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12C52" w:rsidRPr="00E903F8" w:rsidRDefault="00500CDA" w:rsidP="00E5427F">
      <w:pPr>
        <w:jc w:val="center"/>
        <w:rPr>
          <w:rFonts w:ascii="Arial" w:hAnsi="Arial" w:cs="Arial"/>
          <w:b/>
          <w:color w:val="00008A"/>
          <w:sz w:val="40"/>
          <w:szCs w:val="40"/>
        </w:rPr>
      </w:pPr>
      <w:bookmarkStart w:id="0" w:name="_Toc94592861"/>
      <w:bookmarkStart w:id="1" w:name="_Toc456598586"/>
      <w:bookmarkStart w:id="2" w:name="_Toc456600917"/>
      <w:bookmarkStart w:id="3" w:name="_Toc39994668"/>
      <w:r>
        <w:rPr>
          <w:rFonts w:ascii="Arial" w:hAnsi="Arial" w:cs="Arial"/>
          <w:b/>
          <w:color w:val="00008A"/>
          <w:sz w:val="40"/>
          <w:szCs w:val="40"/>
        </w:rPr>
        <w:t xml:space="preserve">Clinical Case </w:t>
      </w:r>
      <w:bookmarkStart w:id="4" w:name="_GoBack"/>
      <w:bookmarkEnd w:id="4"/>
      <w:r>
        <w:rPr>
          <w:rFonts w:ascii="Arial" w:hAnsi="Arial" w:cs="Arial"/>
          <w:b/>
          <w:color w:val="00008A"/>
          <w:sz w:val="40"/>
          <w:szCs w:val="40"/>
        </w:rPr>
        <w:t>R</w:t>
      </w:r>
      <w:r w:rsidR="00E12C52" w:rsidRPr="00E903F8">
        <w:rPr>
          <w:rFonts w:ascii="Arial" w:hAnsi="Arial" w:cs="Arial"/>
          <w:b/>
          <w:color w:val="00008A"/>
          <w:sz w:val="40"/>
          <w:szCs w:val="40"/>
        </w:rPr>
        <w:t>egistries (CCR)</w:t>
      </w:r>
    </w:p>
    <w:p w:rsidR="00E12C52" w:rsidRPr="005014C3" w:rsidRDefault="00E12C52" w:rsidP="00DB3197">
      <w:pPr>
        <w:pStyle w:val="StyleTitle14pt"/>
        <w:tabs>
          <w:tab w:val="center" w:pos="4680"/>
          <w:tab w:val="left" w:pos="6030"/>
        </w:tabs>
        <w:jc w:val="left"/>
        <w:rPr>
          <w:i/>
          <w:color w:val="291D5D"/>
          <w:sz w:val="32"/>
        </w:rPr>
      </w:pPr>
      <w:bookmarkStart w:id="5" w:name="_Toc51655124"/>
      <w:bookmarkStart w:id="6" w:name="_Toc51655660"/>
      <w:r>
        <w:rPr>
          <w:i/>
          <w:color w:val="00008A"/>
          <w:sz w:val="32"/>
        </w:rPr>
        <w:tab/>
      </w:r>
      <w:r w:rsidRPr="001B2B5C">
        <w:rPr>
          <w:i/>
          <w:color w:val="00008A"/>
          <w:sz w:val="32"/>
        </w:rPr>
        <w:t>Version 1.</w:t>
      </w:r>
      <w:bookmarkEnd w:id="5"/>
      <w:bookmarkEnd w:id="6"/>
      <w:r>
        <w:rPr>
          <w:i/>
          <w:color w:val="00008A"/>
          <w:sz w:val="32"/>
        </w:rPr>
        <w:t>5</w:t>
      </w:r>
    </w:p>
    <w:p w:rsidR="00E12C52" w:rsidRPr="005729DA" w:rsidRDefault="00E12C52" w:rsidP="00E5427F">
      <w:pPr>
        <w:jc w:val="center"/>
        <w:rPr>
          <w:rFonts w:ascii="Arial" w:hAnsi="Arial" w:cs="Arial"/>
          <w:b/>
          <w:color w:val="291D5D"/>
          <w:sz w:val="96"/>
          <w:szCs w:val="96"/>
        </w:rPr>
      </w:pPr>
    </w:p>
    <w:p w:rsidR="00E12C52" w:rsidRPr="005014C3" w:rsidRDefault="007525E9" w:rsidP="00B63142">
      <w:pPr>
        <w:jc w:val="center"/>
        <w:rPr>
          <w:rFonts w:ascii="Arial" w:hAnsi="Arial" w:cs="Arial"/>
          <w:b/>
          <w:color w:val="291D5D"/>
          <w:sz w:val="40"/>
          <w:szCs w:val="40"/>
        </w:rPr>
      </w:pPr>
      <w:r>
        <w:rPr>
          <w:noProof/>
          <w:color w:val="291D5D"/>
        </w:rPr>
        <w:drawing>
          <wp:inline distT="0" distB="0" distL="0" distR="0" wp14:anchorId="62B47AE8" wp14:editId="40DBEF39">
            <wp:extent cx="2962275" cy="1847850"/>
            <wp:effectExtent l="0" t="0" r="9525" b="0"/>
            <wp:docPr id="1" name="Picture 1" descr="VistAWhite">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istAWhite">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62275" cy="1847850"/>
                    </a:xfrm>
                    <a:prstGeom prst="rect">
                      <a:avLst/>
                    </a:prstGeom>
                    <a:noFill/>
                    <a:ln>
                      <a:noFill/>
                    </a:ln>
                  </pic:spPr>
                </pic:pic>
              </a:graphicData>
            </a:graphic>
          </wp:inline>
        </w:drawing>
      </w:r>
    </w:p>
    <w:p w:rsidR="00E12C52" w:rsidRPr="005729DA" w:rsidRDefault="00E12C52" w:rsidP="00E5427F">
      <w:pPr>
        <w:jc w:val="center"/>
        <w:rPr>
          <w:color w:val="291D5D"/>
          <w:sz w:val="52"/>
          <w:szCs w:val="52"/>
        </w:rPr>
      </w:pPr>
    </w:p>
    <w:p w:rsidR="00E12C52" w:rsidRPr="005014C3" w:rsidRDefault="00E12C52" w:rsidP="00864C21">
      <w:pPr>
        <w:jc w:val="center"/>
        <w:rPr>
          <w:rFonts w:ascii="Arial" w:hAnsi="Arial" w:cs="Arial"/>
          <w:b/>
          <w:color w:val="291D5D"/>
          <w:sz w:val="40"/>
          <w:szCs w:val="40"/>
        </w:rPr>
      </w:pPr>
      <w:bookmarkStart w:id="7" w:name="_Toc51655123"/>
      <w:bookmarkStart w:id="8" w:name="_Toc51655659"/>
      <w:r w:rsidRPr="005014C3">
        <w:rPr>
          <w:rFonts w:ascii="Arial" w:hAnsi="Arial" w:cs="Arial"/>
          <w:b/>
          <w:color w:val="291D5D"/>
          <w:sz w:val="40"/>
          <w:szCs w:val="40"/>
        </w:rPr>
        <w:t>Technical Manual</w:t>
      </w:r>
      <w:bookmarkEnd w:id="7"/>
      <w:bookmarkEnd w:id="8"/>
      <w:r w:rsidRPr="005014C3">
        <w:rPr>
          <w:rFonts w:ascii="Arial" w:hAnsi="Arial" w:cs="Arial"/>
          <w:b/>
          <w:color w:val="291D5D"/>
          <w:sz w:val="40"/>
          <w:szCs w:val="40"/>
        </w:rPr>
        <w:t xml:space="preserve"> / Security Guide</w:t>
      </w:r>
    </w:p>
    <w:p w:rsidR="00E12C52" w:rsidRPr="00144E61" w:rsidRDefault="00E12C52" w:rsidP="00E5427F">
      <w:pPr>
        <w:rPr>
          <w:color w:val="291D5D"/>
          <w:sz w:val="96"/>
          <w:szCs w:val="96"/>
        </w:rPr>
      </w:pPr>
    </w:p>
    <w:p w:rsidR="00E12C52" w:rsidRPr="005014C3" w:rsidRDefault="00E12C52" w:rsidP="00E5427F">
      <w:pPr>
        <w:pStyle w:val="StyleTitle14pt"/>
        <w:spacing w:before="60" w:after="60" w:line="240" w:lineRule="auto"/>
        <w:rPr>
          <w:b w:val="0"/>
          <w:i/>
          <w:color w:val="291D5D"/>
        </w:rPr>
      </w:pPr>
      <w:r w:rsidRPr="005014C3">
        <w:rPr>
          <w:b w:val="0"/>
          <w:i/>
          <w:color w:val="291D5D"/>
        </w:rPr>
        <w:t xml:space="preserve">Documentation Revised </w:t>
      </w:r>
      <w:r w:rsidR="00EA2AF5" w:rsidRPr="00FB068B">
        <w:rPr>
          <w:b w:val="0"/>
          <w:i/>
          <w:color w:val="291D5D"/>
          <w:lang w:val="en-US"/>
        </w:rPr>
        <w:t>April</w:t>
      </w:r>
      <w:r w:rsidR="004942D1" w:rsidRPr="00FB068B">
        <w:rPr>
          <w:b w:val="0"/>
          <w:i/>
          <w:color w:val="291D5D"/>
        </w:rPr>
        <w:t xml:space="preserve"> 201</w:t>
      </w:r>
      <w:r w:rsidR="00EA2AF5" w:rsidRPr="00FB068B">
        <w:rPr>
          <w:b w:val="0"/>
          <w:i/>
          <w:color w:val="291D5D"/>
          <w:lang w:val="en-US"/>
        </w:rPr>
        <w:t>5</w:t>
      </w:r>
    </w:p>
    <w:p w:rsidR="00E12C52" w:rsidRPr="005014C3" w:rsidRDefault="00E12C52" w:rsidP="00E5427F">
      <w:pPr>
        <w:pStyle w:val="StyleTitle14pt"/>
        <w:spacing w:before="60" w:after="60" w:line="240" w:lineRule="auto"/>
        <w:rPr>
          <w:i/>
          <w:color w:val="291D5D"/>
        </w:rPr>
      </w:pPr>
      <w:r w:rsidRPr="005014C3">
        <w:rPr>
          <w:b w:val="0"/>
          <w:i/>
          <w:color w:val="291D5D"/>
        </w:rPr>
        <w:t>For Patch ROR*1.5</w:t>
      </w:r>
      <w:r w:rsidR="004F0E8A">
        <w:rPr>
          <w:b w:val="0"/>
          <w:i/>
          <w:color w:val="291D5D"/>
        </w:rPr>
        <w:t>*</w:t>
      </w:r>
      <w:r w:rsidR="008749D1" w:rsidRPr="00FB068B">
        <w:rPr>
          <w:b w:val="0"/>
          <w:i/>
          <w:color w:val="291D5D"/>
          <w:lang w:val="en-US"/>
        </w:rPr>
        <w:t>2</w:t>
      </w:r>
      <w:r w:rsidR="00EA2AF5" w:rsidRPr="00FB068B">
        <w:rPr>
          <w:b w:val="0"/>
          <w:i/>
          <w:color w:val="291D5D"/>
          <w:lang w:val="en-US"/>
        </w:rPr>
        <w:t>7</w:t>
      </w:r>
    </w:p>
    <w:p w:rsidR="00E12C52" w:rsidRPr="00F54B33" w:rsidRDefault="00E12C52" w:rsidP="000110D3">
      <w:pPr>
        <w:jc w:val="center"/>
      </w:pPr>
      <w:r w:rsidRPr="00864C21">
        <w:br w:type="page"/>
      </w:r>
      <w:r w:rsidR="000110D3" w:rsidRPr="00601C7F">
        <w:rPr>
          <w:rStyle w:val="LeftBlankChar"/>
        </w:rPr>
        <w:lastRenderedPageBreak/>
        <w:t>THIS PAGE INTENTIONALLY LEFT BLANK</w:t>
      </w:r>
    </w:p>
    <w:p w:rsidR="00E12C52" w:rsidRPr="00F54B33" w:rsidRDefault="00E12C52" w:rsidP="00F54B33">
      <w:pPr>
        <w:sectPr w:rsidR="00E12C52" w:rsidRPr="00F54B33" w:rsidSect="00516606">
          <w:footerReference w:type="default" r:id="rId16"/>
          <w:headerReference w:type="first" r:id="rId17"/>
          <w:type w:val="oddPage"/>
          <w:pgSz w:w="12240" w:h="15840" w:code="1"/>
          <w:pgMar w:top="1440" w:right="1440" w:bottom="1440" w:left="1440" w:header="720" w:footer="720" w:gutter="0"/>
          <w:pgNumType w:fmt="lowerRoman" w:start="3"/>
          <w:cols w:space="720"/>
        </w:sectPr>
      </w:pPr>
    </w:p>
    <w:p w:rsidR="00E12C52" w:rsidRDefault="00E12C52" w:rsidP="00642156">
      <w:pPr>
        <w:pStyle w:val="H1NoNum"/>
      </w:pPr>
      <w:bookmarkStart w:id="9" w:name="_Toc232396113"/>
      <w:bookmarkStart w:id="10" w:name="_Toc233014116"/>
      <w:bookmarkStart w:id="11" w:name="_Toc233167402"/>
      <w:bookmarkStart w:id="12" w:name="_Toc415212044"/>
      <w:r w:rsidRPr="009D6ACF">
        <w:lastRenderedPageBreak/>
        <w:t>Revision History</w:t>
      </w:r>
      <w:bookmarkEnd w:id="0"/>
      <w:bookmarkEnd w:id="9"/>
      <w:bookmarkEnd w:id="10"/>
      <w:bookmarkEnd w:id="11"/>
      <w:bookmarkEnd w:id="12"/>
    </w:p>
    <w:tbl>
      <w:tblPr>
        <w:tblW w:w="9570"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650"/>
        <w:gridCol w:w="4070"/>
        <w:gridCol w:w="1760"/>
        <w:gridCol w:w="2090"/>
      </w:tblGrid>
      <w:tr w:rsidR="00E12C52" w:rsidRPr="00893065" w:rsidTr="00833944">
        <w:trPr>
          <w:tblHeader/>
        </w:trPr>
        <w:tc>
          <w:tcPr>
            <w:tcW w:w="1650" w:type="dxa"/>
            <w:shd w:val="clear" w:color="auto" w:fill="666699"/>
          </w:tcPr>
          <w:p w:rsidR="00E12C52" w:rsidRPr="00893065" w:rsidRDefault="00E12C52" w:rsidP="00833944">
            <w:pPr>
              <w:pStyle w:val="TableHead"/>
              <w:rPr>
                <w:u w:val="single"/>
              </w:rPr>
            </w:pPr>
            <w:r w:rsidRPr="00893065">
              <w:t>Date</w:t>
            </w:r>
          </w:p>
        </w:tc>
        <w:tc>
          <w:tcPr>
            <w:tcW w:w="4070" w:type="dxa"/>
            <w:shd w:val="clear" w:color="auto" w:fill="666699"/>
          </w:tcPr>
          <w:p w:rsidR="00E12C52" w:rsidRPr="00893065" w:rsidRDefault="00E12C52" w:rsidP="00833944">
            <w:pPr>
              <w:pStyle w:val="TableHead"/>
              <w:rPr>
                <w:u w:val="single"/>
              </w:rPr>
            </w:pPr>
            <w:r w:rsidRPr="00893065">
              <w:t>Description</w:t>
            </w:r>
          </w:p>
        </w:tc>
        <w:tc>
          <w:tcPr>
            <w:tcW w:w="1760" w:type="dxa"/>
            <w:shd w:val="clear" w:color="auto" w:fill="666699"/>
          </w:tcPr>
          <w:p w:rsidR="00E12C52" w:rsidRPr="00893065" w:rsidRDefault="00E12C52" w:rsidP="00833944">
            <w:pPr>
              <w:pStyle w:val="TableHead"/>
              <w:rPr>
                <w:u w:val="single"/>
              </w:rPr>
            </w:pPr>
            <w:r w:rsidRPr="00893065">
              <w:t>Author</w:t>
            </w:r>
          </w:p>
        </w:tc>
        <w:tc>
          <w:tcPr>
            <w:tcW w:w="2090" w:type="dxa"/>
            <w:shd w:val="clear" w:color="auto" w:fill="666699"/>
          </w:tcPr>
          <w:p w:rsidR="00E12C52" w:rsidRPr="00893065" w:rsidRDefault="00E12C52" w:rsidP="00833944">
            <w:pPr>
              <w:pStyle w:val="TableHead"/>
            </w:pPr>
            <w:r>
              <w:t>Role</w:t>
            </w:r>
          </w:p>
        </w:tc>
      </w:tr>
      <w:tr w:rsidR="002A1B26" w:rsidRPr="00893065" w:rsidTr="00851A46">
        <w:trPr>
          <w:trHeight w:val="144"/>
        </w:trPr>
        <w:tc>
          <w:tcPr>
            <w:tcW w:w="1650" w:type="dxa"/>
          </w:tcPr>
          <w:p w:rsidR="002A1B26" w:rsidRPr="00FB068B" w:rsidRDefault="0012342A" w:rsidP="0012342A">
            <w:pPr>
              <w:spacing w:before="40" w:after="0"/>
              <w:rPr>
                <w:rFonts w:ascii="Arial Narrow" w:hAnsi="Arial Narrow"/>
                <w:sz w:val="20"/>
              </w:rPr>
            </w:pPr>
            <w:r w:rsidRPr="00FB068B">
              <w:rPr>
                <w:rFonts w:ascii="Arial Narrow" w:hAnsi="Arial Narrow"/>
                <w:sz w:val="20"/>
              </w:rPr>
              <w:t>April</w:t>
            </w:r>
            <w:r w:rsidR="00610051" w:rsidRPr="00FB068B">
              <w:rPr>
                <w:rFonts w:ascii="Arial Narrow" w:hAnsi="Arial Narrow"/>
                <w:sz w:val="20"/>
              </w:rPr>
              <w:t>,</w:t>
            </w:r>
            <w:r w:rsidR="002A1B26" w:rsidRPr="00FB068B">
              <w:rPr>
                <w:rFonts w:ascii="Arial Narrow" w:hAnsi="Arial Narrow"/>
                <w:sz w:val="20"/>
              </w:rPr>
              <w:t xml:space="preserve"> 201</w:t>
            </w:r>
            <w:r w:rsidRPr="00FB068B">
              <w:rPr>
                <w:rFonts w:ascii="Arial Narrow" w:hAnsi="Arial Narrow"/>
                <w:sz w:val="20"/>
              </w:rPr>
              <w:t>5</w:t>
            </w:r>
          </w:p>
        </w:tc>
        <w:tc>
          <w:tcPr>
            <w:tcW w:w="4070" w:type="dxa"/>
          </w:tcPr>
          <w:p w:rsidR="002A1B26" w:rsidRPr="00FB068B" w:rsidRDefault="002A1B26" w:rsidP="00905845">
            <w:pPr>
              <w:pStyle w:val="iHyperlink0"/>
              <w:spacing w:before="40"/>
              <w:rPr>
                <w:rFonts w:ascii="Arial Narrow" w:hAnsi="Arial Narrow"/>
                <w:sz w:val="20"/>
                <w:szCs w:val="20"/>
              </w:rPr>
            </w:pPr>
            <w:r w:rsidRPr="00FB068B">
              <w:rPr>
                <w:rFonts w:ascii="Arial Narrow" w:hAnsi="Arial Narrow"/>
                <w:sz w:val="20"/>
                <w:szCs w:val="20"/>
              </w:rPr>
              <w:t>Final release for Patch ROR*1.5*2</w:t>
            </w:r>
            <w:r w:rsidR="0012342A" w:rsidRPr="00FB068B">
              <w:rPr>
                <w:rFonts w:ascii="Arial Narrow" w:hAnsi="Arial Narrow"/>
                <w:sz w:val="20"/>
                <w:szCs w:val="20"/>
              </w:rPr>
              <w:t>7</w:t>
            </w:r>
            <w:r w:rsidRPr="00FB068B">
              <w:rPr>
                <w:rFonts w:ascii="Arial Narrow" w:hAnsi="Arial Narrow"/>
                <w:sz w:val="20"/>
                <w:szCs w:val="20"/>
              </w:rPr>
              <w:t xml:space="preserve">. See </w:t>
            </w:r>
            <w:r w:rsidR="00905845" w:rsidRPr="00FB068B">
              <w:rPr>
                <w:rStyle w:val="IHyperlink"/>
              </w:rPr>
              <w:fldChar w:fldCharType="begin"/>
            </w:r>
            <w:r w:rsidR="00905845" w:rsidRPr="00FB068B">
              <w:rPr>
                <w:rStyle w:val="IHyperlink"/>
              </w:rPr>
              <w:instrText xml:space="preserve"> REF _Ref381714483 \h  \* MERGEFORMAT </w:instrText>
            </w:r>
            <w:r w:rsidR="00905845" w:rsidRPr="00FB068B">
              <w:rPr>
                <w:rStyle w:val="IHyperlink"/>
              </w:rPr>
            </w:r>
            <w:r w:rsidR="00905845" w:rsidRPr="00FB068B">
              <w:rPr>
                <w:rStyle w:val="IHyperlink"/>
              </w:rPr>
              <w:fldChar w:fldCharType="separate"/>
            </w:r>
            <w:r w:rsidR="00905845" w:rsidRPr="00FB068B">
              <w:rPr>
                <w:rStyle w:val="IHyperlink"/>
                <w:rFonts w:ascii="Arial Narrow" w:hAnsi="Arial Narrow"/>
                <w:sz w:val="20"/>
              </w:rPr>
              <w:t>Table 23</w:t>
            </w:r>
            <w:r w:rsidR="00905845" w:rsidRPr="00FB068B">
              <w:rPr>
                <w:rStyle w:val="IHyperlink"/>
              </w:rPr>
              <w:fldChar w:fldCharType="end"/>
            </w:r>
            <w:r w:rsidRPr="00FB068B">
              <w:rPr>
                <w:rFonts w:ascii="Arial Narrow" w:hAnsi="Arial Narrow"/>
                <w:sz w:val="20"/>
                <w:szCs w:val="20"/>
              </w:rPr>
              <w:t xml:space="preserve"> </w:t>
            </w:r>
            <w:r w:rsidRPr="00FB068B">
              <w:rPr>
                <w:rStyle w:val="IHyperlink"/>
                <w:rFonts w:ascii="Arial Narrow" w:hAnsi="Arial Narrow"/>
                <w:color w:val="auto"/>
                <w:sz w:val="20"/>
                <w:u w:val="none"/>
              </w:rPr>
              <w:t>f</w:t>
            </w:r>
            <w:r w:rsidRPr="00FB068B">
              <w:rPr>
                <w:rFonts w:ascii="Arial Narrow" w:hAnsi="Arial Narrow"/>
                <w:sz w:val="20"/>
                <w:szCs w:val="20"/>
              </w:rPr>
              <w:t xml:space="preserve">or Details.  </w:t>
            </w:r>
          </w:p>
        </w:tc>
        <w:tc>
          <w:tcPr>
            <w:tcW w:w="1760" w:type="dxa"/>
            <w:tcBorders>
              <w:bottom w:val="nil"/>
            </w:tcBorders>
          </w:tcPr>
          <w:p w:rsidR="002A1B26" w:rsidRPr="00FB068B" w:rsidRDefault="002A1B26" w:rsidP="00A8039C">
            <w:pPr>
              <w:spacing w:before="40"/>
              <w:rPr>
                <w:rFonts w:ascii="Arial Narrow" w:hAnsi="Arial Narrow"/>
                <w:sz w:val="20"/>
              </w:rPr>
            </w:pPr>
            <w:r w:rsidRPr="00FB068B">
              <w:rPr>
                <w:rFonts w:ascii="Arial Narrow" w:hAnsi="Arial Narrow"/>
                <w:sz w:val="20"/>
              </w:rPr>
              <w:t>John Sanders</w:t>
            </w:r>
          </w:p>
          <w:p w:rsidR="002A1B26" w:rsidRPr="00FB068B" w:rsidRDefault="002A1B26" w:rsidP="00A8039C">
            <w:pPr>
              <w:spacing w:before="40"/>
              <w:rPr>
                <w:rFonts w:ascii="Arial Narrow" w:hAnsi="Arial Narrow"/>
                <w:sz w:val="20"/>
              </w:rPr>
            </w:pPr>
            <w:r w:rsidRPr="00FB068B">
              <w:rPr>
                <w:rFonts w:ascii="Arial Narrow" w:hAnsi="Arial Narrow"/>
                <w:sz w:val="20"/>
              </w:rPr>
              <w:t>Terry Kopp</w:t>
            </w:r>
          </w:p>
          <w:p w:rsidR="002A1B26" w:rsidRPr="00FB068B" w:rsidRDefault="002A1B26" w:rsidP="00A8039C">
            <w:pPr>
              <w:spacing w:before="40"/>
              <w:rPr>
                <w:rFonts w:ascii="Arial Narrow" w:hAnsi="Arial Narrow"/>
                <w:sz w:val="20"/>
              </w:rPr>
            </w:pPr>
            <w:r w:rsidRPr="00FB068B">
              <w:rPr>
                <w:rFonts w:ascii="Arial Narrow" w:hAnsi="Arial Narrow"/>
                <w:sz w:val="20"/>
              </w:rPr>
              <w:t>Edward Micyus</w:t>
            </w:r>
          </w:p>
        </w:tc>
        <w:tc>
          <w:tcPr>
            <w:tcW w:w="2090" w:type="dxa"/>
            <w:tcBorders>
              <w:bottom w:val="nil"/>
            </w:tcBorders>
          </w:tcPr>
          <w:p w:rsidR="002A1B26" w:rsidRPr="00FB068B" w:rsidRDefault="002A1B26" w:rsidP="00A8039C">
            <w:pPr>
              <w:spacing w:before="40" w:after="40"/>
              <w:rPr>
                <w:rFonts w:ascii="Arial Narrow" w:hAnsi="Arial Narrow" w:cs="Microsoft Sans Serif"/>
                <w:sz w:val="20"/>
              </w:rPr>
            </w:pPr>
            <w:r w:rsidRPr="00FB068B">
              <w:rPr>
                <w:rFonts w:ascii="Arial Narrow" w:hAnsi="Arial Narrow" w:cs="Microsoft Sans Serif"/>
                <w:sz w:val="20"/>
              </w:rPr>
              <w:t>Project  Manager</w:t>
            </w:r>
          </w:p>
          <w:p w:rsidR="002A1B26" w:rsidRPr="00FB068B" w:rsidRDefault="002A1B26" w:rsidP="00A8039C">
            <w:pPr>
              <w:spacing w:before="40" w:after="40"/>
              <w:rPr>
                <w:rFonts w:ascii="Arial Narrow" w:hAnsi="Arial Narrow" w:cs="Microsoft Sans Serif"/>
                <w:sz w:val="20"/>
              </w:rPr>
            </w:pPr>
            <w:r w:rsidRPr="00FB068B">
              <w:rPr>
                <w:rFonts w:ascii="Arial Narrow" w:hAnsi="Arial Narrow" w:cs="Microsoft Sans Serif"/>
                <w:sz w:val="20"/>
              </w:rPr>
              <w:t>M Developer</w:t>
            </w:r>
          </w:p>
          <w:p w:rsidR="002A1B26" w:rsidRPr="0057578C" w:rsidRDefault="002A1B26" w:rsidP="00A8039C">
            <w:pPr>
              <w:spacing w:before="40"/>
              <w:rPr>
                <w:rFonts w:ascii="Arial Narrow" w:hAnsi="Arial Narrow" w:cs="Microsoft Sans Serif"/>
                <w:sz w:val="20"/>
              </w:rPr>
            </w:pPr>
            <w:r w:rsidRPr="00FB068B">
              <w:rPr>
                <w:rFonts w:ascii="Arial Narrow" w:hAnsi="Arial Narrow" w:cs="Microsoft Sans Serif"/>
                <w:sz w:val="20"/>
              </w:rPr>
              <w:t>Delphi Developer</w:t>
            </w:r>
          </w:p>
        </w:tc>
      </w:tr>
      <w:tr w:rsidR="0012342A" w:rsidRPr="00893065" w:rsidTr="00851A46">
        <w:trPr>
          <w:trHeight w:val="144"/>
        </w:trPr>
        <w:tc>
          <w:tcPr>
            <w:tcW w:w="1650" w:type="dxa"/>
          </w:tcPr>
          <w:p w:rsidR="0012342A" w:rsidRPr="00E0063A" w:rsidRDefault="0012342A" w:rsidP="00905845">
            <w:pPr>
              <w:spacing w:before="40" w:after="0"/>
              <w:rPr>
                <w:rFonts w:ascii="Arial Narrow" w:hAnsi="Arial Narrow"/>
                <w:sz w:val="20"/>
              </w:rPr>
            </w:pPr>
            <w:r>
              <w:rPr>
                <w:rFonts w:ascii="Arial Narrow" w:hAnsi="Arial Narrow"/>
                <w:sz w:val="20"/>
              </w:rPr>
              <w:t>December, 2014</w:t>
            </w:r>
          </w:p>
        </w:tc>
        <w:tc>
          <w:tcPr>
            <w:tcW w:w="4070" w:type="dxa"/>
          </w:tcPr>
          <w:p w:rsidR="00FB068B" w:rsidRDefault="0012342A" w:rsidP="00905845">
            <w:pPr>
              <w:pStyle w:val="iHyperlink0"/>
              <w:spacing w:before="40"/>
              <w:rPr>
                <w:rFonts w:ascii="Arial Narrow" w:hAnsi="Arial Narrow"/>
                <w:sz w:val="20"/>
                <w:szCs w:val="20"/>
              </w:rPr>
            </w:pPr>
            <w:r w:rsidRPr="00E0063A">
              <w:rPr>
                <w:rFonts w:ascii="Arial Narrow" w:hAnsi="Arial Narrow"/>
                <w:sz w:val="20"/>
                <w:szCs w:val="20"/>
              </w:rPr>
              <w:t>Final release for Patch ROR*1.5*2</w:t>
            </w:r>
            <w:r>
              <w:rPr>
                <w:rFonts w:ascii="Arial Narrow" w:hAnsi="Arial Narrow"/>
                <w:sz w:val="20"/>
                <w:szCs w:val="20"/>
              </w:rPr>
              <w:t>5</w:t>
            </w:r>
            <w:r w:rsidRPr="00E0063A">
              <w:rPr>
                <w:rFonts w:ascii="Arial Narrow" w:hAnsi="Arial Narrow"/>
                <w:sz w:val="20"/>
                <w:szCs w:val="20"/>
              </w:rPr>
              <w:t xml:space="preserve">. See </w:t>
            </w:r>
            <w:r w:rsidR="00905845" w:rsidRPr="00905845">
              <w:rPr>
                <w:rStyle w:val="IHyperlink"/>
              </w:rPr>
              <w:fldChar w:fldCharType="begin"/>
            </w:r>
            <w:r w:rsidR="00905845" w:rsidRPr="00905845">
              <w:rPr>
                <w:rStyle w:val="IHyperlink"/>
              </w:rPr>
              <w:instrText xml:space="preserve"> REF _Ref413159537 \h </w:instrText>
            </w:r>
            <w:r w:rsidR="00905845">
              <w:rPr>
                <w:rStyle w:val="IHyperlink"/>
              </w:rPr>
              <w:instrText xml:space="preserve"> \* MERGEFORMAT </w:instrText>
            </w:r>
            <w:r w:rsidR="00905845" w:rsidRPr="00905845">
              <w:rPr>
                <w:rStyle w:val="IHyperlink"/>
              </w:rPr>
            </w:r>
            <w:r w:rsidR="00905845" w:rsidRPr="00905845">
              <w:rPr>
                <w:rStyle w:val="IHyperlink"/>
              </w:rPr>
              <w:fldChar w:fldCharType="separate"/>
            </w:r>
            <w:r w:rsidR="00905845" w:rsidRPr="00905845">
              <w:rPr>
                <w:rStyle w:val="IHyperlink"/>
                <w:rFonts w:ascii="Arial Narrow" w:hAnsi="Arial Narrow"/>
                <w:sz w:val="20"/>
              </w:rPr>
              <w:t>Table 22</w:t>
            </w:r>
            <w:r w:rsidR="00905845" w:rsidRPr="00905845">
              <w:rPr>
                <w:rStyle w:val="IHyperlink"/>
              </w:rPr>
              <w:fldChar w:fldCharType="end"/>
            </w:r>
            <w:r w:rsidR="00905845">
              <w:rPr>
                <w:rFonts w:ascii="Arial Narrow" w:hAnsi="Arial Narrow"/>
                <w:sz w:val="20"/>
                <w:szCs w:val="20"/>
              </w:rPr>
              <w:t xml:space="preserve"> </w:t>
            </w:r>
            <w:r w:rsidRPr="00E0063A">
              <w:rPr>
                <w:rStyle w:val="IHyperlink"/>
                <w:rFonts w:ascii="Arial Narrow" w:hAnsi="Arial Narrow"/>
                <w:color w:val="auto"/>
                <w:sz w:val="20"/>
                <w:u w:val="none"/>
              </w:rPr>
              <w:t>f</w:t>
            </w:r>
            <w:r w:rsidRPr="00E0063A">
              <w:rPr>
                <w:rFonts w:ascii="Arial Narrow" w:hAnsi="Arial Narrow"/>
                <w:sz w:val="20"/>
                <w:szCs w:val="20"/>
              </w:rPr>
              <w:t xml:space="preserve">or Details. </w:t>
            </w:r>
          </w:p>
          <w:p w:rsidR="0012342A" w:rsidRPr="00E0063A" w:rsidRDefault="00FB068B" w:rsidP="00905845">
            <w:pPr>
              <w:pStyle w:val="iHyperlink0"/>
              <w:spacing w:before="40"/>
              <w:rPr>
                <w:rFonts w:ascii="Arial Narrow" w:hAnsi="Arial Narrow"/>
                <w:sz w:val="20"/>
                <w:szCs w:val="20"/>
              </w:rPr>
            </w:pPr>
            <w:r w:rsidRPr="00FB068B">
              <w:rPr>
                <w:rFonts w:ascii="Arial Narrow" w:hAnsi="Arial Narrow"/>
                <w:b/>
                <w:sz w:val="20"/>
                <w:szCs w:val="20"/>
              </w:rPr>
              <w:t>NOTE:</w:t>
            </w:r>
            <w:r>
              <w:rPr>
                <w:rFonts w:ascii="Arial Narrow" w:hAnsi="Arial Narrow"/>
                <w:sz w:val="20"/>
                <w:szCs w:val="20"/>
              </w:rPr>
              <w:t xml:space="preserve"> This Patch has NOT been released yet.</w:t>
            </w:r>
            <w:r w:rsidR="0012342A" w:rsidRPr="00E0063A">
              <w:rPr>
                <w:rFonts w:ascii="Arial Narrow" w:hAnsi="Arial Narrow"/>
                <w:sz w:val="20"/>
                <w:szCs w:val="20"/>
              </w:rPr>
              <w:t xml:space="preserve"> </w:t>
            </w:r>
          </w:p>
        </w:tc>
        <w:tc>
          <w:tcPr>
            <w:tcW w:w="1760" w:type="dxa"/>
            <w:tcBorders>
              <w:bottom w:val="nil"/>
            </w:tcBorders>
          </w:tcPr>
          <w:p w:rsidR="0012342A" w:rsidRPr="00E0063A" w:rsidRDefault="0012342A" w:rsidP="00905845">
            <w:pPr>
              <w:spacing w:before="40"/>
              <w:rPr>
                <w:rFonts w:ascii="Arial Narrow" w:hAnsi="Arial Narrow"/>
                <w:sz w:val="20"/>
              </w:rPr>
            </w:pPr>
            <w:r w:rsidRPr="00E0063A">
              <w:rPr>
                <w:rFonts w:ascii="Arial Narrow" w:hAnsi="Arial Narrow"/>
                <w:sz w:val="20"/>
              </w:rPr>
              <w:t>John Sanders</w:t>
            </w:r>
          </w:p>
          <w:p w:rsidR="0012342A" w:rsidRPr="00E0063A" w:rsidRDefault="0012342A" w:rsidP="00905845">
            <w:pPr>
              <w:spacing w:before="40"/>
              <w:rPr>
                <w:rFonts w:ascii="Arial Narrow" w:hAnsi="Arial Narrow"/>
                <w:sz w:val="20"/>
              </w:rPr>
            </w:pPr>
            <w:r w:rsidRPr="00E0063A">
              <w:rPr>
                <w:rFonts w:ascii="Arial Narrow" w:hAnsi="Arial Narrow"/>
                <w:sz w:val="20"/>
              </w:rPr>
              <w:t>Terry Kopp</w:t>
            </w:r>
          </w:p>
          <w:p w:rsidR="0012342A" w:rsidRPr="00E0063A" w:rsidRDefault="0012342A" w:rsidP="00905845">
            <w:pPr>
              <w:spacing w:before="40"/>
              <w:rPr>
                <w:rFonts w:ascii="Arial Narrow" w:hAnsi="Arial Narrow"/>
                <w:sz w:val="20"/>
              </w:rPr>
            </w:pPr>
            <w:r w:rsidRPr="00E0063A">
              <w:rPr>
                <w:rFonts w:ascii="Arial Narrow" w:hAnsi="Arial Narrow"/>
                <w:sz w:val="20"/>
              </w:rPr>
              <w:t>Edward Micyus</w:t>
            </w:r>
          </w:p>
        </w:tc>
        <w:tc>
          <w:tcPr>
            <w:tcW w:w="2090" w:type="dxa"/>
            <w:tcBorders>
              <w:bottom w:val="nil"/>
            </w:tcBorders>
          </w:tcPr>
          <w:p w:rsidR="0012342A" w:rsidRPr="00E0063A" w:rsidRDefault="0012342A" w:rsidP="00905845">
            <w:pPr>
              <w:spacing w:before="40" w:after="40"/>
              <w:rPr>
                <w:rFonts w:ascii="Arial Narrow" w:hAnsi="Arial Narrow" w:cs="Microsoft Sans Serif"/>
                <w:sz w:val="20"/>
              </w:rPr>
            </w:pPr>
            <w:r w:rsidRPr="00E0063A">
              <w:rPr>
                <w:rFonts w:ascii="Arial Narrow" w:hAnsi="Arial Narrow" w:cs="Microsoft Sans Serif"/>
                <w:sz w:val="20"/>
              </w:rPr>
              <w:t>Project  Manager</w:t>
            </w:r>
          </w:p>
          <w:p w:rsidR="0012342A" w:rsidRPr="00E0063A" w:rsidRDefault="0012342A" w:rsidP="00905845">
            <w:pPr>
              <w:spacing w:before="40" w:after="40"/>
              <w:rPr>
                <w:rFonts w:ascii="Arial Narrow" w:hAnsi="Arial Narrow" w:cs="Microsoft Sans Serif"/>
                <w:sz w:val="20"/>
              </w:rPr>
            </w:pPr>
            <w:r>
              <w:rPr>
                <w:rFonts w:ascii="Arial Narrow" w:hAnsi="Arial Narrow" w:cs="Microsoft Sans Serif"/>
                <w:sz w:val="20"/>
              </w:rPr>
              <w:t>M Developer</w:t>
            </w:r>
          </w:p>
          <w:p w:rsidR="0012342A" w:rsidRPr="0057578C" w:rsidRDefault="0012342A" w:rsidP="00905845">
            <w:pPr>
              <w:spacing w:before="40"/>
              <w:rPr>
                <w:rFonts w:ascii="Arial Narrow" w:hAnsi="Arial Narrow" w:cs="Microsoft Sans Serif"/>
                <w:sz w:val="20"/>
              </w:rPr>
            </w:pPr>
            <w:r w:rsidRPr="00E0063A">
              <w:rPr>
                <w:rFonts w:ascii="Arial Narrow" w:hAnsi="Arial Narrow" w:cs="Microsoft Sans Serif"/>
                <w:sz w:val="20"/>
              </w:rPr>
              <w:t>Delphi Developer</w:t>
            </w:r>
          </w:p>
        </w:tc>
      </w:tr>
      <w:tr w:rsidR="00FE1F55" w:rsidRPr="00893065" w:rsidTr="00851A46">
        <w:trPr>
          <w:trHeight w:val="144"/>
        </w:trPr>
        <w:tc>
          <w:tcPr>
            <w:tcW w:w="1650" w:type="dxa"/>
          </w:tcPr>
          <w:p w:rsidR="00FE1F55" w:rsidRPr="00E0063A" w:rsidRDefault="00FE1F55" w:rsidP="00A8039C">
            <w:pPr>
              <w:spacing w:before="40" w:after="0"/>
              <w:rPr>
                <w:rFonts w:ascii="Arial Narrow" w:hAnsi="Arial Narrow"/>
                <w:sz w:val="20"/>
              </w:rPr>
            </w:pPr>
            <w:r w:rsidRPr="00E0063A">
              <w:rPr>
                <w:rFonts w:ascii="Arial Narrow" w:hAnsi="Arial Narrow"/>
                <w:sz w:val="20"/>
              </w:rPr>
              <w:t>October, 2014</w:t>
            </w:r>
          </w:p>
        </w:tc>
        <w:tc>
          <w:tcPr>
            <w:tcW w:w="4070" w:type="dxa"/>
          </w:tcPr>
          <w:p w:rsidR="00FE1F55" w:rsidRPr="00E0063A" w:rsidRDefault="00FE1F55" w:rsidP="00D106E7">
            <w:pPr>
              <w:pStyle w:val="iHyperlink0"/>
              <w:spacing w:before="40"/>
              <w:rPr>
                <w:rFonts w:ascii="Arial Narrow" w:hAnsi="Arial Narrow"/>
                <w:sz w:val="20"/>
                <w:szCs w:val="20"/>
              </w:rPr>
            </w:pPr>
            <w:r w:rsidRPr="00E0063A">
              <w:rPr>
                <w:rFonts w:ascii="Arial Narrow" w:hAnsi="Arial Narrow"/>
                <w:sz w:val="20"/>
                <w:szCs w:val="20"/>
              </w:rPr>
              <w:t xml:space="preserve">Final release for Patch ROR*1.5*24. See </w:t>
            </w:r>
            <w:r w:rsidR="00D106E7" w:rsidRPr="00D106E7">
              <w:rPr>
                <w:rStyle w:val="IHyperlink"/>
              </w:rPr>
              <w:fldChar w:fldCharType="begin"/>
            </w:r>
            <w:r w:rsidR="00D106E7" w:rsidRPr="00D106E7">
              <w:rPr>
                <w:rStyle w:val="IHyperlink"/>
              </w:rPr>
              <w:instrText xml:space="preserve"> REF _Ref406161072 \h </w:instrText>
            </w:r>
            <w:r w:rsidR="00D106E7">
              <w:rPr>
                <w:rStyle w:val="IHyperlink"/>
              </w:rPr>
              <w:instrText xml:space="preserve"> \* MERGEFORMAT </w:instrText>
            </w:r>
            <w:r w:rsidR="00D106E7" w:rsidRPr="00D106E7">
              <w:rPr>
                <w:rStyle w:val="IHyperlink"/>
              </w:rPr>
            </w:r>
            <w:r w:rsidR="00D106E7" w:rsidRPr="00D106E7">
              <w:rPr>
                <w:rStyle w:val="IHyperlink"/>
              </w:rPr>
              <w:fldChar w:fldCharType="separate"/>
            </w:r>
            <w:r w:rsidR="00D106E7" w:rsidRPr="00D106E7">
              <w:rPr>
                <w:rStyle w:val="IHyperlink"/>
                <w:rFonts w:ascii="Arial Narrow" w:hAnsi="Arial Narrow"/>
                <w:sz w:val="20"/>
              </w:rPr>
              <w:t>Table 21</w:t>
            </w:r>
            <w:r w:rsidR="00D106E7" w:rsidRPr="00D106E7">
              <w:rPr>
                <w:rStyle w:val="IHyperlink"/>
              </w:rPr>
              <w:fldChar w:fldCharType="end"/>
            </w:r>
            <w:r w:rsidR="00D106E7">
              <w:rPr>
                <w:rStyle w:val="IHyperlink"/>
                <w:rFonts w:ascii="Arial Narrow" w:hAnsi="Arial Narrow"/>
                <w:color w:val="auto"/>
                <w:sz w:val="20"/>
                <w:u w:val="none"/>
              </w:rPr>
              <w:t xml:space="preserve"> f</w:t>
            </w:r>
            <w:r w:rsidRPr="00E0063A">
              <w:rPr>
                <w:rFonts w:ascii="Arial Narrow" w:hAnsi="Arial Narrow"/>
                <w:sz w:val="20"/>
                <w:szCs w:val="20"/>
              </w:rPr>
              <w:t xml:space="preserve">or Details.  </w:t>
            </w:r>
          </w:p>
        </w:tc>
        <w:tc>
          <w:tcPr>
            <w:tcW w:w="1760" w:type="dxa"/>
            <w:tcBorders>
              <w:bottom w:val="nil"/>
            </w:tcBorders>
          </w:tcPr>
          <w:p w:rsidR="00FE1F55" w:rsidRPr="00E0063A" w:rsidRDefault="00FE1F55" w:rsidP="00A8039C">
            <w:pPr>
              <w:spacing w:before="40"/>
              <w:rPr>
                <w:rFonts w:ascii="Arial Narrow" w:hAnsi="Arial Narrow"/>
                <w:sz w:val="20"/>
              </w:rPr>
            </w:pPr>
            <w:r w:rsidRPr="00E0063A">
              <w:rPr>
                <w:rFonts w:ascii="Arial Narrow" w:hAnsi="Arial Narrow"/>
                <w:sz w:val="20"/>
              </w:rPr>
              <w:t>John Sanders</w:t>
            </w:r>
          </w:p>
          <w:p w:rsidR="00FE1F55" w:rsidRPr="00E0063A" w:rsidRDefault="00FE1F55" w:rsidP="00A8039C">
            <w:pPr>
              <w:spacing w:before="40"/>
              <w:rPr>
                <w:rFonts w:ascii="Arial Narrow" w:hAnsi="Arial Narrow"/>
                <w:sz w:val="20"/>
              </w:rPr>
            </w:pPr>
            <w:r w:rsidRPr="00E0063A">
              <w:rPr>
                <w:rFonts w:ascii="Arial Narrow" w:hAnsi="Arial Narrow"/>
                <w:sz w:val="20"/>
              </w:rPr>
              <w:t>Terry Kopp</w:t>
            </w:r>
          </w:p>
          <w:p w:rsidR="00FE1F55" w:rsidRPr="00E0063A" w:rsidRDefault="00FE1F55" w:rsidP="00A8039C">
            <w:pPr>
              <w:spacing w:before="40"/>
              <w:rPr>
                <w:rFonts w:ascii="Arial Narrow" w:hAnsi="Arial Narrow"/>
                <w:sz w:val="20"/>
              </w:rPr>
            </w:pPr>
            <w:r w:rsidRPr="00E0063A">
              <w:rPr>
                <w:rFonts w:ascii="Arial Narrow" w:hAnsi="Arial Narrow"/>
                <w:sz w:val="20"/>
              </w:rPr>
              <w:t>Lori Torrance</w:t>
            </w:r>
          </w:p>
          <w:p w:rsidR="00FE1F55" w:rsidRPr="00E0063A" w:rsidRDefault="00FE1F55" w:rsidP="00A8039C">
            <w:pPr>
              <w:spacing w:before="40"/>
              <w:rPr>
                <w:rFonts w:ascii="Arial Narrow" w:hAnsi="Arial Narrow"/>
                <w:sz w:val="20"/>
              </w:rPr>
            </w:pPr>
            <w:r w:rsidRPr="00E0063A">
              <w:rPr>
                <w:rFonts w:ascii="Arial Narrow" w:hAnsi="Arial Narrow"/>
                <w:sz w:val="20"/>
              </w:rPr>
              <w:t>Edward Micyus</w:t>
            </w:r>
          </w:p>
        </w:tc>
        <w:tc>
          <w:tcPr>
            <w:tcW w:w="2090" w:type="dxa"/>
            <w:tcBorders>
              <w:bottom w:val="nil"/>
            </w:tcBorders>
          </w:tcPr>
          <w:p w:rsidR="00FE1F55" w:rsidRPr="00E0063A" w:rsidRDefault="00FE1F55" w:rsidP="00A8039C">
            <w:pPr>
              <w:spacing w:before="40" w:after="40"/>
              <w:rPr>
                <w:rFonts w:ascii="Arial Narrow" w:hAnsi="Arial Narrow" w:cs="Microsoft Sans Serif"/>
                <w:sz w:val="20"/>
              </w:rPr>
            </w:pPr>
            <w:r w:rsidRPr="00E0063A">
              <w:rPr>
                <w:rFonts w:ascii="Arial Narrow" w:hAnsi="Arial Narrow" w:cs="Microsoft Sans Serif"/>
                <w:sz w:val="20"/>
              </w:rPr>
              <w:t>Project  Manager</w:t>
            </w:r>
          </w:p>
          <w:p w:rsidR="00FE1F55" w:rsidRPr="00E0063A" w:rsidRDefault="00FE1F55" w:rsidP="00A8039C">
            <w:pPr>
              <w:spacing w:before="40" w:after="40"/>
              <w:rPr>
                <w:rFonts w:ascii="Arial Narrow" w:hAnsi="Arial Narrow" w:cs="Microsoft Sans Serif"/>
                <w:sz w:val="20"/>
              </w:rPr>
            </w:pPr>
            <w:r w:rsidRPr="00E0063A">
              <w:rPr>
                <w:rFonts w:ascii="Arial Narrow" w:hAnsi="Arial Narrow" w:cs="Microsoft Sans Serif"/>
                <w:sz w:val="20"/>
              </w:rPr>
              <w:t>M Developer</w:t>
            </w:r>
          </w:p>
          <w:p w:rsidR="00FE1F55" w:rsidRPr="00E0063A" w:rsidRDefault="00FE1F55" w:rsidP="00A8039C">
            <w:pPr>
              <w:spacing w:before="40" w:after="40"/>
              <w:rPr>
                <w:rFonts w:ascii="Arial Narrow" w:hAnsi="Arial Narrow" w:cs="Microsoft Sans Serif"/>
                <w:sz w:val="20"/>
              </w:rPr>
            </w:pPr>
            <w:r w:rsidRPr="00E0063A">
              <w:rPr>
                <w:rFonts w:ascii="Arial Narrow" w:hAnsi="Arial Narrow" w:cs="Microsoft Sans Serif"/>
                <w:sz w:val="20"/>
              </w:rPr>
              <w:t>Software Quality Assurance Analyst</w:t>
            </w:r>
          </w:p>
          <w:p w:rsidR="00FE1F55" w:rsidRPr="0057578C" w:rsidRDefault="00FE1F55" w:rsidP="00A8039C">
            <w:pPr>
              <w:spacing w:before="40"/>
              <w:rPr>
                <w:rFonts w:ascii="Arial Narrow" w:hAnsi="Arial Narrow" w:cs="Microsoft Sans Serif"/>
                <w:sz w:val="20"/>
              </w:rPr>
            </w:pPr>
            <w:r w:rsidRPr="00E0063A">
              <w:rPr>
                <w:rFonts w:ascii="Arial Narrow" w:hAnsi="Arial Narrow" w:cs="Microsoft Sans Serif"/>
                <w:sz w:val="20"/>
              </w:rPr>
              <w:t>Delphi Developer</w:t>
            </w:r>
          </w:p>
        </w:tc>
      </w:tr>
      <w:tr w:rsidR="009025AB" w:rsidRPr="00893065" w:rsidTr="004F0E8A">
        <w:trPr>
          <w:trHeight w:val="144"/>
        </w:trPr>
        <w:tc>
          <w:tcPr>
            <w:tcW w:w="1650" w:type="dxa"/>
          </w:tcPr>
          <w:p w:rsidR="009025AB" w:rsidRPr="0049684B" w:rsidRDefault="00021143" w:rsidP="0026584B">
            <w:pPr>
              <w:spacing w:before="40" w:after="0"/>
              <w:rPr>
                <w:rFonts w:ascii="Arial Narrow" w:hAnsi="Arial Narrow"/>
                <w:sz w:val="20"/>
              </w:rPr>
            </w:pPr>
            <w:r w:rsidRPr="0049684B">
              <w:rPr>
                <w:rFonts w:ascii="Arial Narrow" w:hAnsi="Arial Narrow"/>
                <w:sz w:val="20"/>
              </w:rPr>
              <w:t>August</w:t>
            </w:r>
            <w:r w:rsidR="009025AB" w:rsidRPr="0049684B">
              <w:rPr>
                <w:rFonts w:ascii="Arial Narrow" w:hAnsi="Arial Narrow"/>
                <w:sz w:val="20"/>
              </w:rPr>
              <w:t>, 2014</w:t>
            </w:r>
          </w:p>
        </w:tc>
        <w:tc>
          <w:tcPr>
            <w:tcW w:w="4070" w:type="dxa"/>
          </w:tcPr>
          <w:p w:rsidR="009025AB" w:rsidRPr="0049684B" w:rsidRDefault="009025AB" w:rsidP="00521FDA">
            <w:pPr>
              <w:pStyle w:val="iHyperlink0"/>
              <w:spacing w:before="40"/>
              <w:rPr>
                <w:rFonts w:ascii="Arial Narrow" w:hAnsi="Arial Narrow"/>
                <w:sz w:val="20"/>
                <w:szCs w:val="20"/>
              </w:rPr>
            </w:pPr>
            <w:r w:rsidRPr="0049684B">
              <w:rPr>
                <w:rFonts w:ascii="Arial Narrow" w:hAnsi="Arial Narrow"/>
                <w:sz w:val="20"/>
                <w:szCs w:val="20"/>
              </w:rPr>
              <w:t xml:space="preserve">Final release for </w:t>
            </w:r>
            <w:r w:rsidR="00DC751E" w:rsidRPr="0049684B">
              <w:rPr>
                <w:rFonts w:ascii="Arial Narrow" w:hAnsi="Arial Narrow"/>
                <w:sz w:val="20"/>
                <w:szCs w:val="20"/>
              </w:rPr>
              <w:t>P</w:t>
            </w:r>
            <w:r w:rsidRPr="0049684B">
              <w:rPr>
                <w:rFonts w:ascii="Arial Narrow" w:hAnsi="Arial Narrow"/>
                <w:sz w:val="20"/>
                <w:szCs w:val="20"/>
              </w:rPr>
              <w:t>atch ROR*1.5*22. See</w:t>
            </w:r>
            <w:r w:rsidR="00521FDA">
              <w:rPr>
                <w:rFonts w:ascii="Arial Narrow" w:hAnsi="Arial Narrow"/>
                <w:sz w:val="20"/>
                <w:szCs w:val="20"/>
              </w:rPr>
              <w:t xml:space="preserve"> </w:t>
            </w:r>
            <w:r w:rsidR="00521FDA" w:rsidRPr="00521FDA">
              <w:rPr>
                <w:rStyle w:val="IHyperlink"/>
              </w:rPr>
              <w:fldChar w:fldCharType="begin"/>
            </w:r>
            <w:r w:rsidR="00521FDA" w:rsidRPr="00521FDA">
              <w:rPr>
                <w:rStyle w:val="IHyperlink"/>
              </w:rPr>
              <w:instrText xml:space="preserve"> REF _Ref395710517 \h </w:instrText>
            </w:r>
            <w:r w:rsidR="00521FDA">
              <w:rPr>
                <w:rStyle w:val="IHyperlink"/>
              </w:rPr>
              <w:instrText xml:space="preserve"> \* MERGEFORMAT </w:instrText>
            </w:r>
            <w:r w:rsidR="00521FDA" w:rsidRPr="00521FDA">
              <w:rPr>
                <w:rStyle w:val="IHyperlink"/>
              </w:rPr>
            </w:r>
            <w:r w:rsidR="00521FDA" w:rsidRPr="00521FDA">
              <w:rPr>
                <w:rStyle w:val="IHyperlink"/>
              </w:rPr>
              <w:fldChar w:fldCharType="separate"/>
            </w:r>
            <w:r w:rsidR="00521FDA" w:rsidRPr="00521FDA">
              <w:rPr>
                <w:rStyle w:val="IHyperlink"/>
                <w:rFonts w:ascii="Arial Narrow" w:hAnsi="Arial Narrow"/>
                <w:sz w:val="20"/>
              </w:rPr>
              <w:t>Table 20</w:t>
            </w:r>
            <w:r w:rsidR="00521FDA" w:rsidRPr="00521FDA">
              <w:rPr>
                <w:rStyle w:val="IHyperlink"/>
              </w:rPr>
              <w:fldChar w:fldCharType="end"/>
            </w:r>
            <w:r w:rsidR="00521FDA">
              <w:rPr>
                <w:rFonts w:ascii="Arial Narrow" w:hAnsi="Arial Narrow"/>
                <w:sz w:val="20"/>
                <w:szCs w:val="20"/>
              </w:rPr>
              <w:t xml:space="preserve"> </w:t>
            </w:r>
            <w:r w:rsidR="005B18AF" w:rsidRPr="0049684B">
              <w:rPr>
                <w:rStyle w:val="IHyperlink"/>
                <w:rFonts w:ascii="Arial Narrow" w:hAnsi="Arial Narrow"/>
                <w:color w:val="auto"/>
                <w:sz w:val="20"/>
                <w:u w:val="none"/>
              </w:rPr>
              <w:t>f</w:t>
            </w:r>
            <w:r w:rsidRPr="0049684B">
              <w:rPr>
                <w:rFonts w:ascii="Arial Narrow" w:hAnsi="Arial Narrow"/>
                <w:sz w:val="20"/>
                <w:szCs w:val="20"/>
              </w:rPr>
              <w:t xml:space="preserve">or Details.  </w:t>
            </w:r>
          </w:p>
        </w:tc>
        <w:tc>
          <w:tcPr>
            <w:tcW w:w="1760" w:type="dxa"/>
            <w:tcBorders>
              <w:bottom w:val="nil"/>
            </w:tcBorders>
          </w:tcPr>
          <w:p w:rsidR="009025AB" w:rsidRPr="0049684B" w:rsidRDefault="009025AB" w:rsidP="0026584B">
            <w:pPr>
              <w:spacing w:before="40"/>
              <w:rPr>
                <w:rFonts w:ascii="Arial Narrow" w:hAnsi="Arial Narrow"/>
                <w:sz w:val="20"/>
              </w:rPr>
            </w:pPr>
            <w:r w:rsidRPr="0049684B">
              <w:rPr>
                <w:rFonts w:ascii="Arial Narrow" w:hAnsi="Arial Narrow"/>
                <w:sz w:val="20"/>
              </w:rPr>
              <w:t>John Sanders</w:t>
            </w:r>
          </w:p>
          <w:p w:rsidR="009025AB" w:rsidRPr="0049684B" w:rsidRDefault="009025AB" w:rsidP="0026584B">
            <w:pPr>
              <w:spacing w:before="40"/>
              <w:rPr>
                <w:rFonts w:ascii="Arial Narrow" w:hAnsi="Arial Narrow"/>
                <w:sz w:val="20"/>
              </w:rPr>
            </w:pPr>
            <w:r w:rsidRPr="0049684B">
              <w:rPr>
                <w:rFonts w:ascii="Arial Narrow" w:hAnsi="Arial Narrow"/>
                <w:sz w:val="20"/>
              </w:rPr>
              <w:t>Terry Kopp</w:t>
            </w:r>
          </w:p>
          <w:p w:rsidR="009025AB" w:rsidRPr="0049684B" w:rsidRDefault="009025AB" w:rsidP="0026584B">
            <w:pPr>
              <w:spacing w:before="40"/>
              <w:rPr>
                <w:rFonts w:ascii="Arial Narrow" w:hAnsi="Arial Narrow"/>
                <w:sz w:val="20"/>
              </w:rPr>
            </w:pPr>
            <w:r w:rsidRPr="0049684B">
              <w:rPr>
                <w:rFonts w:ascii="Arial Narrow" w:hAnsi="Arial Narrow"/>
                <w:sz w:val="20"/>
              </w:rPr>
              <w:t>Lori Torrance</w:t>
            </w:r>
          </w:p>
          <w:p w:rsidR="009025AB" w:rsidRPr="0049684B" w:rsidRDefault="009025AB" w:rsidP="0026584B">
            <w:pPr>
              <w:spacing w:before="40"/>
              <w:rPr>
                <w:rFonts w:ascii="Arial Narrow" w:hAnsi="Arial Narrow"/>
                <w:sz w:val="20"/>
              </w:rPr>
            </w:pPr>
            <w:r w:rsidRPr="0049684B">
              <w:rPr>
                <w:rFonts w:ascii="Arial Narrow" w:hAnsi="Arial Narrow"/>
                <w:sz w:val="20"/>
              </w:rPr>
              <w:t>Edward Micyus</w:t>
            </w:r>
          </w:p>
        </w:tc>
        <w:tc>
          <w:tcPr>
            <w:tcW w:w="2090" w:type="dxa"/>
            <w:tcBorders>
              <w:bottom w:val="nil"/>
            </w:tcBorders>
          </w:tcPr>
          <w:p w:rsidR="009025AB" w:rsidRPr="0049684B" w:rsidRDefault="009025AB" w:rsidP="0026584B">
            <w:pPr>
              <w:spacing w:before="40" w:after="40"/>
              <w:rPr>
                <w:rFonts w:ascii="Arial Narrow" w:hAnsi="Arial Narrow" w:cs="Microsoft Sans Serif"/>
                <w:sz w:val="20"/>
              </w:rPr>
            </w:pPr>
            <w:r w:rsidRPr="0049684B">
              <w:rPr>
                <w:rFonts w:ascii="Arial Narrow" w:hAnsi="Arial Narrow" w:cs="Microsoft Sans Serif"/>
                <w:sz w:val="20"/>
              </w:rPr>
              <w:t>Project  Manager</w:t>
            </w:r>
          </w:p>
          <w:p w:rsidR="009025AB" w:rsidRPr="0049684B" w:rsidRDefault="009025AB" w:rsidP="0026584B">
            <w:pPr>
              <w:spacing w:before="40" w:after="40"/>
              <w:rPr>
                <w:rFonts w:ascii="Arial Narrow" w:hAnsi="Arial Narrow" w:cs="Microsoft Sans Serif"/>
                <w:sz w:val="20"/>
              </w:rPr>
            </w:pPr>
            <w:r w:rsidRPr="0049684B">
              <w:rPr>
                <w:rFonts w:ascii="Arial Narrow" w:hAnsi="Arial Narrow" w:cs="Microsoft Sans Serif"/>
                <w:sz w:val="20"/>
              </w:rPr>
              <w:t>M Developer</w:t>
            </w:r>
          </w:p>
          <w:p w:rsidR="009025AB" w:rsidRPr="0049684B" w:rsidRDefault="009025AB" w:rsidP="0026584B">
            <w:pPr>
              <w:spacing w:before="40" w:after="40"/>
              <w:rPr>
                <w:rFonts w:ascii="Arial Narrow" w:hAnsi="Arial Narrow" w:cs="Microsoft Sans Serif"/>
                <w:sz w:val="20"/>
              </w:rPr>
            </w:pPr>
            <w:r w:rsidRPr="0049684B">
              <w:rPr>
                <w:rFonts w:ascii="Arial Narrow" w:hAnsi="Arial Narrow" w:cs="Microsoft Sans Serif"/>
                <w:sz w:val="20"/>
              </w:rPr>
              <w:t>Software Quality Assurance Analyst</w:t>
            </w:r>
          </w:p>
          <w:p w:rsidR="009025AB" w:rsidRPr="0057578C" w:rsidRDefault="009025AB" w:rsidP="0026584B">
            <w:pPr>
              <w:spacing w:before="40"/>
              <w:rPr>
                <w:rFonts w:ascii="Arial Narrow" w:hAnsi="Arial Narrow" w:cs="Microsoft Sans Serif"/>
                <w:sz w:val="20"/>
              </w:rPr>
            </w:pPr>
            <w:r w:rsidRPr="0049684B">
              <w:rPr>
                <w:rFonts w:ascii="Arial Narrow" w:hAnsi="Arial Narrow" w:cs="Microsoft Sans Serif"/>
                <w:sz w:val="20"/>
              </w:rPr>
              <w:t>Delphi Developer</w:t>
            </w:r>
          </w:p>
        </w:tc>
      </w:tr>
      <w:tr w:rsidR="009025AB" w:rsidRPr="00893065" w:rsidTr="004F0E8A">
        <w:trPr>
          <w:trHeight w:val="144"/>
        </w:trPr>
        <w:tc>
          <w:tcPr>
            <w:tcW w:w="1650" w:type="dxa"/>
          </w:tcPr>
          <w:p w:rsidR="009025AB" w:rsidRDefault="009025AB" w:rsidP="00E51F0E">
            <w:pPr>
              <w:spacing w:before="40" w:after="0"/>
              <w:rPr>
                <w:rFonts w:ascii="Arial Narrow" w:hAnsi="Arial Narrow"/>
                <w:sz w:val="20"/>
              </w:rPr>
            </w:pPr>
            <w:r>
              <w:rPr>
                <w:rFonts w:ascii="Arial Narrow" w:hAnsi="Arial Narrow"/>
                <w:sz w:val="20"/>
              </w:rPr>
              <w:t>April, 2014</w:t>
            </w:r>
          </w:p>
        </w:tc>
        <w:tc>
          <w:tcPr>
            <w:tcW w:w="4070" w:type="dxa"/>
          </w:tcPr>
          <w:p w:rsidR="009025AB" w:rsidRPr="00ED669B" w:rsidRDefault="009025AB" w:rsidP="00024C59">
            <w:pPr>
              <w:pStyle w:val="iHyperlink0"/>
              <w:spacing w:before="40"/>
              <w:rPr>
                <w:rFonts w:ascii="Arial Narrow" w:hAnsi="Arial Narrow"/>
                <w:sz w:val="20"/>
                <w:szCs w:val="20"/>
              </w:rPr>
            </w:pPr>
            <w:r>
              <w:rPr>
                <w:rFonts w:ascii="Arial Narrow" w:hAnsi="Arial Narrow"/>
                <w:sz w:val="20"/>
                <w:szCs w:val="20"/>
              </w:rPr>
              <w:t xml:space="preserve">Final release for </w:t>
            </w:r>
            <w:r w:rsidRPr="00ED669B">
              <w:rPr>
                <w:rFonts w:ascii="Arial Narrow" w:hAnsi="Arial Narrow"/>
                <w:sz w:val="20"/>
                <w:szCs w:val="20"/>
              </w:rPr>
              <w:t>Patch ROR*1.5*</w:t>
            </w:r>
            <w:r>
              <w:rPr>
                <w:rFonts w:ascii="Arial Narrow" w:hAnsi="Arial Narrow"/>
                <w:sz w:val="20"/>
                <w:szCs w:val="20"/>
              </w:rPr>
              <w:t xml:space="preserve">21. </w:t>
            </w:r>
            <w:r w:rsidRPr="003A4097">
              <w:rPr>
                <w:rFonts w:ascii="Arial Narrow" w:hAnsi="Arial Narrow"/>
                <w:sz w:val="20"/>
                <w:szCs w:val="20"/>
              </w:rPr>
              <w:t>See</w:t>
            </w:r>
            <w:r w:rsidRPr="003A4097">
              <w:rPr>
                <w:rStyle w:val="IHyperlink"/>
                <w:rFonts w:ascii="Arial Narrow" w:hAnsi="Arial Narrow"/>
                <w:color w:val="auto"/>
                <w:sz w:val="20"/>
                <w:u w:val="none"/>
              </w:rPr>
              <w:t xml:space="preserve"> </w:t>
            </w:r>
            <w:r>
              <w:rPr>
                <w:rStyle w:val="IHyperlink"/>
                <w:rFonts w:ascii="Arial Narrow" w:hAnsi="Arial Narrow"/>
                <w:sz w:val="20"/>
              </w:rPr>
              <w:fldChar w:fldCharType="begin"/>
            </w:r>
            <w:r w:rsidRPr="00A40A5D">
              <w:rPr>
                <w:rStyle w:val="IHyperlink"/>
                <w:rFonts w:ascii="Arial Narrow" w:hAnsi="Arial Narrow"/>
                <w:sz w:val="20"/>
              </w:rPr>
              <w:instrText xml:space="preserve"> REF _Ref347992301 \h </w:instrText>
            </w:r>
            <w:r>
              <w:rPr>
                <w:rStyle w:val="IHyperlink"/>
                <w:rFonts w:ascii="Arial Narrow" w:hAnsi="Arial Narrow"/>
                <w:sz w:val="20"/>
              </w:rPr>
              <w:instrText xml:space="preserve"> \* MERGEFORMAT </w:instrText>
            </w:r>
            <w:r>
              <w:rPr>
                <w:rStyle w:val="IHyperlink"/>
                <w:rFonts w:ascii="Arial Narrow" w:hAnsi="Arial Narrow"/>
                <w:sz w:val="20"/>
              </w:rPr>
            </w:r>
            <w:r>
              <w:rPr>
                <w:rStyle w:val="IHyperlink"/>
                <w:rFonts w:ascii="Arial Narrow" w:hAnsi="Arial Narrow"/>
                <w:sz w:val="20"/>
              </w:rPr>
              <w:fldChar w:fldCharType="separate"/>
            </w:r>
            <w:r w:rsidRPr="00D45D17">
              <w:rPr>
                <w:rStyle w:val="IHyperlink"/>
                <w:rFonts w:ascii="Arial Narrow" w:hAnsi="Arial Narrow"/>
                <w:sz w:val="20"/>
              </w:rPr>
              <w:t>Table 19</w:t>
            </w:r>
            <w:r>
              <w:rPr>
                <w:rStyle w:val="IHyperlink"/>
                <w:rFonts w:ascii="Arial Narrow" w:hAnsi="Arial Narrow"/>
                <w:sz w:val="20"/>
              </w:rPr>
              <w:fldChar w:fldCharType="end"/>
            </w:r>
            <w:r>
              <w:rPr>
                <w:rStyle w:val="IHyperlink"/>
                <w:rFonts w:ascii="Arial Narrow" w:hAnsi="Arial Narrow"/>
                <w:color w:val="auto"/>
                <w:sz w:val="20"/>
                <w:u w:val="none"/>
              </w:rPr>
              <w:t xml:space="preserve"> </w:t>
            </w:r>
            <w:r w:rsidRPr="003A4097">
              <w:rPr>
                <w:rStyle w:val="IHyperlink"/>
                <w:rFonts w:ascii="Arial Narrow" w:hAnsi="Arial Narrow"/>
                <w:color w:val="auto"/>
                <w:sz w:val="20"/>
                <w:u w:val="none"/>
              </w:rPr>
              <w:t>f</w:t>
            </w:r>
            <w:r w:rsidRPr="003A4097">
              <w:rPr>
                <w:rFonts w:ascii="Arial Narrow" w:hAnsi="Arial Narrow"/>
                <w:sz w:val="20"/>
                <w:szCs w:val="20"/>
              </w:rPr>
              <w:t>or</w:t>
            </w:r>
            <w:r w:rsidRPr="00ED669B">
              <w:rPr>
                <w:rFonts w:ascii="Arial Narrow" w:hAnsi="Arial Narrow"/>
                <w:sz w:val="20"/>
                <w:szCs w:val="20"/>
              </w:rPr>
              <w:t xml:space="preserve"> Details.</w:t>
            </w:r>
          </w:p>
        </w:tc>
        <w:tc>
          <w:tcPr>
            <w:tcW w:w="1760" w:type="dxa"/>
            <w:tcBorders>
              <w:bottom w:val="nil"/>
            </w:tcBorders>
          </w:tcPr>
          <w:p w:rsidR="009025AB" w:rsidRDefault="009025AB" w:rsidP="009C677E">
            <w:pPr>
              <w:spacing w:before="40"/>
              <w:rPr>
                <w:rFonts w:ascii="Arial Narrow" w:hAnsi="Arial Narrow"/>
                <w:sz w:val="20"/>
              </w:rPr>
            </w:pPr>
            <w:r>
              <w:rPr>
                <w:rFonts w:ascii="Arial Narrow" w:hAnsi="Arial Narrow"/>
                <w:sz w:val="20"/>
              </w:rPr>
              <w:t>John Sanders</w:t>
            </w:r>
          </w:p>
          <w:p w:rsidR="009025AB" w:rsidRPr="0057578C" w:rsidRDefault="009025AB" w:rsidP="009C677E">
            <w:pPr>
              <w:spacing w:before="40"/>
              <w:rPr>
                <w:rFonts w:ascii="Arial Narrow" w:hAnsi="Arial Narrow"/>
                <w:sz w:val="20"/>
              </w:rPr>
            </w:pPr>
            <w:r>
              <w:rPr>
                <w:rFonts w:ascii="Arial Narrow" w:hAnsi="Arial Narrow"/>
                <w:sz w:val="20"/>
              </w:rPr>
              <w:t>Terry Kopp</w:t>
            </w:r>
          </w:p>
          <w:p w:rsidR="009025AB" w:rsidRDefault="009025AB" w:rsidP="009C677E">
            <w:pPr>
              <w:spacing w:before="40"/>
              <w:rPr>
                <w:rFonts w:ascii="Arial Narrow" w:hAnsi="Arial Narrow"/>
                <w:sz w:val="20"/>
              </w:rPr>
            </w:pPr>
            <w:r>
              <w:rPr>
                <w:rFonts w:ascii="Arial Narrow" w:hAnsi="Arial Narrow"/>
                <w:sz w:val="20"/>
              </w:rPr>
              <w:t>Lori Torrance</w:t>
            </w:r>
          </w:p>
          <w:p w:rsidR="009025AB" w:rsidRPr="0057578C" w:rsidRDefault="009025AB" w:rsidP="00E51F0E">
            <w:pPr>
              <w:spacing w:before="40"/>
              <w:rPr>
                <w:rFonts w:ascii="Arial Narrow" w:hAnsi="Arial Narrow"/>
                <w:sz w:val="20"/>
              </w:rPr>
            </w:pPr>
            <w:r w:rsidRPr="0057578C">
              <w:rPr>
                <w:rFonts w:ascii="Arial Narrow" w:hAnsi="Arial Narrow"/>
                <w:sz w:val="20"/>
              </w:rPr>
              <w:t>Ed</w:t>
            </w:r>
            <w:r>
              <w:rPr>
                <w:rFonts w:ascii="Arial Narrow" w:hAnsi="Arial Narrow"/>
                <w:sz w:val="20"/>
              </w:rPr>
              <w:t>ward</w:t>
            </w:r>
            <w:r w:rsidRPr="0057578C">
              <w:rPr>
                <w:rFonts w:ascii="Arial Narrow" w:hAnsi="Arial Narrow"/>
                <w:sz w:val="20"/>
              </w:rPr>
              <w:t xml:space="preserve"> Micyus</w:t>
            </w:r>
          </w:p>
        </w:tc>
        <w:tc>
          <w:tcPr>
            <w:tcW w:w="2090" w:type="dxa"/>
            <w:tcBorders>
              <w:bottom w:val="nil"/>
            </w:tcBorders>
          </w:tcPr>
          <w:p w:rsidR="009025AB" w:rsidRDefault="009025AB" w:rsidP="009C677E">
            <w:pPr>
              <w:spacing w:before="40" w:after="40"/>
              <w:rPr>
                <w:rFonts w:ascii="Arial Narrow" w:hAnsi="Arial Narrow" w:cs="Microsoft Sans Serif"/>
                <w:sz w:val="20"/>
              </w:rPr>
            </w:pPr>
            <w:r>
              <w:rPr>
                <w:rFonts w:ascii="Arial Narrow" w:hAnsi="Arial Narrow" w:cs="Microsoft Sans Serif"/>
                <w:sz w:val="20"/>
              </w:rPr>
              <w:t>Project  Manager</w:t>
            </w:r>
          </w:p>
          <w:p w:rsidR="009025AB" w:rsidRPr="0057578C" w:rsidRDefault="009025AB" w:rsidP="009C677E">
            <w:pPr>
              <w:spacing w:before="40" w:after="40"/>
              <w:rPr>
                <w:rFonts w:ascii="Arial Narrow" w:hAnsi="Arial Narrow" w:cs="Microsoft Sans Serif"/>
                <w:sz w:val="20"/>
              </w:rPr>
            </w:pPr>
            <w:r w:rsidRPr="0057578C">
              <w:rPr>
                <w:rFonts w:ascii="Arial Narrow" w:hAnsi="Arial Narrow" w:cs="Microsoft Sans Serif"/>
                <w:sz w:val="20"/>
              </w:rPr>
              <w:t>M Developer</w:t>
            </w:r>
          </w:p>
          <w:p w:rsidR="009025AB" w:rsidRPr="0057578C" w:rsidRDefault="009025AB" w:rsidP="009C677E">
            <w:pPr>
              <w:spacing w:before="40" w:after="40"/>
              <w:rPr>
                <w:rFonts w:ascii="Arial Narrow" w:hAnsi="Arial Narrow" w:cs="Microsoft Sans Serif"/>
                <w:sz w:val="20"/>
              </w:rPr>
            </w:pPr>
            <w:r w:rsidRPr="0057578C">
              <w:rPr>
                <w:rFonts w:ascii="Arial Narrow" w:hAnsi="Arial Narrow" w:cs="Microsoft Sans Serif"/>
                <w:sz w:val="20"/>
              </w:rPr>
              <w:t>Software Quality Assurance Analyst</w:t>
            </w:r>
          </w:p>
          <w:p w:rsidR="009025AB" w:rsidRPr="0057578C" w:rsidRDefault="009025AB" w:rsidP="00E51F0E">
            <w:pPr>
              <w:spacing w:before="40"/>
              <w:rPr>
                <w:rFonts w:ascii="Arial Narrow" w:hAnsi="Arial Narrow" w:cs="Microsoft Sans Serif"/>
                <w:sz w:val="20"/>
              </w:rPr>
            </w:pPr>
            <w:r w:rsidRPr="0057578C">
              <w:rPr>
                <w:rFonts w:ascii="Arial Narrow" w:hAnsi="Arial Narrow" w:cs="Microsoft Sans Serif"/>
                <w:sz w:val="20"/>
              </w:rPr>
              <w:t>Delphi Developer</w:t>
            </w:r>
          </w:p>
        </w:tc>
      </w:tr>
      <w:tr w:rsidR="009025AB" w:rsidRPr="00893065" w:rsidTr="004F0E8A">
        <w:trPr>
          <w:trHeight w:val="144"/>
        </w:trPr>
        <w:tc>
          <w:tcPr>
            <w:tcW w:w="1650" w:type="dxa"/>
          </w:tcPr>
          <w:p w:rsidR="009025AB" w:rsidRDefault="009025AB" w:rsidP="00AC7D9D">
            <w:pPr>
              <w:spacing w:before="40" w:after="0"/>
              <w:rPr>
                <w:rFonts w:ascii="Arial Narrow" w:hAnsi="Arial Narrow"/>
                <w:sz w:val="20"/>
              </w:rPr>
            </w:pPr>
            <w:r>
              <w:rPr>
                <w:rFonts w:ascii="Arial Narrow" w:hAnsi="Arial Narrow"/>
                <w:sz w:val="20"/>
              </w:rPr>
              <w:t>March, 2013</w:t>
            </w:r>
          </w:p>
        </w:tc>
        <w:tc>
          <w:tcPr>
            <w:tcW w:w="4070" w:type="dxa"/>
          </w:tcPr>
          <w:p w:rsidR="009025AB" w:rsidRPr="00ED669B" w:rsidRDefault="009025AB" w:rsidP="00024C59">
            <w:pPr>
              <w:pStyle w:val="iHyperlink0"/>
              <w:spacing w:before="40"/>
              <w:rPr>
                <w:rFonts w:ascii="Arial Narrow" w:hAnsi="Arial Narrow"/>
                <w:sz w:val="20"/>
                <w:szCs w:val="20"/>
              </w:rPr>
            </w:pPr>
            <w:r>
              <w:rPr>
                <w:rFonts w:ascii="Arial Narrow" w:hAnsi="Arial Narrow"/>
                <w:sz w:val="20"/>
                <w:szCs w:val="20"/>
              </w:rPr>
              <w:t xml:space="preserve">Final release for </w:t>
            </w:r>
            <w:r w:rsidRPr="00ED669B">
              <w:rPr>
                <w:rFonts w:ascii="Arial Narrow" w:hAnsi="Arial Narrow"/>
                <w:sz w:val="20"/>
                <w:szCs w:val="20"/>
              </w:rPr>
              <w:t>Patch ROR*1.5*</w:t>
            </w:r>
            <w:r>
              <w:rPr>
                <w:rFonts w:ascii="Arial Narrow" w:hAnsi="Arial Narrow"/>
                <w:sz w:val="20"/>
                <w:szCs w:val="20"/>
              </w:rPr>
              <w:t xml:space="preserve">20. </w:t>
            </w:r>
            <w:r w:rsidRPr="003A4097">
              <w:rPr>
                <w:rFonts w:ascii="Arial Narrow" w:hAnsi="Arial Narrow"/>
                <w:sz w:val="20"/>
                <w:szCs w:val="20"/>
              </w:rPr>
              <w:t>See</w:t>
            </w:r>
            <w:r w:rsidRPr="003A4097">
              <w:rPr>
                <w:rStyle w:val="IHyperlink"/>
                <w:rFonts w:ascii="Arial Narrow" w:hAnsi="Arial Narrow"/>
                <w:color w:val="auto"/>
                <w:sz w:val="20"/>
                <w:u w:val="none"/>
              </w:rPr>
              <w:t xml:space="preserve"> </w:t>
            </w:r>
            <w:r w:rsidRPr="00024C59">
              <w:rPr>
                <w:rStyle w:val="IHyperlink"/>
                <w:rFonts w:ascii="Arial Narrow" w:hAnsi="Arial Narrow"/>
                <w:sz w:val="20"/>
              </w:rPr>
              <w:fldChar w:fldCharType="begin"/>
            </w:r>
            <w:r w:rsidRPr="00024C59">
              <w:rPr>
                <w:rStyle w:val="IHyperlink"/>
                <w:rFonts w:ascii="Arial Narrow" w:hAnsi="Arial Narrow"/>
                <w:sz w:val="20"/>
              </w:rPr>
              <w:instrText xml:space="preserve"> REF _Ref378227921 \h </w:instrText>
            </w:r>
            <w:r>
              <w:rPr>
                <w:rStyle w:val="IHyperlink"/>
                <w:rFonts w:ascii="Arial Narrow" w:hAnsi="Arial Narrow"/>
                <w:sz w:val="20"/>
              </w:rPr>
              <w:instrText xml:space="preserve"> \* MERGEFORMAT </w:instrText>
            </w:r>
            <w:r w:rsidRPr="00024C59">
              <w:rPr>
                <w:rStyle w:val="IHyperlink"/>
                <w:rFonts w:ascii="Arial Narrow" w:hAnsi="Arial Narrow"/>
                <w:sz w:val="20"/>
              </w:rPr>
            </w:r>
            <w:r w:rsidRPr="00024C59">
              <w:rPr>
                <w:rStyle w:val="IHyperlink"/>
                <w:rFonts w:ascii="Arial Narrow" w:hAnsi="Arial Narrow"/>
                <w:sz w:val="20"/>
              </w:rPr>
              <w:fldChar w:fldCharType="separate"/>
            </w:r>
            <w:r w:rsidRPr="00024C59">
              <w:rPr>
                <w:rStyle w:val="IHyperlink"/>
                <w:rFonts w:ascii="Arial Narrow" w:hAnsi="Arial Narrow"/>
                <w:sz w:val="20"/>
              </w:rPr>
              <w:t>Table 18</w:t>
            </w:r>
            <w:r w:rsidRPr="00024C59">
              <w:rPr>
                <w:rStyle w:val="IHyperlink"/>
                <w:rFonts w:ascii="Arial Narrow" w:hAnsi="Arial Narrow"/>
                <w:sz w:val="20"/>
              </w:rPr>
              <w:fldChar w:fldCharType="end"/>
            </w:r>
            <w:r>
              <w:rPr>
                <w:rStyle w:val="IHyperlink"/>
                <w:rFonts w:ascii="Arial Narrow" w:hAnsi="Arial Narrow"/>
                <w:color w:val="auto"/>
                <w:sz w:val="20"/>
                <w:u w:val="none"/>
              </w:rPr>
              <w:t xml:space="preserve"> f</w:t>
            </w:r>
            <w:r w:rsidRPr="003A4097">
              <w:rPr>
                <w:rFonts w:ascii="Arial Narrow" w:hAnsi="Arial Narrow"/>
                <w:sz w:val="20"/>
                <w:szCs w:val="20"/>
              </w:rPr>
              <w:t>or</w:t>
            </w:r>
            <w:r w:rsidRPr="00ED669B">
              <w:rPr>
                <w:rFonts w:ascii="Arial Narrow" w:hAnsi="Arial Narrow"/>
                <w:sz w:val="20"/>
                <w:szCs w:val="20"/>
              </w:rPr>
              <w:t xml:space="preserve"> Details.</w:t>
            </w:r>
          </w:p>
        </w:tc>
        <w:tc>
          <w:tcPr>
            <w:tcW w:w="1760" w:type="dxa"/>
            <w:tcBorders>
              <w:bottom w:val="nil"/>
            </w:tcBorders>
          </w:tcPr>
          <w:p w:rsidR="009025AB" w:rsidRDefault="009025AB" w:rsidP="00AC7D9D">
            <w:pPr>
              <w:spacing w:before="40"/>
              <w:rPr>
                <w:rFonts w:ascii="Arial Narrow" w:hAnsi="Arial Narrow"/>
                <w:sz w:val="20"/>
              </w:rPr>
            </w:pPr>
            <w:r>
              <w:rPr>
                <w:rFonts w:ascii="Arial Narrow" w:hAnsi="Arial Narrow"/>
                <w:sz w:val="20"/>
              </w:rPr>
              <w:t>John Sanders</w:t>
            </w:r>
          </w:p>
          <w:p w:rsidR="009025AB" w:rsidRPr="0057578C" w:rsidRDefault="009025AB" w:rsidP="00AC7D9D">
            <w:pPr>
              <w:spacing w:before="40"/>
              <w:rPr>
                <w:rFonts w:ascii="Arial Narrow" w:hAnsi="Arial Narrow"/>
                <w:sz w:val="20"/>
              </w:rPr>
            </w:pPr>
            <w:r>
              <w:rPr>
                <w:rFonts w:ascii="Arial Narrow" w:hAnsi="Arial Narrow"/>
                <w:sz w:val="20"/>
              </w:rPr>
              <w:t>Connie Ray</w:t>
            </w:r>
          </w:p>
          <w:p w:rsidR="009025AB" w:rsidRDefault="009025AB" w:rsidP="00AC7D9D">
            <w:pPr>
              <w:spacing w:before="40"/>
              <w:rPr>
                <w:rFonts w:ascii="Arial Narrow" w:hAnsi="Arial Narrow"/>
                <w:sz w:val="20"/>
              </w:rPr>
            </w:pPr>
            <w:r>
              <w:rPr>
                <w:rFonts w:ascii="Arial Narrow" w:hAnsi="Arial Narrow"/>
                <w:sz w:val="20"/>
              </w:rPr>
              <w:t>Steve Baxter</w:t>
            </w:r>
          </w:p>
          <w:p w:rsidR="009025AB" w:rsidRDefault="009025AB" w:rsidP="00AC7D9D">
            <w:pPr>
              <w:spacing w:before="40"/>
              <w:rPr>
                <w:rFonts w:ascii="Arial Narrow" w:hAnsi="Arial Narrow"/>
                <w:sz w:val="20"/>
              </w:rPr>
            </w:pPr>
            <w:r w:rsidRPr="0057578C">
              <w:rPr>
                <w:rFonts w:ascii="Arial Narrow" w:hAnsi="Arial Narrow"/>
                <w:sz w:val="20"/>
              </w:rPr>
              <w:t>Ed</w:t>
            </w:r>
            <w:r>
              <w:rPr>
                <w:rFonts w:ascii="Arial Narrow" w:hAnsi="Arial Narrow"/>
                <w:sz w:val="20"/>
              </w:rPr>
              <w:t>ward</w:t>
            </w:r>
            <w:r w:rsidRPr="0057578C">
              <w:rPr>
                <w:rFonts w:ascii="Arial Narrow" w:hAnsi="Arial Narrow"/>
                <w:sz w:val="20"/>
              </w:rPr>
              <w:t xml:space="preserve"> Micyus</w:t>
            </w:r>
          </w:p>
          <w:p w:rsidR="009025AB" w:rsidRPr="0057578C" w:rsidRDefault="009025AB" w:rsidP="00AC7D9D">
            <w:pPr>
              <w:spacing w:before="40"/>
              <w:rPr>
                <w:rFonts w:ascii="Arial Narrow" w:hAnsi="Arial Narrow"/>
                <w:sz w:val="20"/>
              </w:rPr>
            </w:pPr>
            <w:r>
              <w:rPr>
                <w:rFonts w:ascii="Arial Narrow" w:hAnsi="Arial Narrow"/>
                <w:sz w:val="20"/>
              </w:rPr>
              <w:t>Karen Jocius</w:t>
            </w:r>
          </w:p>
        </w:tc>
        <w:tc>
          <w:tcPr>
            <w:tcW w:w="2090" w:type="dxa"/>
            <w:tcBorders>
              <w:bottom w:val="nil"/>
            </w:tcBorders>
          </w:tcPr>
          <w:p w:rsidR="009025AB" w:rsidRDefault="009025AB" w:rsidP="00AC7D9D">
            <w:pPr>
              <w:spacing w:before="40" w:after="40"/>
              <w:rPr>
                <w:rFonts w:ascii="Arial Narrow" w:hAnsi="Arial Narrow" w:cs="Microsoft Sans Serif"/>
                <w:sz w:val="20"/>
              </w:rPr>
            </w:pPr>
            <w:r>
              <w:rPr>
                <w:rFonts w:ascii="Arial Narrow" w:hAnsi="Arial Narrow" w:cs="Microsoft Sans Serif"/>
                <w:sz w:val="20"/>
              </w:rPr>
              <w:t>Project  Manager</w:t>
            </w:r>
          </w:p>
          <w:p w:rsidR="009025AB" w:rsidRPr="0057578C" w:rsidRDefault="009025AB" w:rsidP="00AC7D9D">
            <w:pPr>
              <w:spacing w:before="40" w:after="40"/>
              <w:rPr>
                <w:rFonts w:ascii="Arial Narrow" w:hAnsi="Arial Narrow" w:cs="Microsoft Sans Serif"/>
                <w:sz w:val="20"/>
              </w:rPr>
            </w:pPr>
            <w:r w:rsidRPr="0057578C">
              <w:rPr>
                <w:rFonts w:ascii="Arial Narrow" w:hAnsi="Arial Narrow" w:cs="Microsoft Sans Serif"/>
                <w:sz w:val="20"/>
              </w:rPr>
              <w:t>M Developer</w:t>
            </w:r>
          </w:p>
          <w:p w:rsidR="009025AB" w:rsidRPr="0057578C" w:rsidRDefault="009025AB" w:rsidP="00AC7D9D">
            <w:pPr>
              <w:spacing w:before="40" w:after="40"/>
              <w:rPr>
                <w:rFonts w:ascii="Arial Narrow" w:hAnsi="Arial Narrow" w:cs="Microsoft Sans Serif"/>
                <w:sz w:val="20"/>
              </w:rPr>
            </w:pPr>
            <w:r w:rsidRPr="0057578C">
              <w:rPr>
                <w:rFonts w:ascii="Arial Narrow" w:hAnsi="Arial Narrow" w:cs="Microsoft Sans Serif"/>
                <w:sz w:val="20"/>
              </w:rPr>
              <w:t>Software Quality Assurance Analyst</w:t>
            </w:r>
          </w:p>
          <w:p w:rsidR="009025AB" w:rsidRDefault="009025AB" w:rsidP="00AC7D9D">
            <w:pPr>
              <w:spacing w:before="40"/>
              <w:rPr>
                <w:rFonts w:ascii="Arial Narrow" w:hAnsi="Arial Narrow" w:cs="Microsoft Sans Serif"/>
                <w:sz w:val="20"/>
              </w:rPr>
            </w:pPr>
            <w:r w:rsidRPr="0057578C">
              <w:rPr>
                <w:rFonts w:ascii="Arial Narrow" w:hAnsi="Arial Narrow" w:cs="Microsoft Sans Serif"/>
                <w:sz w:val="20"/>
              </w:rPr>
              <w:t>Delphi Developer</w:t>
            </w:r>
          </w:p>
          <w:p w:rsidR="009025AB" w:rsidRPr="0057578C" w:rsidRDefault="009025AB" w:rsidP="00AC7D9D">
            <w:pPr>
              <w:spacing w:before="40"/>
              <w:rPr>
                <w:rFonts w:ascii="Arial Narrow" w:hAnsi="Arial Narrow" w:cs="Microsoft Sans Serif"/>
                <w:sz w:val="20"/>
              </w:rPr>
            </w:pPr>
            <w:r>
              <w:rPr>
                <w:rFonts w:ascii="Arial Narrow" w:hAnsi="Arial Narrow" w:cs="Microsoft Sans Serif"/>
                <w:sz w:val="20"/>
              </w:rPr>
              <w:t>Tech Writer</w:t>
            </w:r>
          </w:p>
        </w:tc>
      </w:tr>
      <w:tr w:rsidR="00BA7906" w:rsidRPr="00893065" w:rsidTr="004F0E8A">
        <w:trPr>
          <w:trHeight w:val="144"/>
        </w:trPr>
        <w:tc>
          <w:tcPr>
            <w:tcW w:w="1650" w:type="dxa"/>
          </w:tcPr>
          <w:p w:rsidR="00BA7906" w:rsidRDefault="00BA7906" w:rsidP="00035B88">
            <w:pPr>
              <w:spacing w:before="40" w:after="0"/>
              <w:rPr>
                <w:rFonts w:ascii="Arial Narrow" w:hAnsi="Arial Narrow"/>
                <w:sz w:val="20"/>
              </w:rPr>
            </w:pPr>
            <w:r>
              <w:rPr>
                <w:rFonts w:ascii="Arial Narrow" w:hAnsi="Arial Narrow"/>
                <w:sz w:val="20"/>
              </w:rPr>
              <w:t>August, 2014</w:t>
            </w:r>
          </w:p>
        </w:tc>
        <w:tc>
          <w:tcPr>
            <w:tcW w:w="4070" w:type="dxa"/>
          </w:tcPr>
          <w:p w:rsidR="00BA7906" w:rsidRPr="00ED669B" w:rsidRDefault="00BA7906" w:rsidP="00A40A5D">
            <w:pPr>
              <w:pStyle w:val="iHyperlink0"/>
              <w:spacing w:before="40"/>
              <w:rPr>
                <w:rFonts w:ascii="Arial Narrow" w:hAnsi="Arial Narrow"/>
                <w:sz w:val="20"/>
                <w:szCs w:val="20"/>
              </w:rPr>
            </w:pPr>
            <w:r>
              <w:rPr>
                <w:rFonts w:ascii="Arial Narrow" w:hAnsi="Arial Narrow"/>
                <w:sz w:val="20"/>
                <w:szCs w:val="20"/>
              </w:rPr>
              <w:t xml:space="preserve">Final release for Patch ROR*1.5*19 to incorporate ICD10 codes.  </w:t>
            </w:r>
            <w:r w:rsidRPr="003A4097">
              <w:rPr>
                <w:rFonts w:ascii="Arial Narrow" w:hAnsi="Arial Narrow"/>
                <w:sz w:val="20"/>
                <w:szCs w:val="20"/>
              </w:rPr>
              <w:t>See</w:t>
            </w:r>
            <w:r w:rsidRPr="003A4097">
              <w:rPr>
                <w:rStyle w:val="IHyperlink"/>
                <w:rFonts w:ascii="Arial Narrow" w:hAnsi="Arial Narrow"/>
                <w:color w:val="auto"/>
                <w:sz w:val="20"/>
                <w:u w:val="none"/>
              </w:rPr>
              <w:t xml:space="preserve"> </w:t>
            </w:r>
            <w:r w:rsidRPr="00A40A5D">
              <w:rPr>
                <w:rStyle w:val="IHyperlink"/>
                <w:rFonts w:ascii="Arial Narrow" w:hAnsi="Arial Narrow"/>
                <w:sz w:val="20"/>
              </w:rPr>
              <w:fldChar w:fldCharType="begin"/>
            </w:r>
            <w:r w:rsidRPr="00A40A5D">
              <w:rPr>
                <w:rStyle w:val="IHyperlink"/>
                <w:rFonts w:ascii="Arial Narrow" w:hAnsi="Arial Narrow"/>
                <w:sz w:val="20"/>
              </w:rPr>
              <w:instrText xml:space="preserve"> REF _Ref347992427 \h </w:instrText>
            </w:r>
            <w:r>
              <w:rPr>
                <w:rStyle w:val="IHyperlink"/>
                <w:rFonts w:ascii="Arial Narrow" w:hAnsi="Arial Narrow"/>
                <w:sz w:val="20"/>
              </w:rPr>
              <w:instrText xml:space="preserve"> \* MERGEFORMAT </w:instrText>
            </w:r>
            <w:r w:rsidRPr="00A40A5D">
              <w:rPr>
                <w:rStyle w:val="IHyperlink"/>
                <w:rFonts w:ascii="Arial Narrow" w:hAnsi="Arial Narrow"/>
                <w:sz w:val="20"/>
              </w:rPr>
            </w:r>
            <w:r w:rsidRPr="00A40A5D">
              <w:rPr>
                <w:rStyle w:val="IHyperlink"/>
                <w:rFonts w:ascii="Arial Narrow" w:hAnsi="Arial Narrow"/>
                <w:sz w:val="20"/>
              </w:rPr>
              <w:fldChar w:fldCharType="separate"/>
            </w:r>
            <w:r w:rsidRPr="004612C0">
              <w:rPr>
                <w:rStyle w:val="IHyperlink"/>
                <w:rFonts w:ascii="Arial Narrow" w:hAnsi="Arial Narrow"/>
                <w:sz w:val="20"/>
              </w:rPr>
              <w:t>Table 17</w:t>
            </w:r>
            <w:r w:rsidRPr="00A40A5D">
              <w:rPr>
                <w:rStyle w:val="IHyperlink"/>
                <w:rFonts w:ascii="Arial Narrow" w:hAnsi="Arial Narrow"/>
                <w:sz w:val="20"/>
              </w:rPr>
              <w:fldChar w:fldCharType="end"/>
            </w:r>
            <w:r>
              <w:rPr>
                <w:rStyle w:val="IHyperlink"/>
                <w:rFonts w:ascii="Arial Narrow" w:hAnsi="Arial Narrow"/>
                <w:color w:val="auto"/>
                <w:sz w:val="20"/>
                <w:u w:val="none"/>
              </w:rPr>
              <w:t xml:space="preserve"> </w:t>
            </w:r>
            <w:r w:rsidRPr="003A4097">
              <w:rPr>
                <w:rStyle w:val="IHyperlink"/>
                <w:rFonts w:ascii="Arial Narrow" w:hAnsi="Arial Narrow"/>
                <w:color w:val="auto"/>
                <w:sz w:val="20"/>
                <w:u w:val="none"/>
              </w:rPr>
              <w:t>f</w:t>
            </w:r>
            <w:r w:rsidRPr="003A4097">
              <w:rPr>
                <w:rFonts w:ascii="Arial Narrow" w:hAnsi="Arial Narrow"/>
                <w:sz w:val="20"/>
                <w:szCs w:val="20"/>
              </w:rPr>
              <w:t>or</w:t>
            </w:r>
            <w:r w:rsidRPr="00ED669B">
              <w:rPr>
                <w:rFonts w:ascii="Arial Narrow" w:hAnsi="Arial Narrow"/>
                <w:sz w:val="20"/>
                <w:szCs w:val="20"/>
              </w:rPr>
              <w:t xml:space="preserve"> Details.</w:t>
            </w:r>
          </w:p>
        </w:tc>
        <w:tc>
          <w:tcPr>
            <w:tcW w:w="1760" w:type="dxa"/>
            <w:tcBorders>
              <w:bottom w:val="nil"/>
            </w:tcBorders>
          </w:tcPr>
          <w:p w:rsidR="00BA7906" w:rsidRPr="009039B5" w:rsidRDefault="00BA7906" w:rsidP="00035B88">
            <w:pPr>
              <w:spacing w:before="40"/>
              <w:rPr>
                <w:rFonts w:ascii="Arial Narrow" w:hAnsi="Arial Narrow"/>
                <w:sz w:val="20"/>
              </w:rPr>
            </w:pPr>
            <w:r w:rsidRPr="009039B5">
              <w:rPr>
                <w:rFonts w:ascii="Arial Narrow" w:hAnsi="Arial Narrow"/>
                <w:sz w:val="20"/>
              </w:rPr>
              <w:t>Taraiza Bennett</w:t>
            </w:r>
          </w:p>
          <w:p w:rsidR="00BA7906" w:rsidRPr="009039B5" w:rsidRDefault="00BA7906" w:rsidP="00035B88">
            <w:pPr>
              <w:spacing w:before="40"/>
              <w:rPr>
                <w:rFonts w:ascii="Arial Narrow" w:hAnsi="Arial Narrow"/>
                <w:sz w:val="20"/>
              </w:rPr>
            </w:pPr>
            <w:r w:rsidRPr="009039B5">
              <w:rPr>
                <w:rFonts w:ascii="Arial Narrow" w:hAnsi="Arial Narrow"/>
                <w:sz w:val="20"/>
              </w:rPr>
              <w:t>Dave Getman</w:t>
            </w:r>
          </w:p>
          <w:p w:rsidR="00BA7906" w:rsidRPr="009039B5" w:rsidRDefault="00BA7906" w:rsidP="00035B88">
            <w:pPr>
              <w:spacing w:before="40"/>
              <w:rPr>
                <w:rFonts w:ascii="Arial Narrow" w:hAnsi="Arial Narrow"/>
                <w:sz w:val="20"/>
              </w:rPr>
            </w:pPr>
            <w:r w:rsidRPr="009039B5">
              <w:rPr>
                <w:rFonts w:ascii="Arial Narrow" w:hAnsi="Arial Narrow"/>
                <w:sz w:val="20"/>
              </w:rPr>
              <w:t>Matt Dill /</w:t>
            </w:r>
            <w:proofErr w:type="spellStart"/>
            <w:r w:rsidRPr="009039B5">
              <w:rPr>
                <w:rFonts w:ascii="Arial Narrow" w:hAnsi="Arial Narrow"/>
                <w:sz w:val="20"/>
              </w:rPr>
              <w:t>Ferdi</w:t>
            </w:r>
            <w:proofErr w:type="spellEnd"/>
            <w:r w:rsidRPr="009039B5">
              <w:rPr>
                <w:rFonts w:ascii="Arial Narrow" w:hAnsi="Arial Narrow"/>
                <w:sz w:val="20"/>
              </w:rPr>
              <w:t xml:space="preserve"> </w:t>
            </w:r>
            <w:proofErr w:type="spellStart"/>
            <w:r w:rsidRPr="009039B5">
              <w:rPr>
                <w:rFonts w:ascii="Arial Narrow" w:hAnsi="Arial Narrow"/>
                <w:sz w:val="20"/>
              </w:rPr>
              <w:t>Frankson</w:t>
            </w:r>
            <w:proofErr w:type="spellEnd"/>
          </w:p>
          <w:p w:rsidR="00BA7906" w:rsidRDefault="00BA7906" w:rsidP="00035B88">
            <w:pPr>
              <w:spacing w:before="0" w:after="0"/>
              <w:rPr>
                <w:rFonts w:ascii="Arial Narrow" w:hAnsi="Arial Narrow"/>
                <w:sz w:val="20"/>
              </w:rPr>
            </w:pPr>
            <w:r w:rsidRPr="009039B5">
              <w:rPr>
                <w:rFonts w:ascii="Arial Narrow" w:hAnsi="Arial Narrow"/>
                <w:sz w:val="20"/>
              </w:rPr>
              <w:t>Brenda Johnson</w:t>
            </w:r>
          </w:p>
          <w:p w:rsidR="00BA7906" w:rsidRPr="009039B5" w:rsidRDefault="00BA7906" w:rsidP="00035B88">
            <w:pPr>
              <w:spacing w:before="0" w:after="0"/>
              <w:rPr>
                <w:rFonts w:ascii="Arial Narrow" w:hAnsi="Arial Narrow"/>
                <w:sz w:val="20"/>
              </w:rPr>
            </w:pPr>
            <w:r w:rsidRPr="009039B5">
              <w:rPr>
                <w:rFonts w:ascii="Arial Narrow" w:hAnsi="Arial Narrow"/>
                <w:sz w:val="20"/>
              </w:rPr>
              <w:t xml:space="preserve"> </w:t>
            </w:r>
          </w:p>
          <w:p w:rsidR="00BA7906" w:rsidRPr="009039B5" w:rsidRDefault="00BA7906" w:rsidP="00035B88">
            <w:pPr>
              <w:spacing w:before="40"/>
              <w:rPr>
                <w:rFonts w:ascii="Arial Narrow" w:hAnsi="Arial Narrow"/>
                <w:sz w:val="20"/>
              </w:rPr>
            </w:pPr>
            <w:r w:rsidRPr="009039B5">
              <w:rPr>
                <w:rFonts w:ascii="Arial Narrow" w:hAnsi="Arial Narrow"/>
                <w:sz w:val="20"/>
              </w:rPr>
              <w:t>Jeff Swesky</w:t>
            </w:r>
          </w:p>
          <w:p w:rsidR="00BA7906" w:rsidRPr="009039B5" w:rsidRDefault="00BA7906" w:rsidP="00035B88">
            <w:pPr>
              <w:rPr>
                <w:rFonts w:ascii="Arial Narrow" w:hAnsi="Arial Narrow"/>
                <w:sz w:val="20"/>
              </w:rPr>
            </w:pPr>
            <w:r w:rsidRPr="009039B5">
              <w:rPr>
                <w:rFonts w:ascii="Arial Narrow" w:hAnsi="Arial Narrow"/>
                <w:sz w:val="20"/>
              </w:rPr>
              <w:t>Ellen Phelps</w:t>
            </w:r>
          </w:p>
        </w:tc>
        <w:tc>
          <w:tcPr>
            <w:tcW w:w="2090" w:type="dxa"/>
            <w:tcBorders>
              <w:bottom w:val="nil"/>
            </w:tcBorders>
          </w:tcPr>
          <w:p w:rsidR="00BA7906" w:rsidRPr="009039B5" w:rsidRDefault="00BA7906" w:rsidP="00035B88">
            <w:pPr>
              <w:spacing w:before="40" w:after="0" w:line="360" w:lineRule="auto"/>
              <w:rPr>
                <w:rFonts w:ascii="Arial Narrow" w:hAnsi="Arial Narrow"/>
                <w:sz w:val="20"/>
              </w:rPr>
            </w:pPr>
            <w:r w:rsidRPr="009039B5">
              <w:rPr>
                <w:rFonts w:ascii="Arial Narrow" w:hAnsi="Arial Narrow"/>
                <w:sz w:val="20"/>
              </w:rPr>
              <w:t>VA Project Manager</w:t>
            </w:r>
          </w:p>
          <w:p w:rsidR="00BA7906" w:rsidRPr="009039B5" w:rsidRDefault="00BA7906" w:rsidP="00035B88">
            <w:pPr>
              <w:spacing w:before="40" w:after="0" w:line="360" w:lineRule="auto"/>
              <w:rPr>
                <w:rFonts w:ascii="Arial Narrow" w:hAnsi="Arial Narrow"/>
                <w:sz w:val="20"/>
              </w:rPr>
            </w:pPr>
            <w:r w:rsidRPr="009039B5">
              <w:rPr>
                <w:rFonts w:ascii="Arial Narrow" w:hAnsi="Arial Narrow"/>
                <w:sz w:val="20"/>
              </w:rPr>
              <w:t>HP Project Manager</w:t>
            </w:r>
          </w:p>
          <w:p w:rsidR="00BA7906" w:rsidRPr="009039B5" w:rsidRDefault="00BA7906" w:rsidP="00035B88">
            <w:pPr>
              <w:spacing w:before="0" w:after="0" w:line="360" w:lineRule="auto"/>
              <w:rPr>
                <w:rFonts w:ascii="Arial Narrow" w:hAnsi="Arial Narrow"/>
                <w:sz w:val="20"/>
              </w:rPr>
            </w:pPr>
            <w:r w:rsidRPr="009039B5">
              <w:rPr>
                <w:rFonts w:ascii="Arial Narrow" w:hAnsi="Arial Narrow"/>
                <w:sz w:val="20"/>
              </w:rPr>
              <w:t>M Developer</w:t>
            </w:r>
          </w:p>
          <w:p w:rsidR="00BA7906" w:rsidRPr="009039B5" w:rsidRDefault="00BA7906" w:rsidP="00035B88">
            <w:pPr>
              <w:spacing w:after="0"/>
              <w:rPr>
                <w:rFonts w:ascii="Arial Narrow" w:hAnsi="Arial Narrow"/>
                <w:sz w:val="20"/>
              </w:rPr>
            </w:pPr>
            <w:r w:rsidRPr="009039B5">
              <w:rPr>
                <w:rFonts w:ascii="Arial Narrow" w:hAnsi="Arial Narrow"/>
                <w:sz w:val="20"/>
              </w:rPr>
              <w:t>Software Quality Assurance Analyst</w:t>
            </w:r>
          </w:p>
          <w:p w:rsidR="00BA7906" w:rsidRPr="009039B5" w:rsidRDefault="00BA7906" w:rsidP="00035B88">
            <w:pPr>
              <w:spacing w:after="0" w:line="360" w:lineRule="auto"/>
              <w:rPr>
                <w:rFonts w:ascii="Arial Narrow" w:hAnsi="Arial Narrow"/>
                <w:sz w:val="20"/>
              </w:rPr>
            </w:pPr>
            <w:r w:rsidRPr="009039B5">
              <w:rPr>
                <w:rFonts w:ascii="Arial Narrow" w:hAnsi="Arial Narrow"/>
                <w:sz w:val="20"/>
              </w:rPr>
              <w:t>Delphi Developer</w:t>
            </w:r>
          </w:p>
          <w:p w:rsidR="00BA7906" w:rsidRPr="009039B5" w:rsidRDefault="00BA7906" w:rsidP="00035B88">
            <w:pPr>
              <w:spacing w:before="40" w:after="0" w:line="360" w:lineRule="auto"/>
              <w:rPr>
                <w:rFonts w:ascii="Arial Narrow" w:hAnsi="Arial Narrow"/>
                <w:sz w:val="20"/>
              </w:rPr>
            </w:pPr>
            <w:r w:rsidRPr="009039B5">
              <w:rPr>
                <w:rFonts w:ascii="Arial Narrow" w:hAnsi="Arial Narrow"/>
                <w:sz w:val="20"/>
              </w:rPr>
              <w:t>Tech Writer</w:t>
            </w:r>
          </w:p>
        </w:tc>
      </w:tr>
      <w:tr w:rsidR="009025AB" w:rsidRPr="00893065" w:rsidTr="004F0E8A">
        <w:trPr>
          <w:trHeight w:val="144"/>
        </w:trPr>
        <w:tc>
          <w:tcPr>
            <w:tcW w:w="1650" w:type="dxa"/>
          </w:tcPr>
          <w:p w:rsidR="009025AB" w:rsidRDefault="009025AB" w:rsidP="004F0E8A">
            <w:pPr>
              <w:spacing w:before="40" w:after="0"/>
              <w:rPr>
                <w:rFonts w:ascii="Arial Narrow" w:hAnsi="Arial Narrow"/>
                <w:sz w:val="20"/>
              </w:rPr>
            </w:pPr>
            <w:r>
              <w:rPr>
                <w:rFonts w:ascii="Arial Narrow" w:hAnsi="Arial Narrow"/>
                <w:sz w:val="20"/>
              </w:rPr>
              <w:t>August, 2012</w:t>
            </w:r>
          </w:p>
        </w:tc>
        <w:tc>
          <w:tcPr>
            <w:tcW w:w="4070" w:type="dxa"/>
          </w:tcPr>
          <w:p w:rsidR="009025AB" w:rsidRPr="00ED669B" w:rsidRDefault="009025AB" w:rsidP="00A40A5D">
            <w:pPr>
              <w:pStyle w:val="iHyperlink0"/>
              <w:spacing w:before="40"/>
              <w:rPr>
                <w:rFonts w:ascii="Arial Narrow" w:hAnsi="Arial Narrow"/>
                <w:sz w:val="20"/>
                <w:szCs w:val="20"/>
              </w:rPr>
            </w:pPr>
            <w:r>
              <w:rPr>
                <w:rFonts w:ascii="Arial Narrow" w:hAnsi="Arial Narrow"/>
                <w:sz w:val="20"/>
                <w:szCs w:val="20"/>
              </w:rPr>
              <w:t xml:space="preserve">Final release for </w:t>
            </w:r>
            <w:r w:rsidRPr="00ED669B">
              <w:rPr>
                <w:rFonts w:ascii="Arial Narrow" w:hAnsi="Arial Narrow"/>
                <w:sz w:val="20"/>
                <w:szCs w:val="20"/>
              </w:rPr>
              <w:t>Patch ROR*1.5*</w:t>
            </w:r>
            <w:r>
              <w:rPr>
                <w:rFonts w:ascii="Arial Narrow" w:hAnsi="Arial Narrow"/>
                <w:sz w:val="20"/>
                <w:szCs w:val="20"/>
              </w:rPr>
              <w:t xml:space="preserve">18. </w:t>
            </w:r>
            <w:r w:rsidRPr="003A4097">
              <w:rPr>
                <w:rFonts w:ascii="Arial Narrow" w:hAnsi="Arial Narrow"/>
                <w:sz w:val="20"/>
                <w:szCs w:val="20"/>
              </w:rPr>
              <w:t>See</w:t>
            </w:r>
            <w:r w:rsidRPr="003A4097">
              <w:rPr>
                <w:rStyle w:val="IHyperlink"/>
                <w:rFonts w:ascii="Arial Narrow" w:hAnsi="Arial Narrow"/>
                <w:color w:val="auto"/>
                <w:sz w:val="20"/>
                <w:u w:val="none"/>
              </w:rPr>
              <w:t xml:space="preserve"> </w:t>
            </w:r>
            <w:r w:rsidRPr="003A4097">
              <w:rPr>
                <w:rStyle w:val="IHyperlink"/>
                <w:rFonts w:ascii="Arial Narrow" w:hAnsi="Arial Narrow"/>
                <w:sz w:val="20"/>
              </w:rPr>
              <w:fldChar w:fldCharType="begin"/>
            </w:r>
            <w:r w:rsidRPr="003A4097">
              <w:rPr>
                <w:rStyle w:val="IHyperlink"/>
                <w:rFonts w:ascii="Arial Narrow" w:hAnsi="Arial Narrow"/>
                <w:sz w:val="20"/>
              </w:rPr>
              <w:instrText xml:space="preserve"> REF _Ref331664104 \h  \* MERGEFORMAT </w:instrText>
            </w:r>
            <w:r w:rsidRPr="003A4097">
              <w:rPr>
                <w:rStyle w:val="IHyperlink"/>
                <w:rFonts w:ascii="Arial Narrow" w:hAnsi="Arial Narrow"/>
                <w:sz w:val="20"/>
              </w:rPr>
            </w:r>
            <w:r w:rsidRPr="003A4097">
              <w:rPr>
                <w:rStyle w:val="IHyperlink"/>
                <w:rFonts w:ascii="Arial Narrow" w:hAnsi="Arial Narrow"/>
                <w:sz w:val="20"/>
              </w:rPr>
              <w:fldChar w:fldCharType="separate"/>
            </w:r>
            <w:r w:rsidRPr="004612C0">
              <w:rPr>
                <w:rStyle w:val="IHyperlink"/>
                <w:rFonts w:ascii="Arial Narrow" w:hAnsi="Arial Narrow"/>
                <w:sz w:val="20"/>
              </w:rPr>
              <w:t>Table 16</w:t>
            </w:r>
            <w:r w:rsidRPr="003A4097">
              <w:rPr>
                <w:rStyle w:val="IHyperlink"/>
                <w:rFonts w:ascii="Arial Narrow" w:hAnsi="Arial Narrow"/>
                <w:sz w:val="20"/>
              </w:rPr>
              <w:fldChar w:fldCharType="end"/>
            </w:r>
            <w:r>
              <w:rPr>
                <w:rStyle w:val="IHyperlink"/>
                <w:rFonts w:ascii="Arial Narrow" w:hAnsi="Arial Narrow"/>
                <w:color w:val="auto"/>
                <w:sz w:val="20"/>
                <w:u w:val="none"/>
              </w:rPr>
              <w:t xml:space="preserve"> </w:t>
            </w:r>
            <w:r w:rsidRPr="003A4097">
              <w:rPr>
                <w:rStyle w:val="IHyperlink"/>
                <w:rFonts w:ascii="Arial Narrow" w:hAnsi="Arial Narrow"/>
                <w:color w:val="auto"/>
                <w:sz w:val="20"/>
                <w:u w:val="none"/>
              </w:rPr>
              <w:t>f</w:t>
            </w:r>
            <w:r w:rsidRPr="003A4097">
              <w:rPr>
                <w:rFonts w:ascii="Arial Narrow" w:hAnsi="Arial Narrow"/>
                <w:sz w:val="20"/>
                <w:szCs w:val="20"/>
              </w:rPr>
              <w:t>or</w:t>
            </w:r>
            <w:r w:rsidRPr="00ED669B">
              <w:rPr>
                <w:rFonts w:ascii="Arial Narrow" w:hAnsi="Arial Narrow"/>
                <w:sz w:val="20"/>
                <w:szCs w:val="20"/>
              </w:rPr>
              <w:t xml:space="preserve"> Details.</w:t>
            </w:r>
          </w:p>
        </w:tc>
        <w:tc>
          <w:tcPr>
            <w:tcW w:w="1760" w:type="dxa"/>
            <w:tcBorders>
              <w:bottom w:val="nil"/>
            </w:tcBorders>
          </w:tcPr>
          <w:p w:rsidR="009025AB" w:rsidRDefault="009025AB" w:rsidP="004F0E8A">
            <w:pPr>
              <w:spacing w:before="40"/>
              <w:rPr>
                <w:rFonts w:ascii="Arial Narrow" w:hAnsi="Arial Narrow"/>
                <w:sz w:val="20"/>
              </w:rPr>
            </w:pPr>
            <w:r>
              <w:rPr>
                <w:rFonts w:ascii="Arial Narrow" w:hAnsi="Arial Narrow"/>
                <w:sz w:val="20"/>
              </w:rPr>
              <w:t>John Sanders</w:t>
            </w:r>
          </w:p>
          <w:p w:rsidR="009025AB" w:rsidRPr="0057578C" w:rsidRDefault="009025AB" w:rsidP="004F0E8A">
            <w:pPr>
              <w:spacing w:before="40"/>
              <w:rPr>
                <w:rFonts w:ascii="Arial Narrow" w:hAnsi="Arial Narrow"/>
                <w:sz w:val="20"/>
              </w:rPr>
            </w:pPr>
            <w:r>
              <w:rPr>
                <w:rFonts w:ascii="Arial Narrow" w:hAnsi="Arial Narrow"/>
                <w:sz w:val="20"/>
              </w:rPr>
              <w:t>Connie Ray</w:t>
            </w:r>
          </w:p>
          <w:p w:rsidR="009025AB" w:rsidRDefault="009025AB" w:rsidP="004F0E8A">
            <w:pPr>
              <w:spacing w:before="40"/>
              <w:rPr>
                <w:rFonts w:ascii="Arial Narrow" w:hAnsi="Arial Narrow"/>
                <w:sz w:val="20"/>
              </w:rPr>
            </w:pPr>
            <w:r w:rsidRPr="0057578C">
              <w:rPr>
                <w:rFonts w:ascii="Arial Narrow" w:hAnsi="Arial Narrow"/>
                <w:sz w:val="20"/>
              </w:rPr>
              <w:t>Linda Berry</w:t>
            </w:r>
          </w:p>
          <w:p w:rsidR="009025AB" w:rsidRDefault="009025AB" w:rsidP="004F0E8A">
            <w:pPr>
              <w:spacing w:before="40"/>
              <w:rPr>
                <w:rFonts w:ascii="Arial Narrow" w:hAnsi="Arial Narrow"/>
                <w:sz w:val="20"/>
              </w:rPr>
            </w:pPr>
            <w:r w:rsidRPr="0057578C">
              <w:rPr>
                <w:rFonts w:ascii="Arial Narrow" w:hAnsi="Arial Narrow"/>
                <w:sz w:val="20"/>
              </w:rPr>
              <w:t>Ed</w:t>
            </w:r>
            <w:r>
              <w:rPr>
                <w:rFonts w:ascii="Arial Narrow" w:hAnsi="Arial Narrow"/>
                <w:sz w:val="20"/>
              </w:rPr>
              <w:t>ward</w:t>
            </w:r>
            <w:r w:rsidRPr="0057578C">
              <w:rPr>
                <w:rFonts w:ascii="Arial Narrow" w:hAnsi="Arial Narrow"/>
                <w:sz w:val="20"/>
              </w:rPr>
              <w:t xml:space="preserve"> Micyus</w:t>
            </w:r>
          </w:p>
          <w:p w:rsidR="009025AB" w:rsidRPr="0057578C" w:rsidRDefault="009025AB" w:rsidP="004F0E8A">
            <w:pPr>
              <w:spacing w:before="40"/>
              <w:rPr>
                <w:rFonts w:ascii="Arial Narrow" w:hAnsi="Arial Narrow"/>
                <w:sz w:val="20"/>
              </w:rPr>
            </w:pPr>
            <w:r>
              <w:rPr>
                <w:rFonts w:ascii="Arial Narrow" w:hAnsi="Arial Narrow"/>
                <w:sz w:val="20"/>
              </w:rPr>
              <w:t xml:space="preserve">Dan </w:t>
            </w:r>
            <w:proofErr w:type="spellStart"/>
            <w:r>
              <w:rPr>
                <w:rFonts w:ascii="Arial Narrow" w:hAnsi="Arial Narrow"/>
                <w:sz w:val="20"/>
              </w:rPr>
              <w:t>Zaudtke</w:t>
            </w:r>
            <w:proofErr w:type="spellEnd"/>
          </w:p>
        </w:tc>
        <w:tc>
          <w:tcPr>
            <w:tcW w:w="2090" w:type="dxa"/>
            <w:tcBorders>
              <w:bottom w:val="nil"/>
            </w:tcBorders>
          </w:tcPr>
          <w:p w:rsidR="009025AB" w:rsidRDefault="009025AB" w:rsidP="004F0E8A">
            <w:pPr>
              <w:spacing w:before="40" w:after="40"/>
              <w:rPr>
                <w:rFonts w:ascii="Arial Narrow" w:hAnsi="Arial Narrow" w:cs="Microsoft Sans Serif"/>
                <w:sz w:val="20"/>
              </w:rPr>
            </w:pPr>
            <w:r>
              <w:rPr>
                <w:rFonts w:ascii="Arial Narrow" w:hAnsi="Arial Narrow" w:cs="Microsoft Sans Serif"/>
                <w:sz w:val="20"/>
              </w:rPr>
              <w:t>Project  Manager</w:t>
            </w:r>
          </w:p>
          <w:p w:rsidR="009025AB" w:rsidRPr="0057578C" w:rsidRDefault="009025AB" w:rsidP="004F0E8A">
            <w:pPr>
              <w:spacing w:before="40" w:after="40"/>
              <w:rPr>
                <w:rFonts w:ascii="Arial Narrow" w:hAnsi="Arial Narrow" w:cs="Microsoft Sans Serif"/>
                <w:sz w:val="20"/>
              </w:rPr>
            </w:pPr>
            <w:r w:rsidRPr="0057578C">
              <w:rPr>
                <w:rFonts w:ascii="Arial Narrow" w:hAnsi="Arial Narrow" w:cs="Microsoft Sans Serif"/>
                <w:sz w:val="20"/>
              </w:rPr>
              <w:t>M Developer</w:t>
            </w:r>
          </w:p>
          <w:p w:rsidR="009025AB" w:rsidRPr="0057578C" w:rsidRDefault="009025AB" w:rsidP="004F0E8A">
            <w:pPr>
              <w:spacing w:before="40" w:after="40"/>
              <w:rPr>
                <w:rFonts w:ascii="Arial Narrow" w:hAnsi="Arial Narrow" w:cs="Microsoft Sans Serif"/>
                <w:sz w:val="20"/>
              </w:rPr>
            </w:pPr>
            <w:r w:rsidRPr="0057578C">
              <w:rPr>
                <w:rFonts w:ascii="Arial Narrow" w:hAnsi="Arial Narrow" w:cs="Microsoft Sans Serif"/>
                <w:sz w:val="20"/>
              </w:rPr>
              <w:t>Software Quality Assurance Analyst</w:t>
            </w:r>
          </w:p>
          <w:p w:rsidR="009025AB" w:rsidRDefault="009025AB" w:rsidP="004F0E8A">
            <w:pPr>
              <w:spacing w:before="40"/>
              <w:rPr>
                <w:rFonts w:ascii="Arial Narrow" w:hAnsi="Arial Narrow" w:cs="Microsoft Sans Serif"/>
                <w:sz w:val="20"/>
              </w:rPr>
            </w:pPr>
            <w:r w:rsidRPr="0057578C">
              <w:rPr>
                <w:rFonts w:ascii="Arial Narrow" w:hAnsi="Arial Narrow" w:cs="Microsoft Sans Serif"/>
                <w:sz w:val="20"/>
              </w:rPr>
              <w:t>Delphi Developer</w:t>
            </w:r>
          </w:p>
          <w:p w:rsidR="009025AB" w:rsidRPr="0057578C" w:rsidRDefault="009025AB" w:rsidP="004F0E8A">
            <w:pPr>
              <w:spacing w:before="40"/>
              <w:rPr>
                <w:rFonts w:ascii="Arial Narrow" w:hAnsi="Arial Narrow" w:cs="Microsoft Sans Serif"/>
                <w:sz w:val="20"/>
              </w:rPr>
            </w:pPr>
            <w:r>
              <w:rPr>
                <w:rFonts w:ascii="Arial Narrow" w:hAnsi="Arial Narrow" w:cs="Microsoft Sans Serif"/>
                <w:sz w:val="20"/>
              </w:rPr>
              <w:lastRenderedPageBreak/>
              <w:t>Tech Writer</w:t>
            </w:r>
          </w:p>
        </w:tc>
      </w:tr>
      <w:tr w:rsidR="009025AB" w:rsidRPr="00893065" w:rsidTr="00833944">
        <w:trPr>
          <w:trHeight w:val="144"/>
        </w:trPr>
        <w:tc>
          <w:tcPr>
            <w:tcW w:w="1650" w:type="dxa"/>
          </w:tcPr>
          <w:p w:rsidR="009025AB" w:rsidRDefault="009025AB" w:rsidP="0021336F">
            <w:pPr>
              <w:spacing w:before="40" w:after="0"/>
              <w:rPr>
                <w:rFonts w:ascii="Arial Narrow" w:hAnsi="Arial Narrow"/>
                <w:sz w:val="20"/>
              </w:rPr>
            </w:pPr>
            <w:r>
              <w:rPr>
                <w:rFonts w:ascii="Arial Narrow" w:hAnsi="Arial Narrow"/>
                <w:sz w:val="20"/>
              </w:rPr>
              <w:lastRenderedPageBreak/>
              <w:t>April, 2012</w:t>
            </w:r>
          </w:p>
        </w:tc>
        <w:tc>
          <w:tcPr>
            <w:tcW w:w="4070" w:type="dxa"/>
          </w:tcPr>
          <w:p w:rsidR="009025AB" w:rsidRPr="00ED669B" w:rsidRDefault="009025AB" w:rsidP="005729DA">
            <w:pPr>
              <w:pStyle w:val="iHyperlink0"/>
              <w:spacing w:before="40"/>
              <w:rPr>
                <w:rFonts w:ascii="Arial Narrow" w:hAnsi="Arial Narrow"/>
                <w:sz w:val="20"/>
                <w:szCs w:val="20"/>
              </w:rPr>
            </w:pPr>
            <w:r>
              <w:rPr>
                <w:rFonts w:ascii="Arial Narrow" w:hAnsi="Arial Narrow"/>
                <w:sz w:val="20"/>
                <w:szCs w:val="20"/>
              </w:rPr>
              <w:t xml:space="preserve">Final release for </w:t>
            </w:r>
            <w:r w:rsidRPr="00ED669B">
              <w:rPr>
                <w:rFonts w:ascii="Arial Narrow" w:hAnsi="Arial Narrow"/>
                <w:sz w:val="20"/>
                <w:szCs w:val="20"/>
              </w:rPr>
              <w:t>Patch ROR*1.5*</w:t>
            </w:r>
            <w:r>
              <w:rPr>
                <w:rFonts w:ascii="Arial Narrow" w:hAnsi="Arial Narrow"/>
                <w:sz w:val="20"/>
                <w:szCs w:val="20"/>
              </w:rPr>
              <w:t xml:space="preserve">17. </w:t>
            </w:r>
            <w:r w:rsidRPr="00ED669B">
              <w:rPr>
                <w:rFonts w:ascii="Arial Narrow" w:hAnsi="Arial Narrow"/>
                <w:sz w:val="20"/>
                <w:szCs w:val="20"/>
              </w:rPr>
              <w:t xml:space="preserve">See </w:t>
            </w:r>
            <w:r w:rsidRPr="004942D1">
              <w:rPr>
                <w:rStyle w:val="IHyperlink"/>
                <w:rFonts w:ascii="Arial Narrow" w:hAnsi="Arial Narrow"/>
                <w:sz w:val="20"/>
              </w:rPr>
              <w:fldChar w:fldCharType="begin"/>
            </w:r>
            <w:r w:rsidRPr="004942D1">
              <w:rPr>
                <w:rStyle w:val="IHyperlink"/>
                <w:rFonts w:ascii="Arial Narrow" w:hAnsi="Arial Narrow"/>
                <w:sz w:val="20"/>
              </w:rPr>
              <w:instrText xml:space="preserve"> REF _Ref320866525 \h </w:instrText>
            </w:r>
            <w:r>
              <w:rPr>
                <w:rStyle w:val="IHyperlink"/>
                <w:rFonts w:ascii="Arial Narrow" w:hAnsi="Arial Narrow"/>
                <w:sz w:val="20"/>
              </w:rPr>
              <w:instrText xml:space="preserve"> \* MERGEFORMAT </w:instrText>
            </w:r>
            <w:r w:rsidRPr="004942D1">
              <w:rPr>
                <w:rStyle w:val="IHyperlink"/>
                <w:rFonts w:ascii="Arial Narrow" w:hAnsi="Arial Narrow"/>
                <w:sz w:val="20"/>
              </w:rPr>
            </w:r>
            <w:r w:rsidRPr="004942D1">
              <w:rPr>
                <w:rStyle w:val="IHyperlink"/>
                <w:rFonts w:ascii="Arial Narrow" w:hAnsi="Arial Narrow"/>
                <w:sz w:val="20"/>
              </w:rPr>
              <w:fldChar w:fldCharType="separate"/>
            </w:r>
            <w:r w:rsidRPr="004612C0">
              <w:rPr>
                <w:rStyle w:val="IHyperlink"/>
                <w:rFonts w:ascii="Arial Narrow" w:hAnsi="Arial Narrow"/>
                <w:sz w:val="20"/>
              </w:rPr>
              <w:t>Table 15</w:t>
            </w:r>
            <w:r w:rsidRPr="004942D1">
              <w:rPr>
                <w:rStyle w:val="IHyperlink"/>
                <w:rFonts w:ascii="Arial Narrow" w:hAnsi="Arial Narrow"/>
                <w:sz w:val="20"/>
              </w:rPr>
              <w:fldChar w:fldCharType="end"/>
            </w:r>
            <w:r w:rsidRPr="004942D1">
              <w:rPr>
                <w:rStyle w:val="IHyperlink"/>
                <w:rFonts w:ascii="Arial Narrow" w:hAnsi="Arial Narrow"/>
                <w:sz w:val="20"/>
              </w:rPr>
              <w:t xml:space="preserve"> </w:t>
            </w:r>
            <w:r>
              <w:rPr>
                <w:rStyle w:val="IHyperlink"/>
                <w:rFonts w:ascii="Arial Narrow" w:hAnsi="Arial Narrow"/>
                <w:sz w:val="20"/>
              </w:rPr>
              <w:t xml:space="preserve"> f</w:t>
            </w:r>
            <w:r w:rsidRPr="00ED669B">
              <w:rPr>
                <w:rFonts w:ascii="Arial Narrow" w:hAnsi="Arial Narrow"/>
                <w:sz w:val="20"/>
                <w:szCs w:val="20"/>
              </w:rPr>
              <w:t>or Details.</w:t>
            </w:r>
          </w:p>
        </w:tc>
        <w:tc>
          <w:tcPr>
            <w:tcW w:w="1760" w:type="dxa"/>
            <w:tcBorders>
              <w:bottom w:val="nil"/>
            </w:tcBorders>
          </w:tcPr>
          <w:p w:rsidR="009025AB" w:rsidRDefault="009025AB" w:rsidP="0051788A">
            <w:pPr>
              <w:spacing w:before="40"/>
              <w:rPr>
                <w:rFonts w:ascii="Arial Narrow" w:hAnsi="Arial Narrow"/>
                <w:sz w:val="20"/>
              </w:rPr>
            </w:pPr>
            <w:r>
              <w:rPr>
                <w:rFonts w:ascii="Arial Narrow" w:hAnsi="Arial Narrow"/>
                <w:sz w:val="20"/>
              </w:rPr>
              <w:t>John Sanders</w:t>
            </w:r>
          </w:p>
          <w:p w:rsidR="009025AB" w:rsidRPr="0057578C" w:rsidRDefault="009025AB" w:rsidP="0051788A">
            <w:pPr>
              <w:spacing w:before="40"/>
              <w:rPr>
                <w:rFonts w:ascii="Arial Narrow" w:hAnsi="Arial Narrow"/>
                <w:sz w:val="20"/>
              </w:rPr>
            </w:pPr>
            <w:r>
              <w:rPr>
                <w:rFonts w:ascii="Arial Narrow" w:hAnsi="Arial Narrow"/>
                <w:sz w:val="20"/>
              </w:rPr>
              <w:t>Connie Ray</w:t>
            </w:r>
          </w:p>
          <w:p w:rsidR="009025AB" w:rsidRDefault="009025AB" w:rsidP="0051788A">
            <w:pPr>
              <w:spacing w:before="40"/>
              <w:rPr>
                <w:rFonts w:ascii="Arial Narrow" w:hAnsi="Arial Narrow"/>
                <w:sz w:val="20"/>
              </w:rPr>
            </w:pPr>
            <w:r w:rsidRPr="0057578C">
              <w:rPr>
                <w:rFonts w:ascii="Arial Narrow" w:hAnsi="Arial Narrow"/>
                <w:sz w:val="20"/>
              </w:rPr>
              <w:t>Linda Berry</w:t>
            </w:r>
          </w:p>
          <w:p w:rsidR="009025AB" w:rsidRDefault="009025AB" w:rsidP="0051788A">
            <w:pPr>
              <w:spacing w:before="40"/>
              <w:rPr>
                <w:rFonts w:ascii="Arial Narrow" w:hAnsi="Arial Narrow"/>
                <w:sz w:val="20"/>
              </w:rPr>
            </w:pPr>
            <w:r w:rsidRPr="0057578C">
              <w:rPr>
                <w:rFonts w:ascii="Arial Narrow" w:hAnsi="Arial Narrow"/>
                <w:sz w:val="20"/>
              </w:rPr>
              <w:t>Ed</w:t>
            </w:r>
            <w:r>
              <w:rPr>
                <w:rFonts w:ascii="Arial Narrow" w:hAnsi="Arial Narrow"/>
                <w:sz w:val="20"/>
              </w:rPr>
              <w:t>ward</w:t>
            </w:r>
            <w:r w:rsidRPr="0057578C">
              <w:rPr>
                <w:rFonts w:ascii="Arial Narrow" w:hAnsi="Arial Narrow"/>
                <w:sz w:val="20"/>
              </w:rPr>
              <w:t xml:space="preserve"> Micyus</w:t>
            </w:r>
          </w:p>
          <w:p w:rsidR="009025AB" w:rsidRPr="0057578C" w:rsidRDefault="009025AB" w:rsidP="0051788A">
            <w:pPr>
              <w:spacing w:before="40"/>
              <w:rPr>
                <w:rFonts w:ascii="Arial Narrow" w:hAnsi="Arial Narrow"/>
                <w:sz w:val="20"/>
              </w:rPr>
            </w:pPr>
            <w:r>
              <w:rPr>
                <w:rFonts w:ascii="Arial Narrow" w:hAnsi="Arial Narrow"/>
                <w:sz w:val="20"/>
              </w:rPr>
              <w:t xml:space="preserve">Dan </w:t>
            </w:r>
            <w:proofErr w:type="spellStart"/>
            <w:r>
              <w:rPr>
                <w:rFonts w:ascii="Arial Narrow" w:hAnsi="Arial Narrow"/>
                <w:sz w:val="20"/>
              </w:rPr>
              <w:t>Zaudtke</w:t>
            </w:r>
            <w:proofErr w:type="spellEnd"/>
          </w:p>
        </w:tc>
        <w:tc>
          <w:tcPr>
            <w:tcW w:w="2090" w:type="dxa"/>
            <w:tcBorders>
              <w:bottom w:val="nil"/>
            </w:tcBorders>
          </w:tcPr>
          <w:p w:rsidR="009025AB" w:rsidRDefault="009025AB" w:rsidP="0051788A">
            <w:pPr>
              <w:spacing w:before="40" w:after="40"/>
              <w:rPr>
                <w:rFonts w:ascii="Arial Narrow" w:hAnsi="Arial Narrow" w:cs="Microsoft Sans Serif"/>
                <w:sz w:val="20"/>
              </w:rPr>
            </w:pPr>
            <w:r>
              <w:rPr>
                <w:rFonts w:ascii="Arial Narrow" w:hAnsi="Arial Narrow" w:cs="Microsoft Sans Serif"/>
                <w:sz w:val="20"/>
              </w:rPr>
              <w:t>Project  Manager</w:t>
            </w:r>
          </w:p>
          <w:p w:rsidR="009025AB" w:rsidRPr="0057578C" w:rsidRDefault="009025AB" w:rsidP="0051788A">
            <w:pPr>
              <w:spacing w:before="40" w:after="40"/>
              <w:rPr>
                <w:rFonts w:ascii="Arial Narrow" w:hAnsi="Arial Narrow" w:cs="Microsoft Sans Serif"/>
                <w:sz w:val="20"/>
              </w:rPr>
            </w:pPr>
            <w:r w:rsidRPr="0057578C">
              <w:rPr>
                <w:rFonts w:ascii="Arial Narrow" w:hAnsi="Arial Narrow" w:cs="Microsoft Sans Serif"/>
                <w:sz w:val="20"/>
              </w:rPr>
              <w:t>M Developer</w:t>
            </w:r>
          </w:p>
          <w:p w:rsidR="009025AB" w:rsidRPr="0057578C" w:rsidRDefault="009025AB" w:rsidP="0051788A">
            <w:pPr>
              <w:spacing w:before="40" w:after="40"/>
              <w:rPr>
                <w:rFonts w:ascii="Arial Narrow" w:hAnsi="Arial Narrow" w:cs="Microsoft Sans Serif"/>
                <w:sz w:val="20"/>
              </w:rPr>
            </w:pPr>
            <w:r w:rsidRPr="0057578C">
              <w:rPr>
                <w:rFonts w:ascii="Arial Narrow" w:hAnsi="Arial Narrow" w:cs="Microsoft Sans Serif"/>
                <w:sz w:val="20"/>
              </w:rPr>
              <w:t>Software Quality Assurance Analyst</w:t>
            </w:r>
          </w:p>
          <w:p w:rsidR="009025AB" w:rsidRDefault="009025AB" w:rsidP="0051788A">
            <w:pPr>
              <w:spacing w:before="40"/>
              <w:rPr>
                <w:rFonts w:ascii="Arial Narrow" w:hAnsi="Arial Narrow" w:cs="Microsoft Sans Serif"/>
                <w:sz w:val="20"/>
              </w:rPr>
            </w:pPr>
            <w:r w:rsidRPr="0057578C">
              <w:rPr>
                <w:rFonts w:ascii="Arial Narrow" w:hAnsi="Arial Narrow" w:cs="Microsoft Sans Serif"/>
                <w:sz w:val="20"/>
              </w:rPr>
              <w:t>Delphi Developer</w:t>
            </w:r>
          </w:p>
          <w:p w:rsidR="009025AB" w:rsidRPr="0057578C" w:rsidRDefault="009025AB" w:rsidP="0051788A">
            <w:pPr>
              <w:spacing w:before="40"/>
              <w:rPr>
                <w:rFonts w:ascii="Arial Narrow" w:hAnsi="Arial Narrow" w:cs="Microsoft Sans Serif"/>
                <w:sz w:val="20"/>
              </w:rPr>
            </w:pPr>
            <w:r>
              <w:rPr>
                <w:rFonts w:ascii="Arial Narrow" w:hAnsi="Arial Narrow" w:cs="Microsoft Sans Serif"/>
                <w:sz w:val="20"/>
              </w:rPr>
              <w:t>Tech Writer</w:t>
            </w:r>
          </w:p>
        </w:tc>
      </w:tr>
      <w:tr w:rsidR="009025AB" w:rsidRPr="00893065" w:rsidTr="00833944">
        <w:trPr>
          <w:trHeight w:val="144"/>
        </w:trPr>
        <w:tc>
          <w:tcPr>
            <w:tcW w:w="1650" w:type="dxa"/>
          </w:tcPr>
          <w:p w:rsidR="009025AB" w:rsidRPr="0057578C" w:rsidRDefault="009025AB" w:rsidP="0021336F">
            <w:pPr>
              <w:spacing w:before="40" w:after="0"/>
              <w:rPr>
                <w:rFonts w:ascii="Arial Narrow" w:hAnsi="Arial Narrow"/>
                <w:sz w:val="20"/>
              </w:rPr>
            </w:pPr>
            <w:r>
              <w:rPr>
                <w:rFonts w:ascii="Arial Narrow" w:hAnsi="Arial Narrow"/>
                <w:sz w:val="20"/>
              </w:rPr>
              <w:t>September</w:t>
            </w:r>
            <w:r w:rsidRPr="0057578C">
              <w:rPr>
                <w:rFonts w:ascii="Arial Narrow" w:hAnsi="Arial Narrow"/>
                <w:sz w:val="20"/>
              </w:rPr>
              <w:t>, 2011</w:t>
            </w:r>
          </w:p>
        </w:tc>
        <w:tc>
          <w:tcPr>
            <w:tcW w:w="4070" w:type="dxa"/>
          </w:tcPr>
          <w:p w:rsidR="009025AB" w:rsidRPr="0057578C" w:rsidRDefault="009025AB" w:rsidP="005729DA">
            <w:pPr>
              <w:pStyle w:val="iHyperlink0"/>
              <w:spacing w:before="40"/>
              <w:rPr>
                <w:rFonts w:ascii="Arial Narrow" w:hAnsi="Arial Narrow"/>
                <w:sz w:val="20"/>
                <w:szCs w:val="20"/>
              </w:rPr>
            </w:pPr>
            <w:r w:rsidRPr="00ED669B">
              <w:rPr>
                <w:rFonts w:ascii="Arial Narrow" w:hAnsi="Arial Narrow"/>
                <w:sz w:val="20"/>
                <w:szCs w:val="20"/>
              </w:rPr>
              <w:t>Final release for Patch ROR*1.5*</w:t>
            </w:r>
            <w:r>
              <w:rPr>
                <w:rFonts w:ascii="Arial Narrow" w:hAnsi="Arial Narrow"/>
                <w:sz w:val="20"/>
                <w:szCs w:val="20"/>
              </w:rPr>
              <w:t xml:space="preserve">15. </w:t>
            </w:r>
            <w:r w:rsidRPr="00ED669B">
              <w:rPr>
                <w:rFonts w:ascii="Arial Narrow" w:hAnsi="Arial Narrow"/>
                <w:sz w:val="20"/>
                <w:szCs w:val="20"/>
              </w:rPr>
              <w:t xml:space="preserve">See </w:t>
            </w:r>
            <w:r w:rsidRPr="000365A1">
              <w:rPr>
                <w:rStyle w:val="IHyperlink"/>
                <w:rFonts w:ascii="Arial Narrow" w:hAnsi="Arial Narrow"/>
                <w:sz w:val="20"/>
              </w:rPr>
              <w:fldChar w:fldCharType="begin"/>
            </w:r>
            <w:r w:rsidRPr="004942D1">
              <w:rPr>
                <w:rStyle w:val="IHyperlink"/>
                <w:rFonts w:ascii="Arial Narrow" w:hAnsi="Arial Narrow"/>
                <w:sz w:val="20"/>
              </w:rPr>
              <w:instrText xml:space="preserve"> REF _Ref302645128 \h  \* MERGEFORMAT </w:instrText>
            </w:r>
            <w:r w:rsidRPr="000365A1">
              <w:rPr>
                <w:rStyle w:val="IHyperlink"/>
                <w:rFonts w:ascii="Arial Narrow" w:hAnsi="Arial Narrow"/>
                <w:sz w:val="20"/>
              </w:rPr>
            </w:r>
            <w:r w:rsidRPr="000365A1">
              <w:rPr>
                <w:rStyle w:val="IHyperlink"/>
                <w:rFonts w:ascii="Arial Narrow" w:hAnsi="Arial Narrow"/>
                <w:sz w:val="20"/>
              </w:rPr>
              <w:fldChar w:fldCharType="separate"/>
            </w:r>
            <w:r w:rsidRPr="004612C0">
              <w:rPr>
                <w:rStyle w:val="IHyperlink"/>
                <w:rFonts w:ascii="Arial Narrow" w:hAnsi="Arial Narrow"/>
                <w:sz w:val="20"/>
              </w:rPr>
              <w:t>Table</w:t>
            </w:r>
            <w:r w:rsidRPr="004612C0">
              <w:rPr>
                <w:rStyle w:val="IHyperlink"/>
                <w:rFonts w:ascii="Arial Narrow" w:hAnsi="Arial Narrow"/>
                <w:sz w:val="20"/>
                <w:szCs w:val="20"/>
              </w:rPr>
              <w:t xml:space="preserve"> 14</w:t>
            </w:r>
            <w:r w:rsidRPr="000365A1">
              <w:rPr>
                <w:rFonts w:ascii="Times New Roman" w:hAnsi="Times New Roman"/>
              </w:rPr>
              <w:fldChar w:fldCharType="end"/>
            </w:r>
            <w:r>
              <w:rPr>
                <w:rStyle w:val="IHyperlink"/>
                <w:rFonts w:ascii="Arial Narrow" w:hAnsi="Arial Narrow"/>
                <w:sz w:val="20"/>
                <w:szCs w:val="20"/>
              </w:rPr>
              <w:t xml:space="preserve"> </w:t>
            </w:r>
            <w:r w:rsidRPr="00ED669B">
              <w:rPr>
                <w:rFonts w:ascii="Arial Narrow" w:hAnsi="Arial Narrow"/>
                <w:sz w:val="20"/>
                <w:szCs w:val="20"/>
              </w:rPr>
              <w:t>for Details.</w:t>
            </w:r>
          </w:p>
        </w:tc>
        <w:tc>
          <w:tcPr>
            <w:tcW w:w="1760" w:type="dxa"/>
            <w:tcBorders>
              <w:bottom w:val="nil"/>
            </w:tcBorders>
          </w:tcPr>
          <w:p w:rsidR="009025AB" w:rsidRDefault="009025AB" w:rsidP="0021336F">
            <w:pPr>
              <w:spacing w:before="40"/>
              <w:rPr>
                <w:rFonts w:ascii="Arial Narrow" w:hAnsi="Arial Narrow"/>
                <w:sz w:val="20"/>
              </w:rPr>
            </w:pPr>
            <w:r>
              <w:rPr>
                <w:rFonts w:ascii="Arial Narrow" w:hAnsi="Arial Narrow"/>
                <w:sz w:val="20"/>
              </w:rPr>
              <w:t>John Sanders</w:t>
            </w:r>
          </w:p>
          <w:p w:rsidR="009025AB" w:rsidRPr="0057578C" w:rsidRDefault="009025AB" w:rsidP="0021336F">
            <w:pPr>
              <w:spacing w:before="40"/>
              <w:rPr>
                <w:rFonts w:ascii="Arial Narrow" w:hAnsi="Arial Narrow"/>
                <w:sz w:val="20"/>
              </w:rPr>
            </w:pPr>
            <w:r>
              <w:rPr>
                <w:rFonts w:ascii="Arial Narrow" w:hAnsi="Arial Narrow"/>
                <w:sz w:val="20"/>
              </w:rPr>
              <w:t>Connie Ray</w:t>
            </w:r>
          </w:p>
          <w:p w:rsidR="009025AB" w:rsidRDefault="009025AB" w:rsidP="0021336F">
            <w:pPr>
              <w:spacing w:before="40"/>
              <w:rPr>
                <w:rFonts w:ascii="Arial Narrow" w:hAnsi="Arial Narrow"/>
                <w:sz w:val="20"/>
              </w:rPr>
            </w:pPr>
            <w:r w:rsidRPr="0057578C">
              <w:rPr>
                <w:rFonts w:ascii="Arial Narrow" w:hAnsi="Arial Narrow"/>
                <w:sz w:val="20"/>
              </w:rPr>
              <w:t>Linda Berry</w:t>
            </w:r>
          </w:p>
          <w:p w:rsidR="009025AB" w:rsidRDefault="009025AB" w:rsidP="0021336F">
            <w:pPr>
              <w:spacing w:before="40"/>
              <w:rPr>
                <w:rFonts w:ascii="Arial Narrow" w:hAnsi="Arial Narrow"/>
                <w:sz w:val="20"/>
              </w:rPr>
            </w:pPr>
            <w:r w:rsidRPr="0057578C">
              <w:rPr>
                <w:rFonts w:ascii="Arial Narrow" w:hAnsi="Arial Narrow"/>
                <w:sz w:val="20"/>
              </w:rPr>
              <w:t>Ed</w:t>
            </w:r>
            <w:r>
              <w:rPr>
                <w:rFonts w:ascii="Arial Narrow" w:hAnsi="Arial Narrow"/>
                <w:sz w:val="20"/>
              </w:rPr>
              <w:t>ward</w:t>
            </w:r>
            <w:r w:rsidRPr="0057578C">
              <w:rPr>
                <w:rFonts w:ascii="Arial Narrow" w:hAnsi="Arial Narrow"/>
                <w:sz w:val="20"/>
              </w:rPr>
              <w:t xml:space="preserve"> Micyus</w:t>
            </w:r>
          </w:p>
          <w:p w:rsidR="009025AB" w:rsidRPr="0057578C" w:rsidRDefault="009025AB" w:rsidP="0021336F">
            <w:pPr>
              <w:spacing w:before="40"/>
              <w:rPr>
                <w:rFonts w:ascii="Arial Narrow" w:hAnsi="Arial Narrow"/>
                <w:sz w:val="20"/>
              </w:rPr>
            </w:pPr>
            <w:r>
              <w:rPr>
                <w:rFonts w:ascii="Arial Narrow" w:hAnsi="Arial Narrow"/>
                <w:sz w:val="20"/>
              </w:rPr>
              <w:t xml:space="preserve">Dan </w:t>
            </w:r>
            <w:proofErr w:type="spellStart"/>
            <w:r>
              <w:rPr>
                <w:rFonts w:ascii="Arial Narrow" w:hAnsi="Arial Narrow"/>
                <w:sz w:val="20"/>
              </w:rPr>
              <w:t>Zaudtke</w:t>
            </w:r>
            <w:proofErr w:type="spellEnd"/>
          </w:p>
        </w:tc>
        <w:tc>
          <w:tcPr>
            <w:tcW w:w="2090" w:type="dxa"/>
            <w:tcBorders>
              <w:bottom w:val="nil"/>
            </w:tcBorders>
          </w:tcPr>
          <w:p w:rsidR="009025AB" w:rsidRDefault="009025AB" w:rsidP="0021336F">
            <w:pPr>
              <w:spacing w:before="40" w:after="40"/>
              <w:rPr>
                <w:rFonts w:ascii="Arial Narrow" w:hAnsi="Arial Narrow" w:cs="Microsoft Sans Serif"/>
                <w:sz w:val="20"/>
              </w:rPr>
            </w:pPr>
            <w:r>
              <w:rPr>
                <w:rFonts w:ascii="Arial Narrow" w:hAnsi="Arial Narrow" w:cs="Microsoft Sans Serif"/>
                <w:sz w:val="20"/>
              </w:rPr>
              <w:t>Project  Manager</w:t>
            </w:r>
          </w:p>
          <w:p w:rsidR="009025AB" w:rsidRPr="0057578C" w:rsidRDefault="009025AB" w:rsidP="0021336F">
            <w:pPr>
              <w:spacing w:before="40" w:after="40"/>
              <w:rPr>
                <w:rFonts w:ascii="Arial Narrow" w:hAnsi="Arial Narrow" w:cs="Microsoft Sans Serif"/>
                <w:sz w:val="20"/>
              </w:rPr>
            </w:pPr>
            <w:r w:rsidRPr="0057578C">
              <w:rPr>
                <w:rFonts w:ascii="Arial Narrow" w:hAnsi="Arial Narrow" w:cs="Microsoft Sans Serif"/>
                <w:sz w:val="20"/>
              </w:rPr>
              <w:t>M Developer</w:t>
            </w:r>
          </w:p>
          <w:p w:rsidR="009025AB" w:rsidRPr="0057578C" w:rsidRDefault="009025AB" w:rsidP="0021336F">
            <w:pPr>
              <w:spacing w:before="40" w:after="40"/>
              <w:rPr>
                <w:rFonts w:ascii="Arial Narrow" w:hAnsi="Arial Narrow" w:cs="Microsoft Sans Serif"/>
                <w:sz w:val="20"/>
              </w:rPr>
            </w:pPr>
            <w:r w:rsidRPr="0057578C">
              <w:rPr>
                <w:rFonts w:ascii="Arial Narrow" w:hAnsi="Arial Narrow" w:cs="Microsoft Sans Serif"/>
                <w:sz w:val="20"/>
              </w:rPr>
              <w:t>Software Quality Assurance Analyst</w:t>
            </w:r>
          </w:p>
          <w:p w:rsidR="009025AB" w:rsidRDefault="009025AB" w:rsidP="0021336F">
            <w:pPr>
              <w:spacing w:before="40"/>
              <w:rPr>
                <w:rFonts w:ascii="Arial Narrow" w:hAnsi="Arial Narrow" w:cs="Microsoft Sans Serif"/>
                <w:sz w:val="20"/>
              </w:rPr>
            </w:pPr>
            <w:r w:rsidRPr="0057578C">
              <w:rPr>
                <w:rFonts w:ascii="Arial Narrow" w:hAnsi="Arial Narrow" w:cs="Microsoft Sans Serif"/>
                <w:sz w:val="20"/>
              </w:rPr>
              <w:t>Delphi Developer</w:t>
            </w:r>
          </w:p>
          <w:p w:rsidR="009025AB" w:rsidRPr="0057578C" w:rsidRDefault="009025AB" w:rsidP="0021336F">
            <w:pPr>
              <w:spacing w:before="40"/>
              <w:rPr>
                <w:rFonts w:ascii="Arial Narrow" w:hAnsi="Arial Narrow" w:cs="Microsoft Sans Serif"/>
                <w:sz w:val="20"/>
              </w:rPr>
            </w:pPr>
            <w:r>
              <w:rPr>
                <w:rFonts w:ascii="Arial Narrow" w:hAnsi="Arial Narrow" w:cs="Microsoft Sans Serif"/>
                <w:sz w:val="20"/>
              </w:rPr>
              <w:t>Tech Writer</w:t>
            </w:r>
          </w:p>
        </w:tc>
      </w:tr>
      <w:tr w:rsidR="009025AB" w:rsidRPr="00893065" w:rsidTr="00833944">
        <w:trPr>
          <w:trHeight w:val="144"/>
        </w:trPr>
        <w:tc>
          <w:tcPr>
            <w:tcW w:w="1650" w:type="dxa"/>
          </w:tcPr>
          <w:p w:rsidR="009025AB" w:rsidRDefault="009025AB" w:rsidP="00531867">
            <w:pPr>
              <w:spacing w:before="40" w:after="0"/>
              <w:rPr>
                <w:rFonts w:ascii="Arial Narrow" w:hAnsi="Arial Narrow"/>
                <w:sz w:val="20"/>
              </w:rPr>
            </w:pPr>
            <w:r>
              <w:rPr>
                <w:rFonts w:ascii="Arial Narrow" w:hAnsi="Arial Narrow"/>
                <w:sz w:val="20"/>
              </w:rPr>
              <w:t>March 2011</w:t>
            </w:r>
          </w:p>
        </w:tc>
        <w:tc>
          <w:tcPr>
            <w:tcW w:w="4070" w:type="dxa"/>
          </w:tcPr>
          <w:p w:rsidR="009025AB" w:rsidRPr="0052689D" w:rsidRDefault="009025AB" w:rsidP="00833944">
            <w:pPr>
              <w:pStyle w:val="iHyperlink0"/>
              <w:spacing w:before="40"/>
              <w:rPr>
                <w:rFonts w:ascii="Arial Narrow" w:hAnsi="Arial Narrow"/>
                <w:sz w:val="20"/>
                <w:szCs w:val="20"/>
              </w:rPr>
            </w:pPr>
            <w:r>
              <w:rPr>
                <w:rFonts w:ascii="Arial Narrow" w:hAnsi="Arial Narrow"/>
                <w:noProof/>
                <w:sz w:val="20"/>
                <w:szCs w:val="20"/>
              </w:rPr>
              <w:t xml:space="preserve">Patch ROR*1.5*14. </w:t>
            </w:r>
            <w:r w:rsidRPr="00AE5200">
              <w:rPr>
                <w:rFonts w:ascii="Arial Narrow" w:hAnsi="Arial Narrow"/>
                <w:noProof/>
                <w:sz w:val="20"/>
                <w:szCs w:val="20"/>
              </w:rPr>
              <w:t>See</w:t>
            </w:r>
            <w:r>
              <w:rPr>
                <w:rFonts w:ascii="Arial Narrow" w:hAnsi="Arial Narrow"/>
                <w:noProof/>
                <w:sz w:val="20"/>
                <w:szCs w:val="20"/>
              </w:rPr>
              <w:t xml:space="preserve"> Table 13</w:t>
            </w:r>
            <w:r w:rsidRPr="000365A1">
              <w:rPr>
                <w:rFonts w:ascii="Times New Roman" w:hAnsi="Times New Roman"/>
              </w:rPr>
              <w:t xml:space="preserve"> </w:t>
            </w:r>
            <w:r>
              <w:rPr>
                <w:rFonts w:ascii="Arial Narrow" w:hAnsi="Arial Narrow"/>
                <w:noProof/>
                <w:sz w:val="20"/>
                <w:szCs w:val="20"/>
              </w:rPr>
              <w:t>for d</w:t>
            </w:r>
            <w:r w:rsidRPr="00AE5200">
              <w:rPr>
                <w:rFonts w:ascii="Arial Narrow" w:hAnsi="Arial Narrow"/>
                <w:noProof/>
                <w:sz w:val="20"/>
                <w:szCs w:val="20"/>
              </w:rPr>
              <w:t>etails.</w:t>
            </w:r>
          </w:p>
        </w:tc>
        <w:tc>
          <w:tcPr>
            <w:tcW w:w="1760" w:type="dxa"/>
            <w:tcBorders>
              <w:bottom w:val="nil"/>
            </w:tcBorders>
          </w:tcPr>
          <w:p w:rsidR="009025AB" w:rsidRPr="000546FD" w:rsidRDefault="009025AB" w:rsidP="000546FD">
            <w:pPr>
              <w:spacing w:before="40"/>
              <w:rPr>
                <w:rFonts w:ascii="Arial Narrow" w:hAnsi="Arial Narrow"/>
                <w:sz w:val="20"/>
              </w:rPr>
            </w:pPr>
            <w:r w:rsidRPr="000546FD">
              <w:rPr>
                <w:rFonts w:ascii="Arial Narrow" w:hAnsi="Arial Narrow"/>
                <w:sz w:val="20"/>
              </w:rPr>
              <w:t xml:space="preserve">Vida </w:t>
            </w:r>
            <w:proofErr w:type="spellStart"/>
            <w:r w:rsidRPr="000546FD">
              <w:rPr>
                <w:rFonts w:ascii="Arial Narrow" w:hAnsi="Arial Narrow"/>
                <w:sz w:val="20"/>
              </w:rPr>
              <w:t>Dunie</w:t>
            </w:r>
            <w:proofErr w:type="spellEnd"/>
          </w:p>
          <w:p w:rsidR="009025AB" w:rsidRPr="000546FD" w:rsidRDefault="009025AB" w:rsidP="000546FD">
            <w:pPr>
              <w:spacing w:before="40"/>
              <w:rPr>
                <w:rFonts w:ascii="Arial Narrow" w:hAnsi="Arial Narrow"/>
                <w:sz w:val="20"/>
              </w:rPr>
            </w:pPr>
            <w:r w:rsidRPr="000546FD">
              <w:rPr>
                <w:rFonts w:ascii="Arial Narrow" w:hAnsi="Arial Narrow"/>
                <w:sz w:val="20"/>
              </w:rPr>
              <w:t>Angela Sa</w:t>
            </w:r>
            <w:r>
              <w:rPr>
                <w:rFonts w:ascii="Arial Narrow" w:hAnsi="Arial Narrow"/>
                <w:sz w:val="20"/>
              </w:rPr>
              <w:t>u</w:t>
            </w:r>
            <w:r w:rsidRPr="000546FD">
              <w:rPr>
                <w:rFonts w:ascii="Arial Narrow" w:hAnsi="Arial Narrow"/>
                <w:sz w:val="20"/>
              </w:rPr>
              <w:t>nders</w:t>
            </w:r>
          </w:p>
          <w:p w:rsidR="009025AB" w:rsidRPr="000546FD" w:rsidRDefault="009025AB" w:rsidP="000546FD">
            <w:pPr>
              <w:spacing w:before="40"/>
              <w:rPr>
                <w:rFonts w:ascii="Arial Narrow" w:hAnsi="Arial Narrow"/>
                <w:sz w:val="20"/>
              </w:rPr>
            </w:pPr>
            <w:r w:rsidRPr="000546FD">
              <w:rPr>
                <w:rFonts w:ascii="Arial Narrow" w:hAnsi="Arial Narrow"/>
                <w:sz w:val="20"/>
              </w:rPr>
              <w:t>Linda Berry</w:t>
            </w:r>
          </w:p>
          <w:p w:rsidR="009025AB" w:rsidRPr="000546FD" w:rsidRDefault="009025AB" w:rsidP="00833944">
            <w:pPr>
              <w:spacing w:before="40" w:after="0"/>
              <w:rPr>
                <w:rFonts w:ascii="Arial Narrow" w:hAnsi="Arial Narrow"/>
                <w:sz w:val="20"/>
              </w:rPr>
            </w:pPr>
            <w:r w:rsidRPr="000546FD">
              <w:rPr>
                <w:rFonts w:ascii="Arial Narrow" w:hAnsi="Arial Narrow"/>
                <w:sz w:val="20"/>
              </w:rPr>
              <w:t>Ed Micyus</w:t>
            </w:r>
          </w:p>
        </w:tc>
        <w:tc>
          <w:tcPr>
            <w:tcW w:w="2090" w:type="dxa"/>
            <w:tcBorders>
              <w:bottom w:val="nil"/>
            </w:tcBorders>
          </w:tcPr>
          <w:p w:rsidR="009025AB" w:rsidRPr="000546FD" w:rsidRDefault="009025AB" w:rsidP="000546FD">
            <w:pPr>
              <w:spacing w:before="40" w:after="40"/>
              <w:rPr>
                <w:rFonts w:ascii="Arial Narrow" w:hAnsi="Arial Narrow" w:cs="Microsoft Sans Serif"/>
                <w:sz w:val="20"/>
              </w:rPr>
            </w:pPr>
            <w:r w:rsidRPr="000546FD">
              <w:rPr>
                <w:rFonts w:ascii="Arial Narrow" w:hAnsi="Arial Narrow" w:cs="Microsoft Sans Serif"/>
                <w:sz w:val="20"/>
              </w:rPr>
              <w:t>Tech Writer</w:t>
            </w:r>
          </w:p>
          <w:p w:rsidR="009025AB" w:rsidRPr="000546FD" w:rsidRDefault="009025AB" w:rsidP="000546FD">
            <w:pPr>
              <w:spacing w:before="40" w:after="40"/>
              <w:rPr>
                <w:rFonts w:ascii="Arial Narrow" w:hAnsi="Arial Narrow" w:cs="Microsoft Sans Serif"/>
                <w:sz w:val="20"/>
              </w:rPr>
            </w:pPr>
            <w:r w:rsidRPr="000546FD">
              <w:rPr>
                <w:rFonts w:ascii="Arial Narrow" w:hAnsi="Arial Narrow" w:cs="Microsoft Sans Serif"/>
                <w:sz w:val="20"/>
              </w:rPr>
              <w:t>M Developer</w:t>
            </w:r>
          </w:p>
          <w:p w:rsidR="009025AB" w:rsidRPr="000546FD" w:rsidRDefault="009025AB" w:rsidP="000546FD">
            <w:pPr>
              <w:spacing w:before="40" w:after="40"/>
              <w:rPr>
                <w:rFonts w:ascii="Arial Narrow" w:hAnsi="Arial Narrow" w:cs="Microsoft Sans Serif"/>
                <w:sz w:val="20"/>
              </w:rPr>
            </w:pPr>
            <w:r w:rsidRPr="000546FD">
              <w:rPr>
                <w:rFonts w:ascii="Arial Narrow" w:hAnsi="Arial Narrow" w:cs="Microsoft Sans Serif"/>
                <w:sz w:val="20"/>
              </w:rPr>
              <w:t>Software Quality Assurance Analyst</w:t>
            </w:r>
          </w:p>
          <w:p w:rsidR="009025AB" w:rsidRPr="000546FD" w:rsidRDefault="009025AB" w:rsidP="00833944">
            <w:pPr>
              <w:spacing w:before="40" w:after="0"/>
              <w:rPr>
                <w:rFonts w:ascii="Arial Narrow" w:hAnsi="Arial Narrow" w:cs="Microsoft Sans Serif"/>
                <w:sz w:val="20"/>
              </w:rPr>
            </w:pPr>
            <w:r w:rsidRPr="000546FD">
              <w:rPr>
                <w:rFonts w:ascii="Arial Narrow" w:hAnsi="Arial Narrow" w:cs="Microsoft Sans Serif"/>
                <w:sz w:val="20"/>
              </w:rPr>
              <w:t>Delphi Developer</w:t>
            </w:r>
          </w:p>
        </w:tc>
      </w:tr>
      <w:tr w:rsidR="005729DA" w:rsidRPr="00893065" w:rsidTr="00833944">
        <w:trPr>
          <w:trHeight w:val="144"/>
        </w:trPr>
        <w:tc>
          <w:tcPr>
            <w:tcW w:w="1650" w:type="dxa"/>
          </w:tcPr>
          <w:p w:rsidR="005729DA" w:rsidRDefault="005729DA" w:rsidP="00531867">
            <w:pPr>
              <w:spacing w:before="40" w:after="0"/>
              <w:rPr>
                <w:rFonts w:ascii="Arial Narrow" w:hAnsi="Arial Narrow"/>
                <w:sz w:val="20"/>
              </w:rPr>
            </w:pPr>
            <w:r>
              <w:rPr>
                <w:rFonts w:ascii="Arial Narrow" w:hAnsi="Arial Narrow"/>
                <w:sz w:val="20"/>
              </w:rPr>
              <w:t>December</w:t>
            </w:r>
            <w:r w:rsidRPr="0052689D">
              <w:rPr>
                <w:rFonts w:ascii="Arial Narrow" w:hAnsi="Arial Narrow"/>
                <w:sz w:val="20"/>
              </w:rPr>
              <w:t>, 2010</w:t>
            </w:r>
          </w:p>
        </w:tc>
        <w:tc>
          <w:tcPr>
            <w:tcW w:w="4070" w:type="dxa"/>
          </w:tcPr>
          <w:p w:rsidR="005729DA" w:rsidRDefault="005729DA" w:rsidP="00833944">
            <w:pPr>
              <w:pStyle w:val="iHyperlink0"/>
              <w:spacing w:before="40"/>
              <w:rPr>
                <w:rFonts w:ascii="Arial Narrow" w:hAnsi="Arial Narrow"/>
                <w:noProof/>
                <w:sz w:val="20"/>
                <w:szCs w:val="20"/>
              </w:rPr>
            </w:pPr>
            <w:r w:rsidRPr="0052689D">
              <w:rPr>
                <w:rFonts w:ascii="Arial Narrow" w:hAnsi="Arial Narrow"/>
                <w:sz w:val="20"/>
                <w:szCs w:val="20"/>
              </w:rPr>
              <w:t>Fi</w:t>
            </w:r>
            <w:r>
              <w:rPr>
                <w:rFonts w:ascii="Arial Narrow" w:hAnsi="Arial Narrow"/>
                <w:sz w:val="20"/>
                <w:szCs w:val="20"/>
              </w:rPr>
              <w:t xml:space="preserve">nal release for Patch ROR*1.5*13.  </w:t>
            </w:r>
            <w:r w:rsidRPr="0052689D">
              <w:rPr>
                <w:rFonts w:ascii="Arial Narrow" w:hAnsi="Arial Narrow"/>
                <w:sz w:val="20"/>
                <w:szCs w:val="20"/>
              </w:rPr>
              <w:t xml:space="preserve">See </w:t>
            </w:r>
            <w:r>
              <w:rPr>
                <w:rFonts w:ascii="Arial Narrow" w:hAnsi="Arial Narrow"/>
                <w:sz w:val="20"/>
                <w:szCs w:val="20"/>
              </w:rPr>
              <w:t xml:space="preserve">Table 12 </w:t>
            </w:r>
            <w:r w:rsidRPr="0052689D">
              <w:rPr>
                <w:rFonts w:ascii="Arial Narrow" w:hAnsi="Arial Narrow"/>
                <w:sz w:val="20"/>
                <w:szCs w:val="20"/>
              </w:rPr>
              <w:t>for details.</w:t>
            </w:r>
          </w:p>
        </w:tc>
        <w:tc>
          <w:tcPr>
            <w:tcW w:w="1760" w:type="dxa"/>
            <w:tcBorders>
              <w:bottom w:val="nil"/>
            </w:tcBorders>
          </w:tcPr>
          <w:p w:rsidR="005729DA" w:rsidRDefault="005729DA" w:rsidP="000546FD">
            <w:pPr>
              <w:spacing w:before="40"/>
              <w:rPr>
                <w:rFonts w:ascii="Arial Narrow" w:hAnsi="Arial Narrow"/>
                <w:sz w:val="20"/>
              </w:rPr>
            </w:pPr>
            <w:r w:rsidRPr="0052689D">
              <w:rPr>
                <w:rFonts w:ascii="Arial Narrow" w:hAnsi="Arial Narrow"/>
                <w:sz w:val="20"/>
              </w:rPr>
              <w:t xml:space="preserve">Kenneth </w:t>
            </w:r>
            <w:proofErr w:type="spellStart"/>
            <w:r w:rsidRPr="0052689D">
              <w:rPr>
                <w:rFonts w:ascii="Arial Narrow" w:hAnsi="Arial Narrow"/>
                <w:sz w:val="20"/>
              </w:rPr>
              <w:t>Rikard</w:t>
            </w:r>
            <w:proofErr w:type="spellEnd"/>
          </w:p>
          <w:p w:rsidR="005729DA" w:rsidRDefault="005729DA" w:rsidP="000546FD">
            <w:pPr>
              <w:spacing w:before="40"/>
              <w:rPr>
                <w:rFonts w:ascii="Arial Narrow" w:hAnsi="Arial Narrow"/>
                <w:sz w:val="20"/>
              </w:rPr>
            </w:pPr>
            <w:r w:rsidRPr="0052689D">
              <w:rPr>
                <w:rFonts w:ascii="Arial Narrow" w:hAnsi="Arial Narrow"/>
                <w:sz w:val="20"/>
              </w:rPr>
              <w:t>Edward Micyus</w:t>
            </w:r>
          </w:p>
          <w:p w:rsidR="005729DA" w:rsidRDefault="005729DA" w:rsidP="000546FD">
            <w:pPr>
              <w:spacing w:before="40"/>
              <w:rPr>
                <w:rFonts w:ascii="Arial Narrow" w:hAnsi="Arial Narrow"/>
                <w:sz w:val="20"/>
              </w:rPr>
            </w:pPr>
            <w:r w:rsidRPr="0052689D">
              <w:rPr>
                <w:rFonts w:ascii="Arial Narrow" w:hAnsi="Arial Narrow"/>
                <w:sz w:val="20"/>
              </w:rPr>
              <w:t>Angela Saunders</w:t>
            </w:r>
          </w:p>
          <w:p w:rsidR="005729DA" w:rsidRDefault="005729DA" w:rsidP="000546FD">
            <w:pPr>
              <w:spacing w:before="40"/>
              <w:rPr>
                <w:rFonts w:ascii="Arial Narrow" w:hAnsi="Arial Narrow"/>
                <w:sz w:val="20"/>
              </w:rPr>
            </w:pPr>
            <w:r w:rsidRPr="0052689D">
              <w:rPr>
                <w:rFonts w:ascii="Arial Narrow" w:hAnsi="Arial Narrow"/>
                <w:sz w:val="20"/>
              </w:rPr>
              <w:t>VJ McDonald</w:t>
            </w:r>
          </w:p>
          <w:p w:rsidR="005729DA" w:rsidRPr="005729DA" w:rsidRDefault="005729DA" w:rsidP="000546FD">
            <w:pPr>
              <w:spacing w:before="40"/>
              <w:rPr>
                <w:rFonts w:ascii="Arial Narrow" w:hAnsi="Arial Narrow"/>
                <w:b/>
                <w:sz w:val="20"/>
              </w:rPr>
            </w:pPr>
            <w:r w:rsidRPr="0052689D">
              <w:rPr>
                <w:rFonts w:ascii="Arial Narrow" w:hAnsi="Arial Narrow"/>
                <w:sz w:val="20"/>
              </w:rPr>
              <w:t>Linda Berry</w:t>
            </w:r>
          </w:p>
        </w:tc>
        <w:tc>
          <w:tcPr>
            <w:tcW w:w="2090" w:type="dxa"/>
            <w:tcBorders>
              <w:bottom w:val="nil"/>
            </w:tcBorders>
          </w:tcPr>
          <w:p w:rsidR="005729DA" w:rsidRDefault="005729DA" w:rsidP="000546FD">
            <w:pPr>
              <w:spacing w:before="40" w:after="40"/>
              <w:rPr>
                <w:rFonts w:ascii="Arial Narrow" w:hAnsi="Arial Narrow" w:cs="Microsoft Sans Serif"/>
                <w:sz w:val="20"/>
              </w:rPr>
            </w:pPr>
            <w:r w:rsidRPr="0052689D">
              <w:rPr>
                <w:rFonts w:ascii="Arial Narrow" w:hAnsi="Arial Narrow" w:cs="Microsoft Sans Serif"/>
                <w:sz w:val="20"/>
              </w:rPr>
              <w:t>Project Manager</w:t>
            </w:r>
          </w:p>
          <w:p w:rsidR="005729DA" w:rsidRDefault="005729DA" w:rsidP="000546FD">
            <w:pPr>
              <w:spacing w:before="40" w:after="40"/>
              <w:rPr>
                <w:rFonts w:ascii="Arial Narrow" w:hAnsi="Arial Narrow" w:cs="Microsoft Sans Serif"/>
                <w:sz w:val="20"/>
              </w:rPr>
            </w:pPr>
            <w:r>
              <w:rPr>
                <w:rFonts w:ascii="Arial Narrow" w:hAnsi="Arial Narrow" w:cs="Microsoft Sans Serif"/>
                <w:sz w:val="20"/>
              </w:rPr>
              <w:t xml:space="preserve">Delphi </w:t>
            </w:r>
            <w:r w:rsidRPr="0052689D">
              <w:rPr>
                <w:rFonts w:ascii="Arial Narrow" w:hAnsi="Arial Narrow" w:cs="Microsoft Sans Serif"/>
                <w:sz w:val="20"/>
              </w:rPr>
              <w:t>Developer</w:t>
            </w:r>
          </w:p>
          <w:p w:rsidR="005729DA" w:rsidRDefault="005729DA" w:rsidP="000546FD">
            <w:pPr>
              <w:spacing w:before="40" w:after="40"/>
              <w:rPr>
                <w:rFonts w:ascii="Arial Narrow" w:hAnsi="Arial Narrow" w:cs="Microsoft Sans Serif"/>
                <w:sz w:val="20"/>
              </w:rPr>
            </w:pPr>
            <w:r>
              <w:rPr>
                <w:rFonts w:ascii="Arial Narrow" w:hAnsi="Arial Narrow" w:cs="Microsoft Sans Serif"/>
                <w:sz w:val="20"/>
              </w:rPr>
              <w:t xml:space="preserve">M </w:t>
            </w:r>
            <w:r w:rsidRPr="0052689D">
              <w:rPr>
                <w:rFonts w:ascii="Arial Narrow" w:hAnsi="Arial Narrow" w:cs="Microsoft Sans Serif"/>
                <w:sz w:val="20"/>
              </w:rPr>
              <w:t>Developer</w:t>
            </w:r>
          </w:p>
          <w:p w:rsidR="005729DA" w:rsidRDefault="005729DA" w:rsidP="000546FD">
            <w:pPr>
              <w:spacing w:before="40" w:after="40"/>
              <w:rPr>
                <w:rFonts w:ascii="Arial Narrow" w:hAnsi="Arial Narrow" w:cs="Microsoft Sans Serif"/>
                <w:sz w:val="20"/>
              </w:rPr>
            </w:pPr>
            <w:r w:rsidRPr="0052689D">
              <w:rPr>
                <w:rFonts w:ascii="Arial Narrow" w:hAnsi="Arial Narrow" w:cs="Microsoft Sans Serif"/>
                <w:sz w:val="20"/>
              </w:rPr>
              <w:t>Technical Writer</w:t>
            </w:r>
          </w:p>
          <w:p w:rsidR="005729DA" w:rsidRPr="000546FD" w:rsidRDefault="005729DA" w:rsidP="000546FD">
            <w:pPr>
              <w:spacing w:before="40" w:after="40"/>
              <w:rPr>
                <w:rFonts w:ascii="Arial Narrow" w:hAnsi="Arial Narrow" w:cs="Microsoft Sans Serif"/>
                <w:sz w:val="20"/>
              </w:rPr>
            </w:pPr>
            <w:r w:rsidRPr="0052689D">
              <w:rPr>
                <w:rFonts w:ascii="Arial Narrow" w:hAnsi="Arial Narrow" w:cs="Microsoft Sans Serif"/>
                <w:sz w:val="20"/>
              </w:rPr>
              <w:t>Software Quality Assurance Analyst</w:t>
            </w:r>
          </w:p>
        </w:tc>
      </w:tr>
      <w:tr w:rsidR="005729DA" w:rsidRPr="00893065" w:rsidTr="00833944">
        <w:trPr>
          <w:trHeight w:val="144"/>
        </w:trPr>
        <w:tc>
          <w:tcPr>
            <w:tcW w:w="1650" w:type="dxa"/>
          </w:tcPr>
          <w:p w:rsidR="005729DA" w:rsidRDefault="005729DA" w:rsidP="00531867">
            <w:pPr>
              <w:spacing w:before="40" w:after="0"/>
              <w:rPr>
                <w:rFonts w:ascii="Arial Narrow" w:hAnsi="Arial Narrow"/>
                <w:sz w:val="20"/>
              </w:rPr>
            </w:pPr>
            <w:r>
              <w:rPr>
                <w:rFonts w:ascii="Arial Narrow" w:hAnsi="Arial Narrow"/>
                <w:sz w:val="20"/>
              </w:rPr>
              <w:t>July, 2009</w:t>
            </w:r>
          </w:p>
        </w:tc>
        <w:tc>
          <w:tcPr>
            <w:tcW w:w="4070" w:type="dxa"/>
          </w:tcPr>
          <w:p w:rsidR="005729DA" w:rsidRPr="0052689D" w:rsidRDefault="005729DA" w:rsidP="00833944">
            <w:pPr>
              <w:pStyle w:val="iHyperlink0"/>
              <w:spacing w:before="40"/>
              <w:rPr>
                <w:rFonts w:ascii="Arial Narrow" w:hAnsi="Arial Narrow"/>
                <w:sz w:val="20"/>
                <w:szCs w:val="20"/>
              </w:rPr>
            </w:pPr>
            <w:r w:rsidRPr="00833944">
              <w:rPr>
                <w:rFonts w:ascii="Arial Narrow" w:hAnsi="Arial Narrow"/>
                <w:sz w:val="20"/>
                <w:szCs w:val="20"/>
              </w:rPr>
              <w:t>Technical Writer/SQA review and matchup with CCR User Manual for Patch ROR*1.5*8</w:t>
            </w:r>
          </w:p>
        </w:tc>
        <w:tc>
          <w:tcPr>
            <w:tcW w:w="1760" w:type="dxa"/>
            <w:tcBorders>
              <w:bottom w:val="nil"/>
            </w:tcBorders>
          </w:tcPr>
          <w:p w:rsidR="005729DA" w:rsidRDefault="005729DA" w:rsidP="000546FD">
            <w:pPr>
              <w:spacing w:before="40"/>
              <w:rPr>
                <w:rFonts w:ascii="Arial Narrow" w:hAnsi="Arial Narrow"/>
                <w:sz w:val="20"/>
              </w:rPr>
            </w:pPr>
            <w:r w:rsidRPr="0052689D">
              <w:rPr>
                <w:rFonts w:ascii="Arial Narrow" w:hAnsi="Arial Narrow"/>
                <w:sz w:val="20"/>
              </w:rPr>
              <w:t xml:space="preserve">Kenneth </w:t>
            </w:r>
            <w:proofErr w:type="spellStart"/>
            <w:r w:rsidRPr="0052689D">
              <w:rPr>
                <w:rFonts w:ascii="Arial Narrow" w:hAnsi="Arial Narrow"/>
                <w:sz w:val="20"/>
              </w:rPr>
              <w:t>Rikard</w:t>
            </w:r>
            <w:proofErr w:type="spellEnd"/>
          </w:p>
          <w:p w:rsidR="005729DA" w:rsidRDefault="005729DA" w:rsidP="000546FD">
            <w:pPr>
              <w:spacing w:before="40"/>
              <w:rPr>
                <w:rFonts w:ascii="Arial Narrow" w:hAnsi="Arial Narrow"/>
                <w:sz w:val="20"/>
              </w:rPr>
            </w:pPr>
            <w:r>
              <w:rPr>
                <w:rFonts w:ascii="Arial Narrow" w:hAnsi="Arial Narrow"/>
                <w:sz w:val="20"/>
              </w:rPr>
              <w:t>VJ McDonald</w:t>
            </w:r>
          </w:p>
          <w:p w:rsidR="005729DA" w:rsidRPr="0052689D" w:rsidRDefault="005729DA" w:rsidP="000546FD">
            <w:pPr>
              <w:spacing w:before="40"/>
              <w:rPr>
                <w:rFonts w:ascii="Arial Narrow" w:hAnsi="Arial Narrow"/>
                <w:sz w:val="20"/>
              </w:rPr>
            </w:pPr>
            <w:r>
              <w:rPr>
                <w:rFonts w:ascii="Arial Narrow" w:hAnsi="Arial Narrow"/>
                <w:sz w:val="20"/>
              </w:rPr>
              <w:t>Linda Berry</w:t>
            </w:r>
          </w:p>
        </w:tc>
        <w:tc>
          <w:tcPr>
            <w:tcW w:w="2090" w:type="dxa"/>
            <w:tcBorders>
              <w:bottom w:val="nil"/>
            </w:tcBorders>
          </w:tcPr>
          <w:p w:rsidR="005729DA" w:rsidRDefault="005729DA" w:rsidP="000546FD">
            <w:pPr>
              <w:spacing w:before="40" w:after="40"/>
              <w:rPr>
                <w:rFonts w:ascii="Arial Narrow" w:hAnsi="Arial Narrow" w:cs="Microsoft Sans Serif"/>
                <w:sz w:val="20"/>
              </w:rPr>
            </w:pPr>
            <w:r w:rsidRPr="0052689D">
              <w:rPr>
                <w:rFonts w:ascii="Arial Narrow" w:hAnsi="Arial Narrow" w:cs="Microsoft Sans Serif"/>
                <w:sz w:val="20"/>
              </w:rPr>
              <w:t>Project Manager</w:t>
            </w:r>
          </w:p>
          <w:p w:rsidR="005729DA" w:rsidRDefault="005729DA" w:rsidP="000546FD">
            <w:pPr>
              <w:spacing w:before="40" w:after="40"/>
              <w:rPr>
                <w:rFonts w:ascii="Arial Narrow" w:hAnsi="Arial Narrow" w:cs="Microsoft Sans Serif"/>
                <w:sz w:val="20"/>
              </w:rPr>
            </w:pPr>
            <w:r>
              <w:rPr>
                <w:rFonts w:ascii="Arial Narrow" w:hAnsi="Arial Narrow" w:cs="Microsoft Sans Serif"/>
                <w:sz w:val="20"/>
              </w:rPr>
              <w:t>Technical Writer</w:t>
            </w:r>
          </w:p>
          <w:p w:rsidR="005729DA" w:rsidRPr="0052689D" w:rsidRDefault="005729DA" w:rsidP="000546FD">
            <w:pPr>
              <w:spacing w:before="40" w:after="40"/>
              <w:rPr>
                <w:rFonts w:ascii="Arial Narrow" w:hAnsi="Arial Narrow" w:cs="Microsoft Sans Serif"/>
                <w:sz w:val="20"/>
              </w:rPr>
            </w:pPr>
            <w:r w:rsidRPr="0052689D">
              <w:rPr>
                <w:rFonts w:ascii="Arial Narrow" w:hAnsi="Arial Narrow" w:cs="Microsoft Sans Serif"/>
                <w:sz w:val="20"/>
              </w:rPr>
              <w:t>Software Quality Assurance Analyst</w:t>
            </w:r>
          </w:p>
        </w:tc>
      </w:tr>
      <w:tr w:rsidR="005729DA" w:rsidRPr="00893065" w:rsidTr="00833944">
        <w:trPr>
          <w:trHeight w:val="144"/>
        </w:trPr>
        <w:tc>
          <w:tcPr>
            <w:tcW w:w="1650" w:type="dxa"/>
          </w:tcPr>
          <w:p w:rsidR="005729DA" w:rsidRDefault="005729DA" w:rsidP="00531867">
            <w:pPr>
              <w:spacing w:before="40" w:after="0"/>
              <w:rPr>
                <w:rFonts w:ascii="Arial Narrow" w:hAnsi="Arial Narrow"/>
                <w:sz w:val="20"/>
              </w:rPr>
            </w:pPr>
            <w:r>
              <w:rPr>
                <w:rFonts w:ascii="Arial Narrow" w:hAnsi="Arial Narrow"/>
                <w:sz w:val="20"/>
              </w:rPr>
              <w:t>October, 2008</w:t>
            </w:r>
          </w:p>
        </w:tc>
        <w:tc>
          <w:tcPr>
            <w:tcW w:w="4070" w:type="dxa"/>
          </w:tcPr>
          <w:p w:rsidR="005729DA" w:rsidRPr="00833944" w:rsidRDefault="005729DA" w:rsidP="00833944">
            <w:pPr>
              <w:pStyle w:val="iHyperlink0"/>
              <w:spacing w:before="40"/>
              <w:rPr>
                <w:rFonts w:ascii="Arial Narrow" w:hAnsi="Arial Narrow"/>
                <w:sz w:val="20"/>
                <w:szCs w:val="20"/>
              </w:rPr>
            </w:pPr>
            <w:r w:rsidRPr="002A1514">
              <w:rPr>
                <w:rFonts w:ascii="Arial Narrow" w:hAnsi="Arial Narrow"/>
                <w:sz w:val="20"/>
                <w:szCs w:val="20"/>
              </w:rPr>
              <w:t>With patch ROR*1.5*3, the possible values of the parameter were updated to include the “M” flag.</w:t>
            </w:r>
          </w:p>
        </w:tc>
        <w:tc>
          <w:tcPr>
            <w:tcW w:w="1760" w:type="dxa"/>
            <w:tcBorders>
              <w:bottom w:val="nil"/>
            </w:tcBorders>
          </w:tcPr>
          <w:p w:rsidR="005729DA" w:rsidRDefault="005729DA" w:rsidP="000546FD">
            <w:pPr>
              <w:spacing w:before="40"/>
              <w:rPr>
                <w:rFonts w:ascii="Arial Narrow" w:hAnsi="Arial Narrow"/>
                <w:sz w:val="20"/>
              </w:rPr>
            </w:pPr>
            <w:r>
              <w:rPr>
                <w:rFonts w:ascii="Arial Narrow" w:hAnsi="Arial Narrow"/>
                <w:sz w:val="20"/>
              </w:rPr>
              <w:t>A. Scott</w:t>
            </w:r>
          </w:p>
          <w:p w:rsidR="005729DA" w:rsidRPr="0052689D" w:rsidRDefault="005729DA" w:rsidP="000546FD">
            <w:pPr>
              <w:spacing w:before="40"/>
              <w:rPr>
                <w:rFonts w:ascii="Arial Narrow" w:hAnsi="Arial Narrow"/>
                <w:sz w:val="20"/>
              </w:rPr>
            </w:pPr>
            <w:r>
              <w:rPr>
                <w:rFonts w:ascii="Arial Narrow" w:hAnsi="Arial Narrow"/>
                <w:sz w:val="20"/>
              </w:rPr>
              <w:t>T. Dawson</w:t>
            </w:r>
          </w:p>
        </w:tc>
        <w:tc>
          <w:tcPr>
            <w:tcW w:w="2090" w:type="dxa"/>
            <w:tcBorders>
              <w:bottom w:val="nil"/>
            </w:tcBorders>
          </w:tcPr>
          <w:p w:rsidR="005729DA" w:rsidRDefault="005729DA" w:rsidP="000546FD">
            <w:pPr>
              <w:spacing w:before="40" w:after="40"/>
              <w:rPr>
                <w:rFonts w:ascii="Arial Narrow" w:hAnsi="Arial Narrow" w:cs="Microsoft Sans Serif"/>
                <w:sz w:val="20"/>
              </w:rPr>
            </w:pPr>
            <w:r>
              <w:rPr>
                <w:rFonts w:ascii="Arial Narrow" w:hAnsi="Arial Narrow" w:cs="Microsoft Sans Serif"/>
                <w:sz w:val="20"/>
              </w:rPr>
              <w:t>Project Manager</w:t>
            </w:r>
          </w:p>
          <w:p w:rsidR="005729DA" w:rsidRPr="0052689D" w:rsidRDefault="005729DA" w:rsidP="000546FD">
            <w:pPr>
              <w:spacing w:before="40" w:after="40"/>
              <w:rPr>
                <w:rFonts w:ascii="Arial Narrow" w:hAnsi="Arial Narrow" w:cs="Microsoft Sans Serif"/>
                <w:sz w:val="20"/>
              </w:rPr>
            </w:pPr>
            <w:r>
              <w:rPr>
                <w:rFonts w:ascii="Arial Narrow" w:hAnsi="Arial Narrow" w:cs="Microsoft Sans Serif"/>
                <w:sz w:val="20"/>
              </w:rPr>
              <w:t>Technical Writer</w:t>
            </w:r>
          </w:p>
        </w:tc>
      </w:tr>
      <w:tr w:rsidR="009025AB" w:rsidRPr="00893065" w:rsidTr="002A1514">
        <w:trPr>
          <w:trHeight w:val="382"/>
        </w:trPr>
        <w:tc>
          <w:tcPr>
            <w:tcW w:w="1650" w:type="dxa"/>
          </w:tcPr>
          <w:p w:rsidR="009025AB" w:rsidRDefault="009025AB" w:rsidP="00C803A3">
            <w:pPr>
              <w:spacing w:before="40" w:after="0"/>
              <w:rPr>
                <w:rFonts w:ascii="Arial Narrow" w:hAnsi="Arial Narrow"/>
                <w:sz w:val="20"/>
              </w:rPr>
            </w:pPr>
            <w:r>
              <w:rPr>
                <w:rFonts w:ascii="Arial Narrow" w:hAnsi="Arial Narrow"/>
                <w:sz w:val="20"/>
              </w:rPr>
              <w:t>February, 2006</w:t>
            </w:r>
          </w:p>
        </w:tc>
        <w:tc>
          <w:tcPr>
            <w:tcW w:w="4070" w:type="dxa"/>
          </w:tcPr>
          <w:p w:rsidR="009025AB" w:rsidRPr="00833944" w:rsidRDefault="009025AB" w:rsidP="00C803A3">
            <w:pPr>
              <w:pStyle w:val="iHyperlink0"/>
              <w:spacing w:before="40"/>
              <w:rPr>
                <w:rFonts w:ascii="Arial Narrow" w:hAnsi="Arial Narrow"/>
                <w:sz w:val="20"/>
                <w:szCs w:val="20"/>
              </w:rPr>
            </w:pPr>
            <w:r>
              <w:rPr>
                <w:rFonts w:ascii="Arial Narrow" w:hAnsi="Arial Narrow"/>
                <w:sz w:val="20"/>
                <w:szCs w:val="20"/>
              </w:rPr>
              <w:t>Completely updated for version 1.5</w:t>
            </w:r>
          </w:p>
        </w:tc>
        <w:tc>
          <w:tcPr>
            <w:tcW w:w="1760" w:type="dxa"/>
            <w:tcBorders>
              <w:top w:val="single" w:sz="4" w:space="0" w:color="auto"/>
            </w:tcBorders>
          </w:tcPr>
          <w:p w:rsidR="009025AB" w:rsidRDefault="009025AB" w:rsidP="00C803A3">
            <w:pPr>
              <w:spacing w:before="40" w:after="0"/>
              <w:rPr>
                <w:rFonts w:ascii="Arial Narrow" w:hAnsi="Arial Narrow"/>
                <w:sz w:val="20"/>
              </w:rPr>
            </w:pPr>
            <w:r>
              <w:rPr>
                <w:rFonts w:ascii="Arial Narrow" w:hAnsi="Arial Narrow"/>
                <w:sz w:val="20"/>
              </w:rPr>
              <w:t xml:space="preserve">Sergey </w:t>
            </w:r>
            <w:proofErr w:type="spellStart"/>
            <w:r>
              <w:rPr>
                <w:rFonts w:ascii="Arial Narrow" w:hAnsi="Arial Narrow"/>
                <w:sz w:val="20"/>
              </w:rPr>
              <w:t>Gavrilov</w:t>
            </w:r>
            <w:proofErr w:type="spellEnd"/>
          </w:p>
        </w:tc>
        <w:tc>
          <w:tcPr>
            <w:tcW w:w="2090" w:type="dxa"/>
          </w:tcPr>
          <w:p w:rsidR="009025AB" w:rsidRPr="0052689D" w:rsidRDefault="009025AB" w:rsidP="00C803A3">
            <w:pPr>
              <w:spacing w:before="40" w:after="0"/>
              <w:rPr>
                <w:rFonts w:ascii="Arial Narrow" w:hAnsi="Arial Narrow" w:cs="Microsoft Sans Serif"/>
                <w:sz w:val="20"/>
              </w:rPr>
            </w:pPr>
            <w:r>
              <w:rPr>
                <w:rFonts w:ascii="Arial Narrow" w:hAnsi="Arial Narrow" w:cs="Microsoft Sans Serif"/>
                <w:sz w:val="20"/>
              </w:rPr>
              <w:t>Developer</w:t>
            </w:r>
          </w:p>
        </w:tc>
      </w:tr>
    </w:tbl>
    <w:p w:rsidR="00E12C52" w:rsidRDefault="00E12C52" w:rsidP="00601C7F">
      <w:pPr>
        <w:jc w:val="center"/>
      </w:pPr>
      <w:r>
        <w:br w:type="page"/>
      </w:r>
    </w:p>
    <w:p w:rsidR="00E12C52" w:rsidRDefault="00E12C52" w:rsidP="00601C7F">
      <w:pPr>
        <w:jc w:val="center"/>
        <w:rPr>
          <w:rStyle w:val="H1NoNumCharChar"/>
          <w:b w:val="0"/>
          <w:sz w:val="36"/>
        </w:rPr>
      </w:pPr>
      <w:r w:rsidRPr="00601C7F">
        <w:rPr>
          <w:rStyle w:val="LeftBlankChar"/>
        </w:rPr>
        <w:lastRenderedPageBreak/>
        <w:t>THIS PAGE INTENTIONALLY LEFT BLANK</w:t>
      </w:r>
      <w:r w:rsidRPr="009D6ACF">
        <w:br w:type="page"/>
      </w:r>
      <w:bookmarkStart w:id="13" w:name="_Toc228789250"/>
      <w:bookmarkStart w:id="14" w:name="_Toc232396114"/>
      <w:bookmarkStart w:id="15" w:name="_Toc233014117"/>
      <w:bookmarkStart w:id="16" w:name="_Toc233167403"/>
      <w:r w:rsidRPr="006C292E">
        <w:rPr>
          <w:rStyle w:val="H1NoNumCharChar"/>
          <w:b w:val="0"/>
          <w:sz w:val="36"/>
        </w:rPr>
        <w:lastRenderedPageBreak/>
        <w:t>Table of Contents</w:t>
      </w:r>
      <w:bookmarkEnd w:id="13"/>
      <w:bookmarkEnd w:id="14"/>
      <w:bookmarkEnd w:id="15"/>
      <w:bookmarkEnd w:id="16"/>
    </w:p>
    <w:p w:rsidR="00E12C52" w:rsidRDefault="00E12C52" w:rsidP="00601C7F">
      <w:pPr>
        <w:jc w:val="center"/>
        <w:rPr>
          <w:rStyle w:val="H1NoNumCharChar"/>
          <w:b w:val="0"/>
          <w:sz w:val="36"/>
        </w:rPr>
      </w:pPr>
    </w:p>
    <w:p w:rsidR="00197B25" w:rsidRDefault="00E820B5">
      <w:pPr>
        <w:pStyle w:val="TOC1"/>
        <w:rPr>
          <w:rFonts w:asciiTheme="minorHAnsi" w:eastAsiaTheme="minorEastAsia" w:hAnsiTheme="minorHAnsi" w:cstheme="minorBidi"/>
          <w:b w:val="0"/>
          <w:bCs w:val="0"/>
          <w:sz w:val="22"/>
          <w:szCs w:val="22"/>
        </w:rPr>
      </w:pPr>
      <w:r>
        <w:fldChar w:fldCharType="begin"/>
      </w:r>
      <w:r w:rsidR="00E12C52">
        <w:instrText xml:space="preserve"> TOC \o "2-3" \h \z \t "Heading 1,1,Revision,1,Title,1,Reply/Forward Headers,1,Same Page,1,H1,1,H2,2,H3,3,H1_NoNum,1,Table of Contents,1,H3_NoNum,3,H2_NoNum,2" </w:instrText>
      </w:r>
      <w:r>
        <w:fldChar w:fldCharType="separate"/>
      </w:r>
      <w:hyperlink w:anchor="_Toc415212044" w:history="1">
        <w:r w:rsidR="00197B25" w:rsidRPr="00F53EBE">
          <w:rPr>
            <w:rStyle w:val="Hyperlink"/>
          </w:rPr>
          <w:t>Revision History</w:t>
        </w:r>
        <w:r w:rsidR="00197B25">
          <w:rPr>
            <w:webHidden/>
          </w:rPr>
          <w:tab/>
        </w:r>
        <w:r w:rsidR="00197B25">
          <w:rPr>
            <w:webHidden/>
          </w:rPr>
          <w:fldChar w:fldCharType="begin"/>
        </w:r>
        <w:r w:rsidR="00197B25">
          <w:rPr>
            <w:webHidden/>
          </w:rPr>
          <w:instrText xml:space="preserve"> PAGEREF _Toc415212044 \h </w:instrText>
        </w:r>
        <w:r w:rsidR="00197B25">
          <w:rPr>
            <w:webHidden/>
          </w:rPr>
        </w:r>
        <w:r w:rsidR="00197B25">
          <w:rPr>
            <w:webHidden/>
          </w:rPr>
          <w:fldChar w:fldCharType="separate"/>
        </w:r>
        <w:r w:rsidR="00197B25">
          <w:rPr>
            <w:webHidden/>
          </w:rPr>
          <w:t>v</w:t>
        </w:r>
        <w:r w:rsidR="00197B25">
          <w:rPr>
            <w:webHidden/>
          </w:rPr>
          <w:fldChar w:fldCharType="end"/>
        </w:r>
      </w:hyperlink>
    </w:p>
    <w:p w:rsidR="00197B25" w:rsidRDefault="008A726F">
      <w:pPr>
        <w:pStyle w:val="TOC1"/>
        <w:rPr>
          <w:rFonts w:asciiTheme="minorHAnsi" w:eastAsiaTheme="minorEastAsia" w:hAnsiTheme="minorHAnsi" w:cstheme="minorBidi"/>
          <w:b w:val="0"/>
          <w:bCs w:val="0"/>
          <w:sz w:val="22"/>
          <w:szCs w:val="22"/>
        </w:rPr>
      </w:pPr>
      <w:hyperlink w:anchor="_Toc415212045" w:history="1">
        <w:r w:rsidR="00197B25" w:rsidRPr="00F53EBE">
          <w:rPr>
            <w:rStyle w:val="Hyperlink"/>
          </w:rPr>
          <w:t>List of Tables</w:t>
        </w:r>
        <w:r w:rsidR="00197B25">
          <w:rPr>
            <w:webHidden/>
          </w:rPr>
          <w:tab/>
        </w:r>
        <w:r w:rsidR="00197B25">
          <w:rPr>
            <w:webHidden/>
          </w:rPr>
          <w:fldChar w:fldCharType="begin"/>
        </w:r>
        <w:r w:rsidR="00197B25">
          <w:rPr>
            <w:webHidden/>
          </w:rPr>
          <w:instrText xml:space="preserve"> PAGEREF _Toc415212045 \h </w:instrText>
        </w:r>
        <w:r w:rsidR="00197B25">
          <w:rPr>
            <w:webHidden/>
          </w:rPr>
        </w:r>
        <w:r w:rsidR="00197B25">
          <w:rPr>
            <w:webHidden/>
          </w:rPr>
          <w:fldChar w:fldCharType="separate"/>
        </w:r>
        <w:r w:rsidR="00197B25">
          <w:rPr>
            <w:webHidden/>
          </w:rPr>
          <w:t>ix</w:t>
        </w:r>
        <w:r w:rsidR="00197B25">
          <w:rPr>
            <w:webHidden/>
          </w:rPr>
          <w:fldChar w:fldCharType="end"/>
        </w:r>
      </w:hyperlink>
    </w:p>
    <w:p w:rsidR="00197B25" w:rsidRDefault="008A726F">
      <w:pPr>
        <w:pStyle w:val="TOC1"/>
        <w:rPr>
          <w:rFonts w:asciiTheme="minorHAnsi" w:eastAsiaTheme="minorEastAsia" w:hAnsiTheme="minorHAnsi" w:cstheme="minorBidi"/>
          <w:b w:val="0"/>
          <w:bCs w:val="0"/>
          <w:sz w:val="22"/>
          <w:szCs w:val="22"/>
        </w:rPr>
      </w:pPr>
      <w:hyperlink w:anchor="_Toc415212046" w:history="1">
        <w:r w:rsidR="00197B25" w:rsidRPr="00F53EBE">
          <w:rPr>
            <w:rStyle w:val="Hyperlink"/>
          </w:rPr>
          <w:t>List of Figures</w:t>
        </w:r>
        <w:r w:rsidR="00197B25">
          <w:rPr>
            <w:webHidden/>
          </w:rPr>
          <w:tab/>
        </w:r>
        <w:r w:rsidR="00197B25">
          <w:rPr>
            <w:webHidden/>
          </w:rPr>
          <w:fldChar w:fldCharType="begin"/>
        </w:r>
        <w:r w:rsidR="00197B25">
          <w:rPr>
            <w:webHidden/>
          </w:rPr>
          <w:instrText xml:space="preserve"> PAGEREF _Toc415212046 \h </w:instrText>
        </w:r>
        <w:r w:rsidR="00197B25">
          <w:rPr>
            <w:webHidden/>
          </w:rPr>
        </w:r>
        <w:r w:rsidR="00197B25">
          <w:rPr>
            <w:webHidden/>
          </w:rPr>
          <w:fldChar w:fldCharType="separate"/>
        </w:r>
        <w:r w:rsidR="00197B25">
          <w:rPr>
            <w:webHidden/>
          </w:rPr>
          <w:t>xi</w:t>
        </w:r>
        <w:r w:rsidR="00197B25">
          <w:rPr>
            <w:webHidden/>
          </w:rPr>
          <w:fldChar w:fldCharType="end"/>
        </w:r>
      </w:hyperlink>
    </w:p>
    <w:p w:rsidR="00197B25" w:rsidRDefault="008A726F">
      <w:pPr>
        <w:pStyle w:val="TOC1"/>
        <w:rPr>
          <w:rFonts w:asciiTheme="minorHAnsi" w:eastAsiaTheme="minorEastAsia" w:hAnsiTheme="minorHAnsi" w:cstheme="minorBidi"/>
          <w:b w:val="0"/>
          <w:bCs w:val="0"/>
          <w:sz w:val="22"/>
          <w:szCs w:val="22"/>
        </w:rPr>
      </w:pPr>
      <w:hyperlink w:anchor="_Toc415212047" w:history="1">
        <w:r w:rsidR="00197B25" w:rsidRPr="00F53EBE">
          <w:rPr>
            <w:rStyle w:val="Hyperlink"/>
          </w:rPr>
          <w:t>1.</w:t>
        </w:r>
        <w:r w:rsidR="00197B25">
          <w:rPr>
            <w:rFonts w:asciiTheme="minorHAnsi" w:eastAsiaTheme="minorEastAsia" w:hAnsiTheme="minorHAnsi" w:cstheme="minorBidi"/>
            <w:b w:val="0"/>
            <w:bCs w:val="0"/>
            <w:sz w:val="22"/>
            <w:szCs w:val="22"/>
          </w:rPr>
          <w:tab/>
        </w:r>
        <w:r w:rsidR="00197B25" w:rsidRPr="00F53EBE">
          <w:rPr>
            <w:rStyle w:val="Hyperlink"/>
          </w:rPr>
          <w:t>Preface</w:t>
        </w:r>
        <w:r w:rsidR="00197B25">
          <w:rPr>
            <w:webHidden/>
          </w:rPr>
          <w:tab/>
        </w:r>
        <w:r w:rsidR="00197B25">
          <w:rPr>
            <w:webHidden/>
          </w:rPr>
          <w:fldChar w:fldCharType="begin"/>
        </w:r>
        <w:r w:rsidR="00197B25">
          <w:rPr>
            <w:webHidden/>
          </w:rPr>
          <w:instrText xml:space="preserve"> PAGEREF _Toc415212047 \h </w:instrText>
        </w:r>
        <w:r w:rsidR="00197B25">
          <w:rPr>
            <w:webHidden/>
          </w:rPr>
        </w:r>
        <w:r w:rsidR="00197B25">
          <w:rPr>
            <w:webHidden/>
          </w:rPr>
          <w:fldChar w:fldCharType="separate"/>
        </w:r>
        <w:r w:rsidR="00197B25">
          <w:rPr>
            <w:webHidden/>
          </w:rPr>
          <w:t>2</w:t>
        </w:r>
        <w:r w:rsidR="00197B25">
          <w:rPr>
            <w:webHidden/>
          </w:rPr>
          <w:fldChar w:fldCharType="end"/>
        </w:r>
      </w:hyperlink>
    </w:p>
    <w:p w:rsidR="00197B25" w:rsidRDefault="008A726F">
      <w:pPr>
        <w:pStyle w:val="TOC2"/>
        <w:rPr>
          <w:rFonts w:asciiTheme="minorHAnsi" w:eastAsiaTheme="minorEastAsia" w:hAnsiTheme="minorHAnsi" w:cstheme="minorBidi"/>
          <w:bCs w:val="0"/>
          <w:szCs w:val="22"/>
        </w:rPr>
      </w:pPr>
      <w:hyperlink w:anchor="_Toc415212048" w:history="1">
        <w:r w:rsidR="00197B25" w:rsidRPr="00F53EBE">
          <w:rPr>
            <w:rStyle w:val="Hyperlink"/>
          </w:rPr>
          <w:t>1.1.</w:t>
        </w:r>
        <w:r w:rsidR="00197B25">
          <w:rPr>
            <w:rFonts w:asciiTheme="minorHAnsi" w:eastAsiaTheme="minorEastAsia" w:hAnsiTheme="minorHAnsi" w:cstheme="minorBidi"/>
            <w:bCs w:val="0"/>
            <w:szCs w:val="22"/>
          </w:rPr>
          <w:tab/>
        </w:r>
        <w:r w:rsidR="00197B25" w:rsidRPr="00F53EBE">
          <w:rPr>
            <w:rStyle w:val="Hyperlink"/>
          </w:rPr>
          <w:t>Typographical Conventions Used in the Manual</w:t>
        </w:r>
        <w:r w:rsidR="00197B25">
          <w:rPr>
            <w:webHidden/>
          </w:rPr>
          <w:tab/>
        </w:r>
        <w:r w:rsidR="00197B25">
          <w:rPr>
            <w:webHidden/>
          </w:rPr>
          <w:fldChar w:fldCharType="begin"/>
        </w:r>
        <w:r w:rsidR="00197B25">
          <w:rPr>
            <w:webHidden/>
          </w:rPr>
          <w:instrText xml:space="preserve"> PAGEREF _Toc415212048 \h </w:instrText>
        </w:r>
        <w:r w:rsidR="00197B25">
          <w:rPr>
            <w:webHidden/>
          </w:rPr>
        </w:r>
        <w:r w:rsidR="00197B25">
          <w:rPr>
            <w:webHidden/>
          </w:rPr>
          <w:fldChar w:fldCharType="separate"/>
        </w:r>
        <w:r w:rsidR="00197B25">
          <w:rPr>
            <w:webHidden/>
          </w:rPr>
          <w:t>2</w:t>
        </w:r>
        <w:r w:rsidR="00197B25">
          <w:rPr>
            <w:webHidden/>
          </w:rPr>
          <w:fldChar w:fldCharType="end"/>
        </w:r>
      </w:hyperlink>
    </w:p>
    <w:p w:rsidR="00197B25" w:rsidRDefault="008A726F">
      <w:pPr>
        <w:pStyle w:val="TOC2"/>
        <w:rPr>
          <w:rFonts w:asciiTheme="minorHAnsi" w:eastAsiaTheme="minorEastAsia" w:hAnsiTheme="minorHAnsi" w:cstheme="minorBidi"/>
          <w:bCs w:val="0"/>
          <w:szCs w:val="22"/>
        </w:rPr>
      </w:pPr>
      <w:hyperlink w:anchor="_Toc415212049" w:history="1">
        <w:r w:rsidR="00197B25" w:rsidRPr="00F53EBE">
          <w:rPr>
            <w:rStyle w:val="Hyperlink"/>
          </w:rPr>
          <w:t>1.2.</w:t>
        </w:r>
        <w:r w:rsidR="00197B25">
          <w:rPr>
            <w:rFonts w:asciiTheme="minorHAnsi" w:eastAsiaTheme="minorEastAsia" w:hAnsiTheme="minorHAnsi" w:cstheme="minorBidi"/>
            <w:bCs w:val="0"/>
            <w:szCs w:val="22"/>
          </w:rPr>
          <w:tab/>
        </w:r>
        <w:r w:rsidR="00197B25" w:rsidRPr="00F53EBE">
          <w:rPr>
            <w:rStyle w:val="Hyperlink"/>
          </w:rPr>
          <w:t>Navigating Hyperlinks</w:t>
        </w:r>
        <w:r w:rsidR="00197B25">
          <w:rPr>
            <w:webHidden/>
          </w:rPr>
          <w:tab/>
        </w:r>
        <w:r w:rsidR="00197B25">
          <w:rPr>
            <w:webHidden/>
          </w:rPr>
          <w:fldChar w:fldCharType="begin"/>
        </w:r>
        <w:r w:rsidR="00197B25">
          <w:rPr>
            <w:webHidden/>
          </w:rPr>
          <w:instrText xml:space="preserve"> PAGEREF _Toc415212049 \h </w:instrText>
        </w:r>
        <w:r w:rsidR="00197B25">
          <w:rPr>
            <w:webHidden/>
          </w:rPr>
        </w:r>
        <w:r w:rsidR="00197B25">
          <w:rPr>
            <w:webHidden/>
          </w:rPr>
          <w:fldChar w:fldCharType="separate"/>
        </w:r>
        <w:r w:rsidR="00197B25">
          <w:rPr>
            <w:webHidden/>
          </w:rPr>
          <w:t>3</w:t>
        </w:r>
        <w:r w:rsidR="00197B25">
          <w:rPr>
            <w:webHidden/>
          </w:rPr>
          <w:fldChar w:fldCharType="end"/>
        </w:r>
      </w:hyperlink>
    </w:p>
    <w:p w:rsidR="00197B25" w:rsidRDefault="008A726F">
      <w:pPr>
        <w:pStyle w:val="TOC2"/>
        <w:rPr>
          <w:rFonts w:asciiTheme="minorHAnsi" w:eastAsiaTheme="minorEastAsia" w:hAnsiTheme="minorHAnsi" w:cstheme="minorBidi"/>
          <w:bCs w:val="0"/>
          <w:szCs w:val="22"/>
        </w:rPr>
      </w:pPr>
      <w:hyperlink w:anchor="_Toc415212050" w:history="1">
        <w:r w:rsidR="00197B25" w:rsidRPr="00F53EBE">
          <w:rPr>
            <w:rStyle w:val="Hyperlink"/>
          </w:rPr>
          <w:t>1.3.</w:t>
        </w:r>
        <w:r w:rsidR="00197B25">
          <w:rPr>
            <w:rFonts w:asciiTheme="minorHAnsi" w:eastAsiaTheme="minorEastAsia" w:hAnsiTheme="minorHAnsi" w:cstheme="minorBidi"/>
            <w:bCs w:val="0"/>
            <w:szCs w:val="22"/>
          </w:rPr>
          <w:tab/>
        </w:r>
        <w:r w:rsidR="00197B25" w:rsidRPr="00F53EBE">
          <w:rPr>
            <w:rStyle w:val="Hyperlink"/>
          </w:rPr>
          <w:t>Screen Displays and Text Notes</w:t>
        </w:r>
        <w:r w:rsidR="00197B25">
          <w:rPr>
            <w:webHidden/>
          </w:rPr>
          <w:tab/>
        </w:r>
        <w:r w:rsidR="00197B25">
          <w:rPr>
            <w:webHidden/>
          </w:rPr>
          <w:fldChar w:fldCharType="begin"/>
        </w:r>
        <w:r w:rsidR="00197B25">
          <w:rPr>
            <w:webHidden/>
          </w:rPr>
          <w:instrText xml:space="preserve"> PAGEREF _Toc415212050 \h </w:instrText>
        </w:r>
        <w:r w:rsidR="00197B25">
          <w:rPr>
            <w:webHidden/>
          </w:rPr>
        </w:r>
        <w:r w:rsidR="00197B25">
          <w:rPr>
            <w:webHidden/>
          </w:rPr>
          <w:fldChar w:fldCharType="separate"/>
        </w:r>
        <w:r w:rsidR="00197B25">
          <w:rPr>
            <w:webHidden/>
          </w:rPr>
          <w:t>3</w:t>
        </w:r>
        <w:r w:rsidR="00197B25">
          <w:rPr>
            <w:webHidden/>
          </w:rPr>
          <w:fldChar w:fldCharType="end"/>
        </w:r>
      </w:hyperlink>
    </w:p>
    <w:p w:rsidR="00197B25" w:rsidRDefault="008A726F">
      <w:pPr>
        <w:pStyle w:val="TOC2"/>
        <w:rPr>
          <w:rFonts w:asciiTheme="minorHAnsi" w:eastAsiaTheme="minorEastAsia" w:hAnsiTheme="minorHAnsi" w:cstheme="minorBidi"/>
          <w:bCs w:val="0"/>
          <w:szCs w:val="22"/>
        </w:rPr>
      </w:pPr>
      <w:hyperlink w:anchor="_Toc415212051" w:history="1">
        <w:r w:rsidR="00197B25" w:rsidRPr="00F53EBE">
          <w:rPr>
            <w:rStyle w:val="Hyperlink"/>
          </w:rPr>
          <w:t>1.4.</w:t>
        </w:r>
        <w:r w:rsidR="00197B25">
          <w:rPr>
            <w:rFonts w:asciiTheme="minorHAnsi" w:eastAsiaTheme="minorEastAsia" w:hAnsiTheme="minorHAnsi" w:cstheme="minorBidi"/>
            <w:bCs w:val="0"/>
            <w:szCs w:val="22"/>
          </w:rPr>
          <w:tab/>
        </w:r>
        <w:r w:rsidR="00197B25" w:rsidRPr="00F53EBE">
          <w:rPr>
            <w:rStyle w:val="Hyperlink"/>
          </w:rPr>
          <w:t>Clinical Case Registries Software Application</w:t>
        </w:r>
        <w:r w:rsidR="00197B25">
          <w:rPr>
            <w:webHidden/>
          </w:rPr>
          <w:tab/>
        </w:r>
        <w:r w:rsidR="00197B25">
          <w:rPr>
            <w:webHidden/>
          </w:rPr>
          <w:fldChar w:fldCharType="begin"/>
        </w:r>
        <w:r w:rsidR="00197B25">
          <w:rPr>
            <w:webHidden/>
          </w:rPr>
          <w:instrText xml:space="preserve"> PAGEREF _Toc415212051 \h </w:instrText>
        </w:r>
        <w:r w:rsidR="00197B25">
          <w:rPr>
            <w:webHidden/>
          </w:rPr>
        </w:r>
        <w:r w:rsidR="00197B25">
          <w:rPr>
            <w:webHidden/>
          </w:rPr>
          <w:fldChar w:fldCharType="separate"/>
        </w:r>
        <w:r w:rsidR="00197B25">
          <w:rPr>
            <w:webHidden/>
          </w:rPr>
          <w:t>3</w:t>
        </w:r>
        <w:r w:rsidR="00197B25">
          <w:rPr>
            <w:webHidden/>
          </w:rPr>
          <w:fldChar w:fldCharType="end"/>
        </w:r>
      </w:hyperlink>
    </w:p>
    <w:p w:rsidR="00197B25" w:rsidRDefault="008A726F">
      <w:pPr>
        <w:pStyle w:val="TOC2"/>
        <w:rPr>
          <w:rFonts w:asciiTheme="minorHAnsi" w:eastAsiaTheme="minorEastAsia" w:hAnsiTheme="minorHAnsi" w:cstheme="minorBidi"/>
          <w:bCs w:val="0"/>
          <w:szCs w:val="22"/>
        </w:rPr>
      </w:pPr>
      <w:hyperlink w:anchor="_Toc415212052" w:history="1">
        <w:r w:rsidR="00197B25" w:rsidRPr="00F53EBE">
          <w:rPr>
            <w:rStyle w:val="Hyperlink"/>
          </w:rPr>
          <w:t>1.5.</w:t>
        </w:r>
        <w:r w:rsidR="00197B25">
          <w:rPr>
            <w:rFonts w:asciiTheme="minorHAnsi" w:eastAsiaTheme="minorEastAsia" w:hAnsiTheme="minorHAnsi" w:cstheme="minorBidi"/>
            <w:bCs w:val="0"/>
            <w:szCs w:val="22"/>
          </w:rPr>
          <w:tab/>
        </w:r>
        <w:r w:rsidR="00197B25" w:rsidRPr="00F53EBE">
          <w:rPr>
            <w:rStyle w:val="Hyperlink"/>
          </w:rPr>
          <w:t>Purpose of the Manual</w:t>
        </w:r>
        <w:r w:rsidR="00197B25">
          <w:rPr>
            <w:webHidden/>
          </w:rPr>
          <w:tab/>
        </w:r>
        <w:r w:rsidR="00197B25">
          <w:rPr>
            <w:webHidden/>
          </w:rPr>
          <w:fldChar w:fldCharType="begin"/>
        </w:r>
        <w:r w:rsidR="00197B25">
          <w:rPr>
            <w:webHidden/>
          </w:rPr>
          <w:instrText xml:space="preserve"> PAGEREF _Toc415212052 \h </w:instrText>
        </w:r>
        <w:r w:rsidR="00197B25">
          <w:rPr>
            <w:webHidden/>
          </w:rPr>
        </w:r>
        <w:r w:rsidR="00197B25">
          <w:rPr>
            <w:webHidden/>
          </w:rPr>
          <w:fldChar w:fldCharType="separate"/>
        </w:r>
        <w:r w:rsidR="00197B25">
          <w:rPr>
            <w:webHidden/>
          </w:rPr>
          <w:t>4</w:t>
        </w:r>
        <w:r w:rsidR="00197B25">
          <w:rPr>
            <w:webHidden/>
          </w:rPr>
          <w:fldChar w:fldCharType="end"/>
        </w:r>
      </w:hyperlink>
    </w:p>
    <w:p w:rsidR="00197B25" w:rsidRDefault="008A726F">
      <w:pPr>
        <w:pStyle w:val="TOC2"/>
        <w:rPr>
          <w:rFonts w:asciiTheme="minorHAnsi" w:eastAsiaTheme="minorEastAsia" w:hAnsiTheme="minorHAnsi" w:cstheme="minorBidi"/>
          <w:bCs w:val="0"/>
          <w:szCs w:val="22"/>
        </w:rPr>
      </w:pPr>
      <w:hyperlink w:anchor="_Toc415212053" w:history="1">
        <w:r w:rsidR="00197B25" w:rsidRPr="00F53EBE">
          <w:rPr>
            <w:rStyle w:val="Hyperlink"/>
          </w:rPr>
          <w:t>1.6.</w:t>
        </w:r>
        <w:r w:rsidR="00197B25">
          <w:rPr>
            <w:rFonts w:asciiTheme="minorHAnsi" w:eastAsiaTheme="minorEastAsia" w:hAnsiTheme="minorHAnsi" w:cstheme="minorBidi"/>
            <w:bCs w:val="0"/>
            <w:szCs w:val="22"/>
          </w:rPr>
          <w:tab/>
        </w:r>
        <w:r w:rsidR="00197B25" w:rsidRPr="00F53EBE">
          <w:rPr>
            <w:rStyle w:val="Hyperlink"/>
          </w:rPr>
          <w:t>Recommended Users</w:t>
        </w:r>
        <w:r w:rsidR="00197B25">
          <w:rPr>
            <w:webHidden/>
          </w:rPr>
          <w:tab/>
        </w:r>
        <w:r w:rsidR="00197B25">
          <w:rPr>
            <w:webHidden/>
          </w:rPr>
          <w:fldChar w:fldCharType="begin"/>
        </w:r>
        <w:r w:rsidR="00197B25">
          <w:rPr>
            <w:webHidden/>
          </w:rPr>
          <w:instrText xml:space="preserve"> PAGEREF _Toc415212053 \h </w:instrText>
        </w:r>
        <w:r w:rsidR="00197B25">
          <w:rPr>
            <w:webHidden/>
          </w:rPr>
        </w:r>
        <w:r w:rsidR="00197B25">
          <w:rPr>
            <w:webHidden/>
          </w:rPr>
          <w:fldChar w:fldCharType="separate"/>
        </w:r>
        <w:r w:rsidR="00197B25">
          <w:rPr>
            <w:webHidden/>
          </w:rPr>
          <w:t>4</w:t>
        </w:r>
        <w:r w:rsidR="00197B25">
          <w:rPr>
            <w:webHidden/>
          </w:rPr>
          <w:fldChar w:fldCharType="end"/>
        </w:r>
      </w:hyperlink>
    </w:p>
    <w:p w:rsidR="00197B25" w:rsidRDefault="008A726F">
      <w:pPr>
        <w:pStyle w:val="TOC2"/>
        <w:rPr>
          <w:rFonts w:asciiTheme="minorHAnsi" w:eastAsiaTheme="minorEastAsia" w:hAnsiTheme="minorHAnsi" w:cstheme="minorBidi"/>
          <w:bCs w:val="0"/>
          <w:szCs w:val="22"/>
        </w:rPr>
      </w:pPr>
      <w:hyperlink w:anchor="_Toc415212054" w:history="1">
        <w:r w:rsidR="00197B25" w:rsidRPr="00F53EBE">
          <w:rPr>
            <w:rStyle w:val="Hyperlink"/>
          </w:rPr>
          <w:t>1.7.</w:t>
        </w:r>
        <w:r w:rsidR="00197B25">
          <w:rPr>
            <w:rFonts w:asciiTheme="minorHAnsi" w:eastAsiaTheme="minorEastAsia" w:hAnsiTheme="minorHAnsi" w:cstheme="minorBidi"/>
            <w:bCs w:val="0"/>
            <w:szCs w:val="22"/>
          </w:rPr>
          <w:tab/>
        </w:r>
        <w:r w:rsidR="00197B25" w:rsidRPr="00F53EBE">
          <w:rPr>
            <w:rStyle w:val="Hyperlink"/>
          </w:rPr>
          <w:t>Related Documents</w:t>
        </w:r>
        <w:r w:rsidR="00197B25">
          <w:rPr>
            <w:webHidden/>
          </w:rPr>
          <w:tab/>
        </w:r>
        <w:r w:rsidR="00197B25">
          <w:rPr>
            <w:webHidden/>
          </w:rPr>
          <w:fldChar w:fldCharType="begin"/>
        </w:r>
        <w:r w:rsidR="00197B25">
          <w:rPr>
            <w:webHidden/>
          </w:rPr>
          <w:instrText xml:space="preserve"> PAGEREF _Toc415212054 \h </w:instrText>
        </w:r>
        <w:r w:rsidR="00197B25">
          <w:rPr>
            <w:webHidden/>
          </w:rPr>
        </w:r>
        <w:r w:rsidR="00197B25">
          <w:rPr>
            <w:webHidden/>
          </w:rPr>
          <w:fldChar w:fldCharType="separate"/>
        </w:r>
        <w:r w:rsidR="00197B25">
          <w:rPr>
            <w:webHidden/>
          </w:rPr>
          <w:t>4</w:t>
        </w:r>
        <w:r w:rsidR="00197B25">
          <w:rPr>
            <w:webHidden/>
          </w:rPr>
          <w:fldChar w:fldCharType="end"/>
        </w:r>
      </w:hyperlink>
    </w:p>
    <w:p w:rsidR="00197B25" w:rsidRDefault="008A726F">
      <w:pPr>
        <w:pStyle w:val="TOC1"/>
        <w:rPr>
          <w:rFonts w:asciiTheme="minorHAnsi" w:eastAsiaTheme="minorEastAsia" w:hAnsiTheme="minorHAnsi" w:cstheme="minorBidi"/>
          <w:b w:val="0"/>
          <w:bCs w:val="0"/>
          <w:sz w:val="22"/>
          <w:szCs w:val="22"/>
        </w:rPr>
      </w:pPr>
      <w:hyperlink w:anchor="_Toc415212055" w:history="1">
        <w:r w:rsidR="00197B25" w:rsidRPr="00F53EBE">
          <w:rPr>
            <w:rStyle w:val="Hyperlink"/>
          </w:rPr>
          <w:t>2.</w:t>
        </w:r>
        <w:r w:rsidR="00197B25">
          <w:rPr>
            <w:rFonts w:asciiTheme="minorHAnsi" w:eastAsiaTheme="minorEastAsia" w:hAnsiTheme="minorHAnsi" w:cstheme="minorBidi"/>
            <w:b w:val="0"/>
            <w:bCs w:val="0"/>
            <w:sz w:val="22"/>
            <w:szCs w:val="22"/>
          </w:rPr>
          <w:tab/>
        </w:r>
        <w:r w:rsidR="00197B25" w:rsidRPr="00F53EBE">
          <w:rPr>
            <w:rStyle w:val="Hyperlink"/>
          </w:rPr>
          <w:t>Introduction</w:t>
        </w:r>
        <w:r w:rsidR="00197B25">
          <w:rPr>
            <w:webHidden/>
          </w:rPr>
          <w:tab/>
        </w:r>
        <w:r w:rsidR="00197B25">
          <w:rPr>
            <w:webHidden/>
          </w:rPr>
          <w:fldChar w:fldCharType="begin"/>
        </w:r>
        <w:r w:rsidR="00197B25">
          <w:rPr>
            <w:webHidden/>
          </w:rPr>
          <w:instrText xml:space="preserve"> PAGEREF _Toc415212055 \h </w:instrText>
        </w:r>
        <w:r w:rsidR="00197B25">
          <w:rPr>
            <w:webHidden/>
          </w:rPr>
        </w:r>
        <w:r w:rsidR="00197B25">
          <w:rPr>
            <w:webHidden/>
          </w:rPr>
          <w:fldChar w:fldCharType="separate"/>
        </w:r>
        <w:r w:rsidR="00197B25">
          <w:rPr>
            <w:webHidden/>
          </w:rPr>
          <w:t>5</w:t>
        </w:r>
        <w:r w:rsidR="00197B25">
          <w:rPr>
            <w:webHidden/>
          </w:rPr>
          <w:fldChar w:fldCharType="end"/>
        </w:r>
      </w:hyperlink>
    </w:p>
    <w:p w:rsidR="00197B25" w:rsidRDefault="008A726F">
      <w:pPr>
        <w:pStyle w:val="TOC2"/>
        <w:rPr>
          <w:rFonts w:asciiTheme="minorHAnsi" w:eastAsiaTheme="minorEastAsia" w:hAnsiTheme="minorHAnsi" w:cstheme="minorBidi"/>
          <w:bCs w:val="0"/>
          <w:szCs w:val="22"/>
        </w:rPr>
      </w:pPr>
      <w:hyperlink w:anchor="_Toc415212056" w:history="1">
        <w:r w:rsidR="00197B25" w:rsidRPr="00F53EBE">
          <w:rPr>
            <w:rStyle w:val="Hyperlink"/>
          </w:rPr>
          <w:t>2.1.</w:t>
        </w:r>
        <w:r w:rsidR="00197B25">
          <w:rPr>
            <w:rFonts w:asciiTheme="minorHAnsi" w:eastAsiaTheme="minorEastAsia" w:hAnsiTheme="minorHAnsi" w:cstheme="minorBidi"/>
            <w:bCs w:val="0"/>
            <w:szCs w:val="22"/>
          </w:rPr>
          <w:tab/>
        </w:r>
        <w:r w:rsidR="00197B25" w:rsidRPr="00F53EBE">
          <w:rPr>
            <w:rStyle w:val="Hyperlink"/>
          </w:rPr>
          <w:t>Overview</w:t>
        </w:r>
        <w:r w:rsidR="00197B25">
          <w:rPr>
            <w:webHidden/>
          </w:rPr>
          <w:tab/>
        </w:r>
        <w:r w:rsidR="00197B25">
          <w:rPr>
            <w:webHidden/>
          </w:rPr>
          <w:fldChar w:fldCharType="begin"/>
        </w:r>
        <w:r w:rsidR="00197B25">
          <w:rPr>
            <w:webHidden/>
          </w:rPr>
          <w:instrText xml:space="preserve"> PAGEREF _Toc415212056 \h </w:instrText>
        </w:r>
        <w:r w:rsidR="00197B25">
          <w:rPr>
            <w:webHidden/>
          </w:rPr>
        </w:r>
        <w:r w:rsidR="00197B25">
          <w:rPr>
            <w:webHidden/>
          </w:rPr>
          <w:fldChar w:fldCharType="separate"/>
        </w:r>
        <w:r w:rsidR="00197B25">
          <w:rPr>
            <w:webHidden/>
          </w:rPr>
          <w:t>5</w:t>
        </w:r>
        <w:r w:rsidR="00197B25">
          <w:rPr>
            <w:webHidden/>
          </w:rPr>
          <w:fldChar w:fldCharType="end"/>
        </w:r>
      </w:hyperlink>
    </w:p>
    <w:p w:rsidR="00197B25" w:rsidRDefault="008A726F">
      <w:pPr>
        <w:pStyle w:val="TOC2"/>
        <w:rPr>
          <w:rFonts w:asciiTheme="minorHAnsi" w:eastAsiaTheme="minorEastAsia" w:hAnsiTheme="minorHAnsi" w:cstheme="minorBidi"/>
          <w:bCs w:val="0"/>
          <w:szCs w:val="22"/>
        </w:rPr>
      </w:pPr>
      <w:hyperlink w:anchor="_Toc415212057" w:history="1">
        <w:r w:rsidR="00197B25" w:rsidRPr="00F53EBE">
          <w:rPr>
            <w:rStyle w:val="Hyperlink"/>
          </w:rPr>
          <w:t>2.2.</w:t>
        </w:r>
        <w:r w:rsidR="00197B25">
          <w:rPr>
            <w:rFonts w:asciiTheme="minorHAnsi" w:eastAsiaTheme="minorEastAsia" w:hAnsiTheme="minorHAnsi" w:cstheme="minorBidi"/>
            <w:bCs w:val="0"/>
            <w:szCs w:val="22"/>
          </w:rPr>
          <w:tab/>
        </w:r>
        <w:r w:rsidR="00197B25" w:rsidRPr="00F53EBE">
          <w:rPr>
            <w:rStyle w:val="Hyperlink"/>
          </w:rPr>
          <w:t>Software Features and Functions</w:t>
        </w:r>
        <w:r w:rsidR="00197B25">
          <w:rPr>
            <w:webHidden/>
          </w:rPr>
          <w:tab/>
        </w:r>
        <w:r w:rsidR="00197B25">
          <w:rPr>
            <w:webHidden/>
          </w:rPr>
          <w:fldChar w:fldCharType="begin"/>
        </w:r>
        <w:r w:rsidR="00197B25">
          <w:rPr>
            <w:webHidden/>
          </w:rPr>
          <w:instrText xml:space="preserve"> PAGEREF _Toc415212057 \h </w:instrText>
        </w:r>
        <w:r w:rsidR="00197B25">
          <w:rPr>
            <w:webHidden/>
          </w:rPr>
        </w:r>
        <w:r w:rsidR="00197B25">
          <w:rPr>
            <w:webHidden/>
          </w:rPr>
          <w:fldChar w:fldCharType="separate"/>
        </w:r>
        <w:r w:rsidR="00197B25">
          <w:rPr>
            <w:webHidden/>
          </w:rPr>
          <w:t>6</w:t>
        </w:r>
        <w:r w:rsidR="00197B25">
          <w:rPr>
            <w:webHidden/>
          </w:rPr>
          <w:fldChar w:fldCharType="end"/>
        </w:r>
      </w:hyperlink>
    </w:p>
    <w:p w:rsidR="00197B25" w:rsidRDefault="008A726F">
      <w:pPr>
        <w:pStyle w:val="TOC2"/>
        <w:rPr>
          <w:rFonts w:asciiTheme="minorHAnsi" w:eastAsiaTheme="minorEastAsia" w:hAnsiTheme="minorHAnsi" w:cstheme="minorBidi"/>
          <w:bCs w:val="0"/>
          <w:szCs w:val="22"/>
        </w:rPr>
      </w:pPr>
      <w:hyperlink w:anchor="_Toc415212058" w:history="1">
        <w:r w:rsidR="00197B25" w:rsidRPr="00F53EBE">
          <w:rPr>
            <w:rStyle w:val="Hyperlink"/>
          </w:rPr>
          <w:t>2.3.</w:t>
        </w:r>
        <w:r w:rsidR="00197B25">
          <w:rPr>
            <w:rFonts w:asciiTheme="minorHAnsi" w:eastAsiaTheme="minorEastAsia" w:hAnsiTheme="minorHAnsi" w:cstheme="minorBidi"/>
            <w:bCs w:val="0"/>
            <w:szCs w:val="22"/>
          </w:rPr>
          <w:tab/>
        </w:r>
        <w:r w:rsidR="00197B25" w:rsidRPr="00F53EBE">
          <w:rPr>
            <w:rStyle w:val="Hyperlink"/>
          </w:rPr>
          <w:t>About Clinical Case Registries 1.5</w:t>
        </w:r>
        <w:r w:rsidR="00197B25">
          <w:rPr>
            <w:webHidden/>
          </w:rPr>
          <w:tab/>
        </w:r>
        <w:r w:rsidR="00197B25">
          <w:rPr>
            <w:webHidden/>
          </w:rPr>
          <w:fldChar w:fldCharType="begin"/>
        </w:r>
        <w:r w:rsidR="00197B25">
          <w:rPr>
            <w:webHidden/>
          </w:rPr>
          <w:instrText xml:space="preserve"> PAGEREF _Toc415212058 \h </w:instrText>
        </w:r>
        <w:r w:rsidR="00197B25">
          <w:rPr>
            <w:webHidden/>
          </w:rPr>
        </w:r>
        <w:r w:rsidR="00197B25">
          <w:rPr>
            <w:webHidden/>
          </w:rPr>
          <w:fldChar w:fldCharType="separate"/>
        </w:r>
        <w:r w:rsidR="00197B25">
          <w:rPr>
            <w:webHidden/>
          </w:rPr>
          <w:t>6</w:t>
        </w:r>
        <w:r w:rsidR="00197B25">
          <w:rPr>
            <w:webHidden/>
          </w:rPr>
          <w:fldChar w:fldCharType="end"/>
        </w:r>
      </w:hyperlink>
    </w:p>
    <w:p w:rsidR="00197B25" w:rsidRDefault="008A726F">
      <w:pPr>
        <w:pStyle w:val="TOC3"/>
        <w:rPr>
          <w:rFonts w:asciiTheme="minorHAnsi" w:eastAsiaTheme="minorEastAsia" w:hAnsiTheme="minorHAnsi" w:cstheme="minorBidi"/>
          <w:bCs w:val="0"/>
          <w:iCs w:val="0"/>
          <w:sz w:val="22"/>
          <w:szCs w:val="22"/>
        </w:rPr>
      </w:pPr>
      <w:hyperlink w:anchor="_Toc415212059" w:history="1">
        <w:r w:rsidR="00197B25" w:rsidRPr="00F53EBE">
          <w:rPr>
            <w:rStyle w:val="Hyperlink"/>
          </w:rPr>
          <w:t>2.3.1.</w:t>
        </w:r>
        <w:r w:rsidR="00197B25">
          <w:rPr>
            <w:rFonts w:asciiTheme="minorHAnsi" w:eastAsiaTheme="minorEastAsia" w:hAnsiTheme="minorHAnsi" w:cstheme="minorBidi"/>
            <w:bCs w:val="0"/>
            <w:iCs w:val="0"/>
            <w:sz w:val="22"/>
            <w:szCs w:val="22"/>
          </w:rPr>
          <w:tab/>
        </w:r>
        <w:r w:rsidR="00197B25" w:rsidRPr="00F53EBE">
          <w:rPr>
            <w:rStyle w:val="Hyperlink"/>
          </w:rPr>
          <w:t>Decommissioned Software</w:t>
        </w:r>
        <w:r w:rsidR="00197B25">
          <w:rPr>
            <w:webHidden/>
          </w:rPr>
          <w:tab/>
        </w:r>
        <w:r w:rsidR="00197B25">
          <w:rPr>
            <w:webHidden/>
          </w:rPr>
          <w:fldChar w:fldCharType="begin"/>
        </w:r>
        <w:r w:rsidR="00197B25">
          <w:rPr>
            <w:webHidden/>
          </w:rPr>
          <w:instrText xml:space="preserve"> PAGEREF _Toc415212059 \h </w:instrText>
        </w:r>
        <w:r w:rsidR="00197B25">
          <w:rPr>
            <w:webHidden/>
          </w:rPr>
        </w:r>
        <w:r w:rsidR="00197B25">
          <w:rPr>
            <w:webHidden/>
          </w:rPr>
          <w:fldChar w:fldCharType="separate"/>
        </w:r>
        <w:r w:rsidR="00197B25">
          <w:rPr>
            <w:webHidden/>
          </w:rPr>
          <w:t>6</w:t>
        </w:r>
        <w:r w:rsidR="00197B25">
          <w:rPr>
            <w:webHidden/>
          </w:rPr>
          <w:fldChar w:fldCharType="end"/>
        </w:r>
      </w:hyperlink>
    </w:p>
    <w:p w:rsidR="00197B25" w:rsidRDefault="008A726F">
      <w:pPr>
        <w:pStyle w:val="TOC3"/>
        <w:rPr>
          <w:rFonts w:asciiTheme="minorHAnsi" w:eastAsiaTheme="minorEastAsia" w:hAnsiTheme="minorHAnsi" w:cstheme="minorBidi"/>
          <w:bCs w:val="0"/>
          <w:iCs w:val="0"/>
          <w:sz w:val="22"/>
          <w:szCs w:val="22"/>
        </w:rPr>
      </w:pPr>
      <w:hyperlink w:anchor="_Toc415212060" w:history="1">
        <w:r w:rsidR="00197B25" w:rsidRPr="00F53EBE">
          <w:rPr>
            <w:rStyle w:val="Hyperlink"/>
          </w:rPr>
          <w:t>2.3.2.</w:t>
        </w:r>
        <w:r w:rsidR="00197B25">
          <w:rPr>
            <w:rFonts w:asciiTheme="minorHAnsi" w:eastAsiaTheme="minorEastAsia" w:hAnsiTheme="minorHAnsi" w:cstheme="minorBidi"/>
            <w:bCs w:val="0"/>
            <w:iCs w:val="0"/>
            <w:sz w:val="22"/>
            <w:szCs w:val="22"/>
          </w:rPr>
          <w:tab/>
        </w:r>
        <w:r w:rsidR="00197B25" w:rsidRPr="00F53EBE">
          <w:rPr>
            <w:rStyle w:val="Hyperlink"/>
          </w:rPr>
          <w:t>CCR Patches ROR*1.5*X</w:t>
        </w:r>
        <w:r w:rsidR="00197B25">
          <w:rPr>
            <w:webHidden/>
          </w:rPr>
          <w:tab/>
        </w:r>
        <w:r w:rsidR="00197B25">
          <w:rPr>
            <w:webHidden/>
          </w:rPr>
          <w:fldChar w:fldCharType="begin"/>
        </w:r>
        <w:r w:rsidR="00197B25">
          <w:rPr>
            <w:webHidden/>
          </w:rPr>
          <w:instrText xml:space="preserve"> PAGEREF _Toc415212060 \h </w:instrText>
        </w:r>
        <w:r w:rsidR="00197B25">
          <w:rPr>
            <w:webHidden/>
          </w:rPr>
        </w:r>
        <w:r w:rsidR="00197B25">
          <w:rPr>
            <w:webHidden/>
          </w:rPr>
          <w:fldChar w:fldCharType="separate"/>
        </w:r>
        <w:r w:rsidR="00197B25">
          <w:rPr>
            <w:webHidden/>
          </w:rPr>
          <w:t>7</w:t>
        </w:r>
        <w:r w:rsidR="00197B25">
          <w:rPr>
            <w:webHidden/>
          </w:rPr>
          <w:fldChar w:fldCharType="end"/>
        </w:r>
      </w:hyperlink>
    </w:p>
    <w:p w:rsidR="00197B25" w:rsidRDefault="008A726F">
      <w:pPr>
        <w:pStyle w:val="TOC2"/>
        <w:rPr>
          <w:rFonts w:asciiTheme="minorHAnsi" w:eastAsiaTheme="minorEastAsia" w:hAnsiTheme="minorHAnsi" w:cstheme="minorBidi"/>
          <w:bCs w:val="0"/>
          <w:szCs w:val="22"/>
        </w:rPr>
      </w:pPr>
      <w:hyperlink w:anchor="_Toc415212061" w:history="1">
        <w:r w:rsidR="00197B25" w:rsidRPr="00F53EBE">
          <w:rPr>
            <w:rStyle w:val="Hyperlink"/>
          </w:rPr>
          <w:t>2.4.</w:t>
        </w:r>
        <w:r w:rsidR="00197B25">
          <w:rPr>
            <w:rFonts w:asciiTheme="minorHAnsi" w:eastAsiaTheme="minorEastAsia" w:hAnsiTheme="minorHAnsi" w:cstheme="minorBidi"/>
            <w:bCs w:val="0"/>
            <w:szCs w:val="22"/>
          </w:rPr>
          <w:tab/>
        </w:r>
        <w:r w:rsidR="00197B25" w:rsidRPr="00F53EBE">
          <w:rPr>
            <w:rStyle w:val="Hyperlink"/>
          </w:rPr>
          <w:t>Obtaining Software and Documentation</w:t>
        </w:r>
        <w:r w:rsidR="00197B25">
          <w:rPr>
            <w:webHidden/>
          </w:rPr>
          <w:tab/>
        </w:r>
        <w:r w:rsidR="00197B25">
          <w:rPr>
            <w:webHidden/>
          </w:rPr>
          <w:fldChar w:fldCharType="begin"/>
        </w:r>
        <w:r w:rsidR="00197B25">
          <w:rPr>
            <w:webHidden/>
          </w:rPr>
          <w:instrText xml:space="preserve"> PAGEREF _Toc415212061 \h </w:instrText>
        </w:r>
        <w:r w:rsidR="00197B25">
          <w:rPr>
            <w:webHidden/>
          </w:rPr>
        </w:r>
        <w:r w:rsidR="00197B25">
          <w:rPr>
            <w:webHidden/>
          </w:rPr>
          <w:fldChar w:fldCharType="separate"/>
        </w:r>
        <w:r w:rsidR="00197B25">
          <w:rPr>
            <w:webHidden/>
          </w:rPr>
          <w:t>27</w:t>
        </w:r>
        <w:r w:rsidR="00197B25">
          <w:rPr>
            <w:webHidden/>
          </w:rPr>
          <w:fldChar w:fldCharType="end"/>
        </w:r>
      </w:hyperlink>
    </w:p>
    <w:p w:rsidR="00197B25" w:rsidRDefault="008A726F">
      <w:pPr>
        <w:pStyle w:val="TOC2"/>
        <w:rPr>
          <w:rFonts w:asciiTheme="minorHAnsi" w:eastAsiaTheme="minorEastAsia" w:hAnsiTheme="minorHAnsi" w:cstheme="minorBidi"/>
          <w:bCs w:val="0"/>
          <w:szCs w:val="22"/>
        </w:rPr>
      </w:pPr>
      <w:hyperlink w:anchor="_Toc415212062" w:history="1">
        <w:r w:rsidR="00197B25" w:rsidRPr="00F53EBE">
          <w:rPr>
            <w:rStyle w:val="Hyperlink"/>
          </w:rPr>
          <w:t>2.5.</w:t>
        </w:r>
        <w:r w:rsidR="00197B25">
          <w:rPr>
            <w:rFonts w:asciiTheme="minorHAnsi" w:eastAsiaTheme="minorEastAsia" w:hAnsiTheme="minorHAnsi" w:cstheme="minorBidi"/>
            <w:bCs w:val="0"/>
            <w:szCs w:val="22"/>
          </w:rPr>
          <w:tab/>
        </w:r>
        <w:r w:rsidR="00197B25" w:rsidRPr="00F53EBE">
          <w:rPr>
            <w:rStyle w:val="Hyperlink"/>
          </w:rPr>
          <w:t>VistA Documentation on the Intranet</w:t>
        </w:r>
        <w:r w:rsidR="00197B25">
          <w:rPr>
            <w:webHidden/>
          </w:rPr>
          <w:tab/>
        </w:r>
        <w:r w:rsidR="00197B25">
          <w:rPr>
            <w:webHidden/>
          </w:rPr>
          <w:fldChar w:fldCharType="begin"/>
        </w:r>
        <w:r w:rsidR="00197B25">
          <w:rPr>
            <w:webHidden/>
          </w:rPr>
          <w:instrText xml:space="preserve"> PAGEREF _Toc415212062 \h </w:instrText>
        </w:r>
        <w:r w:rsidR="00197B25">
          <w:rPr>
            <w:webHidden/>
          </w:rPr>
        </w:r>
        <w:r w:rsidR="00197B25">
          <w:rPr>
            <w:webHidden/>
          </w:rPr>
          <w:fldChar w:fldCharType="separate"/>
        </w:r>
        <w:r w:rsidR="00197B25">
          <w:rPr>
            <w:webHidden/>
          </w:rPr>
          <w:t>28</w:t>
        </w:r>
        <w:r w:rsidR="00197B25">
          <w:rPr>
            <w:webHidden/>
          </w:rPr>
          <w:fldChar w:fldCharType="end"/>
        </w:r>
      </w:hyperlink>
    </w:p>
    <w:p w:rsidR="00197B25" w:rsidRDefault="008A726F">
      <w:pPr>
        <w:pStyle w:val="TOC2"/>
        <w:rPr>
          <w:rFonts w:asciiTheme="minorHAnsi" w:eastAsiaTheme="minorEastAsia" w:hAnsiTheme="minorHAnsi" w:cstheme="minorBidi"/>
          <w:bCs w:val="0"/>
          <w:szCs w:val="22"/>
        </w:rPr>
      </w:pPr>
      <w:hyperlink w:anchor="_Toc415212063" w:history="1">
        <w:r w:rsidR="00197B25" w:rsidRPr="00F53EBE">
          <w:rPr>
            <w:rStyle w:val="Hyperlink"/>
          </w:rPr>
          <w:t>2.6.</w:t>
        </w:r>
        <w:r w:rsidR="00197B25">
          <w:rPr>
            <w:rFonts w:asciiTheme="minorHAnsi" w:eastAsiaTheme="minorEastAsia" w:hAnsiTheme="minorHAnsi" w:cstheme="minorBidi"/>
            <w:bCs w:val="0"/>
            <w:szCs w:val="22"/>
          </w:rPr>
          <w:tab/>
        </w:r>
        <w:r w:rsidR="00197B25" w:rsidRPr="00F53EBE">
          <w:rPr>
            <w:rStyle w:val="Hyperlink"/>
          </w:rPr>
          <w:t>Accessibility Features in Clinical Case Registries 1.5</w:t>
        </w:r>
        <w:r w:rsidR="00197B25">
          <w:rPr>
            <w:webHidden/>
          </w:rPr>
          <w:tab/>
        </w:r>
        <w:r w:rsidR="00197B25">
          <w:rPr>
            <w:webHidden/>
          </w:rPr>
          <w:fldChar w:fldCharType="begin"/>
        </w:r>
        <w:r w:rsidR="00197B25">
          <w:rPr>
            <w:webHidden/>
          </w:rPr>
          <w:instrText xml:space="preserve"> PAGEREF _Toc415212063 \h </w:instrText>
        </w:r>
        <w:r w:rsidR="00197B25">
          <w:rPr>
            <w:webHidden/>
          </w:rPr>
        </w:r>
        <w:r w:rsidR="00197B25">
          <w:rPr>
            <w:webHidden/>
          </w:rPr>
          <w:fldChar w:fldCharType="separate"/>
        </w:r>
        <w:r w:rsidR="00197B25">
          <w:rPr>
            <w:webHidden/>
          </w:rPr>
          <w:t>28</w:t>
        </w:r>
        <w:r w:rsidR="00197B25">
          <w:rPr>
            <w:webHidden/>
          </w:rPr>
          <w:fldChar w:fldCharType="end"/>
        </w:r>
      </w:hyperlink>
    </w:p>
    <w:p w:rsidR="00197B25" w:rsidRDefault="008A726F">
      <w:pPr>
        <w:pStyle w:val="TOC1"/>
        <w:rPr>
          <w:rFonts w:asciiTheme="minorHAnsi" w:eastAsiaTheme="minorEastAsia" w:hAnsiTheme="minorHAnsi" w:cstheme="minorBidi"/>
          <w:b w:val="0"/>
          <w:bCs w:val="0"/>
          <w:sz w:val="22"/>
          <w:szCs w:val="22"/>
        </w:rPr>
      </w:pPr>
      <w:hyperlink w:anchor="_Toc415212064" w:history="1">
        <w:r w:rsidR="00197B25" w:rsidRPr="00F53EBE">
          <w:rPr>
            <w:rStyle w:val="Hyperlink"/>
          </w:rPr>
          <w:t>3.</w:t>
        </w:r>
        <w:r w:rsidR="00197B25">
          <w:rPr>
            <w:rFonts w:asciiTheme="minorHAnsi" w:eastAsiaTheme="minorEastAsia" w:hAnsiTheme="minorHAnsi" w:cstheme="minorBidi"/>
            <w:b w:val="0"/>
            <w:bCs w:val="0"/>
            <w:sz w:val="22"/>
            <w:szCs w:val="22"/>
          </w:rPr>
          <w:tab/>
        </w:r>
        <w:r w:rsidR="00197B25" w:rsidRPr="00F53EBE">
          <w:rPr>
            <w:rStyle w:val="Hyperlink"/>
          </w:rPr>
          <w:t>Implementation and Maintenance</w:t>
        </w:r>
        <w:r w:rsidR="00197B25">
          <w:rPr>
            <w:webHidden/>
          </w:rPr>
          <w:tab/>
        </w:r>
        <w:r w:rsidR="00197B25">
          <w:rPr>
            <w:webHidden/>
          </w:rPr>
          <w:fldChar w:fldCharType="begin"/>
        </w:r>
        <w:r w:rsidR="00197B25">
          <w:rPr>
            <w:webHidden/>
          </w:rPr>
          <w:instrText xml:space="preserve"> PAGEREF _Toc415212064 \h </w:instrText>
        </w:r>
        <w:r w:rsidR="00197B25">
          <w:rPr>
            <w:webHidden/>
          </w:rPr>
        </w:r>
        <w:r w:rsidR="00197B25">
          <w:rPr>
            <w:webHidden/>
          </w:rPr>
          <w:fldChar w:fldCharType="separate"/>
        </w:r>
        <w:r w:rsidR="00197B25">
          <w:rPr>
            <w:webHidden/>
          </w:rPr>
          <w:t>29</w:t>
        </w:r>
        <w:r w:rsidR="00197B25">
          <w:rPr>
            <w:webHidden/>
          </w:rPr>
          <w:fldChar w:fldCharType="end"/>
        </w:r>
      </w:hyperlink>
    </w:p>
    <w:p w:rsidR="00197B25" w:rsidRDefault="008A726F">
      <w:pPr>
        <w:pStyle w:val="TOC2"/>
        <w:rPr>
          <w:rFonts w:asciiTheme="minorHAnsi" w:eastAsiaTheme="minorEastAsia" w:hAnsiTheme="minorHAnsi" w:cstheme="minorBidi"/>
          <w:bCs w:val="0"/>
          <w:szCs w:val="22"/>
        </w:rPr>
      </w:pPr>
      <w:hyperlink w:anchor="_Toc415212065" w:history="1">
        <w:r w:rsidR="00197B25" w:rsidRPr="00F53EBE">
          <w:rPr>
            <w:rStyle w:val="Hyperlink"/>
          </w:rPr>
          <w:t>3.1.</w:t>
        </w:r>
        <w:r w:rsidR="00197B25">
          <w:rPr>
            <w:rFonts w:asciiTheme="minorHAnsi" w:eastAsiaTheme="minorEastAsia" w:hAnsiTheme="minorHAnsi" w:cstheme="minorBidi"/>
            <w:bCs w:val="0"/>
            <w:szCs w:val="22"/>
          </w:rPr>
          <w:tab/>
        </w:r>
        <w:r w:rsidR="00197B25" w:rsidRPr="00F53EBE">
          <w:rPr>
            <w:rStyle w:val="Hyperlink"/>
          </w:rPr>
          <w:t>Implementation</w:t>
        </w:r>
        <w:r w:rsidR="00197B25">
          <w:rPr>
            <w:webHidden/>
          </w:rPr>
          <w:tab/>
        </w:r>
        <w:r w:rsidR="00197B25">
          <w:rPr>
            <w:webHidden/>
          </w:rPr>
          <w:fldChar w:fldCharType="begin"/>
        </w:r>
        <w:r w:rsidR="00197B25">
          <w:rPr>
            <w:webHidden/>
          </w:rPr>
          <w:instrText xml:space="preserve"> PAGEREF _Toc415212065 \h </w:instrText>
        </w:r>
        <w:r w:rsidR="00197B25">
          <w:rPr>
            <w:webHidden/>
          </w:rPr>
        </w:r>
        <w:r w:rsidR="00197B25">
          <w:rPr>
            <w:webHidden/>
          </w:rPr>
          <w:fldChar w:fldCharType="separate"/>
        </w:r>
        <w:r w:rsidR="00197B25">
          <w:rPr>
            <w:webHidden/>
          </w:rPr>
          <w:t>29</w:t>
        </w:r>
        <w:r w:rsidR="00197B25">
          <w:rPr>
            <w:webHidden/>
          </w:rPr>
          <w:fldChar w:fldCharType="end"/>
        </w:r>
      </w:hyperlink>
    </w:p>
    <w:p w:rsidR="00197B25" w:rsidRDefault="008A726F">
      <w:pPr>
        <w:pStyle w:val="TOC2"/>
        <w:rPr>
          <w:rFonts w:asciiTheme="minorHAnsi" w:eastAsiaTheme="minorEastAsia" w:hAnsiTheme="minorHAnsi" w:cstheme="minorBidi"/>
          <w:bCs w:val="0"/>
          <w:szCs w:val="22"/>
        </w:rPr>
      </w:pPr>
      <w:hyperlink w:anchor="_Toc415212066" w:history="1">
        <w:r w:rsidR="00197B25" w:rsidRPr="00F53EBE">
          <w:rPr>
            <w:rStyle w:val="Hyperlink"/>
          </w:rPr>
          <w:t>3.2.</w:t>
        </w:r>
        <w:r w:rsidR="00197B25">
          <w:rPr>
            <w:rFonts w:asciiTheme="minorHAnsi" w:eastAsiaTheme="minorEastAsia" w:hAnsiTheme="minorHAnsi" w:cstheme="minorBidi"/>
            <w:bCs w:val="0"/>
            <w:szCs w:val="22"/>
          </w:rPr>
          <w:tab/>
        </w:r>
        <w:r w:rsidR="00197B25" w:rsidRPr="00F53EBE">
          <w:rPr>
            <w:rStyle w:val="Hyperlink"/>
          </w:rPr>
          <w:t>Maintenance</w:t>
        </w:r>
        <w:r w:rsidR="00197B25">
          <w:rPr>
            <w:webHidden/>
          </w:rPr>
          <w:tab/>
        </w:r>
        <w:r w:rsidR="00197B25">
          <w:rPr>
            <w:webHidden/>
          </w:rPr>
          <w:fldChar w:fldCharType="begin"/>
        </w:r>
        <w:r w:rsidR="00197B25">
          <w:rPr>
            <w:webHidden/>
          </w:rPr>
          <w:instrText xml:space="preserve"> PAGEREF _Toc415212066 \h </w:instrText>
        </w:r>
        <w:r w:rsidR="00197B25">
          <w:rPr>
            <w:webHidden/>
          </w:rPr>
        </w:r>
        <w:r w:rsidR="00197B25">
          <w:rPr>
            <w:webHidden/>
          </w:rPr>
          <w:fldChar w:fldCharType="separate"/>
        </w:r>
        <w:r w:rsidR="00197B25">
          <w:rPr>
            <w:webHidden/>
          </w:rPr>
          <w:t>29</w:t>
        </w:r>
        <w:r w:rsidR="00197B25">
          <w:rPr>
            <w:webHidden/>
          </w:rPr>
          <w:fldChar w:fldCharType="end"/>
        </w:r>
      </w:hyperlink>
    </w:p>
    <w:p w:rsidR="00197B25" w:rsidRDefault="008A726F">
      <w:pPr>
        <w:pStyle w:val="TOC3"/>
        <w:rPr>
          <w:rFonts w:asciiTheme="minorHAnsi" w:eastAsiaTheme="minorEastAsia" w:hAnsiTheme="minorHAnsi" w:cstheme="minorBidi"/>
          <w:bCs w:val="0"/>
          <w:iCs w:val="0"/>
          <w:sz w:val="22"/>
          <w:szCs w:val="22"/>
        </w:rPr>
      </w:pPr>
      <w:hyperlink w:anchor="_Toc415212067" w:history="1">
        <w:r w:rsidR="00197B25" w:rsidRPr="00F53EBE">
          <w:rPr>
            <w:rStyle w:val="Hyperlink"/>
          </w:rPr>
          <w:t>3.2.1.</w:t>
        </w:r>
        <w:r w:rsidR="00197B25">
          <w:rPr>
            <w:rFonts w:asciiTheme="minorHAnsi" w:eastAsiaTheme="minorEastAsia" w:hAnsiTheme="minorHAnsi" w:cstheme="minorBidi"/>
            <w:bCs w:val="0"/>
            <w:iCs w:val="0"/>
            <w:sz w:val="22"/>
            <w:szCs w:val="22"/>
          </w:rPr>
          <w:tab/>
        </w:r>
        <w:r w:rsidR="00197B25" w:rsidRPr="00F53EBE">
          <w:rPr>
            <w:rStyle w:val="Hyperlink"/>
          </w:rPr>
          <w:t>Re-index the ACL cross-reference</w:t>
        </w:r>
        <w:r w:rsidR="00197B25">
          <w:rPr>
            <w:webHidden/>
          </w:rPr>
          <w:tab/>
        </w:r>
        <w:r w:rsidR="00197B25">
          <w:rPr>
            <w:webHidden/>
          </w:rPr>
          <w:fldChar w:fldCharType="begin"/>
        </w:r>
        <w:r w:rsidR="00197B25">
          <w:rPr>
            <w:webHidden/>
          </w:rPr>
          <w:instrText xml:space="preserve"> PAGEREF _Toc415212067 \h </w:instrText>
        </w:r>
        <w:r w:rsidR="00197B25">
          <w:rPr>
            <w:webHidden/>
          </w:rPr>
        </w:r>
        <w:r w:rsidR="00197B25">
          <w:rPr>
            <w:webHidden/>
          </w:rPr>
          <w:fldChar w:fldCharType="separate"/>
        </w:r>
        <w:r w:rsidR="00197B25">
          <w:rPr>
            <w:webHidden/>
          </w:rPr>
          <w:t>29</w:t>
        </w:r>
        <w:r w:rsidR="00197B25">
          <w:rPr>
            <w:webHidden/>
          </w:rPr>
          <w:fldChar w:fldCharType="end"/>
        </w:r>
      </w:hyperlink>
    </w:p>
    <w:p w:rsidR="00197B25" w:rsidRDefault="008A726F">
      <w:pPr>
        <w:pStyle w:val="TOC3"/>
        <w:rPr>
          <w:rFonts w:asciiTheme="minorHAnsi" w:eastAsiaTheme="minorEastAsia" w:hAnsiTheme="minorHAnsi" w:cstheme="minorBidi"/>
          <w:bCs w:val="0"/>
          <w:iCs w:val="0"/>
          <w:sz w:val="22"/>
          <w:szCs w:val="22"/>
        </w:rPr>
      </w:pPr>
      <w:hyperlink w:anchor="_Toc415212068" w:history="1">
        <w:r w:rsidR="00197B25" w:rsidRPr="00F53EBE">
          <w:rPr>
            <w:rStyle w:val="Hyperlink"/>
          </w:rPr>
          <w:t>3.2.2.</w:t>
        </w:r>
        <w:r w:rsidR="00197B25">
          <w:rPr>
            <w:rFonts w:asciiTheme="minorHAnsi" w:eastAsiaTheme="minorEastAsia" w:hAnsiTheme="minorHAnsi" w:cstheme="minorBidi"/>
            <w:bCs w:val="0"/>
            <w:iCs w:val="0"/>
            <w:sz w:val="22"/>
            <w:szCs w:val="22"/>
          </w:rPr>
          <w:tab/>
        </w:r>
        <w:r w:rsidR="00197B25" w:rsidRPr="00F53EBE">
          <w:rPr>
            <w:rStyle w:val="Hyperlink"/>
          </w:rPr>
          <w:t>Edit Lab Search Criteria</w:t>
        </w:r>
        <w:r w:rsidR="00197B25">
          <w:rPr>
            <w:webHidden/>
          </w:rPr>
          <w:tab/>
        </w:r>
        <w:r w:rsidR="00197B25">
          <w:rPr>
            <w:webHidden/>
          </w:rPr>
          <w:fldChar w:fldCharType="begin"/>
        </w:r>
        <w:r w:rsidR="00197B25">
          <w:rPr>
            <w:webHidden/>
          </w:rPr>
          <w:instrText xml:space="preserve"> PAGEREF _Toc415212068 \h </w:instrText>
        </w:r>
        <w:r w:rsidR="00197B25">
          <w:rPr>
            <w:webHidden/>
          </w:rPr>
        </w:r>
        <w:r w:rsidR="00197B25">
          <w:rPr>
            <w:webHidden/>
          </w:rPr>
          <w:fldChar w:fldCharType="separate"/>
        </w:r>
        <w:r w:rsidR="00197B25">
          <w:rPr>
            <w:webHidden/>
          </w:rPr>
          <w:t>30</w:t>
        </w:r>
        <w:r w:rsidR="00197B25">
          <w:rPr>
            <w:webHidden/>
          </w:rPr>
          <w:fldChar w:fldCharType="end"/>
        </w:r>
      </w:hyperlink>
    </w:p>
    <w:p w:rsidR="00197B25" w:rsidRDefault="008A726F">
      <w:pPr>
        <w:pStyle w:val="TOC3"/>
        <w:rPr>
          <w:rFonts w:asciiTheme="minorHAnsi" w:eastAsiaTheme="minorEastAsia" w:hAnsiTheme="minorHAnsi" w:cstheme="minorBidi"/>
          <w:bCs w:val="0"/>
          <w:iCs w:val="0"/>
          <w:sz w:val="22"/>
          <w:szCs w:val="22"/>
        </w:rPr>
      </w:pPr>
      <w:hyperlink w:anchor="_Toc415212069" w:history="1">
        <w:r w:rsidR="00197B25" w:rsidRPr="00F53EBE">
          <w:rPr>
            <w:rStyle w:val="Hyperlink"/>
          </w:rPr>
          <w:t>3.2.3.</w:t>
        </w:r>
        <w:r w:rsidR="00197B25">
          <w:rPr>
            <w:rFonts w:asciiTheme="minorHAnsi" w:eastAsiaTheme="minorEastAsia" w:hAnsiTheme="minorHAnsi" w:cstheme="minorBidi"/>
            <w:bCs w:val="0"/>
            <w:iCs w:val="0"/>
            <w:sz w:val="22"/>
            <w:szCs w:val="22"/>
          </w:rPr>
          <w:tab/>
        </w:r>
        <w:r w:rsidR="00197B25" w:rsidRPr="00F53EBE">
          <w:rPr>
            <w:rStyle w:val="Hyperlink"/>
          </w:rPr>
          <w:t>Edit Registry Parameters</w:t>
        </w:r>
        <w:r w:rsidR="00197B25">
          <w:rPr>
            <w:webHidden/>
          </w:rPr>
          <w:tab/>
        </w:r>
        <w:r w:rsidR="00197B25">
          <w:rPr>
            <w:webHidden/>
          </w:rPr>
          <w:fldChar w:fldCharType="begin"/>
        </w:r>
        <w:r w:rsidR="00197B25">
          <w:rPr>
            <w:webHidden/>
          </w:rPr>
          <w:instrText xml:space="preserve"> PAGEREF _Toc415212069 \h </w:instrText>
        </w:r>
        <w:r w:rsidR="00197B25">
          <w:rPr>
            <w:webHidden/>
          </w:rPr>
        </w:r>
        <w:r w:rsidR="00197B25">
          <w:rPr>
            <w:webHidden/>
          </w:rPr>
          <w:fldChar w:fldCharType="separate"/>
        </w:r>
        <w:r w:rsidR="00197B25">
          <w:rPr>
            <w:webHidden/>
          </w:rPr>
          <w:t>31</w:t>
        </w:r>
        <w:r w:rsidR="00197B25">
          <w:rPr>
            <w:webHidden/>
          </w:rPr>
          <w:fldChar w:fldCharType="end"/>
        </w:r>
      </w:hyperlink>
    </w:p>
    <w:p w:rsidR="00197B25" w:rsidRDefault="008A726F">
      <w:pPr>
        <w:pStyle w:val="TOC3"/>
        <w:rPr>
          <w:rFonts w:asciiTheme="minorHAnsi" w:eastAsiaTheme="minorEastAsia" w:hAnsiTheme="minorHAnsi" w:cstheme="minorBidi"/>
          <w:bCs w:val="0"/>
          <w:iCs w:val="0"/>
          <w:sz w:val="22"/>
          <w:szCs w:val="22"/>
        </w:rPr>
      </w:pPr>
      <w:hyperlink w:anchor="_Toc415212070" w:history="1">
        <w:r w:rsidR="00197B25" w:rsidRPr="00F53EBE">
          <w:rPr>
            <w:rStyle w:val="Hyperlink"/>
          </w:rPr>
          <w:t>3.2.4.</w:t>
        </w:r>
        <w:r w:rsidR="00197B25">
          <w:rPr>
            <w:rFonts w:asciiTheme="minorHAnsi" w:eastAsiaTheme="minorEastAsia" w:hAnsiTheme="minorHAnsi" w:cstheme="minorBidi"/>
            <w:bCs w:val="0"/>
            <w:iCs w:val="0"/>
            <w:sz w:val="22"/>
            <w:szCs w:val="22"/>
          </w:rPr>
          <w:tab/>
        </w:r>
        <w:r w:rsidR="00197B25" w:rsidRPr="00F53EBE">
          <w:rPr>
            <w:rStyle w:val="Hyperlink"/>
          </w:rPr>
          <w:t>Historical Data Extraction</w:t>
        </w:r>
        <w:r w:rsidR="00197B25">
          <w:rPr>
            <w:webHidden/>
          </w:rPr>
          <w:tab/>
        </w:r>
        <w:r w:rsidR="00197B25">
          <w:rPr>
            <w:webHidden/>
          </w:rPr>
          <w:fldChar w:fldCharType="begin"/>
        </w:r>
        <w:r w:rsidR="00197B25">
          <w:rPr>
            <w:webHidden/>
          </w:rPr>
          <w:instrText xml:space="preserve"> PAGEREF _Toc415212070 \h </w:instrText>
        </w:r>
        <w:r w:rsidR="00197B25">
          <w:rPr>
            <w:webHidden/>
          </w:rPr>
        </w:r>
        <w:r w:rsidR="00197B25">
          <w:rPr>
            <w:webHidden/>
          </w:rPr>
          <w:fldChar w:fldCharType="separate"/>
        </w:r>
        <w:r w:rsidR="00197B25">
          <w:rPr>
            <w:webHidden/>
          </w:rPr>
          <w:t>33</w:t>
        </w:r>
        <w:r w:rsidR="00197B25">
          <w:rPr>
            <w:webHidden/>
          </w:rPr>
          <w:fldChar w:fldCharType="end"/>
        </w:r>
      </w:hyperlink>
    </w:p>
    <w:p w:rsidR="00197B25" w:rsidRDefault="008A726F">
      <w:pPr>
        <w:pStyle w:val="TOC3"/>
        <w:rPr>
          <w:rFonts w:asciiTheme="minorHAnsi" w:eastAsiaTheme="minorEastAsia" w:hAnsiTheme="minorHAnsi" w:cstheme="minorBidi"/>
          <w:bCs w:val="0"/>
          <w:iCs w:val="0"/>
          <w:sz w:val="22"/>
          <w:szCs w:val="22"/>
        </w:rPr>
      </w:pPr>
      <w:hyperlink w:anchor="_Toc415212071" w:history="1">
        <w:r w:rsidR="00197B25" w:rsidRPr="00F53EBE">
          <w:rPr>
            <w:rStyle w:val="Hyperlink"/>
          </w:rPr>
          <w:t>3.2.5.</w:t>
        </w:r>
        <w:r w:rsidR="00197B25">
          <w:rPr>
            <w:rFonts w:asciiTheme="minorHAnsi" w:eastAsiaTheme="minorEastAsia" w:hAnsiTheme="minorHAnsi" w:cstheme="minorBidi"/>
            <w:bCs w:val="0"/>
            <w:iCs w:val="0"/>
            <w:sz w:val="22"/>
            <w:szCs w:val="22"/>
          </w:rPr>
          <w:tab/>
        </w:r>
        <w:r w:rsidR="00197B25" w:rsidRPr="00F53EBE">
          <w:rPr>
            <w:rStyle w:val="Hyperlink"/>
          </w:rPr>
          <w:t>Print Log Files</w:t>
        </w:r>
        <w:r w:rsidR="00197B25">
          <w:rPr>
            <w:webHidden/>
          </w:rPr>
          <w:tab/>
        </w:r>
        <w:r w:rsidR="00197B25">
          <w:rPr>
            <w:webHidden/>
          </w:rPr>
          <w:fldChar w:fldCharType="begin"/>
        </w:r>
        <w:r w:rsidR="00197B25">
          <w:rPr>
            <w:webHidden/>
          </w:rPr>
          <w:instrText xml:space="preserve"> PAGEREF _Toc415212071 \h </w:instrText>
        </w:r>
        <w:r w:rsidR="00197B25">
          <w:rPr>
            <w:webHidden/>
          </w:rPr>
        </w:r>
        <w:r w:rsidR="00197B25">
          <w:rPr>
            <w:webHidden/>
          </w:rPr>
          <w:fldChar w:fldCharType="separate"/>
        </w:r>
        <w:r w:rsidR="00197B25">
          <w:rPr>
            <w:webHidden/>
          </w:rPr>
          <w:t>34</w:t>
        </w:r>
        <w:r w:rsidR="00197B25">
          <w:rPr>
            <w:webHidden/>
          </w:rPr>
          <w:fldChar w:fldCharType="end"/>
        </w:r>
      </w:hyperlink>
    </w:p>
    <w:p w:rsidR="00197B25" w:rsidRDefault="008A726F">
      <w:pPr>
        <w:pStyle w:val="TOC3"/>
        <w:rPr>
          <w:rFonts w:asciiTheme="minorHAnsi" w:eastAsiaTheme="minorEastAsia" w:hAnsiTheme="minorHAnsi" w:cstheme="minorBidi"/>
          <w:bCs w:val="0"/>
          <w:iCs w:val="0"/>
          <w:sz w:val="22"/>
          <w:szCs w:val="22"/>
        </w:rPr>
      </w:pPr>
      <w:hyperlink w:anchor="_Toc415212072" w:history="1">
        <w:r w:rsidR="00197B25" w:rsidRPr="00F53EBE">
          <w:rPr>
            <w:rStyle w:val="Hyperlink"/>
          </w:rPr>
          <w:t>3.2.6.</w:t>
        </w:r>
        <w:r w:rsidR="00197B25">
          <w:rPr>
            <w:rFonts w:asciiTheme="minorHAnsi" w:eastAsiaTheme="minorEastAsia" w:hAnsiTheme="minorHAnsi" w:cstheme="minorBidi"/>
            <w:bCs w:val="0"/>
            <w:iCs w:val="0"/>
            <w:sz w:val="22"/>
            <w:szCs w:val="22"/>
          </w:rPr>
          <w:tab/>
        </w:r>
        <w:r w:rsidR="00197B25" w:rsidRPr="00F53EBE">
          <w:rPr>
            <w:rStyle w:val="Hyperlink"/>
          </w:rPr>
          <w:t>Pending Patients</w:t>
        </w:r>
        <w:r w:rsidR="00197B25">
          <w:rPr>
            <w:webHidden/>
          </w:rPr>
          <w:tab/>
        </w:r>
        <w:r w:rsidR="00197B25">
          <w:rPr>
            <w:webHidden/>
          </w:rPr>
          <w:fldChar w:fldCharType="begin"/>
        </w:r>
        <w:r w:rsidR="00197B25">
          <w:rPr>
            <w:webHidden/>
          </w:rPr>
          <w:instrText xml:space="preserve"> PAGEREF _Toc415212072 \h </w:instrText>
        </w:r>
        <w:r w:rsidR="00197B25">
          <w:rPr>
            <w:webHidden/>
          </w:rPr>
        </w:r>
        <w:r w:rsidR="00197B25">
          <w:rPr>
            <w:webHidden/>
          </w:rPr>
          <w:fldChar w:fldCharType="separate"/>
        </w:r>
        <w:r w:rsidR="00197B25">
          <w:rPr>
            <w:webHidden/>
          </w:rPr>
          <w:t>34</w:t>
        </w:r>
        <w:r w:rsidR="00197B25">
          <w:rPr>
            <w:webHidden/>
          </w:rPr>
          <w:fldChar w:fldCharType="end"/>
        </w:r>
      </w:hyperlink>
    </w:p>
    <w:p w:rsidR="00197B25" w:rsidRDefault="008A726F">
      <w:pPr>
        <w:pStyle w:val="TOC2"/>
        <w:rPr>
          <w:rFonts w:asciiTheme="minorHAnsi" w:eastAsiaTheme="minorEastAsia" w:hAnsiTheme="minorHAnsi" w:cstheme="minorBidi"/>
          <w:bCs w:val="0"/>
          <w:szCs w:val="22"/>
        </w:rPr>
      </w:pPr>
      <w:hyperlink w:anchor="_Toc415212073" w:history="1">
        <w:r w:rsidR="00197B25" w:rsidRPr="00F53EBE">
          <w:rPr>
            <w:rStyle w:val="Hyperlink"/>
          </w:rPr>
          <w:t>3.3.</w:t>
        </w:r>
        <w:r w:rsidR="00197B25">
          <w:rPr>
            <w:rFonts w:asciiTheme="minorHAnsi" w:eastAsiaTheme="minorEastAsia" w:hAnsiTheme="minorHAnsi" w:cstheme="minorBidi"/>
            <w:bCs w:val="0"/>
            <w:szCs w:val="22"/>
          </w:rPr>
          <w:tab/>
        </w:r>
        <w:r w:rsidR="00197B25" w:rsidRPr="00F53EBE">
          <w:rPr>
            <w:rStyle w:val="Hyperlink"/>
          </w:rPr>
          <w:t>Manual Historical Data Extraction</w:t>
        </w:r>
        <w:r w:rsidR="00197B25">
          <w:rPr>
            <w:webHidden/>
          </w:rPr>
          <w:tab/>
        </w:r>
        <w:r w:rsidR="00197B25">
          <w:rPr>
            <w:webHidden/>
          </w:rPr>
          <w:fldChar w:fldCharType="begin"/>
        </w:r>
        <w:r w:rsidR="00197B25">
          <w:rPr>
            <w:webHidden/>
          </w:rPr>
          <w:instrText xml:space="preserve"> PAGEREF _Toc415212073 \h </w:instrText>
        </w:r>
        <w:r w:rsidR="00197B25">
          <w:rPr>
            <w:webHidden/>
          </w:rPr>
        </w:r>
        <w:r w:rsidR="00197B25">
          <w:rPr>
            <w:webHidden/>
          </w:rPr>
          <w:fldChar w:fldCharType="separate"/>
        </w:r>
        <w:r w:rsidR="00197B25">
          <w:rPr>
            <w:webHidden/>
          </w:rPr>
          <w:t>35</w:t>
        </w:r>
        <w:r w:rsidR="00197B25">
          <w:rPr>
            <w:webHidden/>
          </w:rPr>
          <w:fldChar w:fldCharType="end"/>
        </w:r>
      </w:hyperlink>
    </w:p>
    <w:p w:rsidR="00197B25" w:rsidRDefault="008A726F">
      <w:pPr>
        <w:pStyle w:val="TOC3"/>
        <w:rPr>
          <w:rFonts w:asciiTheme="minorHAnsi" w:eastAsiaTheme="minorEastAsia" w:hAnsiTheme="minorHAnsi" w:cstheme="minorBidi"/>
          <w:bCs w:val="0"/>
          <w:iCs w:val="0"/>
          <w:sz w:val="22"/>
          <w:szCs w:val="22"/>
        </w:rPr>
      </w:pPr>
      <w:hyperlink w:anchor="_Toc415212074" w:history="1">
        <w:r w:rsidR="00197B25" w:rsidRPr="00F53EBE">
          <w:rPr>
            <w:rStyle w:val="Hyperlink"/>
          </w:rPr>
          <w:t>3.3.1.</w:t>
        </w:r>
        <w:r w:rsidR="00197B25">
          <w:rPr>
            <w:rFonts w:asciiTheme="minorHAnsi" w:eastAsiaTheme="minorEastAsia" w:hAnsiTheme="minorHAnsi" w:cstheme="minorBidi"/>
            <w:bCs w:val="0"/>
            <w:iCs w:val="0"/>
            <w:sz w:val="22"/>
            <w:szCs w:val="22"/>
          </w:rPr>
          <w:tab/>
        </w:r>
        <w:r w:rsidR="00197B25" w:rsidRPr="00F53EBE">
          <w:rPr>
            <w:rStyle w:val="Hyperlink"/>
          </w:rPr>
          <w:t>Overview</w:t>
        </w:r>
        <w:r w:rsidR="00197B25">
          <w:rPr>
            <w:webHidden/>
          </w:rPr>
          <w:tab/>
        </w:r>
        <w:r w:rsidR="00197B25">
          <w:rPr>
            <w:webHidden/>
          </w:rPr>
          <w:fldChar w:fldCharType="begin"/>
        </w:r>
        <w:r w:rsidR="00197B25">
          <w:rPr>
            <w:webHidden/>
          </w:rPr>
          <w:instrText xml:space="preserve"> PAGEREF _Toc415212074 \h </w:instrText>
        </w:r>
        <w:r w:rsidR="00197B25">
          <w:rPr>
            <w:webHidden/>
          </w:rPr>
        </w:r>
        <w:r w:rsidR="00197B25">
          <w:rPr>
            <w:webHidden/>
          </w:rPr>
          <w:fldChar w:fldCharType="separate"/>
        </w:r>
        <w:r w:rsidR="00197B25">
          <w:rPr>
            <w:webHidden/>
          </w:rPr>
          <w:t>35</w:t>
        </w:r>
        <w:r w:rsidR="00197B25">
          <w:rPr>
            <w:webHidden/>
          </w:rPr>
          <w:fldChar w:fldCharType="end"/>
        </w:r>
      </w:hyperlink>
    </w:p>
    <w:p w:rsidR="00197B25" w:rsidRDefault="008A726F">
      <w:pPr>
        <w:pStyle w:val="TOC3"/>
        <w:rPr>
          <w:rFonts w:asciiTheme="minorHAnsi" w:eastAsiaTheme="minorEastAsia" w:hAnsiTheme="minorHAnsi" w:cstheme="minorBidi"/>
          <w:bCs w:val="0"/>
          <w:iCs w:val="0"/>
          <w:sz w:val="22"/>
          <w:szCs w:val="22"/>
        </w:rPr>
      </w:pPr>
      <w:hyperlink w:anchor="_Toc415212075" w:history="1">
        <w:r w:rsidR="00197B25" w:rsidRPr="00F53EBE">
          <w:rPr>
            <w:rStyle w:val="Hyperlink"/>
          </w:rPr>
          <w:t>3.3.2.</w:t>
        </w:r>
        <w:r w:rsidR="00197B25">
          <w:rPr>
            <w:rFonts w:asciiTheme="minorHAnsi" w:eastAsiaTheme="minorEastAsia" w:hAnsiTheme="minorHAnsi" w:cstheme="minorBidi"/>
            <w:bCs w:val="0"/>
            <w:iCs w:val="0"/>
            <w:sz w:val="22"/>
            <w:szCs w:val="22"/>
          </w:rPr>
          <w:tab/>
        </w:r>
        <w:r w:rsidR="00197B25" w:rsidRPr="00F53EBE">
          <w:rPr>
            <w:rStyle w:val="Hyperlink"/>
          </w:rPr>
          <w:t>Historical Data Extraction Menu</w:t>
        </w:r>
        <w:r w:rsidR="00197B25">
          <w:rPr>
            <w:webHidden/>
          </w:rPr>
          <w:tab/>
        </w:r>
        <w:r w:rsidR="00197B25">
          <w:rPr>
            <w:webHidden/>
          </w:rPr>
          <w:fldChar w:fldCharType="begin"/>
        </w:r>
        <w:r w:rsidR="00197B25">
          <w:rPr>
            <w:webHidden/>
          </w:rPr>
          <w:instrText xml:space="preserve"> PAGEREF _Toc415212075 \h </w:instrText>
        </w:r>
        <w:r w:rsidR="00197B25">
          <w:rPr>
            <w:webHidden/>
          </w:rPr>
        </w:r>
        <w:r w:rsidR="00197B25">
          <w:rPr>
            <w:webHidden/>
          </w:rPr>
          <w:fldChar w:fldCharType="separate"/>
        </w:r>
        <w:r w:rsidR="00197B25">
          <w:rPr>
            <w:webHidden/>
          </w:rPr>
          <w:t>36</w:t>
        </w:r>
        <w:r w:rsidR="00197B25">
          <w:rPr>
            <w:webHidden/>
          </w:rPr>
          <w:fldChar w:fldCharType="end"/>
        </w:r>
      </w:hyperlink>
    </w:p>
    <w:p w:rsidR="00197B25" w:rsidRDefault="008A726F">
      <w:pPr>
        <w:pStyle w:val="TOC3"/>
        <w:rPr>
          <w:rFonts w:asciiTheme="minorHAnsi" w:eastAsiaTheme="minorEastAsia" w:hAnsiTheme="minorHAnsi" w:cstheme="minorBidi"/>
          <w:bCs w:val="0"/>
          <w:iCs w:val="0"/>
          <w:sz w:val="22"/>
          <w:szCs w:val="22"/>
        </w:rPr>
      </w:pPr>
      <w:hyperlink w:anchor="_Toc415212076" w:history="1">
        <w:r w:rsidR="00197B25" w:rsidRPr="00F53EBE">
          <w:rPr>
            <w:rStyle w:val="Hyperlink"/>
          </w:rPr>
          <w:t>3.3.3.</w:t>
        </w:r>
        <w:r w:rsidR="00197B25">
          <w:rPr>
            <w:rFonts w:asciiTheme="minorHAnsi" w:eastAsiaTheme="minorEastAsia" w:hAnsiTheme="minorHAnsi" w:cstheme="minorBidi"/>
            <w:bCs w:val="0"/>
            <w:iCs w:val="0"/>
            <w:sz w:val="22"/>
            <w:szCs w:val="22"/>
          </w:rPr>
          <w:tab/>
        </w:r>
        <w:r w:rsidR="00197B25" w:rsidRPr="00F53EBE">
          <w:rPr>
            <w:rStyle w:val="Hyperlink"/>
          </w:rPr>
          <w:t>Data Extraction Instructions</w:t>
        </w:r>
        <w:r w:rsidR="00197B25">
          <w:rPr>
            <w:webHidden/>
          </w:rPr>
          <w:tab/>
        </w:r>
        <w:r w:rsidR="00197B25">
          <w:rPr>
            <w:webHidden/>
          </w:rPr>
          <w:fldChar w:fldCharType="begin"/>
        </w:r>
        <w:r w:rsidR="00197B25">
          <w:rPr>
            <w:webHidden/>
          </w:rPr>
          <w:instrText xml:space="preserve"> PAGEREF _Toc415212076 \h </w:instrText>
        </w:r>
        <w:r w:rsidR="00197B25">
          <w:rPr>
            <w:webHidden/>
          </w:rPr>
        </w:r>
        <w:r w:rsidR="00197B25">
          <w:rPr>
            <w:webHidden/>
          </w:rPr>
          <w:fldChar w:fldCharType="separate"/>
        </w:r>
        <w:r w:rsidR="00197B25">
          <w:rPr>
            <w:webHidden/>
          </w:rPr>
          <w:t>37</w:t>
        </w:r>
        <w:r w:rsidR="00197B25">
          <w:rPr>
            <w:webHidden/>
          </w:rPr>
          <w:fldChar w:fldCharType="end"/>
        </w:r>
      </w:hyperlink>
    </w:p>
    <w:p w:rsidR="00197B25" w:rsidRDefault="008A726F">
      <w:pPr>
        <w:pStyle w:val="TOC3"/>
        <w:rPr>
          <w:rFonts w:asciiTheme="minorHAnsi" w:eastAsiaTheme="minorEastAsia" w:hAnsiTheme="minorHAnsi" w:cstheme="minorBidi"/>
          <w:bCs w:val="0"/>
          <w:iCs w:val="0"/>
          <w:sz w:val="22"/>
          <w:szCs w:val="22"/>
        </w:rPr>
      </w:pPr>
      <w:hyperlink w:anchor="_Toc415212077" w:history="1">
        <w:r w:rsidR="00197B25" w:rsidRPr="00F53EBE">
          <w:rPr>
            <w:rStyle w:val="Hyperlink"/>
          </w:rPr>
          <w:t>3.3.4.</w:t>
        </w:r>
        <w:r w:rsidR="00197B25">
          <w:rPr>
            <w:rFonts w:asciiTheme="minorHAnsi" w:eastAsiaTheme="minorEastAsia" w:hAnsiTheme="minorHAnsi" w:cstheme="minorBidi"/>
            <w:bCs w:val="0"/>
            <w:iCs w:val="0"/>
            <w:sz w:val="22"/>
            <w:szCs w:val="22"/>
          </w:rPr>
          <w:tab/>
        </w:r>
        <w:r w:rsidR="00197B25" w:rsidRPr="00F53EBE">
          <w:rPr>
            <w:rStyle w:val="Hyperlink"/>
          </w:rPr>
          <w:t>Data Transmission Instructions</w:t>
        </w:r>
        <w:r w:rsidR="00197B25">
          <w:rPr>
            <w:webHidden/>
          </w:rPr>
          <w:tab/>
        </w:r>
        <w:r w:rsidR="00197B25">
          <w:rPr>
            <w:webHidden/>
          </w:rPr>
          <w:fldChar w:fldCharType="begin"/>
        </w:r>
        <w:r w:rsidR="00197B25">
          <w:rPr>
            <w:webHidden/>
          </w:rPr>
          <w:instrText xml:space="preserve"> PAGEREF _Toc415212077 \h </w:instrText>
        </w:r>
        <w:r w:rsidR="00197B25">
          <w:rPr>
            <w:webHidden/>
          </w:rPr>
        </w:r>
        <w:r w:rsidR="00197B25">
          <w:rPr>
            <w:webHidden/>
          </w:rPr>
          <w:fldChar w:fldCharType="separate"/>
        </w:r>
        <w:r w:rsidR="00197B25">
          <w:rPr>
            <w:webHidden/>
          </w:rPr>
          <w:t>45</w:t>
        </w:r>
        <w:r w:rsidR="00197B25">
          <w:rPr>
            <w:webHidden/>
          </w:rPr>
          <w:fldChar w:fldCharType="end"/>
        </w:r>
      </w:hyperlink>
    </w:p>
    <w:p w:rsidR="00197B25" w:rsidRDefault="008A726F">
      <w:pPr>
        <w:pStyle w:val="TOC1"/>
        <w:rPr>
          <w:rFonts w:asciiTheme="minorHAnsi" w:eastAsiaTheme="minorEastAsia" w:hAnsiTheme="minorHAnsi" w:cstheme="minorBidi"/>
          <w:b w:val="0"/>
          <w:bCs w:val="0"/>
          <w:sz w:val="22"/>
          <w:szCs w:val="22"/>
        </w:rPr>
      </w:pPr>
      <w:hyperlink w:anchor="_Toc415212078" w:history="1">
        <w:r w:rsidR="00197B25" w:rsidRPr="00F53EBE">
          <w:rPr>
            <w:rStyle w:val="Hyperlink"/>
          </w:rPr>
          <w:t>4.</w:t>
        </w:r>
        <w:r w:rsidR="00197B25">
          <w:rPr>
            <w:rFonts w:asciiTheme="minorHAnsi" w:eastAsiaTheme="minorEastAsia" w:hAnsiTheme="minorHAnsi" w:cstheme="minorBidi"/>
            <w:b w:val="0"/>
            <w:bCs w:val="0"/>
            <w:sz w:val="22"/>
            <w:szCs w:val="22"/>
          </w:rPr>
          <w:tab/>
        </w:r>
        <w:r w:rsidR="00197B25" w:rsidRPr="00F53EBE">
          <w:rPr>
            <w:rStyle w:val="Hyperlink"/>
          </w:rPr>
          <w:t>CCR Structure and Process Overview</w:t>
        </w:r>
        <w:r w:rsidR="00197B25">
          <w:rPr>
            <w:webHidden/>
          </w:rPr>
          <w:tab/>
        </w:r>
        <w:r w:rsidR="00197B25">
          <w:rPr>
            <w:webHidden/>
          </w:rPr>
          <w:fldChar w:fldCharType="begin"/>
        </w:r>
        <w:r w:rsidR="00197B25">
          <w:rPr>
            <w:webHidden/>
          </w:rPr>
          <w:instrText xml:space="preserve"> PAGEREF _Toc415212078 \h </w:instrText>
        </w:r>
        <w:r w:rsidR="00197B25">
          <w:rPr>
            <w:webHidden/>
          </w:rPr>
        </w:r>
        <w:r w:rsidR="00197B25">
          <w:rPr>
            <w:webHidden/>
          </w:rPr>
          <w:fldChar w:fldCharType="separate"/>
        </w:r>
        <w:r w:rsidR="00197B25">
          <w:rPr>
            <w:webHidden/>
          </w:rPr>
          <w:t>47</w:t>
        </w:r>
        <w:r w:rsidR="00197B25">
          <w:rPr>
            <w:webHidden/>
          </w:rPr>
          <w:fldChar w:fldCharType="end"/>
        </w:r>
      </w:hyperlink>
    </w:p>
    <w:p w:rsidR="00197B25" w:rsidRDefault="008A726F">
      <w:pPr>
        <w:pStyle w:val="TOC1"/>
        <w:rPr>
          <w:rFonts w:asciiTheme="minorHAnsi" w:eastAsiaTheme="minorEastAsia" w:hAnsiTheme="minorHAnsi" w:cstheme="minorBidi"/>
          <w:b w:val="0"/>
          <w:bCs w:val="0"/>
          <w:sz w:val="22"/>
          <w:szCs w:val="22"/>
        </w:rPr>
      </w:pPr>
      <w:hyperlink w:anchor="_Toc415212079" w:history="1">
        <w:r w:rsidR="00197B25" w:rsidRPr="00F53EBE">
          <w:rPr>
            <w:rStyle w:val="Hyperlink"/>
          </w:rPr>
          <w:t>5.</w:t>
        </w:r>
        <w:r w:rsidR="00197B25">
          <w:rPr>
            <w:rFonts w:asciiTheme="minorHAnsi" w:eastAsiaTheme="minorEastAsia" w:hAnsiTheme="minorHAnsi" w:cstheme="minorBidi"/>
            <w:b w:val="0"/>
            <w:bCs w:val="0"/>
            <w:sz w:val="22"/>
            <w:szCs w:val="22"/>
          </w:rPr>
          <w:tab/>
        </w:r>
        <w:r w:rsidR="00197B25" w:rsidRPr="00F53EBE">
          <w:rPr>
            <w:rStyle w:val="Hyperlink"/>
          </w:rPr>
          <w:t>CCR Files</w:t>
        </w:r>
        <w:r w:rsidR="00197B25">
          <w:rPr>
            <w:webHidden/>
          </w:rPr>
          <w:tab/>
        </w:r>
        <w:r w:rsidR="00197B25">
          <w:rPr>
            <w:webHidden/>
          </w:rPr>
          <w:fldChar w:fldCharType="begin"/>
        </w:r>
        <w:r w:rsidR="00197B25">
          <w:rPr>
            <w:webHidden/>
          </w:rPr>
          <w:instrText xml:space="preserve"> PAGEREF _Toc415212079 \h </w:instrText>
        </w:r>
        <w:r w:rsidR="00197B25">
          <w:rPr>
            <w:webHidden/>
          </w:rPr>
        </w:r>
        <w:r w:rsidR="00197B25">
          <w:rPr>
            <w:webHidden/>
          </w:rPr>
          <w:fldChar w:fldCharType="separate"/>
        </w:r>
        <w:r w:rsidR="00197B25">
          <w:rPr>
            <w:webHidden/>
          </w:rPr>
          <w:t>51</w:t>
        </w:r>
        <w:r w:rsidR="00197B25">
          <w:rPr>
            <w:webHidden/>
          </w:rPr>
          <w:fldChar w:fldCharType="end"/>
        </w:r>
      </w:hyperlink>
    </w:p>
    <w:p w:rsidR="00197B25" w:rsidRDefault="008A726F">
      <w:pPr>
        <w:pStyle w:val="TOC2"/>
        <w:rPr>
          <w:rFonts w:asciiTheme="minorHAnsi" w:eastAsiaTheme="minorEastAsia" w:hAnsiTheme="minorHAnsi" w:cstheme="minorBidi"/>
          <w:bCs w:val="0"/>
          <w:szCs w:val="22"/>
        </w:rPr>
      </w:pPr>
      <w:hyperlink w:anchor="_Toc415212080" w:history="1">
        <w:r w:rsidR="00197B25" w:rsidRPr="00F53EBE">
          <w:rPr>
            <w:rStyle w:val="Hyperlink"/>
          </w:rPr>
          <w:t>5.1.</w:t>
        </w:r>
        <w:r w:rsidR="00197B25">
          <w:rPr>
            <w:rFonts w:asciiTheme="minorHAnsi" w:eastAsiaTheme="minorEastAsia" w:hAnsiTheme="minorHAnsi" w:cstheme="minorBidi"/>
            <w:bCs w:val="0"/>
            <w:szCs w:val="22"/>
          </w:rPr>
          <w:tab/>
        </w:r>
        <w:r w:rsidR="00197B25" w:rsidRPr="00F53EBE">
          <w:rPr>
            <w:rStyle w:val="Hyperlink"/>
          </w:rPr>
          <w:t>Files and Globals List</w:t>
        </w:r>
        <w:r w:rsidR="00197B25">
          <w:rPr>
            <w:webHidden/>
          </w:rPr>
          <w:tab/>
        </w:r>
        <w:r w:rsidR="00197B25">
          <w:rPr>
            <w:webHidden/>
          </w:rPr>
          <w:fldChar w:fldCharType="begin"/>
        </w:r>
        <w:r w:rsidR="00197B25">
          <w:rPr>
            <w:webHidden/>
          </w:rPr>
          <w:instrText xml:space="preserve"> PAGEREF _Toc415212080 \h </w:instrText>
        </w:r>
        <w:r w:rsidR="00197B25">
          <w:rPr>
            <w:webHidden/>
          </w:rPr>
        </w:r>
        <w:r w:rsidR="00197B25">
          <w:rPr>
            <w:webHidden/>
          </w:rPr>
          <w:fldChar w:fldCharType="separate"/>
        </w:r>
        <w:r w:rsidR="00197B25">
          <w:rPr>
            <w:webHidden/>
          </w:rPr>
          <w:t>51</w:t>
        </w:r>
        <w:r w:rsidR="00197B25">
          <w:rPr>
            <w:webHidden/>
          </w:rPr>
          <w:fldChar w:fldCharType="end"/>
        </w:r>
      </w:hyperlink>
    </w:p>
    <w:p w:rsidR="00197B25" w:rsidRDefault="008A726F">
      <w:pPr>
        <w:pStyle w:val="TOC2"/>
        <w:rPr>
          <w:rFonts w:asciiTheme="minorHAnsi" w:eastAsiaTheme="minorEastAsia" w:hAnsiTheme="minorHAnsi" w:cstheme="minorBidi"/>
          <w:bCs w:val="0"/>
          <w:szCs w:val="22"/>
        </w:rPr>
      </w:pPr>
      <w:hyperlink w:anchor="_Toc415212081" w:history="1">
        <w:r w:rsidR="00197B25" w:rsidRPr="00F53EBE">
          <w:rPr>
            <w:rStyle w:val="Hyperlink"/>
          </w:rPr>
          <w:t>5.2.</w:t>
        </w:r>
        <w:r w:rsidR="00197B25">
          <w:rPr>
            <w:rFonts w:asciiTheme="minorHAnsi" w:eastAsiaTheme="minorEastAsia" w:hAnsiTheme="minorHAnsi" w:cstheme="minorBidi"/>
            <w:bCs w:val="0"/>
            <w:szCs w:val="22"/>
          </w:rPr>
          <w:tab/>
        </w:r>
        <w:r w:rsidR="00197B25" w:rsidRPr="00F53EBE">
          <w:rPr>
            <w:rStyle w:val="Hyperlink"/>
          </w:rPr>
          <w:t>File Diagrams (Pointers)</w:t>
        </w:r>
        <w:r w:rsidR="00197B25">
          <w:rPr>
            <w:webHidden/>
          </w:rPr>
          <w:tab/>
        </w:r>
        <w:r w:rsidR="00197B25">
          <w:rPr>
            <w:webHidden/>
          </w:rPr>
          <w:fldChar w:fldCharType="begin"/>
        </w:r>
        <w:r w:rsidR="00197B25">
          <w:rPr>
            <w:webHidden/>
          </w:rPr>
          <w:instrText xml:space="preserve"> PAGEREF _Toc415212081 \h </w:instrText>
        </w:r>
        <w:r w:rsidR="00197B25">
          <w:rPr>
            <w:webHidden/>
          </w:rPr>
        </w:r>
        <w:r w:rsidR="00197B25">
          <w:rPr>
            <w:webHidden/>
          </w:rPr>
          <w:fldChar w:fldCharType="separate"/>
        </w:r>
        <w:r w:rsidR="00197B25">
          <w:rPr>
            <w:webHidden/>
          </w:rPr>
          <w:t>54</w:t>
        </w:r>
        <w:r w:rsidR="00197B25">
          <w:rPr>
            <w:webHidden/>
          </w:rPr>
          <w:fldChar w:fldCharType="end"/>
        </w:r>
      </w:hyperlink>
    </w:p>
    <w:p w:rsidR="00197B25" w:rsidRDefault="008A726F">
      <w:pPr>
        <w:pStyle w:val="TOC1"/>
        <w:rPr>
          <w:rFonts w:asciiTheme="minorHAnsi" w:eastAsiaTheme="minorEastAsia" w:hAnsiTheme="minorHAnsi" w:cstheme="minorBidi"/>
          <w:b w:val="0"/>
          <w:bCs w:val="0"/>
          <w:sz w:val="22"/>
          <w:szCs w:val="22"/>
        </w:rPr>
      </w:pPr>
      <w:hyperlink w:anchor="_Toc415212082" w:history="1">
        <w:r w:rsidR="00197B25" w:rsidRPr="00F53EBE">
          <w:rPr>
            <w:rStyle w:val="Hyperlink"/>
          </w:rPr>
          <w:t>6.</w:t>
        </w:r>
        <w:r w:rsidR="00197B25">
          <w:rPr>
            <w:rFonts w:asciiTheme="minorHAnsi" w:eastAsiaTheme="minorEastAsia" w:hAnsiTheme="minorHAnsi" w:cstheme="minorBidi"/>
            <w:b w:val="0"/>
            <w:bCs w:val="0"/>
            <w:sz w:val="22"/>
            <w:szCs w:val="22"/>
          </w:rPr>
          <w:tab/>
        </w:r>
        <w:r w:rsidR="00197B25" w:rsidRPr="00F53EBE">
          <w:rPr>
            <w:rStyle w:val="Hyperlink"/>
          </w:rPr>
          <w:t>Globals</w:t>
        </w:r>
        <w:r w:rsidR="00197B25">
          <w:rPr>
            <w:webHidden/>
          </w:rPr>
          <w:tab/>
        </w:r>
        <w:r w:rsidR="00197B25">
          <w:rPr>
            <w:webHidden/>
          </w:rPr>
          <w:fldChar w:fldCharType="begin"/>
        </w:r>
        <w:r w:rsidR="00197B25">
          <w:rPr>
            <w:webHidden/>
          </w:rPr>
          <w:instrText xml:space="preserve"> PAGEREF _Toc415212082 \h </w:instrText>
        </w:r>
        <w:r w:rsidR="00197B25">
          <w:rPr>
            <w:webHidden/>
          </w:rPr>
        </w:r>
        <w:r w:rsidR="00197B25">
          <w:rPr>
            <w:webHidden/>
          </w:rPr>
          <w:fldChar w:fldCharType="separate"/>
        </w:r>
        <w:r w:rsidR="00197B25">
          <w:rPr>
            <w:webHidden/>
          </w:rPr>
          <w:t>58</w:t>
        </w:r>
        <w:r w:rsidR="00197B25">
          <w:rPr>
            <w:webHidden/>
          </w:rPr>
          <w:fldChar w:fldCharType="end"/>
        </w:r>
      </w:hyperlink>
    </w:p>
    <w:p w:rsidR="00197B25" w:rsidRDefault="008A726F">
      <w:pPr>
        <w:pStyle w:val="TOC2"/>
        <w:rPr>
          <w:rFonts w:asciiTheme="minorHAnsi" w:eastAsiaTheme="minorEastAsia" w:hAnsiTheme="minorHAnsi" w:cstheme="minorBidi"/>
          <w:bCs w:val="0"/>
          <w:szCs w:val="22"/>
        </w:rPr>
      </w:pPr>
      <w:hyperlink w:anchor="_Toc415212083" w:history="1">
        <w:r w:rsidR="00197B25" w:rsidRPr="00F53EBE">
          <w:rPr>
            <w:rStyle w:val="Hyperlink"/>
          </w:rPr>
          <w:t>6.1.</w:t>
        </w:r>
        <w:r w:rsidR="00197B25">
          <w:rPr>
            <w:rFonts w:asciiTheme="minorHAnsi" w:eastAsiaTheme="minorEastAsia" w:hAnsiTheme="minorHAnsi" w:cstheme="minorBidi"/>
            <w:bCs w:val="0"/>
            <w:szCs w:val="22"/>
          </w:rPr>
          <w:tab/>
        </w:r>
        <w:r w:rsidR="00197B25" w:rsidRPr="00F53EBE">
          <w:rPr>
            <w:rStyle w:val="Hyperlink"/>
          </w:rPr>
          <w:t>Upgrade Installation</w:t>
        </w:r>
        <w:r w:rsidR="00197B25">
          <w:rPr>
            <w:webHidden/>
          </w:rPr>
          <w:tab/>
        </w:r>
        <w:r w:rsidR="00197B25">
          <w:rPr>
            <w:webHidden/>
          </w:rPr>
          <w:fldChar w:fldCharType="begin"/>
        </w:r>
        <w:r w:rsidR="00197B25">
          <w:rPr>
            <w:webHidden/>
          </w:rPr>
          <w:instrText xml:space="preserve"> PAGEREF _Toc415212083 \h </w:instrText>
        </w:r>
        <w:r w:rsidR="00197B25">
          <w:rPr>
            <w:webHidden/>
          </w:rPr>
        </w:r>
        <w:r w:rsidR="00197B25">
          <w:rPr>
            <w:webHidden/>
          </w:rPr>
          <w:fldChar w:fldCharType="separate"/>
        </w:r>
        <w:r w:rsidR="00197B25">
          <w:rPr>
            <w:webHidden/>
          </w:rPr>
          <w:t>58</w:t>
        </w:r>
        <w:r w:rsidR="00197B25">
          <w:rPr>
            <w:webHidden/>
          </w:rPr>
          <w:fldChar w:fldCharType="end"/>
        </w:r>
      </w:hyperlink>
    </w:p>
    <w:p w:rsidR="00197B25" w:rsidRDefault="008A726F">
      <w:pPr>
        <w:pStyle w:val="TOC2"/>
        <w:rPr>
          <w:rFonts w:asciiTheme="minorHAnsi" w:eastAsiaTheme="minorEastAsia" w:hAnsiTheme="minorHAnsi" w:cstheme="minorBidi"/>
          <w:bCs w:val="0"/>
          <w:szCs w:val="22"/>
        </w:rPr>
      </w:pPr>
      <w:hyperlink w:anchor="_Toc415212084" w:history="1">
        <w:r w:rsidR="00197B25" w:rsidRPr="00F53EBE">
          <w:rPr>
            <w:rStyle w:val="Hyperlink"/>
          </w:rPr>
          <w:t>6.2.</w:t>
        </w:r>
        <w:r w:rsidR="00197B25">
          <w:rPr>
            <w:rFonts w:asciiTheme="minorHAnsi" w:eastAsiaTheme="minorEastAsia" w:hAnsiTheme="minorHAnsi" w:cstheme="minorBidi"/>
            <w:bCs w:val="0"/>
            <w:szCs w:val="22"/>
          </w:rPr>
          <w:tab/>
        </w:r>
        <w:r w:rsidR="00197B25" w:rsidRPr="00F53EBE">
          <w:rPr>
            <w:rStyle w:val="Hyperlink"/>
          </w:rPr>
          <w:t>Initial Installation</w:t>
        </w:r>
        <w:r w:rsidR="00197B25">
          <w:rPr>
            <w:webHidden/>
          </w:rPr>
          <w:tab/>
        </w:r>
        <w:r w:rsidR="00197B25">
          <w:rPr>
            <w:webHidden/>
          </w:rPr>
          <w:fldChar w:fldCharType="begin"/>
        </w:r>
        <w:r w:rsidR="00197B25">
          <w:rPr>
            <w:webHidden/>
          </w:rPr>
          <w:instrText xml:space="preserve"> PAGEREF _Toc415212084 \h </w:instrText>
        </w:r>
        <w:r w:rsidR="00197B25">
          <w:rPr>
            <w:webHidden/>
          </w:rPr>
        </w:r>
        <w:r w:rsidR="00197B25">
          <w:rPr>
            <w:webHidden/>
          </w:rPr>
          <w:fldChar w:fldCharType="separate"/>
        </w:r>
        <w:r w:rsidR="00197B25">
          <w:rPr>
            <w:webHidden/>
          </w:rPr>
          <w:t>58</w:t>
        </w:r>
        <w:r w:rsidR="00197B25">
          <w:rPr>
            <w:webHidden/>
          </w:rPr>
          <w:fldChar w:fldCharType="end"/>
        </w:r>
      </w:hyperlink>
    </w:p>
    <w:p w:rsidR="00197B25" w:rsidRDefault="008A726F">
      <w:pPr>
        <w:pStyle w:val="TOC2"/>
        <w:rPr>
          <w:rFonts w:asciiTheme="minorHAnsi" w:eastAsiaTheme="minorEastAsia" w:hAnsiTheme="minorHAnsi" w:cstheme="minorBidi"/>
          <w:bCs w:val="0"/>
          <w:szCs w:val="22"/>
        </w:rPr>
      </w:pPr>
      <w:hyperlink w:anchor="_Toc415212085" w:history="1">
        <w:r w:rsidR="00197B25" w:rsidRPr="00F53EBE">
          <w:rPr>
            <w:rStyle w:val="Hyperlink"/>
          </w:rPr>
          <w:t>6.3.</w:t>
        </w:r>
        <w:r w:rsidR="00197B25">
          <w:rPr>
            <w:rFonts w:asciiTheme="minorHAnsi" w:eastAsiaTheme="minorEastAsia" w:hAnsiTheme="minorHAnsi" w:cstheme="minorBidi"/>
            <w:bCs w:val="0"/>
            <w:szCs w:val="22"/>
          </w:rPr>
          <w:tab/>
        </w:r>
        <w:r w:rsidR="00197B25" w:rsidRPr="00F53EBE">
          <w:rPr>
            <w:rStyle w:val="Hyperlink"/>
          </w:rPr>
          <w:t>Temporary Globals</w:t>
        </w:r>
        <w:r w:rsidR="00197B25">
          <w:rPr>
            <w:webHidden/>
          </w:rPr>
          <w:tab/>
        </w:r>
        <w:r w:rsidR="00197B25">
          <w:rPr>
            <w:webHidden/>
          </w:rPr>
          <w:fldChar w:fldCharType="begin"/>
        </w:r>
        <w:r w:rsidR="00197B25">
          <w:rPr>
            <w:webHidden/>
          </w:rPr>
          <w:instrText xml:space="preserve"> PAGEREF _Toc415212085 \h </w:instrText>
        </w:r>
        <w:r w:rsidR="00197B25">
          <w:rPr>
            <w:webHidden/>
          </w:rPr>
        </w:r>
        <w:r w:rsidR="00197B25">
          <w:rPr>
            <w:webHidden/>
          </w:rPr>
          <w:fldChar w:fldCharType="separate"/>
        </w:r>
        <w:r w:rsidR="00197B25">
          <w:rPr>
            <w:webHidden/>
          </w:rPr>
          <w:t>58</w:t>
        </w:r>
        <w:r w:rsidR="00197B25">
          <w:rPr>
            <w:webHidden/>
          </w:rPr>
          <w:fldChar w:fldCharType="end"/>
        </w:r>
      </w:hyperlink>
    </w:p>
    <w:p w:rsidR="00197B25" w:rsidRDefault="008A726F">
      <w:pPr>
        <w:pStyle w:val="TOC1"/>
        <w:rPr>
          <w:rFonts w:asciiTheme="minorHAnsi" w:eastAsiaTheme="minorEastAsia" w:hAnsiTheme="minorHAnsi" w:cstheme="minorBidi"/>
          <w:b w:val="0"/>
          <w:bCs w:val="0"/>
          <w:sz w:val="22"/>
          <w:szCs w:val="22"/>
        </w:rPr>
      </w:pPr>
      <w:hyperlink w:anchor="_Toc415212086" w:history="1">
        <w:r w:rsidR="00197B25" w:rsidRPr="00F53EBE">
          <w:rPr>
            <w:rStyle w:val="Hyperlink"/>
          </w:rPr>
          <w:t>7.</w:t>
        </w:r>
        <w:r w:rsidR="00197B25">
          <w:rPr>
            <w:rFonts w:asciiTheme="minorHAnsi" w:eastAsiaTheme="minorEastAsia" w:hAnsiTheme="minorHAnsi" w:cstheme="minorBidi"/>
            <w:b w:val="0"/>
            <w:bCs w:val="0"/>
            <w:sz w:val="22"/>
            <w:szCs w:val="22"/>
          </w:rPr>
          <w:tab/>
        </w:r>
        <w:r w:rsidR="00197B25" w:rsidRPr="00F53EBE">
          <w:rPr>
            <w:rStyle w:val="Hyperlink"/>
          </w:rPr>
          <w:t>Routines</w:t>
        </w:r>
        <w:r w:rsidR="00197B25">
          <w:rPr>
            <w:webHidden/>
          </w:rPr>
          <w:tab/>
        </w:r>
        <w:r w:rsidR="00197B25">
          <w:rPr>
            <w:webHidden/>
          </w:rPr>
          <w:fldChar w:fldCharType="begin"/>
        </w:r>
        <w:r w:rsidR="00197B25">
          <w:rPr>
            <w:webHidden/>
          </w:rPr>
          <w:instrText xml:space="preserve"> PAGEREF _Toc415212086 \h </w:instrText>
        </w:r>
        <w:r w:rsidR="00197B25">
          <w:rPr>
            <w:webHidden/>
          </w:rPr>
        </w:r>
        <w:r w:rsidR="00197B25">
          <w:rPr>
            <w:webHidden/>
          </w:rPr>
          <w:fldChar w:fldCharType="separate"/>
        </w:r>
        <w:r w:rsidR="00197B25">
          <w:rPr>
            <w:webHidden/>
          </w:rPr>
          <w:t>59</w:t>
        </w:r>
        <w:r w:rsidR="00197B25">
          <w:rPr>
            <w:webHidden/>
          </w:rPr>
          <w:fldChar w:fldCharType="end"/>
        </w:r>
      </w:hyperlink>
    </w:p>
    <w:p w:rsidR="00197B25" w:rsidRDefault="008A726F">
      <w:pPr>
        <w:pStyle w:val="TOC2"/>
        <w:rPr>
          <w:rFonts w:asciiTheme="minorHAnsi" w:eastAsiaTheme="minorEastAsia" w:hAnsiTheme="minorHAnsi" w:cstheme="minorBidi"/>
          <w:bCs w:val="0"/>
          <w:szCs w:val="22"/>
        </w:rPr>
      </w:pPr>
      <w:hyperlink w:anchor="_Toc415212087" w:history="1">
        <w:r w:rsidR="00197B25" w:rsidRPr="00F53EBE">
          <w:rPr>
            <w:rStyle w:val="Hyperlink"/>
          </w:rPr>
          <w:t>7.1.</w:t>
        </w:r>
        <w:r w:rsidR="00197B25">
          <w:rPr>
            <w:rFonts w:asciiTheme="minorHAnsi" w:eastAsiaTheme="minorEastAsia" w:hAnsiTheme="minorHAnsi" w:cstheme="minorBidi"/>
            <w:bCs w:val="0"/>
            <w:szCs w:val="22"/>
          </w:rPr>
          <w:tab/>
        </w:r>
        <w:r w:rsidR="00197B25" w:rsidRPr="00F53EBE">
          <w:rPr>
            <w:rStyle w:val="Hyperlink"/>
          </w:rPr>
          <w:t>Routine List for CCR 1.5</w:t>
        </w:r>
        <w:r w:rsidR="00197B25">
          <w:rPr>
            <w:webHidden/>
          </w:rPr>
          <w:tab/>
        </w:r>
        <w:r w:rsidR="00197B25">
          <w:rPr>
            <w:webHidden/>
          </w:rPr>
          <w:fldChar w:fldCharType="begin"/>
        </w:r>
        <w:r w:rsidR="00197B25">
          <w:rPr>
            <w:webHidden/>
          </w:rPr>
          <w:instrText xml:space="preserve"> PAGEREF _Toc415212087 \h </w:instrText>
        </w:r>
        <w:r w:rsidR="00197B25">
          <w:rPr>
            <w:webHidden/>
          </w:rPr>
        </w:r>
        <w:r w:rsidR="00197B25">
          <w:rPr>
            <w:webHidden/>
          </w:rPr>
          <w:fldChar w:fldCharType="separate"/>
        </w:r>
        <w:r w:rsidR="00197B25">
          <w:rPr>
            <w:webHidden/>
          </w:rPr>
          <w:t>59</w:t>
        </w:r>
        <w:r w:rsidR="00197B25">
          <w:rPr>
            <w:webHidden/>
          </w:rPr>
          <w:fldChar w:fldCharType="end"/>
        </w:r>
      </w:hyperlink>
    </w:p>
    <w:p w:rsidR="00197B25" w:rsidRDefault="008A726F">
      <w:pPr>
        <w:pStyle w:val="TOC2"/>
        <w:rPr>
          <w:rFonts w:asciiTheme="minorHAnsi" w:eastAsiaTheme="minorEastAsia" w:hAnsiTheme="minorHAnsi" w:cstheme="minorBidi"/>
          <w:bCs w:val="0"/>
          <w:szCs w:val="22"/>
        </w:rPr>
      </w:pPr>
      <w:hyperlink w:anchor="_Toc415212088" w:history="1">
        <w:r w:rsidR="00197B25" w:rsidRPr="00F53EBE">
          <w:rPr>
            <w:rStyle w:val="Hyperlink"/>
          </w:rPr>
          <w:t>7.2.</w:t>
        </w:r>
        <w:r w:rsidR="00197B25">
          <w:rPr>
            <w:rFonts w:asciiTheme="minorHAnsi" w:eastAsiaTheme="minorEastAsia" w:hAnsiTheme="minorHAnsi" w:cstheme="minorBidi"/>
            <w:bCs w:val="0"/>
            <w:szCs w:val="22"/>
          </w:rPr>
          <w:tab/>
        </w:r>
        <w:r w:rsidR="00197B25" w:rsidRPr="00F53EBE">
          <w:rPr>
            <w:rStyle w:val="Hyperlink"/>
          </w:rPr>
          <w:t>Routine Sub-Namespaces</w:t>
        </w:r>
        <w:r w:rsidR="00197B25">
          <w:rPr>
            <w:webHidden/>
          </w:rPr>
          <w:tab/>
        </w:r>
        <w:r w:rsidR="00197B25">
          <w:rPr>
            <w:webHidden/>
          </w:rPr>
          <w:fldChar w:fldCharType="begin"/>
        </w:r>
        <w:r w:rsidR="00197B25">
          <w:rPr>
            <w:webHidden/>
          </w:rPr>
          <w:instrText xml:space="preserve"> PAGEREF _Toc415212088 \h </w:instrText>
        </w:r>
        <w:r w:rsidR="00197B25">
          <w:rPr>
            <w:webHidden/>
          </w:rPr>
        </w:r>
        <w:r w:rsidR="00197B25">
          <w:rPr>
            <w:webHidden/>
          </w:rPr>
          <w:fldChar w:fldCharType="separate"/>
        </w:r>
        <w:r w:rsidR="00197B25">
          <w:rPr>
            <w:webHidden/>
          </w:rPr>
          <w:t>66</w:t>
        </w:r>
        <w:r w:rsidR="00197B25">
          <w:rPr>
            <w:webHidden/>
          </w:rPr>
          <w:fldChar w:fldCharType="end"/>
        </w:r>
      </w:hyperlink>
    </w:p>
    <w:p w:rsidR="00197B25" w:rsidRDefault="008A726F">
      <w:pPr>
        <w:pStyle w:val="TOC2"/>
        <w:rPr>
          <w:rFonts w:asciiTheme="minorHAnsi" w:eastAsiaTheme="minorEastAsia" w:hAnsiTheme="minorHAnsi" w:cstheme="minorBidi"/>
          <w:bCs w:val="0"/>
          <w:szCs w:val="22"/>
        </w:rPr>
      </w:pPr>
      <w:hyperlink w:anchor="_Toc415212089" w:history="1">
        <w:r w:rsidR="00197B25" w:rsidRPr="00F53EBE">
          <w:rPr>
            <w:rStyle w:val="Hyperlink"/>
          </w:rPr>
          <w:t>7.3.</w:t>
        </w:r>
        <w:r w:rsidR="00197B25">
          <w:rPr>
            <w:rFonts w:asciiTheme="minorHAnsi" w:eastAsiaTheme="minorEastAsia" w:hAnsiTheme="minorHAnsi" w:cstheme="minorBidi"/>
            <w:bCs w:val="0"/>
            <w:szCs w:val="22"/>
          </w:rPr>
          <w:tab/>
        </w:r>
        <w:r w:rsidR="00197B25" w:rsidRPr="00F53EBE">
          <w:rPr>
            <w:rStyle w:val="Hyperlink"/>
          </w:rPr>
          <w:t>XINDEX</w:t>
        </w:r>
        <w:r w:rsidR="00197B25">
          <w:rPr>
            <w:webHidden/>
          </w:rPr>
          <w:tab/>
        </w:r>
        <w:r w:rsidR="00197B25">
          <w:rPr>
            <w:webHidden/>
          </w:rPr>
          <w:fldChar w:fldCharType="begin"/>
        </w:r>
        <w:r w:rsidR="00197B25">
          <w:rPr>
            <w:webHidden/>
          </w:rPr>
          <w:instrText xml:space="preserve"> PAGEREF _Toc415212089 \h </w:instrText>
        </w:r>
        <w:r w:rsidR="00197B25">
          <w:rPr>
            <w:webHidden/>
          </w:rPr>
        </w:r>
        <w:r w:rsidR="00197B25">
          <w:rPr>
            <w:webHidden/>
          </w:rPr>
          <w:fldChar w:fldCharType="separate"/>
        </w:r>
        <w:r w:rsidR="00197B25">
          <w:rPr>
            <w:webHidden/>
          </w:rPr>
          <w:t>67</w:t>
        </w:r>
        <w:r w:rsidR="00197B25">
          <w:rPr>
            <w:webHidden/>
          </w:rPr>
          <w:fldChar w:fldCharType="end"/>
        </w:r>
      </w:hyperlink>
    </w:p>
    <w:p w:rsidR="00197B25" w:rsidRDefault="008A726F">
      <w:pPr>
        <w:pStyle w:val="TOC1"/>
        <w:rPr>
          <w:rFonts w:asciiTheme="minorHAnsi" w:eastAsiaTheme="minorEastAsia" w:hAnsiTheme="minorHAnsi" w:cstheme="minorBidi"/>
          <w:b w:val="0"/>
          <w:bCs w:val="0"/>
          <w:sz w:val="22"/>
          <w:szCs w:val="22"/>
        </w:rPr>
      </w:pPr>
      <w:hyperlink w:anchor="_Toc415212090" w:history="1">
        <w:r w:rsidR="00197B25" w:rsidRPr="00F53EBE">
          <w:rPr>
            <w:rStyle w:val="Hyperlink"/>
          </w:rPr>
          <w:t>8.</w:t>
        </w:r>
        <w:r w:rsidR="00197B25">
          <w:rPr>
            <w:rFonts w:asciiTheme="minorHAnsi" w:eastAsiaTheme="minorEastAsia" w:hAnsiTheme="minorHAnsi" w:cstheme="minorBidi"/>
            <w:b w:val="0"/>
            <w:bCs w:val="0"/>
            <w:sz w:val="22"/>
            <w:szCs w:val="22"/>
          </w:rPr>
          <w:tab/>
        </w:r>
        <w:r w:rsidR="00197B25" w:rsidRPr="00F53EBE">
          <w:rPr>
            <w:rStyle w:val="Hyperlink"/>
          </w:rPr>
          <w:t>Exported Options</w:t>
        </w:r>
        <w:r w:rsidR="00197B25">
          <w:rPr>
            <w:webHidden/>
          </w:rPr>
          <w:tab/>
        </w:r>
        <w:r w:rsidR="00197B25">
          <w:rPr>
            <w:webHidden/>
          </w:rPr>
          <w:fldChar w:fldCharType="begin"/>
        </w:r>
        <w:r w:rsidR="00197B25">
          <w:rPr>
            <w:webHidden/>
          </w:rPr>
          <w:instrText xml:space="preserve"> PAGEREF _Toc415212090 \h </w:instrText>
        </w:r>
        <w:r w:rsidR="00197B25">
          <w:rPr>
            <w:webHidden/>
          </w:rPr>
        </w:r>
        <w:r w:rsidR="00197B25">
          <w:rPr>
            <w:webHidden/>
          </w:rPr>
          <w:fldChar w:fldCharType="separate"/>
        </w:r>
        <w:r w:rsidR="00197B25">
          <w:rPr>
            <w:webHidden/>
          </w:rPr>
          <w:t>68</w:t>
        </w:r>
        <w:r w:rsidR="00197B25">
          <w:rPr>
            <w:webHidden/>
          </w:rPr>
          <w:fldChar w:fldCharType="end"/>
        </w:r>
      </w:hyperlink>
    </w:p>
    <w:p w:rsidR="00197B25" w:rsidRDefault="008A726F">
      <w:pPr>
        <w:pStyle w:val="TOC1"/>
        <w:rPr>
          <w:rFonts w:asciiTheme="minorHAnsi" w:eastAsiaTheme="minorEastAsia" w:hAnsiTheme="minorHAnsi" w:cstheme="minorBidi"/>
          <w:b w:val="0"/>
          <w:bCs w:val="0"/>
          <w:sz w:val="22"/>
          <w:szCs w:val="22"/>
        </w:rPr>
      </w:pPr>
      <w:hyperlink w:anchor="_Toc415212091" w:history="1">
        <w:r w:rsidR="00197B25" w:rsidRPr="00F53EBE">
          <w:rPr>
            <w:rStyle w:val="Hyperlink"/>
          </w:rPr>
          <w:t>9.</w:t>
        </w:r>
        <w:r w:rsidR="00197B25">
          <w:rPr>
            <w:rFonts w:asciiTheme="minorHAnsi" w:eastAsiaTheme="minorEastAsia" w:hAnsiTheme="minorHAnsi" w:cstheme="minorBidi"/>
            <w:b w:val="0"/>
            <w:bCs w:val="0"/>
            <w:sz w:val="22"/>
            <w:szCs w:val="22"/>
          </w:rPr>
          <w:tab/>
        </w:r>
        <w:r w:rsidR="00197B25" w:rsidRPr="00F53EBE">
          <w:rPr>
            <w:rStyle w:val="Hyperlink"/>
          </w:rPr>
          <w:t>Archiving and Purging</w:t>
        </w:r>
        <w:r w:rsidR="00197B25">
          <w:rPr>
            <w:webHidden/>
          </w:rPr>
          <w:tab/>
        </w:r>
        <w:r w:rsidR="00197B25">
          <w:rPr>
            <w:webHidden/>
          </w:rPr>
          <w:fldChar w:fldCharType="begin"/>
        </w:r>
        <w:r w:rsidR="00197B25">
          <w:rPr>
            <w:webHidden/>
          </w:rPr>
          <w:instrText xml:space="preserve"> PAGEREF _Toc415212091 \h </w:instrText>
        </w:r>
        <w:r w:rsidR="00197B25">
          <w:rPr>
            <w:webHidden/>
          </w:rPr>
        </w:r>
        <w:r w:rsidR="00197B25">
          <w:rPr>
            <w:webHidden/>
          </w:rPr>
          <w:fldChar w:fldCharType="separate"/>
        </w:r>
        <w:r w:rsidR="00197B25">
          <w:rPr>
            <w:webHidden/>
          </w:rPr>
          <w:t>71</w:t>
        </w:r>
        <w:r w:rsidR="00197B25">
          <w:rPr>
            <w:webHidden/>
          </w:rPr>
          <w:fldChar w:fldCharType="end"/>
        </w:r>
      </w:hyperlink>
    </w:p>
    <w:p w:rsidR="00197B25" w:rsidRDefault="008A726F">
      <w:pPr>
        <w:pStyle w:val="TOC2"/>
        <w:rPr>
          <w:rFonts w:asciiTheme="minorHAnsi" w:eastAsiaTheme="minorEastAsia" w:hAnsiTheme="minorHAnsi" w:cstheme="minorBidi"/>
          <w:bCs w:val="0"/>
          <w:szCs w:val="22"/>
        </w:rPr>
      </w:pPr>
      <w:hyperlink w:anchor="_Toc415212092" w:history="1">
        <w:r w:rsidR="00197B25" w:rsidRPr="00F53EBE">
          <w:rPr>
            <w:rStyle w:val="Hyperlink"/>
          </w:rPr>
          <w:t>9.1.</w:t>
        </w:r>
        <w:r w:rsidR="00197B25">
          <w:rPr>
            <w:rFonts w:asciiTheme="minorHAnsi" w:eastAsiaTheme="minorEastAsia" w:hAnsiTheme="minorHAnsi" w:cstheme="minorBidi"/>
            <w:bCs w:val="0"/>
            <w:szCs w:val="22"/>
          </w:rPr>
          <w:tab/>
        </w:r>
        <w:r w:rsidR="00197B25" w:rsidRPr="00F53EBE">
          <w:rPr>
            <w:rStyle w:val="Hyperlink"/>
          </w:rPr>
          <w:t>Archiving</w:t>
        </w:r>
        <w:r w:rsidR="00197B25">
          <w:rPr>
            <w:webHidden/>
          </w:rPr>
          <w:tab/>
        </w:r>
        <w:r w:rsidR="00197B25">
          <w:rPr>
            <w:webHidden/>
          </w:rPr>
          <w:fldChar w:fldCharType="begin"/>
        </w:r>
        <w:r w:rsidR="00197B25">
          <w:rPr>
            <w:webHidden/>
          </w:rPr>
          <w:instrText xml:space="preserve"> PAGEREF _Toc415212092 \h </w:instrText>
        </w:r>
        <w:r w:rsidR="00197B25">
          <w:rPr>
            <w:webHidden/>
          </w:rPr>
        </w:r>
        <w:r w:rsidR="00197B25">
          <w:rPr>
            <w:webHidden/>
          </w:rPr>
          <w:fldChar w:fldCharType="separate"/>
        </w:r>
        <w:r w:rsidR="00197B25">
          <w:rPr>
            <w:webHidden/>
          </w:rPr>
          <w:t>71</w:t>
        </w:r>
        <w:r w:rsidR="00197B25">
          <w:rPr>
            <w:webHidden/>
          </w:rPr>
          <w:fldChar w:fldCharType="end"/>
        </w:r>
      </w:hyperlink>
    </w:p>
    <w:p w:rsidR="00197B25" w:rsidRDefault="008A726F">
      <w:pPr>
        <w:pStyle w:val="TOC2"/>
        <w:rPr>
          <w:rFonts w:asciiTheme="minorHAnsi" w:eastAsiaTheme="minorEastAsia" w:hAnsiTheme="minorHAnsi" w:cstheme="minorBidi"/>
          <w:bCs w:val="0"/>
          <w:szCs w:val="22"/>
        </w:rPr>
      </w:pPr>
      <w:hyperlink w:anchor="_Toc415212093" w:history="1">
        <w:r w:rsidR="00197B25" w:rsidRPr="00F53EBE">
          <w:rPr>
            <w:rStyle w:val="Hyperlink"/>
          </w:rPr>
          <w:t>9.2.</w:t>
        </w:r>
        <w:r w:rsidR="00197B25">
          <w:rPr>
            <w:rFonts w:asciiTheme="minorHAnsi" w:eastAsiaTheme="minorEastAsia" w:hAnsiTheme="minorHAnsi" w:cstheme="minorBidi"/>
            <w:bCs w:val="0"/>
            <w:szCs w:val="22"/>
          </w:rPr>
          <w:tab/>
        </w:r>
        <w:r w:rsidR="00197B25" w:rsidRPr="00F53EBE">
          <w:rPr>
            <w:rStyle w:val="Hyperlink"/>
          </w:rPr>
          <w:t>Purging</w:t>
        </w:r>
        <w:r w:rsidR="00197B25">
          <w:rPr>
            <w:webHidden/>
          </w:rPr>
          <w:tab/>
        </w:r>
        <w:r w:rsidR="00197B25">
          <w:rPr>
            <w:webHidden/>
          </w:rPr>
          <w:fldChar w:fldCharType="begin"/>
        </w:r>
        <w:r w:rsidR="00197B25">
          <w:rPr>
            <w:webHidden/>
          </w:rPr>
          <w:instrText xml:space="preserve"> PAGEREF _Toc415212093 \h </w:instrText>
        </w:r>
        <w:r w:rsidR="00197B25">
          <w:rPr>
            <w:webHidden/>
          </w:rPr>
        </w:r>
        <w:r w:rsidR="00197B25">
          <w:rPr>
            <w:webHidden/>
          </w:rPr>
          <w:fldChar w:fldCharType="separate"/>
        </w:r>
        <w:r w:rsidR="00197B25">
          <w:rPr>
            <w:webHidden/>
          </w:rPr>
          <w:t>71</w:t>
        </w:r>
        <w:r w:rsidR="00197B25">
          <w:rPr>
            <w:webHidden/>
          </w:rPr>
          <w:fldChar w:fldCharType="end"/>
        </w:r>
      </w:hyperlink>
    </w:p>
    <w:p w:rsidR="00197B25" w:rsidRDefault="008A726F">
      <w:pPr>
        <w:pStyle w:val="TOC1"/>
        <w:rPr>
          <w:rFonts w:asciiTheme="minorHAnsi" w:eastAsiaTheme="minorEastAsia" w:hAnsiTheme="minorHAnsi" w:cstheme="minorBidi"/>
          <w:b w:val="0"/>
          <w:bCs w:val="0"/>
          <w:sz w:val="22"/>
          <w:szCs w:val="22"/>
        </w:rPr>
      </w:pPr>
      <w:hyperlink w:anchor="_Toc415212094" w:history="1">
        <w:r w:rsidR="00197B25" w:rsidRPr="00F53EBE">
          <w:rPr>
            <w:rStyle w:val="Hyperlink"/>
          </w:rPr>
          <w:t>10.</w:t>
        </w:r>
        <w:r w:rsidR="00197B25">
          <w:rPr>
            <w:rFonts w:asciiTheme="minorHAnsi" w:eastAsiaTheme="minorEastAsia" w:hAnsiTheme="minorHAnsi" w:cstheme="minorBidi"/>
            <w:b w:val="0"/>
            <w:bCs w:val="0"/>
            <w:sz w:val="22"/>
            <w:szCs w:val="22"/>
          </w:rPr>
          <w:tab/>
        </w:r>
        <w:r w:rsidR="00197B25" w:rsidRPr="00F53EBE">
          <w:rPr>
            <w:rStyle w:val="Hyperlink"/>
          </w:rPr>
          <w:t>Protocols</w:t>
        </w:r>
        <w:r w:rsidR="00197B25">
          <w:rPr>
            <w:webHidden/>
          </w:rPr>
          <w:tab/>
        </w:r>
        <w:r w:rsidR="00197B25">
          <w:rPr>
            <w:webHidden/>
          </w:rPr>
          <w:fldChar w:fldCharType="begin"/>
        </w:r>
        <w:r w:rsidR="00197B25">
          <w:rPr>
            <w:webHidden/>
          </w:rPr>
          <w:instrText xml:space="preserve"> PAGEREF _Toc415212094 \h </w:instrText>
        </w:r>
        <w:r w:rsidR="00197B25">
          <w:rPr>
            <w:webHidden/>
          </w:rPr>
        </w:r>
        <w:r w:rsidR="00197B25">
          <w:rPr>
            <w:webHidden/>
          </w:rPr>
          <w:fldChar w:fldCharType="separate"/>
        </w:r>
        <w:r w:rsidR="00197B25">
          <w:rPr>
            <w:webHidden/>
          </w:rPr>
          <w:t>72</w:t>
        </w:r>
        <w:r w:rsidR="00197B25">
          <w:rPr>
            <w:webHidden/>
          </w:rPr>
          <w:fldChar w:fldCharType="end"/>
        </w:r>
      </w:hyperlink>
    </w:p>
    <w:p w:rsidR="00197B25" w:rsidRDefault="008A726F">
      <w:pPr>
        <w:pStyle w:val="TOC2"/>
        <w:rPr>
          <w:rFonts w:asciiTheme="minorHAnsi" w:eastAsiaTheme="minorEastAsia" w:hAnsiTheme="minorHAnsi" w:cstheme="minorBidi"/>
          <w:bCs w:val="0"/>
          <w:szCs w:val="22"/>
        </w:rPr>
      </w:pPr>
      <w:hyperlink w:anchor="_Toc415212095" w:history="1">
        <w:r w:rsidR="00197B25" w:rsidRPr="00F53EBE">
          <w:rPr>
            <w:rStyle w:val="Hyperlink"/>
          </w:rPr>
          <w:t>10.1.</w:t>
        </w:r>
        <w:r w:rsidR="00197B25">
          <w:rPr>
            <w:rFonts w:asciiTheme="minorHAnsi" w:eastAsiaTheme="minorEastAsia" w:hAnsiTheme="minorHAnsi" w:cstheme="minorBidi"/>
            <w:bCs w:val="0"/>
            <w:szCs w:val="22"/>
          </w:rPr>
          <w:tab/>
        </w:r>
        <w:r w:rsidR="00197B25" w:rsidRPr="00F53EBE">
          <w:rPr>
            <w:rStyle w:val="Hyperlink"/>
          </w:rPr>
          <w:t>HL7 Protocols</w:t>
        </w:r>
        <w:r w:rsidR="00197B25">
          <w:rPr>
            <w:webHidden/>
          </w:rPr>
          <w:tab/>
        </w:r>
        <w:r w:rsidR="00197B25">
          <w:rPr>
            <w:webHidden/>
          </w:rPr>
          <w:fldChar w:fldCharType="begin"/>
        </w:r>
        <w:r w:rsidR="00197B25">
          <w:rPr>
            <w:webHidden/>
          </w:rPr>
          <w:instrText xml:space="preserve"> PAGEREF _Toc415212095 \h </w:instrText>
        </w:r>
        <w:r w:rsidR="00197B25">
          <w:rPr>
            <w:webHidden/>
          </w:rPr>
        </w:r>
        <w:r w:rsidR="00197B25">
          <w:rPr>
            <w:webHidden/>
          </w:rPr>
          <w:fldChar w:fldCharType="separate"/>
        </w:r>
        <w:r w:rsidR="00197B25">
          <w:rPr>
            <w:webHidden/>
          </w:rPr>
          <w:t>72</w:t>
        </w:r>
        <w:r w:rsidR="00197B25">
          <w:rPr>
            <w:webHidden/>
          </w:rPr>
          <w:fldChar w:fldCharType="end"/>
        </w:r>
      </w:hyperlink>
    </w:p>
    <w:p w:rsidR="00197B25" w:rsidRDefault="008A726F">
      <w:pPr>
        <w:pStyle w:val="TOC2"/>
        <w:rPr>
          <w:rFonts w:asciiTheme="minorHAnsi" w:eastAsiaTheme="minorEastAsia" w:hAnsiTheme="minorHAnsi" w:cstheme="minorBidi"/>
          <w:bCs w:val="0"/>
          <w:szCs w:val="22"/>
        </w:rPr>
      </w:pPr>
      <w:hyperlink w:anchor="_Toc415212096" w:history="1">
        <w:r w:rsidR="00197B25" w:rsidRPr="00F53EBE">
          <w:rPr>
            <w:rStyle w:val="Hyperlink"/>
          </w:rPr>
          <w:t>10.2.</w:t>
        </w:r>
        <w:r w:rsidR="00197B25">
          <w:rPr>
            <w:rFonts w:asciiTheme="minorHAnsi" w:eastAsiaTheme="minorEastAsia" w:hAnsiTheme="minorHAnsi" w:cstheme="minorBidi"/>
            <w:bCs w:val="0"/>
            <w:szCs w:val="22"/>
          </w:rPr>
          <w:tab/>
        </w:r>
        <w:r w:rsidR="00197B25" w:rsidRPr="00F53EBE">
          <w:rPr>
            <w:rStyle w:val="Hyperlink"/>
          </w:rPr>
          <w:t>Event Protocols</w:t>
        </w:r>
        <w:r w:rsidR="00197B25">
          <w:rPr>
            <w:webHidden/>
          </w:rPr>
          <w:tab/>
        </w:r>
        <w:r w:rsidR="00197B25">
          <w:rPr>
            <w:webHidden/>
          </w:rPr>
          <w:fldChar w:fldCharType="begin"/>
        </w:r>
        <w:r w:rsidR="00197B25">
          <w:rPr>
            <w:webHidden/>
          </w:rPr>
          <w:instrText xml:space="preserve"> PAGEREF _Toc415212096 \h </w:instrText>
        </w:r>
        <w:r w:rsidR="00197B25">
          <w:rPr>
            <w:webHidden/>
          </w:rPr>
        </w:r>
        <w:r w:rsidR="00197B25">
          <w:rPr>
            <w:webHidden/>
          </w:rPr>
          <w:fldChar w:fldCharType="separate"/>
        </w:r>
        <w:r w:rsidR="00197B25">
          <w:rPr>
            <w:webHidden/>
          </w:rPr>
          <w:t>72</w:t>
        </w:r>
        <w:r w:rsidR="00197B25">
          <w:rPr>
            <w:webHidden/>
          </w:rPr>
          <w:fldChar w:fldCharType="end"/>
        </w:r>
      </w:hyperlink>
    </w:p>
    <w:p w:rsidR="00197B25" w:rsidRDefault="008A726F">
      <w:pPr>
        <w:pStyle w:val="TOC1"/>
        <w:rPr>
          <w:rFonts w:asciiTheme="minorHAnsi" w:eastAsiaTheme="minorEastAsia" w:hAnsiTheme="minorHAnsi" w:cstheme="minorBidi"/>
          <w:b w:val="0"/>
          <w:bCs w:val="0"/>
          <w:sz w:val="22"/>
          <w:szCs w:val="22"/>
        </w:rPr>
      </w:pPr>
      <w:hyperlink w:anchor="_Toc415212097" w:history="1">
        <w:r w:rsidR="00197B25" w:rsidRPr="00F53EBE">
          <w:rPr>
            <w:rStyle w:val="Hyperlink"/>
          </w:rPr>
          <w:t>11.</w:t>
        </w:r>
        <w:r w:rsidR="00197B25">
          <w:rPr>
            <w:rFonts w:asciiTheme="minorHAnsi" w:eastAsiaTheme="minorEastAsia" w:hAnsiTheme="minorHAnsi" w:cstheme="minorBidi"/>
            <w:b w:val="0"/>
            <w:bCs w:val="0"/>
            <w:sz w:val="22"/>
            <w:szCs w:val="22"/>
          </w:rPr>
          <w:tab/>
        </w:r>
        <w:r w:rsidR="00197B25" w:rsidRPr="00F53EBE">
          <w:rPr>
            <w:rStyle w:val="Hyperlink"/>
          </w:rPr>
          <w:t>Application Program Interfaces</w:t>
        </w:r>
        <w:r w:rsidR="00197B25">
          <w:rPr>
            <w:webHidden/>
          </w:rPr>
          <w:tab/>
        </w:r>
        <w:r w:rsidR="00197B25">
          <w:rPr>
            <w:webHidden/>
          </w:rPr>
          <w:fldChar w:fldCharType="begin"/>
        </w:r>
        <w:r w:rsidR="00197B25">
          <w:rPr>
            <w:webHidden/>
          </w:rPr>
          <w:instrText xml:space="preserve"> PAGEREF _Toc415212097 \h </w:instrText>
        </w:r>
        <w:r w:rsidR="00197B25">
          <w:rPr>
            <w:webHidden/>
          </w:rPr>
        </w:r>
        <w:r w:rsidR="00197B25">
          <w:rPr>
            <w:webHidden/>
          </w:rPr>
          <w:fldChar w:fldCharType="separate"/>
        </w:r>
        <w:r w:rsidR="00197B25">
          <w:rPr>
            <w:webHidden/>
          </w:rPr>
          <w:t>74</w:t>
        </w:r>
        <w:r w:rsidR="00197B25">
          <w:rPr>
            <w:webHidden/>
          </w:rPr>
          <w:fldChar w:fldCharType="end"/>
        </w:r>
      </w:hyperlink>
    </w:p>
    <w:p w:rsidR="00197B25" w:rsidRDefault="008A726F">
      <w:pPr>
        <w:pStyle w:val="TOC1"/>
        <w:rPr>
          <w:rFonts w:asciiTheme="minorHAnsi" w:eastAsiaTheme="minorEastAsia" w:hAnsiTheme="minorHAnsi" w:cstheme="minorBidi"/>
          <w:b w:val="0"/>
          <w:bCs w:val="0"/>
          <w:sz w:val="22"/>
          <w:szCs w:val="22"/>
        </w:rPr>
      </w:pPr>
      <w:hyperlink w:anchor="_Toc415212098" w:history="1">
        <w:r w:rsidR="00197B25" w:rsidRPr="00F53EBE">
          <w:rPr>
            <w:rStyle w:val="Hyperlink"/>
          </w:rPr>
          <w:t>12.</w:t>
        </w:r>
        <w:r w:rsidR="00197B25">
          <w:rPr>
            <w:rFonts w:asciiTheme="minorHAnsi" w:eastAsiaTheme="minorEastAsia" w:hAnsiTheme="minorHAnsi" w:cstheme="minorBidi"/>
            <w:b w:val="0"/>
            <w:bCs w:val="0"/>
            <w:sz w:val="22"/>
            <w:szCs w:val="22"/>
          </w:rPr>
          <w:tab/>
        </w:r>
        <w:r w:rsidR="00197B25" w:rsidRPr="00F53EBE">
          <w:rPr>
            <w:rStyle w:val="Hyperlink"/>
          </w:rPr>
          <w:t>External Interfaces</w:t>
        </w:r>
        <w:r w:rsidR="00197B25">
          <w:rPr>
            <w:webHidden/>
          </w:rPr>
          <w:tab/>
        </w:r>
        <w:r w:rsidR="00197B25">
          <w:rPr>
            <w:webHidden/>
          </w:rPr>
          <w:fldChar w:fldCharType="begin"/>
        </w:r>
        <w:r w:rsidR="00197B25">
          <w:rPr>
            <w:webHidden/>
          </w:rPr>
          <w:instrText xml:space="preserve"> PAGEREF _Toc415212098 \h </w:instrText>
        </w:r>
        <w:r w:rsidR="00197B25">
          <w:rPr>
            <w:webHidden/>
          </w:rPr>
        </w:r>
        <w:r w:rsidR="00197B25">
          <w:rPr>
            <w:webHidden/>
          </w:rPr>
          <w:fldChar w:fldCharType="separate"/>
        </w:r>
        <w:r w:rsidR="00197B25">
          <w:rPr>
            <w:webHidden/>
          </w:rPr>
          <w:t>77</w:t>
        </w:r>
        <w:r w:rsidR="00197B25">
          <w:rPr>
            <w:webHidden/>
          </w:rPr>
          <w:fldChar w:fldCharType="end"/>
        </w:r>
      </w:hyperlink>
    </w:p>
    <w:p w:rsidR="00197B25" w:rsidRDefault="008A726F">
      <w:pPr>
        <w:pStyle w:val="TOC1"/>
        <w:rPr>
          <w:rFonts w:asciiTheme="minorHAnsi" w:eastAsiaTheme="minorEastAsia" w:hAnsiTheme="minorHAnsi" w:cstheme="minorBidi"/>
          <w:b w:val="0"/>
          <w:bCs w:val="0"/>
          <w:sz w:val="22"/>
          <w:szCs w:val="22"/>
        </w:rPr>
      </w:pPr>
      <w:hyperlink w:anchor="_Toc415212099" w:history="1">
        <w:r w:rsidR="00197B25" w:rsidRPr="00F53EBE">
          <w:rPr>
            <w:rStyle w:val="Hyperlink"/>
          </w:rPr>
          <w:t>13.</w:t>
        </w:r>
        <w:r w:rsidR="00197B25">
          <w:rPr>
            <w:rFonts w:asciiTheme="minorHAnsi" w:eastAsiaTheme="minorEastAsia" w:hAnsiTheme="minorHAnsi" w:cstheme="minorBidi"/>
            <w:b w:val="0"/>
            <w:bCs w:val="0"/>
            <w:sz w:val="22"/>
            <w:szCs w:val="22"/>
          </w:rPr>
          <w:tab/>
        </w:r>
        <w:r w:rsidR="00197B25" w:rsidRPr="00F53EBE">
          <w:rPr>
            <w:rStyle w:val="Hyperlink"/>
          </w:rPr>
          <w:t>External Relations</w:t>
        </w:r>
        <w:r w:rsidR="00197B25">
          <w:rPr>
            <w:webHidden/>
          </w:rPr>
          <w:tab/>
        </w:r>
        <w:r w:rsidR="00197B25">
          <w:rPr>
            <w:webHidden/>
          </w:rPr>
          <w:fldChar w:fldCharType="begin"/>
        </w:r>
        <w:r w:rsidR="00197B25">
          <w:rPr>
            <w:webHidden/>
          </w:rPr>
          <w:instrText xml:space="preserve"> PAGEREF _Toc415212099 \h </w:instrText>
        </w:r>
        <w:r w:rsidR="00197B25">
          <w:rPr>
            <w:webHidden/>
          </w:rPr>
        </w:r>
        <w:r w:rsidR="00197B25">
          <w:rPr>
            <w:webHidden/>
          </w:rPr>
          <w:fldChar w:fldCharType="separate"/>
        </w:r>
        <w:r w:rsidR="00197B25">
          <w:rPr>
            <w:webHidden/>
          </w:rPr>
          <w:t>78</w:t>
        </w:r>
        <w:r w:rsidR="00197B25">
          <w:rPr>
            <w:webHidden/>
          </w:rPr>
          <w:fldChar w:fldCharType="end"/>
        </w:r>
      </w:hyperlink>
    </w:p>
    <w:p w:rsidR="00197B25" w:rsidRDefault="008A726F">
      <w:pPr>
        <w:pStyle w:val="TOC2"/>
        <w:rPr>
          <w:rFonts w:asciiTheme="minorHAnsi" w:eastAsiaTheme="minorEastAsia" w:hAnsiTheme="minorHAnsi" w:cstheme="minorBidi"/>
          <w:bCs w:val="0"/>
          <w:szCs w:val="22"/>
        </w:rPr>
      </w:pPr>
      <w:hyperlink w:anchor="_Toc415212100" w:history="1">
        <w:r w:rsidR="00197B25" w:rsidRPr="00F53EBE">
          <w:rPr>
            <w:rStyle w:val="Hyperlink"/>
          </w:rPr>
          <w:t>13.1.</w:t>
        </w:r>
        <w:r w:rsidR="00197B25">
          <w:rPr>
            <w:rFonts w:asciiTheme="minorHAnsi" w:eastAsiaTheme="minorEastAsia" w:hAnsiTheme="minorHAnsi" w:cstheme="minorBidi"/>
            <w:bCs w:val="0"/>
            <w:szCs w:val="22"/>
          </w:rPr>
          <w:tab/>
        </w:r>
        <w:r w:rsidR="00197B25" w:rsidRPr="00F53EBE">
          <w:rPr>
            <w:rStyle w:val="Hyperlink"/>
          </w:rPr>
          <w:t>Required Patches</w:t>
        </w:r>
        <w:r w:rsidR="00197B25">
          <w:rPr>
            <w:webHidden/>
          </w:rPr>
          <w:tab/>
        </w:r>
        <w:r w:rsidR="00197B25">
          <w:rPr>
            <w:webHidden/>
          </w:rPr>
          <w:fldChar w:fldCharType="begin"/>
        </w:r>
        <w:r w:rsidR="00197B25">
          <w:rPr>
            <w:webHidden/>
          </w:rPr>
          <w:instrText xml:space="preserve"> PAGEREF _Toc415212100 \h </w:instrText>
        </w:r>
        <w:r w:rsidR="00197B25">
          <w:rPr>
            <w:webHidden/>
          </w:rPr>
        </w:r>
        <w:r w:rsidR="00197B25">
          <w:rPr>
            <w:webHidden/>
          </w:rPr>
          <w:fldChar w:fldCharType="separate"/>
        </w:r>
        <w:r w:rsidR="00197B25">
          <w:rPr>
            <w:webHidden/>
          </w:rPr>
          <w:t>78</w:t>
        </w:r>
        <w:r w:rsidR="00197B25">
          <w:rPr>
            <w:webHidden/>
          </w:rPr>
          <w:fldChar w:fldCharType="end"/>
        </w:r>
      </w:hyperlink>
    </w:p>
    <w:p w:rsidR="00197B25" w:rsidRDefault="008A726F">
      <w:pPr>
        <w:pStyle w:val="TOC2"/>
        <w:rPr>
          <w:rFonts w:asciiTheme="minorHAnsi" w:eastAsiaTheme="minorEastAsia" w:hAnsiTheme="minorHAnsi" w:cstheme="minorBidi"/>
          <w:bCs w:val="0"/>
          <w:szCs w:val="22"/>
        </w:rPr>
      </w:pPr>
      <w:hyperlink w:anchor="_Toc415212101" w:history="1">
        <w:r w:rsidR="00197B25" w:rsidRPr="00F53EBE">
          <w:rPr>
            <w:rStyle w:val="Hyperlink"/>
          </w:rPr>
          <w:t>13.2.</w:t>
        </w:r>
        <w:r w:rsidR="00197B25">
          <w:rPr>
            <w:rFonts w:asciiTheme="minorHAnsi" w:eastAsiaTheme="minorEastAsia" w:hAnsiTheme="minorHAnsi" w:cstheme="minorBidi"/>
            <w:bCs w:val="0"/>
            <w:szCs w:val="22"/>
          </w:rPr>
          <w:tab/>
        </w:r>
        <w:r w:rsidR="00197B25" w:rsidRPr="00F53EBE">
          <w:rPr>
            <w:rStyle w:val="Hyperlink"/>
          </w:rPr>
          <w:t>Database Integration Agreements (DBIAs)</w:t>
        </w:r>
        <w:r w:rsidR="00197B25">
          <w:rPr>
            <w:webHidden/>
          </w:rPr>
          <w:tab/>
        </w:r>
        <w:r w:rsidR="00197B25">
          <w:rPr>
            <w:webHidden/>
          </w:rPr>
          <w:fldChar w:fldCharType="begin"/>
        </w:r>
        <w:r w:rsidR="00197B25">
          <w:rPr>
            <w:webHidden/>
          </w:rPr>
          <w:instrText xml:space="preserve"> PAGEREF _Toc415212101 \h </w:instrText>
        </w:r>
        <w:r w:rsidR="00197B25">
          <w:rPr>
            <w:webHidden/>
          </w:rPr>
        </w:r>
        <w:r w:rsidR="00197B25">
          <w:rPr>
            <w:webHidden/>
          </w:rPr>
          <w:fldChar w:fldCharType="separate"/>
        </w:r>
        <w:r w:rsidR="00197B25">
          <w:rPr>
            <w:webHidden/>
          </w:rPr>
          <w:t>79</w:t>
        </w:r>
        <w:r w:rsidR="00197B25">
          <w:rPr>
            <w:webHidden/>
          </w:rPr>
          <w:fldChar w:fldCharType="end"/>
        </w:r>
      </w:hyperlink>
    </w:p>
    <w:p w:rsidR="00197B25" w:rsidRDefault="008A726F">
      <w:pPr>
        <w:pStyle w:val="TOC1"/>
        <w:rPr>
          <w:rFonts w:asciiTheme="minorHAnsi" w:eastAsiaTheme="minorEastAsia" w:hAnsiTheme="minorHAnsi" w:cstheme="minorBidi"/>
          <w:b w:val="0"/>
          <w:bCs w:val="0"/>
          <w:sz w:val="22"/>
          <w:szCs w:val="22"/>
        </w:rPr>
      </w:pPr>
      <w:hyperlink w:anchor="_Toc415212102" w:history="1">
        <w:r w:rsidR="00197B25" w:rsidRPr="00F53EBE">
          <w:rPr>
            <w:rStyle w:val="Hyperlink"/>
          </w:rPr>
          <w:t>14.</w:t>
        </w:r>
        <w:r w:rsidR="00197B25">
          <w:rPr>
            <w:rFonts w:asciiTheme="minorHAnsi" w:eastAsiaTheme="minorEastAsia" w:hAnsiTheme="minorHAnsi" w:cstheme="minorBidi"/>
            <w:b w:val="0"/>
            <w:bCs w:val="0"/>
            <w:sz w:val="22"/>
            <w:szCs w:val="22"/>
          </w:rPr>
          <w:tab/>
        </w:r>
        <w:r w:rsidR="00197B25" w:rsidRPr="00F53EBE">
          <w:rPr>
            <w:rStyle w:val="Hyperlink"/>
          </w:rPr>
          <w:t>Internal Relations</w:t>
        </w:r>
        <w:r w:rsidR="00197B25">
          <w:rPr>
            <w:webHidden/>
          </w:rPr>
          <w:tab/>
        </w:r>
        <w:r w:rsidR="00197B25">
          <w:rPr>
            <w:webHidden/>
          </w:rPr>
          <w:fldChar w:fldCharType="begin"/>
        </w:r>
        <w:r w:rsidR="00197B25">
          <w:rPr>
            <w:webHidden/>
          </w:rPr>
          <w:instrText xml:space="preserve"> PAGEREF _Toc415212102 \h </w:instrText>
        </w:r>
        <w:r w:rsidR="00197B25">
          <w:rPr>
            <w:webHidden/>
          </w:rPr>
        </w:r>
        <w:r w:rsidR="00197B25">
          <w:rPr>
            <w:webHidden/>
          </w:rPr>
          <w:fldChar w:fldCharType="separate"/>
        </w:r>
        <w:r w:rsidR="00197B25">
          <w:rPr>
            <w:webHidden/>
          </w:rPr>
          <w:t>88</w:t>
        </w:r>
        <w:r w:rsidR="00197B25">
          <w:rPr>
            <w:webHidden/>
          </w:rPr>
          <w:fldChar w:fldCharType="end"/>
        </w:r>
      </w:hyperlink>
    </w:p>
    <w:p w:rsidR="00197B25" w:rsidRDefault="008A726F">
      <w:pPr>
        <w:pStyle w:val="TOC1"/>
        <w:rPr>
          <w:rFonts w:asciiTheme="minorHAnsi" w:eastAsiaTheme="minorEastAsia" w:hAnsiTheme="minorHAnsi" w:cstheme="minorBidi"/>
          <w:b w:val="0"/>
          <w:bCs w:val="0"/>
          <w:sz w:val="22"/>
          <w:szCs w:val="22"/>
        </w:rPr>
      </w:pPr>
      <w:hyperlink w:anchor="_Toc415212103" w:history="1">
        <w:r w:rsidR="00197B25" w:rsidRPr="00F53EBE">
          <w:rPr>
            <w:rStyle w:val="Hyperlink"/>
          </w:rPr>
          <w:t>15.</w:t>
        </w:r>
        <w:r w:rsidR="00197B25">
          <w:rPr>
            <w:rFonts w:asciiTheme="minorHAnsi" w:eastAsiaTheme="minorEastAsia" w:hAnsiTheme="minorHAnsi" w:cstheme="minorBidi"/>
            <w:b w:val="0"/>
            <w:bCs w:val="0"/>
            <w:sz w:val="22"/>
            <w:szCs w:val="22"/>
          </w:rPr>
          <w:tab/>
        </w:r>
        <w:r w:rsidR="00197B25" w:rsidRPr="00F53EBE">
          <w:rPr>
            <w:rStyle w:val="Hyperlink"/>
          </w:rPr>
          <w:t>Package-wide Variables</w:t>
        </w:r>
        <w:r w:rsidR="00197B25">
          <w:rPr>
            <w:webHidden/>
          </w:rPr>
          <w:tab/>
        </w:r>
        <w:r w:rsidR="00197B25">
          <w:rPr>
            <w:webHidden/>
          </w:rPr>
          <w:fldChar w:fldCharType="begin"/>
        </w:r>
        <w:r w:rsidR="00197B25">
          <w:rPr>
            <w:webHidden/>
          </w:rPr>
          <w:instrText xml:space="preserve"> PAGEREF _Toc415212103 \h </w:instrText>
        </w:r>
        <w:r w:rsidR="00197B25">
          <w:rPr>
            <w:webHidden/>
          </w:rPr>
        </w:r>
        <w:r w:rsidR="00197B25">
          <w:rPr>
            <w:webHidden/>
          </w:rPr>
          <w:fldChar w:fldCharType="separate"/>
        </w:r>
        <w:r w:rsidR="00197B25">
          <w:rPr>
            <w:webHidden/>
          </w:rPr>
          <w:t>89</w:t>
        </w:r>
        <w:r w:rsidR="00197B25">
          <w:rPr>
            <w:webHidden/>
          </w:rPr>
          <w:fldChar w:fldCharType="end"/>
        </w:r>
      </w:hyperlink>
    </w:p>
    <w:p w:rsidR="00197B25" w:rsidRDefault="008A726F">
      <w:pPr>
        <w:pStyle w:val="TOC1"/>
        <w:rPr>
          <w:rFonts w:asciiTheme="minorHAnsi" w:eastAsiaTheme="minorEastAsia" w:hAnsiTheme="minorHAnsi" w:cstheme="minorBidi"/>
          <w:b w:val="0"/>
          <w:bCs w:val="0"/>
          <w:sz w:val="22"/>
          <w:szCs w:val="22"/>
        </w:rPr>
      </w:pPr>
      <w:hyperlink w:anchor="_Toc415212104" w:history="1">
        <w:r w:rsidR="00197B25" w:rsidRPr="00F53EBE">
          <w:rPr>
            <w:rStyle w:val="Hyperlink"/>
          </w:rPr>
          <w:t>16.</w:t>
        </w:r>
        <w:r w:rsidR="00197B25">
          <w:rPr>
            <w:rFonts w:asciiTheme="minorHAnsi" w:eastAsiaTheme="minorEastAsia" w:hAnsiTheme="minorHAnsi" w:cstheme="minorBidi"/>
            <w:b w:val="0"/>
            <w:bCs w:val="0"/>
            <w:sz w:val="22"/>
            <w:szCs w:val="22"/>
          </w:rPr>
          <w:tab/>
        </w:r>
        <w:r w:rsidR="00197B25" w:rsidRPr="00F53EBE">
          <w:rPr>
            <w:rStyle w:val="Hyperlink"/>
          </w:rPr>
          <w:t>Software Product Security</w:t>
        </w:r>
        <w:r w:rsidR="00197B25">
          <w:rPr>
            <w:webHidden/>
          </w:rPr>
          <w:tab/>
        </w:r>
        <w:r w:rsidR="00197B25">
          <w:rPr>
            <w:webHidden/>
          </w:rPr>
          <w:fldChar w:fldCharType="begin"/>
        </w:r>
        <w:r w:rsidR="00197B25">
          <w:rPr>
            <w:webHidden/>
          </w:rPr>
          <w:instrText xml:space="preserve"> PAGEREF _Toc415212104 \h </w:instrText>
        </w:r>
        <w:r w:rsidR="00197B25">
          <w:rPr>
            <w:webHidden/>
          </w:rPr>
        </w:r>
        <w:r w:rsidR="00197B25">
          <w:rPr>
            <w:webHidden/>
          </w:rPr>
          <w:fldChar w:fldCharType="separate"/>
        </w:r>
        <w:r w:rsidR="00197B25">
          <w:rPr>
            <w:webHidden/>
          </w:rPr>
          <w:t>90</w:t>
        </w:r>
        <w:r w:rsidR="00197B25">
          <w:rPr>
            <w:webHidden/>
          </w:rPr>
          <w:fldChar w:fldCharType="end"/>
        </w:r>
      </w:hyperlink>
    </w:p>
    <w:p w:rsidR="00197B25" w:rsidRDefault="008A726F">
      <w:pPr>
        <w:pStyle w:val="TOC2"/>
        <w:rPr>
          <w:rFonts w:asciiTheme="minorHAnsi" w:eastAsiaTheme="minorEastAsia" w:hAnsiTheme="minorHAnsi" w:cstheme="minorBidi"/>
          <w:bCs w:val="0"/>
          <w:szCs w:val="22"/>
        </w:rPr>
      </w:pPr>
      <w:hyperlink w:anchor="_Toc415212105" w:history="1">
        <w:r w:rsidR="00197B25" w:rsidRPr="00F53EBE">
          <w:rPr>
            <w:rStyle w:val="Hyperlink"/>
          </w:rPr>
          <w:t>16.1.</w:t>
        </w:r>
        <w:r w:rsidR="00197B25">
          <w:rPr>
            <w:rFonts w:asciiTheme="minorHAnsi" w:eastAsiaTheme="minorEastAsia" w:hAnsiTheme="minorHAnsi" w:cstheme="minorBidi"/>
            <w:bCs w:val="0"/>
            <w:szCs w:val="22"/>
          </w:rPr>
          <w:tab/>
        </w:r>
        <w:r w:rsidR="00197B25" w:rsidRPr="00F53EBE">
          <w:rPr>
            <w:rStyle w:val="Hyperlink"/>
          </w:rPr>
          <w:t>Alerts</w:t>
        </w:r>
        <w:r w:rsidR="00197B25">
          <w:rPr>
            <w:webHidden/>
          </w:rPr>
          <w:tab/>
        </w:r>
        <w:r w:rsidR="00197B25">
          <w:rPr>
            <w:webHidden/>
          </w:rPr>
          <w:fldChar w:fldCharType="begin"/>
        </w:r>
        <w:r w:rsidR="00197B25">
          <w:rPr>
            <w:webHidden/>
          </w:rPr>
          <w:instrText xml:space="preserve"> PAGEREF _Toc415212105 \h </w:instrText>
        </w:r>
        <w:r w:rsidR="00197B25">
          <w:rPr>
            <w:webHidden/>
          </w:rPr>
        </w:r>
        <w:r w:rsidR="00197B25">
          <w:rPr>
            <w:webHidden/>
          </w:rPr>
          <w:fldChar w:fldCharType="separate"/>
        </w:r>
        <w:r w:rsidR="00197B25">
          <w:rPr>
            <w:webHidden/>
          </w:rPr>
          <w:t>90</w:t>
        </w:r>
        <w:r w:rsidR="00197B25">
          <w:rPr>
            <w:webHidden/>
          </w:rPr>
          <w:fldChar w:fldCharType="end"/>
        </w:r>
      </w:hyperlink>
    </w:p>
    <w:p w:rsidR="00197B25" w:rsidRDefault="008A726F">
      <w:pPr>
        <w:pStyle w:val="TOC2"/>
        <w:rPr>
          <w:rFonts w:asciiTheme="minorHAnsi" w:eastAsiaTheme="minorEastAsia" w:hAnsiTheme="minorHAnsi" w:cstheme="minorBidi"/>
          <w:bCs w:val="0"/>
          <w:szCs w:val="22"/>
        </w:rPr>
      </w:pPr>
      <w:hyperlink w:anchor="_Toc415212106" w:history="1">
        <w:r w:rsidR="00197B25" w:rsidRPr="00F53EBE">
          <w:rPr>
            <w:rStyle w:val="Hyperlink"/>
          </w:rPr>
          <w:t>16.2.</w:t>
        </w:r>
        <w:r w:rsidR="00197B25">
          <w:rPr>
            <w:rFonts w:asciiTheme="minorHAnsi" w:eastAsiaTheme="minorEastAsia" w:hAnsiTheme="minorHAnsi" w:cstheme="minorBidi"/>
            <w:bCs w:val="0"/>
            <w:szCs w:val="22"/>
          </w:rPr>
          <w:tab/>
        </w:r>
        <w:r w:rsidR="00197B25" w:rsidRPr="00F53EBE">
          <w:rPr>
            <w:rStyle w:val="Hyperlink"/>
          </w:rPr>
          <w:t>Remote Systems</w:t>
        </w:r>
        <w:r w:rsidR="00197B25">
          <w:rPr>
            <w:webHidden/>
          </w:rPr>
          <w:tab/>
        </w:r>
        <w:r w:rsidR="00197B25">
          <w:rPr>
            <w:webHidden/>
          </w:rPr>
          <w:fldChar w:fldCharType="begin"/>
        </w:r>
        <w:r w:rsidR="00197B25">
          <w:rPr>
            <w:webHidden/>
          </w:rPr>
          <w:instrText xml:space="preserve"> PAGEREF _Toc415212106 \h </w:instrText>
        </w:r>
        <w:r w:rsidR="00197B25">
          <w:rPr>
            <w:webHidden/>
          </w:rPr>
        </w:r>
        <w:r w:rsidR="00197B25">
          <w:rPr>
            <w:webHidden/>
          </w:rPr>
          <w:fldChar w:fldCharType="separate"/>
        </w:r>
        <w:r w:rsidR="00197B25">
          <w:rPr>
            <w:webHidden/>
          </w:rPr>
          <w:t>90</w:t>
        </w:r>
        <w:r w:rsidR="00197B25">
          <w:rPr>
            <w:webHidden/>
          </w:rPr>
          <w:fldChar w:fldCharType="end"/>
        </w:r>
      </w:hyperlink>
    </w:p>
    <w:p w:rsidR="00197B25" w:rsidRDefault="008A726F">
      <w:pPr>
        <w:pStyle w:val="TOC2"/>
        <w:rPr>
          <w:rFonts w:asciiTheme="minorHAnsi" w:eastAsiaTheme="minorEastAsia" w:hAnsiTheme="minorHAnsi" w:cstheme="minorBidi"/>
          <w:bCs w:val="0"/>
          <w:szCs w:val="22"/>
        </w:rPr>
      </w:pPr>
      <w:hyperlink w:anchor="_Toc415212107" w:history="1">
        <w:r w:rsidR="00197B25" w:rsidRPr="00F53EBE">
          <w:rPr>
            <w:rStyle w:val="Hyperlink"/>
          </w:rPr>
          <w:t>16.3.</w:t>
        </w:r>
        <w:r w:rsidR="00197B25">
          <w:rPr>
            <w:rFonts w:asciiTheme="minorHAnsi" w:eastAsiaTheme="minorEastAsia" w:hAnsiTheme="minorHAnsi" w:cstheme="minorBidi"/>
            <w:bCs w:val="0"/>
            <w:szCs w:val="22"/>
          </w:rPr>
          <w:tab/>
        </w:r>
        <w:r w:rsidR="00197B25" w:rsidRPr="00F53EBE">
          <w:rPr>
            <w:rStyle w:val="Hyperlink"/>
          </w:rPr>
          <w:t>Contingency Planning</w:t>
        </w:r>
        <w:r w:rsidR="00197B25">
          <w:rPr>
            <w:webHidden/>
          </w:rPr>
          <w:tab/>
        </w:r>
        <w:r w:rsidR="00197B25">
          <w:rPr>
            <w:webHidden/>
          </w:rPr>
          <w:fldChar w:fldCharType="begin"/>
        </w:r>
        <w:r w:rsidR="00197B25">
          <w:rPr>
            <w:webHidden/>
          </w:rPr>
          <w:instrText xml:space="preserve"> PAGEREF _Toc415212107 \h </w:instrText>
        </w:r>
        <w:r w:rsidR="00197B25">
          <w:rPr>
            <w:webHidden/>
          </w:rPr>
        </w:r>
        <w:r w:rsidR="00197B25">
          <w:rPr>
            <w:webHidden/>
          </w:rPr>
          <w:fldChar w:fldCharType="separate"/>
        </w:r>
        <w:r w:rsidR="00197B25">
          <w:rPr>
            <w:webHidden/>
          </w:rPr>
          <w:t>90</w:t>
        </w:r>
        <w:r w:rsidR="00197B25">
          <w:rPr>
            <w:webHidden/>
          </w:rPr>
          <w:fldChar w:fldCharType="end"/>
        </w:r>
      </w:hyperlink>
    </w:p>
    <w:p w:rsidR="00197B25" w:rsidRDefault="008A726F">
      <w:pPr>
        <w:pStyle w:val="TOC2"/>
        <w:rPr>
          <w:rFonts w:asciiTheme="minorHAnsi" w:eastAsiaTheme="minorEastAsia" w:hAnsiTheme="minorHAnsi" w:cstheme="minorBidi"/>
          <w:bCs w:val="0"/>
          <w:szCs w:val="22"/>
        </w:rPr>
      </w:pPr>
      <w:hyperlink w:anchor="_Toc415212108" w:history="1">
        <w:r w:rsidR="00197B25" w:rsidRPr="00F53EBE">
          <w:rPr>
            <w:rStyle w:val="Hyperlink"/>
          </w:rPr>
          <w:t>16.4.</w:t>
        </w:r>
        <w:r w:rsidR="00197B25">
          <w:rPr>
            <w:rFonts w:asciiTheme="minorHAnsi" w:eastAsiaTheme="minorEastAsia" w:hAnsiTheme="minorHAnsi" w:cstheme="minorBidi"/>
            <w:bCs w:val="0"/>
            <w:szCs w:val="22"/>
          </w:rPr>
          <w:tab/>
        </w:r>
        <w:r w:rsidR="00197B25" w:rsidRPr="00F53EBE">
          <w:rPr>
            <w:rStyle w:val="Hyperlink"/>
          </w:rPr>
          <w:t>Interfacing</w:t>
        </w:r>
        <w:r w:rsidR="00197B25">
          <w:rPr>
            <w:webHidden/>
          </w:rPr>
          <w:tab/>
        </w:r>
        <w:r w:rsidR="00197B25">
          <w:rPr>
            <w:webHidden/>
          </w:rPr>
          <w:fldChar w:fldCharType="begin"/>
        </w:r>
        <w:r w:rsidR="00197B25">
          <w:rPr>
            <w:webHidden/>
          </w:rPr>
          <w:instrText xml:space="preserve"> PAGEREF _Toc415212108 \h </w:instrText>
        </w:r>
        <w:r w:rsidR="00197B25">
          <w:rPr>
            <w:webHidden/>
          </w:rPr>
        </w:r>
        <w:r w:rsidR="00197B25">
          <w:rPr>
            <w:webHidden/>
          </w:rPr>
          <w:fldChar w:fldCharType="separate"/>
        </w:r>
        <w:r w:rsidR="00197B25">
          <w:rPr>
            <w:webHidden/>
          </w:rPr>
          <w:t>90</w:t>
        </w:r>
        <w:r w:rsidR="00197B25">
          <w:rPr>
            <w:webHidden/>
          </w:rPr>
          <w:fldChar w:fldCharType="end"/>
        </w:r>
      </w:hyperlink>
    </w:p>
    <w:p w:rsidR="00197B25" w:rsidRDefault="008A726F">
      <w:pPr>
        <w:pStyle w:val="TOC2"/>
        <w:rPr>
          <w:rFonts w:asciiTheme="minorHAnsi" w:eastAsiaTheme="minorEastAsia" w:hAnsiTheme="minorHAnsi" w:cstheme="minorBidi"/>
          <w:bCs w:val="0"/>
          <w:szCs w:val="22"/>
        </w:rPr>
      </w:pPr>
      <w:hyperlink w:anchor="_Toc415212109" w:history="1">
        <w:r w:rsidR="00197B25" w:rsidRPr="00F53EBE">
          <w:rPr>
            <w:rStyle w:val="Hyperlink"/>
          </w:rPr>
          <w:t>16.5.</w:t>
        </w:r>
        <w:r w:rsidR="00197B25">
          <w:rPr>
            <w:rFonts w:asciiTheme="minorHAnsi" w:eastAsiaTheme="minorEastAsia" w:hAnsiTheme="minorHAnsi" w:cstheme="minorBidi"/>
            <w:bCs w:val="0"/>
            <w:szCs w:val="22"/>
          </w:rPr>
          <w:tab/>
        </w:r>
        <w:r w:rsidR="00197B25" w:rsidRPr="00F53EBE">
          <w:rPr>
            <w:rStyle w:val="Hyperlink"/>
          </w:rPr>
          <w:t>Electronic Signatures</w:t>
        </w:r>
        <w:r w:rsidR="00197B25">
          <w:rPr>
            <w:webHidden/>
          </w:rPr>
          <w:tab/>
        </w:r>
        <w:r w:rsidR="00197B25">
          <w:rPr>
            <w:webHidden/>
          </w:rPr>
          <w:fldChar w:fldCharType="begin"/>
        </w:r>
        <w:r w:rsidR="00197B25">
          <w:rPr>
            <w:webHidden/>
          </w:rPr>
          <w:instrText xml:space="preserve"> PAGEREF _Toc415212109 \h </w:instrText>
        </w:r>
        <w:r w:rsidR="00197B25">
          <w:rPr>
            <w:webHidden/>
          </w:rPr>
        </w:r>
        <w:r w:rsidR="00197B25">
          <w:rPr>
            <w:webHidden/>
          </w:rPr>
          <w:fldChar w:fldCharType="separate"/>
        </w:r>
        <w:r w:rsidR="00197B25">
          <w:rPr>
            <w:webHidden/>
          </w:rPr>
          <w:t>90</w:t>
        </w:r>
        <w:r w:rsidR="00197B25">
          <w:rPr>
            <w:webHidden/>
          </w:rPr>
          <w:fldChar w:fldCharType="end"/>
        </w:r>
      </w:hyperlink>
    </w:p>
    <w:p w:rsidR="00197B25" w:rsidRDefault="008A726F">
      <w:pPr>
        <w:pStyle w:val="TOC2"/>
        <w:rPr>
          <w:rFonts w:asciiTheme="minorHAnsi" w:eastAsiaTheme="minorEastAsia" w:hAnsiTheme="minorHAnsi" w:cstheme="minorBidi"/>
          <w:bCs w:val="0"/>
          <w:szCs w:val="22"/>
        </w:rPr>
      </w:pPr>
      <w:hyperlink w:anchor="_Toc415212110" w:history="1">
        <w:r w:rsidR="00197B25" w:rsidRPr="00F53EBE">
          <w:rPr>
            <w:rStyle w:val="Hyperlink"/>
          </w:rPr>
          <w:t>16.6.</w:t>
        </w:r>
        <w:r w:rsidR="00197B25">
          <w:rPr>
            <w:rFonts w:asciiTheme="minorHAnsi" w:eastAsiaTheme="minorEastAsia" w:hAnsiTheme="minorHAnsi" w:cstheme="minorBidi"/>
            <w:bCs w:val="0"/>
            <w:szCs w:val="22"/>
          </w:rPr>
          <w:tab/>
        </w:r>
        <w:r w:rsidR="00197B25" w:rsidRPr="00F53EBE">
          <w:rPr>
            <w:rStyle w:val="Hyperlink"/>
          </w:rPr>
          <w:t>Security Keys</w:t>
        </w:r>
        <w:r w:rsidR="00197B25">
          <w:rPr>
            <w:webHidden/>
          </w:rPr>
          <w:tab/>
        </w:r>
        <w:r w:rsidR="00197B25">
          <w:rPr>
            <w:webHidden/>
          </w:rPr>
          <w:fldChar w:fldCharType="begin"/>
        </w:r>
        <w:r w:rsidR="00197B25">
          <w:rPr>
            <w:webHidden/>
          </w:rPr>
          <w:instrText xml:space="preserve"> PAGEREF _Toc415212110 \h </w:instrText>
        </w:r>
        <w:r w:rsidR="00197B25">
          <w:rPr>
            <w:webHidden/>
          </w:rPr>
        </w:r>
        <w:r w:rsidR="00197B25">
          <w:rPr>
            <w:webHidden/>
          </w:rPr>
          <w:fldChar w:fldCharType="separate"/>
        </w:r>
        <w:r w:rsidR="00197B25">
          <w:rPr>
            <w:webHidden/>
          </w:rPr>
          <w:t>90</w:t>
        </w:r>
        <w:r w:rsidR="00197B25">
          <w:rPr>
            <w:webHidden/>
          </w:rPr>
          <w:fldChar w:fldCharType="end"/>
        </w:r>
      </w:hyperlink>
    </w:p>
    <w:p w:rsidR="00197B25" w:rsidRDefault="008A726F">
      <w:pPr>
        <w:pStyle w:val="TOC1"/>
        <w:rPr>
          <w:rFonts w:asciiTheme="minorHAnsi" w:eastAsiaTheme="minorEastAsia" w:hAnsiTheme="minorHAnsi" w:cstheme="minorBidi"/>
          <w:b w:val="0"/>
          <w:bCs w:val="0"/>
          <w:sz w:val="22"/>
          <w:szCs w:val="22"/>
        </w:rPr>
      </w:pPr>
      <w:hyperlink w:anchor="_Toc415212111" w:history="1">
        <w:r w:rsidR="00197B25" w:rsidRPr="00F53EBE">
          <w:rPr>
            <w:rStyle w:val="Hyperlink"/>
          </w:rPr>
          <w:t>Index</w:t>
        </w:r>
        <w:r w:rsidR="00197B25">
          <w:rPr>
            <w:webHidden/>
          </w:rPr>
          <w:tab/>
        </w:r>
        <w:r w:rsidR="00197B25">
          <w:rPr>
            <w:webHidden/>
          </w:rPr>
          <w:fldChar w:fldCharType="begin"/>
        </w:r>
        <w:r w:rsidR="00197B25">
          <w:rPr>
            <w:webHidden/>
          </w:rPr>
          <w:instrText xml:space="preserve"> PAGEREF _Toc415212111 \h </w:instrText>
        </w:r>
        <w:r w:rsidR="00197B25">
          <w:rPr>
            <w:webHidden/>
          </w:rPr>
        </w:r>
        <w:r w:rsidR="00197B25">
          <w:rPr>
            <w:webHidden/>
          </w:rPr>
          <w:fldChar w:fldCharType="separate"/>
        </w:r>
        <w:r w:rsidR="00197B25">
          <w:rPr>
            <w:webHidden/>
          </w:rPr>
          <w:t>218</w:t>
        </w:r>
        <w:r w:rsidR="00197B25">
          <w:rPr>
            <w:webHidden/>
          </w:rPr>
          <w:fldChar w:fldCharType="end"/>
        </w:r>
      </w:hyperlink>
    </w:p>
    <w:p w:rsidR="00E12C52" w:rsidRDefault="00E820B5" w:rsidP="002D3490">
      <w:pPr>
        <w:pStyle w:val="TOC1"/>
      </w:pPr>
      <w:r>
        <w:fldChar w:fldCharType="end"/>
      </w:r>
    </w:p>
    <w:p w:rsidR="00E12C52" w:rsidRDefault="00E12C52" w:rsidP="00642156">
      <w:pPr>
        <w:pStyle w:val="H1NoNum"/>
      </w:pPr>
      <w:bookmarkStart w:id="17" w:name="_Toc232396115"/>
      <w:bookmarkStart w:id="18" w:name="_Toc233014118"/>
      <w:bookmarkStart w:id="19" w:name="_Toc233167404"/>
      <w:bookmarkStart w:id="20" w:name="_Toc415212045"/>
      <w:r w:rsidRPr="00935325">
        <w:t>List of Tables</w:t>
      </w:r>
      <w:bookmarkEnd w:id="17"/>
      <w:bookmarkEnd w:id="18"/>
      <w:bookmarkEnd w:id="19"/>
      <w:bookmarkEnd w:id="20"/>
    </w:p>
    <w:p w:rsidR="00E12C52" w:rsidRPr="00935325" w:rsidRDefault="00E12C52" w:rsidP="00F15BA9">
      <w:pPr>
        <w:spacing w:before="0" w:after="0"/>
        <w:rPr>
          <w:szCs w:val="24"/>
        </w:rPr>
      </w:pPr>
    </w:p>
    <w:p w:rsidR="00197B25" w:rsidRDefault="00E820B5">
      <w:pPr>
        <w:pStyle w:val="TableofFigures"/>
        <w:tabs>
          <w:tab w:val="right" w:leader="dot" w:pos="9350"/>
        </w:tabs>
        <w:rPr>
          <w:rFonts w:asciiTheme="minorHAnsi" w:eastAsiaTheme="minorEastAsia" w:hAnsiTheme="minorHAnsi" w:cstheme="minorBidi"/>
          <w:noProof/>
          <w:sz w:val="22"/>
          <w:szCs w:val="22"/>
        </w:rPr>
      </w:pPr>
      <w:r>
        <w:rPr>
          <w:rFonts w:cs="Arial"/>
          <w:sz w:val="32"/>
          <w:szCs w:val="32"/>
        </w:rPr>
        <w:fldChar w:fldCharType="begin"/>
      </w:r>
      <w:r w:rsidR="00E12C52">
        <w:rPr>
          <w:rFonts w:cs="Arial"/>
          <w:sz w:val="32"/>
          <w:szCs w:val="32"/>
        </w:rPr>
        <w:instrText xml:space="preserve"> TOC \h \z \c "Table" </w:instrText>
      </w:r>
      <w:r>
        <w:rPr>
          <w:rFonts w:cs="Arial"/>
          <w:sz w:val="32"/>
          <w:szCs w:val="32"/>
        </w:rPr>
        <w:fldChar w:fldCharType="separate"/>
      </w:r>
      <w:hyperlink w:anchor="_Toc415211961" w:history="1">
        <w:r w:rsidR="00197B25" w:rsidRPr="00FF0D27">
          <w:rPr>
            <w:rStyle w:val="Hyperlink"/>
            <w:noProof/>
          </w:rPr>
          <w:t>Table 1 – Typographical Conventions</w:t>
        </w:r>
        <w:r w:rsidR="00197B25">
          <w:rPr>
            <w:noProof/>
            <w:webHidden/>
          </w:rPr>
          <w:tab/>
        </w:r>
        <w:r w:rsidR="00197B25">
          <w:rPr>
            <w:noProof/>
            <w:webHidden/>
          </w:rPr>
          <w:fldChar w:fldCharType="begin"/>
        </w:r>
        <w:r w:rsidR="00197B25">
          <w:rPr>
            <w:noProof/>
            <w:webHidden/>
          </w:rPr>
          <w:instrText xml:space="preserve"> PAGEREF _Toc415211961 \h </w:instrText>
        </w:r>
        <w:r w:rsidR="00197B25">
          <w:rPr>
            <w:noProof/>
            <w:webHidden/>
          </w:rPr>
        </w:r>
        <w:r w:rsidR="00197B25">
          <w:rPr>
            <w:noProof/>
            <w:webHidden/>
          </w:rPr>
          <w:fldChar w:fldCharType="separate"/>
        </w:r>
        <w:r w:rsidR="00197B25">
          <w:rPr>
            <w:noProof/>
            <w:webHidden/>
          </w:rPr>
          <w:t>2</w:t>
        </w:r>
        <w:r w:rsidR="00197B25">
          <w:rPr>
            <w:noProof/>
            <w:webHidden/>
          </w:rPr>
          <w:fldChar w:fldCharType="end"/>
        </w:r>
      </w:hyperlink>
    </w:p>
    <w:p w:rsidR="00197B25" w:rsidRDefault="008A726F">
      <w:pPr>
        <w:pStyle w:val="TableofFigures"/>
        <w:tabs>
          <w:tab w:val="right" w:leader="dot" w:pos="9350"/>
        </w:tabs>
        <w:rPr>
          <w:rFonts w:asciiTheme="minorHAnsi" w:eastAsiaTheme="minorEastAsia" w:hAnsiTheme="minorHAnsi" w:cstheme="minorBidi"/>
          <w:noProof/>
          <w:sz w:val="22"/>
          <w:szCs w:val="22"/>
        </w:rPr>
      </w:pPr>
      <w:hyperlink w:anchor="_Toc415211962" w:history="1">
        <w:r w:rsidR="00197B25" w:rsidRPr="00FF0D27">
          <w:rPr>
            <w:rStyle w:val="Hyperlink"/>
            <w:noProof/>
          </w:rPr>
          <w:t>Table 2 – Graphical Conventions</w:t>
        </w:r>
        <w:r w:rsidR="00197B25">
          <w:rPr>
            <w:noProof/>
            <w:webHidden/>
          </w:rPr>
          <w:tab/>
        </w:r>
        <w:r w:rsidR="00197B25">
          <w:rPr>
            <w:noProof/>
            <w:webHidden/>
          </w:rPr>
          <w:fldChar w:fldCharType="begin"/>
        </w:r>
        <w:r w:rsidR="00197B25">
          <w:rPr>
            <w:noProof/>
            <w:webHidden/>
          </w:rPr>
          <w:instrText xml:space="preserve"> PAGEREF _Toc415211962 \h </w:instrText>
        </w:r>
        <w:r w:rsidR="00197B25">
          <w:rPr>
            <w:noProof/>
            <w:webHidden/>
          </w:rPr>
        </w:r>
        <w:r w:rsidR="00197B25">
          <w:rPr>
            <w:noProof/>
            <w:webHidden/>
          </w:rPr>
          <w:fldChar w:fldCharType="separate"/>
        </w:r>
        <w:r w:rsidR="00197B25">
          <w:rPr>
            <w:noProof/>
            <w:webHidden/>
          </w:rPr>
          <w:t>2</w:t>
        </w:r>
        <w:r w:rsidR="00197B25">
          <w:rPr>
            <w:noProof/>
            <w:webHidden/>
          </w:rPr>
          <w:fldChar w:fldCharType="end"/>
        </w:r>
      </w:hyperlink>
    </w:p>
    <w:p w:rsidR="00197B25" w:rsidRDefault="008A726F">
      <w:pPr>
        <w:pStyle w:val="TableofFigures"/>
        <w:tabs>
          <w:tab w:val="right" w:leader="dot" w:pos="9350"/>
        </w:tabs>
        <w:rPr>
          <w:rFonts w:asciiTheme="minorHAnsi" w:eastAsiaTheme="minorEastAsia" w:hAnsiTheme="minorHAnsi" w:cstheme="minorBidi"/>
          <w:noProof/>
          <w:sz w:val="22"/>
          <w:szCs w:val="22"/>
        </w:rPr>
      </w:pPr>
      <w:hyperlink w:anchor="_Toc415211963" w:history="1">
        <w:r w:rsidR="00197B25" w:rsidRPr="00FF0D27">
          <w:rPr>
            <w:rStyle w:val="Hyperlink"/>
            <w:noProof/>
          </w:rPr>
          <w:t>Table 3 – Patch ROR*1.5*1 Description</w:t>
        </w:r>
        <w:r w:rsidR="00197B25">
          <w:rPr>
            <w:noProof/>
            <w:webHidden/>
          </w:rPr>
          <w:tab/>
        </w:r>
        <w:r w:rsidR="00197B25">
          <w:rPr>
            <w:noProof/>
            <w:webHidden/>
          </w:rPr>
          <w:fldChar w:fldCharType="begin"/>
        </w:r>
        <w:r w:rsidR="00197B25">
          <w:rPr>
            <w:noProof/>
            <w:webHidden/>
          </w:rPr>
          <w:instrText xml:space="preserve"> PAGEREF _Toc415211963 \h </w:instrText>
        </w:r>
        <w:r w:rsidR="00197B25">
          <w:rPr>
            <w:noProof/>
            <w:webHidden/>
          </w:rPr>
        </w:r>
        <w:r w:rsidR="00197B25">
          <w:rPr>
            <w:noProof/>
            <w:webHidden/>
          </w:rPr>
          <w:fldChar w:fldCharType="separate"/>
        </w:r>
        <w:r w:rsidR="00197B25">
          <w:rPr>
            <w:noProof/>
            <w:webHidden/>
          </w:rPr>
          <w:t>7</w:t>
        </w:r>
        <w:r w:rsidR="00197B25">
          <w:rPr>
            <w:noProof/>
            <w:webHidden/>
          </w:rPr>
          <w:fldChar w:fldCharType="end"/>
        </w:r>
      </w:hyperlink>
    </w:p>
    <w:p w:rsidR="00197B25" w:rsidRDefault="008A726F">
      <w:pPr>
        <w:pStyle w:val="TableofFigures"/>
        <w:tabs>
          <w:tab w:val="right" w:leader="dot" w:pos="9350"/>
        </w:tabs>
        <w:rPr>
          <w:rFonts w:asciiTheme="minorHAnsi" w:eastAsiaTheme="minorEastAsia" w:hAnsiTheme="minorHAnsi" w:cstheme="minorBidi"/>
          <w:noProof/>
          <w:sz w:val="22"/>
          <w:szCs w:val="22"/>
        </w:rPr>
      </w:pPr>
      <w:hyperlink w:anchor="_Toc415211964" w:history="1">
        <w:r w:rsidR="00197B25" w:rsidRPr="00FF0D27">
          <w:rPr>
            <w:rStyle w:val="Hyperlink"/>
            <w:noProof/>
          </w:rPr>
          <w:t>Table 4 – Patch ROR*1.5*2 Description</w:t>
        </w:r>
        <w:r w:rsidR="00197B25">
          <w:rPr>
            <w:noProof/>
            <w:webHidden/>
          </w:rPr>
          <w:tab/>
        </w:r>
        <w:r w:rsidR="00197B25">
          <w:rPr>
            <w:noProof/>
            <w:webHidden/>
          </w:rPr>
          <w:fldChar w:fldCharType="begin"/>
        </w:r>
        <w:r w:rsidR="00197B25">
          <w:rPr>
            <w:noProof/>
            <w:webHidden/>
          </w:rPr>
          <w:instrText xml:space="preserve"> PAGEREF _Toc415211964 \h </w:instrText>
        </w:r>
        <w:r w:rsidR="00197B25">
          <w:rPr>
            <w:noProof/>
            <w:webHidden/>
          </w:rPr>
        </w:r>
        <w:r w:rsidR="00197B25">
          <w:rPr>
            <w:noProof/>
            <w:webHidden/>
          </w:rPr>
          <w:fldChar w:fldCharType="separate"/>
        </w:r>
        <w:r w:rsidR="00197B25">
          <w:rPr>
            <w:noProof/>
            <w:webHidden/>
          </w:rPr>
          <w:t>8</w:t>
        </w:r>
        <w:r w:rsidR="00197B25">
          <w:rPr>
            <w:noProof/>
            <w:webHidden/>
          </w:rPr>
          <w:fldChar w:fldCharType="end"/>
        </w:r>
      </w:hyperlink>
    </w:p>
    <w:p w:rsidR="00197B25" w:rsidRDefault="008A726F">
      <w:pPr>
        <w:pStyle w:val="TableofFigures"/>
        <w:tabs>
          <w:tab w:val="right" w:leader="dot" w:pos="9350"/>
        </w:tabs>
        <w:rPr>
          <w:rFonts w:asciiTheme="minorHAnsi" w:eastAsiaTheme="minorEastAsia" w:hAnsiTheme="minorHAnsi" w:cstheme="minorBidi"/>
          <w:noProof/>
          <w:sz w:val="22"/>
          <w:szCs w:val="22"/>
        </w:rPr>
      </w:pPr>
      <w:hyperlink w:anchor="_Toc415211965" w:history="1">
        <w:r w:rsidR="00197B25" w:rsidRPr="00FF0D27">
          <w:rPr>
            <w:rStyle w:val="Hyperlink"/>
            <w:noProof/>
          </w:rPr>
          <w:t>Table 5 – Patch ROR*1.5*3 Description</w:t>
        </w:r>
        <w:r w:rsidR="00197B25">
          <w:rPr>
            <w:noProof/>
            <w:webHidden/>
          </w:rPr>
          <w:tab/>
        </w:r>
        <w:r w:rsidR="00197B25">
          <w:rPr>
            <w:noProof/>
            <w:webHidden/>
          </w:rPr>
          <w:fldChar w:fldCharType="begin"/>
        </w:r>
        <w:r w:rsidR="00197B25">
          <w:rPr>
            <w:noProof/>
            <w:webHidden/>
          </w:rPr>
          <w:instrText xml:space="preserve"> PAGEREF _Toc415211965 \h </w:instrText>
        </w:r>
        <w:r w:rsidR="00197B25">
          <w:rPr>
            <w:noProof/>
            <w:webHidden/>
          </w:rPr>
        </w:r>
        <w:r w:rsidR="00197B25">
          <w:rPr>
            <w:noProof/>
            <w:webHidden/>
          </w:rPr>
          <w:fldChar w:fldCharType="separate"/>
        </w:r>
        <w:r w:rsidR="00197B25">
          <w:rPr>
            <w:noProof/>
            <w:webHidden/>
          </w:rPr>
          <w:t>8</w:t>
        </w:r>
        <w:r w:rsidR="00197B25">
          <w:rPr>
            <w:noProof/>
            <w:webHidden/>
          </w:rPr>
          <w:fldChar w:fldCharType="end"/>
        </w:r>
      </w:hyperlink>
    </w:p>
    <w:p w:rsidR="00197B25" w:rsidRDefault="008A726F">
      <w:pPr>
        <w:pStyle w:val="TableofFigures"/>
        <w:tabs>
          <w:tab w:val="right" w:leader="dot" w:pos="9350"/>
        </w:tabs>
        <w:rPr>
          <w:rFonts w:asciiTheme="minorHAnsi" w:eastAsiaTheme="minorEastAsia" w:hAnsiTheme="minorHAnsi" w:cstheme="minorBidi"/>
          <w:noProof/>
          <w:sz w:val="22"/>
          <w:szCs w:val="22"/>
        </w:rPr>
      </w:pPr>
      <w:hyperlink w:anchor="_Toc415211966" w:history="1">
        <w:r w:rsidR="00197B25" w:rsidRPr="00FF0D27">
          <w:rPr>
            <w:rStyle w:val="Hyperlink"/>
            <w:noProof/>
          </w:rPr>
          <w:t>Table 6 – Patch ROR*1.5*4 Description</w:t>
        </w:r>
        <w:r w:rsidR="00197B25">
          <w:rPr>
            <w:noProof/>
            <w:webHidden/>
          </w:rPr>
          <w:tab/>
        </w:r>
        <w:r w:rsidR="00197B25">
          <w:rPr>
            <w:noProof/>
            <w:webHidden/>
          </w:rPr>
          <w:fldChar w:fldCharType="begin"/>
        </w:r>
        <w:r w:rsidR="00197B25">
          <w:rPr>
            <w:noProof/>
            <w:webHidden/>
          </w:rPr>
          <w:instrText xml:space="preserve"> PAGEREF _Toc415211966 \h </w:instrText>
        </w:r>
        <w:r w:rsidR="00197B25">
          <w:rPr>
            <w:noProof/>
            <w:webHidden/>
          </w:rPr>
        </w:r>
        <w:r w:rsidR="00197B25">
          <w:rPr>
            <w:noProof/>
            <w:webHidden/>
          </w:rPr>
          <w:fldChar w:fldCharType="separate"/>
        </w:r>
        <w:r w:rsidR="00197B25">
          <w:rPr>
            <w:noProof/>
            <w:webHidden/>
          </w:rPr>
          <w:t>9</w:t>
        </w:r>
        <w:r w:rsidR="00197B25">
          <w:rPr>
            <w:noProof/>
            <w:webHidden/>
          </w:rPr>
          <w:fldChar w:fldCharType="end"/>
        </w:r>
      </w:hyperlink>
    </w:p>
    <w:p w:rsidR="00197B25" w:rsidRDefault="008A726F">
      <w:pPr>
        <w:pStyle w:val="TableofFigures"/>
        <w:tabs>
          <w:tab w:val="right" w:leader="dot" w:pos="9350"/>
        </w:tabs>
        <w:rPr>
          <w:rFonts w:asciiTheme="minorHAnsi" w:eastAsiaTheme="minorEastAsia" w:hAnsiTheme="minorHAnsi" w:cstheme="minorBidi"/>
          <w:noProof/>
          <w:sz w:val="22"/>
          <w:szCs w:val="22"/>
        </w:rPr>
      </w:pPr>
      <w:hyperlink w:anchor="_Toc415211967" w:history="1">
        <w:r w:rsidR="00197B25" w:rsidRPr="00FF0D27">
          <w:rPr>
            <w:rStyle w:val="Hyperlink"/>
            <w:noProof/>
          </w:rPr>
          <w:t>Table 7 – Patch ROR*1.5*5 Description</w:t>
        </w:r>
        <w:r w:rsidR="00197B25">
          <w:rPr>
            <w:noProof/>
            <w:webHidden/>
          </w:rPr>
          <w:tab/>
        </w:r>
        <w:r w:rsidR="00197B25">
          <w:rPr>
            <w:noProof/>
            <w:webHidden/>
          </w:rPr>
          <w:fldChar w:fldCharType="begin"/>
        </w:r>
        <w:r w:rsidR="00197B25">
          <w:rPr>
            <w:noProof/>
            <w:webHidden/>
          </w:rPr>
          <w:instrText xml:space="preserve"> PAGEREF _Toc415211967 \h </w:instrText>
        </w:r>
        <w:r w:rsidR="00197B25">
          <w:rPr>
            <w:noProof/>
            <w:webHidden/>
          </w:rPr>
        </w:r>
        <w:r w:rsidR="00197B25">
          <w:rPr>
            <w:noProof/>
            <w:webHidden/>
          </w:rPr>
          <w:fldChar w:fldCharType="separate"/>
        </w:r>
        <w:r w:rsidR="00197B25">
          <w:rPr>
            <w:noProof/>
            <w:webHidden/>
          </w:rPr>
          <w:t>9</w:t>
        </w:r>
        <w:r w:rsidR="00197B25">
          <w:rPr>
            <w:noProof/>
            <w:webHidden/>
          </w:rPr>
          <w:fldChar w:fldCharType="end"/>
        </w:r>
      </w:hyperlink>
    </w:p>
    <w:p w:rsidR="00197B25" w:rsidRDefault="008A726F">
      <w:pPr>
        <w:pStyle w:val="TableofFigures"/>
        <w:tabs>
          <w:tab w:val="right" w:leader="dot" w:pos="9350"/>
        </w:tabs>
        <w:rPr>
          <w:rFonts w:asciiTheme="minorHAnsi" w:eastAsiaTheme="minorEastAsia" w:hAnsiTheme="minorHAnsi" w:cstheme="minorBidi"/>
          <w:noProof/>
          <w:sz w:val="22"/>
          <w:szCs w:val="22"/>
        </w:rPr>
      </w:pPr>
      <w:hyperlink w:anchor="_Toc415211968" w:history="1">
        <w:r w:rsidR="00197B25" w:rsidRPr="00FF0D27">
          <w:rPr>
            <w:rStyle w:val="Hyperlink"/>
            <w:noProof/>
          </w:rPr>
          <w:t>Table 8 – Patch ROR*1.5*6 Description</w:t>
        </w:r>
        <w:r w:rsidR="00197B25">
          <w:rPr>
            <w:noProof/>
            <w:webHidden/>
          </w:rPr>
          <w:tab/>
        </w:r>
        <w:r w:rsidR="00197B25">
          <w:rPr>
            <w:noProof/>
            <w:webHidden/>
          </w:rPr>
          <w:fldChar w:fldCharType="begin"/>
        </w:r>
        <w:r w:rsidR="00197B25">
          <w:rPr>
            <w:noProof/>
            <w:webHidden/>
          </w:rPr>
          <w:instrText xml:space="preserve"> PAGEREF _Toc415211968 \h </w:instrText>
        </w:r>
        <w:r w:rsidR="00197B25">
          <w:rPr>
            <w:noProof/>
            <w:webHidden/>
          </w:rPr>
        </w:r>
        <w:r w:rsidR="00197B25">
          <w:rPr>
            <w:noProof/>
            <w:webHidden/>
          </w:rPr>
          <w:fldChar w:fldCharType="separate"/>
        </w:r>
        <w:r w:rsidR="00197B25">
          <w:rPr>
            <w:noProof/>
            <w:webHidden/>
          </w:rPr>
          <w:t>9</w:t>
        </w:r>
        <w:r w:rsidR="00197B25">
          <w:rPr>
            <w:noProof/>
            <w:webHidden/>
          </w:rPr>
          <w:fldChar w:fldCharType="end"/>
        </w:r>
      </w:hyperlink>
    </w:p>
    <w:p w:rsidR="00197B25" w:rsidRDefault="008A726F">
      <w:pPr>
        <w:pStyle w:val="TableofFigures"/>
        <w:tabs>
          <w:tab w:val="right" w:leader="dot" w:pos="9350"/>
        </w:tabs>
        <w:rPr>
          <w:rFonts w:asciiTheme="minorHAnsi" w:eastAsiaTheme="minorEastAsia" w:hAnsiTheme="minorHAnsi" w:cstheme="minorBidi"/>
          <w:noProof/>
          <w:sz w:val="22"/>
          <w:szCs w:val="22"/>
        </w:rPr>
      </w:pPr>
      <w:hyperlink w:anchor="_Toc415211969" w:history="1">
        <w:r w:rsidR="00197B25" w:rsidRPr="00FF0D27">
          <w:rPr>
            <w:rStyle w:val="Hyperlink"/>
            <w:noProof/>
          </w:rPr>
          <w:t>Table 9 – Patch ROR*1.5*7 Description</w:t>
        </w:r>
        <w:r w:rsidR="00197B25">
          <w:rPr>
            <w:noProof/>
            <w:webHidden/>
          </w:rPr>
          <w:tab/>
        </w:r>
        <w:r w:rsidR="00197B25">
          <w:rPr>
            <w:noProof/>
            <w:webHidden/>
          </w:rPr>
          <w:fldChar w:fldCharType="begin"/>
        </w:r>
        <w:r w:rsidR="00197B25">
          <w:rPr>
            <w:noProof/>
            <w:webHidden/>
          </w:rPr>
          <w:instrText xml:space="preserve"> PAGEREF _Toc415211969 \h </w:instrText>
        </w:r>
        <w:r w:rsidR="00197B25">
          <w:rPr>
            <w:noProof/>
            <w:webHidden/>
          </w:rPr>
        </w:r>
        <w:r w:rsidR="00197B25">
          <w:rPr>
            <w:noProof/>
            <w:webHidden/>
          </w:rPr>
          <w:fldChar w:fldCharType="separate"/>
        </w:r>
        <w:r w:rsidR="00197B25">
          <w:rPr>
            <w:noProof/>
            <w:webHidden/>
          </w:rPr>
          <w:t>9</w:t>
        </w:r>
        <w:r w:rsidR="00197B25">
          <w:rPr>
            <w:noProof/>
            <w:webHidden/>
          </w:rPr>
          <w:fldChar w:fldCharType="end"/>
        </w:r>
      </w:hyperlink>
    </w:p>
    <w:p w:rsidR="00197B25" w:rsidRDefault="008A726F">
      <w:pPr>
        <w:pStyle w:val="TableofFigures"/>
        <w:tabs>
          <w:tab w:val="right" w:leader="dot" w:pos="9350"/>
        </w:tabs>
        <w:rPr>
          <w:rFonts w:asciiTheme="minorHAnsi" w:eastAsiaTheme="minorEastAsia" w:hAnsiTheme="minorHAnsi" w:cstheme="minorBidi"/>
          <w:noProof/>
          <w:sz w:val="22"/>
          <w:szCs w:val="22"/>
        </w:rPr>
      </w:pPr>
      <w:hyperlink w:anchor="_Toc415211970" w:history="1">
        <w:r w:rsidR="00197B25" w:rsidRPr="00FF0D27">
          <w:rPr>
            <w:rStyle w:val="Hyperlink"/>
            <w:noProof/>
          </w:rPr>
          <w:t>Table 10 – Patch ROR*1.5*8 Description</w:t>
        </w:r>
        <w:r w:rsidR="00197B25">
          <w:rPr>
            <w:noProof/>
            <w:webHidden/>
          </w:rPr>
          <w:tab/>
        </w:r>
        <w:r w:rsidR="00197B25">
          <w:rPr>
            <w:noProof/>
            <w:webHidden/>
          </w:rPr>
          <w:fldChar w:fldCharType="begin"/>
        </w:r>
        <w:r w:rsidR="00197B25">
          <w:rPr>
            <w:noProof/>
            <w:webHidden/>
          </w:rPr>
          <w:instrText xml:space="preserve"> PAGEREF _Toc415211970 \h </w:instrText>
        </w:r>
        <w:r w:rsidR="00197B25">
          <w:rPr>
            <w:noProof/>
            <w:webHidden/>
          </w:rPr>
        </w:r>
        <w:r w:rsidR="00197B25">
          <w:rPr>
            <w:noProof/>
            <w:webHidden/>
          </w:rPr>
          <w:fldChar w:fldCharType="separate"/>
        </w:r>
        <w:r w:rsidR="00197B25">
          <w:rPr>
            <w:noProof/>
            <w:webHidden/>
          </w:rPr>
          <w:t>10</w:t>
        </w:r>
        <w:r w:rsidR="00197B25">
          <w:rPr>
            <w:noProof/>
            <w:webHidden/>
          </w:rPr>
          <w:fldChar w:fldCharType="end"/>
        </w:r>
      </w:hyperlink>
    </w:p>
    <w:p w:rsidR="00197B25" w:rsidRDefault="008A726F">
      <w:pPr>
        <w:pStyle w:val="TableofFigures"/>
        <w:tabs>
          <w:tab w:val="right" w:leader="dot" w:pos="9350"/>
        </w:tabs>
        <w:rPr>
          <w:rFonts w:asciiTheme="minorHAnsi" w:eastAsiaTheme="minorEastAsia" w:hAnsiTheme="minorHAnsi" w:cstheme="minorBidi"/>
          <w:noProof/>
          <w:sz w:val="22"/>
          <w:szCs w:val="22"/>
        </w:rPr>
      </w:pPr>
      <w:hyperlink w:anchor="_Toc415211971" w:history="1">
        <w:r w:rsidR="00197B25" w:rsidRPr="00FF0D27">
          <w:rPr>
            <w:rStyle w:val="Hyperlink"/>
            <w:noProof/>
          </w:rPr>
          <w:t>Table 11 – Patch ROR*1.5*10 Description</w:t>
        </w:r>
        <w:r w:rsidR="00197B25">
          <w:rPr>
            <w:noProof/>
            <w:webHidden/>
          </w:rPr>
          <w:tab/>
        </w:r>
        <w:r w:rsidR="00197B25">
          <w:rPr>
            <w:noProof/>
            <w:webHidden/>
          </w:rPr>
          <w:fldChar w:fldCharType="begin"/>
        </w:r>
        <w:r w:rsidR="00197B25">
          <w:rPr>
            <w:noProof/>
            <w:webHidden/>
          </w:rPr>
          <w:instrText xml:space="preserve"> PAGEREF _Toc415211971 \h </w:instrText>
        </w:r>
        <w:r w:rsidR="00197B25">
          <w:rPr>
            <w:noProof/>
            <w:webHidden/>
          </w:rPr>
        </w:r>
        <w:r w:rsidR="00197B25">
          <w:rPr>
            <w:noProof/>
            <w:webHidden/>
          </w:rPr>
          <w:fldChar w:fldCharType="separate"/>
        </w:r>
        <w:r w:rsidR="00197B25">
          <w:rPr>
            <w:noProof/>
            <w:webHidden/>
          </w:rPr>
          <w:t>10</w:t>
        </w:r>
        <w:r w:rsidR="00197B25">
          <w:rPr>
            <w:noProof/>
            <w:webHidden/>
          </w:rPr>
          <w:fldChar w:fldCharType="end"/>
        </w:r>
      </w:hyperlink>
    </w:p>
    <w:p w:rsidR="00197B25" w:rsidRDefault="008A726F">
      <w:pPr>
        <w:pStyle w:val="TableofFigures"/>
        <w:tabs>
          <w:tab w:val="right" w:leader="dot" w:pos="9350"/>
        </w:tabs>
        <w:rPr>
          <w:rFonts w:asciiTheme="minorHAnsi" w:eastAsiaTheme="minorEastAsia" w:hAnsiTheme="minorHAnsi" w:cstheme="minorBidi"/>
          <w:noProof/>
          <w:sz w:val="22"/>
          <w:szCs w:val="22"/>
        </w:rPr>
      </w:pPr>
      <w:hyperlink w:anchor="_Toc415211972" w:history="1">
        <w:r w:rsidR="00197B25" w:rsidRPr="00FF0D27">
          <w:rPr>
            <w:rStyle w:val="Hyperlink"/>
            <w:noProof/>
          </w:rPr>
          <w:t>Table 12 – Patch ROR*1.5*13 Description</w:t>
        </w:r>
        <w:r w:rsidR="00197B25">
          <w:rPr>
            <w:noProof/>
            <w:webHidden/>
          </w:rPr>
          <w:tab/>
        </w:r>
        <w:r w:rsidR="00197B25">
          <w:rPr>
            <w:noProof/>
            <w:webHidden/>
          </w:rPr>
          <w:fldChar w:fldCharType="begin"/>
        </w:r>
        <w:r w:rsidR="00197B25">
          <w:rPr>
            <w:noProof/>
            <w:webHidden/>
          </w:rPr>
          <w:instrText xml:space="preserve"> PAGEREF _Toc415211972 \h </w:instrText>
        </w:r>
        <w:r w:rsidR="00197B25">
          <w:rPr>
            <w:noProof/>
            <w:webHidden/>
          </w:rPr>
        </w:r>
        <w:r w:rsidR="00197B25">
          <w:rPr>
            <w:noProof/>
            <w:webHidden/>
          </w:rPr>
          <w:fldChar w:fldCharType="separate"/>
        </w:r>
        <w:r w:rsidR="00197B25">
          <w:rPr>
            <w:noProof/>
            <w:webHidden/>
          </w:rPr>
          <w:t>13</w:t>
        </w:r>
        <w:r w:rsidR="00197B25">
          <w:rPr>
            <w:noProof/>
            <w:webHidden/>
          </w:rPr>
          <w:fldChar w:fldCharType="end"/>
        </w:r>
      </w:hyperlink>
    </w:p>
    <w:p w:rsidR="00197B25" w:rsidRDefault="008A726F">
      <w:pPr>
        <w:pStyle w:val="TableofFigures"/>
        <w:tabs>
          <w:tab w:val="right" w:leader="dot" w:pos="9350"/>
        </w:tabs>
        <w:rPr>
          <w:rFonts w:asciiTheme="minorHAnsi" w:eastAsiaTheme="minorEastAsia" w:hAnsiTheme="minorHAnsi" w:cstheme="minorBidi"/>
          <w:noProof/>
          <w:sz w:val="22"/>
          <w:szCs w:val="22"/>
        </w:rPr>
      </w:pPr>
      <w:hyperlink w:anchor="_Toc415211973" w:history="1">
        <w:r w:rsidR="00197B25" w:rsidRPr="00FF0D27">
          <w:rPr>
            <w:rStyle w:val="Hyperlink"/>
            <w:noProof/>
          </w:rPr>
          <w:t>Table 13 – Patch ROR*1.5*14 Description</w:t>
        </w:r>
        <w:r w:rsidR="00197B25">
          <w:rPr>
            <w:noProof/>
            <w:webHidden/>
          </w:rPr>
          <w:tab/>
        </w:r>
        <w:r w:rsidR="00197B25">
          <w:rPr>
            <w:noProof/>
            <w:webHidden/>
          </w:rPr>
          <w:fldChar w:fldCharType="begin"/>
        </w:r>
        <w:r w:rsidR="00197B25">
          <w:rPr>
            <w:noProof/>
            <w:webHidden/>
          </w:rPr>
          <w:instrText xml:space="preserve"> PAGEREF _Toc415211973 \h </w:instrText>
        </w:r>
        <w:r w:rsidR="00197B25">
          <w:rPr>
            <w:noProof/>
            <w:webHidden/>
          </w:rPr>
        </w:r>
        <w:r w:rsidR="00197B25">
          <w:rPr>
            <w:noProof/>
            <w:webHidden/>
          </w:rPr>
          <w:fldChar w:fldCharType="separate"/>
        </w:r>
        <w:r w:rsidR="00197B25">
          <w:rPr>
            <w:noProof/>
            <w:webHidden/>
          </w:rPr>
          <w:t>15</w:t>
        </w:r>
        <w:r w:rsidR="00197B25">
          <w:rPr>
            <w:noProof/>
            <w:webHidden/>
          </w:rPr>
          <w:fldChar w:fldCharType="end"/>
        </w:r>
      </w:hyperlink>
    </w:p>
    <w:p w:rsidR="00197B25" w:rsidRDefault="008A726F">
      <w:pPr>
        <w:pStyle w:val="TableofFigures"/>
        <w:tabs>
          <w:tab w:val="right" w:leader="dot" w:pos="9350"/>
        </w:tabs>
        <w:rPr>
          <w:rFonts w:asciiTheme="minorHAnsi" w:eastAsiaTheme="minorEastAsia" w:hAnsiTheme="minorHAnsi" w:cstheme="minorBidi"/>
          <w:noProof/>
          <w:sz w:val="22"/>
          <w:szCs w:val="22"/>
        </w:rPr>
      </w:pPr>
      <w:hyperlink w:anchor="_Toc415211974" w:history="1">
        <w:r w:rsidR="00197B25" w:rsidRPr="00FF0D27">
          <w:rPr>
            <w:rStyle w:val="Hyperlink"/>
            <w:noProof/>
          </w:rPr>
          <w:t>Table 14 – Patch ROR*1.5*15 Description</w:t>
        </w:r>
        <w:r w:rsidR="00197B25">
          <w:rPr>
            <w:noProof/>
            <w:webHidden/>
          </w:rPr>
          <w:tab/>
        </w:r>
        <w:r w:rsidR="00197B25">
          <w:rPr>
            <w:noProof/>
            <w:webHidden/>
          </w:rPr>
          <w:fldChar w:fldCharType="begin"/>
        </w:r>
        <w:r w:rsidR="00197B25">
          <w:rPr>
            <w:noProof/>
            <w:webHidden/>
          </w:rPr>
          <w:instrText xml:space="preserve"> PAGEREF _Toc415211974 \h </w:instrText>
        </w:r>
        <w:r w:rsidR="00197B25">
          <w:rPr>
            <w:noProof/>
            <w:webHidden/>
          </w:rPr>
        </w:r>
        <w:r w:rsidR="00197B25">
          <w:rPr>
            <w:noProof/>
            <w:webHidden/>
          </w:rPr>
          <w:fldChar w:fldCharType="separate"/>
        </w:r>
        <w:r w:rsidR="00197B25">
          <w:rPr>
            <w:noProof/>
            <w:webHidden/>
          </w:rPr>
          <w:t>16</w:t>
        </w:r>
        <w:r w:rsidR="00197B25">
          <w:rPr>
            <w:noProof/>
            <w:webHidden/>
          </w:rPr>
          <w:fldChar w:fldCharType="end"/>
        </w:r>
      </w:hyperlink>
    </w:p>
    <w:p w:rsidR="00197B25" w:rsidRDefault="008A726F">
      <w:pPr>
        <w:pStyle w:val="TableofFigures"/>
        <w:tabs>
          <w:tab w:val="right" w:leader="dot" w:pos="9350"/>
        </w:tabs>
        <w:rPr>
          <w:rFonts w:asciiTheme="minorHAnsi" w:eastAsiaTheme="minorEastAsia" w:hAnsiTheme="minorHAnsi" w:cstheme="minorBidi"/>
          <w:noProof/>
          <w:sz w:val="22"/>
          <w:szCs w:val="22"/>
        </w:rPr>
      </w:pPr>
      <w:hyperlink w:anchor="_Toc415211975" w:history="1">
        <w:r w:rsidR="00197B25" w:rsidRPr="00FF0D27">
          <w:rPr>
            <w:rStyle w:val="Hyperlink"/>
            <w:noProof/>
          </w:rPr>
          <w:t>Table 15 – Patch ROR*1.5*17 Description</w:t>
        </w:r>
        <w:r w:rsidR="00197B25">
          <w:rPr>
            <w:noProof/>
            <w:webHidden/>
          </w:rPr>
          <w:tab/>
        </w:r>
        <w:r w:rsidR="00197B25">
          <w:rPr>
            <w:noProof/>
            <w:webHidden/>
          </w:rPr>
          <w:fldChar w:fldCharType="begin"/>
        </w:r>
        <w:r w:rsidR="00197B25">
          <w:rPr>
            <w:noProof/>
            <w:webHidden/>
          </w:rPr>
          <w:instrText xml:space="preserve"> PAGEREF _Toc415211975 \h </w:instrText>
        </w:r>
        <w:r w:rsidR="00197B25">
          <w:rPr>
            <w:noProof/>
            <w:webHidden/>
          </w:rPr>
        </w:r>
        <w:r w:rsidR="00197B25">
          <w:rPr>
            <w:noProof/>
            <w:webHidden/>
          </w:rPr>
          <w:fldChar w:fldCharType="separate"/>
        </w:r>
        <w:r w:rsidR="00197B25">
          <w:rPr>
            <w:noProof/>
            <w:webHidden/>
          </w:rPr>
          <w:t>18</w:t>
        </w:r>
        <w:r w:rsidR="00197B25">
          <w:rPr>
            <w:noProof/>
            <w:webHidden/>
          </w:rPr>
          <w:fldChar w:fldCharType="end"/>
        </w:r>
      </w:hyperlink>
    </w:p>
    <w:p w:rsidR="00197B25" w:rsidRDefault="008A726F">
      <w:pPr>
        <w:pStyle w:val="TableofFigures"/>
        <w:tabs>
          <w:tab w:val="right" w:leader="dot" w:pos="9350"/>
        </w:tabs>
        <w:rPr>
          <w:rFonts w:asciiTheme="minorHAnsi" w:eastAsiaTheme="minorEastAsia" w:hAnsiTheme="minorHAnsi" w:cstheme="minorBidi"/>
          <w:noProof/>
          <w:sz w:val="22"/>
          <w:szCs w:val="22"/>
        </w:rPr>
      </w:pPr>
      <w:hyperlink w:anchor="_Toc415211976" w:history="1">
        <w:r w:rsidR="00197B25" w:rsidRPr="00FF0D27">
          <w:rPr>
            <w:rStyle w:val="Hyperlink"/>
            <w:noProof/>
          </w:rPr>
          <w:t>Table 16 – Patch ROR*1.5*18 Description</w:t>
        </w:r>
        <w:r w:rsidR="00197B25">
          <w:rPr>
            <w:noProof/>
            <w:webHidden/>
          </w:rPr>
          <w:tab/>
        </w:r>
        <w:r w:rsidR="00197B25">
          <w:rPr>
            <w:noProof/>
            <w:webHidden/>
          </w:rPr>
          <w:fldChar w:fldCharType="begin"/>
        </w:r>
        <w:r w:rsidR="00197B25">
          <w:rPr>
            <w:noProof/>
            <w:webHidden/>
          </w:rPr>
          <w:instrText xml:space="preserve"> PAGEREF _Toc415211976 \h </w:instrText>
        </w:r>
        <w:r w:rsidR="00197B25">
          <w:rPr>
            <w:noProof/>
            <w:webHidden/>
          </w:rPr>
        </w:r>
        <w:r w:rsidR="00197B25">
          <w:rPr>
            <w:noProof/>
            <w:webHidden/>
          </w:rPr>
          <w:fldChar w:fldCharType="separate"/>
        </w:r>
        <w:r w:rsidR="00197B25">
          <w:rPr>
            <w:noProof/>
            <w:webHidden/>
          </w:rPr>
          <w:t>19</w:t>
        </w:r>
        <w:r w:rsidR="00197B25">
          <w:rPr>
            <w:noProof/>
            <w:webHidden/>
          </w:rPr>
          <w:fldChar w:fldCharType="end"/>
        </w:r>
      </w:hyperlink>
    </w:p>
    <w:p w:rsidR="00197B25" w:rsidRDefault="008A726F">
      <w:pPr>
        <w:pStyle w:val="TableofFigures"/>
        <w:tabs>
          <w:tab w:val="right" w:leader="dot" w:pos="9350"/>
        </w:tabs>
        <w:rPr>
          <w:rFonts w:asciiTheme="minorHAnsi" w:eastAsiaTheme="minorEastAsia" w:hAnsiTheme="minorHAnsi" w:cstheme="minorBidi"/>
          <w:noProof/>
          <w:sz w:val="22"/>
          <w:szCs w:val="22"/>
        </w:rPr>
      </w:pPr>
      <w:hyperlink w:anchor="_Toc415211977" w:history="1">
        <w:r w:rsidR="00197B25" w:rsidRPr="00FF0D27">
          <w:rPr>
            <w:rStyle w:val="Hyperlink"/>
            <w:noProof/>
          </w:rPr>
          <w:t>Table 17 – Patch ROR*1.5*19 Description</w:t>
        </w:r>
        <w:r w:rsidR="00197B25">
          <w:rPr>
            <w:noProof/>
            <w:webHidden/>
          </w:rPr>
          <w:tab/>
        </w:r>
        <w:r w:rsidR="00197B25">
          <w:rPr>
            <w:noProof/>
            <w:webHidden/>
          </w:rPr>
          <w:fldChar w:fldCharType="begin"/>
        </w:r>
        <w:r w:rsidR="00197B25">
          <w:rPr>
            <w:noProof/>
            <w:webHidden/>
          </w:rPr>
          <w:instrText xml:space="preserve"> PAGEREF _Toc415211977 \h </w:instrText>
        </w:r>
        <w:r w:rsidR="00197B25">
          <w:rPr>
            <w:noProof/>
            <w:webHidden/>
          </w:rPr>
        </w:r>
        <w:r w:rsidR="00197B25">
          <w:rPr>
            <w:noProof/>
            <w:webHidden/>
          </w:rPr>
          <w:fldChar w:fldCharType="separate"/>
        </w:r>
        <w:r w:rsidR="00197B25">
          <w:rPr>
            <w:noProof/>
            <w:webHidden/>
          </w:rPr>
          <w:t>21</w:t>
        </w:r>
        <w:r w:rsidR="00197B25">
          <w:rPr>
            <w:noProof/>
            <w:webHidden/>
          </w:rPr>
          <w:fldChar w:fldCharType="end"/>
        </w:r>
      </w:hyperlink>
    </w:p>
    <w:p w:rsidR="00197B25" w:rsidRDefault="008A726F">
      <w:pPr>
        <w:pStyle w:val="TableofFigures"/>
        <w:tabs>
          <w:tab w:val="right" w:leader="dot" w:pos="9350"/>
        </w:tabs>
        <w:rPr>
          <w:rFonts w:asciiTheme="minorHAnsi" w:eastAsiaTheme="minorEastAsia" w:hAnsiTheme="minorHAnsi" w:cstheme="minorBidi"/>
          <w:noProof/>
          <w:sz w:val="22"/>
          <w:szCs w:val="22"/>
        </w:rPr>
      </w:pPr>
      <w:hyperlink w:anchor="_Toc415211978" w:history="1">
        <w:r w:rsidR="00197B25" w:rsidRPr="00FF0D27">
          <w:rPr>
            <w:rStyle w:val="Hyperlink"/>
            <w:noProof/>
          </w:rPr>
          <w:t>Table 18 – Patch ROR*1.5*20 Description</w:t>
        </w:r>
        <w:r w:rsidR="00197B25">
          <w:rPr>
            <w:noProof/>
            <w:webHidden/>
          </w:rPr>
          <w:tab/>
        </w:r>
        <w:r w:rsidR="00197B25">
          <w:rPr>
            <w:noProof/>
            <w:webHidden/>
          </w:rPr>
          <w:fldChar w:fldCharType="begin"/>
        </w:r>
        <w:r w:rsidR="00197B25">
          <w:rPr>
            <w:noProof/>
            <w:webHidden/>
          </w:rPr>
          <w:instrText xml:space="preserve"> PAGEREF _Toc415211978 \h </w:instrText>
        </w:r>
        <w:r w:rsidR="00197B25">
          <w:rPr>
            <w:noProof/>
            <w:webHidden/>
          </w:rPr>
        </w:r>
        <w:r w:rsidR="00197B25">
          <w:rPr>
            <w:noProof/>
            <w:webHidden/>
          </w:rPr>
          <w:fldChar w:fldCharType="separate"/>
        </w:r>
        <w:r w:rsidR="00197B25">
          <w:rPr>
            <w:noProof/>
            <w:webHidden/>
          </w:rPr>
          <w:t>22</w:t>
        </w:r>
        <w:r w:rsidR="00197B25">
          <w:rPr>
            <w:noProof/>
            <w:webHidden/>
          </w:rPr>
          <w:fldChar w:fldCharType="end"/>
        </w:r>
      </w:hyperlink>
    </w:p>
    <w:p w:rsidR="00197B25" w:rsidRDefault="008A726F">
      <w:pPr>
        <w:pStyle w:val="TableofFigures"/>
        <w:tabs>
          <w:tab w:val="right" w:leader="dot" w:pos="9350"/>
        </w:tabs>
        <w:rPr>
          <w:rFonts w:asciiTheme="minorHAnsi" w:eastAsiaTheme="minorEastAsia" w:hAnsiTheme="minorHAnsi" w:cstheme="minorBidi"/>
          <w:noProof/>
          <w:sz w:val="22"/>
          <w:szCs w:val="22"/>
        </w:rPr>
      </w:pPr>
      <w:hyperlink w:anchor="_Toc415211979" w:history="1">
        <w:r w:rsidR="00197B25" w:rsidRPr="00FF0D27">
          <w:rPr>
            <w:rStyle w:val="Hyperlink"/>
            <w:noProof/>
          </w:rPr>
          <w:t>Table 19 – Patch ROR*1.5*21 Description</w:t>
        </w:r>
        <w:r w:rsidR="00197B25">
          <w:rPr>
            <w:noProof/>
            <w:webHidden/>
          </w:rPr>
          <w:tab/>
        </w:r>
        <w:r w:rsidR="00197B25">
          <w:rPr>
            <w:noProof/>
            <w:webHidden/>
          </w:rPr>
          <w:fldChar w:fldCharType="begin"/>
        </w:r>
        <w:r w:rsidR="00197B25">
          <w:rPr>
            <w:noProof/>
            <w:webHidden/>
          </w:rPr>
          <w:instrText xml:space="preserve"> PAGEREF _Toc415211979 \h </w:instrText>
        </w:r>
        <w:r w:rsidR="00197B25">
          <w:rPr>
            <w:noProof/>
            <w:webHidden/>
          </w:rPr>
        </w:r>
        <w:r w:rsidR="00197B25">
          <w:rPr>
            <w:noProof/>
            <w:webHidden/>
          </w:rPr>
          <w:fldChar w:fldCharType="separate"/>
        </w:r>
        <w:r w:rsidR="00197B25">
          <w:rPr>
            <w:noProof/>
            <w:webHidden/>
          </w:rPr>
          <w:t>23</w:t>
        </w:r>
        <w:r w:rsidR="00197B25">
          <w:rPr>
            <w:noProof/>
            <w:webHidden/>
          </w:rPr>
          <w:fldChar w:fldCharType="end"/>
        </w:r>
      </w:hyperlink>
    </w:p>
    <w:p w:rsidR="00197B25" w:rsidRDefault="008A726F">
      <w:pPr>
        <w:pStyle w:val="TableofFigures"/>
        <w:tabs>
          <w:tab w:val="right" w:leader="dot" w:pos="9350"/>
        </w:tabs>
        <w:rPr>
          <w:rFonts w:asciiTheme="minorHAnsi" w:eastAsiaTheme="minorEastAsia" w:hAnsiTheme="minorHAnsi" w:cstheme="minorBidi"/>
          <w:noProof/>
          <w:sz w:val="22"/>
          <w:szCs w:val="22"/>
        </w:rPr>
      </w:pPr>
      <w:hyperlink w:anchor="_Toc415211980" w:history="1">
        <w:r w:rsidR="00197B25" w:rsidRPr="00FF0D27">
          <w:rPr>
            <w:rStyle w:val="Hyperlink"/>
            <w:noProof/>
          </w:rPr>
          <w:t>Table 20 – Patch ROR*1.5*22 Description</w:t>
        </w:r>
        <w:r w:rsidR="00197B25">
          <w:rPr>
            <w:noProof/>
            <w:webHidden/>
          </w:rPr>
          <w:tab/>
        </w:r>
        <w:r w:rsidR="00197B25">
          <w:rPr>
            <w:noProof/>
            <w:webHidden/>
          </w:rPr>
          <w:fldChar w:fldCharType="begin"/>
        </w:r>
        <w:r w:rsidR="00197B25">
          <w:rPr>
            <w:noProof/>
            <w:webHidden/>
          </w:rPr>
          <w:instrText xml:space="preserve"> PAGEREF _Toc415211980 \h </w:instrText>
        </w:r>
        <w:r w:rsidR="00197B25">
          <w:rPr>
            <w:noProof/>
            <w:webHidden/>
          </w:rPr>
        </w:r>
        <w:r w:rsidR="00197B25">
          <w:rPr>
            <w:noProof/>
            <w:webHidden/>
          </w:rPr>
          <w:fldChar w:fldCharType="separate"/>
        </w:r>
        <w:r w:rsidR="00197B25">
          <w:rPr>
            <w:noProof/>
            <w:webHidden/>
          </w:rPr>
          <w:t>24</w:t>
        </w:r>
        <w:r w:rsidR="00197B25">
          <w:rPr>
            <w:noProof/>
            <w:webHidden/>
          </w:rPr>
          <w:fldChar w:fldCharType="end"/>
        </w:r>
      </w:hyperlink>
    </w:p>
    <w:p w:rsidR="00197B25" w:rsidRDefault="008A726F">
      <w:pPr>
        <w:pStyle w:val="TableofFigures"/>
        <w:tabs>
          <w:tab w:val="right" w:leader="dot" w:pos="9350"/>
        </w:tabs>
        <w:rPr>
          <w:rFonts w:asciiTheme="minorHAnsi" w:eastAsiaTheme="minorEastAsia" w:hAnsiTheme="minorHAnsi" w:cstheme="minorBidi"/>
          <w:noProof/>
          <w:sz w:val="22"/>
          <w:szCs w:val="22"/>
        </w:rPr>
      </w:pPr>
      <w:hyperlink w:anchor="_Toc415211981" w:history="1">
        <w:r w:rsidR="00197B25" w:rsidRPr="00FF0D27">
          <w:rPr>
            <w:rStyle w:val="Hyperlink"/>
            <w:noProof/>
          </w:rPr>
          <w:t>Table 21 – Patch ROR*1.5*24 Description</w:t>
        </w:r>
        <w:r w:rsidR="00197B25">
          <w:rPr>
            <w:noProof/>
            <w:webHidden/>
          </w:rPr>
          <w:tab/>
        </w:r>
        <w:r w:rsidR="00197B25">
          <w:rPr>
            <w:noProof/>
            <w:webHidden/>
          </w:rPr>
          <w:fldChar w:fldCharType="begin"/>
        </w:r>
        <w:r w:rsidR="00197B25">
          <w:rPr>
            <w:noProof/>
            <w:webHidden/>
          </w:rPr>
          <w:instrText xml:space="preserve"> PAGEREF _Toc415211981 \h </w:instrText>
        </w:r>
        <w:r w:rsidR="00197B25">
          <w:rPr>
            <w:noProof/>
            <w:webHidden/>
          </w:rPr>
        </w:r>
        <w:r w:rsidR="00197B25">
          <w:rPr>
            <w:noProof/>
            <w:webHidden/>
          </w:rPr>
          <w:fldChar w:fldCharType="separate"/>
        </w:r>
        <w:r w:rsidR="00197B25">
          <w:rPr>
            <w:noProof/>
            <w:webHidden/>
          </w:rPr>
          <w:t>25</w:t>
        </w:r>
        <w:r w:rsidR="00197B25">
          <w:rPr>
            <w:noProof/>
            <w:webHidden/>
          </w:rPr>
          <w:fldChar w:fldCharType="end"/>
        </w:r>
      </w:hyperlink>
    </w:p>
    <w:p w:rsidR="00197B25" w:rsidRDefault="008A726F">
      <w:pPr>
        <w:pStyle w:val="TableofFigures"/>
        <w:tabs>
          <w:tab w:val="right" w:leader="dot" w:pos="9350"/>
        </w:tabs>
        <w:rPr>
          <w:rFonts w:asciiTheme="minorHAnsi" w:eastAsiaTheme="minorEastAsia" w:hAnsiTheme="minorHAnsi" w:cstheme="minorBidi"/>
          <w:noProof/>
          <w:sz w:val="22"/>
          <w:szCs w:val="22"/>
        </w:rPr>
      </w:pPr>
      <w:hyperlink w:anchor="_Toc415211982" w:history="1">
        <w:r w:rsidR="00197B25" w:rsidRPr="00FF0D27">
          <w:rPr>
            <w:rStyle w:val="Hyperlink"/>
            <w:noProof/>
          </w:rPr>
          <w:t>Table 22 – Patch ROR*1.5*25 Description</w:t>
        </w:r>
        <w:r w:rsidR="00197B25">
          <w:rPr>
            <w:noProof/>
            <w:webHidden/>
          </w:rPr>
          <w:tab/>
        </w:r>
        <w:r w:rsidR="00197B25">
          <w:rPr>
            <w:noProof/>
            <w:webHidden/>
          </w:rPr>
          <w:fldChar w:fldCharType="begin"/>
        </w:r>
        <w:r w:rsidR="00197B25">
          <w:rPr>
            <w:noProof/>
            <w:webHidden/>
          </w:rPr>
          <w:instrText xml:space="preserve"> PAGEREF _Toc415211982 \h </w:instrText>
        </w:r>
        <w:r w:rsidR="00197B25">
          <w:rPr>
            <w:noProof/>
            <w:webHidden/>
          </w:rPr>
        </w:r>
        <w:r w:rsidR="00197B25">
          <w:rPr>
            <w:noProof/>
            <w:webHidden/>
          </w:rPr>
          <w:fldChar w:fldCharType="separate"/>
        </w:r>
        <w:r w:rsidR="00197B25">
          <w:rPr>
            <w:noProof/>
            <w:webHidden/>
          </w:rPr>
          <w:t>25</w:t>
        </w:r>
        <w:r w:rsidR="00197B25">
          <w:rPr>
            <w:noProof/>
            <w:webHidden/>
          </w:rPr>
          <w:fldChar w:fldCharType="end"/>
        </w:r>
      </w:hyperlink>
    </w:p>
    <w:p w:rsidR="00197B25" w:rsidRDefault="008A726F">
      <w:pPr>
        <w:pStyle w:val="TableofFigures"/>
        <w:tabs>
          <w:tab w:val="right" w:leader="dot" w:pos="9350"/>
        </w:tabs>
        <w:rPr>
          <w:rFonts w:asciiTheme="minorHAnsi" w:eastAsiaTheme="minorEastAsia" w:hAnsiTheme="minorHAnsi" w:cstheme="minorBidi"/>
          <w:noProof/>
          <w:sz w:val="22"/>
          <w:szCs w:val="22"/>
        </w:rPr>
      </w:pPr>
      <w:hyperlink w:anchor="_Toc415211983" w:history="1">
        <w:r w:rsidR="00197B25" w:rsidRPr="00FF0D27">
          <w:rPr>
            <w:rStyle w:val="Hyperlink"/>
            <w:noProof/>
          </w:rPr>
          <w:t>Table 23 – Patch ROR*1.5*27 Description</w:t>
        </w:r>
        <w:r w:rsidR="00197B25">
          <w:rPr>
            <w:noProof/>
            <w:webHidden/>
          </w:rPr>
          <w:tab/>
        </w:r>
        <w:r w:rsidR="00197B25">
          <w:rPr>
            <w:noProof/>
            <w:webHidden/>
          </w:rPr>
          <w:fldChar w:fldCharType="begin"/>
        </w:r>
        <w:r w:rsidR="00197B25">
          <w:rPr>
            <w:noProof/>
            <w:webHidden/>
          </w:rPr>
          <w:instrText xml:space="preserve"> PAGEREF _Toc415211983 \h </w:instrText>
        </w:r>
        <w:r w:rsidR="00197B25">
          <w:rPr>
            <w:noProof/>
            <w:webHidden/>
          </w:rPr>
        </w:r>
        <w:r w:rsidR="00197B25">
          <w:rPr>
            <w:noProof/>
            <w:webHidden/>
          </w:rPr>
          <w:fldChar w:fldCharType="separate"/>
        </w:r>
        <w:r w:rsidR="00197B25">
          <w:rPr>
            <w:noProof/>
            <w:webHidden/>
          </w:rPr>
          <w:t>26</w:t>
        </w:r>
        <w:r w:rsidR="00197B25">
          <w:rPr>
            <w:noProof/>
            <w:webHidden/>
          </w:rPr>
          <w:fldChar w:fldCharType="end"/>
        </w:r>
      </w:hyperlink>
    </w:p>
    <w:p w:rsidR="00197B25" w:rsidRDefault="008A726F">
      <w:pPr>
        <w:pStyle w:val="TableofFigures"/>
        <w:tabs>
          <w:tab w:val="right" w:leader="dot" w:pos="9350"/>
        </w:tabs>
        <w:rPr>
          <w:rFonts w:asciiTheme="minorHAnsi" w:eastAsiaTheme="minorEastAsia" w:hAnsiTheme="minorHAnsi" w:cstheme="minorBidi"/>
          <w:noProof/>
          <w:sz w:val="22"/>
          <w:szCs w:val="22"/>
        </w:rPr>
      </w:pPr>
      <w:hyperlink w:anchor="_Toc415211984" w:history="1">
        <w:r w:rsidR="00197B25" w:rsidRPr="00FF0D27">
          <w:rPr>
            <w:rStyle w:val="Hyperlink"/>
            <w:noProof/>
          </w:rPr>
          <w:t>Table 24 – Software and Documentation Sources</w:t>
        </w:r>
        <w:r w:rsidR="00197B25">
          <w:rPr>
            <w:noProof/>
            <w:webHidden/>
          </w:rPr>
          <w:tab/>
        </w:r>
        <w:r w:rsidR="00197B25">
          <w:rPr>
            <w:noProof/>
            <w:webHidden/>
          </w:rPr>
          <w:fldChar w:fldCharType="begin"/>
        </w:r>
        <w:r w:rsidR="00197B25">
          <w:rPr>
            <w:noProof/>
            <w:webHidden/>
          </w:rPr>
          <w:instrText xml:space="preserve"> PAGEREF _Toc415211984 \h </w:instrText>
        </w:r>
        <w:r w:rsidR="00197B25">
          <w:rPr>
            <w:noProof/>
            <w:webHidden/>
          </w:rPr>
        </w:r>
        <w:r w:rsidR="00197B25">
          <w:rPr>
            <w:noProof/>
            <w:webHidden/>
          </w:rPr>
          <w:fldChar w:fldCharType="separate"/>
        </w:r>
        <w:r w:rsidR="00197B25">
          <w:rPr>
            <w:noProof/>
            <w:webHidden/>
          </w:rPr>
          <w:t>27</w:t>
        </w:r>
        <w:r w:rsidR="00197B25">
          <w:rPr>
            <w:noProof/>
            <w:webHidden/>
          </w:rPr>
          <w:fldChar w:fldCharType="end"/>
        </w:r>
      </w:hyperlink>
    </w:p>
    <w:p w:rsidR="00197B25" w:rsidRDefault="008A726F">
      <w:pPr>
        <w:pStyle w:val="TableofFigures"/>
        <w:tabs>
          <w:tab w:val="right" w:leader="dot" w:pos="9350"/>
        </w:tabs>
        <w:rPr>
          <w:rFonts w:asciiTheme="minorHAnsi" w:eastAsiaTheme="minorEastAsia" w:hAnsiTheme="minorHAnsi" w:cstheme="minorBidi"/>
          <w:noProof/>
          <w:sz w:val="22"/>
          <w:szCs w:val="22"/>
        </w:rPr>
      </w:pPr>
      <w:hyperlink w:anchor="_Toc415211985" w:history="1">
        <w:r w:rsidR="00197B25" w:rsidRPr="00FF0D27">
          <w:rPr>
            <w:rStyle w:val="Hyperlink"/>
            <w:noProof/>
          </w:rPr>
          <w:t>Table 25 – Files Included in Distribution</w:t>
        </w:r>
        <w:r w:rsidR="00197B25">
          <w:rPr>
            <w:noProof/>
            <w:webHidden/>
          </w:rPr>
          <w:tab/>
        </w:r>
        <w:r w:rsidR="00197B25">
          <w:rPr>
            <w:noProof/>
            <w:webHidden/>
          </w:rPr>
          <w:fldChar w:fldCharType="begin"/>
        </w:r>
        <w:r w:rsidR="00197B25">
          <w:rPr>
            <w:noProof/>
            <w:webHidden/>
          </w:rPr>
          <w:instrText xml:space="preserve"> PAGEREF _Toc415211985 \h </w:instrText>
        </w:r>
        <w:r w:rsidR="00197B25">
          <w:rPr>
            <w:noProof/>
            <w:webHidden/>
          </w:rPr>
        </w:r>
        <w:r w:rsidR="00197B25">
          <w:rPr>
            <w:noProof/>
            <w:webHidden/>
          </w:rPr>
          <w:fldChar w:fldCharType="separate"/>
        </w:r>
        <w:r w:rsidR="00197B25">
          <w:rPr>
            <w:noProof/>
            <w:webHidden/>
          </w:rPr>
          <w:t>27</w:t>
        </w:r>
        <w:r w:rsidR="00197B25">
          <w:rPr>
            <w:noProof/>
            <w:webHidden/>
          </w:rPr>
          <w:fldChar w:fldCharType="end"/>
        </w:r>
      </w:hyperlink>
    </w:p>
    <w:p w:rsidR="00197B25" w:rsidRDefault="008A726F">
      <w:pPr>
        <w:pStyle w:val="TableofFigures"/>
        <w:tabs>
          <w:tab w:val="right" w:leader="dot" w:pos="9350"/>
        </w:tabs>
        <w:rPr>
          <w:rFonts w:asciiTheme="minorHAnsi" w:eastAsiaTheme="minorEastAsia" w:hAnsiTheme="minorHAnsi" w:cstheme="minorBidi"/>
          <w:noProof/>
          <w:sz w:val="22"/>
          <w:szCs w:val="22"/>
        </w:rPr>
      </w:pPr>
      <w:hyperlink w:anchor="_Toc415211986" w:history="1">
        <w:r w:rsidR="00197B25" w:rsidRPr="00FF0D27">
          <w:rPr>
            <w:rStyle w:val="Hyperlink"/>
            <w:noProof/>
          </w:rPr>
          <w:t>Table 26 – CCR Menu Options</w:t>
        </w:r>
        <w:r w:rsidR="00197B25">
          <w:rPr>
            <w:noProof/>
            <w:webHidden/>
          </w:rPr>
          <w:tab/>
        </w:r>
        <w:r w:rsidR="00197B25">
          <w:rPr>
            <w:noProof/>
            <w:webHidden/>
          </w:rPr>
          <w:fldChar w:fldCharType="begin"/>
        </w:r>
        <w:r w:rsidR="00197B25">
          <w:rPr>
            <w:noProof/>
            <w:webHidden/>
          </w:rPr>
          <w:instrText xml:space="preserve"> PAGEREF _Toc415211986 \h </w:instrText>
        </w:r>
        <w:r w:rsidR="00197B25">
          <w:rPr>
            <w:noProof/>
            <w:webHidden/>
          </w:rPr>
        </w:r>
        <w:r w:rsidR="00197B25">
          <w:rPr>
            <w:noProof/>
            <w:webHidden/>
          </w:rPr>
          <w:fldChar w:fldCharType="separate"/>
        </w:r>
        <w:r w:rsidR="00197B25">
          <w:rPr>
            <w:noProof/>
            <w:webHidden/>
          </w:rPr>
          <w:t>29</w:t>
        </w:r>
        <w:r w:rsidR="00197B25">
          <w:rPr>
            <w:noProof/>
            <w:webHidden/>
          </w:rPr>
          <w:fldChar w:fldCharType="end"/>
        </w:r>
      </w:hyperlink>
    </w:p>
    <w:p w:rsidR="00197B25" w:rsidRDefault="008A726F">
      <w:pPr>
        <w:pStyle w:val="TableofFigures"/>
        <w:tabs>
          <w:tab w:val="right" w:leader="dot" w:pos="9350"/>
        </w:tabs>
        <w:rPr>
          <w:rFonts w:asciiTheme="minorHAnsi" w:eastAsiaTheme="minorEastAsia" w:hAnsiTheme="minorHAnsi" w:cstheme="minorBidi"/>
          <w:noProof/>
          <w:sz w:val="22"/>
          <w:szCs w:val="22"/>
        </w:rPr>
      </w:pPr>
      <w:hyperlink w:anchor="_Toc415211987" w:history="1">
        <w:r w:rsidR="00197B25" w:rsidRPr="00FF0D27">
          <w:rPr>
            <w:rStyle w:val="Hyperlink"/>
            <w:noProof/>
          </w:rPr>
          <w:t>Table 27 – Task Information</w:t>
        </w:r>
        <w:r w:rsidR="00197B25">
          <w:rPr>
            <w:noProof/>
            <w:webHidden/>
          </w:rPr>
          <w:tab/>
        </w:r>
        <w:r w:rsidR="00197B25">
          <w:rPr>
            <w:noProof/>
            <w:webHidden/>
          </w:rPr>
          <w:fldChar w:fldCharType="begin"/>
        </w:r>
        <w:r w:rsidR="00197B25">
          <w:rPr>
            <w:noProof/>
            <w:webHidden/>
          </w:rPr>
          <w:instrText xml:space="preserve"> PAGEREF _Toc415211987 \h </w:instrText>
        </w:r>
        <w:r w:rsidR="00197B25">
          <w:rPr>
            <w:noProof/>
            <w:webHidden/>
          </w:rPr>
        </w:r>
        <w:r w:rsidR="00197B25">
          <w:rPr>
            <w:noProof/>
            <w:webHidden/>
          </w:rPr>
          <w:fldChar w:fldCharType="separate"/>
        </w:r>
        <w:r w:rsidR="00197B25">
          <w:rPr>
            <w:noProof/>
            <w:webHidden/>
          </w:rPr>
          <w:t>40</w:t>
        </w:r>
        <w:r w:rsidR="00197B25">
          <w:rPr>
            <w:noProof/>
            <w:webHidden/>
          </w:rPr>
          <w:fldChar w:fldCharType="end"/>
        </w:r>
      </w:hyperlink>
    </w:p>
    <w:p w:rsidR="00197B25" w:rsidRDefault="008A726F">
      <w:pPr>
        <w:pStyle w:val="TableofFigures"/>
        <w:tabs>
          <w:tab w:val="right" w:leader="dot" w:pos="9350"/>
        </w:tabs>
        <w:rPr>
          <w:rFonts w:asciiTheme="minorHAnsi" w:eastAsiaTheme="minorEastAsia" w:hAnsiTheme="minorHAnsi" w:cstheme="minorBidi"/>
          <w:noProof/>
          <w:sz w:val="22"/>
          <w:szCs w:val="22"/>
        </w:rPr>
      </w:pPr>
      <w:hyperlink w:anchor="_Toc415211988" w:history="1">
        <w:r w:rsidR="00197B25" w:rsidRPr="00FF0D27">
          <w:rPr>
            <w:rStyle w:val="Hyperlink"/>
            <w:noProof/>
          </w:rPr>
          <w:t>Table 28 – Status Values</w:t>
        </w:r>
        <w:r w:rsidR="00197B25">
          <w:rPr>
            <w:noProof/>
            <w:webHidden/>
          </w:rPr>
          <w:tab/>
        </w:r>
        <w:r w:rsidR="00197B25">
          <w:rPr>
            <w:noProof/>
            <w:webHidden/>
          </w:rPr>
          <w:fldChar w:fldCharType="begin"/>
        </w:r>
        <w:r w:rsidR="00197B25">
          <w:rPr>
            <w:noProof/>
            <w:webHidden/>
          </w:rPr>
          <w:instrText xml:space="preserve"> PAGEREF _Toc415211988 \h </w:instrText>
        </w:r>
        <w:r w:rsidR="00197B25">
          <w:rPr>
            <w:noProof/>
            <w:webHidden/>
          </w:rPr>
        </w:r>
        <w:r w:rsidR="00197B25">
          <w:rPr>
            <w:noProof/>
            <w:webHidden/>
          </w:rPr>
          <w:fldChar w:fldCharType="separate"/>
        </w:r>
        <w:r w:rsidR="00197B25">
          <w:rPr>
            <w:noProof/>
            <w:webHidden/>
          </w:rPr>
          <w:t>40</w:t>
        </w:r>
        <w:r w:rsidR="00197B25">
          <w:rPr>
            <w:noProof/>
            <w:webHidden/>
          </w:rPr>
          <w:fldChar w:fldCharType="end"/>
        </w:r>
      </w:hyperlink>
    </w:p>
    <w:p w:rsidR="00197B25" w:rsidRDefault="008A726F">
      <w:pPr>
        <w:pStyle w:val="TableofFigures"/>
        <w:tabs>
          <w:tab w:val="right" w:leader="dot" w:pos="9350"/>
        </w:tabs>
        <w:rPr>
          <w:rFonts w:asciiTheme="minorHAnsi" w:eastAsiaTheme="minorEastAsia" w:hAnsiTheme="minorHAnsi" w:cstheme="minorBidi"/>
          <w:noProof/>
          <w:sz w:val="22"/>
          <w:szCs w:val="22"/>
        </w:rPr>
      </w:pPr>
      <w:hyperlink w:anchor="_Toc415211989" w:history="1">
        <w:r w:rsidR="00197B25" w:rsidRPr="00FF0D27">
          <w:rPr>
            <w:rStyle w:val="Hyperlink"/>
            <w:noProof/>
          </w:rPr>
          <w:t>Table 29 – Files and Globals Exported with CCR</w:t>
        </w:r>
        <w:r w:rsidR="00197B25">
          <w:rPr>
            <w:noProof/>
            <w:webHidden/>
          </w:rPr>
          <w:tab/>
        </w:r>
        <w:r w:rsidR="00197B25">
          <w:rPr>
            <w:noProof/>
            <w:webHidden/>
          </w:rPr>
          <w:fldChar w:fldCharType="begin"/>
        </w:r>
        <w:r w:rsidR="00197B25">
          <w:rPr>
            <w:noProof/>
            <w:webHidden/>
          </w:rPr>
          <w:instrText xml:space="preserve"> PAGEREF _Toc415211989 \h </w:instrText>
        </w:r>
        <w:r w:rsidR="00197B25">
          <w:rPr>
            <w:noProof/>
            <w:webHidden/>
          </w:rPr>
        </w:r>
        <w:r w:rsidR="00197B25">
          <w:rPr>
            <w:noProof/>
            <w:webHidden/>
          </w:rPr>
          <w:fldChar w:fldCharType="separate"/>
        </w:r>
        <w:r w:rsidR="00197B25">
          <w:rPr>
            <w:noProof/>
            <w:webHidden/>
          </w:rPr>
          <w:t>51</w:t>
        </w:r>
        <w:r w:rsidR="00197B25">
          <w:rPr>
            <w:noProof/>
            <w:webHidden/>
          </w:rPr>
          <w:fldChar w:fldCharType="end"/>
        </w:r>
      </w:hyperlink>
    </w:p>
    <w:p w:rsidR="00197B25" w:rsidRDefault="008A726F">
      <w:pPr>
        <w:pStyle w:val="TableofFigures"/>
        <w:tabs>
          <w:tab w:val="right" w:leader="dot" w:pos="9350"/>
        </w:tabs>
        <w:rPr>
          <w:rFonts w:asciiTheme="minorHAnsi" w:eastAsiaTheme="minorEastAsia" w:hAnsiTheme="minorHAnsi" w:cstheme="minorBidi"/>
          <w:noProof/>
          <w:sz w:val="22"/>
          <w:szCs w:val="22"/>
        </w:rPr>
      </w:pPr>
      <w:hyperlink w:anchor="_Toc415211990" w:history="1">
        <w:r w:rsidR="00197B25" w:rsidRPr="00FF0D27">
          <w:rPr>
            <w:rStyle w:val="Hyperlink"/>
            <w:noProof/>
          </w:rPr>
          <w:t>Table 30 – CCR 1.5 Routine List</w:t>
        </w:r>
        <w:r w:rsidR="00197B25">
          <w:rPr>
            <w:noProof/>
            <w:webHidden/>
          </w:rPr>
          <w:tab/>
        </w:r>
        <w:r w:rsidR="00197B25">
          <w:rPr>
            <w:noProof/>
            <w:webHidden/>
          </w:rPr>
          <w:fldChar w:fldCharType="begin"/>
        </w:r>
        <w:r w:rsidR="00197B25">
          <w:rPr>
            <w:noProof/>
            <w:webHidden/>
          </w:rPr>
          <w:instrText xml:space="preserve"> PAGEREF _Toc415211990 \h </w:instrText>
        </w:r>
        <w:r w:rsidR="00197B25">
          <w:rPr>
            <w:noProof/>
            <w:webHidden/>
          </w:rPr>
        </w:r>
        <w:r w:rsidR="00197B25">
          <w:rPr>
            <w:noProof/>
            <w:webHidden/>
          </w:rPr>
          <w:fldChar w:fldCharType="separate"/>
        </w:r>
        <w:r w:rsidR="00197B25">
          <w:rPr>
            <w:noProof/>
            <w:webHidden/>
          </w:rPr>
          <w:t>59</w:t>
        </w:r>
        <w:r w:rsidR="00197B25">
          <w:rPr>
            <w:noProof/>
            <w:webHidden/>
          </w:rPr>
          <w:fldChar w:fldCharType="end"/>
        </w:r>
      </w:hyperlink>
    </w:p>
    <w:p w:rsidR="00197B25" w:rsidRDefault="008A726F">
      <w:pPr>
        <w:pStyle w:val="TableofFigures"/>
        <w:tabs>
          <w:tab w:val="right" w:leader="dot" w:pos="9350"/>
        </w:tabs>
        <w:rPr>
          <w:rFonts w:asciiTheme="minorHAnsi" w:eastAsiaTheme="minorEastAsia" w:hAnsiTheme="minorHAnsi" w:cstheme="minorBidi"/>
          <w:noProof/>
          <w:sz w:val="22"/>
          <w:szCs w:val="22"/>
        </w:rPr>
      </w:pPr>
      <w:hyperlink w:anchor="_Toc415211991" w:history="1">
        <w:r w:rsidR="00197B25" w:rsidRPr="00FF0D27">
          <w:rPr>
            <w:rStyle w:val="Hyperlink"/>
            <w:noProof/>
          </w:rPr>
          <w:t>Table 31 – Routine Sub-Namespaces</w:t>
        </w:r>
        <w:r w:rsidR="00197B25">
          <w:rPr>
            <w:noProof/>
            <w:webHidden/>
          </w:rPr>
          <w:tab/>
        </w:r>
        <w:r w:rsidR="00197B25">
          <w:rPr>
            <w:noProof/>
            <w:webHidden/>
          </w:rPr>
          <w:fldChar w:fldCharType="begin"/>
        </w:r>
        <w:r w:rsidR="00197B25">
          <w:rPr>
            <w:noProof/>
            <w:webHidden/>
          </w:rPr>
          <w:instrText xml:space="preserve"> PAGEREF _Toc415211991 \h </w:instrText>
        </w:r>
        <w:r w:rsidR="00197B25">
          <w:rPr>
            <w:noProof/>
            <w:webHidden/>
          </w:rPr>
        </w:r>
        <w:r w:rsidR="00197B25">
          <w:rPr>
            <w:noProof/>
            <w:webHidden/>
          </w:rPr>
          <w:fldChar w:fldCharType="separate"/>
        </w:r>
        <w:r w:rsidR="00197B25">
          <w:rPr>
            <w:noProof/>
            <w:webHidden/>
          </w:rPr>
          <w:t>66</w:t>
        </w:r>
        <w:r w:rsidR="00197B25">
          <w:rPr>
            <w:noProof/>
            <w:webHidden/>
          </w:rPr>
          <w:fldChar w:fldCharType="end"/>
        </w:r>
      </w:hyperlink>
    </w:p>
    <w:p w:rsidR="00197B25" w:rsidRDefault="008A726F">
      <w:pPr>
        <w:pStyle w:val="TableofFigures"/>
        <w:tabs>
          <w:tab w:val="right" w:leader="dot" w:pos="9350"/>
        </w:tabs>
        <w:rPr>
          <w:rFonts w:asciiTheme="minorHAnsi" w:eastAsiaTheme="minorEastAsia" w:hAnsiTheme="minorHAnsi" w:cstheme="minorBidi"/>
          <w:noProof/>
          <w:sz w:val="22"/>
          <w:szCs w:val="22"/>
        </w:rPr>
      </w:pPr>
      <w:hyperlink w:anchor="_Toc415211992" w:history="1">
        <w:r w:rsidR="00197B25" w:rsidRPr="00FF0D27">
          <w:rPr>
            <w:rStyle w:val="Hyperlink"/>
            <w:noProof/>
          </w:rPr>
          <w:t>Table 32 – Exported Options</w:t>
        </w:r>
        <w:r w:rsidR="00197B25">
          <w:rPr>
            <w:noProof/>
            <w:webHidden/>
          </w:rPr>
          <w:tab/>
        </w:r>
        <w:r w:rsidR="00197B25">
          <w:rPr>
            <w:noProof/>
            <w:webHidden/>
          </w:rPr>
          <w:fldChar w:fldCharType="begin"/>
        </w:r>
        <w:r w:rsidR="00197B25">
          <w:rPr>
            <w:noProof/>
            <w:webHidden/>
          </w:rPr>
          <w:instrText xml:space="preserve"> PAGEREF _Toc415211992 \h </w:instrText>
        </w:r>
        <w:r w:rsidR="00197B25">
          <w:rPr>
            <w:noProof/>
            <w:webHidden/>
          </w:rPr>
        </w:r>
        <w:r w:rsidR="00197B25">
          <w:rPr>
            <w:noProof/>
            <w:webHidden/>
          </w:rPr>
          <w:fldChar w:fldCharType="separate"/>
        </w:r>
        <w:r w:rsidR="00197B25">
          <w:rPr>
            <w:noProof/>
            <w:webHidden/>
          </w:rPr>
          <w:t>68</w:t>
        </w:r>
        <w:r w:rsidR="00197B25">
          <w:rPr>
            <w:noProof/>
            <w:webHidden/>
          </w:rPr>
          <w:fldChar w:fldCharType="end"/>
        </w:r>
      </w:hyperlink>
    </w:p>
    <w:p w:rsidR="00197B25" w:rsidRDefault="008A726F">
      <w:pPr>
        <w:pStyle w:val="TableofFigures"/>
        <w:tabs>
          <w:tab w:val="right" w:leader="dot" w:pos="9350"/>
        </w:tabs>
        <w:rPr>
          <w:rFonts w:asciiTheme="minorHAnsi" w:eastAsiaTheme="minorEastAsia" w:hAnsiTheme="minorHAnsi" w:cstheme="minorBidi"/>
          <w:noProof/>
          <w:sz w:val="22"/>
          <w:szCs w:val="22"/>
        </w:rPr>
      </w:pPr>
      <w:hyperlink w:anchor="_Toc415211993" w:history="1">
        <w:r w:rsidR="00197B25" w:rsidRPr="00FF0D27">
          <w:rPr>
            <w:rStyle w:val="Hyperlink"/>
            <w:noProof/>
          </w:rPr>
          <w:t>Table 33 – Event Protocols</w:t>
        </w:r>
        <w:r w:rsidR="00197B25">
          <w:rPr>
            <w:noProof/>
            <w:webHidden/>
          </w:rPr>
          <w:tab/>
        </w:r>
        <w:r w:rsidR="00197B25">
          <w:rPr>
            <w:noProof/>
            <w:webHidden/>
          </w:rPr>
          <w:fldChar w:fldCharType="begin"/>
        </w:r>
        <w:r w:rsidR="00197B25">
          <w:rPr>
            <w:noProof/>
            <w:webHidden/>
          </w:rPr>
          <w:instrText xml:space="preserve"> PAGEREF _Toc415211993 \h </w:instrText>
        </w:r>
        <w:r w:rsidR="00197B25">
          <w:rPr>
            <w:noProof/>
            <w:webHidden/>
          </w:rPr>
        </w:r>
        <w:r w:rsidR="00197B25">
          <w:rPr>
            <w:noProof/>
            <w:webHidden/>
          </w:rPr>
          <w:fldChar w:fldCharType="separate"/>
        </w:r>
        <w:r w:rsidR="00197B25">
          <w:rPr>
            <w:noProof/>
            <w:webHidden/>
          </w:rPr>
          <w:t>72</w:t>
        </w:r>
        <w:r w:rsidR="00197B25">
          <w:rPr>
            <w:noProof/>
            <w:webHidden/>
          </w:rPr>
          <w:fldChar w:fldCharType="end"/>
        </w:r>
      </w:hyperlink>
    </w:p>
    <w:p w:rsidR="00197B25" w:rsidRDefault="008A726F">
      <w:pPr>
        <w:pStyle w:val="TableofFigures"/>
        <w:tabs>
          <w:tab w:val="right" w:leader="dot" w:pos="9350"/>
        </w:tabs>
        <w:rPr>
          <w:rFonts w:asciiTheme="minorHAnsi" w:eastAsiaTheme="minorEastAsia" w:hAnsiTheme="minorHAnsi" w:cstheme="minorBidi"/>
          <w:noProof/>
          <w:sz w:val="22"/>
          <w:szCs w:val="22"/>
        </w:rPr>
      </w:pPr>
      <w:hyperlink w:anchor="_Toc415211994" w:history="1">
        <w:r w:rsidR="00197B25" w:rsidRPr="00FF0D27">
          <w:rPr>
            <w:rStyle w:val="Hyperlink"/>
            <w:noProof/>
          </w:rPr>
          <w:t>Table 34 – Application Program Interfaces</w:t>
        </w:r>
        <w:r w:rsidR="00197B25">
          <w:rPr>
            <w:noProof/>
            <w:webHidden/>
          </w:rPr>
          <w:tab/>
        </w:r>
        <w:r w:rsidR="00197B25">
          <w:rPr>
            <w:noProof/>
            <w:webHidden/>
          </w:rPr>
          <w:fldChar w:fldCharType="begin"/>
        </w:r>
        <w:r w:rsidR="00197B25">
          <w:rPr>
            <w:noProof/>
            <w:webHidden/>
          </w:rPr>
          <w:instrText xml:space="preserve"> PAGEREF _Toc415211994 \h </w:instrText>
        </w:r>
        <w:r w:rsidR="00197B25">
          <w:rPr>
            <w:noProof/>
            <w:webHidden/>
          </w:rPr>
        </w:r>
        <w:r w:rsidR="00197B25">
          <w:rPr>
            <w:noProof/>
            <w:webHidden/>
          </w:rPr>
          <w:fldChar w:fldCharType="separate"/>
        </w:r>
        <w:r w:rsidR="00197B25">
          <w:rPr>
            <w:noProof/>
            <w:webHidden/>
          </w:rPr>
          <w:t>74</w:t>
        </w:r>
        <w:r w:rsidR="00197B25">
          <w:rPr>
            <w:noProof/>
            <w:webHidden/>
          </w:rPr>
          <w:fldChar w:fldCharType="end"/>
        </w:r>
      </w:hyperlink>
    </w:p>
    <w:p w:rsidR="00197B25" w:rsidRDefault="008A726F">
      <w:pPr>
        <w:pStyle w:val="TableofFigures"/>
        <w:tabs>
          <w:tab w:val="right" w:leader="dot" w:pos="9350"/>
        </w:tabs>
        <w:rPr>
          <w:rFonts w:asciiTheme="minorHAnsi" w:eastAsiaTheme="minorEastAsia" w:hAnsiTheme="minorHAnsi" w:cstheme="minorBidi"/>
          <w:noProof/>
          <w:sz w:val="22"/>
          <w:szCs w:val="22"/>
        </w:rPr>
      </w:pPr>
      <w:hyperlink w:anchor="_Toc415211995" w:history="1">
        <w:r w:rsidR="00197B25" w:rsidRPr="00FF0D27">
          <w:rPr>
            <w:rStyle w:val="Hyperlink"/>
            <w:noProof/>
          </w:rPr>
          <w:t>Table 35 – Prerequisite Patches</w:t>
        </w:r>
        <w:r w:rsidR="00197B25">
          <w:rPr>
            <w:noProof/>
            <w:webHidden/>
          </w:rPr>
          <w:tab/>
        </w:r>
        <w:r w:rsidR="00197B25">
          <w:rPr>
            <w:noProof/>
            <w:webHidden/>
          </w:rPr>
          <w:fldChar w:fldCharType="begin"/>
        </w:r>
        <w:r w:rsidR="00197B25">
          <w:rPr>
            <w:noProof/>
            <w:webHidden/>
          </w:rPr>
          <w:instrText xml:space="preserve"> PAGEREF _Toc415211995 \h </w:instrText>
        </w:r>
        <w:r w:rsidR="00197B25">
          <w:rPr>
            <w:noProof/>
            <w:webHidden/>
          </w:rPr>
        </w:r>
        <w:r w:rsidR="00197B25">
          <w:rPr>
            <w:noProof/>
            <w:webHidden/>
          </w:rPr>
          <w:fldChar w:fldCharType="separate"/>
        </w:r>
        <w:r w:rsidR="00197B25">
          <w:rPr>
            <w:noProof/>
            <w:webHidden/>
          </w:rPr>
          <w:t>79</w:t>
        </w:r>
        <w:r w:rsidR="00197B25">
          <w:rPr>
            <w:noProof/>
            <w:webHidden/>
          </w:rPr>
          <w:fldChar w:fldCharType="end"/>
        </w:r>
      </w:hyperlink>
    </w:p>
    <w:p w:rsidR="00197B25" w:rsidRDefault="008A726F">
      <w:pPr>
        <w:pStyle w:val="TableofFigures"/>
        <w:tabs>
          <w:tab w:val="right" w:leader="dot" w:pos="9350"/>
        </w:tabs>
        <w:rPr>
          <w:rFonts w:asciiTheme="minorHAnsi" w:eastAsiaTheme="minorEastAsia" w:hAnsiTheme="minorHAnsi" w:cstheme="minorBidi"/>
          <w:noProof/>
          <w:sz w:val="22"/>
          <w:szCs w:val="22"/>
        </w:rPr>
      </w:pPr>
      <w:hyperlink w:anchor="_Toc415211996" w:history="1">
        <w:r w:rsidR="00197B25" w:rsidRPr="00FF0D27">
          <w:rPr>
            <w:rStyle w:val="Hyperlink"/>
            <w:noProof/>
          </w:rPr>
          <w:t>Table 36 – Database Integration Agreements</w:t>
        </w:r>
        <w:r w:rsidR="00197B25">
          <w:rPr>
            <w:noProof/>
            <w:webHidden/>
          </w:rPr>
          <w:tab/>
        </w:r>
        <w:r w:rsidR="00197B25">
          <w:rPr>
            <w:noProof/>
            <w:webHidden/>
          </w:rPr>
          <w:fldChar w:fldCharType="begin"/>
        </w:r>
        <w:r w:rsidR="00197B25">
          <w:rPr>
            <w:noProof/>
            <w:webHidden/>
          </w:rPr>
          <w:instrText xml:space="preserve"> PAGEREF _Toc415211996 \h </w:instrText>
        </w:r>
        <w:r w:rsidR="00197B25">
          <w:rPr>
            <w:noProof/>
            <w:webHidden/>
          </w:rPr>
        </w:r>
        <w:r w:rsidR="00197B25">
          <w:rPr>
            <w:noProof/>
            <w:webHidden/>
          </w:rPr>
          <w:fldChar w:fldCharType="separate"/>
        </w:r>
        <w:r w:rsidR="00197B25">
          <w:rPr>
            <w:noProof/>
            <w:webHidden/>
          </w:rPr>
          <w:t>79</w:t>
        </w:r>
        <w:r w:rsidR="00197B25">
          <w:rPr>
            <w:noProof/>
            <w:webHidden/>
          </w:rPr>
          <w:fldChar w:fldCharType="end"/>
        </w:r>
      </w:hyperlink>
    </w:p>
    <w:p w:rsidR="00197B25" w:rsidRDefault="008A726F">
      <w:pPr>
        <w:pStyle w:val="TableofFigures"/>
        <w:tabs>
          <w:tab w:val="right" w:leader="dot" w:pos="9350"/>
        </w:tabs>
        <w:rPr>
          <w:rFonts w:asciiTheme="minorHAnsi" w:eastAsiaTheme="minorEastAsia" w:hAnsiTheme="minorHAnsi" w:cstheme="minorBidi"/>
          <w:noProof/>
          <w:sz w:val="22"/>
          <w:szCs w:val="22"/>
        </w:rPr>
      </w:pPr>
      <w:hyperlink w:anchor="_Toc415211997" w:history="1">
        <w:r w:rsidR="00197B25" w:rsidRPr="00FF0D27">
          <w:rPr>
            <w:rStyle w:val="Hyperlink"/>
            <w:noProof/>
          </w:rPr>
          <w:t>Table 37 – Typographic Conventions (Segment Definitions)</w:t>
        </w:r>
        <w:r w:rsidR="00197B25">
          <w:rPr>
            <w:noProof/>
            <w:webHidden/>
          </w:rPr>
          <w:tab/>
        </w:r>
        <w:r w:rsidR="00197B25">
          <w:rPr>
            <w:noProof/>
            <w:webHidden/>
          </w:rPr>
          <w:fldChar w:fldCharType="begin"/>
        </w:r>
        <w:r w:rsidR="00197B25">
          <w:rPr>
            <w:noProof/>
            <w:webHidden/>
          </w:rPr>
          <w:instrText xml:space="preserve"> PAGEREF _Toc415211997 \h </w:instrText>
        </w:r>
        <w:r w:rsidR="00197B25">
          <w:rPr>
            <w:noProof/>
            <w:webHidden/>
          </w:rPr>
        </w:r>
        <w:r w:rsidR="00197B25">
          <w:rPr>
            <w:noProof/>
            <w:webHidden/>
          </w:rPr>
          <w:fldChar w:fldCharType="separate"/>
        </w:r>
        <w:r w:rsidR="00197B25">
          <w:rPr>
            <w:noProof/>
            <w:webHidden/>
          </w:rPr>
          <w:t>105</w:t>
        </w:r>
        <w:r w:rsidR="00197B25">
          <w:rPr>
            <w:noProof/>
            <w:webHidden/>
          </w:rPr>
          <w:fldChar w:fldCharType="end"/>
        </w:r>
      </w:hyperlink>
    </w:p>
    <w:p w:rsidR="00197B25" w:rsidRDefault="008A726F">
      <w:pPr>
        <w:pStyle w:val="TableofFigures"/>
        <w:tabs>
          <w:tab w:val="right" w:leader="dot" w:pos="9350"/>
        </w:tabs>
        <w:rPr>
          <w:rFonts w:asciiTheme="minorHAnsi" w:eastAsiaTheme="minorEastAsia" w:hAnsiTheme="minorHAnsi" w:cstheme="minorBidi"/>
          <w:noProof/>
          <w:sz w:val="22"/>
          <w:szCs w:val="22"/>
        </w:rPr>
      </w:pPr>
      <w:hyperlink w:anchor="_Toc415211998" w:history="1">
        <w:r w:rsidR="00197B25" w:rsidRPr="00FF0D27">
          <w:rPr>
            <w:rStyle w:val="Hyperlink"/>
            <w:noProof/>
          </w:rPr>
          <w:t>Table 38 – HL7 Abbreviated Column Headings</w:t>
        </w:r>
        <w:r w:rsidR="00197B25">
          <w:rPr>
            <w:noProof/>
            <w:webHidden/>
          </w:rPr>
          <w:tab/>
        </w:r>
        <w:r w:rsidR="00197B25">
          <w:rPr>
            <w:noProof/>
            <w:webHidden/>
          </w:rPr>
          <w:fldChar w:fldCharType="begin"/>
        </w:r>
        <w:r w:rsidR="00197B25">
          <w:rPr>
            <w:noProof/>
            <w:webHidden/>
          </w:rPr>
          <w:instrText xml:space="preserve"> PAGEREF _Toc415211998 \h </w:instrText>
        </w:r>
        <w:r w:rsidR="00197B25">
          <w:rPr>
            <w:noProof/>
            <w:webHidden/>
          </w:rPr>
        </w:r>
        <w:r w:rsidR="00197B25">
          <w:rPr>
            <w:noProof/>
            <w:webHidden/>
          </w:rPr>
          <w:fldChar w:fldCharType="separate"/>
        </w:r>
        <w:r w:rsidR="00197B25">
          <w:rPr>
            <w:noProof/>
            <w:webHidden/>
          </w:rPr>
          <w:t>106</w:t>
        </w:r>
        <w:r w:rsidR="00197B25">
          <w:rPr>
            <w:noProof/>
            <w:webHidden/>
          </w:rPr>
          <w:fldChar w:fldCharType="end"/>
        </w:r>
      </w:hyperlink>
    </w:p>
    <w:p w:rsidR="00197B25" w:rsidRDefault="008A726F">
      <w:pPr>
        <w:pStyle w:val="TableofFigures"/>
        <w:tabs>
          <w:tab w:val="right" w:leader="dot" w:pos="9350"/>
        </w:tabs>
        <w:rPr>
          <w:rFonts w:asciiTheme="minorHAnsi" w:eastAsiaTheme="minorEastAsia" w:hAnsiTheme="minorHAnsi" w:cstheme="minorBidi"/>
          <w:noProof/>
          <w:sz w:val="22"/>
          <w:szCs w:val="22"/>
        </w:rPr>
      </w:pPr>
      <w:hyperlink w:anchor="_Toc415211999" w:history="1">
        <w:r w:rsidR="00197B25" w:rsidRPr="00FF0D27">
          <w:rPr>
            <w:rStyle w:val="Hyperlink"/>
            <w:noProof/>
          </w:rPr>
          <w:t>Table 39 – HL7 Data Types</w:t>
        </w:r>
        <w:r w:rsidR="00197B25">
          <w:rPr>
            <w:noProof/>
            <w:webHidden/>
          </w:rPr>
          <w:tab/>
        </w:r>
        <w:r w:rsidR="00197B25">
          <w:rPr>
            <w:noProof/>
            <w:webHidden/>
          </w:rPr>
          <w:fldChar w:fldCharType="begin"/>
        </w:r>
        <w:r w:rsidR="00197B25">
          <w:rPr>
            <w:noProof/>
            <w:webHidden/>
          </w:rPr>
          <w:instrText xml:space="preserve"> PAGEREF _Toc415211999 \h </w:instrText>
        </w:r>
        <w:r w:rsidR="00197B25">
          <w:rPr>
            <w:noProof/>
            <w:webHidden/>
          </w:rPr>
        </w:r>
        <w:r w:rsidR="00197B25">
          <w:rPr>
            <w:noProof/>
            <w:webHidden/>
          </w:rPr>
          <w:fldChar w:fldCharType="separate"/>
        </w:r>
        <w:r w:rsidR="00197B25">
          <w:rPr>
            <w:noProof/>
            <w:webHidden/>
          </w:rPr>
          <w:t>106</w:t>
        </w:r>
        <w:r w:rsidR="00197B25">
          <w:rPr>
            <w:noProof/>
            <w:webHidden/>
          </w:rPr>
          <w:fldChar w:fldCharType="end"/>
        </w:r>
      </w:hyperlink>
    </w:p>
    <w:p w:rsidR="00197B25" w:rsidRDefault="008A726F">
      <w:pPr>
        <w:pStyle w:val="TableofFigures"/>
        <w:tabs>
          <w:tab w:val="right" w:leader="dot" w:pos="9350"/>
        </w:tabs>
        <w:rPr>
          <w:rFonts w:asciiTheme="minorHAnsi" w:eastAsiaTheme="minorEastAsia" w:hAnsiTheme="minorHAnsi" w:cstheme="minorBidi"/>
          <w:noProof/>
          <w:sz w:val="22"/>
          <w:szCs w:val="22"/>
        </w:rPr>
      </w:pPr>
      <w:hyperlink w:anchor="_Toc415212000" w:history="1">
        <w:r w:rsidR="00197B25" w:rsidRPr="00FF0D27">
          <w:rPr>
            <w:rStyle w:val="Hyperlink"/>
            <w:noProof/>
          </w:rPr>
          <w:t>Table 40 – Diagnostic Service Section ID (HL7 Table 0074)</w:t>
        </w:r>
        <w:r w:rsidR="00197B25">
          <w:rPr>
            <w:noProof/>
            <w:webHidden/>
          </w:rPr>
          <w:tab/>
        </w:r>
        <w:r w:rsidR="00197B25">
          <w:rPr>
            <w:noProof/>
            <w:webHidden/>
          </w:rPr>
          <w:fldChar w:fldCharType="begin"/>
        </w:r>
        <w:r w:rsidR="00197B25">
          <w:rPr>
            <w:noProof/>
            <w:webHidden/>
          </w:rPr>
          <w:instrText xml:space="preserve"> PAGEREF _Toc415212000 \h </w:instrText>
        </w:r>
        <w:r w:rsidR="00197B25">
          <w:rPr>
            <w:noProof/>
            <w:webHidden/>
          </w:rPr>
        </w:r>
        <w:r w:rsidR="00197B25">
          <w:rPr>
            <w:noProof/>
            <w:webHidden/>
          </w:rPr>
          <w:fldChar w:fldCharType="separate"/>
        </w:r>
        <w:r w:rsidR="00197B25">
          <w:rPr>
            <w:noProof/>
            <w:webHidden/>
          </w:rPr>
          <w:t>106</w:t>
        </w:r>
        <w:r w:rsidR="00197B25">
          <w:rPr>
            <w:noProof/>
            <w:webHidden/>
          </w:rPr>
          <w:fldChar w:fldCharType="end"/>
        </w:r>
      </w:hyperlink>
    </w:p>
    <w:p w:rsidR="00197B25" w:rsidRDefault="008A726F">
      <w:pPr>
        <w:pStyle w:val="TableofFigures"/>
        <w:tabs>
          <w:tab w:val="right" w:leader="dot" w:pos="9350"/>
        </w:tabs>
        <w:rPr>
          <w:rFonts w:asciiTheme="minorHAnsi" w:eastAsiaTheme="minorEastAsia" w:hAnsiTheme="minorHAnsi" w:cstheme="minorBidi"/>
          <w:noProof/>
          <w:sz w:val="22"/>
          <w:szCs w:val="22"/>
        </w:rPr>
      </w:pPr>
      <w:hyperlink w:anchor="_Toc415212001" w:history="1">
        <w:r w:rsidR="00197B25" w:rsidRPr="00FF0D27">
          <w:rPr>
            <w:rStyle w:val="Hyperlink"/>
            <w:noProof/>
          </w:rPr>
          <w:t>Table 41 – Segment Definition Examples</w:t>
        </w:r>
        <w:r w:rsidR="00197B25">
          <w:rPr>
            <w:noProof/>
            <w:webHidden/>
          </w:rPr>
          <w:tab/>
        </w:r>
        <w:r w:rsidR="00197B25">
          <w:rPr>
            <w:noProof/>
            <w:webHidden/>
          </w:rPr>
          <w:fldChar w:fldCharType="begin"/>
        </w:r>
        <w:r w:rsidR="00197B25">
          <w:rPr>
            <w:noProof/>
            <w:webHidden/>
          </w:rPr>
          <w:instrText xml:space="preserve"> PAGEREF _Toc415212001 \h </w:instrText>
        </w:r>
        <w:r w:rsidR="00197B25">
          <w:rPr>
            <w:noProof/>
            <w:webHidden/>
          </w:rPr>
        </w:r>
        <w:r w:rsidR="00197B25">
          <w:rPr>
            <w:noProof/>
            <w:webHidden/>
          </w:rPr>
          <w:fldChar w:fldCharType="separate"/>
        </w:r>
        <w:r w:rsidR="00197B25">
          <w:rPr>
            <w:noProof/>
            <w:webHidden/>
          </w:rPr>
          <w:t>108</w:t>
        </w:r>
        <w:r w:rsidR="00197B25">
          <w:rPr>
            <w:noProof/>
            <w:webHidden/>
          </w:rPr>
          <w:fldChar w:fldCharType="end"/>
        </w:r>
      </w:hyperlink>
    </w:p>
    <w:p w:rsidR="00197B25" w:rsidRDefault="008A726F">
      <w:pPr>
        <w:pStyle w:val="TableofFigures"/>
        <w:tabs>
          <w:tab w:val="right" w:leader="dot" w:pos="9350"/>
        </w:tabs>
        <w:rPr>
          <w:rFonts w:asciiTheme="minorHAnsi" w:eastAsiaTheme="minorEastAsia" w:hAnsiTheme="minorHAnsi" w:cstheme="minorBidi"/>
          <w:noProof/>
          <w:sz w:val="22"/>
          <w:szCs w:val="22"/>
        </w:rPr>
      </w:pPr>
      <w:hyperlink w:anchor="_Toc415212002" w:history="1">
        <w:r w:rsidR="00197B25" w:rsidRPr="00FF0D27">
          <w:rPr>
            <w:rStyle w:val="Hyperlink"/>
            <w:noProof/>
          </w:rPr>
          <w:t>Table 42 – Batch Header Segments</w:t>
        </w:r>
        <w:r w:rsidR="00197B25">
          <w:rPr>
            <w:noProof/>
            <w:webHidden/>
          </w:rPr>
          <w:tab/>
        </w:r>
        <w:r w:rsidR="00197B25">
          <w:rPr>
            <w:noProof/>
            <w:webHidden/>
          </w:rPr>
          <w:fldChar w:fldCharType="begin"/>
        </w:r>
        <w:r w:rsidR="00197B25">
          <w:rPr>
            <w:noProof/>
            <w:webHidden/>
          </w:rPr>
          <w:instrText xml:space="preserve"> PAGEREF _Toc415212002 \h </w:instrText>
        </w:r>
        <w:r w:rsidR="00197B25">
          <w:rPr>
            <w:noProof/>
            <w:webHidden/>
          </w:rPr>
        </w:r>
        <w:r w:rsidR="00197B25">
          <w:rPr>
            <w:noProof/>
            <w:webHidden/>
          </w:rPr>
          <w:fldChar w:fldCharType="separate"/>
        </w:r>
        <w:r w:rsidR="00197B25">
          <w:rPr>
            <w:noProof/>
            <w:webHidden/>
          </w:rPr>
          <w:t>108</w:t>
        </w:r>
        <w:r w:rsidR="00197B25">
          <w:rPr>
            <w:noProof/>
            <w:webHidden/>
          </w:rPr>
          <w:fldChar w:fldCharType="end"/>
        </w:r>
      </w:hyperlink>
    </w:p>
    <w:p w:rsidR="00197B25" w:rsidRDefault="008A726F">
      <w:pPr>
        <w:pStyle w:val="TableofFigures"/>
        <w:tabs>
          <w:tab w:val="right" w:leader="dot" w:pos="9350"/>
        </w:tabs>
        <w:rPr>
          <w:rFonts w:asciiTheme="minorHAnsi" w:eastAsiaTheme="minorEastAsia" w:hAnsiTheme="minorHAnsi" w:cstheme="minorBidi"/>
          <w:noProof/>
          <w:sz w:val="22"/>
          <w:szCs w:val="22"/>
        </w:rPr>
      </w:pPr>
      <w:hyperlink w:anchor="_Toc415212003" w:history="1">
        <w:r w:rsidR="00197B25" w:rsidRPr="00FF0D27">
          <w:rPr>
            <w:rStyle w:val="Hyperlink"/>
            <w:noProof/>
          </w:rPr>
          <w:t>Table 43 – BHS-9 Batch Name/ID/Type</w:t>
        </w:r>
        <w:r w:rsidR="00197B25">
          <w:rPr>
            <w:noProof/>
            <w:webHidden/>
          </w:rPr>
          <w:tab/>
        </w:r>
        <w:r w:rsidR="00197B25">
          <w:rPr>
            <w:noProof/>
            <w:webHidden/>
          </w:rPr>
          <w:fldChar w:fldCharType="begin"/>
        </w:r>
        <w:r w:rsidR="00197B25">
          <w:rPr>
            <w:noProof/>
            <w:webHidden/>
          </w:rPr>
          <w:instrText xml:space="preserve"> PAGEREF _Toc415212003 \h </w:instrText>
        </w:r>
        <w:r w:rsidR="00197B25">
          <w:rPr>
            <w:noProof/>
            <w:webHidden/>
          </w:rPr>
        </w:r>
        <w:r w:rsidR="00197B25">
          <w:rPr>
            <w:noProof/>
            <w:webHidden/>
          </w:rPr>
          <w:fldChar w:fldCharType="separate"/>
        </w:r>
        <w:r w:rsidR="00197B25">
          <w:rPr>
            <w:noProof/>
            <w:webHidden/>
          </w:rPr>
          <w:t>110</w:t>
        </w:r>
        <w:r w:rsidR="00197B25">
          <w:rPr>
            <w:noProof/>
            <w:webHidden/>
          </w:rPr>
          <w:fldChar w:fldCharType="end"/>
        </w:r>
      </w:hyperlink>
    </w:p>
    <w:p w:rsidR="00197B25" w:rsidRDefault="008A726F">
      <w:pPr>
        <w:pStyle w:val="TableofFigures"/>
        <w:tabs>
          <w:tab w:val="right" w:leader="dot" w:pos="9350"/>
        </w:tabs>
        <w:rPr>
          <w:rFonts w:asciiTheme="minorHAnsi" w:eastAsiaTheme="minorEastAsia" w:hAnsiTheme="minorHAnsi" w:cstheme="minorBidi"/>
          <w:noProof/>
          <w:sz w:val="22"/>
          <w:szCs w:val="22"/>
        </w:rPr>
      </w:pPr>
      <w:hyperlink w:anchor="_Toc415212004" w:history="1">
        <w:r w:rsidR="00197B25" w:rsidRPr="00FF0D27">
          <w:rPr>
            <w:rStyle w:val="Hyperlink"/>
            <w:noProof/>
          </w:rPr>
          <w:t>Table 44 – Batch Trailer Segment</w:t>
        </w:r>
        <w:r w:rsidR="00197B25">
          <w:rPr>
            <w:noProof/>
            <w:webHidden/>
          </w:rPr>
          <w:tab/>
        </w:r>
        <w:r w:rsidR="00197B25">
          <w:rPr>
            <w:noProof/>
            <w:webHidden/>
          </w:rPr>
          <w:fldChar w:fldCharType="begin"/>
        </w:r>
        <w:r w:rsidR="00197B25">
          <w:rPr>
            <w:noProof/>
            <w:webHidden/>
          </w:rPr>
          <w:instrText xml:space="preserve"> PAGEREF _Toc415212004 \h </w:instrText>
        </w:r>
        <w:r w:rsidR="00197B25">
          <w:rPr>
            <w:noProof/>
            <w:webHidden/>
          </w:rPr>
        </w:r>
        <w:r w:rsidR="00197B25">
          <w:rPr>
            <w:noProof/>
            <w:webHidden/>
          </w:rPr>
          <w:fldChar w:fldCharType="separate"/>
        </w:r>
        <w:r w:rsidR="00197B25">
          <w:rPr>
            <w:noProof/>
            <w:webHidden/>
          </w:rPr>
          <w:t>111</w:t>
        </w:r>
        <w:r w:rsidR="00197B25">
          <w:rPr>
            <w:noProof/>
            <w:webHidden/>
          </w:rPr>
          <w:fldChar w:fldCharType="end"/>
        </w:r>
      </w:hyperlink>
    </w:p>
    <w:p w:rsidR="00197B25" w:rsidRDefault="008A726F">
      <w:pPr>
        <w:pStyle w:val="TableofFigures"/>
        <w:tabs>
          <w:tab w:val="right" w:leader="dot" w:pos="9350"/>
        </w:tabs>
        <w:rPr>
          <w:rFonts w:asciiTheme="minorHAnsi" w:eastAsiaTheme="minorEastAsia" w:hAnsiTheme="minorHAnsi" w:cstheme="minorBidi"/>
          <w:noProof/>
          <w:sz w:val="22"/>
          <w:szCs w:val="22"/>
        </w:rPr>
      </w:pPr>
      <w:hyperlink w:anchor="_Toc415212005" w:history="1">
        <w:r w:rsidR="00197B25" w:rsidRPr="00FF0D27">
          <w:rPr>
            <w:rStyle w:val="Hyperlink"/>
            <w:noProof/>
          </w:rPr>
          <w:t>Table 45 – Clinical Study Phase Segment</w:t>
        </w:r>
        <w:r w:rsidR="00197B25">
          <w:rPr>
            <w:noProof/>
            <w:webHidden/>
          </w:rPr>
          <w:tab/>
        </w:r>
        <w:r w:rsidR="00197B25">
          <w:rPr>
            <w:noProof/>
            <w:webHidden/>
          </w:rPr>
          <w:fldChar w:fldCharType="begin"/>
        </w:r>
        <w:r w:rsidR="00197B25">
          <w:rPr>
            <w:noProof/>
            <w:webHidden/>
          </w:rPr>
          <w:instrText xml:space="preserve"> PAGEREF _Toc415212005 \h </w:instrText>
        </w:r>
        <w:r w:rsidR="00197B25">
          <w:rPr>
            <w:noProof/>
            <w:webHidden/>
          </w:rPr>
        </w:r>
        <w:r w:rsidR="00197B25">
          <w:rPr>
            <w:noProof/>
            <w:webHidden/>
          </w:rPr>
          <w:fldChar w:fldCharType="separate"/>
        </w:r>
        <w:r w:rsidR="00197B25">
          <w:rPr>
            <w:noProof/>
            <w:webHidden/>
          </w:rPr>
          <w:t>112</w:t>
        </w:r>
        <w:r w:rsidR="00197B25">
          <w:rPr>
            <w:noProof/>
            <w:webHidden/>
          </w:rPr>
          <w:fldChar w:fldCharType="end"/>
        </w:r>
      </w:hyperlink>
    </w:p>
    <w:p w:rsidR="00197B25" w:rsidRDefault="008A726F">
      <w:pPr>
        <w:pStyle w:val="TableofFigures"/>
        <w:tabs>
          <w:tab w:val="right" w:leader="dot" w:pos="9350"/>
        </w:tabs>
        <w:rPr>
          <w:rFonts w:asciiTheme="minorHAnsi" w:eastAsiaTheme="minorEastAsia" w:hAnsiTheme="minorHAnsi" w:cstheme="minorBidi"/>
          <w:noProof/>
          <w:sz w:val="22"/>
          <w:szCs w:val="22"/>
        </w:rPr>
      </w:pPr>
      <w:hyperlink w:anchor="_Toc415212006" w:history="1">
        <w:r w:rsidR="00197B25" w:rsidRPr="00FF0D27">
          <w:rPr>
            <w:rStyle w:val="Hyperlink"/>
            <w:noProof/>
          </w:rPr>
          <w:t>Table 46 – Clinical Study Registration Segment</w:t>
        </w:r>
        <w:r w:rsidR="00197B25">
          <w:rPr>
            <w:noProof/>
            <w:webHidden/>
          </w:rPr>
          <w:tab/>
        </w:r>
        <w:r w:rsidR="00197B25">
          <w:rPr>
            <w:noProof/>
            <w:webHidden/>
          </w:rPr>
          <w:fldChar w:fldCharType="begin"/>
        </w:r>
        <w:r w:rsidR="00197B25">
          <w:rPr>
            <w:noProof/>
            <w:webHidden/>
          </w:rPr>
          <w:instrText xml:space="preserve"> PAGEREF _Toc415212006 \h </w:instrText>
        </w:r>
        <w:r w:rsidR="00197B25">
          <w:rPr>
            <w:noProof/>
            <w:webHidden/>
          </w:rPr>
        </w:r>
        <w:r w:rsidR="00197B25">
          <w:rPr>
            <w:noProof/>
            <w:webHidden/>
          </w:rPr>
          <w:fldChar w:fldCharType="separate"/>
        </w:r>
        <w:r w:rsidR="00197B25">
          <w:rPr>
            <w:noProof/>
            <w:webHidden/>
          </w:rPr>
          <w:t>113</w:t>
        </w:r>
        <w:r w:rsidR="00197B25">
          <w:rPr>
            <w:noProof/>
            <w:webHidden/>
          </w:rPr>
          <w:fldChar w:fldCharType="end"/>
        </w:r>
      </w:hyperlink>
    </w:p>
    <w:p w:rsidR="00197B25" w:rsidRDefault="008A726F">
      <w:pPr>
        <w:pStyle w:val="TableofFigures"/>
        <w:tabs>
          <w:tab w:val="right" w:leader="dot" w:pos="9350"/>
        </w:tabs>
        <w:rPr>
          <w:rFonts w:asciiTheme="minorHAnsi" w:eastAsiaTheme="minorEastAsia" w:hAnsiTheme="minorHAnsi" w:cstheme="minorBidi"/>
          <w:noProof/>
          <w:sz w:val="22"/>
          <w:szCs w:val="22"/>
        </w:rPr>
      </w:pPr>
      <w:hyperlink w:anchor="_Toc415212007" w:history="1">
        <w:r w:rsidR="00197B25" w:rsidRPr="00FF0D27">
          <w:rPr>
            <w:rStyle w:val="Hyperlink"/>
            <w:noProof/>
          </w:rPr>
          <w:t>Table 47 – Message Acknowledgment Segment</w:t>
        </w:r>
        <w:r w:rsidR="00197B25">
          <w:rPr>
            <w:noProof/>
            <w:webHidden/>
          </w:rPr>
          <w:tab/>
        </w:r>
        <w:r w:rsidR="00197B25">
          <w:rPr>
            <w:noProof/>
            <w:webHidden/>
          </w:rPr>
          <w:fldChar w:fldCharType="begin"/>
        </w:r>
        <w:r w:rsidR="00197B25">
          <w:rPr>
            <w:noProof/>
            <w:webHidden/>
          </w:rPr>
          <w:instrText xml:space="preserve"> PAGEREF _Toc415212007 \h </w:instrText>
        </w:r>
        <w:r w:rsidR="00197B25">
          <w:rPr>
            <w:noProof/>
            <w:webHidden/>
          </w:rPr>
        </w:r>
        <w:r w:rsidR="00197B25">
          <w:rPr>
            <w:noProof/>
            <w:webHidden/>
          </w:rPr>
          <w:fldChar w:fldCharType="separate"/>
        </w:r>
        <w:r w:rsidR="00197B25">
          <w:rPr>
            <w:noProof/>
            <w:webHidden/>
          </w:rPr>
          <w:t>118</w:t>
        </w:r>
        <w:r w:rsidR="00197B25">
          <w:rPr>
            <w:noProof/>
            <w:webHidden/>
          </w:rPr>
          <w:fldChar w:fldCharType="end"/>
        </w:r>
      </w:hyperlink>
    </w:p>
    <w:p w:rsidR="00197B25" w:rsidRDefault="008A726F">
      <w:pPr>
        <w:pStyle w:val="TableofFigures"/>
        <w:tabs>
          <w:tab w:val="right" w:leader="dot" w:pos="9350"/>
        </w:tabs>
        <w:rPr>
          <w:rFonts w:asciiTheme="minorHAnsi" w:eastAsiaTheme="minorEastAsia" w:hAnsiTheme="minorHAnsi" w:cstheme="minorBidi"/>
          <w:noProof/>
          <w:sz w:val="22"/>
          <w:szCs w:val="22"/>
        </w:rPr>
      </w:pPr>
      <w:hyperlink w:anchor="_Toc415212008" w:history="1">
        <w:r w:rsidR="00197B25" w:rsidRPr="00FF0D27">
          <w:rPr>
            <w:rStyle w:val="Hyperlink"/>
            <w:noProof/>
          </w:rPr>
          <w:t>Table 48 – Message Header Segment</w:t>
        </w:r>
        <w:r w:rsidR="00197B25">
          <w:rPr>
            <w:noProof/>
            <w:webHidden/>
          </w:rPr>
          <w:tab/>
        </w:r>
        <w:r w:rsidR="00197B25">
          <w:rPr>
            <w:noProof/>
            <w:webHidden/>
          </w:rPr>
          <w:fldChar w:fldCharType="begin"/>
        </w:r>
        <w:r w:rsidR="00197B25">
          <w:rPr>
            <w:noProof/>
            <w:webHidden/>
          </w:rPr>
          <w:instrText xml:space="preserve"> PAGEREF _Toc415212008 \h </w:instrText>
        </w:r>
        <w:r w:rsidR="00197B25">
          <w:rPr>
            <w:noProof/>
            <w:webHidden/>
          </w:rPr>
        </w:r>
        <w:r w:rsidR="00197B25">
          <w:rPr>
            <w:noProof/>
            <w:webHidden/>
          </w:rPr>
          <w:fldChar w:fldCharType="separate"/>
        </w:r>
        <w:r w:rsidR="00197B25">
          <w:rPr>
            <w:noProof/>
            <w:webHidden/>
          </w:rPr>
          <w:t>119</w:t>
        </w:r>
        <w:r w:rsidR="00197B25">
          <w:rPr>
            <w:noProof/>
            <w:webHidden/>
          </w:rPr>
          <w:fldChar w:fldCharType="end"/>
        </w:r>
      </w:hyperlink>
    </w:p>
    <w:p w:rsidR="00197B25" w:rsidRDefault="008A726F">
      <w:pPr>
        <w:pStyle w:val="TableofFigures"/>
        <w:tabs>
          <w:tab w:val="right" w:leader="dot" w:pos="9350"/>
        </w:tabs>
        <w:rPr>
          <w:rFonts w:asciiTheme="minorHAnsi" w:eastAsiaTheme="minorEastAsia" w:hAnsiTheme="minorHAnsi" w:cstheme="minorBidi"/>
          <w:noProof/>
          <w:sz w:val="22"/>
          <w:szCs w:val="22"/>
        </w:rPr>
      </w:pPr>
      <w:hyperlink w:anchor="_Toc415212009" w:history="1">
        <w:r w:rsidR="00197B25" w:rsidRPr="00FF0D27">
          <w:rPr>
            <w:rStyle w:val="Hyperlink"/>
            <w:noProof/>
          </w:rPr>
          <w:t>Table 49 – Observation Request</w:t>
        </w:r>
        <w:r w:rsidR="00197B25">
          <w:rPr>
            <w:noProof/>
            <w:webHidden/>
          </w:rPr>
          <w:tab/>
        </w:r>
        <w:r w:rsidR="00197B25">
          <w:rPr>
            <w:noProof/>
            <w:webHidden/>
          </w:rPr>
          <w:fldChar w:fldCharType="begin"/>
        </w:r>
        <w:r w:rsidR="00197B25">
          <w:rPr>
            <w:noProof/>
            <w:webHidden/>
          </w:rPr>
          <w:instrText xml:space="preserve"> PAGEREF _Toc415212009 \h </w:instrText>
        </w:r>
        <w:r w:rsidR="00197B25">
          <w:rPr>
            <w:noProof/>
            <w:webHidden/>
          </w:rPr>
        </w:r>
        <w:r w:rsidR="00197B25">
          <w:rPr>
            <w:noProof/>
            <w:webHidden/>
          </w:rPr>
          <w:fldChar w:fldCharType="separate"/>
        </w:r>
        <w:r w:rsidR="00197B25">
          <w:rPr>
            <w:noProof/>
            <w:webHidden/>
          </w:rPr>
          <w:t>121</w:t>
        </w:r>
        <w:r w:rsidR="00197B25">
          <w:rPr>
            <w:noProof/>
            <w:webHidden/>
          </w:rPr>
          <w:fldChar w:fldCharType="end"/>
        </w:r>
      </w:hyperlink>
    </w:p>
    <w:p w:rsidR="00197B25" w:rsidRDefault="008A726F">
      <w:pPr>
        <w:pStyle w:val="TableofFigures"/>
        <w:tabs>
          <w:tab w:val="right" w:leader="dot" w:pos="9350"/>
        </w:tabs>
        <w:rPr>
          <w:rFonts w:asciiTheme="minorHAnsi" w:eastAsiaTheme="minorEastAsia" w:hAnsiTheme="minorHAnsi" w:cstheme="minorBidi"/>
          <w:noProof/>
          <w:sz w:val="22"/>
          <w:szCs w:val="22"/>
        </w:rPr>
      </w:pPr>
      <w:hyperlink w:anchor="_Toc415212010" w:history="1">
        <w:r w:rsidR="00197B25" w:rsidRPr="00FF0D27">
          <w:rPr>
            <w:rStyle w:val="Hyperlink"/>
            <w:noProof/>
          </w:rPr>
          <w:t>Table 50 – Observation/Result Segment</w:t>
        </w:r>
        <w:r w:rsidR="00197B25">
          <w:rPr>
            <w:noProof/>
            <w:webHidden/>
          </w:rPr>
          <w:tab/>
        </w:r>
        <w:r w:rsidR="00197B25">
          <w:rPr>
            <w:noProof/>
            <w:webHidden/>
          </w:rPr>
          <w:fldChar w:fldCharType="begin"/>
        </w:r>
        <w:r w:rsidR="00197B25">
          <w:rPr>
            <w:noProof/>
            <w:webHidden/>
          </w:rPr>
          <w:instrText xml:space="preserve"> PAGEREF _Toc415212010 \h </w:instrText>
        </w:r>
        <w:r w:rsidR="00197B25">
          <w:rPr>
            <w:noProof/>
            <w:webHidden/>
          </w:rPr>
        </w:r>
        <w:r w:rsidR="00197B25">
          <w:rPr>
            <w:noProof/>
            <w:webHidden/>
          </w:rPr>
          <w:fldChar w:fldCharType="separate"/>
        </w:r>
        <w:r w:rsidR="00197B25">
          <w:rPr>
            <w:noProof/>
            <w:webHidden/>
          </w:rPr>
          <w:t>136</w:t>
        </w:r>
        <w:r w:rsidR="00197B25">
          <w:rPr>
            <w:noProof/>
            <w:webHidden/>
          </w:rPr>
          <w:fldChar w:fldCharType="end"/>
        </w:r>
      </w:hyperlink>
    </w:p>
    <w:p w:rsidR="00197B25" w:rsidRDefault="008A726F">
      <w:pPr>
        <w:pStyle w:val="TableofFigures"/>
        <w:tabs>
          <w:tab w:val="right" w:leader="dot" w:pos="9350"/>
        </w:tabs>
        <w:rPr>
          <w:rFonts w:asciiTheme="minorHAnsi" w:eastAsiaTheme="minorEastAsia" w:hAnsiTheme="minorHAnsi" w:cstheme="minorBidi"/>
          <w:noProof/>
          <w:sz w:val="22"/>
          <w:szCs w:val="22"/>
        </w:rPr>
      </w:pPr>
      <w:hyperlink w:anchor="_Toc415212011" w:history="1">
        <w:r w:rsidR="00197B25" w:rsidRPr="00FF0D27">
          <w:rPr>
            <w:rStyle w:val="Hyperlink"/>
            <w:noProof/>
          </w:rPr>
          <w:t>Table 51 – Common Order Segment</w:t>
        </w:r>
        <w:r w:rsidR="00197B25">
          <w:rPr>
            <w:noProof/>
            <w:webHidden/>
          </w:rPr>
          <w:tab/>
        </w:r>
        <w:r w:rsidR="00197B25">
          <w:rPr>
            <w:noProof/>
            <w:webHidden/>
          </w:rPr>
          <w:fldChar w:fldCharType="begin"/>
        </w:r>
        <w:r w:rsidR="00197B25">
          <w:rPr>
            <w:noProof/>
            <w:webHidden/>
          </w:rPr>
          <w:instrText xml:space="preserve"> PAGEREF _Toc415212011 \h </w:instrText>
        </w:r>
        <w:r w:rsidR="00197B25">
          <w:rPr>
            <w:noProof/>
            <w:webHidden/>
          </w:rPr>
        </w:r>
        <w:r w:rsidR="00197B25">
          <w:rPr>
            <w:noProof/>
            <w:webHidden/>
          </w:rPr>
          <w:fldChar w:fldCharType="separate"/>
        </w:r>
        <w:r w:rsidR="00197B25">
          <w:rPr>
            <w:noProof/>
            <w:webHidden/>
          </w:rPr>
          <w:t>150</w:t>
        </w:r>
        <w:r w:rsidR="00197B25">
          <w:rPr>
            <w:noProof/>
            <w:webHidden/>
          </w:rPr>
          <w:fldChar w:fldCharType="end"/>
        </w:r>
      </w:hyperlink>
    </w:p>
    <w:p w:rsidR="00197B25" w:rsidRDefault="008A726F">
      <w:pPr>
        <w:pStyle w:val="TableofFigures"/>
        <w:tabs>
          <w:tab w:val="right" w:leader="dot" w:pos="9350"/>
        </w:tabs>
        <w:rPr>
          <w:rFonts w:asciiTheme="minorHAnsi" w:eastAsiaTheme="minorEastAsia" w:hAnsiTheme="minorHAnsi" w:cstheme="minorBidi"/>
          <w:noProof/>
          <w:sz w:val="22"/>
          <w:szCs w:val="22"/>
        </w:rPr>
      </w:pPr>
      <w:hyperlink w:anchor="_Toc415212012" w:history="1">
        <w:r w:rsidR="00197B25" w:rsidRPr="00FF0D27">
          <w:rPr>
            <w:rStyle w:val="Hyperlink"/>
            <w:noProof/>
          </w:rPr>
          <w:t>Table 52 – Patient ID Segment</w:t>
        </w:r>
        <w:r w:rsidR="00197B25">
          <w:rPr>
            <w:noProof/>
            <w:webHidden/>
          </w:rPr>
          <w:tab/>
        </w:r>
        <w:r w:rsidR="00197B25">
          <w:rPr>
            <w:noProof/>
            <w:webHidden/>
          </w:rPr>
          <w:fldChar w:fldCharType="begin"/>
        </w:r>
        <w:r w:rsidR="00197B25">
          <w:rPr>
            <w:noProof/>
            <w:webHidden/>
          </w:rPr>
          <w:instrText xml:space="preserve"> PAGEREF _Toc415212012 \h </w:instrText>
        </w:r>
        <w:r w:rsidR="00197B25">
          <w:rPr>
            <w:noProof/>
            <w:webHidden/>
          </w:rPr>
        </w:r>
        <w:r w:rsidR="00197B25">
          <w:rPr>
            <w:noProof/>
            <w:webHidden/>
          </w:rPr>
          <w:fldChar w:fldCharType="separate"/>
        </w:r>
        <w:r w:rsidR="00197B25">
          <w:rPr>
            <w:noProof/>
            <w:webHidden/>
          </w:rPr>
          <w:t>155</w:t>
        </w:r>
        <w:r w:rsidR="00197B25">
          <w:rPr>
            <w:noProof/>
            <w:webHidden/>
          </w:rPr>
          <w:fldChar w:fldCharType="end"/>
        </w:r>
      </w:hyperlink>
    </w:p>
    <w:p w:rsidR="00197B25" w:rsidRDefault="008A726F">
      <w:pPr>
        <w:pStyle w:val="TableofFigures"/>
        <w:tabs>
          <w:tab w:val="right" w:leader="dot" w:pos="9350"/>
        </w:tabs>
        <w:rPr>
          <w:rFonts w:asciiTheme="minorHAnsi" w:eastAsiaTheme="minorEastAsia" w:hAnsiTheme="minorHAnsi" w:cstheme="minorBidi"/>
          <w:noProof/>
          <w:sz w:val="22"/>
          <w:szCs w:val="22"/>
        </w:rPr>
      </w:pPr>
      <w:hyperlink w:anchor="_Toc415212013" w:history="1">
        <w:r w:rsidR="00197B25" w:rsidRPr="00FF0D27">
          <w:rPr>
            <w:rStyle w:val="Hyperlink"/>
            <w:noProof/>
          </w:rPr>
          <w:t>Table 53 – Patient Visit Segment</w:t>
        </w:r>
        <w:r w:rsidR="00197B25">
          <w:rPr>
            <w:noProof/>
            <w:webHidden/>
          </w:rPr>
          <w:tab/>
        </w:r>
        <w:r w:rsidR="00197B25">
          <w:rPr>
            <w:noProof/>
            <w:webHidden/>
          </w:rPr>
          <w:fldChar w:fldCharType="begin"/>
        </w:r>
        <w:r w:rsidR="00197B25">
          <w:rPr>
            <w:noProof/>
            <w:webHidden/>
          </w:rPr>
          <w:instrText xml:space="preserve"> PAGEREF _Toc415212013 \h </w:instrText>
        </w:r>
        <w:r w:rsidR="00197B25">
          <w:rPr>
            <w:noProof/>
            <w:webHidden/>
          </w:rPr>
        </w:r>
        <w:r w:rsidR="00197B25">
          <w:rPr>
            <w:noProof/>
            <w:webHidden/>
          </w:rPr>
          <w:fldChar w:fldCharType="separate"/>
        </w:r>
        <w:r w:rsidR="00197B25">
          <w:rPr>
            <w:noProof/>
            <w:webHidden/>
          </w:rPr>
          <w:t>161</w:t>
        </w:r>
        <w:r w:rsidR="00197B25">
          <w:rPr>
            <w:noProof/>
            <w:webHidden/>
          </w:rPr>
          <w:fldChar w:fldCharType="end"/>
        </w:r>
      </w:hyperlink>
    </w:p>
    <w:p w:rsidR="00197B25" w:rsidRDefault="008A726F">
      <w:pPr>
        <w:pStyle w:val="TableofFigures"/>
        <w:tabs>
          <w:tab w:val="right" w:leader="dot" w:pos="9350"/>
        </w:tabs>
        <w:rPr>
          <w:rFonts w:asciiTheme="minorHAnsi" w:eastAsiaTheme="minorEastAsia" w:hAnsiTheme="minorHAnsi" w:cstheme="minorBidi"/>
          <w:noProof/>
          <w:sz w:val="22"/>
          <w:szCs w:val="22"/>
        </w:rPr>
      </w:pPr>
      <w:hyperlink w:anchor="_Toc415212014" w:history="1">
        <w:r w:rsidR="00197B25" w:rsidRPr="00FF0D27">
          <w:rPr>
            <w:rStyle w:val="Hyperlink"/>
            <w:noProof/>
          </w:rPr>
          <w:t>Table 54 – Pharmacy/Treatment Encoded Order Segment</w:t>
        </w:r>
        <w:r w:rsidR="00197B25">
          <w:rPr>
            <w:noProof/>
            <w:webHidden/>
          </w:rPr>
          <w:tab/>
        </w:r>
        <w:r w:rsidR="00197B25">
          <w:rPr>
            <w:noProof/>
            <w:webHidden/>
          </w:rPr>
          <w:fldChar w:fldCharType="begin"/>
        </w:r>
        <w:r w:rsidR="00197B25">
          <w:rPr>
            <w:noProof/>
            <w:webHidden/>
          </w:rPr>
          <w:instrText xml:space="preserve"> PAGEREF _Toc415212014 \h </w:instrText>
        </w:r>
        <w:r w:rsidR="00197B25">
          <w:rPr>
            <w:noProof/>
            <w:webHidden/>
          </w:rPr>
        </w:r>
        <w:r w:rsidR="00197B25">
          <w:rPr>
            <w:noProof/>
            <w:webHidden/>
          </w:rPr>
          <w:fldChar w:fldCharType="separate"/>
        </w:r>
        <w:r w:rsidR="00197B25">
          <w:rPr>
            <w:noProof/>
            <w:webHidden/>
          </w:rPr>
          <w:t>168</w:t>
        </w:r>
        <w:r w:rsidR="00197B25">
          <w:rPr>
            <w:noProof/>
            <w:webHidden/>
          </w:rPr>
          <w:fldChar w:fldCharType="end"/>
        </w:r>
      </w:hyperlink>
    </w:p>
    <w:p w:rsidR="00197B25" w:rsidRDefault="008A726F">
      <w:pPr>
        <w:pStyle w:val="TableofFigures"/>
        <w:tabs>
          <w:tab w:val="right" w:leader="dot" w:pos="9350"/>
        </w:tabs>
        <w:rPr>
          <w:rFonts w:asciiTheme="minorHAnsi" w:eastAsiaTheme="minorEastAsia" w:hAnsiTheme="minorHAnsi" w:cstheme="minorBidi"/>
          <w:noProof/>
          <w:sz w:val="22"/>
          <w:szCs w:val="22"/>
        </w:rPr>
      </w:pPr>
      <w:hyperlink w:anchor="_Toc415212015" w:history="1">
        <w:r w:rsidR="00197B25" w:rsidRPr="00FF0D27">
          <w:rPr>
            <w:rStyle w:val="Hyperlink"/>
            <w:noProof/>
          </w:rPr>
          <w:t>Table 55 – Rated Disabilities Segment</w:t>
        </w:r>
        <w:r w:rsidR="00197B25">
          <w:rPr>
            <w:noProof/>
            <w:webHidden/>
          </w:rPr>
          <w:tab/>
        </w:r>
        <w:r w:rsidR="00197B25">
          <w:rPr>
            <w:noProof/>
            <w:webHidden/>
          </w:rPr>
          <w:fldChar w:fldCharType="begin"/>
        </w:r>
        <w:r w:rsidR="00197B25">
          <w:rPr>
            <w:noProof/>
            <w:webHidden/>
          </w:rPr>
          <w:instrText xml:space="preserve"> PAGEREF _Toc415212015 \h </w:instrText>
        </w:r>
        <w:r w:rsidR="00197B25">
          <w:rPr>
            <w:noProof/>
            <w:webHidden/>
          </w:rPr>
        </w:r>
        <w:r w:rsidR="00197B25">
          <w:rPr>
            <w:noProof/>
            <w:webHidden/>
          </w:rPr>
          <w:fldChar w:fldCharType="separate"/>
        </w:r>
        <w:r w:rsidR="00197B25">
          <w:rPr>
            <w:noProof/>
            <w:webHidden/>
          </w:rPr>
          <w:t>177</w:t>
        </w:r>
        <w:r w:rsidR="00197B25">
          <w:rPr>
            <w:noProof/>
            <w:webHidden/>
          </w:rPr>
          <w:fldChar w:fldCharType="end"/>
        </w:r>
      </w:hyperlink>
    </w:p>
    <w:p w:rsidR="00197B25" w:rsidRDefault="008A726F">
      <w:pPr>
        <w:pStyle w:val="TableofFigures"/>
        <w:tabs>
          <w:tab w:val="right" w:leader="dot" w:pos="9350"/>
        </w:tabs>
        <w:rPr>
          <w:rFonts w:asciiTheme="minorHAnsi" w:eastAsiaTheme="minorEastAsia" w:hAnsiTheme="minorHAnsi" w:cstheme="minorBidi"/>
          <w:noProof/>
          <w:sz w:val="22"/>
          <w:szCs w:val="22"/>
        </w:rPr>
      </w:pPr>
      <w:hyperlink w:anchor="_Toc415212016" w:history="1">
        <w:r w:rsidR="00197B25" w:rsidRPr="00FF0D27">
          <w:rPr>
            <w:rStyle w:val="Hyperlink"/>
            <w:noProof/>
          </w:rPr>
          <w:t>Table 56 – Service Period Segment</w:t>
        </w:r>
        <w:r w:rsidR="00197B25">
          <w:rPr>
            <w:noProof/>
            <w:webHidden/>
          </w:rPr>
          <w:tab/>
        </w:r>
        <w:r w:rsidR="00197B25">
          <w:rPr>
            <w:noProof/>
            <w:webHidden/>
          </w:rPr>
          <w:fldChar w:fldCharType="begin"/>
        </w:r>
        <w:r w:rsidR="00197B25">
          <w:rPr>
            <w:noProof/>
            <w:webHidden/>
          </w:rPr>
          <w:instrText xml:space="preserve"> PAGEREF _Toc415212016 \h </w:instrText>
        </w:r>
        <w:r w:rsidR="00197B25">
          <w:rPr>
            <w:noProof/>
            <w:webHidden/>
          </w:rPr>
        </w:r>
        <w:r w:rsidR="00197B25">
          <w:rPr>
            <w:noProof/>
            <w:webHidden/>
          </w:rPr>
          <w:fldChar w:fldCharType="separate"/>
        </w:r>
        <w:r w:rsidR="00197B25">
          <w:rPr>
            <w:noProof/>
            <w:webHidden/>
          </w:rPr>
          <w:t>179</w:t>
        </w:r>
        <w:r w:rsidR="00197B25">
          <w:rPr>
            <w:noProof/>
            <w:webHidden/>
          </w:rPr>
          <w:fldChar w:fldCharType="end"/>
        </w:r>
      </w:hyperlink>
    </w:p>
    <w:p w:rsidR="00197B25" w:rsidRDefault="008A726F">
      <w:pPr>
        <w:pStyle w:val="TableofFigures"/>
        <w:tabs>
          <w:tab w:val="right" w:leader="dot" w:pos="9350"/>
        </w:tabs>
        <w:rPr>
          <w:rFonts w:asciiTheme="minorHAnsi" w:eastAsiaTheme="minorEastAsia" w:hAnsiTheme="minorHAnsi" w:cstheme="minorBidi"/>
          <w:noProof/>
          <w:sz w:val="22"/>
          <w:szCs w:val="22"/>
        </w:rPr>
      </w:pPr>
      <w:hyperlink w:anchor="_Toc415212017" w:history="1">
        <w:r w:rsidR="00197B25" w:rsidRPr="00FF0D27">
          <w:rPr>
            <w:rStyle w:val="Hyperlink"/>
            <w:noProof/>
          </w:rPr>
          <w:t>Table 57 – Inpatient Segment</w:t>
        </w:r>
        <w:r w:rsidR="00197B25">
          <w:rPr>
            <w:noProof/>
            <w:webHidden/>
          </w:rPr>
          <w:tab/>
        </w:r>
        <w:r w:rsidR="00197B25">
          <w:rPr>
            <w:noProof/>
            <w:webHidden/>
          </w:rPr>
          <w:fldChar w:fldCharType="begin"/>
        </w:r>
        <w:r w:rsidR="00197B25">
          <w:rPr>
            <w:noProof/>
            <w:webHidden/>
          </w:rPr>
          <w:instrText xml:space="preserve"> PAGEREF _Toc415212017 \h </w:instrText>
        </w:r>
        <w:r w:rsidR="00197B25">
          <w:rPr>
            <w:noProof/>
            <w:webHidden/>
          </w:rPr>
        </w:r>
        <w:r w:rsidR="00197B25">
          <w:rPr>
            <w:noProof/>
            <w:webHidden/>
          </w:rPr>
          <w:fldChar w:fldCharType="separate"/>
        </w:r>
        <w:r w:rsidR="00197B25">
          <w:rPr>
            <w:noProof/>
            <w:webHidden/>
          </w:rPr>
          <w:t>181</w:t>
        </w:r>
        <w:r w:rsidR="00197B25">
          <w:rPr>
            <w:noProof/>
            <w:webHidden/>
          </w:rPr>
          <w:fldChar w:fldCharType="end"/>
        </w:r>
      </w:hyperlink>
    </w:p>
    <w:p w:rsidR="00197B25" w:rsidRDefault="008A726F">
      <w:pPr>
        <w:pStyle w:val="TableofFigures"/>
        <w:tabs>
          <w:tab w:val="right" w:leader="dot" w:pos="9350"/>
        </w:tabs>
        <w:rPr>
          <w:rFonts w:asciiTheme="minorHAnsi" w:eastAsiaTheme="minorEastAsia" w:hAnsiTheme="minorHAnsi" w:cstheme="minorBidi"/>
          <w:noProof/>
          <w:sz w:val="22"/>
          <w:szCs w:val="22"/>
        </w:rPr>
      </w:pPr>
      <w:hyperlink w:anchor="_Toc415212018" w:history="1">
        <w:r w:rsidR="00197B25" w:rsidRPr="00FF0D27">
          <w:rPr>
            <w:rStyle w:val="Hyperlink"/>
            <w:noProof/>
          </w:rPr>
          <w:t>Table 58 – Outpatient Segment</w:t>
        </w:r>
        <w:r w:rsidR="00197B25">
          <w:rPr>
            <w:noProof/>
            <w:webHidden/>
          </w:rPr>
          <w:tab/>
        </w:r>
        <w:r w:rsidR="00197B25">
          <w:rPr>
            <w:noProof/>
            <w:webHidden/>
          </w:rPr>
          <w:fldChar w:fldCharType="begin"/>
        </w:r>
        <w:r w:rsidR="00197B25">
          <w:rPr>
            <w:noProof/>
            <w:webHidden/>
          </w:rPr>
          <w:instrText xml:space="preserve"> PAGEREF _Toc415212018 \h </w:instrText>
        </w:r>
        <w:r w:rsidR="00197B25">
          <w:rPr>
            <w:noProof/>
            <w:webHidden/>
          </w:rPr>
        </w:r>
        <w:r w:rsidR="00197B25">
          <w:rPr>
            <w:noProof/>
            <w:webHidden/>
          </w:rPr>
          <w:fldChar w:fldCharType="separate"/>
        </w:r>
        <w:r w:rsidR="00197B25">
          <w:rPr>
            <w:noProof/>
            <w:webHidden/>
          </w:rPr>
          <w:t>186</w:t>
        </w:r>
        <w:r w:rsidR="00197B25">
          <w:rPr>
            <w:noProof/>
            <w:webHidden/>
          </w:rPr>
          <w:fldChar w:fldCharType="end"/>
        </w:r>
      </w:hyperlink>
    </w:p>
    <w:p w:rsidR="00197B25" w:rsidRDefault="008A726F">
      <w:pPr>
        <w:pStyle w:val="TableofFigures"/>
        <w:tabs>
          <w:tab w:val="right" w:leader="dot" w:pos="9350"/>
        </w:tabs>
        <w:rPr>
          <w:rFonts w:asciiTheme="minorHAnsi" w:eastAsiaTheme="minorEastAsia" w:hAnsiTheme="minorHAnsi" w:cstheme="minorBidi"/>
          <w:noProof/>
          <w:sz w:val="22"/>
          <w:szCs w:val="22"/>
        </w:rPr>
      </w:pPr>
      <w:hyperlink w:anchor="_Toc415212019" w:history="1">
        <w:r w:rsidR="00197B25" w:rsidRPr="00FF0D27">
          <w:rPr>
            <w:rStyle w:val="Hyperlink"/>
            <w:noProof/>
          </w:rPr>
          <w:t>Table 59 – Drug Segment</w:t>
        </w:r>
        <w:r w:rsidR="00197B25">
          <w:rPr>
            <w:noProof/>
            <w:webHidden/>
          </w:rPr>
          <w:tab/>
        </w:r>
        <w:r w:rsidR="00197B25">
          <w:rPr>
            <w:noProof/>
            <w:webHidden/>
          </w:rPr>
          <w:fldChar w:fldCharType="begin"/>
        </w:r>
        <w:r w:rsidR="00197B25">
          <w:rPr>
            <w:noProof/>
            <w:webHidden/>
          </w:rPr>
          <w:instrText xml:space="preserve"> PAGEREF _Toc415212019 \h </w:instrText>
        </w:r>
        <w:r w:rsidR="00197B25">
          <w:rPr>
            <w:noProof/>
            <w:webHidden/>
          </w:rPr>
        </w:r>
        <w:r w:rsidR="00197B25">
          <w:rPr>
            <w:noProof/>
            <w:webHidden/>
          </w:rPr>
          <w:fldChar w:fldCharType="separate"/>
        </w:r>
        <w:r w:rsidR="00197B25">
          <w:rPr>
            <w:noProof/>
            <w:webHidden/>
          </w:rPr>
          <w:t>189</w:t>
        </w:r>
        <w:r w:rsidR="00197B25">
          <w:rPr>
            <w:noProof/>
            <w:webHidden/>
          </w:rPr>
          <w:fldChar w:fldCharType="end"/>
        </w:r>
      </w:hyperlink>
    </w:p>
    <w:p w:rsidR="00197B25" w:rsidRDefault="008A726F">
      <w:pPr>
        <w:pStyle w:val="TableofFigures"/>
        <w:tabs>
          <w:tab w:val="right" w:leader="dot" w:pos="9350"/>
        </w:tabs>
        <w:rPr>
          <w:rFonts w:asciiTheme="minorHAnsi" w:eastAsiaTheme="minorEastAsia" w:hAnsiTheme="minorHAnsi" w:cstheme="minorBidi"/>
          <w:noProof/>
          <w:sz w:val="22"/>
          <w:szCs w:val="22"/>
        </w:rPr>
      </w:pPr>
      <w:hyperlink w:anchor="_Toc415212020" w:history="1">
        <w:r w:rsidR="00197B25" w:rsidRPr="00FF0D27">
          <w:rPr>
            <w:rStyle w:val="Hyperlink"/>
            <w:noProof/>
          </w:rPr>
          <w:t>Table 60 – HL-7 Tables</w:t>
        </w:r>
        <w:r w:rsidR="00197B25">
          <w:rPr>
            <w:noProof/>
            <w:webHidden/>
          </w:rPr>
          <w:tab/>
        </w:r>
        <w:r w:rsidR="00197B25">
          <w:rPr>
            <w:noProof/>
            <w:webHidden/>
          </w:rPr>
          <w:fldChar w:fldCharType="begin"/>
        </w:r>
        <w:r w:rsidR="00197B25">
          <w:rPr>
            <w:noProof/>
            <w:webHidden/>
          </w:rPr>
          <w:instrText xml:space="preserve"> PAGEREF _Toc415212020 \h </w:instrText>
        </w:r>
        <w:r w:rsidR="00197B25">
          <w:rPr>
            <w:noProof/>
            <w:webHidden/>
          </w:rPr>
        </w:r>
        <w:r w:rsidR="00197B25">
          <w:rPr>
            <w:noProof/>
            <w:webHidden/>
          </w:rPr>
          <w:fldChar w:fldCharType="separate"/>
        </w:r>
        <w:r w:rsidR="00197B25">
          <w:rPr>
            <w:noProof/>
            <w:webHidden/>
          </w:rPr>
          <w:t>190</w:t>
        </w:r>
        <w:r w:rsidR="00197B25">
          <w:rPr>
            <w:noProof/>
            <w:webHidden/>
          </w:rPr>
          <w:fldChar w:fldCharType="end"/>
        </w:r>
      </w:hyperlink>
    </w:p>
    <w:p w:rsidR="00E12C52" w:rsidRDefault="00E820B5" w:rsidP="00F15BA9">
      <w:pPr>
        <w:spacing w:before="0" w:after="0"/>
        <w:rPr>
          <w:rFonts w:ascii="Arial" w:hAnsi="Arial" w:cs="Arial"/>
          <w:sz w:val="32"/>
          <w:szCs w:val="32"/>
        </w:rPr>
      </w:pPr>
      <w:r>
        <w:rPr>
          <w:rFonts w:cs="Arial"/>
          <w:sz w:val="32"/>
          <w:szCs w:val="32"/>
        </w:rPr>
        <w:fldChar w:fldCharType="end"/>
      </w:r>
    </w:p>
    <w:p w:rsidR="00E12C52" w:rsidRDefault="00E12C52" w:rsidP="00642156">
      <w:pPr>
        <w:pStyle w:val="H1NoNum"/>
      </w:pPr>
      <w:bookmarkStart w:id="21" w:name="_Toc232396116"/>
      <w:bookmarkStart w:id="22" w:name="_Toc233014119"/>
      <w:bookmarkStart w:id="23" w:name="_Toc233167405"/>
      <w:bookmarkStart w:id="24" w:name="_Toc415212046"/>
      <w:r>
        <w:t>List of Figures</w:t>
      </w:r>
      <w:bookmarkEnd w:id="21"/>
      <w:bookmarkEnd w:id="22"/>
      <w:bookmarkEnd w:id="23"/>
      <w:bookmarkEnd w:id="24"/>
    </w:p>
    <w:p w:rsidR="00E12C52" w:rsidRDefault="00E12C52" w:rsidP="00F15BA9">
      <w:pPr>
        <w:spacing w:before="0" w:after="0"/>
        <w:rPr>
          <w:szCs w:val="24"/>
        </w:rPr>
      </w:pPr>
    </w:p>
    <w:p w:rsidR="00197B25" w:rsidRDefault="00E820B5">
      <w:pPr>
        <w:pStyle w:val="TableofFigures"/>
        <w:tabs>
          <w:tab w:val="right" w:leader="dot" w:pos="9350"/>
        </w:tabs>
        <w:rPr>
          <w:rFonts w:asciiTheme="minorHAnsi" w:eastAsiaTheme="minorEastAsia" w:hAnsiTheme="minorHAnsi" w:cstheme="minorBidi"/>
          <w:noProof/>
          <w:sz w:val="22"/>
          <w:szCs w:val="22"/>
        </w:rPr>
      </w:pPr>
      <w:r>
        <w:rPr>
          <w:rFonts w:cs="Arial"/>
          <w:sz w:val="32"/>
          <w:szCs w:val="32"/>
        </w:rPr>
        <w:fldChar w:fldCharType="begin"/>
      </w:r>
      <w:r w:rsidR="00E12C52">
        <w:rPr>
          <w:rFonts w:cs="Arial"/>
          <w:sz w:val="32"/>
          <w:szCs w:val="32"/>
        </w:rPr>
        <w:instrText xml:space="preserve"> TOC \h \z \c "Figure" </w:instrText>
      </w:r>
      <w:r>
        <w:rPr>
          <w:rFonts w:cs="Arial"/>
          <w:sz w:val="32"/>
          <w:szCs w:val="32"/>
        </w:rPr>
        <w:fldChar w:fldCharType="separate"/>
      </w:r>
      <w:hyperlink w:anchor="_Toc415212021" w:history="1">
        <w:r w:rsidR="00197B25" w:rsidRPr="008F662C">
          <w:rPr>
            <w:rStyle w:val="Hyperlink"/>
            <w:noProof/>
          </w:rPr>
          <w:t>Figure 1 – Re-index the ACL Cross-reference</w:t>
        </w:r>
        <w:r w:rsidR="00197B25">
          <w:rPr>
            <w:noProof/>
            <w:webHidden/>
          </w:rPr>
          <w:tab/>
        </w:r>
        <w:r w:rsidR="00197B25">
          <w:rPr>
            <w:noProof/>
            <w:webHidden/>
          </w:rPr>
          <w:fldChar w:fldCharType="begin"/>
        </w:r>
        <w:r w:rsidR="00197B25">
          <w:rPr>
            <w:noProof/>
            <w:webHidden/>
          </w:rPr>
          <w:instrText xml:space="preserve"> PAGEREF _Toc415212021 \h </w:instrText>
        </w:r>
        <w:r w:rsidR="00197B25">
          <w:rPr>
            <w:noProof/>
            <w:webHidden/>
          </w:rPr>
        </w:r>
        <w:r w:rsidR="00197B25">
          <w:rPr>
            <w:noProof/>
            <w:webHidden/>
          </w:rPr>
          <w:fldChar w:fldCharType="separate"/>
        </w:r>
        <w:r w:rsidR="00197B25">
          <w:rPr>
            <w:noProof/>
            <w:webHidden/>
          </w:rPr>
          <w:t>30</w:t>
        </w:r>
        <w:r w:rsidR="00197B25">
          <w:rPr>
            <w:noProof/>
            <w:webHidden/>
          </w:rPr>
          <w:fldChar w:fldCharType="end"/>
        </w:r>
      </w:hyperlink>
    </w:p>
    <w:p w:rsidR="00197B25" w:rsidRDefault="008A726F">
      <w:pPr>
        <w:pStyle w:val="TableofFigures"/>
        <w:tabs>
          <w:tab w:val="right" w:leader="dot" w:pos="9350"/>
        </w:tabs>
        <w:rPr>
          <w:rFonts w:asciiTheme="minorHAnsi" w:eastAsiaTheme="minorEastAsia" w:hAnsiTheme="minorHAnsi" w:cstheme="minorBidi"/>
          <w:noProof/>
          <w:sz w:val="22"/>
          <w:szCs w:val="22"/>
        </w:rPr>
      </w:pPr>
      <w:hyperlink w:anchor="_Toc415212022" w:history="1">
        <w:r w:rsidR="00197B25" w:rsidRPr="008F662C">
          <w:rPr>
            <w:rStyle w:val="Hyperlink"/>
            <w:noProof/>
          </w:rPr>
          <w:t>Figure 2 – Edit Lab Search Criteria</w:t>
        </w:r>
        <w:r w:rsidR="00197B25">
          <w:rPr>
            <w:noProof/>
            <w:webHidden/>
          </w:rPr>
          <w:tab/>
        </w:r>
        <w:r w:rsidR="00197B25">
          <w:rPr>
            <w:noProof/>
            <w:webHidden/>
          </w:rPr>
          <w:fldChar w:fldCharType="begin"/>
        </w:r>
        <w:r w:rsidR="00197B25">
          <w:rPr>
            <w:noProof/>
            <w:webHidden/>
          </w:rPr>
          <w:instrText xml:space="preserve"> PAGEREF _Toc415212022 \h </w:instrText>
        </w:r>
        <w:r w:rsidR="00197B25">
          <w:rPr>
            <w:noProof/>
            <w:webHidden/>
          </w:rPr>
        </w:r>
        <w:r w:rsidR="00197B25">
          <w:rPr>
            <w:noProof/>
            <w:webHidden/>
          </w:rPr>
          <w:fldChar w:fldCharType="separate"/>
        </w:r>
        <w:r w:rsidR="00197B25">
          <w:rPr>
            <w:noProof/>
            <w:webHidden/>
          </w:rPr>
          <w:t>30</w:t>
        </w:r>
        <w:r w:rsidR="00197B25">
          <w:rPr>
            <w:noProof/>
            <w:webHidden/>
          </w:rPr>
          <w:fldChar w:fldCharType="end"/>
        </w:r>
      </w:hyperlink>
    </w:p>
    <w:p w:rsidR="00197B25" w:rsidRDefault="008A726F">
      <w:pPr>
        <w:pStyle w:val="TableofFigures"/>
        <w:tabs>
          <w:tab w:val="right" w:leader="dot" w:pos="9350"/>
        </w:tabs>
        <w:rPr>
          <w:rFonts w:asciiTheme="minorHAnsi" w:eastAsiaTheme="minorEastAsia" w:hAnsiTheme="minorHAnsi" w:cstheme="minorBidi"/>
          <w:noProof/>
          <w:sz w:val="22"/>
          <w:szCs w:val="22"/>
        </w:rPr>
      </w:pPr>
      <w:hyperlink w:anchor="_Toc415212023" w:history="1">
        <w:r w:rsidR="00197B25" w:rsidRPr="008F662C">
          <w:rPr>
            <w:rStyle w:val="Hyperlink"/>
            <w:noProof/>
          </w:rPr>
          <w:t>Figure 3 – Edit Registry Parameters</w:t>
        </w:r>
        <w:r w:rsidR="00197B25">
          <w:rPr>
            <w:noProof/>
            <w:webHidden/>
          </w:rPr>
          <w:tab/>
        </w:r>
        <w:r w:rsidR="00197B25">
          <w:rPr>
            <w:noProof/>
            <w:webHidden/>
          </w:rPr>
          <w:fldChar w:fldCharType="begin"/>
        </w:r>
        <w:r w:rsidR="00197B25">
          <w:rPr>
            <w:noProof/>
            <w:webHidden/>
          </w:rPr>
          <w:instrText xml:space="preserve"> PAGEREF _Toc415212023 \h </w:instrText>
        </w:r>
        <w:r w:rsidR="00197B25">
          <w:rPr>
            <w:noProof/>
            <w:webHidden/>
          </w:rPr>
        </w:r>
        <w:r w:rsidR="00197B25">
          <w:rPr>
            <w:noProof/>
            <w:webHidden/>
          </w:rPr>
          <w:fldChar w:fldCharType="separate"/>
        </w:r>
        <w:r w:rsidR="00197B25">
          <w:rPr>
            <w:noProof/>
            <w:webHidden/>
          </w:rPr>
          <w:t>31</w:t>
        </w:r>
        <w:r w:rsidR="00197B25">
          <w:rPr>
            <w:noProof/>
            <w:webHidden/>
          </w:rPr>
          <w:fldChar w:fldCharType="end"/>
        </w:r>
      </w:hyperlink>
    </w:p>
    <w:p w:rsidR="00197B25" w:rsidRDefault="008A726F">
      <w:pPr>
        <w:pStyle w:val="TableofFigures"/>
        <w:tabs>
          <w:tab w:val="right" w:leader="dot" w:pos="9350"/>
        </w:tabs>
        <w:rPr>
          <w:rFonts w:asciiTheme="minorHAnsi" w:eastAsiaTheme="minorEastAsia" w:hAnsiTheme="minorHAnsi" w:cstheme="minorBidi"/>
          <w:noProof/>
          <w:sz w:val="22"/>
          <w:szCs w:val="22"/>
        </w:rPr>
      </w:pPr>
      <w:hyperlink w:anchor="_Toc415212024" w:history="1">
        <w:r w:rsidR="00197B25" w:rsidRPr="008F662C">
          <w:rPr>
            <w:rStyle w:val="Hyperlink"/>
            <w:noProof/>
          </w:rPr>
          <w:t>Figure 4 – Historical Data Extraction</w:t>
        </w:r>
        <w:r w:rsidR="00197B25">
          <w:rPr>
            <w:noProof/>
            <w:webHidden/>
          </w:rPr>
          <w:tab/>
        </w:r>
        <w:r w:rsidR="00197B25">
          <w:rPr>
            <w:noProof/>
            <w:webHidden/>
          </w:rPr>
          <w:fldChar w:fldCharType="begin"/>
        </w:r>
        <w:r w:rsidR="00197B25">
          <w:rPr>
            <w:noProof/>
            <w:webHidden/>
          </w:rPr>
          <w:instrText xml:space="preserve"> PAGEREF _Toc415212024 \h </w:instrText>
        </w:r>
        <w:r w:rsidR="00197B25">
          <w:rPr>
            <w:noProof/>
            <w:webHidden/>
          </w:rPr>
        </w:r>
        <w:r w:rsidR="00197B25">
          <w:rPr>
            <w:noProof/>
            <w:webHidden/>
          </w:rPr>
          <w:fldChar w:fldCharType="separate"/>
        </w:r>
        <w:r w:rsidR="00197B25">
          <w:rPr>
            <w:noProof/>
            <w:webHidden/>
          </w:rPr>
          <w:t>33</w:t>
        </w:r>
        <w:r w:rsidR="00197B25">
          <w:rPr>
            <w:noProof/>
            <w:webHidden/>
          </w:rPr>
          <w:fldChar w:fldCharType="end"/>
        </w:r>
      </w:hyperlink>
    </w:p>
    <w:p w:rsidR="00197B25" w:rsidRDefault="008A726F">
      <w:pPr>
        <w:pStyle w:val="TableofFigures"/>
        <w:tabs>
          <w:tab w:val="right" w:leader="dot" w:pos="9350"/>
        </w:tabs>
        <w:rPr>
          <w:rFonts w:asciiTheme="minorHAnsi" w:eastAsiaTheme="minorEastAsia" w:hAnsiTheme="minorHAnsi" w:cstheme="minorBidi"/>
          <w:noProof/>
          <w:sz w:val="22"/>
          <w:szCs w:val="22"/>
        </w:rPr>
      </w:pPr>
      <w:hyperlink w:anchor="_Toc415212025" w:history="1">
        <w:r w:rsidR="00197B25" w:rsidRPr="008F662C">
          <w:rPr>
            <w:rStyle w:val="Hyperlink"/>
            <w:noProof/>
          </w:rPr>
          <w:t>Figure 5 – Print Log Files</w:t>
        </w:r>
        <w:r w:rsidR="00197B25">
          <w:rPr>
            <w:noProof/>
            <w:webHidden/>
          </w:rPr>
          <w:tab/>
        </w:r>
        <w:r w:rsidR="00197B25">
          <w:rPr>
            <w:noProof/>
            <w:webHidden/>
          </w:rPr>
          <w:fldChar w:fldCharType="begin"/>
        </w:r>
        <w:r w:rsidR="00197B25">
          <w:rPr>
            <w:noProof/>
            <w:webHidden/>
          </w:rPr>
          <w:instrText xml:space="preserve"> PAGEREF _Toc415212025 \h </w:instrText>
        </w:r>
        <w:r w:rsidR="00197B25">
          <w:rPr>
            <w:noProof/>
            <w:webHidden/>
          </w:rPr>
        </w:r>
        <w:r w:rsidR="00197B25">
          <w:rPr>
            <w:noProof/>
            <w:webHidden/>
          </w:rPr>
          <w:fldChar w:fldCharType="separate"/>
        </w:r>
        <w:r w:rsidR="00197B25">
          <w:rPr>
            <w:noProof/>
            <w:webHidden/>
          </w:rPr>
          <w:t>34</w:t>
        </w:r>
        <w:r w:rsidR="00197B25">
          <w:rPr>
            <w:noProof/>
            <w:webHidden/>
          </w:rPr>
          <w:fldChar w:fldCharType="end"/>
        </w:r>
      </w:hyperlink>
    </w:p>
    <w:p w:rsidR="00197B25" w:rsidRDefault="008A726F">
      <w:pPr>
        <w:pStyle w:val="TableofFigures"/>
        <w:tabs>
          <w:tab w:val="right" w:leader="dot" w:pos="9350"/>
        </w:tabs>
        <w:rPr>
          <w:rFonts w:asciiTheme="minorHAnsi" w:eastAsiaTheme="minorEastAsia" w:hAnsiTheme="minorHAnsi" w:cstheme="minorBidi"/>
          <w:noProof/>
          <w:sz w:val="22"/>
          <w:szCs w:val="22"/>
        </w:rPr>
      </w:pPr>
      <w:hyperlink w:anchor="_Toc415212026" w:history="1">
        <w:r w:rsidR="00197B25" w:rsidRPr="008F662C">
          <w:rPr>
            <w:rStyle w:val="Hyperlink"/>
            <w:noProof/>
          </w:rPr>
          <w:t>Figure 6 – Pending Patients</w:t>
        </w:r>
        <w:r w:rsidR="00197B25">
          <w:rPr>
            <w:noProof/>
            <w:webHidden/>
          </w:rPr>
          <w:tab/>
        </w:r>
        <w:r w:rsidR="00197B25">
          <w:rPr>
            <w:noProof/>
            <w:webHidden/>
          </w:rPr>
          <w:fldChar w:fldCharType="begin"/>
        </w:r>
        <w:r w:rsidR="00197B25">
          <w:rPr>
            <w:noProof/>
            <w:webHidden/>
          </w:rPr>
          <w:instrText xml:space="preserve"> PAGEREF _Toc415212026 \h </w:instrText>
        </w:r>
        <w:r w:rsidR="00197B25">
          <w:rPr>
            <w:noProof/>
            <w:webHidden/>
          </w:rPr>
        </w:r>
        <w:r w:rsidR="00197B25">
          <w:rPr>
            <w:noProof/>
            <w:webHidden/>
          </w:rPr>
          <w:fldChar w:fldCharType="separate"/>
        </w:r>
        <w:r w:rsidR="00197B25">
          <w:rPr>
            <w:noProof/>
            <w:webHidden/>
          </w:rPr>
          <w:t>35</w:t>
        </w:r>
        <w:r w:rsidR="00197B25">
          <w:rPr>
            <w:noProof/>
            <w:webHidden/>
          </w:rPr>
          <w:fldChar w:fldCharType="end"/>
        </w:r>
      </w:hyperlink>
    </w:p>
    <w:p w:rsidR="00197B25" w:rsidRDefault="008A726F">
      <w:pPr>
        <w:pStyle w:val="TableofFigures"/>
        <w:tabs>
          <w:tab w:val="right" w:leader="dot" w:pos="9350"/>
        </w:tabs>
        <w:rPr>
          <w:rFonts w:asciiTheme="minorHAnsi" w:eastAsiaTheme="minorEastAsia" w:hAnsiTheme="minorHAnsi" w:cstheme="minorBidi"/>
          <w:noProof/>
          <w:sz w:val="22"/>
          <w:szCs w:val="22"/>
        </w:rPr>
      </w:pPr>
      <w:hyperlink w:anchor="_Toc415212027" w:history="1">
        <w:r w:rsidR="00197B25" w:rsidRPr="008F662C">
          <w:rPr>
            <w:rStyle w:val="Hyperlink"/>
            <w:noProof/>
          </w:rPr>
          <w:t>Figure 7 – Historical Data Extraction Menu</w:t>
        </w:r>
        <w:r w:rsidR="00197B25">
          <w:rPr>
            <w:noProof/>
            <w:webHidden/>
          </w:rPr>
          <w:tab/>
        </w:r>
        <w:r w:rsidR="00197B25">
          <w:rPr>
            <w:noProof/>
            <w:webHidden/>
          </w:rPr>
          <w:fldChar w:fldCharType="begin"/>
        </w:r>
        <w:r w:rsidR="00197B25">
          <w:rPr>
            <w:noProof/>
            <w:webHidden/>
          </w:rPr>
          <w:instrText xml:space="preserve"> PAGEREF _Toc415212027 \h </w:instrText>
        </w:r>
        <w:r w:rsidR="00197B25">
          <w:rPr>
            <w:noProof/>
            <w:webHidden/>
          </w:rPr>
        </w:r>
        <w:r w:rsidR="00197B25">
          <w:rPr>
            <w:noProof/>
            <w:webHidden/>
          </w:rPr>
          <w:fldChar w:fldCharType="separate"/>
        </w:r>
        <w:r w:rsidR="00197B25">
          <w:rPr>
            <w:noProof/>
            <w:webHidden/>
          </w:rPr>
          <w:t>36</w:t>
        </w:r>
        <w:r w:rsidR="00197B25">
          <w:rPr>
            <w:noProof/>
            <w:webHidden/>
          </w:rPr>
          <w:fldChar w:fldCharType="end"/>
        </w:r>
      </w:hyperlink>
    </w:p>
    <w:p w:rsidR="00197B25" w:rsidRDefault="008A726F">
      <w:pPr>
        <w:pStyle w:val="TableofFigures"/>
        <w:tabs>
          <w:tab w:val="right" w:leader="dot" w:pos="9350"/>
        </w:tabs>
        <w:rPr>
          <w:rFonts w:asciiTheme="minorHAnsi" w:eastAsiaTheme="minorEastAsia" w:hAnsiTheme="minorHAnsi" w:cstheme="minorBidi"/>
          <w:noProof/>
          <w:sz w:val="22"/>
          <w:szCs w:val="22"/>
        </w:rPr>
      </w:pPr>
      <w:hyperlink w:anchor="_Toc415212028" w:history="1">
        <w:r w:rsidR="00197B25" w:rsidRPr="008F662C">
          <w:rPr>
            <w:rStyle w:val="Hyperlink"/>
            <w:noProof/>
          </w:rPr>
          <w:t>Figure 8 – Create the Output Directory</w:t>
        </w:r>
        <w:r w:rsidR="00197B25">
          <w:rPr>
            <w:noProof/>
            <w:webHidden/>
          </w:rPr>
          <w:tab/>
        </w:r>
        <w:r w:rsidR="00197B25">
          <w:rPr>
            <w:noProof/>
            <w:webHidden/>
          </w:rPr>
          <w:fldChar w:fldCharType="begin"/>
        </w:r>
        <w:r w:rsidR="00197B25">
          <w:rPr>
            <w:noProof/>
            <w:webHidden/>
          </w:rPr>
          <w:instrText xml:space="preserve"> PAGEREF _Toc415212028 \h </w:instrText>
        </w:r>
        <w:r w:rsidR="00197B25">
          <w:rPr>
            <w:noProof/>
            <w:webHidden/>
          </w:rPr>
        </w:r>
        <w:r w:rsidR="00197B25">
          <w:rPr>
            <w:noProof/>
            <w:webHidden/>
          </w:rPr>
          <w:fldChar w:fldCharType="separate"/>
        </w:r>
        <w:r w:rsidR="00197B25">
          <w:rPr>
            <w:noProof/>
            <w:webHidden/>
          </w:rPr>
          <w:t>37</w:t>
        </w:r>
        <w:r w:rsidR="00197B25">
          <w:rPr>
            <w:noProof/>
            <w:webHidden/>
          </w:rPr>
          <w:fldChar w:fldCharType="end"/>
        </w:r>
      </w:hyperlink>
    </w:p>
    <w:p w:rsidR="00197B25" w:rsidRDefault="008A726F">
      <w:pPr>
        <w:pStyle w:val="TableofFigures"/>
        <w:tabs>
          <w:tab w:val="right" w:leader="dot" w:pos="9350"/>
        </w:tabs>
        <w:rPr>
          <w:rFonts w:asciiTheme="minorHAnsi" w:eastAsiaTheme="minorEastAsia" w:hAnsiTheme="minorHAnsi" w:cstheme="minorBidi"/>
          <w:noProof/>
          <w:sz w:val="22"/>
          <w:szCs w:val="22"/>
        </w:rPr>
      </w:pPr>
      <w:hyperlink w:anchor="_Toc415212029" w:history="1">
        <w:r w:rsidR="00197B25" w:rsidRPr="008F662C">
          <w:rPr>
            <w:rStyle w:val="Hyperlink"/>
            <w:noProof/>
          </w:rPr>
          <w:t>Figure 9 – Define Output Directory Name in Data Extraction Parameters</w:t>
        </w:r>
        <w:r w:rsidR="00197B25">
          <w:rPr>
            <w:noProof/>
            <w:webHidden/>
          </w:rPr>
          <w:tab/>
        </w:r>
        <w:r w:rsidR="00197B25">
          <w:rPr>
            <w:noProof/>
            <w:webHidden/>
          </w:rPr>
          <w:fldChar w:fldCharType="begin"/>
        </w:r>
        <w:r w:rsidR="00197B25">
          <w:rPr>
            <w:noProof/>
            <w:webHidden/>
          </w:rPr>
          <w:instrText xml:space="preserve"> PAGEREF _Toc415212029 \h </w:instrText>
        </w:r>
        <w:r w:rsidR="00197B25">
          <w:rPr>
            <w:noProof/>
            <w:webHidden/>
          </w:rPr>
        </w:r>
        <w:r w:rsidR="00197B25">
          <w:rPr>
            <w:noProof/>
            <w:webHidden/>
          </w:rPr>
          <w:fldChar w:fldCharType="separate"/>
        </w:r>
        <w:r w:rsidR="00197B25">
          <w:rPr>
            <w:noProof/>
            <w:webHidden/>
          </w:rPr>
          <w:t>37</w:t>
        </w:r>
        <w:r w:rsidR="00197B25">
          <w:rPr>
            <w:noProof/>
            <w:webHidden/>
          </w:rPr>
          <w:fldChar w:fldCharType="end"/>
        </w:r>
      </w:hyperlink>
    </w:p>
    <w:p w:rsidR="00197B25" w:rsidRDefault="008A726F">
      <w:pPr>
        <w:pStyle w:val="TableofFigures"/>
        <w:tabs>
          <w:tab w:val="right" w:leader="dot" w:pos="9350"/>
        </w:tabs>
        <w:rPr>
          <w:rFonts w:asciiTheme="minorHAnsi" w:eastAsiaTheme="minorEastAsia" w:hAnsiTheme="minorHAnsi" w:cstheme="minorBidi"/>
          <w:noProof/>
          <w:sz w:val="22"/>
          <w:szCs w:val="22"/>
        </w:rPr>
      </w:pPr>
      <w:hyperlink w:anchor="_Toc415212030" w:history="1">
        <w:r w:rsidR="00197B25" w:rsidRPr="008F662C">
          <w:rPr>
            <w:rStyle w:val="Hyperlink"/>
            <w:noProof/>
          </w:rPr>
          <w:t>Figure 10 - Create Data Extraction Task</w:t>
        </w:r>
        <w:r w:rsidR="00197B25">
          <w:rPr>
            <w:noProof/>
            <w:webHidden/>
          </w:rPr>
          <w:tab/>
        </w:r>
        <w:r w:rsidR="00197B25">
          <w:rPr>
            <w:noProof/>
            <w:webHidden/>
          </w:rPr>
          <w:fldChar w:fldCharType="begin"/>
        </w:r>
        <w:r w:rsidR="00197B25">
          <w:rPr>
            <w:noProof/>
            <w:webHidden/>
          </w:rPr>
          <w:instrText xml:space="preserve"> PAGEREF _Toc415212030 \h </w:instrText>
        </w:r>
        <w:r w:rsidR="00197B25">
          <w:rPr>
            <w:noProof/>
            <w:webHidden/>
          </w:rPr>
        </w:r>
        <w:r w:rsidR="00197B25">
          <w:rPr>
            <w:noProof/>
            <w:webHidden/>
          </w:rPr>
          <w:fldChar w:fldCharType="separate"/>
        </w:r>
        <w:r w:rsidR="00197B25">
          <w:rPr>
            <w:noProof/>
            <w:webHidden/>
          </w:rPr>
          <w:t>38</w:t>
        </w:r>
        <w:r w:rsidR="00197B25">
          <w:rPr>
            <w:noProof/>
            <w:webHidden/>
          </w:rPr>
          <w:fldChar w:fldCharType="end"/>
        </w:r>
      </w:hyperlink>
    </w:p>
    <w:p w:rsidR="00197B25" w:rsidRDefault="008A726F">
      <w:pPr>
        <w:pStyle w:val="TableofFigures"/>
        <w:tabs>
          <w:tab w:val="right" w:leader="dot" w:pos="9350"/>
        </w:tabs>
        <w:rPr>
          <w:rFonts w:asciiTheme="minorHAnsi" w:eastAsiaTheme="minorEastAsia" w:hAnsiTheme="minorHAnsi" w:cstheme="minorBidi"/>
          <w:noProof/>
          <w:sz w:val="22"/>
          <w:szCs w:val="22"/>
        </w:rPr>
      </w:pPr>
      <w:hyperlink w:anchor="_Toc415212031" w:history="1">
        <w:r w:rsidR="00197B25" w:rsidRPr="008F662C">
          <w:rPr>
            <w:rStyle w:val="Hyperlink"/>
            <w:noProof/>
          </w:rPr>
          <w:t>Figure 11 – Start Data Extraction Task</w:t>
        </w:r>
        <w:r w:rsidR="00197B25">
          <w:rPr>
            <w:noProof/>
            <w:webHidden/>
          </w:rPr>
          <w:tab/>
        </w:r>
        <w:r w:rsidR="00197B25">
          <w:rPr>
            <w:noProof/>
            <w:webHidden/>
          </w:rPr>
          <w:fldChar w:fldCharType="begin"/>
        </w:r>
        <w:r w:rsidR="00197B25">
          <w:rPr>
            <w:noProof/>
            <w:webHidden/>
          </w:rPr>
          <w:instrText xml:space="preserve"> PAGEREF _Toc415212031 \h </w:instrText>
        </w:r>
        <w:r w:rsidR="00197B25">
          <w:rPr>
            <w:noProof/>
            <w:webHidden/>
          </w:rPr>
        </w:r>
        <w:r w:rsidR="00197B25">
          <w:rPr>
            <w:noProof/>
            <w:webHidden/>
          </w:rPr>
          <w:fldChar w:fldCharType="separate"/>
        </w:r>
        <w:r w:rsidR="00197B25">
          <w:rPr>
            <w:noProof/>
            <w:webHidden/>
          </w:rPr>
          <w:t>39</w:t>
        </w:r>
        <w:r w:rsidR="00197B25">
          <w:rPr>
            <w:noProof/>
            <w:webHidden/>
          </w:rPr>
          <w:fldChar w:fldCharType="end"/>
        </w:r>
      </w:hyperlink>
    </w:p>
    <w:p w:rsidR="00197B25" w:rsidRDefault="008A726F">
      <w:pPr>
        <w:pStyle w:val="TableofFigures"/>
        <w:tabs>
          <w:tab w:val="right" w:leader="dot" w:pos="9350"/>
        </w:tabs>
        <w:rPr>
          <w:rFonts w:asciiTheme="minorHAnsi" w:eastAsiaTheme="minorEastAsia" w:hAnsiTheme="minorHAnsi" w:cstheme="minorBidi"/>
          <w:noProof/>
          <w:sz w:val="22"/>
          <w:szCs w:val="22"/>
        </w:rPr>
      </w:pPr>
      <w:hyperlink w:anchor="_Toc415212032" w:history="1">
        <w:r w:rsidR="00197B25" w:rsidRPr="008F662C">
          <w:rPr>
            <w:rStyle w:val="Hyperlink"/>
            <w:noProof/>
          </w:rPr>
          <w:t>Figure 12 – Display Extraction Status</w:t>
        </w:r>
        <w:r w:rsidR="00197B25">
          <w:rPr>
            <w:noProof/>
            <w:webHidden/>
          </w:rPr>
          <w:tab/>
        </w:r>
        <w:r w:rsidR="00197B25">
          <w:rPr>
            <w:noProof/>
            <w:webHidden/>
          </w:rPr>
          <w:fldChar w:fldCharType="begin"/>
        </w:r>
        <w:r w:rsidR="00197B25">
          <w:rPr>
            <w:noProof/>
            <w:webHidden/>
          </w:rPr>
          <w:instrText xml:space="preserve"> PAGEREF _Toc415212032 \h </w:instrText>
        </w:r>
        <w:r w:rsidR="00197B25">
          <w:rPr>
            <w:noProof/>
            <w:webHidden/>
          </w:rPr>
        </w:r>
        <w:r w:rsidR="00197B25">
          <w:rPr>
            <w:noProof/>
            <w:webHidden/>
          </w:rPr>
          <w:fldChar w:fldCharType="separate"/>
        </w:r>
        <w:r w:rsidR="00197B25">
          <w:rPr>
            <w:noProof/>
            <w:webHidden/>
          </w:rPr>
          <w:t>41</w:t>
        </w:r>
        <w:r w:rsidR="00197B25">
          <w:rPr>
            <w:noProof/>
            <w:webHidden/>
          </w:rPr>
          <w:fldChar w:fldCharType="end"/>
        </w:r>
      </w:hyperlink>
    </w:p>
    <w:p w:rsidR="00197B25" w:rsidRDefault="008A726F">
      <w:pPr>
        <w:pStyle w:val="TableofFigures"/>
        <w:tabs>
          <w:tab w:val="right" w:leader="dot" w:pos="9350"/>
        </w:tabs>
        <w:rPr>
          <w:rFonts w:asciiTheme="minorHAnsi" w:eastAsiaTheme="minorEastAsia" w:hAnsiTheme="minorHAnsi" w:cstheme="minorBidi"/>
          <w:noProof/>
          <w:sz w:val="22"/>
          <w:szCs w:val="22"/>
        </w:rPr>
      </w:pPr>
      <w:hyperlink w:anchor="_Toc415212033" w:history="1">
        <w:r w:rsidR="00197B25" w:rsidRPr="008F662C">
          <w:rPr>
            <w:rStyle w:val="Hyperlink"/>
            <w:noProof/>
          </w:rPr>
          <w:t>Figure 13 – Stop a Task</w:t>
        </w:r>
        <w:r w:rsidR="00197B25">
          <w:rPr>
            <w:noProof/>
            <w:webHidden/>
          </w:rPr>
          <w:tab/>
        </w:r>
        <w:r w:rsidR="00197B25">
          <w:rPr>
            <w:noProof/>
            <w:webHidden/>
          </w:rPr>
          <w:fldChar w:fldCharType="begin"/>
        </w:r>
        <w:r w:rsidR="00197B25">
          <w:rPr>
            <w:noProof/>
            <w:webHidden/>
          </w:rPr>
          <w:instrText xml:space="preserve"> PAGEREF _Toc415212033 \h </w:instrText>
        </w:r>
        <w:r w:rsidR="00197B25">
          <w:rPr>
            <w:noProof/>
            <w:webHidden/>
          </w:rPr>
        </w:r>
        <w:r w:rsidR="00197B25">
          <w:rPr>
            <w:noProof/>
            <w:webHidden/>
          </w:rPr>
          <w:fldChar w:fldCharType="separate"/>
        </w:r>
        <w:r w:rsidR="00197B25">
          <w:rPr>
            <w:noProof/>
            <w:webHidden/>
          </w:rPr>
          <w:t>42</w:t>
        </w:r>
        <w:r w:rsidR="00197B25">
          <w:rPr>
            <w:noProof/>
            <w:webHidden/>
          </w:rPr>
          <w:fldChar w:fldCharType="end"/>
        </w:r>
      </w:hyperlink>
    </w:p>
    <w:p w:rsidR="00197B25" w:rsidRDefault="008A726F">
      <w:pPr>
        <w:pStyle w:val="TableofFigures"/>
        <w:tabs>
          <w:tab w:val="right" w:leader="dot" w:pos="9350"/>
        </w:tabs>
        <w:rPr>
          <w:rFonts w:asciiTheme="minorHAnsi" w:eastAsiaTheme="minorEastAsia" w:hAnsiTheme="minorHAnsi" w:cstheme="minorBidi"/>
          <w:noProof/>
          <w:sz w:val="22"/>
          <w:szCs w:val="22"/>
        </w:rPr>
      </w:pPr>
      <w:hyperlink w:anchor="_Toc415212034" w:history="1">
        <w:r w:rsidR="00197B25" w:rsidRPr="008F662C">
          <w:rPr>
            <w:rStyle w:val="Hyperlink"/>
            <w:noProof/>
          </w:rPr>
          <w:t>Figure 14 – Display Task Log</w:t>
        </w:r>
        <w:r w:rsidR="00197B25">
          <w:rPr>
            <w:noProof/>
            <w:webHidden/>
          </w:rPr>
          <w:tab/>
        </w:r>
        <w:r w:rsidR="00197B25">
          <w:rPr>
            <w:noProof/>
            <w:webHidden/>
          </w:rPr>
          <w:fldChar w:fldCharType="begin"/>
        </w:r>
        <w:r w:rsidR="00197B25">
          <w:rPr>
            <w:noProof/>
            <w:webHidden/>
          </w:rPr>
          <w:instrText xml:space="preserve"> PAGEREF _Toc415212034 \h </w:instrText>
        </w:r>
        <w:r w:rsidR="00197B25">
          <w:rPr>
            <w:noProof/>
            <w:webHidden/>
          </w:rPr>
        </w:r>
        <w:r w:rsidR="00197B25">
          <w:rPr>
            <w:noProof/>
            <w:webHidden/>
          </w:rPr>
          <w:fldChar w:fldCharType="separate"/>
        </w:r>
        <w:r w:rsidR="00197B25">
          <w:rPr>
            <w:noProof/>
            <w:webHidden/>
          </w:rPr>
          <w:t>43</w:t>
        </w:r>
        <w:r w:rsidR="00197B25">
          <w:rPr>
            <w:noProof/>
            <w:webHidden/>
          </w:rPr>
          <w:fldChar w:fldCharType="end"/>
        </w:r>
      </w:hyperlink>
    </w:p>
    <w:p w:rsidR="00197B25" w:rsidRDefault="008A726F">
      <w:pPr>
        <w:pStyle w:val="TableofFigures"/>
        <w:tabs>
          <w:tab w:val="right" w:leader="dot" w:pos="9350"/>
        </w:tabs>
        <w:rPr>
          <w:rFonts w:asciiTheme="minorHAnsi" w:eastAsiaTheme="minorEastAsia" w:hAnsiTheme="minorHAnsi" w:cstheme="minorBidi"/>
          <w:noProof/>
          <w:sz w:val="22"/>
          <w:szCs w:val="22"/>
        </w:rPr>
      </w:pPr>
      <w:hyperlink w:anchor="_Toc415212035" w:history="1">
        <w:r w:rsidR="00197B25" w:rsidRPr="008F662C">
          <w:rPr>
            <w:rStyle w:val="Hyperlink"/>
            <w:noProof/>
          </w:rPr>
          <w:t>Figure 15 – Start a Task</w:t>
        </w:r>
        <w:r w:rsidR="00197B25">
          <w:rPr>
            <w:noProof/>
            <w:webHidden/>
          </w:rPr>
          <w:tab/>
        </w:r>
        <w:r w:rsidR="00197B25">
          <w:rPr>
            <w:noProof/>
            <w:webHidden/>
          </w:rPr>
          <w:fldChar w:fldCharType="begin"/>
        </w:r>
        <w:r w:rsidR="00197B25">
          <w:rPr>
            <w:noProof/>
            <w:webHidden/>
          </w:rPr>
          <w:instrText xml:space="preserve"> PAGEREF _Toc415212035 \h </w:instrText>
        </w:r>
        <w:r w:rsidR="00197B25">
          <w:rPr>
            <w:noProof/>
            <w:webHidden/>
          </w:rPr>
        </w:r>
        <w:r w:rsidR="00197B25">
          <w:rPr>
            <w:noProof/>
            <w:webHidden/>
          </w:rPr>
          <w:fldChar w:fldCharType="separate"/>
        </w:r>
        <w:r w:rsidR="00197B25">
          <w:rPr>
            <w:noProof/>
            <w:webHidden/>
          </w:rPr>
          <w:t>44</w:t>
        </w:r>
        <w:r w:rsidR="00197B25">
          <w:rPr>
            <w:noProof/>
            <w:webHidden/>
          </w:rPr>
          <w:fldChar w:fldCharType="end"/>
        </w:r>
      </w:hyperlink>
    </w:p>
    <w:p w:rsidR="00197B25" w:rsidRDefault="008A726F">
      <w:pPr>
        <w:pStyle w:val="TableofFigures"/>
        <w:tabs>
          <w:tab w:val="right" w:leader="dot" w:pos="9350"/>
        </w:tabs>
        <w:rPr>
          <w:rFonts w:asciiTheme="minorHAnsi" w:eastAsiaTheme="minorEastAsia" w:hAnsiTheme="minorHAnsi" w:cstheme="minorBidi"/>
          <w:noProof/>
          <w:sz w:val="22"/>
          <w:szCs w:val="22"/>
        </w:rPr>
      </w:pPr>
      <w:hyperlink w:anchor="_Toc415212036" w:history="1">
        <w:r w:rsidR="00197B25" w:rsidRPr="008F662C">
          <w:rPr>
            <w:rStyle w:val="Hyperlink"/>
            <w:noProof/>
          </w:rPr>
          <w:t>Figure 16 – Create Extraction Tasks</w:t>
        </w:r>
        <w:r w:rsidR="00197B25">
          <w:rPr>
            <w:noProof/>
            <w:webHidden/>
          </w:rPr>
          <w:tab/>
        </w:r>
        <w:r w:rsidR="00197B25">
          <w:rPr>
            <w:noProof/>
            <w:webHidden/>
          </w:rPr>
          <w:fldChar w:fldCharType="begin"/>
        </w:r>
        <w:r w:rsidR="00197B25">
          <w:rPr>
            <w:noProof/>
            <w:webHidden/>
          </w:rPr>
          <w:instrText xml:space="preserve"> PAGEREF _Toc415212036 \h </w:instrText>
        </w:r>
        <w:r w:rsidR="00197B25">
          <w:rPr>
            <w:noProof/>
            <w:webHidden/>
          </w:rPr>
        </w:r>
        <w:r w:rsidR="00197B25">
          <w:rPr>
            <w:noProof/>
            <w:webHidden/>
          </w:rPr>
          <w:fldChar w:fldCharType="separate"/>
        </w:r>
        <w:r w:rsidR="00197B25">
          <w:rPr>
            <w:noProof/>
            <w:webHidden/>
          </w:rPr>
          <w:t>45</w:t>
        </w:r>
        <w:r w:rsidR="00197B25">
          <w:rPr>
            <w:noProof/>
            <w:webHidden/>
          </w:rPr>
          <w:fldChar w:fldCharType="end"/>
        </w:r>
      </w:hyperlink>
    </w:p>
    <w:p w:rsidR="00197B25" w:rsidRDefault="008A726F">
      <w:pPr>
        <w:pStyle w:val="TableofFigures"/>
        <w:tabs>
          <w:tab w:val="right" w:leader="dot" w:pos="9350"/>
        </w:tabs>
        <w:rPr>
          <w:rFonts w:asciiTheme="minorHAnsi" w:eastAsiaTheme="minorEastAsia" w:hAnsiTheme="minorHAnsi" w:cstheme="minorBidi"/>
          <w:noProof/>
          <w:sz w:val="22"/>
          <w:szCs w:val="22"/>
        </w:rPr>
      </w:pPr>
      <w:hyperlink w:anchor="_Toc415212037" w:history="1">
        <w:r w:rsidR="00197B25" w:rsidRPr="008F662C">
          <w:rPr>
            <w:rStyle w:val="Hyperlink"/>
            <w:noProof/>
          </w:rPr>
          <w:t>Figure 17 – Typical VMS FTP Session</w:t>
        </w:r>
        <w:r w:rsidR="00197B25">
          <w:rPr>
            <w:noProof/>
            <w:webHidden/>
          </w:rPr>
          <w:tab/>
        </w:r>
        <w:r w:rsidR="00197B25">
          <w:rPr>
            <w:noProof/>
            <w:webHidden/>
          </w:rPr>
          <w:fldChar w:fldCharType="begin"/>
        </w:r>
        <w:r w:rsidR="00197B25">
          <w:rPr>
            <w:noProof/>
            <w:webHidden/>
          </w:rPr>
          <w:instrText xml:space="preserve"> PAGEREF _Toc415212037 \h </w:instrText>
        </w:r>
        <w:r w:rsidR="00197B25">
          <w:rPr>
            <w:noProof/>
            <w:webHidden/>
          </w:rPr>
        </w:r>
        <w:r w:rsidR="00197B25">
          <w:rPr>
            <w:noProof/>
            <w:webHidden/>
          </w:rPr>
          <w:fldChar w:fldCharType="separate"/>
        </w:r>
        <w:r w:rsidR="00197B25">
          <w:rPr>
            <w:noProof/>
            <w:webHidden/>
          </w:rPr>
          <w:t>46</w:t>
        </w:r>
        <w:r w:rsidR="00197B25">
          <w:rPr>
            <w:noProof/>
            <w:webHidden/>
          </w:rPr>
          <w:fldChar w:fldCharType="end"/>
        </w:r>
      </w:hyperlink>
    </w:p>
    <w:p w:rsidR="00197B25" w:rsidRDefault="008A726F">
      <w:pPr>
        <w:pStyle w:val="TableofFigures"/>
        <w:tabs>
          <w:tab w:val="right" w:leader="dot" w:pos="9350"/>
        </w:tabs>
        <w:rPr>
          <w:rFonts w:asciiTheme="minorHAnsi" w:eastAsiaTheme="minorEastAsia" w:hAnsiTheme="minorHAnsi" w:cstheme="minorBidi"/>
          <w:noProof/>
          <w:sz w:val="22"/>
          <w:szCs w:val="22"/>
        </w:rPr>
      </w:pPr>
      <w:hyperlink w:anchor="_Toc415212038" w:history="1">
        <w:r w:rsidR="00197B25" w:rsidRPr="008F662C">
          <w:rPr>
            <w:rStyle w:val="Hyperlink"/>
            <w:noProof/>
          </w:rPr>
          <w:t>Figure 18 – Pointer Matrix Legend</w:t>
        </w:r>
        <w:r w:rsidR="00197B25">
          <w:rPr>
            <w:noProof/>
            <w:webHidden/>
          </w:rPr>
          <w:tab/>
        </w:r>
        <w:r w:rsidR="00197B25">
          <w:rPr>
            <w:noProof/>
            <w:webHidden/>
          </w:rPr>
          <w:fldChar w:fldCharType="begin"/>
        </w:r>
        <w:r w:rsidR="00197B25">
          <w:rPr>
            <w:noProof/>
            <w:webHidden/>
          </w:rPr>
          <w:instrText xml:space="preserve"> PAGEREF _Toc415212038 \h </w:instrText>
        </w:r>
        <w:r w:rsidR="00197B25">
          <w:rPr>
            <w:noProof/>
            <w:webHidden/>
          </w:rPr>
        </w:r>
        <w:r w:rsidR="00197B25">
          <w:rPr>
            <w:noProof/>
            <w:webHidden/>
          </w:rPr>
          <w:fldChar w:fldCharType="separate"/>
        </w:r>
        <w:r w:rsidR="00197B25">
          <w:rPr>
            <w:noProof/>
            <w:webHidden/>
          </w:rPr>
          <w:t>54</w:t>
        </w:r>
        <w:r w:rsidR="00197B25">
          <w:rPr>
            <w:noProof/>
            <w:webHidden/>
          </w:rPr>
          <w:fldChar w:fldCharType="end"/>
        </w:r>
      </w:hyperlink>
    </w:p>
    <w:p w:rsidR="00197B25" w:rsidRDefault="008A726F">
      <w:pPr>
        <w:pStyle w:val="TableofFigures"/>
        <w:tabs>
          <w:tab w:val="right" w:leader="dot" w:pos="9350"/>
        </w:tabs>
        <w:rPr>
          <w:rFonts w:asciiTheme="minorHAnsi" w:eastAsiaTheme="minorEastAsia" w:hAnsiTheme="minorHAnsi" w:cstheme="minorBidi"/>
          <w:noProof/>
          <w:sz w:val="22"/>
          <w:szCs w:val="22"/>
        </w:rPr>
      </w:pPr>
      <w:hyperlink w:anchor="_Toc415212039" w:history="1">
        <w:r w:rsidR="00197B25" w:rsidRPr="008F662C">
          <w:rPr>
            <w:rStyle w:val="Hyperlink"/>
            <w:noProof/>
          </w:rPr>
          <w:t>Figure 19 – File Pointers</w:t>
        </w:r>
        <w:r w:rsidR="00197B25">
          <w:rPr>
            <w:noProof/>
            <w:webHidden/>
          </w:rPr>
          <w:tab/>
        </w:r>
        <w:r w:rsidR="00197B25">
          <w:rPr>
            <w:noProof/>
            <w:webHidden/>
          </w:rPr>
          <w:fldChar w:fldCharType="begin"/>
        </w:r>
        <w:r w:rsidR="00197B25">
          <w:rPr>
            <w:noProof/>
            <w:webHidden/>
          </w:rPr>
          <w:instrText xml:space="preserve"> PAGEREF _Toc415212039 \h </w:instrText>
        </w:r>
        <w:r w:rsidR="00197B25">
          <w:rPr>
            <w:noProof/>
            <w:webHidden/>
          </w:rPr>
        </w:r>
        <w:r w:rsidR="00197B25">
          <w:rPr>
            <w:noProof/>
            <w:webHidden/>
          </w:rPr>
          <w:fldChar w:fldCharType="separate"/>
        </w:r>
        <w:r w:rsidR="00197B25">
          <w:rPr>
            <w:noProof/>
            <w:webHidden/>
          </w:rPr>
          <w:t>55</w:t>
        </w:r>
        <w:r w:rsidR="00197B25">
          <w:rPr>
            <w:noProof/>
            <w:webHidden/>
          </w:rPr>
          <w:fldChar w:fldCharType="end"/>
        </w:r>
      </w:hyperlink>
    </w:p>
    <w:p w:rsidR="00197B25" w:rsidRDefault="008A726F">
      <w:pPr>
        <w:pStyle w:val="TableofFigures"/>
        <w:tabs>
          <w:tab w:val="right" w:leader="dot" w:pos="9350"/>
        </w:tabs>
        <w:rPr>
          <w:rFonts w:asciiTheme="minorHAnsi" w:eastAsiaTheme="minorEastAsia" w:hAnsiTheme="minorHAnsi" w:cstheme="minorBidi"/>
          <w:noProof/>
          <w:sz w:val="22"/>
          <w:szCs w:val="22"/>
        </w:rPr>
      </w:pPr>
      <w:hyperlink w:anchor="_Toc415212040" w:history="1">
        <w:r w:rsidR="00197B25" w:rsidRPr="008F662C">
          <w:rPr>
            <w:rStyle w:val="Hyperlink"/>
            <w:noProof/>
          </w:rPr>
          <w:t>Figure 20 – File Pointers</w:t>
        </w:r>
        <w:r w:rsidR="00197B25">
          <w:rPr>
            <w:noProof/>
            <w:webHidden/>
          </w:rPr>
          <w:tab/>
        </w:r>
        <w:r w:rsidR="00197B25">
          <w:rPr>
            <w:noProof/>
            <w:webHidden/>
          </w:rPr>
          <w:fldChar w:fldCharType="begin"/>
        </w:r>
        <w:r w:rsidR="00197B25">
          <w:rPr>
            <w:noProof/>
            <w:webHidden/>
          </w:rPr>
          <w:instrText xml:space="preserve"> PAGEREF _Toc415212040 \h </w:instrText>
        </w:r>
        <w:r w:rsidR="00197B25">
          <w:rPr>
            <w:noProof/>
            <w:webHidden/>
          </w:rPr>
        </w:r>
        <w:r w:rsidR="00197B25">
          <w:rPr>
            <w:noProof/>
            <w:webHidden/>
          </w:rPr>
          <w:fldChar w:fldCharType="separate"/>
        </w:r>
        <w:r w:rsidR="00197B25">
          <w:rPr>
            <w:noProof/>
            <w:webHidden/>
          </w:rPr>
          <w:t>55</w:t>
        </w:r>
        <w:r w:rsidR="00197B25">
          <w:rPr>
            <w:noProof/>
            <w:webHidden/>
          </w:rPr>
          <w:fldChar w:fldCharType="end"/>
        </w:r>
      </w:hyperlink>
    </w:p>
    <w:p w:rsidR="00197B25" w:rsidRDefault="008A726F">
      <w:pPr>
        <w:pStyle w:val="TableofFigures"/>
        <w:tabs>
          <w:tab w:val="right" w:leader="dot" w:pos="9350"/>
        </w:tabs>
        <w:rPr>
          <w:rFonts w:asciiTheme="minorHAnsi" w:eastAsiaTheme="minorEastAsia" w:hAnsiTheme="minorHAnsi" w:cstheme="minorBidi"/>
          <w:noProof/>
          <w:sz w:val="22"/>
          <w:szCs w:val="22"/>
        </w:rPr>
      </w:pPr>
      <w:hyperlink w:anchor="_Toc415212041" w:history="1">
        <w:r w:rsidR="00197B25" w:rsidRPr="008F662C">
          <w:rPr>
            <w:rStyle w:val="Hyperlink"/>
            <w:noProof/>
          </w:rPr>
          <w:t>Figure 21 – Pointers</w:t>
        </w:r>
        <w:r w:rsidR="00197B25">
          <w:rPr>
            <w:noProof/>
            <w:webHidden/>
          </w:rPr>
          <w:tab/>
        </w:r>
        <w:r w:rsidR="00197B25">
          <w:rPr>
            <w:noProof/>
            <w:webHidden/>
          </w:rPr>
          <w:fldChar w:fldCharType="begin"/>
        </w:r>
        <w:r w:rsidR="00197B25">
          <w:rPr>
            <w:noProof/>
            <w:webHidden/>
          </w:rPr>
          <w:instrText xml:space="preserve"> PAGEREF _Toc415212041 \h </w:instrText>
        </w:r>
        <w:r w:rsidR="00197B25">
          <w:rPr>
            <w:noProof/>
            <w:webHidden/>
          </w:rPr>
        </w:r>
        <w:r w:rsidR="00197B25">
          <w:rPr>
            <w:noProof/>
            <w:webHidden/>
          </w:rPr>
          <w:fldChar w:fldCharType="separate"/>
        </w:r>
        <w:r w:rsidR="00197B25">
          <w:rPr>
            <w:noProof/>
            <w:webHidden/>
          </w:rPr>
          <w:t>57</w:t>
        </w:r>
        <w:r w:rsidR="00197B25">
          <w:rPr>
            <w:noProof/>
            <w:webHidden/>
          </w:rPr>
          <w:fldChar w:fldCharType="end"/>
        </w:r>
      </w:hyperlink>
    </w:p>
    <w:p w:rsidR="00197B25" w:rsidRDefault="008A726F">
      <w:pPr>
        <w:pStyle w:val="TableofFigures"/>
        <w:tabs>
          <w:tab w:val="right" w:leader="dot" w:pos="9350"/>
        </w:tabs>
        <w:rPr>
          <w:rFonts w:asciiTheme="minorHAnsi" w:eastAsiaTheme="minorEastAsia" w:hAnsiTheme="minorHAnsi" w:cstheme="minorBidi"/>
          <w:noProof/>
          <w:sz w:val="22"/>
          <w:szCs w:val="22"/>
        </w:rPr>
      </w:pPr>
      <w:hyperlink w:anchor="_Toc415212042" w:history="1">
        <w:r w:rsidR="00197B25" w:rsidRPr="008F662C">
          <w:rPr>
            <w:rStyle w:val="Hyperlink"/>
            <w:noProof/>
            <w:lang w:val="fr-FR"/>
          </w:rPr>
          <w:t>Figure 22 – Sample Usage (RORAPI01 Routine)</w:t>
        </w:r>
        <w:r w:rsidR="00197B25">
          <w:rPr>
            <w:noProof/>
            <w:webHidden/>
          </w:rPr>
          <w:tab/>
        </w:r>
        <w:r w:rsidR="00197B25">
          <w:rPr>
            <w:noProof/>
            <w:webHidden/>
          </w:rPr>
          <w:fldChar w:fldCharType="begin"/>
        </w:r>
        <w:r w:rsidR="00197B25">
          <w:rPr>
            <w:noProof/>
            <w:webHidden/>
          </w:rPr>
          <w:instrText xml:space="preserve"> PAGEREF _Toc415212042 \h </w:instrText>
        </w:r>
        <w:r w:rsidR="00197B25">
          <w:rPr>
            <w:noProof/>
            <w:webHidden/>
          </w:rPr>
        </w:r>
        <w:r w:rsidR="00197B25">
          <w:rPr>
            <w:noProof/>
            <w:webHidden/>
          </w:rPr>
          <w:fldChar w:fldCharType="separate"/>
        </w:r>
        <w:r w:rsidR="00197B25">
          <w:rPr>
            <w:noProof/>
            <w:webHidden/>
          </w:rPr>
          <w:t>75</w:t>
        </w:r>
        <w:r w:rsidR="00197B25">
          <w:rPr>
            <w:noProof/>
            <w:webHidden/>
          </w:rPr>
          <w:fldChar w:fldCharType="end"/>
        </w:r>
      </w:hyperlink>
    </w:p>
    <w:p w:rsidR="00197B25" w:rsidRDefault="008A726F">
      <w:pPr>
        <w:pStyle w:val="TableofFigures"/>
        <w:tabs>
          <w:tab w:val="right" w:leader="dot" w:pos="9350"/>
        </w:tabs>
        <w:rPr>
          <w:rFonts w:asciiTheme="minorHAnsi" w:eastAsiaTheme="minorEastAsia" w:hAnsiTheme="minorHAnsi" w:cstheme="minorBidi"/>
          <w:noProof/>
          <w:sz w:val="22"/>
          <w:szCs w:val="22"/>
        </w:rPr>
      </w:pPr>
      <w:hyperlink w:anchor="_Toc415212043" w:history="1">
        <w:r w:rsidR="00197B25" w:rsidRPr="008F662C">
          <w:rPr>
            <w:rStyle w:val="Hyperlink"/>
            <w:noProof/>
          </w:rPr>
          <w:t>Figure 23 - Sample Output (RORAPI01 Routine)</w:t>
        </w:r>
        <w:r w:rsidR="00197B25">
          <w:rPr>
            <w:noProof/>
            <w:webHidden/>
          </w:rPr>
          <w:tab/>
        </w:r>
        <w:r w:rsidR="00197B25">
          <w:rPr>
            <w:noProof/>
            <w:webHidden/>
          </w:rPr>
          <w:fldChar w:fldCharType="begin"/>
        </w:r>
        <w:r w:rsidR="00197B25">
          <w:rPr>
            <w:noProof/>
            <w:webHidden/>
          </w:rPr>
          <w:instrText xml:space="preserve"> PAGEREF _Toc415212043 \h </w:instrText>
        </w:r>
        <w:r w:rsidR="00197B25">
          <w:rPr>
            <w:noProof/>
            <w:webHidden/>
          </w:rPr>
        </w:r>
        <w:r w:rsidR="00197B25">
          <w:rPr>
            <w:noProof/>
            <w:webHidden/>
          </w:rPr>
          <w:fldChar w:fldCharType="separate"/>
        </w:r>
        <w:r w:rsidR="00197B25">
          <w:rPr>
            <w:noProof/>
            <w:webHidden/>
          </w:rPr>
          <w:t>76</w:t>
        </w:r>
        <w:r w:rsidR="00197B25">
          <w:rPr>
            <w:noProof/>
            <w:webHidden/>
          </w:rPr>
          <w:fldChar w:fldCharType="end"/>
        </w:r>
      </w:hyperlink>
    </w:p>
    <w:p w:rsidR="00E12C52" w:rsidRDefault="00E820B5" w:rsidP="00D94682">
      <w:pPr>
        <w:pStyle w:val="LeftBlank"/>
      </w:pPr>
      <w:r>
        <w:rPr>
          <w:rFonts w:cs="Arial"/>
          <w:sz w:val="32"/>
          <w:szCs w:val="32"/>
        </w:rPr>
        <w:fldChar w:fldCharType="end"/>
      </w:r>
    </w:p>
    <w:p w:rsidR="00E12C52" w:rsidRPr="00F15BA9" w:rsidRDefault="00E12C52" w:rsidP="00901DEB">
      <w:pPr>
        <w:pStyle w:val="LeftBlank"/>
        <w:jc w:val="left"/>
        <w:sectPr w:rsidR="00E12C52" w:rsidRPr="00F15BA9" w:rsidSect="00414CBA">
          <w:headerReference w:type="even" r:id="rId18"/>
          <w:headerReference w:type="default" r:id="rId19"/>
          <w:footerReference w:type="even" r:id="rId20"/>
          <w:footerReference w:type="default" r:id="rId21"/>
          <w:headerReference w:type="first" r:id="rId22"/>
          <w:pgSz w:w="12240" w:h="15840" w:code="1"/>
          <w:pgMar w:top="1440" w:right="1440" w:bottom="1440" w:left="1440" w:header="720" w:footer="720" w:gutter="0"/>
          <w:pgNumType w:fmt="lowerRoman" w:start="5"/>
          <w:cols w:space="720"/>
        </w:sectPr>
      </w:pPr>
      <w:bookmarkStart w:id="25" w:name="_Toc518198529"/>
      <w:bookmarkStart w:id="26" w:name="_Toc39377859"/>
      <w:bookmarkStart w:id="27" w:name="_Toc42909251"/>
      <w:bookmarkStart w:id="28" w:name="_Toc64881905"/>
      <w:bookmarkStart w:id="29" w:name="_Toc94592869"/>
      <w:bookmarkEnd w:id="1"/>
      <w:bookmarkEnd w:id="2"/>
      <w:bookmarkEnd w:id="3"/>
      <w:r w:rsidRPr="00F15BA9">
        <w:t xml:space="preserve"> </w:t>
      </w:r>
    </w:p>
    <w:p w:rsidR="00E12C52" w:rsidRDefault="00E12C52" w:rsidP="00E52C1E">
      <w:pPr>
        <w:pStyle w:val="BodyText"/>
        <w:jc w:val="center"/>
      </w:pPr>
      <w:bookmarkStart w:id="30" w:name="_Toc232396117"/>
      <w:bookmarkStart w:id="31" w:name="_Toc233014120"/>
      <w:bookmarkStart w:id="32" w:name="_Toc233167406"/>
      <w:bookmarkStart w:id="33" w:name="_Toc226975076"/>
      <w:bookmarkStart w:id="34" w:name="_Toc228789251"/>
      <w:r w:rsidRPr="00601C7F">
        <w:rPr>
          <w:rStyle w:val="LeftBlankChar"/>
        </w:rPr>
        <w:lastRenderedPageBreak/>
        <w:t>THIS PAGE INTENTIONALLY LEFT BLANK</w:t>
      </w:r>
    </w:p>
    <w:p w:rsidR="00E12C52" w:rsidRPr="009D7405" w:rsidRDefault="00E12C52" w:rsidP="00931173">
      <w:pPr>
        <w:pStyle w:val="Heading1"/>
        <w:numPr>
          <w:ilvl w:val="0"/>
          <w:numId w:val="41"/>
        </w:numPr>
        <w:ind w:left="540" w:hanging="540"/>
      </w:pPr>
      <w:bookmarkStart w:id="35" w:name="_Toc415212047"/>
      <w:r w:rsidRPr="009D7405">
        <w:lastRenderedPageBreak/>
        <w:t>Preface</w:t>
      </w:r>
      <w:bookmarkEnd w:id="35"/>
    </w:p>
    <w:p w:rsidR="00E12C52" w:rsidRPr="002D0645" w:rsidRDefault="00E12C52" w:rsidP="009B69B8">
      <w:pPr>
        <w:pStyle w:val="Heading2"/>
      </w:pPr>
      <w:bookmarkStart w:id="36" w:name="_Ref272397552"/>
      <w:bookmarkStart w:id="37" w:name="_Ref272397607"/>
      <w:bookmarkStart w:id="38" w:name="_Toc415212048"/>
      <w:bookmarkStart w:id="39" w:name="_Toc268522816"/>
      <w:r w:rsidRPr="002D0645">
        <w:t>Typographical Conventions Used in the Manual</w:t>
      </w:r>
      <w:bookmarkEnd w:id="36"/>
      <w:bookmarkEnd w:id="37"/>
      <w:bookmarkEnd w:id="38"/>
    </w:p>
    <w:bookmarkEnd w:id="30"/>
    <w:bookmarkEnd w:id="31"/>
    <w:bookmarkEnd w:id="32"/>
    <w:bookmarkEnd w:id="39"/>
    <w:p w:rsidR="00E12C52" w:rsidRPr="002D0645" w:rsidRDefault="00E12C52" w:rsidP="005A799A">
      <w:r w:rsidRPr="002D0645">
        <w:t xml:space="preserve">Fonts and other conventions shown in </w:t>
      </w:r>
      <w:r w:rsidR="00E820B5">
        <w:fldChar w:fldCharType="begin"/>
      </w:r>
      <w:r w:rsidR="00E820B5">
        <w:instrText xml:space="preserve"> REF _Ref233443442 \h  \* MERGEFORMAT </w:instrText>
      </w:r>
      <w:r w:rsidR="00E820B5">
        <w:fldChar w:fldCharType="separate"/>
      </w:r>
      <w:r w:rsidR="004612C0" w:rsidRPr="004612C0">
        <w:rPr>
          <w:rStyle w:val="IHyperlink"/>
        </w:rPr>
        <w:t>Table 1</w:t>
      </w:r>
      <w:r w:rsidR="00E820B5">
        <w:fldChar w:fldCharType="end"/>
      </w:r>
      <w:r w:rsidRPr="002D0645">
        <w:t xml:space="preserve"> are used throughout this document.  Conventions for the use of graphic icons and other symbols are shown in </w:t>
      </w:r>
      <w:r w:rsidR="00E820B5">
        <w:fldChar w:fldCharType="begin"/>
      </w:r>
      <w:r w:rsidR="00E820B5">
        <w:instrText xml:space="preserve"> REF _Ref233443489 \h  \* MERGEFORMAT </w:instrText>
      </w:r>
      <w:r w:rsidR="00E820B5">
        <w:fldChar w:fldCharType="separate"/>
      </w:r>
      <w:r w:rsidR="004612C0" w:rsidRPr="004612C0">
        <w:rPr>
          <w:rStyle w:val="IHyperlink"/>
        </w:rPr>
        <w:t>Table 2</w:t>
      </w:r>
      <w:r w:rsidR="00E820B5">
        <w:fldChar w:fldCharType="end"/>
      </w:r>
      <w:r w:rsidRPr="002D0645">
        <w:t xml:space="preserve">.  </w:t>
      </w:r>
    </w:p>
    <w:p w:rsidR="00E12C52" w:rsidRPr="002D0645" w:rsidRDefault="00E820B5" w:rsidP="00F930EF">
      <w:pPr>
        <w:rPr>
          <w:color w:val="000000"/>
        </w:rPr>
      </w:pPr>
      <w:r>
        <w:rPr>
          <w:color w:val="000000"/>
        </w:rPr>
        <w:fldChar w:fldCharType="begin"/>
      </w:r>
      <w:r w:rsidR="00E12C52" w:rsidRPr="002D0645">
        <w:rPr>
          <w:color w:val="000000"/>
        </w:rPr>
        <w:instrText>xe "typographical conventions"</w:instrText>
      </w:r>
      <w:r>
        <w:rPr>
          <w:color w:val="000000"/>
        </w:rPr>
        <w:fldChar w:fldCharType="end"/>
      </w:r>
      <w:r>
        <w:rPr>
          <w:color w:val="000000"/>
        </w:rPr>
        <w:fldChar w:fldCharType="begin"/>
      </w:r>
      <w:r w:rsidR="00E12C52" w:rsidRPr="002D0645">
        <w:rPr>
          <w:color w:val="000000"/>
        </w:rPr>
        <w:instrText>xe "conventions:typographical"</w:instrText>
      </w:r>
      <w:r>
        <w:rPr>
          <w:color w:val="000000"/>
        </w:rPr>
        <w:fldChar w:fldCharType="end"/>
      </w:r>
      <w:r>
        <w:rPr>
          <w:color w:val="000000"/>
        </w:rPr>
        <w:fldChar w:fldCharType="begin"/>
      </w:r>
      <w:r w:rsidR="00E12C52" w:rsidRPr="002D0645">
        <w:rPr>
          <w:color w:val="000000"/>
        </w:rPr>
        <w:instrText>xe "fonts"</w:instrText>
      </w:r>
      <w:r>
        <w:rPr>
          <w:color w:val="000000"/>
        </w:rPr>
        <w:fldChar w:fldCharType="end"/>
      </w:r>
      <w:r>
        <w:rPr>
          <w:color w:val="000000"/>
        </w:rPr>
        <w:fldChar w:fldCharType="begin"/>
      </w:r>
      <w:r w:rsidR="00E12C52" w:rsidRPr="002D0645">
        <w:rPr>
          <w:color w:val="000000"/>
        </w:rPr>
        <w:instrText>xe "typefaces"</w:instrText>
      </w:r>
      <w:r>
        <w:rPr>
          <w:color w:val="000000"/>
        </w:rPr>
        <w:fldChar w:fldCharType="end"/>
      </w:r>
      <w:r>
        <w:rPr>
          <w:color w:val="000000"/>
        </w:rPr>
        <w:fldChar w:fldCharType="begin"/>
      </w:r>
      <w:r w:rsidR="00E12C52" w:rsidRPr="002D0645">
        <w:rPr>
          <w:color w:val="000000"/>
        </w:rPr>
        <w:instrText>xe "icons"</w:instrText>
      </w:r>
      <w:r>
        <w:rPr>
          <w:color w:val="000000"/>
        </w:rPr>
        <w:fldChar w:fldCharType="end"/>
      </w:r>
      <w:r>
        <w:rPr>
          <w:color w:val="000000"/>
        </w:rPr>
        <w:fldChar w:fldCharType="begin"/>
      </w:r>
      <w:r w:rsidR="00E12C52" w:rsidRPr="002D0645">
        <w:rPr>
          <w:color w:val="000000"/>
        </w:rPr>
        <w:instrText>xe "symbols"</w:instrText>
      </w:r>
      <w:r>
        <w:rPr>
          <w:color w:val="000000"/>
        </w:rPr>
        <w:fldChar w:fldCharType="end"/>
      </w:r>
      <w:r>
        <w:rPr>
          <w:color w:val="000000"/>
        </w:rPr>
        <w:fldChar w:fldCharType="begin"/>
      </w:r>
      <w:r w:rsidR="00E12C52" w:rsidRPr="002D0645">
        <w:rPr>
          <w:color w:val="000000"/>
        </w:rPr>
        <w:instrText>xe "green text"</w:instrText>
      </w:r>
      <w:r>
        <w:rPr>
          <w:color w:val="000000"/>
        </w:rPr>
        <w:fldChar w:fldCharType="end"/>
      </w:r>
      <w:r>
        <w:rPr>
          <w:color w:val="000000"/>
        </w:rPr>
        <w:fldChar w:fldCharType="begin"/>
      </w:r>
      <w:r w:rsidR="00E12C52" w:rsidRPr="002D0645">
        <w:rPr>
          <w:color w:val="000000"/>
        </w:rPr>
        <w:instrText>xe "dashed underlining"</w:instrText>
      </w:r>
      <w:r>
        <w:rPr>
          <w:color w:val="000000"/>
        </w:rPr>
        <w:fldChar w:fldCharType="end"/>
      </w:r>
      <w:r>
        <w:rPr>
          <w:color w:val="000000"/>
        </w:rPr>
        <w:fldChar w:fldCharType="begin"/>
      </w:r>
      <w:r w:rsidR="00E12C52" w:rsidRPr="002D0645">
        <w:rPr>
          <w:color w:val="000000"/>
        </w:rPr>
        <w:instrText>xe "keyboard keys"</w:instrText>
      </w:r>
      <w:r>
        <w:rPr>
          <w:color w:val="000000"/>
        </w:rPr>
        <w:fldChar w:fldCharType="end"/>
      </w:r>
      <w:r>
        <w:rPr>
          <w:color w:val="000000"/>
        </w:rPr>
        <w:fldChar w:fldCharType="begin"/>
      </w:r>
      <w:r w:rsidR="00E12C52" w:rsidRPr="002D0645">
        <w:rPr>
          <w:color w:val="000000"/>
        </w:rPr>
        <w:instrText>xe "keys:keyboard"</w:instrText>
      </w:r>
      <w:r>
        <w:rPr>
          <w:color w:val="000000"/>
        </w:rPr>
        <w:fldChar w:fldCharType="end"/>
      </w:r>
      <w:r>
        <w:rPr>
          <w:color w:val="000000"/>
        </w:rPr>
        <w:fldChar w:fldCharType="begin"/>
      </w:r>
      <w:r w:rsidR="00E12C52" w:rsidRPr="002D0645">
        <w:rPr>
          <w:color w:val="000000"/>
        </w:rPr>
        <w:instrText>xe "names:registry"</w:instrText>
      </w:r>
      <w:r>
        <w:rPr>
          <w:color w:val="000000"/>
        </w:rPr>
        <w:fldChar w:fldCharType="end"/>
      </w:r>
      <w:r>
        <w:rPr>
          <w:color w:val="000000"/>
        </w:rPr>
        <w:fldChar w:fldCharType="begin"/>
      </w:r>
      <w:r w:rsidR="00E12C52" w:rsidRPr="002D0645">
        <w:rPr>
          <w:color w:val="000000"/>
        </w:rPr>
        <w:instrText>xe "names:reports"</w:instrText>
      </w:r>
      <w:r>
        <w:rPr>
          <w:color w:val="000000"/>
        </w:rPr>
        <w:fldChar w:fldCharType="end"/>
      </w:r>
      <w:r>
        <w:rPr>
          <w:color w:val="000000"/>
        </w:rPr>
        <w:fldChar w:fldCharType="begin"/>
      </w:r>
      <w:r w:rsidR="00E12C52" w:rsidRPr="002D0645">
        <w:rPr>
          <w:color w:val="000000"/>
        </w:rPr>
        <w:instrText>xe "names:field"</w:instrText>
      </w:r>
      <w:r>
        <w:rPr>
          <w:color w:val="000000"/>
        </w:rPr>
        <w:fldChar w:fldCharType="end"/>
      </w:r>
      <w:r>
        <w:rPr>
          <w:color w:val="000000"/>
        </w:rPr>
        <w:fldChar w:fldCharType="begin"/>
      </w:r>
      <w:r w:rsidR="00E12C52" w:rsidRPr="002D0645">
        <w:rPr>
          <w:color w:val="000000"/>
        </w:rPr>
        <w:instrText>xe "names:patches"</w:instrText>
      </w:r>
      <w:r>
        <w:rPr>
          <w:color w:val="000000"/>
        </w:rPr>
        <w:fldChar w:fldCharType="end"/>
      </w:r>
      <w:r>
        <w:rPr>
          <w:color w:val="000000"/>
        </w:rPr>
        <w:fldChar w:fldCharType="begin"/>
      </w:r>
      <w:r w:rsidR="00E12C52" w:rsidRPr="002D0645">
        <w:rPr>
          <w:color w:val="000000"/>
        </w:rPr>
        <w:instrText>xe "names:software applications"</w:instrText>
      </w:r>
      <w:r>
        <w:rPr>
          <w:color w:val="000000"/>
        </w:rPr>
        <w:fldChar w:fldCharType="end"/>
      </w:r>
      <w:r>
        <w:rPr>
          <w:color w:val="000000"/>
        </w:rPr>
        <w:fldChar w:fldCharType="begin"/>
      </w:r>
      <w:r w:rsidR="00E12C52" w:rsidRPr="002D0645">
        <w:rPr>
          <w:color w:val="000000"/>
        </w:rPr>
        <w:instrText>xe "names:GUI panels"</w:instrText>
      </w:r>
      <w:r>
        <w:rPr>
          <w:color w:val="000000"/>
        </w:rPr>
        <w:fldChar w:fldCharType="end"/>
      </w:r>
      <w:r>
        <w:rPr>
          <w:color w:val="000000"/>
        </w:rPr>
        <w:fldChar w:fldCharType="begin"/>
      </w:r>
      <w:r w:rsidR="00E12C52" w:rsidRPr="002D0645">
        <w:rPr>
          <w:color w:val="000000"/>
        </w:rPr>
        <w:instrText>xe "names:GUI panes"</w:instrText>
      </w:r>
      <w:r>
        <w:rPr>
          <w:color w:val="000000"/>
        </w:rPr>
        <w:fldChar w:fldCharType="end"/>
      </w:r>
      <w:r>
        <w:rPr>
          <w:color w:val="000000"/>
        </w:rPr>
        <w:fldChar w:fldCharType="begin"/>
      </w:r>
      <w:r w:rsidR="00E12C52" w:rsidRPr="002D0645">
        <w:rPr>
          <w:color w:val="000000"/>
        </w:rPr>
        <w:instrText>xe "names:GUI tabs"</w:instrText>
      </w:r>
      <w:r>
        <w:rPr>
          <w:color w:val="000000"/>
        </w:rPr>
        <w:fldChar w:fldCharType="end"/>
      </w:r>
      <w:r>
        <w:rPr>
          <w:color w:val="000000"/>
        </w:rPr>
        <w:fldChar w:fldCharType="begin"/>
      </w:r>
      <w:r w:rsidR="00E12C52" w:rsidRPr="002D0645">
        <w:rPr>
          <w:color w:val="000000"/>
        </w:rPr>
        <w:instrText>xe "names:GUI command icons"</w:instrText>
      </w:r>
      <w:r>
        <w:rPr>
          <w:color w:val="000000"/>
        </w:rPr>
        <w:fldChar w:fldCharType="end"/>
      </w:r>
      <w:r>
        <w:rPr>
          <w:color w:val="000000"/>
        </w:rPr>
        <w:fldChar w:fldCharType="begin"/>
      </w:r>
      <w:r w:rsidR="00E12C52" w:rsidRPr="002D0645">
        <w:rPr>
          <w:color w:val="000000"/>
        </w:rPr>
        <w:instrText>xe "names:GUI buttons"</w:instrText>
      </w:r>
      <w:r>
        <w:rPr>
          <w:color w:val="000000"/>
        </w:rPr>
        <w:fldChar w:fldCharType="end"/>
      </w:r>
      <w:r>
        <w:rPr>
          <w:color w:val="000000"/>
        </w:rPr>
        <w:fldChar w:fldCharType="begin"/>
      </w:r>
      <w:r w:rsidR="00E12C52" w:rsidRPr="002D0645">
        <w:rPr>
          <w:color w:val="000000"/>
        </w:rPr>
        <w:instrText>xe "names:documents"</w:instrText>
      </w:r>
      <w:r>
        <w:rPr>
          <w:color w:val="000000"/>
        </w:rPr>
        <w:fldChar w:fldCharType="end"/>
      </w:r>
      <w:r>
        <w:rPr>
          <w:color w:val="000000"/>
        </w:rPr>
        <w:fldChar w:fldCharType="begin"/>
      </w:r>
      <w:r w:rsidR="00E12C52" w:rsidRPr="002D0645">
        <w:rPr>
          <w:color w:val="000000"/>
        </w:rPr>
        <w:instrText>xe "names:standards"</w:instrText>
      </w:r>
      <w:r>
        <w:rPr>
          <w:color w:val="000000"/>
        </w:rPr>
        <w:fldChar w:fldCharType="end"/>
      </w:r>
    </w:p>
    <w:p w:rsidR="00E12C52" w:rsidRPr="002D0645" w:rsidRDefault="00E12C52" w:rsidP="009D7405">
      <w:pPr>
        <w:pStyle w:val="Caption"/>
      </w:pPr>
      <w:bookmarkStart w:id="40" w:name="_Ref233443442"/>
      <w:bookmarkStart w:id="41" w:name="_Toc415211961"/>
      <w:r w:rsidRPr="002D0645">
        <w:t xml:space="preserve">Table </w:t>
      </w:r>
      <w:fldSimple w:instr=" SEQ Table \* ARABIC ">
        <w:r w:rsidR="004612C0">
          <w:rPr>
            <w:noProof/>
          </w:rPr>
          <w:t>1</w:t>
        </w:r>
      </w:fldSimple>
      <w:bookmarkEnd w:id="40"/>
      <w:r w:rsidRPr="002D0645">
        <w:t xml:space="preserve"> – Typographical Conventions</w:t>
      </w:r>
      <w:bookmarkEnd w:id="41"/>
    </w:p>
    <w:tbl>
      <w:tblPr>
        <w:tblW w:w="93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77"/>
        <w:gridCol w:w="3151"/>
        <w:gridCol w:w="4032"/>
      </w:tblGrid>
      <w:tr w:rsidR="00E12C52" w:rsidRPr="00AA1002" w:rsidTr="00AA1002">
        <w:trPr>
          <w:trHeight w:val="251"/>
          <w:tblHeader/>
        </w:trPr>
        <w:tc>
          <w:tcPr>
            <w:tcW w:w="2177" w:type="dxa"/>
            <w:shd w:val="clear" w:color="auto" w:fill="666699"/>
            <w:vAlign w:val="center"/>
          </w:tcPr>
          <w:p w:rsidR="00E12C52" w:rsidRPr="00AA1002" w:rsidRDefault="00E12C52" w:rsidP="00AA1002">
            <w:pPr>
              <w:spacing w:before="0" w:after="0"/>
              <w:rPr>
                <w:rFonts w:ascii="Arial" w:hAnsi="Arial" w:cs="Arial"/>
                <w:b/>
                <w:color w:val="FFFFFF"/>
                <w:sz w:val="20"/>
              </w:rPr>
            </w:pPr>
            <w:r w:rsidRPr="00AA1002">
              <w:rPr>
                <w:rFonts w:ascii="Arial" w:hAnsi="Arial" w:cs="Arial"/>
                <w:b/>
                <w:color w:val="FFFFFF"/>
                <w:sz w:val="20"/>
              </w:rPr>
              <w:t>Font</w:t>
            </w:r>
          </w:p>
        </w:tc>
        <w:tc>
          <w:tcPr>
            <w:tcW w:w="3151" w:type="dxa"/>
            <w:shd w:val="clear" w:color="auto" w:fill="666699"/>
            <w:vAlign w:val="center"/>
          </w:tcPr>
          <w:p w:rsidR="00E12C52" w:rsidRPr="00AA1002" w:rsidRDefault="00E12C52" w:rsidP="00AA1002">
            <w:pPr>
              <w:spacing w:before="0" w:after="0"/>
              <w:rPr>
                <w:rFonts w:ascii="Arial" w:hAnsi="Arial" w:cs="Arial"/>
                <w:b/>
                <w:color w:val="FFFFFF"/>
                <w:sz w:val="20"/>
              </w:rPr>
            </w:pPr>
            <w:r w:rsidRPr="00AA1002">
              <w:rPr>
                <w:rFonts w:ascii="Arial" w:hAnsi="Arial" w:cs="Arial"/>
                <w:b/>
                <w:color w:val="FFFFFF"/>
                <w:sz w:val="20"/>
              </w:rPr>
              <w:t>Used for…</w:t>
            </w:r>
          </w:p>
        </w:tc>
        <w:tc>
          <w:tcPr>
            <w:tcW w:w="4032" w:type="dxa"/>
            <w:shd w:val="clear" w:color="auto" w:fill="666699"/>
            <w:vAlign w:val="center"/>
          </w:tcPr>
          <w:p w:rsidR="00E12C52" w:rsidRPr="00AA1002" w:rsidRDefault="00E12C52" w:rsidP="00AA1002">
            <w:pPr>
              <w:spacing w:before="80" w:after="0"/>
              <w:rPr>
                <w:rFonts w:ascii="Arial" w:hAnsi="Arial" w:cs="Arial"/>
                <w:b/>
                <w:color w:val="FFFFFF"/>
                <w:sz w:val="20"/>
              </w:rPr>
            </w:pPr>
            <w:r w:rsidRPr="00AA1002">
              <w:rPr>
                <w:rFonts w:ascii="Arial" w:hAnsi="Arial" w:cs="Arial"/>
                <w:b/>
                <w:color w:val="FFFFFF"/>
                <w:sz w:val="20"/>
              </w:rPr>
              <w:t>Examples:</w:t>
            </w:r>
          </w:p>
        </w:tc>
      </w:tr>
      <w:tr w:rsidR="00E12C52" w:rsidRPr="002D0645" w:rsidTr="00AA1002">
        <w:tc>
          <w:tcPr>
            <w:tcW w:w="2177" w:type="dxa"/>
          </w:tcPr>
          <w:p w:rsidR="00E12C52" w:rsidRPr="00AA1002" w:rsidRDefault="00E12C52" w:rsidP="00AA1002">
            <w:pPr>
              <w:spacing w:before="0" w:after="0"/>
              <w:rPr>
                <w:sz w:val="20"/>
              </w:rPr>
            </w:pPr>
            <w:r w:rsidRPr="00AA1002">
              <w:rPr>
                <w:sz w:val="20"/>
              </w:rPr>
              <w:t>Blue text, underlined</w:t>
            </w:r>
          </w:p>
        </w:tc>
        <w:tc>
          <w:tcPr>
            <w:tcW w:w="3151" w:type="dxa"/>
          </w:tcPr>
          <w:p w:rsidR="00E12C52" w:rsidRPr="00AA1002" w:rsidRDefault="00E12C52" w:rsidP="00AA1002">
            <w:pPr>
              <w:spacing w:before="0" w:after="0"/>
              <w:rPr>
                <w:sz w:val="20"/>
              </w:rPr>
            </w:pPr>
            <w:r w:rsidRPr="00AA1002">
              <w:rPr>
                <w:sz w:val="20"/>
              </w:rPr>
              <w:t>Hyperlink to another document or URL</w:t>
            </w:r>
          </w:p>
        </w:tc>
        <w:tc>
          <w:tcPr>
            <w:tcW w:w="4032" w:type="dxa"/>
          </w:tcPr>
          <w:p w:rsidR="00E12C52" w:rsidRPr="00AA1002" w:rsidRDefault="008A726F" w:rsidP="00AA1002">
            <w:pPr>
              <w:spacing w:before="0" w:after="0"/>
              <w:rPr>
                <w:rFonts w:ascii="Courier New" w:hAnsi="Courier New" w:cs="Courier New"/>
                <w:sz w:val="20"/>
              </w:rPr>
            </w:pPr>
            <w:hyperlink r:id="rId23" w:tooltip="Hyperlink example text" w:history="1">
              <w:r w:rsidR="00E12C52" w:rsidRPr="00AA1002">
                <w:rPr>
                  <w:rStyle w:val="Hyperlink"/>
                  <w:sz w:val="20"/>
                </w:rPr>
                <w:t>ftp.fo-slc.med.va.gov</w:t>
              </w:r>
            </w:hyperlink>
          </w:p>
        </w:tc>
      </w:tr>
      <w:tr w:rsidR="00E12C52" w:rsidRPr="002D0645" w:rsidTr="00AA1002">
        <w:tc>
          <w:tcPr>
            <w:tcW w:w="2177" w:type="dxa"/>
          </w:tcPr>
          <w:p w:rsidR="00E12C52" w:rsidRPr="00AA1002" w:rsidRDefault="00E12C52" w:rsidP="00405AC6">
            <w:pPr>
              <w:spacing w:before="0" w:after="0"/>
              <w:rPr>
                <w:sz w:val="20"/>
              </w:rPr>
            </w:pPr>
            <w:r w:rsidRPr="00AA1002">
              <w:rPr>
                <w:sz w:val="20"/>
              </w:rPr>
              <w:t xml:space="preserve">Green text, </w:t>
            </w:r>
            <w:r>
              <w:rPr>
                <w:sz w:val="20"/>
              </w:rPr>
              <w:t>dashed</w:t>
            </w:r>
            <w:r w:rsidRPr="00AA1002">
              <w:rPr>
                <w:sz w:val="20"/>
              </w:rPr>
              <w:t xml:space="preserve"> underlining</w:t>
            </w:r>
          </w:p>
        </w:tc>
        <w:tc>
          <w:tcPr>
            <w:tcW w:w="3151" w:type="dxa"/>
          </w:tcPr>
          <w:p w:rsidR="00E12C52" w:rsidRPr="00AA1002" w:rsidRDefault="00E12C52" w:rsidP="00AA1002">
            <w:pPr>
              <w:spacing w:before="0" w:after="0"/>
              <w:rPr>
                <w:sz w:val="20"/>
              </w:rPr>
            </w:pPr>
            <w:r w:rsidRPr="00AA1002">
              <w:rPr>
                <w:sz w:val="20"/>
              </w:rPr>
              <w:t>Hyperlink to a place in this document</w:t>
            </w:r>
          </w:p>
        </w:tc>
        <w:tc>
          <w:tcPr>
            <w:tcW w:w="4032" w:type="dxa"/>
          </w:tcPr>
          <w:p w:rsidR="00E12C52" w:rsidRPr="00AA1002" w:rsidRDefault="00E12C52" w:rsidP="00AA1002">
            <w:pPr>
              <w:spacing w:before="0" w:after="0"/>
              <w:rPr>
                <w:rFonts w:ascii="Courier New" w:hAnsi="Courier New" w:cs="Courier New"/>
                <w:szCs w:val="22"/>
              </w:rPr>
            </w:pPr>
            <w:r w:rsidRPr="00AA1002">
              <w:rPr>
                <w:rFonts w:ascii="Microsoft Sans Serif" w:hAnsi="Microsoft Sans Serif" w:cs="Microsoft Sans Serif"/>
                <w:sz w:val="22"/>
                <w:szCs w:val="22"/>
              </w:rPr>
              <w:t>“</w:t>
            </w:r>
            <w:r w:rsidRPr="00AA1002">
              <w:rPr>
                <w:rFonts w:ascii="Microsoft Sans Serif" w:hAnsi="Microsoft Sans Serif" w:cs="Microsoft Sans Serif"/>
                <w:sz w:val="20"/>
              </w:rPr>
              <w:t>CCR</w:t>
            </w:r>
            <w:r w:rsidRPr="00AA1002">
              <w:rPr>
                <w:sz w:val="22"/>
                <w:szCs w:val="22"/>
              </w:rPr>
              <w:t xml:space="preserve"> accesses several other </w:t>
            </w:r>
            <w:hyperlink w:anchor="Glos_VistA" w:history="1">
              <w:r w:rsidRPr="00AA1002">
                <w:rPr>
                  <w:rStyle w:val="IHyperlink"/>
                  <w:sz w:val="22"/>
                  <w:szCs w:val="22"/>
                </w:rPr>
                <w:t>Veterans Health Information Systems and Technology Architecture</w:t>
              </w:r>
            </w:hyperlink>
            <w:r w:rsidRPr="00AA1002">
              <w:rPr>
                <w:rFonts w:ascii="Microsoft Sans Serif" w:hAnsi="Microsoft Sans Serif" w:cs="Microsoft Sans Serif"/>
                <w:sz w:val="22"/>
                <w:szCs w:val="22"/>
              </w:rPr>
              <w:t xml:space="preserve"> </w:t>
            </w:r>
            <w:r w:rsidRPr="00AA1002">
              <w:rPr>
                <w:rFonts w:ascii="Microsoft Sans Serif" w:hAnsi="Microsoft Sans Serif" w:cs="Microsoft Sans Serif"/>
                <w:sz w:val="20"/>
              </w:rPr>
              <w:t>(</w:t>
            </w:r>
            <w:r w:rsidRPr="00AA1002">
              <w:rPr>
                <w:rFonts w:ascii="Arial" w:hAnsi="Arial" w:cs="Microsoft Sans Serif"/>
                <w:sz w:val="20"/>
              </w:rPr>
              <w:t>VistA</w:t>
            </w:r>
            <w:r w:rsidRPr="00AA1002">
              <w:rPr>
                <w:rFonts w:ascii="Microsoft Sans Serif" w:hAnsi="Microsoft Sans Serif" w:cs="Microsoft Sans Serif"/>
                <w:sz w:val="20"/>
              </w:rPr>
              <w:t>)</w:t>
            </w:r>
            <w:r w:rsidRPr="00AA1002">
              <w:rPr>
                <w:sz w:val="22"/>
                <w:szCs w:val="22"/>
              </w:rPr>
              <w:t xml:space="preserve"> files…”</w:t>
            </w:r>
          </w:p>
        </w:tc>
      </w:tr>
      <w:tr w:rsidR="00E12C52" w:rsidRPr="002D0645" w:rsidTr="00AA1002">
        <w:tc>
          <w:tcPr>
            <w:tcW w:w="2177" w:type="dxa"/>
            <w:vMerge w:val="restart"/>
          </w:tcPr>
          <w:p w:rsidR="00E12C52" w:rsidRPr="00AA1002" w:rsidRDefault="00E12C52" w:rsidP="00AA1002">
            <w:pPr>
              <w:spacing w:before="0" w:after="0"/>
              <w:rPr>
                <w:sz w:val="20"/>
              </w:rPr>
            </w:pPr>
            <w:r w:rsidRPr="00AA1002">
              <w:rPr>
                <w:sz w:val="20"/>
              </w:rPr>
              <w:t>Courier New</w:t>
            </w:r>
          </w:p>
        </w:tc>
        <w:tc>
          <w:tcPr>
            <w:tcW w:w="3151" w:type="dxa"/>
          </w:tcPr>
          <w:p w:rsidR="00E12C52" w:rsidRPr="00AA1002" w:rsidRDefault="00E12C52" w:rsidP="00AA1002">
            <w:pPr>
              <w:spacing w:before="0" w:after="0"/>
              <w:rPr>
                <w:sz w:val="20"/>
              </w:rPr>
            </w:pPr>
            <w:r w:rsidRPr="00AA1002">
              <w:rPr>
                <w:sz w:val="20"/>
              </w:rPr>
              <w:t>Patch names</w:t>
            </w:r>
          </w:p>
        </w:tc>
        <w:tc>
          <w:tcPr>
            <w:tcW w:w="4032" w:type="dxa"/>
          </w:tcPr>
          <w:p w:rsidR="00E12C52" w:rsidRPr="00AA1002" w:rsidRDefault="00E12C52" w:rsidP="00AA1002">
            <w:pPr>
              <w:spacing w:before="0" w:after="0"/>
              <w:rPr>
                <w:i/>
                <w:szCs w:val="22"/>
              </w:rPr>
            </w:pPr>
            <w:r w:rsidRPr="00AA1002">
              <w:rPr>
                <w:rFonts w:ascii="Courier New" w:hAnsi="Courier New" w:cs="Courier New"/>
                <w:sz w:val="22"/>
                <w:szCs w:val="22"/>
              </w:rPr>
              <w:t>ROR*1.5*2, XYZ file #798.1</w:t>
            </w:r>
          </w:p>
        </w:tc>
      </w:tr>
      <w:tr w:rsidR="00E12C52" w:rsidRPr="002D0645" w:rsidTr="00AA1002">
        <w:trPr>
          <w:trHeight w:val="152"/>
        </w:trPr>
        <w:tc>
          <w:tcPr>
            <w:tcW w:w="2177" w:type="dxa"/>
            <w:vMerge/>
          </w:tcPr>
          <w:p w:rsidR="00E12C52" w:rsidRPr="00AA1002" w:rsidRDefault="00E12C52" w:rsidP="00AA1002">
            <w:pPr>
              <w:spacing w:before="0" w:after="0"/>
              <w:rPr>
                <w:sz w:val="20"/>
              </w:rPr>
            </w:pPr>
          </w:p>
        </w:tc>
        <w:tc>
          <w:tcPr>
            <w:tcW w:w="3151" w:type="dxa"/>
          </w:tcPr>
          <w:p w:rsidR="00E12C52" w:rsidRPr="00AA1002" w:rsidRDefault="00E12C52" w:rsidP="00AA1002">
            <w:pPr>
              <w:spacing w:before="0" w:after="0"/>
              <w:rPr>
                <w:sz w:val="20"/>
              </w:rPr>
            </w:pPr>
            <w:r w:rsidRPr="00AA1002">
              <w:rPr>
                <w:sz w:val="20"/>
              </w:rPr>
              <w:t>VistA menu options</w:t>
            </w:r>
          </w:p>
        </w:tc>
        <w:tc>
          <w:tcPr>
            <w:tcW w:w="4032" w:type="dxa"/>
          </w:tcPr>
          <w:p w:rsidR="00E12C52" w:rsidRPr="00AA1002" w:rsidRDefault="00E12C52" w:rsidP="00AA1002">
            <w:pPr>
              <w:spacing w:before="0" w:after="0"/>
              <w:rPr>
                <w:rFonts w:ascii="Courier New" w:hAnsi="Courier New" w:cs="Courier New"/>
                <w:szCs w:val="22"/>
              </w:rPr>
            </w:pPr>
            <w:r w:rsidRPr="00AA1002">
              <w:rPr>
                <w:rFonts w:ascii="Courier New" w:hAnsi="Courier New" w:cs="Courier New"/>
                <w:sz w:val="22"/>
                <w:szCs w:val="22"/>
              </w:rPr>
              <w:t>ACL – Re-index the ACL cross-reference</w:t>
            </w:r>
          </w:p>
        </w:tc>
      </w:tr>
      <w:tr w:rsidR="00E12C52" w:rsidRPr="002D0645" w:rsidTr="00AA1002">
        <w:trPr>
          <w:trHeight w:val="152"/>
        </w:trPr>
        <w:tc>
          <w:tcPr>
            <w:tcW w:w="2177" w:type="dxa"/>
            <w:vMerge/>
          </w:tcPr>
          <w:p w:rsidR="00E12C52" w:rsidRPr="00AA1002" w:rsidRDefault="00E12C52" w:rsidP="00AA1002">
            <w:pPr>
              <w:spacing w:before="0" w:after="0"/>
              <w:rPr>
                <w:sz w:val="20"/>
              </w:rPr>
            </w:pPr>
          </w:p>
        </w:tc>
        <w:tc>
          <w:tcPr>
            <w:tcW w:w="3151" w:type="dxa"/>
          </w:tcPr>
          <w:p w:rsidR="00E12C52" w:rsidRPr="00AA1002" w:rsidRDefault="00E12C52" w:rsidP="00AA1002">
            <w:pPr>
              <w:spacing w:before="0" w:after="0"/>
              <w:rPr>
                <w:sz w:val="20"/>
              </w:rPr>
            </w:pPr>
            <w:r w:rsidRPr="00AA1002">
              <w:rPr>
                <w:sz w:val="20"/>
              </w:rPr>
              <w:t>VistA filenames</w:t>
            </w:r>
          </w:p>
        </w:tc>
        <w:tc>
          <w:tcPr>
            <w:tcW w:w="4032" w:type="dxa"/>
          </w:tcPr>
          <w:p w:rsidR="00E12C52" w:rsidRPr="002D0645" w:rsidRDefault="00E12C52" w:rsidP="00AA1002">
            <w:pPr>
              <w:spacing w:before="0" w:after="0"/>
              <w:rPr>
                <w:rStyle w:val="Keys"/>
                <w:rFonts w:cs="Microsoft Sans Serif"/>
              </w:rPr>
            </w:pPr>
            <w:r w:rsidRPr="00AA1002">
              <w:rPr>
                <w:rFonts w:ascii="Courier New" w:hAnsi="Courier New" w:cs="Courier New"/>
                <w:sz w:val="22"/>
                <w:szCs w:val="22"/>
              </w:rPr>
              <w:t>Xxx</w:t>
            </w:r>
          </w:p>
        </w:tc>
      </w:tr>
      <w:tr w:rsidR="00E12C52" w:rsidRPr="002D0645" w:rsidTr="00AA1002">
        <w:trPr>
          <w:trHeight w:val="287"/>
        </w:trPr>
        <w:tc>
          <w:tcPr>
            <w:tcW w:w="2177" w:type="dxa"/>
            <w:vMerge/>
          </w:tcPr>
          <w:p w:rsidR="00E12C52" w:rsidRPr="00AA1002" w:rsidRDefault="00E12C52" w:rsidP="00AA1002">
            <w:pPr>
              <w:spacing w:before="0" w:after="0"/>
              <w:rPr>
                <w:sz w:val="20"/>
              </w:rPr>
            </w:pPr>
          </w:p>
        </w:tc>
        <w:tc>
          <w:tcPr>
            <w:tcW w:w="3151" w:type="dxa"/>
          </w:tcPr>
          <w:p w:rsidR="00E12C52" w:rsidRPr="00AA1002" w:rsidRDefault="00E12C52" w:rsidP="00AA1002">
            <w:pPr>
              <w:spacing w:before="0" w:after="0"/>
              <w:rPr>
                <w:sz w:val="20"/>
              </w:rPr>
            </w:pPr>
            <w:r w:rsidRPr="00AA1002">
              <w:rPr>
                <w:sz w:val="20"/>
              </w:rPr>
              <w:t>VistA field names</w:t>
            </w:r>
          </w:p>
        </w:tc>
        <w:tc>
          <w:tcPr>
            <w:tcW w:w="4032" w:type="dxa"/>
          </w:tcPr>
          <w:p w:rsidR="00E12C52" w:rsidRPr="002D0645" w:rsidRDefault="00E12C52" w:rsidP="00AA1002">
            <w:pPr>
              <w:spacing w:before="0" w:after="0"/>
              <w:rPr>
                <w:rStyle w:val="Keys"/>
                <w:rFonts w:cs="Microsoft Sans Serif"/>
              </w:rPr>
            </w:pPr>
            <w:r w:rsidRPr="00AA1002">
              <w:rPr>
                <w:rFonts w:ascii="Courier New" w:hAnsi="Courier New" w:cs="Courier New"/>
                <w:sz w:val="22"/>
                <w:szCs w:val="22"/>
              </w:rPr>
              <w:t>Xxx</w:t>
            </w:r>
          </w:p>
        </w:tc>
      </w:tr>
      <w:tr w:rsidR="00E12C52" w:rsidRPr="002D0645" w:rsidTr="00AA1002">
        <w:trPr>
          <w:trHeight w:val="449"/>
        </w:trPr>
        <w:tc>
          <w:tcPr>
            <w:tcW w:w="2177" w:type="dxa"/>
          </w:tcPr>
          <w:p w:rsidR="00E12C52" w:rsidRPr="00AA1002" w:rsidRDefault="00E12C52" w:rsidP="00AA1002">
            <w:pPr>
              <w:spacing w:before="0" w:after="0"/>
              <w:rPr>
                <w:sz w:val="20"/>
              </w:rPr>
            </w:pPr>
            <w:r w:rsidRPr="00AA1002">
              <w:rPr>
                <w:sz w:val="20"/>
              </w:rPr>
              <w:t xml:space="preserve">Franklin Gothic Demi </w:t>
            </w:r>
          </w:p>
        </w:tc>
        <w:tc>
          <w:tcPr>
            <w:tcW w:w="3151" w:type="dxa"/>
          </w:tcPr>
          <w:p w:rsidR="00E12C52" w:rsidRPr="00AA1002" w:rsidRDefault="00E12C52" w:rsidP="00AA1002">
            <w:pPr>
              <w:spacing w:before="0" w:after="0"/>
              <w:rPr>
                <w:sz w:val="20"/>
              </w:rPr>
            </w:pPr>
            <w:r w:rsidRPr="00AA1002">
              <w:rPr>
                <w:sz w:val="20"/>
              </w:rPr>
              <w:t>Keyboard keys</w:t>
            </w:r>
          </w:p>
        </w:tc>
        <w:tc>
          <w:tcPr>
            <w:tcW w:w="4032" w:type="dxa"/>
          </w:tcPr>
          <w:p w:rsidR="00E12C52" w:rsidRPr="00AA1002" w:rsidRDefault="00E12C52" w:rsidP="00AA1002">
            <w:pPr>
              <w:spacing w:before="0" w:after="0"/>
              <w:rPr>
                <w:b/>
                <w:i/>
                <w:sz w:val="20"/>
              </w:rPr>
            </w:pPr>
            <w:r w:rsidRPr="002D0645">
              <w:rPr>
                <w:rStyle w:val="Keys"/>
                <w:rFonts w:cs="Microsoft Sans Serif"/>
              </w:rPr>
              <w:t>&lt; F1 &gt;</w:t>
            </w:r>
            <w:r w:rsidRPr="00AA1002">
              <w:rPr>
                <w:rFonts w:ascii="Franklin Gothic Demi" w:hAnsi="Franklin Gothic Demi" w:cs="Microsoft Sans Serif"/>
                <w:sz w:val="20"/>
              </w:rPr>
              <w:t xml:space="preserve">, </w:t>
            </w:r>
            <w:r w:rsidRPr="002D0645">
              <w:rPr>
                <w:rStyle w:val="Keys"/>
                <w:rFonts w:cs="Microsoft Sans Serif"/>
              </w:rPr>
              <w:t>&lt; Alt &gt;</w:t>
            </w:r>
            <w:r w:rsidRPr="00AA1002">
              <w:rPr>
                <w:rFonts w:ascii="Franklin Gothic Demi" w:hAnsi="Franklin Gothic Demi" w:cs="Microsoft Sans Serif"/>
                <w:sz w:val="20"/>
              </w:rPr>
              <w:t xml:space="preserve">, </w:t>
            </w:r>
            <w:r w:rsidRPr="002D0645">
              <w:rPr>
                <w:rStyle w:val="Keys"/>
                <w:rFonts w:cs="Microsoft Sans Serif"/>
              </w:rPr>
              <w:t>&lt; L &gt;, [Enter]</w:t>
            </w:r>
          </w:p>
        </w:tc>
      </w:tr>
      <w:tr w:rsidR="00E12C52" w:rsidRPr="002D0645" w:rsidTr="00AA1002">
        <w:tc>
          <w:tcPr>
            <w:tcW w:w="2177" w:type="dxa"/>
            <w:vMerge w:val="restart"/>
          </w:tcPr>
          <w:p w:rsidR="00E12C52" w:rsidRPr="00AA1002" w:rsidRDefault="00E12C52" w:rsidP="00AA1002">
            <w:pPr>
              <w:spacing w:before="0" w:after="0"/>
              <w:rPr>
                <w:sz w:val="20"/>
              </w:rPr>
            </w:pPr>
            <w:r w:rsidRPr="00AA1002">
              <w:rPr>
                <w:sz w:val="20"/>
              </w:rPr>
              <w:t>Microsoft Sans Serif</w:t>
            </w:r>
          </w:p>
        </w:tc>
        <w:tc>
          <w:tcPr>
            <w:tcW w:w="3151" w:type="dxa"/>
          </w:tcPr>
          <w:p w:rsidR="00E12C52" w:rsidRPr="00AA1002" w:rsidRDefault="00E12C52" w:rsidP="00AA1002">
            <w:pPr>
              <w:spacing w:before="0" w:after="0"/>
              <w:rPr>
                <w:sz w:val="20"/>
              </w:rPr>
            </w:pPr>
            <w:r w:rsidRPr="00AA1002">
              <w:rPr>
                <w:sz w:val="20"/>
              </w:rPr>
              <w:t>Software Application names</w:t>
            </w:r>
          </w:p>
        </w:tc>
        <w:tc>
          <w:tcPr>
            <w:tcW w:w="4032" w:type="dxa"/>
          </w:tcPr>
          <w:p w:rsidR="00E12C52" w:rsidRPr="00AA1002" w:rsidRDefault="00E12C52" w:rsidP="00AA1002">
            <w:pPr>
              <w:spacing w:before="0" w:after="0"/>
              <w:rPr>
                <w:rFonts w:ascii="Arial Bold" w:hAnsi="Arial Bold"/>
                <w:b/>
                <w:sz w:val="20"/>
              </w:rPr>
            </w:pPr>
            <w:r w:rsidRPr="00AA1002">
              <w:rPr>
                <w:rFonts w:ascii="Microsoft Sans Serif" w:hAnsi="Microsoft Sans Serif" w:cs="Microsoft Sans Serif"/>
                <w:sz w:val="20"/>
              </w:rPr>
              <w:t>Clinical Case Registries (CCR)</w:t>
            </w:r>
          </w:p>
        </w:tc>
      </w:tr>
      <w:tr w:rsidR="00E12C52" w:rsidRPr="002D0645" w:rsidTr="00AA1002">
        <w:tc>
          <w:tcPr>
            <w:tcW w:w="2177" w:type="dxa"/>
            <w:vMerge/>
          </w:tcPr>
          <w:p w:rsidR="00E12C52" w:rsidRPr="00AA1002" w:rsidRDefault="00E12C52" w:rsidP="00AA1002">
            <w:pPr>
              <w:spacing w:before="0" w:after="0"/>
              <w:rPr>
                <w:sz w:val="20"/>
              </w:rPr>
            </w:pPr>
          </w:p>
        </w:tc>
        <w:tc>
          <w:tcPr>
            <w:tcW w:w="3151" w:type="dxa"/>
          </w:tcPr>
          <w:p w:rsidR="00E12C52" w:rsidRPr="00AA1002" w:rsidRDefault="00E12C52" w:rsidP="00AA1002">
            <w:pPr>
              <w:spacing w:before="0" w:after="0"/>
              <w:rPr>
                <w:sz w:val="20"/>
              </w:rPr>
            </w:pPr>
            <w:r w:rsidRPr="00AA1002">
              <w:rPr>
                <w:sz w:val="20"/>
              </w:rPr>
              <w:t>Registry names</w:t>
            </w:r>
          </w:p>
        </w:tc>
        <w:tc>
          <w:tcPr>
            <w:tcW w:w="4032" w:type="dxa"/>
          </w:tcPr>
          <w:p w:rsidR="00E12C52" w:rsidRPr="00AA1002" w:rsidRDefault="00E12C52" w:rsidP="00AA1002">
            <w:pPr>
              <w:spacing w:before="0" w:after="0"/>
              <w:rPr>
                <w:rFonts w:ascii="Microsoft Sans Serif" w:hAnsi="Microsoft Sans Serif" w:cs="Microsoft Sans Serif"/>
                <w:sz w:val="20"/>
              </w:rPr>
            </w:pPr>
            <w:r w:rsidRPr="00AA1002">
              <w:rPr>
                <w:rFonts w:ascii="Microsoft Sans Serif" w:hAnsi="Microsoft Sans Serif" w:cs="Microsoft Sans Serif"/>
                <w:sz w:val="20"/>
              </w:rPr>
              <w:t>CCR:HIV</w:t>
            </w:r>
          </w:p>
        </w:tc>
      </w:tr>
      <w:tr w:rsidR="00E12C52" w:rsidRPr="002D0645" w:rsidTr="00AA1002">
        <w:tc>
          <w:tcPr>
            <w:tcW w:w="2177" w:type="dxa"/>
            <w:vMerge/>
          </w:tcPr>
          <w:p w:rsidR="00E12C52" w:rsidRPr="00AA1002" w:rsidRDefault="00E12C52" w:rsidP="00AA1002">
            <w:pPr>
              <w:spacing w:before="0" w:after="0"/>
              <w:rPr>
                <w:sz w:val="20"/>
              </w:rPr>
            </w:pPr>
          </w:p>
        </w:tc>
        <w:tc>
          <w:tcPr>
            <w:tcW w:w="3151" w:type="dxa"/>
          </w:tcPr>
          <w:p w:rsidR="00E12C52" w:rsidRPr="00AA1002" w:rsidRDefault="00E12C52" w:rsidP="00AA1002">
            <w:pPr>
              <w:spacing w:before="0" w:after="0"/>
              <w:rPr>
                <w:sz w:val="20"/>
              </w:rPr>
            </w:pPr>
            <w:r w:rsidRPr="00AA1002">
              <w:rPr>
                <w:sz w:val="20"/>
              </w:rPr>
              <w:t>GUI database field names</w:t>
            </w:r>
          </w:p>
        </w:tc>
        <w:tc>
          <w:tcPr>
            <w:tcW w:w="4032" w:type="dxa"/>
          </w:tcPr>
          <w:p w:rsidR="00E12C52" w:rsidRPr="00AA1002" w:rsidRDefault="00E12C52" w:rsidP="00AA1002">
            <w:pPr>
              <w:spacing w:before="0" w:after="0"/>
              <w:rPr>
                <w:rFonts w:ascii="Microsoft Sans Serif" w:hAnsi="Microsoft Sans Serif" w:cs="Microsoft Sans Serif"/>
                <w:sz w:val="20"/>
              </w:rPr>
            </w:pPr>
            <w:r w:rsidRPr="00AA1002">
              <w:rPr>
                <w:rFonts w:ascii="Microsoft Sans Serif" w:hAnsi="Microsoft Sans Serif" w:cs="Microsoft Sans Serif"/>
                <w:sz w:val="20"/>
              </w:rPr>
              <w:t xml:space="preserve">Comment </w:t>
            </w:r>
            <w:r w:rsidRPr="00AA1002">
              <w:rPr>
                <w:sz w:val="20"/>
              </w:rPr>
              <w:t>field</w:t>
            </w:r>
          </w:p>
        </w:tc>
      </w:tr>
      <w:tr w:rsidR="00E12C52" w:rsidRPr="002D0645" w:rsidTr="00AA1002">
        <w:trPr>
          <w:trHeight w:val="197"/>
        </w:trPr>
        <w:tc>
          <w:tcPr>
            <w:tcW w:w="2177" w:type="dxa"/>
            <w:vMerge/>
          </w:tcPr>
          <w:p w:rsidR="00E12C52" w:rsidRPr="00AA1002" w:rsidRDefault="00E12C52" w:rsidP="00AA1002">
            <w:pPr>
              <w:spacing w:before="0" w:after="0"/>
              <w:rPr>
                <w:sz w:val="20"/>
              </w:rPr>
            </w:pPr>
          </w:p>
        </w:tc>
        <w:tc>
          <w:tcPr>
            <w:tcW w:w="3151" w:type="dxa"/>
          </w:tcPr>
          <w:p w:rsidR="00E12C52" w:rsidRPr="00AA1002" w:rsidRDefault="00E12C52" w:rsidP="00AA1002">
            <w:pPr>
              <w:spacing w:before="0" w:after="0"/>
              <w:rPr>
                <w:sz w:val="20"/>
              </w:rPr>
            </w:pPr>
            <w:r w:rsidRPr="00AA1002">
              <w:rPr>
                <w:sz w:val="20"/>
              </w:rPr>
              <w:t>GUI report names</w:t>
            </w:r>
          </w:p>
        </w:tc>
        <w:tc>
          <w:tcPr>
            <w:tcW w:w="4032" w:type="dxa"/>
          </w:tcPr>
          <w:p w:rsidR="00E12C52" w:rsidRPr="00AA1002" w:rsidRDefault="00E12C52" w:rsidP="00AA1002">
            <w:pPr>
              <w:spacing w:before="0" w:after="0"/>
              <w:rPr>
                <w:rFonts w:ascii="Microsoft Sans Serif" w:hAnsi="Microsoft Sans Serif" w:cs="Microsoft Sans Serif"/>
                <w:sz w:val="20"/>
              </w:rPr>
            </w:pPr>
            <w:r w:rsidRPr="00AA1002">
              <w:rPr>
                <w:rFonts w:ascii="Microsoft Sans Serif" w:hAnsi="Microsoft Sans Serif" w:cs="Microsoft Sans Serif"/>
                <w:sz w:val="20"/>
              </w:rPr>
              <w:t xml:space="preserve">Procedures </w:t>
            </w:r>
            <w:r w:rsidRPr="00AA1002">
              <w:rPr>
                <w:sz w:val="20"/>
              </w:rPr>
              <w:t>report</w:t>
            </w:r>
          </w:p>
        </w:tc>
      </w:tr>
      <w:tr w:rsidR="00E12C52" w:rsidRPr="002D0645" w:rsidTr="00AA1002">
        <w:trPr>
          <w:trHeight w:val="314"/>
        </w:trPr>
        <w:tc>
          <w:tcPr>
            <w:tcW w:w="2177" w:type="dxa"/>
            <w:vMerge/>
          </w:tcPr>
          <w:p w:rsidR="00E12C52" w:rsidRPr="00AA1002" w:rsidRDefault="00E12C52" w:rsidP="00AA1002">
            <w:pPr>
              <w:spacing w:before="0" w:after="0"/>
              <w:rPr>
                <w:sz w:val="20"/>
              </w:rPr>
            </w:pPr>
          </w:p>
        </w:tc>
        <w:tc>
          <w:tcPr>
            <w:tcW w:w="3151" w:type="dxa"/>
          </w:tcPr>
          <w:p w:rsidR="00E12C52" w:rsidRPr="00AA1002" w:rsidRDefault="00E12C52" w:rsidP="00AA1002">
            <w:pPr>
              <w:spacing w:before="0" w:after="0"/>
              <w:rPr>
                <w:sz w:val="20"/>
              </w:rPr>
            </w:pPr>
          </w:p>
        </w:tc>
        <w:tc>
          <w:tcPr>
            <w:tcW w:w="4032" w:type="dxa"/>
          </w:tcPr>
          <w:p w:rsidR="00E12C52" w:rsidRPr="00AA1002" w:rsidRDefault="00E12C52" w:rsidP="00AA1002">
            <w:pPr>
              <w:spacing w:before="0" w:after="0"/>
              <w:rPr>
                <w:rFonts w:ascii="Microsoft Sans Serif" w:hAnsi="Microsoft Sans Serif" w:cs="Microsoft Sans Serif"/>
                <w:sz w:val="20"/>
              </w:rPr>
            </w:pPr>
          </w:p>
        </w:tc>
      </w:tr>
      <w:tr w:rsidR="00E12C52" w:rsidRPr="002D0645" w:rsidTr="00AA1002">
        <w:trPr>
          <w:trHeight w:val="314"/>
        </w:trPr>
        <w:tc>
          <w:tcPr>
            <w:tcW w:w="2177" w:type="dxa"/>
          </w:tcPr>
          <w:p w:rsidR="00E12C52" w:rsidRPr="00AA1002" w:rsidRDefault="00E12C52" w:rsidP="00AA1002">
            <w:pPr>
              <w:spacing w:before="0" w:after="0"/>
              <w:rPr>
                <w:sz w:val="20"/>
              </w:rPr>
            </w:pPr>
            <w:r w:rsidRPr="00AA1002">
              <w:rPr>
                <w:sz w:val="20"/>
              </w:rPr>
              <w:t>Microsoft Sans Serif bold</w:t>
            </w:r>
          </w:p>
        </w:tc>
        <w:tc>
          <w:tcPr>
            <w:tcW w:w="3151" w:type="dxa"/>
          </w:tcPr>
          <w:p w:rsidR="00E12C52" w:rsidRPr="00AA1002" w:rsidRDefault="00E12C52" w:rsidP="00AA1002">
            <w:pPr>
              <w:spacing w:before="0" w:after="0"/>
              <w:rPr>
                <w:sz w:val="20"/>
              </w:rPr>
            </w:pPr>
            <w:r w:rsidRPr="00AA1002">
              <w:rPr>
                <w:sz w:val="20"/>
              </w:rPr>
              <w:t>GUI panel, pane, tab, button and command icon names</w:t>
            </w:r>
          </w:p>
        </w:tc>
        <w:tc>
          <w:tcPr>
            <w:tcW w:w="4032" w:type="dxa"/>
          </w:tcPr>
          <w:p w:rsidR="00E12C52" w:rsidRPr="00AA1002" w:rsidRDefault="00E12C52" w:rsidP="00AA1002">
            <w:pPr>
              <w:spacing w:before="0" w:after="0"/>
              <w:rPr>
                <w:rFonts w:ascii="Microsoft Sans Serif" w:hAnsi="Microsoft Sans Serif" w:cs="Microsoft Sans Serif"/>
                <w:sz w:val="20"/>
              </w:rPr>
            </w:pPr>
            <w:r w:rsidRPr="00AA1002">
              <w:rPr>
                <w:rFonts w:ascii="Microsoft Sans Serif" w:hAnsi="Microsoft Sans Serif" w:cs="Microsoft Sans Serif"/>
                <w:b/>
                <w:sz w:val="20"/>
              </w:rPr>
              <w:t>Other Registries</w:t>
            </w:r>
            <w:r w:rsidRPr="00AA1002">
              <w:rPr>
                <w:rFonts w:ascii="Microsoft Sans Serif" w:hAnsi="Microsoft Sans Serif" w:cs="Microsoft Sans Serif"/>
                <w:sz w:val="20"/>
              </w:rPr>
              <w:t xml:space="preserve"> </w:t>
            </w:r>
            <w:r w:rsidRPr="00AA1002">
              <w:rPr>
                <w:sz w:val="20"/>
              </w:rPr>
              <w:t>panel</w:t>
            </w:r>
          </w:p>
          <w:p w:rsidR="00E12C52" w:rsidRPr="00AA1002" w:rsidRDefault="00E12C52" w:rsidP="00AA1002">
            <w:pPr>
              <w:spacing w:before="0" w:after="0"/>
              <w:rPr>
                <w:rFonts w:ascii="Microsoft Sans Serif" w:hAnsi="Microsoft Sans Serif" w:cs="Microsoft Sans Serif"/>
                <w:sz w:val="20"/>
              </w:rPr>
            </w:pPr>
            <w:r w:rsidRPr="00AA1002">
              <w:rPr>
                <w:rFonts w:ascii="Microsoft Sans Serif" w:hAnsi="Microsoft Sans Serif" w:cs="Microsoft Sans Serif"/>
                <w:b/>
                <w:sz w:val="20"/>
              </w:rPr>
              <w:t>[Delete]</w:t>
            </w:r>
            <w:r w:rsidRPr="00AA1002">
              <w:rPr>
                <w:rFonts w:ascii="Microsoft Sans Serif" w:hAnsi="Microsoft Sans Serif" w:cs="Microsoft Sans Serif"/>
                <w:sz w:val="20"/>
              </w:rPr>
              <w:t xml:space="preserve"> </w:t>
            </w:r>
            <w:r w:rsidRPr="00AA1002">
              <w:rPr>
                <w:sz w:val="20"/>
              </w:rPr>
              <w:t>button</w:t>
            </w:r>
          </w:p>
        </w:tc>
      </w:tr>
      <w:tr w:rsidR="00E12C52" w:rsidRPr="002D0645" w:rsidTr="00AA1002">
        <w:tc>
          <w:tcPr>
            <w:tcW w:w="2177" w:type="dxa"/>
          </w:tcPr>
          <w:p w:rsidR="00E12C52" w:rsidRPr="00AA1002" w:rsidRDefault="00E12C52" w:rsidP="00AA1002">
            <w:pPr>
              <w:spacing w:before="0" w:after="0"/>
              <w:rPr>
                <w:sz w:val="20"/>
              </w:rPr>
            </w:pPr>
            <w:r w:rsidRPr="00AA1002">
              <w:rPr>
                <w:sz w:val="20"/>
              </w:rPr>
              <w:t>Times New Roman</w:t>
            </w:r>
          </w:p>
        </w:tc>
        <w:tc>
          <w:tcPr>
            <w:tcW w:w="3151" w:type="dxa"/>
          </w:tcPr>
          <w:p w:rsidR="00E12C52" w:rsidRPr="00AA1002" w:rsidRDefault="00E12C52" w:rsidP="00AA1002">
            <w:pPr>
              <w:spacing w:before="0" w:after="0"/>
              <w:rPr>
                <w:sz w:val="20"/>
              </w:rPr>
            </w:pPr>
            <w:r w:rsidRPr="00AA1002">
              <w:rPr>
                <w:sz w:val="20"/>
              </w:rPr>
              <w:t>Normal text</w:t>
            </w:r>
          </w:p>
        </w:tc>
        <w:tc>
          <w:tcPr>
            <w:tcW w:w="4032" w:type="dxa"/>
          </w:tcPr>
          <w:p w:rsidR="00E12C52" w:rsidRPr="00AA1002" w:rsidRDefault="00E12C52" w:rsidP="00AA1002">
            <w:pPr>
              <w:spacing w:before="0" w:after="0"/>
              <w:rPr>
                <w:rFonts w:ascii="Microsoft Sans Serif" w:hAnsi="Microsoft Sans Serif" w:cs="Microsoft Sans Serif"/>
                <w:sz w:val="20"/>
              </w:rPr>
            </w:pPr>
            <w:r w:rsidRPr="00AA1002">
              <w:rPr>
                <w:rFonts w:ascii="Microsoft Sans Serif" w:hAnsi="Microsoft Sans Serif" w:cs="Microsoft Sans Serif"/>
                <w:sz w:val="20"/>
              </w:rPr>
              <w:t>“…</w:t>
            </w:r>
            <w:r w:rsidRPr="00AA1002">
              <w:rPr>
                <w:sz w:val="20"/>
              </w:rPr>
              <w:t xml:space="preserve"> </w:t>
            </w:r>
            <w:proofErr w:type="gramStart"/>
            <w:r w:rsidRPr="00AA1002">
              <w:rPr>
                <w:sz w:val="20"/>
              </w:rPr>
              <w:t>designed</w:t>
            </w:r>
            <w:proofErr w:type="gramEnd"/>
            <w:r w:rsidRPr="00AA1002">
              <w:rPr>
                <w:sz w:val="20"/>
              </w:rPr>
              <w:t xml:space="preserve"> for use by designated Registry Coordinators, Managers, and Clinicians….”</w:t>
            </w:r>
          </w:p>
        </w:tc>
      </w:tr>
      <w:tr w:rsidR="00E12C52" w:rsidRPr="002D0645" w:rsidTr="00AA1002">
        <w:tc>
          <w:tcPr>
            <w:tcW w:w="2177" w:type="dxa"/>
            <w:vMerge w:val="restart"/>
          </w:tcPr>
          <w:p w:rsidR="00E12C52" w:rsidRPr="00AA1002" w:rsidRDefault="00E12C52" w:rsidP="00AA1002">
            <w:pPr>
              <w:spacing w:before="0" w:after="0"/>
              <w:rPr>
                <w:sz w:val="20"/>
              </w:rPr>
            </w:pPr>
            <w:r w:rsidRPr="00AA1002">
              <w:rPr>
                <w:sz w:val="20"/>
              </w:rPr>
              <w:t>Times New Roman Italic</w:t>
            </w:r>
          </w:p>
        </w:tc>
        <w:tc>
          <w:tcPr>
            <w:tcW w:w="3151" w:type="dxa"/>
          </w:tcPr>
          <w:p w:rsidR="00E12C52" w:rsidRPr="00AA1002" w:rsidRDefault="00E12C52" w:rsidP="00AA1002">
            <w:pPr>
              <w:spacing w:before="0" w:after="0"/>
              <w:rPr>
                <w:sz w:val="20"/>
              </w:rPr>
            </w:pPr>
            <w:r w:rsidRPr="00AA1002">
              <w:rPr>
                <w:sz w:val="20"/>
              </w:rPr>
              <w:t>Text emphasis</w:t>
            </w:r>
          </w:p>
        </w:tc>
        <w:tc>
          <w:tcPr>
            <w:tcW w:w="4032" w:type="dxa"/>
          </w:tcPr>
          <w:p w:rsidR="00E12C52" w:rsidRPr="00AA1002" w:rsidRDefault="00E12C52" w:rsidP="00AA1002">
            <w:pPr>
              <w:spacing w:before="0" w:after="0"/>
              <w:rPr>
                <w:sz w:val="20"/>
              </w:rPr>
            </w:pPr>
            <w:r w:rsidRPr="00AA1002">
              <w:rPr>
                <w:sz w:val="20"/>
              </w:rPr>
              <w:t xml:space="preserve">“It is </w:t>
            </w:r>
            <w:r w:rsidRPr="00AA1002">
              <w:rPr>
                <w:i/>
                <w:sz w:val="20"/>
              </w:rPr>
              <w:t>very</w:t>
            </w:r>
            <w:r w:rsidRPr="00AA1002">
              <w:rPr>
                <w:sz w:val="20"/>
              </w:rPr>
              <w:t xml:space="preserve"> important…”</w:t>
            </w:r>
          </w:p>
        </w:tc>
      </w:tr>
      <w:tr w:rsidR="00E12C52" w:rsidRPr="002D0645" w:rsidTr="00AA1002">
        <w:tc>
          <w:tcPr>
            <w:tcW w:w="2177" w:type="dxa"/>
            <w:vMerge/>
          </w:tcPr>
          <w:p w:rsidR="00E12C52" w:rsidRPr="00AA1002" w:rsidRDefault="00E12C52" w:rsidP="00AA1002">
            <w:pPr>
              <w:spacing w:before="0" w:after="0"/>
              <w:rPr>
                <w:sz w:val="20"/>
              </w:rPr>
            </w:pPr>
          </w:p>
        </w:tc>
        <w:tc>
          <w:tcPr>
            <w:tcW w:w="3151" w:type="dxa"/>
          </w:tcPr>
          <w:p w:rsidR="00E12C52" w:rsidRPr="00AA1002" w:rsidRDefault="00E12C52" w:rsidP="00AA1002">
            <w:pPr>
              <w:spacing w:before="0" w:after="0"/>
              <w:rPr>
                <w:sz w:val="20"/>
              </w:rPr>
            </w:pPr>
            <w:r w:rsidRPr="00AA1002">
              <w:rPr>
                <w:sz w:val="20"/>
              </w:rPr>
              <w:t>National and International Standard names</w:t>
            </w:r>
          </w:p>
        </w:tc>
        <w:tc>
          <w:tcPr>
            <w:tcW w:w="4032" w:type="dxa"/>
          </w:tcPr>
          <w:p w:rsidR="00E12C52" w:rsidRPr="00AA1002" w:rsidRDefault="00E12C52" w:rsidP="00AA1002">
            <w:pPr>
              <w:spacing w:before="0" w:after="0"/>
              <w:rPr>
                <w:sz w:val="20"/>
              </w:rPr>
            </w:pPr>
            <w:r w:rsidRPr="00AA1002">
              <w:rPr>
                <w:i/>
                <w:sz w:val="20"/>
              </w:rPr>
              <w:t>International Statistical Classification of Diseases and Related Health Problems</w:t>
            </w:r>
          </w:p>
        </w:tc>
      </w:tr>
      <w:tr w:rsidR="00E12C52" w:rsidRPr="002D0645" w:rsidTr="00AA1002">
        <w:trPr>
          <w:trHeight w:val="449"/>
        </w:trPr>
        <w:tc>
          <w:tcPr>
            <w:tcW w:w="2177" w:type="dxa"/>
            <w:vMerge/>
          </w:tcPr>
          <w:p w:rsidR="00E12C52" w:rsidRPr="00AA1002" w:rsidRDefault="00E12C52" w:rsidP="00AA1002">
            <w:pPr>
              <w:spacing w:before="0" w:after="0"/>
              <w:rPr>
                <w:sz w:val="20"/>
              </w:rPr>
            </w:pPr>
          </w:p>
        </w:tc>
        <w:tc>
          <w:tcPr>
            <w:tcW w:w="3151" w:type="dxa"/>
          </w:tcPr>
          <w:p w:rsidR="00E12C52" w:rsidRPr="00AA1002" w:rsidRDefault="00E12C52" w:rsidP="00AA1002">
            <w:pPr>
              <w:spacing w:before="0" w:after="0"/>
              <w:rPr>
                <w:sz w:val="20"/>
              </w:rPr>
            </w:pPr>
            <w:r w:rsidRPr="00AA1002">
              <w:rPr>
                <w:sz w:val="20"/>
              </w:rPr>
              <w:t>Document names</w:t>
            </w:r>
          </w:p>
        </w:tc>
        <w:tc>
          <w:tcPr>
            <w:tcW w:w="4032" w:type="dxa"/>
          </w:tcPr>
          <w:p w:rsidR="00E12C52" w:rsidRPr="00AA1002" w:rsidRDefault="00E12C52" w:rsidP="00AA1002">
            <w:pPr>
              <w:spacing w:before="0" w:after="0"/>
              <w:rPr>
                <w:bCs/>
                <w:i/>
                <w:iCs/>
                <w:sz w:val="20"/>
              </w:rPr>
            </w:pPr>
            <w:r w:rsidRPr="00AA1002">
              <w:rPr>
                <w:i/>
                <w:sz w:val="20"/>
              </w:rPr>
              <w:t>Clinical Case Registries</w:t>
            </w:r>
            <w:r w:rsidRPr="00AA1002">
              <w:rPr>
                <w:sz w:val="20"/>
              </w:rPr>
              <w:t xml:space="preserve"> </w:t>
            </w:r>
            <w:r w:rsidRPr="00AA1002">
              <w:rPr>
                <w:bCs/>
                <w:i/>
                <w:iCs/>
                <w:sz w:val="20"/>
              </w:rPr>
              <w:t>User Manual</w:t>
            </w:r>
          </w:p>
        </w:tc>
      </w:tr>
    </w:tbl>
    <w:p w:rsidR="00E12C52" w:rsidRPr="002D0645" w:rsidRDefault="00E12C52" w:rsidP="005A799A"/>
    <w:p w:rsidR="00E12C52" w:rsidRPr="002D0645" w:rsidRDefault="00E820B5" w:rsidP="005A799A">
      <w:r>
        <w:rPr>
          <w:color w:val="000000"/>
        </w:rPr>
        <w:fldChar w:fldCharType="begin"/>
      </w:r>
      <w:r w:rsidR="00E12C52" w:rsidRPr="002D0645">
        <w:rPr>
          <w:color w:val="000000"/>
        </w:rPr>
        <w:instrText>xe "graphical conventions"</w:instrText>
      </w:r>
      <w:r>
        <w:rPr>
          <w:color w:val="000000"/>
        </w:rPr>
        <w:fldChar w:fldCharType="end"/>
      </w:r>
      <w:r>
        <w:rPr>
          <w:color w:val="000000"/>
        </w:rPr>
        <w:fldChar w:fldCharType="begin"/>
      </w:r>
      <w:r w:rsidR="00E12C52" w:rsidRPr="002D0645">
        <w:rPr>
          <w:color w:val="000000"/>
        </w:rPr>
        <w:instrText>xe "conventions:graphical"</w:instrText>
      </w:r>
      <w:r>
        <w:rPr>
          <w:color w:val="000000"/>
        </w:rPr>
        <w:fldChar w:fldCharType="end"/>
      </w:r>
    </w:p>
    <w:p w:rsidR="00E12C52" w:rsidRPr="002D0645" w:rsidRDefault="00E12C52" w:rsidP="009D7405">
      <w:pPr>
        <w:pStyle w:val="Caption"/>
      </w:pPr>
      <w:bookmarkStart w:id="42" w:name="_Ref233443489"/>
      <w:bookmarkStart w:id="43" w:name="_Toc415211962"/>
      <w:r w:rsidRPr="002D0645">
        <w:t xml:space="preserve">Table </w:t>
      </w:r>
      <w:fldSimple w:instr=" SEQ Table \* ARABIC ">
        <w:r w:rsidR="004612C0">
          <w:rPr>
            <w:noProof/>
          </w:rPr>
          <w:t>2</w:t>
        </w:r>
      </w:fldSimple>
      <w:bookmarkEnd w:id="42"/>
      <w:r w:rsidRPr="002D0645">
        <w:t xml:space="preserve"> – Graphical Conventions</w:t>
      </w:r>
      <w:bookmarkEnd w:id="43"/>
    </w:p>
    <w:tbl>
      <w:tblPr>
        <w:tblW w:w="93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83"/>
        <w:gridCol w:w="8277"/>
      </w:tblGrid>
      <w:tr w:rsidR="00E12C52" w:rsidRPr="00AA1002" w:rsidTr="00AA1002">
        <w:trPr>
          <w:trHeight w:val="251"/>
          <w:tblHeader/>
        </w:trPr>
        <w:tc>
          <w:tcPr>
            <w:tcW w:w="1083" w:type="dxa"/>
            <w:shd w:val="clear" w:color="auto" w:fill="666699"/>
          </w:tcPr>
          <w:p w:rsidR="00E12C52" w:rsidRPr="00AA1002" w:rsidRDefault="00E12C52" w:rsidP="00AA1002">
            <w:pPr>
              <w:spacing w:before="0" w:after="0"/>
              <w:rPr>
                <w:rFonts w:ascii="Arial" w:hAnsi="Arial" w:cs="Arial"/>
                <w:b/>
                <w:color w:val="FFFFFF"/>
                <w:sz w:val="20"/>
              </w:rPr>
            </w:pPr>
            <w:r w:rsidRPr="00AA1002">
              <w:rPr>
                <w:rFonts w:ascii="Arial" w:hAnsi="Arial" w:cs="Arial"/>
                <w:b/>
                <w:color w:val="FFFFFF"/>
                <w:sz w:val="20"/>
              </w:rPr>
              <w:t>Graphic</w:t>
            </w:r>
          </w:p>
        </w:tc>
        <w:tc>
          <w:tcPr>
            <w:tcW w:w="8277" w:type="dxa"/>
            <w:shd w:val="clear" w:color="auto" w:fill="666699"/>
          </w:tcPr>
          <w:p w:rsidR="00E12C52" w:rsidRPr="00AA1002" w:rsidRDefault="00E12C52" w:rsidP="00AA1002">
            <w:pPr>
              <w:spacing w:before="0" w:after="0"/>
              <w:rPr>
                <w:rFonts w:ascii="Arial" w:hAnsi="Arial" w:cs="Arial"/>
                <w:b/>
                <w:color w:val="FFFFFF"/>
                <w:sz w:val="20"/>
              </w:rPr>
            </w:pPr>
            <w:r w:rsidRPr="00AA1002">
              <w:rPr>
                <w:rFonts w:ascii="Arial" w:hAnsi="Arial" w:cs="Arial"/>
                <w:b/>
                <w:color w:val="FFFFFF"/>
                <w:sz w:val="20"/>
              </w:rPr>
              <w:t>Used for…</w:t>
            </w:r>
          </w:p>
        </w:tc>
      </w:tr>
      <w:tr w:rsidR="00E12C52" w:rsidRPr="002D0645" w:rsidTr="00AA1002">
        <w:tc>
          <w:tcPr>
            <w:tcW w:w="1083" w:type="dxa"/>
          </w:tcPr>
          <w:p w:rsidR="00E12C52" w:rsidRPr="00AA1002" w:rsidRDefault="007525E9" w:rsidP="00F7791B">
            <w:pPr>
              <w:rPr>
                <w:sz w:val="20"/>
              </w:rPr>
            </w:pPr>
            <w:r>
              <w:rPr>
                <w:noProof/>
              </w:rPr>
              <w:drawing>
                <wp:inline distT="0" distB="0" distL="0" distR="0" wp14:anchorId="5075287C" wp14:editId="399F0187">
                  <wp:extent cx="361950" cy="284990"/>
                  <wp:effectExtent l="0" t="0" r="0" b="1270"/>
                  <wp:docPr id="2" name="Picture 2" descr="Icon used to indicate something noteworthy." title="Note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con used to identify notes." title="Note icon"/>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1950" cy="284480"/>
                          </a:xfrm>
                          <a:prstGeom prst="rect">
                            <a:avLst/>
                          </a:prstGeom>
                          <a:noFill/>
                          <a:ln>
                            <a:noFill/>
                          </a:ln>
                        </pic:spPr>
                      </pic:pic>
                    </a:graphicData>
                  </a:graphic>
                </wp:inline>
              </w:drawing>
            </w:r>
          </w:p>
        </w:tc>
        <w:tc>
          <w:tcPr>
            <w:tcW w:w="8277" w:type="dxa"/>
          </w:tcPr>
          <w:p w:rsidR="00E12C52" w:rsidRPr="00AA1002" w:rsidRDefault="00E12C52" w:rsidP="00AA1002">
            <w:pPr>
              <w:spacing w:before="0" w:after="0"/>
              <w:rPr>
                <w:szCs w:val="22"/>
              </w:rPr>
            </w:pPr>
            <w:r w:rsidRPr="00AA1002">
              <w:rPr>
                <w:sz w:val="22"/>
                <w:szCs w:val="22"/>
              </w:rPr>
              <w:t xml:space="preserve">Information of particular interest regarding the current subject matter </w:t>
            </w:r>
            <w:r w:rsidR="00E820B5">
              <w:rPr>
                <w:sz w:val="22"/>
                <w:szCs w:val="22"/>
              </w:rPr>
              <w:fldChar w:fldCharType="begin"/>
            </w:r>
            <w:r w:rsidRPr="00AA1002">
              <w:rPr>
                <w:color w:val="000000"/>
              </w:rPr>
              <w:instrText>xe "icon:note"</w:instrText>
            </w:r>
            <w:r w:rsidR="00E820B5">
              <w:rPr>
                <w:sz w:val="22"/>
                <w:szCs w:val="22"/>
              </w:rPr>
              <w:fldChar w:fldCharType="end"/>
            </w:r>
          </w:p>
        </w:tc>
      </w:tr>
      <w:tr w:rsidR="00E12C52" w:rsidRPr="002D0645" w:rsidTr="00AA1002">
        <w:tc>
          <w:tcPr>
            <w:tcW w:w="1083" w:type="dxa"/>
          </w:tcPr>
          <w:p w:rsidR="00E12C52" w:rsidRPr="002D0645" w:rsidRDefault="007525E9" w:rsidP="00F7791B">
            <w:r>
              <w:rPr>
                <w:noProof/>
              </w:rPr>
              <w:lastRenderedPageBreak/>
              <w:drawing>
                <wp:inline distT="0" distB="0" distL="0" distR="0" wp14:anchorId="240A61C6" wp14:editId="3D55B894">
                  <wp:extent cx="342900" cy="351286"/>
                  <wp:effectExtent l="0" t="0" r="0" b="0"/>
                  <wp:docPr id="3" name="Picture 3" descr="Icon used to identify a tip." title="Tips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Icon used to identify a tip." title="Tips icon"/>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2900" cy="351155"/>
                          </a:xfrm>
                          <a:prstGeom prst="rect">
                            <a:avLst/>
                          </a:prstGeom>
                          <a:noFill/>
                          <a:ln>
                            <a:noFill/>
                          </a:ln>
                        </pic:spPr>
                      </pic:pic>
                    </a:graphicData>
                  </a:graphic>
                </wp:inline>
              </w:drawing>
            </w:r>
          </w:p>
        </w:tc>
        <w:tc>
          <w:tcPr>
            <w:tcW w:w="8277" w:type="dxa"/>
          </w:tcPr>
          <w:p w:rsidR="00E12C52" w:rsidRPr="00AA1002" w:rsidRDefault="00E12C52" w:rsidP="00AA1002">
            <w:pPr>
              <w:spacing w:before="0" w:after="0"/>
              <w:rPr>
                <w:szCs w:val="22"/>
              </w:rPr>
            </w:pPr>
            <w:r w:rsidRPr="00AA1002">
              <w:rPr>
                <w:sz w:val="22"/>
                <w:szCs w:val="22"/>
              </w:rPr>
              <w:t xml:space="preserve">A tip or additional information that may be helpful to the user </w:t>
            </w:r>
            <w:r w:rsidR="00E820B5">
              <w:rPr>
                <w:sz w:val="22"/>
                <w:szCs w:val="22"/>
              </w:rPr>
              <w:fldChar w:fldCharType="begin"/>
            </w:r>
            <w:r w:rsidRPr="00AA1002">
              <w:rPr>
                <w:color w:val="000000"/>
              </w:rPr>
              <w:instrText>xe "icon:tip"</w:instrText>
            </w:r>
            <w:r w:rsidR="00E820B5">
              <w:rPr>
                <w:sz w:val="22"/>
                <w:szCs w:val="22"/>
              </w:rPr>
              <w:fldChar w:fldCharType="end"/>
            </w:r>
          </w:p>
        </w:tc>
      </w:tr>
      <w:tr w:rsidR="00E12C52" w:rsidRPr="002D0645" w:rsidTr="00AA1002">
        <w:tc>
          <w:tcPr>
            <w:tcW w:w="1083" w:type="dxa"/>
          </w:tcPr>
          <w:p w:rsidR="00E12C52" w:rsidRPr="002D0645" w:rsidRDefault="007525E9" w:rsidP="00F7791B">
            <w:r>
              <w:rPr>
                <w:noProof/>
              </w:rPr>
              <w:drawing>
                <wp:inline distT="0" distB="0" distL="0" distR="0" wp14:anchorId="1C96E2D4" wp14:editId="6388A96B">
                  <wp:extent cx="311679" cy="351286"/>
                  <wp:effectExtent l="0" t="0" r="0" b="0"/>
                  <wp:docPr id="4" name="Picture 4" descr="Icon used to indicate a special warning or where caution should be used." title="Warning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Icon used to identify a warning." title="Warning ico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1150" cy="351155"/>
                          </a:xfrm>
                          <a:prstGeom prst="rect">
                            <a:avLst/>
                          </a:prstGeom>
                          <a:noFill/>
                          <a:ln>
                            <a:noFill/>
                          </a:ln>
                        </pic:spPr>
                      </pic:pic>
                    </a:graphicData>
                  </a:graphic>
                </wp:inline>
              </w:drawing>
            </w:r>
          </w:p>
        </w:tc>
        <w:tc>
          <w:tcPr>
            <w:tcW w:w="8277" w:type="dxa"/>
          </w:tcPr>
          <w:p w:rsidR="00E12C52" w:rsidRPr="00AA1002" w:rsidRDefault="00E12C52" w:rsidP="00AA1002">
            <w:pPr>
              <w:spacing w:before="0" w:after="0"/>
              <w:rPr>
                <w:szCs w:val="22"/>
              </w:rPr>
            </w:pPr>
            <w:r w:rsidRPr="00AA1002">
              <w:rPr>
                <w:sz w:val="22"/>
                <w:szCs w:val="22"/>
              </w:rPr>
              <w:t xml:space="preserve">A warning concerning the current subject matter </w:t>
            </w:r>
            <w:r w:rsidR="00E820B5">
              <w:rPr>
                <w:sz w:val="22"/>
                <w:szCs w:val="22"/>
              </w:rPr>
              <w:fldChar w:fldCharType="begin"/>
            </w:r>
            <w:r w:rsidRPr="00AA1002">
              <w:rPr>
                <w:color w:val="000000"/>
              </w:rPr>
              <w:instrText>xe "icon:warning"</w:instrText>
            </w:r>
            <w:r w:rsidR="00E820B5">
              <w:rPr>
                <w:sz w:val="22"/>
                <w:szCs w:val="22"/>
              </w:rPr>
              <w:fldChar w:fldCharType="end"/>
            </w:r>
          </w:p>
        </w:tc>
      </w:tr>
      <w:tr w:rsidR="00E12C52" w:rsidRPr="002D0645" w:rsidTr="00AA1002">
        <w:tc>
          <w:tcPr>
            <w:tcW w:w="1083" w:type="dxa"/>
          </w:tcPr>
          <w:p w:rsidR="00E12C52" w:rsidRPr="002D0645" w:rsidRDefault="007525E9" w:rsidP="00F7791B">
            <w:r>
              <w:rPr>
                <w:noProof/>
              </w:rPr>
              <w:drawing>
                <wp:inline distT="0" distB="0" distL="0" distR="0" wp14:anchorId="0CD855E0" wp14:editId="62632A58">
                  <wp:extent cx="361950" cy="397778"/>
                  <wp:effectExtent l="0" t="0" r="0" b="2540"/>
                  <wp:docPr id="5" name="Picture 5" descr="Icon used to identify history information about an item." title="History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Icon used to identify history information about an item." title="History icon"/>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1950" cy="397510"/>
                          </a:xfrm>
                          <a:prstGeom prst="rect">
                            <a:avLst/>
                          </a:prstGeom>
                          <a:noFill/>
                          <a:ln>
                            <a:noFill/>
                          </a:ln>
                        </pic:spPr>
                      </pic:pic>
                    </a:graphicData>
                  </a:graphic>
                </wp:inline>
              </w:drawing>
            </w:r>
          </w:p>
        </w:tc>
        <w:tc>
          <w:tcPr>
            <w:tcW w:w="8277" w:type="dxa"/>
          </w:tcPr>
          <w:p w:rsidR="00E12C52" w:rsidRPr="00AA1002" w:rsidRDefault="00E12C52" w:rsidP="00AA1002">
            <w:pPr>
              <w:spacing w:before="0" w:after="0"/>
              <w:rPr>
                <w:szCs w:val="22"/>
              </w:rPr>
            </w:pPr>
            <w:r w:rsidRPr="00AA1002">
              <w:rPr>
                <w:sz w:val="22"/>
                <w:szCs w:val="22"/>
              </w:rPr>
              <w:t xml:space="preserve">Information about the history of a function or operation; provided for reference only. </w:t>
            </w:r>
            <w:r w:rsidR="00E820B5">
              <w:rPr>
                <w:sz w:val="22"/>
                <w:szCs w:val="22"/>
              </w:rPr>
              <w:fldChar w:fldCharType="begin"/>
            </w:r>
            <w:r w:rsidRPr="00AA1002">
              <w:rPr>
                <w:color w:val="000000"/>
              </w:rPr>
              <w:instrText>xe "icon:history"</w:instrText>
            </w:r>
            <w:r w:rsidR="00E820B5">
              <w:rPr>
                <w:sz w:val="22"/>
                <w:szCs w:val="22"/>
              </w:rPr>
              <w:fldChar w:fldCharType="end"/>
            </w:r>
          </w:p>
        </w:tc>
      </w:tr>
    </w:tbl>
    <w:p w:rsidR="00E12C52" w:rsidRPr="002D0645" w:rsidRDefault="00E12C52" w:rsidP="005A799A"/>
    <w:p w:rsidR="00E12C52" w:rsidRPr="00D262E2" w:rsidRDefault="00E12C52" w:rsidP="009B69B8">
      <w:pPr>
        <w:pStyle w:val="Heading2"/>
      </w:pPr>
      <w:bookmarkStart w:id="44" w:name="_Toc415212049"/>
      <w:bookmarkStart w:id="45" w:name="_Toc226975081"/>
      <w:bookmarkStart w:id="46" w:name="_Toc228789256"/>
      <w:bookmarkStart w:id="47" w:name="_Toc232396119"/>
      <w:bookmarkStart w:id="48" w:name="_Toc233014122"/>
      <w:bookmarkStart w:id="49" w:name="_Toc233167409"/>
      <w:bookmarkStart w:id="50" w:name="_Ref233443569"/>
      <w:r w:rsidRPr="00D262E2">
        <w:t>Navigating Hyperlinks</w:t>
      </w:r>
      <w:bookmarkEnd w:id="44"/>
    </w:p>
    <w:p w:rsidR="00E12C52" w:rsidRPr="00D262E2" w:rsidRDefault="00E12C52" w:rsidP="00F34DDD">
      <w:r w:rsidRPr="00D262E2">
        <w:t xml:space="preserve">Throughout this document, you will find hyperlinks of various types like those indicated in </w:t>
      </w:r>
      <w:r w:rsidR="00E820B5">
        <w:fldChar w:fldCharType="begin"/>
      </w:r>
      <w:r w:rsidR="00E820B5">
        <w:instrText xml:space="preserve"> REF _Ref233443442 \h  \* MERGEFORMAT </w:instrText>
      </w:r>
      <w:r w:rsidR="00E820B5">
        <w:fldChar w:fldCharType="separate"/>
      </w:r>
      <w:r w:rsidR="004612C0" w:rsidRPr="004612C0">
        <w:rPr>
          <w:rStyle w:val="IHyperlink"/>
        </w:rPr>
        <w:t>Table 1</w:t>
      </w:r>
      <w:r w:rsidR="00E820B5">
        <w:fldChar w:fldCharType="end"/>
      </w:r>
      <w:r w:rsidRPr="00D262E2">
        <w:t>, above.  Some will be to other places in this document, while others will take you to websites or other documents stored online.  If the hyperlink is to another place in this document, use the web toolbar “back” button (</w:t>
      </w:r>
      <w:r w:rsidR="007525E9">
        <w:rPr>
          <w:noProof/>
        </w:rPr>
        <w:drawing>
          <wp:inline distT="0" distB="0" distL="0" distR="0" wp14:anchorId="115C661C" wp14:editId="20C6087B">
            <wp:extent cx="132592" cy="132592"/>
            <wp:effectExtent l="0" t="0" r="1270" b="1270"/>
            <wp:docPr id="6" name="Picture 6" descr="Icon for Back arrow from the web tool bar." title="Back arrow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Icon for Back arrow from the web tool bar." title="Back arrow icon"/>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32080" cy="132080"/>
                    </a:xfrm>
                    <a:prstGeom prst="rect">
                      <a:avLst/>
                    </a:prstGeom>
                    <a:noFill/>
                    <a:ln>
                      <a:noFill/>
                    </a:ln>
                  </pic:spPr>
                </pic:pic>
              </a:graphicData>
            </a:graphic>
          </wp:inline>
        </w:drawing>
      </w:r>
      <w:r w:rsidRPr="00D262E2">
        <w:t xml:space="preserve"> ) to return to the point in the document where you clicked the link.  If the link is external and takes you to a website, use the back button in your browser to return.</w:t>
      </w:r>
    </w:p>
    <w:p w:rsidR="00E12C52" w:rsidRPr="00F34DDD" w:rsidRDefault="00E12C52" w:rsidP="00F34DDD">
      <w:r w:rsidRPr="00D262E2">
        <w:t xml:space="preserve">If you do not see the back button in the program you are using to read this document, use your program's View menu to turn on the Web toolbar.  For example, in Microsoft® Word® </w:t>
      </w:r>
      <w:r>
        <w:t xml:space="preserve">2003, </w:t>
      </w:r>
      <w:r w:rsidRPr="00D262E2">
        <w:t xml:space="preserve">first click </w:t>
      </w:r>
      <w:r w:rsidRPr="00D262E2">
        <w:rPr>
          <w:rFonts w:ascii="Franklin Gothic Demi Cond" w:hAnsi="Franklin Gothic Demi Cond"/>
          <w:u w:val="single"/>
        </w:rPr>
        <w:t>V</w:t>
      </w:r>
      <w:r w:rsidRPr="00D262E2">
        <w:rPr>
          <w:rFonts w:ascii="Franklin Gothic Demi Cond" w:hAnsi="Franklin Gothic Demi Cond"/>
        </w:rPr>
        <w:t>iew</w:t>
      </w:r>
      <w:r w:rsidRPr="00D262E2">
        <w:t xml:space="preserve">, then </w:t>
      </w:r>
      <w:r w:rsidRPr="00D262E2">
        <w:rPr>
          <w:rFonts w:ascii="Franklin Gothic Demi Cond" w:hAnsi="Franklin Gothic Demi Cond"/>
          <w:u w:val="single"/>
        </w:rPr>
        <w:t>T</w:t>
      </w:r>
      <w:r w:rsidRPr="00D262E2">
        <w:rPr>
          <w:rFonts w:ascii="Franklin Gothic Demi Cond" w:hAnsi="Franklin Gothic Demi Cond"/>
        </w:rPr>
        <w:t>oolbars</w:t>
      </w:r>
      <w:r w:rsidRPr="00D262E2">
        <w:t>; make sure the Web toolbar is selected.</w:t>
      </w:r>
    </w:p>
    <w:p w:rsidR="00E12C52" w:rsidRPr="002D0645" w:rsidRDefault="00E12C52" w:rsidP="009B69B8">
      <w:pPr>
        <w:pStyle w:val="Heading2"/>
      </w:pPr>
      <w:bookmarkStart w:id="51" w:name="_Toc415212050"/>
      <w:r w:rsidRPr="002D0645">
        <w:t>Screen Displays and Text Notes</w:t>
      </w:r>
      <w:bookmarkEnd w:id="45"/>
      <w:bookmarkEnd w:id="46"/>
      <w:bookmarkEnd w:id="47"/>
      <w:bookmarkEnd w:id="48"/>
      <w:bookmarkEnd w:id="49"/>
      <w:bookmarkEnd w:id="50"/>
      <w:bookmarkEnd w:id="51"/>
    </w:p>
    <w:p w:rsidR="00E12C52" w:rsidRPr="002D0645" w:rsidRDefault="00E12C52" w:rsidP="00DB332A">
      <w:r w:rsidRPr="002D0645">
        <w:t xml:space="preserve">In this manual, the </w:t>
      </w:r>
      <w:r>
        <w:t xml:space="preserve">VistA </w:t>
      </w:r>
      <w:r w:rsidRPr="002D0645">
        <w:t xml:space="preserve">user’s response is shown in </w:t>
      </w:r>
      <w:r w:rsidRPr="002D0645">
        <w:rPr>
          <w:rFonts w:ascii="Courier New" w:hAnsi="Courier New" w:cs="Courier New"/>
          <w:b/>
          <w:sz w:val="22"/>
          <w:szCs w:val="22"/>
        </w:rPr>
        <w:t>bold type</w:t>
      </w:r>
      <w:r w:rsidRPr="002D0645">
        <w:t xml:space="preserve">, </w:t>
      </w:r>
      <w:r w:rsidR="00E820B5">
        <w:fldChar w:fldCharType="begin"/>
      </w:r>
      <w:r w:rsidRPr="002D0645">
        <w:rPr>
          <w:color w:val="000000"/>
        </w:rPr>
        <w:instrText>xe "screen display:user response"</w:instrText>
      </w:r>
      <w:r w:rsidR="00E820B5">
        <w:fldChar w:fldCharType="end"/>
      </w:r>
      <w:r w:rsidR="00E820B5">
        <w:fldChar w:fldCharType="begin"/>
      </w:r>
      <w:r w:rsidRPr="002D0645">
        <w:rPr>
          <w:color w:val="000000"/>
        </w:rPr>
        <w:instrText>xe "user response"</w:instrText>
      </w:r>
      <w:r w:rsidR="00E820B5">
        <w:fldChar w:fldCharType="end"/>
      </w:r>
      <w:r w:rsidR="00E820B5">
        <w:fldChar w:fldCharType="begin"/>
      </w:r>
      <w:r w:rsidRPr="002D0645">
        <w:rPr>
          <w:color w:val="000000"/>
        </w:rPr>
        <w:instrText>xe "screen display:bold type"</w:instrText>
      </w:r>
      <w:r w:rsidR="00E820B5">
        <w:fldChar w:fldCharType="end"/>
      </w:r>
      <w:r w:rsidRPr="002D0645">
        <w:t>but it does not appear on the screen as bold. The bold part of the entry is the letter, or letters, that you must type so that the computer can identify the response. In most cases, you only have to enter the first few letters. This increases speed and accuracy.</w:t>
      </w:r>
    </w:p>
    <w:p w:rsidR="00E12C52" w:rsidRPr="002D0645" w:rsidRDefault="00E12C52" w:rsidP="00DB332A">
      <w:r w:rsidRPr="002D0645">
        <w:t xml:space="preserve">Every response you type must be followed by pressing the </w:t>
      </w:r>
      <w:r w:rsidRPr="002D0645">
        <w:rPr>
          <w:rFonts w:ascii="Franklin Gothic Demi" w:hAnsi="Franklin Gothic Demi" w:cs="Microsoft Sans Serif"/>
          <w:sz w:val="20"/>
        </w:rPr>
        <w:t>[Return]</w:t>
      </w:r>
      <w:r w:rsidRPr="002D0645">
        <w:t xml:space="preserve"> key</w:t>
      </w:r>
      <w:r w:rsidR="00E820B5">
        <w:fldChar w:fldCharType="begin"/>
      </w:r>
      <w:r w:rsidRPr="002D0645">
        <w:rPr>
          <w:color w:val="000000"/>
        </w:rPr>
        <w:instrText>xe "user response:Return/Enter key"</w:instrText>
      </w:r>
      <w:r w:rsidR="00E820B5">
        <w:fldChar w:fldCharType="end"/>
      </w:r>
      <w:r w:rsidRPr="002D0645">
        <w:t xml:space="preserve"> (or </w:t>
      </w:r>
      <w:r w:rsidRPr="002D0645">
        <w:rPr>
          <w:rFonts w:ascii="Franklin Gothic Demi" w:hAnsi="Franklin Gothic Demi" w:cs="Microsoft Sans Serif"/>
          <w:sz w:val="20"/>
        </w:rPr>
        <w:t>[Enter]</w:t>
      </w:r>
      <w:r w:rsidRPr="002D0645">
        <w:t xml:space="preserve"> for some keyboards).  In VistA screen shots, whenever the Return or Enter key should be pressed, you will see the symbol </w:t>
      </w:r>
      <w:r w:rsidRPr="002D0645">
        <w:rPr>
          <w:rFonts w:ascii="Franklin Gothic Demi" w:hAnsi="Franklin Gothic Demi" w:cs="Microsoft Sans Serif"/>
          <w:sz w:val="20"/>
        </w:rPr>
        <w:t>&lt;RET</w:t>
      </w:r>
      <w:r w:rsidRPr="002D0645">
        <w:rPr>
          <w:rFonts w:ascii="Franklin Gothic Demi" w:hAnsi="Franklin Gothic Demi" w:cs="Microsoft Sans Serif"/>
        </w:rPr>
        <w:t>&gt;</w:t>
      </w:r>
      <w:r w:rsidRPr="002D0645">
        <w:t xml:space="preserve">.  </w:t>
      </w:r>
      <w:r w:rsidR="00E820B5">
        <w:fldChar w:fldCharType="begin"/>
      </w:r>
      <w:r w:rsidRPr="002D0645">
        <w:rPr>
          <w:color w:val="000000"/>
        </w:rPr>
        <w:instrText>xe "screen display:&lt;RET&gt;"</w:instrText>
      </w:r>
      <w:r w:rsidR="00E820B5">
        <w:fldChar w:fldCharType="end"/>
      </w:r>
      <w:r w:rsidRPr="002D0645">
        <w:t>This symbol is not shown but is implied if there is bold input.</w:t>
      </w:r>
    </w:p>
    <w:p w:rsidR="00E12C52" w:rsidRPr="002D0645" w:rsidRDefault="00E12C52" w:rsidP="00DB332A">
      <w:r w:rsidRPr="002D0645">
        <w:t>Within the “</w:t>
      </w:r>
      <w:proofErr w:type="spellStart"/>
      <w:r w:rsidRPr="002D0645">
        <w:t>roll’n’scroll</w:t>
      </w:r>
      <w:proofErr w:type="spellEnd"/>
      <w:r w:rsidRPr="002D0645">
        <w:t>” part of the system, Help frames may be accessed from most prompts by entering one, two, or three question marks (</w:t>
      </w:r>
      <w:r w:rsidRPr="002D0645">
        <w:rPr>
          <w:rFonts w:ascii="Franklin Gothic Demi" w:hAnsi="Franklin Gothic Demi" w:cs="Microsoft Sans Serif"/>
        </w:rPr>
        <w:t>?</w:t>
      </w:r>
      <w:proofErr w:type="gramStart"/>
      <w:r w:rsidRPr="002D0645">
        <w:t xml:space="preserve">, </w:t>
      </w:r>
      <w:r w:rsidRPr="002D0645">
        <w:rPr>
          <w:rFonts w:ascii="Franklin Gothic Demi" w:hAnsi="Franklin Gothic Demi" w:cs="Microsoft Sans Serif"/>
        </w:rPr>
        <w:t>??</w:t>
      </w:r>
      <w:proofErr w:type="gramEnd"/>
      <w:r w:rsidRPr="002D0645">
        <w:t xml:space="preserve">, or </w:t>
      </w:r>
      <w:r w:rsidRPr="002D0645">
        <w:rPr>
          <w:rFonts w:ascii="Franklin Gothic Demi" w:hAnsi="Franklin Gothic Demi" w:cs="Microsoft Sans Serif"/>
        </w:rPr>
        <w:t>???</w:t>
      </w:r>
      <w:r w:rsidRPr="002D0645">
        <w:t>).</w:t>
      </w:r>
      <w:r w:rsidRPr="002D0645">
        <w:rPr>
          <w:color w:val="000000"/>
        </w:rPr>
        <w:t xml:space="preserve"> </w:t>
      </w:r>
      <w:r w:rsidR="00E820B5">
        <w:rPr>
          <w:color w:val="000000"/>
        </w:rPr>
        <w:fldChar w:fldCharType="begin"/>
      </w:r>
      <w:r w:rsidRPr="002D0645">
        <w:rPr>
          <w:color w:val="000000"/>
        </w:rPr>
        <w:instrText>xe "user response:question marks"</w:instrText>
      </w:r>
      <w:r w:rsidR="00E820B5">
        <w:rPr>
          <w:color w:val="000000"/>
        </w:rPr>
        <w:fldChar w:fldCharType="end"/>
      </w:r>
    </w:p>
    <w:p w:rsidR="00E12C52" w:rsidRPr="002D0645" w:rsidRDefault="00E12C52" w:rsidP="00DB332A">
      <w:r w:rsidRPr="002D0645">
        <w:t xml:space="preserve">Within the examples of actual terminal dialogues, additional information about the dialogue may be shown. This information is enclosed in brackets, for example, </w:t>
      </w:r>
      <w:r w:rsidRPr="002D0645">
        <w:rPr>
          <w:i/>
          <w:iCs/>
          <w:color w:val="333399"/>
        </w:rPr>
        <w:t>{type ward name here}</w:t>
      </w:r>
      <w:r w:rsidRPr="002D0645">
        <w:rPr>
          <w:i/>
          <w:iCs/>
          <w:color w:val="000000"/>
        </w:rPr>
        <w:t>,</w:t>
      </w:r>
      <w:r w:rsidRPr="002D0645">
        <w:rPr>
          <w:i/>
        </w:rPr>
        <w:t xml:space="preserve"> </w:t>
      </w:r>
      <w:r w:rsidRPr="002D0645">
        <w:t>and it does not appear on the screen.</w:t>
      </w:r>
      <w:r w:rsidRPr="002D0645">
        <w:rPr>
          <w:color w:val="000000"/>
        </w:rPr>
        <w:t xml:space="preserve"> </w:t>
      </w:r>
      <w:r w:rsidR="00E820B5">
        <w:rPr>
          <w:color w:val="000000"/>
        </w:rPr>
        <w:fldChar w:fldCharType="begin"/>
      </w:r>
      <w:r w:rsidRPr="002D0645">
        <w:rPr>
          <w:color w:val="000000"/>
        </w:rPr>
        <w:instrText>xe "user response:{bracketed information}"</w:instrText>
      </w:r>
      <w:r w:rsidR="00E820B5">
        <w:rPr>
          <w:color w:val="000000"/>
        </w:rPr>
        <w:fldChar w:fldCharType="end"/>
      </w:r>
    </w:p>
    <w:p w:rsidR="00E12C52" w:rsidRPr="002D0645" w:rsidRDefault="00E12C52" w:rsidP="009B69B8">
      <w:pPr>
        <w:pStyle w:val="Heading2"/>
      </w:pPr>
      <w:bookmarkStart w:id="52" w:name="_Toc231196850"/>
      <w:bookmarkStart w:id="53" w:name="_Toc232396120"/>
      <w:bookmarkStart w:id="54" w:name="_Toc233014123"/>
      <w:bookmarkStart w:id="55" w:name="_Toc233167410"/>
      <w:bookmarkStart w:id="56" w:name="_Toc415212051"/>
      <w:r w:rsidRPr="002D0645">
        <w:t>Clinical Case Registries Software Application</w:t>
      </w:r>
      <w:bookmarkEnd w:id="52"/>
      <w:bookmarkEnd w:id="53"/>
      <w:bookmarkEnd w:id="54"/>
      <w:bookmarkEnd w:id="55"/>
      <w:bookmarkEnd w:id="56"/>
    </w:p>
    <w:p w:rsidR="00E12C52" w:rsidRPr="002D0645" w:rsidRDefault="00E12C52" w:rsidP="005A799A">
      <w:r w:rsidRPr="002D0645">
        <w:t xml:space="preserve">The </w:t>
      </w:r>
      <w:r w:rsidRPr="002D0645">
        <w:rPr>
          <w:rFonts w:ascii="Microsoft Sans Serif" w:hAnsi="Microsoft Sans Serif" w:cs="Microsoft Sans Serif"/>
          <w:sz w:val="20"/>
        </w:rPr>
        <w:t>Clinical Case Registries (CCR)</w:t>
      </w:r>
      <w:r w:rsidRPr="002D0645">
        <w:t xml:space="preserve"> software</w:t>
      </w:r>
      <w:r w:rsidR="00E820B5">
        <w:fldChar w:fldCharType="begin"/>
      </w:r>
      <w:r w:rsidRPr="002D0645">
        <w:rPr>
          <w:color w:val="000000"/>
        </w:rPr>
        <w:instrText>xe "CCR:software"</w:instrText>
      </w:r>
      <w:r w:rsidR="00E820B5">
        <w:fldChar w:fldCharType="end"/>
      </w:r>
      <w:r w:rsidR="00E820B5">
        <w:fldChar w:fldCharType="begin"/>
      </w:r>
      <w:r w:rsidRPr="002D0645">
        <w:rPr>
          <w:color w:val="000000"/>
        </w:rPr>
        <w:instrText>xe "software:CCR"</w:instrText>
      </w:r>
      <w:r w:rsidR="00E820B5">
        <w:fldChar w:fldCharType="end"/>
      </w:r>
      <w:r w:rsidR="00E820B5">
        <w:fldChar w:fldCharType="begin"/>
      </w:r>
      <w:r w:rsidRPr="002D0645">
        <w:rPr>
          <w:color w:val="000000"/>
        </w:rPr>
        <w:instrText>xe "application:CCR"</w:instrText>
      </w:r>
      <w:r w:rsidR="00E820B5">
        <w:fldChar w:fldCharType="end"/>
      </w:r>
      <w:r w:rsidR="00E820B5">
        <w:fldChar w:fldCharType="begin"/>
      </w:r>
      <w:r w:rsidRPr="002D0645">
        <w:rPr>
          <w:color w:val="000000"/>
        </w:rPr>
        <w:instrText>xe "CCR:application"</w:instrText>
      </w:r>
      <w:r w:rsidR="00E820B5">
        <w:fldChar w:fldCharType="end"/>
      </w:r>
      <w:r w:rsidRPr="002D0645">
        <w:t xml:space="preserve"> application supports the maintenance of local and national registries for clinical and resource tracking</w:t>
      </w:r>
      <w:r w:rsidR="00E820B5">
        <w:fldChar w:fldCharType="begin"/>
      </w:r>
      <w:r w:rsidRPr="002D0645">
        <w:rPr>
          <w:color w:val="000000"/>
        </w:rPr>
        <w:instrText>xe "tracking:clinical"</w:instrText>
      </w:r>
      <w:r w:rsidR="00E820B5">
        <w:fldChar w:fldCharType="end"/>
      </w:r>
      <w:r w:rsidRPr="002D0645">
        <w:t xml:space="preserve"> of care for patients with certain clinical conditions.  </w:t>
      </w:r>
      <w:r w:rsidR="00CB1DBE">
        <w:t>National r</w:t>
      </w:r>
      <w:r w:rsidRPr="002D0645">
        <w:t>egistries</w:t>
      </w:r>
      <w:r w:rsidR="00E820B5">
        <w:fldChar w:fldCharType="begin"/>
      </w:r>
      <w:r w:rsidRPr="002D0645">
        <w:rPr>
          <w:color w:val="000000"/>
        </w:rPr>
        <w:instrText>xe "registries "</w:instrText>
      </w:r>
      <w:r w:rsidR="00E820B5">
        <w:fldChar w:fldCharType="end"/>
      </w:r>
      <w:r w:rsidR="009025AB">
        <w:t xml:space="preserve"> </w:t>
      </w:r>
      <w:r w:rsidRPr="002D0645">
        <w:t xml:space="preserve">for </w:t>
      </w:r>
      <w:hyperlink w:anchor="Glos_HepatitisC" w:history="1">
        <w:r w:rsidRPr="002D0645">
          <w:rPr>
            <w:rStyle w:val="IHyperlink"/>
          </w:rPr>
          <w:t>Hepatitis C</w:t>
        </w:r>
      </w:hyperlink>
      <w:r w:rsidRPr="002D0645">
        <w:rPr>
          <w:rFonts w:ascii="Microsoft Sans Serif" w:hAnsi="Microsoft Sans Serif" w:cs="Microsoft Sans Serif"/>
          <w:sz w:val="20"/>
        </w:rPr>
        <w:t xml:space="preserve"> (CCR</w:t>
      </w:r>
      <w:proofErr w:type="gramStart"/>
      <w:r w:rsidRPr="002D0645">
        <w:rPr>
          <w:rFonts w:ascii="Microsoft Sans Serif" w:hAnsi="Microsoft Sans Serif" w:cs="Microsoft Sans Serif"/>
          <w:sz w:val="20"/>
        </w:rPr>
        <w:t>:HEPC</w:t>
      </w:r>
      <w:proofErr w:type="gramEnd"/>
      <w:r w:rsidRPr="002D0645">
        <w:rPr>
          <w:rFonts w:ascii="Microsoft Sans Serif" w:hAnsi="Microsoft Sans Serif" w:cs="Microsoft Sans Serif"/>
          <w:sz w:val="20"/>
        </w:rPr>
        <w:t>)</w:t>
      </w:r>
      <w:r w:rsidR="009025AB">
        <w:rPr>
          <w:rFonts w:ascii="Microsoft Sans Serif" w:hAnsi="Microsoft Sans Serif" w:cs="Microsoft Sans Serif"/>
          <w:sz w:val="20"/>
        </w:rPr>
        <w:t xml:space="preserve"> </w:t>
      </w:r>
      <w:r w:rsidR="009025AB">
        <w:t>a</w:t>
      </w:r>
      <w:r w:rsidRPr="002D0645">
        <w:t xml:space="preserve">nd </w:t>
      </w:r>
      <w:hyperlink w:anchor="Glos_HIV" w:history="1">
        <w:r w:rsidRPr="002D0645">
          <w:rPr>
            <w:rStyle w:val="IHyperlink"/>
          </w:rPr>
          <w:t>Human Immunodeficiency Virus</w:t>
        </w:r>
      </w:hyperlink>
      <w:r w:rsidRPr="002D0645">
        <w:rPr>
          <w:rFonts w:ascii="Microsoft Sans Serif" w:hAnsi="Microsoft Sans Serif" w:cs="Microsoft Sans Serif"/>
          <w:sz w:val="20"/>
        </w:rPr>
        <w:t xml:space="preserve"> (CCR:HIV)</w:t>
      </w:r>
      <w:r w:rsidR="009025AB">
        <w:rPr>
          <w:rFonts w:ascii="Microsoft Sans Serif" w:hAnsi="Microsoft Sans Serif" w:cs="Microsoft Sans Serif"/>
          <w:sz w:val="20"/>
        </w:rPr>
        <w:t xml:space="preserve"> a</w:t>
      </w:r>
      <w:r w:rsidRPr="002D0645">
        <w:t xml:space="preserve">re available. </w:t>
      </w:r>
      <w:r w:rsidR="00CB1DBE">
        <w:t xml:space="preserve"> </w:t>
      </w:r>
      <w:r w:rsidR="00CB1DBE" w:rsidRPr="003D6394">
        <w:t>Sixteen local registries were added in ROR*1.5*18</w:t>
      </w:r>
      <w:r w:rsidR="00715CCA">
        <w:t>, an additional local registry in ROR*1.5*21</w:t>
      </w:r>
      <w:r w:rsidR="009025AB">
        <w:t xml:space="preserve"> </w:t>
      </w:r>
      <w:r w:rsidR="009025AB" w:rsidRPr="00E0063A">
        <w:t xml:space="preserve">and </w:t>
      </w:r>
      <w:r w:rsidR="00715CCA" w:rsidRPr="00E0063A">
        <w:t>eight</w:t>
      </w:r>
      <w:r w:rsidR="009025AB" w:rsidRPr="00E0063A">
        <w:t xml:space="preserve"> additional loca</w:t>
      </w:r>
      <w:r w:rsidR="00962EC8" w:rsidRPr="00E0063A">
        <w:t>l</w:t>
      </w:r>
      <w:r w:rsidR="009025AB" w:rsidRPr="00E0063A">
        <w:t xml:space="preserve"> registr</w:t>
      </w:r>
      <w:r w:rsidR="00715CCA" w:rsidRPr="00E0063A">
        <w:t>ies in ROR*1.5*24</w:t>
      </w:r>
      <w:r w:rsidR="00CB1DBE" w:rsidRPr="003D6394">
        <w:t>.</w:t>
      </w:r>
      <w:r w:rsidR="00CB1DBE">
        <w:t xml:space="preserve">   Data in local registries are not transmitted to the national database.  </w:t>
      </w:r>
      <w:r w:rsidRPr="002D0645">
        <w:t>This application allows access to important demographic and clinical data</w:t>
      </w:r>
      <w:r w:rsidR="00E820B5">
        <w:fldChar w:fldCharType="begin"/>
      </w:r>
      <w:r w:rsidRPr="002D0645">
        <w:rPr>
          <w:color w:val="000000"/>
        </w:rPr>
        <w:instrText>xe "data:clinical"</w:instrText>
      </w:r>
      <w:r w:rsidR="00E820B5">
        <w:fldChar w:fldCharType="end"/>
      </w:r>
      <w:r w:rsidR="00E820B5">
        <w:fldChar w:fldCharType="begin"/>
      </w:r>
      <w:r w:rsidRPr="002D0645">
        <w:rPr>
          <w:color w:val="000000"/>
        </w:rPr>
        <w:instrText>xe "data:demographic"</w:instrText>
      </w:r>
      <w:r w:rsidR="00E820B5">
        <w:fldChar w:fldCharType="end"/>
      </w:r>
      <w:r w:rsidRPr="002D0645">
        <w:t xml:space="preserve"> on all VHA patients with these conditions, and provides </w:t>
      </w:r>
      <w:r w:rsidRPr="002D0645">
        <w:lastRenderedPageBreak/>
        <w:t>many capabilities to VA facilities that provide care and treatment to patients with these conditions, including clinical categorization of patients and automatic transmission of data</w:t>
      </w:r>
      <w:r w:rsidR="00CB1DBE">
        <w:t xml:space="preserve"> in the two national registries</w:t>
      </w:r>
      <w:r w:rsidRPr="002D0645">
        <w:t xml:space="preserve"> to the VA's </w:t>
      </w:r>
      <w:hyperlink w:anchor="Glos_NCR" w:history="1">
        <w:r w:rsidRPr="002D0645">
          <w:rPr>
            <w:rStyle w:val="IHyperlink"/>
          </w:rPr>
          <w:t>National Case Registry</w:t>
        </w:r>
      </w:hyperlink>
      <w:r w:rsidR="00CB1DBE">
        <w:t xml:space="preserve"> </w:t>
      </w:r>
      <w:r w:rsidR="00E820B5">
        <w:fldChar w:fldCharType="begin"/>
      </w:r>
      <w:r w:rsidRPr="002D0645">
        <w:rPr>
          <w:color w:val="000000"/>
        </w:rPr>
        <w:instrText>xe "National Case Registry"</w:instrText>
      </w:r>
      <w:r w:rsidR="00E820B5">
        <w:fldChar w:fldCharType="end"/>
      </w:r>
      <w:r w:rsidRPr="002D0645">
        <w:t xml:space="preserve"> </w:t>
      </w:r>
      <w:r w:rsidR="00CB1DBE">
        <w:t xml:space="preserve"> </w:t>
      </w:r>
      <w:r w:rsidRPr="002D0645">
        <w:t>It also provides clinical and administrative reports</w:t>
      </w:r>
      <w:r w:rsidR="00E820B5">
        <w:fldChar w:fldCharType="begin"/>
      </w:r>
      <w:r w:rsidRPr="002D0645">
        <w:rPr>
          <w:color w:val="000000"/>
        </w:rPr>
        <w:instrText>xe "reports:clinical"</w:instrText>
      </w:r>
      <w:r w:rsidR="00E820B5">
        <w:fldChar w:fldCharType="end"/>
      </w:r>
      <w:r w:rsidR="00E820B5">
        <w:fldChar w:fldCharType="begin"/>
      </w:r>
      <w:r w:rsidRPr="002D0645">
        <w:rPr>
          <w:color w:val="000000"/>
        </w:rPr>
        <w:instrText>xe "reports:administrative"</w:instrText>
      </w:r>
      <w:r w:rsidR="00E820B5">
        <w:fldChar w:fldCharType="end"/>
      </w:r>
      <w:r w:rsidRPr="002D0645">
        <w:t xml:space="preserve"> for local medical center use.</w:t>
      </w:r>
    </w:p>
    <w:p w:rsidR="00E12C52" w:rsidRPr="002D0645" w:rsidRDefault="00E12C52" w:rsidP="005A799A">
      <w:r w:rsidRPr="002D0645">
        <w:rPr>
          <w:rFonts w:ascii="Microsoft Sans Serif" w:hAnsi="Microsoft Sans Serif" w:cs="Microsoft Sans Serif"/>
          <w:sz w:val="20"/>
        </w:rPr>
        <w:t>CCR</w:t>
      </w:r>
      <w:r w:rsidRPr="002D0645">
        <w:t xml:space="preserve"> accesses several other </w:t>
      </w:r>
      <w:hyperlink w:anchor="Glos_VistA" w:history="1">
        <w:r w:rsidRPr="002D0645">
          <w:rPr>
            <w:rStyle w:val="IHyperlink"/>
          </w:rPr>
          <w:t>Veterans Health Information Systems and Technology Architecture</w:t>
        </w:r>
      </w:hyperlink>
      <w:r w:rsidRPr="002D0645">
        <w:rPr>
          <w:rFonts w:ascii="Microsoft Sans Serif" w:hAnsi="Microsoft Sans Serif" w:cs="Microsoft Sans Serif"/>
          <w:sz w:val="20"/>
        </w:rPr>
        <w:t xml:space="preserve"> (</w:t>
      </w:r>
      <w:r w:rsidRPr="002D0645">
        <w:rPr>
          <w:rFonts w:ascii="Arial" w:hAnsi="Arial" w:cs="Microsoft Sans Serif"/>
          <w:sz w:val="20"/>
        </w:rPr>
        <w:t>VistA</w:t>
      </w:r>
      <w:r w:rsidRPr="002D0645">
        <w:rPr>
          <w:rFonts w:ascii="Microsoft Sans Serif" w:hAnsi="Microsoft Sans Serif" w:cs="Microsoft Sans Serif"/>
          <w:sz w:val="20"/>
        </w:rPr>
        <w:t>)</w:t>
      </w:r>
      <w:r w:rsidRPr="002D0645">
        <w:t xml:space="preserve"> files</w:t>
      </w:r>
      <w:r w:rsidR="00E820B5">
        <w:fldChar w:fldCharType="begin"/>
      </w:r>
      <w:r w:rsidRPr="002D0645">
        <w:rPr>
          <w:color w:val="000000"/>
        </w:rPr>
        <w:instrText>xe "files:VistA"</w:instrText>
      </w:r>
      <w:r w:rsidR="00E820B5">
        <w:fldChar w:fldCharType="end"/>
      </w:r>
      <w:r w:rsidRPr="002D0645">
        <w:t xml:space="preserve"> that contain information regarding other diagnoses</w:t>
      </w:r>
      <w:r w:rsidR="00E820B5">
        <w:fldChar w:fldCharType="begin"/>
      </w:r>
      <w:r w:rsidRPr="002D0645">
        <w:rPr>
          <w:color w:val="000000"/>
        </w:rPr>
        <w:instrText>xe "files:diagnoses"</w:instrText>
      </w:r>
      <w:r w:rsidR="00E820B5">
        <w:fldChar w:fldCharType="end"/>
      </w:r>
      <w:r w:rsidRPr="002D0645">
        <w:t>, prescriptions</w:t>
      </w:r>
      <w:r w:rsidR="00E820B5">
        <w:fldChar w:fldCharType="begin"/>
      </w:r>
      <w:r w:rsidRPr="002D0645">
        <w:rPr>
          <w:color w:val="000000"/>
        </w:rPr>
        <w:instrText>xe "files:prescriptions"</w:instrText>
      </w:r>
      <w:r w:rsidR="00E820B5">
        <w:fldChar w:fldCharType="end"/>
      </w:r>
      <w:r w:rsidRPr="002D0645">
        <w:t>, surgical procedures</w:t>
      </w:r>
      <w:r w:rsidR="00E820B5">
        <w:fldChar w:fldCharType="begin"/>
      </w:r>
      <w:r w:rsidRPr="002D0645">
        <w:rPr>
          <w:color w:val="000000"/>
        </w:rPr>
        <w:instrText>xe "files:surgical procedures"</w:instrText>
      </w:r>
      <w:r w:rsidR="00E820B5">
        <w:fldChar w:fldCharType="end"/>
      </w:r>
      <w:r w:rsidRPr="002D0645">
        <w:t>, laboratory tests</w:t>
      </w:r>
      <w:r w:rsidR="00E820B5">
        <w:fldChar w:fldCharType="begin"/>
      </w:r>
      <w:r w:rsidRPr="002D0645">
        <w:rPr>
          <w:color w:val="000000"/>
        </w:rPr>
        <w:instrText>xe "files:laboratory tests"</w:instrText>
      </w:r>
      <w:r w:rsidR="00E820B5">
        <w:fldChar w:fldCharType="end"/>
      </w:r>
      <w:r w:rsidRPr="002D0645">
        <w:t>, radiology exams</w:t>
      </w:r>
      <w:r w:rsidR="00E820B5">
        <w:fldChar w:fldCharType="begin"/>
      </w:r>
      <w:r w:rsidRPr="002D0645">
        <w:rPr>
          <w:color w:val="000000"/>
        </w:rPr>
        <w:instrText>xe "files:radiology exams"</w:instrText>
      </w:r>
      <w:r w:rsidR="00E820B5">
        <w:fldChar w:fldCharType="end"/>
      </w:r>
      <w:r w:rsidRPr="002D0645">
        <w:t>, patient demographics</w:t>
      </w:r>
      <w:r w:rsidR="00E820B5">
        <w:fldChar w:fldCharType="begin"/>
      </w:r>
      <w:r w:rsidRPr="002D0645">
        <w:rPr>
          <w:color w:val="000000"/>
        </w:rPr>
        <w:instrText>xe "files:patient demographics"</w:instrText>
      </w:r>
      <w:r w:rsidR="00E820B5">
        <w:fldChar w:fldCharType="end"/>
      </w:r>
      <w:r w:rsidRPr="002D0645">
        <w:t>, hospital admissions</w:t>
      </w:r>
      <w:r w:rsidR="00E820B5">
        <w:fldChar w:fldCharType="begin"/>
      </w:r>
      <w:r w:rsidRPr="002D0645">
        <w:rPr>
          <w:color w:val="000000"/>
        </w:rPr>
        <w:instrText>xe "files:admissions"</w:instrText>
      </w:r>
      <w:r w:rsidR="00E820B5">
        <w:fldChar w:fldCharType="end"/>
      </w:r>
      <w:r w:rsidRPr="002D0645">
        <w:t>, and clinical visits</w:t>
      </w:r>
      <w:r w:rsidR="00E820B5">
        <w:fldChar w:fldCharType="begin"/>
      </w:r>
      <w:r w:rsidRPr="002D0645">
        <w:rPr>
          <w:color w:val="000000"/>
        </w:rPr>
        <w:instrText>xe "files:visits"</w:instrText>
      </w:r>
      <w:r w:rsidR="00E820B5">
        <w:fldChar w:fldCharType="end"/>
      </w:r>
      <w:r w:rsidRPr="002D0645">
        <w:t xml:space="preserve">. This access allows identified clinical staff to take advantage of the wealth of data supported through </w:t>
      </w:r>
      <w:r w:rsidRPr="002D0645">
        <w:rPr>
          <w:rFonts w:ascii="Arial" w:hAnsi="Arial" w:cs="Microsoft Sans Serif"/>
          <w:sz w:val="20"/>
        </w:rPr>
        <w:t>VistA</w:t>
      </w:r>
      <w:r w:rsidRPr="002D0645">
        <w:t>.</w:t>
      </w:r>
    </w:p>
    <w:p w:rsidR="00E12C52" w:rsidRPr="002D0645" w:rsidRDefault="00E12C52" w:rsidP="009B69B8">
      <w:pPr>
        <w:pStyle w:val="Heading2"/>
      </w:pPr>
      <w:bookmarkStart w:id="57" w:name="_Toc231196851"/>
      <w:bookmarkStart w:id="58" w:name="_Toc232396121"/>
      <w:bookmarkStart w:id="59" w:name="_Toc233014124"/>
      <w:bookmarkStart w:id="60" w:name="_Toc233167411"/>
      <w:bookmarkStart w:id="61" w:name="_Toc415212052"/>
      <w:r w:rsidRPr="002D0645">
        <w:t>Purpose of the Manual</w:t>
      </w:r>
      <w:bookmarkEnd w:id="57"/>
      <w:bookmarkEnd w:id="58"/>
      <w:bookmarkEnd w:id="59"/>
      <w:bookmarkEnd w:id="60"/>
      <w:bookmarkEnd w:id="61"/>
    </w:p>
    <w:p w:rsidR="00E12C52" w:rsidRPr="002D0645" w:rsidRDefault="00E12C52" w:rsidP="005A799A">
      <w:pPr>
        <w:autoSpaceDE w:val="0"/>
        <w:autoSpaceDN w:val="0"/>
        <w:adjustRightInd w:val="0"/>
      </w:pPr>
      <w:r w:rsidRPr="002D0645">
        <w:t xml:space="preserve">The </w:t>
      </w:r>
      <w:r w:rsidRPr="002D0645">
        <w:rPr>
          <w:i/>
        </w:rPr>
        <w:t>Clinical Case Registries</w:t>
      </w:r>
      <w:r w:rsidRPr="002D0645">
        <w:t xml:space="preserve"> </w:t>
      </w:r>
      <w:r w:rsidRPr="002D0645">
        <w:rPr>
          <w:bCs/>
          <w:i/>
          <w:iCs/>
        </w:rPr>
        <w:t>User Manual</w:t>
      </w:r>
      <w:r w:rsidRPr="002D0645">
        <w:rPr>
          <w:bCs/>
          <w:iCs/>
        </w:rPr>
        <w:t xml:space="preserve"> </w:t>
      </w:r>
      <w:r w:rsidRPr="002D0645">
        <w:t xml:space="preserve">provides detailed instructions for using the </w:t>
      </w:r>
      <w:r w:rsidRPr="002D0645">
        <w:rPr>
          <w:rFonts w:ascii="Microsoft Sans Serif" w:hAnsi="Microsoft Sans Serif" w:cs="Microsoft Sans Serif"/>
          <w:sz w:val="20"/>
        </w:rPr>
        <w:t>CCR</w:t>
      </w:r>
      <w:r w:rsidRPr="002D0645">
        <w:t xml:space="preserve"> </w:t>
      </w:r>
      <w:r w:rsidRPr="002D0645">
        <w:rPr>
          <w:rFonts w:eastAsia="MS Mincho" w:cs="Arial"/>
        </w:rPr>
        <w:t xml:space="preserve">software and its </w:t>
      </w:r>
      <w:hyperlink w:anchor="Glos_GUI" w:history="1">
        <w:r w:rsidRPr="002D0645">
          <w:rPr>
            <w:rStyle w:val="IHyperlink"/>
          </w:rPr>
          <w:t>graphical user interface</w:t>
        </w:r>
      </w:hyperlink>
      <w:r w:rsidRPr="002D0645">
        <w:t xml:space="preserve"> (</w:t>
      </w:r>
      <w:r w:rsidRPr="002D0645">
        <w:rPr>
          <w:rFonts w:ascii="Microsoft Sans Serif" w:hAnsi="Microsoft Sans Serif"/>
          <w:sz w:val="20"/>
        </w:rPr>
        <w:t>GUI</w:t>
      </w:r>
      <w:r w:rsidRPr="002D0645">
        <w:t>).</w:t>
      </w:r>
      <w:r w:rsidR="00E820B5">
        <w:fldChar w:fldCharType="begin"/>
      </w:r>
      <w:r w:rsidRPr="002D0645">
        <w:rPr>
          <w:color w:val="000000"/>
        </w:rPr>
        <w:instrText>xe "user interface:graphical"</w:instrText>
      </w:r>
      <w:r w:rsidR="00E820B5">
        <w:fldChar w:fldCharType="end"/>
      </w:r>
      <w:r w:rsidR="00E820B5">
        <w:fldChar w:fldCharType="begin"/>
      </w:r>
      <w:r w:rsidRPr="002D0645">
        <w:rPr>
          <w:color w:val="000000"/>
        </w:rPr>
        <w:instrText>xe "graphical user interface"</w:instrText>
      </w:r>
      <w:r w:rsidR="00E820B5">
        <w:fldChar w:fldCharType="end"/>
      </w:r>
      <w:r w:rsidR="00E820B5">
        <w:fldChar w:fldCharType="begin"/>
      </w:r>
      <w:r w:rsidRPr="002D0645">
        <w:rPr>
          <w:color w:val="000000"/>
        </w:rPr>
        <w:instrText>xe "GUI"</w:instrText>
      </w:r>
      <w:r w:rsidR="00E820B5">
        <w:fldChar w:fldCharType="end"/>
      </w:r>
      <w:r w:rsidRPr="002D0645">
        <w:t xml:space="preserve">  This document, the </w:t>
      </w:r>
      <w:r w:rsidRPr="002D0645">
        <w:rPr>
          <w:bCs/>
          <w:i/>
          <w:iCs/>
        </w:rPr>
        <w:t>CCR Technical Manual / Security Guide</w:t>
      </w:r>
      <w:r w:rsidRPr="002D0645">
        <w:t xml:space="preserve">, provides more technical information about the </w:t>
      </w:r>
      <w:r w:rsidRPr="002D0645">
        <w:rPr>
          <w:rFonts w:ascii="Microsoft Sans Serif" w:hAnsi="Microsoft Sans Serif" w:cs="Microsoft Sans Serif"/>
          <w:sz w:val="20"/>
        </w:rPr>
        <w:t>CCR</w:t>
      </w:r>
      <w:r w:rsidRPr="002D0645">
        <w:t xml:space="preserve"> application.</w:t>
      </w:r>
    </w:p>
    <w:p w:rsidR="00E12C52" w:rsidRPr="002D0645" w:rsidRDefault="00E12C52" w:rsidP="005A799A">
      <w:pPr>
        <w:autoSpaceDE w:val="0"/>
        <w:autoSpaceDN w:val="0"/>
        <w:adjustRightInd w:val="0"/>
      </w:pPr>
      <w:r w:rsidRPr="002D0645">
        <w:t xml:space="preserve">Throughout this document, the acronym </w:t>
      </w:r>
      <w:r w:rsidRPr="002D0645">
        <w:rPr>
          <w:rFonts w:ascii="Microsoft Sans Serif" w:hAnsi="Microsoft Sans Serif" w:cs="Microsoft Sans Serif"/>
          <w:sz w:val="20"/>
        </w:rPr>
        <w:t>CCR</w:t>
      </w:r>
      <w:r w:rsidR="00E820B5">
        <w:rPr>
          <w:rFonts w:ascii="Microsoft Sans Serif" w:hAnsi="Microsoft Sans Serif" w:cs="Microsoft Sans Serif"/>
          <w:sz w:val="20"/>
        </w:rPr>
        <w:fldChar w:fldCharType="begin"/>
      </w:r>
      <w:r w:rsidRPr="002D0645">
        <w:rPr>
          <w:color w:val="000000"/>
        </w:rPr>
        <w:instrText>xe "acronym:CCR"</w:instrText>
      </w:r>
      <w:r w:rsidR="00E820B5">
        <w:rPr>
          <w:rFonts w:ascii="Microsoft Sans Serif" w:hAnsi="Microsoft Sans Serif" w:cs="Microsoft Sans Serif"/>
          <w:sz w:val="20"/>
        </w:rPr>
        <w:fldChar w:fldCharType="end"/>
      </w:r>
      <w:r w:rsidR="00E820B5">
        <w:rPr>
          <w:rFonts w:ascii="Microsoft Sans Serif" w:hAnsi="Microsoft Sans Serif" w:cs="Microsoft Sans Serif"/>
          <w:sz w:val="20"/>
        </w:rPr>
        <w:fldChar w:fldCharType="begin"/>
      </w:r>
      <w:r w:rsidRPr="002D0645">
        <w:rPr>
          <w:color w:val="000000"/>
        </w:rPr>
        <w:instrText>xe "CCR:acronym"</w:instrText>
      </w:r>
      <w:r w:rsidR="00E820B5">
        <w:rPr>
          <w:rFonts w:ascii="Microsoft Sans Serif" w:hAnsi="Microsoft Sans Serif" w:cs="Microsoft Sans Serif"/>
          <w:sz w:val="20"/>
        </w:rPr>
        <w:fldChar w:fldCharType="end"/>
      </w:r>
      <w:r w:rsidRPr="002D0645">
        <w:t xml:space="preserve"> always refers to the application and its features, not to the individual registries. The HIV and Hepatitis C registries are referred to as </w:t>
      </w:r>
      <w:r w:rsidRPr="002D0645">
        <w:rPr>
          <w:rFonts w:ascii="Microsoft Sans Serif" w:hAnsi="Microsoft Sans Serif" w:cs="Microsoft Sans Serif"/>
          <w:sz w:val="20"/>
        </w:rPr>
        <w:t>CCR</w:t>
      </w:r>
      <w:proofErr w:type="gramStart"/>
      <w:r w:rsidRPr="002D0645">
        <w:rPr>
          <w:rFonts w:ascii="Microsoft Sans Serif" w:hAnsi="Microsoft Sans Serif" w:cs="Microsoft Sans Serif"/>
          <w:sz w:val="20"/>
        </w:rPr>
        <w:t>:HIV</w:t>
      </w:r>
      <w:proofErr w:type="gramEnd"/>
      <w:r w:rsidR="00E820B5">
        <w:rPr>
          <w:rFonts w:ascii="Microsoft Sans Serif" w:hAnsi="Microsoft Sans Serif" w:cs="Microsoft Sans Serif"/>
          <w:sz w:val="20"/>
        </w:rPr>
        <w:fldChar w:fldCharType="begin"/>
      </w:r>
      <w:r w:rsidRPr="002D0645">
        <w:rPr>
          <w:color w:val="000000"/>
        </w:rPr>
        <w:instrText>xe "registry:HIV"</w:instrText>
      </w:r>
      <w:r w:rsidR="00E820B5">
        <w:rPr>
          <w:rFonts w:ascii="Microsoft Sans Serif" w:hAnsi="Microsoft Sans Serif" w:cs="Microsoft Sans Serif"/>
          <w:sz w:val="20"/>
        </w:rPr>
        <w:fldChar w:fldCharType="end"/>
      </w:r>
      <w:r w:rsidRPr="002D0645">
        <w:t xml:space="preserve">  and </w:t>
      </w:r>
      <w:r w:rsidRPr="002D0645">
        <w:rPr>
          <w:rFonts w:ascii="Microsoft Sans Serif" w:hAnsi="Microsoft Sans Serif" w:cs="Microsoft Sans Serif"/>
          <w:sz w:val="20"/>
        </w:rPr>
        <w:t>CCR:HEPC</w:t>
      </w:r>
      <w:r w:rsidR="00E820B5">
        <w:rPr>
          <w:rFonts w:ascii="Microsoft Sans Serif" w:hAnsi="Microsoft Sans Serif" w:cs="Microsoft Sans Serif"/>
          <w:sz w:val="20"/>
        </w:rPr>
        <w:fldChar w:fldCharType="begin"/>
      </w:r>
      <w:r w:rsidRPr="002D0645">
        <w:rPr>
          <w:color w:val="000000"/>
        </w:rPr>
        <w:instrText>xe "registry:HEPC"</w:instrText>
      </w:r>
      <w:r w:rsidR="00E820B5">
        <w:rPr>
          <w:rFonts w:ascii="Microsoft Sans Serif" w:hAnsi="Microsoft Sans Serif" w:cs="Microsoft Sans Serif"/>
          <w:sz w:val="20"/>
        </w:rPr>
        <w:fldChar w:fldCharType="end"/>
      </w:r>
      <w:r w:rsidRPr="002D0645">
        <w:t xml:space="preserve">, respectively: see </w:t>
      </w:r>
      <w:hyperlink w:anchor="App_A" w:history="1">
        <w:r w:rsidRPr="002D0645">
          <w:rPr>
            <w:rStyle w:val="IHyperlink"/>
          </w:rPr>
          <w:t>Appendix A</w:t>
        </w:r>
      </w:hyperlink>
      <w:r w:rsidRPr="002D0645">
        <w:t xml:space="preserve"> and </w:t>
      </w:r>
      <w:hyperlink w:anchor="App_B" w:history="1">
        <w:r w:rsidRPr="002D0645">
          <w:rPr>
            <w:rStyle w:val="IHyperlink"/>
          </w:rPr>
          <w:t>Appendix B</w:t>
        </w:r>
      </w:hyperlink>
      <w:r w:rsidRPr="002D0645">
        <w:t xml:space="preserve"> for registry-specific information.</w:t>
      </w:r>
    </w:p>
    <w:p w:rsidR="00E12C52" w:rsidRPr="002D0645" w:rsidRDefault="00E12C52" w:rsidP="009B69B8">
      <w:pPr>
        <w:pStyle w:val="Heading2"/>
      </w:pPr>
      <w:bookmarkStart w:id="62" w:name="_Toc52164540"/>
      <w:bookmarkStart w:id="63" w:name="_Toc55019731"/>
      <w:bookmarkStart w:id="64" w:name="_Toc55020461"/>
      <w:bookmarkStart w:id="65" w:name="_Toc120065280"/>
      <w:bookmarkStart w:id="66" w:name="_Toc231196852"/>
      <w:bookmarkStart w:id="67" w:name="_Toc232396122"/>
      <w:bookmarkStart w:id="68" w:name="_Toc233014125"/>
      <w:bookmarkStart w:id="69" w:name="_Toc233167412"/>
      <w:bookmarkStart w:id="70" w:name="_Toc415212053"/>
      <w:r w:rsidRPr="002D0645">
        <w:t>Recommended Users</w:t>
      </w:r>
      <w:bookmarkEnd w:id="62"/>
      <w:bookmarkEnd w:id="63"/>
      <w:bookmarkEnd w:id="64"/>
      <w:bookmarkEnd w:id="65"/>
      <w:bookmarkEnd w:id="66"/>
      <w:bookmarkEnd w:id="67"/>
      <w:bookmarkEnd w:id="68"/>
      <w:bookmarkEnd w:id="69"/>
      <w:bookmarkEnd w:id="70"/>
    </w:p>
    <w:p w:rsidR="00E12C52" w:rsidRPr="009D6ACF" w:rsidRDefault="00E12C52" w:rsidP="005A799A">
      <w:bookmarkStart w:id="71" w:name="_Toc52164541"/>
      <w:bookmarkStart w:id="72" w:name="_Toc55019732"/>
      <w:bookmarkStart w:id="73" w:name="_Toc55020462"/>
      <w:bookmarkStart w:id="74" w:name="_Toc120065281"/>
      <w:bookmarkStart w:id="75" w:name="_Toc231196853"/>
      <w:r w:rsidRPr="002D0645">
        <w:t xml:space="preserve">The Information Resource Management (IRM) staff is required for installation and support of the </w:t>
      </w:r>
      <w:r w:rsidRPr="002D0645">
        <w:rPr>
          <w:rFonts w:ascii="Arial" w:hAnsi="Arial"/>
          <w:sz w:val="20"/>
        </w:rPr>
        <w:t>CCR</w:t>
      </w:r>
      <w:r w:rsidRPr="002D0645">
        <w:t xml:space="preserve"> v1.5.</w:t>
      </w:r>
      <w:r w:rsidRPr="002D0645">
        <w:rPr>
          <w:color w:val="000000"/>
        </w:rPr>
        <w:t xml:space="preserve"> </w:t>
      </w:r>
      <w:r w:rsidR="00E820B5">
        <w:rPr>
          <w:color w:val="000000"/>
        </w:rPr>
        <w:fldChar w:fldCharType="begin"/>
      </w:r>
      <w:r w:rsidRPr="002D0645">
        <w:rPr>
          <w:color w:val="000000"/>
        </w:rPr>
        <w:instrText>xe "users:IRM"</w:instrText>
      </w:r>
      <w:r w:rsidR="00E820B5">
        <w:rPr>
          <w:color w:val="000000"/>
        </w:rPr>
        <w:fldChar w:fldCharType="end"/>
      </w:r>
      <w:r w:rsidR="00E820B5">
        <w:rPr>
          <w:color w:val="000000"/>
        </w:rPr>
        <w:fldChar w:fldCharType="begin"/>
      </w:r>
      <w:r w:rsidRPr="002D0645">
        <w:rPr>
          <w:color w:val="000000"/>
        </w:rPr>
        <w:instrText>xe "users:Information Resource Management"</w:instrText>
      </w:r>
      <w:r w:rsidR="00E820B5">
        <w:rPr>
          <w:color w:val="000000"/>
        </w:rPr>
        <w:fldChar w:fldCharType="end"/>
      </w:r>
    </w:p>
    <w:p w:rsidR="00E12C52" w:rsidRDefault="00E12C52" w:rsidP="009B69B8">
      <w:pPr>
        <w:pStyle w:val="Heading2"/>
      </w:pPr>
      <w:bookmarkStart w:id="76" w:name="_Toc232396123"/>
      <w:bookmarkStart w:id="77" w:name="_Toc233014126"/>
      <w:bookmarkStart w:id="78" w:name="_Toc233167413"/>
      <w:bookmarkStart w:id="79" w:name="_Toc415212054"/>
      <w:r w:rsidRPr="00FD483F">
        <w:t xml:space="preserve">Related </w:t>
      </w:r>
      <w:r>
        <w:t>Documents</w:t>
      </w:r>
      <w:bookmarkEnd w:id="71"/>
      <w:bookmarkEnd w:id="72"/>
      <w:bookmarkEnd w:id="73"/>
      <w:bookmarkEnd w:id="74"/>
      <w:bookmarkEnd w:id="75"/>
      <w:bookmarkEnd w:id="76"/>
      <w:bookmarkEnd w:id="77"/>
      <w:bookmarkEnd w:id="78"/>
      <w:bookmarkEnd w:id="79"/>
    </w:p>
    <w:p w:rsidR="00E12C52" w:rsidRPr="00FD483F" w:rsidRDefault="00E12C52" w:rsidP="005A799A">
      <w:r>
        <w:t>These related documents</w:t>
      </w:r>
      <w:r w:rsidR="00E820B5">
        <w:fldChar w:fldCharType="begin"/>
      </w:r>
      <w:r>
        <w:rPr>
          <w:color w:val="000000"/>
        </w:rPr>
        <w:instrText>xe "documents:related"</w:instrText>
      </w:r>
      <w:r w:rsidR="00E820B5">
        <w:fldChar w:fldCharType="end"/>
      </w:r>
      <w:r w:rsidR="00E820B5">
        <w:fldChar w:fldCharType="begin"/>
      </w:r>
      <w:r>
        <w:rPr>
          <w:color w:val="000000"/>
        </w:rPr>
        <w:instrText>xe "related documents"</w:instrText>
      </w:r>
      <w:r w:rsidR="00E820B5">
        <w:fldChar w:fldCharType="end"/>
      </w:r>
      <w:r>
        <w:t xml:space="preserve"> are available at </w:t>
      </w:r>
      <w:hyperlink r:id="rId29" w:tooltip="VDL web address for CCR" w:history="1">
        <w:r w:rsidRPr="001C0424">
          <w:rPr>
            <w:rStyle w:val="Hyperlink"/>
            <w:sz w:val="20"/>
          </w:rPr>
          <w:t>http://www.va.gov/vdl/application.asp?appid=126</w:t>
        </w:r>
      </w:hyperlink>
      <w:r>
        <w:t>.</w:t>
      </w:r>
    </w:p>
    <w:p w:rsidR="00E12C52" w:rsidRPr="00344AA9" w:rsidRDefault="00E12C52" w:rsidP="00BF4D2A">
      <w:pPr>
        <w:numPr>
          <w:ilvl w:val="0"/>
          <w:numId w:val="31"/>
        </w:numPr>
        <w:spacing w:before="120" w:after="120"/>
        <w:rPr>
          <w:i/>
        </w:rPr>
      </w:pPr>
      <w:r w:rsidRPr="00344AA9">
        <w:rPr>
          <w:i/>
        </w:rPr>
        <w:t>Clinical Case Registries 1.5 Installation &amp; Implementation Guide</w:t>
      </w:r>
      <w:r w:rsidR="00E820B5">
        <w:rPr>
          <w:i/>
        </w:rPr>
        <w:fldChar w:fldCharType="begin"/>
      </w:r>
      <w:r w:rsidRPr="00FD2913">
        <w:rPr>
          <w:i/>
          <w:color w:val="000000"/>
        </w:rPr>
        <w:instrText>xe "CCR:Installation &amp; Implementation Guide"</w:instrText>
      </w:r>
      <w:r w:rsidR="00E820B5">
        <w:rPr>
          <w:i/>
        </w:rPr>
        <w:fldChar w:fldCharType="end"/>
      </w:r>
      <w:r w:rsidR="00E820B5">
        <w:rPr>
          <w:i/>
        </w:rPr>
        <w:fldChar w:fldCharType="begin"/>
      </w:r>
      <w:r w:rsidRPr="00FD2913">
        <w:rPr>
          <w:i/>
          <w:color w:val="000000"/>
        </w:rPr>
        <w:instrText>xe "Installation &amp; Implementation Guide"</w:instrText>
      </w:r>
      <w:r w:rsidR="00E820B5">
        <w:rPr>
          <w:i/>
        </w:rPr>
        <w:fldChar w:fldCharType="end"/>
      </w:r>
    </w:p>
    <w:p w:rsidR="00E12C52" w:rsidRPr="00344AA9" w:rsidRDefault="00E12C52" w:rsidP="00BF4D2A">
      <w:pPr>
        <w:numPr>
          <w:ilvl w:val="0"/>
          <w:numId w:val="31"/>
        </w:numPr>
        <w:spacing w:before="120" w:after="120"/>
        <w:rPr>
          <w:i/>
        </w:rPr>
      </w:pPr>
      <w:r w:rsidRPr="00344AA9">
        <w:rPr>
          <w:i/>
        </w:rPr>
        <w:t>Clinical Case Registries 1.5 Release Notes</w:t>
      </w:r>
      <w:r w:rsidR="00E820B5">
        <w:rPr>
          <w:i/>
        </w:rPr>
        <w:fldChar w:fldCharType="begin"/>
      </w:r>
      <w:r w:rsidRPr="00FD2913">
        <w:rPr>
          <w:i/>
          <w:color w:val="000000"/>
        </w:rPr>
        <w:instrText>xe "CCR:Release Notes"</w:instrText>
      </w:r>
      <w:r w:rsidR="00E820B5">
        <w:rPr>
          <w:i/>
        </w:rPr>
        <w:fldChar w:fldCharType="end"/>
      </w:r>
      <w:r w:rsidR="00E820B5">
        <w:rPr>
          <w:i/>
        </w:rPr>
        <w:fldChar w:fldCharType="begin"/>
      </w:r>
      <w:r w:rsidRPr="00FD2913">
        <w:rPr>
          <w:i/>
          <w:color w:val="000000"/>
        </w:rPr>
        <w:instrText>xe "Release Notes"</w:instrText>
      </w:r>
      <w:r w:rsidR="00E820B5">
        <w:rPr>
          <w:i/>
        </w:rPr>
        <w:fldChar w:fldCharType="end"/>
      </w:r>
    </w:p>
    <w:p w:rsidR="00E12C52" w:rsidRPr="00344AA9" w:rsidRDefault="00E12C52" w:rsidP="00BF4D2A">
      <w:pPr>
        <w:numPr>
          <w:ilvl w:val="0"/>
          <w:numId w:val="31"/>
        </w:numPr>
        <w:spacing w:before="120" w:after="120"/>
        <w:rPr>
          <w:i/>
        </w:rPr>
      </w:pPr>
      <w:r w:rsidRPr="00344AA9">
        <w:rPr>
          <w:i/>
        </w:rPr>
        <w:t>Clinical Case Registries 1.5 User Manual</w:t>
      </w:r>
      <w:r w:rsidR="00E820B5">
        <w:rPr>
          <w:i/>
        </w:rPr>
        <w:fldChar w:fldCharType="begin"/>
      </w:r>
      <w:r w:rsidRPr="00FD2913">
        <w:rPr>
          <w:i/>
          <w:color w:val="000000"/>
        </w:rPr>
        <w:instrText>xe "CCR:User Manual"</w:instrText>
      </w:r>
      <w:r w:rsidR="00E820B5">
        <w:rPr>
          <w:i/>
        </w:rPr>
        <w:fldChar w:fldCharType="end"/>
      </w:r>
      <w:r w:rsidR="00E820B5">
        <w:rPr>
          <w:i/>
        </w:rPr>
        <w:fldChar w:fldCharType="begin"/>
      </w:r>
      <w:r w:rsidRPr="00FD2913">
        <w:rPr>
          <w:i/>
          <w:color w:val="000000"/>
        </w:rPr>
        <w:instrText>xe "User Manual"</w:instrText>
      </w:r>
      <w:r w:rsidR="00E820B5">
        <w:rPr>
          <w:i/>
        </w:rPr>
        <w:fldChar w:fldCharType="end"/>
      </w:r>
    </w:p>
    <w:p w:rsidR="00E12C52" w:rsidRDefault="00E12C52" w:rsidP="005A799A"/>
    <w:p w:rsidR="00E12C52" w:rsidRDefault="00E12C52" w:rsidP="008629E7">
      <w:pPr>
        <w:pStyle w:val="LeftBlank"/>
        <w:sectPr w:rsidR="00E12C52" w:rsidSect="00F15BA9">
          <w:headerReference w:type="even" r:id="rId30"/>
          <w:headerReference w:type="default" r:id="rId31"/>
          <w:footerReference w:type="default" r:id="rId32"/>
          <w:headerReference w:type="first" r:id="rId33"/>
          <w:type w:val="oddPage"/>
          <w:pgSz w:w="12240" w:h="15840" w:code="1"/>
          <w:pgMar w:top="1440" w:right="1440" w:bottom="1440" w:left="1440" w:header="720" w:footer="720" w:gutter="0"/>
          <w:pgNumType w:start="1"/>
          <w:cols w:space="720"/>
        </w:sectPr>
      </w:pPr>
    </w:p>
    <w:p w:rsidR="00E12C52" w:rsidRDefault="00E12C52" w:rsidP="00931173">
      <w:pPr>
        <w:pStyle w:val="Heading1"/>
        <w:numPr>
          <w:ilvl w:val="0"/>
          <w:numId w:val="41"/>
        </w:numPr>
        <w:ind w:left="540" w:hanging="540"/>
      </w:pPr>
      <w:bookmarkStart w:id="80" w:name="_Toc232396124"/>
      <w:bookmarkStart w:id="81" w:name="_Toc233014127"/>
      <w:bookmarkStart w:id="82" w:name="_Toc233167414"/>
      <w:bookmarkStart w:id="83" w:name="_Toc415212055"/>
      <w:r w:rsidRPr="00F15BA9">
        <w:lastRenderedPageBreak/>
        <w:t>Introduction</w:t>
      </w:r>
      <w:bookmarkEnd w:id="25"/>
      <w:bookmarkEnd w:id="26"/>
      <w:bookmarkEnd w:id="27"/>
      <w:bookmarkEnd w:id="28"/>
      <w:bookmarkEnd w:id="29"/>
      <w:bookmarkEnd w:id="33"/>
      <w:bookmarkEnd w:id="34"/>
      <w:bookmarkEnd w:id="80"/>
      <w:bookmarkEnd w:id="81"/>
      <w:bookmarkEnd w:id="82"/>
      <w:bookmarkEnd w:id="83"/>
    </w:p>
    <w:p w:rsidR="00E12C52" w:rsidRPr="00FD483F" w:rsidRDefault="00E12C52" w:rsidP="005A799A">
      <w:pPr>
        <w:rPr>
          <w:color w:val="000000"/>
        </w:rPr>
      </w:pPr>
      <w:r w:rsidRPr="00FD483F">
        <w:rPr>
          <w:color w:val="000000"/>
        </w:rPr>
        <w:t xml:space="preserve">The </w:t>
      </w:r>
      <w:r w:rsidRPr="006A55A0">
        <w:rPr>
          <w:rFonts w:ascii="Microsoft Sans Serif" w:hAnsi="Microsoft Sans Serif" w:cs="Microsoft Sans Serif"/>
          <w:sz w:val="20"/>
        </w:rPr>
        <w:t>Clinical Case Registries</w:t>
      </w:r>
      <w:r>
        <w:rPr>
          <w:rFonts w:ascii="Microsoft Sans Serif" w:hAnsi="Microsoft Sans Serif" w:cs="Microsoft Sans Serif"/>
          <w:sz w:val="20"/>
        </w:rPr>
        <w:t xml:space="preserve"> (CCR)</w:t>
      </w:r>
      <w:r w:rsidR="00E820B5">
        <w:rPr>
          <w:rFonts w:ascii="Microsoft Sans Serif" w:hAnsi="Microsoft Sans Serif" w:cs="Microsoft Sans Serif"/>
          <w:sz w:val="20"/>
        </w:rPr>
        <w:fldChar w:fldCharType="begin"/>
      </w:r>
      <w:r>
        <w:rPr>
          <w:color w:val="000000"/>
        </w:rPr>
        <w:instrText>xe "</w:instrText>
      </w:r>
      <w:r w:rsidRPr="00A74765">
        <w:rPr>
          <w:color w:val="000000"/>
        </w:rPr>
        <w:instrText>CCR</w:instrText>
      </w:r>
      <w:r>
        <w:rPr>
          <w:color w:val="000000"/>
        </w:rPr>
        <w:instrText>:features of"</w:instrText>
      </w:r>
      <w:r w:rsidR="00E820B5">
        <w:rPr>
          <w:rFonts w:ascii="Microsoft Sans Serif" w:hAnsi="Microsoft Sans Serif" w:cs="Microsoft Sans Serif"/>
          <w:sz w:val="20"/>
        </w:rPr>
        <w:fldChar w:fldCharType="end"/>
      </w:r>
      <w:r w:rsidR="00E820B5">
        <w:rPr>
          <w:rFonts w:ascii="Microsoft Sans Serif" w:hAnsi="Microsoft Sans Serif" w:cs="Microsoft Sans Serif"/>
          <w:sz w:val="20"/>
        </w:rPr>
        <w:fldChar w:fldCharType="begin"/>
      </w:r>
      <w:r w:rsidRPr="00A74765">
        <w:rPr>
          <w:color w:val="000000"/>
        </w:rPr>
        <w:instrText>xe "CCR:overview of"</w:instrText>
      </w:r>
      <w:r w:rsidR="00E820B5">
        <w:rPr>
          <w:rFonts w:ascii="Microsoft Sans Serif" w:hAnsi="Microsoft Sans Serif" w:cs="Microsoft Sans Serif"/>
          <w:sz w:val="20"/>
        </w:rPr>
        <w:fldChar w:fldCharType="end"/>
      </w:r>
      <w:r w:rsidRPr="00A74765">
        <w:rPr>
          <w:color w:val="000000"/>
        </w:rPr>
        <w:t>)</w:t>
      </w:r>
      <w:r w:rsidRPr="00FD483F">
        <w:rPr>
          <w:color w:val="000000"/>
        </w:rPr>
        <w:t xml:space="preserve"> </w:t>
      </w:r>
      <w:r>
        <w:rPr>
          <w:color w:val="000000"/>
        </w:rPr>
        <w:t xml:space="preserve">software </w:t>
      </w:r>
      <w:r w:rsidRPr="00FD483F">
        <w:rPr>
          <w:color w:val="000000"/>
        </w:rPr>
        <w:t xml:space="preserve">application collects data on the population of veterans with certain clinical conditions, namely </w:t>
      </w:r>
      <w:hyperlink w:anchor="Glos_HepatitisC" w:history="1">
        <w:r w:rsidRPr="00ED7F0B">
          <w:rPr>
            <w:rStyle w:val="IHyperlink"/>
          </w:rPr>
          <w:t>Hepatitis C</w:t>
        </w:r>
      </w:hyperlink>
      <w:r w:rsidR="00E820B5">
        <w:fldChar w:fldCharType="begin"/>
      </w:r>
      <w:r w:rsidRPr="00FD2913">
        <w:rPr>
          <w:color w:val="000000"/>
        </w:rPr>
        <w:instrText>xe "data:Hepatitis C"</w:instrText>
      </w:r>
      <w:r w:rsidR="00E820B5">
        <w:fldChar w:fldCharType="end"/>
      </w:r>
      <w:r w:rsidRPr="00FD483F">
        <w:rPr>
          <w:color w:val="000000"/>
        </w:rPr>
        <w:t xml:space="preserve"> and </w:t>
      </w:r>
      <w:hyperlink w:anchor="Glos_HIV" w:history="1">
        <w:r w:rsidRPr="00ED7F0B">
          <w:rPr>
            <w:rStyle w:val="IHyperlink"/>
          </w:rPr>
          <w:t>Human Immunodeficiency Virus</w:t>
        </w:r>
      </w:hyperlink>
      <w:r w:rsidR="00E820B5">
        <w:fldChar w:fldCharType="begin"/>
      </w:r>
      <w:r w:rsidRPr="00FD2913">
        <w:rPr>
          <w:color w:val="000000"/>
        </w:rPr>
        <w:instrText>xe "data:Human Immunodeficiency Virus"</w:instrText>
      </w:r>
      <w:r w:rsidR="00E820B5">
        <w:fldChar w:fldCharType="end"/>
      </w:r>
      <w:r w:rsidR="00E820B5">
        <w:fldChar w:fldCharType="begin"/>
      </w:r>
      <w:r w:rsidRPr="00FD2913">
        <w:rPr>
          <w:color w:val="000000"/>
        </w:rPr>
        <w:instrText>xe "data:HIV"</w:instrText>
      </w:r>
      <w:r w:rsidR="00E820B5">
        <w:fldChar w:fldCharType="end"/>
      </w:r>
      <w:r w:rsidRPr="00FD483F">
        <w:rPr>
          <w:color w:val="000000"/>
        </w:rPr>
        <w:t xml:space="preserve"> (HIV) infection</w:t>
      </w:r>
      <w:r>
        <w:rPr>
          <w:color w:val="000000"/>
        </w:rPr>
        <w:t>s</w:t>
      </w:r>
      <w:r w:rsidRPr="00FD483F">
        <w:rPr>
          <w:color w:val="000000"/>
        </w:rPr>
        <w:t xml:space="preserve">. </w:t>
      </w:r>
      <w:r>
        <w:rPr>
          <w:color w:val="000000"/>
        </w:rPr>
        <w:t xml:space="preserve"> </w:t>
      </w:r>
    </w:p>
    <w:p w:rsidR="00E12C52" w:rsidRPr="001D1611" w:rsidRDefault="00E12C52" w:rsidP="009B69B8">
      <w:pPr>
        <w:pStyle w:val="Heading2"/>
      </w:pPr>
      <w:bookmarkStart w:id="84" w:name="_Toc39377860"/>
      <w:bookmarkStart w:id="85" w:name="_Toc42909252"/>
      <w:bookmarkStart w:id="86" w:name="_Toc64881906"/>
      <w:bookmarkStart w:id="87" w:name="_Toc94592870"/>
      <w:bookmarkStart w:id="88" w:name="_Toc226975077"/>
      <w:bookmarkStart w:id="89" w:name="_Toc228789252"/>
      <w:bookmarkStart w:id="90" w:name="_Toc232396125"/>
      <w:bookmarkStart w:id="91" w:name="_Toc233014128"/>
      <w:bookmarkStart w:id="92" w:name="_Toc233167415"/>
      <w:bookmarkStart w:id="93" w:name="_Toc415212056"/>
      <w:r w:rsidRPr="001D1611">
        <w:t>Overview</w:t>
      </w:r>
      <w:bookmarkEnd w:id="84"/>
      <w:bookmarkEnd w:id="85"/>
      <w:bookmarkEnd w:id="86"/>
      <w:bookmarkEnd w:id="87"/>
      <w:bookmarkEnd w:id="88"/>
      <w:bookmarkEnd w:id="89"/>
      <w:bookmarkEnd w:id="90"/>
      <w:bookmarkEnd w:id="91"/>
      <w:bookmarkEnd w:id="92"/>
      <w:bookmarkEnd w:id="93"/>
    </w:p>
    <w:p w:rsidR="00E12C52" w:rsidRPr="002211F3" w:rsidRDefault="00E12C52" w:rsidP="00E865F1">
      <w:r w:rsidRPr="002211F3">
        <w:t>T</w:t>
      </w:r>
      <w:r w:rsidRPr="00D262E2">
        <w:t xml:space="preserve">he </w:t>
      </w:r>
      <w:r w:rsidRPr="00D262E2">
        <w:rPr>
          <w:rFonts w:ascii="Microsoft Sans Serif" w:hAnsi="Microsoft Sans Serif" w:cs="Microsoft Sans Serif"/>
        </w:rPr>
        <w:t>C</w:t>
      </w:r>
      <w:r w:rsidRPr="002211F3">
        <w:rPr>
          <w:rFonts w:ascii="Microsoft Sans Serif" w:hAnsi="Microsoft Sans Serif" w:cs="Microsoft Sans Serif"/>
        </w:rPr>
        <w:t>linical Case Registries (</w:t>
      </w:r>
      <w:r w:rsidRPr="002211F3">
        <w:rPr>
          <w:rFonts w:ascii="Arial" w:hAnsi="Arial" w:cs="Microsoft Sans Serif"/>
          <w:sz w:val="20"/>
        </w:rPr>
        <w:t>CCR</w:t>
      </w:r>
      <w:r w:rsidRPr="002211F3">
        <w:rPr>
          <w:rFonts w:ascii="Microsoft Sans Serif" w:hAnsi="Microsoft Sans Serif" w:cs="Microsoft Sans Serif"/>
        </w:rPr>
        <w:t>)</w:t>
      </w:r>
      <w:r w:rsidRPr="002211F3">
        <w:t xml:space="preserve"> </w:t>
      </w:r>
      <w:r w:rsidR="00E820B5">
        <w:fldChar w:fldCharType="begin"/>
      </w:r>
      <w:r w:rsidRPr="002211F3">
        <w:rPr>
          <w:color w:val="000000"/>
        </w:rPr>
        <w:instrText>xe "CCR:version 1.5"</w:instrText>
      </w:r>
      <w:r w:rsidR="00E820B5">
        <w:fldChar w:fldCharType="end"/>
      </w:r>
      <w:r w:rsidRPr="002211F3">
        <w:rPr>
          <w:color w:val="000000"/>
        </w:rPr>
        <w:t xml:space="preserve"> </w:t>
      </w:r>
      <w:r w:rsidRPr="002211F3">
        <w:t>software uses pre-defined selection rules</w:t>
      </w:r>
      <w:r w:rsidR="00E820B5">
        <w:fldChar w:fldCharType="begin"/>
      </w:r>
      <w:r w:rsidRPr="002211F3">
        <w:rPr>
          <w:color w:val="000000"/>
        </w:rPr>
        <w:instrText>xe "CCR:selection rules"</w:instrText>
      </w:r>
      <w:r w:rsidR="00E820B5">
        <w:fldChar w:fldCharType="end"/>
      </w:r>
      <w:r w:rsidR="00E820B5">
        <w:fldChar w:fldCharType="begin"/>
      </w:r>
      <w:r w:rsidRPr="002211F3">
        <w:rPr>
          <w:color w:val="000000"/>
        </w:rPr>
        <w:instrText>xe "selection rules"</w:instrText>
      </w:r>
      <w:r w:rsidR="00E820B5">
        <w:fldChar w:fldCharType="end"/>
      </w:r>
      <w:r w:rsidRPr="002211F3">
        <w:t xml:space="preserve"> that identify patients </w:t>
      </w:r>
      <w:proofErr w:type="gramStart"/>
      <w:r w:rsidRPr="002211F3">
        <w:t xml:space="preserve">with </w:t>
      </w:r>
      <w:r w:rsidR="006464E7">
        <w:t xml:space="preserve"> a</w:t>
      </w:r>
      <w:proofErr w:type="gramEnd"/>
      <w:r w:rsidR="006464E7">
        <w:t xml:space="preserve"> disease-</w:t>
      </w:r>
      <w:r w:rsidRPr="002211F3">
        <w:t xml:space="preserve">related </w:t>
      </w:r>
      <w:hyperlink w:anchor="Glos_ICD9" w:history="1">
        <w:r w:rsidRPr="002211F3">
          <w:rPr>
            <w:rStyle w:val="IHyperlink"/>
            <w:rFonts w:ascii="Arial" w:hAnsi="Arial" w:cs="Arial"/>
            <w:sz w:val="22"/>
            <w:szCs w:val="22"/>
          </w:rPr>
          <w:t>ICD-9</w:t>
        </w:r>
      </w:hyperlink>
      <w:r>
        <w:rPr>
          <w:rStyle w:val="IHyperlink"/>
          <w:rFonts w:ascii="Arial" w:hAnsi="Arial" w:cs="Arial"/>
          <w:sz w:val="22"/>
          <w:szCs w:val="22"/>
        </w:rPr>
        <w:t xml:space="preserve"> </w:t>
      </w:r>
      <w:r w:rsidR="009025AB">
        <w:t xml:space="preserve">or </w:t>
      </w:r>
      <w:hyperlink w:anchor="Glos_ICD10" w:history="1">
        <w:r w:rsidR="009025AB" w:rsidRPr="002211F3">
          <w:rPr>
            <w:rStyle w:val="IHyperlink"/>
            <w:rFonts w:ascii="Arial" w:hAnsi="Arial" w:cs="Arial"/>
            <w:sz w:val="22"/>
            <w:szCs w:val="22"/>
          </w:rPr>
          <w:t>ICD-</w:t>
        </w:r>
        <w:r w:rsidR="009025AB">
          <w:rPr>
            <w:rStyle w:val="IHyperlink"/>
            <w:rFonts w:ascii="Arial" w:hAnsi="Arial" w:cs="Arial"/>
            <w:sz w:val="22"/>
            <w:szCs w:val="22"/>
          </w:rPr>
          <w:t>10</w:t>
        </w:r>
      </w:hyperlink>
      <w:r w:rsidR="009025AB">
        <w:rPr>
          <w:rStyle w:val="IHyperlink"/>
          <w:rFonts w:ascii="Arial" w:hAnsi="Arial" w:cs="Arial"/>
          <w:sz w:val="22"/>
          <w:szCs w:val="22"/>
        </w:rPr>
        <w:t xml:space="preserve"> </w:t>
      </w:r>
      <w:r w:rsidR="009025AB">
        <w:t>c</w:t>
      </w:r>
      <w:r w:rsidRPr="002211F3">
        <w:t>ode</w:t>
      </w:r>
      <w:r w:rsidR="00E820B5">
        <w:fldChar w:fldCharType="begin"/>
      </w:r>
      <w:r w:rsidRPr="002211F3">
        <w:rPr>
          <w:color w:val="000000"/>
        </w:rPr>
        <w:instrText>xe "ICD-9 codes"</w:instrText>
      </w:r>
      <w:r w:rsidR="00E820B5">
        <w:fldChar w:fldCharType="end"/>
      </w:r>
      <w:r w:rsidR="00E820B5">
        <w:fldChar w:fldCharType="begin"/>
      </w:r>
      <w:r w:rsidRPr="002211F3">
        <w:rPr>
          <w:color w:val="000000"/>
        </w:rPr>
        <w:instrText>xe "codes:ICD-9"</w:instrText>
      </w:r>
      <w:r w:rsidR="00E820B5">
        <w:fldChar w:fldCharType="end"/>
      </w:r>
      <w:r w:rsidRPr="002211F3">
        <w:t xml:space="preserve"> or a positive result on a</w:t>
      </w:r>
      <w:r w:rsidR="00CB1DBE">
        <w:t xml:space="preserve"> laboratory test</w:t>
      </w:r>
      <w:r w:rsidRPr="002211F3">
        <w:t xml:space="preserve"> and adds them to the registry</w:t>
      </w:r>
      <w:r w:rsidR="00CB1DBE">
        <w:t>.  Patients added to local registries are automatically confirmed.  Patients added to national registries are added</w:t>
      </w:r>
      <w:r w:rsidR="006464E7">
        <w:t xml:space="preserve"> </w:t>
      </w:r>
      <w:r w:rsidRPr="002211F3">
        <w:t>in a pending state.  Pending patients</w:t>
      </w:r>
      <w:r w:rsidR="00E820B5">
        <w:fldChar w:fldCharType="begin"/>
      </w:r>
      <w:r w:rsidRPr="002211F3">
        <w:rPr>
          <w:color w:val="000000"/>
        </w:rPr>
        <w:instrText>xe "pending patient review"</w:instrText>
      </w:r>
      <w:r w:rsidR="00E820B5">
        <w:fldChar w:fldCharType="end"/>
      </w:r>
      <w:r w:rsidR="00E820B5">
        <w:fldChar w:fldCharType="begin"/>
      </w:r>
      <w:r w:rsidRPr="002211F3">
        <w:rPr>
          <w:color w:val="000000"/>
        </w:rPr>
        <w:instrText>xe "review:pending patient"</w:instrText>
      </w:r>
      <w:r w:rsidR="00E820B5">
        <w:fldChar w:fldCharType="end"/>
      </w:r>
      <w:r w:rsidRPr="002211F3">
        <w:t xml:space="preserve"> are reviewed by the local registry coordinator</w:t>
      </w:r>
      <w:r w:rsidR="00E820B5">
        <w:fldChar w:fldCharType="begin"/>
      </w:r>
      <w:r w:rsidRPr="002211F3">
        <w:rPr>
          <w:color w:val="000000"/>
        </w:rPr>
        <w:instrText>xe "registry coordinator"</w:instrText>
      </w:r>
      <w:r w:rsidR="00E820B5">
        <w:fldChar w:fldCharType="end"/>
      </w:r>
      <w:r w:rsidR="00E820B5">
        <w:fldChar w:fldCharType="begin"/>
      </w:r>
      <w:r w:rsidRPr="002211F3">
        <w:rPr>
          <w:color w:val="000000"/>
        </w:rPr>
        <w:instrText>xe "coordinator:registry"</w:instrText>
      </w:r>
      <w:r w:rsidR="00E820B5">
        <w:fldChar w:fldCharType="end"/>
      </w:r>
      <w:r w:rsidRPr="002211F3">
        <w:t xml:space="preserve"> and if the data confirm the diagnosis, the local registry coordinator confirms the patient</w:t>
      </w:r>
      <w:r w:rsidR="00E820B5">
        <w:fldChar w:fldCharType="begin"/>
      </w:r>
      <w:r w:rsidRPr="002211F3">
        <w:rPr>
          <w:color w:val="000000"/>
        </w:rPr>
        <w:instrText>xe "comfirming pending patient"</w:instrText>
      </w:r>
      <w:r w:rsidR="00E820B5">
        <w:fldChar w:fldCharType="end"/>
      </w:r>
      <w:r w:rsidR="00E820B5">
        <w:fldChar w:fldCharType="begin"/>
      </w:r>
      <w:r w:rsidRPr="002211F3">
        <w:rPr>
          <w:color w:val="000000"/>
        </w:rPr>
        <w:instrText>xe "pending patient:confirming"</w:instrText>
      </w:r>
      <w:r w:rsidR="00E820B5">
        <w:fldChar w:fldCharType="end"/>
      </w:r>
      <w:r w:rsidRPr="002211F3">
        <w:t xml:space="preserve">  in the registry.  </w:t>
      </w:r>
    </w:p>
    <w:p w:rsidR="00E12C52" w:rsidRDefault="00E12C52" w:rsidP="009607AA">
      <w:r w:rsidRPr="002211F3">
        <w:t>A nightly background process</w:t>
      </w:r>
      <w:r w:rsidR="00E820B5">
        <w:fldChar w:fldCharType="begin"/>
      </w:r>
      <w:r w:rsidRPr="002211F3">
        <w:rPr>
          <w:color w:val="000000"/>
        </w:rPr>
        <w:instrText>xe "nightly background process"</w:instrText>
      </w:r>
      <w:r w:rsidR="00E820B5">
        <w:fldChar w:fldCharType="end"/>
      </w:r>
      <w:r w:rsidR="00E820B5">
        <w:fldChar w:fldCharType="begin"/>
      </w:r>
      <w:r w:rsidRPr="002211F3">
        <w:rPr>
          <w:color w:val="000000"/>
        </w:rPr>
        <w:instrText>xe "process:nightly background"</w:instrText>
      </w:r>
      <w:r w:rsidR="00E820B5">
        <w:fldChar w:fldCharType="end"/>
      </w:r>
      <w:r w:rsidR="00E820B5">
        <w:fldChar w:fldCharType="begin"/>
      </w:r>
      <w:r w:rsidRPr="002211F3">
        <w:rPr>
          <w:color w:val="000000"/>
        </w:rPr>
        <w:instrText>xe "process:data transmission"</w:instrText>
      </w:r>
      <w:r w:rsidR="00E820B5">
        <w:fldChar w:fldCharType="end"/>
      </w:r>
      <w:r w:rsidRPr="002211F3">
        <w:t xml:space="preserve"> transmits a set of predefined data via </w:t>
      </w:r>
      <w:hyperlink w:anchor="Glos_HL7" w:history="1">
        <w:r w:rsidRPr="002211F3">
          <w:rPr>
            <w:rStyle w:val="IHyperlink"/>
          </w:rPr>
          <w:t>HL7</w:t>
        </w:r>
      </w:hyperlink>
      <w:r w:rsidR="00E820B5">
        <w:fldChar w:fldCharType="begin"/>
      </w:r>
      <w:r w:rsidRPr="002211F3">
        <w:rPr>
          <w:color w:val="000000"/>
        </w:rPr>
        <w:instrText>xe "HL7"</w:instrText>
      </w:r>
      <w:r w:rsidR="00E820B5">
        <w:fldChar w:fldCharType="end"/>
      </w:r>
      <w:r w:rsidRPr="002211F3">
        <w:t xml:space="preserve"> to the national </w:t>
      </w:r>
      <w:r w:rsidRPr="002211F3">
        <w:rPr>
          <w:rFonts w:ascii="Arial" w:hAnsi="Arial" w:cs="Microsoft Sans Serif"/>
          <w:sz w:val="20"/>
        </w:rPr>
        <w:t>CCR</w:t>
      </w:r>
      <w:r w:rsidRPr="002211F3">
        <w:t xml:space="preserve"> database</w:t>
      </w:r>
      <w:r w:rsidR="00E820B5">
        <w:fldChar w:fldCharType="begin"/>
      </w:r>
      <w:r w:rsidRPr="002211F3">
        <w:rPr>
          <w:color w:val="000000"/>
        </w:rPr>
        <w:instrText>xe "CCR:national database"</w:instrText>
      </w:r>
      <w:r w:rsidR="00E820B5">
        <w:fldChar w:fldCharType="end"/>
      </w:r>
      <w:r w:rsidR="00E820B5">
        <w:fldChar w:fldCharType="begin"/>
      </w:r>
      <w:r w:rsidRPr="002211F3">
        <w:rPr>
          <w:color w:val="000000"/>
        </w:rPr>
        <w:instrText>xe "national CCCR database"</w:instrText>
      </w:r>
      <w:r w:rsidR="00E820B5">
        <w:fldChar w:fldCharType="end"/>
      </w:r>
      <w:r w:rsidRPr="002211F3">
        <w:t xml:space="preserve"> at </w:t>
      </w:r>
      <w:hyperlink w:anchor="Glos_CDCO" w:history="1">
        <w:r w:rsidRPr="002211F3">
          <w:rPr>
            <w:rStyle w:val="IHyperlink"/>
          </w:rPr>
          <w:t>Corporate Data Center Operations</w:t>
        </w:r>
      </w:hyperlink>
      <w:r w:rsidRPr="002211F3">
        <w:t xml:space="preserve"> (</w:t>
      </w:r>
      <w:r w:rsidRPr="002211F3">
        <w:rPr>
          <w:rFonts w:ascii="Arial" w:hAnsi="Arial"/>
        </w:rPr>
        <w:t>CDCO</w:t>
      </w:r>
      <w:r w:rsidRPr="002211F3">
        <w:t>).</w:t>
      </w:r>
      <w:r w:rsidRPr="002211F3">
        <w:rPr>
          <w:rStyle w:val="FootnoteReference"/>
        </w:rPr>
        <w:footnoteReference w:id="1"/>
      </w:r>
      <w:r w:rsidR="00E820B5">
        <w:fldChar w:fldCharType="begin"/>
      </w:r>
      <w:r w:rsidRPr="002211F3">
        <w:rPr>
          <w:color w:val="000000"/>
        </w:rPr>
        <w:instrText>xe "CDCO"</w:instrText>
      </w:r>
      <w:r w:rsidR="00E820B5">
        <w:fldChar w:fldCharType="end"/>
      </w:r>
      <w:r w:rsidR="00E820B5">
        <w:fldChar w:fldCharType="begin"/>
      </w:r>
      <w:r w:rsidRPr="002211F3">
        <w:rPr>
          <w:color w:val="000000"/>
        </w:rPr>
        <w:instrText>xe "Corporate Data Center Operations"</w:instrText>
      </w:r>
      <w:r w:rsidR="00E820B5">
        <w:fldChar w:fldCharType="end"/>
      </w:r>
      <w:r w:rsidRPr="002211F3">
        <w:t xml:space="preserve">  Data from </w:t>
      </w:r>
      <w:r w:rsidR="00CB1DBE">
        <w:t xml:space="preserve">the national </w:t>
      </w:r>
      <w:r w:rsidRPr="002211F3">
        <w:t xml:space="preserve">registries is aggregated in the same message. The </w:t>
      </w:r>
      <w:r w:rsidRPr="002211F3">
        <w:rPr>
          <w:rFonts w:ascii="Arial" w:hAnsi="Arial" w:cs="Microsoft Sans Serif"/>
          <w:sz w:val="20"/>
        </w:rPr>
        <w:t>CCR</w:t>
      </w:r>
      <w:r w:rsidRPr="002211F3">
        <w:t xml:space="preserve"> software creates a limited set of database elements to be stored locally</w:t>
      </w:r>
      <w:r w:rsidR="00E820B5">
        <w:fldChar w:fldCharType="begin"/>
      </w:r>
      <w:r w:rsidRPr="002211F3">
        <w:rPr>
          <w:color w:val="000000"/>
        </w:rPr>
        <w:instrText>xe "data:stored in local VistA system"</w:instrText>
      </w:r>
      <w:r w:rsidR="00E820B5">
        <w:fldChar w:fldCharType="end"/>
      </w:r>
      <w:r w:rsidRPr="002211F3">
        <w:t xml:space="preserve"> in the </w:t>
      </w:r>
      <w:r w:rsidRPr="002211F3">
        <w:rPr>
          <w:rFonts w:ascii="Microsoft Sans Serif" w:hAnsi="Microsoft Sans Serif" w:cs="Microsoft Sans Serif"/>
        </w:rPr>
        <w:t>VistA</w:t>
      </w:r>
      <w:r w:rsidRPr="002211F3">
        <w:t xml:space="preserve"> system, and focuses on assuring that the local listing is complete and accurate, that the desired data elements are extracted, and that data elements are appropriately transmitted to the national database.</w:t>
      </w:r>
    </w:p>
    <w:p w:rsidR="00E12C52" w:rsidRDefault="00E12C52" w:rsidP="00AE2B79">
      <w:pPr>
        <w:autoSpaceDE w:val="0"/>
        <w:autoSpaceDN w:val="0"/>
        <w:adjustRightInd w:val="0"/>
        <w:rPr>
          <w:rStyle w:val="Note0"/>
        </w:rPr>
      </w:pPr>
    </w:p>
    <w:tbl>
      <w:tblPr>
        <w:tblW w:w="11250" w:type="dxa"/>
        <w:tblInd w:w="-7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10"/>
        <w:gridCol w:w="9540"/>
        <w:gridCol w:w="900"/>
      </w:tblGrid>
      <w:tr w:rsidR="00E12C52" w:rsidRPr="00777F47" w:rsidTr="00AE2B79">
        <w:tc>
          <w:tcPr>
            <w:tcW w:w="810" w:type="dxa"/>
            <w:tcBorders>
              <w:top w:val="nil"/>
              <w:left w:val="nil"/>
              <w:bottom w:val="nil"/>
            </w:tcBorders>
            <w:vAlign w:val="center"/>
          </w:tcPr>
          <w:p w:rsidR="00E12C52" w:rsidRPr="00AE2B79" w:rsidRDefault="007525E9" w:rsidP="00AE2B79">
            <w:pPr>
              <w:rPr>
                <w:sz w:val="20"/>
                <w:highlight w:val="yellow"/>
              </w:rPr>
            </w:pPr>
            <w:r>
              <w:rPr>
                <w:noProof/>
              </w:rPr>
              <w:drawing>
                <wp:inline distT="0" distB="0" distL="0" distR="0" wp14:anchorId="68401506" wp14:editId="7D7365D0">
                  <wp:extent cx="361950" cy="285750"/>
                  <wp:effectExtent l="0" t="0" r="0" b="0"/>
                  <wp:docPr id="7" name="Picture 7" descr="Icon used to indicate something noteworthy." title="Note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con: Not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1950" cy="285750"/>
                          </a:xfrm>
                          <a:prstGeom prst="rect">
                            <a:avLst/>
                          </a:prstGeom>
                          <a:noFill/>
                          <a:ln>
                            <a:noFill/>
                          </a:ln>
                        </pic:spPr>
                      </pic:pic>
                    </a:graphicData>
                  </a:graphic>
                </wp:inline>
              </w:drawing>
            </w:r>
          </w:p>
        </w:tc>
        <w:tc>
          <w:tcPr>
            <w:tcW w:w="9540" w:type="dxa"/>
            <w:vAlign w:val="center"/>
          </w:tcPr>
          <w:p w:rsidR="00E12C52" w:rsidRPr="00D262E2" w:rsidRDefault="00E12C52" w:rsidP="00AE2B79">
            <w:pPr>
              <w:spacing w:before="0" w:after="0"/>
              <w:rPr>
                <w:szCs w:val="22"/>
              </w:rPr>
            </w:pPr>
            <w:r w:rsidRPr="00D262E2">
              <w:rPr>
                <w:rStyle w:val="Note0"/>
                <w:rFonts w:ascii="Arial Bold" w:hAnsi="Arial Bold"/>
                <w:b/>
                <w:sz w:val="20"/>
              </w:rPr>
              <w:t>Note:</w:t>
            </w:r>
            <w:r w:rsidRPr="00D262E2">
              <w:rPr>
                <w:rStyle w:val="Note0"/>
              </w:rPr>
              <w:t xml:space="preserve">  Effective with Patch ROR*1.5*1</w:t>
            </w:r>
            <w:r>
              <w:rPr>
                <w:rStyle w:val="Note0"/>
              </w:rPr>
              <w:t>4</w:t>
            </w:r>
            <w:r w:rsidRPr="00D262E2">
              <w:rPr>
                <w:rStyle w:val="Note0"/>
              </w:rPr>
              <w:t xml:space="preserve">, the extract code pulls </w:t>
            </w:r>
            <w:r>
              <w:rPr>
                <w:rStyle w:val="Note0"/>
              </w:rPr>
              <w:t>Purchased Care Data. N</w:t>
            </w:r>
            <w:r w:rsidRPr="00D262E2">
              <w:rPr>
                <w:rStyle w:val="Note0"/>
              </w:rPr>
              <w:t xml:space="preserve">ew </w:t>
            </w:r>
            <w:r>
              <w:rPr>
                <w:rStyle w:val="Note0"/>
              </w:rPr>
              <w:t xml:space="preserve">ZIN/ZSV/ZRX </w:t>
            </w:r>
            <w:r w:rsidRPr="00D262E2">
              <w:rPr>
                <w:rStyle w:val="Note0"/>
              </w:rPr>
              <w:t>segments were added to the HL7 message for this purpose (see updated tables starting on page</w:t>
            </w:r>
            <w:r>
              <w:rPr>
                <w:rStyle w:val="Note0"/>
              </w:rPr>
              <w:t xml:space="preserve"> </w:t>
            </w:r>
            <w:hyperlink w:anchor="FieldDef" w:history="1">
              <w:r w:rsidRPr="005439B1">
                <w:rPr>
                  <w:rStyle w:val="IHyperlink"/>
                </w:rPr>
                <w:t>166</w:t>
              </w:r>
            </w:hyperlink>
            <w:r w:rsidRPr="00D262E2">
              <w:rPr>
                <w:rStyle w:val="Note0"/>
              </w:rPr>
              <w:t>). This change is transparent and seamless to users; no changes in process or method were made.</w:t>
            </w:r>
          </w:p>
        </w:tc>
        <w:tc>
          <w:tcPr>
            <w:tcW w:w="900" w:type="dxa"/>
            <w:tcBorders>
              <w:top w:val="nil"/>
              <w:bottom w:val="nil"/>
              <w:right w:val="nil"/>
            </w:tcBorders>
          </w:tcPr>
          <w:p w:rsidR="00E12C52" w:rsidRPr="00AA1002" w:rsidRDefault="00E12C52" w:rsidP="00AE2B79">
            <w:pPr>
              <w:spacing w:before="0" w:after="0"/>
              <w:rPr>
                <w:rStyle w:val="Note0"/>
                <w:rFonts w:ascii="Arial Bold" w:hAnsi="Arial Bold"/>
                <w:b/>
                <w:sz w:val="20"/>
              </w:rPr>
            </w:pPr>
          </w:p>
        </w:tc>
      </w:tr>
    </w:tbl>
    <w:p w:rsidR="00E12C52" w:rsidRDefault="00E12C52" w:rsidP="00AE2B79">
      <w:pPr>
        <w:autoSpaceDE w:val="0"/>
        <w:autoSpaceDN w:val="0"/>
        <w:adjustRightInd w:val="0"/>
        <w:rPr>
          <w:rStyle w:val="Note0"/>
        </w:rPr>
      </w:pPr>
    </w:p>
    <w:tbl>
      <w:tblPr>
        <w:tblW w:w="11250" w:type="dxa"/>
        <w:tblInd w:w="-7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10"/>
        <w:gridCol w:w="9540"/>
        <w:gridCol w:w="900"/>
      </w:tblGrid>
      <w:tr w:rsidR="007E1DF3" w:rsidRPr="00777F47" w:rsidTr="007E1DF3">
        <w:tc>
          <w:tcPr>
            <w:tcW w:w="810" w:type="dxa"/>
            <w:tcBorders>
              <w:top w:val="nil"/>
              <w:left w:val="nil"/>
              <w:bottom w:val="nil"/>
            </w:tcBorders>
            <w:vAlign w:val="center"/>
          </w:tcPr>
          <w:p w:rsidR="007E1DF3" w:rsidRPr="00AE2B79" w:rsidRDefault="007525E9" w:rsidP="007E1DF3">
            <w:pPr>
              <w:rPr>
                <w:sz w:val="20"/>
                <w:highlight w:val="yellow"/>
              </w:rPr>
            </w:pPr>
            <w:r>
              <w:rPr>
                <w:noProof/>
              </w:rPr>
              <w:drawing>
                <wp:inline distT="0" distB="0" distL="0" distR="0" wp14:anchorId="4F15C636" wp14:editId="1161E3CE">
                  <wp:extent cx="361950" cy="285750"/>
                  <wp:effectExtent l="0" t="0" r="0" b="0"/>
                  <wp:docPr id="8" name="Picture 8" descr="Icon used to indicate something noteworthy." title="Note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con: Not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1950" cy="285750"/>
                          </a:xfrm>
                          <a:prstGeom prst="rect">
                            <a:avLst/>
                          </a:prstGeom>
                          <a:noFill/>
                          <a:ln>
                            <a:noFill/>
                          </a:ln>
                        </pic:spPr>
                      </pic:pic>
                    </a:graphicData>
                  </a:graphic>
                </wp:inline>
              </w:drawing>
            </w:r>
          </w:p>
        </w:tc>
        <w:tc>
          <w:tcPr>
            <w:tcW w:w="9540" w:type="dxa"/>
            <w:vAlign w:val="center"/>
          </w:tcPr>
          <w:p w:rsidR="007E1DF3" w:rsidRPr="00436920" w:rsidRDefault="007E1DF3" w:rsidP="007E1DF3">
            <w:pPr>
              <w:spacing w:before="0" w:after="0"/>
              <w:rPr>
                <w:szCs w:val="22"/>
                <w:highlight w:val="yellow"/>
              </w:rPr>
            </w:pPr>
            <w:r w:rsidRPr="003D6394">
              <w:rPr>
                <w:rStyle w:val="Note0"/>
                <w:rFonts w:ascii="Arial Bold" w:hAnsi="Arial Bold"/>
                <w:b/>
                <w:sz w:val="20"/>
              </w:rPr>
              <w:t>Note:</w:t>
            </w:r>
            <w:r w:rsidRPr="003D6394">
              <w:rPr>
                <w:rStyle w:val="Note0"/>
              </w:rPr>
              <w:t xml:space="preserve">  Effective with Patch ROR*1.5*18, if the user who performed the nightly task is not a valid user, CCR will abort with an access violation. If this error occurs, double-check the user permissions. The task needs to be rescheduled by an active user with the ROR VA IRM key.</w:t>
            </w:r>
          </w:p>
        </w:tc>
        <w:tc>
          <w:tcPr>
            <w:tcW w:w="900" w:type="dxa"/>
            <w:tcBorders>
              <w:top w:val="nil"/>
              <w:bottom w:val="nil"/>
              <w:right w:val="nil"/>
            </w:tcBorders>
          </w:tcPr>
          <w:p w:rsidR="007E1DF3" w:rsidRPr="00AA1002" w:rsidRDefault="007E1DF3" w:rsidP="007E1DF3">
            <w:pPr>
              <w:spacing w:before="0" w:after="0"/>
              <w:rPr>
                <w:rStyle w:val="Note0"/>
                <w:rFonts w:ascii="Arial Bold" w:hAnsi="Arial Bold"/>
                <w:b/>
                <w:sz w:val="20"/>
              </w:rPr>
            </w:pPr>
          </w:p>
        </w:tc>
      </w:tr>
    </w:tbl>
    <w:p w:rsidR="007E1DF3" w:rsidRDefault="007E1DF3" w:rsidP="00AE2B79">
      <w:pPr>
        <w:autoSpaceDE w:val="0"/>
        <w:autoSpaceDN w:val="0"/>
        <w:adjustRightInd w:val="0"/>
        <w:rPr>
          <w:rStyle w:val="Note0"/>
        </w:rPr>
      </w:pPr>
    </w:p>
    <w:tbl>
      <w:tblPr>
        <w:tblW w:w="11250" w:type="dxa"/>
        <w:tblInd w:w="-7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10"/>
        <w:gridCol w:w="9540"/>
        <w:gridCol w:w="900"/>
      </w:tblGrid>
      <w:tr w:rsidR="00BB4FF1" w:rsidRPr="00777F47" w:rsidTr="00ED5F2D">
        <w:tc>
          <w:tcPr>
            <w:tcW w:w="810" w:type="dxa"/>
            <w:tcBorders>
              <w:top w:val="nil"/>
              <w:left w:val="nil"/>
              <w:bottom w:val="nil"/>
            </w:tcBorders>
            <w:vAlign w:val="center"/>
          </w:tcPr>
          <w:p w:rsidR="00BB4FF1" w:rsidRPr="0002489B" w:rsidRDefault="007525E9" w:rsidP="00ED5F2D">
            <w:pPr>
              <w:rPr>
                <w:sz w:val="20"/>
              </w:rPr>
            </w:pPr>
            <w:r>
              <w:rPr>
                <w:noProof/>
              </w:rPr>
              <w:drawing>
                <wp:inline distT="0" distB="0" distL="0" distR="0" wp14:anchorId="736D15AC" wp14:editId="3AE55E65">
                  <wp:extent cx="361950" cy="285750"/>
                  <wp:effectExtent l="0" t="0" r="0" b="0"/>
                  <wp:docPr id="9" name="Picture 9" descr="Icon used to indicate something noteworthy." title="Note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con: Not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1950" cy="285750"/>
                          </a:xfrm>
                          <a:prstGeom prst="rect">
                            <a:avLst/>
                          </a:prstGeom>
                          <a:noFill/>
                          <a:ln>
                            <a:noFill/>
                          </a:ln>
                        </pic:spPr>
                      </pic:pic>
                    </a:graphicData>
                  </a:graphic>
                </wp:inline>
              </w:drawing>
            </w:r>
          </w:p>
        </w:tc>
        <w:tc>
          <w:tcPr>
            <w:tcW w:w="9540" w:type="dxa"/>
            <w:vAlign w:val="center"/>
          </w:tcPr>
          <w:p w:rsidR="00BB4FF1" w:rsidRPr="0002489B" w:rsidRDefault="00BB4FF1" w:rsidP="00BB4FF1">
            <w:pPr>
              <w:spacing w:before="0" w:after="0"/>
              <w:rPr>
                <w:szCs w:val="22"/>
              </w:rPr>
            </w:pPr>
            <w:r w:rsidRPr="0002489B">
              <w:rPr>
                <w:rStyle w:val="Note0"/>
                <w:rFonts w:ascii="Arial Bold" w:hAnsi="Arial Bold"/>
                <w:b/>
                <w:sz w:val="20"/>
              </w:rPr>
              <w:t>Note:</w:t>
            </w:r>
            <w:r w:rsidRPr="0002489B">
              <w:rPr>
                <w:rStyle w:val="Note0"/>
              </w:rPr>
              <w:t xml:space="preserve">  Effective with Patch ROR*1.5*20, the Clinical Case Registries (CCR) application was brought into 508 compliance in many areas.</w:t>
            </w:r>
          </w:p>
        </w:tc>
        <w:tc>
          <w:tcPr>
            <w:tcW w:w="900" w:type="dxa"/>
            <w:tcBorders>
              <w:top w:val="nil"/>
              <w:bottom w:val="nil"/>
              <w:right w:val="nil"/>
            </w:tcBorders>
          </w:tcPr>
          <w:p w:rsidR="00BB4FF1" w:rsidRPr="00AA1002" w:rsidRDefault="00BB4FF1" w:rsidP="00ED5F2D">
            <w:pPr>
              <w:spacing w:before="0" w:after="0"/>
              <w:rPr>
                <w:rStyle w:val="Note0"/>
                <w:rFonts w:ascii="Arial Bold" w:hAnsi="Arial Bold"/>
                <w:b/>
                <w:sz w:val="20"/>
              </w:rPr>
            </w:pPr>
          </w:p>
        </w:tc>
      </w:tr>
    </w:tbl>
    <w:p w:rsidR="00BB4FF1" w:rsidRPr="00777F47" w:rsidRDefault="00BB4FF1" w:rsidP="00AE2B79">
      <w:pPr>
        <w:autoSpaceDE w:val="0"/>
        <w:autoSpaceDN w:val="0"/>
        <w:adjustRightInd w:val="0"/>
        <w:rPr>
          <w:rStyle w:val="Note0"/>
        </w:rPr>
      </w:pPr>
    </w:p>
    <w:p w:rsidR="003D6394" w:rsidRDefault="003D6394" w:rsidP="00E865F1"/>
    <w:p w:rsidR="00E12C52" w:rsidRPr="009D6ACF" w:rsidRDefault="00E12C52" w:rsidP="00E865F1">
      <w:r w:rsidRPr="009D6ACF">
        <w:t xml:space="preserve">If there is more new data than is allowed by the registry parameter for a single </w:t>
      </w:r>
      <w:r w:rsidRPr="003C7C6F">
        <w:rPr>
          <w:rFonts w:ascii="Arial" w:hAnsi="Arial" w:cs="Microsoft Sans Serif"/>
          <w:sz w:val="20"/>
        </w:rPr>
        <w:t>CCR</w:t>
      </w:r>
      <w:r w:rsidRPr="009607AA">
        <w:rPr>
          <w:rFonts w:ascii="Microsoft Sans Serif" w:hAnsi="Microsoft Sans Serif" w:cs="Microsoft Sans Serif"/>
        </w:rPr>
        <w:t xml:space="preserve"> </w:t>
      </w:r>
      <w:r w:rsidRPr="00B3068C">
        <w:rPr>
          <w:rFonts w:ascii="Arial" w:hAnsi="Arial" w:cs="Microsoft Sans Serif"/>
        </w:rPr>
        <w:t>HL7</w:t>
      </w:r>
      <w:r w:rsidRPr="009D6ACF">
        <w:t xml:space="preserve"> batch message (current</w:t>
      </w:r>
      <w:r>
        <w:t>ly, five</w:t>
      </w:r>
      <w:r w:rsidRPr="009D6ACF">
        <w:t xml:space="preserve"> megabytes), the software will send several messages</w:t>
      </w:r>
      <w:r w:rsidR="00E820B5">
        <w:fldChar w:fldCharType="begin"/>
      </w:r>
      <w:r w:rsidRPr="00FD2913">
        <w:rPr>
          <w:color w:val="000000"/>
        </w:rPr>
        <w:instrText>xe "messages:multiple"</w:instrText>
      </w:r>
      <w:r w:rsidR="00E820B5">
        <w:fldChar w:fldCharType="end"/>
      </w:r>
      <w:r w:rsidR="00E820B5">
        <w:fldChar w:fldCharType="begin"/>
      </w:r>
      <w:r w:rsidRPr="00091AFF">
        <w:rPr>
          <w:color w:val="000000"/>
        </w:rPr>
        <w:instrText>xe "multiple messages"</w:instrText>
      </w:r>
      <w:r w:rsidR="00E820B5">
        <w:fldChar w:fldCharType="end"/>
      </w:r>
      <w:r w:rsidRPr="00091AFF">
        <w:t xml:space="preserve"> during</w:t>
      </w:r>
      <w:r>
        <w:t xml:space="preserve"> a single night.</w:t>
      </w:r>
    </w:p>
    <w:p w:rsidR="00E12C52" w:rsidRDefault="00E12C52" w:rsidP="00E865F1">
      <w:r w:rsidRPr="009D6ACF">
        <w:lastRenderedPageBreak/>
        <w:t>Data from the registries is used for both clinical and administrative reporting</w:t>
      </w:r>
      <w:r w:rsidR="00E820B5">
        <w:fldChar w:fldCharType="begin"/>
      </w:r>
      <w:r w:rsidRPr="00FD2913">
        <w:rPr>
          <w:color w:val="000000"/>
        </w:rPr>
        <w:instrText>xe "reports:clinical data"</w:instrText>
      </w:r>
      <w:r w:rsidR="00E820B5">
        <w:fldChar w:fldCharType="end"/>
      </w:r>
      <w:r w:rsidR="00E820B5">
        <w:fldChar w:fldCharType="begin"/>
      </w:r>
      <w:r w:rsidRPr="00091AFF">
        <w:rPr>
          <w:color w:val="000000"/>
        </w:rPr>
        <w:instrText>xe "reports:administrative data"</w:instrText>
      </w:r>
      <w:r w:rsidR="00E820B5">
        <w:fldChar w:fldCharType="end"/>
      </w:r>
      <w:r w:rsidRPr="00091AFF">
        <w:t xml:space="preserve"> on both</w:t>
      </w:r>
      <w:r w:rsidRPr="009D6ACF">
        <w:t xml:space="preserve"> a local and national level.  Each facility can produce local reports</w:t>
      </w:r>
      <w:r w:rsidR="00E820B5">
        <w:fldChar w:fldCharType="begin"/>
      </w:r>
      <w:r w:rsidRPr="00FD2913">
        <w:rPr>
          <w:color w:val="000000"/>
        </w:rPr>
        <w:instrText>xe "reports:local"</w:instrText>
      </w:r>
      <w:r w:rsidR="00E820B5">
        <w:fldChar w:fldCharType="end"/>
      </w:r>
      <w:r w:rsidR="00E820B5">
        <w:fldChar w:fldCharType="begin"/>
      </w:r>
      <w:r w:rsidRPr="00FD2913">
        <w:rPr>
          <w:color w:val="000000"/>
        </w:rPr>
        <w:instrText>xe "local reports"</w:instrText>
      </w:r>
      <w:r w:rsidR="00E820B5">
        <w:fldChar w:fldCharType="end"/>
      </w:r>
      <w:r w:rsidRPr="009D6ACF">
        <w:t xml:space="preserve"> (information related to patients seen in their system.).  Reports from the national database are used to monitor clinical and administrative trends</w:t>
      </w:r>
      <w:r w:rsidR="00E820B5">
        <w:fldChar w:fldCharType="begin"/>
      </w:r>
      <w:r w:rsidRPr="00FD2913">
        <w:rPr>
          <w:color w:val="000000"/>
        </w:rPr>
        <w:instrText>xe "monitoring:trends"</w:instrText>
      </w:r>
      <w:r w:rsidR="00E820B5">
        <w:fldChar w:fldCharType="end"/>
      </w:r>
      <w:r w:rsidR="00E820B5">
        <w:fldChar w:fldCharType="begin"/>
      </w:r>
      <w:r w:rsidRPr="00FD2913">
        <w:rPr>
          <w:color w:val="000000"/>
        </w:rPr>
        <w:instrText>xe "trend monitoring"</w:instrText>
      </w:r>
      <w:r w:rsidR="00E820B5">
        <w:fldChar w:fldCharType="end"/>
      </w:r>
      <w:r w:rsidRPr="009D6ACF">
        <w:t>, including issues related to patient safety, quality of care and disease evolution across the national population of patients.</w:t>
      </w:r>
    </w:p>
    <w:p w:rsidR="00E12C52" w:rsidRPr="002211F3" w:rsidRDefault="00E12C52" w:rsidP="009B69B8">
      <w:pPr>
        <w:pStyle w:val="Heading2"/>
      </w:pPr>
      <w:bookmarkStart w:id="94" w:name="_Toc231196855"/>
      <w:bookmarkStart w:id="95" w:name="_Toc232396126"/>
      <w:bookmarkStart w:id="96" w:name="_Toc233014129"/>
      <w:bookmarkStart w:id="97" w:name="_Toc233167416"/>
      <w:bookmarkStart w:id="98" w:name="_Toc415212057"/>
      <w:r w:rsidRPr="002211F3">
        <w:t>Software Features and Functions</w:t>
      </w:r>
      <w:bookmarkEnd w:id="94"/>
      <w:bookmarkEnd w:id="95"/>
      <w:bookmarkEnd w:id="96"/>
      <w:bookmarkEnd w:id="97"/>
      <w:bookmarkEnd w:id="98"/>
    </w:p>
    <w:p w:rsidR="00E12C52" w:rsidRPr="002211F3" w:rsidRDefault="00E12C52" w:rsidP="005A799A">
      <w:pPr>
        <w:autoSpaceDE w:val="0"/>
        <w:autoSpaceDN w:val="0"/>
        <w:adjustRightInd w:val="0"/>
      </w:pPr>
      <w:r w:rsidRPr="002211F3">
        <w:rPr>
          <w:rFonts w:ascii="Microsoft Sans Serif" w:hAnsi="Microsoft Sans Serif" w:cs="Microsoft Sans Serif"/>
          <w:sz w:val="20"/>
        </w:rPr>
        <w:t>CCR</w:t>
      </w:r>
      <w:r w:rsidRPr="002211F3">
        <w:t xml:space="preserve"> provides these key features:</w:t>
      </w:r>
      <w:r w:rsidRPr="002211F3">
        <w:rPr>
          <w:color w:val="000000"/>
        </w:rPr>
        <w:t xml:space="preserve"> </w:t>
      </w:r>
      <w:r w:rsidR="00E820B5">
        <w:rPr>
          <w:color w:val="000000"/>
        </w:rPr>
        <w:fldChar w:fldCharType="begin"/>
      </w:r>
      <w:r w:rsidRPr="002211F3">
        <w:rPr>
          <w:color w:val="000000"/>
        </w:rPr>
        <w:instrText>xe "CCR:key features"</w:instrText>
      </w:r>
      <w:r w:rsidR="00E820B5">
        <w:rPr>
          <w:color w:val="000000"/>
        </w:rPr>
        <w:fldChar w:fldCharType="end"/>
      </w:r>
      <w:r w:rsidR="00E820B5">
        <w:rPr>
          <w:color w:val="000000"/>
        </w:rPr>
        <w:fldChar w:fldCharType="begin"/>
      </w:r>
      <w:r w:rsidRPr="002211F3">
        <w:rPr>
          <w:color w:val="000000"/>
        </w:rPr>
        <w:instrText>xe "key features"</w:instrText>
      </w:r>
      <w:r w:rsidR="00E820B5">
        <w:rPr>
          <w:color w:val="000000"/>
        </w:rPr>
        <w:fldChar w:fldCharType="end"/>
      </w:r>
      <w:r w:rsidRPr="002211F3">
        <w:t xml:space="preserve">  </w:t>
      </w:r>
    </w:p>
    <w:p w:rsidR="00E12C52" w:rsidRPr="002211F3" w:rsidRDefault="00E12C52" w:rsidP="00BF4D2A">
      <w:pPr>
        <w:numPr>
          <w:ilvl w:val="0"/>
          <w:numId w:val="33"/>
        </w:numPr>
        <w:spacing w:before="120" w:after="120"/>
      </w:pPr>
      <w:r w:rsidRPr="002211F3">
        <w:t xml:space="preserve">Easy data access and navigation of the data files via the </w:t>
      </w:r>
      <w:r w:rsidRPr="002211F3">
        <w:rPr>
          <w:rFonts w:ascii="Microsoft Sans Serif" w:hAnsi="Microsoft Sans Serif"/>
          <w:sz w:val="20"/>
        </w:rPr>
        <w:t>GUI</w:t>
      </w:r>
      <w:r w:rsidRPr="002211F3">
        <w:t>.</w:t>
      </w:r>
      <w:r w:rsidR="00E820B5">
        <w:fldChar w:fldCharType="begin"/>
      </w:r>
      <w:r w:rsidRPr="002211F3">
        <w:rPr>
          <w:color w:val="000000"/>
        </w:rPr>
        <w:instrText>xe "CCR:data access"</w:instrText>
      </w:r>
      <w:r w:rsidR="00E820B5">
        <w:fldChar w:fldCharType="end"/>
      </w:r>
      <w:r w:rsidR="00E820B5">
        <w:fldChar w:fldCharType="begin"/>
      </w:r>
      <w:r w:rsidRPr="002211F3">
        <w:rPr>
          <w:color w:val="000000"/>
        </w:rPr>
        <w:instrText>xe "CCR:navigation"</w:instrText>
      </w:r>
      <w:r w:rsidR="00E820B5">
        <w:fldChar w:fldCharType="end"/>
      </w:r>
    </w:p>
    <w:p w:rsidR="00E12C52" w:rsidRPr="002211F3" w:rsidRDefault="00E12C52" w:rsidP="00BF4D2A">
      <w:pPr>
        <w:numPr>
          <w:ilvl w:val="0"/>
          <w:numId w:val="33"/>
        </w:numPr>
        <w:spacing w:before="120" w:after="120"/>
      </w:pPr>
      <w:r w:rsidRPr="002211F3">
        <w:t>Semi-automatic sign-on</w:t>
      </w:r>
      <w:r w:rsidR="00E820B5">
        <w:fldChar w:fldCharType="begin"/>
      </w:r>
      <w:r w:rsidRPr="002211F3">
        <w:rPr>
          <w:color w:val="000000"/>
        </w:rPr>
        <w:instrText>xe "CCR:semiautomatic sign-on"</w:instrText>
      </w:r>
      <w:r w:rsidR="00E820B5">
        <w:fldChar w:fldCharType="end"/>
      </w:r>
      <w:r w:rsidR="00E820B5">
        <w:fldChar w:fldCharType="begin"/>
      </w:r>
      <w:r w:rsidRPr="002211F3">
        <w:rPr>
          <w:color w:val="000000"/>
        </w:rPr>
        <w:instrText>xe "CCR:single sign-on"</w:instrText>
      </w:r>
      <w:r w:rsidR="00E820B5">
        <w:fldChar w:fldCharType="end"/>
      </w:r>
      <w:r w:rsidRPr="002211F3">
        <w:t xml:space="preserve"> to the </w:t>
      </w:r>
      <w:r w:rsidRPr="002211F3">
        <w:rPr>
          <w:rFonts w:ascii="Arial" w:hAnsi="Arial"/>
          <w:sz w:val="20"/>
        </w:rPr>
        <w:t>VistA</w:t>
      </w:r>
      <w:r w:rsidRPr="002211F3">
        <w:t xml:space="preserve"> databases via the web-based </w:t>
      </w:r>
      <w:r w:rsidRPr="002211F3">
        <w:rPr>
          <w:rFonts w:ascii="Microsoft Sans Serif" w:hAnsi="Microsoft Sans Serif"/>
          <w:sz w:val="20"/>
        </w:rPr>
        <w:t>GUI</w:t>
      </w:r>
      <w:r w:rsidRPr="002211F3">
        <w:t>;</w:t>
      </w:r>
      <w:r w:rsidRPr="002211F3">
        <w:rPr>
          <w:color w:val="000000"/>
        </w:rPr>
        <w:t xml:space="preserve"> </w:t>
      </w:r>
      <w:r w:rsidR="00E820B5">
        <w:rPr>
          <w:color w:val="000000"/>
        </w:rPr>
        <w:fldChar w:fldCharType="begin"/>
      </w:r>
      <w:r w:rsidRPr="002211F3">
        <w:rPr>
          <w:color w:val="000000"/>
        </w:rPr>
        <w:instrText>xe "CCR:GUI"</w:instrText>
      </w:r>
      <w:r w:rsidR="00E820B5">
        <w:rPr>
          <w:color w:val="000000"/>
        </w:rPr>
        <w:fldChar w:fldCharType="end"/>
      </w:r>
      <w:r w:rsidR="00E820B5">
        <w:rPr>
          <w:color w:val="000000"/>
        </w:rPr>
        <w:fldChar w:fldCharType="begin"/>
      </w:r>
      <w:r w:rsidRPr="002211F3">
        <w:rPr>
          <w:color w:val="000000"/>
        </w:rPr>
        <w:instrText>xe "CCR:graphical user interface"</w:instrText>
      </w:r>
      <w:r w:rsidR="00E820B5">
        <w:rPr>
          <w:color w:val="000000"/>
        </w:rPr>
        <w:fldChar w:fldCharType="end"/>
      </w:r>
      <w:r w:rsidRPr="002211F3">
        <w:t xml:space="preserve"> a separate </w:t>
      </w:r>
      <w:r w:rsidRPr="002211F3">
        <w:rPr>
          <w:rFonts w:ascii="Arial" w:hAnsi="Arial"/>
          <w:sz w:val="20"/>
        </w:rPr>
        <w:t>VistA</w:t>
      </w:r>
      <w:r w:rsidRPr="002211F3">
        <w:t xml:space="preserve"> log-in is not required, nor is emulation software</w:t>
      </w:r>
      <w:r w:rsidR="00E820B5">
        <w:fldChar w:fldCharType="begin"/>
      </w:r>
      <w:r w:rsidRPr="002211F3">
        <w:rPr>
          <w:color w:val="000000"/>
        </w:rPr>
        <w:instrText>xe "CCR:emulation software"</w:instrText>
      </w:r>
      <w:r w:rsidR="00E820B5">
        <w:fldChar w:fldCharType="end"/>
      </w:r>
      <w:r w:rsidRPr="002211F3">
        <w:t xml:space="preserve"> such as </w:t>
      </w:r>
      <w:r w:rsidRPr="002211F3">
        <w:rPr>
          <w:rFonts w:ascii="Arial" w:hAnsi="Arial" w:cs="Microsoft Sans Serif"/>
          <w:sz w:val="20"/>
        </w:rPr>
        <w:t>!KEA</w:t>
      </w:r>
      <w:r w:rsidR="00E820B5">
        <w:rPr>
          <w:rFonts w:ascii="Arial" w:hAnsi="Arial" w:cs="Microsoft Sans Serif"/>
          <w:sz w:val="20"/>
        </w:rPr>
        <w:fldChar w:fldCharType="begin"/>
      </w:r>
      <w:r w:rsidRPr="002211F3">
        <w:rPr>
          <w:color w:val="000000"/>
        </w:rPr>
        <w:instrText>xe "!KEA"</w:instrText>
      </w:r>
      <w:r w:rsidR="00E820B5">
        <w:rPr>
          <w:rFonts w:ascii="Arial" w:hAnsi="Arial" w:cs="Microsoft Sans Serif"/>
          <w:sz w:val="20"/>
        </w:rPr>
        <w:fldChar w:fldCharType="end"/>
      </w:r>
      <w:r w:rsidRPr="002211F3">
        <w:t xml:space="preserve"> or Attachmate </w:t>
      </w:r>
      <w:r w:rsidRPr="002211F3">
        <w:rPr>
          <w:rFonts w:ascii="Arial" w:hAnsi="Arial" w:cs="Microsoft Sans Serif"/>
          <w:sz w:val="20"/>
        </w:rPr>
        <w:t>Reflection</w:t>
      </w:r>
      <w:r w:rsidRPr="002211F3">
        <w:t>.</w:t>
      </w:r>
      <w:r w:rsidR="00E820B5">
        <w:fldChar w:fldCharType="begin"/>
      </w:r>
      <w:r w:rsidRPr="002211F3">
        <w:rPr>
          <w:color w:val="000000"/>
        </w:rPr>
        <w:instrText>xe "Reflection"</w:instrText>
      </w:r>
      <w:r w:rsidR="00E820B5">
        <w:fldChar w:fldCharType="end"/>
      </w:r>
      <w:r w:rsidRPr="002211F3">
        <w:t xml:space="preserve">  </w:t>
      </w:r>
    </w:p>
    <w:p w:rsidR="00E12C52" w:rsidRPr="002211F3" w:rsidRDefault="00E12C52" w:rsidP="00BF4D2A">
      <w:pPr>
        <w:numPr>
          <w:ilvl w:val="0"/>
          <w:numId w:val="33"/>
        </w:numPr>
        <w:spacing w:before="120" w:after="120"/>
      </w:pPr>
      <w:r w:rsidRPr="002211F3">
        <w:t>Automated development of local lists</w:t>
      </w:r>
      <w:r w:rsidR="00E820B5">
        <w:fldChar w:fldCharType="begin"/>
      </w:r>
      <w:r w:rsidRPr="002211F3">
        <w:rPr>
          <w:color w:val="000000"/>
        </w:rPr>
        <w:instrText>xe "local patient lists"</w:instrText>
      </w:r>
      <w:r w:rsidR="00E820B5">
        <w:fldChar w:fldCharType="end"/>
      </w:r>
      <w:r w:rsidR="00E820B5">
        <w:fldChar w:fldCharType="begin"/>
      </w:r>
      <w:r w:rsidRPr="002211F3">
        <w:rPr>
          <w:color w:val="000000"/>
        </w:rPr>
        <w:instrText>xe "lists:local patients"</w:instrText>
      </w:r>
      <w:r w:rsidR="00E820B5">
        <w:fldChar w:fldCharType="end"/>
      </w:r>
      <w:r w:rsidRPr="002211F3">
        <w:t xml:space="preserve">  of patients with evidence of HIV or Hepatitis C infection.</w:t>
      </w:r>
      <w:r w:rsidR="00E820B5">
        <w:fldChar w:fldCharType="begin"/>
      </w:r>
      <w:r w:rsidRPr="002211F3">
        <w:rPr>
          <w:color w:val="000000"/>
        </w:rPr>
        <w:instrText>xe "lists:patients with evidence of HIV"</w:instrText>
      </w:r>
      <w:r w:rsidR="00E820B5">
        <w:fldChar w:fldCharType="end"/>
      </w:r>
      <w:r w:rsidR="00E820B5">
        <w:fldChar w:fldCharType="begin"/>
      </w:r>
      <w:r w:rsidRPr="002211F3">
        <w:rPr>
          <w:color w:val="000000"/>
        </w:rPr>
        <w:instrText>xe "lists:patients with evidence of HEPC"</w:instrText>
      </w:r>
      <w:r w:rsidR="00E820B5">
        <w:fldChar w:fldCharType="end"/>
      </w:r>
      <w:r w:rsidRPr="002211F3">
        <w:t xml:space="preserve">  </w:t>
      </w:r>
    </w:p>
    <w:p w:rsidR="00E12C52" w:rsidRPr="002211F3" w:rsidRDefault="00E12C52" w:rsidP="00BF4D2A">
      <w:pPr>
        <w:numPr>
          <w:ilvl w:val="0"/>
          <w:numId w:val="33"/>
        </w:numPr>
        <w:spacing w:before="120" w:after="120"/>
      </w:pPr>
      <w:r w:rsidRPr="002211F3">
        <w:rPr>
          <w:szCs w:val="22"/>
        </w:rPr>
        <w:t>Automatic transmission of patient data</w:t>
      </w:r>
      <w:r w:rsidR="00E820B5">
        <w:rPr>
          <w:szCs w:val="22"/>
        </w:rPr>
        <w:fldChar w:fldCharType="begin"/>
      </w:r>
      <w:r w:rsidRPr="002211F3">
        <w:rPr>
          <w:color w:val="000000"/>
        </w:rPr>
        <w:instrText>xe "data:automatic transmission"</w:instrText>
      </w:r>
      <w:r w:rsidR="00E820B5">
        <w:rPr>
          <w:szCs w:val="22"/>
        </w:rPr>
        <w:fldChar w:fldCharType="end"/>
      </w:r>
      <w:r w:rsidRPr="002211F3">
        <w:rPr>
          <w:szCs w:val="22"/>
        </w:rPr>
        <w:t xml:space="preserve"> from the local registry lists to a national database.</w:t>
      </w:r>
    </w:p>
    <w:p w:rsidR="00E12C52" w:rsidRPr="002211F3" w:rsidRDefault="00E12C52" w:rsidP="00BF4D2A">
      <w:pPr>
        <w:numPr>
          <w:ilvl w:val="0"/>
          <w:numId w:val="33"/>
        </w:numPr>
        <w:spacing w:before="120" w:after="120"/>
      </w:pPr>
      <w:r w:rsidRPr="002211F3">
        <w:t>Robust reporting capabilities.</w:t>
      </w:r>
      <w:r w:rsidRPr="002211F3">
        <w:rPr>
          <w:color w:val="000000"/>
        </w:rPr>
        <w:t xml:space="preserve"> </w:t>
      </w:r>
      <w:r w:rsidR="00E820B5">
        <w:rPr>
          <w:color w:val="000000"/>
        </w:rPr>
        <w:fldChar w:fldCharType="begin"/>
      </w:r>
      <w:r w:rsidRPr="002211F3">
        <w:rPr>
          <w:color w:val="000000"/>
        </w:rPr>
        <w:instrText>xe "reports:robust capabilities"</w:instrText>
      </w:r>
      <w:r w:rsidR="00E820B5">
        <w:rPr>
          <w:color w:val="000000"/>
        </w:rPr>
        <w:fldChar w:fldCharType="end"/>
      </w:r>
      <w:r w:rsidRPr="002211F3">
        <w:t xml:space="preserve"> </w:t>
      </w:r>
    </w:p>
    <w:p w:rsidR="00E12C52" w:rsidRPr="002211F3" w:rsidRDefault="00E12C52" w:rsidP="005A799A">
      <w:pPr>
        <w:autoSpaceDE w:val="0"/>
        <w:autoSpaceDN w:val="0"/>
        <w:adjustRightInd w:val="0"/>
      </w:pPr>
      <w:r w:rsidRPr="002211F3">
        <w:rPr>
          <w:rFonts w:ascii="Microsoft Sans Serif" w:hAnsi="Microsoft Sans Serif" w:cs="Microsoft Sans Serif"/>
          <w:sz w:val="20"/>
        </w:rPr>
        <w:t>CCR</w:t>
      </w:r>
      <w:r w:rsidRPr="002211F3">
        <w:t xml:space="preserve"> also provides the following functions:</w:t>
      </w:r>
    </w:p>
    <w:p w:rsidR="00E12C52" w:rsidRPr="002211F3" w:rsidRDefault="00E12C52" w:rsidP="00BF4D2A">
      <w:pPr>
        <w:numPr>
          <w:ilvl w:val="0"/>
          <w:numId w:val="32"/>
        </w:numPr>
        <w:spacing w:before="120" w:after="120"/>
      </w:pPr>
      <w:r w:rsidRPr="002211F3">
        <w:t>Tracking of patient outcomes relating to treatment.</w:t>
      </w:r>
      <w:r w:rsidRPr="002211F3">
        <w:rPr>
          <w:color w:val="000000"/>
        </w:rPr>
        <w:t xml:space="preserve"> </w:t>
      </w:r>
      <w:r w:rsidR="00E820B5">
        <w:rPr>
          <w:color w:val="000000"/>
        </w:rPr>
        <w:fldChar w:fldCharType="begin"/>
      </w:r>
      <w:r w:rsidRPr="002211F3">
        <w:rPr>
          <w:color w:val="000000"/>
        </w:rPr>
        <w:instrText>xe "tracking patient outcomes"</w:instrText>
      </w:r>
      <w:r w:rsidR="00E820B5">
        <w:rPr>
          <w:color w:val="000000"/>
        </w:rPr>
        <w:fldChar w:fldCharType="end"/>
      </w:r>
      <w:r w:rsidR="00E820B5">
        <w:rPr>
          <w:color w:val="000000"/>
        </w:rPr>
        <w:fldChar w:fldCharType="begin"/>
      </w:r>
      <w:r w:rsidRPr="002211F3">
        <w:rPr>
          <w:color w:val="000000"/>
        </w:rPr>
        <w:instrText>xe "patient outcomes:tracking"</w:instrText>
      </w:r>
      <w:r w:rsidR="00E820B5">
        <w:rPr>
          <w:color w:val="000000"/>
        </w:rPr>
        <w:fldChar w:fldCharType="end"/>
      </w:r>
      <w:r w:rsidR="00E820B5">
        <w:rPr>
          <w:color w:val="000000"/>
        </w:rPr>
        <w:fldChar w:fldCharType="begin"/>
      </w:r>
      <w:r w:rsidRPr="002211F3">
        <w:rPr>
          <w:color w:val="000000"/>
        </w:rPr>
        <w:instrText>xe "outcomes:tracking"</w:instrText>
      </w:r>
      <w:r w:rsidR="00E820B5">
        <w:rPr>
          <w:color w:val="000000"/>
        </w:rPr>
        <w:fldChar w:fldCharType="end"/>
      </w:r>
    </w:p>
    <w:p w:rsidR="00E12C52" w:rsidRPr="002211F3" w:rsidRDefault="00E12C52" w:rsidP="00BF4D2A">
      <w:pPr>
        <w:numPr>
          <w:ilvl w:val="0"/>
          <w:numId w:val="32"/>
        </w:numPr>
        <w:spacing w:before="120" w:after="120"/>
      </w:pPr>
      <w:r w:rsidRPr="002211F3">
        <w:t>Identification and tracking of important trends</w:t>
      </w:r>
      <w:r w:rsidR="00E820B5">
        <w:fldChar w:fldCharType="begin"/>
      </w:r>
      <w:r w:rsidRPr="002211F3">
        <w:rPr>
          <w:color w:val="000000"/>
        </w:rPr>
        <w:instrText>xe "tracking trends"</w:instrText>
      </w:r>
      <w:r w:rsidR="00E820B5">
        <w:fldChar w:fldCharType="end"/>
      </w:r>
      <w:r w:rsidR="00E820B5">
        <w:fldChar w:fldCharType="begin"/>
      </w:r>
      <w:r w:rsidRPr="002211F3">
        <w:rPr>
          <w:color w:val="000000"/>
        </w:rPr>
        <w:instrText>xe "trends:tracking"</w:instrText>
      </w:r>
      <w:r w:rsidR="00E820B5">
        <w:fldChar w:fldCharType="end"/>
      </w:r>
      <w:r w:rsidRPr="002211F3">
        <w:t xml:space="preserve"> in treatment response,</w:t>
      </w:r>
      <w:r w:rsidRPr="002211F3">
        <w:rPr>
          <w:color w:val="000000"/>
        </w:rPr>
        <w:t xml:space="preserve"> </w:t>
      </w:r>
      <w:r w:rsidR="00E820B5">
        <w:rPr>
          <w:color w:val="000000"/>
        </w:rPr>
        <w:fldChar w:fldCharType="begin"/>
      </w:r>
      <w:r w:rsidRPr="002211F3">
        <w:rPr>
          <w:color w:val="000000"/>
        </w:rPr>
        <w:instrText>xe "trends:treatment response"</w:instrText>
      </w:r>
      <w:r w:rsidR="00E820B5">
        <w:rPr>
          <w:color w:val="000000"/>
        </w:rPr>
        <w:fldChar w:fldCharType="end"/>
      </w:r>
      <w:r w:rsidR="00E820B5">
        <w:rPr>
          <w:color w:val="000000"/>
        </w:rPr>
        <w:fldChar w:fldCharType="begin"/>
      </w:r>
      <w:r w:rsidRPr="002211F3">
        <w:rPr>
          <w:color w:val="000000"/>
        </w:rPr>
        <w:instrText>xe "treatment response trends"</w:instrText>
      </w:r>
      <w:r w:rsidR="00E820B5">
        <w:rPr>
          <w:color w:val="000000"/>
        </w:rPr>
        <w:fldChar w:fldCharType="end"/>
      </w:r>
      <w:r w:rsidRPr="002211F3">
        <w:t xml:space="preserve"> adverse events,</w:t>
      </w:r>
      <w:r w:rsidRPr="002211F3">
        <w:rPr>
          <w:color w:val="000000"/>
        </w:rPr>
        <w:t xml:space="preserve"> </w:t>
      </w:r>
      <w:r w:rsidR="00E820B5">
        <w:rPr>
          <w:color w:val="000000"/>
        </w:rPr>
        <w:fldChar w:fldCharType="begin"/>
      </w:r>
      <w:r w:rsidRPr="002211F3">
        <w:rPr>
          <w:color w:val="000000"/>
        </w:rPr>
        <w:instrText>xe "trends:adverse events"</w:instrText>
      </w:r>
      <w:r w:rsidR="00E820B5">
        <w:rPr>
          <w:color w:val="000000"/>
        </w:rPr>
        <w:fldChar w:fldCharType="end"/>
      </w:r>
      <w:r w:rsidR="00E820B5">
        <w:rPr>
          <w:color w:val="000000"/>
        </w:rPr>
        <w:fldChar w:fldCharType="begin"/>
      </w:r>
      <w:r w:rsidRPr="002211F3">
        <w:rPr>
          <w:color w:val="000000"/>
        </w:rPr>
        <w:instrText>xe "adverse events:trends"</w:instrText>
      </w:r>
      <w:r w:rsidR="00E820B5">
        <w:rPr>
          <w:color w:val="000000"/>
        </w:rPr>
        <w:fldChar w:fldCharType="end"/>
      </w:r>
      <w:r w:rsidRPr="002211F3">
        <w:t xml:space="preserve"> and time on therapy.</w:t>
      </w:r>
      <w:r w:rsidRPr="002211F3">
        <w:rPr>
          <w:color w:val="000000"/>
        </w:rPr>
        <w:t xml:space="preserve"> </w:t>
      </w:r>
      <w:r w:rsidR="00E820B5">
        <w:rPr>
          <w:color w:val="000000"/>
        </w:rPr>
        <w:fldChar w:fldCharType="begin"/>
      </w:r>
      <w:r w:rsidRPr="002211F3">
        <w:rPr>
          <w:color w:val="000000"/>
        </w:rPr>
        <w:instrText>xe "trends:time on therapy"</w:instrText>
      </w:r>
      <w:r w:rsidR="00E820B5">
        <w:rPr>
          <w:color w:val="000000"/>
        </w:rPr>
        <w:fldChar w:fldCharType="end"/>
      </w:r>
      <w:r w:rsidR="00E820B5">
        <w:rPr>
          <w:color w:val="000000"/>
        </w:rPr>
        <w:fldChar w:fldCharType="begin"/>
      </w:r>
      <w:r w:rsidRPr="002211F3">
        <w:rPr>
          <w:color w:val="000000"/>
        </w:rPr>
        <w:instrText>xe "time on therapy:trends"</w:instrText>
      </w:r>
      <w:r w:rsidR="00E820B5">
        <w:rPr>
          <w:color w:val="000000"/>
        </w:rPr>
        <w:fldChar w:fldCharType="end"/>
      </w:r>
    </w:p>
    <w:p w:rsidR="00E12C52" w:rsidRPr="002211F3" w:rsidRDefault="00E12C52" w:rsidP="00BF4D2A">
      <w:pPr>
        <w:numPr>
          <w:ilvl w:val="0"/>
          <w:numId w:val="32"/>
        </w:numPr>
        <w:spacing w:before="120" w:after="120"/>
      </w:pPr>
      <w:r w:rsidRPr="002211F3">
        <w:t>Monitoring quality of care</w:t>
      </w:r>
      <w:r w:rsidR="00E820B5">
        <w:fldChar w:fldCharType="begin"/>
      </w:r>
      <w:r w:rsidRPr="002211F3">
        <w:rPr>
          <w:color w:val="000000"/>
        </w:rPr>
        <w:instrText>xe "monitoring:quality of care"</w:instrText>
      </w:r>
      <w:r w:rsidR="00E820B5">
        <w:fldChar w:fldCharType="end"/>
      </w:r>
      <w:r w:rsidR="00E820B5">
        <w:fldChar w:fldCharType="begin"/>
      </w:r>
      <w:r w:rsidRPr="002211F3">
        <w:rPr>
          <w:color w:val="000000"/>
        </w:rPr>
        <w:instrText>xe "quality of care"</w:instrText>
      </w:r>
      <w:r w:rsidR="00E820B5">
        <w:fldChar w:fldCharType="end"/>
      </w:r>
      <w:r w:rsidRPr="002211F3">
        <w:t xml:space="preserve"> using both process and patient outcome measures.</w:t>
      </w:r>
      <w:r w:rsidRPr="002211F3">
        <w:rPr>
          <w:color w:val="000000"/>
        </w:rPr>
        <w:t xml:space="preserve"> </w:t>
      </w:r>
      <w:r w:rsidR="00E820B5">
        <w:rPr>
          <w:color w:val="000000"/>
        </w:rPr>
        <w:fldChar w:fldCharType="begin"/>
      </w:r>
      <w:r w:rsidRPr="002211F3">
        <w:rPr>
          <w:color w:val="000000"/>
        </w:rPr>
        <w:instrText>xe "monitoring:process measures"</w:instrText>
      </w:r>
      <w:r w:rsidR="00E820B5">
        <w:rPr>
          <w:color w:val="000000"/>
        </w:rPr>
        <w:fldChar w:fldCharType="end"/>
      </w:r>
      <w:r w:rsidR="00E820B5">
        <w:rPr>
          <w:color w:val="000000"/>
        </w:rPr>
        <w:fldChar w:fldCharType="begin"/>
      </w:r>
      <w:r w:rsidRPr="002211F3">
        <w:rPr>
          <w:color w:val="000000"/>
        </w:rPr>
        <w:instrText>xe "monitoring:patient outcome measures"</w:instrText>
      </w:r>
      <w:r w:rsidR="00E820B5">
        <w:rPr>
          <w:color w:val="000000"/>
        </w:rPr>
        <w:fldChar w:fldCharType="end"/>
      </w:r>
    </w:p>
    <w:p w:rsidR="00E12C52" w:rsidRPr="002211F3" w:rsidRDefault="00E12C52" w:rsidP="009B69B8">
      <w:pPr>
        <w:pStyle w:val="Heading2"/>
      </w:pPr>
      <w:bookmarkStart w:id="99" w:name="_Toc231196856"/>
      <w:bookmarkStart w:id="100" w:name="_Toc232396127"/>
      <w:bookmarkStart w:id="101" w:name="_Toc233014130"/>
      <w:bookmarkStart w:id="102" w:name="_Toc233167417"/>
      <w:bookmarkStart w:id="103" w:name="_Toc415212058"/>
      <w:r w:rsidRPr="002211F3">
        <w:t>About Clinical Case Registries 1.5</w:t>
      </w:r>
      <w:bookmarkEnd w:id="99"/>
      <w:bookmarkEnd w:id="100"/>
      <w:bookmarkEnd w:id="101"/>
      <w:bookmarkEnd w:id="102"/>
      <w:bookmarkEnd w:id="103"/>
    </w:p>
    <w:p w:rsidR="00E12C52" w:rsidRPr="002211F3" w:rsidRDefault="00E12C52" w:rsidP="005A799A">
      <w:pPr>
        <w:autoSpaceDE w:val="0"/>
        <w:autoSpaceDN w:val="0"/>
        <w:adjustRightInd w:val="0"/>
      </w:pPr>
      <w:r w:rsidRPr="002211F3">
        <w:t xml:space="preserve">Version 1.5 of the </w:t>
      </w:r>
      <w:r w:rsidRPr="002211F3">
        <w:rPr>
          <w:rFonts w:ascii="Microsoft Sans Serif" w:hAnsi="Microsoft Sans Serif" w:cs="Microsoft Sans Serif"/>
          <w:sz w:val="20"/>
        </w:rPr>
        <w:t>CCR</w:t>
      </w:r>
      <w:r w:rsidRPr="002211F3">
        <w:t xml:space="preserve"> software (published via Patch </w:t>
      </w:r>
      <w:r w:rsidRPr="002211F3">
        <w:rPr>
          <w:rFonts w:ascii="Courier New" w:hAnsi="Courier New" w:cs="Courier New"/>
        </w:rPr>
        <w:t>ROR*1.5*1</w:t>
      </w:r>
      <w:r w:rsidRPr="002211F3">
        <w:t xml:space="preserve">) introduced a single software package to support both the </w:t>
      </w:r>
      <w:r w:rsidRPr="002211F3">
        <w:rPr>
          <w:rFonts w:ascii="Microsoft Sans Serif" w:hAnsi="Microsoft Sans Serif" w:cs="Microsoft Sans Serif"/>
          <w:sz w:val="20"/>
        </w:rPr>
        <w:t>CCR</w:t>
      </w:r>
      <w:proofErr w:type="gramStart"/>
      <w:r w:rsidRPr="002211F3">
        <w:rPr>
          <w:rFonts w:ascii="Microsoft Sans Serif" w:hAnsi="Microsoft Sans Serif" w:cs="Microsoft Sans Serif"/>
          <w:sz w:val="20"/>
        </w:rPr>
        <w:t>:HEPC</w:t>
      </w:r>
      <w:proofErr w:type="gramEnd"/>
      <w:r w:rsidRPr="002211F3">
        <w:t xml:space="preserve"> Registry and the </w:t>
      </w:r>
      <w:r w:rsidRPr="002211F3">
        <w:rPr>
          <w:rFonts w:ascii="Microsoft Sans Serif" w:hAnsi="Microsoft Sans Serif" w:cs="Microsoft Sans Serif"/>
          <w:sz w:val="20"/>
        </w:rPr>
        <w:t>CCR:HIV</w:t>
      </w:r>
      <w:r w:rsidRPr="002211F3">
        <w:t xml:space="preserve"> Registry (also called the</w:t>
      </w:r>
      <w:r w:rsidRPr="002211F3">
        <w:rPr>
          <w:rFonts w:ascii="Arial Bold" w:hAnsi="Arial Bold"/>
          <w:b/>
          <w:sz w:val="20"/>
        </w:rPr>
        <w:t xml:space="preserve"> </w:t>
      </w:r>
      <w:r w:rsidRPr="002211F3">
        <w:rPr>
          <w:rFonts w:ascii="Microsoft Sans Serif" w:hAnsi="Microsoft Sans Serif" w:cs="Microsoft Sans Serif"/>
          <w:sz w:val="20"/>
        </w:rPr>
        <w:t>Immunology Case Registry (ICR)).</w:t>
      </w:r>
      <w:r w:rsidRPr="002211F3">
        <w:t xml:space="preserve">  </w:t>
      </w:r>
      <w:r w:rsidRPr="002211F3">
        <w:rPr>
          <w:rFonts w:ascii="Microsoft Sans Serif" w:hAnsi="Microsoft Sans Serif" w:cs="Microsoft Sans Serif"/>
          <w:sz w:val="20"/>
        </w:rPr>
        <w:t>CCR</w:t>
      </w:r>
      <w:r w:rsidRPr="002211F3">
        <w:t xml:space="preserve"> provides access to both </w:t>
      </w:r>
      <w:r w:rsidR="00E820B5">
        <w:fldChar w:fldCharType="begin"/>
      </w:r>
      <w:r w:rsidRPr="002211F3">
        <w:instrText>xe "HIV Registry" \t "See CCR:HIV"</w:instrText>
      </w:r>
      <w:r w:rsidR="00E820B5">
        <w:fldChar w:fldCharType="end"/>
      </w:r>
      <w:r w:rsidRPr="002211F3">
        <w:rPr>
          <w:rFonts w:ascii="Microsoft Sans Serif" w:hAnsi="Microsoft Sans Serif" w:cs="Microsoft Sans Serif"/>
          <w:sz w:val="20"/>
        </w:rPr>
        <w:t>CCR</w:t>
      </w:r>
      <w:proofErr w:type="gramStart"/>
      <w:r w:rsidRPr="002211F3">
        <w:rPr>
          <w:rFonts w:ascii="Microsoft Sans Serif" w:hAnsi="Microsoft Sans Serif" w:cs="Microsoft Sans Serif"/>
          <w:sz w:val="20"/>
        </w:rPr>
        <w:t>:HIV</w:t>
      </w:r>
      <w:proofErr w:type="gramEnd"/>
      <w:r w:rsidRPr="002211F3">
        <w:t xml:space="preserve"> and </w:t>
      </w:r>
      <w:r w:rsidR="00E820B5">
        <w:fldChar w:fldCharType="begin"/>
      </w:r>
      <w:r w:rsidRPr="002211F3">
        <w:instrText>xe "Hepatitis C Registry" \t "See CCR:HEPC"</w:instrText>
      </w:r>
      <w:r w:rsidR="00E820B5">
        <w:fldChar w:fldCharType="end"/>
      </w:r>
      <w:r w:rsidRPr="002211F3">
        <w:rPr>
          <w:rFonts w:ascii="Microsoft Sans Serif" w:hAnsi="Microsoft Sans Serif" w:cs="Microsoft Sans Serif"/>
          <w:sz w:val="20"/>
        </w:rPr>
        <w:t>CCR:HEPC</w:t>
      </w:r>
      <w:r w:rsidRPr="002211F3">
        <w:t xml:space="preserve"> from a single interface; previously, these two registries were created and maintained through two separate software packages.  Since the functional requirements for these registries were substantially the same, they were combined.  </w:t>
      </w:r>
    </w:p>
    <w:p w:rsidR="00E12C52" w:rsidRPr="002211F3" w:rsidRDefault="00E12C52" w:rsidP="005A799A">
      <w:pPr>
        <w:autoSpaceDE w:val="0"/>
        <w:autoSpaceDN w:val="0"/>
        <w:adjustRightInd w:val="0"/>
      </w:pPr>
      <w:r w:rsidRPr="002211F3">
        <w:rPr>
          <w:rFonts w:ascii="Microsoft Sans Serif" w:hAnsi="Microsoft Sans Serif" w:cs="Microsoft Sans Serif"/>
          <w:sz w:val="20"/>
        </w:rPr>
        <w:t>CCR</w:t>
      </w:r>
      <w:r w:rsidRPr="002211F3">
        <w:t xml:space="preserve"> 1.5 has also been enhanced by automation of the data collection system</w:t>
      </w:r>
      <w:r w:rsidR="00E820B5">
        <w:fldChar w:fldCharType="begin"/>
      </w:r>
      <w:r w:rsidRPr="002211F3">
        <w:rPr>
          <w:color w:val="000000"/>
        </w:rPr>
        <w:instrText>xe "CCR:data collection automation"</w:instrText>
      </w:r>
      <w:r w:rsidR="00E820B5">
        <w:fldChar w:fldCharType="end"/>
      </w:r>
      <w:r w:rsidR="00E820B5">
        <w:fldChar w:fldCharType="begin"/>
      </w:r>
      <w:r w:rsidRPr="002211F3">
        <w:rPr>
          <w:color w:val="000000"/>
        </w:rPr>
        <w:instrText>xe "data collection automation"</w:instrText>
      </w:r>
      <w:r w:rsidR="00E820B5">
        <w:fldChar w:fldCharType="end"/>
      </w:r>
      <w:r w:rsidRPr="002211F3">
        <w:t xml:space="preserve"> and transformed from an administrative database into a clinically relevant tool for patient management.</w:t>
      </w:r>
    </w:p>
    <w:p w:rsidR="00E12C52" w:rsidRDefault="00E12C52" w:rsidP="005A799A">
      <w:pPr>
        <w:autoSpaceDE w:val="0"/>
        <w:autoSpaceDN w:val="0"/>
        <w:adjustRightInd w:val="0"/>
      </w:pPr>
      <w:r w:rsidRPr="002211F3">
        <w:t xml:space="preserve">Each patch released since the original iteration of </w:t>
      </w:r>
      <w:r w:rsidRPr="002211F3">
        <w:rPr>
          <w:rFonts w:ascii="Microsoft Sans Serif" w:hAnsi="Microsoft Sans Serif" w:cs="Microsoft Sans Serif"/>
          <w:sz w:val="20"/>
        </w:rPr>
        <w:t>CCR</w:t>
      </w:r>
      <w:r w:rsidRPr="002211F3">
        <w:rPr>
          <w:rFonts w:ascii="Arial Bold" w:hAnsi="Arial Bold"/>
          <w:b/>
          <w:sz w:val="20"/>
        </w:rPr>
        <w:t xml:space="preserve"> </w:t>
      </w:r>
      <w:r w:rsidRPr="002211F3">
        <w:t xml:space="preserve">1.5 has added improvements and fixes; see </w:t>
      </w:r>
      <w:r w:rsidR="00E820B5">
        <w:fldChar w:fldCharType="begin"/>
      </w:r>
      <w:r w:rsidR="00E820B5">
        <w:instrText xml:space="preserve"> REF _Ref233166341 \h  \* MERGEFORMAT </w:instrText>
      </w:r>
      <w:r w:rsidR="00E820B5">
        <w:fldChar w:fldCharType="separate"/>
      </w:r>
      <w:r w:rsidR="004612C0" w:rsidRPr="004612C0">
        <w:rPr>
          <w:rStyle w:val="IHyperlink"/>
        </w:rPr>
        <w:t>CCR Patches ROR*1.5*X</w:t>
      </w:r>
      <w:r w:rsidR="00E820B5">
        <w:fldChar w:fldCharType="end"/>
      </w:r>
      <w:r w:rsidRPr="002211F3">
        <w:rPr>
          <w:rStyle w:val="IHyperlink"/>
        </w:rPr>
        <w:t xml:space="preserve"> </w:t>
      </w:r>
      <w:r w:rsidRPr="002211F3">
        <w:t>for details.</w:t>
      </w:r>
    </w:p>
    <w:p w:rsidR="00E12C52" w:rsidRPr="009D7405" w:rsidRDefault="00E12C52" w:rsidP="009B69B8">
      <w:pPr>
        <w:pStyle w:val="Heading3"/>
      </w:pPr>
      <w:bookmarkStart w:id="104" w:name="_Toc415212059"/>
      <w:r w:rsidRPr="009D7405">
        <w:t>Decommissioned Software</w:t>
      </w:r>
      <w:bookmarkEnd w:id="104"/>
    </w:p>
    <w:p w:rsidR="00E12C52" w:rsidRPr="009D7405" w:rsidRDefault="00E12C52" w:rsidP="009B69B8">
      <w:pPr>
        <w:pStyle w:val="Heading4"/>
      </w:pPr>
      <w:bookmarkStart w:id="105" w:name="_Toc231196858"/>
      <w:bookmarkStart w:id="106" w:name="_Toc232396129"/>
      <w:r w:rsidRPr="009D7405">
        <w:t>Immunology Case Registry v2.1</w:t>
      </w:r>
      <w:bookmarkEnd w:id="105"/>
      <w:bookmarkEnd w:id="106"/>
      <w:r w:rsidR="00E820B5">
        <w:fldChar w:fldCharType="begin"/>
      </w:r>
      <w:r w:rsidRPr="009D7405">
        <w:instrText>xe "software:Immunology Case Registry v2.1"</w:instrText>
      </w:r>
      <w:r w:rsidR="00E820B5">
        <w:fldChar w:fldCharType="end"/>
      </w:r>
    </w:p>
    <w:p w:rsidR="00E12C52" w:rsidRPr="002211F3" w:rsidRDefault="00E820B5" w:rsidP="005A799A">
      <w:pPr>
        <w:autoSpaceDE w:val="0"/>
        <w:autoSpaceDN w:val="0"/>
        <w:adjustRightInd w:val="0"/>
        <w:rPr>
          <w:rFonts w:ascii="Arial" w:hAnsi="Arial"/>
          <w:sz w:val="28"/>
          <w:szCs w:val="28"/>
        </w:rPr>
      </w:pPr>
      <w:r>
        <w:rPr>
          <w:color w:val="000000"/>
        </w:rPr>
        <w:fldChar w:fldCharType="begin"/>
      </w:r>
      <w:r w:rsidR="00E12C52" w:rsidRPr="002211F3">
        <w:rPr>
          <w:color w:val="000000"/>
        </w:rPr>
        <w:instrText>xe "software:decommissioned"</w:instrText>
      </w:r>
      <w:r>
        <w:rPr>
          <w:color w:val="000000"/>
        </w:rPr>
        <w:fldChar w:fldCharType="end"/>
      </w:r>
      <w:r w:rsidR="00E12C52" w:rsidRPr="002211F3">
        <w:t xml:space="preserve">Patients from </w:t>
      </w:r>
      <w:r w:rsidR="00E12C52" w:rsidRPr="002211F3">
        <w:rPr>
          <w:rFonts w:ascii="Microsoft Sans Serif" w:hAnsi="Microsoft Sans Serif" w:cs="Microsoft Sans Serif"/>
          <w:sz w:val="20"/>
        </w:rPr>
        <w:t>ICR</w:t>
      </w:r>
      <w:r w:rsidR="00E12C52" w:rsidRPr="002211F3">
        <w:t xml:space="preserve"> </w:t>
      </w:r>
      <w:r>
        <w:fldChar w:fldCharType="begin"/>
      </w:r>
      <w:r w:rsidR="00E12C52" w:rsidRPr="002211F3">
        <w:instrText>xe "ICR" \t "</w:instrText>
      </w:r>
      <w:r w:rsidR="00E12C52" w:rsidRPr="002211F3">
        <w:rPr>
          <w:i/>
        </w:rPr>
        <w:instrText>See</w:instrText>
      </w:r>
      <w:r w:rsidR="00E12C52" w:rsidRPr="002211F3">
        <w:instrText xml:space="preserve"> CCR:HIV"</w:instrText>
      </w:r>
      <w:r>
        <w:fldChar w:fldCharType="end"/>
      </w:r>
      <w:r w:rsidR="00E12C52" w:rsidRPr="002211F3">
        <w:t xml:space="preserve">version 2.1 were migrated to </w:t>
      </w:r>
      <w:r w:rsidR="00E12C52" w:rsidRPr="002211F3">
        <w:rPr>
          <w:rFonts w:ascii="Microsoft Sans Serif" w:hAnsi="Microsoft Sans Serif" w:cs="Microsoft Sans Serif"/>
          <w:sz w:val="20"/>
        </w:rPr>
        <w:t>CCR</w:t>
      </w:r>
      <w:proofErr w:type="gramStart"/>
      <w:r w:rsidR="00E12C52" w:rsidRPr="002211F3">
        <w:rPr>
          <w:rFonts w:ascii="Microsoft Sans Serif" w:hAnsi="Microsoft Sans Serif" w:cs="Microsoft Sans Serif"/>
          <w:sz w:val="20"/>
        </w:rPr>
        <w:t>:HIV</w:t>
      </w:r>
      <w:proofErr w:type="gramEnd"/>
      <w:r w:rsidR="00E12C52" w:rsidRPr="002211F3">
        <w:t xml:space="preserve"> during the installation of patch </w:t>
      </w:r>
      <w:r w:rsidR="00E12C52" w:rsidRPr="002211F3">
        <w:rPr>
          <w:rFonts w:ascii="Courier New" w:hAnsi="Courier New" w:cs="Courier New"/>
        </w:rPr>
        <w:t>ROR*1*5</w:t>
      </w:r>
      <w:r w:rsidR="00E12C52" w:rsidRPr="002211F3">
        <w:t xml:space="preserve"> (March 2004). After a transitional period when the two packages were used concurrently, </w:t>
      </w:r>
      <w:r w:rsidR="00E12C52" w:rsidRPr="002211F3">
        <w:rPr>
          <w:rFonts w:ascii="Microsoft Sans Serif" w:hAnsi="Microsoft Sans Serif" w:cs="Microsoft Sans Serif"/>
          <w:sz w:val="20"/>
        </w:rPr>
        <w:t>ICR</w:t>
      </w:r>
      <w:r w:rsidR="00E12C52" w:rsidRPr="002211F3">
        <w:t xml:space="preserve"> </w:t>
      </w:r>
      <w:r>
        <w:fldChar w:fldCharType="begin"/>
      </w:r>
      <w:r w:rsidR="00E12C52" w:rsidRPr="002211F3">
        <w:instrText>xe "ICR" \t "</w:instrText>
      </w:r>
      <w:r w:rsidR="00E12C52" w:rsidRPr="002211F3">
        <w:rPr>
          <w:i/>
        </w:rPr>
        <w:instrText>See</w:instrText>
      </w:r>
      <w:r w:rsidR="00E12C52" w:rsidRPr="002211F3">
        <w:instrText xml:space="preserve"> CCR:HIV"</w:instrText>
      </w:r>
      <w:r>
        <w:fldChar w:fldCharType="end"/>
      </w:r>
      <w:r w:rsidR="00E12C52" w:rsidRPr="002211F3">
        <w:t xml:space="preserve">2.1 was removed from service by patch </w:t>
      </w:r>
      <w:r w:rsidR="00E12C52" w:rsidRPr="002211F3">
        <w:rPr>
          <w:rFonts w:ascii="Courier New" w:hAnsi="Courier New" w:cs="Courier New"/>
        </w:rPr>
        <w:t>IMR*2.1*21</w:t>
      </w:r>
      <w:r w:rsidR="00E12C52" w:rsidRPr="002211F3">
        <w:t xml:space="preserve"> (October 2005).</w:t>
      </w:r>
    </w:p>
    <w:p w:rsidR="00E12C52" w:rsidRPr="002211F3" w:rsidRDefault="00E12C52" w:rsidP="009B69B8">
      <w:pPr>
        <w:pStyle w:val="Heading4"/>
      </w:pPr>
      <w:bookmarkStart w:id="107" w:name="_Toc231196859"/>
      <w:bookmarkStart w:id="108" w:name="_Toc232396130"/>
      <w:r w:rsidRPr="002211F3">
        <w:lastRenderedPageBreak/>
        <w:t>Hepatitis C Case Registry v1.0</w:t>
      </w:r>
      <w:bookmarkEnd w:id="107"/>
      <w:bookmarkEnd w:id="108"/>
      <w:r w:rsidR="00E820B5">
        <w:fldChar w:fldCharType="begin"/>
      </w:r>
      <w:r w:rsidRPr="001554B4">
        <w:instrText>xe "software:Hepatitis C Case Registry v1.0"</w:instrText>
      </w:r>
      <w:r w:rsidR="00E820B5">
        <w:fldChar w:fldCharType="end"/>
      </w:r>
    </w:p>
    <w:p w:rsidR="00E12C52" w:rsidRPr="002211F3" w:rsidRDefault="00E820B5" w:rsidP="005A799A">
      <w:pPr>
        <w:autoSpaceDE w:val="0"/>
        <w:autoSpaceDN w:val="0"/>
        <w:adjustRightInd w:val="0"/>
        <w:rPr>
          <w:rFonts w:ascii="Arial" w:hAnsi="Arial"/>
          <w:sz w:val="28"/>
          <w:szCs w:val="28"/>
        </w:rPr>
      </w:pPr>
      <w:r>
        <w:rPr>
          <w:color w:val="000000"/>
        </w:rPr>
        <w:fldChar w:fldCharType="begin"/>
      </w:r>
      <w:r w:rsidR="00E12C52" w:rsidRPr="002211F3">
        <w:rPr>
          <w:color w:val="000000"/>
        </w:rPr>
        <w:instrText>xe "software:decommissioned"</w:instrText>
      </w:r>
      <w:r>
        <w:rPr>
          <w:color w:val="000000"/>
        </w:rPr>
        <w:fldChar w:fldCharType="end"/>
      </w:r>
      <w:r w:rsidR="00E12C52" w:rsidRPr="002211F3">
        <w:rPr>
          <w:rFonts w:ascii="Microsoft Sans Serif" w:hAnsi="Microsoft Sans Serif" w:cs="Microsoft Sans Serif"/>
          <w:sz w:val="20"/>
        </w:rPr>
        <w:t>Hepatitis C Case Registry (HCCR)</w:t>
      </w:r>
      <w:r w:rsidR="00E12C52" w:rsidRPr="002211F3">
        <w:t xml:space="preserve"> </w:t>
      </w:r>
      <w:r>
        <w:fldChar w:fldCharType="begin"/>
      </w:r>
      <w:r w:rsidR="00E12C52" w:rsidRPr="002211F3">
        <w:instrText>xe "HCCR" \t "</w:instrText>
      </w:r>
      <w:r w:rsidR="00E12C52" w:rsidRPr="002211F3">
        <w:rPr>
          <w:i/>
        </w:rPr>
        <w:instrText>See</w:instrText>
      </w:r>
      <w:r w:rsidR="00E12C52" w:rsidRPr="002211F3">
        <w:instrText xml:space="preserve"> CCR:HEPC"</w:instrText>
      </w:r>
      <w:r>
        <w:fldChar w:fldCharType="end"/>
      </w:r>
      <w:r w:rsidR="00E12C52" w:rsidRPr="002211F3">
        <w:t xml:space="preserve"> v1.0 was removed from service with the release of </w:t>
      </w:r>
      <w:r w:rsidR="00E12C52" w:rsidRPr="002211F3">
        <w:rPr>
          <w:rFonts w:ascii="Microsoft Sans Serif" w:hAnsi="Microsoft Sans Serif" w:cs="Microsoft Sans Serif"/>
          <w:sz w:val="20"/>
        </w:rPr>
        <w:t>CCR</w:t>
      </w:r>
      <w:r w:rsidR="00E12C52" w:rsidRPr="002211F3">
        <w:t xml:space="preserve"> 1.5. Historical patient data from the previous Hepatitis C Registry was migrated to </w:t>
      </w:r>
      <w:r w:rsidR="00E12C52" w:rsidRPr="002211F3">
        <w:rPr>
          <w:rFonts w:ascii="Microsoft Sans Serif" w:hAnsi="Microsoft Sans Serif" w:cs="Microsoft Sans Serif"/>
          <w:sz w:val="20"/>
        </w:rPr>
        <w:t>CCR</w:t>
      </w:r>
      <w:proofErr w:type="gramStart"/>
      <w:r w:rsidR="00E12C52" w:rsidRPr="002211F3">
        <w:rPr>
          <w:rFonts w:ascii="Microsoft Sans Serif" w:hAnsi="Microsoft Sans Serif" w:cs="Microsoft Sans Serif"/>
          <w:sz w:val="20"/>
        </w:rPr>
        <w:t>:HEPC</w:t>
      </w:r>
      <w:proofErr w:type="gramEnd"/>
      <w:r w:rsidR="00E12C52" w:rsidRPr="002211F3">
        <w:t>.</w:t>
      </w:r>
    </w:p>
    <w:p w:rsidR="00E12C52" w:rsidRPr="002211F3" w:rsidRDefault="00E12C52" w:rsidP="009B69B8">
      <w:pPr>
        <w:pStyle w:val="Heading3"/>
      </w:pPr>
      <w:bookmarkStart w:id="109" w:name="_Ref233166341"/>
      <w:bookmarkStart w:id="110" w:name="_Toc233167419"/>
      <w:bookmarkStart w:id="111" w:name="_Toc415212060"/>
      <w:bookmarkStart w:id="112" w:name="_Toc231196873"/>
      <w:bookmarkStart w:id="113" w:name="_Toc232396140"/>
      <w:bookmarkStart w:id="114" w:name="_Toc233014141"/>
      <w:bookmarkStart w:id="115" w:name="_Toc124837129"/>
      <w:bookmarkStart w:id="116" w:name="_Toc226975078"/>
      <w:bookmarkStart w:id="117" w:name="_Toc228789253"/>
      <w:r w:rsidRPr="002211F3">
        <w:t>CCR Patches ROR*1.5*X</w:t>
      </w:r>
      <w:bookmarkEnd w:id="109"/>
      <w:bookmarkEnd w:id="110"/>
      <w:bookmarkEnd w:id="111"/>
    </w:p>
    <w:p w:rsidR="00E12C52" w:rsidRDefault="00E12C52" w:rsidP="00DD761E">
      <w:r w:rsidRPr="002211F3">
        <w:t>Changes provided by patches in the ROR*1.5</w:t>
      </w:r>
      <w:r w:rsidR="00E820B5">
        <w:fldChar w:fldCharType="begin"/>
      </w:r>
      <w:r w:rsidRPr="002211F3">
        <w:rPr>
          <w:color w:val="000000"/>
        </w:rPr>
        <w:instrText>xe "ROR*1.5 series patches"</w:instrText>
      </w:r>
      <w:r w:rsidR="00E820B5">
        <w:fldChar w:fldCharType="end"/>
      </w:r>
      <w:r w:rsidR="00E820B5">
        <w:fldChar w:fldCharType="begin"/>
      </w:r>
      <w:r w:rsidRPr="002211F3">
        <w:rPr>
          <w:color w:val="000000"/>
        </w:rPr>
        <w:instrText>xe "patches:ROR*1.5 series"</w:instrText>
      </w:r>
      <w:r w:rsidR="00E820B5">
        <w:fldChar w:fldCharType="end"/>
      </w:r>
      <w:r w:rsidRPr="002211F3">
        <w:t xml:space="preserve">  series are shown in the following tables.  Under “</w:t>
      </w:r>
      <w:r w:rsidRPr="002211F3">
        <w:rPr>
          <w:rFonts w:ascii="Arial" w:hAnsi="Arial" w:cs="Arial"/>
          <w:b/>
          <w:sz w:val="20"/>
        </w:rPr>
        <w:t>Type</w:t>
      </w:r>
      <w:r w:rsidRPr="002211F3">
        <w:t>,” “</w:t>
      </w:r>
      <w:r w:rsidRPr="00D8204F">
        <w:rPr>
          <w:rFonts w:ascii="Arial" w:hAnsi="Arial"/>
          <w:sz w:val="22"/>
        </w:rPr>
        <w:t>E</w:t>
      </w:r>
      <w:r w:rsidRPr="002211F3">
        <w:t>” indicates an enhancement, “</w:t>
      </w:r>
      <w:r w:rsidRPr="00D8204F">
        <w:rPr>
          <w:rFonts w:ascii="Arial" w:hAnsi="Arial"/>
          <w:sz w:val="22"/>
        </w:rPr>
        <w:t>F</w:t>
      </w:r>
      <w:r w:rsidRPr="002211F3">
        <w:t>” indicates a fix</w:t>
      </w:r>
      <w:r>
        <w:t xml:space="preserve">, </w:t>
      </w:r>
      <w:r w:rsidRPr="00D262E2">
        <w:t>and “</w:t>
      </w:r>
      <w:r w:rsidRPr="00D262E2">
        <w:rPr>
          <w:rFonts w:ascii="Arial" w:hAnsi="Arial"/>
          <w:sz w:val="22"/>
        </w:rPr>
        <w:t>M</w:t>
      </w:r>
      <w:r w:rsidRPr="00D262E2">
        <w:t>” denotes a modification (as to data).</w:t>
      </w:r>
      <w:r w:rsidRPr="002211F3">
        <w:t xml:space="preserve">  </w:t>
      </w:r>
      <w:proofErr w:type="gramStart"/>
      <w:r>
        <w:t>To jump to a particular patch, c</w:t>
      </w:r>
      <w:r w:rsidRPr="002211F3">
        <w:t>lick</w:t>
      </w:r>
      <w:r>
        <w:t xml:space="preserve"> (or </w:t>
      </w:r>
      <w:r w:rsidRPr="00D8204F">
        <w:rPr>
          <w:rStyle w:val="Keys"/>
          <w:rFonts w:cs="Microsoft Sans Serif"/>
        </w:rPr>
        <w:t>&lt;Ctrl&gt;+&lt;Click&gt;</w:t>
      </w:r>
      <w:r>
        <w:t>) a green link below.</w:t>
      </w:r>
      <w:proofErr w:type="gramEnd"/>
    </w:p>
    <w:p w:rsidR="00E12C52" w:rsidRPr="00893065" w:rsidRDefault="00E12C52" w:rsidP="00400940"/>
    <w:tbl>
      <w:tblPr>
        <w:tblW w:w="0" w:type="auto"/>
        <w:tblLook w:val="01E0" w:firstRow="1" w:lastRow="1" w:firstColumn="1" w:lastColumn="1" w:noHBand="0" w:noVBand="0"/>
      </w:tblPr>
      <w:tblGrid>
        <w:gridCol w:w="1333"/>
        <w:gridCol w:w="46"/>
        <w:gridCol w:w="1287"/>
        <w:gridCol w:w="91"/>
        <w:gridCol w:w="1336"/>
        <w:gridCol w:w="1335"/>
        <w:gridCol w:w="1336"/>
        <w:gridCol w:w="1335"/>
        <w:gridCol w:w="1336"/>
      </w:tblGrid>
      <w:tr w:rsidR="00E12C52" w:rsidRPr="003D3BCD" w:rsidTr="000F2EA1">
        <w:trPr>
          <w:trHeight w:val="368"/>
        </w:trPr>
        <w:tc>
          <w:tcPr>
            <w:tcW w:w="1379" w:type="dxa"/>
            <w:gridSpan w:val="2"/>
          </w:tcPr>
          <w:p w:rsidR="00E12C52" w:rsidRPr="00002D75" w:rsidRDefault="008A726F" w:rsidP="00002D75">
            <w:pPr>
              <w:rPr>
                <w:rStyle w:val="IHyperlink"/>
                <w:sz w:val="20"/>
              </w:rPr>
            </w:pPr>
            <w:hyperlink w:anchor="P01" w:history="1">
              <w:r w:rsidR="00E12C52" w:rsidRPr="00002D75">
                <w:rPr>
                  <w:rStyle w:val="IHyperlink"/>
                  <w:sz w:val="20"/>
                </w:rPr>
                <w:t>Patch ROR*1.5*1</w:t>
              </w:r>
            </w:hyperlink>
          </w:p>
        </w:tc>
        <w:tc>
          <w:tcPr>
            <w:tcW w:w="1378" w:type="dxa"/>
            <w:gridSpan w:val="2"/>
          </w:tcPr>
          <w:p w:rsidR="00E12C52" w:rsidRPr="00002D75" w:rsidRDefault="008A726F" w:rsidP="00002D75">
            <w:pPr>
              <w:rPr>
                <w:rStyle w:val="IHyperlink"/>
                <w:sz w:val="20"/>
              </w:rPr>
            </w:pPr>
            <w:hyperlink w:anchor="P02" w:history="1">
              <w:r w:rsidR="00E12C52" w:rsidRPr="00002D75">
                <w:rPr>
                  <w:rStyle w:val="IHyperlink"/>
                  <w:sz w:val="20"/>
                </w:rPr>
                <w:t>Patch ROR*1.5*2</w:t>
              </w:r>
            </w:hyperlink>
          </w:p>
        </w:tc>
        <w:tc>
          <w:tcPr>
            <w:tcW w:w="1336" w:type="dxa"/>
          </w:tcPr>
          <w:p w:rsidR="00E12C52" w:rsidRPr="00002D75" w:rsidRDefault="008A726F" w:rsidP="00002D75">
            <w:pPr>
              <w:rPr>
                <w:rStyle w:val="IHyperlink"/>
                <w:sz w:val="20"/>
              </w:rPr>
            </w:pPr>
            <w:hyperlink w:anchor="P03" w:history="1">
              <w:r w:rsidR="00E12C52" w:rsidRPr="00002D75">
                <w:rPr>
                  <w:rStyle w:val="IHyperlink"/>
                  <w:sz w:val="20"/>
                </w:rPr>
                <w:t>Patch ROR*1.5*3</w:t>
              </w:r>
            </w:hyperlink>
          </w:p>
        </w:tc>
        <w:tc>
          <w:tcPr>
            <w:tcW w:w="1335" w:type="dxa"/>
          </w:tcPr>
          <w:p w:rsidR="00E12C52" w:rsidRPr="00002D75" w:rsidRDefault="008A726F" w:rsidP="00002D75">
            <w:pPr>
              <w:rPr>
                <w:rStyle w:val="IHyperlink"/>
                <w:sz w:val="20"/>
              </w:rPr>
            </w:pPr>
            <w:hyperlink w:anchor="P04" w:history="1">
              <w:r w:rsidR="00E12C52" w:rsidRPr="00002D75">
                <w:rPr>
                  <w:rStyle w:val="IHyperlink"/>
                  <w:sz w:val="20"/>
                </w:rPr>
                <w:t>Patch ROR*1.5*4</w:t>
              </w:r>
            </w:hyperlink>
          </w:p>
        </w:tc>
        <w:tc>
          <w:tcPr>
            <w:tcW w:w="1336" w:type="dxa"/>
          </w:tcPr>
          <w:p w:rsidR="00E12C52" w:rsidRPr="00002D75" w:rsidRDefault="008A726F" w:rsidP="00002D75">
            <w:pPr>
              <w:rPr>
                <w:rStyle w:val="IHyperlink"/>
                <w:sz w:val="20"/>
              </w:rPr>
            </w:pPr>
            <w:hyperlink w:anchor="P05" w:history="1">
              <w:r w:rsidR="00E12C52" w:rsidRPr="00002D75">
                <w:rPr>
                  <w:rStyle w:val="IHyperlink"/>
                  <w:sz w:val="20"/>
                </w:rPr>
                <w:t>Patch ROR*1.5*5</w:t>
              </w:r>
            </w:hyperlink>
          </w:p>
        </w:tc>
        <w:tc>
          <w:tcPr>
            <w:tcW w:w="1335" w:type="dxa"/>
          </w:tcPr>
          <w:p w:rsidR="00E12C52" w:rsidRPr="00002D75" w:rsidRDefault="008A726F" w:rsidP="00002D75">
            <w:pPr>
              <w:rPr>
                <w:rStyle w:val="IHyperlink"/>
                <w:sz w:val="20"/>
              </w:rPr>
            </w:pPr>
            <w:hyperlink w:anchor="P06" w:history="1">
              <w:r w:rsidR="00E12C52" w:rsidRPr="00002D75">
                <w:rPr>
                  <w:rStyle w:val="IHyperlink"/>
                  <w:sz w:val="20"/>
                </w:rPr>
                <w:t>Patch ROR*1.5*6</w:t>
              </w:r>
            </w:hyperlink>
          </w:p>
        </w:tc>
        <w:tc>
          <w:tcPr>
            <w:tcW w:w="1336" w:type="dxa"/>
          </w:tcPr>
          <w:p w:rsidR="00E12C52" w:rsidRPr="00002D75" w:rsidRDefault="008A726F" w:rsidP="00002D75">
            <w:pPr>
              <w:rPr>
                <w:rStyle w:val="IHyperlink"/>
                <w:sz w:val="20"/>
              </w:rPr>
            </w:pPr>
            <w:hyperlink w:anchor="P07" w:history="1">
              <w:r w:rsidR="00E12C52" w:rsidRPr="00002D75">
                <w:rPr>
                  <w:rStyle w:val="IHyperlink"/>
                  <w:sz w:val="20"/>
                </w:rPr>
                <w:t>Patch ROR*1.5*7</w:t>
              </w:r>
            </w:hyperlink>
          </w:p>
        </w:tc>
      </w:tr>
      <w:tr w:rsidR="00E12C52" w:rsidRPr="003D3BCD" w:rsidTr="000F2EA1">
        <w:tc>
          <w:tcPr>
            <w:tcW w:w="1379" w:type="dxa"/>
            <w:gridSpan w:val="2"/>
          </w:tcPr>
          <w:p w:rsidR="00E12C52" w:rsidRPr="00002D75" w:rsidRDefault="008A726F" w:rsidP="00002D75">
            <w:pPr>
              <w:rPr>
                <w:rStyle w:val="IHyperlink"/>
                <w:sz w:val="20"/>
              </w:rPr>
            </w:pPr>
            <w:hyperlink w:anchor="P08" w:history="1">
              <w:r w:rsidR="00E12C52" w:rsidRPr="00002D75">
                <w:rPr>
                  <w:rStyle w:val="IHyperlink"/>
                  <w:sz w:val="20"/>
                </w:rPr>
                <w:t>Patch ROR*1.5*8</w:t>
              </w:r>
            </w:hyperlink>
          </w:p>
        </w:tc>
        <w:tc>
          <w:tcPr>
            <w:tcW w:w="2714" w:type="dxa"/>
            <w:gridSpan w:val="3"/>
          </w:tcPr>
          <w:p w:rsidR="00E12C52" w:rsidRPr="00002D75" w:rsidRDefault="00E12C52" w:rsidP="00002D75">
            <w:pPr>
              <w:rPr>
                <w:rStyle w:val="IHyperlink"/>
                <w:rFonts w:ascii="Courier New" w:hAnsi="Courier New" w:cs="Courier New"/>
                <w:sz w:val="20"/>
              </w:rPr>
            </w:pPr>
            <w:r w:rsidRPr="00002D75">
              <w:rPr>
                <w:sz w:val="20"/>
              </w:rPr>
              <w:t>(Patch ROR*1</w:t>
            </w:r>
            <w:r w:rsidRPr="00DB3197">
              <w:rPr>
                <w:sz w:val="20"/>
              </w:rPr>
              <w:t>.5</w:t>
            </w:r>
            <w:r w:rsidRPr="00002D75">
              <w:rPr>
                <w:sz w:val="20"/>
              </w:rPr>
              <w:t>*9: maintenance patch; not documented herein)</w:t>
            </w:r>
          </w:p>
        </w:tc>
        <w:tc>
          <w:tcPr>
            <w:tcW w:w="1335" w:type="dxa"/>
          </w:tcPr>
          <w:p w:rsidR="00E12C52" w:rsidRPr="00002D75" w:rsidRDefault="008A726F" w:rsidP="00002D75">
            <w:pPr>
              <w:rPr>
                <w:rStyle w:val="IHyperlink"/>
                <w:sz w:val="20"/>
              </w:rPr>
            </w:pPr>
            <w:hyperlink w:anchor="P10" w:history="1">
              <w:r w:rsidR="00E12C52" w:rsidRPr="00002D75">
                <w:rPr>
                  <w:rStyle w:val="IHyperlink"/>
                  <w:sz w:val="20"/>
                </w:rPr>
                <w:t>Patch ROR*1.5*10</w:t>
              </w:r>
            </w:hyperlink>
          </w:p>
        </w:tc>
        <w:tc>
          <w:tcPr>
            <w:tcW w:w="1336" w:type="dxa"/>
          </w:tcPr>
          <w:p w:rsidR="00E12C52" w:rsidRPr="00002D75" w:rsidRDefault="008A726F" w:rsidP="00B616DB">
            <w:pPr>
              <w:rPr>
                <w:rStyle w:val="IHyperlink"/>
                <w:sz w:val="20"/>
              </w:rPr>
            </w:pPr>
            <w:hyperlink w:anchor="P11" w:history="1">
              <w:r w:rsidR="00E12C52" w:rsidRPr="00B616DB">
                <w:rPr>
                  <w:rStyle w:val="IHyperlink"/>
                  <w:sz w:val="20"/>
                </w:rPr>
                <w:t>Patch ROR*1.5*</w:t>
              </w:r>
              <w:r w:rsidR="00E12C52">
                <w:rPr>
                  <w:rStyle w:val="IHyperlink"/>
                  <w:sz w:val="20"/>
                </w:rPr>
                <w:t>13</w:t>
              </w:r>
            </w:hyperlink>
          </w:p>
        </w:tc>
        <w:tc>
          <w:tcPr>
            <w:tcW w:w="1335" w:type="dxa"/>
          </w:tcPr>
          <w:p w:rsidR="00E12C52" w:rsidRDefault="008A726F" w:rsidP="00611C32">
            <w:pPr>
              <w:rPr>
                <w:rStyle w:val="IHyperlink"/>
                <w:sz w:val="20"/>
              </w:rPr>
            </w:pPr>
            <w:hyperlink w:anchor="_Patch_ROR*1.5*14" w:history="1">
              <w:r w:rsidR="00E12C52" w:rsidRPr="00B616DB">
                <w:rPr>
                  <w:rStyle w:val="IHyperlink"/>
                  <w:sz w:val="20"/>
                </w:rPr>
                <w:t>Patch ROR*1.5*</w:t>
              </w:r>
              <w:r w:rsidR="00E12C52">
                <w:rPr>
                  <w:rStyle w:val="IHyperlink"/>
                  <w:sz w:val="20"/>
                </w:rPr>
                <w:t>14</w:t>
              </w:r>
            </w:hyperlink>
          </w:p>
        </w:tc>
        <w:tc>
          <w:tcPr>
            <w:tcW w:w="1336" w:type="dxa"/>
          </w:tcPr>
          <w:p w:rsidR="00E12C52" w:rsidRPr="00002D75" w:rsidRDefault="008A726F" w:rsidP="0021336F">
            <w:pPr>
              <w:rPr>
                <w:rStyle w:val="IHyperlink"/>
                <w:sz w:val="20"/>
              </w:rPr>
            </w:pPr>
            <w:hyperlink w:anchor="Patch_15" w:history="1">
              <w:r w:rsidR="0021336F" w:rsidRPr="00B616DB">
                <w:rPr>
                  <w:rStyle w:val="IHyperlink"/>
                  <w:sz w:val="20"/>
                </w:rPr>
                <w:t>Patch ROR*1.5*</w:t>
              </w:r>
              <w:r w:rsidR="0021336F">
                <w:rPr>
                  <w:rStyle w:val="IHyperlink"/>
                  <w:sz w:val="20"/>
                </w:rPr>
                <w:t>15</w:t>
              </w:r>
            </w:hyperlink>
          </w:p>
        </w:tc>
      </w:tr>
      <w:tr w:rsidR="00C85F30" w:rsidRPr="003D3BCD" w:rsidTr="000F2EA1">
        <w:tc>
          <w:tcPr>
            <w:tcW w:w="2666" w:type="dxa"/>
            <w:gridSpan w:val="3"/>
          </w:tcPr>
          <w:p w:rsidR="00C85F30" w:rsidRPr="00002D75" w:rsidRDefault="00C85F30" w:rsidP="00002D75">
            <w:pPr>
              <w:rPr>
                <w:sz w:val="20"/>
              </w:rPr>
            </w:pPr>
            <w:r w:rsidRPr="00002D75">
              <w:rPr>
                <w:sz w:val="20"/>
              </w:rPr>
              <w:t>(Patch ROR*1</w:t>
            </w:r>
            <w:r w:rsidRPr="00DB3197">
              <w:rPr>
                <w:sz w:val="20"/>
              </w:rPr>
              <w:t>.5</w:t>
            </w:r>
            <w:r>
              <w:rPr>
                <w:sz w:val="20"/>
              </w:rPr>
              <w:t>*16</w:t>
            </w:r>
            <w:r w:rsidRPr="00002D75">
              <w:rPr>
                <w:sz w:val="20"/>
              </w:rPr>
              <w:t>: maintenance patch; not documented herein)</w:t>
            </w:r>
          </w:p>
        </w:tc>
        <w:tc>
          <w:tcPr>
            <w:tcW w:w="1427" w:type="dxa"/>
            <w:gridSpan w:val="2"/>
          </w:tcPr>
          <w:p w:rsidR="00C85F30" w:rsidRPr="00A013F9" w:rsidRDefault="00C85F30" w:rsidP="00002D75">
            <w:pPr>
              <w:rPr>
                <w:rStyle w:val="IHyperlink"/>
                <w:sz w:val="20"/>
              </w:rPr>
            </w:pPr>
            <w:r w:rsidRPr="00A013F9">
              <w:rPr>
                <w:rStyle w:val="IHyperlink"/>
                <w:sz w:val="20"/>
              </w:rPr>
              <w:fldChar w:fldCharType="begin"/>
            </w:r>
            <w:r w:rsidRPr="00A013F9">
              <w:rPr>
                <w:rStyle w:val="IHyperlink"/>
                <w:sz w:val="20"/>
              </w:rPr>
              <w:instrText xml:space="preserve"> REF _Ref320866891 \h  \* MERGEFORMAT </w:instrText>
            </w:r>
            <w:r w:rsidRPr="00A013F9">
              <w:rPr>
                <w:rStyle w:val="IHyperlink"/>
                <w:sz w:val="20"/>
              </w:rPr>
            </w:r>
            <w:r w:rsidRPr="00A013F9">
              <w:rPr>
                <w:rStyle w:val="IHyperlink"/>
                <w:sz w:val="20"/>
              </w:rPr>
              <w:fldChar w:fldCharType="separate"/>
            </w:r>
            <w:r w:rsidRPr="004612C0">
              <w:rPr>
                <w:rStyle w:val="IHyperlink"/>
                <w:sz w:val="20"/>
              </w:rPr>
              <w:t>Patch ROR*1.5*17</w:t>
            </w:r>
            <w:r w:rsidRPr="00A013F9">
              <w:rPr>
                <w:rStyle w:val="IHyperlink"/>
                <w:sz w:val="20"/>
              </w:rPr>
              <w:fldChar w:fldCharType="end"/>
            </w:r>
          </w:p>
        </w:tc>
        <w:tc>
          <w:tcPr>
            <w:tcW w:w="1335" w:type="dxa"/>
          </w:tcPr>
          <w:p w:rsidR="00C85F30" w:rsidRPr="00373B7A" w:rsidRDefault="00C85F30" w:rsidP="00002D75">
            <w:pPr>
              <w:rPr>
                <w:rStyle w:val="IHyperlink"/>
                <w:sz w:val="22"/>
              </w:rPr>
            </w:pPr>
            <w:r w:rsidRPr="00373B7A">
              <w:rPr>
                <w:rStyle w:val="IHyperlink"/>
                <w:sz w:val="20"/>
              </w:rPr>
              <w:fldChar w:fldCharType="begin"/>
            </w:r>
            <w:r w:rsidRPr="00373B7A">
              <w:rPr>
                <w:rStyle w:val="IHyperlink"/>
                <w:sz w:val="20"/>
              </w:rPr>
              <w:instrText xml:space="preserve"> REF _Ref332870066 \h  \* MERGEFORMAT </w:instrText>
            </w:r>
            <w:r w:rsidRPr="00373B7A">
              <w:rPr>
                <w:rStyle w:val="IHyperlink"/>
                <w:sz w:val="20"/>
              </w:rPr>
            </w:r>
            <w:r w:rsidRPr="00373B7A">
              <w:rPr>
                <w:rStyle w:val="IHyperlink"/>
                <w:sz w:val="20"/>
              </w:rPr>
              <w:fldChar w:fldCharType="separate"/>
            </w:r>
            <w:r w:rsidRPr="004612C0">
              <w:rPr>
                <w:rStyle w:val="IHyperlink"/>
                <w:sz w:val="20"/>
              </w:rPr>
              <w:t>Patch ROR*1.5*18</w:t>
            </w:r>
            <w:r w:rsidRPr="00373B7A">
              <w:rPr>
                <w:rStyle w:val="IHyperlink"/>
                <w:sz w:val="20"/>
              </w:rPr>
              <w:fldChar w:fldCharType="end"/>
            </w:r>
          </w:p>
        </w:tc>
        <w:tc>
          <w:tcPr>
            <w:tcW w:w="1336" w:type="dxa"/>
          </w:tcPr>
          <w:p w:rsidR="00C85F30" w:rsidRPr="00A40A5D" w:rsidRDefault="00C85F30" w:rsidP="00D14C0F">
            <w:pPr>
              <w:rPr>
                <w:rStyle w:val="IHyperlink"/>
                <w:sz w:val="20"/>
              </w:rPr>
            </w:pPr>
            <w:r>
              <w:rPr>
                <w:rStyle w:val="IHyperlink"/>
                <w:sz w:val="20"/>
              </w:rPr>
              <w:fldChar w:fldCharType="begin"/>
            </w:r>
            <w:r>
              <w:rPr>
                <w:rStyle w:val="IHyperlink"/>
                <w:sz w:val="20"/>
              </w:rPr>
              <w:instrText xml:space="preserve"> REF _Ref404341885 \h </w:instrText>
            </w:r>
            <w:r w:rsidR="000F2EA1">
              <w:rPr>
                <w:rStyle w:val="IHyperlink"/>
                <w:sz w:val="20"/>
              </w:rPr>
              <w:instrText xml:space="preserve"> \* MERGEFORMAT </w:instrText>
            </w:r>
            <w:r>
              <w:rPr>
                <w:rStyle w:val="IHyperlink"/>
                <w:sz w:val="20"/>
              </w:rPr>
            </w:r>
            <w:r>
              <w:rPr>
                <w:rStyle w:val="IHyperlink"/>
                <w:sz w:val="20"/>
              </w:rPr>
              <w:fldChar w:fldCharType="separate"/>
            </w:r>
            <w:r w:rsidRPr="000F2EA1">
              <w:rPr>
                <w:rStyle w:val="IHyperlink"/>
                <w:sz w:val="20"/>
              </w:rPr>
              <w:t>Patch ROR*1.5*19</w:t>
            </w:r>
            <w:r>
              <w:rPr>
                <w:rStyle w:val="IHyperlink"/>
                <w:sz w:val="20"/>
              </w:rPr>
              <w:fldChar w:fldCharType="end"/>
            </w:r>
          </w:p>
        </w:tc>
        <w:tc>
          <w:tcPr>
            <w:tcW w:w="1335" w:type="dxa"/>
          </w:tcPr>
          <w:p w:rsidR="00C85F30" w:rsidRPr="00A40A5D" w:rsidRDefault="00C85F30" w:rsidP="00C85F30">
            <w:pPr>
              <w:rPr>
                <w:rStyle w:val="IHyperlink"/>
                <w:sz w:val="20"/>
              </w:rPr>
            </w:pPr>
            <w:r w:rsidRPr="00A40A5D">
              <w:rPr>
                <w:rStyle w:val="IHyperlink"/>
                <w:sz w:val="20"/>
              </w:rPr>
              <w:fldChar w:fldCharType="begin"/>
            </w:r>
            <w:r w:rsidRPr="00A40A5D">
              <w:rPr>
                <w:rStyle w:val="IHyperlink"/>
                <w:sz w:val="20"/>
              </w:rPr>
              <w:instrText xml:space="preserve"> REF _Ref347992083 \h </w:instrText>
            </w:r>
            <w:r>
              <w:rPr>
                <w:rStyle w:val="IHyperlink"/>
                <w:sz w:val="20"/>
              </w:rPr>
              <w:instrText xml:space="preserve"> \* MERGEFORMAT </w:instrText>
            </w:r>
            <w:r w:rsidRPr="00A40A5D">
              <w:rPr>
                <w:rStyle w:val="IHyperlink"/>
                <w:sz w:val="20"/>
              </w:rPr>
            </w:r>
            <w:r w:rsidRPr="00A40A5D">
              <w:rPr>
                <w:rStyle w:val="IHyperlink"/>
                <w:sz w:val="20"/>
              </w:rPr>
              <w:fldChar w:fldCharType="separate"/>
            </w:r>
            <w:r w:rsidRPr="004612C0">
              <w:rPr>
                <w:rStyle w:val="IHyperlink"/>
                <w:sz w:val="20"/>
              </w:rPr>
              <w:t>Patch ROR*1.5*20</w:t>
            </w:r>
            <w:r w:rsidRPr="00A40A5D">
              <w:rPr>
                <w:rStyle w:val="IHyperlink"/>
                <w:sz w:val="20"/>
              </w:rPr>
              <w:fldChar w:fldCharType="end"/>
            </w:r>
          </w:p>
        </w:tc>
        <w:tc>
          <w:tcPr>
            <w:tcW w:w="1336" w:type="dxa"/>
          </w:tcPr>
          <w:p w:rsidR="00C85F30" w:rsidRPr="00A40A5D" w:rsidRDefault="00C85F30" w:rsidP="00C85F30">
            <w:pPr>
              <w:rPr>
                <w:rStyle w:val="IHyperlink"/>
                <w:sz w:val="20"/>
              </w:rPr>
            </w:pPr>
            <w:r>
              <w:rPr>
                <w:rStyle w:val="IHyperlink"/>
                <w:sz w:val="20"/>
              </w:rPr>
              <w:fldChar w:fldCharType="begin"/>
            </w:r>
            <w:r>
              <w:rPr>
                <w:rStyle w:val="IHyperlink"/>
                <w:sz w:val="20"/>
              </w:rPr>
              <w:instrText xml:space="preserve"> REF _Ref379197068 \h  \* MERGEFORMAT </w:instrText>
            </w:r>
            <w:r>
              <w:rPr>
                <w:rStyle w:val="IHyperlink"/>
                <w:sz w:val="20"/>
              </w:rPr>
            </w:r>
            <w:r>
              <w:rPr>
                <w:rStyle w:val="IHyperlink"/>
                <w:sz w:val="20"/>
              </w:rPr>
              <w:fldChar w:fldCharType="separate"/>
            </w:r>
            <w:r w:rsidRPr="00DC2D87">
              <w:rPr>
                <w:rStyle w:val="IHyperlink"/>
                <w:sz w:val="20"/>
              </w:rPr>
              <w:t>Patch ROR*1.5*21</w:t>
            </w:r>
            <w:r>
              <w:rPr>
                <w:rStyle w:val="IHyperlink"/>
                <w:sz w:val="20"/>
              </w:rPr>
              <w:fldChar w:fldCharType="end"/>
            </w:r>
          </w:p>
        </w:tc>
      </w:tr>
      <w:tr w:rsidR="00C85F30" w:rsidRPr="003D3BCD" w:rsidTr="000F2EA1">
        <w:tc>
          <w:tcPr>
            <w:tcW w:w="1333" w:type="dxa"/>
          </w:tcPr>
          <w:p w:rsidR="00C85F30" w:rsidRPr="0026584B" w:rsidRDefault="00C85F30" w:rsidP="00C85F30">
            <w:pPr>
              <w:rPr>
                <w:rStyle w:val="IHyperlink"/>
                <w:sz w:val="20"/>
              </w:rPr>
            </w:pPr>
            <w:r w:rsidRPr="0026584B">
              <w:rPr>
                <w:rStyle w:val="IHyperlink"/>
                <w:sz w:val="20"/>
              </w:rPr>
              <w:fldChar w:fldCharType="begin"/>
            </w:r>
            <w:r w:rsidRPr="0026584B">
              <w:rPr>
                <w:rStyle w:val="IHyperlink"/>
                <w:sz w:val="20"/>
              </w:rPr>
              <w:instrText xml:space="preserve"> REF _Ref381714038 \h </w:instrText>
            </w:r>
            <w:r>
              <w:rPr>
                <w:rStyle w:val="IHyperlink"/>
                <w:sz w:val="20"/>
              </w:rPr>
              <w:instrText xml:space="preserve"> \* MERGEFORMAT </w:instrText>
            </w:r>
            <w:r w:rsidRPr="0026584B">
              <w:rPr>
                <w:rStyle w:val="IHyperlink"/>
                <w:sz w:val="20"/>
              </w:rPr>
            </w:r>
            <w:r w:rsidRPr="0026584B">
              <w:rPr>
                <w:rStyle w:val="IHyperlink"/>
                <w:sz w:val="20"/>
              </w:rPr>
              <w:fldChar w:fldCharType="separate"/>
            </w:r>
            <w:r w:rsidRPr="0026584B">
              <w:rPr>
                <w:rStyle w:val="IHyperlink"/>
                <w:sz w:val="20"/>
              </w:rPr>
              <w:t>Patch ROR*1.5*22</w:t>
            </w:r>
            <w:r w:rsidRPr="0026584B">
              <w:rPr>
                <w:rStyle w:val="IHyperlink"/>
                <w:sz w:val="20"/>
              </w:rPr>
              <w:fldChar w:fldCharType="end"/>
            </w:r>
          </w:p>
        </w:tc>
        <w:tc>
          <w:tcPr>
            <w:tcW w:w="2760" w:type="dxa"/>
            <w:gridSpan w:val="4"/>
          </w:tcPr>
          <w:p w:rsidR="00C85F30" w:rsidRPr="0026584B" w:rsidRDefault="00C85F30" w:rsidP="00830D0F">
            <w:pPr>
              <w:rPr>
                <w:rStyle w:val="IHyperlink"/>
                <w:sz w:val="20"/>
              </w:rPr>
            </w:pPr>
            <w:r w:rsidRPr="00002D75">
              <w:rPr>
                <w:sz w:val="20"/>
              </w:rPr>
              <w:t>(Patch ROR*1</w:t>
            </w:r>
            <w:r w:rsidRPr="00DB3197">
              <w:rPr>
                <w:sz w:val="20"/>
              </w:rPr>
              <w:t>.5</w:t>
            </w:r>
            <w:r>
              <w:rPr>
                <w:sz w:val="20"/>
              </w:rPr>
              <w:t>*23</w:t>
            </w:r>
            <w:r w:rsidRPr="00002D75">
              <w:rPr>
                <w:sz w:val="20"/>
              </w:rPr>
              <w:t>: maintenance patch; not documented herein)</w:t>
            </w:r>
          </w:p>
        </w:tc>
        <w:tc>
          <w:tcPr>
            <w:tcW w:w="1335" w:type="dxa"/>
          </w:tcPr>
          <w:p w:rsidR="00C85F30" w:rsidRPr="0026584B" w:rsidRDefault="00D106E7" w:rsidP="00C85F30">
            <w:pPr>
              <w:rPr>
                <w:rStyle w:val="IHyperlink"/>
                <w:sz w:val="20"/>
              </w:rPr>
            </w:pPr>
            <w:r>
              <w:rPr>
                <w:rStyle w:val="IHyperlink"/>
                <w:sz w:val="20"/>
              </w:rPr>
              <w:fldChar w:fldCharType="begin"/>
            </w:r>
            <w:r>
              <w:rPr>
                <w:rStyle w:val="IHyperlink"/>
                <w:sz w:val="20"/>
              </w:rPr>
              <w:instrText xml:space="preserve"> REF _Ref406161317 \h  \* MERGEFORMAT </w:instrText>
            </w:r>
            <w:r>
              <w:rPr>
                <w:rStyle w:val="IHyperlink"/>
                <w:sz w:val="20"/>
              </w:rPr>
            </w:r>
            <w:r>
              <w:rPr>
                <w:rStyle w:val="IHyperlink"/>
                <w:sz w:val="20"/>
              </w:rPr>
              <w:fldChar w:fldCharType="separate"/>
            </w:r>
            <w:r w:rsidR="00905845" w:rsidRPr="00905845">
              <w:rPr>
                <w:rStyle w:val="IHyperlink"/>
                <w:sz w:val="20"/>
              </w:rPr>
              <w:t>Patch ROR*1.5*24</w:t>
            </w:r>
            <w:r>
              <w:rPr>
                <w:rStyle w:val="IHyperlink"/>
                <w:sz w:val="20"/>
              </w:rPr>
              <w:fldChar w:fldCharType="end"/>
            </w:r>
          </w:p>
        </w:tc>
        <w:tc>
          <w:tcPr>
            <w:tcW w:w="1336" w:type="dxa"/>
          </w:tcPr>
          <w:p w:rsidR="00C85F30" w:rsidRPr="00A40A5D" w:rsidRDefault="00D106E7" w:rsidP="00D14C0F">
            <w:pPr>
              <w:rPr>
                <w:rStyle w:val="IHyperlink"/>
                <w:sz w:val="20"/>
              </w:rPr>
            </w:pPr>
            <w:r>
              <w:rPr>
                <w:rStyle w:val="IHyperlink"/>
                <w:sz w:val="20"/>
              </w:rPr>
              <w:fldChar w:fldCharType="begin"/>
            </w:r>
            <w:r>
              <w:rPr>
                <w:rStyle w:val="IHyperlink"/>
                <w:sz w:val="20"/>
              </w:rPr>
              <w:instrText xml:space="preserve"> REF _Ref395766738 \h  \* MERGEFORMAT </w:instrText>
            </w:r>
            <w:r>
              <w:rPr>
                <w:rStyle w:val="IHyperlink"/>
                <w:sz w:val="20"/>
              </w:rPr>
            </w:r>
            <w:r>
              <w:rPr>
                <w:rStyle w:val="IHyperlink"/>
                <w:sz w:val="20"/>
              </w:rPr>
              <w:fldChar w:fldCharType="separate"/>
            </w:r>
            <w:r w:rsidRPr="00D106E7">
              <w:rPr>
                <w:rStyle w:val="IHyperlink"/>
                <w:sz w:val="20"/>
              </w:rPr>
              <w:t>Patch ROR*1.5*25</w:t>
            </w:r>
            <w:r>
              <w:rPr>
                <w:rStyle w:val="IHyperlink"/>
                <w:sz w:val="20"/>
              </w:rPr>
              <w:fldChar w:fldCharType="end"/>
            </w:r>
          </w:p>
        </w:tc>
        <w:tc>
          <w:tcPr>
            <w:tcW w:w="1335" w:type="dxa"/>
          </w:tcPr>
          <w:p w:rsidR="00C85F30" w:rsidRDefault="00905845" w:rsidP="00E51F0E">
            <w:pPr>
              <w:rPr>
                <w:rStyle w:val="IHyperlink"/>
                <w:sz w:val="20"/>
              </w:rPr>
            </w:pPr>
            <w:r>
              <w:rPr>
                <w:rStyle w:val="IHyperlink"/>
                <w:sz w:val="20"/>
              </w:rPr>
              <w:fldChar w:fldCharType="begin"/>
            </w:r>
            <w:r>
              <w:rPr>
                <w:rStyle w:val="IHyperlink"/>
                <w:sz w:val="20"/>
              </w:rPr>
              <w:instrText xml:space="preserve"> REF _Ref413159321 \h  \* MERGEFORMAT </w:instrText>
            </w:r>
            <w:r>
              <w:rPr>
                <w:rStyle w:val="IHyperlink"/>
                <w:sz w:val="20"/>
              </w:rPr>
            </w:r>
            <w:r>
              <w:rPr>
                <w:rStyle w:val="IHyperlink"/>
                <w:sz w:val="20"/>
              </w:rPr>
              <w:fldChar w:fldCharType="separate"/>
            </w:r>
            <w:r w:rsidRPr="00905845">
              <w:rPr>
                <w:rStyle w:val="IHyperlink"/>
                <w:sz w:val="20"/>
              </w:rPr>
              <w:t>Patch ROR*1.5*27</w:t>
            </w:r>
            <w:r>
              <w:rPr>
                <w:rStyle w:val="IHyperlink"/>
                <w:sz w:val="20"/>
              </w:rPr>
              <w:fldChar w:fldCharType="end"/>
            </w:r>
          </w:p>
        </w:tc>
        <w:tc>
          <w:tcPr>
            <w:tcW w:w="1336" w:type="dxa"/>
          </w:tcPr>
          <w:p w:rsidR="00C85F30" w:rsidRPr="0026584B" w:rsidRDefault="00C85F30" w:rsidP="0021336F">
            <w:pPr>
              <w:rPr>
                <w:rStyle w:val="IHyperlink"/>
                <w:sz w:val="20"/>
              </w:rPr>
            </w:pPr>
          </w:p>
        </w:tc>
      </w:tr>
    </w:tbl>
    <w:p w:rsidR="00E12C52" w:rsidRDefault="00E12C52" w:rsidP="00DD761E"/>
    <w:p w:rsidR="00E12C52" w:rsidRDefault="00E12C52" w:rsidP="009B69B8">
      <w:pPr>
        <w:pStyle w:val="Heading4"/>
      </w:pPr>
      <w:bookmarkStart w:id="118" w:name="_Toc233167420"/>
      <w:r>
        <w:t>Patch ROR*1.5*1</w:t>
      </w:r>
      <w:bookmarkEnd w:id="118"/>
    </w:p>
    <w:p w:rsidR="00E12C52" w:rsidRPr="009D7405" w:rsidRDefault="00E12C52" w:rsidP="009D7405">
      <w:pPr>
        <w:pStyle w:val="Caption"/>
      </w:pPr>
      <w:bookmarkStart w:id="119" w:name="_Toc415211963"/>
      <w:r w:rsidRPr="009D7405">
        <w:t xml:space="preserve">Table </w:t>
      </w:r>
      <w:fldSimple w:instr=" SEQ Table \* ARABIC ">
        <w:r w:rsidR="004612C0">
          <w:rPr>
            <w:noProof/>
          </w:rPr>
          <w:t>3</w:t>
        </w:r>
      </w:fldSimple>
      <w:r w:rsidRPr="009D7405">
        <w:t xml:space="preserve"> – Patch ROR*1.5*1 Description</w:t>
      </w:r>
      <w:bookmarkEnd w:id="11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13"/>
        <w:gridCol w:w="505"/>
        <w:gridCol w:w="6449"/>
        <w:gridCol w:w="761"/>
      </w:tblGrid>
      <w:tr w:rsidR="00E12C52" w:rsidRPr="00AA1002" w:rsidTr="00AA1002">
        <w:trPr>
          <w:cantSplit/>
          <w:trHeight w:val="368"/>
          <w:tblHeader/>
        </w:trPr>
        <w:tc>
          <w:tcPr>
            <w:tcW w:w="1513" w:type="dxa"/>
            <w:shd w:val="clear" w:color="auto" w:fill="666699"/>
            <w:vAlign w:val="center"/>
          </w:tcPr>
          <w:p w:rsidR="00E12C52" w:rsidRPr="002211F3" w:rsidRDefault="00E12C52" w:rsidP="00AA1002">
            <w:pPr>
              <w:pStyle w:val="TableHead"/>
              <w:keepNext/>
              <w:keepLines/>
              <w:spacing w:before="60" w:after="60"/>
              <w:jc w:val="center"/>
            </w:pPr>
            <w:r w:rsidRPr="002211F3">
              <w:t>Patch Number</w:t>
            </w:r>
          </w:p>
        </w:tc>
        <w:tc>
          <w:tcPr>
            <w:tcW w:w="505" w:type="dxa"/>
            <w:shd w:val="clear" w:color="auto" w:fill="666699"/>
            <w:vAlign w:val="center"/>
          </w:tcPr>
          <w:p w:rsidR="00E12C52" w:rsidRPr="002211F3" w:rsidRDefault="00E12C52" w:rsidP="00AA1002">
            <w:pPr>
              <w:pStyle w:val="TableHead"/>
              <w:keepNext/>
              <w:keepLines/>
              <w:spacing w:before="60" w:after="60"/>
            </w:pPr>
            <w:r w:rsidRPr="002211F3">
              <w:t>#</w:t>
            </w:r>
          </w:p>
        </w:tc>
        <w:tc>
          <w:tcPr>
            <w:tcW w:w="6449" w:type="dxa"/>
            <w:shd w:val="clear" w:color="auto" w:fill="666699"/>
            <w:vAlign w:val="center"/>
          </w:tcPr>
          <w:p w:rsidR="00E12C52" w:rsidRPr="002211F3" w:rsidRDefault="00E12C52" w:rsidP="00AA1002">
            <w:pPr>
              <w:pStyle w:val="TableHead"/>
              <w:keepNext/>
              <w:keepLines/>
              <w:spacing w:before="60" w:after="60"/>
            </w:pPr>
            <w:r w:rsidRPr="002211F3">
              <w:t>Description</w:t>
            </w:r>
          </w:p>
        </w:tc>
        <w:tc>
          <w:tcPr>
            <w:tcW w:w="761" w:type="dxa"/>
            <w:shd w:val="clear" w:color="auto" w:fill="666699"/>
            <w:vAlign w:val="center"/>
          </w:tcPr>
          <w:p w:rsidR="00E12C52" w:rsidRPr="002211F3" w:rsidRDefault="00E12C52" w:rsidP="00AA1002">
            <w:pPr>
              <w:pStyle w:val="TableHead"/>
              <w:keepNext/>
              <w:keepLines/>
              <w:spacing w:before="60" w:after="60"/>
            </w:pPr>
            <w:r w:rsidRPr="002211F3">
              <w:t>Type</w:t>
            </w:r>
          </w:p>
        </w:tc>
      </w:tr>
      <w:tr w:rsidR="00E12C52" w:rsidRPr="00AA1002" w:rsidTr="00AA1002">
        <w:trPr>
          <w:cantSplit/>
        </w:trPr>
        <w:tc>
          <w:tcPr>
            <w:tcW w:w="1513" w:type="dxa"/>
            <w:vMerge w:val="restart"/>
          </w:tcPr>
          <w:p w:rsidR="00E12C52" w:rsidRPr="002211F3" w:rsidRDefault="00E12C52" w:rsidP="00AA1002">
            <w:pPr>
              <w:keepNext/>
              <w:keepLines/>
              <w:jc w:val="center"/>
            </w:pPr>
            <w:bookmarkStart w:id="120" w:name="P01"/>
            <w:r w:rsidRPr="00AA1002">
              <w:rPr>
                <w:rFonts w:ascii="Courier New" w:hAnsi="Courier New" w:cs="Courier New"/>
              </w:rPr>
              <w:t>ROR*1.5*1</w:t>
            </w:r>
            <w:bookmarkEnd w:id="120"/>
          </w:p>
        </w:tc>
        <w:tc>
          <w:tcPr>
            <w:tcW w:w="505" w:type="dxa"/>
          </w:tcPr>
          <w:p w:rsidR="00E12C52" w:rsidRPr="00AA1002" w:rsidRDefault="00E12C52" w:rsidP="00AA1002">
            <w:pPr>
              <w:keepNext/>
              <w:keepLines/>
              <w:jc w:val="center"/>
              <w:rPr>
                <w:rFonts w:ascii="Arial" w:hAnsi="Arial" w:cs="Arial"/>
                <w:sz w:val="20"/>
              </w:rPr>
            </w:pPr>
            <w:r w:rsidRPr="00AA1002">
              <w:rPr>
                <w:rFonts w:ascii="Arial" w:hAnsi="Arial" w:cs="Arial"/>
                <w:sz w:val="20"/>
              </w:rPr>
              <w:t>1</w:t>
            </w:r>
          </w:p>
        </w:tc>
        <w:tc>
          <w:tcPr>
            <w:tcW w:w="6449" w:type="dxa"/>
          </w:tcPr>
          <w:p w:rsidR="00E12C52" w:rsidRPr="002A06A1" w:rsidRDefault="00E12C52" w:rsidP="002A06A1">
            <w:pPr>
              <w:pStyle w:val="TableText"/>
            </w:pPr>
            <w:r w:rsidRPr="002A06A1">
              <w:t>Selected (Date) and Selection Rule columns added to the patient list on the Registry tab.</w:t>
            </w:r>
          </w:p>
        </w:tc>
        <w:tc>
          <w:tcPr>
            <w:tcW w:w="761" w:type="dxa"/>
          </w:tcPr>
          <w:p w:rsidR="00E12C52" w:rsidRPr="002211F3" w:rsidRDefault="00E12C52" w:rsidP="00DB025B">
            <w:pPr>
              <w:pStyle w:val="TableText"/>
              <w:jc w:val="center"/>
            </w:pPr>
            <w:r w:rsidRPr="002211F3">
              <w:t>E</w:t>
            </w:r>
          </w:p>
        </w:tc>
      </w:tr>
      <w:tr w:rsidR="00E12C52" w:rsidRPr="00AA1002" w:rsidTr="00AA1002">
        <w:trPr>
          <w:cantSplit/>
        </w:trPr>
        <w:tc>
          <w:tcPr>
            <w:tcW w:w="1513" w:type="dxa"/>
            <w:vMerge/>
          </w:tcPr>
          <w:p w:rsidR="00E12C52" w:rsidRPr="00AA1002" w:rsidRDefault="00E12C52" w:rsidP="00AA1002">
            <w:pPr>
              <w:jc w:val="center"/>
              <w:rPr>
                <w:rFonts w:ascii="Courier New" w:hAnsi="Courier New" w:cs="Courier New"/>
              </w:rPr>
            </w:pPr>
          </w:p>
        </w:tc>
        <w:tc>
          <w:tcPr>
            <w:tcW w:w="505" w:type="dxa"/>
          </w:tcPr>
          <w:p w:rsidR="00E12C52" w:rsidRPr="00AA1002" w:rsidRDefault="00E12C52" w:rsidP="00AA1002">
            <w:pPr>
              <w:jc w:val="center"/>
              <w:rPr>
                <w:rFonts w:ascii="Arial" w:hAnsi="Arial" w:cs="Arial"/>
                <w:sz w:val="20"/>
              </w:rPr>
            </w:pPr>
            <w:r w:rsidRPr="00AA1002">
              <w:rPr>
                <w:rFonts w:ascii="Arial" w:hAnsi="Arial" w:cs="Arial"/>
                <w:sz w:val="20"/>
              </w:rPr>
              <w:t>2</w:t>
            </w:r>
          </w:p>
        </w:tc>
        <w:tc>
          <w:tcPr>
            <w:tcW w:w="6449" w:type="dxa"/>
          </w:tcPr>
          <w:p w:rsidR="00E12C52" w:rsidRPr="002A06A1" w:rsidRDefault="00E12C52" w:rsidP="002A06A1">
            <w:pPr>
              <w:pStyle w:val="TableText"/>
            </w:pPr>
            <w:r w:rsidRPr="002211F3">
              <w:t xml:space="preserve">When a report is opened, the </w:t>
            </w:r>
            <w:r w:rsidRPr="002A06A1">
              <w:t>Task Manager</w:t>
            </w:r>
            <w:r w:rsidRPr="002211F3">
              <w:t xml:space="preserve"> tab is activated.</w:t>
            </w:r>
          </w:p>
        </w:tc>
        <w:tc>
          <w:tcPr>
            <w:tcW w:w="761" w:type="dxa"/>
          </w:tcPr>
          <w:p w:rsidR="00E12C52" w:rsidRPr="002211F3" w:rsidRDefault="00E12C52" w:rsidP="00DB025B">
            <w:pPr>
              <w:pStyle w:val="TableText"/>
              <w:jc w:val="center"/>
            </w:pPr>
            <w:r w:rsidRPr="002211F3">
              <w:t>E</w:t>
            </w:r>
          </w:p>
        </w:tc>
      </w:tr>
      <w:tr w:rsidR="00E12C52" w:rsidRPr="00AA1002" w:rsidTr="00AA1002">
        <w:trPr>
          <w:cantSplit/>
        </w:trPr>
        <w:tc>
          <w:tcPr>
            <w:tcW w:w="1513" w:type="dxa"/>
            <w:vMerge/>
          </w:tcPr>
          <w:p w:rsidR="00E12C52" w:rsidRPr="00AA1002" w:rsidRDefault="00E12C52" w:rsidP="00AA1002">
            <w:pPr>
              <w:jc w:val="center"/>
              <w:rPr>
                <w:rFonts w:ascii="Courier New" w:hAnsi="Courier New" w:cs="Courier New"/>
              </w:rPr>
            </w:pPr>
          </w:p>
        </w:tc>
        <w:tc>
          <w:tcPr>
            <w:tcW w:w="505" w:type="dxa"/>
          </w:tcPr>
          <w:p w:rsidR="00E12C52" w:rsidRPr="00AA1002" w:rsidRDefault="00E12C52" w:rsidP="00AA1002">
            <w:pPr>
              <w:jc w:val="center"/>
              <w:rPr>
                <w:rFonts w:ascii="Arial" w:hAnsi="Arial" w:cs="Arial"/>
                <w:sz w:val="20"/>
              </w:rPr>
            </w:pPr>
            <w:r w:rsidRPr="00AA1002">
              <w:rPr>
                <w:rFonts w:ascii="Arial" w:hAnsi="Arial" w:cs="Arial"/>
                <w:sz w:val="20"/>
              </w:rPr>
              <w:t>3</w:t>
            </w:r>
          </w:p>
        </w:tc>
        <w:tc>
          <w:tcPr>
            <w:tcW w:w="6449" w:type="dxa"/>
          </w:tcPr>
          <w:p w:rsidR="00E12C52" w:rsidRPr="002211F3" w:rsidRDefault="00E12C52" w:rsidP="002A06A1">
            <w:pPr>
              <w:pStyle w:val="TableText"/>
            </w:pPr>
            <w:r w:rsidRPr="002211F3">
              <w:t xml:space="preserve">The </w:t>
            </w:r>
            <w:r w:rsidRPr="002A06A1">
              <w:t>Mode</w:t>
            </w:r>
            <w:r w:rsidRPr="002211F3">
              <w:t xml:space="preserve"> field is added to the </w:t>
            </w:r>
            <w:r w:rsidRPr="002A06A1">
              <w:t>Local Fields</w:t>
            </w:r>
            <w:r w:rsidRPr="002211F3">
              <w:t xml:space="preserve"> and </w:t>
            </w:r>
            <w:r w:rsidRPr="002A06A1">
              <w:t>Other Registries</w:t>
            </w:r>
            <w:r w:rsidRPr="002211F3">
              <w:t xml:space="preserve"> panels of the </w:t>
            </w:r>
            <w:r w:rsidRPr="002A06A1">
              <w:t>Report</w:t>
            </w:r>
            <w:r w:rsidRPr="002211F3">
              <w:t xml:space="preserve"> parameters to provide patient </w:t>
            </w:r>
            <w:r w:rsidRPr="002A06A1">
              <w:t>include</w:t>
            </w:r>
            <w:r w:rsidRPr="002211F3">
              <w:t xml:space="preserve"> and </w:t>
            </w:r>
            <w:r w:rsidRPr="002A06A1">
              <w:t>exclude</w:t>
            </w:r>
            <w:r w:rsidRPr="002211F3">
              <w:t xml:space="preserve"> filters.</w:t>
            </w:r>
          </w:p>
        </w:tc>
        <w:tc>
          <w:tcPr>
            <w:tcW w:w="761" w:type="dxa"/>
          </w:tcPr>
          <w:p w:rsidR="00E12C52" w:rsidRPr="002211F3" w:rsidRDefault="00E12C52" w:rsidP="00DB025B">
            <w:pPr>
              <w:pStyle w:val="TableText"/>
              <w:jc w:val="center"/>
            </w:pPr>
            <w:r w:rsidRPr="002211F3">
              <w:t>E</w:t>
            </w:r>
          </w:p>
        </w:tc>
      </w:tr>
      <w:tr w:rsidR="00E12C52" w:rsidRPr="00AA1002" w:rsidTr="00AA1002">
        <w:trPr>
          <w:cantSplit/>
        </w:trPr>
        <w:tc>
          <w:tcPr>
            <w:tcW w:w="1513" w:type="dxa"/>
            <w:vMerge/>
          </w:tcPr>
          <w:p w:rsidR="00E12C52" w:rsidRPr="00AA1002" w:rsidRDefault="00E12C52" w:rsidP="00AA1002">
            <w:pPr>
              <w:jc w:val="center"/>
              <w:rPr>
                <w:rFonts w:ascii="Courier New" w:hAnsi="Courier New" w:cs="Courier New"/>
              </w:rPr>
            </w:pPr>
          </w:p>
        </w:tc>
        <w:tc>
          <w:tcPr>
            <w:tcW w:w="505" w:type="dxa"/>
          </w:tcPr>
          <w:p w:rsidR="00E12C52" w:rsidRPr="00AA1002" w:rsidRDefault="00E12C52" w:rsidP="00AA1002">
            <w:pPr>
              <w:jc w:val="center"/>
              <w:rPr>
                <w:rFonts w:ascii="Arial" w:hAnsi="Arial" w:cs="Arial"/>
                <w:sz w:val="20"/>
              </w:rPr>
            </w:pPr>
            <w:r w:rsidRPr="00AA1002">
              <w:rPr>
                <w:rFonts w:ascii="Arial" w:hAnsi="Arial" w:cs="Arial"/>
                <w:sz w:val="20"/>
              </w:rPr>
              <w:t>4</w:t>
            </w:r>
          </w:p>
        </w:tc>
        <w:tc>
          <w:tcPr>
            <w:tcW w:w="6449" w:type="dxa"/>
          </w:tcPr>
          <w:p w:rsidR="00E12C52" w:rsidRPr="002211F3" w:rsidRDefault="00E12C52" w:rsidP="002A06A1">
            <w:pPr>
              <w:pStyle w:val="TableText"/>
            </w:pPr>
            <w:r w:rsidRPr="002211F3">
              <w:t xml:space="preserve">A </w:t>
            </w:r>
            <w:r w:rsidRPr="002A06A1">
              <w:t>Delete</w:t>
            </w:r>
            <w:r w:rsidRPr="002211F3">
              <w:t xml:space="preserve"> button is added to the </w:t>
            </w:r>
            <w:r w:rsidRPr="002A06A1">
              <w:t>Patient Data Editor</w:t>
            </w:r>
            <w:r w:rsidRPr="002211F3">
              <w:t xml:space="preserve"> dialog box.</w:t>
            </w:r>
          </w:p>
        </w:tc>
        <w:tc>
          <w:tcPr>
            <w:tcW w:w="761" w:type="dxa"/>
          </w:tcPr>
          <w:p w:rsidR="00E12C52" w:rsidRPr="002211F3" w:rsidRDefault="00E12C52" w:rsidP="00DB025B">
            <w:pPr>
              <w:pStyle w:val="TableText"/>
              <w:jc w:val="center"/>
            </w:pPr>
            <w:r w:rsidRPr="002211F3">
              <w:t>E</w:t>
            </w:r>
          </w:p>
        </w:tc>
      </w:tr>
      <w:tr w:rsidR="00E12C52" w:rsidRPr="00AA1002" w:rsidTr="00AA1002">
        <w:trPr>
          <w:cantSplit/>
        </w:trPr>
        <w:tc>
          <w:tcPr>
            <w:tcW w:w="1513" w:type="dxa"/>
            <w:vMerge/>
          </w:tcPr>
          <w:p w:rsidR="00E12C52" w:rsidRPr="00AA1002" w:rsidRDefault="00E12C52" w:rsidP="00AA1002">
            <w:pPr>
              <w:jc w:val="center"/>
              <w:rPr>
                <w:rFonts w:ascii="Courier New" w:hAnsi="Courier New" w:cs="Courier New"/>
              </w:rPr>
            </w:pPr>
          </w:p>
        </w:tc>
        <w:tc>
          <w:tcPr>
            <w:tcW w:w="505" w:type="dxa"/>
          </w:tcPr>
          <w:p w:rsidR="00E12C52" w:rsidRPr="00AA1002" w:rsidRDefault="00E12C52" w:rsidP="00AA1002">
            <w:pPr>
              <w:jc w:val="center"/>
              <w:rPr>
                <w:rFonts w:ascii="Arial" w:hAnsi="Arial" w:cs="Arial"/>
                <w:sz w:val="20"/>
              </w:rPr>
            </w:pPr>
            <w:r w:rsidRPr="00AA1002">
              <w:rPr>
                <w:rFonts w:ascii="Arial" w:hAnsi="Arial" w:cs="Arial"/>
                <w:sz w:val="20"/>
              </w:rPr>
              <w:t>5</w:t>
            </w:r>
          </w:p>
        </w:tc>
        <w:tc>
          <w:tcPr>
            <w:tcW w:w="6449" w:type="dxa"/>
          </w:tcPr>
          <w:p w:rsidR="00E12C52" w:rsidRPr="002211F3" w:rsidRDefault="00E12C52" w:rsidP="002A06A1">
            <w:pPr>
              <w:pStyle w:val="TableText"/>
            </w:pPr>
            <w:r w:rsidRPr="002211F3">
              <w:t xml:space="preserve">A </w:t>
            </w:r>
            <w:r w:rsidRPr="002A06A1">
              <w:t>Patients</w:t>
            </w:r>
            <w:r w:rsidRPr="002211F3">
              <w:t xml:space="preserve"> panel is added to the </w:t>
            </w:r>
            <w:r w:rsidRPr="002A06A1">
              <w:t>Procedures</w:t>
            </w:r>
            <w:r w:rsidRPr="002211F3">
              <w:t xml:space="preserve"> report to use selected procedures performed and selected procedures not performed within a date range.</w:t>
            </w:r>
          </w:p>
        </w:tc>
        <w:tc>
          <w:tcPr>
            <w:tcW w:w="761" w:type="dxa"/>
          </w:tcPr>
          <w:p w:rsidR="00E12C52" w:rsidRPr="002211F3" w:rsidRDefault="00E12C52" w:rsidP="00DB025B">
            <w:pPr>
              <w:pStyle w:val="TableText"/>
              <w:jc w:val="center"/>
            </w:pPr>
            <w:r w:rsidRPr="002211F3">
              <w:t>E</w:t>
            </w:r>
          </w:p>
        </w:tc>
      </w:tr>
      <w:tr w:rsidR="00E12C52" w:rsidRPr="00AA1002" w:rsidTr="00AA1002">
        <w:trPr>
          <w:cantSplit/>
        </w:trPr>
        <w:tc>
          <w:tcPr>
            <w:tcW w:w="1513" w:type="dxa"/>
            <w:vMerge/>
          </w:tcPr>
          <w:p w:rsidR="00E12C52" w:rsidRPr="00AA1002" w:rsidRDefault="00E12C52" w:rsidP="00AA1002">
            <w:pPr>
              <w:jc w:val="center"/>
              <w:rPr>
                <w:rFonts w:ascii="Courier New" w:hAnsi="Courier New" w:cs="Courier New"/>
              </w:rPr>
            </w:pPr>
          </w:p>
        </w:tc>
        <w:tc>
          <w:tcPr>
            <w:tcW w:w="505" w:type="dxa"/>
          </w:tcPr>
          <w:p w:rsidR="00E12C52" w:rsidRPr="00AA1002" w:rsidRDefault="00E12C52" w:rsidP="00AA1002">
            <w:pPr>
              <w:jc w:val="center"/>
              <w:rPr>
                <w:rFonts w:ascii="Arial" w:hAnsi="Arial" w:cs="Arial"/>
                <w:sz w:val="20"/>
              </w:rPr>
            </w:pPr>
            <w:r w:rsidRPr="00AA1002">
              <w:rPr>
                <w:rFonts w:ascii="Arial" w:hAnsi="Arial" w:cs="Arial"/>
                <w:sz w:val="20"/>
              </w:rPr>
              <w:t>6</w:t>
            </w:r>
          </w:p>
        </w:tc>
        <w:tc>
          <w:tcPr>
            <w:tcW w:w="6449" w:type="dxa"/>
          </w:tcPr>
          <w:p w:rsidR="00E12C52" w:rsidRPr="002211F3" w:rsidRDefault="00E12C52" w:rsidP="002A06A1">
            <w:pPr>
              <w:pStyle w:val="TableText"/>
            </w:pPr>
            <w:r w:rsidRPr="002211F3">
              <w:t xml:space="preserve">A </w:t>
            </w:r>
            <w:r w:rsidRPr="002A06A1">
              <w:t>Procedures</w:t>
            </w:r>
            <w:r w:rsidRPr="002211F3">
              <w:t xml:space="preserve"> panel is added to the </w:t>
            </w:r>
            <w:r w:rsidRPr="002A06A1">
              <w:t>Procedures</w:t>
            </w:r>
            <w:r w:rsidRPr="002211F3">
              <w:t xml:space="preserve"> report to indicate whether a procedure is an inpatient or outpatient one</w:t>
            </w:r>
          </w:p>
        </w:tc>
        <w:tc>
          <w:tcPr>
            <w:tcW w:w="761" w:type="dxa"/>
          </w:tcPr>
          <w:p w:rsidR="00E12C52" w:rsidRPr="002211F3" w:rsidRDefault="00E12C52" w:rsidP="00DB025B">
            <w:pPr>
              <w:pStyle w:val="TableText"/>
              <w:jc w:val="center"/>
            </w:pPr>
            <w:r w:rsidRPr="002211F3">
              <w:t>E</w:t>
            </w:r>
          </w:p>
        </w:tc>
      </w:tr>
      <w:tr w:rsidR="00E12C52" w:rsidRPr="00AA1002" w:rsidTr="00AA1002">
        <w:trPr>
          <w:cantSplit/>
        </w:trPr>
        <w:tc>
          <w:tcPr>
            <w:tcW w:w="1513" w:type="dxa"/>
            <w:vMerge/>
          </w:tcPr>
          <w:p w:rsidR="00E12C52" w:rsidRPr="00AA1002" w:rsidRDefault="00E12C52" w:rsidP="00AA1002">
            <w:pPr>
              <w:jc w:val="center"/>
              <w:rPr>
                <w:rFonts w:ascii="Courier New" w:hAnsi="Courier New" w:cs="Courier New"/>
              </w:rPr>
            </w:pPr>
          </w:p>
        </w:tc>
        <w:tc>
          <w:tcPr>
            <w:tcW w:w="505" w:type="dxa"/>
          </w:tcPr>
          <w:p w:rsidR="00E12C52" w:rsidRPr="00AA1002" w:rsidRDefault="00E12C52" w:rsidP="00AA1002">
            <w:pPr>
              <w:jc w:val="center"/>
              <w:rPr>
                <w:rFonts w:ascii="Arial" w:hAnsi="Arial" w:cs="Arial"/>
                <w:sz w:val="20"/>
              </w:rPr>
            </w:pPr>
            <w:r w:rsidRPr="00AA1002">
              <w:rPr>
                <w:rFonts w:ascii="Arial" w:hAnsi="Arial" w:cs="Arial"/>
                <w:sz w:val="20"/>
              </w:rPr>
              <w:t>7</w:t>
            </w:r>
          </w:p>
        </w:tc>
        <w:tc>
          <w:tcPr>
            <w:tcW w:w="6449" w:type="dxa"/>
          </w:tcPr>
          <w:p w:rsidR="00E12C52" w:rsidRPr="002211F3" w:rsidRDefault="00E12C52" w:rsidP="002A06A1">
            <w:pPr>
              <w:pStyle w:val="TableText"/>
            </w:pPr>
            <w:r w:rsidRPr="002211F3">
              <w:t xml:space="preserve">The </w:t>
            </w:r>
            <w:r w:rsidRPr="002A06A1">
              <w:t>ICD-9</w:t>
            </w:r>
            <w:r w:rsidRPr="002211F3">
              <w:t xml:space="preserve"> panel of the </w:t>
            </w:r>
            <w:r w:rsidRPr="002A06A1">
              <w:t>Diagnoses</w:t>
            </w:r>
            <w:r w:rsidRPr="002211F3">
              <w:t xml:space="preserve"> report is modified to be able to define groups and add ICD-9 codes to the groups.</w:t>
            </w:r>
          </w:p>
        </w:tc>
        <w:tc>
          <w:tcPr>
            <w:tcW w:w="761" w:type="dxa"/>
          </w:tcPr>
          <w:p w:rsidR="00E12C52" w:rsidRPr="002211F3" w:rsidRDefault="00E12C52" w:rsidP="00DB025B">
            <w:pPr>
              <w:pStyle w:val="TableText"/>
              <w:jc w:val="center"/>
            </w:pPr>
            <w:r w:rsidRPr="002211F3">
              <w:t>E</w:t>
            </w:r>
          </w:p>
        </w:tc>
      </w:tr>
      <w:tr w:rsidR="00E12C52" w:rsidRPr="00AA1002" w:rsidTr="00AA1002">
        <w:trPr>
          <w:cantSplit/>
        </w:trPr>
        <w:tc>
          <w:tcPr>
            <w:tcW w:w="1513" w:type="dxa"/>
            <w:vMerge/>
          </w:tcPr>
          <w:p w:rsidR="00E12C52" w:rsidRPr="00AA1002" w:rsidRDefault="00E12C52" w:rsidP="00AA1002">
            <w:pPr>
              <w:jc w:val="center"/>
              <w:rPr>
                <w:rFonts w:ascii="Courier New" w:hAnsi="Courier New" w:cs="Courier New"/>
              </w:rPr>
            </w:pPr>
          </w:p>
        </w:tc>
        <w:tc>
          <w:tcPr>
            <w:tcW w:w="505" w:type="dxa"/>
          </w:tcPr>
          <w:p w:rsidR="00E12C52" w:rsidRPr="00AA1002" w:rsidRDefault="00E12C52" w:rsidP="00AA1002">
            <w:pPr>
              <w:jc w:val="center"/>
              <w:rPr>
                <w:rFonts w:ascii="Arial" w:hAnsi="Arial" w:cs="Arial"/>
                <w:sz w:val="20"/>
              </w:rPr>
            </w:pPr>
            <w:r w:rsidRPr="00AA1002">
              <w:rPr>
                <w:rFonts w:ascii="Arial" w:hAnsi="Arial" w:cs="Arial"/>
                <w:sz w:val="20"/>
              </w:rPr>
              <w:t>8</w:t>
            </w:r>
          </w:p>
        </w:tc>
        <w:tc>
          <w:tcPr>
            <w:tcW w:w="6449" w:type="dxa"/>
          </w:tcPr>
          <w:p w:rsidR="00E12C52" w:rsidRPr="002211F3" w:rsidRDefault="00E12C52" w:rsidP="002A06A1">
            <w:pPr>
              <w:pStyle w:val="TableText"/>
            </w:pPr>
            <w:r w:rsidRPr="002A06A1">
              <w:t xml:space="preserve">The </w:t>
            </w:r>
            <w:r>
              <w:t>“</w:t>
            </w:r>
            <w:r w:rsidRPr="002A06A1">
              <w:t>Check if patient ever had an AIDS-OI</w:t>
            </w:r>
            <w:r>
              <w:t>”</w:t>
            </w:r>
            <w:r w:rsidRPr="002A06A1">
              <w:t xml:space="preserve"> checkbox is automatically selected and the </w:t>
            </w:r>
            <w:r>
              <w:t>“</w:t>
            </w:r>
            <w:r w:rsidRPr="002A06A1">
              <w:t>Date of AIDS-OI</w:t>
            </w:r>
            <w:r>
              <w:t>”</w:t>
            </w:r>
            <w:r w:rsidRPr="002A06A1">
              <w:t xml:space="preserve"> field is populated if an indicator disease Def box is selected in Section VIII of the CDC form in the Clinical Status section.</w:t>
            </w:r>
          </w:p>
        </w:tc>
        <w:tc>
          <w:tcPr>
            <w:tcW w:w="761" w:type="dxa"/>
          </w:tcPr>
          <w:p w:rsidR="00E12C52" w:rsidRPr="002211F3" w:rsidRDefault="00E12C52" w:rsidP="00DB025B">
            <w:pPr>
              <w:pStyle w:val="TableText"/>
              <w:jc w:val="center"/>
            </w:pPr>
            <w:r w:rsidRPr="002211F3">
              <w:t>E</w:t>
            </w:r>
          </w:p>
        </w:tc>
      </w:tr>
      <w:tr w:rsidR="00E12C52" w:rsidRPr="00AA1002" w:rsidTr="00AA1002">
        <w:trPr>
          <w:cantSplit/>
        </w:trPr>
        <w:tc>
          <w:tcPr>
            <w:tcW w:w="1513" w:type="dxa"/>
            <w:vMerge/>
          </w:tcPr>
          <w:p w:rsidR="00E12C52" w:rsidRPr="00AA1002" w:rsidRDefault="00E12C52" w:rsidP="00AA1002">
            <w:pPr>
              <w:jc w:val="center"/>
              <w:rPr>
                <w:rFonts w:ascii="Courier New" w:hAnsi="Courier New" w:cs="Courier New"/>
              </w:rPr>
            </w:pPr>
          </w:p>
        </w:tc>
        <w:tc>
          <w:tcPr>
            <w:tcW w:w="505" w:type="dxa"/>
          </w:tcPr>
          <w:p w:rsidR="00E12C52" w:rsidRPr="00AA1002" w:rsidRDefault="00E12C52" w:rsidP="00AA1002">
            <w:pPr>
              <w:jc w:val="center"/>
              <w:rPr>
                <w:rFonts w:ascii="Arial" w:hAnsi="Arial" w:cs="Arial"/>
                <w:sz w:val="20"/>
              </w:rPr>
            </w:pPr>
            <w:r w:rsidRPr="00AA1002">
              <w:rPr>
                <w:rFonts w:ascii="Arial" w:hAnsi="Arial" w:cs="Arial"/>
                <w:sz w:val="20"/>
              </w:rPr>
              <w:t>9</w:t>
            </w:r>
          </w:p>
        </w:tc>
        <w:tc>
          <w:tcPr>
            <w:tcW w:w="6449" w:type="dxa"/>
          </w:tcPr>
          <w:p w:rsidR="00E12C52" w:rsidRPr="002A06A1" w:rsidRDefault="00E12C52" w:rsidP="002A06A1">
            <w:pPr>
              <w:pStyle w:val="TableText"/>
            </w:pPr>
            <w:r w:rsidRPr="002211F3">
              <w:t xml:space="preserve">A new patient search parameter is added for the </w:t>
            </w:r>
            <w:r w:rsidRPr="002A06A1">
              <w:t>Registry</w:t>
            </w:r>
            <w:r w:rsidRPr="002211F3">
              <w:t xml:space="preserve"> tab: # followed by the patient’s 11-digit coded SSN.</w:t>
            </w:r>
          </w:p>
        </w:tc>
        <w:tc>
          <w:tcPr>
            <w:tcW w:w="761" w:type="dxa"/>
          </w:tcPr>
          <w:p w:rsidR="00E12C52" w:rsidRPr="002211F3" w:rsidRDefault="00E12C52" w:rsidP="00DB025B">
            <w:pPr>
              <w:pStyle w:val="TableText"/>
              <w:jc w:val="center"/>
            </w:pPr>
            <w:r w:rsidRPr="002211F3">
              <w:t>E</w:t>
            </w:r>
          </w:p>
        </w:tc>
      </w:tr>
      <w:tr w:rsidR="00E12C52" w:rsidRPr="00AA1002" w:rsidTr="00AA1002">
        <w:trPr>
          <w:cantSplit/>
        </w:trPr>
        <w:tc>
          <w:tcPr>
            <w:tcW w:w="1513" w:type="dxa"/>
            <w:vMerge/>
          </w:tcPr>
          <w:p w:rsidR="00E12C52" w:rsidRPr="00AA1002" w:rsidRDefault="00E12C52" w:rsidP="00AA1002">
            <w:pPr>
              <w:jc w:val="center"/>
              <w:rPr>
                <w:rFonts w:ascii="Courier New" w:hAnsi="Courier New" w:cs="Courier New"/>
              </w:rPr>
            </w:pPr>
          </w:p>
        </w:tc>
        <w:tc>
          <w:tcPr>
            <w:tcW w:w="505" w:type="dxa"/>
          </w:tcPr>
          <w:p w:rsidR="00E12C52" w:rsidRPr="00AA1002" w:rsidRDefault="00E12C52" w:rsidP="00AA1002">
            <w:pPr>
              <w:jc w:val="center"/>
              <w:rPr>
                <w:rFonts w:ascii="Arial" w:hAnsi="Arial" w:cs="Arial"/>
                <w:sz w:val="20"/>
              </w:rPr>
            </w:pPr>
            <w:r w:rsidRPr="00AA1002">
              <w:rPr>
                <w:rFonts w:ascii="Arial" w:hAnsi="Arial" w:cs="Arial"/>
                <w:sz w:val="20"/>
              </w:rPr>
              <w:t>10</w:t>
            </w:r>
          </w:p>
        </w:tc>
        <w:tc>
          <w:tcPr>
            <w:tcW w:w="6449" w:type="dxa"/>
          </w:tcPr>
          <w:p w:rsidR="00E12C52" w:rsidRPr="002A06A1" w:rsidRDefault="00E12C52" w:rsidP="002A06A1">
            <w:pPr>
              <w:pStyle w:val="TableText"/>
            </w:pPr>
            <w:r w:rsidRPr="002211F3">
              <w:t xml:space="preserve">The output format of the </w:t>
            </w:r>
            <w:r w:rsidRPr="002A06A1">
              <w:t>Combined Meds and Labs</w:t>
            </w:r>
            <w:r w:rsidRPr="002211F3">
              <w:t xml:space="preserve"> report is modified.</w:t>
            </w:r>
          </w:p>
        </w:tc>
        <w:tc>
          <w:tcPr>
            <w:tcW w:w="761" w:type="dxa"/>
          </w:tcPr>
          <w:p w:rsidR="00E12C52" w:rsidRPr="002211F3" w:rsidRDefault="00E12C52" w:rsidP="00DB025B">
            <w:pPr>
              <w:pStyle w:val="TableText"/>
              <w:jc w:val="center"/>
            </w:pPr>
            <w:r w:rsidRPr="002211F3">
              <w:t>E</w:t>
            </w:r>
          </w:p>
        </w:tc>
      </w:tr>
      <w:tr w:rsidR="00E12C52" w:rsidRPr="00AA1002" w:rsidTr="00AA1002">
        <w:trPr>
          <w:cantSplit/>
        </w:trPr>
        <w:tc>
          <w:tcPr>
            <w:tcW w:w="1513" w:type="dxa"/>
            <w:vMerge/>
          </w:tcPr>
          <w:p w:rsidR="00E12C52" w:rsidRPr="00AA1002" w:rsidRDefault="00E12C52" w:rsidP="00AA1002">
            <w:pPr>
              <w:jc w:val="center"/>
              <w:rPr>
                <w:rFonts w:ascii="Courier New" w:hAnsi="Courier New" w:cs="Courier New"/>
              </w:rPr>
            </w:pPr>
          </w:p>
        </w:tc>
        <w:tc>
          <w:tcPr>
            <w:tcW w:w="505" w:type="dxa"/>
          </w:tcPr>
          <w:p w:rsidR="00E12C52" w:rsidRPr="00AA1002" w:rsidRDefault="00E12C52" w:rsidP="00AA1002">
            <w:pPr>
              <w:jc w:val="center"/>
              <w:rPr>
                <w:rFonts w:ascii="Arial" w:hAnsi="Arial" w:cs="Arial"/>
                <w:sz w:val="20"/>
              </w:rPr>
            </w:pPr>
            <w:r w:rsidRPr="00AA1002">
              <w:rPr>
                <w:rFonts w:ascii="Arial" w:hAnsi="Arial" w:cs="Arial"/>
                <w:sz w:val="20"/>
              </w:rPr>
              <w:t>11</w:t>
            </w:r>
          </w:p>
        </w:tc>
        <w:tc>
          <w:tcPr>
            <w:tcW w:w="6449" w:type="dxa"/>
          </w:tcPr>
          <w:p w:rsidR="00E12C52" w:rsidRPr="002A06A1" w:rsidRDefault="00E12C52" w:rsidP="002A06A1">
            <w:pPr>
              <w:pStyle w:val="TableText"/>
            </w:pPr>
            <w:r w:rsidRPr="002211F3">
              <w:t xml:space="preserve">The </w:t>
            </w:r>
            <w:r w:rsidRPr="002A06A1">
              <w:t>Patient Medication History</w:t>
            </w:r>
            <w:r w:rsidRPr="002211F3">
              <w:t xml:space="preserve"> report is modified with the addition of two radio buttons, </w:t>
            </w:r>
            <w:r w:rsidRPr="002A06A1">
              <w:t>Consider All</w:t>
            </w:r>
            <w:r w:rsidRPr="002211F3">
              <w:t xml:space="preserve"> and </w:t>
            </w:r>
            <w:r w:rsidRPr="002A06A1">
              <w:t>Selected Only</w:t>
            </w:r>
            <w:r w:rsidRPr="002211F3">
              <w:t xml:space="preserve"> to the </w:t>
            </w:r>
            <w:r w:rsidRPr="002A06A1">
              <w:t>Select Patient</w:t>
            </w:r>
            <w:r w:rsidRPr="002211F3">
              <w:t xml:space="preserve"> panel.</w:t>
            </w:r>
          </w:p>
        </w:tc>
        <w:tc>
          <w:tcPr>
            <w:tcW w:w="761" w:type="dxa"/>
          </w:tcPr>
          <w:p w:rsidR="00E12C52" w:rsidRPr="002211F3" w:rsidRDefault="00E12C52" w:rsidP="00DB025B">
            <w:pPr>
              <w:pStyle w:val="TableText"/>
              <w:jc w:val="center"/>
            </w:pPr>
            <w:r w:rsidRPr="002211F3">
              <w:t>E</w:t>
            </w:r>
          </w:p>
        </w:tc>
      </w:tr>
      <w:tr w:rsidR="00E12C52" w:rsidRPr="00AA1002" w:rsidTr="00AA1002">
        <w:trPr>
          <w:cantSplit/>
        </w:trPr>
        <w:tc>
          <w:tcPr>
            <w:tcW w:w="1513" w:type="dxa"/>
            <w:vMerge/>
          </w:tcPr>
          <w:p w:rsidR="00E12C52" w:rsidRPr="00AA1002" w:rsidRDefault="00E12C52" w:rsidP="00AA1002">
            <w:pPr>
              <w:jc w:val="center"/>
              <w:rPr>
                <w:rFonts w:ascii="Courier New" w:hAnsi="Courier New" w:cs="Courier New"/>
              </w:rPr>
            </w:pPr>
          </w:p>
        </w:tc>
        <w:tc>
          <w:tcPr>
            <w:tcW w:w="505" w:type="dxa"/>
          </w:tcPr>
          <w:p w:rsidR="00E12C52" w:rsidRPr="00AA1002" w:rsidRDefault="00E12C52" w:rsidP="00AA1002">
            <w:pPr>
              <w:jc w:val="center"/>
              <w:rPr>
                <w:rFonts w:ascii="Arial" w:hAnsi="Arial" w:cs="Arial"/>
                <w:sz w:val="20"/>
              </w:rPr>
            </w:pPr>
            <w:r w:rsidRPr="00AA1002">
              <w:rPr>
                <w:rFonts w:ascii="Arial" w:hAnsi="Arial" w:cs="Arial"/>
                <w:sz w:val="20"/>
              </w:rPr>
              <w:t>12</w:t>
            </w:r>
          </w:p>
        </w:tc>
        <w:tc>
          <w:tcPr>
            <w:tcW w:w="6449" w:type="dxa"/>
          </w:tcPr>
          <w:p w:rsidR="00E12C52" w:rsidRPr="002A06A1" w:rsidRDefault="00E12C52" w:rsidP="002A06A1">
            <w:pPr>
              <w:pStyle w:val="TableText"/>
            </w:pPr>
            <w:r w:rsidRPr="002211F3">
              <w:t>Fixed Microsoft® Windows Server 2003® issue.</w:t>
            </w:r>
          </w:p>
        </w:tc>
        <w:tc>
          <w:tcPr>
            <w:tcW w:w="761" w:type="dxa"/>
          </w:tcPr>
          <w:p w:rsidR="00E12C52" w:rsidRPr="002211F3" w:rsidRDefault="00E12C52" w:rsidP="00DB025B">
            <w:pPr>
              <w:pStyle w:val="TableText"/>
              <w:jc w:val="center"/>
            </w:pPr>
            <w:r w:rsidRPr="002211F3">
              <w:t>F</w:t>
            </w:r>
          </w:p>
        </w:tc>
      </w:tr>
      <w:tr w:rsidR="00E12C52" w:rsidRPr="00AA1002" w:rsidTr="00AA1002">
        <w:trPr>
          <w:cantSplit/>
        </w:trPr>
        <w:tc>
          <w:tcPr>
            <w:tcW w:w="1513" w:type="dxa"/>
            <w:vMerge/>
          </w:tcPr>
          <w:p w:rsidR="00E12C52" w:rsidRPr="00AA1002" w:rsidRDefault="00E12C52" w:rsidP="00AA1002">
            <w:pPr>
              <w:jc w:val="center"/>
              <w:rPr>
                <w:rFonts w:ascii="Courier New" w:hAnsi="Courier New" w:cs="Courier New"/>
              </w:rPr>
            </w:pPr>
          </w:p>
        </w:tc>
        <w:tc>
          <w:tcPr>
            <w:tcW w:w="505" w:type="dxa"/>
          </w:tcPr>
          <w:p w:rsidR="00E12C52" w:rsidRPr="00AA1002" w:rsidRDefault="00E12C52" w:rsidP="00AA1002">
            <w:pPr>
              <w:jc w:val="center"/>
              <w:rPr>
                <w:rFonts w:ascii="Arial" w:hAnsi="Arial" w:cs="Arial"/>
                <w:sz w:val="20"/>
              </w:rPr>
            </w:pPr>
            <w:r w:rsidRPr="00AA1002">
              <w:rPr>
                <w:rFonts w:ascii="Arial" w:hAnsi="Arial" w:cs="Arial"/>
                <w:sz w:val="20"/>
              </w:rPr>
              <w:t>13</w:t>
            </w:r>
          </w:p>
        </w:tc>
        <w:tc>
          <w:tcPr>
            <w:tcW w:w="6449" w:type="dxa"/>
          </w:tcPr>
          <w:p w:rsidR="00E12C52" w:rsidRPr="002211F3" w:rsidRDefault="00E12C52" w:rsidP="002A06A1">
            <w:pPr>
              <w:pStyle w:val="TableText"/>
            </w:pPr>
            <w:r w:rsidRPr="002211F3">
              <w:t xml:space="preserve">Fixed missing </w:t>
            </w:r>
            <w:r w:rsidRPr="002A06A1">
              <w:t>CDC</w:t>
            </w:r>
            <w:r w:rsidRPr="002211F3">
              <w:t xml:space="preserve"> bitmap error.</w:t>
            </w:r>
          </w:p>
        </w:tc>
        <w:tc>
          <w:tcPr>
            <w:tcW w:w="761" w:type="dxa"/>
          </w:tcPr>
          <w:p w:rsidR="00E12C52" w:rsidRPr="002211F3" w:rsidRDefault="00E12C52" w:rsidP="00DB025B">
            <w:pPr>
              <w:pStyle w:val="TableText"/>
              <w:jc w:val="center"/>
            </w:pPr>
            <w:r w:rsidRPr="002211F3">
              <w:t>F</w:t>
            </w:r>
          </w:p>
        </w:tc>
      </w:tr>
      <w:tr w:rsidR="00E12C52" w:rsidRPr="00AA1002" w:rsidTr="00AA1002">
        <w:trPr>
          <w:cantSplit/>
        </w:trPr>
        <w:tc>
          <w:tcPr>
            <w:tcW w:w="1513" w:type="dxa"/>
            <w:vMerge/>
          </w:tcPr>
          <w:p w:rsidR="00E12C52" w:rsidRPr="00AA1002" w:rsidRDefault="00E12C52" w:rsidP="00AA1002">
            <w:pPr>
              <w:jc w:val="center"/>
              <w:rPr>
                <w:rFonts w:ascii="Courier New" w:hAnsi="Courier New" w:cs="Courier New"/>
              </w:rPr>
            </w:pPr>
          </w:p>
        </w:tc>
        <w:tc>
          <w:tcPr>
            <w:tcW w:w="505" w:type="dxa"/>
          </w:tcPr>
          <w:p w:rsidR="00E12C52" w:rsidRPr="00AA1002" w:rsidRDefault="00E12C52" w:rsidP="00AA1002">
            <w:pPr>
              <w:jc w:val="center"/>
              <w:rPr>
                <w:rFonts w:ascii="Arial" w:hAnsi="Arial" w:cs="Arial"/>
                <w:sz w:val="20"/>
              </w:rPr>
            </w:pPr>
            <w:r w:rsidRPr="00AA1002">
              <w:rPr>
                <w:rFonts w:ascii="Arial" w:hAnsi="Arial" w:cs="Arial"/>
                <w:sz w:val="20"/>
              </w:rPr>
              <w:t>14</w:t>
            </w:r>
          </w:p>
        </w:tc>
        <w:tc>
          <w:tcPr>
            <w:tcW w:w="6449" w:type="dxa"/>
          </w:tcPr>
          <w:p w:rsidR="00E12C52" w:rsidRPr="002211F3" w:rsidRDefault="00E12C52" w:rsidP="002A06A1">
            <w:pPr>
              <w:pStyle w:val="TableText"/>
            </w:pPr>
            <w:r w:rsidRPr="002211F3">
              <w:t xml:space="preserve">Fixed incorrect printing of the </w:t>
            </w:r>
            <w:r w:rsidRPr="002A06A1">
              <w:t>CDC</w:t>
            </w:r>
            <w:r w:rsidRPr="002211F3">
              <w:t xml:space="preserve"> form.</w:t>
            </w:r>
          </w:p>
        </w:tc>
        <w:tc>
          <w:tcPr>
            <w:tcW w:w="761" w:type="dxa"/>
          </w:tcPr>
          <w:p w:rsidR="00E12C52" w:rsidRPr="002211F3" w:rsidRDefault="00E12C52" w:rsidP="00DB025B">
            <w:pPr>
              <w:pStyle w:val="TableText"/>
              <w:jc w:val="center"/>
            </w:pPr>
            <w:r w:rsidRPr="002211F3">
              <w:t>F</w:t>
            </w:r>
          </w:p>
        </w:tc>
      </w:tr>
    </w:tbl>
    <w:p w:rsidR="00E12C52" w:rsidRDefault="00E12C52" w:rsidP="00DD761E"/>
    <w:p w:rsidR="00E12C52" w:rsidRDefault="00E12C52" w:rsidP="009B69B8">
      <w:pPr>
        <w:pStyle w:val="Heading4"/>
      </w:pPr>
      <w:bookmarkStart w:id="121" w:name="_Toc233167421"/>
      <w:r>
        <w:t>Patch ROR*1.5*2</w:t>
      </w:r>
      <w:bookmarkEnd w:id="121"/>
    </w:p>
    <w:p w:rsidR="00E12C52" w:rsidRPr="002211F3" w:rsidRDefault="00E12C52" w:rsidP="009D7405">
      <w:pPr>
        <w:pStyle w:val="Caption"/>
      </w:pPr>
      <w:bookmarkStart w:id="122" w:name="_Toc415211964"/>
      <w:r w:rsidRPr="002211F3">
        <w:t xml:space="preserve">Table </w:t>
      </w:r>
      <w:fldSimple w:instr=" SEQ Table \* ARABIC ">
        <w:r w:rsidR="004612C0">
          <w:rPr>
            <w:noProof/>
          </w:rPr>
          <w:t>4</w:t>
        </w:r>
      </w:fldSimple>
      <w:r w:rsidRPr="002211F3">
        <w:t xml:space="preserve"> – Patch ROR*1.5*2 Description</w:t>
      </w:r>
      <w:bookmarkEnd w:id="12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13"/>
        <w:gridCol w:w="505"/>
        <w:gridCol w:w="6449"/>
        <w:gridCol w:w="761"/>
      </w:tblGrid>
      <w:tr w:rsidR="00E12C52" w:rsidRPr="00AA1002" w:rsidTr="00AA1002">
        <w:trPr>
          <w:trHeight w:val="368"/>
        </w:trPr>
        <w:tc>
          <w:tcPr>
            <w:tcW w:w="1513" w:type="dxa"/>
            <w:shd w:val="clear" w:color="auto" w:fill="666699"/>
          </w:tcPr>
          <w:p w:rsidR="00E12C52" w:rsidRPr="002211F3" w:rsidRDefault="00E12C52" w:rsidP="00AA1002">
            <w:pPr>
              <w:pStyle w:val="TableHead"/>
              <w:spacing w:before="60" w:after="60"/>
            </w:pPr>
            <w:r w:rsidRPr="002211F3">
              <w:t>Patch Number</w:t>
            </w:r>
          </w:p>
        </w:tc>
        <w:tc>
          <w:tcPr>
            <w:tcW w:w="505" w:type="dxa"/>
            <w:shd w:val="clear" w:color="auto" w:fill="666699"/>
          </w:tcPr>
          <w:p w:rsidR="00E12C52" w:rsidRPr="002211F3" w:rsidRDefault="00E12C52" w:rsidP="00AA1002">
            <w:pPr>
              <w:pStyle w:val="TableHead"/>
              <w:spacing w:before="60" w:after="60"/>
            </w:pPr>
            <w:r w:rsidRPr="002211F3">
              <w:t>#</w:t>
            </w:r>
          </w:p>
        </w:tc>
        <w:tc>
          <w:tcPr>
            <w:tcW w:w="6449" w:type="dxa"/>
            <w:shd w:val="clear" w:color="auto" w:fill="666699"/>
          </w:tcPr>
          <w:p w:rsidR="00E12C52" w:rsidRPr="002211F3" w:rsidRDefault="00E12C52" w:rsidP="00AA1002">
            <w:pPr>
              <w:pStyle w:val="TableHead"/>
              <w:spacing w:before="60" w:after="60"/>
            </w:pPr>
            <w:r w:rsidRPr="002211F3">
              <w:t>Description</w:t>
            </w:r>
          </w:p>
        </w:tc>
        <w:tc>
          <w:tcPr>
            <w:tcW w:w="761" w:type="dxa"/>
            <w:shd w:val="clear" w:color="auto" w:fill="666699"/>
          </w:tcPr>
          <w:p w:rsidR="00E12C52" w:rsidRPr="002211F3" w:rsidRDefault="00E12C52" w:rsidP="00AA1002">
            <w:pPr>
              <w:pStyle w:val="TableHead"/>
              <w:spacing w:before="60" w:after="60"/>
            </w:pPr>
            <w:r w:rsidRPr="002211F3">
              <w:t>Type</w:t>
            </w:r>
          </w:p>
        </w:tc>
      </w:tr>
      <w:tr w:rsidR="00E12C52" w:rsidRPr="00AA1002" w:rsidTr="00AA1002">
        <w:trPr>
          <w:cantSplit/>
        </w:trPr>
        <w:tc>
          <w:tcPr>
            <w:tcW w:w="1513" w:type="dxa"/>
            <w:vMerge w:val="restart"/>
          </w:tcPr>
          <w:p w:rsidR="00E12C52" w:rsidRPr="00AA1002" w:rsidRDefault="00E12C52" w:rsidP="00AA1002">
            <w:pPr>
              <w:jc w:val="center"/>
              <w:rPr>
                <w:rFonts w:ascii="Courier New" w:hAnsi="Courier New" w:cs="Courier New"/>
              </w:rPr>
            </w:pPr>
            <w:bookmarkStart w:id="123" w:name="P02"/>
            <w:r w:rsidRPr="00AA1002">
              <w:rPr>
                <w:rFonts w:ascii="Courier New" w:hAnsi="Courier New" w:cs="Courier New"/>
              </w:rPr>
              <w:t>ROR*1.5*2</w:t>
            </w:r>
            <w:bookmarkEnd w:id="123"/>
          </w:p>
        </w:tc>
        <w:tc>
          <w:tcPr>
            <w:tcW w:w="505" w:type="dxa"/>
          </w:tcPr>
          <w:p w:rsidR="00E12C52" w:rsidRPr="00AA1002" w:rsidRDefault="00E12C52" w:rsidP="00AA1002">
            <w:pPr>
              <w:jc w:val="center"/>
              <w:rPr>
                <w:rFonts w:ascii="Arial" w:hAnsi="Arial" w:cs="Arial"/>
                <w:sz w:val="20"/>
              </w:rPr>
            </w:pPr>
            <w:r w:rsidRPr="00AA1002">
              <w:rPr>
                <w:rFonts w:ascii="Arial" w:hAnsi="Arial" w:cs="Arial"/>
                <w:sz w:val="20"/>
              </w:rPr>
              <w:t>1</w:t>
            </w:r>
          </w:p>
        </w:tc>
        <w:tc>
          <w:tcPr>
            <w:tcW w:w="6449" w:type="dxa"/>
          </w:tcPr>
          <w:p w:rsidR="00E12C52" w:rsidRPr="002211F3" w:rsidRDefault="00E12C52" w:rsidP="002A06A1">
            <w:pPr>
              <w:pStyle w:val="TableText"/>
            </w:pPr>
            <w:r w:rsidRPr="002211F3">
              <w:t xml:space="preserve">Fixed </w:t>
            </w:r>
            <w:r w:rsidRPr="002A06A1">
              <w:t>RPC Broker</w:t>
            </w:r>
            <w:r w:rsidRPr="002211F3">
              <w:t xml:space="preserve"> timeout issue.</w:t>
            </w:r>
          </w:p>
        </w:tc>
        <w:tc>
          <w:tcPr>
            <w:tcW w:w="761" w:type="dxa"/>
          </w:tcPr>
          <w:p w:rsidR="00E12C52" w:rsidRPr="00AA1002" w:rsidRDefault="00E12C52" w:rsidP="00DB025B">
            <w:pPr>
              <w:jc w:val="center"/>
              <w:rPr>
                <w:rFonts w:ascii="Arial" w:hAnsi="Arial"/>
              </w:rPr>
            </w:pPr>
            <w:r w:rsidRPr="00AA1002">
              <w:rPr>
                <w:rFonts w:ascii="Arial" w:hAnsi="Arial"/>
                <w:sz w:val="22"/>
              </w:rPr>
              <w:t>F</w:t>
            </w:r>
          </w:p>
        </w:tc>
      </w:tr>
      <w:tr w:rsidR="00E12C52" w:rsidRPr="00AA1002" w:rsidTr="00AA1002">
        <w:trPr>
          <w:cantSplit/>
        </w:trPr>
        <w:tc>
          <w:tcPr>
            <w:tcW w:w="1513" w:type="dxa"/>
            <w:vMerge/>
          </w:tcPr>
          <w:p w:rsidR="00E12C52" w:rsidRPr="00AA1002" w:rsidRDefault="00E12C52" w:rsidP="00AA1002">
            <w:pPr>
              <w:jc w:val="center"/>
              <w:rPr>
                <w:rFonts w:ascii="Courier New" w:hAnsi="Courier New" w:cs="Courier New"/>
              </w:rPr>
            </w:pPr>
          </w:p>
        </w:tc>
        <w:tc>
          <w:tcPr>
            <w:tcW w:w="505" w:type="dxa"/>
          </w:tcPr>
          <w:p w:rsidR="00E12C52" w:rsidRPr="00AA1002" w:rsidRDefault="00E12C52" w:rsidP="00AA1002">
            <w:pPr>
              <w:jc w:val="center"/>
              <w:rPr>
                <w:rFonts w:ascii="Arial" w:hAnsi="Arial" w:cs="Arial"/>
                <w:sz w:val="20"/>
              </w:rPr>
            </w:pPr>
            <w:r w:rsidRPr="00AA1002">
              <w:rPr>
                <w:rFonts w:ascii="Arial" w:hAnsi="Arial" w:cs="Arial"/>
                <w:sz w:val="20"/>
              </w:rPr>
              <w:t>2</w:t>
            </w:r>
          </w:p>
        </w:tc>
        <w:tc>
          <w:tcPr>
            <w:tcW w:w="6449" w:type="dxa"/>
          </w:tcPr>
          <w:p w:rsidR="00E12C52" w:rsidRPr="002211F3" w:rsidRDefault="00E12C52" w:rsidP="002A06A1">
            <w:pPr>
              <w:pStyle w:val="TableText"/>
            </w:pPr>
            <w:r w:rsidRPr="002211F3">
              <w:t>Fixed issues with duplicates in patient list.</w:t>
            </w:r>
          </w:p>
        </w:tc>
        <w:tc>
          <w:tcPr>
            <w:tcW w:w="761" w:type="dxa"/>
          </w:tcPr>
          <w:p w:rsidR="00E12C52" w:rsidRPr="00AA1002" w:rsidRDefault="00E12C52" w:rsidP="00DB025B">
            <w:pPr>
              <w:jc w:val="center"/>
              <w:rPr>
                <w:rFonts w:ascii="Arial" w:hAnsi="Arial"/>
              </w:rPr>
            </w:pPr>
            <w:r w:rsidRPr="00AA1002">
              <w:rPr>
                <w:rFonts w:ascii="Arial" w:hAnsi="Arial"/>
                <w:sz w:val="22"/>
              </w:rPr>
              <w:t>F</w:t>
            </w:r>
          </w:p>
        </w:tc>
      </w:tr>
      <w:tr w:rsidR="00E12C52" w:rsidRPr="00AA1002" w:rsidTr="00AA1002">
        <w:trPr>
          <w:cantSplit/>
        </w:trPr>
        <w:tc>
          <w:tcPr>
            <w:tcW w:w="1513" w:type="dxa"/>
            <w:vMerge/>
          </w:tcPr>
          <w:p w:rsidR="00E12C52" w:rsidRPr="00AA1002" w:rsidRDefault="00E12C52" w:rsidP="00AA1002">
            <w:pPr>
              <w:jc w:val="center"/>
              <w:rPr>
                <w:rFonts w:ascii="Courier New" w:hAnsi="Courier New" w:cs="Courier New"/>
              </w:rPr>
            </w:pPr>
          </w:p>
        </w:tc>
        <w:tc>
          <w:tcPr>
            <w:tcW w:w="505" w:type="dxa"/>
          </w:tcPr>
          <w:p w:rsidR="00E12C52" w:rsidRPr="00AA1002" w:rsidRDefault="00E12C52" w:rsidP="00AA1002">
            <w:pPr>
              <w:jc w:val="center"/>
              <w:rPr>
                <w:rFonts w:ascii="Arial" w:hAnsi="Arial" w:cs="Arial"/>
                <w:sz w:val="20"/>
              </w:rPr>
            </w:pPr>
            <w:r w:rsidRPr="00AA1002">
              <w:rPr>
                <w:rFonts w:ascii="Arial" w:hAnsi="Arial" w:cs="Arial"/>
                <w:sz w:val="20"/>
              </w:rPr>
              <w:t>3</w:t>
            </w:r>
          </w:p>
        </w:tc>
        <w:tc>
          <w:tcPr>
            <w:tcW w:w="6449" w:type="dxa"/>
          </w:tcPr>
          <w:p w:rsidR="00E12C52" w:rsidRPr="002211F3" w:rsidRDefault="00E12C52" w:rsidP="002A06A1">
            <w:pPr>
              <w:pStyle w:val="TableText"/>
            </w:pPr>
            <w:r w:rsidRPr="002211F3">
              <w:t>Fixed issues with lower-case characters in lab tests and medications data.</w:t>
            </w:r>
          </w:p>
        </w:tc>
        <w:tc>
          <w:tcPr>
            <w:tcW w:w="761" w:type="dxa"/>
          </w:tcPr>
          <w:p w:rsidR="00E12C52" w:rsidRPr="00AA1002" w:rsidRDefault="00E12C52" w:rsidP="00DB025B">
            <w:pPr>
              <w:jc w:val="center"/>
              <w:rPr>
                <w:rFonts w:ascii="Arial" w:hAnsi="Arial"/>
              </w:rPr>
            </w:pPr>
            <w:r w:rsidRPr="00AA1002">
              <w:rPr>
                <w:rFonts w:ascii="Arial" w:hAnsi="Arial"/>
                <w:sz w:val="22"/>
              </w:rPr>
              <w:t>F</w:t>
            </w:r>
          </w:p>
        </w:tc>
      </w:tr>
      <w:tr w:rsidR="00E12C52" w:rsidRPr="00AA1002" w:rsidTr="00AA1002">
        <w:trPr>
          <w:cantSplit/>
        </w:trPr>
        <w:tc>
          <w:tcPr>
            <w:tcW w:w="1513" w:type="dxa"/>
            <w:vMerge/>
          </w:tcPr>
          <w:p w:rsidR="00E12C52" w:rsidRPr="00AA1002" w:rsidRDefault="00E12C52" w:rsidP="00AA1002">
            <w:pPr>
              <w:jc w:val="center"/>
              <w:rPr>
                <w:rFonts w:ascii="Courier New" w:hAnsi="Courier New" w:cs="Courier New"/>
              </w:rPr>
            </w:pPr>
          </w:p>
        </w:tc>
        <w:tc>
          <w:tcPr>
            <w:tcW w:w="505" w:type="dxa"/>
          </w:tcPr>
          <w:p w:rsidR="00E12C52" w:rsidRPr="00AA1002" w:rsidRDefault="00E12C52" w:rsidP="00AA1002">
            <w:pPr>
              <w:jc w:val="center"/>
              <w:rPr>
                <w:rFonts w:ascii="Arial" w:hAnsi="Arial" w:cs="Arial"/>
                <w:sz w:val="20"/>
              </w:rPr>
            </w:pPr>
            <w:r w:rsidRPr="00AA1002">
              <w:rPr>
                <w:rFonts w:ascii="Arial" w:hAnsi="Arial" w:cs="Arial"/>
                <w:sz w:val="20"/>
              </w:rPr>
              <w:t>4</w:t>
            </w:r>
          </w:p>
        </w:tc>
        <w:tc>
          <w:tcPr>
            <w:tcW w:w="6449" w:type="dxa"/>
          </w:tcPr>
          <w:p w:rsidR="00E12C52" w:rsidRPr="002211F3" w:rsidRDefault="00E12C52" w:rsidP="002A06A1">
            <w:pPr>
              <w:pStyle w:val="TableText"/>
            </w:pPr>
            <w:r w:rsidRPr="002211F3">
              <w:t xml:space="preserve">Fixed issue with </w:t>
            </w:r>
            <w:r w:rsidRPr="002A06A1">
              <w:t>Reporting date</w:t>
            </w:r>
            <w:r w:rsidRPr="002211F3">
              <w:t xml:space="preserve"> entry not accepting “-T.”</w:t>
            </w:r>
          </w:p>
        </w:tc>
        <w:tc>
          <w:tcPr>
            <w:tcW w:w="761" w:type="dxa"/>
          </w:tcPr>
          <w:p w:rsidR="00E12C52" w:rsidRPr="00AA1002" w:rsidRDefault="00E12C52" w:rsidP="00DB025B">
            <w:pPr>
              <w:jc w:val="center"/>
              <w:rPr>
                <w:rFonts w:ascii="Arial" w:hAnsi="Arial"/>
              </w:rPr>
            </w:pPr>
            <w:r w:rsidRPr="00AA1002">
              <w:rPr>
                <w:rFonts w:ascii="Arial" w:hAnsi="Arial"/>
                <w:sz w:val="22"/>
              </w:rPr>
              <w:t>F</w:t>
            </w:r>
          </w:p>
        </w:tc>
      </w:tr>
      <w:tr w:rsidR="00E12C52" w:rsidRPr="00AA1002" w:rsidTr="00AA1002">
        <w:trPr>
          <w:cantSplit/>
        </w:trPr>
        <w:tc>
          <w:tcPr>
            <w:tcW w:w="1513" w:type="dxa"/>
            <w:vMerge/>
          </w:tcPr>
          <w:p w:rsidR="00E12C52" w:rsidRPr="00AA1002" w:rsidRDefault="00E12C52" w:rsidP="00AA1002">
            <w:pPr>
              <w:jc w:val="center"/>
              <w:rPr>
                <w:rFonts w:ascii="Courier New" w:hAnsi="Courier New" w:cs="Courier New"/>
              </w:rPr>
            </w:pPr>
          </w:p>
        </w:tc>
        <w:tc>
          <w:tcPr>
            <w:tcW w:w="505" w:type="dxa"/>
          </w:tcPr>
          <w:p w:rsidR="00E12C52" w:rsidRPr="00AA1002" w:rsidRDefault="00E12C52" w:rsidP="00AA1002">
            <w:pPr>
              <w:jc w:val="center"/>
              <w:rPr>
                <w:rFonts w:ascii="Arial" w:hAnsi="Arial" w:cs="Arial"/>
                <w:sz w:val="20"/>
              </w:rPr>
            </w:pPr>
            <w:r w:rsidRPr="00AA1002">
              <w:rPr>
                <w:rFonts w:ascii="Arial" w:hAnsi="Arial" w:cs="Arial"/>
                <w:sz w:val="20"/>
              </w:rPr>
              <w:t>5</w:t>
            </w:r>
          </w:p>
        </w:tc>
        <w:tc>
          <w:tcPr>
            <w:tcW w:w="6449" w:type="dxa"/>
          </w:tcPr>
          <w:p w:rsidR="00E12C52" w:rsidRPr="002211F3" w:rsidRDefault="00E12C52" w:rsidP="002A06A1">
            <w:pPr>
              <w:pStyle w:val="TableText"/>
            </w:pPr>
            <w:r w:rsidRPr="002211F3">
              <w:t xml:space="preserve">Fixed issue with un-checking of local fields in the </w:t>
            </w:r>
            <w:r w:rsidRPr="002A06A1">
              <w:t xml:space="preserve">Patient Data Editor </w:t>
            </w:r>
            <w:r w:rsidRPr="002211F3">
              <w:t>not being saved.</w:t>
            </w:r>
          </w:p>
        </w:tc>
        <w:tc>
          <w:tcPr>
            <w:tcW w:w="761" w:type="dxa"/>
          </w:tcPr>
          <w:p w:rsidR="00E12C52" w:rsidRPr="00AA1002" w:rsidRDefault="00E12C52" w:rsidP="00DB025B">
            <w:pPr>
              <w:jc w:val="center"/>
              <w:rPr>
                <w:rFonts w:ascii="Arial" w:hAnsi="Arial"/>
              </w:rPr>
            </w:pPr>
            <w:r w:rsidRPr="00AA1002">
              <w:rPr>
                <w:rFonts w:ascii="Arial" w:hAnsi="Arial"/>
                <w:sz w:val="22"/>
              </w:rPr>
              <w:t>F</w:t>
            </w:r>
          </w:p>
        </w:tc>
      </w:tr>
      <w:tr w:rsidR="00E12C52" w:rsidRPr="00AA1002" w:rsidTr="00AA1002">
        <w:trPr>
          <w:cantSplit/>
        </w:trPr>
        <w:tc>
          <w:tcPr>
            <w:tcW w:w="1513" w:type="dxa"/>
            <w:vMerge/>
          </w:tcPr>
          <w:p w:rsidR="00E12C52" w:rsidRPr="00AA1002" w:rsidRDefault="00E12C52" w:rsidP="00AA1002">
            <w:pPr>
              <w:jc w:val="center"/>
              <w:rPr>
                <w:rFonts w:ascii="Courier New" w:hAnsi="Courier New" w:cs="Courier New"/>
              </w:rPr>
            </w:pPr>
          </w:p>
        </w:tc>
        <w:tc>
          <w:tcPr>
            <w:tcW w:w="505" w:type="dxa"/>
          </w:tcPr>
          <w:p w:rsidR="00E12C52" w:rsidRPr="00AA1002" w:rsidRDefault="00E12C52" w:rsidP="00AA1002">
            <w:pPr>
              <w:jc w:val="center"/>
              <w:rPr>
                <w:rFonts w:ascii="Arial" w:hAnsi="Arial" w:cs="Arial"/>
                <w:sz w:val="20"/>
              </w:rPr>
            </w:pPr>
            <w:r w:rsidRPr="00AA1002">
              <w:rPr>
                <w:rFonts w:ascii="Arial" w:hAnsi="Arial" w:cs="Arial"/>
                <w:sz w:val="20"/>
              </w:rPr>
              <w:t>6</w:t>
            </w:r>
          </w:p>
        </w:tc>
        <w:tc>
          <w:tcPr>
            <w:tcW w:w="6449" w:type="dxa"/>
          </w:tcPr>
          <w:p w:rsidR="00E12C52" w:rsidRPr="002211F3" w:rsidRDefault="00E12C52" w:rsidP="002A06A1">
            <w:pPr>
              <w:pStyle w:val="TableText"/>
            </w:pPr>
            <w:r w:rsidRPr="002211F3">
              <w:t>Fixed issues with</w:t>
            </w:r>
            <w:r>
              <w:t xml:space="preserve"> run-</w:t>
            </w:r>
            <w:r w:rsidRPr="002211F3">
              <w:t xml:space="preserve">time errors using </w:t>
            </w:r>
            <w:r w:rsidRPr="002A06A1">
              <w:t>$QUERY</w:t>
            </w:r>
            <w:r w:rsidRPr="002211F3">
              <w:t xml:space="preserve"> on non-</w:t>
            </w:r>
            <w:proofErr w:type="spellStart"/>
            <w:r w:rsidRPr="002211F3">
              <w:t>Caché</w:t>
            </w:r>
            <w:proofErr w:type="spellEnd"/>
            <w:r w:rsidRPr="002211F3">
              <w:t xml:space="preserve"> platforms.</w:t>
            </w:r>
          </w:p>
        </w:tc>
        <w:tc>
          <w:tcPr>
            <w:tcW w:w="761" w:type="dxa"/>
          </w:tcPr>
          <w:p w:rsidR="00E12C52" w:rsidRPr="00AA1002" w:rsidRDefault="00E12C52" w:rsidP="00DB025B">
            <w:pPr>
              <w:jc w:val="center"/>
              <w:rPr>
                <w:rFonts w:ascii="Arial" w:hAnsi="Arial"/>
              </w:rPr>
            </w:pPr>
            <w:r w:rsidRPr="00AA1002">
              <w:rPr>
                <w:rFonts w:ascii="Arial" w:hAnsi="Arial"/>
                <w:sz w:val="22"/>
              </w:rPr>
              <w:t>F</w:t>
            </w:r>
          </w:p>
        </w:tc>
      </w:tr>
      <w:tr w:rsidR="00E12C52" w:rsidRPr="00AA1002" w:rsidTr="00AA1002">
        <w:trPr>
          <w:cantSplit/>
        </w:trPr>
        <w:tc>
          <w:tcPr>
            <w:tcW w:w="1513" w:type="dxa"/>
            <w:vMerge/>
          </w:tcPr>
          <w:p w:rsidR="00E12C52" w:rsidRPr="00AA1002" w:rsidRDefault="00E12C52" w:rsidP="00AA1002">
            <w:pPr>
              <w:jc w:val="center"/>
              <w:rPr>
                <w:rFonts w:ascii="Courier New" w:hAnsi="Courier New" w:cs="Courier New"/>
              </w:rPr>
            </w:pPr>
          </w:p>
        </w:tc>
        <w:tc>
          <w:tcPr>
            <w:tcW w:w="505" w:type="dxa"/>
          </w:tcPr>
          <w:p w:rsidR="00E12C52" w:rsidRPr="00AA1002" w:rsidRDefault="00E12C52" w:rsidP="00AA1002">
            <w:pPr>
              <w:jc w:val="center"/>
              <w:rPr>
                <w:rFonts w:ascii="Arial" w:hAnsi="Arial" w:cs="Arial"/>
                <w:sz w:val="20"/>
              </w:rPr>
            </w:pPr>
            <w:r w:rsidRPr="00AA1002">
              <w:rPr>
                <w:rFonts w:ascii="Arial" w:hAnsi="Arial" w:cs="Arial"/>
                <w:sz w:val="20"/>
              </w:rPr>
              <w:t>7</w:t>
            </w:r>
          </w:p>
        </w:tc>
        <w:tc>
          <w:tcPr>
            <w:tcW w:w="6449" w:type="dxa"/>
          </w:tcPr>
          <w:p w:rsidR="00E12C52" w:rsidRPr="002211F3" w:rsidRDefault="00E12C52" w:rsidP="002A06A1">
            <w:pPr>
              <w:pStyle w:val="TableText"/>
            </w:pPr>
            <w:r w:rsidRPr="002211F3">
              <w:t>Fixed issues with non-SSN patient identifier appearing on reports at non-VA sites.</w:t>
            </w:r>
          </w:p>
        </w:tc>
        <w:tc>
          <w:tcPr>
            <w:tcW w:w="761" w:type="dxa"/>
          </w:tcPr>
          <w:p w:rsidR="00E12C52" w:rsidRPr="00AA1002" w:rsidRDefault="00E12C52" w:rsidP="00DB025B">
            <w:pPr>
              <w:jc w:val="center"/>
              <w:rPr>
                <w:rFonts w:ascii="Arial" w:hAnsi="Arial"/>
              </w:rPr>
            </w:pPr>
            <w:r w:rsidRPr="00AA1002">
              <w:rPr>
                <w:rFonts w:ascii="Arial" w:hAnsi="Arial"/>
                <w:sz w:val="22"/>
              </w:rPr>
              <w:t>F</w:t>
            </w:r>
          </w:p>
        </w:tc>
      </w:tr>
    </w:tbl>
    <w:p w:rsidR="00E12C52" w:rsidRPr="002211F3" w:rsidRDefault="00E12C52" w:rsidP="00DD761E"/>
    <w:p w:rsidR="00E12C52" w:rsidRPr="002211F3" w:rsidRDefault="00E12C52" w:rsidP="009B69B8">
      <w:pPr>
        <w:pStyle w:val="Heading4"/>
      </w:pPr>
      <w:bookmarkStart w:id="124" w:name="_Toc233167422"/>
      <w:r w:rsidRPr="002211F3">
        <w:t>Patch ROR*1.5*3</w:t>
      </w:r>
      <w:bookmarkEnd w:id="124"/>
    </w:p>
    <w:p w:rsidR="00E12C52" w:rsidRPr="002211F3" w:rsidRDefault="00E12C52" w:rsidP="009D7405">
      <w:pPr>
        <w:pStyle w:val="Caption"/>
      </w:pPr>
      <w:bookmarkStart w:id="125" w:name="_Toc415211965"/>
      <w:r w:rsidRPr="002211F3">
        <w:t xml:space="preserve">Table </w:t>
      </w:r>
      <w:fldSimple w:instr=" SEQ Table \* ARABIC ">
        <w:r w:rsidR="004612C0">
          <w:rPr>
            <w:noProof/>
          </w:rPr>
          <w:t>5</w:t>
        </w:r>
      </w:fldSimple>
      <w:r w:rsidRPr="002211F3">
        <w:t xml:space="preserve"> – Patch ROR*1.5*3 Description</w:t>
      </w:r>
      <w:bookmarkEnd w:id="12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13"/>
        <w:gridCol w:w="505"/>
        <w:gridCol w:w="6449"/>
        <w:gridCol w:w="761"/>
      </w:tblGrid>
      <w:tr w:rsidR="00E12C52" w:rsidRPr="00AA1002" w:rsidTr="00AA1002">
        <w:trPr>
          <w:trHeight w:val="368"/>
        </w:trPr>
        <w:tc>
          <w:tcPr>
            <w:tcW w:w="1513" w:type="dxa"/>
            <w:shd w:val="clear" w:color="auto" w:fill="666699"/>
          </w:tcPr>
          <w:p w:rsidR="00E12C52" w:rsidRPr="002211F3" w:rsidRDefault="00E12C52" w:rsidP="00AA1002">
            <w:pPr>
              <w:pStyle w:val="TableHead"/>
              <w:spacing w:before="60" w:after="60"/>
            </w:pPr>
            <w:r w:rsidRPr="002211F3">
              <w:t>Patch Number</w:t>
            </w:r>
          </w:p>
        </w:tc>
        <w:tc>
          <w:tcPr>
            <w:tcW w:w="505" w:type="dxa"/>
            <w:shd w:val="clear" w:color="auto" w:fill="666699"/>
          </w:tcPr>
          <w:p w:rsidR="00E12C52" w:rsidRPr="002211F3" w:rsidRDefault="00E12C52" w:rsidP="00AA1002">
            <w:pPr>
              <w:pStyle w:val="TableHead"/>
              <w:spacing w:before="60" w:after="60"/>
            </w:pPr>
            <w:r w:rsidRPr="002211F3">
              <w:t>#</w:t>
            </w:r>
          </w:p>
        </w:tc>
        <w:tc>
          <w:tcPr>
            <w:tcW w:w="6449" w:type="dxa"/>
            <w:shd w:val="clear" w:color="auto" w:fill="666699"/>
          </w:tcPr>
          <w:p w:rsidR="00E12C52" w:rsidRPr="002211F3" w:rsidRDefault="00E12C52" w:rsidP="00AA1002">
            <w:pPr>
              <w:pStyle w:val="TableHead"/>
              <w:spacing w:before="60" w:after="60"/>
            </w:pPr>
            <w:r w:rsidRPr="002211F3">
              <w:t>Description</w:t>
            </w:r>
          </w:p>
        </w:tc>
        <w:tc>
          <w:tcPr>
            <w:tcW w:w="761" w:type="dxa"/>
            <w:shd w:val="clear" w:color="auto" w:fill="666699"/>
          </w:tcPr>
          <w:p w:rsidR="00E12C52" w:rsidRPr="002211F3" w:rsidRDefault="00E12C52" w:rsidP="00AA1002">
            <w:pPr>
              <w:pStyle w:val="TableHead"/>
              <w:spacing w:before="60" w:after="60"/>
            </w:pPr>
            <w:r w:rsidRPr="002211F3">
              <w:t>Type</w:t>
            </w:r>
          </w:p>
        </w:tc>
      </w:tr>
      <w:tr w:rsidR="00E12C52" w:rsidRPr="00AA1002" w:rsidTr="00AA1002">
        <w:trPr>
          <w:cantSplit/>
        </w:trPr>
        <w:tc>
          <w:tcPr>
            <w:tcW w:w="1513" w:type="dxa"/>
            <w:vMerge w:val="restart"/>
          </w:tcPr>
          <w:p w:rsidR="00E12C52" w:rsidRPr="00AA1002" w:rsidRDefault="00E12C52" w:rsidP="00AA1002">
            <w:pPr>
              <w:jc w:val="center"/>
              <w:rPr>
                <w:rFonts w:ascii="Courier New" w:hAnsi="Courier New" w:cs="Courier New"/>
              </w:rPr>
            </w:pPr>
            <w:bookmarkStart w:id="126" w:name="P03"/>
            <w:r w:rsidRPr="00AA1002">
              <w:rPr>
                <w:rFonts w:ascii="Courier New" w:hAnsi="Courier New" w:cs="Courier New"/>
              </w:rPr>
              <w:lastRenderedPageBreak/>
              <w:t>ROR*1.5*3</w:t>
            </w:r>
            <w:bookmarkEnd w:id="126"/>
          </w:p>
        </w:tc>
        <w:tc>
          <w:tcPr>
            <w:tcW w:w="505" w:type="dxa"/>
          </w:tcPr>
          <w:p w:rsidR="00E12C52" w:rsidRPr="00AA1002" w:rsidRDefault="00E12C52" w:rsidP="00AA1002">
            <w:pPr>
              <w:jc w:val="center"/>
              <w:rPr>
                <w:rFonts w:ascii="Arial" w:hAnsi="Arial" w:cs="Arial"/>
                <w:sz w:val="20"/>
              </w:rPr>
            </w:pPr>
            <w:r w:rsidRPr="00AA1002">
              <w:rPr>
                <w:rFonts w:ascii="Arial" w:hAnsi="Arial" w:cs="Arial"/>
                <w:sz w:val="20"/>
              </w:rPr>
              <w:t>1</w:t>
            </w:r>
          </w:p>
        </w:tc>
        <w:tc>
          <w:tcPr>
            <w:tcW w:w="6449" w:type="dxa"/>
          </w:tcPr>
          <w:p w:rsidR="00E12C52" w:rsidRPr="002211F3" w:rsidRDefault="00E12C52" w:rsidP="002A06A1">
            <w:pPr>
              <w:pStyle w:val="TableText"/>
            </w:pPr>
            <w:r w:rsidRPr="002211F3">
              <w:t xml:space="preserve">Accommodated Patch </w:t>
            </w:r>
            <w:r w:rsidRPr="002A06A1">
              <w:t xml:space="preserve">RA*5*75 </w:t>
            </w:r>
            <w:r w:rsidRPr="002211F3">
              <w:t xml:space="preserve">(Radiology), which introduced a </w:t>
            </w:r>
            <w:r w:rsidRPr="002A06A1">
              <w:t>Reason for Study</w:t>
            </w:r>
            <w:r w:rsidRPr="002211F3">
              <w:t xml:space="preserve"> data field.</w:t>
            </w:r>
          </w:p>
        </w:tc>
        <w:tc>
          <w:tcPr>
            <w:tcW w:w="761" w:type="dxa"/>
          </w:tcPr>
          <w:p w:rsidR="00E12C52" w:rsidRPr="002211F3" w:rsidRDefault="00E12C52" w:rsidP="00DB025B">
            <w:pPr>
              <w:pStyle w:val="TableText"/>
              <w:jc w:val="center"/>
            </w:pPr>
            <w:r w:rsidRPr="002211F3">
              <w:t>E</w:t>
            </w:r>
          </w:p>
        </w:tc>
      </w:tr>
      <w:tr w:rsidR="00E12C52" w:rsidRPr="00AA1002" w:rsidTr="00AA1002">
        <w:trPr>
          <w:cantSplit/>
        </w:trPr>
        <w:tc>
          <w:tcPr>
            <w:tcW w:w="1513" w:type="dxa"/>
            <w:vMerge/>
          </w:tcPr>
          <w:p w:rsidR="00E12C52" w:rsidRPr="00AA1002" w:rsidRDefault="00E12C52" w:rsidP="00AA1002">
            <w:pPr>
              <w:jc w:val="center"/>
              <w:rPr>
                <w:rFonts w:ascii="Courier New" w:hAnsi="Courier New" w:cs="Courier New"/>
              </w:rPr>
            </w:pPr>
          </w:p>
        </w:tc>
        <w:tc>
          <w:tcPr>
            <w:tcW w:w="505" w:type="dxa"/>
          </w:tcPr>
          <w:p w:rsidR="00E12C52" w:rsidRPr="00AA1002" w:rsidRDefault="00E12C52" w:rsidP="00AA1002">
            <w:pPr>
              <w:jc w:val="center"/>
              <w:rPr>
                <w:rFonts w:ascii="Arial" w:hAnsi="Arial" w:cs="Arial"/>
                <w:sz w:val="20"/>
              </w:rPr>
            </w:pPr>
            <w:r w:rsidRPr="00AA1002">
              <w:rPr>
                <w:rFonts w:ascii="Arial" w:hAnsi="Arial" w:cs="Arial"/>
                <w:sz w:val="20"/>
              </w:rPr>
              <w:t>2</w:t>
            </w:r>
          </w:p>
        </w:tc>
        <w:tc>
          <w:tcPr>
            <w:tcW w:w="6449" w:type="dxa"/>
          </w:tcPr>
          <w:p w:rsidR="00E12C52" w:rsidRPr="002211F3" w:rsidRDefault="00E12C52" w:rsidP="002A06A1">
            <w:pPr>
              <w:pStyle w:val="TableText"/>
            </w:pPr>
            <w:r w:rsidRPr="002211F3">
              <w:t xml:space="preserve">Addition of </w:t>
            </w:r>
            <w:r w:rsidRPr="002A06A1">
              <w:t>Task Control</w:t>
            </w:r>
            <w:r w:rsidRPr="002211F3">
              <w:t xml:space="preserve"> flag (“</w:t>
            </w:r>
            <w:r w:rsidRPr="002A06A1">
              <w:t>M</w:t>
            </w:r>
            <w:r w:rsidRPr="002211F3">
              <w:t xml:space="preserve">”) which signals the system to disable </w:t>
            </w:r>
            <w:r w:rsidRPr="002A06A1">
              <w:t>HL7</w:t>
            </w:r>
            <w:r w:rsidRPr="002211F3">
              <w:t xml:space="preserve"> messaging.</w:t>
            </w:r>
          </w:p>
        </w:tc>
        <w:tc>
          <w:tcPr>
            <w:tcW w:w="761" w:type="dxa"/>
          </w:tcPr>
          <w:p w:rsidR="00E12C52" w:rsidRPr="002211F3" w:rsidRDefault="00E12C52" w:rsidP="00DB025B">
            <w:pPr>
              <w:pStyle w:val="TableText"/>
              <w:jc w:val="center"/>
            </w:pPr>
            <w:r w:rsidRPr="002211F3">
              <w:t>E</w:t>
            </w:r>
          </w:p>
        </w:tc>
      </w:tr>
    </w:tbl>
    <w:p w:rsidR="00E12C52" w:rsidRPr="002211F3" w:rsidRDefault="00E12C52" w:rsidP="00DD761E"/>
    <w:p w:rsidR="00E12C52" w:rsidRPr="002211F3" w:rsidRDefault="00E12C52" w:rsidP="009B69B8">
      <w:pPr>
        <w:pStyle w:val="Heading4"/>
      </w:pPr>
      <w:bookmarkStart w:id="127" w:name="_Toc233167423"/>
      <w:r w:rsidRPr="002211F3">
        <w:t>Patch ROR*1.5*4</w:t>
      </w:r>
      <w:bookmarkEnd w:id="127"/>
    </w:p>
    <w:p w:rsidR="00E12C52" w:rsidRPr="002211F3" w:rsidRDefault="00E12C52" w:rsidP="009D7405">
      <w:pPr>
        <w:pStyle w:val="Caption"/>
      </w:pPr>
      <w:bookmarkStart w:id="128" w:name="_Toc415211966"/>
      <w:r w:rsidRPr="002211F3">
        <w:t xml:space="preserve">Table </w:t>
      </w:r>
      <w:fldSimple w:instr=" SEQ Table \* ARABIC ">
        <w:r w:rsidR="004612C0">
          <w:rPr>
            <w:noProof/>
          </w:rPr>
          <w:t>6</w:t>
        </w:r>
      </w:fldSimple>
      <w:r w:rsidRPr="002211F3">
        <w:t xml:space="preserve"> – Patch ROR*1.5*4 Description</w:t>
      </w:r>
      <w:bookmarkEnd w:id="12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13"/>
        <w:gridCol w:w="505"/>
        <w:gridCol w:w="6449"/>
        <w:gridCol w:w="761"/>
      </w:tblGrid>
      <w:tr w:rsidR="00E12C52" w:rsidRPr="00AA1002" w:rsidTr="00AA1002">
        <w:trPr>
          <w:trHeight w:val="368"/>
        </w:trPr>
        <w:tc>
          <w:tcPr>
            <w:tcW w:w="1513" w:type="dxa"/>
            <w:shd w:val="clear" w:color="auto" w:fill="666699"/>
          </w:tcPr>
          <w:p w:rsidR="00E12C52" w:rsidRPr="002211F3" w:rsidRDefault="00E12C52" w:rsidP="00AA1002">
            <w:pPr>
              <w:pStyle w:val="TableHead"/>
              <w:spacing w:before="60" w:after="60"/>
            </w:pPr>
            <w:r w:rsidRPr="002211F3">
              <w:t>Patch Number</w:t>
            </w:r>
          </w:p>
        </w:tc>
        <w:tc>
          <w:tcPr>
            <w:tcW w:w="505" w:type="dxa"/>
            <w:shd w:val="clear" w:color="auto" w:fill="666699"/>
          </w:tcPr>
          <w:p w:rsidR="00E12C52" w:rsidRPr="002211F3" w:rsidRDefault="00E12C52" w:rsidP="00AA1002">
            <w:pPr>
              <w:pStyle w:val="TableHead"/>
              <w:spacing w:before="60" w:after="60"/>
            </w:pPr>
            <w:r w:rsidRPr="002211F3">
              <w:t>#</w:t>
            </w:r>
          </w:p>
        </w:tc>
        <w:tc>
          <w:tcPr>
            <w:tcW w:w="6449" w:type="dxa"/>
            <w:shd w:val="clear" w:color="auto" w:fill="666699"/>
          </w:tcPr>
          <w:p w:rsidR="00E12C52" w:rsidRPr="002211F3" w:rsidRDefault="00E12C52" w:rsidP="00AA1002">
            <w:pPr>
              <w:pStyle w:val="TableHead"/>
              <w:spacing w:before="60" w:after="60"/>
            </w:pPr>
            <w:r w:rsidRPr="002211F3">
              <w:t>Description</w:t>
            </w:r>
          </w:p>
        </w:tc>
        <w:tc>
          <w:tcPr>
            <w:tcW w:w="761" w:type="dxa"/>
            <w:shd w:val="clear" w:color="auto" w:fill="666699"/>
          </w:tcPr>
          <w:p w:rsidR="00E12C52" w:rsidRPr="002211F3" w:rsidRDefault="00E12C52" w:rsidP="00AA1002">
            <w:pPr>
              <w:pStyle w:val="TableHead"/>
              <w:spacing w:before="60" w:after="60"/>
            </w:pPr>
            <w:r w:rsidRPr="002211F3">
              <w:t>Type</w:t>
            </w:r>
          </w:p>
        </w:tc>
      </w:tr>
      <w:tr w:rsidR="00E12C52" w:rsidRPr="00AA1002" w:rsidTr="00AA1002">
        <w:trPr>
          <w:cantSplit/>
        </w:trPr>
        <w:tc>
          <w:tcPr>
            <w:tcW w:w="1513" w:type="dxa"/>
          </w:tcPr>
          <w:p w:rsidR="00E12C52" w:rsidRPr="00AA1002" w:rsidRDefault="00E12C52" w:rsidP="00AA1002">
            <w:pPr>
              <w:jc w:val="center"/>
              <w:rPr>
                <w:rFonts w:ascii="Courier New" w:hAnsi="Courier New" w:cs="Courier New"/>
              </w:rPr>
            </w:pPr>
            <w:bookmarkStart w:id="129" w:name="P04"/>
            <w:r w:rsidRPr="00AA1002">
              <w:rPr>
                <w:rFonts w:ascii="Courier New" w:hAnsi="Courier New" w:cs="Courier New"/>
              </w:rPr>
              <w:t>ROR*1.5*4</w:t>
            </w:r>
            <w:bookmarkEnd w:id="129"/>
          </w:p>
        </w:tc>
        <w:tc>
          <w:tcPr>
            <w:tcW w:w="505" w:type="dxa"/>
          </w:tcPr>
          <w:p w:rsidR="00E12C52" w:rsidRPr="00AA1002" w:rsidRDefault="00E12C52" w:rsidP="00AA1002">
            <w:pPr>
              <w:jc w:val="center"/>
              <w:rPr>
                <w:rFonts w:ascii="Arial" w:hAnsi="Arial" w:cs="Arial"/>
                <w:sz w:val="20"/>
              </w:rPr>
            </w:pPr>
            <w:r w:rsidRPr="00AA1002">
              <w:rPr>
                <w:rFonts w:ascii="Arial" w:hAnsi="Arial" w:cs="Arial"/>
                <w:sz w:val="20"/>
              </w:rPr>
              <w:t>1</w:t>
            </w:r>
          </w:p>
        </w:tc>
        <w:tc>
          <w:tcPr>
            <w:tcW w:w="6449" w:type="dxa"/>
          </w:tcPr>
          <w:p w:rsidR="00E12C52" w:rsidRPr="002211F3" w:rsidRDefault="00E12C52" w:rsidP="002A06A1">
            <w:pPr>
              <w:pStyle w:val="TableText"/>
            </w:pPr>
            <w:r w:rsidRPr="002211F3">
              <w:t xml:space="preserve">Added two additional </w:t>
            </w:r>
            <w:r w:rsidRPr="002A06A1">
              <w:t>ICD-9</w:t>
            </w:r>
            <w:r w:rsidRPr="002211F3">
              <w:t xml:space="preserve"> codes needed for the nightly ROR registry update and data extraction.</w:t>
            </w:r>
          </w:p>
        </w:tc>
        <w:tc>
          <w:tcPr>
            <w:tcW w:w="761" w:type="dxa"/>
          </w:tcPr>
          <w:p w:rsidR="00E12C52" w:rsidRPr="002211F3" w:rsidRDefault="00E12C52" w:rsidP="00DB025B">
            <w:pPr>
              <w:pStyle w:val="TableText"/>
              <w:jc w:val="center"/>
            </w:pPr>
            <w:r w:rsidRPr="002211F3">
              <w:t>E</w:t>
            </w:r>
          </w:p>
        </w:tc>
      </w:tr>
    </w:tbl>
    <w:p w:rsidR="00E12C52" w:rsidRPr="002211F3" w:rsidRDefault="00E12C52" w:rsidP="00DD761E"/>
    <w:p w:rsidR="00E12C52" w:rsidRPr="002211F3" w:rsidRDefault="00E12C52" w:rsidP="009B69B8">
      <w:pPr>
        <w:pStyle w:val="Heading4"/>
      </w:pPr>
      <w:bookmarkStart w:id="130" w:name="_Toc233167424"/>
      <w:r w:rsidRPr="002211F3">
        <w:t>Patch ROR*1.5*5</w:t>
      </w:r>
      <w:bookmarkEnd w:id="130"/>
    </w:p>
    <w:p w:rsidR="00E12C52" w:rsidRPr="002211F3" w:rsidRDefault="00E12C52" w:rsidP="009D7405">
      <w:pPr>
        <w:pStyle w:val="Caption"/>
      </w:pPr>
      <w:bookmarkStart w:id="131" w:name="_Toc415211967"/>
      <w:r w:rsidRPr="002211F3">
        <w:t xml:space="preserve">Table </w:t>
      </w:r>
      <w:fldSimple w:instr=" SEQ Table \* ARABIC ">
        <w:r w:rsidR="004612C0">
          <w:rPr>
            <w:noProof/>
          </w:rPr>
          <w:t>7</w:t>
        </w:r>
      </w:fldSimple>
      <w:r w:rsidRPr="002211F3">
        <w:t xml:space="preserve"> – Patch ROR*1.5*5 Description</w:t>
      </w:r>
      <w:bookmarkEnd w:id="13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13"/>
        <w:gridCol w:w="505"/>
        <w:gridCol w:w="6449"/>
        <w:gridCol w:w="761"/>
      </w:tblGrid>
      <w:tr w:rsidR="00E12C52" w:rsidRPr="00AA1002" w:rsidTr="00AA1002">
        <w:trPr>
          <w:trHeight w:val="368"/>
        </w:trPr>
        <w:tc>
          <w:tcPr>
            <w:tcW w:w="1513" w:type="dxa"/>
            <w:shd w:val="clear" w:color="auto" w:fill="666699"/>
          </w:tcPr>
          <w:p w:rsidR="00E12C52" w:rsidRPr="002211F3" w:rsidRDefault="00E12C52" w:rsidP="00AA1002">
            <w:pPr>
              <w:pStyle w:val="TableHead"/>
              <w:spacing w:before="60" w:after="60"/>
            </w:pPr>
            <w:r w:rsidRPr="002211F3">
              <w:t>Patch Number</w:t>
            </w:r>
          </w:p>
        </w:tc>
        <w:tc>
          <w:tcPr>
            <w:tcW w:w="505" w:type="dxa"/>
            <w:shd w:val="clear" w:color="auto" w:fill="666699"/>
          </w:tcPr>
          <w:p w:rsidR="00E12C52" w:rsidRPr="002211F3" w:rsidRDefault="00E12C52" w:rsidP="00AA1002">
            <w:pPr>
              <w:pStyle w:val="TableHead"/>
              <w:spacing w:before="60" w:after="60"/>
            </w:pPr>
            <w:r w:rsidRPr="002211F3">
              <w:t>#</w:t>
            </w:r>
          </w:p>
        </w:tc>
        <w:tc>
          <w:tcPr>
            <w:tcW w:w="6449" w:type="dxa"/>
            <w:shd w:val="clear" w:color="auto" w:fill="666699"/>
          </w:tcPr>
          <w:p w:rsidR="00E12C52" w:rsidRPr="002211F3" w:rsidRDefault="00E12C52" w:rsidP="00AA1002">
            <w:pPr>
              <w:pStyle w:val="TableHead"/>
              <w:spacing w:before="60" w:after="60"/>
            </w:pPr>
            <w:r w:rsidRPr="002211F3">
              <w:t>Description</w:t>
            </w:r>
          </w:p>
        </w:tc>
        <w:tc>
          <w:tcPr>
            <w:tcW w:w="761" w:type="dxa"/>
            <w:shd w:val="clear" w:color="auto" w:fill="666699"/>
          </w:tcPr>
          <w:p w:rsidR="00E12C52" w:rsidRPr="002211F3" w:rsidRDefault="00E12C52" w:rsidP="00AA1002">
            <w:pPr>
              <w:pStyle w:val="TableHead"/>
              <w:spacing w:before="60" w:after="60"/>
            </w:pPr>
            <w:r w:rsidRPr="002211F3">
              <w:t>Type</w:t>
            </w:r>
          </w:p>
        </w:tc>
      </w:tr>
      <w:tr w:rsidR="00E12C52" w:rsidRPr="00AA1002" w:rsidTr="00AA1002">
        <w:trPr>
          <w:cantSplit/>
        </w:trPr>
        <w:tc>
          <w:tcPr>
            <w:tcW w:w="1513" w:type="dxa"/>
            <w:vMerge w:val="restart"/>
          </w:tcPr>
          <w:p w:rsidR="00E12C52" w:rsidRPr="00AA1002" w:rsidRDefault="00E12C52" w:rsidP="00AA1002">
            <w:pPr>
              <w:jc w:val="center"/>
              <w:rPr>
                <w:rFonts w:ascii="Courier New" w:hAnsi="Courier New" w:cs="Courier New"/>
              </w:rPr>
            </w:pPr>
            <w:bookmarkStart w:id="132" w:name="P05"/>
            <w:r w:rsidRPr="00AA1002">
              <w:rPr>
                <w:rFonts w:ascii="Courier New" w:hAnsi="Courier New" w:cs="Courier New"/>
              </w:rPr>
              <w:t>ROR*1.5*5</w:t>
            </w:r>
            <w:bookmarkEnd w:id="132"/>
          </w:p>
        </w:tc>
        <w:tc>
          <w:tcPr>
            <w:tcW w:w="505" w:type="dxa"/>
          </w:tcPr>
          <w:p w:rsidR="00E12C52" w:rsidRPr="00AA1002" w:rsidRDefault="00E12C52" w:rsidP="00AA1002">
            <w:pPr>
              <w:jc w:val="center"/>
              <w:rPr>
                <w:rFonts w:ascii="Arial" w:hAnsi="Arial" w:cs="Arial"/>
                <w:sz w:val="20"/>
              </w:rPr>
            </w:pPr>
            <w:r w:rsidRPr="00AA1002">
              <w:rPr>
                <w:rFonts w:ascii="Arial" w:hAnsi="Arial" w:cs="Arial"/>
                <w:sz w:val="20"/>
              </w:rPr>
              <w:t>1</w:t>
            </w:r>
          </w:p>
        </w:tc>
        <w:tc>
          <w:tcPr>
            <w:tcW w:w="6449" w:type="dxa"/>
          </w:tcPr>
          <w:p w:rsidR="00E12C52" w:rsidRPr="002211F3" w:rsidRDefault="00E12C52" w:rsidP="002A06A1">
            <w:pPr>
              <w:pStyle w:val="TableText"/>
            </w:pPr>
            <w:r w:rsidRPr="002211F3">
              <w:t xml:space="preserve">Fixed issue with </w:t>
            </w:r>
            <w:r w:rsidRPr="002A06A1">
              <w:t>Procedures</w:t>
            </w:r>
            <w:r w:rsidRPr="002211F3">
              <w:t xml:space="preserve"> without a Provider not being sent to AAC.</w:t>
            </w:r>
          </w:p>
        </w:tc>
        <w:tc>
          <w:tcPr>
            <w:tcW w:w="761" w:type="dxa"/>
          </w:tcPr>
          <w:p w:rsidR="00E12C52" w:rsidRPr="002211F3" w:rsidRDefault="00E12C52" w:rsidP="00DB025B">
            <w:pPr>
              <w:pStyle w:val="TableText"/>
              <w:jc w:val="center"/>
            </w:pPr>
            <w:r w:rsidRPr="002211F3">
              <w:t>F</w:t>
            </w:r>
          </w:p>
        </w:tc>
      </w:tr>
      <w:tr w:rsidR="00E12C52" w:rsidRPr="00AA1002" w:rsidTr="00AA1002">
        <w:trPr>
          <w:cantSplit/>
        </w:trPr>
        <w:tc>
          <w:tcPr>
            <w:tcW w:w="1513" w:type="dxa"/>
            <w:vMerge/>
          </w:tcPr>
          <w:p w:rsidR="00E12C52" w:rsidRPr="00AA1002" w:rsidRDefault="00E12C52" w:rsidP="00AA1002">
            <w:pPr>
              <w:jc w:val="center"/>
              <w:rPr>
                <w:rFonts w:ascii="Courier New" w:hAnsi="Courier New" w:cs="Courier New"/>
              </w:rPr>
            </w:pPr>
          </w:p>
        </w:tc>
        <w:tc>
          <w:tcPr>
            <w:tcW w:w="505" w:type="dxa"/>
          </w:tcPr>
          <w:p w:rsidR="00E12C52" w:rsidRPr="00AA1002" w:rsidRDefault="00E12C52" w:rsidP="00AA1002">
            <w:pPr>
              <w:jc w:val="center"/>
              <w:rPr>
                <w:rFonts w:ascii="Arial" w:hAnsi="Arial" w:cs="Arial"/>
                <w:sz w:val="20"/>
              </w:rPr>
            </w:pPr>
            <w:r w:rsidRPr="00AA1002">
              <w:rPr>
                <w:rFonts w:ascii="Arial" w:hAnsi="Arial" w:cs="Arial"/>
                <w:sz w:val="20"/>
              </w:rPr>
              <w:t>2</w:t>
            </w:r>
          </w:p>
        </w:tc>
        <w:tc>
          <w:tcPr>
            <w:tcW w:w="6449" w:type="dxa"/>
          </w:tcPr>
          <w:p w:rsidR="00E12C52" w:rsidRPr="002211F3" w:rsidRDefault="00E12C52" w:rsidP="002A06A1">
            <w:pPr>
              <w:pStyle w:val="TableText"/>
            </w:pPr>
            <w:r w:rsidRPr="002211F3">
              <w:t>Added drug identified as needed for nightly ROR registry update and data extraction.</w:t>
            </w:r>
          </w:p>
        </w:tc>
        <w:tc>
          <w:tcPr>
            <w:tcW w:w="761" w:type="dxa"/>
          </w:tcPr>
          <w:p w:rsidR="00E12C52" w:rsidRPr="002211F3" w:rsidRDefault="00E12C52" w:rsidP="00DB025B">
            <w:pPr>
              <w:pStyle w:val="TableText"/>
              <w:jc w:val="center"/>
            </w:pPr>
            <w:r w:rsidRPr="002211F3">
              <w:t>E</w:t>
            </w:r>
          </w:p>
        </w:tc>
      </w:tr>
    </w:tbl>
    <w:p w:rsidR="00E12C52" w:rsidRPr="002211F3" w:rsidRDefault="00E12C52" w:rsidP="00DD761E"/>
    <w:p w:rsidR="00E12C52" w:rsidRPr="002211F3" w:rsidRDefault="00E12C52" w:rsidP="009B69B8">
      <w:pPr>
        <w:pStyle w:val="Heading4"/>
      </w:pPr>
      <w:bookmarkStart w:id="133" w:name="_Toc233167425"/>
      <w:r w:rsidRPr="002211F3">
        <w:t>Patch ROR*1.5*6</w:t>
      </w:r>
      <w:bookmarkEnd w:id="133"/>
    </w:p>
    <w:p w:rsidR="00E12C52" w:rsidRPr="002211F3" w:rsidRDefault="00E12C52" w:rsidP="009D7405">
      <w:pPr>
        <w:pStyle w:val="Caption"/>
      </w:pPr>
      <w:bookmarkStart w:id="134" w:name="_Toc415211968"/>
      <w:r w:rsidRPr="002211F3">
        <w:t xml:space="preserve">Table </w:t>
      </w:r>
      <w:fldSimple w:instr=" SEQ Table \* ARABIC ">
        <w:r w:rsidR="004612C0">
          <w:rPr>
            <w:noProof/>
          </w:rPr>
          <w:t>8</w:t>
        </w:r>
      </w:fldSimple>
      <w:r w:rsidRPr="002211F3">
        <w:t xml:space="preserve"> – Patch ROR*1.5*6 Description</w:t>
      </w:r>
      <w:bookmarkEnd w:id="13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13"/>
        <w:gridCol w:w="505"/>
        <w:gridCol w:w="6449"/>
        <w:gridCol w:w="761"/>
      </w:tblGrid>
      <w:tr w:rsidR="00E12C52" w:rsidRPr="00AA1002" w:rsidTr="00AA1002">
        <w:trPr>
          <w:trHeight w:val="368"/>
        </w:trPr>
        <w:tc>
          <w:tcPr>
            <w:tcW w:w="1513" w:type="dxa"/>
            <w:shd w:val="clear" w:color="auto" w:fill="666699"/>
          </w:tcPr>
          <w:p w:rsidR="00E12C52" w:rsidRPr="002211F3" w:rsidRDefault="00E12C52" w:rsidP="00AA1002">
            <w:pPr>
              <w:pStyle w:val="TableHead"/>
              <w:spacing w:before="60" w:after="60"/>
            </w:pPr>
            <w:r w:rsidRPr="002211F3">
              <w:t>Patch Number</w:t>
            </w:r>
          </w:p>
        </w:tc>
        <w:tc>
          <w:tcPr>
            <w:tcW w:w="505" w:type="dxa"/>
            <w:shd w:val="clear" w:color="auto" w:fill="666699"/>
          </w:tcPr>
          <w:p w:rsidR="00E12C52" w:rsidRPr="002211F3" w:rsidRDefault="00E12C52" w:rsidP="00AA1002">
            <w:pPr>
              <w:pStyle w:val="TableHead"/>
              <w:spacing w:before="60" w:after="60"/>
            </w:pPr>
            <w:r w:rsidRPr="002211F3">
              <w:t>#</w:t>
            </w:r>
          </w:p>
        </w:tc>
        <w:tc>
          <w:tcPr>
            <w:tcW w:w="6449" w:type="dxa"/>
            <w:shd w:val="clear" w:color="auto" w:fill="666699"/>
          </w:tcPr>
          <w:p w:rsidR="00E12C52" w:rsidRPr="002211F3" w:rsidRDefault="00E12C52" w:rsidP="00AA1002">
            <w:pPr>
              <w:pStyle w:val="TableHead"/>
              <w:spacing w:before="60" w:after="60"/>
            </w:pPr>
            <w:r w:rsidRPr="002211F3">
              <w:t>Description</w:t>
            </w:r>
          </w:p>
        </w:tc>
        <w:tc>
          <w:tcPr>
            <w:tcW w:w="761" w:type="dxa"/>
            <w:shd w:val="clear" w:color="auto" w:fill="666699"/>
          </w:tcPr>
          <w:p w:rsidR="00E12C52" w:rsidRPr="002211F3" w:rsidRDefault="00E12C52" w:rsidP="00AA1002">
            <w:pPr>
              <w:pStyle w:val="TableHead"/>
              <w:spacing w:before="60" w:after="60"/>
            </w:pPr>
            <w:r w:rsidRPr="002211F3">
              <w:t>Type</w:t>
            </w:r>
          </w:p>
        </w:tc>
      </w:tr>
      <w:tr w:rsidR="00E12C52" w:rsidRPr="00AA1002" w:rsidTr="00AA1002">
        <w:trPr>
          <w:cantSplit/>
        </w:trPr>
        <w:tc>
          <w:tcPr>
            <w:tcW w:w="1513" w:type="dxa"/>
          </w:tcPr>
          <w:p w:rsidR="00E12C52" w:rsidRPr="00AA1002" w:rsidRDefault="00E12C52" w:rsidP="00AA1002">
            <w:pPr>
              <w:jc w:val="center"/>
              <w:rPr>
                <w:rFonts w:ascii="Courier New" w:hAnsi="Courier New" w:cs="Courier New"/>
              </w:rPr>
            </w:pPr>
            <w:bookmarkStart w:id="135" w:name="P06"/>
            <w:r w:rsidRPr="00AA1002">
              <w:rPr>
                <w:rFonts w:ascii="Courier New" w:hAnsi="Courier New" w:cs="Courier New"/>
              </w:rPr>
              <w:t>ROR*1.5*6</w:t>
            </w:r>
            <w:bookmarkEnd w:id="135"/>
          </w:p>
        </w:tc>
        <w:tc>
          <w:tcPr>
            <w:tcW w:w="505" w:type="dxa"/>
          </w:tcPr>
          <w:p w:rsidR="00E12C52" w:rsidRPr="00AA1002" w:rsidRDefault="00E12C52" w:rsidP="00AA1002">
            <w:pPr>
              <w:jc w:val="center"/>
              <w:rPr>
                <w:rFonts w:ascii="Arial" w:hAnsi="Arial" w:cs="Arial"/>
                <w:sz w:val="20"/>
              </w:rPr>
            </w:pPr>
            <w:r w:rsidRPr="00AA1002">
              <w:rPr>
                <w:rFonts w:ascii="Arial" w:hAnsi="Arial" w:cs="Arial"/>
                <w:sz w:val="20"/>
              </w:rPr>
              <w:t>1</w:t>
            </w:r>
          </w:p>
        </w:tc>
        <w:tc>
          <w:tcPr>
            <w:tcW w:w="6449" w:type="dxa"/>
          </w:tcPr>
          <w:p w:rsidR="00E12C52" w:rsidRPr="002211F3" w:rsidRDefault="00E12C52" w:rsidP="002A06A1">
            <w:pPr>
              <w:pStyle w:val="TableText"/>
            </w:pPr>
            <w:r w:rsidRPr="002211F3">
              <w:t xml:space="preserve">Added generic drug RALTEGRAVIR to </w:t>
            </w:r>
            <w:r w:rsidRPr="002A06A1">
              <w:t>VA GENERIC file #50.6</w:t>
            </w:r>
            <w:r w:rsidRPr="002211F3">
              <w:t>.</w:t>
            </w:r>
          </w:p>
        </w:tc>
        <w:tc>
          <w:tcPr>
            <w:tcW w:w="761" w:type="dxa"/>
          </w:tcPr>
          <w:p w:rsidR="00E12C52" w:rsidRPr="002211F3" w:rsidRDefault="00E12C52" w:rsidP="00DB025B">
            <w:pPr>
              <w:pStyle w:val="TableText"/>
              <w:jc w:val="center"/>
            </w:pPr>
            <w:r w:rsidRPr="002211F3">
              <w:t>E</w:t>
            </w:r>
          </w:p>
        </w:tc>
      </w:tr>
    </w:tbl>
    <w:p w:rsidR="00E12C52" w:rsidRPr="002211F3" w:rsidRDefault="00E12C52" w:rsidP="00DD761E"/>
    <w:p w:rsidR="00E12C52" w:rsidRPr="002211F3" w:rsidRDefault="00E12C52" w:rsidP="009B69B8">
      <w:pPr>
        <w:pStyle w:val="Heading4"/>
      </w:pPr>
      <w:bookmarkStart w:id="136" w:name="_Toc233167426"/>
      <w:r w:rsidRPr="002211F3">
        <w:t>Patch ROR*1.5*7</w:t>
      </w:r>
      <w:bookmarkEnd w:id="136"/>
    </w:p>
    <w:p w:rsidR="00E12C52" w:rsidRPr="002211F3" w:rsidRDefault="00E12C52" w:rsidP="009D7405">
      <w:pPr>
        <w:pStyle w:val="Caption"/>
      </w:pPr>
      <w:bookmarkStart w:id="137" w:name="_Toc415211969"/>
      <w:r w:rsidRPr="002211F3">
        <w:t xml:space="preserve">Table </w:t>
      </w:r>
      <w:fldSimple w:instr=" SEQ Table \* ARABIC ">
        <w:r w:rsidR="004612C0">
          <w:rPr>
            <w:noProof/>
          </w:rPr>
          <w:t>9</w:t>
        </w:r>
      </w:fldSimple>
      <w:r w:rsidRPr="002211F3">
        <w:t xml:space="preserve"> – Patch ROR*1.5*7 Description</w:t>
      </w:r>
      <w:bookmarkEnd w:id="13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13"/>
        <w:gridCol w:w="505"/>
        <w:gridCol w:w="6449"/>
        <w:gridCol w:w="761"/>
      </w:tblGrid>
      <w:tr w:rsidR="00E12C52" w:rsidRPr="00AA1002" w:rsidTr="00AA1002">
        <w:trPr>
          <w:trHeight w:val="368"/>
        </w:trPr>
        <w:tc>
          <w:tcPr>
            <w:tcW w:w="1513" w:type="dxa"/>
            <w:shd w:val="clear" w:color="auto" w:fill="666699"/>
          </w:tcPr>
          <w:p w:rsidR="00E12C52" w:rsidRPr="002211F3" w:rsidRDefault="00E12C52" w:rsidP="00AA1002">
            <w:pPr>
              <w:pStyle w:val="TableHead"/>
              <w:spacing w:before="60" w:after="60"/>
            </w:pPr>
            <w:r w:rsidRPr="002211F3">
              <w:t>Patch Number</w:t>
            </w:r>
          </w:p>
        </w:tc>
        <w:tc>
          <w:tcPr>
            <w:tcW w:w="505" w:type="dxa"/>
            <w:shd w:val="clear" w:color="auto" w:fill="666699"/>
          </w:tcPr>
          <w:p w:rsidR="00E12C52" w:rsidRPr="002211F3" w:rsidRDefault="00E12C52" w:rsidP="00AA1002">
            <w:pPr>
              <w:pStyle w:val="TableHead"/>
              <w:spacing w:before="60" w:after="60"/>
            </w:pPr>
            <w:r w:rsidRPr="002211F3">
              <w:t>#</w:t>
            </w:r>
          </w:p>
        </w:tc>
        <w:tc>
          <w:tcPr>
            <w:tcW w:w="6449" w:type="dxa"/>
            <w:shd w:val="clear" w:color="auto" w:fill="666699"/>
          </w:tcPr>
          <w:p w:rsidR="00E12C52" w:rsidRPr="002211F3" w:rsidRDefault="00E12C52" w:rsidP="00AA1002">
            <w:pPr>
              <w:pStyle w:val="TableHead"/>
              <w:spacing w:before="60" w:after="60"/>
            </w:pPr>
            <w:r w:rsidRPr="002211F3">
              <w:t>Description</w:t>
            </w:r>
          </w:p>
        </w:tc>
        <w:tc>
          <w:tcPr>
            <w:tcW w:w="761" w:type="dxa"/>
            <w:shd w:val="clear" w:color="auto" w:fill="666699"/>
          </w:tcPr>
          <w:p w:rsidR="00E12C52" w:rsidRPr="002211F3" w:rsidRDefault="00E12C52" w:rsidP="00AA1002">
            <w:pPr>
              <w:pStyle w:val="TableHead"/>
              <w:spacing w:before="60" w:after="60"/>
            </w:pPr>
            <w:r w:rsidRPr="002211F3">
              <w:t>Type</w:t>
            </w:r>
          </w:p>
        </w:tc>
      </w:tr>
      <w:tr w:rsidR="00E12C52" w:rsidRPr="00AA1002" w:rsidTr="00AA1002">
        <w:trPr>
          <w:cantSplit/>
        </w:trPr>
        <w:tc>
          <w:tcPr>
            <w:tcW w:w="1513" w:type="dxa"/>
          </w:tcPr>
          <w:p w:rsidR="00E12C52" w:rsidRPr="00AA1002" w:rsidRDefault="00E12C52" w:rsidP="00AA1002">
            <w:pPr>
              <w:jc w:val="center"/>
              <w:rPr>
                <w:rFonts w:ascii="Courier New" w:hAnsi="Courier New" w:cs="Courier New"/>
              </w:rPr>
            </w:pPr>
            <w:bookmarkStart w:id="138" w:name="P07"/>
            <w:r w:rsidRPr="00AA1002">
              <w:rPr>
                <w:rFonts w:ascii="Courier New" w:hAnsi="Courier New" w:cs="Courier New"/>
              </w:rPr>
              <w:t>ROR*1.5*7</w:t>
            </w:r>
            <w:bookmarkEnd w:id="138"/>
          </w:p>
        </w:tc>
        <w:tc>
          <w:tcPr>
            <w:tcW w:w="505" w:type="dxa"/>
          </w:tcPr>
          <w:p w:rsidR="00E12C52" w:rsidRPr="00AA1002" w:rsidRDefault="00E12C52" w:rsidP="00AA1002">
            <w:pPr>
              <w:jc w:val="center"/>
              <w:rPr>
                <w:rFonts w:ascii="Arial" w:hAnsi="Arial" w:cs="Arial"/>
                <w:sz w:val="20"/>
              </w:rPr>
            </w:pPr>
            <w:r w:rsidRPr="00AA1002">
              <w:rPr>
                <w:rFonts w:ascii="Arial" w:hAnsi="Arial" w:cs="Arial"/>
                <w:sz w:val="20"/>
              </w:rPr>
              <w:t>1</w:t>
            </w:r>
          </w:p>
        </w:tc>
        <w:tc>
          <w:tcPr>
            <w:tcW w:w="6449" w:type="dxa"/>
          </w:tcPr>
          <w:p w:rsidR="00E12C52" w:rsidRPr="002211F3" w:rsidRDefault="00E12C52" w:rsidP="002A06A1">
            <w:pPr>
              <w:pStyle w:val="TableText"/>
            </w:pPr>
            <w:r w:rsidRPr="002211F3">
              <w:t xml:space="preserve">Added generic drug ETRAVIRINE to </w:t>
            </w:r>
            <w:r w:rsidRPr="002A06A1">
              <w:t>VA GENERIC file #50.6</w:t>
            </w:r>
            <w:r w:rsidRPr="002211F3">
              <w:t>.</w:t>
            </w:r>
          </w:p>
        </w:tc>
        <w:tc>
          <w:tcPr>
            <w:tcW w:w="761" w:type="dxa"/>
          </w:tcPr>
          <w:p w:rsidR="00E12C52" w:rsidRPr="002211F3" w:rsidRDefault="00E12C52" w:rsidP="00DB025B">
            <w:pPr>
              <w:pStyle w:val="TableText"/>
              <w:jc w:val="center"/>
            </w:pPr>
            <w:r w:rsidRPr="002211F3">
              <w:t>E</w:t>
            </w:r>
          </w:p>
        </w:tc>
      </w:tr>
    </w:tbl>
    <w:p w:rsidR="00E12C52" w:rsidRPr="002211F3" w:rsidRDefault="00E12C52" w:rsidP="00DD761E"/>
    <w:p w:rsidR="00E12C52" w:rsidRPr="002211F3" w:rsidRDefault="00E12C52" w:rsidP="009B69B8">
      <w:pPr>
        <w:pStyle w:val="Heading4"/>
      </w:pPr>
      <w:bookmarkStart w:id="139" w:name="_Ref231262734"/>
      <w:bookmarkStart w:id="140" w:name="_Ref231262754"/>
      <w:bookmarkStart w:id="141" w:name="_Toc233167427"/>
      <w:r w:rsidRPr="002211F3">
        <w:lastRenderedPageBreak/>
        <w:t xml:space="preserve">Patch </w:t>
      </w:r>
      <w:r>
        <w:t>ROR*1.5*</w:t>
      </w:r>
      <w:bookmarkEnd w:id="139"/>
      <w:bookmarkEnd w:id="140"/>
      <w:bookmarkEnd w:id="141"/>
      <w:r>
        <w:t>8</w:t>
      </w:r>
    </w:p>
    <w:p w:rsidR="00E12C52" w:rsidRPr="002211F3" w:rsidRDefault="00E12C52" w:rsidP="009D7405">
      <w:pPr>
        <w:pStyle w:val="Caption"/>
      </w:pPr>
      <w:bookmarkStart w:id="142" w:name="_Toc415211970"/>
      <w:r w:rsidRPr="002211F3">
        <w:t xml:space="preserve">Table </w:t>
      </w:r>
      <w:fldSimple w:instr=" SEQ Table \* ARABIC ">
        <w:r w:rsidR="004612C0">
          <w:rPr>
            <w:noProof/>
          </w:rPr>
          <w:t>10</w:t>
        </w:r>
      </w:fldSimple>
      <w:r w:rsidRPr="002211F3">
        <w:t xml:space="preserve"> – Patch </w:t>
      </w:r>
      <w:r>
        <w:t>ROR*1.5*8</w:t>
      </w:r>
      <w:r w:rsidRPr="002211F3">
        <w:t xml:space="preserve"> Description</w:t>
      </w:r>
      <w:bookmarkEnd w:id="142"/>
    </w:p>
    <w:tbl>
      <w:tblPr>
        <w:tblW w:w="9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13"/>
        <w:gridCol w:w="505"/>
        <w:gridCol w:w="6460"/>
        <w:gridCol w:w="720"/>
      </w:tblGrid>
      <w:tr w:rsidR="00E12C52" w:rsidRPr="00AA1002" w:rsidTr="00267E8E">
        <w:trPr>
          <w:trHeight w:val="368"/>
          <w:tblHeader/>
        </w:trPr>
        <w:tc>
          <w:tcPr>
            <w:tcW w:w="1513" w:type="dxa"/>
            <w:shd w:val="clear" w:color="auto" w:fill="666699"/>
          </w:tcPr>
          <w:p w:rsidR="00E12C52" w:rsidRPr="002211F3" w:rsidRDefault="00E12C52" w:rsidP="00AA1002">
            <w:pPr>
              <w:pStyle w:val="TableHead"/>
              <w:spacing w:before="60" w:after="60"/>
            </w:pPr>
            <w:r w:rsidRPr="002211F3">
              <w:t>Patch Number</w:t>
            </w:r>
          </w:p>
        </w:tc>
        <w:tc>
          <w:tcPr>
            <w:tcW w:w="505" w:type="dxa"/>
            <w:shd w:val="clear" w:color="auto" w:fill="666699"/>
          </w:tcPr>
          <w:p w:rsidR="00E12C52" w:rsidRPr="002211F3" w:rsidRDefault="00E12C52" w:rsidP="00AA1002">
            <w:pPr>
              <w:pStyle w:val="TableHead"/>
              <w:spacing w:before="60" w:after="60"/>
            </w:pPr>
            <w:r w:rsidRPr="002211F3">
              <w:t>#</w:t>
            </w:r>
          </w:p>
        </w:tc>
        <w:tc>
          <w:tcPr>
            <w:tcW w:w="6460" w:type="dxa"/>
            <w:shd w:val="clear" w:color="auto" w:fill="666699"/>
          </w:tcPr>
          <w:p w:rsidR="00E12C52" w:rsidRPr="002211F3" w:rsidRDefault="00E12C52" w:rsidP="00AA1002">
            <w:pPr>
              <w:pStyle w:val="TableHead"/>
              <w:spacing w:before="60" w:after="60"/>
            </w:pPr>
            <w:r w:rsidRPr="002211F3">
              <w:t>Description</w:t>
            </w:r>
          </w:p>
        </w:tc>
        <w:tc>
          <w:tcPr>
            <w:tcW w:w="720" w:type="dxa"/>
            <w:shd w:val="clear" w:color="auto" w:fill="666699"/>
          </w:tcPr>
          <w:p w:rsidR="00E12C52" w:rsidRPr="002211F3" w:rsidRDefault="00E12C52" w:rsidP="00AA1002">
            <w:pPr>
              <w:pStyle w:val="TableHead"/>
              <w:spacing w:before="60" w:after="60"/>
            </w:pPr>
            <w:r w:rsidRPr="002211F3">
              <w:t>Type</w:t>
            </w:r>
          </w:p>
        </w:tc>
      </w:tr>
      <w:tr w:rsidR="00E12C52" w:rsidRPr="00AA1002" w:rsidTr="00267E8E">
        <w:trPr>
          <w:cantSplit/>
          <w:trHeight w:val="629"/>
        </w:trPr>
        <w:tc>
          <w:tcPr>
            <w:tcW w:w="1513" w:type="dxa"/>
            <w:vMerge w:val="restart"/>
            <w:tcBorders>
              <w:bottom w:val="nil"/>
            </w:tcBorders>
          </w:tcPr>
          <w:p w:rsidR="00E12C52" w:rsidRPr="00AA1002" w:rsidRDefault="00E12C52" w:rsidP="00AA1002">
            <w:pPr>
              <w:jc w:val="center"/>
              <w:rPr>
                <w:rFonts w:ascii="Courier New" w:hAnsi="Courier New" w:cs="Courier New"/>
              </w:rPr>
            </w:pPr>
            <w:bookmarkStart w:id="143" w:name="P08"/>
            <w:r>
              <w:rPr>
                <w:rFonts w:ascii="Courier New" w:hAnsi="Courier New" w:cs="Courier New"/>
              </w:rPr>
              <w:t>ROR*1.5*8</w:t>
            </w:r>
            <w:bookmarkEnd w:id="143"/>
          </w:p>
        </w:tc>
        <w:tc>
          <w:tcPr>
            <w:tcW w:w="505" w:type="dxa"/>
          </w:tcPr>
          <w:p w:rsidR="00E12C52" w:rsidRPr="00AA1002" w:rsidRDefault="00E12C52" w:rsidP="00AA1002">
            <w:pPr>
              <w:jc w:val="center"/>
              <w:rPr>
                <w:rFonts w:ascii="Arial" w:hAnsi="Arial" w:cs="Arial"/>
                <w:sz w:val="20"/>
              </w:rPr>
            </w:pPr>
            <w:r w:rsidRPr="00AA1002">
              <w:rPr>
                <w:rFonts w:ascii="Arial" w:hAnsi="Arial" w:cs="Arial"/>
                <w:sz w:val="20"/>
              </w:rPr>
              <w:t>1</w:t>
            </w:r>
          </w:p>
        </w:tc>
        <w:tc>
          <w:tcPr>
            <w:tcW w:w="6460" w:type="dxa"/>
          </w:tcPr>
          <w:p w:rsidR="00E12C52" w:rsidRPr="002211F3" w:rsidRDefault="00E12C52" w:rsidP="002A06A1">
            <w:pPr>
              <w:pStyle w:val="TableText"/>
            </w:pPr>
            <w:r w:rsidRPr="002211F3">
              <w:t>Fixes the “access violation” seen when selecting Diagnoses Report (Remedy Tickets HD0000000262208 and HD0000000262209).</w:t>
            </w:r>
          </w:p>
        </w:tc>
        <w:tc>
          <w:tcPr>
            <w:tcW w:w="720" w:type="dxa"/>
          </w:tcPr>
          <w:p w:rsidR="00E12C52" w:rsidRPr="002211F3" w:rsidRDefault="00E12C52" w:rsidP="00DB025B">
            <w:pPr>
              <w:pStyle w:val="TableText"/>
              <w:jc w:val="center"/>
            </w:pPr>
            <w:r w:rsidRPr="002211F3">
              <w:t>F</w:t>
            </w:r>
          </w:p>
        </w:tc>
      </w:tr>
      <w:tr w:rsidR="00E12C52" w:rsidRPr="00AA1002" w:rsidTr="00267E8E">
        <w:trPr>
          <w:cantSplit/>
          <w:trHeight w:val="621"/>
        </w:trPr>
        <w:tc>
          <w:tcPr>
            <w:tcW w:w="1513" w:type="dxa"/>
            <w:vMerge/>
            <w:tcBorders>
              <w:bottom w:val="nil"/>
            </w:tcBorders>
          </w:tcPr>
          <w:p w:rsidR="00E12C52" w:rsidRPr="00AA1002" w:rsidRDefault="00E12C52" w:rsidP="00AA1002">
            <w:pPr>
              <w:jc w:val="center"/>
              <w:rPr>
                <w:rFonts w:ascii="Courier New" w:hAnsi="Courier New" w:cs="Courier New"/>
              </w:rPr>
            </w:pPr>
          </w:p>
        </w:tc>
        <w:tc>
          <w:tcPr>
            <w:tcW w:w="505" w:type="dxa"/>
          </w:tcPr>
          <w:p w:rsidR="00E12C52" w:rsidRPr="00AA1002" w:rsidRDefault="00E12C52" w:rsidP="00AA1002">
            <w:pPr>
              <w:jc w:val="center"/>
              <w:rPr>
                <w:rFonts w:ascii="Arial" w:hAnsi="Arial" w:cs="Arial"/>
                <w:sz w:val="20"/>
              </w:rPr>
            </w:pPr>
            <w:r w:rsidRPr="00AA1002">
              <w:rPr>
                <w:rFonts w:ascii="Arial" w:hAnsi="Arial" w:cs="Arial"/>
                <w:sz w:val="20"/>
              </w:rPr>
              <w:t>2</w:t>
            </w:r>
          </w:p>
        </w:tc>
        <w:tc>
          <w:tcPr>
            <w:tcW w:w="6460" w:type="dxa"/>
          </w:tcPr>
          <w:p w:rsidR="00E12C52" w:rsidRPr="002211F3" w:rsidRDefault="00E12C52" w:rsidP="002A06A1">
            <w:pPr>
              <w:pStyle w:val="TableText"/>
            </w:pPr>
            <w:r w:rsidRPr="002211F3">
              <w:t xml:space="preserve">Inserts a </w:t>
            </w:r>
            <w:r w:rsidRPr="00AA1002">
              <w:rPr>
                <w:rFonts w:ascii="Microsoft Sans Serif" w:hAnsi="Microsoft Sans Serif" w:cs="Microsoft Sans Serif"/>
                <w:sz w:val="20"/>
              </w:rPr>
              <w:t>Comment</w:t>
            </w:r>
            <w:r w:rsidRPr="002211F3">
              <w:t xml:space="preserve"> Field in the </w:t>
            </w:r>
            <w:r w:rsidRPr="00AA1002">
              <w:rPr>
                <w:rFonts w:ascii="Microsoft Sans Serif" w:hAnsi="Microsoft Sans Serif" w:cs="Microsoft Sans Serif"/>
                <w:sz w:val="20"/>
              </w:rPr>
              <w:t>Pending Patient File</w:t>
            </w:r>
            <w:r w:rsidRPr="002211F3">
              <w:t xml:space="preserve"> necessary for tracking special conditions for a patient (see </w:t>
            </w:r>
            <w:r w:rsidRPr="00AA1002">
              <w:rPr>
                <w:i/>
              </w:rPr>
              <w:t>CCR User Manual</w:t>
            </w:r>
            <w:r w:rsidRPr="002211F3">
              <w:t>, Pending Comment).</w:t>
            </w:r>
          </w:p>
        </w:tc>
        <w:tc>
          <w:tcPr>
            <w:tcW w:w="720" w:type="dxa"/>
          </w:tcPr>
          <w:p w:rsidR="00E12C52" w:rsidRPr="002211F3" w:rsidRDefault="00E12C52" w:rsidP="00DB025B">
            <w:pPr>
              <w:pStyle w:val="TableText"/>
              <w:jc w:val="center"/>
            </w:pPr>
            <w:r w:rsidRPr="002211F3">
              <w:t>E</w:t>
            </w:r>
          </w:p>
        </w:tc>
      </w:tr>
      <w:tr w:rsidR="00E12C52" w:rsidRPr="00AA1002" w:rsidTr="00267E8E">
        <w:trPr>
          <w:cantSplit/>
          <w:trHeight w:val="621"/>
        </w:trPr>
        <w:tc>
          <w:tcPr>
            <w:tcW w:w="1513" w:type="dxa"/>
            <w:vMerge/>
            <w:tcBorders>
              <w:bottom w:val="nil"/>
            </w:tcBorders>
          </w:tcPr>
          <w:p w:rsidR="00E12C52" w:rsidRPr="00AA1002" w:rsidRDefault="00E12C52" w:rsidP="00AA1002">
            <w:pPr>
              <w:jc w:val="center"/>
              <w:rPr>
                <w:rFonts w:ascii="Courier New" w:hAnsi="Courier New" w:cs="Courier New"/>
              </w:rPr>
            </w:pPr>
          </w:p>
        </w:tc>
        <w:tc>
          <w:tcPr>
            <w:tcW w:w="505" w:type="dxa"/>
          </w:tcPr>
          <w:p w:rsidR="00E12C52" w:rsidRPr="00AA1002" w:rsidRDefault="00E12C52" w:rsidP="00AA1002">
            <w:pPr>
              <w:jc w:val="center"/>
              <w:rPr>
                <w:rFonts w:ascii="Arial" w:hAnsi="Arial" w:cs="Arial"/>
                <w:sz w:val="20"/>
              </w:rPr>
            </w:pPr>
            <w:r w:rsidRPr="00AA1002">
              <w:rPr>
                <w:rFonts w:ascii="Arial" w:hAnsi="Arial" w:cs="Arial"/>
                <w:sz w:val="20"/>
              </w:rPr>
              <w:t>3</w:t>
            </w:r>
          </w:p>
        </w:tc>
        <w:tc>
          <w:tcPr>
            <w:tcW w:w="6460" w:type="dxa"/>
          </w:tcPr>
          <w:p w:rsidR="00E12C52" w:rsidRPr="002211F3" w:rsidRDefault="00E12C52" w:rsidP="002A06A1">
            <w:pPr>
              <w:pStyle w:val="TableText"/>
            </w:pPr>
            <w:r w:rsidRPr="002211F3">
              <w:t xml:space="preserve">Adds the </w:t>
            </w:r>
            <w:r w:rsidRPr="00AA1002">
              <w:rPr>
                <w:rFonts w:ascii="Microsoft Sans Serif" w:hAnsi="Microsoft Sans Serif" w:cs="Microsoft Sans Serif"/>
                <w:sz w:val="20"/>
              </w:rPr>
              <w:t>Comments</w:t>
            </w:r>
            <w:r w:rsidRPr="002211F3">
              <w:t xml:space="preserve"> panel to the </w:t>
            </w:r>
            <w:r w:rsidRPr="00AA1002">
              <w:rPr>
                <w:rFonts w:ascii="Microsoft Sans Serif" w:hAnsi="Microsoft Sans Serif" w:cs="Microsoft Sans Serif"/>
                <w:sz w:val="20"/>
              </w:rPr>
              <w:t>Patient Data Editor</w:t>
            </w:r>
            <w:r w:rsidRPr="002211F3">
              <w:t xml:space="preserve"> screen (see 2 above).</w:t>
            </w:r>
          </w:p>
        </w:tc>
        <w:tc>
          <w:tcPr>
            <w:tcW w:w="720" w:type="dxa"/>
          </w:tcPr>
          <w:p w:rsidR="00E12C52" w:rsidRPr="002211F3" w:rsidRDefault="00E12C52" w:rsidP="00DB025B">
            <w:pPr>
              <w:pStyle w:val="TableText"/>
              <w:jc w:val="center"/>
            </w:pPr>
            <w:r w:rsidRPr="002211F3">
              <w:t>E</w:t>
            </w:r>
          </w:p>
        </w:tc>
      </w:tr>
      <w:tr w:rsidR="00E12C52" w:rsidRPr="00AA1002" w:rsidTr="00267E8E">
        <w:trPr>
          <w:cantSplit/>
          <w:trHeight w:val="621"/>
        </w:trPr>
        <w:tc>
          <w:tcPr>
            <w:tcW w:w="1513" w:type="dxa"/>
            <w:vMerge/>
            <w:tcBorders>
              <w:bottom w:val="nil"/>
            </w:tcBorders>
          </w:tcPr>
          <w:p w:rsidR="00E12C52" w:rsidRPr="00AA1002" w:rsidRDefault="00E12C52" w:rsidP="00AA1002">
            <w:pPr>
              <w:jc w:val="center"/>
              <w:rPr>
                <w:rFonts w:ascii="Courier New" w:hAnsi="Courier New" w:cs="Courier New"/>
              </w:rPr>
            </w:pPr>
          </w:p>
        </w:tc>
        <w:tc>
          <w:tcPr>
            <w:tcW w:w="505" w:type="dxa"/>
          </w:tcPr>
          <w:p w:rsidR="00E12C52" w:rsidRPr="00AA1002" w:rsidRDefault="00E12C52" w:rsidP="00AA1002">
            <w:pPr>
              <w:jc w:val="center"/>
              <w:rPr>
                <w:rFonts w:ascii="Arial" w:hAnsi="Arial" w:cs="Arial"/>
                <w:sz w:val="20"/>
              </w:rPr>
            </w:pPr>
            <w:r w:rsidRPr="00AA1002">
              <w:rPr>
                <w:rFonts w:ascii="Arial" w:hAnsi="Arial" w:cs="Arial"/>
                <w:sz w:val="20"/>
              </w:rPr>
              <w:t>4</w:t>
            </w:r>
          </w:p>
        </w:tc>
        <w:tc>
          <w:tcPr>
            <w:tcW w:w="6460" w:type="dxa"/>
          </w:tcPr>
          <w:p w:rsidR="00E12C52" w:rsidRPr="002211F3" w:rsidRDefault="00E12C52" w:rsidP="002A06A1">
            <w:pPr>
              <w:pStyle w:val="TableText"/>
            </w:pPr>
            <w:r w:rsidRPr="002211F3">
              <w:t xml:space="preserve">Adds the </w:t>
            </w:r>
            <w:r w:rsidRPr="00AA1002">
              <w:rPr>
                <w:rFonts w:ascii="Microsoft Sans Serif" w:hAnsi="Microsoft Sans Serif" w:cs="Microsoft Sans Serif"/>
                <w:sz w:val="20"/>
              </w:rPr>
              <w:t>Comment</w:t>
            </w:r>
            <w:r w:rsidRPr="002211F3">
              <w:t xml:space="preserve"> field to </w:t>
            </w:r>
            <w:r w:rsidRPr="00AA1002">
              <w:rPr>
                <w:rFonts w:ascii="Microsoft Sans Serif" w:hAnsi="Microsoft Sans Serif" w:cs="Microsoft Sans Serif"/>
                <w:sz w:val="20"/>
              </w:rPr>
              <w:t>Processing Pending Patient</w:t>
            </w:r>
            <w:r w:rsidRPr="002211F3">
              <w:t xml:space="preserve"> screen (see 2 above).</w:t>
            </w:r>
          </w:p>
        </w:tc>
        <w:tc>
          <w:tcPr>
            <w:tcW w:w="720" w:type="dxa"/>
          </w:tcPr>
          <w:p w:rsidR="00E12C52" w:rsidRPr="002211F3" w:rsidRDefault="00E12C52" w:rsidP="00DB025B">
            <w:pPr>
              <w:pStyle w:val="TableText"/>
              <w:jc w:val="center"/>
            </w:pPr>
            <w:r w:rsidRPr="002211F3">
              <w:t>E</w:t>
            </w:r>
          </w:p>
        </w:tc>
      </w:tr>
      <w:tr w:rsidR="00E12C52" w:rsidRPr="00AA1002" w:rsidTr="00267E8E">
        <w:trPr>
          <w:cantSplit/>
          <w:trHeight w:val="621"/>
        </w:trPr>
        <w:tc>
          <w:tcPr>
            <w:tcW w:w="1513" w:type="dxa"/>
            <w:vMerge/>
            <w:tcBorders>
              <w:bottom w:val="nil"/>
            </w:tcBorders>
          </w:tcPr>
          <w:p w:rsidR="00E12C52" w:rsidRPr="00AA1002" w:rsidRDefault="00E12C52" w:rsidP="00AA1002">
            <w:pPr>
              <w:jc w:val="center"/>
              <w:rPr>
                <w:rFonts w:ascii="Courier New" w:hAnsi="Courier New" w:cs="Courier New"/>
              </w:rPr>
            </w:pPr>
          </w:p>
        </w:tc>
        <w:tc>
          <w:tcPr>
            <w:tcW w:w="505" w:type="dxa"/>
          </w:tcPr>
          <w:p w:rsidR="00E12C52" w:rsidRPr="00AA1002" w:rsidRDefault="00E12C52" w:rsidP="00AA1002">
            <w:pPr>
              <w:jc w:val="center"/>
              <w:rPr>
                <w:rFonts w:ascii="Arial" w:hAnsi="Arial" w:cs="Arial"/>
                <w:sz w:val="20"/>
              </w:rPr>
            </w:pPr>
            <w:r w:rsidRPr="00AA1002">
              <w:rPr>
                <w:rFonts w:ascii="Arial" w:hAnsi="Arial" w:cs="Arial"/>
                <w:sz w:val="20"/>
              </w:rPr>
              <w:t>5</w:t>
            </w:r>
          </w:p>
        </w:tc>
        <w:tc>
          <w:tcPr>
            <w:tcW w:w="6460" w:type="dxa"/>
          </w:tcPr>
          <w:p w:rsidR="00E12C52" w:rsidRPr="002211F3" w:rsidRDefault="00E12C52" w:rsidP="002A06A1">
            <w:pPr>
              <w:pStyle w:val="TableText"/>
            </w:pPr>
            <w:r w:rsidRPr="002211F3">
              <w:t xml:space="preserve">Refreshes the </w:t>
            </w:r>
            <w:r w:rsidRPr="00AA1002">
              <w:rPr>
                <w:rFonts w:ascii="Microsoft Sans Serif" w:hAnsi="Microsoft Sans Serif" w:cs="Microsoft Sans Serif"/>
                <w:sz w:val="20"/>
              </w:rPr>
              <w:t>Processing Pending Patient</w:t>
            </w:r>
            <w:r w:rsidRPr="002211F3">
              <w:t xml:space="preserve"> screen when comment is added or deleted (see 2 above).</w:t>
            </w:r>
          </w:p>
        </w:tc>
        <w:tc>
          <w:tcPr>
            <w:tcW w:w="720" w:type="dxa"/>
          </w:tcPr>
          <w:p w:rsidR="00E12C52" w:rsidRPr="002211F3" w:rsidRDefault="00E12C52" w:rsidP="00DB025B">
            <w:pPr>
              <w:pStyle w:val="TableText"/>
              <w:jc w:val="center"/>
            </w:pPr>
            <w:r w:rsidRPr="002211F3">
              <w:t>E</w:t>
            </w:r>
          </w:p>
        </w:tc>
      </w:tr>
      <w:tr w:rsidR="00E12C52" w:rsidRPr="00AA1002" w:rsidTr="00267E8E">
        <w:trPr>
          <w:cantSplit/>
          <w:trHeight w:val="621"/>
        </w:trPr>
        <w:tc>
          <w:tcPr>
            <w:tcW w:w="1513" w:type="dxa"/>
            <w:vMerge/>
            <w:tcBorders>
              <w:bottom w:val="nil"/>
            </w:tcBorders>
          </w:tcPr>
          <w:p w:rsidR="00E12C52" w:rsidRPr="00AA1002" w:rsidRDefault="00E12C52" w:rsidP="00AA1002">
            <w:pPr>
              <w:jc w:val="center"/>
              <w:rPr>
                <w:rFonts w:ascii="Courier New" w:hAnsi="Courier New" w:cs="Courier New"/>
              </w:rPr>
            </w:pPr>
          </w:p>
        </w:tc>
        <w:tc>
          <w:tcPr>
            <w:tcW w:w="505" w:type="dxa"/>
          </w:tcPr>
          <w:p w:rsidR="00E12C52" w:rsidRPr="00AA1002" w:rsidRDefault="00E12C52" w:rsidP="00AA1002">
            <w:pPr>
              <w:jc w:val="center"/>
              <w:rPr>
                <w:rFonts w:ascii="Arial" w:hAnsi="Arial" w:cs="Arial"/>
                <w:sz w:val="20"/>
              </w:rPr>
            </w:pPr>
            <w:r w:rsidRPr="00AA1002">
              <w:rPr>
                <w:rFonts w:ascii="Arial" w:hAnsi="Arial" w:cs="Arial"/>
                <w:sz w:val="20"/>
              </w:rPr>
              <w:t>6</w:t>
            </w:r>
          </w:p>
        </w:tc>
        <w:tc>
          <w:tcPr>
            <w:tcW w:w="6460" w:type="dxa"/>
          </w:tcPr>
          <w:p w:rsidR="00E12C52" w:rsidRPr="002E03F5" w:rsidRDefault="00E12C52" w:rsidP="002A06A1">
            <w:pPr>
              <w:pStyle w:val="TableText"/>
            </w:pPr>
            <w:r w:rsidRPr="002E03F5">
              <w:t>Adds radio buttons “Include,” “Exclude,” or “Ignore” to provide a filter limiting reports to patients who have diagnoses based on International Classification of Diseases, 9th edition (ICD-9) codes in Common Templates or Your Templates.  This filter applies to all reports except the Diagnoses Report.</w:t>
            </w:r>
          </w:p>
        </w:tc>
        <w:tc>
          <w:tcPr>
            <w:tcW w:w="720" w:type="dxa"/>
          </w:tcPr>
          <w:p w:rsidR="00E12C52" w:rsidRPr="002211F3" w:rsidRDefault="00E12C52" w:rsidP="00DB025B">
            <w:pPr>
              <w:pStyle w:val="TableText"/>
              <w:jc w:val="center"/>
            </w:pPr>
            <w:r w:rsidRPr="002211F3">
              <w:t>E</w:t>
            </w:r>
          </w:p>
        </w:tc>
      </w:tr>
      <w:tr w:rsidR="00E12C52" w:rsidRPr="00AA1002" w:rsidTr="00267E8E">
        <w:trPr>
          <w:cantSplit/>
          <w:trHeight w:val="621"/>
        </w:trPr>
        <w:tc>
          <w:tcPr>
            <w:tcW w:w="1513" w:type="dxa"/>
            <w:vMerge/>
            <w:tcBorders>
              <w:bottom w:val="nil"/>
            </w:tcBorders>
          </w:tcPr>
          <w:p w:rsidR="00E12C52" w:rsidRPr="00AA1002" w:rsidRDefault="00E12C52" w:rsidP="00AA1002">
            <w:pPr>
              <w:jc w:val="center"/>
              <w:rPr>
                <w:rFonts w:ascii="Courier New" w:hAnsi="Courier New" w:cs="Courier New"/>
              </w:rPr>
            </w:pPr>
          </w:p>
        </w:tc>
        <w:tc>
          <w:tcPr>
            <w:tcW w:w="505" w:type="dxa"/>
          </w:tcPr>
          <w:p w:rsidR="00E12C52" w:rsidRPr="00AA1002" w:rsidRDefault="00E12C52" w:rsidP="00AA1002">
            <w:pPr>
              <w:jc w:val="center"/>
              <w:rPr>
                <w:rFonts w:ascii="Arial" w:hAnsi="Arial" w:cs="Arial"/>
                <w:sz w:val="20"/>
              </w:rPr>
            </w:pPr>
            <w:r w:rsidRPr="00AA1002">
              <w:rPr>
                <w:rFonts w:ascii="Arial" w:hAnsi="Arial" w:cs="Arial"/>
                <w:sz w:val="20"/>
              </w:rPr>
              <w:t>7</w:t>
            </w:r>
          </w:p>
        </w:tc>
        <w:tc>
          <w:tcPr>
            <w:tcW w:w="6460" w:type="dxa"/>
          </w:tcPr>
          <w:p w:rsidR="00E12C52" w:rsidRPr="002211F3" w:rsidRDefault="00E12C52" w:rsidP="002A06A1">
            <w:pPr>
              <w:pStyle w:val="TableText"/>
            </w:pPr>
            <w:r w:rsidRPr="002211F3">
              <w:t xml:space="preserve">Modifies the </w:t>
            </w:r>
            <w:r w:rsidRPr="00AA1002">
              <w:rPr>
                <w:rFonts w:ascii="Microsoft Sans Serif" w:hAnsi="Microsoft Sans Serif" w:cs="Microsoft Sans Serif"/>
                <w:sz w:val="20"/>
              </w:rPr>
              <w:t>Combined Meds and Labs report</w:t>
            </w:r>
            <w:r w:rsidRPr="002211F3">
              <w:t xml:space="preserve"> to require the user to assign a group name.</w:t>
            </w:r>
          </w:p>
        </w:tc>
        <w:tc>
          <w:tcPr>
            <w:tcW w:w="720" w:type="dxa"/>
          </w:tcPr>
          <w:p w:rsidR="00E12C52" w:rsidRPr="002211F3" w:rsidRDefault="00E12C52" w:rsidP="00DB025B">
            <w:pPr>
              <w:pStyle w:val="TableText"/>
              <w:jc w:val="center"/>
            </w:pPr>
            <w:r w:rsidRPr="002211F3">
              <w:t>E</w:t>
            </w:r>
          </w:p>
        </w:tc>
      </w:tr>
      <w:tr w:rsidR="00E12C52" w:rsidRPr="00AA1002" w:rsidTr="00267E8E">
        <w:trPr>
          <w:cantSplit/>
          <w:trHeight w:val="621"/>
        </w:trPr>
        <w:tc>
          <w:tcPr>
            <w:tcW w:w="1513" w:type="dxa"/>
            <w:vMerge/>
            <w:tcBorders>
              <w:bottom w:val="nil"/>
            </w:tcBorders>
          </w:tcPr>
          <w:p w:rsidR="00E12C52" w:rsidRPr="00AA1002" w:rsidRDefault="00E12C52" w:rsidP="00AA1002">
            <w:pPr>
              <w:jc w:val="center"/>
              <w:rPr>
                <w:rFonts w:ascii="Courier New" w:hAnsi="Courier New" w:cs="Courier New"/>
              </w:rPr>
            </w:pPr>
          </w:p>
        </w:tc>
        <w:tc>
          <w:tcPr>
            <w:tcW w:w="505" w:type="dxa"/>
          </w:tcPr>
          <w:p w:rsidR="00E12C52" w:rsidRPr="00AA1002" w:rsidRDefault="00E12C52" w:rsidP="00AA1002">
            <w:pPr>
              <w:jc w:val="center"/>
              <w:rPr>
                <w:rFonts w:ascii="Arial" w:hAnsi="Arial" w:cs="Arial"/>
                <w:sz w:val="20"/>
              </w:rPr>
            </w:pPr>
            <w:r w:rsidRPr="00AA1002">
              <w:rPr>
                <w:rFonts w:ascii="Arial" w:hAnsi="Arial" w:cs="Arial"/>
                <w:sz w:val="20"/>
              </w:rPr>
              <w:t>8</w:t>
            </w:r>
          </w:p>
        </w:tc>
        <w:tc>
          <w:tcPr>
            <w:tcW w:w="6460" w:type="dxa"/>
          </w:tcPr>
          <w:p w:rsidR="00E12C52" w:rsidRPr="002211F3" w:rsidRDefault="00E12C52" w:rsidP="002A06A1">
            <w:pPr>
              <w:pStyle w:val="TableText"/>
            </w:pPr>
            <w:r w:rsidRPr="002211F3">
              <w:t xml:space="preserve">Modifies the </w:t>
            </w:r>
            <w:r w:rsidRPr="00AA1002">
              <w:rPr>
                <w:rFonts w:ascii="Microsoft Sans Serif" w:hAnsi="Microsoft Sans Serif" w:cs="Microsoft Sans Serif"/>
                <w:sz w:val="20"/>
              </w:rPr>
              <w:t>Combined Meds and Labs report</w:t>
            </w:r>
            <w:r w:rsidRPr="002211F3">
              <w:t xml:space="preserve"> to provide the option to limit lab results to most recent.</w:t>
            </w:r>
          </w:p>
        </w:tc>
        <w:tc>
          <w:tcPr>
            <w:tcW w:w="720" w:type="dxa"/>
          </w:tcPr>
          <w:p w:rsidR="00E12C52" w:rsidRPr="002211F3" w:rsidRDefault="00E12C52" w:rsidP="00DB025B">
            <w:pPr>
              <w:pStyle w:val="TableText"/>
              <w:jc w:val="center"/>
            </w:pPr>
            <w:r w:rsidRPr="002211F3">
              <w:t>F</w:t>
            </w:r>
          </w:p>
        </w:tc>
      </w:tr>
      <w:tr w:rsidR="00E12C52" w:rsidRPr="00AA1002" w:rsidTr="00267E8E">
        <w:trPr>
          <w:cantSplit/>
          <w:trHeight w:val="621"/>
        </w:trPr>
        <w:tc>
          <w:tcPr>
            <w:tcW w:w="1513" w:type="dxa"/>
            <w:vMerge/>
            <w:tcBorders>
              <w:bottom w:val="nil"/>
            </w:tcBorders>
          </w:tcPr>
          <w:p w:rsidR="00E12C52" w:rsidRPr="00AA1002" w:rsidRDefault="00E12C52" w:rsidP="00AA1002">
            <w:pPr>
              <w:jc w:val="center"/>
              <w:rPr>
                <w:rFonts w:ascii="Courier New" w:hAnsi="Courier New" w:cs="Courier New"/>
              </w:rPr>
            </w:pPr>
          </w:p>
        </w:tc>
        <w:tc>
          <w:tcPr>
            <w:tcW w:w="505" w:type="dxa"/>
          </w:tcPr>
          <w:p w:rsidR="00E12C52" w:rsidRPr="00AA1002" w:rsidRDefault="00E12C52" w:rsidP="00AA1002">
            <w:pPr>
              <w:jc w:val="center"/>
              <w:rPr>
                <w:rFonts w:ascii="Arial" w:hAnsi="Arial" w:cs="Arial"/>
                <w:sz w:val="20"/>
              </w:rPr>
            </w:pPr>
            <w:r w:rsidRPr="00AA1002">
              <w:rPr>
                <w:rFonts w:ascii="Arial" w:hAnsi="Arial" w:cs="Arial"/>
                <w:sz w:val="20"/>
              </w:rPr>
              <w:t>9</w:t>
            </w:r>
          </w:p>
        </w:tc>
        <w:tc>
          <w:tcPr>
            <w:tcW w:w="6460" w:type="dxa"/>
          </w:tcPr>
          <w:p w:rsidR="00E12C52" w:rsidRPr="002211F3" w:rsidRDefault="00E12C52" w:rsidP="002A06A1">
            <w:pPr>
              <w:pStyle w:val="TableText"/>
            </w:pPr>
            <w:r w:rsidRPr="002211F3">
              <w:t xml:space="preserve">Modifies the </w:t>
            </w:r>
            <w:r w:rsidRPr="00AA1002">
              <w:rPr>
                <w:rFonts w:ascii="Microsoft Sans Serif" w:hAnsi="Microsoft Sans Serif" w:cs="Microsoft Sans Serif"/>
                <w:sz w:val="20"/>
              </w:rPr>
              <w:t>Combined Meds and Labs report</w:t>
            </w:r>
            <w:r w:rsidRPr="002211F3">
              <w:t xml:space="preserve"> to "</w:t>
            </w:r>
            <w:r w:rsidRPr="00AA1002">
              <w:rPr>
                <w:rFonts w:ascii="Microsoft Sans Serif" w:hAnsi="Microsoft Sans Serif" w:cs="Microsoft Sans Serif"/>
                <w:sz w:val="20"/>
              </w:rPr>
              <w:t>Include All</w:t>
            </w:r>
            <w:r w:rsidRPr="002211F3">
              <w:t>" or "</w:t>
            </w:r>
            <w:r w:rsidRPr="00AA1002">
              <w:rPr>
                <w:rFonts w:ascii="Microsoft Sans Serif" w:hAnsi="Microsoft Sans Serif" w:cs="Microsoft Sans Serif"/>
                <w:sz w:val="20"/>
              </w:rPr>
              <w:t>Selected Only</w:t>
            </w:r>
            <w:r w:rsidRPr="002211F3">
              <w:t>" for lab results (Remedy Ticket HD0000000232223).</w:t>
            </w:r>
          </w:p>
        </w:tc>
        <w:tc>
          <w:tcPr>
            <w:tcW w:w="720" w:type="dxa"/>
          </w:tcPr>
          <w:p w:rsidR="00E12C52" w:rsidRPr="002211F3" w:rsidRDefault="00E12C52" w:rsidP="00DB025B">
            <w:pPr>
              <w:pStyle w:val="TableText"/>
              <w:jc w:val="center"/>
            </w:pPr>
            <w:r w:rsidRPr="002211F3">
              <w:t>E</w:t>
            </w:r>
          </w:p>
        </w:tc>
      </w:tr>
      <w:tr w:rsidR="00E12C52" w:rsidRPr="00AA1002" w:rsidTr="00267E8E">
        <w:trPr>
          <w:cantSplit/>
          <w:trHeight w:val="621"/>
        </w:trPr>
        <w:tc>
          <w:tcPr>
            <w:tcW w:w="1513" w:type="dxa"/>
            <w:vMerge/>
            <w:tcBorders>
              <w:bottom w:val="nil"/>
            </w:tcBorders>
          </w:tcPr>
          <w:p w:rsidR="00E12C52" w:rsidRPr="00AA1002" w:rsidRDefault="00E12C52" w:rsidP="00AA1002">
            <w:pPr>
              <w:jc w:val="center"/>
              <w:rPr>
                <w:rFonts w:ascii="Courier New" w:hAnsi="Courier New" w:cs="Courier New"/>
              </w:rPr>
            </w:pPr>
          </w:p>
        </w:tc>
        <w:tc>
          <w:tcPr>
            <w:tcW w:w="505" w:type="dxa"/>
            <w:vMerge w:val="restart"/>
          </w:tcPr>
          <w:p w:rsidR="00E12C52" w:rsidRPr="00AA1002" w:rsidRDefault="00E12C52" w:rsidP="00AA1002">
            <w:pPr>
              <w:jc w:val="center"/>
              <w:rPr>
                <w:rFonts w:ascii="Arial" w:hAnsi="Arial" w:cs="Arial"/>
                <w:sz w:val="20"/>
              </w:rPr>
            </w:pPr>
            <w:r w:rsidRPr="00AA1002">
              <w:rPr>
                <w:rFonts w:ascii="Arial" w:hAnsi="Arial" w:cs="Arial"/>
                <w:sz w:val="20"/>
              </w:rPr>
              <w:t>10</w:t>
            </w:r>
          </w:p>
        </w:tc>
        <w:tc>
          <w:tcPr>
            <w:tcW w:w="6460" w:type="dxa"/>
            <w:vMerge w:val="restart"/>
          </w:tcPr>
          <w:p w:rsidR="00E12C52" w:rsidRPr="002211F3" w:rsidRDefault="00E12C52" w:rsidP="002A06A1">
            <w:pPr>
              <w:pStyle w:val="TableText"/>
            </w:pPr>
            <w:r w:rsidRPr="00893065">
              <w:t xml:space="preserve">Modifies the </w:t>
            </w:r>
            <w:r w:rsidRPr="00AA1002">
              <w:rPr>
                <w:rFonts w:ascii="Microsoft Sans Serif" w:hAnsi="Microsoft Sans Serif" w:cs="Microsoft Sans Serif"/>
                <w:sz w:val="20"/>
              </w:rPr>
              <w:t>Combined Meds and Labs report</w:t>
            </w:r>
            <w:r w:rsidRPr="00893065">
              <w:t xml:space="preserve">, </w:t>
            </w:r>
            <w:r w:rsidRPr="00AA1002">
              <w:rPr>
                <w:rFonts w:ascii="Microsoft Sans Serif" w:hAnsi="Microsoft Sans Serif" w:cs="Microsoft Sans Serif"/>
                <w:sz w:val="20"/>
              </w:rPr>
              <w:t>Pharmacy Prescription Utilization report</w:t>
            </w:r>
            <w:r w:rsidRPr="00893065">
              <w:t xml:space="preserve">, and the </w:t>
            </w:r>
            <w:r w:rsidRPr="00AA1002">
              <w:rPr>
                <w:rFonts w:ascii="Microsoft Sans Serif" w:hAnsi="Microsoft Sans Serif" w:cs="Microsoft Sans Serif"/>
                <w:sz w:val="20"/>
              </w:rPr>
              <w:t xml:space="preserve">Patient Medication History report </w:t>
            </w:r>
            <w:r w:rsidRPr="00893065">
              <w:t xml:space="preserve">to include a new method of handling Investigational Drugs and Registry Medications on the </w:t>
            </w:r>
            <w:r w:rsidRPr="00AA1002">
              <w:rPr>
                <w:rFonts w:ascii="Microsoft Sans Serif" w:hAnsi="Microsoft Sans Serif" w:cs="Microsoft Sans Serif"/>
                <w:b/>
                <w:sz w:val="20"/>
              </w:rPr>
              <w:t>Medications panel</w:t>
            </w:r>
            <w:r w:rsidRPr="00893065">
              <w:t xml:space="preserve"> drop-down list.</w:t>
            </w:r>
          </w:p>
        </w:tc>
        <w:tc>
          <w:tcPr>
            <w:tcW w:w="720" w:type="dxa"/>
            <w:vMerge w:val="restart"/>
          </w:tcPr>
          <w:p w:rsidR="00E12C52" w:rsidRPr="002211F3" w:rsidRDefault="00E12C52" w:rsidP="00DB025B">
            <w:pPr>
              <w:pStyle w:val="TableText"/>
              <w:jc w:val="center"/>
            </w:pPr>
            <w:r w:rsidRPr="002211F3">
              <w:t>E</w:t>
            </w:r>
          </w:p>
        </w:tc>
      </w:tr>
      <w:tr w:rsidR="00E12C52" w:rsidRPr="00AA1002" w:rsidTr="00267E8E">
        <w:trPr>
          <w:cantSplit/>
          <w:trHeight w:val="621"/>
        </w:trPr>
        <w:tc>
          <w:tcPr>
            <w:tcW w:w="1513" w:type="dxa"/>
            <w:tcBorders>
              <w:top w:val="nil"/>
            </w:tcBorders>
          </w:tcPr>
          <w:p w:rsidR="00E12C52" w:rsidRPr="00AA1002" w:rsidRDefault="00E12C52" w:rsidP="00AA1002">
            <w:pPr>
              <w:jc w:val="center"/>
              <w:rPr>
                <w:rFonts w:ascii="Courier New" w:hAnsi="Courier New" w:cs="Courier New"/>
              </w:rPr>
            </w:pPr>
          </w:p>
        </w:tc>
        <w:tc>
          <w:tcPr>
            <w:tcW w:w="505" w:type="dxa"/>
            <w:vMerge/>
          </w:tcPr>
          <w:p w:rsidR="00E12C52" w:rsidRPr="00AA1002" w:rsidRDefault="00E12C52" w:rsidP="00AA1002">
            <w:pPr>
              <w:jc w:val="center"/>
              <w:rPr>
                <w:rFonts w:ascii="Arial" w:hAnsi="Arial" w:cs="Arial"/>
                <w:sz w:val="20"/>
              </w:rPr>
            </w:pPr>
          </w:p>
        </w:tc>
        <w:tc>
          <w:tcPr>
            <w:tcW w:w="6460" w:type="dxa"/>
            <w:vMerge/>
          </w:tcPr>
          <w:p w:rsidR="00E12C52" w:rsidRPr="002211F3" w:rsidRDefault="00E12C52" w:rsidP="00A56D1B"/>
        </w:tc>
        <w:tc>
          <w:tcPr>
            <w:tcW w:w="720" w:type="dxa"/>
            <w:vMerge/>
          </w:tcPr>
          <w:p w:rsidR="00E12C52" w:rsidRPr="002211F3" w:rsidRDefault="00E12C52" w:rsidP="00A56D1B"/>
        </w:tc>
      </w:tr>
    </w:tbl>
    <w:p w:rsidR="00E12C52" w:rsidRDefault="00E12C52" w:rsidP="00DD761E"/>
    <w:p w:rsidR="00E12C52" w:rsidRPr="00893065" w:rsidRDefault="00E12C52" w:rsidP="009B69B8">
      <w:pPr>
        <w:pStyle w:val="Heading4"/>
      </w:pPr>
      <w:bookmarkStart w:id="144" w:name="_Ref258232188"/>
      <w:bookmarkStart w:id="145" w:name="P10"/>
      <w:r w:rsidRPr="002211F3">
        <w:t xml:space="preserve">Patch </w:t>
      </w:r>
      <w:r>
        <w:t>ROR*1.5*10</w:t>
      </w:r>
      <w:bookmarkEnd w:id="144"/>
      <w:r w:rsidRPr="00796E47">
        <w:t xml:space="preserve"> </w:t>
      </w:r>
    </w:p>
    <w:p w:rsidR="00E12C52" w:rsidRPr="00931BBF" w:rsidRDefault="00E12C52" w:rsidP="009D7405">
      <w:pPr>
        <w:pStyle w:val="Caption"/>
      </w:pPr>
      <w:bookmarkStart w:id="146" w:name="_Ref257981135"/>
      <w:bookmarkStart w:id="147" w:name="_Toc415211971"/>
      <w:bookmarkStart w:id="148" w:name="_Ref255973238"/>
      <w:bookmarkEnd w:id="145"/>
      <w:r w:rsidRPr="00931BBF">
        <w:t xml:space="preserve">Table </w:t>
      </w:r>
      <w:fldSimple w:instr=" SEQ Table \* ARABIC ">
        <w:r w:rsidR="004612C0">
          <w:rPr>
            <w:noProof/>
          </w:rPr>
          <w:t>11</w:t>
        </w:r>
      </w:fldSimple>
      <w:bookmarkEnd w:id="146"/>
      <w:r w:rsidRPr="00931BBF">
        <w:t xml:space="preserve"> – </w:t>
      </w:r>
      <w:r w:rsidR="00B76FBB" w:rsidRPr="002211F3">
        <w:t xml:space="preserve">Patch </w:t>
      </w:r>
      <w:r w:rsidR="00B76FBB">
        <w:t>ROR*1.5*10</w:t>
      </w:r>
      <w:r w:rsidR="00B76FBB" w:rsidRPr="002211F3">
        <w:t xml:space="preserve"> Description</w:t>
      </w:r>
      <w:bookmarkEnd w:id="147"/>
    </w:p>
    <w:tbl>
      <w:tblPr>
        <w:tblW w:w="9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99"/>
        <w:gridCol w:w="1707"/>
        <w:gridCol w:w="1857"/>
        <w:gridCol w:w="741"/>
        <w:gridCol w:w="879"/>
        <w:gridCol w:w="2795"/>
        <w:gridCol w:w="720"/>
      </w:tblGrid>
      <w:tr w:rsidR="00E12C52" w:rsidRPr="00931BBF" w:rsidTr="00267E8E">
        <w:trPr>
          <w:trHeight w:val="368"/>
          <w:tblHeader/>
        </w:trPr>
        <w:tc>
          <w:tcPr>
            <w:tcW w:w="499" w:type="dxa"/>
            <w:shd w:val="clear" w:color="auto" w:fill="666699"/>
          </w:tcPr>
          <w:p w:rsidR="00E12C52" w:rsidRPr="00931BBF" w:rsidRDefault="00E12C52" w:rsidP="00267E8E">
            <w:pPr>
              <w:pStyle w:val="TableHead"/>
              <w:jc w:val="center"/>
            </w:pPr>
            <w:r w:rsidRPr="00931BBF">
              <w:t>#</w:t>
            </w:r>
          </w:p>
        </w:tc>
        <w:tc>
          <w:tcPr>
            <w:tcW w:w="7979" w:type="dxa"/>
            <w:gridSpan w:val="5"/>
            <w:shd w:val="clear" w:color="auto" w:fill="666699"/>
          </w:tcPr>
          <w:p w:rsidR="00E12C52" w:rsidRPr="00931BBF" w:rsidRDefault="00E12C52" w:rsidP="00267E8E">
            <w:pPr>
              <w:pStyle w:val="TableHead"/>
              <w:rPr>
                <w:rFonts w:ascii="Times New Roman" w:hAnsi="Times New Roman"/>
              </w:rPr>
            </w:pPr>
            <w:r w:rsidRPr="00B37D77">
              <w:t>Description</w:t>
            </w:r>
          </w:p>
        </w:tc>
        <w:tc>
          <w:tcPr>
            <w:tcW w:w="720" w:type="dxa"/>
            <w:shd w:val="clear" w:color="auto" w:fill="666699"/>
          </w:tcPr>
          <w:p w:rsidR="00E12C52" w:rsidRPr="00931BBF" w:rsidRDefault="00E12C52" w:rsidP="00267E8E">
            <w:pPr>
              <w:pStyle w:val="TableHead"/>
              <w:jc w:val="center"/>
            </w:pPr>
            <w:r w:rsidRPr="00931BBF">
              <w:t>Type</w:t>
            </w:r>
          </w:p>
        </w:tc>
      </w:tr>
      <w:tr w:rsidR="00E12C52" w:rsidRPr="00931BBF" w:rsidTr="00267E8E">
        <w:trPr>
          <w:cantSplit/>
          <w:trHeight w:val="315"/>
        </w:trPr>
        <w:tc>
          <w:tcPr>
            <w:tcW w:w="499" w:type="dxa"/>
            <w:vMerge w:val="restart"/>
          </w:tcPr>
          <w:p w:rsidR="00E12C52" w:rsidRPr="00931BBF" w:rsidRDefault="00E12C52" w:rsidP="00267E8E">
            <w:pPr>
              <w:jc w:val="center"/>
              <w:rPr>
                <w:rFonts w:ascii="Arial" w:hAnsi="Arial" w:cs="Arial"/>
              </w:rPr>
            </w:pPr>
            <w:r w:rsidRPr="00931BBF">
              <w:rPr>
                <w:rFonts w:ascii="Arial" w:hAnsi="Arial" w:cs="Arial"/>
              </w:rPr>
              <w:t>1</w:t>
            </w:r>
          </w:p>
        </w:tc>
        <w:tc>
          <w:tcPr>
            <w:tcW w:w="7979" w:type="dxa"/>
            <w:gridSpan w:val="5"/>
            <w:tcBorders>
              <w:bottom w:val="dotted" w:sz="4" w:space="0" w:color="auto"/>
            </w:tcBorders>
          </w:tcPr>
          <w:p w:rsidR="00E12C52" w:rsidRPr="00931BBF" w:rsidRDefault="00E12C52" w:rsidP="00267E8E">
            <w:pPr>
              <w:spacing w:after="0"/>
            </w:pPr>
            <w:r w:rsidRPr="00931BBF">
              <w:t>Adds new ICD-9 diagnosis groups to the Common Templates:</w:t>
            </w:r>
          </w:p>
        </w:tc>
        <w:tc>
          <w:tcPr>
            <w:tcW w:w="720" w:type="dxa"/>
            <w:vMerge w:val="restart"/>
          </w:tcPr>
          <w:p w:rsidR="00E12C52" w:rsidRPr="00931BBF" w:rsidRDefault="00E12C52" w:rsidP="00267E8E">
            <w:pPr>
              <w:jc w:val="center"/>
              <w:rPr>
                <w:rFonts w:ascii="Arial" w:hAnsi="Arial" w:cs="Arial"/>
              </w:rPr>
            </w:pPr>
            <w:r w:rsidRPr="00931BBF">
              <w:rPr>
                <w:rFonts w:ascii="Arial" w:hAnsi="Arial" w:cs="Arial"/>
              </w:rPr>
              <w:t>M</w:t>
            </w:r>
          </w:p>
        </w:tc>
      </w:tr>
      <w:tr w:rsidR="00E12C52" w:rsidRPr="00931BBF" w:rsidTr="00267E8E">
        <w:trPr>
          <w:cantSplit/>
          <w:trHeight w:val="107"/>
        </w:trPr>
        <w:tc>
          <w:tcPr>
            <w:tcW w:w="499" w:type="dxa"/>
            <w:vMerge/>
          </w:tcPr>
          <w:p w:rsidR="00E12C52" w:rsidRPr="00931BBF" w:rsidRDefault="00E12C52" w:rsidP="00267E8E">
            <w:pPr>
              <w:jc w:val="center"/>
              <w:rPr>
                <w:rFonts w:ascii="Arial" w:hAnsi="Arial" w:cs="Arial"/>
              </w:rPr>
            </w:pPr>
          </w:p>
        </w:tc>
        <w:tc>
          <w:tcPr>
            <w:tcW w:w="4305" w:type="dxa"/>
            <w:gridSpan w:val="3"/>
            <w:tcBorders>
              <w:top w:val="dotted" w:sz="4" w:space="0" w:color="auto"/>
              <w:bottom w:val="dotted" w:sz="4" w:space="0" w:color="auto"/>
            </w:tcBorders>
          </w:tcPr>
          <w:p w:rsidR="00E12C52" w:rsidRPr="00B37D77" w:rsidRDefault="00E12C52" w:rsidP="00267E8E">
            <w:pPr>
              <w:spacing w:before="0" w:after="0"/>
              <w:rPr>
                <w:rFonts w:ascii="Courier New" w:hAnsi="Courier New" w:cs="Courier New"/>
                <w:sz w:val="18"/>
                <w:szCs w:val="18"/>
              </w:rPr>
            </w:pPr>
            <w:r w:rsidRPr="00B37D77">
              <w:rPr>
                <w:rFonts w:ascii="Courier New" w:hAnsi="Courier New" w:cs="Courier New"/>
                <w:sz w:val="18"/>
                <w:szCs w:val="18"/>
              </w:rPr>
              <w:t>HCC</w:t>
            </w:r>
          </w:p>
        </w:tc>
        <w:tc>
          <w:tcPr>
            <w:tcW w:w="879" w:type="dxa"/>
            <w:tcBorders>
              <w:top w:val="dotted" w:sz="4" w:space="0" w:color="auto"/>
              <w:bottom w:val="dotted" w:sz="4" w:space="0" w:color="auto"/>
              <w:right w:val="nil"/>
            </w:tcBorders>
          </w:tcPr>
          <w:p w:rsidR="00E12C52" w:rsidRPr="00B37D77" w:rsidRDefault="00E12C52" w:rsidP="00A23B78">
            <w:pPr>
              <w:spacing w:before="0" w:after="0"/>
              <w:rPr>
                <w:rFonts w:ascii="Courier New" w:hAnsi="Courier New" w:cs="Courier New"/>
                <w:sz w:val="18"/>
                <w:szCs w:val="18"/>
              </w:rPr>
            </w:pPr>
            <w:r w:rsidRPr="00B37D77">
              <w:rPr>
                <w:rFonts w:ascii="Courier New" w:hAnsi="Courier New" w:cs="Courier New"/>
                <w:sz w:val="18"/>
                <w:szCs w:val="18"/>
              </w:rPr>
              <w:t>155.0</w:t>
            </w:r>
          </w:p>
        </w:tc>
        <w:tc>
          <w:tcPr>
            <w:tcW w:w="2795" w:type="dxa"/>
            <w:tcBorders>
              <w:top w:val="dotted" w:sz="4" w:space="0" w:color="auto"/>
              <w:left w:val="nil"/>
              <w:bottom w:val="dotted" w:sz="4" w:space="0" w:color="auto"/>
            </w:tcBorders>
          </w:tcPr>
          <w:p w:rsidR="00E12C52" w:rsidRPr="00B37D77" w:rsidRDefault="00E12C52" w:rsidP="00267E8E">
            <w:pPr>
              <w:spacing w:before="0" w:after="0"/>
              <w:rPr>
                <w:rFonts w:ascii="Courier New" w:hAnsi="Courier New" w:cs="Courier New"/>
                <w:sz w:val="18"/>
                <w:szCs w:val="18"/>
              </w:rPr>
            </w:pPr>
            <w:r w:rsidRPr="00B37D77">
              <w:rPr>
                <w:rFonts w:ascii="Courier New" w:hAnsi="Courier New" w:cs="Courier New"/>
                <w:sz w:val="18"/>
                <w:szCs w:val="18"/>
              </w:rPr>
              <w:t>MAL NEO LIVER, PRIMARY</w:t>
            </w:r>
          </w:p>
        </w:tc>
        <w:tc>
          <w:tcPr>
            <w:tcW w:w="720" w:type="dxa"/>
            <w:vMerge/>
          </w:tcPr>
          <w:p w:rsidR="00E12C52" w:rsidRPr="00931BBF" w:rsidRDefault="00E12C52" w:rsidP="00267E8E">
            <w:pPr>
              <w:jc w:val="center"/>
              <w:rPr>
                <w:rFonts w:ascii="Arial" w:hAnsi="Arial" w:cs="Arial"/>
              </w:rPr>
            </w:pPr>
          </w:p>
        </w:tc>
      </w:tr>
      <w:tr w:rsidR="00E12C52" w:rsidRPr="00931BBF" w:rsidTr="00267E8E">
        <w:trPr>
          <w:cantSplit/>
          <w:trHeight w:val="81"/>
        </w:trPr>
        <w:tc>
          <w:tcPr>
            <w:tcW w:w="499" w:type="dxa"/>
            <w:vMerge/>
          </w:tcPr>
          <w:p w:rsidR="00E12C52" w:rsidRPr="00931BBF" w:rsidRDefault="00E12C52" w:rsidP="00267E8E">
            <w:pPr>
              <w:jc w:val="center"/>
              <w:rPr>
                <w:rFonts w:ascii="Arial" w:hAnsi="Arial" w:cs="Arial"/>
              </w:rPr>
            </w:pPr>
          </w:p>
        </w:tc>
        <w:tc>
          <w:tcPr>
            <w:tcW w:w="4305" w:type="dxa"/>
            <w:gridSpan w:val="3"/>
            <w:vMerge w:val="restart"/>
            <w:tcBorders>
              <w:top w:val="dotted" w:sz="4" w:space="0" w:color="auto"/>
            </w:tcBorders>
          </w:tcPr>
          <w:p w:rsidR="00E12C52" w:rsidRPr="00931BBF" w:rsidRDefault="00E12C52" w:rsidP="00267E8E">
            <w:pPr>
              <w:spacing w:before="0" w:after="0"/>
              <w:rPr>
                <w:rFonts w:ascii="Courier New" w:hAnsi="Courier New" w:cs="Courier New"/>
                <w:sz w:val="18"/>
                <w:szCs w:val="18"/>
              </w:rPr>
            </w:pPr>
            <w:r>
              <w:rPr>
                <w:rFonts w:ascii="Courier New" w:hAnsi="Courier New" w:cs="Courier New"/>
                <w:sz w:val="18"/>
                <w:szCs w:val="18"/>
              </w:rPr>
              <w:t>Esophageal Varices</w:t>
            </w:r>
          </w:p>
        </w:tc>
        <w:tc>
          <w:tcPr>
            <w:tcW w:w="879" w:type="dxa"/>
            <w:tcBorders>
              <w:top w:val="dotted" w:sz="4" w:space="0" w:color="auto"/>
              <w:bottom w:val="dotted" w:sz="4" w:space="0" w:color="auto"/>
              <w:right w:val="nil"/>
            </w:tcBorders>
          </w:tcPr>
          <w:p w:rsidR="00E12C52" w:rsidRPr="00931BBF" w:rsidRDefault="00E12C52" w:rsidP="00267E8E">
            <w:pPr>
              <w:spacing w:before="0" w:after="0"/>
              <w:rPr>
                <w:rFonts w:ascii="Courier New" w:hAnsi="Courier New" w:cs="Courier New"/>
                <w:sz w:val="18"/>
                <w:szCs w:val="18"/>
              </w:rPr>
            </w:pPr>
            <w:r w:rsidRPr="00931BBF">
              <w:rPr>
                <w:rFonts w:ascii="Courier New" w:hAnsi="Courier New" w:cs="Courier New"/>
                <w:sz w:val="18"/>
                <w:szCs w:val="18"/>
              </w:rPr>
              <w:t>456.0</w:t>
            </w:r>
          </w:p>
        </w:tc>
        <w:tc>
          <w:tcPr>
            <w:tcW w:w="2795" w:type="dxa"/>
            <w:tcBorders>
              <w:top w:val="dotted" w:sz="4" w:space="0" w:color="auto"/>
              <w:left w:val="nil"/>
              <w:bottom w:val="dotted" w:sz="4" w:space="0" w:color="auto"/>
            </w:tcBorders>
          </w:tcPr>
          <w:p w:rsidR="00E12C52" w:rsidRPr="00931BBF" w:rsidRDefault="00E12C52" w:rsidP="00267E8E">
            <w:pPr>
              <w:spacing w:before="0" w:after="0"/>
              <w:rPr>
                <w:rFonts w:ascii="Courier New" w:hAnsi="Courier New" w:cs="Courier New"/>
                <w:sz w:val="16"/>
                <w:szCs w:val="16"/>
              </w:rPr>
            </w:pPr>
            <w:r w:rsidRPr="00931BBF">
              <w:rPr>
                <w:rFonts w:ascii="Courier New" w:hAnsi="Courier New" w:cs="Courier New"/>
                <w:sz w:val="16"/>
                <w:szCs w:val="16"/>
              </w:rPr>
              <w:t>ESOPHAG VARICES W BLEED</w:t>
            </w:r>
          </w:p>
        </w:tc>
        <w:tc>
          <w:tcPr>
            <w:tcW w:w="720" w:type="dxa"/>
            <w:vMerge/>
          </w:tcPr>
          <w:p w:rsidR="00E12C52" w:rsidRPr="00931BBF" w:rsidRDefault="00E12C52" w:rsidP="00267E8E">
            <w:pPr>
              <w:jc w:val="center"/>
              <w:rPr>
                <w:rFonts w:ascii="Arial" w:hAnsi="Arial" w:cs="Arial"/>
              </w:rPr>
            </w:pPr>
          </w:p>
        </w:tc>
      </w:tr>
      <w:tr w:rsidR="00E12C52" w:rsidRPr="00931BBF" w:rsidTr="00267E8E">
        <w:trPr>
          <w:cantSplit/>
          <w:trHeight w:val="79"/>
        </w:trPr>
        <w:tc>
          <w:tcPr>
            <w:tcW w:w="499" w:type="dxa"/>
            <w:vMerge/>
          </w:tcPr>
          <w:p w:rsidR="00E12C52" w:rsidRPr="00931BBF" w:rsidRDefault="00E12C52" w:rsidP="00267E8E">
            <w:pPr>
              <w:jc w:val="center"/>
              <w:rPr>
                <w:rFonts w:ascii="Arial" w:hAnsi="Arial" w:cs="Arial"/>
              </w:rPr>
            </w:pPr>
          </w:p>
        </w:tc>
        <w:tc>
          <w:tcPr>
            <w:tcW w:w="4305" w:type="dxa"/>
            <w:gridSpan w:val="3"/>
            <w:vMerge/>
          </w:tcPr>
          <w:p w:rsidR="00E12C52" w:rsidRPr="00931BBF" w:rsidRDefault="00E12C52" w:rsidP="00267E8E">
            <w:pPr>
              <w:spacing w:before="0" w:after="0"/>
              <w:rPr>
                <w:rFonts w:ascii="Courier New" w:hAnsi="Courier New" w:cs="Courier New"/>
                <w:sz w:val="18"/>
                <w:szCs w:val="18"/>
              </w:rPr>
            </w:pPr>
          </w:p>
        </w:tc>
        <w:tc>
          <w:tcPr>
            <w:tcW w:w="879" w:type="dxa"/>
            <w:tcBorders>
              <w:top w:val="dotted" w:sz="4" w:space="0" w:color="auto"/>
              <w:bottom w:val="dotted" w:sz="4" w:space="0" w:color="auto"/>
              <w:right w:val="nil"/>
            </w:tcBorders>
          </w:tcPr>
          <w:p w:rsidR="00E12C52" w:rsidRPr="00931BBF" w:rsidRDefault="00E12C52" w:rsidP="00267E8E">
            <w:pPr>
              <w:spacing w:before="0" w:after="0"/>
              <w:rPr>
                <w:rFonts w:ascii="Courier New" w:hAnsi="Courier New" w:cs="Courier New"/>
                <w:sz w:val="18"/>
                <w:szCs w:val="18"/>
              </w:rPr>
            </w:pPr>
            <w:r w:rsidRPr="00931BBF">
              <w:rPr>
                <w:rFonts w:ascii="Courier New" w:hAnsi="Courier New" w:cs="Courier New"/>
                <w:sz w:val="18"/>
                <w:szCs w:val="18"/>
              </w:rPr>
              <w:t>456.1</w:t>
            </w:r>
          </w:p>
        </w:tc>
        <w:tc>
          <w:tcPr>
            <w:tcW w:w="2795" w:type="dxa"/>
            <w:tcBorders>
              <w:top w:val="dotted" w:sz="4" w:space="0" w:color="auto"/>
              <w:left w:val="nil"/>
              <w:bottom w:val="dotted" w:sz="4" w:space="0" w:color="auto"/>
            </w:tcBorders>
          </w:tcPr>
          <w:p w:rsidR="00E12C52" w:rsidRPr="00931BBF" w:rsidRDefault="00E12C52" w:rsidP="00267E8E">
            <w:pPr>
              <w:spacing w:before="0" w:after="0"/>
              <w:rPr>
                <w:rFonts w:ascii="Courier New" w:hAnsi="Courier New" w:cs="Courier New"/>
                <w:sz w:val="16"/>
                <w:szCs w:val="16"/>
              </w:rPr>
            </w:pPr>
            <w:r w:rsidRPr="00931BBF">
              <w:rPr>
                <w:rFonts w:ascii="Courier New" w:hAnsi="Courier New" w:cs="Courier New"/>
                <w:sz w:val="16"/>
                <w:szCs w:val="16"/>
              </w:rPr>
              <w:t>ESOPH VARICES W/O BLEED</w:t>
            </w:r>
          </w:p>
        </w:tc>
        <w:tc>
          <w:tcPr>
            <w:tcW w:w="720" w:type="dxa"/>
            <w:vMerge/>
          </w:tcPr>
          <w:p w:rsidR="00E12C52" w:rsidRPr="00931BBF" w:rsidRDefault="00E12C52" w:rsidP="00267E8E">
            <w:pPr>
              <w:jc w:val="center"/>
              <w:rPr>
                <w:rFonts w:ascii="Arial" w:hAnsi="Arial" w:cs="Arial"/>
              </w:rPr>
            </w:pPr>
          </w:p>
        </w:tc>
      </w:tr>
      <w:tr w:rsidR="00E12C52" w:rsidRPr="00931BBF" w:rsidTr="00267E8E">
        <w:trPr>
          <w:cantSplit/>
          <w:trHeight w:val="79"/>
        </w:trPr>
        <w:tc>
          <w:tcPr>
            <w:tcW w:w="499" w:type="dxa"/>
            <w:vMerge/>
          </w:tcPr>
          <w:p w:rsidR="00E12C52" w:rsidRPr="00931BBF" w:rsidRDefault="00E12C52" w:rsidP="00267E8E">
            <w:pPr>
              <w:jc w:val="center"/>
              <w:rPr>
                <w:rFonts w:ascii="Arial" w:hAnsi="Arial" w:cs="Arial"/>
              </w:rPr>
            </w:pPr>
          </w:p>
        </w:tc>
        <w:tc>
          <w:tcPr>
            <w:tcW w:w="4305" w:type="dxa"/>
            <w:gridSpan w:val="3"/>
            <w:vMerge/>
          </w:tcPr>
          <w:p w:rsidR="00E12C52" w:rsidRPr="00931BBF" w:rsidRDefault="00E12C52" w:rsidP="00267E8E">
            <w:pPr>
              <w:spacing w:before="0" w:after="0"/>
              <w:rPr>
                <w:rFonts w:ascii="Courier New" w:hAnsi="Courier New" w:cs="Courier New"/>
                <w:sz w:val="18"/>
                <w:szCs w:val="18"/>
              </w:rPr>
            </w:pPr>
          </w:p>
        </w:tc>
        <w:tc>
          <w:tcPr>
            <w:tcW w:w="879" w:type="dxa"/>
            <w:tcBorders>
              <w:top w:val="dotted" w:sz="4" w:space="0" w:color="auto"/>
              <w:bottom w:val="dotted" w:sz="4" w:space="0" w:color="auto"/>
              <w:right w:val="nil"/>
            </w:tcBorders>
          </w:tcPr>
          <w:p w:rsidR="00E12C52" w:rsidRPr="00931BBF" w:rsidRDefault="00E12C52" w:rsidP="00267E8E">
            <w:pPr>
              <w:spacing w:before="0" w:after="0"/>
              <w:rPr>
                <w:rFonts w:ascii="Courier New" w:hAnsi="Courier New" w:cs="Courier New"/>
                <w:sz w:val="18"/>
                <w:szCs w:val="18"/>
              </w:rPr>
            </w:pPr>
            <w:r w:rsidRPr="00931BBF">
              <w:rPr>
                <w:rFonts w:ascii="Courier New" w:hAnsi="Courier New" w:cs="Courier New"/>
                <w:sz w:val="18"/>
                <w:szCs w:val="18"/>
              </w:rPr>
              <w:t>456.20</w:t>
            </w:r>
          </w:p>
        </w:tc>
        <w:tc>
          <w:tcPr>
            <w:tcW w:w="2795" w:type="dxa"/>
            <w:tcBorders>
              <w:top w:val="dotted" w:sz="4" w:space="0" w:color="auto"/>
              <w:left w:val="nil"/>
              <w:bottom w:val="dotted" w:sz="4" w:space="0" w:color="auto"/>
            </w:tcBorders>
          </w:tcPr>
          <w:p w:rsidR="00E12C52" w:rsidRPr="00931BBF" w:rsidRDefault="00E12C52" w:rsidP="00267E8E">
            <w:pPr>
              <w:spacing w:before="0" w:after="0"/>
              <w:rPr>
                <w:rFonts w:ascii="Courier New" w:hAnsi="Courier New" w:cs="Courier New"/>
                <w:sz w:val="16"/>
                <w:szCs w:val="16"/>
              </w:rPr>
            </w:pPr>
            <w:r w:rsidRPr="00931BBF">
              <w:rPr>
                <w:rFonts w:ascii="Courier New" w:hAnsi="Courier New" w:cs="Courier New"/>
                <w:sz w:val="16"/>
                <w:szCs w:val="16"/>
              </w:rPr>
              <w:t>BLEED ESOPH VAR OTH DIS</w:t>
            </w:r>
          </w:p>
        </w:tc>
        <w:tc>
          <w:tcPr>
            <w:tcW w:w="720" w:type="dxa"/>
            <w:vMerge/>
          </w:tcPr>
          <w:p w:rsidR="00E12C52" w:rsidRPr="00931BBF" w:rsidRDefault="00E12C52" w:rsidP="00267E8E">
            <w:pPr>
              <w:jc w:val="center"/>
              <w:rPr>
                <w:rFonts w:ascii="Arial" w:hAnsi="Arial" w:cs="Arial"/>
              </w:rPr>
            </w:pPr>
          </w:p>
        </w:tc>
      </w:tr>
      <w:tr w:rsidR="00E12C52" w:rsidRPr="00931BBF" w:rsidTr="00267E8E">
        <w:trPr>
          <w:cantSplit/>
          <w:trHeight w:val="79"/>
        </w:trPr>
        <w:tc>
          <w:tcPr>
            <w:tcW w:w="499" w:type="dxa"/>
            <w:vMerge/>
          </w:tcPr>
          <w:p w:rsidR="00E12C52" w:rsidRPr="00931BBF" w:rsidRDefault="00E12C52" w:rsidP="00267E8E">
            <w:pPr>
              <w:jc w:val="center"/>
              <w:rPr>
                <w:rFonts w:ascii="Arial" w:hAnsi="Arial" w:cs="Arial"/>
              </w:rPr>
            </w:pPr>
          </w:p>
        </w:tc>
        <w:tc>
          <w:tcPr>
            <w:tcW w:w="4305" w:type="dxa"/>
            <w:gridSpan w:val="3"/>
            <w:vMerge/>
            <w:tcBorders>
              <w:bottom w:val="dotted" w:sz="4" w:space="0" w:color="auto"/>
            </w:tcBorders>
          </w:tcPr>
          <w:p w:rsidR="00E12C52" w:rsidRPr="00931BBF" w:rsidRDefault="00E12C52" w:rsidP="00267E8E">
            <w:pPr>
              <w:spacing w:before="0" w:after="0"/>
              <w:rPr>
                <w:rFonts w:ascii="Courier New" w:hAnsi="Courier New" w:cs="Courier New"/>
                <w:sz w:val="18"/>
                <w:szCs w:val="18"/>
              </w:rPr>
            </w:pPr>
          </w:p>
        </w:tc>
        <w:tc>
          <w:tcPr>
            <w:tcW w:w="879" w:type="dxa"/>
            <w:tcBorders>
              <w:top w:val="dotted" w:sz="4" w:space="0" w:color="auto"/>
              <w:bottom w:val="dotted" w:sz="4" w:space="0" w:color="auto"/>
              <w:right w:val="nil"/>
            </w:tcBorders>
          </w:tcPr>
          <w:p w:rsidR="00E12C52" w:rsidRPr="00931BBF" w:rsidRDefault="00E12C52" w:rsidP="00267E8E">
            <w:pPr>
              <w:spacing w:before="0" w:after="0"/>
              <w:rPr>
                <w:rFonts w:ascii="Courier New" w:hAnsi="Courier New" w:cs="Courier New"/>
                <w:sz w:val="18"/>
                <w:szCs w:val="18"/>
              </w:rPr>
            </w:pPr>
            <w:r w:rsidRPr="00931BBF">
              <w:rPr>
                <w:rFonts w:ascii="Courier New" w:hAnsi="Courier New" w:cs="Courier New"/>
                <w:sz w:val="18"/>
                <w:szCs w:val="18"/>
              </w:rPr>
              <w:t>456.21</w:t>
            </w:r>
          </w:p>
        </w:tc>
        <w:tc>
          <w:tcPr>
            <w:tcW w:w="2795" w:type="dxa"/>
            <w:tcBorders>
              <w:top w:val="dotted" w:sz="4" w:space="0" w:color="auto"/>
              <w:left w:val="nil"/>
              <w:bottom w:val="dotted" w:sz="4" w:space="0" w:color="auto"/>
            </w:tcBorders>
          </w:tcPr>
          <w:p w:rsidR="00E12C52" w:rsidRPr="00931BBF" w:rsidRDefault="00E12C52" w:rsidP="00267E8E">
            <w:pPr>
              <w:spacing w:before="0" w:after="0"/>
              <w:rPr>
                <w:rFonts w:ascii="Courier New" w:hAnsi="Courier New" w:cs="Courier New"/>
                <w:sz w:val="16"/>
                <w:szCs w:val="16"/>
              </w:rPr>
            </w:pPr>
            <w:r w:rsidRPr="00931BBF">
              <w:rPr>
                <w:rFonts w:ascii="Courier New" w:hAnsi="Courier New" w:cs="Courier New"/>
                <w:sz w:val="16"/>
                <w:szCs w:val="16"/>
              </w:rPr>
              <w:t>ESOPH VARICE OTH DIS NOS</w:t>
            </w:r>
          </w:p>
        </w:tc>
        <w:tc>
          <w:tcPr>
            <w:tcW w:w="720" w:type="dxa"/>
            <w:vMerge/>
          </w:tcPr>
          <w:p w:rsidR="00E12C52" w:rsidRPr="00931BBF" w:rsidRDefault="00E12C52" w:rsidP="00267E8E">
            <w:pPr>
              <w:jc w:val="center"/>
              <w:rPr>
                <w:rFonts w:ascii="Arial" w:hAnsi="Arial" w:cs="Arial"/>
              </w:rPr>
            </w:pPr>
          </w:p>
        </w:tc>
      </w:tr>
      <w:tr w:rsidR="00E12C52" w:rsidRPr="00931BBF" w:rsidTr="00267E8E">
        <w:trPr>
          <w:trHeight w:val="269"/>
        </w:trPr>
        <w:tc>
          <w:tcPr>
            <w:tcW w:w="499" w:type="dxa"/>
            <w:vMerge w:val="restart"/>
          </w:tcPr>
          <w:p w:rsidR="00E12C52" w:rsidRPr="00931BBF" w:rsidRDefault="00E12C52" w:rsidP="00267E8E">
            <w:pPr>
              <w:spacing w:after="0"/>
              <w:jc w:val="center"/>
              <w:rPr>
                <w:rFonts w:ascii="Courier New" w:hAnsi="Courier New" w:cs="Courier New"/>
                <w:sz w:val="18"/>
                <w:szCs w:val="18"/>
              </w:rPr>
            </w:pPr>
            <w:r w:rsidRPr="00931BBF">
              <w:rPr>
                <w:rFonts w:ascii="Arial" w:hAnsi="Arial" w:cs="Arial"/>
              </w:rPr>
              <w:t>2a</w:t>
            </w:r>
          </w:p>
        </w:tc>
        <w:tc>
          <w:tcPr>
            <w:tcW w:w="7979" w:type="dxa"/>
            <w:gridSpan w:val="5"/>
            <w:tcBorders>
              <w:bottom w:val="dotted" w:sz="4" w:space="0" w:color="auto"/>
            </w:tcBorders>
          </w:tcPr>
          <w:p w:rsidR="00E12C52" w:rsidRPr="00931BBF" w:rsidRDefault="00E12C52" w:rsidP="00267E8E">
            <w:pPr>
              <w:spacing w:after="0"/>
              <w:rPr>
                <w:rFonts w:ascii="Courier New" w:hAnsi="Courier New" w:cs="Courier New"/>
                <w:sz w:val="18"/>
                <w:szCs w:val="18"/>
              </w:rPr>
            </w:pPr>
            <w:r w:rsidRPr="00931BBF">
              <w:t xml:space="preserve">Adds LOINC codes to </w:t>
            </w:r>
            <w:r w:rsidRPr="002211F3">
              <w:rPr>
                <w:rFonts w:ascii="Microsoft Sans Serif" w:hAnsi="Microsoft Sans Serif" w:cs="Microsoft Sans Serif"/>
                <w:sz w:val="20"/>
              </w:rPr>
              <w:t>CCR</w:t>
            </w:r>
            <w:r w:rsidRPr="00B616DB">
              <w:rPr>
                <w:rFonts w:ascii="Microsoft Sans Serif" w:hAnsi="Microsoft Sans Serif" w:cs="Microsoft Sans Serif"/>
                <w:sz w:val="20"/>
              </w:rPr>
              <w:t>:HIV</w:t>
            </w:r>
            <w:r w:rsidRPr="00931BBF">
              <w:t xml:space="preserve"> Patient ID:  </w:t>
            </w:r>
          </w:p>
        </w:tc>
        <w:tc>
          <w:tcPr>
            <w:tcW w:w="720" w:type="dxa"/>
            <w:vMerge w:val="restart"/>
          </w:tcPr>
          <w:p w:rsidR="00E12C52" w:rsidRPr="00931BBF" w:rsidRDefault="00E12C52" w:rsidP="00267E8E">
            <w:pPr>
              <w:jc w:val="center"/>
              <w:rPr>
                <w:rFonts w:ascii="Arial" w:hAnsi="Arial" w:cs="Arial"/>
              </w:rPr>
            </w:pPr>
            <w:r w:rsidRPr="00931BBF">
              <w:rPr>
                <w:rFonts w:ascii="Arial" w:hAnsi="Arial" w:cs="Arial"/>
              </w:rPr>
              <w:t>M</w:t>
            </w:r>
          </w:p>
        </w:tc>
      </w:tr>
      <w:tr w:rsidR="00E12C52" w:rsidRPr="00931BBF" w:rsidTr="00267E8E">
        <w:trPr>
          <w:trHeight w:val="170"/>
        </w:trPr>
        <w:tc>
          <w:tcPr>
            <w:tcW w:w="499" w:type="dxa"/>
            <w:vMerge/>
          </w:tcPr>
          <w:p w:rsidR="00E12C52" w:rsidRPr="00931BBF" w:rsidRDefault="00E12C52" w:rsidP="00267E8E">
            <w:pPr>
              <w:rPr>
                <w:rFonts w:ascii="Courier New" w:hAnsi="Courier New" w:cs="Courier New"/>
                <w:sz w:val="18"/>
                <w:szCs w:val="18"/>
              </w:rPr>
            </w:pPr>
          </w:p>
        </w:tc>
        <w:tc>
          <w:tcPr>
            <w:tcW w:w="1707" w:type="dxa"/>
            <w:tcBorders>
              <w:top w:val="dotted" w:sz="4" w:space="0" w:color="auto"/>
              <w:bottom w:val="dotted" w:sz="4" w:space="0" w:color="auto"/>
              <w:right w:val="dotted" w:sz="4" w:space="0" w:color="auto"/>
            </w:tcBorders>
          </w:tcPr>
          <w:p w:rsidR="00E12C52" w:rsidRPr="00931BBF" w:rsidRDefault="00E12C52" w:rsidP="00267E8E">
            <w:pPr>
              <w:spacing w:before="0" w:after="0"/>
              <w:rPr>
                <w:rFonts w:ascii="Courier New" w:hAnsi="Courier New" w:cs="Courier New"/>
                <w:b/>
                <w:sz w:val="16"/>
                <w:szCs w:val="16"/>
              </w:rPr>
            </w:pPr>
            <w:r w:rsidRPr="00931BBF">
              <w:rPr>
                <w:rFonts w:ascii="Courier New" w:hAnsi="Courier New" w:cs="Courier New"/>
                <w:b/>
                <w:sz w:val="16"/>
                <w:szCs w:val="16"/>
              </w:rPr>
              <w:t>LOINC_NUM</w:t>
            </w:r>
          </w:p>
        </w:tc>
        <w:tc>
          <w:tcPr>
            <w:tcW w:w="1857" w:type="dxa"/>
            <w:tcBorders>
              <w:top w:val="dotted" w:sz="4" w:space="0" w:color="auto"/>
              <w:left w:val="dotted" w:sz="4" w:space="0" w:color="auto"/>
              <w:bottom w:val="dotted" w:sz="4" w:space="0" w:color="auto"/>
              <w:right w:val="dotted" w:sz="4" w:space="0" w:color="auto"/>
            </w:tcBorders>
          </w:tcPr>
          <w:p w:rsidR="00E12C52" w:rsidRPr="00931BBF" w:rsidRDefault="00E12C52" w:rsidP="00267E8E">
            <w:pPr>
              <w:spacing w:before="0" w:after="0"/>
              <w:rPr>
                <w:rFonts w:ascii="Courier New" w:hAnsi="Courier New" w:cs="Courier New"/>
                <w:b/>
                <w:sz w:val="16"/>
                <w:szCs w:val="16"/>
              </w:rPr>
            </w:pPr>
            <w:r w:rsidRPr="00931BBF">
              <w:rPr>
                <w:rFonts w:ascii="Courier New" w:hAnsi="Courier New" w:cs="Courier New"/>
                <w:b/>
                <w:sz w:val="16"/>
                <w:szCs w:val="16"/>
              </w:rPr>
              <w:t>SHORTNAME</w:t>
            </w:r>
          </w:p>
        </w:tc>
        <w:tc>
          <w:tcPr>
            <w:tcW w:w="4415" w:type="dxa"/>
            <w:gridSpan w:val="3"/>
            <w:tcBorders>
              <w:top w:val="dotted" w:sz="4" w:space="0" w:color="auto"/>
              <w:left w:val="dotted" w:sz="4" w:space="0" w:color="auto"/>
              <w:bottom w:val="dotted" w:sz="4" w:space="0" w:color="auto"/>
            </w:tcBorders>
          </w:tcPr>
          <w:p w:rsidR="00E12C52" w:rsidRPr="00931BBF" w:rsidRDefault="00E12C52" w:rsidP="00267E8E">
            <w:pPr>
              <w:spacing w:before="0" w:after="0"/>
              <w:rPr>
                <w:rFonts w:ascii="Courier New" w:hAnsi="Courier New" w:cs="Courier New"/>
                <w:b/>
                <w:sz w:val="16"/>
                <w:szCs w:val="16"/>
              </w:rPr>
            </w:pPr>
            <w:r w:rsidRPr="00931BBF">
              <w:rPr>
                <w:rFonts w:ascii="Courier New" w:hAnsi="Courier New" w:cs="Courier New"/>
                <w:b/>
                <w:sz w:val="16"/>
                <w:szCs w:val="16"/>
              </w:rPr>
              <w:t>LONG_COMMON_NAME</w:t>
            </w:r>
          </w:p>
        </w:tc>
        <w:tc>
          <w:tcPr>
            <w:tcW w:w="720" w:type="dxa"/>
            <w:vMerge/>
          </w:tcPr>
          <w:p w:rsidR="00E12C52" w:rsidRPr="00931BBF" w:rsidRDefault="00E12C52" w:rsidP="00267E8E">
            <w:pPr>
              <w:jc w:val="center"/>
              <w:rPr>
                <w:rFonts w:ascii="Arial" w:hAnsi="Arial" w:cs="Arial"/>
              </w:rPr>
            </w:pPr>
          </w:p>
        </w:tc>
      </w:tr>
      <w:tr w:rsidR="00E12C52" w:rsidRPr="00931BBF" w:rsidTr="00267E8E">
        <w:trPr>
          <w:trHeight w:val="170"/>
        </w:trPr>
        <w:tc>
          <w:tcPr>
            <w:tcW w:w="499" w:type="dxa"/>
            <w:vMerge/>
          </w:tcPr>
          <w:p w:rsidR="00E12C52" w:rsidRPr="00931BBF" w:rsidRDefault="00E12C52" w:rsidP="00267E8E">
            <w:pPr>
              <w:spacing w:before="0" w:after="0"/>
              <w:rPr>
                <w:rFonts w:ascii="Courier New" w:hAnsi="Courier New" w:cs="Courier New"/>
                <w:sz w:val="18"/>
                <w:szCs w:val="18"/>
              </w:rPr>
            </w:pPr>
          </w:p>
        </w:tc>
        <w:tc>
          <w:tcPr>
            <w:tcW w:w="1707" w:type="dxa"/>
            <w:tcBorders>
              <w:top w:val="dotted" w:sz="4" w:space="0" w:color="auto"/>
              <w:bottom w:val="dotted" w:sz="4" w:space="0" w:color="auto"/>
              <w:right w:val="dotted" w:sz="4" w:space="0" w:color="auto"/>
            </w:tcBorders>
          </w:tcPr>
          <w:p w:rsidR="00E12C52" w:rsidRPr="00931BBF" w:rsidRDefault="00E12C52" w:rsidP="00267E8E">
            <w:pPr>
              <w:spacing w:before="0" w:after="0"/>
              <w:rPr>
                <w:rFonts w:ascii="Courier New" w:hAnsi="Courier New" w:cs="Courier New"/>
                <w:sz w:val="16"/>
                <w:szCs w:val="16"/>
              </w:rPr>
            </w:pPr>
            <w:r w:rsidRPr="00931BBF">
              <w:rPr>
                <w:rFonts w:ascii="Courier New" w:hAnsi="Courier New" w:cs="Courier New"/>
                <w:sz w:val="16"/>
                <w:szCs w:val="16"/>
              </w:rPr>
              <w:t>34591-8</w:t>
            </w:r>
          </w:p>
        </w:tc>
        <w:tc>
          <w:tcPr>
            <w:tcW w:w="1857" w:type="dxa"/>
            <w:tcBorders>
              <w:top w:val="dotted" w:sz="4" w:space="0" w:color="auto"/>
              <w:left w:val="dotted" w:sz="4" w:space="0" w:color="auto"/>
              <w:bottom w:val="dotted" w:sz="4" w:space="0" w:color="auto"/>
              <w:right w:val="dotted" w:sz="4" w:space="0" w:color="auto"/>
            </w:tcBorders>
          </w:tcPr>
          <w:p w:rsidR="00E12C52" w:rsidRPr="009D7C1E" w:rsidRDefault="00E12C52" w:rsidP="00267E8E">
            <w:pPr>
              <w:spacing w:before="0" w:after="0"/>
              <w:rPr>
                <w:rFonts w:ascii="Courier New" w:hAnsi="Courier New" w:cs="Courier New"/>
                <w:sz w:val="16"/>
                <w:szCs w:val="16"/>
                <w:lang w:val="de-DE"/>
              </w:rPr>
            </w:pPr>
            <w:r w:rsidRPr="009D7C1E">
              <w:rPr>
                <w:rFonts w:ascii="Courier New" w:hAnsi="Courier New" w:cs="Courier New"/>
                <w:sz w:val="16"/>
                <w:szCs w:val="16"/>
                <w:lang w:val="de-DE"/>
              </w:rPr>
              <w:t>HIV1 Ab Fld Ql EIA</w:t>
            </w:r>
          </w:p>
        </w:tc>
        <w:tc>
          <w:tcPr>
            <w:tcW w:w="4415" w:type="dxa"/>
            <w:gridSpan w:val="3"/>
            <w:tcBorders>
              <w:top w:val="dotted" w:sz="4" w:space="0" w:color="auto"/>
              <w:left w:val="dotted" w:sz="4" w:space="0" w:color="auto"/>
              <w:bottom w:val="dotted" w:sz="4" w:space="0" w:color="auto"/>
            </w:tcBorders>
          </w:tcPr>
          <w:p w:rsidR="00E12C52" w:rsidRPr="00931BBF" w:rsidRDefault="00E12C52" w:rsidP="00267E8E">
            <w:pPr>
              <w:spacing w:before="0" w:after="0"/>
              <w:rPr>
                <w:rFonts w:ascii="Courier New" w:hAnsi="Courier New" w:cs="Courier New"/>
                <w:sz w:val="16"/>
                <w:szCs w:val="16"/>
              </w:rPr>
            </w:pPr>
            <w:r w:rsidRPr="00931BBF">
              <w:rPr>
                <w:rFonts w:ascii="Courier New" w:hAnsi="Courier New" w:cs="Courier New"/>
                <w:sz w:val="16"/>
                <w:szCs w:val="16"/>
              </w:rPr>
              <w:t>HIV 1 Ab [Presence] in Body fluid by Immunoassay</w:t>
            </w:r>
          </w:p>
        </w:tc>
        <w:tc>
          <w:tcPr>
            <w:tcW w:w="720" w:type="dxa"/>
            <w:vMerge/>
          </w:tcPr>
          <w:p w:rsidR="00E12C52" w:rsidRPr="00931BBF" w:rsidRDefault="00E12C52" w:rsidP="00267E8E">
            <w:pPr>
              <w:spacing w:before="0" w:after="0"/>
              <w:jc w:val="center"/>
              <w:rPr>
                <w:rFonts w:ascii="Arial" w:hAnsi="Arial" w:cs="Arial"/>
              </w:rPr>
            </w:pPr>
          </w:p>
        </w:tc>
      </w:tr>
      <w:tr w:rsidR="00E12C52" w:rsidRPr="00931BBF" w:rsidTr="00267E8E">
        <w:trPr>
          <w:trHeight w:val="341"/>
        </w:trPr>
        <w:tc>
          <w:tcPr>
            <w:tcW w:w="499" w:type="dxa"/>
            <w:vMerge/>
          </w:tcPr>
          <w:p w:rsidR="00E12C52" w:rsidRPr="00931BBF" w:rsidRDefault="00E12C52" w:rsidP="00267E8E">
            <w:pPr>
              <w:spacing w:before="0" w:after="0"/>
              <w:rPr>
                <w:rFonts w:ascii="Courier New" w:hAnsi="Courier New" w:cs="Courier New"/>
                <w:sz w:val="18"/>
                <w:szCs w:val="18"/>
              </w:rPr>
            </w:pPr>
          </w:p>
        </w:tc>
        <w:tc>
          <w:tcPr>
            <w:tcW w:w="1707" w:type="dxa"/>
            <w:tcBorders>
              <w:top w:val="dotted" w:sz="4" w:space="0" w:color="auto"/>
              <w:bottom w:val="dotted" w:sz="4" w:space="0" w:color="auto"/>
              <w:right w:val="dotted" w:sz="4" w:space="0" w:color="auto"/>
            </w:tcBorders>
          </w:tcPr>
          <w:p w:rsidR="00E12C52" w:rsidRPr="00931BBF" w:rsidRDefault="00E12C52" w:rsidP="00267E8E">
            <w:pPr>
              <w:spacing w:before="0" w:after="0"/>
              <w:rPr>
                <w:rFonts w:ascii="Courier New" w:hAnsi="Courier New" w:cs="Courier New"/>
                <w:sz w:val="16"/>
                <w:szCs w:val="16"/>
              </w:rPr>
            </w:pPr>
            <w:r w:rsidRPr="00931BBF">
              <w:rPr>
                <w:rFonts w:ascii="Courier New" w:hAnsi="Courier New" w:cs="Courier New"/>
                <w:sz w:val="16"/>
                <w:szCs w:val="16"/>
              </w:rPr>
              <w:t>34592-6</w:t>
            </w:r>
          </w:p>
        </w:tc>
        <w:tc>
          <w:tcPr>
            <w:tcW w:w="1857" w:type="dxa"/>
            <w:tcBorders>
              <w:top w:val="dotted" w:sz="4" w:space="0" w:color="auto"/>
              <w:left w:val="dotted" w:sz="4" w:space="0" w:color="auto"/>
              <w:bottom w:val="dotted" w:sz="4" w:space="0" w:color="auto"/>
              <w:right w:val="dotted" w:sz="4" w:space="0" w:color="auto"/>
            </w:tcBorders>
          </w:tcPr>
          <w:p w:rsidR="00E12C52" w:rsidRPr="009D7C1E" w:rsidRDefault="00E12C52" w:rsidP="00267E8E">
            <w:pPr>
              <w:spacing w:before="0" w:after="0"/>
              <w:rPr>
                <w:rFonts w:ascii="Courier New" w:hAnsi="Courier New" w:cs="Courier New"/>
                <w:sz w:val="16"/>
                <w:szCs w:val="16"/>
                <w:lang w:val="de-DE"/>
              </w:rPr>
            </w:pPr>
            <w:r w:rsidRPr="009D7C1E">
              <w:rPr>
                <w:rFonts w:ascii="Courier New" w:hAnsi="Courier New" w:cs="Courier New"/>
                <w:sz w:val="16"/>
                <w:szCs w:val="16"/>
                <w:lang w:val="de-DE"/>
              </w:rPr>
              <w:t>HIV1 Ab Fld Ql IB</w:t>
            </w:r>
          </w:p>
        </w:tc>
        <w:tc>
          <w:tcPr>
            <w:tcW w:w="4415" w:type="dxa"/>
            <w:gridSpan w:val="3"/>
            <w:tcBorders>
              <w:top w:val="dotted" w:sz="4" w:space="0" w:color="auto"/>
              <w:left w:val="dotted" w:sz="4" w:space="0" w:color="auto"/>
              <w:bottom w:val="dotted" w:sz="4" w:space="0" w:color="auto"/>
            </w:tcBorders>
          </w:tcPr>
          <w:p w:rsidR="00E12C52" w:rsidRPr="00931BBF" w:rsidRDefault="00E12C52" w:rsidP="00267E8E">
            <w:pPr>
              <w:spacing w:before="0" w:after="0"/>
              <w:rPr>
                <w:rFonts w:ascii="Courier New" w:hAnsi="Courier New" w:cs="Courier New"/>
                <w:sz w:val="16"/>
                <w:szCs w:val="16"/>
              </w:rPr>
            </w:pPr>
            <w:r w:rsidRPr="00931BBF">
              <w:rPr>
                <w:rFonts w:ascii="Courier New" w:hAnsi="Courier New" w:cs="Courier New"/>
                <w:sz w:val="16"/>
                <w:szCs w:val="16"/>
              </w:rPr>
              <w:t xml:space="preserve">HIV 1 Ab [Presence] in Body fluid by </w:t>
            </w:r>
            <w:proofErr w:type="spellStart"/>
            <w:r w:rsidRPr="00931BBF">
              <w:rPr>
                <w:rFonts w:ascii="Courier New" w:hAnsi="Courier New" w:cs="Courier New"/>
                <w:sz w:val="16"/>
                <w:szCs w:val="16"/>
              </w:rPr>
              <w:t>Immunoblot</w:t>
            </w:r>
            <w:proofErr w:type="spellEnd"/>
            <w:r w:rsidRPr="00931BBF">
              <w:rPr>
                <w:rFonts w:ascii="Courier New" w:hAnsi="Courier New" w:cs="Courier New"/>
                <w:sz w:val="16"/>
                <w:szCs w:val="16"/>
              </w:rPr>
              <w:t xml:space="preserve"> (IB)</w:t>
            </w:r>
          </w:p>
        </w:tc>
        <w:tc>
          <w:tcPr>
            <w:tcW w:w="720" w:type="dxa"/>
            <w:vMerge/>
          </w:tcPr>
          <w:p w:rsidR="00E12C52" w:rsidRPr="00931BBF" w:rsidRDefault="00E12C52" w:rsidP="00267E8E">
            <w:pPr>
              <w:spacing w:before="0" w:after="0"/>
              <w:jc w:val="center"/>
              <w:rPr>
                <w:rFonts w:ascii="Arial" w:hAnsi="Arial" w:cs="Arial"/>
              </w:rPr>
            </w:pPr>
          </w:p>
        </w:tc>
      </w:tr>
      <w:tr w:rsidR="00E12C52" w:rsidRPr="009D7C1E" w:rsidTr="00267E8E">
        <w:trPr>
          <w:trHeight w:val="170"/>
        </w:trPr>
        <w:tc>
          <w:tcPr>
            <w:tcW w:w="499" w:type="dxa"/>
            <w:vMerge/>
          </w:tcPr>
          <w:p w:rsidR="00E12C52" w:rsidRPr="00931BBF" w:rsidRDefault="00E12C52" w:rsidP="00267E8E">
            <w:pPr>
              <w:spacing w:before="0" w:after="0"/>
              <w:rPr>
                <w:rFonts w:ascii="Courier New" w:hAnsi="Courier New" w:cs="Courier New"/>
                <w:sz w:val="18"/>
                <w:szCs w:val="18"/>
              </w:rPr>
            </w:pPr>
          </w:p>
        </w:tc>
        <w:tc>
          <w:tcPr>
            <w:tcW w:w="1707" w:type="dxa"/>
            <w:tcBorders>
              <w:top w:val="dotted" w:sz="4" w:space="0" w:color="auto"/>
              <w:bottom w:val="dotted" w:sz="4" w:space="0" w:color="auto"/>
              <w:right w:val="dotted" w:sz="4" w:space="0" w:color="auto"/>
            </w:tcBorders>
          </w:tcPr>
          <w:p w:rsidR="00E12C52" w:rsidRPr="00931BBF" w:rsidRDefault="00E12C52" w:rsidP="00267E8E">
            <w:pPr>
              <w:spacing w:before="0" w:after="0"/>
              <w:rPr>
                <w:rFonts w:ascii="Courier New" w:hAnsi="Courier New" w:cs="Courier New"/>
                <w:sz w:val="16"/>
                <w:szCs w:val="16"/>
              </w:rPr>
            </w:pPr>
            <w:r w:rsidRPr="00931BBF">
              <w:rPr>
                <w:rFonts w:ascii="Courier New" w:hAnsi="Courier New" w:cs="Courier New"/>
                <w:sz w:val="16"/>
                <w:szCs w:val="16"/>
              </w:rPr>
              <w:t>43009-0</w:t>
            </w:r>
          </w:p>
        </w:tc>
        <w:tc>
          <w:tcPr>
            <w:tcW w:w="1857" w:type="dxa"/>
            <w:tcBorders>
              <w:top w:val="dotted" w:sz="4" w:space="0" w:color="auto"/>
              <w:left w:val="dotted" w:sz="4" w:space="0" w:color="auto"/>
              <w:bottom w:val="dotted" w:sz="4" w:space="0" w:color="auto"/>
              <w:right w:val="dotted" w:sz="4" w:space="0" w:color="auto"/>
            </w:tcBorders>
          </w:tcPr>
          <w:p w:rsidR="00E12C52" w:rsidRPr="00931BBF" w:rsidRDefault="00E12C52" w:rsidP="00267E8E">
            <w:pPr>
              <w:spacing w:before="0" w:after="0"/>
              <w:rPr>
                <w:rFonts w:ascii="Courier New" w:hAnsi="Courier New" w:cs="Courier New"/>
                <w:sz w:val="16"/>
                <w:szCs w:val="16"/>
              </w:rPr>
            </w:pPr>
            <w:r w:rsidRPr="00931BBF">
              <w:rPr>
                <w:rFonts w:ascii="Courier New" w:hAnsi="Courier New" w:cs="Courier New"/>
                <w:sz w:val="16"/>
                <w:szCs w:val="16"/>
              </w:rPr>
              <w:t xml:space="preserve">HIV1+2 IgG </w:t>
            </w:r>
            <w:proofErr w:type="spellStart"/>
            <w:r w:rsidRPr="00931BBF">
              <w:rPr>
                <w:rFonts w:ascii="Courier New" w:hAnsi="Courier New" w:cs="Courier New"/>
                <w:sz w:val="16"/>
                <w:szCs w:val="16"/>
              </w:rPr>
              <w:t>Ser</w:t>
            </w:r>
            <w:proofErr w:type="spellEnd"/>
            <w:r w:rsidRPr="00931BBF">
              <w:rPr>
                <w:rFonts w:ascii="Courier New" w:hAnsi="Courier New" w:cs="Courier New"/>
                <w:sz w:val="16"/>
                <w:szCs w:val="16"/>
              </w:rPr>
              <w:t xml:space="preserve"> </w:t>
            </w:r>
            <w:proofErr w:type="spellStart"/>
            <w:r w:rsidRPr="00931BBF">
              <w:rPr>
                <w:rFonts w:ascii="Courier New" w:hAnsi="Courier New" w:cs="Courier New"/>
                <w:sz w:val="16"/>
                <w:szCs w:val="16"/>
              </w:rPr>
              <w:t>Ql</w:t>
            </w:r>
            <w:proofErr w:type="spellEnd"/>
          </w:p>
        </w:tc>
        <w:tc>
          <w:tcPr>
            <w:tcW w:w="4415" w:type="dxa"/>
            <w:gridSpan w:val="3"/>
            <w:tcBorders>
              <w:top w:val="dotted" w:sz="4" w:space="0" w:color="auto"/>
              <w:left w:val="dotted" w:sz="4" w:space="0" w:color="auto"/>
              <w:bottom w:val="dotted" w:sz="4" w:space="0" w:color="auto"/>
            </w:tcBorders>
          </w:tcPr>
          <w:p w:rsidR="00E12C52" w:rsidRPr="009D7C1E" w:rsidRDefault="00E12C52" w:rsidP="00267E8E">
            <w:pPr>
              <w:spacing w:before="0" w:after="0"/>
              <w:rPr>
                <w:rFonts w:ascii="Courier New" w:hAnsi="Courier New" w:cs="Courier New"/>
                <w:sz w:val="16"/>
                <w:szCs w:val="16"/>
                <w:lang w:val="de-DE"/>
              </w:rPr>
            </w:pPr>
            <w:r w:rsidRPr="009D7C1E">
              <w:rPr>
                <w:rFonts w:ascii="Courier New" w:hAnsi="Courier New" w:cs="Courier New"/>
                <w:sz w:val="16"/>
                <w:szCs w:val="16"/>
                <w:lang w:val="de-DE"/>
              </w:rPr>
              <w:t>HIV 1+2 IgG Ab [Presence] in Serum</w:t>
            </w:r>
          </w:p>
        </w:tc>
        <w:tc>
          <w:tcPr>
            <w:tcW w:w="720" w:type="dxa"/>
            <w:vMerge/>
          </w:tcPr>
          <w:p w:rsidR="00E12C52" w:rsidRPr="009D7C1E" w:rsidRDefault="00E12C52" w:rsidP="00267E8E">
            <w:pPr>
              <w:spacing w:before="0" w:after="0"/>
              <w:jc w:val="center"/>
              <w:rPr>
                <w:rFonts w:ascii="Arial" w:hAnsi="Arial" w:cs="Arial"/>
                <w:lang w:val="de-DE"/>
              </w:rPr>
            </w:pPr>
          </w:p>
        </w:tc>
      </w:tr>
      <w:tr w:rsidR="00E12C52" w:rsidRPr="00931BBF" w:rsidTr="00267E8E">
        <w:trPr>
          <w:trHeight w:val="170"/>
        </w:trPr>
        <w:tc>
          <w:tcPr>
            <w:tcW w:w="499" w:type="dxa"/>
            <w:vMerge/>
          </w:tcPr>
          <w:p w:rsidR="00E12C52" w:rsidRPr="009D7C1E" w:rsidRDefault="00E12C52" w:rsidP="00267E8E">
            <w:pPr>
              <w:spacing w:before="0" w:after="0"/>
              <w:rPr>
                <w:rFonts w:ascii="Courier New" w:hAnsi="Courier New" w:cs="Courier New"/>
                <w:sz w:val="18"/>
                <w:szCs w:val="18"/>
                <w:lang w:val="de-DE"/>
              </w:rPr>
            </w:pPr>
          </w:p>
        </w:tc>
        <w:tc>
          <w:tcPr>
            <w:tcW w:w="1707" w:type="dxa"/>
            <w:tcBorders>
              <w:top w:val="dotted" w:sz="4" w:space="0" w:color="auto"/>
              <w:bottom w:val="dotted" w:sz="4" w:space="0" w:color="auto"/>
              <w:right w:val="dotted" w:sz="4" w:space="0" w:color="auto"/>
            </w:tcBorders>
          </w:tcPr>
          <w:p w:rsidR="00E12C52" w:rsidRPr="00931BBF" w:rsidRDefault="00E12C52" w:rsidP="00267E8E">
            <w:pPr>
              <w:spacing w:before="0" w:after="0"/>
              <w:rPr>
                <w:rFonts w:ascii="Courier New" w:hAnsi="Courier New" w:cs="Courier New"/>
                <w:sz w:val="16"/>
                <w:szCs w:val="16"/>
              </w:rPr>
            </w:pPr>
            <w:r w:rsidRPr="00931BBF">
              <w:rPr>
                <w:rFonts w:ascii="Courier New" w:hAnsi="Courier New" w:cs="Courier New"/>
                <w:sz w:val="16"/>
                <w:szCs w:val="16"/>
              </w:rPr>
              <w:t>43010-8</w:t>
            </w:r>
          </w:p>
        </w:tc>
        <w:tc>
          <w:tcPr>
            <w:tcW w:w="1857" w:type="dxa"/>
            <w:tcBorders>
              <w:top w:val="dotted" w:sz="4" w:space="0" w:color="auto"/>
              <w:left w:val="dotted" w:sz="4" w:space="0" w:color="auto"/>
              <w:bottom w:val="dotted" w:sz="4" w:space="0" w:color="auto"/>
              <w:right w:val="dotted" w:sz="4" w:space="0" w:color="auto"/>
            </w:tcBorders>
          </w:tcPr>
          <w:p w:rsidR="00E12C52" w:rsidRPr="00931BBF" w:rsidRDefault="00E12C52" w:rsidP="00267E8E">
            <w:pPr>
              <w:spacing w:before="0" w:after="0"/>
              <w:rPr>
                <w:rFonts w:ascii="Courier New" w:hAnsi="Courier New" w:cs="Courier New"/>
                <w:sz w:val="16"/>
                <w:szCs w:val="16"/>
              </w:rPr>
            </w:pPr>
            <w:r w:rsidRPr="00931BBF">
              <w:rPr>
                <w:rFonts w:ascii="Courier New" w:hAnsi="Courier New" w:cs="Courier New"/>
                <w:sz w:val="16"/>
                <w:szCs w:val="16"/>
              </w:rPr>
              <w:t xml:space="preserve">HIV1+2 Ab XXX </w:t>
            </w:r>
            <w:proofErr w:type="spellStart"/>
            <w:r w:rsidRPr="00931BBF">
              <w:rPr>
                <w:rFonts w:ascii="Courier New" w:hAnsi="Courier New" w:cs="Courier New"/>
                <w:sz w:val="16"/>
                <w:szCs w:val="16"/>
              </w:rPr>
              <w:t>Ql</w:t>
            </w:r>
            <w:proofErr w:type="spellEnd"/>
          </w:p>
        </w:tc>
        <w:tc>
          <w:tcPr>
            <w:tcW w:w="4415" w:type="dxa"/>
            <w:gridSpan w:val="3"/>
            <w:tcBorders>
              <w:top w:val="dotted" w:sz="4" w:space="0" w:color="auto"/>
              <w:left w:val="dotted" w:sz="4" w:space="0" w:color="auto"/>
              <w:bottom w:val="dotted" w:sz="4" w:space="0" w:color="auto"/>
            </w:tcBorders>
          </w:tcPr>
          <w:p w:rsidR="00E12C52" w:rsidRPr="00931BBF" w:rsidRDefault="00E12C52" w:rsidP="00267E8E">
            <w:pPr>
              <w:spacing w:before="0" w:after="0"/>
              <w:rPr>
                <w:rFonts w:ascii="Courier New" w:hAnsi="Courier New" w:cs="Courier New"/>
                <w:sz w:val="16"/>
                <w:szCs w:val="16"/>
              </w:rPr>
            </w:pPr>
            <w:r w:rsidRPr="00931BBF">
              <w:rPr>
                <w:rFonts w:ascii="Courier New" w:hAnsi="Courier New" w:cs="Courier New"/>
                <w:sz w:val="16"/>
                <w:szCs w:val="16"/>
              </w:rPr>
              <w:t>HIV 1+2 Ab [Presence] in Unspecified specimen</w:t>
            </w:r>
          </w:p>
        </w:tc>
        <w:tc>
          <w:tcPr>
            <w:tcW w:w="720" w:type="dxa"/>
            <w:vMerge/>
          </w:tcPr>
          <w:p w:rsidR="00E12C52" w:rsidRPr="00931BBF" w:rsidRDefault="00E12C52" w:rsidP="00267E8E">
            <w:pPr>
              <w:spacing w:before="0" w:after="0"/>
              <w:jc w:val="center"/>
              <w:rPr>
                <w:rFonts w:ascii="Arial" w:hAnsi="Arial" w:cs="Arial"/>
              </w:rPr>
            </w:pPr>
          </w:p>
        </w:tc>
      </w:tr>
      <w:tr w:rsidR="00E12C52" w:rsidRPr="009D7C1E" w:rsidTr="00267E8E">
        <w:trPr>
          <w:trHeight w:val="170"/>
        </w:trPr>
        <w:tc>
          <w:tcPr>
            <w:tcW w:w="499" w:type="dxa"/>
            <w:vMerge/>
          </w:tcPr>
          <w:p w:rsidR="00E12C52" w:rsidRPr="00931BBF" w:rsidRDefault="00E12C52" w:rsidP="00267E8E">
            <w:pPr>
              <w:spacing w:before="0" w:after="0"/>
              <w:rPr>
                <w:rFonts w:ascii="Courier New" w:hAnsi="Courier New" w:cs="Courier New"/>
                <w:sz w:val="18"/>
                <w:szCs w:val="18"/>
              </w:rPr>
            </w:pPr>
          </w:p>
        </w:tc>
        <w:tc>
          <w:tcPr>
            <w:tcW w:w="1707" w:type="dxa"/>
            <w:tcBorders>
              <w:top w:val="dotted" w:sz="4" w:space="0" w:color="auto"/>
              <w:bottom w:val="dotted" w:sz="4" w:space="0" w:color="auto"/>
              <w:right w:val="dotted" w:sz="4" w:space="0" w:color="auto"/>
            </w:tcBorders>
          </w:tcPr>
          <w:p w:rsidR="00E12C52" w:rsidRPr="00931BBF" w:rsidRDefault="00E12C52" w:rsidP="00267E8E">
            <w:pPr>
              <w:spacing w:before="0" w:after="0"/>
              <w:rPr>
                <w:rFonts w:ascii="Courier New" w:hAnsi="Courier New" w:cs="Courier New"/>
                <w:sz w:val="16"/>
                <w:szCs w:val="16"/>
              </w:rPr>
            </w:pPr>
            <w:r w:rsidRPr="00931BBF">
              <w:rPr>
                <w:rFonts w:ascii="Courier New" w:hAnsi="Courier New" w:cs="Courier New"/>
                <w:sz w:val="16"/>
                <w:szCs w:val="16"/>
              </w:rPr>
              <w:t>43185-8</w:t>
            </w:r>
          </w:p>
        </w:tc>
        <w:tc>
          <w:tcPr>
            <w:tcW w:w="1857" w:type="dxa"/>
            <w:tcBorders>
              <w:top w:val="dotted" w:sz="4" w:space="0" w:color="auto"/>
              <w:left w:val="dotted" w:sz="4" w:space="0" w:color="auto"/>
              <w:bottom w:val="dotted" w:sz="4" w:space="0" w:color="auto"/>
              <w:right w:val="dotted" w:sz="4" w:space="0" w:color="auto"/>
            </w:tcBorders>
          </w:tcPr>
          <w:p w:rsidR="00E12C52" w:rsidRPr="009D7C1E" w:rsidRDefault="00E12C52" w:rsidP="00267E8E">
            <w:pPr>
              <w:spacing w:before="0" w:after="0"/>
              <w:rPr>
                <w:rFonts w:ascii="Courier New" w:hAnsi="Courier New" w:cs="Courier New"/>
                <w:sz w:val="16"/>
                <w:szCs w:val="16"/>
                <w:lang w:val="de-DE"/>
              </w:rPr>
            </w:pPr>
            <w:r w:rsidRPr="009D7C1E">
              <w:rPr>
                <w:rFonts w:ascii="Courier New" w:hAnsi="Courier New" w:cs="Courier New"/>
                <w:sz w:val="16"/>
                <w:szCs w:val="16"/>
                <w:lang w:val="de-DE"/>
              </w:rPr>
              <w:t>HIV 1 &amp; 2 Ab Patrn Ser IB-Imp</w:t>
            </w:r>
          </w:p>
        </w:tc>
        <w:tc>
          <w:tcPr>
            <w:tcW w:w="4415" w:type="dxa"/>
            <w:gridSpan w:val="3"/>
            <w:tcBorders>
              <w:top w:val="dotted" w:sz="4" w:space="0" w:color="auto"/>
              <w:left w:val="dotted" w:sz="4" w:space="0" w:color="auto"/>
              <w:bottom w:val="dotted" w:sz="4" w:space="0" w:color="auto"/>
            </w:tcBorders>
          </w:tcPr>
          <w:p w:rsidR="00E12C52" w:rsidRPr="009D7C1E" w:rsidRDefault="00E12C52" w:rsidP="00267E8E">
            <w:pPr>
              <w:spacing w:before="0" w:after="0"/>
              <w:rPr>
                <w:rFonts w:ascii="Courier New" w:hAnsi="Courier New" w:cs="Courier New"/>
                <w:sz w:val="16"/>
                <w:szCs w:val="16"/>
                <w:lang w:val="de-DE"/>
              </w:rPr>
            </w:pPr>
            <w:r w:rsidRPr="009D7C1E">
              <w:rPr>
                <w:rFonts w:ascii="Courier New" w:hAnsi="Courier New" w:cs="Courier New"/>
                <w:sz w:val="16"/>
                <w:szCs w:val="16"/>
                <w:lang w:val="de-DE"/>
              </w:rPr>
              <w:t>HIV 1 &amp; 2 Ab band pattern [interpretation] in Serum by Immunoblot (IB)</w:t>
            </w:r>
          </w:p>
        </w:tc>
        <w:tc>
          <w:tcPr>
            <w:tcW w:w="720" w:type="dxa"/>
            <w:vMerge/>
          </w:tcPr>
          <w:p w:rsidR="00E12C52" w:rsidRPr="009D7C1E" w:rsidRDefault="00E12C52" w:rsidP="00267E8E">
            <w:pPr>
              <w:spacing w:before="0" w:after="0"/>
              <w:jc w:val="center"/>
              <w:rPr>
                <w:rFonts w:ascii="Arial" w:hAnsi="Arial" w:cs="Arial"/>
                <w:lang w:val="de-DE"/>
              </w:rPr>
            </w:pPr>
          </w:p>
        </w:tc>
      </w:tr>
      <w:tr w:rsidR="00E12C52" w:rsidRPr="00931BBF" w:rsidTr="00267E8E">
        <w:trPr>
          <w:trHeight w:val="170"/>
        </w:trPr>
        <w:tc>
          <w:tcPr>
            <w:tcW w:w="499" w:type="dxa"/>
            <w:vMerge/>
          </w:tcPr>
          <w:p w:rsidR="00E12C52" w:rsidRPr="009D7C1E" w:rsidRDefault="00E12C52" w:rsidP="00267E8E">
            <w:pPr>
              <w:spacing w:before="0" w:after="0"/>
              <w:rPr>
                <w:rFonts w:ascii="Courier New" w:hAnsi="Courier New" w:cs="Courier New"/>
                <w:sz w:val="18"/>
                <w:szCs w:val="18"/>
                <w:lang w:val="de-DE"/>
              </w:rPr>
            </w:pPr>
          </w:p>
        </w:tc>
        <w:tc>
          <w:tcPr>
            <w:tcW w:w="1707" w:type="dxa"/>
            <w:tcBorders>
              <w:top w:val="dotted" w:sz="4" w:space="0" w:color="auto"/>
              <w:bottom w:val="dotted" w:sz="4" w:space="0" w:color="auto"/>
              <w:right w:val="dotted" w:sz="4" w:space="0" w:color="auto"/>
            </w:tcBorders>
          </w:tcPr>
          <w:p w:rsidR="00E12C52" w:rsidRPr="00931BBF" w:rsidRDefault="00E12C52" w:rsidP="00267E8E">
            <w:pPr>
              <w:spacing w:before="0" w:after="0"/>
              <w:rPr>
                <w:rFonts w:ascii="Courier New" w:hAnsi="Courier New" w:cs="Courier New"/>
                <w:sz w:val="16"/>
                <w:szCs w:val="16"/>
              </w:rPr>
            </w:pPr>
            <w:r w:rsidRPr="00931BBF">
              <w:rPr>
                <w:rFonts w:ascii="Courier New" w:hAnsi="Courier New" w:cs="Courier New"/>
                <w:sz w:val="16"/>
                <w:szCs w:val="16"/>
              </w:rPr>
              <w:t>43599-0</w:t>
            </w:r>
          </w:p>
        </w:tc>
        <w:tc>
          <w:tcPr>
            <w:tcW w:w="1857" w:type="dxa"/>
            <w:tcBorders>
              <w:top w:val="dotted" w:sz="4" w:space="0" w:color="auto"/>
              <w:left w:val="dotted" w:sz="4" w:space="0" w:color="auto"/>
              <w:bottom w:val="dotted" w:sz="4" w:space="0" w:color="auto"/>
              <w:right w:val="dotted" w:sz="4" w:space="0" w:color="auto"/>
            </w:tcBorders>
          </w:tcPr>
          <w:p w:rsidR="00E12C52" w:rsidRPr="00931BBF" w:rsidRDefault="00E12C52" w:rsidP="00267E8E">
            <w:pPr>
              <w:spacing w:before="0" w:after="0"/>
              <w:rPr>
                <w:rFonts w:ascii="Courier New" w:hAnsi="Courier New" w:cs="Courier New"/>
                <w:sz w:val="16"/>
                <w:szCs w:val="16"/>
              </w:rPr>
            </w:pPr>
            <w:r w:rsidRPr="00931BBF">
              <w:rPr>
                <w:rFonts w:ascii="Courier New" w:hAnsi="Courier New" w:cs="Courier New"/>
                <w:sz w:val="16"/>
                <w:szCs w:val="16"/>
              </w:rPr>
              <w:t xml:space="preserve">HIV1 Ab </w:t>
            </w:r>
            <w:proofErr w:type="spellStart"/>
            <w:r w:rsidRPr="00931BBF">
              <w:rPr>
                <w:rFonts w:ascii="Courier New" w:hAnsi="Courier New" w:cs="Courier New"/>
                <w:sz w:val="16"/>
                <w:szCs w:val="16"/>
              </w:rPr>
              <w:t>Ser</w:t>
            </w:r>
            <w:proofErr w:type="spellEnd"/>
            <w:r w:rsidRPr="00931BBF">
              <w:rPr>
                <w:rFonts w:ascii="Courier New" w:hAnsi="Courier New" w:cs="Courier New"/>
                <w:sz w:val="16"/>
                <w:szCs w:val="16"/>
              </w:rPr>
              <w:t xml:space="preserve"> IF-</w:t>
            </w:r>
            <w:proofErr w:type="spellStart"/>
            <w:r w:rsidRPr="00931BBF">
              <w:rPr>
                <w:rFonts w:ascii="Courier New" w:hAnsi="Courier New" w:cs="Courier New"/>
                <w:sz w:val="16"/>
                <w:szCs w:val="16"/>
              </w:rPr>
              <w:t>aCnc</w:t>
            </w:r>
            <w:proofErr w:type="spellEnd"/>
          </w:p>
        </w:tc>
        <w:tc>
          <w:tcPr>
            <w:tcW w:w="4415" w:type="dxa"/>
            <w:gridSpan w:val="3"/>
            <w:tcBorders>
              <w:top w:val="dotted" w:sz="4" w:space="0" w:color="auto"/>
              <w:left w:val="dotted" w:sz="4" w:space="0" w:color="auto"/>
              <w:bottom w:val="dotted" w:sz="4" w:space="0" w:color="auto"/>
            </w:tcBorders>
          </w:tcPr>
          <w:p w:rsidR="00E12C52" w:rsidRPr="00931BBF" w:rsidRDefault="00E12C52" w:rsidP="00267E8E">
            <w:pPr>
              <w:spacing w:before="0" w:after="0"/>
              <w:rPr>
                <w:rFonts w:ascii="Courier New" w:hAnsi="Courier New" w:cs="Courier New"/>
                <w:sz w:val="16"/>
                <w:szCs w:val="16"/>
              </w:rPr>
            </w:pPr>
            <w:r w:rsidRPr="00931BBF">
              <w:rPr>
                <w:rFonts w:ascii="Courier New" w:hAnsi="Courier New" w:cs="Courier New"/>
                <w:sz w:val="16"/>
                <w:szCs w:val="16"/>
              </w:rPr>
              <w:t>HIV 1 Ab [Units/volume] in Serum by Immunofluorescence</w:t>
            </w:r>
          </w:p>
        </w:tc>
        <w:tc>
          <w:tcPr>
            <w:tcW w:w="720" w:type="dxa"/>
            <w:vMerge/>
          </w:tcPr>
          <w:p w:rsidR="00E12C52" w:rsidRPr="00931BBF" w:rsidRDefault="00E12C52" w:rsidP="00267E8E">
            <w:pPr>
              <w:spacing w:before="0" w:after="0"/>
              <w:jc w:val="center"/>
              <w:rPr>
                <w:rFonts w:ascii="Arial" w:hAnsi="Arial" w:cs="Arial"/>
              </w:rPr>
            </w:pPr>
          </w:p>
        </w:tc>
      </w:tr>
      <w:tr w:rsidR="00E12C52" w:rsidRPr="00931BBF" w:rsidTr="00267E8E">
        <w:trPr>
          <w:trHeight w:val="170"/>
        </w:trPr>
        <w:tc>
          <w:tcPr>
            <w:tcW w:w="499" w:type="dxa"/>
            <w:vMerge/>
          </w:tcPr>
          <w:p w:rsidR="00E12C52" w:rsidRPr="00931BBF" w:rsidRDefault="00E12C52" w:rsidP="00267E8E">
            <w:pPr>
              <w:spacing w:before="0" w:after="0"/>
              <w:rPr>
                <w:rFonts w:ascii="Courier New" w:hAnsi="Courier New" w:cs="Courier New"/>
                <w:sz w:val="18"/>
                <w:szCs w:val="18"/>
              </w:rPr>
            </w:pPr>
          </w:p>
        </w:tc>
        <w:tc>
          <w:tcPr>
            <w:tcW w:w="1707" w:type="dxa"/>
            <w:tcBorders>
              <w:top w:val="dotted" w:sz="4" w:space="0" w:color="auto"/>
              <w:bottom w:val="dotted" w:sz="4" w:space="0" w:color="auto"/>
              <w:right w:val="dotted" w:sz="4" w:space="0" w:color="auto"/>
            </w:tcBorders>
          </w:tcPr>
          <w:p w:rsidR="00E12C52" w:rsidRPr="00931BBF" w:rsidRDefault="00E12C52" w:rsidP="00267E8E">
            <w:pPr>
              <w:spacing w:before="0" w:after="0"/>
              <w:rPr>
                <w:rFonts w:ascii="Courier New" w:hAnsi="Courier New" w:cs="Courier New"/>
                <w:sz w:val="16"/>
                <w:szCs w:val="16"/>
              </w:rPr>
            </w:pPr>
            <w:r w:rsidRPr="00931BBF">
              <w:rPr>
                <w:rFonts w:ascii="Courier New" w:hAnsi="Courier New" w:cs="Courier New"/>
                <w:sz w:val="16"/>
                <w:szCs w:val="16"/>
              </w:rPr>
              <w:t>44533-8</w:t>
            </w:r>
          </w:p>
        </w:tc>
        <w:tc>
          <w:tcPr>
            <w:tcW w:w="1857" w:type="dxa"/>
            <w:tcBorders>
              <w:top w:val="dotted" w:sz="4" w:space="0" w:color="auto"/>
              <w:left w:val="dotted" w:sz="4" w:space="0" w:color="auto"/>
              <w:bottom w:val="dotted" w:sz="4" w:space="0" w:color="auto"/>
              <w:right w:val="dotted" w:sz="4" w:space="0" w:color="auto"/>
            </w:tcBorders>
          </w:tcPr>
          <w:p w:rsidR="00E12C52" w:rsidRPr="009D7C1E" w:rsidRDefault="00E12C52" w:rsidP="00267E8E">
            <w:pPr>
              <w:spacing w:before="0" w:after="0"/>
              <w:rPr>
                <w:rFonts w:ascii="Courier New" w:hAnsi="Courier New" w:cs="Courier New"/>
                <w:sz w:val="16"/>
                <w:szCs w:val="16"/>
                <w:lang w:val="de-DE"/>
              </w:rPr>
            </w:pPr>
            <w:r w:rsidRPr="009D7C1E">
              <w:rPr>
                <w:rFonts w:ascii="Courier New" w:hAnsi="Courier New" w:cs="Courier New"/>
                <w:sz w:val="16"/>
                <w:szCs w:val="16"/>
                <w:lang w:val="de-DE"/>
              </w:rPr>
              <w:t>HIV1+2 Ab Ser Donr Ql</w:t>
            </w:r>
          </w:p>
        </w:tc>
        <w:tc>
          <w:tcPr>
            <w:tcW w:w="4415" w:type="dxa"/>
            <w:gridSpan w:val="3"/>
            <w:tcBorders>
              <w:top w:val="dotted" w:sz="4" w:space="0" w:color="auto"/>
              <w:left w:val="dotted" w:sz="4" w:space="0" w:color="auto"/>
              <w:bottom w:val="dotted" w:sz="4" w:space="0" w:color="auto"/>
            </w:tcBorders>
          </w:tcPr>
          <w:p w:rsidR="00E12C52" w:rsidRPr="00931BBF" w:rsidRDefault="00E12C52" w:rsidP="00267E8E">
            <w:pPr>
              <w:spacing w:before="0" w:after="0"/>
              <w:rPr>
                <w:rFonts w:ascii="Courier New" w:hAnsi="Courier New" w:cs="Courier New"/>
                <w:sz w:val="16"/>
                <w:szCs w:val="16"/>
              </w:rPr>
            </w:pPr>
            <w:r w:rsidRPr="00931BBF">
              <w:rPr>
                <w:rFonts w:ascii="Courier New" w:hAnsi="Courier New" w:cs="Courier New"/>
                <w:sz w:val="16"/>
                <w:szCs w:val="16"/>
              </w:rPr>
              <w:t>HIV 1+2 Ab [Presence] in Serum from donor</w:t>
            </w:r>
          </w:p>
        </w:tc>
        <w:tc>
          <w:tcPr>
            <w:tcW w:w="720" w:type="dxa"/>
            <w:vMerge/>
          </w:tcPr>
          <w:p w:rsidR="00E12C52" w:rsidRPr="00931BBF" w:rsidRDefault="00E12C52" w:rsidP="00267E8E">
            <w:pPr>
              <w:spacing w:before="0" w:after="0"/>
              <w:jc w:val="center"/>
              <w:rPr>
                <w:rFonts w:ascii="Arial" w:hAnsi="Arial" w:cs="Arial"/>
              </w:rPr>
            </w:pPr>
          </w:p>
        </w:tc>
      </w:tr>
      <w:tr w:rsidR="00E12C52" w:rsidRPr="00931BBF" w:rsidTr="00267E8E">
        <w:trPr>
          <w:trHeight w:val="170"/>
        </w:trPr>
        <w:tc>
          <w:tcPr>
            <w:tcW w:w="499" w:type="dxa"/>
            <w:vMerge/>
          </w:tcPr>
          <w:p w:rsidR="00E12C52" w:rsidRPr="00931BBF" w:rsidRDefault="00E12C52" w:rsidP="00267E8E">
            <w:pPr>
              <w:spacing w:before="0" w:after="0"/>
              <w:rPr>
                <w:rFonts w:ascii="Courier New" w:hAnsi="Courier New" w:cs="Courier New"/>
                <w:sz w:val="18"/>
                <w:szCs w:val="18"/>
              </w:rPr>
            </w:pPr>
          </w:p>
        </w:tc>
        <w:tc>
          <w:tcPr>
            <w:tcW w:w="1707" w:type="dxa"/>
            <w:tcBorders>
              <w:top w:val="dotted" w:sz="4" w:space="0" w:color="auto"/>
              <w:bottom w:val="dotted" w:sz="4" w:space="0" w:color="auto"/>
              <w:right w:val="dotted" w:sz="4" w:space="0" w:color="auto"/>
            </w:tcBorders>
          </w:tcPr>
          <w:p w:rsidR="00E12C52" w:rsidRPr="00931BBF" w:rsidRDefault="00E12C52" w:rsidP="00267E8E">
            <w:pPr>
              <w:spacing w:before="0" w:after="0"/>
              <w:rPr>
                <w:rFonts w:ascii="Courier New" w:hAnsi="Courier New" w:cs="Courier New"/>
                <w:sz w:val="16"/>
                <w:szCs w:val="16"/>
              </w:rPr>
            </w:pPr>
            <w:r w:rsidRPr="00931BBF">
              <w:rPr>
                <w:rFonts w:ascii="Courier New" w:hAnsi="Courier New" w:cs="Courier New"/>
                <w:sz w:val="16"/>
                <w:szCs w:val="16"/>
              </w:rPr>
              <w:t>44607-0</w:t>
            </w:r>
          </w:p>
        </w:tc>
        <w:tc>
          <w:tcPr>
            <w:tcW w:w="1857" w:type="dxa"/>
            <w:tcBorders>
              <w:top w:val="dotted" w:sz="4" w:space="0" w:color="auto"/>
              <w:left w:val="dotted" w:sz="4" w:space="0" w:color="auto"/>
              <w:bottom w:val="dotted" w:sz="4" w:space="0" w:color="auto"/>
              <w:right w:val="dotted" w:sz="4" w:space="0" w:color="auto"/>
            </w:tcBorders>
          </w:tcPr>
          <w:p w:rsidR="00E12C52" w:rsidRPr="00931BBF" w:rsidRDefault="00E12C52" w:rsidP="00267E8E">
            <w:pPr>
              <w:spacing w:before="0" w:after="0"/>
              <w:rPr>
                <w:rFonts w:ascii="Courier New" w:hAnsi="Courier New" w:cs="Courier New"/>
                <w:sz w:val="16"/>
                <w:szCs w:val="16"/>
              </w:rPr>
            </w:pPr>
            <w:r w:rsidRPr="00931BBF">
              <w:rPr>
                <w:rFonts w:ascii="Courier New" w:hAnsi="Courier New" w:cs="Courier New"/>
                <w:sz w:val="16"/>
                <w:szCs w:val="16"/>
              </w:rPr>
              <w:t xml:space="preserve">HIV1 </w:t>
            </w:r>
            <w:proofErr w:type="spellStart"/>
            <w:r w:rsidRPr="00931BBF">
              <w:rPr>
                <w:rFonts w:ascii="Courier New" w:hAnsi="Courier New" w:cs="Courier New"/>
                <w:sz w:val="16"/>
                <w:szCs w:val="16"/>
              </w:rPr>
              <w:t>Ser</w:t>
            </w:r>
            <w:proofErr w:type="spellEnd"/>
            <w:r w:rsidRPr="00931BBF">
              <w:rPr>
                <w:rFonts w:ascii="Courier New" w:hAnsi="Courier New" w:cs="Courier New"/>
                <w:sz w:val="16"/>
                <w:szCs w:val="16"/>
              </w:rPr>
              <w:t xml:space="preserve"> EIA-Imp</w:t>
            </w:r>
          </w:p>
        </w:tc>
        <w:tc>
          <w:tcPr>
            <w:tcW w:w="4415" w:type="dxa"/>
            <w:gridSpan w:val="3"/>
            <w:tcBorders>
              <w:top w:val="dotted" w:sz="4" w:space="0" w:color="auto"/>
              <w:left w:val="dotted" w:sz="4" w:space="0" w:color="auto"/>
              <w:bottom w:val="dotted" w:sz="4" w:space="0" w:color="auto"/>
            </w:tcBorders>
          </w:tcPr>
          <w:p w:rsidR="00E12C52" w:rsidRPr="00931BBF" w:rsidRDefault="00E12C52" w:rsidP="00267E8E">
            <w:pPr>
              <w:spacing w:before="0" w:after="0"/>
              <w:rPr>
                <w:rFonts w:ascii="Courier New" w:hAnsi="Courier New" w:cs="Courier New"/>
                <w:sz w:val="16"/>
                <w:szCs w:val="16"/>
              </w:rPr>
            </w:pPr>
            <w:r w:rsidRPr="00931BBF">
              <w:rPr>
                <w:rFonts w:ascii="Courier New" w:hAnsi="Courier New" w:cs="Courier New"/>
                <w:sz w:val="16"/>
                <w:szCs w:val="16"/>
              </w:rPr>
              <w:t>HIV 1 [interpretation] in Serum by Immunoassay</w:t>
            </w:r>
          </w:p>
        </w:tc>
        <w:tc>
          <w:tcPr>
            <w:tcW w:w="720" w:type="dxa"/>
            <w:vMerge/>
          </w:tcPr>
          <w:p w:rsidR="00E12C52" w:rsidRPr="00931BBF" w:rsidRDefault="00E12C52" w:rsidP="00267E8E">
            <w:pPr>
              <w:spacing w:before="0" w:after="0"/>
              <w:jc w:val="center"/>
              <w:rPr>
                <w:rFonts w:ascii="Arial" w:hAnsi="Arial" w:cs="Arial"/>
              </w:rPr>
            </w:pPr>
          </w:p>
        </w:tc>
      </w:tr>
      <w:tr w:rsidR="00E12C52" w:rsidRPr="00931BBF" w:rsidTr="00267E8E">
        <w:trPr>
          <w:trHeight w:val="170"/>
        </w:trPr>
        <w:tc>
          <w:tcPr>
            <w:tcW w:w="499" w:type="dxa"/>
            <w:vMerge/>
          </w:tcPr>
          <w:p w:rsidR="00E12C52" w:rsidRPr="00931BBF" w:rsidRDefault="00E12C52" w:rsidP="00267E8E">
            <w:pPr>
              <w:spacing w:before="0" w:after="0"/>
              <w:rPr>
                <w:rFonts w:ascii="Courier New" w:hAnsi="Courier New" w:cs="Courier New"/>
                <w:sz w:val="18"/>
                <w:szCs w:val="18"/>
              </w:rPr>
            </w:pPr>
          </w:p>
        </w:tc>
        <w:tc>
          <w:tcPr>
            <w:tcW w:w="1707" w:type="dxa"/>
            <w:tcBorders>
              <w:top w:val="dotted" w:sz="4" w:space="0" w:color="auto"/>
              <w:bottom w:val="dotted" w:sz="4" w:space="0" w:color="auto"/>
              <w:right w:val="dotted" w:sz="4" w:space="0" w:color="auto"/>
            </w:tcBorders>
          </w:tcPr>
          <w:p w:rsidR="00E12C52" w:rsidRPr="00931BBF" w:rsidRDefault="00E12C52" w:rsidP="00267E8E">
            <w:pPr>
              <w:spacing w:before="0" w:after="0"/>
              <w:rPr>
                <w:rFonts w:ascii="Courier New" w:hAnsi="Courier New" w:cs="Courier New"/>
                <w:sz w:val="16"/>
                <w:szCs w:val="16"/>
              </w:rPr>
            </w:pPr>
            <w:r w:rsidRPr="00931BBF">
              <w:rPr>
                <w:rFonts w:ascii="Courier New" w:hAnsi="Courier New" w:cs="Courier New"/>
                <w:sz w:val="16"/>
                <w:szCs w:val="16"/>
              </w:rPr>
              <w:t>44873-8</w:t>
            </w:r>
          </w:p>
        </w:tc>
        <w:tc>
          <w:tcPr>
            <w:tcW w:w="1857" w:type="dxa"/>
            <w:tcBorders>
              <w:top w:val="dotted" w:sz="4" w:space="0" w:color="auto"/>
              <w:left w:val="dotted" w:sz="4" w:space="0" w:color="auto"/>
              <w:bottom w:val="dotted" w:sz="4" w:space="0" w:color="auto"/>
              <w:right w:val="dotted" w:sz="4" w:space="0" w:color="auto"/>
            </w:tcBorders>
          </w:tcPr>
          <w:p w:rsidR="00E12C52" w:rsidRPr="00931BBF" w:rsidRDefault="00E12C52" w:rsidP="00267E8E">
            <w:pPr>
              <w:spacing w:before="0" w:after="0"/>
              <w:rPr>
                <w:rFonts w:ascii="Courier New" w:hAnsi="Courier New" w:cs="Courier New"/>
                <w:sz w:val="16"/>
                <w:szCs w:val="16"/>
              </w:rPr>
            </w:pPr>
            <w:r w:rsidRPr="00931BBF">
              <w:rPr>
                <w:rFonts w:ascii="Courier New" w:hAnsi="Courier New" w:cs="Courier New"/>
                <w:sz w:val="16"/>
                <w:szCs w:val="16"/>
              </w:rPr>
              <w:t xml:space="preserve">HIV1+2 Ab </w:t>
            </w:r>
            <w:proofErr w:type="spellStart"/>
            <w:r w:rsidRPr="00931BBF">
              <w:rPr>
                <w:rFonts w:ascii="Courier New" w:hAnsi="Courier New" w:cs="Courier New"/>
                <w:sz w:val="16"/>
                <w:szCs w:val="16"/>
              </w:rPr>
              <w:t>Ser</w:t>
            </w:r>
            <w:proofErr w:type="spellEnd"/>
            <w:r w:rsidRPr="00931BBF">
              <w:rPr>
                <w:rFonts w:ascii="Courier New" w:hAnsi="Courier New" w:cs="Courier New"/>
                <w:sz w:val="16"/>
                <w:szCs w:val="16"/>
              </w:rPr>
              <w:t xml:space="preserve"> </w:t>
            </w:r>
            <w:proofErr w:type="spellStart"/>
            <w:r w:rsidRPr="00931BBF">
              <w:rPr>
                <w:rFonts w:ascii="Courier New" w:hAnsi="Courier New" w:cs="Courier New"/>
                <w:sz w:val="16"/>
                <w:szCs w:val="16"/>
              </w:rPr>
              <w:t>Ql</w:t>
            </w:r>
            <w:proofErr w:type="spellEnd"/>
            <w:r w:rsidRPr="00931BBF">
              <w:rPr>
                <w:rFonts w:ascii="Courier New" w:hAnsi="Courier New" w:cs="Courier New"/>
                <w:sz w:val="16"/>
                <w:szCs w:val="16"/>
              </w:rPr>
              <w:t xml:space="preserve"> IB</w:t>
            </w:r>
          </w:p>
        </w:tc>
        <w:tc>
          <w:tcPr>
            <w:tcW w:w="4415" w:type="dxa"/>
            <w:gridSpan w:val="3"/>
            <w:tcBorders>
              <w:top w:val="dotted" w:sz="4" w:space="0" w:color="auto"/>
              <w:left w:val="dotted" w:sz="4" w:space="0" w:color="auto"/>
              <w:bottom w:val="dotted" w:sz="4" w:space="0" w:color="auto"/>
            </w:tcBorders>
          </w:tcPr>
          <w:p w:rsidR="00E12C52" w:rsidRPr="00931BBF" w:rsidRDefault="00E12C52" w:rsidP="00267E8E">
            <w:pPr>
              <w:spacing w:before="0" w:after="0"/>
              <w:rPr>
                <w:rFonts w:ascii="Courier New" w:hAnsi="Courier New" w:cs="Courier New"/>
                <w:sz w:val="16"/>
                <w:szCs w:val="16"/>
              </w:rPr>
            </w:pPr>
            <w:r w:rsidRPr="00931BBF">
              <w:rPr>
                <w:rFonts w:ascii="Courier New" w:hAnsi="Courier New" w:cs="Courier New"/>
                <w:sz w:val="16"/>
                <w:szCs w:val="16"/>
              </w:rPr>
              <w:t xml:space="preserve">HIV 1+2 Ab [Presence] in Serum by </w:t>
            </w:r>
            <w:proofErr w:type="spellStart"/>
            <w:r w:rsidRPr="00931BBF">
              <w:rPr>
                <w:rFonts w:ascii="Courier New" w:hAnsi="Courier New" w:cs="Courier New"/>
                <w:sz w:val="16"/>
                <w:szCs w:val="16"/>
              </w:rPr>
              <w:t>Immunoblot</w:t>
            </w:r>
            <w:proofErr w:type="spellEnd"/>
            <w:r w:rsidRPr="00931BBF">
              <w:rPr>
                <w:rFonts w:ascii="Courier New" w:hAnsi="Courier New" w:cs="Courier New"/>
                <w:sz w:val="16"/>
                <w:szCs w:val="16"/>
              </w:rPr>
              <w:t xml:space="preserve"> (IB)</w:t>
            </w:r>
          </w:p>
        </w:tc>
        <w:tc>
          <w:tcPr>
            <w:tcW w:w="720" w:type="dxa"/>
            <w:vMerge/>
          </w:tcPr>
          <w:p w:rsidR="00E12C52" w:rsidRPr="00931BBF" w:rsidRDefault="00E12C52" w:rsidP="00267E8E">
            <w:pPr>
              <w:spacing w:before="0" w:after="0"/>
              <w:jc w:val="center"/>
              <w:rPr>
                <w:rFonts w:ascii="Arial" w:hAnsi="Arial" w:cs="Arial"/>
              </w:rPr>
            </w:pPr>
          </w:p>
        </w:tc>
      </w:tr>
      <w:tr w:rsidR="00E12C52" w:rsidRPr="00931BBF" w:rsidTr="00267E8E">
        <w:trPr>
          <w:trHeight w:val="170"/>
        </w:trPr>
        <w:tc>
          <w:tcPr>
            <w:tcW w:w="499" w:type="dxa"/>
            <w:vMerge/>
          </w:tcPr>
          <w:p w:rsidR="00E12C52" w:rsidRPr="00931BBF" w:rsidRDefault="00E12C52" w:rsidP="00267E8E">
            <w:pPr>
              <w:spacing w:before="0" w:after="0"/>
              <w:rPr>
                <w:rFonts w:ascii="Courier New" w:hAnsi="Courier New" w:cs="Courier New"/>
                <w:sz w:val="18"/>
                <w:szCs w:val="18"/>
              </w:rPr>
            </w:pPr>
          </w:p>
        </w:tc>
        <w:tc>
          <w:tcPr>
            <w:tcW w:w="1707" w:type="dxa"/>
            <w:tcBorders>
              <w:top w:val="dotted" w:sz="4" w:space="0" w:color="auto"/>
              <w:bottom w:val="dotted" w:sz="4" w:space="0" w:color="auto"/>
              <w:right w:val="dotted" w:sz="4" w:space="0" w:color="auto"/>
            </w:tcBorders>
          </w:tcPr>
          <w:p w:rsidR="00E12C52" w:rsidRPr="00931BBF" w:rsidRDefault="00E12C52" w:rsidP="00267E8E">
            <w:pPr>
              <w:spacing w:before="0" w:after="0"/>
              <w:rPr>
                <w:rFonts w:ascii="Courier New" w:hAnsi="Courier New" w:cs="Courier New"/>
                <w:sz w:val="16"/>
                <w:szCs w:val="16"/>
              </w:rPr>
            </w:pPr>
            <w:r w:rsidRPr="00931BBF">
              <w:rPr>
                <w:rFonts w:ascii="Courier New" w:hAnsi="Courier New" w:cs="Courier New"/>
                <w:sz w:val="16"/>
                <w:szCs w:val="16"/>
              </w:rPr>
              <w:t>49580-4</w:t>
            </w:r>
          </w:p>
        </w:tc>
        <w:tc>
          <w:tcPr>
            <w:tcW w:w="1857" w:type="dxa"/>
            <w:tcBorders>
              <w:top w:val="dotted" w:sz="4" w:space="0" w:color="auto"/>
              <w:left w:val="dotted" w:sz="4" w:space="0" w:color="auto"/>
              <w:bottom w:val="dotted" w:sz="4" w:space="0" w:color="auto"/>
              <w:right w:val="dotted" w:sz="4" w:space="0" w:color="auto"/>
            </w:tcBorders>
          </w:tcPr>
          <w:p w:rsidR="00E12C52" w:rsidRPr="009D7C1E" w:rsidRDefault="00E12C52" w:rsidP="00267E8E">
            <w:pPr>
              <w:spacing w:before="0" w:after="0"/>
              <w:rPr>
                <w:rFonts w:ascii="Courier New" w:hAnsi="Courier New" w:cs="Courier New"/>
                <w:sz w:val="16"/>
                <w:szCs w:val="16"/>
                <w:lang w:val="de-DE"/>
              </w:rPr>
            </w:pPr>
            <w:r w:rsidRPr="009D7C1E">
              <w:rPr>
                <w:rFonts w:ascii="Courier New" w:hAnsi="Courier New" w:cs="Courier New"/>
                <w:sz w:val="16"/>
                <w:szCs w:val="16"/>
                <w:lang w:val="de-DE"/>
              </w:rPr>
              <w:t>HIV1+2 Ab XXX Ql Rapid</w:t>
            </w:r>
          </w:p>
        </w:tc>
        <w:tc>
          <w:tcPr>
            <w:tcW w:w="4415" w:type="dxa"/>
            <w:gridSpan w:val="3"/>
            <w:tcBorders>
              <w:top w:val="dotted" w:sz="4" w:space="0" w:color="auto"/>
              <w:left w:val="dotted" w:sz="4" w:space="0" w:color="auto"/>
              <w:bottom w:val="dotted" w:sz="4" w:space="0" w:color="auto"/>
            </w:tcBorders>
          </w:tcPr>
          <w:p w:rsidR="00E12C52" w:rsidRPr="00931BBF" w:rsidRDefault="00E12C52" w:rsidP="00267E8E">
            <w:pPr>
              <w:spacing w:before="0" w:after="0"/>
              <w:rPr>
                <w:rFonts w:ascii="Courier New" w:hAnsi="Courier New" w:cs="Courier New"/>
                <w:sz w:val="16"/>
                <w:szCs w:val="16"/>
              </w:rPr>
            </w:pPr>
            <w:r w:rsidRPr="00931BBF">
              <w:rPr>
                <w:rFonts w:ascii="Courier New" w:hAnsi="Courier New" w:cs="Courier New"/>
                <w:sz w:val="16"/>
                <w:szCs w:val="16"/>
              </w:rPr>
              <w:t>HIV 1+2 Ab [Presence] in Unspecified specimen by Rapid test</w:t>
            </w:r>
          </w:p>
        </w:tc>
        <w:tc>
          <w:tcPr>
            <w:tcW w:w="720" w:type="dxa"/>
            <w:vMerge/>
          </w:tcPr>
          <w:p w:rsidR="00E12C52" w:rsidRPr="00931BBF" w:rsidRDefault="00E12C52" w:rsidP="00267E8E">
            <w:pPr>
              <w:spacing w:before="0" w:after="0"/>
              <w:jc w:val="center"/>
              <w:rPr>
                <w:rFonts w:ascii="Arial" w:hAnsi="Arial" w:cs="Arial"/>
              </w:rPr>
            </w:pPr>
          </w:p>
        </w:tc>
      </w:tr>
      <w:tr w:rsidR="00E12C52" w:rsidRPr="00931BBF" w:rsidTr="00267E8E">
        <w:trPr>
          <w:trHeight w:val="170"/>
        </w:trPr>
        <w:tc>
          <w:tcPr>
            <w:tcW w:w="499" w:type="dxa"/>
            <w:vMerge/>
          </w:tcPr>
          <w:p w:rsidR="00E12C52" w:rsidRPr="00931BBF" w:rsidRDefault="00E12C52" w:rsidP="00267E8E">
            <w:pPr>
              <w:spacing w:before="0" w:after="0"/>
              <w:rPr>
                <w:rFonts w:ascii="Courier New" w:hAnsi="Courier New" w:cs="Courier New"/>
                <w:sz w:val="18"/>
                <w:szCs w:val="18"/>
              </w:rPr>
            </w:pPr>
          </w:p>
        </w:tc>
        <w:tc>
          <w:tcPr>
            <w:tcW w:w="1707" w:type="dxa"/>
            <w:tcBorders>
              <w:top w:val="dotted" w:sz="4" w:space="0" w:color="auto"/>
              <w:bottom w:val="dotted" w:sz="4" w:space="0" w:color="auto"/>
              <w:right w:val="dotted" w:sz="4" w:space="0" w:color="auto"/>
            </w:tcBorders>
          </w:tcPr>
          <w:p w:rsidR="00E12C52" w:rsidRPr="00931BBF" w:rsidRDefault="00E12C52" w:rsidP="00267E8E">
            <w:pPr>
              <w:spacing w:before="0" w:after="0"/>
              <w:rPr>
                <w:rFonts w:ascii="Courier New" w:hAnsi="Courier New" w:cs="Courier New"/>
                <w:sz w:val="16"/>
                <w:szCs w:val="16"/>
              </w:rPr>
            </w:pPr>
            <w:r w:rsidRPr="00931BBF">
              <w:rPr>
                <w:rFonts w:ascii="Courier New" w:hAnsi="Courier New" w:cs="Courier New"/>
                <w:sz w:val="16"/>
                <w:szCs w:val="16"/>
              </w:rPr>
              <w:t>49905-3</w:t>
            </w:r>
          </w:p>
        </w:tc>
        <w:tc>
          <w:tcPr>
            <w:tcW w:w="1857" w:type="dxa"/>
            <w:tcBorders>
              <w:top w:val="dotted" w:sz="4" w:space="0" w:color="auto"/>
              <w:left w:val="dotted" w:sz="4" w:space="0" w:color="auto"/>
              <w:bottom w:val="dotted" w:sz="4" w:space="0" w:color="auto"/>
              <w:right w:val="dotted" w:sz="4" w:space="0" w:color="auto"/>
            </w:tcBorders>
          </w:tcPr>
          <w:p w:rsidR="00E12C52" w:rsidRPr="009D7C1E" w:rsidRDefault="00E12C52" w:rsidP="00267E8E">
            <w:pPr>
              <w:spacing w:before="0" w:after="0"/>
              <w:rPr>
                <w:rFonts w:ascii="Courier New" w:hAnsi="Courier New" w:cs="Courier New"/>
                <w:sz w:val="16"/>
                <w:szCs w:val="16"/>
                <w:lang w:val="de-DE"/>
              </w:rPr>
            </w:pPr>
            <w:r w:rsidRPr="009D7C1E">
              <w:rPr>
                <w:rFonts w:ascii="Courier New" w:hAnsi="Courier New" w:cs="Courier New"/>
                <w:sz w:val="16"/>
                <w:szCs w:val="16"/>
                <w:lang w:val="de-DE"/>
              </w:rPr>
              <w:t>HIV1 Ab XXX Ql Rapid</w:t>
            </w:r>
          </w:p>
        </w:tc>
        <w:tc>
          <w:tcPr>
            <w:tcW w:w="4415" w:type="dxa"/>
            <w:gridSpan w:val="3"/>
            <w:tcBorders>
              <w:top w:val="dotted" w:sz="4" w:space="0" w:color="auto"/>
              <w:left w:val="dotted" w:sz="4" w:space="0" w:color="auto"/>
              <w:bottom w:val="dotted" w:sz="4" w:space="0" w:color="auto"/>
            </w:tcBorders>
          </w:tcPr>
          <w:p w:rsidR="00E12C52" w:rsidRPr="00931BBF" w:rsidRDefault="00E12C52" w:rsidP="00267E8E">
            <w:pPr>
              <w:spacing w:before="0" w:after="0"/>
              <w:rPr>
                <w:rFonts w:ascii="Courier New" w:hAnsi="Courier New" w:cs="Courier New"/>
                <w:sz w:val="16"/>
                <w:szCs w:val="16"/>
              </w:rPr>
            </w:pPr>
            <w:r w:rsidRPr="00931BBF">
              <w:rPr>
                <w:rFonts w:ascii="Courier New" w:hAnsi="Courier New" w:cs="Courier New"/>
                <w:sz w:val="16"/>
                <w:szCs w:val="16"/>
              </w:rPr>
              <w:t>HIV 1 Ab [Presence] in Unspecified specimen by Rapid test</w:t>
            </w:r>
          </w:p>
        </w:tc>
        <w:tc>
          <w:tcPr>
            <w:tcW w:w="720" w:type="dxa"/>
            <w:vMerge/>
          </w:tcPr>
          <w:p w:rsidR="00E12C52" w:rsidRPr="00931BBF" w:rsidRDefault="00E12C52" w:rsidP="00267E8E">
            <w:pPr>
              <w:spacing w:before="0" w:after="0"/>
              <w:jc w:val="center"/>
              <w:rPr>
                <w:rFonts w:ascii="Arial" w:hAnsi="Arial" w:cs="Arial"/>
              </w:rPr>
            </w:pPr>
          </w:p>
        </w:tc>
      </w:tr>
      <w:tr w:rsidR="00E12C52" w:rsidRPr="00931BBF" w:rsidTr="00267E8E">
        <w:trPr>
          <w:trHeight w:val="170"/>
        </w:trPr>
        <w:tc>
          <w:tcPr>
            <w:tcW w:w="499" w:type="dxa"/>
            <w:vMerge/>
          </w:tcPr>
          <w:p w:rsidR="00E12C52" w:rsidRPr="00931BBF" w:rsidRDefault="00E12C52" w:rsidP="00267E8E">
            <w:pPr>
              <w:spacing w:before="0" w:after="0"/>
              <w:rPr>
                <w:rFonts w:ascii="Courier New" w:hAnsi="Courier New" w:cs="Courier New"/>
                <w:sz w:val="18"/>
                <w:szCs w:val="18"/>
              </w:rPr>
            </w:pPr>
          </w:p>
        </w:tc>
        <w:tc>
          <w:tcPr>
            <w:tcW w:w="1707" w:type="dxa"/>
            <w:tcBorders>
              <w:top w:val="dotted" w:sz="4" w:space="0" w:color="auto"/>
              <w:bottom w:val="dotted" w:sz="4" w:space="0" w:color="auto"/>
              <w:right w:val="dotted" w:sz="4" w:space="0" w:color="auto"/>
            </w:tcBorders>
          </w:tcPr>
          <w:p w:rsidR="00E12C52" w:rsidRPr="00931BBF" w:rsidRDefault="00E12C52" w:rsidP="00267E8E">
            <w:pPr>
              <w:spacing w:before="0" w:after="0"/>
              <w:rPr>
                <w:rFonts w:ascii="Courier New" w:hAnsi="Courier New" w:cs="Courier New"/>
                <w:sz w:val="16"/>
                <w:szCs w:val="16"/>
              </w:rPr>
            </w:pPr>
            <w:r w:rsidRPr="00931BBF">
              <w:rPr>
                <w:rFonts w:ascii="Courier New" w:hAnsi="Courier New" w:cs="Courier New"/>
                <w:sz w:val="16"/>
                <w:szCs w:val="16"/>
              </w:rPr>
              <w:t>5221-7</w:t>
            </w:r>
          </w:p>
        </w:tc>
        <w:tc>
          <w:tcPr>
            <w:tcW w:w="1857" w:type="dxa"/>
            <w:tcBorders>
              <w:top w:val="dotted" w:sz="4" w:space="0" w:color="auto"/>
              <w:left w:val="dotted" w:sz="4" w:space="0" w:color="auto"/>
              <w:bottom w:val="dotted" w:sz="4" w:space="0" w:color="auto"/>
              <w:right w:val="dotted" w:sz="4" w:space="0" w:color="auto"/>
            </w:tcBorders>
          </w:tcPr>
          <w:p w:rsidR="00E12C52" w:rsidRPr="00931BBF" w:rsidRDefault="00E12C52" w:rsidP="00267E8E">
            <w:pPr>
              <w:spacing w:before="0" w:after="0"/>
              <w:rPr>
                <w:rFonts w:ascii="Courier New" w:hAnsi="Courier New" w:cs="Courier New"/>
                <w:sz w:val="16"/>
                <w:szCs w:val="16"/>
              </w:rPr>
            </w:pPr>
            <w:r w:rsidRPr="00931BBF">
              <w:rPr>
                <w:rFonts w:ascii="Courier New" w:hAnsi="Courier New" w:cs="Courier New"/>
                <w:sz w:val="16"/>
                <w:szCs w:val="16"/>
              </w:rPr>
              <w:t xml:space="preserve">HIV1 Ab </w:t>
            </w:r>
            <w:proofErr w:type="spellStart"/>
            <w:r w:rsidRPr="00931BBF">
              <w:rPr>
                <w:rFonts w:ascii="Courier New" w:hAnsi="Courier New" w:cs="Courier New"/>
                <w:sz w:val="16"/>
                <w:szCs w:val="16"/>
              </w:rPr>
              <w:t>Ser</w:t>
            </w:r>
            <w:proofErr w:type="spellEnd"/>
            <w:r w:rsidRPr="00931BBF">
              <w:rPr>
                <w:rFonts w:ascii="Courier New" w:hAnsi="Courier New" w:cs="Courier New"/>
                <w:sz w:val="16"/>
                <w:szCs w:val="16"/>
              </w:rPr>
              <w:t xml:space="preserve"> </w:t>
            </w:r>
            <w:proofErr w:type="spellStart"/>
            <w:r w:rsidRPr="00931BBF">
              <w:rPr>
                <w:rFonts w:ascii="Courier New" w:hAnsi="Courier New" w:cs="Courier New"/>
                <w:sz w:val="16"/>
                <w:szCs w:val="16"/>
              </w:rPr>
              <w:t>Ql</w:t>
            </w:r>
            <w:proofErr w:type="spellEnd"/>
            <w:r w:rsidRPr="00931BBF">
              <w:rPr>
                <w:rFonts w:ascii="Courier New" w:hAnsi="Courier New" w:cs="Courier New"/>
                <w:sz w:val="16"/>
                <w:szCs w:val="16"/>
              </w:rPr>
              <w:t xml:space="preserve"> IB</w:t>
            </w:r>
          </w:p>
        </w:tc>
        <w:tc>
          <w:tcPr>
            <w:tcW w:w="4415" w:type="dxa"/>
            <w:gridSpan w:val="3"/>
            <w:tcBorders>
              <w:top w:val="dotted" w:sz="4" w:space="0" w:color="auto"/>
              <w:left w:val="dotted" w:sz="4" w:space="0" w:color="auto"/>
              <w:bottom w:val="dotted" w:sz="4" w:space="0" w:color="auto"/>
            </w:tcBorders>
          </w:tcPr>
          <w:p w:rsidR="00E12C52" w:rsidRPr="00931BBF" w:rsidRDefault="00E12C52" w:rsidP="00267E8E">
            <w:pPr>
              <w:spacing w:before="0" w:after="0"/>
              <w:rPr>
                <w:rFonts w:ascii="Courier New" w:hAnsi="Courier New" w:cs="Courier New"/>
                <w:sz w:val="16"/>
                <w:szCs w:val="16"/>
              </w:rPr>
            </w:pPr>
            <w:r w:rsidRPr="00931BBF">
              <w:rPr>
                <w:rFonts w:ascii="Courier New" w:hAnsi="Courier New" w:cs="Courier New"/>
                <w:sz w:val="16"/>
                <w:szCs w:val="16"/>
              </w:rPr>
              <w:t xml:space="preserve">HIV 1 Ab [Presence] in Serum by </w:t>
            </w:r>
            <w:proofErr w:type="spellStart"/>
            <w:r w:rsidRPr="00931BBF">
              <w:rPr>
                <w:rFonts w:ascii="Courier New" w:hAnsi="Courier New" w:cs="Courier New"/>
                <w:sz w:val="16"/>
                <w:szCs w:val="16"/>
              </w:rPr>
              <w:t>Immunoblot</w:t>
            </w:r>
            <w:proofErr w:type="spellEnd"/>
            <w:r w:rsidRPr="00931BBF">
              <w:rPr>
                <w:rFonts w:ascii="Courier New" w:hAnsi="Courier New" w:cs="Courier New"/>
                <w:sz w:val="16"/>
                <w:szCs w:val="16"/>
              </w:rPr>
              <w:t xml:space="preserve"> (IB)</w:t>
            </w:r>
          </w:p>
        </w:tc>
        <w:tc>
          <w:tcPr>
            <w:tcW w:w="720" w:type="dxa"/>
            <w:vMerge/>
          </w:tcPr>
          <w:p w:rsidR="00E12C52" w:rsidRPr="00931BBF" w:rsidRDefault="00E12C52" w:rsidP="00267E8E">
            <w:pPr>
              <w:spacing w:before="0" w:after="0"/>
              <w:jc w:val="center"/>
              <w:rPr>
                <w:rFonts w:ascii="Arial" w:hAnsi="Arial" w:cs="Arial"/>
              </w:rPr>
            </w:pPr>
          </w:p>
        </w:tc>
      </w:tr>
      <w:tr w:rsidR="00E12C52" w:rsidRPr="00931BBF" w:rsidTr="00267E8E">
        <w:trPr>
          <w:trHeight w:val="170"/>
        </w:trPr>
        <w:tc>
          <w:tcPr>
            <w:tcW w:w="499" w:type="dxa"/>
            <w:vMerge/>
          </w:tcPr>
          <w:p w:rsidR="00E12C52" w:rsidRPr="00931BBF" w:rsidRDefault="00E12C52" w:rsidP="00267E8E">
            <w:pPr>
              <w:spacing w:before="0" w:after="0"/>
              <w:rPr>
                <w:rFonts w:ascii="Courier New" w:hAnsi="Courier New" w:cs="Courier New"/>
                <w:sz w:val="18"/>
                <w:szCs w:val="18"/>
              </w:rPr>
            </w:pPr>
          </w:p>
        </w:tc>
        <w:tc>
          <w:tcPr>
            <w:tcW w:w="1707" w:type="dxa"/>
            <w:tcBorders>
              <w:top w:val="dotted" w:sz="4" w:space="0" w:color="auto"/>
              <w:bottom w:val="dotted" w:sz="4" w:space="0" w:color="auto"/>
              <w:right w:val="dotted" w:sz="4" w:space="0" w:color="auto"/>
            </w:tcBorders>
          </w:tcPr>
          <w:p w:rsidR="00E12C52" w:rsidRPr="00931BBF" w:rsidRDefault="00E12C52" w:rsidP="00267E8E">
            <w:pPr>
              <w:spacing w:before="0" w:after="0"/>
              <w:rPr>
                <w:rFonts w:ascii="Courier New" w:hAnsi="Courier New" w:cs="Courier New"/>
                <w:sz w:val="16"/>
                <w:szCs w:val="16"/>
              </w:rPr>
            </w:pPr>
            <w:r w:rsidRPr="00931BBF">
              <w:rPr>
                <w:rFonts w:ascii="Courier New" w:hAnsi="Courier New" w:cs="Courier New"/>
                <w:sz w:val="16"/>
                <w:szCs w:val="16"/>
              </w:rPr>
              <w:t>53379-4</w:t>
            </w:r>
          </w:p>
        </w:tc>
        <w:tc>
          <w:tcPr>
            <w:tcW w:w="1857" w:type="dxa"/>
            <w:tcBorders>
              <w:top w:val="dotted" w:sz="4" w:space="0" w:color="auto"/>
              <w:left w:val="dotted" w:sz="4" w:space="0" w:color="auto"/>
              <w:bottom w:val="dotted" w:sz="4" w:space="0" w:color="auto"/>
              <w:right w:val="dotted" w:sz="4" w:space="0" w:color="auto"/>
            </w:tcBorders>
          </w:tcPr>
          <w:p w:rsidR="00E12C52" w:rsidRPr="00931BBF" w:rsidRDefault="00E12C52" w:rsidP="00267E8E">
            <w:pPr>
              <w:spacing w:before="0" w:after="0"/>
              <w:rPr>
                <w:rFonts w:ascii="Courier New" w:hAnsi="Courier New" w:cs="Courier New"/>
                <w:sz w:val="16"/>
                <w:szCs w:val="16"/>
              </w:rPr>
            </w:pPr>
            <w:r w:rsidRPr="00931BBF">
              <w:rPr>
                <w:rFonts w:ascii="Courier New" w:hAnsi="Courier New" w:cs="Courier New"/>
                <w:sz w:val="16"/>
                <w:szCs w:val="16"/>
              </w:rPr>
              <w:t xml:space="preserve">HIV1 Ab XXX </w:t>
            </w:r>
            <w:proofErr w:type="spellStart"/>
            <w:r w:rsidRPr="00931BBF">
              <w:rPr>
                <w:rFonts w:ascii="Courier New" w:hAnsi="Courier New" w:cs="Courier New"/>
                <w:sz w:val="16"/>
                <w:szCs w:val="16"/>
              </w:rPr>
              <w:t>Ql</w:t>
            </w:r>
            <w:proofErr w:type="spellEnd"/>
          </w:p>
        </w:tc>
        <w:tc>
          <w:tcPr>
            <w:tcW w:w="4415" w:type="dxa"/>
            <w:gridSpan w:val="3"/>
            <w:tcBorders>
              <w:top w:val="dotted" w:sz="4" w:space="0" w:color="auto"/>
              <w:left w:val="dotted" w:sz="4" w:space="0" w:color="auto"/>
              <w:bottom w:val="dotted" w:sz="4" w:space="0" w:color="auto"/>
            </w:tcBorders>
          </w:tcPr>
          <w:p w:rsidR="00E12C52" w:rsidRPr="00931BBF" w:rsidRDefault="00E12C52" w:rsidP="00267E8E">
            <w:pPr>
              <w:spacing w:before="0" w:after="0"/>
              <w:rPr>
                <w:rFonts w:ascii="Courier New" w:hAnsi="Courier New" w:cs="Courier New"/>
                <w:sz w:val="16"/>
                <w:szCs w:val="16"/>
              </w:rPr>
            </w:pPr>
            <w:r w:rsidRPr="00931BBF">
              <w:rPr>
                <w:rFonts w:ascii="Courier New" w:hAnsi="Courier New" w:cs="Courier New"/>
                <w:sz w:val="16"/>
                <w:szCs w:val="16"/>
              </w:rPr>
              <w:t>HIV 1 Ab [Presence] in Unspecified specimen</w:t>
            </w:r>
          </w:p>
        </w:tc>
        <w:tc>
          <w:tcPr>
            <w:tcW w:w="720" w:type="dxa"/>
            <w:vMerge/>
          </w:tcPr>
          <w:p w:rsidR="00E12C52" w:rsidRPr="00931BBF" w:rsidRDefault="00E12C52" w:rsidP="00267E8E">
            <w:pPr>
              <w:spacing w:before="0" w:after="0"/>
              <w:jc w:val="center"/>
              <w:rPr>
                <w:rFonts w:ascii="Arial" w:hAnsi="Arial" w:cs="Arial"/>
              </w:rPr>
            </w:pPr>
          </w:p>
        </w:tc>
      </w:tr>
      <w:tr w:rsidR="00E12C52" w:rsidRPr="00931BBF" w:rsidTr="00267E8E">
        <w:trPr>
          <w:trHeight w:val="215"/>
        </w:trPr>
        <w:tc>
          <w:tcPr>
            <w:tcW w:w="499" w:type="dxa"/>
            <w:vMerge/>
          </w:tcPr>
          <w:p w:rsidR="00E12C52" w:rsidRPr="00931BBF" w:rsidRDefault="00E12C52" w:rsidP="00267E8E">
            <w:pPr>
              <w:spacing w:before="0" w:after="0"/>
              <w:rPr>
                <w:rFonts w:ascii="Courier New" w:hAnsi="Courier New" w:cs="Courier New"/>
                <w:sz w:val="18"/>
                <w:szCs w:val="18"/>
              </w:rPr>
            </w:pPr>
          </w:p>
        </w:tc>
        <w:tc>
          <w:tcPr>
            <w:tcW w:w="1707" w:type="dxa"/>
            <w:tcBorders>
              <w:top w:val="dotted" w:sz="4" w:space="0" w:color="auto"/>
              <w:bottom w:val="dotted" w:sz="4" w:space="0" w:color="auto"/>
              <w:right w:val="dotted" w:sz="4" w:space="0" w:color="auto"/>
            </w:tcBorders>
          </w:tcPr>
          <w:p w:rsidR="00E12C52" w:rsidRPr="00931BBF" w:rsidRDefault="00E12C52" w:rsidP="00267E8E">
            <w:pPr>
              <w:spacing w:before="0" w:after="0"/>
              <w:rPr>
                <w:rFonts w:ascii="Courier New" w:hAnsi="Courier New" w:cs="Courier New"/>
                <w:sz w:val="16"/>
                <w:szCs w:val="16"/>
              </w:rPr>
            </w:pPr>
            <w:r w:rsidRPr="00931BBF">
              <w:rPr>
                <w:rFonts w:ascii="Courier New" w:hAnsi="Courier New" w:cs="Courier New"/>
                <w:sz w:val="16"/>
                <w:szCs w:val="16"/>
              </w:rPr>
              <w:t>54086-4</w:t>
            </w:r>
          </w:p>
        </w:tc>
        <w:tc>
          <w:tcPr>
            <w:tcW w:w="1857" w:type="dxa"/>
            <w:tcBorders>
              <w:top w:val="dotted" w:sz="4" w:space="0" w:color="auto"/>
              <w:left w:val="dotted" w:sz="4" w:space="0" w:color="auto"/>
              <w:bottom w:val="dotted" w:sz="4" w:space="0" w:color="auto"/>
              <w:right w:val="dotted" w:sz="4" w:space="0" w:color="auto"/>
            </w:tcBorders>
          </w:tcPr>
          <w:p w:rsidR="00E12C52" w:rsidRPr="00931BBF" w:rsidRDefault="00E12C52" w:rsidP="00267E8E">
            <w:pPr>
              <w:spacing w:before="0" w:after="0"/>
              <w:rPr>
                <w:rFonts w:ascii="Courier New" w:hAnsi="Courier New" w:cs="Courier New"/>
                <w:sz w:val="16"/>
                <w:szCs w:val="16"/>
              </w:rPr>
            </w:pPr>
            <w:r w:rsidRPr="00931BBF">
              <w:rPr>
                <w:rFonts w:ascii="Courier New" w:hAnsi="Courier New" w:cs="Courier New"/>
                <w:sz w:val="16"/>
                <w:szCs w:val="16"/>
              </w:rPr>
              <w:t xml:space="preserve">HIV1+2 IgG </w:t>
            </w:r>
            <w:proofErr w:type="spellStart"/>
            <w:r w:rsidRPr="00931BBF">
              <w:rPr>
                <w:rFonts w:ascii="Courier New" w:hAnsi="Courier New" w:cs="Courier New"/>
                <w:sz w:val="16"/>
                <w:szCs w:val="16"/>
              </w:rPr>
              <w:t>Bld.Dot</w:t>
            </w:r>
            <w:proofErr w:type="spellEnd"/>
            <w:r w:rsidRPr="00931BBF">
              <w:rPr>
                <w:rFonts w:ascii="Courier New" w:hAnsi="Courier New" w:cs="Courier New"/>
                <w:sz w:val="16"/>
                <w:szCs w:val="16"/>
              </w:rPr>
              <w:t xml:space="preserve"> </w:t>
            </w:r>
            <w:proofErr w:type="spellStart"/>
            <w:r w:rsidRPr="00931BBF">
              <w:rPr>
                <w:rFonts w:ascii="Courier New" w:hAnsi="Courier New" w:cs="Courier New"/>
                <w:sz w:val="16"/>
                <w:szCs w:val="16"/>
              </w:rPr>
              <w:t>Ql</w:t>
            </w:r>
            <w:proofErr w:type="spellEnd"/>
          </w:p>
        </w:tc>
        <w:tc>
          <w:tcPr>
            <w:tcW w:w="4415" w:type="dxa"/>
            <w:gridSpan w:val="3"/>
            <w:tcBorders>
              <w:top w:val="dotted" w:sz="4" w:space="0" w:color="auto"/>
              <w:left w:val="dotted" w:sz="4" w:space="0" w:color="auto"/>
              <w:bottom w:val="dotted" w:sz="4" w:space="0" w:color="auto"/>
            </w:tcBorders>
          </w:tcPr>
          <w:p w:rsidR="00E12C52" w:rsidRPr="00931BBF" w:rsidRDefault="00E12C52" w:rsidP="00267E8E">
            <w:pPr>
              <w:spacing w:before="0" w:after="0"/>
              <w:rPr>
                <w:rFonts w:ascii="Courier New" w:hAnsi="Courier New" w:cs="Courier New"/>
                <w:sz w:val="16"/>
                <w:szCs w:val="16"/>
              </w:rPr>
            </w:pPr>
            <w:r w:rsidRPr="00931BBF">
              <w:rPr>
                <w:rFonts w:ascii="Courier New" w:hAnsi="Courier New" w:cs="Courier New"/>
                <w:sz w:val="16"/>
                <w:szCs w:val="16"/>
              </w:rPr>
              <w:t>HIV 1+2 IgG Ab [Presence] in Blood dot (filter paper)</w:t>
            </w:r>
          </w:p>
        </w:tc>
        <w:tc>
          <w:tcPr>
            <w:tcW w:w="720" w:type="dxa"/>
            <w:vMerge/>
          </w:tcPr>
          <w:p w:rsidR="00E12C52" w:rsidRPr="00931BBF" w:rsidRDefault="00E12C52" w:rsidP="00267E8E">
            <w:pPr>
              <w:spacing w:before="0" w:after="0"/>
              <w:jc w:val="center"/>
              <w:rPr>
                <w:rFonts w:ascii="Arial" w:hAnsi="Arial" w:cs="Arial"/>
              </w:rPr>
            </w:pPr>
          </w:p>
        </w:tc>
      </w:tr>
      <w:tr w:rsidR="00E12C52" w:rsidRPr="00931BBF" w:rsidTr="00267E8E">
        <w:trPr>
          <w:trHeight w:val="332"/>
        </w:trPr>
        <w:tc>
          <w:tcPr>
            <w:tcW w:w="499" w:type="dxa"/>
            <w:vMerge w:val="restart"/>
          </w:tcPr>
          <w:p w:rsidR="00E12C52" w:rsidRPr="00931BBF" w:rsidRDefault="00E12C52" w:rsidP="00267E8E">
            <w:pPr>
              <w:spacing w:after="0"/>
              <w:jc w:val="center"/>
              <w:rPr>
                <w:rFonts w:ascii="Arial" w:hAnsi="Arial" w:cs="Arial"/>
              </w:rPr>
            </w:pPr>
            <w:r w:rsidRPr="00931BBF">
              <w:rPr>
                <w:rFonts w:ascii="Arial" w:hAnsi="Arial" w:cs="Arial"/>
              </w:rPr>
              <w:t>2b</w:t>
            </w:r>
          </w:p>
        </w:tc>
        <w:tc>
          <w:tcPr>
            <w:tcW w:w="7979" w:type="dxa"/>
            <w:gridSpan w:val="5"/>
            <w:tcBorders>
              <w:top w:val="dotted" w:sz="4" w:space="0" w:color="auto"/>
              <w:bottom w:val="dotted" w:sz="4" w:space="0" w:color="auto"/>
            </w:tcBorders>
          </w:tcPr>
          <w:p w:rsidR="00E12C52" w:rsidRPr="00931BBF" w:rsidRDefault="00E12C52" w:rsidP="00267E8E">
            <w:pPr>
              <w:spacing w:after="0"/>
              <w:rPr>
                <w:rFonts w:ascii="Arial" w:hAnsi="Arial" w:cs="Arial"/>
              </w:rPr>
            </w:pPr>
            <w:r w:rsidRPr="00931BBF">
              <w:t xml:space="preserve">Adds LOINC Codes to </w:t>
            </w:r>
            <w:r w:rsidRPr="002211F3">
              <w:rPr>
                <w:rFonts w:ascii="Microsoft Sans Serif" w:hAnsi="Microsoft Sans Serif" w:cs="Microsoft Sans Serif"/>
                <w:sz w:val="20"/>
              </w:rPr>
              <w:t>CCR</w:t>
            </w:r>
            <w:r w:rsidRPr="00B616DB">
              <w:rPr>
                <w:rFonts w:ascii="Microsoft Sans Serif" w:hAnsi="Microsoft Sans Serif" w:cs="Microsoft Sans Serif"/>
                <w:sz w:val="20"/>
              </w:rPr>
              <w:t>:HEPC</w:t>
            </w:r>
            <w:r w:rsidRPr="00931BBF">
              <w:t xml:space="preserve"> Patient ID:</w:t>
            </w:r>
          </w:p>
        </w:tc>
        <w:tc>
          <w:tcPr>
            <w:tcW w:w="720" w:type="dxa"/>
            <w:vMerge w:val="restart"/>
            <w:tcBorders>
              <w:top w:val="dotted" w:sz="4" w:space="0" w:color="auto"/>
            </w:tcBorders>
          </w:tcPr>
          <w:p w:rsidR="00E12C52" w:rsidRPr="00931BBF" w:rsidRDefault="00E12C52" w:rsidP="00267E8E">
            <w:pPr>
              <w:spacing w:before="0" w:after="0"/>
              <w:jc w:val="center"/>
              <w:rPr>
                <w:rFonts w:ascii="Arial" w:hAnsi="Arial" w:cs="Arial"/>
              </w:rPr>
            </w:pPr>
            <w:r w:rsidRPr="00931BBF">
              <w:rPr>
                <w:rFonts w:ascii="Arial" w:hAnsi="Arial" w:cs="Arial"/>
              </w:rPr>
              <w:t>M</w:t>
            </w:r>
          </w:p>
        </w:tc>
      </w:tr>
      <w:tr w:rsidR="00E12C52" w:rsidRPr="00931BBF" w:rsidTr="00267E8E">
        <w:trPr>
          <w:trHeight w:val="224"/>
        </w:trPr>
        <w:tc>
          <w:tcPr>
            <w:tcW w:w="499" w:type="dxa"/>
            <w:vMerge/>
          </w:tcPr>
          <w:p w:rsidR="00E12C52" w:rsidRPr="00931BBF" w:rsidRDefault="00E12C52" w:rsidP="00267E8E">
            <w:pPr>
              <w:spacing w:before="0" w:after="0"/>
              <w:jc w:val="center"/>
              <w:rPr>
                <w:rFonts w:ascii="Arial" w:hAnsi="Arial" w:cs="Arial"/>
                <w:sz w:val="18"/>
                <w:szCs w:val="18"/>
              </w:rPr>
            </w:pPr>
          </w:p>
        </w:tc>
        <w:tc>
          <w:tcPr>
            <w:tcW w:w="1707" w:type="dxa"/>
            <w:tcBorders>
              <w:top w:val="dotted" w:sz="4" w:space="0" w:color="auto"/>
              <w:bottom w:val="dotted" w:sz="4" w:space="0" w:color="auto"/>
              <w:right w:val="dotted" w:sz="4" w:space="0" w:color="auto"/>
            </w:tcBorders>
          </w:tcPr>
          <w:p w:rsidR="00E12C52" w:rsidRPr="00931BBF" w:rsidRDefault="00E12C52" w:rsidP="00267E8E">
            <w:pPr>
              <w:spacing w:before="0" w:after="0"/>
              <w:rPr>
                <w:rFonts w:ascii="Courier New" w:hAnsi="Courier New" w:cs="Courier New"/>
                <w:b/>
                <w:sz w:val="16"/>
                <w:szCs w:val="16"/>
              </w:rPr>
            </w:pPr>
            <w:r w:rsidRPr="00931BBF">
              <w:rPr>
                <w:rFonts w:ascii="Courier New" w:hAnsi="Courier New" w:cs="Courier New"/>
                <w:b/>
                <w:sz w:val="16"/>
                <w:szCs w:val="16"/>
              </w:rPr>
              <w:t>LOINC NUM</w:t>
            </w:r>
          </w:p>
        </w:tc>
        <w:tc>
          <w:tcPr>
            <w:tcW w:w="1857" w:type="dxa"/>
            <w:tcBorders>
              <w:top w:val="dotted" w:sz="4" w:space="0" w:color="auto"/>
              <w:left w:val="dotted" w:sz="4" w:space="0" w:color="auto"/>
              <w:bottom w:val="dotted" w:sz="4" w:space="0" w:color="auto"/>
              <w:right w:val="dotted" w:sz="4" w:space="0" w:color="auto"/>
            </w:tcBorders>
          </w:tcPr>
          <w:p w:rsidR="00E12C52" w:rsidRPr="00931BBF" w:rsidRDefault="00E12C52" w:rsidP="00267E8E">
            <w:pPr>
              <w:spacing w:before="0" w:after="0"/>
              <w:rPr>
                <w:rFonts w:ascii="Courier New" w:hAnsi="Courier New" w:cs="Courier New"/>
                <w:b/>
                <w:sz w:val="16"/>
                <w:szCs w:val="16"/>
              </w:rPr>
            </w:pPr>
            <w:r w:rsidRPr="00931BBF">
              <w:rPr>
                <w:rFonts w:ascii="Courier New" w:hAnsi="Courier New" w:cs="Courier New"/>
                <w:b/>
                <w:sz w:val="16"/>
                <w:szCs w:val="16"/>
              </w:rPr>
              <w:t>SHORTNAME</w:t>
            </w:r>
          </w:p>
        </w:tc>
        <w:tc>
          <w:tcPr>
            <w:tcW w:w="4415" w:type="dxa"/>
            <w:gridSpan w:val="3"/>
            <w:tcBorders>
              <w:top w:val="dotted" w:sz="4" w:space="0" w:color="auto"/>
              <w:left w:val="dotted" w:sz="4" w:space="0" w:color="auto"/>
              <w:bottom w:val="dotted" w:sz="4" w:space="0" w:color="auto"/>
            </w:tcBorders>
          </w:tcPr>
          <w:p w:rsidR="00E12C52" w:rsidRPr="00931BBF" w:rsidRDefault="00E12C52" w:rsidP="00267E8E">
            <w:pPr>
              <w:spacing w:before="0" w:after="0"/>
              <w:rPr>
                <w:rFonts w:ascii="Courier New" w:hAnsi="Courier New" w:cs="Courier New"/>
                <w:b/>
                <w:sz w:val="16"/>
                <w:szCs w:val="16"/>
              </w:rPr>
            </w:pPr>
            <w:r w:rsidRPr="00931BBF">
              <w:rPr>
                <w:rFonts w:ascii="Courier New" w:hAnsi="Courier New" w:cs="Courier New"/>
                <w:b/>
                <w:sz w:val="16"/>
                <w:szCs w:val="16"/>
              </w:rPr>
              <w:t>LONG_COMMON_NAME</w:t>
            </w:r>
          </w:p>
        </w:tc>
        <w:tc>
          <w:tcPr>
            <w:tcW w:w="720" w:type="dxa"/>
            <w:vMerge/>
          </w:tcPr>
          <w:p w:rsidR="00E12C52" w:rsidRPr="00931BBF" w:rsidRDefault="00E12C52" w:rsidP="00267E8E">
            <w:pPr>
              <w:spacing w:before="0" w:after="0"/>
              <w:jc w:val="center"/>
              <w:rPr>
                <w:rFonts w:ascii="Arial" w:hAnsi="Arial" w:cs="Arial"/>
              </w:rPr>
            </w:pPr>
          </w:p>
        </w:tc>
      </w:tr>
      <w:tr w:rsidR="00E12C52" w:rsidRPr="00931BBF" w:rsidTr="00267E8E">
        <w:trPr>
          <w:trHeight w:val="368"/>
        </w:trPr>
        <w:tc>
          <w:tcPr>
            <w:tcW w:w="499" w:type="dxa"/>
            <w:vMerge/>
          </w:tcPr>
          <w:p w:rsidR="00E12C52" w:rsidRPr="00931BBF" w:rsidRDefault="00E12C52" w:rsidP="00267E8E">
            <w:pPr>
              <w:spacing w:before="0" w:after="0"/>
              <w:jc w:val="center"/>
              <w:rPr>
                <w:rFonts w:ascii="Arial" w:hAnsi="Arial" w:cs="Arial"/>
              </w:rPr>
            </w:pPr>
          </w:p>
        </w:tc>
        <w:tc>
          <w:tcPr>
            <w:tcW w:w="1707" w:type="dxa"/>
            <w:tcBorders>
              <w:top w:val="dotted" w:sz="4" w:space="0" w:color="auto"/>
              <w:right w:val="dotted" w:sz="4" w:space="0" w:color="auto"/>
            </w:tcBorders>
          </w:tcPr>
          <w:p w:rsidR="00E12C52" w:rsidRPr="00931BBF" w:rsidRDefault="00E12C52" w:rsidP="00267E8E">
            <w:pPr>
              <w:spacing w:before="0" w:after="0"/>
              <w:rPr>
                <w:rFonts w:ascii="Courier New" w:hAnsi="Courier New" w:cs="Courier New"/>
                <w:sz w:val="16"/>
                <w:szCs w:val="16"/>
              </w:rPr>
            </w:pPr>
            <w:r w:rsidRPr="00931BBF">
              <w:rPr>
                <w:rFonts w:ascii="Courier New" w:hAnsi="Courier New" w:cs="Courier New"/>
                <w:sz w:val="16"/>
                <w:szCs w:val="16"/>
              </w:rPr>
              <w:t>47365-2</w:t>
            </w:r>
          </w:p>
        </w:tc>
        <w:tc>
          <w:tcPr>
            <w:tcW w:w="1857" w:type="dxa"/>
            <w:tcBorders>
              <w:top w:val="dotted" w:sz="4" w:space="0" w:color="auto"/>
              <w:left w:val="dotted" w:sz="4" w:space="0" w:color="auto"/>
              <w:right w:val="dotted" w:sz="4" w:space="0" w:color="auto"/>
            </w:tcBorders>
          </w:tcPr>
          <w:p w:rsidR="00E12C52" w:rsidRPr="009D7C1E" w:rsidRDefault="00E12C52" w:rsidP="00267E8E">
            <w:pPr>
              <w:spacing w:before="0" w:after="0"/>
              <w:rPr>
                <w:rFonts w:ascii="Courier New" w:hAnsi="Courier New" w:cs="Courier New"/>
                <w:sz w:val="16"/>
                <w:szCs w:val="16"/>
                <w:lang w:val="de-DE"/>
              </w:rPr>
            </w:pPr>
            <w:r w:rsidRPr="009D7C1E">
              <w:rPr>
                <w:rFonts w:ascii="Courier New" w:hAnsi="Courier New" w:cs="Courier New"/>
                <w:sz w:val="16"/>
                <w:szCs w:val="16"/>
                <w:lang w:val="de-DE"/>
              </w:rPr>
              <w:t>HCV Ab Ser Donr Ql EIA</w:t>
            </w:r>
          </w:p>
        </w:tc>
        <w:tc>
          <w:tcPr>
            <w:tcW w:w="4415" w:type="dxa"/>
            <w:gridSpan w:val="3"/>
            <w:tcBorders>
              <w:top w:val="dotted" w:sz="4" w:space="0" w:color="auto"/>
              <w:left w:val="dotted" w:sz="4" w:space="0" w:color="auto"/>
            </w:tcBorders>
          </w:tcPr>
          <w:p w:rsidR="00E12C52" w:rsidRPr="00931BBF" w:rsidRDefault="00E12C52" w:rsidP="00267E8E">
            <w:pPr>
              <w:spacing w:before="0" w:after="0"/>
              <w:rPr>
                <w:rFonts w:ascii="Courier New" w:hAnsi="Courier New" w:cs="Courier New"/>
                <w:sz w:val="16"/>
                <w:szCs w:val="16"/>
              </w:rPr>
            </w:pPr>
            <w:r w:rsidRPr="00931BBF">
              <w:rPr>
                <w:rFonts w:ascii="Courier New" w:hAnsi="Courier New" w:cs="Courier New"/>
                <w:sz w:val="16"/>
                <w:szCs w:val="16"/>
              </w:rPr>
              <w:t>Hepatitis C virus Ab [Presence] in Serum from donor by Immunoassay</w:t>
            </w:r>
          </w:p>
        </w:tc>
        <w:tc>
          <w:tcPr>
            <w:tcW w:w="720" w:type="dxa"/>
            <w:vMerge/>
          </w:tcPr>
          <w:p w:rsidR="00E12C52" w:rsidRPr="00931BBF" w:rsidRDefault="00E12C52" w:rsidP="00267E8E">
            <w:pPr>
              <w:spacing w:before="0" w:after="0"/>
              <w:jc w:val="center"/>
              <w:rPr>
                <w:rFonts w:ascii="Arial" w:hAnsi="Arial" w:cs="Arial"/>
              </w:rPr>
            </w:pPr>
          </w:p>
        </w:tc>
      </w:tr>
      <w:tr w:rsidR="00E12C52" w:rsidRPr="00931BBF" w:rsidTr="00267E8E">
        <w:trPr>
          <w:trHeight w:val="47"/>
        </w:trPr>
        <w:tc>
          <w:tcPr>
            <w:tcW w:w="499" w:type="dxa"/>
            <w:vMerge/>
          </w:tcPr>
          <w:p w:rsidR="00E12C52" w:rsidRPr="00931BBF" w:rsidRDefault="00E12C52" w:rsidP="00267E8E">
            <w:pPr>
              <w:spacing w:before="0" w:after="0"/>
              <w:jc w:val="center"/>
              <w:rPr>
                <w:rFonts w:ascii="Arial" w:hAnsi="Arial" w:cs="Arial"/>
              </w:rPr>
            </w:pPr>
          </w:p>
        </w:tc>
        <w:tc>
          <w:tcPr>
            <w:tcW w:w="1707" w:type="dxa"/>
            <w:tcBorders>
              <w:top w:val="dotted" w:sz="4" w:space="0" w:color="auto"/>
              <w:right w:val="dotted" w:sz="4" w:space="0" w:color="auto"/>
            </w:tcBorders>
          </w:tcPr>
          <w:p w:rsidR="00E12C52" w:rsidRPr="00931BBF" w:rsidRDefault="00E12C52" w:rsidP="00267E8E">
            <w:pPr>
              <w:spacing w:before="0" w:after="0"/>
              <w:rPr>
                <w:rFonts w:ascii="Courier New" w:hAnsi="Courier New" w:cs="Courier New"/>
                <w:sz w:val="16"/>
                <w:szCs w:val="16"/>
              </w:rPr>
            </w:pPr>
            <w:r w:rsidRPr="00931BBF">
              <w:rPr>
                <w:rFonts w:ascii="Courier New" w:hAnsi="Courier New" w:cs="Courier New"/>
                <w:sz w:val="16"/>
                <w:szCs w:val="16"/>
              </w:rPr>
              <w:t>47441-1</w:t>
            </w:r>
          </w:p>
        </w:tc>
        <w:tc>
          <w:tcPr>
            <w:tcW w:w="1857" w:type="dxa"/>
            <w:tcBorders>
              <w:top w:val="dotted" w:sz="4" w:space="0" w:color="auto"/>
              <w:left w:val="dotted" w:sz="4" w:space="0" w:color="auto"/>
              <w:right w:val="dotted" w:sz="4" w:space="0" w:color="auto"/>
            </w:tcBorders>
          </w:tcPr>
          <w:p w:rsidR="00E12C52" w:rsidRPr="00931BBF" w:rsidRDefault="00E12C52" w:rsidP="00267E8E">
            <w:pPr>
              <w:spacing w:before="0" w:after="0"/>
              <w:rPr>
                <w:rFonts w:ascii="Courier New" w:hAnsi="Courier New" w:cs="Courier New"/>
                <w:sz w:val="16"/>
                <w:szCs w:val="16"/>
              </w:rPr>
            </w:pPr>
            <w:r w:rsidRPr="00931BBF">
              <w:rPr>
                <w:rFonts w:ascii="Courier New" w:hAnsi="Courier New" w:cs="Courier New"/>
                <w:sz w:val="16"/>
                <w:szCs w:val="16"/>
              </w:rPr>
              <w:t xml:space="preserve">HCV Ab </w:t>
            </w:r>
            <w:proofErr w:type="spellStart"/>
            <w:r w:rsidRPr="00931BBF">
              <w:rPr>
                <w:rFonts w:ascii="Courier New" w:hAnsi="Courier New" w:cs="Courier New"/>
                <w:sz w:val="16"/>
                <w:szCs w:val="16"/>
              </w:rPr>
              <w:t>Ser</w:t>
            </w:r>
            <w:proofErr w:type="spellEnd"/>
            <w:r w:rsidRPr="00931BBF">
              <w:rPr>
                <w:rFonts w:ascii="Courier New" w:hAnsi="Courier New" w:cs="Courier New"/>
                <w:sz w:val="16"/>
                <w:szCs w:val="16"/>
              </w:rPr>
              <w:t xml:space="preserve"> </w:t>
            </w:r>
            <w:proofErr w:type="spellStart"/>
            <w:r w:rsidRPr="00931BBF">
              <w:rPr>
                <w:rFonts w:ascii="Courier New" w:hAnsi="Courier New" w:cs="Courier New"/>
                <w:sz w:val="16"/>
                <w:szCs w:val="16"/>
              </w:rPr>
              <w:t>Donr</w:t>
            </w:r>
            <w:proofErr w:type="spellEnd"/>
            <w:r w:rsidRPr="00931BBF">
              <w:rPr>
                <w:rFonts w:ascii="Courier New" w:hAnsi="Courier New" w:cs="Courier New"/>
                <w:sz w:val="16"/>
                <w:szCs w:val="16"/>
              </w:rPr>
              <w:t xml:space="preserve"> </w:t>
            </w:r>
            <w:proofErr w:type="spellStart"/>
            <w:r w:rsidRPr="00931BBF">
              <w:rPr>
                <w:rFonts w:ascii="Courier New" w:hAnsi="Courier New" w:cs="Courier New"/>
                <w:sz w:val="16"/>
                <w:szCs w:val="16"/>
              </w:rPr>
              <w:t>Ql</w:t>
            </w:r>
            <w:proofErr w:type="spellEnd"/>
          </w:p>
        </w:tc>
        <w:tc>
          <w:tcPr>
            <w:tcW w:w="4415" w:type="dxa"/>
            <w:gridSpan w:val="3"/>
            <w:tcBorders>
              <w:top w:val="dotted" w:sz="4" w:space="0" w:color="auto"/>
              <w:left w:val="dotted" w:sz="4" w:space="0" w:color="auto"/>
            </w:tcBorders>
          </w:tcPr>
          <w:p w:rsidR="00E12C52" w:rsidRPr="00931BBF" w:rsidRDefault="00E12C52" w:rsidP="00267E8E">
            <w:pPr>
              <w:spacing w:before="0" w:after="0"/>
              <w:rPr>
                <w:rFonts w:ascii="Courier New" w:hAnsi="Courier New" w:cs="Courier New"/>
                <w:sz w:val="16"/>
                <w:szCs w:val="16"/>
              </w:rPr>
            </w:pPr>
            <w:r w:rsidRPr="00931BBF">
              <w:rPr>
                <w:rFonts w:ascii="Courier New" w:hAnsi="Courier New" w:cs="Courier New"/>
                <w:sz w:val="16"/>
                <w:szCs w:val="16"/>
              </w:rPr>
              <w:t>Hepatitis C virus Ab [Presence] in Serum from donor</w:t>
            </w:r>
          </w:p>
        </w:tc>
        <w:tc>
          <w:tcPr>
            <w:tcW w:w="720" w:type="dxa"/>
            <w:vMerge/>
          </w:tcPr>
          <w:p w:rsidR="00E12C52" w:rsidRPr="00931BBF" w:rsidRDefault="00E12C52" w:rsidP="00267E8E">
            <w:pPr>
              <w:spacing w:before="0" w:after="0"/>
              <w:jc w:val="center"/>
              <w:rPr>
                <w:rFonts w:ascii="Arial" w:hAnsi="Arial" w:cs="Arial"/>
              </w:rPr>
            </w:pPr>
          </w:p>
        </w:tc>
      </w:tr>
      <w:tr w:rsidR="00E12C52" w:rsidRPr="00931BBF" w:rsidTr="00267E8E">
        <w:trPr>
          <w:trHeight w:val="332"/>
        </w:trPr>
        <w:tc>
          <w:tcPr>
            <w:tcW w:w="499" w:type="dxa"/>
            <w:vMerge/>
          </w:tcPr>
          <w:p w:rsidR="00E12C52" w:rsidRPr="00931BBF" w:rsidRDefault="00E12C52" w:rsidP="00267E8E">
            <w:pPr>
              <w:spacing w:before="0" w:after="0"/>
              <w:jc w:val="center"/>
              <w:rPr>
                <w:rFonts w:ascii="Arial" w:hAnsi="Arial" w:cs="Arial"/>
              </w:rPr>
            </w:pPr>
          </w:p>
        </w:tc>
        <w:tc>
          <w:tcPr>
            <w:tcW w:w="1707" w:type="dxa"/>
            <w:tcBorders>
              <w:top w:val="dotted" w:sz="4" w:space="0" w:color="auto"/>
              <w:right w:val="dotted" w:sz="4" w:space="0" w:color="auto"/>
            </w:tcBorders>
          </w:tcPr>
          <w:p w:rsidR="00E12C52" w:rsidRPr="00931BBF" w:rsidRDefault="00E12C52" w:rsidP="00267E8E">
            <w:pPr>
              <w:spacing w:before="0" w:after="0"/>
              <w:rPr>
                <w:rFonts w:ascii="Courier New" w:hAnsi="Courier New" w:cs="Courier New"/>
                <w:sz w:val="16"/>
                <w:szCs w:val="16"/>
              </w:rPr>
            </w:pPr>
            <w:r w:rsidRPr="00931BBF">
              <w:rPr>
                <w:rFonts w:ascii="Courier New" w:hAnsi="Courier New" w:cs="Courier New"/>
                <w:sz w:val="16"/>
                <w:szCs w:val="16"/>
              </w:rPr>
              <w:t>48576-3</w:t>
            </w:r>
          </w:p>
        </w:tc>
        <w:tc>
          <w:tcPr>
            <w:tcW w:w="1857" w:type="dxa"/>
            <w:tcBorders>
              <w:top w:val="dotted" w:sz="4" w:space="0" w:color="auto"/>
              <w:left w:val="dotted" w:sz="4" w:space="0" w:color="auto"/>
              <w:right w:val="dotted" w:sz="4" w:space="0" w:color="auto"/>
            </w:tcBorders>
          </w:tcPr>
          <w:p w:rsidR="00E12C52" w:rsidRPr="009D7C1E" w:rsidRDefault="00E12C52" w:rsidP="00267E8E">
            <w:pPr>
              <w:spacing w:before="0" w:after="0"/>
              <w:rPr>
                <w:rFonts w:ascii="Courier New" w:hAnsi="Courier New" w:cs="Courier New"/>
                <w:sz w:val="16"/>
                <w:szCs w:val="16"/>
                <w:lang w:val="es-ES"/>
              </w:rPr>
            </w:pPr>
            <w:r w:rsidRPr="009D7C1E">
              <w:rPr>
                <w:rFonts w:ascii="Courier New" w:hAnsi="Courier New" w:cs="Courier New"/>
                <w:sz w:val="16"/>
                <w:szCs w:val="16"/>
                <w:lang w:val="es-ES"/>
              </w:rPr>
              <w:t xml:space="preserve">HCV RNA XXX </w:t>
            </w:r>
            <w:proofErr w:type="spellStart"/>
            <w:r w:rsidRPr="009D7C1E">
              <w:rPr>
                <w:rFonts w:ascii="Courier New" w:hAnsi="Courier New" w:cs="Courier New"/>
                <w:sz w:val="16"/>
                <w:szCs w:val="16"/>
                <w:lang w:val="es-ES"/>
              </w:rPr>
              <w:t>Ql</w:t>
            </w:r>
            <w:proofErr w:type="spellEnd"/>
            <w:r w:rsidRPr="009D7C1E">
              <w:rPr>
                <w:rFonts w:ascii="Courier New" w:hAnsi="Courier New" w:cs="Courier New"/>
                <w:sz w:val="16"/>
                <w:szCs w:val="16"/>
                <w:lang w:val="es-ES"/>
              </w:rPr>
              <w:t xml:space="preserve"> </w:t>
            </w:r>
            <w:proofErr w:type="spellStart"/>
            <w:r w:rsidRPr="009D7C1E">
              <w:rPr>
                <w:rFonts w:ascii="Courier New" w:hAnsi="Courier New" w:cs="Courier New"/>
                <w:sz w:val="16"/>
                <w:szCs w:val="16"/>
                <w:lang w:val="es-ES"/>
              </w:rPr>
              <w:t>bDNA</w:t>
            </w:r>
            <w:proofErr w:type="spellEnd"/>
          </w:p>
        </w:tc>
        <w:tc>
          <w:tcPr>
            <w:tcW w:w="4415" w:type="dxa"/>
            <w:gridSpan w:val="3"/>
            <w:tcBorders>
              <w:top w:val="dotted" w:sz="4" w:space="0" w:color="auto"/>
              <w:left w:val="dotted" w:sz="4" w:space="0" w:color="auto"/>
            </w:tcBorders>
          </w:tcPr>
          <w:p w:rsidR="00E12C52" w:rsidRPr="00931BBF" w:rsidRDefault="00E12C52" w:rsidP="00267E8E">
            <w:pPr>
              <w:spacing w:before="0" w:after="0"/>
              <w:rPr>
                <w:rFonts w:ascii="Courier New" w:hAnsi="Courier New" w:cs="Courier New"/>
                <w:sz w:val="16"/>
                <w:szCs w:val="16"/>
              </w:rPr>
            </w:pPr>
            <w:r w:rsidRPr="00931BBF">
              <w:rPr>
                <w:rFonts w:ascii="Courier New" w:hAnsi="Courier New" w:cs="Courier New"/>
                <w:sz w:val="16"/>
                <w:szCs w:val="16"/>
              </w:rPr>
              <w:t>Hepatitis C virus RNA [Presence] in Unspecified specimen by Probe &amp; signal amplification method</w:t>
            </w:r>
          </w:p>
        </w:tc>
        <w:tc>
          <w:tcPr>
            <w:tcW w:w="720" w:type="dxa"/>
            <w:vMerge/>
          </w:tcPr>
          <w:p w:rsidR="00E12C52" w:rsidRPr="00931BBF" w:rsidRDefault="00E12C52" w:rsidP="00267E8E">
            <w:pPr>
              <w:spacing w:before="0" w:after="0"/>
              <w:jc w:val="center"/>
              <w:rPr>
                <w:rFonts w:ascii="Arial" w:hAnsi="Arial" w:cs="Arial"/>
              </w:rPr>
            </w:pPr>
          </w:p>
        </w:tc>
      </w:tr>
      <w:tr w:rsidR="00E12C52" w:rsidRPr="00931BBF" w:rsidTr="00267E8E">
        <w:trPr>
          <w:trHeight w:val="296"/>
        </w:trPr>
        <w:tc>
          <w:tcPr>
            <w:tcW w:w="499" w:type="dxa"/>
            <w:vMerge/>
          </w:tcPr>
          <w:p w:rsidR="00E12C52" w:rsidRPr="00931BBF" w:rsidRDefault="00E12C52" w:rsidP="00267E8E">
            <w:pPr>
              <w:spacing w:before="0" w:after="0"/>
              <w:jc w:val="center"/>
              <w:rPr>
                <w:rFonts w:ascii="Arial" w:hAnsi="Arial" w:cs="Arial"/>
              </w:rPr>
            </w:pPr>
          </w:p>
        </w:tc>
        <w:tc>
          <w:tcPr>
            <w:tcW w:w="1707" w:type="dxa"/>
            <w:tcBorders>
              <w:top w:val="dotted" w:sz="4" w:space="0" w:color="auto"/>
              <w:right w:val="dotted" w:sz="4" w:space="0" w:color="auto"/>
            </w:tcBorders>
          </w:tcPr>
          <w:p w:rsidR="00E12C52" w:rsidRPr="00931BBF" w:rsidRDefault="00E12C52" w:rsidP="00267E8E">
            <w:pPr>
              <w:spacing w:before="0" w:after="0"/>
              <w:rPr>
                <w:rFonts w:ascii="Courier New" w:hAnsi="Courier New" w:cs="Courier New"/>
                <w:sz w:val="16"/>
                <w:szCs w:val="16"/>
              </w:rPr>
            </w:pPr>
            <w:r w:rsidRPr="00931BBF">
              <w:rPr>
                <w:rFonts w:ascii="Courier New" w:hAnsi="Courier New" w:cs="Courier New"/>
                <w:sz w:val="16"/>
                <w:szCs w:val="16"/>
              </w:rPr>
              <w:t>51655-9</w:t>
            </w:r>
          </w:p>
        </w:tc>
        <w:tc>
          <w:tcPr>
            <w:tcW w:w="1857" w:type="dxa"/>
            <w:tcBorders>
              <w:top w:val="dotted" w:sz="4" w:space="0" w:color="auto"/>
              <w:left w:val="dotted" w:sz="4" w:space="0" w:color="auto"/>
              <w:right w:val="dotted" w:sz="4" w:space="0" w:color="auto"/>
            </w:tcBorders>
          </w:tcPr>
          <w:p w:rsidR="00E12C52" w:rsidRPr="009D7C1E" w:rsidRDefault="00E12C52" w:rsidP="00267E8E">
            <w:pPr>
              <w:spacing w:before="0" w:after="0"/>
              <w:rPr>
                <w:rFonts w:ascii="Courier New" w:hAnsi="Courier New" w:cs="Courier New"/>
                <w:sz w:val="16"/>
                <w:szCs w:val="16"/>
                <w:lang w:val="es-ES"/>
              </w:rPr>
            </w:pPr>
            <w:r w:rsidRPr="009D7C1E">
              <w:rPr>
                <w:rFonts w:ascii="Courier New" w:hAnsi="Courier New" w:cs="Courier New"/>
                <w:sz w:val="16"/>
                <w:szCs w:val="16"/>
                <w:lang w:val="es-ES"/>
              </w:rPr>
              <w:t xml:space="preserve">HCV RNA </w:t>
            </w:r>
            <w:proofErr w:type="spellStart"/>
            <w:r w:rsidRPr="009D7C1E">
              <w:rPr>
                <w:rFonts w:ascii="Courier New" w:hAnsi="Courier New" w:cs="Courier New"/>
                <w:sz w:val="16"/>
                <w:szCs w:val="16"/>
                <w:lang w:val="es-ES"/>
              </w:rPr>
              <w:t>Fld</w:t>
            </w:r>
            <w:proofErr w:type="spellEnd"/>
            <w:r w:rsidRPr="009D7C1E">
              <w:rPr>
                <w:rFonts w:ascii="Courier New" w:hAnsi="Courier New" w:cs="Courier New"/>
                <w:sz w:val="16"/>
                <w:szCs w:val="16"/>
                <w:lang w:val="es-ES"/>
              </w:rPr>
              <w:t xml:space="preserve"> </w:t>
            </w:r>
            <w:proofErr w:type="spellStart"/>
            <w:r w:rsidRPr="009D7C1E">
              <w:rPr>
                <w:rFonts w:ascii="Courier New" w:hAnsi="Courier New" w:cs="Courier New"/>
                <w:sz w:val="16"/>
                <w:szCs w:val="16"/>
                <w:lang w:val="es-ES"/>
              </w:rPr>
              <w:t>Ql</w:t>
            </w:r>
            <w:proofErr w:type="spellEnd"/>
            <w:r w:rsidRPr="009D7C1E">
              <w:rPr>
                <w:rFonts w:ascii="Courier New" w:hAnsi="Courier New" w:cs="Courier New"/>
                <w:sz w:val="16"/>
                <w:szCs w:val="16"/>
                <w:lang w:val="es-ES"/>
              </w:rPr>
              <w:t xml:space="preserve"> PCR</w:t>
            </w:r>
          </w:p>
        </w:tc>
        <w:tc>
          <w:tcPr>
            <w:tcW w:w="4415" w:type="dxa"/>
            <w:gridSpan w:val="3"/>
            <w:tcBorders>
              <w:top w:val="dotted" w:sz="4" w:space="0" w:color="auto"/>
              <w:left w:val="dotted" w:sz="4" w:space="0" w:color="auto"/>
            </w:tcBorders>
          </w:tcPr>
          <w:p w:rsidR="00E12C52" w:rsidRPr="00931BBF" w:rsidRDefault="00E12C52" w:rsidP="00267E8E">
            <w:pPr>
              <w:spacing w:before="0" w:after="0"/>
              <w:rPr>
                <w:rFonts w:ascii="Courier New" w:hAnsi="Courier New" w:cs="Courier New"/>
                <w:sz w:val="16"/>
                <w:szCs w:val="16"/>
              </w:rPr>
            </w:pPr>
            <w:r w:rsidRPr="00931BBF">
              <w:rPr>
                <w:rFonts w:ascii="Courier New" w:hAnsi="Courier New" w:cs="Courier New"/>
                <w:sz w:val="16"/>
                <w:szCs w:val="16"/>
              </w:rPr>
              <w:t>Hepatitis C virus RNA [Presence] in Body fluid by Probe &amp; target amplification method</w:t>
            </w:r>
          </w:p>
        </w:tc>
        <w:tc>
          <w:tcPr>
            <w:tcW w:w="720" w:type="dxa"/>
            <w:vMerge/>
          </w:tcPr>
          <w:p w:rsidR="00E12C52" w:rsidRPr="00931BBF" w:rsidRDefault="00E12C52" w:rsidP="00267E8E">
            <w:pPr>
              <w:spacing w:before="0" w:after="0"/>
              <w:jc w:val="center"/>
              <w:rPr>
                <w:rFonts w:ascii="Arial" w:hAnsi="Arial" w:cs="Arial"/>
              </w:rPr>
            </w:pPr>
          </w:p>
        </w:tc>
      </w:tr>
      <w:tr w:rsidR="00E12C52" w:rsidRPr="00931BBF" w:rsidTr="00267E8E">
        <w:trPr>
          <w:trHeight w:val="332"/>
        </w:trPr>
        <w:tc>
          <w:tcPr>
            <w:tcW w:w="499" w:type="dxa"/>
            <w:vMerge/>
          </w:tcPr>
          <w:p w:rsidR="00E12C52" w:rsidRPr="00931BBF" w:rsidRDefault="00E12C52" w:rsidP="00267E8E">
            <w:pPr>
              <w:spacing w:before="0" w:after="0"/>
              <w:jc w:val="center"/>
              <w:rPr>
                <w:rFonts w:ascii="Arial" w:hAnsi="Arial" w:cs="Arial"/>
              </w:rPr>
            </w:pPr>
          </w:p>
        </w:tc>
        <w:tc>
          <w:tcPr>
            <w:tcW w:w="1707" w:type="dxa"/>
            <w:tcBorders>
              <w:top w:val="dotted" w:sz="4" w:space="0" w:color="auto"/>
              <w:right w:val="dotted" w:sz="4" w:space="0" w:color="auto"/>
            </w:tcBorders>
          </w:tcPr>
          <w:p w:rsidR="00E12C52" w:rsidRPr="00931BBF" w:rsidRDefault="00E12C52" w:rsidP="00267E8E">
            <w:pPr>
              <w:spacing w:before="0" w:after="0"/>
              <w:rPr>
                <w:rFonts w:ascii="Courier New" w:hAnsi="Courier New" w:cs="Courier New"/>
                <w:sz w:val="16"/>
                <w:szCs w:val="16"/>
              </w:rPr>
            </w:pPr>
            <w:r w:rsidRPr="00931BBF">
              <w:rPr>
                <w:rFonts w:ascii="Courier New" w:hAnsi="Courier New" w:cs="Courier New"/>
                <w:sz w:val="16"/>
                <w:szCs w:val="16"/>
              </w:rPr>
              <w:t>51657-5</w:t>
            </w:r>
          </w:p>
        </w:tc>
        <w:tc>
          <w:tcPr>
            <w:tcW w:w="1857" w:type="dxa"/>
            <w:tcBorders>
              <w:top w:val="dotted" w:sz="4" w:space="0" w:color="auto"/>
              <w:left w:val="dotted" w:sz="4" w:space="0" w:color="auto"/>
              <w:right w:val="dotted" w:sz="4" w:space="0" w:color="auto"/>
            </w:tcBorders>
          </w:tcPr>
          <w:p w:rsidR="00E12C52" w:rsidRPr="00931BBF" w:rsidRDefault="00E12C52" w:rsidP="00267E8E">
            <w:pPr>
              <w:spacing w:before="0" w:after="0"/>
              <w:rPr>
                <w:rFonts w:ascii="Courier New" w:hAnsi="Courier New" w:cs="Courier New"/>
                <w:sz w:val="16"/>
                <w:szCs w:val="16"/>
              </w:rPr>
            </w:pPr>
            <w:r w:rsidRPr="00931BBF">
              <w:rPr>
                <w:rFonts w:ascii="Courier New" w:hAnsi="Courier New" w:cs="Courier New"/>
                <w:sz w:val="16"/>
                <w:szCs w:val="16"/>
              </w:rPr>
              <w:t xml:space="preserve">HCV Ab </w:t>
            </w:r>
            <w:proofErr w:type="spellStart"/>
            <w:r w:rsidRPr="00931BBF">
              <w:rPr>
                <w:rFonts w:ascii="Courier New" w:hAnsi="Courier New" w:cs="Courier New"/>
                <w:sz w:val="16"/>
                <w:szCs w:val="16"/>
              </w:rPr>
              <w:t>Fld</w:t>
            </w:r>
            <w:proofErr w:type="spellEnd"/>
            <w:r w:rsidRPr="00931BBF">
              <w:rPr>
                <w:rFonts w:ascii="Courier New" w:hAnsi="Courier New" w:cs="Courier New"/>
                <w:sz w:val="16"/>
                <w:szCs w:val="16"/>
              </w:rPr>
              <w:t xml:space="preserve"> </w:t>
            </w:r>
            <w:proofErr w:type="spellStart"/>
            <w:r w:rsidRPr="00931BBF">
              <w:rPr>
                <w:rFonts w:ascii="Courier New" w:hAnsi="Courier New" w:cs="Courier New"/>
                <w:sz w:val="16"/>
                <w:szCs w:val="16"/>
              </w:rPr>
              <w:t>Ql</w:t>
            </w:r>
            <w:proofErr w:type="spellEnd"/>
          </w:p>
        </w:tc>
        <w:tc>
          <w:tcPr>
            <w:tcW w:w="4415" w:type="dxa"/>
            <w:gridSpan w:val="3"/>
            <w:tcBorders>
              <w:top w:val="dotted" w:sz="4" w:space="0" w:color="auto"/>
              <w:left w:val="dotted" w:sz="4" w:space="0" w:color="auto"/>
            </w:tcBorders>
          </w:tcPr>
          <w:p w:rsidR="00E12C52" w:rsidRPr="00931BBF" w:rsidRDefault="00E12C52" w:rsidP="00267E8E">
            <w:pPr>
              <w:spacing w:before="0" w:after="0"/>
              <w:rPr>
                <w:rFonts w:ascii="Courier New" w:hAnsi="Courier New" w:cs="Courier New"/>
                <w:sz w:val="16"/>
                <w:szCs w:val="16"/>
              </w:rPr>
            </w:pPr>
            <w:r w:rsidRPr="00931BBF">
              <w:rPr>
                <w:rFonts w:ascii="Courier New" w:hAnsi="Courier New" w:cs="Courier New"/>
                <w:sz w:val="16"/>
                <w:szCs w:val="16"/>
              </w:rPr>
              <w:t>Hepatitis C virus Ab [Presence] in Body fluid</w:t>
            </w:r>
          </w:p>
        </w:tc>
        <w:tc>
          <w:tcPr>
            <w:tcW w:w="720" w:type="dxa"/>
            <w:vMerge/>
          </w:tcPr>
          <w:p w:rsidR="00E12C52" w:rsidRPr="00931BBF" w:rsidRDefault="00E12C52" w:rsidP="00267E8E">
            <w:pPr>
              <w:spacing w:before="0" w:after="0"/>
              <w:jc w:val="center"/>
              <w:rPr>
                <w:rFonts w:ascii="Arial" w:hAnsi="Arial" w:cs="Arial"/>
              </w:rPr>
            </w:pPr>
          </w:p>
        </w:tc>
      </w:tr>
      <w:tr w:rsidR="00E12C52" w:rsidRPr="00931BBF" w:rsidTr="00267E8E">
        <w:trPr>
          <w:cantSplit/>
          <w:trHeight w:val="621"/>
        </w:trPr>
        <w:tc>
          <w:tcPr>
            <w:tcW w:w="499" w:type="dxa"/>
          </w:tcPr>
          <w:p w:rsidR="00E12C52" w:rsidRPr="00931BBF" w:rsidRDefault="00E12C52" w:rsidP="00267E8E">
            <w:pPr>
              <w:jc w:val="center"/>
              <w:rPr>
                <w:rFonts w:ascii="Arial" w:hAnsi="Arial" w:cs="Arial"/>
              </w:rPr>
            </w:pPr>
            <w:r w:rsidRPr="00931BBF">
              <w:rPr>
                <w:rFonts w:ascii="Arial" w:hAnsi="Arial" w:cs="Arial"/>
              </w:rPr>
              <w:t>3</w:t>
            </w:r>
          </w:p>
        </w:tc>
        <w:tc>
          <w:tcPr>
            <w:tcW w:w="7979" w:type="dxa"/>
            <w:gridSpan w:val="5"/>
          </w:tcPr>
          <w:p w:rsidR="00E12C52" w:rsidRPr="00931BBF" w:rsidRDefault="00E12C52" w:rsidP="00267E8E">
            <w:pPr>
              <w:spacing w:after="0"/>
            </w:pPr>
            <w:r w:rsidRPr="00931BBF">
              <w:t>Updates (by changing date selection criteria) the Microbiology data extraction code to capture missing Microbiology data.  Extract now uses “completion date” and/or “date collected.”</w:t>
            </w:r>
          </w:p>
          <w:p w:rsidR="00E12C52" w:rsidRPr="00931BBF" w:rsidRDefault="00E12C52" w:rsidP="00267E8E">
            <w:pPr>
              <w:spacing w:after="0"/>
              <w:rPr>
                <w:i/>
                <w:sz w:val="18"/>
                <w:szCs w:val="18"/>
              </w:rPr>
            </w:pPr>
            <w:r w:rsidRPr="00931BBF">
              <w:rPr>
                <w:i/>
                <w:sz w:val="18"/>
                <w:szCs w:val="18"/>
              </w:rPr>
              <w:t xml:space="preserve">Prior to this patch, the Microbiology data extraction was pulling data based on the 'completion date' </w:t>
            </w:r>
            <w:r w:rsidRPr="00931BBF">
              <w:rPr>
                <w:rFonts w:ascii="Franklin Gothic Demi Cond" w:hAnsi="Franklin Gothic Demi Cond"/>
                <w:i/>
                <w:sz w:val="18"/>
                <w:szCs w:val="18"/>
              </w:rPr>
              <w:t>(DATE REPORT COMPLETED</w:t>
            </w:r>
            <w:r w:rsidRPr="00931BBF">
              <w:rPr>
                <w:i/>
                <w:sz w:val="18"/>
                <w:szCs w:val="18"/>
              </w:rPr>
              <w:t xml:space="preserve">, #.03 in the MICROBIOLOGY sub-file #63.05 of the LAB DATA file #63) alone.  It was found that many sites do not populate that field, causing microbiology data to be omitted from the nightly extract to the central registry.  The extract will now pull data based on the 'date collected' </w:t>
            </w:r>
            <w:r w:rsidRPr="00931BBF">
              <w:rPr>
                <w:rFonts w:ascii="Franklin Gothic Demi Cond" w:hAnsi="Franklin Gothic Demi Cond"/>
                <w:i/>
                <w:sz w:val="18"/>
                <w:szCs w:val="18"/>
              </w:rPr>
              <w:t>(DATE/TIMESPECIMEN TAKEN</w:t>
            </w:r>
            <w:r w:rsidRPr="00931BBF">
              <w:rPr>
                <w:i/>
                <w:sz w:val="18"/>
                <w:szCs w:val="18"/>
              </w:rPr>
              <w:t>, #.01) if the 'completion date' is null.</w:t>
            </w:r>
          </w:p>
        </w:tc>
        <w:tc>
          <w:tcPr>
            <w:tcW w:w="720" w:type="dxa"/>
          </w:tcPr>
          <w:p w:rsidR="00E12C52" w:rsidRPr="00931BBF" w:rsidRDefault="00E12C52" w:rsidP="00267E8E">
            <w:pPr>
              <w:jc w:val="center"/>
              <w:rPr>
                <w:rFonts w:ascii="Arial" w:hAnsi="Arial" w:cs="Arial"/>
              </w:rPr>
            </w:pPr>
            <w:r w:rsidRPr="00931BBF">
              <w:rPr>
                <w:rFonts w:ascii="Arial" w:hAnsi="Arial" w:cs="Arial"/>
              </w:rPr>
              <w:t>E</w:t>
            </w:r>
          </w:p>
        </w:tc>
      </w:tr>
      <w:tr w:rsidR="00E12C52" w:rsidRPr="00931BBF" w:rsidTr="00267E8E">
        <w:trPr>
          <w:cantSplit/>
          <w:trHeight w:val="621"/>
        </w:trPr>
        <w:tc>
          <w:tcPr>
            <w:tcW w:w="499" w:type="dxa"/>
          </w:tcPr>
          <w:p w:rsidR="00E12C52" w:rsidRPr="00931BBF" w:rsidRDefault="00E12C52" w:rsidP="00267E8E">
            <w:pPr>
              <w:jc w:val="center"/>
              <w:rPr>
                <w:rFonts w:ascii="Arial" w:hAnsi="Arial" w:cs="Arial"/>
              </w:rPr>
            </w:pPr>
            <w:r w:rsidRPr="00931BBF">
              <w:rPr>
                <w:rFonts w:ascii="Arial" w:hAnsi="Arial" w:cs="Arial"/>
              </w:rPr>
              <w:lastRenderedPageBreak/>
              <w:t>4</w:t>
            </w:r>
          </w:p>
        </w:tc>
        <w:tc>
          <w:tcPr>
            <w:tcW w:w="7979" w:type="dxa"/>
            <w:gridSpan w:val="5"/>
          </w:tcPr>
          <w:p w:rsidR="00E12C52" w:rsidRPr="00931BBF" w:rsidRDefault="00E12C52" w:rsidP="00267E8E">
            <w:pPr>
              <w:spacing w:after="0"/>
            </w:pPr>
            <w:r w:rsidRPr="00931BBF">
              <w:t xml:space="preserve">Corrects Problem List Extraction by using </w:t>
            </w:r>
            <w:r w:rsidRPr="00931BBF">
              <w:rPr>
                <w:rFonts w:ascii="Franklin Gothic Demi Cond" w:hAnsi="Franklin Gothic Demi Cond" w:cs="Courier New"/>
              </w:rPr>
              <w:t>DATE RESOLVED</w:t>
            </w:r>
            <w:r w:rsidRPr="00931BBF">
              <w:rPr>
                <w:rFonts w:ascii="Courier New" w:hAnsi="Courier New" w:cs="Courier New"/>
              </w:rPr>
              <w:t xml:space="preserve"> </w:t>
            </w:r>
            <w:r w:rsidRPr="00931BBF">
              <w:t xml:space="preserve">versus </w:t>
            </w:r>
            <w:r w:rsidRPr="00931BBF">
              <w:rPr>
                <w:rFonts w:ascii="Franklin Gothic Demi Cond" w:hAnsi="Franklin Gothic Demi Cond" w:cs="Courier New"/>
              </w:rPr>
              <w:t>DATE RECORDED</w:t>
            </w:r>
            <w:r w:rsidRPr="00931BBF">
              <w:t>.</w:t>
            </w:r>
          </w:p>
          <w:p w:rsidR="00E12C52" w:rsidRPr="00931BBF" w:rsidRDefault="00E12C52" w:rsidP="00267E8E">
            <w:pPr>
              <w:spacing w:after="0"/>
              <w:rPr>
                <w:rFonts w:ascii="Courier New" w:hAnsi="Courier New" w:cs="Courier New"/>
              </w:rPr>
            </w:pPr>
            <w:r w:rsidRPr="00931BBF">
              <w:rPr>
                <w:i/>
                <w:sz w:val="18"/>
                <w:szCs w:val="18"/>
              </w:rPr>
              <w:t>Previously, the Problem List Extraction was pulling data from the wrong field (</w:t>
            </w:r>
            <w:r w:rsidRPr="00931BBF">
              <w:rPr>
                <w:rFonts w:ascii="Franklin Gothic Demi Cond" w:hAnsi="Franklin Gothic Demi Cond"/>
                <w:i/>
                <w:sz w:val="18"/>
                <w:szCs w:val="18"/>
              </w:rPr>
              <w:t>DATE RECORDED</w:t>
            </w:r>
            <w:r w:rsidRPr="00931BBF">
              <w:rPr>
                <w:i/>
                <w:sz w:val="18"/>
                <w:szCs w:val="18"/>
              </w:rPr>
              <w:t xml:space="preserve">, #1.09) to populate the 'date resolved' field in the extract.  Data is now correctly pulled from the </w:t>
            </w:r>
            <w:r w:rsidRPr="00931BBF">
              <w:rPr>
                <w:rFonts w:ascii="Franklin Gothic Demi Cond" w:hAnsi="Franklin Gothic Demi Cond"/>
                <w:i/>
                <w:sz w:val="18"/>
                <w:szCs w:val="18"/>
              </w:rPr>
              <w:t>DATE RESOLVED</w:t>
            </w:r>
            <w:r w:rsidRPr="00931BBF">
              <w:rPr>
                <w:i/>
                <w:sz w:val="18"/>
                <w:szCs w:val="18"/>
              </w:rPr>
              <w:t xml:space="preserve"> field (#1.07) of the PROBLEM file (#9000011).</w:t>
            </w:r>
          </w:p>
        </w:tc>
        <w:tc>
          <w:tcPr>
            <w:tcW w:w="720" w:type="dxa"/>
          </w:tcPr>
          <w:p w:rsidR="00E12C52" w:rsidRPr="00931BBF" w:rsidRDefault="00E12C52" w:rsidP="00267E8E">
            <w:pPr>
              <w:jc w:val="center"/>
              <w:rPr>
                <w:rFonts w:ascii="Arial" w:hAnsi="Arial" w:cs="Arial"/>
              </w:rPr>
            </w:pPr>
            <w:r w:rsidRPr="00931BBF">
              <w:rPr>
                <w:rFonts w:ascii="Arial" w:hAnsi="Arial" w:cs="Arial"/>
              </w:rPr>
              <w:t>F</w:t>
            </w:r>
          </w:p>
        </w:tc>
      </w:tr>
      <w:tr w:rsidR="00E12C52" w:rsidRPr="00931BBF" w:rsidTr="00267E8E">
        <w:trPr>
          <w:cantSplit/>
          <w:trHeight w:val="621"/>
        </w:trPr>
        <w:tc>
          <w:tcPr>
            <w:tcW w:w="499" w:type="dxa"/>
          </w:tcPr>
          <w:p w:rsidR="00E12C52" w:rsidRPr="00931BBF" w:rsidRDefault="00E12C52" w:rsidP="00267E8E">
            <w:pPr>
              <w:jc w:val="center"/>
              <w:rPr>
                <w:rFonts w:ascii="Arial" w:hAnsi="Arial" w:cs="Arial"/>
              </w:rPr>
            </w:pPr>
            <w:r w:rsidRPr="00931BBF">
              <w:rPr>
                <w:rFonts w:ascii="Arial" w:hAnsi="Arial" w:cs="Arial"/>
              </w:rPr>
              <w:t>5</w:t>
            </w:r>
          </w:p>
        </w:tc>
        <w:tc>
          <w:tcPr>
            <w:tcW w:w="7979" w:type="dxa"/>
            <w:gridSpan w:val="5"/>
          </w:tcPr>
          <w:p w:rsidR="00E12C52" w:rsidRPr="00931BBF" w:rsidRDefault="00E12C52" w:rsidP="00267E8E">
            <w:pPr>
              <w:spacing w:after="0"/>
            </w:pPr>
            <w:r w:rsidRPr="00931BBF">
              <w:t xml:space="preserve">Adds new </w:t>
            </w:r>
            <w:r w:rsidRPr="00931BBF">
              <w:rPr>
                <w:rFonts w:ascii="Courier New" w:hAnsi="Courier New" w:cs="Courier New"/>
              </w:rPr>
              <w:t>OBR</w:t>
            </w:r>
            <w:r w:rsidRPr="00931BBF">
              <w:t xml:space="preserve"> and </w:t>
            </w:r>
            <w:r w:rsidRPr="00931BBF">
              <w:rPr>
                <w:rFonts w:ascii="Courier New" w:hAnsi="Courier New" w:cs="Courier New"/>
              </w:rPr>
              <w:t>OBX</w:t>
            </w:r>
            <w:r w:rsidRPr="00931BBF">
              <w:t xml:space="preserve"> segments to the nightly extract to pull Immunization data and Skin Test data for Registry patients (see </w:t>
            </w:r>
            <w:r w:rsidRPr="00931BBF">
              <w:rPr>
                <w:i/>
              </w:rPr>
              <w:t>CCR Technical Manual</w:t>
            </w:r>
            <w:r w:rsidRPr="00931BBF">
              <w:t>).</w:t>
            </w:r>
          </w:p>
          <w:p w:rsidR="00E12C52" w:rsidRPr="00931BBF" w:rsidRDefault="00E12C52" w:rsidP="00267E8E">
            <w:pPr>
              <w:spacing w:after="0"/>
            </w:pPr>
            <w:r w:rsidRPr="00931BBF">
              <w:rPr>
                <w:i/>
                <w:sz w:val="18"/>
                <w:szCs w:val="18"/>
              </w:rPr>
              <w:t xml:space="preserve">The nightly and historical extracts have been enhanced to include OBR and OBX segments for Immunization data and Skin Test data for registry patients.  Immunization data and Skin Test data will be pulled if the </w:t>
            </w:r>
            <w:r w:rsidRPr="00931BBF">
              <w:rPr>
                <w:rFonts w:ascii="Franklin Gothic Demi Cond" w:hAnsi="Franklin Gothic Demi Cond"/>
                <w:i/>
                <w:sz w:val="18"/>
                <w:szCs w:val="18"/>
              </w:rPr>
              <w:t>DATE LAST MODIFIED</w:t>
            </w:r>
            <w:r w:rsidRPr="00931BBF">
              <w:rPr>
                <w:i/>
                <w:sz w:val="18"/>
                <w:szCs w:val="18"/>
              </w:rPr>
              <w:t xml:space="preserve"> (#.13 in the VISIT file (#9000010) is within the extract range.  For details of the data included in the segments, please refer to the CCR Technical Manual.</w:t>
            </w:r>
          </w:p>
        </w:tc>
        <w:tc>
          <w:tcPr>
            <w:tcW w:w="720" w:type="dxa"/>
          </w:tcPr>
          <w:p w:rsidR="00E12C52" w:rsidRPr="00931BBF" w:rsidRDefault="00E12C52" w:rsidP="00267E8E">
            <w:pPr>
              <w:jc w:val="center"/>
              <w:rPr>
                <w:rFonts w:ascii="Arial" w:hAnsi="Arial" w:cs="Arial"/>
              </w:rPr>
            </w:pPr>
            <w:r w:rsidRPr="00931BBF">
              <w:rPr>
                <w:rFonts w:ascii="Arial" w:hAnsi="Arial" w:cs="Arial"/>
              </w:rPr>
              <w:t>E</w:t>
            </w:r>
          </w:p>
        </w:tc>
      </w:tr>
      <w:tr w:rsidR="00E12C52" w:rsidRPr="00931BBF" w:rsidTr="00267E8E">
        <w:trPr>
          <w:cantSplit/>
        </w:trPr>
        <w:tc>
          <w:tcPr>
            <w:tcW w:w="499" w:type="dxa"/>
          </w:tcPr>
          <w:p w:rsidR="00E12C52" w:rsidRPr="00931BBF" w:rsidRDefault="00E12C52" w:rsidP="00267E8E">
            <w:pPr>
              <w:spacing w:after="0"/>
              <w:jc w:val="center"/>
              <w:rPr>
                <w:rFonts w:ascii="Arial" w:hAnsi="Arial" w:cs="Arial"/>
              </w:rPr>
            </w:pPr>
            <w:r>
              <w:rPr>
                <w:rFonts w:ascii="Arial" w:hAnsi="Arial" w:cs="Arial"/>
              </w:rPr>
              <w:t>6</w:t>
            </w:r>
          </w:p>
        </w:tc>
        <w:tc>
          <w:tcPr>
            <w:tcW w:w="7979" w:type="dxa"/>
            <w:gridSpan w:val="5"/>
          </w:tcPr>
          <w:p w:rsidR="00E12C52" w:rsidRPr="00931BBF" w:rsidRDefault="00E12C52" w:rsidP="00267E8E">
            <w:pPr>
              <w:spacing w:after="0"/>
            </w:pPr>
            <w:r w:rsidRPr="00931BBF">
              <w:t>Changes nightly data extract to include patients on the Pending list.</w:t>
            </w:r>
          </w:p>
          <w:p w:rsidR="00E12C52" w:rsidRPr="00931BBF" w:rsidRDefault="00E12C52" w:rsidP="00267E8E">
            <w:pPr>
              <w:spacing w:after="0"/>
              <w:rPr>
                <w:rFonts w:ascii="Courier New" w:hAnsi="Courier New" w:cs="Courier New"/>
              </w:rPr>
            </w:pPr>
            <w:r w:rsidRPr="00931BBF">
              <w:rPr>
                <w:i/>
                <w:sz w:val="18"/>
                <w:szCs w:val="18"/>
              </w:rPr>
              <w:t xml:space="preserve">The CCR data extract (both nightly and historical) previously included data for 'confirmed' patients only. It will now include data for 'pending' patients as well. Previously, the </w:t>
            </w:r>
            <w:r w:rsidRPr="00931BBF">
              <w:rPr>
                <w:rFonts w:ascii="Franklin Gothic Demi Cond" w:hAnsi="Franklin Gothic Demi Cond"/>
                <w:i/>
                <w:sz w:val="18"/>
                <w:szCs w:val="18"/>
              </w:rPr>
              <w:t>DON'T SEND</w:t>
            </w:r>
            <w:r w:rsidRPr="00931BBF">
              <w:rPr>
                <w:i/>
                <w:sz w:val="18"/>
                <w:szCs w:val="18"/>
              </w:rPr>
              <w:t xml:space="preserve"> field (#11) in the ROR REGISTRY RECORD file (#798) was set to 'true' when a pending patient was added to the registry.  With patch 10, the </w:t>
            </w:r>
            <w:r w:rsidRPr="00931BBF">
              <w:rPr>
                <w:rFonts w:ascii="Franklin Gothic Demi Cond" w:hAnsi="Franklin Gothic Demi Cond"/>
                <w:i/>
                <w:sz w:val="18"/>
                <w:szCs w:val="18"/>
              </w:rPr>
              <w:t>DON'T SEND</w:t>
            </w:r>
            <w:r w:rsidRPr="00931BBF">
              <w:rPr>
                <w:i/>
                <w:sz w:val="18"/>
                <w:szCs w:val="18"/>
              </w:rPr>
              <w:t xml:space="preserve"> field will be set to 'true' for test patients only. </w:t>
            </w:r>
          </w:p>
        </w:tc>
        <w:tc>
          <w:tcPr>
            <w:tcW w:w="720" w:type="dxa"/>
          </w:tcPr>
          <w:p w:rsidR="00E12C52" w:rsidRPr="00931BBF" w:rsidRDefault="00E12C52" w:rsidP="00267E8E">
            <w:pPr>
              <w:spacing w:after="0"/>
              <w:jc w:val="center"/>
              <w:rPr>
                <w:rFonts w:ascii="Arial" w:hAnsi="Arial" w:cs="Arial"/>
              </w:rPr>
            </w:pPr>
            <w:r w:rsidRPr="00931BBF">
              <w:rPr>
                <w:rFonts w:ascii="Arial" w:hAnsi="Arial" w:cs="Arial"/>
              </w:rPr>
              <w:t>E</w:t>
            </w:r>
          </w:p>
        </w:tc>
      </w:tr>
      <w:tr w:rsidR="00E12C52" w:rsidRPr="00931BBF" w:rsidTr="00267E8E">
        <w:trPr>
          <w:cantSplit/>
        </w:trPr>
        <w:tc>
          <w:tcPr>
            <w:tcW w:w="499" w:type="dxa"/>
            <w:vMerge w:val="restart"/>
          </w:tcPr>
          <w:p w:rsidR="00E12C52" w:rsidRPr="00931BBF" w:rsidRDefault="00E12C52" w:rsidP="00267E8E">
            <w:pPr>
              <w:spacing w:after="0"/>
              <w:jc w:val="center"/>
              <w:rPr>
                <w:rFonts w:ascii="Arial" w:hAnsi="Arial" w:cs="Arial"/>
              </w:rPr>
            </w:pPr>
            <w:r>
              <w:rPr>
                <w:rFonts w:ascii="Arial" w:hAnsi="Arial" w:cs="Arial"/>
              </w:rPr>
              <w:t>7</w:t>
            </w:r>
          </w:p>
        </w:tc>
        <w:tc>
          <w:tcPr>
            <w:tcW w:w="7979" w:type="dxa"/>
            <w:gridSpan w:val="5"/>
          </w:tcPr>
          <w:p w:rsidR="00E12C52" w:rsidRPr="00931BBF" w:rsidRDefault="00E12C52" w:rsidP="00267E8E">
            <w:pPr>
              <w:spacing w:after="0"/>
            </w:pPr>
            <w:r w:rsidRPr="00931BBF">
              <w:t xml:space="preserve">Adds three new reports:  </w:t>
            </w:r>
          </w:p>
        </w:tc>
        <w:tc>
          <w:tcPr>
            <w:tcW w:w="720" w:type="dxa"/>
            <w:vMerge w:val="restart"/>
          </w:tcPr>
          <w:p w:rsidR="00E12C52" w:rsidRPr="00931BBF" w:rsidRDefault="00E12C52" w:rsidP="00267E8E">
            <w:pPr>
              <w:spacing w:after="0"/>
              <w:jc w:val="center"/>
              <w:rPr>
                <w:rFonts w:ascii="Arial" w:hAnsi="Arial" w:cs="Arial"/>
              </w:rPr>
            </w:pPr>
            <w:r w:rsidRPr="00931BBF">
              <w:rPr>
                <w:rFonts w:ascii="Arial" w:hAnsi="Arial" w:cs="Arial"/>
              </w:rPr>
              <w:t>E</w:t>
            </w:r>
          </w:p>
        </w:tc>
      </w:tr>
      <w:tr w:rsidR="00E12C52" w:rsidRPr="00931BBF" w:rsidTr="00267E8E">
        <w:trPr>
          <w:cantSplit/>
        </w:trPr>
        <w:tc>
          <w:tcPr>
            <w:tcW w:w="499" w:type="dxa"/>
            <w:vMerge/>
          </w:tcPr>
          <w:p w:rsidR="00E12C52" w:rsidRPr="00931BBF" w:rsidRDefault="00E12C52" w:rsidP="00267E8E">
            <w:pPr>
              <w:spacing w:after="0"/>
              <w:jc w:val="center"/>
              <w:rPr>
                <w:rFonts w:ascii="Arial" w:hAnsi="Arial" w:cs="Arial"/>
              </w:rPr>
            </w:pPr>
          </w:p>
        </w:tc>
        <w:tc>
          <w:tcPr>
            <w:tcW w:w="7979" w:type="dxa"/>
            <w:gridSpan w:val="5"/>
          </w:tcPr>
          <w:p w:rsidR="00E12C52" w:rsidRPr="00267E8E" w:rsidRDefault="00E12C52" w:rsidP="00267E8E">
            <w:pPr>
              <w:spacing w:after="0"/>
              <w:ind w:left="288"/>
              <w:rPr>
                <w:sz w:val="20"/>
              </w:rPr>
            </w:pPr>
            <w:r w:rsidRPr="00267E8E">
              <w:rPr>
                <w:rFonts w:ascii="Microsoft Sans Serif" w:hAnsi="Microsoft Sans Serif" w:cs="Microsoft Sans Serif"/>
                <w:sz w:val="20"/>
              </w:rPr>
              <w:t>Model for End-Stage Liver Disease  (MELD) Score by Range</w:t>
            </w:r>
          </w:p>
        </w:tc>
        <w:tc>
          <w:tcPr>
            <w:tcW w:w="720" w:type="dxa"/>
            <w:vMerge/>
          </w:tcPr>
          <w:p w:rsidR="00E12C52" w:rsidRPr="00931BBF" w:rsidRDefault="00E12C52" w:rsidP="00267E8E">
            <w:pPr>
              <w:spacing w:after="0"/>
              <w:jc w:val="center"/>
              <w:rPr>
                <w:rFonts w:ascii="Arial" w:hAnsi="Arial" w:cs="Arial"/>
              </w:rPr>
            </w:pPr>
          </w:p>
        </w:tc>
      </w:tr>
      <w:tr w:rsidR="00E12C52" w:rsidRPr="00931BBF" w:rsidTr="00267E8E">
        <w:trPr>
          <w:cantSplit/>
        </w:trPr>
        <w:tc>
          <w:tcPr>
            <w:tcW w:w="499" w:type="dxa"/>
            <w:vMerge/>
          </w:tcPr>
          <w:p w:rsidR="00E12C52" w:rsidRPr="00931BBF" w:rsidRDefault="00E12C52" w:rsidP="00267E8E">
            <w:pPr>
              <w:spacing w:after="0"/>
              <w:jc w:val="center"/>
              <w:rPr>
                <w:rFonts w:ascii="Arial" w:hAnsi="Arial" w:cs="Arial"/>
              </w:rPr>
            </w:pPr>
          </w:p>
        </w:tc>
        <w:tc>
          <w:tcPr>
            <w:tcW w:w="7979" w:type="dxa"/>
            <w:gridSpan w:val="5"/>
          </w:tcPr>
          <w:p w:rsidR="00E12C52" w:rsidRPr="00267E8E" w:rsidRDefault="00E12C52" w:rsidP="00267E8E">
            <w:pPr>
              <w:spacing w:after="0"/>
              <w:ind w:left="288"/>
              <w:rPr>
                <w:sz w:val="20"/>
              </w:rPr>
            </w:pPr>
            <w:r w:rsidRPr="00267E8E">
              <w:rPr>
                <w:rFonts w:ascii="Microsoft Sans Serif" w:hAnsi="Microsoft Sans Serif" w:cs="Microsoft Sans Serif"/>
                <w:sz w:val="20"/>
              </w:rPr>
              <w:t>Body Mass Index (BMI) by Range</w:t>
            </w:r>
          </w:p>
        </w:tc>
        <w:tc>
          <w:tcPr>
            <w:tcW w:w="720" w:type="dxa"/>
            <w:vMerge/>
          </w:tcPr>
          <w:p w:rsidR="00E12C52" w:rsidRPr="00931BBF" w:rsidRDefault="00E12C52" w:rsidP="00267E8E">
            <w:pPr>
              <w:spacing w:after="0"/>
              <w:jc w:val="center"/>
              <w:rPr>
                <w:rFonts w:ascii="Arial" w:hAnsi="Arial" w:cs="Arial"/>
              </w:rPr>
            </w:pPr>
          </w:p>
        </w:tc>
      </w:tr>
      <w:tr w:rsidR="00E12C52" w:rsidRPr="00931BBF" w:rsidTr="00267E8E">
        <w:trPr>
          <w:cantSplit/>
        </w:trPr>
        <w:tc>
          <w:tcPr>
            <w:tcW w:w="499" w:type="dxa"/>
            <w:vMerge/>
          </w:tcPr>
          <w:p w:rsidR="00E12C52" w:rsidRPr="00931BBF" w:rsidRDefault="00E12C52" w:rsidP="00267E8E">
            <w:pPr>
              <w:spacing w:after="0"/>
              <w:jc w:val="center"/>
              <w:rPr>
                <w:rFonts w:ascii="Arial" w:hAnsi="Arial" w:cs="Arial"/>
              </w:rPr>
            </w:pPr>
          </w:p>
        </w:tc>
        <w:tc>
          <w:tcPr>
            <w:tcW w:w="7979" w:type="dxa"/>
            <w:gridSpan w:val="5"/>
          </w:tcPr>
          <w:p w:rsidR="00E12C52" w:rsidRPr="00931BBF" w:rsidRDefault="00E12C52" w:rsidP="00267E8E">
            <w:pPr>
              <w:spacing w:after="0"/>
              <w:ind w:left="288"/>
            </w:pPr>
            <w:r w:rsidRPr="00267E8E">
              <w:rPr>
                <w:rFonts w:ascii="Microsoft Sans Serif" w:hAnsi="Microsoft Sans Serif" w:cs="Microsoft Sans Serif"/>
                <w:sz w:val="20"/>
              </w:rPr>
              <w:t>Renal Function by Range</w:t>
            </w:r>
          </w:p>
        </w:tc>
        <w:tc>
          <w:tcPr>
            <w:tcW w:w="720" w:type="dxa"/>
            <w:vMerge/>
          </w:tcPr>
          <w:p w:rsidR="00E12C52" w:rsidRPr="00931BBF" w:rsidRDefault="00E12C52" w:rsidP="00267E8E">
            <w:pPr>
              <w:spacing w:after="0"/>
              <w:jc w:val="center"/>
              <w:rPr>
                <w:rFonts w:ascii="Arial" w:hAnsi="Arial" w:cs="Arial"/>
              </w:rPr>
            </w:pPr>
          </w:p>
        </w:tc>
      </w:tr>
      <w:tr w:rsidR="00E12C52" w:rsidRPr="00931BBF" w:rsidTr="00267E8E">
        <w:trPr>
          <w:cantSplit/>
        </w:trPr>
        <w:tc>
          <w:tcPr>
            <w:tcW w:w="499" w:type="dxa"/>
            <w:vMerge/>
          </w:tcPr>
          <w:p w:rsidR="00E12C52" w:rsidRPr="00931BBF" w:rsidRDefault="00E12C52" w:rsidP="00267E8E">
            <w:pPr>
              <w:spacing w:after="0"/>
              <w:jc w:val="center"/>
              <w:rPr>
                <w:rFonts w:ascii="Arial" w:hAnsi="Arial" w:cs="Arial"/>
              </w:rPr>
            </w:pPr>
          </w:p>
        </w:tc>
        <w:tc>
          <w:tcPr>
            <w:tcW w:w="7979" w:type="dxa"/>
            <w:gridSpan w:val="5"/>
          </w:tcPr>
          <w:p w:rsidR="00E12C52" w:rsidRPr="00931BBF" w:rsidRDefault="00E12C52" w:rsidP="00267E8E">
            <w:pPr>
              <w:spacing w:after="0"/>
              <w:rPr>
                <w:rFonts w:ascii="Courier New" w:hAnsi="Courier New" w:cs="Courier New"/>
              </w:rPr>
            </w:pPr>
            <w:r w:rsidRPr="00931BBF">
              <w:rPr>
                <w:i/>
                <w:sz w:val="18"/>
                <w:szCs w:val="18"/>
              </w:rPr>
              <w:t>These reports can be executed from the GUI application.  See the User Manual for additional report information.</w:t>
            </w:r>
          </w:p>
        </w:tc>
        <w:tc>
          <w:tcPr>
            <w:tcW w:w="720" w:type="dxa"/>
            <w:vMerge/>
          </w:tcPr>
          <w:p w:rsidR="00E12C52" w:rsidRPr="00931BBF" w:rsidRDefault="00E12C52" w:rsidP="00267E8E">
            <w:pPr>
              <w:spacing w:after="0"/>
              <w:jc w:val="center"/>
              <w:rPr>
                <w:rFonts w:ascii="Arial" w:hAnsi="Arial" w:cs="Arial"/>
              </w:rPr>
            </w:pPr>
          </w:p>
        </w:tc>
      </w:tr>
      <w:tr w:rsidR="00E12C52" w:rsidRPr="00931BBF" w:rsidTr="00267E8E">
        <w:trPr>
          <w:cantSplit/>
          <w:trHeight w:val="260"/>
        </w:trPr>
        <w:tc>
          <w:tcPr>
            <w:tcW w:w="499" w:type="dxa"/>
          </w:tcPr>
          <w:p w:rsidR="00E12C52" w:rsidRPr="00931BBF" w:rsidRDefault="00E12C52" w:rsidP="00267E8E">
            <w:pPr>
              <w:spacing w:after="0"/>
              <w:jc w:val="center"/>
              <w:rPr>
                <w:rFonts w:ascii="Arial" w:hAnsi="Arial" w:cs="Arial"/>
              </w:rPr>
            </w:pPr>
            <w:r>
              <w:rPr>
                <w:rFonts w:ascii="Arial" w:hAnsi="Arial" w:cs="Arial"/>
              </w:rPr>
              <w:t>8</w:t>
            </w:r>
          </w:p>
        </w:tc>
        <w:tc>
          <w:tcPr>
            <w:tcW w:w="7979" w:type="dxa"/>
            <w:gridSpan w:val="5"/>
          </w:tcPr>
          <w:p w:rsidR="00E12C52" w:rsidRPr="00931BBF" w:rsidRDefault="00E12C52" w:rsidP="00267E8E">
            <w:pPr>
              <w:spacing w:after="0"/>
            </w:pPr>
            <w:r w:rsidRPr="00931BBF">
              <w:t xml:space="preserve">Modifies existing report headers to reflect the </w:t>
            </w:r>
            <w:r w:rsidRPr="00267E8E">
              <w:rPr>
                <w:rFonts w:ascii="Microsoft Sans Serif" w:hAnsi="Microsoft Sans Serif" w:cs="Microsoft Sans Serif"/>
                <w:sz w:val="20"/>
              </w:rPr>
              <w:t>Other Diagnosis</w:t>
            </w:r>
            <w:r w:rsidRPr="00931BBF">
              <w:t xml:space="preserve"> filter (added by ROR*1.5*8)</w:t>
            </w:r>
          </w:p>
        </w:tc>
        <w:tc>
          <w:tcPr>
            <w:tcW w:w="720" w:type="dxa"/>
          </w:tcPr>
          <w:p w:rsidR="00E12C52" w:rsidRPr="00931BBF" w:rsidRDefault="00E12C52" w:rsidP="00267E8E">
            <w:pPr>
              <w:spacing w:after="0"/>
              <w:jc w:val="center"/>
              <w:rPr>
                <w:rFonts w:ascii="Arial" w:hAnsi="Arial" w:cs="Arial"/>
              </w:rPr>
            </w:pPr>
            <w:r w:rsidRPr="00931BBF">
              <w:rPr>
                <w:rFonts w:ascii="Arial" w:hAnsi="Arial" w:cs="Arial"/>
              </w:rPr>
              <w:t>E</w:t>
            </w:r>
          </w:p>
        </w:tc>
      </w:tr>
      <w:tr w:rsidR="00E12C52" w:rsidRPr="00931BBF" w:rsidTr="00267E8E">
        <w:trPr>
          <w:cantSplit/>
          <w:trHeight w:val="621"/>
        </w:trPr>
        <w:tc>
          <w:tcPr>
            <w:tcW w:w="499" w:type="dxa"/>
          </w:tcPr>
          <w:p w:rsidR="00E12C52" w:rsidRPr="00931BBF" w:rsidRDefault="00E12C52" w:rsidP="00267E8E">
            <w:pPr>
              <w:jc w:val="center"/>
              <w:rPr>
                <w:rFonts w:ascii="Arial" w:hAnsi="Arial" w:cs="Arial"/>
              </w:rPr>
            </w:pPr>
            <w:r>
              <w:rPr>
                <w:rFonts w:ascii="Arial" w:hAnsi="Arial" w:cs="Arial"/>
              </w:rPr>
              <w:t>9</w:t>
            </w:r>
          </w:p>
        </w:tc>
        <w:tc>
          <w:tcPr>
            <w:tcW w:w="7979" w:type="dxa"/>
            <w:gridSpan w:val="5"/>
          </w:tcPr>
          <w:p w:rsidR="00E12C52" w:rsidRPr="00931BBF" w:rsidRDefault="00E12C52" w:rsidP="00267E8E">
            <w:pPr>
              <w:spacing w:after="0"/>
            </w:pPr>
            <w:r w:rsidRPr="00931BBF">
              <w:t xml:space="preserve">Adds </w:t>
            </w:r>
            <w:r w:rsidRPr="00267E8E">
              <w:rPr>
                <w:rFonts w:ascii="Microsoft Sans Serif" w:hAnsi="Microsoft Sans Serif" w:cs="Microsoft Sans Serif"/>
                <w:sz w:val="20"/>
              </w:rPr>
              <w:t>ALL REGISTRY MEDICATIONS</w:t>
            </w:r>
            <w:r w:rsidRPr="00931BBF">
              <w:t xml:space="preserve"> to the </w:t>
            </w:r>
            <w:r w:rsidRPr="00B616DB">
              <w:rPr>
                <w:rStyle w:val="Keys"/>
              </w:rPr>
              <w:t>Medications Selection panel</w:t>
            </w:r>
            <w:r w:rsidRPr="00931BBF">
              <w:t xml:space="preserve"> via a new </w:t>
            </w:r>
            <w:r>
              <w:rPr>
                <w:rStyle w:val="Keys"/>
              </w:rPr>
              <w:t>[</w:t>
            </w:r>
            <w:r w:rsidRPr="00B616DB">
              <w:rPr>
                <w:rStyle w:val="Keys"/>
              </w:rPr>
              <w:t>All Registry Meds]</w:t>
            </w:r>
            <w:r w:rsidRPr="00931BBF">
              <w:t xml:space="preserve"> button.  This is included in the </w:t>
            </w:r>
            <w:r w:rsidRPr="00931BBF">
              <w:rPr>
                <w:rFonts w:ascii="Microsoft Sans Serif" w:hAnsi="Microsoft Sans Serif" w:cs="Microsoft Sans Serif"/>
              </w:rPr>
              <w:t>Combined Meds and Labs</w:t>
            </w:r>
            <w:r w:rsidRPr="00931BBF">
              <w:t xml:space="preserve">, </w:t>
            </w:r>
            <w:r w:rsidRPr="00931BBF">
              <w:rPr>
                <w:rFonts w:ascii="Microsoft Sans Serif" w:hAnsi="Microsoft Sans Serif" w:cs="Microsoft Sans Serif"/>
              </w:rPr>
              <w:t>Patient Medication History</w:t>
            </w:r>
            <w:r w:rsidRPr="00931BBF">
              <w:t xml:space="preserve">, and </w:t>
            </w:r>
            <w:r w:rsidRPr="00931BBF">
              <w:rPr>
                <w:rFonts w:ascii="Microsoft Sans Serif" w:hAnsi="Microsoft Sans Serif" w:cs="Microsoft Sans Serif"/>
              </w:rPr>
              <w:t>Pharmacy Prescription Utilization reports</w:t>
            </w:r>
            <w:r w:rsidRPr="00931BBF">
              <w:t>.</w:t>
            </w:r>
          </w:p>
        </w:tc>
        <w:tc>
          <w:tcPr>
            <w:tcW w:w="720" w:type="dxa"/>
          </w:tcPr>
          <w:p w:rsidR="00E12C52" w:rsidRPr="00931BBF" w:rsidRDefault="00E12C52" w:rsidP="00267E8E">
            <w:pPr>
              <w:jc w:val="center"/>
              <w:rPr>
                <w:rFonts w:ascii="Arial" w:hAnsi="Arial" w:cs="Arial"/>
              </w:rPr>
            </w:pPr>
            <w:r w:rsidRPr="00931BBF">
              <w:rPr>
                <w:rFonts w:ascii="Arial" w:hAnsi="Arial" w:cs="Arial"/>
              </w:rPr>
              <w:t>E</w:t>
            </w:r>
          </w:p>
        </w:tc>
      </w:tr>
      <w:tr w:rsidR="00E12C52" w:rsidRPr="00931BBF" w:rsidTr="00267E8E">
        <w:trPr>
          <w:cantSplit/>
          <w:trHeight w:val="278"/>
        </w:trPr>
        <w:tc>
          <w:tcPr>
            <w:tcW w:w="499" w:type="dxa"/>
          </w:tcPr>
          <w:p w:rsidR="00E12C52" w:rsidRPr="00931BBF" w:rsidRDefault="00E12C52" w:rsidP="00267E8E">
            <w:pPr>
              <w:spacing w:after="0"/>
              <w:jc w:val="center"/>
              <w:rPr>
                <w:rFonts w:ascii="Arial" w:hAnsi="Arial" w:cs="Arial"/>
              </w:rPr>
            </w:pPr>
            <w:r>
              <w:rPr>
                <w:rFonts w:ascii="Arial" w:hAnsi="Arial" w:cs="Arial"/>
              </w:rPr>
              <w:t>10</w:t>
            </w:r>
          </w:p>
        </w:tc>
        <w:tc>
          <w:tcPr>
            <w:tcW w:w="7979" w:type="dxa"/>
            <w:gridSpan w:val="5"/>
          </w:tcPr>
          <w:p w:rsidR="00E12C52" w:rsidRPr="00931BBF" w:rsidRDefault="00E12C52" w:rsidP="00267E8E">
            <w:pPr>
              <w:spacing w:after="0"/>
              <w:rPr>
                <w:rFonts w:ascii="Microsoft Sans Serif" w:hAnsi="Microsoft Sans Serif" w:cs="Microsoft Sans Serif"/>
              </w:rPr>
            </w:pPr>
            <w:r w:rsidRPr="00931BBF">
              <w:t xml:space="preserve">Adds new checkbox to display </w:t>
            </w:r>
            <w:r w:rsidRPr="00267E8E">
              <w:rPr>
                <w:rFonts w:ascii="Microsoft Sans Serif" w:hAnsi="Microsoft Sans Serif" w:cs="Microsoft Sans Serif"/>
                <w:sz w:val="20"/>
              </w:rPr>
              <w:t>Pending Comments</w:t>
            </w:r>
            <w:r w:rsidRPr="00931BBF">
              <w:t xml:space="preserve"> on the </w:t>
            </w:r>
            <w:r w:rsidRPr="00267E8E">
              <w:rPr>
                <w:rFonts w:ascii="Microsoft Sans Serif" w:hAnsi="Microsoft Sans Serif" w:cs="Microsoft Sans Serif"/>
                <w:sz w:val="20"/>
              </w:rPr>
              <w:t>List of Registry Patients</w:t>
            </w:r>
            <w:r w:rsidRPr="00931BBF">
              <w:rPr>
                <w:rFonts w:ascii="Microsoft Sans Serif" w:hAnsi="Microsoft Sans Serif" w:cs="Microsoft Sans Serif"/>
              </w:rPr>
              <w:t xml:space="preserve"> report.</w:t>
            </w:r>
          </w:p>
          <w:p w:rsidR="00E12C52" w:rsidRPr="00931BBF" w:rsidRDefault="00E12C52" w:rsidP="00267E8E">
            <w:pPr>
              <w:spacing w:after="0"/>
              <w:rPr>
                <w:rFonts w:ascii="Courier New" w:hAnsi="Courier New" w:cs="Courier New"/>
              </w:rPr>
            </w:pPr>
            <w:r w:rsidRPr="00931BBF">
              <w:rPr>
                <w:i/>
                <w:sz w:val="18"/>
                <w:szCs w:val="18"/>
              </w:rPr>
              <w:t>The "List of Registry Patients" report has been enhanced to include a "Pending Comments" column added to the Report Options.  If this option is checked, an additional column called Pending Comments will be added as the right-most column of the report. If the Registry Status' Pending check box is not checked, the Pending Comments option will be disabled.</w:t>
            </w:r>
          </w:p>
        </w:tc>
        <w:tc>
          <w:tcPr>
            <w:tcW w:w="720" w:type="dxa"/>
          </w:tcPr>
          <w:p w:rsidR="00E12C52" w:rsidRPr="00931BBF" w:rsidRDefault="00E12C52" w:rsidP="00267E8E">
            <w:pPr>
              <w:spacing w:after="0"/>
              <w:jc w:val="center"/>
              <w:rPr>
                <w:rFonts w:ascii="Arial" w:hAnsi="Arial" w:cs="Arial"/>
              </w:rPr>
            </w:pPr>
            <w:r w:rsidRPr="00931BBF">
              <w:rPr>
                <w:rFonts w:ascii="Arial" w:hAnsi="Arial" w:cs="Arial"/>
              </w:rPr>
              <w:t>E</w:t>
            </w:r>
          </w:p>
        </w:tc>
      </w:tr>
      <w:tr w:rsidR="00E12C52" w:rsidRPr="00931BBF" w:rsidTr="00267E8E">
        <w:trPr>
          <w:cantSplit/>
          <w:trHeight w:val="350"/>
        </w:trPr>
        <w:tc>
          <w:tcPr>
            <w:tcW w:w="499" w:type="dxa"/>
          </w:tcPr>
          <w:p w:rsidR="00E12C52" w:rsidRPr="00931BBF" w:rsidRDefault="00E12C52" w:rsidP="00267E8E">
            <w:pPr>
              <w:spacing w:after="0"/>
              <w:jc w:val="center"/>
              <w:rPr>
                <w:rFonts w:ascii="Arial" w:hAnsi="Arial" w:cs="Arial"/>
              </w:rPr>
            </w:pPr>
            <w:r>
              <w:rPr>
                <w:rFonts w:ascii="Arial" w:hAnsi="Arial" w:cs="Arial"/>
              </w:rPr>
              <w:t>11</w:t>
            </w:r>
          </w:p>
        </w:tc>
        <w:tc>
          <w:tcPr>
            <w:tcW w:w="7979" w:type="dxa"/>
            <w:gridSpan w:val="5"/>
          </w:tcPr>
          <w:p w:rsidR="00E12C52" w:rsidRPr="00931BBF" w:rsidRDefault="00E12C52" w:rsidP="00267E8E">
            <w:pPr>
              <w:spacing w:after="0"/>
            </w:pPr>
            <w:r w:rsidRPr="00931BBF">
              <w:t>Replaces Direct global and FileMan reads to the International Classification of Diseases, 9th Revision, Clinical Modification (ICD-9-CM) files with calls using supported Application Program Interfaces (APIs).</w:t>
            </w:r>
          </w:p>
          <w:p w:rsidR="00E12C52" w:rsidRPr="00931BBF" w:rsidRDefault="00E12C52" w:rsidP="00267E8E">
            <w:pPr>
              <w:spacing w:after="0"/>
              <w:rPr>
                <w:rFonts w:ascii="Courier New" w:hAnsi="Courier New" w:cs="Courier New"/>
              </w:rPr>
            </w:pPr>
            <w:r w:rsidRPr="00931BBF">
              <w:rPr>
                <w:i/>
                <w:sz w:val="18"/>
                <w:szCs w:val="18"/>
              </w:rPr>
              <w:t>To support encapsulation of data in the ICD-9-CM package, direct global and FileMan reads previously used in the ROR namespace were replaced with calls using supported ICD-9-CM APIs.  These supported APIs retrieve Diagnosis information needed by the CCR application for the extracts and reports.</w:t>
            </w:r>
          </w:p>
        </w:tc>
        <w:tc>
          <w:tcPr>
            <w:tcW w:w="720" w:type="dxa"/>
          </w:tcPr>
          <w:p w:rsidR="00E12C52" w:rsidRPr="00931BBF" w:rsidRDefault="00E12C52" w:rsidP="00267E8E">
            <w:pPr>
              <w:jc w:val="center"/>
              <w:rPr>
                <w:rFonts w:ascii="Arial" w:hAnsi="Arial" w:cs="Arial"/>
              </w:rPr>
            </w:pPr>
            <w:r w:rsidRPr="00931BBF">
              <w:rPr>
                <w:rFonts w:ascii="Arial" w:hAnsi="Arial" w:cs="Arial"/>
              </w:rPr>
              <w:t>E</w:t>
            </w:r>
          </w:p>
        </w:tc>
      </w:tr>
      <w:tr w:rsidR="00E12C52" w:rsidRPr="00931BBF" w:rsidTr="00267E8E">
        <w:trPr>
          <w:cantSplit/>
          <w:trHeight w:val="521"/>
        </w:trPr>
        <w:tc>
          <w:tcPr>
            <w:tcW w:w="499" w:type="dxa"/>
          </w:tcPr>
          <w:p w:rsidR="00E12C52" w:rsidRPr="00931BBF" w:rsidRDefault="00E12C52" w:rsidP="00267E8E">
            <w:pPr>
              <w:spacing w:after="0"/>
              <w:jc w:val="center"/>
              <w:rPr>
                <w:rFonts w:ascii="Arial" w:hAnsi="Arial" w:cs="Arial"/>
              </w:rPr>
            </w:pPr>
            <w:r>
              <w:rPr>
                <w:rFonts w:ascii="Arial" w:hAnsi="Arial" w:cs="Arial"/>
              </w:rPr>
              <w:lastRenderedPageBreak/>
              <w:t>12</w:t>
            </w:r>
          </w:p>
        </w:tc>
        <w:tc>
          <w:tcPr>
            <w:tcW w:w="7979" w:type="dxa"/>
            <w:gridSpan w:val="5"/>
          </w:tcPr>
          <w:p w:rsidR="00E12C52" w:rsidRPr="00931BBF" w:rsidRDefault="00E12C52" w:rsidP="00267E8E">
            <w:pPr>
              <w:spacing w:after="0"/>
            </w:pPr>
            <w:r w:rsidRPr="00931BBF">
              <w:t xml:space="preserve">Modifies </w:t>
            </w:r>
            <w:r w:rsidRPr="00267E8E">
              <w:rPr>
                <w:rFonts w:ascii="Microsoft Sans Serif" w:hAnsi="Microsoft Sans Serif" w:cs="Microsoft Sans Serif"/>
                <w:sz w:val="20"/>
              </w:rPr>
              <w:t>Other Diagnosis</w:t>
            </w:r>
            <w:r w:rsidRPr="00931BBF">
              <w:t xml:space="preserve"> filter to allow the user to remove group header from the “selected” box when the user removes a group from the “selected” panel.</w:t>
            </w:r>
          </w:p>
          <w:p w:rsidR="00E12C52" w:rsidRDefault="00E12C52" w:rsidP="00267E8E">
            <w:pPr>
              <w:spacing w:after="0"/>
              <w:rPr>
                <w:i/>
                <w:sz w:val="18"/>
                <w:szCs w:val="18"/>
              </w:rPr>
            </w:pPr>
            <w:r w:rsidRPr="00931BBF">
              <w:rPr>
                <w:i/>
                <w:sz w:val="18"/>
                <w:szCs w:val="18"/>
              </w:rPr>
              <w:t>If the user highlights the header and presses the delete key, the header will be deleted.  In addition, if the user highlights the header and hits the left arrow, the header will be deleted.  Previously, the header was not being removed from the selected box.</w:t>
            </w:r>
          </w:p>
          <w:p w:rsidR="00E12C52" w:rsidRPr="00931BBF" w:rsidRDefault="00E12C52" w:rsidP="00267E8E">
            <w:pPr>
              <w:spacing w:after="0"/>
              <w:rPr>
                <w:i/>
                <w:sz w:val="18"/>
                <w:szCs w:val="18"/>
              </w:rPr>
            </w:pPr>
            <w:r w:rsidRPr="00931BBF">
              <w:rPr>
                <w:i/>
                <w:sz w:val="18"/>
                <w:szCs w:val="18"/>
              </w:rPr>
              <w:t>Reports with the 'Other Diagnoses' filter have been modified to display the selected diagnoses in the report header.  One of the three formats shown below will be displayed on the report, depending on what the user selected.</w:t>
            </w:r>
          </w:p>
          <w:p w:rsidR="00E12C52" w:rsidRPr="009D7C1E" w:rsidRDefault="00E12C52" w:rsidP="00267E8E">
            <w:pPr>
              <w:spacing w:after="0"/>
              <w:rPr>
                <w:i/>
                <w:sz w:val="18"/>
                <w:szCs w:val="18"/>
                <w:lang w:val="es-ES"/>
              </w:rPr>
            </w:pPr>
            <w:proofErr w:type="spellStart"/>
            <w:r w:rsidRPr="009D7C1E">
              <w:rPr>
                <w:i/>
                <w:sz w:val="18"/>
                <w:szCs w:val="18"/>
                <w:lang w:val="es-ES"/>
              </w:rPr>
              <w:t>Diagnoses</w:t>
            </w:r>
            <w:proofErr w:type="spellEnd"/>
            <w:r w:rsidRPr="009D7C1E">
              <w:rPr>
                <w:i/>
                <w:sz w:val="18"/>
                <w:szCs w:val="18"/>
                <w:lang w:val="es-ES"/>
              </w:rPr>
              <w:t xml:space="preserve">: </w:t>
            </w:r>
            <w:proofErr w:type="spellStart"/>
            <w:r w:rsidRPr="009D7C1E">
              <w:rPr>
                <w:i/>
                <w:sz w:val="18"/>
                <w:szCs w:val="18"/>
                <w:lang w:val="es-ES"/>
              </w:rPr>
              <w:t>All</w:t>
            </w:r>
            <w:proofErr w:type="spellEnd"/>
          </w:p>
          <w:p w:rsidR="00E12C52" w:rsidRPr="009D7C1E" w:rsidRDefault="00E12C52" w:rsidP="00267E8E">
            <w:pPr>
              <w:spacing w:after="0"/>
              <w:rPr>
                <w:i/>
                <w:sz w:val="18"/>
                <w:szCs w:val="18"/>
                <w:lang w:val="es-ES"/>
              </w:rPr>
            </w:pPr>
            <w:proofErr w:type="spellStart"/>
            <w:r w:rsidRPr="009D7C1E">
              <w:rPr>
                <w:i/>
                <w:sz w:val="18"/>
                <w:szCs w:val="18"/>
                <w:lang w:val="es-ES"/>
              </w:rPr>
              <w:t>Diagnoses</w:t>
            </w:r>
            <w:proofErr w:type="spellEnd"/>
            <w:r w:rsidRPr="009D7C1E">
              <w:rPr>
                <w:i/>
                <w:sz w:val="18"/>
                <w:szCs w:val="18"/>
                <w:lang w:val="es-ES"/>
              </w:rPr>
              <w:t xml:space="preserve">: </w:t>
            </w:r>
            <w:proofErr w:type="spellStart"/>
            <w:r w:rsidRPr="009D7C1E">
              <w:rPr>
                <w:i/>
                <w:sz w:val="18"/>
                <w:szCs w:val="18"/>
                <w:lang w:val="es-ES"/>
              </w:rPr>
              <w:t>Include</w:t>
            </w:r>
            <w:proofErr w:type="spellEnd"/>
            <w:r w:rsidRPr="009D7C1E">
              <w:rPr>
                <w:i/>
                <w:sz w:val="18"/>
                <w:szCs w:val="18"/>
                <w:lang w:val="es-ES"/>
              </w:rPr>
              <w:t xml:space="preserve"> </w:t>
            </w:r>
            <w:proofErr w:type="spellStart"/>
            <w:r w:rsidRPr="009D7C1E">
              <w:rPr>
                <w:i/>
                <w:sz w:val="18"/>
                <w:szCs w:val="18"/>
                <w:lang w:val="es-ES"/>
              </w:rPr>
              <w:t>abc</w:t>
            </w:r>
            <w:proofErr w:type="spellEnd"/>
            <w:r w:rsidRPr="009D7C1E">
              <w:rPr>
                <w:i/>
                <w:sz w:val="18"/>
                <w:szCs w:val="18"/>
                <w:lang w:val="es-ES"/>
              </w:rPr>
              <w:t xml:space="preserve">, </w:t>
            </w:r>
            <w:proofErr w:type="spellStart"/>
            <w:r w:rsidRPr="009D7C1E">
              <w:rPr>
                <w:i/>
                <w:sz w:val="18"/>
                <w:szCs w:val="18"/>
                <w:lang w:val="es-ES"/>
              </w:rPr>
              <w:t>def</w:t>
            </w:r>
            <w:proofErr w:type="spellEnd"/>
            <w:r w:rsidRPr="009D7C1E">
              <w:rPr>
                <w:i/>
                <w:sz w:val="18"/>
                <w:szCs w:val="18"/>
                <w:lang w:val="es-ES"/>
              </w:rPr>
              <w:t>, etc.</w:t>
            </w:r>
          </w:p>
          <w:p w:rsidR="00E12C52" w:rsidRPr="00931BBF" w:rsidRDefault="00E12C52" w:rsidP="00267E8E">
            <w:pPr>
              <w:spacing w:after="0"/>
              <w:rPr>
                <w:rFonts w:ascii="Courier New" w:hAnsi="Courier New" w:cs="Courier New"/>
              </w:rPr>
            </w:pPr>
            <w:r w:rsidRPr="00931BBF">
              <w:rPr>
                <w:i/>
                <w:sz w:val="18"/>
                <w:szCs w:val="18"/>
              </w:rPr>
              <w:t xml:space="preserve">Diagnoses: Exclude </w:t>
            </w:r>
            <w:proofErr w:type="spellStart"/>
            <w:r w:rsidRPr="00931BBF">
              <w:rPr>
                <w:i/>
                <w:sz w:val="18"/>
                <w:szCs w:val="18"/>
              </w:rPr>
              <w:t>abc</w:t>
            </w:r>
            <w:proofErr w:type="spellEnd"/>
            <w:r w:rsidRPr="00931BBF">
              <w:rPr>
                <w:i/>
                <w:sz w:val="18"/>
                <w:szCs w:val="18"/>
              </w:rPr>
              <w:t xml:space="preserve">, </w:t>
            </w:r>
            <w:proofErr w:type="spellStart"/>
            <w:r w:rsidRPr="00931BBF">
              <w:rPr>
                <w:i/>
                <w:sz w:val="18"/>
                <w:szCs w:val="18"/>
              </w:rPr>
              <w:t>def</w:t>
            </w:r>
            <w:proofErr w:type="spellEnd"/>
            <w:r w:rsidRPr="00931BBF">
              <w:rPr>
                <w:i/>
                <w:sz w:val="18"/>
                <w:szCs w:val="18"/>
              </w:rPr>
              <w:t>, etc.</w:t>
            </w:r>
          </w:p>
        </w:tc>
        <w:tc>
          <w:tcPr>
            <w:tcW w:w="720" w:type="dxa"/>
          </w:tcPr>
          <w:p w:rsidR="00E12C52" w:rsidRPr="00931BBF" w:rsidRDefault="00E12C52" w:rsidP="00267E8E">
            <w:pPr>
              <w:spacing w:after="0"/>
              <w:jc w:val="center"/>
              <w:rPr>
                <w:rFonts w:ascii="Arial" w:hAnsi="Arial" w:cs="Arial"/>
              </w:rPr>
            </w:pPr>
            <w:r w:rsidRPr="00931BBF">
              <w:rPr>
                <w:rFonts w:ascii="Arial" w:hAnsi="Arial" w:cs="Arial"/>
              </w:rPr>
              <w:t>M</w:t>
            </w:r>
          </w:p>
        </w:tc>
      </w:tr>
      <w:tr w:rsidR="00E12C52" w:rsidRPr="00931BBF" w:rsidTr="00267E8E">
        <w:trPr>
          <w:cantSplit/>
          <w:trHeight w:val="278"/>
        </w:trPr>
        <w:tc>
          <w:tcPr>
            <w:tcW w:w="499" w:type="dxa"/>
          </w:tcPr>
          <w:p w:rsidR="00E12C52" w:rsidRPr="00931BBF" w:rsidRDefault="00E12C52" w:rsidP="00267E8E">
            <w:pPr>
              <w:spacing w:after="0"/>
              <w:jc w:val="center"/>
              <w:rPr>
                <w:rFonts w:ascii="Arial" w:hAnsi="Arial" w:cs="Arial"/>
              </w:rPr>
            </w:pPr>
            <w:r>
              <w:rPr>
                <w:rFonts w:ascii="Arial" w:hAnsi="Arial" w:cs="Arial"/>
              </w:rPr>
              <w:t>13</w:t>
            </w:r>
          </w:p>
        </w:tc>
        <w:tc>
          <w:tcPr>
            <w:tcW w:w="7979" w:type="dxa"/>
            <w:gridSpan w:val="5"/>
          </w:tcPr>
          <w:p w:rsidR="00E12C52" w:rsidRPr="00931BBF" w:rsidRDefault="00E12C52" w:rsidP="00267E8E">
            <w:pPr>
              <w:spacing w:after="0"/>
            </w:pPr>
            <w:r w:rsidRPr="00931BBF">
              <w:t>Modifies the “Help About” popup to conform to VA standards, including hyperlinks to reference documents.</w:t>
            </w:r>
          </w:p>
        </w:tc>
        <w:tc>
          <w:tcPr>
            <w:tcW w:w="720" w:type="dxa"/>
          </w:tcPr>
          <w:p w:rsidR="00E12C52" w:rsidRPr="00931BBF" w:rsidRDefault="00E12C52" w:rsidP="00267E8E">
            <w:pPr>
              <w:spacing w:before="0" w:after="0"/>
              <w:jc w:val="center"/>
              <w:rPr>
                <w:rFonts w:ascii="Arial" w:hAnsi="Arial" w:cs="Arial"/>
              </w:rPr>
            </w:pPr>
            <w:r w:rsidRPr="00931BBF">
              <w:rPr>
                <w:rFonts w:ascii="Arial" w:hAnsi="Arial" w:cs="Arial"/>
              </w:rPr>
              <w:t>E</w:t>
            </w:r>
          </w:p>
        </w:tc>
      </w:tr>
      <w:tr w:rsidR="00E12C52" w:rsidRPr="00931BBF" w:rsidTr="00267E8E">
        <w:trPr>
          <w:cantSplit/>
          <w:trHeight w:val="278"/>
        </w:trPr>
        <w:tc>
          <w:tcPr>
            <w:tcW w:w="499" w:type="dxa"/>
          </w:tcPr>
          <w:p w:rsidR="00E12C52" w:rsidRPr="00931BBF" w:rsidRDefault="00E12C52" w:rsidP="00267E8E">
            <w:pPr>
              <w:spacing w:after="0"/>
              <w:jc w:val="center"/>
              <w:rPr>
                <w:rFonts w:ascii="Arial" w:hAnsi="Arial" w:cs="Arial"/>
              </w:rPr>
            </w:pPr>
            <w:r>
              <w:rPr>
                <w:rFonts w:ascii="Arial" w:hAnsi="Arial" w:cs="Arial"/>
              </w:rPr>
              <w:t>14</w:t>
            </w:r>
          </w:p>
        </w:tc>
        <w:tc>
          <w:tcPr>
            <w:tcW w:w="7979" w:type="dxa"/>
            <w:gridSpan w:val="5"/>
          </w:tcPr>
          <w:p w:rsidR="00E12C52" w:rsidRPr="00931BBF" w:rsidRDefault="00E12C52" w:rsidP="00267E8E">
            <w:pPr>
              <w:spacing w:after="0"/>
            </w:pPr>
            <w:r w:rsidRPr="00931BBF">
              <w:t xml:space="preserve">Modifies the online help file to make it </w:t>
            </w:r>
            <w:hyperlink w:anchor="Glos_CSH" w:history="1">
              <w:r w:rsidRPr="00931BBF">
                <w:rPr>
                  <w:rStyle w:val="IHyperlink"/>
                </w:rPr>
                <w:t>context-sensitive</w:t>
              </w:r>
            </w:hyperlink>
            <w:r w:rsidRPr="00931BBF">
              <w:t>.</w:t>
            </w:r>
          </w:p>
        </w:tc>
        <w:tc>
          <w:tcPr>
            <w:tcW w:w="720" w:type="dxa"/>
          </w:tcPr>
          <w:p w:rsidR="00E12C52" w:rsidRPr="00931BBF" w:rsidRDefault="00E12C52" w:rsidP="00267E8E">
            <w:pPr>
              <w:spacing w:before="0" w:after="0"/>
              <w:jc w:val="center"/>
              <w:rPr>
                <w:rFonts w:ascii="Arial" w:hAnsi="Arial" w:cs="Arial"/>
              </w:rPr>
            </w:pPr>
            <w:r w:rsidRPr="00931BBF">
              <w:rPr>
                <w:rFonts w:ascii="Arial" w:hAnsi="Arial" w:cs="Arial"/>
              </w:rPr>
              <w:t>E</w:t>
            </w:r>
          </w:p>
        </w:tc>
      </w:tr>
      <w:tr w:rsidR="00E12C52" w:rsidRPr="00931BBF" w:rsidTr="00267E8E">
        <w:trPr>
          <w:cantSplit/>
          <w:trHeight w:val="260"/>
        </w:trPr>
        <w:tc>
          <w:tcPr>
            <w:tcW w:w="499" w:type="dxa"/>
          </w:tcPr>
          <w:p w:rsidR="00E12C52" w:rsidRPr="00931BBF" w:rsidRDefault="00E12C52" w:rsidP="00267E8E">
            <w:pPr>
              <w:spacing w:after="0"/>
              <w:jc w:val="center"/>
              <w:rPr>
                <w:rFonts w:ascii="Arial" w:hAnsi="Arial" w:cs="Arial"/>
              </w:rPr>
            </w:pPr>
            <w:r>
              <w:rPr>
                <w:rFonts w:ascii="Arial" w:hAnsi="Arial" w:cs="Arial"/>
              </w:rPr>
              <w:t>15</w:t>
            </w:r>
          </w:p>
        </w:tc>
        <w:tc>
          <w:tcPr>
            <w:tcW w:w="7979" w:type="dxa"/>
            <w:gridSpan w:val="5"/>
          </w:tcPr>
          <w:p w:rsidR="00E12C52" w:rsidRPr="00931BBF" w:rsidRDefault="00E12C52" w:rsidP="00267E8E">
            <w:pPr>
              <w:spacing w:after="0"/>
              <w:rPr>
                <w:rFonts w:ascii="Courier New" w:hAnsi="Courier New" w:cs="Courier New"/>
                <w:b/>
                <w:sz w:val="16"/>
                <w:szCs w:val="16"/>
              </w:rPr>
            </w:pPr>
            <w:r w:rsidRPr="00931BBF">
              <w:t xml:space="preserve">Updates the </w:t>
            </w:r>
            <w:r w:rsidRPr="00267E8E">
              <w:rPr>
                <w:rFonts w:ascii="Microsoft Sans Serif" w:hAnsi="Microsoft Sans Serif" w:cs="Microsoft Sans Serif"/>
                <w:sz w:val="20"/>
              </w:rPr>
              <w:t>GUI</w:t>
            </w:r>
            <w:r w:rsidRPr="00931BBF">
              <w:t xml:space="preserve"> application to work toward adherence to the </w:t>
            </w:r>
            <w:hyperlink w:anchor="Glos_508" w:history="1">
              <w:r w:rsidRPr="00931BBF">
                <w:rPr>
                  <w:rStyle w:val="IHyperlink"/>
                </w:rPr>
                <w:t>Section 508</w:t>
              </w:r>
            </w:hyperlink>
            <w:r w:rsidRPr="00931BBF">
              <w:t xml:space="preserve"> standards. </w:t>
            </w:r>
          </w:p>
        </w:tc>
        <w:tc>
          <w:tcPr>
            <w:tcW w:w="720" w:type="dxa"/>
          </w:tcPr>
          <w:p w:rsidR="00E12C52" w:rsidRPr="00931BBF" w:rsidRDefault="00E12C52" w:rsidP="00267E8E">
            <w:pPr>
              <w:spacing w:after="0"/>
              <w:jc w:val="center"/>
              <w:rPr>
                <w:rFonts w:ascii="Arial" w:hAnsi="Arial" w:cs="Arial"/>
              </w:rPr>
            </w:pPr>
            <w:r w:rsidRPr="00931BBF">
              <w:rPr>
                <w:rFonts w:ascii="Arial" w:hAnsi="Arial" w:cs="Arial"/>
              </w:rPr>
              <w:t>M</w:t>
            </w:r>
          </w:p>
        </w:tc>
      </w:tr>
      <w:tr w:rsidR="00E12C52" w:rsidRPr="00931BBF" w:rsidTr="00267E8E">
        <w:trPr>
          <w:cantSplit/>
          <w:trHeight w:val="260"/>
        </w:trPr>
        <w:tc>
          <w:tcPr>
            <w:tcW w:w="499" w:type="dxa"/>
          </w:tcPr>
          <w:p w:rsidR="00E12C52" w:rsidRDefault="00E12C52" w:rsidP="00267E8E">
            <w:pPr>
              <w:spacing w:after="0"/>
              <w:jc w:val="center"/>
              <w:rPr>
                <w:rFonts w:ascii="Arial" w:hAnsi="Arial" w:cs="Arial"/>
              </w:rPr>
            </w:pPr>
            <w:r>
              <w:rPr>
                <w:rFonts w:ascii="Arial" w:hAnsi="Arial" w:cs="Arial"/>
              </w:rPr>
              <w:t>16</w:t>
            </w:r>
          </w:p>
        </w:tc>
        <w:tc>
          <w:tcPr>
            <w:tcW w:w="7979" w:type="dxa"/>
            <w:gridSpan w:val="5"/>
          </w:tcPr>
          <w:p w:rsidR="00E12C52" w:rsidRPr="00931BBF" w:rsidRDefault="00E12C52" w:rsidP="00267E8E">
            <w:pPr>
              <w:spacing w:after="0"/>
            </w:pPr>
            <w:r>
              <w:t>Reports XML code have been updated to address a bug introduced in Internet Explorer 7 that was causing page breaks to not work correctly.</w:t>
            </w:r>
          </w:p>
        </w:tc>
        <w:tc>
          <w:tcPr>
            <w:tcW w:w="720" w:type="dxa"/>
          </w:tcPr>
          <w:p w:rsidR="00E12C52" w:rsidRPr="00931BBF" w:rsidRDefault="00E12C52" w:rsidP="00267E8E">
            <w:pPr>
              <w:spacing w:after="0"/>
              <w:jc w:val="center"/>
              <w:rPr>
                <w:rFonts w:ascii="Arial" w:hAnsi="Arial" w:cs="Arial"/>
              </w:rPr>
            </w:pPr>
            <w:r>
              <w:rPr>
                <w:rFonts w:ascii="Arial" w:hAnsi="Arial" w:cs="Arial"/>
              </w:rPr>
              <w:t>F</w:t>
            </w:r>
          </w:p>
        </w:tc>
      </w:tr>
    </w:tbl>
    <w:p w:rsidR="00E12C52" w:rsidRDefault="00E12C52" w:rsidP="00267E8E"/>
    <w:p w:rsidR="00E12C52" w:rsidRPr="00893065" w:rsidRDefault="00E12C52" w:rsidP="009B69B8">
      <w:pPr>
        <w:pStyle w:val="Heading4"/>
      </w:pPr>
      <w:bookmarkStart w:id="149" w:name="P11"/>
      <w:r w:rsidRPr="002211F3">
        <w:t xml:space="preserve">Patch </w:t>
      </w:r>
      <w:r>
        <w:t>ROR*1.5*13</w:t>
      </w:r>
      <w:r w:rsidRPr="00796E47">
        <w:t xml:space="preserve"> </w:t>
      </w:r>
    </w:p>
    <w:p w:rsidR="00E12C52" w:rsidRPr="00A13E46" w:rsidRDefault="00E12C52" w:rsidP="009B3F69">
      <w:pPr>
        <w:pStyle w:val="Caption"/>
      </w:pPr>
      <w:bookmarkStart w:id="150" w:name="_Toc415211972"/>
      <w:bookmarkEnd w:id="149"/>
      <w:r w:rsidRPr="009B3F69">
        <w:t xml:space="preserve">Table </w:t>
      </w:r>
      <w:fldSimple w:instr=" SEQ Table \* ARABIC ">
        <w:r w:rsidR="004612C0">
          <w:rPr>
            <w:noProof/>
          </w:rPr>
          <w:t>12</w:t>
        </w:r>
      </w:fldSimple>
      <w:r w:rsidRPr="009B3F69">
        <w:t xml:space="preserve"> – </w:t>
      </w:r>
      <w:r w:rsidR="00B76FBB" w:rsidRPr="002211F3">
        <w:t xml:space="preserve">Patch </w:t>
      </w:r>
      <w:r w:rsidR="00B76FBB">
        <w:t>ROR*1.5*13</w:t>
      </w:r>
      <w:r w:rsidR="00B76FBB" w:rsidRPr="002211F3">
        <w:t xml:space="preserve"> Description</w:t>
      </w:r>
      <w:bookmarkEnd w:id="150"/>
    </w:p>
    <w:tbl>
      <w:tblPr>
        <w:tblW w:w="9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99"/>
        <w:gridCol w:w="7979"/>
        <w:gridCol w:w="720"/>
      </w:tblGrid>
      <w:tr w:rsidR="00E12C52" w:rsidRPr="00931BBF" w:rsidTr="006C1E36">
        <w:trPr>
          <w:trHeight w:val="368"/>
          <w:tblHeader/>
        </w:trPr>
        <w:tc>
          <w:tcPr>
            <w:tcW w:w="499" w:type="dxa"/>
            <w:shd w:val="clear" w:color="auto" w:fill="666699"/>
          </w:tcPr>
          <w:p w:rsidR="00E12C52" w:rsidRPr="00931BBF" w:rsidRDefault="00E12C52" w:rsidP="006C1E36">
            <w:pPr>
              <w:pStyle w:val="TableHead"/>
              <w:jc w:val="center"/>
            </w:pPr>
            <w:r w:rsidRPr="00931BBF">
              <w:t>#</w:t>
            </w:r>
          </w:p>
        </w:tc>
        <w:tc>
          <w:tcPr>
            <w:tcW w:w="7979" w:type="dxa"/>
            <w:shd w:val="clear" w:color="auto" w:fill="666699"/>
          </w:tcPr>
          <w:p w:rsidR="00E12C52" w:rsidRPr="00931BBF" w:rsidRDefault="00E12C52" w:rsidP="006C1E36">
            <w:pPr>
              <w:pStyle w:val="TableHead"/>
              <w:rPr>
                <w:rFonts w:ascii="Times New Roman" w:hAnsi="Times New Roman"/>
              </w:rPr>
            </w:pPr>
            <w:r w:rsidRPr="00B37D77">
              <w:t>Description</w:t>
            </w:r>
          </w:p>
        </w:tc>
        <w:tc>
          <w:tcPr>
            <w:tcW w:w="720" w:type="dxa"/>
            <w:shd w:val="clear" w:color="auto" w:fill="666699"/>
          </w:tcPr>
          <w:p w:rsidR="00E12C52" w:rsidRPr="00931BBF" w:rsidRDefault="00E12C52" w:rsidP="006C1E36">
            <w:pPr>
              <w:pStyle w:val="TableHead"/>
              <w:jc w:val="center"/>
            </w:pPr>
            <w:r w:rsidRPr="00931BBF">
              <w:t>Type</w:t>
            </w:r>
          </w:p>
        </w:tc>
      </w:tr>
      <w:tr w:rsidR="00E12C52" w:rsidRPr="00931BBF" w:rsidTr="00BE7EED">
        <w:trPr>
          <w:cantSplit/>
          <w:trHeight w:val="701"/>
        </w:trPr>
        <w:tc>
          <w:tcPr>
            <w:tcW w:w="499" w:type="dxa"/>
          </w:tcPr>
          <w:p w:rsidR="00E12C52" w:rsidRPr="00931BBF" w:rsidRDefault="00E12C52" w:rsidP="006C1E36">
            <w:pPr>
              <w:jc w:val="center"/>
              <w:rPr>
                <w:rFonts w:ascii="Arial" w:hAnsi="Arial" w:cs="Arial"/>
              </w:rPr>
            </w:pPr>
            <w:r w:rsidRPr="00931BBF">
              <w:rPr>
                <w:rFonts w:ascii="Arial" w:hAnsi="Arial" w:cs="Arial"/>
              </w:rPr>
              <w:t>1</w:t>
            </w:r>
          </w:p>
        </w:tc>
        <w:tc>
          <w:tcPr>
            <w:tcW w:w="7979" w:type="dxa"/>
          </w:tcPr>
          <w:p w:rsidR="00E12C52" w:rsidRPr="00931BBF" w:rsidRDefault="00E12C52" w:rsidP="00BE7EED">
            <w:pPr>
              <w:spacing w:after="0"/>
            </w:pPr>
            <w:r>
              <w:t xml:space="preserve">Adds </w:t>
            </w:r>
            <w:r w:rsidRPr="00BE7EED">
              <w:t xml:space="preserve">LOINC </w:t>
            </w:r>
            <w:r>
              <w:t>code</w:t>
            </w:r>
            <w:r w:rsidRPr="00BE7EED">
              <w:t xml:space="preserve"> </w:t>
            </w:r>
            <w:r w:rsidRPr="00B616DB">
              <w:rPr>
                <w:rFonts w:ascii="Courier New" w:hAnsi="Courier New" w:cs="Courier New"/>
                <w:szCs w:val="24"/>
              </w:rPr>
              <w:t>57006</w:t>
            </w:r>
            <w:r w:rsidRPr="00BE7EED">
              <w:t xml:space="preserve"> to the VA HEPC entry of the Lab Search criteria in the </w:t>
            </w:r>
            <w:r w:rsidRPr="00BE7EED">
              <w:rPr>
                <w:rFonts w:ascii="Courier New" w:hAnsi="Courier New" w:cs="Courier New"/>
                <w:szCs w:val="24"/>
              </w:rPr>
              <w:t>ROR LAB SEARCH file</w:t>
            </w:r>
            <w:r w:rsidRPr="00BE7EED">
              <w:t xml:space="preserve"> </w:t>
            </w:r>
            <w:r w:rsidRPr="00BE7EED">
              <w:rPr>
                <w:rFonts w:ascii="Courier New" w:hAnsi="Courier New" w:cs="Courier New"/>
                <w:szCs w:val="24"/>
              </w:rPr>
              <w:t>(#798.9</w:t>
            </w:r>
            <w:r w:rsidRPr="00BE7EED">
              <w:t xml:space="preserve">), sub-file </w:t>
            </w:r>
            <w:r w:rsidRPr="00BE7EED">
              <w:rPr>
                <w:rFonts w:ascii="Courier New" w:hAnsi="Courier New" w:cs="Courier New"/>
                <w:szCs w:val="24"/>
              </w:rPr>
              <w:t>LAB TEST</w:t>
            </w:r>
            <w:r w:rsidRPr="00BE7EED">
              <w:t xml:space="preserve"> (</w:t>
            </w:r>
            <w:r w:rsidRPr="00BE7EED">
              <w:rPr>
                <w:rFonts w:ascii="Courier New" w:hAnsi="Courier New" w:cs="Courier New"/>
                <w:szCs w:val="24"/>
              </w:rPr>
              <w:t>#2</w:t>
            </w:r>
            <w:r w:rsidRPr="00BE7EED">
              <w:t>).</w:t>
            </w:r>
          </w:p>
        </w:tc>
        <w:tc>
          <w:tcPr>
            <w:tcW w:w="720" w:type="dxa"/>
          </w:tcPr>
          <w:p w:rsidR="00E12C52" w:rsidRPr="00931BBF" w:rsidRDefault="00E12C52" w:rsidP="006C1E36">
            <w:pPr>
              <w:jc w:val="center"/>
              <w:rPr>
                <w:rFonts w:ascii="Arial" w:hAnsi="Arial" w:cs="Arial"/>
              </w:rPr>
            </w:pPr>
            <w:r w:rsidRPr="00931BBF">
              <w:rPr>
                <w:rFonts w:ascii="Arial" w:hAnsi="Arial" w:cs="Arial"/>
              </w:rPr>
              <w:t>M</w:t>
            </w:r>
          </w:p>
        </w:tc>
      </w:tr>
      <w:tr w:rsidR="00E12C52" w:rsidRPr="00931BBF" w:rsidTr="00BE7EED">
        <w:trPr>
          <w:cantSplit/>
          <w:trHeight w:val="701"/>
        </w:trPr>
        <w:tc>
          <w:tcPr>
            <w:tcW w:w="499" w:type="dxa"/>
          </w:tcPr>
          <w:p w:rsidR="00E12C52" w:rsidRPr="00931BBF" w:rsidRDefault="00E12C52" w:rsidP="006C1E36">
            <w:pPr>
              <w:jc w:val="center"/>
              <w:rPr>
                <w:rFonts w:ascii="Arial" w:hAnsi="Arial" w:cs="Arial"/>
              </w:rPr>
            </w:pPr>
            <w:r>
              <w:rPr>
                <w:rFonts w:ascii="Arial" w:hAnsi="Arial" w:cs="Arial"/>
              </w:rPr>
              <w:t>2</w:t>
            </w:r>
          </w:p>
        </w:tc>
        <w:tc>
          <w:tcPr>
            <w:tcW w:w="7979" w:type="dxa"/>
          </w:tcPr>
          <w:p w:rsidR="00E12C52" w:rsidRDefault="00E12C52" w:rsidP="00BE7EED">
            <w:pPr>
              <w:spacing w:after="0"/>
            </w:pPr>
            <w:r>
              <w:t xml:space="preserve">Enhances the nightly and historical HL7 extracts to include </w:t>
            </w:r>
            <w:r w:rsidRPr="00BE7EED">
              <w:rPr>
                <w:rFonts w:ascii="Courier New" w:hAnsi="Courier New" w:cs="Courier New"/>
                <w:szCs w:val="24"/>
              </w:rPr>
              <w:t>ORC</w:t>
            </w:r>
            <w:r>
              <w:t xml:space="preserve"> and </w:t>
            </w:r>
            <w:r w:rsidRPr="00BE7EED">
              <w:rPr>
                <w:rFonts w:ascii="Courier New" w:hAnsi="Courier New" w:cs="Courier New"/>
                <w:szCs w:val="24"/>
              </w:rPr>
              <w:t>RXE</w:t>
            </w:r>
            <w:r>
              <w:t xml:space="preserve"> segments for Non-VA medications for registry patients.  Non-VA</w:t>
            </w:r>
          </w:p>
          <w:p w:rsidR="00E12C52" w:rsidRDefault="00E12C52" w:rsidP="00BE7EED">
            <w:pPr>
              <w:spacing w:after="0"/>
            </w:pPr>
            <w:r>
              <w:t xml:space="preserve">medication data will be pulled if the </w:t>
            </w:r>
            <w:r w:rsidRPr="00BE7EED">
              <w:rPr>
                <w:rFonts w:ascii="Courier New" w:hAnsi="Courier New" w:cs="Courier New"/>
                <w:szCs w:val="24"/>
              </w:rPr>
              <w:t>DOCUMENTED DATE</w:t>
            </w:r>
            <w:r>
              <w:t xml:space="preserve"> (</w:t>
            </w:r>
            <w:r w:rsidRPr="00BE7EED">
              <w:rPr>
                <w:rFonts w:ascii="Courier New" w:hAnsi="Courier New" w:cs="Courier New"/>
                <w:szCs w:val="24"/>
              </w:rPr>
              <w:t>#11</w:t>
            </w:r>
            <w:r>
              <w:t>) or the</w:t>
            </w:r>
          </w:p>
          <w:p w:rsidR="00E12C52" w:rsidRDefault="00E12C52" w:rsidP="00BE7EED">
            <w:pPr>
              <w:spacing w:after="0"/>
            </w:pPr>
            <w:r w:rsidRPr="00BE7EED">
              <w:rPr>
                <w:rFonts w:ascii="Courier New" w:hAnsi="Courier New" w:cs="Courier New"/>
                <w:szCs w:val="24"/>
              </w:rPr>
              <w:t>DISCONTINUED DATE</w:t>
            </w:r>
            <w:r>
              <w:t xml:space="preserve"> (</w:t>
            </w:r>
            <w:r w:rsidRPr="00BE7EED">
              <w:rPr>
                <w:rFonts w:ascii="Courier New" w:hAnsi="Courier New" w:cs="Courier New"/>
                <w:szCs w:val="24"/>
              </w:rPr>
              <w:t>#6</w:t>
            </w:r>
            <w:r>
              <w:t xml:space="preserve">) in the </w:t>
            </w:r>
            <w:r w:rsidRPr="00BE7EED">
              <w:rPr>
                <w:rFonts w:ascii="Courier New" w:hAnsi="Courier New" w:cs="Courier New"/>
                <w:szCs w:val="24"/>
              </w:rPr>
              <w:t>NON-VA MEDS</w:t>
            </w:r>
            <w:r>
              <w:t xml:space="preserve"> sub-file </w:t>
            </w:r>
            <w:r w:rsidRPr="00BE7EED">
              <w:rPr>
                <w:rFonts w:ascii="Courier New" w:hAnsi="Courier New" w:cs="Courier New"/>
                <w:szCs w:val="24"/>
              </w:rPr>
              <w:t>(#52.2</w:t>
            </w:r>
            <w:r>
              <w:t xml:space="preserve">) of the </w:t>
            </w:r>
            <w:r w:rsidRPr="00BE7EED">
              <w:rPr>
                <w:rFonts w:ascii="Courier New" w:hAnsi="Courier New" w:cs="Courier New"/>
                <w:szCs w:val="24"/>
              </w:rPr>
              <w:t>PHARMACY PATIENT</w:t>
            </w:r>
            <w:r w:rsidRPr="00BE7EED">
              <w:rPr>
                <w:rFonts w:ascii="Courier New" w:hAnsi="Courier New" w:cs="Courier New"/>
                <w:b/>
                <w:sz w:val="16"/>
                <w:szCs w:val="16"/>
              </w:rPr>
              <w:t xml:space="preserve"> </w:t>
            </w:r>
            <w:r>
              <w:t>file (</w:t>
            </w:r>
            <w:r w:rsidRPr="00BE7EED">
              <w:rPr>
                <w:rFonts w:ascii="Courier New" w:hAnsi="Courier New" w:cs="Courier New"/>
                <w:szCs w:val="24"/>
              </w:rPr>
              <w:t>#55</w:t>
            </w:r>
            <w:r>
              <w:t>) is within the extract range.</w:t>
            </w:r>
          </w:p>
        </w:tc>
        <w:tc>
          <w:tcPr>
            <w:tcW w:w="720" w:type="dxa"/>
          </w:tcPr>
          <w:p w:rsidR="00E12C52" w:rsidRPr="00931BBF" w:rsidRDefault="00E12C52" w:rsidP="006C1E36">
            <w:pPr>
              <w:jc w:val="center"/>
              <w:rPr>
                <w:rFonts w:ascii="Arial" w:hAnsi="Arial" w:cs="Arial"/>
              </w:rPr>
            </w:pPr>
            <w:r>
              <w:rPr>
                <w:rFonts w:ascii="Arial" w:hAnsi="Arial" w:cs="Arial"/>
              </w:rPr>
              <w:t>E</w:t>
            </w:r>
          </w:p>
        </w:tc>
      </w:tr>
      <w:tr w:rsidR="00E12C52" w:rsidRPr="00931BBF" w:rsidTr="00BE7EED">
        <w:trPr>
          <w:cantSplit/>
          <w:trHeight w:val="701"/>
        </w:trPr>
        <w:tc>
          <w:tcPr>
            <w:tcW w:w="499" w:type="dxa"/>
          </w:tcPr>
          <w:p w:rsidR="00E12C52" w:rsidRDefault="00E12C52" w:rsidP="006C1E36">
            <w:pPr>
              <w:jc w:val="center"/>
              <w:rPr>
                <w:rFonts w:ascii="Arial" w:hAnsi="Arial" w:cs="Arial"/>
              </w:rPr>
            </w:pPr>
            <w:r>
              <w:rPr>
                <w:rFonts w:ascii="Arial" w:hAnsi="Arial" w:cs="Arial"/>
              </w:rPr>
              <w:t>3</w:t>
            </w:r>
          </w:p>
        </w:tc>
        <w:tc>
          <w:tcPr>
            <w:tcW w:w="7979" w:type="dxa"/>
          </w:tcPr>
          <w:p w:rsidR="00E12C52" w:rsidRDefault="00E12C52" w:rsidP="00B616DB">
            <w:pPr>
              <w:spacing w:after="0"/>
            </w:pPr>
            <w:r>
              <w:t xml:space="preserve">Enhances the </w:t>
            </w:r>
            <w:r w:rsidRPr="00BE7EED">
              <w:rPr>
                <w:rFonts w:ascii="Microsoft Sans Serif" w:hAnsi="Microsoft Sans Serif" w:cs="Microsoft Sans Serif"/>
                <w:sz w:val="22"/>
                <w:szCs w:val="22"/>
              </w:rPr>
              <w:t>Patient Medication History</w:t>
            </w:r>
            <w:r>
              <w:t xml:space="preserve"> report to allow users to select the most recent fill only, or all fills.  The report output has been enhanced to include a column displaying the number of fills remaining.</w:t>
            </w:r>
          </w:p>
        </w:tc>
        <w:tc>
          <w:tcPr>
            <w:tcW w:w="720" w:type="dxa"/>
          </w:tcPr>
          <w:p w:rsidR="00E12C52" w:rsidRPr="00931BBF" w:rsidRDefault="00E12C52" w:rsidP="006C1E36">
            <w:pPr>
              <w:jc w:val="center"/>
              <w:rPr>
                <w:rFonts w:ascii="Arial" w:hAnsi="Arial" w:cs="Arial"/>
              </w:rPr>
            </w:pPr>
            <w:r>
              <w:rPr>
                <w:rFonts w:ascii="Arial" w:hAnsi="Arial" w:cs="Arial"/>
              </w:rPr>
              <w:t>E</w:t>
            </w:r>
          </w:p>
        </w:tc>
      </w:tr>
      <w:tr w:rsidR="00E12C52" w:rsidRPr="00931BBF" w:rsidTr="00BE7EED">
        <w:trPr>
          <w:cantSplit/>
          <w:trHeight w:val="701"/>
        </w:trPr>
        <w:tc>
          <w:tcPr>
            <w:tcW w:w="499" w:type="dxa"/>
          </w:tcPr>
          <w:p w:rsidR="00E12C52" w:rsidRDefault="00E12C52" w:rsidP="006C1E36">
            <w:pPr>
              <w:jc w:val="center"/>
              <w:rPr>
                <w:rFonts w:ascii="Arial" w:hAnsi="Arial" w:cs="Arial"/>
              </w:rPr>
            </w:pPr>
            <w:r>
              <w:rPr>
                <w:rFonts w:ascii="Arial" w:hAnsi="Arial" w:cs="Arial"/>
              </w:rPr>
              <w:t>4</w:t>
            </w:r>
          </w:p>
        </w:tc>
        <w:tc>
          <w:tcPr>
            <w:tcW w:w="7979" w:type="dxa"/>
          </w:tcPr>
          <w:p w:rsidR="00E12C52" w:rsidRDefault="00E12C52" w:rsidP="00BE7EED">
            <w:pPr>
              <w:spacing w:after="0"/>
            </w:pPr>
            <w:r>
              <w:t xml:space="preserve">Reports </w:t>
            </w:r>
            <w:r w:rsidRPr="00BE7EED">
              <w:rPr>
                <w:rFonts w:ascii="Microsoft Sans Serif" w:hAnsi="Microsoft Sans Serif" w:cs="Microsoft Sans Serif"/>
                <w:sz w:val="22"/>
                <w:szCs w:val="22"/>
              </w:rPr>
              <w:t>BMI by Range</w:t>
            </w:r>
            <w:r>
              <w:t xml:space="preserve">, </w:t>
            </w:r>
            <w:r w:rsidRPr="00BE7EED">
              <w:rPr>
                <w:rFonts w:ascii="Microsoft Sans Serif" w:hAnsi="Microsoft Sans Serif" w:cs="Microsoft Sans Serif"/>
                <w:sz w:val="22"/>
                <w:szCs w:val="22"/>
              </w:rPr>
              <w:t>MELD Score by Range,</w:t>
            </w:r>
            <w:r>
              <w:t xml:space="preserve"> and </w:t>
            </w:r>
            <w:r w:rsidRPr="00BE7EED">
              <w:rPr>
                <w:rFonts w:ascii="Microsoft Sans Serif" w:hAnsi="Microsoft Sans Serif" w:cs="Microsoft Sans Serif"/>
                <w:sz w:val="22"/>
                <w:szCs w:val="22"/>
              </w:rPr>
              <w:t>Renal Function by Range</w:t>
            </w:r>
            <w:r>
              <w:t xml:space="preserve"> have been enhanced to allow users to sort the report output by the calculations.  The </w:t>
            </w:r>
            <w:r w:rsidRPr="00BE7EED">
              <w:rPr>
                <w:rFonts w:ascii="Microsoft Sans Serif" w:hAnsi="Microsoft Sans Serif" w:cs="Microsoft Sans Serif"/>
                <w:sz w:val="22"/>
                <w:szCs w:val="22"/>
              </w:rPr>
              <w:t>BMI by Range</w:t>
            </w:r>
            <w:r>
              <w:t xml:space="preserve"> report can be sorted by the </w:t>
            </w:r>
            <w:r w:rsidRPr="00BE7EED">
              <w:rPr>
                <w:rFonts w:ascii="Microsoft Sans Serif" w:hAnsi="Microsoft Sans Serif" w:cs="Microsoft Sans Serif"/>
                <w:sz w:val="22"/>
                <w:szCs w:val="22"/>
              </w:rPr>
              <w:t>BMI</w:t>
            </w:r>
            <w:r>
              <w:t xml:space="preserve"> score.  The </w:t>
            </w:r>
            <w:r w:rsidRPr="00BE7EED">
              <w:rPr>
                <w:rFonts w:ascii="Microsoft Sans Serif" w:hAnsi="Microsoft Sans Serif" w:cs="Microsoft Sans Serif"/>
                <w:sz w:val="22"/>
                <w:szCs w:val="22"/>
              </w:rPr>
              <w:t>MELD Score by Range</w:t>
            </w:r>
            <w:r>
              <w:t xml:space="preserve"> report can be sorted by the MELD or the MELD-Na score.  The </w:t>
            </w:r>
            <w:r w:rsidRPr="00BE7EED">
              <w:rPr>
                <w:rFonts w:ascii="Microsoft Sans Serif" w:hAnsi="Microsoft Sans Serif" w:cs="Microsoft Sans Serif"/>
                <w:sz w:val="22"/>
                <w:szCs w:val="22"/>
              </w:rPr>
              <w:t>Renal Function by Range</w:t>
            </w:r>
            <w:r>
              <w:t xml:space="preserve"> report can be sorted by the </w:t>
            </w:r>
            <w:proofErr w:type="spellStart"/>
            <w:r w:rsidRPr="00BE7EED">
              <w:rPr>
                <w:rFonts w:ascii="Microsoft Sans Serif" w:hAnsi="Microsoft Sans Serif" w:cs="Microsoft Sans Serif"/>
                <w:sz w:val="22"/>
                <w:szCs w:val="22"/>
              </w:rPr>
              <w:t>CrCL</w:t>
            </w:r>
            <w:proofErr w:type="spellEnd"/>
            <w:r>
              <w:t xml:space="preserve"> or the </w:t>
            </w:r>
            <w:proofErr w:type="spellStart"/>
            <w:r w:rsidRPr="00BE7EED">
              <w:rPr>
                <w:rFonts w:ascii="Microsoft Sans Serif" w:hAnsi="Microsoft Sans Serif" w:cs="Microsoft Sans Serif"/>
                <w:sz w:val="22"/>
                <w:szCs w:val="22"/>
              </w:rPr>
              <w:t>eGFR</w:t>
            </w:r>
            <w:proofErr w:type="spellEnd"/>
            <w:r>
              <w:t xml:space="preserve"> score.</w:t>
            </w:r>
          </w:p>
        </w:tc>
        <w:tc>
          <w:tcPr>
            <w:tcW w:w="720" w:type="dxa"/>
          </w:tcPr>
          <w:p w:rsidR="00E12C52" w:rsidRDefault="00E12C52" w:rsidP="006C1E36">
            <w:pPr>
              <w:jc w:val="center"/>
              <w:rPr>
                <w:rFonts w:ascii="Arial" w:hAnsi="Arial" w:cs="Arial"/>
              </w:rPr>
            </w:pPr>
            <w:r>
              <w:rPr>
                <w:rFonts w:ascii="Arial" w:hAnsi="Arial" w:cs="Arial"/>
              </w:rPr>
              <w:t>E</w:t>
            </w:r>
          </w:p>
        </w:tc>
      </w:tr>
      <w:tr w:rsidR="00E12C52" w:rsidRPr="00931BBF" w:rsidTr="00BE7EED">
        <w:trPr>
          <w:cantSplit/>
          <w:trHeight w:val="701"/>
        </w:trPr>
        <w:tc>
          <w:tcPr>
            <w:tcW w:w="499" w:type="dxa"/>
          </w:tcPr>
          <w:p w:rsidR="00E12C52" w:rsidRDefault="00E12C52" w:rsidP="006C1E36">
            <w:pPr>
              <w:jc w:val="center"/>
              <w:rPr>
                <w:rFonts w:ascii="Arial" w:hAnsi="Arial" w:cs="Arial"/>
              </w:rPr>
            </w:pPr>
            <w:r>
              <w:rPr>
                <w:rFonts w:ascii="Arial" w:hAnsi="Arial" w:cs="Arial"/>
              </w:rPr>
              <w:lastRenderedPageBreak/>
              <w:t>5</w:t>
            </w:r>
          </w:p>
        </w:tc>
        <w:tc>
          <w:tcPr>
            <w:tcW w:w="7979" w:type="dxa"/>
          </w:tcPr>
          <w:p w:rsidR="00E12C52" w:rsidRDefault="00E12C52" w:rsidP="00B616DB">
            <w:pPr>
              <w:spacing w:after="0"/>
            </w:pPr>
            <w:r>
              <w:t xml:space="preserve">All reports (except </w:t>
            </w:r>
            <w:r w:rsidRPr="00BE7EED">
              <w:rPr>
                <w:rFonts w:ascii="Microsoft Sans Serif" w:hAnsi="Microsoft Sans Serif" w:cs="Microsoft Sans Serif"/>
                <w:sz w:val="22"/>
                <w:szCs w:val="22"/>
              </w:rPr>
              <w:t>Outpatient Utilization</w:t>
            </w:r>
            <w:r>
              <w:t xml:space="preserve">, </w:t>
            </w:r>
            <w:r w:rsidRPr="00BE7EED">
              <w:rPr>
                <w:rFonts w:ascii="Microsoft Sans Serif" w:hAnsi="Microsoft Sans Serif" w:cs="Microsoft Sans Serif"/>
                <w:sz w:val="22"/>
                <w:szCs w:val="22"/>
              </w:rPr>
              <w:t>Inpatient Utilization</w:t>
            </w:r>
            <w:r>
              <w:t xml:space="preserve">, </w:t>
            </w:r>
            <w:r w:rsidRPr="00BE7EED">
              <w:rPr>
                <w:rFonts w:ascii="Microsoft Sans Serif" w:hAnsi="Microsoft Sans Serif" w:cs="Microsoft Sans Serif"/>
                <w:sz w:val="22"/>
                <w:szCs w:val="22"/>
              </w:rPr>
              <w:t>List of Registry Patients</w:t>
            </w:r>
            <w:r>
              <w:t xml:space="preserve">, and </w:t>
            </w:r>
            <w:r w:rsidRPr="00BE7EED">
              <w:rPr>
                <w:rFonts w:ascii="Microsoft Sans Serif" w:hAnsi="Microsoft Sans Serif" w:cs="Microsoft Sans Serif"/>
                <w:sz w:val="22"/>
                <w:szCs w:val="22"/>
              </w:rPr>
              <w:t>Current Inpatient List</w:t>
            </w:r>
            <w:r>
              <w:t xml:space="preserve">) will allow users to select specific clinics or divisions.  All reports (except </w:t>
            </w:r>
            <w:r w:rsidRPr="00BE7EED">
              <w:rPr>
                <w:rFonts w:ascii="Microsoft Sans Serif" w:hAnsi="Microsoft Sans Serif" w:cs="Microsoft Sans Serif"/>
                <w:sz w:val="22"/>
                <w:szCs w:val="22"/>
              </w:rPr>
              <w:t>List of</w:t>
            </w:r>
            <w:r>
              <w:rPr>
                <w:rFonts w:ascii="Microsoft Sans Serif" w:hAnsi="Microsoft Sans Serif" w:cs="Microsoft Sans Serif"/>
                <w:sz w:val="22"/>
                <w:szCs w:val="22"/>
              </w:rPr>
              <w:t xml:space="preserve"> </w:t>
            </w:r>
            <w:r w:rsidRPr="00BE7EED">
              <w:rPr>
                <w:rFonts w:ascii="Microsoft Sans Serif" w:hAnsi="Microsoft Sans Serif" w:cs="Microsoft Sans Serif"/>
                <w:sz w:val="22"/>
                <w:szCs w:val="22"/>
              </w:rPr>
              <w:t>Registry Patients</w:t>
            </w:r>
            <w:r>
              <w:t xml:space="preserve"> and </w:t>
            </w:r>
            <w:r w:rsidRPr="00BE7EED">
              <w:rPr>
                <w:rFonts w:ascii="Microsoft Sans Serif" w:hAnsi="Microsoft Sans Serif" w:cs="Microsoft Sans Serif"/>
                <w:sz w:val="22"/>
                <w:szCs w:val="22"/>
              </w:rPr>
              <w:t>Current Inpatient List</w:t>
            </w:r>
            <w:r>
              <w:t>) will allow users to select specific patients.</w:t>
            </w:r>
          </w:p>
        </w:tc>
        <w:tc>
          <w:tcPr>
            <w:tcW w:w="720" w:type="dxa"/>
          </w:tcPr>
          <w:p w:rsidR="00E12C52" w:rsidRDefault="00E12C52" w:rsidP="006C1E36">
            <w:pPr>
              <w:jc w:val="center"/>
              <w:rPr>
                <w:rFonts w:ascii="Arial" w:hAnsi="Arial" w:cs="Arial"/>
              </w:rPr>
            </w:pPr>
            <w:r>
              <w:rPr>
                <w:rFonts w:ascii="Arial" w:hAnsi="Arial" w:cs="Arial"/>
              </w:rPr>
              <w:t>E</w:t>
            </w:r>
          </w:p>
        </w:tc>
      </w:tr>
      <w:tr w:rsidR="00E12C52" w:rsidRPr="00931BBF" w:rsidTr="00BE7EED">
        <w:trPr>
          <w:cantSplit/>
          <w:trHeight w:val="701"/>
        </w:trPr>
        <w:tc>
          <w:tcPr>
            <w:tcW w:w="499" w:type="dxa"/>
          </w:tcPr>
          <w:p w:rsidR="00E12C52" w:rsidRDefault="00E12C52" w:rsidP="006C1E36">
            <w:pPr>
              <w:jc w:val="center"/>
              <w:rPr>
                <w:rFonts w:ascii="Arial" w:hAnsi="Arial" w:cs="Arial"/>
              </w:rPr>
            </w:pPr>
            <w:r>
              <w:rPr>
                <w:rFonts w:ascii="Arial" w:hAnsi="Arial" w:cs="Arial"/>
              </w:rPr>
              <w:t>6</w:t>
            </w:r>
          </w:p>
        </w:tc>
        <w:tc>
          <w:tcPr>
            <w:tcW w:w="7979" w:type="dxa"/>
          </w:tcPr>
          <w:p w:rsidR="00E12C52" w:rsidRDefault="00E12C52" w:rsidP="00BE7EED">
            <w:pPr>
              <w:spacing w:after="0"/>
            </w:pPr>
            <w:r>
              <w:t xml:space="preserve">When users want to select specific medications in the </w:t>
            </w:r>
            <w:r w:rsidRPr="00BE7EED">
              <w:rPr>
                <w:rFonts w:ascii="Microsoft Sans Serif" w:hAnsi="Microsoft Sans Serif" w:cs="Microsoft Sans Serif"/>
                <w:sz w:val="22"/>
                <w:szCs w:val="22"/>
              </w:rPr>
              <w:t>Combined Meds And Labs</w:t>
            </w:r>
            <w:r>
              <w:t xml:space="preserve"> report or the </w:t>
            </w:r>
            <w:r w:rsidRPr="00BE7EED">
              <w:rPr>
                <w:rFonts w:ascii="Microsoft Sans Serif" w:hAnsi="Microsoft Sans Serif" w:cs="Microsoft Sans Serif"/>
                <w:sz w:val="22"/>
                <w:szCs w:val="22"/>
              </w:rPr>
              <w:t>Patient Medication History</w:t>
            </w:r>
            <w:r>
              <w:t xml:space="preserve"> report, the text in the search box will automatically convert to uppercase.</w:t>
            </w:r>
          </w:p>
        </w:tc>
        <w:tc>
          <w:tcPr>
            <w:tcW w:w="720" w:type="dxa"/>
          </w:tcPr>
          <w:p w:rsidR="00E12C52" w:rsidRDefault="00E12C52" w:rsidP="006C1E36">
            <w:pPr>
              <w:jc w:val="center"/>
              <w:rPr>
                <w:rFonts w:ascii="Arial" w:hAnsi="Arial" w:cs="Arial"/>
              </w:rPr>
            </w:pPr>
            <w:r>
              <w:rPr>
                <w:rFonts w:ascii="Arial" w:hAnsi="Arial" w:cs="Arial"/>
              </w:rPr>
              <w:t>E</w:t>
            </w:r>
          </w:p>
        </w:tc>
      </w:tr>
      <w:tr w:rsidR="00E12C52" w:rsidRPr="00931BBF" w:rsidTr="00BE7EED">
        <w:trPr>
          <w:cantSplit/>
          <w:trHeight w:val="701"/>
        </w:trPr>
        <w:tc>
          <w:tcPr>
            <w:tcW w:w="499" w:type="dxa"/>
          </w:tcPr>
          <w:p w:rsidR="00E12C52" w:rsidRDefault="00E12C52" w:rsidP="006C1E36">
            <w:pPr>
              <w:jc w:val="center"/>
              <w:rPr>
                <w:rFonts w:ascii="Arial" w:hAnsi="Arial" w:cs="Arial"/>
              </w:rPr>
            </w:pPr>
            <w:r>
              <w:rPr>
                <w:rFonts w:ascii="Arial" w:hAnsi="Arial" w:cs="Arial"/>
              </w:rPr>
              <w:t>7</w:t>
            </w:r>
          </w:p>
        </w:tc>
        <w:tc>
          <w:tcPr>
            <w:tcW w:w="7979" w:type="dxa"/>
          </w:tcPr>
          <w:p w:rsidR="00E12C52" w:rsidRDefault="00E12C52" w:rsidP="00BE7EED">
            <w:pPr>
              <w:spacing w:after="0"/>
            </w:pPr>
            <w:r w:rsidRPr="005B3F09">
              <w:t xml:space="preserve">The </w:t>
            </w:r>
            <w:r w:rsidRPr="005B3F09">
              <w:rPr>
                <w:rFonts w:ascii="Microsoft Sans Serif" w:hAnsi="Microsoft Sans Serif" w:cs="Microsoft Sans Serif"/>
                <w:sz w:val="22"/>
                <w:szCs w:val="22"/>
              </w:rPr>
              <w:t>CCR GUI</w:t>
            </w:r>
            <w:r w:rsidRPr="005B3F09">
              <w:t xml:space="preserve"> application will now check </w:t>
            </w:r>
            <w:r w:rsidRPr="005B3F09">
              <w:rPr>
                <w:rFonts w:ascii="Microsoft Sans Serif" w:hAnsi="Microsoft Sans Serif" w:cs="Microsoft Sans Serif"/>
                <w:sz w:val="22"/>
                <w:szCs w:val="22"/>
              </w:rPr>
              <w:t>VistA</w:t>
            </w:r>
            <w:r w:rsidRPr="005B3F09">
              <w:t xml:space="preserve"> for the CCR server version</w:t>
            </w:r>
            <w:r>
              <w:t xml:space="preserve">, </w:t>
            </w:r>
            <w:r w:rsidRPr="005B3F09">
              <w:t xml:space="preserve">and it will display a message if the </w:t>
            </w:r>
            <w:r w:rsidRPr="005B3F09">
              <w:rPr>
                <w:rFonts w:ascii="Microsoft Sans Serif" w:hAnsi="Microsoft Sans Serif" w:cs="Microsoft Sans Serif"/>
                <w:sz w:val="22"/>
                <w:szCs w:val="22"/>
              </w:rPr>
              <w:t>CCR GUI</w:t>
            </w:r>
            <w:r w:rsidRPr="005B3F09">
              <w:t xml:space="preserve"> and the CCR server version are out of sync with each other.</w:t>
            </w:r>
          </w:p>
        </w:tc>
        <w:tc>
          <w:tcPr>
            <w:tcW w:w="720" w:type="dxa"/>
          </w:tcPr>
          <w:p w:rsidR="00E12C52" w:rsidRDefault="00E12C52" w:rsidP="006C1E36">
            <w:pPr>
              <w:jc w:val="center"/>
              <w:rPr>
                <w:rFonts w:ascii="Arial" w:hAnsi="Arial" w:cs="Arial"/>
              </w:rPr>
            </w:pPr>
            <w:r>
              <w:rPr>
                <w:rFonts w:ascii="Arial" w:hAnsi="Arial" w:cs="Arial"/>
              </w:rPr>
              <w:t>E</w:t>
            </w:r>
          </w:p>
        </w:tc>
      </w:tr>
      <w:tr w:rsidR="00E12C52" w:rsidRPr="00931BBF" w:rsidTr="00BE7EED">
        <w:trPr>
          <w:cantSplit/>
          <w:trHeight w:val="701"/>
        </w:trPr>
        <w:tc>
          <w:tcPr>
            <w:tcW w:w="499" w:type="dxa"/>
          </w:tcPr>
          <w:p w:rsidR="00E12C52" w:rsidRDefault="00E12C52" w:rsidP="006C1E36">
            <w:pPr>
              <w:jc w:val="center"/>
              <w:rPr>
                <w:rFonts w:ascii="Arial" w:hAnsi="Arial" w:cs="Arial"/>
              </w:rPr>
            </w:pPr>
            <w:r>
              <w:rPr>
                <w:rFonts w:ascii="Arial" w:hAnsi="Arial" w:cs="Arial"/>
              </w:rPr>
              <w:t>8</w:t>
            </w:r>
          </w:p>
        </w:tc>
        <w:tc>
          <w:tcPr>
            <w:tcW w:w="7979" w:type="dxa"/>
          </w:tcPr>
          <w:p w:rsidR="00E12C52" w:rsidRDefault="00E12C52" w:rsidP="00B616DB">
            <w:pPr>
              <w:spacing w:after="0"/>
            </w:pPr>
            <w:r w:rsidRPr="00BE7EED">
              <w:t xml:space="preserve">The </w:t>
            </w:r>
            <w:r w:rsidRPr="00BE7EED">
              <w:rPr>
                <w:rFonts w:ascii="Microsoft Sans Serif" w:hAnsi="Microsoft Sans Serif" w:cs="Microsoft Sans Serif"/>
                <w:sz w:val="22"/>
                <w:szCs w:val="22"/>
              </w:rPr>
              <w:t>CCR GUI</w:t>
            </w:r>
            <w:r w:rsidRPr="00BE7EED">
              <w:t xml:space="preserve"> was updated to work towards becoming </w:t>
            </w:r>
            <w:r>
              <w:t xml:space="preserve">fully compliant with </w:t>
            </w:r>
            <w:r w:rsidRPr="00931BBF">
              <w:t xml:space="preserve">the </w:t>
            </w:r>
            <w:hyperlink w:anchor="Glos_508" w:history="1">
              <w:r w:rsidRPr="00931BBF">
                <w:rPr>
                  <w:rStyle w:val="IHyperlink"/>
                </w:rPr>
                <w:t>Section 508</w:t>
              </w:r>
            </w:hyperlink>
            <w:r w:rsidRPr="00931BBF">
              <w:t xml:space="preserve"> standards.</w:t>
            </w:r>
          </w:p>
        </w:tc>
        <w:tc>
          <w:tcPr>
            <w:tcW w:w="720" w:type="dxa"/>
          </w:tcPr>
          <w:p w:rsidR="00E12C52" w:rsidRDefault="00E12C52" w:rsidP="006C1E36">
            <w:pPr>
              <w:jc w:val="center"/>
              <w:rPr>
                <w:rFonts w:ascii="Arial" w:hAnsi="Arial" w:cs="Arial"/>
              </w:rPr>
            </w:pPr>
          </w:p>
        </w:tc>
      </w:tr>
      <w:tr w:rsidR="00E12C52" w:rsidRPr="00931BBF" w:rsidTr="00BE7EED">
        <w:trPr>
          <w:cantSplit/>
          <w:trHeight w:val="701"/>
        </w:trPr>
        <w:tc>
          <w:tcPr>
            <w:tcW w:w="499" w:type="dxa"/>
          </w:tcPr>
          <w:p w:rsidR="00E12C52" w:rsidRDefault="00E12C52" w:rsidP="006C1E36">
            <w:pPr>
              <w:jc w:val="center"/>
              <w:rPr>
                <w:rFonts w:ascii="Arial" w:hAnsi="Arial" w:cs="Arial"/>
              </w:rPr>
            </w:pPr>
            <w:r>
              <w:rPr>
                <w:rFonts w:ascii="Arial" w:hAnsi="Arial" w:cs="Arial"/>
              </w:rPr>
              <w:t>9</w:t>
            </w:r>
          </w:p>
        </w:tc>
        <w:tc>
          <w:tcPr>
            <w:tcW w:w="7979" w:type="dxa"/>
          </w:tcPr>
          <w:p w:rsidR="00E12C52" w:rsidRPr="00BE7EED" w:rsidRDefault="00E12C52" w:rsidP="00BE7EED">
            <w:pPr>
              <w:spacing w:after="0"/>
            </w:pPr>
            <w:r w:rsidRPr="00BE7EED">
              <w:t xml:space="preserve">An historical data extraction for Non-VA meds is added to the </w:t>
            </w:r>
            <w:r w:rsidRPr="00BE7EED">
              <w:rPr>
                <w:rFonts w:ascii="Courier New" w:hAnsi="Courier New" w:cs="Courier New"/>
                <w:szCs w:val="24"/>
              </w:rPr>
              <w:t>ROR HISTORICAL DATA EXTRACTION</w:t>
            </w:r>
            <w:r w:rsidRPr="00BE7EED">
              <w:t xml:space="preserve"> file (</w:t>
            </w:r>
            <w:r w:rsidRPr="00BE7EED">
              <w:rPr>
                <w:rFonts w:ascii="Courier New" w:hAnsi="Courier New" w:cs="Courier New"/>
                <w:szCs w:val="24"/>
              </w:rPr>
              <w:t>#799.6</w:t>
            </w:r>
            <w:r w:rsidRPr="00BE7EED">
              <w:t>).  It will automatically execute during the next nightly extract, and there is no manual intervention required by the sites.  The extraction date range for this historical data extraction is 1/1/1985 through current date (installation date).</w:t>
            </w:r>
          </w:p>
        </w:tc>
        <w:tc>
          <w:tcPr>
            <w:tcW w:w="720" w:type="dxa"/>
          </w:tcPr>
          <w:p w:rsidR="00E12C52" w:rsidRDefault="00E12C52" w:rsidP="006C1E36">
            <w:pPr>
              <w:jc w:val="center"/>
              <w:rPr>
                <w:rFonts w:ascii="Arial" w:hAnsi="Arial" w:cs="Arial"/>
              </w:rPr>
            </w:pPr>
            <w:r>
              <w:rPr>
                <w:rFonts w:ascii="Arial" w:hAnsi="Arial" w:cs="Arial"/>
              </w:rPr>
              <w:t>E</w:t>
            </w:r>
          </w:p>
        </w:tc>
      </w:tr>
    </w:tbl>
    <w:p w:rsidR="00E12C52" w:rsidRDefault="00E12C52" w:rsidP="00267E8E">
      <w:r>
        <w:br w:type="page"/>
      </w:r>
    </w:p>
    <w:p w:rsidR="00E12C52" w:rsidRDefault="00E12C52" w:rsidP="009B69B8">
      <w:pPr>
        <w:pStyle w:val="Heading4"/>
      </w:pPr>
      <w:bookmarkStart w:id="151" w:name="_Patch_ROR*1.5*14"/>
      <w:bookmarkEnd w:id="151"/>
      <w:r w:rsidRPr="002211F3">
        <w:lastRenderedPageBreak/>
        <w:t xml:space="preserve">Patch </w:t>
      </w:r>
      <w:r>
        <w:t>ROR*1.5*14</w:t>
      </w:r>
      <w:r w:rsidRPr="00796E47">
        <w:t xml:space="preserve"> </w:t>
      </w:r>
    </w:p>
    <w:p w:rsidR="00E12C52" w:rsidRDefault="00E12C52" w:rsidP="0078162B">
      <w:pPr>
        <w:pStyle w:val="Caption"/>
      </w:pPr>
      <w:bookmarkStart w:id="152" w:name="_Toc415211973"/>
      <w:r w:rsidRPr="009B3F69">
        <w:t xml:space="preserve">Table </w:t>
      </w:r>
      <w:fldSimple w:instr=" SEQ Table \* ARABIC ">
        <w:r w:rsidR="004612C0">
          <w:rPr>
            <w:noProof/>
          </w:rPr>
          <w:t>13</w:t>
        </w:r>
      </w:fldSimple>
      <w:r w:rsidRPr="009B3F69">
        <w:t xml:space="preserve"> – </w:t>
      </w:r>
      <w:r w:rsidR="00B76FBB" w:rsidRPr="002211F3">
        <w:t xml:space="preserve">Patch </w:t>
      </w:r>
      <w:r w:rsidR="00B76FBB">
        <w:t>ROR*1.5*14</w:t>
      </w:r>
      <w:r w:rsidR="00B76FBB" w:rsidRPr="002211F3">
        <w:t xml:space="preserve"> Description</w:t>
      </w:r>
      <w:bookmarkEnd w:id="152"/>
    </w:p>
    <w:tbl>
      <w:tblPr>
        <w:tblW w:w="9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99"/>
        <w:gridCol w:w="8102"/>
        <w:gridCol w:w="777"/>
      </w:tblGrid>
      <w:tr w:rsidR="00E12C52" w:rsidRPr="00194FF7" w:rsidTr="00FA6D2A">
        <w:trPr>
          <w:trHeight w:val="368"/>
          <w:tblHeader/>
        </w:trPr>
        <w:tc>
          <w:tcPr>
            <w:tcW w:w="499" w:type="dxa"/>
            <w:shd w:val="clear" w:color="auto" w:fill="002060"/>
          </w:tcPr>
          <w:p w:rsidR="00E12C52" w:rsidRPr="00194FF7" w:rsidRDefault="00E12C52" w:rsidP="00FA6D2A">
            <w:pPr>
              <w:pStyle w:val="TableHead"/>
              <w:jc w:val="center"/>
              <w:rPr>
                <w:sz w:val="24"/>
                <w:szCs w:val="24"/>
              </w:rPr>
            </w:pPr>
            <w:r w:rsidRPr="00194FF7">
              <w:rPr>
                <w:sz w:val="24"/>
                <w:szCs w:val="24"/>
              </w:rPr>
              <w:t>#</w:t>
            </w:r>
          </w:p>
        </w:tc>
        <w:tc>
          <w:tcPr>
            <w:tcW w:w="8162" w:type="dxa"/>
            <w:shd w:val="clear" w:color="auto" w:fill="002060"/>
          </w:tcPr>
          <w:p w:rsidR="00E12C52" w:rsidRPr="00194FF7" w:rsidRDefault="00E12C52" w:rsidP="00FA6D2A">
            <w:pPr>
              <w:pStyle w:val="TableHead"/>
              <w:rPr>
                <w:rFonts w:ascii="Times New Roman" w:hAnsi="Times New Roman"/>
                <w:sz w:val="24"/>
                <w:szCs w:val="24"/>
              </w:rPr>
            </w:pPr>
          </w:p>
        </w:tc>
        <w:tc>
          <w:tcPr>
            <w:tcW w:w="717" w:type="dxa"/>
            <w:shd w:val="clear" w:color="auto" w:fill="002060"/>
          </w:tcPr>
          <w:p w:rsidR="00E12C52" w:rsidRPr="00194FF7" w:rsidRDefault="00E12C52" w:rsidP="00FA6D2A">
            <w:pPr>
              <w:pStyle w:val="TableHead"/>
              <w:jc w:val="center"/>
              <w:rPr>
                <w:sz w:val="24"/>
                <w:szCs w:val="24"/>
              </w:rPr>
            </w:pPr>
            <w:r w:rsidRPr="00194FF7">
              <w:rPr>
                <w:sz w:val="24"/>
                <w:szCs w:val="24"/>
              </w:rPr>
              <w:t>Type</w:t>
            </w:r>
          </w:p>
        </w:tc>
      </w:tr>
      <w:tr w:rsidR="00E12C52" w:rsidRPr="00194FF7" w:rsidTr="00FA6D2A">
        <w:trPr>
          <w:cantSplit/>
          <w:trHeight w:val="575"/>
        </w:trPr>
        <w:tc>
          <w:tcPr>
            <w:tcW w:w="499" w:type="dxa"/>
          </w:tcPr>
          <w:p w:rsidR="00E12C52" w:rsidRPr="00194FF7" w:rsidRDefault="00E12C52" w:rsidP="00FA6D2A">
            <w:pPr>
              <w:jc w:val="center"/>
              <w:rPr>
                <w:rFonts w:ascii="Arial" w:hAnsi="Arial" w:cs="Arial"/>
                <w:szCs w:val="24"/>
              </w:rPr>
            </w:pPr>
            <w:r w:rsidRPr="00194FF7">
              <w:rPr>
                <w:rFonts w:ascii="Arial" w:hAnsi="Arial" w:cs="Arial"/>
                <w:szCs w:val="24"/>
              </w:rPr>
              <w:t>1</w:t>
            </w:r>
          </w:p>
        </w:tc>
        <w:tc>
          <w:tcPr>
            <w:tcW w:w="8162" w:type="dxa"/>
          </w:tcPr>
          <w:p w:rsidR="00E12C52" w:rsidRPr="00194FF7" w:rsidRDefault="00E12C52" w:rsidP="00FA6D2A">
            <w:pPr>
              <w:spacing w:after="0"/>
              <w:rPr>
                <w:szCs w:val="24"/>
              </w:rPr>
            </w:pPr>
            <w:r w:rsidRPr="00194FF7">
              <w:rPr>
                <w:szCs w:val="24"/>
              </w:rPr>
              <w:t>The 13 risk factors for the HIV registry have been changed from mandatory to optional.</w:t>
            </w:r>
          </w:p>
        </w:tc>
        <w:tc>
          <w:tcPr>
            <w:tcW w:w="717" w:type="dxa"/>
          </w:tcPr>
          <w:p w:rsidR="00E12C52" w:rsidRPr="00194FF7" w:rsidRDefault="00E12C52" w:rsidP="00FA6D2A">
            <w:pPr>
              <w:jc w:val="center"/>
              <w:rPr>
                <w:rFonts w:ascii="Arial" w:hAnsi="Arial" w:cs="Arial"/>
                <w:szCs w:val="24"/>
              </w:rPr>
            </w:pPr>
            <w:r w:rsidRPr="00194FF7">
              <w:rPr>
                <w:rFonts w:ascii="Arial" w:hAnsi="Arial" w:cs="Arial"/>
                <w:szCs w:val="24"/>
              </w:rPr>
              <w:t>E</w:t>
            </w:r>
          </w:p>
        </w:tc>
      </w:tr>
      <w:tr w:rsidR="00E12C52" w:rsidRPr="00194FF7" w:rsidTr="00FA6D2A">
        <w:trPr>
          <w:cantSplit/>
          <w:trHeight w:val="701"/>
        </w:trPr>
        <w:tc>
          <w:tcPr>
            <w:tcW w:w="499" w:type="dxa"/>
          </w:tcPr>
          <w:p w:rsidR="00E12C52" w:rsidRPr="00194FF7" w:rsidRDefault="00E12C52" w:rsidP="00FA6D2A">
            <w:pPr>
              <w:jc w:val="center"/>
              <w:rPr>
                <w:rFonts w:ascii="Arial" w:hAnsi="Arial" w:cs="Arial"/>
                <w:szCs w:val="24"/>
              </w:rPr>
            </w:pPr>
            <w:r w:rsidRPr="00194FF7">
              <w:rPr>
                <w:rFonts w:ascii="Arial" w:hAnsi="Arial" w:cs="Arial"/>
                <w:szCs w:val="24"/>
              </w:rPr>
              <w:t>2</w:t>
            </w:r>
          </w:p>
        </w:tc>
        <w:tc>
          <w:tcPr>
            <w:tcW w:w="8162" w:type="dxa"/>
          </w:tcPr>
          <w:p w:rsidR="00E12C52" w:rsidRPr="00194FF7" w:rsidRDefault="00E12C52" w:rsidP="00FA6D2A">
            <w:pPr>
              <w:spacing w:after="0"/>
              <w:rPr>
                <w:szCs w:val="24"/>
              </w:rPr>
            </w:pPr>
            <w:r w:rsidRPr="00194FF7">
              <w:rPr>
                <w:szCs w:val="24"/>
              </w:rPr>
              <w:t xml:space="preserve">Currently, within the </w:t>
            </w:r>
            <w:r w:rsidRPr="00194FF7">
              <w:rPr>
                <w:rFonts w:ascii="Courier New" w:hAnsi="Courier New" w:cs="Courier New"/>
                <w:szCs w:val="24"/>
              </w:rPr>
              <w:t>Patient Data Editor</w:t>
            </w:r>
            <w:r w:rsidRPr="00194FF7">
              <w:rPr>
                <w:szCs w:val="24"/>
              </w:rPr>
              <w:t xml:space="preserve"> in the HIV registry, the user is prompted to click a checkbox if the patient "</w:t>
            </w:r>
            <w:r w:rsidRPr="00194FF7">
              <w:rPr>
                <w:rFonts w:ascii="Courier New" w:hAnsi="Courier New" w:cs="Courier New"/>
                <w:szCs w:val="24"/>
              </w:rPr>
              <w:t>ever had an AIDS OI</w:t>
            </w:r>
            <w:r w:rsidRPr="00194FF7">
              <w:rPr>
                <w:szCs w:val="24"/>
              </w:rPr>
              <w:t>." This prompt and checkbox has been replaced with the question "</w:t>
            </w:r>
            <w:r w:rsidRPr="00194FF7">
              <w:rPr>
                <w:rFonts w:ascii="Courier New" w:hAnsi="Courier New" w:cs="Courier New"/>
                <w:szCs w:val="24"/>
              </w:rPr>
              <w:t>Did the patient ever have an AIDS OI?</w:t>
            </w:r>
            <w:r w:rsidRPr="00194FF7">
              <w:rPr>
                <w:szCs w:val="24"/>
              </w:rPr>
              <w:t xml:space="preserve">" and the option to select either </w:t>
            </w:r>
            <w:r w:rsidRPr="00194FF7">
              <w:rPr>
                <w:rFonts w:ascii="Microsoft Sans Serif" w:hAnsi="Microsoft Sans Serif" w:cs="Microsoft Sans Serif"/>
                <w:b/>
                <w:szCs w:val="24"/>
              </w:rPr>
              <w:t>Yes</w:t>
            </w:r>
            <w:r w:rsidRPr="00194FF7">
              <w:rPr>
                <w:szCs w:val="24"/>
              </w:rPr>
              <w:t xml:space="preserve">, </w:t>
            </w:r>
            <w:r w:rsidRPr="00194FF7">
              <w:rPr>
                <w:rFonts w:ascii="Microsoft Sans Serif" w:hAnsi="Microsoft Sans Serif" w:cs="Microsoft Sans Serif"/>
                <w:b/>
                <w:szCs w:val="24"/>
              </w:rPr>
              <w:t>No</w:t>
            </w:r>
            <w:r w:rsidRPr="00194FF7">
              <w:rPr>
                <w:szCs w:val="24"/>
              </w:rPr>
              <w:t xml:space="preserve">, or </w:t>
            </w:r>
            <w:r w:rsidRPr="00194FF7">
              <w:rPr>
                <w:rFonts w:ascii="Microsoft Sans Serif" w:hAnsi="Microsoft Sans Serif" w:cs="Microsoft Sans Serif"/>
                <w:b/>
                <w:szCs w:val="24"/>
              </w:rPr>
              <w:t>Unknown</w:t>
            </w:r>
            <w:r w:rsidRPr="00194FF7">
              <w:rPr>
                <w:szCs w:val="24"/>
              </w:rPr>
              <w:t xml:space="preserve"> has been added to the checkbox.</w:t>
            </w:r>
          </w:p>
        </w:tc>
        <w:tc>
          <w:tcPr>
            <w:tcW w:w="717" w:type="dxa"/>
          </w:tcPr>
          <w:p w:rsidR="00E12C52" w:rsidRPr="00194FF7" w:rsidRDefault="00E12C52" w:rsidP="00FA6D2A">
            <w:pPr>
              <w:jc w:val="center"/>
              <w:rPr>
                <w:rFonts w:ascii="Arial" w:hAnsi="Arial" w:cs="Arial"/>
                <w:szCs w:val="24"/>
              </w:rPr>
            </w:pPr>
            <w:r w:rsidRPr="00194FF7">
              <w:rPr>
                <w:rFonts w:ascii="Arial" w:hAnsi="Arial" w:cs="Arial"/>
                <w:szCs w:val="24"/>
              </w:rPr>
              <w:t>E</w:t>
            </w:r>
          </w:p>
        </w:tc>
      </w:tr>
      <w:tr w:rsidR="00E12C52" w:rsidRPr="00194FF7" w:rsidTr="00FA6D2A">
        <w:trPr>
          <w:cantSplit/>
          <w:trHeight w:val="701"/>
        </w:trPr>
        <w:tc>
          <w:tcPr>
            <w:tcW w:w="499" w:type="dxa"/>
          </w:tcPr>
          <w:p w:rsidR="00E12C52" w:rsidRPr="00194FF7" w:rsidRDefault="00E12C52" w:rsidP="00FA6D2A">
            <w:pPr>
              <w:jc w:val="center"/>
              <w:rPr>
                <w:rFonts w:ascii="Arial" w:hAnsi="Arial" w:cs="Arial"/>
                <w:szCs w:val="24"/>
              </w:rPr>
            </w:pPr>
            <w:r w:rsidRPr="00194FF7">
              <w:rPr>
                <w:rFonts w:ascii="Arial" w:hAnsi="Arial" w:cs="Arial"/>
                <w:szCs w:val="24"/>
              </w:rPr>
              <w:t>3</w:t>
            </w:r>
          </w:p>
        </w:tc>
        <w:tc>
          <w:tcPr>
            <w:tcW w:w="8162" w:type="dxa"/>
          </w:tcPr>
          <w:p w:rsidR="00E12C52" w:rsidRPr="00194FF7" w:rsidRDefault="00E12C52" w:rsidP="00FA6D2A">
            <w:pPr>
              <w:spacing w:after="0"/>
              <w:rPr>
                <w:szCs w:val="24"/>
              </w:rPr>
            </w:pPr>
            <w:r w:rsidRPr="00194FF7">
              <w:rPr>
                <w:szCs w:val="24"/>
              </w:rPr>
              <w:t xml:space="preserve">The following mandatory question has been added to the </w:t>
            </w:r>
            <w:r w:rsidRPr="00194FF7">
              <w:rPr>
                <w:rFonts w:ascii="Courier New" w:hAnsi="Courier New" w:cs="Courier New"/>
                <w:szCs w:val="24"/>
              </w:rPr>
              <w:t>Patient Data Editor</w:t>
            </w:r>
            <w:r w:rsidRPr="00194FF7">
              <w:rPr>
                <w:szCs w:val="24"/>
              </w:rPr>
              <w:t>: "</w:t>
            </w:r>
            <w:r w:rsidRPr="00194FF7">
              <w:rPr>
                <w:rFonts w:ascii="Courier New" w:hAnsi="Courier New" w:cs="Courier New"/>
                <w:szCs w:val="24"/>
              </w:rPr>
              <w:t>Was your VHA facility/station the first health care setting (VA or non-VA) to diagnose HIV?</w:t>
            </w:r>
            <w:r w:rsidRPr="00194FF7">
              <w:rPr>
                <w:szCs w:val="24"/>
              </w:rPr>
              <w:t xml:space="preserve">" along with a checkbox to select either </w:t>
            </w:r>
            <w:r w:rsidRPr="00194FF7">
              <w:rPr>
                <w:rFonts w:ascii="Microsoft Sans Serif" w:hAnsi="Microsoft Sans Serif" w:cs="Microsoft Sans Serif"/>
                <w:b/>
                <w:szCs w:val="24"/>
              </w:rPr>
              <w:t>Yes</w:t>
            </w:r>
            <w:r w:rsidRPr="00194FF7">
              <w:rPr>
                <w:szCs w:val="24"/>
              </w:rPr>
              <w:t xml:space="preserve">, </w:t>
            </w:r>
            <w:r w:rsidRPr="00194FF7">
              <w:rPr>
                <w:rFonts w:ascii="Microsoft Sans Serif" w:hAnsi="Microsoft Sans Serif" w:cs="Microsoft Sans Serif"/>
                <w:b/>
                <w:szCs w:val="24"/>
              </w:rPr>
              <w:t>No</w:t>
            </w:r>
            <w:r w:rsidRPr="00194FF7">
              <w:rPr>
                <w:szCs w:val="24"/>
              </w:rPr>
              <w:t xml:space="preserve"> or </w:t>
            </w:r>
            <w:r w:rsidRPr="00194FF7">
              <w:rPr>
                <w:rFonts w:ascii="Microsoft Sans Serif" w:hAnsi="Microsoft Sans Serif" w:cs="Microsoft Sans Serif"/>
                <w:b/>
                <w:szCs w:val="24"/>
              </w:rPr>
              <w:t>Unknown</w:t>
            </w:r>
            <w:r w:rsidRPr="00194FF7">
              <w:rPr>
                <w:szCs w:val="24"/>
              </w:rPr>
              <w:t>.</w:t>
            </w:r>
          </w:p>
        </w:tc>
        <w:tc>
          <w:tcPr>
            <w:tcW w:w="717" w:type="dxa"/>
          </w:tcPr>
          <w:p w:rsidR="00E12C52" w:rsidRPr="00194FF7" w:rsidRDefault="00E12C52" w:rsidP="00FA6D2A">
            <w:pPr>
              <w:jc w:val="center"/>
              <w:rPr>
                <w:rFonts w:ascii="Arial" w:hAnsi="Arial" w:cs="Arial"/>
                <w:szCs w:val="24"/>
              </w:rPr>
            </w:pPr>
            <w:r w:rsidRPr="00194FF7">
              <w:rPr>
                <w:rFonts w:ascii="Arial" w:hAnsi="Arial" w:cs="Arial"/>
                <w:szCs w:val="24"/>
              </w:rPr>
              <w:t>E</w:t>
            </w:r>
          </w:p>
        </w:tc>
      </w:tr>
      <w:tr w:rsidR="00E12C52" w:rsidRPr="00194FF7" w:rsidTr="00FA6D2A">
        <w:trPr>
          <w:cantSplit/>
          <w:trHeight w:val="701"/>
        </w:trPr>
        <w:tc>
          <w:tcPr>
            <w:tcW w:w="499" w:type="dxa"/>
          </w:tcPr>
          <w:p w:rsidR="00E12C52" w:rsidRPr="00194FF7" w:rsidRDefault="00E12C52" w:rsidP="00FA6D2A">
            <w:pPr>
              <w:jc w:val="center"/>
              <w:rPr>
                <w:rFonts w:ascii="Arial" w:hAnsi="Arial" w:cs="Arial"/>
                <w:szCs w:val="24"/>
              </w:rPr>
            </w:pPr>
            <w:r w:rsidRPr="00194FF7">
              <w:rPr>
                <w:rFonts w:ascii="Arial" w:hAnsi="Arial" w:cs="Arial"/>
                <w:szCs w:val="24"/>
              </w:rPr>
              <w:t>4</w:t>
            </w:r>
          </w:p>
        </w:tc>
        <w:tc>
          <w:tcPr>
            <w:tcW w:w="8162" w:type="dxa"/>
          </w:tcPr>
          <w:p w:rsidR="00E12C52" w:rsidRPr="00194FF7" w:rsidRDefault="00E12C52" w:rsidP="00FA6D2A">
            <w:pPr>
              <w:spacing w:after="0"/>
              <w:rPr>
                <w:szCs w:val="24"/>
              </w:rPr>
            </w:pPr>
            <w:r w:rsidRPr="00194FF7">
              <w:rPr>
                <w:szCs w:val="24"/>
              </w:rPr>
              <w:t xml:space="preserve">A new column has been added to the </w:t>
            </w:r>
            <w:r w:rsidRPr="00194FF7">
              <w:rPr>
                <w:rFonts w:ascii="Microsoft Sans Serif" w:hAnsi="Microsoft Sans Serif" w:cs="Microsoft Sans Serif"/>
                <w:szCs w:val="24"/>
              </w:rPr>
              <w:t>List of Registry Patients Report</w:t>
            </w:r>
            <w:r w:rsidRPr="00194FF7">
              <w:rPr>
                <w:szCs w:val="24"/>
              </w:rPr>
              <w:t xml:space="preserve"> that allows the user to select "</w:t>
            </w:r>
            <w:r w:rsidRPr="00194FF7">
              <w:rPr>
                <w:rFonts w:ascii="Courier New" w:hAnsi="Courier New" w:cs="Courier New"/>
                <w:szCs w:val="24"/>
              </w:rPr>
              <w:t>Diagnosed at this facility</w:t>
            </w:r>
            <w:r w:rsidRPr="00194FF7">
              <w:rPr>
                <w:szCs w:val="24"/>
              </w:rPr>
              <w:t>." This column indicates whether this facility was the first health care setting (VA or Non-VA) to diagnose HIV.</w:t>
            </w:r>
          </w:p>
        </w:tc>
        <w:tc>
          <w:tcPr>
            <w:tcW w:w="717" w:type="dxa"/>
          </w:tcPr>
          <w:p w:rsidR="00E12C52" w:rsidRPr="00194FF7" w:rsidRDefault="00E12C52" w:rsidP="00FA6D2A">
            <w:pPr>
              <w:jc w:val="center"/>
              <w:rPr>
                <w:rFonts w:ascii="Arial" w:hAnsi="Arial" w:cs="Arial"/>
                <w:szCs w:val="24"/>
              </w:rPr>
            </w:pPr>
            <w:r w:rsidRPr="00194FF7">
              <w:rPr>
                <w:rFonts w:ascii="Arial" w:hAnsi="Arial" w:cs="Arial"/>
                <w:szCs w:val="24"/>
              </w:rPr>
              <w:t>E</w:t>
            </w:r>
          </w:p>
        </w:tc>
      </w:tr>
      <w:tr w:rsidR="00E12C52" w:rsidRPr="00194FF7" w:rsidTr="00FA6D2A">
        <w:trPr>
          <w:cantSplit/>
          <w:trHeight w:val="530"/>
        </w:trPr>
        <w:tc>
          <w:tcPr>
            <w:tcW w:w="499" w:type="dxa"/>
          </w:tcPr>
          <w:p w:rsidR="00E12C52" w:rsidRPr="00194FF7" w:rsidRDefault="00E12C52" w:rsidP="00FA6D2A">
            <w:pPr>
              <w:jc w:val="center"/>
              <w:rPr>
                <w:rFonts w:ascii="Arial" w:hAnsi="Arial" w:cs="Arial"/>
                <w:szCs w:val="24"/>
              </w:rPr>
            </w:pPr>
            <w:r w:rsidRPr="00194FF7">
              <w:rPr>
                <w:rFonts w:ascii="Arial" w:hAnsi="Arial" w:cs="Arial"/>
                <w:szCs w:val="24"/>
              </w:rPr>
              <w:t>5</w:t>
            </w:r>
          </w:p>
        </w:tc>
        <w:tc>
          <w:tcPr>
            <w:tcW w:w="8162" w:type="dxa"/>
          </w:tcPr>
          <w:p w:rsidR="00E12C52" w:rsidRPr="00194FF7" w:rsidRDefault="00E12C52" w:rsidP="00FA6D2A">
            <w:pPr>
              <w:spacing w:after="0"/>
              <w:rPr>
                <w:szCs w:val="24"/>
              </w:rPr>
            </w:pPr>
            <w:r w:rsidRPr="00194FF7">
              <w:rPr>
                <w:szCs w:val="24"/>
              </w:rPr>
              <w:t xml:space="preserve">The nightly extract has been enhanced to include </w:t>
            </w:r>
            <w:r w:rsidRPr="00194FF7">
              <w:rPr>
                <w:rFonts w:ascii="Courier New" w:hAnsi="Courier New" w:cs="Courier New"/>
                <w:szCs w:val="24"/>
              </w:rPr>
              <w:t>Purchased Care</w:t>
            </w:r>
            <w:r w:rsidRPr="00194FF7">
              <w:rPr>
                <w:szCs w:val="24"/>
              </w:rPr>
              <w:t xml:space="preserve"> data for registry patients.</w:t>
            </w:r>
          </w:p>
        </w:tc>
        <w:tc>
          <w:tcPr>
            <w:tcW w:w="717" w:type="dxa"/>
          </w:tcPr>
          <w:p w:rsidR="00E12C52" w:rsidRPr="00194FF7" w:rsidRDefault="00E12C52" w:rsidP="00FA6D2A">
            <w:pPr>
              <w:jc w:val="center"/>
              <w:rPr>
                <w:rFonts w:ascii="Arial" w:hAnsi="Arial" w:cs="Arial"/>
                <w:szCs w:val="24"/>
              </w:rPr>
            </w:pPr>
            <w:r w:rsidRPr="00194FF7">
              <w:rPr>
                <w:rFonts w:ascii="Arial" w:hAnsi="Arial" w:cs="Arial"/>
                <w:szCs w:val="24"/>
              </w:rPr>
              <w:t>E</w:t>
            </w:r>
          </w:p>
        </w:tc>
      </w:tr>
      <w:tr w:rsidR="00E12C52" w:rsidRPr="00194FF7" w:rsidTr="00FA6D2A">
        <w:trPr>
          <w:cantSplit/>
          <w:trHeight w:val="575"/>
        </w:trPr>
        <w:tc>
          <w:tcPr>
            <w:tcW w:w="499" w:type="dxa"/>
          </w:tcPr>
          <w:p w:rsidR="00E12C52" w:rsidRPr="00194FF7" w:rsidRDefault="00E12C52" w:rsidP="00FA6D2A">
            <w:pPr>
              <w:jc w:val="center"/>
              <w:rPr>
                <w:rFonts w:ascii="Arial" w:hAnsi="Arial" w:cs="Arial"/>
                <w:szCs w:val="24"/>
              </w:rPr>
            </w:pPr>
            <w:r w:rsidRPr="00194FF7">
              <w:rPr>
                <w:rFonts w:ascii="Arial" w:hAnsi="Arial" w:cs="Arial"/>
                <w:szCs w:val="24"/>
              </w:rPr>
              <w:t>6</w:t>
            </w:r>
          </w:p>
        </w:tc>
        <w:tc>
          <w:tcPr>
            <w:tcW w:w="8162" w:type="dxa"/>
          </w:tcPr>
          <w:p w:rsidR="00E12C52" w:rsidRPr="00194FF7" w:rsidRDefault="00E12C52" w:rsidP="00FA6D2A">
            <w:pPr>
              <w:spacing w:after="0"/>
              <w:rPr>
                <w:szCs w:val="24"/>
              </w:rPr>
            </w:pPr>
            <w:r w:rsidRPr="00194FF7">
              <w:rPr>
                <w:szCs w:val="24"/>
              </w:rPr>
              <w:t>The "</w:t>
            </w:r>
            <w:r w:rsidRPr="00194FF7">
              <w:rPr>
                <w:rFonts w:ascii="Microsoft Sans Serif" w:hAnsi="Microsoft Sans Serif" w:cs="Microsoft Sans Serif"/>
                <w:szCs w:val="24"/>
              </w:rPr>
              <w:t>MELD Score by Range</w:t>
            </w:r>
            <w:r w:rsidRPr="00194FF7">
              <w:rPr>
                <w:szCs w:val="24"/>
              </w:rPr>
              <w:t>" report has been renamed to "</w:t>
            </w:r>
            <w:r w:rsidRPr="00194FF7">
              <w:rPr>
                <w:rFonts w:ascii="Microsoft Sans Serif" w:hAnsi="Microsoft Sans Serif" w:cs="Microsoft Sans Serif"/>
                <w:szCs w:val="24"/>
              </w:rPr>
              <w:t>Liver Score By Range</w:t>
            </w:r>
            <w:r w:rsidRPr="00194FF7">
              <w:rPr>
                <w:szCs w:val="24"/>
              </w:rPr>
              <w:t xml:space="preserve">". </w:t>
            </w:r>
          </w:p>
        </w:tc>
        <w:tc>
          <w:tcPr>
            <w:tcW w:w="717" w:type="dxa"/>
          </w:tcPr>
          <w:p w:rsidR="00E12C52" w:rsidRPr="00194FF7" w:rsidRDefault="00E12C52" w:rsidP="00FA6D2A">
            <w:pPr>
              <w:jc w:val="center"/>
              <w:rPr>
                <w:rFonts w:ascii="Arial" w:hAnsi="Arial" w:cs="Arial"/>
                <w:szCs w:val="24"/>
              </w:rPr>
            </w:pPr>
            <w:r w:rsidRPr="00194FF7">
              <w:rPr>
                <w:rFonts w:ascii="Arial" w:hAnsi="Arial" w:cs="Arial"/>
                <w:szCs w:val="24"/>
              </w:rPr>
              <w:t>E</w:t>
            </w:r>
          </w:p>
        </w:tc>
      </w:tr>
      <w:tr w:rsidR="00E12C52" w:rsidRPr="00194FF7" w:rsidTr="00FA6D2A">
        <w:trPr>
          <w:cantSplit/>
          <w:trHeight w:val="530"/>
        </w:trPr>
        <w:tc>
          <w:tcPr>
            <w:tcW w:w="499" w:type="dxa"/>
          </w:tcPr>
          <w:p w:rsidR="00E12C52" w:rsidRPr="00194FF7" w:rsidRDefault="00E12C52" w:rsidP="00FA6D2A">
            <w:pPr>
              <w:jc w:val="center"/>
              <w:rPr>
                <w:rFonts w:ascii="Arial" w:hAnsi="Arial" w:cs="Arial"/>
                <w:szCs w:val="24"/>
              </w:rPr>
            </w:pPr>
            <w:r w:rsidRPr="00194FF7">
              <w:rPr>
                <w:rFonts w:ascii="Arial" w:hAnsi="Arial" w:cs="Arial"/>
                <w:szCs w:val="24"/>
              </w:rPr>
              <w:t>7</w:t>
            </w:r>
          </w:p>
        </w:tc>
        <w:tc>
          <w:tcPr>
            <w:tcW w:w="8162" w:type="dxa"/>
          </w:tcPr>
          <w:p w:rsidR="00E12C52" w:rsidRPr="00194FF7" w:rsidRDefault="00E12C52" w:rsidP="00FA6D2A">
            <w:pPr>
              <w:spacing w:after="0"/>
              <w:rPr>
                <w:szCs w:val="24"/>
              </w:rPr>
            </w:pPr>
            <w:r w:rsidRPr="00194FF7">
              <w:rPr>
                <w:szCs w:val="24"/>
              </w:rPr>
              <w:t>The "</w:t>
            </w:r>
            <w:r w:rsidRPr="00194FF7">
              <w:rPr>
                <w:rFonts w:ascii="Microsoft Sans Serif" w:hAnsi="Microsoft Sans Serif" w:cs="Microsoft Sans Serif"/>
                <w:szCs w:val="24"/>
              </w:rPr>
              <w:t>Liver Score by Range</w:t>
            </w:r>
            <w:r w:rsidRPr="00194FF7">
              <w:rPr>
                <w:szCs w:val="24"/>
              </w:rPr>
              <w:t xml:space="preserve">" report now includes the list of </w:t>
            </w:r>
            <w:r w:rsidRPr="00194FF7">
              <w:rPr>
                <w:rFonts w:ascii="Courier New" w:hAnsi="Courier New" w:cs="Courier New"/>
                <w:szCs w:val="24"/>
              </w:rPr>
              <w:t>LOINC</w:t>
            </w:r>
            <w:r w:rsidRPr="00194FF7">
              <w:rPr>
                <w:szCs w:val="24"/>
              </w:rPr>
              <w:t xml:space="preserve"> codes used in the report.</w:t>
            </w:r>
          </w:p>
        </w:tc>
        <w:tc>
          <w:tcPr>
            <w:tcW w:w="717" w:type="dxa"/>
          </w:tcPr>
          <w:p w:rsidR="00E12C52" w:rsidRPr="00194FF7" w:rsidRDefault="00E12C52" w:rsidP="00FA6D2A">
            <w:pPr>
              <w:jc w:val="center"/>
              <w:rPr>
                <w:rFonts w:ascii="Arial" w:hAnsi="Arial" w:cs="Arial"/>
                <w:szCs w:val="24"/>
              </w:rPr>
            </w:pPr>
            <w:r w:rsidRPr="00194FF7">
              <w:rPr>
                <w:rFonts w:ascii="Arial" w:hAnsi="Arial" w:cs="Arial"/>
                <w:szCs w:val="24"/>
              </w:rPr>
              <w:t>E</w:t>
            </w:r>
          </w:p>
        </w:tc>
      </w:tr>
      <w:tr w:rsidR="00E12C52" w:rsidRPr="00194FF7" w:rsidTr="00FA6D2A">
        <w:trPr>
          <w:cantSplit/>
          <w:trHeight w:val="530"/>
        </w:trPr>
        <w:tc>
          <w:tcPr>
            <w:tcW w:w="499" w:type="dxa"/>
          </w:tcPr>
          <w:p w:rsidR="00E12C52" w:rsidRPr="00194FF7" w:rsidRDefault="00E12C52" w:rsidP="00FA6D2A">
            <w:pPr>
              <w:jc w:val="center"/>
              <w:rPr>
                <w:rFonts w:ascii="Arial" w:hAnsi="Arial" w:cs="Arial"/>
                <w:szCs w:val="24"/>
              </w:rPr>
            </w:pPr>
            <w:r w:rsidRPr="00194FF7">
              <w:rPr>
                <w:rFonts w:ascii="Arial" w:hAnsi="Arial" w:cs="Arial"/>
                <w:szCs w:val="24"/>
              </w:rPr>
              <w:t>8</w:t>
            </w:r>
          </w:p>
        </w:tc>
        <w:tc>
          <w:tcPr>
            <w:tcW w:w="8162" w:type="dxa"/>
          </w:tcPr>
          <w:p w:rsidR="00E12C52" w:rsidRPr="00194FF7" w:rsidRDefault="00E12C52" w:rsidP="00FA6D2A">
            <w:pPr>
              <w:spacing w:after="0"/>
              <w:rPr>
                <w:szCs w:val="24"/>
              </w:rPr>
            </w:pPr>
            <w:r w:rsidRPr="00194FF7">
              <w:rPr>
                <w:szCs w:val="24"/>
              </w:rPr>
              <w:t>The "</w:t>
            </w:r>
            <w:r w:rsidRPr="00194FF7">
              <w:rPr>
                <w:rFonts w:ascii="Microsoft Sans Serif" w:hAnsi="Microsoft Sans Serif" w:cs="Microsoft Sans Serif"/>
                <w:szCs w:val="24"/>
              </w:rPr>
              <w:t>Renal Score by Range</w:t>
            </w:r>
            <w:r w:rsidRPr="00194FF7">
              <w:rPr>
                <w:szCs w:val="24"/>
              </w:rPr>
              <w:t xml:space="preserve">" report now includes the list of </w:t>
            </w:r>
            <w:r w:rsidRPr="00194FF7">
              <w:rPr>
                <w:rFonts w:ascii="Courier New" w:hAnsi="Courier New" w:cs="Courier New"/>
                <w:szCs w:val="24"/>
              </w:rPr>
              <w:t>LOINC</w:t>
            </w:r>
            <w:r w:rsidRPr="00194FF7">
              <w:rPr>
                <w:szCs w:val="24"/>
              </w:rPr>
              <w:t xml:space="preserve"> codes used in the report.</w:t>
            </w:r>
            <w:r w:rsidRPr="00194FF7" w:rsidDel="00C97154">
              <w:rPr>
                <w:szCs w:val="24"/>
              </w:rPr>
              <w:t xml:space="preserve"> </w:t>
            </w:r>
          </w:p>
        </w:tc>
        <w:tc>
          <w:tcPr>
            <w:tcW w:w="717" w:type="dxa"/>
          </w:tcPr>
          <w:p w:rsidR="00E12C52" w:rsidRPr="00194FF7" w:rsidRDefault="00E12C52" w:rsidP="00FA6D2A">
            <w:pPr>
              <w:jc w:val="center"/>
              <w:rPr>
                <w:rFonts w:ascii="Arial" w:hAnsi="Arial" w:cs="Arial"/>
                <w:szCs w:val="24"/>
              </w:rPr>
            </w:pPr>
            <w:r w:rsidRPr="00194FF7">
              <w:rPr>
                <w:rFonts w:ascii="Arial" w:hAnsi="Arial" w:cs="Arial"/>
                <w:szCs w:val="24"/>
              </w:rPr>
              <w:t>E</w:t>
            </w:r>
          </w:p>
        </w:tc>
      </w:tr>
      <w:tr w:rsidR="00E12C52" w:rsidRPr="00194FF7" w:rsidTr="00FA6D2A">
        <w:trPr>
          <w:cantSplit/>
          <w:trHeight w:val="530"/>
        </w:trPr>
        <w:tc>
          <w:tcPr>
            <w:tcW w:w="499" w:type="dxa"/>
          </w:tcPr>
          <w:p w:rsidR="00E12C52" w:rsidRPr="00194FF7" w:rsidRDefault="00E12C52" w:rsidP="00FA6D2A">
            <w:pPr>
              <w:jc w:val="center"/>
              <w:rPr>
                <w:rFonts w:ascii="Arial" w:hAnsi="Arial" w:cs="Arial"/>
                <w:szCs w:val="24"/>
              </w:rPr>
            </w:pPr>
            <w:r w:rsidRPr="00194FF7">
              <w:rPr>
                <w:rFonts w:ascii="Arial" w:hAnsi="Arial" w:cs="Arial"/>
                <w:szCs w:val="24"/>
              </w:rPr>
              <w:t>9</w:t>
            </w:r>
          </w:p>
        </w:tc>
        <w:tc>
          <w:tcPr>
            <w:tcW w:w="8162" w:type="dxa"/>
          </w:tcPr>
          <w:p w:rsidR="00E12C52" w:rsidRPr="00194FF7" w:rsidRDefault="00E12C52" w:rsidP="00FA6D2A">
            <w:pPr>
              <w:spacing w:after="0"/>
              <w:rPr>
                <w:szCs w:val="24"/>
              </w:rPr>
            </w:pPr>
            <w:r w:rsidRPr="00194FF7">
              <w:rPr>
                <w:szCs w:val="24"/>
              </w:rPr>
              <w:t>The "</w:t>
            </w:r>
            <w:r w:rsidRPr="00194FF7">
              <w:rPr>
                <w:rFonts w:ascii="Microsoft Sans Serif" w:hAnsi="Microsoft Sans Serif" w:cs="Microsoft Sans Serif"/>
                <w:szCs w:val="24"/>
              </w:rPr>
              <w:t>Liver Score by Range</w:t>
            </w:r>
            <w:r w:rsidRPr="00194FF7">
              <w:rPr>
                <w:szCs w:val="24"/>
              </w:rPr>
              <w:t xml:space="preserve">" report now includes </w:t>
            </w:r>
            <w:r w:rsidRPr="00194FF7">
              <w:rPr>
                <w:rFonts w:ascii="Courier New" w:hAnsi="Courier New" w:cs="Courier New"/>
                <w:szCs w:val="24"/>
              </w:rPr>
              <w:t>APRI</w:t>
            </w:r>
            <w:r w:rsidRPr="00194FF7">
              <w:rPr>
                <w:szCs w:val="24"/>
              </w:rPr>
              <w:t xml:space="preserve"> and </w:t>
            </w:r>
            <w:r w:rsidRPr="00194FF7">
              <w:rPr>
                <w:rFonts w:ascii="Courier New" w:hAnsi="Courier New" w:cs="Courier New"/>
                <w:szCs w:val="24"/>
              </w:rPr>
              <w:t>FIB-4</w:t>
            </w:r>
            <w:r w:rsidRPr="00194FF7">
              <w:rPr>
                <w:szCs w:val="24"/>
              </w:rPr>
              <w:t xml:space="preserve"> calculations.</w:t>
            </w:r>
            <w:r w:rsidRPr="00194FF7" w:rsidDel="00957795">
              <w:rPr>
                <w:szCs w:val="24"/>
              </w:rPr>
              <w:t xml:space="preserve"> </w:t>
            </w:r>
          </w:p>
        </w:tc>
        <w:tc>
          <w:tcPr>
            <w:tcW w:w="717" w:type="dxa"/>
          </w:tcPr>
          <w:p w:rsidR="00E12C52" w:rsidRPr="00194FF7" w:rsidRDefault="00E12C52" w:rsidP="00FA6D2A">
            <w:pPr>
              <w:jc w:val="center"/>
              <w:rPr>
                <w:rFonts w:ascii="Arial" w:hAnsi="Arial" w:cs="Arial"/>
                <w:szCs w:val="24"/>
              </w:rPr>
            </w:pPr>
            <w:r w:rsidRPr="00194FF7">
              <w:rPr>
                <w:rFonts w:ascii="Arial" w:hAnsi="Arial" w:cs="Arial"/>
                <w:szCs w:val="24"/>
              </w:rPr>
              <w:t>E</w:t>
            </w:r>
          </w:p>
        </w:tc>
      </w:tr>
      <w:tr w:rsidR="00E12C52" w:rsidRPr="00194FF7" w:rsidTr="00FA6D2A">
        <w:trPr>
          <w:cantSplit/>
          <w:trHeight w:val="701"/>
        </w:trPr>
        <w:tc>
          <w:tcPr>
            <w:tcW w:w="499" w:type="dxa"/>
          </w:tcPr>
          <w:p w:rsidR="00E12C52" w:rsidRPr="00194FF7" w:rsidRDefault="00E12C52" w:rsidP="00FA6D2A">
            <w:pPr>
              <w:jc w:val="center"/>
              <w:rPr>
                <w:rFonts w:ascii="Arial" w:hAnsi="Arial" w:cs="Arial"/>
                <w:szCs w:val="24"/>
              </w:rPr>
            </w:pPr>
            <w:r w:rsidRPr="00194FF7">
              <w:rPr>
                <w:rFonts w:ascii="Arial" w:hAnsi="Arial" w:cs="Arial"/>
                <w:szCs w:val="24"/>
              </w:rPr>
              <w:t>10</w:t>
            </w:r>
          </w:p>
        </w:tc>
        <w:tc>
          <w:tcPr>
            <w:tcW w:w="8162" w:type="dxa"/>
          </w:tcPr>
          <w:p w:rsidR="00E12C52" w:rsidRPr="00194FF7" w:rsidRDefault="00E12C52" w:rsidP="00FA6D2A">
            <w:pPr>
              <w:pStyle w:val="StyleCourierNewAfter0pt"/>
              <w:rPr>
                <w:rFonts w:ascii="Times New Roman" w:hAnsi="Times New Roman"/>
                <w:sz w:val="24"/>
                <w:szCs w:val="24"/>
              </w:rPr>
            </w:pPr>
            <w:r w:rsidRPr="00194FF7">
              <w:rPr>
                <w:rFonts w:ascii="Times New Roman" w:hAnsi="Times New Roman"/>
                <w:sz w:val="24"/>
                <w:szCs w:val="24"/>
              </w:rPr>
              <w:t xml:space="preserve">Patients will be automatically confirmed into the </w:t>
            </w:r>
            <w:r w:rsidRPr="00194FF7">
              <w:rPr>
                <w:rFonts w:ascii="Microsoft Sans Serif" w:hAnsi="Microsoft Sans Serif" w:cs="Microsoft Sans Serif"/>
                <w:sz w:val="24"/>
                <w:szCs w:val="24"/>
              </w:rPr>
              <w:t>HEPC</w:t>
            </w:r>
            <w:r w:rsidRPr="00194FF7">
              <w:rPr>
                <w:rFonts w:ascii="Times New Roman" w:hAnsi="Times New Roman"/>
                <w:sz w:val="24"/>
                <w:szCs w:val="24"/>
              </w:rPr>
              <w:t xml:space="preserve"> Registry if they have a positive Hepatitis C Virus (HCV) viral load test result.</w:t>
            </w:r>
          </w:p>
        </w:tc>
        <w:tc>
          <w:tcPr>
            <w:tcW w:w="717" w:type="dxa"/>
          </w:tcPr>
          <w:p w:rsidR="00E12C52" w:rsidRPr="00194FF7" w:rsidRDefault="00E12C52" w:rsidP="00FA6D2A">
            <w:pPr>
              <w:jc w:val="center"/>
              <w:rPr>
                <w:rFonts w:ascii="Arial" w:hAnsi="Arial" w:cs="Arial"/>
                <w:szCs w:val="24"/>
              </w:rPr>
            </w:pPr>
            <w:r w:rsidRPr="00194FF7">
              <w:rPr>
                <w:rFonts w:ascii="Arial" w:hAnsi="Arial" w:cs="Arial"/>
                <w:szCs w:val="24"/>
              </w:rPr>
              <w:t>E</w:t>
            </w:r>
          </w:p>
        </w:tc>
      </w:tr>
      <w:tr w:rsidR="00E12C52" w:rsidRPr="00194FF7" w:rsidTr="00FA6D2A">
        <w:trPr>
          <w:cantSplit/>
          <w:trHeight w:val="503"/>
        </w:trPr>
        <w:tc>
          <w:tcPr>
            <w:tcW w:w="499" w:type="dxa"/>
          </w:tcPr>
          <w:p w:rsidR="00E12C52" w:rsidRPr="00194FF7" w:rsidRDefault="00E12C52" w:rsidP="00FA6D2A">
            <w:pPr>
              <w:jc w:val="center"/>
              <w:rPr>
                <w:rFonts w:ascii="Arial" w:hAnsi="Arial" w:cs="Arial"/>
                <w:szCs w:val="24"/>
              </w:rPr>
            </w:pPr>
            <w:r w:rsidRPr="00194FF7">
              <w:rPr>
                <w:rFonts w:ascii="Arial" w:hAnsi="Arial" w:cs="Arial"/>
                <w:szCs w:val="24"/>
              </w:rPr>
              <w:t>11</w:t>
            </w:r>
          </w:p>
        </w:tc>
        <w:tc>
          <w:tcPr>
            <w:tcW w:w="8162" w:type="dxa"/>
          </w:tcPr>
          <w:p w:rsidR="00E12C52" w:rsidRPr="00194FF7" w:rsidRDefault="00E12C52" w:rsidP="00FA6D2A">
            <w:pPr>
              <w:pStyle w:val="StyleCourierNewAfter0pt"/>
              <w:rPr>
                <w:rFonts w:ascii="Times New Roman" w:hAnsi="Times New Roman"/>
                <w:sz w:val="24"/>
                <w:szCs w:val="24"/>
              </w:rPr>
            </w:pPr>
            <w:r w:rsidRPr="00194FF7">
              <w:rPr>
                <w:rFonts w:ascii="Times New Roman" w:hAnsi="Times New Roman"/>
                <w:sz w:val="24"/>
                <w:szCs w:val="24"/>
              </w:rPr>
              <w:t xml:space="preserve">This patch brings the </w:t>
            </w:r>
            <w:r w:rsidRPr="00194FF7">
              <w:rPr>
                <w:rFonts w:ascii="Microsoft Sans Serif" w:hAnsi="Microsoft Sans Serif" w:cs="Microsoft Sans Serif"/>
                <w:sz w:val="24"/>
                <w:szCs w:val="24"/>
              </w:rPr>
              <w:t>Clinical Case Registries (CCR)</w:t>
            </w:r>
            <w:r w:rsidRPr="00194FF7">
              <w:rPr>
                <w:rFonts w:ascii="Times New Roman" w:hAnsi="Times New Roman"/>
                <w:sz w:val="24"/>
                <w:szCs w:val="24"/>
              </w:rPr>
              <w:t xml:space="preserve"> application into 508 compliance in many areas.</w:t>
            </w:r>
          </w:p>
        </w:tc>
        <w:tc>
          <w:tcPr>
            <w:tcW w:w="717" w:type="dxa"/>
          </w:tcPr>
          <w:p w:rsidR="00E12C52" w:rsidRPr="00194FF7" w:rsidRDefault="00E12C52" w:rsidP="00FA6D2A">
            <w:pPr>
              <w:jc w:val="center"/>
              <w:rPr>
                <w:rFonts w:ascii="Arial" w:hAnsi="Arial" w:cs="Arial"/>
                <w:szCs w:val="24"/>
              </w:rPr>
            </w:pPr>
            <w:r w:rsidRPr="00194FF7">
              <w:rPr>
                <w:rFonts w:ascii="Arial" w:hAnsi="Arial" w:cs="Arial"/>
                <w:szCs w:val="24"/>
              </w:rPr>
              <w:t>E</w:t>
            </w:r>
          </w:p>
        </w:tc>
      </w:tr>
      <w:tr w:rsidR="00E12C52" w:rsidRPr="00194FF7" w:rsidTr="00FA6D2A">
        <w:trPr>
          <w:cantSplit/>
          <w:trHeight w:val="701"/>
        </w:trPr>
        <w:tc>
          <w:tcPr>
            <w:tcW w:w="499" w:type="dxa"/>
          </w:tcPr>
          <w:p w:rsidR="00E12C52" w:rsidRPr="00194FF7" w:rsidRDefault="00E12C52" w:rsidP="00FA6D2A">
            <w:pPr>
              <w:jc w:val="center"/>
              <w:rPr>
                <w:rFonts w:ascii="Arial" w:hAnsi="Arial" w:cs="Arial"/>
                <w:szCs w:val="24"/>
              </w:rPr>
            </w:pPr>
            <w:r w:rsidRPr="00194FF7">
              <w:rPr>
                <w:rFonts w:ascii="Arial" w:hAnsi="Arial" w:cs="Arial"/>
                <w:szCs w:val="24"/>
              </w:rPr>
              <w:t>12</w:t>
            </w:r>
          </w:p>
        </w:tc>
        <w:tc>
          <w:tcPr>
            <w:tcW w:w="8162" w:type="dxa"/>
          </w:tcPr>
          <w:p w:rsidR="00E12C52" w:rsidRPr="00194FF7" w:rsidRDefault="00E12C52" w:rsidP="00194FF7">
            <w:pPr>
              <w:pStyle w:val="StyleCourierNewAfter0pt"/>
              <w:rPr>
                <w:rFonts w:ascii="Times New Roman" w:hAnsi="Times New Roman"/>
                <w:sz w:val="24"/>
                <w:szCs w:val="24"/>
              </w:rPr>
            </w:pPr>
            <w:r w:rsidRPr="00194FF7">
              <w:rPr>
                <w:rFonts w:ascii="Times New Roman" w:hAnsi="Times New Roman"/>
                <w:sz w:val="24"/>
                <w:szCs w:val="24"/>
              </w:rPr>
              <w:t xml:space="preserve">A historical data extraction for Purchased Care is added to the </w:t>
            </w:r>
            <w:r w:rsidRPr="00194FF7">
              <w:rPr>
                <w:rFonts w:cs="Courier New"/>
                <w:sz w:val="24"/>
                <w:szCs w:val="24"/>
              </w:rPr>
              <w:t>ROR HISTORICAL DATA EXTRACTION</w:t>
            </w:r>
            <w:r w:rsidRPr="00194FF7">
              <w:rPr>
                <w:rFonts w:ascii="Times New Roman" w:hAnsi="Times New Roman"/>
                <w:sz w:val="24"/>
                <w:szCs w:val="24"/>
              </w:rPr>
              <w:t xml:space="preserve"> file (#799.6) for automatic execution during the next nightly extract.</w:t>
            </w:r>
          </w:p>
        </w:tc>
        <w:tc>
          <w:tcPr>
            <w:tcW w:w="717" w:type="dxa"/>
          </w:tcPr>
          <w:p w:rsidR="00E12C52" w:rsidRPr="00194FF7" w:rsidRDefault="00E12C52" w:rsidP="00FA6D2A">
            <w:pPr>
              <w:jc w:val="center"/>
              <w:rPr>
                <w:rFonts w:ascii="Arial" w:hAnsi="Arial" w:cs="Arial"/>
                <w:szCs w:val="24"/>
              </w:rPr>
            </w:pPr>
            <w:r w:rsidRPr="00194FF7">
              <w:rPr>
                <w:rFonts w:ascii="Arial" w:hAnsi="Arial" w:cs="Arial"/>
                <w:szCs w:val="24"/>
              </w:rPr>
              <w:t>E</w:t>
            </w:r>
          </w:p>
        </w:tc>
      </w:tr>
    </w:tbl>
    <w:p w:rsidR="00E12C52" w:rsidRPr="00B76F36" w:rsidRDefault="00E12C52" w:rsidP="00DB29CE">
      <w:pPr>
        <w:rPr>
          <w:sz w:val="20"/>
        </w:rPr>
      </w:pPr>
    </w:p>
    <w:p w:rsidR="00375F2D" w:rsidRDefault="00375F2D" w:rsidP="009B69B8">
      <w:pPr>
        <w:pStyle w:val="Heading4"/>
      </w:pPr>
      <w:bookmarkStart w:id="153" w:name="Patch_15"/>
      <w:bookmarkEnd w:id="153"/>
      <w:r w:rsidRPr="009B69B8">
        <w:lastRenderedPageBreak/>
        <w:t>Patch</w:t>
      </w:r>
      <w:r w:rsidRPr="002211F3">
        <w:t xml:space="preserve"> </w:t>
      </w:r>
      <w:r>
        <w:t>ROR*1.5*15</w:t>
      </w:r>
      <w:r w:rsidRPr="00796E47">
        <w:t xml:space="preserve"> </w:t>
      </w:r>
    </w:p>
    <w:p w:rsidR="00375F2D" w:rsidRDefault="00375F2D" w:rsidP="00375F2D">
      <w:pPr>
        <w:pStyle w:val="Caption"/>
      </w:pPr>
      <w:bookmarkStart w:id="154" w:name="_Ref302645128"/>
      <w:bookmarkStart w:id="155" w:name="_Toc415211974"/>
      <w:r>
        <w:t xml:space="preserve">Table </w:t>
      </w:r>
      <w:fldSimple w:instr=" SEQ Table \* ARABIC ">
        <w:r w:rsidR="004612C0">
          <w:rPr>
            <w:noProof/>
          </w:rPr>
          <w:t>14</w:t>
        </w:r>
      </w:fldSimple>
      <w:bookmarkEnd w:id="154"/>
      <w:r>
        <w:t xml:space="preserve"> – </w:t>
      </w:r>
      <w:r w:rsidR="00B76FBB" w:rsidRPr="002211F3">
        <w:t xml:space="preserve">Patch </w:t>
      </w:r>
      <w:r w:rsidR="00B76FBB">
        <w:t>ROR*1.5*15</w:t>
      </w:r>
      <w:r w:rsidR="00B76FBB" w:rsidRPr="002211F3">
        <w:t xml:space="preserve"> Description</w:t>
      </w:r>
      <w:bookmarkEnd w:id="155"/>
    </w:p>
    <w:tbl>
      <w:tblPr>
        <w:tblW w:w="9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99"/>
        <w:gridCol w:w="8142"/>
        <w:gridCol w:w="20"/>
        <w:gridCol w:w="717"/>
      </w:tblGrid>
      <w:tr w:rsidR="00FE5537" w:rsidRPr="009B69B8" w:rsidTr="006D2033">
        <w:trPr>
          <w:trHeight w:val="368"/>
          <w:tblHeader/>
        </w:trPr>
        <w:tc>
          <w:tcPr>
            <w:tcW w:w="499" w:type="dxa"/>
            <w:shd w:val="clear" w:color="auto" w:fill="666699"/>
          </w:tcPr>
          <w:p w:rsidR="00FE5537" w:rsidRPr="009B69B8" w:rsidRDefault="00FE5537" w:rsidP="006D2033">
            <w:pPr>
              <w:pStyle w:val="TableHead"/>
              <w:jc w:val="center"/>
            </w:pPr>
            <w:r w:rsidRPr="009B69B8">
              <w:t>#</w:t>
            </w:r>
          </w:p>
        </w:tc>
        <w:tc>
          <w:tcPr>
            <w:tcW w:w="8162" w:type="dxa"/>
            <w:gridSpan w:val="2"/>
            <w:shd w:val="clear" w:color="auto" w:fill="666699"/>
          </w:tcPr>
          <w:p w:rsidR="00FE5537" w:rsidRPr="009B69B8" w:rsidRDefault="00FE5537" w:rsidP="006D2033">
            <w:pPr>
              <w:pStyle w:val="TableHead"/>
              <w:rPr>
                <w:rFonts w:ascii="Times New Roman" w:hAnsi="Times New Roman"/>
              </w:rPr>
            </w:pPr>
            <w:r w:rsidRPr="009B69B8">
              <w:t>Description</w:t>
            </w:r>
          </w:p>
        </w:tc>
        <w:tc>
          <w:tcPr>
            <w:tcW w:w="717" w:type="dxa"/>
            <w:shd w:val="clear" w:color="auto" w:fill="666699"/>
          </w:tcPr>
          <w:p w:rsidR="00FE5537" w:rsidRPr="009B69B8" w:rsidRDefault="00FE5537" w:rsidP="006D2033">
            <w:pPr>
              <w:pStyle w:val="TableHead"/>
              <w:jc w:val="center"/>
            </w:pPr>
            <w:r w:rsidRPr="009B69B8">
              <w:t>Type</w:t>
            </w:r>
          </w:p>
        </w:tc>
      </w:tr>
      <w:tr w:rsidR="00FE5537" w:rsidRPr="009B69B8" w:rsidTr="006D2033">
        <w:trPr>
          <w:cantSplit/>
          <w:trHeight w:val="458"/>
        </w:trPr>
        <w:tc>
          <w:tcPr>
            <w:tcW w:w="499" w:type="dxa"/>
            <w:shd w:val="clear" w:color="auto" w:fill="auto"/>
          </w:tcPr>
          <w:p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1</w:t>
            </w:r>
          </w:p>
        </w:tc>
        <w:tc>
          <w:tcPr>
            <w:tcW w:w="8142" w:type="dxa"/>
            <w:shd w:val="clear" w:color="auto" w:fill="auto"/>
          </w:tcPr>
          <w:p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Three new HCV generic Drugs, Telaprevir, Boceprevir and Rilpivirine</w:t>
            </w:r>
          </w:p>
          <w:p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 xml:space="preserve">were approved by the FDA in May, 2011.  These three medications have been added to the </w:t>
            </w:r>
            <w:r w:rsidRPr="009B69B8">
              <w:rPr>
                <w:rFonts w:cs="Courier New"/>
              </w:rPr>
              <w:t>ROR GENERIC DRUG</w:t>
            </w:r>
            <w:r w:rsidRPr="009B69B8">
              <w:rPr>
                <w:rFonts w:ascii="Times New Roman" w:hAnsi="Times New Roman"/>
                <w:sz w:val="24"/>
                <w:szCs w:val="24"/>
              </w:rPr>
              <w:t xml:space="preserve"> (#799.51) file and can now be selected on reports to provide information about the patients who are taking the new medications.</w:t>
            </w:r>
          </w:p>
        </w:tc>
        <w:tc>
          <w:tcPr>
            <w:tcW w:w="737" w:type="dxa"/>
            <w:gridSpan w:val="2"/>
            <w:shd w:val="clear" w:color="auto" w:fill="auto"/>
          </w:tcPr>
          <w:p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E</w:t>
            </w:r>
          </w:p>
        </w:tc>
      </w:tr>
      <w:tr w:rsidR="00FE5537" w:rsidRPr="009B69B8" w:rsidTr="006D2033">
        <w:trPr>
          <w:cantSplit/>
          <w:trHeight w:val="701"/>
        </w:trPr>
        <w:tc>
          <w:tcPr>
            <w:tcW w:w="499" w:type="dxa"/>
            <w:shd w:val="clear" w:color="auto" w:fill="auto"/>
          </w:tcPr>
          <w:p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2</w:t>
            </w:r>
          </w:p>
        </w:tc>
        <w:tc>
          <w:tcPr>
            <w:tcW w:w="8142" w:type="dxa"/>
            <w:shd w:val="clear" w:color="auto" w:fill="auto"/>
          </w:tcPr>
          <w:p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 xml:space="preserve">The </w:t>
            </w:r>
            <w:r w:rsidRPr="009B69B8">
              <w:rPr>
                <w:rFonts w:ascii="Microsoft Sans Serif" w:hAnsi="Microsoft Sans Serif" w:cs="Microsoft Sans Serif"/>
              </w:rPr>
              <w:t>Renal Function by Range Report</w:t>
            </w:r>
            <w:r w:rsidRPr="009B69B8">
              <w:rPr>
                <w:rFonts w:ascii="Times New Roman" w:hAnsi="Times New Roman"/>
                <w:sz w:val="24"/>
                <w:szCs w:val="24"/>
              </w:rPr>
              <w:t xml:space="preserve"> has been enhanced to include a new</w:t>
            </w:r>
          </w:p>
          <w:p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 xml:space="preserve">option for calculating the </w:t>
            </w:r>
            <w:r w:rsidRPr="009B69B8">
              <w:rPr>
                <w:rFonts w:cs="Courier New"/>
              </w:rPr>
              <w:t>eGFR</w:t>
            </w:r>
            <w:r w:rsidRPr="009B69B8">
              <w:rPr>
                <w:rFonts w:ascii="Times New Roman" w:hAnsi="Times New Roman"/>
                <w:sz w:val="24"/>
                <w:szCs w:val="24"/>
              </w:rPr>
              <w:t xml:space="preserve"> called the </w:t>
            </w:r>
            <w:r w:rsidRPr="009B69B8">
              <w:rPr>
                <w:rFonts w:cs="Courier New"/>
              </w:rPr>
              <w:t>CKD-EPI</w:t>
            </w:r>
            <w:r w:rsidRPr="009B69B8">
              <w:rPr>
                <w:rFonts w:ascii="Times New Roman" w:hAnsi="Times New Roman"/>
                <w:sz w:val="24"/>
                <w:szCs w:val="24"/>
              </w:rPr>
              <w:t xml:space="preserve"> equation. The </w:t>
            </w:r>
            <w:r w:rsidRPr="009B69B8">
              <w:rPr>
                <w:rFonts w:cs="Courier New"/>
              </w:rPr>
              <w:t xml:space="preserve">CKD-EPI </w:t>
            </w:r>
          </w:p>
          <w:p w:rsidR="00FE5537" w:rsidRPr="009B69B8" w:rsidRDefault="00FE5537" w:rsidP="006D2033">
            <w:pPr>
              <w:pStyle w:val="StyleCourierNewAfter0pt"/>
              <w:shd w:val="clear" w:color="auto" w:fill="FFFFFF"/>
              <w:rPr>
                <w:rFonts w:ascii="Times New Roman" w:hAnsi="Times New Roman"/>
                <w:sz w:val="24"/>
                <w:szCs w:val="24"/>
              </w:rPr>
            </w:pPr>
            <w:r w:rsidRPr="009B69B8">
              <w:rPr>
                <w:rFonts w:cs="Courier New"/>
              </w:rPr>
              <w:t xml:space="preserve">GFR </w:t>
            </w:r>
            <w:r w:rsidRPr="009B69B8">
              <w:rPr>
                <w:rFonts w:ascii="Times New Roman" w:hAnsi="Times New Roman"/>
                <w:sz w:val="24"/>
                <w:szCs w:val="24"/>
              </w:rPr>
              <w:t xml:space="preserve">is an estimate of glomerular filtration (GFR) using serum creatinine </w:t>
            </w:r>
          </w:p>
          <w:p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 xml:space="preserve">and demographic factors.  It is a relatively new equation that is believed </w:t>
            </w:r>
          </w:p>
          <w:p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 xml:space="preserve">to be superior to the </w:t>
            </w:r>
            <w:r w:rsidRPr="009B69B8">
              <w:rPr>
                <w:rFonts w:cs="Courier New"/>
              </w:rPr>
              <w:t xml:space="preserve">MDRD GFR </w:t>
            </w:r>
            <w:r w:rsidRPr="009B69B8">
              <w:rPr>
                <w:rFonts w:ascii="Times New Roman" w:hAnsi="Times New Roman"/>
                <w:sz w:val="24"/>
                <w:szCs w:val="24"/>
              </w:rPr>
              <w:t xml:space="preserve">equation. If selected, the </w:t>
            </w:r>
            <w:r w:rsidRPr="009B69B8">
              <w:rPr>
                <w:rFonts w:cs="Courier New"/>
              </w:rPr>
              <w:t xml:space="preserve">CKD-EPI </w:t>
            </w:r>
            <w:r w:rsidRPr="009B69B8">
              <w:rPr>
                <w:rFonts w:ascii="Times New Roman" w:hAnsi="Times New Roman"/>
                <w:sz w:val="24"/>
                <w:szCs w:val="24"/>
              </w:rPr>
              <w:t xml:space="preserve">scores </w:t>
            </w:r>
          </w:p>
          <w:p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are summarized on the report by chronic kidney disease stage</w:t>
            </w:r>
          </w:p>
        </w:tc>
        <w:tc>
          <w:tcPr>
            <w:tcW w:w="737" w:type="dxa"/>
            <w:gridSpan w:val="2"/>
            <w:shd w:val="clear" w:color="auto" w:fill="auto"/>
          </w:tcPr>
          <w:p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E</w:t>
            </w:r>
          </w:p>
        </w:tc>
      </w:tr>
      <w:tr w:rsidR="00FE5537" w:rsidRPr="009B69B8" w:rsidTr="006D2033">
        <w:trPr>
          <w:cantSplit/>
          <w:trHeight w:val="701"/>
        </w:trPr>
        <w:tc>
          <w:tcPr>
            <w:tcW w:w="499" w:type="dxa"/>
            <w:shd w:val="clear" w:color="auto" w:fill="auto"/>
          </w:tcPr>
          <w:p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3</w:t>
            </w:r>
          </w:p>
        </w:tc>
        <w:tc>
          <w:tcPr>
            <w:tcW w:w="8142" w:type="dxa"/>
            <w:shd w:val="clear" w:color="auto" w:fill="auto"/>
          </w:tcPr>
          <w:p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 xml:space="preserve">The result ranges panel on the </w:t>
            </w:r>
            <w:r w:rsidRPr="009B69B8">
              <w:rPr>
                <w:rFonts w:ascii="Microsoft Sans Serif" w:hAnsi="Microsoft Sans Serif" w:cs="Microsoft Sans Serif"/>
              </w:rPr>
              <w:t>Renal Function by Range</w:t>
            </w:r>
            <w:r w:rsidRPr="009B69B8">
              <w:rPr>
                <w:rFonts w:ascii="Times New Roman" w:hAnsi="Times New Roman"/>
                <w:sz w:val="24"/>
                <w:szCs w:val="24"/>
              </w:rPr>
              <w:t xml:space="preserve"> report will </w:t>
            </w:r>
          </w:p>
          <w:p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 xml:space="preserve">include a note that reads, "Lab tests used to calculate renal function </w:t>
            </w:r>
          </w:p>
          <w:p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 xml:space="preserve">are identified by LOINC code.  Your local lab ADPAC should be contacted </w:t>
            </w:r>
          </w:p>
          <w:p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regarding errors in LOINC codes."</w:t>
            </w:r>
          </w:p>
        </w:tc>
        <w:tc>
          <w:tcPr>
            <w:tcW w:w="737" w:type="dxa"/>
            <w:gridSpan w:val="2"/>
            <w:shd w:val="clear" w:color="auto" w:fill="auto"/>
          </w:tcPr>
          <w:p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M</w:t>
            </w:r>
          </w:p>
        </w:tc>
      </w:tr>
      <w:tr w:rsidR="00FE5537" w:rsidRPr="009B69B8" w:rsidTr="006D2033">
        <w:trPr>
          <w:cantSplit/>
          <w:trHeight w:val="701"/>
        </w:trPr>
        <w:tc>
          <w:tcPr>
            <w:tcW w:w="499" w:type="dxa"/>
            <w:shd w:val="clear" w:color="auto" w:fill="auto"/>
          </w:tcPr>
          <w:p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4</w:t>
            </w:r>
          </w:p>
        </w:tc>
        <w:tc>
          <w:tcPr>
            <w:tcW w:w="8142" w:type="dxa"/>
            <w:shd w:val="clear" w:color="auto" w:fill="auto"/>
          </w:tcPr>
          <w:p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 xml:space="preserve">The header on the </w:t>
            </w:r>
            <w:r w:rsidRPr="009B69B8">
              <w:rPr>
                <w:rFonts w:ascii="Microsoft Sans Serif" w:hAnsi="Microsoft Sans Serif" w:cs="Microsoft Sans Serif"/>
              </w:rPr>
              <w:t>Renal Function by Range</w:t>
            </w:r>
            <w:r w:rsidRPr="009B69B8">
              <w:rPr>
                <w:rFonts w:ascii="Times New Roman" w:hAnsi="Times New Roman"/>
                <w:sz w:val="24"/>
                <w:szCs w:val="24"/>
              </w:rPr>
              <w:t xml:space="preserve"> report currently reads, </w:t>
            </w:r>
          </w:p>
          <w:p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 xml:space="preserve">"Lab tests used to calculate Cockcroft-Gault and/or eGFR by MDRD scores </w:t>
            </w:r>
          </w:p>
          <w:p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 xml:space="preserve">are identified by LOINC code."  This text will be updated to read, "Lab </w:t>
            </w:r>
          </w:p>
          <w:p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tests used in calculations are identified by LOINC code."</w:t>
            </w:r>
          </w:p>
        </w:tc>
        <w:tc>
          <w:tcPr>
            <w:tcW w:w="737" w:type="dxa"/>
            <w:gridSpan w:val="2"/>
            <w:shd w:val="clear" w:color="auto" w:fill="auto"/>
          </w:tcPr>
          <w:p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M</w:t>
            </w:r>
          </w:p>
        </w:tc>
      </w:tr>
      <w:tr w:rsidR="00FE5537" w:rsidRPr="009B69B8" w:rsidTr="006D2033">
        <w:trPr>
          <w:cantSplit/>
          <w:trHeight w:val="701"/>
        </w:trPr>
        <w:tc>
          <w:tcPr>
            <w:tcW w:w="499" w:type="dxa"/>
            <w:shd w:val="clear" w:color="auto" w:fill="auto"/>
          </w:tcPr>
          <w:p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5</w:t>
            </w:r>
          </w:p>
        </w:tc>
        <w:tc>
          <w:tcPr>
            <w:tcW w:w="8142" w:type="dxa"/>
            <w:shd w:val="clear" w:color="auto" w:fill="auto"/>
          </w:tcPr>
          <w:p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 xml:space="preserve">The cover sheet text of the </w:t>
            </w:r>
            <w:r w:rsidRPr="009B69B8">
              <w:rPr>
                <w:rFonts w:ascii="Microsoft Sans Serif" w:hAnsi="Microsoft Sans Serif" w:cs="Microsoft Sans Serif"/>
              </w:rPr>
              <w:t>Renal Function by Range</w:t>
            </w:r>
            <w:r w:rsidRPr="009B69B8">
              <w:rPr>
                <w:rFonts w:ascii="Times New Roman" w:hAnsi="Times New Roman"/>
                <w:sz w:val="24"/>
                <w:szCs w:val="24"/>
              </w:rPr>
              <w:t xml:space="preserve"> report will be </w:t>
            </w:r>
          </w:p>
          <w:p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 xml:space="preserve">amended to include the list of LOINC codes that are used.  The new text </w:t>
            </w:r>
          </w:p>
          <w:p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 xml:space="preserve">on the </w:t>
            </w:r>
            <w:r w:rsidRPr="009B69B8">
              <w:rPr>
                <w:rFonts w:ascii="Microsoft Sans Serif" w:hAnsi="Microsoft Sans Serif" w:cs="Microsoft Sans Serif"/>
              </w:rPr>
              <w:t>Renal Function by Range</w:t>
            </w:r>
            <w:r w:rsidRPr="009B69B8">
              <w:rPr>
                <w:rFonts w:ascii="Times New Roman" w:hAnsi="Times New Roman"/>
                <w:sz w:val="24"/>
                <w:szCs w:val="24"/>
              </w:rPr>
              <w:t xml:space="preserve"> report will read, "Lab tests used to </w:t>
            </w:r>
          </w:p>
          <w:p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 xml:space="preserve">calculate scores are identified by LOINC code.  Your local lab ADPAC </w:t>
            </w:r>
          </w:p>
          <w:p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should be contacted regarding errors in LOINC codes."</w:t>
            </w:r>
          </w:p>
        </w:tc>
        <w:tc>
          <w:tcPr>
            <w:tcW w:w="737" w:type="dxa"/>
            <w:gridSpan w:val="2"/>
            <w:shd w:val="clear" w:color="auto" w:fill="auto"/>
          </w:tcPr>
          <w:p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E</w:t>
            </w:r>
          </w:p>
        </w:tc>
      </w:tr>
      <w:tr w:rsidR="00FE5537" w:rsidRPr="009B69B8" w:rsidTr="006D2033">
        <w:trPr>
          <w:cantSplit/>
          <w:trHeight w:val="701"/>
        </w:trPr>
        <w:tc>
          <w:tcPr>
            <w:tcW w:w="499" w:type="dxa"/>
            <w:shd w:val="clear" w:color="auto" w:fill="auto"/>
          </w:tcPr>
          <w:p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6</w:t>
            </w:r>
          </w:p>
        </w:tc>
        <w:tc>
          <w:tcPr>
            <w:tcW w:w="8142" w:type="dxa"/>
            <w:shd w:val="clear" w:color="auto" w:fill="auto"/>
          </w:tcPr>
          <w:p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 xml:space="preserve">The </w:t>
            </w:r>
            <w:r w:rsidRPr="009B69B8">
              <w:rPr>
                <w:rFonts w:ascii="Microsoft Sans Serif" w:hAnsi="Microsoft Sans Serif" w:cs="Microsoft Sans Serif"/>
              </w:rPr>
              <w:t xml:space="preserve">Liver Score by Range </w:t>
            </w:r>
            <w:r w:rsidRPr="009B69B8">
              <w:rPr>
                <w:rFonts w:ascii="Times New Roman" w:hAnsi="Times New Roman"/>
                <w:sz w:val="24"/>
                <w:szCs w:val="24"/>
              </w:rPr>
              <w:t>report has been modified to display only those</w:t>
            </w:r>
          </w:p>
          <w:p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tests used in the calculation of the liver scores selected by the user</w:t>
            </w:r>
          </w:p>
          <w:p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 xml:space="preserve">If the user selects the </w:t>
            </w:r>
            <w:r w:rsidRPr="009B69B8">
              <w:rPr>
                <w:rFonts w:cs="Courier New"/>
              </w:rPr>
              <w:t>APRI</w:t>
            </w:r>
            <w:r w:rsidRPr="009B69B8">
              <w:rPr>
                <w:rFonts w:ascii="Times New Roman" w:hAnsi="Times New Roman"/>
                <w:sz w:val="24"/>
                <w:szCs w:val="24"/>
              </w:rPr>
              <w:t xml:space="preserve"> and/or </w:t>
            </w:r>
            <w:r w:rsidRPr="009B69B8">
              <w:rPr>
                <w:rFonts w:cs="Courier New"/>
              </w:rPr>
              <w:t>FIB4</w:t>
            </w:r>
            <w:r w:rsidRPr="009B69B8">
              <w:rPr>
                <w:rFonts w:ascii="Times New Roman" w:hAnsi="Times New Roman"/>
                <w:sz w:val="24"/>
                <w:szCs w:val="24"/>
              </w:rPr>
              <w:t xml:space="preserve"> tests, then the </w:t>
            </w:r>
            <w:r w:rsidRPr="009B69B8">
              <w:rPr>
                <w:rFonts w:cs="Courier New"/>
              </w:rPr>
              <w:t>Bili</w:t>
            </w:r>
            <w:r w:rsidRPr="009B69B8">
              <w:rPr>
                <w:rFonts w:ascii="Times New Roman" w:hAnsi="Times New Roman"/>
                <w:sz w:val="24"/>
                <w:szCs w:val="24"/>
              </w:rPr>
              <w:t xml:space="preserve">, </w:t>
            </w:r>
            <w:r w:rsidRPr="009B69B8">
              <w:rPr>
                <w:rFonts w:cs="Courier New"/>
              </w:rPr>
              <w:t>Cr</w:t>
            </w:r>
            <w:r w:rsidRPr="009B69B8">
              <w:rPr>
                <w:rFonts w:ascii="Times New Roman" w:hAnsi="Times New Roman"/>
                <w:sz w:val="24"/>
                <w:szCs w:val="24"/>
              </w:rPr>
              <w:t xml:space="preserve">, </w:t>
            </w:r>
            <w:r w:rsidRPr="009B69B8">
              <w:rPr>
                <w:rFonts w:cs="Courier New"/>
              </w:rPr>
              <w:t>INR</w:t>
            </w:r>
            <w:r w:rsidRPr="009B69B8">
              <w:rPr>
                <w:rFonts w:ascii="Times New Roman" w:hAnsi="Times New Roman"/>
                <w:sz w:val="24"/>
                <w:szCs w:val="24"/>
              </w:rPr>
              <w:t xml:space="preserve">, </w:t>
            </w:r>
          </w:p>
          <w:p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 xml:space="preserve">and </w:t>
            </w:r>
            <w:r w:rsidRPr="009B69B8">
              <w:rPr>
                <w:rFonts w:cs="Courier New"/>
              </w:rPr>
              <w:t>Na</w:t>
            </w:r>
            <w:r w:rsidRPr="009B69B8">
              <w:rPr>
                <w:rFonts w:ascii="Times New Roman" w:hAnsi="Times New Roman"/>
                <w:sz w:val="24"/>
                <w:szCs w:val="24"/>
              </w:rPr>
              <w:t xml:space="preserve"> rows should not appear on the report.  If the user selects the </w:t>
            </w:r>
          </w:p>
          <w:p w:rsidR="00FE5537" w:rsidRPr="009B69B8" w:rsidRDefault="00FE5537" w:rsidP="006D2033">
            <w:pPr>
              <w:pStyle w:val="StyleCourierNewAfter0pt"/>
              <w:shd w:val="clear" w:color="auto" w:fill="FFFFFF"/>
              <w:rPr>
                <w:rFonts w:ascii="Times New Roman" w:hAnsi="Times New Roman"/>
                <w:sz w:val="24"/>
                <w:szCs w:val="24"/>
              </w:rPr>
            </w:pPr>
            <w:r w:rsidRPr="009B69B8">
              <w:rPr>
                <w:rFonts w:cs="Courier New"/>
              </w:rPr>
              <w:t>MELD</w:t>
            </w:r>
            <w:r w:rsidRPr="009B69B8">
              <w:rPr>
                <w:rFonts w:ascii="Times New Roman" w:hAnsi="Times New Roman"/>
                <w:sz w:val="24"/>
                <w:szCs w:val="24"/>
              </w:rPr>
              <w:t xml:space="preserve"> and/or </w:t>
            </w:r>
            <w:r w:rsidRPr="009B69B8">
              <w:rPr>
                <w:rFonts w:cs="Courier New"/>
              </w:rPr>
              <w:t>MELDNA</w:t>
            </w:r>
            <w:r w:rsidRPr="009B69B8">
              <w:rPr>
                <w:rFonts w:ascii="Times New Roman" w:hAnsi="Times New Roman"/>
                <w:sz w:val="24"/>
                <w:szCs w:val="24"/>
              </w:rPr>
              <w:t xml:space="preserve"> tests, then the </w:t>
            </w:r>
            <w:r w:rsidRPr="009B69B8">
              <w:rPr>
                <w:rFonts w:cs="Courier New"/>
              </w:rPr>
              <w:t>AST</w:t>
            </w:r>
            <w:r w:rsidRPr="009B69B8">
              <w:rPr>
                <w:rFonts w:ascii="Times New Roman" w:hAnsi="Times New Roman"/>
                <w:sz w:val="24"/>
                <w:szCs w:val="24"/>
              </w:rPr>
              <w:t xml:space="preserve">, </w:t>
            </w:r>
            <w:r w:rsidRPr="009B69B8">
              <w:rPr>
                <w:rFonts w:cs="Courier New"/>
              </w:rPr>
              <w:t>Platelet</w:t>
            </w:r>
            <w:r w:rsidRPr="009B69B8">
              <w:rPr>
                <w:rFonts w:ascii="Times New Roman" w:hAnsi="Times New Roman"/>
                <w:sz w:val="24"/>
                <w:szCs w:val="24"/>
              </w:rPr>
              <w:t xml:space="preserve">, and </w:t>
            </w:r>
            <w:r w:rsidRPr="009B69B8">
              <w:rPr>
                <w:rFonts w:cs="Courier New"/>
              </w:rPr>
              <w:t>ALT</w:t>
            </w:r>
            <w:r w:rsidRPr="009B69B8">
              <w:rPr>
                <w:rFonts w:ascii="Times New Roman" w:hAnsi="Times New Roman"/>
                <w:sz w:val="24"/>
                <w:szCs w:val="24"/>
              </w:rPr>
              <w:t xml:space="preserve"> rows should not </w:t>
            </w:r>
          </w:p>
          <w:p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appear on the report.</w:t>
            </w:r>
          </w:p>
        </w:tc>
        <w:tc>
          <w:tcPr>
            <w:tcW w:w="737" w:type="dxa"/>
            <w:gridSpan w:val="2"/>
            <w:shd w:val="clear" w:color="auto" w:fill="auto"/>
          </w:tcPr>
          <w:p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M</w:t>
            </w:r>
          </w:p>
        </w:tc>
      </w:tr>
      <w:tr w:rsidR="00FE5537" w:rsidRPr="009B69B8" w:rsidTr="006D2033">
        <w:trPr>
          <w:cantSplit/>
          <w:trHeight w:val="701"/>
        </w:trPr>
        <w:tc>
          <w:tcPr>
            <w:tcW w:w="499" w:type="dxa"/>
            <w:shd w:val="clear" w:color="auto" w:fill="auto"/>
          </w:tcPr>
          <w:p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7</w:t>
            </w:r>
          </w:p>
        </w:tc>
        <w:tc>
          <w:tcPr>
            <w:tcW w:w="8142" w:type="dxa"/>
            <w:shd w:val="clear" w:color="auto" w:fill="auto"/>
          </w:tcPr>
          <w:p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 xml:space="preserve">The result ranges panel on the </w:t>
            </w:r>
            <w:r w:rsidRPr="009B69B8">
              <w:rPr>
                <w:rFonts w:ascii="Microsoft Sans Serif" w:hAnsi="Microsoft Sans Serif" w:cs="Microsoft Sans Serif"/>
              </w:rPr>
              <w:t>Liver Score by Range</w:t>
            </w:r>
            <w:r w:rsidRPr="009B69B8">
              <w:rPr>
                <w:rFonts w:ascii="Times New Roman" w:hAnsi="Times New Roman"/>
                <w:sz w:val="24"/>
                <w:szCs w:val="24"/>
              </w:rPr>
              <w:t xml:space="preserve"> report will </w:t>
            </w:r>
          </w:p>
          <w:p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 xml:space="preserve">include a note that reads, "Lab tests used in calculations are identified </w:t>
            </w:r>
          </w:p>
          <w:p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 xml:space="preserve">by LOINC code.  Your local lab ADPAC should be contacted regarding errors </w:t>
            </w:r>
          </w:p>
          <w:p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in LOINC codes."</w:t>
            </w:r>
          </w:p>
        </w:tc>
        <w:tc>
          <w:tcPr>
            <w:tcW w:w="737" w:type="dxa"/>
            <w:gridSpan w:val="2"/>
            <w:shd w:val="clear" w:color="auto" w:fill="auto"/>
          </w:tcPr>
          <w:p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M</w:t>
            </w:r>
          </w:p>
        </w:tc>
      </w:tr>
      <w:tr w:rsidR="00FE5537" w:rsidRPr="009B69B8" w:rsidTr="006D2033">
        <w:trPr>
          <w:cantSplit/>
          <w:trHeight w:val="701"/>
        </w:trPr>
        <w:tc>
          <w:tcPr>
            <w:tcW w:w="499" w:type="dxa"/>
            <w:shd w:val="clear" w:color="auto" w:fill="auto"/>
          </w:tcPr>
          <w:p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8</w:t>
            </w:r>
          </w:p>
        </w:tc>
        <w:tc>
          <w:tcPr>
            <w:tcW w:w="8142" w:type="dxa"/>
            <w:shd w:val="clear" w:color="auto" w:fill="auto"/>
          </w:tcPr>
          <w:p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 xml:space="preserve">Users may now use </w:t>
            </w:r>
            <w:r w:rsidRPr="009B69B8">
              <w:rPr>
                <w:rFonts w:ascii="Microsoft Sans Serif" w:hAnsi="Microsoft Sans Serif" w:cs="Microsoft Sans Serif"/>
              </w:rPr>
              <w:t>Diagnosed at this VA</w:t>
            </w:r>
            <w:r w:rsidRPr="009B69B8">
              <w:rPr>
                <w:rFonts w:ascii="Times New Roman" w:hAnsi="Times New Roman"/>
                <w:sz w:val="24"/>
                <w:szCs w:val="24"/>
              </w:rPr>
              <w:t xml:space="preserve"> as a local field. This is a </w:t>
            </w:r>
            <w:r w:rsidRPr="009B69B8">
              <w:rPr>
                <w:rFonts w:ascii="Microsoft Sans Serif" w:hAnsi="Microsoft Sans Serif" w:cs="Microsoft Sans Serif"/>
              </w:rPr>
              <w:t>CCR:HIV</w:t>
            </w:r>
            <w:r w:rsidRPr="009B69B8">
              <w:rPr>
                <w:rFonts w:ascii="Times New Roman" w:hAnsi="Times New Roman"/>
                <w:sz w:val="24"/>
                <w:szCs w:val="24"/>
              </w:rPr>
              <w:t xml:space="preserve"> only option. </w:t>
            </w:r>
          </w:p>
        </w:tc>
        <w:tc>
          <w:tcPr>
            <w:tcW w:w="737" w:type="dxa"/>
            <w:gridSpan w:val="2"/>
            <w:shd w:val="clear" w:color="auto" w:fill="auto"/>
          </w:tcPr>
          <w:p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E</w:t>
            </w:r>
          </w:p>
        </w:tc>
      </w:tr>
      <w:tr w:rsidR="00FE5537" w:rsidRPr="009B69B8" w:rsidTr="006D2033">
        <w:trPr>
          <w:cantSplit/>
          <w:trHeight w:val="503"/>
        </w:trPr>
        <w:tc>
          <w:tcPr>
            <w:tcW w:w="499" w:type="dxa"/>
            <w:shd w:val="clear" w:color="auto" w:fill="auto"/>
          </w:tcPr>
          <w:p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9</w:t>
            </w:r>
          </w:p>
        </w:tc>
        <w:tc>
          <w:tcPr>
            <w:tcW w:w="8142" w:type="dxa"/>
            <w:shd w:val="clear" w:color="auto" w:fill="auto"/>
          </w:tcPr>
          <w:p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 xml:space="preserve">Users may now type </w:t>
            </w:r>
            <w:r w:rsidRPr="009B69B8">
              <w:rPr>
                <w:rFonts w:ascii="Microsoft Sans Serif" w:hAnsi="Microsoft Sans Serif" w:cs="Microsoft Sans Serif"/>
              </w:rPr>
              <w:t>??</w:t>
            </w:r>
            <w:r w:rsidRPr="009B69B8">
              <w:rPr>
                <w:rFonts w:ascii="Times New Roman" w:hAnsi="Times New Roman"/>
                <w:sz w:val="24"/>
                <w:szCs w:val="24"/>
              </w:rPr>
              <w:t xml:space="preserve"> or click the </w:t>
            </w:r>
            <w:r w:rsidRPr="009B69B8">
              <w:rPr>
                <w:rFonts w:ascii="Microsoft Sans Serif" w:hAnsi="Microsoft Sans Serif" w:cs="Microsoft Sans Serif"/>
                <w:b/>
              </w:rPr>
              <w:t>All Divisions</w:t>
            </w:r>
            <w:r w:rsidRPr="009B69B8">
              <w:rPr>
                <w:rFonts w:ascii="Times New Roman" w:hAnsi="Times New Roman"/>
                <w:sz w:val="24"/>
                <w:szCs w:val="24"/>
              </w:rPr>
              <w:t xml:space="preserve"> button to display all Divisions in the left-hand pick box.</w:t>
            </w:r>
          </w:p>
        </w:tc>
        <w:tc>
          <w:tcPr>
            <w:tcW w:w="737" w:type="dxa"/>
            <w:gridSpan w:val="2"/>
            <w:shd w:val="clear" w:color="auto" w:fill="auto"/>
          </w:tcPr>
          <w:p w:rsidR="00FE5537" w:rsidRPr="009B69B8" w:rsidRDefault="005C110D"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E</w:t>
            </w:r>
          </w:p>
        </w:tc>
      </w:tr>
      <w:tr w:rsidR="00FE5537" w:rsidRPr="009B69B8" w:rsidTr="006D2033">
        <w:trPr>
          <w:cantSplit/>
          <w:trHeight w:val="458"/>
        </w:trPr>
        <w:tc>
          <w:tcPr>
            <w:tcW w:w="499" w:type="dxa"/>
            <w:shd w:val="clear" w:color="auto" w:fill="auto"/>
          </w:tcPr>
          <w:p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lastRenderedPageBreak/>
              <w:t>10</w:t>
            </w:r>
          </w:p>
        </w:tc>
        <w:tc>
          <w:tcPr>
            <w:tcW w:w="8142" w:type="dxa"/>
            <w:shd w:val="clear" w:color="auto" w:fill="auto"/>
          </w:tcPr>
          <w:p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 xml:space="preserve">The </w:t>
            </w:r>
            <w:r w:rsidRPr="009B69B8">
              <w:rPr>
                <w:rFonts w:ascii="Microsoft Sans Serif" w:hAnsi="Microsoft Sans Serif" w:cs="Microsoft Sans Serif"/>
              </w:rPr>
              <w:t>CDC Form</w:t>
            </w:r>
            <w:r w:rsidRPr="009B69B8">
              <w:rPr>
                <w:rFonts w:ascii="Times New Roman" w:hAnsi="Times New Roman"/>
                <w:sz w:val="24"/>
                <w:szCs w:val="24"/>
              </w:rPr>
              <w:t xml:space="preserve"> has been modified to correct the transposition of check box values for the </w:t>
            </w:r>
            <w:r w:rsidRPr="009B69B8">
              <w:rPr>
                <w:rFonts w:ascii="Microsoft Sans Serif" w:hAnsi="Microsoft Sans Serif" w:cs="Microsoft Sans Serif"/>
              </w:rPr>
              <w:t xml:space="preserve">Bisexual male </w:t>
            </w:r>
            <w:r w:rsidRPr="009B69B8">
              <w:rPr>
                <w:rFonts w:ascii="Times New Roman" w:hAnsi="Times New Roman"/>
                <w:sz w:val="24"/>
                <w:szCs w:val="24"/>
              </w:rPr>
              <w:t>and</w:t>
            </w:r>
            <w:r w:rsidRPr="009B69B8">
              <w:rPr>
                <w:rFonts w:ascii="Microsoft Sans Serif" w:hAnsi="Microsoft Sans Serif" w:cs="Microsoft Sans Serif"/>
              </w:rPr>
              <w:t xml:space="preserve"> Intravenous/injection drug user </w:t>
            </w:r>
            <w:r w:rsidRPr="009B69B8">
              <w:rPr>
                <w:rFonts w:ascii="Times New Roman" w:hAnsi="Times New Roman"/>
                <w:sz w:val="24"/>
                <w:szCs w:val="24"/>
              </w:rPr>
              <w:t>questions.</w:t>
            </w:r>
          </w:p>
        </w:tc>
        <w:tc>
          <w:tcPr>
            <w:tcW w:w="737" w:type="dxa"/>
            <w:gridSpan w:val="2"/>
            <w:shd w:val="clear" w:color="auto" w:fill="auto"/>
          </w:tcPr>
          <w:p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F</w:t>
            </w:r>
          </w:p>
        </w:tc>
      </w:tr>
      <w:tr w:rsidR="00FE5537" w:rsidRPr="009B69B8" w:rsidTr="006D2033">
        <w:trPr>
          <w:cantSplit/>
          <w:trHeight w:val="593"/>
        </w:trPr>
        <w:tc>
          <w:tcPr>
            <w:tcW w:w="499" w:type="dxa"/>
            <w:shd w:val="clear" w:color="auto" w:fill="auto"/>
          </w:tcPr>
          <w:p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11</w:t>
            </w:r>
          </w:p>
        </w:tc>
        <w:tc>
          <w:tcPr>
            <w:tcW w:w="8142" w:type="dxa"/>
            <w:shd w:val="clear" w:color="auto" w:fill="auto"/>
          </w:tcPr>
          <w:p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 xml:space="preserve">The </w:t>
            </w:r>
            <w:r w:rsidRPr="009B69B8">
              <w:rPr>
                <w:rFonts w:ascii="Microsoft Sans Serif" w:hAnsi="Microsoft Sans Serif" w:cs="Microsoft Sans Serif"/>
              </w:rPr>
              <w:t>CDC Form</w:t>
            </w:r>
            <w:r w:rsidRPr="009B69B8">
              <w:rPr>
                <w:rFonts w:ascii="Times New Roman" w:hAnsi="Times New Roman"/>
                <w:sz w:val="24"/>
                <w:szCs w:val="24"/>
              </w:rPr>
              <w:t xml:space="preserve"> has been modified to check the appropriate checkbox if the user selects 'yes' to the question </w:t>
            </w:r>
            <w:r w:rsidRPr="009B69B8">
              <w:rPr>
                <w:rFonts w:ascii="Microsoft Sans Serif" w:hAnsi="Microsoft Sans Serif" w:cs="Microsoft Sans Serif"/>
              </w:rPr>
              <w:t>Received Clotting Factor for Hemophilia/Coagulation disorder</w:t>
            </w:r>
            <w:r w:rsidRPr="009B69B8">
              <w:rPr>
                <w:rFonts w:ascii="Times New Roman" w:hAnsi="Times New Roman"/>
                <w:sz w:val="24"/>
                <w:szCs w:val="24"/>
              </w:rPr>
              <w:t>.</w:t>
            </w:r>
          </w:p>
        </w:tc>
        <w:tc>
          <w:tcPr>
            <w:tcW w:w="737" w:type="dxa"/>
            <w:gridSpan w:val="2"/>
            <w:shd w:val="clear" w:color="auto" w:fill="auto"/>
          </w:tcPr>
          <w:p w:rsidR="00FE5537" w:rsidRPr="009B69B8" w:rsidRDefault="005C110D"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F</w:t>
            </w:r>
          </w:p>
        </w:tc>
      </w:tr>
      <w:tr w:rsidR="00FE5537" w:rsidRPr="009B69B8" w:rsidTr="006D2033">
        <w:trPr>
          <w:cantSplit/>
          <w:trHeight w:val="539"/>
        </w:trPr>
        <w:tc>
          <w:tcPr>
            <w:tcW w:w="499" w:type="dxa"/>
            <w:shd w:val="clear" w:color="auto" w:fill="auto"/>
          </w:tcPr>
          <w:p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12</w:t>
            </w:r>
          </w:p>
        </w:tc>
        <w:tc>
          <w:tcPr>
            <w:tcW w:w="8142" w:type="dxa"/>
            <w:shd w:val="clear" w:color="auto" w:fill="auto"/>
          </w:tcPr>
          <w:p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 xml:space="preserve">An invalid date check and error message have been added for the question, </w:t>
            </w:r>
            <w:r w:rsidRPr="009B69B8">
              <w:rPr>
                <w:rFonts w:ascii="Microsoft Sans Serif" w:hAnsi="Microsoft Sans Serif" w:cs="Microsoft Sans Serif"/>
              </w:rPr>
              <w:t>Received transfusion of blood/blood components (other than clotting factor)</w:t>
            </w:r>
            <w:r w:rsidRPr="009B69B8">
              <w:rPr>
                <w:rFonts w:ascii="Times New Roman" w:hAnsi="Times New Roman"/>
                <w:sz w:val="24"/>
                <w:szCs w:val="24"/>
              </w:rPr>
              <w:t xml:space="preserve"> on the </w:t>
            </w:r>
            <w:r w:rsidRPr="009B69B8">
              <w:rPr>
                <w:rFonts w:ascii="Microsoft Sans Serif" w:hAnsi="Microsoft Sans Serif" w:cs="Microsoft Sans Serif"/>
                <w:b/>
              </w:rPr>
              <w:t>Risk Factors</w:t>
            </w:r>
            <w:r w:rsidRPr="009B69B8">
              <w:rPr>
                <w:rFonts w:ascii="Times New Roman" w:hAnsi="Times New Roman"/>
                <w:sz w:val="24"/>
                <w:szCs w:val="24"/>
              </w:rPr>
              <w:t xml:space="preserve"> tab in the </w:t>
            </w:r>
            <w:r w:rsidRPr="009B69B8">
              <w:rPr>
                <w:rFonts w:ascii="Microsoft Sans Serif" w:hAnsi="Microsoft Sans Serif" w:cs="Microsoft Sans Serif"/>
              </w:rPr>
              <w:t>Patient Editor</w:t>
            </w:r>
            <w:r w:rsidRPr="009B69B8">
              <w:rPr>
                <w:rFonts w:ascii="Times New Roman" w:hAnsi="Times New Roman"/>
                <w:sz w:val="24"/>
                <w:szCs w:val="24"/>
              </w:rPr>
              <w:t>.</w:t>
            </w:r>
          </w:p>
        </w:tc>
        <w:tc>
          <w:tcPr>
            <w:tcW w:w="737" w:type="dxa"/>
            <w:gridSpan w:val="2"/>
            <w:shd w:val="clear" w:color="auto" w:fill="auto"/>
          </w:tcPr>
          <w:p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E</w:t>
            </w:r>
          </w:p>
        </w:tc>
      </w:tr>
      <w:tr w:rsidR="00FE5537" w:rsidRPr="009B69B8" w:rsidTr="006D2033">
        <w:trPr>
          <w:cantSplit/>
          <w:trHeight w:val="494"/>
        </w:trPr>
        <w:tc>
          <w:tcPr>
            <w:tcW w:w="499" w:type="dxa"/>
            <w:shd w:val="clear" w:color="auto" w:fill="auto"/>
          </w:tcPr>
          <w:p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13</w:t>
            </w:r>
          </w:p>
        </w:tc>
        <w:tc>
          <w:tcPr>
            <w:tcW w:w="8142" w:type="dxa"/>
            <w:shd w:val="clear" w:color="auto" w:fill="auto"/>
          </w:tcPr>
          <w:p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 xml:space="preserve">A future date check and error message have been added for the question, </w:t>
            </w:r>
            <w:r w:rsidRPr="009B69B8">
              <w:rPr>
                <w:rFonts w:ascii="Microsoft Sans Serif" w:hAnsi="Microsoft Sans Serif" w:cs="Microsoft Sans Serif"/>
              </w:rPr>
              <w:t>Received transfusion of blood/blood components (other than clotting factor)</w:t>
            </w:r>
            <w:r w:rsidRPr="009B69B8">
              <w:rPr>
                <w:rFonts w:ascii="Times New Roman" w:hAnsi="Times New Roman"/>
                <w:sz w:val="24"/>
                <w:szCs w:val="24"/>
              </w:rPr>
              <w:t xml:space="preserve"> on the </w:t>
            </w:r>
            <w:r w:rsidRPr="009B69B8">
              <w:rPr>
                <w:rFonts w:ascii="Microsoft Sans Serif" w:hAnsi="Microsoft Sans Serif" w:cs="Microsoft Sans Serif"/>
                <w:b/>
              </w:rPr>
              <w:t>Risk Factors</w:t>
            </w:r>
            <w:r w:rsidRPr="009B69B8">
              <w:rPr>
                <w:rFonts w:ascii="Times New Roman" w:hAnsi="Times New Roman"/>
                <w:sz w:val="24"/>
                <w:szCs w:val="24"/>
              </w:rPr>
              <w:t xml:space="preserve"> tab in the </w:t>
            </w:r>
            <w:r w:rsidRPr="009B69B8">
              <w:rPr>
                <w:rFonts w:ascii="Microsoft Sans Serif" w:hAnsi="Microsoft Sans Serif" w:cs="Microsoft Sans Serif"/>
              </w:rPr>
              <w:t>Patient Editor</w:t>
            </w:r>
            <w:r w:rsidRPr="009B69B8">
              <w:rPr>
                <w:rFonts w:ascii="Times New Roman" w:hAnsi="Times New Roman"/>
                <w:sz w:val="24"/>
                <w:szCs w:val="24"/>
              </w:rPr>
              <w:t>.</w:t>
            </w:r>
          </w:p>
        </w:tc>
        <w:tc>
          <w:tcPr>
            <w:tcW w:w="737" w:type="dxa"/>
            <w:gridSpan w:val="2"/>
            <w:shd w:val="clear" w:color="auto" w:fill="auto"/>
          </w:tcPr>
          <w:p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E</w:t>
            </w:r>
          </w:p>
        </w:tc>
      </w:tr>
      <w:tr w:rsidR="00FE5537" w:rsidRPr="009B69B8" w:rsidTr="006D2033">
        <w:trPr>
          <w:cantSplit/>
          <w:trHeight w:val="701"/>
        </w:trPr>
        <w:tc>
          <w:tcPr>
            <w:tcW w:w="499" w:type="dxa"/>
            <w:shd w:val="clear" w:color="auto" w:fill="auto"/>
          </w:tcPr>
          <w:p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14</w:t>
            </w:r>
          </w:p>
        </w:tc>
        <w:tc>
          <w:tcPr>
            <w:tcW w:w="8142" w:type="dxa"/>
            <w:shd w:val="clear" w:color="auto" w:fill="auto"/>
          </w:tcPr>
          <w:p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 xml:space="preserve">A future date check and error message have been added for the question, </w:t>
            </w:r>
            <w:r w:rsidRPr="009B69B8">
              <w:rPr>
                <w:rFonts w:ascii="Microsoft Sans Serif" w:hAnsi="Microsoft Sans Serif" w:cs="Microsoft Sans Serif"/>
              </w:rPr>
              <w:t>Did the patient ever have an AIDS OI?</w:t>
            </w:r>
            <w:r w:rsidRPr="009B69B8">
              <w:rPr>
                <w:rFonts w:ascii="Times New Roman" w:hAnsi="Times New Roman"/>
                <w:sz w:val="24"/>
                <w:szCs w:val="24"/>
              </w:rPr>
              <w:t xml:space="preserve"> on the </w:t>
            </w:r>
            <w:r w:rsidRPr="009B69B8">
              <w:rPr>
                <w:rFonts w:ascii="Microsoft Sans Serif" w:hAnsi="Microsoft Sans Serif" w:cs="Microsoft Sans Serif"/>
                <w:b/>
              </w:rPr>
              <w:t>Clinical Status</w:t>
            </w:r>
            <w:r w:rsidRPr="009B69B8">
              <w:rPr>
                <w:rFonts w:ascii="Times New Roman" w:hAnsi="Times New Roman"/>
                <w:sz w:val="24"/>
                <w:szCs w:val="24"/>
              </w:rPr>
              <w:t xml:space="preserve"> in the </w:t>
            </w:r>
            <w:r w:rsidRPr="009B69B8">
              <w:rPr>
                <w:rFonts w:ascii="Microsoft Sans Serif" w:hAnsi="Microsoft Sans Serif" w:cs="Microsoft Sans Serif"/>
              </w:rPr>
              <w:t>Patient Editor</w:t>
            </w:r>
            <w:r w:rsidRPr="009B69B8">
              <w:rPr>
                <w:rFonts w:ascii="Times New Roman" w:hAnsi="Times New Roman"/>
                <w:sz w:val="24"/>
                <w:szCs w:val="24"/>
              </w:rPr>
              <w:t>.</w:t>
            </w:r>
          </w:p>
        </w:tc>
        <w:tc>
          <w:tcPr>
            <w:tcW w:w="737" w:type="dxa"/>
            <w:gridSpan w:val="2"/>
            <w:shd w:val="clear" w:color="auto" w:fill="auto"/>
          </w:tcPr>
          <w:p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E</w:t>
            </w:r>
          </w:p>
        </w:tc>
      </w:tr>
      <w:tr w:rsidR="00FE5537" w:rsidRPr="009B69B8" w:rsidTr="006D2033">
        <w:trPr>
          <w:cantSplit/>
          <w:trHeight w:val="548"/>
        </w:trPr>
        <w:tc>
          <w:tcPr>
            <w:tcW w:w="499" w:type="dxa"/>
            <w:shd w:val="clear" w:color="auto" w:fill="auto"/>
          </w:tcPr>
          <w:p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15</w:t>
            </w:r>
          </w:p>
        </w:tc>
        <w:tc>
          <w:tcPr>
            <w:tcW w:w="8142" w:type="dxa"/>
            <w:shd w:val="clear" w:color="auto" w:fill="auto"/>
          </w:tcPr>
          <w:p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 xml:space="preserve">An historical data extraction for Non-VA Meds has been added to the </w:t>
            </w:r>
            <w:r w:rsidRPr="009B69B8">
              <w:rPr>
                <w:rFonts w:cs="Courier New"/>
              </w:rPr>
              <w:t xml:space="preserve">ROR HISTORICAL DATA EXTRACTION </w:t>
            </w:r>
            <w:r w:rsidRPr="009B69B8">
              <w:rPr>
                <w:rFonts w:ascii="Times New Roman" w:hAnsi="Times New Roman"/>
                <w:sz w:val="24"/>
                <w:szCs w:val="24"/>
              </w:rPr>
              <w:t>file (</w:t>
            </w:r>
            <w:r w:rsidRPr="009B69B8">
              <w:rPr>
                <w:rFonts w:cs="Courier New"/>
              </w:rPr>
              <w:t>#799.6</w:t>
            </w:r>
            <w:r w:rsidRPr="009B69B8">
              <w:rPr>
                <w:rFonts w:ascii="Times New Roman" w:hAnsi="Times New Roman"/>
                <w:sz w:val="24"/>
                <w:szCs w:val="24"/>
              </w:rPr>
              <w:t>) for automatic execution during the next nightly extract.</w:t>
            </w:r>
          </w:p>
        </w:tc>
        <w:tc>
          <w:tcPr>
            <w:tcW w:w="737" w:type="dxa"/>
            <w:gridSpan w:val="2"/>
            <w:shd w:val="clear" w:color="auto" w:fill="auto"/>
          </w:tcPr>
          <w:p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E</w:t>
            </w:r>
          </w:p>
        </w:tc>
      </w:tr>
      <w:tr w:rsidR="00FE5537" w:rsidRPr="00DE690A" w:rsidTr="006D2033">
        <w:trPr>
          <w:cantSplit/>
          <w:trHeight w:val="548"/>
        </w:trPr>
        <w:tc>
          <w:tcPr>
            <w:tcW w:w="499" w:type="dxa"/>
            <w:shd w:val="clear" w:color="auto" w:fill="auto"/>
          </w:tcPr>
          <w:p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16</w:t>
            </w:r>
          </w:p>
        </w:tc>
        <w:tc>
          <w:tcPr>
            <w:tcW w:w="8142" w:type="dxa"/>
            <w:shd w:val="clear" w:color="auto" w:fill="auto"/>
          </w:tcPr>
          <w:p w:rsidR="00FE5537" w:rsidRPr="009B69B8" w:rsidRDefault="00FE5537" w:rsidP="006D2033">
            <w:pPr>
              <w:pStyle w:val="StyleCourierNewAfter0pt"/>
              <w:shd w:val="clear" w:color="auto" w:fill="FFFFFF"/>
              <w:rPr>
                <w:rFonts w:ascii="Microsoft Sans Serif" w:hAnsi="Microsoft Sans Serif" w:cs="Microsoft Sans Serif"/>
                <w:b/>
              </w:rPr>
            </w:pPr>
            <w:r w:rsidRPr="009B69B8">
              <w:rPr>
                <w:rFonts w:ascii="Times New Roman" w:hAnsi="Times New Roman"/>
                <w:sz w:val="24"/>
                <w:szCs w:val="24"/>
              </w:rPr>
              <w:t>The Date Range panels (</w:t>
            </w:r>
            <w:r w:rsidRPr="009B69B8">
              <w:rPr>
                <w:rFonts w:ascii="Microsoft Sans Serif" w:hAnsi="Microsoft Sans Serif" w:cs="Microsoft Sans Serif"/>
                <w:b/>
              </w:rPr>
              <w:t>Date Range</w:t>
            </w:r>
            <w:r w:rsidRPr="009B69B8">
              <w:rPr>
                <w:rFonts w:ascii="Times New Roman" w:hAnsi="Times New Roman"/>
                <w:sz w:val="24"/>
                <w:szCs w:val="24"/>
              </w:rPr>
              <w:t xml:space="preserve">, </w:t>
            </w:r>
            <w:r w:rsidRPr="009B69B8">
              <w:rPr>
                <w:rFonts w:ascii="Microsoft Sans Serif" w:hAnsi="Microsoft Sans Serif" w:cs="Microsoft Sans Serif"/>
                <w:b/>
              </w:rPr>
              <w:t>Medications Date Range</w:t>
            </w:r>
            <w:r w:rsidRPr="009B69B8">
              <w:rPr>
                <w:rFonts w:ascii="Times New Roman" w:hAnsi="Times New Roman"/>
                <w:sz w:val="24"/>
                <w:szCs w:val="24"/>
              </w:rPr>
              <w:t xml:space="preserve">, </w:t>
            </w:r>
            <w:r w:rsidRPr="009B69B8">
              <w:rPr>
                <w:rFonts w:ascii="Microsoft Sans Serif" w:hAnsi="Microsoft Sans Serif" w:cs="Microsoft Sans Serif"/>
                <w:b/>
              </w:rPr>
              <w:t xml:space="preserve">Lab Tests </w:t>
            </w:r>
          </w:p>
          <w:p w:rsidR="00FE5537" w:rsidRPr="009B69B8" w:rsidRDefault="00FE5537" w:rsidP="006D2033">
            <w:pPr>
              <w:pStyle w:val="StyleCourierNewAfter0pt"/>
              <w:shd w:val="clear" w:color="auto" w:fill="FFFFFF"/>
              <w:rPr>
                <w:rFonts w:ascii="Times New Roman" w:hAnsi="Times New Roman"/>
                <w:sz w:val="24"/>
                <w:szCs w:val="24"/>
              </w:rPr>
            </w:pPr>
            <w:r w:rsidRPr="009B69B8">
              <w:rPr>
                <w:rFonts w:ascii="Microsoft Sans Serif" w:hAnsi="Microsoft Sans Serif" w:cs="Microsoft Sans Serif"/>
                <w:b/>
              </w:rPr>
              <w:t>Date Range</w:t>
            </w:r>
            <w:r w:rsidRPr="009B69B8">
              <w:rPr>
                <w:rFonts w:ascii="Times New Roman" w:hAnsi="Times New Roman"/>
                <w:sz w:val="24"/>
                <w:szCs w:val="24"/>
              </w:rPr>
              <w:t xml:space="preserve"> and </w:t>
            </w:r>
            <w:r w:rsidRPr="009B69B8">
              <w:rPr>
                <w:rFonts w:ascii="Microsoft Sans Serif" w:hAnsi="Microsoft Sans Serif" w:cs="Microsoft Sans Serif"/>
                <w:b/>
              </w:rPr>
              <w:t>Utilization Date Range</w:t>
            </w:r>
            <w:r w:rsidRPr="009B69B8">
              <w:rPr>
                <w:rFonts w:ascii="Times New Roman" w:hAnsi="Times New Roman"/>
                <w:sz w:val="24"/>
                <w:szCs w:val="24"/>
              </w:rPr>
              <w:t xml:space="preserve">) were re-designed for easier use </w:t>
            </w:r>
          </w:p>
          <w:p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with Assistive Technology.</w:t>
            </w:r>
          </w:p>
        </w:tc>
        <w:tc>
          <w:tcPr>
            <w:tcW w:w="737" w:type="dxa"/>
            <w:gridSpan w:val="2"/>
            <w:shd w:val="clear" w:color="auto" w:fill="auto"/>
          </w:tcPr>
          <w:p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M</w:t>
            </w:r>
          </w:p>
        </w:tc>
      </w:tr>
    </w:tbl>
    <w:p w:rsidR="00E12C52" w:rsidRDefault="00A40A5D" w:rsidP="00267E8E">
      <w:pPr>
        <w:rPr>
          <w:sz w:val="20"/>
        </w:rPr>
      </w:pPr>
      <w:r>
        <w:rPr>
          <w:sz w:val="20"/>
        </w:rPr>
        <w:br w:type="page"/>
      </w:r>
    </w:p>
    <w:p w:rsidR="009B69B8" w:rsidRDefault="009B69B8" w:rsidP="009B69B8">
      <w:pPr>
        <w:pStyle w:val="Heading4"/>
      </w:pPr>
      <w:bookmarkStart w:id="156" w:name="_Ref320866891"/>
      <w:r w:rsidRPr="002211F3">
        <w:lastRenderedPageBreak/>
        <w:t xml:space="preserve">Patch </w:t>
      </w:r>
      <w:r>
        <w:t>ROR*1.5*17</w:t>
      </w:r>
      <w:bookmarkEnd w:id="156"/>
    </w:p>
    <w:p w:rsidR="009B69B8" w:rsidRDefault="009B69B8" w:rsidP="009B69B8">
      <w:pPr>
        <w:pStyle w:val="Caption"/>
      </w:pPr>
      <w:bookmarkStart w:id="157" w:name="_Ref320866525"/>
      <w:bookmarkStart w:id="158" w:name="_Toc415211975"/>
      <w:r>
        <w:t xml:space="preserve">Table </w:t>
      </w:r>
      <w:fldSimple w:instr=" SEQ Table \* ARABIC ">
        <w:r w:rsidR="004612C0">
          <w:rPr>
            <w:noProof/>
          </w:rPr>
          <w:t>15</w:t>
        </w:r>
      </w:fldSimple>
      <w:bookmarkEnd w:id="157"/>
      <w:r>
        <w:t xml:space="preserve"> – </w:t>
      </w:r>
      <w:r w:rsidRPr="002211F3">
        <w:t xml:space="preserve">Patch </w:t>
      </w:r>
      <w:r>
        <w:t>ROR*1.5*17</w:t>
      </w:r>
      <w:r w:rsidRPr="002211F3">
        <w:t xml:space="preserve"> Description</w:t>
      </w:r>
      <w:bookmarkEnd w:id="158"/>
    </w:p>
    <w:tbl>
      <w:tblPr>
        <w:tblW w:w="9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99"/>
        <w:gridCol w:w="8142"/>
        <w:gridCol w:w="20"/>
        <w:gridCol w:w="717"/>
      </w:tblGrid>
      <w:tr w:rsidR="009B69B8" w:rsidRPr="004F0E8A" w:rsidTr="009B69B8">
        <w:trPr>
          <w:trHeight w:val="368"/>
          <w:tblHeader/>
        </w:trPr>
        <w:tc>
          <w:tcPr>
            <w:tcW w:w="499" w:type="dxa"/>
            <w:shd w:val="clear" w:color="auto" w:fill="666699"/>
          </w:tcPr>
          <w:p w:rsidR="009B69B8" w:rsidRPr="004F0E8A" w:rsidRDefault="009B69B8" w:rsidP="009B69B8">
            <w:pPr>
              <w:pStyle w:val="TableHead"/>
              <w:jc w:val="center"/>
            </w:pPr>
            <w:r w:rsidRPr="004F0E8A">
              <w:t>#</w:t>
            </w:r>
          </w:p>
        </w:tc>
        <w:tc>
          <w:tcPr>
            <w:tcW w:w="8162" w:type="dxa"/>
            <w:gridSpan w:val="2"/>
            <w:shd w:val="clear" w:color="auto" w:fill="666699"/>
          </w:tcPr>
          <w:p w:rsidR="009B69B8" w:rsidRPr="004F0E8A" w:rsidRDefault="009B69B8" w:rsidP="009B69B8">
            <w:pPr>
              <w:pStyle w:val="TableHead"/>
              <w:rPr>
                <w:rFonts w:ascii="Times New Roman" w:hAnsi="Times New Roman"/>
              </w:rPr>
            </w:pPr>
            <w:r w:rsidRPr="004F0E8A">
              <w:t>Description</w:t>
            </w:r>
          </w:p>
        </w:tc>
        <w:tc>
          <w:tcPr>
            <w:tcW w:w="717" w:type="dxa"/>
            <w:shd w:val="clear" w:color="auto" w:fill="666699"/>
          </w:tcPr>
          <w:p w:rsidR="009B69B8" w:rsidRPr="004F0E8A" w:rsidRDefault="009B69B8" w:rsidP="009B69B8">
            <w:pPr>
              <w:pStyle w:val="TableHead"/>
              <w:jc w:val="center"/>
            </w:pPr>
            <w:r w:rsidRPr="004F0E8A">
              <w:t>Type</w:t>
            </w:r>
          </w:p>
        </w:tc>
      </w:tr>
      <w:tr w:rsidR="009B69B8" w:rsidRPr="004F0E8A" w:rsidTr="009B69B8">
        <w:trPr>
          <w:cantSplit/>
          <w:trHeight w:val="458"/>
        </w:trPr>
        <w:tc>
          <w:tcPr>
            <w:tcW w:w="499" w:type="dxa"/>
            <w:shd w:val="clear" w:color="auto" w:fill="auto"/>
          </w:tcPr>
          <w:p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1</w:t>
            </w:r>
          </w:p>
        </w:tc>
        <w:tc>
          <w:tcPr>
            <w:tcW w:w="8142" w:type="dxa"/>
            <w:shd w:val="clear" w:color="auto" w:fill="auto"/>
          </w:tcPr>
          <w:p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 xml:space="preserve">A new HIV generic drug, </w:t>
            </w:r>
            <w:r w:rsidRPr="004F0E8A">
              <w:rPr>
                <w:rFonts w:cs="Courier New"/>
              </w:rPr>
              <w:t>EMTRICI./RILPIVIRINE/TENOFOVIR</w:t>
            </w:r>
            <w:r w:rsidRPr="004F0E8A">
              <w:rPr>
                <w:rFonts w:ascii="Times New Roman" w:hAnsi="Times New Roman"/>
                <w:sz w:val="24"/>
                <w:szCs w:val="24"/>
              </w:rPr>
              <w:t xml:space="preserve"> (</w:t>
            </w:r>
            <w:r w:rsidRPr="004F0E8A">
              <w:rPr>
                <w:rFonts w:cs="Courier New"/>
                <w:szCs w:val="24"/>
              </w:rPr>
              <w:t>Complera</w:t>
            </w:r>
            <w:r w:rsidRPr="004F0E8A">
              <w:rPr>
                <w:rFonts w:ascii="Times New Roman" w:hAnsi="Times New Roman"/>
                <w:sz w:val="24"/>
                <w:szCs w:val="24"/>
              </w:rPr>
              <w:t xml:space="preserve">) was approved by the </w:t>
            </w:r>
            <w:r w:rsidRPr="004F0E8A">
              <w:rPr>
                <w:rFonts w:ascii="Microsoft Sans Serif" w:hAnsi="Microsoft Sans Serif" w:cs="Microsoft Sans Serif"/>
                <w:szCs w:val="24"/>
              </w:rPr>
              <w:t>Food and Drug Administration</w:t>
            </w:r>
            <w:r w:rsidRPr="004F0E8A">
              <w:rPr>
                <w:rFonts w:ascii="Times New Roman" w:hAnsi="Times New Roman"/>
                <w:sz w:val="24"/>
                <w:szCs w:val="24"/>
              </w:rPr>
              <w:t xml:space="preserve"> (</w:t>
            </w:r>
            <w:r w:rsidRPr="004F0E8A">
              <w:rPr>
                <w:rFonts w:ascii="Microsoft Sans Serif" w:hAnsi="Microsoft Sans Serif" w:cs="Microsoft Sans Serif"/>
                <w:szCs w:val="24"/>
              </w:rPr>
              <w:t>FDA</w:t>
            </w:r>
            <w:r w:rsidRPr="004F0E8A">
              <w:rPr>
                <w:rFonts w:ascii="Times New Roman" w:hAnsi="Times New Roman"/>
                <w:sz w:val="24"/>
                <w:szCs w:val="24"/>
              </w:rPr>
              <w:t xml:space="preserve">).  This new medication </w:t>
            </w:r>
          </w:p>
          <w:p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 xml:space="preserve">has been added to the </w:t>
            </w:r>
            <w:r w:rsidRPr="004F0E8A">
              <w:rPr>
                <w:rFonts w:cs="Courier New"/>
              </w:rPr>
              <w:t>ROR GENERIC DRUG</w:t>
            </w:r>
            <w:r w:rsidRPr="004F0E8A">
              <w:rPr>
                <w:rFonts w:ascii="Times New Roman" w:hAnsi="Times New Roman"/>
                <w:sz w:val="24"/>
                <w:szCs w:val="24"/>
              </w:rPr>
              <w:t xml:space="preserve"> (</w:t>
            </w:r>
            <w:r w:rsidRPr="004F0E8A">
              <w:rPr>
                <w:rFonts w:cs="Courier New"/>
              </w:rPr>
              <w:t>#799.51</w:t>
            </w:r>
            <w:r w:rsidRPr="004F0E8A">
              <w:rPr>
                <w:rFonts w:ascii="Times New Roman" w:hAnsi="Times New Roman"/>
                <w:sz w:val="24"/>
                <w:szCs w:val="24"/>
              </w:rPr>
              <w:t xml:space="preserve">) file and can now be </w:t>
            </w:r>
          </w:p>
          <w:p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 xml:space="preserve">selected on reports to provide information about the patients taking the </w:t>
            </w:r>
          </w:p>
          <w:p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new medication.</w:t>
            </w:r>
          </w:p>
        </w:tc>
        <w:tc>
          <w:tcPr>
            <w:tcW w:w="737" w:type="dxa"/>
            <w:gridSpan w:val="2"/>
            <w:shd w:val="clear" w:color="auto" w:fill="auto"/>
          </w:tcPr>
          <w:p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E</w:t>
            </w:r>
          </w:p>
        </w:tc>
      </w:tr>
      <w:tr w:rsidR="009B69B8" w:rsidRPr="004F0E8A" w:rsidTr="009B69B8">
        <w:trPr>
          <w:cantSplit/>
          <w:trHeight w:val="701"/>
        </w:trPr>
        <w:tc>
          <w:tcPr>
            <w:tcW w:w="499" w:type="dxa"/>
            <w:shd w:val="clear" w:color="auto" w:fill="auto"/>
          </w:tcPr>
          <w:p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2</w:t>
            </w:r>
          </w:p>
        </w:tc>
        <w:tc>
          <w:tcPr>
            <w:tcW w:w="8142" w:type="dxa"/>
            <w:shd w:val="clear" w:color="auto" w:fill="auto"/>
          </w:tcPr>
          <w:p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 xml:space="preserve">The </w:t>
            </w:r>
            <w:r w:rsidRPr="004F0E8A">
              <w:rPr>
                <w:rFonts w:ascii="Microsoft Sans Serif" w:hAnsi="Microsoft Sans Serif" w:cs="Microsoft Sans Serif"/>
              </w:rPr>
              <w:t xml:space="preserve">List of Registry Patients </w:t>
            </w:r>
            <w:r w:rsidRPr="004F0E8A">
              <w:rPr>
                <w:rFonts w:ascii="Times New Roman" w:hAnsi="Times New Roman"/>
                <w:sz w:val="24"/>
              </w:rPr>
              <w:t>report</w:t>
            </w:r>
            <w:r w:rsidRPr="004F0E8A">
              <w:rPr>
                <w:rFonts w:ascii="Times New Roman" w:hAnsi="Times New Roman"/>
                <w:sz w:val="32"/>
                <w:szCs w:val="24"/>
              </w:rPr>
              <w:t xml:space="preserve"> </w:t>
            </w:r>
            <w:r w:rsidRPr="004F0E8A">
              <w:rPr>
                <w:rFonts w:ascii="Times New Roman" w:hAnsi="Times New Roman"/>
                <w:sz w:val="24"/>
                <w:szCs w:val="24"/>
              </w:rPr>
              <w:t xml:space="preserve">has been enhanced to allow users </w:t>
            </w:r>
          </w:p>
          <w:p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 xml:space="preserve">to specify an </w:t>
            </w:r>
            <w:r w:rsidRPr="004F0E8A">
              <w:rPr>
                <w:rFonts w:ascii="Microsoft Sans Serif" w:hAnsi="Microsoft Sans Serif" w:cs="Microsoft Sans Serif"/>
              </w:rPr>
              <w:t>Only Confirmed After</w:t>
            </w:r>
            <w:r w:rsidRPr="004F0E8A">
              <w:rPr>
                <w:rFonts w:ascii="Times New Roman" w:hAnsi="Times New Roman"/>
                <w:sz w:val="24"/>
                <w:szCs w:val="24"/>
              </w:rPr>
              <w:t xml:space="preserve"> date.  If the user selects this </w:t>
            </w:r>
          </w:p>
          <w:p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 xml:space="preserve">feature, the </w:t>
            </w:r>
            <w:r w:rsidRPr="004F0E8A">
              <w:rPr>
                <w:rFonts w:ascii="Franklin Gothic Demi" w:hAnsi="Franklin Gothic Demi" w:cs="Calibri"/>
              </w:rPr>
              <w:t>Pending</w:t>
            </w:r>
            <w:r w:rsidRPr="004F0E8A">
              <w:rPr>
                <w:rFonts w:ascii="Times New Roman" w:hAnsi="Times New Roman"/>
                <w:sz w:val="24"/>
                <w:szCs w:val="24"/>
              </w:rPr>
              <w:t xml:space="preserve"> box will be disabled.  This will allow users to </w:t>
            </w:r>
          </w:p>
          <w:p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 xml:space="preserve">generate a list of recently confirmed patients that have been added to </w:t>
            </w:r>
          </w:p>
          <w:p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the registry after a specific date.</w:t>
            </w:r>
          </w:p>
        </w:tc>
        <w:tc>
          <w:tcPr>
            <w:tcW w:w="737" w:type="dxa"/>
            <w:gridSpan w:val="2"/>
            <w:shd w:val="clear" w:color="auto" w:fill="auto"/>
          </w:tcPr>
          <w:p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E</w:t>
            </w:r>
          </w:p>
        </w:tc>
      </w:tr>
      <w:tr w:rsidR="009B69B8" w:rsidRPr="004F0E8A" w:rsidTr="009B69B8">
        <w:trPr>
          <w:cantSplit/>
          <w:trHeight w:val="701"/>
        </w:trPr>
        <w:tc>
          <w:tcPr>
            <w:tcW w:w="499" w:type="dxa"/>
            <w:shd w:val="clear" w:color="auto" w:fill="auto"/>
          </w:tcPr>
          <w:p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3</w:t>
            </w:r>
          </w:p>
        </w:tc>
        <w:tc>
          <w:tcPr>
            <w:tcW w:w="8142" w:type="dxa"/>
            <w:shd w:val="clear" w:color="auto" w:fill="auto"/>
          </w:tcPr>
          <w:p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 xml:space="preserve">A new diagnosis group, Post Traumatic Stress Disorder (PTSD), has been </w:t>
            </w:r>
          </w:p>
          <w:p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added to the common templates.  The ICD code for PTSD is 309.81.</w:t>
            </w:r>
          </w:p>
        </w:tc>
        <w:tc>
          <w:tcPr>
            <w:tcW w:w="737" w:type="dxa"/>
            <w:gridSpan w:val="2"/>
            <w:shd w:val="clear" w:color="auto" w:fill="auto"/>
          </w:tcPr>
          <w:p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E</w:t>
            </w:r>
          </w:p>
        </w:tc>
      </w:tr>
      <w:tr w:rsidR="009B69B8" w:rsidRPr="004F0E8A" w:rsidTr="009B69B8">
        <w:trPr>
          <w:cantSplit/>
          <w:trHeight w:val="701"/>
        </w:trPr>
        <w:tc>
          <w:tcPr>
            <w:tcW w:w="499" w:type="dxa"/>
            <w:shd w:val="clear" w:color="auto" w:fill="auto"/>
          </w:tcPr>
          <w:p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4</w:t>
            </w:r>
          </w:p>
        </w:tc>
        <w:tc>
          <w:tcPr>
            <w:tcW w:w="8142" w:type="dxa"/>
            <w:shd w:val="clear" w:color="auto" w:fill="auto"/>
          </w:tcPr>
          <w:p w:rsidR="009B69B8" w:rsidRPr="004F0E8A" w:rsidRDefault="009B69B8" w:rsidP="009B69B8">
            <w:pPr>
              <w:pStyle w:val="StyleCourierNewAfter0pt"/>
              <w:shd w:val="clear" w:color="auto" w:fill="FFFFFF"/>
              <w:rPr>
                <w:rFonts w:ascii="Microsoft Sans Serif" w:hAnsi="Microsoft Sans Serif" w:cs="Microsoft Sans Serif"/>
                <w:szCs w:val="24"/>
              </w:rPr>
            </w:pPr>
            <w:r w:rsidRPr="004F0E8A">
              <w:rPr>
                <w:rFonts w:ascii="Times New Roman" w:hAnsi="Times New Roman"/>
                <w:sz w:val="24"/>
                <w:szCs w:val="24"/>
              </w:rPr>
              <w:t xml:space="preserve">Lab test selection on the </w:t>
            </w:r>
            <w:r w:rsidRPr="004F0E8A">
              <w:rPr>
                <w:rFonts w:ascii="Microsoft Sans Serif" w:hAnsi="Microsoft Sans Serif" w:cs="Microsoft Sans Serif"/>
              </w:rPr>
              <w:t>Lab Utilization</w:t>
            </w:r>
            <w:r w:rsidRPr="004F0E8A">
              <w:rPr>
                <w:rFonts w:ascii="Times New Roman" w:hAnsi="Times New Roman"/>
                <w:sz w:val="24"/>
                <w:szCs w:val="24"/>
              </w:rPr>
              <w:t xml:space="preserve"> report, the </w:t>
            </w:r>
            <w:r w:rsidRPr="004F0E8A">
              <w:rPr>
                <w:rFonts w:ascii="Microsoft Sans Serif" w:hAnsi="Microsoft Sans Serif" w:cs="Microsoft Sans Serif"/>
                <w:szCs w:val="24"/>
              </w:rPr>
              <w:t xml:space="preserve">Combined Meds </w:t>
            </w:r>
          </w:p>
          <w:p w:rsidR="009B69B8" w:rsidRPr="004F0E8A" w:rsidRDefault="009B69B8" w:rsidP="009B69B8">
            <w:pPr>
              <w:pStyle w:val="StyleCourierNewAfter0pt"/>
              <w:shd w:val="clear" w:color="auto" w:fill="FFFFFF"/>
              <w:rPr>
                <w:rFonts w:ascii="Franklin Gothic Demi" w:hAnsi="Franklin Gothic Demi"/>
              </w:rPr>
            </w:pPr>
            <w:r w:rsidRPr="004F0E8A">
              <w:rPr>
                <w:rFonts w:ascii="Microsoft Sans Serif" w:hAnsi="Microsoft Sans Serif" w:cs="Microsoft Sans Serif"/>
                <w:szCs w:val="24"/>
              </w:rPr>
              <w:t>and Labs</w:t>
            </w:r>
            <w:r w:rsidRPr="004F0E8A">
              <w:rPr>
                <w:rFonts w:ascii="Times New Roman" w:hAnsi="Times New Roman"/>
                <w:sz w:val="24"/>
                <w:szCs w:val="24"/>
              </w:rPr>
              <w:t xml:space="preserve"> report, the </w:t>
            </w:r>
            <w:r w:rsidRPr="004F0E8A">
              <w:rPr>
                <w:rFonts w:ascii="Microsoft Sans Serif" w:hAnsi="Microsoft Sans Serif" w:cs="Microsoft Sans Serif"/>
                <w:szCs w:val="24"/>
              </w:rPr>
              <w:t>DAA Lab Monitoring</w:t>
            </w:r>
            <w:r w:rsidRPr="004F0E8A">
              <w:rPr>
                <w:rFonts w:ascii="Times New Roman" w:hAnsi="Times New Roman"/>
                <w:szCs w:val="24"/>
              </w:rPr>
              <w:t xml:space="preserve"> </w:t>
            </w:r>
            <w:r w:rsidRPr="004F0E8A">
              <w:rPr>
                <w:rFonts w:ascii="Times New Roman" w:hAnsi="Times New Roman"/>
                <w:sz w:val="24"/>
                <w:szCs w:val="24"/>
              </w:rPr>
              <w:t xml:space="preserve">report and the </w:t>
            </w:r>
            <w:r w:rsidRPr="004F0E8A">
              <w:rPr>
                <w:rFonts w:ascii="Franklin Gothic Demi" w:hAnsi="Franklin Gothic Demi"/>
              </w:rPr>
              <w:t xml:space="preserve">Edit Site </w:t>
            </w:r>
          </w:p>
          <w:p w:rsidR="009B69B8" w:rsidRPr="004F0E8A" w:rsidRDefault="009B69B8" w:rsidP="009B69B8">
            <w:pPr>
              <w:pStyle w:val="StyleCourierNewAfter0pt"/>
              <w:shd w:val="clear" w:color="auto" w:fill="FFFFFF"/>
              <w:rPr>
                <w:rFonts w:ascii="Times New Roman" w:hAnsi="Times New Roman"/>
                <w:sz w:val="24"/>
                <w:szCs w:val="24"/>
              </w:rPr>
            </w:pPr>
            <w:r w:rsidRPr="004F0E8A">
              <w:rPr>
                <w:rFonts w:ascii="Franklin Gothic Demi" w:hAnsi="Franklin Gothic Demi"/>
              </w:rPr>
              <w:t>Parameters</w:t>
            </w:r>
            <w:r w:rsidRPr="004F0E8A">
              <w:rPr>
                <w:rFonts w:ascii="Times New Roman" w:hAnsi="Times New Roman"/>
                <w:sz w:val="24"/>
                <w:szCs w:val="24"/>
              </w:rPr>
              <w:t xml:space="preserve"> option in the GUI has been changed to be case insensitive.  </w:t>
            </w:r>
          </w:p>
          <w:p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 xml:space="preserve">For example, if a user enters "zinc" as a search criterion, all test </w:t>
            </w:r>
          </w:p>
          <w:p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 xml:space="preserve">names for "zinc" will be returned regardless of the case of the test name </w:t>
            </w:r>
          </w:p>
          <w:p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 xml:space="preserve">in file #60 (e.g. zinc, Zinc, ZINC, zINC, etc.).  This problem was </w:t>
            </w:r>
          </w:p>
          <w:p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reported in Remedy ticket #215842.</w:t>
            </w:r>
          </w:p>
        </w:tc>
        <w:tc>
          <w:tcPr>
            <w:tcW w:w="737" w:type="dxa"/>
            <w:gridSpan w:val="2"/>
            <w:shd w:val="clear" w:color="auto" w:fill="auto"/>
          </w:tcPr>
          <w:p w:rsidR="009B69B8" w:rsidRPr="004F0E8A" w:rsidRDefault="008037D3"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M</w:t>
            </w:r>
          </w:p>
        </w:tc>
      </w:tr>
      <w:tr w:rsidR="009B69B8" w:rsidRPr="004F0E8A" w:rsidTr="009B69B8">
        <w:trPr>
          <w:cantSplit/>
          <w:trHeight w:val="701"/>
        </w:trPr>
        <w:tc>
          <w:tcPr>
            <w:tcW w:w="499" w:type="dxa"/>
            <w:shd w:val="clear" w:color="auto" w:fill="auto"/>
          </w:tcPr>
          <w:p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5</w:t>
            </w:r>
          </w:p>
        </w:tc>
        <w:tc>
          <w:tcPr>
            <w:tcW w:w="8142" w:type="dxa"/>
            <w:shd w:val="clear" w:color="auto" w:fill="auto"/>
          </w:tcPr>
          <w:p w:rsidR="009B69B8" w:rsidRPr="004F0E8A" w:rsidRDefault="009B69B8" w:rsidP="009B69B8">
            <w:pPr>
              <w:pStyle w:val="StyleCourierNewAfter0pt"/>
              <w:shd w:val="clear" w:color="auto" w:fill="FFFFFF"/>
              <w:rPr>
                <w:rFonts w:ascii="Microsoft Sans Serif" w:hAnsi="Microsoft Sans Serif" w:cs="Microsoft Sans Serif"/>
                <w:szCs w:val="24"/>
              </w:rPr>
            </w:pPr>
            <w:r w:rsidRPr="004F0E8A">
              <w:rPr>
                <w:rFonts w:ascii="Times New Roman" w:hAnsi="Times New Roman"/>
                <w:sz w:val="24"/>
                <w:szCs w:val="24"/>
              </w:rPr>
              <w:t xml:space="preserve">The text on the </w:t>
            </w:r>
            <w:r w:rsidRPr="004F0E8A">
              <w:rPr>
                <w:rFonts w:ascii="Franklin Gothic Demi" w:hAnsi="Franklin Gothic Demi"/>
                <w:szCs w:val="24"/>
              </w:rPr>
              <w:t>Result Ranges</w:t>
            </w:r>
            <w:r w:rsidRPr="004F0E8A">
              <w:rPr>
                <w:rFonts w:ascii="Times New Roman" w:hAnsi="Times New Roman"/>
                <w:sz w:val="24"/>
                <w:szCs w:val="24"/>
              </w:rPr>
              <w:t xml:space="preserve"> panel and the report header of the </w:t>
            </w:r>
            <w:r w:rsidRPr="004F0E8A">
              <w:rPr>
                <w:rFonts w:ascii="Microsoft Sans Serif" w:hAnsi="Microsoft Sans Serif" w:cs="Microsoft Sans Serif"/>
                <w:szCs w:val="24"/>
              </w:rPr>
              <w:t xml:space="preserve">Liver </w:t>
            </w:r>
          </w:p>
          <w:p w:rsidR="009B69B8" w:rsidRPr="004F0E8A" w:rsidRDefault="009B69B8" w:rsidP="009B69B8">
            <w:pPr>
              <w:pStyle w:val="StyleCourierNewAfter0pt"/>
              <w:shd w:val="clear" w:color="auto" w:fill="FFFFFF"/>
              <w:rPr>
                <w:rFonts w:ascii="Times New Roman" w:hAnsi="Times New Roman"/>
                <w:sz w:val="24"/>
                <w:szCs w:val="24"/>
              </w:rPr>
            </w:pPr>
            <w:r w:rsidRPr="004F0E8A">
              <w:rPr>
                <w:rFonts w:ascii="Microsoft Sans Serif" w:hAnsi="Microsoft Sans Serif" w:cs="Microsoft Sans Serif"/>
                <w:szCs w:val="24"/>
              </w:rPr>
              <w:t>Score by Range</w:t>
            </w:r>
            <w:r w:rsidRPr="004F0E8A">
              <w:rPr>
                <w:rFonts w:ascii="Times New Roman" w:hAnsi="Times New Roman"/>
                <w:szCs w:val="24"/>
              </w:rPr>
              <w:t xml:space="preserve"> </w:t>
            </w:r>
            <w:r w:rsidRPr="004F0E8A">
              <w:rPr>
                <w:rFonts w:ascii="Times New Roman" w:hAnsi="Times New Roman"/>
                <w:sz w:val="24"/>
                <w:szCs w:val="24"/>
              </w:rPr>
              <w:t xml:space="preserve">report have been modified to provide additional </w:t>
            </w:r>
          </w:p>
          <w:p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instruction.</w:t>
            </w:r>
          </w:p>
        </w:tc>
        <w:tc>
          <w:tcPr>
            <w:tcW w:w="737" w:type="dxa"/>
            <w:gridSpan w:val="2"/>
            <w:shd w:val="clear" w:color="auto" w:fill="auto"/>
          </w:tcPr>
          <w:p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M</w:t>
            </w:r>
          </w:p>
        </w:tc>
      </w:tr>
      <w:tr w:rsidR="009B69B8" w:rsidRPr="004F0E8A" w:rsidTr="009B69B8">
        <w:trPr>
          <w:cantSplit/>
          <w:trHeight w:val="701"/>
        </w:trPr>
        <w:tc>
          <w:tcPr>
            <w:tcW w:w="499" w:type="dxa"/>
            <w:shd w:val="clear" w:color="auto" w:fill="auto"/>
          </w:tcPr>
          <w:p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6</w:t>
            </w:r>
          </w:p>
        </w:tc>
        <w:tc>
          <w:tcPr>
            <w:tcW w:w="8142" w:type="dxa"/>
            <w:shd w:val="clear" w:color="auto" w:fill="auto"/>
          </w:tcPr>
          <w:p w:rsidR="009B69B8" w:rsidRPr="004F0E8A" w:rsidRDefault="009B69B8" w:rsidP="009B69B8">
            <w:pPr>
              <w:pStyle w:val="StyleCourierNewAfter0pt"/>
              <w:shd w:val="clear" w:color="auto" w:fill="FFFFFF"/>
              <w:rPr>
                <w:rFonts w:ascii="Microsoft Sans Serif" w:hAnsi="Microsoft Sans Serif" w:cs="Microsoft Sans Serif"/>
                <w:szCs w:val="24"/>
              </w:rPr>
            </w:pPr>
            <w:r w:rsidRPr="004F0E8A">
              <w:rPr>
                <w:rFonts w:ascii="Times New Roman" w:hAnsi="Times New Roman"/>
                <w:sz w:val="24"/>
                <w:szCs w:val="24"/>
              </w:rPr>
              <w:t xml:space="preserve">The text on the </w:t>
            </w:r>
            <w:r w:rsidRPr="004F0E8A">
              <w:rPr>
                <w:rFonts w:ascii="Franklin Gothic Demi" w:hAnsi="Franklin Gothic Demi" w:cs="Microsoft Sans Serif"/>
                <w:szCs w:val="24"/>
              </w:rPr>
              <w:t>Result Ranges</w:t>
            </w:r>
            <w:r w:rsidRPr="004F0E8A">
              <w:rPr>
                <w:rFonts w:ascii="Times New Roman" w:hAnsi="Times New Roman"/>
                <w:szCs w:val="24"/>
              </w:rPr>
              <w:t xml:space="preserve"> </w:t>
            </w:r>
            <w:r w:rsidRPr="004F0E8A">
              <w:rPr>
                <w:rFonts w:ascii="Times New Roman" w:hAnsi="Times New Roman"/>
                <w:sz w:val="24"/>
                <w:szCs w:val="24"/>
              </w:rPr>
              <w:t xml:space="preserve">panel and the report header of the </w:t>
            </w:r>
            <w:r w:rsidRPr="004F0E8A">
              <w:rPr>
                <w:rFonts w:ascii="Microsoft Sans Serif" w:hAnsi="Microsoft Sans Serif" w:cs="Microsoft Sans Serif"/>
                <w:szCs w:val="24"/>
              </w:rPr>
              <w:t xml:space="preserve">Renal </w:t>
            </w:r>
          </w:p>
          <w:p w:rsidR="009B69B8" w:rsidRPr="004F0E8A" w:rsidRDefault="009B69B8" w:rsidP="009B69B8">
            <w:pPr>
              <w:pStyle w:val="StyleCourierNewAfter0pt"/>
              <w:shd w:val="clear" w:color="auto" w:fill="FFFFFF"/>
              <w:rPr>
                <w:rFonts w:ascii="Times New Roman" w:hAnsi="Times New Roman"/>
                <w:sz w:val="24"/>
                <w:szCs w:val="24"/>
              </w:rPr>
            </w:pPr>
            <w:r w:rsidRPr="004F0E8A">
              <w:rPr>
                <w:rFonts w:ascii="Microsoft Sans Serif" w:hAnsi="Microsoft Sans Serif" w:cs="Microsoft Sans Serif"/>
                <w:szCs w:val="24"/>
              </w:rPr>
              <w:t>Function by Range</w:t>
            </w:r>
            <w:r w:rsidRPr="004F0E8A">
              <w:rPr>
                <w:rFonts w:ascii="Times New Roman" w:hAnsi="Times New Roman"/>
                <w:sz w:val="24"/>
                <w:szCs w:val="24"/>
              </w:rPr>
              <w:t xml:space="preserve"> report have been modified to provide additional </w:t>
            </w:r>
          </w:p>
          <w:p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instruction.</w:t>
            </w:r>
          </w:p>
        </w:tc>
        <w:tc>
          <w:tcPr>
            <w:tcW w:w="737" w:type="dxa"/>
            <w:gridSpan w:val="2"/>
            <w:shd w:val="clear" w:color="auto" w:fill="auto"/>
          </w:tcPr>
          <w:p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M</w:t>
            </w:r>
          </w:p>
        </w:tc>
      </w:tr>
      <w:tr w:rsidR="009B69B8" w:rsidRPr="004F0E8A" w:rsidTr="009B69B8">
        <w:trPr>
          <w:cantSplit/>
          <w:trHeight w:val="701"/>
        </w:trPr>
        <w:tc>
          <w:tcPr>
            <w:tcW w:w="499" w:type="dxa"/>
            <w:shd w:val="clear" w:color="auto" w:fill="auto"/>
          </w:tcPr>
          <w:p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7</w:t>
            </w:r>
          </w:p>
        </w:tc>
        <w:tc>
          <w:tcPr>
            <w:tcW w:w="8142" w:type="dxa"/>
            <w:shd w:val="clear" w:color="auto" w:fill="auto"/>
          </w:tcPr>
          <w:p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 xml:space="preserve">A new </w:t>
            </w:r>
            <w:r w:rsidRPr="004F0E8A">
              <w:rPr>
                <w:rFonts w:ascii="Microsoft Sans Serif" w:hAnsi="Microsoft Sans Serif" w:cs="Microsoft Sans Serif"/>
              </w:rPr>
              <w:t>HepC</w:t>
            </w:r>
            <w:r w:rsidRPr="004F0E8A">
              <w:rPr>
                <w:rFonts w:ascii="Times New Roman" w:hAnsi="Times New Roman"/>
                <w:sz w:val="24"/>
                <w:szCs w:val="24"/>
              </w:rPr>
              <w:t xml:space="preserve"> report, </w:t>
            </w:r>
            <w:r w:rsidRPr="004F0E8A">
              <w:rPr>
                <w:rFonts w:ascii="Microsoft Sans Serif" w:hAnsi="Microsoft Sans Serif" w:cs="Microsoft Sans Serif"/>
                <w:szCs w:val="24"/>
              </w:rPr>
              <w:t>Potential DAA Candidates</w:t>
            </w:r>
            <w:r w:rsidRPr="004F0E8A">
              <w:rPr>
                <w:rFonts w:ascii="Times New Roman" w:hAnsi="Times New Roman"/>
                <w:sz w:val="24"/>
                <w:szCs w:val="24"/>
              </w:rPr>
              <w:t xml:space="preserve">, has been added to </w:t>
            </w:r>
          </w:p>
          <w:p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 xml:space="preserve">identify patients who may be eligible for the new HepC Direct Acting </w:t>
            </w:r>
          </w:p>
          <w:p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 xml:space="preserve">Anti-Viral(DAA) medications. The user may request a list of HepC patients </w:t>
            </w:r>
          </w:p>
          <w:p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 xml:space="preserve">with treatment histories of 'naive' and/or 'experienced'.  Patients who </w:t>
            </w:r>
          </w:p>
          <w:p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 xml:space="preserve">are 'naive' have never taken any registry medications.  Patients who are </w:t>
            </w:r>
          </w:p>
          <w:p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 xml:space="preserve">'experienced' have not received DAA medications but have taken other </w:t>
            </w:r>
          </w:p>
          <w:p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 xml:space="preserve">registry medications.  The user may choose to exclude experienced </w:t>
            </w:r>
          </w:p>
          <w:p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 xml:space="preserve">patients who have fills for other registry medications within a specified </w:t>
            </w:r>
          </w:p>
          <w:p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number of days.</w:t>
            </w:r>
          </w:p>
        </w:tc>
        <w:tc>
          <w:tcPr>
            <w:tcW w:w="737" w:type="dxa"/>
            <w:gridSpan w:val="2"/>
            <w:shd w:val="clear" w:color="auto" w:fill="auto"/>
          </w:tcPr>
          <w:p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E</w:t>
            </w:r>
          </w:p>
        </w:tc>
      </w:tr>
      <w:tr w:rsidR="009B69B8" w:rsidRPr="004F0E8A" w:rsidTr="009B69B8">
        <w:trPr>
          <w:cantSplit/>
          <w:trHeight w:val="701"/>
        </w:trPr>
        <w:tc>
          <w:tcPr>
            <w:tcW w:w="499" w:type="dxa"/>
            <w:shd w:val="clear" w:color="auto" w:fill="auto"/>
          </w:tcPr>
          <w:p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lastRenderedPageBreak/>
              <w:t>8</w:t>
            </w:r>
          </w:p>
        </w:tc>
        <w:tc>
          <w:tcPr>
            <w:tcW w:w="8142" w:type="dxa"/>
            <w:shd w:val="clear" w:color="auto" w:fill="auto"/>
          </w:tcPr>
          <w:p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 xml:space="preserve">A new </w:t>
            </w:r>
            <w:r w:rsidRPr="004F0E8A">
              <w:rPr>
                <w:rFonts w:ascii="Microsoft Sans Serif" w:hAnsi="Microsoft Sans Serif" w:cs="Microsoft Sans Serif"/>
              </w:rPr>
              <w:t>HepC</w:t>
            </w:r>
            <w:r w:rsidRPr="004F0E8A">
              <w:rPr>
                <w:rFonts w:ascii="Times New Roman" w:hAnsi="Times New Roman"/>
                <w:sz w:val="24"/>
                <w:szCs w:val="24"/>
              </w:rPr>
              <w:t xml:space="preserve"> report, </w:t>
            </w:r>
            <w:r w:rsidRPr="004F0E8A">
              <w:rPr>
                <w:rFonts w:ascii="Microsoft Sans Serif" w:hAnsi="Microsoft Sans Serif" w:cs="Microsoft Sans Serif"/>
              </w:rPr>
              <w:t>DAA Lab Monitoring</w:t>
            </w:r>
            <w:r w:rsidRPr="004F0E8A">
              <w:rPr>
                <w:rFonts w:ascii="Times New Roman" w:hAnsi="Times New Roman"/>
                <w:sz w:val="24"/>
                <w:szCs w:val="24"/>
              </w:rPr>
              <w:t xml:space="preserve">, has been added to monitor </w:t>
            </w:r>
          </w:p>
          <w:p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 xml:space="preserve">laboratory results for patients who have taken DAAs.  The user may </w:t>
            </w:r>
          </w:p>
          <w:p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 xml:space="preserve">display the two most recent test results prior to the first DAA fill date </w:t>
            </w:r>
          </w:p>
          <w:p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 xml:space="preserve">as well as selected lab test results for X weeks after the first DAA fill </w:t>
            </w:r>
          </w:p>
          <w:p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 xml:space="preserve">date.  The user may also restrict the lab test results after the first </w:t>
            </w:r>
          </w:p>
          <w:p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 xml:space="preserve">DAA fill date to be the most recent.  Any registry medications for the </w:t>
            </w:r>
          </w:p>
          <w:p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 xml:space="preserve">patient filled 60 days before the first DAA fill date through today </w:t>
            </w:r>
          </w:p>
          <w:p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display automatically on the report.</w:t>
            </w:r>
          </w:p>
        </w:tc>
        <w:tc>
          <w:tcPr>
            <w:tcW w:w="737" w:type="dxa"/>
            <w:gridSpan w:val="2"/>
            <w:shd w:val="clear" w:color="auto" w:fill="auto"/>
          </w:tcPr>
          <w:p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E</w:t>
            </w:r>
          </w:p>
        </w:tc>
      </w:tr>
      <w:tr w:rsidR="009B69B8" w:rsidRPr="004F0E8A" w:rsidTr="009B69B8">
        <w:trPr>
          <w:cantSplit/>
          <w:trHeight w:val="503"/>
        </w:trPr>
        <w:tc>
          <w:tcPr>
            <w:tcW w:w="499" w:type="dxa"/>
            <w:shd w:val="clear" w:color="auto" w:fill="auto"/>
          </w:tcPr>
          <w:p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9</w:t>
            </w:r>
          </w:p>
        </w:tc>
        <w:tc>
          <w:tcPr>
            <w:tcW w:w="8142" w:type="dxa"/>
            <w:shd w:val="clear" w:color="auto" w:fill="auto"/>
          </w:tcPr>
          <w:p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 xml:space="preserve">The preview and printing of the </w:t>
            </w:r>
            <w:r w:rsidRPr="004F0E8A">
              <w:rPr>
                <w:rFonts w:ascii="Microsoft Sans Serif" w:hAnsi="Microsoft Sans Serif" w:cs="Microsoft Sans Serif"/>
                <w:szCs w:val="24"/>
              </w:rPr>
              <w:t>CDC</w:t>
            </w:r>
            <w:r w:rsidRPr="004F0E8A">
              <w:rPr>
                <w:rFonts w:ascii="Times New Roman" w:hAnsi="Times New Roman"/>
                <w:szCs w:val="24"/>
              </w:rPr>
              <w:t xml:space="preserve"> </w:t>
            </w:r>
            <w:r w:rsidRPr="004F0E8A">
              <w:rPr>
                <w:rFonts w:ascii="Times New Roman" w:hAnsi="Times New Roman"/>
                <w:sz w:val="24"/>
                <w:szCs w:val="24"/>
              </w:rPr>
              <w:t xml:space="preserve">form has been modified to correct </w:t>
            </w:r>
          </w:p>
          <w:p w:rsidR="009B69B8" w:rsidRPr="004F0E8A" w:rsidRDefault="009B69B8" w:rsidP="009B69B8">
            <w:pPr>
              <w:pStyle w:val="StyleCourierNewAfter0pt"/>
              <w:shd w:val="clear" w:color="auto" w:fill="FFFFFF"/>
              <w:rPr>
                <w:rFonts w:ascii="Franklin Gothic Demi" w:hAnsi="Franklin Gothic Demi"/>
                <w:szCs w:val="24"/>
              </w:rPr>
            </w:pPr>
            <w:r w:rsidRPr="004F0E8A">
              <w:rPr>
                <w:rFonts w:ascii="Times New Roman" w:hAnsi="Times New Roman"/>
                <w:sz w:val="24"/>
                <w:szCs w:val="24"/>
              </w:rPr>
              <w:t xml:space="preserve">the transposition of check box values for the risk factors, </w:t>
            </w:r>
            <w:r w:rsidRPr="004F0E8A">
              <w:rPr>
                <w:rFonts w:ascii="Franklin Gothic Demi" w:hAnsi="Franklin Gothic Demi"/>
                <w:szCs w:val="24"/>
              </w:rPr>
              <w:t xml:space="preserve">Bisexual </w:t>
            </w:r>
          </w:p>
          <w:p w:rsidR="009B69B8" w:rsidRPr="004F0E8A" w:rsidRDefault="009B69B8" w:rsidP="009B69B8">
            <w:pPr>
              <w:pStyle w:val="StyleCourierNewAfter0pt"/>
              <w:shd w:val="clear" w:color="auto" w:fill="FFFFFF"/>
              <w:rPr>
                <w:rFonts w:ascii="Times New Roman" w:hAnsi="Times New Roman"/>
                <w:sz w:val="24"/>
                <w:szCs w:val="24"/>
              </w:rPr>
            </w:pPr>
            <w:r w:rsidRPr="004F0E8A">
              <w:rPr>
                <w:rFonts w:ascii="Franklin Gothic Demi" w:hAnsi="Franklin Gothic Demi"/>
                <w:szCs w:val="24"/>
              </w:rPr>
              <w:t>male</w:t>
            </w:r>
            <w:r w:rsidRPr="004F0E8A">
              <w:rPr>
                <w:rFonts w:ascii="Times New Roman" w:hAnsi="Times New Roman"/>
                <w:sz w:val="24"/>
                <w:szCs w:val="24"/>
              </w:rPr>
              <w:t xml:space="preserve"> and the </w:t>
            </w:r>
            <w:r w:rsidRPr="004F0E8A">
              <w:rPr>
                <w:rFonts w:ascii="Franklin Gothic Demi" w:hAnsi="Franklin Gothic Demi"/>
                <w:szCs w:val="24"/>
              </w:rPr>
              <w:t>Intravenous/injection drug user</w:t>
            </w:r>
            <w:r w:rsidRPr="004F0E8A">
              <w:rPr>
                <w:rFonts w:ascii="Times New Roman" w:hAnsi="Times New Roman"/>
                <w:sz w:val="24"/>
                <w:szCs w:val="24"/>
              </w:rPr>
              <w:t>.</w:t>
            </w:r>
          </w:p>
        </w:tc>
        <w:tc>
          <w:tcPr>
            <w:tcW w:w="737" w:type="dxa"/>
            <w:gridSpan w:val="2"/>
            <w:shd w:val="clear" w:color="auto" w:fill="auto"/>
          </w:tcPr>
          <w:p w:rsidR="009B69B8" w:rsidRPr="004F0E8A" w:rsidRDefault="008037D3"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F</w:t>
            </w:r>
          </w:p>
        </w:tc>
      </w:tr>
      <w:tr w:rsidR="009B69B8" w:rsidRPr="004F0E8A" w:rsidTr="009B69B8">
        <w:trPr>
          <w:cantSplit/>
          <w:trHeight w:val="458"/>
        </w:trPr>
        <w:tc>
          <w:tcPr>
            <w:tcW w:w="499" w:type="dxa"/>
            <w:shd w:val="clear" w:color="auto" w:fill="auto"/>
          </w:tcPr>
          <w:p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10</w:t>
            </w:r>
          </w:p>
        </w:tc>
        <w:tc>
          <w:tcPr>
            <w:tcW w:w="8142" w:type="dxa"/>
            <w:shd w:val="clear" w:color="auto" w:fill="auto"/>
          </w:tcPr>
          <w:p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 xml:space="preserve">An installation problem with the CCR help file referenced in Remedy </w:t>
            </w:r>
          </w:p>
          <w:p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ticket #233500 is corrected.</w:t>
            </w:r>
          </w:p>
        </w:tc>
        <w:tc>
          <w:tcPr>
            <w:tcW w:w="737" w:type="dxa"/>
            <w:gridSpan w:val="2"/>
            <w:shd w:val="clear" w:color="auto" w:fill="auto"/>
          </w:tcPr>
          <w:p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F</w:t>
            </w:r>
          </w:p>
        </w:tc>
      </w:tr>
      <w:tr w:rsidR="009B69B8" w:rsidRPr="00DE690A" w:rsidTr="009B69B8">
        <w:trPr>
          <w:cantSplit/>
          <w:trHeight w:val="593"/>
        </w:trPr>
        <w:tc>
          <w:tcPr>
            <w:tcW w:w="499" w:type="dxa"/>
            <w:shd w:val="clear" w:color="auto" w:fill="auto"/>
          </w:tcPr>
          <w:p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11</w:t>
            </w:r>
          </w:p>
        </w:tc>
        <w:tc>
          <w:tcPr>
            <w:tcW w:w="8142" w:type="dxa"/>
            <w:shd w:val="clear" w:color="auto" w:fill="auto"/>
          </w:tcPr>
          <w:p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 xml:space="preserve">This patch brings the Clinical Case Registries (CCR) application into </w:t>
            </w:r>
          </w:p>
          <w:p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508 compliance in many areas.</w:t>
            </w:r>
          </w:p>
        </w:tc>
        <w:tc>
          <w:tcPr>
            <w:tcW w:w="737" w:type="dxa"/>
            <w:gridSpan w:val="2"/>
            <w:shd w:val="clear" w:color="auto" w:fill="auto"/>
          </w:tcPr>
          <w:p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F</w:t>
            </w:r>
          </w:p>
        </w:tc>
      </w:tr>
    </w:tbl>
    <w:p w:rsidR="009B69B8" w:rsidRDefault="009B69B8" w:rsidP="009B69B8"/>
    <w:p w:rsidR="004F0E8A" w:rsidRDefault="004F0E8A" w:rsidP="004F0E8A">
      <w:pPr>
        <w:pStyle w:val="Heading4"/>
      </w:pPr>
      <w:bookmarkStart w:id="159" w:name="_Ref332870066"/>
      <w:r w:rsidRPr="009B69B8">
        <w:t>Patch</w:t>
      </w:r>
      <w:r w:rsidRPr="002211F3">
        <w:t xml:space="preserve"> </w:t>
      </w:r>
      <w:r>
        <w:t>ROR*1.5*1</w:t>
      </w:r>
      <w:r w:rsidR="006D75F6">
        <w:t>8</w:t>
      </w:r>
      <w:bookmarkEnd w:id="159"/>
    </w:p>
    <w:p w:rsidR="006D75F6" w:rsidRPr="006D75F6" w:rsidRDefault="006D75F6" w:rsidP="006D75F6">
      <w:pPr>
        <w:pStyle w:val="Caption"/>
      </w:pPr>
      <w:bookmarkStart w:id="160" w:name="_Ref331664104"/>
      <w:bookmarkStart w:id="161" w:name="_Toc415211976"/>
      <w:r>
        <w:t xml:space="preserve">Table </w:t>
      </w:r>
      <w:fldSimple w:instr=" SEQ Table \* ARABIC ">
        <w:r w:rsidR="004612C0">
          <w:rPr>
            <w:noProof/>
          </w:rPr>
          <w:t>16</w:t>
        </w:r>
      </w:fldSimple>
      <w:bookmarkEnd w:id="160"/>
      <w:r>
        <w:t xml:space="preserve"> – </w:t>
      </w:r>
      <w:r w:rsidRPr="002211F3">
        <w:t xml:space="preserve">Patch </w:t>
      </w:r>
      <w:r>
        <w:t>ROR*1.5*18</w:t>
      </w:r>
      <w:r w:rsidRPr="002211F3">
        <w:t xml:space="preserve"> Description</w:t>
      </w:r>
      <w:bookmarkEnd w:id="161"/>
    </w:p>
    <w:tbl>
      <w:tblPr>
        <w:tblW w:w="9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99"/>
        <w:gridCol w:w="8142"/>
        <w:gridCol w:w="20"/>
        <w:gridCol w:w="717"/>
      </w:tblGrid>
      <w:tr w:rsidR="00F26D82" w:rsidRPr="0047288D" w:rsidTr="00F26D82">
        <w:trPr>
          <w:trHeight w:val="368"/>
          <w:tblHeader/>
        </w:trPr>
        <w:tc>
          <w:tcPr>
            <w:tcW w:w="499" w:type="dxa"/>
            <w:tcBorders>
              <w:top w:val="single" w:sz="4" w:space="0" w:color="auto"/>
              <w:left w:val="single" w:sz="4" w:space="0" w:color="auto"/>
              <w:bottom w:val="single" w:sz="4" w:space="0" w:color="auto"/>
              <w:right w:val="single" w:sz="4" w:space="0" w:color="auto"/>
            </w:tcBorders>
            <w:shd w:val="clear" w:color="auto" w:fill="666699"/>
            <w:hideMark/>
          </w:tcPr>
          <w:p w:rsidR="00F26D82" w:rsidRPr="0047288D" w:rsidRDefault="00F26D82">
            <w:pPr>
              <w:pStyle w:val="TableHead"/>
              <w:jc w:val="center"/>
            </w:pPr>
            <w:r w:rsidRPr="0047288D">
              <w:t>#</w:t>
            </w:r>
          </w:p>
        </w:tc>
        <w:tc>
          <w:tcPr>
            <w:tcW w:w="8162" w:type="dxa"/>
            <w:gridSpan w:val="2"/>
            <w:tcBorders>
              <w:top w:val="single" w:sz="4" w:space="0" w:color="auto"/>
              <w:left w:val="single" w:sz="4" w:space="0" w:color="auto"/>
              <w:bottom w:val="single" w:sz="4" w:space="0" w:color="auto"/>
              <w:right w:val="single" w:sz="4" w:space="0" w:color="auto"/>
            </w:tcBorders>
            <w:shd w:val="clear" w:color="auto" w:fill="666699"/>
            <w:hideMark/>
          </w:tcPr>
          <w:p w:rsidR="00F26D82" w:rsidRPr="0047288D" w:rsidRDefault="00F26D82">
            <w:pPr>
              <w:pStyle w:val="TableHead"/>
              <w:rPr>
                <w:rFonts w:ascii="Times New Roman" w:hAnsi="Times New Roman"/>
              </w:rPr>
            </w:pPr>
            <w:r w:rsidRPr="0047288D">
              <w:t>Description</w:t>
            </w:r>
          </w:p>
        </w:tc>
        <w:tc>
          <w:tcPr>
            <w:tcW w:w="717" w:type="dxa"/>
            <w:tcBorders>
              <w:top w:val="single" w:sz="4" w:space="0" w:color="auto"/>
              <w:left w:val="single" w:sz="4" w:space="0" w:color="auto"/>
              <w:bottom w:val="single" w:sz="4" w:space="0" w:color="auto"/>
              <w:right w:val="single" w:sz="4" w:space="0" w:color="auto"/>
            </w:tcBorders>
            <w:shd w:val="clear" w:color="auto" w:fill="666699"/>
            <w:hideMark/>
          </w:tcPr>
          <w:p w:rsidR="00F26D82" w:rsidRPr="0047288D" w:rsidRDefault="00F26D82">
            <w:pPr>
              <w:pStyle w:val="TableHead"/>
              <w:jc w:val="center"/>
            </w:pPr>
            <w:r w:rsidRPr="0047288D">
              <w:t>Type</w:t>
            </w:r>
          </w:p>
        </w:tc>
      </w:tr>
      <w:tr w:rsidR="00F26D82" w:rsidRPr="0047288D" w:rsidTr="00F26D82">
        <w:trPr>
          <w:cantSplit/>
          <w:trHeight w:val="458"/>
        </w:trPr>
        <w:tc>
          <w:tcPr>
            <w:tcW w:w="499" w:type="dxa"/>
            <w:tcBorders>
              <w:top w:val="single" w:sz="4" w:space="0" w:color="auto"/>
              <w:left w:val="single" w:sz="4" w:space="0" w:color="auto"/>
              <w:bottom w:val="single" w:sz="4" w:space="0" w:color="auto"/>
              <w:right w:val="single" w:sz="4" w:space="0" w:color="auto"/>
            </w:tcBorders>
            <w:hideMark/>
          </w:tcPr>
          <w:p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t>1</w:t>
            </w:r>
          </w:p>
        </w:tc>
        <w:tc>
          <w:tcPr>
            <w:tcW w:w="8142" w:type="dxa"/>
            <w:tcBorders>
              <w:top w:val="single" w:sz="4" w:space="0" w:color="auto"/>
              <w:left w:val="single" w:sz="4" w:space="0" w:color="auto"/>
              <w:bottom w:val="single" w:sz="4" w:space="0" w:color="auto"/>
              <w:right w:val="single" w:sz="4" w:space="0" w:color="auto"/>
            </w:tcBorders>
            <w:hideMark/>
          </w:tcPr>
          <w:p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t xml:space="preserve">This patch is designed to allow reporting tools used with the national Hepatitis C and HIV registries to be used with local registries. Sixteen new local registries are added based on ICD9 codes provided by the  national </w:t>
            </w:r>
            <w:r w:rsidRPr="0047288D">
              <w:rPr>
                <w:rFonts w:ascii="Microsoft Sans Serif" w:hAnsi="Microsoft Sans Serif" w:cs="Microsoft Sans Serif"/>
              </w:rPr>
              <w:t>Office of Public Health/Population Health</w:t>
            </w:r>
            <w:r w:rsidRPr="0047288D">
              <w:rPr>
                <w:rFonts w:ascii="Times New Roman" w:hAnsi="Times New Roman"/>
                <w:sz w:val="24"/>
                <w:szCs w:val="24"/>
              </w:rPr>
              <w:t>.  The new registries represent patient diagnostic groups for:</w:t>
            </w:r>
          </w:p>
          <w:p w:rsidR="00B47904" w:rsidRPr="0047288D" w:rsidRDefault="00B47904" w:rsidP="00B47904">
            <w:pPr>
              <w:pStyle w:val="StyleCourierNewAfter0pt"/>
              <w:shd w:val="clear" w:color="auto" w:fill="FFFFFF"/>
              <w:rPr>
                <w:rFonts w:ascii="Times New Roman" w:hAnsi="Times New Roman"/>
                <w:sz w:val="24"/>
                <w:szCs w:val="24"/>
              </w:rPr>
            </w:pPr>
            <w:r w:rsidRPr="0047288D">
              <w:rPr>
                <w:rFonts w:ascii="Times New Roman" w:hAnsi="Times New Roman"/>
                <w:sz w:val="24"/>
                <w:szCs w:val="24"/>
              </w:rPr>
              <w:t xml:space="preserve">  Alzheimer's Disease</w:t>
            </w:r>
          </w:p>
          <w:p w:rsidR="00B47904" w:rsidRPr="0047288D" w:rsidRDefault="00B47904" w:rsidP="00B47904">
            <w:pPr>
              <w:pStyle w:val="StyleCourierNewAfter0pt"/>
              <w:shd w:val="clear" w:color="auto" w:fill="FFFFFF"/>
              <w:rPr>
                <w:rFonts w:ascii="Times New Roman" w:hAnsi="Times New Roman"/>
                <w:sz w:val="24"/>
                <w:szCs w:val="24"/>
              </w:rPr>
            </w:pPr>
            <w:r w:rsidRPr="0047288D">
              <w:rPr>
                <w:rFonts w:ascii="Times New Roman" w:hAnsi="Times New Roman"/>
                <w:sz w:val="24"/>
                <w:szCs w:val="24"/>
              </w:rPr>
              <w:t xml:space="preserve">  Amputation</w:t>
            </w:r>
          </w:p>
          <w:p w:rsidR="00B47904" w:rsidRPr="0047288D" w:rsidRDefault="00B47904" w:rsidP="00B47904">
            <w:pPr>
              <w:pStyle w:val="StyleCourierNewAfter0pt"/>
              <w:shd w:val="clear" w:color="auto" w:fill="FFFFFF"/>
              <w:rPr>
                <w:rFonts w:ascii="Times New Roman" w:hAnsi="Times New Roman"/>
                <w:sz w:val="24"/>
                <w:szCs w:val="24"/>
              </w:rPr>
            </w:pPr>
            <w:r w:rsidRPr="0047288D">
              <w:rPr>
                <w:rFonts w:ascii="Times New Roman" w:hAnsi="Times New Roman"/>
                <w:sz w:val="24"/>
                <w:szCs w:val="24"/>
              </w:rPr>
              <w:t xml:space="preserve">  Breast Cancer</w:t>
            </w:r>
          </w:p>
          <w:p w:rsidR="00B47904" w:rsidRPr="0047288D" w:rsidRDefault="00B47904" w:rsidP="00B47904">
            <w:pPr>
              <w:pStyle w:val="StyleCourierNewAfter0pt"/>
              <w:shd w:val="clear" w:color="auto" w:fill="FFFFFF"/>
              <w:rPr>
                <w:rFonts w:ascii="Times New Roman" w:hAnsi="Times New Roman"/>
                <w:sz w:val="24"/>
                <w:szCs w:val="24"/>
              </w:rPr>
            </w:pPr>
            <w:r w:rsidRPr="0047288D">
              <w:rPr>
                <w:rFonts w:ascii="Times New Roman" w:hAnsi="Times New Roman"/>
                <w:sz w:val="24"/>
                <w:szCs w:val="24"/>
              </w:rPr>
              <w:t xml:space="preserve">  Cerebrovascular Disease (CVD)</w:t>
            </w:r>
          </w:p>
          <w:p w:rsidR="00B47904" w:rsidRPr="0047288D" w:rsidRDefault="00B47904" w:rsidP="00B47904">
            <w:pPr>
              <w:pStyle w:val="StyleCourierNewAfter0pt"/>
              <w:shd w:val="clear" w:color="auto" w:fill="FFFFFF"/>
              <w:rPr>
                <w:rFonts w:ascii="Times New Roman" w:hAnsi="Times New Roman"/>
                <w:sz w:val="24"/>
                <w:szCs w:val="24"/>
              </w:rPr>
            </w:pPr>
            <w:r w:rsidRPr="0047288D">
              <w:rPr>
                <w:rFonts w:ascii="Times New Roman" w:hAnsi="Times New Roman"/>
                <w:sz w:val="24"/>
                <w:szCs w:val="24"/>
              </w:rPr>
              <w:t xml:space="preserve">  Chronic Obstructive Pulmonary Disease (COPD)</w:t>
            </w:r>
          </w:p>
          <w:p w:rsidR="00B47904" w:rsidRPr="0047288D" w:rsidRDefault="00B47904" w:rsidP="00B47904">
            <w:pPr>
              <w:pStyle w:val="StyleCourierNewAfter0pt"/>
              <w:shd w:val="clear" w:color="auto" w:fill="FFFFFF"/>
              <w:rPr>
                <w:rFonts w:ascii="Times New Roman" w:hAnsi="Times New Roman"/>
                <w:sz w:val="24"/>
                <w:szCs w:val="24"/>
              </w:rPr>
            </w:pPr>
            <w:r w:rsidRPr="0047288D">
              <w:rPr>
                <w:rFonts w:ascii="Times New Roman" w:hAnsi="Times New Roman"/>
                <w:sz w:val="24"/>
                <w:szCs w:val="24"/>
              </w:rPr>
              <w:t xml:space="preserve">  Chronic Renal Disease (CRD)</w:t>
            </w:r>
          </w:p>
          <w:p w:rsidR="00B47904" w:rsidRPr="0047288D" w:rsidRDefault="00B47904" w:rsidP="00B47904">
            <w:pPr>
              <w:pStyle w:val="StyleCourierNewAfter0pt"/>
              <w:shd w:val="clear" w:color="auto" w:fill="FFFFFF"/>
              <w:rPr>
                <w:rFonts w:ascii="Times New Roman" w:hAnsi="Times New Roman"/>
                <w:sz w:val="24"/>
                <w:szCs w:val="24"/>
              </w:rPr>
            </w:pPr>
            <w:r w:rsidRPr="0047288D">
              <w:rPr>
                <w:rFonts w:ascii="Times New Roman" w:hAnsi="Times New Roman"/>
                <w:sz w:val="24"/>
                <w:szCs w:val="24"/>
              </w:rPr>
              <w:t xml:space="preserve">  Congestive Heart Failure (CHF)</w:t>
            </w:r>
          </w:p>
          <w:p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t xml:space="preserve">  Diabetes</w:t>
            </w:r>
          </w:p>
          <w:p w:rsidR="00B47904" w:rsidRPr="0047288D" w:rsidRDefault="00B47904" w:rsidP="00B47904">
            <w:pPr>
              <w:pStyle w:val="StyleCourierNewAfter0pt"/>
              <w:shd w:val="clear" w:color="auto" w:fill="FFFFFF"/>
              <w:rPr>
                <w:rFonts w:ascii="Times New Roman" w:hAnsi="Times New Roman"/>
                <w:sz w:val="24"/>
                <w:szCs w:val="24"/>
              </w:rPr>
            </w:pPr>
            <w:r w:rsidRPr="0047288D">
              <w:rPr>
                <w:rFonts w:ascii="Times New Roman" w:hAnsi="Times New Roman"/>
                <w:sz w:val="24"/>
                <w:szCs w:val="24"/>
              </w:rPr>
              <w:t xml:space="preserve">  Dyslipidemia</w:t>
            </w:r>
          </w:p>
          <w:p w:rsidR="00B47904" w:rsidRPr="0047288D" w:rsidRDefault="00B47904" w:rsidP="00B47904">
            <w:pPr>
              <w:pStyle w:val="StyleCourierNewAfter0pt"/>
              <w:shd w:val="clear" w:color="auto" w:fill="FFFFFF"/>
              <w:rPr>
                <w:rFonts w:ascii="Times New Roman" w:hAnsi="Times New Roman"/>
                <w:sz w:val="24"/>
                <w:szCs w:val="24"/>
              </w:rPr>
            </w:pPr>
            <w:r w:rsidRPr="0047288D">
              <w:rPr>
                <w:rFonts w:ascii="Times New Roman" w:hAnsi="Times New Roman"/>
                <w:sz w:val="24"/>
                <w:szCs w:val="24"/>
              </w:rPr>
              <w:t xml:space="preserve">  Hypertension</w:t>
            </w:r>
          </w:p>
          <w:p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t xml:space="preserve">  Ischemic Heart Disease (IHD)</w:t>
            </w:r>
          </w:p>
          <w:p w:rsidR="00B47904" w:rsidRPr="0047288D" w:rsidRDefault="00B47904" w:rsidP="00B47904">
            <w:pPr>
              <w:pStyle w:val="StyleCourierNewAfter0pt"/>
              <w:shd w:val="clear" w:color="auto" w:fill="FFFFFF"/>
              <w:rPr>
                <w:rFonts w:ascii="Times New Roman" w:hAnsi="Times New Roman"/>
                <w:sz w:val="24"/>
                <w:szCs w:val="24"/>
              </w:rPr>
            </w:pPr>
            <w:r w:rsidRPr="0047288D">
              <w:rPr>
                <w:rFonts w:ascii="Times New Roman" w:hAnsi="Times New Roman"/>
                <w:sz w:val="24"/>
                <w:szCs w:val="24"/>
              </w:rPr>
              <w:t xml:space="preserve">  Low Vision/Blind</w:t>
            </w:r>
          </w:p>
          <w:p w:rsidR="00B47904" w:rsidRPr="0047288D" w:rsidRDefault="00B47904" w:rsidP="00B47904">
            <w:pPr>
              <w:pStyle w:val="StyleCourierNewAfter0pt"/>
              <w:shd w:val="clear" w:color="auto" w:fill="FFFFFF"/>
              <w:rPr>
                <w:rFonts w:ascii="Times New Roman" w:hAnsi="Times New Roman"/>
                <w:sz w:val="24"/>
                <w:szCs w:val="24"/>
              </w:rPr>
            </w:pPr>
            <w:r w:rsidRPr="0047288D">
              <w:rPr>
                <w:rFonts w:ascii="Times New Roman" w:hAnsi="Times New Roman"/>
                <w:sz w:val="24"/>
                <w:szCs w:val="24"/>
              </w:rPr>
              <w:t xml:space="preserve">  Mental Health</w:t>
            </w:r>
          </w:p>
          <w:p w:rsidR="00B47904" w:rsidRPr="0047288D" w:rsidRDefault="00B47904" w:rsidP="00B47904">
            <w:pPr>
              <w:pStyle w:val="StyleCourierNewAfter0pt"/>
              <w:shd w:val="clear" w:color="auto" w:fill="FFFFFF"/>
              <w:rPr>
                <w:rFonts w:ascii="Times New Roman" w:hAnsi="Times New Roman"/>
                <w:sz w:val="24"/>
                <w:szCs w:val="24"/>
              </w:rPr>
            </w:pPr>
            <w:r w:rsidRPr="0047288D">
              <w:rPr>
                <w:rFonts w:ascii="Times New Roman" w:hAnsi="Times New Roman"/>
                <w:sz w:val="24"/>
                <w:szCs w:val="24"/>
              </w:rPr>
              <w:t xml:space="preserve">  Multiple Sclerosis</w:t>
            </w:r>
          </w:p>
          <w:p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t xml:space="preserve">  Osteoarthritis</w:t>
            </w:r>
          </w:p>
          <w:p w:rsidR="00B47904" w:rsidRPr="0047288D" w:rsidRDefault="00B47904">
            <w:pPr>
              <w:pStyle w:val="StyleCourierNewAfter0pt"/>
              <w:shd w:val="clear" w:color="auto" w:fill="FFFFFF"/>
              <w:rPr>
                <w:rFonts w:ascii="Times New Roman" w:hAnsi="Times New Roman"/>
                <w:sz w:val="24"/>
                <w:szCs w:val="24"/>
              </w:rPr>
            </w:pPr>
            <w:r w:rsidRPr="0047288D">
              <w:rPr>
                <w:rFonts w:ascii="Times New Roman" w:hAnsi="Times New Roman"/>
                <w:sz w:val="24"/>
                <w:szCs w:val="24"/>
              </w:rPr>
              <w:t xml:space="preserve">  Rheumatoid Arthritis</w:t>
            </w:r>
          </w:p>
        </w:tc>
        <w:tc>
          <w:tcPr>
            <w:tcW w:w="737" w:type="dxa"/>
            <w:gridSpan w:val="2"/>
            <w:tcBorders>
              <w:top w:val="single" w:sz="4" w:space="0" w:color="auto"/>
              <w:left w:val="single" w:sz="4" w:space="0" w:color="auto"/>
              <w:bottom w:val="single" w:sz="4" w:space="0" w:color="auto"/>
              <w:right w:val="single" w:sz="4" w:space="0" w:color="auto"/>
            </w:tcBorders>
            <w:hideMark/>
          </w:tcPr>
          <w:p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t>E</w:t>
            </w:r>
          </w:p>
        </w:tc>
      </w:tr>
      <w:tr w:rsidR="00F26D82" w:rsidRPr="0047288D" w:rsidTr="00F26D82">
        <w:trPr>
          <w:cantSplit/>
          <w:trHeight w:val="701"/>
        </w:trPr>
        <w:tc>
          <w:tcPr>
            <w:tcW w:w="499" w:type="dxa"/>
            <w:tcBorders>
              <w:top w:val="single" w:sz="4" w:space="0" w:color="auto"/>
              <w:left w:val="single" w:sz="4" w:space="0" w:color="auto"/>
              <w:bottom w:val="single" w:sz="4" w:space="0" w:color="auto"/>
              <w:right w:val="single" w:sz="4" w:space="0" w:color="auto"/>
            </w:tcBorders>
            <w:hideMark/>
          </w:tcPr>
          <w:p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lastRenderedPageBreak/>
              <w:t>2</w:t>
            </w:r>
          </w:p>
        </w:tc>
        <w:tc>
          <w:tcPr>
            <w:tcW w:w="8142" w:type="dxa"/>
            <w:tcBorders>
              <w:top w:val="single" w:sz="4" w:space="0" w:color="auto"/>
              <w:left w:val="single" w:sz="4" w:space="0" w:color="auto"/>
              <w:bottom w:val="single" w:sz="4" w:space="0" w:color="auto"/>
              <w:right w:val="single" w:sz="4" w:space="0" w:color="auto"/>
            </w:tcBorders>
            <w:hideMark/>
          </w:tcPr>
          <w:p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t xml:space="preserve">An option, </w:t>
            </w:r>
            <w:r w:rsidRPr="0047288D">
              <w:rPr>
                <w:rFonts w:ascii="Franklin Gothic Demi" w:hAnsi="Franklin Gothic Demi"/>
              </w:rPr>
              <w:t>Initialize new registries (one time)</w:t>
            </w:r>
            <w:r w:rsidRPr="0047288D">
              <w:rPr>
                <w:rFonts w:ascii="Times New Roman" w:hAnsi="Times New Roman"/>
                <w:sz w:val="24"/>
                <w:szCs w:val="24"/>
              </w:rPr>
              <w:t xml:space="preserve"> is provided to schedule the initial build of the new registries.  The option is locked with the </w:t>
            </w:r>
            <w:r w:rsidRPr="0047288D">
              <w:rPr>
                <w:rFonts w:cs="Courier New"/>
              </w:rPr>
              <w:t>ROR VA IRM</w:t>
            </w:r>
            <w:r w:rsidRPr="0047288D">
              <w:rPr>
                <w:rFonts w:ascii="Times New Roman" w:hAnsi="Times New Roman"/>
                <w:sz w:val="24"/>
                <w:szCs w:val="24"/>
              </w:rPr>
              <w:t xml:space="preserve"> security key. It is run one time and will search for patients with qualifying ICD9 codes linked to outpatient visits, problem lists and inpatient stays back to 1/1/1985.  </w:t>
            </w:r>
            <w:r w:rsidRPr="0047288D">
              <w:rPr>
                <w:rFonts w:ascii="Microsoft Sans Serif" w:hAnsi="Microsoft Sans Serif" w:cs="Microsoft Sans Serif"/>
              </w:rPr>
              <w:t>Patients</w:t>
            </w:r>
            <w:r w:rsidRPr="0047288D">
              <w:rPr>
                <w:rFonts w:ascii="Times New Roman" w:hAnsi="Times New Roman"/>
                <w:sz w:val="24"/>
                <w:szCs w:val="24"/>
              </w:rPr>
              <w:t xml:space="preserve"> added to a local registry are automatically confirmed.  The confirmation date is set to the earliest date of the qualifying ICD9 code. Registries are not available to users until they are initialized.</w:t>
            </w:r>
          </w:p>
        </w:tc>
        <w:tc>
          <w:tcPr>
            <w:tcW w:w="737" w:type="dxa"/>
            <w:gridSpan w:val="2"/>
            <w:tcBorders>
              <w:top w:val="single" w:sz="4" w:space="0" w:color="auto"/>
              <w:left w:val="single" w:sz="4" w:space="0" w:color="auto"/>
              <w:bottom w:val="single" w:sz="4" w:space="0" w:color="auto"/>
              <w:right w:val="single" w:sz="4" w:space="0" w:color="auto"/>
            </w:tcBorders>
            <w:hideMark/>
          </w:tcPr>
          <w:p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t>E</w:t>
            </w:r>
          </w:p>
        </w:tc>
      </w:tr>
      <w:tr w:rsidR="00F26D82" w:rsidRPr="0047288D" w:rsidTr="00F26D82">
        <w:trPr>
          <w:cantSplit/>
          <w:trHeight w:val="701"/>
        </w:trPr>
        <w:tc>
          <w:tcPr>
            <w:tcW w:w="499" w:type="dxa"/>
            <w:tcBorders>
              <w:top w:val="single" w:sz="4" w:space="0" w:color="auto"/>
              <w:left w:val="single" w:sz="4" w:space="0" w:color="auto"/>
              <w:bottom w:val="single" w:sz="4" w:space="0" w:color="auto"/>
              <w:right w:val="single" w:sz="4" w:space="0" w:color="auto"/>
            </w:tcBorders>
            <w:hideMark/>
          </w:tcPr>
          <w:p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t>3</w:t>
            </w:r>
          </w:p>
        </w:tc>
        <w:tc>
          <w:tcPr>
            <w:tcW w:w="8142" w:type="dxa"/>
            <w:tcBorders>
              <w:top w:val="single" w:sz="4" w:space="0" w:color="auto"/>
              <w:left w:val="single" w:sz="4" w:space="0" w:color="auto"/>
              <w:bottom w:val="single" w:sz="4" w:space="0" w:color="auto"/>
              <w:right w:val="single" w:sz="4" w:space="0" w:color="auto"/>
            </w:tcBorders>
            <w:hideMark/>
          </w:tcPr>
          <w:p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t>Once the registries are initialized, the nightly job (</w:t>
            </w:r>
            <w:r w:rsidRPr="0047288D">
              <w:rPr>
                <w:rFonts w:cs="Courier New"/>
                <w:szCs w:val="24"/>
              </w:rPr>
              <w:t>ROR TASK</w:t>
            </w:r>
            <w:r w:rsidRPr="0047288D">
              <w:rPr>
                <w:rFonts w:ascii="Times New Roman" w:hAnsi="Times New Roman"/>
                <w:sz w:val="24"/>
                <w:szCs w:val="24"/>
              </w:rPr>
              <w:t>) searches for new patients with qualifying ICD9 codes.  Patients added to  one of the 16 local registries are automatically confirmed.  The confirmation date is set to the date of the qualifying ICD code.</w:t>
            </w:r>
          </w:p>
        </w:tc>
        <w:tc>
          <w:tcPr>
            <w:tcW w:w="737" w:type="dxa"/>
            <w:gridSpan w:val="2"/>
            <w:tcBorders>
              <w:top w:val="single" w:sz="4" w:space="0" w:color="auto"/>
              <w:left w:val="single" w:sz="4" w:space="0" w:color="auto"/>
              <w:bottom w:val="single" w:sz="4" w:space="0" w:color="auto"/>
              <w:right w:val="single" w:sz="4" w:space="0" w:color="auto"/>
            </w:tcBorders>
            <w:hideMark/>
          </w:tcPr>
          <w:p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t>E</w:t>
            </w:r>
          </w:p>
        </w:tc>
      </w:tr>
      <w:tr w:rsidR="00F26D82" w:rsidRPr="0047288D" w:rsidTr="00F26D82">
        <w:trPr>
          <w:cantSplit/>
          <w:trHeight w:val="701"/>
        </w:trPr>
        <w:tc>
          <w:tcPr>
            <w:tcW w:w="499" w:type="dxa"/>
            <w:tcBorders>
              <w:top w:val="single" w:sz="4" w:space="0" w:color="auto"/>
              <w:left w:val="single" w:sz="4" w:space="0" w:color="auto"/>
              <w:bottom w:val="single" w:sz="4" w:space="0" w:color="auto"/>
              <w:right w:val="single" w:sz="4" w:space="0" w:color="auto"/>
            </w:tcBorders>
            <w:hideMark/>
          </w:tcPr>
          <w:p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t>4</w:t>
            </w:r>
          </w:p>
        </w:tc>
        <w:tc>
          <w:tcPr>
            <w:tcW w:w="8142" w:type="dxa"/>
            <w:tcBorders>
              <w:top w:val="single" w:sz="4" w:space="0" w:color="auto"/>
              <w:left w:val="single" w:sz="4" w:space="0" w:color="auto"/>
              <w:bottom w:val="single" w:sz="4" w:space="0" w:color="auto"/>
              <w:right w:val="single" w:sz="4" w:space="0" w:color="auto"/>
            </w:tcBorders>
            <w:hideMark/>
          </w:tcPr>
          <w:p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t>Only data from the national registries for HIV and Hepatitis C will be  transmitted to the national database.</w:t>
            </w:r>
          </w:p>
        </w:tc>
        <w:tc>
          <w:tcPr>
            <w:tcW w:w="737" w:type="dxa"/>
            <w:gridSpan w:val="2"/>
            <w:tcBorders>
              <w:top w:val="single" w:sz="4" w:space="0" w:color="auto"/>
              <w:left w:val="single" w:sz="4" w:space="0" w:color="auto"/>
              <w:bottom w:val="single" w:sz="4" w:space="0" w:color="auto"/>
              <w:right w:val="single" w:sz="4" w:space="0" w:color="auto"/>
            </w:tcBorders>
            <w:hideMark/>
          </w:tcPr>
          <w:p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t>M</w:t>
            </w:r>
          </w:p>
        </w:tc>
      </w:tr>
      <w:tr w:rsidR="00F26D82" w:rsidRPr="0047288D" w:rsidTr="00F26D82">
        <w:trPr>
          <w:cantSplit/>
          <w:trHeight w:val="701"/>
        </w:trPr>
        <w:tc>
          <w:tcPr>
            <w:tcW w:w="499" w:type="dxa"/>
            <w:tcBorders>
              <w:top w:val="single" w:sz="4" w:space="0" w:color="auto"/>
              <w:left w:val="single" w:sz="4" w:space="0" w:color="auto"/>
              <w:bottom w:val="single" w:sz="4" w:space="0" w:color="auto"/>
              <w:right w:val="single" w:sz="4" w:space="0" w:color="auto"/>
            </w:tcBorders>
            <w:hideMark/>
          </w:tcPr>
          <w:p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t>5</w:t>
            </w:r>
          </w:p>
        </w:tc>
        <w:tc>
          <w:tcPr>
            <w:tcW w:w="8142" w:type="dxa"/>
            <w:tcBorders>
              <w:top w:val="single" w:sz="4" w:space="0" w:color="auto"/>
              <w:left w:val="single" w:sz="4" w:space="0" w:color="auto"/>
              <w:bottom w:val="single" w:sz="4" w:space="0" w:color="auto"/>
              <w:right w:val="single" w:sz="4" w:space="0" w:color="auto"/>
            </w:tcBorders>
          </w:tcPr>
          <w:p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t xml:space="preserve">Two new security keys have been added, </w:t>
            </w:r>
            <w:r w:rsidRPr="0047288D">
              <w:rPr>
                <w:rFonts w:cs="Courier New"/>
                <w:szCs w:val="24"/>
              </w:rPr>
              <w:t xml:space="preserve">ROR VA GENERIC ADMIN </w:t>
            </w:r>
            <w:r w:rsidRPr="0047288D">
              <w:rPr>
                <w:rFonts w:ascii="Times New Roman" w:hAnsi="Times New Roman"/>
                <w:sz w:val="24"/>
                <w:szCs w:val="24"/>
              </w:rPr>
              <w:t xml:space="preserve">and </w:t>
            </w:r>
            <w:r w:rsidRPr="0047288D">
              <w:rPr>
                <w:rFonts w:cs="Courier New"/>
                <w:szCs w:val="24"/>
              </w:rPr>
              <w:t>ROR VA</w:t>
            </w:r>
            <w:r w:rsidR="00446B15" w:rsidRPr="0047288D">
              <w:rPr>
                <w:rFonts w:cs="Courier New"/>
                <w:szCs w:val="24"/>
              </w:rPr>
              <w:t xml:space="preserve"> GENERIC</w:t>
            </w:r>
            <w:r w:rsidRPr="0047288D">
              <w:rPr>
                <w:rFonts w:cs="Courier New"/>
                <w:szCs w:val="24"/>
              </w:rPr>
              <w:t xml:space="preserve"> USER</w:t>
            </w:r>
            <w:r w:rsidRPr="0047288D">
              <w:rPr>
                <w:rFonts w:ascii="Times New Roman" w:hAnsi="Times New Roman"/>
                <w:sz w:val="24"/>
                <w:szCs w:val="24"/>
              </w:rPr>
              <w:t xml:space="preserve">.  These keys only provide access to the local registries.  Users assigned the new </w:t>
            </w:r>
            <w:r w:rsidRPr="0047288D">
              <w:rPr>
                <w:rFonts w:cs="Courier New"/>
                <w:szCs w:val="24"/>
              </w:rPr>
              <w:t>ROR VA GENERIC ADMIN</w:t>
            </w:r>
            <w:r w:rsidRPr="0047288D">
              <w:rPr>
                <w:rFonts w:ascii="Times New Roman" w:hAnsi="Times New Roman"/>
                <w:szCs w:val="24"/>
              </w:rPr>
              <w:t xml:space="preserve"> </w:t>
            </w:r>
            <w:r w:rsidRPr="0047288D">
              <w:rPr>
                <w:rFonts w:ascii="Times New Roman" w:hAnsi="Times New Roman"/>
                <w:sz w:val="24"/>
                <w:szCs w:val="24"/>
              </w:rPr>
              <w:t>key will have the ability to delete patients from any of the sixteen local registries.  Patients are deleted immediately and the deletion is logged in the technical log.  If the patient has a future qualifying result, the patient is added back to the appropriate registry.</w:t>
            </w:r>
          </w:p>
          <w:p w:rsidR="00F26D82" w:rsidRPr="0047288D" w:rsidRDefault="00F26D82">
            <w:pPr>
              <w:pStyle w:val="StyleCourierNewAfter0pt"/>
              <w:shd w:val="clear" w:color="auto" w:fill="FFFFFF"/>
              <w:rPr>
                <w:rFonts w:ascii="Times New Roman" w:hAnsi="Times New Roman"/>
                <w:sz w:val="24"/>
                <w:szCs w:val="24"/>
              </w:rPr>
            </w:pPr>
          </w:p>
          <w:p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t xml:space="preserve">Users with the </w:t>
            </w:r>
            <w:r w:rsidRPr="0047288D">
              <w:rPr>
                <w:rFonts w:cs="Courier New"/>
                <w:szCs w:val="24"/>
              </w:rPr>
              <w:t>ROR VA GENERIC USER</w:t>
            </w:r>
            <w:r w:rsidRPr="0047288D">
              <w:rPr>
                <w:rFonts w:ascii="Times New Roman" w:hAnsi="Times New Roman"/>
                <w:szCs w:val="24"/>
              </w:rPr>
              <w:t xml:space="preserve"> </w:t>
            </w:r>
            <w:r w:rsidRPr="0047288D">
              <w:rPr>
                <w:rFonts w:ascii="Times New Roman" w:hAnsi="Times New Roman"/>
                <w:sz w:val="24"/>
                <w:szCs w:val="24"/>
              </w:rPr>
              <w:t xml:space="preserve">key will have the ability to run </w:t>
            </w:r>
          </w:p>
          <w:p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t xml:space="preserve"> reports on all the local registries.</w:t>
            </w:r>
          </w:p>
        </w:tc>
        <w:tc>
          <w:tcPr>
            <w:tcW w:w="737" w:type="dxa"/>
            <w:gridSpan w:val="2"/>
            <w:tcBorders>
              <w:top w:val="single" w:sz="4" w:space="0" w:color="auto"/>
              <w:left w:val="single" w:sz="4" w:space="0" w:color="auto"/>
              <w:bottom w:val="single" w:sz="4" w:space="0" w:color="auto"/>
              <w:right w:val="single" w:sz="4" w:space="0" w:color="auto"/>
            </w:tcBorders>
            <w:hideMark/>
          </w:tcPr>
          <w:p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t>E</w:t>
            </w:r>
          </w:p>
        </w:tc>
      </w:tr>
      <w:tr w:rsidR="00F26D82" w:rsidRPr="0047288D" w:rsidTr="00F26D82">
        <w:trPr>
          <w:cantSplit/>
          <w:trHeight w:val="701"/>
        </w:trPr>
        <w:tc>
          <w:tcPr>
            <w:tcW w:w="499" w:type="dxa"/>
            <w:tcBorders>
              <w:top w:val="single" w:sz="4" w:space="0" w:color="auto"/>
              <w:left w:val="single" w:sz="4" w:space="0" w:color="auto"/>
              <w:bottom w:val="single" w:sz="4" w:space="0" w:color="auto"/>
              <w:right w:val="single" w:sz="4" w:space="0" w:color="auto"/>
            </w:tcBorders>
            <w:hideMark/>
          </w:tcPr>
          <w:p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t>6</w:t>
            </w:r>
          </w:p>
        </w:tc>
        <w:tc>
          <w:tcPr>
            <w:tcW w:w="8142" w:type="dxa"/>
            <w:tcBorders>
              <w:top w:val="single" w:sz="4" w:space="0" w:color="auto"/>
              <w:left w:val="single" w:sz="4" w:space="0" w:color="auto"/>
              <w:bottom w:val="single" w:sz="4" w:space="0" w:color="auto"/>
              <w:right w:val="single" w:sz="4" w:space="0" w:color="auto"/>
            </w:tcBorders>
            <w:hideMark/>
          </w:tcPr>
          <w:p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t xml:space="preserve">It will no longer be necessary to run the option, </w:t>
            </w:r>
            <w:r w:rsidRPr="0047288D">
              <w:rPr>
                <w:rFonts w:ascii="Franklin Gothic Demi" w:hAnsi="Franklin Gothic Demi"/>
                <w:szCs w:val="24"/>
              </w:rPr>
              <w:t>Re-index the ACL  cross-reference</w:t>
            </w:r>
            <w:r w:rsidRPr="0047288D">
              <w:rPr>
                <w:rFonts w:ascii="Times New Roman" w:hAnsi="Times New Roman"/>
                <w:sz w:val="24"/>
                <w:szCs w:val="24"/>
              </w:rPr>
              <w:t xml:space="preserve"> manually after assigning or un-assigning a security key.  The user's access privileges will be automatically updated at the time the user logs on.</w:t>
            </w:r>
          </w:p>
        </w:tc>
        <w:tc>
          <w:tcPr>
            <w:tcW w:w="737" w:type="dxa"/>
            <w:gridSpan w:val="2"/>
            <w:tcBorders>
              <w:top w:val="single" w:sz="4" w:space="0" w:color="auto"/>
              <w:left w:val="single" w:sz="4" w:space="0" w:color="auto"/>
              <w:bottom w:val="single" w:sz="4" w:space="0" w:color="auto"/>
              <w:right w:val="single" w:sz="4" w:space="0" w:color="auto"/>
            </w:tcBorders>
            <w:hideMark/>
          </w:tcPr>
          <w:p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t>M</w:t>
            </w:r>
          </w:p>
        </w:tc>
      </w:tr>
      <w:tr w:rsidR="00F26D82" w:rsidRPr="0047288D" w:rsidTr="00F26D82">
        <w:trPr>
          <w:cantSplit/>
          <w:trHeight w:val="701"/>
        </w:trPr>
        <w:tc>
          <w:tcPr>
            <w:tcW w:w="499" w:type="dxa"/>
            <w:tcBorders>
              <w:top w:val="single" w:sz="4" w:space="0" w:color="auto"/>
              <w:left w:val="single" w:sz="4" w:space="0" w:color="auto"/>
              <w:bottom w:val="single" w:sz="4" w:space="0" w:color="auto"/>
              <w:right w:val="single" w:sz="4" w:space="0" w:color="auto"/>
            </w:tcBorders>
            <w:hideMark/>
          </w:tcPr>
          <w:p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t>7</w:t>
            </w:r>
          </w:p>
        </w:tc>
        <w:tc>
          <w:tcPr>
            <w:tcW w:w="8142" w:type="dxa"/>
            <w:tcBorders>
              <w:top w:val="single" w:sz="4" w:space="0" w:color="auto"/>
              <w:left w:val="single" w:sz="4" w:space="0" w:color="auto"/>
              <w:bottom w:val="single" w:sz="4" w:space="0" w:color="auto"/>
              <w:right w:val="single" w:sz="4" w:space="0" w:color="auto"/>
            </w:tcBorders>
            <w:hideMark/>
          </w:tcPr>
          <w:p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t xml:space="preserve">The </w:t>
            </w:r>
            <w:r w:rsidRPr="0047288D">
              <w:rPr>
                <w:rFonts w:ascii="Microsoft Sans Serif" w:hAnsi="Microsoft Sans Serif" w:cs="Microsoft Sans Serif"/>
              </w:rPr>
              <w:t>Select a Registry</w:t>
            </w:r>
            <w:r w:rsidRPr="0047288D">
              <w:rPr>
                <w:rFonts w:ascii="Times New Roman" w:hAnsi="Times New Roman"/>
                <w:sz w:val="24"/>
                <w:szCs w:val="24"/>
              </w:rPr>
              <w:t xml:space="preserve"> screen displayed when the user logs on, will list all the registries to which the user has keys.  The national registries for Hepatitis C and HIV will be listed first.  The local registries will be listed next in alphabetical order separated from the national registries by a blank line.</w:t>
            </w:r>
          </w:p>
        </w:tc>
        <w:tc>
          <w:tcPr>
            <w:tcW w:w="737" w:type="dxa"/>
            <w:gridSpan w:val="2"/>
            <w:tcBorders>
              <w:top w:val="single" w:sz="4" w:space="0" w:color="auto"/>
              <w:left w:val="single" w:sz="4" w:space="0" w:color="auto"/>
              <w:bottom w:val="single" w:sz="4" w:space="0" w:color="auto"/>
              <w:right w:val="single" w:sz="4" w:space="0" w:color="auto"/>
            </w:tcBorders>
            <w:hideMark/>
          </w:tcPr>
          <w:p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t>E</w:t>
            </w:r>
          </w:p>
        </w:tc>
      </w:tr>
      <w:tr w:rsidR="00F26D82" w:rsidRPr="0047288D" w:rsidTr="00F26D82">
        <w:trPr>
          <w:cantSplit/>
          <w:trHeight w:val="701"/>
        </w:trPr>
        <w:tc>
          <w:tcPr>
            <w:tcW w:w="499" w:type="dxa"/>
            <w:tcBorders>
              <w:top w:val="single" w:sz="4" w:space="0" w:color="auto"/>
              <w:left w:val="single" w:sz="4" w:space="0" w:color="auto"/>
              <w:bottom w:val="single" w:sz="4" w:space="0" w:color="auto"/>
              <w:right w:val="single" w:sz="4" w:space="0" w:color="auto"/>
            </w:tcBorders>
            <w:hideMark/>
          </w:tcPr>
          <w:p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t>8</w:t>
            </w:r>
          </w:p>
        </w:tc>
        <w:tc>
          <w:tcPr>
            <w:tcW w:w="8142" w:type="dxa"/>
            <w:tcBorders>
              <w:top w:val="single" w:sz="4" w:space="0" w:color="auto"/>
              <w:left w:val="single" w:sz="4" w:space="0" w:color="auto"/>
              <w:bottom w:val="single" w:sz="4" w:space="0" w:color="auto"/>
              <w:right w:val="single" w:sz="4" w:space="0" w:color="auto"/>
            </w:tcBorders>
            <w:hideMark/>
          </w:tcPr>
          <w:p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t xml:space="preserve">The </w:t>
            </w:r>
            <w:r w:rsidRPr="0047288D">
              <w:rPr>
                <w:rFonts w:ascii="Microsoft Sans Serif" w:hAnsi="Microsoft Sans Serif" w:cs="Microsoft Sans Serif"/>
              </w:rPr>
              <w:t>Patient</w:t>
            </w:r>
            <w:r w:rsidRPr="0047288D">
              <w:rPr>
                <w:rFonts w:ascii="Times New Roman" w:hAnsi="Times New Roman"/>
                <w:sz w:val="24"/>
                <w:szCs w:val="24"/>
              </w:rPr>
              <w:t xml:space="preserve"> screen for local registries does not include a </w:t>
            </w:r>
            <w:r w:rsidRPr="0047288D">
              <w:rPr>
                <w:rFonts w:ascii="Franklin Gothic Demi" w:hAnsi="Franklin Gothic Demi"/>
              </w:rPr>
              <w:t>Pending only</w:t>
            </w:r>
            <w:r w:rsidRPr="0047288D">
              <w:rPr>
                <w:rFonts w:ascii="Times New Roman" w:hAnsi="Times New Roman"/>
                <w:sz w:val="24"/>
                <w:szCs w:val="24"/>
              </w:rPr>
              <w:t xml:space="preserve"> checkbox or a </w:t>
            </w:r>
            <w:r w:rsidRPr="0047288D">
              <w:rPr>
                <w:rFonts w:ascii="Franklin Gothic Demi" w:hAnsi="Franklin Gothic Demi"/>
              </w:rPr>
              <w:t>Pending Comments</w:t>
            </w:r>
            <w:r w:rsidRPr="0047288D">
              <w:rPr>
                <w:rFonts w:ascii="Times New Roman" w:hAnsi="Times New Roman"/>
                <w:sz w:val="24"/>
                <w:szCs w:val="24"/>
              </w:rPr>
              <w:t xml:space="preserve"> column because patients added to local registries are automatically confirmed.</w:t>
            </w:r>
          </w:p>
        </w:tc>
        <w:tc>
          <w:tcPr>
            <w:tcW w:w="737" w:type="dxa"/>
            <w:gridSpan w:val="2"/>
            <w:tcBorders>
              <w:top w:val="single" w:sz="4" w:space="0" w:color="auto"/>
              <w:left w:val="single" w:sz="4" w:space="0" w:color="auto"/>
              <w:bottom w:val="single" w:sz="4" w:space="0" w:color="auto"/>
              <w:right w:val="single" w:sz="4" w:space="0" w:color="auto"/>
            </w:tcBorders>
            <w:hideMark/>
          </w:tcPr>
          <w:p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t>E</w:t>
            </w:r>
          </w:p>
        </w:tc>
      </w:tr>
      <w:tr w:rsidR="00F26D82" w:rsidRPr="0047288D" w:rsidTr="00F26D82">
        <w:trPr>
          <w:cantSplit/>
          <w:trHeight w:val="503"/>
        </w:trPr>
        <w:tc>
          <w:tcPr>
            <w:tcW w:w="499" w:type="dxa"/>
            <w:tcBorders>
              <w:top w:val="single" w:sz="4" w:space="0" w:color="auto"/>
              <w:left w:val="single" w:sz="4" w:space="0" w:color="auto"/>
              <w:bottom w:val="single" w:sz="4" w:space="0" w:color="auto"/>
              <w:right w:val="single" w:sz="4" w:space="0" w:color="auto"/>
            </w:tcBorders>
            <w:hideMark/>
          </w:tcPr>
          <w:p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t>9</w:t>
            </w:r>
          </w:p>
        </w:tc>
        <w:tc>
          <w:tcPr>
            <w:tcW w:w="8142" w:type="dxa"/>
            <w:tcBorders>
              <w:top w:val="single" w:sz="4" w:space="0" w:color="auto"/>
              <w:left w:val="single" w:sz="4" w:space="0" w:color="auto"/>
              <w:bottom w:val="single" w:sz="4" w:space="0" w:color="auto"/>
              <w:right w:val="single" w:sz="4" w:space="0" w:color="auto"/>
            </w:tcBorders>
            <w:hideMark/>
          </w:tcPr>
          <w:p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t xml:space="preserve">Site parameters can be customized for local registries.  The site parameters screen displays tabs for </w:t>
            </w:r>
            <w:r w:rsidRPr="0047288D">
              <w:rPr>
                <w:rFonts w:ascii="Microsoft Sans Serif" w:hAnsi="Microsoft Sans Serif" w:cs="Microsoft Sans Serif"/>
              </w:rPr>
              <w:t>Lab Tests</w:t>
            </w:r>
            <w:r w:rsidRPr="0047288D">
              <w:rPr>
                <w:rFonts w:ascii="Times New Roman" w:hAnsi="Times New Roman"/>
                <w:sz w:val="24"/>
                <w:szCs w:val="24"/>
              </w:rPr>
              <w:t xml:space="preserve">, </w:t>
            </w:r>
            <w:r w:rsidRPr="0047288D">
              <w:rPr>
                <w:rFonts w:ascii="Microsoft Sans Serif" w:hAnsi="Microsoft Sans Serif" w:cs="Microsoft Sans Serif"/>
              </w:rPr>
              <w:t>Notifications</w:t>
            </w:r>
            <w:r w:rsidRPr="0047288D">
              <w:rPr>
                <w:rFonts w:ascii="Times New Roman" w:hAnsi="Times New Roman"/>
                <w:sz w:val="24"/>
                <w:szCs w:val="24"/>
              </w:rPr>
              <w:t xml:space="preserve"> and </w:t>
            </w:r>
            <w:r w:rsidRPr="0047288D">
              <w:rPr>
                <w:rFonts w:ascii="Microsoft Sans Serif" w:hAnsi="Microsoft Sans Serif" w:cs="Microsoft Sans Serif"/>
              </w:rPr>
              <w:t>Local Fields</w:t>
            </w:r>
            <w:r w:rsidRPr="0047288D">
              <w:rPr>
                <w:rFonts w:ascii="Times New Roman" w:hAnsi="Times New Roman"/>
                <w:sz w:val="24"/>
                <w:szCs w:val="24"/>
              </w:rPr>
              <w:t xml:space="preserve">.  A generic tab on the right side of the screen displays laboratory tests.  Select local laboratory tests under the </w:t>
            </w:r>
            <w:r w:rsidRPr="0047288D">
              <w:rPr>
                <w:rFonts w:ascii="Microsoft Sans Serif" w:hAnsi="Microsoft Sans Serif" w:cs="Microsoft Sans Serif"/>
              </w:rPr>
              <w:t>Registry Lab</w:t>
            </w:r>
            <w:r w:rsidRPr="0047288D">
              <w:rPr>
                <w:rFonts w:ascii="Times New Roman" w:hAnsi="Times New Roman"/>
                <w:sz w:val="24"/>
                <w:szCs w:val="24"/>
              </w:rPr>
              <w:t xml:space="preserve"> tab and move them to the right.  Once a laboratory test is added, it is displayed in the middle pane of the </w:t>
            </w:r>
            <w:r w:rsidRPr="0047288D">
              <w:rPr>
                <w:rFonts w:ascii="Microsoft Sans Serif" w:hAnsi="Microsoft Sans Serif" w:cs="Microsoft Sans Serif"/>
              </w:rPr>
              <w:t>Registry Lab Patient Data Editor</w:t>
            </w:r>
            <w:r w:rsidRPr="0047288D">
              <w:rPr>
                <w:rFonts w:ascii="Times New Roman" w:hAnsi="Times New Roman"/>
                <w:sz w:val="24"/>
                <w:szCs w:val="24"/>
              </w:rPr>
              <w:t>.</w:t>
            </w:r>
          </w:p>
          <w:p w:rsidR="00C81750" w:rsidRDefault="00C81750">
            <w:pPr>
              <w:pStyle w:val="StyleCourierNewAfter0pt"/>
              <w:shd w:val="clear" w:color="auto" w:fill="FFFFFF"/>
              <w:rPr>
                <w:rFonts w:ascii="Times New Roman" w:hAnsi="Times New Roman"/>
                <w:sz w:val="24"/>
                <w:szCs w:val="24"/>
              </w:rPr>
            </w:pPr>
          </w:p>
          <w:p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t xml:space="preserve">The names of </w:t>
            </w:r>
            <w:r w:rsidRPr="0047288D">
              <w:rPr>
                <w:rFonts w:ascii="Microsoft Sans Serif" w:hAnsi="Microsoft Sans Serif" w:cs="Microsoft Sans Serif"/>
              </w:rPr>
              <w:t>VistA</w:t>
            </w:r>
            <w:r w:rsidRPr="0047288D">
              <w:rPr>
                <w:rFonts w:ascii="Times New Roman" w:hAnsi="Times New Roman"/>
                <w:sz w:val="24"/>
                <w:szCs w:val="24"/>
              </w:rPr>
              <w:t xml:space="preserve"> users who need to receive notifications about problems in registry processes can be added under the Notifications tab.</w:t>
            </w:r>
          </w:p>
          <w:p w:rsidR="00C81750" w:rsidRDefault="00C81750">
            <w:pPr>
              <w:pStyle w:val="StyleCourierNewAfter0pt"/>
              <w:shd w:val="clear" w:color="auto" w:fill="FFFFFF"/>
              <w:rPr>
                <w:rFonts w:ascii="Times New Roman" w:hAnsi="Times New Roman"/>
                <w:sz w:val="24"/>
                <w:szCs w:val="24"/>
              </w:rPr>
            </w:pPr>
          </w:p>
          <w:p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t>Local fields can also be added to individual local registries.  These fields are used to include/exclude patients from reports.</w:t>
            </w:r>
          </w:p>
        </w:tc>
        <w:tc>
          <w:tcPr>
            <w:tcW w:w="737" w:type="dxa"/>
            <w:gridSpan w:val="2"/>
            <w:tcBorders>
              <w:top w:val="single" w:sz="4" w:space="0" w:color="auto"/>
              <w:left w:val="single" w:sz="4" w:space="0" w:color="auto"/>
              <w:bottom w:val="single" w:sz="4" w:space="0" w:color="auto"/>
              <w:right w:val="single" w:sz="4" w:space="0" w:color="auto"/>
            </w:tcBorders>
            <w:hideMark/>
          </w:tcPr>
          <w:p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t>M</w:t>
            </w:r>
          </w:p>
        </w:tc>
      </w:tr>
      <w:tr w:rsidR="00F26D82" w:rsidRPr="0047288D" w:rsidTr="00F26D82">
        <w:trPr>
          <w:cantSplit/>
          <w:trHeight w:val="458"/>
        </w:trPr>
        <w:tc>
          <w:tcPr>
            <w:tcW w:w="499" w:type="dxa"/>
            <w:tcBorders>
              <w:top w:val="single" w:sz="4" w:space="0" w:color="auto"/>
              <w:left w:val="single" w:sz="4" w:space="0" w:color="auto"/>
              <w:bottom w:val="single" w:sz="4" w:space="0" w:color="auto"/>
              <w:right w:val="single" w:sz="4" w:space="0" w:color="auto"/>
            </w:tcBorders>
            <w:hideMark/>
          </w:tcPr>
          <w:p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lastRenderedPageBreak/>
              <w:t>10</w:t>
            </w:r>
          </w:p>
        </w:tc>
        <w:tc>
          <w:tcPr>
            <w:tcW w:w="8142" w:type="dxa"/>
            <w:tcBorders>
              <w:top w:val="single" w:sz="4" w:space="0" w:color="auto"/>
              <w:left w:val="single" w:sz="4" w:space="0" w:color="auto"/>
              <w:bottom w:val="single" w:sz="4" w:space="0" w:color="auto"/>
              <w:right w:val="single" w:sz="4" w:space="0" w:color="auto"/>
            </w:tcBorders>
            <w:hideMark/>
          </w:tcPr>
          <w:p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t>The following reports can be run for local registries:</w:t>
            </w:r>
          </w:p>
          <w:p w:rsidR="00F26D82" w:rsidRPr="0047288D" w:rsidRDefault="00F26D82">
            <w:pPr>
              <w:pStyle w:val="StyleCourierNewAfter0pt"/>
              <w:shd w:val="clear" w:color="auto" w:fill="FFFFFF"/>
              <w:rPr>
                <w:rFonts w:ascii="Microsoft Sans Serif" w:hAnsi="Microsoft Sans Serif" w:cs="Microsoft Sans Serif"/>
              </w:rPr>
            </w:pPr>
            <w:r w:rsidRPr="0047288D">
              <w:rPr>
                <w:rFonts w:ascii="Times New Roman" w:hAnsi="Times New Roman"/>
                <w:sz w:val="24"/>
                <w:szCs w:val="24"/>
              </w:rPr>
              <w:t xml:space="preserve">  </w:t>
            </w:r>
            <w:r w:rsidRPr="0047288D">
              <w:rPr>
                <w:rFonts w:ascii="Microsoft Sans Serif" w:hAnsi="Microsoft Sans Serif" w:cs="Microsoft Sans Serif"/>
              </w:rPr>
              <w:t>BMI by Range Report</w:t>
            </w:r>
          </w:p>
          <w:p w:rsidR="00F26D82" w:rsidRPr="0047288D" w:rsidRDefault="00F26D82">
            <w:pPr>
              <w:pStyle w:val="StyleCourierNewAfter0pt"/>
              <w:shd w:val="clear" w:color="auto" w:fill="FFFFFF"/>
              <w:rPr>
                <w:rFonts w:ascii="Microsoft Sans Serif" w:hAnsi="Microsoft Sans Serif" w:cs="Microsoft Sans Serif"/>
              </w:rPr>
            </w:pPr>
            <w:r w:rsidRPr="0047288D">
              <w:rPr>
                <w:rFonts w:ascii="Microsoft Sans Serif" w:hAnsi="Microsoft Sans Serif" w:cs="Microsoft Sans Serif"/>
              </w:rPr>
              <w:t xml:space="preserve">  Clinic Follow Up Report</w:t>
            </w:r>
          </w:p>
          <w:p w:rsidR="00F26D82" w:rsidRPr="0047288D" w:rsidRDefault="00F26D82">
            <w:pPr>
              <w:pStyle w:val="StyleCourierNewAfter0pt"/>
              <w:shd w:val="clear" w:color="auto" w:fill="FFFFFF"/>
              <w:rPr>
                <w:rFonts w:ascii="Microsoft Sans Serif" w:hAnsi="Microsoft Sans Serif" w:cs="Microsoft Sans Serif"/>
              </w:rPr>
            </w:pPr>
            <w:r w:rsidRPr="0047288D">
              <w:rPr>
                <w:rFonts w:ascii="Microsoft Sans Serif" w:hAnsi="Microsoft Sans Serif" w:cs="Microsoft Sans Serif"/>
              </w:rPr>
              <w:t xml:space="preserve">  Combined Meds and Labs Report</w:t>
            </w:r>
          </w:p>
          <w:p w:rsidR="00F26D82" w:rsidRPr="0047288D" w:rsidRDefault="00F26D82">
            <w:pPr>
              <w:pStyle w:val="StyleCourierNewAfter0pt"/>
              <w:shd w:val="clear" w:color="auto" w:fill="FFFFFF"/>
              <w:rPr>
                <w:rFonts w:ascii="Microsoft Sans Serif" w:hAnsi="Microsoft Sans Serif" w:cs="Microsoft Sans Serif"/>
              </w:rPr>
            </w:pPr>
            <w:r w:rsidRPr="0047288D">
              <w:rPr>
                <w:rFonts w:ascii="Microsoft Sans Serif" w:hAnsi="Microsoft Sans Serif" w:cs="Microsoft Sans Serif"/>
              </w:rPr>
              <w:t xml:space="preserve">  Current Inpatient List Report</w:t>
            </w:r>
          </w:p>
          <w:p w:rsidR="00F26D82" w:rsidRPr="0047288D" w:rsidRDefault="00F26D82">
            <w:pPr>
              <w:pStyle w:val="StyleCourierNewAfter0pt"/>
              <w:shd w:val="clear" w:color="auto" w:fill="FFFFFF"/>
              <w:rPr>
                <w:rFonts w:ascii="Microsoft Sans Serif" w:hAnsi="Microsoft Sans Serif" w:cs="Microsoft Sans Serif"/>
              </w:rPr>
            </w:pPr>
            <w:r w:rsidRPr="0047288D">
              <w:rPr>
                <w:rFonts w:ascii="Microsoft Sans Serif" w:hAnsi="Microsoft Sans Serif" w:cs="Microsoft Sans Serif"/>
              </w:rPr>
              <w:t xml:space="preserve">  Diagnosis Report</w:t>
            </w:r>
          </w:p>
          <w:p w:rsidR="00F26D82" w:rsidRPr="0047288D" w:rsidRDefault="00F26D82">
            <w:pPr>
              <w:pStyle w:val="StyleCourierNewAfter0pt"/>
              <w:shd w:val="clear" w:color="auto" w:fill="FFFFFF"/>
              <w:rPr>
                <w:rFonts w:ascii="Microsoft Sans Serif" w:hAnsi="Microsoft Sans Serif" w:cs="Microsoft Sans Serif"/>
              </w:rPr>
            </w:pPr>
            <w:r w:rsidRPr="0047288D">
              <w:rPr>
                <w:rFonts w:ascii="Microsoft Sans Serif" w:hAnsi="Microsoft Sans Serif" w:cs="Microsoft Sans Serif"/>
              </w:rPr>
              <w:t xml:space="preserve">  General Utilization and Demographics Report</w:t>
            </w:r>
          </w:p>
          <w:p w:rsidR="00F26D82" w:rsidRPr="0047288D" w:rsidRDefault="00F26D82">
            <w:pPr>
              <w:pStyle w:val="StyleCourierNewAfter0pt"/>
              <w:shd w:val="clear" w:color="auto" w:fill="FFFFFF"/>
              <w:rPr>
                <w:rFonts w:ascii="Microsoft Sans Serif" w:hAnsi="Microsoft Sans Serif" w:cs="Microsoft Sans Serif"/>
              </w:rPr>
            </w:pPr>
            <w:r w:rsidRPr="0047288D">
              <w:rPr>
                <w:rFonts w:ascii="Microsoft Sans Serif" w:hAnsi="Microsoft Sans Serif" w:cs="Microsoft Sans Serif"/>
              </w:rPr>
              <w:t xml:space="preserve">  Procedures Report</w:t>
            </w:r>
          </w:p>
          <w:p w:rsidR="00F26D82" w:rsidRPr="0047288D" w:rsidRDefault="00F26D82">
            <w:pPr>
              <w:pStyle w:val="StyleCourierNewAfter0pt"/>
              <w:shd w:val="clear" w:color="auto" w:fill="FFFFFF"/>
              <w:rPr>
                <w:rFonts w:ascii="Microsoft Sans Serif" w:hAnsi="Microsoft Sans Serif" w:cs="Microsoft Sans Serif"/>
              </w:rPr>
            </w:pPr>
            <w:r w:rsidRPr="0047288D">
              <w:rPr>
                <w:rFonts w:ascii="Microsoft Sans Serif" w:hAnsi="Microsoft Sans Serif" w:cs="Microsoft Sans Serif"/>
              </w:rPr>
              <w:t xml:space="preserve">  Radiology Utilization Report</w:t>
            </w:r>
          </w:p>
          <w:p w:rsidR="00F26D82" w:rsidRPr="0047288D" w:rsidRDefault="00F26D82">
            <w:pPr>
              <w:pStyle w:val="StyleCourierNewAfter0pt"/>
              <w:shd w:val="clear" w:color="auto" w:fill="FFFFFF"/>
              <w:rPr>
                <w:rFonts w:ascii="Microsoft Sans Serif" w:hAnsi="Microsoft Sans Serif" w:cs="Microsoft Sans Serif"/>
              </w:rPr>
            </w:pPr>
            <w:r w:rsidRPr="0047288D">
              <w:rPr>
                <w:rFonts w:ascii="Microsoft Sans Serif" w:hAnsi="Microsoft Sans Serif" w:cs="Microsoft Sans Serif"/>
              </w:rPr>
              <w:t xml:space="preserve">  Inpatient Utilization Report</w:t>
            </w:r>
          </w:p>
          <w:p w:rsidR="00F26D82" w:rsidRPr="0047288D" w:rsidRDefault="00F26D82">
            <w:pPr>
              <w:pStyle w:val="StyleCourierNewAfter0pt"/>
              <w:shd w:val="clear" w:color="auto" w:fill="FFFFFF"/>
              <w:rPr>
                <w:rFonts w:ascii="Microsoft Sans Serif" w:hAnsi="Microsoft Sans Serif" w:cs="Microsoft Sans Serif"/>
              </w:rPr>
            </w:pPr>
            <w:r w:rsidRPr="0047288D">
              <w:rPr>
                <w:rFonts w:ascii="Microsoft Sans Serif" w:hAnsi="Microsoft Sans Serif" w:cs="Microsoft Sans Serif"/>
              </w:rPr>
              <w:t xml:space="preserve">  Lab Utilization Report</w:t>
            </w:r>
          </w:p>
          <w:p w:rsidR="00F26D82" w:rsidRPr="0047288D" w:rsidRDefault="00F26D82">
            <w:pPr>
              <w:pStyle w:val="StyleCourierNewAfter0pt"/>
              <w:shd w:val="clear" w:color="auto" w:fill="FFFFFF"/>
              <w:rPr>
                <w:rFonts w:ascii="Microsoft Sans Serif" w:hAnsi="Microsoft Sans Serif" w:cs="Microsoft Sans Serif"/>
              </w:rPr>
            </w:pPr>
            <w:r w:rsidRPr="0047288D">
              <w:rPr>
                <w:rFonts w:ascii="Microsoft Sans Serif" w:hAnsi="Microsoft Sans Serif" w:cs="Microsoft Sans Serif"/>
              </w:rPr>
              <w:t xml:space="preserve">  Liver Score by Range Report</w:t>
            </w:r>
          </w:p>
          <w:p w:rsidR="00F26D82" w:rsidRPr="0047288D" w:rsidRDefault="00F26D82">
            <w:pPr>
              <w:pStyle w:val="StyleCourierNewAfter0pt"/>
              <w:shd w:val="clear" w:color="auto" w:fill="FFFFFF"/>
              <w:rPr>
                <w:rFonts w:ascii="Microsoft Sans Serif" w:hAnsi="Microsoft Sans Serif" w:cs="Microsoft Sans Serif"/>
              </w:rPr>
            </w:pPr>
            <w:r w:rsidRPr="0047288D">
              <w:rPr>
                <w:rFonts w:ascii="Microsoft Sans Serif" w:hAnsi="Microsoft Sans Serif" w:cs="Microsoft Sans Serif"/>
              </w:rPr>
              <w:t xml:space="preserve">  Outpatient Utilization Report</w:t>
            </w:r>
          </w:p>
          <w:p w:rsidR="00F26D82" w:rsidRPr="0047288D" w:rsidRDefault="00F26D82">
            <w:pPr>
              <w:pStyle w:val="StyleCourierNewAfter0pt"/>
              <w:shd w:val="clear" w:color="auto" w:fill="FFFFFF"/>
              <w:rPr>
                <w:rFonts w:ascii="Microsoft Sans Serif" w:hAnsi="Microsoft Sans Serif" w:cs="Microsoft Sans Serif"/>
              </w:rPr>
            </w:pPr>
            <w:r w:rsidRPr="0047288D">
              <w:rPr>
                <w:rFonts w:ascii="Microsoft Sans Serif" w:hAnsi="Microsoft Sans Serif" w:cs="Microsoft Sans Serif"/>
              </w:rPr>
              <w:t xml:space="preserve">  Patient Medication History Report</w:t>
            </w:r>
          </w:p>
          <w:p w:rsidR="00F26D82" w:rsidRPr="0047288D" w:rsidRDefault="00F26D82">
            <w:pPr>
              <w:pStyle w:val="StyleCourierNewAfter0pt"/>
              <w:shd w:val="clear" w:color="auto" w:fill="FFFFFF"/>
              <w:rPr>
                <w:rFonts w:ascii="Microsoft Sans Serif" w:hAnsi="Microsoft Sans Serif" w:cs="Microsoft Sans Serif"/>
              </w:rPr>
            </w:pPr>
            <w:r w:rsidRPr="0047288D">
              <w:rPr>
                <w:rFonts w:ascii="Microsoft Sans Serif" w:hAnsi="Microsoft Sans Serif" w:cs="Microsoft Sans Serif"/>
              </w:rPr>
              <w:t xml:space="preserve">  Pharmacy Prescription Utilization Report</w:t>
            </w:r>
          </w:p>
          <w:p w:rsidR="00F26D82" w:rsidRPr="0047288D" w:rsidRDefault="00F26D82">
            <w:pPr>
              <w:pStyle w:val="StyleCourierNewAfter0pt"/>
              <w:shd w:val="clear" w:color="auto" w:fill="FFFFFF"/>
              <w:rPr>
                <w:rFonts w:ascii="Times New Roman" w:hAnsi="Times New Roman"/>
                <w:sz w:val="24"/>
                <w:szCs w:val="24"/>
              </w:rPr>
            </w:pPr>
            <w:r w:rsidRPr="0047288D">
              <w:rPr>
                <w:rFonts w:ascii="Microsoft Sans Serif" w:hAnsi="Microsoft Sans Serif" w:cs="Microsoft Sans Serif"/>
              </w:rPr>
              <w:t xml:space="preserve">  Renal Function by Range Report</w:t>
            </w:r>
          </w:p>
        </w:tc>
        <w:tc>
          <w:tcPr>
            <w:tcW w:w="737" w:type="dxa"/>
            <w:gridSpan w:val="2"/>
            <w:tcBorders>
              <w:top w:val="single" w:sz="4" w:space="0" w:color="auto"/>
              <w:left w:val="single" w:sz="4" w:space="0" w:color="auto"/>
              <w:bottom w:val="single" w:sz="4" w:space="0" w:color="auto"/>
              <w:right w:val="single" w:sz="4" w:space="0" w:color="auto"/>
            </w:tcBorders>
            <w:hideMark/>
          </w:tcPr>
          <w:p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t>M</w:t>
            </w:r>
          </w:p>
        </w:tc>
      </w:tr>
      <w:tr w:rsidR="00F26D82" w:rsidRPr="0047288D" w:rsidTr="00F26D82">
        <w:trPr>
          <w:cantSplit/>
          <w:trHeight w:val="593"/>
        </w:trPr>
        <w:tc>
          <w:tcPr>
            <w:tcW w:w="499" w:type="dxa"/>
            <w:tcBorders>
              <w:top w:val="single" w:sz="4" w:space="0" w:color="auto"/>
              <w:left w:val="single" w:sz="4" w:space="0" w:color="auto"/>
              <w:bottom w:val="single" w:sz="4" w:space="0" w:color="auto"/>
              <w:right w:val="single" w:sz="4" w:space="0" w:color="auto"/>
            </w:tcBorders>
            <w:hideMark/>
          </w:tcPr>
          <w:p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t>11</w:t>
            </w:r>
          </w:p>
        </w:tc>
        <w:tc>
          <w:tcPr>
            <w:tcW w:w="8142" w:type="dxa"/>
            <w:tcBorders>
              <w:top w:val="single" w:sz="4" w:space="0" w:color="auto"/>
              <w:left w:val="single" w:sz="4" w:space="0" w:color="auto"/>
              <w:bottom w:val="single" w:sz="4" w:space="0" w:color="auto"/>
              <w:right w:val="single" w:sz="4" w:space="0" w:color="auto"/>
            </w:tcBorders>
            <w:hideMark/>
          </w:tcPr>
          <w:p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t xml:space="preserve">The </w:t>
            </w:r>
            <w:r w:rsidRPr="0047288D">
              <w:rPr>
                <w:rFonts w:ascii="Microsoft Sans Serif" w:hAnsi="Microsoft Sans Serif" w:cs="Microsoft Sans Serif"/>
              </w:rPr>
              <w:t>List of Registry Patients</w:t>
            </w:r>
            <w:r w:rsidRPr="0047288D">
              <w:rPr>
                <w:rFonts w:ascii="Times New Roman" w:hAnsi="Times New Roman"/>
                <w:sz w:val="24"/>
                <w:szCs w:val="24"/>
              </w:rPr>
              <w:t xml:space="preserve"> can be run for local registries but has been modified for use with local registries. The </w:t>
            </w:r>
            <w:r w:rsidRPr="0047288D">
              <w:rPr>
                <w:rFonts w:ascii="Franklin Gothic Demi" w:hAnsi="Franklin Gothic Demi"/>
              </w:rPr>
              <w:t>Pending</w:t>
            </w:r>
            <w:r w:rsidRPr="0047288D">
              <w:rPr>
                <w:rFonts w:ascii="Times New Roman" w:hAnsi="Times New Roman"/>
                <w:sz w:val="24"/>
                <w:szCs w:val="24"/>
              </w:rPr>
              <w:t xml:space="preserve"> checkbox has been removed from the </w:t>
            </w:r>
            <w:r w:rsidRPr="0047288D">
              <w:rPr>
                <w:rFonts w:ascii="Microsoft Sans Serif" w:hAnsi="Microsoft Sans Serif" w:cs="Microsoft Sans Serif"/>
              </w:rPr>
              <w:t>Report Status</w:t>
            </w:r>
            <w:r w:rsidRPr="0047288D">
              <w:rPr>
                <w:rFonts w:ascii="Times New Roman" w:hAnsi="Times New Roman"/>
                <w:sz w:val="24"/>
                <w:szCs w:val="24"/>
              </w:rPr>
              <w:t xml:space="preserve"> panel. </w:t>
            </w:r>
            <w:r w:rsidRPr="0047288D">
              <w:rPr>
                <w:rFonts w:ascii="Franklin Gothic Demi" w:hAnsi="Franklin Gothic Demi"/>
              </w:rPr>
              <w:t>Pending comments</w:t>
            </w:r>
            <w:r w:rsidRPr="0047288D">
              <w:rPr>
                <w:rFonts w:ascii="Times New Roman" w:hAnsi="Times New Roman"/>
                <w:sz w:val="24"/>
                <w:szCs w:val="24"/>
              </w:rPr>
              <w:t xml:space="preserve"> and </w:t>
            </w:r>
            <w:r w:rsidRPr="0047288D">
              <w:rPr>
                <w:rFonts w:ascii="Franklin Gothic Demi" w:hAnsi="Franklin Gothic Demi"/>
              </w:rPr>
              <w:t>First diagnosed at this facility</w:t>
            </w:r>
            <w:r w:rsidRPr="0047288D">
              <w:rPr>
                <w:rFonts w:ascii="Times New Roman" w:hAnsi="Times New Roman"/>
                <w:sz w:val="24"/>
                <w:szCs w:val="24"/>
              </w:rPr>
              <w:t xml:space="preserve"> checkboxes have been removed from the </w:t>
            </w:r>
            <w:r w:rsidRPr="0047288D">
              <w:rPr>
                <w:rFonts w:ascii="Microsoft Sans Serif" w:hAnsi="Microsoft Sans Serif" w:cs="Microsoft Sans Serif"/>
              </w:rPr>
              <w:t>Report Options</w:t>
            </w:r>
            <w:r w:rsidRPr="0047288D">
              <w:rPr>
                <w:rFonts w:ascii="Times New Roman" w:hAnsi="Times New Roman"/>
                <w:sz w:val="24"/>
                <w:szCs w:val="24"/>
              </w:rPr>
              <w:t xml:space="preserve"> panel.</w:t>
            </w:r>
          </w:p>
        </w:tc>
        <w:tc>
          <w:tcPr>
            <w:tcW w:w="737" w:type="dxa"/>
            <w:gridSpan w:val="2"/>
            <w:tcBorders>
              <w:top w:val="single" w:sz="4" w:space="0" w:color="auto"/>
              <w:left w:val="single" w:sz="4" w:space="0" w:color="auto"/>
              <w:bottom w:val="single" w:sz="4" w:space="0" w:color="auto"/>
              <w:right w:val="single" w:sz="4" w:space="0" w:color="auto"/>
            </w:tcBorders>
            <w:hideMark/>
          </w:tcPr>
          <w:p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t>M</w:t>
            </w:r>
          </w:p>
        </w:tc>
      </w:tr>
      <w:tr w:rsidR="00F26D82" w:rsidRPr="0047288D" w:rsidTr="00F26D82">
        <w:trPr>
          <w:cantSplit/>
          <w:trHeight w:val="593"/>
        </w:trPr>
        <w:tc>
          <w:tcPr>
            <w:tcW w:w="499" w:type="dxa"/>
            <w:tcBorders>
              <w:top w:val="single" w:sz="4" w:space="0" w:color="auto"/>
              <w:left w:val="single" w:sz="4" w:space="0" w:color="auto"/>
              <w:bottom w:val="single" w:sz="4" w:space="0" w:color="auto"/>
              <w:right w:val="single" w:sz="4" w:space="0" w:color="auto"/>
            </w:tcBorders>
            <w:hideMark/>
          </w:tcPr>
          <w:p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t>12</w:t>
            </w:r>
          </w:p>
        </w:tc>
        <w:tc>
          <w:tcPr>
            <w:tcW w:w="8142" w:type="dxa"/>
            <w:tcBorders>
              <w:top w:val="single" w:sz="4" w:space="0" w:color="auto"/>
              <w:left w:val="single" w:sz="4" w:space="0" w:color="auto"/>
              <w:bottom w:val="single" w:sz="4" w:space="0" w:color="auto"/>
              <w:right w:val="single" w:sz="4" w:space="0" w:color="auto"/>
            </w:tcBorders>
            <w:hideMark/>
          </w:tcPr>
          <w:p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t>The following reports are not supported for local registries:</w:t>
            </w:r>
          </w:p>
          <w:p w:rsidR="00B47904" w:rsidRPr="0047288D" w:rsidRDefault="00B47904" w:rsidP="00B47904">
            <w:pPr>
              <w:pStyle w:val="StyleCourierNewAfter0pt"/>
              <w:shd w:val="clear" w:color="auto" w:fill="FFFFFF"/>
              <w:rPr>
                <w:rFonts w:ascii="Microsoft Sans Serif" w:hAnsi="Microsoft Sans Serif" w:cs="Microsoft Sans Serif"/>
              </w:rPr>
            </w:pPr>
            <w:r w:rsidRPr="0047288D">
              <w:rPr>
                <w:rFonts w:ascii="Microsoft Sans Serif" w:hAnsi="Microsoft Sans Serif" w:cs="Microsoft Sans Serif"/>
              </w:rPr>
              <w:t xml:space="preserve">  DAA Lab Monitoring Report</w:t>
            </w:r>
          </w:p>
          <w:p w:rsidR="00B47904" w:rsidRPr="0047288D" w:rsidRDefault="00B47904" w:rsidP="00B47904">
            <w:pPr>
              <w:pStyle w:val="StyleCourierNewAfter0pt"/>
              <w:shd w:val="clear" w:color="auto" w:fill="FFFFFF"/>
              <w:rPr>
                <w:rFonts w:ascii="Microsoft Sans Serif" w:hAnsi="Microsoft Sans Serif" w:cs="Microsoft Sans Serif"/>
              </w:rPr>
            </w:pPr>
            <w:r w:rsidRPr="0047288D">
              <w:rPr>
                <w:rFonts w:ascii="Microsoft Sans Serif" w:hAnsi="Microsoft Sans Serif" w:cs="Microsoft Sans Serif"/>
              </w:rPr>
              <w:t xml:space="preserve">  Potential DAA Candidates Report</w:t>
            </w:r>
          </w:p>
          <w:p w:rsidR="00F26D82" w:rsidRPr="0047288D" w:rsidRDefault="00F26D82">
            <w:pPr>
              <w:pStyle w:val="StyleCourierNewAfter0pt"/>
              <w:shd w:val="clear" w:color="auto" w:fill="FFFFFF"/>
              <w:rPr>
                <w:rFonts w:ascii="Microsoft Sans Serif" w:hAnsi="Microsoft Sans Serif" w:cs="Microsoft Sans Serif"/>
              </w:rPr>
            </w:pPr>
            <w:r w:rsidRPr="0047288D">
              <w:rPr>
                <w:rFonts w:ascii="Times New Roman" w:hAnsi="Times New Roman"/>
                <w:sz w:val="24"/>
                <w:szCs w:val="24"/>
              </w:rPr>
              <w:t xml:space="preserve">  </w:t>
            </w:r>
            <w:r w:rsidRPr="0047288D">
              <w:rPr>
                <w:rFonts w:ascii="Microsoft Sans Serif" w:hAnsi="Microsoft Sans Serif" w:cs="Microsoft Sans Serif"/>
              </w:rPr>
              <w:t>Registry Lab Tests by Range Report</w:t>
            </w:r>
          </w:p>
          <w:p w:rsidR="00B47904" w:rsidRPr="0047288D" w:rsidRDefault="00B47904" w:rsidP="00B47904">
            <w:pPr>
              <w:pStyle w:val="StyleCourierNewAfter0pt"/>
              <w:shd w:val="clear" w:color="auto" w:fill="FFFFFF"/>
              <w:rPr>
                <w:rFonts w:ascii="Microsoft Sans Serif" w:hAnsi="Microsoft Sans Serif" w:cs="Microsoft Sans Serif"/>
              </w:rPr>
            </w:pPr>
            <w:r w:rsidRPr="0047288D">
              <w:rPr>
                <w:rFonts w:ascii="Times New Roman" w:hAnsi="Times New Roman"/>
                <w:sz w:val="24"/>
                <w:szCs w:val="24"/>
              </w:rPr>
              <w:t xml:space="preserve">  </w:t>
            </w:r>
            <w:r w:rsidRPr="0047288D">
              <w:rPr>
                <w:rFonts w:ascii="Microsoft Sans Serif" w:hAnsi="Microsoft Sans Serif" w:cs="Microsoft Sans Serif"/>
              </w:rPr>
              <w:t>Registry Medications Report</w:t>
            </w:r>
          </w:p>
          <w:p w:rsidR="00F26D82" w:rsidRPr="0047288D" w:rsidRDefault="00F26D82">
            <w:pPr>
              <w:pStyle w:val="StyleCourierNewAfter0pt"/>
              <w:shd w:val="clear" w:color="auto" w:fill="FFFFFF"/>
              <w:rPr>
                <w:rFonts w:ascii="Times New Roman" w:hAnsi="Times New Roman"/>
                <w:sz w:val="24"/>
                <w:szCs w:val="24"/>
              </w:rPr>
            </w:pPr>
            <w:r w:rsidRPr="0047288D">
              <w:rPr>
                <w:rFonts w:ascii="Microsoft Sans Serif" w:hAnsi="Microsoft Sans Serif" w:cs="Microsoft Sans Serif"/>
              </w:rPr>
              <w:t xml:space="preserve">  VERA Reimbursement Report</w:t>
            </w:r>
          </w:p>
        </w:tc>
        <w:tc>
          <w:tcPr>
            <w:tcW w:w="737" w:type="dxa"/>
            <w:gridSpan w:val="2"/>
            <w:tcBorders>
              <w:top w:val="single" w:sz="4" w:space="0" w:color="auto"/>
              <w:left w:val="single" w:sz="4" w:space="0" w:color="auto"/>
              <w:bottom w:val="single" w:sz="4" w:space="0" w:color="auto"/>
              <w:right w:val="single" w:sz="4" w:space="0" w:color="auto"/>
            </w:tcBorders>
            <w:hideMark/>
          </w:tcPr>
          <w:p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t>M</w:t>
            </w:r>
          </w:p>
        </w:tc>
      </w:tr>
      <w:tr w:rsidR="00F26D82" w:rsidRPr="0047288D" w:rsidTr="00F26D82">
        <w:trPr>
          <w:cantSplit/>
          <w:trHeight w:val="593"/>
        </w:trPr>
        <w:tc>
          <w:tcPr>
            <w:tcW w:w="499" w:type="dxa"/>
            <w:tcBorders>
              <w:top w:val="single" w:sz="4" w:space="0" w:color="auto"/>
              <w:left w:val="single" w:sz="4" w:space="0" w:color="auto"/>
              <w:bottom w:val="single" w:sz="4" w:space="0" w:color="auto"/>
              <w:right w:val="single" w:sz="4" w:space="0" w:color="auto"/>
            </w:tcBorders>
            <w:hideMark/>
          </w:tcPr>
          <w:p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t>13</w:t>
            </w:r>
          </w:p>
        </w:tc>
        <w:tc>
          <w:tcPr>
            <w:tcW w:w="8142" w:type="dxa"/>
            <w:tcBorders>
              <w:top w:val="single" w:sz="4" w:space="0" w:color="auto"/>
              <w:left w:val="single" w:sz="4" w:space="0" w:color="auto"/>
              <w:bottom w:val="single" w:sz="4" w:space="0" w:color="auto"/>
              <w:right w:val="single" w:sz="4" w:space="0" w:color="auto"/>
            </w:tcBorders>
            <w:hideMark/>
          </w:tcPr>
          <w:p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t xml:space="preserve">If the user has keys for the registries, the </w:t>
            </w:r>
            <w:r w:rsidRPr="0047288D">
              <w:rPr>
                <w:rFonts w:ascii="Microsoft Sans Serif" w:hAnsi="Microsoft Sans Serif" w:cs="Microsoft Sans Serif"/>
              </w:rPr>
              <w:t>Other Registries</w:t>
            </w:r>
            <w:r w:rsidRPr="0047288D">
              <w:rPr>
                <w:rFonts w:ascii="Times New Roman" w:hAnsi="Times New Roman"/>
                <w:sz w:val="24"/>
                <w:szCs w:val="24"/>
              </w:rPr>
              <w:t xml:space="preserve"> selection panel will display those registries.  Registries listed in this panel can be used to include/exclude patients on reports.</w:t>
            </w:r>
          </w:p>
        </w:tc>
        <w:tc>
          <w:tcPr>
            <w:tcW w:w="737" w:type="dxa"/>
            <w:gridSpan w:val="2"/>
            <w:tcBorders>
              <w:top w:val="single" w:sz="4" w:space="0" w:color="auto"/>
              <w:left w:val="single" w:sz="4" w:space="0" w:color="auto"/>
              <w:bottom w:val="single" w:sz="4" w:space="0" w:color="auto"/>
              <w:right w:val="single" w:sz="4" w:space="0" w:color="auto"/>
            </w:tcBorders>
            <w:hideMark/>
          </w:tcPr>
          <w:p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t>F</w:t>
            </w:r>
          </w:p>
        </w:tc>
      </w:tr>
      <w:tr w:rsidR="00F26D82" w:rsidRPr="0047288D" w:rsidTr="00F26D82">
        <w:trPr>
          <w:cantSplit/>
          <w:trHeight w:val="593"/>
        </w:trPr>
        <w:tc>
          <w:tcPr>
            <w:tcW w:w="499" w:type="dxa"/>
            <w:tcBorders>
              <w:top w:val="single" w:sz="4" w:space="0" w:color="auto"/>
              <w:left w:val="single" w:sz="4" w:space="0" w:color="auto"/>
              <w:bottom w:val="single" w:sz="4" w:space="0" w:color="auto"/>
              <w:right w:val="single" w:sz="4" w:space="0" w:color="auto"/>
            </w:tcBorders>
            <w:hideMark/>
          </w:tcPr>
          <w:p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t>14</w:t>
            </w:r>
          </w:p>
        </w:tc>
        <w:tc>
          <w:tcPr>
            <w:tcW w:w="8142" w:type="dxa"/>
            <w:tcBorders>
              <w:top w:val="single" w:sz="4" w:space="0" w:color="auto"/>
              <w:left w:val="single" w:sz="4" w:space="0" w:color="auto"/>
              <w:bottom w:val="single" w:sz="4" w:space="0" w:color="auto"/>
              <w:right w:val="single" w:sz="4" w:space="0" w:color="auto"/>
            </w:tcBorders>
            <w:hideMark/>
          </w:tcPr>
          <w:p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t>The Common Template for Depression has been deleted and replaced with two new Common Templates for Major Depression and Other Depression.  These templates are used to filter patients based on diagnoses when running reports.</w:t>
            </w:r>
          </w:p>
        </w:tc>
        <w:tc>
          <w:tcPr>
            <w:tcW w:w="737" w:type="dxa"/>
            <w:gridSpan w:val="2"/>
            <w:tcBorders>
              <w:top w:val="single" w:sz="4" w:space="0" w:color="auto"/>
              <w:left w:val="single" w:sz="4" w:space="0" w:color="auto"/>
              <w:bottom w:val="single" w:sz="4" w:space="0" w:color="auto"/>
              <w:right w:val="single" w:sz="4" w:space="0" w:color="auto"/>
            </w:tcBorders>
            <w:hideMark/>
          </w:tcPr>
          <w:p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t>M</w:t>
            </w:r>
          </w:p>
        </w:tc>
      </w:tr>
      <w:tr w:rsidR="00F26D82" w:rsidRPr="0047288D" w:rsidTr="00F26D82">
        <w:trPr>
          <w:cantSplit/>
          <w:trHeight w:val="593"/>
        </w:trPr>
        <w:tc>
          <w:tcPr>
            <w:tcW w:w="499" w:type="dxa"/>
            <w:tcBorders>
              <w:top w:val="single" w:sz="4" w:space="0" w:color="auto"/>
              <w:left w:val="single" w:sz="4" w:space="0" w:color="auto"/>
              <w:bottom w:val="single" w:sz="4" w:space="0" w:color="auto"/>
              <w:right w:val="single" w:sz="4" w:space="0" w:color="auto"/>
            </w:tcBorders>
            <w:hideMark/>
          </w:tcPr>
          <w:p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t>15</w:t>
            </w:r>
          </w:p>
        </w:tc>
        <w:tc>
          <w:tcPr>
            <w:tcW w:w="8142" w:type="dxa"/>
            <w:tcBorders>
              <w:top w:val="single" w:sz="4" w:space="0" w:color="auto"/>
              <w:left w:val="single" w:sz="4" w:space="0" w:color="auto"/>
              <w:bottom w:val="single" w:sz="4" w:space="0" w:color="auto"/>
              <w:right w:val="single" w:sz="4" w:space="0" w:color="auto"/>
            </w:tcBorders>
            <w:hideMark/>
          </w:tcPr>
          <w:p w:rsidR="00F26D82" w:rsidRPr="0047288D" w:rsidRDefault="00F26D82">
            <w:pPr>
              <w:pStyle w:val="StyleCourierNewAfter0pt"/>
              <w:shd w:val="clear" w:color="auto" w:fill="FFFFFF"/>
              <w:rPr>
                <w:rFonts w:ascii="Times New Roman" w:hAnsi="Times New Roman"/>
                <w:sz w:val="24"/>
                <w:szCs w:val="24"/>
              </w:rPr>
            </w:pPr>
            <w:r w:rsidRPr="0047288D">
              <w:rPr>
                <w:rFonts w:cs="Courier New"/>
              </w:rPr>
              <w:t>ROR TASK</w:t>
            </w:r>
            <w:r w:rsidRPr="0047288D">
              <w:rPr>
                <w:rFonts w:ascii="Times New Roman" w:hAnsi="Times New Roman"/>
                <w:sz w:val="24"/>
                <w:szCs w:val="24"/>
              </w:rPr>
              <w:t xml:space="preserve"> has been modified to automatically update all registries.  It is no longer necessary to list registries in the </w:t>
            </w:r>
            <w:r w:rsidRPr="0047288D">
              <w:rPr>
                <w:rFonts w:cs="Courier New"/>
              </w:rPr>
              <w:t>TASK PARAMETERS</w:t>
            </w:r>
            <w:r w:rsidRPr="0047288D">
              <w:rPr>
                <w:rFonts w:ascii="Times New Roman" w:hAnsi="Times New Roman"/>
                <w:sz w:val="24"/>
                <w:szCs w:val="24"/>
              </w:rPr>
              <w:t xml:space="preserve"> field.   The description of the option has been modified to reflect this change.</w:t>
            </w:r>
          </w:p>
        </w:tc>
        <w:tc>
          <w:tcPr>
            <w:tcW w:w="737" w:type="dxa"/>
            <w:gridSpan w:val="2"/>
            <w:tcBorders>
              <w:top w:val="single" w:sz="4" w:space="0" w:color="auto"/>
              <w:left w:val="single" w:sz="4" w:space="0" w:color="auto"/>
              <w:bottom w:val="single" w:sz="4" w:space="0" w:color="auto"/>
              <w:right w:val="single" w:sz="4" w:space="0" w:color="auto"/>
            </w:tcBorders>
            <w:hideMark/>
          </w:tcPr>
          <w:p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t>E</w:t>
            </w:r>
          </w:p>
        </w:tc>
      </w:tr>
      <w:tr w:rsidR="00F26D82" w:rsidTr="00F26D82">
        <w:trPr>
          <w:cantSplit/>
          <w:trHeight w:val="593"/>
        </w:trPr>
        <w:tc>
          <w:tcPr>
            <w:tcW w:w="499" w:type="dxa"/>
            <w:tcBorders>
              <w:top w:val="single" w:sz="4" w:space="0" w:color="auto"/>
              <w:left w:val="single" w:sz="4" w:space="0" w:color="auto"/>
              <w:bottom w:val="single" w:sz="4" w:space="0" w:color="auto"/>
              <w:right w:val="single" w:sz="4" w:space="0" w:color="auto"/>
            </w:tcBorders>
            <w:hideMark/>
          </w:tcPr>
          <w:p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t>16</w:t>
            </w:r>
          </w:p>
        </w:tc>
        <w:tc>
          <w:tcPr>
            <w:tcW w:w="8142" w:type="dxa"/>
            <w:tcBorders>
              <w:top w:val="single" w:sz="4" w:space="0" w:color="auto"/>
              <w:left w:val="single" w:sz="4" w:space="0" w:color="auto"/>
              <w:bottom w:val="single" w:sz="4" w:space="0" w:color="auto"/>
              <w:right w:val="single" w:sz="4" w:space="0" w:color="auto"/>
            </w:tcBorders>
            <w:hideMark/>
          </w:tcPr>
          <w:p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t xml:space="preserve">The </w:t>
            </w:r>
            <w:r w:rsidRPr="0047288D">
              <w:rPr>
                <w:rFonts w:ascii="Microsoft Sans Serif" w:hAnsi="Microsoft Sans Serif" w:cs="Microsoft Sans Serif"/>
              </w:rPr>
              <w:t>Select Patient</w:t>
            </w:r>
            <w:r w:rsidRPr="0047288D">
              <w:rPr>
                <w:rFonts w:ascii="Times New Roman" w:hAnsi="Times New Roman"/>
                <w:sz w:val="24"/>
                <w:szCs w:val="24"/>
              </w:rPr>
              <w:t xml:space="preserve"> panel has been added to the </w:t>
            </w:r>
            <w:r w:rsidRPr="0047288D">
              <w:rPr>
                <w:rFonts w:ascii="Microsoft Sans Serif" w:hAnsi="Microsoft Sans Serif" w:cs="Microsoft Sans Serif"/>
              </w:rPr>
              <w:t>DAA Lab Monitoring</w:t>
            </w:r>
            <w:r w:rsidRPr="0047288D">
              <w:rPr>
                <w:rFonts w:ascii="Times New Roman" w:hAnsi="Times New Roman"/>
                <w:sz w:val="24"/>
                <w:szCs w:val="24"/>
              </w:rPr>
              <w:t xml:space="preserve"> report.</w:t>
            </w:r>
          </w:p>
        </w:tc>
        <w:tc>
          <w:tcPr>
            <w:tcW w:w="737" w:type="dxa"/>
            <w:gridSpan w:val="2"/>
            <w:tcBorders>
              <w:top w:val="single" w:sz="4" w:space="0" w:color="auto"/>
              <w:left w:val="single" w:sz="4" w:space="0" w:color="auto"/>
              <w:bottom w:val="single" w:sz="4" w:space="0" w:color="auto"/>
              <w:right w:val="single" w:sz="4" w:space="0" w:color="auto"/>
            </w:tcBorders>
            <w:hideMark/>
          </w:tcPr>
          <w:p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t>E</w:t>
            </w:r>
          </w:p>
        </w:tc>
      </w:tr>
    </w:tbl>
    <w:p w:rsidR="00BB4FF1" w:rsidRPr="004F0E8A" w:rsidRDefault="00BB4FF1" w:rsidP="00BB4FF1"/>
    <w:p w:rsidR="0047288D" w:rsidRPr="00D14C0F" w:rsidRDefault="0047288D" w:rsidP="00D14C0F">
      <w:pPr>
        <w:pStyle w:val="Heading4"/>
      </w:pPr>
      <w:bookmarkStart w:id="162" w:name="_Ref404341885"/>
      <w:r w:rsidRPr="00D14C0F">
        <w:t>Patch ROR*1.5*19</w:t>
      </w:r>
      <w:bookmarkEnd w:id="162"/>
    </w:p>
    <w:p w:rsidR="0047288D" w:rsidRPr="006D75F6" w:rsidRDefault="0047288D" w:rsidP="0047288D">
      <w:pPr>
        <w:pStyle w:val="Caption"/>
      </w:pPr>
      <w:bookmarkStart w:id="163" w:name="_Ref347992427"/>
      <w:bookmarkStart w:id="164" w:name="_Toc415211977"/>
      <w:r>
        <w:t xml:space="preserve">Table </w:t>
      </w:r>
      <w:fldSimple w:instr=" SEQ Table \* ARABIC ">
        <w:r w:rsidR="004612C0">
          <w:rPr>
            <w:noProof/>
          </w:rPr>
          <w:t>17</w:t>
        </w:r>
      </w:fldSimple>
      <w:bookmarkEnd w:id="163"/>
      <w:r>
        <w:t xml:space="preserve"> –</w:t>
      </w:r>
      <w:r w:rsidR="00BA7906">
        <w:t xml:space="preserve"> </w:t>
      </w:r>
      <w:r w:rsidRPr="002211F3">
        <w:t xml:space="preserve">Patch </w:t>
      </w:r>
      <w:r>
        <w:t>ROR*1.5*19</w:t>
      </w:r>
      <w:r w:rsidRPr="002211F3">
        <w:t xml:space="preserve"> Description</w:t>
      </w:r>
      <w:bookmarkEnd w:id="164"/>
    </w:p>
    <w:tbl>
      <w:tblPr>
        <w:tblW w:w="9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99"/>
        <w:gridCol w:w="8142"/>
        <w:gridCol w:w="20"/>
        <w:gridCol w:w="717"/>
      </w:tblGrid>
      <w:tr w:rsidR="0047288D" w:rsidTr="009C677E">
        <w:trPr>
          <w:trHeight w:val="368"/>
          <w:tblHeader/>
        </w:trPr>
        <w:tc>
          <w:tcPr>
            <w:tcW w:w="499" w:type="dxa"/>
            <w:tcBorders>
              <w:top w:val="single" w:sz="4" w:space="0" w:color="auto"/>
              <w:left w:val="single" w:sz="4" w:space="0" w:color="auto"/>
              <w:bottom w:val="single" w:sz="4" w:space="0" w:color="auto"/>
              <w:right w:val="single" w:sz="4" w:space="0" w:color="auto"/>
            </w:tcBorders>
            <w:shd w:val="clear" w:color="auto" w:fill="666699"/>
            <w:hideMark/>
          </w:tcPr>
          <w:p w:rsidR="0047288D" w:rsidRPr="0047288D" w:rsidRDefault="0047288D" w:rsidP="009C677E">
            <w:pPr>
              <w:pStyle w:val="TableHead"/>
              <w:jc w:val="center"/>
            </w:pPr>
            <w:r w:rsidRPr="0047288D">
              <w:t>#</w:t>
            </w:r>
          </w:p>
        </w:tc>
        <w:tc>
          <w:tcPr>
            <w:tcW w:w="8162" w:type="dxa"/>
            <w:gridSpan w:val="2"/>
            <w:tcBorders>
              <w:top w:val="single" w:sz="4" w:space="0" w:color="auto"/>
              <w:left w:val="single" w:sz="4" w:space="0" w:color="auto"/>
              <w:bottom w:val="single" w:sz="4" w:space="0" w:color="auto"/>
              <w:right w:val="single" w:sz="4" w:space="0" w:color="auto"/>
            </w:tcBorders>
            <w:shd w:val="clear" w:color="auto" w:fill="666699"/>
            <w:hideMark/>
          </w:tcPr>
          <w:p w:rsidR="0047288D" w:rsidRPr="0047288D" w:rsidRDefault="0047288D" w:rsidP="009C677E">
            <w:pPr>
              <w:pStyle w:val="TableHead"/>
              <w:rPr>
                <w:rFonts w:ascii="Times New Roman" w:hAnsi="Times New Roman"/>
              </w:rPr>
            </w:pPr>
            <w:r w:rsidRPr="0047288D">
              <w:t>Description</w:t>
            </w:r>
          </w:p>
        </w:tc>
        <w:tc>
          <w:tcPr>
            <w:tcW w:w="717" w:type="dxa"/>
            <w:tcBorders>
              <w:top w:val="single" w:sz="4" w:space="0" w:color="auto"/>
              <w:left w:val="single" w:sz="4" w:space="0" w:color="auto"/>
              <w:bottom w:val="single" w:sz="4" w:space="0" w:color="auto"/>
              <w:right w:val="single" w:sz="4" w:space="0" w:color="auto"/>
            </w:tcBorders>
            <w:shd w:val="clear" w:color="auto" w:fill="666699"/>
            <w:hideMark/>
          </w:tcPr>
          <w:p w:rsidR="0047288D" w:rsidRPr="0047288D" w:rsidRDefault="0047288D" w:rsidP="009C677E">
            <w:pPr>
              <w:pStyle w:val="TableHead"/>
              <w:jc w:val="center"/>
            </w:pPr>
            <w:r w:rsidRPr="0047288D">
              <w:t>Type</w:t>
            </w:r>
          </w:p>
        </w:tc>
      </w:tr>
      <w:tr w:rsidR="00BA7906" w:rsidTr="0047288D">
        <w:trPr>
          <w:cantSplit/>
          <w:trHeight w:val="458"/>
        </w:trPr>
        <w:tc>
          <w:tcPr>
            <w:tcW w:w="499" w:type="dxa"/>
            <w:tcBorders>
              <w:top w:val="single" w:sz="4" w:space="0" w:color="auto"/>
              <w:left w:val="single" w:sz="4" w:space="0" w:color="auto"/>
              <w:bottom w:val="single" w:sz="4" w:space="0" w:color="auto"/>
              <w:right w:val="single" w:sz="4" w:space="0" w:color="auto"/>
            </w:tcBorders>
            <w:hideMark/>
          </w:tcPr>
          <w:p w:rsidR="00BA7906" w:rsidRPr="0047288D" w:rsidRDefault="00BA7906" w:rsidP="00035B88">
            <w:pPr>
              <w:pStyle w:val="StyleCourierNewAfter0pt"/>
              <w:shd w:val="clear" w:color="auto" w:fill="FFFFFF"/>
              <w:rPr>
                <w:rFonts w:ascii="Times New Roman" w:hAnsi="Times New Roman"/>
                <w:sz w:val="24"/>
                <w:szCs w:val="24"/>
              </w:rPr>
            </w:pPr>
            <w:r w:rsidRPr="0047288D">
              <w:rPr>
                <w:rFonts w:ascii="Times New Roman" w:hAnsi="Times New Roman"/>
                <w:sz w:val="24"/>
                <w:szCs w:val="24"/>
              </w:rPr>
              <w:t>1</w:t>
            </w:r>
          </w:p>
        </w:tc>
        <w:tc>
          <w:tcPr>
            <w:tcW w:w="8142" w:type="dxa"/>
            <w:tcBorders>
              <w:top w:val="single" w:sz="4" w:space="0" w:color="auto"/>
              <w:left w:val="single" w:sz="4" w:space="0" w:color="auto"/>
              <w:bottom w:val="single" w:sz="4" w:space="0" w:color="auto"/>
              <w:right w:val="single" w:sz="4" w:space="0" w:color="auto"/>
            </w:tcBorders>
          </w:tcPr>
          <w:p w:rsidR="00BA7906" w:rsidRPr="009D75C4" w:rsidRDefault="00BA7906" w:rsidP="00035B88">
            <w:pPr>
              <w:pStyle w:val="StyleCourierNewAfter0pt"/>
              <w:shd w:val="clear" w:color="auto" w:fill="FFFFFF"/>
              <w:rPr>
                <w:rFonts w:ascii="Times New Roman" w:hAnsi="Times New Roman"/>
                <w:sz w:val="24"/>
                <w:szCs w:val="24"/>
              </w:rPr>
            </w:pPr>
            <w:r>
              <w:rPr>
                <w:rFonts w:ascii="Times New Roman" w:hAnsi="Times New Roman"/>
                <w:sz w:val="24"/>
                <w:szCs w:val="24"/>
              </w:rPr>
              <w:t>The r</w:t>
            </w:r>
            <w:r w:rsidRPr="009D75C4">
              <w:rPr>
                <w:rFonts w:ascii="Times New Roman" w:hAnsi="Times New Roman"/>
                <w:sz w:val="24"/>
                <w:szCs w:val="24"/>
              </w:rPr>
              <w:t>egistry update process allows the Reason for Selection</w:t>
            </w:r>
          </w:p>
          <w:p w:rsidR="00BA7906" w:rsidRPr="009D75C4" w:rsidRDefault="00BA7906" w:rsidP="00035B88">
            <w:pPr>
              <w:pStyle w:val="StyleCourierNewAfter0pt"/>
              <w:shd w:val="clear" w:color="auto" w:fill="FFFFFF"/>
              <w:rPr>
                <w:rFonts w:ascii="Times New Roman" w:hAnsi="Times New Roman"/>
                <w:sz w:val="24"/>
                <w:szCs w:val="24"/>
              </w:rPr>
            </w:pPr>
            <w:r w:rsidRPr="009D75C4">
              <w:rPr>
                <w:rFonts w:ascii="Times New Roman" w:hAnsi="Times New Roman"/>
                <w:sz w:val="24"/>
                <w:szCs w:val="24"/>
              </w:rPr>
              <w:t>for a patient added to a Registry to include ICD-10 code in outpatient</w:t>
            </w:r>
          </w:p>
          <w:p w:rsidR="00BA7906" w:rsidRPr="0047288D" w:rsidRDefault="00BA7906" w:rsidP="00035B88">
            <w:pPr>
              <w:pStyle w:val="StyleCourierNewAfter0pt"/>
              <w:shd w:val="clear" w:color="auto" w:fill="FFFFFF"/>
              <w:rPr>
                <w:rFonts w:ascii="Times New Roman" w:hAnsi="Times New Roman"/>
                <w:sz w:val="24"/>
                <w:szCs w:val="24"/>
              </w:rPr>
            </w:pPr>
            <w:r w:rsidRPr="009D75C4">
              <w:rPr>
                <w:rFonts w:ascii="Times New Roman" w:hAnsi="Times New Roman"/>
                <w:sz w:val="24"/>
                <w:szCs w:val="24"/>
              </w:rPr>
              <w:t xml:space="preserve">file, ICD-10 code in inpatient file, or ICD-10 code in </w:t>
            </w:r>
            <w:r>
              <w:rPr>
                <w:rFonts w:ascii="Times New Roman" w:hAnsi="Times New Roman"/>
                <w:sz w:val="24"/>
                <w:szCs w:val="24"/>
              </w:rPr>
              <w:t xml:space="preserve">the </w:t>
            </w:r>
            <w:r w:rsidRPr="009D75C4">
              <w:rPr>
                <w:rFonts w:ascii="Times New Roman" w:hAnsi="Times New Roman"/>
                <w:sz w:val="24"/>
                <w:szCs w:val="24"/>
              </w:rPr>
              <w:t>Problem List.</w:t>
            </w:r>
          </w:p>
        </w:tc>
        <w:tc>
          <w:tcPr>
            <w:tcW w:w="737" w:type="dxa"/>
            <w:gridSpan w:val="2"/>
            <w:tcBorders>
              <w:top w:val="single" w:sz="4" w:space="0" w:color="auto"/>
              <w:left w:val="single" w:sz="4" w:space="0" w:color="auto"/>
              <w:bottom w:val="single" w:sz="4" w:space="0" w:color="auto"/>
              <w:right w:val="single" w:sz="4" w:space="0" w:color="auto"/>
            </w:tcBorders>
          </w:tcPr>
          <w:p w:rsidR="00BA7906" w:rsidRPr="0047288D" w:rsidRDefault="00BA7906" w:rsidP="00035B88">
            <w:pPr>
              <w:pStyle w:val="StyleCourierNewAfter0pt"/>
              <w:shd w:val="clear" w:color="auto" w:fill="FFFFFF"/>
              <w:rPr>
                <w:rFonts w:ascii="Times New Roman" w:hAnsi="Times New Roman"/>
                <w:sz w:val="24"/>
                <w:szCs w:val="24"/>
              </w:rPr>
            </w:pPr>
            <w:r>
              <w:rPr>
                <w:rFonts w:ascii="Times New Roman" w:hAnsi="Times New Roman"/>
                <w:sz w:val="24"/>
                <w:szCs w:val="24"/>
              </w:rPr>
              <w:t>E</w:t>
            </w:r>
          </w:p>
        </w:tc>
      </w:tr>
      <w:tr w:rsidR="00BA7906" w:rsidTr="0047288D">
        <w:trPr>
          <w:cantSplit/>
          <w:trHeight w:val="701"/>
        </w:trPr>
        <w:tc>
          <w:tcPr>
            <w:tcW w:w="499" w:type="dxa"/>
            <w:tcBorders>
              <w:top w:val="single" w:sz="4" w:space="0" w:color="auto"/>
              <w:left w:val="single" w:sz="4" w:space="0" w:color="auto"/>
              <w:bottom w:val="single" w:sz="4" w:space="0" w:color="auto"/>
              <w:right w:val="single" w:sz="4" w:space="0" w:color="auto"/>
            </w:tcBorders>
            <w:hideMark/>
          </w:tcPr>
          <w:p w:rsidR="00BA7906" w:rsidRPr="0047288D" w:rsidRDefault="00BA7906" w:rsidP="00035B88">
            <w:pPr>
              <w:pStyle w:val="StyleCourierNewAfter0pt"/>
              <w:shd w:val="clear" w:color="auto" w:fill="FFFFFF"/>
              <w:rPr>
                <w:rFonts w:ascii="Times New Roman" w:hAnsi="Times New Roman"/>
                <w:sz w:val="24"/>
                <w:szCs w:val="24"/>
              </w:rPr>
            </w:pPr>
            <w:r>
              <w:rPr>
                <w:rFonts w:ascii="Times New Roman" w:hAnsi="Times New Roman"/>
                <w:sz w:val="24"/>
                <w:szCs w:val="24"/>
              </w:rPr>
              <w:lastRenderedPageBreak/>
              <w:t>2</w:t>
            </w:r>
          </w:p>
        </w:tc>
        <w:tc>
          <w:tcPr>
            <w:tcW w:w="8142" w:type="dxa"/>
            <w:tcBorders>
              <w:top w:val="single" w:sz="4" w:space="0" w:color="auto"/>
              <w:left w:val="single" w:sz="4" w:space="0" w:color="auto"/>
              <w:bottom w:val="single" w:sz="4" w:space="0" w:color="auto"/>
              <w:right w:val="single" w:sz="4" w:space="0" w:color="auto"/>
            </w:tcBorders>
          </w:tcPr>
          <w:p w:rsidR="00BA7906" w:rsidRPr="0047288D" w:rsidRDefault="00BA7906" w:rsidP="002F2E45">
            <w:pPr>
              <w:pStyle w:val="StyleCourierNewAfter0pt"/>
              <w:shd w:val="clear" w:color="auto" w:fill="FFFFFF"/>
              <w:rPr>
                <w:rFonts w:ascii="Times New Roman" w:hAnsi="Times New Roman"/>
                <w:sz w:val="24"/>
                <w:szCs w:val="24"/>
              </w:rPr>
            </w:pPr>
            <w:r>
              <w:rPr>
                <w:rFonts w:ascii="Times New Roman" w:hAnsi="Times New Roman"/>
                <w:sz w:val="24"/>
                <w:szCs w:val="24"/>
              </w:rPr>
              <w:t xml:space="preserve">The </w:t>
            </w:r>
            <w:r w:rsidRPr="009D75C4">
              <w:rPr>
                <w:rFonts w:ascii="Times New Roman" w:hAnsi="Times New Roman"/>
                <w:sz w:val="24"/>
                <w:szCs w:val="24"/>
              </w:rPr>
              <w:t xml:space="preserve">ICD-10 diagnoses and ICD-10 procedure codes can be searched for in the </w:t>
            </w:r>
            <w:r w:rsidRPr="009039B5">
              <w:rPr>
                <w:rFonts w:ascii="Times New Roman" w:hAnsi="Times New Roman"/>
                <w:sz w:val="24"/>
                <w:szCs w:val="24"/>
              </w:rPr>
              <w:t>Report parameters.</w:t>
            </w:r>
          </w:p>
        </w:tc>
        <w:tc>
          <w:tcPr>
            <w:tcW w:w="737" w:type="dxa"/>
            <w:gridSpan w:val="2"/>
            <w:tcBorders>
              <w:top w:val="single" w:sz="4" w:space="0" w:color="auto"/>
              <w:left w:val="single" w:sz="4" w:space="0" w:color="auto"/>
              <w:bottom w:val="single" w:sz="4" w:space="0" w:color="auto"/>
              <w:right w:val="single" w:sz="4" w:space="0" w:color="auto"/>
            </w:tcBorders>
          </w:tcPr>
          <w:p w:rsidR="00BA7906" w:rsidRPr="0047288D" w:rsidRDefault="00BA7906" w:rsidP="00035B88">
            <w:pPr>
              <w:pStyle w:val="StyleCourierNewAfter0pt"/>
              <w:shd w:val="clear" w:color="auto" w:fill="FFFFFF"/>
              <w:rPr>
                <w:rFonts w:ascii="Times New Roman" w:hAnsi="Times New Roman"/>
                <w:sz w:val="24"/>
                <w:szCs w:val="24"/>
              </w:rPr>
            </w:pPr>
            <w:r>
              <w:rPr>
                <w:rFonts w:ascii="Times New Roman" w:hAnsi="Times New Roman"/>
                <w:sz w:val="24"/>
                <w:szCs w:val="24"/>
              </w:rPr>
              <w:t>E</w:t>
            </w:r>
          </w:p>
        </w:tc>
      </w:tr>
      <w:tr w:rsidR="00BA7906" w:rsidTr="0047288D">
        <w:trPr>
          <w:cantSplit/>
          <w:trHeight w:val="701"/>
        </w:trPr>
        <w:tc>
          <w:tcPr>
            <w:tcW w:w="499" w:type="dxa"/>
            <w:tcBorders>
              <w:top w:val="single" w:sz="4" w:space="0" w:color="auto"/>
              <w:left w:val="single" w:sz="4" w:space="0" w:color="auto"/>
              <w:bottom w:val="single" w:sz="4" w:space="0" w:color="auto"/>
              <w:right w:val="single" w:sz="4" w:space="0" w:color="auto"/>
            </w:tcBorders>
          </w:tcPr>
          <w:p w:rsidR="00BA7906" w:rsidRDefault="00BA7906" w:rsidP="00035B88">
            <w:pPr>
              <w:pStyle w:val="StyleCourierNewAfter0pt"/>
              <w:shd w:val="clear" w:color="auto" w:fill="FFFFFF"/>
              <w:rPr>
                <w:rFonts w:ascii="Times New Roman" w:hAnsi="Times New Roman"/>
                <w:sz w:val="24"/>
                <w:szCs w:val="24"/>
              </w:rPr>
            </w:pPr>
            <w:r>
              <w:rPr>
                <w:rFonts w:ascii="Times New Roman" w:hAnsi="Times New Roman"/>
                <w:sz w:val="24"/>
                <w:szCs w:val="24"/>
              </w:rPr>
              <w:t>3</w:t>
            </w:r>
          </w:p>
        </w:tc>
        <w:tc>
          <w:tcPr>
            <w:tcW w:w="8142" w:type="dxa"/>
            <w:tcBorders>
              <w:top w:val="single" w:sz="4" w:space="0" w:color="auto"/>
              <w:left w:val="single" w:sz="4" w:space="0" w:color="auto"/>
              <w:bottom w:val="single" w:sz="4" w:space="0" w:color="auto"/>
              <w:right w:val="single" w:sz="4" w:space="0" w:color="auto"/>
            </w:tcBorders>
          </w:tcPr>
          <w:p w:rsidR="002F2E45" w:rsidRDefault="00BA7906" w:rsidP="002F2E45">
            <w:pPr>
              <w:pStyle w:val="StyleCourierNewAfter0pt"/>
              <w:shd w:val="clear" w:color="auto" w:fill="FFFFFF"/>
              <w:rPr>
                <w:rFonts w:ascii="Times New Roman" w:hAnsi="Times New Roman"/>
                <w:sz w:val="24"/>
                <w:szCs w:val="24"/>
              </w:rPr>
            </w:pPr>
            <w:r>
              <w:rPr>
                <w:rFonts w:ascii="Times New Roman" w:hAnsi="Times New Roman"/>
                <w:sz w:val="24"/>
                <w:szCs w:val="24"/>
              </w:rPr>
              <w:t xml:space="preserve">The </w:t>
            </w:r>
            <w:r w:rsidRPr="009D75C4">
              <w:rPr>
                <w:rFonts w:ascii="Times New Roman" w:hAnsi="Times New Roman"/>
                <w:sz w:val="24"/>
                <w:szCs w:val="24"/>
              </w:rPr>
              <w:t xml:space="preserve">ICD-10 diagnoses codes can be saved in Your Templates along with </w:t>
            </w:r>
            <w:r>
              <w:rPr>
                <w:rFonts w:ascii="Times New Roman" w:hAnsi="Times New Roman"/>
                <w:sz w:val="24"/>
                <w:szCs w:val="24"/>
              </w:rPr>
              <w:t>the</w:t>
            </w:r>
          </w:p>
          <w:p w:rsidR="00BA7906" w:rsidRPr="0047288D" w:rsidRDefault="00BA7906" w:rsidP="002F2E45">
            <w:pPr>
              <w:pStyle w:val="StyleCourierNewAfter0pt"/>
              <w:shd w:val="clear" w:color="auto" w:fill="FFFFFF"/>
              <w:rPr>
                <w:rFonts w:ascii="Times New Roman" w:hAnsi="Times New Roman"/>
                <w:sz w:val="24"/>
                <w:szCs w:val="24"/>
              </w:rPr>
            </w:pPr>
            <w:r w:rsidRPr="009039B5">
              <w:rPr>
                <w:rFonts w:ascii="Times New Roman" w:hAnsi="Times New Roman"/>
                <w:sz w:val="24"/>
                <w:szCs w:val="24"/>
              </w:rPr>
              <w:t>ICD-9 diagnoses codes</w:t>
            </w:r>
            <w:r>
              <w:rPr>
                <w:rFonts w:ascii="Times New Roman" w:hAnsi="Times New Roman"/>
                <w:sz w:val="24"/>
                <w:szCs w:val="24"/>
              </w:rPr>
              <w:t>.</w:t>
            </w:r>
          </w:p>
        </w:tc>
        <w:tc>
          <w:tcPr>
            <w:tcW w:w="737" w:type="dxa"/>
            <w:gridSpan w:val="2"/>
            <w:tcBorders>
              <w:top w:val="single" w:sz="4" w:space="0" w:color="auto"/>
              <w:left w:val="single" w:sz="4" w:space="0" w:color="auto"/>
              <w:bottom w:val="single" w:sz="4" w:space="0" w:color="auto"/>
              <w:right w:val="single" w:sz="4" w:space="0" w:color="auto"/>
            </w:tcBorders>
          </w:tcPr>
          <w:p w:rsidR="00BA7906" w:rsidRPr="0047288D" w:rsidRDefault="00BA7906" w:rsidP="00035B88">
            <w:pPr>
              <w:pStyle w:val="StyleCourierNewAfter0pt"/>
              <w:shd w:val="clear" w:color="auto" w:fill="FFFFFF"/>
              <w:rPr>
                <w:rFonts w:ascii="Times New Roman" w:hAnsi="Times New Roman"/>
                <w:sz w:val="24"/>
                <w:szCs w:val="24"/>
              </w:rPr>
            </w:pPr>
            <w:r>
              <w:rPr>
                <w:rFonts w:ascii="Times New Roman" w:hAnsi="Times New Roman"/>
                <w:sz w:val="24"/>
                <w:szCs w:val="24"/>
              </w:rPr>
              <w:t>E</w:t>
            </w:r>
          </w:p>
        </w:tc>
      </w:tr>
      <w:tr w:rsidR="00BA7906" w:rsidTr="0047288D">
        <w:trPr>
          <w:cantSplit/>
          <w:trHeight w:val="701"/>
        </w:trPr>
        <w:tc>
          <w:tcPr>
            <w:tcW w:w="499" w:type="dxa"/>
            <w:tcBorders>
              <w:top w:val="single" w:sz="4" w:space="0" w:color="auto"/>
              <w:left w:val="single" w:sz="4" w:space="0" w:color="auto"/>
              <w:bottom w:val="single" w:sz="4" w:space="0" w:color="auto"/>
              <w:right w:val="single" w:sz="4" w:space="0" w:color="auto"/>
            </w:tcBorders>
          </w:tcPr>
          <w:p w:rsidR="00BA7906" w:rsidRDefault="00BA7906" w:rsidP="00035B88">
            <w:pPr>
              <w:pStyle w:val="StyleCourierNewAfter0pt"/>
              <w:shd w:val="clear" w:color="auto" w:fill="FFFFFF"/>
              <w:rPr>
                <w:rFonts w:ascii="Times New Roman" w:hAnsi="Times New Roman"/>
                <w:sz w:val="24"/>
                <w:szCs w:val="24"/>
              </w:rPr>
            </w:pPr>
            <w:r>
              <w:rPr>
                <w:rFonts w:ascii="Times New Roman" w:hAnsi="Times New Roman"/>
                <w:sz w:val="24"/>
                <w:szCs w:val="24"/>
              </w:rPr>
              <w:t>4</w:t>
            </w:r>
          </w:p>
        </w:tc>
        <w:tc>
          <w:tcPr>
            <w:tcW w:w="8142" w:type="dxa"/>
            <w:tcBorders>
              <w:top w:val="single" w:sz="4" w:space="0" w:color="auto"/>
              <w:left w:val="single" w:sz="4" w:space="0" w:color="auto"/>
              <w:bottom w:val="single" w:sz="4" w:space="0" w:color="auto"/>
              <w:right w:val="single" w:sz="4" w:space="0" w:color="auto"/>
            </w:tcBorders>
          </w:tcPr>
          <w:p w:rsidR="00BA7906" w:rsidRPr="00E7780D" w:rsidRDefault="00BA7906" w:rsidP="00035B88">
            <w:pPr>
              <w:pStyle w:val="StyleCourierNewAfter0pt"/>
              <w:shd w:val="clear" w:color="auto" w:fill="FFFFFF"/>
              <w:rPr>
                <w:rFonts w:ascii="Times New Roman" w:hAnsi="Times New Roman"/>
                <w:sz w:val="24"/>
                <w:szCs w:val="24"/>
              </w:rPr>
            </w:pPr>
            <w:r>
              <w:rPr>
                <w:rFonts w:ascii="Times New Roman" w:hAnsi="Times New Roman"/>
                <w:sz w:val="24"/>
                <w:szCs w:val="24"/>
              </w:rPr>
              <w:t xml:space="preserve">The </w:t>
            </w:r>
            <w:r w:rsidRPr="00E7780D">
              <w:rPr>
                <w:rFonts w:ascii="Times New Roman" w:hAnsi="Times New Roman"/>
                <w:sz w:val="24"/>
                <w:szCs w:val="24"/>
              </w:rPr>
              <w:t xml:space="preserve">Common Templates </w:t>
            </w:r>
            <w:r>
              <w:rPr>
                <w:rFonts w:ascii="Times New Roman" w:hAnsi="Times New Roman"/>
                <w:sz w:val="24"/>
                <w:szCs w:val="24"/>
              </w:rPr>
              <w:t>were</w:t>
            </w:r>
            <w:r w:rsidRPr="00E7780D">
              <w:rPr>
                <w:rFonts w:ascii="Times New Roman" w:hAnsi="Times New Roman"/>
                <w:sz w:val="24"/>
                <w:szCs w:val="24"/>
              </w:rPr>
              <w:t xml:space="preserve"> updated to include ICD-10 codes. </w:t>
            </w:r>
          </w:p>
          <w:p w:rsidR="00BA7906" w:rsidRPr="00E7780D" w:rsidRDefault="00BA7906" w:rsidP="00035B88">
            <w:pPr>
              <w:pStyle w:val="StyleCourierNewAfter0pt"/>
              <w:shd w:val="clear" w:color="auto" w:fill="FFFFFF"/>
              <w:rPr>
                <w:rFonts w:ascii="Times New Roman" w:hAnsi="Times New Roman"/>
                <w:sz w:val="24"/>
                <w:szCs w:val="24"/>
              </w:rPr>
            </w:pPr>
          </w:p>
          <w:p w:rsidR="00BA7906" w:rsidRPr="00E7780D" w:rsidRDefault="00BA7906" w:rsidP="00035B88">
            <w:pPr>
              <w:pStyle w:val="StyleCourierNewAfter0pt"/>
              <w:shd w:val="clear" w:color="auto" w:fill="FFFFFF"/>
              <w:rPr>
                <w:rFonts w:ascii="Times New Roman" w:hAnsi="Times New Roman"/>
                <w:sz w:val="24"/>
                <w:szCs w:val="24"/>
              </w:rPr>
            </w:pPr>
            <w:r w:rsidRPr="00E7780D">
              <w:rPr>
                <w:rFonts w:ascii="Times New Roman" w:hAnsi="Times New Roman"/>
                <w:sz w:val="24"/>
                <w:szCs w:val="24"/>
              </w:rPr>
              <w:t xml:space="preserve">Note: </w:t>
            </w:r>
            <w:r>
              <w:rPr>
                <w:rFonts w:ascii="Times New Roman" w:hAnsi="Times New Roman"/>
                <w:sz w:val="24"/>
                <w:szCs w:val="24"/>
              </w:rPr>
              <w:t xml:space="preserve"> The p</w:t>
            </w:r>
            <w:r w:rsidRPr="00E7780D">
              <w:rPr>
                <w:rFonts w:ascii="Times New Roman" w:hAnsi="Times New Roman"/>
                <w:sz w:val="24"/>
                <w:szCs w:val="24"/>
              </w:rPr>
              <w:t>re-install routine saves the current Common Templates in ^TMP("ROR",$J) global before updating them with ICD-9 and ICD-10 codes. Any changes done</w:t>
            </w:r>
            <w:r>
              <w:rPr>
                <w:rFonts w:ascii="Times New Roman" w:hAnsi="Times New Roman"/>
                <w:sz w:val="24"/>
                <w:szCs w:val="24"/>
              </w:rPr>
              <w:t xml:space="preserve"> </w:t>
            </w:r>
            <w:r w:rsidRPr="00E7780D">
              <w:rPr>
                <w:rFonts w:ascii="Times New Roman" w:hAnsi="Times New Roman"/>
                <w:sz w:val="24"/>
                <w:szCs w:val="24"/>
              </w:rPr>
              <w:t>to Common Templates will be lost after the installation of this patch.</w:t>
            </w:r>
          </w:p>
        </w:tc>
        <w:tc>
          <w:tcPr>
            <w:tcW w:w="737" w:type="dxa"/>
            <w:gridSpan w:val="2"/>
            <w:tcBorders>
              <w:top w:val="single" w:sz="4" w:space="0" w:color="auto"/>
              <w:left w:val="single" w:sz="4" w:space="0" w:color="auto"/>
              <w:bottom w:val="single" w:sz="4" w:space="0" w:color="auto"/>
              <w:right w:val="single" w:sz="4" w:space="0" w:color="auto"/>
            </w:tcBorders>
          </w:tcPr>
          <w:p w:rsidR="00BA7906" w:rsidRPr="0047288D" w:rsidRDefault="00BA7906" w:rsidP="00035B88">
            <w:pPr>
              <w:pStyle w:val="StyleCourierNewAfter0pt"/>
              <w:shd w:val="clear" w:color="auto" w:fill="FFFFFF"/>
              <w:rPr>
                <w:rFonts w:ascii="Times New Roman" w:hAnsi="Times New Roman"/>
                <w:sz w:val="24"/>
                <w:szCs w:val="24"/>
              </w:rPr>
            </w:pPr>
            <w:r>
              <w:rPr>
                <w:rFonts w:ascii="Times New Roman" w:hAnsi="Times New Roman"/>
                <w:sz w:val="24"/>
                <w:szCs w:val="24"/>
              </w:rPr>
              <w:t>E</w:t>
            </w:r>
          </w:p>
        </w:tc>
      </w:tr>
      <w:tr w:rsidR="00BA7906" w:rsidTr="0047288D">
        <w:trPr>
          <w:cantSplit/>
          <w:trHeight w:val="701"/>
        </w:trPr>
        <w:tc>
          <w:tcPr>
            <w:tcW w:w="499" w:type="dxa"/>
            <w:tcBorders>
              <w:top w:val="single" w:sz="4" w:space="0" w:color="auto"/>
              <w:left w:val="single" w:sz="4" w:space="0" w:color="auto"/>
              <w:bottom w:val="single" w:sz="4" w:space="0" w:color="auto"/>
              <w:right w:val="single" w:sz="4" w:space="0" w:color="auto"/>
            </w:tcBorders>
          </w:tcPr>
          <w:p w:rsidR="00BA7906" w:rsidRDefault="00BA7906" w:rsidP="00035B88">
            <w:pPr>
              <w:pStyle w:val="StyleCourierNewAfter0pt"/>
              <w:shd w:val="clear" w:color="auto" w:fill="FFFFFF"/>
              <w:rPr>
                <w:rFonts w:ascii="Times New Roman" w:hAnsi="Times New Roman"/>
                <w:sz w:val="24"/>
                <w:szCs w:val="24"/>
              </w:rPr>
            </w:pPr>
            <w:r>
              <w:rPr>
                <w:rFonts w:ascii="Times New Roman" w:hAnsi="Times New Roman"/>
                <w:sz w:val="24"/>
                <w:szCs w:val="24"/>
              </w:rPr>
              <w:t>5</w:t>
            </w:r>
          </w:p>
        </w:tc>
        <w:tc>
          <w:tcPr>
            <w:tcW w:w="8142" w:type="dxa"/>
            <w:tcBorders>
              <w:top w:val="single" w:sz="4" w:space="0" w:color="auto"/>
              <w:left w:val="single" w:sz="4" w:space="0" w:color="auto"/>
              <w:bottom w:val="single" w:sz="4" w:space="0" w:color="auto"/>
              <w:right w:val="single" w:sz="4" w:space="0" w:color="auto"/>
            </w:tcBorders>
          </w:tcPr>
          <w:p w:rsidR="00BA7906" w:rsidRPr="00087DF3" w:rsidRDefault="00BA7906" w:rsidP="00035B88">
            <w:pPr>
              <w:pStyle w:val="NoSpacing"/>
              <w:rPr>
                <w:szCs w:val="24"/>
              </w:rPr>
            </w:pPr>
            <w:r>
              <w:rPr>
                <w:szCs w:val="24"/>
              </w:rPr>
              <w:t>The r</w:t>
            </w:r>
            <w:r w:rsidRPr="009D75C4">
              <w:rPr>
                <w:szCs w:val="24"/>
              </w:rPr>
              <w:t xml:space="preserve">eports </w:t>
            </w:r>
            <w:r>
              <w:rPr>
                <w:szCs w:val="24"/>
              </w:rPr>
              <w:t xml:space="preserve">now </w:t>
            </w:r>
            <w:r w:rsidRPr="009D75C4">
              <w:rPr>
                <w:szCs w:val="24"/>
              </w:rPr>
              <w:t>show ICD-10 diagnoses and procedure codes.</w:t>
            </w:r>
          </w:p>
        </w:tc>
        <w:tc>
          <w:tcPr>
            <w:tcW w:w="737" w:type="dxa"/>
            <w:gridSpan w:val="2"/>
            <w:tcBorders>
              <w:top w:val="single" w:sz="4" w:space="0" w:color="auto"/>
              <w:left w:val="single" w:sz="4" w:space="0" w:color="auto"/>
              <w:bottom w:val="single" w:sz="4" w:space="0" w:color="auto"/>
              <w:right w:val="single" w:sz="4" w:space="0" w:color="auto"/>
            </w:tcBorders>
          </w:tcPr>
          <w:p w:rsidR="00BA7906" w:rsidRPr="0047288D" w:rsidRDefault="00BA7906" w:rsidP="00035B88">
            <w:pPr>
              <w:pStyle w:val="StyleCourierNewAfter0pt"/>
              <w:shd w:val="clear" w:color="auto" w:fill="FFFFFF"/>
              <w:rPr>
                <w:rFonts w:ascii="Times New Roman" w:hAnsi="Times New Roman"/>
                <w:sz w:val="24"/>
                <w:szCs w:val="24"/>
              </w:rPr>
            </w:pPr>
            <w:r>
              <w:rPr>
                <w:rFonts w:ascii="Times New Roman" w:hAnsi="Times New Roman"/>
                <w:sz w:val="24"/>
                <w:szCs w:val="24"/>
              </w:rPr>
              <w:t>E</w:t>
            </w:r>
          </w:p>
        </w:tc>
      </w:tr>
      <w:tr w:rsidR="00BA7906" w:rsidTr="0047288D">
        <w:trPr>
          <w:cantSplit/>
          <w:trHeight w:val="701"/>
        </w:trPr>
        <w:tc>
          <w:tcPr>
            <w:tcW w:w="499" w:type="dxa"/>
            <w:tcBorders>
              <w:top w:val="single" w:sz="4" w:space="0" w:color="auto"/>
              <w:left w:val="single" w:sz="4" w:space="0" w:color="auto"/>
              <w:bottom w:val="single" w:sz="4" w:space="0" w:color="auto"/>
              <w:right w:val="single" w:sz="4" w:space="0" w:color="auto"/>
            </w:tcBorders>
          </w:tcPr>
          <w:p w:rsidR="00BA7906" w:rsidRDefault="00BA7906" w:rsidP="00035B88">
            <w:pPr>
              <w:pStyle w:val="StyleCourierNewAfter0pt"/>
              <w:shd w:val="clear" w:color="auto" w:fill="FFFFFF"/>
              <w:rPr>
                <w:rFonts w:ascii="Times New Roman" w:hAnsi="Times New Roman"/>
                <w:sz w:val="24"/>
                <w:szCs w:val="24"/>
              </w:rPr>
            </w:pPr>
            <w:r>
              <w:rPr>
                <w:rFonts w:ascii="Times New Roman" w:hAnsi="Times New Roman"/>
                <w:sz w:val="24"/>
                <w:szCs w:val="24"/>
              </w:rPr>
              <w:t>6</w:t>
            </w:r>
          </w:p>
        </w:tc>
        <w:tc>
          <w:tcPr>
            <w:tcW w:w="8142" w:type="dxa"/>
            <w:tcBorders>
              <w:top w:val="single" w:sz="4" w:space="0" w:color="auto"/>
              <w:left w:val="single" w:sz="4" w:space="0" w:color="auto"/>
              <w:bottom w:val="single" w:sz="4" w:space="0" w:color="auto"/>
              <w:right w:val="single" w:sz="4" w:space="0" w:color="auto"/>
            </w:tcBorders>
          </w:tcPr>
          <w:p w:rsidR="00BA7906" w:rsidRPr="009D75C4" w:rsidRDefault="00BA7906" w:rsidP="00035B88">
            <w:pPr>
              <w:pStyle w:val="NoSpacing"/>
              <w:rPr>
                <w:szCs w:val="24"/>
              </w:rPr>
            </w:pPr>
            <w:r>
              <w:rPr>
                <w:szCs w:val="24"/>
              </w:rPr>
              <w:t xml:space="preserve">The </w:t>
            </w:r>
            <w:r w:rsidRPr="009D75C4">
              <w:rPr>
                <w:szCs w:val="24"/>
              </w:rPr>
              <w:t>CCR Registry information that is sent to the National Database via HL7</w:t>
            </w:r>
          </w:p>
          <w:p w:rsidR="00BA7906" w:rsidRPr="0047288D" w:rsidRDefault="00BA7906" w:rsidP="00035B88">
            <w:pPr>
              <w:pStyle w:val="NoSpacing"/>
              <w:rPr>
                <w:szCs w:val="24"/>
              </w:rPr>
            </w:pPr>
            <w:proofErr w:type="gramStart"/>
            <w:r w:rsidRPr="009D75C4">
              <w:rPr>
                <w:szCs w:val="24"/>
              </w:rPr>
              <w:t>messages</w:t>
            </w:r>
            <w:proofErr w:type="gramEnd"/>
            <w:r w:rsidRPr="009D75C4">
              <w:rPr>
                <w:szCs w:val="24"/>
              </w:rPr>
              <w:t xml:space="preserve"> now differentiates b</w:t>
            </w:r>
            <w:r>
              <w:rPr>
                <w:szCs w:val="24"/>
              </w:rPr>
              <w:t>etween ICD-9 and ICD-10 diagnose</w:t>
            </w:r>
            <w:r w:rsidRPr="009D75C4">
              <w:rPr>
                <w:szCs w:val="24"/>
              </w:rPr>
              <w:t>s codes.</w:t>
            </w:r>
          </w:p>
        </w:tc>
        <w:tc>
          <w:tcPr>
            <w:tcW w:w="737" w:type="dxa"/>
            <w:gridSpan w:val="2"/>
            <w:tcBorders>
              <w:top w:val="single" w:sz="4" w:space="0" w:color="auto"/>
              <w:left w:val="single" w:sz="4" w:space="0" w:color="auto"/>
              <w:bottom w:val="single" w:sz="4" w:space="0" w:color="auto"/>
              <w:right w:val="single" w:sz="4" w:space="0" w:color="auto"/>
            </w:tcBorders>
          </w:tcPr>
          <w:p w:rsidR="00BA7906" w:rsidRPr="0047288D" w:rsidRDefault="00BA7906" w:rsidP="00035B88">
            <w:pPr>
              <w:pStyle w:val="StyleCourierNewAfter0pt"/>
              <w:shd w:val="clear" w:color="auto" w:fill="FFFFFF"/>
              <w:rPr>
                <w:rFonts w:ascii="Times New Roman" w:hAnsi="Times New Roman"/>
                <w:sz w:val="24"/>
                <w:szCs w:val="24"/>
              </w:rPr>
            </w:pPr>
            <w:r>
              <w:rPr>
                <w:rFonts w:ascii="Times New Roman" w:hAnsi="Times New Roman"/>
                <w:sz w:val="24"/>
                <w:szCs w:val="24"/>
              </w:rPr>
              <w:t>E</w:t>
            </w:r>
          </w:p>
        </w:tc>
      </w:tr>
      <w:tr w:rsidR="00BA7906" w:rsidTr="0047288D">
        <w:trPr>
          <w:cantSplit/>
          <w:trHeight w:val="701"/>
        </w:trPr>
        <w:tc>
          <w:tcPr>
            <w:tcW w:w="499" w:type="dxa"/>
            <w:tcBorders>
              <w:top w:val="single" w:sz="4" w:space="0" w:color="auto"/>
              <w:left w:val="single" w:sz="4" w:space="0" w:color="auto"/>
              <w:bottom w:val="single" w:sz="4" w:space="0" w:color="auto"/>
              <w:right w:val="single" w:sz="4" w:space="0" w:color="auto"/>
            </w:tcBorders>
          </w:tcPr>
          <w:p w:rsidR="00BA7906" w:rsidRDefault="00BA7906" w:rsidP="00035B88">
            <w:pPr>
              <w:pStyle w:val="StyleCourierNewAfter0pt"/>
              <w:shd w:val="clear" w:color="auto" w:fill="FFFFFF"/>
              <w:rPr>
                <w:rFonts w:ascii="Times New Roman" w:hAnsi="Times New Roman"/>
                <w:sz w:val="24"/>
                <w:szCs w:val="24"/>
              </w:rPr>
            </w:pPr>
            <w:r>
              <w:rPr>
                <w:rFonts w:ascii="Times New Roman" w:hAnsi="Times New Roman"/>
                <w:sz w:val="24"/>
                <w:szCs w:val="24"/>
              </w:rPr>
              <w:t>7</w:t>
            </w:r>
          </w:p>
        </w:tc>
        <w:tc>
          <w:tcPr>
            <w:tcW w:w="8142" w:type="dxa"/>
            <w:tcBorders>
              <w:top w:val="single" w:sz="4" w:space="0" w:color="auto"/>
              <w:left w:val="single" w:sz="4" w:space="0" w:color="auto"/>
              <w:bottom w:val="single" w:sz="4" w:space="0" w:color="auto"/>
              <w:right w:val="single" w:sz="4" w:space="0" w:color="auto"/>
            </w:tcBorders>
          </w:tcPr>
          <w:p w:rsidR="00BA7906" w:rsidRPr="0047288D" w:rsidRDefault="00BA7906" w:rsidP="00035B88">
            <w:pPr>
              <w:pStyle w:val="NoSpacing"/>
              <w:rPr>
                <w:szCs w:val="24"/>
              </w:rPr>
            </w:pPr>
            <w:r w:rsidRPr="009D75C4">
              <w:rPr>
                <w:szCs w:val="24"/>
              </w:rPr>
              <w:t>The CCR PD team released CCR Patch ROR*1.5*17 which added the new PTSD Common Template and two new HEPC reports.</w:t>
            </w:r>
            <w:r>
              <w:rPr>
                <w:szCs w:val="24"/>
              </w:rPr>
              <w:t xml:space="preserve"> </w:t>
            </w:r>
            <w:r w:rsidRPr="009D75C4">
              <w:rPr>
                <w:szCs w:val="24"/>
              </w:rPr>
              <w:t>The changes have been absorbed into ROR*1.5*19 so that both patches may co-exist.</w:t>
            </w:r>
          </w:p>
        </w:tc>
        <w:tc>
          <w:tcPr>
            <w:tcW w:w="737" w:type="dxa"/>
            <w:gridSpan w:val="2"/>
            <w:tcBorders>
              <w:top w:val="single" w:sz="4" w:space="0" w:color="auto"/>
              <w:left w:val="single" w:sz="4" w:space="0" w:color="auto"/>
              <w:bottom w:val="single" w:sz="4" w:space="0" w:color="auto"/>
              <w:right w:val="single" w:sz="4" w:space="0" w:color="auto"/>
            </w:tcBorders>
          </w:tcPr>
          <w:p w:rsidR="00BA7906" w:rsidRPr="0047288D" w:rsidRDefault="00BA7906" w:rsidP="00035B88">
            <w:pPr>
              <w:pStyle w:val="StyleCourierNewAfter0pt"/>
              <w:shd w:val="clear" w:color="auto" w:fill="FFFFFF"/>
              <w:rPr>
                <w:rFonts w:ascii="Times New Roman" w:hAnsi="Times New Roman"/>
                <w:sz w:val="24"/>
                <w:szCs w:val="24"/>
              </w:rPr>
            </w:pPr>
            <w:r>
              <w:rPr>
                <w:rFonts w:ascii="Times New Roman" w:hAnsi="Times New Roman"/>
                <w:sz w:val="24"/>
                <w:szCs w:val="24"/>
              </w:rPr>
              <w:t>M</w:t>
            </w:r>
          </w:p>
        </w:tc>
      </w:tr>
      <w:tr w:rsidR="00BA7906" w:rsidTr="0047288D">
        <w:trPr>
          <w:cantSplit/>
          <w:trHeight w:val="701"/>
        </w:trPr>
        <w:tc>
          <w:tcPr>
            <w:tcW w:w="499" w:type="dxa"/>
            <w:tcBorders>
              <w:top w:val="single" w:sz="4" w:space="0" w:color="auto"/>
              <w:left w:val="single" w:sz="4" w:space="0" w:color="auto"/>
              <w:bottom w:val="single" w:sz="4" w:space="0" w:color="auto"/>
              <w:right w:val="single" w:sz="4" w:space="0" w:color="auto"/>
            </w:tcBorders>
          </w:tcPr>
          <w:p w:rsidR="00BA7906" w:rsidRDefault="00BA7906" w:rsidP="00035B88">
            <w:pPr>
              <w:pStyle w:val="StyleCourierNewAfter0pt"/>
              <w:shd w:val="clear" w:color="auto" w:fill="FFFFFF"/>
              <w:rPr>
                <w:rFonts w:ascii="Times New Roman" w:hAnsi="Times New Roman"/>
                <w:sz w:val="24"/>
                <w:szCs w:val="24"/>
              </w:rPr>
            </w:pPr>
            <w:r>
              <w:rPr>
                <w:rFonts w:ascii="Times New Roman" w:hAnsi="Times New Roman"/>
                <w:sz w:val="24"/>
                <w:szCs w:val="24"/>
              </w:rPr>
              <w:t>8</w:t>
            </w:r>
          </w:p>
        </w:tc>
        <w:tc>
          <w:tcPr>
            <w:tcW w:w="8142" w:type="dxa"/>
            <w:tcBorders>
              <w:top w:val="single" w:sz="4" w:space="0" w:color="auto"/>
              <w:left w:val="single" w:sz="4" w:space="0" w:color="auto"/>
              <w:bottom w:val="single" w:sz="4" w:space="0" w:color="auto"/>
              <w:right w:val="single" w:sz="4" w:space="0" w:color="auto"/>
            </w:tcBorders>
          </w:tcPr>
          <w:p w:rsidR="00BA7906" w:rsidRPr="00087DF3" w:rsidRDefault="00BA7906" w:rsidP="00035B88">
            <w:pPr>
              <w:pStyle w:val="NoSpacing"/>
              <w:rPr>
                <w:szCs w:val="24"/>
              </w:rPr>
            </w:pPr>
            <w:r w:rsidRPr="009D75C4">
              <w:rPr>
                <w:szCs w:val="24"/>
              </w:rPr>
              <w:t>The CCR PD tea</w:t>
            </w:r>
            <w:r>
              <w:rPr>
                <w:szCs w:val="24"/>
              </w:rPr>
              <w:t>m released CCR Patch ROR*1.5*18</w:t>
            </w:r>
            <w:r w:rsidRPr="009D75C4">
              <w:rPr>
                <w:szCs w:val="24"/>
              </w:rPr>
              <w:t xml:space="preserve"> which includes the minimal technical code and data dictionary changes for 16 new registries. The changes have been absorbed into ROR*1.5*19 so that both patches may co-exist.</w:t>
            </w:r>
          </w:p>
        </w:tc>
        <w:tc>
          <w:tcPr>
            <w:tcW w:w="737" w:type="dxa"/>
            <w:gridSpan w:val="2"/>
            <w:tcBorders>
              <w:top w:val="single" w:sz="4" w:space="0" w:color="auto"/>
              <w:left w:val="single" w:sz="4" w:space="0" w:color="auto"/>
              <w:bottom w:val="single" w:sz="4" w:space="0" w:color="auto"/>
              <w:right w:val="single" w:sz="4" w:space="0" w:color="auto"/>
            </w:tcBorders>
          </w:tcPr>
          <w:p w:rsidR="00BA7906" w:rsidRPr="0047288D" w:rsidRDefault="00BA7906" w:rsidP="00035B88">
            <w:pPr>
              <w:pStyle w:val="StyleCourierNewAfter0pt"/>
              <w:shd w:val="clear" w:color="auto" w:fill="FFFFFF"/>
              <w:rPr>
                <w:rFonts w:ascii="Times New Roman" w:hAnsi="Times New Roman"/>
                <w:sz w:val="24"/>
                <w:szCs w:val="24"/>
              </w:rPr>
            </w:pPr>
            <w:r>
              <w:rPr>
                <w:rFonts w:ascii="Times New Roman" w:hAnsi="Times New Roman"/>
                <w:sz w:val="24"/>
                <w:szCs w:val="24"/>
              </w:rPr>
              <w:t>M</w:t>
            </w:r>
          </w:p>
        </w:tc>
      </w:tr>
    </w:tbl>
    <w:p w:rsidR="00ED5F2D" w:rsidRPr="002F2E45" w:rsidRDefault="00ED5F2D" w:rsidP="0047288D">
      <w:pPr>
        <w:rPr>
          <w:sz w:val="48"/>
          <w:szCs w:val="48"/>
        </w:rPr>
      </w:pPr>
    </w:p>
    <w:p w:rsidR="00B649C5" w:rsidRPr="003A5522" w:rsidRDefault="00B649C5" w:rsidP="00B649C5">
      <w:pPr>
        <w:pStyle w:val="Heading4"/>
      </w:pPr>
      <w:bookmarkStart w:id="165" w:name="_Ref347992083"/>
      <w:r w:rsidRPr="003A5522">
        <w:t>Patch ROR*1.5*20</w:t>
      </w:r>
    </w:p>
    <w:p w:rsidR="00B649C5" w:rsidRPr="003A5522" w:rsidRDefault="00B649C5" w:rsidP="00B649C5">
      <w:pPr>
        <w:pStyle w:val="Caption"/>
      </w:pPr>
      <w:bookmarkStart w:id="166" w:name="_Ref378227921"/>
      <w:bookmarkStart w:id="167" w:name="_Toc415211978"/>
      <w:r w:rsidRPr="003A5522">
        <w:t xml:space="preserve">Table </w:t>
      </w:r>
      <w:fldSimple w:instr=" SEQ Table \* ARABIC ">
        <w:r w:rsidRPr="003A5522">
          <w:rPr>
            <w:noProof/>
          </w:rPr>
          <w:t>18</w:t>
        </w:r>
      </w:fldSimple>
      <w:bookmarkEnd w:id="166"/>
      <w:r w:rsidRPr="003A5522">
        <w:t xml:space="preserve"> – Patch ROR*1.5*20 Description</w:t>
      </w:r>
      <w:bookmarkEnd w:id="167"/>
    </w:p>
    <w:tbl>
      <w:tblPr>
        <w:tblW w:w="9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98"/>
        <w:gridCol w:w="8144"/>
        <w:gridCol w:w="736"/>
      </w:tblGrid>
      <w:tr w:rsidR="00B649C5" w:rsidRPr="003A5522" w:rsidTr="00AC7D9D">
        <w:trPr>
          <w:trHeight w:val="368"/>
          <w:tblHeader/>
        </w:trPr>
        <w:tc>
          <w:tcPr>
            <w:tcW w:w="499" w:type="dxa"/>
            <w:tcBorders>
              <w:top w:val="single" w:sz="4" w:space="0" w:color="auto"/>
              <w:left w:val="single" w:sz="4" w:space="0" w:color="auto"/>
              <w:bottom w:val="single" w:sz="4" w:space="0" w:color="auto"/>
              <w:right w:val="single" w:sz="4" w:space="0" w:color="auto"/>
            </w:tcBorders>
            <w:shd w:val="clear" w:color="auto" w:fill="666699"/>
            <w:hideMark/>
          </w:tcPr>
          <w:p w:rsidR="00B649C5" w:rsidRPr="003A5522" w:rsidRDefault="00B649C5" w:rsidP="00AC7D9D">
            <w:pPr>
              <w:pStyle w:val="TableHead"/>
              <w:jc w:val="center"/>
            </w:pPr>
            <w:r w:rsidRPr="003A5522">
              <w:t>#</w:t>
            </w:r>
          </w:p>
        </w:tc>
        <w:tc>
          <w:tcPr>
            <w:tcW w:w="8162" w:type="dxa"/>
            <w:tcBorders>
              <w:top w:val="single" w:sz="4" w:space="0" w:color="auto"/>
              <w:left w:val="single" w:sz="4" w:space="0" w:color="auto"/>
              <w:bottom w:val="single" w:sz="4" w:space="0" w:color="auto"/>
              <w:right w:val="single" w:sz="4" w:space="0" w:color="auto"/>
            </w:tcBorders>
            <w:shd w:val="clear" w:color="auto" w:fill="666699"/>
            <w:hideMark/>
          </w:tcPr>
          <w:p w:rsidR="00B649C5" w:rsidRPr="003A5522" w:rsidRDefault="00B649C5" w:rsidP="00AC7D9D">
            <w:pPr>
              <w:pStyle w:val="TableHead"/>
              <w:rPr>
                <w:rFonts w:ascii="Times New Roman" w:hAnsi="Times New Roman"/>
              </w:rPr>
            </w:pPr>
            <w:r w:rsidRPr="003A5522">
              <w:t>Description</w:t>
            </w:r>
          </w:p>
        </w:tc>
        <w:tc>
          <w:tcPr>
            <w:tcW w:w="717" w:type="dxa"/>
            <w:tcBorders>
              <w:top w:val="single" w:sz="4" w:space="0" w:color="auto"/>
              <w:left w:val="single" w:sz="4" w:space="0" w:color="auto"/>
              <w:bottom w:val="single" w:sz="4" w:space="0" w:color="auto"/>
              <w:right w:val="single" w:sz="4" w:space="0" w:color="auto"/>
            </w:tcBorders>
            <w:shd w:val="clear" w:color="auto" w:fill="666699"/>
            <w:hideMark/>
          </w:tcPr>
          <w:p w:rsidR="00B649C5" w:rsidRPr="003A5522" w:rsidRDefault="00B649C5" w:rsidP="00AC7D9D">
            <w:pPr>
              <w:pStyle w:val="TableHead"/>
              <w:jc w:val="center"/>
            </w:pPr>
            <w:r w:rsidRPr="003A5522">
              <w:t>Type</w:t>
            </w:r>
          </w:p>
        </w:tc>
      </w:tr>
      <w:tr w:rsidR="00B649C5" w:rsidRPr="003A5522" w:rsidTr="00AC7D9D">
        <w:trPr>
          <w:cantSplit/>
          <w:trHeight w:val="458"/>
        </w:trPr>
        <w:tc>
          <w:tcPr>
            <w:tcW w:w="499" w:type="dxa"/>
            <w:tcBorders>
              <w:top w:val="single" w:sz="4" w:space="0" w:color="auto"/>
              <w:left w:val="single" w:sz="4" w:space="0" w:color="auto"/>
              <w:bottom w:val="single" w:sz="4" w:space="0" w:color="auto"/>
              <w:right w:val="single" w:sz="4" w:space="0" w:color="auto"/>
            </w:tcBorders>
            <w:hideMark/>
          </w:tcPr>
          <w:p w:rsidR="00B649C5" w:rsidRPr="003A5522" w:rsidRDefault="00B649C5" w:rsidP="00AC7D9D">
            <w:pPr>
              <w:pStyle w:val="StyleCourierNewAfter0pt"/>
              <w:shd w:val="clear" w:color="auto" w:fill="FFFFFF"/>
              <w:rPr>
                <w:rFonts w:ascii="Times New Roman" w:hAnsi="Times New Roman"/>
                <w:sz w:val="24"/>
                <w:szCs w:val="24"/>
              </w:rPr>
            </w:pPr>
            <w:r w:rsidRPr="003A5522">
              <w:rPr>
                <w:rFonts w:ascii="Times New Roman" w:hAnsi="Times New Roman"/>
                <w:sz w:val="24"/>
                <w:szCs w:val="24"/>
              </w:rPr>
              <w:lastRenderedPageBreak/>
              <w:t>1</w:t>
            </w:r>
          </w:p>
        </w:tc>
        <w:tc>
          <w:tcPr>
            <w:tcW w:w="8142" w:type="dxa"/>
            <w:tcBorders>
              <w:top w:val="single" w:sz="4" w:space="0" w:color="auto"/>
              <w:left w:val="single" w:sz="4" w:space="0" w:color="auto"/>
              <w:bottom w:val="single" w:sz="4" w:space="0" w:color="auto"/>
              <w:right w:val="single" w:sz="4" w:space="0" w:color="auto"/>
            </w:tcBorders>
            <w:hideMark/>
          </w:tcPr>
          <w:p w:rsidR="00B649C5" w:rsidRPr="003A5522" w:rsidRDefault="00B649C5" w:rsidP="00AC7D9D">
            <w:pPr>
              <w:pStyle w:val="NoSpacing"/>
            </w:pPr>
            <w:r w:rsidRPr="003A5522">
              <w:t xml:space="preserve">VA Product </w:t>
            </w:r>
          </w:p>
          <w:p w:rsidR="00B649C5" w:rsidRPr="003A5522" w:rsidRDefault="00B649C5" w:rsidP="00AC7D9D">
            <w:pPr>
              <w:pStyle w:val="NoSpacing"/>
              <w:rPr>
                <w:rFonts w:ascii="r_ansi" w:hAnsi="r_ansi"/>
                <w:sz w:val="20"/>
              </w:rPr>
            </w:pPr>
            <w:r w:rsidRPr="003A5522">
              <w:rPr>
                <w:rFonts w:ascii="r_ansi" w:hAnsi="r_ansi"/>
                <w:sz w:val="20"/>
              </w:rPr>
              <w:t>COBICISTAT/ELVITEGRAVIR/EMTRICITABINE/TENOFOVIR DF TAB, ORAL</w:t>
            </w:r>
          </w:p>
          <w:p w:rsidR="00B649C5" w:rsidRPr="003A5522" w:rsidRDefault="00B649C5" w:rsidP="00AC7D9D">
            <w:pPr>
              <w:pStyle w:val="NoSpacing"/>
              <w:rPr>
                <w:rFonts w:ascii="r_ansi" w:hAnsi="r_ansi"/>
                <w:sz w:val="20"/>
              </w:rPr>
            </w:pPr>
          </w:p>
          <w:p w:rsidR="00B649C5" w:rsidRPr="003A5522" w:rsidRDefault="00B649C5" w:rsidP="00AC7D9D">
            <w:pPr>
              <w:pStyle w:val="NoSpacing"/>
              <w:rPr>
                <w:rFonts w:ascii="r_ansi" w:hAnsi="r_ansi"/>
                <w:sz w:val="20"/>
              </w:rPr>
            </w:pPr>
            <w:r w:rsidRPr="003A5522">
              <w:rPr>
                <w:rFonts w:ascii="r_ansi" w:hAnsi="r_ansi"/>
                <w:sz w:val="20"/>
              </w:rPr>
              <w:t>VA Generic</w:t>
            </w:r>
          </w:p>
          <w:p w:rsidR="00B649C5" w:rsidRDefault="00B649C5" w:rsidP="00AC7D9D">
            <w:pPr>
              <w:pStyle w:val="NoSpacing"/>
              <w:rPr>
                <w:rFonts w:ascii="r_ansi" w:hAnsi="r_ansi"/>
                <w:sz w:val="20"/>
              </w:rPr>
            </w:pPr>
            <w:r w:rsidRPr="003A5522">
              <w:rPr>
                <w:rFonts w:ascii="r_ansi" w:hAnsi="r_ansi"/>
                <w:sz w:val="20"/>
              </w:rPr>
              <w:t>COBICISTAT/ELVITEGRAVIR/EMTRICITABINE/TENOFOVIR</w:t>
            </w:r>
          </w:p>
          <w:p w:rsidR="007B0955" w:rsidRPr="003A5522" w:rsidRDefault="007B0955" w:rsidP="00AC7D9D">
            <w:pPr>
              <w:pStyle w:val="NoSpacing"/>
            </w:pPr>
          </w:p>
          <w:p w:rsidR="00B649C5" w:rsidRPr="003A5522" w:rsidRDefault="00B649C5" w:rsidP="00AC7D9D">
            <w:pPr>
              <w:pStyle w:val="NoSpacing"/>
              <w:numPr>
                <w:ilvl w:val="0"/>
                <w:numId w:val="42"/>
              </w:numPr>
              <w:rPr>
                <w:rFonts w:ascii="r_ansi" w:hAnsi="r_ansi"/>
                <w:sz w:val="20"/>
              </w:rPr>
            </w:pPr>
            <w:r w:rsidRPr="003A5522">
              <w:rPr>
                <w:rFonts w:ascii="r_ansi" w:hAnsi="r_ansi"/>
                <w:sz w:val="20"/>
              </w:rPr>
              <w:t>VA Product: COBICISTAT/ELVITEGRAVIR/EMTRICITABINE/TENOFOVIR DFTAB,ORAL</w:t>
            </w:r>
          </w:p>
          <w:p w:rsidR="00B649C5" w:rsidRPr="003A5522" w:rsidRDefault="00B649C5" w:rsidP="00AC7D9D">
            <w:pPr>
              <w:pStyle w:val="NoSpacing"/>
              <w:numPr>
                <w:ilvl w:val="0"/>
                <w:numId w:val="42"/>
              </w:numPr>
              <w:rPr>
                <w:rFonts w:ascii="r_ansi" w:hAnsi="r_ansi"/>
                <w:sz w:val="20"/>
              </w:rPr>
            </w:pPr>
            <w:r w:rsidRPr="003A5522">
              <w:rPr>
                <w:rFonts w:ascii="r_ansi" w:hAnsi="r_ansi"/>
                <w:sz w:val="20"/>
              </w:rPr>
              <w:t>VA Generic Name: COBICISTAT/ELVITEGRAVIR/EMTRICITABINE/TENOFOVIR</w:t>
            </w:r>
          </w:p>
          <w:p w:rsidR="00A55CF6" w:rsidRDefault="00B649C5" w:rsidP="00AC7D9D">
            <w:pPr>
              <w:pStyle w:val="NoSpacing"/>
              <w:numPr>
                <w:ilvl w:val="0"/>
                <w:numId w:val="42"/>
              </w:numPr>
              <w:rPr>
                <w:rFonts w:ascii="r_ansi" w:hAnsi="r_ansi"/>
                <w:sz w:val="20"/>
              </w:rPr>
            </w:pPr>
            <w:r w:rsidRPr="003A5522">
              <w:rPr>
                <w:rFonts w:ascii="r_ansi" w:hAnsi="r_ansi"/>
                <w:sz w:val="20"/>
              </w:rPr>
              <w:t>Dosage Form: TAB,</w:t>
            </w:r>
          </w:p>
          <w:p w:rsidR="00B649C5" w:rsidRPr="003A5522" w:rsidRDefault="00A55CF6" w:rsidP="00A55CF6">
            <w:pPr>
              <w:pStyle w:val="NoSpacing"/>
              <w:ind w:left="360"/>
              <w:rPr>
                <w:rFonts w:ascii="r_ansi" w:hAnsi="r_ansi"/>
                <w:sz w:val="20"/>
              </w:rPr>
            </w:pPr>
            <w:r>
              <w:rPr>
                <w:rFonts w:ascii="r_ansi" w:hAnsi="r_ansi"/>
                <w:sz w:val="20"/>
              </w:rPr>
              <w:tab/>
            </w:r>
            <w:r w:rsidR="00B649C5" w:rsidRPr="003A5522">
              <w:rPr>
                <w:rFonts w:ascii="r_ansi" w:hAnsi="r_ansi"/>
                <w:sz w:val="20"/>
              </w:rPr>
              <w:t>ORAL</w:t>
            </w:r>
          </w:p>
          <w:p w:rsidR="00A55CF6" w:rsidRDefault="00B649C5" w:rsidP="00AC7D9D">
            <w:pPr>
              <w:pStyle w:val="NoSpacing"/>
              <w:numPr>
                <w:ilvl w:val="0"/>
                <w:numId w:val="42"/>
              </w:numPr>
              <w:rPr>
                <w:rFonts w:ascii="r_ansi" w:hAnsi="r_ansi"/>
                <w:sz w:val="20"/>
              </w:rPr>
            </w:pPr>
            <w:r w:rsidRPr="003A5522">
              <w:rPr>
                <w:rFonts w:ascii="r_ansi" w:hAnsi="r_ansi"/>
                <w:sz w:val="20"/>
              </w:rPr>
              <w:t>Strength: (5)</w:t>
            </w:r>
          </w:p>
          <w:p w:rsidR="00B649C5" w:rsidRPr="003A5522" w:rsidRDefault="00A55CF6" w:rsidP="00A55CF6">
            <w:pPr>
              <w:pStyle w:val="NoSpacing"/>
              <w:ind w:left="360"/>
              <w:rPr>
                <w:rFonts w:ascii="r_ansi" w:hAnsi="r_ansi"/>
                <w:sz w:val="20"/>
              </w:rPr>
            </w:pPr>
            <w:r>
              <w:rPr>
                <w:rFonts w:ascii="r_ansi" w:hAnsi="r_ansi"/>
                <w:sz w:val="20"/>
              </w:rPr>
              <w:tab/>
            </w:r>
            <w:r w:rsidR="00B649C5" w:rsidRPr="003A5522">
              <w:rPr>
                <w:rFonts w:ascii="r_ansi" w:hAnsi="r_ansi"/>
                <w:sz w:val="20"/>
              </w:rPr>
              <w:t>Units:</w:t>
            </w:r>
          </w:p>
          <w:p w:rsidR="00B649C5" w:rsidRPr="003A5522" w:rsidRDefault="00B649C5" w:rsidP="00AC7D9D">
            <w:pPr>
              <w:pStyle w:val="NoSpacing"/>
              <w:numPr>
                <w:ilvl w:val="0"/>
                <w:numId w:val="42"/>
              </w:numPr>
              <w:rPr>
                <w:rFonts w:ascii="r_ansi" w:hAnsi="r_ansi"/>
                <w:sz w:val="20"/>
              </w:rPr>
            </w:pPr>
            <w:r w:rsidRPr="003A5522">
              <w:rPr>
                <w:rFonts w:ascii="r_ansi" w:hAnsi="r_ansi"/>
                <w:sz w:val="20"/>
              </w:rPr>
              <w:t>Nat' Formulary Name: COBICISTAT/ELVITEGRAVIR/EMTRICITABINE/TENOFOVIR TAB,ORAL</w:t>
            </w:r>
          </w:p>
          <w:p w:rsidR="00A55CF6" w:rsidRDefault="00B649C5" w:rsidP="00AC7D9D">
            <w:pPr>
              <w:pStyle w:val="NoSpacing"/>
              <w:numPr>
                <w:ilvl w:val="0"/>
                <w:numId w:val="42"/>
              </w:numPr>
              <w:rPr>
                <w:rFonts w:ascii="r_ansi" w:hAnsi="r_ansi"/>
                <w:sz w:val="20"/>
              </w:rPr>
            </w:pPr>
            <w:r w:rsidRPr="003A5522">
              <w:rPr>
                <w:rFonts w:ascii="r_ansi" w:hAnsi="r_ansi"/>
                <w:sz w:val="20"/>
              </w:rPr>
              <w:t>VA Print Name: STRIBILD ORAL</w:t>
            </w:r>
          </w:p>
          <w:p w:rsidR="00B649C5" w:rsidRPr="003A5522" w:rsidRDefault="00A55CF6" w:rsidP="00A55CF6">
            <w:pPr>
              <w:pStyle w:val="NoSpacing"/>
              <w:ind w:left="360"/>
              <w:rPr>
                <w:rFonts w:ascii="r_ansi" w:hAnsi="r_ansi"/>
                <w:sz w:val="20"/>
              </w:rPr>
            </w:pPr>
            <w:r>
              <w:rPr>
                <w:rFonts w:ascii="r_ansi" w:hAnsi="r_ansi"/>
                <w:sz w:val="20"/>
              </w:rPr>
              <w:tab/>
            </w:r>
            <w:r w:rsidR="00B649C5" w:rsidRPr="003A5522">
              <w:rPr>
                <w:rFonts w:ascii="r_ansi" w:hAnsi="r_ansi"/>
                <w:sz w:val="20"/>
              </w:rPr>
              <w:t>TAB</w:t>
            </w:r>
          </w:p>
          <w:p w:rsidR="00B649C5" w:rsidRPr="003A5522" w:rsidRDefault="00B649C5" w:rsidP="00AC7D9D">
            <w:pPr>
              <w:pStyle w:val="NoSpacing"/>
              <w:numPr>
                <w:ilvl w:val="0"/>
                <w:numId w:val="42"/>
              </w:numPr>
              <w:rPr>
                <w:rFonts w:ascii="r_ansi" w:hAnsi="r_ansi"/>
                <w:sz w:val="20"/>
              </w:rPr>
            </w:pPr>
            <w:r w:rsidRPr="003A5522">
              <w:rPr>
                <w:rFonts w:ascii="r_ansi" w:hAnsi="r_ansi"/>
                <w:sz w:val="20"/>
              </w:rPr>
              <w:t>VA Product Identifier: C1522</w:t>
            </w:r>
          </w:p>
          <w:p w:rsidR="00B649C5" w:rsidRPr="003A5522" w:rsidRDefault="00B649C5" w:rsidP="00AC7D9D">
            <w:pPr>
              <w:pStyle w:val="NoSpacing"/>
              <w:numPr>
                <w:ilvl w:val="0"/>
                <w:numId w:val="42"/>
              </w:numPr>
              <w:rPr>
                <w:rFonts w:ascii="r_ansi" w:hAnsi="r_ansi"/>
                <w:sz w:val="20"/>
              </w:rPr>
            </w:pPr>
            <w:r w:rsidRPr="003A5522">
              <w:rPr>
                <w:rFonts w:ascii="r_ansi" w:hAnsi="r_ansi"/>
                <w:sz w:val="20"/>
              </w:rPr>
              <w:t>Transmit to CMOP: Yes</w:t>
            </w:r>
          </w:p>
          <w:p w:rsidR="00B649C5" w:rsidRPr="003A5522" w:rsidRDefault="00B649C5" w:rsidP="00AC7D9D">
            <w:pPr>
              <w:pStyle w:val="NoSpacing"/>
              <w:numPr>
                <w:ilvl w:val="0"/>
                <w:numId w:val="42"/>
              </w:numPr>
              <w:rPr>
                <w:rFonts w:ascii="r_ansi" w:hAnsi="r_ansi"/>
                <w:sz w:val="20"/>
              </w:rPr>
            </w:pPr>
            <w:r w:rsidRPr="003A5522">
              <w:rPr>
                <w:rFonts w:ascii="r_ansi" w:hAnsi="r_ansi"/>
                <w:sz w:val="20"/>
              </w:rPr>
              <w:t>VA Dispense Unit: TAB</w:t>
            </w:r>
          </w:p>
        </w:tc>
        <w:tc>
          <w:tcPr>
            <w:tcW w:w="737" w:type="dxa"/>
            <w:tcBorders>
              <w:top w:val="single" w:sz="4" w:space="0" w:color="auto"/>
              <w:left w:val="single" w:sz="4" w:space="0" w:color="auto"/>
              <w:bottom w:val="single" w:sz="4" w:space="0" w:color="auto"/>
              <w:right w:val="single" w:sz="4" w:space="0" w:color="auto"/>
            </w:tcBorders>
            <w:hideMark/>
          </w:tcPr>
          <w:p w:rsidR="00B649C5" w:rsidRPr="003A5522" w:rsidRDefault="00B649C5" w:rsidP="00AC7D9D">
            <w:pPr>
              <w:pStyle w:val="StyleCourierNewAfter0pt"/>
              <w:shd w:val="clear" w:color="auto" w:fill="FFFFFF"/>
              <w:rPr>
                <w:rFonts w:ascii="Times New Roman" w:hAnsi="Times New Roman"/>
                <w:sz w:val="24"/>
                <w:szCs w:val="24"/>
              </w:rPr>
            </w:pPr>
            <w:r w:rsidRPr="003A5522">
              <w:rPr>
                <w:rFonts w:ascii="Times New Roman" w:hAnsi="Times New Roman"/>
                <w:sz w:val="24"/>
                <w:szCs w:val="24"/>
              </w:rPr>
              <w:t>E</w:t>
            </w:r>
          </w:p>
        </w:tc>
      </w:tr>
      <w:tr w:rsidR="00B649C5" w:rsidTr="00AC7D9D">
        <w:trPr>
          <w:cantSplit/>
          <w:trHeight w:val="458"/>
        </w:trPr>
        <w:tc>
          <w:tcPr>
            <w:tcW w:w="499" w:type="dxa"/>
            <w:tcBorders>
              <w:top w:val="single" w:sz="4" w:space="0" w:color="auto"/>
              <w:left w:val="single" w:sz="4" w:space="0" w:color="auto"/>
              <w:bottom w:val="single" w:sz="4" w:space="0" w:color="auto"/>
              <w:right w:val="single" w:sz="4" w:space="0" w:color="auto"/>
            </w:tcBorders>
          </w:tcPr>
          <w:p w:rsidR="00B649C5" w:rsidRPr="003A5522" w:rsidRDefault="00B649C5" w:rsidP="00AC7D9D">
            <w:pPr>
              <w:pStyle w:val="StyleCourierNewAfter0pt"/>
              <w:shd w:val="clear" w:color="auto" w:fill="FFFFFF"/>
              <w:rPr>
                <w:rFonts w:ascii="Times New Roman" w:hAnsi="Times New Roman"/>
                <w:sz w:val="24"/>
                <w:szCs w:val="24"/>
              </w:rPr>
            </w:pPr>
            <w:r w:rsidRPr="003A5522">
              <w:rPr>
                <w:rFonts w:ascii="Times New Roman" w:hAnsi="Times New Roman"/>
                <w:sz w:val="24"/>
                <w:szCs w:val="24"/>
              </w:rPr>
              <w:t>2</w:t>
            </w:r>
          </w:p>
        </w:tc>
        <w:tc>
          <w:tcPr>
            <w:tcW w:w="8142" w:type="dxa"/>
            <w:tcBorders>
              <w:top w:val="single" w:sz="4" w:space="0" w:color="auto"/>
              <w:left w:val="single" w:sz="4" w:space="0" w:color="auto"/>
              <w:bottom w:val="single" w:sz="4" w:space="0" w:color="auto"/>
              <w:right w:val="single" w:sz="4" w:space="0" w:color="auto"/>
            </w:tcBorders>
          </w:tcPr>
          <w:p w:rsidR="00B649C5" w:rsidRPr="003A5522" w:rsidRDefault="00B649C5" w:rsidP="00AC7D9D">
            <w:pPr>
              <w:pStyle w:val="NoSpacing"/>
            </w:pPr>
            <w:r w:rsidRPr="003A5522">
              <w:t>This patch brings the Clinical Case Registries (CCR) application into</w:t>
            </w:r>
          </w:p>
          <w:p w:rsidR="00B649C5" w:rsidRPr="003A5522" w:rsidRDefault="00B649C5" w:rsidP="002F2E45">
            <w:pPr>
              <w:pStyle w:val="NoSpacing"/>
            </w:pPr>
            <w:proofErr w:type="gramStart"/>
            <w:r w:rsidRPr="003A5522">
              <w:t>508 compliance in many areas.</w:t>
            </w:r>
            <w:proofErr w:type="gramEnd"/>
          </w:p>
        </w:tc>
        <w:tc>
          <w:tcPr>
            <w:tcW w:w="737" w:type="dxa"/>
            <w:tcBorders>
              <w:top w:val="single" w:sz="4" w:space="0" w:color="auto"/>
              <w:left w:val="single" w:sz="4" w:space="0" w:color="auto"/>
              <w:bottom w:val="single" w:sz="4" w:space="0" w:color="auto"/>
              <w:right w:val="single" w:sz="4" w:space="0" w:color="auto"/>
            </w:tcBorders>
          </w:tcPr>
          <w:p w:rsidR="00B649C5" w:rsidRPr="003A5522" w:rsidRDefault="00B649C5" w:rsidP="00AC7D9D">
            <w:pPr>
              <w:pStyle w:val="StyleCourierNewAfter0pt"/>
              <w:shd w:val="clear" w:color="auto" w:fill="FFFFFF"/>
              <w:rPr>
                <w:rFonts w:ascii="Times New Roman" w:hAnsi="Times New Roman"/>
                <w:sz w:val="24"/>
                <w:szCs w:val="24"/>
              </w:rPr>
            </w:pPr>
            <w:r>
              <w:rPr>
                <w:rFonts w:ascii="Times New Roman" w:hAnsi="Times New Roman"/>
                <w:sz w:val="24"/>
                <w:szCs w:val="24"/>
              </w:rPr>
              <w:t>E</w:t>
            </w:r>
          </w:p>
        </w:tc>
      </w:tr>
    </w:tbl>
    <w:p w:rsidR="00B649C5" w:rsidRPr="00B649C5" w:rsidRDefault="00B649C5" w:rsidP="00B649C5">
      <w:pPr>
        <w:rPr>
          <w:lang w:eastAsia="x-none"/>
        </w:rPr>
      </w:pPr>
    </w:p>
    <w:p w:rsidR="0047288D" w:rsidRPr="003A5522" w:rsidRDefault="0047288D" w:rsidP="00D14C0F">
      <w:pPr>
        <w:pStyle w:val="Heading4"/>
      </w:pPr>
      <w:bookmarkStart w:id="168" w:name="_Ref379197068"/>
      <w:r w:rsidRPr="003A5522">
        <w:t>Patch ROR*1.5*2</w:t>
      </w:r>
      <w:bookmarkEnd w:id="165"/>
      <w:r w:rsidR="00B649C5">
        <w:rPr>
          <w:lang w:val="en-US"/>
        </w:rPr>
        <w:t>1</w:t>
      </w:r>
      <w:bookmarkEnd w:id="168"/>
    </w:p>
    <w:p w:rsidR="0047288D" w:rsidRPr="003A5522" w:rsidRDefault="0047288D" w:rsidP="0047288D">
      <w:pPr>
        <w:pStyle w:val="Caption"/>
      </w:pPr>
      <w:bookmarkStart w:id="169" w:name="_Ref347992301"/>
      <w:bookmarkStart w:id="170" w:name="_Toc415211979"/>
      <w:r w:rsidRPr="003A5522">
        <w:t xml:space="preserve">Table </w:t>
      </w:r>
      <w:fldSimple w:instr=" SEQ Table \* ARABIC ">
        <w:r w:rsidR="00024C59">
          <w:rPr>
            <w:noProof/>
          </w:rPr>
          <w:t>19</w:t>
        </w:r>
      </w:fldSimple>
      <w:bookmarkEnd w:id="169"/>
      <w:r w:rsidR="00B649C5">
        <w:t xml:space="preserve"> – Patch ROR*1.5*21</w:t>
      </w:r>
      <w:r w:rsidRPr="003A5522">
        <w:t xml:space="preserve"> Description</w:t>
      </w:r>
      <w:bookmarkEnd w:id="170"/>
    </w:p>
    <w:tbl>
      <w:tblPr>
        <w:tblW w:w="9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99"/>
        <w:gridCol w:w="8142"/>
        <w:gridCol w:w="20"/>
        <w:gridCol w:w="717"/>
      </w:tblGrid>
      <w:tr w:rsidR="00ED5F2D" w:rsidRPr="003A5522" w:rsidTr="00ED5F2D">
        <w:trPr>
          <w:trHeight w:val="368"/>
          <w:tblHeader/>
        </w:trPr>
        <w:tc>
          <w:tcPr>
            <w:tcW w:w="499" w:type="dxa"/>
            <w:tcBorders>
              <w:top w:val="single" w:sz="4" w:space="0" w:color="auto"/>
              <w:left w:val="single" w:sz="4" w:space="0" w:color="auto"/>
              <w:bottom w:val="single" w:sz="4" w:space="0" w:color="auto"/>
              <w:right w:val="single" w:sz="4" w:space="0" w:color="auto"/>
            </w:tcBorders>
            <w:shd w:val="clear" w:color="auto" w:fill="666699"/>
            <w:hideMark/>
          </w:tcPr>
          <w:p w:rsidR="00ED5F2D" w:rsidRPr="003A5522" w:rsidRDefault="00ED5F2D" w:rsidP="00ED5F2D">
            <w:pPr>
              <w:pStyle w:val="TableHead"/>
              <w:jc w:val="center"/>
            </w:pPr>
            <w:r w:rsidRPr="003A5522">
              <w:t>#</w:t>
            </w:r>
          </w:p>
        </w:tc>
        <w:tc>
          <w:tcPr>
            <w:tcW w:w="8162" w:type="dxa"/>
            <w:gridSpan w:val="2"/>
            <w:tcBorders>
              <w:top w:val="single" w:sz="4" w:space="0" w:color="auto"/>
              <w:left w:val="single" w:sz="4" w:space="0" w:color="auto"/>
              <w:bottom w:val="single" w:sz="4" w:space="0" w:color="auto"/>
              <w:right w:val="single" w:sz="4" w:space="0" w:color="auto"/>
            </w:tcBorders>
            <w:shd w:val="clear" w:color="auto" w:fill="666699"/>
            <w:hideMark/>
          </w:tcPr>
          <w:p w:rsidR="00ED5F2D" w:rsidRPr="003A5522" w:rsidRDefault="00ED5F2D" w:rsidP="00ED5F2D">
            <w:pPr>
              <w:pStyle w:val="TableHead"/>
              <w:rPr>
                <w:rFonts w:ascii="Times New Roman" w:hAnsi="Times New Roman"/>
              </w:rPr>
            </w:pPr>
            <w:r w:rsidRPr="003A5522">
              <w:t>Description</w:t>
            </w:r>
          </w:p>
        </w:tc>
        <w:tc>
          <w:tcPr>
            <w:tcW w:w="717" w:type="dxa"/>
            <w:tcBorders>
              <w:top w:val="single" w:sz="4" w:space="0" w:color="auto"/>
              <w:left w:val="single" w:sz="4" w:space="0" w:color="auto"/>
              <w:bottom w:val="single" w:sz="4" w:space="0" w:color="auto"/>
              <w:right w:val="single" w:sz="4" w:space="0" w:color="auto"/>
            </w:tcBorders>
            <w:shd w:val="clear" w:color="auto" w:fill="666699"/>
            <w:hideMark/>
          </w:tcPr>
          <w:p w:rsidR="00ED5F2D" w:rsidRPr="003A5522" w:rsidRDefault="00ED5F2D" w:rsidP="00ED5F2D">
            <w:pPr>
              <w:pStyle w:val="TableHead"/>
              <w:jc w:val="center"/>
            </w:pPr>
            <w:r w:rsidRPr="003A5522">
              <w:t>Type</w:t>
            </w:r>
          </w:p>
        </w:tc>
      </w:tr>
      <w:tr w:rsidR="009B7146" w:rsidRPr="00B112AB" w:rsidTr="009C677E">
        <w:trPr>
          <w:cantSplit/>
          <w:trHeight w:val="458"/>
        </w:trPr>
        <w:tc>
          <w:tcPr>
            <w:tcW w:w="499" w:type="dxa"/>
            <w:tcBorders>
              <w:top w:val="single" w:sz="4" w:space="0" w:color="auto"/>
              <w:left w:val="single" w:sz="4" w:space="0" w:color="auto"/>
              <w:bottom w:val="single" w:sz="4" w:space="0" w:color="auto"/>
              <w:right w:val="single" w:sz="4" w:space="0" w:color="auto"/>
            </w:tcBorders>
            <w:hideMark/>
          </w:tcPr>
          <w:p w:rsidR="009B7146" w:rsidRPr="00B112AB" w:rsidRDefault="009B7146" w:rsidP="009C677E">
            <w:pPr>
              <w:pStyle w:val="StyleCourierNewAfter0pt"/>
              <w:shd w:val="clear" w:color="auto" w:fill="FFFFFF"/>
              <w:rPr>
                <w:rFonts w:ascii="Times New Roman" w:hAnsi="Times New Roman"/>
                <w:sz w:val="24"/>
                <w:szCs w:val="24"/>
              </w:rPr>
            </w:pPr>
            <w:r w:rsidRPr="00B112AB">
              <w:rPr>
                <w:rFonts w:ascii="Times New Roman" w:hAnsi="Times New Roman"/>
                <w:sz w:val="24"/>
                <w:szCs w:val="24"/>
              </w:rPr>
              <w:t>1</w:t>
            </w:r>
          </w:p>
        </w:tc>
        <w:tc>
          <w:tcPr>
            <w:tcW w:w="8142" w:type="dxa"/>
            <w:tcBorders>
              <w:top w:val="single" w:sz="4" w:space="0" w:color="auto"/>
              <w:left w:val="single" w:sz="4" w:space="0" w:color="auto"/>
              <w:bottom w:val="single" w:sz="4" w:space="0" w:color="auto"/>
              <w:right w:val="single" w:sz="4" w:space="0" w:color="auto"/>
            </w:tcBorders>
            <w:hideMark/>
          </w:tcPr>
          <w:p w:rsidR="009B7146" w:rsidRPr="00B112AB" w:rsidRDefault="009B7146" w:rsidP="000B717F">
            <w:pPr>
              <w:pStyle w:val="StyleCourierNewAfter0pt"/>
              <w:shd w:val="clear" w:color="auto" w:fill="FFFFFF"/>
              <w:rPr>
                <w:rFonts w:ascii="Times New Roman" w:hAnsi="Times New Roman"/>
                <w:sz w:val="24"/>
                <w:szCs w:val="24"/>
              </w:rPr>
            </w:pPr>
            <w:r w:rsidRPr="00B112AB">
              <w:rPr>
                <w:rFonts w:ascii="Times New Roman" w:hAnsi="Times New Roman"/>
                <w:sz w:val="24"/>
                <w:szCs w:val="24"/>
              </w:rPr>
              <w:t>This patch adds the following medication:</w:t>
            </w:r>
          </w:p>
          <w:p w:rsidR="009B7146" w:rsidRPr="00B112AB" w:rsidRDefault="009B7146" w:rsidP="009B7146">
            <w:pPr>
              <w:pStyle w:val="NoSpacing"/>
              <w:numPr>
                <w:ilvl w:val="0"/>
                <w:numId w:val="43"/>
              </w:numPr>
              <w:rPr>
                <w:rFonts w:ascii="r_ansi" w:hAnsi="r_ansi"/>
                <w:sz w:val="20"/>
              </w:rPr>
            </w:pPr>
            <w:r w:rsidRPr="00B112AB">
              <w:t xml:space="preserve">VA Product: </w:t>
            </w:r>
            <w:r w:rsidRPr="00B112AB">
              <w:rPr>
                <w:rFonts w:ascii="r_ansi" w:hAnsi="r_ansi"/>
                <w:sz w:val="20"/>
              </w:rPr>
              <w:t>DOLUTEGRAVIR</w:t>
            </w:r>
          </w:p>
          <w:p w:rsidR="009B7146" w:rsidRPr="00B112AB" w:rsidRDefault="009B7146" w:rsidP="009B7146">
            <w:pPr>
              <w:pStyle w:val="NoSpacing"/>
              <w:numPr>
                <w:ilvl w:val="0"/>
                <w:numId w:val="43"/>
              </w:numPr>
              <w:rPr>
                <w:rFonts w:ascii="r_ansi" w:hAnsi="r_ansi"/>
                <w:sz w:val="20"/>
              </w:rPr>
            </w:pPr>
            <w:r w:rsidRPr="00B112AB">
              <w:rPr>
                <w:rFonts w:ascii="r_ansi" w:hAnsi="r_ansi"/>
                <w:sz w:val="20"/>
              </w:rPr>
              <w:t>VA Generic: DOLUTEGRAVIR</w:t>
            </w:r>
          </w:p>
          <w:p w:rsidR="009B7146" w:rsidRPr="00B112AB" w:rsidRDefault="009B7146" w:rsidP="000B717F">
            <w:pPr>
              <w:pStyle w:val="NoSpacing"/>
              <w:rPr>
                <w:rFonts w:ascii="r_ansi" w:hAnsi="r_ansi"/>
                <w:sz w:val="20"/>
              </w:rPr>
            </w:pPr>
          </w:p>
          <w:p w:rsidR="009B7146" w:rsidRPr="00B112AB" w:rsidRDefault="009B7146" w:rsidP="000B717F">
            <w:pPr>
              <w:pStyle w:val="NoSpacing"/>
              <w:rPr>
                <w:rFonts w:ascii="r_ansi" w:hAnsi="r_ansi"/>
                <w:sz w:val="20"/>
              </w:rPr>
            </w:pPr>
            <w:r w:rsidRPr="00B112AB">
              <w:rPr>
                <w:szCs w:val="24"/>
              </w:rPr>
              <w:t xml:space="preserve">This new medication has been added to the </w:t>
            </w:r>
            <w:r w:rsidRPr="00B112AB">
              <w:rPr>
                <w:rFonts w:cs="Courier New"/>
              </w:rPr>
              <w:t>ROR GENERIC DRUG</w:t>
            </w:r>
            <w:r w:rsidRPr="00B112AB">
              <w:rPr>
                <w:szCs w:val="24"/>
              </w:rPr>
              <w:t xml:space="preserve"> (#799.51) file and can now be selected on reports to provide information about the patients who are taking the new medication.</w:t>
            </w:r>
          </w:p>
        </w:tc>
        <w:tc>
          <w:tcPr>
            <w:tcW w:w="737" w:type="dxa"/>
            <w:gridSpan w:val="2"/>
            <w:tcBorders>
              <w:top w:val="single" w:sz="4" w:space="0" w:color="auto"/>
              <w:left w:val="single" w:sz="4" w:space="0" w:color="auto"/>
              <w:bottom w:val="single" w:sz="4" w:space="0" w:color="auto"/>
              <w:right w:val="single" w:sz="4" w:space="0" w:color="auto"/>
            </w:tcBorders>
            <w:hideMark/>
          </w:tcPr>
          <w:p w:rsidR="009B7146" w:rsidRPr="00B112AB" w:rsidRDefault="009B7146" w:rsidP="009C677E">
            <w:pPr>
              <w:pStyle w:val="StyleCourierNewAfter0pt"/>
              <w:shd w:val="clear" w:color="auto" w:fill="FFFFFF"/>
              <w:rPr>
                <w:rFonts w:ascii="Times New Roman" w:hAnsi="Times New Roman"/>
                <w:sz w:val="24"/>
                <w:szCs w:val="24"/>
              </w:rPr>
            </w:pPr>
            <w:r w:rsidRPr="00B112AB">
              <w:rPr>
                <w:rFonts w:ascii="Times New Roman" w:hAnsi="Times New Roman"/>
                <w:sz w:val="24"/>
                <w:szCs w:val="24"/>
              </w:rPr>
              <w:t>E</w:t>
            </w:r>
          </w:p>
        </w:tc>
      </w:tr>
      <w:tr w:rsidR="009B7146" w:rsidRPr="008F6AFD" w:rsidTr="000B717F">
        <w:trPr>
          <w:cantSplit/>
          <w:trHeight w:val="458"/>
        </w:trPr>
        <w:tc>
          <w:tcPr>
            <w:tcW w:w="499" w:type="dxa"/>
            <w:shd w:val="clear" w:color="auto" w:fill="auto"/>
          </w:tcPr>
          <w:p w:rsidR="009B7146" w:rsidRPr="00B112AB" w:rsidRDefault="009B7146" w:rsidP="000B717F">
            <w:pPr>
              <w:pStyle w:val="StyleCourierNewAfter0pt"/>
              <w:shd w:val="clear" w:color="auto" w:fill="FFFFFF"/>
              <w:rPr>
                <w:rFonts w:ascii="Times New Roman" w:hAnsi="Times New Roman"/>
                <w:sz w:val="24"/>
                <w:szCs w:val="24"/>
              </w:rPr>
            </w:pPr>
            <w:r w:rsidRPr="00B112AB">
              <w:rPr>
                <w:rFonts w:ascii="Times New Roman" w:hAnsi="Times New Roman"/>
                <w:sz w:val="24"/>
                <w:szCs w:val="24"/>
              </w:rPr>
              <w:t>2</w:t>
            </w:r>
          </w:p>
        </w:tc>
        <w:tc>
          <w:tcPr>
            <w:tcW w:w="8142" w:type="dxa"/>
            <w:shd w:val="clear" w:color="auto" w:fill="auto"/>
          </w:tcPr>
          <w:p w:rsidR="009B7146" w:rsidRPr="00B112AB" w:rsidRDefault="009B7146" w:rsidP="000B717F">
            <w:pPr>
              <w:pStyle w:val="NoSpacing"/>
              <w:rPr>
                <w:noProof/>
                <w:szCs w:val="24"/>
              </w:rPr>
            </w:pPr>
            <w:r w:rsidRPr="00B112AB">
              <w:rPr>
                <w:szCs w:val="24"/>
              </w:rPr>
              <w:t>A new local registry, Obstructive Sleep Apnea (VA APNEA), was added based on ICD9 codes provided by the</w:t>
            </w:r>
            <w:proofErr w:type="gramStart"/>
            <w:r w:rsidRPr="00B112AB">
              <w:rPr>
                <w:szCs w:val="24"/>
              </w:rPr>
              <w:t>  national</w:t>
            </w:r>
            <w:proofErr w:type="gramEnd"/>
            <w:r w:rsidRPr="00B112AB">
              <w:rPr>
                <w:szCs w:val="24"/>
              </w:rPr>
              <w:t xml:space="preserve"> </w:t>
            </w:r>
            <w:r w:rsidRPr="00B112AB">
              <w:rPr>
                <w:rFonts w:ascii="Microsoft Sans Serif" w:hAnsi="Microsoft Sans Serif" w:cs="Microsoft Sans Serif"/>
              </w:rPr>
              <w:t>Office of Public Health/Population Health</w:t>
            </w:r>
            <w:r w:rsidRPr="00B112AB">
              <w:rPr>
                <w:szCs w:val="24"/>
              </w:rPr>
              <w:t>. </w:t>
            </w:r>
          </w:p>
        </w:tc>
        <w:tc>
          <w:tcPr>
            <w:tcW w:w="737" w:type="dxa"/>
            <w:gridSpan w:val="2"/>
            <w:shd w:val="clear" w:color="auto" w:fill="auto"/>
          </w:tcPr>
          <w:p w:rsidR="009B7146" w:rsidRPr="008F6AFD" w:rsidRDefault="009B7146" w:rsidP="000B717F">
            <w:pPr>
              <w:pStyle w:val="StyleCourierNewAfter0pt"/>
              <w:shd w:val="clear" w:color="auto" w:fill="FFFFFF"/>
              <w:rPr>
                <w:rFonts w:ascii="Times New Roman" w:hAnsi="Times New Roman"/>
                <w:sz w:val="24"/>
                <w:szCs w:val="24"/>
              </w:rPr>
            </w:pPr>
            <w:r w:rsidRPr="00B112AB">
              <w:rPr>
                <w:rFonts w:ascii="Times New Roman" w:hAnsi="Times New Roman"/>
                <w:sz w:val="24"/>
                <w:szCs w:val="24"/>
              </w:rPr>
              <w:t>E</w:t>
            </w:r>
          </w:p>
        </w:tc>
      </w:tr>
      <w:tr w:rsidR="009B7146" w:rsidRPr="00B112AB" w:rsidTr="009C677E">
        <w:trPr>
          <w:cantSplit/>
          <w:trHeight w:val="458"/>
        </w:trPr>
        <w:tc>
          <w:tcPr>
            <w:tcW w:w="499" w:type="dxa"/>
            <w:tcBorders>
              <w:top w:val="single" w:sz="4" w:space="0" w:color="auto"/>
              <w:left w:val="single" w:sz="4" w:space="0" w:color="auto"/>
              <w:bottom w:val="single" w:sz="4" w:space="0" w:color="auto"/>
              <w:right w:val="single" w:sz="4" w:space="0" w:color="auto"/>
            </w:tcBorders>
          </w:tcPr>
          <w:p w:rsidR="009B7146" w:rsidRPr="00B112AB" w:rsidRDefault="009B7146" w:rsidP="000B717F">
            <w:pPr>
              <w:pStyle w:val="StyleCourierNewAfter0pt"/>
              <w:shd w:val="clear" w:color="auto" w:fill="FFFFFF"/>
              <w:rPr>
                <w:rFonts w:ascii="Times New Roman" w:hAnsi="Times New Roman"/>
                <w:sz w:val="24"/>
                <w:szCs w:val="24"/>
              </w:rPr>
            </w:pPr>
            <w:r w:rsidRPr="00B112AB">
              <w:rPr>
                <w:rFonts w:ascii="Times New Roman" w:hAnsi="Times New Roman"/>
                <w:sz w:val="24"/>
                <w:szCs w:val="24"/>
              </w:rPr>
              <w:t>3</w:t>
            </w:r>
          </w:p>
        </w:tc>
        <w:tc>
          <w:tcPr>
            <w:tcW w:w="8142" w:type="dxa"/>
            <w:tcBorders>
              <w:top w:val="single" w:sz="4" w:space="0" w:color="auto"/>
              <w:left w:val="single" w:sz="4" w:space="0" w:color="auto"/>
              <w:bottom w:val="single" w:sz="4" w:space="0" w:color="auto"/>
              <w:right w:val="single" w:sz="4" w:space="0" w:color="auto"/>
            </w:tcBorders>
          </w:tcPr>
          <w:p w:rsidR="009B7146" w:rsidRPr="00B112AB" w:rsidRDefault="009B7146" w:rsidP="000B717F">
            <w:pPr>
              <w:pStyle w:val="NoSpacing"/>
              <w:rPr>
                <w:rFonts w:eastAsia="Calibri"/>
                <w:szCs w:val="24"/>
              </w:rPr>
            </w:pPr>
            <w:r w:rsidRPr="00B112AB">
              <w:rPr>
                <w:szCs w:val="24"/>
              </w:rPr>
              <w:t>An additional selection panel titled "Sex" will be created.</w:t>
            </w:r>
          </w:p>
        </w:tc>
        <w:tc>
          <w:tcPr>
            <w:tcW w:w="737" w:type="dxa"/>
            <w:gridSpan w:val="2"/>
            <w:tcBorders>
              <w:top w:val="single" w:sz="4" w:space="0" w:color="auto"/>
              <w:left w:val="single" w:sz="4" w:space="0" w:color="auto"/>
              <w:bottom w:val="single" w:sz="4" w:space="0" w:color="auto"/>
              <w:right w:val="single" w:sz="4" w:space="0" w:color="auto"/>
            </w:tcBorders>
          </w:tcPr>
          <w:p w:rsidR="009B7146" w:rsidRPr="00B112AB" w:rsidRDefault="009B7146" w:rsidP="000B717F">
            <w:pPr>
              <w:pStyle w:val="StyleCourierNewAfter0pt"/>
              <w:shd w:val="clear" w:color="auto" w:fill="FFFFFF"/>
              <w:rPr>
                <w:rFonts w:ascii="Times New Roman" w:hAnsi="Times New Roman"/>
                <w:sz w:val="24"/>
                <w:szCs w:val="24"/>
              </w:rPr>
            </w:pPr>
            <w:r w:rsidRPr="00B112AB">
              <w:rPr>
                <w:rFonts w:ascii="Times New Roman" w:hAnsi="Times New Roman"/>
                <w:sz w:val="24"/>
                <w:szCs w:val="24"/>
              </w:rPr>
              <w:t>E</w:t>
            </w:r>
          </w:p>
        </w:tc>
      </w:tr>
      <w:tr w:rsidR="009B7146" w:rsidRPr="00B112AB" w:rsidTr="009C677E">
        <w:trPr>
          <w:cantSplit/>
          <w:trHeight w:val="458"/>
        </w:trPr>
        <w:tc>
          <w:tcPr>
            <w:tcW w:w="499" w:type="dxa"/>
            <w:tcBorders>
              <w:top w:val="single" w:sz="4" w:space="0" w:color="auto"/>
              <w:left w:val="single" w:sz="4" w:space="0" w:color="auto"/>
              <w:bottom w:val="single" w:sz="4" w:space="0" w:color="auto"/>
              <w:right w:val="single" w:sz="4" w:space="0" w:color="auto"/>
            </w:tcBorders>
          </w:tcPr>
          <w:p w:rsidR="009B7146" w:rsidRPr="00B112AB" w:rsidRDefault="009B7146" w:rsidP="000B717F">
            <w:pPr>
              <w:pStyle w:val="StyleCourierNewAfter0pt"/>
              <w:shd w:val="clear" w:color="auto" w:fill="FFFFFF"/>
              <w:rPr>
                <w:rFonts w:ascii="Times New Roman" w:hAnsi="Times New Roman"/>
                <w:sz w:val="24"/>
                <w:szCs w:val="24"/>
              </w:rPr>
            </w:pPr>
            <w:r w:rsidRPr="00B112AB">
              <w:rPr>
                <w:rFonts w:ascii="Times New Roman" w:hAnsi="Times New Roman"/>
                <w:sz w:val="24"/>
                <w:szCs w:val="24"/>
              </w:rPr>
              <w:t>4</w:t>
            </w:r>
          </w:p>
        </w:tc>
        <w:tc>
          <w:tcPr>
            <w:tcW w:w="8142" w:type="dxa"/>
            <w:tcBorders>
              <w:top w:val="single" w:sz="4" w:space="0" w:color="auto"/>
              <w:left w:val="single" w:sz="4" w:space="0" w:color="auto"/>
              <w:bottom w:val="single" w:sz="4" w:space="0" w:color="auto"/>
              <w:right w:val="single" w:sz="4" w:space="0" w:color="auto"/>
            </w:tcBorders>
          </w:tcPr>
          <w:p w:rsidR="009B7146" w:rsidRPr="00B112AB" w:rsidRDefault="009B7146" w:rsidP="00E21B3B">
            <w:pPr>
              <w:pStyle w:val="NoSpacing"/>
              <w:rPr>
                <w:rFonts w:eastAsia="Calibri"/>
                <w:szCs w:val="24"/>
              </w:rPr>
            </w:pPr>
            <w:r w:rsidRPr="00B112AB">
              <w:rPr>
                <w:szCs w:val="24"/>
              </w:rPr>
              <w:t xml:space="preserve">An additional selection panel titled "Additional Identifier" will be created. </w:t>
            </w:r>
          </w:p>
        </w:tc>
        <w:tc>
          <w:tcPr>
            <w:tcW w:w="737" w:type="dxa"/>
            <w:gridSpan w:val="2"/>
            <w:tcBorders>
              <w:top w:val="single" w:sz="4" w:space="0" w:color="auto"/>
              <w:left w:val="single" w:sz="4" w:space="0" w:color="auto"/>
              <w:bottom w:val="single" w:sz="4" w:space="0" w:color="auto"/>
              <w:right w:val="single" w:sz="4" w:space="0" w:color="auto"/>
            </w:tcBorders>
          </w:tcPr>
          <w:p w:rsidR="009B7146" w:rsidRPr="00B112AB" w:rsidRDefault="009B7146" w:rsidP="000B717F">
            <w:pPr>
              <w:pStyle w:val="StyleCourierNewAfter0pt"/>
              <w:shd w:val="clear" w:color="auto" w:fill="FFFFFF"/>
              <w:rPr>
                <w:rFonts w:ascii="Times New Roman" w:hAnsi="Times New Roman"/>
                <w:sz w:val="24"/>
                <w:szCs w:val="24"/>
              </w:rPr>
            </w:pPr>
            <w:r w:rsidRPr="00B112AB">
              <w:rPr>
                <w:rFonts w:ascii="Times New Roman" w:hAnsi="Times New Roman"/>
                <w:sz w:val="24"/>
                <w:szCs w:val="24"/>
              </w:rPr>
              <w:t>E</w:t>
            </w:r>
          </w:p>
        </w:tc>
      </w:tr>
      <w:tr w:rsidR="00E21B3B" w:rsidRPr="00B112AB" w:rsidTr="009C677E">
        <w:trPr>
          <w:cantSplit/>
          <w:trHeight w:val="458"/>
        </w:trPr>
        <w:tc>
          <w:tcPr>
            <w:tcW w:w="499" w:type="dxa"/>
            <w:tcBorders>
              <w:top w:val="single" w:sz="4" w:space="0" w:color="auto"/>
              <w:left w:val="single" w:sz="4" w:space="0" w:color="auto"/>
              <w:bottom w:val="single" w:sz="4" w:space="0" w:color="auto"/>
              <w:right w:val="single" w:sz="4" w:space="0" w:color="auto"/>
            </w:tcBorders>
          </w:tcPr>
          <w:p w:rsidR="00E21B3B" w:rsidRPr="00B112AB" w:rsidRDefault="00E21B3B" w:rsidP="000B717F">
            <w:pPr>
              <w:pStyle w:val="StyleCourierNewAfter0pt"/>
              <w:shd w:val="clear" w:color="auto" w:fill="FFFFFF"/>
              <w:rPr>
                <w:rFonts w:ascii="Times New Roman" w:hAnsi="Times New Roman"/>
                <w:sz w:val="24"/>
                <w:szCs w:val="24"/>
              </w:rPr>
            </w:pPr>
            <w:r w:rsidRPr="00B112AB">
              <w:rPr>
                <w:rFonts w:ascii="Times New Roman" w:hAnsi="Times New Roman"/>
                <w:sz w:val="24"/>
                <w:szCs w:val="24"/>
              </w:rPr>
              <w:t>5</w:t>
            </w:r>
          </w:p>
        </w:tc>
        <w:tc>
          <w:tcPr>
            <w:tcW w:w="8142" w:type="dxa"/>
            <w:tcBorders>
              <w:top w:val="single" w:sz="4" w:space="0" w:color="auto"/>
              <w:left w:val="single" w:sz="4" w:space="0" w:color="auto"/>
              <w:bottom w:val="single" w:sz="4" w:space="0" w:color="auto"/>
              <w:right w:val="single" w:sz="4" w:space="0" w:color="auto"/>
            </w:tcBorders>
          </w:tcPr>
          <w:p w:rsidR="00E21B3B" w:rsidRPr="00B112AB" w:rsidRDefault="00E21B3B" w:rsidP="000B717F">
            <w:pPr>
              <w:pStyle w:val="NoSpacing"/>
              <w:rPr>
                <w:szCs w:val="24"/>
              </w:rPr>
            </w:pPr>
            <w:r w:rsidRPr="00B112AB">
              <w:rPr>
                <w:szCs w:val="24"/>
              </w:rPr>
              <w:t>To</w:t>
            </w:r>
            <w:proofErr w:type="gramStart"/>
            <w:r w:rsidRPr="00B112AB">
              <w:rPr>
                <w:szCs w:val="24"/>
              </w:rPr>
              <w:t>  facilitate</w:t>
            </w:r>
            <w:proofErr w:type="gramEnd"/>
            <w:r w:rsidRPr="00B112AB">
              <w:rPr>
                <w:szCs w:val="24"/>
              </w:rPr>
              <w:t xml:space="preserve"> off-line record matching, patient ICN will be added to all reports, except the Current Inpatient List.</w:t>
            </w:r>
          </w:p>
        </w:tc>
        <w:tc>
          <w:tcPr>
            <w:tcW w:w="737" w:type="dxa"/>
            <w:gridSpan w:val="2"/>
            <w:tcBorders>
              <w:top w:val="single" w:sz="4" w:space="0" w:color="auto"/>
              <w:left w:val="single" w:sz="4" w:space="0" w:color="auto"/>
              <w:bottom w:val="single" w:sz="4" w:space="0" w:color="auto"/>
              <w:right w:val="single" w:sz="4" w:space="0" w:color="auto"/>
            </w:tcBorders>
          </w:tcPr>
          <w:p w:rsidR="00E21B3B" w:rsidRPr="00B112AB" w:rsidRDefault="00E21B3B" w:rsidP="000B717F">
            <w:pPr>
              <w:pStyle w:val="StyleCourierNewAfter0pt"/>
              <w:shd w:val="clear" w:color="auto" w:fill="FFFFFF"/>
              <w:rPr>
                <w:rFonts w:ascii="Times New Roman" w:hAnsi="Times New Roman"/>
                <w:sz w:val="24"/>
                <w:szCs w:val="24"/>
              </w:rPr>
            </w:pPr>
            <w:r w:rsidRPr="00B112AB">
              <w:rPr>
                <w:rFonts w:ascii="Times New Roman" w:hAnsi="Times New Roman"/>
                <w:sz w:val="24"/>
                <w:szCs w:val="24"/>
              </w:rPr>
              <w:t>E</w:t>
            </w:r>
          </w:p>
        </w:tc>
      </w:tr>
      <w:tr w:rsidR="00E21B3B" w:rsidRPr="00B112AB" w:rsidTr="009C677E">
        <w:trPr>
          <w:cantSplit/>
          <w:trHeight w:val="458"/>
        </w:trPr>
        <w:tc>
          <w:tcPr>
            <w:tcW w:w="499" w:type="dxa"/>
            <w:tcBorders>
              <w:top w:val="single" w:sz="4" w:space="0" w:color="auto"/>
              <w:left w:val="single" w:sz="4" w:space="0" w:color="auto"/>
              <w:bottom w:val="single" w:sz="4" w:space="0" w:color="auto"/>
              <w:right w:val="single" w:sz="4" w:space="0" w:color="auto"/>
            </w:tcBorders>
          </w:tcPr>
          <w:p w:rsidR="00E21B3B" w:rsidRPr="00B112AB" w:rsidRDefault="00E21B3B" w:rsidP="000B717F">
            <w:pPr>
              <w:pStyle w:val="StyleCourierNewAfter0pt"/>
              <w:shd w:val="clear" w:color="auto" w:fill="FFFFFF"/>
              <w:rPr>
                <w:rFonts w:ascii="Times New Roman" w:hAnsi="Times New Roman"/>
                <w:sz w:val="24"/>
                <w:szCs w:val="24"/>
              </w:rPr>
            </w:pPr>
            <w:r w:rsidRPr="00B112AB">
              <w:rPr>
                <w:rFonts w:ascii="Times New Roman" w:hAnsi="Times New Roman"/>
                <w:sz w:val="24"/>
                <w:szCs w:val="24"/>
              </w:rPr>
              <w:lastRenderedPageBreak/>
              <w:t>6</w:t>
            </w:r>
          </w:p>
        </w:tc>
        <w:tc>
          <w:tcPr>
            <w:tcW w:w="8142" w:type="dxa"/>
            <w:tcBorders>
              <w:top w:val="single" w:sz="4" w:space="0" w:color="auto"/>
              <w:left w:val="single" w:sz="4" w:space="0" w:color="auto"/>
              <w:bottom w:val="single" w:sz="4" w:space="0" w:color="auto"/>
              <w:right w:val="single" w:sz="4" w:space="0" w:color="auto"/>
            </w:tcBorders>
          </w:tcPr>
          <w:p w:rsidR="00E21B3B" w:rsidRPr="00B112AB" w:rsidRDefault="00E21B3B" w:rsidP="000B717F">
            <w:pPr>
              <w:pStyle w:val="NoSpacing"/>
              <w:rPr>
                <w:rFonts w:eastAsia="Calibri"/>
                <w:szCs w:val="24"/>
              </w:rPr>
            </w:pPr>
            <w:r w:rsidRPr="00B112AB">
              <w:rPr>
                <w:szCs w:val="24"/>
              </w:rPr>
              <w:t>The "Utilization Date Range" selection panel will be added to the Diagnosis Report in order to provide sites with the ability to run reports that limit output to patients with utilization within a specific date range.</w:t>
            </w:r>
          </w:p>
        </w:tc>
        <w:tc>
          <w:tcPr>
            <w:tcW w:w="737" w:type="dxa"/>
            <w:gridSpan w:val="2"/>
            <w:tcBorders>
              <w:top w:val="single" w:sz="4" w:space="0" w:color="auto"/>
              <w:left w:val="single" w:sz="4" w:space="0" w:color="auto"/>
              <w:bottom w:val="single" w:sz="4" w:space="0" w:color="auto"/>
              <w:right w:val="single" w:sz="4" w:space="0" w:color="auto"/>
            </w:tcBorders>
          </w:tcPr>
          <w:p w:rsidR="00E21B3B" w:rsidRPr="00B112AB" w:rsidRDefault="00E21B3B" w:rsidP="000B717F">
            <w:pPr>
              <w:pStyle w:val="StyleCourierNewAfter0pt"/>
              <w:shd w:val="clear" w:color="auto" w:fill="FFFFFF"/>
              <w:rPr>
                <w:rFonts w:ascii="Times New Roman" w:hAnsi="Times New Roman"/>
                <w:sz w:val="24"/>
                <w:szCs w:val="24"/>
              </w:rPr>
            </w:pPr>
            <w:r w:rsidRPr="00B112AB">
              <w:rPr>
                <w:rFonts w:ascii="Times New Roman" w:hAnsi="Times New Roman"/>
                <w:sz w:val="24"/>
                <w:szCs w:val="24"/>
              </w:rPr>
              <w:t>E</w:t>
            </w:r>
          </w:p>
        </w:tc>
      </w:tr>
      <w:tr w:rsidR="00E21B3B" w:rsidRPr="00B112AB" w:rsidTr="009C677E">
        <w:trPr>
          <w:cantSplit/>
          <w:trHeight w:val="458"/>
        </w:trPr>
        <w:tc>
          <w:tcPr>
            <w:tcW w:w="499" w:type="dxa"/>
            <w:tcBorders>
              <w:top w:val="single" w:sz="4" w:space="0" w:color="auto"/>
              <w:left w:val="single" w:sz="4" w:space="0" w:color="auto"/>
              <w:bottom w:val="single" w:sz="4" w:space="0" w:color="auto"/>
              <w:right w:val="single" w:sz="4" w:space="0" w:color="auto"/>
            </w:tcBorders>
          </w:tcPr>
          <w:p w:rsidR="00E21B3B" w:rsidRPr="00B112AB" w:rsidRDefault="00E21B3B" w:rsidP="000B717F">
            <w:pPr>
              <w:pStyle w:val="StyleCourierNewAfter0pt"/>
              <w:shd w:val="clear" w:color="auto" w:fill="FFFFFF"/>
              <w:rPr>
                <w:rFonts w:ascii="Times New Roman" w:hAnsi="Times New Roman"/>
                <w:sz w:val="24"/>
                <w:szCs w:val="24"/>
              </w:rPr>
            </w:pPr>
            <w:r w:rsidRPr="00B112AB">
              <w:rPr>
                <w:rFonts w:ascii="Times New Roman" w:hAnsi="Times New Roman"/>
                <w:sz w:val="24"/>
                <w:szCs w:val="24"/>
              </w:rPr>
              <w:t>7</w:t>
            </w:r>
          </w:p>
        </w:tc>
        <w:tc>
          <w:tcPr>
            <w:tcW w:w="8142" w:type="dxa"/>
            <w:tcBorders>
              <w:top w:val="single" w:sz="4" w:space="0" w:color="auto"/>
              <w:left w:val="single" w:sz="4" w:space="0" w:color="auto"/>
              <w:bottom w:val="single" w:sz="4" w:space="0" w:color="auto"/>
              <w:right w:val="single" w:sz="4" w:space="0" w:color="auto"/>
            </w:tcBorders>
          </w:tcPr>
          <w:p w:rsidR="00E21B3B" w:rsidRPr="00B112AB" w:rsidRDefault="00E21B3B" w:rsidP="000B717F">
            <w:pPr>
              <w:pStyle w:val="NoSpacing"/>
              <w:rPr>
                <w:rFonts w:eastAsia="Calibri"/>
                <w:szCs w:val="24"/>
              </w:rPr>
            </w:pPr>
            <w:r w:rsidRPr="00B112AB">
              <w:rPr>
                <w:szCs w:val="24"/>
              </w:rPr>
              <w:t>Report enhancement for screen on gender.</w:t>
            </w:r>
          </w:p>
        </w:tc>
        <w:tc>
          <w:tcPr>
            <w:tcW w:w="737" w:type="dxa"/>
            <w:gridSpan w:val="2"/>
            <w:tcBorders>
              <w:top w:val="single" w:sz="4" w:space="0" w:color="auto"/>
              <w:left w:val="single" w:sz="4" w:space="0" w:color="auto"/>
              <w:bottom w:val="single" w:sz="4" w:space="0" w:color="auto"/>
              <w:right w:val="single" w:sz="4" w:space="0" w:color="auto"/>
            </w:tcBorders>
          </w:tcPr>
          <w:p w:rsidR="00E21B3B" w:rsidRPr="00B112AB" w:rsidRDefault="00E21B3B" w:rsidP="000B717F">
            <w:pPr>
              <w:pStyle w:val="StyleCourierNewAfter0pt"/>
              <w:shd w:val="clear" w:color="auto" w:fill="FFFFFF"/>
              <w:rPr>
                <w:rFonts w:ascii="Times New Roman" w:hAnsi="Times New Roman"/>
                <w:sz w:val="24"/>
                <w:szCs w:val="24"/>
              </w:rPr>
            </w:pPr>
            <w:r w:rsidRPr="00B112AB">
              <w:rPr>
                <w:rFonts w:ascii="Times New Roman" w:hAnsi="Times New Roman"/>
                <w:sz w:val="24"/>
                <w:szCs w:val="24"/>
              </w:rPr>
              <w:t>E</w:t>
            </w:r>
          </w:p>
        </w:tc>
      </w:tr>
      <w:tr w:rsidR="00E21B3B" w:rsidRPr="00B112AB" w:rsidTr="009C677E">
        <w:trPr>
          <w:cantSplit/>
          <w:trHeight w:val="458"/>
        </w:trPr>
        <w:tc>
          <w:tcPr>
            <w:tcW w:w="499" w:type="dxa"/>
            <w:tcBorders>
              <w:top w:val="single" w:sz="4" w:space="0" w:color="auto"/>
              <w:left w:val="single" w:sz="4" w:space="0" w:color="auto"/>
              <w:bottom w:val="single" w:sz="4" w:space="0" w:color="auto"/>
              <w:right w:val="single" w:sz="4" w:space="0" w:color="auto"/>
            </w:tcBorders>
          </w:tcPr>
          <w:p w:rsidR="00E21B3B" w:rsidRPr="00B112AB" w:rsidRDefault="00E21B3B" w:rsidP="000B717F">
            <w:pPr>
              <w:pStyle w:val="StyleCourierNewAfter0pt"/>
              <w:shd w:val="clear" w:color="auto" w:fill="FFFFFF"/>
              <w:rPr>
                <w:rFonts w:ascii="Times New Roman" w:hAnsi="Times New Roman"/>
                <w:sz w:val="24"/>
                <w:szCs w:val="24"/>
              </w:rPr>
            </w:pPr>
            <w:r w:rsidRPr="00B112AB">
              <w:rPr>
                <w:rFonts w:ascii="Times New Roman" w:hAnsi="Times New Roman"/>
                <w:sz w:val="24"/>
                <w:szCs w:val="24"/>
              </w:rPr>
              <w:t>8</w:t>
            </w:r>
          </w:p>
        </w:tc>
        <w:tc>
          <w:tcPr>
            <w:tcW w:w="8142" w:type="dxa"/>
            <w:tcBorders>
              <w:top w:val="single" w:sz="4" w:space="0" w:color="auto"/>
              <w:left w:val="single" w:sz="4" w:space="0" w:color="auto"/>
              <w:bottom w:val="single" w:sz="4" w:space="0" w:color="auto"/>
              <w:right w:val="single" w:sz="4" w:space="0" w:color="auto"/>
            </w:tcBorders>
          </w:tcPr>
          <w:p w:rsidR="00E21B3B" w:rsidRPr="00B112AB" w:rsidRDefault="00E21B3B" w:rsidP="000B717F">
            <w:pPr>
              <w:pStyle w:val="NoSpacing"/>
              <w:rPr>
                <w:rFonts w:eastAsia="Calibri"/>
                <w:szCs w:val="24"/>
              </w:rPr>
            </w:pPr>
            <w:r w:rsidRPr="00B112AB">
              <w:rPr>
                <w:szCs w:val="24"/>
              </w:rPr>
              <w:t>Report enhancement for addition of optional ICN column.</w:t>
            </w:r>
          </w:p>
        </w:tc>
        <w:tc>
          <w:tcPr>
            <w:tcW w:w="737" w:type="dxa"/>
            <w:gridSpan w:val="2"/>
            <w:tcBorders>
              <w:top w:val="single" w:sz="4" w:space="0" w:color="auto"/>
              <w:left w:val="single" w:sz="4" w:space="0" w:color="auto"/>
              <w:bottom w:val="single" w:sz="4" w:space="0" w:color="auto"/>
              <w:right w:val="single" w:sz="4" w:space="0" w:color="auto"/>
            </w:tcBorders>
          </w:tcPr>
          <w:p w:rsidR="00E21B3B" w:rsidRPr="00B112AB" w:rsidRDefault="00E21B3B" w:rsidP="000B717F">
            <w:pPr>
              <w:pStyle w:val="StyleCourierNewAfter0pt"/>
              <w:shd w:val="clear" w:color="auto" w:fill="FFFFFF"/>
              <w:rPr>
                <w:rFonts w:ascii="Times New Roman" w:hAnsi="Times New Roman"/>
                <w:sz w:val="24"/>
                <w:szCs w:val="24"/>
              </w:rPr>
            </w:pPr>
            <w:r w:rsidRPr="00B112AB">
              <w:rPr>
                <w:rFonts w:ascii="Times New Roman" w:hAnsi="Times New Roman"/>
                <w:sz w:val="24"/>
                <w:szCs w:val="24"/>
              </w:rPr>
              <w:t>E</w:t>
            </w:r>
          </w:p>
        </w:tc>
      </w:tr>
      <w:tr w:rsidR="00E21B3B" w:rsidRPr="00B112AB" w:rsidTr="009C677E">
        <w:trPr>
          <w:cantSplit/>
          <w:trHeight w:val="458"/>
        </w:trPr>
        <w:tc>
          <w:tcPr>
            <w:tcW w:w="499" w:type="dxa"/>
            <w:tcBorders>
              <w:top w:val="single" w:sz="4" w:space="0" w:color="auto"/>
              <w:left w:val="single" w:sz="4" w:space="0" w:color="auto"/>
              <w:bottom w:val="single" w:sz="4" w:space="0" w:color="auto"/>
              <w:right w:val="single" w:sz="4" w:space="0" w:color="auto"/>
            </w:tcBorders>
          </w:tcPr>
          <w:p w:rsidR="00E21B3B" w:rsidRPr="00B112AB" w:rsidRDefault="00E21B3B" w:rsidP="000B717F">
            <w:pPr>
              <w:pStyle w:val="StyleCourierNewAfter0pt"/>
              <w:shd w:val="clear" w:color="auto" w:fill="FFFFFF"/>
              <w:rPr>
                <w:rFonts w:ascii="Times New Roman" w:hAnsi="Times New Roman"/>
                <w:sz w:val="24"/>
                <w:szCs w:val="24"/>
              </w:rPr>
            </w:pPr>
            <w:r w:rsidRPr="00B112AB">
              <w:rPr>
                <w:rFonts w:ascii="Times New Roman" w:hAnsi="Times New Roman"/>
                <w:sz w:val="24"/>
                <w:szCs w:val="24"/>
              </w:rPr>
              <w:t>9</w:t>
            </w:r>
          </w:p>
        </w:tc>
        <w:tc>
          <w:tcPr>
            <w:tcW w:w="8142" w:type="dxa"/>
            <w:tcBorders>
              <w:top w:val="single" w:sz="4" w:space="0" w:color="auto"/>
              <w:left w:val="single" w:sz="4" w:space="0" w:color="auto"/>
              <w:bottom w:val="single" w:sz="4" w:space="0" w:color="auto"/>
              <w:right w:val="single" w:sz="4" w:space="0" w:color="auto"/>
            </w:tcBorders>
          </w:tcPr>
          <w:p w:rsidR="00E21B3B" w:rsidRPr="00B112AB" w:rsidRDefault="00E21B3B" w:rsidP="000B717F">
            <w:pPr>
              <w:pStyle w:val="NoSpacing"/>
              <w:rPr>
                <w:rFonts w:eastAsia="Calibri"/>
                <w:szCs w:val="24"/>
              </w:rPr>
            </w:pPr>
            <w:r w:rsidRPr="00B112AB">
              <w:rPr>
                <w:szCs w:val="24"/>
              </w:rPr>
              <w:t>The nightly HL7 message will be updated to also include the number of reports run in all of the local registries including the new Obstructive Sleep Apnea Registry.</w:t>
            </w:r>
          </w:p>
        </w:tc>
        <w:tc>
          <w:tcPr>
            <w:tcW w:w="737" w:type="dxa"/>
            <w:gridSpan w:val="2"/>
            <w:tcBorders>
              <w:top w:val="single" w:sz="4" w:space="0" w:color="auto"/>
              <w:left w:val="single" w:sz="4" w:space="0" w:color="auto"/>
              <w:bottom w:val="single" w:sz="4" w:space="0" w:color="auto"/>
              <w:right w:val="single" w:sz="4" w:space="0" w:color="auto"/>
            </w:tcBorders>
          </w:tcPr>
          <w:p w:rsidR="00E21B3B" w:rsidRPr="00B112AB" w:rsidRDefault="00E21B3B" w:rsidP="000B717F">
            <w:pPr>
              <w:pStyle w:val="StyleCourierNewAfter0pt"/>
              <w:shd w:val="clear" w:color="auto" w:fill="FFFFFF"/>
              <w:rPr>
                <w:rFonts w:ascii="Times New Roman" w:hAnsi="Times New Roman"/>
                <w:sz w:val="24"/>
                <w:szCs w:val="24"/>
              </w:rPr>
            </w:pPr>
            <w:r w:rsidRPr="00B112AB">
              <w:rPr>
                <w:rFonts w:ascii="Times New Roman" w:hAnsi="Times New Roman"/>
                <w:sz w:val="24"/>
                <w:szCs w:val="24"/>
              </w:rPr>
              <w:t>E</w:t>
            </w:r>
          </w:p>
        </w:tc>
      </w:tr>
      <w:tr w:rsidR="009B7146" w:rsidTr="009C677E">
        <w:trPr>
          <w:cantSplit/>
          <w:trHeight w:val="458"/>
        </w:trPr>
        <w:tc>
          <w:tcPr>
            <w:tcW w:w="499" w:type="dxa"/>
            <w:tcBorders>
              <w:top w:val="single" w:sz="4" w:space="0" w:color="auto"/>
              <w:left w:val="single" w:sz="4" w:space="0" w:color="auto"/>
              <w:bottom w:val="single" w:sz="4" w:space="0" w:color="auto"/>
              <w:right w:val="single" w:sz="4" w:space="0" w:color="auto"/>
            </w:tcBorders>
          </w:tcPr>
          <w:p w:rsidR="009B7146" w:rsidRPr="00B112AB" w:rsidRDefault="00E21B3B" w:rsidP="000B717F">
            <w:pPr>
              <w:pStyle w:val="StyleCourierNewAfter0pt"/>
              <w:shd w:val="clear" w:color="auto" w:fill="FFFFFF"/>
              <w:rPr>
                <w:rFonts w:ascii="Times New Roman" w:hAnsi="Times New Roman"/>
                <w:sz w:val="24"/>
                <w:szCs w:val="24"/>
              </w:rPr>
            </w:pPr>
            <w:r w:rsidRPr="00B112AB">
              <w:rPr>
                <w:rFonts w:ascii="Times New Roman" w:hAnsi="Times New Roman"/>
                <w:sz w:val="24"/>
                <w:szCs w:val="24"/>
              </w:rPr>
              <w:t>10</w:t>
            </w:r>
          </w:p>
        </w:tc>
        <w:tc>
          <w:tcPr>
            <w:tcW w:w="8142" w:type="dxa"/>
            <w:tcBorders>
              <w:top w:val="single" w:sz="4" w:space="0" w:color="auto"/>
              <w:left w:val="single" w:sz="4" w:space="0" w:color="auto"/>
              <w:bottom w:val="single" w:sz="4" w:space="0" w:color="auto"/>
              <w:right w:val="single" w:sz="4" w:space="0" w:color="auto"/>
            </w:tcBorders>
          </w:tcPr>
          <w:p w:rsidR="009B7146" w:rsidRPr="00B112AB" w:rsidRDefault="009B7146" w:rsidP="000B717F">
            <w:pPr>
              <w:pStyle w:val="NoSpacing"/>
              <w:rPr>
                <w:noProof/>
                <w:szCs w:val="24"/>
              </w:rPr>
            </w:pPr>
            <w:r w:rsidRPr="00B112AB">
              <w:rPr>
                <w:noProof/>
                <w:szCs w:val="24"/>
              </w:rPr>
              <w:t>This patch brings the Clinical Case Registries (CCR) application into</w:t>
            </w:r>
          </w:p>
          <w:p w:rsidR="009B7146" w:rsidRPr="00B112AB" w:rsidRDefault="009B7146" w:rsidP="000B717F">
            <w:pPr>
              <w:pStyle w:val="NoSpacing"/>
              <w:rPr>
                <w:noProof/>
                <w:szCs w:val="24"/>
              </w:rPr>
            </w:pPr>
            <w:r w:rsidRPr="00B112AB">
              <w:rPr>
                <w:noProof/>
                <w:szCs w:val="24"/>
              </w:rPr>
              <w:t>508 compliance in many areas.</w:t>
            </w:r>
          </w:p>
        </w:tc>
        <w:tc>
          <w:tcPr>
            <w:tcW w:w="737" w:type="dxa"/>
            <w:gridSpan w:val="2"/>
            <w:tcBorders>
              <w:top w:val="single" w:sz="4" w:space="0" w:color="auto"/>
              <w:left w:val="single" w:sz="4" w:space="0" w:color="auto"/>
              <w:bottom w:val="single" w:sz="4" w:space="0" w:color="auto"/>
              <w:right w:val="single" w:sz="4" w:space="0" w:color="auto"/>
            </w:tcBorders>
          </w:tcPr>
          <w:p w:rsidR="009B7146" w:rsidRPr="008F6AFD" w:rsidRDefault="009B7146" w:rsidP="000B717F">
            <w:pPr>
              <w:pStyle w:val="StyleCourierNewAfter0pt"/>
              <w:shd w:val="clear" w:color="auto" w:fill="FFFFFF"/>
              <w:rPr>
                <w:rFonts w:ascii="Times New Roman" w:hAnsi="Times New Roman"/>
                <w:sz w:val="24"/>
                <w:szCs w:val="24"/>
              </w:rPr>
            </w:pPr>
            <w:r w:rsidRPr="00B112AB">
              <w:rPr>
                <w:rFonts w:ascii="Times New Roman" w:hAnsi="Times New Roman"/>
                <w:sz w:val="24"/>
                <w:szCs w:val="24"/>
              </w:rPr>
              <w:t>E</w:t>
            </w:r>
          </w:p>
        </w:tc>
      </w:tr>
    </w:tbl>
    <w:p w:rsidR="00ED1AC7" w:rsidRPr="002F2E45" w:rsidRDefault="00ED1AC7" w:rsidP="00ED1AC7">
      <w:pPr>
        <w:autoSpaceDE w:val="0"/>
        <w:autoSpaceDN w:val="0"/>
        <w:adjustRightInd w:val="0"/>
        <w:rPr>
          <w:sz w:val="48"/>
          <w:szCs w:val="48"/>
        </w:rPr>
      </w:pPr>
      <w:bookmarkStart w:id="171" w:name="_Toc233167428"/>
      <w:bookmarkEnd w:id="148"/>
    </w:p>
    <w:p w:rsidR="00715CCA" w:rsidRPr="003A5522" w:rsidRDefault="00715CCA" w:rsidP="00715CCA">
      <w:pPr>
        <w:pStyle w:val="Heading4"/>
      </w:pPr>
      <w:bookmarkStart w:id="172" w:name="_Ref381714038"/>
      <w:r w:rsidRPr="003A5522">
        <w:t>Patch ROR*1.5*2</w:t>
      </w:r>
      <w:r>
        <w:rPr>
          <w:lang w:val="en-US"/>
        </w:rPr>
        <w:t>2</w:t>
      </w:r>
    </w:p>
    <w:p w:rsidR="00715CCA" w:rsidRPr="003A5522" w:rsidRDefault="00715CCA" w:rsidP="00715CCA">
      <w:pPr>
        <w:pStyle w:val="Caption"/>
      </w:pPr>
      <w:bookmarkStart w:id="173" w:name="_Ref395710517"/>
      <w:bookmarkStart w:id="174" w:name="_Toc415211980"/>
      <w:r w:rsidRPr="003A5522">
        <w:t xml:space="preserve">Table </w:t>
      </w:r>
      <w:fldSimple w:instr=" SEQ Table \* ARABIC ">
        <w:r>
          <w:rPr>
            <w:noProof/>
          </w:rPr>
          <w:t>20</w:t>
        </w:r>
      </w:fldSimple>
      <w:bookmarkEnd w:id="173"/>
      <w:r>
        <w:t xml:space="preserve"> – Patch ROR*1.5*22</w:t>
      </w:r>
      <w:r w:rsidRPr="003A5522">
        <w:t xml:space="preserve"> Description</w:t>
      </w:r>
      <w:bookmarkEnd w:id="174"/>
    </w:p>
    <w:tbl>
      <w:tblPr>
        <w:tblW w:w="9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99"/>
        <w:gridCol w:w="8142"/>
        <w:gridCol w:w="20"/>
        <w:gridCol w:w="717"/>
      </w:tblGrid>
      <w:tr w:rsidR="00715CCA" w:rsidRPr="003A5522" w:rsidTr="00851A46">
        <w:trPr>
          <w:trHeight w:val="368"/>
          <w:tblHeader/>
        </w:trPr>
        <w:tc>
          <w:tcPr>
            <w:tcW w:w="499" w:type="dxa"/>
            <w:tcBorders>
              <w:top w:val="single" w:sz="4" w:space="0" w:color="auto"/>
              <w:left w:val="single" w:sz="4" w:space="0" w:color="auto"/>
              <w:bottom w:val="single" w:sz="4" w:space="0" w:color="auto"/>
              <w:right w:val="single" w:sz="4" w:space="0" w:color="auto"/>
            </w:tcBorders>
            <w:shd w:val="clear" w:color="auto" w:fill="666699"/>
            <w:hideMark/>
          </w:tcPr>
          <w:p w:rsidR="00715CCA" w:rsidRPr="003A5522" w:rsidRDefault="00715CCA" w:rsidP="00851A46">
            <w:pPr>
              <w:pStyle w:val="TableHead"/>
              <w:jc w:val="center"/>
            </w:pPr>
            <w:r w:rsidRPr="003A5522">
              <w:t>#</w:t>
            </w:r>
          </w:p>
        </w:tc>
        <w:tc>
          <w:tcPr>
            <w:tcW w:w="8162" w:type="dxa"/>
            <w:gridSpan w:val="2"/>
            <w:tcBorders>
              <w:top w:val="single" w:sz="4" w:space="0" w:color="auto"/>
              <w:left w:val="single" w:sz="4" w:space="0" w:color="auto"/>
              <w:bottom w:val="single" w:sz="4" w:space="0" w:color="auto"/>
              <w:right w:val="single" w:sz="4" w:space="0" w:color="auto"/>
            </w:tcBorders>
            <w:shd w:val="clear" w:color="auto" w:fill="666699"/>
            <w:hideMark/>
          </w:tcPr>
          <w:p w:rsidR="00715CCA" w:rsidRPr="003A5522" w:rsidRDefault="00715CCA" w:rsidP="00851A46">
            <w:pPr>
              <w:pStyle w:val="TableHead"/>
              <w:rPr>
                <w:rFonts w:ascii="Times New Roman" w:hAnsi="Times New Roman"/>
              </w:rPr>
            </w:pPr>
            <w:r w:rsidRPr="003A5522">
              <w:t>Description</w:t>
            </w:r>
          </w:p>
        </w:tc>
        <w:tc>
          <w:tcPr>
            <w:tcW w:w="717" w:type="dxa"/>
            <w:tcBorders>
              <w:top w:val="single" w:sz="4" w:space="0" w:color="auto"/>
              <w:left w:val="single" w:sz="4" w:space="0" w:color="auto"/>
              <w:bottom w:val="single" w:sz="4" w:space="0" w:color="auto"/>
              <w:right w:val="single" w:sz="4" w:space="0" w:color="auto"/>
            </w:tcBorders>
            <w:shd w:val="clear" w:color="auto" w:fill="666699"/>
            <w:hideMark/>
          </w:tcPr>
          <w:p w:rsidR="00715CCA" w:rsidRPr="003A5522" w:rsidRDefault="00715CCA" w:rsidP="00851A46">
            <w:pPr>
              <w:pStyle w:val="TableHead"/>
              <w:jc w:val="center"/>
            </w:pPr>
            <w:r w:rsidRPr="003A5522">
              <w:t>Type</w:t>
            </w:r>
          </w:p>
        </w:tc>
      </w:tr>
      <w:tr w:rsidR="00715CCA" w:rsidRPr="0049684B" w:rsidTr="00851A46">
        <w:trPr>
          <w:cantSplit/>
          <w:trHeight w:val="458"/>
        </w:trPr>
        <w:tc>
          <w:tcPr>
            <w:tcW w:w="499" w:type="dxa"/>
            <w:tcBorders>
              <w:top w:val="single" w:sz="4" w:space="0" w:color="auto"/>
              <w:left w:val="single" w:sz="4" w:space="0" w:color="auto"/>
              <w:bottom w:val="single" w:sz="4" w:space="0" w:color="auto"/>
              <w:right w:val="single" w:sz="4" w:space="0" w:color="auto"/>
            </w:tcBorders>
            <w:hideMark/>
          </w:tcPr>
          <w:p w:rsidR="00715CCA" w:rsidRPr="0049684B" w:rsidRDefault="00715CCA" w:rsidP="00851A46">
            <w:pPr>
              <w:pStyle w:val="StyleCourierNewAfter0pt"/>
              <w:shd w:val="clear" w:color="auto" w:fill="FFFFFF"/>
              <w:rPr>
                <w:rFonts w:ascii="Times New Roman" w:hAnsi="Times New Roman"/>
                <w:sz w:val="24"/>
                <w:szCs w:val="24"/>
              </w:rPr>
            </w:pPr>
            <w:r w:rsidRPr="0049684B">
              <w:rPr>
                <w:rFonts w:ascii="Times New Roman" w:hAnsi="Times New Roman"/>
                <w:sz w:val="24"/>
                <w:szCs w:val="24"/>
              </w:rPr>
              <w:t>1</w:t>
            </w:r>
          </w:p>
        </w:tc>
        <w:tc>
          <w:tcPr>
            <w:tcW w:w="8142" w:type="dxa"/>
            <w:tcBorders>
              <w:top w:val="single" w:sz="4" w:space="0" w:color="auto"/>
              <w:left w:val="single" w:sz="4" w:space="0" w:color="auto"/>
              <w:bottom w:val="single" w:sz="4" w:space="0" w:color="auto"/>
              <w:right w:val="single" w:sz="4" w:space="0" w:color="auto"/>
            </w:tcBorders>
            <w:hideMark/>
          </w:tcPr>
          <w:p w:rsidR="00715CCA" w:rsidRPr="0049684B" w:rsidRDefault="00715CCA" w:rsidP="00851A46">
            <w:pPr>
              <w:pStyle w:val="StyleCourierNewAfter0pt"/>
              <w:shd w:val="clear" w:color="auto" w:fill="FFFFFF"/>
              <w:rPr>
                <w:rFonts w:ascii="Times New Roman" w:hAnsi="Times New Roman"/>
                <w:sz w:val="24"/>
                <w:szCs w:val="24"/>
              </w:rPr>
            </w:pPr>
            <w:r w:rsidRPr="0049684B">
              <w:rPr>
                <w:rFonts w:ascii="Times New Roman" w:hAnsi="Times New Roman"/>
                <w:sz w:val="24"/>
                <w:szCs w:val="24"/>
              </w:rPr>
              <w:t>This patch adds the following new medications:</w:t>
            </w:r>
          </w:p>
          <w:p w:rsidR="00715CCA" w:rsidRPr="0049684B" w:rsidRDefault="00715CCA" w:rsidP="00851A46">
            <w:pPr>
              <w:pStyle w:val="NoSpacing"/>
              <w:numPr>
                <w:ilvl w:val="0"/>
                <w:numId w:val="43"/>
              </w:numPr>
              <w:rPr>
                <w:rFonts w:ascii="r_ansi" w:hAnsi="r_ansi"/>
                <w:sz w:val="20"/>
              </w:rPr>
            </w:pPr>
            <w:r w:rsidRPr="0049684B">
              <w:rPr>
                <w:rFonts w:ascii="r_ansi" w:hAnsi="r_ansi"/>
                <w:sz w:val="20"/>
              </w:rPr>
              <w:t>VA Product</w:t>
            </w:r>
            <w:r w:rsidRPr="0049684B">
              <w:t xml:space="preserve">: </w:t>
            </w:r>
            <w:r w:rsidRPr="0049684B">
              <w:rPr>
                <w:rFonts w:ascii="r_ansi" w:hAnsi="r_ansi"/>
                <w:sz w:val="20"/>
              </w:rPr>
              <w:t>SIMEPREVIR</w:t>
            </w:r>
          </w:p>
          <w:p w:rsidR="00715CCA" w:rsidRPr="0049684B" w:rsidRDefault="00715CCA" w:rsidP="00851A46">
            <w:pPr>
              <w:pStyle w:val="NoSpacing"/>
              <w:numPr>
                <w:ilvl w:val="0"/>
                <w:numId w:val="43"/>
              </w:numPr>
              <w:rPr>
                <w:rFonts w:ascii="r_ansi" w:hAnsi="r_ansi"/>
                <w:sz w:val="20"/>
              </w:rPr>
            </w:pPr>
            <w:r w:rsidRPr="0049684B">
              <w:rPr>
                <w:rFonts w:ascii="r_ansi" w:hAnsi="r_ansi"/>
                <w:sz w:val="20"/>
              </w:rPr>
              <w:t>VA Generic: SIMEPREVIR</w:t>
            </w:r>
          </w:p>
          <w:p w:rsidR="00715CCA" w:rsidRPr="0049684B" w:rsidRDefault="00715CCA" w:rsidP="00851A46">
            <w:pPr>
              <w:pStyle w:val="NoSpacing"/>
              <w:rPr>
                <w:rFonts w:ascii="r_ansi" w:hAnsi="r_ansi"/>
                <w:sz w:val="20"/>
              </w:rPr>
            </w:pPr>
          </w:p>
          <w:p w:rsidR="00715CCA" w:rsidRPr="0049684B" w:rsidRDefault="00715CCA" w:rsidP="00851A46">
            <w:pPr>
              <w:pStyle w:val="NoSpacing"/>
              <w:numPr>
                <w:ilvl w:val="0"/>
                <w:numId w:val="43"/>
              </w:numPr>
              <w:rPr>
                <w:rFonts w:ascii="r_ansi" w:hAnsi="r_ansi"/>
                <w:sz w:val="20"/>
              </w:rPr>
            </w:pPr>
            <w:r w:rsidRPr="0049684B">
              <w:rPr>
                <w:rFonts w:ascii="r_ansi" w:hAnsi="r_ansi"/>
                <w:sz w:val="20"/>
              </w:rPr>
              <w:t>VA Product</w:t>
            </w:r>
            <w:r w:rsidRPr="0049684B">
              <w:t xml:space="preserve">: </w:t>
            </w:r>
            <w:r w:rsidRPr="0049684B">
              <w:rPr>
                <w:rFonts w:ascii="r_ansi" w:hAnsi="r_ansi"/>
                <w:sz w:val="20"/>
              </w:rPr>
              <w:t>SOFOSBUVIR</w:t>
            </w:r>
          </w:p>
          <w:p w:rsidR="00715CCA" w:rsidRPr="0049684B" w:rsidRDefault="00715CCA" w:rsidP="00851A46">
            <w:pPr>
              <w:pStyle w:val="NoSpacing"/>
              <w:numPr>
                <w:ilvl w:val="0"/>
                <w:numId w:val="43"/>
              </w:numPr>
              <w:rPr>
                <w:rFonts w:ascii="r_ansi" w:hAnsi="r_ansi"/>
                <w:sz w:val="20"/>
              </w:rPr>
            </w:pPr>
            <w:r w:rsidRPr="0049684B">
              <w:rPr>
                <w:rFonts w:ascii="r_ansi" w:hAnsi="r_ansi"/>
                <w:sz w:val="20"/>
              </w:rPr>
              <w:t>VA Generic: SOFOSBUVIR</w:t>
            </w:r>
          </w:p>
          <w:p w:rsidR="00715CCA" w:rsidRPr="0049684B" w:rsidRDefault="00715CCA" w:rsidP="00851A46">
            <w:pPr>
              <w:pStyle w:val="NoSpacing"/>
              <w:rPr>
                <w:rFonts w:ascii="r_ansi" w:hAnsi="r_ansi"/>
                <w:sz w:val="20"/>
              </w:rPr>
            </w:pPr>
          </w:p>
          <w:p w:rsidR="00715CCA" w:rsidRPr="0049684B" w:rsidRDefault="00715CCA" w:rsidP="00851A46">
            <w:pPr>
              <w:pStyle w:val="NoSpacing"/>
              <w:rPr>
                <w:rFonts w:ascii="r_ansi" w:hAnsi="r_ansi"/>
                <w:sz w:val="20"/>
              </w:rPr>
            </w:pPr>
            <w:r w:rsidRPr="0049684B">
              <w:rPr>
                <w:szCs w:val="24"/>
              </w:rPr>
              <w:t xml:space="preserve">These new medications have been added to the </w:t>
            </w:r>
            <w:r w:rsidRPr="0049684B">
              <w:rPr>
                <w:rFonts w:cs="Courier New"/>
              </w:rPr>
              <w:t>ROR GENERIC DRUG</w:t>
            </w:r>
            <w:r w:rsidRPr="0049684B">
              <w:rPr>
                <w:szCs w:val="24"/>
              </w:rPr>
              <w:t xml:space="preserve"> (#799.51) file and can now be selected on reports to provide information about the patients who are taking the new medications.</w:t>
            </w:r>
          </w:p>
        </w:tc>
        <w:tc>
          <w:tcPr>
            <w:tcW w:w="737" w:type="dxa"/>
            <w:gridSpan w:val="2"/>
            <w:tcBorders>
              <w:top w:val="single" w:sz="4" w:space="0" w:color="auto"/>
              <w:left w:val="single" w:sz="4" w:space="0" w:color="auto"/>
              <w:bottom w:val="single" w:sz="4" w:space="0" w:color="auto"/>
              <w:right w:val="single" w:sz="4" w:space="0" w:color="auto"/>
            </w:tcBorders>
            <w:hideMark/>
          </w:tcPr>
          <w:p w:rsidR="00715CCA" w:rsidRPr="0049684B" w:rsidRDefault="00715CCA" w:rsidP="00851A46">
            <w:pPr>
              <w:pStyle w:val="StyleCourierNewAfter0pt"/>
              <w:shd w:val="clear" w:color="auto" w:fill="FFFFFF"/>
              <w:rPr>
                <w:rFonts w:ascii="Times New Roman" w:hAnsi="Times New Roman"/>
                <w:sz w:val="24"/>
                <w:szCs w:val="24"/>
              </w:rPr>
            </w:pPr>
            <w:r w:rsidRPr="0049684B">
              <w:rPr>
                <w:rFonts w:ascii="Times New Roman" w:hAnsi="Times New Roman"/>
                <w:sz w:val="24"/>
                <w:szCs w:val="24"/>
              </w:rPr>
              <w:t>E</w:t>
            </w:r>
          </w:p>
        </w:tc>
      </w:tr>
      <w:tr w:rsidR="00715CCA" w:rsidRPr="0049684B" w:rsidTr="00851A46">
        <w:trPr>
          <w:cantSplit/>
          <w:trHeight w:val="458"/>
        </w:trPr>
        <w:tc>
          <w:tcPr>
            <w:tcW w:w="499" w:type="dxa"/>
            <w:shd w:val="clear" w:color="auto" w:fill="auto"/>
          </w:tcPr>
          <w:p w:rsidR="00715CCA" w:rsidRPr="0049684B" w:rsidRDefault="00715CCA" w:rsidP="00851A46">
            <w:pPr>
              <w:pStyle w:val="StyleCourierNewAfter0pt"/>
              <w:shd w:val="clear" w:color="auto" w:fill="FFFFFF"/>
              <w:rPr>
                <w:rFonts w:ascii="Times New Roman" w:hAnsi="Times New Roman"/>
                <w:sz w:val="24"/>
                <w:szCs w:val="24"/>
              </w:rPr>
            </w:pPr>
            <w:r w:rsidRPr="0049684B">
              <w:rPr>
                <w:rFonts w:ascii="Times New Roman" w:hAnsi="Times New Roman"/>
                <w:sz w:val="24"/>
                <w:szCs w:val="24"/>
              </w:rPr>
              <w:t>2</w:t>
            </w:r>
          </w:p>
        </w:tc>
        <w:tc>
          <w:tcPr>
            <w:tcW w:w="8142" w:type="dxa"/>
            <w:shd w:val="clear" w:color="auto" w:fill="auto"/>
          </w:tcPr>
          <w:p w:rsidR="00715CCA" w:rsidRPr="0049684B" w:rsidRDefault="00715CCA" w:rsidP="00851A46">
            <w:pPr>
              <w:pStyle w:val="NoSpacing"/>
              <w:rPr>
                <w:szCs w:val="24"/>
              </w:rPr>
            </w:pPr>
            <w:r w:rsidRPr="0049684B">
              <w:rPr>
                <w:szCs w:val="24"/>
              </w:rPr>
              <w:t>An additional selection panel titled "OEF/OIF" will be created in the CCR GUI to allow selection of report content by a check for patient's OEF/OIF service status.</w:t>
            </w:r>
          </w:p>
        </w:tc>
        <w:tc>
          <w:tcPr>
            <w:tcW w:w="737" w:type="dxa"/>
            <w:gridSpan w:val="2"/>
            <w:shd w:val="clear" w:color="auto" w:fill="auto"/>
          </w:tcPr>
          <w:p w:rsidR="00715CCA" w:rsidRPr="0049684B" w:rsidRDefault="00715CCA" w:rsidP="00851A46">
            <w:pPr>
              <w:pStyle w:val="StyleCourierNewAfter0pt"/>
              <w:shd w:val="clear" w:color="auto" w:fill="FFFFFF"/>
              <w:rPr>
                <w:rFonts w:ascii="Times New Roman" w:hAnsi="Times New Roman"/>
                <w:sz w:val="24"/>
                <w:szCs w:val="24"/>
              </w:rPr>
            </w:pPr>
            <w:r w:rsidRPr="0049684B">
              <w:rPr>
                <w:rFonts w:ascii="Times New Roman" w:hAnsi="Times New Roman"/>
                <w:sz w:val="24"/>
                <w:szCs w:val="24"/>
              </w:rPr>
              <w:t>E</w:t>
            </w:r>
          </w:p>
        </w:tc>
      </w:tr>
      <w:tr w:rsidR="00715CCA" w:rsidRPr="0049684B" w:rsidTr="00851A46">
        <w:trPr>
          <w:cantSplit/>
          <w:trHeight w:val="458"/>
        </w:trPr>
        <w:tc>
          <w:tcPr>
            <w:tcW w:w="499" w:type="dxa"/>
            <w:tcBorders>
              <w:top w:val="single" w:sz="4" w:space="0" w:color="auto"/>
              <w:left w:val="single" w:sz="4" w:space="0" w:color="auto"/>
              <w:bottom w:val="single" w:sz="4" w:space="0" w:color="auto"/>
              <w:right w:val="single" w:sz="4" w:space="0" w:color="auto"/>
            </w:tcBorders>
          </w:tcPr>
          <w:p w:rsidR="00715CCA" w:rsidRPr="0049684B" w:rsidRDefault="00715CCA" w:rsidP="00851A46">
            <w:pPr>
              <w:pStyle w:val="StyleCourierNewAfter0pt"/>
              <w:shd w:val="clear" w:color="auto" w:fill="FFFFFF"/>
              <w:rPr>
                <w:rFonts w:ascii="Times New Roman" w:hAnsi="Times New Roman"/>
                <w:sz w:val="24"/>
                <w:szCs w:val="24"/>
              </w:rPr>
            </w:pPr>
            <w:r w:rsidRPr="0049684B">
              <w:rPr>
                <w:rFonts w:ascii="Times New Roman" w:hAnsi="Times New Roman"/>
                <w:sz w:val="24"/>
                <w:szCs w:val="24"/>
              </w:rPr>
              <w:t>3</w:t>
            </w:r>
          </w:p>
        </w:tc>
        <w:tc>
          <w:tcPr>
            <w:tcW w:w="8142" w:type="dxa"/>
            <w:tcBorders>
              <w:top w:val="single" w:sz="4" w:space="0" w:color="auto"/>
              <w:left w:val="single" w:sz="4" w:space="0" w:color="auto"/>
              <w:bottom w:val="single" w:sz="4" w:space="0" w:color="auto"/>
              <w:right w:val="single" w:sz="4" w:space="0" w:color="auto"/>
            </w:tcBorders>
          </w:tcPr>
          <w:p w:rsidR="00715CCA" w:rsidRPr="0049684B" w:rsidRDefault="00715CCA" w:rsidP="00851A46">
            <w:pPr>
              <w:pStyle w:val="NoSpacing"/>
              <w:rPr>
                <w:szCs w:val="24"/>
              </w:rPr>
            </w:pPr>
            <w:r w:rsidRPr="0049684B">
              <w:rPr>
                <w:szCs w:val="24"/>
              </w:rPr>
              <w:t>Report enhancements for screen on OEF/OIF/OND period of service, including updating the ROR REPORT PARAMETERS file (#799.34), field PARAMETER PANELS field (#1) to include the new panel '25' for OEF/OIF/OND.</w:t>
            </w:r>
          </w:p>
        </w:tc>
        <w:tc>
          <w:tcPr>
            <w:tcW w:w="737" w:type="dxa"/>
            <w:gridSpan w:val="2"/>
            <w:tcBorders>
              <w:top w:val="single" w:sz="4" w:space="0" w:color="auto"/>
              <w:left w:val="single" w:sz="4" w:space="0" w:color="auto"/>
              <w:bottom w:val="single" w:sz="4" w:space="0" w:color="auto"/>
              <w:right w:val="single" w:sz="4" w:space="0" w:color="auto"/>
            </w:tcBorders>
          </w:tcPr>
          <w:p w:rsidR="00715CCA" w:rsidRPr="0049684B" w:rsidRDefault="00715CCA" w:rsidP="00851A46">
            <w:pPr>
              <w:pStyle w:val="StyleCourierNewAfter0pt"/>
              <w:shd w:val="clear" w:color="auto" w:fill="FFFFFF"/>
              <w:rPr>
                <w:rFonts w:ascii="Times New Roman" w:hAnsi="Times New Roman"/>
                <w:sz w:val="24"/>
                <w:szCs w:val="24"/>
              </w:rPr>
            </w:pPr>
            <w:r w:rsidRPr="0049684B">
              <w:rPr>
                <w:rFonts w:ascii="Times New Roman" w:hAnsi="Times New Roman"/>
                <w:sz w:val="24"/>
                <w:szCs w:val="24"/>
              </w:rPr>
              <w:t>E</w:t>
            </w:r>
          </w:p>
        </w:tc>
      </w:tr>
      <w:tr w:rsidR="00715CCA" w:rsidRPr="0049684B" w:rsidTr="00851A46">
        <w:trPr>
          <w:cantSplit/>
          <w:trHeight w:val="458"/>
        </w:trPr>
        <w:tc>
          <w:tcPr>
            <w:tcW w:w="499" w:type="dxa"/>
            <w:tcBorders>
              <w:top w:val="single" w:sz="4" w:space="0" w:color="auto"/>
              <w:left w:val="single" w:sz="4" w:space="0" w:color="auto"/>
              <w:bottom w:val="single" w:sz="4" w:space="0" w:color="auto"/>
              <w:right w:val="single" w:sz="4" w:space="0" w:color="auto"/>
            </w:tcBorders>
          </w:tcPr>
          <w:p w:rsidR="00715CCA" w:rsidRPr="0049684B" w:rsidRDefault="00715CCA" w:rsidP="00851A46">
            <w:pPr>
              <w:pStyle w:val="StyleCourierNewAfter0pt"/>
              <w:shd w:val="clear" w:color="auto" w:fill="FFFFFF"/>
              <w:rPr>
                <w:rFonts w:ascii="Times New Roman" w:hAnsi="Times New Roman"/>
                <w:sz w:val="24"/>
                <w:szCs w:val="24"/>
              </w:rPr>
            </w:pPr>
            <w:r w:rsidRPr="0049684B">
              <w:rPr>
                <w:rFonts w:ascii="Times New Roman" w:hAnsi="Times New Roman"/>
                <w:sz w:val="24"/>
                <w:szCs w:val="24"/>
              </w:rPr>
              <w:t>4</w:t>
            </w:r>
          </w:p>
        </w:tc>
        <w:tc>
          <w:tcPr>
            <w:tcW w:w="8142" w:type="dxa"/>
            <w:tcBorders>
              <w:top w:val="single" w:sz="4" w:space="0" w:color="auto"/>
              <w:left w:val="single" w:sz="4" w:space="0" w:color="auto"/>
              <w:bottom w:val="single" w:sz="4" w:space="0" w:color="auto"/>
              <w:right w:val="single" w:sz="4" w:space="0" w:color="auto"/>
            </w:tcBorders>
          </w:tcPr>
          <w:p w:rsidR="00715CCA" w:rsidRPr="0049684B" w:rsidRDefault="00715CCA" w:rsidP="00851A46">
            <w:pPr>
              <w:pStyle w:val="NoSpacing"/>
              <w:rPr>
                <w:szCs w:val="24"/>
              </w:rPr>
            </w:pPr>
            <w:r w:rsidRPr="0049684B">
              <w:rPr>
                <w:szCs w:val="24"/>
              </w:rPr>
              <w:t>All local registries will be updated with the appropriate International Classification of Diseases, Tenth Revision (ICD-10) codes for compliance with national mandates.</w:t>
            </w:r>
          </w:p>
        </w:tc>
        <w:tc>
          <w:tcPr>
            <w:tcW w:w="737" w:type="dxa"/>
            <w:gridSpan w:val="2"/>
            <w:tcBorders>
              <w:top w:val="single" w:sz="4" w:space="0" w:color="auto"/>
              <w:left w:val="single" w:sz="4" w:space="0" w:color="auto"/>
              <w:bottom w:val="single" w:sz="4" w:space="0" w:color="auto"/>
              <w:right w:val="single" w:sz="4" w:space="0" w:color="auto"/>
            </w:tcBorders>
          </w:tcPr>
          <w:p w:rsidR="00715CCA" w:rsidRPr="0049684B" w:rsidRDefault="00715CCA" w:rsidP="00851A46">
            <w:pPr>
              <w:pStyle w:val="StyleCourierNewAfter0pt"/>
              <w:shd w:val="clear" w:color="auto" w:fill="FFFFFF"/>
              <w:rPr>
                <w:rFonts w:ascii="Times New Roman" w:hAnsi="Times New Roman"/>
                <w:sz w:val="24"/>
                <w:szCs w:val="24"/>
              </w:rPr>
            </w:pPr>
            <w:r w:rsidRPr="0049684B">
              <w:rPr>
                <w:rFonts w:ascii="Times New Roman" w:hAnsi="Times New Roman"/>
                <w:sz w:val="24"/>
                <w:szCs w:val="24"/>
              </w:rPr>
              <w:t>E</w:t>
            </w:r>
          </w:p>
        </w:tc>
      </w:tr>
      <w:tr w:rsidR="00715CCA" w:rsidRPr="0049684B" w:rsidTr="00851A46">
        <w:trPr>
          <w:cantSplit/>
          <w:trHeight w:val="458"/>
        </w:trPr>
        <w:tc>
          <w:tcPr>
            <w:tcW w:w="499" w:type="dxa"/>
            <w:tcBorders>
              <w:top w:val="single" w:sz="4" w:space="0" w:color="auto"/>
              <w:left w:val="single" w:sz="4" w:space="0" w:color="auto"/>
              <w:bottom w:val="single" w:sz="4" w:space="0" w:color="auto"/>
              <w:right w:val="single" w:sz="4" w:space="0" w:color="auto"/>
            </w:tcBorders>
          </w:tcPr>
          <w:p w:rsidR="00715CCA" w:rsidRPr="0049684B" w:rsidRDefault="00715CCA" w:rsidP="00851A46">
            <w:pPr>
              <w:pStyle w:val="StyleCourierNewAfter0pt"/>
              <w:shd w:val="clear" w:color="auto" w:fill="FFFFFF"/>
              <w:rPr>
                <w:rFonts w:ascii="Times New Roman" w:hAnsi="Times New Roman"/>
                <w:sz w:val="24"/>
                <w:szCs w:val="24"/>
              </w:rPr>
            </w:pPr>
            <w:r w:rsidRPr="0049684B">
              <w:rPr>
                <w:rFonts w:ascii="Times New Roman" w:hAnsi="Times New Roman"/>
                <w:sz w:val="24"/>
                <w:szCs w:val="24"/>
              </w:rPr>
              <w:t>5</w:t>
            </w:r>
          </w:p>
        </w:tc>
        <w:tc>
          <w:tcPr>
            <w:tcW w:w="8142" w:type="dxa"/>
            <w:tcBorders>
              <w:top w:val="single" w:sz="4" w:space="0" w:color="auto"/>
              <w:left w:val="single" w:sz="4" w:space="0" w:color="auto"/>
              <w:bottom w:val="single" w:sz="4" w:space="0" w:color="auto"/>
              <w:right w:val="single" w:sz="4" w:space="0" w:color="auto"/>
            </w:tcBorders>
          </w:tcPr>
          <w:p w:rsidR="00715CCA" w:rsidRPr="0049684B" w:rsidRDefault="00715CCA" w:rsidP="00851A46">
            <w:pPr>
              <w:pStyle w:val="NoSpacing"/>
              <w:rPr>
                <w:szCs w:val="24"/>
              </w:rPr>
            </w:pPr>
            <w:r w:rsidRPr="0049684B">
              <w:rPr>
                <w:szCs w:val="24"/>
              </w:rPr>
              <w:t>A modification was made to the RULE NAME field (#.01) in the ROR SELECTION RULE file (#798.2).  The length of the field was increased from 30 to 40 characters.</w:t>
            </w:r>
          </w:p>
        </w:tc>
        <w:tc>
          <w:tcPr>
            <w:tcW w:w="737" w:type="dxa"/>
            <w:gridSpan w:val="2"/>
            <w:tcBorders>
              <w:top w:val="single" w:sz="4" w:space="0" w:color="auto"/>
              <w:left w:val="single" w:sz="4" w:space="0" w:color="auto"/>
              <w:bottom w:val="single" w:sz="4" w:space="0" w:color="auto"/>
              <w:right w:val="single" w:sz="4" w:space="0" w:color="auto"/>
            </w:tcBorders>
          </w:tcPr>
          <w:p w:rsidR="00715CCA" w:rsidRPr="0049684B" w:rsidRDefault="00715CCA" w:rsidP="00851A46">
            <w:pPr>
              <w:pStyle w:val="StyleCourierNewAfter0pt"/>
              <w:shd w:val="clear" w:color="auto" w:fill="FFFFFF"/>
              <w:rPr>
                <w:rFonts w:ascii="Times New Roman" w:hAnsi="Times New Roman"/>
                <w:sz w:val="24"/>
                <w:szCs w:val="24"/>
              </w:rPr>
            </w:pPr>
            <w:r w:rsidRPr="0049684B">
              <w:rPr>
                <w:rFonts w:ascii="Times New Roman" w:hAnsi="Times New Roman"/>
                <w:sz w:val="24"/>
                <w:szCs w:val="24"/>
              </w:rPr>
              <w:t>M</w:t>
            </w:r>
          </w:p>
        </w:tc>
      </w:tr>
      <w:tr w:rsidR="00715CCA" w:rsidRPr="0049684B" w:rsidTr="00851A46">
        <w:trPr>
          <w:cantSplit/>
          <w:trHeight w:val="458"/>
        </w:trPr>
        <w:tc>
          <w:tcPr>
            <w:tcW w:w="499" w:type="dxa"/>
            <w:tcBorders>
              <w:top w:val="single" w:sz="4" w:space="0" w:color="auto"/>
              <w:left w:val="single" w:sz="4" w:space="0" w:color="auto"/>
              <w:bottom w:val="single" w:sz="4" w:space="0" w:color="auto"/>
              <w:right w:val="single" w:sz="4" w:space="0" w:color="auto"/>
            </w:tcBorders>
          </w:tcPr>
          <w:p w:rsidR="00715CCA" w:rsidRPr="0049684B" w:rsidRDefault="00715CCA" w:rsidP="00851A46">
            <w:pPr>
              <w:pStyle w:val="StyleCourierNewAfter0pt"/>
              <w:shd w:val="clear" w:color="auto" w:fill="FFFFFF"/>
              <w:rPr>
                <w:rFonts w:ascii="Times New Roman" w:hAnsi="Times New Roman"/>
                <w:sz w:val="24"/>
                <w:szCs w:val="24"/>
              </w:rPr>
            </w:pPr>
            <w:r w:rsidRPr="0049684B">
              <w:rPr>
                <w:rFonts w:ascii="Times New Roman" w:hAnsi="Times New Roman"/>
                <w:sz w:val="24"/>
                <w:szCs w:val="24"/>
              </w:rPr>
              <w:t>6</w:t>
            </w:r>
          </w:p>
        </w:tc>
        <w:tc>
          <w:tcPr>
            <w:tcW w:w="8142" w:type="dxa"/>
            <w:tcBorders>
              <w:top w:val="single" w:sz="4" w:space="0" w:color="auto"/>
              <w:left w:val="single" w:sz="4" w:space="0" w:color="auto"/>
              <w:bottom w:val="single" w:sz="4" w:space="0" w:color="auto"/>
              <w:right w:val="single" w:sz="4" w:space="0" w:color="auto"/>
            </w:tcBorders>
          </w:tcPr>
          <w:p w:rsidR="00715CCA" w:rsidRPr="0049684B" w:rsidRDefault="00715CCA" w:rsidP="00851A46">
            <w:pPr>
              <w:pStyle w:val="NoSpacing"/>
              <w:rPr>
                <w:szCs w:val="24"/>
              </w:rPr>
            </w:pPr>
            <w:r w:rsidRPr="0049684B">
              <w:rPr>
                <w:szCs w:val="24"/>
              </w:rPr>
              <w:t>A modification was made to the SELECTION RULE field (#.01), of the SELECTION RULE field (#3) (subfile #798.13) of the ROR REGISTRY PARAMETERS file (#798.1).  The length of the field was increased from 30 to 40 characters.</w:t>
            </w:r>
          </w:p>
        </w:tc>
        <w:tc>
          <w:tcPr>
            <w:tcW w:w="737" w:type="dxa"/>
            <w:gridSpan w:val="2"/>
            <w:tcBorders>
              <w:top w:val="single" w:sz="4" w:space="0" w:color="auto"/>
              <w:left w:val="single" w:sz="4" w:space="0" w:color="auto"/>
              <w:bottom w:val="single" w:sz="4" w:space="0" w:color="auto"/>
              <w:right w:val="single" w:sz="4" w:space="0" w:color="auto"/>
            </w:tcBorders>
          </w:tcPr>
          <w:p w:rsidR="00715CCA" w:rsidRPr="0049684B" w:rsidRDefault="00715CCA" w:rsidP="00851A46">
            <w:pPr>
              <w:pStyle w:val="StyleCourierNewAfter0pt"/>
              <w:shd w:val="clear" w:color="auto" w:fill="FFFFFF"/>
              <w:rPr>
                <w:rFonts w:ascii="Times New Roman" w:hAnsi="Times New Roman"/>
                <w:sz w:val="24"/>
                <w:szCs w:val="24"/>
              </w:rPr>
            </w:pPr>
            <w:r w:rsidRPr="0049684B">
              <w:rPr>
                <w:rFonts w:ascii="Times New Roman" w:hAnsi="Times New Roman"/>
                <w:sz w:val="24"/>
                <w:szCs w:val="24"/>
              </w:rPr>
              <w:t>M</w:t>
            </w:r>
          </w:p>
        </w:tc>
      </w:tr>
      <w:tr w:rsidR="00715CCA" w:rsidRPr="0049684B" w:rsidTr="00851A46">
        <w:trPr>
          <w:cantSplit/>
          <w:trHeight w:val="458"/>
        </w:trPr>
        <w:tc>
          <w:tcPr>
            <w:tcW w:w="499" w:type="dxa"/>
            <w:tcBorders>
              <w:top w:val="single" w:sz="4" w:space="0" w:color="auto"/>
              <w:left w:val="single" w:sz="4" w:space="0" w:color="auto"/>
              <w:bottom w:val="single" w:sz="4" w:space="0" w:color="auto"/>
              <w:right w:val="single" w:sz="4" w:space="0" w:color="auto"/>
            </w:tcBorders>
          </w:tcPr>
          <w:p w:rsidR="00715CCA" w:rsidRPr="0049684B" w:rsidRDefault="00715CCA" w:rsidP="00851A46">
            <w:pPr>
              <w:pStyle w:val="StyleCourierNewAfter0pt"/>
              <w:shd w:val="clear" w:color="auto" w:fill="FFFFFF"/>
              <w:rPr>
                <w:rFonts w:ascii="Times New Roman" w:hAnsi="Times New Roman"/>
                <w:sz w:val="24"/>
                <w:szCs w:val="24"/>
              </w:rPr>
            </w:pPr>
            <w:r w:rsidRPr="0049684B">
              <w:rPr>
                <w:rFonts w:ascii="Times New Roman" w:hAnsi="Times New Roman"/>
                <w:sz w:val="24"/>
                <w:szCs w:val="24"/>
              </w:rPr>
              <w:lastRenderedPageBreak/>
              <w:t>7</w:t>
            </w:r>
          </w:p>
        </w:tc>
        <w:tc>
          <w:tcPr>
            <w:tcW w:w="8142" w:type="dxa"/>
            <w:tcBorders>
              <w:top w:val="single" w:sz="4" w:space="0" w:color="auto"/>
              <w:left w:val="single" w:sz="4" w:space="0" w:color="auto"/>
              <w:bottom w:val="single" w:sz="4" w:space="0" w:color="auto"/>
              <w:right w:val="single" w:sz="4" w:space="0" w:color="auto"/>
            </w:tcBorders>
          </w:tcPr>
          <w:p w:rsidR="00715CCA" w:rsidRPr="0049684B" w:rsidRDefault="00715CCA" w:rsidP="00851A46">
            <w:pPr>
              <w:pStyle w:val="NoSpacing"/>
              <w:rPr>
                <w:szCs w:val="24"/>
              </w:rPr>
            </w:pPr>
            <w:r w:rsidRPr="0049684B">
              <w:rPr>
                <w:szCs w:val="24"/>
              </w:rPr>
              <w:t>The system will now notify a mail group if the nightly job [ROR TASK] does not run due to the initiating user no longer possessing the ROR VA IRM security key.</w:t>
            </w:r>
          </w:p>
        </w:tc>
        <w:tc>
          <w:tcPr>
            <w:tcW w:w="737" w:type="dxa"/>
            <w:gridSpan w:val="2"/>
            <w:tcBorders>
              <w:top w:val="single" w:sz="4" w:space="0" w:color="auto"/>
              <w:left w:val="single" w:sz="4" w:space="0" w:color="auto"/>
              <w:bottom w:val="single" w:sz="4" w:space="0" w:color="auto"/>
              <w:right w:val="single" w:sz="4" w:space="0" w:color="auto"/>
            </w:tcBorders>
          </w:tcPr>
          <w:p w:rsidR="00715CCA" w:rsidRPr="0049684B" w:rsidRDefault="00715CCA" w:rsidP="00851A46">
            <w:pPr>
              <w:pStyle w:val="StyleCourierNewAfter0pt"/>
              <w:shd w:val="clear" w:color="auto" w:fill="FFFFFF"/>
              <w:rPr>
                <w:rFonts w:ascii="Times New Roman" w:hAnsi="Times New Roman"/>
                <w:sz w:val="24"/>
                <w:szCs w:val="24"/>
              </w:rPr>
            </w:pPr>
            <w:r w:rsidRPr="0049684B">
              <w:rPr>
                <w:rFonts w:ascii="Times New Roman" w:hAnsi="Times New Roman"/>
                <w:sz w:val="24"/>
                <w:szCs w:val="24"/>
              </w:rPr>
              <w:t>E</w:t>
            </w:r>
          </w:p>
        </w:tc>
      </w:tr>
      <w:tr w:rsidR="00715CCA" w:rsidTr="00851A46">
        <w:trPr>
          <w:cantSplit/>
          <w:trHeight w:val="458"/>
        </w:trPr>
        <w:tc>
          <w:tcPr>
            <w:tcW w:w="499" w:type="dxa"/>
            <w:tcBorders>
              <w:top w:val="single" w:sz="4" w:space="0" w:color="auto"/>
              <w:left w:val="single" w:sz="4" w:space="0" w:color="auto"/>
              <w:bottom w:val="single" w:sz="4" w:space="0" w:color="auto"/>
              <w:right w:val="single" w:sz="4" w:space="0" w:color="auto"/>
            </w:tcBorders>
          </w:tcPr>
          <w:p w:rsidR="00715CCA" w:rsidRPr="0049684B" w:rsidRDefault="00715CCA" w:rsidP="00851A46">
            <w:pPr>
              <w:pStyle w:val="StyleCourierNewAfter0pt"/>
              <w:shd w:val="clear" w:color="auto" w:fill="FFFFFF"/>
              <w:rPr>
                <w:rFonts w:ascii="Times New Roman" w:hAnsi="Times New Roman"/>
                <w:sz w:val="24"/>
                <w:szCs w:val="24"/>
              </w:rPr>
            </w:pPr>
            <w:r w:rsidRPr="0049684B">
              <w:rPr>
                <w:rFonts w:ascii="Times New Roman" w:hAnsi="Times New Roman"/>
                <w:sz w:val="24"/>
                <w:szCs w:val="24"/>
              </w:rPr>
              <w:t>8</w:t>
            </w:r>
          </w:p>
        </w:tc>
        <w:tc>
          <w:tcPr>
            <w:tcW w:w="8142" w:type="dxa"/>
            <w:tcBorders>
              <w:top w:val="single" w:sz="4" w:space="0" w:color="auto"/>
              <w:left w:val="single" w:sz="4" w:space="0" w:color="auto"/>
              <w:bottom w:val="single" w:sz="4" w:space="0" w:color="auto"/>
              <w:right w:val="single" w:sz="4" w:space="0" w:color="auto"/>
            </w:tcBorders>
          </w:tcPr>
          <w:p w:rsidR="00715CCA" w:rsidRPr="0049684B" w:rsidRDefault="00715CCA" w:rsidP="00851A46">
            <w:pPr>
              <w:pStyle w:val="NoSpacing"/>
              <w:rPr>
                <w:noProof/>
                <w:szCs w:val="24"/>
              </w:rPr>
            </w:pPr>
            <w:r w:rsidRPr="0049684B">
              <w:rPr>
                <w:noProof/>
                <w:szCs w:val="24"/>
              </w:rPr>
              <w:t>This patch brings the Clinical Case Registries (CCR) application into</w:t>
            </w:r>
          </w:p>
          <w:p w:rsidR="00715CCA" w:rsidRPr="0049684B" w:rsidRDefault="00715CCA" w:rsidP="00851A46">
            <w:pPr>
              <w:pStyle w:val="NoSpacing"/>
              <w:rPr>
                <w:noProof/>
                <w:szCs w:val="24"/>
              </w:rPr>
            </w:pPr>
            <w:r w:rsidRPr="0049684B">
              <w:rPr>
                <w:noProof/>
                <w:szCs w:val="24"/>
              </w:rPr>
              <w:t>508 compliance in many areas.</w:t>
            </w:r>
          </w:p>
        </w:tc>
        <w:tc>
          <w:tcPr>
            <w:tcW w:w="737" w:type="dxa"/>
            <w:gridSpan w:val="2"/>
            <w:tcBorders>
              <w:top w:val="single" w:sz="4" w:space="0" w:color="auto"/>
              <w:left w:val="single" w:sz="4" w:space="0" w:color="auto"/>
              <w:bottom w:val="single" w:sz="4" w:space="0" w:color="auto"/>
              <w:right w:val="single" w:sz="4" w:space="0" w:color="auto"/>
            </w:tcBorders>
          </w:tcPr>
          <w:p w:rsidR="00715CCA" w:rsidRPr="008F6AFD" w:rsidRDefault="00715CCA" w:rsidP="00851A46">
            <w:pPr>
              <w:pStyle w:val="StyleCourierNewAfter0pt"/>
              <w:shd w:val="clear" w:color="auto" w:fill="FFFFFF"/>
              <w:rPr>
                <w:rFonts w:ascii="Times New Roman" w:hAnsi="Times New Roman"/>
                <w:sz w:val="24"/>
                <w:szCs w:val="24"/>
              </w:rPr>
            </w:pPr>
            <w:r w:rsidRPr="0049684B">
              <w:rPr>
                <w:rFonts w:ascii="Times New Roman" w:hAnsi="Times New Roman"/>
                <w:sz w:val="24"/>
                <w:szCs w:val="24"/>
              </w:rPr>
              <w:t>E</w:t>
            </w:r>
          </w:p>
        </w:tc>
      </w:tr>
    </w:tbl>
    <w:p w:rsidR="00A8039C" w:rsidRDefault="00A8039C" w:rsidP="00A8039C">
      <w:pPr>
        <w:autoSpaceDE w:val="0"/>
        <w:autoSpaceDN w:val="0"/>
        <w:adjustRightInd w:val="0"/>
      </w:pPr>
    </w:p>
    <w:p w:rsidR="00A8039C" w:rsidRPr="00E0063A" w:rsidRDefault="00A8039C" w:rsidP="00A8039C">
      <w:pPr>
        <w:pStyle w:val="Heading4"/>
      </w:pPr>
      <w:bookmarkStart w:id="175" w:name="_Ref406161317"/>
      <w:r w:rsidRPr="00E0063A">
        <w:t>Patch ROR*1.5*2</w:t>
      </w:r>
      <w:r w:rsidRPr="00E0063A">
        <w:rPr>
          <w:lang w:val="en-US"/>
        </w:rPr>
        <w:t>4</w:t>
      </w:r>
      <w:bookmarkEnd w:id="175"/>
    </w:p>
    <w:p w:rsidR="00A8039C" w:rsidRPr="00E0063A" w:rsidRDefault="00A8039C" w:rsidP="00A8039C">
      <w:pPr>
        <w:pStyle w:val="Caption"/>
      </w:pPr>
      <w:bookmarkStart w:id="176" w:name="_Ref406161072"/>
      <w:bookmarkStart w:id="177" w:name="_Toc415211981"/>
      <w:r w:rsidRPr="00E0063A">
        <w:t xml:space="preserve">Table </w:t>
      </w:r>
      <w:fldSimple w:instr=" SEQ Table \* ARABIC ">
        <w:r w:rsidRPr="00E0063A">
          <w:rPr>
            <w:noProof/>
          </w:rPr>
          <w:t>21</w:t>
        </w:r>
      </w:fldSimple>
      <w:bookmarkEnd w:id="176"/>
      <w:r w:rsidRPr="00E0063A">
        <w:t xml:space="preserve"> – Patch ROR*1.5*24 Description</w:t>
      </w:r>
      <w:bookmarkEnd w:id="177"/>
    </w:p>
    <w:tbl>
      <w:tblPr>
        <w:tblW w:w="9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99"/>
        <w:gridCol w:w="8142"/>
        <w:gridCol w:w="20"/>
        <w:gridCol w:w="717"/>
      </w:tblGrid>
      <w:tr w:rsidR="00A8039C" w:rsidRPr="00E0063A" w:rsidTr="00A8039C">
        <w:trPr>
          <w:trHeight w:val="368"/>
          <w:tblHeader/>
        </w:trPr>
        <w:tc>
          <w:tcPr>
            <w:tcW w:w="499" w:type="dxa"/>
            <w:tcBorders>
              <w:top w:val="single" w:sz="4" w:space="0" w:color="auto"/>
              <w:left w:val="single" w:sz="4" w:space="0" w:color="auto"/>
              <w:bottom w:val="single" w:sz="4" w:space="0" w:color="auto"/>
              <w:right w:val="single" w:sz="4" w:space="0" w:color="auto"/>
            </w:tcBorders>
            <w:shd w:val="clear" w:color="auto" w:fill="666699"/>
            <w:hideMark/>
          </w:tcPr>
          <w:p w:rsidR="00A8039C" w:rsidRPr="00E0063A" w:rsidRDefault="00A8039C" w:rsidP="00A8039C">
            <w:pPr>
              <w:pStyle w:val="TableHead"/>
              <w:jc w:val="center"/>
            </w:pPr>
            <w:r w:rsidRPr="00E0063A">
              <w:t>#</w:t>
            </w:r>
          </w:p>
        </w:tc>
        <w:tc>
          <w:tcPr>
            <w:tcW w:w="8162" w:type="dxa"/>
            <w:gridSpan w:val="2"/>
            <w:tcBorders>
              <w:top w:val="single" w:sz="4" w:space="0" w:color="auto"/>
              <w:left w:val="single" w:sz="4" w:space="0" w:color="auto"/>
              <w:bottom w:val="single" w:sz="4" w:space="0" w:color="auto"/>
              <w:right w:val="single" w:sz="4" w:space="0" w:color="auto"/>
            </w:tcBorders>
            <w:shd w:val="clear" w:color="auto" w:fill="666699"/>
            <w:hideMark/>
          </w:tcPr>
          <w:p w:rsidR="00A8039C" w:rsidRPr="00E0063A" w:rsidRDefault="00A8039C" w:rsidP="00A8039C">
            <w:pPr>
              <w:pStyle w:val="TableHead"/>
              <w:rPr>
                <w:rFonts w:ascii="Times New Roman" w:hAnsi="Times New Roman"/>
              </w:rPr>
            </w:pPr>
            <w:r w:rsidRPr="00E0063A">
              <w:t>Description</w:t>
            </w:r>
          </w:p>
        </w:tc>
        <w:tc>
          <w:tcPr>
            <w:tcW w:w="717" w:type="dxa"/>
            <w:tcBorders>
              <w:top w:val="single" w:sz="4" w:space="0" w:color="auto"/>
              <w:left w:val="single" w:sz="4" w:space="0" w:color="auto"/>
              <w:bottom w:val="single" w:sz="4" w:space="0" w:color="auto"/>
              <w:right w:val="single" w:sz="4" w:space="0" w:color="auto"/>
            </w:tcBorders>
            <w:shd w:val="clear" w:color="auto" w:fill="666699"/>
            <w:hideMark/>
          </w:tcPr>
          <w:p w:rsidR="00A8039C" w:rsidRPr="00E0063A" w:rsidRDefault="00A8039C" w:rsidP="00A8039C">
            <w:pPr>
              <w:pStyle w:val="TableHead"/>
              <w:jc w:val="center"/>
            </w:pPr>
            <w:r w:rsidRPr="00E0063A">
              <w:t>Type</w:t>
            </w:r>
          </w:p>
        </w:tc>
      </w:tr>
      <w:tr w:rsidR="00A8039C" w:rsidRPr="00E0063A" w:rsidTr="00A8039C">
        <w:trPr>
          <w:cantSplit/>
          <w:trHeight w:val="458"/>
        </w:trPr>
        <w:tc>
          <w:tcPr>
            <w:tcW w:w="499" w:type="dxa"/>
            <w:tcBorders>
              <w:top w:val="single" w:sz="4" w:space="0" w:color="auto"/>
              <w:left w:val="single" w:sz="4" w:space="0" w:color="auto"/>
              <w:bottom w:val="single" w:sz="4" w:space="0" w:color="auto"/>
              <w:right w:val="single" w:sz="4" w:space="0" w:color="auto"/>
            </w:tcBorders>
            <w:hideMark/>
          </w:tcPr>
          <w:p w:rsidR="00A8039C" w:rsidRPr="00E0063A" w:rsidRDefault="00A8039C" w:rsidP="00A8039C">
            <w:pPr>
              <w:pStyle w:val="StyleCourierNewAfter0pt"/>
              <w:shd w:val="clear" w:color="auto" w:fill="FFFFFF"/>
              <w:rPr>
                <w:rFonts w:ascii="Times New Roman" w:hAnsi="Times New Roman"/>
                <w:sz w:val="24"/>
                <w:szCs w:val="24"/>
              </w:rPr>
            </w:pPr>
            <w:r w:rsidRPr="00E0063A">
              <w:rPr>
                <w:rFonts w:ascii="Times New Roman" w:hAnsi="Times New Roman"/>
                <w:sz w:val="24"/>
                <w:szCs w:val="24"/>
              </w:rPr>
              <w:t>1</w:t>
            </w:r>
          </w:p>
        </w:tc>
        <w:tc>
          <w:tcPr>
            <w:tcW w:w="8142" w:type="dxa"/>
            <w:tcBorders>
              <w:top w:val="single" w:sz="4" w:space="0" w:color="auto"/>
              <w:left w:val="single" w:sz="4" w:space="0" w:color="auto"/>
              <w:bottom w:val="single" w:sz="4" w:space="0" w:color="auto"/>
              <w:right w:val="single" w:sz="4" w:space="0" w:color="auto"/>
            </w:tcBorders>
            <w:hideMark/>
          </w:tcPr>
          <w:p w:rsidR="00A8039C" w:rsidRPr="00E0063A" w:rsidRDefault="00A8039C" w:rsidP="00A8039C">
            <w:pPr>
              <w:pStyle w:val="NoSpacing"/>
              <w:rPr>
                <w:szCs w:val="24"/>
              </w:rPr>
            </w:pPr>
            <w:r w:rsidRPr="00E0063A">
              <w:rPr>
                <w:szCs w:val="24"/>
              </w:rPr>
              <w:t>Eight new local registries were added based on ICD9 codes provided by the</w:t>
            </w:r>
            <w:proofErr w:type="gramStart"/>
            <w:r w:rsidRPr="00E0063A">
              <w:rPr>
                <w:szCs w:val="24"/>
              </w:rPr>
              <w:t>  national</w:t>
            </w:r>
            <w:proofErr w:type="gramEnd"/>
            <w:r w:rsidRPr="00E0063A">
              <w:rPr>
                <w:szCs w:val="24"/>
              </w:rPr>
              <w:t xml:space="preserve"> </w:t>
            </w:r>
            <w:r w:rsidRPr="00E0063A">
              <w:rPr>
                <w:rFonts w:ascii="Microsoft Sans Serif" w:hAnsi="Microsoft Sans Serif" w:cs="Microsoft Sans Serif"/>
              </w:rPr>
              <w:t>Office of Public Health/Population Health</w:t>
            </w:r>
            <w:r w:rsidRPr="00E0063A">
              <w:rPr>
                <w:szCs w:val="24"/>
              </w:rPr>
              <w:t>. </w:t>
            </w:r>
          </w:p>
          <w:p w:rsidR="00A8039C" w:rsidRPr="00E0063A" w:rsidRDefault="00A8039C" w:rsidP="00A8039C">
            <w:pPr>
              <w:pStyle w:val="NoSpacing"/>
              <w:rPr>
                <w:szCs w:val="24"/>
              </w:rPr>
            </w:pPr>
          </w:p>
          <w:p w:rsidR="00A8039C" w:rsidRPr="00E0063A" w:rsidRDefault="00A8039C" w:rsidP="00A8039C">
            <w:pPr>
              <w:pStyle w:val="NoSpacing"/>
              <w:rPr>
                <w:noProof/>
                <w:szCs w:val="24"/>
              </w:rPr>
            </w:pPr>
            <w:r w:rsidRPr="00E0063A">
              <w:rPr>
                <w:szCs w:val="24"/>
              </w:rPr>
              <w:t>Osteoporosis (VA OSTEOPOROSIS), Prostate Cancer (VA PROSTATE CANCER), Lung Cancer (VA LUNG CANCER),  Melanoma (VA MELANOMA), Colorectal Cancer (VA COLORECTAL CANCER), Pancreatic Cancer (VA COLORECTAL CANCER), Hepatocellular Carcinoma (VA HCC), ALS (VA ALS)</w:t>
            </w:r>
          </w:p>
        </w:tc>
        <w:tc>
          <w:tcPr>
            <w:tcW w:w="737" w:type="dxa"/>
            <w:gridSpan w:val="2"/>
            <w:tcBorders>
              <w:top w:val="single" w:sz="4" w:space="0" w:color="auto"/>
              <w:left w:val="single" w:sz="4" w:space="0" w:color="auto"/>
              <w:bottom w:val="single" w:sz="4" w:space="0" w:color="auto"/>
              <w:right w:val="single" w:sz="4" w:space="0" w:color="auto"/>
            </w:tcBorders>
            <w:hideMark/>
          </w:tcPr>
          <w:p w:rsidR="00A8039C" w:rsidRPr="00E0063A" w:rsidRDefault="00A8039C" w:rsidP="00A8039C">
            <w:pPr>
              <w:pStyle w:val="StyleCourierNewAfter0pt"/>
              <w:shd w:val="clear" w:color="auto" w:fill="FFFFFF"/>
              <w:rPr>
                <w:rFonts w:ascii="Times New Roman" w:hAnsi="Times New Roman"/>
                <w:sz w:val="24"/>
                <w:szCs w:val="24"/>
              </w:rPr>
            </w:pPr>
            <w:r w:rsidRPr="00E0063A">
              <w:rPr>
                <w:rFonts w:ascii="Times New Roman" w:hAnsi="Times New Roman"/>
                <w:sz w:val="24"/>
                <w:szCs w:val="24"/>
              </w:rPr>
              <w:t>E</w:t>
            </w:r>
          </w:p>
        </w:tc>
      </w:tr>
      <w:tr w:rsidR="00A8039C" w:rsidRPr="00E0063A" w:rsidTr="00A8039C">
        <w:trPr>
          <w:cantSplit/>
          <w:trHeight w:val="458"/>
        </w:trPr>
        <w:tc>
          <w:tcPr>
            <w:tcW w:w="499" w:type="dxa"/>
            <w:shd w:val="clear" w:color="auto" w:fill="auto"/>
          </w:tcPr>
          <w:p w:rsidR="00A8039C" w:rsidRPr="00E0063A" w:rsidRDefault="00A8039C" w:rsidP="00A8039C">
            <w:pPr>
              <w:pStyle w:val="StyleCourierNewAfter0pt"/>
              <w:shd w:val="clear" w:color="auto" w:fill="FFFFFF"/>
              <w:rPr>
                <w:rFonts w:ascii="Times New Roman" w:hAnsi="Times New Roman"/>
                <w:sz w:val="24"/>
                <w:szCs w:val="24"/>
              </w:rPr>
            </w:pPr>
            <w:r w:rsidRPr="00E0063A">
              <w:rPr>
                <w:rFonts w:ascii="Times New Roman" w:hAnsi="Times New Roman"/>
                <w:sz w:val="24"/>
                <w:szCs w:val="24"/>
              </w:rPr>
              <w:t>2</w:t>
            </w:r>
          </w:p>
        </w:tc>
        <w:tc>
          <w:tcPr>
            <w:tcW w:w="8142" w:type="dxa"/>
            <w:shd w:val="clear" w:color="auto" w:fill="auto"/>
          </w:tcPr>
          <w:p w:rsidR="00A8039C" w:rsidRPr="00E0063A" w:rsidRDefault="00A8039C" w:rsidP="00A8039C">
            <w:pPr>
              <w:pStyle w:val="NoSpacing"/>
              <w:rPr>
                <w:szCs w:val="24"/>
              </w:rPr>
            </w:pPr>
            <w:r w:rsidRPr="00E0063A">
              <w:rPr>
                <w:szCs w:val="24"/>
              </w:rPr>
              <w:t>Removal of the requirement that a Hepatitis C GT lab test must be specified in the site parameters before the Potential DAA Candidates report can be run.</w:t>
            </w:r>
          </w:p>
        </w:tc>
        <w:tc>
          <w:tcPr>
            <w:tcW w:w="737" w:type="dxa"/>
            <w:gridSpan w:val="2"/>
            <w:shd w:val="clear" w:color="auto" w:fill="auto"/>
          </w:tcPr>
          <w:p w:rsidR="00A8039C" w:rsidRPr="00E0063A" w:rsidRDefault="00A8039C" w:rsidP="00A8039C">
            <w:pPr>
              <w:pStyle w:val="StyleCourierNewAfter0pt"/>
              <w:shd w:val="clear" w:color="auto" w:fill="FFFFFF"/>
              <w:rPr>
                <w:rFonts w:ascii="Times New Roman" w:hAnsi="Times New Roman"/>
                <w:sz w:val="24"/>
                <w:szCs w:val="24"/>
              </w:rPr>
            </w:pPr>
            <w:r w:rsidRPr="00E0063A">
              <w:rPr>
                <w:rFonts w:ascii="Times New Roman" w:hAnsi="Times New Roman"/>
                <w:sz w:val="24"/>
                <w:szCs w:val="24"/>
              </w:rPr>
              <w:t>E</w:t>
            </w:r>
          </w:p>
        </w:tc>
      </w:tr>
      <w:tr w:rsidR="00A8039C" w:rsidRPr="00E0063A" w:rsidTr="00A8039C">
        <w:trPr>
          <w:cantSplit/>
          <w:trHeight w:val="458"/>
        </w:trPr>
        <w:tc>
          <w:tcPr>
            <w:tcW w:w="499" w:type="dxa"/>
            <w:tcBorders>
              <w:top w:val="single" w:sz="4" w:space="0" w:color="auto"/>
              <w:left w:val="single" w:sz="4" w:space="0" w:color="auto"/>
              <w:bottom w:val="single" w:sz="4" w:space="0" w:color="auto"/>
              <w:right w:val="single" w:sz="4" w:space="0" w:color="auto"/>
            </w:tcBorders>
          </w:tcPr>
          <w:p w:rsidR="00A8039C" w:rsidRPr="00E0063A" w:rsidRDefault="00A8039C" w:rsidP="00A8039C">
            <w:pPr>
              <w:pStyle w:val="StyleCourierNewAfter0pt"/>
              <w:shd w:val="clear" w:color="auto" w:fill="FFFFFF"/>
              <w:rPr>
                <w:rFonts w:ascii="Times New Roman" w:hAnsi="Times New Roman"/>
                <w:sz w:val="24"/>
                <w:szCs w:val="24"/>
              </w:rPr>
            </w:pPr>
            <w:r w:rsidRPr="00E0063A">
              <w:rPr>
                <w:rFonts w:ascii="Times New Roman" w:hAnsi="Times New Roman"/>
                <w:sz w:val="24"/>
                <w:szCs w:val="24"/>
              </w:rPr>
              <w:t>3</w:t>
            </w:r>
          </w:p>
        </w:tc>
        <w:tc>
          <w:tcPr>
            <w:tcW w:w="8142" w:type="dxa"/>
            <w:tcBorders>
              <w:top w:val="single" w:sz="4" w:space="0" w:color="auto"/>
              <w:left w:val="single" w:sz="4" w:space="0" w:color="auto"/>
              <w:bottom w:val="single" w:sz="4" w:space="0" w:color="auto"/>
              <w:right w:val="single" w:sz="4" w:space="0" w:color="auto"/>
            </w:tcBorders>
          </w:tcPr>
          <w:p w:rsidR="00A8039C" w:rsidRPr="00E0063A" w:rsidRDefault="00A8039C" w:rsidP="00A8039C">
            <w:pPr>
              <w:pStyle w:val="NoSpacing"/>
              <w:rPr>
                <w:szCs w:val="24"/>
              </w:rPr>
            </w:pPr>
            <w:r w:rsidRPr="00E0063A">
              <w:rPr>
                <w:szCs w:val="24"/>
              </w:rPr>
              <w:t>Addition of new HIV antibody and antigen codes to the VA HIV registry.</w:t>
            </w:r>
          </w:p>
        </w:tc>
        <w:tc>
          <w:tcPr>
            <w:tcW w:w="737" w:type="dxa"/>
            <w:gridSpan w:val="2"/>
            <w:tcBorders>
              <w:top w:val="single" w:sz="4" w:space="0" w:color="auto"/>
              <w:left w:val="single" w:sz="4" w:space="0" w:color="auto"/>
              <w:bottom w:val="single" w:sz="4" w:space="0" w:color="auto"/>
              <w:right w:val="single" w:sz="4" w:space="0" w:color="auto"/>
            </w:tcBorders>
          </w:tcPr>
          <w:p w:rsidR="00A8039C" w:rsidRPr="00E0063A" w:rsidRDefault="00A8039C" w:rsidP="00A8039C">
            <w:pPr>
              <w:pStyle w:val="StyleCourierNewAfter0pt"/>
              <w:shd w:val="clear" w:color="auto" w:fill="FFFFFF"/>
              <w:rPr>
                <w:rFonts w:ascii="Times New Roman" w:hAnsi="Times New Roman"/>
                <w:sz w:val="24"/>
                <w:szCs w:val="24"/>
              </w:rPr>
            </w:pPr>
            <w:r w:rsidRPr="00E0063A">
              <w:rPr>
                <w:rFonts w:ascii="Times New Roman" w:hAnsi="Times New Roman"/>
                <w:sz w:val="24"/>
                <w:szCs w:val="24"/>
              </w:rPr>
              <w:t>E</w:t>
            </w:r>
          </w:p>
        </w:tc>
      </w:tr>
      <w:tr w:rsidR="00A8039C" w:rsidRPr="00E0063A" w:rsidTr="00A8039C">
        <w:trPr>
          <w:cantSplit/>
          <w:trHeight w:val="458"/>
        </w:trPr>
        <w:tc>
          <w:tcPr>
            <w:tcW w:w="499" w:type="dxa"/>
            <w:tcBorders>
              <w:top w:val="single" w:sz="4" w:space="0" w:color="auto"/>
              <w:left w:val="single" w:sz="4" w:space="0" w:color="auto"/>
              <w:bottom w:val="single" w:sz="4" w:space="0" w:color="auto"/>
              <w:right w:val="single" w:sz="4" w:space="0" w:color="auto"/>
            </w:tcBorders>
          </w:tcPr>
          <w:p w:rsidR="00A8039C" w:rsidRPr="00E0063A" w:rsidRDefault="00A8039C" w:rsidP="00A8039C">
            <w:pPr>
              <w:pStyle w:val="StyleCourierNewAfter0pt"/>
              <w:shd w:val="clear" w:color="auto" w:fill="FFFFFF"/>
              <w:rPr>
                <w:rFonts w:ascii="Times New Roman" w:hAnsi="Times New Roman"/>
                <w:sz w:val="24"/>
                <w:szCs w:val="24"/>
              </w:rPr>
            </w:pPr>
            <w:r w:rsidRPr="00E0063A">
              <w:rPr>
                <w:rFonts w:ascii="Times New Roman" w:hAnsi="Times New Roman"/>
                <w:sz w:val="24"/>
                <w:szCs w:val="24"/>
              </w:rPr>
              <w:t>4</w:t>
            </w:r>
          </w:p>
        </w:tc>
        <w:tc>
          <w:tcPr>
            <w:tcW w:w="8142" w:type="dxa"/>
            <w:tcBorders>
              <w:top w:val="single" w:sz="4" w:space="0" w:color="auto"/>
              <w:left w:val="single" w:sz="4" w:space="0" w:color="auto"/>
              <w:bottom w:val="single" w:sz="4" w:space="0" w:color="auto"/>
              <w:right w:val="single" w:sz="4" w:space="0" w:color="auto"/>
            </w:tcBorders>
          </w:tcPr>
          <w:p w:rsidR="00A8039C" w:rsidRPr="00E0063A" w:rsidRDefault="00A8039C" w:rsidP="00A8039C">
            <w:pPr>
              <w:pStyle w:val="NoSpacing"/>
              <w:rPr>
                <w:szCs w:val="24"/>
              </w:rPr>
            </w:pPr>
            <w:r w:rsidRPr="00E0063A">
              <w:rPr>
                <w:szCs w:val="24"/>
              </w:rPr>
              <w:t>Addition of new LOINC codes to the Hepatitis C registry antibody search.</w:t>
            </w:r>
          </w:p>
        </w:tc>
        <w:tc>
          <w:tcPr>
            <w:tcW w:w="737" w:type="dxa"/>
            <w:gridSpan w:val="2"/>
            <w:tcBorders>
              <w:top w:val="single" w:sz="4" w:space="0" w:color="auto"/>
              <w:left w:val="single" w:sz="4" w:space="0" w:color="auto"/>
              <w:bottom w:val="single" w:sz="4" w:space="0" w:color="auto"/>
              <w:right w:val="single" w:sz="4" w:space="0" w:color="auto"/>
            </w:tcBorders>
          </w:tcPr>
          <w:p w:rsidR="00A8039C" w:rsidRPr="00E0063A" w:rsidRDefault="00A8039C" w:rsidP="00A8039C">
            <w:pPr>
              <w:pStyle w:val="StyleCourierNewAfter0pt"/>
              <w:shd w:val="clear" w:color="auto" w:fill="FFFFFF"/>
              <w:rPr>
                <w:rFonts w:ascii="Times New Roman" w:hAnsi="Times New Roman"/>
                <w:sz w:val="24"/>
                <w:szCs w:val="24"/>
              </w:rPr>
            </w:pPr>
            <w:r w:rsidRPr="00E0063A">
              <w:rPr>
                <w:rFonts w:ascii="Times New Roman" w:hAnsi="Times New Roman"/>
                <w:sz w:val="24"/>
                <w:szCs w:val="24"/>
              </w:rPr>
              <w:t>E</w:t>
            </w:r>
          </w:p>
        </w:tc>
      </w:tr>
      <w:tr w:rsidR="00A8039C" w:rsidRPr="00E0063A" w:rsidTr="00A8039C">
        <w:trPr>
          <w:cantSplit/>
          <w:trHeight w:val="458"/>
        </w:trPr>
        <w:tc>
          <w:tcPr>
            <w:tcW w:w="499" w:type="dxa"/>
            <w:tcBorders>
              <w:top w:val="single" w:sz="4" w:space="0" w:color="auto"/>
              <w:left w:val="single" w:sz="4" w:space="0" w:color="auto"/>
              <w:bottom w:val="single" w:sz="4" w:space="0" w:color="auto"/>
              <w:right w:val="single" w:sz="4" w:space="0" w:color="auto"/>
            </w:tcBorders>
          </w:tcPr>
          <w:p w:rsidR="00A8039C" w:rsidRPr="00E0063A" w:rsidRDefault="00A8039C" w:rsidP="00A8039C">
            <w:pPr>
              <w:pStyle w:val="StyleCourierNewAfter0pt"/>
              <w:shd w:val="clear" w:color="auto" w:fill="FFFFFF"/>
              <w:rPr>
                <w:rFonts w:ascii="Times New Roman" w:hAnsi="Times New Roman"/>
                <w:sz w:val="24"/>
                <w:szCs w:val="24"/>
              </w:rPr>
            </w:pPr>
            <w:r w:rsidRPr="00E0063A">
              <w:rPr>
                <w:rFonts w:ascii="Times New Roman" w:hAnsi="Times New Roman"/>
                <w:sz w:val="24"/>
                <w:szCs w:val="24"/>
              </w:rPr>
              <w:t>5</w:t>
            </w:r>
          </w:p>
        </w:tc>
        <w:tc>
          <w:tcPr>
            <w:tcW w:w="8142" w:type="dxa"/>
            <w:tcBorders>
              <w:top w:val="single" w:sz="4" w:space="0" w:color="auto"/>
              <w:left w:val="single" w:sz="4" w:space="0" w:color="auto"/>
              <w:bottom w:val="single" w:sz="4" w:space="0" w:color="auto"/>
              <w:right w:val="single" w:sz="4" w:space="0" w:color="auto"/>
            </w:tcBorders>
          </w:tcPr>
          <w:p w:rsidR="00A8039C" w:rsidRPr="00E0063A" w:rsidRDefault="00A8039C" w:rsidP="00A8039C">
            <w:pPr>
              <w:pStyle w:val="StyleCourierNewAfter0pt"/>
              <w:shd w:val="clear" w:color="auto" w:fill="FFFFFF"/>
              <w:rPr>
                <w:rFonts w:ascii="Times New Roman" w:hAnsi="Times New Roman"/>
                <w:noProof w:val="0"/>
                <w:sz w:val="24"/>
                <w:szCs w:val="24"/>
              </w:rPr>
            </w:pPr>
            <w:r w:rsidRPr="00E0063A">
              <w:rPr>
                <w:rFonts w:ascii="Times New Roman" w:hAnsi="Times New Roman"/>
                <w:noProof w:val="0"/>
                <w:sz w:val="24"/>
                <w:szCs w:val="24"/>
              </w:rPr>
              <w:t xml:space="preserve">A new </w:t>
            </w:r>
            <w:r w:rsidRPr="00E0063A">
              <w:rPr>
                <w:rFonts w:ascii="Microsoft Sans Serif" w:hAnsi="Microsoft Sans Serif" w:cs="Microsoft Sans Serif"/>
                <w:noProof w:val="0"/>
              </w:rPr>
              <w:t>Hepatitis C</w:t>
            </w:r>
            <w:r w:rsidRPr="00E0063A">
              <w:rPr>
                <w:rFonts w:ascii="Times New Roman" w:hAnsi="Times New Roman"/>
                <w:noProof w:val="0"/>
                <w:sz w:val="24"/>
                <w:szCs w:val="24"/>
              </w:rPr>
              <w:t xml:space="preserve"> report, </w:t>
            </w:r>
            <w:r w:rsidRPr="00E0063A">
              <w:rPr>
                <w:rFonts w:ascii="Microsoft Sans Serif" w:hAnsi="Microsoft Sans Serif" w:cs="Microsoft Sans Serif"/>
                <w:noProof w:val="0"/>
                <w:szCs w:val="24"/>
              </w:rPr>
              <w:t>Sustained Virologic Response</w:t>
            </w:r>
            <w:r w:rsidRPr="00E0063A">
              <w:rPr>
                <w:rFonts w:ascii="Times New Roman" w:hAnsi="Times New Roman"/>
                <w:noProof w:val="0"/>
                <w:sz w:val="24"/>
                <w:szCs w:val="24"/>
              </w:rPr>
              <w:t>, has been added to identify patients who have had a SVR after treatment with HepC antiviral medications.</w:t>
            </w:r>
          </w:p>
        </w:tc>
        <w:tc>
          <w:tcPr>
            <w:tcW w:w="737" w:type="dxa"/>
            <w:gridSpan w:val="2"/>
            <w:tcBorders>
              <w:top w:val="single" w:sz="4" w:space="0" w:color="auto"/>
              <w:left w:val="single" w:sz="4" w:space="0" w:color="auto"/>
              <w:bottom w:val="single" w:sz="4" w:space="0" w:color="auto"/>
              <w:right w:val="single" w:sz="4" w:space="0" w:color="auto"/>
            </w:tcBorders>
          </w:tcPr>
          <w:p w:rsidR="00A8039C" w:rsidRPr="00E0063A" w:rsidRDefault="00A8039C" w:rsidP="00A8039C">
            <w:pPr>
              <w:pStyle w:val="StyleCourierNewAfter0pt"/>
              <w:shd w:val="clear" w:color="auto" w:fill="FFFFFF"/>
              <w:rPr>
                <w:rFonts w:ascii="Times New Roman" w:hAnsi="Times New Roman"/>
                <w:sz w:val="24"/>
                <w:szCs w:val="24"/>
              </w:rPr>
            </w:pPr>
            <w:r w:rsidRPr="00E0063A">
              <w:rPr>
                <w:rFonts w:ascii="Times New Roman" w:hAnsi="Times New Roman"/>
                <w:sz w:val="24"/>
                <w:szCs w:val="24"/>
              </w:rPr>
              <w:t>E</w:t>
            </w:r>
          </w:p>
        </w:tc>
      </w:tr>
      <w:tr w:rsidR="00A8039C" w:rsidRPr="00E0063A" w:rsidTr="00A8039C">
        <w:trPr>
          <w:cantSplit/>
          <w:trHeight w:val="458"/>
        </w:trPr>
        <w:tc>
          <w:tcPr>
            <w:tcW w:w="499" w:type="dxa"/>
            <w:tcBorders>
              <w:top w:val="single" w:sz="4" w:space="0" w:color="auto"/>
              <w:left w:val="single" w:sz="4" w:space="0" w:color="auto"/>
              <w:bottom w:val="single" w:sz="4" w:space="0" w:color="auto"/>
              <w:right w:val="single" w:sz="4" w:space="0" w:color="auto"/>
            </w:tcBorders>
          </w:tcPr>
          <w:p w:rsidR="00A8039C" w:rsidRPr="00E0063A" w:rsidRDefault="00A8039C" w:rsidP="00A8039C">
            <w:pPr>
              <w:pStyle w:val="StyleCourierNewAfter0pt"/>
              <w:shd w:val="clear" w:color="auto" w:fill="FFFFFF"/>
              <w:rPr>
                <w:rFonts w:ascii="Times New Roman" w:hAnsi="Times New Roman"/>
                <w:sz w:val="24"/>
                <w:szCs w:val="24"/>
              </w:rPr>
            </w:pPr>
            <w:r w:rsidRPr="00E0063A">
              <w:rPr>
                <w:rFonts w:ascii="Times New Roman" w:hAnsi="Times New Roman"/>
                <w:sz w:val="24"/>
                <w:szCs w:val="24"/>
              </w:rPr>
              <w:t>6</w:t>
            </w:r>
          </w:p>
        </w:tc>
        <w:tc>
          <w:tcPr>
            <w:tcW w:w="8142" w:type="dxa"/>
            <w:tcBorders>
              <w:top w:val="single" w:sz="4" w:space="0" w:color="auto"/>
              <w:left w:val="single" w:sz="4" w:space="0" w:color="auto"/>
              <w:bottom w:val="single" w:sz="4" w:space="0" w:color="auto"/>
              <w:right w:val="single" w:sz="4" w:space="0" w:color="auto"/>
            </w:tcBorders>
          </w:tcPr>
          <w:p w:rsidR="00A8039C" w:rsidRPr="00E0063A" w:rsidRDefault="00A8039C" w:rsidP="00A8039C">
            <w:pPr>
              <w:pStyle w:val="NoSpacing"/>
              <w:rPr>
                <w:szCs w:val="24"/>
              </w:rPr>
            </w:pPr>
            <w:r w:rsidRPr="00E0063A">
              <w:rPr>
                <w:szCs w:val="24"/>
              </w:rPr>
              <w:t>A modification was made to copy CCR application help files to the local workstation when CCR is accessed on a server or network.</w:t>
            </w:r>
          </w:p>
        </w:tc>
        <w:tc>
          <w:tcPr>
            <w:tcW w:w="737" w:type="dxa"/>
            <w:gridSpan w:val="2"/>
            <w:tcBorders>
              <w:top w:val="single" w:sz="4" w:space="0" w:color="auto"/>
              <w:left w:val="single" w:sz="4" w:space="0" w:color="auto"/>
              <w:bottom w:val="single" w:sz="4" w:space="0" w:color="auto"/>
              <w:right w:val="single" w:sz="4" w:space="0" w:color="auto"/>
            </w:tcBorders>
          </w:tcPr>
          <w:p w:rsidR="00A8039C" w:rsidRPr="00E0063A" w:rsidRDefault="00A8039C" w:rsidP="00A8039C">
            <w:pPr>
              <w:pStyle w:val="StyleCourierNewAfter0pt"/>
              <w:shd w:val="clear" w:color="auto" w:fill="FFFFFF"/>
              <w:rPr>
                <w:rFonts w:ascii="Times New Roman" w:hAnsi="Times New Roman"/>
                <w:sz w:val="24"/>
                <w:szCs w:val="24"/>
              </w:rPr>
            </w:pPr>
            <w:r w:rsidRPr="00E0063A">
              <w:rPr>
                <w:rFonts w:ascii="Times New Roman" w:hAnsi="Times New Roman"/>
                <w:sz w:val="24"/>
                <w:szCs w:val="24"/>
              </w:rPr>
              <w:t>F</w:t>
            </w:r>
          </w:p>
        </w:tc>
      </w:tr>
      <w:tr w:rsidR="00A8039C" w:rsidRPr="0049684B" w:rsidTr="00A8039C">
        <w:trPr>
          <w:cantSplit/>
          <w:trHeight w:val="458"/>
        </w:trPr>
        <w:tc>
          <w:tcPr>
            <w:tcW w:w="499" w:type="dxa"/>
            <w:tcBorders>
              <w:top w:val="single" w:sz="4" w:space="0" w:color="auto"/>
              <w:left w:val="single" w:sz="4" w:space="0" w:color="auto"/>
              <w:bottom w:val="single" w:sz="4" w:space="0" w:color="auto"/>
              <w:right w:val="single" w:sz="4" w:space="0" w:color="auto"/>
            </w:tcBorders>
          </w:tcPr>
          <w:p w:rsidR="00A8039C" w:rsidRPr="00E0063A" w:rsidRDefault="00A8039C" w:rsidP="00A8039C">
            <w:pPr>
              <w:pStyle w:val="StyleCourierNewAfter0pt"/>
              <w:shd w:val="clear" w:color="auto" w:fill="FFFFFF"/>
              <w:rPr>
                <w:rFonts w:ascii="Times New Roman" w:hAnsi="Times New Roman"/>
                <w:sz w:val="24"/>
                <w:szCs w:val="24"/>
              </w:rPr>
            </w:pPr>
            <w:r w:rsidRPr="00E0063A">
              <w:rPr>
                <w:rFonts w:ascii="Times New Roman" w:hAnsi="Times New Roman"/>
                <w:sz w:val="24"/>
                <w:szCs w:val="24"/>
              </w:rPr>
              <w:t>7</w:t>
            </w:r>
          </w:p>
        </w:tc>
        <w:tc>
          <w:tcPr>
            <w:tcW w:w="8142" w:type="dxa"/>
            <w:tcBorders>
              <w:top w:val="single" w:sz="4" w:space="0" w:color="auto"/>
              <w:left w:val="single" w:sz="4" w:space="0" w:color="auto"/>
              <w:bottom w:val="single" w:sz="4" w:space="0" w:color="auto"/>
              <w:right w:val="single" w:sz="4" w:space="0" w:color="auto"/>
            </w:tcBorders>
          </w:tcPr>
          <w:p w:rsidR="00A8039C" w:rsidRPr="00E0063A" w:rsidRDefault="00A8039C" w:rsidP="00A8039C">
            <w:pPr>
              <w:pStyle w:val="NoSpacing"/>
              <w:rPr>
                <w:noProof/>
                <w:szCs w:val="24"/>
              </w:rPr>
            </w:pPr>
            <w:r w:rsidRPr="00E0063A">
              <w:rPr>
                <w:noProof/>
                <w:szCs w:val="24"/>
              </w:rPr>
              <w:t>This patch brings the Clinical Case Registries (CCR) application into</w:t>
            </w:r>
          </w:p>
          <w:p w:rsidR="00A8039C" w:rsidRPr="00E0063A" w:rsidRDefault="00A8039C" w:rsidP="00A8039C">
            <w:pPr>
              <w:pStyle w:val="NoSpacing"/>
              <w:rPr>
                <w:noProof/>
                <w:szCs w:val="24"/>
              </w:rPr>
            </w:pPr>
            <w:r w:rsidRPr="00E0063A">
              <w:rPr>
                <w:noProof/>
                <w:szCs w:val="24"/>
              </w:rPr>
              <w:t>508 compliance in many areas.</w:t>
            </w:r>
          </w:p>
        </w:tc>
        <w:tc>
          <w:tcPr>
            <w:tcW w:w="737" w:type="dxa"/>
            <w:gridSpan w:val="2"/>
            <w:tcBorders>
              <w:top w:val="single" w:sz="4" w:space="0" w:color="auto"/>
              <w:left w:val="single" w:sz="4" w:space="0" w:color="auto"/>
              <w:bottom w:val="single" w:sz="4" w:space="0" w:color="auto"/>
              <w:right w:val="single" w:sz="4" w:space="0" w:color="auto"/>
            </w:tcBorders>
          </w:tcPr>
          <w:p w:rsidR="00A8039C" w:rsidRPr="0049684B" w:rsidRDefault="00A8039C" w:rsidP="00A8039C">
            <w:pPr>
              <w:pStyle w:val="StyleCourierNewAfter0pt"/>
              <w:shd w:val="clear" w:color="auto" w:fill="FFFFFF"/>
              <w:rPr>
                <w:rFonts w:ascii="Times New Roman" w:hAnsi="Times New Roman"/>
                <w:sz w:val="24"/>
                <w:szCs w:val="24"/>
              </w:rPr>
            </w:pPr>
            <w:r w:rsidRPr="00E0063A">
              <w:rPr>
                <w:rFonts w:ascii="Times New Roman" w:hAnsi="Times New Roman"/>
                <w:sz w:val="24"/>
                <w:szCs w:val="24"/>
              </w:rPr>
              <w:t>E</w:t>
            </w:r>
          </w:p>
        </w:tc>
      </w:tr>
    </w:tbl>
    <w:p w:rsidR="00105BE2" w:rsidRDefault="00105BE2" w:rsidP="00105BE2">
      <w:pPr>
        <w:autoSpaceDE w:val="0"/>
        <w:autoSpaceDN w:val="0"/>
        <w:adjustRightInd w:val="0"/>
      </w:pPr>
      <w:bookmarkStart w:id="178" w:name="_Ref395766738"/>
    </w:p>
    <w:p w:rsidR="00105BE2" w:rsidRPr="00E0063A" w:rsidRDefault="00105BE2" w:rsidP="00105BE2">
      <w:pPr>
        <w:pStyle w:val="Heading4"/>
      </w:pPr>
      <w:r w:rsidRPr="00E0063A">
        <w:t>Patch ROR*1.5*2</w:t>
      </w:r>
      <w:r>
        <w:rPr>
          <w:lang w:val="en-US"/>
        </w:rPr>
        <w:t>5</w:t>
      </w:r>
    </w:p>
    <w:p w:rsidR="00105BE2" w:rsidRPr="00E0063A" w:rsidRDefault="00105BE2" w:rsidP="00105BE2">
      <w:pPr>
        <w:pStyle w:val="Caption"/>
      </w:pPr>
      <w:bookmarkStart w:id="179" w:name="_Ref413159537"/>
      <w:bookmarkStart w:id="180" w:name="_Toc415211982"/>
      <w:r w:rsidRPr="00E0063A">
        <w:t xml:space="preserve">Table </w:t>
      </w:r>
      <w:fldSimple w:instr=" SEQ Table \* ARABIC ">
        <w:r>
          <w:rPr>
            <w:noProof/>
          </w:rPr>
          <w:t>22</w:t>
        </w:r>
      </w:fldSimple>
      <w:bookmarkEnd w:id="179"/>
      <w:r w:rsidRPr="00E0063A">
        <w:t xml:space="preserve"> – Patch ROR*1.5*2</w:t>
      </w:r>
      <w:r>
        <w:t>5</w:t>
      </w:r>
      <w:r w:rsidRPr="00E0063A">
        <w:t xml:space="preserve"> Description</w:t>
      </w:r>
      <w:bookmarkEnd w:id="180"/>
    </w:p>
    <w:tbl>
      <w:tblPr>
        <w:tblW w:w="9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99"/>
        <w:gridCol w:w="8142"/>
        <w:gridCol w:w="20"/>
        <w:gridCol w:w="717"/>
      </w:tblGrid>
      <w:tr w:rsidR="00105BE2" w:rsidRPr="00E0063A" w:rsidTr="00905845">
        <w:trPr>
          <w:trHeight w:val="368"/>
          <w:tblHeader/>
        </w:trPr>
        <w:tc>
          <w:tcPr>
            <w:tcW w:w="499" w:type="dxa"/>
            <w:tcBorders>
              <w:top w:val="single" w:sz="4" w:space="0" w:color="auto"/>
              <w:left w:val="single" w:sz="4" w:space="0" w:color="auto"/>
              <w:bottom w:val="single" w:sz="4" w:space="0" w:color="auto"/>
              <w:right w:val="single" w:sz="4" w:space="0" w:color="auto"/>
            </w:tcBorders>
            <w:shd w:val="clear" w:color="auto" w:fill="666699"/>
            <w:hideMark/>
          </w:tcPr>
          <w:p w:rsidR="00105BE2" w:rsidRPr="00E0063A" w:rsidRDefault="00105BE2" w:rsidP="00905845">
            <w:pPr>
              <w:pStyle w:val="TableHead"/>
              <w:jc w:val="center"/>
            </w:pPr>
            <w:r w:rsidRPr="00E0063A">
              <w:t>#</w:t>
            </w:r>
          </w:p>
        </w:tc>
        <w:tc>
          <w:tcPr>
            <w:tcW w:w="8162" w:type="dxa"/>
            <w:gridSpan w:val="2"/>
            <w:tcBorders>
              <w:top w:val="single" w:sz="4" w:space="0" w:color="auto"/>
              <w:left w:val="single" w:sz="4" w:space="0" w:color="auto"/>
              <w:bottom w:val="single" w:sz="4" w:space="0" w:color="auto"/>
              <w:right w:val="single" w:sz="4" w:space="0" w:color="auto"/>
            </w:tcBorders>
            <w:shd w:val="clear" w:color="auto" w:fill="666699"/>
            <w:hideMark/>
          </w:tcPr>
          <w:p w:rsidR="00105BE2" w:rsidRPr="00E0063A" w:rsidRDefault="00105BE2" w:rsidP="00905845">
            <w:pPr>
              <w:pStyle w:val="TableHead"/>
              <w:rPr>
                <w:rFonts w:ascii="Times New Roman" w:hAnsi="Times New Roman"/>
              </w:rPr>
            </w:pPr>
            <w:r w:rsidRPr="00E0063A">
              <w:t>Description</w:t>
            </w:r>
          </w:p>
        </w:tc>
        <w:tc>
          <w:tcPr>
            <w:tcW w:w="717" w:type="dxa"/>
            <w:tcBorders>
              <w:top w:val="single" w:sz="4" w:space="0" w:color="auto"/>
              <w:left w:val="single" w:sz="4" w:space="0" w:color="auto"/>
              <w:bottom w:val="single" w:sz="4" w:space="0" w:color="auto"/>
              <w:right w:val="single" w:sz="4" w:space="0" w:color="auto"/>
            </w:tcBorders>
            <w:shd w:val="clear" w:color="auto" w:fill="666699"/>
            <w:hideMark/>
          </w:tcPr>
          <w:p w:rsidR="00105BE2" w:rsidRPr="00E0063A" w:rsidRDefault="00105BE2" w:rsidP="00905845">
            <w:pPr>
              <w:pStyle w:val="TableHead"/>
              <w:jc w:val="center"/>
            </w:pPr>
            <w:r w:rsidRPr="00E0063A">
              <w:t>Type</w:t>
            </w:r>
          </w:p>
        </w:tc>
      </w:tr>
      <w:tr w:rsidR="00105BE2" w:rsidRPr="00E0063A" w:rsidTr="00905845">
        <w:trPr>
          <w:cantSplit/>
          <w:trHeight w:val="458"/>
        </w:trPr>
        <w:tc>
          <w:tcPr>
            <w:tcW w:w="499" w:type="dxa"/>
            <w:tcBorders>
              <w:top w:val="single" w:sz="4" w:space="0" w:color="auto"/>
              <w:left w:val="single" w:sz="4" w:space="0" w:color="auto"/>
              <w:bottom w:val="single" w:sz="4" w:space="0" w:color="auto"/>
              <w:right w:val="single" w:sz="4" w:space="0" w:color="auto"/>
            </w:tcBorders>
            <w:hideMark/>
          </w:tcPr>
          <w:p w:rsidR="00105BE2" w:rsidRPr="00E0063A" w:rsidRDefault="00105BE2" w:rsidP="00905845">
            <w:pPr>
              <w:pStyle w:val="StyleCourierNewAfter0pt"/>
              <w:shd w:val="clear" w:color="auto" w:fill="FFFFFF"/>
              <w:rPr>
                <w:rFonts w:ascii="Times New Roman" w:hAnsi="Times New Roman"/>
                <w:sz w:val="24"/>
                <w:szCs w:val="24"/>
              </w:rPr>
            </w:pPr>
            <w:r w:rsidRPr="00E0063A">
              <w:rPr>
                <w:rFonts w:ascii="Times New Roman" w:hAnsi="Times New Roman"/>
                <w:sz w:val="24"/>
                <w:szCs w:val="24"/>
              </w:rPr>
              <w:t>1</w:t>
            </w:r>
          </w:p>
        </w:tc>
        <w:tc>
          <w:tcPr>
            <w:tcW w:w="8142" w:type="dxa"/>
            <w:tcBorders>
              <w:top w:val="single" w:sz="4" w:space="0" w:color="auto"/>
              <w:left w:val="single" w:sz="4" w:space="0" w:color="auto"/>
              <w:bottom w:val="single" w:sz="4" w:space="0" w:color="auto"/>
              <w:right w:val="single" w:sz="4" w:space="0" w:color="auto"/>
            </w:tcBorders>
          </w:tcPr>
          <w:p w:rsidR="00105BE2" w:rsidRPr="00BC3307" w:rsidRDefault="00105BE2" w:rsidP="00905845">
            <w:pPr>
              <w:pStyle w:val="NoSpacing"/>
              <w:rPr>
                <w:noProof/>
                <w:szCs w:val="24"/>
              </w:rPr>
            </w:pPr>
            <w:r w:rsidRPr="00BC3307">
              <w:rPr>
                <w:szCs w:val="24"/>
              </w:rPr>
              <w:t xml:space="preserve">The HL7 nightly extract option Registry Update &amp; Data Extraction [ROR TASK] </w:t>
            </w:r>
            <w:r>
              <w:rPr>
                <w:szCs w:val="24"/>
              </w:rPr>
              <w:t>was</w:t>
            </w:r>
            <w:r w:rsidRPr="00BC3307">
              <w:rPr>
                <w:szCs w:val="24"/>
              </w:rPr>
              <w:t xml:space="preserve"> modified to extract up to 25 ICD-10 diagnoses and procedures contained in an inpatient record.</w:t>
            </w:r>
          </w:p>
        </w:tc>
        <w:tc>
          <w:tcPr>
            <w:tcW w:w="737" w:type="dxa"/>
            <w:gridSpan w:val="2"/>
            <w:tcBorders>
              <w:top w:val="single" w:sz="4" w:space="0" w:color="auto"/>
              <w:left w:val="single" w:sz="4" w:space="0" w:color="auto"/>
              <w:bottom w:val="single" w:sz="4" w:space="0" w:color="auto"/>
              <w:right w:val="single" w:sz="4" w:space="0" w:color="auto"/>
            </w:tcBorders>
            <w:hideMark/>
          </w:tcPr>
          <w:p w:rsidR="00105BE2" w:rsidRPr="00E0063A" w:rsidRDefault="00105BE2" w:rsidP="00905845">
            <w:pPr>
              <w:pStyle w:val="StyleCourierNewAfter0pt"/>
              <w:shd w:val="clear" w:color="auto" w:fill="FFFFFF"/>
              <w:rPr>
                <w:rFonts w:ascii="Times New Roman" w:hAnsi="Times New Roman"/>
                <w:sz w:val="24"/>
                <w:szCs w:val="24"/>
              </w:rPr>
            </w:pPr>
            <w:r>
              <w:rPr>
                <w:rFonts w:ascii="Times New Roman" w:hAnsi="Times New Roman"/>
                <w:sz w:val="24"/>
                <w:szCs w:val="24"/>
              </w:rPr>
              <w:t>E</w:t>
            </w:r>
          </w:p>
        </w:tc>
      </w:tr>
      <w:tr w:rsidR="00105BE2" w:rsidRPr="00E0063A" w:rsidTr="00905845">
        <w:trPr>
          <w:cantSplit/>
          <w:trHeight w:val="458"/>
        </w:trPr>
        <w:tc>
          <w:tcPr>
            <w:tcW w:w="499" w:type="dxa"/>
            <w:shd w:val="clear" w:color="auto" w:fill="auto"/>
          </w:tcPr>
          <w:p w:rsidR="00105BE2" w:rsidRPr="00E0063A" w:rsidRDefault="00105BE2" w:rsidP="00905845">
            <w:pPr>
              <w:pStyle w:val="StyleCourierNewAfter0pt"/>
              <w:shd w:val="clear" w:color="auto" w:fill="FFFFFF"/>
              <w:rPr>
                <w:rFonts w:ascii="Times New Roman" w:hAnsi="Times New Roman"/>
                <w:sz w:val="24"/>
                <w:szCs w:val="24"/>
              </w:rPr>
            </w:pPr>
            <w:r w:rsidRPr="00E0063A">
              <w:rPr>
                <w:rFonts w:ascii="Times New Roman" w:hAnsi="Times New Roman"/>
                <w:sz w:val="24"/>
                <w:szCs w:val="24"/>
              </w:rPr>
              <w:t>2</w:t>
            </w:r>
          </w:p>
        </w:tc>
        <w:tc>
          <w:tcPr>
            <w:tcW w:w="8142" w:type="dxa"/>
            <w:shd w:val="clear" w:color="auto" w:fill="auto"/>
          </w:tcPr>
          <w:p w:rsidR="00105BE2" w:rsidRPr="00BC3307" w:rsidRDefault="00105BE2" w:rsidP="00905845">
            <w:pPr>
              <w:autoSpaceDE w:val="0"/>
              <w:autoSpaceDN w:val="0"/>
              <w:adjustRightInd w:val="0"/>
              <w:spacing w:after="0"/>
              <w:rPr>
                <w:szCs w:val="24"/>
              </w:rPr>
            </w:pPr>
            <w:r>
              <w:rPr>
                <w:szCs w:val="24"/>
              </w:rPr>
              <w:t>The process to populate a new registry with qualifying patients was</w:t>
            </w:r>
            <w:r w:rsidRPr="00BC3307">
              <w:rPr>
                <w:szCs w:val="24"/>
              </w:rPr>
              <w:t xml:space="preserve"> modified to </w:t>
            </w:r>
            <w:r>
              <w:rPr>
                <w:szCs w:val="24"/>
              </w:rPr>
              <w:t>use</w:t>
            </w:r>
            <w:r w:rsidRPr="00BC3307">
              <w:rPr>
                <w:szCs w:val="24"/>
              </w:rPr>
              <w:t xml:space="preserve"> up to 25 ICD-10 diagnoses and procedures contained in an inpatient record.</w:t>
            </w:r>
          </w:p>
        </w:tc>
        <w:tc>
          <w:tcPr>
            <w:tcW w:w="737" w:type="dxa"/>
            <w:gridSpan w:val="2"/>
            <w:shd w:val="clear" w:color="auto" w:fill="auto"/>
          </w:tcPr>
          <w:p w:rsidR="00105BE2" w:rsidRPr="00E0063A" w:rsidRDefault="00105BE2" w:rsidP="00905845">
            <w:pPr>
              <w:pStyle w:val="StyleCourierNewAfter0pt"/>
              <w:shd w:val="clear" w:color="auto" w:fill="FFFFFF"/>
              <w:rPr>
                <w:rFonts w:ascii="Times New Roman" w:hAnsi="Times New Roman"/>
                <w:sz w:val="24"/>
                <w:szCs w:val="24"/>
              </w:rPr>
            </w:pPr>
            <w:r>
              <w:rPr>
                <w:rFonts w:ascii="Times New Roman" w:hAnsi="Times New Roman"/>
                <w:sz w:val="24"/>
                <w:szCs w:val="24"/>
              </w:rPr>
              <w:t>E</w:t>
            </w:r>
          </w:p>
        </w:tc>
      </w:tr>
      <w:tr w:rsidR="00105BE2" w:rsidRPr="00E0063A" w:rsidTr="00905845">
        <w:trPr>
          <w:cantSplit/>
          <w:trHeight w:val="458"/>
        </w:trPr>
        <w:tc>
          <w:tcPr>
            <w:tcW w:w="499" w:type="dxa"/>
            <w:tcBorders>
              <w:top w:val="single" w:sz="4" w:space="0" w:color="auto"/>
              <w:left w:val="single" w:sz="4" w:space="0" w:color="auto"/>
              <w:bottom w:val="single" w:sz="4" w:space="0" w:color="auto"/>
              <w:right w:val="single" w:sz="4" w:space="0" w:color="auto"/>
            </w:tcBorders>
          </w:tcPr>
          <w:p w:rsidR="00105BE2" w:rsidRPr="00E0063A" w:rsidRDefault="00105BE2" w:rsidP="00905845">
            <w:pPr>
              <w:pStyle w:val="StyleCourierNewAfter0pt"/>
              <w:shd w:val="clear" w:color="auto" w:fill="FFFFFF"/>
              <w:rPr>
                <w:rFonts w:ascii="Times New Roman" w:hAnsi="Times New Roman"/>
                <w:sz w:val="24"/>
                <w:szCs w:val="24"/>
              </w:rPr>
            </w:pPr>
            <w:r w:rsidRPr="00E0063A">
              <w:rPr>
                <w:rFonts w:ascii="Times New Roman" w:hAnsi="Times New Roman"/>
                <w:sz w:val="24"/>
                <w:szCs w:val="24"/>
              </w:rPr>
              <w:lastRenderedPageBreak/>
              <w:t>3</w:t>
            </w:r>
          </w:p>
        </w:tc>
        <w:tc>
          <w:tcPr>
            <w:tcW w:w="8142" w:type="dxa"/>
            <w:tcBorders>
              <w:top w:val="single" w:sz="4" w:space="0" w:color="auto"/>
              <w:left w:val="single" w:sz="4" w:space="0" w:color="auto"/>
              <w:bottom w:val="single" w:sz="4" w:space="0" w:color="auto"/>
              <w:right w:val="single" w:sz="4" w:space="0" w:color="auto"/>
            </w:tcBorders>
          </w:tcPr>
          <w:p w:rsidR="00105BE2" w:rsidRPr="00BC3307" w:rsidRDefault="00105BE2" w:rsidP="00905845">
            <w:pPr>
              <w:autoSpaceDE w:val="0"/>
              <w:autoSpaceDN w:val="0"/>
              <w:adjustRightInd w:val="0"/>
              <w:spacing w:after="0"/>
              <w:rPr>
                <w:szCs w:val="24"/>
              </w:rPr>
            </w:pPr>
            <w:r w:rsidRPr="00BC3307">
              <w:rPr>
                <w:szCs w:val="24"/>
              </w:rPr>
              <w:t>The selection logic for all CCR reports that screen the</w:t>
            </w:r>
            <w:r>
              <w:rPr>
                <w:szCs w:val="24"/>
              </w:rPr>
              <w:t xml:space="preserve"> </w:t>
            </w:r>
            <w:r w:rsidRPr="00BC3307">
              <w:rPr>
                <w:szCs w:val="24"/>
              </w:rPr>
              <w:t xml:space="preserve">output based on diagnosis </w:t>
            </w:r>
            <w:r>
              <w:rPr>
                <w:szCs w:val="24"/>
              </w:rPr>
              <w:t xml:space="preserve">has been modified </w:t>
            </w:r>
            <w:r w:rsidRPr="00BC3307">
              <w:rPr>
                <w:szCs w:val="24"/>
              </w:rPr>
              <w:t>to check the additional fields added to</w:t>
            </w:r>
            <w:r>
              <w:rPr>
                <w:szCs w:val="24"/>
              </w:rPr>
              <w:t xml:space="preserve"> </w:t>
            </w:r>
            <w:r w:rsidRPr="00BC3307">
              <w:rPr>
                <w:szCs w:val="24"/>
              </w:rPr>
              <w:t>the PTF file for ICD-10.</w:t>
            </w:r>
          </w:p>
        </w:tc>
        <w:tc>
          <w:tcPr>
            <w:tcW w:w="737" w:type="dxa"/>
            <w:gridSpan w:val="2"/>
            <w:tcBorders>
              <w:top w:val="single" w:sz="4" w:space="0" w:color="auto"/>
              <w:left w:val="single" w:sz="4" w:space="0" w:color="auto"/>
              <w:bottom w:val="single" w:sz="4" w:space="0" w:color="auto"/>
              <w:right w:val="single" w:sz="4" w:space="0" w:color="auto"/>
            </w:tcBorders>
          </w:tcPr>
          <w:p w:rsidR="00105BE2" w:rsidRPr="00E0063A" w:rsidRDefault="00105BE2" w:rsidP="00905845">
            <w:pPr>
              <w:pStyle w:val="StyleCourierNewAfter0pt"/>
              <w:shd w:val="clear" w:color="auto" w:fill="FFFFFF"/>
              <w:rPr>
                <w:rFonts w:ascii="Times New Roman" w:hAnsi="Times New Roman"/>
                <w:sz w:val="24"/>
                <w:szCs w:val="24"/>
              </w:rPr>
            </w:pPr>
            <w:r>
              <w:rPr>
                <w:rFonts w:ascii="Times New Roman" w:hAnsi="Times New Roman"/>
                <w:sz w:val="24"/>
                <w:szCs w:val="24"/>
              </w:rPr>
              <w:t>E</w:t>
            </w:r>
          </w:p>
        </w:tc>
      </w:tr>
      <w:tr w:rsidR="00105BE2" w:rsidRPr="00E0063A" w:rsidTr="00905845">
        <w:trPr>
          <w:cantSplit/>
          <w:trHeight w:val="458"/>
        </w:trPr>
        <w:tc>
          <w:tcPr>
            <w:tcW w:w="499" w:type="dxa"/>
            <w:tcBorders>
              <w:top w:val="single" w:sz="4" w:space="0" w:color="auto"/>
              <w:left w:val="single" w:sz="4" w:space="0" w:color="auto"/>
              <w:bottom w:val="single" w:sz="4" w:space="0" w:color="auto"/>
              <w:right w:val="single" w:sz="4" w:space="0" w:color="auto"/>
            </w:tcBorders>
          </w:tcPr>
          <w:p w:rsidR="00105BE2" w:rsidRPr="00E0063A" w:rsidRDefault="00105BE2" w:rsidP="00905845">
            <w:pPr>
              <w:pStyle w:val="StyleCourierNewAfter0pt"/>
              <w:shd w:val="clear" w:color="auto" w:fill="FFFFFF"/>
              <w:rPr>
                <w:rFonts w:ascii="Times New Roman" w:hAnsi="Times New Roman"/>
                <w:sz w:val="24"/>
                <w:szCs w:val="24"/>
              </w:rPr>
            </w:pPr>
            <w:r w:rsidRPr="00E0063A">
              <w:rPr>
                <w:rFonts w:ascii="Times New Roman" w:hAnsi="Times New Roman"/>
                <w:sz w:val="24"/>
                <w:szCs w:val="24"/>
              </w:rPr>
              <w:t>4</w:t>
            </w:r>
          </w:p>
        </w:tc>
        <w:tc>
          <w:tcPr>
            <w:tcW w:w="8142" w:type="dxa"/>
            <w:tcBorders>
              <w:top w:val="single" w:sz="4" w:space="0" w:color="auto"/>
              <w:left w:val="single" w:sz="4" w:space="0" w:color="auto"/>
              <w:bottom w:val="single" w:sz="4" w:space="0" w:color="auto"/>
              <w:right w:val="single" w:sz="4" w:space="0" w:color="auto"/>
            </w:tcBorders>
          </w:tcPr>
          <w:p w:rsidR="00105BE2" w:rsidRPr="00E0063A" w:rsidRDefault="00105BE2" w:rsidP="00905845">
            <w:pPr>
              <w:autoSpaceDE w:val="0"/>
              <w:autoSpaceDN w:val="0"/>
              <w:adjustRightInd w:val="0"/>
              <w:spacing w:after="0"/>
              <w:rPr>
                <w:szCs w:val="24"/>
              </w:rPr>
            </w:pPr>
            <w:r>
              <w:rPr>
                <w:szCs w:val="24"/>
              </w:rPr>
              <w:t>T</w:t>
            </w:r>
            <w:r w:rsidRPr="00BC3307">
              <w:rPr>
                <w:szCs w:val="24"/>
              </w:rPr>
              <w:t>he HL7 nightly extract</w:t>
            </w:r>
            <w:r>
              <w:rPr>
                <w:szCs w:val="24"/>
              </w:rPr>
              <w:t xml:space="preserve"> option </w:t>
            </w:r>
            <w:r w:rsidRPr="00BC3307">
              <w:rPr>
                <w:szCs w:val="24"/>
              </w:rPr>
              <w:t>Registry Update &amp; Data Extraction</w:t>
            </w:r>
            <w:r>
              <w:rPr>
                <w:szCs w:val="24"/>
              </w:rPr>
              <w:t xml:space="preserve"> [ROR TASK] was modified so the </w:t>
            </w:r>
            <w:r w:rsidRPr="00BC3307">
              <w:rPr>
                <w:szCs w:val="24"/>
              </w:rPr>
              <w:t>Admitting Diagnosis</w:t>
            </w:r>
            <w:r>
              <w:rPr>
                <w:szCs w:val="24"/>
              </w:rPr>
              <w:t xml:space="preserve"> OBX </w:t>
            </w:r>
            <w:r w:rsidRPr="00BC3307">
              <w:rPr>
                <w:szCs w:val="24"/>
              </w:rPr>
              <w:t xml:space="preserve">segment </w:t>
            </w:r>
            <w:r>
              <w:rPr>
                <w:szCs w:val="24"/>
              </w:rPr>
              <w:t xml:space="preserve">extraction logic </w:t>
            </w:r>
            <w:r w:rsidRPr="00BC3307">
              <w:rPr>
                <w:szCs w:val="24"/>
              </w:rPr>
              <w:t>only extract</w:t>
            </w:r>
            <w:r>
              <w:rPr>
                <w:szCs w:val="24"/>
              </w:rPr>
              <w:t>s</w:t>
            </w:r>
            <w:r w:rsidRPr="00BC3307">
              <w:rPr>
                <w:szCs w:val="24"/>
              </w:rPr>
              <w:t xml:space="preserve"> the data from the PTF file (#45) for the</w:t>
            </w:r>
            <w:r>
              <w:rPr>
                <w:szCs w:val="24"/>
              </w:rPr>
              <w:t xml:space="preserve"> </w:t>
            </w:r>
            <w:r w:rsidRPr="00BC3307">
              <w:rPr>
                <w:szCs w:val="24"/>
              </w:rPr>
              <w:t>PRINCIPAL DIAGNOSIS pre-1986 field (#80) if the PRINCIPAL</w:t>
            </w:r>
            <w:r>
              <w:rPr>
                <w:szCs w:val="24"/>
              </w:rPr>
              <w:t xml:space="preserve"> </w:t>
            </w:r>
            <w:r w:rsidRPr="00BC3307">
              <w:rPr>
                <w:szCs w:val="24"/>
              </w:rPr>
              <w:t>DIAGNOSIS field (#79) does not contain any data.</w:t>
            </w:r>
          </w:p>
        </w:tc>
        <w:tc>
          <w:tcPr>
            <w:tcW w:w="737" w:type="dxa"/>
            <w:gridSpan w:val="2"/>
            <w:tcBorders>
              <w:top w:val="single" w:sz="4" w:space="0" w:color="auto"/>
              <w:left w:val="single" w:sz="4" w:space="0" w:color="auto"/>
              <w:bottom w:val="single" w:sz="4" w:space="0" w:color="auto"/>
              <w:right w:val="single" w:sz="4" w:space="0" w:color="auto"/>
            </w:tcBorders>
          </w:tcPr>
          <w:p w:rsidR="00105BE2" w:rsidRPr="00E0063A" w:rsidRDefault="00105BE2" w:rsidP="00905845">
            <w:pPr>
              <w:pStyle w:val="StyleCourierNewAfter0pt"/>
              <w:shd w:val="clear" w:color="auto" w:fill="FFFFFF"/>
              <w:rPr>
                <w:rFonts w:ascii="Times New Roman" w:hAnsi="Times New Roman"/>
                <w:sz w:val="24"/>
                <w:szCs w:val="24"/>
              </w:rPr>
            </w:pPr>
            <w:r>
              <w:rPr>
                <w:rFonts w:ascii="Times New Roman" w:hAnsi="Times New Roman"/>
                <w:sz w:val="24"/>
                <w:szCs w:val="24"/>
              </w:rPr>
              <w:t>M</w:t>
            </w:r>
          </w:p>
        </w:tc>
      </w:tr>
    </w:tbl>
    <w:p w:rsidR="00105BE2" w:rsidRDefault="00105BE2" w:rsidP="00105BE2">
      <w:pPr>
        <w:autoSpaceDE w:val="0"/>
        <w:autoSpaceDN w:val="0"/>
        <w:adjustRightInd w:val="0"/>
      </w:pPr>
    </w:p>
    <w:p w:rsidR="00EA1743" w:rsidRPr="00672293" w:rsidRDefault="00EA1743" w:rsidP="00EA1743">
      <w:pPr>
        <w:pStyle w:val="Heading4"/>
      </w:pPr>
      <w:bookmarkStart w:id="181" w:name="_Ref413159321"/>
      <w:r w:rsidRPr="00672293">
        <w:t>Patch ROR*1.5*2</w:t>
      </w:r>
      <w:bookmarkEnd w:id="172"/>
      <w:r w:rsidR="00105BE2" w:rsidRPr="00672293">
        <w:rPr>
          <w:lang w:val="en-US"/>
        </w:rPr>
        <w:t>7</w:t>
      </w:r>
      <w:bookmarkEnd w:id="178"/>
      <w:bookmarkEnd w:id="181"/>
    </w:p>
    <w:p w:rsidR="00EA1743" w:rsidRPr="00E0063A" w:rsidRDefault="00EA1743" w:rsidP="00EA1743">
      <w:pPr>
        <w:pStyle w:val="Caption"/>
      </w:pPr>
      <w:bookmarkStart w:id="182" w:name="_Ref381714483"/>
      <w:bookmarkStart w:id="183" w:name="_Toc415211983"/>
      <w:r w:rsidRPr="00672293">
        <w:t xml:space="preserve">Table </w:t>
      </w:r>
      <w:fldSimple w:instr=" SEQ Table \* ARABIC ">
        <w:r w:rsidR="001F2826" w:rsidRPr="00672293">
          <w:rPr>
            <w:noProof/>
          </w:rPr>
          <w:t>23</w:t>
        </w:r>
      </w:fldSimple>
      <w:bookmarkEnd w:id="182"/>
      <w:r w:rsidR="00715CCA" w:rsidRPr="00672293">
        <w:t xml:space="preserve"> – Patch ROR*1.5*2</w:t>
      </w:r>
      <w:r w:rsidR="00105BE2" w:rsidRPr="00672293">
        <w:t>7</w:t>
      </w:r>
      <w:r w:rsidRPr="00672293">
        <w:t xml:space="preserve"> Description</w:t>
      </w:r>
      <w:bookmarkEnd w:id="183"/>
    </w:p>
    <w:tbl>
      <w:tblPr>
        <w:tblW w:w="9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99"/>
        <w:gridCol w:w="8142"/>
        <w:gridCol w:w="20"/>
        <w:gridCol w:w="717"/>
      </w:tblGrid>
      <w:tr w:rsidR="00EA1743" w:rsidRPr="00E0063A" w:rsidTr="0026584B">
        <w:trPr>
          <w:trHeight w:val="368"/>
          <w:tblHeader/>
        </w:trPr>
        <w:tc>
          <w:tcPr>
            <w:tcW w:w="499" w:type="dxa"/>
            <w:tcBorders>
              <w:top w:val="single" w:sz="4" w:space="0" w:color="auto"/>
              <w:left w:val="single" w:sz="4" w:space="0" w:color="auto"/>
              <w:bottom w:val="single" w:sz="4" w:space="0" w:color="auto"/>
              <w:right w:val="single" w:sz="4" w:space="0" w:color="auto"/>
            </w:tcBorders>
            <w:shd w:val="clear" w:color="auto" w:fill="666699"/>
            <w:hideMark/>
          </w:tcPr>
          <w:p w:rsidR="00EA1743" w:rsidRPr="00E0063A" w:rsidRDefault="00EA1743" w:rsidP="0026584B">
            <w:pPr>
              <w:pStyle w:val="TableHead"/>
              <w:jc w:val="center"/>
            </w:pPr>
            <w:r w:rsidRPr="00E0063A">
              <w:t>#</w:t>
            </w:r>
          </w:p>
        </w:tc>
        <w:tc>
          <w:tcPr>
            <w:tcW w:w="8162" w:type="dxa"/>
            <w:gridSpan w:val="2"/>
            <w:tcBorders>
              <w:top w:val="single" w:sz="4" w:space="0" w:color="auto"/>
              <w:left w:val="single" w:sz="4" w:space="0" w:color="auto"/>
              <w:bottom w:val="single" w:sz="4" w:space="0" w:color="auto"/>
              <w:right w:val="single" w:sz="4" w:space="0" w:color="auto"/>
            </w:tcBorders>
            <w:shd w:val="clear" w:color="auto" w:fill="666699"/>
            <w:hideMark/>
          </w:tcPr>
          <w:p w:rsidR="00EA1743" w:rsidRPr="00E0063A" w:rsidRDefault="00EA1743" w:rsidP="0026584B">
            <w:pPr>
              <w:pStyle w:val="TableHead"/>
              <w:rPr>
                <w:rFonts w:ascii="Times New Roman" w:hAnsi="Times New Roman"/>
              </w:rPr>
            </w:pPr>
            <w:r w:rsidRPr="00E0063A">
              <w:t>Description</w:t>
            </w:r>
          </w:p>
        </w:tc>
        <w:tc>
          <w:tcPr>
            <w:tcW w:w="717" w:type="dxa"/>
            <w:tcBorders>
              <w:top w:val="single" w:sz="4" w:space="0" w:color="auto"/>
              <w:left w:val="single" w:sz="4" w:space="0" w:color="auto"/>
              <w:bottom w:val="single" w:sz="4" w:space="0" w:color="auto"/>
              <w:right w:val="single" w:sz="4" w:space="0" w:color="auto"/>
            </w:tcBorders>
            <w:shd w:val="clear" w:color="auto" w:fill="666699"/>
            <w:hideMark/>
          </w:tcPr>
          <w:p w:rsidR="00EA1743" w:rsidRPr="00E0063A" w:rsidRDefault="00EA1743" w:rsidP="0026584B">
            <w:pPr>
              <w:pStyle w:val="TableHead"/>
              <w:jc w:val="center"/>
            </w:pPr>
            <w:r w:rsidRPr="00E0063A">
              <w:t>Type</w:t>
            </w:r>
          </w:p>
        </w:tc>
      </w:tr>
      <w:tr w:rsidR="001F2826" w:rsidRPr="00E0063A" w:rsidTr="001F2826">
        <w:trPr>
          <w:cantSplit/>
          <w:trHeight w:val="458"/>
        </w:trPr>
        <w:tc>
          <w:tcPr>
            <w:tcW w:w="499" w:type="dxa"/>
            <w:tcBorders>
              <w:top w:val="single" w:sz="4" w:space="0" w:color="auto"/>
              <w:left w:val="single" w:sz="4" w:space="0" w:color="auto"/>
              <w:bottom w:val="single" w:sz="4" w:space="0" w:color="auto"/>
              <w:right w:val="single" w:sz="4" w:space="0" w:color="auto"/>
            </w:tcBorders>
          </w:tcPr>
          <w:p w:rsidR="001F2826" w:rsidRPr="00672293" w:rsidRDefault="001F2826" w:rsidP="00905845">
            <w:pPr>
              <w:pStyle w:val="StyleCourierNewAfter0pt"/>
              <w:shd w:val="clear" w:color="auto" w:fill="FFFFFF"/>
              <w:rPr>
                <w:rFonts w:ascii="Times New Roman" w:hAnsi="Times New Roman"/>
                <w:sz w:val="24"/>
                <w:szCs w:val="24"/>
              </w:rPr>
            </w:pPr>
            <w:r w:rsidRPr="00672293">
              <w:rPr>
                <w:rFonts w:ascii="Times New Roman" w:hAnsi="Times New Roman"/>
                <w:sz w:val="24"/>
                <w:szCs w:val="24"/>
              </w:rPr>
              <w:t>1</w:t>
            </w:r>
          </w:p>
        </w:tc>
        <w:tc>
          <w:tcPr>
            <w:tcW w:w="8142" w:type="dxa"/>
            <w:tcBorders>
              <w:top w:val="single" w:sz="4" w:space="0" w:color="auto"/>
              <w:left w:val="single" w:sz="4" w:space="0" w:color="auto"/>
              <w:bottom w:val="single" w:sz="4" w:space="0" w:color="auto"/>
              <w:right w:val="single" w:sz="4" w:space="0" w:color="auto"/>
            </w:tcBorders>
          </w:tcPr>
          <w:p w:rsidR="001F2826" w:rsidRPr="00672293" w:rsidRDefault="001F2826" w:rsidP="00905845">
            <w:pPr>
              <w:pStyle w:val="StyleCourierNewAfter0pt"/>
              <w:shd w:val="clear" w:color="auto" w:fill="FFFFFF"/>
              <w:rPr>
                <w:rFonts w:ascii="Times New Roman" w:hAnsi="Times New Roman"/>
                <w:sz w:val="24"/>
                <w:szCs w:val="24"/>
              </w:rPr>
            </w:pPr>
            <w:r w:rsidRPr="00672293">
              <w:rPr>
                <w:rFonts w:ascii="Times New Roman" w:hAnsi="Times New Roman"/>
                <w:sz w:val="24"/>
                <w:szCs w:val="24"/>
              </w:rPr>
              <w:t>This patch adds the following new medications:</w:t>
            </w:r>
          </w:p>
          <w:p w:rsidR="001F2826" w:rsidRPr="00672293" w:rsidRDefault="001F2826" w:rsidP="001F2826">
            <w:pPr>
              <w:pStyle w:val="NoSpacing"/>
              <w:numPr>
                <w:ilvl w:val="0"/>
                <w:numId w:val="43"/>
              </w:numPr>
              <w:rPr>
                <w:szCs w:val="24"/>
              </w:rPr>
            </w:pPr>
            <w:r w:rsidRPr="00672293">
              <w:rPr>
                <w:szCs w:val="24"/>
              </w:rPr>
              <w:t>VA Product: ABC/DOL/3TC</w:t>
            </w:r>
          </w:p>
          <w:p w:rsidR="001F2826" w:rsidRPr="00672293" w:rsidRDefault="001F2826" w:rsidP="001F2826">
            <w:pPr>
              <w:pStyle w:val="NoSpacing"/>
              <w:numPr>
                <w:ilvl w:val="0"/>
                <w:numId w:val="43"/>
              </w:numPr>
              <w:rPr>
                <w:szCs w:val="24"/>
              </w:rPr>
            </w:pPr>
            <w:r w:rsidRPr="00672293">
              <w:rPr>
                <w:szCs w:val="24"/>
              </w:rPr>
              <w:t>VA Generic: ABACAVIR/DOLUTEGRAVIR/LAMIVUDINE</w:t>
            </w:r>
          </w:p>
          <w:p w:rsidR="001F2826" w:rsidRPr="00672293" w:rsidRDefault="001F2826" w:rsidP="00905845">
            <w:pPr>
              <w:pStyle w:val="NoSpacing"/>
              <w:rPr>
                <w:szCs w:val="24"/>
              </w:rPr>
            </w:pPr>
          </w:p>
          <w:p w:rsidR="001F2826" w:rsidRPr="00672293" w:rsidRDefault="001F2826" w:rsidP="001F2826">
            <w:pPr>
              <w:pStyle w:val="NoSpacing"/>
              <w:numPr>
                <w:ilvl w:val="0"/>
                <w:numId w:val="43"/>
              </w:numPr>
              <w:rPr>
                <w:szCs w:val="24"/>
              </w:rPr>
            </w:pPr>
            <w:r w:rsidRPr="00672293">
              <w:rPr>
                <w:szCs w:val="24"/>
              </w:rPr>
              <w:t>VA Product: LED/SOF</w:t>
            </w:r>
          </w:p>
          <w:p w:rsidR="001F2826" w:rsidRPr="00672293" w:rsidRDefault="001F2826" w:rsidP="001F2826">
            <w:pPr>
              <w:pStyle w:val="NoSpacing"/>
              <w:numPr>
                <w:ilvl w:val="0"/>
                <w:numId w:val="43"/>
              </w:numPr>
              <w:rPr>
                <w:szCs w:val="24"/>
              </w:rPr>
            </w:pPr>
            <w:r w:rsidRPr="00672293">
              <w:rPr>
                <w:szCs w:val="24"/>
              </w:rPr>
              <w:t>VA Generic: LEDIPASVIR/SOFOBUVIR</w:t>
            </w:r>
          </w:p>
          <w:p w:rsidR="001F2826" w:rsidRPr="00672293" w:rsidRDefault="001F2826" w:rsidP="00905845">
            <w:pPr>
              <w:pStyle w:val="NoSpacing"/>
              <w:rPr>
                <w:szCs w:val="24"/>
              </w:rPr>
            </w:pPr>
          </w:p>
          <w:p w:rsidR="001F2826" w:rsidRPr="00672293" w:rsidRDefault="001F2826" w:rsidP="001F2826">
            <w:pPr>
              <w:pStyle w:val="NoSpacing"/>
              <w:numPr>
                <w:ilvl w:val="0"/>
                <w:numId w:val="43"/>
              </w:numPr>
              <w:rPr>
                <w:szCs w:val="24"/>
              </w:rPr>
            </w:pPr>
            <w:r w:rsidRPr="00672293">
              <w:rPr>
                <w:szCs w:val="24"/>
              </w:rPr>
              <w:t>VA Product: OBV/PTV/</w:t>
            </w:r>
            <w:proofErr w:type="spellStart"/>
            <w:r w:rsidRPr="00672293">
              <w:rPr>
                <w:szCs w:val="24"/>
              </w:rPr>
              <w:t>r+DSV</w:t>
            </w:r>
            <w:proofErr w:type="spellEnd"/>
          </w:p>
          <w:p w:rsidR="001F2826" w:rsidRPr="00672293" w:rsidRDefault="001F2826" w:rsidP="001F2826">
            <w:pPr>
              <w:pStyle w:val="NoSpacing"/>
              <w:numPr>
                <w:ilvl w:val="0"/>
                <w:numId w:val="43"/>
              </w:numPr>
              <w:rPr>
                <w:szCs w:val="24"/>
              </w:rPr>
            </w:pPr>
            <w:r w:rsidRPr="00672293">
              <w:rPr>
                <w:szCs w:val="24"/>
              </w:rPr>
              <w:t>VA Generic: DASABUVIR/OMBITASVIR/PARITAPREVIR/RITONAVIR</w:t>
            </w:r>
          </w:p>
          <w:p w:rsidR="001F2826" w:rsidRPr="00672293" w:rsidRDefault="001F2826" w:rsidP="00905845">
            <w:pPr>
              <w:pStyle w:val="NoSpacing"/>
              <w:rPr>
                <w:rFonts w:ascii="r_ansi" w:hAnsi="r_ansi"/>
                <w:sz w:val="20"/>
              </w:rPr>
            </w:pPr>
          </w:p>
          <w:p w:rsidR="001F2826" w:rsidRPr="00672293" w:rsidRDefault="001F2826" w:rsidP="00905845">
            <w:pPr>
              <w:pStyle w:val="NoSpacing"/>
              <w:rPr>
                <w:rFonts w:ascii="r_ansi" w:hAnsi="r_ansi"/>
                <w:sz w:val="20"/>
              </w:rPr>
            </w:pPr>
            <w:r w:rsidRPr="00672293">
              <w:rPr>
                <w:szCs w:val="24"/>
              </w:rPr>
              <w:t xml:space="preserve">These new medications have been added to the </w:t>
            </w:r>
            <w:r w:rsidRPr="00672293">
              <w:rPr>
                <w:rFonts w:cs="Courier New"/>
              </w:rPr>
              <w:t>ROR GENERIC DRUG</w:t>
            </w:r>
            <w:r w:rsidRPr="00672293">
              <w:rPr>
                <w:szCs w:val="24"/>
              </w:rPr>
              <w:t xml:space="preserve"> (#799.51) file and can now be selected on reports to provide information about the patients who are taking the new medications.</w:t>
            </w:r>
          </w:p>
        </w:tc>
        <w:tc>
          <w:tcPr>
            <w:tcW w:w="737" w:type="dxa"/>
            <w:gridSpan w:val="2"/>
            <w:tcBorders>
              <w:top w:val="single" w:sz="4" w:space="0" w:color="auto"/>
              <w:left w:val="single" w:sz="4" w:space="0" w:color="auto"/>
              <w:bottom w:val="single" w:sz="4" w:space="0" w:color="auto"/>
              <w:right w:val="single" w:sz="4" w:space="0" w:color="auto"/>
            </w:tcBorders>
          </w:tcPr>
          <w:p w:rsidR="001F2826" w:rsidRPr="00672293" w:rsidRDefault="001F2826" w:rsidP="00905845">
            <w:pPr>
              <w:pStyle w:val="StyleCourierNewAfter0pt"/>
              <w:shd w:val="clear" w:color="auto" w:fill="FFFFFF"/>
              <w:rPr>
                <w:rFonts w:ascii="Times New Roman" w:hAnsi="Times New Roman"/>
                <w:sz w:val="24"/>
                <w:szCs w:val="24"/>
              </w:rPr>
            </w:pPr>
            <w:r w:rsidRPr="00672293">
              <w:rPr>
                <w:rFonts w:ascii="Times New Roman" w:hAnsi="Times New Roman"/>
                <w:sz w:val="24"/>
                <w:szCs w:val="24"/>
              </w:rPr>
              <w:t>E</w:t>
            </w:r>
          </w:p>
        </w:tc>
      </w:tr>
      <w:tr w:rsidR="001F2826" w:rsidRPr="00672293" w:rsidTr="0026584B">
        <w:trPr>
          <w:cantSplit/>
          <w:trHeight w:val="458"/>
        </w:trPr>
        <w:tc>
          <w:tcPr>
            <w:tcW w:w="499" w:type="dxa"/>
            <w:shd w:val="clear" w:color="auto" w:fill="auto"/>
          </w:tcPr>
          <w:p w:rsidR="001F2826" w:rsidRPr="00672293" w:rsidRDefault="001F2826" w:rsidP="00905845">
            <w:pPr>
              <w:pStyle w:val="StyleCourierNewAfter0pt"/>
              <w:shd w:val="clear" w:color="auto" w:fill="FFFFFF"/>
              <w:rPr>
                <w:rFonts w:ascii="Times New Roman" w:hAnsi="Times New Roman"/>
                <w:sz w:val="24"/>
                <w:szCs w:val="24"/>
              </w:rPr>
            </w:pPr>
            <w:r w:rsidRPr="00672293">
              <w:rPr>
                <w:rFonts w:ascii="Times New Roman" w:hAnsi="Times New Roman"/>
                <w:sz w:val="24"/>
                <w:szCs w:val="24"/>
              </w:rPr>
              <w:t>2</w:t>
            </w:r>
          </w:p>
        </w:tc>
        <w:tc>
          <w:tcPr>
            <w:tcW w:w="8142" w:type="dxa"/>
            <w:shd w:val="clear" w:color="auto" w:fill="auto"/>
          </w:tcPr>
          <w:p w:rsidR="001F2826" w:rsidRPr="00672293" w:rsidRDefault="001F2826" w:rsidP="00905845">
            <w:pPr>
              <w:autoSpaceDE w:val="0"/>
              <w:autoSpaceDN w:val="0"/>
              <w:adjustRightInd w:val="0"/>
              <w:spacing w:after="0"/>
              <w:rPr>
                <w:szCs w:val="24"/>
              </w:rPr>
            </w:pPr>
            <w:r w:rsidRPr="00672293">
              <w:rPr>
                <w:szCs w:val="24"/>
              </w:rPr>
              <w:t xml:space="preserve">Modifications to the Potential DAA Candidate report to remove exclusion of patients who received </w:t>
            </w:r>
            <w:proofErr w:type="spellStart"/>
            <w:r w:rsidRPr="00672293">
              <w:rPr>
                <w:szCs w:val="24"/>
              </w:rPr>
              <w:t>Boceprevir</w:t>
            </w:r>
            <w:proofErr w:type="spellEnd"/>
            <w:r w:rsidRPr="00672293">
              <w:rPr>
                <w:szCs w:val="24"/>
              </w:rPr>
              <w:t xml:space="preserve"> or </w:t>
            </w:r>
            <w:proofErr w:type="spellStart"/>
            <w:r w:rsidRPr="00672293">
              <w:rPr>
                <w:szCs w:val="24"/>
              </w:rPr>
              <w:t>Telaprevir</w:t>
            </w:r>
            <w:proofErr w:type="spellEnd"/>
            <w:r w:rsidRPr="00672293">
              <w:rPr>
                <w:szCs w:val="24"/>
              </w:rPr>
              <w:t>.</w:t>
            </w:r>
          </w:p>
        </w:tc>
        <w:tc>
          <w:tcPr>
            <w:tcW w:w="737" w:type="dxa"/>
            <w:gridSpan w:val="2"/>
            <w:shd w:val="clear" w:color="auto" w:fill="auto"/>
          </w:tcPr>
          <w:p w:rsidR="001F2826" w:rsidRPr="00672293" w:rsidRDefault="001F2826" w:rsidP="00905845">
            <w:pPr>
              <w:pStyle w:val="StyleCourierNewAfter0pt"/>
              <w:shd w:val="clear" w:color="auto" w:fill="FFFFFF"/>
              <w:rPr>
                <w:rFonts w:ascii="Times New Roman" w:hAnsi="Times New Roman"/>
                <w:sz w:val="24"/>
                <w:szCs w:val="24"/>
              </w:rPr>
            </w:pPr>
            <w:r w:rsidRPr="00672293">
              <w:rPr>
                <w:rFonts w:ascii="Times New Roman" w:hAnsi="Times New Roman"/>
                <w:sz w:val="24"/>
                <w:szCs w:val="24"/>
              </w:rPr>
              <w:t>M</w:t>
            </w:r>
          </w:p>
        </w:tc>
      </w:tr>
      <w:tr w:rsidR="001F2826" w:rsidRPr="00672293" w:rsidTr="0026584B">
        <w:trPr>
          <w:cantSplit/>
          <w:trHeight w:val="458"/>
        </w:trPr>
        <w:tc>
          <w:tcPr>
            <w:tcW w:w="499" w:type="dxa"/>
            <w:tcBorders>
              <w:top w:val="single" w:sz="4" w:space="0" w:color="auto"/>
              <w:left w:val="single" w:sz="4" w:space="0" w:color="auto"/>
              <w:bottom w:val="single" w:sz="4" w:space="0" w:color="auto"/>
              <w:right w:val="single" w:sz="4" w:space="0" w:color="auto"/>
            </w:tcBorders>
          </w:tcPr>
          <w:p w:rsidR="001F2826" w:rsidRPr="00672293" w:rsidRDefault="001F2826" w:rsidP="00905845">
            <w:pPr>
              <w:pStyle w:val="StyleCourierNewAfter0pt"/>
              <w:shd w:val="clear" w:color="auto" w:fill="FFFFFF"/>
              <w:rPr>
                <w:rFonts w:ascii="Times New Roman" w:hAnsi="Times New Roman"/>
                <w:sz w:val="24"/>
                <w:szCs w:val="24"/>
              </w:rPr>
            </w:pPr>
            <w:r w:rsidRPr="00672293">
              <w:rPr>
                <w:rFonts w:ascii="Times New Roman" w:hAnsi="Times New Roman"/>
                <w:sz w:val="24"/>
                <w:szCs w:val="24"/>
              </w:rPr>
              <w:t>3</w:t>
            </w:r>
          </w:p>
        </w:tc>
        <w:tc>
          <w:tcPr>
            <w:tcW w:w="8142" w:type="dxa"/>
            <w:tcBorders>
              <w:top w:val="single" w:sz="4" w:space="0" w:color="auto"/>
              <w:left w:val="single" w:sz="4" w:space="0" w:color="auto"/>
              <w:bottom w:val="single" w:sz="4" w:space="0" w:color="auto"/>
              <w:right w:val="single" w:sz="4" w:space="0" w:color="auto"/>
            </w:tcBorders>
          </w:tcPr>
          <w:p w:rsidR="001F2826" w:rsidRPr="00672293" w:rsidRDefault="001F2826" w:rsidP="00905845">
            <w:pPr>
              <w:autoSpaceDE w:val="0"/>
              <w:autoSpaceDN w:val="0"/>
              <w:adjustRightInd w:val="0"/>
              <w:spacing w:after="0"/>
              <w:rPr>
                <w:szCs w:val="24"/>
              </w:rPr>
            </w:pPr>
            <w:r w:rsidRPr="00672293">
              <w:rPr>
                <w:szCs w:val="24"/>
              </w:rPr>
              <w:t>Modifications to the Potential DAA Candidate report to remove exclusion of patients who do not have genotype 1.</w:t>
            </w:r>
          </w:p>
        </w:tc>
        <w:tc>
          <w:tcPr>
            <w:tcW w:w="737" w:type="dxa"/>
            <w:gridSpan w:val="2"/>
            <w:tcBorders>
              <w:top w:val="single" w:sz="4" w:space="0" w:color="auto"/>
              <w:left w:val="single" w:sz="4" w:space="0" w:color="auto"/>
              <w:bottom w:val="single" w:sz="4" w:space="0" w:color="auto"/>
              <w:right w:val="single" w:sz="4" w:space="0" w:color="auto"/>
            </w:tcBorders>
          </w:tcPr>
          <w:p w:rsidR="001F2826" w:rsidRPr="00672293" w:rsidRDefault="001F2826" w:rsidP="00905845">
            <w:pPr>
              <w:pStyle w:val="StyleCourierNewAfter0pt"/>
              <w:shd w:val="clear" w:color="auto" w:fill="FFFFFF"/>
              <w:rPr>
                <w:rFonts w:ascii="Times New Roman" w:hAnsi="Times New Roman"/>
                <w:sz w:val="24"/>
                <w:szCs w:val="24"/>
              </w:rPr>
            </w:pPr>
            <w:r w:rsidRPr="00672293">
              <w:rPr>
                <w:rFonts w:ascii="Times New Roman" w:hAnsi="Times New Roman"/>
                <w:sz w:val="24"/>
                <w:szCs w:val="24"/>
              </w:rPr>
              <w:t>M</w:t>
            </w:r>
          </w:p>
        </w:tc>
      </w:tr>
      <w:tr w:rsidR="001F2826" w:rsidRPr="00672293" w:rsidTr="0026584B">
        <w:trPr>
          <w:cantSplit/>
          <w:trHeight w:val="458"/>
        </w:trPr>
        <w:tc>
          <w:tcPr>
            <w:tcW w:w="499" w:type="dxa"/>
            <w:tcBorders>
              <w:top w:val="single" w:sz="4" w:space="0" w:color="auto"/>
              <w:left w:val="single" w:sz="4" w:space="0" w:color="auto"/>
              <w:bottom w:val="single" w:sz="4" w:space="0" w:color="auto"/>
              <w:right w:val="single" w:sz="4" w:space="0" w:color="auto"/>
            </w:tcBorders>
          </w:tcPr>
          <w:p w:rsidR="001F2826" w:rsidRPr="00672293" w:rsidRDefault="001F2826" w:rsidP="00905845">
            <w:pPr>
              <w:pStyle w:val="StyleCourierNewAfter0pt"/>
              <w:shd w:val="clear" w:color="auto" w:fill="FFFFFF"/>
              <w:rPr>
                <w:rFonts w:ascii="Times New Roman" w:hAnsi="Times New Roman"/>
                <w:sz w:val="24"/>
                <w:szCs w:val="24"/>
              </w:rPr>
            </w:pPr>
            <w:r w:rsidRPr="00672293">
              <w:rPr>
                <w:rFonts w:ascii="Times New Roman" w:hAnsi="Times New Roman"/>
                <w:sz w:val="24"/>
                <w:szCs w:val="24"/>
              </w:rPr>
              <w:t>4</w:t>
            </w:r>
          </w:p>
        </w:tc>
        <w:tc>
          <w:tcPr>
            <w:tcW w:w="8142" w:type="dxa"/>
            <w:tcBorders>
              <w:top w:val="single" w:sz="4" w:space="0" w:color="auto"/>
              <w:left w:val="single" w:sz="4" w:space="0" w:color="auto"/>
              <w:bottom w:val="single" w:sz="4" w:space="0" w:color="auto"/>
              <w:right w:val="single" w:sz="4" w:space="0" w:color="auto"/>
            </w:tcBorders>
          </w:tcPr>
          <w:p w:rsidR="001F2826" w:rsidRPr="00672293" w:rsidRDefault="001F2826" w:rsidP="00905845">
            <w:pPr>
              <w:autoSpaceDE w:val="0"/>
              <w:autoSpaceDN w:val="0"/>
              <w:adjustRightInd w:val="0"/>
              <w:spacing w:after="0"/>
              <w:rPr>
                <w:szCs w:val="24"/>
              </w:rPr>
            </w:pPr>
            <w:r w:rsidRPr="00672293">
              <w:rPr>
                <w:szCs w:val="24"/>
              </w:rPr>
              <w:t>Correct the definition of Sustained virologic response (SVR) by removing the criteria that patients whose lab results starts with “&gt;” have SVR.</w:t>
            </w:r>
          </w:p>
        </w:tc>
        <w:tc>
          <w:tcPr>
            <w:tcW w:w="737" w:type="dxa"/>
            <w:gridSpan w:val="2"/>
            <w:tcBorders>
              <w:top w:val="single" w:sz="4" w:space="0" w:color="auto"/>
              <w:left w:val="single" w:sz="4" w:space="0" w:color="auto"/>
              <w:bottom w:val="single" w:sz="4" w:space="0" w:color="auto"/>
              <w:right w:val="single" w:sz="4" w:space="0" w:color="auto"/>
            </w:tcBorders>
          </w:tcPr>
          <w:p w:rsidR="001F2826" w:rsidRPr="00672293" w:rsidRDefault="001F2826" w:rsidP="00905845">
            <w:pPr>
              <w:pStyle w:val="StyleCourierNewAfter0pt"/>
              <w:shd w:val="clear" w:color="auto" w:fill="FFFFFF"/>
              <w:rPr>
                <w:rFonts w:ascii="Times New Roman" w:hAnsi="Times New Roman"/>
                <w:sz w:val="24"/>
                <w:szCs w:val="24"/>
              </w:rPr>
            </w:pPr>
            <w:r w:rsidRPr="00672293">
              <w:rPr>
                <w:rFonts w:ascii="Times New Roman" w:hAnsi="Times New Roman"/>
                <w:sz w:val="24"/>
                <w:szCs w:val="24"/>
              </w:rPr>
              <w:t>F</w:t>
            </w:r>
          </w:p>
        </w:tc>
      </w:tr>
      <w:tr w:rsidR="001F2826" w:rsidRPr="00E0063A" w:rsidTr="0026584B">
        <w:trPr>
          <w:cantSplit/>
          <w:trHeight w:val="458"/>
        </w:trPr>
        <w:tc>
          <w:tcPr>
            <w:tcW w:w="499" w:type="dxa"/>
            <w:tcBorders>
              <w:top w:val="single" w:sz="4" w:space="0" w:color="auto"/>
              <w:left w:val="single" w:sz="4" w:space="0" w:color="auto"/>
              <w:bottom w:val="single" w:sz="4" w:space="0" w:color="auto"/>
              <w:right w:val="single" w:sz="4" w:space="0" w:color="auto"/>
            </w:tcBorders>
          </w:tcPr>
          <w:p w:rsidR="001F2826" w:rsidRPr="00672293" w:rsidRDefault="001F2826" w:rsidP="00905845">
            <w:pPr>
              <w:pStyle w:val="StyleCourierNewAfter0pt"/>
              <w:shd w:val="clear" w:color="auto" w:fill="FFFFFF"/>
              <w:rPr>
                <w:rFonts w:ascii="Times New Roman" w:hAnsi="Times New Roman"/>
                <w:sz w:val="24"/>
                <w:szCs w:val="24"/>
              </w:rPr>
            </w:pPr>
            <w:r w:rsidRPr="00672293">
              <w:rPr>
                <w:rFonts w:ascii="Times New Roman" w:hAnsi="Times New Roman"/>
                <w:sz w:val="24"/>
                <w:szCs w:val="24"/>
              </w:rPr>
              <w:t>5</w:t>
            </w:r>
          </w:p>
        </w:tc>
        <w:tc>
          <w:tcPr>
            <w:tcW w:w="8142" w:type="dxa"/>
            <w:tcBorders>
              <w:top w:val="single" w:sz="4" w:space="0" w:color="auto"/>
              <w:left w:val="single" w:sz="4" w:space="0" w:color="auto"/>
              <w:bottom w:val="single" w:sz="4" w:space="0" w:color="auto"/>
              <w:right w:val="single" w:sz="4" w:space="0" w:color="auto"/>
            </w:tcBorders>
          </w:tcPr>
          <w:p w:rsidR="001F2826" w:rsidRPr="00672293" w:rsidRDefault="001F2826" w:rsidP="00905845">
            <w:pPr>
              <w:autoSpaceDE w:val="0"/>
              <w:autoSpaceDN w:val="0"/>
              <w:adjustRightInd w:val="0"/>
              <w:spacing w:after="0"/>
              <w:rPr>
                <w:szCs w:val="24"/>
              </w:rPr>
            </w:pPr>
            <w:r w:rsidRPr="00672293">
              <w:rPr>
                <w:szCs w:val="24"/>
              </w:rPr>
              <w:t>Correct the List of Patients Report selection screen by disabling the Registry Status Pending Comment check box if Pending is not checked. (GUI)</w:t>
            </w:r>
          </w:p>
        </w:tc>
        <w:tc>
          <w:tcPr>
            <w:tcW w:w="737" w:type="dxa"/>
            <w:gridSpan w:val="2"/>
            <w:tcBorders>
              <w:top w:val="single" w:sz="4" w:space="0" w:color="auto"/>
              <w:left w:val="single" w:sz="4" w:space="0" w:color="auto"/>
              <w:bottom w:val="single" w:sz="4" w:space="0" w:color="auto"/>
              <w:right w:val="single" w:sz="4" w:space="0" w:color="auto"/>
            </w:tcBorders>
          </w:tcPr>
          <w:p w:rsidR="001F2826" w:rsidRPr="00672293" w:rsidRDefault="001F2826" w:rsidP="00905845">
            <w:pPr>
              <w:pStyle w:val="StyleCourierNewAfter0pt"/>
              <w:shd w:val="clear" w:color="auto" w:fill="FFFFFF"/>
              <w:rPr>
                <w:rFonts w:ascii="Times New Roman" w:hAnsi="Times New Roman"/>
                <w:sz w:val="24"/>
                <w:szCs w:val="24"/>
              </w:rPr>
            </w:pPr>
            <w:r w:rsidRPr="00672293">
              <w:rPr>
                <w:rFonts w:ascii="Times New Roman" w:hAnsi="Times New Roman"/>
                <w:sz w:val="24"/>
                <w:szCs w:val="24"/>
              </w:rPr>
              <w:t>F</w:t>
            </w:r>
          </w:p>
        </w:tc>
      </w:tr>
      <w:tr w:rsidR="001F2826" w:rsidRPr="00E0063A" w:rsidTr="0026584B">
        <w:trPr>
          <w:cantSplit/>
          <w:trHeight w:val="458"/>
        </w:trPr>
        <w:tc>
          <w:tcPr>
            <w:tcW w:w="499" w:type="dxa"/>
            <w:tcBorders>
              <w:top w:val="single" w:sz="4" w:space="0" w:color="auto"/>
              <w:left w:val="single" w:sz="4" w:space="0" w:color="auto"/>
              <w:bottom w:val="single" w:sz="4" w:space="0" w:color="auto"/>
              <w:right w:val="single" w:sz="4" w:space="0" w:color="auto"/>
            </w:tcBorders>
          </w:tcPr>
          <w:p w:rsidR="001F2826" w:rsidRPr="00672293" w:rsidRDefault="001F2826" w:rsidP="00905845">
            <w:pPr>
              <w:pStyle w:val="StyleCourierNewAfter0pt"/>
              <w:shd w:val="clear" w:color="auto" w:fill="FFFFFF"/>
              <w:rPr>
                <w:rFonts w:ascii="Times New Roman" w:hAnsi="Times New Roman"/>
                <w:sz w:val="24"/>
                <w:szCs w:val="24"/>
              </w:rPr>
            </w:pPr>
            <w:r w:rsidRPr="00672293">
              <w:rPr>
                <w:rFonts w:ascii="Times New Roman" w:hAnsi="Times New Roman"/>
                <w:sz w:val="24"/>
                <w:szCs w:val="24"/>
              </w:rPr>
              <w:t>6</w:t>
            </w:r>
          </w:p>
        </w:tc>
        <w:tc>
          <w:tcPr>
            <w:tcW w:w="8142" w:type="dxa"/>
            <w:tcBorders>
              <w:top w:val="single" w:sz="4" w:space="0" w:color="auto"/>
              <w:left w:val="single" w:sz="4" w:space="0" w:color="auto"/>
              <w:bottom w:val="single" w:sz="4" w:space="0" w:color="auto"/>
              <w:right w:val="single" w:sz="4" w:space="0" w:color="auto"/>
            </w:tcBorders>
          </w:tcPr>
          <w:p w:rsidR="001F2826" w:rsidRPr="00672293" w:rsidRDefault="001F2826" w:rsidP="00905845">
            <w:pPr>
              <w:autoSpaceDE w:val="0"/>
              <w:autoSpaceDN w:val="0"/>
              <w:adjustRightInd w:val="0"/>
              <w:spacing w:after="0"/>
              <w:rPr>
                <w:szCs w:val="24"/>
              </w:rPr>
            </w:pPr>
            <w:r w:rsidRPr="00672293">
              <w:rPr>
                <w:szCs w:val="24"/>
              </w:rPr>
              <w:t>Update Help Files Copied to Local Drive for Network Installations (GUI)</w:t>
            </w:r>
          </w:p>
        </w:tc>
        <w:tc>
          <w:tcPr>
            <w:tcW w:w="737" w:type="dxa"/>
            <w:gridSpan w:val="2"/>
            <w:tcBorders>
              <w:top w:val="single" w:sz="4" w:space="0" w:color="auto"/>
              <w:left w:val="single" w:sz="4" w:space="0" w:color="auto"/>
              <w:bottom w:val="single" w:sz="4" w:space="0" w:color="auto"/>
              <w:right w:val="single" w:sz="4" w:space="0" w:color="auto"/>
            </w:tcBorders>
          </w:tcPr>
          <w:p w:rsidR="001F2826" w:rsidRPr="00672293" w:rsidRDefault="001F2826" w:rsidP="00905845">
            <w:pPr>
              <w:pStyle w:val="StyleCourierNewAfter0pt"/>
              <w:shd w:val="clear" w:color="auto" w:fill="FFFFFF"/>
              <w:rPr>
                <w:rFonts w:ascii="Times New Roman" w:hAnsi="Times New Roman"/>
                <w:sz w:val="24"/>
                <w:szCs w:val="24"/>
              </w:rPr>
            </w:pPr>
            <w:r w:rsidRPr="00672293">
              <w:rPr>
                <w:rFonts w:ascii="Times New Roman" w:hAnsi="Times New Roman"/>
                <w:sz w:val="24"/>
                <w:szCs w:val="24"/>
              </w:rPr>
              <w:t>M</w:t>
            </w:r>
          </w:p>
        </w:tc>
      </w:tr>
      <w:tr w:rsidR="001F2826" w:rsidRPr="00672293" w:rsidTr="0026584B">
        <w:trPr>
          <w:cantSplit/>
          <w:trHeight w:val="458"/>
        </w:trPr>
        <w:tc>
          <w:tcPr>
            <w:tcW w:w="499" w:type="dxa"/>
            <w:tcBorders>
              <w:top w:val="single" w:sz="4" w:space="0" w:color="auto"/>
              <w:left w:val="single" w:sz="4" w:space="0" w:color="auto"/>
              <w:bottom w:val="single" w:sz="4" w:space="0" w:color="auto"/>
              <w:right w:val="single" w:sz="4" w:space="0" w:color="auto"/>
            </w:tcBorders>
          </w:tcPr>
          <w:p w:rsidR="001F2826" w:rsidRPr="00672293" w:rsidRDefault="001F2826" w:rsidP="00905845">
            <w:pPr>
              <w:pStyle w:val="StyleCourierNewAfter0pt"/>
              <w:shd w:val="clear" w:color="auto" w:fill="FFFFFF"/>
              <w:rPr>
                <w:rFonts w:ascii="Times New Roman" w:hAnsi="Times New Roman"/>
                <w:sz w:val="24"/>
                <w:szCs w:val="24"/>
              </w:rPr>
            </w:pPr>
            <w:r w:rsidRPr="00672293">
              <w:rPr>
                <w:rFonts w:ascii="Times New Roman" w:hAnsi="Times New Roman"/>
                <w:sz w:val="24"/>
                <w:szCs w:val="24"/>
              </w:rPr>
              <w:t>7</w:t>
            </w:r>
          </w:p>
        </w:tc>
        <w:tc>
          <w:tcPr>
            <w:tcW w:w="8142" w:type="dxa"/>
            <w:tcBorders>
              <w:top w:val="single" w:sz="4" w:space="0" w:color="auto"/>
              <w:left w:val="single" w:sz="4" w:space="0" w:color="auto"/>
              <w:bottom w:val="single" w:sz="4" w:space="0" w:color="auto"/>
              <w:right w:val="single" w:sz="4" w:space="0" w:color="auto"/>
            </w:tcBorders>
          </w:tcPr>
          <w:p w:rsidR="001F2826" w:rsidRPr="00672293" w:rsidRDefault="001F2826" w:rsidP="00905845">
            <w:pPr>
              <w:autoSpaceDE w:val="0"/>
              <w:autoSpaceDN w:val="0"/>
              <w:adjustRightInd w:val="0"/>
              <w:spacing w:after="0"/>
              <w:rPr>
                <w:szCs w:val="24"/>
              </w:rPr>
            </w:pPr>
            <w:r w:rsidRPr="00672293">
              <w:rPr>
                <w:szCs w:val="24"/>
              </w:rPr>
              <w:t>This patch brings the Clinical Case Registries (CCR) application into Section 508 compliance in many areas.</w:t>
            </w:r>
          </w:p>
        </w:tc>
        <w:tc>
          <w:tcPr>
            <w:tcW w:w="737" w:type="dxa"/>
            <w:gridSpan w:val="2"/>
            <w:tcBorders>
              <w:top w:val="single" w:sz="4" w:space="0" w:color="auto"/>
              <w:left w:val="single" w:sz="4" w:space="0" w:color="auto"/>
              <w:bottom w:val="single" w:sz="4" w:space="0" w:color="auto"/>
              <w:right w:val="single" w:sz="4" w:space="0" w:color="auto"/>
            </w:tcBorders>
          </w:tcPr>
          <w:p w:rsidR="001F2826" w:rsidRPr="00672293" w:rsidRDefault="001F2826" w:rsidP="00905845">
            <w:pPr>
              <w:pStyle w:val="StyleCourierNewAfter0pt"/>
              <w:shd w:val="clear" w:color="auto" w:fill="FFFFFF"/>
              <w:rPr>
                <w:rFonts w:ascii="Times New Roman" w:hAnsi="Times New Roman"/>
                <w:sz w:val="24"/>
                <w:szCs w:val="24"/>
              </w:rPr>
            </w:pPr>
            <w:r w:rsidRPr="00672293">
              <w:rPr>
                <w:rFonts w:ascii="Times New Roman" w:hAnsi="Times New Roman"/>
                <w:sz w:val="24"/>
                <w:szCs w:val="24"/>
              </w:rPr>
              <w:t>E</w:t>
            </w:r>
          </w:p>
        </w:tc>
      </w:tr>
      <w:tr w:rsidR="001F2826" w:rsidRPr="00E0063A" w:rsidTr="0026584B">
        <w:trPr>
          <w:cantSplit/>
          <w:trHeight w:val="458"/>
        </w:trPr>
        <w:tc>
          <w:tcPr>
            <w:tcW w:w="499" w:type="dxa"/>
            <w:tcBorders>
              <w:top w:val="single" w:sz="4" w:space="0" w:color="auto"/>
              <w:left w:val="single" w:sz="4" w:space="0" w:color="auto"/>
              <w:bottom w:val="single" w:sz="4" w:space="0" w:color="auto"/>
              <w:right w:val="single" w:sz="4" w:space="0" w:color="auto"/>
            </w:tcBorders>
          </w:tcPr>
          <w:p w:rsidR="001F2826" w:rsidRPr="00672293" w:rsidRDefault="001F2826" w:rsidP="00905845">
            <w:pPr>
              <w:pStyle w:val="StyleCourierNewAfter0pt"/>
              <w:shd w:val="clear" w:color="auto" w:fill="FFFFFF"/>
              <w:rPr>
                <w:rFonts w:ascii="Times New Roman" w:hAnsi="Times New Roman"/>
                <w:sz w:val="24"/>
                <w:szCs w:val="24"/>
              </w:rPr>
            </w:pPr>
            <w:r w:rsidRPr="00672293">
              <w:rPr>
                <w:rFonts w:ascii="Times New Roman" w:hAnsi="Times New Roman"/>
                <w:sz w:val="24"/>
                <w:szCs w:val="24"/>
              </w:rPr>
              <w:lastRenderedPageBreak/>
              <w:t>8</w:t>
            </w:r>
          </w:p>
        </w:tc>
        <w:tc>
          <w:tcPr>
            <w:tcW w:w="8142" w:type="dxa"/>
            <w:tcBorders>
              <w:top w:val="single" w:sz="4" w:space="0" w:color="auto"/>
              <w:left w:val="single" w:sz="4" w:space="0" w:color="auto"/>
              <w:bottom w:val="single" w:sz="4" w:space="0" w:color="auto"/>
              <w:right w:val="single" w:sz="4" w:space="0" w:color="auto"/>
            </w:tcBorders>
          </w:tcPr>
          <w:p w:rsidR="001F2826" w:rsidRPr="00672293" w:rsidRDefault="001F2826" w:rsidP="00905845">
            <w:pPr>
              <w:autoSpaceDE w:val="0"/>
              <w:autoSpaceDN w:val="0"/>
              <w:adjustRightInd w:val="0"/>
              <w:spacing w:after="0"/>
              <w:rPr>
                <w:szCs w:val="24"/>
              </w:rPr>
            </w:pPr>
            <w:r w:rsidRPr="00672293">
              <w:rPr>
                <w:szCs w:val="24"/>
              </w:rPr>
              <w:t>Modified the global lock logic in routine RORLOCK to utilize the minimum default lock time system variable DILOCKTM rather than 3 seconds.  This is a correction for a SACC violation reported in Remedy ticket #968114 (DILOCKTM not being utilized).</w:t>
            </w:r>
          </w:p>
        </w:tc>
        <w:tc>
          <w:tcPr>
            <w:tcW w:w="737" w:type="dxa"/>
            <w:gridSpan w:val="2"/>
            <w:tcBorders>
              <w:top w:val="single" w:sz="4" w:space="0" w:color="auto"/>
              <w:left w:val="single" w:sz="4" w:space="0" w:color="auto"/>
              <w:bottom w:val="single" w:sz="4" w:space="0" w:color="auto"/>
              <w:right w:val="single" w:sz="4" w:space="0" w:color="auto"/>
            </w:tcBorders>
          </w:tcPr>
          <w:p w:rsidR="001F2826" w:rsidRPr="00672293" w:rsidRDefault="001F2826" w:rsidP="00905845">
            <w:pPr>
              <w:pStyle w:val="StyleCourierNewAfter0pt"/>
              <w:shd w:val="clear" w:color="auto" w:fill="FFFFFF"/>
              <w:rPr>
                <w:rFonts w:ascii="Times New Roman" w:hAnsi="Times New Roman"/>
                <w:sz w:val="24"/>
                <w:szCs w:val="24"/>
              </w:rPr>
            </w:pPr>
            <w:r w:rsidRPr="00672293">
              <w:rPr>
                <w:rFonts w:ascii="Times New Roman" w:hAnsi="Times New Roman"/>
                <w:sz w:val="24"/>
                <w:szCs w:val="24"/>
              </w:rPr>
              <w:t>F</w:t>
            </w:r>
          </w:p>
        </w:tc>
      </w:tr>
      <w:tr w:rsidR="00672293" w:rsidRPr="00E0063A" w:rsidTr="0026584B">
        <w:trPr>
          <w:cantSplit/>
          <w:trHeight w:val="458"/>
        </w:trPr>
        <w:tc>
          <w:tcPr>
            <w:tcW w:w="499" w:type="dxa"/>
            <w:tcBorders>
              <w:top w:val="single" w:sz="4" w:space="0" w:color="auto"/>
              <w:left w:val="single" w:sz="4" w:space="0" w:color="auto"/>
              <w:bottom w:val="single" w:sz="4" w:space="0" w:color="auto"/>
              <w:right w:val="single" w:sz="4" w:space="0" w:color="auto"/>
            </w:tcBorders>
          </w:tcPr>
          <w:p w:rsidR="00672293" w:rsidRPr="00B049F8" w:rsidRDefault="00672293" w:rsidP="00672293">
            <w:pPr>
              <w:pStyle w:val="StyleCourierNewAfter0pt"/>
              <w:shd w:val="clear" w:color="auto" w:fill="FFFFFF"/>
              <w:rPr>
                <w:rFonts w:ascii="Times New Roman" w:hAnsi="Times New Roman"/>
                <w:sz w:val="24"/>
                <w:szCs w:val="24"/>
              </w:rPr>
            </w:pPr>
            <w:r w:rsidRPr="00B049F8">
              <w:rPr>
                <w:rFonts w:ascii="Times New Roman" w:hAnsi="Times New Roman"/>
                <w:sz w:val="24"/>
                <w:szCs w:val="24"/>
              </w:rPr>
              <w:t>9</w:t>
            </w:r>
          </w:p>
        </w:tc>
        <w:tc>
          <w:tcPr>
            <w:tcW w:w="8142" w:type="dxa"/>
            <w:tcBorders>
              <w:top w:val="single" w:sz="4" w:space="0" w:color="auto"/>
              <w:left w:val="single" w:sz="4" w:space="0" w:color="auto"/>
              <w:bottom w:val="single" w:sz="4" w:space="0" w:color="auto"/>
              <w:right w:val="single" w:sz="4" w:space="0" w:color="auto"/>
            </w:tcBorders>
          </w:tcPr>
          <w:p w:rsidR="00672293" w:rsidRPr="00B049F8" w:rsidRDefault="00672293" w:rsidP="00672293">
            <w:pPr>
              <w:autoSpaceDE w:val="0"/>
              <w:autoSpaceDN w:val="0"/>
              <w:adjustRightInd w:val="0"/>
              <w:spacing w:after="0"/>
              <w:rPr>
                <w:szCs w:val="24"/>
              </w:rPr>
            </w:pPr>
            <w:r w:rsidRPr="00B049F8">
              <w:rPr>
                <w:szCs w:val="24"/>
              </w:rPr>
              <w:t>Resolved a problem involving a maxstring error occurring in the nightly job. This was reported in Remedy tickets # 1228316 and 1227499</w:t>
            </w:r>
          </w:p>
        </w:tc>
        <w:tc>
          <w:tcPr>
            <w:tcW w:w="737" w:type="dxa"/>
            <w:gridSpan w:val="2"/>
            <w:tcBorders>
              <w:top w:val="single" w:sz="4" w:space="0" w:color="auto"/>
              <w:left w:val="single" w:sz="4" w:space="0" w:color="auto"/>
              <w:bottom w:val="single" w:sz="4" w:space="0" w:color="auto"/>
              <w:right w:val="single" w:sz="4" w:space="0" w:color="auto"/>
            </w:tcBorders>
          </w:tcPr>
          <w:p w:rsidR="00672293" w:rsidRPr="00B049F8" w:rsidRDefault="00672293" w:rsidP="00672293">
            <w:pPr>
              <w:pStyle w:val="StyleCourierNewAfter0pt"/>
              <w:shd w:val="clear" w:color="auto" w:fill="FFFFFF"/>
              <w:rPr>
                <w:rFonts w:ascii="Times New Roman" w:hAnsi="Times New Roman"/>
                <w:sz w:val="24"/>
                <w:szCs w:val="24"/>
              </w:rPr>
            </w:pPr>
            <w:r w:rsidRPr="00B049F8">
              <w:rPr>
                <w:rFonts w:ascii="Times New Roman" w:hAnsi="Times New Roman"/>
                <w:sz w:val="24"/>
                <w:szCs w:val="24"/>
              </w:rPr>
              <w:t>F</w:t>
            </w:r>
          </w:p>
        </w:tc>
      </w:tr>
      <w:tr w:rsidR="0038494C" w:rsidRPr="00E0063A" w:rsidTr="0026584B">
        <w:trPr>
          <w:cantSplit/>
          <w:trHeight w:val="458"/>
        </w:trPr>
        <w:tc>
          <w:tcPr>
            <w:tcW w:w="499" w:type="dxa"/>
            <w:tcBorders>
              <w:top w:val="single" w:sz="4" w:space="0" w:color="auto"/>
              <w:left w:val="single" w:sz="4" w:space="0" w:color="auto"/>
              <w:bottom w:val="single" w:sz="4" w:space="0" w:color="auto"/>
              <w:right w:val="single" w:sz="4" w:space="0" w:color="auto"/>
            </w:tcBorders>
          </w:tcPr>
          <w:p w:rsidR="0038494C" w:rsidRPr="00B049F8" w:rsidRDefault="0038494C" w:rsidP="00672293">
            <w:pPr>
              <w:pStyle w:val="StyleCourierNewAfter0pt"/>
              <w:shd w:val="clear" w:color="auto" w:fill="FFFFFF"/>
              <w:rPr>
                <w:rFonts w:ascii="Times New Roman" w:hAnsi="Times New Roman"/>
                <w:sz w:val="24"/>
                <w:szCs w:val="24"/>
              </w:rPr>
            </w:pPr>
            <w:r>
              <w:rPr>
                <w:rFonts w:ascii="Times New Roman" w:hAnsi="Times New Roman"/>
                <w:sz w:val="24"/>
                <w:szCs w:val="24"/>
              </w:rPr>
              <w:t>10</w:t>
            </w:r>
          </w:p>
        </w:tc>
        <w:tc>
          <w:tcPr>
            <w:tcW w:w="8142" w:type="dxa"/>
            <w:tcBorders>
              <w:top w:val="single" w:sz="4" w:space="0" w:color="auto"/>
              <w:left w:val="single" w:sz="4" w:space="0" w:color="auto"/>
              <w:bottom w:val="single" w:sz="4" w:space="0" w:color="auto"/>
              <w:right w:val="single" w:sz="4" w:space="0" w:color="auto"/>
            </w:tcBorders>
          </w:tcPr>
          <w:p w:rsidR="0038494C" w:rsidRDefault="0038494C" w:rsidP="0038494C">
            <w:pPr>
              <w:autoSpaceDE w:val="0"/>
              <w:autoSpaceDN w:val="0"/>
              <w:adjustRightInd w:val="0"/>
              <w:spacing w:after="0"/>
              <w:rPr>
                <w:rFonts w:ascii="Arial" w:hAnsi="Arial" w:cs="Arial"/>
                <w:sz w:val="22"/>
                <w:szCs w:val="22"/>
              </w:rPr>
            </w:pPr>
            <w:r w:rsidRPr="00BA5EDE">
              <w:rPr>
                <w:rFonts w:ascii="Arial" w:hAnsi="Arial" w:cs="Arial"/>
                <w:sz w:val="22"/>
                <w:szCs w:val="22"/>
              </w:rPr>
              <w:t>The post-initializat</w:t>
            </w:r>
            <w:r>
              <w:rPr>
                <w:rFonts w:ascii="Arial" w:hAnsi="Arial" w:cs="Arial"/>
                <w:sz w:val="22"/>
                <w:szCs w:val="22"/>
              </w:rPr>
              <w:t>ion routine for this patch will:</w:t>
            </w:r>
          </w:p>
          <w:p w:rsidR="0038494C" w:rsidRDefault="0038494C" w:rsidP="0038494C">
            <w:pPr>
              <w:pStyle w:val="ListParagraph"/>
              <w:numPr>
                <w:ilvl w:val="0"/>
                <w:numId w:val="44"/>
              </w:numPr>
              <w:autoSpaceDE w:val="0"/>
              <w:autoSpaceDN w:val="0"/>
              <w:adjustRightInd w:val="0"/>
              <w:spacing w:after="0"/>
              <w:contextualSpacing/>
              <w:rPr>
                <w:rFonts w:ascii="Arial" w:hAnsi="Arial" w:cs="Arial"/>
                <w:sz w:val="22"/>
                <w:szCs w:val="22"/>
              </w:rPr>
            </w:pPr>
            <w:r>
              <w:rPr>
                <w:rFonts w:ascii="Arial" w:hAnsi="Arial" w:cs="Arial"/>
                <w:sz w:val="22"/>
                <w:szCs w:val="22"/>
              </w:rPr>
              <w:t>R</w:t>
            </w:r>
            <w:r w:rsidRPr="0007409F">
              <w:rPr>
                <w:rFonts w:ascii="Arial" w:hAnsi="Arial" w:cs="Arial"/>
                <w:sz w:val="22"/>
                <w:szCs w:val="22"/>
              </w:rPr>
              <w:t xml:space="preserve">eactivate any of the 8 registries </w:t>
            </w:r>
            <w:r>
              <w:rPr>
                <w:rFonts w:ascii="Arial" w:hAnsi="Arial" w:cs="Arial"/>
                <w:sz w:val="22"/>
                <w:szCs w:val="22"/>
              </w:rPr>
              <w:t>added</w:t>
            </w:r>
            <w:r w:rsidRPr="0007409F">
              <w:rPr>
                <w:rFonts w:ascii="Arial" w:hAnsi="Arial" w:cs="Arial"/>
                <w:sz w:val="22"/>
                <w:szCs w:val="22"/>
              </w:rPr>
              <w:t xml:space="preserve"> in patch ROR*1.5*24 that have been marked as inactive.</w:t>
            </w:r>
          </w:p>
          <w:p w:rsidR="0038494C" w:rsidRPr="0038494C" w:rsidRDefault="0038494C" w:rsidP="0038494C">
            <w:pPr>
              <w:pStyle w:val="ListParagraph"/>
              <w:numPr>
                <w:ilvl w:val="0"/>
                <w:numId w:val="44"/>
              </w:numPr>
              <w:autoSpaceDE w:val="0"/>
              <w:autoSpaceDN w:val="0"/>
              <w:adjustRightInd w:val="0"/>
              <w:spacing w:after="0"/>
              <w:rPr>
                <w:szCs w:val="24"/>
              </w:rPr>
            </w:pPr>
            <w:r w:rsidRPr="0038494C">
              <w:rPr>
                <w:rFonts w:ascii="Arial" w:hAnsi="Arial" w:cs="Arial"/>
                <w:sz w:val="22"/>
                <w:szCs w:val="22"/>
              </w:rPr>
              <w:t>Add entries to the ROR LIST ITEM file (#799.1) for each of the 8 registries added in patch ROR*1.5*24 and the  VA APNEA registry that are needed to allow the proper display of the Result Ranges panels on the BMI by Range, Liver Score by Range and Renal Function by Range reports.</w:t>
            </w:r>
          </w:p>
        </w:tc>
        <w:tc>
          <w:tcPr>
            <w:tcW w:w="737" w:type="dxa"/>
            <w:gridSpan w:val="2"/>
            <w:tcBorders>
              <w:top w:val="single" w:sz="4" w:space="0" w:color="auto"/>
              <w:left w:val="single" w:sz="4" w:space="0" w:color="auto"/>
              <w:bottom w:val="single" w:sz="4" w:space="0" w:color="auto"/>
              <w:right w:val="single" w:sz="4" w:space="0" w:color="auto"/>
            </w:tcBorders>
          </w:tcPr>
          <w:p w:rsidR="0038494C" w:rsidRPr="00B049F8" w:rsidRDefault="0038494C" w:rsidP="00672293">
            <w:pPr>
              <w:pStyle w:val="StyleCourierNewAfter0pt"/>
              <w:shd w:val="clear" w:color="auto" w:fill="FFFFFF"/>
              <w:rPr>
                <w:rFonts w:ascii="Times New Roman" w:hAnsi="Times New Roman"/>
                <w:sz w:val="24"/>
                <w:szCs w:val="24"/>
              </w:rPr>
            </w:pPr>
            <w:r>
              <w:rPr>
                <w:rFonts w:ascii="Times New Roman" w:hAnsi="Times New Roman"/>
                <w:sz w:val="24"/>
                <w:szCs w:val="24"/>
              </w:rPr>
              <w:t>F</w:t>
            </w:r>
          </w:p>
        </w:tc>
      </w:tr>
    </w:tbl>
    <w:p w:rsidR="00EA1743" w:rsidRDefault="00EA1743" w:rsidP="00EA1743">
      <w:pPr>
        <w:autoSpaceDE w:val="0"/>
        <w:autoSpaceDN w:val="0"/>
        <w:adjustRightInd w:val="0"/>
      </w:pPr>
    </w:p>
    <w:p w:rsidR="00E12C52" w:rsidRPr="002211F3" w:rsidRDefault="00E12C52" w:rsidP="009B69B8">
      <w:pPr>
        <w:pStyle w:val="Heading2"/>
      </w:pPr>
      <w:bookmarkStart w:id="184" w:name="_Toc415212061"/>
      <w:r w:rsidRPr="002211F3">
        <w:t>Obtaining Software and Documentation</w:t>
      </w:r>
      <w:bookmarkEnd w:id="112"/>
      <w:bookmarkEnd w:id="113"/>
      <w:bookmarkEnd w:id="114"/>
      <w:bookmarkEnd w:id="171"/>
      <w:bookmarkEnd w:id="184"/>
    </w:p>
    <w:p w:rsidR="00E12C52" w:rsidRPr="002211F3" w:rsidRDefault="00E12C52" w:rsidP="00360411">
      <w:r w:rsidRPr="002211F3">
        <w:t xml:space="preserve">The </w:t>
      </w:r>
      <w:r w:rsidRPr="002211F3">
        <w:rPr>
          <w:rFonts w:ascii="Microsoft Sans Serif" w:hAnsi="Microsoft Sans Serif" w:cs="Microsoft Sans Serif"/>
          <w:sz w:val="20"/>
        </w:rPr>
        <w:t>CCR</w:t>
      </w:r>
      <w:r w:rsidR="00E820B5">
        <w:rPr>
          <w:rFonts w:ascii="Microsoft Sans Serif" w:hAnsi="Microsoft Sans Serif" w:cs="Microsoft Sans Serif"/>
          <w:sz w:val="20"/>
        </w:rPr>
        <w:fldChar w:fldCharType="begin"/>
      </w:r>
      <w:r w:rsidRPr="002211F3">
        <w:instrText>xe "CCR:downloading software"</w:instrText>
      </w:r>
      <w:r w:rsidR="00E820B5">
        <w:rPr>
          <w:rFonts w:ascii="Microsoft Sans Serif" w:hAnsi="Microsoft Sans Serif" w:cs="Microsoft Sans Serif"/>
          <w:sz w:val="20"/>
        </w:rPr>
        <w:fldChar w:fldCharType="end"/>
      </w:r>
      <w:r w:rsidR="00E820B5">
        <w:rPr>
          <w:rFonts w:ascii="Microsoft Sans Serif" w:hAnsi="Microsoft Sans Serif" w:cs="Microsoft Sans Serif"/>
          <w:sz w:val="20"/>
        </w:rPr>
        <w:fldChar w:fldCharType="begin"/>
      </w:r>
      <w:r w:rsidRPr="002211F3">
        <w:instrText>xe "downloading CCR software"</w:instrText>
      </w:r>
      <w:r w:rsidR="00E820B5">
        <w:rPr>
          <w:rFonts w:ascii="Microsoft Sans Serif" w:hAnsi="Microsoft Sans Serif" w:cs="Microsoft Sans Serif"/>
          <w:sz w:val="20"/>
        </w:rPr>
        <w:fldChar w:fldCharType="end"/>
      </w:r>
      <w:r w:rsidRPr="002211F3">
        <w:t xml:space="preserve"> software (</w:t>
      </w:r>
      <w:r w:rsidRPr="002211F3">
        <w:rPr>
          <w:rFonts w:ascii="Courier New" w:hAnsi="Courier New" w:cs="Courier New"/>
        </w:rPr>
        <w:t>ROR 1_5</w:t>
      </w:r>
      <w:r w:rsidRPr="002211F3">
        <w:t>) and documentation files are available for downloading from the following Office of Information Field Offices (OIFO) ANONYMOUS SOFTWARE directories.</w:t>
      </w:r>
    </w:p>
    <w:p w:rsidR="00E12C52" w:rsidRPr="008D07A4" w:rsidRDefault="00E12C52" w:rsidP="00563D38">
      <w:pPr>
        <w:rPr>
          <w:rStyle w:val="IHyperlink"/>
        </w:rPr>
      </w:pPr>
      <w:r w:rsidRPr="002211F3">
        <w:t xml:space="preserve">The preferred method of obtaining the files is to use </w:t>
      </w:r>
      <w:hyperlink w:anchor="Glos_FTP" w:history="1">
        <w:r w:rsidRPr="00EC70FE">
          <w:rPr>
            <w:rStyle w:val="IHyperlink"/>
            <w:rFonts w:ascii="Microsoft Sans Serif" w:hAnsi="Microsoft Sans Serif" w:cs="Microsoft Sans Serif"/>
            <w:sz w:val="20"/>
          </w:rPr>
          <w:t>File Transfer Protocol</w:t>
        </w:r>
      </w:hyperlink>
      <w:r w:rsidRPr="002211F3">
        <w:t xml:space="preserve"> (</w:t>
      </w:r>
      <w:r w:rsidRPr="00EC70FE">
        <w:rPr>
          <w:rFonts w:ascii="Microsoft Sans Serif" w:hAnsi="Microsoft Sans Serif" w:cs="Microsoft Sans Serif"/>
          <w:sz w:val="20"/>
        </w:rPr>
        <w:t>FTP</w:t>
      </w:r>
      <w:r w:rsidRPr="002211F3">
        <w:t>)</w:t>
      </w:r>
      <w:r w:rsidRPr="002211F3">
        <w:rPr>
          <w:color w:val="000000"/>
        </w:rPr>
        <w:t xml:space="preserve"> </w:t>
      </w:r>
      <w:r w:rsidR="00E820B5">
        <w:rPr>
          <w:color w:val="000000"/>
        </w:rPr>
        <w:fldChar w:fldCharType="begin"/>
      </w:r>
      <w:r w:rsidRPr="002211F3">
        <w:rPr>
          <w:color w:val="000000"/>
        </w:rPr>
        <w:instrText>xe "FTP"</w:instrText>
      </w:r>
      <w:r w:rsidR="00E820B5">
        <w:rPr>
          <w:color w:val="000000"/>
        </w:rPr>
        <w:fldChar w:fldCharType="end"/>
      </w:r>
      <w:r w:rsidR="00E820B5">
        <w:rPr>
          <w:color w:val="000000"/>
        </w:rPr>
        <w:fldChar w:fldCharType="begin"/>
      </w:r>
      <w:r w:rsidRPr="002211F3">
        <w:rPr>
          <w:color w:val="000000"/>
        </w:rPr>
        <w:instrText>xe "File Transfer Protocol"</w:instrText>
      </w:r>
      <w:r w:rsidR="00E820B5">
        <w:rPr>
          <w:color w:val="000000"/>
        </w:rPr>
        <w:fldChar w:fldCharType="end"/>
      </w:r>
      <w:r w:rsidRPr="002211F3">
        <w:t xml:space="preserve"> from </w:t>
      </w:r>
      <w:hyperlink r:id="rId34" w:tooltip="Main FTP site for obtaining software" w:history="1">
        <w:r w:rsidRPr="003D7BD9">
          <w:rPr>
            <w:rStyle w:val="Hyperlink"/>
          </w:rPr>
          <w:t>ftp://download.vista.med.va.gov/</w:t>
        </w:r>
      </w:hyperlink>
      <w:r w:rsidRPr="003D7BD9">
        <w:rPr>
          <w:rStyle w:val="Hyperlink"/>
        </w:rPr>
        <w:t>.</w:t>
      </w:r>
    </w:p>
    <w:p w:rsidR="00E12C52" w:rsidRPr="002211F3" w:rsidRDefault="00E12C52" w:rsidP="00563D38">
      <w:r w:rsidRPr="002211F3">
        <w:t>This transmits the f</w:t>
      </w:r>
      <w:r>
        <w:t xml:space="preserve">ile from the first available </w:t>
      </w:r>
      <w:r w:rsidRPr="00EC70FE">
        <w:rPr>
          <w:rFonts w:ascii="Microsoft Sans Serif" w:hAnsi="Microsoft Sans Serif" w:cs="Microsoft Sans Serif"/>
          <w:sz w:val="22"/>
          <w:szCs w:val="22"/>
        </w:rPr>
        <w:t>FTP</w:t>
      </w:r>
      <w:r w:rsidRPr="002211F3">
        <w:t xml:space="preserve"> server.  Sites may also elect to retrieve software directly from a specific server as shown in</w:t>
      </w:r>
      <w:r w:rsidR="00521FDA">
        <w:t xml:space="preserve"> </w:t>
      </w:r>
      <w:r w:rsidR="00521FDA" w:rsidRPr="00521FDA">
        <w:rPr>
          <w:rStyle w:val="IHyperlink"/>
        </w:rPr>
        <w:fldChar w:fldCharType="begin"/>
      </w:r>
      <w:r w:rsidR="00521FDA" w:rsidRPr="00521FDA">
        <w:rPr>
          <w:rStyle w:val="IHyperlink"/>
        </w:rPr>
        <w:instrText xml:space="preserve"> REF _Ref395710636 \h </w:instrText>
      </w:r>
      <w:r w:rsidR="00521FDA">
        <w:rPr>
          <w:rStyle w:val="IHyperlink"/>
        </w:rPr>
        <w:instrText xml:space="preserve"> \* MERGEFORMAT </w:instrText>
      </w:r>
      <w:r w:rsidR="00521FDA" w:rsidRPr="00521FDA">
        <w:rPr>
          <w:rStyle w:val="IHyperlink"/>
        </w:rPr>
      </w:r>
      <w:r w:rsidR="00521FDA" w:rsidRPr="00521FDA">
        <w:rPr>
          <w:rStyle w:val="IHyperlink"/>
        </w:rPr>
        <w:fldChar w:fldCharType="separate"/>
      </w:r>
      <w:r w:rsidR="001F2826" w:rsidRPr="001F2826">
        <w:rPr>
          <w:rStyle w:val="IHyperlink"/>
        </w:rPr>
        <w:t>Table 24</w:t>
      </w:r>
      <w:r w:rsidR="00521FDA" w:rsidRPr="00521FDA">
        <w:rPr>
          <w:rStyle w:val="IHyperlink"/>
        </w:rPr>
        <w:fldChar w:fldCharType="end"/>
      </w:r>
      <w:r w:rsidRPr="002211F3">
        <w:t>.</w:t>
      </w:r>
    </w:p>
    <w:p w:rsidR="00E12C52" w:rsidRPr="002211F3" w:rsidRDefault="00E12C52" w:rsidP="009D7405">
      <w:pPr>
        <w:pStyle w:val="Caption"/>
      </w:pPr>
      <w:bookmarkStart w:id="185" w:name="_Ref233529382"/>
      <w:bookmarkStart w:id="186" w:name="_Ref395710636"/>
      <w:bookmarkStart w:id="187" w:name="_Toc415211984"/>
      <w:r w:rsidRPr="002211F3">
        <w:t xml:space="preserve">Table </w:t>
      </w:r>
      <w:bookmarkEnd w:id="185"/>
      <w:r w:rsidR="00971E74" w:rsidRPr="003A5522">
        <w:fldChar w:fldCharType="begin"/>
      </w:r>
      <w:r w:rsidR="00971E74" w:rsidRPr="003A5522">
        <w:instrText xml:space="preserve"> SEQ Table \* ARABIC </w:instrText>
      </w:r>
      <w:r w:rsidR="00971E74" w:rsidRPr="003A5522">
        <w:fldChar w:fldCharType="separate"/>
      </w:r>
      <w:r w:rsidR="001F2826">
        <w:rPr>
          <w:noProof/>
        </w:rPr>
        <w:t>24</w:t>
      </w:r>
      <w:r w:rsidR="00971E74" w:rsidRPr="003A5522">
        <w:fldChar w:fldCharType="end"/>
      </w:r>
      <w:bookmarkEnd w:id="186"/>
      <w:r w:rsidRPr="002211F3">
        <w:t xml:space="preserve"> – Software and Documentation Sources</w:t>
      </w:r>
      <w:bookmarkEnd w:id="187"/>
      <w:r w:rsidR="00E820B5">
        <w:fldChar w:fldCharType="begin"/>
      </w:r>
      <w:r w:rsidRPr="002211F3">
        <w:instrText>xe "sources:software and documentation"</w:instrText>
      </w:r>
      <w:r w:rsidR="00E820B5">
        <w:fldChar w:fldCharType="end"/>
      </w:r>
      <w:r w:rsidR="00E820B5">
        <w:fldChar w:fldCharType="begin"/>
      </w:r>
      <w:r w:rsidRPr="002211F3">
        <w:instrText>xe "software:sources"</w:instrText>
      </w:r>
      <w:r w:rsidR="00E820B5">
        <w:fldChar w:fldCharType="end"/>
      </w:r>
      <w:r w:rsidR="00E820B5">
        <w:fldChar w:fldCharType="begin"/>
      </w:r>
      <w:r w:rsidRPr="002211F3">
        <w:instrText>xe "documentation:sources"</w:instrText>
      </w:r>
      <w:r w:rsidR="00E820B5">
        <w:fldChar w:fldCharType="end"/>
      </w:r>
    </w:p>
    <w:tbl>
      <w:tblPr>
        <w:tblW w:w="0" w:type="auto"/>
        <w:tblLook w:val="01E0" w:firstRow="1" w:lastRow="1" w:firstColumn="1" w:lastColumn="1" w:noHBand="0" w:noVBand="0"/>
      </w:tblPr>
      <w:tblGrid>
        <w:gridCol w:w="3192"/>
        <w:gridCol w:w="3192"/>
        <w:gridCol w:w="3192"/>
      </w:tblGrid>
      <w:tr w:rsidR="00E12C52" w:rsidRPr="002211F3" w:rsidTr="00DD761E">
        <w:trPr>
          <w:tblHeader/>
        </w:trPr>
        <w:tc>
          <w:tcPr>
            <w:tcW w:w="3192" w:type="dxa"/>
            <w:tcBorders>
              <w:top w:val="single" w:sz="6" w:space="0" w:color="auto"/>
              <w:left w:val="single" w:sz="6" w:space="0" w:color="auto"/>
              <w:bottom w:val="single" w:sz="6" w:space="0" w:color="auto"/>
              <w:right w:val="single" w:sz="6" w:space="0" w:color="auto"/>
            </w:tcBorders>
            <w:shd w:val="clear" w:color="auto" w:fill="666699"/>
          </w:tcPr>
          <w:p w:rsidR="00E12C52" w:rsidRPr="002211F3" w:rsidRDefault="00E12C52" w:rsidP="00D33A96">
            <w:pPr>
              <w:pStyle w:val="TableHead"/>
            </w:pPr>
            <w:r w:rsidRPr="002211F3">
              <w:t>OIFO</w:t>
            </w:r>
          </w:p>
        </w:tc>
        <w:tc>
          <w:tcPr>
            <w:tcW w:w="3192" w:type="dxa"/>
            <w:tcBorders>
              <w:top w:val="single" w:sz="6" w:space="0" w:color="auto"/>
              <w:left w:val="single" w:sz="6" w:space="0" w:color="auto"/>
              <w:bottom w:val="single" w:sz="6" w:space="0" w:color="auto"/>
              <w:right w:val="single" w:sz="6" w:space="0" w:color="auto"/>
            </w:tcBorders>
            <w:shd w:val="clear" w:color="auto" w:fill="666699"/>
          </w:tcPr>
          <w:p w:rsidR="00E12C52" w:rsidRPr="002211F3" w:rsidRDefault="00E12C52" w:rsidP="00D33A96">
            <w:pPr>
              <w:pStyle w:val="TableHead"/>
            </w:pPr>
            <w:r w:rsidRPr="002211F3">
              <w:t xml:space="preserve">FTP Address </w:t>
            </w:r>
          </w:p>
        </w:tc>
        <w:tc>
          <w:tcPr>
            <w:tcW w:w="3192" w:type="dxa"/>
            <w:tcBorders>
              <w:top w:val="single" w:sz="6" w:space="0" w:color="auto"/>
              <w:left w:val="single" w:sz="6" w:space="0" w:color="auto"/>
              <w:bottom w:val="single" w:sz="6" w:space="0" w:color="auto"/>
              <w:right w:val="single" w:sz="6" w:space="0" w:color="auto"/>
            </w:tcBorders>
            <w:shd w:val="clear" w:color="auto" w:fill="666699"/>
          </w:tcPr>
          <w:p w:rsidR="00E12C52" w:rsidRPr="002211F3" w:rsidRDefault="00E12C52" w:rsidP="00D33A96">
            <w:pPr>
              <w:pStyle w:val="TableHead"/>
            </w:pPr>
            <w:r w:rsidRPr="002211F3">
              <w:t>Directory</w:t>
            </w:r>
          </w:p>
        </w:tc>
      </w:tr>
      <w:tr w:rsidR="00E12C52" w:rsidRPr="002211F3" w:rsidTr="00A56D1B">
        <w:tc>
          <w:tcPr>
            <w:tcW w:w="3192" w:type="dxa"/>
            <w:tcBorders>
              <w:top w:val="single" w:sz="6" w:space="0" w:color="auto"/>
              <w:left w:val="single" w:sz="6" w:space="0" w:color="auto"/>
              <w:bottom w:val="single" w:sz="6" w:space="0" w:color="auto"/>
              <w:right w:val="single" w:sz="6" w:space="0" w:color="auto"/>
            </w:tcBorders>
          </w:tcPr>
          <w:p w:rsidR="00E12C52" w:rsidRPr="002211F3" w:rsidRDefault="00E12C52" w:rsidP="00DB025B">
            <w:pPr>
              <w:pStyle w:val="TableText"/>
            </w:pPr>
            <w:r w:rsidRPr="002211F3">
              <w:t>Albany</w:t>
            </w:r>
          </w:p>
        </w:tc>
        <w:tc>
          <w:tcPr>
            <w:tcW w:w="3192" w:type="dxa"/>
            <w:tcBorders>
              <w:top w:val="single" w:sz="6" w:space="0" w:color="auto"/>
              <w:left w:val="single" w:sz="6" w:space="0" w:color="auto"/>
              <w:bottom w:val="single" w:sz="6" w:space="0" w:color="auto"/>
              <w:right w:val="single" w:sz="6" w:space="0" w:color="auto"/>
            </w:tcBorders>
          </w:tcPr>
          <w:p w:rsidR="00E12C52" w:rsidRPr="002211F3" w:rsidRDefault="008A726F" w:rsidP="00A56D1B">
            <w:pPr>
              <w:keepNext/>
              <w:keepLines/>
            </w:pPr>
            <w:hyperlink r:id="rId35" w:tooltip="Albany FTP site address" w:history="1">
              <w:r w:rsidR="00E12C52" w:rsidRPr="002211F3">
                <w:rPr>
                  <w:rStyle w:val="Hyperlink"/>
                </w:rPr>
                <w:t>ftp.fo-albany.med.va.gov</w:t>
              </w:r>
            </w:hyperlink>
          </w:p>
        </w:tc>
        <w:tc>
          <w:tcPr>
            <w:tcW w:w="3192" w:type="dxa"/>
            <w:tcBorders>
              <w:top w:val="single" w:sz="6" w:space="0" w:color="auto"/>
              <w:left w:val="single" w:sz="6" w:space="0" w:color="auto"/>
              <w:bottom w:val="single" w:sz="6" w:space="0" w:color="auto"/>
              <w:right w:val="single" w:sz="6" w:space="0" w:color="auto"/>
            </w:tcBorders>
          </w:tcPr>
          <w:p w:rsidR="00E12C52" w:rsidRPr="002211F3" w:rsidRDefault="00E12C52" w:rsidP="00A56D1B">
            <w:pPr>
              <w:keepNext/>
              <w:keepLines/>
              <w:rPr>
                <w:rFonts w:ascii="Courier New" w:hAnsi="Courier New" w:cs="Courier New"/>
                <w:caps/>
                <w:szCs w:val="22"/>
              </w:rPr>
            </w:pPr>
            <w:r w:rsidRPr="002211F3">
              <w:rPr>
                <w:rFonts w:ascii="Courier New" w:hAnsi="Courier New" w:cs="Courier New"/>
                <w:caps/>
                <w:szCs w:val="22"/>
              </w:rPr>
              <w:t>anonymous.software</w:t>
            </w:r>
          </w:p>
        </w:tc>
      </w:tr>
      <w:tr w:rsidR="00E12C52" w:rsidRPr="002211F3" w:rsidTr="00A56D1B">
        <w:tc>
          <w:tcPr>
            <w:tcW w:w="3192" w:type="dxa"/>
            <w:tcBorders>
              <w:top w:val="single" w:sz="6" w:space="0" w:color="auto"/>
              <w:left w:val="single" w:sz="6" w:space="0" w:color="auto"/>
              <w:bottom w:val="single" w:sz="6" w:space="0" w:color="auto"/>
              <w:right w:val="single" w:sz="6" w:space="0" w:color="auto"/>
            </w:tcBorders>
          </w:tcPr>
          <w:p w:rsidR="00E12C52" w:rsidRPr="002211F3" w:rsidRDefault="00E12C52" w:rsidP="00DB025B">
            <w:pPr>
              <w:pStyle w:val="TableText"/>
            </w:pPr>
            <w:r w:rsidRPr="002211F3">
              <w:t>Hines</w:t>
            </w:r>
          </w:p>
        </w:tc>
        <w:tc>
          <w:tcPr>
            <w:tcW w:w="3192" w:type="dxa"/>
            <w:tcBorders>
              <w:top w:val="single" w:sz="6" w:space="0" w:color="auto"/>
              <w:left w:val="single" w:sz="6" w:space="0" w:color="auto"/>
              <w:bottom w:val="single" w:sz="6" w:space="0" w:color="auto"/>
              <w:right w:val="single" w:sz="6" w:space="0" w:color="auto"/>
            </w:tcBorders>
          </w:tcPr>
          <w:p w:rsidR="00E12C52" w:rsidRPr="002211F3" w:rsidRDefault="008A726F" w:rsidP="00A56D1B">
            <w:hyperlink r:id="rId36" w:tooltip="Hines FTP site address" w:history="1">
              <w:r w:rsidR="00E12C52" w:rsidRPr="002211F3">
                <w:rPr>
                  <w:rStyle w:val="Hyperlink"/>
                </w:rPr>
                <w:t>ftp.fo-hines.med.va.gov</w:t>
              </w:r>
            </w:hyperlink>
          </w:p>
        </w:tc>
        <w:tc>
          <w:tcPr>
            <w:tcW w:w="3192" w:type="dxa"/>
            <w:tcBorders>
              <w:top w:val="single" w:sz="6" w:space="0" w:color="auto"/>
              <w:left w:val="single" w:sz="6" w:space="0" w:color="auto"/>
              <w:bottom w:val="single" w:sz="6" w:space="0" w:color="auto"/>
              <w:right w:val="single" w:sz="6" w:space="0" w:color="auto"/>
            </w:tcBorders>
          </w:tcPr>
          <w:p w:rsidR="00E12C52" w:rsidRPr="002211F3" w:rsidRDefault="00E12C52" w:rsidP="00A56D1B">
            <w:pPr>
              <w:rPr>
                <w:rFonts w:ascii="Courier New" w:hAnsi="Courier New" w:cs="Courier New"/>
                <w:caps/>
                <w:szCs w:val="22"/>
              </w:rPr>
            </w:pPr>
            <w:r w:rsidRPr="002211F3">
              <w:rPr>
                <w:rFonts w:ascii="Courier New" w:hAnsi="Courier New" w:cs="Courier New"/>
                <w:caps/>
                <w:szCs w:val="22"/>
              </w:rPr>
              <w:t>anonymous.software</w:t>
            </w:r>
          </w:p>
        </w:tc>
      </w:tr>
      <w:tr w:rsidR="00E12C52" w:rsidRPr="002211F3" w:rsidTr="00A56D1B">
        <w:tc>
          <w:tcPr>
            <w:tcW w:w="3192" w:type="dxa"/>
            <w:tcBorders>
              <w:top w:val="single" w:sz="6" w:space="0" w:color="auto"/>
              <w:left w:val="single" w:sz="6" w:space="0" w:color="auto"/>
              <w:bottom w:val="single" w:sz="6" w:space="0" w:color="auto"/>
              <w:right w:val="single" w:sz="6" w:space="0" w:color="auto"/>
            </w:tcBorders>
          </w:tcPr>
          <w:p w:rsidR="00E12C52" w:rsidRPr="002211F3" w:rsidRDefault="00E12C52" w:rsidP="00DB025B">
            <w:pPr>
              <w:pStyle w:val="TableText"/>
            </w:pPr>
            <w:r w:rsidRPr="002211F3">
              <w:t>Salt Lake City</w:t>
            </w:r>
          </w:p>
        </w:tc>
        <w:tc>
          <w:tcPr>
            <w:tcW w:w="3192" w:type="dxa"/>
            <w:tcBorders>
              <w:top w:val="single" w:sz="6" w:space="0" w:color="auto"/>
              <w:left w:val="single" w:sz="6" w:space="0" w:color="auto"/>
              <w:bottom w:val="single" w:sz="6" w:space="0" w:color="auto"/>
              <w:right w:val="single" w:sz="6" w:space="0" w:color="auto"/>
            </w:tcBorders>
          </w:tcPr>
          <w:p w:rsidR="00E12C52" w:rsidRPr="002211F3" w:rsidRDefault="008A726F" w:rsidP="00A56D1B">
            <w:hyperlink r:id="rId37" w:tooltip="Salt Lake City FTP site address" w:history="1">
              <w:r w:rsidR="00E12C52" w:rsidRPr="002211F3">
                <w:rPr>
                  <w:rStyle w:val="Hyperlink"/>
                </w:rPr>
                <w:t>ftp.fo-slc.med.va.gov</w:t>
              </w:r>
            </w:hyperlink>
          </w:p>
        </w:tc>
        <w:tc>
          <w:tcPr>
            <w:tcW w:w="3192" w:type="dxa"/>
            <w:tcBorders>
              <w:top w:val="single" w:sz="6" w:space="0" w:color="auto"/>
              <w:left w:val="single" w:sz="6" w:space="0" w:color="auto"/>
              <w:bottom w:val="single" w:sz="6" w:space="0" w:color="auto"/>
              <w:right w:val="single" w:sz="6" w:space="0" w:color="auto"/>
            </w:tcBorders>
          </w:tcPr>
          <w:p w:rsidR="00E12C52" w:rsidRPr="002211F3" w:rsidRDefault="00E12C52" w:rsidP="00A56D1B">
            <w:pPr>
              <w:rPr>
                <w:rFonts w:ascii="Courier New" w:hAnsi="Courier New" w:cs="Courier New"/>
                <w:caps/>
                <w:szCs w:val="22"/>
              </w:rPr>
            </w:pPr>
            <w:r w:rsidRPr="002211F3">
              <w:rPr>
                <w:rFonts w:ascii="Courier New" w:hAnsi="Courier New" w:cs="Courier New"/>
                <w:caps/>
                <w:szCs w:val="22"/>
              </w:rPr>
              <w:t>anonymous.software</w:t>
            </w:r>
          </w:p>
        </w:tc>
      </w:tr>
    </w:tbl>
    <w:p w:rsidR="00ED1AC7" w:rsidRDefault="00ED1AC7" w:rsidP="00DD761E"/>
    <w:p w:rsidR="00E12C52" w:rsidRPr="002211F3" w:rsidRDefault="00E12C52" w:rsidP="00DD761E">
      <w:pPr>
        <w:rPr>
          <w:rFonts w:eastAsia="MS Mincho"/>
        </w:rPr>
      </w:pPr>
      <w:r w:rsidRPr="002211F3">
        <w:t xml:space="preserve">The </w:t>
      </w:r>
      <w:r w:rsidRPr="002211F3">
        <w:rPr>
          <w:rFonts w:ascii="Microsoft Sans Serif" w:hAnsi="Microsoft Sans Serif" w:cs="Microsoft Sans Serif"/>
          <w:sz w:val="20"/>
        </w:rPr>
        <w:t>CCR</w:t>
      </w:r>
      <w:r w:rsidRPr="002211F3">
        <w:rPr>
          <w:rFonts w:eastAsia="MS Mincho"/>
        </w:rPr>
        <w:t xml:space="preserve"> software and accompanying guides and manuals are distributed as the following set of files: </w:t>
      </w:r>
      <w:r w:rsidR="00E820B5">
        <w:rPr>
          <w:rFonts w:eastAsia="MS Mincho"/>
        </w:rPr>
        <w:fldChar w:fldCharType="begin"/>
      </w:r>
      <w:r w:rsidRPr="002211F3">
        <w:rPr>
          <w:color w:val="000000"/>
          <w:szCs w:val="24"/>
        </w:rPr>
        <w:instrText>xe "software:distribution"</w:instrText>
      </w:r>
      <w:r w:rsidR="00E820B5">
        <w:rPr>
          <w:rFonts w:eastAsia="MS Mincho"/>
        </w:rPr>
        <w:fldChar w:fldCharType="end"/>
      </w:r>
      <w:r w:rsidR="00E820B5">
        <w:rPr>
          <w:rFonts w:eastAsia="MS Mincho"/>
        </w:rPr>
        <w:fldChar w:fldCharType="begin"/>
      </w:r>
      <w:r w:rsidRPr="002211F3">
        <w:rPr>
          <w:color w:val="000000"/>
          <w:szCs w:val="24"/>
        </w:rPr>
        <w:instrText>xe "software:files"</w:instrText>
      </w:r>
      <w:r w:rsidR="00E820B5">
        <w:rPr>
          <w:rFonts w:eastAsia="MS Mincho"/>
        </w:rPr>
        <w:fldChar w:fldCharType="end"/>
      </w:r>
    </w:p>
    <w:p w:rsidR="00E12C52" w:rsidRPr="002211F3" w:rsidRDefault="00E12C52" w:rsidP="009D7405">
      <w:pPr>
        <w:pStyle w:val="Caption"/>
      </w:pPr>
      <w:bookmarkStart w:id="188" w:name="_Toc415211985"/>
      <w:r w:rsidRPr="002211F3">
        <w:t xml:space="preserve">Table </w:t>
      </w:r>
      <w:fldSimple w:instr=" SEQ Table \* ARABIC ">
        <w:r w:rsidR="001F2826">
          <w:rPr>
            <w:noProof/>
          </w:rPr>
          <w:t>25</w:t>
        </w:r>
      </w:fldSimple>
      <w:r w:rsidRPr="002211F3">
        <w:t xml:space="preserve"> – Files Included in Distribution</w:t>
      </w:r>
      <w:bookmarkEnd w:id="188"/>
    </w:p>
    <w:tbl>
      <w:tblPr>
        <w:tblW w:w="0" w:type="auto"/>
        <w:tblLayout w:type="fixed"/>
        <w:tblLook w:val="01E0" w:firstRow="1" w:lastRow="1" w:firstColumn="1" w:lastColumn="1" w:noHBand="0" w:noVBand="0"/>
      </w:tblPr>
      <w:tblGrid>
        <w:gridCol w:w="2628"/>
        <w:gridCol w:w="5490"/>
        <w:gridCol w:w="1458"/>
      </w:tblGrid>
      <w:tr w:rsidR="00E12C52" w:rsidRPr="002211F3" w:rsidTr="003D6394">
        <w:trPr>
          <w:tblHeader/>
        </w:trPr>
        <w:tc>
          <w:tcPr>
            <w:tcW w:w="2628" w:type="dxa"/>
            <w:tcBorders>
              <w:top w:val="single" w:sz="6" w:space="0" w:color="auto"/>
              <w:left w:val="single" w:sz="6" w:space="0" w:color="auto"/>
              <w:bottom w:val="single" w:sz="6" w:space="0" w:color="auto"/>
              <w:right w:val="single" w:sz="6" w:space="0" w:color="auto"/>
            </w:tcBorders>
            <w:shd w:val="clear" w:color="auto" w:fill="666699"/>
            <w:vAlign w:val="center"/>
          </w:tcPr>
          <w:p w:rsidR="00E12C52" w:rsidRPr="002211F3" w:rsidRDefault="00E12C52" w:rsidP="00D33A96">
            <w:pPr>
              <w:pStyle w:val="TableHead"/>
              <w:rPr>
                <w:rFonts w:eastAsia="MS Mincho"/>
              </w:rPr>
            </w:pPr>
            <w:r w:rsidRPr="002211F3">
              <w:rPr>
                <w:rFonts w:eastAsia="MS Mincho"/>
              </w:rPr>
              <w:t>File Name</w:t>
            </w:r>
          </w:p>
        </w:tc>
        <w:tc>
          <w:tcPr>
            <w:tcW w:w="5490" w:type="dxa"/>
            <w:tcBorders>
              <w:top w:val="single" w:sz="6" w:space="0" w:color="auto"/>
              <w:left w:val="single" w:sz="6" w:space="0" w:color="auto"/>
              <w:bottom w:val="single" w:sz="6" w:space="0" w:color="auto"/>
              <w:right w:val="single" w:sz="6" w:space="0" w:color="auto"/>
            </w:tcBorders>
            <w:shd w:val="clear" w:color="auto" w:fill="666699"/>
            <w:vAlign w:val="center"/>
          </w:tcPr>
          <w:p w:rsidR="00E12C52" w:rsidRPr="002211F3" w:rsidRDefault="00E12C52" w:rsidP="00D33A96">
            <w:pPr>
              <w:pStyle w:val="TableHead"/>
              <w:rPr>
                <w:rFonts w:eastAsia="MS Mincho"/>
              </w:rPr>
            </w:pPr>
            <w:r w:rsidRPr="002211F3">
              <w:rPr>
                <w:rFonts w:eastAsia="MS Mincho"/>
              </w:rPr>
              <w:t>Contents</w:t>
            </w:r>
          </w:p>
        </w:tc>
        <w:tc>
          <w:tcPr>
            <w:tcW w:w="1458" w:type="dxa"/>
            <w:tcBorders>
              <w:top w:val="single" w:sz="6" w:space="0" w:color="auto"/>
              <w:left w:val="single" w:sz="6" w:space="0" w:color="auto"/>
              <w:bottom w:val="single" w:sz="6" w:space="0" w:color="auto"/>
              <w:right w:val="single" w:sz="6" w:space="0" w:color="auto"/>
            </w:tcBorders>
            <w:shd w:val="clear" w:color="auto" w:fill="666699"/>
            <w:vAlign w:val="center"/>
          </w:tcPr>
          <w:p w:rsidR="00E12C52" w:rsidRPr="002211F3" w:rsidRDefault="00E12C52" w:rsidP="00AE2B79">
            <w:pPr>
              <w:pStyle w:val="TableHead"/>
              <w:jc w:val="center"/>
              <w:rPr>
                <w:rFonts w:eastAsia="MS Mincho"/>
              </w:rPr>
            </w:pPr>
            <w:r w:rsidRPr="002211F3">
              <w:rPr>
                <w:rFonts w:eastAsia="MS Mincho"/>
              </w:rPr>
              <w:t>Retrieval Format</w:t>
            </w:r>
          </w:p>
        </w:tc>
      </w:tr>
      <w:tr w:rsidR="003D6394" w:rsidRPr="00E0063A" w:rsidTr="003D6394">
        <w:tc>
          <w:tcPr>
            <w:tcW w:w="2628" w:type="dxa"/>
            <w:tcBorders>
              <w:top w:val="single" w:sz="6" w:space="0" w:color="auto"/>
              <w:left w:val="single" w:sz="6" w:space="0" w:color="auto"/>
              <w:bottom w:val="single" w:sz="6" w:space="0" w:color="auto"/>
              <w:right w:val="single" w:sz="6" w:space="0" w:color="auto"/>
            </w:tcBorders>
          </w:tcPr>
          <w:p w:rsidR="003D6394" w:rsidRPr="00E0063A" w:rsidRDefault="003D6394">
            <w:pPr>
              <w:spacing w:before="120" w:after="120"/>
              <w:rPr>
                <w:sz w:val="20"/>
              </w:rPr>
            </w:pPr>
            <w:r w:rsidRPr="00E0063A">
              <w:rPr>
                <w:sz w:val="20"/>
              </w:rPr>
              <w:t>ROR1_5.KID</w:t>
            </w:r>
          </w:p>
        </w:tc>
        <w:tc>
          <w:tcPr>
            <w:tcW w:w="5490" w:type="dxa"/>
            <w:tcBorders>
              <w:top w:val="single" w:sz="6" w:space="0" w:color="auto"/>
              <w:left w:val="single" w:sz="6" w:space="0" w:color="auto"/>
              <w:bottom w:val="single" w:sz="6" w:space="0" w:color="auto"/>
              <w:right w:val="single" w:sz="6" w:space="0" w:color="auto"/>
            </w:tcBorders>
          </w:tcPr>
          <w:p w:rsidR="003D6394" w:rsidRPr="00E0063A" w:rsidRDefault="003D6394">
            <w:pPr>
              <w:spacing w:before="120" w:after="120"/>
              <w:rPr>
                <w:sz w:val="20"/>
              </w:rPr>
            </w:pPr>
            <w:r w:rsidRPr="00E0063A">
              <w:rPr>
                <w:color w:val="000000"/>
                <w:sz w:val="20"/>
              </w:rPr>
              <w:t xml:space="preserve">CCR </w:t>
            </w:r>
            <w:r w:rsidRPr="00E0063A">
              <w:rPr>
                <w:sz w:val="20"/>
              </w:rPr>
              <w:t>Initial version 1.5 build (usually needed only for initial build, as at a new site)</w:t>
            </w:r>
          </w:p>
        </w:tc>
        <w:tc>
          <w:tcPr>
            <w:tcW w:w="1458" w:type="dxa"/>
            <w:tcBorders>
              <w:top w:val="single" w:sz="6" w:space="0" w:color="auto"/>
              <w:left w:val="single" w:sz="6" w:space="0" w:color="auto"/>
              <w:bottom w:val="single" w:sz="6" w:space="0" w:color="auto"/>
              <w:right w:val="single" w:sz="6" w:space="0" w:color="auto"/>
            </w:tcBorders>
          </w:tcPr>
          <w:p w:rsidR="003D6394" w:rsidRPr="00E0063A" w:rsidRDefault="003D6394">
            <w:pPr>
              <w:spacing w:before="120" w:after="120"/>
              <w:jc w:val="center"/>
              <w:rPr>
                <w:sz w:val="20"/>
              </w:rPr>
            </w:pPr>
            <w:r w:rsidRPr="00E0063A">
              <w:rPr>
                <w:sz w:val="20"/>
              </w:rPr>
              <w:t>ASCII</w:t>
            </w:r>
          </w:p>
        </w:tc>
      </w:tr>
      <w:tr w:rsidR="003D6394" w:rsidRPr="00E0063A" w:rsidTr="003D6394">
        <w:tc>
          <w:tcPr>
            <w:tcW w:w="2628" w:type="dxa"/>
            <w:tcBorders>
              <w:top w:val="single" w:sz="6" w:space="0" w:color="auto"/>
              <w:left w:val="single" w:sz="6" w:space="0" w:color="auto"/>
              <w:bottom w:val="single" w:sz="6" w:space="0" w:color="auto"/>
              <w:right w:val="single" w:sz="6" w:space="0" w:color="auto"/>
            </w:tcBorders>
          </w:tcPr>
          <w:p w:rsidR="003D6394" w:rsidRPr="00E0063A" w:rsidRDefault="00B649C5" w:rsidP="001F2826">
            <w:pPr>
              <w:spacing w:before="120" w:after="120"/>
              <w:rPr>
                <w:rFonts w:eastAsia="MS Mincho"/>
                <w:sz w:val="20"/>
              </w:rPr>
            </w:pPr>
            <w:r w:rsidRPr="00E0063A">
              <w:rPr>
                <w:sz w:val="20"/>
              </w:rPr>
              <w:lastRenderedPageBreak/>
              <w:t>ROR1_</w:t>
            </w:r>
            <w:r w:rsidRPr="00672293">
              <w:rPr>
                <w:sz w:val="20"/>
              </w:rPr>
              <w:t>5P2</w:t>
            </w:r>
            <w:r w:rsidR="001F2826" w:rsidRPr="00672293">
              <w:rPr>
                <w:sz w:val="20"/>
              </w:rPr>
              <w:t>7</w:t>
            </w:r>
            <w:r w:rsidR="003D6394" w:rsidRPr="00672293">
              <w:rPr>
                <w:sz w:val="20"/>
              </w:rPr>
              <w:t>GUI.ZIP</w:t>
            </w:r>
          </w:p>
        </w:tc>
        <w:tc>
          <w:tcPr>
            <w:tcW w:w="5490" w:type="dxa"/>
            <w:tcBorders>
              <w:top w:val="single" w:sz="6" w:space="0" w:color="auto"/>
              <w:left w:val="single" w:sz="6" w:space="0" w:color="auto"/>
              <w:bottom w:val="single" w:sz="6" w:space="0" w:color="auto"/>
              <w:right w:val="single" w:sz="6" w:space="0" w:color="auto"/>
            </w:tcBorders>
          </w:tcPr>
          <w:p w:rsidR="003D6394" w:rsidRPr="00E0063A" w:rsidRDefault="003D6394">
            <w:pPr>
              <w:spacing w:before="120" w:after="120"/>
              <w:rPr>
                <w:sz w:val="20"/>
              </w:rPr>
            </w:pPr>
            <w:r w:rsidRPr="00E0063A">
              <w:rPr>
                <w:sz w:val="20"/>
              </w:rPr>
              <w:t xml:space="preserve">Zipped </w:t>
            </w:r>
            <w:r w:rsidRPr="00E0063A">
              <w:rPr>
                <w:color w:val="000000"/>
                <w:sz w:val="20"/>
              </w:rPr>
              <w:t>GUI</w:t>
            </w:r>
            <w:r w:rsidRPr="00E0063A">
              <w:rPr>
                <w:sz w:val="20"/>
              </w:rPr>
              <w:t xml:space="preserve"> distributive</w:t>
            </w:r>
          </w:p>
          <w:p w:rsidR="003D6394" w:rsidRPr="00E0063A" w:rsidRDefault="003D6394" w:rsidP="00822C78">
            <w:pPr>
              <w:spacing w:before="120" w:after="120"/>
              <w:rPr>
                <w:rFonts w:eastAsia="MS Mincho"/>
                <w:sz w:val="20"/>
              </w:rPr>
            </w:pPr>
            <w:r w:rsidRPr="00E0063A">
              <w:rPr>
                <w:sz w:val="20"/>
              </w:rPr>
              <w:t>►</w:t>
            </w:r>
            <w:r w:rsidR="00822C78">
              <w:rPr>
                <w:sz w:val="20"/>
              </w:rPr>
              <w:tab/>
            </w:r>
            <w:r w:rsidRPr="00E0063A">
              <w:rPr>
                <w:color w:val="000000"/>
                <w:sz w:val="20"/>
              </w:rPr>
              <w:t>CCRSETUP.EXE</w:t>
            </w:r>
          </w:p>
        </w:tc>
        <w:tc>
          <w:tcPr>
            <w:tcW w:w="1458" w:type="dxa"/>
            <w:tcBorders>
              <w:top w:val="single" w:sz="6" w:space="0" w:color="auto"/>
              <w:left w:val="single" w:sz="6" w:space="0" w:color="auto"/>
              <w:bottom w:val="single" w:sz="6" w:space="0" w:color="auto"/>
              <w:right w:val="single" w:sz="6" w:space="0" w:color="auto"/>
            </w:tcBorders>
          </w:tcPr>
          <w:p w:rsidR="003D6394" w:rsidRPr="00E0063A" w:rsidRDefault="003D6394">
            <w:pPr>
              <w:spacing w:before="120" w:after="120"/>
              <w:jc w:val="center"/>
              <w:rPr>
                <w:sz w:val="20"/>
              </w:rPr>
            </w:pPr>
            <w:r w:rsidRPr="00E0063A">
              <w:rPr>
                <w:sz w:val="20"/>
              </w:rPr>
              <w:t>BINARY</w:t>
            </w:r>
          </w:p>
        </w:tc>
      </w:tr>
      <w:tr w:rsidR="003D6394" w:rsidRPr="00E0063A" w:rsidTr="003D6394">
        <w:tc>
          <w:tcPr>
            <w:tcW w:w="2628" w:type="dxa"/>
            <w:tcBorders>
              <w:top w:val="single" w:sz="6" w:space="0" w:color="auto"/>
              <w:left w:val="single" w:sz="6" w:space="0" w:color="auto"/>
              <w:bottom w:val="single" w:sz="6" w:space="0" w:color="auto"/>
              <w:right w:val="single" w:sz="6" w:space="0" w:color="auto"/>
            </w:tcBorders>
          </w:tcPr>
          <w:p w:rsidR="003D6394" w:rsidRPr="00E0063A" w:rsidRDefault="00EA1743" w:rsidP="001F2826">
            <w:pPr>
              <w:spacing w:before="120" w:after="120"/>
              <w:rPr>
                <w:rFonts w:eastAsia="MS Mincho"/>
                <w:sz w:val="20"/>
              </w:rPr>
            </w:pPr>
            <w:r w:rsidRPr="00E0063A">
              <w:rPr>
                <w:sz w:val="20"/>
              </w:rPr>
              <w:t>ROR1_5P</w:t>
            </w:r>
            <w:r w:rsidR="00715CCA" w:rsidRPr="00672293">
              <w:rPr>
                <w:sz w:val="20"/>
              </w:rPr>
              <w:t>2</w:t>
            </w:r>
            <w:r w:rsidR="001F2826" w:rsidRPr="00672293">
              <w:rPr>
                <w:sz w:val="20"/>
              </w:rPr>
              <w:t>7</w:t>
            </w:r>
            <w:r w:rsidR="003D6394" w:rsidRPr="00672293">
              <w:rPr>
                <w:sz w:val="20"/>
              </w:rPr>
              <w:t>D</w:t>
            </w:r>
            <w:r w:rsidR="003D6394" w:rsidRPr="00E0063A">
              <w:rPr>
                <w:sz w:val="20"/>
              </w:rPr>
              <w:t>OC1.ZIP</w:t>
            </w:r>
          </w:p>
        </w:tc>
        <w:tc>
          <w:tcPr>
            <w:tcW w:w="5490" w:type="dxa"/>
            <w:tcBorders>
              <w:top w:val="single" w:sz="6" w:space="0" w:color="auto"/>
              <w:left w:val="single" w:sz="6" w:space="0" w:color="auto"/>
              <w:bottom w:val="single" w:sz="6" w:space="0" w:color="auto"/>
              <w:right w:val="single" w:sz="6" w:space="0" w:color="auto"/>
            </w:tcBorders>
          </w:tcPr>
          <w:p w:rsidR="003D6394" w:rsidRPr="00E0063A" w:rsidRDefault="003D6394" w:rsidP="00DB025B">
            <w:pPr>
              <w:spacing w:before="120" w:after="120"/>
              <w:rPr>
                <w:sz w:val="20"/>
              </w:rPr>
            </w:pPr>
            <w:r w:rsidRPr="00E0063A">
              <w:rPr>
                <w:sz w:val="20"/>
              </w:rPr>
              <w:t xml:space="preserve">Zipped </w:t>
            </w:r>
            <w:r w:rsidRPr="00E0063A">
              <w:rPr>
                <w:color w:val="000000"/>
                <w:sz w:val="20"/>
              </w:rPr>
              <w:t>DOC</w:t>
            </w:r>
            <w:r w:rsidRPr="00E0063A">
              <w:rPr>
                <w:sz w:val="20"/>
              </w:rPr>
              <w:t xml:space="preserve"> distributive, which includes both .PDF and .DOC</w:t>
            </w:r>
            <w:r w:rsidR="00672293">
              <w:rPr>
                <w:sz w:val="20"/>
              </w:rPr>
              <w:t>X</w:t>
            </w:r>
            <w:r w:rsidRPr="00E0063A">
              <w:rPr>
                <w:sz w:val="20"/>
              </w:rPr>
              <w:t xml:space="preserve"> formats:</w:t>
            </w:r>
          </w:p>
          <w:p w:rsidR="003D6394" w:rsidRPr="00E0063A" w:rsidRDefault="00EA1743" w:rsidP="00822C78">
            <w:pPr>
              <w:spacing w:before="80" w:after="80"/>
              <w:rPr>
                <w:rFonts w:eastAsia="MS Mincho"/>
                <w:sz w:val="20"/>
              </w:rPr>
            </w:pPr>
            <w:r w:rsidRPr="00E0063A">
              <w:rPr>
                <w:sz w:val="20"/>
              </w:rPr>
              <w:t>►</w:t>
            </w:r>
            <w:r w:rsidR="00822C78">
              <w:rPr>
                <w:sz w:val="20"/>
              </w:rPr>
              <w:tab/>
            </w:r>
            <w:r w:rsidRPr="00E0063A">
              <w:rPr>
                <w:sz w:val="20"/>
              </w:rPr>
              <w:t>User Manual (ROR1_5_</w:t>
            </w:r>
            <w:r w:rsidR="00715CCA" w:rsidRPr="00672293">
              <w:rPr>
                <w:sz w:val="20"/>
              </w:rPr>
              <w:t>2</w:t>
            </w:r>
            <w:r w:rsidR="001F2826" w:rsidRPr="00672293">
              <w:rPr>
                <w:sz w:val="20"/>
              </w:rPr>
              <w:t>7</w:t>
            </w:r>
            <w:r w:rsidR="003D6394" w:rsidRPr="00672293">
              <w:rPr>
                <w:sz w:val="20"/>
              </w:rPr>
              <w:t>U</w:t>
            </w:r>
            <w:r w:rsidR="003D6394" w:rsidRPr="00E0063A">
              <w:rPr>
                <w:sz w:val="20"/>
              </w:rPr>
              <w:t>M)</w:t>
            </w:r>
          </w:p>
        </w:tc>
        <w:tc>
          <w:tcPr>
            <w:tcW w:w="1458" w:type="dxa"/>
            <w:tcBorders>
              <w:top w:val="single" w:sz="6" w:space="0" w:color="auto"/>
              <w:left w:val="single" w:sz="6" w:space="0" w:color="auto"/>
              <w:bottom w:val="single" w:sz="6" w:space="0" w:color="auto"/>
              <w:right w:val="single" w:sz="6" w:space="0" w:color="auto"/>
            </w:tcBorders>
          </w:tcPr>
          <w:p w:rsidR="003D6394" w:rsidRPr="00E0063A" w:rsidRDefault="003D6394">
            <w:pPr>
              <w:spacing w:before="120" w:after="120"/>
              <w:jc w:val="center"/>
              <w:rPr>
                <w:sz w:val="20"/>
              </w:rPr>
            </w:pPr>
            <w:r w:rsidRPr="00E0063A">
              <w:rPr>
                <w:sz w:val="20"/>
              </w:rPr>
              <w:t>BINARY</w:t>
            </w:r>
          </w:p>
        </w:tc>
      </w:tr>
      <w:tr w:rsidR="003D6394" w:rsidRPr="00FD483F" w:rsidTr="003D6394">
        <w:tc>
          <w:tcPr>
            <w:tcW w:w="2628" w:type="dxa"/>
            <w:tcBorders>
              <w:top w:val="single" w:sz="6" w:space="0" w:color="auto"/>
              <w:left w:val="single" w:sz="6" w:space="0" w:color="auto"/>
              <w:bottom w:val="single" w:sz="6" w:space="0" w:color="auto"/>
              <w:right w:val="single" w:sz="6" w:space="0" w:color="auto"/>
            </w:tcBorders>
          </w:tcPr>
          <w:p w:rsidR="003D6394" w:rsidRPr="00E0063A" w:rsidRDefault="00EA1743" w:rsidP="001F2826">
            <w:pPr>
              <w:spacing w:before="120" w:after="120"/>
              <w:rPr>
                <w:sz w:val="20"/>
              </w:rPr>
            </w:pPr>
            <w:r w:rsidRPr="00E0063A">
              <w:rPr>
                <w:sz w:val="20"/>
              </w:rPr>
              <w:t>ROR1_5P</w:t>
            </w:r>
            <w:r w:rsidR="00715CCA" w:rsidRPr="00672293">
              <w:rPr>
                <w:sz w:val="20"/>
              </w:rPr>
              <w:t>2</w:t>
            </w:r>
            <w:r w:rsidR="001F2826" w:rsidRPr="00672293">
              <w:rPr>
                <w:sz w:val="20"/>
              </w:rPr>
              <w:t>7</w:t>
            </w:r>
            <w:r w:rsidR="003D6394" w:rsidRPr="00E0063A">
              <w:rPr>
                <w:sz w:val="20"/>
              </w:rPr>
              <w:t>DOC2.ZIP</w:t>
            </w:r>
          </w:p>
        </w:tc>
        <w:tc>
          <w:tcPr>
            <w:tcW w:w="5490" w:type="dxa"/>
            <w:tcBorders>
              <w:top w:val="single" w:sz="6" w:space="0" w:color="auto"/>
              <w:left w:val="single" w:sz="6" w:space="0" w:color="auto"/>
              <w:bottom w:val="single" w:sz="6" w:space="0" w:color="auto"/>
              <w:right w:val="single" w:sz="6" w:space="0" w:color="auto"/>
            </w:tcBorders>
          </w:tcPr>
          <w:p w:rsidR="003D6394" w:rsidRPr="00E0063A" w:rsidRDefault="003D6394">
            <w:pPr>
              <w:spacing w:before="80" w:after="80"/>
              <w:rPr>
                <w:sz w:val="20"/>
              </w:rPr>
            </w:pPr>
            <w:r w:rsidRPr="00E0063A">
              <w:rPr>
                <w:sz w:val="20"/>
              </w:rPr>
              <w:t>►</w:t>
            </w:r>
            <w:r w:rsidR="00822C78">
              <w:rPr>
                <w:sz w:val="20"/>
              </w:rPr>
              <w:tab/>
            </w:r>
            <w:r w:rsidRPr="00E0063A">
              <w:rPr>
                <w:sz w:val="20"/>
              </w:rPr>
              <w:t>Installation and</w:t>
            </w:r>
            <w:r w:rsidR="00EA1743" w:rsidRPr="00E0063A">
              <w:rPr>
                <w:sz w:val="20"/>
              </w:rPr>
              <w:t xml:space="preserve"> Implementation Guide (ROR1_5_</w:t>
            </w:r>
            <w:r w:rsidR="00715CCA" w:rsidRPr="00672293">
              <w:rPr>
                <w:sz w:val="20"/>
              </w:rPr>
              <w:t>2</w:t>
            </w:r>
            <w:r w:rsidR="001F2826" w:rsidRPr="00672293">
              <w:rPr>
                <w:sz w:val="20"/>
              </w:rPr>
              <w:t>7</w:t>
            </w:r>
            <w:r w:rsidRPr="00E0063A">
              <w:rPr>
                <w:sz w:val="20"/>
              </w:rPr>
              <w:t>IG)</w:t>
            </w:r>
          </w:p>
          <w:p w:rsidR="003D6394" w:rsidRPr="00E0063A" w:rsidRDefault="003D6394">
            <w:pPr>
              <w:spacing w:before="80" w:after="80"/>
              <w:rPr>
                <w:sz w:val="20"/>
              </w:rPr>
            </w:pPr>
            <w:r w:rsidRPr="00E0063A">
              <w:rPr>
                <w:sz w:val="20"/>
              </w:rPr>
              <w:t>►</w:t>
            </w:r>
            <w:r w:rsidR="00822C78">
              <w:rPr>
                <w:sz w:val="20"/>
              </w:rPr>
              <w:tab/>
            </w:r>
            <w:r w:rsidRPr="00E0063A">
              <w:rPr>
                <w:sz w:val="20"/>
              </w:rPr>
              <w:t xml:space="preserve">Technical Manual </w:t>
            </w:r>
            <w:r w:rsidR="00B649C5" w:rsidRPr="00E0063A">
              <w:rPr>
                <w:sz w:val="20"/>
              </w:rPr>
              <w:t>/ Security Guide (ROR1_5_</w:t>
            </w:r>
            <w:r w:rsidR="00715CCA" w:rsidRPr="00672293">
              <w:rPr>
                <w:sz w:val="20"/>
              </w:rPr>
              <w:t>2</w:t>
            </w:r>
            <w:r w:rsidR="001F2826" w:rsidRPr="00672293">
              <w:rPr>
                <w:sz w:val="20"/>
              </w:rPr>
              <w:t>7</w:t>
            </w:r>
            <w:r w:rsidRPr="00E0063A">
              <w:rPr>
                <w:sz w:val="20"/>
              </w:rPr>
              <w:t>TM)</w:t>
            </w:r>
          </w:p>
          <w:p w:rsidR="003D6394" w:rsidRPr="00E0063A" w:rsidRDefault="00B649C5" w:rsidP="00822C78">
            <w:pPr>
              <w:spacing w:before="80" w:after="80"/>
              <w:rPr>
                <w:sz w:val="20"/>
              </w:rPr>
            </w:pPr>
            <w:r w:rsidRPr="00E0063A">
              <w:rPr>
                <w:sz w:val="20"/>
              </w:rPr>
              <w:t>►</w:t>
            </w:r>
            <w:r w:rsidR="00822C78">
              <w:rPr>
                <w:sz w:val="20"/>
              </w:rPr>
              <w:tab/>
            </w:r>
            <w:r w:rsidRPr="00E0063A">
              <w:rPr>
                <w:sz w:val="20"/>
              </w:rPr>
              <w:t>Release Notes (ROR1_5_</w:t>
            </w:r>
            <w:r w:rsidR="00715CCA" w:rsidRPr="00672293">
              <w:rPr>
                <w:sz w:val="20"/>
              </w:rPr>
              <w:t>2</w:t>
            </w:r>
            <w:r w:rsidR="001F2826" w:rsidRPr="00672293">
              <w:rPr>
                <w:sz w:val="20"/>
              </w:rPr>
              <w:t>7</w:t>
            </w:r>
            <w:r w:rsidR="003D6394" w:rsidRPr="00E0063A">
              <w:rPr>
                <w:sz w:val="20"/>
              </w:rPr>
              <w:t>RN)</w:t>
            </w:r>
          </w:p>
        </w:tc>
        <w:tc>
          <w:tcPr>
            <w:tcW w:w="1458" w:type="dxa"/>
            <w:tcBorders>
              <w:top w:val="single" w:sz="6" w:space="0" w:color="auto"/>
              <w:left w:val="single" w:sz="6" w:space="0" w:color="auto"/>
              <w:bottom w:val="single" w:sz="6" w:space="0" w:color="auto"/>
              <w:right w:val="single" w:sz="6" w:space="0" w:color="auto"/>
            </w:tcBorders>
          </w:tcPr>
          <w:p w:rsidR="003D6394" w:rsidRPr="003D6394" w:rsidRDefault="003D6394">
            <w:pPr>
              <w:spacing w:before="120" w:after="120"/>
              <w:jc w:val="center"/>
              <w:rPr>
                <w:sz w:val="20"/>
              </w:rPr>
            </w:pPr>
            <w:r w:rsidRPr="00E0063A">
              <w:rPr>
                <w:sz w:val="20"/>
              </w:rPr>
              <w:t>BINARY</w:t>
            </w:r>
          </w:p>
        </w:tc>
      </w:tr>
    </w:tbl>
    <w:p w:rsidR="00E12C52" w:rsidRPr="00C87A7A" w:rsidRDefault="00E12C52" w:rsidP="009B69B8">
      <w:pPr>
        <w:pStyle w:val="Heading2"/>
      </w:pPr>
      <w:bookmarkStart w:id="189" w:name="_Toc231196875"/>
      <w:bookmarkStart w:id="190" w:name="_Toc232396141"/>
      <w:bookmarkStart w:id="191" w:name="_Toc233014142"/>
      <w:bookmarkStart w:id="192" w:name="_Toc233167429"/>
      <w:bookmarkStart w:id="193" w:name="_Toc415212062"/>
      <w:r w:rsidRPr="00902E8F">
        <w:t>VistA</w:t>
      </w:r>
      <w:r w:rsidRPr="00C87A7A">
        <w:t xml:space="preserve"> Documentation on the Intranet</w:t>
      </w:r>
      <w:bookmarkEnd w:id="189"/>
      <w:bookmarkEnd w:id="190"/>
      <w:bookmarkEnd w:id="191"/>
      <w:bookmarkEnd w:id="192"/>
      <w:bookmarkEnd w:id="193"/>
      <w:r w:rsidRPr="00C87A7A">
        <w:t xml:space="preserve"> </w:t>
      </w:r>
    </w:p>
    <w:p w:rsidR="00E12C52" w:rsidRPr="00FD483F" w:rsidRDefault="00E12C52" w:rsidP="00360411">
      <w:r w:rsidRPr="00FD483F">
        <w:t>Documentation</w:t>
      </w:r>
      <w:r w:rsidR="00E820B5">
        <w:fldChar w:fldCharType="begin"/>
      </w:r>
      <w:r>
        <w:instrText>xe "d</w:instrText>
      </w:r>
      <w:r w:rsidRPr="00FD483F">
        <w:instrText>ocumentation:in VistA Document Library</w:instrText>
      </w:r>
      <w:r>
        <w:instrText>"</w:instrText>
      </w:r>
      <w:r w:rsidR="00E820B5">
        <w:fldChar w:fldCharType="end"/>
      </w:r>
      <w:r w:rsidRPr="00FD483F">
        <w:t xml:space="preserve"> for this product, including all of the software manuals, is available in the </w:t>
      </w:r>
      <w:r w:rsidRPr="008D4CA6">
        <w:rPr>
          <w:rFonts w:ascii="Microsoft Sans Serif" w:hAnsi="Microsoft Sans Serif"/>
          <w:sz w:val="20"/>
          <w:szCs w:val="22"/>
        </w:rPr>
        <w:t>VistA</w:t>
      </w:r>
      <w:r w:rsidRPr="00B406B5">
        <w:rPr>
          <w:sz w:val="22"/>
          <w:szCs w:val="22"/>
        </w:rPr>
        <w:t xml:space="preserve"> </w:t>
      </w:r>
      <w:r w:rsidRPr="008D4CA6">
        <w:rPr>
          <w:rFonts w:ascii="Microsoft Sans Serif" w:hAnsi="Microsoft Sans Serif"/>
          <w:sz w:val="20"/>
          <w:szCs w:val="22"/>
        </w:rPr>
        <w:t>Document Library</w:t>
      </w:r>
      <w:r w:rsidRPr="00FD483F">
        <w:t xml:space="preserve"> (</w:t>
      </w:r>
      <w:r w:rsidRPr="008D4CA6">
        <w:rPr>
          <w:rFonts w:ascii="Microsoft Sans Serif" w:hAnsi="Microsoft Sans Serif"/>
          <w:sz w:val="20"/>
          <w:szCs w:val="22"/>
        </w:rPr>
        <w:t>VDL</w:t>
      </w:r>
      <w:r w:rsidRPr="00FD483F">
        <w:t xml:space="preserve">). </w:t>
      </w:r>
      <w:r>
        <w:t xml:space="preserve"> </w:t>
      </w:r>
      <w:r w:rsidRPr="002211F3">
        <w:t xml:space="preserve">The </w:t>
      </w:r>
      <w:r w:rsidRPr="002211F3">
        <w:rPr>
          <w:rFonts w:ascii="Microsoft Sans Serif" w:hAnsi="Microsoft Sans Serif"/>
          <w:sz w:val="20"/>
          <w:szCs w:val="22"/>
        </w:rPr>
        <w:t>Clinical Case Registries</w:t>
      </w:r>
      <w:r w:rsidRPr="002211F3">
        <w:t xml:space="preserve"> documentation may be found at </w:t>
      </w:r>
      <w:hyperlink r:id="rId38" w:tooltip="VDL web address for CCR" w:history="1">
        <w:r w:rsidRPr="002211F3">
          <w:rPr>
            <w:rStyle w:val="Hyperlink"/>
          </w:rPr>
          <w:t>http://www.va.gov/vdl/application.asp?appid=126</w:t>
        </w:r>
      </w:hyperlink>
      <w:r w:rsidRPr="002211F3">
        <w:t>.</w:t>
      </w:r>
    </w:p>
    <w:p w:rsidR="00E12C52" w:rsidRDefault="00E12C52" w:rsidP="00360411">
      <w:pPr>
        <w:autoSpaceDE w:val="0"/>
        <w:autoSpaceDN w:val="0"/>
        <w:adjustRightInd w:val="0"/>
      </w:pPr>
      <w:r w:rsidRPr="00FD483F">
        <w:t xml:space="preserve">For additional information about the </w:t>
      </w:r>
      <w:r w:rsidRPr="008D4CA6">
        <w:rPr>
          <w:rFonts w:ascii="Microsoft Sans Serif" w:hAnsi="Microsoft Sans Serif" w:cs="Microsoft Sans Serif"/>
          <w:sz w:val="20"/>
        </w:rPr>
        <w:t>CCR</w:t>
      </w:r>
      <w:r w:rsidRPr="00FD483F">
        <w:t xml:space="preserve">, access the </w:t>
      </w:r>
      <w:r w:rsidRPr="008D4CA6">
        <w:rPr>
          <w:rFonts w:ascii="Microsoft Sans Serif" w:hAnsi="Microsoft Sans Serif" w:cs="Microsoft Sans Serif"/>
          <w:sz w:val="20"/>
        </w:rPr>
        <w:t>CCR</w:t>
      </w:r>
      <w:r w:rsidR="00E820B5">
        <w:rPr>
          <w:rFonts w:ascii="Microsoft Sans Serif" w:hAnsi="Microsoft Sans Serif" w:cs="Microsoft Sans Serif"/>
          <w:sz w:val="20"/>
        </w:rPr>
        <w:fldChar w:fldCharType="begin"/>
      </w:r>
      <w:r w:rsidRPr="00A74765">
        <w:instrText>xe "CCR:intranet Home Page"</w:instrText>
      </w:r>
      <w:r w:rsidR="00E820B5">
        <w:rPr>
          <w:rFonts w:ascii="Microsoft Sans Serif" w:hAnsi="Microsoft Sans Serif" w:cs="Microsoft Sans Serif"/>
          <w:sz w:val="20"/>
        </w:rPr>
        <w:fldChar w:fldCharType="end"/>
      </w:r>
      <w:r w:rsidRPr="00FD483F">
        <w:t xml:space="preserve"> Home Page at the following address: </w:t>
      </w:r>
      <w:hyperlink r:id="rId39" w:tooltip="CCR Home page" w:history="1">
        <w:r>
          <w:rPr>
            <w:rStyle w:val="Hyperlink"/>
            <w:szCs w:val="18"/>
          </w:rPr>
          <w:t>http://</w:t>
        </w:r>
        <w:r w:rsidRPr="00556438">
          <w:rPr>
            <w:rStyle w:val="Hyperlink"/>
            <w:rFonts w:ascii="Arial" w:hAnsi="Arial"/>
            <w:sz w:val="20"/>
            <w:szCs w:val="18"/>
          </w:rPr>
          <w:t>VistA</w:t>
        </w:r>
        <w:r>
          <w:rPr>
            <w:rStyle w:val="Hyperlink"/>
            <w:szCs w:val="18"/>
          </w:rPr>
          <w:t>.med.va.gov/ClinicalSpecialties/</w:t>
        </w:r>
        <w:r w:rsidRPr="008D4CA6">
          <w:rPr>
            <w:rStyle w:val="Hyperlink"/>
            <w:rFonts w:ascii="Microsoft Sans Serif" w:hAnsi="Microsoft Sans Serif"/>
            <w:sz w:val="20"/>
            <w:szCs w:val="18"/>
          </w:rPr>
          <w:t>CCR</w:t>
        </w:r>
        <w:r>
          <w:rPr>
            <w:rStyle w:val="Hyperlink"/>
            <w:szCs w:val="18"/>
          </w:rPr>
          <w:t>/</w:t>
        </w:r>
      </w:hyperlink>
      <w:r w:rsidRPr="00FD483F">
        <w:t xml:space="preserve">. </w:t>
      </w:r>
    </w:p>
    <w:p w:rsidR="00E12C52" w:rsidRDefault="00E12C52" w:rsidP="00360411">
      <w:pPr>
        <w:autoSpaceDE w:val="0"/>
        <w:autoSpaceDN w:val="0"/>
        <w:adjustRightInd w:val="0"/>
      </w:pPr>
      <w:r w:rsidRPr="00FD483F">
        <w:t>Training links and information</w:t>
      </w:r>
      <w:r w:rsidR="00E820B5">
        <w:fldChar w:fldCharType="begin"/>
      </w:r>
      <w:r w:rsidRPr="00982924">
        <w:rPr>
          <w:color w:val="000000"/>
          <w:szCs w:val="24"/>
        </w:rPr>
        <w:instrText>xe "training:hyperlinks"</w:instrText>
      </w:r>
      <w:r w:rsidR="00E820B5">
        <w:fldChar w:fldCharType="end"/>
      </w:r>
      <w:r w:rsidR="00E820B5">
        <w:fldChar w:fldCharType="begin"/>
      </w:r>
      <w:r w:rsidRPr="00982924">
        <w:rPr>
          <w:color w:val="000000"/>
          <w:szCs w:val="24"/>
        </w:rPr>
        <w:instrText>xe "training:information"</w:instrText>
      </w:r>
      <w:r w:rsidR="00E820B5">
        <w:fldChar w:fldCharType="end"/>
      </w:r>
      <w:r w:rsidRPr="00FD483F">
        <w:t xml:space="preserve"> are also available at </w:t>
      </w:r>
      <w:hyperlink r:id="rId40" w:tooltip="CCR Training web site" w:history="1">
        <w:r w:rsidRPr="00FD483F">
          <w:rPr>
            <w:rStyle w:val="Hyperlink"/>
          </w:rPr>
          <w:t>http://vaww.</w:t>
        </w:r>
        <w:r w:rsidRPr="00556438">
          <w:rPr>
            <w:rStyle w:val="Hyperlink"/>
            <w:rFonts w:ascii="Arial" w:hAnsi="Arial"/>
            <w:sz w:val="20"/>
          </w:rPr>
          <w:t>VistA</w:t>
        </w:r>
        <w:r w:rsidRPr="00FD483F">
          <w:rPr>
            <w:rStyle w:val="Hyperlink"/>
          </w:rPr>
          <w:t>u.med.va.gov/</w:t>
        </w:r>
        <w:r w:rsidRPr="00556438">
          <w:rPr>
            <w:rStyle w:val="Hyperlink"/>
            <w:rFonts w:ascii="Arial" w:hAnsi="Arial"/>
            <w:sz w:val="20"/>
          </w:rPr>
          <w:t>VistA</w:t>
        </w:r>
        <w:r w:rsidRPr="00FD483F">
          <w:rPr>
            <w:rStyle w:val="Hyperlink"/>
          </w:rPr>
          <w:t>u/</w:t>
        </w:r>
        <w:r w:rsidRPr="008D4CA6">
          <w:rPr>
            <w:rStyle w:val="Hyperlink"/>
            <w:rFonts w:ascii="Microsoft Sans Serif" w:hAnsi="Microsoft Sans Serif"/>
            <w:sz w:val="20"/>
          </w:rPr>
          <w:t>CCR</w:t>
        </w:r>
        <w:r w:rsidRPr="00FD483F">
          <w:rPr>
            <w:rStyle w:val="Hyperlink"/>
          </w:rPr>
          <w:t>/</w:t>
        </w:r>
      </w:hyperlink>
      <w:r w:rsidRPr="00FD483F">
        <w:t>.</w:t>
      </w:r>
      <w:r w:rsidR="00E820B5">
        <w:fldChar w:fldCharType="begin"/>
      </w:r>
      <w:r w:rsidRPr="00982924">
        <w:rPr>
          <w:color w:val="000000"/>
          <w:szCs w:val="24"/>
        </w:rPr>
        <w:instrText>xe "training:VistA University"</w:instrText>
      </w:r>
      <w:r w:rsidR="00E820B5">
        <w:fldChar w:fldCharType="end"/>
      </w:r>
      <w:r w:rsidR="00E820B5">
        <w:fldChar w:fldCharType="begin"/>
      </w:r>
      <w:r w:rsidRPr="00982924">
        <w:rPr>
          <w:color w:val="000000"/>
          <w:szCs w:val="24"/>
        </w:rPr>
        <w:instrText>xe "training:VistAU"</w:instrText>
      </w:r>
      <w:r w:rsidR="00E820B5">
        <w:fldChar w:fldCharType="end"/>
      </w:r>
    </w:p>
    <w:p w:rsidR="00E12C52" w:rsidRDefault="00E12C52" w:rsidP="00360411">
      <w:pPr>
        <w:autoSpaceDE w:val="0"/>
        <w:autoSpaceDN w:val="0"/>
        <w:adjustRightInd w:val="0"/>
      </w:pPr>
    </w:p>
    <w:p w:rsidR="00E12C52" w:rsidRPr="00777F47" w:rsidRDefault="00E12C52" w:rsidP="009B69B8">
      <w:pPr>
        <w:pStyle w:val="Heading2"/>
      </w:pPr>
      <w:bookmarkStart w:id="194" w:name="_Ref140308397"/>
      <w:bookmarkStart w:id="195" w:name="_Toc226960322"/>
      <w:bookmarkStart w:id="196" w:name="_Toc226975084"/>
      <w:bookmarkStart w:id="197" w:name="_Toc228789259"/>
      <w:bookmarkStart w:id="198" w:name="_Toc232396143"/>
      <w:bookmarkStart w:id="199" w:name="_Toc233014144"/>
      <w:bookmarkStart w:id="200" w:name="_Toc233167431"/>
      <w:bookmarkStart w:id="201" w:name="_Toc415212063"/>
      <w:bookmarkStart w:id="202" w:name="_Toc42909254"/>
      <w:bookmarkStart w:id="203" w:name="_Toc64881907"/>
      <w:bookmarkStart w:id="204" w:name="_Toc94592871"/>
      <w:bookmarkEnd w:id="115"/>
      <w:bookmarkEnd w:id="116"/>
      <w:bookmarkEnd w:id="117"/>
      <w:r w:rsidRPr="00777F47">
        <w:t>Accessibility Features in Clinical Case Registries 1.5</w:t>
      </w:r>
      <w:bookmarkEnd w:id="194"/>
      <w:bookmarkEnd w:id="195"/>
      <w:bookmarkEnd w:id="196"/>
      <w:bookmarkEnd w:id="197"/>
      <w:bookmarkEnd w:id="198"/>
      <w:bookmarkEnd w:id="199"/>
      <w:bookmarkEnd w:id="200"/>
      <w:bookmarkEnd w:id="201"/>
    </w:p>
    <w:p w:rsidR="00E12C52" w:rsidRDefault="00E12C52" w:rsidP="009607AA">
      <w:pPr>
        <w:autoSpaceDE w:val="0"/>
        <w:autoSpaceDN w:val="0"/>
        <w:adjustRightInd w:val="0"/>
        <w:sectPr w:rsidR="00E12C52" w:rsidSect="00755BD8">
          <w:footnotePr>
            <w:pos w:val="beneathText"/>
          </w:footnotePr>
          <w:type w:val="continuous"/>
          <w:pgSz w:w="12240" w:h="15840" w:code="1"/>
          <w:pgMar w:top="1440" w:right="1440" w:bottom="1440" w:left="1440" w:header="720" w:footer="720" w:gutter="0"/>
          <w:cols w:space="720"/>
        </w:sectPr>
      </w:pPr>
      <w:r w:rsidRPr="00777F47">
        <w:t>Keyboard shortcuts</w:t>
      </w:r>
      <w:r w:rsidR="00E820B5">
        <w:fldChar w:fldCharType="begin"/>
      </w:r>
      <w:r w:rsidRPr="00777F47">
        <w:rPr>
          <w:color w:val="000000"/>
          <w:szCs w:val="24"/>
        </w:rPr>
        <w:instrText>xe "keyboard:shortcuts"</w:instrText>
      </w:r>
      <w:r w:rsidR="00E820B5">
        <w:fldChar w:fldCharType="end"/>
      </w:r>
      <w:r w:rsidR="00E820B5">
        <w:fldChar w:fldCharType="begin"/>
      </w:r>
      <w:r w:rsidRPr="00777F47">
        <w:rPr>
          <w:color w:val="000000"/>
          <w:szCs w:val="24"/>
        </w:rPr>
        <w:instrText>xe "shortcuts:keyboard"</w:instrText>
      </w:r>
      <w:r w:rsidR="00E820B5">
        <w:fldChar w:fldCharType="end"/>
      </w:r>
      <w:r w:rsidR="00E820B5">
        <w:fldChar w:fldCharType="begin"/>
      </w:r>
      <w:r w:rsidRPr="00777F47">
        <w:rPr>
          <w:color w:val="000000"/>
          <w:szCs w:val="24"/>
        </w:rPr>
        <w:instrText>xe "keyboard:shortcuts"</w:instrText>
      </w:r>
      <w:r w:rsidR="00E820B5">
        <w:fldChar w:fldCharType="end"/>
      </w:r>
      <w:r w:rsidRPr="00777F47">
        <w:t xml:space="preserve"> </w:t>
      </w:r>
      <w:r w:rsidR="00E820B5">
        <w:fldChar w:fldCharType="begin"/>
      </w:r>
      <w:r w:rsidRPr="00777F47">
        <w:rPr>
          <w:color w:val="000000"/>
          <w:szCs w:val="24"/>
        </w:rPr>
        <w:instrText>xe "CCR;accessibility"</w:instrText>
      </w:r>
      <w:r w:rsidR="00E820B5">
        <w:fldChar w:fldCharType="end"/>
      </w:r>
      <w:r w:rsidR="00E820B5">
        <w:fldChar w:fldCharType="begin"/>
      </w:r>
      <w:r w:rsidRPr="00777F47">
        <w:rPr>
          <w:color w:val="000000"/>
          <w:szCs w:val="24"/>
        </w:rPr>
        <w:instrText>xe "accessibility features"</w:instrText>
      </w:r>
      <w:r w:rsidR="00E820B5">
        <w:fldChar w:fldCharType="end"/>
      </w:r>
      <w:r w:rsidRPr="00777F47">
        <w:t xml:space="preserve"> make the </w:t>
      </w:r>
      <w:r w:rsidRPr="00777F47">
        <w:rPr>
          <w:rFonts w:ascii="Arial" w:hAnsi="Arial" w:cs="Microsoft Sans Serif"/>
          <w:sz w:val="20"/>
        </w:rPr>
        <w:t>CCR</w:t>
      </w:r>
      <w:r w:rsidRPr="00777F47">
        <w:t xml:space="preserve"> GUI accessible to a wide range of users, including those with limited dexterity, low vision, or other disabilities. See the </w:t>
      </w:r>
      <w:r w:rsidRPr="00777F47">
        <w:rPr>
          <w:i/>
        </w:rPr>
        <w:t>Clinical Case Registries User Manual</w:t>
      </w:r>
      <w:r w:rsidRPr="00777F47">
        <w:t xml:space="preserve"> (available at </w:t>
      </w:r>
      <w:hyperlink r:id="rId41" w:tooltip="VDL web address for CCR" w:history="1">
        <w:r w:rsidRPr="00777F47">
          <w:rPr>
            <w:rStyle w:val="Hyperlink"/>
          </w:rPr>
          <w:t>http://www.va.gov/vdl/application.asp?appid=126</w:t>
        </w:r>
      </w:hyperlink>
      <w:r w:rsidRPr="00777F47">
        <w:t>) for a complete list of keyboard shortcuts.</w:t>
      </w:r>
      <w:r w:rsidRPr="00777F47">
        <w:rPr>
          <w:rStyle w:val="FootnoteReference"/>
        </w:rPr>
        <w:t xml:space="preserve"> </w:t>
      </w:r>
      <w:r w:rsidRPr="00777F47">
        <w:rPr>
          <w:rStyle w:val="FootnoteReference"/>
        </w:rPr>
        <w:footnoteReference w:id="2"/>
      </w:r>
    </w:p>
    <w:p w:rsidR="00E12C52" w:rsidRPr="00777F47" w:rsidRDefault="00E12C52" w:rsidP="00931173">
      <w:pPr>
        <w:pStyle w:val="Heading1"/>
        <w:numPr>
          <w:ilvl w:val="0"/>
          <w:numId w:val="41"/>
        </w:numPr>
        <w:ind w:left="540" w:hanging="540"/>
      </w:pPr>
      <w:bookmarkStart w:id="205" w:name="_Toc226975086"/>
      <w:bookmarkStart w:id="206" w:name="_Toc228789261"/>
      <w:bookmarkStart w:id="207" w:name="_Toc232396144"/>
      <w:bookmarkStart w:id="208" w:name="_Toc233014145"/>
      <w:bookmarkStart w:id="209" w:name="_Toc233167432"/>
      <w:bookmarkStart w:id="210" w:name="_Toc415212064"/>
      <w:r w:rsidRPr="00777F47">
        <w:lastRenderedPageBreak/>
        <w:t>Implementation and Maintenance</w:t>
      </w:r>
      <w:bookmarkEnd w:id="202"/>
      <w:bookmarkEnd w:id="203"/>
      <w:bookmarkEnd w:id="204"/>
      <w:bookmarkEnd w:id="205"/>
      <w:bookmarkEnd w:id="206"/>
      <w:bookmarkEnd w:id="207"/>
      <w:bookmarkEnd w:id="208"/>
      <w:bookmarkEnd w:id="209"/>
      <w:bookmarkEnd w:id="210"/>
    </w:p>
    <w:p w:rsidR="00E12C52" w:rsidRPr="00D262E2" w:rsidRDefault="00E12C52" w:rsidP="009B69B8">
      <w:pPr>
        <w:pStyle w:val="Heading2"/>
      </w:pPr>
      <w:bookmarkStart w:id="211" w:name="_Toc415212065"/>
      <w:bookmarkStart w:id="212" w:name="_Ref20622898"/>
      <w:bookmarkStart w:id="213" w:name="_Ref20622919"/>
      <w:bookmarkStart w:id="214" w:name="_Toc42909256"/>
      <w:bookmarkStart w:id="215" w:name="_Toc64881910"/>
      <w:bookmarkStart w:id="216" w:name="_Toc94592874"/>
      <w:bookmarkStart w:id="217" w:name="_Toc226975087"/>
      <w:bookmarkStart w:id="218" w:name="_Toc228789262"/>
      <w:bookmarkStart w:id="219" w:name="_Toc232396145"/>
      <w:bookmarkStart w:id="220" w:name="_Toc233014146"/>
      <w:bookmarkStart w:id="221" w:name="_Toc233167433"/>
      <w:r w:rsidRPr="00D262E2">
        <w:t>Implementation</w:t>
      </w:r>
      <w:bookmarkEnd w:id="211"/>
    </w:p>
    <w:p w:rsidR="00E12C52" w:rsidRPr="00F904E3" w:rsidRDefault="00E12C52" w:rsidP="00F904E3">
      <w:r w:rsidRPr="00D262E2">
        <w:t>Not applicable.</w:t>
      </w:r>
    </w:p>
    <w:p w:rsidR="00E12C52" w:rsidRPr="00777F47" w:rsidRDefault="00E12C52" w:rsidP="009B69B8">
      <w:pPr>
        <w:pStyle w:val="Heading2"/>
      </w:pPr>
      <w:bookmarkStart w:id="222" w:name="_Toc415212066"/>
      <w:r w:rsidRPr="00777F47">
        <w:t>Maintenance</w:t>
      </w:r>
      <w:bookmarkEnd w:id="212"/>
      <w:bookmarkEnd w:id="213"/>
      <w:bookmarkEnd w:id="214"/>
      <w:bookmarkEnd w:id="215"/>
      <w:bookmarkEnd w:id="216"/>
      <w:bookmarkEnd w:id="217"/>
      <w:bookmarkEnd w:id="218"/>
      <w:bookmarkEnd w:id="219"/>
      <w:bookmarkEnd w:id="220"/>
      <w:bookmarkEnd w:id="221"/>
      <w:bookmarkEnd w:id="222"/>
    </w:p>
    <w:p w:rsidR="00E12C52" w:rsidRPr="00777F47" w:rsidRDefault="00E12C52">
      <w:r w:rsidRPr="00777F47">
        <w:t xml:space="preserve">The </w:t>
      </w:r>
      <w:r w:rsidRPr="00777F47">
        <w:rPr>
          <w:rFonts w:ascii="Courier New" w:hAnsi="Courier New" w:cs="Courier New"/>
          <w:sz w:val="20"/>
        </w:rPr>
        <w:t>Clinical Case Registries Maintenance menu [RORMNT MAIN]</w:t>
      </w:r>
      <w:r w:rsidRPr="00777F47">
        <w:rPr>
          <w:color w:val="000000"/>
          <w:szCs w:val="24"/>
        </w:rPr>
        <w:t xml:space="preserve"> </w:t>
      </w:r>
      <w:r w:rsidR="00E820B5">
        <w:rPr>
          <w:color w:val="000000"/>
          <w:szCs w:val="24"/>
        </w:rPr>
        <w:fldChar w:fldCharType="begin"/>
      </w:r>
      <w:r w:rsidRPr="00777F47">
        <w:rPr>
          <w:rFonts w:ascii="Courier New" w:hAnsi="Courier New" w:cs="Courier New"/>
          <w:sz w:val="20"/>
        </w:rPr>
        <w:instrText>xe "RORMNT MAIN"</w:instrText>
      </w:r>
      <w:r w:rsidR="00E820B5">
        <w:rPr>
          <w:color w:val="000000"/>
          <w:szCs w:val="24"/>
        </w:rPr>
        <w:fldChar w:fldCharType="end"/>
      </w:r>
      <w:r w:rsidR="00E820B5">
        <w:rPr>
          <w:color w:val="000000"/>
          <w:szCs w:val="24"/>
        </w:rPr>
        <w:fldChar w:fldCharType="begin"/>
      </w:r>
      <w:r w:rsidRPr="00777F47">
        <w:instrText>xe "CCR:Maintenance menu"</w:instrText>
      </w:r>
      <w:r w:rsidR="00E820B5">
        <w:rPr>
          <w:color w:val="000000"/>
          <w:szCs w:val="24"/>
        </w:rPr>
        <w:fldChar w:fldCharType="end"/>
      </w:r>
      <w:r w:rsidR="00E820B5">
        <w:rPr>
          <w:color w:val="000000"/>
          <w:szCs w:val="24"/>
        </w:rPr>
        <w:fldChar w:fldCharType="begin"/>
      </w:r>
      <w:r w:rsidRPr="00777F47">
        <w:instrText>xe "Maintenance menu"</w:instrText>
      </w:r>
      <w:r w:rsidR="00E820B5">
        <w:rPr>
          <w:color w:val="000000"/>
          <w:szCs w:val="24"/>
        </w:rPr>
        <w:fldChar w:fldCharType="end"/>
      </w:r>
      <w:r w:rsidRPr="00777F47">
        <w:rPr>
          <w:rFonts w:ascii="Courier New" w:hAnsi="Courier New" w:cs="Courier New"/>
          <w:sz w:val="20"/>
        </w:rPr>
        <w:t xml:space="preserve"> </w:t>
      </w:r>
      <w:r w:rsidRPr="00777F47">
        <w:t>has the following options which sites can use to customize</w:t>
      </w:r>
      <w:r w:rsidR="00E820B5">
        <w:fldChar w:fldCharType="begin"/>
      </w:r>
      <w:r w:rsidRPr="00777F47">
        <w:instrText>xe "software:customize"</w:instrText>
      </w:r>
      <w:r w:rsidR="00E820B5">
        <w:fldChar w:fldCharType="end"/>
      </w:r>
      <w:r w:rsidR="00E820B5">
        <w:fldChar w:fldCharType="begin"/>
      </w:r>
      <w:r w:rsidRPr="00777F47">
        <w:instrText>xe "software:maintain"</w:instrText>
      </w:r>
      <w:r w:rsidR="00E820B5">
        <w:fldChar w:fldCharType="end"/>
      </w:r>
      <w:r w:rsidRPr="00777F47">
        <w:rPr>
          <w:rFonts w:ascii="Courier New" w:hAnsi="Courier New" w:cs="Courier New"/>
          <w:sz w:val="20"/>
        </w:rPr>
        <w:t xml:space="preserve"> </w:t>
      </w:r>
      <w:r w:rsidRPr="00777F47">
        <w:t>and maintain their use of the software:</w:t>
      </w:r>
    </w:p>
    <w:p w:rsidR="00E12C52" w:rsidRPr="00777F47" w:rsidRDefault="00E12C52" w:rsidP="009D7405">
      <w:pPr>
        <w:pStyle w:val="Caption"/>
      </w:pPr>
      <w:bookmarkStart w:id="223" w:name="_Toc415211986"/>
      <w:r w:rsidRPr="00777F47">
        <w:t xml:space="preserve">Table </w:t>
      </w:r>
      <w:fldSimple w:instr=" SEQ Table \* ARABIC ">
        <w:r w:rsidR="001F2826">
          <w:rPr>
            <w:noProof/>
          </w:rPr>
          <w:t>26</w:t>
        </w:r>
      </w:fldSimple>
      <w:r w:rsidRPr="00777F47">
        <w:t xml:space="preserve"> – CCR Menu Options</w:t>
      </w:r>
      <w:bookmarkEnd w:id="223"/>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0"/>
        <w:gridCol w:w="7210"/>
      </w:tblGrid>
      <w:tr w:rsidR="00E12C52" w:rsidRPr="00AA1002" w:rsidTr="00AA1002">
        <w:trPr>
          <w:cantSplit/>
          <w:trHeight w:val="368"/>
          <w:tblHeader/>
        </w:trPr>
        <w:tc>
          <w:tcPr>
            <w:tcW w:w="1910" w:type="dxa"/>
            <w:shd w:val="clear" w:color="auto" w:fill="666699"/>
            <w:vAlign w:val="center"/>
          </w:tcPr>
          <w:p w:rsidR="00E12C52" w:rsidRPr="00777F47" w:rsidRDefault="00E12C52" w:rsidP="00AA1002">
            <w:pPr>
              <w:pStyle w:val="TableHead"/>
              <w:spacing w:before="60" w:after="60"/>
            </w:pPr>
            <w:r w:rsidRPr="00777F47">
              <w:t>Option</w:t>
            </w:r>
          </w:p>
        </w:tc>
        <w:tc>
          <w:tcPr>
            <w:tcW w:w="7210" w:type="dxa"/>
            <w:shd w:val="clear" w:color="auto" w:fill="666699"/>
            <w:vAlign w:val="center"/>
          </w:tcPr>
          <w:p w:rsidR="00E12C52" w:rsidRPr="00777F47" w:rsidRDefault="00E12C52" w:rsidP="00AA1002">
            <w:pPr>
              <w:pStyle w:val="TableHead"/>
              <w:spacing w:before="60" w:after="60"/>
            </w:pPr>
            <w:r w:rsidRPr="00777F47">
              <w:t>Description</w:t>
            </w:r>
          </w:p>
        </w:tc>
      </w:tr>
      <w:tr w:rsidR="00E12C52" w:rsidRPr="00AA1002" w:rsidTr="00AA1002">
        <w:trPr>
          <w:cantSplit/>
        </w:trPr>
        <w:tc>
          <w:tcPr>
            <w:tcW w:w="1910" w:type="dxa"/>
            <w:vAlign w:val="center"/>
          </w:tcPr>
          <w:p w:rsidR="00E12C52" w:rsidRPr="00AA1002" w:rsidRDefault="00E12C52" w:rsidP="00AA1002">
            <w:pPr>
              <w:spacing w:before="120" w:after="120"/>
              <w:rPr>
                <w:rFonts w:ascii="Courier New" w:hAnsi="Courier New" w:cs="Courier New"/>
                <w:sz w:val="20"/>
              </w:rPr>
            </w:pPr>
            <w:r w:rsidRPr="00AA1002">
              <w:rPr>
                <w:rFonts w:ascii="Courier New" w:hAnsi="Courier New" w:cs="Courier New"/>
                <w:sz w:val="20"/>
              </w:rPr>
              <w:t>ACL</w:t>
            </w:r>
          </w:p>
        </w:tc>
        <w:tc>
          <w:tcPr>
            <w:tcW w:w="7210" w:type="dxa"/>
            <w:vAlign w:val="center"/>
          </w:tcPr>
          <w:p w:rsidR="00E12C52" w:rsidRPr="00777F47" w:rsidRDefault="00E820B5" w:rsidP="00131399">
            <w:pPr>
              <w:pStyle w:val="TableText"/>
              <w:rPr>
                <w:rStyle w:val="IHyperlink"/>
              </w:rPr>
            </w:pPr>
            <w:r>
              <w:fldChar w:fldCharType="begin"/>
            </w:r>
            <w:r>
              <w:instrText xml:space="preserve"> REF _Ref233167180 \h  \* MERGEFORMAT </w:instrText>
            </w:r>
            <w:r>
              <w:fldChar w:fldCharType="separate"/>
            </w:r>
            <w:r w:rsidR="004612C0" w:rsidRPr="004612C0">
              <w:rPr>
                <w:rStyle w:val="IHyperlink"/>
              </w:rPr>
              <w:t>Re-index the ACL cross-reference</w:t>
            </w:r>
            <w:r>
              <w:fldChar w:fldCharType="end"/>
            </w:r>
            <w:r w:rsidR="00E12C52" w:rsidRPr="00777F47">
              <w:rPr>
                <w:rStyle w:val="IHyperlink"/>
              </w:rPr>
              <w:t xml:space="preserve"> </w:t>
            </w:r>
            <w:r>
              <w:rPr>
                <w:rStyle w:val="IHyperlink"/>
              </w:rPr>
              <w:fldChar w:fldCharType="begin"/>
            </w:r>
            <w:r w:rsidR="00E12C52" w:rsidRPr="00AA1002">
              <w:rPr>
                <w:rFonts w:ascii="Times New Roman" w:hAnsi="Times New Roman"/>
                <w:sz w:val="24"/>
              </w:rPr>
              <w:instrText>xe "</w:instrText>
            </w:r>
            <w:r w:rsidR="00E12C52" w:rsidRPr="00777F47">
              <w:rPr>
                <w:rFonts w:ascii="Times New Roman" w:hAnsi="Times New Roman"/>
                <w:sz w:val="24"/>
              </w:rPr>
              <w:instrText>Maintenance menu:ACL option</w:instrText>
            </w:r>
            <w:r w:rsidR="00E12C52" w:rsidRPr="00AA1002">
              <w:rPr>
                <w:rFonts w:ascii="Times New Roman" w:hAnsi="Times New Roman"/>
                <w:sz w:val="24"/>
              </w:rPr>
              <w:instrText>"</w:instrText>
            </w:r>
            <w:r>
              <w:rPr>
                <w:rStyle w:val="IHyperlink"/>
              </w:rPr>
              <w:fldChar w:fldCharType="end"/>
            </w:r>
            <w:r>
              <w:rPr>
                <w:rStyle w:val="IHyperlink"/>
              </w:rPr>
              <w:fldChar w:fldCharType="begin"/>
            </w:r>
            <w:r w:rsidR="00E12C52" w:rsidRPr="00AA1002">
              <w:rPr>
                <w:rFonts w:ascii="Times New Roman" w:hAnsi="Times New Roman"/>
                <w:sz w:val="24"/>
              </w:rPr>
              <w:instrText>xe "</w:instrText>
            </w:r>
            <w:r w:rsidR="00E12C52" w:rsidRPr="00777F47">
              <w:rPr>
                <w:rFonts w:ascii="Times New Roman" w:hAnsi="Times New Roman"/>
                <w:sz w:val="24"/>
              </w:rPr>
              <w:instrText>Maintenance menu:Re-Index the ACL cross-reference option</w:instrText>
            </w:r>
            <w:r w:rsidR="00E12C52" w:rsidRPr="00AA1002">
              <w:rPr>
                <w:rFonts w:ascii="Times New Roman" w:hAnsi="Times New Roman"/>
                <w:sz w:val="24"/>
              </w:rPr>
              <w:instrText>"</w:instrText>
            </w:r>
            <w:r>
              <w:rPr>
                <w:rStyle w:val="IHyperlink"/>
              </w:rPr>
              <w:fldChar w:fldCharType="end"/>
            </w:r>
          </w:p>
        </w:tc>
      </w:tr>
      <w:tr w:rsidR="00E12C52" w:rsidRPr="00AA1002" w:rsidTr="00AA1002">
        <w:trPr>
          <w:cantSplit/>
        </w:trPr>
        <w:tc>
          <w:tcPr>
            <w:tcW w:w="1910" w:type="dxa"/>
            <w:vAlign w:val="center"/>
          </w:tcPr>
          <w:p w:rsidR="00E12C52" w:rsidRPr="00AA1002" w:rsidRDefault="00E12C52" w:rsidP="00AA1002">
            <w:pPr>
              <w:spacing w:before="120" w:after="120"/>
              <w:rPr>
                <w:rFonts w:ascii="Courier New" w:hAnsi="Courier New" w:cs="Courier New"/>
                <w:sz w:val="20"/>
              </w:rPr>
            </w:pPr>
            <w:r w:rsidRPr="00AA1002">
              <w:rPr>
                <w:rFonts w:ascii="Courier New" w:hAnsi="Courier New" w:cs="Courier New"/>
                <w:sz w:val="20"/>
              </w:rPr>
              <w:t>ELS</w:t>
            </w:r>
          </w:p>
        </w:tc>
        <w:tc>
          <w:tcPr>
            <w:tcW w:w="7210" w:type="dxa"/>
            <w:vAlign w:val="center"/>
          </w:tcPr>
          <w:p w:rsidR="00E12C52" w:rsidRPr="00777F47" w:rsidRDefault="00E820B5" w:rsidP="00131399">
            <w:pPr>
              <w:pStyle w:val="TableText"/>
              <w:rPr>
                <w:rStyle w:val="IHyperlink"/>
              </w:rPr>
            </w:pPr>
            <w:r>
              <w:fldChar w:fldCharType="begin"/>
            </w:r>
            <w:r>
              <w:instrText xml:space="preserve"> REF _Ref233167194 \h  \* MERGEFORMAT </w:instrText>
            </w:r>
            <w:r>
              <w:fldChar w:fldCharType="separate"/>
            </w:r>
            <w:r w:rsidR="004612C0" w:rsidRPr="004612C0">
              <w:rPr>
                <w:rStyle w:val="IHyperlink"/>
              </w:rPr>
              <w:t>Edit Lab Search Criteria</w:t>
            </w:r>
            <w:r>
              <w:fldChar w:fldCharType="end"/>
            </w:r>
            <w:r w:rsidR="00E12C52" w:rsidRPr="00777F47">
              <w:rPr>
                <w:rStyle w:val="IHyperlink"/>
              </w:rPr>
              <w:t xml:space="preserve"> </w:t>
            </w:r>
            <w:r>
              <w:rPr>
                <w:rStyle w:val="IHyperlink"/>
              </w:rPr>
              <w:fldChar w:fldCharType="begin"/>
            </w:r>
            <w:r w:rsidR="00E12C52" w:rsidRPr="00AA1002">
              <w:rPr>
                <w:rFonts w:ascii="Times New Roman" w:hAnsi="Times New Roman"/>
                <w:sz w:val="24"/>
              </w:rPr>
              <w:instrText>xe "</w:instrText>
            </w:r>
            <w:r w:rsidR="00E12C52" w:rsidRPr="00777F47">
              <w:rPr>
                <w:rFonts w:ascii="Times New Roman" w:hAnsi="Times New Roman"/>
                <w:sz w:val="24"/>
              </w:rPr>
              <w:instrText>Maintenance menu:ELS option</w:instrText>
            </w:r>
            <w:r w:rsidR="00E12C52" w:rsidRPr="00AA1002">
              <w:rPr>
                <w:rFonts w:ascii="Times New Roman" w:hAnsi="Times New Roman"/>
                <w:sz w:val="24"/>
              </w:rPr>
              <w:instrText>"</w:instrText>
            </w:r>
            <w:r>
              <w:rPr>
                <w:rStyle w:val="IHyperlink"/>
              </w:rPr>
              <w:fldChar w:fldCharType="end"/>
            </w:r>
            <w:r>
              <w:rPr>
                <w:rStyle w:val="IHyperlink"/>
              </w:rPr>
              <w:fldChar w:fldCharType="begin"/>
            </w:r>
            <w:r w:rsidR="00E12C52" w:rsidRPr="00AA1002">
              <w:rPr>
                <w:rFonts w:ascii="Times New Roman" w:hAnsi="Times New Roman"/>
                <w:sz w:val="24"/>
              </w:rPr>
              <w:instrText>xe "</w:instrText>
            </w:r>
            <w:r w:rsidR="00E12C52" w:rsidRPr="00777F47">
              <w:rPr>
                <w:rFonts w:ascii="Times New Roman" w:hAnsi="Times New Roman"/>
                <w:sz w:val="24"/>
              </w:rPr>
              <w:instrText>Maintenance menu:Edit Lab Search Criteria option</w:instrText>
            </w:r>
            <w:r w:rsidR="00E12C52" w:rsidRPr="00AA1002">
              <w:rPr>
                <w:rFonts w:ascii="Times New Roman" w:hAnsi="Times New Roman"/>
                <w:sz w:val="24"/>
              </w:rPr>
              <w:instrText>"</w:instrText>
            </w:r>
            <w:r>
              <w:rPr>
                <w:rStyle w:val="IHyperlink"/>
              </w:rPr>
              <w:fldChar w:fldCharType="end"/>
            </w:r>
          </w:p>
        </w:tc>
      </w:tr>
      <w:tr w:rsidR="00E12C52" w:rsidRPr="00AA1002" w:rsidTr="00AA1002">
        <w:trPr>
          <w:cantSplit/>
        </w:trPr>
        <w:tc>
          <w:tcPr>
            <w:tcW w:w="1910" w:type="dxa"/>
            <w:vAlign w:val="center"/>
          </w:tcPr>
          <w:p w:rsidR="00E12C52" w:rsidRPr="00AA1002" w:rsidRDefault="00E12C52" w:rsidP="00AA1002">
            <w:pPr>
              <w:spacing w:before="120" w:after="120"/>
              <w:rPr>
                <w:rFonts w:ascii="Courier New" w:hAnsi="Courier New" w:cs="Courier New"/>
                <w:sz w:val="20"/>
              </w:rPr>
            </w:pPr>
            <w:r w:rsidRPr="00AA1002">
              <w:rPr>
                <w:rFonts w:ascii="Courier New" w:hAnsi="Courier New" w:cs="Courier New"/>
                <w:sz w:val="20"/>
              </w:rPr>
              <w:t>ERP</w:t>
            </w:r>
          </w:p>
        </w:tc>
        <w:tc>
          <w:tcPr>
            <w:tcW w:w="7210" w:type="dxa"/>
            <w:vAlign w:val="center"/>
          </w:tcPr>
          <w:p w:rsidR="00E12C52" w:rsidRPr="00777F47" w:rsidRDefault="00E820B5" w:rsidP="00131399">
            <w:pPr>
              <w:pStyle w:val="TableText"/>
              <w:rPr>
                <w:rStyle w:val="IHyperlink"/>
              </w:rPr>
            </w:pPr>
            <w:r>
              <w:fldChar w:fldCharType="begin"/>
            </w:r>
            <w:r>
              <w:instrText xml:space="preserve"> REF _Ref233167205 \h  \* MERGEFORMAT </w:instrText>
            </w:r>
            <w:r>
              <w:fldChar w:fldCharType="separate"/>
            </w:r>
            <w:r w:rsidR="004612C0" w:rsidRPr="004612C0">
              <w:rPr>
                <w:rStyle w:val="IHyperlink"/>
              </w:rPr>
              <w:t>Edit Registry Parameters</w:t>
            </w:r>
            <w:r>
              <w:fldChar w:fldCharType="end"/>
            </w:r>
            <w:r w:rsidR="00E12C52" w:rsidRPr="00777F47">
              <w:rPr>
                <w:rStyle w:val="IHyperlink"/>
              </w:rPr>
              <w:t xml:space="preserve"> </w:t>
            </w:r>
            <w:r>
              <w:rPr>
                <w:rStyle w:val="IHyperlink"/>
              </w:rPr>
              <w:fldChar w:fldCharType="begin"/>
            </w:r>
            <w:r w:rsidR="00E12C52" w:rsidRPr="00AA1002">
              <w:rPr>
                <w:rFonts w:ascii="Times New Roman" w:hAnsi="Times New Roman"/>
                <w:sz w:val="24"/>
              </w:rPr>
              <w:instrText>xe "</w:instrText>
            </w:r>
            <w:r w:rsidR="00E12C52" w:rsidRPr="00777F47">
              <w:rPr>
                <w:rFonts w:ascii="Times New Roman" w:hAnsi="Times New Roman"/>
                <w:sz w:val="24"/>
              </w:rPr>
              <w:instrText>Maintenance menu:ERP option</w:instrText>
            </w:r>
            <w:r w:rsidR="00E12C52" w:rsidRPr="00AA1002">
              <w:rPr>
                <w:rFonts w:ascii="Times New Roman" w:hAnsi="Times New Roman"/>
                <w:sz w:val="24"/>
              </w:rPr>
              <w:instrText>"</w:instrText>
            </w:r>
            <w:r>
              <w:rPr>
                <w:rStyle w:val="IHyperlink"/>
              </w:rPr>
              <w:fldChar w:fldCharType="end"/>
            </w:r>
            <w:r>
              <w:rPr>
                <w:rStyle w:val="IHyperlink"/>
              </w:rPr>
              <w:fldChar w:fldCharType="begin"/>
            </w:r>
            <w:r w:rsidR="00E12C52" w:rsidRPr="00AA1002">
              <w:rPr>
                <w:rFonts w:ascii="Times New Roman" w:hAnsi="Times New Roman"/>
                <w:sz w:val="24"/>
              </w:rPr>
              <w:instrText>xe "</w:instrText>
            </w:r>
            <w:r w:rsidR="00E12C52" w:rsidRPr="00777F47">
              <w:rPr>
                <w:rFonts w:ascii="Times New Roman" w:hAnsi="Times New Roman"/>
                <w:sz w:val="24"/>
              </w:rPr>
              <w:instrText>Maintenance menu:Edit Registry Parameters option</w:instrText>
            </w:r>
            <w:r w:rsidR="00E12C52" w:rsidRPr="00AA1002">
              <w:rPr>
                <w:rFonts w:ascii="Times New Roman" w:hAnsi="Times New Roman"/>
                <w:sz w:val="24"/>
              </w:rPr>
              <w:instrText>"</w:instrText>
            </w:r>
            <w:r>
              <w:rPr>
                <w:rStyle w:val="IHyperlink"/>
              </w:rPr>
              <w:fldChar w:fldCharType="end"/>
            </w:r>
          </w:p>
        </w:tc>
      </w:tr>
      <w:tr w:rsidR="00E12C52" w:rsidRPr="00AA1002" w:rsidTr="00AA1002">
        <w:trPr>
          <w:cantSplit/>
        </w:trPr>
        <w:tc>
          <w:tcPr>
            <w:tcW w:w="1910" w:type="dxa"/>
            <w:vAlign w:val="center"/>
          </w:tcPr>
          <w:p w:rsidR="00E12C52" w:rsidRPr="00AA1002" w:rsidRDefault="00E12C52" w:rsidP="00AA1002">
            <w:pPr>
              <w:spacing w:before="120" w:after="120"/>
              <w:rPr>
                <w:rFonts w:ascii="Courier New" w:hAnsi="Courier New" w:cs="Courier New"/>
                <w:sz w:val="20"/>
              </w:rPr>
            </w:pPr>
            <w:r w:rsidRPr="00AA1002">
              <w:rPr>
                <w:rFonts w:ascii="Courier New" w:hAnsi="Courier New" w:cs="Courier New"/>
                <w:sz w:val="20"/>
              </w:rPr>
              <w:t>HDE</w:t>
            </w:r>
          </w:p>
        </w:tc>
        <w:tc>
          <w:tcPr>
            <w:tcW w:w="7210" w:type="dxa"/>
            <w:vAlign w:val="center"/>
          </w:tcPr>
          <w:p w:rsidR="00E12C52" w:rsidRPr="00777F47" w:rsidRDefault="00E820B5" w:rsidP="00131399">
            <w:pPr>
              <w:pStyle w:val="TableText"/>
              <w:rPr>
                <w:rStyle w:val="IHyperlink"/>
              </w:rPr>
            </w:pPr>
            <w:r>
              <w:fldChar w:fldCharType="begin"/>
            </w:r>
            <w:r>
              <w:instrText xml:space="preserve"> REF _Ref233167220 \h  \* MERGEFORMAT </w:instrText>
            </w:r>
            <w:r>
              <w:fldChar w:fldCharType="separate"/>
            </w:r>
            <w:r w:rsidR="004612C0" w:rsidRPr="004612C0">
              <w:rPr>
                <w:rStyle w:val="IHyperlink"/>
              </w:rPr>
              <w:t>Historical Data Extraction</w:t>
            </w:r>
            <w:r>
              <w:fldChar w:fldCharType="end"/>
            </w:r>
            <w:r w:rsidR="00E12C52" w:rsidRPr="00777F47">
              <w:rPr>
                <w:rStyle w:val="IHyperlink"/>
              </w:rPr>
              <w:t xml:space="preserve"> </w:t>
            </w:r>
            <w:r>
              <w:rPr>
                <w:rStyle w:val="IHyperlink"/>
              </w:rPr>
              <w:fldChar w:fldCharType="begin"/>
            </w:r>
            <w:r w:rsidR="00E12C52" w:rsidRPr="00AA1002">
              <w:rPr>
                <w:rFonts w:ascii="Times New Roman" w:hAnsi="Times New Roman"/>
                <w:sz w:val="24"/>
              </w:rPr>
              <w:instrText>xe "</w:instrText>
            </w:r>
            <w:r w:rsidR="00E12C52" w:rsidRPr="00777F47">
              <w:rPr>
                <w:rFonts w:ascii="Times New Roman" w:hAnsi="Times New Roman"/>
                <w:sz w:val="24"/>
              </w:rPr>
              <w:instrText>Maintenance menu:HDE option</w:instrText>
            </w:r>
            <w:r w:rsidR="00E12C52" w:rsidRPr="00AA1002">
              <w:rPr>
                <w:rFonts w:ascii="Times New Roman" w:hAnsi="Times New Roman"/>
                <w:sz w:val="24"/>
              </w:rPr>
              <w:instrText>"</w:instrText>
            </w:r>
            <w:r>
              <w:rPr>
                <w:rStyle w:val="IHyperlink"/>
              </w:rPr>
              <w:fldChar w:fldCharType="end"/>
            </w:r>
            <w:r>
              <w:rPr>
                <w:rStyle w:val="IHyperlink"/>
              </w:rPr>
              <w:fldChar w:fldCharType="begin"/>
            </w:r>
            <w:r w:rsidR="00E12C52" w:rsidRPr="00AA1002">
              <w:rPr>
                <w:rFonts w:ascii="Times New Roman" w:hAnsi="Times New Roman"/>
                <w:sz w:val="24"/>
              </w:rPr>
              <w:instrText>xe "</w:instrText>
            </w:r>
            <w:r w:rsidR="00E12C52" w:rsidRPr="00777F47">
              <w:rPr>
                <w:rFonts w:ascii="Times New Roman" w:hAnsi="Times New Roman"/>
                <w:sz w:val="24"/>
              </w:rPr>
              <w:instrText>Maintenance menu:Historical Data Extraction option</w:instrText>
            </w:r>
            <w:r w:rsidR="00E12C52" w:rsidRPr="00AA1002">
              <w:rPr>
                <w:rFonts w:ascii="Times New Roman" w:hAnsi="Times New Roman"/>
                <w:sz w:val="24"/>
              </w:rPr>
              <w:instrText>"</w:instrText>
            </w:r>
            <w:r>
              <w:rPr>
                <w:rStyle w:val="IHyperlink"/>
              </w:rPr>
              <w:fldChar w:fldCharType="end"/>
            </w:r>
          </w:p>
        </w:tc>
      </w:tr>
      <w:tr w:rsidR="00E12C52" w:rsidRPr="00AA1002" w:rsidTr="00AA1002">
        <w:trPr>
          <w:cantSplit/>
        </w:trPr>
        <w:tc>
          <w:tcPr>
            <w:tcW w:w="1910" w:type="dxa"/>
            <w:vAlign w:val="center"/>
          </w:tcPr>
          <w:p w:rsidR="00E12C52" w:rsidRPr="00AA1002" w:rsidRDefault="00E12C52" w:rsidP="00AA1002">
            <w:pPr>
              <w:spacing w:before="120" w:after="120"/>
              <w:rPr>
                <w:rFonts w:ascii="Courier New" w:hAnsi="Courier New" w:cs="Courier New"/>
                <w:sz w:val="20"/>
              </w:rPr>
            </w:pPr>
            <w:r w:rsidRPr="00AA1002">
              <w:rPr>
                <w:rFonts w:ascii="Courier New" w:hAnsi="Courier New" w:cs="Courier New"/>
                <w:sz w:val="20"/>
              </w:rPr>
              <w:t>PLF</w:t>
            </w:r>
          </w:p>
        </w:tc>
        <w:tc>
          <w:tcPr>
            <w:tcW w:w="7210" w:type="dxa"/>
            <w:vAlign w:val="center"/>
          </w:tcPr>
          <w:p w:rsidR="00E12C52" w:rsidRPr="00777F47" w:rsidRDefault="00E820B5" w:rsidP="00131399">
            <w:pPr>
              <w:pStyle w:val="TableText"/>
              <w:rPr>
                <w:rStyle w:val="IHyperlink"/>
              </w:rPr>
            </w:pPr>
            <w:r>
              <w:fldChar w:fldCharType="begin"/>
            </w:r>
            <w:r>
              <w:instrText xml:space="preserve"> REF _Ref233167236 \h  \* MERGEFORMAT </w:instrText>
            </w:r>
            <w:r>
              <w:fldChar w:fldCharType="separate"/>
            </w:r>
            <w:r w:rsidR="004612C0" w:rsidRPr="004612C0">
              <w:rPr>
                <w:rStyle w:val="IHyperlink"/>
              </w:rPr>
              <w:t>Print Log Files</w:t>
            </w:r>
            <w:r>
              <w:fldChar w:fldCharType="end"/>
            </w:r>
            <w:r w:rsidR="00E12C52" w:rsidRPr="00777F47">
              <w:rPr>
                <w:rStyle w:val="IHyperlink"/>
              </w:rPr>
              <w:t xml:space="preserve"> </w:t>
            </w:r>
            <w:r>
              <w:rPr>
                <w:rStyle w:val="IHyperlink"/>
              </w:rPr>
              <w:fldChar w:fldCharType="begin"/>
            </w:r>
            <w:r w:rsidR="00E12C52" w:rsidRPr="00AA1002">
              <w:rPr>
                <w:rFonts w:ascii="Times New Roman" w:hAnsi="Times New Roman"/>
                <w:sz w:val="24"/>
              </w:rPr>
              <w:instrText>xe "</w:instrText>
            </w:r>
            <w:r w:rsidR="00E12C52" w:rsidRPr="00777F47">
              <w:rPr>
                <w:rFonts w:ascii="Times New Roman" w:hAnsi="Times New Roman"/>
                <w:sz w:val="24"/>
              </w:rPr>
              <w:instrText>Maintenance menu:PLF option</w:instrText>
            </w:r>
            <w:r w:rsidR="00E12C52" w:rsidRPr="00AA1002">
              <w:rPr>
                <w:rFonts w:ascii="Times New Roman" w:hAnsi="Times New Roman"/>
                <w:sz w:val="24"/>
              </w:rPr>
              <w:instrText>"</w:instrText>
            </w:r>
            <w:r>
              <w:rPr>
                <w:rStyle w:val="IHyperlink"/>
              </w:rPr>
              <w:fldChar w:fldCharType="end"/>
            </w:r>
            <w:r>
              <w:rPr>
                <w:rStyle w:val="IHyperlink"/>
              </w:rPr>
              <w:fldChar w:fldCharType="begin"/>
            </w:r>
            <w:r w:rsidR="00E12C52" w:rsidRPr="00AA1002">
              <w:rPr>
                <w:rFonts w:ascii="Times New Roman" w:hAnsi="Times New Roman"/>
                <w:sz w:val="24"/>
              </w:rPr>
              <w:instrText>xe "</w:instrText>
            </w:r>
            <w:r w:rsidR="00E12C52" w:rsidRPr="00777F47">
              <w:rPr>
                <w:rFonts w:ascii="Times New Roman" w:hAnsi="Times New Roman"/>
                <w:sz w:val="24"/>
              </w:rPr>
              <w:instrText>Maintenance menu:Print Log Files option</w:instrText>
            </w:r>
            <w:r w:rsidR="00E12C52" w:rsidRPr="00AA1002">
              <w:rPr>
                <w:rFonts w:ascii="Times New Roman" w:hAnsi="Times New Roman"/>
                <w:sz w:val="24"/>
              </w:rPr>
              <w:instrText>"</w:instrText>
            </w:r>
            <w:r>
              <w:rPr>
                <w:rStyle w:val="IHyperlink"/>
              </w:rPr>
              <w:fldChar w:fldCharType="end"/>
            </w:r>
          </w:p>
        </w:tc>
      </w:tr>
      <w:tr w:rsidR="00E12C52" w:rsidRPr="00AA1002" w:rsidTr="00AA1002">
        <w:trPr>
          <w:cantSplit/>
        </w:trPr>
        <w:tc>
          <w:tcPr>
            <w:tcW w:w="1910" w:type="dxa"/>
            <w:vAlign w:val="center"/>
          </w:tcPr>
          <w:p w:rsidR="00E12C52" w:rsidRPr="00AA1002" w:rsidRDefault="00E12C52" w:rsidP="00AA1002">
            <w:pPr>
              <w:spacing w:before="120" w:after="120"/>
              <w:rPr>
                <w:rFonts w:ascii="Courier New" w:hAnsi="Courier New" w:cs="Courier New"/>
                <w:sz w:val="20"/>
              </w:rPr>
            </w:pPr>
            <w:r w:rsidRPr="00AA1002">
              <w:rPr>
                <w:rFonts w:ascii="Courier New" w:hAnsi="Courier New" w:cs="Courier New"/>
                <w:sz w:val="20"/>
              </w:rPr>
              <w:t>PP</w:t>
            </w:r>
          </w:p>
        </w:tc>
        <w:tc>
          <w:tcPr>
            <w:tcW w:w="7210" w:type="dxa"/>
            <w:vAlign w:val="center"/>
          </w:tcPr>
          <w:p w:rsidR="00E12C52" w:rsidRPr="00777F47" w:rsidRDefault="00E820B5" w:rsidP="00131399">
            <w:pPr>
              <w:pStyle w:val="TableText"/>
              <w:rPr>
                <w:rStyle w:val="IHyperlink"/>
              </w:rPr>
            </w:pPr>
            <w:r>
              <w:fldChar w:fldCharType="begin"/>
            </w:r>
            <w:r>
              <w:instrText xml:space="preserve"> REF _Ref233167244 \h  \* MERGEFORMAT </w:instrText>
            </w:r>
            <w:r>
              <w:fldChar w:fldCharType="separate"/>
            </w:r>
            <w:r w:rsidR="004612C0" w:rsidRPr="004612C0">
              <w:rPr>
                <w:rStyle w:val="IHyperlink"/>
              </w:rPr>
              <w:t>Pending Patients</w:t>
            </w:r>
            <w:r>
              <w:fldChar w:fldCharType="end"/>
            </w:r>
            <w:r w:rsidR="00E12C52" w:rsidRPr="00777F47">
              <w:rPr>
                <w:rStyle w:val="IHyperlink"/>
              </w:rPr>
              <w:t xml:space="preserve"> </w:t>
            </w:r>
            <w:r>
              <w:rPr>
                <w:rStyle w:val="IHyperlink"/>
              </w:rPr>
              <w:fldChar w:fldCharType="begin"/>
            </w:r>
            <w:r w:rsidR="00E12C52" w:rsidRPr="00AA1002">
              <w:rPr>
                <w:rFonts w:ascii="Times New Roman" w:hAnsi="Times New Roman"/>
                <w:sz w:val="24"/>
              </w:rPr>
              <w:instrText>xe "</w:instrText>
            </w:r>
            <w:r w:rsidR="00E12C52" w:rsidRPr="00777F47">
              <w:rPr>
                <w:rFonts w:ascii="Times New Roman" w:hAnsi="Times New Roman"/>
                <w:sz w:val="24"/>
              </w:rPr>
              <w:instrText>Maintenance menu:PP option</w:instrText>
            </w:r>
            <w:r w:rsidR="00E12C52" w:rsidRPr="00AA1002">
              <w:rPr>
                <w:rFonts w:ascii="Times New Roman" w:hAnsi="Times New Roman"/>
                <w:sz w:val="24"/>
              </w:rPr>
              <w:instrText>"</w:instrText>
            </w:r>
            <w:r>
              <w:rPr>
                <w:rStyle w:val="IHyperlink"/>
              </w:rPr>
              <w:fldChar w:fldCharType="end"/>
            </w:r>
            <w:r>
              <w:rPr>
                <w:rStyle w:val="IHyperlink"/>
              </w:rPr>
              <w:fldChar w:fldCharType="begin"/>
            </w:r>
            <w:r w:rsidR="00E12C52" w:rsidRPr="00AA1002">
              <w:rPr>
                <w:rFonts w:ascii="Times New Roman" w:hAnsi="Times New Roman"/>
                <w:sz w:val="24"/>
              </w:rPr>
              <w:instrText>xe "</w:instrText>
            </w:r>
            <w:r w:rsidR="00E12C52" w:rsidRPr="00777F47">
              <w:rPr>
                <w:rFonts w:ascii="Times New Roman" w:hAnsi="Times New Roman"/>
                <w:sz w:val="24"/>
              </w:rPr>
              <w:instrText>Maintenance menu:Pending Patients option</w:instrText>
            </w:r>
            <w:r w:rsidR="00E12C52" w:rsidRPr="00AA1002">
              <w:rPr>
                <w:rFonts w:ascii="Times New Roman" w:hAnsi="Times New Roman"/>
                <w:sz w:val="24"/>
              </w:rPr>
              <w:instrText>"</w:instrText>
            </w:r>
            <w:r>
              <w:rPr>
                <w:rStyle w:val="IHyperlink"/>
              </w:rPr>
              <w:fldChar w:fldCharType="end"/>
            </w:r>
          </w:p>
        </w:tc>
      </w:tr>
    </w:tbl>
    <w:p w:rsidR="00E12C52" w:rsidRPr="00777F47" w:rsidRDefault="00E12C52"/>
    <w:p w:rsidR="00E12C52" w:rsidRDefault="00E12C52" w:rsidP="009B69B8">
      <w:pPr>
        <w:pStyle w:val="Heading3"/>
        <w:rPr>
          <w:lang w:val="en-US"/>
        </w:rPr>
      </w:pPr>
      <w:bookmarkStart w:id="224" w:name="_Toc64881911"/>
      <w:bookmarkStart w:id="225" w:name="_Toc94592875"/>
      <w:bookmarkStart w:id="226" w:name="_Toc126468633"/>
      <w:bookmarkStart w:id="227" w:name="_Toc126469058"/>
      <w:bookmarkStart w:id="228" w:name="_Toc226975088"/>
      <w:bookmarkStart w:id="229" w:name="_Toc228789263"/>
      <w:bookmarkStart w:id="230" w:name="_Toc232396146"/>
      <w:bookmarkStart w:id="231" w:name="_Toc233014147"/>
      <w:bookmarkStart w:id="232" w:name="_Ref233167180"/>
      <w:bookmarkStart w:id="233" w:name="_Toc233167434"/>
      <w:bookmarkStart w:id="234" w:name="_Toc415212067"/>
      <w:bookmarkStart w:id="235" w:name="_Toc42909260"/>
      <w:bookmarkStart w:id="236" w:name="_Toc64881917"/>
      <w:bookmarkStart w:id="237" w:name="_Toc94592881"/>
      <w:r w:rsidRPr="00777F47">
        <w:t>Re-index the ACL cross-reference</w:t>
      </w:r>
      <w:bookmarkEnd w:id="224"/>
      <w:bookmarkEnd w:id="225"/>
      <w:bookmarkEnd w:id="226"/>
      <w:bookmarkEnd w:id="227"/>
      <w:bookmarkEnd w:id="228"/>
      <w:bookmarkEnd w:id="229"/>
      <w:bookmarkEnd w:id="230"/>
      <w:bookmarkEnd w:id="231"/>
      <w:bookmarkEnd w:id="232"/>
      <w:bookmarkEnd w:id="233"/>
      <w:bookmarkEnd w:id="234"/>
    </w:p>
    <w:tbl>
      <w:tblPr>
        <w:tblW w:w="11250" w:type="dxa"/>
        <w:tblInd w:w="-7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10"/>
        <w:gridCol w:w="9540"/>
        <w:gridCol w:w="900"/>
      </w:tblGrid>
      <w:tr w:rsidR="00436920" w:rsidRPr="00777F47" w:rsidTr="009935B7">
        <w:tc>
          <w:tcPr>
            <w:tcW w:w="810" w:type="dxa"/>
            <w:tcBorders>
              <w:top w:val="nil"/>
              <w:left w:val="nil"/>
              <w:bottom w:val="nil"/>
            </w:tcBorders>
            <w:vAlign w:val="center"/>
          </w:tcPr>
          <w:p w:rsidR="00436920" w:rsidRPr="00AE2B79" w:rsidRDefault="007525E9" w:rsidP="009935B7">
            <w:pPr>
              <w:rPr>
                <w:sz w:val="20"/>
                <w:highlight w:val="yellow"/>
              </w:rPr>
            </w:pPr>
            <w:r>
              <w:rPr>
                <w:noProof/>
              </w:rPr>
              <w:drawing>
                <wp:inline distT="0" distB="0" distL="0" distR="0" wp14:anchorId="0C632CB9" wp14:editId="53B77B7D">
                  <wp:extent cx="361950" cy="285750"/>
                  <wp:effectExtent l="0" t="0" r="0" b="0"/>
                  <wp:docPr id="10" name="Picture 10" descr="Icon used to indicate something noteworthy." title="Note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con: Not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1950" cy="285750"/>
                          </a:xfrm>
                          <a:prstGeom prst="rect">
                            <a:avLst/>
                          </a:prstGeom>
                          <a:noFill/>
                          <a:ln>
                            <a:noFill/>
                          </a:ln>
                        </pic:spPr>
                      </pic:pic>
                    </a:graphicData>
                  </a:graphic>
                </wp:inline>
              </w:drawing>
            </w:r>
          </w:p>
        </w:tc>
        <w:tc>
          <w:tcPr>
            <w:tcW w:w="9540" w:type="dxa"/>
            <w:vAlign w:val="center"/>
          </w:tcPr>
          <w:p w:rsidR="00436920" w:rsidRPr="00436920" w:rsidRDefault="00436920" w:rsidP="00436920">
            <w:pPr>
              <w:spacing w:before="0" w:after="0"/>
              <w:rPr>
                <w:szCs w:val="22"/>
                <w:highlight w:val="yellow"/>
              </w:rPr>
            </w:pPr>
            <w:r w:rsidRPr="00790C5F">
              <w:rPr>
                <w:rStyle w:val="Note0"/>
                <w:rFonts w:ascii="Arial Bold" w:hAnsi="Arial Bold"/>
                <w:b/>
                <w:sz w:val="20"/>
              </w:rPr>
              <w:t>Note:</w:t>
            </w:r>
            <w:r w:rsidRPr="00790C5F">
              <w:rPr>
                <w:rStyle w:val="Note0"/>
              </w:rPr>
              <w:t xml:space="preserve">  Effective with Patch ROR*1.5*18, the ACL Re-Index is no longer required.</w:t>
            </w:r>
          </w:p>
        </w:tc>
        <w:tc>
          <w:tcPr>
            <w:tcW w:w="900" w:type="dxa"/>
            <w:tcBorders>
              <w:top w:val="nil"/>
              <w:bottom w:val="nil"/>
              <w:right w:val="nil"/>
            </w:tcBorders>
          </w:tcPr>
          <w:p w:rsidR="00436920" w:rsidRPr="00AA1002" w:rsidRDefault="00436920" w:rsidP="009935B7">
            <w:pPr>
              <w:spacing w:before="0" w:after="0"/>
              <w:rPr>
                <w:rStyle w:val="Note0"/>
                <w:rFonts w:ascii="Arial Bold" w:hAnsi="Arial Bold"/>
                <w:b/>
                <w:sz w:val="20"/>
              </w:rPr>
            </w:pPr>
          </w:p>
        </w:tc>
      </w:tr>
    </w:tbl>
    <w:p w:rsidR="00436920" w:rsidRPr="00436920" w:rsidRDefault="00436920" w:rsidP="00436920">
      <w:pPr>
        <w:rPr>
          <w:lang w:eastAsia="x-none"/>
        </w:rPr>
      </w:pPr>
    </w:p>
    <w:p w:rsidR="00E12C52" w:rsidRPr="00777F47" w:rsidRDefault="00E12C52" w:rsidP="004A04DF">
      <w:r w:rsidRPr="00777F47">
        <w:t xml:space="preserve">The </w:t>
      </w:r>
      <w:r w:rsidRPr="00777F47">
        <w:rPr>
          <w:rFonts w:ascii="Courier New" w:hAnsi="Courier New" w:cs="Courier New"/>
        </w:rPr>
        <w:t>ACL</w:t>
      </w:r>
      <w:r w:rsidRPr="00777F47">
        <w:t xml:space="preserve"> cross-reference of the </w:t>
      </w:r>
      <w:r w:rsidRPr="00777F47">
        <w:rPr>
          <w:rFonts w:ascii="Courier New" w:hAnsi="Courier New" w:cs="Courier New"/>
        </w:rPr>
        <w:t>ROR REGISTRY PARAMETERS file</w:t>
      </w:r>
      <w:r w:rsidRPr="00777F47">
        <w:t xml:space="preserve"> (</w:t>
      </w:r>
      <w:r w:rsidRPr="00777F47">
        <w:rPr>
          <w:rFonts w:ascii="Courier New" w:hAnsi="Courier New" w:cs="Courier New"/>
        </w:rPr>
        <w:t>#798.1</w:t>
      </w:r>
      <w:r w:rsidRPr="00777F47">
        <w:t xml:space="preserve">) </w:t>
      </w:r>
      <w:r w:rsidR="00E820B5">
        <w:fldChar w:fldCharType="begin"/>
      </w:r>
      <w:r w:rsidRPr="00777F47">
        <w:instrText>xe "Maintenance menu:Re-Index the ACL cross-reference option"</w:instrText>
      </w:r>
      <w:r w:rsidR="00E820B5">
        <w:fldChar w:fldCharType="end"/>
      </w:r>
      <w:r w:rsidRPr="00777F47">
        <w:t xml:space="preserve"> should be rebuilt after changes in the allocation of the security keys associated with any registry. Usually, this is done by the nightly task (the </w:t>
      </w:r>
      <w:r w:rsidRPr="00777F47">
        <w:rPr>
          <w:rFonts w:ascii="Courier New" w:hAnsi="Courier New" w:cs="Courier New"/>
        </w:rPr>
        <w:t>Registry Update &amp; Data Extraction [ROR TASK]</w:t>
      </w:r>
      <w:r w:rsidRPr="00777F47">
        <w:t xml:space="preserve"> option).  However, if you want the changes to take effect immediately, you can rebuild this cross-reference manually:</w:t>
      </w:r>
    </w:p>
    <w:p w:rsidR="00E12C52" w:rsidRDefault="00E12C52" w:rsidP="009D7405">
      <w:pPr>
        <w:pStyle w:val="Caption"/>
      </w:pPr>
      <w:bookmarkStart w:id="238" w:name="_Toc415212021"/>
      <w:r w:rsidRPr="00777F47">
        <w:lastRenderedPageBreak/>
        <w:t xml:space="preserve">Figure </w:t>
      </w:r>
      <w:fldSimple w:instr=" SEQ Figure \* ARABIC ">
        <w:r w:rsidR="004612C0">
          <w:rPr>
            <w:noProof/>
          </w:rPr>
          <w:t>1</w:t>
        </w:r>
      </w:fldSimple>
      <w:r w:rsidRPr="00777F47">
        <w:t xml:space="preserve"> – Re-index the ACL Cross-reference</w:t>
      </w:r>
      <w:bookmarkEnd w:id="238"/>
    </w:p>
    <w:p w:rsidR="00E12C52" w:rsidRPr="00777F47" w:rsidRDefault="00657D31" w:rsidP="004A04DF">
      <w:r>
        <w:rPr>
          <w:noProof/>
        </w:rPr>
        <w:drawing>
          <wp:inline distT="0" distB="0" distL="0" distR="0">
            <wp:extent cx="5943600" cy="1775460"/>
            <wp:effectExtent l="0" t="0" r="0" b="0"/>
            <wp:docPr id="20" name="Picture 20" descr="VistA example of re-indexing the ACL cross-reference" title="ACL Cross-Reference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R_Tech_Manual_Figure_01.bmp"/>
                    <pic:cNvPicPr/>
                  </pic:nvPicPr>
                  <pic:blipFill>
                    <a:blip r:embed="rId42">
                      <a:extLst>
                        <a:ext uri="{28A0092B-C50C-407E-A947-70E740481C1C}">
                          <a14:useLocalDpi xmlns:a14="http://schemas.microsoft.com/office/drawing/2010/main" val="0"/>
                        </a:ext>
                      </a:extLst>
                    </a:blip>
                    <a:stretch>
                      <a:fillRect/>
                    </a:stretch>
                  </pic:blipFill>
                  <pic:spPr>
                    <a:xfrm>
                      <a:off x="0" y="0"/>
                      <a:ext cx="5943600" cy="1775460"/>
                    </a:xfrm>
                    <a:prstGeom prst="rect">
                      <a:avLst/>
                    </a:prstGeom>
                  </pic:spPr>
                </pic:pic>
              </a:graphicData>
            </a:graphic>
          </wp:inline>
        </w:drawing>
      </w:r>
    </w:p>
    <w:p w:rsidR="00E12C52" w:rsidRPr="00777F47" w:rsidRDefault="00E12C52" w:rsidP="009B69B8">
      <w:pPr>
        <w:pStyle w:val="Heading3"/>
      </w:pPr>
      <w:bookmarkStart w:id="239" w:name="_Toc64881913"/>
      <w:bookmarkStart w:id="240" w:name="_Toc94592877"/>
      <w:bookmarkStart w:id="241" w:name="_Toc126468634"/>
      <w:bookmarkStart w:id="242" w:name="_Toc226975089"/>
      <w:bookmarkStart w:id="243" w:name="_Toc228789264"/>
      <w:bookmarkStart w:id="244" w:name="_Toc232396147"/>
      <w:bookmarkStart w:id="245" w:name="_Toc233014148"/>
      <w:bookmarkStart w:id="246" w:name="_Ref233167194"/>
      <w:bookmarkStart w:id="247" w:name="_Toc233167435"/>
      <w:bookmarkStart w:id="248" w:name="_Toc415212068"/>
      <w:r w:rsidRPr="00777F47">
        <w:t>Edit Lab Search Criteria</w:t>
      </w:r>
      <w:bookmarkEnd w:id="239"/>
      <w:bookmarkEnd w:id="240"/>
      <w:bookmarkEnd w:id="241"/>
      <w:bookmarkEnd w:id="242"/>
      <w:bookmarkEnd w:id="243"/>
      <w:bookmarkEnd w:id="244"/>
      <w:bookmarkEnd w:id="245"/>
      <w:bookmarkEnd w:id="246"/>
      <w:bookmarkEnd w:id="247"/>
      <w:bookmarkEnd w:id="248"/>
    </w:p>
    <w:p w:rsidR="00E12C52" w:rsidRPr="00777F47" w:rsidRDefault="00E12C52" w:rsidP="00722B47">
      <w:r w:rsidRPr="00777F47">
        <w:t xml:space="preserve">This option allows you to enter the </w:t>
      </w:r>
      <w:r w:rsidRPr="00777F47">
        <w:rPr>
          <w:rFonts w:ascii="Microsoft Sans Serif" w:hAnsi="Microsoft Sans Serif" w:cs="Microsoft Sans Serif"/>
          <w:sz w:val="20"/>
        </w:rPr>
        <w:t>Lab Search</w:t>
      </w:r>
      <w:r w:rsidRPr="00777F47">
        <w:t xml:space="preserve"> criteria</w:t>
      </w:r>
      <w:r w:rsidR="00E820B5">
        <w:fldChar w:fldCharType="begin"/>
      </w:r>
      <w:r w:rsidRPr="00777F47">
        <w:instrText>xe "Maintenance menu:Edit Lab Search Criteria option"</w:instrText>
      </w:r>
      <w:r w:rsidR="00E820B5">
        <w:fldChar w:fldCharType="end"/>
      </w:r>
      <w:r w:rsidRPr="00777F47">
        <w:t xml:space="preserve"> used by the registry update process.  The criteria are updated via </w:t>
      </w:r>
      <w:r w:rsidRPr="00777F47">
        <w:rPr>
          <w:rFonts w:ascii="Arial" w:hAnsi="Arial" w:cs="Arial"/>
          <w:sz w:val="20"/>
        </w:rPr>
        <w:t>CCR</w:t>
      </w:r>
      <w:r w:rsidRPr="00777F47">
        <w:t xml:space="preserve"> patches and should not be edited without approval from the </w:t>
      </w:r>
      <w:hyperlink w:anchor="Glos_CQM" w:history="1">
        <w:r w:rsidRPr="00777F47">
          <w:rPr>
            <w:rStyle w:val="IHyperlink"/>
          </w:rPr>
          <w:t>Center for Quality Management in Public Health</w:t>
        </w:r>
      </w:hyperlink>
      <w:r w:rsidRPr="00777F47">
        <w:t xml:space="preserve"> (CQM) and </w:t>
      </w:r>
      <w:r>
        <w:t>Product Support (PS)</w:t>
      </w:r>
      <w:r w:rsidRPr="00777F47">
        <w:t>.</w:t>
      </w:r>
    </w:p>
    <w:p w:rsidR="00E12C52" w:rsidRDefault="00E12C52" w:rsidP="009D7405">
      <w:pPr>
        <w:pStyle w:val="Caption"/>
      </w:pPr>
      <w:bookmarkStart w:id="249" w:name="_Toc415212022"/>
      <w:r w:rsidRPr="00777F47">
        <w:t xml:space="preserve">Figure </w:t>
      </w:r>
      <w:fldSimple w:instr=" SEQ Figure \* ARABIC ">
        <w:r w:rsidR="004612C0">
          <w:rPr>
            <w:noProof/>
          </w:rPr>
          <w:t>2</w:t>
        </w:r>
      </w:fldSimple>
      <w:r w:rsidRPr="00777F47">
        <w:t xml:space="preserve"> – Edit Lab Search Criteria</w:t>
      </w:r>
      <w:bookmarkEnd w:id="249"/>
    </w:p>
    <w:p w:rsidR="00E12C52" w:rsidRPr="009D7C1E" w:rsidRDefault="00E83285" w:rsidP="00EB4291">
      <w:pPr>
        <w:rPr>
          <w:lang w:val="fr-FR"/>
        </w:rPr>
      </w:pPr>
      <w:r>
        <w:rPr>
          <w:noProof/>
        </w:rPr>
        <w:drawing>
          <wp:inline distT="0" distB="0" distL="0" distR="0">
            <wp:extent cx="5943600" cy="3018790"/>
            <wp:effectExtent l="0" t="0" r="0" b="0"/>
            <wp:docPr id="34" name="Picture 34" descr="VistA example of the (ELS) Edit Lab Search Criteria option" title="Edit Lab Search Criteria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R_Tech_Manual_Figure_02.bmp"/>
                    <pic:cNvPicPr/>
                  </pic:nvPicPr>
                  <pic:blipFill>
                    <a:blip r:embed="rId43">
                      <a:extLst>
                        <a:ext uri="{28A0092B-C50C-407E-A947-70E740481C1C}">
                          <a14:useLocalDpi xmlns:a14="http://schemas.microsoft.com/office/drawing/2010/main" val="0"/>
                        </a:ext>
                      </a:extLst>
                    </a:blip>
                    <a:stretch>
                      <a:fillRect/>
                    </a:stretch>
                  </pic:blipFill>
                  <pic:spPr>
                    <a:xfrm>
                      <a:off x="0" y="0"/>
                      <a:ext cx="5943600" cy="3018790"/>
                    </a:xfrm>
                    <a:prstGeom prst="rect">
                      <a:avLst/>
                    </a:prstGeom>
                  </pic:spPr>
                </pic:pic>
              </a:graphicData>
            </a:graphic>
          </wp:inline>
        </w:drawing>
      </w:r>
    </w:p>
    <w:p w:rsidR="00E12C52" w:rsidRPr="009D6ACF" w:rsidRDefault="00E12C52" w:rsidP="00884635">
      <w:r w:rsidRPr="009D6ACF">
        <w:t xml:space="preserve">Each criterion includes one or more </w:t>
      </w:r>
      <w:r w:rsidRPr="00DF40BA">
        <w:rPr>
          <w:i/>
        </w:rPr>
        <w:t>triads</w:t>
      </w:r>
      <w:r w:rsidRPr="009D6ACF">
        <w:t xml:space="preserve"> that consist of </w:t>
      </w:r>
      <w:r w:rsidRPr="00EB4291">
        <w:rPr>
          <w:rFonts w:ascii="Courier New" w:hAnsi="Courier New" w:cs="Courier New"/>
        </w:rPr>
        <w:t>LOINC CODE</w:t>
      </w:r>
      <w:r w:rsidRPr="009D6ACF">
        <w:t xml:space="preserve">, </w:t>
      </w:r>
      <w:r w:rsidRPr="00EB4291">
        <w:rPr>
          <w:rFonts w:ascii="Courier New" w:hAnsi="Courier New" w:cs="Courier New"/>
        </w:rPr>
        <w:t>INDICATOR</w:t>
      </w:r>
      <w:r w:rsidRPr="009D6ACF">
        <w:t xml:space="preserve">, and </w:t>
      </w:r>
      <w:r>
        <w:t xml:space="preserve">an </w:t>
      </w:r>
      <w:r w:rsidRPr="009D6ACF">
        <w:t xml:space="preserve">optional </w:t>
      </w:r>
      <w:r w:rsidRPr="00EB4291">
        <w:rPr>
          <w:rFonts w:ascii="Courier New" w:hAnsi="Courier New" w:cs="Courier New"/>
        </w:rPr>
        <w:t>INDICATED VALUE</w:t>
      </w:r>
      <w:r w:rsidRPr="00A30C0C">
        <w:rPr>
          <w:rFonts w:ascii="Arial" w:hAnsi="Arial" w:cs="Arial"/>
        </w:rPr>
        <w:t>.</w:t>
      </w:r>
      <w:r w:rsidRPr="009D6ACF">
        <w:t xml:space="preserve"> The indicator defines the comparison operation applied to the Lab result. The Lab result is compared to the value of the </w:t>
      </w:r>
      <w:r w:rsidRPr="00DF40BA">
        <w:rPr>
          <w:rFonts w:ascii="Courier New" w:hAnsi="Courier New" w:cs="Courier New"/>
        </w:rPr>
        <w:t>INDICATED VALUE</w:t>
      </w:r>
      <w:r w:rsidRPr="009D6ACF">
        <w:t xml:space="preserve"> parameter. For example, if the internal value of this field is equal to </w:t>
      </w:r>
      <w:r w:rsidRPr="00DF40BA">
        <w:rPr>
          <w:rFonts w:ascii="Courier New" w:hAnsi="Courier New" w:cs="Courier New"/>
        </w:rPr>
        <w:t>3</w:t>
      </w:r>
      <w:r w:rsidRPr="009D6ACF">
        <w:t xml:space="preserve"> (</w:t>
      </w:r>
      <w:r>
        <w:t>“</w:t>
      </w:r>
      <w:r w:rsidRPr="009D6ACF">
        <w:t>Greater Than</w:t>
      </w:r>
      <w:r>
        <w:t>”</w:t>
      </w:r>
      <w:r w:rsidRPr="009D6ACF">
        <w:t xml:space="preserve">) and the value of the </w:t>
      </w:r>
      <w:r w:rsidRPr="00EB4291">
        <w:rPr>
          <w:rFonts w:ascii="Courier New" w:hAnsi="Courier New" w:cs="Courier New"/>
        </w:rPr>
        <w:t>INDICATED VALUE</w:t>
      </w:r>
      <w:r w:rsidRPr="009D6ACF">
        <w:t xml:space="preserve"> field is </w:t>
      </w:r>
      <w:r w:rsidRPr="00DF40BA">
        <w:rPr>
          <w:rFonts w:ascii="Courier New" w:hAnsi="Courier New" w:cs="Courier New"/>
        </w:rPr>
        <w:t>5</w:t>
      </w:r>
      <w:r w:rsidRPr="009D6ACF">
        <w:t>, then this indicator will be evaluated as True for all numeric Lab results values greater than 5.</w:t>
      </w:r>
    </w:p>
    <w:p w:rsidR="00E12C52" w:rsidRPr="009D6ACF" w:rsidRDefault="00E12C52" w:rsidP="00884635">
      <w:r w:rsidRPr="009D6ACF">
        <w:lastRenderedPageBreak/>
        <w:t xml:space="preserve">The only exceptions are the </w:t>
      </w:r>
      <w:r w:rsidRPr="00DF40BA">
        <w:rPr>
          <w:rFonts w:ascii="Courier New" w:hAnsi="Courier New" w:cs="Courier New"/>
        </w:rPr>
        <w:t>Use Reference Range</w:t>
      </w:r>
      <w:r w:rsidRPr="009D6ACF">
        <w:t xml:space="preserve"> and </w:t>
      </w:r>
      <w:r w:rsidRPr="00DF40BA">
        <w:rPr>
          <w:rFonts w:ascii="Courier New" w:hAnsi="Courier New" w:cs="Courier New"/>
        </w:rPr>
        <w:t>Positive Result</w:t>
      </w:r>
      <w:r w:rsidRPr="009D6ACF">
        <w:t xml:space="preserve"> indicators; they ignore the value.</w:t>
      </w:r>
    </w:p>
    <w:p w:rsidR="00E12C52" w:rsidRPr="009D6ACF" w:rsidRDefault="00E12C52" w:rsidP="00884635">
      <w:r w:rsidRPr="009D6ACF">
        <w:t xml:space="preserve">The </w:t>
      </w:r>
      <w:r w:rsidRPr="00DF40BA">
        <w:rPr>
          <w:rFonts w:ascii="Courier New" w:hAnsi="Courier New" w:cs="Courier New"/>
        </w:rPr>
        <w:t>Use Reference Range</w:t>
      </w:r>
      <w:r w:rsidRPr="009D6ACF">
        <w:t xml:space="preserve"> indicator checks</w:t>
      </w:r>
      <w:r>
        <w:t xml:space="preserve"> to see</w:t>
      </w:r>
      <w:r w:rsidRPr="009D6ACF">
        <w:t xml:space="preserve"> if the result value is outside of the reference range defined for the Lab test.</w:t>
      </w:r>
    </w:p>
    <w:p w:rsidR="00E12C52" w:rsidRPr="009D6ACF" w:rsidRDefault="00E12C52" w:rsidP="00884635">
      <w:r w:rsidRPr="009D6ACF">
        <w:t xml:space="preserve">The </w:t>
      </w:r>
      <w:r w:rsidRPr="00DF40BA">
        <w:rPr>
          <w:rFonts w:ascii="Courier New" w:hAnsi="Courier New" w:cs="Courier New"/>
        </w:rPr>
        <w:t>Positive Result</w:t>
      </w:r>
      <w:r w:rsidRPr="009D6ACF">
        <w:t xml:space="preserve"> indicator selects a test result if the value</w:t>
      </w:r>
      <w:r>
        <w:t>…</w:t>
      </w:r>
    </w:p>
    <w:p w:rsidR="00E12C52" w:rsidRPr="009D6ACF" w:rsidRDefault="00E12C52" w:rsidP="00BF4D2A">
      <w:pPr>
        <w:keepNext/>
        <w:numPr>
          <w:ilvl w:val="0"/>
          <w:numId w:val="26"/>
        </w:numPr>
        <w:spacing w:after="0"/>
      </w:pPr>
      <w:r w:rsidRPr="009D6ACF">
        <w:t xml:space="preserve">is equal to </w:t>
      </w:r>
      <w:r w:rsidRPr="00DF40BA">
        <w:rPr>
          <w:rFonts w:ascii="Courier New" w:hAnsi="Courier New" w:cs="Courier New"/>
        </w:rPr>
        <w:t>P</w:t>
      </w:r>
    </w:p>
    <w:p w:rsidR="00E12C52" w:rsidRPr="009D6ACF" w:rsidRDefault="00E12C52" w:rsidP="00BF396F">
      <w:pPr>
        <w:keepNext/>
        <w:spacing w:before="0" w:after="0"/>
        <w:ind w:left="360"/>
      </w:pPr>
      <w:proofErr w:type="gramStart"/>
      <w:r w:rsidRPr="009D6ACF">
        <w:t>or</w:t>
      </w:r>
      <w:proofErr w:type="gramEnd"/>
    </w:p>
    <w:p w:rsidR="00E12C52" w:rsidRPr="009D6ACF" w:rsidRDefault="00E12C52" w:rsidP="00BF4D2A">
      <w:pPr>
        <w:numPr>
          <w:ilvl w:val="0"/>
          <w:numId w:val="26"/>
        </w:numPr>
        <w:spacing w:before="0"/>
      </w:pPr>
      <w:proofErr w:type="gramStart"/>
      <w:r w:rsidRPr="009D6ACF">
        <w:t>contains</w:t>
      </w:r>
      <w:proofErr w:type="gramEnd"/>
      <w:r w:rsidRPr="009D6ACF">
        <w:t xml:space="preserve"> </w:t>
      </w:r>
      <w:r w:rsidRPr="00DF40BA">
        <w:rPr>
          <w:rFonts w:ascii="Courier New" w:hAnsi="Courier New" w:cs="Courier New"/>
        </w:rPr>
        <w:t>POS</w:t>
      </w:r>
      <w:r w:rsidRPr="009D6ACF">
        <w:t xml:space="preserve">, </w:t>
      </w:r>
      <w:r w:rsidRPr="00DF40BA">
        <w:rPr>
          <w:rFonts w:ascii="Courier New" w:hAnsi="Courier New" w:cs="Courier New"/>
        </w:rPr>
        <w:t>DETEC</w:t>
      </w:r>
      <w:r w:rsidRPr="009D6ACF">
        <w:t xml:space="preserve"> or </w:t>
      </w:r>
      <w:r w:rsidRPr="00DF40BA">
        <w:rPr>
          <w:rFonts w:ascii="Courier New" w:hAnsi="Courier New" w:cs="Courier New"/>
        </w:rPr>
        <w:t>REA</w:t>
      </w:r>
      <w:r w:rsidRPr="009D6ACF">
        <w:t xml:space="preserve"> </w:t>
      </w:r>
      <w:r w:rsidRPr="006C292E">
        <w:rPr>
          <w:i/>
        </w:rPr>
        <w:t>and</w:t>
      </w:r>
      <w:r w:rsidRPr="009D6ACF">
        <w:t xml:space="preserve"> does not contain </w:t>
      </w:r>
      <w:r w:rsidRPr="00DF40BA">
        <w:rPr>
          <w:rFonts w:ascii="Courier New" w:hAnsi="Courier New" w:cs="Courier New"/>
        </w:rPr>
        <w:t>NEG</w:t>
      </w:r>
      <w:r w:rsidRPr="009D6ACF">
        <w:t xml:space="preserve">, </w:t>
      </w:r>
      <w:r w:rsidRPr="00DF40BA">
        <w:rPr>
          <w:rFonts w:ascii="Courier New" w:hAnsi="Courier New" w:cs="Courier New"/>
        </w:rPr>
        <w:t>NO</w:t>
      </w:r>
      <w:r w:rsidRPr="009D6ACF">
        <w:t xml:space="preserve"> or </w:t>
      </w:r>
      <w:r w:rsidRPr="00DF40BA">
        <w:rPr>
          <w:rFonts w:ascii="Courier New" w:hAnsi="Courier New" w:cs="Courier New"/>
        </w:rPr>
        <w:t>IND</w:t>
      </w:r>
      <w:r w:rsidRPr="009D6ACF">
        <w:t>.</w:t>
      </w:r>
    </w:p>
    <w:p w:rsidR="00E12C52" w:rsidRDefault="00E12C52" w:rsidP="006401F9">
      <w:pPr>
        <w:spacing w:after="120"/>
      </w:pPr>
      <w:r w:rsidRPr="009D6ACF">
        <w:t xml:space="preserve">For example, the </w:t>
      </w:r>
      <w:r w:rsidRPr="00DF40BA">
        <w:rPr>
          <w:rFonts w:ascii="Courier New" w:hAnsi="Courier New" w:cs="Courier New"/>
        </w:rPr>
        <w:t>POSITIVE</w:t>
      </w:r>
      <w:r w:rsidRPr="009D6ACF">
        <w:t xml:space="preserve">, </w:t>
      </w:r>
      <w:r w:rsidRPr="00DF40BA">
        <w:rPr>
          <w:rFonts w:ascii="Courier New" w:hAnsi="Courier New" w:cs="Courier New"/>
        </w:rPr>
        <w:t>POS</w:t>
      </w:r>
      <w:r w:rsidRPr="009D6ACF">
        <w:t xml:space="preserve">, </w:t>
      </w:r>
      <w:r w:rsidRPr="00DF40BA">
        <w:rPr>
          <w:rFonts w:ascii="Courier New" w:hAnsi="Courier New" w:cs="Courier New"/>
        </w:rPr>
        <w:t>REACT</w:t>
      </w:r>
      <w:r w:rsidRPr="009D6ACF">
        <w:t xml:space="preserve">, and </w:t>
      </w:r>
      <w:r w:rsidRPr="00DF40BA">
        <w:rPr>
          <w:rFonts w:ascii="Courier New" w:hAnsi="Courier New" w:cs="Courier New"/>
        </w:rPr>
        <w:t>DETECTABLE</w:t>
      </w:r>
      <w:r w:rsidRPr="009D6ACF">
        <w:t xml:space="preserve"> values will be picked up. At the same time, the </w:t>
      </w:r>
      <w:r w:rsidRPr="00DF40BA">
        <w:rPr>
          <w:rFonts w:ascii="Courier New" w:hAnsi="Courier New" w:cs="Courier New"/>
        </w:rPr>
        <w:t>NON-REACT</w:t>
      </w:r>
      <w:r w:rsidRPr="009D6ACF">
        <w:t xml:space="preserve">, </w:t>
      </w:r>
      <w:r w:rsidRPr="00DF40BA">
        <w:rPr>
          <w:rFonts w:ascii="Courier New" w:hAnsi="Courier New" w:cs="Courier New"/>
        </w:rPr>
        <w:t>INDETERMINATE</w:t>
      </w:r>
      <w:r w:rsidRPr="009D6ACF">
        <w:t xml:space="preserve">, and </w:t>
      </w:r>
      <w:r w:rsidRPr="00DF40BA">
        <w:rPr>
          <w:rFonts w:ascii="Courier New" w:hAnsi="Courier New" w:cs="Courier New"/>
        </w:rPr>
        <w:t>NEG</w:t>
      </w:r>
      <w:r w:rsidRPr="009D6ACF">
        <w:t xml:space="preserve"> values will be skipped.</w:t>
      </w:r>
    </w:p>
    <w:p w:rsidR="00E12C52" w:rsidRPr="00FD483F" w:rsidRDefault="007525E9" w:rsidP="009607AA">
      <w:pPr>
        <w:ind w:left="1296" w:right="720" w:hanging="576"/>
      </w:pPr>
      <w:r>
        <w:rPr>
          <w:noProof/>
        </w:rPr>
        <w:drawing>
          <wp:inline distT="0" distB="0" distL="0" distR="0" wp14:anchorId="410952C9" wp14:editId="1DB9C3D6">
            <wp:extent cx="361950" cy="276225"/>
            <wp:effectExtent l="0" t="0" r="0" b="9525"/>
            <wp:docPr id="11" name="Picture 11" descr="Icon used to indicate something noteworthy." title="Note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Icon used to identify notes." title="Note icon"/>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1950" cy="276225"/>
                    </a:xfrm>
                    <a:prstGeom prst="rect">
                      <a:avLst/>
                    </a:prstGeom>
                    <a:noFill/>
                    <a:ln>
                      <a:noFill/>
                    </a:ln>
                  </pic:spPr>
                </pic:pic>
              </a:graphicData>
            </a:graphic>
          </wp:inline>
        </w:drawing>
      </w:r>
      <w:r w:rsidR="00E12C52" w:rsidRPr="00C80047">
        <w:rPr>
          <w:rFonts w:ascii="Arial Bold" w:hAnsi="Arial Bold"/>
          <w:b/>
          <w:sz w:val="20"/>
        </w:rPr>
        <w:t>Note:</w:t>
      </w:r>
      <w:r w:rsidR="00E12C52">
        <w:rPr>
          <w:b/>
        </w:rPr>
        <w:t xml:space="preserve"> </w:t>
      </w:r>
      <w:r w:rsidR="00E12C52">
        <w:t>All string comparisons are case-insensitive.</w:t>
      </w:r>
    </w:p>
    <w:p w:rsidR="00E12C52" w:rsidRPr="009D6ACF" w:rsidRDefault="00E12C52" w:rsidP="00713FD6">
      <w:pPr>
        <w:spacing w:before="120"/>
      </w:pPr>
      <w:bookmarkStart w:id="250" w:name="_Toc42909258"/>
      <w:bookmarkStart w:id="251" w:name="_Toc64881914"/>
      <w:bookmarkStart w:id="252" w:name="_Toc94592878"/>
      <w:bookmarkStart w:id="253" w:name="_Toc126468635"/>
      <w:r w:rsidRPr="009D6ACF">
        <w:t xml:space="preserve">The </w:t>
      </w:r>
      <w:r w:rsidRPr="00EB4291">
        <w:rPr>
          <w:rFonts w:ascii="Courier New" w:hAnsi="Courier New" w:cs="Courier New"/>
        </w:rPr>
        <w:t>STATUS</w:t>
      </w:r>
      <w:r w:rsidRPr="009D6ACF">
        <w:t xml:space="preserve"> field allows users to temporarily inactivate the whole lab search criterion.</w:t>
      </w:r>
    </w:p>
    <w:p w:rsidR="00E12C52" w:rsidRPr="009D6ACF" w:rsidRDefault="00E12C52" w:rsidP="009B69B8">
      <w:pPr>
        <w:pStyle w:val="Heading3"/>
      </w:pPr>
      <w:bookmarkStart w:id="254" w:name="_Toc226975090"/>
      <w:bookmarkStart w:id="255" w:name="_Toc228789265"/>
      <w:bookmarkStart w:id="256" w:name="_Toc232396148"/>
      <w:bookmarkStart w:id="257" w:name="_Toc233014149"/>
      <w:bookmarkStart w:id="258" w:name="_Ref233167205"/>
      <w:bookmarkStart w:id="259" w:name="_Toc233167436"/>
      <w:bookmarkStart w:id="260" w:name="_Toc415212069"/>
      <w:r w:rsidRPr="009D6ACF">
        <w:t>Edit Registry Parameters</w:t>
      </w:r>
      <w:bookmarkEnd w:id="250"/>
      <w:bookmarkEnd w:id="251"/>
      <w:bookmarkEnd w:id="252"/>
      <w:bookmarkEnd w:id="253"/>
      <w:bookmarkEnd w:id="254"/>
      <w:bookmarkEnd w:id="255"/>
      <w:bookmarkEnd w:id="256"/>
      <w:bookmarkEnd w:id="257"/>
      <w:bookmarkEnd w:id="258"/>
      <w:bookmarkEnd w:id="259"/>
      <w:bookmarkEnd w:id="260"/>
    </w:p>
    <w:p w:rsidR="00E12C52" w:rsidRDefault="00E12C52" w:rsidP="00722B47">
      <w:r w:rsidRPr="009D6ACF">
        <w:t>This option allows you to review/edit the registry parameters.</w:t>
      </w:r>
      <w:r w:rsidRPr="00DB4365">
        <w:t xml:space="preserve"> </w:t>
      </w:r>
      <w:r w:rsidR="00E820B5">
        <w:fldChar w:fldCharType="begin"/>
      </w:r>
      <w:r w:rsidRPr="00982924">
        <w:instrText>xe "Maintenance menu:Edit Registry Parameters option"</w:instrText>
      </w:r>
      <w:r w:rsidR="00E820B5">
        <w:fldChar w:fldCharType="end"/>
      </w:r>
      <w:r w:rsidRPr="009D6ACF">
        <w:t xml:space="preserve"> These values can alter the way the system works on a site-by-site basis.</w:t>
      </w:r>
    </w:p>
    <w:p w:rsidR="00E12C52" w:rsidRDefault="00E12C52" w:rsidP="00EB4291"/>
    <w:p w:rsidR="00E12C52" w:rsidRDefault="00E12C52" w:rsidP="009D7405">
      <w:pPr>
        <w:pStyle w:val="Caption"/>
      </w:pPr>
      <w:bookmarkStart w:id="261" w:name="_Toc415212023"/>
      <w:r w:rsidRPr="00777F47">
        <w:t xml:space="preserve">Figure </w:t>
      </w:r>
      <w:fldSimple w:instr=" SEQ Figure \* ARABIC ">
        <w:r w:rsidR="004612C0">
          <w:rPr>
            <w:noProof/>
          </w:rPr>
          <w:t>3</w:t>
        </w:r>
      </w:fldSimple>
      <w:r w:rsidRPr="00777F47">
        <w:t xml:space="preserve"> – Edit Registry Parameters</w:t>
      </w:r>
      <w:bookmarkEnd w:id="261"/>
    </w:p>
    <w:p w:rsidR="00E12C52" w:rsidRPr="009D6ACF" w:rsidRDefault="00E83285" w:rsidP="00EB4291">
      <w:r>
        <w:rPr>
          <w:noProof/>
        </w:rPr>
        <w:drawing>
          <wp:inline distT="0" distB="0" distL="0" distR="0">
            <wp:extent cx="5943600" cy="3405505"/>
            <wp:effectExtent l="0" t="0" r="0" b="4445"/>
            <wp:docPr id="35" name="Picture 35" descr=" VistA example of the (ERP)Edit Registry Parameters option" title="Edit Registry Parameters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R_Tech_Manual_Figure_03.bmp"/>
                    <pic:cNvPicPr/>
                  </pic:nvPicPr>
                  <pic:blipFill>
                    <a:blip r:embed="rId44">
                      <a:extLst>
                        <a:ext uri="{28A0092B-C50C-407E-A947-70E740481C1C}">
                          <a14:useLocalDpi xmlns:a14="http://schemas.microsoft.com/office/drawing/2010/main" val="0"/>
                        </a:ext>
                      </a:extLst>
                    </a:blip>
                    <a:stretch>
                      <a:fillRect/>
                    </a:stretch>
                  </pic:blipFill>
                  <pic:spPr>
                    <a:xfrm>
                      <a:off x="0" y="0"/>
                      <a:ext cx="5943600" cy="3405505"/>
                    </a:xfrm>
                    <a:prstGeom prst="rect">
                      <a:avLst/>
                    </a:prstGeom>
                  </pic:spPr>
                </pic:pic>
              </a:graphicData>
            </a:graphic>
          </wp:inline>
        </w:drawing>
      </w:r>
    </w:p>
    <w:p w:rsidR="00E12C52" w:rsidRPr="009D6ACF" w:rsidRDefault="00E12C52" w:rsidP="00722B47">
      <w:r w:rsidRPr="009D6ACF">
        <w:lastRenderedPageBreak/>
        <w:t xml:space="preserve">This option is typically run during the implementation phase to enter Notifications and Log Event Types. All other parameters are set during the package installation and should not be edited without approval from </w:t>
      </w:r>
      <w:r>
        <w:t>PS</w:t>
      </w:r>
      <w:r w:rsidRPr="009D6ACF">
        <w:t xml:space="preserve"> or package developers.</w:t>
      </w:r>
    </w:p>
    <w:p w:rsidR="00E12C52" w:rsidRPr="009D6ACF" w:rsidRDefault="00E12C52" w:rsidP="00BF4D2A">
      <w:pPr>
        <w:numPr>
          <w:ilvl w:val="0"/>
          <w:numId w:val="26"/>
        </w:numPr>
      </w:pPr>
      <w:r w:rsidRPr="009D6ACF">
        <w:t xml:space="preserve">The </w:t>
      </w:r>
      <w:r w:rsidRPr="00DF40BA">
        <w:rPr>
          <w:rFonts w:ascii="Courier New" w:hAnsi="Courier New" w:cs="Courier New"/>
        </w:rPr>
        <w:t>REGISTRY UPDATED UNTIL</w:t>
      </w:r>
      <w:r w:rsidRPr="009D6ACF">
        <w:t xml:space="preserve"> and </w:t>
      </w:r>
      <w:r w:rsidRPr="00DF40BA">
        <w:rPr>
          <w:rFonts w:ascii="Courier New" w:hAnsi="Courier New" w:cs="Courier New"/>
        </w:rPr>
        <w:t>DATA EXTRACTED UNTIL</w:t>
      </w:r>
      <w:r w:rsidRPr="009D6ACF">
        <w:t xml:space="preserve"> parameters are initialized during the package installation; they will be subsequently updated by the nightly task. These fields should only be edited in situations such as a system failure.</w:t>
      </w:r>
    </w:p>
    <w:p w:rsidR="00E12C52" w:rsidRPr="009D6ACF" w:rsidRDefault="00E12C52" w:rsidP="00BF4D2A">
      <w:pPr>
        <w:numPr>
          <w:ilvl w:val="0"/>
          <w:numId w:val="26"/>
        </w:numPr>
      </w:pPr>
      <w:r w:rsidRPr="009D6ACF">
        <w:t xml:space="preserve">The </w:t>
      </w:r>
      <w:r w:rsidRPr="00DF40BA">
        <w:rPr>
          <w:rFonts w:ascii="Courier New" w:hAnsi="Courier New" w:cs="Courier New"/>
        </w:rPr>
        <w:t>EXTRACT PERIOD FOR NEW PATIENT</w:t>
      </w:r>
      <w:r w:rsidRPr="009D6ACF">
        <w:t xml:space="preserve"> parameter defines the number of days subtracted from the date a new patient first selection rule was passed that the extract process uses when extracting data. The value of this parameter for national registries cannot be changed by the users.</w:t>
      </w:r>
    </w:p>
    <w:p w:rsidR="00E12C52" w:rsidRPr="009D6ACF" w:rsidRDefault="00E12C52" w:rsidP="00BF4D2A">
      <w:pPr>
        <w:numPr>
          <w:ilvl w:val="0"/>
          <w:numId w:val="26"/>
        </w:numPr>
      </w:pPr>
      <w:r w:rsidRPr="009D6ACF">
        <w:t xml:space="preserve">The </w:t>
      </w:r>
      <w:r w:rsidRPr="00EB4291">
        <w:rPr>
          <w:rFonts w:ascii="Courier New" w:hAnsi="Courier New" w:cs="Courier New"/>
        </w:rPr>
        <w:t>ENABLE LOG</w:t>
      </w:r>
      <w:r w:rsidRPr="009D6ACF">
        <w:t xml:space="preserve"> field allows you to turn the </w:t>
      </w:r>
      <w:r w:rsidRPr="003C7C6F">
        <w:rPr>
          <w:rFonts w:ascii="Arial" w:hAnsi="Arial" w:cs="Arial"/>
          <w:sz w:val="20"/>
        </w:rPr>
        <w:t>CCR</w:t>
      </w:r>
      <w:r w:rsidRPr="009D6ACF">
        <w:t xml:space="preserve"> log on or off.  The log stores messages generated by different </w:t>
      </w:r>
      <w:r w:rsidRPr="003C7C6F">
        <w:rPr>
          <w:rFonts w:ascii="Arial" w:hAnsi="Arial"/>
          <w:sz w:val="20"/>
        </w:rPr>
        <w:t>CCR</w:t>
      </w:r>
      <w:r w:rsidRPr="009D6ACF">
        <w:t xml:space="preserve"> processes (mostly, by the nightly task).</w:t>
      </w:r>
    </w:p>
    <w:p w:rsidR="00E12C52" w:rsidRPr="009D6ACF" w:rsidRDefault="00E12C52" w:rsidP="00BF4D2A">
      <w:pPr>
        <w:numPr>
          <w:ilvl w:val="0"/>
          <w:numId w:val="26"/>
        </w:numPr>
      </w:pPr>
      <w:r w:rsidRPr="009D6ACF">
        <w:t xml:space="preserve">The </w:t>
      </w:r>
      <w:r w:rsidRPr="00EB4291">
        <w:rPr>
          <w:rFonts w:ascii="Courier New" w:hAnsi="Courier New" w:cs="Courier New"/>
        </w:rPr>
        <w:t>LOG EVENT</w:t>
      </w:r>
      <w:r w:rsidRPr="009D6ACF">
        <w:t xml:space="preserve"> multiple allows the system to monitor the registry on various levels. If this field is left empty (default), all events except debug messages are recorded in the log file. If the multiple contains one or more records, only events specified by these records and error messages will be recorded. Possible event types are:</w:t>
      </w:r>
    </w:p>
    <w:p w:rsidR="00E12C52" w:rsidRPr="000F439A" w:rsidRDefault="00E12C52" w:rsidP="00BF4D2A">
      <w:pPr>
        <w:numPr>
          <w:ilvl w:val="1"/>
          <w:numId w:val="26"/>
        </w:numPr>
        <w:spacing w:before="0"/>
        <w:rPr>
          <w:rFonts w:ascii="Microsoft Sans Serif" w:hAnsi="Microsoft Sans Serif" w:cs="Microsoft Sans Serif"/>
          <w:sz w:val="20"/>
        </w:rPr>
      </w:pPr>
      <w:r w:rsidRPr="000F439A">
        <w:rPr>
          <w:rFonts w:ascii="Microsoft Sans Serif" w:hAnsi="Microsoft Sans Serif" w:cs="Microsoft Sans Serif"/>
          <w:sz w:val="20"/>
        </w:rPr>
        <w:t>Debug</w:t>
      </w:r>
    </w:p>
    <w:p w:rsidR="00E12C52" w:rsidRPr="000F439A" w:rsidRDefault="00E12C52" w:rsidP="00BF4D2A">
      <w:pPr>
        <w:numPr>
          <w:ilvl w:val="1"/>
          <w:numId w:val="26"/>
        </w:numPr>
        <w:spacing w:before="0"/>
        <w:rPr>
          <w:rFonts w:ascii="Microsoft Sans Serif" w:hAnsi="Microsoft Sans Serif" w:cs="Microsoft Sans Serif"/>
          <w:sz w:val="20"/>
        </w:rPr>
      </w:pPr>
      <w:r w:rsidRPr="000F439A">
        <w:rPr>
          <w:rFonts w:ascii="Microsoft Sans Serif" w:hAnsi="Microsoft Sans Serif" w:cs="Microsoft Sans Serif"/>
          <w:sz w:val="20"/>
        </w:rPr>
        <w:t>Information</w:t>
      </w:r>
    </w:p>
    <w:p w:rsidR="00E12C52" w:rsidRPr="000F439A" w:rsidRDefault="00E12C52" w:rsidP="00BF4D2A">
      <w:pPr>
        <w:numPr>
          <w:ilvl w:val="1"/>
          <w:numId w:val="26"/>
        </w:numPr>
        <w:spacing w:before="0"/>
        <w:rPr>
          <w:rFonts w:ascii="Microsoft Sans Serif" w:hAnsi="Microsoft Sans Serif" w:cs="Microsoft Sans Serif"/>
          <w:sz w:val="20"/>
        </w:rPr>
      </w:pPr>
      <w:r w:rsidRPr="000F439A">
        <w:rPr>
          <w:rFonts w:ascii="Microsoft Sans Serif" w:hAnsi="Microsoft Sans Serif" w:cs="Microsoft Sans Serif"/>
          <w:sz w:val="20"/>
        </w:rPr>
        <w:t>Data Quality</w:t>
      </w:r>
    </w:p>
    <w:p w:rsidR="00E12C52" w:rsidRPr="000F439A" w:rsidRDefault="00E12C52" w:rsidP="00BF4D2A">
      <w:pPr>
        <w:numPr>
          <w:ilvl w:val="1"/>
          <w:numId w:val="26"/>
        </w:numPr>
        <w:spacing w:before="0"/>
        <w:rPr>
          <w:rFonts w:ascii="Microsoft Sans Serif" w:hAnsi="Microsoft Sans Serif" w:cs="Microsoft Sans Serif"/>
          <w:sz w:val="20"/>
        </w:rPr>
      </w:pPr>
      <w:r w:rsidRPr="000F439A">
        <w:rPr>
          <w:rFonts w:ascii="Microsoft Sans Serif" w:hAnsi="Microsoft Sans Serif" w:cs="Microsoft Sans Serif"/>
          <w:sz w:val="20"/>
        </w:rPr>
        <w:t>Warning</w:t>
      </w:r>
    </w:p>
    <w:p w:rsidR="00E12C52" w:rsidRPr="000F439A" w:rsidRDefault="00E12C52" w:rsidP="00BF4D2A">
      <w:pPr>
        <w:numPr>
          <w:ilvl w:val="1"/>
          <w:numId w:val="26"/>
        </w:numPr>
        <w:spacing w:before="0"/>
        <w:rPr>
          <w:rFonts w:ascii="Microsoft Sans Serif" w:hAnsi="Microsoft Sans Serif" w:cs="Microsoft Sans Serif"/>
          <w:sz w:val="20"/>
        </w:rPr>
      </w:pPr>
      <w:r w:rsidRPr="000F439A">
        <w:rPr>
          <w:rFonts w:ascii="Microsoft Sans Serif" w:hAnsi="Microsoft Sans Serif" w:cs="Microsoft Sans Serif"/>
          <w:sz w:val="20"/>
        </w:rPr>
        <w:t>Database Error</w:t>
      </w:r>
    </w:p>
    <w:p w:rsidR="00E12C52" w:rsidRPr="000F439A" w:rsidRDefault="00E12C52" w:rsidP="00BF4D2A">
      <w:pPr>
        <w:numPr>
          <w:ilvl w:val="1"/>
          <w:numId w:val="26"/>
        </w:numPr>
        <w:spacing w:before="0"/>
        <w:rPr>
          <w:rFonts w:ascii="Microsoft Sans Serif" w:hAnsi="Microsoft Sans Serif" w:cs="Microsoft Sans Serif"/>
          <w:sz w:val="20"/>
        </w:rPr>
      </w:pPr>
      <w:r w:rsidRPr="000F439A">
        <w:rPr>
          <w:rFonts w:ascii="Microsoft Sans Serif" w:hAnsi="Microsoft Sans Serif" w:cs="Microsoft Sans Serif"/>
          <w:sz w:val="20"/>
        </w:rPr>
        <w:t>Error</w:t>
      </w:r>
    </w:p>
    <w:p w:rsidR="00E12C52" w:rsidRPr="009D6ACF" w:rsidRDefault="00E12C52" w:rsidP="006B5B92">
      <w:pPr>
        <w:ind w:left="720"/>
      </w:pPr>
      <w:r w:rsidRPr="00C36C99">
        <w:rPr>
          <w:rFonts w:ascii="Arial" w:hAnsi="Arial" w:cs="Arial"/>
          <w:sz w:val="20"/>
        </w:rPr>
        <w:t>Debug messages</w:t>
      </w:r>
      <w:r w:rsidRPr="009D6ACF">
        <w:t xml:space="preserve"> are intended for registry troubleshooting. These messages are exclusions from the above rule; they are not logged if </w:t>
      </w:r>
      <w:r w:rsidRPr="00EB4291">
        <w:rPr>
          <w:rFonts w:ascii="Courier New" w:hAnsi="Courier New" w:cs="Courier New"/>
        </w:rPr>
        <w:t>ENABLE LOG</w:t>
      </w:r>
      <w:r w:rsidRPr="009D6ACF">
        <w:t xml:space="preserve"> is set to </w:t>
      </w:r>
      <w:r>
        <w:t>“</w:t>
      </w:r>
      <w:r w:rsidRPr="00EB4291">
        <w:rPr>
          <w:rFonts w:ascii="Courier New" w:hAnsi="Courier New" w:cs="Courier New"/>
        </w:rPr>
        <w:t>Yes</w:t>
      </w:r>
      <w:r>
        <w:t>”</w:t>
      </w:r>
      <w:r w:rsidRPr="009D6ACF">
        <w:t xml:space="preserve"> and the </w:t>
      </w:r>
      <w:r w:rsidRPr="00C36C99">
        <w:rPr>
          <w:rFonts w:ascii="Courier New" w:hAnsi="Courier New" w:cs="Courier New"/>
          <w:sz w:val="20"/>
        </w:rPr>
        <w:t>LOG EVENT</w:t>
      </w:r>
      <w:r w:rsidRPr="009D6ACF">
        <w:t xml:space="preserve"> multiple is empty. Their recording can only be explicitly enabled.</w:t>
      </w:r>
    </w:p>
    <w:p w:rsidR="00E12C52" w:rsidRPr="009D6ACF" w:rsidRDefault="00E12C52" w:rsidP="006B5B92">
      <w:pPr>
        <w:ind w:left="720"/>
      </w:pPr>
      <w:r w:rsidRPr="00C36C99">
        <w:rPr>
          <w:rFonts w:ascii="Arial" w:hAnsi="Arial" w:cs="Arial"/>
          <w:sz w:val="20"/>
        </w:rPr>
        <w:t>Information messages</w:t>
      </w:r>
      <w:r w:rsidRPr="009D6ACF">
        <w:t xml:space="preserve"> can be used as formatting elements (headers, trailers, separators, etc.) and as a source of additional information that may be helpful in the troubleshooting process.</w:t>
      </w:r>
    </w:p>
    <w:p w:rsidR="00E12C52" w:rsidRPr="009D6ACF" w:rsidRDefault="00E12C52" w:rsidP="006B5B92">
      <w:pPr>
        <w:ind w:left="720"/>
      </w:pPr>
      <w:r w:rsidRPr="00C36C99">
        <w:rPr>
          <w:rFonts w:ascii="Arial" w:hAnsi="Arial" w:cs="Arial"/>
          <w:sz w:val="20"/>
        </w:rPr>
        <w:t>Data Quality messages</w:t>
      </w:r>
      <w:r w:rsidRPr="009D6ACF">
        <w:t xml:space="preserve"> indicate possible issues with the data in the </w:t>
      </w:r>
      <w:r w:rsidRPr="00C36C99">
        <w:rPr>
          <w:rFonts w:ascii="Arial" w:hAnsi="Arial" w:cs="Arial"/>
          <w:sz w:val="20"/>
        </w:rPr>
        <w:t>FileMan</w:t>
      </w:r>
      <w:r w:rsidRPr="009D6ACF">
        <w:t xml:space="preserve"> files, such as missing or invalid values, ambiguous data, etc.</w:t>
      </w:r>
    </w:p>
    <w:p w:rsidR="00E12C52" w:rsidRPr="009D6ACF" w:rsidRDefault="00E12C52" w:rsidP="006B5B92">
      <w:pPr>
        <w:ind w:left="720"/>
      </w:pPr>
      <w:r w:rsidRPr="00C36C99">
        <w:rPr>
          <w:rFonts w:ascii="Arial" w:hAnsi="Arial" w:cs="Arial"/>
          <w:sz w:val="20"/>
        </w:rPr>
        <w:t>Database Error messages</w:t>
      </w:r>
      <w:r w:rsidRPr="009D6ACF">
        <w:t xml:space="preserve"> most of these error messages are generated by the </w:t>
      </w:r>
      <w:r w:rsidRPr="00C36C99">
        <w:rPr>
          <w:rFonts w:ascii="Arial" w:hAnsi="Arial" w:cs="Arial"/>
          <w:sz w:val="20"/>
        </w:rPr>
        <w:t>FileMan</w:t>
      </w:r>
      <w:r w:rsidRPr="009D6ACF">
        <w:t xml:space="preserve"> DBS calls. Usually, these messages indicate serious problems with the database. Database errors are recorded regardless of content of the </w:t>
      </w:r>
      <w:r w:rsidRPr="00C36C99">
        <w:rPr>
          <w:rFonts w:ascii="Courier New" w:hAnsi="Courier New" w:cs="Courier New"/>
          <w:sz w:val="20"/>
        </w:rPr>
        <w:t>LOG EVENT</w:t>
      </w:r>
      <w:r w:rsidRPr="009D6ACF">
        <w:t xml:space="preserve"> multiple.</w:t>
      </w:r>
    </w:p>
    <w:p w:rsidR="00E12C52" w:rsidRPr="009D6ACF" w:rsidRDefault="00E12C52" w:rsidP="006B5B92">
      <w:pPr>
        <w:ind w:left="720"/>
      </w:pPr>
      <w:r w:rsidRPr="00C36C99">
        <w:rPr>
          <w:rFonts w:ascii="Arial" w:hAnsi="Arial" w:cs="Arial"/>
          <w:sz w:val="20"/>
        </w:rPr>
        <w:t>Error messages</w:t>
      </w:r>
      <w:r w:rsidRPr="009D6ACF">
        <w:t xml:space="preserve"> indicate fatal problems during the execution. Usually, processing of the patient data (or even the registry as a whole) stops after these errors. Errors are recorded regardless of content of the </w:t>
      </w:r>
      <w:r w:rsidRPr="00C36C99">
        <w:rPr>
          <w:rFonts w:ascii="Courier New" w:hAnsi="Courier New" w:cs="Courier New"/>
          <w:sz w:val="20"/>
        </w:rPr>
        <w:t>LOG EVENT</w:t>
      </w:r>
      <w:r w:rsidRPr="009D6ACF">
        <w:t xml:space="preserve"> multiple.</w:t>
      </w:r>
    </w:p>
    <w:p w:rsidR="00E12C52" w:rsidRPr="009D6ACF" w:rsidRDefault="00E12C52" w:rsidP="006B5B92">
      <w:pPr>
        <w:ind w:left="720"/>
      </w:pPr>
      <w:r w:rsidRPr="009D6ACF">
        <w:t xml:space="preserve">You may enter a new </w:t>
      </w:r>
      <w:r w:rsidRPr="00C36C99">
        <w:rPr>
          <w:rFonts w:ascii="Courier New" w:hAnsi="Courier New" w:cs="Courier New"/>
          <w:sz w:val="20"/>
        </w:rPr>
        <w:t>LOG EVENT</w:t>
      </w:r>
      <w:r w:rsidRPr="009D6ACF">
        <w:t>, if you wish select the type of event and if you want to enable recording of these events. If the list is empty, recording of all events is enabled. Otherwise, only events from the list and error messages will be recorded.</w:t>
      </w:r>
    </w:p>
    <w:p w:rsidR="00E12C52" w:rsidRPr="00EB4291" w:rsidRDefault="00E12C52" w:rsidP="00EB4291">
      <w:pPr>
        <w:spacing w:before="120"/>
        <w:rPr>
          <w:rFonts w:ascii="Courier New" w:hAnsi="Courier New" w:cs="Courier New"/>
        </w:rPr>
      </w:pPr>
      <w:r w:rsidRPr="009D6ACF">
        <w:t xml:space="preserve">If you need to temporarily exclude the registry from the registry updates and data extractions, set the </w:t>
      </w:r>
      <w:r w:rsidRPr="00C36C99">
        <w:rPr>
          <w:rFonts w:ascii="Courier New" w:hAnsi="Courier New" w:cs="Courier New"/>
          <w:sz w:val="20"/>
        </w:rPr>
        <w:t>REGISTRY STATUS</w:t>
      </w:r>
      <w:r w:rsidRPr="009D6ACF">
        <w:t xml:space="preserve"> parameter to </w:t>
      </w:r>
      <w:r w:rsidRPr="00C36C99">
        <w:rPr>
          <w:rFonts w:ascii="Courier New" w:hAnsi="Courier New" w:cs="Courier New"/>
          <w:sz w:val="20"/>
        </w:rPr>
        <w:t>INACTIVE (1).</w:t>
      </w:r>
    </w:p>
    <w:p w:rsidR="00E12C52" w:rsidRPr="009D6ACF" w:rsidRDefault="00E12C52" w:rsidP="00BF4D2A">
      <w:pPr>
        <w:numPr>
          <w:ilvl w:val="0"/>
          <w:numId w:val="26"/>
        </w:numPr>
      </w:pPr>
      <w:r w:rsidRPr="009D6ACF">
        <w:lastRenderedPageBreak/>
        <w:t xml:space="preserve">Users referenced by the </w:t>
      </w:r>
      <w:r w:rsidRPr="00C36C99">
        <w:rPr>
          <w:rFonts w:ascii="Courier New" w:hAnsi="Courier New" w:cs="Courier New"/>
          <w:sz w:val="20"/>
        </w:rPr>
        <w:t>NOTIFICATION</w:t>
      </w:r>
      <w:r w:rsidRPr="009D6ACF">
        <w:t xml:space="preserve"> multiple receive </w:t>
      </w:r>
      <w:r w:rsidRPr="00A30C0C">
        <w:rPr>
          <w:rFonts w:ascii="Arial" w:hAnsi="Arial" w:cs="Arial"/>
        </w:rPr>
        <w:t>VistA</w:t>
      </w:r>
      <w:r w:rsidRPr="009D6ACF">
        <w:t xml:space="preserve"> alerts about problems with the </w:t>
      </w:r>
      <w:r w:rsidRPr="003C7C6F">
        <w:rPr>
          <w:rFonts w:ascii="Arial" w:hAnsi="Arial" w:cs="Arial"/>
          <w:sz w:val="20"/>
        </w:rPr>
        <w:t>CCR</w:t>
      </w:r>
      <w:r w:rsidRPr="009D6ACF">
        <w:t xml:space="preserve"> software (such as data transmission problems).</w:t>
      </w:r>
    </w:p>
    <w:p w:rsidR="00E12C52" w:rsidRPr="009D6ACF" w:rsidRDefault="00E12C52" w:rsidP="00BF4D2A">
      <w:pPr>
        <w:numPr>
          <w:ilvl w:val="0"/>
          <w:numId w:val="26"/>
        </w:numPr>
      </w:pPr>
      <w:r w:rsidRPr="009D6ACF">
        <w:t xml:space="preserve">Value of the </w:t>
      </w:r>
      <w:r w:rsidRPr="00C36C99">
        <w:rPr>
          <w:rFonts w:ascii="Courier New" w:hAnsi="Courier New" w:cs="Courier New"/>
          <w:sz w:val="20"/>
        </w:rPr>
        <w:t>LAG DAYS</w:t>
      </w:r>
      <w:r w:rsidRPr="009D6ACF">
        <w:t xml:space="preserve"> parameter defines an overlap of the data searches during the registry updates and a data extraction delay during the regular data extractions. See the </w:t>
      </w:r>
      <w:r w:rsidRPr="00C36C99">
        <w:rPr>
          <w:rFonts w:ascii="Arial" w:hAnsi="Arial" w:cs="Arial"/>
          <w:sz w:val="20"/>
        </w:rPr>
        <w:t>Technical Description</w:t>
      </w:r>
      <w:r w:rsidRPr="009D6ACF">
        <w:t xml:space="preserve"> of the field in the data dictionary for more information.</w:t>
      </w:r>
    </w:p>
    <w:p w:rsidR="00E12C52" w:rsidRPr="009D6ACF" w:rsidRDefault="00E12C52" w:rsidP="00BF4D2A">
      <w:pPr>
        <w:numPr>
          <w:ilvl w:val="0"/>
          <w:numId w:val="26"/>
        </w:numPr>
      </w:pPr>
      <w:r w:rsidRPr="009D6ACF">
        <w:t xml:space="preserve">Value of the </w:t>
      </w:r>
      <w:r w:rsidRPr="00C36C99">
        <w:rPr>
          <w:rFonts w:ascii="Courier New" w:hAnsi="Courier New" w:cs="Courier New"/>
          <w:sz w:val="20"/>
        </w:rPr>
        <w:t>ALERT FREQUENCY</w:t>
      </w:r>
      <w:r w:rsidRPr="009D6ACF">
        <w:t xml:space="preserve"> parameter determines how often e-mail notifications and VistA alerts are sent to the </w:t>
      </w:r>
      <w:r w:rsidRPr="00C36C99">
        <w:rPr>
          <w:rFonts w:ascii="Arial" w:hAnsi="Arial"/>
          <w:sz w:val="20"/>
        </w:rPr>
        <w:t>CDCO</w:t>
      </w:r>
      <w:r w:rsidRPr="009D6ACF">
        <w:t xml:space="preserve"> and local staff in case of problems with the site's </w:t>
      </w:r>
      <w:r w:rsidRPr="003C7C6F">
        <w:rPr>
          <w:rFonts w:ascii="Arial" w:hAnsi="Arial" w:cs="Arial"/>
          <w:sz w:val="20"/>
        </w:rPr>
        <w:t>CCR</w:t>
      </w:r>
      <w:r w:rsidRPr="009D6ACF">
        <w:t xml:space="preserve"> software (data extraction problems, unsent </w:t>
      </w:r>
      <w:r w:rsidRPr="00B3068C">
        <w:rPr>
          <w:rFonts w:ascii="Arial" w:hAnsi="Arial"/>
        </w:rPr>
        <w:t>HL7</w:t>
      </w:r>
      <w:r w:rsidRPr="009D6ACF">
        <w:t xml:space="preserve"> messages, etc.). For example, if the nightly task runs every night and the </w:t>
      </w:r>
      <w:r w:rsidRPr="00C36C99">
        <w:rPr>
          <w:rFonts w:ascii="Courier New" w:hAnsi="Courier New" w:cs="Courier New"/>
          <w:sz w:val="20"/>
        </w:rPr>
        <w:t>ALERT FREQUENCY</w:t>
      </w:r>
      <w:r w:rsidRPr="00A30C0C">
        <w:rPr>
          <w:rFonts w:ascii="Arial" w:hAnsi="Arial" w:cs="Arial"/>
        </w:rPr>
        <w:t xml:space="preserve"> </w:t>
      </w:r>
      <w:r w:rsidRPr="009D6ACF">
        <w:t xml:space="preserve">is </w:t>
      </w:r>
      <w:r w:rsidRPr="00C36C99">
        <w:rPr>
          <w:rFonts w:ascii="Courier New" w:hAnsi="Courier New" w:cs="Courier New"/>
          <w:sz w:val="20"/>
        </w:rPr>
        <w:t>2</w:t>
      </w:r>
      <w:r w:rsidRPr="009D6ACF">
        <w:t>, then alerts and notifications will be sent every other night.</w:t>
      </w:r>
    </w:p>
    <w:p w:rsidR="00E12C52" w:rsidRDefault="00E12C52" w:rsidP="00BF4D2A">
      <w:pPr>
        <w:numPr>
          <w:ilvl w:val="0"/>
          <w:numId w:val="26"/>
        </w:numPr>
        <w:spacing w:after="120"/>
      </w:pPr>
      <w:r w:rsidRPr="009D6ACF">
        <w:t xml:space="preserve">If the </w:t>
      </w:r>
      <w:r w:rsidRPr="00C36C99">
        <w:rPr>
          <w:rFonts w:ascii="Courier New" w:hAnsi="Courier New" w:cs="Courier New"/>
          <w:sz w:val="20"/>
        </w:rPr>
        <w:t>ENABLE PROTOCOLS</w:t>
      </w:r>
      <w:r w:rsidRPr="009D6ACF">
        <w:t xml:space="preserve"> parameter is set to </w:t>
      </w:r>
      <w:r>
        <w:t>“</w:t>
      </w:r>
      <w:r w:rsidRPr="00C36C99">
        <w:rPr>
          <w:rFonts w:ascii="Courier New" w:hAnsi="Courier New" w:cs="Courier New"/>
          <w:sz w:val="20"/>
        </w:rPr>
        <w:t>Yes</w:t>
      </w:r>
      <w:r>
        <w:t>”</w:t>
      </w:r>
      <w:r w:rsidRPr="009D6ACF">
        <w:t xml:space="preserve"> (default), event protocols will be used by the package to speed up the registry processing. The protocols create references to the patient events in the </w:t>
      </w:r>
      <w:r w:rsidRPr="00EB4291">
        <w:rPr>
          <w:rFonts w:ascii="Courier New" w:hAnsi="Courier New" w:cs="Courier New"/>
        </w:rPr>
        <w:t xml:space="preserve">ROR </w:t>
      </w:r>
      <w:r w:rsidRPr="00C36C99">
        <w:rPr>
          <w:rFonts w:ascii="Courier New" w:hAnsi="Courier New" w:cs="Courier New"/>
          <w:sz w:val="20"/>
        </w:rPr>
        <w:t>PATIENT EVENTS file</w:t>
      </w:r>
      <w:r w:rsidRPr="00EB4291">
        <w:rPr>
          <w:rFonts w:ascii="Courier New" w:hAnsi="Courier New" w:cs="Courier New"/>
        </w:rPr>
        <w:t xml:space="preserve"> </w:t>
      </w:r>
      <w:r w:rsidRPr="00C36C99">
        <w:rPr>
          <w:rFonts w:ascii="Courier New" w:hAnsi="Courier New" w:cs="Courier New"/>
          <w:sz w:val="20"/>
        </w:rPr>
        <w:t>(#798.3).</w:t>
      </w:r>
      <w:r w:rsidRPr="009D6ACF">
        <w:t xml:space="preserve"> Only those patients that have new references will be processed by the next registry update.</w:t>
      </w:r>
    </w:p>
    <w:p w:rsidR="00E12C52" w:rsidRPr="00A30C0C" w:rsidRDefault="007525E9" w:rsidP="00A30C0C">
      <w:pPr>
        <w:ind w:left="1296" w:right="720" w:hanging="576"/>
      </w:pPr>
      <w:r>
        <w:rPr>
          <w:noProof/>
        </w:rPr>
        <w:drawing>
          <wp:inline distT="0" distB="0" distL="0" distR="0" wp14:anchorId="7A9AA1E9" wp14:editId="19425831">
            <wp:extent cx="361950" cy="276225"/>
            <wp:effectExtent l="0" t="0" r="0" b="9525"/>
            <wp:docPr id="12" name="Picture 12" descr="Icon used to indicate something noteworthy." title="Note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Icon used to identify notes." title="Note icon"/>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1950" cy="276225"/>
                    </a:xfrm>
                    <a:prstGeom prst="rect">
                      <a:avLst/>
                    </a:prstGeom>
                    <a:noFill/>
                    <a:ln>
                      <a:noFill/>
                    </a:ln>
                  </pic:spPr>
                </pic:pic>
              </a:graphicData>
            </a:graphic>
          </wp:inline>
        </w:drawing>
      </w:r>
      <w:r w:rsidR="00E12C52" w:rsidRPr="00C80047">
        <w:rPr>
          <w:rFonts w:ascii="Arial Bold" w:hAnsi="Arial Bold"/>
          <w:b/>
          <w:sz w:val="20"/>
        </w:rPr>
        <w:t>Note:</w:t>
      </w:r>
      <w:r w:rsidR="00E12C52">
        <w:rPr>
          <w:b/>
        </w:rPr>
        <w:t xml:space="preserve"> </w:t>
      </w:r>
      <w:r w:rsidR="00E12C52" w:rsidRPr="00A30C0C">
        <w:t>If several registries are updated at the same time and at least one of them has this field set to “</w:t>
      </w:r>
      <w:r w:rsidR="00E12C52" w:rsidRPr="00DF40BA">
        <w:rPr>
          <w:rFonts w:ascii="Courier New" w:hAnsi="Courier New" w:cs="Courier New"/>
        </w:rPr>
        <w:t>Yes</w:t>
      </w:r>
      <w:r w:rsidR="00E12C52" w:rsidRPr="00A30C0C">
        <w:t>”, all these registries will be processed using event references.</w:t>
      </w:r>
    </w:p>
    <w:p w:rsidR="00E12C52" w:rsidRDefault="00E12C52" w:rsidP="00BF4D2A">
      <w:pPr>
        <w:numPr>
          <w:ilvl w:val="0"/>
          <w:numId w:val="26"/>
        </w:numPr>
        <w:spacing w:before="120" w:after="120"/>
      </w:pPr>
      <w:r w:rsidRPr="009D6ACF">
        <w:t xml:space="preserve">The </w:t>
      </w:r>
      <w:r w:rsidRPr="00C36C99">
        <w:rPr>
          <w:rFonts w:ascii="Courier New" w:hAnsi="Courier New" w:cs="Courier New"/>
          <w:sz w:val="20"/>
        </w:rPr>
        <w:t>MAXIMUM</w:t>
      </w:r>
      <w:r w:rsidRPr="00DF40BA">
        <w:rPr>
          <w:rFonts w:ascii="Courier New" w:hAnsi="Courier New" w:cs="Courier New"/>
        </w:rPr>
        <w:t xml:space="preserve"> </w:t>
      </w:r>
      <w:r w:rsidRPr="00C36C99">
        <w:rPr>
          <w:rFonts w:ascii="Courier New" w:hAnsi="Courier New" w:cs="Courier New"/>
          <w:sz w:val="20"/>
        </w:rPr>
        <w:t>MESSAGE</w:t>
      </w:r>
      <w:r w:rsidRPr="00DF40BA">
        <w:rPr>
          <w:rFonts w:ascii="Courier New" w:hAnsi="Courier New" w:cs="Courier New"/>
        </w:rPr>
        <w:t xml:space="preserve"> </w:t>
      </w:r>
      <w:r w:rsidRPr="00C36C99">
        <w:rPr>
          <w:rFonts w:ascii="Courier New" w:hAnsi="Courier New" w:cs="Courier New"/>
          <w:sz w:val="20"/>
        </w:rPr>
        <w:t>SIZE</w:t>
      </w:r>
      <w:r w:rsidRPr="009D6ACF">
        <w:t xml:space="preserve"> parameter defines the maximum size (in megabytes) of a batch </w:t>
      </w:r>
      <w:r w:rsidRPr="00C36C99">
        <w:rPr>
          <w:rFonts w:ascii="Arial" w:hAnsi="Arial" w:cs="Arial"/>
          <w:sz w:val="20"/>
        </w:rPr>
        <w:t>HL7</w:t>
      </w:r>
      <w:r w:rsidRPr="009D6ACF">
        <w:t xml:space="preserve"> message that can be sent to the </w:t>
      </w:r>
      <w:r w:rsidRPr="00C36C99">
        <w:rPr>
          <w:rFonts w:ascii="Arial" w:hAnsi="Arial"/>
          <w:sz w:val="20"/>
        </w:rPr>
        <w:t>CDCO</w:t>
      </w:r>
      <w:r w:rsidRPr="009D6ACF">
        <w:t>. If this field is empty or contains 0, the size is not limited.</w:t>
      </w:r>
    </w:p>
    <w:p w:rsidR="00E12C52" w:rsidRPr="00A30C0C" w:rsidRDefault="007525E9" w:rsidP="00A30C0C">
      <w:pPr>
        <w:ind w:left="1296" w:right="720" w:hanging="576"/>
      </w:pPr>
      <w:r>
        <w:rPr>
          <w:noProof/>
        </w:rPr>
        <w:drawing>
          <wp:inline distT="0" distB="0" distL="0" distR="0" wp14:anchorId="213DFC89" wp14:editId="620DD81A">
            <wp:extent cx="361950" cy="276225"/>
            <wp:effectExtent l="0" t="0" r="0" b="9525"/>
            <wp:docPr id="13" name="Picture 13" descr="Icon used to indicate something noteworthy." title="Note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Icon used to identify notes." title="Note icon"/>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1950" cy="276225"/>
                    </a:xfrm>
                    <a:prstGeom prst="rect">
                      <a:avLst/>
                    </a:prstGeom>
                    <a:noFill/>
                    <a:ln>
                      <a:noFill/>
                    </a:ln>
                  </pic:spPr>
                </pic:pic>
              </a:graphicData>
            </a:graphic>
          </wp:inline>
        </w:drawing>
      </w:r>
      <w:r w:rsidR="00E12C52" w:rsidRPr="00C80047">
        <w:rPr>
          <w:rFonts w:ascii="Arial Bold" w:hAnsi="Arial Bold"/>
          <w:b/>
          <w:sz w:val="20"/>
        </w:rPr>
        <w:t>Note:</w:t>
      </w:r>
      <w:r w:rsidR="00E12C52">
        <w:rPr>
          <w:b/>
        </w:rPr>
        <w:t xml:space="preserve"> </w:t>
      </w:r>
      <w:r w:rsidR="00E12C52">
        <w:t>You must co</w:t>
      </w:r>
      <w:r w:rsidR="00E12C52" w:rsidRPr="00A30C0C">
        <w:t xml:space="preserve">ordinate your intentions with </w:t>
      </w:r>
      <w:r w:rsidR="00E12C52" w:rsidRPr="00C36C99">
        <w:rPr>
          <w:rFonts w:ascii="Arial" w:hAnsi="Arial" w:cs="Arial"/>
          <w:sz w:val="20"/>
        </w:rPr>
        <w:t>CDCO</w:t>
      </w:r>
      <w:r w:rsidR="00E12C52" w:rsidRPr="00A30C0C">
        <w:t xml:space="preserve"> support personnel if you are going to edit this field.</w:t>
      </w:r>
    </w:p>
    <w:p w:rsidR="00E12C52" w:rsidRPr="009D6ACF" w:rsidRDefault="00E12C52" w:rsidP="009B69B8">
      <w:pPr>
        <w:pStyle w:val="Heading3"/>
      </w:pPr>
      <w:bookmarkStart w:id="262" w:name="_Toc226975091"/>
      <w:bookmarkStart w:id="263" w:name="_Toc228789266"/>
      <w:bookmarkStart w:id="264" w:name="_Toc232396149"/>
      <w:bookmarkStart w:id="265" w:name="_Toc233014150"/>
      <w:bookmarkStart w:id="266" w:name="_Ref233167220"/>
      <w:bookmarkStart w:id="267" w:name="_Toc233167437"/>
      <w:bookmarkStart w:id="268" w:name="_Toc415212070"/>
      <w:bookmarkStart w:id="269" w:name="_Toc42909259"/>
      <w:bookmarkStart w:id="270" w:name="_Toc64881915"/>
      <w:bookmarkStart w:id="271" w:name="_Toc94592879"/>
      <w:bookmarkStart w:id="272" w:name="_Toc126468636"/>
      <w:r w:rsidRPr="009D6ACF">
        <w:t>Historical Data Extraction</w:t>
      </w:r>
      <w:bookmarkEnd w:id="262"/>
      <w:bookmarkEnd w:id="263"/>
      <w:bookmarkEnd w:id="264"/>
      <w:bookmarkEnd w:id="265"/>
      <w:bookmarkEnd w:id="266"/>
      <w:bookmarkEnd w:id="267"/>
      <w:bookmarkEnd w:id="268"/>
    </w:p>
    <w:p w:rsidR="00E12C52" w:rsidRDefault="00E12C52" w:rsidP="00CA7582">
      <w:r w:rsidRPr="009D6ACF">
        <w:t xml:space="preserve">This option displays the </w:t>
      </w:r>
      <w:r w:rsidRPr="00C36C99">
        <w:rPr>
          <w:rFonts w:ascii="Courier New" w:hAnsi="Courier New" w:cs="Courier New"/>
          <w:sz w:val="20"/>
        </w:rPr>
        <w:t>Historical</w:t>
      </w:r>
      <w:r w:rsidRPr="00DF40BA">
        <w:rPr>
          <w:rFonts w:ascii="Courier New" w:hAnsi="Courier New" w:cs="Courier New"/>
        </w:rPr>
        <w:t xml:space="preserve"> </w:t>
      </w:r>
      <w:r w:rsidRPr="00C36C99">
        <w:rPr>
          <w:rFonts w:ascii="Courier New" w:hAnsi="Courier New" w:cs="Courier New"/>
          <w:sz w:val="20"/>
        </w:rPr>
        <w:t>Data</w:t>
      </w:r>
      <w:r w:rsidRPr="00DF40BA">
        <w:rPr>
          <w:rFonts w:ascii="Courier New" w:hAnsi="Courier New" w:cs="Courier New"/>
        </w:rPr>
        <w:t xml:space="preserve"> </w:t>
      </w:r>
      <w:r w:rsidRPr="00C36C99">
        <w:rPr>
          <w:rFonts w:ascii="Courier New" w:hAnsi="Courier New" w:cs="Courier New"/>
          <w:sz w:val="20"/>
        </w:rPr>
        <w:t>Extraction</w:t>
      </w:r>
      <w:r w:rsidRPr="009D6ACF">
        <w:t xml:space="preserve"> menu.</w:t>
      </w:r>
      <w:r w:rsidRPr="00DB4365">
        <w:t xml:space="preserve"> </w:t>
      </w:r>
      <w:r w:rsidR="00E820B5">
        <w:fldChar w:fldCharType="begin"/>
      </w:r>
      <w:r w:rsidRPr="00982924">
        <w:instrText>xe "Maintenance menu:Historical Data Extraction option"</w:instrText>
      </w:r>
      <w:r w:rsidR="00E820B5">
        <w:fldChar w:fldCharType="end"/>
      </w:r>
      <w:r w:rsidRPr="009D6ACF">
        <w:t xml:space="preserve"> See the </w:t>
      </w:r>
      <w:r w:rsidR="00E820B5">
        <w:fldChar w:fldCharType="begin"/>
      </w:r>
      <w:r w:rsidR="00E820B5">
        <w:instrText xml:space="preserve"> REF _Ref127261071 \h  \* MERGEFORMAT </w:instrText>
      </w:r>
      <w:r w:rsidR="00E820B5">
        <w:fldChar w:fldCharType="separate"/>
      </w:r>
      <w:r w:rsidR="004612C0" w:rsidRPr="004612C0">
        <w:rPr>
          <w:rStyle w:val="IHyperlink"/>
        </w:rPr>
        <w:t>Manual Historical Data Extraction</w:t>
      </w:r>
      <w:r w:rsidR="00E820B5">
        <w:fldChar w:fldCharType="end"/>
      </w:r>
      <w:r>
        <w:t xml:space="preserve"> </w:t>
      </w:r>
      <w:r w:rsidRPr="009D6ACF">
        <w:t>section below for details.</w:t>
      </w:r>
    </w:p>
    <w:p w:rsidR="00E12C52" w:rsidRDefault="00E12C52" w:rsidP="00EB4291"/>
    <w:p w:rsidR="00E12C52" w:rsidRDefault="00E12C52" w:rsidP="009D7405">
      <w:pPr>
        <w:pStyle w:val="Caption"/>
      </w:pPr>
      <w:bookmarkStart w:id="273" w:name="_Toc415212024"/>
      <w:r w:rsidRPr="00777F47">
        <w:t xml:space="preserve">Figure </w:t>
      </w:r>
      <w:fldSimple w:instr=" SEQ Figure \* ARABIC ">
        <w:r w:rsidR="004612C0">
          <w:rPr>
            <w:noProof/>
          </w:rPr>
          <w:t>4</w:t>
        </w:r>
      </w:fldSimple>
      <w:r w:rsidRPr="00777F47">
        <w:t xml:space="preserve"> – Historical Data Extraction</w:t>
      </w:r>
      <w:bookmarkEnd w:id="273"/>
    </w:p>
    <w:p w:rsidR="00E12C52" w:rsidRPr="009D6ACF" w:rsidRDefault="005A1CD2" w:rsidP="00EB4291">
      <w:r>
        <w:rPr>
          <w:noProof/>
        </w:rPr>
        <w:drawing>
          <wp:inline distT="0" distB="0" distL="0" distR="0">
            <wp:extent cx="5943600" cy="1252220"/>
            <wp:effectExtent l="0" t="0" r="0" b="5080"/>
            <wp:docPr id="36" name="Picture 36" descr="VistA example of the Historical Data Extraction menu" title="Historical Data Extraction Exampl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R_Tech_Manual_Figure_04.bmp"/>
                    <pic:cNvPicPr/>
                  </pic:nvPicPr>
                  <pic:blipFill>
                    <a:blip r:embed="rId45">
                      <a:extLst>
                        <a:ext uri="{28A0092B-C50C-407E-A947-70E740481C1C}">
                          <a14:useLocalDpi xmlns:a14="http://schemas.microsoft.com/office/drawing/2010/main" val="0"/>
                        </a:ext>
                      </a:extLst>
                    </a:blip>
                    <a:stretch>
                      <a:fillRect/>
                    </a:stretch>
                  </pic:blipFill>
                  <pic:spPr>
                    <a:xfrm>
                      <a:off x="0" y="0"/>
                      <a:ext cx="5943600" cy="1252220"/>
                    </a:xfrm>
                    <a:prstGeom prst="rect">
                      <a:avLst/>
                    </a:prstGeom>
                  </pic:spPr>
                </pic:pic>
              </a:graphicData>
            </a:graphic>
          </wp:inline>
        </w:drawing>
      </w:r>
    </w:p>
    <w:p w:rsidR="00E12C52" w:rsidRPr="009D6ACF" w:rsidRDefault="00E12C52" w:rsidP="009B69B8">
      <w:pPr>
        <w:pStyle w:val="Heading3"/>
      </w:pPr>
      <w:bookmarkStart w:id="274" w:name="_Toc226975092"/>
      <w:bookmarkStart w:id="275" w:name="_Toc228789267"/>
      <w:bookmarkStart w:id="276" w:name="_Toc232396150"/>
      <w:bookmarkStart w:id="277" w:name="_Toc233014151"/>
      <w:bookmarkStart w:id="278" w:name="_Ref233167236"/>
      <w:bookmarkStart w:id="279" w:name="_Toc233167438"/>
      <w:bookmarkStart w:id="280" w:name="_Toc415212071"/>
      <w:r w:rsidRPr="009D6ACF">
        <w:lastRenderedPageBreak/>
        <w:t>Print Log Files</w:t>
      </w:r>
      <w:bookmarkEnd w:id="269"/>
      <w:bookmarkEnd w:id="270"/>
      <w:bookmarkEnd w:id="271"/>
      <w:bookmarkEnd w:id="272"/>
      <w:bookmarkEnd w:id="274"/>
      <w:bookmarkEnd w:id="275"/>
      <w:bookmarkEnd w:id="276"/>
      <w:bookmarkEnd w:id="277"/>
      <w:bookmarkEnd w:id="278"/>
      <w:bookmarkEnd w:id="279"/>
      <w:bookmarkEnd w:id="280"/>
    </w:p>
    <w:p w:rsidR="00E12C52" w:rsidRDefault="00E12C52" w:rsidP="00722B47">
      <w:r w:rsidRPr="009D6ACF">
        <w:t xml:space="preserve">This option allows you to print the </w:t>
      </w:r>
      <w:r w:rsidRPr="003C7C6F">
        <w:rPr>
          <w:rFonts w:ascii="Arial" w:hAnsi="Arial" w:cs="Arial"/>
          <w:sz w:val="20"/>
        </w:rPr>
        <w:t>CCR</w:t>
      </w:r>
      <w:r w:rsidRPr="009D6ACF">
        <w:t xml:space="preserve"> log files.</w:t>
      </w:r>
      <w:r w:rsidRPr="00DB4365">
        <w:t xml:space="preserve"> </w:t>
      </w:r>
      <w:r w:rsidR="00E820B5">
        <w:fldChar w:fldCharType="begin"/>
      </w:r>
      <w:r w:rsidRPr="00982924">
        <w:instrText>xe "Maintenance menu:Print Log Files option"</w:instrText>
      </w:r>
      <w:r w:rsidR="00E820B5">
        <w:fldChar w:fldCharType="end"/>
      </w:r>
      <w:r w:rsidRPr="009D6ACF">
        <w:t xml:space="preserve">  It provides a history of all events that have occurred within the provided time frame.</w:t>
      </w:r>
    </w:p>
    <w:p w:rsidR="00E12C52" w:rsidRDefault="00E12C52" w:rsidP="00EB4291"/>
    <w:p w:rsidR="00E12C52" w:rsidRDefault="00E12C52" w:rsidP="009D7405">
      <w:pPr>
        <w:pStyle w:val="Caption"/>
      </w:pPr>
      <w:bookmarkStart w:id="281" w:name="_Toc415212025"/>
      <w:r w:rsidRPr="00777F47">
        <w:t xml:space="preserve">Figure </w:t>
      </w:r>
      <w:fldSimple w:instr=" SEQ Figure \* ARABIC ">
        <w:r w:rsidR="004612C0">
          <w:rPr>
            <w:noProof/>
          </w:rPr>
          <w:t>5</w:t>
        </w:r>
      </w:fldSimple>
      <w:r w:rsidRPr="00777F47">
        <w:t xml:space="preserve"> – Print Log Files</w:t>
      </w:r>
      <w:bookmarkEnd w:id="281"/>
    </w:p>
    <w:p w:rsidR="00E12C52" w:rsidRDefault="00D944EF" w:rsidP="00D944EF">
      <w:pPr>
        <w:autoSpaceDE w:val="0"/>
        <w:autoSpaceDN w:val="0"/>
        <w:adjustRightInd w:val="0"/>
        <w:rPr>
          <w:rStyle w:val="Note0"/>
        </w:rPr>
      </w:pPr>
      <w:r>
        <w:rPr>
          <w:bCs/>
          <w:noProof/>
        </w:rPr>
        <w:drawing>
          <wp:inline distT="0" distB="0" distL="0" distR="0">
            <wp:extent cx="5943600" cy="4934585"/>
            <wp:effectExtent l="0" t="0" r="0" b="0"/>
            <wp:docPr id="37" name="Picture 37" descr=" VistA example of the (PLF) Print Log Files option" title="Print Log Files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R_Tech_Manual_Figure_05.bmp"/>
                    <pic:cNvPicPr/>
                  </pic:nvPicPr>
                  <pic:blipFill>
                    <a:blip r:embed="rId46">
                      <a:extLst>
                        <a:ext uri="{28A0092B-C50C-407E-A947-70E740481C1C}">
                          <a14:useLocalDpi xmlns:a14="http://schemas.microsoft.com/office/drawing/2010/main" val="0"/>
                        </a:ext>
                      </a:extLst>
                    </a:blip>
                    <a:stretch>
                      <a:fillRect/>
                    </a:stretch>
                  </pic:blipFill>
                  <pic:spPr>
                    <a:xfrm>
                      <a:off x="0" y="0"/>
                      <a:ext cx="5943600" cy="4934585"/>
                    </a:xfrm>
                    <a:prstGeom prst="rect">
                      <a:avLst/>
                    </a:prstGeom>
                  </pic:spPr>
                </pic:pic>
              </a:graphicData>
            </a:graphic>
          </wp:inline>
        </w:drawing>
      </w:r>
    </w:p>
    <w:p w:rsidR="00D944EF" w:rsidRDefault="00D944EF" w:rsidP="00D944EF">
      <w:pPr>
        <w:autoSpaceDE w:val="0"/>
        <w:autoSpaceDN w:val="0"/>
        <w:adjustRightInd w:val="0"/>
        <w:rPr>
          <w:rStyle w:val="Note0"/>
        </w:rPr>
      </w:pPr>
    </w:p>
    <w:tbl>
      <w:tblPr>
        <w:tblW w:w="10350" w:type="dxa"/>
        <w:tblInd w:w="-7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10"/>
        <w:gridCol w:w="9540"/>
      </w:tblGrid>
      <w:tr w:rsidR="005A1CD2" w:rsidRPr="00777F47" w:rsidTr="005A1CD2">
        <w:tc>
          <w:tcPr>
            <w:tcW w:w="810" w:type="dxa"/>
            <w:tcBorders>
              <w:top w:val="nil"/>
              <w:left w:val="nil"/>
              <w:bottom w:val="nil"/>
            </w:tcBorders>
            <w:vAlign w:val="center"/>
          </w:tcPr>
          <w:p w:rsidR="005A1CD2" w:rsidRPr="00AA1002" w:rsidRDefault="005A1CD2" w:rsidP="00EB4291">
            <w:pPr>
              <w:rPr>
                <w:sz w:val="20"/>
              </w:rPr>
            </w:pPr>
            <w:r>
              <w:rPr>
                <w:noProof/>
              </w:rPr>
              <w:drawing>
                <wp:inline distT="0" distB="0" distL="0" distR="0" wp14:anchorId="3AD6136C" wp14:editId="41B3EDFA">
                  <wp:extent cx="361950" cy="285750"/>
                  <wp:effectExtent l="0" t="0" r="0" b="0"/>
                  <wp:docPr id="14" name="Picture 14" descr="Icon used to indicate something noteworthy." title="Note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con: Not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1950" cy="285750"/>
                          </a:xfrm>
                          <a:prstGeom prst="rect">
                            <a:avLst/>
                          </a:prstGeom>
                          <a:noFill/>
                          <a:ln>
                            <a:noFill/>
                          </a:ln>
                        </pic:spPr>
                      </pic:pic>
                    </a:graphicData>
                  </a:graphic>
                </wp:inline>
              </w:drawing>
            </w:r>
          </w:p>
        </w:tc>
        <w:tc>
          <w:tcPr>
            <w:tcW w:w="9540" w:type="dxa"/>
            <w:vAlign w:val="center"/>
          </w:tcPr>
          <w:p w:rsidR="005A1CD2" w:rsidRPr="00AA1002" w:rsidRDefault="005A1CD2" w:rsidP="00AA1002">
            <w:pPr>
              <w:spacing w:before="0" w:after="0"/>
              <w:rPr>
                <w:szCs w:val="22"/>
              </w:rPr>
            </w:pPr>
            <w:r w:rsidRPr="00AA1002">
              <w:rPr>
                <w:rStyle w:val="Note0"/>
                <w:rFonts w:ascii="Arial Bold" w:hAnsi="Arial Bold"/>
                <w:b/>
                <w:sz w:val="20"/>
              </w:rPr>
              <w:t>Note:</w:t>
            </w:r>
            <w:r w:rsidRPr="00777F47">
              <w:rPr>
                <w:rStyle w:val="Note0"/>
              </w:rPr>
              <w:t xml:space="preserve"> Logs that are older than 31 days are automatically purged by the nightly task.</w:t>
            </w:r>
          </w:p>
        </w:tc>
      </w:tr>
    </w:tbl>
    <w:p w:rsidR="00E12C52" w:rsidRPr="00777F47" w:rsidRDefault="00E12C52" w:rsidP="001D1611">
      <w:pPr>
        <w:autoSpaceDE w:val="0"/>
        <w:autoSpaceDN w:val="0"/>
        <w:adjustRightInd w:val="0"/>
        <w:ind w:left="720"/>
        <w:rPr>
          <w:rStyle w:val="Note0"/>
        </w:rPr>
      </w:pPr>
    </w:p>
    <w:p w:rsidR="00E12C52" w:rsidRPr="00777F47" w:rsidRDefault="00E12C52" w:rsidP="009B69B8">
      <w:pPr>
        <w:pStyle w:val="Heading3"/>
      </w:pPr>
      <w:bookmarkStart w:id="282" w:name="_Toc64881916"/>
      <w:bookmarkStart w:id="283" w:name="_Toc94592880"/>
      <w:bookmarkStart w:id="284" w:name="_Toc126468637"/>
      <w:bookmarkStart w:id="285" w:name="_Toc226975093"/>
      <w:bookmarkStart w:id="286" w:name="_Toc228789268"/>
      <w:bookmarkStart w:id="287" w:name="_Toc232396151"/>
      <w:bookmarkStart w:id="288" w:name="_Toc233014152"/>
      <w:bookmarkStart w:id="289" w:name="_Ref233167244"/>
      <w:bookmarkStart w:id="290" w:name="_Toc233167439"/>
      <w:bookmarkStart w:id="291" w:name="_Toc415212072"/>
      <w:r w:rsidRPr="00777F47">
        <w:t>Pending Patients</w:t>
      </w:r>
      <w:bookmarkEnd w:id="282"/>
      <w:bookmarkEnd w:id="283"/>
      <w:bookmarkEnd w:id="284"/>
      <w:bookmarkEnd w:id="285"/>
      <w:bookmarkEnd w:id="286"/>
      <w:bookmarkEnd w:id="287"/>
      <w:bookmarkEnd w:id="288"/>
      <w:bookmarkEnd w:id="289"/>
      <w:bookmarkEnd w:id="290"/>
      <w:bookmarkEnd w:id="291"/>
      <w:r w:rsidRPr="00777F47">
        <w:t xml:space="preserve"> </w:t>
      </w:r>
    </w:p>
    <w:p w:rsidR="00E12C52" w:rsidRPr="009D6ACF" w:rsidRDefault="00E12C52" w:rsidP="00BE6191">
      <w:r w:rsidRPr="009D6ACF">
        <w:t xml:space="preserve">When you select this option, you are offered the </w:t>
      </w:r>
      <w:r w:rsidRPr="00C36C99">
        <w:rPr>
          <w:rFonts w:ascii="Courier New" w:hAnsi="Courier New" w:cs="Courier New"/>
          <w:sz w:val="20"/>
        </w:rPr>
        <w:t>List of Pending Errors</w:t>
      </w:r>
      <w:r w:rsidRPr="009D6ACF">
        <w:t xml:space="preserve"> option.</w:t>
      </w:r>
      <w:r w:rsidRPr="00DB4365">
        <w:t xml:space="preserve"> </w:t>
      </w:r>
      <w:r w:rsidR="00E820B5">
        <w:fldChar w:fldCharType="begin"/>
      </w:r>
      <w:r w:rsidRPr="00982924">
        <w:instrText>xe "Maintenance menu:Pending Patients option"</w:instrText>
      </w:r>
      <w:r w:rsidR="00E820B5">
        <w:fldChar w:fldCharType="end"/>
      </w:r>
      <w:r w:rsidRPr="009D6ACF">
        <w:t xml:space="preserve"> This option lists all patients whose data caused errors during the Registry Update process.</w:t>
      </w:r>
    </w:p>
    <w:p w:rsidR="00E12C52" w:rsidRDefault="00E12C52" w:rsidP="00BE6191">
      <w:r w:rsidRPr="009D6ACF">
        <w:lastRenderedPageBreak/>
        <w:t xml:space="preserve">The option prints a report containing </w:t>
      </w:r>
      <w:r w:rsidR="000179CC">
        <w:t xml:space="preserve">a </w:t>
      </w:r>
      <w:r w:rsidRPr="009D6ACF">
        <w:t xml:space="preserve">list of patients referenced by the </w:t>
      </w:r>
      <w:r w:rsidRPr="00C36C99">
        <w:rPr>
          <w:rFonts w:ascii="Courier New" w:hAnsi="Courier New" w:cs="Courier New"/>
          <w:sz w:val="20"/>
        </w:rPr>
        <w:t>ERROR</w:t>
      </w:r>
      <w:r w:rsidRPr="009D6ACF">
        <w:t xml:space="preserve"> multiples of the </w:t>
      </w:r>
      <w:r w:rsidRPr="00C36C99">
        <w:rPr>
          <w:rFonts w:ascii="Courier New" w:hAnsi="Courier New" w:cs="Courier New"/>
          <w:sz w:val="20"/>
        </w:rPr>
        <w:t>ROR PATIENT EVENTS file (#798.3).</w:t>
      </w:r>
      <w:r w:rsidRPr="009D6ACF">
        <w:t xml:space="preserve"> The list is sorted by the value of the </w:t>
      </w:r>
      <w:r w:rsidRPr="00C36C99">
        <w:rPr>
          <w:rFonts w:ascii="Courier New" w:hAnsi="Courier New" w:cs="Courier New"/>
          <w:sz w:val="20"/>
        </w:rPr>
        <w:t>COUNTER</w:t>
      </w:r>
      <w:r w:rsidRPr="009D6ACF">
        <w:t xml:space="preserve"> field. This field indicates how many times an error was recorded for the patient.</w:t>
      </w:r>
    </w:p>
    <w:p w:rsidR="00E12C52" w:rsidRDefault="00E12C52" w:rsidP="00CB2EB7"/>
    <w:p w:rsidR="00E12C52" w:rsidRDefault="00E12C52" w:rsidP="009D7405">
      <w:pPr>
        <w:pStyle w:val="Caption"/>
      </w:pPr>
      <w:bookmarkStart w:id="292" w:name="_Toc415212026"/>
      <w:r w:rsidRPr="00777F47">
        <w:t xml:space="preserve">Figure </w:t>
      </w:r>
      <w:fldSimple w:instr=" SEQ Figure \* ARABIC ">
        <w:r w:rsidR="004612C0">
          <w:rPr>
            <w:noProof/>
          </w:rPr>
          <w:t>6</w:t>
        </w:r>
      </w:fldSimple>
      <w:r w:rsidRPr="00777F47">
        <w:t xml:space="preserve"> – Pending Patients</w:t>
      </w:r>
      <w:bookmarkEnd w:id="292"/>
    </w:p>
    <w:p w:rsidR="00E12C52" w:rsidRDefault="00310587" w:rsidP="00CB2EB7">
      <w:r>
        <w:rPr>
          <w:noProof/>
        </w:rPr>
        <w:drawing>
          <wp:inline distT="0" distB="0" distL="0" distR="0">
            <wp:extent cx="5943600" cy="4177030"/>
            <wp:effectExtent l="0" t="0" r="0" b="0"/>
            <wp:docPr id="38" name="Picture 38" descr="VistA example of the (PP) Pending Patients option" title="Pending Patients Exampl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R_Tech_Manual_Figure_06.bmp"/>
                    <pic:cNvPicPr/>
                  </pic:nvPicPr>
                  <pic:blipFill>
                    <a:blip r:embed="rId47">
                      <a:extLst>
                        <a:ext uri="{28A0092B-C50C-407E-A947-70E740481C1C}">
                          <a14:useLocalDpi xmlns:a14="http://schemas.microsoft.com/office/drawing/2010/main" val="0"/>
                        </a:ext>
                      </a:extLst>
                    </a:blip>
                    <a:stretch>
                      <a:fillRect/>
                    </a:stretch>
                  </pic:blipFill>
                  <pic:spPr>
                    <a:xfrm>
                      <a:off x="0" y="0"/>
                      <a:ext cx="5943600" cy="4177030"/>
                    </a:xfrm>
                    <a:prstGeom prst="rect">
                      <a:avLst/>
                    </a:prstGeom>
                  </pic:spPr>
                </pic:pic>
              </a:graphicData>
            </a:graphic>
          </wp:inline>
        </w:drawing>
      </w:r>
    </w:p>
    <w:p w:rsidR="00310587" w:rsidRPr="009D6ACF" w:rsidRDefault="00310587" w:rsidP="00CB2EB7"/>
    <w:p w:rsidR="00E12C52" w:rsidRPr="009D6ACF" w:rsidRDefault="00E12C52" w:rsidP="00BE6191">
      <w:r w:rsidRPr="009D6ACF">
        <w:t xml:space="preserve">This report can be used to find patients ignored by the registry update (until someone fixes the error(s) and resets value of the </w:t>
      </w:r>
      <w:r w:rsidRPr="00C36C99">
        <w:rPr>
          <w:rFonts w:ascii="Courier New" w:hAnsi="Courier New" w:cs="Courier New"/>
          <w:sz w:val="20"/>
        </w:rPr>
        <w:t>COUNTER</w:t>
      </w:r>
      <w:r w:rsidRPr="009D6ACF">
        <w:t xml:space="preserve"> field to 1).</w:t>
      </w:r>
    </w:p>
    <w:p w:rsidR="00E12C52" w:rsidRPr="009D6ACF" w:rsidRDefault="00E12C52" w:rsidP="009B69B8">
      <w:pPr>
        <w:pStyle w:val="Heading2"/>
      </w:pPr>
      <w:bookmarkStart w:id="293" w:name="_Ref127261071"/>
      <w:bookmarkStart w:id="294" w:name="_Toc226975094"/>
      <w:bookmarkStart w:id="295" w:name="_Toc228789269"/>
      <w:bookmarkStart w:id="296" w:name="_Toc232396152"/>
      <w:bookmarkStart w:id="297" w:name="_Toc233014153"/>
      <w:bookmarkStart w:id="298" w:name="_Toc233167440"/>
      <w:bookmarkStart w:id="299" w:name="_Toc415212073"/>
      <w:r w:rsidRPr="009D6ACF">
        <w:t>Manual Historical Data Extraction</w:t>
      </w:r>
      <w:bookmarkEnd w:id="293"/>
      <w:bookmarkEnd w:id="294"/>
      <w:bookmarkEnd w:id="295"/>
      <w:bookmarkEnd w:id="296"/>
      <w:bookmarkEnd w:id="297"/>
      <w:bookmarkEnd w:id="298"/>
      <w:bookmarkEnd w:id="299"/>
    </w:p>
    <w:p w:rsidR="00E12C52" w:rsidRPr="009D6ACF" w:rsidRDefault="00E12C52" w:rsidP="009B69B8">
      <w:pPr>
        <w:pStyle w:val="Heading3"/>
      </w:pPr>
      <w:bookmarkStart w:id="300" w:name="_Toc226975095"/>
      <w:bookmarkStart w:id="301" w:name="_Toc228789270"/>
      <w:bookmarkStart w:id="302" w:name="_Toc232396153"/>
      <w:bookmarkStart w:id="303" w:name="_Toc233014154"/>
      <w:bookmarkStart w:id="304" w:name="_Toc233167441"/>
      <w:bookmarkStart w:id="305" w:name="_Toc415212074"/>
      <w:r w:rsidRPr="009D6ACF">
        <w:t>Overview</w:t>
      </w:r>
      <w:bookmarkEnd w:id="300"/>
      <w:bookmarkEnd w:id="301"/>
      <w:bookmarkEnd w:id="302"/>
      <w:bookmarkEnd w:id="303"/>
      <w:bookmarkEnd w:id="304"/>
      <w:bookmarkEnd w:id="305"/>
    </w:p>
    <w:p w:rsidR="00E12C52" w:rsidRPr="009D6ACF" w:rsidRDefault="00E12C52" w:rsidP="00097812">
      <w:r w:rsidRPr="009D6ACF">
        <w:t>If it is necessary to re-extract a large amount of registry data in the specified date range due to new data elements, problems in the data extraction code, etc., then the manual historical data extraction should be used.</w:t>
      </w:r>
      <w:r w:rsidRPr="00DB4365">
        <w:t xml:space="preserve"> </w:t>
      </w:r>
      <w:r w:rsidR="00E820B5">
        <w:fldChar w:fldCharType="begin"/>
      </w:r>
      <w:r w:rsidRPr="00982924">
        <w:instrText>xe "Maintenance menu:Historical Data Extraction option"</w:instrText>
      </w:r>
      <w:r w:rsidR="00E820B5">
        <w:fldChar w:fldCharType="end"/>
      </w:r>
    </w:p>
    <w:p w:rsidR="00E12C52" w:rsidRPr="009D6ACF" w:rsidRDefault="00E12C52" w:rsidP="00097812">
      <w:r w:rsidRPr="009D6ACF">
        <w:t xml:space="preserve">The historical data extraction process runs independent of the nightly task.  It gathers historical data for each registry patient and writes it to the host operating system files in </w:t>
      </w:r>
      <w:r w:rsidRPr="00B3068C">
        <w:rPr>
          <w:rFonts w:ascii="Arial" w:hAnsi="Arial"/>
        </w:rPr>
        <w:t>HL7</w:t>
      </w:r>
      <w:r w:rsidRPr="009D6ACF">
        <w:t xml:space="preserve"> format.  Several menu options are provided to initiate and control the process.</w:t>
      </w:r>
    </w:p>
    <w:p w:rsidR="00E12C52" w:rsidRPr="009D6ACF" w:rsidRDefault="00E12C52" w:rsidP="00097812">
      <w:r w:rsidRPr="009D6ACF">
        <w:lastRenderedPageBreak/>
        <w:t>Any data errors found will be reported on a log file, and the job will continue on to the next patient on the registry to get historical data.  You can check the status of the run using the user interface.  The user interface shows when the job is completed and indicates if any data errors were found.</w:t>
      </w:r>
    </w:p>
    <w:p w:rsidR="00E12C52" w:rsidRDefault="00E12C52" w:rsidP="00097812">
      <w:r w:rsidRPr="009D6ACF">
        <w:t>After errors are fixed, the job can be re-run.  This second run goes through all patients having errors during the first run and automatically creates an additional file.  This process continues until the interface indicates that all patients are processed.  After all patients have data extracted successfully, you can transmit all files created by this process to the national database using FTP or any other means.</w:t>
      </w:r>
    </w:p>
    <w:p w:rsidR="00E12C52" w:rsidRPr="009D6ACF" w:rsidRDefault="00E12C52" w:rsidP="009B69B8">
      <w:pPr>
        <w:pStyle w:val="Heading3"/>
      </w:pPr>
      <w:bookmarkStart w:id="306" w:name="_Toc226975096"/>
      <w:bookmarkStart w:id="307" w:name="_Toc228789271"/>
      <w:bookmarkStart w:id="308" w:name="_Toc232396154"/>
      <w:bookmarkStart w:id="309" w:name="_Toc233014155"/>
      <w:bookmarkStart w:id="310" w:name="_Toc233167442"/>
      <w:bookmarkStart w:id="311" w:name="_Toc415212075"/>
      <w:r w:rsidRPr="009D6ACF">
        <w:t>Historical Data Extraction Menu</w:t>
      </w:r>
      <w:bookmarkEnd w:id="306"/>
      <w:bookmarkEnd w:id="307"/>
      <w:bookmarkEnd w:id="308"/>
      <w:bookmarkEnd w:id="309"/>
      <w:bookmarkEnd w:id="310"/>
      <w:bookmarkEnd w:id="311"/>
    </w:p>
    <w:p w:rsidR="00E12C52" w:rsidRDefault="00E12C52" w:rsidP="000E6D0A">
      <w:r w:rsidRPr="009D6ACF">
        <w:t xml:space="preserve">Manual historical data extraction menu options are accessible from the </w:t>
      </w:r>
      <w:r w:rsidRPr="00687C4C">
        <w:rPr>
          <w:rFonts w:ascii="Arial" w:hAnsi="Arial"/>
          <w:sz w:val="20"/>
        </w:rPr>
        <w:t xml:space="preserve">Historical Data Extraction [RORHDT MAIN] </w:t>
      </w:r>
      <w:r w:rsidRPr="009D6ACF">
        <w:t>menu:</w:t>
      </w:r>
      <w:r w:rsidRPr="00DB4365">
        <w:t xml:space="preserve"> </w:t>
      </w:r>
      <w:r w:rsidR="00E820B5">
        <w:fldChar w:fldCharType="begin"/>
      </w:r>
      <w:r w:rsidRPr="00982924">
        <w:instrText>xe "Maintenance menu:Historical Data Extraction menu"</w:instrText>
      </w:r>
      <w:r w:rsidR="00E820B5">
        <w:fldChar w:fldCharType="end"/>
      </w:r>
    </w:p>
    <w:p w:rsidR="00E12C52" w:rsidRDefault="00E12C52" w:rsidP="009D7405">
      <w:pPr>
        <w:pStyle w:val="Caption"/>
      </w:pPr>
      <w:bookmarkStart w:id="312" w:name="_Toc415212027"/>
      <w:r w:rsidRPr="00777F47">
        <w:t xml:space="preserve">Figure </w:t>
      </w:r>
      <w:fldSimple w:instr=" SEQ Figure \* ARABIC ">
        <w:r w:rsidR="004612C0">
          <w:rPr>
            <w:noProof/>
          </w:rPr>
          <w:t>7</w:t>
        </w:r>
      </w:fldSimple>
      <w:r w:rsidRPr="00777F47">
        <w:t xml:space="preserve"> – Historical Data Extraction Menu</w:t>
      </w:r>
      <w:bookmarkEnd w:id="312"/>
    </w:p>
    <w:p w:rsidR="00E12C52" w:rsidRDefault="0003083A" w:rsidP="006053AB">
      <w:r>
        <w:rPr>
          <w:noProof/>
        </w:rPr>
        <w:drawing>
          <wp:inline distT="0" distB="0" distL="0" distR="0">
            <wp:extent cx="5943600" cy="2139950"/>
            <wp:effectExtent l="0" t="0" r="0" b="0"/>
            <wp:docPr id="39" name="Picture 39" descr="VistA example of the Historical Data Extraction menu options" title="Historical Data Extraction Menu Exampl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R_Tech_Manual_Figure_07.bmp"/>
                    <pic:cNvPicPr/>
                  </pic:nvPicPr>
                  <pic:blipFill>
                    <a:blip r:embed="rId48">
                      <a:extLst>
                        <a:ext uri="{28A0092B-C50C-407E-A947-70E740481C1C}">
                          <a14:useLocalDpi xmlns:a14="http://schemas.microsoft.com/office/drawing/2010/main" val="0"/>
                        </a:ext>
                      </a:extLst>
                    </a:blip>
                    <a:stretch>
                      <a:fillRect/>
                    </a:stretch>
                  </pic:blipFill>
                  <pic:spPr>
                    <a:xfrm>
                      <a:off x="0" y="0"/>
                      <a:ext cx="5943600" cy="2139950"/>
                    </a:xfrm>
                    <a:prstGeom prst="rect">
                      <a:avLst/>
                    </a:prstGeom>
                  </pic:spPr>
                </pic:pic>
              </a:graphicData>
            </a:graphic>
          </wp:inline>
        </w:drawing>
      </w:r>
    </w:p>
    <w:p w:rsidR="0003083A" w:rsidRPr="009D6ACF" w:rsidRDefault="0003083A" w:rsidP="006053AB"/>
    <w:p w:rsidR="00E12C52" w:rsidRPr="006053AB" w:rsidRDefault="00E12C52" w:rsidP="00DF40BA">
      <w:pPr>
        <w:pStyle w:val="NormalIndent1"/>
        <w:ind w:left="0"/>
        <w:rPr>
          <w:rFonts w:ascii="Courier New" w:hAnsi="Courier New"/>
          <w:noProof/>
          <w:sz w:val="22"/>
          <w:szCs w:val="22"/>
        </w:rPr>
      </w:pPr>
      <w:r w:rsidRPr="00DF40BA">
        <w:rPr>
          <w:rFonts w:ascii="Courier New" w:hAnsi="Courier New"/>
          <w:noProof/>
          <w:sz w:val="22"/>
          <w:szCs w:val="22"/>
        </w:rPr>
        <w:t>DS – Display Extraction Status</w:t>
      </w:r>
    </w:p>
    <w:p w:rsidR="00E12C52" w:rsidRPr="009D6ACF" w:rsidRDefault="00E12C52" w:rsidP="0046761F">
      <w:r w:rsidRPr="009D6ACF">
        <w:t>This option displays the status of a selected data extraction. The historical data extraction start and end dates, the output directory name, processed registries, and task table are displayed.</w:t>
      </w:r>
    </w:p>
    <w:p w:rsidR="00E12C52" w:rsidRPr="00DF40BA" w:rsidRDefault="00E12C52" w:rsidP="00DF40BA">
      <w:pPr>
        <w:pStyle w:val="NormalIndent1"/>
        <w:ind w:left="0"/>
        <w:rPr>
          <w:rFonts w:ascii="Courier New" w:hAnsi="Courier New"/>
          <w:noProof/>
          <w:sz w:val="22"/>
          <w:szCs w:val="22"/>
        </w:rPr>
      </w:pPr>
      <w:r w:rsidRPr="00DF40BA">
        <w:rPr>
          <w:rFonts w:ascii="Courier New" w:hAnsi="Courier New"/>
          <w:noProof/>
          <w:sz w:val="22"/>
          <w:szCs w:val="22"/>
        </w:rPr>
        <w:t>ED – Edit …</w:t>
      </w:r>
    </w:p>
    <w:p w:rsidR="00E12C52" w:rsidRPr="009D6ACF" w:rsidRDefault="00E12C52" w:rsidP="000E6D0A">
      <w:r w:rsidRPr="009D6ACF">
        <w:t>This option offers two more edit options when selected:</w:t>
      </w:r>
    </w:p>
    <w:p w:rsidR="00E12C52" w:rsidRPr="00DF40BA" w:rsidRDefault="00E12C52" w:rsidP="00DF40BA">
      <w:pPr>
        <w:pStyle w:val="NormalIndent1"/>
        <w:ind w:left="0"/>
        <w:rPr>
          <w:rFonts w:ascii="Courier New" w:hAnsi="Courier New"/>
          <w:noProof/>
          <w:sz w:val="22"/>
          <w:szCs w:val="22"/>
        </w:rPr>
      </w:pPr>
      <w:r w:rsidRPr="00DF40BA">
        <w:rPr>
          <w:rFonts w:ascii="Courier New" w:hAnsi="Courier New"/>
          <w:noProof/>
          <w:sz w:val="22"/>
          <w:szCs w:val="22"/>
        </w:rPr>
        <w:t>CT – Create Extraction Tasks</w:t>
      </w:r>
    </w:p>
    <w:p w:rsidR="00E12C52" w:rsidRPr="009D6ACF" w:rsidRDefault="00E12C52" w:rsidP="00791CD3">
      <w:pPr>
        <w:pStyle w:val="NormalIndent1"/>
        <w:keepNext/>
      </w:pPr>
      <w:r w:rsidRPr="009D6ACF">
        <w:t>This option spreads historical data processing over several tasks in order to speed up the process.</w:t>
      </w:r>
    </w:p>
    <w:p w:rsidR="00E12C52" w:rsidRPr="00DF40BA" w:rsidRDefault="00E12C52" w:rsidP="00DF40BA">
      <w:pPr>
        <w:pStyle w:val="NormalIndent1"/>
        <w:ind w:left="0"/>
        <w:rPr>
          <w:rFonts w:ascii="Courier New" w:hAnsi="Courier New"/>
          <w:noProof/>
          <w:sz w:val="22"/>
          <w:szCs w:val="22"/>
        </w:rPr>
      </w:pPr>
      <w:r w:rsidRPr="00DF40BA">
        <w:rPr>
          <w:rFonts w:ascii="Courier New" w:hAnsi="Courier New"/>
          <w:noProof/>
          <w:sz w:val="22"/>
          <w:szCs w:val="22"/>
        </w:rPr>
        <w:t>EE – Edit Data Extraction</w:t>
      </w:r>
    </w:p>
    <w:p w:rsidR="00E12C52" w:rsidRPr="009D6ACF" w:rsidRDefault="00E12C52" w:rsidP="00107101">
      <w:pPr>
        <w:pStyle w:val="NormalIndent1"/>
      </w:pPr>
      <w:r w:rsidRPr="009D6ACF">
        <w:t xml:space="preserve">This option allows users to edit parameters of a manual historical data extraction in the </w:t>
      </w:r>
      <w:r w:rsidRPr="00F93CCF">
        <w:rPr>
          <w:rFonts w:ascii="Courier New" w:hAnsi="Courier New"/>
          <w:noProof/>
          <w:sz w:val="22"/>
          <w:szCs w:val="22"/>
        </w:rPr>
        <w:t>ROR HISTORICAL DATA EXTRACTION file</w:t>
      </w:r>
      <w:r w:rsidRPr="009D6ACF">
        <w:t xml:space="preserve"> (</w:t>
      </w:r>
      <w:r w:rsidRPr="00F93CCF">
        <w:rPr>
          <w:rFonts w:ascii="Courier New" w:hAnsi="Courier New"/>
          <w:noProof/>
          <w:sz w:val="22"/>
          <w:szCs w:val="22"/>
        </w:rPr>
        <w:t>#799.6</w:t>
      </w:r>
      <w:r w:rsidRPr="009D6ACF">
        <w:t>).</w:t>
      </w:r>
    </w:p>
    <w:p w:rsidR="00E12C52" w:rsidRPr="00DF40BA" w:rsidRDefault="00E12C52" w:rsidP="00DF40BA">
      <w:pPr>
        <w:pStyle w:val="NormalIndent1"/>
        <w:ind w:left="0"/>
        <w:rPr>
          <w:rFonts w:ascii="Courier New" w:hAnsi="Courier New"/>
          <w:noProof/>
          <w:sz w:val="22"/>
          <w:szCs w:val="22"/>
        </w:rPr>
      </w:pPr>
      <w:r w:rsidRPr="00DF40BA">
        <w:rPr>
          <w:rFonts w:ascii="Courier New" w:hAnsi="Courier New"/>
          <w:noProof/>
          <w:sz w:val="22"/>
          <w:szCs w:val="22"/>
        </w:rPr>
        <w:t>ST – Start a Task</w:t>
      </w:r>
    </w:p>
    <w:p w:rsidR="00E12C52" w:rsidRPr="009D6ACF" w:rsidRDefault="00E12C52" w:rsidP="001E57BA">
      <w:r w:rsidRPr="009D6ACF">
        <w:t>This option starts a data extraction task that was created with the Create Extraction Tasks option.</w:t>
      </w:r>
    </w:p>
    <w:p w:rsidR="00E12C52" w:rsidRPr="00DF40BA" w:rsidRDefault="00E12C52" w:rsidP="00DF40BA">
      <w:pPr>
        <w:pStyle w:val="NormalIndent1"/>
        <w:ind w:left="0"/>
        <w:rPr>
          <w:rFonts w:ascii="Courier New" w:hAnsi="Courier New"/>
          <w:noProof/>
          <w:sz w:val="22"/>
          <w:szCs w:val="22"/>
        </w:rPr>
      </w:pPr>
      <w:r w:rsidRPr="00DF40BA">
        <w:rPr>
          <w:rFonts w:ascii="Courier New" w:hAnsi="Courier New"/>
          <w:noProof/>
          <w:sz w:val="22"/>
          <w:szCs w:val="22"/>
        </w:rPr>
        <w:lastRenderedPageBreak/>
        <w:t>TT – Stop a Task</w:t>
      </w:r>
    </w:p>
    <w:p w:rsidR="00E12C52" w:rsidRPr="009D6ACF" w:rsidRDefault="00E12C52" w:rsidP="000E6D0A">
      <w:r w:rsidRPr="009D6ACF">
        <w:t xml:space="preserve">This option allows you to stop a running task and </w:t>
      </w:r>
      <w:proofErr w:type="gramStart"/>
      <w:r w:rsidRPr="009D6ACF">
        <w:t>de-queue</w:t>
      </w:r>
      <w:proofErr w:type="gramEnd"/>
      <w:r w:rsidRPr="009D6ACF">
        <w:t xml:space="preserve"> a scheduled task.  The task can be restarted later.  In that case, it will try to re-extract data that was not extracted during the previous runs due to errors.  Then it will continue the extraction from the first unprocessed record from the group of patients defined for the task.</w:t>
      </w:r>
    </w:p>
    <w:p w:rsidR="00E12C52" w:rsidRPr="00DF40BA" w:rsidRDefault="00E12C52" w:rsidP="00DF40BA">
      <w:pPr>
        <w:pStyle w:val="NormalIndent1"/>
        <w:ind w:left="0"/>
        <w:rPr>
          <w:rFonts w:ascii="Courier New" w:hAnsi="Courier New"/>
          <w:noProof/>
          <w:sz w:val="22"/>
          <w:szCs w:val="22"/>
        </w:rPr>
      </w:pPr>
      <w:r w:rsidRPr="00DF40BA">
        <w:rPr>
          <w:rFonts w:ascii="Courier New" w:hAnsi="Courier New"/>
          <w:noProof/>
          <w:sz w:val="22"/>
          <w:szCs w:val="22"/>
        </w:rPr>
        <w:t>DL – Display Task Log</w:t>
      </w:r>
    </w:p>
    <w:p w:rsidR="00E12C52" w:rsidRPr="009D6ACF" w:rsidRDefault="00E12C52" w:rsidP="00C80047">
      <w:r w:rsidRPr="009D6ACF">
        <w:t>This option lets users see a log of any running/finished data extraction task. If any errors have been found, they will be logged here. Any errors should be fixed and then the task re-started.</w:t>
      </w:r>
    </w:p>
    <w:p w:rsidR="00E12C52" w:rsidRPr="009D6ACF" w:rsidRDefault="00E12C52" w:rsidP="009B69B8">
      <w:pPr>
        <w:pStyle w:val="Heading3"/>
      </w:pPr>
      <w:bookmarkStart w:id="313" w:name="_Toc226975097"/>
      <w:bookmarkStart w:id="314" w:name="_Toc228789272"/>
      <w:bookmarkStart w:id="315" w:name="_Toc232396155"/>
      <w:bookmarkStart w:id="316" w:name="_Toc233014156"/>
      <w:bookmarkStart w:id="317" w:name="_Toc233167443"/>
      <w:bookmarkStart w:id="318" w:name="_Toc415212076"/>
      <w:r w:rsidRPr="009D6ACF">
        <w:t>Data Extraction Instructions</w:t>
      </w:r>
      <w:bookmarkEnd w:id="313"/>
      <w:bookmarkEnd w:id="314"/>
      <w:bookmarkEnd w:id="315"/>
      <w:bookmarkEnd w:id="316"/>
      <w:bookmarkEnd w:id="317"/>
      <w:bookmarkEnd w:id="318"/>
    </w:p>
    <w:p w:rsidR="00E12C52" w:rsidRPr="009D6ACF" w:rsidRDefault="00E12C52" w:rsidP="00291630">
      <w:bookmarkStart w:id="319" w:name="_Toc90948678"/>
      <w:bookmarkStart w:id="320" w:name="_Toc90948827"/>
      <w:bookmarkStart w:id="321" w:name="_Toc90949179"/>
      <w:bookmarkStart w:id="322" w:name="_Toc90949254"/>
      <w:bookmarkStart w:id="323" w:name="_Toc90950120"/>
      <w:bookmarkStart w:id="324" w:name="_Toc90951166"/>
      <w:bookmarkStart w:id="325" w:name="_Toc90951754"/>
      <w:bookmarkStart w:id="326" w:name="_Toc90951782"/>
      <w:bookmarkStart w:id="327" w:name="_Toc90951813"/>
      <w:bookmarkStart w:id="328" w:name="_Toc90951879"/>
      <w:bookmarkStart w:id="329" w:name="_Toc90951913"/>
      <w:bookmarkStart w:id="330" w:name="_Toc90951942"/>
      <w:bookmarkStart w:id="331" w:name="_Toc90952002"/>
      <w:bookmarkStart w:id="332" w:name="_Toc90952037"/>
      <w:bookmarkStart w:id="333" w:name="_Toc90952065"/>
      <w:bookmarkStart w:id="334" w:name="_Toc90952178"/>
      <w:bookmarkStart w:id="335" w:name="_Toc90952373"/>
      <w:bookmarkStart w:id="336" w:name="_Toc90952418"/>
      <w:bookmarkStart w:id="337" w:name="_Toc90952457"/>
      <w:bookmarkStart w:id="338" w:name="_Toc90952485"/>
      <w:bookmarkStart w:id="339" w:name="_Toc90952526"/>
      <w:bookmarkStart w:id="340" w:name="_Toc90952649"/>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r w:rsidRPr="009D6ACF">
        <w:t>Follow the steps below to perform the historical data extraction:</w:t>
      </w:r>
    </w:p>
    <w:p w:rsidR="00E12C52" w:rsidRPr="009D6ACF" w:rsidRDefault="00E12C52" w:rsidP="00291630">
      <w:pPr>
        <w:pStyle w:val="Step"/>
        <w:keepNext/>
        <w:tabs>
          <w:tab w:val="clear" w:pos="360"/>
        </w:tabs>
      </w:pPr>
      <w:r w:rsidRPr="009D6ACF">
        <w:t>Create the output directory.</w:t>
      </w:r>
    </w:p>
    <w:p w:rsidR="00E12C52" w:rsidRPr="009D6ACF" w:rsidRDefault="00E12C52" w:rsidP="00291630">
      <w:pPr>
        <w:pStyle w:val="NormalIndent1"/>
      </w:pPr>
      <w:r w:rsidRPr="009D6ACF">
        <w:t>Historical data extraction tasks create files containing historical data for registry patients. The host file system directory for these files must be created and defined in the parameters of the historical data extraction before the extraction tasks are run.</w:t>
      </w:r>
      <w:r w:rsidRPr="00DB4365">
        <w:t xml:space="preserve"> </w:t>
      </w:r>
      <w:r w:rsidR="00E820B5">
        <w:fldChar w:fldCharType="begin"/>
      </w:r>
      <w:r w:rsidRPr="00982924">
        <w:instrText>xe "Historical Data Extraction:Create the Output Directory"</w:instrText>
      </w:r>
      <w:r w:rsidR="00E820B5">
        <w:fldChar w:fldCharType="end"/>
      </w:r>
    </w:p>
    <w:p w:rsidR="00E12C52" w:rsidRDefault="00E12C52" w:rsidP="00291630">
      <w:pPr>
        <w:pStyle w:val="NormalIndent1"/>
      </w:pPr>
      <w:r w:rsidRPr="009D6ACF">
        <w:t>In VMS, create the directory as follows:</w:t>
      </w:r>
    </w:p>
    <w:p w:rsidR="00E12C52" w:rsidRPr="00777F47" w:rsidRDefault="00E12C52" w:rsidP="009D7405">
      <w:pPr>
        <w:pStyle w:val="Caption"/>
      </w:pPr>
      <w:bookmarkStart w:id="341" w:name="_Toc415212028"/>
      <w:r w:rsidRPr="00777F47">
        <w:t xml:space="preserve">Figure </w:t>
      </w:r>
      <w:fldSimple w:instr=" SEQ Figure \* ARABIC ">
        <w:r w:rsidR="004612C0">
          <w:rPr>
            <w:noProof/>
          </w:rPr>
          <w:t>8</w:t>
        </w:r>
      </w:fldSimple>
      <w:r w:rsidRPr="00777F47">
        <w:t xml:space="preserve"> – Create the Output Directory</w:t>
      </w:r>
      <w:bookmarkEnd w:id="341"/>
    </w:p>
    <w:p w:rsidR="00E12C52" w:rsidRDefault="004D1D50" w:rsidP="00397F24">
      <w:r>
        <w:rPr>
          <w:noProof/>
        </w:rPr>
        <w:drawing>
          <wp:inline distT="0" distB="0" distL="0" distR="0">
            <wp:extent cx="5829300" cy="495300"/>
            <wp:effectExtent l="0" t="0" r="0" b="0"/>
            <wp:docPr id="40" name="Picture 40" descr="VistA example of the commnds to create an output directory" title="Create Output Directory Exampl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R_Tech_Manual_Figure_08.bmp"/>
                    <pic:cNvPicPr/>
                  </pic:nvPicPr>
                  <pic:blipFill>
                    <a:blip r:embed="rId49">
                      <a:extLst>
                        <a:ext uri="{28A0092B-C50C-407E-A947-70E740481C1C}">
                          <a14:useLocalDpi xmlns:a14="http://schemas.microsoft.com/office/drawing/2010/main" val="0"/>
                        </a:ext>
                      </a:extLst>
                    </a:blip>
                    <a:stretch>
                      <a:fillRect/>
                    </a:stretch>
                  </pic:blipFill>
                  <pic:spPr>
                    <a:xfrm>
                      <a:off x="0" y="0"/>
                      <a:ext cx="5829300" cy="495300"/>
                    </a:xfrm>
                    <a:prstGeom prst="rect">
                      <a:avLst/>
                    </a:prstGeom>
                  </pic:spPr>
                </pic:pic>
              </a:graphicData>
            </a:graphic>
          </wp:inline>
        </w:drawing>
      </w:r>
    </w:p>
    <w:p w:rsidR="004D1D50" w:rsidRPr="00777F47" w:rsidRDefault="004D1D50" w:rsidP="00397F24"/>
    <w:p w:rsidR="00E12C52" w:rsidRPr="00777F47" w:rsidRDefault="00E12C52" w:rsidP="00291630">
      <w:pPr>
        <w:pStyle w:val="NormalIndent1"/>
        <w:rPr>
          <w:noProof/>
        </w:rPr>
      </w:pPr>
      <w:r w:rsidRPr="00777F47">
        <w:rPr>
          <w:noProof/>
        </w:rPr>
        <w:t xml:space="preserve">Replace the </w:t>
      </w:r>
      <w:r w:rsidRPr="00777F47">
        <w:rPr>
          <w:i/>
          <w:iCs/>
          <w:noProof/>
          <w:color w:val="333399"/>
        </w:rPr>
        <w:t>{VistA}</w:t>
      </w:r>
      <w:r w:rsidRPr="00777F47">
        <w:rPr>
          <w:noProof/>
        </w:rPr>
        <w:t xml:space="preserve"> in the </w:t>
      </w:r>
      <w:r w:rsidRPr="00777F47">
        <w:rPr>
          <w:rFonts w:ascii="Courier New" w:hAnsi="Courier New"/>
          <w:noProof/>
          <w:sz w:val="22"/>
          <w:szCs w:val="22"/>
        </w:rPr>
        <w:t>SET</w:t>
      </w:r>
      <w:r w:rsidRPr="00777F47">
        <w:rPr>
          <w:noProof/>
        </w:rPr>
        <w:t xml:space="preserve"> command with the VMS username (or UIC) associated with the VistA TaskMan processes.</w:t>
      </w:r>
    </w:p>
    <w:p w:rsidR="00E12C52" w:rsidRPr="00777F47" w:rsidRDefault="007525E9" w:rsidP="00BA4C85">
      <w:pPr>
        <w:ind w:left="1296" w:right="720" w:hanging="576"/>
      </w:pPr>
      <w:r>
        <w:rPr>
          <w:noProof/>
        </w:rPr>
        <w:drawing>
          <wp:inline distT="0" distB="0" distL="0" distR="0" wp14:anchorId="50227C47" wp14:editId="5606903A">
            <wp:extent cx="361950" cy="276225"/>
            <wp:effectExtent l="0" t="0" r="0" b="9525"/>
            <wp:docPr id="16" name="Picture 16" descr="Icon used to indicate something noteworthy." title="Note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Icon used to identify notes." title="Note icon"/>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1950" cy="276225"/>
                    </a:xfrm>
                    <a:prstGeom prst="rect">
                      <a:avLst/>
                    </a:prstGeom>
                    <a:noFill/>
                    <a:ln>
                      <a:noFill/>
                    </a:ln>
                  </pic:spPr>
                </pic:pic>
              </a:graphicData>
            </a:graphic>
          </wp:inline>
        </w:drawing>
      </w:r>
      <w:r w:rsidR="00E12C52" w:rsidRPr="00777F47">
        <w:rPr>
          <w:rFonts w:ascii="Arial Bold" w:hAnsi="Arial Bold"/>
          <w:b/>
          <w:sz w:val="20"/>
        </w:rPr>
        <w:t>Note:</w:t>
      </w:r>
      <w:r w:rsidR="00E12C52" w:rsidRPr="00777F47">
        <w:rPr>
          <w:b/>
        </w:rPr>
        <w:t xml:space="preserve"> </w:t>
      </w:r>
      <w:r w:rsidR="00E12C52" w:rsidRPr="00777F47">
        <w:t>See Appendix A for instructions on creating the output directory in a Windows environment.</w:t>
      </w:r>
    </w:p>
    <w:p w:rsidR="00E12C52" w:rsidRPr="00777F47" w:rsidRDefault="00E12C52" w:rsidP="00291630">
      <w:pPr>
        <w:pStyle w:val="Step"/>
        <w:keepNext/>
      </w:pPr>
      <w:r w:rsidRPr="00777F47">
        <w:t>Define the name of the output directory in the data extraction parameters.</w:t>
      </w:r>
    </w:p>
    <w:p w:rsidR="00E12C52" w:rsidRPr="00777F47" w:rsidRDefault="00E12C52" w:rsidP="00291630">
      <w:pPr>
        <w:pStyle w:val="NormalIndent1"/>
      </w:pPr>
      <w:r w:rsidRPr="00777F47">
        <w:t xml:space="preserve">Use the </w:t>
      </w:r>
      <w:r w:rsidRPr="00777F47">
        <w:rPr>
          <w:rFonts w:ascii="Courier New" w:hAnsi="Courier New"/>
          <w:noProof/>
          <w:sz w:val="22"/>
          <w:szCs w:val="22"/>
        </w:rPr>
        <w:t>Edit data extraction [RORHDT EDIT EXTRACTION]</w:t>
      </w:r>
      <w:r w:rsidRPr="00777F47">
        <w:t xml:space="preserve"> option</w:t>
      </w:r>
      <w:r w:rsidR="00E820B5">
        <w:fldChar w:fldCharType="begin"/>
      </w:r>
      <w:r w:rsidRPr="00777F47">
        <w:instrText>xe "Historical Data Extraction menu:Define Output Directory Name option"</w:instrText>
      </w:r>
      <w:r w:rsidR="00E820B5">
        <w:fldChar w:fldCharType="end"/>
      </w:r>
      <w:r w:rsidRPr="00777F47">
        <w:t xml:space="preserve">  to populate the historical data extraction parameters with the name of the output directory:</w:t>
      </w:r>
    </w:p>
    <w:p w:rsidR="00E12C52" w:rsidRPr="00777F47" w:rsidRDefault="00E12C52" w:rsidP="009D7405">
      <w:pPr>
        <w:pStyle w:val="Caption"/>
      </w:pPr>
    </w:p>
    <w:p w:rsidR="00E12C52" w:rsidRDefault="00E12C52" w:rsidP="009D7405">
      <w:pPr>
        <w:pStyle w:val="Caption"/>
      </w:pPr>
      <w:bookmarkStart w:id="342" w:name="_Toc415212029"/>
      <w:r w:rsidRPr="00777F47">
        <w:t xml:space="preserve">Figure </w:t>
      </w:r>
      <w:fldSimple w:instr=" SEQ Figure \* ARABIC ">
        <w:r w:rsidR="004612C0">
          <w:rPr>
            <w:noProof/>
          </w:rPr>
          <w:t>9</w:t>
        </w:r>
      </w:fldSimple>
      <w:r w:rsidRPr="00777F47">
        <w:t xml:space="preserve"> – Define Output Directory Name in Data Extraction Parameters</w:t>
      </w:r>
      <w:bookmarkEnd w:id="342"/>
    </w:p>
    <w:p w:rsidR="00E12C52" w:rsidRPr="009D6ACF" w:rsidRDefault="0033693A" w:rsidP="00397F24">
      <w:r>
        <w:rPr>
          <w:noProof/>
        </w:rPr>
        <w:drawing>
          <wp:inline distT="0" distB="0" distL="0" distR="0">
            <wp:extent cx="5829300" cy="1238250"/>
            <wp:effectExtent l="0" t="0" r="0" b="0"/>
            <wp:docPr id="41" name="Picture 41" descr="VistA example of the defining the output directory name in the Data Extraction parameters" title="Define Output Directory Name Exampl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R_Tech_Manual_Figure_09.bmp"/>
                    <pic:cNvPicPr/>
                  </pic:nvPicPr>
                  <pic:blipFill>
                    <a:blip r:embed="rId50">
                      <a:extLst>
                        <a:ext uri="{28A0092B-C50C-407E-A947-70E740481C1C}">
                          <a14:useLocalDpi xmlns:a14="http://schemas.microsoft.com/office/drawing/2010/main" val="0"/>
                        </a:ext>
                      </a:extLst>
                    </a:blip>
                    <a:stretch>
                      <a:fillRect/>
                    </a:stretch>
                  </pic:blipFill>
                  <pic:spPr>
                    <a:xfrm>
                      <a:off x="0" y="0"/>
                      <a:ext cx="5829300" cy="1238250"/>
                    </a:xfrm>
                    <a:prstGeom prst="rect">
                      <a:avLst/>
                    </a:prstGeom>
                  </pic:spPr>
                </pic:pic>
              </a:graphicData>
            </a:graphic>
          </wp:inline>
        </w:drawing>
      </w:r>
    </w:p>
    <w:p w:rsidR="00E12C52" w:rsidRPr="009D6ACF" w:rsidRDefault="00E12C52" w:rsidP="00291630">
      <w:pPr>
        <w:pStyle w:val="NormalIndent1"/>
      </w:pPr>
    </w:p>
    <w:p w:rsidR="00E12C52" w:rsidRPr="009D6ACF" w:rsidRDefault="00E12C52" w:rsidP="00291630">
      <w:pPr>
        <w:pStyle w:val="Step"/>
        <w:keepNext/>
      </w:pPr>
      <w:r w:rsidRPr="009D6ACF">
        <w:t>Create the data extraction task(s).</w:t>
      </w:r>
    </w:p>
    <w:p w:rsidR="00E12C52" w:rsidRDefault="00E12C52" w:rsidP="00291630">
      <w:pPr>
        <w:pStyle w:val="NormalIndent1"/>
      </w:pPr>
      <w:r w:rsidRPr="009D6ACF">
        <w:t xml:space="preserve">Use the </w:t>
      </w:r>
      <w:r w:rsidRPr="00397F24">
        <w:rPr>
          <w:rFonts w:ascii="Courier New" w:hAnsi="Courier New"/>
          <w:noProof/>
          <w:sz w:val="22"/>
          <w:szCs w:val="22"/>
        </w:rPr>
        <w:t>Create Extraction Tasks [RORHDT CREATE]</w:t>
      </w:r>
      <w:r w:rsidRPr="009D6ACF">
        <w:t xml:space="preserve"> option</w:t>
      </w:r>
      <w:r w:rsidR="00E820B5">
        <w:fldChar w:fldCharType="begin"/>
      </w:r>
      <w:r w:rsidRPr="00982924">
        <w:instrText>xe "Historical Data Extraction menu:Create Data Extraction Task option"</w:instrText>
      </w:r>
      <w:r w:rsidR="00E820B5">
        <w:fldChar w:fldCharType="end"/>
      </w:r>
      <w:r w:rsidRPr="009D6ACF">
        <w:t xml:space="preserve">  to define the data extraction tasks:</w:t>
      </w:r>
    </w:p>
    <w:p w:rsidR="00E12C52" w:rsidRDefault="00E12C52" w:rsidP="009D7405">
      <w:pPr>
        <w:pStyle w:val="Caption"/>
      </w:pPr>
      <w:bookmarkStart w:id="343" w:name="_Toc415212030"/>
      <w:r w:rsidRPr="00777F47">
        <w:t xml:space="preserve">Figure </w:t>
      </w:r>
      <w:fldSimple w:instr=" SEQ Figure \* ARABIC ">
        <w:r w:rsidR="004612C0">
          <w:rPr>
            <w:noProof/>
          </w:rPr>
          <w:t>10</w:t>
        </w:r>
      </w:fldSimple>
      <w:r w:rsidRPr="00777F47">
        <w:t xml:space="preserve"> - Create Data Extraction Task</w:t>
      </w:r>
      <w:bookmarkEnd w:id="343"/>
    </w:p>
    <w:p w:rsidR="00E12C52" w:rsidRDefault="007475EE" w:rsidP="001F6222">
      <w:r>
        <w:rPr>
          <w:noProof/>
        </w:rPr>
        <w:drawing>
          <wp:inline distT="0" distB="0" distL="0" distR="0">
            <wp:extent cx="5838825" cy="3000375"/>
            <wp:effectExtent l="0" t="0" r="9525" b="9525"/>
            <wp:docPr id="42" name="Picture 42" descr="VistA example of the (CT) Create Data Extraction Task option" title="Create Data Extraction Task Exampl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R_Tech_Manual_Figure_10.bmp"/>
                    <pic:cNvPicPr/>
                  </pic:nvPicPr>
                  <pic:blipFill>
                    <a:blip r:embed="rId51">
                      <a:extLst>
                        <a:ext uri="{28A0092B-C50C-407E-A947-70E740481C1C}">
                          <a14:useLocalDpi xmlns:a14="http://schemas.microsoft.com/office/drawing/2010/main" val="0"/>
                        </a:ext>
                      </a:extLst>
                    </a:blip>
                    <a:stretch>
                      <a:fillRect/>
                    </a:stretch>
                  </pic:blipFill>
                  <pic:spPr>
                    <a:xfrm>
                      <a:off x="0" y="0"/>
                      <a:ext cx="5838825" cy="3000375"/>
                    </a:xfrm>
                    <a:prstGeom prst="rect">
                      <a:avLst/>
                    </a:prstGeom>
                  </pic:spPr>
                </pic:pic>
              </a:graphicData>
            </a:graphic>
          </wp:inline>
        </w:drawing>
      </w:r>
    </w:p>
    <w:p w:rsidR="007475EE" w:rsidRPr="001F6222" w:rsidRDefault="007475EE" w:rsidP="001F6222"/>
    <w:p w:rsidR="00E12C52" w:rsidRPr="009D6ACF" w:rsidRDefault="00E12C52" w:rsidP="00291630">
      <w:pPr>
        <w:pStyle w:val="Step"/>
        <w:keepNext/>
        <w:spacing w:before="240"/>
      </w:pPr>
      <w:r w:rsidRPr="009D6ACF">
        <w:t>Start the data extraction task(s).</w:t>
      </w:r>
    </w:p>
    <w:p w:rsidR="00E12C52" w:rsidRDefault="00E12C52" w:rsidP="00291630">
      <w:pPr>
        <w:pStyle w:val="NormalIndent1"/>
      </w:pPr>
      <w:r w:rsidRPr="009D6ACF">
        <w:t xml:space="preserve">Use the </w:t>
      </w:r>
      <w:r w:rsidRPr="00397F24">
        <w:rPr>
          <w:rFonts w:ascii="Courier New" w:hAnsi="Courier New"/>
          <w:noProof/>
          <w:sz w:val="22"/>
          <w:szCs w:val="22"/>
        </w:rPr>
        <w:t>Start a Task [RORHDT START]</w:t>
      </w:r>
      <w:r>
        <w:rPr>
          <w:rFonts w:ascii="Courier New" w:hAnsi="Courier New"/>
          <w:noProof/>
          <w:sz w:val="22"/>
          <w:szCs w:val="22"/>
        </w:rPr>
        <w:t xml:space="preserve"> </w:t>
      </w:r>
      <w:r w:rsidRPr="009D6ACF">
        <w:t>option</w:t>
      </w:r>
      <w:r w:rsidR="00E820B5">
        <w:fldChar w:fldCharType="begin"/>
      </w:r>
      <w:r w:rsidRPr="00982924">
        <w:instrText>xe "Historical Data Extraction menu:Start a Task option"</w:instrText>
      </w:r>
      <w:r w:rsidR="00E820B5">
        <w:fldChar w:fldCharType="end"/>
      </w:r>
      <w:r w:rsidRPr="009D6ACF">
        <w:t xml:space="preserve"> to start the data extraction task(s).  The user can select a task using a value from the </w:t>
      </w:r>
      <w:r>
        <w:t>“</w:t>
      </w:r>
      <w:r w:rsidRPr="009D6ACF">
        <w:t>ID</w:t>
      </w:r>
      <w:r>
        <w:t>”</w:t>
      </w:r>
      <w:r w:rsidRPr="009D6ACF">
        <w:t xml:space="preserve"> column:</w:t>
      </w:r>
    </w:p>
    <w:p w:rsidR="00E12C52" w:rsidRDefault="00E12C52" w:rsidP="009D7405">
      <w:pPr>
        <w:pStyle w:val="Caption"/>
      </w:pPr>
      <w:bookmarkStart w:id="344" w:name="_Toc415212031"/>
      <w:r w:rsidRPr="00777F47">
        <w:lastRenderedPageBreak/>
        <w:t xml:space="preserve">Figure </w:t>
      </w:r>
      <w:fldSimple w:instr=" SEQ Figure \* ARABIC ">
        <w:r w:rsidR="004612C0">
          <w:rPr>
            <w:noProof/>
          </w:rPr>
          <w:t>11</w:t>
        </w:r>
      </w:fldSimple>
      <w:r w:rsidRPr="00777F47">
        <w:t xml:space="preserve"> – Start Data Extraction Task</w:t>
      </w:r>
      <w:bookmarkEnd w:id="344"/>
    </w:p>
    <w:p w:rsidR="00E12C52" w:rsidRDefault="00CB685F" w:rsidP="001F6222">
      <w:r>
        <w:rPr>
          <w:noProof/>
        </w:rPr>
        <w:drawing>
          <wp:inline distT="0" distB="0" distL="0" distR="0">
            <wp:extent cx="5829300" cy="3667125"/>
            <wp:effectExtent l="0" t="0" r="0" b="9525"/>
            <wp:docPr id="43" name="Picture 43" descr="VistA example of the (ST) Start Task option" title="Start Data Extraction Task Exampl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R_Tech_Manual_Figure_11.bmp"/>
                    <pic:cNvPicPr/>
                  </pic:nvPicPr>
                  <pic:blipFill>
                    <a:blip r:embed="rId52">
                      <a:extLst>
                        <a:ext uri="{28A0092B-C50C-407E-A947-70E740481C1C}">
                          <a14:useLocalDpi xmlns:a14="http://schemas.microsoft.com/office/drawing/2010/main" val="0"/>
                        </a:ext>
                      </a:extLst>
                    </a:blip>
                    <a:stretch>
                      <a:fillRect/>
                    </a:stretch>
                  </pic:blipFill>
                  <pic:spPr>
                    <a:xfrm>
                      <a:off x="0" y="0"/>
                      <a:ext cx="5829300" cy="3667125"/>
                    </a:xfrm>
                    <a:prstGeom prst="rect">
                      <a:avLst/>
                    </a:prstGeom>
                  </pic:spPr>
                </pic:pic>
              </a:graphicData>
            </a:graphic>
          </wp:inline>
        </w:drawing>
      </w:r>
    </w:p>
    <w:p w:rsidR="00CB685F" w:rsidRPr="001F6222" w:rsidRDefault="00CB685F" w:rsidP="001F6222"/>
    <w:p w:rsidR="00E12C52" w:rsidRDefault="00E12C52" w:rsidP="006E424C">
      <w:pPr>
        <w:ind w:left="346"/>
      </w:pPr>
      <w:r w:rsidRPr="009D6ACF">
        <w:t xml:space="preserve">It is not necessary to wait until the previous task finishes </w:t>
      </w:r>
      <w:r>
        <w:t xml:space="preserve">before scheduling </w:t>
      </w:r>
      <w:r w:rsidRPr="009D6ACF">
        <w:t>the next one. You can schedule several tasks at the same time. Make sure that the system has enough resources for this and there will be no negative impact on the response time during business hours.</w:t>
      </w:r>
    </w:p>
    <w:p w:rsidR="00E12C52" w:rsidRPr="009D6ACF" w:rsidRDefault="00E12C52" w:rsidP="006E424C">
      <w:pPr>
        <w:ind w:left="346"/>
      </w:pPr>
    </w:p>
    <w:p w:rsidR="00E12C52" w:rsidRPr="009D6ACF" w:rsidRDefault="00E12C52" w:rsidP="00291630">
      <w:pPr>
        <w:pStyle w:val="Step"/>
        <w:keepNext/>
      </w:pPr>
      <w:r w:rsidRPr="009D6ACF">
        <w:t>Wait for task(s) completion.</w:t>
      </w:r>
    </w:p>
    <w:p w:rsidR="00E12C52" w:rsidRPr="009D6ACF" w:rsidRDefault="00E12C52" w:rsidP="00291630">
      <w:pPr>
        <w:pStyle w:val="NormalIndent1"/>
      </w:pPr>
      <w:r w:rsidRPr="009D6ACF">
        <w:t>The person who schedules the data extraction tasks will receive VistA alerts when they are complete (one alert per task).</w:t>
      </w:r>
    </w:p>
    <w:p w:rsidR="00E12C52" w:rsidRPr="009D6ACF" w:rsidRDefault="00E12C52" w:rsidP="00291630">
      <w:pPr>
        <w:pStyle w:val="NormalIndent1"/>
      </w:pPr>
      <w:r w:rsidRPr="009D6ACF">
        <w:t xml:space="preserve">Meanwhile, you can use the </w:t>
      </w:r>
      <w:r w:rsidRPr="00397F24">
        <w:rPr>
          <w:rFonts w:ascii="Courier New" w:hAnsi="Courier New"/>
          <w:noProof/>
          <w:sz w:val="22"/>
          <w:szCs w:val="22"/>
        </w:rPr>
        <w:t>Display Task Log [RORHDT LOG]</w:t>
      </w:r>
      <w:r w:rsidRPr="009D6ACF">
        <w:t xml:space="preserve"> option to display the data extraction status of a selected registry.  The task log includes historical data extraction start and end dates, the output directory name, affected registries, and the task table.</w:t>
      </w:r>
    </w:p>
    <w:p w:rsidR="00E12C52" w:rsidRPr="00777F47" w:rsidRDefault="00E820B5" w:rsidP="00291630">
      <w:pPr>
        <w:pStyle w:val="NormalIndent1"/>
        <w:keepNext/>
      </w:pPr>
      <w:r>
        <w:lastRenderedPageBreak/>
        <w:fldChar w:fldCharType="begin"/>
      </w:r>
      <w:r>
        <w:instrText xml:space="preserve"> REF _Ref232396862 \h  \* MERGEFORMAT </w:instrText>
      </w:r>
      <w:r>
        <w:fldChar w:fldCharType="separate"/>
      </w:r>
      <w:r w:rsidR="001F2826" w:rsidRPr="001F2826">
        <w:rPr>
          <w:rStyle w:val="IHyperlink"/>
        </w:rPr>
        <w:t>Table 27</w:t>
      </w:r>
      <w:r>
        <w:fldChar w:fldCharType="end"/>
      </w:r>
      <w:r w:rsidR="00E12C52" w:rsidRPr="00777F47">
        <w:t xml:space="preserve"> shows the information displayed for each task in the table: </w:t>
      </w:r>
      <w:r>
        <w:fldChar w:fldCharType="begin"/>
      </w:r>
      <w:r w:rsidR="00E12C52" w:rsidRPr="00777F47">
        <w:instrText>xe "Historical Data Extraction menu:Task Information"</w:instrText>
      </w:r>
      <w:r>
        <w:fldChar w:fldCharType="end"/>
      </w:r>
    </w:p>
    <w:p w:rsidR="00E12C52" w:rsidRPr="008D07A4" w:rsidRDefault="00E12C52" w:rsidP="00291630">
      <w:pPr>
        <w:pStyle w:val="NormalIndent1"/>
        <w:keepNext/>
        <w:rPr>
          <w:rStyle w:val="IHyperlink"/>
        </w:rPr>
      </w:pPr>
    </w:p>
    <w:p w:rsidR="00E12C52" w:rsidRPr="00777F47" w:rsidRDefault="00E12C52" w:rsidP="009D7405">
      <w:pPr>
        <w:pStyle w:val="Caption"/>
      </w:pPr>
      <w:bookmarkStart w:id="345" w:name="_Ref232396862"/>
      <w:bookmarkStart w:id="346" w:name="_Toc415211987"/>
      <w:r w:rsidRPr="00777F47">
        <w:t xml:space="preserve">Table </w:t>
      </w:r>
      <w:fldSimple w:instr=" SEQ Table \* ARABIC ">
        <w:r w:rsidR="001F2826">
          <w:rPr>
            <w:noProof/>
          </w:rPr>
          <w:t>27</w:t>
        </w:r>
      </w:fldSimple>
      <w:bookmarkEnd w:id="345"/>
      <w:r w:rsidRPr="00777F47">
        <w:t xml:space="preserve"> – Task Information</w:t>
      </w:r>
      <w:bookmarkEnd w:id="346"/>
    </w:p>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80"/>
        <w:gridCol w:w="7128"/>
      </w:tblGrid>
      <w:tr w:rsidR="00E12C52" w:rsidRPr="00AA1002" w:rsidTr="00AA1002">
        <w:tc>
          <w:tcPr>
            <w:tcW w:w="1980" w:type="dxa"/>
            <w:shd w:val="clear" w:color="auto" w:fill="666699"/>
          </w:tcPr>
          <w:p w:rsidR="00E12C52" w:rsidRPr="00777F47" w:rsidRDefault="00E12C52" w:rsidP="008D07A4">
            <w:pPr>
              <w:pStyle w:val="TableHead"/>
              <w:keepNext/>
              <w:keepLines/>
              <w:spacing w:before="60" w:after="60"/>
            </w:pPr>
            <w:r w:rsidRPr="00777F47">
              <w:t>Task</w:t>
            </w:r>
          </w:p>
        </w:tc>
        <w:tc>
          <w:tcPr>
            <w:tcW w:w="7128" w:type="dxa"/>
            <w:shd w:val="clear" w:color="auto" w:fill="666699"/>
          </w:tcPr>
          <w:p w:rsidR="00E12C52" w:rsidRPr="00777F47" w:rsidRDefault="00E12C52" w:rsidP="008D07A4">
            <w:pPr>
              <w:pStyle w:val="TableHead"/>
              <w:keepNext/>
              <w:keepLines/>
              <w:spacing w:before="60" w:after="60"/>
            </w:pPr>
            <w:r w:rsidRPr="00777F47">
              <w:t>Description</w:t>
            </w:r>
          </w:p>
        </w:tc>
      </w:tr>
      <w:tr w:rsidR="00E12C52" w:rsidRPr="00777F47" w:rsidTr="00AA1002">
        <w:tc>
          <w:tcPr>
            <w:tcW w:w="1980" w:type="dxa"/>
          </w:tcPr>
          <w:p w:rsidR="00E12C52" w:rsidRPr="00AA1002" w:rsidRDefault="00E12C52" w:rsidP="008D07A4">
            <w:pPr>
              <w:pStyle w:val="NormalIndent1"/>
              <w:keepNext/>
              <w:keepLines/>
              <w:ind w:left="0"/>
              <w:rPr>
                <w:rFonts w:ascii="Courier New" w:hAnsi="Courier New" w:cs="Courier New"/>
              </w:rPr>
            </w:pPr>
            <w:r w:rsidRPr="00AA1002">
              <w:rPr>
                <w:rFonts w:ascii="Courier New" w:hAnsi="Courier New" w:cs="Courier New"/>
              </w:rPr>
              <w:t>ID</w:t>
            </w:r>
          </w:p>
        </w:tc>
        <w:tc>
          <w:tcPr>
            <w:tcW w:w="7128" w:type="dxa"/>
          </w:tcPr>
          <w:p w:rsidR="00E12C52" w:rsidRPr="00777F47" w:rsidRDefault="00E12C52" w:rsidP="008D07A4">
            <w:pPr>
              <w:pStyle w:val="NormalIndent1"/>
              <w:keepNext/>
              <w:keepLines/>
              <w:ind w:left="0"/>
            </w:pPr>
            <w:r w:rsidRPr="00777F47">
              <w:t>Internal Entry Number of the task (IEN).</w:t>
            </w:r>
          </w:p>
        </w:tc>
      </w:tr>
      <w:tr w:rsidR="00E12C52" w:rsidRPr="00777F47" w:rsidTr="00AA1002">
        <w:tc>
          <w:tcPr>
            <w:tcW w:w="1980" w:type="dxa"/>
          </w:tcPr>
          <w:p w:rsidR="00E12C52" w:rsidRPr="00AA1002" w:rsidRDefault="00E12C52" w:rsidP="00AA1002">
            <w:pPr>
              <w:pStyle w:val="NormalIndent1"/>
              <w:keepNext/>
              <w:ind w:left="0"/>
              <w:rPr>
                <w:rFonts w:ascii="Courier New" w:hAnsi="Courier New" w:cs="Courier New"/>
              </w:rPr>
            </w:pPr>
            <w:r w:rsidRPr="00AA1002">
              <w:rPr>
                <w:rFonts w:ascii="Courier New" w:hAnsi="Courier New" w:cs="Courier New"/>
              </w:rPr>
              <w:t>File Name</w:t>
            </w:r>
          </w:p>
        </w:tc>
        <w:tc>
          <w:tcPr>
            <w:tcW w:w="7128" w:type="dxa"/>
          </w:tcPr>
          <w:p w:rsidR="00E12C52" w:rsidRPr="00777F47" w:rsidRDefault="00E12C52" w:rsidP="00AA1002">
            <w:pPr>
              <w:pStyle w:val="NormalIndent1"/>
              <w:keepNext/>
              <w:ind w:left="0"/>
            </w:pPr>
            <w:r w:rsidRPr="00777F47">
              <w:t>A unique name based on site name and sequential number of the task.  This file will contain the extracted results when the task has run; it will reside in the designated output directory.</w:t>
            </w:r>
          </w:p>
        </w:tc>
      </w:tr>
      <w:tr w:rsidR="00E12C52" w:rsidRPr="00777F47" w:rsidTr="00AA1002">
        <w:tc>
          <w:tcPr>
            <w:tcW w:w="1980" w:type="dxa"/>
          </w:tcPr>
          <w:p w:rsidR="00E12C52" w:rsidRPr="00AA1002" w:rsidRDefault="00E12C52" w:rsidP="00AA1002">
            <w:pPr>
              <w:pStyle w:val="NormalIndent1"/>
              <w:keepNext/>
              <w:ind w:left="0"/>
              <w:rPr>
                <w:rFonts w:ascii="Courier New" w:hAnsi="Courier New" w:cs="Courier New"/>
              </w:rPr>
            </w:pPr>
            <w:r w:rsidRPr="00AA1002">
              <w:rPr>
                <w:rFonts w:ascii="Courier New" w:hAnsi="Courier New" w:cs="Courier New"/>
              </w:rPr>
              <w:t>Task</w:t>
            </w:r>
          </w:p>
        </w:tc>
        <w:tc>
          <w:tcPr>
            <w:tcW w:w="7128" w:type="dxa"/>
          </w:tcPr>
          <w:p w:rsidR="00E12C52" w:rsidRPr="00777F47" w:rsidRDefault="00E12C52" w:rsidP="00AA1002">
            <w:pPr>
              <w:pStyle w:val="NormalIndent1"/>
              <w:keepNext/>
              <w:ind w:left="0"/>
            </w:pPr>
            <w:r w:rsidRPr="00777F47">
              <w:t>Task number assigned by TaskMan to the data extraction task</w:t>
            </w:r>
          </w:p>
        </w:tc>
      </w:tr>
      <w:tr w:rsidR="00E12C52" w:rsidRPr="00777F47" w:rsidTr="00AA1002">
        <w:tc>
          <w:tcPr>
            <w:tcW w:w="1980" w:type="dxa"/>
          </w:tcPr>
          <w:p w:rsidR="00E12C52" w:rsidRPr="00AA1002" w:rsidRDefault="00E12C52" w:rsidP="00AA1002">
            <w:pPr>
              <w:pStyle w:val="NormalIndent1"/>
              <w:keepNext/>
              <w:ind w:left="0"/>
              <w:rPr>
                <w:rFonts w:ascii="Courier New" w:hAnsi="Courier New" w:cs="Courier New"/>
              </w:rPr>
            </w:pPr>
            <w:r w:rsidRPr="00AA1002">
              <w:rPr>
                <w:rFonts w:ascii="Courier New" w:hAnsi="Courier New" w:cs="Courier New"/>
              </w:rPr>
              <w:t>Status</w:t>
            </w:r>
          </w:p>
        </w:tc>
        <w:tc>
          <w:tcPr>
            <w:tcW w:w="7128" w:type="dxa"/>
          </w:tcPr>
          <w:p w:rsidR="00E12C52" w:rsidRPr="00777F47" w:rsidRDefault="00E12C52" w:rsidP="00AA1002">
            <w:pPr>
              <w:pStyle w:val="NormalIndent1"/>
              <w:keepNext/>
              <w:ind w:left="0"/>
            </w:pPr>
            <w:r w:rsidRPr="00777F47">
              <w:t>Status of the data extraction task</w:t>
            </w:r>
          </w:p>
        </w:tc>
      </w:tr>
    </w:tbl>
    <w:p w:rsidR="00E12C52" w:rsidRPr="00777F47" w:rsidRDefault="00E12C52" w:rsidP="00291630">
      <w:pPr>
        <w:pStyle w:val="NormalIndent1"/>
        <w:keepNext/>
      </w:pPr>
    </w:p>
    <w:p w:rsidR="00E12C52" w:rsidRPr="00777F47" w:rsidRDefault="00E12C52" w:rsidP="00291630">
      <w:pPr>
        <w:pStyle w:val="NormalIndent1"/>
        <w:spacing w:before="120" w:after="120"/>
      </w:pPr>
      <w:r w:rsidRPr="00777F47">
        <w:t xml:space="preserve">The eight </w:t>
      </w:r>
      <w:r w:rsidRPr="00777F47">
        <w:rPr>
          <w:rFonts w:ascii="Courier New" w:hAnsi="Courier New" w:cs="Courier New"/>
        </w:rPr>
        <w:t>Status</w:t>
      </w:r>
      <w:r w:rsidRPr="00777F47">
        <w:t xml:space="preserve"> values are shown in </w:t>
      </w:r>
      <w:r w:rsidR="00E820B5">
        <w:fldChar w:fldCharType="begin"/>
      </w:r>
      <w:r w:rsidR="00E820B5">
        <w:instrText xml:space="preserve"> REF _Ref232396822 \h  \* MERGEFORMAT </w:instrText>
      </w:r>
      <w:r w:rsidR="00E820B5">
        <w:fldChar w:fldCharType="separate"/>
      </w:r>
      <w:r w:rsidR="001F2826" w:rsidRPr="001F2826">
        <w:rPr>
          <w:rStyle w:val="IHyperlink"/>
        </w:rPr>
        <w:t>Table 28</w:t>
      </w:r>
      <w:r w:rsidR="00E820B5">
        <w:fldChar w:fldCharType="end"/>
      </w:r>
      <w:r w:rsidRPr="00777F47">
        <w:t xml:space="preserve">. </w:t>
      </w:r>
      <w:r w:rsidR="00E820B5">
        <w:fldChar w:fldCharType="begin"/>
      </w:r>
      <w:r w:rsidRPr="00777F47">
        <w:instrText>xe "Historical Data Extraction menu:Task Information:Status values"</w:instrText>
      </w:r>
      <w:r w:rsidR="00E820B5">
        <w:fldChar w:fldCharType="end"/>
      </w:r>
    </w:p>
    <w:p w:rsidR="00E12C52" w:rsidRDefault="00E12C52" w:rsidP="009D7405">
      <w:pPr>
        <w:pStyle w:val="Caption"/>
      </w:pPr>
      <w:bookmarkStart w:id="347" w:name="_Ref232396822"/>
      <w:bookmarkStart w:id="348" w:name="_Toc415211988"/>
      <w:r w:rsidRPr="00777F47">
        <w:t xml:space="preserve">Table </w:t>
      </w:r>
      <w:fldSimple w:instr=" SEQ Table \* ARABIC ">
        <w:r w:rsidR="001F2826">
          <w:rPr>
            <w:noProof/>
          </w:rPr>
          <w:t>28</w:t>
        </w:r>
      </w:fldSimple>
      <w:bookmarkEnd w:id="347"/>
      <w:r w:rsidRPr="00777F47">
        <w:t xml:space="preserve"> – Status Values</w:t>
      </w:r>
      <w:bookmarkEnd w:id="348"/>
    </w:p>
    <w:tbl>
      <w:tblPr>
        <w:tblW w:w="9108"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76"/>
        <w:gridCol w:w="7132"/>
      </w:tblGrid>
      <w:tr w:rsidR="00E12C52" w:rsidRPr="003E6D42" w:rsidTr="00C80047">
        <w:trPr>
          <w:tblHeader/>
        </w:trPr>
        <w:tc>
          <w:tcPr>
            <w:tcW w:w="1976" w:type="dxa"/>
            <w:shd w:val="clear" w:color="auto" w:fill="666699"/>
          </w:tcPr>
          <w:p w:rsidR="00E12C52" w:rsidRPr="003E6D42" w:rsidRDefault="00E12C52" w:rsidP="00D33A96">
            <w:pPr>
              <w:pStyle w:val="TableHead"/>
            </w:pPr>
            <w:r w:rsidRPr="003E6D42">
              <w:t>Status</w:t>
            </w:r>
          </w:p>
        </w:tc>
        <w:tc>
          <w:tcPr>
            <w:tcW w:w="7132" w:type="dxa"/>
            <w:shd w:val="clear" w:color="auto" w:fill="666699"/>
          </w:tcPr>
          <w:p w:rsidR="00E12C52" w:rsidRPr="003E6D42" w:rsidRDefault="00E12C52" w:rsidP="00D33A96">
            <w:pPr>
              <w:pStyle w:val="TableHead"/>
            </w:pPr>
            <w:r w:rsidRPr="003E6D42">
              <w:t>Meaning</w:t>
            </w:r>
          </w:p>
        </w:tc>
      </w:tr>
      <w:tr w:rsidR="00E12C52" w:rsidRPr="009D6ACF" w:rsidTr="003E6D42">
        <w:tc>
          <w:tcPr>
            <w:tcW w:w="1976" w:type="dxa"/>
          </w:tcPr>
          <w:p w:rsidR="00E12C52" w:rsidRPr="009D6ACF" w:rsidRDefault="00E12C52" w:rsidP="003D3EC1">
            <w:r w:rsidRPr="009D6ACF">
              <w:t>Active: Pending</w:t>
            </w:r>
          </w:p>
        </w:tc>
        <w:tc>
          <w:tcPr>
            <w:tcW w:w="7132" w:type="dxa"/>
          </w:tcPr>
          <w:p w:rsidR="00E12C52" w:rsidRPr="009D6ACF" w:rsidRDefault="00E12C52" w:rsidP="003D3EC1">
            <w:r w:rsidRPr="009D6ACF">
              <w:t>Task is scheduled but is not currently running</w:t>
            </w:r>
          </w:p>
        </w:tc>
      </w:tr>
      <w:tr w:rsidR="00E12C52" w:rsidRPr="009D6ACF" w:rsidTr="003E6D42">
        <w:tc>
          <w:tcPr>
            <w:tcW w:w="1976" w:type="dxa"/>
          </w:tcPr>
          <w:p w:rsidR="00E12C52" w:rsidRPr="009D6ACF" w:rsidRDefault="00E12C52" w:rsidP="003D3EC1">
            <w:r w:rsidRPr="009D6ACF">
              <w:t>Active: Running</w:t>
            </w:r>
          </w:p>
        </w:tc>
        <w:tc>
          <w:tcPr>
            <w:tcW w:w="7132" w:type="dxa"/>
          </w:tcPr>
          <w:p w:rsidR="00E12C52" w:rsidRPr="009D6ACF" w:rsidRDefault="00E12C52" w:rsidP="003D3EC1">
            <w:r w:rsidRPr="009D6ACF">
              <w:t>Task is currently running</w:t>
            </w:r>
          </w:p>
        </w:tc>
      </w:tr>
      <w:tr w:rsidR="00E12C52" w:rsidRPr="009D6ACF" w:rsidTr="003E6D42">
        <w:tc>
          <w:tcPr>
            <w:tcW w:w="1976" w:type="dxa"/>
          </w:tcPr>
          <w:p w:rsidR="00E12C52" w:rsidRPr="009D6ACF" w:rsidRDefault="00E12C52" w:rsidP="00F075BA">
            <w:r w:rsidRPr="009D6ACF">
              <w:t>Active: Stopping</w:t>
            </w:r>
          </w:p>
        </w:tc>
        <w:tc>
          <w:tcPr>
            <w:tcW w:w="7132" w:type="dxa"/>
          </w:tcPr>
          <w:p w:rsidR="00E12C52" w:rsidRPr="009D6ACF" w:rsidRDefault="00E12C52" w:rsidP="00F075BA">
            <w:r w:rsidRPr="009D6ACF">
              <w:t>Task was requested to stop but has not responded yet</w:t>
            </w:r>
          </w:p>
        </w:tc>
      </w:tr>
      <w:tr w:rsidR="00E12C52" w:rsidRPr="009D6ACF" w:rsidTr="003E6D42">
        <w:tc>
          <w:tcPr>
            <w:tcW w:w="1976" w:type="dxa"/>
          </w:tcPr>
          <w:p w:rsidR="00E12C52" w:rsidRPr="009D6ACF" w:rsidRDefault="00E12C52" w:rsidP="003D3EC1">
            <w:r w:rsidRPr="009D6ACF">
              <w:t>Inactive: Finished</w:t>
            </w:r>
          </w:p>
        </w:tc>
        <w:tc>
          <w:tcPr>
            <w:tcW w:w="7132" w:type="dxa"/>
          </w:tcPr>
          <w:p w:rsidR="00E12C52" w:rsidRPr="009D6ACF" w:rsidRDefault="00E12C52" w:rsidP="003D3EC1">
            <w:r w:rsidRPr="009D6ACF">
              <w:t>Task has finished successfully</w:t>
            </w:r>
          </w:p>
        </w:tc>
      </w:tr>
      <w:tr w:rsidR="00E12C52" w:rsidRPr="009D6ACF" w:rsidTr="003E6D42">
        <w:tc>
          <w:tcPr>
            <w:tcW w:w="1976" w:type="dxa"/>
          </w:tcPr>
          <w:p w:rsidR="00E12C52" w:rsidRPr="009D6ACF" w:rsidRDefault="00E12C52" w:rsidP="003D3EC1">
            <w:r w:rsidRPr="009D6ACF">
              <w:t>Inactive: Available</w:t>
            </w:r>
          </w:p>
        </w:tc>
        <w:tc>
          <w:tcPr>
            <w:tcW w:w="7132" w:type="dxa"/>
          </w:tcPr>
          <w:p w:rsidR="00E12C52" w:rsidRPr="009D6ACF" w:rsidRDefault="00E12C52" w:rsidP="003D3EC1">
            <w:r w:rsidRPr="009D6ACF">
              <w:t>Task was created without being scheduled or was edited without being rescheduled</w:t>
            </w:r>
          </w:p>
        </w:tc>
      </w:tr>
      <w:tr w:rsidR="00E12C52" w:rsidRPr="009D6ACF" w:rsidTr="003E6D42">
        <w:tc>
          <w:tcPr>
            <w:tcW w:w="1976" w:type="dxa"/>
          </w:tcPr>
          <w:p w:rsidR="00E12C52" w:rsidRPr="009D6ACF" w:rsidRDefault="00E12C52" w:rsidP="003D3EC1">
            <w:r w:rsidRPr="009D6ACF">
              <w:t>Inactive: Interrupted</w:t>
            </w:r>
          </w:p>
        </w:tc>
        <w:tc>
          <w:tcPr>
            <w:tcW w:w="7132" w:type="dxa"/>
          </w:tcPr>
          <w:p w:rsidR="00E12C52" w:rsidRPr="009D6ACF" w:rsidRDefault="00E12C52" w:rsidP="003D3EC1">
            <w:r w:rsidRPr="009D6ACF">
              <w:t>Task was stopped by a user</w:t>
            </w:r>
          </w:p>
        </w:tc>
      </w:tr>
      <w:tr w:rsidR="00E12C52" w:rsidRPr="009D6ACF" w:rsidTr="003E6D42">
        <w:tc>
          <w:tcPr>
            <w:tcW w:w="1976" w:type="dxa"/>
          </w:tcPr>
          <w:p w:rsidR="00E12C52" w:rsidRPr="009D6ACF" w:rsidRDefault="00E12C52" w:rsidP="003D3EC1">
            <w:r w:rsidRPr="009D6ACF">
              <w:t>Inactive: Crashed</w:t>
            </w:r>
          </w:p>
        </w:tc>
        <w:tc>
          <w:tcPr>
            <w:tcW w:w="7132" w:type="dxa"/>
          </w:tcPr>
          <w:p w:rsidR="00E12C52" w:rsidRPr="009D6ACF" w:rsidRDefault="00E12C52" w:rsidP="003D3EC1">
            <w:r w:rsidRPr="009D6ACF">
              <w:t>Task has stopped running due to a crash</w:t>
            </w:r>
          </w:p>
        </w:tc>
      </w:tr>
      <w:tr w:rsidR="00E12C52" w:rsidRPr="009D6ACF" w:rsidTr="003E6D42">
        <w:tc>
          <w:tcPr>
            <w:tcW w:w="1976" w:type="dxa"/>
          </w:tcPr>
          <w:p w:rsidR="00E12C52" w:rsidRPr="009D6ACF" w:rsidRDefault="00E12C52" w:rsidP="003D3EC1">
            <w:r w:rsidRPr="009D6ACF">
              <w:t>Inactive: Errors</w:t>
            </w:r>
          </w:p>
        </w:tc>
        <w:tc>
          <w:tcPr>
            <w:tcW w:w="7132" w:type="dxa"/>
          </w:tcPr>
          <w:p w:rsidR="00E12C52" w:rsidRPr="009D6ACF" w:rsidRDefault="00E12C52" w:rsidP="003D3EC1">
            <w:r w:rsidRPr="009D6ACF">
              <w:t>Task has completed but some patient data was not processed completely due to errors</w:t>
            </w:r>
          </w:p>
        </w:tc>
      </w:tr>
    </w:tbl>
    <w:p w:rsidR="00E12C52" w:rsidRDefault="00E12C52" w:rsidP="00291630">
      <w:pPr>
        <w:pStyle w:val="NormalIndent1"/>
        <w:spacing w:before="120"/>
      </w:pPr>
      <w:r w:rsidRPr="009D6ACF">
        <w:t xml:space="preserve">In the example below, one </w:t>
      </w:r>
      <w:r>
        <w:t xml:space="preserve">of the tasks has the status of </w:t>
      </w:r>
      <w:r w:rsidRPr="006E5D16">
        <w:rPr>
          <w:rFonts w:ascii="Courier New" w:hAnsi="Courier New" w:cs="Courier New"/>
        </w:rPr>
        <w:t>Inactive: Errors</w:t>
      </w:r>
      <w:r w:rsidRPr="009D6ACF">
        <w:t>.</w:t>
      </w:r>
    </w:p>
    <w:p w:rsidR="00E12C52" w:rsidRDefault="00E12C52" w:rsidP="009D7405">
      <w:pPr>
        <w:pStyle w:val="Caption"/>
      </w:pPr>
      <w:bookmarkStart w:id="349" w:name="_Toc415212032"/>
      <w:r w:rsidRPr="00777F47">
        <w:lastRenderedPageBreak/>
        <w:t xml:space="preserve">Figure </w:t>
      </w:r>
      <w:fldSimple w:instr=" SEQ Figure \* ARABIC ">
        <w:r w:rsidR="004612C0">
          <w:rPr>
            <w:noProof/>
          </w:rPr>
          <w:t>12</w:t>
        </w:r>
      </w:fldSimple>
      <w:r w:rsidRPr="00777F47">
        <w:t xml:space="preserve"> – Display Extraction Status</w:t>
      </w:r>
      <w:bookmarkEnd w:id="349"/>
    </w:p>
    <w:p w:rsidR="00CB685F" w:rsidRPr="00CB685F" w:rsidRDefault="00CB685F" w:rsidP="00CB685F">
      <w:r>
        <w:rPr>
          <w:noProof/>
        </w:rPr>
        <w:drawing>
          <wp:inline distT="0" distB="0" distL="0" distR="0">
            <wp:extent cx="5829300" cy="3400425"/>
            <wp:effectExtent l="0" t="0" r="0" b="9525"/>
            <wp:docPr id="44" name="Picture 44" descr="VistA example of the (DS) Display Extraction Status option" title="Display Extraction Status Exampl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R_Tech_Manual_Figure_12.bmp"/>
                    <pic:cNvPicPr/>
                  </pic:nvPicPr>
                  <pic:blipFill>
                    <a:blip r:embed="rId53">
                      <a:extLst>
                        <a:ext uri="{28A0092B-C50C-407E-A947-70E740481C1C}">
                          <a14:useLocalDpi xmlns:a14="http://schemas.microsoft.com/office/drawing/2010/main" val="0"/>
                        </a:ext>
                      </a:extLst>
                    </a:blip>
                    <a:stretch>
                      <a:fillRect/>
                    </a:stretch>
                  </pic:blipFill>
                  <pic:spPr>
                    <a:xfrm>
                      <a:off x="0" y="0"/>
                      <a:ext cx="5829300" cy="3400425"/>
                    </a:xfrm>
                    <a:prstGeom prst="rect">
                      <a:avLst/>
                    </a:prstGeom>
                  </pic:spPr>
                </pic:pic>
              </a:graphicData>
            </a:graphic>
          </wp:inline>
        </w:drawing>
      </w:r>
    </w:p>
    <w:p w:rsidR="00E12C52" w:rsidRDefault="00E12C52" w:rsidP="00291630">
      <w:pPr>
        <w:pStyle w:val="NormalIndent1"/>
        <w:spacing w:before="120"/>
      </w:pPr>
    </w:p>
    <w:p w:rsidR="00E12C52" w:rsidRPr="009D6ACF" w:rsidRDefault="00E12C52" w:rsidP="000221F1">
      <w:pPr>
        <w:ind w:left="360"/>
      </w:pPr>
      <w:r w:rsidRPr="009D6ACF">
        <w:t>If you need to stop a task (</w:t>
      </w:r>
      <w:r w:rsidRPr="003E6D42">
        <w:rPr>
          <w:i/>
        </w:rPr>
        <w:t>e.g.</w:t>
      </w:r>
      <w:r w:rsidRPr="009D6ACF">
        <w:t xml:space="preserve"> d</w:t>
      </w:r>
      <w:r>
        <w:t xml:space="preserve">ue to a slow system response), </w:t>
      </w:r>
      <w:r w:rsidRPr="009D6ACF">
        <w:t xml:space="preserve">use the </w:t>
      </w:r>
      <w:r w:rsidRPr="006E5D16">
        <w:rPr>
          <w:rFonts w:ascii="Courier New" w:hAnsi="Courier New"/>
          <w:noProof/>
          <w:sz w:val="22"/>
          <w:szCs w:val="22"/>
        </w:rPr>
        <w:t>Stop a Task [RORHDT STOP]</w:t>
      </w:r>
      <w:r w:rsidRPr="009D6ACF">
        <w:t xml:space="preserve"> option.  You will be prompted to select a data extraction, and then the task table and task selection prompt will display.</w:t>
      </w:r>
    </w:p>
    <w:p w:rsidR="00E12C52" w:rsidRDefault="00E12C52" w:rsidP="000221F1">
      <w:pPr>
        <w:ind w:left="360"/>
      </w:pPr>
      <w:r w:rsidRPr="009D6ACF">
        <w:t xml:space="preserve">The system displays the </w:t>
      </w:r>
      <w:r w:rsidRPr="00687C4C">
        <w:rPr>
          <w:rFonts w:ascii="Courier New" w:hAnsi="Courier New"/>
          <w:noProof/>
          <w:sz w:val="22"/>
          <w:szCs w:val="22"/>
        </w:rPr>
        <w:t>De-queue the task?</w:t>
      </w:r>
      <w:r w:rsidRPr="009D6ACF">
        <w:t xml:space="preserve"> </w:t>
      </w:r>
      <w:proofErr w:type="gramStart"/>
      <w:r w:rsidRPr="009D6ACF">
        <w:t>prompt</w:t>
      </w:r>
      <w:proofErr w:type="gramEnd"/>
      <w:r w:rsidRPr="009D6ACF">
        <w:t xml:space="preserve"> (if the task is already running, the </w:t>
      </w:r>
      <w:r w:rsidRPr="00687C4C">
        <w:rPr>
          <w:rFonts w:ascii="Courier New" w:hAnsi="Courier New"/>
          <w:noProof/>
          <w:sz w:val="22"/>
          <w:szCs w:val="22"/>
        </w:rPr>
        <w:t>Stop the task?</w:t>
      </w:r>
      <w:r>
        <w:t xml:space="preserve"> prompt displays instead).  If </w:t>
      </w:r>
      <w:r w:rsidRPr="003E6D42">
        <w:rPr>
          <w:rFonts w:ascii="Courier New" w:hAnsi="Courier New"/>
          <w:noProof/>
          <w:sz w:val="22"/>
          <w:szCs w:val="22"/>
        </w:rPr>
        <w:t>NO</w:t>
      </w:r>
      <w:r w:rsidRPr="009D6ACF">
        <w:t xml:space="preserve"> is entered, no changes are </w:t>
      </w:r>
      <w:r>
        <w:t xml:space="preserve">made to the selected task.  If </w:t>
      </w:r>
      <w:r w:rsidRPr="003E6D42">
        <w:rPr>
          <w:rFonts w:ascii="Courier New" w:hAnsi="Courier New"/>
          <w:noProof/>
          <w:sz w:val="22"/>
          <w:szCs w:val="22"/>
        </w:rPr>
        <w:t>YES</w:t>
      </w:r>
      <w:r w:rsidRPr="009D6ACF">
        <w:t xml:space="preserve"> is selected, the task is de-queued (or stopped).</w:t>
      </w:r>
    </w:p>
    <w:p w:rsidR="00E12C52" w:rsidRDefault="00E12C52" w:rsidP="009D7405">
      <w:pPr>
        <w:pStyle w:val="Caption"/>
      </w:pPr>
      <w:bookmarkStart w:id="350" w:name="_Toc415212033"/>
      <w:r w:rsidRPr="00777F47">
        <w:lastRenderedPageBreak/>
        <w:t xml:space="preserve">Figure </w:t>
      </w:r>
      <w:fldSimple w:instr=" SEQ Figure \* ARABIC ">
        <w:r w:rsidR="004612C0">
          <w:rPr>
            <w:noProof/>
          </w:rPr>
          <w:t>13</w:t>
        </w:r>
      </w:fldSimple>
      <w:r w:rsidRPr="00777F47">
        <w:t xml:space="preserve"> – Stop a Task</w:t>
      </w:r>
      <w:bookmarkEnd w:id="350"/>
    </w:p>
    <w:p w:rsidR="00E12C52" w:rsidRDefault="007C0E21" w:rsidP="007C0E21">
      <w:r>
        <w:rPr>
          <w:noProof/>
        </w:rPr>
        <w:drawing>
          <wp:inline distT="0" distB="0" distL="0" distR="0">
            <wp:extent cx="5829300" cy="4219575"/>
            <wp:effectExtent l="0" t="0" r="0" b="9525"/>
            <wp:docPr id="45" name="Picture 45" descr="VistA example of the (TT) Stop Task option" title="Stop Task Exampl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R_Tech_Manual_Figure_13.bmp"/>
                    <pic:cNvPicPr/>
                  </pic:nvPicPr>
                  <pic:blipFill>
                    <a:blip r:embed="rId54">
                      <a:extLst>
                        <a:ext uri="{28A0092B-C50C-407E-A947-70E740481C1C}">
                          <a14:useLocalDpi xmlns:a14="http://schemas.microsoft.com/office/drawing/2010/main" val="0"/>
                        </a:ext>
                      </a:extLst>
                    </a:blip>
                    <a:stretch>
                      <a:fillRect/>
                    </a:stretch>
                  </pic:blipFill>
                  <pic:spPr>
                    <a:xfrm>
                      <a:off x="0" y="0"/>
                      <a:ext cx="5829300" cy="4219575"/>
                    </a:xfrm>
                    <a:prstGeom prst="rect">
                      <a:avLst/>
                    </a:prstGeom>
                  </pic:spPr>
                </pic:pic>
              </a:graphicData>
            </a:graphic>
          </wp:inline>
        </w:drawing>
      </w:r>
    </w:p>
    <w:p w:rsidR="007C0E21" w:rsidRPr="009D6ACF" w:rsidRDefault="007C0E21" w:rsidP="007C0E21"/>
    <w:p w:rsidR="00E12C52" w:rsidRPr="009D6ACF" w:rsidRDefault="00E12C52" w:rsidP="00291630">
      <w:pPr>
        <w:pStyle w:val="Step"/>
        <w:keepNext/>
        <w:spacing w:before="120"/>
      </w:pPr>
      <w:r w:rsidRPr="009D6ACF">
        <w:t>Examine the task log(s).</w:t>
      </w:r>
    </w:p>
    <w:p w:rsidR="00E12C52" w:rsidRDefault="00E12C52" w:rsidP="00291630">
      <w:pPr>
        <w:pStyle w:val="NormalIndent1"/>
      </w:pPr>
      <w:r w:rsidRPr="009D6ACF">
        <w:t xml:space="preserve">If one or more data extraction tasks with problems are identified at the previous step, use the </w:t>
      </w:r>
      <w:r w:rsidRPr="00687C4C">
        <w:rPr>
          <w:rFonts w:ascii="Arial" w:hAnsi="Arial"/>
          <w:sz w:val="20"/>
        </w:rPr>
        <w:t>Display Task Log [RORHDT LOG]</w:t>
      </w:r>
      <w:r w:rsidRPr="009D6ACF">
        <w:t xml:space="preserve"> menu option to examine the logs of those tasks.  You are prompted to select a data extraction, and then the task table and task selection prompt displays.</w:t>
      </w:r>
    </w:p>
    <w:p w:rsidR="00E12C52" w:rsidRDefault="00E12C52" w:rsidP="009D7405">
      <w:pPr>
        <w:pStyle w:val="Caption"/>
      </w:pPr>
      <w:bookmarkStart w:id="351" w:name="_Toc415212034"/>
      <w:r w:rsidRPr="00777F47">
        <w:lastRenderedPageBreak/>
        <w:t xml:space="preserve">Figure </w:t>
      </w:r>
      <w:fldSimple w:instr=" SEQ Figure \* ARABIC ">
        <w:r w:rsidR="004612C0">
          <w:rPr>
            <w:noProof/>
          </w:rPr>
          <w:t>14</w:t>
        </w:r>
      </w:fldSimple>
      <w:r w:rsidRPr="00777F47">
        <w:t xml:space="preserve"> – Display Task Log</w:t>
      </w:r>
      <w:bookmarkEnd w:id="351"/>
    </w:p>
    <w:p w:rsidR="00C50B66" w:rsidRPr="00C50B66" w:rsidRDefault="00C50B66" w:rsidP="00C50B66">
      <w:r>
        <w:rPr>
          <w:noProof/>
        </w:rPr>
        <w:drawing>
          <wp:inline distT="0" distB="0" distL="0" distR="0">
            <wp:extent cx="5829300" cy="5924550"/>
            <wp:effectExtent l="0" t="0" r="0" b="0"/>
            <wp:docPr id="46" name="Picture 46" descr="VistA example of the (DL) Display Task Log option" title="Display Task Log Exampl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R_Tech_Manual_Figure_14.bmp"/>
                    <pic:cNvPicPr/>
                  </pic:nvPicPr>
                  <pic:blipFill>
                    <a:blip r:embed="rId55">
                      <a:extLst>
                        <a:ext uri="{28A0092B-C50C-407E-A947-70E740481C1C}">
                          <a14:useLocalDpi xmlns:a14="http://schemas.microsoft.com/office/drawing/2010/main" val="0"/>
                        </a:ext>
                      </a:extLst>
                    </a:blip>
                    <a:stretch>
                      <a:fillRect/>
                    </a:stretch>
                  </pic:blipFill>
                  <pic:spPr>
                    <a:xfrm>
                      <a:off x="0" y="0"/>
                      <a:ext cx="5829300" cy="5924550"/>
                    </a:xfrm>
                    <a:prstGeom prst="rect">
                      <a:avLst/>
                    </a:prstGeom>
                  </pic:spPr>
                </pic:pic>
              </a:graphicData>
            </a:graphic>
          </wp:inline>
        </w:drawing>
      </w:r>
    </w:p>
    <w:p w:rsidR="00E12C52" w:rsidRPr="00777F47" w:rsidRDefault="00E12C52" w:rsidP="00291630">
      <w:pPr>
        <w:pStyle w:val="NormalIndent1"/>
      </w:pPr>
    </w:p>
    <w:p w:rsidR="00E12C52" w:rsidRPr="00777F47" w:rsidRDefault="00E12C52" w:rsidP="00291630">
      <w:pPr>
        <w:pStyle w:val="NormalIndent1"/>
      </w:pPr>
      <w:r w:rsidRPr="00777F47">
        <w:t>In addition to the warnings and error messages, a task log also shows the date and time that the task was started and when it finished, how many patients were processed, the amount of errors that were encountered, the time (in seconds) that the task took to complete, and the average processing rate (patients per second).</w:t>
      </w:r>
    </w:p>
    <w:p w:rsidR="00E12C52" w:rsidRPr="00777F47" w:rsidRDefault="00E12C52" w:rsidP="00291630">
      <w:pPr>
        <w:pStyle w:val="Step"/>
        <w:keepNext/>
      </w:pPr>
      <w:r w:rsidRPr="00777F47">
        <w:lastRenderedPageBreak/>
        <w:t>If there are errors, fix them and restart the tasks with errors.</w:t>
      </w:r>
    </w:p>
    <w:p w:rsidR="00E12C52" w:rsidRPr="00777F47" w:rsidRDefault="00E12C52" w:rsidP="00291630">
      <w:pPr>
        <w:pStyle w:val="NormalIndent1"/>
      </w:pPr>
      <w:r w:rsidRPr="00777F47">
        <w:t xml:space="preserve">After fixing the errors, restart the task(s) that had errors using the </w:t>
      </w:r>
      <w:r w:rsidRPr="00777F47">
        <w:rPr>
          <w:rFonts w:ascii="Arial" w:hAnsi="Arial"/>
          <w:sz w:val="20"/>
        </w:rPr>
        <w:t xml:space="preserve">Start a Task [RORHDT START] </w:t>
      </w:r>
      <w:r w:rsidRPr="00777F47">
        <w:t>option.  This creates new files containing only the data for those patients who had errors during the previous run.</w:t>
      </w:r>
    </w:p>
    <w:p w:rsidR="00E12C52" w:rsidRPr="00777F47" w:rsidRDefault="00E12C52" w:rsidP="00291630">
      <w:pPr>
        <w:pStyle w:val="NormalIndent1"/>
      </w:pPr>
      <w:r w:rsidRPr="00777F47">
        <w:t>As shown in the example below, the rescheduling dialog is slightly different from that described in step 4:</w:t>
      </w:r>
    </w:p>
    <w:p w:rsidR="00E12C52" w:rsidRPr="00777F47" w:rsidRDefault="00E12C52" w:rsidP="009D7405">
      <w:pPr>
        <w:pStyle w:val="Caption"/>
      </w:pPr>
      <w:bookmarkStart w:id="352" w:name="_Toc415212035"/>
      <w:r w:rsidRPr="00777F47">
        <w:t xml:space="preserve">Figure </w:t>
      </w:r>
      <w:fldSimple w:instr=" SEQ Figure \* ARABIC ">
        <w:r w:rsidR="004612C0">
          <w:rPr>
            <w:noProof/>
          </w:rPr>
          <w:t>15</w:t>
        </w:r>
      </w:fldSimple>
      <w:r w:rsidRPr="00777F47">
        <w:t xml:space="preserve"> – Start a Task</w:t>
      </w:r>
      <w:bookmarkEnd w:id="352"/>
    </w:p>
    <w:p w:rsidR="00E12C52" w:rsidRDefault="0040157A" w:rsidP="00291630">
      <w:pPr>
        <w:pStyle w:val="NormalIndent1"/>
      </w:pPr>
      <w:r>
        <w:rPr>
          <w:noProof/>
        </w:rPr>
        <w:drawing>
          <wp:inline distT="0" distB="0" distL="0" distR="0">
            <wp:extent cx="5829300" cy="4076700"/>
            <wp:effectExtent l="0" t="0" r="0" b="0"/>
            <wp:docPr id="47" name="Picture 47" descr=" VistA example of the (ST) Start a Task option" title="Start a Task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R_Tech_Manual_Figure_15.bmp"/>
                    <pic:cNvPicPr/>
                  </pic:nvPicPr>
                  <pic:blipFill>
                    <a:blip r:embed="rId56">
                      <a:extLst>
                        <a:ext uri="{28A0092B-C50C-407E-A947-70E740481C1C}">
                          <a14:useLocalDpi xmlns:a14="http://schemas.microsoft.com/office/drawing/2010/main" val="0"/>
                        </a:ext>
                      </a:extLst>
                    </a:blip>
                    <a:stretch>
                      <a:fillRect/>
                    </a:stretch>
                  </pic:blipFill>
                  <pic:spPr>
                    <a:xfrm>
                      <a:off x="0" y="0"/>
                      <a:ext cx="5829300" cy="4076700"/>
                    </a:xfrm>
                    <a:prstGeom prst="rect">
                      <a:avLst/>
                    </a:prstGeom>
                  </pic:spPr>
                </pic:pic>
              </a:graphicData>
            </a:graphic>
          </wp:inline>
        </w:drawing>
      </w:r>
    </w:p>
    <w:p w:rsidR="0040157A" w:rsidRPr="00777F47" w:rsidRDefault="0040157A" w:rsidP="00291630">
      <w:pPr>
        <w:pStyle w:val="NormalIndent1"/>
      </w:pPr>
    </w:p>
    <w:p w:rsidR="00E12C52" w:rsidRPr="00777F47" w:rsidRDefault="00E12C52" w:rsidP="00291630">
      <w:pPr>
        <w:pStyle w:val="NormalIndent1"/>
      </w:pPr>
      <w:r w:rsidRPr="00777F47">
        <w:t>If you decide to begin the historical data extraction process from scratch, first delete all historical data files from the output directory, then recreate the task table as shown below, and then return to step 4.</w:t>
      </w:r>
    </w:p>
    <w:p w:rsidR="00E12C52" w:rsidRDefault="00E12C52" w:rsidP="009D7405">
      <w:pPr>
        <w:pStyle w:val="Caption"/>
      </w:pPr>
      <w:bookmarkStart w:id="353" w:name="_Toc415212036"/>
      <w:r w:rsidRPr="00777F47">
        <w:lastRenderedPageBreak/>
        <w:t xml:space="preserve">Figure </w:t>
      </w:r>
      <w:fldSimple w:instr=" SEQ Figure \* ARABIC ">
        <w:r w:rsidR="004612C0">
          <w:rPr>
            <w:noProof/>
          </w:rPr>
          <w:t>16</w:t>
        </w:r>
      </w:fldSimple>
      <w:r w:rsidRPr="00777F47">
        <w:t xml:space="preserve"> – Create Extraction Tasks</w:t>
      </w:r>
      <w:bookmarkEnd w:id="353"/>
    </w:p>
    <w:p w:rsidR="0040157A" w:rsidRPr="0040157A" w:rsidRDefault="0040157A" w:rsidP="0040157A">
      <w:pPr>
        <w:ind w:left="360"/>
      </w:pPr>
      <w:r>
        <w:rPr>
          <w:noProof/>
        </w:rPr>
        <w:drawing>
          <wp:inline distT="0" distB="0" distL="0" distR="0">
            <wp:extent cx="5829300" cy="4362450"/>
            <wp:effectExtent l="0" t="0" r="0" b="0"/>
            <wp:docPr id="48" name="Picture 48" descr="VistA example of the (CT) Create Extraction Tasks option" title="Create Extraction Tasks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R_Tech_Manual_Figure_16.bmp"/>
                    <pic:cNvPicPr/>
                  </pic:nvPicPr>
                  <pic:blipFill>
                    <a:blip r:embed="rId57">
                      <a:extLst>
                        <a:ext uri="{28A0092B-C50C-407E-A947-70E740481C1C}">
                          <a14:useLocalDpi xmlns:a14="http://schemas.microsoft.com/office/drawing/2010/main" val="0"/>
                        </a:ext>
                      </a:extLst>
                    </a:blip>
                    <a:stretch>
                      <a:fillRect/>
                    </a:stretch>
                  </pic:blipFill>
                  <pic:spPr>
                    <a:xfrm>
                      <a:off x="0" y="0"/>
                      <a:ext cx="5829300" cy="4362450"/>
                    </a:xfrm>
                    <a:prstGeom prst="rect">
                      <a:avLst/>
                    </a:prstGeom>
                  </pic:spPr>
                </pic:pic>
              </a:graphicData>
            </a:graphic>
          </wp:inline>
        </w:drawing>
      </w:r>
    </w:p>
    <w:p w:rsidR="00E12C52" w:rsidRPr="00777F47" w:rsidRDefault="00E12C52" w:rsidP="00291630">
      <w:pPr>
        <w:pStyle w:val="NormalIndent1"/>
      </w:pPr>
    </w:p>
    <w:p w:rsidR="00E12C52" w:rsidRPr="00777F47" w:rsidRDefault="00E12C52" w:rsidP="00291630">
      <w:pPr>
        <w:pStyle w:val="NormalIndent1"/>
      </w:pPr>
      <w:r w:rsidRPr="00777F47">
        <w:t xml:space="preserve">The only difference from the step 3 is the additional </w:t>
      </w:r>
      <w:r w:rsidRPr="00777F47">
        <w:rPr>
          <w:rFonts w:ascii="Courier New" w:hAnsi="Courier New"/>
          <w:b/>
          <w:noProof/>
          <w:sz w:val="22"/>
          <w:szCs w:val="22"/>
        </w:rPr>
        <w:t>Overwrite the existing task table?</w:t>
      </w:r>
      <w:r w:rsidRPr="00777F47">
        <w:t xml:space="preserve"> </w:t>
      </w:r>
      <w:proofErr w:type="gramStart"/>
      <w:r w:rsidRPr="00777F47">
        <w:t>prompt</w:t>
      </w:r>
      <w:proofErr w:type="gramEnd"/>
      <w:r w:rsidRPr="00777F47">
        <w:t xml:space="preserve">.  Answer </w:t>
      </w:r>
      <w:r w:rsidRPr="00777F47">
        <w:rPr>
          <w:rFonts w:ascii="Courier New" w:hAnsi="Courier New"/>
          <w:b/>
          <w:noProof/>
          <w:sz w:val="22"/>
          <w:szCs w:val="22"/>
        </w:rPr>
        <w:t>YES</w:t>
      </w:r>
      <w:r w:rsidRPr="00777F47">
        <w:t xml:space="preserve"> to that question.</w:t>
      </w:r>
    </w:p>
    <w:p w:rsidR="00E12C52" w:rsidRPr="00777F47" w:rsidRDefault="00E12C52" w:rsidP="009B69B8">
      <w:pPr>
        <w:pStyle w:val="Heading3"/>
      </w:pPr>
      <w:bookmarkStart w:id="354" w:name="_Toc126565192"/>
      <w:bookmarkStart w:id="355" w:name="_Toc226975098"/>
      <w:bookmarkStart w:id="356" w:name="_Toc228789273"/>
      <w:bookmarkStart w:id="357" w:name="_Toc232396156"/>
      <w:bookmarkStart w:id="358" w:name="_Toc233014157"/>
      <w:bookmarkStart w:id="359" w:name="_Toc233167444"/>
      <w:bookmarkStart w:id="360" w:name="_Toc415212077"/>
      <w:r w:rsidRPr="00777F47">
        <w:t>Data Transmission</w:t>
      </w:r>
      <w:bookmarkEnd w:id="354"/>
      <w:r w:rsidRPr="00777F47">
        <w:t xml:space="preserve"> Instructions</w:t>
      </w:r>
      <w:bookmarkEnd w:id="355"/>
      <w:bookmarkEnd w:id="356"/>
      <w:bookmarkEnd w:id="357"/>
      <w:bookmarkEnd w:id="358"/>
      <w:bookmarkEnd w:id="359"/>
      <w:bookmarkEnd w:id="360"/>
    </w:p>
    <w:p w:rsidR="00E12C52" w:rsidRPr="00777F47" w:rsidRDefault="00E12C52" w:rsidP="009B69B8">
      <w:pPr>
        <w:pStyle w:val="Heading4"/>
      </w:pPr>
      <w:bookmarkStart w:id="361" w:name="_Toc232396157"/>
      <w:r w:rsidRPr="00777F47">
        <w:t>Background Information</w:t>
      </w:r>
      <w:bookmarkEnd w:id="361"/>
    </w:p>
    <w:p w:rsidR="00E12C52" w:rsidRPr="00777F47" w:rsidRDefault="00E12C52" w:rsidP="00C45EDB">
      <w:r w:rsidRPr="00777F47">
        <w:t>You should transfer the historical data files to the national database via FTP.  If the files were created in VMS, you can use the VMS FTP client.  If you are using a Windows server, use either a command line or GUI client.</w:t>
      </w:r>
    </w:p>
    <w:p w:rsidR="00E12C52" w:rsidRPr="00777F47" w:rsidRDefault="007525E9" w:rsidP="00BA4C85">
      <w:pPr>
        <w:ind w:left="1296" w:right="720" w:hanging="576"/>
      </w:pPr>
      <w:r>
        <w:rPr>
          <w:noProof/>
        </w:rPr>
        <w:drawing>
          <wp:inline distT="0" distB="0" distL="0" distR="0" wp14:anchorId="54D7D224" wp14:editId="76A59D72">
            <wp:extent cx="311679" cy="351286"/>
            <wp:effectExtent l="0" t="0" r="0" b="0"/>
            <wp:docPr id="17" name="Picture 17" descr="Icon used to indicate a special warning or where caution should be used." title="Warning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Icon used to identify a warning." title="Warning ico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1150" cy="351155"/>
                    </a:xfrm>
                    <a:prstGeom prst="rect">
                      <a:avLst/>
                    </a:prstGeom>
                    <a:noFill/>
                    <a:ln>
                      <a:noFill/>
                    </a:ln>
                  </pic:spPr>
                </pic:pic>
              </a:graphicData>
            </a:graphic>
          </wp:inline>
        </w:drawing>
      </w:r>
      <w:r w:rsidR="00E12C52" w:rsidRPr="00777F47">
        <w:t xml:space="preserve"> </w:t>
      </w:r>
      <w:r w:rsidR="00E12C52" w:rsidRPr="00777F47">
        <w:rPr>
          <w:rFonts w:ascii="Arial Bold" w:hAnsi="Arial Bold"/>
          <w:b/>
          <w:sz w:val="20"/>
        </w:rPr>
        <w:t>Note:</w:t>
      </w:r>
      <w:r w:rsidR="00E12C52" w:rsidRPr="00777F47">
        <w:rPr>
          <w:b/>
        </w:rPr>
        <w:t xml:space="preserve"> </w:t>
      </w:r>
      <w:r w:rsidR="00E12C52" w:rsidRPr="00777F47">
        <w:t xml:space="preserve">Historical data files </w:t>
      </w:r>
      <w:r w:rsidR="00E12C52" w:rsidRPr="00777F47">
        <w:rPr>
          <w:i/>
        </w:rPr>
        <w:t>must</w:t>
      </w:r>
      <w:r w:rsidR="00E12C52" w:rsidRPr="00777F47">
        <w:t xml:space="preserve"> be transmitted in binary mode.</w:t>
      </w:r>
    </w:p>
    <w:p w:rsidR="00E12C52" w:rsidRPr="00777F47" w:rsidRDefault="00E12C52" w:rsidP="00C45EDB"/>
    <w:p w:rsidR="00E12C52" w:rsidRPr="00777F47" w:rsidRDefault="00E12C52" w:rsidP="009B69B8">
      <w:pPr>
        <w:pStyle w:val="Heading4"/>
      </w:pPr>
      <w:bookmarkStart w:id="362" w:name="_Toc232396158"/>
      <w:r w:rsidRPr="00777F47">
        <w:t>Data Transmission Instruction</w:t>
      </w:r>
      <w:bookmarkEnd w:id="362"/>
    </w:p>
    <w:p w:rsidR="00E12C52" w:rsidRPr="00777F47" w:rsidRDefault="00E12C52" w:rsidP="00C45EDB">
      <w:pPr>
        <w:spacing w:before="120"/>
      </w:pPr>
      <w:r w:rsidRPr="00777F47">
        <w:t>Follow the steps below to transmit the data using the VMS FTP (see the VMS documentation and/or online help for more details):</w:t>
      </w:r>
    </w:p>
    <w:p w:rsidR="00E12C52" w:rsidRPr="00777F47" w:rsidDel="004A41B5" w:rsidRDefault="00E12C52" w:rsidP="00931173">
      <w:pPr>
        <w:numPr>
          <w:ilvl w:val="0"/>
          <w:numId w:val="21"/>
        </w:numPr>
        <w:tabs>
          <w:tab w:val="clear" w:pos="1296"/>
        </w:tabs>
        <w:spacing w:before="80" w:after="80"/>
        <w:ind w:left="720" w:hanging="360"/>
      </w:pPr>
      <w:r w:rsidRPr="00777F47">
        <w:t>O</w:t>
      </w:r>
      <w:r w:rsidRPr="00777F47" w:rsidDel="004A41B5">
        <w:t>btain the</w:t>
      </w:r>
      <w:r w:rsidRPr="00777F47">
        <w:t xml:space="preserve"> IP address, user name, and</w:t>
      </w:r>
      <w:r w:rsidRPr="00777F47" w:rsidDel="004A41B5">
        <w:t xml:space="preserve"> password for the FTP account</w:t>
      </w:r>
      <w:r w:rsidRPr="00777F47">
        <w:t>.</w:t>
      </w:r>
    </w:p>
    <w:p w:rsidR="00E12C52" w:rsidRPr="00777F47" w:rsidRDefault="00E12C52" w:rsidP="00931173">
      <w:pPr>
        <w:numPr>
          <w:ilvl w:val="0"/>
          <w:numId w:val="21"/>
        </w:numPr>
        <w:tabs>
          <w:tab w:val="clear" w:pos="1296"/>
        </w:tabs>
        <w:spacing w:before="80" w:after="80"/>
        <w:ind w:left="720" w:hanging="360"/>
      </w:pPr>
      <w:r w:rsidRPr="00777F47">
        <w:lastRenderedPageBreak/>
        <w:t xml:space="preserve">Enter the </w:t>
      </w:r>
      <w:r w:rsidRPr="00777F47">
        <w:rPr>
          <w:b/>
          <w:bCs/>
        </w:rPr>
        <w:t>FTP</w:t>
      </w:r>
      <w:r w:rsidRPr="00777F47">
        <w:t xml:space="preserve"> command with the IP address as a parameter.</w:t>
      </w:r>
    </w:p>
    <w:p w:rsidR="00E12C52" w:rsidRPr="00777F47" w:rsidRDefault="00E12C52" w:rsidP="00931173">
      <w:pPr>
        <w:numPr>
          <w:ilvl w:val="0"/>
          <w:numId w:val="21"/>
        </w:numPr>
        <w:tabs>
          <w:tab w:val="clear" w:pos="1296"/>
        </w:tabs>
        <w:spacing w:before="80" w:after="80"/>
        <w:ind w:left="720" w:hanging="360"/>
      </w:pPr>
      <w:r w:rsidRPr="00777F47">
        <w:t>Wait for the “Name (…):” prompt and enter your user name.</w:t>
      </w:r>
    </w:p>
    <w:p w:rsidR="00E12C52" w:rsidRPr="00777F47" w:rsidRDefault="00E12C52" w:rsidP="00931173">
      <w:pPr>
        <w:numPr>
          <w:ilvl w:val="0"/>
          <w:numId w:val="21"/>
        </w:numPr>
        <w:tabs>
          <w:tab w:val="clear" w:pos="1296"/>
        </w:tabs>
        <w:spacing w:before="80" w:after="80"/>
        <w:ind w:left="720" w:hanging="360"/>
      </w:pPr>
      <w:r w:rsidRPr="00777F47">
        <w:t>Wait for the “Password:” prompt, and then enter your password (the characters of the password do not display on the screen).</w:t>
      </w:r>
    </w:p>
    <w:p w:rsidR="00E12C52" w:rsidRPr="00777F47" w:rsidRDefault="00E12C52" w:rsidP="00931173">
      <w:pPr>
        <w:numPr>
          <w:ilvl w:val="0"/>
          <w:numId w:val="21"/>
        </w:numPr>
        <w:tabs>
          <w:tab w:val="clear" w:pos="1296"/>
        </w:tabs>
        <w:spacing w:before="80" w:after="80"/>
        <w:ind w:left="720" w:hanging="360"/>
      </w:pPr>
      <w:r w:rsidRPr="00777F47">
        <w:t xml:space="preserve">Change the transfer mode to binary using the </w:t>
      </w:r>
      <w:r w:rsidRPr="00777F47">
        <w:rPr>
          <w:b/>
          <w:bCs/>
        </w:rPr>
        <w:t>SET TYPE IMAGE</w:t>
      </w:r>
      <w:r w:rsidRPr="00777F47">
        <w:t xml:space="preserve"> command.</w:t>
      </w:r>
    </w:p>
    <w:p w:rsidR="00E12C52" w:rsidRPr="00777F47" w:rsidRDefault="00E12C52" w:rsidP="00931173">
      <w:pPr>
        <w:numPr>
          <w:ilvl w:val="0"/>
          <w:numId w:val="21"/>
        </w:numPr>
        <w:tabs>
          <w:tab w:val="clear" w:pos="1296"/>
        </w:tabs>
        <w:spacing w:before="80" w:after="80"/>
        <w:ind w:left="720" w:hanging="360"/>
      </w:pPr>
      <w:r w:rsidRPr="00777F47">
        <w:t xml:space="preserve">Send the historical data files (*.HDT) from the output directory using the </w:t>
      </w:r>
      <w:r w:rsidRPr="00777F47">
        <w:rPr>
          <w:b/>
          <w:bCs/>
        </w:rPr>
        <w:t>PUT</w:t>
      </w:r>
      <w:r w:rsidRPr="00777F47">
        <w:t xml:space="preserve"> command:</w:t>
      </w:r>
    </w:p>
    <w:p w:rsidR="00E12C52" w:rsidRPr="00777F47" w:rsidRDefault="00E12C52" w:rsidP="00C45EDB">
      <w:pPr>
        <w:spacing w:before="80" w:after="80"/>
        <w:ind w:left="720"/>
        <w:rPr>
          <w:b/>
          <w:bCs/>
        </w:rPr>
      </w:pPr>
      <w:r w:rsidRPr="00777F47">
        <w:t xml:space="preserve">FTP&gt; </w:t>
      </w:r>
      <w:r w:rsidRPr="00777F47">
        <w:rPr>
          <w:b/>
          <w:bCs/>
        </w:rPr>
        <w:t xml:space="preserve">PUT </w:t>
      </w:r>
      <w:r w:rsidRPr="00777F47">
        <w:rPr>
          <w:i/>
          <w:iCs/>
          <w:color w:val="333399"/>
        </w:rPr>
        <w:t>{disk and directory name}</w:t>
      </w:r>
      <w:r w:rsidRPr="00777F47">
        <w:rPr>
          <w:b/>
          <w:bCs/>
        </w:rPr>
        <w:t>*.HDT</w:t>
      </w:r>
    </w:p>
    <w:p w:rsidR="00E12C52" w:rsidRPr="00777F47" w:rsidRDefault="00E12C52" w:rsidP="00931173">
      <w:pPr>
        <w:numPr>
          <w:ilvl w:val="0"/>
          <w:numId w:val="21"/>
        </w:numPr>
        <w:tabs>
          <w:tab w:val="clear" w:pos="1296"/>
        </w:tabs>
        <w:spacing w:before="80" w:after="80"/>
        <w:ind w:left="720" w:hanging="360"/>
      </w:pPr>
      <w:r w:rsidRPr="00777F47">
        <w:t>Wait until the transfer is complete, and then verify that all files have uploaded successfully.</w:t>
      </w:r>
    </w:p>
    <w:p w:rsidR="00E12C52" w:rsidRPr="00777F47" w:rsidRDefault="00E12C52" w:rsidP="00931173">
      <w:pPr>
        <w:numPr>
          <w:ilvl w:val="0"/>
          <w:numId w:val="21"/>
        </w:numPr>
        <w:tabs>
          <w:tab w:val="clear" w:pos="1296"/>
        </w:tabs>
        <w:spacing w:before="80" w:after="80"/>
        <w:ind w:left="720" w:hanging="360"/>
      </w:pPr>
      <w:r w:rsidRPr="00777F47">
        <w:t xml:space="preserve">Disconnect and exit the FTP client using the </w:t>
      </w:r>
      <w:r w:rsidRPr="00777F47">
        <w:rPr>
          <w:b/>
          <w:bCs/>
        </w:rPr>
        <w:t>EXIT</w:t>
      </w:r>
      <w:r w:rsidRPr="00777F47">
        <w:t xml:space="preserve"> command.</w:t>
      </w:r>
    </w:p>
    <w:p w:rsidR="00E12C52" w:rsidRPr="00777F47" w:rsidRDefault="00E12C52" w:rsidP="00D96936">
      <w:pPr>
        <w:keepNext/>
        <w:spacing w:before="120"/>
      </w:pPr>
      <w:r w:rsidRPr="00777F47">
        <w:t>The screen capture below shows a typical VMS FTP session:</w:t>
      </w:r>
    </w:p>
    <w:p w:rsidR="00E12C52" w:rsidRDefault="00E12C52" w:rsidP="009D7405">
      <w:pPr>
        <w:pStyle w:val="Caption"/>
      </w:pPr>
      <w:bookmarkStart w:id="363" w:name="_Toc415212037"/>
      <w:r w:rsidRPr="00777F47">
        <w:t xml:space="preserve">Figure </w:t>
      </w:r>
      <w:fldSimple w:instr=" SEQ Figure \* ARABIC ">
        <w:r w:rsidR="004612C0">
          <w:rPr>
            <w:noProof/>
          </w:rPr>
          <w:t>17</w:t>
        </w:r>
      </w:fldSimple>
      <w:r w:rsidRPr="00777F47">
        <w:t xml:space="preserve"> – Typical VMS FTP Session</w:t>
      </w:r>
      <w:bookmarkEnd w:id="363"/>
    </w:p>
    <w:p w:rsidR="00E12C52" w:rsidRPr="009D6ACF" w:rsidRDefault="00F516D2" w:rsidP="00D96936">
      <w:pPr>
        <w:keepNext/>
        <w:spacing w:before="120"/>
      </w:pPr>
      <w:r>
        <w:rPr>
          <w:noProof/>
        </w:rPr>
        <w:drawing>
          <wp:inline distT="0" distB="0" distL="0" distR="0">
            <wp:extent cx="5943600" cy="3439160"/>
            <wp:effectExtent l="0" t="0" r="0" b="8890"/>
            <wp:docPr id="49" name="Picture 49" descr="Example of a typical FTP session" title="Example of FTP Sesse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R_Tech_Manual_Figure_17.bmp"/>
                    <pic:cNvPicPr/>
                  </pic:nvPicPr>
                  <pic:blipFill>
                    <a:blip r:embed="rId58">
                      <a:extLst>
                        <a:ext uri="{28A0092B-C50C-407E-A947-70E740481C1C}">
                          <a14:useLocalDpi xmlns:a14="http://schemas.microsoft.com/office/drawing/2010/main" val="0"/>
                        </a:ext>
                      </a:extLst>
                    </a:blip>
                    <a:stretch>
                      <a:fillRect/>
                    </a:stretch>
                  </pic:blipFill>
                  <pic:spPr>
                    <a:xfrm>
                      <a:off x="0" y="0"/>
                      <a:ext cx="5943600" cy="3439160"/>
                    </a:xfrm>
                    <a:prstGeom prst="rect">
                      <a:avLst/>
                    </a:prstGeom>
                  </pic:spPr>
                </pic:pic>
              </a:graphicData>
            </a:graphic>
          </wp:inline>
        </w:drawing>
      </w:r>
    </w:p>
    <w:p w:rsidR="00E12C52" w:rsidRPr="00BA4C85" w:rsidRDefault="007525E9" w:rsidP="00C45EDB">
      <w:pPr>
        <w:rPr>
          <w:color w:val="000000"/>
        </w:rPr>
      </w:pPr>
      <w:r>
        <w:rPr>
          <w:noProof/>
          <w:color w:val="000000"/>
        </w:rPr>
        <w:drawing>
          <wp:inline distT="0" distB="0" distL="0" distR="0" wp14:anchorId="4A960D9B" wp14:editId="7994E26D">
            <wp:extent cx="361950" cy="276225"/>
            <wp:effectExtent l="0" t="0" r="0" b="9525"/>
            <wp:docPr id="18" name="Picture 18" descr="Icon used to identify notes." title="Note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Icon used to identify notes." title="Note icon"/>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1950" cy="276225"/>
                    </a:xfrm>
                    <a:prstGeom prst="rect">
                      <a:avLst/>
                    </a:prstGeom>
                    <a:noFill/>
                    <a:ln>
                      <a:noFill/>
                    </a:ln>
                  </pic:spPr>
                </pic:pic>
              </a:graphicData>
            </a:graphic>
          </wp:inline>
        </w:drawing>
      </w:r>
      <w:r w:rsidR="00E12C52" w:rsidRPr="00C80047">
        <w:rPr>
          <w:rFonts w:ascii="Arial Bold" w:hAnsi="Arial Bold"/>
          <w:b/>
          <w:color w:val="000000"/>
          <w:sz w:val="20"/>
        </w:rPr>
        <w:t>Note:</w:t>
      </w:r>
      <w:r w:rsidR="00E12C52" w:rsidRPr="00BA4C85">
        <w:rPr>
          <w:b/>
          <w:color w:val="000000"/>
        </w:rPr>
        <w:t xml:space="preserve"> </w:t>
      </w:r>
      <w:r w:rsidR="00E12C52" w:rsidRPr="00BA4C85">
        <w:rPr>
          <w:color w:val="000000"/>
        </w:rPr>
        <w:t xml:space="preserve">For information on using the Windows FTP client, see </w:t>
      </w:r>
      <w:hyperlink w:anchor="App_B" w:history="1">
        <w:r w:rsidR="00E12C52" w:rsidRPr="00F668C4">
          <w:rPr>
            <w:rStyle w:val="IHyperlink"/>
          </w:rPr>
          <w:t>Appendix B</w:t>
        </w:r>
      </w:hyperlink>
      <w:r w:rsidR="00E12C52" w:rsidRPr="00BA4C85">
        <w:rPr>
          <w:color w:val="000000"/>
        </w:rPr>
        <w:t>.</w:t>
      </w:r>
    </w:p>
    <w:p w:rsidR="00E12C52" w:rsidRDefault="00E12C52" w:rsidP="005E7605">
      <w:bookmarkStart w:id="364" w:name="_Toc226975099"/>
    </w:p>
    <w:p w:rsidR="00E12C52" w:rsidRPr="00F15BA9" w:rsidRDefault="00E12C52" w:rsidP="00931173">
      <w:pPr>
        <w:pStyle w:val="Heading1"/>
        <w:numPr>
          <w:ilvl w:val="0"/>
          <w:numId w:val="41"/>
        </w:numPr>
        <w:ind w:left="540" w:hanging="540"/>
      </w:pPr>
      <w:bookmarkStart w:id="365" w:name="_Toc228789274"/>
      <w:bookmarkStart w:id="366" w:name="_Toc232396159"/>
      <w:bookmarkStart w:id="367" w:name="_Toc233014158"/>
      <w:bookmarkStart w:id="368" w:name="_Toc233167445"/>
      <w:bookmarkStart w:id="369" w:name="_Toc415212078"/>
      <w:r w:rsidRPr="00F15BA9">
        <w:lastRenderedPageBreak/>
        <w:t>CCR Structure and Process Overview</w:t>
      </w:r>
      <w:bookmarkEnd w:id="235"/>
      <w:bookmarkEnd w:id="236"/>
      <w:bookmarkEnd w:id="237"/>
      <w:bookmarkEnd w:id="364"/>
      <w:bookmarkEnd w:id="365"/>
      <w:bookmarkEnd w:id="366"/>
      <w:bookmarkEnd w:id="367"/>
      <w:bookmarkEnd w:id="368"/>
      <w:bookmarkEnd w:id="369"/>
    </w:p>
    <w:p w:rsidR="00E12C52" w:rsidRDefault="00E12C52" w:rsidP="003A6BDD">
      <w:pPr>
        <w:autoSpaceDE w:val="0"/>
        <w:autoSpaceDN w:val="0"/>
        <w:adjustRightInd w:val="0"/>
      </w:pPr>
      <w:r w:rsidRPr="008D4CA6">
        <w:rPr>
          <w:rFonts w:ascii="Microsoft Sans Serif" w:hAnsi="Microsoft Sans Serif" w:cs="Microsoft Sans Serif"/>
          <w:sz w:val="20"/>
        </w:rPr>
        <w:t>CCR</w:t>
      </w:r>
      <w:r>
        <w:t xml:space="preserve"> consists of several parts:</w:t>
      </w:r>
    </w:p>
    <w:p w:rsidR="00E12C52" w:rsidRDefault="00E12C52" w:rsidP="00BF4D2A">
      <w:pPr>
        <w:numPr>
          <w:ilvl w:val="0"/>
          <w:numId w:val="39"/>
        </w:numPr>
        <w:spacing w:before="120" w:after="120"/>
      </w:pPr>
      <w:r>
        <w:t xml:space="preserve">Data stored in </w:t>
      </w:r>
      <w:r w:rsidRPr="00556438">
        <w:rPr>
          <w:rFonts w:ascii="Arial" w:hAnsi="Arial" w:cs="Microsoft Sans Serif"/>
          <w:sz w:val="20"/>
        </w:rPr>
        <w:t>VistA</w:t>
      </w:r>
      <w:r>
        <w:t xml:space="preserve"> database files</w:t>
      </w:r>
    </w:p>
    <w:p w:rsidR="00E12C52" w:rsidRDefault="008A726F" w:rsidP="00BF4D2A">
      <w:pPr>
        <w:numPr>
          <w:ilvl w:val="0"/>
          <w:numId w:val="39"/>
        </w:numPr>
        <w:spacing w:before="120" w:after="120"/>
      </w:pPr>
      <w:hyperlink w:anchor="Glos_M" w:history="1">
        <w:r w:rsidR="00E12C52" w:rsidRPr="00ED7F0B">
          <w:rPr>
            <w:rStyle w:val="IHyperlink"/>
            <w:b/>
          </w:rPr>
          <w:t>M</w:t>
        </w:r>
      </w:hyperlink>
      <w:r w:rsidR="00E12C52">
        <w:t xml:space="preserve"> Programs in the </w:t>
      </w:r>
      <w:r w:rsidR="00E12C52" w:rsidRPr="00AB0285">
        <w:rPr>
          <w:rFonts w:ascii="Courier New" w:hAnsi="Courier New" w:cs="Courier New"/>
        </w:rPr>
        <w:t>ROR</w:t>
      </w:r>
      <w:r w:rsidR="00E12C52">
        <w:t xml:space="preserve"> namespace</w:t>
      </w:r>
    </w:p>
    <w:p w:rsidR="00E12C52" w:rsidRDefault="008A726F" w:rsidP="00BF4D2A">
      <w:pPr>
        <w:numPr>
          <w:ilvl w:val="0"/>
          <w:numId w:val="39"/>
        </w:numPr>
        <w:spacing w:before="120" w:after="120"/>
      </w:pPr>
      <w:hyperlink w:anchor="Glos_DD" w:history="1">
        <w:r w:rsidR="00E12C52" w:rsidRPr="00ED7F0B">
          <w:rPr>
            <w:rStyle w:val="IHyperlink"/>
          </w:rPr>
          <w:t>Data Dictionaries</w:t>
        </w:r>
      </w:hyperlink>
      <w:r w:rsidR="00E12C52">
        <w:t xml:space="preserve"> necessary to achieve the specified requirements</w:t>
      </w:r>
    </w:p>
    <w:p w:rsidR="00E12C52" w:rsidRDefault="00E12C52" w:rsidP="00BF4D2A">
      <w:pPr>
        <w:numPr>
          <w:ilvl w:val="0"/>
          <w:numId w:val="39"/>
        </w:numPr>
        <w:spacing w:before="120" w:after="120"/>
      </w:pPr>
      <w:r>
        <w:t xml:space="preserve">A </w:t>
      </w:r>
      <w:hyperlink w:anchor="Glos_Delphi" w:history="1">
        <w:r w:rsidRPr="00ED7F0B">
          <w:rPr>
            <w:rStyle w:val="IHyperlink"/>
          </w:rPr>
          <w:t>Delphi</w:t>
        </w:r>
      </w:hyperlink>
      <w:r>
        <w:t xml:space="preserve">-based </w:t>
      </w:r>
      <w:hyperlink w:anchor="Glos_GUI" w:history="1">
        <w:r w:rsidRPr="00ED7F0B">
          <w:rPr>
            <w:rStyle w:val="IHyperlink"/>
          </w:rPr>
          <w:t>graphical user interface</w:t>
        </w:r>
      </w:hyperlink>
      <w:r>
        <w:t xml:space="preserve"> (</w:t>
      </w:r>
      <w:r w:rsidRPr="008D4CA6">
        <w:rPr>
          <w:rFonts w:ascii="Microsoft Sans Serif" w:hAnsi="Microsoft Sans Serif"/>
          <w:sz w:val="20"/>
        </w:rPr>
        <w:t>GUI</w:t>
      </w:r>
      <w:r>
        <w:t>) “front-end” application</w:t>
      </w:r>
    </w:p>
    <w:p w:rsidR="00E12C52" w:rsidRDefault="00E12C52" w:rsidP="00BF4D2A">
      <w:pPr>
        <w:numPr>
          <w:ilvl w:val="0"/>
          <w:numId w:val="39"/>
        </w:numPr>
        <w:spacing w:before="120" w:after="120"/>
      </w:pPr>
      <w:r>
        <w:t xml:space="preserve">Relevant </w:t>
      </w:r>
      <w:hyperlink w:anchor="Glos_RPC" w:history="1">
        <w:r w:rsidRPr="00ED7F0B">
          <w:rPr>
            <w:rStyle w:val="IHyperlink"/>
          </w:rPr>
          <w:t>Remote Procedure Call</w:t>
        </w:r>
      </w:hyperlink>
      <w:r>
        <w:t xml:space="preserve"> (RPC) protocols</w:t>
      </w:r>
    </w:p>
    <w:p w:rsidR="00E12C52" w:rsidRPr="009D6ACF" w:rsidRDefault="00E12C52" w:rsidP="003D7BD9">
      <w:pPr>
        <w:keepNext/>
        <w:keepLines/>
      </w:pPr>
    </w:p>
    <w:p w:rsidR="00E12C52" w:rsidRPr="009D6ACF" w:rsidRDefault="007525E9" w:rsidP="003D7BD9">
      <w:pPr>
        <w:keepNext/>
        <w:keepLines/>
        <w:jc w:val="center"/>
      </w:pPr>
      <w:r>
        <w:rPr>
          <w:noProof/>
        </w:rPr>
        <w:drawing>
          <wp:inline distT="0" distB="0" distL="0" distR="0" wp14:anchorId="5FBF57BF" wp14:editId="4A9626A8">
            <wp:extent cx="5867400" cy="3448050"/>
            <wp:effectExtent l="0" t="0" r="0" b="0"/>
            <wp:docPr id="19" name="Picture 19" descr="Diagram showing data flow from the Local CCR to the National CCR via HL7 messaging." title="Data Flow from Local CCR to National C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iagram showing data flow from the Local CCR to the National CCR via HL7 messagi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867400" cy="3448050"/>
                    </a:xfrm>
                    <a:prstGeom prst="rect">
                      <a:avLst/>
                    </a:prstGeom>
                    <a:noFill/>
                    <a:ln>
                      <a:noFill/>
                    </a:ln>
                  </pic:spPr>
                </pic:pic>
              </a:graphicData>
            </a:graphic>
          </wp:inline>
        </w:drawing>
      </w:r>
    </w:p>
    <w:p w:rsidR="00E12C52" w:rsidRDefault="00F516D2" w:rsidP="00935D91">
      <w:pPr>
        <w:jc w:val="center"/>
      </w:pPr>
      <w:r w:rsidRPr="009D6ACF">
        <w:object w:dxaOrig="10444" w:dyaOrig="854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Diagram showing user interaction with a local registry, and the registry's interaction with the CCR nightly task and AAC." style="width:427.5pt;height:346.5pt" o:ole="">
            <v:imagedata r:id="rId60" o:title=""/>
          </v:shape>
          <o:OLEObject Type="Embed" ProgID="Visio.Drawing.11" ShapeID="_x0000_i1025" DrawAspect="Content" ObjectID="_1493471261" r:id="rId61"/>
        </w:object>
      </w:r>
    </w:p>
    <w:p w:rsidR="00E12C52" w:rsidRDefault="00E12C52" w:rsidP="00935D91">
      <w:pPr>
        <w:jc w:val="center"/>
      </w:pPr>
    </w:p>
    <w:p w:rsidR="00E12C52" w:rsidRDefault="00E12C52" w:rsidP="003A6BDD">
      <w:pPr>
        <w:pStyle w:val="LeftBlank"/>
      </w:pPr>
      <w:r>
        <w:br w:type="page"/>
      </w:r>
      <w:r>
        <w:lastRenderedPageBreak/>
        <w:t>THIS PAGE INTENTIONALLY LEFT BLANK</w:t>
      </w:r>
    </w:p>
    <w:p w:rsidR="00E12C52" w:rsidRPr="00F15BA9" w:rsidRDefault="00E12C52" w:rsidP="00931173">
      <w:pPr>
        <w:pStyle w:val="Heading1"/>
        <w:numPr>
          <w:ilvl w:val="0"/>
          <w:numId w:val="41"/>
        </w:numPr>
        <w:ind w:left="540" w:hanging="540"/>
      </w:pPr>
      <w:bookmarkStart w:id="370" w:name="_Toc42909262"/>
      <w:bookmarkStart w:id="371" w:name="_Toc64881918"/>
      <w:bookmarkStart w:id="372" w:name="_Toc94592882"/>
      <w:bookmarkStart w:id="373" w:name="_Toc226975100"/>
      <w:bookmarkStart w:id="374" w:name="_Toc228789275"/>
      <w:bookmarkStart w:id="375" w:name="_Toc232396160"/>
      <w:bookmarkStart w:id="376" w:name="_Toc233014159"/>
      <w:bookmarkStart w:id="377" w:name="_Toc233167446"/>
      <w:bookmarkStart w:id="378" w:name="_Toc415212079"/>
      <w:r w:rsidRPr="00F15BA9">
        <w:lastRenderedPageBreak/>
        <w:t>CCR Files</w:t>
      </w:r>
      <w:bookmarkEnd w:id="370"/>
      <w:bookmarkEnd w:id="371"/>
      <w:bookmarkEnd w:id="372"/>
      <w:bookmarkEnd w:id="373"/>
      <w:bookmarkEnd w:id="374"/>
      <w:bookmarkEnd w:id="375"/>
      <w:bookmarkEnd w:id="376"/>
      <w:bookmarkEnd w:id="377"/>
      <w:bookmarkEnd w:id="378"/>
    </w:p>
    <w:p w:rsidR="00E12C52" w:rsidRPr="00DB3197" w:rsidRDefault="00E12C52" w:rsidP="009B69B8">
      <w:pPr>
        <w:pStyle w:val="Heading2"/>
      </w:pPr>
      <w:bookmarkStart w:id="379" w:name="_Toc226975101"/>
      <w:bookmarkStart w:id="380" w:name="_Toc228789276"/>
      <w:bookmarkStart w:id="381" w:name="_Toc232396161"/>
      <w:bookmarkStart w:id="382" w:name="_Toc233014160"/>
      <w:bookmarkStart w:id="383" w:name="_Toc233167447"/>
      <w:bookmarkStart w:id="384" w:name="_Toc415212080"/>
      <w:r w:rsidRPr="009D6ACF">
        <w:t>File</w:t>
      </w:r>
      <w:r w:rsidRPr="00DB3197">
        <w:t xml:space="preserve">s and </w:t>
      </w:r>
      <w:proofErr w:type="spellStart"/>
      <w:r w:rsidRPr="00DB3197">
        <w:t>Globals</w:t>
      </w:r>
      <w:proofErr w:type="spellEnd"/>
      <w:r w:rsidRPr="00DB3197">
        <w:t xml:space="preserve"> List</w:t>
      </w:r>
      <w:bookmarkEnd w:id="379"/>
      <w:bookmarkEnd w:id="380"/>
      <w:bookmarkEnd w:id="381"/>
      <w:bookmarkEnd w:id="382"/>
      <w:bookmarkEnd w:id="383"/>
      <w:bookmarkEnd w:id="384"/>
    </w:p>
    <w:p w:rsidR="00E12C52" w:rsidRPr="00DB3197" w:rsidRDefault="00E12C52">
      <w:r w:rsidRPr="00DB3197">
        <w:t xml:space="preserve">The following files and </w:t>
      </w:r>
      <w:proofErr w:type="spellStart"/>
      <w:r w:rsidRPr="00DB3197">
        <w:t>globals</w:t>
      </w:r>
      <w:proofErr w:type="spellEnd"/>
      <w:r w:rsidRPr="00DB3197">
        <w:t xml:space="preserve"> are exported with the </w:t>
      </w:r>
      <w:r w:rsidRPr="00DB3197">
        <w:rPr>
          <w:rFonts w:ascii="Arial" w:hAnsi="Arial"/>
          <w:sz w:val="20"/>
        </w:rPr>
        <w:t>CCR</w:t>
      </w:r>
      <w:r w:rsidRPr="00DB3197">
        <w:t xml:space="preserve"> software:</w:t>
      </w:r>
    </w:p>
    <w:p w:rsidR="00E12C52" w:rsidRPr="00DB3197" w:rsidRDefault="00E12C52"/>
    <w:p w:rsidR="00E12C52" w:rsidRPr="00DB3197" w:rsidRDefault="00E12C52" w:rsidP="009D7405">
      <w:pPr>
        <w:pStyle w:val="Caption"/>
      </w:pPr>
      <w:bookmarkStart w:id="385" w:name="_Ref255459987"/>
      <w:bookmarkStart w:id="386" w:name="_Toc415211989"/>
      <w:r w:rsidRPr="00BD03F3">
        <w:t xml:space="preserve">Table </w:t>
      </w:r>
      <w:fldSimple w:instr=" SEQ Table \* ARABIC ">
        <w:r w:rsidR="001F2826">
          <w:rPr>
            <w:noProof/>
          </w:rPr>
          <w:t>29</w:t>
        </w:r>
      </w:fldSimple>
      <w:bookmarkEnd w:id="385"/>
      <w:r w:rsidRPr="00BD03F3">
        <w:t xml:space="preserve"> – Files and </w:t>
      </w:r>
      <w:proofErr w:type="spellStart"/>
      <w:r w:rsidRPr="00BD03F3">
        <w:t>Globals</w:t>
      </w:r>
      <w:proofErr w:type="spellEnd"/>
      <w:r w:rsidRPr="00BD03F3">
        <w:t xml:space="preserve"> Exported with CCR</w:t>
      </w:r>
      <w:bookmarkEnd w:id="386"/>
    </w:p>
    <w:tbl>
      <w:tblPr>
        <w:tblW w:w="4940" w:type="pct"/>
        <w:tblInd w:w="11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43" w:type="dxa"/>
          <w:left w:w="115" w:type="dxa"/>
          <w:bottom w:w="43" w:type="dxa"/>
          <w:right w:w="115" w:type="dxa"/>
        </w:tblCellMar>
        <w:tblLook w:val="0000" w:firstRow="0" w:lastRow="0" w:firstColumn="0" w:lastColumn="0" w:noHBand="0" w:noVBand="0"/>
      </w:tblPr>
      <w:tblGrid>
        <w:gridCol w:w="1441"/>
        <w:gridCol w:w="1889"/>
        <w:gridCol w:w="2431"/>
        <w:gridCol w:w="3714"/>
      </w:tblGrid>
      <w:tr w:rsidR="00E12C52" w:rsidRPr="00DB3197" w:rsidTr="00ED6774">
        <w:trPr>
          <w:cantSplit/>
          <w:tblHeader/>
        </w:trPr>
        <w:tc>
          <w:tcPr>
            <w:tcW w:w="760" w:type="pct"/>
            <w:shd w:val="clear" w:color="auto" w:fill="666699"/>
            <w:vAlign w:val="center"/>
          </w:tcPr>
          <w:p w:rsidR="00E12C52" w:rsidRPr="00DB3197" w:rsidRDefault="00E12C52" w:rsidP="008076FB">
            <w:pPr>
              <w:pStyle w:val="TableHead"/>
            </w:pPr>
            <w:r w:rsidRPr="00DB3197">
              <w:t>File Number</w:t>
            </w:r>
          </w:p>
        </w:tc>
        <w:tc>
          <w:tcPr>
            <w:tcW w:w="997" w:type="pct"/>
            <w:shd w:val="clear" w:color="auto" w:fill="666699"/>
            <w:vAlign w:val="center"/>
          </w:tcPr>
          <w:p w:rsidR="00E12C52" w:rsidRPr="00DB3197" w:rsidRDefault="00E12C52" w:rsidP="00ED6774">
            <w:pPr>
              <w:pStyle w:val="TableHead"/>
              <w:rPr>
                <w:rFonts w:ascii="Courier New" w:hAnsi="Courier New" w:cs="Courier New"/>
                <w:b w:val="0"/>
              </w:rPr>
            </w:pPr>
            <w:r w:rsidRPr="00DB3197">
              <w:t>File Name</w:t>
            </w:r>
          </w:p>
        </w:tc>
        <w:tc>
          <w:tcPr>
            <w:tcW w:w="1283" w:type="pct"/>
            <w:shd w:val="clear" w:color="auto" w:fill="666699"/>
            <w:vAlign w:val="center"/>
          </w:tcPr>
          <w:p w:rsidR="00E12C52" w:rsidRPr="00DB3197" w:rsidRDefault="00E12C52" w:rsidP="003666E2">
            <w:pPr>
              <w:pStyle w:val="TableHead"/>
            </w:pPr>
            <w:r w:rsidRPr="00DB3197">
              <w:rPr>
                <w:rFonts w:ascii="Arial Bold" w:hAnsi="Arial Bold"/>
              </w:rPr>
              <w:t>G</w:t>
            </w:r>
            <w:r w:rsidRPr="00DB3197">
              <w:t>lobal Name</w:t>
            </w:r>
          </w:p>
        </w:tc>
        <w:tc>
          <w:tcPr>
            <w:tcW w:w="1960" w:type="pct"/>
            <w:shd w:val="clear" w:color="auto" w:fill="666699"/>
            <w:vAlign w:val="center"/>
          </w:tcPr>
          <w:p w:rsidR="00E12C52" w:rsidRPr="00DB3197" w:rsidRDefault="00E12C52" w:rsidP="00D33A96">
            <w:pPr>
              <w:pStyle w:val="TableHead"/>
            </w:pPr>
            <w:r w:rsidRPr="00DB3197">
              <w:t>Description</w:t>
            </w:r>
          </w:p>
        </w:tc>
      </w:tr>
      <w:tr w:rsidR="00E12C52" w:rsidRPr="00DB3197" w:rsidTr="00ED6774">
        <w:trPr>
          <w:cantSplit/>
        </w:trPr>
        <w:tc>
          <w:tcPr>
            <w:tcW w:w="760" w:type="pct"/>
          </w:tcPr>
          <w:p w:rsidR="00E12C52" w:rsidRPr="00DB3197" w:rsidRDefault="00E12C52" w:rsidP="008076FB">
            <w:pPr>
              <w:pStyle w:val="TableText0"/>
              <w:jc w:val="right"/>
              <w:rPr>
                <w:rFonts w:ascii="Courier New" w:hAnsi="Courier New" w:cs="Courier New"/>
                <w:b/>
                <w:sz w:val="24"/>
                <w:szCs w:val="24"/>
              </w:rPr>
            </w:pPr>
            <w:r w:rsidRPr="00DB3197">
              <w:rPr>
                <w:rFonts w:ascii="Courier New" w:hAnsi="Courier New" w:cs="Courier New"/>
                <w:b/>
                <w:sz w:val="24"/>
                <w:szCs w:val="24"/>
              </w:rPr>
              <w:t>798</w:t>
            </w:r>
          </w:p>
        </w:tc>
        <w:tc>
          <w:tcPr>
            <w:tcW w:w="997" w:type="pct"/>
          </w:tcPr>
          <w:p w:rsidR="00E12C52" w:rsidRPr="000365A1" w:rsidRDefault="00E12C52" w:rsidP="00ED6774">
            <w:pPr>
              <w:pStyle w:val="BodyTextIndent3"/>
              <w:ind w:left="0"/>
              <w:rPr>
                <w:rFonts w:ascii="Courier New" w:hAnsi="Courier New" w:cs="Courier New"/>
                <w:b/>
                <w:sz w:val="24"/>
                <w:szCs w:val="20"/>
                <w:lang w:val="en-US" w:eastAsia="en-US"/>
              </w:rPr>
            </w:pPr>
            <w:r w:rsidRPr="000365A1">
              <w:rPr>
                <w:rFonts w:ascii="Courier New" w:hAnsi="Courier New" w:cs="Courier New"/>
                <w:b/>
                <w:sz w:val="24"/>
                <w:szCs w:val="20"/>
                <w:lang w:val="en-US" w:eastAsia="en-US"/>
              </w:rPr>
              <w:t xml:space="preserve">ROR REGISTRY RECORD </w:t>
            </w:r>
          </w:p>
        </w:tc>
        <w:tc>
          <w:tcPr>
            <w:tcW w:w="1283" w:type="pct"/>
          </w:tcPr>
          <w:p w:rsidR="00E12C52" w:rsidRPr="00DB3197" w:rsidRDefault="00E12C52" w:rsidP="003666E2">
            <w:pPr>
              <w:pStyle w:val="TableText0"/>
              <w:rPr>
                <w:rFonts w:ascii="Courier New" w:hAnsi="Courier New" w:cs="Courier New"/>
                <w:b/>
                <w:sz w:val="24"/>
                <w:szCs w:val="24"/>
              </w:rPr>
            </w:pPr>
            <w:r w:rsidRPr="00DB3197">
              <w:rPr>
                <w:rFonts w:ascii="Courier New" w:hAnsi="Courier New" w:cs="Courier New"/>
                <w:b/>
                <w:sz w:val="24"/>
                <w:szCs w:val="24"/>
              </w:rPr>
              <w:t>^RORDATA(798,</w:t>
            </w:r>
          </w:p>
        </w:tc>
        <w:tc>
          <w:tcPr>
            <w:tcW w:w="1960" w:type="pct"/>
          </w:tcPr>
          <w:p w:rsidR="00E12C52" w:rsidRPr="00DB3197" w:rsidRDefault="00E12C52" w:rsidP="001564B2">
            <w:pPr>
              <w:rPr>
                <w:rStyle w:val="FollowedHyperlink"/>
                <w:color w:val="auto"/>
                <w:u w:val="none"/>
              </w:rPr>
            </w:pPr>
            <w:r w:rsidRPr="00DB3197">
              <w:rPr>
                <w:rStyle w:val="FollowedHyperlink"/>
                <w:color w:val="auto"/>
                <w:u w:val="none"/>
              </w:rPr>
              <w:t xml:space="preserve">The </w:t>
            </w:r>
            <w:r w:rsidRPr="00DB3197">
              <w:rPr>
                <w:rStyle w:val="FollowedHyperlink"/>
                <w:rFonts w:ascii="Courier New" w:hAnsi="Courier New" w:cs="Courier New"/>
                <w:color w:val="auto"/>
                <w:u w:val="none"/>
              </w:rPr>
              <w:t>ROR REGISTRY RECORD</w:t>
            </w:r>
            <w:r w:rsidRPr="00DB3197">
              <w:rPr>
                <w:rStyle w:val="FollowedHyperlink"/>
                <w:color w:val="auto"/>
                <w:u w:val="none"/>
              </w:rPr>
              <w:t xml:space="preserve"> file contains records of local registries. Each record associates a patient with a registry and contains registry-specific and additional service information.</w:t>
            </w:r>
          </w:p>
        </w:tc>
      </w:tr>
      <w:tr w:rsidR="00E12C52" w:rsidRPr="00DB3197" w:rsidTr="00ED6774">
        <w:trPr>
          <w:cantSplit/>
        </w:trPr>
        <w:tc>
          <w:tcPr>
            <w:tcW w:w="760" w:type="pct"/>
          </w:tcPr>
          <w:p w:rsidR="00E12C52" w:rsidRPr="00DB3197" w:rsidRDefault="00E12C52" w:rsidP="00ED6774">
            <w:pPr>
              <w:pStyle w:val="TableText0"/>
              <w:jc w:val="right"/>
              <w:rPr>
                <w:rFonts w:ascii="Courier New" w:hAnsi="Courier New" w:cs="Courier New"/>
                <w:b/>
                <w:sz w:val="24"/>
                <w:szCs w:val="24"/>
              </w:rPr>
            </w:pPr>
            <w:r w:rsidRPr="00DB3197">
              <w:rPr>
                <w:rFonts w:ascii="Courier New" w:hAnsi="Courier New" w:cs="Courier New"/>
                <w:b/>
                <w:sz w:val="24"/>
                <w:szCs w:val="24"/>
              </w:rPr>
              <w:t>798.1</w:t>
            </w:r>
          </w:p>
        </w:tc>
        <w:tc>
          <w:tcPr>
            <w:tcW w:w="997" w:type="pct"/>
          </w:tcPr>
          <w:p w:rsidR="00E12C52" w:rsidRPr="000365A1" w:rsidRDefault="00E12C52" w:rsidP="00ED6774">
            <w:pPr>
              <w:pStyle w:val="BodyTextIndent3"/>
              <w:ind w:left="0"/>
              <w:rPr>
                <w:rFonts w:ascii="Courier New" w:hAnsi="Courier New" w:cs="Courier New"/>
                <w:b/>
                <w:sz w:val="24"/>
                <w:szCs w:val="20"/>
                <w:lang w:val="en-US" w:eastAsia="en-US"/>
              </w:rPr>
            </w:pPr>
            <w:r w:rsidRPr="000365A1">
              <w:rPr>
                <w:rFonts w:ascii="Courier New" w:hAnsi="Courier New" w:cs="Courier New"/>
                <w:b/>
                <w:sz w:val="24"/>
                <w:szCs w:val="20"/>
                <w:lang w:val="en-US" w:eastAsia="en-US"/>
              </w:rPr>
              <w:t>ROR REGISTRY PARAMETERS</w:t>
            </w:r>
          </w:p>
        </w:tc>
        <w:tc>
          <w:tcPr>
            <w:tcW w:w="1283" w:type="pct"/>
          </w:tcPr>
          <w:p w:rsidR="00E12C52" w:rsidRPr="00DB3197" w:rsidRDefault="00E12C52" w:rsidP="003666E2">
            <w:pPr>
              <w:pStyle w:val="TableText0"/>
              <w:rPr>
                <w:rFonts w:ascii="Courier New" w:hAnsi="Courier New" w:cs="Courier New"/>
                <w:b/>
                <w:sz w:val="24"/>
                <w:szCs w:val="24"/>
              </w:rPr>
            </w:pPr>
            <w:r w:rsidRPr="00DB3197">
              <w:rPr>
                <w:rFonts w:ascii="Courier New" w:hAnsi="Courier New" w:cs="Courier New"/>
                <w:b/>
                <w:sz w:val="24"/>
                <w:szCs w:val="24"/>
              </w:rPr>
              <w:t>^ROR(798.1,</w:t>
            </w:r>
          </w:p>
        </w:tc>
        <w:tc>
          <w:tcPr>
            <w:tcW w:w="1960" w:type="pct"/>
          </w:tcPr>
          <w:p w:rsidR="00E12C52" w:rsidRPr="00DB3197" w:rsidRDefault="00E12C52" w:rsidP="001564B2">
            <w:pPr>
              <w:pStyle w:val="TableText"/>
              <w:rPr>
                <w:rFonts w:eastAsia="MS Mincho"/>
                <w:noProof/>
              </w:rPr>
            </w:pPr>
            <w:r w:rsidRPr="00DB3197">
              <w:rPr>
                <w:rFonts w:eastAsia="MS Mincho"/>
                <w:noProof/>
              </w:rPr>
              <w:t xml:space="preserve">Records of the </w:t>
            </w:r>
            <w:r w:rsidRPr="00DB3197">
              <w:rPr>
                <w:rFonts w:ascii="Courier New" w:hAnsi="Courier New" w:cs="Courier New"/>
              </w:rPr>
              <w:t>ROR REGISTRY PARAMETERS</w:t>
            </w:r>
            <w:r w:rsidRPr="00DB3197">
              <w:rPr>
                <w:rFonts w:eastAsia="MS Mincho"/>
                <w:noProof/>
              </w:rPr>
              <w:t xml:space="preserve"> file contain various registry parameters and the data that indicates current registry state. Every registry must have a record in this file.</w:t>
            </w:r>
          </w:p>
        </w:tc>
      </w:tr>
      <w:tr w:rsidR="00E12C52" w:rsidRPr="00DB3197" w:rsidTr="00ED6774">
        <w:trPr>
          <w:cantSplit/>
        </w:trPr>
        <w:tc>
          <w:tcPr>
            <w:tcW w:w="760" w:type="pct"/>
          </w:tcPr>
          <w:p w:rsidR="00E12C52" w:rsidRPr="00DB3197" w:rsidRDefault="00E12C52" w:rsidP="008076FB">
            <w:pPr>
              <w:pStyle w:val="TableText0"/>
              <w:jc w:val="right"/>
              <w:rPr>
                <w:rFonts w:ascii="Courier New" w:hAnsi="Courier New" w:cs="Courier New"/>
                <w:b/>
                <w:sz w:val="24"/>
                <w:szCs w:val="24"/>
              </w:rPr>
            </w:pPr>
            <w:r w:rsidRPr="00DB3197">
              <w:rPr>
                <w:rFonts w:ascii="Courier New" w:hAnsi="Courier New" w:cs="Courier New"/>
                <w:b/>
                <w:sz w:val="24"/>
                <w:szCs w:val="24"/>
              </w:rPr>
              <w:t>798.2</w:t>
            </w:r>
          </w:p>
        </w:tc>
        <w:tc>
          <w:tcPr>
            <w:tcW w:w="997" w:type="pct"/>
          </w:tcPr>
          <w:p w:rsidR="00E12C52" w:rsidRPr="000365A1" w:rsidRDefault="00E12C52" w:rsidP="00ED6774">
            <w:pPr>
              <w:pStyle w:val="BodyTextIndent3"/>
              <w:ind w:left="0"/>
              <w:rPr>
                <w:rFonts w:ascii="Courier New" w:hAnsi="Courier New" w:cs="Courier New"/>
                <w:b/>
                <w:sz w:val="24"/>
                <w:szCs w:val="20"/>
                <w:lang w:val="en-US" w:eastAsia="en-US"/>
              </w:rPr>
            </w:pPr>
            <w:r w:rsidRPr="000365A1">
              <w:rPr>
                <w:rFonts w:ascii="Courier New" w:hAnsi="Courier New" w:cs="Courier New"/>
                <w:b/>
                <w:sz w:val="24"/>
                <w:szCs w:val="20"/>
                <w:lang w:val="en-US" w:eastAsia="en-US"/>
              </w:rPr>
              <w:t xml:space="preserve">ROR SELECTION RULE </w:t>
            </w:r>
          </w:p>
        </w:tc>
        <w:tc>
          <w:tcPr>
            <w:tcW w:w="1283" w:type="pct"/>
          </w:tcPr>
          <w:p w:rsidR="00E12C52" w:rsidRPr="00DB3197" w:rsidRDefault="00E12C52" w:rsidP="003666E2">
            <w:pPr>
              <w:pStyle w:val="TableText0"/>
              <w:rPr>
                <w:rFonts w:ascii="Courier New" w:hAnsi="Courier New" w:cs="Courier New"/>
                <w:b/>
                <w:sz w:val="24"/>
                <w:szCs w:val="24"/>
              </w:rPr>
            </w:pPr>
            <w:r w:rsidRPr="00DB3197">
              <w:rPr>
                <w:rFonts w:ascii="Courier New" w:hAnsi="Courier New" w:cs="Courier New"/>
                <w:b/>
                <w:sz w:val="24"/>
                <w:szCs w:val="24"/>
              </w:rPr>
              <w:t>^ROR(798.2,</w:t>
            </w:r>
          </w:p>
        </w:tc>
        <w:tc>
          <w:tcPr>
            <w:tcW w:w="1960" w:type="pct"/>
          </w:tcPr>
          <w:p w:rsidR="00E12C52" w:rsidRPr="00DB3197" w:rsidRDefault="00E12C52" w:rsidP="001564B2">
            <w:pPr>
              <w:pStyle w:val="TableText"/>
            </w:pPr>
            <w:r w:rsidRPr="00DB3197">
              <w:t xml:space="preserve">The </w:t>
            </w:r>
            <w:r w:rsidRPr="00DB3197">
              <w:rPr>
                <w:rFonts w:ascii="Courier New" w:hAnsi="Courier New" w:cs="Courier New"/>
              </w:rPr>
              <w:t>ROR SELECTION RULE</w:t>
            </w:r>
            <w:r w:rsidRPr="00DB3197">
              <w:t xml:space="preserve"> file contains definitions of the selection rules that are used to screen patients for addition to the registries.</w:t>
            </w:r>
          </w:p>
        </w:tc>
      </w:tr>
      <w:tr w:rsidR="00E12C52" w:rsidRPr="00DB3197" w:rsidTr="00ED6774">
        <w:trPr>
          <w:cantSplit/>
        </w:trPr>
        <w:tc>
          <w:tcPr>
            <w:tcW w:w="760" w:type="pct"/>
          </w:tcPr>
          <w:p w:rsidR="00E12C52" w:rsidRPr="00DB3197" w:rsidRDefault="00E12C52" w:rsidP="008076FB">
            <w:pPr>
              <w:pStyle w:val="TableText0"/>
              <w:jc w:val="right"/>
              <w:rPr>
                <w:rFonts w:ascii="Courier New" w:hAnsi="Courier New" w:cs="Courier New"/>
                <w:b/>
                <w:sz w:val="24"/>
                <w:szCs w:val="24"/>
              </w:rPr>
            </w:pPr>
            <w:r w:rsidRPr="00DB3197">
              <w:rPr>
                <w:rFonts w:ascii="Courier New" w:hAnsi="Courier New" w:cs="Courier New"/>
                <w:b/>
                <w:sz w:val="24"/>
                <w:szCs w:val="24"/>
              </w:rPr>
              <w:t>798.3</w:t>
            </w:r>
          </w:p>
        </w:tc>
        <w:tc>
          <w:tcPr>
            <w:tcW w:w="997" w:type="pct"/>
          </w:tcPr>
          <w:p w:rsidR="00E12C52" w:rsidRPr="000365A1" w:rsidRDefault="00E12C52" w:rsidP="00ED6774">
            <w:pPr>
              <w:pStyle w:val="BodyTextIndent3"/>
              <w:ind w:left="0"/>
              <w:rPr>
                <w:rFonts w:ascii="Courier New" w:hAnsi="Courier New" w:cs="Courier New"/>
                <w:b/>
                <w:sz w:val="24"/>
                <w:szCs w:val="20"/>
                <w:lang w:val="en-US" w:eastAsia="en-US"/>
              </w:rPr>
            </w:pPr>
            <w:r w:rsidRPr="000365A1">
              <w:rPr>
                <w:rFonts w:ascii="Courier New" w:hAnsi="Courier New" w:cs="Courier New"/>
                <w:b/>
                <w:sz w:val="24"/>
                <w:szCs w:val="20"/>
                <w:lang w:val="en-US" w:eastAsia="en-US"/>
              </w:rPr>
              <w:t>ROR PATIENT EVENTS</w:t>
            </w:r>
          </w:p>
        </w:tc>
        <w:tc>
          <w:tcPr>
            <w:tcW w:w="1283" w:type="pct"/>
          </w:tcPr>
          <w:p w:rsidR="00E12C52" w:rsidRPr="00DB3197" w:rsidRDefault="00E12C52" w:rsidP="003666E2">
            <w:pPr>
              <w:pStyle w:val="TableText0"/>
              <w:rPr>
                <w:rFonts w:ascii="Courier New" w:hAnsi="Courier New" w:cs="Courier New"/>
                <w:sz w:val="24"/>
                <w:szCs w:val="24"/>
              </w:rPr>
            </w:pPr>
            <w:r w:rsidRPr="00DB3197">
              <w:rPr>
                <w:rFonts w:ascii="Courier New" w:hAnsi="Courier New" w:cs="Courier New"/>
                <w:b/>
                <w:sz w:val="24"/>
                <w:szCs w:val="24"/>
              </w:rPr>
              <w:t>^RORDATA(798.3,</w:t>
            </w:r>
          </w:p>
        </w:tc>
        <w:tc>
          <w:tcPr>
            <w:tcW w:w="1960" w:type="pct"/>
          </w:tcPr>
          <w:p w:rsidR="00E12C52" w:rsidRPr="00DB3197" w:rsidRDefault="00E12C52" w:rsidP="001564B2">
            <w:pPr>
              <w:pStyle w:val="TableText"/>
            </w:pPr>
            <w:r w:rsidRPr="00DB3197">
              <w:t xml:space="preserve">The </w:t>
            </w:r>
            <w:r w:rsidRPr="00DB3197">
              <w:rPr>
                <w:rFonts w:ascii="Courier New" w:hAnsi="Courier New" w:cs="Courier New"/>
              </w:rPr>
              <w:t>ROR PATIENT EVENTS</w:t>
            </w:r>
            <w:r w:rsidRPr="00DB3197">
              <w:t xml:space="preserve"> file is used to store references to those patients that were processed with errors and were not added to the registry, even if they potentially should have been added (see the </w:t>
            </w:r>
            <w:r w:rsidRPr="00DB3197">
              <w:rPr>
                <w:rFonts w:ascii="Courier New" w:hAnsi="Courier New" w:cs="Courier New"/>
              </w:rPr>
              <w:t>ERROR</w:t>
            </w:r>
            <w:r w:rsidRPr="00DB3197">
              <w:t xml:space="preserve"> multiple).</w:t>
            </w:r>
          </w:p>
          <w:p w:rsidR="00E12C52" w:rsidRPr="00DB3197" w:rsidRDefault="00E12C52" w:rsidP="001564B2">
            <w:pPr>
              <w:pStyle w:val="TableText"/>
            </w:pPr>
            <w:r w:rsidRPr="00DB3197">
              <w:t xml:space="preserve">Moreover, the data references generated by the event protocols are stored in this file (see the </w:t>
            </w:r>
            <w:r w:rsidRPr="00DB3197">
              <w:rPr>
                <w:rFonts w:ascii="Courier New" w:hAnsi="Courier New" w:cs="Courier New"/>
              </w:rPr>
              <w:t>EVENT</w:t>
            </w:r>
            <w:r w:rsidRPr="00DB3197">
              <w:t xml:space="preserve"> multiple). These references are used to speed up the regular registry updates.</w:t>
            </w:r>
          </w:p>
        </w:tc>
      </w:tr>
      <w:tr w:rsidR="00E12C52" w:rsidRPr="00DB3197" w:rsidTr="00ED6774">
        <w:trPr>
          <w:cantSplit/>
        </w:trPr>
        <w:tc>
          <w:tcPr>
            <w:tcW w:w="760" w:type="pct"/>
          </w:tcPr>
          <w:p w:rsidR="00E12C52" w:rsidRPr="00DB3197" w:rsidRDefault="00E12C52" w:rsidP="008076FB">
            <w:pPr>
              <w:pStyle w:val="TableText0"/>
              <w:jc w:val="right"/>
              <w:rPr>
                <w:rFonts w:ascii="Courier New" w:hAnsi="Courier New" w:cs="Courier New"/>
                <w:b/>
                <w:sz w:val="24"/>
                <w:szCs w:val="24"/>
              </w:rPr>
            </w:pPr>
            <w:r w:rsidRPr="00DB3197">
              <w:rPr>
                <w:rFonts w:ascii="Courier New" w:hAnsi="Courier New" w:cs="Courier New"/>
                <w:b/>
                <w:sz w:val="24"/>
                <w:szCs w:val="24"/>
              </w:rPr>
              <w:lastRenderedPageBreak/>
              <w:t>798.4</w:t>
            </w:r>
          </w:p>
        </w:tc>
        <w:tc>
          <w:tcPr>
            <w:tcW w:w="997" w:type="pct"/>
          </w:tcPr>
          <w:p w:rsidR="00E12C52" w:rsidRPr="000365A1" w:rsidRDefault="00E12C52" w:rsidP="00ED6774">
            <w:pPr>
              <w:pStyle w:val="BodyTextIndent3"/>
              <w:ind w:left="0"/>
              <w:rPr>
                <w:rFonts w:ascii="Courier New" w:hAnsi="Courier New" w:cs="Courier New"/>
                <w:b/>
                <w:sz w:val="24"/>
                <w:szCs w:val="20"/>
                <w:lang w:val="en-US" w:eastAsia="en-US"/>
              </w:rPr>
            </w:pPr>
            <w:r w:rsidRPr="000365A1">
              <w:rPr>
                <w:rFonts w:ascii="Courier New" w:hAnsi="Courier New" w:cs="Courier New"/>
                <w:b/>
                <w:sz w:val="24"/>
                <w:szCs w:val="20"/>
                <w:lang w:val="en-US" w:eastAsia="en-US"/>
              </w:rPr>
              <w:t xml:space="preserve">ROR PATIENT </w:t>
            </w:r>
          </w:p>
        </w:tc>
        <w:tc>
          <w:tcPr>
            <w:tcW w:w="1283" w:type="pct"/>
          </w:tcPr>
          <w:p w:rsidR="00E12C52" w:rsidRPr="00DB3197" w:rsidRDefault="00E12C52" w:rsidP="003666E2">
            <w:pPr>
              <w:pStyle w:val="TableText0"/>
              <w:rPr>
                <w:rFonts w:ascii="Courier New" w:hAnsi="Courier New" w:cs="Courier New"/>
                <w:b/>
                <w:sz w:val="24"/>
                <w:szCs w:val="24"/>
              </w:rPr>
            </w:pPr>
            <w:r w:rsidRPr="00DB3197">
              <w:rPr>
                <w:rFonts w:ascii="Courier New" w:hAnsi="Courier New" w:cs="Courier New"/>
                <w:b/>
                <w:sz w:val="24"/>
                <w:szCs w:val="24"/>
              </w:rPr>
              <w:t>^RORDATA(798.4,</w:t>
            </w:r>
          </w:p>
        </w:tc>
        <w:tc>
          <w:tcPr>
            <w:tcW w:w="1960" w:type="pct"/>
          </w:tcPr>
          <w:p w:rsidR="00E12C52" w:rsidRPr="00DB3197" w:rsidRDefault="00E12C52" w:rsidP="001564B2">
            <w:pPr>
              <w:pStyle w:val="TableText"/>
            </w:pPr>
            <w:r w:rsidRPr="00DB3197">
              <w:t xml:space="preserve">The </w:t>
            </w:r>
            <w:r w:rsidRPr="00DB3197">
              <w:rPr>
                <w:rFonts w:ascii="Courier New" w:hAnsi="Courier New" w:cs="Courier New"/>
              </w:rPr>
              <w:t>ROR PATIENT</w:t>
            </w:r>
            <w:r w:rsidRPr="00DB3197">
              <w:t xml:space="preserve"> file contains patient information that is common for all local registries (mostly, demographic information).</w:t>
            </w:r>
          </w:p>
          <w:p w:rsidR="00E12C52" w:rsidRPr="00DB3197" w:rsidRDefault="00E12C52" w:rsidP="001564B2">
            <w:pPr>
              <w:pStyle w:val="TableText"/>
            </w:pPr>
            <w:r w:rsidRPr="00DB3197">
              <w:t xml:space="preserve">Demographic data from this file is compared to that from the </w:t>
            </w:r>
            <w:r w:rsidRPr="00DB3197">
              <w:rPr>
                <w:rFonts w:ascii="Courier New" w:hAnsi="Courier New" w:cs="Courier New"/>
              </w:rPr>
              <w:t>PATIENT</w:t>
            </w:r>
            <w:r w:rsidRPr="00DB3197">
              <w:t xml:space="preserve"> file (</w:t>
            </w:r>
            <w:r w:rsidRPr="00DB3197">
              <w:rPr>
                <w:rFonts w:ascii="Courier New" w:hAnsi="Courier New" w:cs="Courier New"/>
              </w:rPr>
              <w:t>#2</w:t>
            </w:r>
            <w:r w:rsidRPr="00DB3197">
              <w:t xml:space="preserve">) to determine if it has been changed since the last registry data extraction. These fields are updated with the values from the </w:t>
            </w:r>
            <w:r w:rsidRPr="00DB3197">
              <w:rPr>
                <w:rFonts w:ascii="Courier New" w:hAnsi="Courier New" w:cs="Courier New"/>
              </w:rPr>
              <w:t>PATIENT</w:t>
            </w:r>
            <w:r w:rsidRPr="00DB3197">
              <w:t xml:space="preserve"> file and the </w:t>
            </w:r>
            <w:r w:rsidRPr="00DB3197">
              <w:rPr>
                <w:rFonts w:ascii="Courier New" w:hAnsi="Courier New" w:cs="Courier New"/>
              </w:rPr>
              <w:t>UPDATE DEMOGRAPHICS</w:t>
            </w:r>
            <w:r w:rsidRPr="00DB3197">
              <w:t xml:space="preserve"> flag is set to “Yes” in all active registry records of the patient.</w:t>
            </w:r>
          </w:p>
        </w:tc>
      </w:tr>
      <w:tr w:rsidR="00E1219E" w:rsidRPr="00DB3197" w:rsidTr="00ED6774">
        <w:trPr>
          <w:cantSplit/>
        </w:trPr>
        <w:tc>
          <w:tcPr>
            <w:tcW w:w="760" w:type="pct"/>
          </w:tcPr>
          <w:p w:rsidR="00E1219E" w:rsidRPr="00DB3197" w:rsidRDefault="00E1219E" w:rsidP="008076FB">
            <w:pPr>
              <w:pStyle w:val="TableText0"/>
              <w:jc w:val="right"/>
              <w:rPr>
                <w:rFonts w:ascii="Courier New" w:hAnsi="Courier New" w:cs="Courier New"/>
                <w:b/>
                <w:sz w:val="24"/>
                <w:szCs w:val="24"/>
              </w:rPr>
            </w:pPr>
            <w:r>
              <w:rPr>
                <w:rFonts w:ascii="Courier New" w:hAnsi="Courier New" w:cs="Courier New"/>
                <w:b/>
                <w:sz w:val="24"/>
                <w:szCs w:val="24"/>
              </w:rPr>
              <w:t>798.5</w:t>
            </w:r>
          </w:p>
        </w:tc>
        <w:tc>
          <w:tcPr>
            <w:tcW w:w="997" w:type="pct"/>
          </w:tcPr>
          <w:p w:rsidR="00E1219E" w:rsidRPr="000365A1" w:rsidRDefault="00E1219E" w:rsidP="00ED6774">
            <w:pPr>
              <w:pStyle w:val="BodyTextIndent3"/>
              <w:ind w:left="0"/>
              <w:rPr>
                <w:rFonts w:ascii="Courier New" w:hAnsi="Courier New" w:cs="Courier New"/>
                <w:b/>
                <w:sz w:val="24"/>
                <w:szCs w:val="20"/>
                <w:lang w:val="en-US" w:eastAsia="en-US"/>
              </w:rPr>
            </w:pPr>
            <w:r>
              <w:rPr>
                <w:rFonts w:ascii="Courier New" w:hAnsi="Courier New" w:cs="Courier New"/>
                <w:b/>
                <w:sz w:val="24"/>
                <w:szCs w:val="20"/>
                <w:lang w:val="en-US" w:eastAsia="en-US"/>
              </w:rPr>
              <w:t>ROR ICD SEARCH</w:t>
            </w:r>
          </w:p>
        </w:tc>
        <w:tc>
          <w:tcPr>
            <w:tcW w:w="1283" w:type="pct"/>
          </w:tcPr>
          <w:p w:rsidR="00E1219E" w:rsidRPr="00DB3197" w:rsidRDefault="00E1219E" w:rsidP="003666E2">
            <w:pPr>
              <w:pStyle w:val="TableText0"/>
              <w:rPr>
                <w:rFonts w:ascii="Courier New" w:hAnsi="Courier New" w:cs="Courier New"/>
                <w:b/>
                <w:sz w:val="24"/>
                <w:szCs w:val="24"/>
              </w:rPr>
            </w:pPr>
            <w:r>
              <w:rPr>
                <w:rFonts w:ascii="Courier New" w:hAnsi="Courier New" w:cs="Courier New"/>
                <w:b/>
                <w:sz w:val="24"/>
                <w:szCs w:val="24"/>
              </w:rPr>
              <w:t>^ROR(798.5,</w:t>
            </w:r>
          </w:p>
        </w:tc>
        <w:tc>
          <w:tcPr>
            <w:tcW w:w="1960" w:type="pct"/>
          </w:tcPr>
          <w:p w:rsidR="00E1219E" w:rsidRPr="00DB3197" w:rsidRDefault="00E1219E" w:rsidP="006464E7">
            <w:pPr>
              <w:pStyle w:val="TableText"/>
            </w:pPr>
            <w:r w:rsidRPr="00E1219E">
              <w:t>This file stores all the ICD diagnostic codes used to identify patients for a</w:t>
            </w:r>
            <w:r w:rsidR="006464E7">
              <w:t xml:space="preserve"> </w:t>
            </w:r>
            <w:r w:rsidRPr="00E1219E">
              <w:t>given registry during the Registry Update process. The B cross reference for</w:t>
            </w:r>
            <w:r w:rsidR="006464E7">
              <w:t xml:space="preserve"> </w:t>
            </w:r>
            <w:r w:rsidRPr="00E1219E">
              <w:t>the ICD code is used in the EXPRESSION field of the ROR SELECTION RULES file</w:t>
            </w:r>
            <w:r w:rsidR="006464E7">
              <w:t xml:space="preserve"> </w:t>
            </w:r>
            <w:r w:rsidRPr="00E1219E">
              <w:t>(#798.2).  The file design allows CCR to support an unlimited number of codes</w:t>
            </w:r>
            <w:r w:rsidR="006464E7">
              <w:t xml:space="preserve"> </w:t>
            </w:r>
            <w:r w:rsidRPr="00E1219E">
              <w:t xml:space="preserve">selected from the ICD DIAGNOSIS file (#80).  </w:t>
            </w:r>
          </w:p>
        </w:tc>
      </w:tr>
      <w:tr w:rsidR="00E12C52" w:rsidRPr="00DB3197" w:rsidTr="00ED6774">
        <w:trPr>
          <w:cantSplit/>
        </w:trPr>
        <w:tc>
          <w:tcPr>
            <w:tcW w:w="760" w:type="pct"/>
          </w:tcPr>
          <w:p w:rsidR="00E12C52" w:rsidRPr="00DB3197" w:rsidRDefault="00E12C52" w:rsidP="008076FB">
            <w:pPr>
              <w:pStyle w:val="TableText0"/>
              <w:jc w:val="right"/>
              <w:rPr>
                <w:rFonts w:ascii="Courier New" w:hAnsi="Courier New" w:cs="Courier New"/>
                <w:b/>
                <w:sz w:val="24"/>
                <w:szCs w:val="24"/>
              </w:rPr>
            </w:pPr>
            <w:r w:rsidRPr="00DB3197">
              <w:rPr>
                <w:rFonts w:ascii="Courier New" w:hAnsi="Courier New" w:cs="Courier New"/>
                <w:b/>
                <w:sz w:val="24"/>
                <w:szCs w:val="24"/>
              </w:rPr>
              <w:t>798.6</w:t>
            </w:r>
          </w:p>
        </w:tc>
        <w:tc>
          <w:tcPr>
            <w:tcW w:w="997" w:type="pct"/>
          </w:tcPr>
          <w:p w:rsidR="00E12C52" w:rsidRPr="000365A1" w:rsidRDefault="00E12C52" w:rsidP="00ED6774">
            <w:pPr>
              <w:pStyle w:val="BodyTextIndent3"/>
              <w:ind w:left="0"/>
              <w:rPr>
                <w:rFonts w:ascii="Courier New" w:hAnsi="Courier New" w:cs="Courier New"/>
                <w:b/>
                <w:sz w:val="24"/>
                <w:szCs w:val="20"/>
                <w:lang w:val="en-US" w:eastAsia="en-US"/>
              </w:rPr>
            </w:pPr>
            <w:r w:rsidRPr="000365A1">
              <w:rPr>
                <w:rFonts w:ascii="Courier New" w:hAnsi="Courier New" w:cs="Courier New"/>
                <w:b/>
                <w:sz w:val="24"/>
                <w:szCs w:val="20"/>
                <w:lang w:val="en-US" w:eastAsia="en-US"/>
              </w:rPr>
              <w:t>ROR PHARMACY CODE</w:t>
            </w:r>
          </w:p>
        </w:tc>
        <w:tc>
          <w:tcPr>
            <w:tcW w:w="1283" w:type="pct"/>
          </w:tcPr>
          <w:p w:rsidR="00E12C52" w:rsidRPr="00DB3197" w:rsidRDefault="00E12C52" w:rsidP="003666E2">
            <w:pPr>
              <w:pStyle w:val="TableText0"/>
              <w:rPr>
                <w:rFonts w:ascii="Courier New" w:hAnsi="Courier New" w:cs="Courier New"/>
                <w:b/>
                <w:sz w:val="24"/>
                <w:szCs w:val="24"/>
              </w:rPr>
            </w:pPr>
            <w:r w:rsidRPr="00DB3197">
              <w:rPr>
                <w:rFonts w:ascii="Courier New" w:hAnsi="Courier New" w:cs="Courier New"/>
                <w:b/>
                <w:sz w:val="24"/>
                <w:szCs w:val="24"/>
              </w:rPr>
              <w:t>^ROR(798.6,</w:t>
            </w:r>
          </w:p>
        </w:tc>
        <w:tc>
          <w:tcPr>
            <w:tcW w:w="1960" w:type="pct"/>
          </w:tcPr>
          <w:p w:rsidR="00E12C52" w:rsidRPr="00DB3197" w:rsidRDefault="00E12C52" w:rsidP="001564B2">
            <w:pPr>
              <w:pStyle w:val="TableText"/>
            </w:pPr>
            <w:r w:rsidRPr="00DB3197">
              <w:t xml:space="preserve">This file contains a list of pointers to the </w:t>
            </w:r>
            <w:r w:rsidRPr="00DB3197">
              <w:rPr>
                <w:rFonts w:ascii="Courier New" w:hAnsi="Courier New" w:cs="Courier New"/>
              </w:rPr>
              <w:t>VA DRUG CLASS</w:t>
            </w:r>
            <w:r w:rsidRPr="00DB3197">
              <w:t xml:space="preserve"> file (</w:t>
            </w:r>
            <w:r w:rsidRPr="00DB3197">
              <w:rPr>
                <w:rFonts w:ascii="Courier New" w:hAnsi="Courier New" w:cs="Courier New"/>
              </w:rPr>
              <w:t>#50.605</w:t>
            </w:r>
            <w:r w:rsidRPr="00DB3197">
              <w:t>). Within the Pharmacy package each class is linked to a group of medications.  Each class on this file has an associated registry; the “AC” cross-reference groups all entries by registry.</w:t>
            </w:r>
          </w:p>
        </w:tc>
      </w:tr>
      <w:tr w:rsidR="00E12C52" w:rsidRPr="00DB3197" w:rsidTr="00ED6774">
        <w:trPr>
          <w:cantSplit/>
        </w:trPr>
        <w:tc>
          <w:tcPr>
            <w:tcW w:w="760" w:type="pct"/>
          </w:tcPr>
          <w:p w:rsidR="00E12C52" w:rsidRPr="00DB3197" w:rsidRDefault="00E12C52" w:rsidP="008076FB">
            <w:pPr>
              <w:pStyle w:val="TableText0"/>
              <w:jc w:val="right"/>
              <w:rPr>
                <w:rFonts w:ascii="Courier New" w:hAnsi="Courier New" w:cs="Courier New"/>
                <w:b/>
                <w:sz w:val="24"/>
                <w:szCs w:val="24"/>
              </w:rPr>
            </w:pPr>
            <w:r w:rsidRPr="00DB3197">
              <w:rPr>
                <w:rFonts w:ascii="Courier New" w:hAnsi="Courier New" w:cs="Courier New"/>
                <w:b/>
                <w:sz w:val="24"/>
                <w:szCs w:val="24"/>
              </w:rPr>
              <w:t>798.7</w:t>
            </w:r>
          </w:p>
        </w:tc>
        <w:tc>
          <w:tcPr>
            <w:tcW w:w="997" w:type="pct"/>
          </w:tcPr>
          <w:p w:rsidR="00E12C52" w:rsidRPr="000365A1" w:rsidRDefault="00E12C52" w:rsidP="00ED6774">
            <w:pPr>
              <w:pStyle w:val="BodyTextIndent3"/>
              <w:ind w:left="0"/>
              <w:rPr>
                <w:rFonts w:ascii="Courier New" w:hAnsi="Courier New" w:cs="Courier New"/>
                <w:b/>
                <w:sz w:val="24"/>
                <w:szCs w:val="20"/>
                <w:lang w:val="en-US" w:eastAsia="en-US"/>
              </w:rPr>
            </w:pPr>
            <w:r w:rsidRPr="000365A1">
              <w:rPr>
                <w:rFonts w:ascii="Courier New" w:hAnsi="Courier New" w:cs="Courier New"/>
                <w:b/>
                <w:sz w:val="24"/>
                <w:szCs w:val="20"/>
                <w:lang w:val="en-US" w:eastAsia="en-US"/>
              </w:rPr>
              <w:t xml:space="preserve">ROR LOG </w:t>
            </w:r>
          </w:p>
        </w:tc>
        <w:tc>
          <w:tcPr>
            <w:tcW w:w="1283" w:type="pct"/>
          </w:tcPr>
          <w:p w:rsidR="00E12C52" w:rsidRPr="00DB3197" w:rsidRDefault="00E12C52" w:rsidP="003666E2">
            <w:pPr>
              <w:pStyle w:val="TableText0"/>
              <w:rPr>
                <w:rFonts w:ascii="Courier New" w:hAnsi="Courier New" w:cs="Courier New"/>
                <w:b/>
                <w:sz w:val="24"/>
                <w:szCs w:val="24"/>
              </w:rPr>
            </w:pPr>
            <w:r w:rsidRPr="00DB3197">
              <w:rPr>
                <w:rFonts w:ascii="Courier New" w:hAnsi="Courier New" w:cs="Courier New"/>
                <w:b/>
                <w:sz w:val="24"/>
                <w:szCs w:val="24"/>
              </w:rPr>
              <w:t>^RORDATA(798.7,</w:t>
            </w:r>
          </w:p>
        </w:tc>
        <w:tc>
          <w:tcPr>
            <w:tcW w:w="1960" w:type="pct"/>
          </w:tcPr>
          <w:p w:rsidR="00E12C52" w:rsidRPr="00DB3197" w:rsidRDefault="00E12C52" w:rsidP="001564B2">
            <w:pPr>
              <w:pStyle w:val="TableText"/>
            </w:pPr>
            <w:r w:rsidRPr="00DB3197">
              <w:t xml:space="preserve">The </w:t>
            </w:r>
            <w:r w:rsidRPr="00DB3197">
              <w:rPr>
                <w:rFonts w:ascii="Courier New" w:hAnsi="Courier New" w:cs="Courier New"/>
              </w:rPr>
              <w:t>ROR LOG</w:t>
            </w:r>
            <w:r w:rsidRPr="00DB3197">
              <w:t xml:space="preserve"> file is used for recording different kinds of events (errors, debug messages, etc.) that are generated by the CCR software.</w:t>
            </w:r>
          </w:p>
        </w:tc>
      </w:tr>
      <w:tr w:rsidR="00E12C52" w:rsidRPr="00DB3197" w:rsidTr="00ED6774">
        <w:trPr>
          <w:cantSplit/>
        </w:trPr>
        <w:tc>
          <w:tcPr>
            <w:tcW w:w="760" w:type="pct"/>
          </w:tcPr>
          <w:p w:rsidR="00E12C52" w:rsidRPr="00DB3197" w:rsidRDefault="00E12C52" w:rsidP="008076FB">
            <w:pPr>
              <w:pStyle w:val="TableText0"/>
              <w:jc w:val="right"/>
              <w:rPr>
                <w:rFonts w:ascii="Courier New" w:hAnsi="Courier New" w:cs="Courier New"/>
                <w:b/>
                <w:sz w:val="24"/>
                <w:szCs w:val="24"/>
              </w:rPr>
            </w:pPr>
            <w:r w:rsidRPr="00DB3197">
              <w:rPr>
                <w:rFonts w:ascii="Courier New" w:hAnsi="Courier New" w:cs="Courier New"/>
                <w:b/>
                <w:sz w:val="24"/>
                <w:szCs w:val="24"/>
              </w:rPr>
              <w:lastRenderedPageBreak/>
              <w:t>798.8</w:t>
            </w:r>
          </w:p>
        </w:tc>
        <w:tc>
          <w:tcPr>
            <w:tcW w:w="997" w:type="pct"/>
          </w:tcPr>
          <w:p w:rsidR="00E12C52" w:rsidRPr="000365A1" w:rsidRDefault="00E12C52" w:rsidP="00ED6774">
            <w:pPr>
              <w:pStyle w:val="BodyTextIndent3"/>
              <w:ind w:left="0"/>
              <w:rPr>
                <w:rFonts w:ascii="Courier New" w:hAnsi="Courier New" w:cs="Courier New"/>
                <w:b/>
                <w:sz w:val="24"/>
                <w:szCs w:val="20"/>
                <w:lang w:val="en-US" w:eastAsia="en-US"/>
              </w:rPr>
            </w:pPr>
            <w:r w:rsidRPr="000365A1">
              <w:rPr>
                <w:rFonts w:ascii="Courier New" w:hAnsi="Courier New" w:cs="Courier New"/>
                <w:b/>
                <w:sz w:val="24"/>
                <w:szCs w:val="20"/>
                <w:lang w:val="en-US" w:eastAsia="en-US"/>
              </w:rPr>
              <w:t xml:space="preserve">ROR TASK </w:t>
            </w:r>
          </w:p>
        </w:tc>
        <w:tc>
          <w:tcPr>
            <w:tcW w:w="1283" w:type="pct"/>
          </w:tcPr>
          <w:p w:rsidR="00E12C52" w:rsidRPr="00DB3197" w:rsidRDefault="00E12C52" w:rsidP="003666E2">
            <w:pPr>
              <w:pStyle w:val="TableText0"/>
              <w:rPr>
                <w:rFonts w:ascii="Courier New" w:hAnsi="Courier New" w:cs="Courier New"/>
                <w:b/>
                <w:sz w:val="24"/>
                <w:szCs w:val="24"/>
              </w:rPr>
            </w:pPr>
            <w:r w:rsidRPr="00DB3197">
              <w:rPr>
                <w:rFonts w:ascii="Courier New" w:hAnsi="Courier New" w:cs="Courier New"/>
                <w:b/>
                <w:sz w:val="24"/>
                <w:szCs w:val="24"/>
              </w:rPr>
              <w:t>^RORDATA(798.8,</w:t>
            </w:r>
          </w:p>
        </w:tc>
        <w:tc>
          <w:tcPr>
            <w:tcW w:w="1960" w:type="pct"/>
          </w:tcPr>
          <w:p w:rsidR="00E12C52" w:rsidRPr="00DB3197" w:rsidRDefault="00E12C52" w:rsidP="001564B2">
            <w:pPr>
              <w:pStyle w:val="TableText"/>
            </w:pPr>
            <w:r w:rsidRPr="00DB3197">
              <w:t xml:space="preserve">The </w:t>
            </w:r>
            <w:r w:rsidRPr="00DB3197">
              <w:rPr>
                <w:rFonts w:ascii="Courier New" w:hAnsi="Courier New" w:cs="Courier New"/>
              </w:rPr>
              <w:t>ROR TASK</w:t>
            </w:r>
            <w:r w:rsidRPr="00DB3197">
              <w:t xml:space="preserve"> file enhances the functionality of TaskMan and supports the package APIs used by the GUI to schedule and control the tasks, and view and print the reports.</w:t>
            </w:r>
          </w:p>
        </w:tc>
      </w:tr>
      <w:tr w:rsidR="00E12C52" w:rsidRPr="00DB3197" w:rsidTr="00ED6774">
        <w:trPr>
          <w:cantSplit/>
        </w:trPr>
        <w:tc>
          <w:tcPr>
            <w:tcW w:w="760" w:type="pct"/>
          </w:tcPr>
          <w:p w:rsidR="00E12C52" w:rsidRPr="00DB3197" w:rsidRDefault="00E12C52" w:rsidP="008076FB">
            <w:pPr>
              <w:pStyle w:val="TableText0"/>
              <w:jc w:val="right"/>
              <w:rPr>
                <w:rFonts w:ascii="Courier New" w:hAnsi="Courier New" w:cs="Courier New"/>
                <w:b/>
                <w:sz w:val="24"/>
                <w:szCs w:val="24"/>
              </w:rPr>
            </w:pPr>
            <w:r w:rsidRPr="00DB3197">
              <w:rPr>
                <w:rFonts w:ascii="Courier New" w:hAnsi="Courier New" w:cs="Courier New"/>
                <w:b/>
                <w:sz w:val="24"/>
                <w:szCs w:val="24"/>
              </w:rPr>
              <w:t>798.9</w:t>
            </w:r>
          </w:p>
        </w:tc>
        <w:tc>
          <w:tcPr>
            <w:tcW w:w="997" w:type="pct"/>
          </w:tcPr>
          <w:p w:rsidR="00E12C52" w:rsidRPr="000365A1" w:rsidRDefault="00E12C52" w:rsidP="00ED6774">
            <w:pPr>
              <w:pStyle w:val="BodyTextIndent3"/>
              <w:ind w:left="0"/>
              <w:rPr>
                <w:rFonts w:ascii="Courier New" w:hAnsi="Courier New" w:cs="Courier New"/>
                <w:b/>
                <w:sz w:val="24"/>
                <w:szCs w:val="20"/>
                <w:lang w:val="en-US" w:eastAsia="en-US"/>
              </w:rPr>
            </w:pPr>
            <w:r w:rsidRPr="000365A1">
              <w:rPr>
                <w:rFonts w:ascii="Courier New" w:hAnsi="Courier New" w:cs="Courier New"/>
                <w:b/>
                <w:sz w:val="24"/>
                <w:szCs w:val="20"/>
                <w:lang w:val="en-US" w:eastAsia="en-US"/>
              </w:rPr>
              <w:t>ROR LAB SEARCH</w:t>
            </w:r>
          </w:p>
        </w:tc>
        <w:tc>
          <w:tcPr>
            <w:tcW w:w="1283" w:type="pct"/>
          </w:tcPr>
          <w:p w:rsidR="00E12C52" w:rsidRPr="00DB3197" w:rsidRDefault="00E12C52" w:rsidP="003666E2">
            <w:pPr>
              <w:pStyle w:val="TableText0"/>
              <w:rPr>
                <w:rFonts w:ascii="Courier New" w:hAnsi="Courier New" w:cs="Courier New"/>
                <w:b/>
                <w:sz w:val="24"/>
                <w:szCs w:val="24"/>
              </w:rPr>
            </w:pPr>
            <w:r w:rsidRPr="00DB3197">
              <w:rPr>
                <w:rFonts w:ascii="Courier New" w:hAnsi="Courier New" w:cs="Courier New"/>
                <w:b/>
                <w:sz w:val="24"/>
                <w:szCs w:val="24"/>
              </w:rPr>
              <w:t>^ROR(798.9,</w:t>
            </w:r>
          </w:p>
        </w:tc>
        <w:tc>
          <w:tcPr>
            <w:tcW w:w="1960" w:type="pct"/>
          </w:tcPr>
          <w:p w:rsidR="00E12C52" w:rsidRDefault="00E12C52" w:rsidP="001564B2">
            <w:pPr>
              <w:pStyle w:val="TableText"/>
            </w:pPr>
            <w:r w:rsidRPr="00DB3197">
              <w:t>Lab search criteria are stored in this file. These criteria are referenced by the selection rules and used in the search for Lab results.</w:t>
            </w:r>
          </w:p>
          <w:p w:rsidR="00E12C52" w:rsidRPr="002D1E76" w:rsidRDefault="00E12C52" w:rsidP="001564B2">
            <w:pPr>
              <w:pStyle w:val="TableText"/>
              <w:rPr>
                <w:i/>
              </w:rPr>
            </w:pPr>
            <w:r>
              <w:rPr>
                <w:i/>
              </w:rPr>
              <w:t xml:space="preserve">Update by (11):  </w:t>
            </w:r>
            <w:r w:rsidRPr="002D1E76">
              <w:rPr>
                <w:i/>
              </w:rPr>
              <w:t>LOINC value 57006 is added to the VA HEPC Lab Search criteria in sub-file LAB TEST (#2).</w:t>
            </w:r>
          </w:p>
        </w:tc>
      </w:tr>
      <w:tr w:rsidR="00E12C52" w:rsidRPr="00DB3197" w:rsidTr="00ED6774">
        <w:trPr>
          <w:cantSplit/>
        </w:trPr>
        <w:tc>
          <w:tcPr>
            <w:tcW w:w="760" w:type="pct"/>
          </w:tcPr>
          <w:p w:rsidR="00E12C52" w:rsidRPr="00DB3197" w:rsidRDefault="00E12C52" w:rsidP="008076FB">
            <w:pPr>
              <w:pStyle w:val="TableText0"/>
              <w:jc w:val="right"/>
              <w:rPr>
                <w:rFonts w:ascii="Courier New" w:hAnsi="Courier New" w:cs="Courier New"/>
                <w:b/>
                <w:sz w:val="24"/>
                <w:szCs w:val="24"/>
              </w:rPr>
            </w:pPr>
            <w:r w:rsidRPr="00DB3197">
              <w:rPr>
                <w:rFonts w:ascii="Courier New" w:hAnsi="Courier New" w:cs="Courier New"/>
                <w:b/>
                <w:sz w:val="24"/>
                <w:szCs w:val="24"/>
              </w:rPr>
              <w:t>799.1</w:t>
            </w:r>
          </w:p>
        </w:tc>
        <w:tc>
          <w:tcPr>
            <w:tcW w:w="997" w:type="pct"/>
          </w:tcPr>
          <w:p w:rsidR="00E12C52" w:rsidRPr="000365A1" w:rsidRDefault="00E12C52" w:rsidP="00ED6774">
            <w:pPr>
              <w:pStyle w:val="BodyTextIndent3"/>
              <w:ind w:left="0"/>
              <w:rPr>
                <w:rFonts w:ascii="Courier New" w:hAnsi="Courier New" w:cs="Courier New"/>
                <w:b/>
                <w:sz w:val="24"/>
                <w:szCs w:val="20"/>
                <w:lang w:val="en-US" w:eastAsia="en-US"/>
              </w:rPr>
            </w:pPr>
            <w:r w:rsidRPr="000365A1">
              <w:rPr>
                <w:rFonts w:ascii="Courier New" w:hAnsi="Courier New" w:cs="Courier New"/>
                <w:b/>
                <w:sz w:val="24"/>
                <w:szCs w:val="20"/>
                <w:lang w:val="en-US" w:eastAsia="en-US"/>
              </w:rPr>
              <w:t xml:space="preserve">ROR LIST ITEM </w:t>
            </w:r>
          </w:p>
        </w:tc>
        <w:tc>
          <w:tcPr>
            <w:tcW w:w="1283" w:type="pct"/>
          </w:tcPr>
          <w:p w:rsidR="00E12C52" w:rsidRPr="00DB3197" w:rsidRDefault="00E12C52" w:rsidP="003666E2">
            <w:pPr>
              <w:pStyle w:val="TableText0"/>
              <w:rPr>
                <w:rFonts w:ascii="Courier New" w:hAnsi="Courier New" w:cs="Courier New"/>
                <w:b/>
                <w:sz w:val="24"/>
                <w:szCs w:val="24"/>
              </w:rPr>
            </w:pPr>
            <w:r w:rsidRPr="00DB3197">
              <w:rPr>
                <w:rFonts w:ascii="Courier New" w:hAnsi="Courier New" w:cs="Courier New"/>
                <w:b/>
                <w:sz w:val="24"/>
                <w:szCs w:val="24"/>
              </w:rPr>
              <w:t>^ROR(799.1,</w:t>
            </w:r>
          </w:p>
        </w:tc>
        <w:tc>
          <w:tcPr>
            <w:tcW w:w="1960" w:type="pct"/>
          </w:tcPr>
          <w:p w:rsidR="00E12C52" w:rsidRPr="00DB3197" w:rsidRDefault="00E12C52" w:rsidP="001564B2">
            <w:pPr>
              <w:pStyle w:val="TableText"/>
            </w:pPr>
            <w:r w:rsidRPr="00DB3197">
              <w:t>This file contains code sets used within different registries.</w:t>
            </w:r>
          </w:p>
        </w:tc>
      </w:tr>
      <w:tr w:rsidR="00E12C52" w:rsidRPr="00DB3197" w:rsidTr="00ED6774">
        <w:trPr>
          <w:cantSplit/>
        </w:trPr>
        <w:tc>
          <w:tcPr>
            <w:tcW w:w="760" w:type="pct"/>
          </w:tcPr>
          <w:p w:rsidR="00E12C52" w:rsidRPr="00DB3197" w:rsidRDefault="00E12C52" w:rsidP="008076FB">
            <w:pPr>
              <w:pStyle w:val="TableText0"/>
              <w:jc w:val="right"/>
              <w:rPr>
                <w:rFonts w:ascii="Courier New" w:hAnsi="Courier New" w:cs="Courier New"/>
                <w:b/>
                <w:sz w:val="24"/>
                <w:szCs w:val="24"/>
              </w:rPr>
            </w:pPr>
            <w:r w:rsidRPr="00DB3197">
              <w:rPr>
                <w:rFonts w:ascii="Courier New" w:hAnsi="Courier New" w:cs="Courier New"/>
                <w:b/>
                <w:sz w:val="24"/>
                <w:szCs w:val="24"/>
              </w:rPr>
              <w:t>799.2</w:t>
            </w:r>
          </w:p>
        </w:tc>
        <w:tc>
          <w:tcPr>
            <w:tcW w:w="997" w:type="pct"/>
          </w:tcPr>
          <w:p w:rsidR="00E12C52" w:rsidRPr="000365A1" w:rsidRDefault="00E12C52" w:rsidP="00ED6774">
            <w:pPr>
              <w:pStyle w:val="BodyTextIndent3"/>
              <w:ind w:left="0"/>
              <w:rPr>
                <w:rFonts w:ascii="Courier New" w:hAnsi="Courier New" w:cs="Courier New"/>
                <w:b/>
                <w:sz w:val="24"/>
                <w:szCs w:val="20"/>
                <w:lang w:val="en-US" w:eastAsia="en-US"/>
              </w:rPr>
            </w:pPr>
            <w:r w:rsidRPr="000365A1">
              <w:rPr>
                <w:rFonts w:ascii="Courier New" w:hAnsi="Courier New" w:cs="Courier New"/>
                <w:b/>
                <w:sz w:val="24"/>
                <w:szCs w:val="20"/>
                <w:lang w:val="en-US" w:eastAsia="en-US"/>
              </w:rPr>
              <w:t>ROR METADATA</w:t>
            </w:r>
          </w:p>
        </w:tc>
        <w:tc>
          <w:tcPr>
            <w:tcW w:w="1283" w:type="pct"/>
          </w:tcPr>
          <w:p w:rsidR="00E12C52" w:rsidRPr="00DB3197" w:rsidRDefault="00E12C52" w:rsidP="003666E2">
            <w:pPr>
              <w:pStyle w:val="TableText0"/>
              <w:rPr>
                <w:rFonts w:ascii="Courier New" w:hAnsi="Courier New" w:cs="Courier New"/>
                <w:b/>
                <w:sz w:val="24"/>
                <w:szCs w:val="24"/>
              </w:rPr>
            </w:pPr>
            <w:r w:rsidRPr="00DB3197">
              <w:rPr>
                <w:rFonts w:ascii="Courier New" w:hAnsi="Courier New" w:cs="Courier New"/>
                <w:b/>
                <w:sz w:val="24"/>
                <w:szCs w:val="24"/>
              </w:rPr>
              <w:t>^ROR(799.2,</w:t>
            </w:r>
          </w:p>
        </w:tc>
        <w:tc>
          <w:tcPr>
            <w:tcW w:w="1960" w:type="pct"/>
          </w:tcPr>
          <w:p w:rsidR="00E12C52" w:rsidRPr="00DB3197" w:rsidRDefault="00E12C52" w:rsidP="001564B2">
            <w:pPr>
              <w:pStyle w:val="TableText"/>
            </w:pPr>
            <w:r w:rsidRPr="00DB3197">
              <w:t xml:space="preserve">The </w:t>
            </w:r>
            <w:r w:rsidRPr="00DB3197">
              <w:rPr>
                <w:rFonts w:ascii="Courier New" w:hAnsi="Courier New" w:cs="Courier New"/>
              </w:rPr>
              <w:t>ROR METADATA</w:t>
            </w:r>
            <w:r w:rsidRPr="00DB3197">
              <w:t xml:space="preserve"> file contains descriptors of the files, data elements and APIs used by the registry update subsystem (search engine). These descriptors define relationships between files (“file-processing tree”) used by the search engine, data elements, and APIs.</w:t>
            </w:r>
          </w:p>
        </w:tc>
      </w:tr>
      <w:tr w:rsidR="00E12C52" w:rsidRPr="00DB3197" w:rsidTr="00ED6774">
        <w:trPr>
          <w:cantSplit/>
        </w:trPr>
        <w:tc>
          <w:tcPr>
            <w:tcW w:w="760" w:type="pct"/>
          </w:tcPr>
          <w:p w:rsidR="00E12C52" w:rsidRPr="00DB3197" w:rsidRDefault="00E12C52" w:rsidP="008076FB">
            <w:pPr>
              <w:pStyle w:val="TableText0"/>
              <w:jc w:val="right"/>
              <w:rPr>
                <w:rFonts w:ascii="Courier New" w:hAnsi="Courier New" w:cs="Courier New"/>
                <w:b/>
                <w:sz w:val="24"/>
                <w:szCs w:val="24"/>
              </w:rPr>
            </w:pPr>
            <w:r w:rsidRPr="00DB3197">
              <w:rPr>
                <w:rFonts w:ascii="Courier New" w:hAnsi="Courier New" w:cs="Courier New"/>
                <w:b/>
                <w:sz w:val="24"/>
                <w:szCs w:val="24"/>
              </w:rPr>
              <w:t>799.31</w:t>
            </w:r>
          </w:p>
        </w:tc>
        <w:tc>
          <w:tcPr>
            <w:tcW w:w="997" w:type="pct"/>
          </w:tcPr>
          <w:p w:rsidR="00E12C52" w:rsidRPr="000365A1" w:rsidRDefault="00E12C52" w:rsidP="00ED6774">
            <w:pPr>
              <w:pStyle w:val="BodyTextIndent3"/>
              <w:ind w:left="0"/>
              <w:rPr>
                <w:rFonts w:ascii="Courier New" w:hAnsi="Courier New" w:cs="Courier New"/>
                <w:b/>
                <w:sz w:val="24"/>
                <w:szCs w:val="20"/>
                <w:lang w:val="en-US" w:eastAsia="en-US"/>
              </w:rPr>
            </w:pPr>
            <w:r w:rsidRPr="000365A1">
              <w:rPr>
                <w:rFonts w:ascii="Courier New" w:hAnsi="Courier New" w:cs="Courier New"/>
                <w:b/>
                <w:sz w:val="24"/>
                <w:szCs w:val="20"/>
                <w:lang w:val="en-US" w:eastAsia="en-US"/>
              </w:rPr>
              <w:t xml:space="preserve">ROR XML ITEM </w:t>
            </w:r>
          </w:p>
        </w:tc>
        <w:tc>
          <w:tcPr>
            <w:tcW w:w="1283" w:type="pct"/>
          </w:tcPr>
          <w:p w:rsidR="00E12C52" w:rsidRPr="00DB3197" w:rsidRDefault="00E12C52" w:rsidP="003666E2">
            <w:pPr>
              <w:pStyle w:val="TableText0"/>
              <w:rPr>
                <w:rFonts w:ascii="Courier New" w:hAnsi="Courier New" w:cs="Courier New"/>
                <w:b/>
                <w:sz w:val="24"/>
                <w:szCs w:val="24"/>
              </w:rPr>
            </w:pPr>
            <w:r w:rsidRPr="00DB3197">
              <w:rPr>
                <w:rFonts w:ascii="Courier New" w:hAnsi="Courier New" w:cs="Courier New"/>
                <w:b/>
                <w:sz w:val="24"/>
                <w:szCs w:val="24"/>
              </w:rPr>
              <w:t>^ROR(799.31,</w:t>
            </w:r>
          </w:p>
        </w:tc>
        <w:tc>
          <w:tcPr>
            <w:tcW w:w="1960" w:type="pct"/>
          </w:tcPr>
          <w:p w:rsidR="00E12C52" w:rsidRPr="00DB3197" w:rsidRDefault="00E12C52" w:rsidP="001564B2">
            <w:pPr>
              <w:pStyle w:val="TableText"/>
            </w:pPr>
            <w:r w:rsidRPr="00DB3197">
              <w:t xml:space="preserve">The </w:t>
            </w:r>
            <w:r w:rsidRPr="00DB3197">
              <w:rPr>
                <w:rFonts w:ascii="Courier New" w:hAnsi="Courier New" w:cs="Courier New"/>
              </w:rPr>
              <w:t>ROR XML ITEM</w:t>
            </w:r>
            <w:r w:rsidRPr="00DB3197">
              <w:t xml:space="preserve"> file contains a list of XML tags and attributes that can be used in the reports.  </w:t>
            </w:r>
          </w:p>
        </w:tc>
      </w:tr>
      <w:tr w:rsidR="00E12C52" w:rsidRPr="00DB3197" w:rsidTr="00ED6774">
        <w:trPr>
          <w:cantSplit/>
        </w:trPr>
        <w:tc>
          <w:tcPr>
            <w:tcW w:w="760" w:type="pct"/>
          </w:tcPr>
          <w:p w:rsidR="00E12C52" w:rsidRPr="00DB3197" w:rsidRDefault="00E12C52" w:rsidP="008076FB">
            <w:pPr>
              <w:pStyle w:val="TableText0"/>
              <w:jc w:val="right"/>
              <w:rPr>
                <w:rFonts w:ascii="Courier New" w:hAnsi="Courier New" w:cs="Courier New"/>
                <w:b/>
                <w:sz w:val="24"/>
                <w:szCs w:val="24"/>
              </w:rPr>
            </w:pPr>
            <w:r w:rsidRPr="00DB3197">
              <w:rPr>
                <w:rFonts w:ascii="Courier New" w:hAnsi="Courier New" w:cs="Courier New"/>
                <w:b/>
                <w:sz w:val="24"/>
                <w:szCs w:val="24"/>
              </w:rPr>
              <w:t>799.33</w:t>
            </w:r>
          </w:p>
        </w:tc>
        <w:tc>
          <w:tcPr>
            <w:tcW w:w="997" w:type="pct"/>
          </w:tcPr>
          <w:p w:rsidR="00E12C52" w:rsidRPr="000365A1" w:rsidRDefault="00E12C52" w:rsidP="00ED6774">
            <w:pPr>
              <w:pStyle w:val="BodyTextIndent3"/>
              <w:ind w:left="0"/>
              <w:rPr>
                <w:rFonts w:ascii="Courier New" w:hAnsi="Courier New" w:cs="Courier New"/>
                <w:b/>
                <w:sz w:val="24"/>
                <w:szCs w:val="20"/>
                <w:lang w:val="en-US" w:eastAsia="en-US"/>
              </w:rPr>
            </w:pPr>
            <w:r w:rsidRPr="000365A1">
              <w:rPr>
                <w:rFonts w:ascii="Courier New" w:hAnsi="Courier New" w:cs="Courier New"/>
                <w:b/>
                <w:sz w:val="24"/>
                <w:szCs w:val="20"/>
                <w:lang w:val="en-US" w:eastAsia="en-US"/>
              </w:rPr>
              <w:t xml:space="preserve">ROR DATA AREA </w:t>
            </w:r>
          </w:p>
        </w:tc>
        <w:tc>
          <w:tcPr>
            <w:tcW w:w="1283" w:type="pct"/>
          </w:tcPr>
          <w:p w:rsidR="00E12C52" w:rsidRPr="00DB3197" w:rsidRDefault="00E12C52" w:rsidP="003666E2">
            <w:pPr>
              <w:pStyle w:val="TableText0"/>
              <w:rPr>
                <w:rFonts w:ascii="Courier New" w:hAnsi="Courier New" w:cs="Courier New"/>
                <w:b/>
                <w:sz w:val="24"/>
                <w:szCs w:val="24"/>
              </w:rPr>
            </w:pPr>
            <w:r w:rsidRPr="00DB3197">
              <w:rPr>
                <w:rFonts w:ascii="Courier New" w:hAnsi="Courier New" w:cs="Courier New"/>
                <w:b/>
                <w:sz w:val="24"/>
                <w:szCs w:val="24"/>
              </w:rPr>
              <w:t>^ROR(799.33,</w:t>
            </w:r>
          </w:p>
        </w:tc>
        <w:tc>
          <w:tcPr>
            <w:tcW w:w="1960" w:type="pct"/>
          </w:tcPr>
          <w:p w:rsidR="00E12C52" w:rsidRPr="00DB3197" w:rsidRDefault="00E12C52" w:rsidP="001564B2">
            <w:pPr>
              <w:pStyle w:val="TableText"/>
            </w:pPr>
            <w:r w:rsidRPr="00DB3197">
              <w:t xml:space="preserve">The </w:t>
            </w:r>
            <w:r w:rsidRPr="00DB3197">
              <w:rPr>
                <w:rFonts w:ascii="Courier New" w:hAnsi="Courier New" w:cs="Courier New"/>
              </w:rPr>
              <w:t>ROR DATA AREA</w:t>
            </w:r>
            <w:r w:rsidRPr="00DB3197">
              <w:t xml:space="preserve"> stores codes and names of the data areas referenced by the </w:t>
            </w:r>
            <w:r w:rsidRPr="00DB3197">
              <w:rPr>
                <w:rFonts w:ascii="Courier New" w:hAnsi="Courier New" w:cs="Courier New"/>
              </w:rPr>
              <w:t>DATA AREA</w:t>
            </w:r>
            <w:r w:rsidRPr="00DB3197">
              <w:t xml:space="preserve"> (the </w:t>
            </w:r>
            <w:r w:rsidRPr="00DB3197">
              <w:rPr>
                <w:rFonts w:ascii="Courier New" w:hAnsi="Courier New" w:cs="Courier New"/>
              </w:rPr>
              <w:t>ROR HISTORICAL DATA EXTRACTION</w:t>
            </w:r>
            <w:r w:rsidRPr="00DB3197">
              <w:t xml:space="preserve"> file) and the </w:t>
            </w:r>
            <w:r w:rsidRPr="00DB3197">
              <w:rPr>
                <w:rFonts w:ascii="Courier New" w:hAnsi="Courier New" w:cs="Courier New"/>
              </w:rPr>
              <w:t xml:space="preserve">EVENT </w:t>
            </w:r>
            <w:r w:rsidRPr="00DB3197">
              <w:t>(the ROR PATIENT EVENTS file) multiples.</w:t>
            </w:r>
          </w:p>
        </w:tc>
      </w:tr>
      <w:tr w:rsidR="00E12C52" w:rsidRPr="00DB3197" w:rsidTr="00ED6774">
        <w:trPr>
          <w:cantSplit/>
        </w:trPr>
        <w:tc>
          <w:tcPr>
            <w:tcW w:w="760" w:type="pct"/>
          </w:tcPr>
          <w:p w:rsidR="00E12C52" w:rsidRPr="00DB3197" w:rsidRDefault="00E12C52" w:rsidP="008076FB">
            <w:pPr>
              <w:pStyle w:val="TableText0"/>
              <w:jc w:val="right"/>
              <w:rPr>
                <w:rFonts w:ascii="Courier New" w:hAnsi="Courier New" w:cs="Courier New"/>
                <w:b/>
                <w:sz w:val="24"/>
                <w:szCs w:val="24"/>
              </w:rPr>
            </w:pPr>
            <w:r w:rsidRPr="00DB3197">
              <w:rPr>
                <w:rFonts w:ascii="Courier New" w:hAnsi="Courier New" w:cs="Courier New"/>
                <w:b/>
                <w:sz w:val="24"/>
                <w:szCs w:val="24"/>
              </w:rPr>
              <w:t>799.34</w:t>
            </w:r>
          </w:p>
        </w:tc>
        <w:tc>
          <w:tcPr>
            <w:tcW w:w="997" w:type="pct"/>
          </w:tcPr>
          <w:p w:rsidR="00E12C52" w:rsidRPr="000365A1" w:rsidRDefault="00E12C52" w:rsidP="00ED6774">
            <w:pPr>
              <w:pStyle w:val="BodyTextIndent3"/>
              <w:ind w:left="0"/>
              <w:rPr>
                <w:rFonts w:ascii="Courier New" w:hAnsi="Courier New" w:cs="Courier New"/>
                <w:b/>
                <w:sz w:val="24"/>
                <w:szCs w:val="20"/>
                <w:lang w:val="en-US" w:eastAsia="en-US"/>
              </w:rPr>
            </w:pPr>
            <w:r w:rsidRPr="000365A1">
              <w:rPr>
                <w:rFonts w:ascii="Courier New" w:hAnsi="Courier New" w:cs="Courier New"/>
                <w:b/>
                <w:sz w:val="24"/>
                <w:szCs w:val="20"/>
                <w:lang w:val="en-US" w:eastAsia="en-US"/>
              </w:rPr>
              <w:t xml:space="preserve">ROR REPORT PARAMETERS </w:t>
            </w:r>
          </w:p>
        </w:tc>
        <w:tc>
          <w:tcPr>
            <w:tcW w:w="1283" w:type="pct"/>
          </w:tcPr>
          <w:p w:rsidR="00E12C52" w:rsidRPr="00DB3197" w:rsidRDefault="00E12C52" w:rsidP="003666E2">
            <w:pPr>
              <w:pStyle w:val="TableText0"/>
              <w:rPr>
                <w:rFonts w:ascii="Courier New" w:hAnsi="Courier New" w:cs="Courier New"/>
                <w:b/>
                <w:sz w:val="24"/>
                <w:szCs w:val="24"/>
              </w:rPr>
            </w:pPr>
            <w:r w:rsidRPr="00DB3197">
              <w:rPr>
                <w:rFonts w:ascii="Courier New" w:hAnsi="Courier New" w:cs="Courier New"/>
                <w:b/>
                <w:sz w:val="24"/>
                <w:szCs w:val="24"/>
              </w:rPr>
              <w:t>^ROR(799.34,</w:t>
            </w:r>
          </w:p>
        </w:tc>
        <w:tc>
          <w:tcPr>
            <w:tcW w:w="1960" w:type="pct"/>
          </w:tcPr>
          <w:p w:rsidR="00E12C52" w:rsidRPr="00DB3197" w:rsidRDefault="00E12C52" w:rsidP="001564B2">
            <w:pPr>
              <w:pStyle w:val="TableText"/>
            </w:pPr>
            <w:r w:rsidRPr="00DB3197">
              <w:t xml:space="preserve">The </w:t>
            </w:r>
            <w:r w:rsidRPr="00DB3197">
              <w:rPr>
                <w:rFonts w:ascii="Courier New" w:hAnsi="Courier New" w:cs="Courier New"/>
              </w:rPr>
              <w:t>ROR REPORT PARAMETERS</w:t>
            </w:r>
            <w:r w:rsidRPr="00DB3197">
              <w:t xml:space="preserve"> file stores the report definitions that are used by the </w:t>
            </w:r>
            <w:r w:rsidRPr="00DB3197">
              <w:rPr>
                <w:rFonts w:ascii="Courier New" w:hAnsi="Courier New" w:cs="Courier New"/>
              </w:rPr>
              <w:t>ROR REPORT SCHEDULE</w:t>
            </w:r>
            <w:r w:rsidRPr="00DB3197">
              <w:t xml:space="preserve"> remote procedure to schedule the reports.</w:t>
            </w:r>
          </w:p>
        </w:tc>
      </w:tr>
      <w:tr w:rsidR="00E12C52" w:rsidRPr="00DB3197" w:rsidTr="00ED6774">
        <w:trPr>
          <w:cantSplit/>
        </w:trPr>
        <w:tc>
          <w:tcPr>
            <w:tcW w:w="760" w:type="pct"/>
          </w:tcPr>
          <w:p w:rsidR="00E12C52" w:rsidRPr="00DB3197" w:rsidRDefault="00E12C52" w:rsidP="008076FB">
            <w:pPr>
              <w:pStyle w:val="TableText0"/>
              <w:jc w:val="right"/>
              <w:rPr>
                <w:rFonts w:ascii="Courier New" w:hAnsi="Courier New" w:cs="Courier New"/>
                <w:b/>
                <w:sz w:val="24"/>
                <w:szCs w:val="24"/>
              </w:rPr>
            </w:pPr>
            <w:r w:rsidRPr="00DB3197">
              <w:rPr>
                <w:rFonts w:ascii="Courier New" w:hAnsi="Courier New" w:cs="Courier New"/>
                <w:b/>
                <w:sz w:val="24"/>
                <w:szCs w:val="24"/>
              </w:rPr>
              <w:lastRenderedPageBreak/>
              <w:t>799.4</w:t>
            </w:r>
          </w:p>
        </w:tc>
        <w:tc>
          <w:tcPr>
            <w:tcW w:w="997" w:type="pct"/>
          </w:tcPr>
          <w:p w:rsidR="00E12C52" w:rsidRPr="000365A1" w:rsidRDefault="00E12C52" w:rsidP="00ED6774">
            <w:pPr>
              <w:pStyle w:val="BodyTextIndent3"/>
              <w:ind w:left="0"/>
              <w:rPr>
                <w:rFonts w:ascii="Courier New" w:hAnsi="Courier New" w:cs="Courier New"/>
                <w:b/>
                <w:sz w:val="24"/>
                <w:szCs w:val="20"/>
                <w:lang w:val="en-US" w:eastAsia="en-US"/>
              </w:rPr>
            </w:pPr>
            <w:r w:rsidRPr="000365A1">
              <w:rPr>
                <w:rFonts w:ascii="Courier New" w:hAnsi="Courier New" w:cs="Courier New"/>
                <w:b/>
                <w:sz w:val="24"/>
                <w:szCs w:val="20"/>
                <w:lang w:val="en-US" w:eastAsia="en-US"/>
              </w:rPr>
              <w:t xml:space="preserve">ROR HIV RECORD </w:t>
            </w:r>
          </w:p>
        </w:tc>
        <w:tc>
          <w:tcPr>
            <w:tcW w:w="1283" w:type="pct"/>
          </w:tcPr>
          <w:p w:rsidR="00E12C52" w:rsidRPr="00DB3197" w:rsidRDefault="00E12C52" w:rsidP="003666E2">
            <w:pPr>
              <w:pStyle w:val="TableText0"/>
              <w:rPr>
                <w:rFonts w:ascii="Courier New" w:hAnsi="Courier New" w:cs="Courier New"/>
                <w:b/>
                <w:sz w:val="24"/>
                <w:szCs w:val="24"/>
              </w:rPr>
            </w:pPr>
            <w:r w:rsidRPr="00DB3197">
              <w:rPr>
                <w:rFonts w:ascii="Courier New" w:hAnsi="Courier New" w:cs="Courier New"/>
                <w:b/>
                <w:sz w:val="24"/>
                <w:szCs w:val="24"/>
              </w:rPr>
              <w:t>^RORDATA(799.4,</w:t>
            </w:r>
          </w:p>
        </w:tc>
        <w:tc>
          <w:tcPr>
            <w:tcW w:w="1960" w:type="pct"/>
          </w:tcPr>
          <w:p w:rsidR="00E12C52" w:rsidRPr="00DB3197" w:rsidRDefault="00E12C52" w:rsidP="001564B2">
            <w:pPr>
              <w:pStyle w:val="TableText"/>
            </w:pPr>
            <w:r w:rsidRPr="00DB3197">
              <w:t xml:space="preserve">The </w:t>
            </w:r>
            <w:r w:rsidRPr="00DB3197">
              <w:rPr>
                <w:rFonts w:ascii="Courier New" w:hAnsi="Courier New" w:cs="Courier New"/>
              </w:rPr>
              <w:t>ROR HIV RECORD</w:t>
            </w:r>
            <w:r w:rsidRPr="00DB3197">
              <w:t xml:space="preserve"> file stores the patients' data specific to the Human Immunodeficiency Virus Registry (CCR</w:t>
            </w:r>
            <w:proofErr w:type="gramStart"/>
            <w:r w:rsidRPr="00DB3197">
              <w:t>:HIV</w:t>
            </w:r>
            <w:proofErr w:type="gramEnd"/>
            <w:r w:rsidRPr="00DB3197">
              <w:t>).</w:t>
            </w:r>
          </w:p>
        </w:tc>
      </w:tr>
      <w:tr w:rsidR="00E12C52" w:rsidRPr="00DB3197" w:rsidTr="00ED6774">
        <w:trPr>
          <w:cantSplit/>
        </w:trPr>
        <w:tc>
          <w:tcPr>
            <w:tcW w:w="760" w:type="pct"/>
          </w:tcPr>
          <w:p w:rsidR="00E12C52" w:rsidRPr="00DB3197" w:rsidRDefault="00E12C52" w:rsidP="008076FB">
            <w:pPr>
              <w:pStyle w:val="TableText0"/>
              <w:jc w:val="right"/>
              <w:rPr>
                <w:rFonts w:ascii="Courier New" w:hAnsi="Courier New" w:cs="Courier New"/>
                <w:b/>
                <w:sz w:val="24"/>
                <w:szCs w:val="24"/>
              </w:rPr>
            </w:pPr>
            <w:r w:rsidRPr="00DB3197">
              <w:rPr>
                <w:rFonts w:ascii="Courier New" w:hAnsi="Courier New" w:cs="Courier New"/>
                <w:b/>
                <w:sz w:val="24"/>
                <w:szCs w:val="24"/>
              </w:rPr>
              <w:t>799.49</w:t>
            </w:r>
          </w:p>
        </w:tc>
        <w:tc>
          <w:tcPr>
            <w:tcW w:w="997" w:type="pct"/>
          </w:tcPr>
          <w:p w:rsidR="00E12C52" w:rsidRPr="000365A1" w:rsidRDefault="00E12C52" w:rsidP="00ED6774">
            <w:pPr>
              <w:pStyle w:val="BodyTextIndent3"/>
              <w:ind w:left="0"/>
              <w:rPr>
                <w:rFonts w:ascii="Courier New" w:hAnsi="Courier New" w:cs="Courier New"/>
                <w:b/>
                <w:sz w:val="24"/>
                <w:szCs w:val="20"/>
                <w:lang w:val="en-US" w:eastAsia="en-US"/>
              </w:rPr>
            </w:pPr>
            <w:r w:rsidRPr="000365A1">
              <w:rPr>
                <w:rFonts w:ascii="Courier New" w:hAnsi="Courier New" w:cs="Courier New"/>
                <w:b/>
                <w:sz w:val="24"/>
                <w:szCs w:val="20"/>
                <w:lang w:val="en-US" w:eastAsia="en-US"/>
              </w:rPr>
              <w:t>ROR AIDS INDICATOR DISEASE</w:t>
            </w:r>
          </w:p>
        </w:tc>
        <w:tc>
          <w:tcPr>
            <w:tcW w:w="1283" w:type="pct"/>
          </w:tcPr>
          <w:p w:rsidR="00E12C52" w:rsidRPr="00DB3197" w:rsidRDefault="00E12C52" w:rsidP="003666E2">
            <w:pPr>
              <w:pStyle w:val="TableText0"/>
              <w:rPr>
                <w:rFonts w:ascii="Courier New" w:hAnsi="Courier New" w:cs="Courier New"/>
                <w:b/>
                <w:sz w:val="24"/>
                <w:szCs w:val="24"/>
              </w:rPr>
            </w:pPr>
            <w:r w:rsidRPr="00DB3197">
              <w:rPr>
                <w:rFonts w:ascii="Courier New" w:hAnsi="Courier New" w:cs="Courier New"/>
                <w:b/>
                <w:sz w:val="24"/>
                <w:szCs w:val="24"/>
              </w:rPr>
              <w:t>^ROR(799.49,</w:t>
            </w:r>
          </w:p>
        </w:tc>
        <w:tc>
          <w:tcPr>
            <w:tcW w:w="1960" w:type="pct"/>
          </w:tcPr>
          <w:p w:rsidR="00E12C52" w:rsidRPr="00DB3197" w:rsidRDefault="00E12C52" w:rsidP="001564B2">
            <w:pPr>
              <w:pStyle w:val="TableText"/>
            </w:pPr>
            <w:r w:rsidRPr="00DB3197">
              <w:t xml:space="preserve">The </w:t>
            </w:r>
            <w:r w:rsidRPr="00DB3197">
              <w:rPr>
                <w:rFonts w:ascii="Courier New" w:hAnsi="Courier New" w:cs="Courier New"/>
              </w:rPr>
              <w:t>ROR AIDS INDICATOR DISEASE</w:t>
            </w:r>
            <w:r w:rsidRPr="00DB3197">
              <w:t xml:space="preserve"> file contains definitions of the AIDS indicator diseases referenced by Part VIII of the HIV CDC form.  </w:t>
            </w:r>
          </w:p>
        </w:tc>
      </w:tr>
      <w:tr w:rsidR="00E12C52" w:rsidRPr="00DB3197" w:rsidTr="00ED6774">
        <w:trPr>
          <w:cantSplit/>
        </w:trPr>
        <w:tc>
          <w:tcPr>
            <w:tcW w:w="760" w:type="pct"/>
          </w:tcPr>
          <w:p w:rsidR="00E12C52" w:rsidRPr="00DB3197" w:rsidRDefault="00E12C52" w:rsidP="008076FB">
            <w:pPr>
              <w:pStyle w:val="TableText0"/>
              <w:jc w:val="right"/>
              <w:rPr>
                <w:rFonts w:ascii="Courier New" w:hAnsi="Courier New" w:cs="Courier New"/>
                <w:b/>
                <w:sz w:val="24"/>
                <w:szCs w:val="24"/>
              </w:rPr>
            </w:pPr>
            <w:r w:rsidRPr="00DB3197">
              <w:rPr>
                <w:rFonts w:ascii="Courier New" w:hAnsi="Courier New" w:cs="Courier New"/>
                <w:b/>
                <w:sz w:val="24"/>
                <w:szCs w:val="24"/>
              </w:rPr>
              <w:t>799.51</w:t>
            </w:r>
          </w:p>
        </w:tc>
        <w:tc>
          <w:tcPr>
            <w:tcW w:w="997" w:type="pct"/>
          </w:tcPr>
          <w:p w:rsidR="00E12C52" w:rsidRPr="000365A1" w:rsidRDefault="00E12C52" w:rsidP="00ED6774">
            <w:pPr>
              <w:pStyle w:val="BodyTextIndent3"/>
              <w:ind w:left="0"/>
              <w:rPr>
                <w:rFonts w:ascii="Courier New" w:hAnsi="Courier New" w:cs="Courier New"/>
                <w:b/>
                <w:sz w:val="24"/>
                <w:szCs w:val="20"/>
                <w:lang w:val="en-US" w:eastAsia="en-US"/>
              </w:rPr>
            </w:pPr>
            <w:r w:rsidRPr="000365A1">
              <w:rPr>
                <w:rFonts w:ascii="Courier New" w:hAnsi="Courier New" w:cs="Courier New"/>
                <w:b/>
                <w:sz w:val="24"/>
                <w:szCs w:val="20"/>
                <w:lang w:val="en-US" w:eastAsia="en-US"/>
              </w:rPr>
              <w:t>ROR GENERIC DRUG</w:t>
            </w:r>
          </w:p>
        </w:tc>
        <w:tc>
          <w:tcPr>
            <w:tcW w:w="1283" w:type="pct"/>
          </w:tcPr>
          <w:p w:rsidR="00E12C52" w:rsidRPr="00DB3197" w:rsidRDefault="00E12C52" w:rsidP="003666E2">
            <w:pPr>
              <w:pStyle w:val="TableText0"/>
              <w:rPr>
                <w:rFonts w:ascii="Courier New" w:hAnsi="Courier New" w:cs="Courier New"/>
                <w:b/>
                <w:sz w:val="24"/>
                <w:szCs w:val="24"/>
              </w:rPr>
            </w:pPr>
            <w:r w:rsidRPr="00DB3197">
              <w:rPr>
                <w:rFonts w:ascii="Courier New" w:hAnsi="Courier New" w:cs="Courier New"/>
                <w:b/>
                <w:sz w:val="24"/>
                <w:szCs w:val="24"/>
              </w:rPr>
              <w:t>^ROR(799.51,</w:t>
            </w:r>
          </w:p>
        </w:tc>
        <w:tc>
          <w:tcPr>
            <w:tcW w:w="1960" w:type="pct"/>
          </w:tcPr>
          <w:p w:rsidR="00E12C52" w:rsidRPr="00DB3197" w:rsidRDefault="00E12C52" w:rsidP="001564B2">
            <w:pPr>
              <w:pStyle w:val="TableText"/>
            </w:pPr>
            <w:r w:rsidRPr="00DB3197">
              <w:t xml:space="preserve">This file contains a list of registry specific generic drugs.  </w:t>
            </w:r>
          </w:p>
        </w:tc>
      </w:tr>
      <w:tr w:rsidR="00E12C52" w:rsidRPr="00DB3197" w:rsidTr="00ED6774">
        <w:trPr>
          <w:cantSplit/>
        </w:trPr>
        <w:tc>
          <w:tcPr>
            <w:tcW w:w="760" w:type="pct"/>
          </w:tcPr>
          <w:p w:rsidR="00E12C52" w:rsidRPr="00DB3197" w:rsidRDefault="00E12C52" w:rsidP="008076FB">
            <w:pPr>
              <w:pStyle w:val="TableText0"/>
              <w:jc w:val="right"/>
              <w:rPr>
                <w:rFonts w:ascii="Courier New" w:hAnsi="Courier New" w:cs="Courier New"/>
                <w:b/>
                <w:sz w:val="24"/>
                <w:szCs w:val="24"/>
              </w:rPr>
            </w:pPr>
            <w:r w:rsidRPr="00DB3197">
              <w:rPr>
                <w:rFonts w:ascii="Courier New" w:hAnsi="Courier New" w:cs="Courier New"/>
                <w:b/>
                <w:sz w:val="24"/>
                <w:szCs w:val="24"/>
              </w:rPr>
              <w:t>799.53</w:t>
            </w:r>
          </w:p>
        </w:tc>
        <w:tc>
          <w:tcPr>
            <w:tcW w:w="997" w:type="pct"/>
          </w:tcPr>
          <w:p w:rsidR="00E12C52" w:rsidRPr="000365A1" w:rsidRDefault="00E12C52" w:rsidP="00ED6774">
            <w:pPr>
              <w:pStyle w:val="BodyTextIndent3"/>
              <w:ind w:left="0"/>
              <w:rPr>
                <w:rFonts w:ascii="Courier New" w:hAnsi="Courier New" w:cs="Courier New"/>
                <w:b/>
                <w:sz w:val="24"/>
                <w:szCs w:val="20"/>
                <w:lang w:val="en-US" w:eastAsia="en-US"/>
              </w:rPr>
            </w:pPr>
            <w:r w:rsidRPr="000365A1">
              <w:rPr>
                <w:rFonts w:ascii="Courier New" w:hAnsi="Courier New" w:cs="Courier New"/>
                <w:b/>
                <w:sz w:val="24"/>
                <w:szCs w:val="20"/>
                <w:lang w:val="en-US" w:eastAsia="en-US"/>
              </w:rPr>
              <w:t>ROR LOCAL FIELD</w:t>
            </w:r>
          </w:p>
        </w:tc>
        <w:tc>
          <w:tcPr>
            <w:tcW w:w="1283" w:type="pct"/>
          </w:tcPr>
          <w:p w:rsidR="00E12C52" w:rsidRPr="00DB3197" w:rsidRDefault="00E12C52" w:rsidP="003666E2">
            <w:pPr>
              <w:pStyle w:val="TableText0"/>
              <w:rPr>
                <w:rFonts w:ascii="Courier New" w:hAnsi="Courier New" w:cs="Courier New"/>
                <w:b/>
                <w:sz w:val="24"/>
                <w:szCs w:val="24"/>
              </w:rPr>
            </w:pPr>
            <w:r w:rsidRPr="00DB3197">
              <w:rPr>
                <w:rFonts w:ascii="Courier New" w:hAnsi="Courier New" w:cs="Courier New"/>
                <w:b/>
                <w:sz w:val="24"/>
                <w:szCs w:val="24"/>
              </w:rPr>
              <w:t>^ROR(799.53,</w:t>
            </w:r>
          </w:p>
        </w:tc>
        <w:tc>
          <w:tcPr>
            <w:tcW w:w="1960" w:type="pct"/>
          </w:tcPr>
          <w:p w:rsidR="00E12C52" w:rsidRPr="00DB3197" w:rsidRDefault="00E12C52" w:rsidP="001564B2">
            <w:pPr>
              <w:pStyle w:val="TableText"/>
            </w:pPr>
            <w:r w:rsidRPr="00DB3197">
              <w:t xml:space="preserve">The </w:t>
            </w:r>
            <w:r w:rsidRPr="00DB3197">
              <w:rPr>
                <w:rFonts w:ascii="Courier New" w:hAnsi="Courier New" w:cs="Courier New"/>
              </w:rPr>
              <w:t>ROR LOCAL FIELD</w:t>
            </w:r>
            <w:r w:rsidRPr="00DB3197">
              <w:t xml:space="preserve"> file stores definitions of local registry-specific fields created at the site.</w:t>
            </w:r>
          </w:p>
        </w:tc>
      </w:tr>
      <w:tr w:rsidR="00E12C52" w:rsidRPr="00777F47" w:rsidTr="00ED6774">
        <w:trPr>
          <w:cantSplit/>
        </w:trPr>
        <w:tc>
          <w:tcPr>
            <w:tcW w:w="760" w:type="pct"/>
          </w:tcPr>
          <w:p w:rsidR="00E12C52" w:rsidRPr="00DB3197" w:rsidRDefault="00E12C52" w:rsidP="008076FB">
            <w:pPr>
              <w:pStyle w:val="TableText0"/>
              <w:jc w:val="right"/>
              <w:rPr>
                <w:rFonts w:ascii="Courier New" w:hAnsi="Courier New" w:cs="Courier New"/>
                <w:b/>
                <w:sz w:val="24"/>
                <w:szCs w:val="24"/>
              </w:rPr>
            </w:pPr>
            <w:r w:rsidRPr="00DB3197">
              <w:rPr>
                <w:rFonts w:ascii="Courier New" w:hAnsi="Courier New" w:cs="Courier New"/>
                <w:b/>
                <w:sz w:val="24"/>
                <w:szCs w:val="24"/>
              </w:rPr>
              <w:t>799.6</w:t>
            </w:r>
          </w:p>
        </w:tc>
        <w:tc>
          <w:tcPr>
            <w:tcW w:w="997" w:type="pct"/>
          </w:tcPr>
          <w:p w:rsidR="00E12C52" w:rsidRPr="000365A1" w:rsidRDefault="00E12C52" w:rsidP="00ED6774">
            <w:pPr>
              <w:pStyle w:val="BodyTextIndent3"/>
              <w:ind w:left="0"/>
              <w:rPr>
                <w:rFonts w:ascii="Courier New" w:hAnsi="Courier New" w:cs="Courier New"/>
                <w:b/>
                <w:sz w:val="24"/>
                <w:szCs w:val="20"/>
                <w:lang w:val="en-US" w:eastAsia="en-US"/>
              </w:rPr>
            </w:pPr>
            <w:r w:rsidRPr="000365A1">
              <w:rPr>
                <w:rFonts w:ascii="Courier New" w:hAnsi="Courier New" w:cs="Courier New"/>
                <w:b/>
                <w:sz w:val="24"/>
                <w:szCs w:val="20"/>
                <w:lang w:val="en-US" w:eastAsia="en-US"/>
              </w:rPr>
              <w:t>ROR HISTORICAL DATA EXTRACTION</w:t>
            </w:r>
          </w:p>
        </w:tc>
        <w:tc>
          <w:tcPr>
            <w:tcW w:w="1283" w:type="pct"/>
          </w:tcPr>
          <w:p w:rsidR="00E12C52" w:rsidRPr="00DB3197" w:rsidRDefault="00E12C52" w:rsidP="003666E2">
            <w:pPr>
              <w:pStyle w:val="TableText0"/>
              <w:rPr>
                <w:rFonts w:ascii="Courier New" w:hAnsi="Courier New" w:cs="Courier New"/>
                <w:b/>
                <w:sz w:val="24"/>
                <w:szCs w:val="24"/>
              </w:rPr>
            </w:pPr>
            <w:r w:rsidRPr="00DB3197">
              <w:rPr>
                <w:rFonts w:ascii="Courier New" w:hAnsi="Courier New" w:cs="Courier New"/>
                <w:b/>
                <w:sz w:val="24"/>
                <w:szCs w:val="24"/>
              </w:rPr>
              <w:t>^RORDATA(799.6,</w:t>
            </w:r>
          </w:p>
        </w:tc>
        <w:tc>
          <w:tcPr>
            <w:tcW w:w="1960" w:type="pct"/>
          </w:tcPr>
          <w:p w:rsidR="00E12C52" w:rsidRPr="00777F47" w:rsidRDefault="00E12C52" w:rsidP="001564B2">
            <w:pPr>
              <w:pStyle w:val="TableText"/>
            </w:pPr>
            <w:r w:rsidRPr="00DB3197">
              <w:t>Records of this file store parameters of the historical data extractions (</w:t>
            </w:r>
            <w:proofErr w:type="spellStart"/>
            <w:r w:rsidRPr="00DB3197">
              <w:t>backpulls</w:t>
            </w:r>
            <w:proofErr w:type="spellEnd"/>
            <w:r w:rsidRPr="00DB3197">
              <w:t>) performed on the registries and reflect status of these data extractions.</w:t>
            </w:r>
          </w:p>
        </w:tc>
      </w:tr>
    </w:tbl>
    <w:p w:rsidR="00E12C52" w:rsidRDefault="00E12C52" w:rsidP="001554B4">
      <w:bookmarkStart w:id="387" w:name="_Toc226975102"/>
      <w:bookmarkStart w:id="388" w:name="_Toc228789277"/>
      <w:bookmarkStart w:id="389" w:name="_Toc232396162"/>
      <w:bookmarkStart w:id="390" w:name="_Toc233014161"/>
      <w:bookmarkStart w:id="391" w:name="_Toc233167448"/>
      <w:bookmarkStart w:id="392" w:name="_Ref20552195"/>
      <w:bookmarkStart w:id="393" w:name="_Toc20552922"/>
      <w:bookmarkStart w:id="394" w:name="_Toc42909263"/>
    </w:p>
    <w:p w:rsidR="00E12C52" w:rsidRDefault="00E12C52" w:rsidP="009B69B8">
      <w:pPr>
        <w:pStyle w:val="Heading2"/>
      </w:pPr>
      <w:bookmarkStart w:id="395" w:name="_Toc415212081"/>
      <w:r w:rsidRPr="00777F47">
        <w:t>File Diagrams</w:t>
      </w:r>
      <w:bookmarkEnd w:id="387"/>
      <w:r w:rsidRPr="00777F47">
        <w:t xml:space="preserve"> (Pointers)</w:t>
      </w:r>
      <w:bookmarkEnd w:id="388"/>
      <w:bookmarkEnd w:id="389"/>
      <w:bookmarkEnd w:id="390"/>
      <w:bookmarkEnd w:id="391"/>
      <w:bookmarkEnd w:id="395"/>
    </w:p>
    <w:p w:rsidR="00E12C52" w:rsidRPr="00777F47" w:rsidRDefault="00E12C52" w:rsidP="00777F47"/>
    <w:p w:rsidR="00E12C52" w:rsidRDefault="00E12C52" w:rsidP="009D7405">
      <w:pPr>
        <w:pStyle w:val="Caption"/>
      </w:pPr>
      <w:bookmarkStart w:id="396" w:name="_Toc415212038"/>
      <w:r>
        <w:t xml:space="preserve">Figure </w:t>
      </w:r>
      <w:fldSimple w:instr=" SEQ Figure \* ARABIC ">
        <w:r w:rsidR="004612C0">
          <w:rPr>
            <w:noProof/>
          </w:rPr>
          <w:t>18</w:t>
        </w:r>
      </w:fldSimple>
      <w:r>
        <w:t xml:space="preserve"> – Pointer Matrix Legend</w:t>
      </w:r>
      <w:bookmarkEnd w:id="396"/>
    </w:p>
    <w:p w:rsidR="00E12C52" w:rsidRPr="00777F47" w:rsidRDefault="007525E9" w:rsidP="001564B2">
      <w:pPr>
        <w:pStyle w:val="BodyText"/>
        <w:tabs>
          <w:tab w:val="left" w:pos="3960"/>
          <w:tab w:val="left" w:pos="4680"/>
        </w:tabs>
        <w:spacing w:before="0"/>
      </w:pPr>
      <w:r>
        <w:rPr>
          <w:noProof/>
        </w:rPr>
        <w:drawing>
          <wp:inline distT="0" distB="0" distL="0" distR="0" wp14:anchorId="4E743EF2" wp14:editId="5C9FA27A">
            <wp:extent cx="5884165" cy="1808988"/>
            <wp:effectExtent l="0" t="0" r="2540" b="1270"/>
            <wp:docPr id="21" name="Picture 21" descr="Legend for the pointer matrices to follow." title="Pointer Matrix Lege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Legend for the pointer matrices to follow." title="Pointer Matrix Legend"/>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883910" cy="1808480"/>
                    </a:xfrm>
                    <a:prstGeom prst="rect">
                      <a:avLst/>
                    </a:prstGeom>
                    <a:noFill/>
                    <a:ln>
                      <a:noFill/>
                    </a:ln>
                  </pic:spPr>
                </pic:pic>
              </a:graphicData>
            </a:graphic>
          </wp:inline>
        </w:drawing>
      </w:r>
    </w:p>
    <w:p w:rsidR="00E12C52" w:rsidRDefault="00E12C52" w:rsidP="009D7405">
      <w:pPr>
        <w:pStyle w:val="Caption"/>
      </w:pPr>
      <w:bookmarkStart w:id="397" w:name="_Toc415212039"/>
      <w:r w:rsidRPr="00777F47">
        <w:lastRenderedPageBreak/>
        <w:t xml:space="preserve">Figure </w:t>
      </w:r>
      <w:fldSimple w:instr=" SEQ Figure \* ARABIC ">
        <w:r w:rsidR="004612C0">
          <w:rPr>
            <w:noProof/>
          </w:rPr>
          <w:t>19</w:t>
        </w:r>
      </w:fldSimple>
      <w:r w:rsidRPr="00777F47">
        <w:t xml:space="preserve"> – File Pointers</w:t>
      </w:r>
      <w:bookmarkEnd w:id="397"/>
    </w:p>
    <w:p w:rsidR="00F516D2" w:rsidRPr="00F516D2" w:rsidRDefault="00F516D2" w:rsidP="00F516D2">
      <w:r>
        <w:rPr>
          <w:noProof/>
        </w:rPr>
        <w:drawing>
          <wp:inline distT="0" distB="0" distL="0" distR="0" wp14:anchorId="732916FB" wp14:editId="0A639445">
            <wp:extent cx="5943600" cy="5612765"/>
            <wp:effectExtent l="0" t="0" r="0" b="6985"/>
            <wp:docPr id="50" name="Picture 50" descr="File Pointer information" title="File Pointer In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R_Tech_Manual_Figure_19.bmp"/>
                    <pic:cNvPicPr/>
                  </pic:nvPicPr>
                  <pic:blipFill>
                    <a:blip r:embed="rId63">
                      <a:extLst>
                        <a:ext uri="{28A0092B-C50C-407E-A947-70E740481C1C}">
                          <a14:useLocalDpi xmlns:a14="http://schemas.microsoft.com/office/drawing/2010/main" val="0"/>
                        </a:ext>
                      </a:extLst>
                    </a:blip>
                    <a:stretch>
                      <a:fillRect/>
                    </a:stretch>
                  </pic:blipFill>
                  <pic:spPr>
                    <a:xfrm>
                      <a:off x="0" y="0"/>
                      <a:ext cx="5943600" cy="5612765"/>
                    </a:xfrm>
                    <a:prstGeom prst="rect">
                      <a:avLst/>
                    </a:prstGeom>
                  </pic:spPr>
                </pic:pic>
              </a:graphicData>
            </a:graphic>
          </wp:inline>
        </w:drawing>
      </w:r>
    </w:p>
    <w:p w:rsidR="00E12C52" w:rsidRDefault="00E12C52" w:rsidP="00600DF7">
      <w:pPr>
        <w:spacing w:before="0" w:after="0"/>
        <w:ind w:leftChars="100" w:left="240"/>
      </w:pPr>
    </w:p>
    <w:p w:rsidR="00E12C52" w:rsidRPr="00BF631E" w:rsidRDefault="00E12C52" w:rsidP="009D7405">
      <w:pPr>
        <w:pStyle w:val="Caption"/>
      </w:pPr>
      <w:bookmarkStart w:id="398" w:name="_Toc415212040"/>
      <w:r w:rsidRPr="00BF631E">
        <w:t xml:space="preserve">Figure </w:t>
      </w:r>
      <w:fldSimple w:instr=" SEQ Figure \* ARABIC ">
        <w:r w:rsidR="004612C0">
          <w:rPr>
            <w:noProof/>
          </w:rPr>
          <w:t>20</w:t>
        </w:r>
      </w:fldSimple>
      <w:r w:rsidRPr="00BF631E">
        <w:t xml:space="preserve"> – File Pointers</w:t>
      </w:r>
      <w:bookmarkEnd w:id="398"/>
    </w:p>
    <w:tbl>
      <w:tblPr>
        <w:tblW w:w="93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3240"/>
        <w:gridCol w:w="1080"/>
        <w:gridCol w:w="360"/>
        <w:gridCol w:w="270"/>
        <w:gridCol w:w="2070"/>
        <w:gridCol w:w="270"/>
        <w:gridCol w:w="2070"/>
      </w:tblGrid>
      <w:tr w:rsidR="00E12C52" w:rsidRPr="00BF631E" w:rsidTr="00CB65B4">
        <w:trPr>
          <w:trHeight w:val="269"/>
          <w:tblHeader/>
        </w:trPr>
        <w:tc>
          <w:tcPr>
            <w:tcW w:w="3240" w:type="dxa"/>
            <w:tcBorders>
              <w:bottom w:val="nil"/>
            </w:tcBorders>
            <w:shd w:val="clear" w:color="auto" w:fill="666699"/>
          </w:tcPr>
          <w:p w:rsidR="00E12C52" w:rsidRPr="00BF631E" w:rsidRDefault="00E12C52" w:rsidP="00D33A96">
            <w:pPr>
              <w:pStyle w:val="TableHead"/>
            </w:pPr>
            <w:r w:rsidRPr="00BF631E">
              <w:t>File Name (File #)</w:t>
            </w:r>
          </w:p>
        </w:tc>
        <w:tc>
          <w:tcPr>
            <w:tcW w:w="1440" w:type="dxa"/>
            <w:gridSpan w:val="2"/>
            <w:vMerge w:val="restart"/>
            <w:shd w:val="clear" w:color="auto" w:fill="666699"/>
            <w:vAlign w:val="center"/>
          </w:tcPr>
          <w:p w:rsidR="00E12C52" w:rsidRPr="00BF631E" w:rsidRDefault="00E12C52" w:rsidP="00D33A96">
            <w:pPr>
              <w:pStyle w:val="TableHead"/>
            </w:pPr>
            <w:r w:rsidRPr="00BF631E">
              <w:t>Type*</w:t>
            </w:r>
          </w:p>
        </w:tc>
        <w:tc>
          <w:tcPr>
            <w:tcW w:w="2340" w:type="dxa"/>
            <w:gridSpan w:val="2"/>
            <w:tcBorders>
              <w:bottom w:val="nil"/>
            </w:tcBorders>
            <w:shd w:val="clear" w:color="auto" w:fill="666699"/>
          </w:tcPr>
          <w:p w:rsidR="00E12C52" w:rsidRPr="00BF631E" w:rsidRDefault="00E12C52" w:rsidP="00D33A96">
            <w:pPr>
              <w:pStyle w:val="TableHead"/>
            </w:pPr>
            <w:r w:rsidRPr="00BF631E">
              <w:t>File Name (File #)</w:t>
            </w:r>
          </w:p>
        </w:tc>
        <w:tc>
          <w:tcPr>
            <w:tcW w:w="2340" w:type="dxa"/>
            <w:gridSpan w:val="2"/>
            <w:vMerge w:val="restart"/>
            <w:tcBorders>
              <w:bottom w:val="nil"/>
            </w:tcBorders>
            <w:shd w:val="clear" w:color="auto" w:fill="666699"/>
            <w:vAlign w:val="center"/>
          </w:tcPr>
          <w:p w:rsidR="00E12C52" w:rsidRPr="00BF631E" w:rsidRDefault="00E12C52" w:rsidP="00D33A96">
            <w:pPr>
              <w:pStyle w:val="TableHead"/>
            </w:pPr>
            <w:r w:rsidRPr="00BF631E">
              <w:t>File Pointed To</w:t>
            </w:r>
          </w:p>
        </w:tc>
      </w:tr>
      <w:tr w:rsidR="00E12C52" w:rsidRPr="00BF631E" w:rsidTr="00CB65B4">
        <w:trPr>
          <w:tblHeader/>
        </w:trPr>
        <w:tc>
          <w:tcPr>
            <w:tcW w:w="3240" w:type="dxa"/>
            <w:tcBorders>
              <w:top w:val="nil"/>
            </w:tcBorders>
            <w:shd w:val="clear" w:color="auto" w:fill="666699"/>
          </w:tcPr>
          <w:p w:rsidR="00E12C52" w:rsidRPr="00BF631E" w:rsidRDefault="00E12C52" w:rsidP="00D33A96">
            <w:pPr>
              <w:pStyle w:val="TableHead"/>
            </w:pPr>
            <w:r w:rsidRPr="00BF631E">
              <w:t>Pointer Field</w:t>
            </w:r>
          </w:p>
        </w:tc>
        <w:tc>
          <w:tcPr>
            <w:tcW w:w="1440" w:type="dxa"/>
            <w:gridSpan w:val="2"/>
            <w:vMerge/>
            <w:tcBorders>
              <w:top w:val="nil"/>
            </w:tcBorders>
            <w:shd w:val="clear" w:color="auto" w:fill="666699"/>
          </w:tcPr>
          <w:p w:rsidR="00E12C52" w:rsidRPr="00BF631E" w:rsidRDefault="00E12C52" w:rsidP="00D33A96">
            <w:pPr>
              <w:pStyle w:val="TableHead"/>
            </w:pPr>
          </w:p>
        </w:tc>
        <w:tc>
          <w:tcPr>
            <w:tcW w:w="2340" w:type="dxa"/>
            <w:gridSpan w:val="2"/>
            <w:tcBorders>
              <w:top w:val="nil"/>
            </w:tcBorders>
            <w:shd w:val="clear" w:color="auto" w:fill="666699"/>
          </w:tcPr>
          <w:p w:rsidR="00E12C52" w:rsidRPr="00BF631E" w:rsidRDefault="00E12C52" w:rsidP="00D33A96">
            <w:pPr>
              <w:pStyle w:val="TableHead"/>
            </w:pPr>
            <w:r w:rsidRPr="00BF631E">
              <w:t>Pointer Field</w:t>
            </w:r>
          </w:p>
        </w:tc>
        <w:tc>
          <w:tcPr>
            <w:tcW w:w="2340" w:type="dxa"/>
            <w:gridSpan w:val="2"/>
            <w:vMerge/>
            <w:tcBorders>
              <w:top w:val="nil"/>
            </w:tcBorders>
            <w:shd w:val="clear" w:color="auto" w:fill="666699"/>
          </w:tcPr>
          <w:p w:rsidR="00E12C52" w:rsidRPr="00BF631E" w:rsidRDefault="00E12C52" w:rsidP="00D33A96">
            <w:pPr>
              <w:pStyle w:val="TableHead"/>
            </w:pPr>
          </w:p>
        </w:tc>
      </w:tr>
      <w:tr w:rsidR="00E12C52" w:rsidRPr="00BF631E" w:rsidTr="00CB65B4">
        <w:tc>
          <w:tcPr>
            <w:tcW w:w="3240" w:type="dxa"/>
            <w:tcBorders>
              <w:bottom w:val="nil"/>
              <w:right w:val="nil"/>
            </w:tcBorders>
          </w:tcPr>
          <w:p w:rsidR="00E12C52" w:rsidRPr="00BF631E" w:rsidRDefault="00E12C52" w:rsidP="00167D51">
            <w:pPr>
              <w:spacing w:before="0" w:after="0"/>
              <w:rPr>
                <w:rFonts w:ascii="Courier New" w:hAnsi="Courier New"/>
                <w:sz w:val="16"/>
                <w:szCs w:val="16"/>
              </w:rPr>
            </w:pPr>
            <w:r w:rsidRPr="00BF631E">
              <w:rPr>
                <w:rFonts w:ascii="Courier New" w:hAnsi="Courier New" w:cs="Courier New"/>
                <w:sz w:val="16"/>
                <w:szCs w:val="16"/>
              </w:rPr>
              <w:t>ROR HIV RECORD (#799.4)</w:t>
            </w:r>
          </w:p>
        </w:tc>
        <w:tc>
          <w:tcPr>
            <w:tcW w:w="1080" w:type="dxa"/>
            <w:tcBorders>
              <w:left w:val="nil"/>
              <w:bottom w:val="nil"/>
              <w:right w:val="nil"/>
            </w:tcBorders>
          </w:tcPr>
          <w:p w:rsidR="00E12C52" w:rsidRPr="00BF631E" w:rsidRDefault="00E12C52" w:rsidP="009B122E">
            <w:pPr>
              <w:spacing w:before="0" w:after="0"/>
              <w:rPr>
                <w:rFonts w:ascii="Courier New" w:hAnsi="Courier New"/>
                <w:sz w:val="16"/>
                <w:szCs w:val="16"/>
              </w:rPr>
            </w:pPr>
          </w:p>
        </w:tc>
        <w:tc>
          <w:tcPr>
            <w:tcW w:w="360" w:type="dxa"/>
            <w:tcBorders>
              <w:left w:val="nil"/>
              <w:bottom w:val="nil"/>
              <w:right w:val="single" w:sz="6" w:space="0" w:color="auto"/>
            </w:tcBorders>
          </w:tcPr>
          <w:p w:rsidR="00E12C52" w:rsidRPr="00BF631E" w:rsidRDefault="00E12C52" w:rsidP="009B122E">
            <w:pPr>
              <w:spacing w:before="0" w:after="0"/>
              <w:rPr>
                <w:rFonts w:ascii="Courier New" w:hAnsi="Courier New"/>
                <w:sz w:val="16"/>
                <w:szCs w:val="16"/>
              </w:rPr>
            </w:pPr>
          </w:p>
        </w:tc>
        <w:tc>
          <w:tcPr>
            <w:tcW w:w="2340" w:type="dxa"/>
            <w:gridSpan w:val="2"/>
            <w:tcBorders>
              <w:left w:val="single" w:sz="6" w:space="0" w:color="auto"/>
              <w:bottom w:val="nil"/>
              <w:right w:val="single" w:sz="6" w:space="0" w:color="auto"/>
            </w:tcBorders>
          </w:tcPr>
          <w:p w:rsidR="00E12C52" w:rsidRPr="00BF631E" w:rsidRDefault="00E12C52" w:rsidP="009B122E">
            <w:pPr>
              <w:spacing w:before="0" w:after="0"/>
              <w:rPr>
                <w:rFonts w:ascii="Courier New" w:hAnsi="Courier New"/>
                <w:sz w:val="16"/>
                <w:szCs w:val="16"/>
              </w:rPr>
            </w:pPr>
          </w:p>
        </w:tc>
        <w:tc>
          <w:tcPr>
            <w:tcW w:w="270" w:type="dxa"/>
            <w:tcBorders>
              <w:left w:val="single" w:sz="6" w:space="0" w:color="auto"/>
              <w:bottom w:val="nil"/>
              <w:right w:val="nil"/>
            </w:tcBorders>
          </w:tcPr>
          <w:p w:rsidR="00E12C52" w:rsidRPr="00BF631E" w:rsidRDefault="00E12C52" w:rsidP="009B122E">
            <w:pPr>
              <w:spacing w:before="0" w:after="0"/>
              <w:jc w:val="center"/>
              <w:rPr>
                <w:rFonts w:ascii="Courier New" w:hAnsi="Courier New"/>
                <w:sz w:val="16"/>
                <w:szCs w:val="16"/>
              </w:rPr>
            </w:pPr>
          </w:p>
        </w:tc>
        <w:tc>
          <w:tcPr>
            <w:tcW w:w="2070" w:type="dxa"/>
            <w:tcBorders>
              <w:left w:val="nil"/>
              <w:bottom w:val="nil"/>
            </w:tcBorders>
          </w:tcPr>
          <w:p w:rsidR="00E12C52" w:rsidRPr="00BF631E" w:rsidRDefault="00E12C52" w:rsidP="009B122E">
            <w:pPr>
              <w:spacing w:before="0" w:after="0"/>
              <w:rPr>
                <w:rFonts w:ascii="Courier New" w:hAnsi="Courier New"/>
                <w:sz w:val="16"/>
                <w:szCs w:val="16"/>
              </w:rPr>
            </w:pPr>
          </w:p>
        </w:tc>
      </w:tr>
      <w:tr w:rsidR="00E12C52" w:rsidRPr="00BF631E" w:rsidTr="006F5E87">
        <w:tc>
          <w:tcPr>
            <w:tcW w:w="3240" w:type="dxa"/>
            <w:tcBorders>
              <w:top w:val="nil"/>
              <w:bottom w:val="nil"/>
              <w:right w:val="nil"/>
            </w:tcBorders>
          </w:tcPr>
          <w:p w:rsidR="00E12C52" w:rsidRPr="00BF631E" w:rsidRDefault="00E12C52" w:rsidP="00600DF7">
            <w:pPr>
              <w:spacing w:before="0" w:after="0"/>
              <w:ind w:leftChars="100" w:left="240"/>
              <w:rPr>
                <w:rFonts w:ascii="Courier New" w:hAnsi="Courier New"/>
                <w:sz w:val="16"/>
                <w:szCs w:val="16"/>
              </w:rPr>
            </w:pPr>
            <w:r w:rsidRPr="00BF631E">
              <w:rPr>
                <w:rFonts w:ascii="Courier New" w:hAnsi="Courier New" w:cs="Courier New"/>
                <w:sz w:val="16"/>
                <w:szCs w:val="16"/>
              </w:rPr>
              <w:t xml:space="preserve">REGISTRY </w:t>
            </w:r>
            <w:proofErr w:type="gramStart"/>
            <w:r w:rsidRPr="00BF631E">
              <w:rPr>
                <w:rFonts w:ascii="Courier New" w:hAnsi="Courier New" w:cs="Courier New"/>
                <w:sz w:val="16"/>
                <w:szCs w:val="16"/>
              </w:rPr>
              <w:t>RECORD ...........</w:t>
            </w:r>
            <w:proofErr w:type="gramEnd"/>
            <w:r w:rsidRPr="00BF631E">
              <w:rPr>
                <w:rFonts w:ascii="Courier New" w:hAnsi="Courier New" w:cs="Courier New"/>
                <w:sz w:val="16"/>
                <w:szCs w:val="16"/>
              </w:rPr>
              <w:t xml:space="preserve">  </w:t>
            </w:r>
          </w:p>
        </w:tc>
        <w:tc>
          <w:tcPr>
            <w:tcW w:w="1080" w:type="dxa"/>
            <w:tcBorders>
              <w:top w:val="nil"/>
              <w:left w:val="nil"/>
              <w:bottom w:val="nil"/>
              <w:right w:val="nil"/>
            </w:tcBorders>
          </w:tcPr>
          <w:p w:rsidR="00E12C52" w:rsidRPr="00BF631E" w:rsidRDefault="00E12C52" w:rsidP="009B122E">
            <w:pPr>
              <w:spacing w:before="0" w:after="0"/>
              <w:rPr>
                <w:rFonts w:ascii="Courier New" w:hAnsi="Courier New"/>
                <w:sz w:val="16"/>
                <w:szCs w:val="16"/>
              </w:rPr>
            </w:pPr>
            <w:r w:rsidRPr="00BF631E">
              <w:rPr>
                <w:rFonts w:ascii="Courier New" w:hAnsi="Courier New"/>
                <w:sz w:val="16"/>
                <w:szCs w:val="16"/>
              </w:rPr>
              <w:t>(N C   )</w:t>
            </w:r>
          </w:p>
        </w:tc>
        <w:tc>
          <w:tcPr>
            <w:tcW w:w="360" w:type="dxa"/>
            <w:tcBorders>
              <w:top w:val="nil"/>
              <w:left w:val="nil"/>
              <w:bottom w:val="nil"/>
              <w:right w:val="single" w:sz="6" w:space="0" w:color="auto"/>
            </w:tcBorders>
          </w:tcPr>
          <w:p w:rsidR="00E12C52" w:rsidRPr="00BF631E" w:rsidRDefault="00E12C52" w:rsidP="009B122E">
            <w:pPr>
              <w:spacing w:before="0" w:after="0"/>
              <w:rPr>
                <w:rFonts w:ascii="Courier New" w:hAnsi="Courier New"/>
                <w:sz w:val="16"/>
                <w:szCs w:val="16"/>
              </w:rPr>
            </w:pPr>
            <w:r w:rsidRPr="00BF631E">
              <w:rPr>
                <w:rFonts w:ascii="Courier New" w:hAnsi="Courier New"/>
                <w:sz w:val="16"/>
                <w:szCs w:val="16"/>
              </w:rPr>
              <w:sym w:font="Wingdings" w:char="F0E0"/>
            </w:r>
          </w:p>
        </w:tc>
        <w:tc>
          <w:tcPr>
            <w:tcW w:w="2340" w:type="dxa"/>
            <w:gridSpan w:val="2"/>
            <w:tcBorders>
              <w:top w:val="nil"/>
              <w:left w:val="single" w:sz="6" w:space="0" w:color="auto"/>
              <w:bottom w:val="nil"/>
              <w:right w:val="single" w:sz="6" w:space="0" w:color="auto"/>
            </w:tcBorders>
          </w:tcPr>
          <w:p w:rsidR="00E12C52" w:rsidRPr="00BF631E" w:rsidRDefault="00E12C52" w:rsidP="009B122E">
            <w:pPr>
              <w:spacing w:before="0" w:after="0"/>
              <w:rPr>
                <w:rFonts w:ascii="Courier New" w:hAnsi="Courier New"/>
                <w:sz w:val="16"/>
                <w:szCs w:val="16"/>
              </w:rPr>
            </w:pPr>
            <w:r w:rsidRPr="00BF631E">
              <w:rPr>
                <w:rFonts w:ascii="Courier New" w:hAnsi="Courier New" w:cs="Courier New"/>
                <w:b/>
                <w:sz w:val="16"/>
                <w:szCs w:val="16"/>
              </w:rPr>
              <w:t>798</w:t>
            </w:r>
            <w:r w:rsidRPr="00BF631E">
              <w:rPr>
                <w:rFonts w:ascii="Courier New" w:hAnsi="Courier New" w:cs="Courier New"/>
                <w:sz w:val="16"/>
                <w:szCs w:val="16"/>
              </w:rPr>
              <w:t xml:space="preserve"> ROR REGISTRY *</w:t>
            </w:r>
          </w:p>
        </w:tc>
        <w:tc>
          <w:tcPr>
            <w:tcW w:w="270" w:type="dxa"/>
            <w:tcBorders>
              <w:top w:val="nil"/>
              <w:left w:val="single" w:sz="6" w:space="0" w:color="auto"/>
              <w:bottom w:val="nil"/>
              <w:right w:val="nil"/>
            </w:tcBorders>
          </w:tcPr>
          <w:p w:rsidR="00E12C52" w:rsidRPr="00BF631E" w:rsidRDefault="00E12C52" w:rsidP="009B122E">
            <w:pPr>
              <w:spacing w:before="0" w:after="0"/>
              <w:jc w:val="center"/>
              <w:rPr>
                <w:rFonts w:ascii="Courier New" w:hAnsi="Courier New"/>
                <w:sz w:val="16"/>
                <w:szCs w:val="16"/>
              </w:rPr>
            </w:pPr>
          </w:p>
        </w:tc>
        <w:tc>
          <w:tcPr>
            <w:tcW w:w="2070" w:type="dxa"/>
            <w:tcBorders>
              <w:top w:val="nil"/>
              <w:left w:val="nil"/>
              <w:bottom w:val="nil"/>
            </w:tcBorders>
          </w:tcPr>
          <w:p w:rsidR="00E12C52" w:rsidRPr="00BF631E" w:rsidRDefault="00E12C52" w:rsidP="009B122E">
            <w:pPr>
              <w:spacing w:before="0" w:after="0"/>
              <w:rPr>
                <w:rFonts w:ascii="Courier New" w:hAnsi="Courier New"/>
                <w:sz w:val="16"/>
                <w:szCs w:val="16"/>
              </w:rPr>
            </w:pPr>
          </w:p>
        </w:tc>
      </w:tr>
      <w:tr w:rsidR="00E12C52" w:rsidRPr="00BF631E" w:rsidTr="009B122E">
        <w:tc>
          <w:tcPr>
            <w:tcW w:w="3240" w:type="dxa"/>
            <w:tcBorders>
              <w:top w:val="nil"/>
              <w:bottom w:val="nil"/>
              <w:right w:val="nil"/>
            </w:tcBorders>
          </w:tcPr>
          <w:p w:rsidR="00E12C52" w:rsidRPr="00BF631E" w:rsidRDefault="00E12C52" w:rsidP="00600DF7">
            <w:pPr>
              <w:spacing w:before="0" w:after="0"/>
              <w:ind w:leftChars="100" w:left="240"/>
              <w:rPr>
                <w:rFonts w:ascii="Courier New" w:hAnsi="Courier New"/>
                <w:sz w:val="16"/>
                <w:szCs w:val="16"/>
              </w:rPr>
            </w:pPr>
          </w:p>
        </w:tc>
        <w:tc>
          <w:tcPr>
            <w:tcW w:w="1080" w:type="dxa"/>
            <w:tcBorders>
              <w:top w:val="nil"/>
              <w:left w:val="nil"/>
              <w:bottom w:val="nil"/>
              <w:right w:val="nil"/>
            </w:tcBorders>
          </w:tcPr>
          <w:p w:rsidR="00E12C52" w:rsidRPr="00BF631E" w:rsidRDefault="00E12C52" w:rsidP="009B122E">
            <w:pPr>
              <w:spacing w:before="0" w:after="0"/>
              <w:rPr>
                <w:rFonts w:ascii="Courier New" w:hAnsi="Courier New"/>
                <w:sz w:val="16"/>
                <w:szCs w:val="16"/>
              </w:rPr>
            </w:pPr>
          </w:p>
        </w:tc>
        <w:tc>
          <w:tcPr>
            <w:tcW w:w="360" w:type="dxa"/>
            <w:tcBorders>
              <w:top w:val="nil"/>
              <w:left w:val="nil"/>
              <w:bottom w:val="nil"/>
              <w:right w:val="single" w:sz="6" w:space="0" w:color="auto"/>
            </w:tcBorders>
          </w:tcPr>
          <w:p w:rsidR="00E12C52" w:rsidRPr="00BF631E" w:rsidRDefault="00E12C52" w:rsidP="009B122E">
            <w:pPr>
              <w:spacing w:before="0" w:after="0"/>
              <w:rPr>
                <w:rFonts w:ascii="Courier New" w:hAnsi="Courier New"/>
                <w:sz w:val="16"/>
                <w:szCs w:val="16"/>
              </w:rPr>
            </w:pPr>
          </w:p>
        </w:tc>
        <w:tc>
          <w:tcPr>
            <w:tcW w:w="270" w:type="dxa"/>
            <w:tcBorders>
              <w:top w:val="nil"/>
              <w:left w:val="single" w:sz="6" w:space="0" w:color="auto"/>
              <w:bottom w:val="nil"/>
              <w:right w:val="nil"/>
            </w:tcBorders>
          </w:tcPr>
          <w:p w:rsidR="00E12C52" w:rsidRPr="00BF631E" w:rsidRDefault="00E12C52" w:rsidP="006F5E87">
            <w:pPr>
              <w:spacing w:before="0" w:after="0"/>
              <w:rPr>
                <w:rFonts w:ascii="Courier New" w:hAnsi="Courier New"/>
                <w:sz w:val="16"/>
                <w:szCs w:val="16"/>
              </w:rPr>
            </w:pPr>
          </w:p>
        </w:tc>
        <w:tc>
          <w:tcPr>
            <w:tcW w:w="2070" w:type="dxa"/>
            <w:tcBorders>
              <w:top w:val="nil"/>
              <w:left w:val="nil"/>
              <w:bottom w:val="nil"/>
              <w:right w:val="single" w:sz="6" w:space="0" w:color="auto"/>
            </w:tcBorders>
          </w:tcPr>
          <w:p w:rsidR="00E12C52" w:rsidRPr="00BF631E" w:rsidRDefault="00E12C52" w:rsidP="00167D51">
            <w:pPr>
              <w:spacing w:before="0" w:after="0"/>
              <w:rPr>
                <w:rFonts w:ascii="Courier New" w:hAnsi="Courier New"/>
                <w:sz w:val="16"/>
                <w:szCs w:val="16"/>
              </w:rPr>
            </w:pPr>
            <w:r w:rsidRPr="00BF631E">
              <w:rPr>
                <w:rFonts w:ascii="Courier New" w:hAnsi="Courier New" w:cs="Courier New"/>
                <w:sz w:val="16"/>
                <w:szCs w:val="16"/>
              </w:rPr>
              <w:t>PATIENT NAME</w:t>
            </w:r>
          </w:p>
        </w:tc>
        <w:tc>
          <w:tcPr>
            <w:tcW w:w="270" w:type="dxa"/>
            <w:tcBorders>
              <w:top w:val="nil"/>
              <w:left w:val="single" w:sz="6" w:space="0" w:color="auto"/>
              <w:bottom w:val="nil"/>
              <w:right w:val="nil"/>
            </w:tcBorders>
          </w:tcPr>
          <w:p w:rsidR="00E12C52" w:rsidRPr="00BF631E" w:rsidRDefault="00E12C52" w:rsidP="009B122E">
            <w:pPr>
              <w:spacing w:before="0" w:after="0"/>
              <w:jc w:val="center"/>
              <w:rPr>
                <w:rFonts w:ascii="Courier New" w:hAnsi="Courier New"/>
                <w:sz w:val="16"/>
                <w:szCs w:val="16"/>
              </w:rPr>
            </w:pPr>
          </w:p>
        </w:tc>
        <w:tc>
          <w:tcPr>
            <w:tcW w:w="2070" w:type="dxa"/>
            <w:tcBorders>
              <w:top w:val="nil"/>
              <w:left w:val="nil"/>
              <w:bottom w:val="nil"/>
            </w:tcBorders>
          </w:tcPr>
          <w:p w:rsidR="00E12C52" w:rsidRPr="00BF631E" w:rsidRDefault="00E12C52" w:rsidP="009B122E">
            <w:pPr>
              <w:spacing w:before="0" w:after="0"/>
              <w:rPr>
                <w:rFonts w:ascii="Courier New" w:hAnsi="Courier New"/>
                <w:sz w:val="16"/>
                <w:szCs w:val="16"/>
              </w:rPr>
            </w:pPr>
            <w:r w:rsidRPr="00BF631E">
              <w:rPr>
                <w:rFonts w:ascii="Courier New" w:hAnsi="Courier New" w:cs="Courier New"/>
                <w:sz w:val="16"/>
                <w:szCs w:val="16"/>
              </w:rPr>
              <w:t>ROR PATIENT</w:t>
            </w:r>
          </w:p>
        </w:tc>
      </w:tr>
      <w:tr w:rsidR="00E12C52" w:rsidRPr="00BF631E" w:rsidTr="009B122E">
        <w:tc>
          <w:tcPr>
            <w:tcW w:w="3240" w:type="dxa"/>
            <w:tcBorders>
              <w:top w:val="nil"/>
              <w:bottom w:val="nil"/>
              <w:right w:val="nil"/>
            </w:tcBorders>
          </w:tcPr>
          <w:p w:rsidR="00E12C52" w:rsidRPr="00BF631E" w:rsidRDefault="00E12C52" w:rsidP="00600DF7">
            <w:pPr>
              <w:spacing w:before="0" w:after="0"/>
              <w:ind w:leftChars="100" w:left="240"/>
              <w:rPr>
                <w:rFonts w:ascii="Courier New" w:hAnsi="Courier New"/>
                <w:sz w:val="16"/>
                <w:szCs w:val="16"/>
              </w:rPr>
            </w:pPr>
          </w:p>
        </w:tc>
        <w:tc>
          <w:tcPr>
            <w:tcW w:w="1080" w:type="dxa"/>
            <w:tcBorders>
              <w:top w:val="nil"/>
              <w:left w:val="nil"/>
              <w:bottom w:val="nil"/>
              <w:right w:val="nil"/>
            </w:tcBorders>
          </w:tcPr>
          <w:p w:rsidR="00E12C52" w:rsidRPr="00BF631E" w:rsidRDefault="00E12C52" w:rsidP="009B122E">
            <w:pPr>
              <w:spacing w:before="0" w:after="0"/>
              <w:rPr>
                <w:rFonts w:ascii="Courier New" w:hAnsi="Courier New"/>
                <w:sz w:val="16"/>
                <w:szCs w:val="16"/>
              </w:rPr>
            </w:pPr>
          </w:p>
        </w:tc>
        <w:tc>
          <w:tcPr>
            <w:tcW w:w="360" w:type="dxa"/>
            <w:tcBorders>
              <w:top w:val="nil"/>
              <w:left w:val="nil"/>
              <w:bottom w:val="nil"/>
              <w:right w:val="single" w:sz="6" w:space="0" w:color="auto"/>
            </w:tcBorders>
          </w:tcPr>
          <w:p w:rsidR="00E12C52" w:rsidRPr="00BF631E" w:rsidRDefault="00E12C52" w:rsidP="009B122E">
            <w:pPr>
              <w:spacing w:before="0" w:after="0"/>
              <w:rPr>
                <w:rFonts w:ascii="Courier New" w:hAnsi="Courier New"/>
                <w:sz w:val="16"/>
                <w:szCs w:val="16"/>
              </w:rPr>
            </w:pPr>
          </w:p>
        </w:tc>
        <w:tc>
          <w:tcPr>
            <w:tcW w:w="270" w:type="dxa"/>
            <w:tcBorders>
              <w:top w:val="nil"/>
              <w:left w:val="single" w:sz="6" w:space="0" w:color="auto"/>
              <w:bottom w:val="nil"/>
              <w:right w:val="nil"/>
            </w:tcBorders>
          </w:tcPr>
          <w:p w:rsidR="00E12C52" w:rsidRPr="00BF631E" w:rsidRDefault="00E12C52" w:rsidP="006F5E87">
            <w:pPr>
              <w:spacing w:before="0" w:after="0"/>
              <w:rPr>
                <w:rFonts w:ascii="Courier New" w:hAnsi="Courier New"/>
                <w:sz w:val="16"/>
                <w:szCs w:val="16"/>
              </w:rPr>
            </w:pPr>
          </w:p>
        </w:tc>
        <w:tc>
          <w:tcPr>
            <w:tcW w:w="2070" w:type="dxa"/>
            <w:tcBorders>
              <w:top w:val="nil"/>
              <w:left w:val="nil"/>
              <w:bottom w:val="nil"/>
              <w:right w:val="single" w:sz="6" w:space="0" w:color="auto"/>
            </w:tcBorders>
          </w:tcPr>
          <w:p w:rsidR="00E12C52" w:rsidRPr="00BF631E" w:rsidRDefault="00E12C52" w:rsidP="009B122E">
            <w:pPr>
              <w:spacing w:before="0" w:after="0"/>
              <w:rPr>
                <w:rFonts w:ascii="Courier New" w:hAnsi="Courier New" w:cs="Courier New"/>
                <w:sz w:val="16"/>
                <w:szCs w:val="16"/>
              </w:rPr>
            </w:pPr>
            <w:r w:rsidRPr="00BF631E">
              <w:rPr>
                <w:rFonts w:ascii="Courier New" w:hAnsi="Courier New" w:cs="Courier New"/>
                <w:sz w:val="16"/>
                <w:szCs w:val="16"/>
              </w:rPr>
              <w:t>REGISTRY</w:t>
            </w:r>
          </w:p>
        </w:tc>
        <w:tc>
          <w:tcPr>
            <w:tcW w:w="270" w:type="dxa"/>
            <w:tcBorders>
              <w:top w:val="nil"/>
              <w:left w:val="single" w:sz="6" w:space="0" w:color="auto"/>
              <w:bottom w:val="nil"/>
              <w:right w:val="nil"/>
            </w:tcBorders>
          </w:tcPr>
          <w:p w:rsidR="00E12C52" w:rsidRPr="00BF631E" w:rsidRDefault="00E12C52" w:rsidP="009B122E">
            <w:pPr>
              <w:spacing w:before="0" w:after="0"/>
              <w:jc w:val="center"/>
              <w:rPr>
                <w:rFonts w:ascii="Courier New" w:hAnsi="Courier New"/>
                <w:sz w:val="16"/>
                <w:szCs w:val="16"/>
              </w:rPr>
            </w:pPr>
          </w:p>
        </w:tc>
        <w:tc>
          <w:tcPr>
            <w:tcW w:w="2070" w:type="dxa"/>
            <w:tcBorders>
              <w:top w:val="nil"/>
              <w:left w:val="nil"/>
              <w:bottom w:val="nil"/>
            </w:tcBorders>
          </w:tcPr>
          <w:p w:rsidR="00E12C52" w:rsidRPr="00BF631E" w:rsidRDefault="00E12C52" w:rsidP="009B122E">
            <w:pPr>
              <w:spacing w:before="0" w:after="0"/>
              <w:rPr>
                <w:rFonts w:ascii="Courier New" w:hAnsi="Courier New" w:cs="Courier New"/>
                <w:sz w:val="16"/>
                <w:szCs w:val="16"/>
              </w:rPr>
            </w:pPr>
            <w:r w:rsidRPr="00BF631E">
              <w:rPr>
                <w:rFonts w:ascii="Courier New" w:hAnsi="Courier New" w:cs="Courier New"/>
                <w:sz w:val="16"/>
                <w:szCs w:val="16"/>
              </w:rPr>
              <w:t>ROR REGISTRY PARAM*</w:t>
            </w:r>
          </w:p>
        </w:tc>
      </w:tr>
      <w:tr w:rsidR="00E12C52" w:rsidRPr="00BF631E" w:rsidTr="009B122E">
        <w:tc>
          <w:tcPr>
            <w:tcW w:w="3240" w:type="dxa"/>
            <w:tcBorders>
              <w:top w:val="nil"/>
              <w:bottom w:val="nil"/>
              <w:right w:val="nil"/>
            </w:tcBorders>
          </w:tcPr>
          <w:p w:rsidR="00E12C52" w:rsidRPr="00BF631E" w:rsidRDefault="00E12C52" w:rsidP="00600DF7">
            <w:pPr>
              <w:spacing w:before="0" w:after="0"/>
              <w:ind w:leftChars="100" w:left="240"/>
              <w:rPr>
                <w:rFonts w:ascii="Courier New" w:hAnsi="Courier New"/>
                <w:sz w:val="16"/>
                <w:szCs w:val="16"/>
              </w:rPr>
            </w:pPr>
          </w:p>
        </w:tc>
        <w:tc>
          <w:tcPr>
            <w:tcW w:w="1080" w:type="dxa"/>
            <w:tcBorders>
              <w:top w:val="nil"/>
              <w:left w:val="nil"/>
              <w:bottom w:val="nil"/>
              <w:right w:val="nil"/>
            </w:tcBorders>
          </w:tcPr>
          <w:p w:rsidR="00E12C52" w:rsidRPr="00BF631E" w:rsidRDefault="00E12C52" w:rsidP="009B122E">
            <w:pPr>
              <w:spacing w:before="0" w:after="0"/>
              <w:rPr>
                <w:rFonts w:ascii="Courier New" w:hAnsi="Courier New"/>
                <w:sz w:val="16"/>
                <w:szCs w:val="16"/>
              </w:rPr>
            </w:pPr>
          </w:p>
        </w:tc>
        <w:tc>
          <w:tcPr>
            <w:tcW w:w="360" w:type="dxa"/>
            <w:tcBorders>
              <w:top w:val="nil"/>
              <w:left w:val="nil"/>
              <w:bottom w:val="nil"/>
              <w:right w:val="single" w:sz="6" w:space="0" w:color="auto"/>
            </w:tcBorders>
          </w:tcPr>
          <w:p w:rsidR="00E12C52" w:rsidRPr="00BF631E" w:rsidRDefault="00E12C52" w:rsidP="009B122E">
            <w:pPr>
              <w:spacing w:before="0" w:after="0"/>
              <w:rPr>
                <w:rFonts w:ascii="Courier New" w:hAnsi="Courier New"/>
                <w:sz w:val="16"/>
                <w:szCs w:val="16"/>
              </w:rPr>
            </w:pPr>
          </w:p>
        </w:tc>
        <w:tc>
          <w:tcPr>
            <w:tcW w:w="270" w:type="dxa"/>
            <w:tcBorders>
              <w:top w:val="nil"/>
              <w:left w:val="single" w:sz="6" w:space="0" w:color="auto"/>
              <w:bottom w:val="nil"/>
              <w:right w:val="nil"/>
            </w:tcBorders>
          </w:tcPr>
          <w:p w:rsidR="00E12C52" w:rsidRPr="00BF631E" w:rsidRDefault="00E12C52" w:rsidP="006F5E87">
            <w:pPr>
              <w:spacing w:before="0" w:after="0"/>
              <w:rPr>
                <w:rFonts w:ascii="Courier New" w:hAnsi="Courier New"/>
                <w:sz w:val="16"/>
                <w:szCs w:val="16"/>
              </w:rPr>
            </w:pPr>
          </w:p>
        </w:tc>
        <w:tc>
          <w:tcPr>
            <w:tcW w:w="2070" w:type="dxa"/>
            <w:tcBorders>
              <w:top w:val="nil"/>
              <w:left w:val="nil"/>
              <w:bottom w:val="nil"/>
              <w:right w:val="single" w:sz="6" w:space="0" w:color="auto"/>
            </w:tcBorders>
          </w:tcPr>
          <w:p w:rsidR="00E12C52" w:rsidRPr="00BF631E" w:rsidRDefault="00E12C52" w:rsidP="00167D51">
            <w:pPr>
              <w:spacing w:before="0" w:after="0"/>
              <w:rPr>
                <w:rFonts w:ascii="Courier New" w:hAnsi="Courier New" w:cs="Courier New"/>
                <w:sz w:val="16"/>
                <w:szCs w:val="16"/>
              </w:rPr>
            </w:pPr>
            <w:r w:rsidRPr="00BF631E">
              <w:rPr>
                <w:rFonts w:ascii="Courier New" w:hAnsi="Courier New" w:cs="Courier New"/>
                <w:sz w:val="16"/>
                <w:szCs w:val="16"/>
              </w:rPr>
              <w:t>CONFIRMED BY</w:t>
            </w:r>
          </w:p>
        </w:tc>
        <w:tc>
          <w:tcPr>
            <w:tcW w:w="270" w:type="dxa"/>
            <w:tcBorders>
              <w:top w:val="nil"/>
              <w:left w:val="single" w:sz="6" w:space="0" w:color="auto"/>
              <w:bottom w:val="nil"/>
              <w:right w:val="nil"/>
            </w:tcBorders>
          </w:tcPr>
          <w:p w:rsidR="00E12C52" w:rsidRPr="00BF631E" w:rsidRDefault="00E12C52" w:rsidP="009B122E">
            <w:pPr>
              <w:spacing w:before="0" w:after="0"/>
              <w:jc w:val="center"/>
              <w:rPr>
                <w:rFonts w:ascii="Courier New" w:hAnsi="Courier New"/>
                <w:sz w:val="16"/>
                <w:szCs w:val="16"/>
              </w:rPr>
            </w:pPr>
          </w:p>
        </w:tc>
        <w:tc>
          <w:tcPr>
            <w:tcW w:w="2070" w:type="dxa"/>
            <w:tcBorders>
              <w:top w:val="nil"/>
              <w:left w:val="nil"/>
              <w:bottom w:val="nil"/>
            </w:tcBorders>
          </w:tcPr>
          <w:p w:rsidR="00E12C52" w:rsidRPr="00BF631E" w:rsidRDefault="00E12C52" w:rsidP="009B122E">
            <w:pPr>
              <w:spacing w:before="0" w:after="0"/>
              <w:rPr>
                <w:rFonts w:ascii="Courier New" w:hAnsi="Courier New" w:cs="Courier New"/>
                <w:sz w:val="16"/>
                <w:szCs w:val="16"/>
              </w:rPr>
            </w:pPr>
            <w:r w:rsidRPr="00BF631E">
              <w:rPr>
                <w:rFonts w:ascii="Courier New" w:hAnsi="Courier New" w:cs="Courier New"/>
                <w:sz w:val="16"/>
                <w:szCs w:val="16"/>
              </w:rPr>
              <w:t>NEW PERSON</w:t>
            </w:r>
          </w:p>
        </w:tc>
      </w:tr>
      <w:tr w:rsidR="00E12C52" w:rsidRPr="00BF631E" w:rsidTr="009B122E">
        <w:tc>
          <w:tcPr>
            <w:tcW w:w="3240" w:type="dxa"/>
            <w:tcBorders>
              <w:top w:val="nil"/>
              <w:bottom w:val="nil"/>
              <w:right w:val="nil"/>
            </w:tcBorders>
          </w:tcPr>
          <w:p w:rsidR="00E12C52" w:rsidRPr="00BF631E" w:rsidRDefault="00E12C52" w:rsidP="00600DF7">
            <w:pPr>
              <w:spacing w:before="0" w:after="0"/>
              <w:ind w:leftChars="100" w:left="240"/>
              <w:rPr>
                <w:rFonts w:ascii="Courier New" w:hAnsi="Courier New"/>
                <w:sz w:val="16"/>
                <w:szCs w:val="16"/>
              </w:rPr>
            </w:pPr>
          </w:p>
        </w:tc>
        <w:tc>
          <w:tcPr>
            <w:tcW w:w="1080" w:type="dxa"/>
            <w:tcBorders>
              <w:top w:val="nil"/>
              <w:left w:val="nil"/>
              <w:bottom w:val="nil"/>
              <w:right w:val="nil"/>
            </w:tcBorders>
          </w:tcPr>
          <w:p w:rsidR="00E12C52" w:rsidRPr="00BF631E" w:rsidRDefault="00E12C52" w:rsidP="009B122E">
            <w:pPr>
              <w:spacing w:before="0" w:after="0"/>
              <w:rPr>
                <w:rFonts w:ascii="Courier New" w:hAnsi="Courier New"/>
                <w:sz w:val="16"/>
                <w:szCs w:val="16"/>
              </w:rPr>
            </w:pPr>
          </w:p>
        </w:tc>
        <w:tc>
          <w:tcPr>
            <w:tcW w:w="360" w:type="dxa"/>
            <w:tcBorders>
              <w:top w:val="nil"/>
              <w:left w:val="nil"/>
              <w:bottom w:val="nil"/>
              <w:right w:val="single" w:sz="6" w:space="0" w:color="auto"/>
            </w:tcBorders>
          </w:tcPr>
          <w:p w:rsidR="00E12C52" w:rsidRPr="00BF631E" w:rsidRDefault="00E12C52" w:rsidP="009B122E">
            <w:pPr>
              <w:spacing w:before="0" w:after="0"/>
              <w:rPr>
                <w:rFonts w:ascii="Courier New" w:hAnsi="Courier New"/>
                <w:sz w:val="16"/>
                <w:szCs w:val="16"/>
              </w:rPr>
            </w:pPr>
          </w:p>
        </w:tc>
        <w:tc>
          <w:tcPr>
            <w:tcW w:w="270" w:type="dxa"/>
            <w:tcBorders>
              <w:top w:val="nil"/>
              <w:left w:val="single" w:sz="6" w:space="0" w:color="auto"/>
              <w:bottom w:val="nil"/>
              <w:right w:val="nil"/>
            </w:tcBorders>
          </w:tcPr>
          <w:p w:rsidR="00E12C52" w:rsidRPr="00BF631E" w:rsidRDefault="00E12C52" w:rsidP="006F5E87">
            <w:pPr>
              <w:spacing w:before="0" w:after="0"/>
              <w:rPr>
                <w:rFonts w:ascii="Courier New" w:hAnsi="Courier New"/>
                <w:sz w:val="16"/>
                <w:szCs w:val="16"/>
              </w:rPr>
            </w:pPr>
          </w:p>
        </w:tc>
        <w:tc>
          <w:tcPr>
            <w:tcW w:w="2070" w:type="dxa"/>
            <w:tcBorders>
              <w:top w:val="nil"/>
              <w:left w:val="nil"/>
              <w:bottom w:val="nil"/>
              <w:right w:val="single" w:sz="6" w:space="0" w:color="auto"/>
            </w:tcBorders>
          </w:tcPr>
          <w:p w:rsidR="00E12C52" w:rsidRPr="00BF631E" w:rsidRDefault="00E12C52" w:rsidP="009B122E">
            <w:pPr>
              <w:spacing w:before="0" w:after="0"/>
              <w:rPr>
                <w:rFonts w:ascii="Courier New" w:hAnsi="Courier New" w:cs="Courier New"/>
                <w:sz w:val="16"/>
                <w:szCs w:val="16"/>
              </w:rPr>
            </w:pPr>
            <w:r w:rsidRPr="00BF631E">
              <w:rPr>
                <w:rFonts w:ascii="Courier New" w:hAnsi="Courier New" w:cs="Courier New"/>
                <w:sz w:val="16"/>
                <w:szCs w:val="16"/>
              </w:rPr>
              <w:t>DELETED BY</w:t>
            </w:r>
          </w:p>
        </w:tc>
        <w:tc>
          <w:tcPr>
            <w:tcW w:w="270" w:type="dxa"/>
            <w:tcBorders>
              <w:top w:val="nil"/>
              <w:left w:val="single" w:sz="6" w:space="0" w:color="auto"/>
              <w:bottom w:val="nil"/>
              <w:right w:val="nil"/>
            </w:tcBorders>
          </w:tcPr>
          <w:p w:rsidR="00E12C52" w:rsidRPr="00BF631E" w:rsidRDefault="00E12C52" w:rsidP="009B122E">
            <w:pPr>
              <w:spacing w:before="0" w:after="0"/>
              <w:jc w:val="center"/>
              <w:rPr>
                <w:rFonts w:ascii="Courier New" w:hAnsi="Courier New"/>
                <w:sz w:val="16"/>
                <w:szCs w:val="16"/>
              </w:rPr>
            </w:pPr>
          </w:p>
        </w:tc>
        <w:tc>
          <w:tcPr>
            <w:tcW w:w="2070" w:type="dxa"/>
            <w:tcBorders>
              <w:top w:val="nil"/>
              <w:left w:val="nil"/>
              <w:bottom w:val="nil"/>
            </w:tcBorders>
          </w:tcPr>
          <w:p w:rsidR="00E12C52" w:rsidRPr="00BF631E" w:rsidRDefault="00E12C52" w:rsidP="009B122E">
            <w:pPr>
              <w:spacing w:before="0" w:after="0"/>
              <w:rPr>
                <w:rFonts w:ascii="Courier New" w:hAnsi="Courier New" w:cs="Courier New"/>
                <w:sz w:val="16"/>
                <w:szCs w:val="16"/>
              </w:rPr>
            </w:pPr>
            <w:r w:rsidRPr="00BF631E">
              <w:rPr>
                <w:rFonts w:ascii="Courier New" w:hAnsi="Courier New" w:cs="Courier New"/>
                <w:sz w:val="16"/>
                <w:szCs w:val="16"/>
              </w:rPr>
              <w:t>NEW PERSON</w:t>
            </w:r>
          </w:p>
        </w:tc>
      </w:tr>
      <w:tr w:rsidR="00E12C52" w:rsidRPr="00BF631E" w:rsidTr="009B122E">
        <w:tc>
          <w:tcPr>
            <w:tcW w:w="3240" w:type="dxa"/>
            <w:tcBorders>
              <w:top w:val="nil"/>
              <w:bottom w:val="nil"/>
              <w:right w:val="nil"/>
            </w:tcBorders>
          </w:tcPr>
          <w:p w:rsidR="00E12C52" w:rsidRPr="00BF631E" w:rsidRDefault="00E12C52" w:rsidP="00600DF7">
            <w:pPr>
              <w:spacing w:before="0" w:after="0"/>
              <w:ind w:leftChars="100" w:left="240"/>
              <w:rPr>
                <w:rFonts w:ascii="Courier New" w:hAnsi="Courier New"/>
                <w:sz w:val="16"/>
                <w:szCs w:val="16"/>
              </w:rPr>
            </w:pPr>
          </w:p>
        </w:tc>
        <w:tc>
          <w:tcPr>
            <w:tcW w:w="1080" w:type="dxa"/>
            <w:tcBorders>
              <w:top w:val="nil"/>
              <w:left w:val="nil"/>
              <w:bottom w:val="nil"/>
              <w:right w:val="nil"/>
            </w:tcBorders>
          </w:tcPr>
          <w:p w:rsidR="00E12C52" w:rsidRPr="00BF631E" w:rsidRDefault="00E12C52" w:rsidP="009B122E">
            <w:pPr>
              <w:spacing w:before="0" w:after="0"/>
              <w:rPr>
                <w:rFonts w:ascii="Courier New" w:hAnsi="Courier New"/>
                <w:sz w:val="16"/>
                <w:szCs w:val="16"/>
              </w:rPr>
            </w:pPr>
          </w:p>
        </w:tc>
        <w:tc>
          <w:tcPr>
            <w:tcW w:w="360" w:type="dxa"/>
            <w:tcBorders>
              <w:top w:val="nil"/>
              <w:left w:val="nil"/>
              <w:bottom w:val="nil"/>
              <w:right w:val="single" w:sz="6" w:space="0" w:color="auto"/>
            </w:tcBorders>
          </w:tcPr>
          <w:p w:rsidR="00E12C52" w:rsidRPr="00BF631E" w:rsidRDefault="00E12C52" w:rsidP="009B122E">
            <w:pPr>
              <w:spacing w:before="0" w:after="0"/>
              <w:rPr>
                <w:rFonts w:ascii="Courier New" w:hAnsi="Courier New"/>
                <w:sz w:val="16"/>
                <w:szCs w:val="16"/>
              </w:rPr>
            </w:pPr>
          </w:p>
        </w:tc>
        <w:tc>
          <w:tcPr>
            <w:tcW w:w="270" w:type="dxa"/>
            <w:tcBorders>
              <w:top w:val="nil"/>
              <w:left w:val="single" w:sz="6" w:space="0" w:color="auto"/>
              <w:bottom w:val="nil"/>
              <w:right w:val="nil"/>
            </w:tcBorders>
          </w:tcPr>
          <w:p w:rsidR="00E12C52" w:rsidRPr="00BF631E" w:rsidRDefault="00E12C52" w:rsidP="006F5E87">
            <w:pPr>
              <w:spacing w:before="0" w:after="0"/>
              <w:rPr>
                <w:rFonts w:ascii="Courier New" w:hAnsi="Courier New"/>
                <w:sz w:val="16"/>
                <w:szCs w:val="16"/>
              </w:rPr>
            </w:pPr>
            <w:r w:rsidRPr="00BF631E">
              <w:rPr>
                <w:rFonts w:ascii="Courier New" w:hAnsi="Courier New"/>
                <w:sz w:val="16"/>
                <w:szCs w:val="16"/>
              </w:rPr>
              <w:t>m</w:t>
            </w:r>
          </w:p>
        </w:tc>
        <w:tc>
          <w:tcPr>
            <w:tcW w:w="2070" w:type="dxa"/>
            <w:tcBorders>
              <w:top w:val="nil"/>
              <w:left w:val="nil"/>
              <w:bottom w:val="nil"/>
              <w:right w:val="single" w:sz="6" w:space="0" w:color="auto"/>
            </w:tcBorders>
          </w:tcPr>
          <w:p w:rsidR="00E12C52" w:rsidRPr="00BF631E" w:rsidRDefault="00E12C52" w:rsidP="009B122E">
            <w:pPr>
              <w:spacing w:before="0" w:after="0"/>
              <w:rPr>
                <w:rFonts w:ascii="Courier New" w:hAnsi="Courier New" w:cs="Courier New"/>
                <w:sz w:val="16"/>
                <w:szCs w:val="16"/>
              </w:rPr>
            </w:pPr>
            <w:r w:rsidRPr="00BF631E">
              <w:rPr>
                <w:rFonts w:ascii="Courier New" w:hAnsi="Courier New" w:cs="Courier New"/>
                <w:sz w:val="16"/>
                <w:szCs w:val="16"/>
              </w:rPr>
              <w:t>SELECTI:SELECTI*</w:t>
            </w:r>
          </w:p>
        </w:tc>
        <w:tc>
          <w:tcPr>
            <w:tcW w:w="270" w:type="dxa"/>
            <w:tcBorders>
              <w:top w:val="nil"/>
              <w:left w:val="single" w:sz="6" w:space="0" w:color="auto"/>
              <w:bottom w:val="nil"/>
              <w:right w:val="nil"/>
            </w:tcBorders>
          </w:tcPr>
          <w:p w:rsidR="00E12C52" w:rsidRPr="00BF631E" w:rsidRDefault="00E12C52" w:rsidP="009B122E">
            <w:pPr>
              <w:spacing w:before="0" w:after="0"/>
              <w:jc w:val="center"/>
              <w:rPr>
                <w:rFonts w:ascii="Courier New" w:hAnsi="Courier New"/>
                <w:sz w:val="16"/>
                <w:szCs w:val="16"/>
              </w:rPr>
            </w:pPr>
          </w:p>
        </w:tc>
        <w:tc>
          <w:tcPr>
            <w:tcW w:w="2070" w:type="dxa"/>
            <w:tcBorders>
              <w:top w:val="nil"/>
              <w:left w:val="nil"/>
              <w:bottom w:val="nil"/>
            </w:tcBorders>
          </w:tcPr>
          <w:p w:rsidR="00E12C52" w:rsidRPr="00BF631E" w:rsidRDefault="00E12C52" w:rsidP="009B122E">
            <w:pPr>
              <w:spacing w:before="0" w:after="0"/>
              <w:rPr>
                <w:rFonts w:ascii="Courier New" w:hAnsi="Courier New" w:cs="Courier New"/>
                <w:sz w:val="16"/>
                <w:szCs w:val="16"/>
              </w:rPr>
            </w:pPr>
            <w:r w:rsidRPr="00BF631E">
              <w:rPr>
                <w:rFonts w:ascii="Courier New" w:hAnsi="Courier New" w:cs="Courier New"/>
                <w:sz w:val="16"/>
                <w:szCs w:val="16"/>
              </w:rPr>
              <w:t>ROR SELECTION RULE</w:t>
            </w:r>
          </w:p>
        </w:tc>
      </w:tr>
      <w:tr w:rsidR="00E12C52" w:rsidRPr="00BF631E" w:rsidTr="006F5E87">
        <w:tc>
          <w:tcPr>
            <w:tcW w:w="3240" w:type="dxa"/>
            <w:tcBorders>
              <w:top w:val="nil"/>
              <w:bottom w:val="nil"/>
              <w:right w:val="nil"/>
            </w:tcBorders>
          </w:tcPr>
          <w:p w:rsidR="00E12C52" w:rsidRPr="00BF631E" w:rsidRDefault="00E12C52" w:rsidP="00600DF7">
            <w:pPr>
              <w:spacing w:before="0" w:after="0"/>
              <w:ind w:leftChars="100" w:left="240"/>
              <w:rPr>
                <w:rFonts w:ascii="Courier New" w:hAnsi="Courier New"/>
                <w:sz w:val="16"/>
                <w:szCs w:val="16"/>
              </w:rPr>
            </w:pPr>
          </w:p>
        </w:tc>
        <w:tc>
          <w:tcPr>
            <w:tcW w:w="1080" w:type="dxa"/>
            <w:tcBorders>
              <w:top w:val="nil"/>
              <w:left w:val="nil"/>
              <w:bottom w:val="nil"/>
              <w:right w:val="nil"/>
            </w:tcBorders>
          </w:tcPr>
          <w:p w:rsidR="00E12C52" w:rsidRPr="00BF631E" w:rsidRDefault="00E12C52" w:rsidP="009B122E">
            <w:pPr>
              <w:spacing w:before="0" w:after="0"/>
              <w:rPr>
                <w:rFonts w:ascii="Courier New" w:hAnsi="Courier New"/>
                <w:sz w:val="16"/>
                <w:szCs w:val="16"/>
              </w:rPr>
            </w:pPr>
          </w:p>
        </w:tc>
        <w:tc>
          <w:tcPr>
            <w:tcW w:w="360" w:type="dxa"/>
            <w:tcBorders>
              <w:top w:val="nil"/>
              <w:left w:val="nil"/>
              <w:bottom w:val="nil"/>
              <w:right w:val="single" w:sz="6" w:space="0" w:color="auto"/>
            </w:tcBorders>
          </w:tcPr>
          <w:p w:rsidR="00E12C52" w:rsidRPr="00BF631E" w:rsidRDefault="00E12C52" w:rsidP="009B122E">
            <w:pPr>
              <w:spacing w:before="0" w:after="0"/>
              <w:rPr>
                <w:rFonts w:ascii="Courier New" w:hAnsi="Courier New"/>
                <w:sz w:val="16"/>
                <w:szCs w:val="16"/>
              </w:rPr>
            </w:pPr>
          </w:p>
        </w:tc>
        <w:tc>
          <w:tcPr>
            <w:tcW w:w="270" w:type="dxa"/>
            <w:tcBorders>
              <w:top w:val="nil"/>
              <w:left w:val="single" w:sz="6" w:space="0" w:color="auto"/>
              <w:bottom w:val="nil"/>
              <w:right w:val="nil"/>
            </w:tcBorders>
          </w:tcPr>
          <w:p w:rsidR="00E12C52" w:rsidRPr="00BF631E" w:rsidRDefault="00E12C52" w:rsidP="006F5E87">
            <w:pPr>
              <w:spacing w:before="0" w:after="0"/>
              <w:rPr>
                <w:rFonts w:ascii="Courier New" w:hAnsi="Courier New"/>
                <w:sz w:val="16"/>
                <w:szCs w:val="16"/>
              </w:rPr>
            </w:pPr>
          </w:p>
        </w:tc>
        <w:tc>
          <w:tcPr>
            <w:tcW w:w="2070" w:type="dxa"/>
            <w:tcBorders>
              <w:top w:val="nil"/>
              <w:left w:val="nil"/>
              <w:bottom w:val="nil"/>
              <w:right w:val="single" w:sz="6" w:space="0" w:color="auto"/>
            </w:tcBorders>
          </w:tcPr>
          <w:p w:rsidR="00E12C52" w:rsidRPr="00BF631E" w:rsidRDefault="00E12C52" w:rsidP="009B122E">
            <w:pPr>
              <w:spacing w:before="0" w:after="0"/>
              <w:rPr>
                <w:rFonts w:ascii="Courier New" w:hAnsi="Courier New" w:cs="Courier New"/>
                <w:sz w:val="16"/>
                <w:szCs w:val="16"/>
              </w:rPr>
            </w:pPr>
            <w:r w:rsidRPr="00BF631E">
              <w:rPr>
                <w:rFonts w:ascii="Courier New" w:hAnsi="Courier New" w:cs="Courier New"/>
                <w:sz w:val="16"/>
                <w:szCs w:val="16"/>
              </w:rPr>
              <w:t xml:space="preserve">SELECTI:LOCATIO*  </w:t>
            </w:r>
          </w:p>
        </w:tc>
        <w:tc>
          <w:tcPr>
            <w:tcW w:w="270" w:type="dxa"/>
            <w:tcBorders>
              <w:top w:val="nil"/>
              <w:left w:val="single" w:sz="6" w:space="0" w:color="auto"/>
              <w:bottom w:val="nil"/>
              <w:right w:val="nil"/>
            </w:tcBorders>
          </w:tcPr>
          <w:p w:rsidR="00E12C52" w:rsidRPr="00BF631E" w:rsidRDefault="00E12C52" w:rsidP="009B122E">
            <w:pPr>
              <w:spacing w:before="0" w:after="0"/>
              <w:jc w:val="center"/>
              <w:rPr>
                <w:rFonts w:ascii="Courier New" w:hAnsi="Courier New"/>
                <w:sz w:val="16"/>
                <w:szCs w:val="16"/>
              </w:rPr>
            </w:pPr>
          </w:p>
        </w:tc>
        <w:tc>
          <w:tcPr>
            <w:tcW w:w="2070" w:type="dxa"/>
            <w:tcBorders>
              <w:top w:val="nil"/>
              <w:left w:val="nil"/>
              <w:bottom w:val="nil"/>
            </w:tcBorders>
          </w:tcPr>
          <w:p w:rsidR="00E12C52" w:rsidRPr="00BF631E" w:rsidRDefault="00E12C52" w:rsidP="009B122E">
            <w:pPr>
              <w:spacing w:before="0" w:after="0"/>
              <w:rPr>
                <w:rFonts w:ascii="Courier New" w:hAnsi="Courier New" w:cs="Courier New"/>
                <w:sz w:val="16"/>
                <w:szCs w:val="16"/>
              </w:rPr>
            </w:pPr>
            <w:r w:rsidRPr="00BF631E">
              <w:rPr>
                <w:rFonts w:ascii="Courier New" w:hAnsi="Courier New" w:cs="Courier New"/>
                <w:sz w:val="16"/>
                <w:szCs w:val="16"/>
              </w:rPr>
              <w:t>INSTITUTION</w:t>
            </w:r>
          </w:p>
        </w:tc>
      </w:tr>
      <w:tr w:rsidR="00E12C52" w:rsidRPr="00BF631E" w:rsidTr="006F5E87">
        <w:tc>
          <w:tcPr>
            <w:tcW w:w="3240" w:type="dxa"/>
            <w:tcBorders>
              <w:top w:val="nil"/>
              <w:bottom w:val="single" w:sz="4" w:space="0" w:color="000000"/>
              <w:right w:val="nil"/>
            </w:tcBorders>
          </w:tcPr>
          <w:p w:rsidR="00E12C52" w:rsidRPr="00BF631E" w:rsidRDefault="00E12C52" w:rsidP="00600DF7">
            <w:pPr>
              <w:spacing w:before="0" w:after="0"/>
              <w:ind w:leftChars="100" w:left="240"/>
              <w:rPr>
                <w:rFonts w:ascii="Courier New" w:hAnsi="Courier New"/>
                <w:sz w:val="16"/>
                <w:szCs w:val="16"/>
              </w:rPr>
            </w:pPr>
          </w:p>
        </w:tc>
        <w:tc>
          <w:tcPr>
            <w:tcW w:w="1080" w:type="dxa"/>
            <w:tcBorders>
              <w:top w:val="nil"/>
              <w:left w:val="nil"/>
              <w:bottom w:val="single" w:sz="4" w:space="0" w:color="000000"/>
              <w:right w:val="nil"/>
            </w:tcBorders>
          </w:tcPr>
          <w:p w:rsidR="00E12C52" w:rsidRPr="00BF631E" w:rsidRDefault="00E12C52" w:rsidP="009B122E">
            <w:pPr>
              <w:spacing w:before="0" w:after="0"/>
              <w:rPr>
                <w:rFonts w:ascii="Courier New" w:hAnsi="Courier New"/>
                <w:sz w:val="16"/>
                <w:szCs w:val="16"/>
              </w:rPr>
            </w:pPr>
          </w:p>
        </w:tc>
        <w:tc>
          <w:tcPr>
            <w:tcW w:w="360" w:type="dxa"/>
            <w:tcBorders>
              <w:top w:val="nil"/>
              <w:left w:val="nil"/>
              <w:bottom w:val="single" w:sz="4" w:space="0" w:color="000000"/>
              <w:right w:val="single" w:sz="6" w:space="0" w:color="auto"/>
            </w:tcBorders>
          </w:tcPr>
          <w:p w:rsidR="00E12C52" w:rsidRPr="00BF631E" w:rsidRDefault="00E12C52" w:rsidP="009B122E">
            <w:pPr>
              <w:spacing w:before="0" w:after="0"/>
              <w:rPr>
                <w:rFonts w:ascii="Courier New" w:hAnsi="Courier New"/>
                <w:sz w:val="16"/>
                <w:szCs w:val="16"/>
              </w:rPr>
            </w:pPr>
          </w:p>
        </w:tc>
        <w:tc>
          <w:tcPr>
            <w:tcW w:w="270" w:type="dxa"/>
            <w:tcBorders>
              <w:top w:val="nil"/>
              <w:left w:val="single" w:sz="6" w:space="0" w:color="auto"/>
              <w:bottom w:val="single" w:sz="4" w:space="0" w:color="000000"/>
              <w:right w:val="nil"/>
            </w:tcBorders>
          </w:tcPr>
          <w:p w:rsidR="00E12C52" w:rsidRPr="00BF631E" w:rsidRDefault="00E12C52" w:rsidP="006F5E87">
            <w:pPr>
              <w:spacing w:before="0" w:after="0"/>
              <w:rPr>
                <w:rFonts w:ascii="Courier New" w:hAnsi="Courier New"/>
                <w:sz w:val="16"/>
                <w:szCs w:val="16"/>
              </w:rPr>
            </w:pPr>
            <w:r w:rsidRPr="00BF631E">
              <w:rPr>
                <w:rFonts w:ascii="Courier New" w:hAnsi="Courier New"/>
                <w:sz w:val="16"/>
                <w:szCs w:val="16"/>
              </w:rPr>
              <w:t>m</w:t>
            </w:r>
          </w:p>
        </w:tc>
        <w:tc>
          <w:tcPr>
            <w:tcW w:w="2070" w:type="dxa"/>
            <w:tcBorders>
              <w:top w:val="nil"/>
              <w:left w:val="nil"/>
              <w:bottom w:val="single" w:sz="4" w:space="0" w:color="000000"/>
              <w:right w:val="single" w:sz="6" w:space="0" w:color="auto"/>
            </w:tcBorders>
          </w:tcPr>
          <w:p w:rsidR="00E12C52" w:rsidRPr="00BF631E" w:rsidRDefault="00E12C52" w:rsidP="009B122E">
            <w:pPr>
              <w:spacing w:before="0" w:after="0"/>
              <w:rPr>
                <w:rFonts w:ascii="Courier New" w:hAnsi="Courier New" w:cs="Courier New"/>
                <w:sz w:val="16"/>
                <w:szCs w:val="16"/>
              </w:rPr>
            </w:pPr>
            <w:r w:rsidRPr="00BF631E">
              <w:rPr>
                <w:rFonts w:ascii="Courier New" w:hAnsi="Courier New" w:cs="Courier New"/>
                <w:sz w:val="16"/>
                <w:szCs w:val="16"/>
              </w:rPr>
              <w:t xml:space="preserve">LOCAL F:LOCAL F*  </w:t>
            </w:r>
          </w:p>
        </w:tc>
        <w:tc>
          <w:tcPr>
            <w:tcW w:w="270" w:type="dxa"/>
            <w:tcBorders>
              <w:top w:val="nil"/>
              <w:left w:val="single" w:sz="6" w:space="0" w:color="auto"/>
              <w:bottom w:val="single" w:sz="4" w:space="0" w:color="000000"/>
              <w:right w:val="nil"/>
            </w:tcBorders>
          </w:tcPr>
          <w:p w:rsidR="00E12C52" w:rsidRPr="00BF631E" w:rsidRDefault="00E12C52" w:rsidP="009B122E">
            <w:pPr>
              <w:spacing w:before="0" w:after="0"/>
              <w:jc w:val="center"/>
              <w:rPr>
                <w:rFonts w:ascii="Courier New" w:hAnsi="Courier New"/>
                <w:sz w:val="16"/>
                <w:szCs w:val="16"/>
              </w:rPr>
            </w:pPr>
          </w:p>
        </w:tc>
        <w:tc>
          <w:tcPr>
            <w:tcW w:w="2070" w:type="dxa"/>
            <w:tcBorders>
              <w:top w:val="nil"/>
              <w:left w:val="nil"/>
              <w:bottom w:val="single" w:sz="4" w:space="0" w:color="000000"/>
            </w:tcBorders>
          </w:tcPr>
          <w:p w:rsidR="00E12C52" w:rsidRPr="00BF631E" w:rsidRDefault="00E12C52" w:rsidP="009B122E">
            <w:pPr>
              <w:spacing w:before="0" w:after="0"/>
              <w:rPr>
                <w:rFonts w:ascii="Courier New" w:hAnsi="Courier New" w:cs="Courier New"/>
                <w:sz w:val="16"/>
                <w:szCs w:val="16"/>
              </w:rPr>
            </w:pPr>
            <w:r w:rsidRPr="00BF631E">
              <w:rPr>
                <w:rFonts w:ascii="Courier New" w:hAnsi="Courier New" w:cs="Courier New"/>
                <w:sz w:val="16"/>
                <w:szCs w:val="16"/>
              </w:rPr>
              <w:t>ROR LOCAL FIELD</w:t>
            </w:r>
          </w:p>
        </w:tc>
      </w:tr>
      <w:tr w:rsidR="00E12C52" w:rsidRPr="00BF631E" w:rsidTr="006F5E87">
        <w:tc>
          <w:tcPr>
            <w:tcW w:w="3240" w:type="dxa"/>
            <w:tcBorders>
              <w:top w:val="single" w:sz="4" w:space="0" w:color="000000"/>
              <w:bottom w:val="nil"/>
              <w:right w:val="nil"/>
            </w:tcBorders>
          </w:tcPr>
          <w:p w:rsidR="00E12C52" w:rsidRPr="00BF631E" w:rsidRDefault="00E12C52" w:rsidP="00167D51">
            <w:pPr>
              <w:spacing w:before="0" w:after="0"/>
              <w:rPr>
                <w:rFonts w:ascii="Courier New" w:hAnsi="Courier New"/>
                <w:sz w:val="16"/>
                <w:szCs w:val="16"/>
              </w:rPr>
            </w:pPr>
            <w:r w:rsidRPr="00BF631E">
              <w:rPr>
                <w:rFonts w:ascii="Courier New" w:hAnsi="Courier New" w:cs="Courier New"/>
                <w:sz w:val="16"/>
                <w:szCs w:val="16"/>
              </w:rPr>
              <w:t>ROR REGISTRY RECORD (#798)</w:t>
            </w:r>
          </w:p>
        </w:tc>
        <w:tc>
          <w:tcPr>
            <w:tcW w:w="1080" w:type="dxa"/>
            <w:tcBorders>
              <w:top w:val="single" w:sz="4" w:space="0" w:color="000000"/>
              <w:left w:val="nil"/>
              <w:bottom w:val="nil"/>
              <w:right w:val="nil"/>
            </w:tcBorders>
          </w:tcPr>
          <w:p w:rsidR="00E12C52" w:rsidRPr="00BF631E" w:rsidRDefault="00E12C52" w:rsidP="009B122E">
            <w:pPr>
              <w:spacing w:before="0" w:after="0"/>
              <w:rPr>
                <w:rFonts w:ascii="Courier New" w:hAnsi="Courier New"/>
                <w:sz w:val="16"/>
                <w:szCs w:val="16"/>
              </w:rPr>
            </w:pPr>
          </w:p>
        </w:tc>
        <w:tc>
          <w:tcPr>
            <w:tcW w:w="360" w:type="dxa"/>
            <w:tcBorders>
              <w:top w:val="single" w:sz="4" w:space="0" w:color="000000"/>
              <w:left w:val="nil"/>
              <w:bottom w:val="nil"/>
              <w:right w:val="single" w:sz="6" w:space="0" w:color="auto"/>
            </w:tcBorders>
          </w:tcPr>
          <w:p w:rsidR="00E12C52" w:rsidRPr="00BF631E" w:rsidRDefault="00E12C52" w:rsidP="009B122E">
            <w:pPr>
              <w:spacing w:before="0" w:after="0"/>
              <w:rPr>
                <w:rFonts w:ascii="Courier New" w:hAnsi="Courier New"/>
                <w:sz w:val="16"/>
                <w:szCs w:val="16"/>
              </w:rPr>
            </w:pPr>
          </w:p>
        </w:tc>
        <w:tc>
          <w:tcPr>
            <w:tcW w:w="270" w:type="dxa"/>
            <w:tcBorders>
              <w:top w:val="single" w:sz="4" w:space="0" w:color="000000"/>
              <w:left w:val="single" w:sz="6" w:space="0" w:color="auto"/>
              <w:bottom w:val="nil"/>
              <w:right w:val="nil"/>
            </w:tcBorders>
          </w:tcPr>
          <w:p w:rsidR="00E12C52" w:rsidRPr="00BF631E" w:rsidRDefault="00E12C52" w:rsidP="006F5E87">
            <w:pPr>
              <w:spacing w:before="0" w:after="0"/>
              <w:rPr>
                <w:rFonts w:ascii="Courier New" w:hAnsi="Courier New"/>
                <w:sz w:val="16"/>
                <w:szCs w:val="16"/>
              </w:rPr>
            </w:pPr>
          </w:p>
        </w:tc>
        <w:tc>
          <w:tcPr>
            <w:tcW w:w="2070" w:type="dxa"/>
            <w:tcBorders>
              <w:top w:val="single" w:sz="4" w:space="0" w:color="000000"/>
              <w:left w:val="nil"/>
              <w:bottom w:val="nil"/>
              <w:right w:val="single" w:sz="6" w:space="0" w:color="auto"/>
            </w:tcBorders>
          </w:tcPr>
          <w:p w:rsidR="00E12C52" w:rsidRPr="00BF631E" w:rsidRDefault="00E12C52" w:rsidP="009B122E">
            <w:pPr>
              <w:spacing w:before="0" w:after="0"/>
              <w:rPr>
                <w:rFonts w:ascii="Courier New" w:hAnsi="Courier New" w:cs="Courier New"/>
                <w:sz w:val="16"/>
                <w:szCs w:val="16"/>
              </w:rPr>
            </w:pPr>
            <w:r w:rsidRPr="00BF631E">
              <w:rPr>
                <w:rFonts w:ascii="Courier New" w:hAnsi="Courier New" w:cs="Courier New"/>
                <w:b/>
                <w:sz w:val="16"/>
                <w:szCs w:val="16"/>
              </w:rPr>
              <w:t>798.1</w:t>
            </w:r>
            <w:r w:rsidRPr="00BF631E">
              <w:rPr>
                <w:rFonts w:ascii="Courier New" w:hAnsi="Courier New" w:cs="Courier New"/>
                <w:sz w:val="16"/>
                <w:szCs w:val="16"/>
              </w:rPr>
              <w:t xml:space="preserve"> ROR REGISTR*</w:t>
            </w:r>
          </w:p>
        </w:tc>
        <w:tc>
          <w:tcPr>
            <w:tcW w:w="270" w:type="dxa"/>
            <w:tcBorders>
              <w:top w:val="single" w:sz="4" w:space="0" w:color="000000"/>
              <w:left w:val="single" w:sz="6" w:space="0" w:color="auto"/>
              <w:bottom w:val="nil"/>
              <w:right w:val="nil"/>
            </w:tcBorders>
          </w:tcPr>
          <w:p w:rsidR="00E12C52" w:rsidRPr="00BF631E" w:rsidRDefault="00E12C52" w:rsidP="009B122E">
            <w:pPr>
              <w:spacing w:before="0" w:after="0"/>
              <w:jc w:val="center"/>
              <w:rPr>
                <w:rFonts w:ascii="Courier New" w:hAnsi="Courier New"/>
                <w:sz w:val="16"/>
                <w:szCs w:val="16"/>
              </w:rPr>
            </w:pPr>
          </w:p>
        </w:tc>
        <w:tc>
          <w:tcPr>
            <w:tcW w:w="2070" w:type="dxa"/>
            <w:tcBorders>
              <w:top w:val="single" w:sz="4" w:space="0" w:color="000000"/>
              <w:left w:val="nil"/>
              <w:bottom w:val="nil"/>
            </w:tcBorders>
          </w:tcPr>
          <w:p w:rsidR="00E12C52" w:rsidRPr="00BF631E" w:rsidRDefault="00E12C52" w:rsidP="009B122E">
            <w:pPr>
              <w:spacing w:before="0" w:after="0"/>
              <w:rPr>
                <w:rFonts w:ascii="Courier New" w:hAnsi="Courier New" w:cs="Courier New"/>
                <w:sz w:val="16"/>
                <w:szCs w:val="16"/>
              </w:rPr>
            </w:pPr>
          </w:p>
        </w:tc>
      </w:tr>
      <w:tr w:rsidR="00E12C52" w:rsidRPr="00BF631E" w:rsidTr="009B122E">
        <w:tc>
          <w:tcPr>
            <w:tcW w:w="3240" w:type="dxa"/>
            <w:tcBorders>
              <w:top w:val="nil"/>
              <w:bottom w:val="nil"/>
              <w:right w:val="nil"/>
            </w:tcBorders>
          </w:tcPr>
          <w:p w:rsidR="00E12C52" w:rsidRPr="00BF631E" w:rsidRDefault="00E12C52" w:rsidP="00600DF7">
            <w:pPr>
              <w:spacing w:before="0" w:after="0"/>
              <w:ind w:leftChars="100" w:left="240"/>
              <w:rPr>
                <w:rFonts w:ascii="Courier New" w:hAnsi="Courier New"/>
                <w:sz w:val="16"/>
                <w:szCs w:val="16"/>
              </w:rPr>
            </w:pPr>
            <w:proofErr w:type="gramStart"/>
            <w:r w:rsidRPr="00BF631E">
              <w:rPr>
                <w:rFonts w:ascii="Courier New" w:hAnsi="Courier New" w:cs="Courier New"/>
                <w:sz w:val="16"/>
                <w:szCs w:val="16"/>
              </w:rPr>
              <w:t>REGISTRY ..................</w:t>
            </w:r>
            <w:proofErr w:type="gramEnd"/>
            <w:r w:rsidRPr="00BF631E">
              <w:rPr>
                <w:rFonts w:ascii="Courier New" w:hAnsi="Courier New" w:cs="Courier New"/>
                <w:sz w:val="16"/>
                <w:szCs w:val="16"/>
              </w:rPr>
              <w:t xml:space="preserve">  </w:t>
            </w:r>
          </w:p>
        </w:tc>
        <w:tc>
          <w:tcPr>
            <w:tcW w:w="1080" w:type="dxa"/>
            <w:tcBorders>
              <w:top w:val="nil"/>
              <w:left w:val="nil"/>
              <w:bottom w:val="nil"/>
              <w:right w:val="nil"/>
            </w:tcBorders>
          </w:tcPr>
          <w:p w:rsidR="00E12C52" w:rsidRPr="00BF631E" w:rsidRDefault="00E12C52" w:rsidP="009B122E">
            <w:pPr>
              <w:spacing w:before="0" w:after="0"/>
              <w:rPr>
                <w:rFonts w:ascii="Courier New" w:hAnsi="Courier New"/>
                <w:sz w:val="16"/>
                <w:szCs w:val="16"/>
              </w:rPr>
            </w:pPr>
            <w:r w:rsidRPr="00BF631E">
              <w:rPr>
                <w:rFonts w:ascii="Courier New" w:hAnsi="Courier New"/>
                <w:sz w:val="16"/>
                <w:szCs w:val="16"/>
              </w:rPr>
              <w:t>(N C   )</w:t>
            </w:r>
          </w:p>
        </w:tc>
        <w:tc>
          <w:tcPr>
            <w:tcW w:w="360" w:type="dxa"/>
            <w:tcBorders>
              <w:top w:val="nil"/>
              <w:left w:val="nil"/>
              <w:bottom w:val="nil"/>
              <w:right w:val="single" w:sz="6" w:space="0" w:color="auto"/>
            </w:tcBorders>
          </w:tcPr>
          <w:p w:rsidR="00E12C52" w:rsidRPr="00BF631E" w:rsidRDefault="00E12C52" w:rsidP="009B122E">
            <w:pPr>
              <w:spacing w:before="0" w:after="0"/>
              <w:rPr>
                <w:rFonts w:ascii="Courier New" w:hAnsi="Courier New"/>
                <w:sz w:val="16"/>
                <w:szCs w:val="16"/>
              </w:rPr>
            </w:pPr>
            <w:r w:rsidRPr="00BF631E">
              <w:rPr>
                <w:rFonts w:ascii="Courier New" w:hAnsi="Courier New"/>
                <w:sz w:val="16"/>
                <w:szCs w:val="16"/>
              </w:rPr>
              <w:sym w:font="Wingdings" w:char="F0E0"/>
            </w:r>
          </w:p>
        </w:tc>
        <w:tc>
          <w:tcPr>
            <w:tcW w:w="270" w:type="dxa"/>
            <w:tcBorders>
              <w:top w:val="nil"/>
              <w:left w:val="single" w:sz="6" w:space="0" w:color="auto"/>
              <w:bottom w:val="nil"/>
              <w:right w:val="nil"/>
            </w:tcBorders>
          </w:tcPr>
          <w:p w:rsidR="00E12C52" w:rsidRPr="00BF631E" w:rsidRDefault="00E12C52" w:rsidP="006F5E87">
            <w:pPr>
              <w:spacing w:before="0" w:after="0"/>
              <w:rPr>
                <w:rFonts w:ascii="Courier New" w:hAnsi="Courier New"/>
                <w:sz w:val="16"/>
                <w:szCs w:val="16"/>
              </w:rPr>
            </w:pPr>
          </w:p>
        </w:tc>
        <w:tc>
          <w:tcPr>
            <w:tcW w:w="2070" w:type="dxa"/>
            <w:tcBorders>
              <w:top w:val="nil"/>
              <w:left w:val="nil"/>
              <w:bottom w:val="nil"/>
              <w:right w:val="single" w:sz="6" w:space="0" w:color="auto"/>
            </w:tcBorders>
          </w:tcPr>
          <w:p w:rsidR="00E12C52" w:rsidRPr="00BF631E" w:rsidRDefault="00E12C52" w:rsidP="009B122E">
            <w:pPr>
              <w:spacing w:before="0" w:after="0"/>
              <w:rPr>
                <w:rFonts w:ascii="Courier New" w:hAnsi="Courier New" w:cs="Courier New"/>
                <w:sz w:val="16"/>
                <w:szCs w:val="16"/>
              </w:rPr>
            </w:pPr>
          </w:p>
        </w:tc>
        <w:tc>
          <w:tcPr>
            <w:tcW w:w="270" w:type="dxa"/>
            <w:tcBorders>
              <w:top w:val="nil"/>
              <w:left w:val="single" w:sz="6" w:space="0" w:color="auto"/>
              <w:bottom w:val="nil"/>
              <w:right w:val="nil"/>
            </w:tcBorders>
          </w:tcPr>
          <w:p w:rsidR="00E12C52" w:rsidRPr="00BF631E" w:rsidRDefault="00E12C52" w:rsidP="009B122E">
            <w:pPr>
              <w:spacing w:before="0" w:after="0"/>
              <w:jc w:val="center"/>
              <w:rPr>
                <w:rFonts w:ascii="Courier New" w:hAnsi="Courier New"/>
                <w:sz w:val="16"/>
                <w:szCs w:val="16"/>
              </w:rPr>
            </w:pPr>
          </w:p>
        </w:tc>
        <w:tc>
          <w:tcPr>
            <w:tcW w:w="2070" w:type="dxa"/>
            <w:tcBorders>
              <w:top w:val="nil"/>
              <w:left w:val="nil"/>
              <w:bottom w:val="nil"/>
            </w:tcBorders>
          </w:tcPr>
          <w:p w:rsidR="00E12C52" w:rsidRPr="00BF631E" w:rsidRDefault="00E12C52" w:rsidP="009B122E">
            <w:pPr>
              <w:spacing w:before="0" w:after="0"/>
              <w:rPr>
                <w:rFonts w:ascii="Courier New" w:hAnsi="Courier New" w:cs="Courier New"/>
                <w:sz w:val="16"/>
                <w:szCs w:val="16"/>
              </w:rPr>
            </w:pPr>
          </w:p>
        </w:tc>
      </w:tr>
      <w:tr w:rsidR="00E12C52" w:rsidRPr="00BF631E" w:rsidTr="009B122E">
        <w:tc>
          <w:tcPr>
            <w:tcW w:w="3240" w:type="dxa"/>
            <w:tcBorders>
              <w:top w:val="nil"/>
              <w:bottom w:val="nil"/>
              <w:right w:val="nil"/>
            </w:tcBorders>
          </w:tcPr>
          <w:p w:rsidR="00E12C52" w:rsidRPr="00BF631E" w:rsidRDefault="00E12C52" w:rsidP="00167D51">
            <w:pPr>
              <w:spacing w:before="0" w:after="0"/>
              <w:rPr>
                <w:rFonts w:ascii="Courier New" w:hAnsi="Courier New" w:cs="Courier New"/>
                <w:sz w:val="16"/>
                <w:szCs w:val="16"/>
              </w:rPr>
            </w:pPr>
            <w:r w:rsidRPr="00BF631E">
              <w:rPr>
                <w:rFonts w:ascii="Courier New" w:hAnsi="Courier New" w:cs="Courier New"/>
                <w:sz w:val="16"/>
                <w:szCs w:val="16"/>
              </w:rPr>
              <w:t>ROR PATIENT EVENTS (#798.31)</w:t>
            </w:r>
          </w:p>
        </w:tc>
        <w:tc>
          <w:tcPr>
            <w:tcW w:w="1080" w:type="dxa"/>
            <w:tcBorders>
              <w:top w:val="nil"/>
              <w:left w:val="nil"/>
              <w:bottom w:val="nil"/>
              <w:right w:val="nil"/>
            </w:tcBorders>
          </w:tcPr>
          <w:p w:rsidR="00E12C52" w:rsidRPr="00BF631E" w:rsidRDefault="00E12C52" w:rsidP="009B122E">
            <w:pPr>
              <w:spacing w:before="0" w:after="0"/>
              <w:rPr>
                <w:rFonts w:ascii="Courier New" w:hAnsi="Courier New"/>
                <w:sz w:val="16"/>
                <w:szCs w:val="16"/>
              </w:rPr>
            </w:pPr>
          </w:p>
        </w:tc>
        <w:tc>
          <w:tcPr>
            <w:tcW w:w="360" w:type="dxa"/>
            <w:tcBorders>
              <w:top w:val="nil"/>
              <w:left w:val="nil"/>
              <w:bottom w:val="nil"/>
              <w:right w:val="single" w:sz="6" w:space="0" w:color="auto"/>
            </w:tcBorders>
          </w:tcPr>
          <w:p w:rsidR="00E12C52" w:rsidRPr="00BF631E" w:rsidRDefault="00E12C52" w:rsidP="009B122E">
            <w:pPr>
              <w:spacing w:before="0" w:after="0"/>
              <w:rPr>
                <w:rFonts w:ascii="Courier New" w:hAnsi="Courier New"/>
                <w:sz w:val="16"/>
                <w:szCs w:val="16"/>
              </w:rPr>
            </w:pPr>
          </w:p>
        </w:tc>
        <w:tc>
          <w:tcPr>
            <w:tcW w:w="270" w:type="dxa"/>
            <w:tcBorders>
              <w:top w:val="nil"/>
              <w:left w:val="single" w:sz="6" w:space="0" w:color="auto"/>
              <w:bottom w:val="nil"/>
              <w:right w:val="nil"/>
            </w:tcBorders>
          </w:tcPr>
          <w:p w:rsidR="00E12C52" w:rsidRPr="00BF631E" w:rsidRDefault="00E12C52" w:rsidP="006F5E87">
            <w:pPr>
              <w:spacing w:before="0" w:after="0"/>
              <w:rPr>
                <w:rFonts w:ascii="Courier New" w:hAnsi="Courier New"/>
                <w:sz w:val="16"/>
                <w:szCs w:val="16"/>
              </w:rPr>
            </w:pPr>
          </w:p>
        </w:tc>
        <w:tc>
          <w:tcPr>
            <w:tcW w:w="2070" w:type="dxa"/>
            <w:tcBorders>
              <w:top w:val="nil"/>
              <w:left w:val="nil"/>
              <w:bottom w:val="nil"/>
              <w:right w:val="single" w:sz="6" w:space="0" w:color="auto"/>
            </w:tcBorders>
          </w:tcPr>
          <w:p w:rsidR="00E12C52" w:rsidRPr="00BF631E" w:rsidRDefault="00E12C52" w:rsidP="009B122E">
            <w:pPr>
              <w:spacing w:before="0" w:after="0"/>
              <w:rPr>
                <w:rFonts w:ascii="Courier New" w:hAnsi="Courier New" w:cs="Courier New"/>
                <w:sz w:val="16"/>
                <w:szCs w:val="16"/>
              </w:rPr>
            </w:pPr>
          </w:p>
        </w:tc>
        <w:tc>
          <w:tcPr>
            <w:tcW w:w="270" w:type="dxa"/>
            <w:tcBorders>
              <w:top w:val="nil"/>
              <w:left w:val="single" w:sz="6" w:space="0" w:color="auto"/>
              <w:bottom w:val="nil"/>
              <w:right w:val="nil"/>
            </w:tcBorders>
          </w:tcPr>
          <w:p w:rsidR="00E12C52" w:rsidRPr="00BF631E" w:rsidRDefault="00E12C52" w:rsidP="009B122E">
            <w:pPr>
              <w:spacing w:before="0" w:after="0"/>
              <w:jc w:val="center"/>
              <w:rPr>
                <w:rFonts w:ascii="Courier New" w:hAnsi="Courier New"/>
                <w:sz w:val="16"/>
                <w:szCs w:val="16"/>
              </w:rPr>
            </w:pPr>
          </w:p>
        </w:tc>
        <w:tc>
          <w:tcPr>
            <w:tcW w:w="2070" w:type="dxa"/>
            <w:tcBorders>
              <w:top w:val="nil"/>
              <w:left w:val="nil"/>
              <w:bottom w:val="nil"/>
            </w:tcBorders>
          </w:tcPr>
          <w:p w:rsidR="00E12C52" w:rsidRPr="00BF631E" w:rsidRDefault="00E12C52" w:rsidP="009B122E">
            <w:pPr>
              <w:spacing w:before="0" w:after="0"/>
              <w:rPr>
                <w:rFonts w:ascii="Courier New" w:hAnsi="Courier New" w:cs="Courier New"/>
                <w:sz w:val="16"/>
                <w:szCs w:val="16"/>
              </w:rPr>
            </w:pPr>
          </w:p>
        </w:tc>
      </w:tr>
      <w:tr w:rsidR="00E12C52" w:rsidRPr="00BF631E" w:rsidTr="009B122E">
        <w:tc>
          <w:tcPr>
            <w:tcW w:w="3240" w:type="dxa"/>
            <w:tcBorders>
              <w:top w:val="nil"/>
              <w:bottom w:val="nil"/>
              <w:right w:val="nil"/>
            </w:tcBorders>
          </w:tcPr>
          <w:p w:rsidR="00E12C52" w:rsidRPr="00BF631E" w:rsidRDefault="00E12C52" w:rsidP="00167D51">
            <w:pPr>
              <w:spacing w:before="0" w:after="0"/>
              <w:ind w:leftChars="100" w:left="240"/>
              <w:rPr>
                <w:rFonts w:ascii="Courier New" w:hAnsi="Courier New" w:cs="Courier New"/>
                <w:sz w:val="16"/>
                <w:szCs w:val="16"/>
              </w:rPr>
            </w:pPr>
            <w:r w:rsidRPr="00BF631E">
              <w:rPr>
                <w:rFonts w:ascii="Courier New" w:hAnsi="Courier New" w:cs="Courier New"/>
                <w:sz w:val="16"/>
                <w:szCs w:val="16"/>
              </w:rPr>
              <w:t>ERROR</w:t>
            </w:r>
            <w:proofErr w:type="gramStart"/>
            <w:r w:rsidRPr="00BF631E">
              <w:rPr>
                <w:rFonts w:ascii="Courier New" w:hAnsi="Courier New" w:cs="Courier New"/>
                <w:sz w:val="16"/>
                <w:szCs w:val="16"/>
              </w:rPr>
              <w:t>:REGISTRY</w:t>
            </w:r>
            <w:proofErr w:type="gramEnd"/>
            <w:r w:rsidRPr="00BF631E">
              <w:rPr>
                <w:rFonts w:ascii="Courier New" w:hAnsi="Courier New" w:cs="Courier New"/>
                <w:sz w:val="16"/>
                <w:szCs w:val="16"/>
              </w:rPr>
              <w:t xml:space="preserve"> ............</w:t>
            </w:r>
          </w:p>
        </w:tc>
        <w:tc>
          <w:tcPr>
            <w:tcW w:w="1080" w:type="dxa"/>
            <w:tcBorders>
              <w:top w:val="nil"/>
              <w:left w:val="nil"/>
              <w:bottom w:val="nil"/>
              <w:right w:val="nil"/>
            </w:tcBorders>
          </w:tcPr>
          <w:p w:rsidR="00E12C52" w:rsidRDefault="00E12C52" w:rsidP="00167D51">
            <w:pPr>
              <w:tabs>
                <w:tab w:val="left" w:pos="576"/>
              </w:tabs>
              <w:spacing w:before="0" w:after="0"/>
              <w:rPr>
                <w:rFonts w:ascii="Courier New" w:hAnsi="Courier New"/>
                <w:sz w:val="16"/>
                <w:szCs w:val="16"/>
              </w:rPr>
            </w:pPr>
            <w:r w:rsidRPr="00BF631E">
              <w:rPr>
                <w:rFonts w:ascii="Courier New" w:hAnsi="Courier New"/>
                <w:sz w:val="16"/>
                <w:szCs w:val="16"/>
              </w:rPr>
              <w:t>(N</w:t>
            </w:r>
            <w:r w:rsidR="00167D51">
              <w:rPr>
                <w:rFonts w:ascii="Courier New" w:hAnsi="Courier New"/>
                <w:sz w:val="16"/>
                <w:szCs w:val="16"/>
              </w:rPr>
              <w:tab/>
              <w:t xml:space="preserve"> </w:t>
            </w:r>
            <w:r w:rsidRPr="00BF631E">
              <w:rPr>
                <w:rFonts w:ascii="Courier New" w:hAnsi="Courier New"/>
                <w:sz w:val="16"/>
                <w:szCs w:val="16"/>
              </w:rPr>
              <w:t>)</w:t>
            </w:r>
          </w:p>
          <w:p w:rsidR="00E1219E" w:rsidRPr="00BF631E" w:rsidRDefault="00E1219E" w:rsidP="009B122E">
            <w:pPr>
              <w:spacing w:before="0" w:after="0"/>
              <w:rPr>
                <w:rFonts w:ascii="Courier New" w:hAnsi="Courier New"/>
                <w:sz w:val="16"/>
                <w:szCs w:val="16"/>
              </w:rPr>
            </w:pPr>
          </w:p>
        </w:tc>
        <w:tc>
          <w:tcPr>
            <w:tcW w:w="360" w:type="dxa"/>
            <w:tcBorders>
              <w:top w:val="nil"/>
              <w:left w:val="nil"/>
              <w:bottom w:val="nil"/>
              <w:right w:val="single" w:sz="6" w:space="0" w:color="auto"/>
            </w:tcBorders>
          </w:tcPr>
          <w:p w:rsidR="00E1219E" w:rsidRDefault="00E12C52" w:rsidP="00E1219E">
            <w:pPr>
              <w:spacing w:before="0" w:after="0"/>
              <w:rPr>
                <w:rFonts w:ascii="Courier New" w:hAnsi="Courier New"/>
                <w:sz w:val="16"/>
                <w:szCs w:val="16"/>
              </w:rPr>
            </w:pPr>
            <w:r w:rsidRPr="00BF631E">
              <w:rPr>
                <w:rFonts w:ascii="Courier New" w:hAnsi="Courier New"/>
                <w:sz w:val="16"/>
                <w:szCs w:val="16"/>
              </w:rPr>
              <w:sym w:font="Wingdings" w:char="F0E0"/>
            </w:r>
          </w:p>
          <w:p w:rsidR="00E1219E" w:rsidRDefault="00E1219E" w:rsidP="009B122E">
            <w:pPr>
              <w:spacing w:before="0" w:after="0"/>
              <w:rPr>
                <w:rFonts w:ascii="Courier New" w:hAnsi="Courier New"/>
                <w:sz w:val="16"/>
                <w:szCs w:val="16"/>
              </w:rPr>
            </w:pPr>
          </w:p>
          <w:p w:rsidR="00E1219E" w:rsidRPr="00BF631E" w:rsidRDefault="00E1219E" w:rsidP="009B122E">
            <w:pPr>
              <w:spacing w:before="0" w:after="0"/>
              <w:rPr>
                <w:rFonts w:ascii="Courier New" w:hAnsi="Courier New"/>
                <w:sz w:val="16"/>
                <w:szCs w:val="16"/>
              </w:rPr>
            </w:pPr>
          </w:p>
        </w:tc>
        <w:tc>
          <w:tcPr>
            <w:tcW w:w="270" w:type="dxa"/>
            <w:tcBorders>
              <w:top w:val="nil"/>
              <w:left w:val="single" w:sz="6" w:space="0" w:color="auto"/>
              <w:bottom w:val="nil"/>
              <w:right w:val="nil"/>
            </w:tcBorders>
          </w:tcPr>
          <w:p w:rsidR="00E12C52" w:rsidRPr="00BF631E" w:rsidRDefault="00E12C52" w:rsidP="006F5E87">
            <w:pPr>
              <w:spacing w:before="0" w:after="0"/>
              <w:rPr>
                <w:rFonts w:ascii="Courier New" w:hAnsi="Courier New"/>
                <w:sz w:val="16"/>
                <w:szCs w:val="16"/>
              </w:rPr>
            </w:pPr>
          </w:p>
        </w:tc>
        <w:tc>
          <w:tcPr>
            <w:tcW w:w="2070" w:type="dxa"/>
            <w:tcBorders>
              <w:top w:val="nil"/>
              <w:left w:val="nil"/>
              <w:bottom w:val="nil"/>
              <w:right w:val="single" w:sz="6" w:space="0" w:color="auto"/>
            </w:tcBorders>
          </w:tcPr>
          <w:p w:rsidR="00CB1DBE" w:rsidRDefault="00E12C52" w:rsidP="009B122E">
            <w:pPr>
              <w:spacing w:before="0" w:after="0"/>
              <w:rPr>
                <w:rFonts w:ascii="Courier New" w:hAnsi="Courier New" w:cs="Courier New"/>
                <w:sz w:val="16"/>
                <w:szCs w:val="16"/>
              </w:rPr>
            </w:pPr>
            <w:r w:rsidRPr="00BF631E">
              <w:rPr>
                <w:rFonts w:ascii="Courier New" w:hAnsi="Courier New" w:cs="Courier New"/>
                <w:sz w:val="16"/>
                <w:szCs w:val="16"/>
              </w:rPr>
              <w:t>PROTOCOL</w:t>
            </w:r>
          </w:p>
          <w:p w:rsidR="00CB1DBE" w:rsidRDefault="00CB1DBE" w:rsidP="009B122E">
            <w:pPr>
              <w:spacing w:before="0" w:after="0"/>
              <w:rPr>
                <w:rFonts w:ascii="Courier New" w:hAnsi="Courier New" w:cs="Courier New"/>
                <w:sz w:val="16"/>
                <w:szCs w:val="16"/>
              </w:rPr>
            </w:pPr>
          </w:p>
          <w:p w:rsidR="00E1219E" w:rsidRPr="00BF631E" w:rsidRDefault="00E1219E" w:rsidP="009B122E">
            <w:pPr>
              <w:spacing w:before="0" w:after="0"/>
              <w:rPr>
                <w:rFonts w:ascii="Courier New" w:hAnsi="Courier New" w:cs="Courier New"/>
                <w:sz w:val="16"/>
                <w:szCs w:val="16"/>
              </w:rPr>
            </w:pPr>
          </w:p>
        </w:tc>
        <w:tc>
          <w:tcPr>
            <w:tcW w:w="270" w:type="dxa"/>
            <w:tcBorders>
              <w:top w:val="nil"/>
              <w:left w:val="single" w:sz="6" w:space="0" w:color="auto"/>
              <w:bottom w:val="nil"/>
              <w:right w:val="nil"/>
            </w:tcBorders>
          </w:tcPr>
          <w:p w:rsidR="00E12C52" w:rsidRPr="00BF631E" w:rsidRDefault="00E12C52" w:rsidP="009B122E">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070" w:type="dxa"/>
            <w:tcBorders>
              <w:top w:val="nil"/>
              <w:left w:val="nil"/>
              <w:bottom w:val="nil"/>
            </w:tcBorders>
          </w:tcPr>
          <w:p w:rsidR="00E12C52" w:rsidRDefault="00E12C52" w:rsidP="009B122E">
            <w:pPr>
              <w:spacing w:before="0" w:after="0"/>
              <w:rPr>
                <w:rFonts w:ascii="Courier New" w:hAnsi="Courier New" w:cs="Courier New"/>
                <w:sz w:val="16"/>
                <w:szCs w:val="16"/>
              </w:rPr>
            </w:pPr>
            <w:r w:rsidRPr="00BF631E">
              <w:rPr>
                <w:rFonts w:ascii="Courier New" w:hAnsi="Courier New" w:cs="Courier New"/>
                <w:sz w:val="16"/>
                <w:szCs w:val="16"/>
              </w:rPr>
              <w:t>PROTOCOL</w:t>
            </w:r>
          </w:p>
          <w:p w:rsidR="00E1219E" w:rsidRDefault="00E1219E" w:rsidP="009B122E">
            <w:pPr>
              <w:spacing w:before="0" w:after="0"/>
              <w:rPr>
                <w:rFonts w:ascii="Courier New" w:hAnsi="Courier New" w:cs="Courier New"/>
                <w:sz w:val="16"/>
                <w:szCs w:val="16"/>
              </w:rPr>
            </w:pPr>
          </w:p>
          <w:p w:rsidR="00E1219E" w:rsidRPr="00BF631E" w:rsidRDefault="00E1219E" w:rsidP="009B122E">
            <w:pPr>
              <w:spacing w:before="0" w:after="0"/>
              <w:rPr>
                <w:rFonts w:ascii="Courier New" w:hAnsi="Courier New" w:cs="Courier New"/>
                <w:sz w:val="16"/>
                <w:szCs w:val="16"/>
              </w:rPr>
            </w:pPr>
          </w:p>
        </w:tc>
      </w:tr>
      <w:tr w:rsidR="00E12C52" w:rsidRPr="00BF631E" w:rsidTr="00E2455C">
        <w:tc>
          <w:tcPr>
            <w:tcW w:w="3240" w:type="dxa"/>
            <w:tcBorders>
              <w:top w:val="nil"/>
              <w:bottom w:val="nil"/>
              <w:right w:val="nil"/>
            </w:tcBorders>
          </w:tcPr>
          <w:p w:rsidR="00E12C52" w:rsidRPr="00BF631E" w:rsidRDefault="00E12C52" w:rsidP="00167D51">
            <w:pPr>
              <w:spacing w:before="0" w:after="0"/>
              <w:rPr>
                <w:rFonts w:ascii="Courier New" w:hAnsi="Courier New" w:cs="Courier New"/>
                <w:sz w:val="16"/>
                <w:szCs w:val="16"/>
              </w:rPr>
            </w:pPr>
            <w:r w:rsidRPr="00BF631E">
              <w:rPr>
                <w:rFonts w:ascii="Courier New" w:hAnsi="Courier New" w:cs="Courier New"/>
                <w:sz w:val="16"/>
                <w:szCs w:val="16"/>
              </w:rPr>
              <w:t>ROR PHARMACY CODE (#798.6)</w:t>
            </w:r>
          </w:p>
        </w:tc>
        <w:tc>
          <w:tcPr>
            <w:tcW w:w="1080" w:type="dxa"/>
            <w:tcBorders>
              <w:top w:val="nil"/>
              <w:left w:val="nil"/>
              <w:bottom w:val="nil"/>
              <w:right w:val="nil"/>
            </w:tcBorders>
          </w:tcPr>
          <w:p w:rsidR="00E12C52" w:rsidRPr="00BF631E" w:rsidRDefault="00E12C52" w:rsidP="009B122E">
            <w:pPr>
              <w:spacing w:before="0" w:after="0"/>
              <w:rPr>
                <w:rFonts w:ascii="Courier New" w:hAnsi="Courier New"/>
                <w:sz w:val="16"/>
                <w:szCs w:val="16"/>
              </w:rPr>
            </w:pPr>
          </w:p>
        </w:tc>
        <w:tc>
          <w:tcPr>
            <w:tcW w:w="360" w:type="dxa"/>
            <w:tcBorders>
              <w:top w:val="nil"/>
              <w:left w:val="nil"/>
              <w:bottom w:val="nil"/>
              <w:right w:val="single" w:sz="6" w:space="0" w:color="auto"/>
            </w:tcBorders>
          </w:tcPr>
          <w:p w:rsidR="00E12C52" w:rsidRPr="00BF631E" w:rsidRDefault="00E12C52" w:rsidP="009B122E">
            <w:pPr>
              <w:spacing w:before="0" w:after="0"/>
              <w:rPr>
                <w:rFonts w:ascii="Courier New" w:hAnsi="Courier New"/>
                <w:sz w:val="16"/>
                <w:szCs w:val="16"/>
              </w:rPr>
            </w:pPr>
          </w:p>
        </w:tc>
        <w:tc>
          <w:tcPr>
            <w:tcW w:w="270" w:type="dxa"/>
            <w:tcBorders>
              <w:top w:val="nil"/>
              <w:left w:val="single" w:sz="6" w:space="0" w:color="auto"/>
              <w:bottom w:val="nil"/>
              <w:right w:val="nil"/>
            </w:tcBorders>
          </w:tcPr>
          <w:p w:rsidR="00E12C52" w:rsidRPr="00BF631E" w:rsidRDefault="00E12C52" w:rsidP="006F5E87">
            <w:pPr>
              <w:spacing w:before="0" w:after="0"/>
              <w:rPr>
                <w:rFonts w:ascii="Courier New" w:hAnsi="Courier New"/>
                <w:sz w:val="16"/>
                <w:szCs w:val="16"/>
              </w:rPr>
            </w:pPr>
          </w:p>
        </w:tc>
        <w:tc>
          <w:tcPr>
            <w:tcW w:w="2070" w:type="dxa"/>
            <w:tcBorders>
              <w:top w:val="nil"/>
              <w:left w:val="nil"/>
              <w:bottom w:val="nil"/>
              <w:right w:val="single" w:sz="6" w:space="0" w:color="auto"/>
            </w:tcBorders>
          </w:tcPr>
          <w:p w:rsidR="00E12C52" w:rsidRPr="00BF631E" w:rsidRDefault="00E12C52" w:rsidP="009B122E">
            <w:pPr>
              <w:spacing w:before="0" w:after="0"/>
              <w:rPr>
                <w:rFonts w:ascii="Courier New" w:hAnsi="Courier New" w:cs="Courier New"/>
                <w:sz w:val="16"/>
                <w:szCs w:val="16"/>
              </w:rPr>
            </w:pPr>
          </w:p>
        </w:tc>
        <w:tc>
          <w:tcPr>
            <w:tcW w:w="270" w:type="dxa"/>
            <w:tcBorders>
              <w:top w:val="nil"/>
              <w:left w:val="single" w:sz="6" w:space="0" w:color="auto"/>
              <w:bottom w:val="nil"/>
              <w:right w:val="nil"/>
            </w:tcBorders>
          </w:tcPr>
          <w:p w:rsidR="00E12C52" w:rsidRPr="00BF631E" w:rsidRDefault="00E12C52" w:rsidP="009B122E">
            <w:pPr>
              <w:spacing w:before="0" w:after="0"/>
              <w:jc w:val="center"/>
              <w:rPr>
                <w:rFonts w:ascii="Courier New" w:hAnsi="Courier New"/>
                <w:sz w:val="16"/>
                <w:szCs w:val="16"/>
              </w:rPr>
            </w:pPr>
          </w:p>
        </w:tc>
        <w:tc>
          <w:tcPr>
            <w:tcW w:w="2070" w:type="dxa"/>
            <w:tcBorders>
              <w:top w:val="nil"/>
              <w:left w:val="nil"/>
              <w:bottom w:val="nil"/>
            </w:tcBorders>
          </w:tcPr>
          <w:p w:rsidR="00E12C52" w:rsidRPr="00BF631E" w:rsidRDefault="00E12C52" w:rsidP="009B122E">
            <w:pPr>
              <w:spacing w:before="0" w:after="0"/>
              <w:rPr>
                <w:rFonts w:ascii="Courier New" w:hAnsi="Courier New" w:cs="Courier New"/>
                <w:sz w:val="16"/>
                <w:szCs w:val="16"/>
              </w:rPr>
            </w:pPr>
          </w:p>
        </w:tc>
      </w:tr>
      <w:tr w:rsidR="00E12C52" w:rsidRPr="00BF631E" w:rsidTr="00E2455C">
        <w:tc>
          <w:tcPr>
            <w:tcW w:w="3240" w:type="dxa"/>
            <w:tcBorders>
              <w:top w:val="nil"/>
              <w:right w:val="nil"/>
            </w:tcBorders>
          </w:tcPr>
          <w:p w:rsidR="00E12C52" w:rsidRPr="00BF631E" w:rsidRDefault="00E12C52" w:rsidP="00600DF7">
            <w:pPr>
              <w:spacing w:before="0" w:after="0"/>
              <w:ind w:leftChars="100" w:left="240"/>
              <w:rPr>
                <w:rFonts w:ascii="Courier New" w:hAnsi="Courier New"/>
                <w:sz w:val="16"/>
                <w:szCs w:val="16"/>
              </w:rPr>
            </w:pPr>
            <w:proofErr w:type="gramStart"/>
            <w:r w:rsidRPr="00BF631E">
              <w:rPr>
                <w:rFonts w:ascii="Courier New" w:hAnsi="Courier New" w:cs="Courier New"/>
                <w:sz w:val="16"/>
                <w:szCs w:val="16"/>
              </w:rPr>
              <w:t>REGISTRY ..................</w:t>
            </w:r>
            <w:proofErr w:type="gramEnd"/>
            <w:r w:rsidRPr="00BF631E">
              <w:rPr>
                <w:rFonts w:ascii="Courier New" w:hAnsi="Courier New" w:cs="Courier New"/>
                <w:sz w:val="16"/>
                <w:szCs w:val="16"/>
              </w:rPr>
              <w:t xml:space="preserve">  </w:t>
            </w:r>
          </w:p>
        </w:tc>
        <w:tc>
          <w:tcPr>
            <w:tcW w:w="1080" w:type="dxa"/>
            <w:tcBorders>
              <w:top w:val="nil"/>
              <w:left w:val="nil"/>
              <w:right w:val="nil"/>
            </w:tcBorders>
          </w:tcPr>
          <w:p w:rsidR="00E12C52" w:rsidRPr="00BF631E" w:rsidRDefault="00E12C52" w:rsidP="009B122E">
            <w:pPr>
              <w:spacing w:before="0" w:after="0"/>
              <w:rPr>
                <w:rFonts w:ascii="Courier New" w:hAnsi="Courier New"/>
                <w:sz w:val="16"/>
                <w:szCs w:val="16"/>
              </w:rPr>
            </w:pPr>
            <w:r w:rsidRPr="00BF631E">
              <w:rPr>
                <w:rFonts w:ascii="Courier New" w:hAnsi="Courier New"/>
                <w:sz w:val="16"/>
                <w:szCs w:val="16"/>
              </w:rPr>
              <w:t>(N C   )</w:t>
            </w:r>
          </w:p>
        </w:tc>
        <w:tc>
          <w:tcPr>
            <w:tcW w:w="360" w:type="dxa"/>
            <w:tcBorders>
              <w:top w:val="nil"/>
              <w:left w:val="nil"/>
              <w:right w:val="single" w:sz="6" w:space="0" w:color="auto"/>
            </w:tcBorders>
          </w:tcPr>
          <w:p w:rsidR="00E12C52" w:rsidRPr="00BF631E" w:rsidRDefault="00E12C52" w:rsidP="009B122E">
            <w:pPr>
              <w:spacing w:before="0" w:after="0"/>
              <w:rPr>
                <w:rFonts w:ascii="Courier New" w:hAnsi="Courier New"/>
                <w:sz w:val="16"/>
                <w:szCs w:val="16"/>
              </w:rPr>
            </w:pPr>
            <w:r w:rsidRPr="00BF631E">
              <w:rPr>
                <w:rFonts w:ascii="Courier New" w:hAnsi="Courier New"/>
                <w:sz w:val="16"/>
                <w:szCs w:val="16"/>
              </w:rPr>
              <w:sym w:font="Wingdings" w:char="F0E0"/>
            </w:r>
          </w:p>
        </w:tc>
        <w:tc>
          <w:tcPr>
            <w:tcW w:w="270" w:type="dxa"/>
            <w:tcBorders>
              <w:top w:val="nil"/>
              <w:left w:val="single" w:sz="6" w:space="0" w:color="auto"/>
              <w:right w:val="nil"/>
            </w:tcBorders>
          </w:tcPr>
          <w:p w:rsidR="00E12C52" w:rsidRPr="00BF631E" w:rsidRDefault="00E12C52" w:rsidP="006F5E87">
            <w:pPr>
              <w:spacing w:before="0" w:after="0"/>
              <w:rPr>
                <w:rFonts w:ascii="Courier New" w:hAnsi="Courier New"/>
                <w:sz w:val="16"/>
                <w:szCs w:val="16"/>
              </w:rPr>
            </w:pPr>
          </w:p>
        </w:tc>
        <w:tc>
          <w:tcPr>
            <w:tcW w:w="2070" w:type="dxa"/>
            <w:tcBorders>
              <w:top w:val="nil"/>
              <w:left w:val="nil"/>
              <w:right w:val="single" w:sz="6" w:space="0" w:color="auto"/>
            </w:tcBorders>
          </w:tcPr>
          <w:p w:rsidR="00E12C52" w:rsidRPr="00BF631E" w:rsidRDefault="00E12C52" w:rsidP="009B122E">
            <w:pPr>
              <w:spacing w:before="0" w:after="0"/>
              <w:rPr>
                <w:rFonts w:ascii="Courier New" w:hAnsi="Courier New" w:cs="Courier New"/>
                <w:sz w:val="16"/>
                <w:szCs w:val="16"/>
              </w:rPr>
            </w:pPr>
            <w:r w:rsidRPr="00BF631E">
              <w:rPr>
                <w:rFonts w:ascii="Courier New" w:hAnsi="Courier New" w:cs="Courier New"/>
                <w:sz w:val="16"/>
                <w:szCs w:val="16"/>
              </w:rPr>
              <w:t>AUTOMATIC BACKPU</w:t>
            </w:r>
          </w:p>
        </w:tc>
        <w:tc>
          <w:tcPr>
            <w:tcW w:w="270" w:type="dxa"/>
            <w:tcBorders>
              <w:top w:val="nil"/>
              <w:left w:val="single" w:sz="6" w:space="0" w:color="auto"/>
              <w:right w:val="nil"/>
            </w:tcBorders>
          </w:tcPr>
          <w:p w:rsidR="00E12C52" w:rsidRPr="00BF631E" w:rsidRDefault="00E12C52" w:rsidP="009B122E">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070" w:type="dxa"/>
            <w:tcBorders>
              <w:top w:val="nil"/>
              <w:left w:val="nil"/>
            </w:tcBorders>
          </w:tcPr>
          <w:p w:rsidR="00E12C52" w:rsidRPr="00BF631E" w:rsidRDefault="00E12C52" w:rsidP="009B122E">
            <w:pPr>
              <w:spacing w:before="0" w:after="0"/>
              <w:rPr>
                <w:rFonts w:ascii="Courier New" w:hAnsi="Courier New" w:cs="Courier New"/>
                <w:sz w:val="16"/>
                <w:szCs w:val="16"/>
              </w:rPr>
            </w:pPr>
            <w:r w:rsidRPr="00BF631E">
              <w:rPr>
                <w:rFonts w:ascii="Courier New" w:hAnsi="Courier New" w:cs="Courier New"/>
                <w:sz w:val="16"/>
                <w:szCs w:val="16"/>
              </w:rPr>
              <w:t>ROR HISTORICAL DAT*</w:t>
            </w:r>
          </w:p>
        </w:tc>
      </w:tr>
      <w:tr w:rsidR="00E12C52" w:rsidRPr="00BF631E" w:rsidTr="00E2455C">
        <w:tc>
          <w:tcPr>
            <w:tcW w:w="3240" w:type="dxa"/>
            <w:tcBorders>
              <w:bottom w:val="nil"/>
              <w:right w:val="nil"/>
            </w:tcBorders>
          </w:tcPr>
          <w:p w:rsidR="00E12C52" w:rsidRPr="00BF631E" w:rsidRDefault="00E12C52" w:rsidP="00E2455C">
            <w:pPr>
              <w:spacing w:before="0" w:after="0"/>
              <w:rPr>
                <w:rFonts w:ascii="Courier New" w:hAnsi="Courier New" w:cs="Courier New"/>
                <w:sz w:val="16"/>
                <w:szCs w:val="16"/>
              </w:rPr>
            </w:pPr>
            <w:r w:rsidRPr="00BF631E">
              <w:rPr>
                <w:rFonts w:ascii="Courier New" w:hAnsi="Courier New" w:cs="Courier New"/>
                <w:sz w:val="16"/>
                <w:szCs w:val="16"/>
              </w:rPr>
              <w:t>ROR LOG (#798.73)</w:t>
            </w:r>
          </w:p>
        </w:tc>
        <w:tc>
          <w:tcPr>
            <w:tcW w:w="1080" w:type="dxa"/>
            <w:tcBorders>
              <w:left w:val="nil"/>
              <w:bottom w:val="nil"/>
              <w:right w:val="nil"/>
            </w:tcBorders>
          </w:tcPr>
          <w:p w:rsidR="00E12C52" w:rsidRPr="00BF631E" w:rsidRDefault="00E12C52" w:rsidP="009B122E">
            <w:pPr>
              <w:spacing w:before="0" w:after="0"/>
              <w:rPr>
                <w:rFonts w:ascii="Courier New" w:hAnsi="Courier New"/>
                <w:sz w:val="16"/>
                <w:szCs w:val="16"/>
              </w:rPr>
            </w:pPr>
          </w:p>
        </w:tc>
        <w:tc>
          <w:tcPr>
            <w:tcW w:w="360" w:type="dxa"/>
            <w:tcBorders>
              <w:left w:val="nil"/>
              <w:bottom w:val="nil"/>
              <w:right w:val="single" w:sz="6" w:space="0" w:color="auto"/>
            </w:tcBorders>
          </w:tcPr>
          <w:p w:rsidR="00E12C52" w:rsidRPr="00BF631E" w:rsidRDefault="00E12C52" w:rsidP="009B122E">
            <w:pPr>
              <w:spacing w:before="0" w:after="0"/>
              <w:rPr>
                <w:rFonts w:ascii="Courier New" w:hAnsi="Courier New"/>
                <w:sz w:val="16"/>
                <w:szCs w:val="16"/>
              </w:rPr>
            </w:pPr>
          </w:p>
        </w:tc>
        <w:tc>
          <w:tcPr>
            <w:tcW w:w="270" w:type="dxa"/>
            <w:tcBorders>
              <w:left w:val="single" w:sz="6" w:space="0" w:color="auto"/>
              <w:bottom w:val="nil"/>
              <w:right w:val="nil"/>
            </w:tcBorders>
          </w:tcPr>
          <w:p w:rsidR="00E12C52" w:rsidRPr="00BF631E" w:rsidRDefault="00E12C52" w:rsidP="006F5E87">
            <w:pPr>
              <w:spacing w:before="0" w:after="0"/>
              <w:rPr>
                <w:rFonts w:ascii="Courier New" w:hAnsi="Courier New"/>
                <w:sz w:val="16"/>
                <w:szCs w:val="16"/>
              </w:rPr>
            </w:pPr>
          </w:p>
        </w:tc>
        <w:tc>
          <w:tcPr>
            <w:tcW w:w="2070" w:type="dxa"/>
            <w:tcBorders>
              <w:left w:val="nil"/>
              <w:bottom w:val="nil"/>
              <w:right w:val="single" w:sz="6" w:space="0" w:color="auto"/>
            </w:tcBorders>
          </w:tcPr>
          <w:p w:rsidR="00E12C52" w:rsidRPr="00BF631E" w:rsidRDefault="00E12C52" w:rsidP="009B122E">
            <w:pPr>
              <w:spacing w:before="0" w:after="0"/>
              <w:rPr>
                <w:rFonts w:ascii="Courier New" w:hAnsi="Courier New" w:cs="Courier New"/>
                <w:sz w:val="16"/>
                <w:szCs w:val="16"/>
              </w:rPr>
            </w:pPr>
          </w:p>
        </w:tc>
        <w:tc>
          <w:tcPr>
            <w:tcW w:w="270" w:type="dxa"/>
            <w:tcBorders>
              <w:left w:val="single" w:sz="6" w:space="0" w:color="auto"/>
              <w:bottom w:val="nil"/>
              <w:right w:val="nil"/>
            </w:tcBorders>
          </w:tcPr>
          <w:p w:rsidR="00E12C52" w:rsidRPr="00BF631E" w:rsidRDefault="00E12C52" w:rsidP="009B122E">
            <w:pPr>
              <w:spacing w:before="0" w:after="0"/>
              <w:jc w:val="center"/>
              <w:rPr>
                <w:rFonts w:ascii="Courier New" w:hAnsi="Courier New"/>
                <w:sz w:val="16"/>
                <w:szCs w:val="16"/>
              </w:rPr>
            </w:pPr>
          </w:p>
        </w:tc>
        <w:tc>
          <w:tcPr>
            <w:tcW w:w="2070" w:type="dxa"/>
            <w:tcBorders>
              <w:left w:val="nil"/>
              <w:bottom w:val="nil"/>
            </w:tcBorders>
          </w:tcPr>
          <w:p w:rsidR="00E12C52" w:rsidRPr="00BF631E" w:rsidRDefault="00E12C52" w:rsidP="009B122E">
            <w:pPr>
              <w:spacing w:before="0" w:after="0"/>
              <w:rPr>
                <w:rFonts w:ascii="Courier New" w:hAnsi="Courier New" w:cs="Courier New"/>
                <w:sz w:val="16"/>
                <w:szCs w:val="16"/>
              </w:rPr>
            </w:pPr>
          </w:p>
        </w:tc>
      </w:tr>
      <w:tr w:rsidR="00E12C52" w:rsidRPr="00BF631E" w:rsidTr="009B122E">
        <w:tc>
          <w:tcPr>
            <w:tcW w:w="3240" w:type="dxa"/>
            <w:tcBorders>
              <w:top w:val="nil"/>
              <w:bottom w:val="nil"/>
              <w:right w:val="nil"/>
            </w:tcBorders>
          </w:tcPr>
          <w:p w:rsidR="00E12C52" w:rsidRPr="00BF631E" w:rsidRDefault="00E12C52" w:rsidP="00600DF7">
            <w:pPr>
              <w:spacing w:before="0" w:after="0"/>
              <w:ind w:leftChars="100" w:left="240"/>
              <w:rPr>
                <w:rFonts w:ascii="Courier New" w:hAnsi="Courier New"/>
                <w:sz w:val="16"/>
                <w:szCs w:val="16"/>
              </w:rPr>
            </w:pPr>
            <w:proofErr w:type="gramStart"/>
            <w:r w:rsidRPr="00BF631E">
              <w:rPr>
                <w:rFonts w:ascii="Courier New" w:hAnsi="Courier New" w:cs="Courier New"/>
                <w:sz w:val="16"/>
                <w:szCs w:val="16"/>
              </w:rPr>
              <w:t>REGISTRY ..................</w:t>
            </w:r>
            <w:proofErr w:type="gramEnd"/>
            <w:r w:rsidRPr="00BF631E">
              <w:rPr>
                <w:rFonts w:ascii="Courier New" w:hAnsi="Courier New" w:cs="Courier New"/>
                <w:sz w:val="16"/>
                <w:szCs w:val="16"/>
              </w:rPr>
              <w:t xml:space="preserve">  </w:t>
            </w:r>
          </w:p>
        </w:tc>
        <w:tc>
          <w:tcPr>
            <w:tcW w:w="1080" w:type="dxa"/>
            <w:tcBorders>
              <w:top w:val="nil"/>
              <w:left w:val="nil"/>
              <w:bottom w:val="nil"/>
              <w:right w:val="nil"/>
            </w:tcBorders>
          </w:tcPr>
          <w:p w:rsidR="00E12C52" w:rsidRPr="00BF631E" w:rsidRDefault="00E12C52" w:rsidP="00167D51">
            <w:pPr>
              <w:tabs>
                <w:tab w:val="left" w:pos="576"/>
              </w:tabs>
              <w:spacing w:before="0" w:after="0"/>
              <w:rPr>
                <w:rFonts w:ascii="Courier New" w:hAnsi="Courier New"/>
                <w:sz w:val="16"/>
                <w:szCs w:val="16"/>
              </w:rPr>
            </w:pPr>
            <w:r w:rsidRPr="00BF631E">
              <w:rPr>
                <w:rFonts w:ascii="Courier New" w:hAnsi="Courier New"/>
                <w:sz w:val="16"/>
                <w:szCs w:val="16"/>
              </w:rPr>
              <w:t>(N</w:t>
            </w:r>
            <w:r w:rsidR="00167D51">
              <w:rPr>
                <w:rFonts w:ascii="Courier New" w:hAnsi="Courier New"/>
                <w:sz w:val="16"/>
                <w:szCs w:val="16"/>
              </w:rPr>
              <w:tab/>
            </w:r>
            <w:r w:rsidRPr="00BF631E">
              <w:rPr>
                <w:rFonts w:ascii="Courier New" w:hAnsi="Courier New"/>
                <w:sz w:val="16"/>
                <w:szCs w:val="16"/>
              </w:rPr>
              <w:t xml:space="preserve"> )</w:t>
            </w:r>
          </w:p>
        </w:tc>
        <w:tc>
          <w:tcPr>
            <w:tcW w:w="360" w:type="dxa"/>
            <w:tcBorders>
              <w:top w:val="nil"/>
              <w:left w:val="nil"/>
              <w:bottom w:val="nil"/>
              <w:right w:val="single" w:sz="6" w:space="0" w:color="auto"/>
            </w:tcBorders>
          </w:tcPr>
          <w:p w:rsidR="00E12C52" w:rsidRPr="00BF631E" w:rsidRDefault="00E12C52" w:rsidP="0068217D">
            <w:pPr>
              <w:spacing w:before="0" w:after="0"/>
              <w:rPr>
                <w:rFonts w:ascii="Courier New" w:hAnsi="Courier New"/>
                <w:sz w:val="16"/>
                <w:szCs w:val="16"/>
              </w:rPr>
            </w:pPr>
            <w:r w:rsidRPr="00BF631E">
              <w:rPr>
                <w:rFonts w:ascii="Courier New" w:hAnsi="Courier New"/>
                <w:sz w:val="16"/>
                <w:szCs w:val="16"/>
              </w:rPr>
              <w:sym w:font="Wingdings" w:char="F0E0"/>
            </w:r>
          </w:p>
        </w:tc>
        <w:tc>
          <w:tcPr>
            <w:tcW w:w="270" w:type="dxa"/>
            <w:tcBorders>
              <w:top w:val="nil"/>
              <w:left w:val="single" w:sz="6" w:space="0" w:color="auto"/>
              <w:bottom w:val="nil"/>
              <w:right w:val="nil"/>
            </w:tcBorders>
          </w:tcPr>
          <w:p w:rsidR="00E12C52" w:rsidRPr="00BF631E" w:rsidRDefault="00E12C52" w:rsidP="0068217D">
            <w:pPr>
              <w:spacing w:before="0" w:after="0"/>
              <w:rPr>
                <w:rFonts w:ascii="Courier New" w:hAnsi="Courier New"/>
                <w:sz w:val="16"/>
                <w:szCs w:val="16"/>
              </w:rPr>
            </w:pPr>
            <w:r w:rsidRPr="00BF631E">
              <w:rPr>
                <w:rFonts w:ascii="Courier New" w:hAnsi="Courier New"/>
                <w:sz w:val="16"/>
                <w:szCs w:val="16"/>
              </w:rPr>
              <w:t>m</w:t>
            </w:r>
          </w:p>
        </w:tc>
        <w:tc>
          <w:tcPr>
            <w:tcW w:w="2070" w:type="dxa"/>
            <w:tcBorders>
              <w:top w:val="nil"/>
              <w:left w:val="nil"/>
              <w:bottom w:val="nil"/>
              <w:right w:val="single" w:sz="6" w:space="0" w:color="auto"/>
            </w:tcBorders>
          </w:tcPr>
          <w:p w:rsidR="00E12C52" w:rsidRPr="00BF631E" w:rsidRDefault="00E12C52" w:rsidP="0068217D">
            <w:pPr>
              <w:spacing w:before="0" w:after="0"/>
              <w:rPr>
                <w:rFonts w:ascii="Courier New" w:hAnsi="Courier New" w:cs="Courier New"/>
                <w:sz w:val="16"/>
                <w:szCs w:val="16"/>
              </w:rPr>
            </w:pPr>
            <w:r w:rsidRPr="00BF631E">
              <w:rPr>
                <w:rFonts w:ascii="Courier New" w:hAnsi="Courier New" w:cs="Courier New"/>
                <w:sz w:val="16"/>
                <w:szCs w:val="16"/>
              </w:rPr>
              <w:t>NOTIFIC:NOTIFIC*</w:t>
            </w:r>
          </w:p>
        </w:tc>
        <w:tc>
          <w:tcPr>
            <w:tcW w:w="270" w:type="dxa"/>
            <w:tcBorders>
              <w:top w:val="nil"/>
              <w:left w:val="single" w:sz="6" w:space="0" w:color="auto"/>
              <w:bottom w:val="nil"/>
              <w:right w:val="nil"/>
            </w:tcBorders>
          </w:tcPr>
          <w:p w:rsidR="00E12C52" w:rsidRPr="00BF631E" w:rsidRDefault="00E12C52"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070" w:type="dxa"/>
            <w:tcBorders>
              <w:top w:val="nil"/>
              <w:left w:val="nil"/>
              <w:bottom w:val="nil"/>
            </w:tcBorders>
          </w:tcPr>
          <w:p w:rsidR="00E12C52" w:rsidRPr="00BF631E" w:rsidRDefault="00E12C52" w:rsidP="0068217D">
            <w:pPr>
              <w:spacing w:before="0" w:after="0"/>
              <w:rPr>
                <w:rFonts w:ascii="Courier New" w:hAnsi="Courier New" w:cs="Courier New"/>
                <w:sz w:val="16"/>
                <w:szCs w:val="16"/>
              </w:rPr>
            </w:pPr>
            <w:r w:rsidRPr="00BF631E">
              <w:rPr>
                <w:rFonts w:ascii="Courier New" w:hAnsi="Courier New" w:cs="Courier New"/>
                <w:sz w:val="16"/>
                <w:szCs w:val="16"/>
              </w:rPr>
              <w:t>NEW PERSON</w:t>
            </w:r>
          </w:p>
        </w:tc>
      </w:tr>
      <w:tr w:rsidR="00E12C52" w:rsidRPr="00BF631E" w:rsidTr="009B122E">
        <w:tc>
          <w:tcPr>
            <w:tcW w:w="3240" w:type="dxa"/>
            <w:tcBorders>
              <w:top w:val="nil"/>
              <w:bottom w:val="nil"/>
              <w:right w:val="nil"/>
            </w:tcBorders>
          </w:tcPr>
          <w:p w:rsidR="00E12C52" w:rsidRPr="00BF631E" w:rsidRDefault="00E12C52" w:rsidP="00167D51">
            <w:pPr>
              <w:spacing w:before="0" w:after="0"/>
              <w:rPr>
                <w:rFonts w:ascii="Courier New" w:hAnsi="Courier New" w:cs="Courier New"/>
                <w:sz w:val="16"/>
                <w:szCs w:val="16"/>
              </w:rPr>
            </w:pPr>
            <w:r w:rsidRPr="00BF631E">
              <w:rPr>
                <w:rFonts w:ascii="Courier New" w:hAnsi="Courier New" w:cs="Courier New"/>
                <w:sz w:val="16"/>
                <w:szCs w:val="16"/>
              </w:rPr>
              <w:t>ROR TASK (#798.8)</w:t>
            </w:r>
          </w:p>
        </w:tc>
        <w:tc>
          <w:tcPr>
            <w:tcW w:w="1080" w:type="dxa"/>
            <w:tcBorders>
              <w:top w:val="nil"/>
              <w:left w:val="nil"/>
              <w:bottom w:val="nil"/>
              <w:right w:val="nil"/>
            </w:tcBorders>
          </w:tcPr>
          <w:p w:rsidR="00E12C52" w:rsidRPr="00BF631E" w:rsidRDefault="00E12C52" w:rsidP="0068217D">
            <w:pPr>
              <w:spacing w:before="0" w:after="0"/>
              <w:rPr>
                <w:rFonts w:ascii="Courier New" w:hAnsi="Courier New"/>
                <w:sz w:val="16"/>
                <w:szCs w:val="16"/>
              </w:rPr>
            </w:pPr>
          </w:p>
        </w:tc>
        <w:tc>
          <w:tcPr>
            <w:tcW w:w="360" w:type="dxa"/>
            <w:tcBorders>
              <w:top w:val="nil"/>
              <w:left w:val="nil"/>
              <w:bottom w:val="nil"/>
              <w:right w:val="single" w:sz="6" w:space="0" w:color="auto"/>
            </w:tcBorders>
          </w:tcPr>
          <w:p w:rsidR="00E12C52" w:rsidRPr="00BF631E" w:rsidRDefault="00E12C52" w:rsidP="0068217D">
            <w:pPr>
              <w:spacing w:before="0" w:after="0"/>
              <w:rPr>
                <w:rFonts w:ascii="Courier New" w:hAnsi="Courier New"/>
                <w:sz w:val="16"/>
                <w:szCs w:val="16"/>
              </w:rPr>
            </w:pPr>
          </w:p>
        </w:tc>
        <w:tc>
          <w:tcPr>
            <w:tcW w:w="270" w:type="dxa"/>
            <w:tcBorders>
              <w:top w:val="nil"/>
              <w:left w:val="single" w:sz="6" w:space="0" w:color="auto"/>
              <w:bottom w:val="nil"/>
              <w:right w:val="nil"/>
            </w:tcBorders>
          </w:tcPr>
          <w:p w:rsidR="00E12C52" w:rsidRPr="00BF631E" w:rsidRDefault="00E12C52" w:rsidP="0068217D">
            <w:pPr>
              <w:spacing w:before="0" w:after="0"/>
              <w:rPr>
                <w:rFonts w:ascii="Courier New" w:hAnsi="Courier New"/>
                <w:sz w:val="16"/>
                <w:szCs w:val="16"/>
              </w:rPr>
            </w:pPr>
          </w:p>
        </w:tc>
        <w:tc>
          <w:tcPr>
            <w:tcW w:w="2070" w:type="dxa"/>
            <w:tcBorders>
              <w:top w:val="nil"/>
              <w:left w:val="nil"/>
              <w:bottom w:val="nil"/>
              <w:right w:val="single" w:sz="6" w:space="0" w:color="auto"/>
            </w:tcBorders>
          </w:tcPr>
          <w:p w:rsidR="00E12C52" w:rsidRPr="00BF631E" w:rsidRDefault="00E12C52" w:rsidP="0068217D">
            <w:pPr>
              <w:spacing w:before="0" w:after="0"/>
              <w:rPr>
                <w:rFonts w:ascii="Courier New" w:hAnsi="Courier New" w:cs="Courier New"/>
                <w:sz w:val="16"/>
                <w:szCs w:val="16"/>
              </w:rPr>
            </w:pPr>
          </w:p>
        </w:tc>
        <w:tc>
          <w:tcPr>
            <w:tcW w:w="270" w:type="dxa"/>
            <w:tcBorders>
              <w:top w:val="nil"/>
              <w:left w:val="single" w:sz="6" w:space="0" w:color="auto"/>
              <w:bottom w:val="nil"/>
              <w:right w:val="nil"/>
            </w:tcBorders>
          </w:tcPr>
          <w:p w:rsidR="00E12C52" w:rsidRPr="00BF631E" w:rsidRDefault="00E12C52" w:rsidP="0068217D">
            <w:pPr>
              <w:spacing w:before="0" w:after="0"/>
              <w:jc w:val="center"/>
              <w:rPr>
                <w:rFonts w:ascii="Courier New" w:hAnsi="Courier New"/>
                <w:sz w:val="16"/>
                <w:szCs w:val="16"/>
              </w:rPr>
            </w:pPr>
          </w:p>
        </w:tc>
        <w:tc>
          <w:tcPr>
            <w:tcW w:w="2070" w:type="dxa"/>
            <w:tcBorders>
              <w:top w:val="nil"/>
              <w:left w:val="nil"/>
              <w:bottom w:val="nil"/>
            </w:tcBorders>
          </w:tcPr>
          <w:p w:rsidR="00E12C52" w:rsidRPr="00BF631E" w:rsidRDefault="00E12C52" w:rsidP="0068217D">
            <w:pPr>
              <w:spacing w:before="0" w:after="0"/>
              <w:rPr>
                <w:rFonts w:ascii="Courier New" w:hAnsi="Courier New" w:cs="Courier New"/>
                <w:sz w:val="16"/>
                <w:szCs w:val="16"/>
              </w:rPr>
            </w:pPr>
          </w:p>
        </w:tc>
      </w:tr>
      <w:tr w:rsidR="00E12C52" w:rsidRPr="00BF631E" w:rsidTr="009B122E">
        <w:tc>
          <w:tcPr>
            <w:tcW w:w="3240" w:type="dxa"/>
            <w:tcBorders>
              <w:top w:val="nil"/>
              <w:bottom w:val="nil"/>
              <w:right w:val="nil"/>
            </w:tcBorders>
          </w:tcPr>
          <w:p w:rsidR="00E12C52" w:rsidRPr="00BF631E" w:rsidRDefault="00E12C52" w:rsidP="007473D8">
            <w:pPr>
              <w:spacing w:before="0" w:after="0"/>
              <w:rPr>
                <w:rFonts w:ascii="Courier New" w:hAnsi="Courier New" w:cs="Courier New"/>
                <w:sz w:val="16"/>
                <w:szCs w:val="16"/>
              </w:rPr>
            </w:pPr>
            <w:r w:rsidRPr="00BF631E">
              <w:rPr>
                <w:rFonts w:ascii="Courier New" w:hAnsi="Courier New" w:cs="Courier New"/>
                <w:sz w:val="16"/>
                <w:szCs w:val="16"/>
              </w:rPr>
              <w:t xml:space="preserve">   </w:t>
            </w:r>
            <w:proofErr w:type="gramStart"/>
            <w:r w:rsidRPr="00BF631E">
              <w:rPr>
                <w:rFonts w:ascii="Courier New" w:hAnsi="Courier New" w:cs="Courier New"/>
                <w:sz w:val="16"/>
                <w:szCs w:val="16"/>
              </w:rPr>
              <w:t>REGISTRY ..................</w:t>
            </w:r>
            <w:proofErr w:type="gramEnd"/>
          </w:p>
        </w:tc>
        <w:tc>
          <w:tcPr>
            <w:tcW w:w="1080" w:type="dxa"/>
            <w:tcBorders>
              <w:top w:val="nil"/>
              <w:left w:val="nil"/>
              <w:bottom w:val="nil"/>
              <w:right w:val="nil"/>
            </w:tcBorders>
          </w:tcPr>
          <w:p w:rsidR="00E12C52" w:rsidRPr="00BF631E" w:rsidRDefault="00E12C52" w:rsidP="0068217D">
            <w:pPr>
              <w:spacing w:before="0" w:after="0"/>
              <w:rPr>
                <w:rFonts w:ascii="Courier New" w:hAnsi="Courier New"/>
                <w:sz w:val="16"/>
                <w:szCs w:val="16"/>
              </w:rPr>
            </w:pPr>
            <w:r w:rsidRPr="00BF631E">
              <w:rPr>
                <w:rFonts w:ascii="Courier New" w:hAnsi="Courier New"/>
                <w:sz w:val="16"/>
                <w:szCs w:val="16"/>
              </w:rPr>
              <w:t>(N C   )</w:t>
            </w:r>
          </w:p>
        </w:tc>
        <w:tc>
          <w:tcPr>
            <w:tcW w:w="360" w:type="dxa"/>
            <w:tcBorders>
              <w:top w:val="nil"/>
              <w:left w:val="nil"/>
              <w:bottom w:val="nil"/>
              <w:right w:val="single" w:sz="6" w:space="0" w:color="auto"/>
            </w:tcBorders>
          </w:tcPr>
          <w:p w:rsidR="00E12C52" w:rsidRPr="00BF631E" w:rsidRDefault="00E12C52"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70" w:type="dxa"/>
            <w:tcBorders>
              <w:top w:val="nil"/>
              <w:left w:val="single" w:sz="6" w:space="0" w:color="auto"/>
              <w:bottom w:val="nil"/>
              <w:right w:val="nil"/>
            </w:tcBorders>
          </w:tcPr>
          <w:p w:rsidR="00E12C52" w:rsidRPr="00BF631E" w:rsidRDefault="00E12C52" w:rsidP="0068217D">
            <w:pPr>
              <w:spacing w:before="0" w:after="0"/>
              <w:rPr>
                <w:rFonts w:ascii="Courier New" w:hAnsi="Courier New"/>
                <w:sz w:val="16"/>
                <w:szCs w:val="16"/>
              </w:rPr>
            </w:pPr>
            <w:r w:rsidRPr="00BF631E">
              <w:rPr>
                <w:rFonts w:ascii="Courier New" w:hAnsi="Courier New"/>
                <w:sz w:val="16"/>
                <w:szCs w:val="16"/>
              </w:rPr>
              <w:t>m</w:t>
            </w:r>
          </w:p>
        </w:tc>
        <w:tc>
          <w:tcPr>
            <w:tcW w:w="2070" w:type="dxa"/>
            <w:tcBorders>
              <w:top w:val="nil"/>
              <w:left w:val="nil"/>
              <w:bottom w:val="nil"/>
              <w:right w:val="single" w:sz="6" w:space="0" w:color="auto"/>
            </w:tcBorders>
          </w:tcPr>
          <w:p w:rsidR="00E12C52" w:rsidRPr="00BF631E" w:rsidRDefault="00E12C52" w:rsidP="0068217D">
            <w:pPr>
              <w:spacing w:before="0" w:after="0"/>
              <w:rPr>
                <w:rFonts w:ascii="Courier New" w:hAnsi="Courier New" w:cs="Courier New"/>
                <w:sz w:val="16"/>
                <w:szCs w:val="16"/>
              </w:rPr>
            </w:pPr>
            <w:r w:rsidRPr="00BF631E">
              <w:rPr>
                <w:rFonts w:ascii="Courier New" w:hAnsi="Courier New" w:cs="Courier New"/>
                <w:sz w:val="16"/>
                <w:szCs w:val="16"/>
              </w:rPr>
              <w:t>REPORT :REPORT *</w:t>
            </w:r>
          </w:p>
        </w:tc>
        <w:tc>
          <w:tcPr>
            <w:tcW w:w="270" w:type="dxa"/>
            <w:tcBorders>
              <w:top w:val="nil"/>
              <w:left w:val="single" w:sz="6" w:space="0" w:color="auto"/>
              <w:bottom w:val="nil"/>
              <w:right w:val="nil"/>
            </w:tcBorders>
          </w:tcPr>
          <w:p w:rsidR="00E12C52" w:rsidRPr="00BF631E" w:rsidRDefault="00E12C52"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070" w:type="dxa"/>
            <w:tcBorders>
              <w:top w:val="nil"/>
              <w:left w:val="nil"/>
              <w:bottom w:val="nil"/>
            </w:tcBorders>
          </w:tcPr>
          <w:p w:rsidR="00E12C52" w:rsidRPr="00BF631E" w:rsidRDefault="00E12C52" w:rsidP="0068217D">
            <w:pPr>
              <w:spacing w:before="0" w:after="0"/>
              <w:rPr>
                <w:rFonts w:ascii="Courier New" w:hAnsi="Courier New" w:cs="Courier New"/>
                <w:sz w:val="16"/>
                <w:szCs w:val="16"/>
              </w:rPr>
            </w:pPr>
            <w:r w:rsidRPr="00BF631E">
              <w:rPr>
                <w:rFonts w:ascii="Courier New" w:hAnsi="Courier New" w:cs="Courier New"/>
                <w:sz w:val="16"/>
                <w:szCs w:val="16"/>
              </w:rPr>
              <w:t>ROR REPORT PARAMET*</w:t>
            </w:r>
          </w:p>
        </w:tc>
      </w:tr>
      <w:tr w:rsidR="00E12C52" w:rsidRPr="00BF631E" w:rsidTr="009B122E">
        <w:tc>
          <w:tcPr>
            <w:tcW w:w="3240" w:type="dxa"/>
            <w:tcBorders>
              <w:top w:val="nil"/>
              <w:bottom w:val="nil"/>
              <w:right w:val="nil"/>
            </w:tcBorders>
          </w:tcPr>
          <w:p w:rsidR="00E12C52" w:rsidRPr="00BF631E" w:rsidRDefault="00E12C52" w:rsidP="00167D51">
            <w:pPr>
              <w:spacing w:before="0" w:after="0"/>
              <w:rPr>
                <w:rFonts w:ascii="Courier New" w:hAnsi="Courier New" w:cs="Courier New"/>
                <w:sz w:val="16"/>
                <w:szCs w:val="16"/>
              </w:rPr>
            </w:pPr>
            <w:r w:rsidRPr="00BF631E">
              <w:rPr>
                <w:rFonts w:ascii="Courier New" w:hAnsi="Courier New" w:cs="Courier New"/>
                <w:sz w:val="16"/>
                <w:szCs w:val="16"/>
              </w:rPr>
              <w:t>ROR LIST ITEM (#799.1)</w:t>
            </w:r>
          </w:p>
        </w:tc>
        <w:tc>
          <w:tcPr>
            <w:tcW w:w="1080" w:type="dxa"/>
            <w:tcBorders>
              <w:top w:val="nil"/>
              <w:left w:val="nil"/>
              <w:bottom w:val="nil"/>
              <w:right w:val="nil"/>
            </w:tcBorders>
          </w:tcPr>
          <w:p w:rsidR="00E12C52" w:rsidRPr="00BF631E" w:rsidRDefault="00E12C52" w:rsidP="0068217D">
            <w:pPr>
              <w:spacing w:before="0" w:after="0"/>
              <w:rPr>
                <w:rFonts w:ascii="Courier New" w:hAnsi="Courier New"/>
                <w:sz w:val="16"/>
                <w:szCs w:val="16"/>
              </w:rPr>
            </w:pPr>
          </w:p>
        </w:tc>
        <w:tc>
          <w:tcPr>
            <w:tcW w:w="360" w:type="dxa"/>
            <w:tcBorders>
              <w:top w:val="nil"/>
              <w:left w:val="nil"/>
              <w:bottom w:val="nil"/>
              <w:right w:val="single" w:sz="6" w:space="0" w:color="auto"/>
            </w:tcBorders>
          </w:tcPr>
          <w:p w:rsidR="00E12C52" w:rsidRPr="00BF631E" w:rsidRDefault="00E12C52" w:rsidP="0068217D">
            <w:pPr>
              <w:spacing w:before="0" w:after="0"/>
              <w:rPr>
                <w:rFonts w:ascii="Courier New" w:hAnsi="Courier New"/>
                <w:sz w:val="16"/>
                <w:szCs w:val="16"/>
              </w:rPr>
            </w:pPr>
          </w:p>
        </w:tc>
        <w:tc>
          <w:tcPr>
            <w:tcW w:w="270" w:type="dxa"/>
            <w:tcBorders>
              <w:top w:val="nil"/>
              <w:left w:val="single" w:sz="6" w:space="0" w:color="auto"/>
              <w:bottom w:val="nil"/>
              <w:right w:val="nil"/>
            </w:tcBorders>
          </w:tcPr>
          <w:p w:rsidR="00E12C52" w:rsidRPr="00BF631E" w:rsidRDefault="00E12C52" w:rsidP="0068217D">
            <w:pPr>
              <w:spacing w:before="0" w:after="0"/>
              <w:rPr>
                <w:rFonts w:ascii="Courier New" w:hAnsi="Courier New"/>
                <w:sz w:val="16"/>
                <w:szCs w:val="16"/>
              </w:rPr>
            </w:pPr>
          </w:p>
        </w:tc>
        <w:tc>
          <w:tcPr>
            <w:tcW w:w="2070" w:type="dxa"/>
            <w:tcBorders>
              <w:top w:val="nil"/>
              <w:left w:val="nil"/>
              <w:bottom w:val="nil"/>
              <w:right w:val="single" w:sz="6" w:space="0" w:color="auto"/>
            </w:tcBorders>
          </w:tcPr>
          <w:p w:rsidR="00E12C52" w:rsidRPr="00BF631E" w:rsidRDefault="00E12C52" w:rsidP="0068217D">
            <w:pPr>
              <w:spacing w:before="0" w:after="0"/>
              <w:rPr>
                <w:rFonts w:ascii="Courier New" w:hAnsi="Courier New" w:cs="Courier New"/>
                <w:sz w:val="16"/>
                <w:szCs w:val="16"/>
              </w:rPr>
            </w:pPr>
          </w:p>
        </w:tc>
        <w:tc>
          <w:tcPr>
            <w:tcW w:w="270" w:type="dxa"/>
            <w:tcBorders>
              <w:top w:val="nil"/>
              <w:left w:val="single" w:sz="6" w:space="0" w:color="auto"/>
              <w:bottom w:val="nil"/>
              <w:right w:val="nil"/>
            </w:tcBorders>
          </w:tcPr>
          <w:p w:rsidR="00E12C52" w:rsidRPr="00BF631E" w:rsidRDefault="00E12C52" w:rsidP="0068217D">
            <w:pPr>
              <w:spacing w:before="0" w:after="0"/>
              <w:jc w:val="center"/>
              <w:rPr>
                <w:rFonts w:ascii="Courier New" w:hAnsi="Courier New"/>
                <w:sz w:val="16"/>
                <w:szCs w:val="16"/>
              </w:rPr>
            </w:pPr>
          </w:p>
        </w:tc>
        <w:tc>
          <w:tcPr>
            <w:tcW w:w="2070" w:type="dxa"/>
            <w:tcBorders>
              <w:top w:val="nil"/>
              <w:left w:val="nil"/>
              <w:bottom w:val="nil"/>
            </w:tcBorders>
          </w:tcPr>
          <w:p w:rsidR="00E12C52" w:rsidRPr="00BF631E" w:rsidRDefault="00E12C52" w:rsidP="0068217D">
            <w:pPr>
              <w:spacing w:before="0" w:after="0"/>
              <w:rPr>
                <w:rFonts w:ascii="Courier New" w:hAnsi="Courier New" w:cs="Courier New"/>
                <w:sz w:val="16"/>
                <w:szCs w:val="16"/>
              </w:rPr>
            </w:pPr>
          </w:p>
        </w:tc>
      </w:tr>
      <w:tr w:rsidR="00E12C52" w:rsidRPr="00BF631E" w:rsidTr="009B122E">
        <w:tc>
          <w:tcPr>
            <w:tcW w:w="3240" w:type="dxa"/>
            <w:tcBorders>
              <w:top w:val="nil"/>
              <w:bottom w:val="nil"/>
              <w:right w:val="nil"/>
            </w:tcBorders>
          </w:tcPr>
          <w:p w:rsidR="00E12C52" w:rsidRPr="00BF631E" w:rsidRDefault="00E12C52" w:rsidP="007473D8">
            <w:pPr>
              <w:spacing w:before="0" w:after="0"/>
              <w:rPr>
                <w:rFonts w:ascii="Courier New" w:hAnsi="Courier New" w:cs="Courier New"/>
                <w:sz w:val="16"/>
                <w:szCs w:val="16"/>
              </w:rPr>
            </w:pPr>
            <w:r w:rsidRPr="00BF631E">
              <w:rPr>
                <w:rFonts w:ascii="Courier New" w:hAnsi="Courier New" w:cs="Courier New"/>
                <w:sz w:val="16"/>
                <w:szCs w:val="16"/>
              </w:rPr>
              <w:t xml:space="preserve">   </w:t>
            </w:r>
            <w:proofErr w:type="gramStart"/>
            <w:r w:rsidRPr="00BF631E">
              <w:rPr>
                <w:rFonts w:ascii="Courier New" w:hAnsi="Courier New" w:cs="Courier New"/>
                <w:sz w:val="16"/>
                <w:szCs w:val="16"/>
              </w:rPr>
              <w:t>REGISTRY ..................</w:t>
            </w:r>
            <w:proofErr w:type="gramEnd"/>
          </w:p>
        </w:tc>
        <w:tc>
          <w:tcPr>
            <w:tcW w:w="1080" w:type="dxa"/>
            <w:tcBorders>
              <w:top w:val="nil"/>
              <w:left w:val="nil"/>
              <w:bottom w:val="nil"/>
              <w:right w:val="nil"/>
            </w:tcBorders>
          </w:tcPr>
          <w:p w:rsidR="00E12C52" w:rsidRPr="00BF631E" w:rsidRDefault="00E12C52" w:rsidP="007473D8">
            <w:pPr>
              <w:tabs>
                <w:tab w:val="left" w:pos="576"/>
              </w:tabs>
              <w:spacing w:before="0" w:after="0"/>
              <w:rPr>
                <w:rFonts w:ascii="Courier New" w:hAnsi="Courier New"/>
                <w:sz w:val="16"/>
                <w:szCs w:val="16"/>
              </w:rPr>
            </w:pPr>
            <w:r w:rsidRPr="00BF631E">
              <w:rPr>
                <w:rFonts w:ascii="Courier New" w:hAnsi="Courier New"/>
                <w:sz w:val="16"/>
                <w:szCs w:val="16"/>
              </w:rPr>
              <w:t>(N</w:t>
            </w:r>
            <w:r w:rsidR="007473D8">
              <w:rPr>
                <w:rFonts w:ascii="Courier New" w:hAnsi="Courier New"/>
                <w:sz w:val="16"/>
                <w:szCs w:val="16"/>
              </w:rPr>
              <w:tab/>
            </w:r>
            <w:r w:rsidRPr="00BF631E">
              <w:rPr>
                <w:rFonts w:ascii="Courier New" w:hAnsi="Courier New"/>
                <w:sz w:val="16"/>
                <w:szCs w:val="16"/>
              </w:rPr>
              <w:t xml:space="preserve"> )</w:t>
            </w:r>
          </w:p>
        </w:tc>
        <w:tc>
          <w:tcPr>
            <w:tcW w:w="360" w:type="dxa"/>
            <w:tcBorders>
              <w:top w:val="nil"/>
              <w:left w:val="nil"/>
              <w:bottom w:val="nil"/>
              <w:right w:val="single" w:sz="6" w:space="0" w:color="auto"/>
            </w:tcBorders>
          </w:tcPr>
          <w:p w:rsidR="00E12C52" w:rsidRPr="00BF631E" w:rsidRDefault="00E12C52"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70" w:type="dxa"/>
            <w:tcBorders>
              <w:top w:val="nil"/>
              <w:left w:val="single" w:sz="6" w:space="0" w:color="auto"/>
              <w:bottom w:val="nil"/>
              <w:right w:val="nil"/>
            </w:tcBorders>
          </w:tcPr>
          <w:p w:rsidR="00E12C52" w:rsidRPr="00BF631E" w:rsidRDefault="00E12C52" w:rsidP="0068217D">
            <w:pPr>
              <w:spacing w:before="0" w:after="0"/>
              <w:rPr>
                <w:rFonts w:ascii="Courier New" w:hAnsi="Courier New"/>
                <w:sz w:val="16"/>
                <w:szCs w:val="16"/>
              </w:rPr>
            </w:pPr>
            <w:r w:rsidRPr="00BF631E">
              <w:rPr>
                <w:rFonts w:ascii="Courier New" w:hAnsi="Courier New"/>
                <w:sz w:val="16"/>
                <w:szCs w:val="16"/>
              </w:rPr>
              <w:t>m</w:t>
            </w:r>
          </w:p>
        </w:tc>
        <w:tc>
          <w:tcPr>
            <w:tcW w:w="2070" w:type="dxa"/>
            <w:tcBorders>
              <w:top w:val="nil"/>
              <w:left w:val="nil"/>
              <w:bottom w:val="nil"/>
              <w:right w:val="single" w:sz="6" w:space="0" w:color="auto"/>
            </w:tcBorders>
          </w:tcPr>
          <w:p w:rsidR="00E12C52" w:rsidRPr="00BF631E" w:rsidRDefault="00E12C52" w:rsidP="0068217D">
            <w:pPr>
              <w:spacing w:before="0" w:after="0"/>
              <w:rPr>
                <w:rFonts w:ascii="Courier New" w:hAnsi="Courier New" w:cs="Courier New"/>
                <w:sz w:val="16"/>
                <w:szCs w:val="16"/>
              </w:rPr>
            </w:pPr>
            <w:r w:rsidRPr="00BF631E">
              <w:rPr>
                <w:rFonts w:ascii="Courier New" w:hAnsi="Courier New" w:cs="Courier New"/>
                <w:sz w:val="16"/>
                <w:szCs w:val="16"/>
              </w:rPr>
              <w:t>LOCAL T:LOCAL T*</w:t>
            </w:r>
          </w:p>
        </w:tc>
        <w:tc>
          <w:tcPr>
            <w:tcW w:w="270" w:type="dxa"/>
            <w:tcBorders>
              <w:top w:val="nil"/>
              <w:left w:val="single" w:sz="6" w:space="0" w:color="auto"/>
              <w:bottom w:val="nil"/>
              <w:right w:val="nil"/>
            </w:tcBorders>
          </w:tcPr>
          <w:p w:rsidR="00E12C52" w:rsidRPr="00BF631E" w:rsidRDefault="00E12C52"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070" w:type="dxa"/>
            <w:tcBorders>
              <w:top w:val="nil"/>
              <w:left w:val="nil"/>
              <w:bottom w:val="nil"/>
            </w:tcBorders>
          </w:tcPr>
          <w:p w:rsidR="00E12C52" w:rsidRPr="00BF631E" w:rsidRDefault="00E12C52" w:rsidP="0068217D">
            <w:pPr>
              <w:spacing w:before="0" w:after="0"/>
              <w:rPr>
                <w:rFonts w:ascii="Courier New" w:hAnsi="Courier New" w:cs="Courier New"/>
                <w:sz w:val="16"/>
                <w:szCs w:val="16"/>
              </w:rPr>
            </w:pPr>
            <w:r w:rsidRPr="00BF631E">
              <w:rPr>
                <w:rFonts w:ascii="Courier New" w:hAnsi="Courier New" w:cs="Courier New"/>
                <w:sz w:val="16"/>
                <w:szCs w:val="16"/>
              </w:rPr>
              <w:t>LABORATORY TEST</w:t>
            </w:r>
          </w:p>
        </w:tc>
      </w:tr>
      <w:tr w:rsidR="00E12C52" w:rsidRPr="00BF631E" w:rsidTr="009B122E">
        <w:tc>
          <w:tcPr>
            <w:tcW w:w="3240" w:type="dxa"/>
            <w:tcBorders>
              <w:top w:val="nil"/>
              <w:bottom w:val="nil"/>
              <w:right w:val="nil"/>
            </w:tcBorders>
          </w:tcPr>
          <w:p w:rsidR="00E12C52" w:rsidRPr="00BF631E" w:rsidRDefault="00E12C52" w:rsidP="00167D51">
            <w:pPr>
              <w:spacing w:before="0" w:after="0"/>
              <w:rPr>
                <w:rFonts w:ascii="Courier New" w:hAnsi="Courier New" w:cs="Courier New"/>
                <w:sz w:val="16"/>
                <w:szCs w:val="16"/>
              </w:rPr>
            </w:pPr>
            <w:r w:rsidRPr="00BF631E">
              <w:rPr>
                <w:rFonts w:ascii="Courier New" w:hAnsi="Courier New" w:cs="Courier New"/>
                <w:sz w:val="16"/>
                <w:szCs w:val="16"/>
              </w:rPr>
              <w:t>ROR GENERIC DRUG (#799.51)</w:t>
            </w:r>
          </w:p>
        </w:tc>
        <w:tc>
          <w:tcPr>
            <w:tcW w:w="1080" w:type="dxa"/>
            <w:tcBorders>
              <w:top w:val="nil"/>
              <w:left w:val="nil"/>
              <w:bottom w:val="nil"/>
              <w:right w:val="nil"/>
            </w:tcBorders>
          </w:tcPr>
          <w:p w:rsidR="00E12C52" w:rsidRPr="00BF631E" w:rsidRDefault="00E12C52" w:rsidP="0068217D">
            <w:pPr>
              <w:spacing w:before="0" w:after="0"/>
              <w:rPr>
                <w:rFonts w:ascii="Courier New" w:hAnsi="Courier New"/>
                <w:sz w:val="16"/>
                <w:szCs w:val="16"/>
              </w:rPr>
            </w:pPr>
          </w:p>
        </w:tc>
        <w:tc>
          <w:tcPr>
            <w:tcW w:w="360" w:type="dxa"/>
            <w:tcBorders>
              <w:top w:val="nil"/>
              <w:left w:val="nil"/>
              <w:bottom w:val="nil"/>
              <w:right w:val="single" w:sz="6" w:space="0" w:color="auto"/>
            </w:tcBorders>
          </w:tcPr>
          <w:p w:rsidR="00E12C52" w:rsidRPr="00BF631E" w:rsidRDefault="00E12C52" w:rsidP="0068217D">
            <w:pPr>
              <w:spacing w:before="0" w:after="0"/>
              <w:jc w:val="center"/>
              <w:rPr>
                <w:rFonts w:ascii="Courier New" w:hAnsi="Courier New"/>
                <w:sz w:val="16"/>
                <w:szCs w:val="16"/>
              </w:rPr>
            </w:pPr>
          </w:p>
        </w:tc>
        <w:tc>
          <w:tcPr>
            <w:tcW w:w="270" w:type="dxa"/>
            <w:tcBorders>
              <w:top w:val="nil"/>
              <w:left w:val="single" w:sz="6" w:space="0" w:color="auto"/>
              <w:bottom w:val="nil"/>
              <w:right w:val="nil"/>
            </w:tcBorders>
          </w:tcPr>
          <w:p w:rsidR="00E12C52" w:rsidRPr="00BF631E" w:rsidRDefault="00E12C52" w:rsidP="0068217D">
            <w:pPr>
              <w:spacing w:before="0" w:after="0"/>
              <w:rPr>
                <w:rFonts w:ascii="Courier New" w:hAnsi="Courier New"/>
                <w:sz w:val="16"/>
                <w:szCs w:val="16"/>
              </w:rPr>
            </w:pPr>
          </w:p>
        </w:tc>
        <w:tc>
          <w:tcPr>
            <w:tcW w:w="2070" w:type="dxa"/>
            <w:tcBorders>
              <w:top w:val="nil"/>
              <w:left w:val="nil"/>
              <w:bottom w:val="nil"/>
              <w:right w:val="single" w:sz="6" w:space="0" w:color="auto"/>
            </w:tcBorders>
          </w:tcPr>
          <w:p w:rsidR="00E12C52" w:rsidRPr="00BF631E" w:rsidRDefault="00E12C52" w:rsidP="0068217D">
            <w:pPr>
              <w:spacing w:before="0" w:after="0"/>
              <w:rPr>
                <w:rFonts w:ascii="Courier New" w:hAnsi="Courier New" w:cs="Courier New"/>
                <w:sz w:val="16"/>
                <w:szCs w:val="16"/>
              </w:rPr>
            </w:pPr>
          </w:p>
        </w:tc>
        <w:tc>
          <w:tcPr>
            <w:tcW w:w="270" w:type="dxa"/>
            <w:tcBorders>
              <w:top w:val="nil"/>
              <w:left w:val="single" w:sz="6" w:space="0" w:color="auto"/>
              <w:bottom w:val="nil"/>
              <w:right w:val="nil"/>
            </w:tcBorders>
          </w:tcPr>
          <w:p w:rsidR="00E12C52" w:rsidRPr="00BF631E" w:rsidRDefault="00E12C52" w:rsidP="0068217D">
            <w:pPr>
              <w:spacing w:before="0" w:after="0"/>
              <w:jc w:val="center"/>
              <w:rPr>
                <w:rFonts w:ascii="Courier New" w:hAnsi="Courier New"/>
                <w:sz w:val="16"/>
                <w:szCs w:val="16"/>
              </w:rPr>
            </w:pPr>
          </w:p>
        </w:tc>
        <w:tc>
          <w:tcPr>
            <w:tcW w:w="2070" w:type="dxa"/>
            <w:tcBorders>
              <w:top w:val="nil"/>
              <w:left w:val="nil"/>
              <w:bottom w:val="nil"/>
            </w:tcBorders>
          </w:tcPr>
          <w:p w:rsidR="00E12C52" w:rsidRPr="00BF631E" w:rsidRDefault="00E12C52" w:rsidP="0068217D">
            <w:pPr>
              <w:spacing w:before="0" w:after="0"/>
              <w:rPr>
                <w:rFonts w:ascii="Courier New" w:hAnsi="Courier New" w:cs="Courier New"/>
                <w:sz w:val="16"/>
                <w:szCs w:val="16"/>
              </w:rPr>
            </w:pPr>
          </w:p>
        </w:tc>
      </w:tr>
      <w:tr w:rsidR="00E12C52" w:rsidRPr="00BF631E" w:rsidTr="009B122E">
        <w:tc>
          <w:tcPr>
            <w:tcW w:w="3240" w:type="dxa"/>
            <w:tcBorders>
              <w:top w:val="nil"/>
              <w:bottom w:val="nil"/>
              <w:right w:val="nil"/>
            </w:tcBorders>
          </w:tcPr>
          <w:p w:rsidR="00E12C52" w:rsidRPr="00BF631E" w:rsidRDefault="00E12C52" w:rsidP="007473D8">
            <w:pPr>
              <w:spacing w:before="0" w:after="0"/>
              <w:rPr>
                <w:rFonts w:ascii="Courier New" w:hAnsi="Courier New" w:cs="Courier New"/>
                <w:sz w:val="16"/>
                <w:szCs w:val="16"/>
              </w:rPr>
            </w:pPr>
            <w:r w:rsidRPr="00BF631E">
              <w:rPr>
                <w:rFonts w:ascii="Courier New" w:hAnsi="Courier New" w:cs="Courier New"/>
                <w:sz w:val="16"/>
                <w:szCs w:val="16"/>
              </w:rPr>
              <w:t xml:space="preserve">   </w:t>
            </w:r>
            <w:proofErr w:type="gramStart"/>
            <w:r w:rsidRPr="00BF631E">
              <w:rPr>
                <w:rFonts w:ascii="Courier New" w:hAnsi="Courier New" w:cs="Courier New"/>
                <w:sz w:val="16"/>
                <w:szCs w:val="16"/>
              </w:rPr>
              <w:t>REGISTRY ..................</w:t>
            </w:r>
            <w:proofErr w:type="gramEnd"/>
          </w:p>
        </w:tc>
        <w:tc>
          <w:tcPr>
            <w:tcW w:w="1080" w:type="dxa"/>
            <w:tcBorders>
              <w:top w:val="nil"/>
              <w:left w:val="nil"/>
              <w:bottom w:val="nil"/>
              <w:right w:val="nil"/>
            </w:tcBorders>
          </w:tcPr>
          <w:p w:rsidR="00E12C52" w:rsidRPr="00BF631E" w:rsidRDefault="00E12C52" w:rsidP="007473D8">
            <w:pPr>
              <w:tabs>
                <w:tab w:val="left" w:pos="576"/>
              </w:tabs>
              <w:spacing w:before="0" w:after="0"/>
              <w:rPr>
                <w:rFonts w:ascii="Courier New" w:hAnsi="Courier New"/>
                <w:sz w:val="16"/>
                <w:szCs w:val="16"/>
              </w:rPr>
            </w:pPr>
            <w:r w:rsidRPr="00BF631E">
              <w:rPr>
                <w:rFonts w:ascii="Courier New" w:hAnsi="Courier New"/>
                <w:sz w:val="16"/>
                <w:szCs w:val="16"/>
              </w:rPr>
              <w:t>(N</w:t>
            </w:r>
            <w:r w:rsidR="007473D8">
              <w:rPr>
                <w:rFonts w:ascii="Courier New" w:hAnsi="Courier New"/>
                <w:sz w:val="16"/>
                <w:szCs w:val="16"/>
              </w:rPr>
              <w:tab/>
            </w:r>
            <w:r w:rsidRPr="00BF631E">
              <w:rPr>
                <w:rFonts w:ascii="Courier New" w:hAnsi="Courier New"/>
                <w:sz w:val="16"/>
                <w:szCs w:val="16"/>
              </w:rPr>
              <w:t xml:space="preserve"> )</w:t>
            </w:r>
          </w:p>
        </w:tc>
        <w:tc>
          <w:tcPr>
            <w:tcW w:w="360" w:type="dxa"/>
            <w:tcBorders>
              <w:top w:val="nil"/>
              <w:left w:val="nil"/>
              <w:bottom w:val="nil"/>
              <w:right w:val="single" w:sz="6" w:space="0" w:color="auto"/>
            </w:tcBorders>
          </w:tcPr>
          <w:p w:rsidR="00E12C52" w:rsidRPr="00BF631E" w:rsidRDefault="00E12C52"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70" w:type="dxa"/>
            <w:tcBorders>
              <w:top w:val="nil"/>
              <w:left w:val="single" w:sz="6" w:space="0" w:color="auto"/>
              <w:bottom w:val="nil"/>
              <w:right w:val="nil"/>
            </w:tcBorders>
          </w:tcPr>
          <w:p w:rsidR="00E12C52" w:rsidRPr="00BF631E" w:rsidRDefault="00E12C52" w:rsidP="0068217D">
            <w:pPr>
              <w:spacing w:before="0" w:after="0"/>
              <w:rPr>
                <w:rFonts w:ascii="Courier New" w:hAnsi="Courier New"/>
                <w:sz w:val="16"/>
                <w:szCs w:val="16"/>
              </w:rPr>
            </w:pPr>
          </w:p>
        </w:tc>
        <w:tc>
          <w:tcPr>
            <w:tcW w:w="2070" w:type="dxa"/>
            <w:tcBorders>
              <w:top w:val="nil"/>
              <w:left w:val="nil"/>
              <w:bottom w:val="nil"/>
              <w:right w:val="single" w:sz="6" w:space="0" w:color="auto"/>
            </w:tcBorders>
          </w:tcPr>
          <w:p w:rsidR="00E12C52" w:rsidRPr="00BF631E" w:rsidRDefault="00E12C52" w:rsidP="0068217D">
            <w:pPr>
              <w:spacing w:before="0" w:after="0"/>
              <w:rPr>
                <w:rFonts w:ascii="Courier New" w:hAnsi="Courier New" w:cs="Courier New"/>
                <w:sz w:val="16"/>
                <w:szCs w:val="16"/>
              </w:rPr>
            </w:pPr>
            <w:r w:rsidRPr="00BF631E">
              <w:rPr>
                <w:rFonts w:ascii="Courier New" w:hAnsi="Courier New" w:cs="Courier New"/>
                <w:sz w:val="16"/>
                <w:szCs w:val="16"/>
              </w:rPr>
              <w:t>LOCAL T:LAB GRO*</w:t>
            </w:r>
          </w:p>
        </w:tc>
        <w:tc>
          <w:tcPr>
            <w:tcW w:w="270" w:type="dxa"/>
            <w:tcBorders>
              <w:top w:val="nil"/>
              <w:left w:val="single" w:sz="6" w:space="0" w:color="auto"/>
              <w:bottom w:val="nil"/>
              <w:right w:val="nil"/>
            </w:tcBorders>
          </w:tcPr>
          <w:p w:rsidR="00E12C52" w:rsidRPr="00BF631E" w:rsidRDefault="00E12C52"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070" w:type="dxa"/>
            <w:tcBorders>
              <w:top w:val="nil"/>
              <w:left w:val="nil"/>
              <w:bottom w:val="nil"/>
            </w:tcBorders>
          </w:tcPr>
          <w:p w:rsidR="00E12C52" w:rsidRPr="00BF631E" w:rsidRDefault="00E12C52" w:rsidP="0068217D">
            <w:pPr>
              <w:spacing w:before="0" w:after="0"/>
              <w:rPr>
                <w:rFonts w:ascii="Courier New" w:hAnsi="Courier New" w:cs="Courier New"/>
                <w:sz w:val="16"/>
                <w:szCs w:val="16"/>
              </w:rPr>
            </w:pPr>
            <w:r w:rsidRPr="00BF631E">
              <w:rPr>
                <w:rFonts w:ascii="Courier New" w:hAnsi="Courier New" w:cs="Courier New"/>
                <w:sz w:val="16"/>
                <w:szCs w:val="16"/>
              </w:rPr>
              <w:t>ROR LIST ITEM</w:t>
            </w:r>
          </w:p>
        </w:tc>
      </w:tr>
      <w:tr w:rsidR="00E12C52" w:rsidRPr="00BF631E" w:rsidTr="009B122E">
        <w:tc>
          <w:tcPr>
            <w:tcW w:w="3240" w:type="dxa"/>
            <w:tcBorders>
              <w:top w:val="nil"/>
              <w:bottom w:val="nil"/>
              <w:right w:val="nil"/>
            </w:tcBorders>
          </w:tcPr>
          <w:p w:rsidR="00E12C52" w:rsidRPr="00BF631E" w:rsidRDefault="00E12C52" w:rsidP="0068217D">
            <w:pPr>
              <w:spacing w:before="0" w:after="0"/>
              <w:rPr>
                <w:rFonts w:ascii="Courier New" w:hAnsi="Courier New" w:cs="Courier New"/>
                <w:sz w:val="16"/>
                <w:szCs w:val="16"/>
              </w:rPr>
            </w:pPr>
            <w:r w:rsidRPr="00BF631E">
              <w:rPr>
                <w:rFonts w:ascii="Courier New" w:hAnsi="Courier New" w:cs="Courier New"/>
                <w:sz w:val="16"/>
                <w:szCs w:val="16"/>
              </w:rPr>
              <w:t>ROR LOCAL FIELD (#799.53)</w:t>
            </w:r>
          </w:p>
        </w:tc>
        <w:tc>
          <w:tcPr>
            <w:tcW w:w="1080" w:type="dxa"/>
            <w:tcBorders>
              <w:top w:val="nil"/>
              <w:left w:val="nil"/>
              <w:bottom w:val="nil"/>
              <w:right w:val="nil"/>
            </w:tcBorders>
          </w:tcPr>
          <w:p w:rsidR="00E12C52" w:rsidRPr="00BF631E" w:rsidRDefault="00E12C52" w:rsidP="0068217D">
            <w:pPr>
              <w:spacing w:before="0" w:after="0"/>
              <w:rPr>
                <w:rFonts w:ascii="Courier New" w:hAnsi="Courier New"/>
                <w:sz w:val="16"/>
                <w:szCs w:val="16"/>
              </w:rPr>
            </w:pPr>
          </w:p>
        </w:tc>
        <w:tc>
          <w:tcPr>
            <w:tcW w:w="360" w:type="dxa"/>
            <w:tcBorders>
              <w:top w:val="nil"/>
              <w:left w:val="nil"/>
              <w:bottom w:val="nil"/>
              <w:right w:val="single" w:sz="6" w:space="0" w:color="auto"/>
            </w:tcBorders>
          </w:tcPr>
          <w:p w:rsidR="00E12C52" w:rsidRPr="00BF631E" w:rsidRDefault="00E12C52" w:rsidP="0068217D">
            <w:pPr>
              <w:spacing w:before="0" w:after="0"/>
              <w:jc w:val="center"/>
              <w:rPr>
                <w:rFonts w:ascii="Courier New" w:hAnsi="Courier New"/>
                <w:sz w:val="16"/>
                <w:szCs w:val="16"/>
              </w:rPr>
            </w:pPr>
          </w:p>
        </w:tc>
        <w:tc>
          <w:tcPr>
            <w:tcW w:w="270" w:type="dxa"/>
            <w:tcBorders>
              <w:top w:val="nil"/>
              <w:left w:val="single" w:sz="6" w:space="0" w:color="auto"/>
              <w:bottom w:val="nil"/>
              <w:right w:val="nil"/>
            </w:tcBorders>
          </w:tcPr>
          <w:p w:rsidR="00E12C52" w:rsidRPr="00BF631E" w:rsidRDefault="00E12C52" w:rsidP="0068217D">
            <w:pPr>
              <w:spacing w:before="0" w:after="0"/>
              <w:rPr>
                <w:rFonts w:ascii="Courier New" w:hAnsi="Courier New"/>
                <w:sz w:val="16"/>
                <w:szCs w:val="16"/>
              </w:rPr>
            </w:pPr>
          </w:p>
        </w:tc>
        <w:tc>
          <w:tcPr>
            <w:tcW w:w="2070" w:type="dxa"/>
            <w:tcBorders>
              <w:top w:val="nil"/>
              <w:left w:val="nil"/>
              <w:bottom w:val="nil"/>
              <w:right w:val="single" w:sz="6" w:space="0" w:color="auto"/>
            </w:tcBorders>
          </w:tcPr>
          <w:p w:rsidR="00E12C52" w:rsidRPr="00BF631E" w:rsidRDefault="00E12C52" w:rsidP="0068217D">
            <w:pPr>
              <w:spacing w:before="0" w:after="0"/>
              <w:rPr>
                <w:rFonts w:ascii="Courier New" w:hAnsi="Courier New" w:cs="Courier New"/>
                <w:sz w:val="16"/>
                <w:szCs w:val="16"/>
              </w:rPr>
            </w:pPr>
          </w:p>
        </w:tc>
        <w:tc>
          <w:tcPr>
            <w:tcW w:w="270" w:type="dxa"/>
            <w:tcBorders>
              <w:top w:val="nil"/>
              <w:left w:val="single" w:sz="6" w:space="0" w:color="auto"/>
              <w:bottom w:val="nil"/>
              <w:right w:val="nil"/>
            </w:tcBorders>
          </w:tcPr>
          <w:p w:rsidR="00E12C52" w:rsidRPr="00BF631E" w:rsidRDefault="00E12C52" w:rsidP="0068217D">
            <w:pPr>
              <w:spacing w:before="0" w:after="0"/>
              <w:jc w:val="center"/>
              <w:rPr>
                <w:rFonts w:ascii="Courier New" w:hAnsi="Courier New"/>
                <w:sz w:val="16"/>
                <w:szCs w:val="16"/>
              </w:rPr>
            </w:pPr>
          </w:p>
        </w:tc>
        <w:tc>
          <w:tcPr>
            <w:tcW w:w="2070" w:type="dxa"/>
            <w:tcBorders>
              <w:top w:val="nil"/>
              <w:left w:val="nil"/>
              <w:bottom w:val="nil"/>
            </w:tcBorders>
          </w:tcPr>
          <w:p w:rsidR="00E12C52" w:rsidRPr="00BF631E" w:rsidRDefault="00E12C52" w:rsidP="0068217D">
            <w:pPr>
              <w:spacing w:before="0" w:after="0"/>
              <w:rPr>
                <w:rFonts w:ascii="Courier New" w:hAnsi="Courier New" w:cs="Courier New"/>
                <w:sz w:val="16"/>
                <w:szCs w:val="16"/>
              </w:rPr>
            </w:pPr>
          </w:p>
        </w:tc>
      </w:tr>
      <w:tr w:rsidR="00E12C52" w:rsidRPr="00BF631E" w:rsidTr="003527BA">
        <w:tc>
          <w:tcPr>
            <w:tcW w:w="3240" w:type="dxa"/>
            <w:tcBorders>
              <w:top w:val="nil"/>
              <w:bottom w:val="nil"/>
              <w:right w:val="nil"/>
            </w:tcBorders>
          </w:tcPr>
          <w:p w:rsidR="00E12C52" w:rsidRPr="00BF631E" w:rsidRDefault="00E12C52" w:rsidP="007473D8">
            <w:pPr>
              <w:spacing w:before="0" w:after="0"/>
              <w:rPr>
                <w:rFonts w:ascii="Courier New" w:hAnsi="Courier New" w:cs="Courier New"/>
                <w:sz w:val="16"/>
                <w:szCs w:val="16"/>
              </w:rPr>
            </w:pPr>
            <w:r w:rsidRPr="00BF631E">
              <w:rPr>
                <w:rFonts w:ascii="Courier New" w:hAnsi="Courier New" w:cs="Courier New"/>
                <w:sz w:val="16"/>
                <w:szCs w:val="16"/>
              </w:rPr>
              <w:t xml:space="preserve">   </w:t>
            </w:r>
            <w:proofErr w:type="gramStart"/>
            <w:r w:rsidRPr="00BF631E">
              <w:rPr>
                <w:rFonts w:ascii="Courier New" w:hAnsi="Courier New" w:cs="Courier New"/>
                <w:sz w:val="16"/>
                <w:szCs w:val="16"/>
              </w:rPr>
              <w:t>REGISTRY ..................</w:t>
            </w:r>
            <w:proofErr w:type="gramEnd"/>
          </w:p>
        </w:tc>
        <w:tc>
          <w:tcPr>
            <w:tcW w:w="1080" w:type="dxa"/>
            <w:tcBorders>
              <w:top w:val="nil"/>
              <w:left w:val="nil"/>
              <w:bottom w:val="nil"/>
              <w:right w:val="nil"/>
            </w:tcBorders>
          </w:tcPr>
          <w:p w:rsidR="00E12C52" w:rsidRPr="00BF631E" w:rsidRDefault="00E12C52" w:rsidP="000E3EEB">
            <w:pPr>
              <w:tabs>
                <w:tab w:val="left" w:pos="576"/>
              </w:tabs>
              <w:spacing w:before="0" w:after="0"/>
              <w:rPr>
                <w:rFonts w:ascii="Courier New" w:hAnsi="Courier New"/>
                <w:sz w:val="16"/>
                <w:szCs w:val="16"/>
              </w:rPr>
            </w:pPr>
            <w:r w:rsidRPr="00BF631E">
              <w:rPr>
                <w:rFonts w:ascii="Courier New" w:hAnsi="Courier New"/>
                <w:sz w:val="16"/>
                <w:szCs w:val="16"/>
              </w:rPr>
              <w:t>(N</w:t>
            </w:r>
            <w:r w:rsidR="000E3EEB">
              <w:rPr>
                <w:rFonts w:ascii="Courier New" w:hAnsi="Courier New"/>
                <w:sz w:val="16"/>
                <w:szCs w:val="16"/>
              </w:rPr>
              <w:tab/>
            </w:r>
            <w:r w:rsidRPr="00BF631E">
              <w:rPr>
                <w:rFonts w:ascii="Courier New" w:hAnsi="Courier New"/>
                <w:sz w:val="16"/>
                <w:szCs w:val="16"/>
              </w:rPr>
              <w:t xml:space="preserve"> )</w:t>
            </w:r>
          </w:p>
        </w:tc>
        <w:tc>
          <w:tcPr>
            <w:tcW w:w="360" w:type="dxa"/>
            <w:tcBorders>
              <w:top w:val="nil"/>
              <w:left w:val="nil"/>
              <w:bottom w:val="nil"/>
              <w:right w:val="single" w:sz="6" w:space="0" w:color="auto"/>
            </w:tcBorders>
          </w:tcPr>
          <w:p w:rsidR="00E12C52" w:rsidRPr="00BF631E" w:rsidRDefault="00E12C52"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70" w:type="dxa"/>
            <w:tcBorders>
              <w:top w:val="nil"/>
              <w:left w:val="single" w:sz="6" w:space="0" w:color="auto"/>
              <w:bottom w:val="nil"/>
              <w:right w:val="nil"/>
            </w:tcBorders>
          </w:tcPr>
          <w:p w:rsidR="00E12C52" w:rsidRPr="00BF631E" w:rsidRDefault="00E12C52" w:rsidP="0068217D">
            <w:pPr>
              <w:spacing w:before="0" w:after="0"/>
              <w:rPr>
                <w:rFonts w:ascii="Courier New" w:hAnsi="Courier New"/>
                <w:sz w:val="16"/>
                <w:szCs w:val="16"/>
              </w:rPr>
            </w:pPr>
            <w:r w:rsidRPr="00BF631E">
              <w:rPr>
                <w:rFonts w:ascii="Courier New" w:hAnsi="Courier New"/>
                <w:sz w:val="16"/>
                <w:szCs w:val="16"/>
              </w:rPr>
              <w:t>m</w:t>
            </w:r>
          </w:p>
        </w:tc>
        <w:tc>
          <w:tcPr>
            <w:tcW w:w="2070" w:type="dxa"/>
            <w:tcBorders>
              <w:top w:val="nil"/>
              <w:left w:val="nil"/>
              <w:bottom w:val="nil"/>
              <w:right w:val="single" w:sz="6" w:space="0" w:color="auto"/>
            </w:tcBorders>
          </w:tcPr>
          <w:p w:rsidR="00E12C52" w:rsidRPr="00BF631E" w:rsidRDefault="00E12C52" w:rsidP="0068217D">
            <w:pPr>
              <w:spacing w:before="0" w:after="0"/>
              <w:rPr>
                <w:rFonts w:ascii="Courier New" w:hAnsi="Courier New" w:cs="Courier New"/>
                <w:sz w:val="16"/>
                <w:szCs w:val="16"/>
              </w:rPr>
            </w:pPr>
            <w:r w:rsidRPr="00BF631E">
              <w:rPr>
                <w:rFonts w:ascii="Courier New" w:hAnsi="Courier New" w:cs="Courier New"/>
                <w:sz w:val="16"/>
                <w:szCs w:val="16"/>
              </w:rPr>
              <w:t>LOCAL D:LOCAL D*</w:t>
            </w:r>
          </w:p>
        </w:tc>
        <w:tc>
          <w:tcPr>
            <w:tcW w:w="270" w:type="dxa"/>
            <w:tcBorders>
              <w:top w:val="nil"/>
              <w:left w:val="single" w:sz="6" w:space="0" w:color="auto"/>
              <w:bottom w:val="nil"/>
              <w:right w:val="nil"/>
            </w:tcBorders>
          </w:tcPr>
          <w:p w:rsidR="00E12C52" w:rsidRPr="00BF631E" w:rsidRDefault="00E12C52"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070" w:type="dxa"/>
            <w:tcBorders>
              <w:top w:val="nil"/>
              <w:left w:val="nil"/>
              <w:bottom w:val="nil"/>
            </w:tcBorders>
          </w:tcPr>
          <w:p w:rsidR="00E12C52" w:rsidRPr="00BF631E" w:rsidRDefault="00E12C52" w:rsidP="0068217D">
            <w:pPr>
              <w:spacing w:before="0" w:after="0"/>
              <w:rPr>
                <w:rFonts w:ascii="Courier New" w:hAnsi="Courier New" w:cs="Courier New"/>
                <w:sz w:val="16"/>
                <w:szCs w:val="16"/>
              </w:rPr>
            </w:pPr>
            <w:r w:rsidRPr="00BF631E">
              <w:rPr>
                <w:rFonts w:ascii="Courier New" w:hAnsi="Courier New" w:cs="Courier New"/>
                <w:sz w:val="16"/>
                <w:szCs w:val="16"/>
              </w:rPr>
              <w:t>DRUG</w:t>
            </w:r>
          </w:p>
        </w:tc>
      </w:tr>
      <w:tr w:rsidR="00E12C52" w:rsidRPr="00BF631E" w:rsidTr="003527BA">
        <w:tc>
          <w:tcPr>
            <w:tcW w:w="3240" w:type="dxa"/>
            <w:tcBorders>
              <w:top w:val="nil"/>
              <w:right w:val="nil"/>
            </w:tcBorders>
          </w:tcPr>
          <w:p w:rsidR="00E12C52" w:rsidRPr="00BF631E" w:rsidRDefault="00E12C52" w:rsidP="0068217D">
            <w:pPr>
              <w:spacing w:before="0" w:after="0"/>
              <w:rPr>
                <w:rFonts w:ascii="Courier New" w:hAnsi="Courier New" w:cs="Courier New"/>
                <w:sz w:val="16"/>
                <w:szCs w:val="16"/>
              </w:rPr>
            </w:pPr>
          </w:p>
        </w:tc>
        <w:tc>
          <w:tcPr>
            <w:tcW w:w="1080" w:type="dxa"/>
            <w:tcBorders>
              <w:top w:val="nil"/>
              <w:left w:val="nil"/>
              <w:right w:val="nil"/>
            </w:tcBorders>
          </w:tcPr>
          <w:p w:rsidR="00E12C52" w:rsidRPr="00BF631E" w:rsidRDefault="00E12C52" w:rsidP="0068217D">
            <w:pPr>
              <w:spacing w:before="0" w:after="0"/>
              <w:rPr>
                <w:rFonts w:ascii="Courier New" w:hAnsi="Courier New"/>
                <w:sz w:val="16"/>
                <w:szCs w:val="16"/>
              </w:rPr>
            </w:pPr>
          </w:p>
        </w:tc>
        <w:tc>
          <w:tcPr>
            <w:tcW w:w="360" w:type="dxa"/>
            <w:tcBorders>
              <w:top w:val="nil"/>
              <w:left w:val="nil"/>
              <w:right w:val="single" w:sz="6" w:space="0" w:color="auto"/>
            </w:tcBorders>
          </w:tcPr>
          <w:p w:rsidR="00E12C52" w:rsidRPr="00BF631E" w:rsidRDefault="00E12C52" w:rsidP="0068217D">
            <w:pPr>
              <w:spacing w:before="0" w:after="0"/>
              <w:jc w:val="center"/>
              <w:rPr>
                <w:rFonts w:ascii="Courier New" w:hAnsi="Courier New"/>
                <w:sz w:val="16"/>
                <w:szCs w:val="16"/>
              </w:rPr>
            </w:pPr>
          </w:p>
        </w:tc>
        <w:tc>
          <w:tcPr>
            <w:tcW w:w="270" w:type="dxa"/>
            <w:tcBorders>
              <w:top w:val="nil"/>
              <w:left w:val="single" w:sz="6" w:space="0" w:color="auto"/>
              <w:right w:val="nil"/>
            </w:tcBorders>
          </w:tcPr>
          <w:p w:rsidR="00E12C52" w:rsidRPr="00BF631E" w:rsidRDefault="00E12C52" w:rsidP="0068217D">
            <w:pPr>
              <w:spacing w:before="0" w:after="0"/>
              <w:rPr>
                <w:rFonts w:ascii="Courier New" w:hAnsi="Courier New"/>
                <w:sz w:val="16"/>
                <w:szCs w:val="16"/>
              </w:rPr>
            </w:pPr>
          </w:p>
        </w:tc>
        <w:tc>
          <w:tcPr>
            <w:tcW w:w="2070" w:type="dxa"/>
            <w:tcBorders>
              <w:top w:val="nil"/>
              <w:left w:val="nil"/>
              <w:right w:val="single" w:sz="6" w:space="0" w:color="auto"/>
            </w:tcBorders>
          </w:tcPr>
          <w:p w:rsidR="00E12C52" w:rsidRPr="00BF631E" w:rsidRDefault="00E12C52" w:rsidP="0068217D">
            <w:pPr>
              <w:spacing w:before="0" w:after="0"/>
              <w:rPr>
                <w:rFonts w:ascii="Courier New" w:hAnsi="Courier New" w:cs="Courier New"/>
                <w:sz w:val="16"/>
                <w:szCs w:val="16"/>
              </w:rPr>
            </w:pPr>
            <w:r w:rsidRPr="00BF631E">
              <w:rPr>
                <w:rFonts w:ascii="Courier New" w:hAnsi="Courier New" w:cs="Courier New"/>
                <w:sz w:val="16"/>
                <w:szCs w:val="16"/>
              </w:rPr>
              <w:t>LOCAL D:DRUG GR*</w:t>
            </w:r>
          </w:p>
        </w:tc>
        <w:tc>
          <w:tcPr>
            <w:tcW w:w="270" w:type="dxa"/>
            <w:tcBorders>
              <w:top w:val="nil"/>
              <w:left w:val="single" w:sz="6" w:space="0" w:color="auto"/>
              <w:right w:val="nil"/>
            </w:tcBorders>
          </w:tcPr>
          <w:p w:rsidR="00E12C52" w:rsidRPr="00BF631E" w:rsidRDefault="00E12C52" w:rsidP="0068217D">
            <w:pPr>
              <w:spacing w:before="0" w:after="0"/>
              <w:jc w:val="center"/>
              <w:rPr>
                <w:rFonts w:ascii="Courier New" w:hAnsi="Courier New"/>
                <w:sz w:val="16"/>
                <w:szCs w:val="16"/>
              </w:rPr>
            </w:pPr>
          </w:p>
        </w:tc>
        <w:tc>
          <w:tcPr>
            <w:tcW w:w="2070" w:type="dxa"/>
            <w:tcBorders>
              <w:top w:val="nil"/>
              <w:left w:val="nil"/>
            </w:tcBorders>
          </w:tcPr>
          <w:p w:rsidR="00E12C52" w:rsidRPr="00BF631E" w:rsidRDefault="00E12C52" w:rsidP="0068217D">
            <w:pPr>
              <w:spacing w:before="0" w:after="0"/>
              <w:rPr>
                <w:rFonts w:ascii="Courier New" w:hAnsi="Courier New" w:cs="Courier New"/>
                <w:sz w:val="16"/>
                <w:szCs w:val="16"/>
              </w:rPr>
            </w:pPr>
            <w:r w:rsidRPr="00BF631E">
              <w:rPr>
                <w:rFonts w:ascii="Courier New" w:hAnsi="Courier New" w:cs="Courier New"/>
                <w:sz w:val="16"/>
                <w:szCs w:val="16"/>
              </w:rPr>
              <w:t>ROR LIST ITEM</w:t>
            </w:r>
          </w:p>
        </w:tc>
      </w:tr>
      <w:tr w:rsidR="00E12C52" w:rsidRPr="00BF631E" w:rsidTr="003527BA">
        <w:tc>
          <w:tcPr>
            <w:tcW w:w="3240" w:type="dxa"/>
            <w:tcBorders>
              <w:bottom w:val="nil"/>
              <w:right w:val="nil"/>
            </w:tcBorders>
          </w:tcPr>
          <w:p w:rsidR="00E12C52" w:rsidRPr="00BF631E" w:rsidRDefault="00E12C52" w:rsidP="0068217D">
            <w:pPr>
              <w:spacing w:before="0" w:after="0"/>
              <w:rPr>
                <w:rFonts w:ascii="Courier New" w:hAnsi="Courier New" w:cs="Courier New"/>
                <w:sz w:val="16"/>
                <w:szCs w:val="16"/>
              </w:rPr>
            </w:pPr>
            <w:r w:rsidRPr="00BF631E">
              <w:rPr>
                <w:rFonts w:ascii="Courier New" w:hAnsi="Courier New" w:cs="Courier New"/>
                <w:sz w:val="16"/>
                <w:szCs w:val="16"/>
              </w:rPr>
              <w:t>ROR REGISTRY RECORD (#798.01)</w:t>
            </w:r>
          </w:p>
        </w:tc>
        <w:tc>
          <w:tcPr>
            <w:tcW w:w="1080" w:type="dxa"/>
            <w:tcBorders>
              <w:left w:val="nil"/>
              <w:bottom w:val="nil"/>
              <w:right w:val="nil"/>
            </w:tcBorders>
          </w:tcPr>
          <w:p w:rsidR="00E12C52" w:rsidRPr="00BF631E" w:rsidRDefault="00E12C52" w:rsidP="0068217D">
            <w:pPr>
              <w:spacing w:before="0" w:after="0"/>
              <w:rPr>
                <w:rFonts w:ascii="Courier New" w:hAnsi="Courier New"/>
                <w:sz w:val="16"/>
                <w:szCs w:val="16"/>
              </w:rPr>
            </w:pPr>
          </w:p>
        </w:tc>
        <w:tc>
          <w:tcPr>
            <w:tcW w:w="360" w:type="dxa"/>
            <w:tcBorders>
              <w:left w:val="nil"/>
              <w:bottom w:val="nil"/>
              <w:right w:val="single" w:sz="6" w:space="0" w:color="auto"/>
            </w:tcBorders>
          </w:tcPr>
          <w:p w:rsidR="00E12C52" w:rsidRPr="00BF631E" w:rsidRDefault="00E12C52" w:rsidP="0068217D">
            <w:pPr>
              <w:spacing w:before="0" w:after="0"/>
              <w:jc w:val="center"/>
              <w:rPr>
                <w:rFonts w:ascii="Courier New" w:hAnsi="Courier New"/>
                <w:sz w:val="16"/>
                <w:szCs w:val="16"/>
              </w:rPr>
            </w:pPr>
          </w:p>
        </w:tc>
        <w:tc>
          <w:tcPr>
            <w:tcW w:w="270" w:type="dxa"/>
            <w:tcBorders>
              <w:left w:val="single" w:sz="6" w:space="0" w:color="auto"/>
              <w:bottom w:val="nil"/>
              <w:right w:val="nil"/>
            </w:tcBorders>
          </w:tcPr>
          <w:p w:rsidR="00E12C52" w:rsidRPr="00BF631E" w:rsidRDefault="00E12C52" w:rsidP="0068217D">
            <w:pPr>
              <w:spacing w:before="0" w:after="0"/>
              <w:rPr>
                <w:rFonts w:ascii="Courier New" w:hAnsi="Courier New"/>
                <w:sz w:val="16"/>
                <w:szCs w:val="16"/>
              </w:rPr>
            </w:pPr>
          </w:p>
        </w:tc>
        <w:tc>
          <w:tcPr>
            <w:tcW w:w="2070" w:type="dxa"/>
            <w:tcBorders>
              <w:left w:val="nil"/>
              <w:bottom w:val="nil"/>
              <w:right w:val="single" w:sz="6" w:space="0" w:color="auto"/>
            </w:tcBorders>
          </w:tcPr>
          <w:p w:rsidR="00E12C52" w:rsidRPr="00BF631E" w:rsidRDefault="00E12C52" w:rsidP="0068217D">
            <w:pPr>
              <w:spacing w:before="0" w:after="0"/>
              <w:rPr>
                <w:rFonts w:ascii="Courier New" w:hAnsi="Courier New" w:cs="Courier New"/>
                <w:sz w:val="16"/>
                <w:szCs w:val="16"/>
              </w:rPr>
            </w:pPr>
          </w:p>
        </w:tc>
        <w:tc>
          <w:tcPr>
            <w:tcW w:w="270" w:type="dxa"/>
            <w:tcBorders>
              <w:left w:val="single" w:sz="6" w:space="0" w:color="auto"/>
              <w:bottom w:val="nil"/>
              <w:right w:val="nil"/>
            </w:tcBorders>
          </w:tcPr>
          <w:p w:rsidR="00E12C52" w:rsidRPr="00BF631E" w:rsidRDefault="00E12C52" w:rsidP="0068217D">
            <w:pPr>
              <w:spacing w:before="0" w:after="0"/>
              <w:jc w:val="center"/>
              <w:rPr>
                <w:rFonts w:ascii="Courier New" w:hAnsi="Courier New"/>
                <w:sz w:val="16"/>
                <w:szCs w:val="16"/>
              </w:rPr>
            </w:pPr>
          </w:p>
        </w:tc>
        <w:tc>
          <w:tcPr>
            <w:tcW w:w="2070" w:type="dxa"/>
            <w:tcBorders>
              <w:left w:val="nil"/>
              <w:bottom w:val="nil"/>
            </w:tcBorders>
          </w:tcPr>
          <w:p w:rsidR="00E12C52" w:rsidRPr="00BF631E" w:rsidRDefault="00E12C52" w:rsidP="0068217D">
            <w:pPr>
              <w:spacing w:before="0" w:after="0"/>
              <w:rPr>
                <w:rFonts w:ascii="Courier New" w:hAnsi="Courier New" w:cs="Courier New"/>
                <w:sz w:val="16"/>
                <w:szCs w:val="16"/>
              </w:rPr>
            </w:pPr>
          </w:p>
        </w:tc>
      </w:tr>
      <w:tr w:rsidR="00E12C52" w:rsidRPr="00BF631E" w:rsidTr="003527BA">
        <w:tc>
          <w:tcPr>
            <w:tcW w:w="3240" w:type="dxa"/>
            <w:tcBorders>
              <w:top w:val="nil"/>
              <w:bottom w:val="nil"/>
              <w:right w:val="nil"/>
            </w:tcBorders>
          </w:tcPr>
          <w:p w:rsidR="00E12C52" w:rsidRPr="00BF631E" w:rsidRDefault="00E12C52" w:rsidP="0068217D">
            <w:pPr>
              <w:spacing w:before="0" w:after="0"/>
              <w:rPr>
                <w:rFonts w:ascii="Courier New" w:hAnsi="Courier New" w:cs="Courier New"/>
                <w:sz w:val="16"/>
                <w:szCs w:val="16"/>
              </w:rPr>
            </w:pPr>
            <w:r w:rsidRPr="00BF631E">
              <w:rPr>
                <w:rFonts w:ascii="Courier New" w:hAnsi="Courier New" w:cs="Courier New"/>
                <w:sz w:val="16"/>
                <w:szCs w:val="16"/>
              </w:rPr>
              <w:t xml:space="preserve">   SELECTION </w:t>
            </w:r>
            <w:proofErr w:type="gramStart"/>
            <w:r w:rsidRPr="00BF631E">
              <w:rPr>
                <w:rFonts w:ascii="Courier New" w:hAnsi="Courier New" w:cs="Courier New"/>
                <w:sz w:val="16"/>
                <w:szCs w:val="16"/>
              </w:rPr>
              <w:t>RULE ............</w:t>
            </w:r>
            <w:proofErr w:type="gramEnd"/>
          </w:p>
        </w:tc>
        <w:tc>
          <w:tcPr>
            <w:tcW w:w="1080" w:type="dxa"/>
            <w:tcBorders>
              <w:top w:val="nil"/>
              <w:left w:val="nil"/>
              <w:bottom w:val="nil"/>
              <w:right w:val="nil"/>
            </w:tcBorders>
          </w:tcPr>
          <w:p w:rsidR="00E12C52" w:rsidRPr="00BF631E" w:rsidRDefault="00E12C52" w:rsidP="000E3EEB">
            <w:pPr>
              <w:tabs>
                <w:tab w:val="left" w:pos="576"/>
              </w:tabs>
              <w:spacing w:before="0" w:after="0"/>
              <w:rPr>
                <w:rFonts w:ascii="Courier New" w:hAnsi="Courier New"/>
                <w:sz w:val="16"/>
                <w:szCs w:val="16"/>
              </w:rPr>
            </w:pPr>
            <w:r w:rsidRPr="00BF631E">
              <w:rPr>
                <w:rFonts w:ascii="Courier New" w:hAnsi="Courier New"/>
                <w:sz w:val="16"/>
                <w:szCs w:val="16"/>
              </w:rPr>
              <w:t>(N</w:t>
            </w:r>
            <w:r w:rsidR="000E3EEB">
              <w:rPr>
                <w:rFonts w:ascii="Courier New" w:hAnsi="Courier New"/>
                <w:sz w:val="16"/>
                <w:szCs w:val="16"/>
              </w:rPr>
              <w:tab/>
            </w:r>
            <w:r w:rsidRPr="00BF631E">
              <w:rPr>
                <w:rFonts w:ascii="Courier New" w:hAnsi="Courier New"/>
                <w:sz w:val="16"/>
                <w:szCs w:val="16"/>
              </w:rPr>
              <w:t xml:space="preserve"> )</w:t>
            </w:r>
          </w:p>
        </w:tc>
        <w:tc>
          <w:tcPr>
            <w:tcW w:w="360" w:type="dxa"/>
            <w:tcBorders>
              <w:top w:val="nil"/>
              <w:left w:val="nil"/>
              <w:bottom w:val="nil"/>
              <w:right w:val="single" w:sz="6" w:space="0" w:color="auto"/>
            </w:tcBorders>
          </w:tcPr>
          <w:p w:rsidR="00E12C52" w:rsidRPr="00BF631E" w:rsidRDefault="00E12C52"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70" w:type="dxa"/>
            <w:tcBorders>
              <w:top w:val="nil"/>
              <w:left w:val="single" w:sz="6" w:space="0" w:color="auto"/>
              <w:right w:val="nil"/>
            </w:tcBorders>
          </w:tcPr>
          <w:p w:rsidR="00E12C52" w:rsidRPr="00BF631E" w:rsidRDefault="00E12C52" w:rsidP="0068217D">
            <w:pPr>
              <w:spacing w:before="0" w:after="0"/>
              <w:rPr>
                <w:rFonts w:ascii="Courier New" w:hAnsi="Courier New"/>
                <w:sz w:val="16"/>
                <w:szCs w:val="16"/>
              </w:rPr>
            </w:pPr>
          </w:p>
        </w:tc>
        <w:tc>
          <w:tcPr>
            <w:tcW w:w="2070" w:type="dxa"/>
            <w:tcBorders>
              <w:top w:val="nil"/>
              <w:left w:val="nil"/>
              <w:right w:val="single" w:sz="6" w:space="0" w:color="auto"/>
            </w:tcBorders>
          </w:tcPr>
          <w:p w:rsidR="00E12C52" w:rsidRPr="00BF631E" w:rsidRDefault="00E12C52" w:rsidP="0068217D">
            <w:pPr>
              <w:spacing w:before="0" w:after="0"/>
              <w:rPr>
                <w:rFonts w:ascii="Courier New" w:hAnsi="Courier New" w:cs="Courier New"/>
                <w:sz w:val="16"/>
                <w:szCs w:val="16"/>
              </w:rPr>
            </w:pPr>
            <w:r w:rsidRPr="00BF631E">
              <w:rPr>
                <w:rFonts w:ascii="Courier New" w:hAnsi="Courier New" w:cs="Courier New"/>
                <w:sz w:val="16"/>
                <w:szCs w:val="16"/>
              </w:rPr>
              <w:t>798.2 ROR SELECT*</w:t>
            </w:r>
          </w:p>
        </w:tc>
        <w:tc>
          <w:tcPr>
            <w:tcW w:w="270" w:type="dxa"/>
            <w:tcBorders>
              <w:top w:val="nil"/>
              <w:left w:val="single" w:sz="6" w:space="0" w:color="auto"/>
              <w:bottom w:val="nil"/>
              <w:right w:val="nil"/>
            </w:tcBorders>
          </w:tcPr>
          <w:p w:rsidR="00E12C52" w:rsidRPr="00BF631E" w:rsidRDefault="00E12C52" w:rsidP="0068217D">
            <w:pPr>
              <w:spacing w:before="0" w:after="0"/>
              <w:jc w:val="center"/>
              <w:rPr>
                <w:rFonts w:ascii="Courier New" w:hAnsi="Courier New"/>
                <w:sz w:val="16"/>
                <w:szCs w:val="16"/>
              </w:rPr>
            </w:pPr>
          </w:p>
        </w:tc>
        <w:tc>
          <w:tcPr>
            <w:tcW w:w="2070" w:type="dxa"/>
            <w:tcBorders>
              <w:top w:val="nil"/>
              <w:left w:val="nil"/>
              <w:bottom w:val="nil"/>
            </w:tcBorders>
          </w:tcPr>
          <w:p w:rsidR="00E12C52" w:rsidRPr="00BF631E" w:rsidRDefault="00E12C52" w:rsidP="0068217D">
            <w:pPr>
              <w:spacing w:before="0" w:after="0"/>
              <w:rPr>
                <w:rFonts w:ascii="Courier New" w:hAnsi="Courier New" w:cs="Courier New"/>
                <w:sz w:val="16"/>
                <w:szCs w:val="16"/>
              </w:rPr>
            </w:pPr>
          </w:p>
        </w:tc>
      </w:tr>
      <w:tr w:rsidR="00E12C52" w:rsidRPr="00BF631E" w:rsidTr="003527BA">
        <w:tc>
          <w:tcPr>
            <w:tcW w:w="3240" w:type="dxa"/>
            <w:tcBorders>
              <w:top w:val="nil"/>
              <w:bottom w:val="nil"/>
              <w:right w:val="nil"/>
            </w:tcBorders>
          </w:tcPr>
          <w:p w:rsidR="00E12C52" w:rsidRPr="00BF631E" w:rsidRDefault="00E12C52" w:rsidP="0068217D">
            <w:pPr>
              <w:spacing w:before="0" w:after="0"/>
              <w:rPr>
                <w:rFonts w:ascii="Courier New" w:hAnsi="Courier New" w:cs="Courier New"/>
                <w:sz w:val="16"/>
                <w:szCs w:val="16"/>
              </w:rPr>
            </w:pPr>
            <w:r w:rsidRPr="00BF631E">
              <w:rPr>
                <w:rFonts w:ascii="Courier New" w:hAnsi="Courier New" w:cs="Courier New"/>
                <w:sz w:val="16"/>
                <w:szCs w:val="16"/>
              </w:rPr>
              <w:t xml:space="preserve">   </w:t>
            </w:r>
          </w:p>
        </w:tc>
        <w:tc>
          <w:tcPr>
            <w:tcW w:w="1080" w:type="dxa"/>
            <w:tcBorders>
              <w:top w:val="nil"/>
              <w:left w:val="nil"/>
              <w:bottom w:val="nil"/>
              <w:right w:val="nil"/>
            </w:tcBorders>
          </w:tcPr>
          <w:p w:rsidR="00E12C52" w:rsidRPr="00BF631E" w:rsidRDefault="00E12C52" w:rsidP="0068217D">
            <w:pPr>
              <w:spacing w:before="0" w:after="0"/>
              <w:rPr>
                <w:rFonts w:ascii="Courier New" w:hAnsi="Courier New"/>
                <w:sz w:val="16"/>
                <w:szCs w:val="16"/>
              </w:rPr>
            </w:pPr>
          </w:p>
        </w:tc>
        <w:tc>
          <w:tcPr>
            <w:tcW w:w="360" w:type="dxa"/>
            <w:tcBorders>
              <w:top w:val="nil"/>
              <w:left w:val="nil"/>
              <w:bottom w:val="nil"/>
              <w:right w:val="single" w:sz="6" w:space="0" w:color="auto"/>
            </w:tcBorders>
          </w:tcPr>
          <w:p w:rsidR="00E12C52" w:rsidRPr="00BF631E" w:rsidRDefault="00E12C52" w:rsidP="0068217D">
            <w:pPr>
              <w:spacing w:before="0" w:after="0"/>
              <w:jc w:val="center"/>
              <w:rPr>
                <w:rFonts w:ascii="Courier New" w:hAnsi="Courier New"/>
                <w:sz w:val="16"/>
                <w:szCs w:val="16"/>
              </w:rPr>
            </w:pPr>
          </w:p>
        </w:tc>
        <w:tc>
          <w:tcPr>
            <w:tcW w:w="270" w:type="dxa"/>
            <w:tcBorders>
              <w:left w:val="single" w:sz="6" w:space="0" w:color="auto"/>
              <w:bottom w:val="nil"/>
              <w:right w:val="nil"/>
            </w:tcBorders>
          </w:tcPr>
          <w:p w:rsidR="00E12C52" w:rsidRPr="00BF631E" w:rsidRDefault="00E12C52" w:rsidP="0068217D">
            <w:pPr>
              <w:spacing w:before="0" w:after="0"/>
              <w:rPr>
                <w:rFonts w:ascii="Courier New" w:hAnsi="Courier New"/>
                <w:sz w:val="16"/>
                <w:szCs w:val="16"/>
              </w:rPr>
            </w:pPr>
          </w:p>
        </w:tc>
        <w:tc>
          <w:tcPr>
            <w:tcW w:w="2070" w:type="dxa"/>
            <w:tcBorders>
              <w:left w:val="nil"/>
              <w:bottom w:val="nil"/>
              <w:right w:val="single" w:sz="6" w:space="0" w:color="auto"/>
            </w:tcBorders>
          </w:tcPr>
          <w:p w:rsidR="00E12C52" w:rsidRPr="00BF631E" w:rsidRDefault="00E12C52" w:rsidP="0068217D">
            <w:pPr>
              <w:spacing w:before="0" w:after="0"/>
              <w:rPr>
                <w:rFonts w:ascii="Courier New" w:hAnsi="Courier New" w:cs="Courier New"/>
                <w:sz w:val="16"/>
                <w:szCs w:val="16"/>
              </w:rPr>
            </w:pPr>
            <w:r w:rsidRPr="00BF631E">
              <w:rPr>
                <w:rFonts w:ascii="Courier New" w:hAnsi="Courier New" w:cs="Courier New"/>
                <w:sz w:val="16"/>
                <w:szCs w:val="16"/>
              </w:rPr>
              <w:t>798.3 ROR PATIENT*</w:t>
            </w:r>
          </w:p>
        </w:tc>
        <w:tc>
          <w:tcPr>
            <w:tcW w:w="270" w:type="dxa"/>
            <w:tcBorders>
              <w:top w:val="nil"/>
              <w:left w:val="single" w:sz="6" w:space="0" w:color="auto"/>
              <w:bottom w:val="nil"/>
              <w:right w:val="nil"/>
            </w:tcBorders>
          </w:tcPr>
          <w:p w:rsidR="00E12C52" w:rsidRPr="00BF631E" w:rsidRDefault="00E12C52" w:rsidP="0068217D">
            <w:pPr>
              <w:spacing w:before="0" w:after="0"/>
              <w:jc w:val="center"/>
              <w:rPr>
                <w:rFonts w:ascii="Courier New" w:hAnsi="Courier New"/>
                <w:sz w:val="16"/>
                <w:szCs w:val="16"/>
              </w:rPr>
            </w:pPr>
          </w:p>
        </w:tc>
        <w:tc>
          <w:tcPr>
            <w:tcW w:w="2070" w:type="dxa"/>
            <w:tcBorders>
              <w:top w:val="nil"/>
              <w:left w:val="nil"/>
              <w:bottom w:val="nil"/>
            </w:tcBorders>
          </w:tcPr>
          <w:p w:rsidR="00E12C52" w:rsidRPr="00BF631E" w:rsidRDefault="00E12C52" w:rsidP="0068217D">
            <w:pPr>
              <w:spacing w:before="0" w:after="0"/>
              <w:rPr>
                <w:rFonts w:ascii="Courier New" w:hAnsi="Courier New" w:cs="Courier New"/>
                <w:sz w:val="16"/>
                <w:szCs w:val="16"/>
              </w:rPr>
            </w:pPr>
          </w:p>
        </w:tc>
      </w:tr>
      <w:tr w:rsidR="00E12C52" w:rsidRPr="00BF631E" w:rsidTr="009B122E">
        <w:tc>
          <w:tcPr>
            <w:tcW w:w="3240" w:type="dxa"/>
            <w:tcBorders>
              <w:top w:val="nil"/>
              <w:bottom w:val="nil"/>
              <w:right w:val="nil"/>
            </w:tcBorders>
          </w:tcPr>
          <w:p w:rsidR="00E12C52" w:rsidRPr="00BF631E" w:rsidRDefault="00E12C52" w:rsidP="0068217D">
            <w:pPr>
              <w:spacing w:before="0" w:after="0"/>
              <w:rPr>
                <w:rFonts w:ascii="Courier New" w:hAnsi="Courier New" w:cs="Courier New"/>
                <w:sz w:val="16"/>
                <w:szCs w:val="16"/>
              </w:rPr>
            </w:pPr>
          </w:p>
        </w:tc>
        <w:tc>
          <w:tcPr>
            <w:tcW w:w="1080" w:type="dxa"/>
            <w:tcBorders>
              <w:top w:val="nil"/>
              <w:left w:val="nil"/>
              <w:bottom w:val="nil"/>
              <w:right w:val="nil"/>
            </w:tcBorders>
          </w:tcPr>
          <w:p w:rsidR="00E12C52" w:rsidRPr="00BF631E" w:rsidRDefault="00E12C52" w:rsidP="0068217D">
            <w:pPr>
              <w:spacing w:before="0" w:after="0"/>
              <w:rPr>
                <w:rFonts w:ascii="Courier New" w:hAnsi="Courier New"/>
                <w:sz w:val="16"/>
                <w:szCs w:val="16"/>
              </w:rPr>
            </w:pPr>
          </w:p>
        </w:tc>
        <w:tc>
          <w:tcPr>
            <w:tcW w:w="360" w:type="dxa"/>
            <w:tcBorders>
              <w:top w:val="nil"/>
              <w:left w:val="nil"/>
              <w:bottom w:val="nil"/>
              <w:right w:val="single" w:sz="6" w:space="0" w:color="auto"/>
            </w:tcBorders>
          </w:tcPr>
          <w:p w:rsidR="00E12C52" w:rsidRPr="00BF631E" w:rsidRDefault="00E12C52" w:rsidP="0068217D">
            <w:pPr>
              <w:spacing w:before="0" w:after="0"/>
              <w:jc w:val="center"/>
              <w:rPr>
                <w:rFonts w:ascii="Courier New" w:hAnsi="Courier New"/>
                <w:sz w:val="16"/>
                <w:szCs w:val="16"/>
              </w:rPr>
            </w:pPr>
          </w:p>
        </w:tc>
        <w:tc>
          <w:tcPr>
            <w:tcW w:w="270" w:type="dxa"/>
            <w:tcBorders>
              <w:top w:val="nil"/>
              <w:left w:val="single" w:sz="6" w:space="0" w:color="auto"/>
              <w:bottom w:val="nil"/>
              <w:right w:val="nil"/>
            </w:tcBorders>
          </w:tcPr>
          <w:p w:rsidR="00E12C52" w:rsidRPr="00BF631E" w:rsidRDefault="00E12C52" w:rsidP="0068217D">
            <w:pPr>
              <w:spacing w:before="0" w:after="0"/>
              <w:rPr>
                <w:rFonts w:ascii="Courier New" w:hAnsi="Courier New"/>
                <w:sz w:val="16"/>
                <w:szCs w:val="16"/>
              </w:rPr>
            </w:pPr>
          </w:p>
        </w:tc>
        <w:tc>
          <w:tcPr>
            <w:tcW w:w="2070" w:type="dxa"/>
            <w:tcBorders>
              <w:top w:val="nil"/>
              <w:left w:val="nil"/>
              <w:bottom w:val="nil"/>
              <w:right w:val="single" w:sz="6" w:space="0" w:color="auto"/>
            </w:tcBorders>
          </w:tcPr>
          <w:p w:rsidR="00E12C52" w:rsidRPr="00BF631E" w:rsidRDefault="00E12C52" w:rsidP="000E3EEB">
            <w:pPr>
              <w:spacing w:before="0" w:after="0"/>
              <w:rPr>
                <w:rFonts w:ascii="Courier New" w:hAnsi="Courier New" w:cs="Courier New"/>
                <w:sz w:val="16"/>
                <w:szCs w:val="16"/>
              </w:rPr>
            </w:pPr>
            <w:r w:rsidRPr="00BF631E">
              <w:rPr>
                <w:rFonts w:ascii="Courier New" w:hAnsi="Courier New" w:cs="Courier New"/>
                <w:sz w:val="16"/>
                <w:szCs w:val="16"/>
              </w:rPr>
              <w:t>PATIENT NAME</w:t>
            </w:r>
          </w:p>
        </w:tc>
        <w:tc>
          <w:tcPr>
            <w:tcW w:w="270" w:type="dxa"/>
            <w:tcBorders>
              <w:top w:val="nil"/>
              <w:left w:val="single" w:sz="6" w:space="0" w:color="auto"/>
              <w:bottom w:val="nil"/>
              <w:right w:val="nil"/>
            </w:tcBorders>
          </w:tcPr>
          <w:p w:rsidR="00E12C52" w:rsidRPr="00BF631E" w:rsidRDefault="00E12C52"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070" w:type="dxa"/>
            <w:tcBorders>
              <w:top w:val="nil"/>
              <w:left w:val="nil"/>
              <w:bottom w:val="nil"/>
            </w:tcBorders>
          </w:tcPr>
          <w:p w:rsidR="00E12C52" w:rsidRPr="00BF631E" w:rsidRDefault="00E12C52" w:rsidP="0068217D">
            <w:pPr>
              <w:spacing w:before="0" w:after="0"/>
              <w:rPr>
                <w:rFonts w:ascii="Courier New" w:hAnsi="Courier New" w:cs="Courier New"/>
                <w:sz w:val="16"/>
                <w:szCs w:val="16"/>
              </w:rPr>
            </w:pPr>
            <w:r w:rsidRPr="00BF631E">
              <w:rPr>
                <w:rFonts w:ascii="Courier New" w:hAnsi="Courier New" w:cs="Courier New"/>
                <w:sz w:val="16"/>
                <w:szCs w:val="16"/>
              </w:rPr>
              <w:t>PATIENT</w:t>
            </w:r>
          </w:p>
        </w:tc>
      </w:tr>
      <w:tr w:rsidR="00E12C52" w:rsidRPr="00BF631E" w:rsidTr="00A63CB0">
        <w:tc>
          <w:tcPr>
            <w:tcW w:w="3240" w:type="dxa"/>
            <w:tcBorders>
              <w:top w:val="nil"/>
              <w:bottom w:val="nil"/>
              <w:right w:val="nil"/>
            </w:tcBorders>
          </w:tcPr>
          <w:p w:rsidR="00E12C52" w:rsidRPr="00BF631E" w:rsidRDefault="00E12C52" w:rsidP="0068217D">
            <w:pPr>
              <w:spacing w:before="0" w:after="0"/>
              <w:rPr>
                <w:rFonts w:ascii="Courier New" w:hAnsi="Courier New" w:cs="Courier New"/>
                <w:sz w:val="16"/>
                <w:szCs w:val="16"/>
              </w:rPr>
            </w:pPr>
          </w:p>
        </w:tc>
        <w:tc>
          <w:tcPr>
            <w:tcW w:w="1080" w:type="dxa"/>
            <w:tcBorders>
              <w:top w:val="nil"/>
              <w:left w:val="nil"/>
              <w:bottom w:val="nil"/>
              <w:right w:val="nil"/>
            </w:tcBorders>
          </w:tcPr>
          <w:p w:rsidR="00E12C52" w:rsidRPr="00BF631E" w:rsidRDefault="00E12C52" w:rsidP="0068217D">
            <w:pPr>
              <w:spacing w:before="0" w:after="0"/>
              <w:rPr>
                <w:rFonts w:ascii="Courier New" w:hAnsi="Courier New"/>
                <w:sz w:val="16"/>
                <w:szCs w:val="16"/>
              </w:rPr>
            </w:pPr>
          </w:p>
        </w:tc>
        <w:tc>
          <w:tcPr>
            <w:tcW w:w="360" w:type="dxa"/>
            <w:tcBorders>
              <w:top w:val="nil"/>
              <w:left w:val="nil"/>
              <w:bottom w:val="nil"/>
              <w:right w:val="single" w:sz="6" w:space="0" w:color="auto"/>
            </w:tcBorders>
          </w:tcPr>
          <w:p w:rsidR="00E12C52" w:rsidRPr="00BF631E" w:rsidRDefault="00E12C52" w:rsidP="0068217D">
            <w:pPr>
              <w:spacing w:before="0" w:after="0"/>
              <w:jc w:val="center"/>
              <w:rPr>
                <w:rFonts w:ascii="Courier New" w:hAnsi="Courier New"/>
                <w:sz w:val="16"/>
                <w:szCs w:val="16"/>
              </w:rPr>
            </w:pPr>
          </w:p>
        </w:tc>
        <w:tc>
          <w:tcPr>
            <w:tcW w:w="270" w:type="dxa"/>
            <w:tcBorders>
              <w:top w:val="nil"/>
              <w:left w:val="single" w:sz="6" w:space="0" w:color="auto"/>
              <w:bottom w:val="nil"/>
              <w:right w:val="nil"/>
            </w:tcBorders>
          </w:tcPr>
          <w:p w:rsidR="00E12C52" w:rsidRPr="00BF631E" w:rsidRDefault="00E12C52" w:rsidP="0068217D">
            <w:pPr>
              <w:spacing w:before="0" w:after="0"/>
              <w:rPr>
                <w:rFonts w:ascii="Courier New" w:hAnsi="Courier New"/>
                <w:sz w:val="16"/>
                <w:szCs w:val="16"/>
              </w:rPr>
            </w:pPr>
            <w:r w:rsidRPr="00BF631E">
              <w:rPr>
                <w:rFonts w:ascii="Courier New" w:hAnsi="Courier New"/>
                <w:sz w:val="16"/>
                <w:szCs w:val="16"/>
              </w:rPr>
              <w:t>m</w:t>
            </w:r>
          </w:p>
        </w:tc>
        <w:tc>
          <w:tcPr>
            <w:tcW w:w="2070" w:type="dxa"/>
            <w:tcBorders>
              <w:top w:val="nil"/>
              <w:left w:val="nil"/>
              <w:bottom w:val="nil"/>
              <w:right w:val="single" w:sz="6" w:space="0" w:color="auto"/>
            </w:tcBorders>
          </w:tcPr>
          <w:p w:rsidR="00E12C52" w:rsidRPr="00BF631E" w:rsidRDefault="00E12C52" w:rsidP="000E3EEB">
            <w:pPr>
              <w:spacing w:before="0" w:after="0"/>
              <w:rPr>
                <w:rFonts w:ascii="Courier New" w:hAnsi="Courier New" w:cs="Courier New"/>
                <w:sz w:val="16"/>
                <w:szCs w:val="16"/>
              </w:rPr>
            </w:pPr>
            <w:r w:rsidRPr="00BF631E">
              <w:rPr>
                <w:rFonts w:ascii="Courier New" w:hAnsi="Courier New" w:cs="Courier New"/>
                <w:sz w:val="16"/>
                <w:szCs w:val="16"/>
              </w:rPr>
              <w:t>ERROR:REGISTRY</w:t>
            </w:r>
          </w:p>
        </w:tc>
        <w:tc>
          <w:tcPr>
            <w:tcW w:w="270" w:type="dxa"/>
            <w:tcBorders>
              <w:top w:val="nil"/>
              <w:left w:val="single" w:sz="6" w:space="0" w:color="auto"/>
              <w:bottom w:val="nil"/>
              <w:right w:val="nil"/>
            </w:tcBorders>
          </w:tcPr>
          <w:p w:rsidR="00E12C52" w:rsidRPr="00BF631E" w:rsidRDefault="00E12C52"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070" w:type="dxa"/>
            <w:tcBorders>
              <w:top w:val="nil"/>
              <w:left w:val="nil"/>
              <w:bottom w:val="nil"/>
            </w:tcBorders>
          </w:tcPr>
          <w:p w:rsidR="00E12C52" w:rsidRPr="00BF631E" w:rsidRDefault="00E12C52" w:rsidP="0068217D">
            <w:pPr>
              <w:spacing w:before="0" w:after="0"/>
              <w:rPr>
                <w:rFonts w:ascii="Courier New" w:hAnsi="Courier New" w:cs="Courier New"/>
                <w:sz w:val="16"/>
                <w:szCs w:val="16"/>
              </w:rPr>
            </w:pPr>
            <w:r w:rsidRPr="00BF631E">
              <w:rPr>
                <w:rFonts w:ascii="Courier New" w:hAnsi="Courier New" w:cs="Courier New"/>
                <w:sz w:val="16"/>
                <w:szCs w:val="16"/>
              </w:rPr>
              <w:t>ROR REGISTRY PARAM*</w:t>
            </w:r>
          </w:p>
        </w:tc>
      </w:tr>
      <w:tr w:rsidR="00E12C52" w:rsidRPr="00BF631E" w:rsidTr="00A63CB0">
        <w:tc>
          <w:tcPr>
            <w:tcW w:w="3240" w:type="dxa"/>
            <w:tcBorders>
              <w:top w:val="nil"/>
              <w:bottom w:val="nil"/>
              <w:right w:val="nil"/>
            </w:tcBorders>
          </w:tcPr>
          <w:p w:rsidR="00E12C52" w:rsidRPr="00BF631E" w:rsidRDefault="00E12C52" w:rsidP="0068217D">
            <w:pPr>
              <w:spacing w:before="0" w:after="0"/>
              <w:rPr>
                <w:rFonts w:ascii="Courier New" w:hAnsi="Courier New" w:cs="Courier New"/>
                <w:sz w:val="16"/>
                <w:szCs w:val="16"/>
              </w:rPr>
            </w:pPr>
          </w:p>
        </w:tc>
        <w:tc>
          <w:tcPr>
            <w:tcW w:w="1080" w:type="dxa"/>
            <w:tcBorders>
              <w:top w:val="nil"/>
              <w:left w:val="nil"/>
              <w:bottom w:val="nil"/>
              <w:right w:val="nil"/>
            </w:tcBorders>
          </w:tcPr>
          <w:p w:rsidR="00E12C52" w:rsidRPr="00BF631E" w:rsidRDefault="00E12C52" w:rsidP="0068217D">
            <w:pPr>
              <w:spacing w:before="0" w:after="0"/>
              <w:rPr>
                <w:rFonts w:ascii="Courier New" w:hAnsi="Courier New"/>
                <w:sz w:val="16"/>
                <w:szCs w:val="16"/>
              </w:rPr>
            </w:pPr>
          </w:p>
        </w:tc>
        <w:tc>
          <w:tcPr>
            <w:tcW w:w="360" w:type="dxa"/>
            <w:tcBorders>
              <w:top w:val="nil"/>
              <w:left w:val="nil"/>
              <w:bottom w:val="nil"/>
              <w:right w:val="single" w:sz="6" w:space="0" w:color="auto"/>
            </w:tcBorders>
          </w:tcPr>
          <w:p w:rsidR="00E12C52" w:rsidRPr="00BF631E" w:rsidRDefault="00E12C52" w:rsidP="0068217D">
            <w:pPr>
              <w:spacing w:before="0" w:after="0"/>
              <w:jc w:val="center"/>
              <w:rPr>
                <w:rFonts w:ascii="Courier New" w:hAnsi="Courier New"/>
                <w:sz w:val="16"/>
                <w:szCs w:val="16"/>
              </w:rPr>
            </w:pPr>
          </w:p>
        </w:tc>
        <w:tc>
          <w:tcPr>
            <w:tcW w:w="270" w:type="dxa"/>
            <w:tcBorders>
              <w:top w:val="nil"/>
              <w:left w:val="single" w:sz="6" w:space="0" w:color="auto"/>
              <w:right w:val="nil"/>
            </w:tcBorders>
          </w:tcPr>
          <w:p w:rsidR="00E12C52" w:rsidRPr="00BF631E" w:rsidRDefault="00E12C52" w:rsidP="0068217D">
            <w:pPr>
              <w:spacing w:before="0" w:after="0"/>
              <w:rPr>
                <w:rFonts w:ascii="Courier New" w:hAnsi="Courier New"/>
                <w:sz w:val="16"/>
                <w:szCs w:val="16"/>
              </w:rPr>
            </w:pPr>
          </w:p>
        </w:tc>
        <w:tc>
          <w:tcPr>
            <w:tcW w:w="2070" w:type="dxa"/>
            <w:tcBorders>
              <w:top w:val="nil"/>
              <w:left w:val="nil"/>
              <w:right w:val="single" w:sz="6" w:space="0" w:color="auto"/>
            </w:tcBorders>
          </w:tcPr>
          <w:p w:rsidR="00E12C52" w:rsidRPr="00BF631E" w:rsidRDefault="00E12C52" w:rsidP="0068217D">
            <w:pPr>
              <w:spacing w:before="0" w:after="0"/>
              <w:rPr>
                <w:rFonts w:ascii="Courier New" w:hAnsi="Courier New" w:cs="Courier New"/>
                <w:sz w:val="16"/>
                <w:szCs w:val="16"/>
              </w:rPr>
            </w:pPr>
            <w:r w:rsidRPr="00BF631E">
              <w:rPr>
                <w:rFonts w:ascii="Courier New" w:hAnsi="Courier New" w:cs="Courier New"/>
                <w:sz w:val="16"/>
                <w:szCs w:val="16"/>
              </w:rPr>
              <w:t xml:space="preserve">EVENT:DATA AREA   </w:t>
            </w:r>
          </w:p>
        </w:tc>
        <w:tc>
          <w:tcPr>
            <w:tcW w:w="270" w:type="dxa"/>
            <w:tcBorders>
              <w:top w:val="nil"/>
              <w:left w:val="single" w:sz="6" w:space="0" w:color="auto"/>
              <w:bottom w:val="nil"/>
              <w:right w:val="nil"/>
            </w:tcBorders>
          </w:tcPr>
          <w:p w:rsidR="00E12C52" w:rsidRPr="00BF631E" w:rsidRDefault="00E12C52"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070" w:type="dxa"/>
            <w:tcBorders>
              <w:top w:val="nil"/>
              <w:left w:val="nil"/>
              <w:bottom w:val="nil"/>
            </w:tcBorders>
          </w:tcPr>
          <w:p w:rsidR="00E12C52" w:rsidRPr="00BF631E" w:rsidRDefault="00E12C52" w:rsidP="0068217D">
            <w:pPr>
              <w:spacing w:before="0" w:after="0"/>
              <w:rPr>
                <w:rFonts w:ascii="Courier New" w:hAnsi="Courier New" w:cs="Courier New"/>
                <w:sz w:val="16"/>
                <w:szCs w:val="16"/>
              </w:rPr>
            </w:pPr>
            <w:r w:rsidRPr="00BF631E">
              <w:rPr>
                <w:rFonts w:ascii="Courier New" w:hAnsi="Courier New" w:cs="Courier New"/>
                <w:sz w:val="16"/>
                <w:szCs w:val="16"/>
              </w:rPr>
              <w:t>ROR DATA AREA</w:t>
            </w:r>
          </w:p>
        </w:tc>
      </w:tr>
      <w:tr w:rsidR="00E12C52" w:rsidRPr="00BF631E" w:rsidTr="00A63CB0">
        <w:tc>
          <w:tcPr>
            <w:tcW w:w="3240" w:type="dxa"/>
            <w:tcBorders>
              <w:top w:val="nil"/>
              <w:bottom w:val="nil"/>
              <w:right w:val="nil"/>
            </w:tcBorders>
          </w:tcPr>
          <w:p w:rsidR="00E12C52" w:rsidRPr="00BF631E" w:rsidRDefault="00E12C52" w:rsidP="000E3EEB">
            <w:pPr>
              <w:spacing w:before="0" w:after="0"/>
              <w:rPr>
                <w:rFonts w:ascii="Courier New" w:hAnsi="Courier New" w:cs="Courier New"/>
                <w:sz w:val="16"/>
                <w:szCs w:val="16"/>
              </w:rPr>
            </w:pPr>
            <w:r w:rsidRPr="00BF631E">
              <w:rPr>
                <w:rFonts w:ascii="Courier New" w:hAnsi="Courier New" w:cs="Courier New"/>
                <w:sz w:val="16"/>
                <w:szCs w:val="16"/>
              </w:rPr>
              <w:t>ROR REGISTRY RECORD (#798)</w:t>
            </w:r>
          </w:p>
        </w:tc>
        <w:tc>
          <w:tcPr>
            <w:tcW w:w="1080" w:type="dxa"/>
            <w:tcBorders>
              <w:top w:val="nil"/>
              <w:left w:val="nil"/>
              <w:bottom w:val="nil"/>
              <w:right w:val="nil"/>
            </w:tcBorders>
          </w:tcPr>
          <w:p w:rsidR="00E12C52" w:rsidRPr="00BF631E" w:rsidRDefault="00E12C52" w:rsidP="0068217D">
            <w:pPr>
              <w:spacing w:before="0" w:after="0"/>
              <w:rPr>
                <w:rFonts w:ascii="Courier New" w:hAnsi="Courier New"/>
                <w:sz w:val="16"/>
                <w:szCs w:val="16"/>
              </w:rPr>
            </w:pPr>
          </w:p>
        </w:tc>
        <w:tc>
          <w:tcPr>
            <w:tcW w:w="360" w:type="dxa"/>
            <w:tcBorders>
              <w:top w:val="nil"/>
              <w:left w:val="nil"/>
              <w:bottom w:val="nil"/>
              <w:right w:val="single" w:sz="6" w:space="0" w:color="auto"/>
            </w:tcBorders>
          </w:tcPr>
          <w:p w:rsidR="00E12C52" w:rsidRPr="00BF631E" w:rsidRDefault="00E12C52" w:rsidP="0068217D">
            <w:pPr>
              <w:spacing w:before="0" w:after="0"/>
              <w:jc w:val="center"/>
              <w:rPr>
                <w:rFonts w:ascii="Courier New" w:hAnsi="Courier New"/>
                <w:sz w:val="16"/>
                <w:szCs w:val="16"/>
              </w:rPr>
            </w:pPr>
          </w:p>
        </w:tc>
        <w:tc>
          <w:tcPr>
            <w:tcW w:w="270" w:type="dxa"/>
            <w:tcBorders>
              <w:left w:val="single" w:sz="6" w:space="0" w:color="auto"/>
              <w:right w:val="nil"/>
            </w:tcBorders>
          </w:tcPr>
          <w:p w:rsidR="00E12C52" w:rsidRPr="00BF631E" w:rsidRDefault="00E12C52" w:rsidP="0068217D">
            <w:pPr>
              <w:spacing w:before="0" w:after="0"/>
              <w:rPr>
                <w:rFonts w:ascii="Courier New" w:hAnsi="Courier New"/>
                <w:sz w:val="16"/>
                <w:szCs w:val="16"/>
              </w:rPr>
            </w:pPr>
          </w:p>
        </w:tc>
        <w:tc>
          <w:tcPr>
            <w:tcW w:w="2070" w:type="dxa"/>
            <w:tcBorders>
              <w:left w:val="nil"/>
              <w:right w:val="single" w:sz="6" w:space="0" w:color="auto"/>
            </w:tcBorders>
          </w:tcPr>
          <w:p w:rsidR="00E12C52" w:rsidRPr="00BF631E" w:rsidRDefault="00E12C52" w:rsidP="0068217D">
            <w:pPr>
              <w:spacing w:before="0" w:after="0"/>
              <w:rPr>
                <w:rFonts w:ascii="Courier New" w:hAnsi="Courier New" w:cs="Courier New"/>
                <w:sz w:val="16"/>
                <w:szCs w:val="16"/>
              </w:rPr>
            </w:pPr>
          </w:p>
        </w:tc>
        <w:tc>
          <w:tcPr>
            <w:tcW w:w="270" w:type="dxa"/>
            <w:tcBorders>
              <w:top w:val="nil"/>
              <w:left w:val="single" w:sz="6" w:space="0" w:color="auto"/>
              <w:bottom w:val="nil"/>
              <w:right w:val="nil"/>
            </w:tcBorders>
          </w:tcPr>
          <w:p w:rsidR="00E12C52" w:rsidRPr="00BF631E" w:rsidRDefault="00E12C52" w:rsidP="0068217D">
            <w:pPr>
              <w:spacing w:before="0" w:after="0"/>
              <w:jc w:val="center"/>
              <w:rPr>
                <w:rFonts w:ascii="Courier New" w:hAnsi="Courier New"/>
                <w:sz w:val="16"/>
                <w:szCs w:val="16"/>
              </w:rPr>
            </w:pPr>
          </w:p>
        </w:tc>
        <w:tc>
          <w:tcPr>
            <w:tcW w:w="2070" w:type="dxa"/>
            <w:tcBorders>
              <w:top w:val="nil"/>
              <w:left w:val="nil"/>
              <w:bottom w:val="nil"/>
            </w:tcBorders>
          </w:tcPr>
          <w:p w:rsidR="00E12C52" w:rsidRPr="00BF631E" w:rsidRDefault="00E12C52" w:rsidP="0068217D">
            <w:pPr>
              <w:spacing w:before="0" w:after="0"/>
              <w:rPr>
                <w:rFonts w:ascii="Courier New" w:hAnsi="Courier New" w:cs="Courier New"/>
                <w:sz w:val="16"/>
                <w:szCs w:val="16"/>
              </w:rPr>
            </w:pPr>
          </w:p>
        </w:tc>
      </w:tr>
      <w:tr w:rsidR="00E12C52" w:rsidRPr="00BF631E" w:rsidTr="00A63CB0">
        <w:tc>
          <w:tcPr>
            <w:tcW w:w="3240" w:type="dxa"/>
            <w:tcBorders>
              <w:top w:val="nil"/>
              <w:bottom w:val="nil"/>
              <w:right w:val="nil"/>
            </w:tcBorders>
          </w:tcPr>
          <w:p w:rsidR="00E12C52" w:rsidRPr="00BF631E" w:rsidRDefault="00E12C52" w:rsidP="0068217D">
            <w:pPr>
              <w:spacing w:before="0" w:after="0"/>
              <w:rPr>
                <w:rFonts w:ascii="Courier New" w:hAnsi="Courier New" w:cs="Courier New"/>
                <w:sz w:val="16"/>
                <w:szCs w:val="16"/>
              </w:rPr>
            </w:pPr>
            <w:r w:rsidRPr="00BF631E">
              <w:rPr>
                <w:rFonts w:ascii="Courier New" w:hAnsi="Courier New" w:cs="Courier New"/>
                <w:sz w:val="16"/>
                <w:szCs w:val="16"/>
              </w:rPr>
              <w:t xml:space="preserve">   PATIENT </w:t>
            </w:r>
            <w:proofErr w:type="gramStart"/>
            <w:r w:rsidRPr="00BF631E">
              <w:rPr>
                <w:rFonts w:ascii="Courier New" w:hAnsi="Courier New" w:cs="Courier New"/>
                <w:sz w:val="16"/>
                <w:szCs w:val="16"/>
              </w:rPr>
              <w:t>NAME ..............</w:t>
            </w:r>
            <w:proofErr w:type="gramEnd"/>
            <w:r w:rsidRPr="00BF631E">
              <w:rPr>
                <w:rFonts w:ascii="Courier New" w:hAnsi="Courier New" w:cs="Courier New"/>
                <w:sz w:val="16"/>
                <w:szCs w:val="16"/>
              </w:rPr>
              <w:t xml:space="preserve">  </w:t>
            </w:r>
          </w:p>
        </w:tc>
        <w:tc>
          <w:tcPr>
            <w:tcW w:w="1080" w:type="dxa"/>
            <w:tcBorders>
              <w:top w:val="nil"/>
              <w:left w:val="nil"/>
              <w:bottom w:val="nil"/>
              <w:right w:val="nil"/>
            </w:tcBorders>
          </w:tcPr>
          <w:p w:rsidR="00E12C52" w:rsidRPr="00BF631E" w:rsidRDefault="00E12C52" w:rsidP="0068217D">
            <w:pPr>
              <w:spacing w:before="0" w:after="0"/>
              <w:rPr>
                <w:rFonts w:ascii="Courier New" w:hAnsi="Courier New"/>
                <w:sz w:val="16"/>
                <w:szCs w:val="16"/>
              </w:rPr>
            </w:pPr>
            <w:r w:rsidRPr="00BF631E">
              <w:rPr>
                <w:rFonts w:ascii="Courier New" w:hAnsi="Courier New"/>
                <w:sz w:val="16"/>
                <w:szCs w:val="16"/>
              </w:rPr>
              <w:t>(N C L )</w:t>
            </w:r>
          </w:p>
        </w:tc>
        <w:tc>
          <w:tcPr>
            <w:tcW w:w="360" w:type="dxa"/>
            <w:tcBorders>
              <w:top w:val="nil"/>
              <w:left w:val="nil"/>
              <w:bottom w:val="nil"/>
              <w:right w:val="single" w:sz="6" w:space="0" w:color="auto"/>
            </w:tcBorders>
          </w:tcPr>
          <w:p w:rsidR="00E12C52" w:rsidRPr="00BF631E" w:rsidRDefault="00E12C52"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70" w:type="dxa"/>
            <w:tcBorders>
              <w:left w:val="single" w:sz="6" w:space="0" w:color="auto"/>
              <w:right w:val="nil"/>
            </w:tcBorders>
          </w:tcPr>
          <w:p w:rsidR="00E12C52" w:rsidRPr="00BF631E" w:rsidRDefault="00E12C52" w:rsidP="0068217D">
            <w:pPr>
              <w:spacing w:before="0" w:after="0"/>
              <w:rPr>
                <w:rFonts w:ascii="Courier New" w:hAnsi="Courier New"/>
                <w:sz w:val="16"/>
                <w:szCs w:val="16"/>
              </w:rPr>
            </w:pPr>
          </w:p>
        </w:tc>
        <w:tc>
          <w:tcPr>
            <w:tcW w:w="2070" w:type="dxa"/>
            <w:tcBorders>
              <w:left w:val="nil"/>
              <w:right w:val="single" w:sz="6" w:space="0" w:color="auto"/>
            </w:tcBorders>
          </w:tcPr>
          <w:p w:rsidR="00E12C52" w:rsidRPr="00BF631E" w:rsidRDefault="00E12C52" w:rsidP="0068217D">
            <w:pPr>
              <w:spacing w:before="0" w:after="0"/>
              <w:rPr>
                <w:rFonts w:ascii="Courier New" w:hAnsi="Courier New" w:cs="Courier New"/>
                <w:sz w:val="16"/>
                <w:szCs w:val="16"/>
              </w:rPr>
            </w:pPr>
            <w:r w:rsidRPr="00BF631E">
              <w:rPr>
                <w:rFonts w:ascii="Courier New" w:hAnsi="Courier New" w:cs="Courier New"/>
                <w:sz w:val="16"/>
                <w:szCs w:val="16"/>
              </w:rPr>
              <w:t>798.4 ROR PATIENT</w:t>
            </w:r>
          </w:p>
        </w:tc>
        <w:tc>
          <w:tcPr>
            <w:tcW w:w="270" w:type="dxa"/>
            <w:tcBorders>
              <w:top w:val="nil"/>
              <w:left w:val="single" w:sz="6" w:space="0" w:color="auto"/>
              <w:bottom w:val="nil"/>
              <w:right w:val="nil"/>
            </w:tcBorders>
          </w:tcPr>
          <w:p w:rsidR="00E12C52" w:rsidRPr="00BF631E" w:rsidRDefault="00E12C52" w:rsidP="0068217D">
            <w:pPr>
              <w:spacing w:before="0" w:after="0"/>
              <w:jc w:val="center"/>
              <w:rPr>
                <w:rFonts w:ascii="Courier New" w:hAnsi="Courier New"/>
                <w:sz w:val="16"/>
                <w:szCs w:val="16"/>
              </w:rPr>
            </w:pPr>
          </w:p>
        </w:tc>
        <w:tc>
          <w:tcPr>
            <w:tcW w:w="2070" w:type="dxa"/>
            <w:tcBorders>
              <w:top w:val="nil"/>
              <w:left w:val="nil"/>
              <w:bottom w:val="nil"/>
            </w:tcBorders>
          </w:tcPr>
          <w:p w:rsidR="00E12C52" w:rsidRPr="00BF631E" w:rsidRDefault="00E12C52" w:rsidP="0068217D">
            <w:pPr>
              <w:spacing w:before="0" w:after="0"/>
              <w:rPr>
                <w:rFonts w:ascii="Courier New" w:hAnsi="Courier New" w:cs="Courier New"/>
                <w:sz w:val="16"/>
                <w:szCs w:val="16"/>
              </w:rPr>
            </w:pPr>
          </w:p>
        </w:tc>
      </w:tr>
      <w:tr w:rsidR="00E12C52" w:rsidRPr="00BF631E" w:rsidTr="00A63CB0">
        <w:tc>
          <w:tcPr>
            <w:tcW w:w="3240" w:type="dxa"/>
            <w:tcBorders>
              <w:top w:val="nil"/>
              <w:bottom w:val="nil"/>
              <w:right w:val="nil"/>
            </w:tcBorders>
          </w:tcPr>
          <w:p w:rsidR="00E12C52" w:rsidRPr="00BF631E" w:rsidRDefault="00E12C52" w:rsidP="0068217D">
            <w:pPr>
              <w:spacing w:before="0" w:after="0"/>
              <w:rPr>
                <w:rFonts w:ascii="Courier New" w:hAnsi="Courier New" w:cs="Courier New"/>
                <w:sz w:val="16"/>
                <w:szCs w:val="16"/>
              </w:rPr>
            </w:pPr>
            <w:r w:rsidRPr="00BF631E">
              <w:rPr>
                <w:rFonts w:ascii="Courier New" w:hAnsi="Courier New" w:cs="Courier New"/>
                <w:sz w:val="16"/>
                <w:szCs w:val="16"/>
              </w:rPr>
              <w:t>ROR HISTORICAL DATA (#799.641)</w:t>
            </w:r>
          </w:p>
        </w:tc>
        <w:tc>
          <w:tcPr>
            <w:tcW w:w="1080" w:type="dxa"/>
            <w:tcBorders>
              <w:top w:val="nil"/>
              <w:left w:val="nil"/>
              <w:bottom w:val="nil"/>
              <w:right w:val="nil"/>
            </w:tcBorders>
          </w:tcPr>
          <w:p w:rsidR="00E12C52" w:rsidRPr="00BF631E" w:rsidRDefault="00E12C52" w:rsidP="0068217D">
            <w:pPr>
              <w:spacing w:before="0" w:after="0"/>
              <w:rPr>
                <w:rFonts w:ascii="Courier New" w:hAnsi="Courier New"/>
                <w:sz w:val="16"/>
                <w:szCs w:val="16"/>
              </w:rPr>
            </w:pPr>
          </w:p>
        </w:tc>
        <w:tc>
          <w:tcPr>
            <w:tcW w:w="360" w:type="dxa"/>
            <w:tcBorders>
              <w:top w:val="nil"/>
              <w:left w:val="nil"/>
              <w:bottom w:val="nil"/>
              <w:right w:val="single" w:sz="6" w:space="0" w:color="auto"/>
            </w:tcBorders>
          </w:tcPr>
          <w:p w:rsidR="00E12C52" w:rsidRPr="00BF631E" w:rsidRDefault="00E12C52" w:rsidP="0068217D">
            <w:pPr>
              <w:spacing w:before="0" w:after="0"/>
              <w:jc w:val="center"/>
              <w:rPr>
                <w:rFonts w:ascii="Courier New" w:hAnsi="Courier New"/>
                <w:sz w:val="16"/>
                <w:szCs w:val="16"/>
              </w:rPr>
            </w:pPr>
          </w:p>
        </w:tc>
        <w:tc>
          <w:tcPr>
            <w:tcW w:w="270" w:type="dxa"/>
            <w:tcBorders>
              <w:left w:val="single" w:sz="6" w:space="0" w:color="auto"/>
              <w:right w:val="nil"/>
            </w:tcBorders>
          </w:tcPr>
          <w:p w:rsidR="00E12C52" w:rsidRPr="00BF631E" w:rsidRDefault="00E12C52" w:rsidP="0068217D">
            <w:pPr>
              <w:spacing w:before="0" w:after="0"/>
              <w:rPr>
                <w:rFonts w:ascii="Courier New" w:hAnsi="Courier New"/>
                <w:sz w:val="16"/>
                <w:szCs w:val="16"/>
              </w:rPr>
            </w:pPr>
          </w:p>
        </w:tc>
        <w:tc>
          <w:tcPr>
            <w:tcW w:w="2070" w:type="dxa"/>
            <w:tcBorders>
              <w:left w:val="nil"/>
              <w:right w:val="single" w:sz="6" w:space="0" w:color="auto"/>
            </w:tcBorders>
          </w:tcPr>
          <w:p w:rsidR="00E12C52" w:rsidRPr="00BF631E" w:rsidRDefault="00E12C52" w:rsidP="0068217D">
            <w:pPr>
              <w:spacing w:before="0" w:after="0"/>
              <w:rPr>
                <w:rFonts w:ascii="Courier New" w:hAnsi="Courier New" w:cs="Courier New"/>
                <w:sz w:val="16"/>
                <w:szCs w:val="16"/>
              </w:rPr>
            </w:pPr>
          </w:p>
        </w:tc>
        <w:tc>
          <w:tcPr>
            <w:tcW w:w="270" w:type="dxa"/>
            <w:tcBorders>
              <w:top w:val="nil"/>
              <w:left w:val="single" w:sz="6" w:space="0" w:color="auto"/>
              <w:bottom w:val="nil"/>
              <w:right w:val="nil"/>
            </w:tcBorders>
          </w:tcPr>
          <w:p w:rsidR="00E12C52" w:rsidRPr="00BF631E" w:rsidRDefault="00E12C52" w:rsidP="0068217D">
            <w:pPr>
              <w:spacing w:before="0" w:after="0"/>
              <w:jc w:val="center"/>
              <w:rPr>
                <w:rFonts w:ascii="Courier New" w:hAnsi="Courier New"/>
                <w:sz w:val="16"/>
                <w:szCs w:val="16"/>
              </w:rPr>
            </w:pPr>
          </w:p>
        </w:tc>
        <w:tc>
          <w:tcPr>
            <w:tcW w:w="2070" w:type="dxa"/>
            <w:tcBorders>
              <w:top w:val="nil"/>
              <w:left w:val="nil"/>
              <w:bottom w:val="nil"/>
            </w:tcBorders>
          </w:tcPr>
          <w:p w:rsidR="00E12C52" w:rsidRPr="00BF631E" w:rsidRDefault="00E12C52" w:rsidP="0068217D">
            <w:pPr>
              <w:spacing w:before="0" w:after="0"/>
              <w:rPr>
                <w:rFonts w:ascii="Courier New" w:hAnsi="Courier New" w:cs="Courier New"/>
                <w:sz w:val="16"/>
                <w:szCs w:val="16"/>
              </w:rPr>
            </w:pPr>
          </w:p>
        </w:tc>
      </w:tr>
      <w:tr w:rsidR="00E12C52" w:rsidRPr="00BF631E" w:rsidTr="00A63CB0">
        <w:tc>
          <w:tcPr>
            <w:tcW w:w="3240" w:type="dxa"/>
            <w:tcBorders>
              <w:top w:val="nil"/>
              <w:bottom w:val="nil"/>
              <w:right w:val="nil"/>
            </w:tcBorders>
          </w:tcPr>
          <w:p w:rsidR="00E12C52" w:rsidRPr="00BF631E" w:rsidRDefault="00E12C52" w:rsidP="0068217D">
            <w:pPr>
              <w:spacing w:before="0" w:after="0"/>
              <w:rPr>
                <w:rFonts w:ascii="Courier New" w:hAnsi="Courier New" w:cs="Courier New"/>
                <w:sz w:val="16"/>
                <w:szCs w:val="16"/>
              </w:rPr>
            </w:pPr>
            <w:r w:rsidRPr="00BF631E">
              <w:rPr>
                <w:rFonts w:ascii="Courier New" w:hAnsi="Courier New" w:cs="Courier New"/>
                <w:sz w:val="16"/>
                <w:szCs w:val="16"/>
              </w:rPr>
              <w:t xml:space="preserve">   TASK</w:t>
            </w:r>
            <w:proofErr w:type="gramStart"/>
            <w:r w:rsidRPr="00BF631E">
              <w:rPr>
                <w:rFonts w:ascii="Courier New" w:hAnsi="Courier New" w:cs="Courier New"/>
                <w:sz w:val="16"/>
                <w:szCs w:val="16"/>
              </w:rPr>
              <w:t>:ERROR</w:t>
            </w:r>
            <w:proofErr w:type="gramEnd"/>
            <w:r w:rsidRPr="00BF631E">
              <w:rPr>
                <w:rFonts w:ascii="Courier New" w:hAnsi="Courier New" w:cs="Courier New"/>
                <w:sz w:val="16"/>
                <w:szCs w:val="16"/>
              </w:rPr>
              <w:t xml:space="preserve"> ................</w:t>
            </w:r>
          </w:p>
        </w:tc>
        <w:tc>
          <w:tcPr>
            <w:tcW w:w="1080" w:type="dxa"/>
            <w:tcBorders>
              <w:top w:val="nil"/>
              <w:left w:val="nil"/>
              <w:bottom w:val="nil"/>
              <w:right w:val="nil"/>
            </w:tcBorders>
          </w:tcPr>
          <w:p w:rsidR="00E12C52" w:rsidRPr="00BF631E" w:rsidRDefault="00E12C52" w:rsidP="0068217D">
            <w:pPr>
              <w:spacing w:before="0" w:after="0"/>
              <w:rPr>
                <w:rFonts w:ascii="Courier New" w:hAnsi="Courier New"/>
                <w:sz w:val="16"/>
                <w:szCs w:val="16"/>
              </w:rPr>
            </w:pPr>
            <w:r w:rsidRPr="00BF631E">
              <w:rPr>
                <w:rFonts w:ascii="Courier New" w:hAnsi="Courier New"/>
                <w:sz w:val="16"/>
                <w:szCs w:val="16"/>
              </w:rPr>
              <w:t>(N C L )</w:t>
            </w:r>
          </w:p>
        </w:tc>
        <w:tc>
          <w:tcPr>
            <w:tcW w:w="360" w:type="dxa"/>
            <w:tcBorders>
              <w:top w:val="nil"/>
              <w:left w:val="nil"/>
              <w:bottom w:val="nil"/>
              <w:right w:val="single" w:sz="6" w:space="0" w:color="auto"/>
            </w:tcBorders>
          </w:tcPr>
          <w:p w:rsidR="00E12C52" w:rsidRPr="00BF631E" w:rsidRDefault="00E12C52"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70" w:type="dxa"/>
            <w:tcBorders>
              <w:left w:val="single" w:sz="6" w:space="0" w:color="auto"/>
              <w:bottom w:val="nil"/>
              <w:right w:val="nil"/>
            </w:tcBorders>
          </w:tcPr>
          <w:p w:rsidR="00E12C52" w:rsidRPr="00BF631E" w:rsidRDefault="00E12C52" w:rsidP="0068217D">
            <w:pPr>
              <w:spacing w:before="0" w:after="0"/>
              <w:rPr>
                <w:rFonts w:ascii="Courier New" w:hAnsi="Courier New"/>
                <w:sz w:val="16"/>
                <w:szCs w:val="16"/>
              </w:rPr>
            </w:pPr>
          </w:p>
        </w:tc>
        <w:tc>
          <w:tcPr>
            <w:tcW w:w="2070" w:type="dxa"/>
            <w:tcBorders>
              <w:left w:val="nil"/>
              <w:bottom w:val="nil"/>
              <w:right w:val="single" w:sz="6" w:space="0" w:color="auto"/>
            </w:tcBorders>
          </w:tcPr>
          <w:p w:rsidR="00E12C52" w:rsidRPr="00BF631E" w:rsidRDefault="00E12C52" w:rsidP="0068217D">
            <w:pPr>
              <w:spacing w:before="0" w:after="0"/>
              <w:rPr>
                <w:rFonts w:ascii="Courier New" w:hAnsi="Courier New" w:cs="Courier New"/>
                <w:sz w:val="16"/>
                <w:szCs w:val="16"/>
              </w:rPr>
            </w:pPr>
            <w:r w:rsidRPr="00BF631E">
              <w:rPr>
                <w:rFonts w:ascii="Courier New" w:hAnsi="Courier New" w:cs="Courier New"/>
                <w:sz w:val="16"/>
                <w:szCs w:val="16"/>
              </w:rPr>
              <w:t>PATIENT NAME</w:t>
            </w:r>
          </w:p>
        </w:tc>
        <w:tc>
          <w:tcPr>
            <w:tcW w:w="270" w:type="dxa"/>
            <w:tcBorders>
              <w:top w:val="nil"/>
              <w:left w:val="single" w:sz="6" w:space="0" w:color="auto"/>
              <w:bottom w:val="nil"/>
              <w:right w:val="nil"/>
            </w:tcBorders>
          </w:tcPr>
          <w:p w:rsidR="00E12C52" w:rsidRPr="00BF631E" w:rsidRDefault="00E12C52"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070" w:type="dxa"/>
            <w:tcBorders>
              <w:top w:val="nil"/>
              <w:left w:val="nil"/>
              <w:bottom w:val="nil"/>
            </w:tcBorders>
          </w:tcPr>
          <w:p w:rsidR="00E12C52" w:rsidRPr="00BF631E" w:rsidRDefault="00E12C52" w:rsidP="0068217D">
            <w:pPr>
              <w:spacing w:before="0" w:after="0"/>
              <w:rPr>
                <w:rFonts w:ascii="Courier New" w:hAnsi="Courier New" w:cs="Courier New"/>
                <w:sz w:val="16"/>
                <w:szCs w:val="16"/>
              </w:rPr>
            </w:pPr>
            <w:r w:rsidRPr="00BF631E">
              <w:rPr>
                <w:rFonts w:ascii="Courier New" w:hAnsi="Courier New" w:cs="Courier New"/>
                <w:sz w:val="16"/>
                <w:szCs w:val="16"/>
              </w:rPr>
              <w:t>PATIENT</w:t>
            </w:r>
          </w:p>
        </w:tc>
      </w:tr>
      <w:tr w:rsidR="00E12C52" w:rsidRPr="00BF631E" w:rsidTr="00A63CB0">
        <w:tc>
          <w:tcPr>
            <w:tcW w:w="3240" w:type="dxa"/>
            <w:tcBorders>
              <w:top w:val="nil"/>
              <w:bottom w:val="nil"/>
              <w:right w:val="nil"/>
            </w:tcBorders>
          </w:tcPr>
          <w:p w:rsidR="00E12C52" w:rsidRPr="00BF631E" w:rsidRDefault="00E12C52" w:rsidP="0068217D">
            <w:pPr>
              <w:spacing w:before="0" w:after="0"/>
              <w:rPr>
                <w:rFonts w:ascii="Courier New" w:hAnsi="Courier New" w:cs="Courier New"/>
                <w:sz w:val="16"/>
                <w:szCs w:val="16"/>
              </w:rPr>
            </w:pPr>
          </w:p>
        </w:tc>
        <w:tc>
          <w:tcPr>
            <w:tcW w:w="1080" w:type="dxa"/>
            <w:tcBorders>
              <w:top w:val="nil"/>
              <w:left w:val="nil"/>
              <w:bottom w:val="nil"/>
              <w:right w:val="nil"/>
            </w:tcBorders>
          </w:tcPr>
          <w:p w:rsidR="00E12C52" w:rsidRPr="00BF631E" w:rsidRDefault="00E12C52" w:rsidP="0068217D">
            <w:pPr>
              <w:spacing w:before="0" w:after="0"/>
              <w:rPr>
                <w:rFonts w:ascii="Courier New" w:hAnsi="Courier New"/>
                <w:sz w:val="16"/>
                <w:szCs w:val="16"/>
              </w:rPr>
            </w:pPr>
          </w:p>
        </w:tc>
        <w:tc>
          <w:tcPr>
            <w:tcW w:w="360" w:type="dxa"/>
            <w:tcBorders>
              <w:top w:val="nil"/>
              <w:left w:val="nil"/>
              <w:bottom w:val="nil"/>
              <w:right w:val="single" w:sz="6" w:space="0" w:color="auto"/>
            </w:tcBorders>
          </w:tcPr>
          <w:p w:rsidR="00E12C52" w:rsidRPr="00BF631E" w:rsidRDefault="00E12C52" w:rsidP="0068217D">
            <w:pPr>
              <w:spacing w:before="0" w:after="0"/>
              <w:jc w:val="center"/>
              <w:rPr>
                <w:rFonts w:ascii="Courier New" w:hAnsi="Courier New"/>
                <w:sz w:val="16"/>
                <w:szCs w:val="16"/>
              </w:rPr>
            </w:pPr>
          </w:p>
        </w:tc>
        <w:tc>
          <w:tcPr>
            <w:tcW w:w="270" w:type="dxa"/>
            <w:tcBorders>
              <w:top w:val="nil"/>
              <w:left w:val="single" w:sz="6" w:space="0" w:color="auto"/>
              <w:right w:val="nil"/>
            </w:tcBorders>
          </w:tcPr>
          <w:p w:rsidR="00E12C52" w:rsidRPr="00BF631E" w:rsidRDefault="00E12C52" w:rsidP="0068217D">
            <w:pPr>
              <w:spacing w:before="0" w:after="0"/>
              <w:rPr>
                <w:rFonts w:ascii="Courier New" w:hAnsi="Courier New"/>
                <w:sz w:val="16"/>
                <w:szCs w:val="16"/>
              </w:rPr>
            </w:pPr>
          </w:p>
        </w:tc>
        <w:tc>
          <w:tcPr>
            <w:tcW w:w="2070" w:type="dxa"/>
            <w:tcBorders>
              <w:top w:val="nil"/>
              <w:left w:val="nil"/>
              <w:right w:val="single" w:sz="6" w:space="0" w:color="auto"/>
            </w:tcBorders>
          </w:tcPr>
          <w:p w:rsidR="00E12C52" w:rsidRPr="00BF631E" w:rsidRDefault="00E12C52" w:rsidP="0068217D">
            <w:pPr>
              <w:spacing w:before="0" w:after="0"/>
              <w:rPr>
                <w:rFonts w:ascii="Courier New" w:hAnsi="Courier New" w:cs="Courier New"/>
                <w:sz w:val="16"/>
                <w:szCs w:val="16"/>
              </w:rPr>
            </w:pPr>
            <w:r w:rsidRPr="00BF631E">
              <w:rPr>
                <w:rFonts w:ascii="Courier New" w:hAnsi="Courier New" w:cs="Courier New"/>
                <w:sz w:val="16"/>
                <w:szCs w:val="16"/>
              </w:rPr>
              <w:t>PERIOD OF SERVICE</w:t>
            </w:r>
          </w:p>
        </w:tc>
        <w:tc>
          <w:tcPr>
            <w:tcW w:w="270" w:type="dxa"/>
            <w:tcBorders>
              <w:top w:val="nil"/>
              <w:left w:val="single" w:sz="6" w:space="0" w:color="auto"/>
              <w:bottom w:val="nil"/>
              <w:right w:val="nil"/>
            </w:tcBorders>
          </w:tcPr>
          <w:p w:rsidR="00E12C52" w:rsidRPr="00BF631E" w:rsidRDefault="00E12C52"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070" w:type="dxa"/>
            <w:tcBorders>
              <w:top w:val="nil"/>
              <w:left w:val="nil"/>
              <w:bottom w:val="nil"/>
            </w:tcBorders>
          </w:tcPr>
          <w:p w:rsidR="00E12C52" w:rsidRPr="00BF631E" w:rsidRDefault="00E12C52" w:rsidP="0068217D">
            <w:pPr>
              <w:spacing w:before="0" w:after="0"/>
              <w:rPr>
                <w:rFonts w:ascii="Courier New" w:hAnsi="Courier New" w:cs="Courier New"/>
                <w:sz w:val="16"/>
                <w:szCs w:val="16"/>
              </w:rPr>
            </w:pPr>
            <w:r w:rsidRPr="00BF631E">
              <w:rPr>
                <w:rFonts w:ascii="Courier New" w:hAnsi="Courier New" w:cs="Courier New"/>
                <w:sz w:val="16"/>
                <w:szCs w:val="16"/>
              </w:rPr>
              <w:t>PERIOD OF SERVICE</w:t>
            </w:r>
          </w:p>
        </w:tc>
      </w:tr>
      <w:tr w:rsidR="00580B5B" w:rsidRPr="00BF631E" w:rsidTr="00A63CB0">
        <w:tc>
          <w:tcPr>
            <w:tcW w:w="3240" w:type="dxa"/>
            <w:tcBorders>
              <w:top w:val="nil"/>
              <w:bottom w:val="nil"/>
              <w:right w:val="nil"/>
            </w:tcBorders>
          </w:tcPr>
          <w:p w:rsidR="00580B5B" w:rsidRPr="00BF631E" w:rsidRDefault="00580B5B" w:rsidP="0068217D">
            <w:pPr>
              <w:spacing w:before="0" w:after="0"/>
              <w:rPr>
                <w:rFonts w:ascii="Courier New" w:hAnsi="Courier New" w:cs="Courier New"/>
                <w:sz w:val="16"/>
                <w:szCs w:val="16"/>
              </w:rPr>
            </w:pPr>
          </w:p>
        </w:tc>
        <w:tc>
          <w:tcPr>
            <w:tcW w:w="1080" w:type="dxa"/>
            <w:tcBorders>
              <w:top w:val="nil"/>
              <w:left w:val="nil"/>
              <w:bottom w:val="nil"/>
              <w:right w:val="nil"/>
            </w:tcBorders>
          </w:tcPr>
          <w:p w:rsidR="00580B5B" w:rsidRPr="00BF631E" w:rsidRDefault="00580B5B" w:rsidP="0068217D">
            <w:pPr>
              <w:spacing w:before="0" w:after="0"/>
              <w:rPr>
                <w:rFonts w:ascii="Courier New" w:hAnsi="Courier New"/>
                <w:sz w:val="16"/>
                <w:szCs w:val="16"/>
              </w:rPr>
            </w:pPr>
          </w:p>
        </w:tc>
        <w:tc>
          <w:tcPr>
            <w:tcW w:w="360" w:type="dxa"/>
            <w:tcBorders>
              <w:top w:val="nil"/>
              <w:left w:val="nil"/>
              <w:bottom w:val="nil"/>
              <w:right w:val="single" w:sz="6" w:space="0" w:color="auto"/>
            </w:tcBorders>
          </w:tcPr>
          <w:p w:rsidR="00580B5B" w:rsidRPr="00BF631E" w:rsidRDefault="00580B5B" w:rsidP="0068217D">
            <w:pPr>
              <w:spacing w:before="0" w:after="0"/>
              <w:jc w:val="center"/>
              <w:rPr>
                <w:rFonts w:ascii="Courier New" w:hAnsi="Courier New"/>
                <w:sz w:val="16"/>
                <w:szCs w:val="16"/>
              </w:rPr>
            </w:pPr>
          </w:p>
        </w:tc>
        <w:tc>
          <w:tcPr>
            <w:tcW w:w="270" w:type="dxa"/>
            <w:tcBorders>
              <w:left w:val="single" w:sz="6" w:space="0" w:color="auto"/>
              <w:bottom w:val="nil"/>
              <w:right w:val="nil"/>
            </w:tcBorders>
          </w:tcPr>
          <w:p w:rsidR="00580B5B" w:rsidRDefault="00580B5B" w:rsidP="0068217D">
            <w:pPr>
              <w:spacing w:before="0" w:after="0"/>
              <w:rPr>
                <w:rFonts w:ascii="Courier New" w:hAnsi="Courier New"/>
                <w:sz w:val="16"/>
                <w:szCs w:val="16"/>
              </w:rPr>
            </w:pPr>
            <w:r>
              <w:rPr>
                <w:rFonts w:ascii="Courier New" w:hAnsi="Courier New"/>
                <w:sz w:val="16"/>
                <w:szCs w:val="16"/>
              </w:rPr>
              <w:t xml:space="preserve"> </w:t>
            </w:r>
          </w:p>
          <w:p w:rsidR="00580B5B" w:rsidRDefault="00580B5B" w:rsidP="0068217D">
            <w:pPr>
              <w:spacing w:before="0" w:after="0"/>
              <w:rPr>
                <w:rFonts w:ascii="Courier New" w:hAnsi="Courier New"/>
                <w:sz w:val="16"/>
                <w:szCs w:val="16"/>
              </w:rPr>
            </w:pPr>
          </w:p>
          <w:p w:rsidR="00580B5B" w:rsidRPr="00BF631E" w:rsidRDefault="00580B5B" w:rsidP="0068217D">
            <w:pPr>
              <w:spacing w:before="0" w:after="0"/>
              <w:rPr>
                <w:rFonts w:ascii="Courier New" w:hAnsi="Courier New"/>
                <w:sz w:val="16"/>
                <w:szCs w:val="16"/>
              </w:rPr>
            </w:pPr>
            <w:r>
              <w:rPr>
                <w:rFonts w:ascii="Courier New" w:hAnsi="Courier New"/>
                <w:sz w:val="16"/>
                <w:szCs w:val="16"/>
              </w:rPr>
              <w:t xml:space="preserve">m  </w:t>
            </w:r>
          </w:p>
        </w:tc>
        <w:tc>
          <w:tcPr>
            <w:tcW w:w="2070" w:type="dxa"/>
            <w:tcBorders>
              <w:left w:val="nil"/>
              <w:bottom w:val="nil"/>
              <w:right w:val="single" w:sz="6" w:space="0" w:color="auto"/>
            </w:tcBorders>
          </w:tcPr>
          <w:p w:rsidR="00580B5B" w:rsidRDefault="00580B5B" w:rsidP="0068217D">
            <w:pPr>
              <w:spacing w:before="0" w:after="0"/>
              <w:rPr>
                <w:rFonts w:ascii="Courier New" w:hAnsi="Courier New" w:cs="Courier New"/>
                <w:sz w:val="16"/>
                <w:szCs w:val="16"/>
              </w:rPr>
            </w:pPr>
            <w:r>
              <w:rPr>
                <w:rFonts w:ascii="Courier New" w:hAnsi="Courier New" w:cs="Courier New"/>
                <w:sz w:val="16"/>
                <w:szCs w:val="16"/>
              </w:rPr>
              <w:t>798.5 ROR ICD SEARCH</w:t>
            </w:r>
          </w:p>
          <w:p w:rsidR="00580B5B" w:rsidRPr="00BF631E" w:rsidRDefault="00580B5B" w:rsidP="0068217D">
            <w:pPr>
              <w:spacing w:before="0" w:after="0"/>
              <w:rPr>
                <w:rFonts w:ascii="Courier New" w:hAnsi="Courier New" w:cs="Courier New"/>
                <w:sz w:val="16"/>
                <w:szCs w:val="16"/>
              </w:rPr>
            </w:pPr>
            <w:r>
              <w:rPr>
                <w:rFonts w:ascii="Courier New" w:hAnsi="Courier New" w:cs="Courier New"/>
                <w:sz w:val="16"/>
                <w:szCs w:val="16"/>
              </w:rPr>
              <w:t>ICD CODE:ICD CODE</w:t>
            </w:r>
          </w:p>
        </w:tc>
        <w:tc>
          <w:tcPr>
            <w:tcW w:w="270" w:type="dxa"/>
            <w:tcBorders>
              <w:top w:val="nil"/>
              <w:left w:val="single" w:sz="6" w:space="0" w:color="auto"/>
              <w:bottom w:val="nil"/>
              <w:right w:val="nil"/>
            </w:tcBorders>
          </w:tcPr>
          <w:p w:rsidR="00580B5B" w:rsidRDefault="00580B5B" w:rsidP="0068217D">
            <w:pPr>
              <w:spacing w:before="0" w:after="0"/>
              <w:jc w:val="center"/>
              <w:rPr>
                <w:rFonts w:ascii="Courier New" w:hAnsi="Courier New"/>
                <w:sz w:val="16"/>
                <w:szCs w:val="16"/>
              </w:rPr>
            </w:pPr>
          </w:p>
          <w:p w:rsidR="00580B5B" w:rsidRDefault="00580B5B" w:rsidP="0068217D">
            <w:pPr>
              <w:spacing w:before="0" w:after="0"/>
              <w:jc w:val="center"/>
              <w:rPr>
                <w:rFonts w:ascii="Courier New" w:hAnsi="Courier New"/>
                <w:sz w:val="16"/>
                <w:szCs w:val="16"/>
              </w:rPr>
            </w:pPr>
          </w:p>
          <w:p w:rsidR="00580B5B" w:rsidRPr="00BF631E" w:rsidRDefault="00580B5B"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070" w:type="dxa"/>
            <w:tcBorders>
              <w:top w:val="nil"/>
              <w:left w:val="nil"/>
              <w:bottom w:val="nil"/>
            </w:tcBorders>
          </w:tcPr>
          <w:p w:rsidR="00580B5B" w:rsidRDefault="00580B5B" w:rsidP="0068217D">
            <w:pPr>
              <w:spacing w:before="0" w:after="0"/>
              <w:rPr>
                <w:rFonts w:ascii="Courier New" w:hAnsi="Courier New" w:cs="Courier New"/>
                <w:sz w:val="16"/>
                <w:szCs w:val="16"/>
              </w:rPr>
            </w:pPr>
          </w:p>
          <w:p w:rsidR="00580B5B" w:rsidRDefault="00580B5B" w:rsidP="0068217D">
            <w:pPr>
              <w:spacing w:before="0" w:after="0"/>
              <w:rPr>
                <w:rFonts w:ascii="Courier New" w:hAnsi="Courier New" w:cs="Courier New"/>
                <w:sz w:val="16"/>
                <w:szCs w:val="16"/>
              </w:rPr>
            </w:pPr>
          </w:p>
          <w:p w:rsidR="00580B5B" w:rsidRPr="00BF631E" w:rsidRDefault="00580B5B" w:rsidP="0068217D">
            <w:pPr>
              <w:spacing w:before="0" w:after="0"/>
              <w:rPr>
                <w:rFonts w:ascii="Courier New" w:hAnsi="Courier New" w:cs="Courier New"/>
                <w:sz w:val="16"/>
                <w:szCs w:val="16"/>
              </w:rPr>
            </w:pPr>
            <w:r>
              <w:rPr>
                <w:rFonts w:ascii="Courier New" w:hAnsi="Courier New" w:cs="Courier New"/>
                <w:sz w:val="16"/>
                <w:szCs w:val="16"/>
              </w:rPr>
              <w:t>ICD DIAGNOSIS</w:t>
            </w:r>
          </w:p>
        </w:tc>
      </w:tr>
      <w:tr w:rsidR="00580B5B" w:rsidRPr="00BF631E" w:rsidTr="00A63CB0">
        <w:tc>
          <w:tcPr>
            <w:tcW w:w="3240" w:type="dxa"/>
            <w:tcBorders>
              <w:top w:val="nil"/>
              <w:bottom w:val="nil"/>
              <w:right w:val="nil"/>
            </w:tcBorders>
          </w:tcPr>
          <w:p w:rsidR="00580B5B" w:rsidRPr="00BF631E" w:rsidRDefault="00580B5B" w:rsidP="0068217D">
            <w:pPr>
              <w:spacing w:before="0" w:after="0"/>
              <w:rPr>
                <w:rFonts w:ascii="Courier New" w:hAnsi="Courier New" w:cs="Courier New"/>
                <w:sz w:val="16"/>
                <w:szCs w:val="16"/>
              </w:rPr>
            </w:pPr>
          </w:p>
        </w:tc>
        <w:tc>
          <w:tcPr>
            <w:tcW w:w="1080" w:type="dxa"/>
            <w:tcBorders>
              <w:top w:val="nil"/>
              <w:left w:val="nil"/>
              <w:bottom w:val="nil"/>
              <w:right w:val="nil"/>
            </w:tcBorders>
          </w:tcPr>
          <w:p w:rsidR="00580B5B" w:rsidRPr="00BF631E" w:rsidRDefault="00580B5B" w:rsidP="0068217D">
            <w:pPr>
              <w:spacing w:before="0" w:after="0"/>
              <w:rPr>
                <w:rFonts w:ascii="Courier New" w:hAnsi="Courier New"/>
                <w:sz w:val="16"/>
                <w:szCs w:val="16"/>
              </w:rPr>
            </w:pPr>
          </w:p>
        </w:tc>
        <w:tc>
          <w:tcPr>
            <w:tcW w:w="360" w:type="dxa"/>
            <w:tcBorders>
              <w:top w:val="nil"/>
              <w:left w:val="nil"/>
              <w:bottom w:val="nil"/>
              <w:right w:val="single" w:sz="6" w:space="0" w:color="auto"/>
            </w:tcBorders>
          </w:tcPr>
          <w:p w:rsidR="00580B5B" w:rsidRPr="00BF631E" w:rsidRDefault="00580B5B" w:rsidP="0068217D">
            <w:pPr>
              <w:spacing w:before="0" w:after="0"/>
              <w:jc w:val="center"/>
              <w:rPr>
                <w:rFonts w:ascii="Courier New" w:hAnsi="Courier New"/>
                <w:sz w:val="16"/>
                <w:szCs w:val="16"/>
              </w:rPr>
            </w:pPr>
          </w:p>
        </w:tc>
        <w:tc>
          <w:tcPr>
            <w:tcW w:w="270" w:type="dxa"/>
            <w:tcBorders>
              <w:left w:val="single" w:sz="6" w:space="0" w:color="auto"/>
              <w:bottom w:val="nil"/>
              <w:right w:val="nil"/>
            </w:tcBorders>
          </w:tcPr>
          <w:p w:rsidR="00580B5B" w:rsidRPr="00BF631E" w:rsidRDefault="00580B5B" w:rsidP="0068217D">
            <w:pPr>
              <w:spacing w:before="0" w:after="0"/>
              <w:rPr>
                <w:rFonts w:ascii="Courier New" w:hAnsi="Courier New"/>
                <w:sz w:val="16"/>
                <w:szCs w:val="16"/>
              </w:rPr>
            </w:pPr>
          </w:p>
        </w:tc>
        <w:tc>
          <w:tcPr>
            <w:tcW w:w="2070" w:type="dxa"/>
            <w:tcBorders>
              <w:left w:val="nil"/>
              <w:bottom w:val="nil"/>
              <w:right w:val="single" w:sz="6" w:space="0" w:color="auto"/>
            </w:tcBorders>
          </w:tcPr>
          <w:p w:rsidR="00580B5B" w:rsidRPr="00BF631E" w:rsidRDefault="00580B5B" w:rsidP="0068217D">
            <w:pPr>
              <w:spacing w:before="0" w:after="0"/>
              <w:rPr>
                <w:rFonts w:ascii="Courier New" w:hAnsi="Courier New" w:cs="Courier New"/>
                <w:sz w:val="16"/>
                <w:szCs w:val="16"/>
              </w:rPr>
            </w:pPr>
            <w:r w:rsidRPr="00BF631E">
              <w:rPr>
                <w:rFonts w:ascii="Courier New" w:hAnsi="Courier New" w:cs="Courier New"/>
                <w:sz w:val="16"/>
                <w:szCs w:val="16"/>
              </w:rPr>
              <w:t>798.6 ROR PHARMAC*</w:t>
            </w:r>
          </w:p>
        </w:tc>
        <w:tc>
          <w:tcPr>
            <w:tcW w:w="270" w:type="dxa"/>
            <w:tcBorders>
              <w:top w:val="nil"/>
              <w:left w:val="single" w:sz="6" w:space="0" w:color="auto"/>
              <w:bottom w:val="nil"/>
              <w:right w:val="nil"/>
            </w:tcBorders>
          </w:tcPr>
          <w:p w:rsidR="00580B5B" w:rsidRPr="00BF631E" w:rsidRDefault="00580B5B" w:rsidP="0068217D">
            <w:pPr>
              <w:spacing w:before="0" w:after="0"/>
              <w:jc w:val="center"/>
              <w:rPr>
                <w:rFonts w:ascii="Courier New" w:hAnsi="Courier New"/>
                <w:sz w:val="16"/>
                <w:szCs w:val="16"/>
              </w:rPr>
            </w:pPr>
          </w:p>
        </w:tc>
        <w:tc>
          <w:tcPr>
            <w:tcW w:w="2070" w:type="dxa"/>
            <w:tcBorders>
              <w:top w:val="nil"/>
              <w:left w:val="nil"/>
              <w:bottom w:val="nil"/>
            </w:tcBorders>
          </w:tcPr>
          <w:p w:rsidR="00580B5B" w:rsidRPr="00BF631E" w:rsidRDefault="00580B5B" w:rsidP="0068217D">
            <w:pPr>
              <w:spacing w:before="0" w:after="0"/>
              <w:rPr>
                <w:rFonts w:ascii="Courier New" w:hAnsi="Courier New" w:cs="Courier New"/>
                <w:sz w:val="16"/>
                <w:szCs w:val="16"/>
              </w:rPr>
            </w:pPr>
          </w:p>
        </w:tc>
      </w:tr>
      <w:tr w:rsidR="00580B5B" w:rsidRPr="00BF631E" w:rsidTr="00A63CB0">
        <w:tc>
          <w:tcPr>
            <w:tcW w:w="3240" w:type="dxa"/>
            <w:tcBorders>
              <w:top w:val="nil"/>
              <w:bottom w:val="nil"/>
              <w:right w:val="nil"/>
            </w:tcBorders>
          </w:tcPr>
          <w:p w:rsidR="00580B5B" w:rsidRPr="00BF631E" w:rsidRDefault="00580B5B" w:rsidP="0068217D">
            <w:pPr>
              <w:spacing w:before="0" w:after="0"/>
              <w:rPr>
                <w:rFonts w:ascii="Courier New" w:hAnsi="Courier New" w:cs="Courier New"/>
                <w:sz w:val="16"/>
                <w:szCs w:val="16"/>
              </w:rPr>
            </w:pPr>
          </w:p>
        </w:tc>
        <w:tc>
          <w:tcPr>
            <w:tcW w:w="1080" w:type="dxa"/>
            <w:tcBorders>
              <w:top w:val="nil"/>
              <w:left w:val="nil"/>
              <w:bottom w:val="nil"/>
              <w:right w:val="nil"/>
            </w:tcBorders>
          </w:tcPr>
          <w:p w:rsidR="00580B5B" w:rsidRPr="00BF631E" w:rsidRDefault="00580B5B" w:rsidP="0068217D">
            <w:pPr>
              <w:spacing w:before="0" w:after="0"/>
              <w:rPr>
                <w:rFonts w:ascii="Courier New" w:hAnsi="Courier New"/>
                <w:sz w:val="16"/>
                <w:szCs w:val="16"/>
              </w:rPr>
            </w:pPr>
          </w:p>
        </w:tc>
        <w:tc>
          <w:tcPr>
            <w:tcW w:w="360" w:type="dxa"/>
            <w:tcBorders>
              <w:top w:val="nil"/>
              <w:left w:val="nil"/>
              <w:bottom w:val="nil"/>
              <w:right w:val="single" w:sz="6" w:space="0" w:color="auto"/>
            </w:tcBorders>
          </w:tcPr>
          <w:p w:rsidR="00580B5B" w:rsidRPr="00BF631E" w:rsidRDefault="00580B5B" w:rsidP="0068217D">
            <w:pPr>
              <w:spacing w:before="0" w:after="0"/>
              <w:jc w:val="center"/>
              <w:rPr>
                <w:rFonts w:ascii="Courier New" w:hAnsi="Courier New"/>
                <w:sz w:val="16"/>
                <w:szCs w:val="16"/>
              </w:rPr>
            </w:pPr>
          </w:p>
        </w:tc>
        <w:tc>
          <w:tcPr>
            <w:tcW w:w="270" w:type="dxa"/>
            <w:tcBorders>
              <w:top w:val="nil"/>
              <w:left w:val="single" w:sz="6" w:space="0" w:color="auto"/>
              <w:bottom w:val="nil"/>
              <w:right w:val="nil"/>
            </w:tcBorders>
          </w:tcPr>
          <w:p w:rsidR="00580B5B" w:rsidRPr="00BF631E" w:rsidRDefault="00580B5B" w:rsidP="0068217D">
            <w:pPr>
              <w:spacing w:before="0" w:after="0"/>
              <w:rPr>
                <w:rFonts w:ascii="Courier New" w:hAnsi="Courier New"/>
                <w:sz w:val="16"/>
                <w:szCs w:val="16"/>
              </w:rPr>
            </w:pPr>
          </w:p>
        </w:tc>
        <w:tc>
          <w:tcPr>
            <w:tcW w:w="2070" w:type="dxa"/>
            <w:tcBorders>
              <w:top w:val="nil"/>
              <w:left w:val="nil"/>
              <w:bottom w:val="nil"/>
              <w:right w:val="single" w:sz="6" w:space="0" w:color="auto"/>
            </w:tcBorders>
          </w:tcPr>
          <w:p w:rsidR="00580B5B" w:rsidRPr="00BF631E" w:rsidRDefault="00580B5B" w:rsidP="0068217D">
            <w:pPr>
              <w:spacing w:before="0" w:after="0"/>
              <w:rPr>
                <w:rFonts w:ascii="Courier New" w:hAnsi="Courier New" w:cs="Courier New"/>
                <w:sz w:val="16"/>
                <w:szCs w:val="16"/>
              </w:rPr>
            </w:pPr>
            <w:r w:rsidRPr="00BF631E">
              <w:rPr>
                <w:rFonts w:ascii="Courier New" w:hAnsi="Courier New" w:cs="Courier New"/>
                <w:sz w:val="16"/>
                <w:szCs w:val="16"/>
              </w:rPr>
              <w:t>DRUG CLASS</w:t>
            </w:r>
          </w:p>
        </w:tc>
        <w:tc>
          <w:tcPr>
            <w:tcW w:w="270" w:type="dxa"/>
            <w:tcBorders>
              <w:top w:val="nil"/>
              <w:left w:val="single" w:sz="6" w:space="0" w:color="auto"/>
              <w:bottom w:val="nil"/>
              <w:right w:val="nil"/>
            </w:tcBorders>
          </w:tcPr>
          <w:p w:rsidR="00580B5B" w:rsidRPr="00BF631E" w:rsidRDefault="00580B5B"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070" w:type="dxa"/>
            <w:tcBorders>
              <w:top w:val="nil"/>
              <w:left w:val="nil"/>
              <w:bottom w:val="nil"/>
            </w:tcBorders>
          </w:tcPr>
          <w:p w:rsidR="00580B5B" w:rsidRPr="00BF631E" w:rsidRDefault="00580B5B" w:rsidP="0068217D">
            <w:pPr>
              <w:spacing w:before="0" w:after="0"/>
              <w:rPr>
                <w:rFonts w:ascii="Courier New" w:hAnsi="Courier New" w:cs="Courier New"/>
                <w:sz w:val="16"/>
                <w:szCs w:val="16"/>
              </w:rPr>
            </w:pPr>
            <w:r w:rsidRPr="00BF631E">
              <w:rPr>
                <w:rFonts w:ascii="Courier New" w:hAnsi="Courier New" w:cs="Courier New"/>
                <w:sz w:val="16"/>
                <w:szCs w:val="16"/>
              </w:rPr>
              <w:t>VA DRUG CLASS</w:t>
            </w:r>
          </w:p>
        </w:tc>
      </w:tr>
      <w:tr w:rsidR="00580B5B" w:rsidRPr="00BF631E" w:rsidTr="00A63CB0">
        <w:tc>
          <w:tcPr>
            <w:tcW w:w="3240" w:type="dxa"/>
            <w:tcBorders>
              <w:top w:val="nil"/>
              <w:bottom w:val="nil"/>
              <w:right w:val="nil"/>
            </w:tcBorders>
          </w:tcPr>
          <w:p w:rsidR="00580B5B" w:rsidRPr="00BF631E" w:rsidRDefault="00580B5B" w:rsidP="0068217D">
            <w:pPr>
              <w:spacing w:before="0" w:after="0"/>
              <w:rPr>
                <w:rFonts w:ascii="Courier New" w:hAnsi="Courier New" w:cs="Courier New"/>
                <w:sz w:val="16"/>
                <w:szCs w:val="16"/>
              </w:rPr>
            </w:pPr>
          </w:p>
        </w:tc>
        <w:tc>
          <w:tcPr>
            <w:tcW w:w="1080" w:type="dxa"/>
            <w:tcBorders>
              <w:top w:val="nil"/>
              <w:left w:val="nil"/>
              <w:bottom w:val="nil"/>
              <w:right w:val="nil"/>
            </w:tcBorders>
          </w:tcPr>
          <w:p w:rsidR="00580B5B" w:rsidRPr="00BF631E" w:rsidRDefault="00580B5B" w:rsidP="0068217D">
            <w:pPr>
              <w:spacing w:before="0" w:after="0"/>
              <w:rPr>
                <w:rFonts w:ascii="Courier New" w:hAnsi="Courier New"/>
                <w:sz w:val="16"/>
                <w:szCs w:val="16"/>
              </w:rPr>
            </w:pPr>
          </w:p>
        </w:tc>
        <w:tc>
          <w:tcPr>
            <w:tcW w:w="360" w:type="dxa"/>
            <w:tcBorders>
              <w:top w:val="nil"/>
              <w:left w:val="nil"/>
              <w:bottom w:val="nil"/>
              <w:right w:val="single" w:sz="6" w:space="0" w:color="auto"/>
            </w:tcBorders>
          </w:tcPr>
          <w:p w:rsidR="00580B5B" w:rsidRPr="00BF631E" w:rsidRDefault="00580B5B" w:rsidP="0068217D">
            <w:pPr>
              <w:spacing w:before="0" w:after="0"/>
              <w:jc w:val="center"/>
              <w:rPr>
                <w:rFonts w:ascii="Courier New" w:hAnsi="Courier New"/>
                <w:sz w:val="16"/>
                <w:szCs w:val="16"/>
              </w:rPr>
            </w:pPr>
          </w:p>
        </w:tc>
        <w:tc>
          <w:tcPr>
            <w:tcW w:w="270" w:type="dxa"/>
            <w:tcBorders>
              <w:top w:val="nil"/>
              <w:left w:val="single" w:sz="6" w:space="0" w:color="auto"/>
              <w:right w:val="nil"/>
            </w:tcBorders>
          </w:tcPr>
          <w:p w:rsidR="00580B5B" w:rsidRPr="00BF631E" w:rsidRDefault="00580B5B" w:rsidP="0068217D">
            <w:pPr>
              <w:spacing w:before="0" w:after="0"/>
              <w:rPr>
                <w:rFonts w:ascii="Courier New" w:hAnsi="Courier New"/>
                <w:sz w:val="16"/>
                <w:szCs w:val="16"/>
              </w:rPr>
            </w:pPr>
          </w:p>
        </w:tc>
        <w:tc>
          <w:tcPr>
            <w:tcW w:w="2070" w:type="dxa"/>
            <w:tcBorders>
              <w:top w:val="nil"/>
              <w:left w:val="nil"/>
              <w:right w:val="single" w:sz="6" w:space="0" w:color="auto"/>
            </w:tcBorders>
          </w:tcPr>
          <w:p w:rsidR="00580B5B" w:rsidRPr="00BF631E" w:rsidRDefault="00580B5B" w:rsidP="0068217D">
            <w:pPr>
              <w:spacing w:before="0" w:after="0"/>
              <w:rPr>
                <w:rFonts w:ascii="Courier New" w:hAnsi="Courier New" w:cs="Courier New"/>
                <w:sz w:val="16"/>
                <w:szCs w:val="16"/>
              </w:rPr>
            </w:pPr>
            <w:r w:rsidRPr="00BF631E">
              <w:rPr>
                <w:rFonts w:ascii="Courier New" w:hAnsi="Courier New" w:cs="Courier New"/>
                <w:sz w:val="16"/>
                <w:szCs w:val="16"/>
              </w:rPr>
              <w:t>REGISTRY</w:t>
            </w:r>
          </w:p>
        </w:tc>
        <w:tc>
          <w:tcPr>
            <w:tcW w:w="270" w:type="dxa"/>
            <w:tcBorders>
              <w:top w:val="nil"/>
              <w:left w:val="single" w:sz="6" w:space="0" w:color="auto"/>
              <w:bottom w:val="nil"/>
              <w:right w:val="nil"/>
            </w:tcBorders>
          </w:tcPr>
          <w:p w:rsidR="00580B5B" w:rsidRPr="00BF631E" w:rsidRDefault="00580B5B"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070" w:type="dxa"/>
            <w:tcBorders>
              <w:top w:val="nil"/>
              <w:left w:val="nil"/>
              <w:bottom w:val="nil"/>
            </w:tcBorders>
          </w:tcPr>
          <w:p w:rsidR="00580B5B" w:rsidRPr="00BF631E" w:rsidRDefault="00580B5B" w:rsidP="0068217D">
            <w:pPr>
              <w:spacing w:before="0" w:after="0"/>
              <w:rPr>
                <w:rFonts w:ascii="Courier New" w:hAnsi="Courier New" w:cs="Courier New"/>
                <w:sz w:val="16"/>
                <w:szCs w:val="16"/>
              </w:rPr>
            </w:pPr>
            <w:r w:rsidRPr="00BF631E">
              <w:rPr>
                <w:rFonts w:ascii="Courier New" w:hAnsi="Courier New" w:cs="Courier New"/>
                <w:sz w:val="16"/>
                <w:szCs w:val="16"/>
              </w:rPr>
              <w:t>ROR REGISTRY PARAM*</w:t>
            </w:r>
          </w:p>
        </w:tc>
      </w:tr>
      <w:tr w:rsidR="00580B5B" w:rsidRPr="00BF631E" w:rsidTr="00A63CB0">
        <w:tc>
          <w:tcPr>
            <w:tcW w:w="3240" w:type="dxa"/>
            <w:tcBorders>
              <w:top w:val="nil"/>
              <w:bottom w:val="nil"/>
              <w:right w:val="nil"/>
            </w:tcBorders>
          </w:tcPr>
          <w:p w:rsidR="00580B5B" w:rsidRPr="00BF631E" w:rsidRDefault="00580B5B" w:rsidP="000E3EEB">
            <w:pPr>
              <w:spacing w:before="0" w:after="0"/>
              <w:rPr>
                <w:rFonts w:ascii="Courier New" w:hAnsi="Courier New" w:cs="Courier New"/>
                <w:sz w:val="16"/>
                <w:szCs w:val="16"/>
              </w:rPr>
            </w:pPr>
            <w:r w:rsidRPr="00BF631E">
              <w:rPr>
                <w:rFonts w:ascii="Courier New" w:hAnsi="Courier New" w:cs="Courier New"/>
                <w:sz w:val="16"/>
                <w:szCs w:val="16"/>
              </w:rPr>
              <w:t>ROR TASK (#798.8)</w:t>
            </w:r>
          </w:p>
        </w:tc>
        <w:tc>
          <w:tcPr>
            <w:tcW w:w="1080" w:type="dxa"/>
            <w:tcBorders>
              <w:top w:val="nil"/>
              <w:left w:val="nil"/>
              <w:bottom w:val="nil"/>
              <w:right w:val="nil"/>
            </w:tcBorders>
          </w:tcPr>
          <w:p w:rsidR="00580B5B" w:rsidRPr="00BF631E" w:rsidRDefault="00580B5B" w:rsidP="0068217D">
            <w:pPr>
              <w:spacing w:before="0" w:after="0"/>
              <w:rPr>
                <w:rFonts w:ascii="Courier New" w:hAnsi="Courier New"/>
                <w:sz w:val="16"/>
                <w:szCs w:val="16"/>
              </w:rPr>
            </w:pPr>
          </w:p>
        </w:tc>
        <w:tc>
          <w:tcPr>
            <w:tcW w:w="360" w:type="dxa"/>
            <w:tcBorders>
              <w:top w:val="nil"/>
              <w:left w:val="nil"/>
              <w:bottom w:val="nil"/>
              <w:right w:val="single" w:sz="6" w:space="0" w:color="auto"/>
            </w:tcBorders>
          </w:tcPr>
          <w:p w:rsidR="00580B5B" w:rsidRPr="00BF631E" w:rsidRDefault="00580B5B" w:rsidP="0068217D">
            <w:pPr>
              <w:spacing w:before="0" w:after="0"/>
              <w:jc w:val="center"/>
              <w:rPr>
                <w:rFonts w:ascii="Courier New" w:hAnsi="Courier New"/>
                <w:sz w:val="16"/>
                <w:szCs w:val="16"/>
              </w:rPr>
            </w:pPr>
          </w:p>
        </w:tc>
        <w:tc>
          <w:tcPr>
            <w:tcW w:w="270" w:type="dxa"/>
            <w:tcBorders>
              <w:left w:val="single" w:sz="6" w:space="0" w:color="auto"/>
              <w:bottom w:val="nil"/>
              <w:right w:val="nil"/>
            </w:tcBorders>
          </w:tcPr>
          <w:p w:rsidR="00580B5B" w:rsidRPr="00BF631E" w:rsidRDefault="00580B5B" w:rsidP="0068217D">
            <w:pPr>
              <w:spacing w:before="0" w:after="0"/>
              <w:rPr>
                <w:rFonts w:ascii="Courier New" w:hAnsi="Courier New"/>
                <w:sz w:val="16"/>
                <w:szCs w:val="16"/>
              </w:rPr>
            </w:pPr>
          </w:p>
        </w:tc>
        <w:tc>
          <w:tcPr>
            <w:tcW w:w="2070" w:type="dxa"/>
            <w:tcBorders>
              <w:left w:val="nil"/>
              <w:bottom w:val="nil"/>
              <w:right w:val="single" w:sz="6" w:space="0" w:color="auto"/>
            </w:tcBorders>
          </w:tcPr>
          <w:p w:rsidR="00580B5B" w:rsidRPr="00BF631E" w:rsidRDefault="00580B5B" w:rsidP="0068217D">
            <w:pPr>
              <w:spacing w:before="0" w:after="0"/>
              <w:rPr>
                <w:rFonts w:ascii="Courier New" w:hAnsi="Courier New" w:cs="Courier New"/>
                <w:sz w:val="16"/>
                <w:szCs w:val="16"/>
              </w:rPr>
            </w:pPr>
          </w:p>
        </w:tc>
        <w:tc>
          <w:tcPr>
            <w:tcW w:w="270" w:type="dxa"/>
            <w:tcBorders>
              <w:top w:val="nil"/>
              <w:left w:val="single" w:sz="6" w:space="0" w:color="auto"/>
              <w:bottom w:val="nil"/>
              <w:right w:val="nil"/>
            </w:tcBorders>
          </w:tcPr>
          <w:p w:rsidR="00580B5B" w:rsidRPr="00BF631E" w:rsidRDefault="00580B5B" w:rsidP="0068217D">
            <w:pPr>
              <w:spacing w:before="0" w:after="0"/>
              <w:jc w:val="center"/>
              <w:rPr>
                <w:rFonts w:ascii="Courier New" w:hAnsi="Courier New"/>
                <w:sz w:val="16"/>
                <w:szCs w:val="16"/>
              </w:rPr>
            </w:pPr>
          </w:p>
        </w:tc>
        <w:tc>
          <w:tcPr>
            <w:tcW w:w="2070" w:type="dxa"/>
            <w:tcBorders>
              <w:top w:val="nil"/>
              <w:left w:val="nil"/>
              <w:bottom w:val="nil"/>
            </w:tcBorders>
          </w:tcPr>
          <w:p w:rsidR="00580B5B" w:rsidRPr="00BF631E" w:rsidRDefault="00580B5B" w:rsidP="0068217D">
            <w:pPr>
              <w:spacing w:before="0" w:after="0"/>
              <w:rPr>
                <w:rFonts w:ascii="Courier New" w:hAnsi="Courier New" w:cs="Courier New"/>
                <w:sz w:val="16"/>
                <w:szCs w:val="16"/>
              </w:rPr>
            </w:pPr>
          </w:p>
        </w:tc>
      </w:tr>
      <w:tr w:rsidR="00580B5B" w:rsidRPr="00BF631E" w:rsidTr="00A63CB0">
        <w:tc>
          <w:tcPr>
            <w:tcW w:w="3240" w:type="dxa"/>
            <w:tcBorders>
              <w:top w:val="nil"/>
              <w:bottom w:val="nil"/>
              <w:right w:val="nil"/>
            </w:tcBorders>
          </w:tcPr>
          <w:p w:rsidR="00580B5B" w:rsidRPr="00BF631E" w:rsidRDefault="00580B5B" w:rsidP="0068217D">
            <w:pPr>
              <w:spacing w:before="0" w:after="0"/>
              <w:rPr>
                <w:rFonts w:ascii="Courier New" w:hAnsi="Courier New" w:cs="Courier New"/>
                <w:sz w:val="16"/>
                <w:szCs w:val="16"/>
              </w:rPr>
            </w:pPr>
            <w:r w:rsidRPr="00BF631E">
              <w:rPr>
                <w:rFonts w:ascii="Courier New" w:hAnsi="Courier New" w:cs="Courier New"/>
                <w:sz w:val="16"/>
                <w:szCs w:val="16"/>
              </w:rPr>
              <w:t xml:space="preserve">   </w:t>
            </w:r>
            <w:proofErr w:type="gramStart"/>
            <w:r w:rsidRPr="00BF631E">
              <w:rPr>
                <w:rFonts w:ascii="Courier New" w:hAnsi="Courier New" w:cs="Courier New"/>
                <w:sz w:val="16"/>
                <w:szCs w:val="16"/>
              </w:rPr>
              <w:t>LOG .......................</w:t>
            </w:r>
            <w:proofErr w:type="gramEnd"/>
          </w:p>
        </w:tc>
        <w:tc>
          <w:tcPr>
            <w:tcW w:w="1080" w:type="dxa"/>
            <w:tcBorders>
              <w:top w:val="nil"/>
              <w:left w:val="nil"/>
              <w:bottom w:val="nil"/>
              <w:right w:val="nil"/>
            </w:tcBorders>
          </w:tcPr>
          <w:p w:rsidR="00580B5B" w:rsidRPr="00BF631E" w:rsidRDefault="00580B5B" w:rsidP="0068217D">
            <w:pPr>
              <w:spacing w:before="0" w:after="0"/>
              <w:rPr>
                <w:rFonts w:ascii="Courier New" w:hAnsi="Courier New"/>
                <w:sz w:val="16"/>
                <w:szCs w:val="16"/>
              </w:rPr>
            </w:pPr>
            <w:r w:rsidRPr="00BF631E">
              <w:rPr>
                <w:rFonts w:ascii="Courier New" w:hAnsi="Courier New"/>
                <w:sz w:val="16"/>
                <w:szCs w:val="16"/>
              </w:rPr>
              <w:t>(N C   )</w:t>
            </w:r>
          </w:p>
        </w:tc>
        <w:tc>
          <w:tcPr>
            <w:tcW w:w="360" w:type="dxa"/>
            <w:tcBorders>
              <w:top w:val="nil"/>
              <w:left w:val="nil"/>
              <w:bottom w:val="nil"/>
              <w:right w:val="single" w:sz="6" w:space="0" w:color="auto"/>
            </w:tcBorders>
          </w:tcPr>
          <w:p w:rsidR="00580B5B" w:rsidRPr="00BF631E" w:rsidRDefault="00580B5B"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70" w:type="dxa"/>
            <w:tcBorders>
              <w:top w:val="nil"/>
              <w:left w:val="single" w:sz="6" w:space="0" w:color="auto"/>
              <w:right w:val="nil"/>
            </w:tcBorders>
          </w:tcPr>
          <w:p w:rsidR="00580B5B" w:rsidRPr="00BF631E" w:rsidRDefault="00580B5B" w:rsidP="0068217D">
            <w:pPr>
              <w:spacing w:before="0" w:after="0"/>
              <w:rPr>
                <w:rFonts w:ascii="Courier New" w:hAnsi="Courier New"/>
                <w:sz w:val="16"/>
                <w:szCs w:val="16"/>
              </w:rPr>
            </w:pPr>
          </w:p>
        </w:tc>
        <w:tc>
          <w:tcPr>
            <w:tcW w:w="2070" w:type="dxa"/>
            <w:tcBorders>
              <w:top w:val="nil"/>
              <w:left w:val="nil"/>
              <w:right w:val="single" w:sz="6" w:space="0" w:color="auto"/>
            </w:tcBorders>
          </w:tcPr>
          <w:p w:rsidR="00580B5B" w:rsidRPr="00BF631E" w:rsidRDefault="00580B5B" w:rsidP="0068217D">
            <w:pPr>
              <w:spacing w:before="0" w:after="0"/>
              <w:rPr>
                <w:rFonts w:ascii="Courier New" w:hAnsi="Courier New" w:cs="Courier New"/>
                <w:sz w:val="16"/>
                <w:szCs w:val="16"/>
              </w:rPr>
            </w:pPr>
            <w:r w:rsidRPr="00BF631E">
              <w:rPr>
                <w:rFonts w:ascii="Courier New" w:hAnsi="Courier New" w:cs="Courier New"/>
                <w:sz w:val="16"/>
                <w:szCs w:val="16"/>
              </w:rPr>
              <w:t>798.7 ROR LOG</w:t>
            </w:r>
          </w:p>
        </w:tc>
        <w:tc>
          <w:tcPr>
            <w:tcW w:w="270" w:type="dxa"/>
            <w:tcBorders>
              <w:top w:val="nil"/>
              <w:left w:val="single" w:sz="6" w:space="0" w:color="auto"/>
              <w:bottom w:val="nil"/>
              <w:right w:val="nil"/>
            </w:tcBorders>
          </w:tcPr>
          <w:p w:rsidR="00580B5B" w:rsidRPr="00BF631E" w:rsidRDefault="00580B5B" w:rsidP="0068217D">
            <w:pPr>
              <w:spacing w:before="0" w:after="0"/>
              <w:jc w:val="center"/>
              <w:rPr>
                <w:rFonts w:ascii="Courier New" w:hAnsi="Courier New"/>
                <w:sz w:val="16"/>
                <w:szCs w:val="16"/>
              </w:rPr>
            </w:pPr>
          </w:p>
        </w:tc>
        <w:tc>
          <w:tcPr>
            <w:tcW w:w="2070" w:type="dxa"/>
            <w:tcBorders>
              <w:top w:val="nil"/>
              <w:left w:val="nil"/>
              <w:bottom w:val="nil"/>
            </w:tcBorders>
          </w:tcPr>
          <w:p w:rsidR="00580B5B" w:rsidRPr="00BF631E" w:rsidRDefault="00580B5B" w:rsidP="0068217D">
            <w:pPr>
              <w:spacing w:before="0" w:after="0"/>
              <w:rPr>
                <w:rFonts w:ascii="Courier New" w:hAnsi="Courier New" w:cs="Courier New"/>
                <w:sz w:val="16"/>
                <w:szCs w:val="16"/>
              </w:rPr>
            </w:pPr>
          </w:p>
        </w:tc>
      </w:tr>
      <w:tr w:rsidR="00580B5B" w:rsidRPr="00BF631E" w:rsidTr="00A63CB0">
        <w:tc>
          <w:tcPr>
            <w:tcW w:w="3240" w:type="dxa"/>
            <w:tcBorders>
              <w:top w:val="nil"/>
              <w:bottom w:val="nil"/>
              <w:right w:val="nil"/>
            </w:tcBorders>
          </w:tcPr>
          <w:p w:rsidR="00580B5B" w:rsidRPr="00BF631E" w:rsidRDefault="00580B5B" w:rsidP="0068217D">
            <w:pPr>
              <w:spacing w:before="0" w:after="0"/>
              <w:rPr>
                <w:rFonts w:ascii="Courier New" w:hAnsi="Courier New" w:cs="Courier New"/>
                <w:sz w:val="16"/>
                <w:szCs w:val="16"/>
              </w:rPr>
            </w:pPr>
          </w:p>
        </w:tc>
        <w:tc>
          <w:tcPr>
            <w:tcW w:w="1080" w:type="dxa"/>
            <w:tcBorders>
              <w:top w:val="nil"/>
              <w:left w:val="nil"/>
              <w:bottom w:val="nil"/>
              <w:right w:val="nil"/>
            </w:tcBorders>
          </w:tcPr>
          <w:p w:rsidR="00580B5B" w:rsidRPr="00BF631E" w:rsidRDefault="00580B5B" w:rsidP="0068217D">
            <w:pPr>
              <w:spacing w:before="0" w:after="0"/>
              <w:rPr>
                <w:rFonts w:ascii="Courier New" w:hAnsi="Courier New"/>
                <w:sz w:val="16"/>
                <w:szCs w:val="16"/>
              </w:rPr>
            </w:pPr>
          </w:p>
        </w:tc>
        <w:tc>
          <w:tcPr>
            <w:tcW w:w="360" w:type="dxa"/>
            <w:tcBorders>
              <w:top w:val="nil"/>
              <w:left w:val="nil"/>
              <w:bottom w:val="nil"/>
              <w:right w:val="single" w:sz="6" w:space="0" w:color="auto"/>
            </w:tcBorders>
          </w:tcPr>
          <w:p w:rsidR="00580B5B" w:rsidRPr="00BF631E" w:rsidRDefault="00580B5B" w:rsidP="0068217D">
            <w:pPr>
              <w:spacing w:before="0" w:after="0"/>
              <w:jc w:val="center"/>
              <w:rPr>
                <w:rFonts w:ascii="Courier New" w:hAnsi="Courier New"/>
                <w:sz w:val="16"/>
                <w:szCs w:val="16"/>
              </w:rPr>
            </w:pPr>
          </w:p>
        </w:tc>
        <w:tc>
          <w:tcPr>
            <w:tcW w:w="270" w:type="dxa"/>
            <w:tcBorders>
              <w:left w:val="single" w:sz="6" w:space="0" w:color="auto"/>
              <w:right w:val="nil"/>
            </w:tcBorders>
          </w:tcPr>
          <w:p w:rsidR="00580B5B" w:rsidRPr="00BF631E" w:rsidRDefault="00580B5B" w:rsidP="0068217D">
            <w:pPr>
              <w:spacing w:before="0" w:after="0"/>
              <w:rPr>
                <w:rFonts w:ascii="Courier New" w:hAnsi="Courier New"/>
                <w:sz w:val="16"/>
                <w:szCs w:val="16"/>
              </w:rPr>
            </w:pPr>
          </w:p>
        </w:tc>
        <w:tc>
          <w:tcPr>
            <w:tcW w:w="2070" w:type="dxa"/>
            <w:tcBorders>
              <w:left w:val="nil"/>
              <w:right w:val="single" w:sz="6" w:space="0" w:color="auto"/>
            </w:tcBorders>
          </w:tcPr>
          <w:p w:rsidR="00580B5B" w:rsidRPr="00BF631E" w:rsidRDefault="00580B5B" w:rsidP="0068217D">
            <w:pPr>
              <w:spacing w:before="0" w:after="0"/>
              <w:rPr>
                <w:rFonts w:ascii="Courier New" w:hAnsi="Courier New" w:cs="Courier New"/>
                <w:sz w:val="16"/>
                <w:szCs w:val="16"/>
              </w:rPr>
            </w:pPr>
            <w:r w:rsidRPr="00BF631E">
              <w:rPr>
                <w:rFonts w:ascii="Courier New" w:hAnsi="Courier New" w:cs="Courier New"/>
                <w:sz w:val="16"/>
                <w:szCs w:val="16"/>
              </w:rPr>
              <w:t>USER</w:t>
            </w:r>
          </w:p>
        </w:tc>
        <w:tc>
          <w:tcPr>
            <w:tcW w:w="270" w:type="dxa"/>
            <w:tcBorders>
              <w:top w:val="nil"/>
              <w:left w:val="single" w:sz="6" w:space="0" w:color="auto"/>
              <w:bottom w:val="nil"/>
              <w:right w:val="nil"/>
            </w:tcBorders>
          </w:tcPr>
          <w:p w:rsidR="00580B5B" w:rsidRPr="00BF631E" w:rsidRDefault="00580B5B"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070" w:type="dxa"/>
            <w:tcBorders>
              <w:top w:val="nil"/>
              <w:left w:val="nil"/>
              <w:bottom w:val="nil"/>
            </w:tcBorders>
          </w:tcPr>
          <w:p w:rsidR="00580B5B" w:rsidRPr="00BF631E" w:rsidRDefault="00580B5B" w:rsidP="0068217D">
            <w:pPr>
              <w:spacing w:before="0" w:after="0"/>
              <w:rPr>
                <w:rFonts w:ascii="Courier New" w:hAnsi="Courier New" w:cs="Courier New"/>
                <w:sz w:val="16"/>
                <w:szCs w:val="16"/>
              </w:rPr>
            </w:pPr>
            <w:r w:rsidRPr="00BF631E">
              <w:rPr>
                <w:rFonts w:ascii="Courier New" w:hAnsi="Courier New" w:cs="Courier New"/>
                <w:sz w:val="16"/>
                <w:szCs w:val="16"/>
              </w:rPr>
              <w:t>NEW PERSON</w:t>
            </w:r>
          </w:p>
        </w:tc>
      </w:tr>
      <w:tr w:rsidR="00580B5B" w:rsidRPr="00BF631E" w:rsidTr="00A63CB0">
        <w:tc>
          <w:tcPr>
            <w:tcW w:w="3240" w:type="dxa"/>
            <w:tcBorders>
              <w:top w:val="nil"/>
              <w:bottom w:val="nil"/>
              <w:right w:val="nil"/>
            </w:tcBorders>
          </w:tcPr>
          <w:p w:rsidR="00580B5B" w:rsidRPr="00BF631E" w:rsidRDefault="00580B5B" w:rsidP="0068217D">
            <w:pPr>
              <w:spacing w:before="0" w:after="0"/>
              <w:rPr>
                <w:rFonts w:ascii="Courier New" w:hAnsi="Courier New" w:cs="Courier New"/>
                <w:sz w:val="16"/>
                <w:szCs w:val="16"/>
              </w:rPr>
            </w:pPr>
          </w:p>
        </w:tc>
        <w:tc>
          <w:tcPr>
            <w:tcW w:w="1080" w:type="dxa"/>
            <w:tcBorders>
              <w:top w:val="nil"/>
              <w:left w:val="nil"/>
              <w:bottom w:val="nil"/>
              <w:right w:val="nil"/>
            </w:tcBorders>
          </w:tcPr>
          <w:p w:rsidR="00580B5B" w:rsidRPr="00BF631E" w:rsidRDefault="00580B5B" w:rsidP="0068217D">
            <w:pPr>
              <w:spacing w:before="0" w:after="0"/>
              <w:rPr>
                <w:rFonts w:ascii="Courier New" w:hAnsi="Courier New"/>
                <w:sz w:val="16"/>
                <w:szCs w:val="16"/>
              </w:rPr>
            </w:pPr>
          </w:p>
        </w:tc>
        <w:tc>
          <w:tcPr>
            <w:tcW w:w="360" w:type="dxa"/>
            <w:tcBorders>
              <w:top w:val="nil"/>
              <w:left w:val="nil"/>
              <w:bottom w:val="nil"/>
              <w:right w:val="single" w:sz="6" w:space="0" w:color="auto"/>
            </w:tcBorders>
          </w:tcPr>
          <w:p w:rsidR="00580B5B" w:rsidRPr="00BF631E" w:rsidRDefault="00580B5B" w:rsidP="0068217D">
            <w:pPr>
              <w:spacing w:before="0" w:after="0"/>
              <w:jc w:val="center"/>
              <w:rPr>
                <w:rFonts w:ascii="Courier New" w:hAnsi="Courier New"/>
                <w:sz w:val="16"/>
                <w:szCs w:val="16"/>
              </w:rPr>
            </w:pPr>
          </w:p>
        </w:tc>
        <w:tc>
          <w:tcPr>
            <w:tcW w:w="270" w:type="dxa"/>
            <w:tcBorders>
              <w:left w:val="single" w:sz="6" w:space="0" w:color="auto"/>
              <w:bottom w:val="nil"/>
              <w:right w:val="nil"/>
            </w:tcBorders>
          </w:tcPr>
          <w:p w:rsidR="00580B5B" w:rsidRPr="00BF631E" w:rsidRDefault="00580B5B" w:rsidP="0068217D">
            <w:pPr>
              <w:spacing w:before="0" w:after="0"/>
              <w:rPr>
                <w:rFonts w:ascii="Courier New" w:hAnsi="Courier New"/>
                <w:sz w:val="16"/>
                <w:szCs w:val="16"/>
              </w:rPr>
            </w:pPr>
            <w:r w:rsidRPr="00BF631E">
              <w:rPr>
                <w:rFonts w:ascii="Courier New" w:hAnsi="Courier New"/>
                <w:sz w:val="16"/>
                <w:szCs w:val="16"/>
              </w:rPr>
              <w:t>m</w:t>
            </w:r>
          </w:p>
        </w:tc>
        <w:tc>
          <w:tcPr>
            <w:tcW w:w="2070" w:type="dxa"/>
            <w:tcBorders>
              <w:left w:val="nil"/>
              <w:bottom w:val="nil"/>
              <w:right w:val="single" w:sz="6" w:space="0" w:color="auto"/>
            </w:tcBorders>
          </w:tcPr>
          <w:p w:rsidR="00580B5B" w:rsidRPr="00BF631E" w:rsidRDefault="00580B5B" w:rsidP="0068217D">
            <w:pPr>
              <w:spacing w:before="0" w:after="0"/>
              <w:rPr>
                <w:rFonts w:ascii="Courier New" w:hAnsi="Courier New" w:cs="Courier New"/>
                <w:sz w:val="16"/>
                <w:szCs w:val="16"/>
              </w:rPr>
            </w:pPr>
            <w:r w:rsidRPr="00BF631E">
              <w:rPr>
                <w:rFonts w:ascii="Courier New" w:hAnsi="Courier New" w:cs="Courier New"/>
                <w:sz w:val="16"/>
                <w:szCs w:val="16"/>
              </w:rPr>
              <w:t>REGISTRY:REGISTRY</w:t>
            </w:r>
          </w:p>
        </w:tc>
        <w:tc>
          <w:tcPr>
            <w:tcW w:w="270" w:type="dxa"/>
            <w:tcBorders>
              <w:top w:val="nil"/>
              <w:left w:val="single" w:sz="6" w:space="0" w:color="auto"/>
              <w:bottom w:val="nil"/>
              <w:right w:val="nil"/>
            </w:tcBorders>
          </w:tcPr>
          <w:p w:rsidR="00580B5B" w:rsidRPr="00BF631E" w:rsidRDefault="00580B5B"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070" w:type="dxa"/>
            <w:tcBorders>
              <w:top w:val="nil"/>
              <w:left w:val="nil"/>
              <w:bottom w:val="nil"/>
            </w:tcBorders>
          </w:tcPr>
          <w:p w:rsidR="00580B5B" w:rsidRPr="00BF631E" w:rsidRDefault="00580B5B" w:rsidP="0068217D">
            <w:pPr>
              <w:spacing w:before="0" w:after="0"/>
              <w:rPr>
                <w:rFonts w:ascii="Courier New" w:hAnsi="Courier New" w:cs="Courier New"/>
                <w:sz w:val="16"/>
                <w:szCs w:val="16"/>
              </w:rPr>
            </w:pPr>
            <w:r w:rsidRPr="00BF631E">
              <w:rPr>
                <w:rFonts w:ascii="Courier New" w:hAnsi="Courier New" w:cs="Courier New"/>
                <w:sz w:val="16"/>
                <w:szCs w:val="16"/>
              </w:rPr>
              <w:t>ROR REGISTRY PARAM*</w:t>
            </w:r>
          </w:p>
        </w:tc>
      </w:tr>
      <w:tr w:rsidR="00580B5B" w:rsidRPr="00BF631E" w:rsidTr="00CE5A44">
        <w:tc>
          <w:tcPr>
            <w:tcW w:w="3240" w:type="dxa"/>
            <w:tcBorders>
              <w:top w:val="nil"/>
              <w:bottom w:val="nil"/>
              <w:right w:val="nil"/>
            </w:tcBorders>
          </w:tcPr>
          <w:p w:rsidR="00580B5B" w:rsidRPr="00BF631E" w:rsidRDefault="00580B5B" w:rsidP="0068217D">
            <w:pPr>
              <w:spacing w:before="0" w:after="0"/>
              <w:rPr>
                <w:rFonts w:ascii="Courier New" w:hAnsi="Courier New" w:cs="Courier New"/>
                <w:sz w:val="16"/>
                <w:szCs w:val="16"/>
              </w:rPr>
            </w:pPr>
          </w:p>
        </w:tc>
        <w:tc>
          <w:tcPr>
            <w:tcW w:w="1080" w:type="dxa"/>
            <w:tcBorders>
              <w:top w:val="nil"/>
              <w:left w:val="nil"/>
              <w:bottom w:val="nil"/>
              <w:right w:val="nil"/>
            </w:tcBorders>
          </w:tcPr>
          <w:p w:rsidR="00580B5B" w:rsidRPr="00BF631E" w:rsidRDefault="00580B5B" w:rsidP="0068217D">
            <w:pPr>
              <w:spacing w:before="0" w:after="0"/>
              <w:rPr>
                <w:rFonts w:ascii="Courier New" w:hAnsi="Courier New"/>
                <w:sz w:val="16"/>
                <w:szCs w:val="16"/>
              </w:rPr>
            </w:pPr>
          </w:p>
        </w:tc>
        <w:tc>
          <w:tcPr>
            <w:tcW w:w="360" w:type="dxa"/>
            <w:tcBorders>
              <w:top w:val="nil"/>
              <w:left w:val="nil"/>
              <w:bottom w:val="nil"/>
              <w:right w:val="single" w:sz="6" w:space="0" w:color="auto"/>
            </w:tcBorders>
          </w:tcPr>
          <w:p w:rsidR="00580B5B" w:rsidRPr="00BF631E" w:rsidRDefault="00580B5B" w:rsidP="0068217D">
            <w:pPr>
              <w:spacing w:before="0" w:after="0"/>
              <w:jc w:val="center"/>
              <w:rPr>
                <w:rFonts w:ascii="Courier New" w:hAnsi="Courier New"/>
                <w:sz w:val="16"/>
                <w:szCs w:val="16"/>
              </w:rPr>
            </w:pPr>
          </w:p>
        </w:tc>
        <w:tc>
          <w:tcPr>
            <w:tcW w:w="270" w:type="dxa"/>
            <w:tcBorders>
              <w:top w:val="nil"/>
              <w:left w:val="single" w:sz="6" w:space="0" w:color="auto"/>
              <w:right w:val="nil"/>
            </w:tcBorders>
          </w:tcPr>
          <w:p w:rsidR="00580B5B" w:rsidRPr="00BF631E" w:rsidRDefault="00580B5B" w:rsidP="0068217D">
            <w:pPr>
              <w:spacing w:before="0" w:after="0"/>
              <w:rPr>
                <w:rFonts w:ascii="Courier New" w:hAnsi="Courier New"/>
                <w:sz w:val="16"/>
                <w:szCs w:val="16"/>
              </w:rPr>
            </w:pPr>
          </w:p>
        </w:tc>
        <w:tc>
          <w:tcPr>
            <w:tcW w:w="2070" w:type="dxa"/>
            <w:tcBorders>
              <w:top w:val="nil"/>
              <w:left w:val="nil"/>
              <w:right w:val="single" w:sz="6" w:space="0" w:color="auto"/>
            </w:tcBorders>
          </w:tcPr>
          <w:p w:rsidR="00580B5B" w:rsidRPr="00BF631E" w:rsidRDefault="00580B5B" w:rsidP="0068217D">
            <w:pPr>
              <w:spacing w:before="0" w:after="0"/>
              <w:rPr>
                <w:rFonts w:ascii="Courier New" w:hAnsi="Courier New" w:cs="Courier New"/>
                <w:sz w:val="16"/>
                <w:szCs w:val="16"/>
              </w:rPr>
            </w:pPr>
            <w:r w:rsidRPr="00BF631E">
              <w:rPr>
                <w:rFonts w:ascii="Courier New" w:hAnsi="Courier New" w:cs="Courier New"/>
                <w:sz w:val="16"/>
                <w:szCs w:val="16"/>
              </w:rPr>
              <w:t>MESSAGE:PATIENT</w:t>
            </w:r>
          </w:p>
        </w:tc>
        <w:tc>
          <w:tcPr>
            <w:tcW w:w="270" w:type="dxa"/>
            <w:tcBorders>
              <w:top w:val="nil"/>
              <w:left w:val="single" w:sz="6" w:space="0" w:color="auto"/>
              <w:bottom w:val="nil"/>
              <w:right w:val="nil"/>
            </w:tcBorders>
          </w:tcPr>
          <w:p w:rsidR="00580B5B" w:rsidRPr="00BF631E" w:rsidRDefault="00580B5B"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070" w:type="dxa"/>
            <w:tcBorders>
              <w:top w:val="nil"/>
              <w:left w:val="nil"/>
              <w:bottom w:val="nil"/>
            </w:tcBorders>
          </w:tcPr>
          <w:p w:rsidR="00580B5B" w:rsidRPr="00BF631E" w:rsidRDefault="00580B5B" w:rsidP="0068217D">
            <w:pPr>
              <w:spacing w:before="0" w:after="0"/>
              <w:rPr>
                <w:rFonts w:ascii="Courier New" w:hAnsi="Courier New" w:cs="Courier New"/>
                <w:sz w:val="16"/>
                <w:szCs w:val="16"/>
              </w:rPr>
            </w:pPr>
            <w:r w:rsidRPr="00BF631E">
              <w:rPr>
                <w:rFonts w:ascii="Courier New" w:hAnsi="Courier New" w:cs="Courier New"/>
                <w:sz w:val="16"/>
                <w:szCs w:val="16"/>
              </w:rPr>
              <w:t>PATIENT</w:t>
            </w:r>
          </w:p>
        </w:tc>
      </w:tr>
      <w:tr w:rsidR="00580B5B" w:rsidRPr="00BF631E" w:rsidTr="00CE5A44">
        <w:tc>
          <w:tcPr>
            <w:tcW w:w="3240" w:type="dxa"/>
            <w:tcBorders>
              <w:top w:val="nil"/>
              <w:bottom w:val="nil"/>
              <w:right w:val="nil"/>
            </w:tcBorders>
          </w:tcPr>
          <w:p w:rsidR="00580B5B" w:rsidRPr="00BF631E" w:rsidRDefault="00580B5B" w:rsidP="0068217D">
            <w:pPr>
              <w:spacing w:before="0" w:after="0"/>
              <w:rPr>
                <w:rFonts w:ascii="Courier New" w:hAnsi="Courier New" w:cs="Courier New"/>
                <w:sz w:val="16"/>
                <w:szCs w:val="16"/>
              </w:rPr>
            </w:pPr>
          </w:p>
        </w:tc>
        <w:tc>
          <w:tcPr>
            <w:tcW w:w="1080" w:type="dxa"/>
            <w:tcBorders>
              <w:top w:val="nil"/>
              <w:left w:val="nil"/>
              <w:bottom w:val="nil"/>
              <w:right w:val="nil"/>
            </w:tcBorders>
          </w:tcPr>
          <w:p w:rsidR="00580B5B" w:rsidRPr="00BF631E" w:rsidRDefault="00580B5B" w:rsidP="0068217D">
            <w:pPr>
              <w:spacing w:before="0" w:after="0"/>
              <w:rPr>
                <w:rFonts w:ascii="Courier New" w:hAnsi="Courier New"/>
                <w:sz w:val="16"/>
                <w:szCs w:val="16"/>
              </w:rPr>
            </w:pPr>
          </w:p>
        </w:tc>
        <w:tc>
          <w:tcPr>
            <w:tcW w:w="360" w:type="dxa"/>
            <w:tcBorders>
              <w:top w:val="nil"/>
              <w:left w:val="nil"/>
              <w:bottom w:val="nil"/>
              <w:right w:val="single" w:sz="6" w:space="0" w:color="auto"/>
            </w:tcBorders>
          </w:tcPr>
          <w:p w:rsidR="00580B5B" w:rsidRPr="00BF631E" w:rsidRDefault="00580B5B" w:rsidP="0068217D">
            <w:pPr>
              <w:spacing w:before="0" w:after="0"/>
              <w:jc w:val="center"/>
              <w:rPr>
                <w:rFonts w:ascii="Courier New" w:hAnsi="Courier New"/>
                <w:sz w:val="16"/>
                <w:szCs w:val="16"/>
              </w:rPr>
            </w:pPr>
          </w:p>
        </w:tc>
        <w:tc>
          <w:tcPr>
            <w:tcW w:w="270" w:type="dxa"/>
            <w:tcBorders>
              <w:left w:val="single" w:sz="6" w:space="0" w:color="auto"/>
              <w:bottom w:val="nil"/>
              <w:right w:val="nil"/>
            </w:tcBorders>
          </w:tcPr>
          <w:p w:rsidR="00580B5B" w:rsidRPr="00BF631E" w:rsidRDefault="00580B5B" w:rsidP="0068217D">
            <w:pPr>
              <w:spacing w:before="0" w:after="0"/>
              <w:rPr>
                <w:rFonts w:ascii="Courier New" w:hAnsi="Courier New"/>
                <w:sz w:val="16"/>
                <w:szCs w:val="16"/>
              </w:rPr>
            </w:pPr>
          </w:p>
        </w:tc>
        <w:tc>
          <w:tcPr>
            <w:tcW w:w="2070" w:type="dxa"/>
            <w:tcBorders>
              <w:left w:val="nil"/>
              <w:bottom w:val="nil"/>
              <w:right w:val="single" w:sz="6" w:space="0" w:color="auto"/>
            </w:tcBorders>
          </w:tcPr>
          <w:p w:rsidR="00580B5B" w:rsidRPr="00BF631E" w:rsidRDefault="00580B5B" w:rsidP="0068217D">
            <w:pPr>
              <w:spacing w:before="0" w:after="0"/>
              <w:rPr>
                <w:rFonts w:ascii="Courier New" w:hAnsi="Courier New" w:cs="Courier New"/>
                <w:sz w:val="16"/>
                <w:szCs w:val="16"/>
              </w:rPr>
            </w:pPr>
            <w:r w:rsidRPr="00BF631E">
              <w:rPr>
                <w:rFonts w:ascii="Courier New" w:hAnsi="Courier New" w:cs="Courier New"/>
                <w:b/>
                <w:sz w:val="16"/>
                <w:szCs w:val="16"/>
              </w:rPr>
              <w:t>798.8</w:t>
            </w:r>
            <w:r w:rsidRPr="00BF631E">
              <w:rPr>
                <w:rFonts w:ascii="Courier New" w:hAnsi="Courier New" w:cs="Courier New"/>
                <w:sz w:val="16"/>
                <w:szCs w:val="16"/>
              </w:rPr>
              <w:t xml:space="preserve"> ROR TASK</w:t>
            </w:r>
          </w:p>
        </w:tc>
        <w:tc>
          <w:tcPr>
            <w:tcW w:w="270" w:type="dxa"/>
            <w:tcBorders>
              <w:top w:val="nil"/>
              <w:left w:val="single" w:sz="6" w:space="0" w:color="auto"/>
              <w:bottom w:val="nil"/>
              <w:right w:val="nil"/>
            </w:tcBorders>
          </w:tcPr>
          <w:p w:rsidR="00580B5B" w:rsidRPr="00BF631E" w:rsidRDefault="00580B5B" w:rsidP="0068217D">
            <w:pPr>
              <w:spacing w:before="0" w:after="0"/>
              <w:jc w:val="center"/>
              <w:rPr>
                <w:rFonts w:ascii="Courier New" w:hAnsi="Courier New"/>
                <w:sz w:val="16"/>
                <w:szCs w:val="16"/>
              </w:rPr>
            </w:pPr>
          </w:p>
        </w:tc>
        <w:tc>
          <w:tcPr>
            <w:tcW w:w="2070" w:type="dxa"/>
            <w:tcBorders>
              <w:top w:val="nil"/>
              <w:left w:val="nil"/>
              <w:bottom w:val="nil"/>
            </w:tcBorders>
          </w:tcPr>
          <w:p w:rsidR="00580B5B" w:rsidRPr="00BF631E" w:rsidRDefault="00580B5B" w:rsidP="0068217D">
            <w:pPr>
              <w:spacing w:before="0" w:after="0"/>
              <w:rPr>
                <w:rFonts w:ascii="Courier New" w:hAnsi="Courier New" w:cs="Courier New"/>
                <w:sz w:val="16"/>
                <w:szCs w:val="16"/>
              </w:rPr>
            </w:pPr>
          </w:p>
        </w:tc>
      </w:tr>
      <w:tr w:rsidR="00580B5B" w:rsidRPr="00BF631E" w:rsidTr="00CE5A44">
        <w:tc>
          <w:tcPr>
            <w:tcW w:w="3240" w:type="dxa"/>
            <w:tcBorders>
              <w:top w:val="nil"/>
              <w:bottom w:val="nil"/>
              <w:right w:val="nil"/>
            </w:tcBorders>
          </w:tcPr>
          <w:p w:rsidR="00580B5B" w:rsidRPr="00BF631E" w:rsidRDefault="00580B5B" w:rsidP="0068217D">
            <w:pPr>
              <w:spacing w:before="0" w:after="0"/>
              <w:rPr>
                <w:rFonts w:ascii="Courier New" w:hAnsi="Courier New" w:cs="Courier New"/>
                <w:sz w:val="16"/>
                <w:szCs w:val="16"/>
              </w:rPr>
            </w:pPr>
          </w:p>
        </w:tc>
        <w:tc>
          <w:tcPr>
            <w:tcW w:w="1080" w:type="dxa"/>
            <w:tcBorders>
              <w:top w:val="nil"/>
              <w:left w:val="nil"/>
              <w:bottom w:val="nil"/>
              <w:right w:val="nil"/>
            </w:tcBorders>
          </w:tcPr>
          <w:p w:rsidR="00580B5B" w:rsidRPr="00BF631E" w:rsidRDefault="00580B5B" w:rsidP="0068217D">
            <w:pPr>
              <w:spacing w:before="0" w:after="0"/>
              <w:rPr>
                <w:rFonts w:ascii="Courier New" w:hAnsi="Courier New"/>
                <w:sz w:val="16"/>
                <w:szCs w:val="16"/>
              </w:rPr>
            </w:pPr>
          </w:p>
        </w:tc>
        <w:tc>
          <w:tcPr>
            <w:tcW w:w="360" w:type="dxa"/>
            <w:tcBorders>
              <w:top w:val="nil"/>
              <w:left w:val="nil"/>
              <w:bottom w:val="nil"/>
              <w:right w:val="single" w:sz="6" w:space="0" w:color="auto"/>
            </w:tcBorders>
          </w:tcPr>
          <w:p w:rsidR="00580B5B" w:rsidRPr="00BF631E" w:rsidRDefault="00580B5B" w:rsidP="0068217D">
            <w:pPr>
              <w:spacing w:before="0" w:after="0"/>
              <w:jc w:val="center"/>
              <w:rPr>
                <w:rFonts w:ascii="Courier New" w:hAnsi="Courier New"/>
                <w:sz w:val="16"/>
                <w:szCs w:val="16"/>
              </w:rPr>
            </w:pPr>
          </w:p>
        </w:tc>
        <w:tc>
          <w:tcPr>
            <w:tcW w:w="270" w:type="dxa"/>
            <w:tcBorders>
              <w:top w:val="nil"/>
              <w:left w:val="single" w:sz="6" w:space="0" w:color="auto"/>
              <w:bottom w:val="nil"/>
              <w:right w:val="nil"/>
            </w:tcBorders>
          </w:tcPr>
          <w:p w:rsidR="00580B5B" w:rsidRPr="00BF631E" w:rsidRDefault="00580B5B" w:rsidP="0068217D">
            <w:pPr>
              <w:spacing w:before="0" w:after="0"/>
              <w:rPr>
                <w:rFonts w:ascii="Courier New" w:hAnsi="Courier New"/>
                <w:sz w:val="16"/>
                <w:szCs w:val="16"/>
              </w:rPr>
            </w:pPr>
          </w:p>
        </w:tc>
        <w:tc>
          <w:tcPr>
            <w:tcW w:w="2070" w:type="dxa"/>
            <w:tcBorders>
              <w:top w:val="nil"/>
              <w:left w:val="nil"/>
              <w:bottom w:val="nil"/>
              <w:right w:val="single" w:sz="6" w:space="0" w:color="auto"/>
            </w:tcBorders>
          </w:tcPr>
          <w:p w:rsidR="00580B5B" w:rsidRPr="00BF631E" w:rsidRDefault="00580B5B" w:rsidP="0068217D">
            <w:pPr>
              <w:spacing w:before="0" w:after="0"/>
              <w:rPr>
                <w:rFonts w:ascii="Courier New" w:hAnsi="Courier New" w:cs="Courier New"/>
                <w:b/>
                <w:sz w:val="16"/>
                <w:szCs w:val="16"/>
              </w:rPr>
            </w:pPr>
            <w:r w:rsidRPr="00BF631E">
              <w:rPr>
                <w:rFonts w:ascii="Courier New" w:hAnsi="Courier New" w:cs="Courier New"/>
                <w:b/>
                <w:sz w:val="16"/>
                <w:szCs w:val="16"/>
              </w:rPr>
              <w:t>REGISTRY</w:t>
            </w:r>
          </w:p>
        </w:tc>
        <w:tc>
          <w:tcPr>
            <w:tcW w:w="270" w:type="dxa"/>
            <w:tcBorders>
              <w:top w:val="nil"/>
              <w:left w:val="single" w:sz="6" w:space="0" w:color="auto"/>
              <w:bottom w:val="nil"/>
              <w:right w:val="nil"/>
            </w:tcBorders>
          </w:tcPr>
          <w:p w:rsidR="00580B5B" w:rsidRPr="00BF631E" w:rsidRDefault="00580B5B"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070" w:type="dxa"/>
            <w:tcBorders>
              <w:top w:val="nil"/>
              <w:left w:val="nil"/>
              <w:bottom w:val="nil"/>
            </w:tcBorders>
          </w:tcPr>
          <w:p w:rsidR="00580B5B" w:rsidRPr="00BF631E" w:rsidRDefault="00580B5B" w:rsidP="0068217D">
            <w:pPr>
              <w:spacing w:before="0" w:after="0"/>
              <w:rPr>
                <w:rFonts w:ascii="Courier New" w:hAnsi="Courier New" w:cs="Courier New"/>
                <w:sz w:val="16"/>
                <w:szCs w:val="16"/>
              </w:rPr>
            </w:pPr>
            <w:r w:rsidRPr="00BF631E">
              <w:rPr>
                <w:rFonts w:ascii="Courier New" w:hAnsi="Courier New" w:cs="Courier New"/>
                <w:sz w:val="16"/>
                <w:szCs w:val="16"/>
              </w:rPr>
              <w:t>ROR REGISTRY PARAM*</w:t>
            </w:r>
          </w:p>
        </w:tc>
      </w:tr>
      <w:tr w:rsidR="00580B5B" w:rsidRPr="00BF631E" w:rsidTr="00CE5A44">
        <w:tc>
          <w:tcPr>
            <w:tcW w:w="3240" w:type="dxa"/>
            <w:tcBorders>
              <w:top w:val="nil"/>
              <w:bottom w:val="nil"/>
              <w:right w:val="nil"/>
            </w:tcBorders>
          </w:tcPr>
          <w:p w:rsidR="00580B5B" w:rsidRPr="00BF631E" w:rsidRDefault="00580B5B" w:rsidP="0068217D">
            <w:pPr>
              <w:spacing w:before="0" w:after="0"/>
              <w:rPr>
                <w:rFonts w:ascii="Courier New" w:hAnsi="Courier New" w:cs="Courier New"/>
                <w:sz w:val="16"/>
                <w:szCs w:val="16"/>
              </w:rPr>
            </w:pPr>
          </w:p>
        </w:tc>
        <w:tc>
          <w:tcPr>
            <w:tcW w:w="1080" w:type="dxa"/>
            <w:tcBorders>
              <w:top w:val="nil"/>
              <w:left w:val="nil"/>
              <w:bottom w:val="nil"/>
              <w:right w:val="nil"/>
            </w:tcBorders>
          </w:tcPr>
          <w:p w:rsidR="00580B5B" w:rsidRPr="00BF631E" w:rsidRDefault="00580B5B" w:rsidP="0068217D">
            <w:pPr>
              <w:spacing w:before="0" w:after="0"/>
              <w:rPr>
                <w:rFonts w:ascii="Courier New" w:hAnsi="Courier New"/>
                <w:sz w:val="16"/>
                <w:szCs w:val="16"/>
              </w:rPr>
            </w:pPr>
          </w:p>
        </w:tc>
        <w:tc>
          <w:tcPr>
            <w:tcW w:w="360" w:type="dxa"/>
            <w:tcBorders>
              <w:top w:val="nil"/>
              <w:left w:val="nil"/>
              <w:bottom w:val="nil"/>
              <w:right w:val="single" w:sz="6" w:space="0" w:color="auto"/>
            </w:tcBorders>
          </w:tcPr>
          <w:p w:rsidR="00580B5B" w:rsidRPr="00BF631E" w:rsidRDefault="00580B5B" w:rsidP="0068217D">
            <w:pPr>
              <w:spacing w:before="0" w:after="0"/>
              <w:jc w:val="center"/>
              <w:rPr>
                <w:rFonts w:ascii="Courier New" w:hAnsi="Courier New"/>
                <w:sz w:val="16"/>
                <w:szCs w:val="16"/>
              </w:rPr>
            </w:pPr>
          </w:p>
        </w:tc>
        <w:tc>
          <w:tcPr>
            <w:tcW w:w="270" w:type="dxa"/>
            <w:tcBorders>
              <w:top w:val="nil"/>
              <w:left w:val="single" w:sz="6" w:space="0" w:color="auto"/>
              <w:bottom w:val="nil"/>
              <w:right w:val="nil"/>
            </w:tcBorders>
          </w:tcPr>
          <w:p w:rsidR="00580B5B" w:rsidRPr="00BF631E" w:rsidRDefault="00580B5B" w:rsidP="0068217D">
            <w:pPr>
              <w:spacing w:before="0" w:after="0"/>
              <w:rPr>
                <w:rFonts w:ascii="Courier New" w:hAnsi="Courier New"/>
                <w:sz w:val="16"/>
                <w:szCs w:val="16"/>
              </w:rPr>
            </w:pPr>
          </w:p>
        </w:tc>
        <w:tc>
          <w:tcPr>
            <w:tcW w:w="2070" w:type="dxa"/>
            <w:tcBorders>
              <w:top w:val="nil"/>
              <w:left w:val="nil"/>
              <w:bottom w:val="nil"/>
              <w:right w:val="single" w:sz="6" w:space="0" w:color="auto"/>
            </w:tcBorders>
          </w:tcPr>
          <w:p w:rsidR="00580B5B" w:rsidRPr="00BF631E" w:rsidRDefault="00580B5B" w:rsidP="0068217D">
            <w:pPr>
              <w:spacing w:before="0" w:after="0"/>
              <w:rPr>
                <w:rFonts w:ascii="Courier New" w:hAnsi="Courier New" w:cs="Courier New"/>
                <w:b/>
                <w:sz w:val="16"/>
                <w:szCs w:val="16"/>
              </w:rPr>
            </w:pPr>
            <w:r w:rsidRPr="00BF631E">
              <w:rPr>
                <w:rFonts w:ascii="Courier New" w:hAnsi="Courier New" w:cs="Courier New"/>
                <w:b/>
                <w:sz w:val="16"/>
                <w:szCs w:val="16"/>
              </w:rPr>
              <w:t>REPORT</w:t>
            </w:r>
          </w:p>
        </w:tc>
        <w:tc>
          <w:tcPr>
            <w:tcW w:w="270" w:type="dxa"/>
            <w:tcBorders>
              <w:top w:val="nil"/>
              <w:left w:val="single" w:sz="6" w:space="0" w:color="auto"/>
              <w:bottom w:val="nil"/>
              <w:right w:val="nil"/>
            </w:tcBorders>
          </w:tcPr>
          <w:p w:rsidR="00580B5B" w:rsidRPr="00BF631E" w:rsidRDefault="00580B5B"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070" w:type="dxa"/>
            <w:tcBorders>
              <w:top w:val="nil"/>
              <w:left w:val="nil"/>
              <w:bottom w:val="nil"/>
            </w:tcBorders>
          </w:tcPr>
          <w:p w:rsidR="00580B5B" w:rsidRPr="00BF631E" w:rsidRDefault="00580B5B" w:rsidP="0068217D">
            <w:pPr>
              <w:spacing w:before="0" w:after="0"/>
              <w:rPr>
                <w:rFonts w:ascii="Courier New" w:hAnsi="Courier New" w:cs="Courier New"/>
                <w:sz w:val="16"/>
                <w:szCs w:val="16"/>
              </w:rPr>
            </w:pPr>
            <w:r w:rsidRPr="00BF631E">
              <w:rPr>
                <w:rFonts w:ascii="Courier New" w:hAnsi="Courier New" w:cs="Courier New"/>
                <w:sz w:val="16"/>
                <w:szCs w:val="16"/>
              </w:rPr>
              <w:t>ROR REPORT PARAMET*</w:t>
            </w:r>
          </w:p>
        </w:tc>
      </w:tr>
      <w:tr w:rsidR="00580B5B" w:rsidRPr="00BF631E" w:rsidTr="00CE5A44">
        <w:tc>
          <w:tcPr>
            <w:tcW w:w="3240" w:type="dxa"/>
            <w:tcBorders>
              <w:top w:val="nil"/>
              <w:bottom w:val="nil"/>
              <w:right w:val="nil"/>
            </w:tcBorders>
          </w:tcPr>
          <w:p w:rsidR="00580B5B" w:rsidRPr="00BF631E" w:rsidRDefault="00580B5B" w:rsidP="0068217D">
            <w:pPr>
              <w:spacing w:before="0" w:after="0"/>
              <w:rPr>
                <w:rFonts w:ascii="Courier New" w:hAnsi="Courier New" w:cs="Courier New"/>
                <w:sz w:val="16"/>
                <w:szCs w:val="16"/>
              </w:rPr>
            </w:pPr>
          </w:p>
        </w:tc>
        <w:tc>
          <w:tcPr>
            <w:tcW w:w="1080" w:type="dxa"/>
            <w:tcBorders>
              <w:top w:val="nil"/>
              <w:left w:val="nil"/>
              <w:bottom w:val="nil"/>
              <w:right w:val="nil"/>
            </w:tcBorders>
          </w:tcPr>
          <w:p w:rsidR="00580B5B" w:rsidRPr="00BF631E" w:rsidRDefault="00580B5B" w:rsidP="0068217D">
            <w:pPr>
              <w:spacing w:before="0" w:after="0"/>
              <w:rPr>
                <w:rFonts w:ascii="Courier New" w:hAnsi="Courier New"/>
                <w:sz w:val="16"/>
                <w:szCs w:val="16"/>
              </w:rPr>
            </w:pPr>
          </w:p>
        </w:tc>
        <w:tc>
          <w:tcPr>
            <w:tcW w:w="360" w:type="dxa"/>
            <w:tcBorders>
              <w:top w:val="nil"/>
              <w:left w:val="nil"/>
              <w:bottom w:val="nil"/>
              <w:right w:val="single" w:sz="6" w:space="0" w:color="auto"/>
            </w:tcBorders>
          </w:tcPr>
          <w:p w:rsidR="00580B5B" w:rsidRPr="00BF631E" w:rsidRDefault="00580B5B" w:rsidP="0068217D">
            <w:pPr>
              <w:spacing w:before="0" w:after="0"/>
              <w:jc w:val="center"/>
              <w:rPr>
                <w:rFonts w:ascii="Courier New" w:hAnsi="Courier New"/>
                <w:sz w:val="16"/>
                <w:szCs w:val="16"/>
              </w:rPr>
            </w:pPr>
          </w:p>
        </w:tc>
        <w:tc>
          <w:tcPr>
            <w:tcW w:w="270" w:type="dxa"/>
            <w:tcBorders>
              <w:top w:val="nil"/>
              <w:left w:val="single" w:sz="6" w:space="0" w:color="auto"/>
              <w:bottom w:val="nil"/>
              <w:right w:val="nil"/>
            </w:tcBorders>
          </w:tcPr>
          <w:p w:rsidR="00580B5B" w:rsidRPr="00BF631E" w:rsidRDefault="00580B5B" w:rsidP="0068217D">
            <w:pPr>
              <w:spacing w:before="0" w:after="0"/>
              <w:rPr>
                <w:rFonts w:ascii="Courier New" w:hAnsi="Courier New"/>
                <w:sz w:val="16"/>
                <w:szCs w:val="16"/>
              </w:rPr>
            </w:pPr>
          </w:p>
        </w:tc>
        <w:tc>
          <w:tcPr>
            <w:tcW w:w="2070" w:type="dxa"/>
            <w:tcBorders>
              <w:top w:val="nil"/>
              <w:left w:val="nil"/>
              <w:bottom w:val="nil"/>
              <w:right w:val="single" w:sz="6" w:space="0" w:color="auto"/>
            </w:tcBorders>
          </w:tcPr>
          <w:p w:rsidR="00580B5B" w:rsidRPr="00BF631E" w:rsidRDefault="00580B5B" w:rsidP="0068217D">
            <w:pPr>
              <w:spacing w:before="0" w:after="0"/>
              <w:rPr>
                <w:rFonts w:ascii="Courier New" w:hAnsi="Courier New" w:cs="Courier New"/>
                <w:b/>
                <w:sz w:val="16"/>
                <w:szCs w:val="16"/>
              </w:rPr>
            </w:pPr>
            <w:r w:rsidRPr="00BF631E">
              <w:rPr>
                <w:rFonts w:ascii="Courier New" w:hAnsi="Courier New" w:cs="Courier New"/>
                <w:b/>
                <w:sz w:val="16"/>
                <w:szCs w:val="16"/>
              </w:rPr>
              <w:t>USER</w:t>
            </w:r>
          </w:p>
        </w:tc>
        <w:tc>
          <w:tcPr>
            <w:tcW w:w="270" w:type="dxa"/>
            <w:tcBorders>
              <w:top w:val="nil"/>
              <w:left w:val="single" w:sz="6" w:space="0" w:color="auto"/>
              <w:bottom w:val="nil"/>
              <w:right w:val="nil"/>
            </w:tcBorders>
          </w:tcPr>
          <w:p w:rsidR="00580B5B" w:rsidRPr="00BF631E" w:rsidRDefault="00580B5B"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070" w:type="dxa"/>
            <w:tcBorders>
              <w:top w:val="nil"/>
              <w:left w:val="nil"/>
              <w:bottom w:val="nil"/>
            </w:tcBorders>
          </w:tcPr>
          <w:p w:rsidR="00580B5B" w:rsidRPr="00BF631E" w:rsidRDefault="00580B5B" w:rsidP="0068217D">
            <w:pPr>
              <w:spacing w:before="0" w:after="0"/>
              <w:rPr>
                <w:rFonts w:ascii="Courier New" w:hAnsi="Courier New" w:cs="Courier New"/>
                <w:sz w:val="16"/>
                <w:szCs w:val="16"/>
              </w:rPr>
            </w:pPr>
            <w:r w:rsidRPr="00BF631E">
              <w:rPr>
                <w:rFonts w:ascii="Courier New" w:hAnsi="Courier New" w:cs="Courier New"/>
                <w:sz w:val="16"/>
                <w:szCs w:val="16"/>
              </w:rPr>
              <w:t>NEW PERSON</w:t>
            </w:r>
          </w:p>
        </w:tc>
      </w:tr>
      <w:tr w:rsidR="00580B5B" w:rsidRPr="00BF631E" w:rsidTr="00CE5A44">
        <w:tc>
          <w:tcPr>
            <w:tcW w:w="3240" w:type="dxa"/>
            <w:tcBorders>
              <w:top w:val="nil"/>
              <w:bottom w:val="nil"/>
              <w:right w:val="nil"/>
            </w:tcBorders>
          </w:tcPr>
          <w:p w:rsidR="00580B5B" w:rsidRPr="00BF631E" w:rsidRDefault="00580B5B" w:rsidP="0068217D">
            <w:pPr>
              <w:spacing w:before="0" w:after="0"/>
              <w:rPr>
                <w:rFonts w:ascii="Courier New" w:hAnsi="Courier New" w:cs="Courier New"/>
                <w:sz w:val="16"/>
                <w:szCs w:val="16"/>
              </w:rPr>
            </w:pPr>
          </w:p>
        </w:tc>
        <w:tc>
          <w:tcPr>
            <w:tcW w:w="1080" w:type="dxa"/>
            <w:tcBorders>
              <w:top w:val="nil"/>
              <w:left w:val="nil"/>
              <w:bottom w:val="nil"/>
              <w:right w:val="nil"/>
            </w:tcBorders>
          </w:tcPr>
          <w:p w:rsidR="00580B5B" w:rsidRPr="00BF631E" w:rsidRDefault="00580B5B" w:rsidP="0068217D">
            <w:pPr>
              <w:spacing w:before="0" w:after="0"/>
              <w:rPr>
                <w:rFonts w:ascii="Courier New" w:hAnsi="Courier New"/>
                <w:sz w:val="16"/>
                <w:szCs w:val="16"/>
              </w:rPr>
            </w:pPr>
          </w:p>
        </w:tc>
        <w:tc>
          <w:tcPr>
            <w:tcW w:w="360" w:type="dxa"/>
            <w:tcBorders>
              <w:top w:val="nil"/>
              <w:left w:val="nil"/>
              <w:bottom w:val="nil"/>
              <w:right w:val="single" w:sz="6" w:space="0" w:color="auto"/>
            </w:tcBorders>
          </w:tcPr>
          <w:p w:rsidR="00580B5B" w:rsidRPr="00BF631E" w:rsidRDefault="00580B5B" w:rsidP="0068217D">
            <w:pPr>
              <w:spacing w:before="0" w:after="0"/>
              <w:jc w:val="center"/>
              <w:rPr>
                <w:rFonts w:ascii="Courier New" w:hAnsi="Courier New"/>
                <w:sz w:val="16"/>
                <w:szCs w:val="16"/>
              </w:rPr>
            </w:pPr>
          </w:p>
        </w:tc>
        <w:tc>
          <w:tcPr>
            <w:tcW w:w="270" w:type="dxa"/>
            <w:tcBorders>
              <w:top w:val="nil"/>
              <w:left w:val="single" w:sz="6" w:space="0" w:color="auto"/>
              <w:bottom w:val="nil"/>
              <w:right w:val="nil"/>
            </w:tcBorders>
          </w:tcPr>
          <w:p w:rsidR="00580B5B" w:rsidRPr="00BF631E" w:rsidRDefault="00580B5B" w:rsidP="0068217D">
            <w:pPr>
              <w:spacing w:before="0" w:after="0"/>
              <w:rPr>
                <w:rFonts w:ascii="Courier New" w:hAnsi="Courier New"/>
                <w:sz w:val="16"/>
                <w:szCs w:val="16"/>
              </w:rPr>
            </w:pPr>
          </w:p>
        </w:tc>
        <w:tc>
          <w:tcPr>
            <w:tcW w:w="2070" w:type="dxa"/>
            <w:tcBorders>
              <w:top w:val="nil"/>
              <w:left w:val="nil"/>
              <w:bottom w:val="nil"/>
              <w:right w:val="single" w:sz="6" w:space="0" w:color="auto"/>
            </w:tcBorders>
          </w:tcPr>
          <w:p w:rsidR="00580B5B" w:rsidRPr="00BF631E" w:rsidRDefault="00580B5B" w:rsidP="0068217D">
            <w:pPr>
              <w:spacing w:before="0" w:after="0"/>
              <w:rPr>
                <w:rFonts w:ascii="Courier New" w:hAnsi="Courier New" w:cs="Courier New"/>
                <w:b/>
                <w:sz w:val="16"/>
                <w:szCs w:val="16"/>
              </w:rPr>
            </w:pPr>
            <w:r w:rsidRPr="00BF631E">
              <w:rPr>
                <w:rFonts w:ascii="Courier New" w:hAnsi="Courier New" w:cs="Courier New"/>
                <w:b/>
                <w:sz w:val="16"/>
                <w:szCs w:val="16"/>
              </w:rPr>
              <w:t>LOG</w:t>
            </w:r>
          </w:p>
        </w:tc>
        <w:tc>
          <w:tcPr>
            <w:tcW w:w="270" w:type="dxa"/>
            <w:tcBorders>
              <w:top w:val="nil"/>
              <w:left w:val="single" w:sz="6" w:space="0" w:color="auto"/>
              <w:bottom w:val="nil"/>
              <w:right w:val="nil"/>
            </w:tcBorders>
          </w:tcPr>
          <w:p w:rsidR="00580B5B" w:rsidRPr="00BF631E" w:rsidRDefault="00580B5B"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070" w:type="dxa"/>
            <w:tcBorders>
              <w:top w:val="nil"/>
              <w:left w:val="nil"/>
              <w:bottom w:val="nil"/>
            </w:tcBorders>
          </w:tcPr>
          <w:p w:rsidR="00580B5B" w:rsidRPr="00BF631E" w:rsidRDefault="00580B5B" w:rsidP="0068217D">
            <w:pPr>
              <w:spacing w:before="0" w:after="0"/>
              <w:rPr>
                <w:rFonts w:ascii="Courier New" w:hAnsi="Courier New" w:cs="Courier New"/>
                <w:sz w:val="16"/>
                <w:szCs w:val="16"/>
              </w:rPr>
            </w:pPr>
            <w:r w:rsidRPr="00BF631E">
              <w:rPr>
                <w:rFonts w:ascii="Courier New" w:hAnsi="Courier New" w:cs="Courier New"/>
                <w:sz w:val="16"/>
                <w:szCs w:val="16"/>
              </w:rPr>
              <w:t>ROR LOG</w:t>
            </w:r>
          </w:p>
        </w:tc>
      </w:tr>
      <w:tr w:rsidR="00580B5B" w:rsidRPr="00BF631E" w:rsidTr="00CE5A44">
        <w:tc>
          <w:tcPr>
            <w:tcW w:w="3240" w:type="dxa"/>
            <w:tcBorders>
              <w:top w:val="nil"/>
              <w:bottom w:val="nil"/>
              <w:right w:val="nil"/>
            </w:tcBorders>
          </w:tcPr>
          <w:p w:rsidR="00580B5B" w:rsidRPr="00BF631E" w:rsidRDefault="00580B5B" w:rsidP="0068217D">
            <w:pPr>
              <w:spacing w:before="0" w:after="0"/>
              <w:rPr>
                <w:rFonts w:ascii="Courier New" w:hAnsi="Courier New" w:cs="Courier New"/>
                <w:sz w:val="16"/>
                <w:szCs w:val="16"/>
              </w:rPr>
            </w:pPr>
          </w:p>
        </w:tc>
        <w:tc>
          <w:tcPr>
            <w:tcW w:w="1080" w:type="dxa"/>
            <w:tcBorders>
              <w:top w:val="nil"/>
              <w:left w:val="nil"/>
              <w:bottom w:val="nil"/>
              <w:right w:val="nil"/>
            </w:tcBorders>
          </w:tcPr>
          <w:p w:rsidR="00580B5B" w:rsidRPr="00BF631E" w:rsidRDefault="00580B5B" w:rsidP="0068217D">
            <w:pPr>
              <w:spacing w:before="0" w:after="0"/>
              <w:rPr>
                <w:rFonts w:ascii="Courier New" w:hAnsi="Courier New"/>
                <w:sz w:val="16"/>
                <w:szCs w:val="16"/>
              </w:rPr>
            </w:pPr>
          </w:p>
        </w:tc>
        <w:tc>
          <w:tcPr>
            <w:tcW w:w="360" w:type="dxa"/>
            <w:tcBorders>
              <w:top w:val="nil"/>
              <w:left w:val="nil"/>
              <w:bottom w:val="nil"/>
              <w:right w:val="single" w:sz="6" w:space="0" w:color="auto"/>
            </w:tcBorders>
          </w:tcPr>
          <w:p w:rsidR="00580B5B" w:rsidRPr="00BF631E" w:rsidRDefault="00580B5B" w:rsidP="0068217D">
            <w:pPr>
              <w:spacing w:before="0" w:after="0"/>
              <w:jc w:val="center"/>
              <w:rPr>
                <w:rFonts w:ascii="Courier New" w:hAnsi="Courier New"/>
                <w:sz w:val="16"/>
                <w:szCs w:val="16"/>
              </w:rPr>
            </w:pPr>
          </w:p>
        </w:tc>
        <w:tc>
          <w:tcPr>
            <w:tcW w:w="270" w:type="dxa"/>
            <w:tcBorders>
              <w:top w:val="nil"/>
              <w:left w:val="single" w:sz="6" w:space="0" w:color="auto"/>
              <w:bottom w:val="nil"/>
              <w:right w:val="nil"/>
            </w:tcBorders>
          </w:tcPr>
          <w:p w:rsidR="00580B5B" w:rsidRPr="00BF631E" w:rsidRDefault="00580B5B" w:rsidP="0068217D">
            <w:pPr>
              <w:spacing w:before="0" w:after="0"/>
              <w:rPr>
                <w:rFonts w:ascii="Courier New" w:hAnsi="Courier New"/>
                <w:sz w:val="16"/>
                <w:szCs w:val="16"/>
              </w:rPr>
            </w:pPr>
            <w:r w:rsidRPr="00BF631E">
              <w:rPr>
                <w:rFonts w:ascii="Courier New" w:hAnsi="Courier New"/>
                <w:sz w:val="16"/>
                <w:szCs w:val="16"/>
              </w:rPr>
              <w:t>m</w:t>
            </w:r>
          </w:p>
        </w:tc>
        <w:tc>
          <w:tcPr>
            <w:tcW w:w="2070" w:type="dxa"/>
            <w:tcBorders>
              <w:top w:val="nil"/>
              <w:left w:val="nil"/>
              <w:bottom w:val="nil"/>
              <w:right w:val="single" w:sz="6" w:space="0" w:color="auto"/>
            </w:tcBorders>
          </w:tcPr>
          <w:p w:rsidR="00580B5B" w:rsidRPr="00BF631E" w:rsidRDefault="00580B5B" w:rsidP="0068217D">
            <w:pPr>
              <w:spacing w:before="0" w:after="0"/>
              <w:rPr>
                <w:rFonts w:ascii="Courier New" w:hAnsi="Courier New" w:cs="Courier New"/>
                <w:b/>
                <w:sz w:val="16"/>
                <w:szCs w:val="16"/>
              </w:rPr>
            </w:pPr>
            <w:r w:rsidRPr="00BF631E">
              <w:rPr>
                <w:rFonts w:ascii="Courier New" w:hAnsi="Courier New" w:cs="Courier New"/>
                <w:b/>
                <w:sz w:val="16"/>
                <w:szCs w:val="16"/>
              </w:rPr>
              <w:t>REPORT :REPORT *</w:t>
            </w:r>
          </w:p>
        </w:tc>
        <w:tc>
          <w:tcPr>
            <w:tcW w:w="270" w:type="dxa"/>
            <w:tcBorders>
              <w:top w:val="nil"/>
              <w:left w:val="single" w:sz="6" w:space="0" w:color="auto"/>
              <w:bottom w:val="nil"/>
              <w:right w:val="nil"/>
            </w:tcBorders>
          </w:tcPr>
          <w:p w:rsidR="00580B5B" w:rsidRPr="00BF631E" w:rsidRDefault="00580B5B"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070" w:type="dxa"/>
            <w:tcBorders>
              <w:top w:val="nil"/>
              <w:left w:val="nil"/>
              <w:bottom w:val="nil"/>
            </w:tcBorders>
          </w:tcPr>
          <w:p w:rsidR="00580B5B" w:rsidRPr="00BF631E" w:rsidRDefault="00580B5B" w:rsidP="0068217D">
            <w:pPr>
              <w:spacing w:before="0" w:after="0"/>
              <w:rPr>
                <w:rFonts w:ascii="Courier New" w:hAnsi="Courier New" w:cs="Courier New"/>
                <w:sz w:val="16"/>
                <w:szCs w:val="16"/>
              </w:rPr>
            </w:pPr>
            <w:r w:rsidRPr="00BF631E">
              <w:rPr>
                <w:rFonts w:ascii="Courier New" w:hAnsi="Courier New" w:cs="Courier New"/>
                <w:sz w:val="16"/>
                <w:szCs w:val="16"/>
              </w:rPr>
              <w:t>ROR XML ITEM</w:t>
            </w:r>
          </w:p>
        </w:tc>
      </w:tr>
      <w:tr w:rsidR="00580B5B" w:rsidRPr="00BF631E" w:rsidTr="00CE5A44">
        <w:tc>
          <w:tcPr>
            <w:tcW w:w="3240" w:type="dxa"/>
            <w:tcBorders>
              <w:top w:val="nil"/>
              <w:bottom w:val="nil"/>
              <w:right w:val="nil"/>
            </w:tcBorders>
          </w:tcPr>
          <w:p w:rsidR="00580B5B" w:rsidRPr="00BF631E" w:rsidRDefault="00580B5B" w:rsidP="0068217D">
            <w:pPr>
              <w:spacing w:before="0" w:after="0"/>
              <w:rPr>
                <w:rFonts w:ascii="Courier New" w:hAnsi="Courier New" w:cs="Courier New"/>
                <w:sz w:val="16"/>
                <w:szCs w:val="16"/>
              </w:rPr>
            </w:pPr>
          </w:p>
        </w:tc>
        <w:tc>
          <w:tcPr>
            <w:tcW w:w="1080" w:type="dxa"/>
            <w:tcBorders>
              <w:top w:val="nil"/>
              <w:left w:val="nil"/>
              <w:bottom w:val="nil"/>
              <w:right w:val="nil"/>
            </w:tcBorders>
          </w:tcPr>
          <w:p w:rsidR="00580B5B" w:rsidRPr="00BF631E" w:rsidRDefault="00580B5B" w:rsidP="0068217D">
            <w:pPr>
              <w:spacing w:before="0" w:after="0"/>
              <w:rPr>
                <w:rFonts w:ascii="Courier New" w:hAnsi="Courier New"/>
                <w:sz w:val="16"/>
                <w:szCs w:val="16"/>
              </w:rPr>
            </w:pPr>
          </w:p>
        </w:tc>
        <w:tc>
          <w:tcPr>
            <w:tcW w:w="360" w:type="dxa"/>
            <w:tcBorders>
              <w:top w:val="nil"/>
              <w:left w:val="nil"/>
              <w:bottom w:val="nil"/>
              <w:right w:val="single" w:sz="6" w:space="0" w:color="auto"/>
            </w:tcBorders>
          </w:tcPr>
          <w:p w:rsidR="00580B5B" w:rsidRPr="00BF631E" w:rsidRDefault="00580B5B" w:rsidP="0068217D">
            <w:pPr>
              <w:spacing w:before="0" w:after="0"/>
              <w:jc w:val="center"/>
              <w:rPr>
                <w:rFonts w:ascii="Courier New" w:hAnsi="Courier New"/>
                <w:sz w:val="16"/>
                <w:szCs w:val="16"/>
              </w:rPr>
            </w:pPr>
          </w:p>
        </w:tc>
        <w:tc>
          <w:tcPr>
            <w:tcW w:w="270" w:type="dxa"/>
            <w:tcBorders>
              <w:top w:val="nil"/>
              <w:left w:val="single" w:sz="6" w:space="0" w:color="auto"/>
              <w:right w:val="nil"/>
            </w:tcBorders>
          </w:tcPr>
          <w:p w:rsidR="00580B5B" w:rsidRPr="00BF631E" w:rsidRDefault="00580B5B" w:rsidP="0068217D">
            <w:pPr>
              <w:spacing w:before="0" w:after="0"/>
              <w:rPr>
                <w:rFonts w:ascii="Courier New" w:hAnsi="Courier New"/>
                <w:sz w:val="16"/>
                <w:szCs w:val="16"/>
              </w:rPr>
            </w:pPr>
            <w:r w:rsidRPr="00BF631E">
              <w:rPr>
                <w:rFonts w:ascii="Courier New" w:hAnsi="Courier New"/>
                <w:sz w:val="16"/>
                <w:szCs w:val="16"/>
              </w:rPr>
              <w:t>m</w:t>
            </w:r>
          </w:p>
        </w:tc>
        <w:tc>
          <w:tcPr>
            <w:tcW w:w="2070" w:type="dxa"/>
            <w:tcBorders>
              <w:top w:val="nil"/>
              <w:left w:val="nil"/>
              <w:right w:val="single" w:sz="6" w:space="0" w:color="auto"/>
            </w:tcBorders>
          </w:tcPr>
          <w:p w:rsidR="00580B5B" w:rsidRPr="00BF631E" w:rsidRDefault="00580B5B" w:rsidP="0068217D">
            <w:pPr>
              <w:spacing w:before="0" w:after="0"/>
              <w:rPr>
                <w:rFonts w:ascii="Courier New" w:hAnsi="Courier New" w:cs="Courier New"/>
                <w:b/>
                <w:sz w:val="16"/>
                <w:szCs w:val="16"/>
              </w:rPr>
            </w:pPr>
            <w:r w:rsidRPr="00BF631E">
              <w:rPr>
                <w:rFonts w:ascii="Courier New" w:hAnsi="Courier New" w:cs="Courier New"/>
                <w:b/>
                <w:sz w:val="16"/>
                <w:szCs w:val="16"/>
              </w:rPr>
              <w:t>REPO:ATTR:ATTR*</w:t>
            </w:r>
          </w:p>
        </w:tc>
        <w:tc>
          <w:tcPr>
            <w:tcW w:w="270" w:type="dxa"/>
            <w:tcBorders>
              <w:top w:val="nil"/>
              <w:left w:val="single" w:sz="6" w:space="0" w:color="auto"/>
              <w:bottom w:val="nil"/>
              <w:right w:val="nil"/>
            </w:tcBorders>
          </w:tcPr>
          <w:p w:rsidR="00580B5B" w:rsidRPr="00BF631E" w:rsidRDefault="00580B5B"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070" w:type="dxa"/>
            <w:tcBorders>
              <w:top w:val="nil"/>
              <w:left w:val="nil"/>
              <w:bottom w:val="nil"/>
            </w:tcBorders>
          </w:tcPr>
          <w:p w:rsidR="00580B5B" w:rsidRPr="00BF631E" w:rsidRDefault="00580B5B" w:rsidP="0068217D">
            <w:pPr>
              <w:spacing w:before="0" w:after="0"/>
              <w:rPr>
                <w:rFonts w:ascii="Courier New" w:hAnsi="Courier New" w:cs="Courier New"/>
                <w:sz w:val="16"/>
                <w:szCs w:val="16"/>
              </w:rPr>
            </w:pPr>
            <w:r w:rsidRPr="00BF631E">
              <w:rPr>
                <w:rFonts w:ascii="Courier New" w:hAnsi="Courier New" w:cs="Courier New"/>
                <w:sz w:val="16"/>
                <w:szCs w:val="16"/>
              </w:rPr>
              <w:t>ROR XML ITEM</w:t>
            </w:r>
          </w:p>
        </w:tc>
      </w:tr>
      <w:tr w:rsidR="00580B5B" w:rsidRPr="00BF631E" w:rsidTr="00CE5A44">
        <w:tc>
          <w:tcPr>
            <w:tcW w:w="3240" w:type="dxa"/>
            <w:tcBorders>
              <w:top w:val="nil"/>
              <w:bottom w:val="nil"/>
              <w:right w:val="nil"/>
            </w:tcBorders>
          </w:tcPr>
          <w:p w:rsidR="00580B5B" w:rsidRPr="00BF631E" w:rsidRDefault="00580B5B" w:rsidP="00CE5A44">
            <w:pPr>
              <w:spacing w:before="0" w:after="0"/>
              <w:rPr>
                <w:rFonts w:ascii="Courier New" w:hAnsi="Courier New" w:cs="Courier New"/>
                <w:sz w:val="16"/>
                <w:szCs w:val="16"/>
              </w:rPr>
            </w:pPr>
            <w:r w:rsidRPr="00BF631E">
              <w:rPr>
                <w:rFonts w:ascii="Courier New" w:hAnsi="Courier New" w:cs="Courier New"/>
                <w:sz w:val="16"/>
                <w:szCs w:val="16"/>
              </w:rPr>
              <w:t>ROR REGISTRY PARAMET (#798.128)</w:t>
            </w:r>
          </w:p>
        </w:tc>
        <w:tc>
          <w:tcPr>
            <w:tcW w:w="1080" w:type="dxa"/>
            <w:tcBorders>
              <w:top w:val="nil"/>
              <w:left w:val="nil"/>
              <w:bottom w:val="nil"/>
              <w:right w:val="nil"/>
            </w:tcBorders>
          </w:tcPr>
          <w:p w:rsidR="00580B5B" w:rsidRPr="00BF631E" w:rsidRDefault="00580B5B" w:rsidP="0068217D">
            <w:pPr>
              <w:spacing w:before="0" w:after="0"/>
              <w:rPr>
                <w:rFonts w:ascii="Courier New" w:hAnsi="Courier New"/>
                <w:sz w:val="16"/>
                <w:szCs w:val="16"/>
              </w:rPr>
            </w:pPr>
          </w:p>
        </w:tc>
        <w:tc>
          <w:tcPr>
            <w:tcW w:w="360" w:type="dxa"/>
            <w:tcBorders>
              <w:top w:val="nil"/>
              <w:left w:val="nil"/>
              <w:bottom w:val="nil"/>
            </w:tcBorders>
          </w:tcPr>
          <w:p w:rsidR="00580B5B" w:rsidRPr="00BF631E" w:rsidRDefault="00580B5B" w:rsidP="0068217D">
            <w:pPr>
              <w:spacing w:before="0" w:after="0"/>
              <w:jc w:val="center"/>
              <w:rPr>
                <w:rFonts w:ascii="Courier New" w:hAnsi="Courier New"/>
                <w:sz w:val="16"/>
                <w:szCs w:val="16"/>
              </w:rPr>
            </w:pPr>
          </w:p>
        </w:tc>
        <w:tc>
          <w:tcPr>
            <w:tcW w:w="270" w:type="dxa"/>
            <w:tcBorders>
              <w:bottom w:val="nil"/>
              <w:right w:val="nil"/>
            </w:tcBorders>
          </w:tcPr>
          <w:p w:rsidR="00580B5B" w:rsidRPr="00BF631E" w:rsidRDefault="00580B5B" w:rsidP="0068217D">
            <w:pPr>
              <w:spacing w:before="0" w:after="0"/>
              <w:rPr>
                <w:rFonts w:ascii="Courier New" w:hAnsi="Courier New"/>
                <w:sz w:val="16"/>
                <w:szCs w:val="16"/>
              </w:rPr>
            </w:pPr>
          </w:p>
        </w:tc>
        <w:tc>
          <w:tcPr>
            <w:tcW w:w="2070" w:type="dxa"/>
            <w:tcBorders>
              <w:left w:val="nil"/>
              <w:bottom w:val="nil"/>
            </w:tcBorders>
          </w:tcPr>
          <w:p w:rsidR="00580B5B" w:rsidRPr="00BF631E" w:rsidRDefault="00580B5B" w:rsidP="0068217D">
            <w:pPr>
              <w:spacing w:before="0" w:after="0"/>
              <w:rPr>
                <w:rFonts w:ascii="Courier New" w:hAnsi="Courier New" w:cs="Courier New"/>
                <w:b/>
                <w:sz w:val="16"/>
                <w:szCs w:val="16"/>
              </w:rPr>
            </w:pPr>
          </w:p>
        </w:tc>
        <w:tc>
          <w:tcPr>
            <w:tcW w:w="270" w:type="dxa"/>
            <w:tcBorders>
              <w:top w:val="nil"/>
              <w:bottom w:val="nil"/>
              <w:right w:val="nil"/>
            </w:tcBorders>
          </w:tcPr>
          <w:p w:rsidR="00580B5B" w:rsidRPr="00BF631E" w:rsidRDefault="00580B5B" w:rsidP="0068217D">
            <w:pPr>
              <w:spacing w:before="0" w:after="0"/>
              <w:jc w:val="center"/>
              <w:rPr>
                <w:rFonts w:ascii="Courier New" w:hAnsi="Courier New"/>
                <w:sz w:val="16"/>
                <w:szCs w:val="16"/>
              </w:rPr>
            </w:pPr>
          </w:p>
        </w:tc>
        <w:tc>
          <w:tcPr>
            <w:tcW w:w="2070" w:type="dxa"/>
            <w:tcBorders>
              <w:top w:val="nil"/>
              <w:left w:val="nil"/>
              <w:bottom w:val="nil"/>
            </w:tcBorders>
          </w:tcPr>
          <w:p w:rsidR="00580B5B" w:rsidRPr="00BF631E" w:rsidRDefault="00580B5B" w:rsidP="0068217D">
            <w:pPr>
              <w:spacing w:before="0" w:after="0"/>
              <w:rPr>
                <w:rFonts w:ascii="Courier New" w:hAnsi="Courier New" w:cs="Courier New"/>
                <w:sz w:val="16"/>
                <w:szCs w:val="16"/>
              </w:rPr>
            </w:pPr>
          </w:p>
        </w:tc>
      </w:tr>
      <w:tr w:rsidR="00580B5B" w:rsidRPr="00BF631E" w:rsidTr="00CE5A44">
        <w:tc>
          <w:tcPr>
            <w:tcW w:w="3240" w:type="dxa"/>
            <w:tcBorders>
              <w:top w:val="nil"/>
              <w:bottom w:val="nil"/>
              <w:right w:val="nil"/>
            </w:tcBorders>
          </w:tcPr>
          <w:p w:rsidR="00580B5B" w:rsidRPr="00BF631E" w:rsidRDefault="00580B5B" w:rsidP="00CE5A44">
            <w:pPr>
              <w:spacing w:before="0" w:after="0"/>
              <w:rPr>
                <w:rFonts w:ascii="Courier New" w:hAnsi="Courier New" w:cs="Courier New"/>
                <w:sz w:val="16"/>
                <w:szCs w:val="16"/>
              </w:rPr>
            </w:pPr>
            <w:r w:rsidRPr="00BF631E">
              <w:rPr>
                <w:rFonts w:ascii="Courier New" w:hAnsi="Courier New" w:cs="Courier New"/>
                <w:sz w:val="16"/>
                <w:szCs w:val="16"/>
              </w:rPr>
              <w:t xml:space="preserve">   LOCAL TEST NAME</w:t>
            </w:r>
            <w:proofErr w:type="gramStart"/>
            <w:r w:rsidRPr="00BF631E">
              <w:rPr>
                <w:rFonts w:ascii="Courier New" w:hAnsi="Courier New" w:cs="Courier New"/>
                <w:sz w:val="16"/>
                <w:szCs w:val="16"/>
              </w:rPr>
              <w:t>:LAB</w:t>
            </w:r>
            <w:proofErr w:type="gramEnd"/>
            <w:r w:rsidRPr="00BF631E">
              <w:rPr>
                <w:rFonts w:ascii="Courier New" w:hAnsi="Courier New" w:cs="Courier New"/>
                <w:sz w:val="16"/>
                <w:szCs w:val="16"/>
              </w:rPr>
              <w:t xml:space="preserve"> GROUP .</w:t>
            </w:r>
          </w:p>
        </w:tc>
        <w:tc>
          <w:tcPr>
            <w:tcW w:w="1080" w:type="dxa"/>
            <w:tcBorders>
              <w:top w:val="nil"/>
              <w:left w:val="nil"/>
              <w:bottom w:val="nil"/>
              <w:right w:val="nil"/>
            </w:tcBorders>
          </w:tcPr>
          <w:p w:rsidR="00580B5B" w:rsidRPr="00BF631E" w:rsidRDefault="00580B5B" w:rsidP="000E3EEB">
            <w:pPr>
              <w:tabs>
                <w:tab w:val="left" w:pos="576"/>
              </w:tabs>
              <w:spacing w:before="0" w:after="0"/>
              <w:rPr>
                <w:rFonts w:ascii="Courier New" w:hAnsi="Courier New"/>
                <w:sz w:val="16"/>
                <w:szCs w:val="16"/>
              </w:rPr>
            </w:pPr>
            <w:r w:rsidRPr="00BF631E">
              <w:rPr>
                <w:rFonts w:ascii="Courier New" w:hAnsi="Courier New"/>
                <w:sz w:val="16"/>
                <w:szCs w:val="16"/>
              </w:rPr>
              <w:t>(N</w:t>
            </w:r>
            <w:r w:rsidR="000E3EEB">
              <w:rPr>
                <w:rFonts w:ascii="Courier New" w:hAnsi="Courier New"/>
                <w:sz w:val="16"/>
                <w:szCs w:val="16"/>
              </w:rPr>
              <w:tab/>
            </w:r>
            <w:r w:rsidRPr="00BF631E">
              <w:rPr>
                <w:rFonts w:ascii="Courier New" w:hAnsi="Courier New"/>
                <w:sz w:val="16"/>
                <w:szCs w:val="16"/>
              </w:rPr>
              <w:t xml:space="preserve"> )</w:t>
            </w:r>
          </w:p>
        </w:tc>
        <w:tc>
          <w:tcPr>
            <w:tcW w:w="360" w:type="dxa"/>
            <w:tcBorders>
              <w:top w:val="nil"/>
              <w:left w:val="nil"/>
              <w:bottom w:val="nil"/>
            </w:tcBorders>
          </w:tcPr>
          <w:p w:rsidR="00580B5B" w:rsidRPr="00BF631E" w:rsidRDefault="00580B5B"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70" w:type="dxa"/>
            <w:tcBorders>
              <w:top w:val="nil"/>
              <w:bottom w:val="nil"/>
              <w:right w:val="nil"/>
            </w:tcBorders>
          </w:tcPr>
          <w:p w:rsidR="00580B5B" w:rsidRPr="00BF631E" w:rsidRDefault="00580B5B" w:rsidP="0068217D">
            <w:pPr>
              <w:spacing w:before="0" w:after="0"/>
              <w:rPr>
                <w:rFonts w:ascii="Courier New" w:hAnsi="Courier New"/>
                <w:sz w:val="16"/>
                <w:szCs w:val="16"/>
              </w:rPr>
            </w:pPr>
          </w:p>
        </w:tc>
        <w:tc>
          <w:tcPr>
            <w:tcW w:w="2070" w:type="dxa"/>
            <w:tcBorders>
              <w:top w:val="nil"/>
              <w:left w:val="nil"/>
              <w:bottom w:val="nil"/>
            </w:tcBorders>
          </w:tcPr>
          <w:p w:rsidR="00580B5B" w:rsidRPr="00BF631E" w:rsidRDefault="00580B5B" w:rsidP="0068217D">
            <w:pPr>
              <w:spacing w:before="0" w:after="0"/>
              <w:rPr>
                <w:rFonts w:ascii="Courier New" w:hAnsi="Courier New" w:cs="Courier New"/>
                <w:b/>
                <w:sz w:val="16"/>
                <w:szCs w:val="16"/>
              </w:rPr>
            </w:pPr>
            <w:r w:rsidRPr="00BF631E">
              <w:rPr>
                <w:rFonts w:ascii="Courier New" w:hAnsi="Courier New" w:cs="Courier New"/>
                <w:b/>
                <w:sz w:val="16"/>
                <w:szCs w:val="16"/>
              </w:rPr>
              <w:t>799.1 ROR LIST IT*</w:t>
            </w:r>
          </w:p>
        </w:tc>
        <w:tc>
          <w:tcPr>
            <w:tcW w:w="270" w:type="dxa"/>
            <w:tcBorders>
              <w:top w:val="nil"/>
              <w:bottom w:val="nil"/>
              <w:right w:val="nil"/>
            </w:tcBorders>
          </w:tcPr>
          <w:p w:rsidR="00580B5B" w:rsidRPr="00BF631E" w:rsidRDefault="00580B5B" w:rsidP="0068217D">
            <w:pPr>
              <w:spacing w:before="0" w:after="0"/>
              <w:jc w:val="center"/>
              <w:rPr>
                <w:rFonts w:ascii="Courier New" w:hAnsi="Courier New"/>
                <w:sz w:val="16"/>
                <w:szCs w:val="16"/>
              </w:rPr>
            </w:pPr>
          </w:p>
        </w:tc>
        <w:tc>
          <w:tcPr>
            <w:tcW w:w="2070" w:type="dxa"/>
            <w:tcBorders>
              <w:top w:val="nil"/>
              <w:left w:val="nil"/>
              <w:bottom w:val="nil"/>
            </w:tcBorders>
          </w:tcPr>
          <w:p w:rsidR="00580B5B" w:rsidRPr="00BF631E" w:rsidRDefault="00580B5B" w:rsidP="0068217D">
            <w:pPr>
              <w:spacing w:before="0" w:after="0"/>
              <w:rPr>
                <w:rFonts w:ascii="Courier New" w:hAnsi="Courier New" w:cs="Courier New"/>
                <w:sz w:val="16"/>
                <w:szCs w:val="16"/>
              </w:rPr>
            </w:pPr>
          </w:p>
        </w:tc>
      </w:tr>
      <w:tr w:rsidR="00580B5B" w:rsidRPr="00BF631E" w:rsidTr="00CE5A44">
        <w:tc>
          <w:tcPr>
            <w:tcW w:w="3240" w:type="dxa"/>
            <w:tcBorders>
              <w:top w:val="nil"/>
              <w:bottom w:val="nil"/>
              <w:right w:val="nil"/>
            </w:tcBorders>
          </w:tcPr>
          <w:p w:rsidR="00580B5B" w:rsidRPr="00BF631E" w:rsidRDefault="00580B5B" w:rsidP="00CE5A44">
            <w:pPr>
              <w:spacing w:before="0" w:after="0"/>
              <w:rPr>
                <w:rFonts w:ascii="Courier New" w:hAnsi="Courier New" w:cs="Courier New"/>
                <w:sz w:val="16"/>
                <w:szCs w:val="16"/>
              </w:rPr>
            </w:pPr>
            <w:r w:rsidRPr="00BF631E">
              <w:rPr>
                <w:rFonts w:ascii="Courier New" w:hAnsi="Courier New" w:cs="Courier New"/>
                <w:sz w:val="16"/>
                <w:szCs w:val="16"/>
              </w:rPr>
              <w:t xml:space="preserve">   LOCAL DRUG NAME:DRUG GROUP</w:t>
            </w:r>
          </w:p>
        </w:tc>
        <w:tc>
          <w:tcPr>
            <w:tcW w:w="1080" w:type="dxa"/>
            <w:tcBorders>
              <w:top w:val="nil"/>
              <w:left w:val="nil"/>
              <w:bottom w:val="nil"/>
              <w:right w:val="nil"/>
            </w:tcBorders>
          </w:tcPr>
          <w:p w:rsidR="00580B5B" w:rsidRPr="00BF631E" w:rsidRDefault="00580B5B" w:rsidP="000E3EEB">
            <w:pPr>
              <w:tabs>
                <w:tab w:val="left" w:pos="576"/>
              </w:tabs>
              <w:spacing w:before="0" w:after="0"/>
              <w:rPr>
                <w:rFonts w:ascii="Courier New" w:hAnsi="Courier New"/>
                <w:sz w:val="16"/>
                <w:szCs w:val="16"/>
              </w:rPr>
            </w:pPr>
            <w:r w:rsidRPr="00BF631E">
              <w:rPr>
                <w:rFonts w:ascii="Courier New" w:hAnsi="Courier New"/>
                <w:sz w:val="16"/>
                <w:szCs w:val="16"/>
              </w:rPr>
              <w:t>(N</w:t>
            </w:r>
            <w:r w:rsidR="000E3EEB">
              <w:rPr>
                <w:rFonts w:ascii="Courier New" w:hAnsi="Courier New"/>
                <w:sz w:val="16"/>
                <w:szCs w:val="16"/>
              </w:rPr>
              <w:tab/>
            </w:r>
            <w:r w:rsidRPr="00BF631E">
              <w:rPr>
                <w:rFonts w:ascii="Courier New" w:hAnsi="Courier New"/>
                <w:sz w:val="16"/>
                <w:szCs w:val="16"/>
              </w:rPr>
              <w:t xml:space="preserve"> )</w:t>
            </w:r>
          </w:p>
        </w:tc>
        <w:tc>
          <w:tcPr>
            <w:tcW w:w="360" w:type="dxa"/>
            <w:tcBorders>
              <w:top w:val="nil"/>
              <w:left w:val="nil"/>
              <w:bottom w:val="nil"/>
            </w:tcBorders>
          </w:tcPr>
          <w:p w:rsidR="00580B5B" w:rsidRPr="00BF631E" w:rsidRDefault="00580B5B"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70" w:type="dxa"/>
            <w:tcBorders>
              <w:top w:val="nil"/>
              <w:bottom w:val="nil"/>
              <w:right w:val="nil"/>
            </w:tcBorders>
          </w:tcPr>
          <w:p w:rsidR="00580B5B" w:rsidRPr="00BF631E" w:rsidRDefault="00580B5B" w:rsidP="0068217D">
            <w:pPr>
              <w:spacing w:before="0" w:after="0"/>
              <w:rPr>
                <w:rFonts w:ascii="Courier New" w:hAnsi="Courier New"/>
                <w:sz w:val="16"/>
                <w:szCs w:val="16"/>
              </w:rPr>
            </w:pPr>
          </w:p>
        </w:tc>
        <w:tc>
          <w:tcPr>
            <w:tcW w:w="2070" w:type="dxa"/>
            <w:tcBorders>
              <w:top w:val="nil"/>
              <w:left w:val="nil"/>
              <w:bottom w:val="nil"/>
            </w:tcBorders>
          </w:tcPr>
          <w:p w:rsidR="00580B5B" w:rsidRPr="00BF631E" w:rsidRDefault="00580B5B" w:rsidP="0068217D">
            <w:pPr>
              <w:spacing w:before="0" w:after="0"/>
              <w:rPr>
                <w:rFonts w:ascii="Courier New" w:hAnsi="Courier New" w:cs="Courier New"/>
                <w:b/>
                <w:sz w:val="16"/>
                <w:szCs w:val="16"/>
              </w:rPr>
            </w:pPr>
            <w:r w:rsidRPr="00BF631E">
              <w:rPr>
                <w:rFonts w:ascii="Courier New" w:hAnsi="Courier New" w:cs="Courier New"/>
                <w:b/>
                <w:sz w:val="16"/>
                <w:szCs w:val="16"/>
              </w:rPr>
              <w:t>REGISTRY</w:t>
            </w:r>
          </w:p>
        </w:tc>
        <w:tc>
          <w:tcPr>
            <w:tcW w:w="270" w:type="dxa"/>
            <w:tcBorders>
              <w:top w:val="nil"/>
              <w:bottom w:val="nil"/>
              <w:right w:val="nil"/>
            </w:tcBorders>
          </w:tcPr>
          <w:p w:rsidR="00580B5B" w:rsidRPr="00BF631E" w:rsidRDefault="00580B5B"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070" w:type="dxa"/>
            <w:tcBorders>
              <w:top w:val="nil"/>
              <w:left w:val="nil"/>
              <w:bottom w:val="nil"/>
            </w:tcBorders>
          </w:tcPr>
          <w:p w:rsidR="00580B5B" w:rsidRPr="00BF631E" w:rsidRDefault="00580B5B" w:rsidP="0068217D">
            <w:pPr>
              <w:spacing w:before="0" w:after="0"/>
              <w:rPr>
                <w:rFonts w:ascii="Courier New" w:hAnsi="Courier New" w:cs="Courier New"/>
                <w:sz w:val="16"/>
                <w:szCs w:val="16"/>
              </w:rPr>
            </w:pPr>
            <w:r w:rsidRPr="00BF631E">
              <w:rPr>
                <w:rFonts w:ascii="Courier New" w:hAnsi="Courier New" w:cs="Courier New"/>
                <w:sz w:val="16"/>
                <w:szCs w:val="16"/>
              </w:rPr>
              <w:t>ROR REGISTRY PARAM*</w:t>
            </w:r>
          </w:p>
        </w:tc>
      </w:tr>
      <w:tr w:rsidR="00580B5B" w:rsidRPr="00BF631E" w:rsidTr="00CE5A44">
        <w:tc>
          <w:tcPr>
            <w:tcW w:w="3240" w:type="dxa"/>
            <w:tcBorders>
              <w:top w:val="nil"/>
              <w:bottom w:val="nil"/>
              <w:right w:val="nil"/>
            </w:tcBorders>
          </w:tcPr>
          <w:p w:rsidR="00580B5B" w:rsidRPr="00BF631E" w:rsidRDefault="00580B5B" w:rsidP="00CE5A44">
            <w:pPr>
              <w:spacing w:before="0" w:after="0"/>
              <w:rPr>
                <w:rFonts w:ascii="Courier New" w:hAnsi="Courier New" w:cs="Courier New"/>
                <w:sz w:val="16"/>
                <w:szCs w:val="16"/>
              </w:rPr>
            </w:pPr>
            <w:r w:rsidRPr="00BF631E">
              <w:rPr>
                <w:rFonts w:ascii="Courier New" w:hAnsi="Courier New" w:cs="Courier New"/>
                <w:sz w:val="16"/>
                <w:szCs w:val="16"/>
              </w:rPr>
              <w:t>ROR GENERIC DRUG 9#799.51)</w:t>
            </w:r>
          </w:p>
        </w:tc>
        <w:tc>
          <w:tcPr>
            <w:tcW w:w="1080" w:type="dxa"/>
            <w:tcBorders>
              <w:top w:val="nil"/>
              <w:left w:val="nil"/>
              <w:bottom w:val="nil"/>
              <w:right w:val="nil"/>
            </w:tcBorders>
          </w:tcPr>
          <w:p w:rsidR="00580B5B" w:rsidRPr="00BF631E" w:rsidRDefault="00580B5B" w:rsidP="0068217D">
            <w:pPr>
              <w:spacing w:before="0" w:after="0"/>
              <w:rPr>
                <w:rFonts w:ascii="Courier New" w:hAnsi="Courier New"/>
                <w:sz w:val="16"/>
                <w:szCs w:val="16"/>
              </w:rPr>
            </w:pPr>
          </w:p>
        </w:tc>
        <w:tc>
          <w:tcPr>
            <w:tcW w:w="360" w:type="dxa"/>
            <w:tcBorders>
              <w:top w:val="nil"/>
              <w:left w:val="nil"/>
              <w:bottom w:val="nil"/>
            </w:tcBorders>
          </w:tcPr>
          <w:p w:rsidR="00580B5B" w:rsidRPr="00BF631E" w:rsidRDefault="00580B5B" w:rsidP="0068217D">
            <w:pPr>
              <w:spacing w:before="0" w:after="0"/>
              <w:jc w:val="center"/>
              <w:rPr>
                <w:rFonts w:ascii="Courier New" w:hAnsi="Courier New"/>
                <w:sz w:val="16"/>
                <w:szCs w:val="16"/>
              </w:rPr>
            </w:pPr>
          </w:p>
        </w:tc>
        <w:tc>
          <w:tcPr>
            <w:tcW w:w="270" w:type="dxa"/>
            <w:tcBorders>
              <w:top w:val="nil"/>
              <w:bottom w:val="nil"/>
              <w:right w:val="nil"/>
            </w:tcBorders>
          </w:tcPr>
          <w:p w:rsidR="00580B5B" w:rsidRPr="00BF631E" w:rsidRDefault="00580B5B" w:rsidP="0068217D">
            <w:pPr>
              <w:spacing w:before="0" w:after="0"/>
              <w:rPr>
                <w:rFonts w:ascii="Courier New" w:hAnsi="Courier New"/>
                <w:sz w:val="16"/>
                <w:szCs w:val="16"/>
              </w:rPr>
            </w:pPr>
          </w:p>
        </w:tc>
        <w:tc>
          <w:tcPr>
            <w:tcW w:w="2070" w:type="dxa"/>
            <w:tcBorders>
              <w:top w:val="nil"/>
              <w:left w:val="nil"/>
              <w:bottom w:val="nil"/>
            </w:tcBorders>
          </w:tcPr>
          <w:p w:rsidR="00580B5B" w:rsidRPr="00BF631E" w:rsidRDefault="00580B5B" w:rsidP="0068217D">
            <w:pPr>
              <w:spacing w:before="0" w:after="0"/>
              <w:rPr>
                <w:rFonts w:ascii="Courier New" w:hAnsi="Courier New" w:cs="Courier New"/>
                <w:b/>
                <w:sz w:val="16"/>
                <w:szCs w:val="16"/>
              </w:rPr>
            </w:pPr>
          </w:p>
        </w:tc>
        <w:tc>
          <w:tcPr>
            <w:tcW w:w="270" w:type="dxa"/>
            <w:tcBorders>
              <w:top w:val="nil"/>
              <w:bottom w:val="nil"/>
              <w:right w:val="nil"/>
            </w:tcBorders>
          </w:tcPr>
          <w:p w:rsidR="00580B5B" w:rsidRPr="00BF631E" w:rsidRDefault="00580B5B" w:rsidP="0068217D">
            <w:pPr>
              <w:spacing w:before="0" w:after="0"/>
              <w:jc w:val="center"/>
              <w:rPr>
                <w:rFonts w:ascii="Courier New" w:hAnsi="Courier New"/>
                <w:sz w:val="16"/>
                <w:szCs w:val="16"/>
              </w:rPr>
            </w:pPr>
          </w:p>
        </w:tc>
        <w:tc>
          <w:tcPr>
            <w:tcW w:w="2070" w:type="dxa"/>
            <w:tcBorders>
              <w:top w:val="nil"/>
              <w:left w:val="nil"/>
              <w:bottom w:val="nil"/>
            </w:tcBorders>
          </w:tcPr>
          <w:p w:rsidR="00580B5B" w:rsidRPr="00BF631E" w:rsidRDefault="00580B5B" w:rsidP="0068217D">
            <w:pPr>
              <w:spacing w:before="0" w:after="0"/>
              <w:rPr>
                <w:rFonts w:ascii="Courier New" w:hAnsi="Courier New" w:cs="Courier New"/>
                <w:sz w:val="16"/>
                <w:szCs w:val="16"/>
              </w:rPr>
            </w:pPr>
          </w:p>
        </w:tc>
      </w:tr>
      <w:tr w:rsidR="00580B5B" w:rsidRPr="00BF631E" w:rsidTr="00CE5A44">
        <w:tc>
          <w:tcPr>
            <w:tcW w:w="3240" w:type="dxa"/>
            <w:tcBorders>
              <w:top w:val="nil"/>
              <w:bottom w:val="nil"/>
              <w:right w:val="nil"/>
            </w:tcBorders>
          </w:tcPr>
          <w:p w:rsidR="00580B5B" w:rsidRPr="00BF631E" w:rsidRDefault="00580B5B" w:rsidP="00CE5A44">
            <w:pPr>
              <w:spacing w:before="0" w:after="0"/>
              <w:rPr>
                <w:rFonts w:ascii="Courier New" w:hAnsi="Courier New" w:cs="Courier New"/>
                <w:sz w:val="16"/>
                <w:szCs w:val="16"/>
              </w:rPr>
            </w:pPr>
            <w:r w:rsidRPr="00BF631E">
              <w:rPr>
                <w:rFonts w:ascii="Courier New" w:hAnsi="Courier New" w:cs="Courier New"/>
                <w:sz w:val="16"/>
                <w:szCs w:val="16"/>
              </w:rPr>
              <w:t xml:space="preserve">   DRUG </w:t>
            </w:r>
            <w:proofErr w:type="gramStart"/>
            <w:r w:rsidRPr="00BF631E">
              <w:rPr>
                <w:rFonts w:ascii="Courier New" w:hAnsi="Courier New" w:cs="Courier New"/>
                <w:sz w:val="16"/>
                <w:szCs w:val="16"/>
              </w:rPr>
              <w:t>GROUP ................</w:t>
            </w:r>
            <w:proofErr w:type="gramEnd"/>
          </w:p>
        </w:tc>
        <w:tc>
          <w:tcPr>
            <w:tcW w:w="1080" w:type="dxa"/>
            <w:tcBorders>
              <w:top w:val="nil"/>
              <w:left w:val="nil"/>
              <w:bottom w:val="nil"/>
              <w:right w:val="nil"/>
            </w:tcBorders>
          </w:tcPr>
          <w:p w:rsidR="00580B5B" w:rsidRPr="00BF631E" w:rsidRDefault="00580B5B" w:rsidP="000E3EEB">
            <w:pPr>
              <w:tabs>
                <w:tab w:val="left" w:pos="576"/>
              </w:tabs>
              <w:spacing w:before="0" w:after="0"/>
              <w:rPr>
                <w:rFonts w:ascii="Courier New" w:hAnsi="Courier New"/>
                <w:sz w:val="16"/>
                <w:szCs w:val="16"/>
              </w:rPr>
            </w:pPr>
            <w:r w:rsidRPr="00BF631E">
              <w:rPr>
                <w:rFonts w:ascii="Courier New" w:hAnsi="Courier New"/>
                <w:sz w:val="16"/>
                <w:szCs w:val="16"/>
              </w:rPr>
              <w:t>(N</w:t>
            </w:r>
            <w:r w:rsidR="000E3EEB">
              <w:rPr>
                <w:rFonts w:ascii="Courier New" w:hAnsi="Courier New"/>
                <w:sz w:val="16"/>
                <w:szCs w:val="16"/>
              </w:rPr>
              <w:tab/>
            </w:r>
            <w:r w:rsidRPr="00BF631E">
              <w:rPr>
                <w:rFonts w:ascii="Courier New" w:hAnsi="Courier New"/>
                <w:sz w:val="16"/>
                <w:szCs w:val="16"/>
              </w:rPr>
              <w:t xml:space="preserve"> )</w:t>
            </w:r>
          </w:p>
        </w:tc>
        <w:tc>
          <w:tcPr>
            <w:tcW w:w="360" w:type="dxa"/>
            <w:tcBorders>
              <w:top w:val="nil"/>
              <w:left w:val="nil"/>
              <w:bottom w:val="nil"/>
            </w:tcBorders>
          </w:tcPr>
          <w:p w:rsidR="00580B5B" w:rsidRPr="00BF631E" w:rsidRDefault="00580B5B"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70" w:type="dxa"/>
            <w:tcBorders>
              <w:top w:val="nil"/>
              <w:right w:val="nil"/>
            </w:tcBorders>
          </w:tcPr>
          <w:p w:rsidR="00580B5B" w:rsidRPr="00BF631E" w:rsidRDefault="00580B5B" w:rsidP="0068217D">
            <w:pPr>
              <w:spacing w:before="0" w:after="0"/>
              <w:rPr>
                <w:rFonts w:ascii="Courier New" w:hAnsi="Courier New"/>
                <w:sz w:val="16"/>
                <w:szCs w:val="16"/>
              </w:rPr>
            </w:pPr>
          </w:p>
        </w:tc>
        <w:tc>
          <w:tcPr>
            <w:tcW w:w="2070" w:type="dxa"/>
            <w:tcBorders>
              <w:top w:val="nil"/>
              <w:left w:val="nil"/>
            </w:tcBorders>
          </w:tcPr>
          <w:p w:rsidR="00580B5B" w:rsidRPr="00BF631E" w:rsidRDefault="00580B5B" w:rsidP="0068217D">
            <w:pPr>
              <w:spacing w:before="0" w:after="0"/>
              <w:rPr>
                <w:rFonts w:ascii="Courier New" w:hAnsi="Courier New" w:cs="Courier New"/>
                <w:b/>
                <w:sz w:val="16"/>
                <w:szCs w:val="16"/>
              </w:rPr>
            </w:pPr>
          </w:p>
        </w:tc>
        <w:tc>
          <w:tcPr>
            <w:tcW w:w="270" w:type="dxa"/>
            <w:tcBorders>
              <w:top w:val="nil"/>
              <w:bottom w:val="nil"/>
              <w:right w:val="nil"/>
            </w:tcBorders>
          </w:tcPr>
          <w:p w:rsidR="00580B5B" w:rsidRPr="00BF631E" w:rsidRDefault="00580B5B" w:rsidP="0068217D">
            <w:pPr>
              <w:spacing w:before="0" w:after="0"/>
              <w:jc w:val="center"/>
              <w:rPr>
                <w:rFonts w:ascii="Courier New" w:hAnsi="Courier New"/>
                <w:sz w:val="16"/>
                <w:szCs w:val="16"/>
              </w:rPr>
            </w:pPr>
          </w:p>
        </w:tc>
        <w:tc>
          <w:tcPr>
            <w:tcW w:w="2070" w:type="dxa"/>
            <w:tcBorders>
              <w:top w:val="nil"/>
              <w:left w:val="nil"/>
              <w:bottom w:val="nil"/>
            </w:tcBorders>
          </w:tcPr>
          <w:p w:rsidR="00580B5B" w:rsidRPr="00BF631E" w:rsidRDefault="00580B5B" w:rsidP="0068217D">
            <w:pPr>
              <w:spacing w:before="0" w:after="0"/>
              <w:rPr>
                <w:rFonts w:ascii="Courier New" w:hAnsi="Courier New" w:cs="Courier New"/>
                <w:sz w:val="16"/>
                <w:szCs w:val="16"/>
              </w:rPr>
            </w:pPr>
          </w:p>
        </w:tc>
      </w:tr>
      <w:tr w:rsidR="00580B5B" w:rsidRPr="00BF631E" w:rsidTr="00CE5A44">
        <w:tc>
          <w:tcPr>
            <w:tcW w:w="3240" w:type="dxa"/>
            <w:tcBorders>
              <w:top w:val="nil"/>
              <w:bottom w:val="nil"/>
              <w:right w:val="nil"/>
            </w:tcBorders>
          </w:tcPr>
          <w:p w:rsidR="00580B5B" w:rsidRPr="00BF631E" w:rsidRDefault="00580B5B" w:rsidP="000E3EEB">
            <w:pPr>
              <w:spacing w:before="0" w:after="0"/>
              <w:rPr>
                <w:rFonts w:ascii="Courier New" w:hAnsi="Courier New" w:cs="Courier New"/>
                <w:sz w:val="16"/>
                <w:szCs w:val="16"/>
              </w:rPr>
            </w:pPr>
            <w:r w:rsidRPr="00BF631E">
              <w:rPr>
                <w:rFonts w:ascii="Courier New" w:hAnsi="Courier New" w:cs="Courier New"/>
                <w:sz w:val="16"/>
                <w:szCs w:val="16"/>
              </w:rPr>
              <w:t>ROR METADATA (#799.2)</w:t>
            </w:r>
          </w:p>
        </w:tc>
        <w:tc>
          <w:tcPr>
            <w:tcW w:w="1080" w:type="dxa"/>
            <w:tcBorders>
              <w:top w:val="nil"/>
              <w:left w:val="nil"/>
              <w:bottom w:val="nil"/>
              <w:right w:val="nil"/>
            </w:tcBorders>
          </w:tcPr>
          <w:p w:rsidR="00580B5B" w:rsidRPr="00BF631E" w:rsidRDefault="00580B5B" w:rsidP="0068217D">
            <w:pPr>
              <w:spacing w:before="0" w:after="0"/>
              <w:rPr>
                <w:rFonts w:ascii="Courier New" w:hAnsi="Courier New"/>
                <w:sz w:val="16"/>
                <w:szCs w:val="16"/>
              </w:rPr>
            </w:pPr>
          </w:p>
        </w:tc>
        <w:tc>
          <w:tcPr>
            <w:tcW w:w="360" w:type="dxa"/>
            <w:tcBorders>
              <w:top w:val="nil"/>
              <w:left w:val="nil"/>
              <w:bottom w:val="nil"/>
            </w:tcBorders>
          </w:tcPr>
          <w:p w:rsidR="00580B5B" w:rsidRPr="00BF631E" w:rsidRDefault="00580B5B" w:rsidP="0068217D">
            <w:pPr>
              <w:spacing w:before="0" w:after="0"/>
              <w:jc w:val="center"/>
              <w:rPr>
                <w:rFonts w:ascii="Courier New" w:hAnsi="Courier New"/>
                <w:sz w:val="16"/>
                <w:szCs w:val="16"/>
              </w:rPr>
            </w:pPr>
          </w:p>
        </w:tc>
        <w:tc>
          <w:tcPr>
            <w:tcW w:w="270" w:type="dxa"/>
            <w:tcBorders>
              <w:bottom w:val="nil"/>
              <w:right w:val="nil"/>
            </w:tcBorders>
          </w:tcPr>
          <w:p w:rsidR="00580B5B" w:rsidRPr="00BF631E" w:rsidRDefault="00580B5B" w:rsidP="0068217D">
            <w:pPr>
              <w:spacing w:before="0" w:after="0"/>
              <w:rPr>
                <w:rFonts w:ascii="Courier New" w:hAnsi="Courier New"/>
                <w:sz w:val="16"/>
                <w:szCs w:val="16"/>
              </w:rPr>
            </w:pPr>
          </w:p>
        </w:tc>
        <w:tc>
          <w:tcPr>
            <w:tcW w:w="2070" w:type="dxa"/>
            <w:tcBorders>
              <w:left w:val="nil"/>
              <w:bottom w:val="nil"/>
            </w:tcBorders>
          </w:tcPr>
          <w:p w:rsidR="00580B5B" w:rsidRPr="00BF631E" w:rsidRDefault="00580B5B" w:rsidP="0068217D">
            <w:pPr>
              <w:spacing w:before="0" w:after="0"/>
              <w:rPr>
                <w:rFonts w:ascii="Courier New" w:hAnsi="Courier New" w:cs="Courier New"/>
                <w:b/>
                <w:sz w:val="16"/>
                <w:szCs w:val="16"/>
              </w:rPr>
            </w:pPr>
          </w:p>
        </w:tc>
        <w:tc>
          <w:tcPr>
            <w:tcW w:w="270" w:type="dxa"/>
            <w:tcBorders>
              <w:top w:val="nil"/>
              <w:bottom w:val="nil"/>
              <w:right w:val="nil"/>
            </w:tcBorders>
          </w:tcPr>
          <w:p w:rsidR="00580B5B" w:rsidRPr="00BF631E" w:rsidRDefault="00580B5B" w:rsidP="0068217D">
            <w:pPr>
              <w:spacing w:before="0" w:after="0"/>
              <w:jc w:val="center"/>
              <w:rPr>
                <w:rFonts w:ascii="Courier New" w:hAnsi="Courier New"/>
                <w:sz w:val="16"/>
                <w:szCs w:val="16"/>
              </w:rPr>
            </w:pPr>
          </w:p>
        </w:tc>
        <w:tc>
          <w:tcPr>
            <w:tcW w:w="2070" w:type="dxa"/>
            <w:tcBorders>
              <w:top w:val="nil"/>
              <w:left w:val="nil"/>
              <w:bottom w:val="nil"/>
            </w:tcBorders>
          </w:tcPr>
          <w:p w:rsidR="00580B5B" w:rsidRPr="00BF631E" w:rsidRDefault="00580B5B" w:rsidP="0068217D">
            <w:pPr>
              <w:spacing w:before="0" w:after="0"/>
              <w:rPr>
                <w:rFonts w:ascii="Courier New" w:hAnsi="Courier New" w:cs="Courier New"/>
                <w:sz w:val="16"/>
                <w:szCs w:val="16"/>
              </w:rPr>
            </w:pPr>
          </w:p>
        </w:tc>
      </w:tr>
      <w:tr w:rsidR="00580B5B" w:rsidRPr="00BF631E" w:rsidTr="00CE5A44">
        <w:tc>
          <w:tcPr>
            <w:tcW w:w="3240" w:type="dxa"/>
            <w:tcBorders>
              <w:top w:val="nil"/>
              <w:bottom w:val="nil"/>
              <w:right w:val="nil"/>
            </w:tcBorders>
          </w:tcPr>
          <w:p w:rsidR="00580B5B" w:rsidRPr="00BF631E" w:rsidRDefault="00580B5B" w:rsidP="00CE5A44">
            <w:pPr>
              <w:spacing w:before="0" w:after="0"/>
              <w:rPr>
                <w:rFonts w:ascii="Courier New" w:hAnsi="Courier New" w:cs="Courier New"/>
                <w:sz w:val="16"/>
                <w:szCs w:val="16"/>
              </w:rPr>
            </w:pPr>
            <w:r w:rsidRPr="00BF631E">
              <w:rPr>
                <w:rFonts w:ascii="Courier New" w:hAnsi="Courier New" w:cs="Courier New"/>
                <w:sz w:val="16"/>
                <w:szCs w:val="16"/>
              </w:rPr>
              <w:t xml:space="preserve">   </w:t>
            </w:r>
            <w:proofErr w:type="gramStart"/>
            <w:r w:rsidRPr="00BF631E">
              <w:rPr>
                <w:rFonts w:ascii="Courier New" w:hAnsi="Courier New" w:cs="Courier New"/>
                <w:sz w:val="16"/>
                <w:szCs w:val="16"/>
              </w:rPr>
              <w:t>PARENT ....................</w:t>
            </w:r>
            <w:proofErr w:type="gramEnd"/>
            <w:r w:rsidRPr="00BF631E">
              <w:rPr>
                <w:rFonts w:ascii="Courier New" w:hAnsi="Courier New" w:cs="Courier New"/>
                <w:sz w:val="16"/>
                <w:szCs w:val="16"/>
              </w:rPr>
              <w:t xml:space="preserve">  </w:t>
            </w:r>
          </w:p>
        </w:tc>
        <w:tc>
          <w:tcPr>
            <w:tcW w:w="1080" w:type="dxa"/>
            <w:tcBorders>
              <w:top w:val="nil"/>
              <w:left w:val="nil"/>
              <w:bottom w:val="nil"/>
              <w:right w:val="nil"/>
            </w:tcBorders>
          </w:tcPr>
          <w:p w:rsidR="00580B5B" w:rsidRPr="00BF631E" w:rsidRDefault="00580B5B" w:rsidP="00513F65">
            <w:pPr>
              <w:tabs>
                <w:tab w:val="left" w:pos="576"/>
              </w:tabs>
              <w:spacing w:before="0" w:after="0"/>
              <w:rPr>
                <w:rFonts w:ascii="Courier New" w:hAnsi="Courier New"/>
                <w:sz w:val="16"/>
                <w:szCs w:val="16"/>
              </w:rPr>
            </w:pPr>
            <w:r w:rsidRPr="00BF631E">
              <w:rPr>
                <w:rFonts w:ascii="Courier New" w:hAnsi="Courier New"/>
                <w:sz w:val="16"/>
                <w:szCs w:val="16"/>
              </w:rPr>
              <w:t>(N</w:t>
            </w:r>
            <w:r w:rsidR="00513F65">
              <w:rPr>
                <w:rFonts w:ascii="Courier New" w:hAnsi="Courier New"/>
                <w:sz w:val="16"/>
                <w:szCs w:val="16"/>
              </w:rPr>
              <w:tab/>
            </w:r>
            <w:r w:rsidRPr="00BF631E">
              <w:rPr>
                <w:rFonts w:ascii="Courier New" w:hAnsi="Courier New"/>
                <w:sz w:val="16"/>
                <w:szCs w:val="16"/>
              </w:rPr>
              <w:t xml:space="preserve"> )</w:t>
            </w:r>
          </w:p>
        </w:tc>
        <w:tc>
          <w:tcPr>
            <w:tcW w:w="360" w:type="dxa"/>
            <w:tcBorders>
              <w:top w:val="nil"/>
              <w:left w:val="nil"/>
              <w:bottom w:val="nil"/>
            </w:tcBorders>
          </w:tcPr>
          <w:p w:rsidR="00580B5B" w:rsidRPr="00BF631E" w:rsidRDefault="00580B5B"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70" w:type="dxa"/>
            <w:tcBorders>
              <w:top w:val="nil"/>
              <w:bottom w:val="nil"/>
              <w:right w:val="nil"/>
            </w:tcBorders>
          </w:tcPr>
          <w:p w:rsidR="00580B5B" w:rsidRPr="00BF631E" w:rsidRDefault="00580B5B" w:rsidP="0068217D">
            <w:pPr>
              <w:spacing w:before="0" w:after="0"/>
              <w:rPr>
                <w:rFonts w:ascii="Courier New" w:hAnsi="Courier New"/>
                <w:sz w:val="16"/>
                <w:szCs w:val="16"/>
              </w:rPr>
            </w:pPr>
          </w:p>
        </w:tc>
        <w:tc>
          <w:tcPr>
            <w:tcW w:w="2070" w:type="dxa"/>
            <w:tcBorders>
              <w:top w:val="nil"/>
              <w:left w:val="nil"/>
              <w:bottom w:val="nil"/>
            </w:tcBorders>
          </w:tcPr>
          <w:p w:rsidR="00580B5B" w:rsidRPr="00BF631E" w:rsidRDefault="00580B5B" w:rsidP="0068217D">
            <w:pPr>
              <w:spacing w:before="0" w:after="0"/>
              <w:rPr>
                <w:rFonts w:ascii="Courier New" w:hAnsi="Courier New" w:cs="Courier New"/>
                <w:b/>
                <w:sz w:val="16"/>
                <w:szCs w:val="16"/>
              </w:rPr>
            </w:pPr>
            <w:r w:rsidRPr="00BF631E">
              <w:rPr>
                <w:rFonts w:ascii="Courier New" w:hAnsi="Courier New" w:cs="Courier New"/>
                <w:b/>
                <w:sz w:val="16"/>
                <w:szCs w:val="16"/>
              </w:rPr>
              <w:t>799.2</w:t>
            </w:r>
            <w:r w:rsidRPr="00BF631E">
              <w:rPr>
                <w:rFonts w:ascii="Courier New" w:hAnsi="Courier New" w:cs="Courier New"/>
                <w:sz w:val="16"/>
                <w:szCs w:val="16"/>
              </w:rPr>
              <w:t xml:space="preserve"> ROR METADATA</w:t>
            </w:r>
          </w:p>
        </w:tc>
        <w:tc>
          <w:tcPr>
            <w:tcW w:w="270" w:type="dxa"/>
            <w:tcBorders>
              <w:top w:val="nil"/>
              <w:bottom w:val="nil"/>
              <w:right w:val="nil"/>
            </w:tcBorders>
          </w:tcPr>
          <w:p w:rsidR="00580B5B" w:rsidRPr="00BF631E" w:rsidRDefault="00580B5B" w:rsidP="0068217D">
            <w:pPr>
              <w:spacing w:before="0" w:after="0"/>
              <w:jc w:val="center"/>
              <w:rPr>
                <w:rFonts w:ascii="Courier New" w:hAnsi="Courier New"/>
                <w:sz w:val="16"/>
                <w:szCs w:val="16"/>
              </w:rPr>
            </w:pPr>
          </w:p>
        </w:tc>
        <w:tc>
          <w:tcPr>
            <w:tcW w:w="2070" w:type="dxa"/>
            <w:tcBorders>
              <w:top w:val="nil"/>
              <w:left w:val="nil"/>
              <w:bottom w:val="nil"/>
            </w:tcBorders>
          </w:tcPr>
          <w:p w:rsidR="00580B5B" w:rsidRPr="00BF631E" w:rsidRDefault="00580B5B" w:rsidP="0068217D">
            <w:pPr>
              <w:spacing w:before="0" w:after="0"/>
              <w:rPr>
                <w:rFonts w:ascii="Courier New" w:hAnsi="Courier New" w:cs="Courier New"/>
                <w:sz w:val="16"/>
                <w:szCs w:val="16"/>
              </w:rPr>
            </w:pPr>
          </w:p>
        </w:tc>
      </w:tr>
      <w:tr w:rsidR="00580B5B" w:rsidRPr="00BF631E" w:rsidTr="00631200">
        <w:tc>
          <w:tcPr>
            <w:tcW w:w="3240" w:type="dxa"/>
            <w:tcBorders>
              <w:top w:val="nil"/>
              <w:bottom w:val="nil"/>
              <w:right w:val="nil"/>
            </w:tcBorders>
          </w:tcPr>
          <w:p w:rsidR="00580B5B" w:rsidRPr="00BF631E" w:rsidRDefault="00580B5B" w:rsidP="00CE5A44">
            <w:pPr>
              <w:spacing w:before="0" w:after="0"/>
              <w:rPr>
                <w:rFonts w:ascii="Courier New" w:hAnsi="Courier New" w:cs="Courier New"/>
                <w:sz w:val="16"/>
                <w:szCs w:val="16"/>
              </w:rPr>
            </w:pPr>
          </w:p>
        </w:tc>
        <w:tc>
          <w:tcPr>
            <w:tcW w:w="1080" w:type="dxa"/>
            <w:tcBorders>
              <w:top w:val="nil"/>
              <w:left w:val="nil"/>
              <w:bottom w:val="nil"/>
              <w:right w:val="nil"/>
            </w:tcBorders>
          </w:tcPr>
          <w:p w:rsidR="00580B5B" w:rsidRPr="00BF631E" w:rsidRDefault="00580B5B" w:rsidP="0068217D">
            <w:pPr>
              <w:spacing w:before="0" w:after="0"/>
              <w:rPr>
                <w:rFonts w:ascii="Courier New" w:hAnsi="Courier New"/>
                <w:sz w:val="16"/>
                <w:szCs w:val="16"/>
              </w:rPr>
            </w:pPr>
          </w:p>
        </w:tc>
        <w:tc>
          <w:tcPr>
            <w:tcW w:w="360" w:type="dxa"/>
            <w:tcBorders>
              <w:top w:val="nil"/>
              <w:left w:val="nil"/>
              <w:bottom w:val="nil"/>
            </w:tcBorders>
          </w:tcPr>
          <w:p w:rsidR="00580B5B" w:rsidRPr="00BF631E" w:rsidRDefault="00580B5B" w:rsidP="0068217D">
            <w:pPr>
              <w:spacing w:before="0" w:after="0"/>
              <w:jc w:val="center"/>
              <w:rPr>
                <w:rFonts w:ascii="Courier New" w:hAnsi="Courier New"/>
                <w:sz w:val="16"/>
                <w:szCs w:val="16"/>
              </w:rPr>
            </w:pPr>
          </w:p>
        </w:tc>
        <w:tc>
          <w:tcPr>
            <w:tcW w:w="270" w:type="dxa"/>
            <w:tcBorders>
              <w:top w:val="nil"/>
              <w:right w:val="nil"/>
            </w:tcBorders>
          </w:tcPr>
          <w:p w:rsidR="00580B5B" w:rsidRPr="00BF631E" w:rsidRDefault="00580B5B" w:rsidP="0068217D">
            <w:pPr>
              <w:spacing w:before="0" w:after="0"/>
              <w:rPr>
                <w:rFonts w:ascii="Courier New" w:hAnsi="Courier New"/>
                <w:sz w:val="16"/>
                <w:szCs w:val="16"/>
              </w:rPr>
            </w:pPr>
          </w:p>
        </w:tc>
        <w:tc>
          <w:tcPr>
            <w:tcW w:w="2070" w:type="dxa"/>
            <w:tcBorders>
              <w:top w:val="nil"/>
              <w:left w:val="nil"/>
            </w:tcBorders>
          </w:tcPr>
          <w:p w:rsidR="00580B5B" w:rsidRPr="00BF631E" w:rsidRDefault="00580B5B" w:rsidP="0068217D">
            <w:pPr>
              <w:spacing w:before="0" w:after="0"/>
              <w:rPr>
                <w:rFonts w:ascii="Courier New" w:hAnsi="Courier New" w:cs="Courier New"/>
                <w:b/>
                <w:sz w:val="16"/>
                <w:szCs w:val="16"/>
              </w:rPr>
            </w:pPr>
            <w:r w:rsidRPr="00BF631E">
              <w:rPr>
                <w:rFonts w:ascii="Courier New" w:hAnsi="Courier New" w:cs="Courier New"/>
                <w:b/>
                <w:sz w:val="16"/>
                <w:szCs w:val="16"/>
              </w:rPr>
              <w:t>PARENT</w:t>
            </w:r>
          </w:p>
        </w:tc>
        <w:tc>
          <w:tcPr>
            <w:tcW w:w="270" w:type="dxa"/>
            <w:tcBorders>
              <w:top w:val="nil"/>
              <w:bottom w:val="nil"/>
              <w:right w:val="nil"/>
            </w:tcBorders>
          </w:tcPr>
          <w:p w:rsidR="00580B5B" w:rsidRPr="00BF631E" w:rsidRDefault="00580B5B"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070" w:type="dxa"/>
            <w:tcBorders>
              <w:top w:val="nil"/>
              <w:left w:val="nil"/>
              <w:bottom w:val="nil"/>
            </w:tcBorders>
          </w:tcPr>
          <w:p w:rsidR="00580B5B" w:rsidRPr="00BF631E" w:rsidRDefault="00580B5B" w:rsidP="0068217D">
            <w:pPr>
              <w:spacing w:before="0" w:after="0"/>
              <w:rPr>
                <w:rFonts w:ascii="Courier New" w:hAnsi="Courier New" w:cs="Courier New"/>
                <w:sz w:val="16"/>
                <w:szCs w:val="16"/>
              </w:rPr>
            </w:pPr>
            <w:r w:rsidRPr="00BF631E">
              <w:rPr>
                <w:rFonts w:ascii="Courier New" w:hAnsi="Courier New" w:cs="Courier New"/>
                <w:sz w:val="16"/>
                <w:szCs w:val="16"/>
              </w:rPr>
              <w:t>ROR METADATA</w:t>
            </w:r>
          </w:p>
        </w:tc>
      </w:tr>
      <w:tr w:rsidR="00580B5B" w:rsidRPr="00BF631E" w:rsidTr="00631200">
        <w:tc>
          <w:tcPr>
            <w:tcW w:w="3240" w:type="dxa"/>
            <w:tcBorders>
              <w:top w:val="nil"/>
              <w:bottom w:val="nil"/>
              <w:right w:val="nil"/>
            </w:tcBorders>
          </w:tcPr>
          <w:p w:rsidR="00580B5B" w:rsidRPr="00BF631E" w:rsidRDefault="00580B5B" w:rsidP="00513F65">
            <w:pPr>
              <w:spacing w:before="0" w:after="0"/>
              <w:rPr>
                <w:rFonts w:ascii="Courier New" w:hAnsi="Courier New" w:cs="Courier New"/>
                <w:sz w:val="16"/>
                <w:szCs w:val="16"/>
              </w:rPr>
            </w:pPr>
            <w:r w:rsidRPr="00BF631E">
              <w:rPr>
                <w:rFonts w:ascii="Courier New" w:hAnsi="Courier New" w:cs="Courier New"/>
                <w:sz w:val="16"/>
                <w:szCs w:val="16"/>
              </w:rPr>
              <w:t>ROR TASK (#798.87)</w:t>
            </w:r>
          </w:p>
        </w:tc>
        <w:tc>
          <w:tcPr>
            <w:tcW w:w="1080" w:type="dxa"/>
            <w:tcBorders>
              <w:top w:val="nil"/>
              <w:left w:val="nil"/>
              <w:bottom w:val="nil"/>
              <w:right w:val="nil"/>
            </w:tcBorders>
          </w:tcPr>
          <w:p w:rsidR="00580B5B" w:rsidRPr="00BF631E" w:rsidRDefault="00580B5B" w:rsidP="0068217D">
            <w:pPr>
              <w:spacing w:before="0" w:after="0"/>
              <w:rPr>
                <w:rFonts w:ascii="Courier New" w:hAnsi="Courier New"/>
                <w:sz w:val="16"/>
                <w:szCs w:val="16"/>
              </w:rPr>
            </w:pPr>
          </w:p>
        </w:tc>
        <w:tc>
          <w:tcPr>
            <w:tcW w:w="360" w:type="dxa"/>
            <w:tcBorders>
              <w:top w:val="nil"/>
              <w:left w:val="nil"/>
              <w:bottom w:val="nil"/>
            </w:tcBorders>
          </w:tcPr>
          <w:p w:rsidR="00580B5B" w:rsidRPr="00BF631E" w:rsidRDefault="00580B5B" w:rsidP="0068217D">
            <w:pPr>
              <w:spacing w:before="0" w:after="0"/>
              <w:jc w:val="center"/>
              <w:rPr>
                <w:rFonts w:ascii="Courier New" w:hAnsi="Courier New"/>
                <w:sz w:val="16"/>
                <w:szCs w:val="16"/>
              </w:rPr>
            </w:pPr>
          </w:p>
        </w:tc>
        <w:tc>
          <w:tcPr>
            <w:tcW w:w="270" w:type="dxa"/>
            <w:tcBorders>
              <w:bottom w:val="nil"/>
              <w:right w:val="nil"/>
            </w:tcBorders>
          </w:tcPr>
          <w:p w:rsidR="00580B5B" w:rsidRPr="00BF631E" w:rsidRDefault="00580B5B" w:rsidP="0068217D">
            <w:pPr>
              <w:spacing w:before="0" w:after="0"/>
              <w:rPr>
                <w:rFonts w:ascii="Courier New" w:hAnsi="Courier New"/>
                <w:sz w:val="16"/>
                <w:szCs w:val="16"/>
              </w:rPr>
            </w:pPr>
          </w:p>
        </w:tc>
        <w:tc>
          <w:tcPr>
            <w:tcW w:w="2070" w:type="dxa"/>
            <w:tcBorders>
              <w:left w:val="nil"/>
              <w:bottom w:val="nil"/>
            </w:tcBorders>
          </w:tcPr>
          <w:p w:rsidR="00580B5B" w:rsidRPr="00BF631E" w:rsidRDefault="00580B5B" w:rsidP="0068217D">
            <w:pPr>
              <w:spacing w:before="0" w:after="0"/>
              <w:rPr>
                <w:rFonts w:ascii="Courier New" w:hAnsi="Courier New" w:cs="Courier New"/>
                <w:b/>
                <w:sz w:val="16"/>
                <w:szCs w:val="16"/>
              </w:rPr>
            </w:pPr>
          </w:p>
        </w:tc>
        <w:tc>
          <w:tcPr>
            <w:tcW w:w="270" w:type="dxa"/>
            <w:tcBorders>
              <w:top w:val="nil"/>
              <w:bottom w:val="nil"/>
              <w:right w:val="nil"/>
            </w:tcBorders>
          </w:tcPr>
          <w:p w:rsidR="00580B5B" w:rsidRPr="00BF631E" w:rsidRDefault="00580B5B" w:rsidP="0068217D">
            <w:pPr>
              <w:spacing w:before="0" w:after="0"/>
              <w:jc w:val="center"/>
              <w:rPr>
                <w:rFonts w:ascii="Courier New" w:hAnsi="Courier New"/>
                <w:sz w:val="16"/>
                <w:szCs w:val="16"/>
              </w:rPr>
            </w:pPr>
          </w:p>
        </w:tc>
        <w:tc>
          <w:tcPr>
            <w:tcW w:w="2070" w:type="dxa"/>
            <w:tcBorders>
              <w:top w:val="nil"/>
              <w:left w:val="nil"/>
              <w:bottom w:val="nil"/>
            </w:tcBorders>
          </w:tcPr>
          <w:p w:rsidR="00580B5B" w:rsidRPr="00BF631E" w:rsidRDefault="00580B5B" w:rsidP="0068217D">
            <w:pPr>
              <w:spacing w:before="0" w:after="0"/>
              <w:rPr>
                <w:rFonts w:ascii="Courier New" w:hAnsi="Courier New" w:cs="Courier New"/>
                <w:sz w:val="16"/>
                <w:szCs w:val="16"/>
              </w:rPr>
            </w:pPr>
          </w:p>
        </w:tc>
      </w:tr>
      <w:tr w:rsidR="00580B5B" w:rsidRPr="00BF631E" w:rsidTr="00631200">
        <w:tc>
          <w:tcPr>
            <w:tcW w:w="3240" w:type="dxa"/>
            <w:tcBorders>
              <w:top w:val="nil"/>
              <w:bottom w:val="nil"/>
              <w:right w:val="nil"/>
            </w:tcBorders>
          </w:tcPr>
          <w:p w:rsidR="00580B5B" w:rsidRPr="00BF631E" w:rsidRDefault="00580B5B" w:rsidP="00CE5A44">
            <w:pPr>
              <w:spacing w:before="0" w:after="0"/>
              <w:rPr>
                <w:rFonts w:ascii="Courier New" w:hAnsi="Courier New" w:cs="Courier New"/>
                <w:sz w:val="16"/>
                <w:szCs w:val="16"/>
              </w:rPr>
            </w:pPr>
            <w:r w:rsidRPr="00BF631E">
              <w:rPr>
                <w:rFonts w:ascii="Courier New" w:hAnsi="Courier New" w:cs="Courier New"/>
                <w:sz w:val="16"/>
                <w:szCs w:val="16"/>
              </w:rPr>
              <w:t xml:space="preserve">   REPORT </w:t>
            </w:r>
            <w:proofErr w:type="gramStart"/>
            <w:r w:rsidRPr="00BF631E">
              <w:rPr>
                <w:rFonts w:ascii="Courier New" w:hAnsi="Courier New" w:cs="Courier New"/>
                <w:sz w:val="16"/>
                <w:szCs w:val="16"/>
              </w:rPr>
              <w:t>ELEMENT ............</w:t>
            </w:r>
            <w:proofErr w:type="gramEnd"/>
            <w:r w:rsidRPr="00BF631E">
              <w:rPr>
                <w:rFonts w:ascii="Courier New" w:hAnsi="Courier New" w:cs="Courier New"/>
                <w:sz w:val="16"/>
                <w:szCs w:val="16"/>
              </w:rPr>
              <w:t xml:space="preserve">  </w:t>
            </w:r>
          </w:p>
        </w:tc>
        <w:tc>
          <w:tcPr>
            <w:tcW w:w="1080" w:type="dxa"/>
            <w:tcBorders>
              <w:top w:val="nil"/>
              <w:left w:val="nil"/>
              <w:bottom w:val="nil"/>
              <w:right w:val="nil"/>
            </w:tcBorders>
          </w:tcPr>
          <w:p w:rsidR="00580B5B" w:rsidRPr="00BF631E" w:rsidRDefault="00580B5B" w:rsidP="00513F65">
            <w:pPr>
              <w:tabs>
                <w:tab w:val="left" w:pos="576"/>
              </w:tabs>
              <w:spacing w:before="0" w:after="0"/>
              <w:rPr>
                <w:rFonts w:ascii="Courier New" w:hAnsi="Courier New"/>
                <w:sz w:val="16"/>
                <w:szCs w:val="16"/>
              </w:rPr>
            </w:pPr>
            <w:r w:rsidRPr="00BF631E">
              <w:rPr>
                <w:rFonts w:ascii="Courier New" w:hAnsi="Courier New"/>
                <w:sz w:val="16"/>
                <w:szCs w:val="16"/>
              </w:rPr>
              <w:t>(N</w:t>
            </w:r>
            <w:r w:rsidR="00513F65">
              <w:rPr>
                <w:rFonts w:ascii="Courier New" w:hAnsi="Courier New"/>
                <w:sz w:val="16"/>
                <w:szCs w:val="16"/>
              </w:rPr>
              <w:tab/>
            </w:r>
            <w:r w:rsidRPr="00BF631E">
              <w:rPr>
                <w:rFonts w:ascii="Courier New" w:hAnsi="Courier New"/>
                <w:sz w:val="16"/>
                <w:szCs w:val="16"/>
              </w:rPr>
              <w:t xml:space="preserve"> )</w:t>
            </w:r>
          </w:p>
        </w:tc>
        <w:tc>
          <w:tcPr>
            <w:tcW w:w="360" w:type="dxa"/>
            <w:tcBorders>
              <w:top w:val="nil"/>
              <w:left w:val="nil"/>
              <w:bottom w:val="nil"/>
            </w:tcBorders>
          </w:tcPr>
          <w:p w:rsidR="00580B5B" w:rsidRPr="00BF631E" w:rsidRDefault="00580B5B"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70" w:type="dxa"/>
            <w:tcBorders>
              <w:top w:val="nil"/>
              <w:bottom w:val="nil"/>
              <w:right w:val="nil"/>
            </w:tcBorders>
          </w:tcPr>
          <w:p w:rsidR="00580B5B" w:rsidRPr="00BF631E" w:rsidRDefault="00580B5B" w:rsidP="0068217D">
            <w:pPr>
              <w:spacing w:before="0" w:after="0"/>
              <w:rPr>
                <w:rFonts w:ascii="Courier New" w:hAnsi="Courier New"/>
                <w:sz w:val="16"/>
                <w:szCs w:val="16"/>
              </w:rPr>
            </w:pPr>
          </w:p>
        </w:tc>
        <w:tc>
          <w:tcPr>
            <w:tcW w:w="2070" w:type="dxa"/>
            <w:tcBorders>
              <w:top w:val="nil"/>
              <w:left w:val="nil"/>
              <w:bottom w:val="nil"/>
            </w:tcBorders>
          </w:tcPr>
          <w:p w:rsidR="00580B5B" w:rsidRPr="00BF631E" w:rsidRDefault="00580B5B" w:rsidP="0068217D">
            <w:pPr>
              <w:spacing w:before="0" w:after="0"/>
              <w:rPr>
                <w:rFonts w:ascii="Courier New" w:hAnsi="Courier New" w:cs="Courier New"/>
                <w:b/>
                <w:sz w:val="16"/>
                <w:szCs w:val="16"/>
              </w:rPr>
            </w:pPr>
            <w:r w:rsidRPr="00BF631E">
              <w:rPr>
                <w:rFonts w:ascii="Courier New" w:hAnsi="Courier New" w:cs="Courier New"/>
                <w:b/>
                <w:sz w:val="16"/>
                <w:szCs w:val="16"/>
              </w:rPr>
              <w:t>799.31</w:t>
            </w:r>
            <w:r w:rsidRPr="00BF631E">
              <w:rPr>
                <w:rFonts w:ascii="Courier New" w:hAnsi="Courier New" w:cs="Courier New"/>
                <w:sz w:val="16"/>
                <w:szCs w:val="16"/>
              </w:rPr>
              <w:t xml:space="preserve"> ROR XML IT*</w:t>
            </w:r>
          </w:p>
        </w:tc>
        <w:tc>
          <w:tcPr>
            <w:tcW w:w="270" w:type="dxa"/>
            <w:tcBorders>
              <w:top w:val="nil"/>
              <w:bottom w:val="nil"/>
              <w:right w:val="nil"/>
            </w:tcBorders>
          </w:tcPr>
          <w:p w:rsidR="00580B5B" w:rsidRPr="00BF631E" w:rsidRDefault="00580B5B" w:rsidP="0068217D">
            <w:pPr>
              <w:spacing w:before="0" w:after="0"/>
              <w:jc w:val="center"/>
              <w:rPr>
                <w:rFonts w:ascii="Courier New" w:hAnsi="Courier New"/>
                <w:sz w:val="16"/>
                <w:szCs w:val="16"/>
              </w:rPr>
            </w:pPr>
          </w:p>
        </w:tc>
        <w:tc>
          <w:tcPr>
            <w:tcW w:w="2070" w:type="dxa"/>
            <w:tcBorders>
              <w:top w:val="nil"/>
              <w:left w:val="nil"/>
              <w:bottom w:val="nil"/>
            </w:tcBorders>
          </w:tcPr>
          <w:p w:rsidR="00580B5B" w:rsidRPr="00BF631E" w:rsidRDefault="00580B5B" w:rsidP="0068217D">
            <w:pPr>
              <w:spacing w:before="0" w:after="0"/>
              <w:rPr>
                <w:rFonts w:ascii="Courier New" w:hAnsi="Courier New" w:cs="Courier New"/>
                <w:sz w:val="16"/>
                <w:szCs w:val="16"/>
              </w:rPr>
            </w:pPr>
          </w:p>
        </w:tc>
      </w:tr>
      <w:tr w:rsidR="00580B5B" w:rsidRPr="00BF631E" w:rsidTr="00631200">
        <w:tc>
          <w:tcPr>
            <w:tcW w:w="3240" w:type="dxa"/>
            <w:tcBorders>
              <w:top w:val="nil"/>
              <w:bottom w:val="nil"/>
              <w:right w:val="nil"/>
            </w:tcBorders>
          </w:tcPr>
          <w:p w:rsidR="00580B5B" w:rsidRPr="00BF631E" w:rsidRDefault="00580B5B" w:rsidP="00513F65">
            <w:pPr>
              <w:spacing w:before="0" w:after="0"/>
              <w:rPr>
                <w:rFonts w:ascii="Courier New" w:hAnsi="Courier New" w:cs="Courier New"/>
                <w:sz w:val="16"/>
                <w:szCs w:val="16"/>
              </w:rPr>
            </w:pPr>
            <w:r w:rsidRPr="00BF631E">
              <w:rPr>
                <w:rFonts w:ascii="Courier New" w:hAnsi="Courier New" w:cs="Courier New"/>
                <w:sz w:val="16"/>
                <w:szCs w:val="16"/>
              </w:rPr>
              <w:t xml:space="preserve">   REPORT ELEMENT</w:t>
            </w:r>
            <w:proofErr w:type="gramStart"/>
            <w:r w:rsidRPr="00BF631E">
              <w:rPr>
                <w:rFonts w:ascii="Courier New" w:hAnsi="Courier New" w:cs="Courier New"/>
                <w:sz w:val="16"/>
                <w:szCs w:val="16"/>
              </w:rPr>
              <w:t>:ATTRIBUTE</w:t>
            </w:r>
            <w:proofErr w:type="gramEnd"/>
            <w:r w:rsidRPr="00BF631E">
              <w:rPr>
                <w:rFonts w:ascii="Courier New" w:hAnsi="Courier New" w:cs="Courier New"/>
                <w:sz w:val="16"/>
                <w:szCs w:val="16"/>
              </w:rPr>
              <w:t xml:space="preserve"> ..</w:t>
            </w:r>
          </w:p>
        </w:tc>
        <w:tc>
          <w:tcPr>
            <w:tcW w:w="1080" w:type="dxa"/>
            <w:tcBorders>
              <w:top w:val="nil"/>
              <w:left w:val="nil"/>
              <w:bottom w:val="nil"/>
              <w:right w:val="nil"/>
            </w:tcBorders>
          </w:tcPr>
          <w:p w:rsidR="00580B5B" w:rsidRPr="00BF631E" w:rsidRDefault="00580B5B" w:rsidP="0068217D">
            <w:pPr>
              <w:spacing w:before="0" w:after="0"/>
              <w:rPr>
                <w:rFonts w:ascii="Courier New" w:hAnsi="Courier New"/>
                <w:sz w:val="16"/>
                <w:szCs w:val="16"/>
              </w:rPr>
            </w:pPr>
            <w:r w:rsidRPr="00BF631E">
              <w:rPr>
                <w:rFonts w:ascii="Courier New" w:hAnsi="Courier New"/>
                <w:sz w:val="16"/>
                <w:szCs w:val="16"/>
              </w:rPr>
              <w:t>(N C   )</w:t>
            </w:r>
          </w:p>
        </w:tc>
        <w:tc>
          <w:tcPr>
            <w:tcW w:w="360" w:type="dxa"/>
            <w:tcBorders>
              <w:top w:val="nil"/>
              <w:left w:val="nil"/>
              <w:bottom w:val="nil"/>
            </w:tcBorders>
          </w:tcPr>
          <w:p w:rsidR="00580B5B" w:rsidRPr="00BF631E" w:rsidRDefault="00580B5B"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70" w:type="dxa"/>
            <w:tcBorders>
              <w:top w:val="nil"/>
              <w:right w:val="nil"/>
            </w:tcBorders>
          </w:tcPr>
          <w:p w:rsidR="00580B5B" w:rsidRPr="00BF631E" w:rsidRDefault="00580B5B" w:rsidP="0068217D">
            <w:pPr>
              <w:spacing w:before="0" w:after="0"/>
              <w:rPr>
                <w:rFonts w:ascii="Courier New" w:hAnsi="Courier New"/>
                <w:sz w:val="16"/>
                <w:szCs w:val="16"/>
              </w:rPr>
            </w:pPr>
          </w:p>
        </w:tc>
        <w:tc>
          <w:tcPr>
            <w:tcW w:w="2070" w:type="dxa"/>
            <w:tcBorders>
              <w:top w:val="nil"/>
              <w:left w:val="nil"/>
            </w:tcBorders>
          </w:tcPr>
          <w:p w:rsidR="00580B5B" w:rsidRPr="00BF631E" w:rsidRDefault="00580B5B" w:rsidP="0068217D">
            <w:pPr>
              <w:spacing w:before="0" w:after="0"/>
              <w:rPr>
                <w:rFonts w:ascii="Courier New" w:hAnsi="Courier New" w:cs="Courier New"/>
                <w:b/>
                <w:sz w:val="16"/>
                <w:szCs w:val="16"/>
              </w:rPr>
            </w:pPr>
          </w:p>
        </w:tc>
        <w:tc>
          <w:tcPr>
            <w:tcW w:w="270" w:type="dxa"/>
            <w:tcBorders>
              <w:top w:val="nil"/>
              <w:bottom w:val="nil"/>
              <w:right w:val="nil"/>
            </w:tcBorders>
          </w:tcPr>
          <w:p w:rsidR="00580B5B" w:rsidRPr="00BF631E" w:rsidRDefault="00580B5B" w:rsidP="0068217D">
            <w:pPr>
              <w:spacing w:before="0" w:after="0"/>
              <w:jc w:val="center"/>
              <w:rPr>
                <w:rFonts w:ascii="Courier New" w:hAnsi="Courier New"/>
                <w:sz w:val="16"/>
                <w:szCs w:val="16"/>
              </w:rPr>
            </w:pPr>
          </w:p>
        </w:tc>
        <w:tc>
          <w:tcPr>
            <w:tcW w:w="2070" w:type="dxa"/>
            <w:tcBorders>
              <w:top w:val="nil"/>
              <w:left w:val="nil"/>
              <w:bottom w:val="nil"/>
            </w:tcBorders>
          </w:tcPr>
          <w:p w:rsidR="00580B5B" w:rsidRPr="00BF631E" w:rsidRDefault="00580B5B" w:rsidP="0068217D">
            <w:pPr>
              <w:spacing w:before="0" w:after="0"/>
              <w:rPr>
                <w:rFonts w:ascii="Courier New" w:hAnsi="Courier New" w:cs="Courier New"/>
                <w:sz w:val="16"/>
                <w:szCs w:val="16"/>
              </w:rPr>
            </w:pPr>
          </w:p>
        </w:tc>
      </w:tr>
      <w:tr w:rsidR="00580B5B" w:rsidRPr="00BF631E" w:rsidTr="00631200">
        <w:tc>
          <w:tcPr>
            <w:tcW w:w="3240" w:type="dxa"/>
            <w:tcBorders>
              <w:top w:val="nil"/>
              <w:bottom w:val="nil"/>
              <w:right w:val="nil"/>
            </w:tcBorders>
          </w:tcPr>
          <w:p w:rsidR="00580B5B" w:rsidRPr="00BF631E" w:rsidRDefault="00580B5B" w:rsidP="00513F65">
            <w:pPr>
              <w:spacing w:before="0" w:after="0"/>
              <w:rPr>
                <w:rFonts w:ascii="Courier New" w:hAnsi="Courier New" w:cs="Courier New"/>
                <w:sz w:val="16"/>
                <w:szCs w:val="16"/>
              </w:rPr>
            </w:pPr>
            <w:r w:rsidRPr="00BF631E">
              <w:rPr>
                <w:rFonts w:ascii="Courier New" w:hAnsi="Courier New" w:cs="Courier New"/>
                <w:sz w:val="16"/>
                <w:szCs w:val="16"/>
              </w:rPr>
              <w:t>ROR PATIENT EVENTS (#798.32)</w:t>
            </w:r>
          </w:p>
        </w:tc>
        <w:tc>
          <w:tcPr>
            <w:tcW w:w="1080" w:type="dxa"/>
            <w:tcBorders>
              <w:top w:val="nil"/>
              <w:left w:val="nil"/>
              <w:bottom w:val="nil"/>
              <w:right w:val="nil"/>
            </w:tcBorders>
          </w:tcPr>
          <w:p w:rsidR="00580B5B" w:rsidRPr="00BF631E" w:rsidRDefault="00580B5B" w:rsidP="0068217D">
            <w:pPr>
              <w:spacing w:before="0" w:after="0"/>
              <w:rPr>
                <w:rFonts w:ascii="Courier New" w:hAnsi="Courier New"/>
                <w:sz w:val="16"/>
                <w:szCs w:val="16"/>
              </w:rPr>
            </w:pPr>
          </w:p>
        </w:tc>
        <w:tc>
          <w:tcPr>
            <w:tcW w:w="360" w:type="dxa"/>
            <w:tcBorders>
              <w:top w:val="nil"/>
              <w:left w:val="nil"/>
              <w:bottom w:val="nil"/>
            </w:tcBorders>
          </w:tcPr>
          <w:p w:rsidR="00580B5B" w:rsidRPr="00BF631E" w:rsidRDefault="00580B5B" w:rsidP="0068217D">
            <w:pPr>
              <w:spacing w:before="0" w:after="0"/>
              <w:jc w:val="center"/>
              <w:rPr>
                <w:rFonts w:ascii="Courier New" w:hAnsi="Courier New"/>
                <w:sz w:val="16"/>
                <w:szCs w:val="16"/>
              </w:rPr>
            </w:pPr>
          </w:p>
        </w:tc>
        <w:tc>
          <w:tcPr>
            <w:tcW w:w="270" w:type="dxa"/>
            <w:tcBorders>
              <w:bottom w:val="nil"/>
              <w:right w:val="nil"/>
            </w:tcBorders>
          </w:tcPr>
          <w:p w:rsidR="00580B5B" w:rsidRPr="00BF631E" w:rsidRDefault="00580B5B" w:rsidP="0068217D">
            <w:pPr>
              <w:spacing w:before="0" w:after="0"/>
              <w:rPr>
                <w:rFonts w:ascii="Courier New" w:hAnsi="Courier New"/>
                <w:sz w:val="16"/>
                <w:szCs w:val="16"/>
              </w:rPr>
            </w:pPr>
          </w:p>
        </w:tc>
        <w:tc>
          <w:tcPr>
            <w:tcW w:w="2070" w:type="dxa"/>
            <w:tcBorders>
              <w:left w:val="nil"/>
              <w:bottom w:val="nil"/>
            </w:tcBorders>
          </w:tcPr>
          <w:p w:rsidR="00580B5B" w:rsidRPr="00BF631E" w:rsidRDefault="00580B5B" w:rsidP="0068217D">
            <w:pPr>
              <w:spacing w:before="0" w:after="0"/>
              <w:rPr>
                <w:rFonts w:ascii="Courier New" w:hAnsi="Courier New" w:cs="Courier New"/>
                <w:b/>
                <w:sz w:val="16"/>
                <w:szCs w:val="16"/>
              </w:rPr>
            </w:pPr>
          </w:p>
        </w:tc>
        <w:tc>
          <w:tcPr>
            <w:tcW w:w="270" w:type="dxa"/>
            <w:tcBorders>
              <w:top w:val="nil"/>
              <w:bottom w:val="nil"/>
              <w:right w:val="nil"/>
            </w:tcBorders>
          </w:tcPr>
          <w:p w:rsidR="00580B5B" w:rsidRPr="00BF631E" w:rsidRDefault="00580B5B" w:rsidP="0068217D">
            <w:pPr>
              <w:spacing w:before="0" w:after="0"/>
              <w:jc w:val="center"/>
              <w:rPr>
                <w:rFonts w:ascii="Courier New" w:hAnsi="Courier New"/>
                <w:sz w:val="16"/>
                <w:szCs w:val="16"/>
              </w:rPr>
            </w:pPr>
          </w:p>
        </w:tc>
        <w:tc>
          <w:tcPr>
            <w:tcW w:w="2070" w:type="dxa"/>
            <w:tcBorders>
              <w:top w:val="nil"/>
              <w:left w:val="nil"/>
              <w:bottom w:val="nil"/>
            </w:tcBorders>
          </w:tcPr>
          <w:p w:rsidR="00580B5B" w:rsidRPr="00BF631E" w:rsidRDefault="00580B5B" w:rsidP="0068217D">
            <w:pPr>
              <w:spacing w:before="0" w:after="0"/>
              <w:rPr>
                <w:rFonts w:ascii="Courier New" w:hAnsi="Courier New" w:cs="Courier New"/>
                <w:sz w:val="16"/>
                <w:szCs w:val="16"/>
              </w:rPr>
            </w:pPr>
          </w:p>
        </w:tc>
      </w:tr>
      <w:tr w:rsidR="00580B5B" w:rsidRPr="00BF631E" w:rsidTr="00631200">
        <w:tc>
          <w:tcPr>
            <w:tcW w:w="3240" w:type="dxa"/>
            <w:tcBorders>
              <w:top w:val="nil"/>
              <w:bottom w:val="nil"/>
              <w:right w:val="nil"/>
            </w:tcBorders>
          </w:tcPr>
          <w:p w:rsidR="00580B5B" w:rsidRPr="00BF631E" w:rsidRDefault="00580B5B" w:rsidP="00CE5A44">
            <w:pPr>
              <w:spacing w:before="0" w:after="0"/>
              <w:rPr>
                <w:rFonts w:ascii="Courier New" w:hAnsi="Courier New" w:cs="Courier New"/>
                <w:sz w:val="16"/>
                <w:szCs w:val="16"/>
              </w:rPr>
            </w:pPr>
            <w:r w:rsidRPr="00BF631E">
              <w:rPr>
                <w:rFonts w:ascii="Courier New" w:hAnsi="Courier New" w:cs="Courier New"/>
                <w:sz w:val="16"/>
                <w:szCs w:val="16"/>
              </w:rPr>
              <w:t xml:space="preserve">   EVENT</w:t>
            </w:r>
            <w:proofErr w:type="gramStart"/>
            <w:r w:rsidRPr="00BF631E">
              <w:rPr>
                <w:rFonts w:ascii="Courier New" w:hAnsi="Courier New" w:cs="Courier New"/>
                <w:sz w:val="16"/>
                <w:szCs w:val="16"/>
              </w:rPr>
              <w:t>:DATA</w:t>
            </w:r>
            <w:proofErr w:type="gramEnd"/>
            <w:r w:rsidRPr="00BF631E">
              <w:rPr>
                <w:rFonts w:ascii="Courier New" w:hAnsi="Courier New" w:cs="Courier New"/>
                <w:sz w:val="16"/>
                <w:szCs w:val="16"/>
              </w:rPr>
              <w:t xml:space="preserve"> AREA ...........  </w:t>
            </w:r>
          </w:p>
        </w:tc>
        <w:tc>
          <w:tcPr>
            <w:tcW w:w="1080" w:type="dxa"/>
            <w:tcBorders>
              <w:top w:val="nil"/>
              <w:left w:val="nil"/>
              <w:bottom w:val="nil"/>
              <w:right w:val="nil"/>
            </w:tcBorders>
          </w:tcPr>
          <w:p w:rsidR="00580B5B" w:rsidRPr="00BF631E" w:rsidRDefault="00580B5B" w:rsidP="00540382">
            <w:pPr>
              <w:tabs>
                <w:tab w:val="left" w:pos="576"/>
              </w:tabs>
              <w:spacing w:before="0" w:after="0"/>
              <w:rPr>
                <w:rFonts w:ascii="Courier New" w:hAnsi="Courier New"/>
                <w:sz w:val="16"/>
                <w:szCs w:val="16"/>
              </w:rPr>
            </w:pPr>
            <w:r w:rsidRPr="00BF631E">
              <w:rPr>
                <w:rFonts w:ascii="Courier New" w:hAnsi="Courier New"/>
                <w:sz w:val="16"/>
                <w:szCs w:val="16"/>
              </w:rPr>
              <w:t>(N</w:t>
            </w:r>
            <w:r w:rsidR="00540382">
              <w:rPr>
                <w:rFonts w:ascii="Courier New" w:hAnsi="Courier New"/>
                <w:sz w:val="16"/>
                <w:szCs w:val="16"/>
              </w:rPr>
              <w:tab/>
            </w:r>
            <w:r w:rsidRPr="00BF631E">
              <w:rPr>
                <w:rFonts w:ascii="Courier New" w:hAnsi="Courier New"/>
                <w:sz w:val="16"/>
                <w:szCs w:val="16"/>
              </w:rPr>
              <w:t xml:space="preserve"> )</w:t>
            </w:r>
          </w:p>
        </w:tc>
        <w:tc>
          <w:tcPr>
            <w:tcW w:w="360" w:type="dxa"/>
            <w:tcBorders>
              <w:top w:val="nil"/>
              <w:left w:val="nil"/>
              <w:bottom w:val="nil"/>
            </w:tcBorders>
          </w:tcPr>
          <w:p w:rsidR="00580B5B" w:rsidRPr="00BF631E" w:rsidRDefault="00580B5B"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70" w:type="dxa"/>
            <w:tcBorders>
              <w:top w:val="nil"/>
              <w:bottom w:val="nil"/>
              <w:right w:val="nil"/>
            </w:tcBorders>
          </w:tcPr>
          <w:p w:rsidR="00580B5B" w:rsidRPr="00BF631E" w:rsidRDefault="00580B5B" w:rsidP="0068217D">
            <w:pPr>
              <w:spacing w:before="0" w:after="0"/>
              <w:rPr>
                <w:rFonts w:ascii="Courier New" w:hAnsi="Courier New"/>
                <w:sz w:val="16"/>
                <w:szCs w:val="16"/>
              </w:rPr>
            </w:pPr>
          </w:p>
        </w:tc>
        <w:tc>
          <w:tcPr>
            <w:tcW w:w="2070" w:type="dxa"/>
            <w:tcBorders>
              <w:top w:val="nil"/>
              <w:left w:val="nil"/>
              <w:bottom w:val="nil"/>
            </w:tcBorders>
          </w:tcPr>
          <w:p w:rsidR="00580B5B" w:rsidRPr="00BF631E" w:rsidRDefault="00580B5B" w:rsidP="0068217D">
            <w:pPr>
              <w:spacing w:before="0" w:after="0"/>
              <w:rPr>
                <w:rFonts w:ascii="Courier New" w:hAnsi="Courier New" w:cs="Courier New"/>
                <w:b/>
                <w:sz w:val="16"/>
                <w:szCs w:val="16"/>
              </w:rPr>
            </w:pPr>
            <w:r w:rsidRPr="00BF631E">
              <w:rPr>
                <w:rFonts w:ascii="Courier New" w:hAnsi="Courier New" w:cs="Courier New"/>
                <w:b/>
                <w:sz w:val="16"/>
                <w:szCs w:val="16"/>
              </w:rPr>
              <w:t>799.33</w:t>
            </w:r>
            <w:r w:rsidRPr="00BF631E">
              <w:rPr>
                <w:rFonts w:ascii="Courier New" w:hAnsi="Courier New" w:cs="Courier New"/>
                <w:sz w:val="16"/>
                <w:szCs w:val="16"/>
              </w:rPr>
              <w:t xml:space="preserve"> ROR DATA A*</w:t>
            </w:r>
          </w:p>
        </w:tc>
        <w:tc>
          <w:tcPr>
            <w:tcW w:w="270" w:type="dxa"/>
            <w:tcBorders>
              <w:top w:val="nil"/>
              <w:bottom w:val="nil"/>
              <w:right w:val="nil"/>
            </w:tcBorders>
          </w:tcPr>
          <w:p w:rsidR="00580B5B" w:rsidRPr="00BF631E" w:rsidRDefault="00580B5B" w:rsidP="0068217D">
            <w:pPr>
              <w:spacing w:before="0" w:after="0"/>
              <w:jc w:val="center"/>
              <w:rPr>
                <w:rFonts w:ascii="Courier New" w:hAnsi="Courier New"/>
                <w:sz w:val="16"/>
                <w:szCs w:val="16"/>
              </w:rPr>
            </w:pPr>
          </w:p>
        </w:tc>
        <w:tc>
          <w:tcPr>
            <w:tcW w:w="2070" w:type="dxa"/>
            <w:tcBorders>
              <w:top w:val="nil"/>
              <w:left w:val="nil"/>
              <w:bottom w:val="nil"/>
            </w:tcBorders>
          </w:tcPr>
          <w:p w:rsidR="00580B5B" w:rsidRPr="00BF631E" w:rsidRDefault="00580B5B" w:rsidP="0068217D">
            <w:pPr>
              <w:spacing w:before="0" w:after="0"/>
              <w:rPr>
                <w:rFonts w:ascii="Courier New" w:hAnsi="Courier New" w:cs="Courier New"/>
                <w:sz w:val="16"/>
                <w:szCs w:val="16"/>
              </w:rPr>
            </w:pPr>
          </w:p>
        </w:tc>
      </w:tr>
      <w:tr w:rsidR="00580B5B" w:rsidRPr="00BF631E" w:rsidTr="00631200">
        <w:tc>
          <w:tcPr>
            <w:tcW w:w="3240" w:type="dxa"/>
            <w:tcBorders>
              <w:top w:val="nil"/>
              <w:bottom w:val="nil"/>
              <w:right w:val="nil"/>
            </w:tcBorders>
          </w:tcPr>
          <w:p w:rsidR="00580B5B" w:rsidRPr="00BF631E" w:rsidRDefault="00580B5B" w:rsidP="00540382">
            <w:pPr>
              <w:spacing w:before="0" w:after="0"/>
              <w:rPr>
                <w:rFonts w:ascii="Courier New" w:hAnsi="Courier New" w:cs="Courier New"/>
                <w:sz w:val="16"/>
                <w:szCs w:val="16"/>
              </w:rPr>
            </w:pPr>
            <w:r w:rsidRPr="00BF631E">
              <w:rPr>
                <w:rFonts w:ascii="Courier New" w:hAnsi="Courier New" w:cs="Courier New"/>
                <w:sz w:val="16"/>
                <w:szCs w:val="16"/>
              </w:rPr>
              <w:t>ROR HISTORICAL DATA  (#799.61)</w:t>
            </w:r>
          </w:p>
        </w:tc>
        <w:tc>
          <w:tcPr>
            <w:tcW w:w="1080" w:type="dxa"/>
            <w:tcBorders>
              <w:top w:val="nil"/>
              <w:left w:val="nil"/>
              <w:bottom w:val="nil"/>
              <w:right w:val="nil"/>
            </w:tcBorders>
          </w:tcPr>
          <w:p w:rsidR="00580B5B" w:rsidRPr="00BF631E" w:rsidRDefault="00580B5B" w:rsidP="0068217D">
            <w:pPr>
              <w:spacing w:before="0" w:after="0"/>
              <w:rPr>
                <w:rFonts w:ascii="Courier New" w:hAnsi="Courier New"/>
                <w:sz w:val="16"/>
                <w:szCs w:val="16"/>
              </w:rPr>
            </w:pPr>
          </w:p>
        </w:tc>
        <w:tc>
          <w:tcPr>
            <w:tcW w:w="360" w:type="dxa"/>
            <w:tcBorders>
              <w:top w:val="nil"/>
              <w:left w:val="nil"/>
              <w:bottom w:val="nil"/>
            </w:tcBorders>
          </w:tcPr>
          <w:p w:rsidR="00580B5B" w:rsidRPr="00BF631E" w:rsidRDefault="00580B5B" w:rsidP="0068217D">
            <w:pPr>
              <w:spacing w:before="0" w:after="0"/>
              <w:jc w:val="center"/>
              <w:rPr>
                <w:rFonts w:ascii="Courier New" w:hAnsi="Courier New"/>
                <w:sz w:val="16"/>
                <w:szCs w:val="16"/>
              </w:rPr>
            </w:pPr>
          </w:p>
        </w:tc>
        <w:tc>
          <w:tcPr>
            <w:tcW w:w="270" w:type="dxa"/>
            <w:tcBorders>
              <w:top w:val="nil"/>
              <w:bottom w:val="nil"/>
              <w:right w:val="nil"/>
            </w:tcBorders>
          </w:tcPr>
          <w:p w:rsidR="00580B5B" w:rsidRPr="00BF631E" w:rsidRDefault="00580B5B" w:rsidP="0068217D">
            <w:pPr>
              <w:spacing w:before="0" w:after="0"/>
              <w:rPr>
                <w:rFonts w:ascii="Courier New" w:hAnsi="Courier New"/>
                <w:sz w:val="16"/>
                <w:szCs w:val="16"/>
              </w:rPr>
            </w:pPr>
          </w:p>
        </w:tc>
        <w:tc>
          <w:tcPr>
            <w:tcW w:w="2070" w:type="dxa"/>
            <w:tcBorders>
              <w:top w:val="nil"/>
              <w:left w:val="nil"/>
              <w:bottom w:val="nil"/>
            </w:tcBorders>
          </w:tcPr>
          <w:p w:rsidR="00580B5B" w:rsidRPr="00BF631E" w:rsidRDefault="00580B5B" w:rsidP="0068217D">
            <w:pPr>
              <w:spacing w:before="0" w:after="0"/>
              <w:rPr>
                <w:rFonts w:ascii="Courier New" w:hAnsi="Courier New" w:cs="Courier New"/>
                <w:b/>
                <w:sz w:val="16"/>
                <w:szCs w:val="16"/>
              </w:rPr>
            </w:pPr>
          </w:p>
        </w:tc>
        <w:tc>
          <w:tcPr>
            <w:tcW w:w="270" w:type="dxa"/>
            <w:tcBorders>
              <w:top w:val="nil"/>
              <w:bottom w:val="nil"/>
              <w:right w:val="nil"/>
            </w:tcBorders>
          </w:tcPr>
          <w:p w:rsidR="00580B5B" w:rsidRPr="00BF631E" w:rsidRDefault="00580B5B" w:rsidP="0068217D">
            <w:pPr>
              <w:spacing w:before="0" w:after="0"/>
              <w:jc w:val="center"/>
              <w:rPr>
                <w:rFonts w:ascii="Courier New" w:hAnsi="Courier New"/>
                <w:sz w:val="16"/>
                <w:szCs w:val="16"/>
              </w:rPr>
            </w:pPr>
          </w:p>
        </w:tc>
        <w:tc>
          <w:tcPr>
            <w:tcW w:w="2070" w:type="dxa"/>
            <w:tcBorders>
              <w:top w:val="nil"/>
              <w:left w:val="nil"/>
              <w:bottom w:val="nil"/>
            </w:tcBorders>
          </w:tcPr>
          <w:p w:rsidR="00580B5B" w:rsidRPr="00BF631E" w:rsidRDefault="00580B5B" w:rsidP="0068217D">
            <w:pPr>
              <w:spacing w:before="0" w:after="0"/>
              <w:rPr>
                <w:rFonts w:ascii="Courier New" w:hAnsi="Courier New" w:cs="Courier New"/>
                <w:sz w:val="16"/>
                <w:szCs w:val="16"/>
              </w:rPr>
            </w:pPr>
          </w:p>
        </w:tc>
      </w:tr>
      <w:tr w:rsidR="00580B5B" w:rsidRPr="00BF631E" w:rsidTr="00631200">
        <w:tc>
          <w:tcPr>
            <w:tcW w:w="3240" w:type="dxa"/>
            <w:tcBorders>
              <w:top w:val="nil"/>
              <w:bottom w:val="nil"/>
              <w:right w:val="nil"/>
            </w:tcBorders>
          </w:tcPr>
          <w:p w:rsidR="00580B5B" w:rsidRPr="00BF631E" w:rsidRDefault="00580B5B" w:rsidP="00CE5A44">
            <w:pPr>
              <w:spacing w:before="0" w:after="0"/>
              <w:rPr>
                <w:rFonts w:ascii="Courier New" w:hAnsi="Courier New" w:cs="Courier New"/>
                <w:sz w:val="16"/>
                <w:szCs w:val="16"/>
              </w:rPr>
            </w:pPr>
            <w:r w:rsidRPr="00BF631E">
              <w:rPr>
                <w:rFonts w:ascii="Courier New" w:hAnsi="Courier New" w:cs="Courier New"/>
                <w:sz w:val="16"/>
                <w:szCs w:val="16"/>
              </w:rPr>
              <w:t xml:space="preserve">   DATA </w:t>
            </w:r>
            <w:proofErr w:type="gramStart"/>
            <w:r w:rsidRPr="00BF631E">
              <w:rPr>
                <w:rFonts w:ascii="Courier New" w:hAnsi="Courier New" w:cs="Courier New"/>
                <w:sz w:val="16"/>
                <w:szCs w:val="16"/>
              </w:rPr>
              <w:t>AREA .................</w:t>
            </w:r>
            <w:proofErr w:type="gramEnd"/>
          </w:p>
        </w:tc>
        <w:tc>
          <w:tcPr>
            <w:tcW w:w="1080" w:type="dxa"/>
            <w:tcBorders>
              <w:top w:val="nil"/>
              <w:left w:val="nil"/>
              <w:bottom w:val="nil"/>
              <w:right w:val="nil"/>
            </w:tcBorders>
          </w:tcPr>
          <w:p w:rsidR="00580B5B" w:rsidRPr="00BF631E" w:rsidRDefault="00580B5B" w:rsidP="00FF49F9">
            <w:pPr>
              <w:tabs>
                <w:tab w:val="left" w:pos="576"/>
              </w:tabs>
              <w:spacing w:before="0" w:after="0"/>
              <w:rPr>
                <w:rFonts w:ascii="Courier New" w:hAnsi="Courier New"/>
                <w:sz w:val="16"/>
                <w:szCs w:val="16"/>
              </w:rPr>
            </w:pPr>
            <w:r w:rsidRPr="00BF631E">
              <w:rPr>
                <w:rFonts w:ascii="Courier New" w:hAnsi="Courier New"/>
                <w:sz w:val="16"/>
                <w:szCs w:val="16"/>
              </w:rPr>
              <w:t>(N</w:t>
            </w:r>
            <w:r w:rsidR="00FF49F9">
              <w:rPr>
                <w:rFonts w:ascii="Courier New" w:hAnsi="Courier New"/>
                <w:sz w:val="16"/>
                <w:szCs w:val="16"/>
              </w:rPr>
              <w:tab/>
            </w:r>
            <w:r w:rsidRPr="00BF631E">
              <w:rPr>
                <w:rFonts w:ascii="Courier New" w:hAnsi="Courier New"/>
                <w:sz w:val="16"/>
                <w:szCs w:val="16"/>
              </w:rPr>
              <w:t xml:space="preserve"> )</w:t>
            </w:r>
          </w:p>
        </w:tc>
        <w:tc>
          <w:tcPr>
            <w:tcW w:w="360" w:type="dxa"/>
            <w:tcBorders>
              <w:top w:val="nil"/>
              <w:left w:val="nil"/>
              <w:bottom w:val="nil"/>
            </w:tcBorders>
          </w:tcPr>
          <w:p w:rsidR="00580B5B" w:rsidRPr="00BF631E" w:rsidRDefault="00580B5B"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70" w:type="dxa"/>
            <w:tcBorders>
              <w:top w:val="nil"/>
              <w:right w:val="nil"/>
            </w:tcBorders>
          </w:tcPr>
          <w:p w:rsidR="00580B5B" w:rsidRPr="00BF631E" w:rsidRDefault="00580B5B" w:rsidP="0068217D">
            <w:pPr>
              <w:spacing w:before="0" w:after="0"/>
              <w:rPr>
                <w:rFonts w:ascii="Courier New" w:hAnsi="Courier New"/>
                <w:sz w:val="16"/>
                <w:szCs w:val="16"/>
              </w:rPr>
            </w:pPr>
          </w:p>
        </w:tc>
        <w:tc>
          <w:tcPr>
            <w:tcW w:w="2070" w:type="dxa"/>
            <w:tcBorders>
              <w:top w:val="nil"/>
              <w:left w:val="nil"/>
            </w:tcBorders>
          </w:tcPr>
          <w:p w:rsidR="00580B5B" w:rsidRPr="00BF631E" w:rsidRDefault="00580B5B" w:rsidP="0068217D">
            <w:pPr>
              <w:spacing w:before="0" w:after="0"/>
              <w:rPr>
                <w:rFonts w:ascii="Courier New" w:hAnsi="Courier New" w:cs="Courier New"/>
                <w:b/>
                <w:sz w:val="16"/>
                <w:szCs w:val="16"/>
              </w:rPr>
            </w:pPr>
            <w:r w:rsidRPr="00BF631E">
              <w:rPr>
                <w:rFonts w:ascii="Courier New" w:hAnsi="Courier New" w:cs="Courier New"/>
                <w:b/>
                <w:sz w:val="16"/>
                <w:szCs w:val="16"/>
              </w:rPr>
              <w:t>799.34</w:t>
            </w:r>
            <w:r w:rsidRPr="00BF631E">
              <w:rPr>
                <w:rFonts w:ascii="Courier New" w:hAnsi="Courier New" w:cs="Courier New"/>
                <w:sz w:val="16"/>
                <w:szCs w:val="16"/>
              </w:rPr>
              <w:t xml:space="preserve"> ROR REPORT*</w:t>
            </w:r>
          </w:p>
        </w:tc>
        <w:tc>
          <w:tcPr>
            <w:tcW w:w="270" w:type="dxa"/>
            <w:tcBorders>
              <w:top w:val="nil"/>
              <w:bottom w:val="nil"/>
              <w:right w:val="nil"/>
            </w:tcBorders>
          </w:tcPr>
          <w:p w:rsidR="00580B5B" w:rsidRPr="00BF631E" w:rsidRDefault="00580B5B" w:rsidP="0068217D">
            <w:pPr>
              <w:spacing w:before="0" w:after="0"/>
              <w:jc w:val="center"/>
              <w:rPr>
                <w:rFonts w:ascii="Courier New" w:hAnsi="Courier New"/>
                <w:sz w:val="16"/>
                <w:szCs w:val="16"/>
              </w:rPr>
            </w:pPr>
          </w:p>
        </w:tc>
        <w:tc>
          <w:tcPr>
            <w:tcW w:w="2070" w:type="dxa"/>
            <w:tcBorders>
              <w:top w:val="nil"/>
              <w:left w:val="nil"/>
              <w:bottom w:val="nil"/>
            </w:tcBorders>
          </w:tcPr>
          <w:p w:rsidR="00580B5B" w:rsidRPr="00BF631E" w:rsidRDefault="00580B5B" w:rsidP="0068217D">
            <w:pPr>
              <w:spacing w:before="0" w:after="0"/>
              <w:rPr>
                <w:rFonts w:ascii="Courier New" w:hAnsi="Courier New" w:cs="Courier New"/>
                <w:sz w:val="16"/>
                <w:szCs w:val="16"/>
              </w:rPr>
            </w:pPr>
          </w:p>
        </w:tc>
      </w:tr>
      <w:tr w:rsidR="00580B5B" w:rsidRPr="00BF631E" w:rsidTr="00631200">
        <w:tc>
          <w:tcPr>
            <w:tcW w:w="3240" w:type="dxa"/>
            <w:tcBorders>
              <w:top w:val="nil"/>
              <w:bottom w:val="nil"/>
              <w:right w:val="nil"/>
            </w:tcBorders>
          </w:tcPr>
          <w:p w:rsidR="00580B5B" w:rsidRPr="00BF631E" w:rsidRDefault="00580B5B" w:rsidP="00CE5A44">
            <w:pPr>
              <w:spacing w:before="0" w:after="0"/>
              <w:rPr>
                <w:rFonts w:ascii="Courier New" w:hAnsi="Courier New" w:cs="Courier New"/>
                <w:sz w:val="16"/>
                <w:szCs w:val="16"/>
              </w:rPr>
            </w:pPr>
            <w:r w:rsidRPr="00BF631E">
              <w:rPr>
                <w:rFonts w:ascii="Courier New" w:hAnsi="Courier New" w:cs="Courier New"/>
                <w:sz w:val="16"/>
                <w:szCs w:val="16"/>
              </w:rPr>
              <w:lastRenderedPageBreak/>
              <w:t>ROR REGISTRY PARAMET (#798.12)</w:t>
            </w:r>
          </w:p>
        </w:tc>
        <w:tc>
          <w:tcPr>
            <w:tcW w:w="1080" w:type="dxa"/>
            <w:tcBorders>
              <w:top w:val="nil"/>
              <w:left w:val="nil"/>
              <w:bottom w:val="nil"/>
              <w:right w:val="nil"/>
            </w:tcBorders>
          </w:tcPr>
          <w:p w:rsidR="00580B5B" w:rsidRPr="00BF631E" w:rsidRDefault="00580B5B" w:rsidP="0068217D">
            <w:pPr>
              <w:spacing w:before="0" w:after="0"/>
              <w:rPr>
                <w:rFonts w:ascii="Courier New" w:hAnsi="Courier New"/>
                <w:sz w:val="16"/>
                <w:szCs w:val="16"/>
              </w:rPr>
            </w:pPr>
          </w:p>
        </w:tc>
        <w:tc>
          <w:tcPr>
            <w:tcW w:w="360" w:type="dxa"/>
            <w:tcBorders>
              <w:top w:val="nil"/>
              <w:left w:val="nil"/>
              <w:bottom w:val="nil"/>
            </w:tcBorders>
          </w:tcPr>
          <w:p w:rsidR="00580B5B" w:rsidRPr="00BF631E" w:rsidRDefault="00580B5B" w:rsidP="0068217D">
            <w:pPr>
              <w:spacing w:before="0" w:after="0"/>
              <w:jc w:val="center"/>
              <w:rPr>
                <w:rFonts w:ascii="Courier New" w:hAnsi="Courier New"/>
                <w:sz w:val="16"/>
                <w:szCs w:val="16"/>
              </w:rPr>
            </w:pPr>
          </w:p>
        </w:tc>
        <w:tc>
          <w:tcPr>
            <w:tcW w:w="270" w:type="dxa"/>
            <w:tcBorders>
              <w:bottom w:val="nil"/>
              <w:right w:val="nil"/>
            </w:tcBorders>
          </w:tcPr>
          <w:p w:rsidR="00580B5B" w:rsidRPr="00BF631E" w:rsidRDefault="00580B5B" w:rsidP="0068217D">
            <w:pPr>
              <w:spacing w:before="0" w:after="0"/>
              <w:rPr>
                <w:rFonts w:ascii="Courier New" w:hAnsi="Courier New"/>
                <w:sz w:val="16"/>
                <w:szCs w:val="16"/>
              </w:rPr>
            </w:pPr>
          </w:p>
        </w:tc>
        <w:tc>
          <w:tcPr>
            <w:tcW w:w="2070" w:type="dxa"/>
            <w:tcBorders>
              <w:left w:val="nil"/>
              <w:bottom w:val="nil"/>
            </w:tcBorders>
          </w:tcPr>
          <w:p w:rsidR="00580B5B" w:rsidRPr="00BF631E" w:rsidRDefault="00580B5B" w:rsidP="0068217D">
            <w:pPr>
              <w:spacing w:before="0" w:after="0"/>
              <w:rPr>
                <w:rFonts w:ascii="Courier New" w:hAnsi="Courier New" w:cs="Courier New"/>
                <w:b/>
                <w:sz w:val="16"/>
                <w:szCs w:val="16"/>
              </w:rPr>
            </w:pPr>
          </w:p>
        </w:tc>
        <w:tc>
          <w:tcPr>
            <w:tcW w:w="270" w:type="dxa"/>
            <w:tcBorders>
              <w:top w:val="nil"/>
              <w:bottom w:val="nil"/>
              <w:right w:val="nil"/>
            </w:tcBorders>
          </w:tcPr>
          <w:p w:rsidR="00580B5B" w:rsidRPr="00BF631E" w:rsidRDefault="00580B5B" w:rsidP="0068217D">
            <w:pPr>
              <w:spacing w:before="0" w:after="0"/>
              <w:jc w:val="center"/>
              <w:rPr>
                <w:rFonts w:ascii="Courier New" w:hAnsi="Courier New"/>
                <w:sz w:val="16"/>
                <w:szCs w:val="16"/>
              </w:rPr>
            </w:pPr>
          </w:p>
        </w:tc>
        <w:tc>
          <w:tcPr>
            <w:tcW w:w="2070" w:type="dxa"/>
            <w:tcBorders>
              <w:top w:val="nil"/>
              <w:left w:val="nil"/>
              <w:bottom w:val="nil"/>
            </w:tcBorders>
          </w:tcPr>
          <w:p w:rsidR="00580B5B" w:rsidRPr="00BF631E" w:rsidRDefault="00580B5B" w:rsidP="0068217D">
            <w:pPr>
              <w:spacing w:before="0" w:after="0"/>
              <w:rPr>
                <w:rFonts w:ascii="Courier New" w:hAnsi="Courier New" w:cs="Courier New"/>
                <w:sz w:val="16"/>
                <w:szCs w:val="16"/>
              </w:rPr>
            </w:pPr>
          </w:p>
        </w:tc>
      </w:tr>
      <w:tr w:rsidR="00580B5B" w:rsidRPr="00BF631E" w:rsidTr="00631200">
        <w:tc>
          <w:tcPr>
            <w:tcW w:w="3240" w:type="dxa"/>
            <w:tcBorders>
              <w:top w:val="nil"/>
              <w:bottom w:val="nil"/>
              <w:right w:val="nil"/>
            </w:tcBorders>
          </w:tcPr>
          <w:p w:rsidR="00580B5B" w:rsidRPr="00BF631E" w:rsidRDefault="00580B5B" w:rsidP="00CE5A44">
            <w:pPr>
              <w:spacing w:before="0" w:after="0"/>
              <w:rPr>
                <w:rFonts w:ascii="Courier New" w:hAnsi="Courier New" w:cs="Courier New"/>
                <w:sz w:val="16"/>
                <w:szCs w:val="16"/>
              </w:rPr>
            </w:pPr>
            <w:r w:rsidRPr="00BF631E">
              <w:rPr>
                <w:rFonts w:ascii="Courier New" w:hAnsi="Courier New" w:cs="Courier New"/>
                <w:sz w:val="16"/>
                <w:szCs w:val="16"/>
              </w:rPr>
              <w:t xml:space="preserve">   REPORT </w:t>
            </w:r>
            <w:proofErr w:type="gramStart"/>
            <w:r w:rsidRPr="00BF631E">
              <w:rPr>
                <w:rFonts w:ascii="Courier New" w:hAnsi="Courier New" w:cs="Courier New"/>
                <w:sz w:val="16"/>
                <w:szCs w:val="16"/>
              </w:rPr>
              <w:t>STATS ..............</w:t>
            </w:r>
            <w:proofErr w:type="gramEnd"/>
          </w:p>
        </w:tc>
        <w:tc>
          <w:tcPr>
            <w:tcW w:w="1080" w:type="dxa"/>
            <w:tcBorders>
              <w:top w:val="nil"/>
              <w:left w:val="nil"/>
              <w:bottom w:val="nil"/>
              <w:right w:val="nil"/>
            </w:tcBorders>
          </w:tcPr>
          <w:p w:rsidR="00580B5B" w:rsidRPr="00BF631E" w:rsidRDefault="00580B5B" w:rsidP="00FF49F9">
            <w:pPr>
              <w:tabs>
                <w:tab w:val="left" w:pos="576"/>
              </w:tabs>
              <w:spacing w:before="0" w:after="0"/>
              <w:rPr>
                <w:rFonts w:ascii="Courier New" w:hAnsi="Courier New"/>
                <w:sz w:val="16"/>
                <w:szCs w:val="16"/>
              </w:rPr>
            </w:pPr>
            <w:r w:rsidRPr="00BF631E">
              <w:rPr>
                <w:rFonts w:ascii="Courier New" w:hAnsi="Courier New"/>
                <w:sz w:val="16"/>
                <w:szCs w:val="16"/>
              </w:rPr>
              <w:t>(N</w:t>
            </w:r>
            <w:r w:rsidR="00FF49F9">
              <w:rPr>
                <w:rFonts w:ascii="Courier New" w:hAnsi="Courier New"/>
                <w:sz w:val="16"/>
                <w:szCs w:val="16"/>
              </w:rPr>
              <w:tab/>
            </w:r>
            <w:r w:rsidRPr="00BF631E">
              <w:rPr>
                <w:rFonts w:ascii="Courier New" w:hAnsi="Courier New"/>
                <w:sz w:val="16"/>
                <w:szCs w:val="16"/>
              </w:rPr>
              <w:t xml:space="preserve"> )</w:t>
            </w:r>
          </w:p>
        </w:tc>
        <w:tc>
          <w:tcPr>
            <w:tcW w:w="360" w:type="dxa"/>
            <w:tcBorders>
              <w:top w:val="nil"/>
              <w:left w:val="nil"/>
              <w:bottom w:val="nil"/>
            </w:tcBorders>
          </w:tcPr>
          <w:p w:rsidR="00580B5B" w:rsidRPr="00BF631E" w:rsidRDefault="00580B5B"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70" w:type="dxa"/>
            <w:tcBorders>
              <w:top w:val="nil"/>
              <w:bottom w:val="nil"/>
              <w:right w:val="nil"/>
            </w:tcBorders>
          </w:tcPr>
          <w:p w:rsidR="00580B5B" w:rsidRPr="00BF631E" w:rsidRDefault="00580B5B" w:rsidP="0068217D">
            <w:pPr>
              <w:spacing w:before="0" w:after="0"/>
              <w:rPr>
                <w:rFonts w:ascii="Courier New" w:hAnsi="Courier New"/>
                <w:sz w:val="16"/>
                <w:szCs w:val="16"/>
              </w:rPr>
            </w:pPr>
          </w:p>
        </w:tc>
        <w:tc>
          <w:tcPr>
            <w:tcW w:w="2070" w:type="dxa"/>
            <w:tcBorders>
              <w:top w:val="nil"/>
              <w:left w:val="nil"/>
              <w:bottom w:val="nil"/>
            </w:tcBorders>
          </w:tcPr>
          <w:p w:rsidR="00580B5B" w:rsidRPr="00BF631E" w:rsidRDefault="00580B5B" w:rsidP="0068217D">
            <w:pPr>
              <w:spacing w:before="0" w:after="0"/>
              <w:rPr>
                <w:rFonts w:ascii="Courier New" w:hAnsi="Courier New" w:cs="Courier New"/>
                <w:b/>
                <w:sz w:val="16"/>
                <w:szCs w:val="16"/>
              </w:rPr>
            </w:pPr>
          </w:p>
        </w:tc>
        <w:tc>
          <w:tcPr>
            <w:tcW w:w="270" w:type="dxa"/>
            <w:tcBorders>
              <w:top w:val="nil"/>
              <w:bottom w:val="nil"/>
              <w:right w:val="nil"/>
            </w:tcBorders>
          </w:tcPr>
          <w:p w:rsidR="00580B5B" w:rsidRPr="00BF631E" w:rsidRDefault="00580B5B" w:rsidP="0068217D">
            <w:pPr>
              <w:spacing w:before="0" w:after="0"/>
              <w:jc w:val="center"/>
              <w:rPr>
                <w:rFonts w:ascii="Courier New" w:hAnsi="Courier New"/>
                <w:sz w:val="16"/>
                <w:szCs w:val="16"/>
              </w:rPr>
            </w:pPr>
          </w:p>
        </w:tc>
        <w:tc>
          <w:tcPr>
            <w:tcW w:w="2070" w:type="dxa"/>
            <w:tcBorders>
              <w:top w:val="nil"/>
              <w:left w:val="nil"/>
              <w:bottom w:val="nil"/>
            </w:tcBorders>
          </w:tcPr>
          <w:p w:rsidR="00580B5B" w:rsidRPr="00BF631E" w:rsidRDefault="00580B5B" w:rsidP="0068217D">
            <w:pPr>
              <w:spacing w:before="0" w:after="0"/>
              <w:rPr>
                <w:rFonts w:ascii="Courier New" w:hAnsi="Courier New" w:cs="Courier New"/>
                <w:sz w:val="16"/>
                <w:szCs w:val="16"/>
              </w:rPr>
            </w:pPr>
          </w:p>
        </w:tc>
      </w:tr>
      <w:tr w:rsidR="00580B5B" w:rsidRPr="00BF631E" w:rsidTr="00631200">
        <w:tc>
          <w:tcPr>
            <w:tcW w:w="3240" w:type="dxa"/>
            <w:tcBorders>
              <w:top w:val="nil"/>
              <w:bottom w:val="nil"/>
              <w:right w:val="nil"/>
            </w:tcBorders>
          </w:tcPr>
          <w:p w:rsidR="00580B5B" w:rsidRPr="00BF631E" w:rsidRDefault="00580B5B" w:rsidP="00FF49F9">
            <w:pPr>
              <w:spacing w:before="0" w:after="0"/>
              <w:rPr>
                <w:rFonts w:ascii="Courier New" w:hAnsi="Courier New" w:cs="Courier New"/>
                <w:sz w:val="16"/>
                <w:szCs w:val="16"/>
              </w:rPr>
            </w:pPr>
            <w:r w:rsidRPr="00BF631E">
              <w:rPr>
                <w:rFonts w:ascii="Courier New" w:hAnsi="Courier New" w:cs="Courier New"/>
                <w:sz w:val="16"/>
                <w:szCs w:val="16"/>
              </w:rPr>
              <w:t>ROR TASK (#798.8)</w:t>
            </w:r>
          </w:p>
        </w:tc>
        <w:tc>
          <w:tcPr>
            <w:tcW w:w="1080" w:type="dxa"/>
            <w:tcBorders>
              <w:top w:val="nil"/>
              <w:left w:val="nil"/>
              <w:bottom w:val="nil"/>
              <w:right w:val="nil"/>
            </w:tcBorders>
          </w:tcPr>
          <w:p w:rsidR="00580B5B" w:rsidRPr="00BF631E" w:rsidRDefault="00580B5B" w:rsidP="0068217D">
            <w:pPr>
              <w:spacing w:before="0" w:after="0"/>
              <w:rPr>
                <w:rFonts w:ascii="Courier New" w:hAnsi="Courier New"/>
                <w:sz w:val="16"/>
                <w:szCs w:val="16"/>
              </w:rPr>
            </w:pPr>
          </w:p>
        </w:tc>
        <w:tc>
          <w:tcPr>
            <w:tcW w:w="360" w:type="dxa"/>
            <w:tcBorders>
              <w:top w:val="nil"/>
              <w:left w:val="nil"/>
              <w:bottom w:val="nil"/>
            </w:tcBorders>
          </w:tcPr>
          <w:p w:rsidR="00580B5B" w:rsidRPr="00BF631E" w:rsidRDefault="00580B5B" w:rsidP="0068217D">
            <w:pPr>
              <w:spacing w:before="0" w:after="0"/>
              <w:jc w:val="center"/>
              <w:rPr>
                <w:rFonts w:ascii="Courier New" w:hAnsi="Courier New"/>
                <w:sz w:val="16"/>
                <w:szCs w:val="16"/>
              </w:rPr>
            </w:pPr>
          </w:p>
        </w:tc>
        <w:tc>
          <w:tcPr>
            <w:tcW w:w="270" w:type="dxa"/>
            <w:tcBorders>
              <w:top w:val="nil"/>
              <w:bottom w:val="nil"/>
              <w:right w:val="nil"/>
            </w:tcBorders>
          </w:tcPr>
          <w:p w:rsidR="00580B5B" w:rsidRPr="00BF631E" w:rsidRDefault="00580B5B" w:rsidP="0068217D">
            <w:pPr>
              <w:spacing w:before="0" w:after="0"/>
              <w:rPr>
                <w:rFonts w:ascii="Courier New" w:hAnsi="Courier New"/>
                <w:sz w:val="16"/>
                <w:szCs w:val="16"/>
              </w:rPr>
            </w:pPr>
          </w:p>
        </w:tc>
        <w:tc>
          <w:tcPr>
            <w:tcW w:w="2070" w:type="dxa"/>
            <w:tcBorders>
              <w:top w:val="nil"/>
              <w:left w:val="nil"/>
              <w:bottom w:val="nil"/>
            </w:tcBorders>
          </w:tcPr>
          <w:p w:rsidR="00580B5B" w:rsidRPr="00BF631E" w:rsidRDefault="00580B5B" w:rsidP="0068217D">
            <w:pPr>
              <w:spacing w:before="0" w:after="0"/>
              <w:rPr>
                <w:rFonts w:ascii="Courier New" w:hAnsi="Courier New" w:cs="Courier New"/>
                <w:b/>
                <w:sz w:val="16"/>
                <w:szCs w:val="16"/>
              </w:rPr>
            </w:pPr>
          </w:p>
        </w:tc>
        <w:tc>
          <w:tcPr>
            <w:tcW w:w="270" w:type="dxa"/>
            <w:tcBorders>
              <w:top w:val="nil"/>
              <w:bottom w:val="nil"/>
              <w:right w:val="nil"/>
            </w:tcBorders>
          </w:tcPr>
          <w:p w:rsidR="00580B5B" w:rsidRPr="00BF631E" w:rsidRDefault="00580B5B" w:rsidP="0068217D">
            <w:pPr>
              <w:spacing w:before="0" w:after="0"/>
              <w:jc w:val="center"/>
              <w:rPr>
                <w:rFonts w:ascii="Courier New" w:hAnsi="Courier New"/>
                <w:sz w:val="16"/>
                <w:szCs w:val="16"/>
              </w:rPr>
            </w:pPr>
          </w:p>
        </w:tc>
        <w:tc>
          <w:tcPr>
            <w:tcW w:w="2070" w:type="dxa"/>
            <w:tcBorders>
              <w:top w:val="nil"/>
              <w:left w:val="nil"/>
              <w:bottom w:val="nil"/>
            </w:tcBorders>
          </w:tcPr>
          <w:p w:rsidR="00580B5B" w:rsidRPr="00BF631E" w:rsidRDefault="00580B5B" w:rsidP="0068217D">
            <w:pPr>
              <w:spacing w:before="0" w:after="0"/>
              <w:rPr>
                <w:rFonts w:ascii="Courier New" w:hAnsi="Courier New" w:cs="Courier New"/>
                <w:sz w:val="16"/>
                <w:szCs w:val="16"/>
              </w:rPr>
            </w:pPr>
          </w:p>
        </w:tc>
      </w:tr>
      <w:tr w:rsidR="00580B5B" w:rsidRPr="00BF631E" w:rsidTr="00631200">
        <w:tc>
          <w:tcPr>
            <w:tcW w:w="3240" w:type="dxa"/>
            <w:tcBorders>
              <w:top w:val="nil"/>
              <w:bottom w:val="nil"/>
              <w:right w:val="nil"/>
            </w:tcBorders>
          </w:tcPr>
          <w:p w:rsidR="00580B5B" w:rsidRPr="00BF631E" w:rsidRDefault="00580B5B" w:rsidP="00CE5A44">
            <w:pPr>
              <w:spacing w:before="0" w:after="0"/>
              <w:rPr>
                <w:rFonts w:ascii="Courier New" w:hAnsi="Courier New" w:cs="Courier New"/>
                <w:sz w:val="16"/>
                <w:szCs w:val="16"/>
              </w:rPr>
            </w:pPr>
            <w:r w:rsidRPr="00BF631E">
              <w:rPr>
                <w:rFonts w:ascii="Courier New" w:hAnsi="Courier New" w:cs="Courier New"/>
                <w:sz w:val="16"/>
                <w:szCs w:val="16"/>
              </w:rPr>
              <w:t xml:space="preserve">   </w:t>
            </w:r>
            <w:proofErr w:type="gramStart"/>
            <w:r w:rsidRPr="00BF631E">
              <w:rPr>
                <w:rFonts w:ascii="Courier New" w:hAnsi="Courier New" w:cs="Courier New"/>
                <w:sz w:val="16"/>
                <w:szCs w:val="16"/>
              </w:rPr>
              <w:t>REPORT ....................</w:t>
            </w:r>
            <w:proofErr w:type="gramEnd"/>
          </w:p>
        </w:tc>
        <w:tc>
          <w:tcPr>
            <w:tcW w:w="1080" w:type="dxa"/>
            <w:tcBorders>
              <w:top w:val="nil"/>
              <w:left w:val="nil"/>
              <w:bottom w:val="nil"/>
              <w:right w:val="nil"/>
            </w:tcBorders>
          </w:tcPr>
          <w:p w:rsidR="00580B5B" w:rsidRPr="00BF631E" w:rsidRDefault="00580B5B" w:rsidP="00FF49F9">
            <w:pPr>
              <w:tabs>
                <w:tab w:val="left" w:pos="576"/>
              </w:tabs>
              <w:spacing w:before="0" w:after="0"/>
              <w:rPr>
                <w:rFonts w:ascii="Courier New" w:hAnsi="Courier New"/>
                <w:sz w:val="16"/>
                <w:szCs w:val="16"/>
              </w:rPr>
            </w:pPr>
            <w:r w:rsidRPr="00BF631E">
              <w:rPr>
                <w:rFonts w:ascii="Courier New" w:hAnsi="Courier New"/>
                <w:sz w:val="16"/>
                <w:szCs w:val="16"/>
              </w:rPr>
              <w:t>(N</w:t>
            </w:r>
            <w:r w:rsidR="00FF49F9">
              <w:rPr>
                <w:rFonts w:ascii="Courier New" w:hAnsi="Courier New"/>
                <w:sz w:val="16"/>
                <w:szCs w:val="16"/>
              </w:rPr>
              <w:tab/>
            </w:r>
            <w:r w:rsidRPr="00BF631E">
              <w:rPr>
                <w:rFonts w:ascii="Courier New" w:hAnsi="Courier New"/>
                <w:sz w:val="16"/>
                <w:szCs w:val="16"/>
              </w:rPr>
              <w:t xml:space="preserve"> )</w:t>
            </w:r>
          </w:p>
        </w:tc>
        <w:tc>
          <w:tcPr>
            <w:tcW w:w="360" w:type="dxa"/>
            <w:tcBorders>
              <w:top w:val="nil"/>
              <w:left w:val="nil"/>
              <w:bottom w:val="nil"/>
            </w:tcBorders>
          </w:tcPr>
          <w:p w:rsidR="00580B5B" w:rsidRPr="00BF631E" w:rsidRDefault="00580B5B"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70" w:type="dxa"/>
            <w:tcBorders>
              <w:top w:val="nil"/>
              <w:right w:val="nil"/>
            </w:tcBorders>
          </w:tcPr>
          <w:p w:rsidR="00580B5B" w:rsidRPr="00BF631E" w:rsidRDefault="00580B5B" w:rsidP="0068217D">
            <w:pPr>
              <w:spacing w:before="0" w:after="0"/>
              <w:rPr>
                <w:rFonts w:ascii="Courier New" w:hAnsi="Courier New"/>
                <w:sz w:val="16"/>
                <w:szCs w:val="16"/>
              </w:rPr>
            </w:pPr>
          </w:p>
        </w:tc>
        <w:tc>
          <w:tcPr>
            <w:tcW w:w="2070" w:type="dxa"/>
            <w:tcBorders>
              <w:top w:val="nil"/>
              <w:left w:val="nil"/>
            </w:tcBorders>
          </w:tcPr>
          <w:p w:rsidR="00580B5B" w:rsidRPr="00BF631E" w:rsidRDefault="00580B5B" w:rsidP="0068217D">
            <w:pPr>
              <w:spacing w:before="0" w:after="0"/>
              <w:rPr>
                <w:rFonts w:ascii="Courier New" w:hAnsi="Courier New" w:cs="Courier New"/>
                <w:b/>
                <w:sz w:val="16"/>
                <w:szCs w:val="16"/>
              </w:rPr>
            </w:pPr>
          </w:p>
        </w:tc>
        <w:tc>
          <w:tcPr>
            <w:tcW w:w="270" w:type="dxa"/>
            <w:tcBorders>
              <w:top w:val="nil"/>
              <w:bottom w:val="nil"/>
              <w:right w:val="nil"/>
            </w:tcBorders>
          </w:tcPr>
          <w:p w:rsidR="00580B5B" w:rsidRPr="00BF631E" w:rsidRDefault="00580B5B" w:rsidP="0068217D">
            <w:pPr>
              <w:spacing w:before="0" w:after="0"/>
              <w:jc w:val="center"/>
              <w:rPr>
                <w:rFonts w:ascii="Courier New" w:hAnsi="Courier New"/>
                <w:sz w:val="16"/>
                <w:szCs w:val="16"/>
              </w:rPr>
            </w:pPr>
          </w:p>
        </w:tc>
        <w:tc>
          <w:tcPr>
            <w:tcW w:w="2070" w:type="dxa"/>
            <w:tcBorders>
              <w:top w:val="nil"/>
              <w:left w:val="nil"/>
              <w:bottom w:val="nil"/>
            </w:tcBorders>
          </w:tcPr>
          <w:p w:rsidR="00580B5B" w:rsidRPr="00BF631E" w:rsidRDefault="00580B5B" w:rsidP="0068217D">
            <w:pPr>
              <w:spacing w:before="0" w:after="0"/>
              <w:rPr>
                <w:rFonts w:ascii="Courier New" w:hAnsi="Courier New" w:cs="Courier New"/>
                <w:sz w:val="16"/>
                <w:szCs w:val="16"/>
              </w:rPr>
            </w:pPr>
          </w:p>
        </w:tc>
      </w:tr>
      <w:tr w:rsidR="00580B5B" w:rsidRPr="00BF631E" w:rsidTr="00631200">
        <w:tc>
          <w:tcPr>
            <w:tcW w:w="3240" w:type="dxa"/>
            <w:tcBorders>
              <w:top w:val="nil"/>
              <w:bottom w:val="nil"/>
              <w:right w:val="nil"/>
            </w:tcBorders>
          </w:tcPr>
          <w:p w:rsidR="00580B5B" w:rsidRPr="00BF631E" w:rsidRDefault="00580B5B" w:rsidP="00CE5A44">
            <w:pPr>
              <w:spacing w:before="0" w:after="0"/>
              <w:rPr>
                <w:rFonts w:ascii="Courier New" w:hAnsi="Courier New" w:cs="Courier New"/>
                <w:sz w:val="16"/>
                <w:szCs w:val="16"/>
              </w:rPr>
            </w:pPr>
          </w:p>
        </w:tc>
        <w:tc>
          <w:tcPr>
            <w:tcW w:w="1080" w:type="dxa"/>
            <w:tcBorders>
              <w:top w:val="nil"/>
              <w:left w:val="nil"/>
              <w:bottom w:val="nil"/>
              <w:right w:val="nil"/>
            </w:tcBorders>
          </w:tcPr>
          <w:p w:rsidR="00580B5B" w:rsidRPr="00BF631E" w:rsidRDefault="00580B5B" w:rsidP="0068217D">
            <w:pPr>
              <w:spacing w:before="0" w:after="0"/>
              <w:rPr>
                <w:rFonts w:ascii="Courier New" w:hAnsi="Courier New"/>
                <w:sz w:val="16"/>
                <w:szCs w:val="16"/>
              </w:rPr>
            </w:pPr>
          </w:p>
        </w:tc>
        <w:tc>
          <w:tcPr>
            <w:tcW w:w="360" w:type="dxa"/>
            <w:tcBorders>
              <w:top w:val="nil"/>
              <w:left w:val="nil"/>
              <w:bottom w:val="nil"/>
              <w:right w:val="single" w:sz="6" w:space="0" w:color="auto"/>
            </w:tcBorders>
          </w:tcPr>
          <w:p w:rsidR="00580B5B" w:rsidRPr="00BF631E" w:rsidRDefault="00580B5B" w:rsidP="0068217D">
            <w:pPr>
              <w:spacing w:before="0" w:after="0"/>
              <w:jc w:val="center"/>
              <w:rPr>
                <w:rFonts w:ascii="Courier New" w:hAnsi="Courier New"/>
                <w:sz w:val="16"/>
                <w:szCs w:val="16"/>
              </w:rPr>
            </w:pPr>
          </w:p>
        </w:tc>
        <w:tc>
          <w:tcPr>
            <w:tcW w:w="270" w:type="dxa"/>
            <w:tcBorders>
              <w:left w:val="single" w:sz="6" w:space="0" w:color="auto"/>
              <w:bottom w:val="nil"/>
              <w:right w:val="nil"/>
            </w:tcBorders>
          </w:tcPr>
          <w:p w:rsidR="00580B5B" w:rsidRPr="00BF631E" w:rsidRDefault="00580B5B" w:rsidP="0068217D">
            <w:pPr>
              <w:spacing w:before="0" w:after="0"/>
              <w:rPr>
                <w:rFonts w:ascii="Courier New" w:hAnsi="Courier New"/>
                <w:sz w:val="16"/>
                <w:szCs w:val="16"/>
              </w:rPr>
            </w:pPr>
          </w:p>
        </w:tc>
        <w:tc>
          <w:tcPr>
            <w:tcW w:w="2070" w:type="dxa"/>
            <w:tcBorders>
              <w:left w:val="nil"/>
              <w:bottom w:val="nil"/>
              <w:right w:val="single" w:sz="6" w:space="0" w:color="auto"/>
            </w:tcBorders>
          </w:tcPr>
          <w:p w:rsidR="00580B5B" w:rsidRPr="00BF631E" w:rsidRDefault="00580B5B" w:rsidP="0068217D">
            <w:pPr>
              <w:spacing w:before="0" w:after="0"/>
              <w:rPr>
                <w:rFonts w:ascii="Courier New" w:hAnsi="Courier New" w:cs="Courier New"/>
                <w:b/>
                <w:sz w:val="16"/>
                <w:szCs w:val="16"/>
              </w:rPr>
            </w:pPr>
            <w:r w:rsidRPr="00BF631E">
              <w:rPr>
                <w:rFonts w:ascii="Courier New" w:hAnsi="Courier New" w:cs="Courier New"/>
                <w:b/>
                <w:sz w:val="16"/>
                <w:szCs w:val="16"/>
              </w:rPr>
              <w:t>799.4</w:t>
            </w:r>
            <w:r w:rsidRPr="00BF631E">
              <w:rPr>
                <w:rFonts w:ascii="Courier New" w:hAnsi="Courier New" w:cs="Courier New"/>
                <w:sz w:val="16"/>
                <w:szCs w:val="16"/>
              </w:rPr>
              <w:t xml:space="preserve"> ROR HIV REC*</w:t>
            </w:r>
          </w:p>
        </w:tc>
        <w:tc>
          <w:tcPr>
            <w:tcW w:w="270" w:type="dxa"/>
            <w:tcBorders>
              <w:top w:val="nil"/>
              <w:left w:val="single" w:sz="6" w:space="0" w:color="auto"/>
              <w:bottom w:val="nil"/>
              <w:right w:val="nil"/>
            </w:tcBorders>
          </w:tcPr>
          <w:p w:rsidR="00580B5B" w:rsidRPr="00BF631E" w:rsidRDefault="00580B5B" w:rsidP="0068217D">
            <w:pPr>
              <w:spacing w:before="0" w:after="0"/>
              <w:jc w:val="center"/>
              <w:rPr>
                <w:rFonts w:ascii="Courier New" w:hAnsi="Courier New"/>
                <w:sz w:val="16"/>
                <w:szCs w:val="16"/>
              </w:rPr>
            </w:pPr>
          </w:p>
        </w:tc>
        <w:tc>
          <w:tcPr>
            <w:tcW w:w="2070" w:type="dxa"/>
            <w:tcBorders>
              <w:top w:val="nil"/>
              <w:left w:val="nil"/>
              <w:bottom w:val="nil"/>
            </w:tcBorders>
          </w:tcPr>
          <w:p w:rsidR="00580B5B" w:rsidRPr="00BF631E" w:rsidRDefault="00580B5B" w:rsidP="0068217D">
            <w:pPr>
              <w:spacing w:before="0" w:after="0"/>
              <w:rPr>
                <w:rFonts w:ascii="Courier New" w:hAnsi="Courier New" w:cs="Courier New"/>
                <w:sz w:val="16"/>
                <w:szCs w:val="16"/>
              </w:rPr>
            </w:pPr>
          </w:p>
        </w:tc>
      </w:tr>
      <w:tr w:rsidR="00580B5B" w:rsidRPr="00BF631E" w:rsidTr="00631200">
        <w:tc>
          <w:tcPr>
            <w:tcW w:w="3240" w:type="dxa"/>
            <w:tcBorders>
              <w:top w:val="nil"/>
              <w:bottom w:val="nil"/>
              <w:right w:val="nil"/>
            </w:tcBorders>
          </w:tcPr>
          <w:p w:rsidR="00580B5B" w:rsidRPr="00BF631E" w:rsidRDefault="00580B5B" w:rsidP="00CE5A44">
            <w:pPr>
              <w:spacing w:before="0" w:after="0"/>
              <w:rPr>
                <w:rFonts w:ascii="Courier New" w:hAnsi="Courier New" w:cs="Courier New"/>
                <w:sz w:val="16"/>
                <w:szCs w:val="16"/>
              </w:rPr>
            </w:pPr>
          </w:p>
        </w:tc>
        <w:tc>
          <w:tcPr>
            <w:tcW w:w="1080" w:type="dxa"/>
            <w:tcBorders>
              <w:top w:val="nil"/>
              <w:left w:val="nil"/>
              <w:bottom w:val="nil"/>
              <w:right w:val="nil"/>
            </w:tcBorders>
          </w:tcPr>
          <w:p w:rsidR="00580B5B" w:rsidRPr="00BF631E" w:rsidRDefault="00580B5B" w:rsidP="0068217D">
            <w:pPr>
              <w:spacing w:before="0" w:after="0"/>
              <w:rPr>
                <w:rFonts w:ascii="Courier New" w:hAnsi="Courier New"/>
                <w:sz w:val="16"/>
                <w:szCs w:val="16"/>
              </w:rPr>
            </w:pPr>
          </w:p>
        </w:tc>
        <w:tc>
          <w:tcPr>
            <w:tcW w:w="360" w:type="dxa"/>
            <w:tcBorders>
              <w:top w:val="nil"/>
              <w:left w:val="nil"/>
              <w:bottom w:val="nil"/>
              <w:right w:val="single" w:sz="6" w:space="0" w:color="auto"/>
            </w:tcBorders>
          </w:tcPr>
          <w:p w:rsidR="00580B5B" w:rsidRPr="00BF631E" w:rsidRDefault="00580B5B" w:rsidP="0068217D">
            <w:pPr>
              <w:spacing w:before="0" w:after="0"/>
              <w:jc w:val="center"/>
              <w:rPr>
                <w:rFonts w:ascii="Courier New" w:hAnsi="Courier New"/>
                <w:sz w:val="16"/>
                <w:szCs w:val="16"/>
              </w:rPr>
            </w:pPr>
          </w:p>
        </w:tc>
        <w:tc>
          <w:tcPr>
            <w:tcW w:w="270" w:type="dxa"/>
            <w:tcBorders>
              <w:top w:val="nil"/>
              <w:left w:val="single" w:sz="6" w:space="0" w:color="auto"/>
              <w:bottom w:val="nil"/>
              <w:right w:val="nil"/>
            </w:tcBorders>
          </w:tcPr>
          <w:p w:rsidR="00580B5B" w:rsidRPr="00BF631E" w:rsidRDefault="00580B5B" w:rsidP="0068217D">
            <w:pPr>
              <w:spacing w:before="0" w:after="0"/>
              <w:rPr>
                <w:rFonts w:ascii="Courier New" w:hAnsi="Courier New"/>
                <w:sz w:val="16"/>
                <w:szCs w:val="16"/>
              </w:rPr>
            </w:pPr>
          </w:p>
        </w:tc>
        <w:tc>
          <w:tcPr>
            <w:tcW w:w="2070" w:type="dxa"/>
            <w:tcBorders>
              <w:top w:val="nil"/>
              <w:left w:val="nil"/>
              <w:bottom w:val="nil"/>
              <w:right w:val="single" w:sz="6" w:space="0" w:color="auto"/>
            </w:tcBorders>
          </w:tcPr>
          <w:p w:rsidR="00580B5B" w:rsidRPr="00BF631E" w:rsidRDefault="00580B5B" w:rsidP="0068217D">
            <w:pPr>
              <w:spacing w:before="0" w:after="0"/>
              <w:rPr>
                <w:rFonts w:ascii="Courier New" w:hAnsi="Courier New" w:cs="Courier New"/>
                <w:b/>
                <w:sz w:val="16"/>
                <w:szCs w:val="16"/>
              </w:rPr>
            </w:pPr>
            <w:r w:rsidRPr="00BF631E">
              <w:rPr>
                <w:rFonts w:ascii="Courier New" w:hAnsi="Courier New" w:cs="Courier New"/>
                <w:sz w:val="16"/>
                <w:szCs w:val="16"/>
              </w:rPr>
              <w:t xml:space="preserve">REGISTRY RECORD   </w:t>
            </w:r>
          </w:p>
        </w:tc>
        <w:tc>
          <w:tcPr>
            <w:tcW w:w="270" w:type="dxa"/>
            <w:tcBorders>
              <w:top w:val="nil"/>
              <w:left w:val="single" w:sz="6" w:space="0" w:color="auto"/>
              <w:bottom w:val="nil"/>
              <w:right w:val="nil"/>
            </w:tcBorders>
          </w:tcPr>
          <w:p w:rsidR="00580B5B" w:rsidRPr="00BF631E" w:rsidRDefault="00580B5B"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070" w:type="dxa"/>
            <w:tcBorders>
              <w:top w:val="nil"/>
              <w:left w:val="nil"/>
              <w:bottom w:val="nil"/>
            </w:tcBorders>
          </w:tcPr>
          <w:p w:rsidR="00580B5B" w:rsidRPr="00BF631E" w:rsidRDefault="00580B5B" w:rsidP="0068217D">
            <w:pPr>
              <w:spacing w:before="0" w:after="0"/>
              <w:rPr>
                <w:rFonts w:ascii="Courier New" w:hAnsi="Courier New" w:cs="Courier New"/>
                <w:sz w:val="16"/>
                <w:szCs w:val="16"/>
              </w:rPr>
            </w:pPr>
            <w:r w:rsidRPr="00BF631E">
              <w:rPr>
                <w:rFonts w:ascii="Courier New" w:hAnsi="Courier New" w:cs="Courier New"/>
                <w:sz w:val="16"/>
                <w:szCs w:val="16"/>
              </w:rPr>
              <w:t>ROR REGISTRY RECORD</w:t>
            </w:r>
          </w:p>
        </w:tc>
      </w:tr>
      <w:tr w:rsidR="00580B5B" w:rsidRPr="00BF631E" w:rsidTr="00631200">
        <w:tc>
          <w:tcPr>
            <w:tcW w:w="3240" w:type="dxa"/>
            <w:tcBorders>
              <w:top w:val="nil"/>
              <w:bottom w:val="nil"/>
              <w:right w:val="nil"/>
            </w:tcBorders>
          </w:tcPr>
          <w:p w:rsidR="00580B5B" w:rsidRPr="00BF631E" w:rsidRDefault="00580B5B" w:rsidP="00CE5A44">
            <w:pPr>
              <w:spacing w:before="0" w:after="0"/>
              <w:rPr>
                <w:rFonts w:ascii="Courier New" w:hAnsi="Courier New" w:cs="Courier New"/>
                <w:sz w:val="16"/>
                <w:szCs w:val="16"/>
              </w:rPr>
            </w:pPr>
          </w:p>
        </w:tc>
        <w:tc>
          <w:tcPr>
            <w:tcW w:w="1080" w:type="dxa"/>
            <w:tcBorders>
              <w:top w:val="nil"/>
              <w:left w:val="nil"/>
              <w:bottom w:val="nil"/>
              <w:right w:val="nil"/>
            </w:tcBorders>
          </w:tcPr>
          <w:p w:rsidR="00580B5B" w:rsidRPr="00BF631E" w:rsidRDefault="00580B5B" w:rsidP="0068217D">
            <w:pPr>
              <w:spacing w:before="0" w:after="0"/>
              <w:rPr>
                <w:rFonts w:ascii="Courier New" w:hAnsi="Courier New"/>
                <w:sz w:val="16"/>
                <w:szCs w:val="16"/>
              </w:rPr>
            </w:pPr>
          </w:p>
        </w:tc>
        <w:tc>
          <w:tcPr>
            <w:tcW w:w="360" w:type="dxa"/>
            <w:tcBorders>
              <w:top w:val="nil"/>
              <w:left w:val="nil"/>
              <w:bottom w:val="nil"/>
              <w:right w:val="single" w:sz="6" w:space="0" w:color="auto"/>
            </w:tcBorders>
          </w:tcPr>
          <w:p w:rsidR="00580B5B" w:rsidRPr="00BF631E" w:rsidRDefault="00580B5B" w:rsidP="0068217D">
            <w:pPr>
              <w:spacing w:before="0" w:after="0"/>
              <w:jc w:val="center"/>
              <w:rPr>
                <w:rFonts w:ascii="Courier New" w:hAnsi="Courier New"/>
                <w:sz w:val="16"/>
                <w:szCs w:val="16"/>
              </w:rPr>
            </w:pPr>
          </w:p>
        </w:tc>
        <w:tc>
          <w:tcPr>
            <w:tcW w:w="270" w:type="dxa"/>
            <w:tcBorders>
              <w:top w:val="nil"/>
              <w:left w:val="single" w:sz="6" w:space="0" w:color="auto"/>
              <w:bottom w:val="nil"/>
              <w:right w:val="nil"/>
            </w:tcBorders>
          </w:tcPr>
          <w:p w:rsidR="00580B5B" w:rsidRPr="00BF631E" w:rsidRDefault="00580B5B" w:rsidP="0068217D">
            <w:pPr>
              <w:spacing w:before="0" w:after="0"/>
              <w:rPr>
                <w:rFonts w:ascii="Courier New" w:hAnsi="Courier New"/>
                <w:sz w:val="16"/>
                <w:szCs w:val="16"/>
              </w:rPr>
            </w:pPr>
          </w:p>
        </w:tc>
        <w:tc>
          <w:tcPr>
            <w:tcW w:w="2070" w:type="dxa"/>
            <w:tcBorders>
              <w:top w:val="nil"/>
              <w:left w:val="nil"/>
              <w:bottom w:val="nil"/>
              <w:right w:val="single" w:sz="6" w:space="0" w:color="auto"/>
            </w:tcBorders>
          </w:tcPr>
          <w:p w:rsidR="00580B5B" w:rsidRPr="00BF631E" w:rsidRDefault="00580B5B" w:rsidP="0068217D">
            <w:pPr>
              <w:spacing w:before="0" w:after="0"/>
              <w:rPr>
                <w:rFonts w:ascii="Courier New" w:hAnsi="Courier New" w:cs="Courier New"/>
                <w:b/>
                <w:sz w:val="16"/>
                <w:szCs w:val="16"/>
              </w:rPr>
            </w:pPr>
            <w:r w:rsidRPr="00BF631E">
              <w:rPr>
                <w:rFonts w:ascii="Courier New" w:hAnsi="Courier New" w:cs="Courier New"/>
                <w:b/>
                <w:sz w:val="16"/>
                <w:szCs w:val="16"/>
              </w:rPr>
              <w:t>STATION</w:t>
            </w:r>
          </w:p>
        </w:tc>
        <w:tc>
          <w:tcPr>
            <w:tcW w:w="270" w:type="dxa"/>
            <w:tcBorders>
              <w:top w:val="nil"/>
              <w:left w:val="single" w:sz="6" w:space="0" w:color="auto"/>
              <w:bottom w:val="nil"/>
              <w:right w:val="nil"/>
            </w:tcBorders>
          </w:tcPr>
          <w:p w:rsidR="00580B5B" w:rsidRPr="00BF631E" w:rsidRDefault="00580B5B"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070" w:type="dxa"/>
            <w:tcBorders>
              <w:top w:val="nil"/>
              <w:left w:val="nil"/>
              <w:bottom w:val="nil"/>
            </w:tcBorders>
          </w:tcPr>
          <w:p w:rsidR="00580B5B" w:rsidRPr="00BF631E" w:rsidRDefault="00580B5B" w:rsidP="0068217D">
            <w:pPr>
              <w:spacing w:before="0" w:after="0"/>
              <w:rPr>
                <w:rFonts w:ascii="Courier New" w:hAnsi="Courier New" w:cs="Courier New"/>
                <w:sz w:val="16"/>
                <w:szCs w:val="16"/>
              </w:rPr>
            </w:pPr>
            <w:r w:rsidRPr="00BF631E">
              <w:rPr>
                <w:rFonts w:ascii="Courier New" w:hAnsi="Courier New" w:cs="Courier New"/>
                <w:sz w:val="16"/>
                <w:szCs w:val="16"/>
              </w:rPr>
              <w:t>INSTITUTION</w:t>
            </w:r>
          </w:p>
        </w:tc>
      </w:tr>
      <w:tr w:rsidR="00580B5B" w:rsidRPr="00BF631E" w:rsidTr="00631200">
        <w:tc>
          <w:tcPr>
            <w:tcW w:w="3240" w:type="dxa"/>
            <w:tcBorders>
              <w:top w:val="nil"/>
              <w:bottom w:val="nil"/>
              <w:right w:val="nil"/>
            </w:tcBorders>
          </w:tcPr>
          <w:p w:rsidR="00580B5B" w:rsidRPr="00BF631E" w:rsidRDefault="00580B5B" w:rsidP="00CE5A44">
            <w:pPr>
              <w:spacing w:before="0" w:after="0"/>
              <w:rPr>
                <w:rFonts w:ascii="Courier New" w:hAnsi="Courier New" w:cs="Courier New"/>
                <w:sz w:val="16"/>
                <w:szCs w:val="16"/>
              </w:rPr>
            </w:pPr>
          </w:p>
        </w:tc>
        <w:tc>
          <w:tcPr>
            <w:tcW w:w="1080" w:type="dxa"/>
            <w:tcBorders>
              <w:top w:val="nil"/>
              <w:left w:val="nil"/>
              <w:bottom w:val="nil"/>
              <w:right w:val="nil"/>
            </w:tcBorders>
          </w:tcPr>
          <w:p w:rsidR="00580B5B" w:rsidRPr="00BF631E" w:rsidRDefault="00580B5B" w:rsidP="0068217D">
            <w:pPr>
              <w:spacing w:before="0" w:after="0"/>
              <w:rPr>
                <w:rFonts w:ascii="Courier New" w:hAnsi="Courier New"/>
                <w:sz w:val="16"/>
                <w:szCs w:val="16"/>
              </w:rPr>
            </w:pPr>
          </w:p>
        </w:tc>
        <w:tc>
          <w:tcPr>
            <w:tcW w:w="360" w:type="dxa"/>
            <w:tcBorders>
              <w:top w:val="nil"/>
              <w:left w:val="nil"/>
              <w:bottom w:val="nil"/>
              <w:right w:val="single" w:sz="6" w:space="0" w:color="auto"/>
            </w:tcBorders>
          </w:tcPr>
          <w:p w:rsidR="00580B5B" w:rsidRPr="00BF631E" w:rsidRDefault="00580B5B" w:rsidP="0068217D">
            <w:pPr>
              <w:spacing w:before="0" w:after="0"/>
              <w:jc w:val="center"/>
              <w:rPr>
                <w:rFonts w:ascii="Courier New" w:hAnsi="Courier New"/>
                <w:sz w:val="16"/>
                <w:szCs w:val="16"/>
              </w:rPr>
            </w:pPr>
          </w:p>
        </w:tc>
        <w:tc>
          <w:tcPr>
            <w:tcW w:w="270" w:type="dxa"/>
            <w:tcBorders>
              <w:top w:val="nil"/>
              <w:left w:val="single" w:sz="6" w:space="0" w:color="auto"/>
              <w:bottom w:val="nil"/>
              <w:right w:val="nil"/>
            </w:tcBorders>
          </w:tcPr>
          <w:p w:rsidR="00580B5B" w:rsidRPr="00BF631E" w:rsidRDefault="00580B5B" w:rsidP="0068217D">
            <w:pPr>
              <w:spacing w:before="0" w:after="0"/>
              <w:rPr>
                <w:rFonts w:ascii="Courier New" w:hAnsi="Courier New"/>
                <w:sz w:val="16"/>
                <w:szCs w:val="16"/>
              </w:rPr>
            </w:pPr>
          </w:p>
        </w:tc>
        <w:tc>
          <w:tcPr>
            <w:tcW w:w="2070" w:type="dxa"/>
            <w:tcBorders>
              <w:top w:val="nil"/>
              <w:left w:val="nil"/>
              <w:bottom w:val="nil"/>
              <w:right w:val="single" w:sz="6" w:space="0" w:color="auto"/>
            </w:tcBorders>
          </w:tcPr>
          <w:p w:rsidR="00580B5B" w:rsidRPr="00BF631E" w:rsidRDefault="00580B5B" w:rsidP="0068217D">
            <w:pPr>
              <w:spacing w:before="0" w:after="0"/>
              <w:rPr>
                <w:rFonts w:ascii="Courier New" w:hAnsi="Courier New" w:cs="Courier New"/>
                <w:b/>
                <w:sz w:val="16"/>
                <w:szCs w:val="16"/>
              </w:rPr>
            </w:pPr>
            <w:r w:rsidRPr="00BF631E">
              <w:rPr>
                <w:rFonts w:ascii="Courier New" w:hAnsi="Courier New" w:cs="Courier New"/>
                <w:b/>
                <w:sz w:val="16"/>
                <w:szCs w:val="16"/>
              </w:rPr>
              <w:t>CDC FORM COMPLET*</w:t>
            </w:r>
          </w:p>
        </w:tc>
        <w:tc>
          <w:tcPr>
            <w:tcW w:w="270" w:type="dxa"/>
            <w:tcBorders>
              <w:top w:val="nil"/>
              <w:left w:val="single" w:sz="6" w:space="0" w:color="auto"/>
              <w:bottom w:val="nil"/>
              <w:right w:val="nil"/>
            </w:tcBorders>
          </w:tcPr>
          <w:p w:rsidR="00580B5B" w:rsidRPr="00BF631E" w:rsidRDefault="00580B5B"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070" w:type="dxa"/>
            <w:tcBorders>
              <w:top w:val="nil"/>
              <w:left w:val="nil"/>
              <w:bottom w:val="nil"/>
            </w:tcBorders>
          </w:tcPr>
          <w:p w:rsidR="00580B5B" w:rsidRPr="00BF631E" w:rsidRDefault="00580B5B" w:rsidP="0068217D">
            <w:pPr>
              <w:spacing w:before="0" w:after="0"/>
              <w:rPr>
                <w:rFonts w:ascii="Courier New" w:hAnsi="Courier New" w:cs="Courier New"/>
                <w:sz w:val="16"/>
                <w:szCs w:val="16"/>
              </w:rPr>
            </w:pPr>
            <w:r w:rsidRPr="00BF631E">
              <w:rPr>
                <w:rFonts w:ascii="Courier New" w:hAnsi="Courier New" w:cs="Courier New"/>
                <w:sz w:val="16"/>
                <w:szCs w:val="16"/>
              </w:rPr>
              <w:t>NEW PERSON</w:t>
            </w:r>
          </w:p>
        </w:tc>
      </w:tr>
      <w:tr w:rsidR="00580B5B" w:rsidRPr="00BF631E" w:rsidTr="00631200">
        <w:tc>
          <w:tcPr>
            <w:tcW w:w="3240" w:type="dxa"/>
            <w:tcBorders>
              <w:top w:val="nil"/>
              <w:bottom w:val="nil"/>
              <w:right w:val="nil"/>
            </w:tcBorders>
          </w:tcPr>
          <w:p w:rsidR="00580B5B" w:rsidRPr="00BF631E" w:rsidRDefault="00580B5B" w:rsidP="00CE5A44">
            <w:pPr>
              <w:spacing w:before="0" w:after="0"/>
              <w:rPr>
                <w:rFonts w:ascii="Courier New" w:hAnsi="Courier New" w:cs="Courier New"/>
                <w:sz w:val="16"/>
                <w:szCs w:val="16"/>
              </w:rPr>
            </w:pPr>
          </w:p>
        </w:tc>
        <w:tc>
          <w:tcPr>
            <w:tcW w:w="1080" w:type="dxa"/>
            <w:tcBorders>
              <w:top w:val="nil"/>
              <w:left w:val="nil"/>
              <w:bottom w:val="nil"/>
              <w:right w:val="nil"/>
            </w:tcBorders>
          </w:tcPr>
          <w:p w:rsidR="00580B5B" w:rsidRPr="00BF631E" w:rsidRDefault="00580B5B" w:rsidP="0068217D">
            <w:pPr>
              <w:spacing w:before="0" w:after="0"/>
              <w:rPr>
                <w:rFonts w:ascii="Courier New" w:hAnsi="Courier New"/>
                <w:sz w:val="16"/>
                <w:szCs w:val="16"/>
              </w:rPr>
            </w:pPr>
          </w:p>
        </w:tc>
        <w:tc>
          <w:tcPr>
            <w:tcW w:w="360" w:type="dxa"/>
            <w:tcBorders>
              <w:top w:val="nil"/>
              <w:left w:val="nil"/>
              <w:bottom w:val="nil"/>
              <w:right w:val="single" w:sz="6" w:space="0" w:color="auto"/>
            </w:tcBorders>
          </w:tcPr>
          <w:p w:rsidR="00580B5B" w:rsidRPr="00BF631E" w:rsidRDefault="00580B5B" w:rsidP="0068217D">
            <w:pPr>
              <w:spacing w:before="0" w:after="0"/>
              <w:jc w:val="center"/>
              <w:rPr>
                <w:rFonts w:ascii="Courier New" w:hAnsi="Courier New"/>
                <w:sz w:val="16"/>
                <w:szCs w:val="16"/>
              </w:rPr>
            </w:pPr>
          </w:p>
        </w:tc>
        <w:tc>
          <w:tcPr>
            <w:tcW w:w="270" w:type="dxa"/>
            <w:tcBorders>
              <w:top w:val="nil"/>
              <w:left w:val="single" w:sz="6" w:space="0" w:color="auto"/>
              <w:bottom w:val="nil"/>
              <w:right w:val="nil"/>
            </w:tcBorders>
          </w:tcPr>
          <w:p w:rsidR="00580B5B" w:rsidRPr="00BF631E" w:rsidRDefault="00580B5B" w:rsidP="0068217D">
            <w:pPr>
              <w:spacing w:before="0" w:after="0"/>
              <w:rPr>
                <w:rFonts w:ascii="Courier New" w:hAnsi="Courier New"/>
                <w:sz w:val="16"/>
                <w:szCs w:val="16"/>
              </w:rPr>
            </w:pPr>
          </w:p>
        </w:tc>
        <w:tc>
          <w:tcPr>
            <w:tcW w:w="2070" w:type="dxa"/>
            <w:tcBorders>
              <w:top w:val="nil"/>
              <w:left w:val="nil"/>
              <w:bottom w:val="nil"/>
              <w:right w:val="single" w:sz="6" w:space="0" w:color="auto"/>
            </w:tcBorders>
          </w:tcPr>
          <w:p w:rsidR="00580B5B" w:rsidRPr="00BF631E" w:rsidRDefault="00580B5B" w:rsidP="0068217D">
            <w:pPr>
              <w:spacing w:before="0" w:after="0"/>
              <w:rPr>
                <w:rFonts w:ascii="Courier New" w:hAnsi="Courier New" w:cs="Courier New"/>
                <w:b/>
                <w:sz w:val="16"/>
                <w:szCs w:val="16"/>
              </w:rPr>
            </w:pPr>
            <w:r w:rsidRPr="00BF631E">
              <w:rPr>
                <w:rFonts w:ascii="Courier New" w:hAnsi="Courier New" w:cs="Courier New"/>
                <w:b/>
                <w:sz w:val="16"/>
                <w:szCs w:val="16"/>
              </w:rPr>
              <w:t>ONSET OF ILLNESS*</w:t>
            </w:r>
          </w:p>
        </w:tc>
        <w:tc>
          <w:tcPr>
            <w:tcW w:w="270" w:type="dxa"/>
            <w:tcBorders>
              <w:top w:val="nil"/>
              <w:left w:val="single" w:sz="6" w:space="0" w:color="auto"/>
              <w:bottom w:val="nil"/>
              <w:right w:val="nil"/>
            </w:tcBorders>
          </w:tcPr>
          <w:p w:rsidR="00580B5B" w:rsidRPr="00BF631E" w:rsidRDefault="00580B5B"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070" w:type="dxa"/>
            <w:tcBorders>
              <w:top w:val="nil"/>
              <w:left w:val="nil"/>
              <w:bottom w:val="nil"/>
            </w:tcBorders>
          </w:tcPr>
          <w:p w:rsidR="00580B5B" w:rsidRPr="00BF631E" w:rsidRDefault="00580B5B" w:rsidP="0068217D">
            <w:pPr>
              <w:spacing w:before="0" w:after="0"/>
              <w:rPr>
                <w:rFonts w:ascii="Courier New" w:hAnsi="Courier New" w:cs="Courier New"/>
                <w:sz w:val="16"/>
                <w:szCs w:val="16"/>
              </w:rPr>
            </w:pPr>
            <w:r w:rsidRPr="00BF631E">
              <w:rPr>
                <w:rFonts w:ascii="Courier New" w:hAnsi="Courier New" w:cs="Courier New"/>
                <w:sz w:val="16"/>
                <w:szCs w:val="16"/>
              </w:rPr>
              <w:t>STATE</w:t>
            </w:r>
          </w:p>
        </w:tc>
      </w:tr>
      <w:tr w:rsidR="00580B5B" w:rsidRPr="00BF631E" w:rsidTr="00631200">
        <w:tc>
          <w:tcPr>
            <w:tcW w:w="3240" w:type="dxa"/>
            <w:tcBorders>
              <w:top w:val="nil"/>
              <w:bottom w:val="nil"/>
              <w:right w:val="nil"/>
            </w:tcBorders>
          </w:tcPr>
          <w:p w:rsidR="00580B5B" w:rsidRPr="00BF631E" w:rsidRDefault="00580B5B" w:rsidP="00CE5A44">
            <w:pPr>
              <w:spacing w:before="0" w:after="0"/>
              <w:rPr>
                <w:rFonts w:ascii="Courier New" w:hAnsi="Courier New" w:cs="Courier New"/>
                <w:sz w:val="16"/>
                <w:szCs w:val="16"/>
              </w:rPr>
            </w:pPr>
          </w:p>
        </w:tc>
        <w:tc>
          <w:tcPr>
            <w:tcW w:w="1080" w:type="dxa"/>
            <w:tcBorders>
              <w:top w:val="nil"/>
              <w:left w:val="nil"/>
              <w:bottom w:val="nil"/>
              <w:right w:val="nil"/>
            </w:tcBorders>
          </w:tcPr>
          <w:p w:rsidR="00580B5B" w:rsidRPr="00BF631E" w:rsidRDefault="00580B5B" w:rsidP="0068217D">
            <w:pPr>
              <w:spacing w:before="0" w:after="0"/>
              <w:rPr>
                <w:rFonts w:ascii="Courier New" w:hAnsi="Courier New"/>
                <w:sz w:val="16"/>
                <w:szCs w:val="16"/>
              </w:rPr>
            </w:pPr>
          </w:p>
        </w:tc>
        <w:tc>
          <w:tcPr>
            <w:tcW w:w="360" w:type="dxa"/>
            <w:tcBorders>
              <w:top w:val="nil"/>
              <w:left w:val="nil"/>
              <w:bottom w:val="nil"/>
              <w:right w:val="single" w:sz="6" w:space="0" w:color="auto"/>
            </w:tcBorders>
          </w:tcPr>
          <w:p w:rsidR="00580B5B" w:rsidRPr="00BF631E" w:rsidRDefault="00580B5B" w:rsidP="0068217D">
            <w:pPr>
              <w:spacing w:before="0" w:after="0"/>
              <w:jc w:val="center"/>
              <w:rPr>
                <w:rFonts w:ascii="Courier New" w:hAnsi="Courier New"/>
                <w:sz w:val="16"/>
                <w:szCs w:val="16"/>
              </w:rPr>
            </w:pPr>
          </w:p>
        </w:tc>
        <w:tc>
          <w:tcPr>
            <w:tcW w:w="270" w:type="dxa"/>
            <w:tcBorders>
              <w:top w:val="nil"/>
              <w:left w:val="single" w:sz="6" w:space="0" w:color="auto"/>
              <w:bottom w:val="nil"/>
              <w:right w:val="nil"/>
            </w:tcBorders>
          </w:tcPr>
          <w:p w:rsidR="00580B5B" w:rsidRPr="00BF631E" w:rsidRDefault="00580B5B" w:rsidP="0068217D">
            <w:pPr>
              <w:spacing w:before="0" w:after="0"/>
              <w:rPr>
                <w:rFonts w:ascii="Courier New" w:hAnsi="Courier New"/>
                <w:sz w:val="16"/>
                <w:szCs w:val="16"/>
              </w:rPr>
            </w:pPr>
          </w:p>
        </w:tc>
        <w:tc>
          <w:tcPr>
            <w:tcW w:w="2070" w:type="dxa"/>
            <w:tcBorders>
              <w:top w:val="nil"/>
              <w:left w:val="nil"/>
              <w:bottom w:val="nil"/>
              <w:right w:val="single" w:sz="6" w:space="0" w:color="auto"/>
            </w:tcBorders>
          </w:tcPr>
          <w:p w:rsidR="00580B5B" w:rsidRPr="00BF631E" w:rsidRDefault="00580B5B" w:rsidP="0068217D">
            <w:pPr>
              <w:spacing w:before="0" w:after="0"/>
              <w:rPr>
                <w:rFonts w:ascii="Courier New" w:hAnsi="Courier New" w:cs="Courier New"/>
                <w:b/>
                <w:sz w:val="16"/>
                <w:szCs w:val="16"/>
              </w:rPr>
            </w:pPr>
            <w:r w:rsidRPr="00BF631E">
              <w:rPr>
                <w:rFonts w:ascii="Courier New" w:hAnsi="Courier New" w:cs="Courier New"/>
                <w:b/>
                <w:sz w:val="16"/>
                <w:szCs w:val="16"/>
              </w:rPr>
              <w:t>AIDS DX – STATE</w:t>
            </w:r>
          </w:p>
        </w:tc>
        <w:tc>
          <w:tcPr>
            <w:tcW w:w="270" w:type="dxa"/>
            <w:tcBorders>
              <w:top w:val="nil"/>
              <w:left w:val="single" w:sz="6" w:space="0" w:color="auto"/>
              <w:bottom w:val="nil"/>
              <w:right w:val="nil"/>
            </w:tcBorders>
          </w:tcPr>
          <w:p w:rsidR="00580B5B" w:rsidRPr="00BF631E" w:rsidRDefault="00580B5B"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070" w:type="dxa"/>
            <w:tcBorders>
              <w:top w:val="nil"/>
              <w:left w:val="nil"/>
              <w:bottom w:val="nil"/>
            </w:tcBorders>
          </w:tcPr>
          <w:p w:rsidR="00580B5B" w:rsidRPr="00BF631E" w:rsidRDefault="00580B5B" w:rsidP="0068217D">
            <w:pPr>
              <w:spacing w:before="0" w:after="0"/>
              <w:rPr>
                <w:rFonts w:ascii="Courier New" w:hAnsi="Courier New" w:cs="Courier New"/>
                <w:sz w:val="16"/>
                <w:szCs w:val="16"/>
              </w:rPr>
            </w:pPr>
            <w:r w:rsidRPr="00BF631E">
              <w:rPr>
                <w:rFonts w:ascii="Courier New" w:hAnsi="Courier New" w:cs="Courier New"/>
                <w:sz w:val="16"/>
                <w:szCs w:val="16"/>
              </w:rPr>
              <w:t>STATE</w:t>
            </w:r>
          </w:p>
        </w:tc>
      </w:tr>
      <w:tr w:rsidR="00580B5B" w:rsidRPr="00BF631E" w:rsidTr="00631200">
        <w:tc>
          <w:tcPr>
            <w:tcW w:w="3240" w:type="dxa"/>
            <w:tcBorders>
              <w:top w:val="nil"/>
              <w:bottom w:val="nil"/>
              <w:right w:val="nil"/>
            </w:tcBorders>
          </w:tcPr>
          <w:p w:rsidR="00580B5B" w:rsidRPr="00BF631E" w:rsidRDefault="00580B5B" w:rsidP="00CE5A44">
            <w:pPr>
              <w:spacing w:before="0" w:after="0"/>
              <w:rPr>
                <w:rFonts w:ascii="Courier New" w:hAnsi="Courier New" w:cs="Courier New"/>
                <w:sz w:val="16"/>
                <w:szCs w:val="16"/>
              </w:rPr>
            </w:pPr>
          </w:p>
        </w:tc>
        <w:tc>
          <w:tcPr>
            <w:tcW w:w="1080" w:type="dxa"/>
            <w:tcBorders>
              <w:top w:val="nil"/>
              <w:left w:val="nil"/>
              <w:bottom w:val="nil"/>
              <w:right w:val="nil"/>
            </w:tcBorders>
          </w:tcPr>
          <w:p w:rsidR="00580B5B" w:rsidRPr="00BF631E" w:rsidRDefault="00580B5B" w:rsidP="0068217D">
            <w:pPr>
              <w:spacing w:before="0" w:after="0"/>
              <w:rPr>
                <w:rFonts w:ascii="Courier New" w:hAnsi="Courier New"/>
                <w:sz w:val="16"/>
                <w:szCs w:val="16"/>
              </w:rPr>
            </w:pPr>
          </w:p>
        </w:tc>
        <w:tc>
          <w:tcPr>
            <w:tcW w:w="360" w:type="dxa"/>
            <w:tcBorders>
              <w:top w:val="nil"/>
              <w:left w:val="nil"/>
              <w:bottom w:val="nil"/>
              <w:right w:val="single" w:sz="6" w:space="0" w:color="auto"/>
            </w:tcBorders>
          </w:tcPr>
          <w:p w:rsidR="00580B5B" w:rsidRPr="00BF631E" w:rsidRDefault="00580B5B" w:rsidP="0068217D">
            <w:pPr>
              <w:spacing w:before="0" w:after="0"/>
              <w:jc w:val="center"/>
              <w:rPr>
                <w:rFonts w:ascii="Courier New" w:hAnsi="Courier New"/>
                <w:sz w:val="16"/>
                <w:szCs w:val="16"/>
              </w:rPr>
            </w:pPr>
          </w:p>
        </w:tc>
        <w:tc>
          <w:tcPr>
            <w:tcW w:w="270" w:type="dxa"/>
            <w:tcBorders>
              <w:top w:val="nil"/>
              <w:left w:val="single" w:sz="6" w:space="0" w:color="auto"/>
              <w:right w:val="nil"/>
            </w:tcBorders>
          </w:tcPr>
          <w:p w:rsidR="00580B5B" w:rsidRPr="00BF631E" w:rsidRDefault="00580B5B" w:rsidP="0068217D">
            <w:pPr>
              <w:spacing w:before="0" w:after="0"/>
              <w:rPr>
                <w:rFonts w:ascii="Courier New" w:hAnsi="Courier New"/>
                <w:sz w:val="16"/>
                <w:szCs w:val="16"/>
              </w:rPr>
            </w:pPr>
            <w:r w:rsidRPr="00BF631E">
              <w:rPr>
                <w:rFonts w:ascii="Courier New" w:hAnsi="Courier New"/>
                <w:sz w:val="16"/>
                <w:szCs w:val="16"/>
              </w:rPr>
              <w:t>m</w:t>
            </w:r>
          </w:p>
        </w:tc>
        <w:tc>
          <w:tcPr>
            <w:tcW w:w="2070" w:type="dxa"/>
            <w:tcBorders>
              <w:top w:val="nil"/>
              <w:left w:val="nil"/>
              <w:right w:val="single" w:sz="6" w:space="0" w:color="auto"/>
            </w:tcBorders>
          </w:tcPr>
          <w:p w:rsidR="00580B5B" w:rsidRPr="00BF631E" w:rsidRDefault="00580B5B" w:rsidP="0068217D">
            <w:pPr>
              <w:spacing w:before="0" w:after="0"/>
              <w:rPr>
                <w:rFonts w:ascii="Courier New" w:hAnsi="Courier New" w:cs="Courier New"/>
                <w:b/>
                <w:sz w:val="16"/>
                <w:szCs w:val="16"/>
              </w:rPr>
            </w:pPr>
            <w:r w:rsidRPr="00BF631E">
              <w:rPr>
                <w:rFonts w:ascii="Courier New" w:hAnsi="Courier New" w:cs="Courier New"/>
                <w:b/>
                <w:sz w:val="16"/>
                <w:szCs w:val="16"/>
              </w:rPr>
              <w:t>AIDS IN:AIDS IN*</w:t>
            </w:r>
          </w:p>
        </w:tc>
        <w:tc>
          <w:tcPr>
            <w:tcW w:w="270" w:type="dxa"/>
            <w:tcBorders>
              <w:top w:val="nil"/>
              <w:left w:val="single" w:sz="6" w:space="0" w:color="auto"/>
              <w:bottom w:val="nil"/>
              <w:right w:val="nil"/>
            </w:tcBorders>
          </w:tcPr>
          <w:p w:rsidR="00580B5B" w:rsidRPr="00BF631E" w:rsidRDefault="00580B5B"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070" w:type="dxa"/>
            <w:tcBorders>
              <w:top w:val="nil"/>
              <w:left w:val="nil"/>
              <w:bottom w:val="nil"/>
            </w:tcBorders>
          </w:tcPr>
          <w:p w:rsidR="00580B5B" w:rsidRPr="00BF631E" w:rsidRDefault="00580B5B" w:rsidP="0068217D">
            <w:pPr>
              <w:spacing w:before="0" w:after="0"/>
              <w:rPr>
                <w:rFonts w:ascii="Courier New" w:hAnsi="Courier New" w:cs="Courier New"/>
                <w:sz w:val="16"/>
                <w:szCs w:val="16"/>
              </w:rPr>
            </w:pPr>
            <w:r w:rsidRPr="00BF631E">
              <w:rPr>
                <w:rFonts w:ascii="Courier New" w:hAnsi="Courier New" w:cs="Courier New"/>
                <w:sz w:val="16"/>
                <w:szCs w:val="16"/>
              </w:rPr>
              <w:t>ROR AIDS INDICATOR*</w:t>
            </w:r>
          </w:p>
        </w:tc>
      </w:tr>
      <w:tr w:rsidR="00580B5B" w:rsidRPr="00BF631E" w:rsidTr="00631200">
        <w:tc>
          <w:tcPr>
            <w:tcW w:w="3240" w:type="dxa"/>
            <w:tcBorders>
              <w:top w:val="nil"/>
              <w:bottom w:val="nil"/>
              <w:right w:val="nil"/>
            </w:tcBorders>
          </w:tcPr>
          <w:p w:rsidR="00580B5B" w:rsidRPr="00BF631E" w:rsidRDefault="00580B5B" w:rsidP="00FF49F9">
            <w:pPr>
              <w:spacing w:before="0" w:after="0"/>
              <w:rPr>
                <w:rFonts w:ascii="Courier New" w:hAnsi="Courier New" w:cs="Courier New"/>
                <w:sz w:val="16"/>
                <w:szCs w:val="16"/>
              </w:rPr>
            </w:pPr>
            <w:r w:rsidRPr="00BF631E">
              <w:rPr>
                <w:rFonts w:ascii="Courier New" w:hAnsi="Courier New" w:cs="Courier New"/>
                <w:sz w:val="16"/>
                <w:szCs w:val="16"/>
              </w:rPr>
              <w:t>ROR HIV RECORD (#799.41)</w:t>
            </w:r>
          </w:p>
        </w:tc>
        <w:tc>
          <w:tcPr>
            <w:tcW w:w="1080" w:type="dxa"/>
            <w:tcBorders>
              <w:top w:val="nil"/>
              <w:left w:val="nil"/>
              <w:bottom w:val="nil"/>
              <w:right w:val="nil"/>
            </w:tcBorders>
          </w:tcPr>
          <w:p w:rsidR="00580B5B" w:rsidRPr="00BF631E" w:rsidRDefault="00580B5B" w:rsidP="0068217D">
            <w:pPr>
              <w:spacing w:before="0" w:after="0"/>
              <w:rPr>
                <w:rFonts w:ascii="Courier New" w:hAnsi="Courier New"/>
                <w:sz w:val="16"/>
                <w:szCs w:val="16"/>
              </w:rPr>
            </w:pPr>
          </w:p>
        </w:tc>
        <w:tc>
          <w:tcPr>
            <w:tcW w:w="360" w:type="dxa"/>
            <w:tcBorders>
              <w:top w:val="nil"/>
              <w:left w:val="nil"/>
              <w:bottom w:val="nil"/>
              <w:right w:val="single" w:sz="6" w:space="0" w:color="auto"/>
            </w:tcBorders>
          </w:tcPr>
          <w:p w:rsidR="00580B5B" w:rsidRPr="00BF631E" w:rsidRDefault="00580B5B" w:rsidP="0068217D">
            <w:pPr>
              <w:spacing w:before="0" w:after="0"/>
              <w:jc w:val="center"/>
              <w:rPr>
                <w:rFonts w:ascii="Courier New" w:hAnsi="Courier New"/>
                <w:sz w:val="16"/>
                <w:szCs w:val="16"/>
              </w:rPr>
            </w:pPr>
          </w:p>
        </w:tc>
        <w:tc>
          <w:tcPr>
            <w:tcW w:w="270" w:type="dxa"/>
            <w:tcBorders>
              <w:left w:val="single" w:sz="6" w:space="0" w:color="auto"/>
              <w:bottom w:val="nil"/>
              <w:right w:val="nil"/>
            </w:tcBorders>
          </w:tcPr>
          <w:p w:rsidR="00580B5B" w:rsidRPr="00BF631E" w:rsidRDefault="00580B5B" w:rsidP="0068217D">
            <w:pPr>
              <w:spacing w:before="0" w:after="0"/>
              <w:rPr>
                <w:rFonts w:ascii="Courier New" w:hAnsi="Courier New"/>
                <w:sz w:val="16"/>
                <w:szCs w:val="16"/>
              </w:rPr>
            </w:pPr>
          </w:p>
        </w:tc>
        <w:tc>
          <w:tcPr>
            <w:tcW w:w="2070" w:type="dxa"/>
            <w:tcBorders>
              <w:left w:val="nil"/>
              <w:bottom w:val="nil"/>
              <w:right w:val="single" w:sz="6" w:space="0" w:color="auto"/>
            </w:tcBorders>
          </w:tcPr>
          <w:p w:rsidR="00580B5B" w:rsidRPr="00BF631E" w:rsidRDefault="00580B5B" w:rsidP="0068217D">
            <w:pPr>
              <w:spacing w:before="0" w:after="0"/>
              <w:rPr>
                <w:rFonts w:ascii="Courier New" w:hAnsi="Courier New" w:cs="Courier New"/>
                <w:b/>
                <w:sz w:val="16"/>
                <w:szCs w:val="16"/>
              </w:rPr>
            </w:pPr>
          </w:p>
        </w:tc>
        <w:tc>
          <w:tcPr>
            <w:tcW w:w="270" w:type="dxa"/>
            <w:tcBorders>
              <w:top w:val="nil"/>
              <w:left w:val="single" w:sz="6" w:space="0" w:color="auto"/>
              <w:bottom w:val="nil"/>
              <w:right w:val="nil"/>
            </w:tcBorders>
          </w:tcPr>
          <w:p w:rsidR="00580B5B" w:rsidRPr="00BF631E" w:rsidRDefault="00580B5B" w:rsidP="0068217D">
            <w:pPr>
              <w:spacing w:before="0" w:after="0"/>
              <w:jc w:val="center"/>
              <w:rPr>
                <w:rFonts w:ascii="Courier New" w:hAnsi="Courier New"/>
                <w:sz w:val="16"/>
                <w:szCs w:val="16"/>
              </w:rPr>
            </w:pPr>
          </w:p>
        </w:tc>
        <w:tc>
          <w:tcPr>
            <w:tcW w:w="2070" w:type="dxa"/>
            <w:tcBorders>
              <w:top w:val="nil"/>
              <w:left w:val="nil"/>
              <w:bottom w:val="nil"/>
            </w:tcBorders>
          </w:tcPr>
          <w:p w:rsidR="00580B5B" w:rsidRPr="00BF631E" w:rsidRDefault="00580B5B" w:rsidP="0068217D">
            <w:pPr>
              <w:spacing w:before="0" w:after="0"/>
              <w:rPr>
                <w:rFonts w:ascii="Courier New" w:hAnsi="Courier New" w:cs="Courier New"/>
                <w:sz w:val="16"/>
                <w:szCs w:val="16"/>
              </w:rPr>
            </w:pPr>
          </w:p>
        </w:tc>
      </w:tr>
      <w:tr w:rsidR="00580B5B" w:rsidRPr="00BF631E" w:rsidTr="00631200">
        <w:tc>
          <w:tcPr>
            <w:tcW w:w="3240" w:type="dxa"/>
            <w:tcBorders>
              <w:top w:val="nil"/>
              <w:bottom w:val="nil"/>
              <w:right w:val="nil"/>
            </w:tcBorders>
          </w:tcPr>
          <w:p w:rsidR="00580B5B" w:rsidRPr="00BF631E" w:rsidRDefault="00580B5B" w:rsidP="00CE5A44">
            <w:pPr>
              <w:spacing w:before="0" w:after="0"/>
              <w:rPr>
                <w:rFonts w:ascii="Courier New" w:hAnsi="Courier New" w:cs="Courier New"/>
                <w:sz w:val="16"/>
                <w:szCs w:val="16"/>
              </w:rPr>
            </w:pPr>
            <w:r w:rsidRPr="00BF631E">
              <w:rPr>
                <w:rFonts w:ascii="Courier New" w:hAnsi="Courier New" w:cs="Courier New"/>
                <w:sz w:val="16"/>
                <w:szCs w:val="16"/>
              </w:rPr>
              <w:t xml:space="preserve">   AIDS INDICATOR </w:t>
            </w:r>
            <w:proofErr w:type="gramStart"/>
            <w:r w:rsidRPr="00BF631E">
              <w:rPr>
                <w:rFonts w:ascii="Courier New" w:hAnsi="Courier New" w:cs="Courier New"/>
                <w:sz w:val="16"/>
                <w:szCs w:val="16"/>
              </w:rPr>
              <w:t>DISEASE ....</w:t>
            </w:r>
            <w:proofErr w:type="gramEnd"/>
            <w:r w:rsidRPr="00BF631E">
              <w:rPr>
                <w:rFonts w:ascii="Courier New" w:hAnsi="Courier New" w:cs="Courier New"/>
                <w:sz w:val="16"/>
                <w:szCs w:val="16"/>
              </w:rPr>
              <w:t xml:space="preserve"> </w:t>
            </w:r>
          </w:p>
        </w:tc>
        <w:tc>
          <w:tcPr>
            <w:tcW w:w="1080" w:type="dxa"/>
            <w:tcBorders>
              <w:top w:val="nil"/>
              <w:left w:val="nil"/>
              <w:bottom w:val="nil"/>
              <w:right w:val="nil"/>
            </w:tcBorders>
          </w:tcPr>
          <w:p w:rsidR="00580B5B" w:rsidRPr="00BF631E" w:rsidRDefault="00580B5B" w:rsidP="00FF49F9">
            <w:pPr>
              <w:tabs>
                <w:tab w:val="left" w:pos="576"/>
              </w:tabs>
              <w:spacing w:before="0" w:after="0"/>
              <w:rPr>
                <w:rFonts w:ascii="Courier New" w:hAnsi="Courier New"/>
                <w:sz w:val="16"/>
                <w:szCs w:val="16"/>
              </w:rPr>
            </w:pPr>
            <w:r w:rsidRPr="00BF631E">
              <w:rPr>
                <w:rFonts w:ascii="Courier New" w:hAnsi="Courier New"/>
                <w:sz w:val="16"/>
                <w:szCs w:val="16"/>
              </w:rPr>
              <w:t>(N</w:t>
            </w:r>
            <w:r w:rsidR="00FF49F9">
              <w:rPr>
                <w:rFonts w:ascii="Courier New" w:hAnsi="Courier New"/>
                <w:sz w:val="16"/>
                <w:szCs w:val="16"/>
              </w:rPr>
              <w:tab/>
            </w:r>
            <w:r w:rsidRPr="00BF631E">
              <w:rPr>
                <w:rFonts w:ascii="Courier New" w:hAnsi="Courier New"/>
                <w:sz w:val="16"/>
                <w:szCs w:val="16"/>
              </w:rPr>
              <w:t xml:space="preserve"> )</w:t>
            </w:r>
          </w:p>
        </w:tc>
        <w:tc>
          <w:tcPr>
            <w:tcW w:w="360" w:type="dxa"/>
            <w:tcBorders>
              <w:top w:val="nil"/>
              <w:left w:val="nil"/>
              <w:bottom w:val="nil"/>
              <w:right w:val="single" w:sz="6" w:space="0" w:color="auto"/>
            </w:tcBorders>
          </w:tcPr>
          <w:p w:rsidR="00580B5B" w:rsidRPr="00BF631E" w:rsidRDefault="00580B5B"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70" w:type="dxa"/>
            <w:tcBorders>
              <w:top w:val="nil"/>
              <w:left w:val="single" w:sz="6" w:space="0" w:color="auto"/>
              <w:right w:val="nil"/>
            </w:tcBorders>
          </w:tcPr>
          <w:p w:rsidR="00580B5B" w:rsidRPr="00BF631E" w:rsidRDefault="00580B5B" w:rsidP="0068217D">
            <w:pPr>
              <w:spacing w:before="0" w:after="0"/>
              <w:rPr>
                <w:rFonts w:ascii="Courier New" w:hAnsi="Courier New"/>
                <w:sz w:val="16"/>
                <w:szCs w:val="16"/>
              </w:rPr>
            </w:pPr>
          </w:p>
        </w:tc>
        <w:tc>
          <w:tcPr>
            <w:tcW w:w="2070" w:type="dxa"/>
            <w:tcBorders>
              <w:top w:val="nil"/>
              <w:left w:val="nil"/>
              <w:right w:val="single" w:sz="6" w:space="0" w:color="auto"/>
            </w:tcBorders>
          </w:tcPr>
          <w:p w:rsidR="00580B5B" w:rsidRPr="00BF631E" w:rsidRDefault="00580B5B" w:rsidP="0068217D">
            <w:pPr>
              <w:spacing w:before="0" w:after="0"/>
              <w:rPr>
                <w:rFonts w:ascii="Courier New" w:hAnsi="Courier New" w:cs="Courier New"/>
                <w:b/>
                <w:sz w:val="16"/>
                <w:szCs w:val="16"/>
              </w:rPr>
            </w:pPr>
            <w:r w:rsidRPr="00BF631E">
              <w:rPr>
                <w:rFonts w:ascii="Courier New" w:hAnsi="Courier New" w:cs="Courier New"/>
                <w:b/>
                <w:sz w:val="16"/>
                <w:szCs w:val="16"/>
              </w:rPr>
              <w:t>799.49</w:t>
            </w:r>
            <w:r w:rsidRPr="00BF631E">
              <w:rPr>
                <w:rFonts w:ascii="Courier New" w:hAnsi="Courier New" w:cs="Courier New"/>
                <w:sz w:val="16"/>
                <w:szCs w:val="16"/>
              </w:rPr>
              <w:t xml:space="preserve"> ROR AIDS I*</w:t>
            </w:r>
          </w:p>
        </w:tc>
        <w:tc>
          <w:tcPr>
            <w:tcW w:w="270" w:type="dxa"/>
            <w:tcBorders>
              <w:top w:val="nil"/>
              <w:left w:val="single" w:sz="6" w:space="0" w:color="auto"/>
              <w:bottom w:val="nil"/>
              <w:right w:val="nil"/>
            </w:tcBorders>
          </w:tcPr>
          <w:p w:rsidR="00580B5B" w:rsidRPr="00BF631E" w:rsidRDefault="00580B5B" w:rsidP="0068217D">
            <w:pPr>
              <w:spacing w:before="0" w:after="0"/>
              <w:jc w:val="center"/>
              <w:rPr>
                <w:rFonts w:ascii="Courier New" w:hAnsi="Courier New"/>
                <w:sz w:val="16"/>
                <w:szCs w:val="16"/>
              </w:rPr>
            </w:pPr>
          </w:p>
        </w:tc>
        <w:tc>
          <w:tcPr>
            <w:tcW w:w="2070" w:type="dxa"/>
            <w:tcBorders>
              <w:top w:val="nil"/>
              <w:left w:val="nil"/>
              <w:bottom w:val="nil"/>
            </w:tcBorders>
          </w:tcPr>
          <w:p w:rsidR="00580B5B" w:rsidRPr="00BF631E" w:rsidRDefault="00580B5B" w:rsidP="0068217D">
            <w:pPr>
              <w:spacing w:before="0" w:after="0"/>
              <w:rPr>
                <w:rFonts w:ascii="Courier New" w:hAnsi="Courier New" w:cs="Courier New"/>
                <w:sz w:val="16"/>
                <w:szCs w:val="16"/>
              </w:rPr>
            </w:pPr>
          </w:p>
        </w:tc>
      </w:tr>
      <w:tr w:rsidR="00580B5B" w:rsidRPr="00BF631E" w:rsidTr="00631200">
        <w:tc>
          <w:tcPr>
            <w:tcW w:w="3240" w:type="dxa"/>
            <w:tcBorders>
              <w:top w:val="nil"/>
              <w:bottom w:val="nil"/>
              <w:right w:val="nil"/>
            </w:tcBorders>
          </w:tcPr>
          <w:p w:rsidR="00580B5B" w:rsidRPr="00BF631E" w:rsidRDefault="00580B5B" w:rsidP="00CE5A44">
            <w:pPr>
              <w:spacing w:before="0" w:after="0"/>
              <w:rPr>
                <w:rFonts w:ascii="Courier New" w:hAnsi="Courier New" w:cs="Courier New"/>
                <w:sz w:val="16"/>
                <w:szCs w:val="16"/>
              </w:rPr>
            </w:pPr>
          </w:p>
        </w:tc>
        <w:tc>
          <w:tcPr>
            <w:tcW w:w="1080" w:type="dxa"/>
            <w:tcBorders>
              <w:top w:val="nil"/>
              <w:left w:val="nil"/>
              <w:bottom w:val="nil"/>
              <w:right w:val="nil"/>
            </w:tcBorders>
          </w:tcPr>
          <w:p w:rsidR="00580B5B" w:rsidRPr="00BF631E" w:rsidRDefault="00580B5B" w:rsidP="0068217D">
            <w:pPr>
              <w:spacing w:before="0" w:after="0"/>
              <w:rPr>
                <w:rFonts w:ascii="Courier New" w:hAnsi="Courier New"/>
                <w:sz w:val="16"/>
                <w:szCs w:val="16"/>
              </w:rPr>
            </w:pPr>
          </w:p>
        </w:tc>
        <w:tc>
          <w:tcPr>
            <w:tcW w:w="360" w:type="dxa"/>
            <w:tcBorders>
              <w:top w:val="nil"/>
              <w:left w:val="nil"/>
              <w:bottom w:val="nil"/>
              <w:right w:val="single" w:sz="6" w:space="0" w:color="auto"/>
            </w:tcBorders>
          </w:tcPr>
          <w:p w:rsidR="00580B5B" w:rsidRPr="00BF631E" w:rsidRDefault="00580B5B" w:rsidP="0068217D">
            <w:pPr>
              <w:spacing w:before="0" w:after="0"/>
              <w:jc w:val="center"/>
              <w:rPr>
                <w:rFonts w:ascii="Courier New" w:hAnsi="Courier New"/>
                <w:sz w:val="16"/>
                <w:szCs w:val="16"/>
              </w:rPr>
            </w:pPr>
          </w:p>
        </w:tc>
        <w:tc>
          <w:tcPr>
            <w:tcW w:w="270" w:type="dxa"/>
            <w:tcBorders>
              <w:left w:val="single" w:sz="6" w:space="0" w:color="auto"/>
              <w:bottom w:val="nil"/>
              <w:right w:val="nil"/>
            </w:tcBorders>
          </w:tcPr>
          <w:p w:rsidR="00580B5B" w:rsidRPr="00BF631E" w:rsidRDefault="00580B5B" w:rsidP="0068217D">
            <w:pPr>
              <w:spacing w:before="0" w:after="0"/>
              <w:rPr>
                <w:rFonts w:ascii="Courier New" w:hAnsi="Courier New"/>
                <w:sz w:val="16"/>
                <w:szCs w:val="16"/>
              </w:rPr>
            </w:pPr>
          </w:p>
        </w:tc>
        <w:tc>
          <w:tcPr>
            <w:tcW w:w="2070" w:type="dxa"/>
            <w:tcBorders>
              <w:left w:val="nil"/>
              <w:bottom w:val="nil"/>
              <w:right w:val="single" w:sz="6" w:space="0" w:color="auto"/>
            </w:tcBorders>
          </w:tcPr>
          <w:p w:rsidR="00580B5B" w:rsidRPr="00BF631E" w:rsidRDefault="00580B5B" w:rsidP="0068217D">
            <w:pPr>
              <w:spacing w:before="0" w:after="0"/>
              <w:rPr>
                <w:rFonts w:ascii="Courier New" w:hAnsi="Courier New" w:cs="Courier New"/>
                <w:b/>
                <w:sz w:val="16"/>
                <w:szCs w:val="16"/>
              </w:rPr>
            </w:pPr>
            <w:r w:rsidRPr="00BF631E">
              <w:rPr>
                <w:rFonts w:ascii="Courier New" w:hAnsi="Courier New" w:cs="Courier New"/>
                <w:b/>
                <w:sz w:val="16"/>
                <w:szCs w:val="16"/>
              </w:rPr>
              <w:t>799.51</w:t>
            </w:r>
            <w:r w:rsidRPr="00BF631E">
              <w:rPr>
                <w:rFonts w:ascii="Courier New" w:hAnsi="Courier New" w:cs="Courier New"/>
                <w:sz w:val="16"/>
                <w:szCs w:val="16"/>
              </w:rPr>
              <w:t xml:space="preserve"> ROR GENERI*</w:t>
            </w:r>
          </w:p>
        </w:tc>
        <w:tc>
          <w:tcPr>
            <w:tcW w:w="270" w:type="dxa"/>
            <w:tcBorders>
              <w:top w:val="nil"/>
              <w:left w:val="single" w:sz="6" w:space="0" w:color="auto"/>
              <w:bottom w:val="nil"/>
              <w:right w:val="nil"/>
            </w:tcBorders>
          </w:tcPr>
          <w:p w:rsidR="00580B5B" w:rsidRPr="00BF631E" w:rsidRDefault="00580B5B" w:rsidP="0068217D">
            <w:pPr>
              <w:spacing w:before="0" w:after="0"/>
              <w:jc w:val="center"/>
              <w:rPr>
                <w:rFonts w:ascii="Courier New" w:hAnsi="Courier New"/>
                <w:sz w:val="16"/>
                <w:szCs w:val="16"/>
              </w:rPr>
            </w:pPr>
          </w:p>
        </w:tc>
        <w:tc>
          <w:tcPr>
            <w:tcW w:w="2070" w:type="dxa"/>
            <w:tcBorders>
              <w:top w:val="nil"/>
              <w:left w:val="nil"/>
              <w:bottom w:val="nil"/>
            </w:tcBorders>
          </w:tcPr>
          <w:p w:rsidR="00580B5B" w:rsidRPr="00BF631E" w:rsidRDefault="00580B5B" w:rsidP="0068217D">
            <w:pPr>
              <w:spacing w:before="0" w:after="0"/>
              <w:rPr>
                <w:rFonts w:ascii="Courier New" w:hAnsi="Courier New" w:cs="Courier New"/>
                <w:sz w:val="16"/>
                <w:szCs w:val="16"/>
              </w:rPr>
            </w:pPr>
          </w:p>
        </w:tc>
      </w:tr>
      <w:tr w:rsidR="00580B5B" w:rsidRPr="00BF631E" w:rsidTr="00631200">
        <w:tc>
          <w:tcPr>
            <w:tcW w:w="3240" w:type="dxa"/>
            <w:tcBorders>
              <w:top w:val="nil"/>
              <w:bottom w:val="nil"/>
              <w:right w:val="nil"/>
            </w:tcBorders>
          </w:tcPr>
          <w:p w:rsidR="00580B5B" w:rsidRPr="00BF631E" w:rsidRDefault="00580B5B" w:rsidP="00CE5A44">
            <w:pPr>
              <w:spacing w:before="0" w:after="0"/>
              <w:rPr>
                <w:rFonts w:ascii="Courier New" w:hAnsi="Courier New" w:cs="Courier New"/>
                <w:sz w:val="16"/>
                <w:szCs w:val="16"/>
              </w:rPr>
            </w:pPr>
          </w:p>
        </w:tc>
        <w:tc>
          <w:tcPr>
            <w:tcW w:w="1080" w:type="dxa"/>
            <w:tcBorders>
              <w:top w:val="nil"/>
              <w:left w:val="nil"/>
              <w:bottom w:val="nil"/>
              <w:right w:val="nil"/>
            </w:tcBorders>
          </w:tcPr>
          <w:p w:rsidR="00580B5B" w:rsidRPr="00BF631E" w:rsidRDefault="00580B5B" w:rsidP="0068217D">
            <w:pPr>
              <w:spacing w:before="0" w:after="0"/>
              <w:rPr>
                <w:rFonts w:ascii="Courier New" w:hAnsi="Courier New"/>
                <w:sz w:val="16"/>
                <w:szCs w:val="16"/>
              </w:rPr>
            </w:pPr>
          </w:p>
        </w:tc>
        <w:tc>
          <w:tcPr>
            <w:tcW w:w="360" w:type="dxa"/>
            <w:tcBorders>
              <w:top w:val="nil"/>
              <w:left w:val="nil"/>
              <w:bottom w:val="nil"/>
              <w:right w:val="single" w:sz="6" w:space="0" w:color="auto"/>
            </w:tcBorders>
          </w:tcPr>
          <w:p w:rsidR="00580B5B" w:rsidRPr="00BF631E" w:rsidRDefault="00580B5B" w:rsidP="0068217D">
            <w:pPr>
              <w:spacing w:before="0" w:after="0"/>
              <w:jc w:val="center"/>
              <w:rPr>
                <w:rFonts w:ascii="Courier New" w:hAnsi="Courier New"/>
                <w:sz w:val="16"/>
                <w:szCs w:val="16"/>
              </w:rPr>
            </w:pPr>
          </w:p>
        </w:tc>
        <w:tc>
          <w:tcPr>
            <w:tcW w:w="270" w:type="dxa"/>
            <w:tcBorders>
              <w:top w:val="nil"/>
              <w:left w:val="single" w:sz="6" w:space="0" w:color="auto"/>
              <w:bottom w:val="nil"/>
              <w:right w:val="nil"/>
            </w:tcBorders>
          </w:tcPr>
          <w:p w:rsidR="00580B5B" w:rsidRPr="00BF631E" w:rsidRDefault="00580B5B" w:rsidP="0068217D">
            <w:pPr>
              <w:spacing w:before="0" w:after="0"/>
              <w:rPr>
                <w:rFonts w:ascii="Courier New" w:hAnsi="Courier New"/>
                <w:sz w:val="16"/>
                <w:szCs w:val="16"/>
              </w:rPr>
            </w:pPr>
          </w:p>
        </w:tc>
        <w:tc>
          <w:tcPr>
            <w:tcW w:w="2070" w:type="dxa"/>
            <w:tcBorders>
              <w:top w:val="nil"/>
              <w:left w:val="nil"/>
              <w:bottom w:val="nil"/>
              <w:right w:val="single" w:sz="6" w:space="0" w:color="auto"/>
            </w:tcBorders>
          </w:tcPr>
          <w:p w:rsidR="00580B5B" w:rsidRPr="00BF631E" w:rsidRDefault="00580B5B" w:rsidP="0068217D">
            <w:pPr>
              <w:spacing w:before="0" w:after="0"/>
              <w:rPr>
                <w:rFonts w:ascii="Courier New" w:hAnsi="Courier New" w:cs="Courier New"/>
                <w:b/>
                <w:sz w:val="16"/>
                <w:szCs w:val="16"/>
              </w:rPr>
            </w:pPr>
            <w:r w:rsidRPr="00BF631E">
              <w:rPr>
                <w:rFonts w:ascii="Courier New" w:hAnsi="Courier New" w:cs="Courier New"/>
                <w:b/>
                <w:sz w:val="16"/>
                <w:szCs w:val="16"/>
              </w:rPr>
              <w:t>REGISTRY</w:t>
            </w:r>
          </w:p>
        </w:tc>
        <w:tc>
          <w:tcPr>
            <w:tcW w:w="270" w:type="dxa"/>
            <w:tcBorders>
              <w:top w:val="nil"/>
              <w:left w:val="single" w:sz="6" w:space="0" w:color="auto"/>
              <w:bottom w:val="nil"/>
              <w:right w:val="nil"/>
            </w:tcBorders>
          </w:tcPr>
          <w:p w:rsidR="00580B5B" w:rsidRPr="00BF631E" w:rsidRDefault="00580B5B"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070" w:type="dxa"/>
            <w:tcBorders>
              <w:top w:val="nil"/>
              <w:left w:val="nil"/>
              <w:bottom w:val="nil"/>
            </w:tcBorders>
          </w:tcPr>
          <w:p w:rsidR="00580B5B" w:rsidRPr="00BF631E" w:rsidRDefault="00580B5B" w:rsidP="0068217D">
            <w:pPr>
              <w:spacing w:before="0" w:after="0"/>
              <w:rPr>
                <w:rFonts w:ascii="Courier New" w:hAnsi="Courier New" w:cs="Courier New"/>
                <w:sz w:val="16"/>
                <w:szCs w:val="16"/>
              </w:rPr>
            </w:pPr>
            <w:r w:rsidRPr="00BF631E">
              <w:rPr>
                <w:rFonts w:ascii="Courier New" w:hAnsi="Courier New" w:cs="Courier New"/>
                <w:sz w:val="16"/>
                <w:szCs w:val="16"/>
              </w:rPr>
              <w:t>ROR REGISTRY PARAM*</w:t>
            </w:r>
          </w:p>
        </w:tc>
      </w:tr>
      <w:tr w:rsidR="00580B5B" w:rsidRPr="00BF631E" w:rsidTr="00750BB7">
        <w:tc>
          <w:tcPr>
            <w:tcW w:w="3240" w:type="dxa"/>
            <w:tcBorders>
              <w:top w:val="nil"/>
              <w:bottom w:val="nil"/>
              <w:right w:val="nil"/>
            </w:tcBorders>
          </w:tcPr>
          <w:p w:rsidR="00580B5B" w:rsidRPr="00BF631E" w:rsidRDefault="00580B5B" w:rsidP="00CE5A44">
            <w:pPr>
              <w:spacing w:before="0" w:after="0"/>
              <w:rPr>
                <w:rFonts w:ascii="Courier New" w:hAnsi="Courier New" w:cs="Courier New"/>
                <w:sz w:val="16"/>
                <w:szCs w:val="16"/>
              </w:rPr>
            </w:pPr>
          </w:p>
        </w:tc>
        <w:tc>
          <w:tcPr>
            <w:tcW w:w="1080" w:type="dxa"/>
            <w:tcBorders>
              <w:top w:val="nil"/>
              <w:left w:val="nil"/>
              <w:bottom w:val="nil"/>
              <w:right w:val="nil"/>
            </w:tcBorders>
          </w:tcPr>
          <w:p w:rsidR="00580B5B" w:rsidRPr="00BF631E" w:rsidRDefault="00580B5B" w:rsidP="0068217D">
            <w:pPr>
              <w:spacing w:before="0" w:after="0"/>
              <w:rPr>
                <w:rFonts w:ascii="Courier New" w:hAnsi="Courier New"/>
                <w:sz w:val="16"/>
                <w:szCs w:val="16"/>
              </w:rPr>
            </w:pPr>
          </w:p>
        </w:tc>
        <w:tc>
          <w:tcPr>
            <w:tcW w:w="360" w:type="dxa"/>
            <w:tcBorders>
              <w:top w:val="nil"/>
              <w:left w:val="nil"/>
              <w:bottom w:val="nil"/>
              <w:right w:val="single" w:sz="6" w:space="0" w:color="auto"/>
            </w:tcBorders>
          </w:tcPr>
          <w:p w:rsidR="00580B5B" w:rsidRPr="00BF631E" w:rsidRDefault="00580B5B" w:rsidP="0068217D">
            <w:pPr>
              <w:spacing w:before="0" w:after="0"/>
              <w:jc w:val="center"/>
              <w:rPr>
                <w:rFonts w:ascii="Courier New" w:hAnsi="Courier New"/>
                <w:sz w:val="16"/>
                <w:szCs w:val="16"/>
              </w:rPr>
            </w:pPr>
          </w:p>
        </w:tc>
        <w:tc>
          <w:tcPr>
            <w:tcW w:w="270" w:type="dxa"/>
            <w:tcBorders>
              <w:top w:val="nil"/>
              <w:left w:val="single" w:sz="6" w:space="0" w:color="auto"/>
              <w:bottom w:val="nil"/>
              <w:right w:val="nil"/>
            </w:tcBorders>
          </w:tcPr>
          <w:p w:rsidR="00580B5B" w:rsidRPr="00BF631E" w:rsidRDefault="00580B5B" w:rsidP="0068217D">
            <w:pPr>
              <w:spacing w:before="0" w:after="0"/>
              <w:rPr>
                <w:rFonts w:ascii="Courier New" w:hAnsi="Courier New"/>
                <w:sz w:val="16"/>
                <w:szCs w:val="16"/>
              </w:rPr>
            </w:pPr>
          </w:p>
        </w:tc>
        <w:tc>
          <w:tcPr>
            <w:tcW w:w="2070" w:type="dxa"/>
            <w:tcBorders>
              <w:top w:val="nil"/>
              <w:left w:val="nil"/>
              <w:bottom w:val="nil"/>
              <w:right w:val="single" w:sz="6" w:space="0" w:color="auto"/>
            </w:tcBorders>
          </w:tcPr>
          <w:p w:rsidR="00580B5B" w:rsidRPr="00BF631E" w:rsidRDefault="00580B5B" w:rsidP="0068217D">
            <w:pPr>
              <w:spacing w:before="0" w:after="0"/>
              <w:rPr>
                <w:rFonts w:ascii="Courier New" w:hAnsi="Courier New" w:cs="Courier New"/>
                <w:b/>
                <w:sz w:val="16"/>
                <w:szCs w:val="16"/>
              </w:rPr>
            </w:pPr>
            <w:r w:rsidRPr="00BF631E">
              <w:rPr>
                <w:rFonts w:ascii="Courier New" w:hAnsi="Courier New" w:cs="Courier New"/>
                <w:b/>
                <w:sz w:val="16"/>
                <w:szCs w:val="16"/>
              </w:rPr>
              <w:t>DRUG GROUP</w:t>
            </w:r>
          </w:p>
        </w:tc>
        <w:tc>
          <w:tcPr>
            <w:tcW w:w="270" w:type="dxa"/>
            <w:tcBorders>
              <w:top w:val="nil"/>
              <w:left w:val="single" w:sz="6" w:space="0" w:color="auto"/>
              <w:bottom w:val="nil"/>
              <w:right w:val="nil"/>
            </w:tcBorders>
          </w:tcPr>
          <w:p w:rsidR="00580B5B" w:rsidRPr="00BF631E" w:rsidRDefault="00580B5B"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070" w:type="dxa"/>
            <w:tcBorders>
              <w:top w:val="nil"/>
              <w:left w:val="nil"/>
              <w:bottom w:val="nil"/>
            </w:tcBorders>
          </w:tcPr>
          <w:p w:rsidR="00580B5B" w:rsidRPr="00BF631E" w:rsidRDefault="00580B5B" w:rsidP="0068217D">
            <w:pPr>
              <w:spacing w:before="0" w:after="0"/>
              <w:rPr>
                <w:rFonts w:ascii="Courier New" w:hAnsi="Courier New" w:cs="Courier New"/>
                <w:sz w:val="16"/>
                <w:szCs w:val="16"/>
              </w:rPr>
            </w:pPr>
            <w:r w:rsidRPr="00BF631E">
              <w:rPr>
                <w:rFonts w:ascii="Courier New" w:hAnsi="Courier New" w:cs="Courier New"/>
                <w:sz w:val="16"/>
                <w:szCs w:val="16"/>
              </w:rPr>
              <w:t>ROR LIST ITEM</w:t>
            </w:r>
          </w:p>
        </w:tc>
      </w:tr>
      <w:tr w:rsidR="00580B5B" w:rsidRPr="00BF631E" w:rsidTr="00750BB7">
        <w:tc>
          <w:tcPr>
            <w:tcW w:w="3240" w:type="dxa"/>
            <w:tcBorders>
              <w:top w:val="nil"/>
              <w:bottom w:val="nil"/>
              <w:right w:val="nil"/>
            </w:tcBorders>
          </w:tcPr>
          <w:p w:rsidR="00580B5B" w:rsidRPr="00BF631E" w:rsidRDefault="00580B5B" w:rsidP="00CE5A44">
            <w:pPr>
              <w:spacing w:before="0" w:after="0"/>
              <w:rPr>
                <w:rFonts w:ascii="Courier New" w:hAnsi="Courier New" w:cs="Courier New"/>
                <w:sz w:val="16"/>
                <w:szCs w:val="16"/>
              </w:rPr>
            </w:pPr>
          </w:p>
        </w:tc>
        <w:tc>
          <w:tcPr>
            <w:tcW w:w="1080" w:type="dxa"/>
            <w:tcBorders>
              <w:top w:val="nil"/>
              <w:left w:val="nil"/>
              <w:bottom w:val="nil"/>
              <w:right w:val="nil"/>
            </w:tcBorders>
          </w:tcPr>
          <w:p w:rsidR="00580B5B" w:rsidRPr="00BF631E" w:rsidRDefault="00580B5B" w:rsidP="0068217D">
            <w:pPr>
              <w:spacing w:before="0" w:after="0"/>
              <w:rPr>
                <w:rFonts w:ascii="Courier New" w:hAnsi="Courier New"/>
                <w:sz w:val="16"/>
                <w:szCs w:val="16"/>
              </w:rPr>
            </w:pPr>
          </w:p>
        </w:tc>
        <w:tc>
          <w:tcPr>
            <w:tcW w:w="360" w:type="dxa"/>
            <w:tcBorders>
              <w:top w:val="nil"/>
              <w:left w:val="nil"/>
              <w:bottom w:val="nil"/>
              <w:right w:val="single" w:sz="6" w:space="0" w:color="auto"/>
            </w:tcBorders>
          </w:tcPr>
          <w:p w:rsidR="00580B5B" w:rsidRPr="00BF631E" w:rsidRDefault="00580B5B" w:rsidP="0068217D">
            <w:pPr>
              <w:spacing w:before="0" w:after="0"/>
              <w:jc w:val="center"/>
              <w:rPr>
                <w:rFonts w:ascii="Courier New" w:hAnsi="Courier New"/>
                <w:sz w:val="16"/>
                <w:szCs w:val="16"/>
              </w:rPr>
            </w:pPr>
          </w:p>
        </w:tc>
        <w:tc>
          <w:tcPr>
            <w:tcW w:w="270" w:type="dxa"/>
            <w:tcBorders>
              <w:top w:val="nil"/>
              <w:left w:val="single" w:sz="6" w:space="0" w:color="auto"/>
              <w:right w:val="nil"/>
            </w:tcBorders>
          </w:tcPr>
          <w:p w:rsidR="00580B5B" w:rsidRPr="00BF631E" w:rsidRDefault="00580B5B" w:rsidP="0068217D">
            <w:pPr>
              <w:spacing w:before="0" w:after="0"/>
              <w:rPr>
                <w:rFonts w:ascii="Courier New" w:hAnsi="Courier New"/>
                <w:sz w:val="16"/>
                <w:szCs w:val="16"/>
              </w:rPr>
            </w:pPr>
          </w:p>
        </w:tc>
        <w:tc>
          <w:tcPr>
            <w:tcW w:w="2070" w:type="dxa"/>
            <w:tcBorders>
              <w:top w:val="nil"/>
              <w:left w:val="nil"/>
              <w:right w:val="single" w:sz="6" w:space="0" w:color="auto"/>
            </w:tcBorders>
          </w:tcPr>
          <w:p w:rsidR="00580B5B" w:rsidRPr="00BF631E" w:rsidRDefault="00580B5B" w:rsidP="0068217D">
            <w:pPr>
              <w:spacing w:before="0" w:after="0"/>
              <w:rPr>
                <w:rFonts w:ascii="Courier New" w:hAnsi="Courier New" w:cs="Courier New"/>
                <w:b/>
                <w:sz w:val="16"/>
                <w:szCs w:val="16"/>
              </w:rPr>
            </w:pPr>
            <w:r w:rsidRPr="00BF631E">
              <w:rPr>
                <w:rFonts w:ascii="Courier New" w:hAnsi="Courier New" w:cs="Courier New"/>
                <w:b/>
                <w:sz w:val="16"/>
                <w:szCs w:val="16"/>
              </w:rPr>
              <w:t>VA GENERIC</w:t>
            </w:r>
          </w:p>
        </w:tc>
        <w:tc>
          <w:tcPr>
            <w:tcW w:w="270" w:type="dxa"/>
            <w:tcBorders>
              <w:top w:val="nil"/>
              <w:left w:val="single" w:sz="6" w:space="0" w:color="auto"/>
              <w:bottom w:val="nil"/>
              <w:right w:val="nil"/>
            </w:tcBorders>
          </w:tcPr>
          <w:p w:rsidR="00580B5B" w:rsidRPr="00BF631E" w:rsidRDefault="00580B5B"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070" w:type="dxa"/>
            <w:tcBorders>
              <w:top w:val="nil"/>
              <w:left w:val="nil"/>
              <w:bottom w:val="nil"/>
            </w:tcBorders>
          </w:tcPr>
          <w:p w:rsidR="00580B5B" w:rsidRPr="00BF631E" w:rsidRDefault="00580B5B" w:rsidP="0068217D">
            <w:pPr>
              <w:spacing w:before="0" w:after="0"/>
              <w:rPr>
                <w:rFonts w:ascii="Courier New" w:hAnsi="Courier New" w:cs="Courier New"/>
                <w:sz w:val="16"/>
                <w:szCs w:val="16"/>
              </w:rPr>
            </w:pPr>
            <w:r w:rsidRPr="00BF631E">
              <w:rPr>
                <w:rFonts w:ascii="Courier New" w:hAnsi="Courier New" w:cs="Courier New"/>
                <w:sz w:val="16"/>
                <w:szCs w:val="16"/>
              </w:rPr>
              <w:t>VA GENERIC</w:t>
            </w:r>
          </w:p>
        </w:tc>
      </w:tr>
      <w:tr w:rsidR="00580B5B" w:rsidRPr="00BF631E" w:rsidTr="00750BB7">
        <w:tc>
          <w:tcPr>
            <w:tcW w:w="3240" w:type="dxa"/>
            <w:tcBorders>
              <w:top w:val="nil"/>
              <w:bottom w:val="nil"/>
              <w:right w:val="nil"/>
            </w:tcBorders>
          </w:tcPr>
          <w:p w:rsidR="00580B5B" w:rsidRPr="00BF631E" w:rsidRDefault="00580B5B" w:rsidP="00CE5A44">
            <w:pPr>
              <w:spacing w:before="0" w:after="0"/>
              <w:rPr>
                <w:rFonts w:ascii="Courier New" w:hAnsi="Courier New" w:cs="Courier New"/>
                <w:sz w:val="16"/>
                <w:szCs w:val="16"/>
              </w:rPr>
            </w:pPr>
            <w:r w:rsidRPr="00BF631E">
              <w:rPr>
                <w:rFonts w:ascii="Courier New" w:hAnsi="Courier New" w:cs="Courier New"/>
                <w:sz w:val="16"/>
                <w:szCs w:val="16"/>
              </w:rPr>
              <w:t>ROR REGISTRY RECORD (#798.02)</w:t>
            </w:r>
          </w:p>
        </w:tc>
        <w:tc>
          <w:tcPr>
            <w:tcW w:w="1080" w:type="dxa"/>
            <w:tcBorders>
              <w:top w:val="nil"/>
              <w:left w:val="nil"/>
              <w:bottom w:val="nil"/>
              <w:right w:val="nil"/>
            </w:tcBorders>
          </w:tcPr>
          <w:p w:rsidR="00580B5B" w:rsidRPr="00BF631E" w:rsidRDefault="00580B5B" w:rsidP="0068217D">
            <w:pPr>
              <w:spacing w:before="0" w:after="0"/>
              <w:rPr>
                <w:rFonts w:ascii="Courier New" w:hAnsi="Courier New"/>
                <w:sz w:val="16"/>
                <w:szCs w:val="16"/>
              </w:rPr>
            </w:pPr>
          </w:p>
        </w:tc>
        <w:tc>
          <w:tcPr>
            <w:tcW w:w="360" w:type="dxa"/>
            <w:tcBorders>
              <w:top w:val="nil"/>
              <w:left w:val="nil"/>
              <w:bottom w:val="nil"/>
              <w:right w:val="single" w:sz="6" w:space="0" w:color="auto"/>
            </w:tcBorders>
          </w:tcPr>
          <w:p w:rsidR="00580B5B" w:rsidRPr="00BF631E" w:rsidRDefault="00580B5B" w:rsidP="0068217D">
            <w:pPr>
              <w:spacing w:before="0" w:after="0"/>
              <w:jc w:val="center"/>
              <w:rPr>
                <w:rFonts w:ascii="Courier New" w:hAnsi="Courier New"/>
                <w:sz w:val="16"/>
                <w:szCs w:val="16"/>
              </w:rPr>
            </w:pPr>
          </w:p>
        </w:tc>
        <w:tc>
          <w:tcPr>
            <w:tcW w:w="270" w:type="dxa"/>
            <w:tcBorders>
              <w:left w:val="single" w:sz="6" w:space="0" w:color="auto"/>
              <w:bottom w:val="nil"/>
              <w:right w:val="nil"/>
            </w:tcBorders>
          </w:tcPr>
          <w:p w:rsidR="00580B5B" w:rsidRPr="00BF631E" w:rsidRDefault="00580B5B" w:rsidP="0068217D">
            <w:pPr>
              <w:spacing w:before="0" w:after="0"/>
              <w:rPr>
                <w:rFonts w:ascii="Courier New" w:hAnsi="Courier New"/>
                <w:sz w:val="16"/>
                <w:szCs w:val="16"/>
              </w:rPr>
            </w:pPr>
          </w:p>
        </w:tc>
        <w:tc>
          <w:tcPr>
            <w:tcW w:w="2070" w:type="dxa"/>
            <w:tcBorders>
              <w:left w:val="nil"/>
              <w:bottom w:val="nil"/>
              <w:right w:val="single" w:sz="6" w:space="0" w:color="auto"/>
            </w:tcBorders>
          </w:tcPr>
          <w:p w:rsidR="00580B5B" w:rsidRPr="00BF631E" w:rsidRDefault="00580B5B" w:rsidP="0068217D">
            <w:pPr>
              <w:spacing w:before="0" w:after="0"/>
              <w:rPr>
                <w:rFonts w:ascii="Courier New" w:hAnsi="Courier New" w:cs="Courier New"/>
                <w:b/>
                <w:sz w:val="16"/>
                <w:szCs w:val="16"/>
              </w:rPr>
            </w:pPr>
          </w:p>
        </w:tc>
        <w:tc>
          <w:tcPr>
            <w:tcW w:w="270" w:type="dxa"/>
            <w:tcBorders>
              <w:top w:val="nil"/>
              <w:left w:val="single" w:sz="6" w:space="0" w:color="auto"/>
              <w:bottom w:val="nil"/>
              <w:right w:val="nil"/>
            </w:tcBorders>
          </w:tcPr>
          <w:p w:rsidR="00580B5B" w:rsidRPr="00BF631E" w:rsidRDefault="00580B5B" w:rsidP="0068217D">
            <w:pPr>
              <w:spacing w:before="0" w:after="0"/>
              <w:jc w:val="center"/>
              <w:rPr>
                <w:rFonts w:ascii="Courier New" w:hAnsi="Courier New"/>
                <w:sz w:val="16"/>
                <w:szCs w:val="16"/>
              </w:rPr>
            </w:pPr>
          </w:p>
        </w:tc>
        <w:tc>
          <w:tcPr>
            <w:tcW w:w="2070" w:type="dxa"/>
            <w:tcBorders>
              <w:top w:val="nil"/>
              <w:left w:val="nil"/>
              <w:bottom w:val="nil"/>
            </w:tcBorders>
          </w:tcPr>
          <w:p w:rsidR="00580B5B" w:rsidRPr="00BF631E" w:rsidRDefault="00580B5B" w:rsidP="0068217D">
            <w:pPr>
              <w:spacing w:before="0" w:after="0"/>
              <w:rPr>
                <w:rFonts w:ascii="Courier New" w:hAnsi="Courier New" w:cs="Courier New"/>
                <w:sz w:val="16"/>
                <w:szCs w:val="16"/>
              </w:rPr>
            </w:pPr>
          </w:p>
        </w:tc>
      </w:tr>
      <w:tr w:rsidR="00580B5B" w:rsidRPr="00BF631E" w:rsidTr="00750BB7">
        <w:tc>
          <w:tcPr>
            <w:tcW w:w="3240" w:type="dxa"/>
            <w:tcBorders>
              <w:top w:val="nil"/>
              <w:bottom w:val="nil"/>
              <w:right w:val="nil"/>
            </w:tcBorders>
          </w:tcPr>
          <w:p w:rsidR="00580B5B" w:rsidRPr="00BF631E" w:rsidRDefault="00580B5B" w:rsidP="00CE5A44">
            <w:pPr>
              <w:spacing w:before="0" w:after="0"/>
              <w:rPr>
                <w:rFonts w:ascii="Courier New" w:hAnsi="Courier New" w:cs="Courier New"/>
                <w:sz w:val="16"/>
                <w:szCs w:val="16"/>
              </w:rPr>
            </w:pPr>
            <w:r w:rsidRPr="00BF631E">
              <w:rPr>
                <w:rFonts w:ascii="Courier New" w:hAnsi="Courier New" w:cs="Courier New"/>
                <w:sz w:val="16"/>
                <w:szCs w:val="16"/>
              </w:rPr>
              <w:t xml:space="preserve">   LOCAL </w:t>
            </w:r>
            <w:proofErr w:type="gramStart"/>
            <w:r w:rsidRPr="00BF631E">
              <w:rPr>
                <w:rFonts w:ascii="Courier New" w:hAnsi="Courier New" w:cs="Courier New"/>
                <w:sz w:val="16"/>
                <w:szCs w:val="16"/>
              </w:rPr>
              <w:t>FIELD ...............</w:t>
            </w:r>
            <w:proofErr w:type="gramEnd"/>
          </w:p>
        </w:tc>
        <w:tc>
          <w:tcPr>
            <w:tcW w:w="1080" w:type="dxa"/>
            <w:tcBorders>
              <w:top w:val="nil"/>
              <w:left w:val="nil"/>
              <w:bottom w:val="nil"/>
              <w:right w:val="nil"/>
            </w:tcBorders>
          </w:tcPr>
          <w:p w:rsidR="00580B5B" w:rsidRPr="00BF631E" w:rsidRDefault="00580B5B" w:rsidP="0068217D">
            <w:pPr>
              <w:spacing w:before="0" w:after="0"/>
              <w:rPr>
                <w:rFonts w:ascii="Courier New" w:hAnsi="Courier New"/>
                <w:sz w:val="16"/>
                <w:szCs w:val="16"/>
              </w:rPr>
            </w:pPr>
            <w:r w:rsidRPr="00BF631E">
              <w:rPr>
                <w:rFonts w:ascii="Courier New" w:hAnsi="Courier New"/>
                <w:sz w:val="16"/>
                <w:szCs w:val="16"/>
              </w:rPr>
              <w:t>(N C   )</w:t>
            </w:r>
          </w:p>
        </w:tc>
        <w:tc>
          <w:tcPr>
            <w:tcW w:w="360" w:type="dxa"/>
            <w:tcBorders>
              <w:top w:val="nil"/>
              <w:left w:val="nil"/>
              <w:bottom w:val="nil"/>
              <w:right w:val="single" w:sz="6" w:space="0" w:color="auto"/>
            </w:tcBorders>
          </w:tcPr>
          <w:p w:rsidR="00580B5B" w:rsidRPr="00BF631E" w:rsidRDefault="00580B5B"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70" w:type="dxa"/>
            <w:tcBorders>
              <w:top w:val="nil"/>
              <w:left w:val="single" w:sz="6" w:space="0" w:color="auto"/>
              <w:bottom w:val="nil"/>
              <w:right w:val="nil"/>
            </w:tcBorders>
          </w:tcPr>
          <w:p w:rsidR="00580B5B" w:rsidRPr="00BF631E" w:rsidRDefault="00580B5B" w:rsidP="0068217D">
            <w:pPr>
              <w:spacing w:before="0" w:after="0"/>
              <w:rPr>
                <w:rFonts w:ascii="Courier New" w:hAnsi="Courier New"/>
                <w:sz w:val="16"/>
                <w:szCs w:val="16"/>
              </w:rPr>
            </w:pPr>
          </w:p>
        </w:tc>
        <w:tc>
          <w:tcPr>
            <w:tcW w:w="2070" w:type="dxa"/>
            <w:tcBorders>
              <w:top w:val="nil"/>
              <w:left w:val="nil"/>
              <w:bottom w:val="nil"/>
              <w:right w:val="single" w:sz="6" w:space="0" w:color="auto"/>
            </w:tcBorders>
          </w:tcPr>
          <w:p w:rsidR="00580B5B" w:rsidRPr="00BF631E" w:rsidRDefault="00580B5B" w:rsidP="0068217D">
            <w:pPr>
              <w:spacing w:before="0" w:after="0"/>
              <w:rPr>
                <w:rFonts w:ascii="Courier New" w:hAnsi="Courier New" w:cs="Courier New"/>
                <w:b/>
                <w:sz w:val="16"/>
                <w:szCs w:val="16"/>
              </w:rPr>
            </w:pPr>
            <w:r w:rsidRPr="00BF631E">
              <w:rPr>
                <w:rFonts w:ascii="Courier New" w:hAnsi="Courier New" w:cs="Courier New"/>
                <w:b/>
                <w:sz w:val="16"/>
                <w:szCs w:val="16"/>
              </w:rPr>
              <w:t>799.53</w:t>
            </w:r>
            <w:r w:rsidRPr="00BF631E">
              <w:rPr>
                <w:rFonts w:ascii="Courier New" w:hAnsi="Courier New" w:cs="Courier New"/>
                <w:sz w:val="16"/>
                <w:szCs w:val="16"/>
              </w:rPr>
              <w:t xml:space="preserve"> ROR LOCAL *</w:t>
            </w:r>
          </w:p>
        </w:tc>
        <w:tc>
          <w:tcPr>
            <w:tcW w:w="270" w:type="dxa"/>
            <w:tcBorders>
              <w:top w:val="nil"/>
              <w:left w:val="single" w:sz="6" w:space="0" w:color="auto"/>
              <w:bottom w:val="nil"/>
              <w:right w:val="nil"/>
            </w:tcBorders>
          </w:tcPr>
          <w:p w:rsidR="00580B5B" w:rsidRPr="00BF631E" w:rsidRDefault="00580B5B" w:rsidP="0068217D">
            <w:pPr>
              <w:spacing w:before="0" w:after="0"/>
              <w:jc w:val="center"/>
              <w:rPr>
                <w:rFonts w:ascii="Courier New" w:hAnsi="Courier New"/>
                <w:sz w:val="16"/>
                <w:szCs w:val="16"/>
              </w:rPr>
            </w:pPr>
          </w:p>
        </w:tc>
        <w:tc>
          <w:tcPr>
            <w:tcW w:w="2070" w:type="dxa"/>
            <w:tcBorders>
              <w:top w:val="nil"/>
              <w:left w:val="nil"/>
              <w:bottom w:val="nil"/>
            </w:tcBorders>
          </w:tcPr>
          <w:p w:rsidR="00580B5B" w:rsidRPr="00BF631E" w:rsidRDefault="00580B5B" w:rsidP="0068217D">
            <w:pPr>
              <w:spacing w:before="0" w:after="0"/>
              <w:rPr>
                <w:rFonts w:ascii="Courier New" w:hAnsi="Courier New" w:cs="Courier New"/>
                <w:sz w:val="16"/>
                <w:szCs w:val="16"/>
              </w:rPr>
            </w:pPr>
          </w:p>
        </w:tc>
      </w:tr>
      <w:tr w:rsidR="00580B5B" w:rsidRPr="00BF631E" w:rsidTr="00750BB7">
        <w:tc>
          <w:tcPr>
            <w:tcW w:w="3240" w:type="dxa"/>
            <w:tcBorders>
              <w:top w:val="nil"/>
              <w:bottom w:val="nil"/>
              <w:right w:val="nil"/>
            </w:tcBorders>
          </w:tcPr>
          <w:p w:rsidR="00580B5B" w:rsidRPr="00BF631E" w:rsidRDefault="00580B5B" w:rsidP="00CE5A44">
            <w:pPr>
              <w:spacing w:before="0" w:after="0"/>
              <w:rPr>
                <w:rFonts w:ascii="Courier New" w:hAnsi="Courier New" w:cs="Courier New"/>
                <w:sz w:val="16"/>
                <w:szCs w:val="16"/>
              </w:rPr>
            </w:pPr>
          </w:p>
        </w:tc>
        <w:tc>
          <w:tcPr>
            <w:tcW w:w="1080" w:type="dxa"/>
            <w:tcBorders>
              <w:top w:val="nil"/>
              <w:left w:val="nil"/>
              <w:bottom w:val="nil"/>
              <w:right w:val="nil"/>
            </w:tcBorders>
          </w:tcPr>
          <w:p w:rsidR="00580B5B" w:rsidRPr="00BF631E" w:rsidRDefault="00580B5B" w:rsidP="0068217D">
            <w:pPr>
              <w:spacing w:before="0" w:after="0"/>
              <w:rPr>
                <w:rFonts w:ascii="Courier New" w:hAnsi="Courier New"/>
                <w:sz w:val="16"/>
                <w:szCs w:val="16"/>
              </w:rPr>
            </w:pPr>
          </w:p>
        </w:tc>
        <w:tc>
          <w:tcPr>
            <w:tcW w:w="360" w:type="dxa"/>
            <w:tcBorders>
              <w:top w:val="nil"/>
              <w:left w:val="nil"/>
              <w:bottom w:val="nil"/>
              <w:right w:val="single" w:sz="6" w:space="0" w:color="auto"/>
            </w:tcBorders>
          </w:tcPr>
          <w:p w:rsidR="00580B5B" w:rsidRPr="00BF631E" w:rsidRDefault="00580B5B" w:rsidP="0068217D">
            <w:pPr>
              <w:spacing w:before="0" w:after="0"/>
              <w:jc w:val="center"/>
              <w:rPr>
                <w:rFonts w:ascii="Courier New" w:hAnsi="Courier New"/>
                <w:sz w:val="16"/>
                <w:szCs w:val="16"/>
              </w:rPr>
            </w:pPr>
          </w:p>
        </w:tc>
        <w:tc>
          <w:tcPr>
            <w:tcW w:w="270" w:type="dxa"/>
            <w:tcBorders>
              <w:top w:val="nil"/>
              <w:left w:val="single" w:sz="6" w:space="0" w:color="auto"/>
              <w:right w:val="nil"/>
            </w:tcBorders>
          </w:tcPr>
          <w:p w:rsidR="00580B5B" w:rsidRPr="00BF631E" w:rsidRDefault="00580B5B" w:rsidP="0068217D">
            <w:pPr>
              <w:spacing w:before="0" w:after="0"/>
              <w:rPr>
                <w:rFonts w:ascii="Courier New" w:hAnsi="Courier New"/>
                <w:sz w:val="16"/>
                <w:szCs w:val="16"/>
              </w:rPr>
            </w:pPr>
          </w:p>
        </w:tc>
        <w:tc>
          <w:tcPr>
            <w:tcW w:w="2070" w:type="dxa"/>
            <w:tcBorders>
              <w:top w:val="nil"/>
              <w:left w:val="nil"/>
              <w:right w:val="single" w:sz="6" w:space="0" w:color="auto"/>
            </w:tcBorders>
          </w:tcPr>
          <w:p w:rsidR="00580B5B" w:rsidRPr="00BF631E" w:rsidRDefault="00580B5B" w:rsidP="0068217D">
            <w:pPr>
              <w:spacing w:before="0" w:after="0"/>
              <w:rPr>
                <w:rFonts w:ascii="Courier New" w:hAnsi="Courier New" w:cs="Courier New"/>
                <w:b/>
                <w:sz w:val="16"/>
                <w:szCs w:val="16"/>
              </w:rPr>
            </w:pPr>
            <w:r w:rsidRPr="00BF631E">
              <w:rPr>
                <w:rFonts w:ascii="Courier New" w:hAnsi="Courier New" w:cs="Courier New"/>
                <w:b/>
                <w:sz w:val="16"/>
                <w:szCs w:val="16"/>
              </w:rPr>
              <w:t>REGISTRY</w:t>
            </w:r>
          </w:p>
        </w:tc>
        <w:tc>
          <w:tcPr>
            <w:tcW w:w="270" w:type="dxa"/>
            <w:tcBorders>
              <w:top w:val="nil"/>
              <w:left w:val="single" w:sz="6" w:space="0" w:color="auto"/>
              <w:bottom w:val="nil"/>
              <w:right w:val="nil"/>
            </w:tcBorders>
          </w:tcPr>
          <w:p w:rsidR="00580B5B" w:rsidRPr="00BF631E" w:rsidRDefault="00580B5B"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070" w:type="dxa"/>
            <w:tcBorders>
              <w:top w:val="nil"/>
              <w:left w:val="nil"/>
              <w:bottom w:val="nil"/>
            </w:tcBorders>
          </w:tcPr>
          <w:p w:rsidR="00580B5B" w:rsidRPr="00BF631E" w:rsidRDefault="00580B5B" w:rsidP="0068217D">
            <w:pPr>
              <w:spacing w:before="0" w:after="0"/>
              <w:rPr>
                <w:rFonts w:ascii="Courier New" w:hAnsi="Courier New" w:cs="Courier New"/>
                <w:sz w:val="16"/>
                <w:szCs w:val="16"/>
              </w:rPr>
            </w:pPr>
            <w:r w:rsidRPr="00BF631E">
              <w:rPr>
                <w:rFonts w:ascii="Courier New" w:hAnsi="Courier New" w:cs="Courier New"/>
                <w:sz w:val="16"/>
                <w:szCs w:val="16"/>
              </w:rPr>
              <w:t>ROR REGISTRY PARAM*</w:t>
            </w:r>
          </w:p>
        </w:tc>
      </w:tr>
      <w:tr w:rsidR="00580B5B" w:rsidRPr="00BF631E" w:rsidTr="00750BB7">
        <w:tc>
          <w:tcPr>
            <w:tcW w:w="3240" w:type="dxa"/>
            <w:tcBorders>
              <w:top w:val="nil"/>
              <w:bottom w:val="nil"/>
              <w:right w:val="nil"/>
            </w:tcBorders>
          </w:tcPr>
          <w:p w:rsidR="00580B5B" w:rsidRPr="00BF631E" w:rsidRDefault="00580B5B" w:rsidP="00FF49F9">
            <w:pPr>
              <w:spacing w:before="0" w:after="0"/>
              <w:rPr>
                <w:rFonts w:ascii="Courier New" w:hAnsi="Courier New" w:cs="Courier New"/>
                <w:sz w:val="16"/>
                <w:szCs w:val="16"/>
              </w:rPr>
            </w:pPr>
            <w:r w:rsidRPr="00BF631E">
              <w:rPr>
                <w:rFonts w:ascii="Courier New" w:hAnsi="Courier New" w:cs="Courier New"/>
                <w:sz w:val="16"/>
                <w:szCs w:val="16"/>
              </w:rPr>
              <w:t>ROR REGISTRY PARAMET (#798.1)</w:t>
            </w:r>
          </w:p>
        </w:tc>
        <w:tc>
          <w:tcPr>
            <w:tcW w:w="1080" w:type="dxa"/>
            <w:tcBorders>
              <w:top w:val="nil"/>
              <w:left w:val="nil"/>
              <w:bottom w:val="nil"/>
              <w:right w:val="nil"/>
            </w:tcBorders>
          </w:tcPr>
          <w:p w:rsidR="00580B5B" w:rsidRPr="00BF631E" w:rsidRDefault="00580B5B" w:rsidP="0068217D">
            <w:pPr>
              <w:spacing w:before="0" w:after="0"/>
              <w:rPr>
                <w:rFonts w:ascii="Courier New" w:hAnsi="Courier New"/>
                <w:sz w:val="16"/>
                <w:szCs w:val="16"/>
              </w:rPr>
            </w:pPr>
          </w:p>
        </w:tc>
        <w:tc>
          <w:tcPr>
            <w:tcW w:w="360" w:type="dxa"/>
            <w:tcBorders>
              <w:top w:val="nil"/>
              <w:left w:val="nil"/>
              <w:bottom w:val="nil"/>
              <w:right w:val="single" w:sz="6" w:space="0" w:color="auto"/>
            </w:tcBorders>
          </w:tcPr>
          <w:p w:rsidR="00580B5B" w:rsidRPr="00BF631E" w:rsidRDefault="00580B5B" w:rsidP="0068217D">
            <w:pPr>
              <w:spacing w:before="0" w:after="0"/>
              <w:jc w:val="center"/>
              <w:rPr>
                <w:rFonts w:ascii="Courier New" w:hAnsi="Courier New"/>
                <w:sz w:val="16"/>
                <w:szCs w:val="16"/>
              </w:rPr>
            </w:pPr>
          </w:p>
        </w:tc>
        <w:tc>
          <w:tcPr>
            <w:tcW w:w="270" w:type="dxa"/>
            <w:tcBorders>
              <w:left w:val="single" w:sz="6" w:space="0" w:color="auto"/>
              <w:bottom w:val="nil"/>
              <w:right w:val="nil"/>
            </w:tcBorders>
          </w:tcPr>
          <w:p w:rsidR="00580B5B" w:rsidRPr="00BF631E" w:rsidRDefault="00580B5B" w:rsidP="0068217D">
            <w:pPr>
              <w:spacing w:before="0" w:after="0"/>
              <w:rPr>
                <w:rFonts w:ascii="Courier New" w:hAnsi="Courier New"/>
                <w:sz w:val="16"/>
                <w:szCs w:val="16"/>
              </w:rPr>
            </w:pPr>
          </w:p>
        </w:tc>
        <w:tc>
          <w:tcPr>
            <w:tcW w:w="2070" w:type="dxa"/>
            <w:tcBorders>
              <w:left w:val="nil"/>
              <w:bottom w:val="nil"/>
              <w:right w:val="single" w:sz="6" w:space="0" w:color="auto"/>
            </w:tcBorders>
          </w:tcPr>
          <w:p w:rsidR="00580B5B" w:rsidRPr="00BF631E" w:rsidRDefault="00580B5B" w:rsidP="0068217D">
            <w:pPr>
              <w:spacing w:before="0" w:after="0"/>
              <w:rPr>
                <w:rFonts w:ascii="Courier New" w:hAnsi="Courier New" w:cs="Courier New"/>
                <w:b/>
                <w:sz w:val="16"/>
                <w:szCs w:val="16"/>
              </w:rPr>
            </w:pPr>
          </w:p>
        </w:tc>
        <w:tc>
          <w:tcPr>
            <w:tcW w:w="270" w:type="dxa"/>
            <w:tcBorders>
              <w:top w:val="nil"/>
              <w:left w:val="single" w:sz="6" w:space="0" w:color="auto"/>
              <w:bottom w:val="nil"/>
              <w:right w:val="nil"/>
            </w:tcBorders>
          </w:tcPr>
          <w:p w:rsidR="00580B5B" w:rsidRPr="00BF631E" w:rsidRDefault="00580B5B" w:rsidP="0068217D">
            <w:pPr>
              <w:spacing w:before="0" w:after="0"/>
              <w:jc w:val="center"/>
              <w:rPr>
                <w:rFonts w:ascii="Courier New" w:hAnsi="Courier New"/>
                <w:sz w:val="16"/>
                <w:szCs w:val="16"/>
              </w:rPr>
            </w:pPr>
          </w:p>
        </w:tc>
        <w:tc>
          <w:tcPr>
            <w:tcW w:w="2070" w:type="dxa"/>
            <w:tcBorders>
              <w:top w:val="nil"/>
              <w:left w:val="nil"/>
              <w:bottom w:val="nil"/>
            </w:tcBorders>
          </w:tcPr>
          <w:p w:rsidR="00580B5B" w:rsidRPr="00BF631E" w:rsidRDefault="00580B5B" w:rsidP="0068217D">
            <w:pPr>
              <w:spacing w:before="0" w:after="0"/>
              <w:rPr>
                <w:rFonts w:ascii="Courier New" w:hAnsi="Courier New" w:cs="Courier New"/>
                <w:sz w:val="16"/>
                <w:szCs w:val="16"/>
              </w:rPr>
            </w:pPr>
          </w:p>
        </w:tc>
      </w:tr>
      <w:tr w:rsidR="00580B5B" w:rsidRPr="00BF631E" w:rsidTr="00750BB7">
        <w:tc>
          <w:tcPr>
            <w:tcW w:w="3240" w:type="dxa"/>
            <w:tcBorders>
              <w:top w:val="nil"/>
              <w:bottom w:val="nil"/>
              <w:right w:val="nil"/>
            </w:tcBorders>
          </w:tcPr>
          <w:p w:rsidR="00580B5B" w:rsidRPr="00BF631E" w:rsidRDefault="00580B5B" w:rsidP="00CE5A44">
            <w:pPr>
              <w:spacing w:before="0" w:after="0"/>
              <w:rPr>
                <w:rFonts w:ascii="Courier New" w:hAnsi="Courier New" w:cs="Courier New"/>
                <w:sz w:val="16"/>
                <w:szCs w:val="16"/>
              </w:rPr>
            </w:pPr>
            <w:r w:rsidRPr="00BF631E">
              <w:rPr>
                <w:rFonts w:ascii="Courier New" w:hAnsi="Courier New" w:cs="Courier New"/>
                <w:sz w:val="16"/>
                <w:szCs w:val="16"/>
              </w:rPr>
              <w:t xml:space="preserve">   AUTOMATIC </w:t>
            </w:r>
            <w:proofErr w:type="gramStart"/>
            <w:r w:rsidRPr="00BF631E">
              <w:rPr>
                <w:rFonts w:ascii="Courier New" w:hAnsi="Courier New" w:cs="Courier New"/>
                <w:sz w:val="16"/>
                <w:szCs w:val="16"/>
              </w:rPr>
              <w:t>BACKPULL ........</w:t>
            </w:r>
            <w:proofErr w:type="gramEnd"/>
          </w:p>
        </w:tc>
        <w:tc>
          <w:tcPr>
            <w:tcW w:w="1080" w:type="dxa"/>
            <w:tcBorders>
              <w:top w:val="nil"/>
              <w:left w:val="nil"/>
              <w:bottom w:val="nil"/>
              <w:right w:val="nil"/>
            </w:tcBorders>
          </w:tcPr>
          <w:p w:rsidR="00580B5B" w:rsidRPr="00BF631E" w:rsidRDefault="00580B5B" w:rsidP="00FF49F9">
            <w:pPr>
              <w:tabs>
                <w:tab w:val="left" w:pos="576"/>
              </w:tabs>
              <w:spacing w:before="0" w:after="0"/>
              <w:rPr>
                <w:rFonts w:ascii="Courier New" w:hAnsi="Courier New"/>
                <w:sz w:val="16"/>
                <w:szCs w:val="16"/>
              </w:rPr>
            </w:pPr>
            <w:r w:rsidRPr="00BF631E">
              <w:rPr>
                <w:rFonts w:ascii="Courier New" w:hAnsi="Courier New"/>
                <w:sz w:val="16"/>
                <w:szCs w:val="16"/>
              </w:rPr>
              <w:t>(N</w:t>
            </w:r>
            <w:r w:rsidR="00FF49F9">
              <w:rPr>
                <w:rFonts w:ascii="Courier New" w:hAnsi="Courier New"/>
                <w:sz w:val="16"/>
                <w:szCs w:val="16"/>
              </w:rPr>
              <w:tab/>
            </w:r>
            <w:r w:rsidRPr="00BF631E">
              <w:rPr>
                <w:rFonts w:ascii="Courier New" w:hAnsi="Courier New"/>
                <w:sz w:val="16"/>
                <w:szCs w:val="16"/>
              </w:rPr>
              <w:t xml:space="preserve"> )</w:t>
            </w:r>
          </w:p>
        </w:tc>
        <w:tc>
          <w:tcPr>
            <w:tcW w:w="360" w:type="dxa"/>
            <w:tcBorders>
              <w:top w:val="nil"/>
              <w:left w:val="nil"/>
              <w:bottom w:val="nil"/>
              <w:right w:val="single" w:sz="6" w:space="0" w:color="auto"/>
            </w:tcBorders>
          </w:tcPr>
          <w:p w:rsidR="00580B5B" w:rsidRPr="00BF631E" w:rsidRDefault="00580B5B"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70" w:type="dxa"/>
            <w:tcBorders>
              <w:top w:val="nil"/>
              <w:left w:val="single" w:sz="6" w:space="0" w:color="auto"/>
              <w:bottom w:val="nil"/>
              <w:right w:val="nil"/>
            </w:tcBorders>
          </w:tcPr>
          <w:p w:rsidR="00580B5B" w:rsidRPr="00BF631E" w:rsidRDefault="00580B5B" w:rsidP="0068217D">
            <w:pPr>
              <w:spacing w:before="0" w:after="0"/>
              <w:rPr>
                <w:rFonts w:ascii="Courier New" w:hAnsi="Courier New"/>
                <w:sz w:val="16"/>
                <w:szCs w:val="16"/>
              </w:rPr>
            </w:pPr>
          </w:p>
        </w:tc>
        <w:tc>
          <w:tcPr>
            <w:tcW w:w="2070" w:type="dxa"/>
            <w:tcBorders>
              <w:top w:val="nil"/>
              <w:left w:val="nil"/>
              <w:bottom w:val="nil"/>
              <w:right w:val="single" w:sz="6" w:space="0" w:color="auto"/>
            </w:tcBorders>
          </w:tcPr>
          <w:p w:rsidR="00580B5B" w:rsidRPr="00BF631E" w:rsidRDefault="00580B5B" w:rsidP="0068217D">
            <w:pPr>
              <w:spacing w:before="0" w:after="0"/>
              <w:rPr>
                <w:rFonts w:ascii="Courier New" w:hAnsi="Courier New" w:cs="Courier New"/>
                <w:b/>
                <w:sz w:val="16"/>
                <w:szCs w:val="16"/>
              </w:rPr>
            </w:pPr>
            <w:r w:rsidRPr="00BF631E">
              <w:rPr>
                <w:rFonts w:ascii="Courier New" w:hAnsi="Courier New" w:cs="Courier New"/>
                <w:b/>
                <w:sz w:val="16"/>
                <w:szCs w:val="16"/>
              </w:rPr>
              <w:t>799.6</w:t>
            </w:r>
            <w:r w:rsidRPr="00BF631E">
              <w:rPr>
                <w:rFonts w:ascii="Courier New" w:hAnsi="Courier New" w:cs="Courier New"/>
                <w:sz w:val="16"/>
                <w:szCs w:val="16"/>
              </w:rPr>
              <w:t xml:space="preserve"> ROR HISTORI</w:t>
            </w:r>
          </w:p>
        </w:tc>
        <w:tc>
          <w:tcPr>
            <w:tcW w:w="270" w:type="dxa"/>
            <w:tcBorders>
              <w:top w:val="nil"/>
              <w:left w:val="single" w:sz="6" w:space="0" w:color="auto"/>
              <w:bottom w:val="nil"/>
              <w:right w:val="nil"/>
            </w:tcBorders>
          </w:tcPr>
          <w:p w:rsidR="00580B5B" w:rsidRPr="00BF631E" w:rsidRDefault="00580B5B" w:rsidP="0068217D">
            <w:pPr>
              <w:spacing w:before="0" w:after="0"/>
              <w:jc w:val="center"/>
              <w:rPr>
                <w:rFonts w:ascii="Courier New" w:hAnsi="Courier New"/>
                <w:sz w:val="16"/>
                <w:szCs w:val="16"/>
              </w:rPr>
            </w:pPr>
          </w:p>
        </w:tc>
        <w:tc>
          <w:tcPr>
            <w:tcW w:w="2070" w:type="dxa"/>
            <w:tcBorders>
              <w:top w:val="nil"/>
              <w:left w:val="nil"/>
              <w:bottom w:val="nil"/>
            </w:tcBorders>
          </w:tcPr>
          <w:p w:rsidR="00580B5B" w:rsidRPr="00BF631E" w:rsidRDefault="00580B5B" w:rsidP="0068217D">
            <w:pPr>
              <w:spacing w:before="0" w:after="0"/>
              <w:rPr>
                <w:rFonts w:ascii="Courier New" w:hAnsi="Courier New" w:cs="Courier New"/>
                <w:sz w:val="16"/>
                <w:szCs w:val="16"/>
              </w:rPr>
            </w:pPr>
          </w:p>
        </w:tc>
      </w:tr>
      <w:tr w:rsidR="00580B5B" w:rsidRPr="00BF631E" w:rsidTr="00750BB7">
        <w:tc>
          <w:tcPr>
            <w:tcW w:w="3240" w:type="dxa"/>
            <w:tcBorders>
              <w:top w:val="nil"/>
              <w:bottom w:val="nil"/>
              <w:right w:val="nil"/>
            </w:tcBorders>
          </w:tcPr>
          <w:p w:rsidR="00580B5B" w:rsidRPr="00BF631E" w:rsidRDefault="00580B5B" w:rsidP="00CE5A44">
            <w:pPr>
              <w:spacing w:before="0" w:after="0"/>
              <w:rPr>
                <w:rFonts w:ascii="Courier New" w:hAnsi="Courier New" w:cs="Courier New"/>
                <w:sz w:val="16"/>
                <w:szCs w:val="16"/>
              </w:rPr>
            </w:pPr>
          </w:p>
        </w:tc>
        <w:tc>
          <w:tcPr>
            <w:tcW w:w="1080" w:type="dxa"/>
            <w:tcBorders>
              <w:top w:val="nil"/>
              <w:left w:val="nil"/>
              <w:bottom w:val="nil"/>
              <w:right w:val="nil"/>
            </w:tcBorders>
          </w:tcPr>
          <w:p w:rsidR="00580B5B" w:rsidRPr="00BF631E" w:rsidRDefault="00580B5B" w:rsidP="0068217D">
            <w:pPr>
              <w:spacing w:before="0" w:after="0"/>
              <w:rPr>
                <w:rFonts w:ascii="Courier New" w:hAnsi="Courier New"/>
                <w:sz w:val="16"/>
                <w:szCs w:val="16"/>
              </w:rPr>
            </w:pPr>
          </w:p>
        </w:tc>
        <w:tc>
          <w:tcPr>
            <w:tcW w:w="360" w:type="dxa"/>
            <w:tcBorders>
              <w:top w:val="nil"/>
              <w:left w:val="nil"/>
              <w:bottom w:val="nil"/>
              <w:right w:val="single" w:sz="6" w:space="0" w:color="auto"/>
            </w:tcBorders>
          </w:tcPr>
          <w:p w:rsidR="00580B5B" w:rsidRPr="00BF631E" w:rsidRDefault="00580B5B" w:rsidP="0068217D">
            <w:pPr>
              <w:spacing w:before="0" w:after="0"/>
              <w:jc w:val="center"/>
              <w:rPr>
                <w:rFonts w:ascii="Courier New" w:hAnsi="Courier New"/>
                <w:sz w:val="16"/>
                <w:szCs w:val="16"/>
              </w:rPr>
            </w:pPr>
          </w:p>
        </w:tc>
        <w:tc>
          <w:tcPr>
            <w:tcW w:w="270" w:type="dxa"/>
            <w:tcBorders>
              <w:top w:val="nil"/>
              <w:left w:val="single" w:sz="6" w:space="0" w:color="auto"/>
              <w:bottom w:val="nil"/>
              <w:right w:val="nil"/>
            </w:tcBorders>
          </w:tcPr>
          <w:p w:rsidR="00580B5B" w:rsidRPr="00BF631E" w:rsidRDefault="00580B5B" w:rsidP="0068217D">
            <w:pPr>
              <w:spacing w:before="0" w:after="0"/>
              <w:rPr>
                <w:rFonts w:ascii="Courier New" w:hAnsi="Courier New"/>
                <w:sz w:val="16"/>
                <w:szCs w:val="16"/>
              </w:rPr>
            </w:pPr>
            <w:r w:rsidRPr="00BF631E">
              <w:rPr>
                <w:rFonts w:ascii="Courier New" w:hAnsi="Courier New"/>
                <w:sz w:val="16"/>
                <w:szCs w:val="16"/>
              </w:rPr>
              <w:t>m</w:t>
            </w:r>
          </w:p>
        </w:tc>
        <w:tc>
          <w:tcPr>
            <w:tcW w:w="2070" w:type="dxa"/>
            <w:tcBorders>
              <w:top w:val="nil"/>
              <w:left w:val="nil"/>
              <w:bottom w:val="nil"/>
              <w:right w:val="single" w:sz="6" w:space="0" w:color="auto"/>
            </w:tcBorders>
          </w:tcPr>
          <w:p w:rsidR="00580B5B" w:rsidRPr="00BF631E" w:rsidRDefault="00580B5B" w:rsidP="0068217D">
            <w:pPr>
              <w:spacing w:before="0" w:after="0"/>
              <w:rPr>
                <w:rFonts w:ascii="Courier New" w:hAnsi="Courier New" w:cs="Courier New"/>
                <w:b/>
                <w:sz w:val="16"/>
                <w:szCs w:val="16"/>
              </w:rPr>
            </w:pPr>
            <w:r w:rsidRPr="00BF631E">
              <w:rPr>
                <w:rFonts w:ascii="Courier New" w:hAnsi="Courier New" w:cs="Courier New"/>
                <w:sz w:val="16"/>
                <w:szCs w:val="16"/>
              </w:rPr>
              <w:t xml:space="preserve">DATA AR:DATA AR*  </w:t>
            </w:r>
          </w:p>
        </w:tc>
        <w:tc>
          <w:tcPr>
            <w:tcW w:w="270" w:type="dxa"/>
            <w:tcBorders>
              <w:top w:val="nil"/>
              <w:left w:val="single" w:sz="6" w:space="0" w:color="auto"/>
              <w:bottom w:val="nil"/>
              <w:right w:val="nil"/>
            </w:tcBorders>
          </w:tcPr>
          <w:p w:rsidR="00580B5B" w:rsidRPr="00BF631E" w:rsidRDefault="00580B5B" w:rsidP="0068217D">
            <w:pPr>
              <w:spacing w:before="0" w:after="0"/>
              <w:jc w:val="center"/>
              <w:rPr>
                <w:rFonts w:ascii="Courier New" w:hAnsi="Courier New"/>
                <w:sz w:val="16"/>
                <w:szCs w:val="16"/>
              </w:rPr>
            </w:pPr>
          </w:p>
        </w:tc>
        <w:tc>
          <w:tcPr>
            <w:tcW w:w="2070" w:type="dxa"/>
            <w:tcBorders>
              <w:top w:val="nil"/>
              <w:left w:val="nil"/>
              <w:bottom w:val="nil"/>
            </w:tcBorders>
          </w:tcPr>
          <w:p w:rsidR="00580B5B" w:rsidRPr="00BF631E" w:rsidRDefault="00580B5B" w:rsidP="0068217D">
            <w:pPr>
              <w:spacing w:before="0" w:after="0"/>
              <w:rPr>
                <w:rFonts w:ascii="Courier New" w:hAnsi="Courier New" w:cs="Courier New"/>
                <w:sz w:val="16"/>
                <w:szCs w:val="16"/>
              </w:rPr>
            </w:pPr>
            <w:r w:rsidRPr="00BF631E">
              <w:rPr>
                <w:rFonts w:ascii="Courier New" w:hAnsi="Courier New" w:cs="Courier New"/>
                <w:sz w:val="16"/>
                <w:szCs w:val="16"/>
              </w:rPr>
              <w:t>ROR DATA AREA</w:t>
            </w:r>
          </w:p>
        </w:tc>
      </w:tr>
      <w:tr w:rsidR="00580B5B" w:rsidRPr="00BF631E" w:rsidTr="00750BB7">
        <w:tc>
          <w:tcPr>
            <w:tcW w:w="3240" w:type="dxa"/>
            <w:tcBorders>
              <w:top w:val="nil"/>
              <w:right w:val="nil"/>
            </w:tcBorders>
          </w:tcPr>
          <w:p w:rsidR="00580B5B" w:rsidRPr="00BF631E" w:rsidRDefault="00580B5B" w:rsidP="00CE5A44">
            <w:pPr>
              <w:spacing w:before="0" w:after="0"/>
              <w:rPr>
                <w:rFonts w:ascii="Courier New" w:hAnsi="Courier New" w:cs="Courier New"/>
                <w:sz w:val="16"/>
                <w:szCs w:val="16"/>
              </w:rPr>
            </w:pPr>
          </w:p>
        </w:tc>
        <w:tc>
          <w:tcPr>
            <w:tcW w:w="1080" w:type="dxa"/>
            <w:tcBorders>
              <w:top w:val="nil"/>
              <w:left w:val="nil"/>
              <w:right w:val="nil"/>
            </w:tcBorders>
          </w:tcPr>
          <w:p w:rsidR="00580B5B" w:rsidRPr="00BF631E" w:rsidRDefault="00580B5B" w:rsidP="0068217D">
            <w:pPr>
              <w:spacing w:before="0" w:after="0"/>
              <w:rPr>
                <w:rFonts w:ascii="Courier New" w:hAnsi="Courier New"/>
                <w:sz w:val="16"/>
                <w:szCs w:val="16"/>
              </w:rPr>
            </w:pPr>
          </w:p>
        </w:tc>
        <w:tc>
          <w:tcPr>
            <w:tcW w:w="360" w:type="dxa"/>
            <w:tcBorders>
              <w:top w:val="nil"/>
              <w:left w:val="nil"/>
              <w:right w:val="single" w:sz="6" w:space="0" w:color="auto"/>
            </w:tcBorders>
          </w:tcPr>
          <w:p w:rsidR="00580B5B" w:rsidRPr="00BF631E" w:rsidRDefault="00580B5B" w:rsidP="0068217D">
            <w:pPr>
              <w:spacing w:before="0" w:after="0"/>
              <w:jc w:val="center"/>
              <w:rPr>
                <w:rFonts w:ascii="Courier New" w:hAnsi="Courier New"/>
                <w:sz w:val="16"/>
                <w:szCs w:val="16"/>
              </w:rPr>
            </w:pPr>
          </w:p>
        </w:tc>
        <w:tc>
          <w:tcPr>
            <w:tcW w:w="270" w:type="dxa"/>
            <w:tcBorders>
              <w:top w:val="nil"/>
              <w:left w:val="single" w:sz="6" w:space="0" w:color="auto"/>
              <w:right w:val="nil"/>
            </w:tcBorders>
          </w:tcPr>
          <w:p w:rsidR="00580B5B" w:rsidRPr="00BF631E" w:rsidRDefault="00580B5B" w:rsidP="0068217D">
            <w:pPr>
              <w:spacing w:before="0" w:after="0"/>
              <w:rPr>
                <w:rFonts w:ascii="Courier New" w:hAnsi="Courier New"/>
                <w:sz w:val="16"/>
                <w:szCs w:val="16"/>
              </w:rPr>
            </w:pPr>
            <w:r w:rsidRPr="00BF631E">
              <w:rPr>
                <w:rFonts w:ascii="Courier New" w:hAnsi="Courier New"/>
                <w:sz w:val="16"/>
                <w:szCs w:val="16"/>
              </w:rPr>
              <w:t>m</w:t>
            </w:r>
          </w:p>
        </w:tc>
        <w:tc>
          <w:tcPr>
            <w:tcW w:w="2070" w:type="dxa"/>
            <w:tcBorders>
              <w:top w:val="nil"/>
              <w:left w:val="nil"/>
              <w:right w:val="single" w:sz="6" w:space="0" w:color="auto"/>
            </w:tcBorders>
          </w:tcPr>
          <w:p w:rsidR="00580B5B" w:rsidRPr="00BF631E" w:rsidRDefault="00580B5B" w:rsidP="0068217D">
            <w:pPr>
              <w:spacing w:before="0" w:after="0"/>
              <w:rPr>
                <w:rFonts w:ascii="Courier New" w:hAnsi="Courier New" w:cs="Courier New"/>
                <w:sz w:val="16"/>
                <w:szCs w:val="16"/>
              </w:rPr>
            </w:pPr>
            <w:r w:rsidRPr="00BF631E">
              <w:rPr>
                <w:rFonts w:ascii="Courier New" w:hAnsi="Courier New" w:cs="Courier New"/>
                <w:sz w:val="16"/>
                <w:szCs w:val="16"/>
              </w:rPr>
              <w:t>TASK:ERROR:ERROR</w:t>
            </w:r>
          </w:p>
        </w:tc>
        <w:tc>
          <w:tcPr>
            <w:tcW w:w="270" w:type="dxa"/>
            <w:tcBorders>
              <w:top w:val="nil"/>
              <w:left w:val="single" w:sz="6" w:space="0" w:color="auto"/>
              <w:right w:val="nil"/>
            </w:tcBorders>
          </w:tcPr>
          <w:p w:rsidR="00580B5B" w:rsidRPr="00BF631E" w:rsidRDefault="00580B5B" w:rsidP="0068217D">
            <w:pPr>
              <w:spacing w:before="0" w:after="0"/>
              <w:jc w:val="center"/>
              <w:rPr>
                <w:rFonts w:ascii="Courier New" w:hAnsi="Courier New"/>
                <w:sz w:val="16"/>
                <w:szCs w:val="16"/>
              </w:rPr>
            </w:pPr>
          </w:p>
        </w:tc>
        <w:tc>
          <w:tcPr>
            <w:tcW w:w="2070" w:type="dxa"/>
            <w:tcBorders>
              <w:top w:val="nil"/>
              <w:left w:val="nil"/>
            </w:tcBorders>
          </w:tcPr>
          <w:p w:rsidR="00580B5B" w:rsidRPr="00BF631E" w:rsidRDefault="00580B5B" w:rsidP="0068217D">
            <w:pPr>
              <w:spacing w:before="0" w:after="0"/>
              <w:rPr>
                <w:rFonts w:ascii="Courier New" w:hAnsi="Courier New" w:cs="Courier New"/>
                <w:sz w:val="16"/>
                <w:szCs w:val="16"/>
              </w:rPr>
            </w:pPr>
            <w:r w:rsidRPr="00BF631E">
              <w:rPr>
                <w:rFonts w:ascii="Courier New" w:hAnsi="Courier New" w:cs="Courier New"/>
                <w:sz w:val="16"/>
                <w:szCs w:val="16"/>
              </w:rPr>
              <w:t>ROR PATIENT</w:t>
            </w:r>
          </w:p>
        </w:tc>
      </w:tr>
    </w:tbl>
    <w:p w:rsidR="00E12C52" w:rsidRPr="00BF631E" w:rsidRDefault="00E12C52" w:rsidP="00C54ED4"/>
    <w:p w:rsidR="00E12C52" w:rsidRDefault="00E12C52" w:rsidP="009D7405">
      <w:pPr>
        <w:pStyle w:val="Caption"/>
      </w:pPr>
      <w:bookmarkStart w:id="399" w:name="_Toc415212041"/>
      <w:r w:rsidRPr="00BF631E">
        <w:t xml:space="preserve">Figure </w:t>
      </w:r>
      <w:fldSimple w:instr=" SEQ Figure \* ARABIC ">
        <w:r w:rsidR="004612C0">
          <w:rPr>
            <w:noProof/>
          </w:rPr>
          <w:t>21</w:t>
        </w:r>
      </w:fldSimple>
      <w:r w:rsidRPr="00BF631E">
        <w:t xml:space="preserve"> – Pointers</w:t>
      </w:r>
      <w:bookmarkEnd w:id="399"/>
    </w:p>
    <w:p w:rsidR="00E12C52" w:rsidRPr="00BF631E" w:rsidRDefault="00F516D2" w:rsidP="0071651B">
      <w:bookmarkStart w:id="400" w:name="_Toc64881919"/>
      <w:bookmarkStart w:id="401" w:name="_Toc94592883"/>
      <w:r>
        <w:rPr>
          <w:noProof/>
        </w:rPr>
        <w:drawing>
          <wp:inline distT="0" distB="0" distL="0" distR="0" wp14:anchorId="76D38E5A" wp14:editId="2D0918D2">
            <wp:extent cx="5817871" cy="3121155"/>
            <wp:effectExtent l="0" t="0" r="0" b="3175"/>
            <wp:docPr id="22" name="Picture 20" descr="Diagram of pointers into the main records used by CCR" title="Pointer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 of pointers into the main records used by CCR" title="Pointer diagram"/>
                    <pic:cNvPicPr/>
                  </pic:nvPicPr>
                  <pic:blipFill>
                    <a:blip r:embed="rId64">
                      <a:extLst>
                        <a:ext uri="{28A0092B-C50C-407E-A947-70E740481C1C}">
                          <a14:useLocalDpi xmlns:a14="http://schemas.microsoft.com/office/drawing/2010/main" val="0"/>
                        </a:ext>
                      </a:extLst>
                    </a:blip>
                    <a:stretch>
                      <a:fillRect/>
                    </a:stretch>
                  </pic:blipFill>
                  <pic:spPr>
                    <a:xfrm>
                      <a:off x="0" y="0"/>
                      <a:ext cx="5817870" cy="3121025"/>
                    </a:xfrm>
                    <a:prstGeom prst="rect">
                      <a:avLst/>
                    </a:prstGeom>
                  </pic:spPr>
                </pic:pic>
              </a:graphicData>
            </a:graphic>
          </wp:inline>
        </w:drawing>
      </w:r>
    </w:p>
    <w:p w:rsidR="00E12C52" w:rsidRPr="00BF631E" w:rsidRDefault="00E12C52" w:rsidP="00931173">
      <w:pPr>
        <w:pStyle w:val="Heading1"/>
        <w:numPr>
          <w:ilvl w:val="0"/>
          <w:numId w:val="41"/>
        </w:numPr>
        <w:ind w:left="540" w:hanging="540"/>
      </w:pPr>
      <w:bookmarkStart w:id="402" w:name="_Toc226975103"/>
      <w:bookmarkStart w:id="403" w:name="_Toc228789278"/>
      <w:bookmarkStart w:id="404" w:name="_Toc232396163"/>
      <w:bookmarkStart w:id="405" w:name="_Toc233014162"/>
      <w:bookmarkStart w:id="406" w:name="_Toc233167449"/>
      <w:bookmarkStart w:id="407" w:name="_Toc415212082"/>
      <w:proofErr w:type="spellStart"/>
      <w:r w:rsidRPr="00BF631E">
        <w:lastRenderedPageBreak/>
        <w:t>Globals</w:t>
      </w:r>
      <w:bookmarkEnd w:id="392"/>
      <w:bookmarkEnd w:id="393"/>
      <w:bookmarkEnd w:id="394"/>
      <w:bookmarkEnd w:id="400"/>
      <w:bookmarkEnd w:id="401"/>
      <w:bookmarkEnd w:id="402"/>
      <w:bookmarkEnd w:id="403"/>
      <w:bookmarkEnd w:id="404"/>
      <w:bookmarkEnd w:id="405"/>
      <w:bookmarkEnd w:id="406"/>
      <w:bookmarkEnd w:id="407"/>
      <w:proofErr w:type="spellEnd"/>
    </w:p>
    <w:p w:rsidR="00E12C52" w:rsidRPr="00BF631E" w:rsidRDefault="00E12C52" w:rsidP="009B69B8">
      <w:pPr>
        <w:pStyle w:val="Heading2"/>
      </w:pPr>
      <w:bookmarkStart w:id="408" w:name="_Toc226975104"/>
      <w:bookmarkStart w:id="409" w:name="_Toc228789279"/>
      <w:bookmarkStart w:id="410" w:name="_Toc232396164"/>
      <w:bookmarkStart w:id="411" w:name="_Toc233014163"/>
      <w:bookmarkStart w:id="412" w:name="_Toc233167450"/>
      <w:bookmarkStart w:id="413" w:name="_Toc415212083"/>
      <w:r w:rsidRPr="00BF631E">
        <w:t>Upgrade Installation</w:t>
      </w:r>
      <w:bookmarkEnd w:id="408"/>
      <w:bookmarkEnd w:id="409"/>
      <w:bookmarkEnd w:id="410"/>
      <w:bookmarkEnd w:id="411"/>
      <w:bookmarkEnd w:id="412"/>
      <w:bookmarkEnd w:id="413"/>
    </w:p>
    <w:p w:rsidR="00E12C52" w:rsidRPr="00BF631E" w:rsidRDefault="00E12C52" w:rsidP="00576DAD">
      <w:r w:rsidRPr="00BF631E">
        <w:t xml:space="preserve">No new </w:t>
      </w:r>
      <w:proofErr w:type="spellStart"/>
      <w:r w:rsidRPr="00BF631E">
        <w:t>globals</w:t>
      </w:r>
      <w:proofErr w:type="spellEnd"/>
      <w:r w:rsidRPr="00BF631E">
        <w:t xml:space="preserve"> are </w:t>
      </w:r>
      <w:proofErr w:type="gramStart"/>
      <w:r w:rsidRPr="00BF631E">
        <w:t>exported/allocated</w:t>
      </w:r>
      <w:proofErr w:type="gramEnd"/>
      <w:r w:rsidRPr="00BF631E">
        <w:t xml:space="preserve"> by the ROR 1.5 build if you install it an account that already has </w:t>
      </w:r>
      <w:r w:rsidRPr="00BF631E">
        <w:rPr>
          <w:rFonts w:ascii="Arial" w:hAnsi="Arial"/>
          <w:sz w:val="20"/>
        </w:rPr>
        <w:t>CCR</w:t>
      </w:r>
      <w:r w:rsidRPr="00BF631E">
        <w:t xml:space="preserve"> v1.0 installed.</w:t>
      </w:r>
    </w:p>
    <w:p w:rsidR="00E12C52" w:rsidRPr="00BF631E" w:rsidRDefault="00E12C52" w:rsidP="009B69B8">
      <w:pPr>
        <w:pStyle w:val="Heading2"/>
      </w:pPr>
      <w:bookmarkStart w:id="414" w:name="_Toc226975105"/>
      <w:bookmarkStart w:id="415" w:name="_Toc228789280"/>
      <w:bookmarkStart w:id="416" w:name="_Toc232396165"/>
      <w:bookmarkStart w:id="417" w:name="_Toc233014164"/>
      <w:bookmarkStart w:id="418" w:name="_Toc233167451"/>
      <w:bookmarkStart w:id="419" w:name="_Toc415212084"/>
      <w:r w:rsidRPr="00BF631E">
        <w:t>Initial Installation</w:t>
      </w:r>
      <w:bookmarkEnd w:id="414"/>
      <w:bookmarkEnd w:id="415"/>
      <w:bookmarkEnd w:id="416"/>
      <w:bookmarkEnd w:id="417"/>
      <w:bookmarkEnd w:id="418"/>
      <w:bookmarkEnd w:id="419"/>
    </w:p>
    <w:p w:rsidR="00E12C52" w:rsidRDefault="00E12C52" w:rsidP="00576DAD">
      <w:r w:rsidRPr="00BF631E">
        <w:t xml:space="preserve">Two new </w:t>
      </w:r>
      <w:proofErr w:type="spellStart"/>
      <w:r w:rsidRPr="00BF631E">
        <w:t>globals</w:t>
      </w:r>
      <w:proofErr w:type="spellEnd"/>
      <w:r w:rsidRPr="00BF631E">
        <w:t xml:space="preserve"> are created during an initial installation of the KIDS build ROR 1.5: </w:t>
      </w:r>
      <w:r w:rsidRPr="00BF631E">
        <w:rPr>
          <w:rFonts w:ascii="Courier New" w:hAnsi="Courier New" w:cs="Courier New"/>
        </w:rPr>
        <w:t>^ROR</w:t>
      </w:r>
      <w:r w:rsidR="00E820B5">
        <w:rPr>
          <w:rFonts w:ascii="Courier New" w:hAnsi="Courier New" w:cs="Courier New"/>
        </w:rPr>
        <w:fldChar w:fldCharType="begin"/>
      </w:r>
      <w:r w:rsidRPr="00BF631E">
        <w:instrText>xe "KIDS Build:</w:instrText>
      </w:r>
      <w:r w:rsidRPr="00BF631E">
        <w:rPr>
          <w:rFonts w:ascii="Courier New" w:hAnsi="Courier New" w:cs="Courier New"/>
        </w:rPr>
        <w:instrText>Global ^ROR</w:instrText>
      </w:r>
      <w:r w:rsidRPr="00BF631E">
        <w:instrText>"</w:instrText>
      </w:r>
      <w:r w:rsidR="00E820B5">
        <w:rPr>
          <w:rFonts w:ascii="Courier New" w:hAnsi="Courier New" w:cs="Courier New"/>
        </w:rPr>
        <w:fldChar w:fldCharType="end"/>
      </w:r>
      <w:r w:rsidRPr="00BF631E">
        <w:t xml:space="preserve"> and </w:t>
      </w:r>
      <w:r w:rsidRPr="00BF631E">
        <w:rPr>
          <w:rFonts w:ascii="Courier New" w:hAnsi="Courier New" w:cs="Courier New"/>
        </w:rPr>
        <w:t>^RORDATA</w:t>
      </w:r>
      <w:r w:rsidRPr="00BF631E">
        <w:t>.</w:t>
      </w:r>
      <w:r w:rsidR="00E820B5">
        <w:fldChar w:fldCharType="begin"/>
      </w:r>
      <w:r w:rsidRPr="00BF631E">
        <w:instrText xml:space="preserve">xe "KIDS Build:Global </w:instrText>
      </w:r>
      <w:r w:rsidRPr="00BF631E">
        <w:rPr>
          <w:rFonts w:ascii="Courier New" w:hAnsi="Courier New" w:cs="Courier New"/>
        </w:rPr>
        <w:instrText>^RORDATA</w:instrText>
      </w:r>
      <w:r w:rsidRPr="00BF631E">
        <w:instrText>"</w:instrText>
      </w:r>
      <w:r w:rsidR="00E820B5">
        <w:fldChar w:fldCharType="end"/>
      </w:r>
      <w:r w:rsidRPr="009D6ACF">
        <w:t xml:space="preserve"> </w:t>
      </w:r>
    </w:p>
    <w:p w:rsidR="00E12C52" w:rsidRPr="009D6ACF" w:rsidRDefault="00E12C52" w:rsidP="00576DAD">
      <w:r w:rsidRPr="009D6ACF">
        <w:t xml:space="preserve">The </w:t>
      </w:r>
      <w:r w:rsidRPr="00970EA0">
        <w:rPr>
          <w:rFonts w:ascii="Courier New" w:hAnsi="Courier New" w:cs="Courier New"/>
        </w:rPr>
        <w:t>^ROR</w:t>
      </w:r>
      <w:r w:rsidRPr="009D6ACF">
        <w:t xml:space="preserve"> global is quite small and mostly static. It contains the registry parameters, selection rules, Lab search definitions, etc.</w:t>
      </w:r>
    </w:p>
    <w:p w:rsidR="00E12C52" w:rsidRPr="009D6ACF" w:rsidRDefault="00E12C52" w:rsidP="00576DAD">
      <w:r w:rsidRPr="009D6ACF">
        <w:t xml:space="preserve">The </w:t>
      </w:r>
      <w:r w:rsidRPr="00970EA0">
        <w:rPr>
          <w:rFonts w:ascii="Courier New" w:hAnsi="Courier New" w:cs="Courier New"/>
        </w:rPr>
        <w:t>^RORDATA</w:t>
      </w:r>
      <w:r w:rsidRPr="009D6ACF">
        <w:t xml:space="preserve"> global is a dynamic global and under most circumstances will be large. It will contain the registries, error logs, list of the event references, reports, etc. The sustained growth of </w:t>
      </w:r>
      <w:r w:rsidRPr="00970EA0">
        <w:rPr>
          <w:rFonts w:ascii="Courier New" w:hAnsi="Courier New" w:cs="Courier New"/>
        </w:rPr>
        <w:t>^RORDATA</w:t>
      </w:r>
      <w:r w:rsidRPr="009D6ACF">
        <w:t xml:space="preserve"> depends on the number of new patients in the registries (about 200 bytes per patient).</w:t>
      </w:r>
    </w:p>
    <w:p w:rsidR="00E12C52" w:rsidRPr="009D6ACF" w:rsidRDefault="00E12C52" w:rsidP="00576DAD">
      <w:r w:rsidRPr="00D262E2">
        <w:t>In the first couple of weeks, however,</w:t>
      </w:r>
      <w:r w:rsidRPr="009D6ACF">
        <w:t xml:space="preserve"> the global will grow faster because of the error logs (the </w:t>
      </w:r>
      <w:r w:rsidRPr="00970EA0">
        <w:rPr>
          <w:rFonts w:ascii="Courier New" w:hAnsi="Courier New" w:cs="Courier New"/>
        </w:rPr>
        <w:t>ROR LOG</w:t>
      </w:r>
      <w:r w:rsidRPr="009D6ACF">
        <w:t xml:space="preserve"> file) and event references (the </w:t>
      </w:r>
      <w:r w:rsidRPr="00AB0FB8">
        <w:rPr>
          <w:rFonts w:ascii="Courier New" w:hAnsi="Courier New" w:cs="Courier New"/>
        </w:rPr>
        <w:t>EVENT</w:t>
      </w:r>
      <w:r w:rsidRPr="009D6ACF">
        <w:t xml:space="preserve"> multiple of the </w:t>
      </w:r>
      <w:r w:rsidRPr="00970EA0">
        <w:rPr>
          <w:rFonts w:ascii="Courier New" w:hAnsi="Courier New" w:cs="Courier New"/>
        </w:rPr>
        <w:t>ROR PATIENT EVENTS</w:t>
      </w:r>
      <w:r w:rsidRPr="009D6ACF">
        <w:t xml:space="preserve"> file). Both files are self-maintained and the nightly task (the </w:t>
      </w:r>
      <w:r w:rsidRPr="00765854">
        <w:rPr>
          <w:rFonts w:ascii="Arial" w:hAnsi="Arial"/>
          <w:sz w:val="20"/>
        </w:rPr>
        <w:t xml:space="preserve">Registry Update &amp; Data Extraction [ROR TASK] </w:t>
      </w:r>
      <w:r w:rsidRPr="009D6ACF">
        <w:t>option) purges the old records from these files automatically. The initial growth of these files depends on activity level (number of events) and quality of the data (number of error messages stored in the logs) at your site.</w:t>
      </w:r>
    </w:p>
    <w:p w:rsidR="00E12C52" w:rsidRPr="009D6ACF" w:rsidRDefault="00E12C52" w:rsidP="009B69B8">
      <w:pPr>
        <w:pStyle w:val="Heading2"/>
      </w:pPr>
      <w:bookmarkStart w:id="420" w:name="_Toc226975106"/>
      <w:bookmarkStart w:id="421" w:name="_Toc228789281"/>
      <w:bookmarkStart w:id="422" w:name="_Toc232396166"/>
      <w:bookmarkStart w:id="423" w:name="_Toc233014165"/>
      <w:bookmarkStart w:id="424" w:name="_Toc233167452"/>
      <w:bookmarkStart w:id="425" w:name="_Toc415212085"/>
      <w:r w:rsidRPr="009D6ACF">
        <w:t xml:space="preserve">Temporary </w:t>
      </w:r>
      <w:proofErr w:type="spellStart"/>
      <w:r w:rsidRPr="009D6ACF">
        <w:t>Globals</w:t>
      </w:r>
      <w:bookmarkEnd w:id="420"/>
      <w:bookmarkEnd w:id="421"/>
      <w:bookmarkEnd w:id="422"/>
      <w:bookmarkEnd w:id="423"/>
      <w:bookmarkEnd w:id="424"/>
      <w:bookmarkEnd w:id="425"/>
      <w:proofErr w:type="spellEnd"/>
    </w:p>
    <w:p w:rsidR="00E12C52" w:rsidRDefault="00E12C52" w:rsidP="00717CE5">
      <w:r w:rsidRPr="009D6ACF">
        <w:t xml:space="preserve">The </w:t>
      </w:r>
      <w:r w:rsidRPr="003C7C6F">
        <w:rPr>
          <w:rFonts w:ascii="Arial" w:hAnsi="Arial"/>
          <w:sz w:val="20"/>
        </w:rPr>
        <w:t>CCR</w:t>
      </w:r>
      <w:r w:rsidRPr="009D6ACF">
        <w:t xml:space="preserve"> package uses the </w:t>
      </w:r>
      <w:r w:rsidRPr="003D0218">
        <w:rPr>
          <w:rFonts w:ascii="Courier New" w:hAnsi="Courier New" w:cs="Courier New"/>
        </w:rPr>
        <w:t>^TMP</w:t>
      </w:r>
      <w:r w:rsidRPr="009D6ACF">
        <w:t xml:space="preserve"> and </w:t>
      </w:r>
      <w:r w:rsidRPr="003D0218">
        <w:rPr>
          <w:rFonts w:ascii="Courier New" w:hAnsi="Courier New" w:cs="Courier New"/>
        </w:rPr>
        <w:t>^XTMP</w:t>
      </w:r>
      <w:r w:rsidRPr="009D6ACF">
        <w:t xml:space="preserve"> </w:t>
      </w:r>
      <w:proofErr w:type="spellStart"/>
      <w:r w:rsidRPr="009D6ACF">
        <w:t>globals</w:t>
      </w:r>
      <w:proofErr w:type="spellEnd"/>
      <w:r w:rsidRPr="009D6ACF">
        <w:t xml:space="preserve"> quite intensively, especially during the initial registry population. Please make sure that these </w:t>
      </w:r>
      <w:proofErr w:type="spellStart"/>
      <w:r w:rsidRPr="009D6ACF">
        <w:t>globals</w:t>
      </w:r>
      <w:proofErr w:type="spellEnd"/>
      <w:r w:rsidRPr="009D6ACF">
        <w:t xml:space="preserve"> are allocated in the database with enough free space.</w:t>
      </w:r>
    </w:p>
    <w:p w:rsidR="00E12C52" w:rsidRDefault="00E12C52" w:rsidP="005E7605">
      <w:pPr>
        <w:pStyle w:val="LeftBlank"/>
        <w:jc w:val="left"/>
      </w:pPr>
    </w:p>
    <w:p w:rsidR="00E12C52" w:rsidRPr="009D7405" w:rsidRDefault="00E12C52" w:rsidP="00931173">
      <w:pPr>
        <w:pStyle w:val="Heading1"/>
        <w:numPr>
          <w:ilvl w:val="0"/>
          <w:numId w:val="41"/>
        </w:numPr>
        <w:ind w:left="540" w:hanging="540"/>
      </w:pPr>
      <w:bookmarkStart w:id="426" w:name="_Toc42909264"/>
      <w:bookmarkStart w:id="427" w:name="_Toc64881920"/>
      <w:bookmarkStart w:id="428" w:name="_Toc94592884"/>
      <w:bookmarkStart w:id="429" w:name="_Toc226975107"/>
      <w:bookmarkStart w:id="430" w:name="_Toc228789282"/>
      <w:bookmarkStart w:id="431" w:name="_Toc232396167"/>
      <w:bookmarkStart w:id="432" w:name="_Toc233014166"/>
      <w:bookmarkStart w:id="433" w:name="_Toc233167453"/>
      <w:bookmarkStart w:id="434" w:name="_Toc415212086"/>
      <w:r w:rsidRPr="009D7405">
        <w:lastRenderedPageBreak/>
        <w:t>Routines</w:t>
      </w:r>
      <w:bookmarkEnd w:id="426"/>
      <w:bookmarkEnd w:id="427"/>
      <w:bookmarkEnd w:id="428"/>
      <w:bookmarkEnd w:id="429"/>
      <w:bookmarkEnd w:id="430"/>
      <w:bookmarkEnd w:id="431"/>
      <w:bookmarkEnd w:id="432"/>
      <w:bookmarkEnd w:id="433"/>
      <w:bookmarkEnd w:id="434"/>
    </w:p>
    <w:p w:rsidR="00E12C52" w:rsidRDefault="00E12C52" w:rsidP="009B69B8">
      <w:pPr>
        <w:pStyle w:val="Heading2"/>
      </w:pPr>
      <w:bookmarkStart w:id="435" w:name="_Toc226975108"/>
      <w:bookmarkStart w:id="436" w:name="_Ref227045170"/>
      <w:bookmarkStart w:id="437" w:name="_Toc228789283"/>
      <w:bookmarkStart w:id="438" w:name="_Toc232396168"/>
      <w:bookmarkStart w:id="439" w:name="_Toc233014167"/>
      <w:bookmarkStart w:id="440" w:name="_Toc233167454"/>
      <w:bookmarkStart w:id="441" w:name="_Toc415212087"/>
      <w:r w:rsidRPr="009D6ACF">
        <w:t>Routine List</w:t>
      </w:r>
      <w:bookmarkEnd w:id="435"/>
      <w:r>
        <w:t xml:space="preserve"> for CCR 1.5</w:t>
      </w:r>
      <w:bookmarkEnd w:id="436"/>
      <w:bookmarkEnd w:id="437"/>
      <w:bookmarkEnd w:id="438"/>
      <w:bookmarkEnd w:id="439"/>
      <w:bookmarkEnd w:id="440"/>
      <w:bookmarkEnd w:id="441"/>
    </w:p>
    <w:p w:rsidR="00E12C52" w:rsidRPr="00D262E2" w:rsidRDefault="00E12C52" w:rsidP="002E7698">
      <w:pPr>
        <w:pStyle w:val="BodyText"/>
        <w:spacing w:after="120"/>
        <w:rPr>
          <w:color w:val="000000"/>
        </w:rPr>
      </w:pPr>
      <w:r w:rsidRPr="002E7698">
        <w:rPr>
          <w:color w:val="000000"/>
        </w:rPr>
        <w:t xml:space="preserve">The </w:t>
      </w:r>
      <w:hyperlink w:anchor="Glos_M" w:history="1">
        <w:r w:rsidRPr="002E7698">
          <w:rPr>
            <w:rStyle w:val="IHyperlink"/>
            <w:color w:val="000000"/>
          </w:rPr>
          <w:t>M</w:t>
        </w:r>
      </w:hyperlink>
      <w:r w:rsidRPr="002E7698">
        <w:rPr>
          <w:color w:val="000000"/>
        </w:rPr>
        <w:t xml:space="preserve"> routines listed in </w:t>
      </w:r>
      <w:r w:rsidR="00E820B5">
        <w:fldChar w:fldCharType="begin"/>
      </w:r>
      <w:r w:rsidR="00E820B5">
        <w:instrText xml:space="preserve"> REF _Ref249959130 \h  \* MERGEFORMAT </w:instrText>
      </w:r>
      <w:r w:rsidR="00E820B5">
        <w:fldChar w:fldCharType="separate"/>
      </w:r>
      <w:r w:rsidR="00AE23A2" w:rsidRPr="00AE23A2">
        <w:rPr>
          <w:rStyle w:val="IHyperlink"/>
        </w:rPr>
        <w:t>Table 30</w:t>
      </w:r>
      <w:r w:rsidR="00E820B5">
        <w:fldChar w:fldCharType="end"/>
      </w:r>
      <w:r>
        <w:rPr>
          <w:color w:val="000000"/>
        </w:rPr>
        <w:t xml:space="preserve"> </w:t>
      </w:r>
      <w:r w:rsidRPr="002E7698">
        <w:rPr>
          <w:color w:val="000000"/>
        </w:rPr>
        <w:t xml:space="preserve">are included in KIDS build </w:t>
      </w:r>
      <w:r w:rsidRPr="002E7698">
        <w:rPr>
          <w:rFonts w:ascii="Courier New" w:hAnsi="Courier New" w:cs="Courier New"/>
          <w:color w:val="000000"/>
          <w:sz w:val="22"/>
          <w:szCs w:val="22"/>
        </w:rPr>
        <w:t>ROR 1.5</w:t>
      </w:r>
      <w:r w:rsidRPr="002E7698">
        <w:rPr>
          <w:color w:val="000000"/>
        </w:rPr>
        <w:t xml:space="preserve">.  </w:t>
      </w:r>
      <w:r w:rsidRPr="00D262E2">
        <w:rPr>
          <w:color w:val="000000"/>
        </w:rPr>
        <w:t>The second line of each of these routines now looks like:</w:t>
      </w:r>
    </w:p>
    <w:p w:rsidR="00E12C52" w:rsidRPr="00D262E2" w:rsidRDefault="00E12C52" w:rsidP="002E7698">
      <w:pPr>
        <w:spacing w:before="0" w:after="0"/>
        <w:rPr>
          <w:rFonts w:ascii="Courier New" w:hAnsi="Courier New" w:cs="Courier New"/>
          <w:color w:val="000000"/>
        </w:rPr>
      </w:pPr>
      <w:r w:rsidRPr="00D262E2">
        <w:rPr>
          <w:rFonts w:ascii="Courier New" w:hAnsi="Courier New" w:cs="Courier New"/>
          <w:color w:val="000000"/>
        </w:rPr>
        <w:t xml:space="preserve"> ;</w:t>
      </w:r>
      <w:proofErr w:type="gramStart"/>
      <w:r w:rsidRPr="00D262E2">
        <w:rPr>
          <w:rFonts w:ascii="Courier New" w:hAnsi="Courier New" w:cs="Courier New"/>
          <w:color w:val="000000"/>
        </w:rPr>
        <w:t>;1.5</w:t>
      </w:r>
      <w:proofErr w:type="gramEnd"/>
      <w:r w:rsidRPr="00D262E2">
        <w:rPr>
          <w:rFonts w:ascii="Courier New" w:hAnsi="Courier New" w:cs="Courier New"/>
          <w:color w:val="000000"/>
        </w:rPr>
        <w:t>;CLINICAL CASE REGISTRIES;**[Pat</w:t>
      </w:r>
      <w:r>
        <w:rPr>
          <w:rFonts w:ascii="Courier New" w:hAnsi="Courier New" w:cs="Courier New"/>
          <w:color w:val="000000"/>
        </w:rPr>
        <w:t xml:space="preserve">ch List]**;Feb 17, 2006;Build </w:t>
      </w:r>
      <w:r w:rsidRPr="00DB3197">
        <w:rPr>
          <w:rFonts w:ascii="Courier New" w:hAnsi="Courier New" w:cs="Courier New"/>
          <w:color w:val="000000"/>
        </w:rPr>
        <w:t>[</w:t>
      </w:r>
      <w:proofErr w:type="spellStart"/>
      <w:r w:rsidRPr="00DB3197">
        <w:rPr>
          <w:rFonts w:ascii="Courier New" w:hAnsi="Courier New" w:cs="Courier New"/>
          <w:color w:val="000000"/>
        </w:rPr>
        <w:t>nn</w:t>
      </w:r>
      <w:proofErr w:type="spellEnd"/>
      <w:r w:rsidRPr="00DB3197">
        <w:rPr>
          <w:rFonts w:ascii="Courier New" w:hAnsi="Courier New" w:cs="Courier New"/>
          <w:color w:val="000000"/>
        </w:rPr>
        <w:t>]</w:t>
      </w:r>
    </w:p>
    <w:p w:rsidR="00E12C52" w:rsidRPr="00D262E2" w:rsidRDefault="00E12C52" w:rsidP="002E7698">
      <w:pPr>
        <w:rPr>
          <w:color w:val="000000"/>
        </w:rPr>
      </w:pPr>
    </w:p>
    <w:p w:rsidR="00E12C52" w:rsidRPr="00D262E2" w:rsidRDefault="00E12C52" w:rsidP="002E7698">
      <w:pPr>
        <w:rPr>
          <w:color w:val="000000"/>
        </w:rPr>
      </w:pPr>
      <w:r w:rsidRPr="00D262E2">
        <w:rPr>
          <w:color w:val="000000"/>
        </w:rPr>
        <w:t xml:space="preserve">The following M routines are included in </w:t>
      </w:r>
      <w:r w:rsidRPr="00D262E2">
        <w:rPr>
          <w:rFonts w:ascii="Microsoft Sans Serif" w:hAnsi="Microsoft Sans Serif" w:cs="Microsoft Sans Serif"/>
          <w:color w:val="000000"/>
        </w:rPr>
        <w:t>CCR 1.5</w:t>
      </w:r>
      <w:r w:rsidRPr="00D262E2">
        <w:rPr>
          <w:color w:val="000000"/>
        </w:rPr>
        <w:t xml:space="preserve">.  Entries shaded in </w:t>
      </w:r>
      <w:r w:rsidRPr="007909E5">
        <w:rPr>
          <w:highlight w:val="yellow"/>
          <w:shd w:val="clear" w:color="auto" w:fill="FFCC99"/>
        </w:rPr>
        <w:t>yellow</w:t>
      </w:r>
      <w:r w:rsidRPr="00D262E2">
        <w:rPr>
          <w:color w:val="000000"/>
        </w:rPr>
        <w:t xml:space="preserve"> were cre</w:t>
      </w:r>
      <w:r>
        <w:rPr>
          <w:color w:val="000000"/>
        </w:rPr>
        <w:t>ated/changed by Patch ROR*1.5*</w:t>
      </w:r>
      <w:r w:rsidR="00B649C5">
        <w:rPr>
          <w:color w:val="000000"/>
        </w:rPr>
        <w:t>2</w:t>
      </w:r>
      <w:r w:rsidR="00AE23A2">
        <w:rPr>
          <w:color w:val="000000"/>
        </w:rPr>
        <w:t>7</w:t>
      </w:r>
      <w:r w:rsidRPr="00D262E2">
        <w:rPr>
          <w:color w:val="000000"/>
        </w:rPr>
        <w:t>.</w:t>
      </w:r>
    </w:p>
    <w:p w:rsidR="00E12C52" w:rsidRPr="00D262E2" w:rsidRDefault="00E12C52" w:rsidP="008C1D18">
      <w:pPr>
        <w:autoSpaceDE w:val="0"/>
        <w:autoSpaceDN w:val="0"/>
        <w:adjustRightInd w:val="0"/>
        <w:rPr>
          <w:rStyle w:val="Note0"/>
        </w:rPr>
      </w:pPr>
    </w:p>
    <w:tbl>
      <w:tblPr>
        <w:tblW w:w="10350" w:type="dxa"/>
        <w:tblInd w:w="-7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10"/>
        <w:gridCol w:w="9540"/>
      </w:tblGrid>
      <w:tr w:rsidR="00F516D2" w:rsidRPr="00777F47" w:rsidTr="00F516D2">
        <w:tc>
          <w:tcPr>
            <w:tcW w:w="810" w:type="dxa"/>
            <w:tcBorders>
              <w:top w:val="nil"/>
              <w:left w:val="nil"/>
              <w:bottom w:val="nil"/>
            </w:tcBorders>
            <w:vAlign w:val="center"/>
          </w:tcPr>
          <w:p w:rsidR="00F516D2" w:rsidRPr="00D262E2" w:rsidRDefault="00F516D2" w:rsidP="008C1D18">
            <w:pPr>
              <w:rPr>
                <w:sz w:val="20"/>
              </w:rPr>
            </w:pPr>
            <w:r>
              <w:rPr>
                <w:noProof/>
              </w:rPr>
              <w:drawing>
                <wp:inline distT="0" distB="0" distL="0" distR="0" wp14:anchorId="0BB55C43" wp14:editId="47A13E59">
                  <wp:extent cx="361950" cy="285750"/>
                  <wp:effectExtent l="0" t="0" r="0" b="0"/>
                  <wp:docPr id="23" name="Picture 23" descr="Icon used to indicate something noteworthy." title="Note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con: Not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1950" cy="285750"/>
                          </a:xfrm>
                          <a:prstGeom prst="rect">
                            <a:avLst/>
                          </a:prstGeom>
                          <a:noFill/>
                          <a:ln>
                            <a:noFill/>
                          </a:ln>
                        </pic:spPr>
                      </pic:pic>
                    </a:graphicData>
                  </a:graphic>
                </wp:inline>
              </w:drawing>
            </w:r>
          </w:p>
        </w:tc>
        <w:tc>
          <w:tcPr>
            <w:tcW w:w="9540" w:type="dxa"/>
            <w:vAlign w:val="center"/>
          </w:tcPr>
          <w:p w:rsidR="00F516D2" w:rsidRPr="00D262E2" w:rsidRDefault="00F516D2" w:rsidP="008C1D18">
            <w:pPr>
              <w:rPr>
                <w:color w:val="000000"/>
              </w:rPr>
            </w:pPr>
            <w:r w:rsidRPr="00D262E2">
              <w:rPr>
                <w:rStyle w:val="Note0"/>
                <w:rFonts w:ascii="Arial Bold" w:hAnsi="Arial Bold"/>
                <w:b/>
                <w:sz w:val="20"/>
              </w:rPr>
              <w:t>Note:</w:t>
            </w:r>
            <w:r w:rsidRPr="00D262E2">
              <w:rPr>
                <w:rStyle w:val="Note0"/>
              </w:rPr>
              <w:t xml:space="preserve">  Effective with Patch ROR*1.5*1</w:t>
            </w:r>
            <w:r>
              <w:rPr>
                <w:rStyle w:val="Note0"/>
              </w:rPr>
              <w:t>4</w:t>
            </w:r>
            <w:r w:rsidRPr="00D262E2">
              <w:rPr>
                <w:rStyle w:val="Note0"/>
              </w:rPr>
              <w:t>, file c</w:t>
            </w:r>
            <w:r w:rsidRPr="00D262E2">
              <w:rPr>
                <w:color w:val="000000"/>
              </w:rPr>
              <w:t xml:space="preserve">hecksums are no longer included in this manual.  They are always included with the patch description, and can be checked with </w:t>
            </w:r>
            <w:r w:rsidRPr="00D262E2">
              <w:rPr>
                <w:rFonts w:ascii="Courier New" w:hAnsi="Courier New" w:cs="Courier New"/>
                <w:color w:val="000000"/>
              </w:rPr>
              <w:t>CHECK1^XTSUMBLD</w:t>
            </w:r>
            <w:r w:rsidRPr="00D262E2">
              <w:rPr>
                <w:color w:val="000000"/>
              </w:rPr>
              <w:t>.</w:t>
            </w:r>
          </w:p>
        </w:tc>
      </w:tr>
    </w:tbl>
    <w:p w:rsidR="00E12C52" w:rsidRPr="00777F47" w:rsidRDefault="00E12C52" w:rsidP="008C1D18">
      <w:pPr>
        <w:autoSpaceDE w:val="0"/>
        <w:autoSpaceDN w:val="0"/>
        <w:adjustRightInd w:val="0"/>
        <w:rPr>
          <w:rStyle w:val="Note0"/>
        </w:rPr>
      </w:pPr>
    </w:p>
    <w:p w:rsidR="00E12C52" w:rsidRPr="00A13E46" w:rsidRDefault="00E12C52" w:rsidP="00A13E46">
      <w:pPr>
        <w:pStyle w:val="Caption"/>
      </w:pPr>
      <w:bookmarkStart w:id="442" w:name="_Ref249959130"/>
      <w:bookmarkStart w:id="443" w:name="_Toc415211990"/>
      <w:r>
        <w:t xml:space="preserve">Table </w:t>
      </w:r>
      <w:fldSimple w:instr=" SEQ Table \* ARABIC ">
        <w:r w:rsidR="00AE23A2">
          <w:rPr>
            <w:noProof/>
          </w:rPr>
          <w:t>30</w:t>
        </w:r>
      </w:fldSimple>
      <w:bookmarkEnd w:id="442"/>
      <w:r>
        <w:t xml:space="preserve"> – CCR 1.5 Routine List</w:t>
      </w:r>
      <w:bookmarkEnd w:id="443"/>
    </w:p>
    <w:tbl>
      <w:tblPr>
        <w:tblW w:w="95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115" w:type="dxa"/>
          <w:bottom w:w="14" w:type="dxa"/>
          <w:right w:w="115" w:type="dxa"/>
        </w:tblCellMar>
        <w:tblLook w:val="01E0" w:firstRow="1" w:lastRow="1" w:firstColumn="1" w:lastColumn="1" w:noHBand="0" w:noVBand="0"/>
      </w:tblPr>
      <w:tblGrid>
        <w:gridCol w:w="2124"/>
        <w:gridCol w:w="7441"/>
      </w:tblGrid>
      <w:tr w:rsidR="00E12C52" w:rsidRPr="000E646B" w:rsidTr="000E646B">
        <w:trPr>
          <w:cantSplit/>
          <w:trHeight w:val="336"/>
          <w:tblHeader/>
        </w:trPr>
        <w:tc>
          <w:tcPr>
            <w:tcW w:w="2124" w:type="dxa"/>
            <w:vMerge w:val="restart"/>
            <w:shd w:val="clear" w:color="auto" w:fill="002060"/>
            <w:vAlign w:val="center"/>
          </w:tcPr>
          <w:p w:rsidR="00E12C52" w:rsidRPr="000E646B" w:rsidRDefault="00E12C52" w:rsidP="00233EAA">
            <w:pPr>
              <w:rPr>
                <w:rFonts w:ascii="Arial" w:hAnsi="Arial"/>
                <w:b/>
                <w:color w:val="FFFFFF"/>
                <w:sz w:val="20"/>
              </w:rPr>
            </w:pPr>
            <w:r w:rsidRPr="000E646B">
              <w:rPr>
                <w:rFonts w:ascii="Arial" w:hAnsi="Arial"/>
                <w:b/>
                <w:color w:val="FFFFFF"/>
                <w:sz w:val="20"/>
              </w:rPr>
              <w:t>Routine</w:t>
            </w:r>
          </w:p>
        </w:tc>
        <w:tc>
          <w:tcPr>
            <w:tcW w:w="7441" w:type="dxa"/>
            <w:vMerge w:val="restart"/>
            <w:shd w:val="clear" w:color="auto" w:fill="002060"/>
            <w:vAlign w:val="center"/>
          </w:tcPr>
          <w:p w:rsidR="00E12C52" w:rsidRPr="000E646B" w:rsidRDefault="00E12C52" w:rsidP="00233EAA">
            <w:pPr>
              <w:rPr>
                <w:rFonts w:ascii="Arial" w:hAnsi="Arial"/>
                <w:b/>
                <w:color w:val="FFFFFF"/>
                <w:sz w:val="20"/>
              </w:rPr>
            </w:pPr>
            <w:r w:rsidRPr="000E646B">
              <w:rPr>
                <w:rFonts w:ascii="Arial" w:hAnsi="Arial"/>
                <w:b/>
                <w:color w:val="FFFFFF"/>
                <w:sz w:val="20"/>
              </w:rPr>
              <w:t>Short Description</w:t>
            </w:r>
          </w:p>
        </w:tc>
      </w:tr>
      <w:tr w:rsidR="00E12C52" w:rsidRPr="003645BC" w:rsidTr="000E646B">
        <w:trPr>
          <w:cantSplit/>
          <w:trHeight w:val="276"/>
          <w:tblHeader/>
        </w:trPr>
        <w:tc>
          <w:tcPr>
            <w:tcW w:w="2124" w:type="dxa"/>
            <w:vMerge/>
            <w:shd w:val="clear" w:color="auto" w:fill="002060"/>
            <w:vAlign w:val="center"/>
          </w:tcPr>
          <w:p w:rsidR="00E12C52" w:rsidRPr="003645BC" w:rsidRDefault="00E12C52" w:rsidP="00233EAA">
            <w:pPr>
              <w:spacing w:before="0" w:after="0"/>
              <w:jc w:val="center"/>
            </w:pPr>
          </w:p>
        </w:tc>
        <w:tc>
          <w:tcPr>
            <w:tcW w:w="7441" w:type="dxa"/>
            <w:vMerge/>
            <w:shd w:val="clear" w:color="auto" w:fill="002060"/>
          </w:tcPr>
          <w:p w:rsidR="00E12C52" w:rsidRPr="003645BC" w:rsidRDefault="00E12C52" w:rsidP="00233EAA">
            <w:pPr>
              <w:spacing w:before="0" w:after="0"/>
              <w:jc w:val="center"/>
              <w:rPr>
                <w:color w:val="000000"/>
              </w:rPr>
            </w:pPr>
          </w:p>
        </w:tc>
      </w:tr>
      <w:tr w:rsidR="00E12C52" w:rsidRPr="003645BC" w:rsidTr="000E646B">
        <w:trPr>
          <w:cantSplit/>
          <w:trHeight w:hRule="exact" w:val="360"/>
        </w:trPr>
        <w:tc>
          <w:tcPr>
            <w:tcW w:w="2124" w:type="dxa"/>
          </w:tcPr>
          <w:p w:rsidR="00E12C52" w:rsidRPr="00CD67B3" w:rsidRDefault="00E12C52" w:rsidP="009754F9">
            <w:pPr>
              <w:spacing w:afterLines="60" w:after="144"/>
              <w:rPr>
                <w:rFonts w:ascii="Courier New" w:hAnsi="Courier New" w:cs="Courier New"/>
                <w:b/>
                <w:szCs w:val="22"/>
              </w:rPr>
            </w:pPr>
            <w:r w:rsidRPr="00CD67B3">
              <w:rPr>
                <w:rFonts w:ascii="Courier New" w:hAnsi="Courier New" w:cs="Courier New"/>
                <w:b/>
                <w:sz w:val="22"/>
                <w:szCs w:val="22"/>
              </w:rPr>
              <w:t>ROR</w:t>
            </w:r>
          </w:p>
        </w:tc>
        <w:tc>
          <w:tcPr>
            <w:tcW w:w="7441" w:type="dxa"/>
          </w:tcPr>
          <w:p w:rsidR="00E12C52" w:rsidRPr="003645BC" w:rsidRDefault="00E12C52" w:rsidP="00233EAA">
            <w:pPr>
              <w:pStyle w:val="TableText"/>
              <w:spacing w:before="60" w:after="60"/>
              <w:rPr>
                <w:color w:val="000000"/>
                <w:sz w:val="20"/>
              </w:rPr>
            </w:pPr>
            <w:r w:rsidRPr="003645BC">
              <w:rPr>
                <w:color w:val="000000"/>
                <w:sz w:val="20"/>
              </w:rPr>
              <w:t>CLINICAL CASE REGISTRIES</w:t>
            </w:r>
          </w:p>
        </w:tc>
      </w:tr>
      <w:tr w:rsidR="00E12C52" w:rsidRPr="003645BC" w:rsidTr="000E646B">
        <w:trPr>
          <w:cantSplit/>
          <w:trHeight w:hRule="exact" w:val="360"/>
        </w:trPr>
        <w:tc>
          <w:tcPr>
            <w:tcW w:w="2124" w:type="dxa"/>
          </w:tcPr>
          <w:p w:rsidR="00E12C52" w:rsidRPr="003645BC" w:rsidRDefault="00E12C52" w:rsidP="009754F9">
            <w:pPr>
              <w:spacing w:afterLines="60" w:after="144"/>
              <w:rPr>
                <w:rFonts w:ascii="Courier New" w:hAnsi="Courier New" w:cs="Courier New"/>
                <w:b/>
                <w:szCs w:val="22"/>
              </w:rPr>
            </w:pPr>
            <w:r w:rsidRPr="003645BC">
              <w:rPr>
                <w:rFonts w:ascii="Courier New" w:hAnsi="Courier New" w:cs="Courier New"/>
                <w:b/>
                <w:sz w:val="22"/>
                <w:szCs w:val="22"/>
              </w:rPr>
              <w:t>ROR01</w:t>
            </w:r>
          </w:p>
        </w:tc>
        <w:tc>
          <w:tcPr>
            <w:tcW w:w="7441" w:type="dxa"/>
          </w:tcPr>
          <w:p w:rsidR="00E12C52" w:rsidRPr="003645BC" w:rsidRDefault="00E12C52" w:rsidP="00233EAA">
            <w:pPr>
              <w:pStyle w:val="TableText"/>
              <w:spacing w:before="60" w:after="60"/>
              <w:rPr>
                <w:color w:val="000000"/>
                <w:sz w:val="20"/>
              </w:rPr>
            </w:pPr>
            <w:r w:rsidRPr="003645BC">
              <w:rPr>
                <w:color w:val="000000"/>
                <w:sz w:val="20"/>
              </w:rPr>
              <w:t>CLINICAL CASE REGISTRIES</w:t>
            </w:r>
          </w:p>
        </w:tc>
      </w:tr>
      <w:tr w:rsidR="00E12C52" w:rsidRPr="003645BC" w:rsidTr="000E646B">
        <w:trPr>
          <w:cantSplit/>
          <w:trHeight w:hRule="exact" w:val="360"/>
        </w:trPr>
        <w:tc>
          <w:tcPr>
            <w:tcW w:w="2124" w:type="dxa"/>
          </w:tcPr>
          <w:p w:rsidR="00E12C52" w:rsidRPr="00592BF7" w:rsidRDefault="00E12C52" w:rsidP="009754F9">
            <w:pPr>
              <w:spacing w:afterLines="60" w:after="144"/>
              <w:rPr>
                <w:rFonts w:ascii="Courier New" w:hAnsi="Courier New" w:cs="Courier New"/>
                <w:b/>
                <w:szCs w:val="22"/>
              </w:rPr>
            </w:pPr>
            <w:r w:rsidRPr="00592BF7">
              <w:rPr>
                <w:rFonts w:ascii="Courier New" w:hAnsi="Courier New" w:cs="Courier New"/>
                <w:b/>
                <w:sz w:val="22"/>
                <w:szCs w:val="22"/>
              </w:rPr>
              <w:t>ROR02</w:t>
            </w:r>
          </w:p>
        </w:tc>
        <w:tc>
          <w:tcPr>
            <w:tcW w:w="7441" w:type="dxa"/>
          </w:tcPr>
          <w:p w:rsidR="00E12C52" w:rsidRPr="00592BF7" w:rsidRDefault="00E12C52" w:rsidP="00233EAA">
            <w:pPr>
              <w:pStyle w:val="TableText"/>
              <w:spacing w:before="60" w:after="60"/>
              <w:rPr>
                <w:color w:val="000000"/>
                <w:sz w:val="20"/>
              </w:rPr>
            </w:pPr>
            <w:r w:rsidRPr="00592BF7">
              <w:rPr>
                <w:color w:val="000000"/>
                <w:sz w:val="20"/>
              </w:rPr>
              <w:t>CLINICAL CASE REGISTRIES</w:t>
            </w:r>
          </w:p>
        </w:tc>
      </w:tr>
      <w:tr w:rsidR="00E12C52" w:rsidRPr="003645BC" w:rsidTr="000E646B">
        <w:trPr>
          <w:cantSplit/>
          <w:trHeight w:hRule="exact" w:val="360"/>
        </w:trPr>
        <w:tc>
          <w:tcPr>
            <w:tcW w:w="2124" w:type="dxa"/>
          </w:tcPr>
          <w:p w:rsidR="00E12C52" w:rsidRPr="00592BF7" w:rsidRDefault="00E12C52" w:rsidP="009754F9">
            <w:pPr>
              <w:spacing w:afterLines="60" w:after="144"/>
              <w:rPr>
                <w:rFonts w:ascii="Courier New" w:hAnsi="Courier New" w:cs="Courier New"/>
                <w:b/>
                <w:szCs w:val="22"/>
              </w:rPr>
            </w:pPr>
            <w:r w:rsidRPr="00592BF7">
              <w:rPr>
                <w:rFonts w:ascii="Courier New" w:hAnsi="Courier New" w:cs="Courier New"/>
                <w:b/>
                <w:sz w:val="22"/>
                <w:szCs w:val="22"/>
              </w:rPr>
              <w:t>ROR10</w:t>
            </w:r>
          </w:p>
        </w:tc>
        <w:tc>
          <w:tcPr>
            <w:tcW w:w="7441" w:type="dxa"/>
          </w:tcPr>
          <w:p w:rsidR="00E12C52" w:rsidRPr="00592BF7" w:rsidRDefault="00E12C52" w:rsidP="00233EAA">
            <w:pPr>
              <w:pStyle w:val="TableText"/>
              <w:spacing w:before="60" w:after="60"/>
              <w:rPr>
                <w:color w:val="000000"/>
                <w:sz w:val="20"/>
              </w:rPr>
            </w:pPr>
            <w:r w:rsidRPr="00592BF7">
              <w:rPr>
                <w:color w:val="000000"/>
                <w:sz w:val="20"/>
              </w:rPr>
              <w:t>NIGHTLY TASK UTILITIES</w:t>
            </w:r>
          </w:p>
        </w:tc>
      </w:tr>
      <w:tr w:rsidR="00E12C52" w:rsidRPr="003645BC" w:rsidTr="000E646B">
        <w:trPr>
          <w:cantSplit/>
          <w:trHeight w:hRule="exact" w:val="360"/>
        </w:trPr>
        <w:tc>
          <w:tcPr>
            <w:tcW w:w="2124" w:type="dxa"/>
          </w:tcPr>
          <w:p w:rsidR="00E12C52" w:rsidRPr="00592BF7" w:rsidRDefault="00E12C52" w:rsidP="009754F9">
            <w:pPr>
              <w:spacing w:afterLines="60" w:after="144"/>
              <w:rPr>
                <w:rFonts w:ascii="Courier New" w:hAnsi="Courier New" w:cs="Courier New"/>
                <w:b/>
                <w:szCs w:val="22"/>
              </w:rPr>
            </w:pPr>
            <w:r w:rsidRPr="00592BF7">
              <w:rPr>
                <w:rFonts w:ascii="Courier New" w:hAnsi="Courier New" w:cs="Courier New"/>
                <w:b/>
                <w:sz w:val="22"/>
                <w:szCs w:val="22"/>
              </w:rPr>
              <w:t>ROR11</w:t>
            </w:r>
          </w:p>
        </w:tc>
        <w:tc>
          <w:tcPr>
            <w:tcW w:w="7441" w:type="dxa"/>
          </w:tcPr>
          <w:p w:rsidR="00E12C52" w:rsidRPr="00592BF7" w:rsidRDefault="00E12C52" w:rsidP="00233EAA">
            <w:pPr>
              <w:pStyle w:val="TableText"/>
              <w:spacing w:before="60" w:after="60"/>
              <w:rPr>
                <w:color w:val="000000"/>
                <w:sz w:val="20"/>
              </w:rPr>
            </w:pPr>
            <w:r w:rsidRPr="00592BF7">
              <w:rPr>
                <w:color w:val="000000"/>
                <w:sz w:val="20"/>
              </w:rPr>
              <w:t>NIGHTLY TASK UTILITIES</w:t>
            </w:r>
          </w:p>
        </w:tc>
      </w:tr>
      <w:tr w:rsidR="00E12C52" w:rsidRPr="003645BC" w:rsidTr="000E646B">
        <w:trPr>
          <w:cantSplit/>
          <w:trHeight w:hRule="exact" w:val="360"/>
        </w:trPr>
        <w:tc>
          <w:tcPr>
            <w:tcW w:w="2124" w:type="dxa"/>
          </w:tcPr>
          <w:p w:rsidR="00E12C52" w:rsidRPr="00592BF7" w:rsidRDefault="00E12C52" w:rsidP="009754F9">
            <w:pPr>
              <w:spacing w:afterLines="60" w:after="144"/>
              <w:rPr>
                <w:rFonts w:ascii="Courier New" w:hAnsi="Courier New" w:cs="Courier New"/>
                <w:b/>
                <w:szCs w:val="22"/>
              </w:rPr>
            </w:pPr>
            <w:r w:rsidRPr="00592BF7">
              <w:rPr>
                <w:rFonts w:ascii="Courier New" w:hAnsi="Courier New" w:cs="Courier New"/>
                <w:b/>
                <w:sz w:val="22"/>
                <w:szCs w:val="22"/>
              </w:rPr>
              <w:t>RORAPI01</w:t>
            </w:r>
          </w:p>
        </w:tc>
        <w:tc>
          <w:tcPr>
            <w:tcW w:w="7441" w:type="dxa"/>
          </w:tcPr>
          <w:p w:rsidR="00E12C52" w:rsidRPr="00592BF7" w:rsidRDefault="00E12C52" w:rsidP="00233EAA">
            <w:pPr>
              <w:pStyle w:val="TableText"/>
              <w:spacing w:before="60" w:after="60"/>
              <w:rPr>
                <w:color w:val="000000"/>
                <w:sz w:val="20"/>
              </w:rPr>
            </w:pPr>
            <w:r w:rsidRPr="00592BF7">
              <w:rPr>
                <w:color w:val="000000"/>
                <w:sz w:val="20"/>
              </w:rPr>
              <w:t>CLINICAL REGISTRIES API</w:t>
            </w:r>
          </w:p>
        </w:tc>
      </w:tr>
      <w:tr w:rsidR="00E12C52" w:rsidRPr="003645BC" w:rsidTr="000E646B">
        <w:trPr>
          <w:cantSplit/>
          <w:trHeight w:hRule="exact" w:val="360"/>
        </w:trPr>
        <w:tc>
          <w:tcPr>
            <w:tcW w:w="2124" w:type="dxa"/>
          </w:tcPr>
          <w:p w:rsidR="00E12C52" w:rsidRPr="00592BF7" w:rsidRDefault="00E12C52" w:rsidP="009754F9">
            <w:pPr>
              <w:spacing w:afterLines="60" w:after="144"/>
              <w:rPr>
                <w:rFonts w:ascii="Courier New" w:hAnsi="Courier New" w:cs="Courier New"/>
                <w:b/>
                <w:szCs w:val="22"/>
              </w:rPr>
            </w:pPr>
            <w:r w:rsidRPr="00592BF7">
              <w:rPr>
                <w:rFonts w:ascii="Courier New" w:hAnsi="Courier New" w:cs="Courier New"/>
                <w:b/>
                <w:sz w:val="22"/>
                <w:szCs w:val="22"/>
              </w:rPr>
              <w:t>RORBIN</w:t>
            </w:r>
          </w:p>
        </w:tc>
        <w:tc>
          <w:tcPr>
            <w:tcW w:w="7441" w:type="dxa"/>
          </w:tcPr>
          <w:p w:rsidR="00E12C52" w:rsidRPr="00592BF7" w:rsidRDefault="00E12C52" w:rsidP="00233EAA">
            <w:pPr>
              <w:pStyle w:val="TableText"/>
              <w:spacing w:before="60" w:after="60"/>
              <w:rPr>
                <w:color w:val="000000"/>
                <w:sz w:val="20"/>
              </w:rPr>
            </w:pPr>
            <w:r w:rsidRPr="00592BF7">
              <w:rPr>
                <w:color w:val="000000"/>
                <w:sz w:val="20"/>
              </w:rPr>
              <w:t>BINARY OPERATIONS</w:t>
            </w:r>
          </w:p>
        </w:tc>
      </w:tr>
      <w:tr w:rsidR="00E12C52" w:rsidRPr="003645BC" w:rsidTr="000E646B">
        <w:trPr>
          <w:cantSplit/>
          <w:trHeight w:hRule="exact" w:val="360"/>
        </w:trPr>
        <w:tc>
          <w:tcPr>
            <w:tcW w:w="2124" w:type="dxa"/>
          </w:tcPr>
          <w:p w:rsidR="00E12C52" w:rsidRPr="00592BF7" w:rsidRDefault="00E12C52" w:rsidP="009754F9">
            <w:pPr>
              <w:spacing w:afterLines="60" w:after="144"/>
              <w:rPr>
                <w:rFonts w:ascii="Courier New" w:hAnsi="Courier New" w:cs="Courier New"/>
                <w:b/>
                <w:szCs w:val="22"/>
              </w:rPr>
            </w:pPr>
            <w:r w:rsidRPr="00592BF7">
              <w:rPr>
                <w:rFonts w:ascii="Courier New" w:hAnsi="Courier New" w:cs="Courier New"/>
                <w:b/>
                <w:sz w:val="22"/>
                <w:szCs w:val="22"/>
              </w:rPr>
              <w:t>RORDD</w:t>
            </w:r>
          </w:p>
        </w:tc>
        <w:tc>
          <w:tcPr>
            <w:tcW w:w="7441" w:type="dxa"/>
          </w:tcPr>
          <w:p w:rsidR="00E12C52" w:rsidRPr="00592BF7" w:rsidRDefault="00E12C52" w:rsidP="00233EAA">
            <w:pPr>
              <w:pStyle w:val="TableText"/>
              <w:spacing w:before="60" w:after="60"/>
              <w:rPr>
                <w:color w:val="000000"/>
                <w:sz w:val="20"/>
              </w:rPr>
            </w:pPr>
            <w:r w:rsidRPr="00592BF7">
              <w:rPr>
                <w:color w:val="000000"/>
                <w:sz w:val="20"/>
              </w:rPr>
              <w:t>DATA DICTIONARY UTILITIES</w:t>
            </w:r>
          </w:p>
        </w:tc>
      </w:tr>
      <w:tr w:rsidR="00E12C52" w:rsidRPr="003645BC" w:rsidTr="000E646B">
        <w:trPr>
          <w:cantSplit/>
          <w:trHeight w:hRule="exact" w:val="360"/>
        </w:trPr>
        <w:tc>
          <w:tcPr>
            <w:tcW w:w="2124" w:type="dxa"/>
          </w:tcPr>
          <w:p w:rsidR="00E12C52" w:rsidRPr="00592BF7" w:rsidRDefault="00E12C52" w:rsidP="009754F9">
            <w:pPr>
              <w:spacing w:afterLines="60" w:after="144"/>
              <w:rPr>
                <w:rFonts w:ascii="Courier New" w:hAnsi="Courier New" w:cs="Courier New"/>
                <w:b/>
                <w:szCs w:val="22"/>
              </w:rPr>
            </w:pPr>
            <w:r w:rsidRPr="00592BF7">
              <w:rPr>
                <w:rFonts w:ascii="Courier New" w:hAnsi="Courier New" w:cs="Courier New"/>
                <w:b/>
                <w:sz w:val="22"/>
                <w:szCs w:val="22"/>
              </w:rPr>
              <w:t>RORDD01</w:t>
            </w:r>
          </w:p>
        </w:tc>
        <w:tc>
          <w:tcPr>
            <w:tcW w:w="7441" w:type="dxa"/>
          </w:tcPr>
          <w:p w:rsidR="00E12C52" w:rsidRPr="00592BF7" w:rsidRDefault="00E12C52" w:rsidP="00233EAA">
            <w:pPr>
              <w:pStyle w:val="TableText"/>
              <w:spacing w:before="60" w:after="60"/>
              <w:rPr>
                <w:color w:val="000000"/>
                <w:sz w:val="20"/>
              </w:rPr>
            </w:pPr>
            <w:r w:rsidRPr="00592BF7">
              <w:rPr>
                <w:color w:val="000000"/>
                <w:sz w:val="20"/>
              </w:rPr>
              <w:t>DATA DICTIONARY UTILITIES</w:t>
            </w:r>
          </w:p>
        </w:tc>
      </w:tr>
      <w:tr w:rsidR="00E12C52" w:rsidRPr="003645BC" w:rsidTr="000E646B">
        <w:trPr>
          <w:cantSplit/>
          <w:trHeight w:hRule="exact" w:val="360"/>
        </w:trPr>
        <w:tc>
          <w:tcPr>
            <w:tcW w:w="2124" w:type="dxa"/>
          </w:tcPr>
          <w:p w:rsidR="00E12C52" w:rsidRPr="00592BF7" w:rsidRDefault="00E12C52" w:rsidP="009754F9">
            <w:pPr>
              <w:spacing w:afterLines="60" w:after="144"/>
              <w:rPr>
                <w:rFonts w:ascii="Courier New" w:hAnsi="Courier New" w:cs="Courier New"/>
                <w:b/>
                <w:szCs w:val="22"/>
              </w:rPr>
            </w:pPr>
            <w:r w:rsidRPr="00592BF7">
              <w:rPr>
                <w:rFonts w:ascii="Courier New" w:hAnsi="Courier New" w:cs="Courier New"/>
                <w:b/>
                <w:sz w:val="22"/>
                <w:szCs w:val="22"/>
              </w:rPr>
              <w:t>RORERR</w:t>
            </w:r>
          </w:p>
        </w:tc>
        <w:tc>
          <w:tcPr>
            <w:tcW w:w="7441" w:type="dxa"/>
          </w:tcPr>
          <w:p w:rsidR="00E12C52" w:rsidRPr="00592BF7" w:rsidRDefault="00E12C52" w:rsidP="00233EAA">
            <w:pPr>
              <w:pStyle w:val="TableText"/>
              <w:spacing w:before="60" w:after="60"/>
              <w:rPr>
                <w:color w:val="000000"/>
                <w:sz w:val="20"/>
              </w:rPr>
            </w:pPr>
            <w:r w:rsidRPr="00592BF7">
              <w:rPr>
                <w:color w:val="000000"/>
                <w:sz w:val="20"/>
              </w:rPr>
              <w:t>ERROR PROCESSING</w:t>
            </w:r>
          </w:p>
        </w:tc>
      </w:tr>
      <w:tr w:rsidR="00E12C52" w:rsidRPr="003645BC" w:rsidTr="000E646B">
        <w:trPr>
          <w:cantSplit/>
          <w:trHeight w:hRule="exact" w:val="360"/>
        </w:trPr>
        <w:tc>
          <w:tcPr>
            <w:tcW w:w="2124" w:type="dxa"/>
          </w:tcPr>
          <w:p w:rsidR="00E12C52" w:rsidRPr="00CD67B3" w:rsidRDefault="00E12C52" w:rsidP="009754F9">
            <w:pPr>
              <w:spacing w:afterLines="60" w:after="144"/>
              <w:rPr>
                <w:rFonts w:ascii="Courier New" w:hAnsi="Courier New" w:cs="Courier New"/>
                <w:b/>
                <w:szCs w:val="22"/>
              </w:rPr>
            </w:pPr>
            <w:r w:rsidRPr="00CD67B3">
              <w:rPr>
                <w:rFonts w:ascii="Courier New" w:hAnsi="Courier New" w:cs="Courier New"/>
                <w:b/>
                <w:sz w:val="22"/>
                <w:szCs w:val="22"/>
              </w:rPr>
              <w:t>RORERR20</w:t>
            </w:r>
          </w:p>
        </w:tc>
        <w:tc>
          <w:tcPr>
            <w:tcW w:w="7441" w:type="dxa"/>
          </w:tcPr>
          <w:p w:rsidR="00E12C52" w:rsidRPr="00592BF7" w:rsidRDefault="00E12C52" w:rsidP="00233EAA">
            <w:pPr>
              <w:pStyle w:val="TableText"/>
              <w:spacing w:before="60" w:after="60"/>
              <w:rPr>
                <w:color w:val="000000"/>
                <w:sz w:val="20"/>
              </w:rPr>
            </w:pPr>
            <w:r w:rsidRPr="00592BF7">
              <w:rPr>
                <w:color w:val="000000"/>
                <w:sz w:val="20"/>
              </w:rPr>
              <w:t>LIST OF ERROR MESSAGES</w:t>
            </w:r>
          </w:p>
        </w:tc>
      </w:tr>
      <w:tr w:rsidR="00E12C52" w:rsidRPr="003645BC" w:rsidTr="000E646B">
        <w:trPr>
          <w:cantSplit/>
          <w:trHeight w:hRule="exact" w:val="360"/>
        </w:trPr>
        <w:tc>
          <w:tcPr>
            <w:tcW w:w="2124" w:type="dxa"/>
          </w:tcPr>
          <w:p w:rsidR="00E12C52" w:rsidRPr="00592BF7" w:rsidRDefault="00E12C52" w:rsidP="009754F9">
            <w:pPr>
              <w:spacing w:afterLines="60" w:after="144"/>
              <w:rPr>
                <w:rFonts w:ascii="Courier New" w:hAnsi="Courier New" w:cs="Courier New"/>
                <w:b/>
                <w:szCs w:val="22"/>
              </w:rPr>
            </w:pPr>
            <w:r w:rsidRPr="00592BF7">
              <w:rPr>
                <w:rFonts w:ascii="Courier New" w:hAnsi="Courier New" w:cs="Courier New"/>
                <w:b/>
                <w:sz w:val="22"/>
                <w:szCs w:val="22"/>
              </w:rPr>
              <w:t>ROREVT01</w:t>
            </w:r>
          </w:p>
        </w:tc>
        <w:tc>
          <w:tcPr>
            <w:tcW w:w="7441" w:type="dxa"/>
          </w:tcPr>
          <w:p w:rsidR="00E12C52" w:rsidRPr="00592BF7" w:rsidRDefault="00E12C52" w:rsidP="00233EAA">
            <w:pPr>
              <w:pStyle w:val="TableText"/>
              <w:spacing w:before="60" w:after="60"/>
              <w:rPr>
                <w:color w:val="000000"/>
                <w:sz w:val="20"/>
              </w:rPr>
            </w:pPr>
            <w:r w:rsidRPr="00592BF7">
              <w:rPr>
                <w:color w:val="000000"/>
                <w:sz w:val="20"/>
              </w:rPr>
              <w:t>EVENT PROTOCOLS</w:t>
            </w:r>
          </w:p>
        </w:tc>
      </w:tr>
      <w:tr w:rsidR="00E12C52" w:rsidRPr="003645BC" w:rsidTr="000E646B">
        <w:trPr>
          <w:cantSplit/>
          <w:trHeight w:hRule="exact" w:val="360"/>
        </w:trPr>
        <w:tc>
          <w:tcPr>
            <w:tcW w:w="2124" w:type="dxa"/>
          </w:tcPr>
          <w:p w:rsidR="00E12C52" w:rsidRPr="00592BF7" w:rsidRDefault="00E12C52" w:rsidP="009754F9">
            <w:pPr>
              <w:spacing w:afterLines="60" w:after="144"/>
              <w:rPr>
                <w:rFonts w:ascii="Courier New" w:hAnsi="Courier New" w:cs="Courier New"/>
                <w:b/>
                <w:szCs w:val="22"/>
              </w:rPr>
            </w:pPr>
            <w:r w:rsidRPr="00592BF7">
              <w:rPr>
                <w:rFonts w:ascii="Courier New" w:hAnsi="Courier New" w:cs="Courier New"/>
                <w:b/>
                <w:sz w:val="22"/>
                <w:szCs w:val="22"/>
              </w:rPr>
              <w:t>ROREXPR</w:t>
            </w:r>
          </w:p>
        </w:tc>
        <w:tc>
          <w:tcPr>
            <w:tcW w:w="7441" w:type="dxa"/>
          </w:tcPr>
          <w:p w:rsidR="00E12C52" w:rsidRPr="00592BF7" w:rsidRDefault="00E12C52" w:rsidP="00233EAA">
            <w:pPr>
              <w:pStyle w:val="TableText"/>
              <w:spacing w:before="60" w:after="60"/>
              <w:rPr>
                <w:color w:val="000000"/>
                <w:sz w:val="20"/>
              </w:rPr>
            </w:pPr>
            <w:r w:rsidRPr="00592BF7">
              <w:rPr>
                <w:color w:val="000000"/>
                <w:sz w:val="20"/>
              </w:rPr>
              <w:t>PREPARATION FOR DATA EXTRACTION</w:t>
            </w:r>
          </w:p>
        </w:tc>
      </w:tr>
      <w:tr w:rsidR="00E12C52" w:rsidRPr="003645BC" w:rsidTr="000E646B">
        <w:trPr>
          <w:cantSplit/>
          <w:trHeight w:hRule="exact" w:val="360"/>
        </w:trPr>
        <w:tc>
          <w:tcPr>
            <w:tcW w:w="2124" w:type="dxa"/>
          </w:tcPr>
          <w:p w:rsidR="00E12C52" w:rsidRPr="00592BF7" w:rsidRDefault="00E12C52" w:rsidP="009754F9">
            <w:pPr>
              <w:spacing w:afterLines="60" w:after="144"/>
              <w:rPr>
                <w:rFonts w:ascii="Courier New" w:hAnsi="Courier New" w:cs="Courier New"/>
                <w:b/>
                <w:szCs w:val="22"/>
              </w:rPr>
            </w:pPr>
            <w:r w:rsidRPr="00592BF7">
              <w:rPr>
                <w:rFonts w:ascii="Courier New" w:hAnsi="Courier New" w:cs="Courier New"/>
                <w:b/>
                <w:sz w:val="22"/>
                <w:szCs w:val="22"/>
              </w:rPr>
              <w:t>ROREXT</w:t>
            </w:r>
          </w:p>
        </w:tc>
        <w:tc>
          <w:tcPr>
            <w:tcW w:w="7441" w:type="dxa"/>
          </w:tcPr>
          <w:p w:rsidR="00E12C52" w:rsidRPr="00592BF7" w:rsidRDefault="00E12C52" w:rsidP="00233EAA">
            <w:pPr>
              <w:pStyle w:val="TableText"/>
              <w:spacing w:before="60" w:after="60"/>
              <w:rPr>
                <w:color w:val="000000"/>
                <w:sz w:val="20"/>
              </w:rPr>
            </w:pPr>
            <w:r w:rsidRPr="00592BF7">
              <w:rPr>
                <w:color w:val="000000"/>
                <w:sz w:val="20"/>
              </w:rPr>
              <w:t>DATA EXTRACTION &amp; TRANSMISSION</w:t>
            </w:r>
          </w:p>
        </w:tc>
      </w:tr>
      <w:tr w:rsidR="00E12C52" w:rsidRPr="003645BC" w:rsidTr="000301BA">
        <w:trPr>
          <w:cantSplit/>
          <w:trHeight w:hRule="exact" w:val="360"/>
        </w:trPr>
        <w:tc>
          <w:tcPr>
            <w:tcW w:w="2124" w:type="dxa"/>
          </w:tcPr>
          <w:p w:rsidR="00E12C52" w:rsidRPr="00CD29AC" w:rsidRDefault="00E12C52" w:rsidP="009754F9">
            <w:pPr>
              <w:spacing w:afterLines="60" w:after="144"/>
              <w:rPr>
                <w:rFonts w:ascii="Courier New" w:hAnsi="Courier New" w:cs="Courier New"/>
                <w:b/>
                <w:szCs w:val="22"/>
              </w:rPr>
            </w:pPr>
            <w:r w:rsidRPr="00CD29AC">
              <w:rPr>
                <w:rFonts w:ascii="Courier New" w:hAnsi="Courier New" w:cs="Courier New"/>
                <w:b/>
                <w:sz w:val="22"/>
                <w:szCs w:val="22"/>
              </w:rPr>
              <w:t>ROREXT01</w:t>
            </w:r>
          </w:p>
        </w:tc>
        <w:tc>
          <w:tcPr>
            <w:tcW w:w="7441" w:type="dxa"/>
          </w:tcPr>
          <w:p w:rsidR="00E12C52" w:rsidRPr="00592BF7" w:rsidRDefault="00E12C52" w:rsidP="00233EAA">
            <w:pPr>
              <w:pStyle w:val="TableText"/>
              <w:spacing w:before="60" w:after="60"/>
              <w:rPr>
                <w:color w:val="000000"/>
                <w:sz w:val="20"/>
              </w:rPr>
            </w:pPr>
            <w:r w:rsidRPr="00CD29AC">
              <w:rPr>
                <w:color w:val="000000"/>
                <w:sz w:val="20"/>
              </w:rPr>
              <w:t>EXTRACTION &amp; TRANSMISSION PROCESS</w:t>
            </w:r>
            <w:r w:rsidRPr="00592BF7">
              <w:rPr>
                <w:color w:val="000000"/>
                <w:sz w:val="20"/>
              </w:rPr>
              <w:t xml:space="preserve"> </w:t>
            </w:r>
          </w:p>
        </w:tc>
      </w:tr>
      <w:tr w:rsidR="00E12C52" w:rsidRPr="00952A05" w:rsidTr="000301BA">
        <w:trPr>
          <w:cantSplit/>
          <w:trHeight w:hRule="exact" w:val="360"/>
        </w:trPr>
        <w:tc>
          <w:tcPr>
            <w:tcW w:w="2124" w:type="dxa"/>
          </w:tcPr>
          <w:p w:rsidR="00E12C52" w:rsidRPr="00592BF7" w:rsidRDefault="00E12C52" w:rsidP="009754F9">
            <w:pPr>
              <w:spacing w:afterLines="60" w:after="144"/>
              <w:rPr>
                <w:rFonts w:ascii="Arial" w:hAnsi="Arial" w:cs="Arial"/>
                <w:shd w:val="clear" w:color="auto" w:fill="FFFF99"/>
              </w:rPr>
            </w:pPr>
            <w:r w:rsidRPr="00592BF7">
              <w:rPr>
                <w:rFonts w:ascii="Courier New" w:hAnsi="Courier New" w:cs="Courier New"/>
                <w:b/>
                <w:sz w:val="22"/>
                <w:szCs w:val="22"/>
              </w:rPr>
              <w:lastRenderedPageBreak/>
              <w:t>ROREXT02</w:t>
            </w:r>
          </w:p>
        </w:tc>
        <w:tc>
          <w:tcPr>
            <w:tcW w:w="7441" w:type="dxa"/>
          </w:tcPr>
          <w:p w:rsidR="00E12C52" w:rsidRPr="00592BF7" w:rsidRDefault="00E12C52" w:rsidP="005545BB">
            <w:pPr>
              <w:pStyle w:val="BodyText"/>
              <w:rPr>
                <w:rFonts w:ascii="Arial" w:hAnsi="Arial" w:cs="Arial"/>
                <w:sz w:val="20"/>
                <w:shd w:val="clear" w:color="auto" w:fill="FFFF99"/>
              </w:rPr>
            </w:pPr>
            <w:r w:rsidRPr="00592BF7">
              <w:rPr>
                <w:rFonts w:ascii="Arial" w:hAnsi="Arial"/>
                <w:color w:val="000000"/>
                <w:sz w:val="20"/>
              </w:rPr>
              <w:t>DEFAULT MESSAGE BUILDER</w:t>
            </w:r>
            <w:r w:rsidRPr="00592BF7">
              <w:rPr>
                <w:rFonts w:ascii="Arial" w:hAnsi="Arial" w:cs="Arial"/>
                <w:sz w:val="20"/>
                <w:shd w:val="clear" w:color="auto" w:fill="FFFF99"/>
              </w:rPr>
              <w:t xml:space="preserve"> </w:t>
            </w:r>
          </w:p>
        </w:tc>
      </w:tr>
      <w:tr w:rsidR="00E12C52" w:rsidRPr="003645BC" w:rsidTr="000E646B">
        <w:trPr>
          <w:cantSplit/>
          <w:trHeight w:hRule="exact" w:val="360"/>
        </w:trPr>
        <w:tc>
          <w:tcPr>
            <w:tcW w:w="2124" w:type="dxa"/>
          </w:tcPr>
          <w:p w:rsidR="00E12C52" w:rsidRPr="00592BF7" w:rsidRDefault="00E12C52" w:rsidP="009754F9">
            <w:pPr>
              <w:spacing w:afterLines="60" w:after="144"/>
              <w:rPr>
                <w:rFonts w:ascii="Courier New" w:hAnsi="Courier New" w:cs="Courier New"/>
                <w:b/>
                <w:szCs w:val="22"/>
              </w:rPr>
            </w:pPr>
            <w:r w:rsidRPr="00592BF7">
              <w:rPr>
                <w:rFonts w:ascii="Courier New" w:hAnsi="Courier New" w:cs="Courier New"/>
                <w:b/>
                <w:sz w:val="22"/>
                <w:szCs w:val="22"/>
              </w:rPr>
              <w:t>ROREXT03</w:t>
            </w:r>
          </w:p>
        </w:tc>
        <w:tc>
          <w:tcPr>
            <w:tcW w:w="7441" w:type="dxa"/>
          </w:tcPr>
          <w:p w:rsidR="00E12C52" w:rsidRPr="00592BF7" w:rsidRDefault="00E12C52" w:rsidP="00233EAA">
            <w:pPr>
              <w:pStyle w:val="TableText"/>
              <w:spacing w:before="60" w:after="60"/>
              <w:rPr>
                <w:color w:val="000000"/>
                <w:sz w:val="20"/>
              </w:rPr>
            </w:pPr>
            <w:r w:rsidRPr="00592BF7">
              <w:rPr>
                <w:color w:val="000000"/>
                <w:sz w:val="20"/>
              </w:rPr>
              <w:t>REGISTRY DATA EXTRACTION (OVERFLOW)</w:t>
            </w:r>
          </w:p>
        </w:tc>
      </w:tr>
      <w:tr w:rsidR="00E12C52" w:rsidRPr="003645BC" w:rsidTr="000E646B">
        <w:trPr>
          <w:cantSplit/>
          <w:trHeight w:hRule="exact" w:val="360"/>
        </w:trPr>
        <w:tc>
          <w:tcPr>
            <w:tcW w:w="2124" w:type="dxa"/>
          </w:tcPr>
          <w:p w:rsidR="00E12C52" w:rsidRPr="00592BF7" w:rsidRDefault="00E12C52" w:rsidP="009754F9">
            <w:pPr>
              <w:spacing w:afterLines="60" w:after="144"/>
              <w:rPr>
                <w:rFonts w:ascii="Courier New" w:hAnsi="Courier New" w:cs="Courier New"/>
                <w:b/>
                <w:szCs w:val="22"/>
              </w:rPr>
            </w:pPr>
            <w:r w:rsidRPr="00592BF7">
              <w:rPr>
                <w:rFonts w:ascii="Courier New" w:hAnsi="Courier New" w:cs="Courier New"/>
                <w:b/>
                <w:sz w:val="22"/>
                <w:szCs w:val="22"/>
              </w:rPr>
              <w:t>ROREXTUT</w:t>
            </w:r>
          </w:p>
        </w:tc>
        <w:tc>
          <w:tcPr>
            <w:tcW w:w="7441" w:type="dxa"/>
          </w:tcPr>
          <w:p w:rsidR="00E12C52" w:rsidRPr="00592BF7" w:rsidRDefault="00E12C52" w:rsidP="00233EAA">
            <w:pPr>
              <w:pStyle w:val="TableText"/>
              <w:spacing w:before="60" w:after="60"/>
              <w:rPr>
                <w:color w:val="000000"/>
                <w:sz w:val="20"/>
              </w:rPr>
            </w:pPr>
            <w:r w:rsidRPr="00592BF7">
              <w:rPr>
                <w:color w:val="000000"/>
                <w:sz w:val="20"/>
              </w:rPr>
              <w:t>DATA EXTRACT UTILITIES</w:t>
            </w:r>
          </w:p>
        </w:tc>
      </w:tr>
      <w:tr w:rsidR="00E12C52" w:rsidRPr="003645BC" w:rsidTr="000E646B">
        <w:trPr>
          <w:cantSplit/>
          <w:trHeight w:hRule="exact" w:val="360"/>
        </w:trPr>
        <w:tc>
          <w:tcPr>
            <w:tcW w:w="2124" w:type="dxa"/>
          </w:tcPr>
          <w:p w:rsidR="00E12C52" w:rsidRPr="00592BF7" w:rsidRDefault="00E12C52" w:rsidP="009754F9">
            <w:pPr>
              <w:spacing w:afterLines="60" w:after="144"/>
              <w:rPr>
                <w:rFonts w:ascii="Courier New" w:hAnsi="Courier New" w:cs="Courier New"/>
                <w:b/>
                <w:szCs w:val="22"/>
              </w:rPr>
            </w:pPr>
            <w:r w:rsidRPr="00592BF7">
              <w:rPr>
                <w:rFonts w:ascii="Courier New" w:hAnsi="Courier New" w:cs="Courier New"/>
                <w:b/>
                <w:sz w:val="22"/>
                <w:szCs w:val="22"/>
              </w:rPr>
              <w:t>RORHDT</w:t>
            </w:r>
          </w:p>
        </w:tc>
        <w:tc>
          <w:tcPr>
            <w:tcW w:w="7441" w:type="dxa"/>
          </w:tcPr>
          <w:p w:rsidR="00E12C52" w:rsidRPr="00592BF7" w:rsidRDefault="00E12C52" w:rsidP="00233EAA">
            <w:pPr>
              <w:pStyle w:val="TableText"/>
              <w:spacing w:before="60" w:after="60"/>
              <w:rPr>
                <w:color w:val="000000"/>
                <w:sz w:val="20"/>
              </w:rPr>
            </w:pPr>
            <w:r w:rsidRPr="00592BF7">
              <w:rPr>
                <w:color w:val="000000"/>
                <w:sz w:val="20"/>
              </w:rPr>
              <w:t>HISTORICAL DATA EXTRACTION</w:t>
            </w:r>
          </w:p>
        </w:tc>
      </w:tr>
      <w:tr w:rsidR="00E12C52" w:rsidRPr="003645BC" w:rsidTr="000E646B">
        <w:trPr>
          <w:cantSplit/>
          <w:trHeight w:hRule="exact" w:val="360"/>
        </w:trPr>
        <w:tc>
          <w:tcPr>
            <w:tcW w:w="2124" w:type="dxa"/>
          </w:tcPr>
          <w:p w:rsidR="00E12C52" w:rsidRPr="00592BF7" w:rsidRDefault="00E12C52" w:rsidP="009754F9">
            <w:pPr>
              <w:spacing w:afterLines="60" w:after="144"/>
              <w:rPr>
                <w:rFonts w:ascii="Courier New" w:hAnsi="Courier New" w:cs="Courier New"/>
                <w:b/>
                <w:szCs w:val="22"/>
              </w:rPr>
            </w:pPr>
            <w:r w:rsidRPr="00592BF7">
              <w:rPr>
                <w:rFonts w:ascii="Courier New" w:hAnsi="Courier New" w:cs="Courier New"/>
                <w:b/>
                <w:sz w:val="22"/>
                <w:szCs w:val="22"/>
              </w:rPr>
              <w:t>RORHDT01</w:t>
            </w:r>
          </w:p>
        </w:tc>
        <w:tc>
          <w:tcPr>
            <w:tcW w:w="7441" w:type="dxa"/>
          </w:tcPr>
          <w:p w:rsidR="00E12C52" w:rsidRPr="00592BF7" w:rsidRDefault="00E12C52" w:rsidP="00233EAA">
            <w:pPr>
              <w:pStyle w:val="TableText"/>
              <w:spacing w:before="60" w:after="60"/>
              <w:rPr>
                <w:color w:val="000000"/>
                <w:sz w:val="20"/>
              </w:rPr>
            </w:pPr>
            <w:r w:rsidRPr="00592BF7">
              <w:rPr>
                <w:color w:val="000000"/>
                <w:sz w:val="20"/>
              </w:rPr>
              <w:t>HISTORICAL DATA EXTRACTION STATUS</w:t>
            </w:r>
          </w:p>
        </w:tc>
      </w:tr>
      <w:tr w:rsidR="00E12C52" w:rsidRPr="003645BC" w:rsidTr="000E646B">
        <w:trPr>
          <w:cantSplit/>
          <w:trHeight w:hRule="exact" w:val="360"/>
        </w:trPr>
        <w:tc>
          <w:tcPr>
            <w:tcW w:w="2124" w:type="dxa"/>
          </w:tcPr>
          <w:p w:rsidR="00E12C52" w:rsidRPr="00592BF7" w:rsidRDefault="00E12C52" w:rsidP="009754F9">
            <w:pPr>
              <w:spacing w:afterLines="60" w:after="144"/>
              <w:rPr>
                <w:rFonts w:ascii="Courier New" w:hAnsi="Courier New" w:cs="Courier New"/>
                <w:b/>
                <w:szCs w:val="22"/>
              </w:rPr>
            </w:pPr>
            <w:r w:rsidRPr="00592BF7">
              <w:rPr>
                <w:rFonts w:ascii="Courier New" w:hAnsi="Courier New" w:cs="Courier New"/>
                <w:b/>
                <w:sz w:val="22"/>
                <w:szCs w:val="22"/>
              </w:rPr>
              <w:t>RORHDT02</w:t>
            </w:r>
          </w:p>
        </w:tc>
        <w:tc>
          <w:tcPr>
            <w:tcW w:w="7441" w:type="dxa"/>
          </w:tcPr>
          <w:p w:rsidR="00E12C52" w:rsidRPr="00592BF7" w:rsidRDefault="00E12C52" w:rsidP="00233EAA">
            <w:pPr>
              <w:pStyle w:val="TableText"/>
              <w:spacing w:before="60" w:after="60"/>
              <w:rPr>
                <w:color w:val="000000"/>
                <w:sz w:val="20"/>
              </w:rPr>
            </w:pPr>
            <w:r w:rsidRPr="00592BF7">
              <w:rPr>
                <w:color w:val="000000"/>
                <w:sz w:val="20"/>
              </w:rPr>
              <w:t>CREATE EXTRACTION TASK RECORDS</w:t>
            </w:r>
          </w:p>
        </w:tc>
      </w:tr>
      <w:tr w:rsidR="00E12C52" w:rsidRPr="003645BC" w:rsidTr="000E646B">
        <w:trPr>
          <w:cantSplit/>
          <w:trHeight w:hRule="exact" w:val="360"/>
        </w:trPr>
        <w:tc>
          <w:tcPr>
            <w:tcW w:w="2124" w:type="dxa"/>
          </w:tcPr>
          <w:p w:rsidR="00E12C52" w:rsidRPr="00592BF7" w:rsidRDefault="00E12C52" w:rsidP="009754F9">
            <w:pPr>
              <w:spacing w:afterLines="60" w:after="144"/>
              <w:rPr>
                <w:rFonts w:ascii="Courier New" w:hAnsi="Courier New" w:cs="Courier New"/>
                <w:b/>
                <w:szCs w:val="22"/>
              </w:rPr>
            </w:pPr>
            <w:r w:rsidRPr="00592BF7">
              <w:rPr>
                <w:rFonts w:ascii="Courier New" w:hAnsi="Courier New" w:cs="Courier New"/>
                <w:b/>
                <w:sz w:val="22"/>
                <w:szCs w:val="22"/>
              </w:rPr>
              <w:t>RORHDT03</w:t>
            </w:r>
          </w:p>
        </w:tc>
        <w:tc>
          <w:tcPr>
            <w:tcW w:w="7441" w:type="dxa"/>
          </w:tcPr>
          <w:p w:rsidR="00E12C52" w:rsidRPr="00592BF7" w:rsidRDefault="00E12C52" w:rsidP="00233EAA">
            <w:pPr>
              <w:pStyle w:val="TableText"/>
              <w:spacing w:before="60" w:after="60"/>
              <w:rPr>
                <w:color w:val="000000"/>
                <w:sz w:val="20"/>
              </w:rPr>
            </w:pPr>
            <w:r w:rsidRPr="00592BF7">
              <w:rPr>
                <w:color w:val="000000"/>
                <w:sz w:val="20"/>
              </w:rPr>
              <w:t>MANIPULATIONS WITH EXTRACTION TASKS</w:t>
            </w:r>
          </w:p>
        </w:tc>
      </w:tr>
      <w:tr w:rsidR="00E12C52" w:rsidRPr="003645BC" w:rsidTr="000E646B">
        <w:trPr>
          <w:cantSplit/>
          <w:trHeight w:hRule="exact" w:val="360"/>
        </w:trPr>
        <w:tc>
          <w:tcPr>
            <w:tcW w:w="2124" w:type="dxa"/>
          </w:tcPr>
          <w:p w:rsidR="00E12C52" w:rsidRPr="00592BF7" w:rsidRDefault="00E12C52" w:rsidP="009754F9">
            <w:pPr>
              <w:spacing w:afterLines="60" w:after="144"/>
              <w:rPr>
                <w:rFonts w:ascii="Courier New" w:hAnsi="Courier New" w:cs="Courier New"/>
                <w:b/>
                <w:szCs w:val="22"/>
              </w:rPr>
            </w:pPr>
            <w:r w:rsidRPr="00592BF7">
              <w:rPr>
                <w:rFonts w:ascii="Courier New" w:hAnsi="Courier New" w:cs="Courier New"/>
                <w:b/>
                <w:sz w:val="22"/>
                <w:szCs w:val="22"/>
              </w:rPr>
              <w:t>RORHDT04</w:t>
            </w:r>
          </w:p>
        </w:tc>
        <w:tc>
          <w:tcPr>
            <w:tcW w:w="7441" w:type="dxa"/>
          </w:tcPr>
          <w:p w:rsidR="00E12C52" w:rsidRPr="00592BF7" w:rsidRDefault="00E12C52" w:rsidP="00233EAA">
            <w:pPr>
              <w:pStyle w:val="TableText"/>
              <w:spacing w:before="60" w:after="60"/>
              <w:rPr>
                <w:color w:val="000000"/>
                <w:sz w:val="20"/>
              </w:rPr>
            </w:pPr>
            <w:r w:rsidRPr="00592BF7">
              <w:rPr>
                <w:color w:val="000000"/>
                <w:sz w:val="20"/>
              </w:rPr>
              <w:t>HISTORICAL DATA EXTRACTION PROCESS</w:t>
            </w:r>
          </w:p>
        </w:tc>
      </w:tr>
      <w:tr w:rsidR="00E12C52" w:rsidRPr="003645BC" w:rsidTr="000E646B">
        <w:trPr>
          <w:cantSplit/>
          <w:trHeight w:hRule="exact" w:val="360"/>
        </w:trPr>
        <w:tc>
          <w:tcPr>
            <w:tcW w:w="2124" w:type="dxa"/>
          </w:tcPr>
          <w:p w:rsidR="00E12C52" w:rsidRPr="00592BF7" w:rsidRDefault="00E12C52" w:rsidP="009754F9">
            <w:pPr>
              <w:spacing w:afterLines="60" w:after="144"/>
              <w:rPr>
                <w:rFonts w:ascii="Courier New" w:hAnsi="Courier New" w:cs="Courier New"/>
                <w:b/>
                <w:szCs w:val="22"/>
              </w:rPr>
            </w:pPr>
            <w:r w:rsidRPr="00592BF7">
              <w:rPr>
                <w:rFonts w:ascii="Courier New" w:hAnsi="Courier New" w:cs="Courier New"/>
                <w:b/>
                <w:sz w:val="22"/>
                <w:szCs w:val="22"/>
              </w:rPr>
              <w:t>RORHDT05</w:t>
            </w:r>
          </w:p>
        </w:tc>
        <w:tc>
          <w:tcPr>
            <w:tcW w:w="7441" w:type="dxa"/>
          </w:tcPr>
          <w:p w:rsidR="00E12C52" w:rsidRPr="00592BF7" w:rsidRDefault="00E12C52" w:rsidP="00233EAA">
            <w:pPr>
              <w:pStyle w:val="TableText"/>
              <w:spacing w:before="60" w:after="60"/>
              <w:rPr>
                <w:color w:val="000000"/>
                <w:sz w:val="20"/>
              </w:rPr>
            </w:pPr>
            <w:r w:rsidRPr="00592BF7">
              <w:rPr>
                <w:color w:val="000000"/>
                <w:sz w:val="20"/>
              </w:rPr>
              <w:t>HISTORICAL DATA EXTRACTION FUNCTIONS</w:t>
            </w:r>
          </w:p>
        </w:tc>
      </w:tr>
      <w:tr w:rsidR="00E12C52" w:rsidRPr="003645BC" w:rsidTr="000E646B">
        <w:trPr>
          <w:cantSplit/>
          <w:trHeight w:hRule="exact" w:val="360"/>
        </w:trPr>
        <w:tc>
          <w:tcPr>
            <w:tcW w:w="2124" w:type="dxa"/>
          </w:tcPr>
          <w:p w:rsidR="00E12C52" w:rsidRPr="00592BF7" w:rsidRDefault="00E12C52" w:rsidP="009754F9">
            <w:pPr>
              <w:spacing w:afterLines="60" w:after="144"/>
              <w:rPr>
                <w:rFonts w:ascii="Courier New" w:hAnsi="Courier New" w:cs="Courier New"/>
                <w:b/>
                <w:szCs w:val="22"/>
              </w:rPr>
            </w:pPr>
            <w:r w:rsidRPr="00592BF7">
              <w:rPr>
                <w:rFonts w:ascii="Courier New" w:hAnsi="Courier New" w:cs="Courier New"/>
                <w:b/>
                <w:sz w:val="22"/>
                <w:szCs w:val="22"/>
              </w:rPr>
              <w:t>RORHDT06</w:t>
            </w:r>
          </w:p>
        </w:tc>
        <w:tc>
          <w:tcPr>
            <w:tcW w:w="7441" w:type="dxa"/>
          </w:tcPr>
          <w:p w:rsidR="00E12C52" w:rsidRPr="00592BF7" w:rsidRDefault="00E12C52" w:rsidP="00233EAA">
            <w:pPr>
              <w:pStyle w:val="TableText"/>
              <w:spacing w:before="60" w:after="60"/>
              <w:rPr>
                <w:color w:val="000000"/>
                <w:sz w:val="20"/>
              </w:rPr>
            </w:pPr>
            <w:r w:rsidRPr="00592BF7">
              <w:rPr>
                <w:color w:val="000000"/>
                <w:sz w:val="20"/>
              </w:rPr>
              <w:t>HISTORICAL DATA EXTRACTION PARAMETERS</w:t>
            </w:r>
          </w:p>
        </w:tc>
      </w:tr>
      <w:tr w:rsidR="00E12C52" w:rsidRPr="003645BC" w:rsidTr="000E646B">
        <w:trPr>
          <w:cantSplit/>
          <w:trHeight w:hRule="exact" w:val="360"/>
        </w:trPr>
        <w:tc>
          <w:tcPr>
            <w:tcW w:w="2124" w:type="dxa"/>
          </w:tcPr>
          <w:p w:rsidR="00E12C52" w:rsidRPr="00592BF7" w:rsidRDefault="00E12C52" w:rsidP="009754F9">
            <w:pPr>
              <w:spacing w:afterLines="60" w:after="144"/>
              <w:rPr>
                <w:rFonts w:ascii="Courier New" w:hAnsi="Courier New" w:cs="Courier New"/>
                <w:b/>
                <w:szCs w:val="22"/>
              </w:rPr>
            </w:pPr>
            <w:r w:rsidRPr="00592BF7">
              <w:rPr>
                <w:rFonts w:ascii="Courier New" w:hAnsi="Courier New" w:cs="Courier New"/>
                <w:b/>
                <w:sz w:val="22"/>
                <w:szCs w:val="22"/>
              </w:rPr>
              <w:t>RORHDTAC</w:t>
            </w:r>
          </w:p>
        </w:tc>
        <w:tc>
          <w:tcPr>
            <w:tcW w:w="7441" w:type="dxa"/>
          </w:tcPr>
          <w:p w:rsidR="00E12C52" w:rsidRPr="00592BF7" w:rsidRDefault="00E12C52" w:rsidP="00233EAA">
            <w:pPr>
              <w:pStyle w:val="TableText"/>
              <w:spacing w:before="60" w:after="60"/>
              <w:rPr>
                <w:color w:val="000000"/>
                <w:sz w:val="20"/>
              </w:rPr>
            </w:pPr>
            <w:r w:rsidRPr="00592BF7">
              <w:rPr>
                <w:color w:val="000000"/>
                <w:sz w:val="20"/>
              </w:rPr>
              <w:t>DATA EXTRACTION ACTION CONFIRMATIONS</w:t>
            </w:r>
          </w:p>
        </w:tc>
      </w:tr>
      <w:tr w:rsidR="00E12C52" w:rsidRPr="003645BC" w:rsidTr="000E646B">
        <w:trPr>
          <w:cantSplit/>
          <w:trHeight w:hRule="exact" w:val="360"/>
        </w:trPr>
        <w:tc>
          <w:tcPr>
            <w:tcW w:w="2124" w:type="dxa"/>
          </w:tcPr>
          <w:p w:rsidR="00E12C52" w:rsidRPr="00592BF7" w:rsidRDefault="00E12C52" w:rsidP="009754F9">
            <w:pPr>
              <w:spacing w:afterLines="60" w:after="144"/>
              <w:rPr>
                <w:rFonts w:ascii="Courier New" w:hAnsi="Courier New" w:cs="Courier New"/>
                <w:b/>
                <w:szCs w:val="22"/>
              </w:rPr>
            </w:pPr>
            <w:r w:rsidRPr="00592BF7">
              <w:rPr>
                <w:rFonts w:ascii="Courier New" w:hAnsi="Courier New" w:cs="Courier New"/>
                <w:b/>
                <w:sz w:val="22"/>
                <w:szCs w:val="22"/>
              </w:rPr>
              <w:t>RORHDTUT</w:t>
            </w:r>
          </w:p>
        </w:tc>
        <w:tc>
          <w:tcPr>
            <w:tcW w:w="7441" w:type="dxa"/>
          </w:tcPr>
          <w:p w:rsidR="00E12C52" w:rsidRPr="00592BF7" w:rsidRDefault="00E12C52" w:rsidP="00233EAA">
            <w:pPr>
              <w:pStyle w:val="TableText"/>
              <w:spacing w:before="60" w:after="60"/>
              <w:rPr>
                <w:color w:val="000000"/>
                <w:sz w:val="20"/>
              </w:rPr>
            </w:pPr>
            <w:r w:rsidRPr="00592BF7">
              <w:rPr>
                <w:color w:val="000000"/>
                <w:sz w:val="20"/>
              </w:rPr>
              <w:t>HISTORICAL DATA EXTRACTION UTILITIES</w:t>
            </w:r>
          </w:p>
        </w:tc>
      </w:tr>
      <w:tr w:rsidR="00E12C52" w:rsidRPr="003645BC" w:rsidTr="000E646B">
        <w:trPr>
          <w:cantSplit/>
          <w:trHeight w:hRule="exact" w:val="360"/>
        </w:trPr>
        <w:tc>
          <w:tcPr>
            <w:tcW w:w="2124" w:type="dxa"/>
          </w:tcPr>
          <w:p w:rsidR="00E12C52" w:rsidRPr="00592BF7" w:rsidRDefault="00E12C52" w:rsidP="009754F9">
            <w:pPr>
              <w:spacing w:afterLines="60" w:after="144"/>
              <w:rPr>
                <w:rFonts w:ascii="Courier New" w:hAnsi="Courier New" w:cs="Courier New"/>
                <w:b/>
                <w:szCs w:val="22"/>
              </w:rPr>
            </w:pPr>
            <w:r w:rsidRPr="00592BF7">
              <w:rPr>
                <w:rFonts w:ascii="Courier New" w:hAnsi="Courier New" w:cs="Courier New"/>
                <w:b/>
                <w:sz w:val="22"/>
                <w:szCs w:val="22"/>
              </w:rPr>
              <w:t>RORHIV03</w:t>
            </w:r>
          </w:p>
        </w:tc>
        <w:tc>
          <w:tcPr>
            <w:tcW w:w="7441" w:type="dxa"/>
          </w:tcPr>
          <w:p w:rsidR="00E12C52" w:rsidRPr="00592BF7" w:rsidRDefault="00E12C52" w:rsidP="00233EAA">
            <w:pPr>
              <w:pStyle w:val="TableText"/>
              <w:spacing w:before="60" w:after="60"/>
              <w:rPr>
                <w:color w:val="000000"/>
                <w:sz w:val="20"/>
              </w:rPr>
            </w:pPr>
            <w:r w:rsidRPr="00592BF7">
              <w:rPr>
                <w:color w:val="000000"/>
                <w:sz w:val="20"/>
              </w:rPr>
              <w:t>CONVERSION OF THE FILE #158</w:t>
            </w:r>
          </w:p>
        </w:tc>
      </w:tr>
      <w:tr w:rsidR="00E12C52" w:rsidRPr="003645BC" w:rsidTr="000E646B">
        <w:trPr>
          <w:cantSplit/>
          <w:trHeight w:hRule="exact" w:val="360"/>
        </w:trPr>
        <w:tc>
          <w:tcPr>
            <w:tcW w:w="2124" w:type="dxa"/>
          </w:tcPr>
          <w:p w:rsidR="00E12C52" w:rsidRPr="00592BF7" w:rsidRDefault="00E12C52" w:rsidP="009754F9">
            <w:pPr>
              <w:spacing w:afterLines="60" w:after="144"/>
              <w:rPr>
                <w:rFonts w:ascii="Courier New" w:hAnsi="Courier New" w:cs="Courier New"/>
                <w:b/>
                <w:szCs w:val="22"/>
              </w:rPr>
            </w:pPr>
            <w:r w:rsidRPr="00592BF7">
              <w:rPr>
                <w:rFonts w:ascii="Courier New" w:hAnsi="Courier New" w:cs="Courier New"/>
                <w:b/>
                <w:sz w:val="22"/>
                <w:szCs w:val="22"/>
              </w:rPr>
              <w:t>RORHIVUT</w:t>
            </w:r>
          </w:p>
        </w:tc>
        <w:tc>
          <w:tcPr>
            <w:tcW w:w="7441" w:type="dxa"/>
          </w:tcPr>
          <w:p w:rsidR="00E12C52" w:rsidRPr="00592BF7" w:rsidRDefault="00E12C52" w:rsidP="00233EAA">
            <w:pPr>
              <w:pStyle w:val="TableText"/>
              <w:spacing w:before="60" w:after="60"/>
              <w:rPr>
                <w:color w:val="000000"/>
                <w:sz w:val="20"/>
              </w:rPr>
            </w:pPr>
            <w:r w:rsidRPr="00592BF7">
              <w:rPr>
                <w:color w:val="000000"/>
                <w:sz w:val="20"/>
              </w:rPr>
              <w:t>HIV UTILITIES</w:t>
            </w:r>
          </w:p>
        </w:tc>
      </w:tr>
      <w:tr w:rsidR="00E12C52" w:rsidRPr="003645BC" w:rsidTr="000E646B">
        <w:trPr>
          <w:cantSplit/>
          <w:trHeight w:hRule="exact" w:val="360"/>
        </w:trPr>
        <w:tc>
          <w:tcPr>
            <w:tcW w:w="2124" w:type="dxa"/>
          </w:tcPr>
          <w:p w:rsidR="00E12C52" w:rsidRPr="00592BF7" w:rsidRDefault="00E12C52" w:rsidP="009754F9">
            <w:pPr>
              <w:spacing w:afterLines="60" w:after="144"/>
              <w:rPr>
                <w:rFonts w:ascii="Courier New" w:hAnsi="Courier New" w:cs="Courier New"/>
                <w:b/>
                <w:szCs w:val="22"/>
              </w:rPr>
            </w:pPr>
            <w:r w:rsidRPr="00592BF7">
              <w:rPr>
                <w:rFonts w:ascii="Courier New" w:hAnsi="Courier New" w:cs="Courier New"/>
                <w:b/>
                <w:sz w:val="22"/>
                <w:szCs w:val="22"/>
              </w:rPr>
              <w:t>RORHL01</w:t>
            </w:r>
          </w:p>
        </w:tc>
        <w:tc>
          <w:tcPr>
            <w:tcW w:w="7441" w:type="dxa"/>
          </w:tcPr>
          <w:p w:rsidR="00E12C52" w:rsidRPr="00592BF7" w:rsidRDefault="00E12C52" w:rsidP="00233EAA">
            <w:pPr>
              <w:pStyle w:val="TableText"/>
              <w:spacing w:before="60" w:after="60"/>
              <w:rPr>
                <w:color w:val="000000"/>
                <w:sz w:val="20"/>
                <w:lang w:val="it-IT"/>
              </w:rPr>
            </w:pPr>
            <w:r w:rsidRPr="00592BF7">
              <w:rPr>
                <w:color w:val="000000"/>
                <w:sz w:val="20"/>
                <w:lang w:val="it-IT"/>
              </w:rPr>
              <w:t>HL7 PATIENT DATA: PID,ZSP,ZRD</w:t>
            </w:r>
          </w:p>
        </w:tc>
      </w:tr>
      <w:tr w:rsidR="00E12C52" w:rsidRPr="003645BC" w:rsidTr="000E646B">
        <w:trPr>
          <w:cantSplit/>
          <w:trHeight w:hRule="exact" w:val="360"/>
        </w:trPr>
        <w:tc>
          <w:tcPr>
            <w:tcW w:w="2124" w:type="dxa"/>
          </w:tcPr>
          <w:p w:rsidR="00E12C52" w:rsidRPr="00592BF7" w:rsidRDefault="00E12C52" w:rsidP="009754F9">
            <w:pPr>
              <w:spacing w:afterLines="60" w:after="144"/>
              <w:rPr>
                <w:rFonts w:ascii="Courier New" w:hAnsi="Courier New" w:cs="Courier New"/>
                <w:b/>
                <w:szCs w:val="22"/>
              </w:rPr>
            </w:pPr>
            <w:r w:rsidRPr="00592BF7">
              <w:rPr>
                <w:rFonts w:ascii="Courier New" w:hAnsi="Courier New" w:cs="Courier New"/>
                <w:b/>
                <w:sz w:val="22"/>
                <w:szCs w:val="22"/>
              </w:rPr>
              <w:t>RORHL02</w:t>
            </w:r>
          </w:p>
        </w:tc>
        <w:tc>
          <w:tcPr>
            <w:tcW w:w="7441" w:type="dxa"/>
          </w:tcPr>
          <w:p w:rsidR="00E12C52" w:rsidRPr="00592BF7" w:rsidRDefault="00E12C52" w:rsidP="00233EAA">
            <w:pPr>
              <w:pStyle w:val="TableText"/>
              <w:spacing w:before="60" w:after="60"/>
              <w:rPr>
                <w:color w:val="000000"/>
                <w:sz w:val="20"/>
              </w:rPr>
            </w:pPr>
            <w:r w:rsidRPr="00592BF7">
              <w:rPr>
                <w:color w:val="000000"/>
                <w:sz w:val="20"/>
              </w:rPr>
              <w:t>HL7 REGISTRY DATA: CSP,CSR,CSS</w:t>
            </w:r>
          </w:p>
        </w:tc>
      </w:tr>
      <w:tr w:rsidR="00E12C52" w:rsidRPr="003645BC" w:rsidTr="000E646B">
        <w:trPr>
          <w:cantSplit/>
          <w:trHeight w:hRule="exact" w:val="360"/>
        </w:trPr>
        <w:tc>
          <w:tcPr>
            <w:tcW w:w="2124" w:type="dxa"/>
          </w:tcPr>
          <w:p w:rsidR="00E12C52" w:rsidRPr="00592BF7" w:rsidRDefault="00E12C52" w:rsidP="009754F9">
            <w:pPr>
              <w:spacing w:afterLines="60" w:after="144"/>
              <w:rPr>
                <w:rFonts w:ascii="Courier New" w:hAnsi="Courier New" w:cs="Courier New"/>
                <w:b/>
                <w:szCs w:val="22"/>
              </w:rPr>
            </w:pPr>
            <w:r w:rsidRPr="00592BF7">
              <w:rPr>
                <w:rFonts w:ascii="Courier New" w:hAnsi="Courier New" w:cs="Courier New"/>
                <w:b/>
                <w:sz w:val="22"/>
                <w:szCs w:val="22"/>
              </w:rPr>
              <w:t>RORHL03</w:t>
            </w:r>
          </w:p>
        </w:tc>
        <w:tc>
          <w:tcPr>
            <w:tcW w:w="7441" w:type="dxa"/>
          </w:tcPr>
          <w:p w:rsidR="00E12C52" w:rsidRPr="00592BF7" w:rsidRDefault="00E12C52" w:rsidP="00233EAA">
            <w:pPr>
              <w:pStyle w:val="TableText"/>
              <w:spacing w:before="60" w:after="60"/>
              <w:rPr>
                <w:color w:val="000000"/>
                <w:sz w:val="20"/>
              </w:rPr>
            </w:pPr>
            <w:r w:rsidRPr="00592BF7">
              <w:rPr>
                <w:color w:val="000000"/>
                <w:sz w:val="20"/>
              </w:rPr>
              <w:t>HL7 PHARMACY: ORC,RXE</w:t>
            </w:r>
          </w:p>
        </w:tc>
      </w:tr>
      <w:tr w:rsidR="00E12C52" w:rsidRPr="003645BC" w:rsidTr="000E646B">
        <w:trPr>
          <w:cantSplit/>
          <w:trHeight w:hRule="exact" w:val="360"/>
        </w:trPr>
        <w:tc>
          <w:tcPr>
            <w:tcW w:w="2124" w:type="dxa"/>
          </w:tcPr>
          <w:p w:rsidR="00E12C52" w:rsidRPr="00592BF7" w:rsidRDefault="00E12C52" w:rsidP="009754F9">
            <w:pPr>
              <w:spacing w:afterLines="60" w:after="144"/>
              <w:rPr>
                <w:rFonts w:ascii="Courier New" w:hAnsi="Courier New" w:cs="Courier New"/>
                <w:b/>
                <w:szCs w:val="22"/>
              </w:rPr>
            </w:pPr>
            <w:r w:rsidRPr="00592BF7">
              <w:rPr>
                <w:rFonts w:ascii="Courier New" w:hAnsi="Courier New" w:cs="Courier New"/>
                <w:b/>
                <w:sz w:val="22"/>
                <w:szCs w:val="22"/>
              </w:rPr>
              <w:t>RORHL031</w:t>
            </w:r>
          </w:p>
        </w:tc>
        <w:tc>
          <w:tcPr>
            <w:tcW w:w="7441" w:type="dxa"/>
          </w:tcPr>
          <w:p w:rsidR="00E12C52" w:rsidRPr="00592BF7" w:rsidRDefault="00E12C52" w:rsidP="00233EAA">
            <w:pPr>
              <w:pStyle w:val="TableText"/>
              <w:spacing w:before="60" w:after="60"/>
              <w:rPr>
                <w:color w:val="000000"/>
                <w:sz w:val="20"/>
              </w:rPr>
            </w:pPr>
            <w:r w:rsidRPr="00592BF7">
              <w:rPr>
                <w:color w:val="000000"/>
                <w:sz w:val="20"/>
              </w:rPr>
              <w:t>HL7 PHARMACY: UTILITIES</w:t>
            </w:r>
          </w:p>
        </w:tc>
      </w:tr>
      <w:tr w:rsidR="00E12C52" w:rsidRPr="003645BC" w:rsidTr="000E646B">
        <w:trPr>
          <w:cantSplit/>
          <w:trHeight w:hRule="exact" w:val="360"/>
        </w:trPr>
        <w:tc>
          <w:tcPr>
            <w:tcW w:w="2124" w:type="dxa"/>
          </w:tcPr>
          <w:p w:rsidR="00E12C52" w:rsidRPr="00592BF7" w:rsidRDefault="00E12C52" w:rsidP="009754F9">
            <w:pPr>
              <w:spacing w:afterLines="60" w:after="144"/>
              <w:rPr>
                <w:rFonts w:ascii="Courier New" w:hAnsi="Courier New" w:cs="Courier New"/>
                <w:b/>
                <w:szCs w:val="22"/>
              </w:rPr>
            </w:pPr>
            <w:r w:rsidRPr="00592BF7">
              <w:rPr>
                <w:rFonts w:ascii="Courier New" w:hAnsi="Courier New" w:cs="Courier New"/>
                <w:b/>
                <w:sz w:val="22"/>
                <w:szCs w:val="22"/>
              </w:rPr>
              <w:t>RORHL04</w:t>
            </w:r>
          </w:p>
        </w:tc>
        <w:tc>
          <w:tcPr>
            <w:tcW w:w="7441" w:type="dxa"/>
          </w:tcPr>
          <w:p w:rsidR="00E12C52" w:rsidRPr="00592BF7" w:rsidRDefault="00E12C52" w:rsidP="00233EAA">
            <w:pPr>
              <w:pStyle w:val="TableText"/>
              <w:spacing w:before="60" w:after="60"/>
              <w:rPr>
                <w:color w:val="000000"/>
                <w:sz w:val="20"/>
              </w:rPr>
            </w:pPr>
            <w:r w:rsidRPr="00592BF7">
              <w:rPr>
                <w:color w:val="000000"/>
                <w:sz w:val="20"/>
              </w:rPr>
              <w:t>HL7 RADIOLOGY: OBR,OBX</w:t>
            </w:r>
          </w:p>
        </w:tc>
      </w:tr>
      <w:tr w:rsidR="00E12C52" w:rsidRPr="003645BC" w:rsidTr="000E646B">
        <w:trPr>
          <w:cantSplit/>
          <w:trHeight w:hRule="exact" w:val="360"/>
        </w:trPr>
        <w:tc>
          <w:tcPr>
            <w:tcW w:w="2124" w:type="dxa"/>
          </w:tcPr>
          <w:p w:rsidR="00E12C52" w:rsidRPr="00592BF7" w:rsidRDefault="00E12C52" w:rsidP="009754F9">
            <w:pPr>
              <w:spacing w:afterLines="60" w:after="144"/>
              <w:rPr>
                <w:rFonts w:ascii="Courier New" w:hAnsi="Courier New" w:cs="Courier New"/>
                <w:b/>
                <w:szCs w:val="22"/>
              </w:rPr>
            </w:pPr>
            <w:r w:rsidRPr="00592BF7">
              <w:rPr>
                <w:rFonts w:ascii="Courier New" w:hAnsi="Courier New" w:cs="Courier New"/>
                <w:b/>
                <w:sz w:val="22"/>
                <w:szCs w:val="22"/>
              </w:rPr>
              <w:t>RORHL05</w:t>
            </w:r>
          </w:p>
        </w:tc>
        <w:tc>
          <w:tcPr>
            <w:tcW w:w="7441" w:type="dxa"/>
          </w:tcPr>
          <w:p w:rsidR="00E12C52" w:rsidRPr="00592BF7" w:rsidRDefault="00E12C52" w:rsidP="00233EAA">
            <w:pPr>
              <w:pStyle w:val="TableText"/>
              <w:spacing w:before="60" w:after="60"/>
              <w:rPr>
                <w:color w:val="000000"/>
                <w:sz w:val="20"/>
              </w:rPr>
            </w:pPr>
            <w:r w:rsidRPr="00592BF7">
              <w:rPr>
                <w:color w:val="000000"/>
                <w:sz w:val="20"/>
              </w:rPr>
              <w:t>HL7 AUTOPSY: OBR</w:t>
            </w:r>
          </w:p>
        </w:tc>
      </w:tr>
      <w:tr w:rsidR="00E12C52" w:rsidRPr="003645BC" w:rsidTr="000E646B">
        <w:trPr>
          <w:cantSplit/>
          <w:trHeight w:hRule="exact" w:val="360"/>
        </w:trPr>
        <w:tc>
          <w:tcPr>
            <w:tcW w:w="2124" w:type="dxa"/>
          </w:tcPr>
          <w:p w:rsidR="00E12C52" w:rsidRPr="00592BF7" w:rsidRDefault="00E12C52" w:rsidP="009754F9">
            <w:pPr>
              <w:spacing w:afterLines="60" w:after="144"/>
              <w:rPr>
                <w:rFonts w:ascii="Courier New" w:hAnsi="Courier New" w:cs="Courier New"/>
                <w:b/>
                <w:szCs w:val="22"/>
              </w:rPr>
            </w:pPr>
            <w:r w:rsidRPr="00592BF7">
              <w:rPr>
                <w:rFonts w:ascii="Courier New" w:hAnsi="Courier New" w:cs="Courier New"/>
                <w:b/>
                <w:sz w:val="22"/>
                <w:szCs w:val="22"/>
              </w:rPr>
              <w:t>RORHL06</w:t>
            </w:r>
          </w:p>
        </w:tc>
        <w:tc>
          <w:tcPr>
            <w:tcW w:w="7441" w:type="dxa"/>
          </w:tcPr>
          <w:p w:rsidR="00E12C52" w:rsidRPr="00592BF7" w:rsidRDefault="00E12C52" w:rsidP="00233EAA">
            <w:pPr>
              <w:pStyle w:val="TableText"/>
              <w:spacing w:before="60" w:after="60"/>
              <w:rPr>
                <w:color w:val="000000"/>
                <w:sz w:val="20"/>
              </w:rPr>
            </w:pPr>
            <w:r w:rsidRPr="00592BF7">
              <w:rPr>
                <w:color w:val="000000"/>
                <w:sz w:val="20"/>
              </w:rPr>
              <w:t>HL7 LIVER BIOPSY: OBR,OBX</w:t>
            </w:r>
          </w:p>
        </w:tc>
      </w:tr>
      <w:tr w:rsidR="00E12C52" w:rsidRPr="003645BC" w:rsidTr="000E646B">
        <w:trPr>
          <w:cantSplit/>
          <w:trHeight w:hRule="exact" w:val="360"/>
        </w:trPr>
        <w:tc>
          <w:tcPr>
            <w:tcW w:w="2124" w:type="dxa"/>
          </w:tcPr>
          <w:p w:rsidR="00E12C52" w:rsidRPr="00592BF7" w:rsidRDefault="00E12C52" w:rsidP="009754F9">
            <w:pPr>
              <w:spacing w:afterLines="60" w:after="144"/>
              <w:rPr>
                <w:rFonts w:ascii="Courier New" w:hAnsi="Courier New" w:cs="Courier New"/>
                <w:b/>
                <w:szCs w:val="22"/>
              </w:rPr>
            </w:pPr>
            <w:r w:rsidRPr="00592BF7">
              <w:rPr>
                <w:rFonts w:ascii="Courier New" w:hAnsi="Courier New" w:cs="Courier New"/>
                <w:b/>
                <w:sz w:val="22"/>
                <w:szCs w:val="22"/>
              </w:rPr>
              <w:t>RORHL07</w:t>
            </w:r>
          </w:p>
        </w:tc>
        <w:tc>
          <w:tcPr>
            <w:tcW w:w="7441" w:type="dxa"/>
          </w:tcPr>
          <w:p w:rsidR="00E12C52" w:rsidRPr="00592BF7" w:rsidRDefault="00E12C52" w:rsidP="00233EAA">
            <w:pPr>
              <w:pStyle w:val="TableText"/>
              <w:spacing w:before="60" w:after="60"/>
              <w:rPr>
                <w:color w:val="000000"/>
                <w:sz w:val="20"/>
              </w:rPr>
            </w:pPr>
            <w:r w:rsidRPr="00592BF7">
              <w:rPr>
                <w:color w:val="000000"/>
                <w:sz w:val="20"/>
              </w:rPr>
              <w:t>HL7 INPATIENT PHARMACY: ORC,RXE</w:t>
            </w:r>
          </w:p>
        </w:tc>
      </w:tr>
      <w:tr w:rsidR="00E12C52" w:rsidRPr="003645BC" w:rsidTr="000E646B">
        <w:trPr>
          <w:cantSplit/>
          <w:trHeight w:hRule="exact" w:val="360"/>
        </w:trPr>
        <w:tc>
          <w:tcPr>
            <w:tcW w:w="2124" w:type="dxa"/>
          </w:tcPr>
          <w:p w:rsidR="00E12C52" w:rsidRPr="00592BF7" w:rsidRDefault="00E12C52" w:rsidP="009754F9">
            <w:pPr>
              <w:spacing w:afterLines="60" w:after="144"/>
              <w:rPr>
                <w:rFonts w:ascii="Courier New" w:hAnsi="Courier New" w:cs="Courier New"/>
                <w:b/>
                <w:szCs w:val="22"/>
              </w:rPr>
            </w:pPr>
            <w:r w:rsidRPr="00592BF7">
              <w:rPr>
                <w:rFonts w:ascii="Courier New" w:hAnsi="Courier New" w:cs="Courier New"/>
                <w:b/>
                <w:sz w:val="22"/>
                <w:szCs w:val="22"/>
              </w:rPr>
              <w:t>RORHL071</w:t>
            </w:r>
          </w:p>
        </w:tc>
        <w:tc>
          <w:tcPr>
            <w:tcW w:w="7441" w:type="dxa"/>
          </w:tcPr>
          <w:p w:rsidR="00E12C52" w:rsidRPr="00592BF7" w:rsidRDefault="00E12C52" w:rsidP="00233EAA">
            <w:pPr>
              <w:pStyle w:val="TableText"/>
              <w:spacing w:before="60" w:after="60"/>
              <w:rPr>
                <w:color w:val="000000"/>
                <w:sz w:val="20"/>
              </w:rPr>
            </w:pPr>
            <w:r w:rsidRPr="00592BF7">
              <w:rPr>
                <w:color w:val="000000"/>
                <w:sz w:val="20"/>
              </w:rPr>
              <w:t>HL7 IV PHARMACY: ORC,RXE</w:t>
            </w:r>
          </w:p>
        </w:tc>
      </w:tr>
      <w:tr w:rsidR="00E12C52" w:rsidRPr="003645BC" w:rsidTr="000E646B">
        <w:trPr>
          <w:cantSplit/>
          <w:trHeight w:hRule="exact" w:val="360"/>
        </w:trPr>
        <w:tc>
          <w:tcPr>
            <w:tcW w:w="2124" w:type="dxa"/>
          </w:tcPr>
          <w:p w:rsidR="00E12C52" w:rsidRPr="00592BF7" w:rsidRDefault="00E12C52" w:rsidP="009754F9">
            <w:pPr>
              <w:spacing w:afterLines="60" w:after="144"/>
              <w:rPr>
                <w:rFonts w:ascii="Courier New" w:hAnsi="Courier New" w:cs="Courier New"/>
                <w:b/>
                <w:szCs w:val="22"/>
              </w:rPr>
            </w:pPr>
            <w:r w:rsidRPr="00592BF7">
              <w:rPr>
                <w:rFonts w:ascii="Courier New" w:hAnsi="Courier New" w:cs="Courier New"/>
                <w:b/>
                <w:sz w:val="22"/>
                <w:szCs w:val="22"/>
              </w:rPr>
              <w:t>RORHL08</w:t>
            </w:r>
          </w:p>
        </w:tc>
        <w:tc>
          <w:tcPr>
            <w:tcW w:w="7441" w:type="dxa"/>
          </w:tcPr>
          <w:p w:rsidR="00E12C52" w:rsidRPr="00592BF7" w:rsidRDefault="00E12C52" w:rsidP="00233EAA">
            <w:pPr>
              <w:pStyle w:val="TableText"/>
              <w:spacing w:before="60" w:after="60"/>
              <w:rPr>
                <w:color w:val="000000"/>
                <w:sz w:val="20"/>
              </w:rPr>
            </w:pPr>
            <w:r w:rsidRPr="00592BF7">
              <w:rPr>
                <w:color w:val="000000"/>
                <w:sz w:val="20"/>
              </w:rPr>
              <w:t>HL7 INPATIENT DATA: PV1,OBR</w:t>
            </w:r>
          </w:p>
        </w:tc>
      </w:tr>
      <w:tr w:rsidR="00E12C52" w:rsidRPr="003645BC" w:rsidTr="000E646B">
        <w:trPr>
          <w:cantSplit/>
          <w:trHeight w:hRule="exact" w:val="360"/>
        </w:trPr>
        <w:tc>
          <w:tcPr>
            <w:tcW w:w="2124" w:type="dxa"/>
          </w:tcPr>
          <w:p w:rsidR="00E12C52" w:rsidRPr="00C422FD" w:rsidRDefault="00E12C52" w:rsidP="009754F9">
            <w:pPr>
              <w:spacing w:afterLines="60" w:after="144"/>
              <w:rPr>
                <w:rFonts w:ascii="Courier New" w:hAnsi="Courier New" w:cs="Courier New"/>
                <w:b/>
                <w:szCs w:val="22"/>
              </w:rPr>
            </w:pPr>
            <w:r w:rsidRPr="00C422FD">
              <w:rPr>
                <w:rFonts w:ascii="Courier New" w:hAnsi="Courier New" w:cs="Courier New"/>
                <w:b/>
                <w:sz w:val="22"/>
                <w:szCs w:val="22"/>
              </w:rPr>
              <w:t>RORHL081</w:t>
            </w:r>
          </w:p>
        </w:tc>
        <w:tc>
          <w:tcPr>
            <w:tcW w:w="7441" w:type="dxa"/>
          </w:tcPr>
          <w:p w:rsidR="00E12C52" w:rsidRPr="00C422FD" w:rsidRDefault="00E12C52" w:rsidP="00233EAA">
            <w:pPr>
              <w:pStyle w:val="TableText"/>
              <w:spacing w:before="60" w:after="60"/>
              <w:rPr>
                <w:color w:val="000000"/>
                <w:sz w:val="20"/>
              </w:rPr>
            </w:pPr>
            <w:r w:rsidRPr="00C422FD">
              <w:rPr>
                <w:color w:val="000000"/>
                <w:sz w:val="20"/>
              </w:rPr>
              <w:t>HL7 INPATIENT DATA: OBX</w:t>
            </w:r>
          </w:p>
        </w:tc>
      </w:tr>
      <w:tr w:rsidR="00E12C52" w:rsidRPr="003645BC" w:rsidTr="000E646B">
        <w:trPr>
          <w:cantSplit/>
          <w:trHeight w:hRule="exact" w:val="360"/>
        </w:trPr>
        <w:tc>
          <w:tcPr>
            <w:tcW w:w="2124" w:type="dxa"/>
          </w:tcPr>
          <w:p w:rsidR="00E12C52" w:rsidRPr="00592BF7" w:rsidRDefault="00E12C52" w:rsidP="009754F9">
            <w:pPr>
              <w:spacing w:afterLines="60" w:after="144"/>
              <w:rPr>
                <w:rFonts w:ascii="Courier New" w:hAnsi="Courier New" w:cs="Courier New"/>
                <w:b/>
                <w:szCs w:val="22"/>
              </w:rPr>
            </w:pPr>
            <w:r w:rsidRPr="00592BF7">
              <w:rPr>
                <w:rFonts w:ascii="Courier New" w:hAnsi="Courier New" w:cs="Courier New"/>
                <w:b/>
                <w:sz w:val="22"/>
                <w:szCs w:val="22"/>
              </w:rPr>
              <w:t>RORHL09</w:t>
            </w:r>
          </w:p>
        </w:tc>
        <w:tc>
          <w:tcPr>
            <w:tcW w:w="7441" w:type="dxa"/>
          </w:tcPr>
          <w:p w:rsidR="00E12C52" w:rsidRPr="00592BF7" w:rsidRDefault="00E12C52" w:rsidP="00233EAA">
            <w:pPr>
              <w:pStyle w:val="TableText"/>
              <w:spacing w:before="60" w:after="60"/>
              <w:rPr>
                <w:color w:val="000000"/>
                <w:sz w:val="20"/>
              </w:rPr>
            </w:pPr>
            <w:r w:rsidRPr="00592BF7">
              <w:rPr>
                <w:color w:val="000000"/>
                <w:sz w:val="20"/>
              </w:rPr>
              <w:t>HL7 OUTPATIENT DATA: PV1,OBR,OBX</w:t>
            </w:r>
          </w:p>
        </w:tc>
      </w:tr>
      <w:tr w:rsidR="00E12C52" w:rsidRPr="003645BC" w:rsidTr="000E646B">
        <w:trPr>
          <w:cantSplit/>
          <w:trHeight w:hRule="exact" w:val="360"/>
        </w:trPr>
        <w:tc>
          <w:tcPr>
            <w:tcW w:w="2124" w:type="dxa"/>
          </w:tcPr>
          <w:p w:rsidR="00E12C52" w:rsidRPr="00592BF7" w:rsidRDefault="00E12C52" w:rsidP="009754F9">
            <w:pPr>
              <w:spacing w:afterLines="60" w:after="144"/>
              <w:rPr>
                <w:rFonts w:ascii="Courier New" w:hAnsi="Courier New" w:cs="Courier New"/>
                <w:b/>
                <w:szCs w:val="22"/>
              </w:rPr>
            </w:pPr>
            <w:r w:rsidRPr="00592BF7">
              <w:rPr>
                <w:rFonts w:ascii="Courier New" w:hAnsi="Courier New" w:cs="Courier New"/>
                <w:b/>
                <w:sz w:val="22"/>
                <w:szCs w:val="22"/>
              </w:rPr>
              <w:t>RORHL10</w:t>
            </w:r>
          </w:p>
        </w:tc>
        <w:tc>
          <w:tcPr>
            <w:tcW w:w="7441" w:type="dxa"/>
          </w:tcPr>
          <w:p w:rsidR="00E12C52" w:rsidRPr="00592BF7" w:rsidRDefault="00E12C52" w:rsidP="00233EAA">
            <w:pPr>
              <w:pStyle w:val="TableText"/>
              <w:spacing w:before="60" w:after="60"/>
              <w:rPr>
                <w:color w:val="000000"/>
                <w:sz w:val="20"/>
              </w:rPr>
            </w:pPr>
            <w:r w:rsidRPr="00592BF7">
              <w:rPr>
                <w:color w:val="000000"/>
                <w:sz w:val="20"/>
              </w:rPr>
              <w:t>HL7 SURGICAL PATHOLOGY DATA: OBR,OBX</w:t>
            </w:r>
          </w:p>
        </w:tc>
      </w:tr>
      <w:tr w:rsidR="00E12C52" w:rsidRPr="003645BC" w:rsidTr="000E646B">
        <w:trPr>
          <w:cantSplit/>
          <w:trHeight w:hRule="exact" w:val="360"/>
        </w:trPr>
        <w:tc>
          <w:tcPr>
            <w:tcW w:w="2124" w:type="dxa"/>
          </w:tcPr>
          <w:p w:rsidR="00E12C52" w:rsidRPr="00592BF7" w:rsidRDefault="00E12C52" w:rsidP="009754F9">
            <w:pPr>
              <w:spacing w:afterLines="60" w:after="144"/>
              <w:rPr>
                <w:rFonts w:ascii="Courier New" w:hAnsi="Courier New" w:cs="Courier New"/>
                <w:b/>
                <w:szCs w:val="22"/>
              </w:rPr>
            </w:pPr>
            <w:r w:rsidRPr="00592BF7">
              <w:rPr>
                <w:rFonts w:ascii="Courier New" w:hAnsi="Courier New" w:cs="Courier New"/>
                <w:b/>
                <w:sz w:val="22"/>
                <w:szCs w:val="22"/>
              </w:rPr>
              <w:t>RORHL11</w:t>
            </w:r>
          </w:p>
        </w:tc>
        <w:tc>
          <w:tcPr>
            <w:tcW w:w="7441" w:type="dxa"/>
          </w:tcPr>
          <w:p w:rsidR="00E12C52" w:rsidRPr="00592BF7" w:rsidRDefault="00E12C52" w:rsidP="00233EAA">
            <w:pPr>
              <w:pStyle w:val="TableText"/>
              <w:spacing w:before="60" w:after="60"/>
              <w:rPr>
                <w:color w:val="000000"/>
                <w:sz w:val="20"/>
              </w:rPr>
            </w:pPr>
            <w:r w:rsidRPr="00592BF7">
              <w:rPr>
                <w:color w:val="000000"/>
                <w:sz w:val="20"/>
              </w:rPr>
              <w:t>HL7 CYTOPATHOLOGY DATA: OBR,OBX</w:t>
            </w:r>
          </w:p>
        </w:tc>
      </w:tr>
      <w:tr w:rsidR="00E12C52" w:rsidRPr="003645BC" w:rsidTr="000E646B">
        <w:trPr>
          <w:cantSplit/>
          <w:trHeight w:hRule="exact" w:val="360"/>
        </w:trPr>
        <w:tc>
          <w:tcPr>
            <w:tcW w:w="2124" w:type="dxa"/>
          </w:tcPr>
          <w:p w:rsidR="00E12C52" w:rsidRPr="00592BF7" w:rsidRDefault="00E12C52" w:rsidP="009754F9">
            <w:pPr>
              <w:spacing w:afterLines="60" w:after="144"/>
              <w:rPr>
                <w:rFonts w:ascii="Courier New" w:hAnsi="Courier New" w:cs="Courier New"/>
                <w:b/>
                <w:szCs w:val="22"/>
              </w:rPr>
            </w:pPr>
            <w:r w:rsidRPr="00592BF7">
              <w:rPr>
                <w:rFonts w:ascii="Courier New" w:hAnsi="Courier New" w:cs="Courier New"/>
                <w:b/>
                <w:sz w:val="22"/>
                <w:szCs w:val="22"/>
              </w:rPr>
              <w:t>RORHL12</w:t>
            </w:r>
          </w:p>
        </w:tc>
        <w:tc>
          <w:tcPr>
            <w:tcW w:w="7441" w:type="dxa"/>
          </w:tcPr>
          <w:p w:rsidR="00E12C52" w:rsidRPr="00592BF7" w:rsidRDefault="00E12C52" w:rsidP="00233EAA">
            <w:pPr>
              <w:pStyle w:val="TableText"/>
              <w:spacing w:before="60" w:after="60"/>
              <w:rPr>
                <w:color w:val="000000"/>
                <w:sz w:val="20"/>
              </w:rPr>
            </w:pPr>
            <w:r w:rsidRPr="00592BF7">
              <w:rPr>
                <w:color w:val="000000"/>
                <w:sz w:val="20"/>
              </w:rPr>
              <w:t>HL7 MICROBIOLOGY DATA: OBR</w:t>
            </w:r>
          </w:p>
        </w:tc>
      </w:tr>
      <w:tr w:rsidR="00E12C52" w:rsidRPr="003645BC" w:rsidTr="000E646B">
        <w:trPr>
          <w:cantSplit/>
          <w:trHeight w:hRule="exact" w:val="360"/>
        </w:trPr>
        <w:tc>
          <w:tcPr>
            <w:tcW w:w="2124" w:type="dxa"/>
          </w:tcPr>
          <w:p w:rsidR="00E12C52" w:rsidRPr="00592BF7" w:rsidRDefault="00E12C52" w:rsidP="009754F9">
            <w:pPr>
              <w:spacing w:afterLines="60" w:after="144"/>
              <w:rPr>
                <w:rFonts w:ascii="Courier New" w:hAnsi="Courier New" w:cs="Courier New"/>
                <w:b/>
                <w:szCs w:val="22"/>
              </w:rPr>
            </w:pPr>
            <w:r w:rsidRPr="00592BF7">
              <w:rPr>
                <w:rFonts w:ascii="Courier New" w:hAnsi="Courier New" w:cs="Courier New"/>
                <w:b/>
                <w:sz w:val="22"/>
                <w:szCs w:val="22"/>
              </w:rPr>
              <w:t>RORHL121</w:t>
            </w:r>
          </w:p>
        </w:tc>
        <w:tc>
          <w:tcPr>
            <w:tcW w:w="7441" w:type="dxa"/>
          </w:tcPr>
          <w:p w:rsidR="00E12C52" w:rsidRPr="00592BF7" w:rsidRDefault="00E12C52" w:rsidP="00233EAA">
            <w:pPr>
              <w:pStyle w:val="TableText"/>
              <w:spacing w:before="60" w:after="60"/>
              <w:rPr>
                <w:color w:val="000000"/>
                <w:sz w:val="20"/>
              </w:rPr>
            </w:pPr>
            <w:r w:rsidRPr="00592BF7">
              <w:rPr>
                <w:color w:val="000000"/>
                <w:sz w:val="20"/>
              </w:rPr>
              <w:t>HL7 MICROBIOLOGY DATA: OBX</w:t>
            </w:r>
          </w:p>
        </w:tc>
      </w:tr>
      <w:tr w:rsidR="00E12C52" w:rsidRPr="003645BC" w:rsidTr="000E646B">
        <w:trPr>
          <w:cantSplit/>
          <w:trHeight w:hRule="exact" w:val="360"/>
        </w:trPr>
        <w:tc>
          <w:tcPr>
            <w:tcW w:w="2124" w:type="dxa"/>
          </w:tcPr>
          <w:p w:rsidR="00E12C52" w:rsidRPr="00592BF7" w:rsidRDefault="00E12C52" w:rsidP="009754F9">
            <w:pPr>
              <w:spacing w:afterLines="60" w:after="144"/>
              <w:rPr>
                <w:rFonts w:ascii="Courier New" w:hAnsi="Courier New" w:cs="Courier New"/>
                <w:b/>
                <w:szCs w:val="22"/>
              </w:rPr>
            </w:pPr>
            <w:r w:rsidRPr="00592BF7">
              <w:rPr>
                <w:rFonts w:ascii="Courier New" w:hAnsi="Courier New" w:cs="Courier New"/>
                <w:b/>
                <w:sz w:val="22"/>
                <w:szCs w:val="22"/>
              </w:rPr>
              <w:t>RORHL13</w:t>
            </w:r>
          </w:p>
        </w:tc>
        <w:tc>
          <w:tcPr>
            <w:tcW w:w="7441" w:type="dxa"/>
          </w:tcPr>
          <w:p w:rsidR="00E12C52" w:rsidRPr="00592BF7" w:rsidRDefault="00E12C52" w:rsidP="00233EAA">
            <w:pPr>
              <w:pStyle w:val="TableText"/>
              <w:spacing w:before="60" w:after="60"/>
              <w:rPr>
                <w:color w:val="000000"/>
                <w:sz w:val="20"/>
              </w:rPr>
            </w:pPr>
            <w:r w:rsidRPr="00592BF7">
              <w:rPr>
                <w:color w:val="000000"/>
                <w:sz w:val="20"/>
              </w:rPr>
              <w:t>HL7 MEDICAL PROCEDURES (EKG): OBR,OBX</w:t>
            </w:r>
          </w:p>
        </w:tc>
      </w:tr>
      <w:tr w:rsidR="00E12C52" w:rsidRPr="003645BC" w:rsidTr="000E646B">
        <w:trPr>
          <w:cantSplit/>
          <w:trHeight w:hRule="exact" w:val="360"/>
        </w:trPr>
        <w:tc>
          <w:tcPr>
            <w:tcW w:w="2124" w:type="dxa"/>
          </w:tcPr>
          <w:p w:rsidR="00E12C52" w:rsidRPr="00592BF7" w:rsidRDefault="00E12C52" w:rsidP="009754F9">
            <w:pPr>
              <w:spacing w:afterLines="60" w:after="144"/>
              <w:rPr>
                <w:rFonts w:ascii="Courier New" w:hAnsi="Courier New" w:cs="Courier New"/>
                <w:b/>
                <w:szCs w:val="22"/>
              </w:rPr>
            </w:pPr>
            <w:r w:rsidRPr="00592BF7">
              <w:rPr>
                <w:rFonts w:ascii="Courier New" w:hAnsi="Courier New" w:cs="Courier New"/>
                <w:b/>
                <w:sz w:val="22"/>
                <w:szCs w:val="22"/>
              </w:rPr>
              <w:lastRenderedPageBreak/>
              <w:t>RORHL14</w:t>
            </w:r>
          </w:p>
        </w:tc>
        <w:tc>
          <w:tcPr>
            <w:tcW w:w="7441" w:type="dxa"/>
          </w:tcPr>
          <w:p w:rsidR="00E12C52" w:rsidRPr="00592BF7" w:rsidRDefault="00E12C52" w:rsidP="00233EAA">
            <w:pPr>
              <w:pStyle w:val="TableText"/>
              <w:spacing w:before="60" w:after="60"/>
              <w:rPr>
                <w:color w:val="000000"/>
                <w:sz w:val="20"/>
              </w:rPr>
            </w:pPr>
            <w:r w:rsidRPr="00592BF7">
              <w:rPr>
                <w:color w:val="000000"/>
                <w:sz w:val="20"/>
              </w:rPr>
              <w:t>HL7 ALLERGY DATA: OBR,OBX</w:t>
            </w:r>
          </w:p>
        </w:tc>
      </w:tr>
      <w:tr w:rsidR="00E12C52" w:rsidRPr="003645BC" w:rsidTr="000E646B">
        <w:trPr>
          <w:cantSplit/>
          <w:trHeight w:hRule="exact" w:val="360"/>
        </w:trPr>
        <w:tc>
          <w:tcPr>
            <w:tcW w:w="2124" w:type="dxa"/>
          </w:tcPr>
          <w:p w:rsidR="00E12C52" w:rsidRPr="00592BF7" w:rsidRDefault="00E12C52" w:rsidP="009754F9">
            <w:pPr>
              <w:spacing w:afterLines="60" w:after="144"/>
              <w:rPr>
                <w:rFonts w:ascii="Courier New" w:hAnsi="Courier New" w:cs="Courier New"/>
                <w:b/>
                <w:szCs w:val="22"/>
              </w:rPr>
            </w:pPr>
            <w:r w:rsidRPr="00592BF7">
              <w:rPr>
                <w:rFonts w:ascii="Courier New" w:hAnsi="Courier New" w:cs="Courier New"/>
                <w:b/>
                <w:sz w:val="22"/>
                <w:szCs w:val="22"/>
              </w:rPr>
              <w:t>RORHL15</w:t>
            </w:r>
          </w:p>
        </w:tc>
        <w:tc>
          <w:tcPr>
            <w:tcW w:w="7441" w:type="dxa"/>
          </w:tcPr>
          <w:p w:rsidR="00E12C52" w:rsidRPr="00592BF7" w:rsidRDefault="00E12C52" w:rsidP="00233EAA">
            <w:pPr>
              <w:pStyle w:val="TableText"/>
              <w:spacing w:before="60" w:after="60"/>
              <w:rPr>
                <w:color w:val="000000"/>
                <w:sz w:val="20"/>
                <w:lang w:val="it-IT"/>
              </w:rPr>
            </w:pPr>
            <w:r w:rsidRPr="00592BF7">
              <w:rPr>
                <w:color w:val="000000"/>
                <w:sz w:val="20"/>
                <w:lang w:val="it-IT"/>
              </w:rPr>
              <w:t>HL7 IV DATA: OBR, OBX</w:t>
            </w:r>
          </w:p>
        </w:tc>
      </w:tr>
      <w:tr w:rsidR="00E12C52" w:rsidRPr="003645BC" w:rsidTr="000E646B">
        <w:trPr>
          <w:cantSplit/>
          <w:trHeight w:hRule="exact" w:val="360"/>
        </w:trPr>
        <w:tc>
          <w:tcPr>
            <w:tcW w:w="2124" w:type="dxa"/>
          </w:tcPr>
          <w:p w:rsidR="00E12C52" w:rsidRPr="00592BF7" w:rsidRDefault="00E12C52" w:rsidP="009754F9">
            <w:pPr>
              <w:spacing w:afterLines="60" w:after="144"/>
              <w:rPr>
                <w:rFonts w:ascii="Courier New" w:hAnsi="Courier New" w:cs="Courier New"/>
                <w:b/>
                <w:szCs w:val="22"/>
              </w:rPr>
            </w:pPr>
            <w:r w:rsidRPr="00592BF7">
              <w:rPr>
                <w:rFonts w:ascii="Courier New" w:hAnsi="Courier New" w:cs="Courier New"/>
                <w:b/>
                <w:sz w:val="22"/>
                <w:szCs w:val="22"/>
              </w:rPr>
              <w:t>RORHL16</w:t>
            </w:r>
          </w:p>
        </w:tc>
        <w:tc>
          <w:tcPr>
            <w:tcW w:w="7441" w:type="dxa"/>
          </w:tcPr>
          <w:p w:rsidR="00E12C52" w:rsidRPr="00592BF7" w:rsidRDefault="00E12C52" w:rsidP="00233EAA">
            <w:pPr>
              <w:pStyle w:val="TableText"/>
              <w:spacing w:before="60" w:after="60"/>
              <w:rPr>
                <w:color w:val="000000"/>
                <w:sz w:val="20"/>
              </w:rPr>
            </w:pPr>
            <w:r w:rsidRPr="00592BF7">
              <w:rPr>
                <w:color w:val="000000"/>
                <w:sz w:val="20"/>
              </w:rPr>
              <w:t>HL7 VITALS DATA: OBR,OBX</w:t>
            </w:r>
          </w:p>
        </w:tc>
      </w:tr>
      <w:tr w:rsidR="00E12C52" w:rsidRPr="009D7C1E" w:rsidTr="000E646B">
        <w:trPr>
          <w:cantSplit/>
          <w:trHeight w:hRule="exact" w:val="360"/>
        </w:trPr>
        <w:tc>
          <w:tcPr>
            <w:tcW w:w="2124" w:type="dxa"/>
          </w:tcPr>
          <w:p w:rsidR="00E12C52" w:rsidRPr="00592BF7" w:rsidRDefault="00E12C52" w:rsidP="009754F9">
            <w:pPr>
              <w:spacing w:afterLines="60" w:after="144"/>
              <w:rPr>
                <w:rFonts w:ascii="Courier New" w:hAnsi="Courier New" w:cs="Courier New"/>
                <w:b/>
                <w:szCs w:val="22"/>
              </w:rPr>
            </w:pPr>
            <w:r w:rsidRPr="00592BF7">
              <w:rPr>
                <w:rFonts w:ascii="Courier New" w:hAnsi="Courier New" w:cs="Courier New"/>
                <w:b/>
                <w:sz w:val="22"/>
                <w:szCs w:val="22"/>
              </w:rPr>
              <w:t>RORHL17</w:t>
            </w:r>
          </w:p>
        </w:tc>
        <w:tc>
          <w:tcPr>
            <w:tcW w:w="7441" w:type="dxa"/>
          </w:tcPr>
          <w:p w:rsidR="00E12C52" w:rsidRPr="00592BF7" w:rsidRDefault="00E12C52" w:rsidP="00233EAA">
            <w:pPr>
              <w:pStyle w:val="TableText"/>
              <w:spacing w:before="60" w:after="60"/>
              <w:rPr>
                <w:color w:val="000000"/>
                <w:sz w:val="20"/>
                <w:lang w:val="de-DE"/>
              </w:rPr>
            </w:pPr>
            <w:r w:rsidRPr="00592BF7">
              <w:rPr>
                <w:color w:val="000000"/>
                <w:sz w:val="20"/>
                <w:lang w:val="de-DE"/>
              </w:rPr>
              <w:t>HL7 PROBLEM LIST: OBR,OBX</w:t>
            </w:r>
          </w:p>
        </w:tc>
      </w:tr>
      <w:tr w:rsidR="00E12C52" w:rsidRPr="003645BC" w:rsidTr="000E646B">
        <w:trPr>
          <w:cantSplit/>
          <w:trHeight w:hRule="exact" w:val="360"/>
        </w:trPr>
        <w:tc>
          <w:tcPr>
            <w:tcW w:w="2124" w:type="dxa"/>
          </w:tcPr>
          <w:p w:rsidR="00E12C52" w:rsidRPr="00592BF7" w:rsidRDefault="00E12C52" w:rsidP="009754F9">
            <w:pPr>
              <w:spacing w:afterLines="60" w:after="144"/>
              <w:rPr>
                <w:rFonts w:ascii="Courier New" w:hAnsi="Courier New" w:cs="Courier New"/>
                <w:b/>
                <w:szCs w:val="22"/>
              </w:rPr>
            </w:pPr>
            <w:r w:rsidRPr="00592BF7">
              <w:rPr>
                <w:rFonts w:ascii="Courier New" w:hAnsi="Courier New" w:cs="Courier New"/>
                <w:b/>
                <w:sz w:val="22"/>
                <w:szCs w:val="22"/>
              </w:rPr>
              <w:t>RORHL18</w:t>
            </w:r>
          </w:p>
        </w:tc>
        <w:tc>
          <w:tcPr>
            <w:tcW w:w="7441" w:type="dxa"/>
          </w:tcPr>
          <w:p w:rsidR="00E12C52" w:rsidRPr="00592BF7" w:rsidRDefault="00E12C52" w:rsidP="00233EAA">
            <w:pPr>
              <w:pStyle w:val="TableText"/>
              <w:spacing w:before="60" w:after="60"/>
              <w:rPr>
                <w:color w:val="000000"/>
                <w:sz w:val="20"/>
              </w:rPr>
            </w:pPr>
            <w:r w:rsidRPr="00592BF7">
              <w:rPr>
                <w:color w:val="000000"/>
                <w:sz w:val="20"/>
              </w:rPr>
              <w:t>HL7 IMMUNIZATION: OBR, OBX</w:t>
            </w:r>
          </w:p>
        </w:tc>
      </w:tr>
      <w:tr w:rsidR="00E12C52" w:rsidRPr="003645BC" w:rsidTr="000E646B">
        <w:trPr>
          <w:cantSplit/>
          <w:trHeight w:hRule="exact" w:val="360"/>
        </w:trPr>
        <w:tc>
          <w:tcPr>
            <w:tcW w:w="2124" w:type="dxa"/>
          </w:tcPr>
          <w:p w:rsidR="00E12C52" w:rsidRPr="00592BF7" w:rsidRDefault="00E12C52" w:rsidP="009754F9">
            <w:pPr>
              <w:spacing w:afterLines="60" w:after="144"/>
              <w:rPr>
                <w:rFonts w:ascii="Courier New" w:hAnsi="Courier New" w:cs="Courier New"/>
                <w:b/>
                <w:szCs w:val="22"/>
              </w:rPr>
            </w:pPr>
            <w:r w:rsidRPr="00592BF7">
              <w:rPr>
                <w:rFonts w:ascii="Courier New" w:hAnsi="Courier New" w:cs="Courier New"/>
                <w:b/>
                <w:sz w:val="22"/>
                <w:szCs w:val="22"/>
              </w:rPr>
              <w:t>RORHL19</w:t>
            </w:r>
          </w:p>
        </w:tc>
        <w:tc>
          <w:tcPr>
            <w:tcW w:w="7441" w:type="dxa"/>
          </w:tcPr>
          <w:p w:rsidR="00E12C52" w:rsidRPr="00592BF7" w:rsidRDefault="00E12C52" w:rsidP="00233EAA">
            <w:pPr>
              <w:pStyle w:val="TableText"/>
              <w:spacing w:before="60" w:after="60"/>
              <w:rPr>
                <w:color w:val="000000"/>
                <w:sz w:val="20"/>
              </w:rPr>
            </w:pPr>
            <w:r w:rsidRPr="00592BF7">
              <w:rPr>
                <w:color w:val="000000"/>
                <w:sz w:val="20"/>
              </w:rPr>
              <w:t>HL7 SKIN TEST: OBR, OBX</w:t>
            </w:r>
          </w:p>
        </w:tc>
      </w:tr>
      <w:tr w:rsidR="00E12C52" w:rsidRPr="003645BC" w:rsidTr="007909E5">
        <w:trPr>
          <w:cantSplit/>
          <w:trHeight w:hRule="exact" w:val="360"/>
        </w:trPr>
        <w:tc>
          <w:tcPr>
            <w:tcW w:w="2124" w:type="dxa"/>
          </w:tcPr>
          <w:p w:rsidR="00E12C52" w:rsidRPr="00592BF7" w:rsidRDefault="00E12C52" w:rsidP="009754F9">
            <w:pPr>
              <w:spacing w:afterLines="60" w:after="144"/>
              <w:rPr>
                <w:rFonts w:ascii="Courier New" w:hAnsi="Courier New" w:cs="Courier New"/>
                <w:b/>
                <w:szCs w:val="22"/>
              </w:rPr>
            </w:pPr>
            <w:r w:rsidRPr="00592BF7">
              <w:rPr>
                <w:rFonts w:ascii="Courier New" w:hAnsi="Courier New" w:cs="Courier New"/>
                <w:b/>
                <w:sz w:val="22"/>
                <w:szCs w:val="22"/>
              </w:rPr>
              <w:t>RORHL20</w:t>
            </w:r>
          </w:p>
        </w:tc>
        <w:tc>
          <w:tcPr>
            <w:tcW w:w="7441" w:type="dxa"/>
          </w:tcPr>
          <w:p w:rsidR="00E12C52" w:rsidRPr="00592BF7" w:rsidRDefault="00E12C52" w:rsidP="00233EAA">
            <w:pPr>
              <w:pStyle w:val="TableText"/>
              <w:spacing w:before="60" w:after="60"/>
              <w:rPr>
                <w:color w:val="000000"/>
                <w:sz w:val="20"/>
              </w:rPr>
            </w:pPr>
            <w:r w:rsidRPr="00592BF7">
              <w:rPr>
                <w:color w:val="000000"/>
                <w:sz w:val="20"/>
                <w:lang w:val="fr-FR"/>
              </w:rPr>
              <w:t>HL7 NON-VA MEDS: ORC, RXE</w:t>
            </w:r>
          </w:p>
        </w:tc>
      </w:tr>
      <w:tr w:rsidR="00E12C52" w:rsidRPr="009D7C1E" w:rsidTr="007909E5">
        <w:trPr>
          <w:cantSplit/>
          <w:trHeight w:hRule="exact" w:val="360"/>
        </w:trPr>
        <w:tc>
          <w:tcPr>
            <w:tcW w:w="2124" w:type="dxa"/>
          </w:tcPr>
          <w:p w:rsidR="00E12C52" w:rsidRPr="00592BF7" w:rsidRDefault="00E12C52" w:rsidP="009754F9">
            <w:pPr>
              <w:spacing w:afterLines="60" w:after="144"/>
              <w:rPr>
                <w:rFonts w:ascii="Courier New" w:hAnsi="Courier New" w:cs="Courier New"/>
                <w:b/>
                <w:szCs w:val="22"/>
              </w:rPr>
            </w:pPr>
            <w:r w:rsidRPr="00592BF7">
              <w:rPr>
                <w:rFonts w:ascii="Courier New" w:hAnsi="Courier New" w:cs="Courier New"/>
                <w:b/>
                <w:sz w:val="22"/>
                <w:szCs w:val="22"/>
              </w:rPr>
              <w:t>RORHL21</w:t>
            </w:r>
          </w:p>
        </w:tc>
        <w:tc>
          <w:tcPr>
            <w:tcW w:w="7441" w:type="dxa"/>
          </w:tcPr>
          <w:p w:rsidR="00E12C52" w:rsidRPr="00592BF7" w:rsidRDefault="00E12C52" w:rsidP="004071C9">
            <w:pPr>
              <w:pStyle w:val="TableText"/>
              <w:spacing w:before="60" w:after="60"/>
              <w:rPr>
                <w:color w:val="000000"/>
                <w:sz w:val="20"/>
                <w:lang w:val="fr-FR"/>
              </w:rPr>
            </w:pPr>
            <w:r w:rsidRPr="00592BF7">
              <w:rPr>
                <w:color w:val="000000"/>
                <w:sz w:val="20"/>
                <w:lang w:val="fr-FR"/>
              </w:rPr>
              <w:t>HL7 PURCHASED CARE : ZIN, ZSV, ZRX</w:t>
            </w:r>
          </w:p>
        </w:tc>
      </w:tr>
      <w:tr w:rsidR="00E12C52" w:rsidRPr="003645BC" w:rsidTr="000E646B">
        <w:trPr>
          <w:cantSplit/>
          <w:trHeight w:hRule="exact" w:val="360"/>
        </w:trPr>
        <w:tc>
          <w:tcPr>
            <w:tcW w:w="2124" w:type="dxa"/>
          </w:tcPr>
          <w:p w:rsidR="00E12C52" w:rsidRPr="00592BF7" w:rsidRDefault="00E12C52" w:rsidP="009754F9">
            <w:pPr>
              <w:spacing w:afterLines="60" w:after="144"/>
              <w:rPr>
                <w:rFonts w:ascii="Courier New" w:hAnsi="Courier New" w:cs="Courier New"/>
                <w:b/>
                <w:szCs w:val="22"/>
              </w:rPr>
            </w:pPr>
            <w:r w:rsidRPr="00592BF7">
              <w:rPr>
                <w:rFonts w:ascii="Courier New" w:hAnsi="Courier New" w:cs="Courier New"/>
                <w:b/>
                <w:sz w:val="22"/>
                <w:szCs w:val="22"/>
              </w:rPr>
              <w:t>RORHL7</w:t>
            </w:r>
          </w:p>
        </w:tc>
        <w:tc>
          <w:tcPr>
            <w:tcW w:w="7441" w:type="dxa"/>
          </w:tcPr>
          <w:p w:rsidR="00E12C52" w:rsidRPr="00592BF7" w:rsidRDefault="00E12C52" w:rsidP="00233EAA">
            <w:pPr>
              <w:pStyle w:val="TableText"/>
              <w:spacing w:before="60" w:after="60"/>
              <w:rPr>
                <w:color w:val="000000"/>
                <w:sz w:val="20"/>
              </w:rPr>
            </w:pPr>
            <w:r w:rsidRPr="00592BF7">
              <w:rPr>
                <w:color w:val="000000"/>
                <w:sz w:val="20"/>
              </w:rPr>
              <w:t>HL7 UTILITIES</w:t>
            </w:r>
          </w:p>
        </w:tc>
      </w:tr>
      <w:tr w:rsidR="00E12C52" w:rsidRPr="003645BC" w:rsidTr="000E646B">
        <w:trPr>
          <w:cantSplit/>
          <w:trHeight w:hRule="exact" w:val="360"/>
        </w:trPr>
        <w:tc>
          <w:tcPr>
            <w:tcW w:w="2124" w:type="dxa"/>
          </w:tcPr>
          <w:p w:rsidR="00E12C52" w:rsidRPr="00592BF7" w:rsidRDefault="00E12C52" w:rsidP="009754F9">
            <w:pPr>
              <w:spacing w:afterLines="60" w:after="144"/>
              <w:rPr>
                <w:rFonts w:ascii="Courier New" w:hAnsi="Courier New" w:cs="Courier New"/>
                <w:b/>
                <w:szCs w:val="22"/>
              </w:rPr>
            </w:pPr>
            <w:r w:rsidRPr="00592BF7">
              <w:rPr>
                <w:rFonts w:ascii="Courier New" w:hAnsi="Courier New" w:cs="Courier New"/>
                <w:b/>
                <w:sz w:val="22"/>
                <w:szCs w:val="22"/>
              </w:rPr>
              <w:t>RORHL7A</w:t>
            </w:r>
          </w:p>
        </w:tc>
        <w:tc>
          <w:tcPr>
            <w:tcW w:w="7441" w:type="dxa"/>
          </w:tcPr>
          <w:p w:rsidR="00E12C52" w:rsidRPr="00592BF7" w:rsidRDefault="00E12C52" w:rsidP="00233EAA">
            <w:pPr>
              <w:pStyle w:val="TableText"/>
              <w:spacing w:before="60" w:after="60"/>
              <w:rPr>
                <w:color w:val="000000"/>
                <w:sz w:val="20"/>
              </w:rPr>
            </w:pPr>
            <w:r w:rsidRPr="00592BF7">
              <w:rPr>
                <w:color w:val="000000"/>
                <w:sz w:val="20"/>
              </w:rPr>
              <w:t>HL7 UTILITIES</w:t>
            </w:r>
          </w:p>
        </w:tc>
      </w:tr>
      <w:tr w:rsidR="00E12C52" w:rsidRPr="003645BC" w:rsidTr="000E646B">
        <w:trPr>
          <w:cantSplit/>
          <w:trHeight w:hRule="exact" w:val="360"/>
        </w:trPr>
        <w:tc>
          <w:tcPr>
            <w:tcW w:w="2124" w:type="dxa"/>
          </w:tcPr>
          <w:p w:rsidR="00E12C52" w:rsidRPr="00592BF7" w:rsidRDefault="00E12C52" w:rsidP="009754F9">
            <w:pPr>
              <w:spacing w:afterLines="60" w:after="144"/>
              <w:rPr>
                <w:rFonts w:ascii="Courier New" w:hAnsi="Courier New" w:cs="Courier New"/>
                <w:b/>
                <w:szCs w:val="22"/>
              </w:rPr>
            </w:pPr>
            <w:r w:rsidRPr="00592BF7">
              <w:rPr>
                <w:rFonts w:ascii="Courier New" w:hAnsi="Courier New" w:cs="Courier New"/>
                <w:b/>
                <w:sz w:val="22"/>
                <w:szCs w:val="22"/>
              </w:rPr>
              <w:t>RORHLUT1</w:t>
            </w:r>
          </w:p>
        </w:tc>
        <w:tc>
          <w:tcPr>
            <w:tcW w:w="7441" w:type="dxa"/>
          </w:tcPr>
          <w:p w:rsidR="00E12C52" w:rsidRPr="00592BF7" w:rsidRDefault="00E12C52" w:rsidP="00233EAA">
            <w:pPr>
              <w:pStyle w:val="TableText"/>
              <w:spacing w:before="60" w:after="60"/>
              <w:rPr>
                <w:color w:val="000000"/>
                <w:sz w:val="20"/>
              </w:rPr>
            </w:pPr>
            <w:r w:rsidRPr="00592BF7">
              <w:rPr>
                <w:color w:val="000000"/>
                <w:sz w:val="20"/>
              </w:rPr>
              <w:t>HL7 UTILITIES (HIGH LEVEL)</w:t>
            </w:r>
          </w:p>
        </w:tc>
      </w:tr>
      <w:tr w:rsidR="00E12C52" w:rsidRPr="003645BC" w:rsidTr="000E646B">
        <w:trPr>
          <w:cantSplit/>
          <w:trHeight w:hRule="exact" w:val="360"/>
        </w:trPr>
        <w:tc>
          <w:tcPr>
            <w:tcW w:w="2124" w:type="dxa"/>
          </w:tcPr>
          <w:p w:rsidR="00E12C52" w:rsidRPr="00592BF7" w:rsidRDefault="00E12C52" w:rsidP="009754F9">
            <w:pPr>
              <w:spacing w:afterLines="60" w:after="144"/>
              <w:rPr>
                <w:rFonts w:ascii="Courier New" w:hAnsi="Courier New" w:cs="Courier New"/>
                <w:b/>
                <w:szCs w:val="22"/>
              </w:rPr>
            </w:pPr>
            <w:r w:rsidRPr="00592BF7">
              <w:rPr>
                <w:rFonts w:ascii="Courier New" w:hAnsi="Courier New" w:cs="Courier New"/>
                <w:b/>
                <w:sz w:val="22"/>
                <w:szCs w:val="22"/>
              </w:rPr>
              <w:t>RORKIDS</w:t>
            </w:r>
          </w:p>
        </w:tc>
        <w:tc>
          <w:tcPr>
            <w:tcW w:w="7441" w:type="dxa"/>
          </w:tcPr>
          <w:p w:rsidR="00E12C52" w:rsidRPr="00592BF7" w:rsidRDefault="00E12C52" w:rsidP="00233EAA">
            <w:pPr>
              <w:pStyle w:val="TableText"/>
              <w:spacing w:before="60" w:after="60"/>
              <w:rPr>
                <w:color w:val="000000"/>
                <w:sz w:val="20"/>
              </w:rPr>
            </w:pPr>
            <w:r w:rsidRPr="00592BF7">
              <w:rPr>
                <w:color w:val="000000"/>
                <w:sz w:val="20"/>
              </w:rPr>
              <w:t>INSTALL UTILITIES (LOW-LEVEL)</w:t>
            </w:r>
          </w:p>
        </w:tc>
      </w:tr>
      <w:tr w:rsidR="00E12C52" w:rsidRPr="003645BC" w:rsidTr="000E646B">
        <w:trPr>
          <w:cantSplit/>
          <w:trHeight w:hRule="exact" w:val="360"/>
        </w:trPr>
        <w:tc>
          <w:tcPr>
            <w:tcW w:w="2124" w:type="dxa"/>
          </w:tcPr>
          <w:p w:rsidR="00E12C52" w:rsidRPr="00592BF7" w:rsidRDefault="00E12C52" w:rsidP="009754F9">
            <w:pPr>
              <w:spacing w:afterLines="60" w:after="144"/>
              <w:rPr>
                <w:rFonts w:ascii="Courier New" w:hAnsi="Courier New" w:cs="Courier New"/>
                <w:b/>
                <w:szCs w:val="22"/>
              </w:rPr>
            </w:pPr>
            <w:r w:rsidRPr="00BF3AE3">
              <w:rPr>
                <w:rFonts w:ascii="Courier New" w:hAnsi="Courier New" w:cs="Courier New"/>
                <w:b/>
                <w:sz w:val="22"/>
                <w:szCs w:val="22"/>
                <w:highlight w:val="yellow"/>
              </w:rPr>
              <w:t>RORLOCK</w:t>
            </w:r>
          </w:p>
        </w:tc>
        <w:tc>
          <w:tcPr>
            <w:tcW w:w="7441" w:type="dxa"/>
          </w:tcPr>
          <w:p w:rsidR="00E12C52" w:rsidRPr="00592BF7" w:rsidRDefault="00E12C52" w:rsidP="00233EAA">
            <w:pPr>
              <w:pStyle w:val="TableText"/>
              <w:spacing w:before="60" w:after="60"/>
              <w:rPr>
                <w:color w:val="000000"/>
                <w:sz w:val="20"/>
              </w:rPr>
            </w:pPr>
            <w:r w:rsidRPr="00592BF7">
              <w:rPr>
                <w:color w:val="000000"/>
                <w:sz w:val="20"/>
              </w:rPr>
              <w:t>LOCKS AND TYRANSACTIONS</w:t>
            </w:r>
          </w:p>
        </w:tc>
      </w:tr>
      <w:tr w:rsidR="00E12C52" w:rsidRPr="003645BC" w:rsidTr="000E646B">
        <w:trPr>
          <w:cantSplit/>
          <w:trHeight w:hRule="exact" w:val="360"/>
        </w:trPr>
        <w:tc>
          <w:tcPr>
            <w:tcW w:w="2124" w:type="dxa"/>
          </w:tcPr>
          <w:p w:rsidR="00E12C52" w:rsidRPr="00592BF7" w:rsidRDefault="00E12C52" w:rsidP="009754F9">
            <w:pPr>
              <w:spacing w:afterLines="60" w:after="144"/>
              <w:rPr>
                <w:rFonts w:ascii="Courier New" w:hAnsi="Courier New" w:cs="Courier New"/>
                <w:b/>
                <w:szCs w:val="22"/>
              </w:rPr>
            </w:pPr>
            <w:r w:rsidRPr="00592BF7">
              <w:rPr>
                <w:rFonts w:ascii="Courier New" w:hAnsi="Courier New" w:cs="Courier New"/>
                <w:b/>
                <w:sz w:val="22"/>
                <w:szCs w:val="22"/>
              </w:rPr>
              <w:t>RORLOG</w:t>
            </w:r>
          </w:p>
        </w:tc>
        <w:tc>
          <w:tcPr>
            <w:tcW w:w="7441" w:type="dxa"/>
          </w:tcPr>
          <w:p w:rsidR="00E12C52" w:rsidRPr="00592BF7" w:rsidRDefault="00E12C52" w:rsidP="00233EAA">
            <w:pPr>
              <w:pStyle w:val="TableText"/>
              <w:spacing w:before="60" w:after="60"/>
              <w:rPr>
                <w:color w:val="000000"/>
                <w:sz w:val="20"/>
              </w:rPr>
            </w:pPr>
            <w:r w:rsidRPr="00592BF7">
              <w:rPr>
                <w:color w:val="000000"/>
                <w:sz w:val="20"/>
              </w:rPr>
              <w:t>LOG FILE MANAGEMENT</w:t>
            </w:r>
          </w:p>
        </w:tc>
      </w:tr>
      <w:tr w:rsidR="00E12C52" w:rsidRPr="003645BC" w:rsidTr="000E646B">
        <w:trPr>
          <w:cantSplit/>
          <w:trHeight w:hRule="exact" w:val="360"/>
        </w:trPr>
        <w:tc>
          <w:tcPr>
            <w:tcW w:w="2124" w:type="dxa"/>
          </w:tcPr>
          <w:p w:rsidR="00E12C52" w:rsidRPr="00592BF7" w:rsidRDefault="00E12C52" w:rsidP="009754F9">
            <w:pPr>
              <w:spacing w:afterLines="60" w:after="144"/>
              <w:rPr>
                <w:rFonts w:ascii="Courier New" w:hAnsi="Courier New" w:cs="Courier New"/>
                <w:b/>
                <w:szCs w:val="22"/>
              </w:rPr>
            </w:pPr>
            <w:r w:rsidRPr="00592BF7">
              <w:rPr>
                <w:rFonts w:ascii="Courier New" w:hAnsi="Courier New" w:cs="Courier New"/>
                <w:b/>
                <w:sz w:val="22"/>
                <w:szCs w:val="22"/>
              </w:rPr>
              <w:t>RORLOG01</w:t>
            </w:r>
          </w:p>
        </w:tc>
        <w:tc>
          <w:tcPr>
            <w:tcW w:w="7441" w:type="dxa"/>
          </w:tcPr>
          <w:p w:rsidR="00E12C52" w:rsidRPr="00592BF7" w:rsidRDefault="00E12C52" w:rsidP="00233EAA">
            <w:pPr>
              <w:pStyle w:val="TableText"/>
              <w:spacing w:before="60" w:after="60"/>
              <w:rPr>
                <w:color w:val="000000"/>
                <w:sz w:val="20"/>
              </w:rPr>
            </w:pPr>
            <w:r w:rsidRPr="00592BF7">
              <w:rPr>
                <w:color w:val="000000"/>
                <w:sz w:val="20"/>
              </w:rPr>
              <w:t>LOG FILE MANAGEMENT (UTILITIES)</w:t>
            </w:r>
          </w:p>
        </w:tc>
      </w:tr>
      <w:tr w:rsidR="00E12C52" w:rsidRPr="003645BC" w:rsidTr="000E646B">
        <w:trPr>
          <w:cantSplit/>
          <w:trHeight w:hRule="exact" w:val="360"/>
        </w:trPr>
        <w:tc>
          <w:tcPr>
            <w:tcW w:w="2124" w:type="dxa"/>
          </w:tcPr>
          <w:p w:rsidR="00E12C52" w:rsidRPr="00592BF7" w:rsidRDefault="00E12C52" w:rsidP="009754F9">
            <w:pPr>
              <w:spacing w:afterLines="60" w:after="144"/>
              <w:rPr>
                <w:rFonts w:ascii="Courier New" w:hAnsi="Courier New" w:cs="Courier New"/>
                <w:b/>
                <w:szCs w:val="22"/>
              </w:rPr>
            </w:pPr>
            <w:r w:rsidRPr="00592BF7">
              <w:rPr>
                <w:rFonts w:ascii="Courier New" w:hAnsi="Courier New" w:cs="Courier New"/>
                <w:b/>
                <w:sz w:val="22"/>
                <w:szCs w:val="22"/>
              </w:rPr>
              <w:t>RORNTEG</w:t>
            </w:r>
          </w:p>
        </w:tc>
        <w:tc>
          <w:tcPr>
            <w:tcW w:w="7441" w:type="dxa"/>
          </w:tcPr>
          <w:p w:rsidR="00E12C52" w:rsidRPr="00592BF7" w:rsidRDefault="00E12C52" w:rsidP="00233EAA">
            <w:pPr>
              <w:pStyle w:val="TableText"/>
              <w:spacing w:before="60" w:after="60"/>
              <w:rPr>
                <w:color w:val="000000"/>
                <w:sz w:val="20"/>
              </w:rPr>
            </w:pPr>
            <w:r w:rsidRPr="00592BF7">
              <w:rPr>
                <w:color w:val="000000"/>
                <w:sz w:val="20"/>
              </w:rPr>
              <w:t>KERNEL - Package checksum checker</w:t>
            </w:r>
          </w:p>
        </w:tc>
      </w:tr>
      <w:tr w:rsidR="00E12C52" w:rsidRPr="003645BC" w:rsidTr="000E646B">
        <w:trPr>
          <w:cantSplit/>
          <w:trHeight w:hRule="exact" w:val="360"/>
        </w:trPr>
        <w:tc>
          <w:tcPr>
            <w:tcW w:w="2124" w:type="dxa"/>
          </w:tcPr>
          <w:p w:rsidR="00E12C52" w:rsidRPr="00592BF7" w:rsidRDefault="00E12C52" w:rsidP="009754F9">
            <w:pPr>
              <w:spacing w:afterLines="60" w:after="144"/>
              <w:rPr>
                <w:rFonts w:ascii="Courier New" w:hAnsi="Courier New" w:cs="Courier New"/>
                <w:b/>
                <w:szCs w:val="22"/>
              </w:rPr>
            </w:pPr>
            <w:r w:rsidRPr="00592BF7">
              <w:rPr>
                <w:rFonts w:ascii="Courier New" w:hAnsi="Courier New" w:cs="Courier New"/>
                <w:b/>
                <w:sz w:val="22"/>
                <w:szCs w:val="22"/>
              </w:rPr>
              <w:t>RORNTEG0</w:t>
            </w:r>
          </w:p>
        </w:tc>
        <w:tc>
          <w:tcPr>
            <w:tcW w:w="7441" w:type="dxa"/>
          </w:tcPr>
          <w:p w:rsidR="00E12C52" w:rsidRPr="00592BF7" w:rsidRDefault="00E12C52" w:rsidP="00233EAA">
            <w:pPr>
              <w:pStyle w:val="TableText"/>
              <w:spacing w:before="60" w:after="60"/>
              <w:rPr>
                <w:color w:val="000000"/>
                <w:sz w:val="20"/>
              </w:rPr>
            </w:pPr>
            <w:r w:rsidRPr="00592BF7">
              <w:rPr>
                <w:color w:val="000000"/>
                <w:sz w:val="20"/>
              </w:rPr>
              <w:t>KERNEL - Package checksum checker</w:t>
            </w:r>
          </w:p>
        </w:tc>
      </w:tr>
      <w:tr w:rsidR="00E12C52" w:rsidRPr="003645BC" w:rsidTr="000E646B">
        <w:trPr>
          <w:cantSplit/>
          <w:trHeight w:hRule="exact" w:val="360"/>
        </w:trPr>
        <w:tc>
          <w:tcPr>
            <w:tcW w:w="2124" w:type="dxa"/>
          </w:tcPr>
          <w:p w:rsidR="00E12C52" w:rsidRPr="00592BF7" w:rsidRDefault="00E12C52" w:rsidP="009754F9">
            <w:pPr>
              <w:spacing w:afterLines="60" w:after="144"/>
              <w:rPr>
                <w:rFonts w:ascii="Courier New" w:hAnsi="Courier New" w:cs="Courier New"/>
                <w:b/>
                <w:szCs w:val="22"/>
              </w:rPr>
            </w:pPr>
            <w:r w:rsidRPr="00592BF7">
              <w:rPr>
                <w:rFonts w:ascii="Courier New" w:hAnsi="Courier New" w:cs="Courier New"/>
                <w:b/>
                <w:sz w:val="22"/>
                <w:szCs w:val="22"/>
              </w:rPr>
              <w:t>RORP000</w:t>
            </w:r>
          </w:p>
        </w:tc>
        <w:tc>
          <w:tcPr>
            <w:tcW w:w="7441" w:type="dxa"/>
          </w:tcPr>
          <w:p w:rsidR="00E12C52" w:rsidRPr="00592BF7" w:rsidRDefault="00E12C52" w:rsidP="00233EAA">
            <w:pPr>
              <w:pStyle w:val="TableText"/>
              <w:spacing w:before="60" w:after="60"/>
              <w:rPr>
                <w:color w:val="000000"/>
                <w:sz w:val="20"/>
              </w:rPr>
            </w:pPr>
            <w:r w:rsidRPr="00592BF7">
              <w:rPr>
                <w:color w:val="000000"/>
                <w:sz w:val="20"/>
              </w:rPr>
              <w:t>CCR V1.5 INSTALLATION ROUTINE</w:t>
            </w:r>
          </w:p>
        </w:tc>
      </w:tr>
      <w:tr w:rsidR="00E12C52" w:rsidRPr="003645BC" w:rsidTr="000E646B">
        <w:trPr>
          <w:cantSplit/>
          <w:trHeight w:hRule="exact" w:val="360"/>
        </w:trPr>
        <w:tc>
          <w:tcPr>
            <w:tcW w:w="2124" w:type="dxa"/>
          </w:tcPr>
          <w:p w:rsidR="00E12C52" w:rsidRPr="00592BF7" w:rsidRDefault="00E12C52" w:rsidP="009754F9">
            <w:pPr>
              <w:spacing w:afterLines="60" w:after="144"/>
              <w:rPr>
                <w:rFonts w:ascii="Courier New" w:hAnsi="Courier New" w:cs="Courier New"/>
                <w:b/>
                <w:szCs w:val="22"/>
              </w:rPr>
            </w:pPr>
            <w:r w:rsidRPr="00592BF7">
              <w:rPr>
                <w:rFonts w:ascii="Courier New" w:hAnsi="Courier New" w:cs="Courier New"/>
                <w:b/>
                <w:sz w:val="22"/>
                <w:szCs w:val="22"/>
              </w:rPr>
              <w:t>RORP000A</w:t>
            </w:r>
          </w:p>
        </w:tc>
        <w:tc>
          <w:tcPr>
            <w:tcW w:w="7441" w:type="dxa"/>
          </w:tcPr>
          <w:p w:rsidR="00E12C52" w:rsidRPr="00592BF7" w:rsidRDefault="00E12C52" w:rsidP="00233EAA">
            <w:pPr>
              <w:pStyle w:val="TableText"/>
              <w:spacing w:before="60" w:after="60"/>
              <w:rPr>
                <w:color w:val="000000"/>
                <w:sz w:val="20"/>
              </w:rPr>
            </w:pPr>
            <w:r w:rsidRPr="00592BF7">
              <w:rPr>
                <w:color w:val="000000"/>
                <w:sz w:val="20"/>
              </w:rPr>
              <w:t>CCR V1.5 PRE-INSTALL CODE</w:t>
            </w:r>
          </w:p>
        </w:tc>
      </w:tr>
      <w:tr w:rsidR="00E12C52" w:rsidRPr="003645BC" w:rsidTr="000301BA">
        <w:trPr>
          <w:cantSplit/>
          <w:trHeight w:hRule="exact" w:val="360"/>
        </w:trPr>
        <w:tc>
          <w:tcPr>
            <w:tcW w:w="2124" w:type="dxa"/>
          </w:tcPr>
          <w:p w:rsidR="00E12C52" w:rsidRPr="00592BF7" w:rsidRDefault="00E12C52" w:rsidP="009754F9">
            <w:pPr>
              <w:spacing w:afterLines="60" w:after="144"/>
              <w:rPr>
                <w:rFonts w:ascii="Courier New" w:hAnsi="Courier New" w:cs="Courier New"/>
                <w:b/>
                <w:szCs w:val="22"/>
              </w:rPr>
            </w:pPr>
            <w:r w:rsidRPr="00592BF7">
              <w:rPr>
                <w:rFonts w:ascii="Courier New" w:hAnsi="Courier New" w:cs="Courier New"/>
                <w:b/>
                <w:sz w:val="22"/>
                <w:szCs w:val="22"/>
              </w:rPr>
              <w:t>RORP000B</w:t>
            </w:r>
          </w:p>
        </w:tc>
        <w:tc>
          <w:tcPr>
            <w:tcW w:w="7441" w:type="dxa"/>
          </w:tcPr>
          <w:p w:rsidR="00E12C52" w:rsidRPr="00592BF7" w:rsidRDefault="00E12C52" w:rsidP="00233EAA">
            <w:pPr>
              <w:pStyle w:val="TableText"/>
              <w:spacing w:before="60" w:after="60"/>
              <w:rPr>
                <w:color w:val="000000"/>
                <w:sz w:val="20"/>
              </w:rPr>
            </w:pPr>
            <w:r w:rsidRPr="00592BF7">
              <w:rPr>
                <w:color w:val="000000"/>
                <w:sz w:val="20"/>
              </w:rPr>
              <w:t>CCR V1.5 POST-INSTALL CODE</w:t>
            </w:r>
          </w:p>
        </w:tc>
      </w:tr>
      <w:tr w:rsidR="00E12C52" w:rsidRPr="00515227" w:rsidTr="000301BA">
        <w:trPr>
          <w:cantSplit/>
          <w:trHeight w:hRule="exact" w:val="360"/>
        </w:trPr>
        <w:tc>
          <w:tcPr>
            <w:tcW w:w="2124" w:type="dxa"/>
          </w:tcPr>
          <w:p w:rsidR="00E12C52" w:rsidRPr="00592BF7" w:rsidRDefault="00E12C52" w:rsidP="009754F9">
            <w:pPr>
              <w:spacing w:afterLines="60" w:after="144"/>
              <w:rPr>
                <w:rFonts w:ascii="Courier New" w:hAnsi="Courier New" w:cs="Courier New"/>
                <w:b/>
                <w:szCs w:val="22"/>
              </w:rPr>
            </w:pPr>
            <w:r w:rsidRPr="00592BF7">
              <w:rPr>
                <w:rFonts w:ascii="Courier New" w:hAnsi="Courier New" w:cs="Courier New"/>
                <w:b/>
                <w:sz w:val="22"/>
                <w:szCs w:val="22"/>
              </w:rPr>
              <w:t>RORP011</w:t>
            </w:r>
          </w:p>
        </w:tc>
        <w:tc>
          <w:tcPr>
            <w:tcW w:w="7441" w:type="dxa"/>
          </w:tcPr>
          <w:p w:rsidR="00E12C52" w:rsidRPr="00592BF7" w:rsidRDefault="00E12C52" w:rsidP="009D7C1E">
            <w:pPr>
              <w:pStyle w:val="TableText"/>
              <w:spacing w:before="60" w:after="60"/>
              <w:rPr>
                <w:color w:val="000000"/>
                <w:sz w:val="20"/>
              </w:rPr>
            </w:pPr>
            <w:r w:rsidRPr="00592BF7">
              <w:rPr>
                <w:color w:val="000000"/>
                <w:sz w:val="20"/>
              </w:rPr>
              <w:t xml:space="preserve">CCR POST-INIT PATCH 13 </w:t>
            </w:r>
          </w:p>
        </w:tc>
      </w:tr>
      <w:tr w:rsidR="00242153" w:rsidRPr="003645BC" w:rsidTr="000E646B">
        <w:trPr>
          <w:cantSplit/>
          <w:trHeight w:hRule="exact" w:val="360"/>
        </w:trPr>
        <w:tc>
          <w:tcPr>
            <w:tcW w:w="2124" w:type="dxa"/>
          </w:tcPr>
          <w:p w:rsidR="00242153" w:rsidRPr="00592BF7" w:rsidRDefault="00242153" w:rsidP="009754F9">
            <w:pPr>
              <w:spacing w:afterLines="60" w:after="144"/>
              <w:rPr>
                <w:rFonts w:ascii="Courier New" w:hAnsi="Courier New" w:cs="Courier New"/>
                <w:b/>
                <w:sz w:val="22"/>
                <w:szCs w:val="22"/>
              </w:rPr>
            </w:pPr>
            <w:r w:rsidRPr="00592BF7">
              <w:rPr>
                <w:rFonts w:ascii="Courier New" w:hAnsi="Courier New" w:cs="Courier New"/>
                <w:b/>
                <w:sz w:val="22"/>
                <w:szCs w:val="22"/>
              </w:rPr>
              <w:t>RORP015</w:t>
            </w:r>
          </w:p>
        </w:tc>
        <w:tc>
          <w:tcPr>
            <w:tcW w:w="7441" w:type="dxa"/>
          </w:tcPr>
          <w:p w:rsidR="00242153" w:rsidRPr="00592BF7" w:rsidRDefault="00242153" w:rsidP="00233EAA">
            <w:pPr>
              <w:pStyle w:val="TableText"/>
              <w:spacing w:before="60" w:after="60"/>
              <w:rPr>
                <w:color w:val="000000"/>
                <w:sz w:val="20"/>
              </w:rPr>
            </w:pPr>
            <w:r w:rsidRPr="00592BF7">
              <w:rPr>
                <w:color w:val="000000"/>
                <w:sz w:val="20"/>
              </w:rPr>
              <w:t>CCR PRE/POST-INIT PATCH</w:t>
            </w:r>
          </w:p>
        </w:tc>
      </w:tr>
      <w:tr w:rsidR="00E009D2" w:rsidRPr="003645BC" w:rsidTr="000E646B">
        <w:trPr>
          <w:cantSplit/>
          <w:trHeight w:hRule="exact" w:val="360"/>
        </w:trPr>
        <w:tc>
          <w:tcPr>
            <w:tcW w:w="2124" w:type="dxa"/>
          </w:tcPr>
          <w:p w:rsidR="00E009D2" w:rsidRPr="00592BF7" w:rsidRDefault="00E009D2" w:rsidP="009754F9">
            <w:pPr>
              <w:spacing w:afterLines="60" w:after="144"/>
              <w:rPr>
                <w:rFonts w:ascii="Courier New" w:hAnsi="Courier New" w:cs="Courier New"/>
                <w:b/>
                <w:sz w:val="22"/>
                <w:szCs w:val="22"/>
              </w:rPr>
            </w:pPr>
            <w:r w:rsidRPr="00592BF7">
              <w:rPr>
                <w:rFonts w:ascii="Courier New" w:hAnsi="Courier New" w:cs="Courier New"/>
                <w:b/>
                <w:sz w:val="22"/>
                <w:szCs w:val="22"/>
              </w:rPr>
              <w:t>RORP017</w:t>
            </w:r>
          </w:p>
        </w:tc>
        <w:tc>
          <w:tcPr>
            <w:tcW w:w="7441" w:type="dxa"/>
          </w:tcPr>
          <w:p w:rsidR="00E009D2" w:rsidRPr="00592BF7" w:rsidRDefault="002428D3" w:rsidP="00233EAA">
            <w:pPr>
              <w:pStyle w:val="TableText"/>
              <w:spacing w:before="60" w:after="60"/>
              <w:rPr>
                <w:color w:val="000000"/>
                <w:sz w:val="20"/>
              </w:rPr>
            </w:pPr>
            <w:r w:rsidRPr="00592BF7">
              <w:rPr>
                <w:color w:val="000000"/>
                <w:sz w:val="20"/>
              </w:rPr>
              <w:t>POST INSTALL</w:t>
            </w:r>
            <w:r w:rsidR="00E009D2" w:rsidRPr="00592BF7">
              <w:rPr>
                <w:color w:val="000000"/>
                <w:sz w:val="20"/>
              </w:rPr>
              <w:t xml:space="preserve"> PATCH 17</w:t>
            </w:r>
          </w:p>
        </w:tc>
      </w:tr>
      <w:tr w:rsidR="000516C3" w:rsidRPr="006464E7" w:rsidTr="000E646B">
        <w:trPr>
          <w:cantSplit/>
          <w:trHeight w:hRule="exact" w:val="360"/>
        </w:trPr>
        <w:tc>
          <w:tcPr>
            <w:tcW w:w="2124" w:type="dxa"/>
          </w:tcPr>
          <w:p w:rsidR="000516C3" w:rsidRPr="00592BF7" w:rsidRDefault="000516C3" w:rsidP="009754F9">
            <w:pPr>
              <w:spacing w:afterLines="60" w:after="144"/>
              <w:rPr>
                <w:rFonts w:ascii="Courier New" w:hAnsi="Courier New" w:cs="Courier New"/>
                <w:b/>
                <w:sz w:val="22"/>
                <w:szCs w:val="22"/>
              </w:rPr>
            </w:pPr>
            <w:r w:rsidRPr="00592BF7">
              <w:rPr>
                <w:rFonts w:ascii="Courier New" w:hAnsi="Courier New" w:cs="Courier New"/>
                <w:b/>
                <w:sz w:val="22"/>
                <w:szCs w:val="22"/>
              </w:rPr>
              <w:t>RORP018</w:t>
            </w:r>
          </w:p>
        </w:tc>
        <w:tc>
          <w:tcPr>
            <w:tcW w:w="7441" w:type="dxa"/>
          </w:tcPr>
          <w:p w:rsidR="000516C3" w:rsidRPr="00592BF7" w:rsidRDefault="004366DB" w:rsidP="00233EAA">
            <w:pPr>
              <w:pStyle w:val="TableText"/>
              <w:spacing w:before="60" w:after="60"/>
              <w:rPr>
                <w:color w:val="000000"/>
                <w:sz w:val="20"/>
              </w:rPr>
            </w:pPr>
            <w:r w:rsidRPr="00592BF7">
              <w:rPr>
                <w:color w:val="000000"/>
                <w:sz w:val="20"/>
              </w:rPr>
              <w:t>POST INSTALL PATCH 18</w:t>
            </w:r>
          </w:p>
        </w:tc>
      </w:tr>
      <w:tr w:rsidR="004F1842" w:rsidRPr="003645BC" w:rsidTr="000E646B">
        <w:trPr>
          <w:cantSplit/>
          <w:trHeight w:hRule="exact" w:val="360"/>
        </w:trPr>
        <w:tc>
          <w:tcPr>
            <w:tcW w:w="2124" w:type="dxa"/>
          </w:tcPr>
          <w:p w:rsidR="004F1842" w:rsidRPr="00CD29AC" w:rsidRDefault="004F1842" w:rsidP="00CA4714">
            <w:pPr>
              <w:spacing w:afterLines="60" w:after="144"/>
              <w:rPr>
                <w:rFonts w:ascii="Courier New" w:hAnsi="Courier New" w:cs="Courier New"/>
                <w:b/>
                <w:sz w:val="22"/>
                <w:szCs w:val="22"/>
              </w:rPr>
            </w:pPr>
            <w:r w:rsidRPr="00CD29AC">
              <w:rPr>
                <w:rFonts w:ascii="Courier New" w:hAnsi="Courier New" w:cs="Courier New"/>
                <w:b/>
                <w:sz w:val="22"/>
                <w:szCs w:val="22"/>
              </w:rPr>
              <w:t>RORP021</w:t>
            </w:r>
          </w:p>
        </w:tc>
        <w:tc>
          <w:tcPr>
            <w:tcW w:w="7441" w:type="dxa"/>
          </w:tcPr>
          <w:p w:rsidR="004F1842" w:rsidRPr="00592BF7" w:rsidRDefault="004F1842" w:rsidP="00CA4714">
            <w:pPr>
              <w:pStyle w:val="TableText"/>
              <w:spacing w:before="60" w:after="60"/>
              <w:rPr>
                <w:color w:val="000000"/>
                <w:sz w:val="20"/>
              </w:rPr>
            </w:pPr>
            <w:r w:rsidRPr="00CD29AC">
              <w:rPr>
                <w:color w:val="000000"/>
                <w:sz w:val="20"/>
              </w:rPr>
              <w:t>POST INSTALL PATCH 21</w:t>
            </w:r>
          </w:p>
        </w:tc>
      </w:tr>
      <w:tr w:rsidR="00E418B4" w:rsidRPr="003645BC" w:rsidTr="000E646B">
        <w:trPr>
          <w:cantSplit/>
          <w:trHeight w:hRule="exact" w:val="360"/>
        </w:trPr>
        <w:tc>
          <w:tcPr>
            <w:tcW w:w="2124" w:type="dxa"/>
          </w:tcPr>
          <w:p w:rsidR="00E418B4" w:rsidRPr="00CD67B3" w:rsidRDefault="00E418B4" w:rsidP="00E418B4">
            <w:pPr>
              <w:spacing w:afterLines="60" w:after="144"/>
              <w:rPr>
                <w:rFonts w:ascii="Courier New" w:hAnsi="Courier New" w:cs="Courier New"/>
                <w:b/>
                <w:sz w:val="22"/>
                <w:szCs w:val="22"/>
              </w:rPr>
            </w:pPr>
            <w:r w:rsidRPr="00CD67B3">
              <w:rPr>
                <w:rFonts w:ascii="Courier New" w:hAnsi="Courier New" w:cs="Courier New"/>
                <w:b/>
                <w:sz w:val="22"/>
                <w:szCs w:val="22"/>
              </w:rPr>
              <w:t>RORP022</w:t>
            </w:r>
          </w:p>
        </w:tc>
        <w:tc>
          <w:tcPr>
            <w:tcW w:w="7441" w:type="dxa"/>
          </w:tcPr>
          <w:p w:rsidR="00E418B4" w:rsidRPr="00592BF7" w:rsidRDefault="00E418B4" w:rsidP="007D6006">
            <w:pPr>
              <w:pStyle w:val="TableText"/>
              <w:spacing w:before="60" w:after="60"/>
              <w:rPr>
                <w:color w:val="000000"/>
                <w:sz w:val="20"/>
              </w:rPr>
            </w:pPr>
            <w:r>
              <w:rPr>
                <w:color w:val="000000"/>
                <w:sz w:val="20"/>
              </w:rPr>
              <w:t>POST INSTALL PATCH 22</w:t>
            </w:r>
          </w:p>
        </w:tc>
      </w:tr>
      <w:tr w:rsidR="00021143" w:rsidRPr="003645BC" w:rsidTr="000E646B">
        <w:trPr>
          <w:cantSplit/>
          <w:trHeight w:hRule="exact" w:val="360"/>
        </w:trPr>
        <w:tc>
          <w:tcPr>
            <w:tcW w:w="2124" w:type="dxa"/>
          </w:tcPr>
          <w:p w:rsidR="00021143" w:rsidRPr="00CD67B3" w:rsidRDefault="00021143" w:rsidP="007D6006">
            <w:pPr>
              <w:spacing w:afterLines="60" w:after="144"/>
              <w:rPr>
                <w:rFonts w:ascii="Courier New" w:hAnsi="Courier New" w:cs="Courier New"/>
                <w:b/>
                <w:sz w:val="22"/>
                <w:szCs w:val="22"/>
              </w:rPr>
            </w:pPr>
            <w:r w:rsidRPr="00CD67B3">
              <w:rPr>
                <w:rFonts w:ascii="Courier New" w:hAnsi="Courier New" w:cs="Courier New"/>
                <w:b/>
                <w:sz w:val="22"/>
                <w:szCs w:val="22"/>
              </w:rPr>
              <w:t>RORP022A</w:t>
            </w:r>
          </w:p>
        </w:tc>
        <w:tc>
          <w:tcPr>
            <w:tcW w:w="7441" w:type="dxa"/>
          </w:tcPr>
          <w:p w:rsidR="00021143" w:rsidRPr="00592BF7" w:rsidRDefault="00021143" w:rsidP="0066493E">
            <w:pPr>
              <w:pStyle w:val="TableText"/>
              <w:spacing w:before="60" w:after="60"/>
              <w:rPr>
                <w:color w:val="000000"/>
                <w:sz w:val="20"/>
              </w:rPr>
            </w:pPr>
            <w:r>
              <w:rPr>
                <w:color w:val="000000"/>
                <w:sz w:val="20"/>
              </w:rPr>
              <w:t>POST INSTALL PATCH 22</w:t>
            </w:r>
          </w:p>
        </w:tc>
      </w:tr>
      <w:tr w:rsidR="00B76663" w:rsidRPr="003645BC" w:rsidTr="000E646B">
        <w:trPr>
          <w:cantSplit/>
          <w:trHeight w:hRule="exact" w:val="360"/>
        </w:trPr>
        <w:tc>
          <w:tcPr>
            <w:tcW w:w="2124" w:type="dxa"/>
          </w:tcPr>
          <w:p w:rsidR="00B76663" w:rsidRPr="00592BF7" w:rsidRDefault="00B76663" w:rsidP="00375D9D">
            <w:pPr>
              <w:spacing w:afterLines="60" w:after="144"/>
              <w:rPr>
                <w:rFonts w:ascii="Courier New" w:hAnsi="Courier New" w:cs="Courier New"/>
                <w:b/>
                <w:sz w:val="22"/>
                <w:szCs w:val="22"/>
              </w:rPr>
            </w:pPr>
            <w:r>
              <w:rPr>
                <w:rFonts w:ascii="Courier New" w:hAnsi="Courier New" w:cs="Courier New"/>
                <w:b/>
                <w:sz w:val="22"/>
                <w:szCs w:val="22"/>
              </w:rPr>
              <w:t>RORP024</w:t>
            </w:r>
          </w:p>
        </w:tc>
        <w:tc>
          <w:tcPr>
            <w:tcW w:w="7441" w:type="dxa"/>
          </w:tcPr>
          <w:p w:rsidR="00B76663" w:rsidRPr="00592BF7" w:rsidRDefault="00B76663" w:rsidP="00375D9D">
            <w:pPr>
              <w:pStyle w:val="TableText"/>
              <w:spacing w:before="60" w:after="60"/>
              <w:rPr>
                <w:color w:val="000000"/>
                <w:sz w:val="20"/>
              </w:rPr>
            </w:pPr>
            <w:r>
              <w:rPr>
                <w:color w:val="000000"/>
                <w:sz w:val="20"/>
              </w:rPr>
              <w:t>POST INSTALL PATCH 24</w:t>
            </w:r>
          </w:p>
        </w:tc>
      </w:tr>
      <w:tr w:rsidR="00B76663" w:rsidRPr="003645BC" w:rsidTr="000E646B">
        <w:trPr>
          <w:cantSplit/>
          <w:trHeight w:hRule="exact" w:val="360"/>
        </w:trPr>
        <w:tc>
          <w:tcPr>
            <w:tcW w:w="2124" w:type="dxa"/>
          </w:tcPr>
          <w:p w:rsidR="00B76663" w:rsidRPr="00C422FD" w:rsidRDefault="00B76663" w:rsidP="00375D9D">
            <w:pPr>
              <w:spacing w:afterLines="60" w:after="144"/>
              <w:rPr>
                <w:rFonts w:ascii="Courier New" w:hAnsi="Courier New" w:cs="Courier New"/>
                <w:b/>
                <w:sz w:val="22"/>
                <w:szCs w:val="22"/>
              </w:rPr>
            </w:pPr>
            <w:r w:rsidRPr="00C422FD">
              <w:rPr>
                <w:rFonts w:ascii="Courier New" w:hAnsi="Courier New" w:cs="Courier New"/>
                <w:b/>
                <w:sz w:val="22"/>
                <w:szCs w:val="22"/>
              </w:rPr>
              <w:t>RORP025</w:t>
            </w:r>
          </w:p>
        </w:tc>
        <w:tc>
          <w:tcPr>
            <w:tcW w:w="7441" w:type="dxa"/>
          </w:tcPr>
          <w:p w:rsidR="00B76663" w:rsidRPr="00C422FD" w:rsidRDefault="00B76663" w:rsidP="00375D9D">
            <w:pPr>
              <w:pStyle w:val="TableText"/>
              <w:spacing w:before="60" w:after="60"/>
              <w:rPr>
                <w:color w:val="000000"/>
                <w:sz w:val="20"/>
              </w:rPr>
            </w:pPr>
            <w:r w:rsidRPr="00C422FD">
              <w:rPr>
                <w:color w:val="000000"/>
                <w:sz w:val="20"/>
              </w:rPr>
              <w:t>POST INSTALL PATCH 25</w:t>
            </w:r>
          </w:p>
        </w:tc>
      </w:tr>
      <w:tr w:rsidR="00E418B4" w:rsidRPr="003645BC" w:rsidTr="000E646B">
        <w:trPr>
          <w:cantSplit/>
          <w:trHeight w:hRule="exact" w:val="360"/>
        </w:trPr>
        <w:tc>
          <w:tcPr>
            <w:tcW w:w="2124" w:type="dxa"/>
          </w:tcPr>
          <w:p w:rsidR="00E418B4" w:rsidRPr="00592BF7" w:rsidRDefault="00E418B4" w:rsidP="009754F9">
            <w:pPr>
              <w:spacing w:afterLines="60" w:after="144"/>
              <w:rPr>
                <w:rFonts w:ascii="Courier New" w:hAnsi="Courier New" w:cs="Courier New"/>
                <w:b/>
                <w:szCs w:val="22"/>
              </w:rPr>
            </w:pPr>
            <w:r w:rsidRPr="00592BF7">
              <w:rPr>
                <w:rFonts w:ascii="Courier New" w:hAnsi="Courier New" w:cs="Courier New"/>
                <w:b/>
                <w:sz w:val="22"/>
                <w:szCs w:val="22"/>
              </w:rPr>
              <w:t>RORPUT01</w:t>
            </w:r>
          </w:p>
        </w:tc>
        <w:tc>
          <w:tcPr>
            <w:tcW w:w="7441" w:type="dxa"/>
          </w:tcPr>
          <w:p w:rsidR="00E418B4" w:rsidRPr="00592BF7" w:rsidRDefault="00E418B4" w:rsidP="00233EAA">
            <w:pPr>
              <w:pStyle w:val="TableText"/>
              <w:spacing w:before="60" w:after="60"/>
              <w:rPr>
                <w:color w:val="000000"/>
                <w:sz w:val="20"/>
              </w:rPr>
            </w:pPr>
            <w:r w:rsidRPr="00592BF7">
              <w:rPr>
                <w:color w:val="000000"/>
                <w:sz w:val="20"/>
              </w:rPr>
              <w:t>EDIT LOINC AND DRUG CODE MULTIPLES</w:t>
            </w:r>
          </w:p>
        </w:tc>
      </w:tr>
      <w:tr w:rsidR="00E418B4" w:rsidRPr="003645BC" w:rsidTr="000E646B">
        <w:trPr>
          <w:cantSplit/>
          <w:trHeight w:hRule="exact" w:val="360"/>
        </w:trPr>
        <w:tc>
          <w:tcPr>
            <w:tcW w:w="2124" w:type="dxa"/>
          </w:tcPr>
          <w:p w:rsidR="00E418B4" w:rsidRPr="00592BF7" w:rsidRDefault="00E418B4" w:rsidP="009754F9">
            <w:pPr>
              <w:spacing w:afterLines="60" w:after="144"/>
              <w:rPr>
                <w:rFonts w:ascii="Courier New" w:hAnsi="Courier New" w:cs="Courier New"/>
                <w:b/>
                <w:szCs w:val="22"/>
              </w:rPr>
            </w:pPr>
            <w:r w:rsidRPr="00592BF7">
              <w:rPr>
                <w:rFonts w:ascii="Courier New" w:hAnsi="Courier New" w:cs="Courier New"/>
                <w:b/>
                <w:sz w:val="22"/>
                <w:szCs w:val="22"/>
              </w:rPr>
              <w:t>RORPUT02</w:t>
            </w:r>
          </w:p>
        </w:tc>
        <w:tc>
          <w:tcPr>
            <w:tcW w:w="7441" w:type="dxa"/>
          </w:tcPr>
          <w:p w:rsidR="00E418B4" w:rsidRPr="00592BF7" w:rsidRDefault="00E418B4" w:rsidP="00233EAA">
            <w:pPr>
              <w:pStyle w:val="TableText"/>
              <w:spacing w:before="60" w:after="60"/>
              <w:rPr>
                <w:color w:val="000000"/>
                <w:sz w:val="20"/>
              </w:rPr>
            </w:pPr>
            <w:r w:rsidRPr="00592BF7">
              <w:rPr>
                <w:color w:val="000000"/>
                <w:sz w:val="20"/>
              </w:rPr>
              <w:t>DATA TRANSPORT FOR KIDS</w:t>
            </w:r>
          </w:p>
        </w:tc>
      </w:tr>
      <w:tr w:rsidR="00E418B4" w:rsidRPr="003645BC" w:rsidTr="000E646B">
        <w:trPr>
          <w:cantSplit/>
          <w:trHeight w:hRule="exact" w:val="360"/>
        </w:trPr>
        <w:tc>
          <w:tcPr>
            <w:tcW w:w="2124" w:type="dxa"/>
          </w:tcPr>
          <w:p w:rsidR="00E418B4" w:rsidRPr="00592BF7" w:rsidRDefault="00E418B4" w:rsidP="009754F9">
            <w:pPr>
              <w:spacing w:afterLines="60" w:after="144"/>
              <w:rPr>
                <w:rFonts w:ascii="Courier New" w:hAnsi="Courier New" w:cs="Courier New"/>
                <w:b/>
                <w:szCs w:val="22"/>
              </w:rPr>
            </w:pPr>
            <w:r w:rsidRPr="00592BF7">
              <w:rPr>
                <w:rFonts w:ascii="Courier New" w:hAnsi="Courier New" w:cs="Courier New"/>
                <w:b/>
                <w:sz w:val="22"/>
                <w:szCs w:val="22"/>
              </w:rPr>
              <w:lastRenderedPageBreak/>
              <w:t>RORREP01</w:t>
            </w:r>
          </w:p>
        </w:tc>
        <w:tc>
          <w:tcPr>
            <w:tcW w:w="7441" w:type="dxa"/>
          </w:tcPr>
          <w:p w:rsidR="00E418B4" w:rsidRPr="00592BF7" w:rsidRDefault="00E418B4" w:rsidP="00233EAA">
            <w:pPr>
              <w:pStyle w:val="TableText"/>
              <w:spacing w:before="60" w:after="60"/>
              <w:rPr>
                <w:color w:val="000000"/>
                <w:sz w:val="20"/>
              </w:rPr>
            </w:pPr>
            <w:r w:rsidRPr="00592BF7">
              <w:rPr>
                <w:color w:val="000000"/>
                <w:sz w:val="20"/>
              </w:rPr>
              <w:t>REGISTRY COMPARISON REPORT</w:t>
            </w:r>
          </w:p>
        </w:tc>
      </w:tr>
      <w:tr w:rsidR="00E418B4" w:rsidRPr="003645BC" w:rsidTr="000E646B">
        <w:trPr>
          <w:cantSplit/>
          <w:trHeight w:hRule="exact" w:val="360"/>
        </w:trPr>
        <w:tc>
          <w:tcPr>
            <w:tcW w:w="2124" w:type="dxa"/>
          </w:tcPr>
          <w:p w:rsidR="00E418B4" w:rsidRPr="00592BF7" w:rsidRDefault="00E418B4" w:rsidP="009754F9">
            <w:pPr>
              <w:spacing w:afterLines="60" w:after="144"/>
              <w:rPr>
                <w:rFonts w:ascii="Courier New" w:hAnsi="Courier New" w:cs="Courier New"/>
                <w:b/>
                <w:szCs w:val="22"/>
              </w:rPr>
            </w:pPr>
            <w:r w:rsidRPr="00592BF7">
              <w:rPr>
                <w:rFonts w:ascii="Courier New" w:hAnsi="Courier New" w:cs="Courier New"/>
                <w:b/>
                <w:sz w:val="22"/>
                <w:szCs w:val="22"/>
              </w:rPr>
              <w:t>RORREP02</w:t>
            </w:r>
          </w:p>
        </w:tc>
        <w:tc>
          <w:tcPr>
            <w:tcW w:w="7441" w:type="dxa"/>
          </w:tcPr>
          <w:p w:rsidR="00E418B4" w:rsidRPr="00592BF7" w:rsidRDefault="00E418B4" w:rsidP="00233EAA">
            <w:pPr>
              <w:pStyle w:val="TableText"/>
              <w:spacing w:before="60" w:after="60"/>
              <w:rPr>
                <w:color w:val="000000"/>
                <w:sz w:val="20"/>
              </w:rPr>
            </w:pPr>
            <w:r w:rsidRPr="00592BF7">
              <w:rPr>
                <w:color w:val="000000"/>
                <w:sz w:val="20"/>
              </w:rPr>
              <w:t>VERSION COMPARISON REPORT (ICR)</w:t>
            </w:r>
          </w:p>
        </w:tc>
      </w:tr>
      <w:tr w:rsidR="00E418B4" w:rsidRPr="003645BC" w:rsidTr="000E646B">
        <w:trPr>
          <w:cantSplit/>
          <w:trHeight w:hRule="exact" w:val="360"/>
        </w:trPr>
        <w:tc>
          <w:tcPr>
            <w:tcW w:w="2124" w:type="dxa"/>
          </w:tcPr>
          <w:p w:rsidR="00E418B4" w:rsidRPr="00592BF7" w:rsidRDefault="00E418B4" w:rsidP="009754F9">
            <w:pPr>
              <w:spacing w:afterLines="60" w:after="144"/>
              <w:rPr>
                <w:rFonts w:ascii="Courier New" w:hAnsi="Courier New" w:cs="Courier New"/>
                <w:b/>
                <w:szCs w:val="22"/>
              </w:rPr>
            </w:pPr>
            <w:r w:rsidRPr="00592BF7">
              <w:rPr>
                <w:rFonts w:ascii="Courier New" w:hAnsi="Courier New" w:cs="Courier New"/>
                <w:b/>
                <w:sz w:val="22"/>
                <w:szCs w:val="22"/>
              </w:rPr>
              <w:t>RORRP007</w:t>
            </w:r>
          </w:p>
        </w:tc>
        <w:tc>
          <w:tcPr>
            <w:tcW w:w="7441" w:type="dxa"/>
          </w:tcPr>
          <w:p w:rsidR="00E418B4" w:rsidRPr="00592BF7" w:rsidRDefault="00E418B4" w:rsidP="00233EAA">
            <w:pPr>
              <w:pStyle w:val="TableText"/>
              <w:spacing w:before="60" w:after="60"/>
              <w:rPr>
                <w:color w:val="000000"/>
                <w:sz w:val="20"/>
              </w:rPr>
            </w:pPr>
            <w:r w:rsidRPr="00592BF7">
              <w:rPr>
                <w:color w:val="000000"/>
                <w:sz w:val="20"/>
              </w:rPr>
              <w:t>RPC: LOGS &amp; MESSAGES</w:t>
            </w:r>
          </w:p>
        </w:tc>
      </w:tr>
      <w:tr w:rsidR="00E418B4" w:rsidRPr="003645BC" w:rsidTr="000E646B">
        <w:trPr>
          <w:cantSplit/>
          <w:trHeight w:hRule="exact" w:val="360"/>
        </w:trPr>
        <w:tc>
          <w:tcPr>
            <w:tcW w:w="2124" w:type="dxa"/>
          </w:tcPr>
          <w:p w:rsidR="00E418B4" w:rsidRPr="00592BF7" w:rsidRDefault="00E418B4" w:rsidP="009754F9">
            <w:pPr>
              <w:spacing w:afterLines="60" w:after="144"/>
              <w:rPr>
                <w:rFonts w:ascii="Courier New" w:hAnsi="Courier New" w:cs="Courier New"/>
                <w:b/>
                <w:szCs w:val="22"/>
              </w:rPr>
            </w:pPr>
            <w:r w:rsidRPr="00592BF7">
              <w:rPr>
                <w:rFonts w:ascii="Courier New" w:hAnsi="Courier New" w:cs="Courier New"/>
                <w:b/>
                <w:sz w:val="22"/>
                <w:szCs w:val="22"/>
              </w:rPr>
              <w:t>RORRP010</w:t>
            </w:r>
          </w:p>
        </w:tc>
        <w:tc>
          <w:tcPr>
            <w:tcW w:w="7441" w:type="dxa"/>
          </w:tcPr>
          <w:p w:rsidR="00E418B4" w:rsidRPr="00592BF7" w:rsidRDefault="00E418B4" w:rsidP="00233EAA">
            <w:pPr>
              <w:pStyle w:val="TableText"/>
              <w:spacing w:before="60" w:after="60"/>
              <w:rPr>
                <w:color w:val="000000"/>
                <w:sz w:val="20"/>
              </w:rPr>
            </w:pPr>
            <w:r w:rsidRPr="00592BF7">
              <w:rPr>
                <w:color w:val="000000"/>
                <w:sz w:val="20"/>
              </w:rPr>
              <w:t>RPC: TASK MANAGER</w:t>
            </w:r>
          </w:p>
        </w:tc>
      </w:tr>
      <w:tr w:rsidR="00E418B4" w:rsidRPr="003645BC" w:rsidTr="000E646B">
        <w:trPr>
          <w:cantSplit/>
          <w:trHeight w:hRule="exact" w:val="360"/>
        </w:trPr>
        <w:tc>
          <w:tcPr>
            <w:tcW w:w="2124" w:type="dxa"/>
          </w:tcPr>
          <w:p w:rsidR="00E418B4" w:rsidRPr="00592BF7" w:rsidRDefault="00E418B4" w:rsidP="009754F9">
            <w:pPr>
              <w:spacing w:afterLines="60" w:after="144"/>
              <w:rPr>
                <w:rFonts w:ascii="Courier New" w:hAnsi="Courier New" w:cs="Courier New"/>
                <w:b/>
                <w:szCs w:val="22"/>
              </w:rPr>
            </w:pPr>
            <w:r w:rsidRPr="00592BF7">
              <w:rPr>
                <w:rFonts w:ascii="Courier New" w:hAnsi="Courier New" w:cs="Courier New"/>
                <w:b/>
                <w:sz w:val="22"/>
                <w:szCs w:val="22"/>
              </w:rPr>
              <w:t>RORRP011</w:t>
            </w:r>
          </w:p>
        </w:tc>
        <w:tc>
          <w:tcPr>
            <w:tcW w:w="7441" w:type="dxa"/>
          </w:tcPr>
          <w:p w:rsidR="00E418B4" w:rsidRPr="00592BF7" w:rsidRDefault="00E418B4" w:rsidP="00233EAA">
            <w:pPr>
              <w:pStyle w:val="TableText"/>
              <w:spacing w:before="60" w:after="60"/>
              <w:rPr>
                <w:color w:val="000000"/>
                <w:sz w:val="20"/>
              </w:rPr>
            </w:pPr>
            <w:r w:rsidRPr="00592BF7">
              <w:rPr>
                <w:color w:val="000000"/>
                <w:sz w:val="20"/>
              </w:rPr>
              <w:t>RPC: TASK MANAGER (REPORTS)</w:t>
            </w:r>
          </w:p>
        </w:tc>
      </w:tr>
      <w:tr w:rsidR="00E418B4" w:rsidRPr="003645BC" w:rsidTr="000E646B">
        <w:trPr>
          <w:cantSplit/>
          <w:trHeight w:hRule="exact" w:val="360"/>
        </w:trPr>
        <w:tc>
          <w:tcPr>
            <w:tcW w:w="2124" w:type="dxa"/>
          </w:tcPr>
          <w:p w:rsidR="00E418B4" w:rsidRPr="00592BF7" w:rsidRDefault="00E418B4" w:rsidP="009754F9">
            <w:pPr>
              <w:spacing w:afterLines="60" w:after="144"/>
              <w:rPr>
                <w:rFonts w:ascii="Courier New" w:hAnsi="Courier New" w:cs="Courier New"/>
                <w:b/>
                <w:szCs w:val="22"/>
              </w:rPr>
            </w:pPr>
            <w:r w:rsidRPr="00592BF7">
              <w:rPr>
                <w:rFonts w:ascii="Courier New" w:hAnsi="Courier New" w:cs="Courier New"/>
                <w:b/>
                <w:sz w:val="22"/>
                <w:szCs w:val="22"/>
              </w:rPr>
              <w:t>RORRP012</w:t>
            </w:r>
          </w:p>
        </w:tc>
        <w:tc>
          <w:tcPr>
            <w:tcW w:w="7441" w:type="dxa"/>
          </w:tcPr>
          <w:p w:rsidR="00E418B4" w:rsidRPr="00592BF7" w:rsidRDefault="00E418B4" w:rsidP="00233EAA">
            <w:pPr>
              <w:pStyle w:val="TableText"/>
              <w:spacing w:before="60" w:after="60"/>
              <w:rPr>
                <w:color w:val="000000"/>
                <w:sz w:val="20"/>
              </w:rPr>
            </w:pPr>
            <w:r w:rsidRPr="00592BF7">
              <w:rPr>
                <w:color w:val="000000"/>
                <w:sz w:val="20"/>
              </w:rPr>
              <w:t>RPC: MISCELLANEOUS</w:t>
            </w:r>
          </w:p>
        </w:tc>
      </w:tr>
      <w:tr w:rsidR="00E418B4" w:rsidRPr="003645BC" w:rsidTr="000E646B">
        <w:trPr>
          <w:cantSplit/>
          <w:trHeight w:hRule="exact" w:val="360"/>
        </w:trPr>
        <w:tc>
          <w:tcPr>
            <w:tcW w:w="2124" w:type="dxa"/>
          </w:tcPr>
          <w:p w:rsidR="00E418B4" w:rsidRPr="00592BF7" w:rsidRDefault="00E418B4" w:rsidP="009754F9">
            <w:pPr>
              <w:spacing w:afterLines="60" w:after="144"/>
              <w:rPr>
                <w:rFonts w:ascii="Courier New" w:hAnsi="Courier New" w:cs="Courier New"/>
                <w:b/>
                <w:szCs w:val="22"/>
              </w:rPr>
            </w:pPr>
            <w:r w:rsidRPr="00592BF7">
              <w:rPr>
                <w:rFonts w:ascii="Courier New" w:hAnsi="Courier New" w:cs="Courier New"/>
                <w:b/>
                <w:sz w:val="22"/>
                <w:szCs w:val="22"/>
              </w:rPr>
              <w:t>RORRP013</w:t>
            </w:r>
          </w:p>
        </w:tc>
        <w:tc>
          <w:tcPr>
            <w:tcW w:w="7441" w:type="dxa"/>
          </w:tcPr>
          <w:p w:rsidR="00E418B4" w:rsidRPr="00592BF7" w:rsidRDefault="00E418B4" w:rsidP="00233EAA">
            <w:pPr>
              <w:pStyle w:val="TableText"/>
              <w:spacing w:before="60" w:after="60"/>
              <w:rPr>
                <w:color w:val="000000"/>
                <w:sz w:val="20"/>
              </w:rPr>
            </w:pPr>
            <w:r w:rsidRPr="00592BF7">
              <w:rPr>
                <w:color w:val="000000"/>
                <w:sz w:val="20"/>
              </w:rPr>
              <w:t>RPC: ACCESS &amp; SECURITY</w:t>
            </w:r>
          </w:p>
        </w:tc>
      </w:tr>
      <w:tr w:rsidR="00E418B4" w:rsidRPr="003645BC" w:rsidTr="000E646B">
        <w:trPr>
          <w:cantSplit/>
          <w:trHeight w:hRule="exact" w:val="360"/>
        </w:trPr>
        <w:tc>
          <w:tcPr>
            <w:tcW w:w="2124" w:type="dxa"/>
          </w:tcPr>
          <w:p w:rsidR="00E418B4" w:rsidRPr="00592BF7" w:rsidRDefault="00E418B4" w:rsidP="009754F9">
            <w:pPr>
              <w:spacing w:afterLines="60" w:after="144"/>
              <w:rPr>
                <w:rFonts w:ascii="Courier New" w:hAnsi="Courier New" w:cs="Courier New"/>
                <w:b/>
                <w:szCs w:val="22"/>
              </w:rPr>
            </w:pPr>
            <w:r w:rsidRPr="00592BF7">
              <w:rPr>
                <w:rFonts w:ascii="Courier New" w:hAnsi="Courier New" w:cs="Courier New"/>
                <w:b/>
                <w:sz w:val="22"/>
                <w:szCs w:val="22"/>
              </w:rPr>
              <w:t>RORRP014</w:t>
            </w:r>
          </w:p>
        </w:tc>
        <w:tc>
          <w:tcPr>
            <w:tcW w:w="7441" w:type="dxa"/>
          </w:tcPr>
          <w:p w:rsidR="00E418B4" w:rsidRPr="00592BF7" w:rsidRDefault="00E418B4" w:rsidP="00233EAA">
            <w:pPr>
              <w:pStyle w:val="TableText"/>
              <w:spacing w:before="60" w:after="60"/>
              <w:rPr>
                <w:color w:val="000000"/>
                <w:sz w:val="20"/>
              </w:rPr>
            </w:pPr>
            <w:r w:rsidRPr="00592BF7">
              <w:rPr>
                <w:color w:val="000000"/>
                <w:sz w:val="20"/>
              </w:rPr>
              <w:t>RPC: REGISTRY INFO &amp; PARAMETERS</w:t>
            </w:r>
          </w:p>
        </w:tc>
      </w:tr>
      <w:tr w:rsidR="00E418B4" w:rsidRPr="003645BC" w:rsidTr="000E646B">
        <w:trPr>
          <w:cantSplit/>
          <w:trHeight w:hRule="exact" w:val="360"/>
        </w:trPr>
        <w:tc>
          <w:tcPr>
            <w:tcW w:w="2124" w:type="dxa"/>
          </w:tcPr>
          <w:p w:rsidR="00E418B4" w:rsidRPr="00592BF7" w:rsidRDefault="00E418B4" w:rsidP="009754F9">
            <w:pPr>
              <w:spacing w:afterLines="60" w:after="144"/>
              <w:rPr>
                <w:rFonts w:ascii="Courier New" w:hAnsi="Courier New" w:cs="Courier New"/>
                <w:b/>
                <w:szCs w:val="22"/>
              </w:rPr>
            </w:pPr>
            <w:r w:rsidRPr="00592BF7">
              <w:rPr>
                <w:rFonts w:ascii="Courier New" w:hAnsi="Courier New" w:cs="Courier New"/>
                <w:b/>
                <w:sz w:val="22"/>
                <w:szCs w:val="22"/>
              </w:rPr>
              <w:t>RORRP015</w:t>
            </w:r>
          </w:p>
        </w:tc>
        <w:tc>
          <w:tcPr>
            <w:tcW w:w="7441" w:type="dxa"/>
          </w:tcPr>
          <w:p w:rsidR="00E418B4" w:rsidRPr="00592BF7" w:rsidRDefault="00E418B4" w:rsidP="00233EAA">
            <w:pPr>
              <w:pStyle w:val="TableText"/>
              <w:spacing w:before="60" w:after="60"/>
              <w:rPr>
                <w:color w:val="000000"/>
                <w:sz w:val="20"/>
              </w:rPr>
            </w:pPr>
            <w:r w:rsidRPr="00592BF7">
              <w:rPr>
                <w:color w:val="000000"/>
                <w:sz w:val="20"/>
              </w:rPr>
              <w:t>RPC: DIVISIONS AND HOSPITAL LOCATIONS</w:t>
            </w:r>
          </w:p>
        </w:tc>
      </w:tr>
      <w:tr w:rsidR="00E418B4" w:rsidRPr="003645BC" w:rsidTr="000E646B">
        <w:trPr>
          <w:cantSplit/>
          <w:trHeight w:hRule="exact" w:val="360"/>
        </w:trPr>
        <w:tc>
          <w:tcPr>
            <w:tcW w:w="2124" w:type="dxa"/>
          </w:tcPr>
          <w:p w:rsidR="00E418B4" w:rsidRPr="00592BF7" w:rsidRDefault="00E418B4" w:rsidP="009754F9">
            <w:pPr>
              <w:spacing w:afterLines="60" w:after="144"/>
              <w:rPr>
                <w:rFonts w:ascii="Courier New" w:hAnsi="Courier New" w:cs="Courier New"/>
                <w:b/>
                <w:szCs w:val="22"/>
              </w:rPr>
            </w:pPr>
            <w:r w:rsidRPr="00592BF7">
              <w:rPr>
                <w:rFonts w:ascii="Courier New" w:hAnsi="Courier New" w:cs="Courier New"/>
                <w:b/>
                <w:sz w:val="22"/>
                <w:szCs w:val="22"/>
              </w:rPr>
              <w:t>RORRP016</w:t>
            </w:r>
          </w:p>
        </w:tc>
        <w:tc>
          <w:tcPr>
            <w:tcW w:w="7441" w:type="dxa"/>
          </w:tcPr>
          <w:p w:rsidR="00E418B4" w:rsidRPr="00592BF7" w:rsidRDefault="00E418B4" w:rsidP="00233EAA">
            <w:pPr>
              <w:pStyle w:val="TableText"/>
              <w:spacing w:before="60" w:after="60"/>
              <w:rPr>
                <w:color w:val="000000"/>
                <w:sz w:val="20"/>
              </w:rPr>
            </w:pPr>
            <w:r w:rsidRPr="00592BF7">
              <w:rPr>
                <w:color w:val="000000"/>
                <w:sz w:val="20"/>
              </w:rPr>
              <w:t>RPC: ICD-9 CODES</w:t>
            </w:r>
          </w:p>
        </w:tc>
      </w:tr>
      <w:tr w:rsidR="00E418B4" w:rsidRPr="003645BC" w:rsidTr="000E646B">
        <w:trPr>
          <w:cantSplit/>
          <w:trHeight w:hRule="exact" w:val="360"/>
        </w:trPr>
        <w:tc>
          <w:tcPr>
            <w:tcW w:w="2124" w:type="dxa"/>
          </w:tcPr>
          <w:p w:rsidR="00E418B4" w:rsidRPr="00592BF7" w:rsidRDefault="00E418B4" w:rsidP="009754F9">
            <w:pPr>
              <w:spacing w:afterLines="60" w:after="144"/>
              <w:rPr>
                <w:rFonts w:ascii="Courier New" w:hAnsi="Courier New" w:cs="Courier New"/>
                <w:b/>
                <w:szCs w:val="22"/>
              </w:rPr>
            </w:pPr>
            <w:r w:rsidRPr="00592BF7">
              <w:rPr>
                <w:rFonts w:ascii="Courier New" w:hAnsi="Courier New" w:cs="Courier New"/>
                <w:b/>
                <w:sz w:val="22"/>
                <w:szCs w:val="22"/>
              </w:rPr>
              <w:t>RORRP017</w:t>
            </w:r>
          </w:p>
        </w:tc>
        <w:tc>
          <w:tcPr>
            <w:tcW w:w="7441" w:type="dxa"/>
          </w:tcPr>
          <w:p w:rsidR="00E418B4" w:rsidRPr="00592BF7" w:rsidRDefault="00E418B4" w:rsidP="00233EAA">
            <w:pPr>
              <w:pStyle w:val="TableText"/>
              <w:spacing w:before="60" w:after="60"/>
              <w:rPr>
                <w:color w:val="000000"/>
                <w:sz w:val="20"/>
              </w:rPr>
            </w:pPr>
            <w:r w:rsidRPr="00592BF7">
              <w:rPr>
                <w:color w:val="000000"/>
                <w:sz w:val="20"/>
              </w:rPr>
              <w:t>RPC: DRUGS AND CLASSES</w:t>
            </w:r>
          </w:p>
        </w:tc>
      </w:tr>
      <w:tr w:rsidR="00E418B4" w:rsidRPr="003645BC" w:rsidTr="000E646B">
        <w:trPr>
          <w:cantSplit/>
          <w:trHeight w:hRule="exact" w:val="360"/>
        </w:trPr>
        <w:tc>
          <w:tcPr>
            <w:tcW w:w="2124" w:type="dxa"/>
          </w:tcPr>
          <w:p w:rsidR="00E418B4" w:rsidRPr="00592BF7" w:rsidRDefault="00E418B4" w:rsidP="009754F9">
            <w:pPr>
              <w:spacing w:afterLines="60" w:after="144"/>
              <w:rPr>
                <w:rFonts w:ascii="Courier New" w:hAnsi="Courier New" w:cs="Courier New"/>
                <w:b/>
                <w:szCs w:val="22"/>
              </w:rPr>
            </w:pPr>
            <w:r w:rsidRPr="00592BF7">
              <w:rPr>
                <w:rFonts w:ascii="Courier New" w:hAnsi="Courier New" w:cs="Courier New"/>
                <w:b/>
                <w:sz w:val="22"/>
                <w:szCs w:val="22"/>
              </w:rPr>
              <w:t>RORRP018</w:t>
            </w:r>
          </w:p>
        </w:tc>
        <w:tc>
          <w:tcPr>
            <w:tcW w:w="7441" w:type="dxa"/>
          </w:tcPr>
          <w:p w:rsidR="00E418B4" w:rsidRPr="00592BF7" w:rsidRDefault="00E418B4" w:rsidP="00233EAA">
            <w:pPr>
              <w:pStyle w:val="TableText"/>
              <w:spacing w:before="60" w:after="60"/>
              <w:rPr>
                <w:color w:val="000000"/>
                <w:sz w:val="20"/>
              </w:rPr>
            </w:pPr>
            <w:r w:rsidRPr="00592BF7">
              <w:rPr>
                <w:color w:val="000000"/>
                <w:sz w:val="20"/>
              </w:rPr>
              <w:t>RPC: LIST OF LAB TESTS</w:t>
            </w:r>
          </w:p>
        </w:tc>
      </w:tr>
      <w:tr w:rsidR="00E418B4" w:rsidRPr="003645BC" w:rsidTr="000E646B">
        <w:trPr>
          <w:cantSplit/>
          <w:trHeight w:hRule="exact" w:val="360"/>
        </w:trPr>
        <w:tc>
          <w:tcPr>
            <w:tcW w:w="2124" w:type="dxa"/>
          </w:tcPr>
          <w:p w:rsidR="00E418B4" w:rsidRPr="00592BF7" w:rsidRDefault="00E418B4" w:rsidP="009754F9">
            <w:pPr>
              <w:spacing w:afterLines="60" w:after="144"/>
              <w:rPr>
                <w:rFonts w:ascii="Courier New" w:hAnsi="Courier New" w:cs="Courier New"/>
                <w:b/>
                <w:szCs w:val="22"/>
              </w:rPr>
            </w:pPr>
            <w:r w:rsidRPr="00592BF7">
              <w:rPr>
                <w:rFonts w:ascii="Courier New" w:hAnsi="Courier New" w:cs="Courier New"/>
                <w:b/>
                <w:sz w:val="22"/>
                <w:szCs w:val="22"/>
              </w:rPr>
              <w:t>RORRP019</w:t>
            </w:r>
          </w:p>
        </w:tc>
        <w:tc>
          <w:tcPr>
            <w:tcW w:w="7441" w:type="dxa"/>
          </w:tcPr>
          <w:p w:rsidR="00E418B4" w:rsidRPr="00592BF7" w:rsidRDefault="00E418B4" w:rsidP="00233EAA">
            <w:pPr>
              <w:pStyle w:val="TableText"/>
              <w:spacing w:before="60" w:after="60"/>
              <w:rPr>
                <w:color w:val="000000"/>
                <w:sz w:val="20"/>
              </w:rPr>
            </w:pPr>
            <w:r w:rsidRPr="00592BF7">
              <w:rPr>
                <w:color w:val="000000"/>
                <w:sz w:val="20"/>
              </w:rPr>
              <w:t>RPC: LIST OF PATIENTS</w:t>
            </w:r>
          </w:p>
        </w:tc>
      </w:tr>
      <w:tr w:rsidR="00E418B4" w:rsidRPr="003645BC" w:rsidTr="000E646B">
        <w:trPr>
          <w:cantSplit/>
          <w:trHeight w:hRule="exact" w:val="360"/>
        </w:trPr>
        <w:tc>
          <w:tcPr>
            <w:tcW w:w="2124" w:type="dxa"/>
          </w:tcPr>
          <w:p w:rsidR="00E418B4" w:rsidRPr="00592BF7" w:rsidRDefault="00E418B4" w:rsidP="009754F9">
            <w:pPr>
              <w:spacing w:afterLines="60" w:after="144"/>
              <w:rPr>
                <w:rFonts w:ascii="Courier New" w:hAnsi="Courier New" w:cs="Courier New"/>
                <w:b/>
                <w:szCs w:val="22"/>
              </w:rPr>
            </w:pPr>
            <w:r w:rsidRPr="00592BF7">
              <w:rPr>
                <w:rFonts w:ascii="Courier New" w:hAnsi="Courier New" w:cs="Courier New"/>
                <w:b/>
                <w:sz w:val="22"/>
                <w:szCs w:val="22"/>
              </w:rPr>
              <w:t>RORRP020</w:t>
            </w:r>
          </w:p>
        </w:tc>
        <w:tc>
          <w:tcPr>
            <w:tcW w:w="7441" w:type="dxa"/>
          </w:tcPr>
          <w:p w:rsidR="00E418B4" w:rsidRPr="00592BF7" w:rsidRDefault="00E418B4" w:rsidP="00233EAA">
            <w:pPr>
              <w:pStyle w:val="TableText"/>
              <w:spacing w:before="60" w:after="60"/>
              <w:rPr>
                <w:color w:val="000000"/>
                <w:sz w:val="20"/>
              </w:rPr>
            </w:pPr>
            <w:r w:rsidRPr="00592BF7">
              <w:rPr>
                <w:color w:val="000000"/>
                <w:sz w:val="20"/>
              </w:rPr>
              <w:t>RPC: PATIENT DATA UTILITIES</w:t>
            </w:r>
          </w:p>
        </w:tc>
      </w:tr>
      <w:tr w:rsidR="00E418B4" w:rsidRPr="003645BC" w:rsidTr="000E646B">
        <w:trPr>
          <w:cantSplit/>
          <w:trHeight w:hRule="exact" w:val="360"/>
        </w:trPr>
        <w:tc>
          <w:tcPr>
            <w:tcW w:w="2124" w:type="dxa"/>
          </w:tcPr>
          <w:p w:rsidR="00E418B4" w:rsidRPr="00592BF7" w:rsidRDefault="00E418B4" w:rsidP="009754F9">
            <w:pPr>
              <w:spacing w:afterLines="60" w:after="144"/>
              <w:rPr>
                <w:rFonts w:ascii="Courier New" w:hAnsi="Courier New" w:cs="Courier New"/>
                <w:b/>
                <w:szCs w:val="22"/>
              </w:rPr>
            </w:pPr>
            <w:r w:rsidRPr="00592BF7">
              <w:rPr>
                <w:rFonts w:ascii="Courier New" w:hAnsi="Courier New" w:cs="Courier New"/>
                <w:b/>
                <w:sz w:val="22"/>
                <w:szCs w:val="22"/>
              </w:rPr>
              <w:t>RORRP021</w:t>
            </w:r>
          </w:p>
        </w:tc>
        <w:tc>
          <w:tcPr>
            <w:tcW w:w="7441" w:type="dxa"/>
          </w:tcPr>
          <w:p w:rsidR="00E418B4" w:rsidRPr="00592BF7" w:rsidRDefault="00E418B4" w:rsidP="00233EAA">
            <w:pPr>
              <w:pStyle w:val="TableText"/>
              <w:spacing w:before="60" w:after="60"/>
              <w:rPr>
                <w:color w:val="000000"/>
                <w:sz w:val="20"/>
              </w:rPr>
            </w:pPr>
            <w:r w:rsidRPr="00592BF7">
              <w:rPr>
                <w:color w:val="000000"/>
                <w:sz w:val="20"/>
              </w:rPr>
              <w:t>RPC: PATIENT DATA</w:t>
            </w:r>
          </w:p>
        </w:tc>
      </w:tr>
      <w:tr w:rsidR="00E418B4" w:rsidRPr="003645BC" w:rsidTr="000E646B">
        <w:trPr>
          <w:cantSplit/>
          <w:trHeight w:hRule="exact" w:val="360"/>
        </w:trPr>
        <w:tc>
          <w:tcPr>
            <w:tcW w:w="2124" w:type="dxa"/>
          </w:tcPr>
          <w:p w:rsidR="00E418B4" w:rsidRPr="00592BF7" w:rsidRDefault="00E418B4" w:rsidP="009754F9">
            <w:pPr>
              <w:spacing w:afterLines="60" w:after="144"/>
              <w:rPr>
                <w:rFonts w:ascii="Courier New" w:hAnsi="Courier New" w:cs="Courier New"/>
                <w:b/>
                <w:szCs w:val="22"/>
              </w:rPr>
            </w:pPr>
            <w:r w:rsidRPr="00592BF7">
              <w:rPr>
                <w:rFonts w:ascii="Courier New" w:hAnsi="Courier New" w:cs="Courier New"/>
                <w:b/>
                <w:sz w:val="22"/>
                <w:szCs w:val="22"/>
              </w:rPr>
              <w:t>RORRP022</w:t>
            </w:r>
          </w:p>
        </w:tc>
        <w:tc>
          <w:tcPr>
            <w:tcW w:w="7441" w:type="dxa"/>
          </w:tcPr>
          <w:p w:rsidR="00E418B4" w:rsidRPr="00592BF7" w:rsidRDefault="00E418B4" w:rsidP="00233EAA">
            <w:pPr>
              <w:pStyle w:val="TableText"/>
              <w:spacing w:before="60" w:after="60"/>
              <w:rPr>
                <w:color w:val="000000"/>
                <w:sz w:val="20"/>
              </w:rPr>
            </w:pPr>
            <w:r w:rsidRPr="00592BF7">
              <w:rPr>
                <w:color w:val="000000"/>
                <w:sz w:val="20"/>
              </w:rPr>
              <w:t>RPC: SELECTION RULES</w:t>
            </w:r>
          </w:p>
        </w:tc>
      </w:tr>
      <w:tr w:rsidR="00E418B4" w:rsidRPr="003645BC" w:rsidTr="000E646B">
        <w:trPr>
          <w:cantSplit/>
          <w:trHeight w:hRule="exact" w:val="360"/>
        </w:trPr>
        <w:tc>
          <w:tcPr>
            <w:tcW w:w="2124" w:type="dxa"/>
          </w:tcPr>
          <w:p w:rsidR="00E418B4" w:rsidRPr="00592BF7" w:rsidRDefault="00E418B4" w:rsidP="009754F9">
            <w:pPr>
              <w:spacing w:afterLines="60" w:after="144"/>
              <w:rPr>
                <w:rFonts w:ascii="Courier New" w:hAnsi="Courier New" w:cs="Courier New"/>
                <w:b/>
                <w:szCs w:val="22"/>
              </w:rPr>
            </w:pPr>
            <w:r w:rsidRPr="00592BF7">
              <w:rPr>
                <w:rFonts w:ascii="Courier New" w:hAnsi="Courier New" w:cs="Courier New"/>
                <w:b/>
                <w:sz w:val="22"/>
                <w:szCs w:val="22"/>
              </w:rPr>
              <w:t>RORRP023</w:t>
            </w:r>
          </w:p>
        </w:tc>
        <w:tc>
          <w:tcPr>
            <w:tcW w:w="7441" w:type="dxa"/>
          </w:tcPr>
          <w:p w:rsidR="00E418B4" w:rsidRPr="00592BF7" w:rsidRDefault="00E418B4" w:rsidP="00233EAA">
            <w:pPr>
              <w:pStyle w:val="TableText"/>
              <w:spacing w:before="60" w:after="60"/>
              <w:rPr>
                <w:color w:val="000000"/>
                <w:sz w:val="20"/>
              </w:rPr>
            </w:pPr>
            <w:r w:rsidRPr="00592BF7">
              <w:rPr>
                <w:color w:val="000000"/>
                <w:sz w:val="20"/>
              </w:rPr>
              <w:t>RPC: REGISTRY COORDINATORS</w:t>
            </w:r>
          </w:p>
        </w:tc>
      </w:tr>
      <w:tr w:rsidR="00E418B4" w:rsidRPr="003645BC" w:rsidTr="000E646B">
        <w:trPr>
          <w:cantSplit/>
          <w:trHeight w:hRule="exact" w:val="360"/>
        </w:trPr>
        <w:tc>
          <w:tcPr>
            <w:tcW w:w="2124" w:type="dxa"/>
          </w:tcPr>
          <w:p w:rsidR="00E418B4" w:rsidRPr="00592BF7" w:rsidRDefault="00E418B4" w:rsidP="009754F9">
            <w:pPr>
              <w:spacing w:afterLines="60" w:after="144"/>
              <w:rPr>
                <w:rFonts w:ascii="Courier New" w:hAnsi="Courier New" w:cs="Courier New"/>
                <w:b/>
                <w:szCs w:val="22"/>
              </w:rPr>
            </w:pPr>
            <w:r w:rsidRPr="00592BF7">
              <w:rPr>
                <w:rFonts w:ascii="Courier New" w:hAnsi="Courier New" w:cs="Courier New"/>
                <w:b/>
                <w:sz w:val="22"/>
                <w:szCs w:val="22"/>
              </w:rPr>
              <w:t>RORRP024</w:t>
            </w:r>
          </w:p>
        </w:tc>
        <w:tc>
          <w:tcPr>
            <w:tcW w:w="7441" w:type="dxa"/>
          </w:tcPr>
          <w:p w:rsidR="00E418B4" w:rsidRPr="00592BF7" w:rsidRDefault="00E418B4" w:rsidP="00233EAA">
            <w:pPr>
              <w:pStyle w:val="TableText"/>
              <w:spacing w:before="60" w:after="60"/>
              <w:rPr>
                <w:color w:val="000000"/>
                <w:sz w:val="20"/>
              </w:rPr>
            </w:pPr>
            <w:r w:rsidRPr="00592BF7">
              <w:rPr>
                <w:color w:val="000000"/>
                <w:sz w:val="20"/>
              </w:rPr>
              <w:t>RPC: VISTA USERS</w:t>
            </w:r>
          </w:p>
        </w:tc>
      </w:tr>
      <w:tr w:rsidR="00E418B4" w:rsidRPr="003645BC" w:rsidTr="000E646B">
        <w:trPr>
          <w:cantSplit/>
          <w:trHeight w:hRule="exact" w:val="360"/>
        </w:trPr>
        <w:tc>
          <w:tcPr>
            <w:tcW w:w="2124" w:type="dxa"/>
          </w:tcPr>
          <w:p w:rsidR="00E418B4" w:rsidRPr="00592BF7" w:rsidRDefault="00E418B4" w:rsidP="009754F9">
            <w:pPr>
              <w:spacing w:afterLines="60" w:after="144"/>
              <w:rPr>
                <w:rFonts w:ascii="Courier New" w:hAnsi="Courier New" w:cs="Courier New"/>
                <w:b/>
                <w:szCs w:val="22"/>
              </w:rPr>
            </w:pPr>
            <w:r w:rsidRPr="00592BF7">
              <w:rPr>
                <w:rFonts w:ascii="Courier New" w:hAnsi="Courier New" w:cs="Courier New"/>
                <w:b/>
                <w:sz w:val="22"/>
                <w:szCs w:val="22"/>
              </w:rPr>
              <w:t>RORRP025</w:t>
            </w:r>
          </w:p>
        </w:tc>
        <w:tc>
          <w:tcPr>
            <w:tcW w:w="7441" w:type="dxa"/>
          </w:tcPr>
          <w:p w:rsidR="00E418B4" w:rsidRPr="00592BF7" w:rsidRDefault="00E418B4" w:rsidP="00233EAA">
            <w:pPr>
              <w:pStyle w:val="TableText"/>
              <w:spacing w:before="60" w:after="60"/>
              <w:rPr>
                <w:color w:val="000000"/>
                <w:sz w:val="20"/>
              </w:rPr>
            </w:pPr>
            <w:r w:rsidRPr="00592BF7">
              <w:rPr>
                <w:color w:val="000000"/>
                <w:sz w:val="20"/>
              </w:rPr>
              <w:t>RPC: RORICR CDC LOAD</w:t>
            </w:r>
          </w:p>
        </w:tc>
      </w:tr>
      <w:tr w:rsidR="00E418B4" w:rsidRPr="003645BC" w:rsidTr="000E646B">
        <w:trPr>
          <w:cantSplit/>
          <w:trHeight w:hRule="exact" w:val="360"/>
        </w:trPr>
        <w:tc>
          <w:tcPr>
            <w:tcW w:w="2124" w:type="dxa"/>
          </w:tcPr>
          <w:p w:rsidR="00E418B4" w:rsidRPr="00592BF7" w:rsidRDefault="00E418B4" w:rsidP="009754F9">
            <w:pPr>
              <w:spacing w:afterLines="60" w:after="144"/>
              <w:rPr>
                <w:rFonts w:ascii="Courier New" w:hAnsi="Courier New" w:cs="Courier New"/>
                <w:b/>
                <w:szCs w:val="22"/>
              </w:rPr>
            </w:pPr>
            <w:r w:rsidRPr="00592BF7">
              <w:rPr>
                <w:rFonts w:ascii="Courier New" w:hAnsi="Courier New" w:cs="Courier New"/>
                <w:b/>
                <w:sz w:val="22"/>
                <w:szCs w:val="22"/>
              </w:rPr>
              <w:t>RORRP026</w:t>
            </w:r>
          </w:p>
        </w:tc>
        <w:tc>
          <w:tcPr>
            <w:tcW w:w="7441" w:type="dxa"/>
          </w:tcPr>
          <w:p w:rsidR="00E418B4" w:rsidRPr="00592BF7" w:rsidRDefault="00E418B4" w:rsidP="00233EAA">
            <w:pPr>
              <w:pStyle w:val="TableText"/>
              <w:spacing w:before="60" w:after="60"/>
              <w:rPr>
                <w:color w:val="000000"/>
                <w:sz w:val="20"/>
              </w:rPr>
            </w:pPr>
            <w:r w:rsidRPr="00592BF7">
              <w:rPr>
                <w:color w:val="000000"/>
                <w:sz w:val="20"/>
              </w:rPr>
              <w:t>RPC: CDC UTILITIES</w:t>
            </w:r>
          </w:p>
        </w:tc>
      </w:tr>
      <w:tr w:rsidR="00E418B4" w:rsidRPr="003645BC" w:rsidTr="000E646B">
        <w:trPr>
          <w:cantSplit/>
          <w:trHeight w:hRule="exact" w:val="360"/>
        </w:trPr>
        <w:tc>
          <w:tcPr>
            <w:tcW w:w="2124" w:type="dxa"/>
          </w:tcPr>
          <w:p w:rsidR="00E418B4" w:rsidRPr="00592BF7" w:rsidRDefault="00E418B4" w:rsidP="009754F9">
            <w:pPr>
              <w:spacing w:afterLines="60" w:after="144"/>
              <w:rPr>
                <w:rFonts w:ascii="Courier New" w:hAnsi="Courier New" w:cs="Courier New"/>
                <w:b/>
                <w:szCs w:val="22"/>
              </w:rPr>
            </w:pPr>
            <w:r w:rsidRPr="00592BF7">
              <w:rPr>
                <w:rFonts w:ascii="Courier New" w:hAnsi="Courier New" w:cs="Courier New"/>
                <w:b/>
                <w:sz w:val="22"/>
                <w:szCs w:val="22"/>
              </w:rPr>
              <w:t>RORRP027</w:t>
            </w:r>
          </w:p>
        </w:tc>
        <w:tc>
          <w:tcPr>
            <w:tcW w:w="7441" w:type="dxa"/>
          </w:tcPr>
          <w:p w:rsidR="00E418B4" w:rsidRPr="00592BF7" w:rsidRDefault="00E418B4" w:rsidP="00233EAA">
            <w:pPr>
              <w:pStyle w:val="TableText"/>
              <w:spacing w:before="60" w:after="60"/>
              <w:rPr>
                <w:color w:val="000000"/>
                <w:sz w:val="20"/>
              </w:rPr>
            </w:pPr>
            <w:r w:rsidRPr="00592BF7">
              <w:rPr>
                <w:color w:val="000000"/>
                <w:sz w:val="20"/>
              </w:rPr>
              <w:t>RPC: RORICR CDC SAVE</w:t>
            </w:r>
          </w:p>
        </w:tc>
      </w:tr>
      <w:tr w:rsidR="00E418B4" w:rsidRPr="003645BC" w:rsidTr="000E646B">
        <w:trPr>
          <w:cantSplit/>
          <w:trHeight w:hRule="exact" w:val="360"/>
        </w:trPr>
        <w:tc>
          <w:tcPr>
            <w:tcW w:w="2124" w:type="dxa"/>
          </w:tcPr>
          <w:p w:rsidR="00E418B4" w:rsidRPr="00592BF7" w:rsidRDefault="00E418B4" w:rsidP="009754F9">
            <w:pPr>
              <w:spacing w:afterLines="60" w:after="144"/>
              <w:rPr>
                <w:rFonts w:ascii="Courier New" w:hAnsi="Courier New" w:cs="Courier New"/>
                <w:b/>
                <w:szCs w:val="22"/>
              </w:rPr>
            </w:pPr>
            <w:r w:rsidRPr="00592BF7">
              <w:rPr>
                <w:rFonts w:ascii="Courier New" w:hAnsi="Courier New" w:cs="Courier New"/>
                <w:b/>
                <w:sz w:val="22"/>
                <w:szCs w:val="22"/>
              </w:rPr>
              <w:t>RORRP029</w:t>
            </w:r>
          </w:p>
        </w:tc>
        <w:tc>
          <w:tcPr>
            <w:tcW w:w="7441" w:type="dxa"/>
          </w:tcPr>
          <w:p w:rsidR="00E418B4" w:rsidRPr="00592BF7" w:rsidRDefault="00E418B4" w:rsidP="00233EAA">
            <w:pPr>
              <w:pStyle w:val="TableText"/>
              <w:spacing w:before="60" w:after="60"/>
              <w:rPr>
                <w:color w:val="000000"/>
                <w:sz w:val="20"/>
              </w:rPr>
            </w:pPr>
            <w:r w:rsidRPr="00592BF7">
              <w:rPr>
                <w:color w:val="000000"/>
                <w:sz w:val="20"/>
              </w:rPr>
              <w:t>RPC: ADDRESS UTILITIES</w:t>
            </w:r>
          </w:p>
        </w:tc>
      </w:tr>
      <w:tr w:rsidR="00E418B4" w:rsidRPr="003645BC" w:rsidTr="000E646B">
        <w:trPr>
          <w:cantSplit/>
          <w:trHeight w:hRule="exact" w:val="360"/>
        </w:trPr>
        <w:tc>
          <w:tcPr>
            <w:tcW w:w="2124" w:type="dxa"/>
          </w:tcPr>
          <w:p w:rsidR="00E418B4" w:rsidRPr="00592BF7" w:rsidRDefault="00E418B4" w:rsidP="009754F9">
            <w:pPr>
              <w:spacing w:afterLines="60" w:after="144"/>
              <w:rPr>
                <w:rFonts w:ascii="Courier New" w:hAnsi="Courier New" w:cs="Courier New"/>
                <w:b/>
                <w:szCs w:val="22"/>
              </w:rPr>
            </w:pPr>
            <w:r w:rsidRPr="00592BF7">
              <w:rPr>
                <w:rFonts w:ascii="Courier New" w:hAnsi="Courier New" w:cs="Courier New"/>
                <w:b/>
                <w:sz w:val="22"/>
                <w:szCs w:val="22"/>
              </w:rPr>
              <w:t>RORRP030</w:t>
            </w:r>
          </w:p>
        </w:tc>
        <w:tc>
          <w:tcPr>
            <w:tcW w:w="7441" w:type="dxa"/>
          </w:tcPr>
          <w:p w:rsidR="00E418B4" w:rsidRPr="00592BF7" w:rsidRDefault="00E418B4" w:rsidP="00233EAA">
            <w:pPr>
              <w:pStyle w:val="TableText"/>
              <w:spacing w:before="60" w:after="60"/>
              <w:rPr>
                <w:color w:val="000000"/>
                <w:sz w:val="20"/>
              </w:rPr>
            </w:pPr>
            <w:r w:rsidRPr="00592BF7">
              <w:rPr>
                <w:color w:val="000000"/>
                <w:sz w:val="20"/>
              </w:rPr>
              <w:t>RPC: PATIENT DELETE</w:t>
            </w:r>
          </w:p>
        </w:tc>
      </w:tr>
      <w:tr w:rsidR="00E418B4" w:rsidRPr="003645BC" w:rsidTr="000E646B">
        <w:trPr>
          <w:cantSplit/>
          <w:trHeight w:hRule="exact" w:val="360"/>
        </w:trPr>
        <w:tc>
          <w:tcPr>
            <w:tcW w:w="2124" w:type="dxa"/>
          </w:tcPr>
          <w:p w:rsidR="00E418B4" w:rsidRPr="00592BF7" w:rsidRDefault="00E418B4" w:rsidP="009754F9">
            <w:pPr>
              <w:spacing w:afterLines="60" w:after="144"/>
              <w:rPr>
                <w:rFonts w:ascii="Courier New" w:hAnsi="Courier New" w:cs="Courier New"/>
                <w:b/>
                <w:szCs w:val="22"/>
              </w:rPr>
            </w:pPr>
            <w:r w:rsidRPr="00592BF7">
              <w:rPr>
                <w:rFonts w:ascii="Courier New" w:hAnsi="Courier New" w:cs="Courier New"/>
                <w:b/>
                <w:sz w:val="22"/>
                <w:szCs w:val="22"/>
              </w:rPr>
              <w:t>RORRP031</w:t>
            </w:r>
          </w:p>
        </w:tc>
        <w:tc>
          <w:tcPr>
            <w:tcW w:w="7441" w:type="dxa"/>
          </w:tcPr>
          <w:p w:rsidR="00E418B4" w:rsidRPr="00592BF7" w:rsidRDefault="00E418B4" w:rsidP="00233EAA">
            <w:pPr>
              <w:pStyle w:val="TableText"/>
              <w:spacing w:before="60" w:after="60"/>
              <w:rPr>
                <w:color w:val="000000"/>
                <w:sz w:val="20"/>
              </w:rPr>
            </w:pPr>
            <w:r w:rsidRPr="00592BF7">
              <w:rPr>
                <w:color w:val="000000"/>
                <w:sz w:val="20"/>
              </w:rPr>
              <w:t>RPC: LOCAL LAB TEST NAMES</w:t>
            </w:r>
          </w:p>
        </w:tc>
      </w:tr>
      <w:tr w:rsidR="00E418B4" w:rsidRPr="003645BC" w:rsidTr="000E646B">
        <w:trPr>
          <w:cantSplit/>
          <w:trHeight w:hRule="exact" w:val="360"/>
        </w:trPr>
        <w:tc>
          <w:tcPr>
            <w:tcW w:w="2124" w:type="dxa"/>
          </w:tcPr>
          <w:p w:rsidR="00E418B4" w:rsidRPr="00592BF7" w:rsidRDefault="00E418B4" w:rsidP="009754F9">
            <w:pPr>
              <w:spacing w:afterLines="60" w:after="144"/>
              <w:rPr>
                <w:rFonts w:ascii="Courier New" w:hAnsi="Courier New" w:cs="Courier New"/>
                <w:b/>
                <w:szCs w:val="22"/>
              </w:rPr>
            </w:pPr>
            <w:r w:rsidRPr="00592BF7">
              <w:rPr>
                <w:rFonts w:ascii="Courier New" w:hAnsi="Courier New" w:cs="Courier New"/>
                <w:b/>
                <w:sz w:val="22"/>
                <w:szCs w:val="22"/>
              </w:rPr>
              <w:t>RORRP032</w:t>
            </w:r>
          </w:p>
        </w:tc>
        <w:tc>
          <w:tcPr>
            <w:tcW w:w="7441" w:type="dxa"/>
          </w:tcPr>
          <w:p w:rsidR="00E418B4" w:rsidRPr="00592BF7" w:rsidRDefault="00E418B4" w:rsidP="00233EAA">
            <w:pPr>
              <w:pStyle w:val="TableText"/>
              <w:spacing w:before="60" w:after="60"/>
              <w:rPr>
                <w:color w:val="000000"/>
                <w:sz w:val="20"/>
              </w:rPr>
            </w:pPr>
            <w:r w:rsidRPr="00592BF7">
              <w:rPr>
                <w:color w:val="000000"/>
                <w:sz w:val="20"/>
              </w:rPr>
              <w:t>RPC: LOCAL DRUG NAMES</w:t>
            </w:r>
          </w:p>
        </w:tc>
      </w:tr>
      <w:tr w:rsidR="00E418B4" w:rsidRPr="003645BC" w:rsidTr="000E646B">
        <w:trPr>
          <w:cantSplit/>
          <w:trHeight w:hRule="exact" w:val="360"/>
        </w:trPr>
        <w:tc>
          <w:tcPr>
            <w:tcW w:w="2124" w:type="dxa"/>
          </w:tcPr>
          <w:p w:rsidR="00E418B4" w:rsidRPr="00592BF7" w:rsidRDefault="00E418B4" w:rsidP="009754F9">
            <w:pPr>
              <w:spacing w:afterLines="60" w:after="144"/>
              <w:rPr>
                <w:rFonts w:ascii="Courier New" w:hAnsi="Courier New" w:cs="Courier New"/>
                <w:b/>
                <w:szCs w:val="22"/>
              </w:rPr>
            </w:pPr>
            <w:r w:rsidRPr="00592BF7">
              <w:rPr>
                <w:rFonts w:ascii="Courier New" w:hAnsi="Courier New" w:cs="Courier New"/>
                <w:b/>
                <w:sz w:val="22"/>
                <w:szCs w:val="22"/>
              </w:rPr>
              <w:t>RORRP033</w:t>
            </w:r>
          </w:p>
        </w:tc>
        <w:tc>
          <w:tcPr>
            <w:tcW w:w="7441" w:type="dxa"/>
          </w:tcPr>
          <w:p w:rsidR="00E418B4" w:rsidRPr="00592BF7" w:rsidRDefault="00E418B4" w:rsidP="00233EAA">
            <w:pPr>
              <w:pStyle w:val="TableText"/>
              <w:spacing w:before="60" w:after="60"/>
              <w:rPr>
                <w:color w:val="000000"/>
                <w:sz w:val="20"/>
              </w:rPr>
            </w:pPr>
            <w:r w:rsidRPr="00592BF7">
              <w:rPr>
                <w:color w:val="000000"/>
                <w:sz w:val="20"/>
              </w:rPr>
              <w:t>RPC: HIV PATIENT LOAD</w:t>
            </w:r>
          </w:p>
        </w:tc>
      </w:tr>
      <w:tr w:rsidR="00E418B4" w:rsidRPr="003645BC" w:rsidTr="000E646B">
        <w:trPr>
          <w:cantSplit/>
          <w:trHeight w:hRule="exact" w:val="360"/>
        </w:trPr>
        <w:tc>
          <w:tcPr>
            <w:tcW w:w="2124" w:type="dxa"/>
          </w:tcPr>
          <w:p w:rsidR="00E418B4" w:rsidRPr="00592BF7" w:rsidRDefault="00E418B4" w:rsidP="009754F9">
            <w:pPr>
              <w:spacing w:afterLines="60" w:after="144"/>
              <w:rPr>
                <w:rFonts w:ascii="Courier New" w:hAnsi="Courier New" w:cs="Courier New"/>
                <w:b/>
                <w:szCs w:val="22"/>
              </w:rPr>
            </w:pPr>
            <w:r w:rsidRPr="00592BF7">
              <w:rPr>
                <w:rFonts w:ascii="Courier New" w:hAnsi="Courier New" w:cs="Courier New"/>
                <w:b/>
                <w:sz w:val="22"/>
                <w:szCs w:val="22"/>
              </w:rPr>
              <w:t>RORRP034</w:t>
            </w:r>
          </w:p>
        </w:tc>
        <w:tc>
          <w:tcPr>
            <w:tcW w:w="7441" w:type="dxa"/>
          </w:tcPr>
          <w:p w:rsidR="00E418B4" w:rsidRPr="00592BF7" w:rsidRDefault="00E418B4" w:rsidP="00233EAA">
            <w:pPr>
              <w:pStyle w:val="TableText"/>
              <w:spacing w:before="60" w:after="60"/>
              <w:rPr>
                <w:color w:val="000000"/>
                <w:sz w:val="20"/>
              </w:rPr>
            </w:pPr>
            <w:r w:rsidRPr="00592BF7">
              <w:rPr>
                <w:color w:val="000000"/>
                <w:sz w:val="20"/>
              </w:rPr>
              <w:t>RPC: HIV PATIENT SAVE/CANCEL</w:t>
            </w:r>
          </w:p>
        </w:tc>
      </w:tr>
      <w:tr w:rsidR="00E418B4" w:rsidRPr="003645BC" w:rsidTr="000E646B">
        <w:trPr>
          <w:cantSplit/>
          <w:trHeight w:hRule="exact" w:val="360"/>
        </w:trPr>
        <w:tc>
          <w:tcPr>
            <w:tcW w:w="2124" w:type="dxa"/>
          </w:tcPr>
          <w:p w:rsidR="00E418B4" w:rsidRPr="00592BF7" w:rsidRDefault="00E418B4" w:rsidP="009754F9">
            <w:pPr>
              <w:spacing w:afterLines="60" w:after="144"/>
              <w:rPr>
                <w:rFonts w:ascii="Courier New" w:hAnsi="Courier New" w:cs="Courier New"/>
                <w:b/>
                <w:szCs w:val="22"/>
              </w:rPr>
            </w:pPr>
            <w:r w:rsidRPr="00592BF7">
              <w:rPr>
                <w:rFonts w:ascii="Courier New" w:hAnsi="Courier New" w:cs="Courier New"/>
                <w:b/>
                <w:sz w:val="22"/>
                <w:szCs w:val="22"/>
              </w:rPr>
              <w:t>RORRP035</w:t>
            </w:r>
          </w:p>
        </w:tc>
        <w:tc>
          <w:tcPr>
            <w:tcW w:w="7441" w:type="dxa"/>
          </w:tcPr>
          <w:p w:rsidR="00E418B4" w:rsidRPr="00592BF7" w:rsidRDefault="00E418B4" w:rsidP="00233EAA">
            <w:pPr>
              <w:pStyle w:val="TableText"/>
              <w:spacing w:before="60" w:after="60"/>
              <w:rPr>
                <w:color w:val="000000"/>
                <w:sz w:val="20"/>
              </w:rPr>
            </w:pPr>
            <w:r w:rsidRPr="00592BF7">
              <w:rPr>
                <w:color w:val="000000"/>
                <w:sz w:val="20"/>
              </w:rPr>
              <w:t>RPC: GENERIC DRUG NAMES</w:t>
            </w:r>
          </w:p>
        </w:tc>
      </w:tr>
      <w:tr w:rsidR="00E418B4" w:rsidRPr="003645BC" w:rsidTr="000E646B">
        <w:trPr>
          <w:cantSplit/>
          <w:trHeight w:hRule="exact" w:val="360"/>
        </w:trPr>
        <w:tc>
          <w:tcPr>
            <w:tcW w:w="2124" w:type="dxa"/>
          </w:tcPr>
          <w:p w:rsidR="00E418B4" w:rsidRPr="00592BF7" w:rsidRDefault="00E418B4" w:rsidP="009754F9">
            <w:pPr>
              <w:spacing w:afterLines="60" w:after="144"/>
              <w:rPr>
                <w:rFonts w:ascii="Courier New" w:hAnsi="Courier New" w:cs="Courier New"/>
                <w:b/>
                <w:szCs w:val="22"/>
              </w:rPr>
            </w:pPr>
            <w:r w:rsidRPr="00592BF7">
              <w:rPr>
                <w:rFonts w:ascii="Courier New" w:hAnsi="Courier New" w:cs="Courier New"/>
                <w:b/>
                <w:sz w:val="22"/>
                <w:szCs w:val="22"/>
              </w:rPr>
              <w:t>RORRP036</w:t>
            </w:r>
          </w:p>
        </w:tc>
        <w:tc>
          <w:tcPr>
            <w:tcW w:w="7441" w:type="dxa"/>
          </w:tcPr>
          <w:p w:rsidR="00E418B4" w:rsidRPr="00592BF7" w:rsidRDefault="00E418B4" w:rsidP="00233EAA">
            <w:pPr>
              <w:pStyle w:val="TableText"/>
              <w:spacing w:before="60" w:after="60"/>
              <w:rPr>
                <w:color w:val="000000"/>
                <w:sz w:val="20"/>
              </w:rPr>
            </w:pPr>
            <w:r w:rsidRPr="00592BF7">
              <w:rPr>
                <w:color w:val="000000"/>
                <w:sz w:val="20"/>
              </w:rPr>
              <w:t>RPC: HEPC PATIENT LOAD</w:t>
            </w:r>
          </w:p>
        </w:tc>
      </w:tr>
      <w:tr w:rsidR="00E418B4" w:rsidRPr="003645BC" w:rsidTr="000E646B">
        <w:trPr>
          <w:cantSplit/>
          <w:trHeight w:hRule="exact" w:val="360"/>
        </w:trPr>
        <w:tc>
          <w:tcPr>
            <w:tcW w:w="2124" w:type="dxa"/>
          </w:tcPr>
          <w:p w:rsidR="00E418B4" w:rsidRPr="00592BF7" w:rsidRDefault="00E418B4" w:rsidP="009754F9">
            <w:pPr>
              <w:spacing w:afterLines="60" w:after="144"/>
              <w:rPr>
                <w:rFonts w:ascii="Courier New" w:hAnsi="Courier New" w:cs="Courier New"/>
                <w:b/>
                <w:szCs w:val="22"/>
              </w:rPr>
            </w:pPr>
            <w:r w:rsidRPr="00592BF7">
              <w:rPr>
                <w:rFonts w:ascii="Courier New" w:hAnsi="Courier New" w:cs="Courier New"/>
                <w:b/>
                <w:sz w:val="22"/>
                <w:szCs w:val="22"/>
              </w:rPr>
              <w:t>RORRP037</w:t>
            </w:r>
          </w:p>
        </w:tc>
        <w:tc>
          <w:tcPr>
            <w:tcW w:w="7441" w:type="dxa"/>
          </w:tcPr>
          <w:p w:rsidR="00E418B4" w:rsidRPr="00592BF7" w:rsidRDefault="00E418B4" w:rsidP="00233EAA">
            <w:pPr>
              <w:pStyle w:val="TableText"/>
              <w:spacing w:before="60" w:after="60"/>
              <w:rPr>
                <w:color w:val="000000"/>
                <w:sz w:val="20"/>
              </w:rPr>
            </w:pPr>
            <w:r w:rsidRPr="00592BF7">
              <w:rPr>
                <w:color w:val="000000"/>
                <w:sz w:val="20"/>
              </w:rPr>
              <w:t>RPC: HEPC PATIENT SAVE/CANCEL</w:t>
            </w:r>
          </w:p>
        </w:tc>
      </w:tr>
      <w:tr w:rsidR="00E418B4" w:rsidRPr="003645BC" w:rsidTr="000E646B">
        <w:trPr>
          <w:cantSplit/>
          <w:trHeight w:hRule="exact" w:val="360"/>
        </w:trPr>
        <w:tc>
          <w:tcPr>
            <w:tcW w:w="2124" w:type="dxa"/>
          </w:tcPr>
          <w:p w:rsidR="00E418B4" w:rsidRPr="00592BF7" w:rsidRDefault="00E418B4" w:rsidP="009754F9">
            <w:pPr>
              <w:spacing w:afterLines="60" w:after="144"/>
              <w:rPr>
                <w:rFonts w:ascii="Courier New" w:hAnsi="Courier New" w:cs="Courier New"/>
                <w:b/>
                <w:szCs w:val="22"/>
              </w:rPr>
            </w:pPr>
            <w:r w:rsidRPr="00592BF7">
              <w:rPr>
                <w:rFonts w:ascii="Courier New" w:hAnsi="Courier New" w:cs="Courier New"/>
                <w:b/>
                <w:sz w:val="22"/>
                <w:szCs w:val="22"/>
              </w:rPr>
              <w:t>RORRP038</w:t>
            </w:r>
          </w:p>
        </w:tc>
        <w:tc>
          <w:tcPr>
            <w:tcW w:w="7441" w:type="dxa"/>
          </w:tcPr>
          <w:p w:rsidR="00E418B4" w:rsidRPr="00592BF7" w:rsidRDefault="00E418B4" w:rsidP="00233EAA">
            <w:pPr>
              <w:pStyle w:val="TableText"/>
              <w:spacing w:before="60" w:after="60"/>
              <w:rPr>
                <w:color w:val="000000"/>
                <w:sz w:val="20"/>
              </w:rPr>
            </w:pPr>
            <w:r w:rsidRPr="00592BF7">
              <w:rPr>
                <w:color w:val="000000"/>
                <w:sz w:val="20"/>
              </w:rPr>
              <w:t>RPC: USER AND PACKAGE PARAMETERS</w:t>
            </w:r>
          </w:p>
        </w:tc>
      </w:tr>
      <w:tr w:rsidR="00E418B4" w:rsidRPr="003645BC" w:rsidTr="000E646B">
        <w:trPr>
          <w:cantSplit/>
          <w:trHeight w:hRule="exact" w:val="360"/>
        </w:trPr>
        <w:tc>
          <w:tcPr>
            <w:tcW w:w="2124" w:type="dxa"/>
          </w:tcPr>
          <w:p w:rsidR="00E418B4" w:rsidRPr="00592BF7" w:rsidRDefault="00E418B4" w:rsidP="009754F9">
            <w:pPr>
              <w:spacing w:afterLines="60" w:after="144"/>
              <w:rPr>
                <w:rFonts w:ascii="Courier New" w:hAnsi="Courier New" w:cs="Courier New"/>
                <w:b/>
                <w:szCs w:val="22"/>
              </w:rPr>
            </w:pPr>
            <w:r w:rsidRPr="00592BF7">
              <w:rPr>
                <w:rFonts w:ascii="Courier New" w:hAnsi="Courier New" w:cs="Courier New"/>
                <w:b/>
                <w:sz w:val="22"/>
                <w:szCs w:val="22"/>
              </w:rPr>
              <w:lastRenderedPageBreak/>
              <w:t>RORRP040</w:t>
            </w:r>
          </w:p>
        </w:tc>
        <w:tc>
          <w:tcPr>
            <w:tcW w:w="7441" w:type="dxa"/>
          </w:tcPr>
          <w:p w:rsidR="00E418B4" w:rsidRPr="00592BF7" w:rsidRDefault="00E418B4" w:rsidP="00233EAA">
            <w:pPr>
              <w:pStyle w:val="TableText"/>
              <w:spacing w:before="60" w:after="60"/>
              <w:rPr>
                <w:color w:val="000000"/>
                <w:sz w:val="20"/>
              </w:rPr>
            </w:pPr>
            <w:r w:rsidRPr="00592BF7">
              <w:rPr>
                <w:color w:val="000000"/>
                <w:sz w:val="20"/>
              </w:rPr>
              <w:t>RPC: LOCAL REGISTRY FIELDS</w:t>
            </w:r>
          </w:p>
        </w:tc>
      </w:tr>
      <w:tr w:rsidR="00E418B4" w:rsidRPr="003645BC" w:rsidTr="000E646B">
        <w:trPr>
          <w:cantSplit/>
          <w:trHeight w:hRule="exact" w:val="360"/>
        </w:trPr>
        <w:tc>
          <w:tcPr>
            <w:tcW w:w="2124" w:type="dxa"/>
          </w:tcPr>
          <w:p w:rsidR="00E418B4" w:rsidRPr="00592BF7" w:rsidRDefault="00E418B4" w:rsidP="009754F9">
            <w:pPr>
              <w:spacing w:afterLines="60" w:after="144"/>
              <w:rPr>
                <w:rFonts w:ascii="Courier New" w:hAnsi="Courier New" w:cs="Courier New"/>
                <w:b/>
                <w:szCs w:val="22"/>
              </w:rPr>
            </w:pPr>
            <w:r w:rsidRPr="00592BF7">
              <w:rPr>
                <w:rFonts w:ascii="Courier New" w:hAnsi="Courier New" w:cs="Courier New"/>
                <w:b/>
                <w:sz w:val="22"/>
                <w:szCs w:val="22"/>
              </w:rPr>
              <w:t>RORRP041</w:t>
            </w:r>
          </w:p>
        </w:tc>
        <w:tc>
          <w:tcPr>
            <w:tcW w:w="7441" w:type="dxa"/>
          </w:tcPr>
          <w:p w:rsidR="00E418B4" w:rsidRPr="00592BF7" w:rsidRDefault="00E418B4" w:rsidP="00233EAA">
            <w:pPr>
              <w:pStyle w:val="TableText"/>
              <w:spacing w:before="60" w:after="60"/>
              <w:rPr>
                <w:color w:val="000000"/>
                <w:sz w:val="20"/>
              </w:rPr>
            </w:pPr>
            <w:r w:rsidRPr="00592BF7">
              <w:rPr>
                <w:color w:val="000000"/>
                <w:sz w:val="20"/>
              </w:rPr>
              <w:t>RPC: REGISTRY-SPECIFIC LAB RESULTS</w:t>
            </w:r>
          </w:p>
        </w:tc>
      </w:tr>
      <w:tr w:rsidR="00E418B4" w:rsidRPr="003645BC" w:rsidTr="000E646B">
        <w:trPr>
          <w:cantSplit/>
          <w:trHeight w:hRule="exact" w:val="360"/>
        </w:trPr>
        <w:tc>
          <w:tcPr>
            <w:tcW w:w="2124" w:type="dxa"/>
          </w:tcPr>
          <w:p w:rsidR="00E418B4" w:rsidRPr="00592BF7" w:rsidRDefault="00E418B4" w:rsidP="009754F9">
            <w:pPr>
              <w:spacing w:afterLines="60" w:after="144"/>
              <w:rPr>
                <w:rFonts w:ascii="Courier New" w:hAnsi="Courier New" w:cs="Courier New"/>
                <w:b/>
                <w:szCs w:val="22"/>
              </w:rPr>
            </w:pPr>
            <w:r w:rsidRPr="00592BF7">
              <w:rPr>
                <w:rFonts w:ascii="Courier New" w:hAnsi="Courier New" w:cs="Courier New"/>
                <w:b/>
                <w:sz w:val="22"/>
                <w:szCs w:val="22"/>
              </w:rPr>
              <w:t>RORRP042</w:t>
            </w:r>
          </w:p>
        </w:tc>
        <w:tc>
          <w:tcPr>
            <w:tcW w:w="7441" w:type="dxa"/>
          </w:tcPr>
          <w:p w:rsidR="00E418B4" w:rsidRPr="00592BF7" w:rsidRDefault="00E418B4" w:rsidP="00233EAA">
            <w:pPr>
              <w:pStyle w:val="TableText"/>
              <w:spacing w:before="60" w:after="60"/>
              <w:rPr>
                <w:color w:val="000000"/>
                <w:sz w:val="20"/>
              </w:rPr>
            </w:pPr>
            <w:r w:rsidRPr="00592BF7">
              <w:rPr>
                <w:color w:val="000000"/>
                <w:sz w:val="20"/>
              </w:rPr>
              <w:t>RPC: CPT CODES</w:t>
            </w:r>
          </w:p>
        </w:tc>
      </w:tr>
      <w:tr w:rsidR="00E418B4" w:rsidRPr="003645BC" w:rsidTr="000E646B">
        <w:trPr>
          <w:cantSplit/>
          <w:trHeight w:hRule="exact" w:val="360"/>
        </w:trPr>
        <w:tc>
          <w:tcPr>
            <w:tcW w:w="2124" w:type="dxa"/>
          </w:tcPr>
          <w:p w:rsidR="00E418B4" w:rsidRPr="00592BF7" w:rsidRDefault="00E418B4" w:rsidP="009754F9">
            <w:pPr>
              <w:spacing w:afterLines="60" w:after="144"/>
              <w:rPr>
                <w:rFonts w:ascii="Courier New" w:hAnsi="Courier New" w:cs="Courier New"/>
                <w:b/>
                <w:szCs w:val="22"/>
              </w:rPr>
            </w:pPr>
            <w:r w:rsidRPr="00592BF7">
              <w:rPr>
                <w:rFonts w:ascii="Courier New" w:hAnsi="Courier New" w:cs="Courier New"/>
                <w:b/>
                <w:sz w:val="22"/>
                <w:szCs w:val="22"/>
              </w:rPr>
              <w:t>RORSET01</w:t>
            </w:r>
          </w:p>
        </w:tc>
        <w:tc>
          <w:tcPr>
            <w:tcW w:w="7441" w:type="dxa"/>
          </w:tcPr>
          <w:p w:rsidR="00E418B4" w:rsidRPr="00592BF7" w:rsidRDefault="00E418B4" w:rsidP="00233EAA">
            <w:pPr>
              <w:pStyle w:val="TableText"/>
              <w:spacing w:before="60" w:after="60"/>
              <w:rPr>
                <w:color w:val="000000"/>
                <w:sz w:val="20"/>
              </w:rPr>
            </w:pPr>
            <w:r w:rsidRPr="00592BF7">
              <w:rPr>
                <w:color w:val="000000"/>
                <w:sz w:val="20"/>
              </w:rPr>
              <w:t>REGISTRY SETUP ROUTINE</w:t>
            </w:r>
          </w:p>
        </w:tc>
      </w:tr>
      <w:tr w:rsidR="00E418B4" w:rsidRPr="00CD29AC" w:rsidTr="000E646B">
        <w:trPr>
          <w:cantSplit/>
          <w:trHeight w:hRule="exact" w:val="360"/>
        </w:trPr>
        <w:tc>
          <w:tcPr>
            <w:tcW w:w="2124" w:type="dxa"/>
          </w:tcPr>
          <w:p w:rsidR="00E418B4" w:rsidRPr="00CD29AC" w:rsidRDefault="00E418B4" w:rsidP="009754F9">
            <w:pPr>
              <w:spacing w:afterLines="60" w:after="144"/>
              <w:rPr>
                <w:rFonts w:ascii="Courier New" w:hAnsi="Courier New" w:cs="Courier New"/>
                <w:b/>
                <w:sz w:val="22"/>
                <w:szCs w:val="22"/>
              </w:rPr>
            </w:pPr>
            <w:r w:rsidRPr="00CD29AC">
              <w:rPr>
                <w:rFonts w:ascii="Courier New" w:hAnsi="Courier New" w:cs="Courier New"/>
                <w:b/>
                <w:sz w:val="22"/>
                <w:szCs w:val="22"/>
              </w:rPr>
              <w:t>RORSET02</w:t>
            </w:r>
          </w:p>
        </w:tc>
        <w:tc>
          <w:tcPr>
            <w:tcW w:w="7441" w:type="dxa"/>
          </w:tcPr>
          <w:p w:rsidR="00E418B4" w:rsidRPr="00CD29AC" w:rsidRDefault="00E418B4" w:rsidP="00233EAA">
            <w:pPr>
              <w:pStyle w:val="TableText"/>
              <w:spacing w:before="60" w:after="60"/>
              <w:rPr>
                <w:color w:val="000000"/>
                <w:sz w:val="20"/>
              </w:rPr>
            </w:pPr>
            <w:r w:rsidRPr="00CD29AC">
              <w:rPr>
                <w:color w:val="000000"/>
                <w:sz w:val="20"/>
              </w:rPr>
              <w:t>REGISTRY INITIALIZATION FOR LOCAL REGISTRIES</w:t>
            </w:r>
          </w:p>
        </w:tc>
      </w:tr>
      <w:tr w:rsidR="00E418B4" w:rsidRPr="003645BC" w:rsidTr="000E646B">
        <w:trPr>
          <w:cantSplit/>
          <w:trHeight w:hRule="exact" w:val="360"/>
        </w:trPr>
        <w:tc>
          <w:tcPr>
            <w:tcW w:w="2124" w:type="dxa"/>
          </w:tcPr>
          <w:p w:rsidR="00E418B4" w:rsidRPr="00CD29AC" w:rsidRDefault="00E418B4" w:rsidP="009754F9">
            <w:pPr>
              <w:spacing w:afterLines="60" w:after="144"/>
              <w:rPr>
                <w:rFonts w:ascii="Courier New" w:hAnsi="Courier New" w:cs="Courier New"/>
                <w:b/>
                <w:szCs w:val="22"/>
              </w:rPr>
            </w:pPr>
            <w:r w:rsidRPr="00CD29AC">
              <w:rPr>
                <w:rFonts w:ascii="Courier New" w:hAnsi="Courier New" w:cs="Courier New"/>
                <w:b/>
                <w:sz w:val="22"/>
                <w:szCs w:val="22"/>
              </w:rPr>
              <w:t>RORSETU1</w:t>
            </w:r>
          </w:p>
        </w:tc>
        <w:tc>
          <w:tcPr>
            <w:tcW w:w="7441" w:type="dxa"/>
          </w:tcPr>
          <w:p w:rsidR="00E418B4" w:rsidRPr="00592BF7" w:rsidRDefault="00E418B4" w:rsidP="00233EAA">
            <w:pPr>
              <w:pStyle w:val="TableText"/>
              <w:spacing w:before="60" w:after="60"/>
              <w:rPr>
                <w:color w:val="000000"/>
                <w:sz w:val="20"/>
              </w:rPr>
            </w:pPr>
            <w:r w:rsidRPr="00CD29AC">
              <w:rPr>
                <w:color w:val="000000"/>
                <w:sz w:val="20"/>
              </w:rPr>
              <w:t>SETUP UTILITIES (USER INTERFACE)</w:t>
            </w:r>
          </w:p>
        </w:tc>
      </w:tr>
      <w:tr w:rsidR="00E418B4" w:rsidRPr="003645BC" w:rsidTr="000E646B">
        <w:trPr>
          <w:cantSplit/>
          <w:trHeight w:hRule="exact" w:val="360"/>
        </w:trPr>
        <w:tc>
          <w:tcPr>
            <w:tcW w:w="2124" w:type="dxa"/>
          </w:tcPr>
          <w:p w:rsidR="00E418B4" w:rsidRPr="00592BF7" w:rsidRDefault="00E418B4" w:rsidP="009754F9">
            <w:pPr>
              <w:spacing w:afterLines="60" w:after="144"/>
              <w:rPr>
                <w:rFonts w:ascii="Courier New" w:hAnsi="Courier New" w:cs="Courier New"/>
                <w:b/>
                <w:szCs w:val="22"/>
              </w:rPr>
            </w:pPr>
            <w:r w:rsidRPr="00592BF7">
              <w:rPr>
                <w:rFonts w:ascii="Courier New" w:hAnsi="Courier New" w:cs="Courier New"/>
                <w:b/>
                <w:sz w:val="22"/>
                <w:szCs w:val="22"/>
              </w:rPr>
              <w:t>RORSETU2</w:t>
            </w:r>
          </w:p>
        </w:tc>
        <w:tc>
          <w:tcPr>
            <w:tcW w:w="7441" w:type="dxa"/>
          </w:tcPr>
          <w:p w:rsidR="00E418B4" w:rsidRPr="00592BF7" w:rsidRDefault="00E418B4" w:rsidP="00233EAA">
            <w:pPr>
              <w:pStyle w:val="TableText"/>
              <w:spacing w:before="60" w:after="60"/>
              <w:rPr>
                <w:color w:val="000000"/>
                <w:sz w:val="20"/>
              </w:rPr>
            </w:pPr>
            <w:r w:rsidRPr="00592BF7">
              <w:rPr>
                <w:color w:val="000000"/>
                <w:sz w:val="20"/>
              </w:rPr>
              <w:t>SETUP UTILITIES (REGISTRY)</w:t>
            </w:r>
          </w:p>
        </w:tc>
      </w:tr>
      <w:tr w:rsidR="00E418B4" w:rsidRPr="003645BC" w:rsidTr="000E646B">
        <w:trPr>
          <w:cantSplit/>
          <w:trHeight w:hRule="exact" w:val="360"/>
        </w:trPr>
        <w:tc>
          <w:tcPr>
            <w:tcW w:w="2124" w:type="dxa"/>
          </w:tcPr>
          <w:p w:rsidR="00E418B4" w:rsidRPr="00592BF7" w:rsidRDefault="00E418B4" w:rsidP="009754F9">
            <w:pPr>
              <w:spacing w:afterLines="60" w:after="144"/>
              <w:rPr>
                <w:rFonts w:ascii="Courier New" w:hAnsi="Courier New" w:cs="Courier New"/>
                <w:b/>
                <w:szCs w:val="22"/>
              </w:rPr>
            </w:pPr>
            <w:r w:rsidRPr="00592BF7">
              <w:rPr>
                <w:rFonts w:ascii="Courier New" w:hAnsi="Courier New" w:cs="Courier New"/>
                <w:b/>
                <w:sz w:val="22"/>
                <w:szCs w:val="22"/>
              </w:rPr>
              <w:t>RORTSITE</w:t>
            </w:r>
          </w:p>
        </w:tc>
        <w:tc>
          <w:tcPr>
            <w:tcW w:w="7441" w:type="dxa"/>
          </w:tcPr>
          <w:p w:rsidR="00E418B4" w:rsidRPr="00592BF7" w:rsidRDefault="00E418B4" w:rsidP="00233EAA">
            <w:pPr>
              <w:pStyle w:val="TableText"/>
              <w:spacing w:before="60" w:after="60"/>
              <w:rPr>
                <w:color w:val="000000"/>
                <w:sz w:val="20"/>
              </w:rPr>
            </w:pPr>
            <w:r w:rsidRPr="00592BF7">
              <w:rPr>
                <w:color w:val="000000"/>
                <w:sz w:val="20"/>
              </w:rPr>
              <w:t>PREPARE TEST SITES FOR GOING LIVE</w:t>
            </w:r>
          </w:p>
        </w:tc>
      </w:tr>
      <w:tr w:rsidR="00E418B4" w:rsidRPr="003645BC" w:rsidTr="000E646B">
        <w:trPr>
          <w:cantSplit/>
          <w:trHeight w:hRule="exact" w:val="360"/>
        </w:trPr>
        <w:tc>
          <w:tcPr>
            <w:tcW w:w="2124" w:type="dxa"/>
          </w:tcPr>
          <w:p w:rsidR="00E418B4" w:rsidRPr="00592BF7" w:rsidRDefault="00E418B4" w:rsidP="009754F9">
            <w:pPr>
              <w:spacing w:afterLines="60" w:after="144"/>
              <w:rPr>
                <w:rFonts w:ascii="Courier New" w:hAnsi="Courier New" w:cs="Courier New"/>
                <w:b/>
                <w:szCs w:val="22"/>
              </w:rPr>
            </w:pPr>
            <w:r w:rsidRPr="00592BF7">
              <w:rPr>
                <w:rFonts w:ascii="Courier New" w:hAnsi="Courier New" w:cs="Courier New"/>
                <w:b/>
                <w:sz w:val="22"/>
                <w:szCs w:val="22"/>
              </w:rPr>
              <w:t>RORTMP</w:t>
            </w:r>
          </w:p>
        </w:tc>
        <w:tc>
          <w:tcPr>
            <w:tcW w:w="7441" w:type="dxa"/>
          </w:tcPr>
          <w:p w:rsidR="00E418B4" w:rsidRPr="00592BF7" w:rsidRDefault="00E418B4" w:rsidP="00233EAA">
            <w:pPr>
              <w:pStyle w:val="TableText"/>
              <w:spacing w:before="60" w:after="60"/>
              <w:rPr>
                <w:color w:val="000000"/>
                <w:sz w:val="20"/>
              </w:rPr>
            </w:pPr>
            <w:r w:rsidRPr="00592BF7">
              <w:rPr>
                <w:color w:val="000000"/>
                <w:sz w:val="20"/>
              </w:rPr>
              <w:t>TEMPORARY GLOBAL STORAGE</w:t>
            </w:r>
          </w:p>
        </w:tc>
      </w:tr>
      <w:tr w:rsidR="00E418B4" w:rsidRPr="003645BC" w:rsidTr="000E646B">
        <w:trPr>
          <w:cantSplit/>
          <w:trHeight w:hRule="exact" w:val="360"/>
        </w:trPr>
        <w:tc>
          <w:tcPr>
            <w:tcW w:w="2124" w:type="dxa"/>
          </w:tcPr>
          <w:p w:rsidR="00E418B4" w:rsidRPr="00592BF7" w:rsidRDefault="00E418B4" w:rsidP="009754F9">
            <w:pPr>
              <w:spacing w:afterLines="60" w:after="144"/>
              <w:rPr>
                <w:rFonts w:ascii="Courier New" w:hAnsi="Courier New" w:cs="Courier New"/>
                <w:b/>
                <w:szCs w:val="22"/>
              </w:rPr>
            </w:pPr>
            <w:r w:rsidRPr="00592BF7">
              <w:rPr>
                <w:rFonts w:ascii="Courier New" w:hAnsi="Courier New" w:cs="Courier New"/>
                <w:b/>
                <w:sz w:val="22"/>
                <w:szCs w:val="22"/>
              </w:rPr>
              <w:t>RORTSK</w:t>
            </w:r>
          </w:p>
        </w:tc>
        <w:tc>
          <w:tcPr>
            <w:tcW w:w="7441" w:type="dxa"/>
          </w:tcPr>
          <w:p w:rsidR="00E418B4" w:rsidRPr="00592BF7" w:rsidRDefault="00E418B4" w:rsidP="00233EAA">
            <w:pPr>
              <w:pStyle w:val="TableText"/>
              <w:spacing w:before="60" w:after="60"/>
              <w:rPr>
                <w:color w:val="000000"/>
                <w:sz w:val="20"/>
              </w:rPr>
            </w:pPr>
            <w:r w:rsidRPr="00592BF7">
              <w:rPr>
                <w:color w:val="000000"/>
                <w:sz w:val="20"/>
              </w:rPr>
              <w:t xml:space="preserve">TASK MANAGER </w:t>
            </w:r>
          </w:p>
        </w:tc>
      </w:tr>
      <w:tr w:rsidR="00E418B4" w:rsidRPr="003645BC" w:rsidTr="000E646B">
        <w:trPr>
          <w:cantSplit/>
          <w:trHeight w:hRule="exact" w:val="360"/>
        </w:trPr>
        <w:tc>
          <w:tcPr>
            <w:tcW w:w="2124" w:type="dxa"/>
          </w:tcPr>
          <w:p w:rsidR="00E418B4" w:rsidRPr="00592BF7" w:rsidRDefault="00E418B4" w:rsidP="009754F9">
            <w:pPr>
              <w:spacing w:afterLines="60" w:after="144"/>
              <w:rPr>
                <w:rFonts w:ascii="Courier New" w:hAnsi="Courier New" w:cs="Courier New"/>
                <w:b/>
                <w:szCs w:val="22"/>
              </w:rPr>
            </w:pPr>
            <w:r w:rsidRPr="00592BF7">
              <w:rPr>
                <w:rFonts w:ascii="Courier New" w:hAnsi="Courier New" w:cs="Courier New"/>
                <w:b/>
                <w:sz w:val="22"/>
                <w:szCs w:val="22"/>
              </w:rPr>
              <w:t>RORTSK01</w:t>
            </w:r>
          </w:p>
        </w:tc>
        <w:tc>
          <w:tcPr>
            <w:tcW w:w="7441" w:type="dxa"/>
          </w:tcPr>
          <w:p w:rsidR="00E418B4" w:rsidRPr="00592BF7" w:rsidRDefault="00E418B4" w:rsidP="00233EAA">
            <w:pPr>
              <w:pStyle w:val="TableText"/>
              <w:spacing w:before="60" w:after="60"/>
              <w:rPr>
                <w:color w:val="000000"/>
                <w:sz w:val="20"/>
              </w:rPr>
            </w:pPr>
            <w:r w:rsidRPr="00592BF7">
              <w:rPr>
                <w:color w:val="000000"/>
                <w:sz w:val="20"/>
              </w:rPr>
              <w:t>(SUB)TASK UTILITIES</w:t>
            </w:r>
          </w:p>
        </w:tc>
      </w:tr>
      <w:tr w:rsidR="00E418B4" w:rsidRPr="003645BC" w:rsidTr="000E646B">
        <w:trPr>
          <w:cantSplit/>
          <w:trHeight w:hRule="exact" w:val="360"/>
        </w:trPr>
        <w:tc>
          <w:tcPr>
            <w:tcW w:w="2124" w:type="dxa"/>
          </w:tcPr>
          <w:p w:rsidR="00E418B4" w:rsidRPr="00592BF7" w:rsidRDefault="00E418B4" w:rsidP="009754F9">
            <w:pPr>
              <w:spacing w:afterLines="60" w:after="144"/>
              <w:rPr>
                <w:rFonts w:ascii="Courier New" w:hAnsi="Courier New" w:cs="Courier New"/>
                <w:b/>
                <w:szCs w:val="22"/>
              </w:rPr>
            </w:pPr>
            <w:r w:rsidRPr="00592BF7">
              <w:rPr>
                <w:rFonts w:ascii="Courier New" w:hAnsi="Courier New" w:cs="Courier New"/>
                <w:b/>
                <w:sz w:val="22"/>
                <w:szCs w:val="22"/>
              </w:rPr>
              <w:t>RORTSK02</w:t>
            </w:r>
          </w:p>
        </w:tc>
        <w:tc>
          <w:tcPr>
            <w:tcW w:w="7441" w:type="dxa"/>
          </w:tcPr>
          <w:p w:rsidR="00E418B4" w:rsidRPr="00592BF7" w:rsidRDefault="00E418B4" w:rsidP="00233EAA">
            <w:pPr>
              <w:pStyle w:val="TableText"/>
              <w:spacing w:before="60" w:after="60"/>
              <w:rPr>
                <w:color w:val="000000"/>
                <w:sz w:val="20"/>
              </w:rPr>
            </w:pPr>
            <w:r w:rsidRPr="00592BF7">
              <w:rPr>
                <w:color w:val="000000"/>
                <w:sz w:val="20"/>
              </w:rPr>
              <w:t>TASK MANAGER UTILITIES</w:t>
            </w:r>
          </w:p>
        </w:tc>
      </w:tr>
      <w:tr w:rsidR="00E418B4" w:rsidRPr="003645BC" w:rsidTr="000E646B">
        <w:trPr>
          <w:cantSplit/>
          <w:trHeight w:hRule="exact" w:val="360"/>
        </w:trPr>
        <w:tc>
          <w:tcPr>
            <w:tcW w:w="2124" w:type="dxa"/>
          </w:tcPr>
          <w:p w:rsidR="00E418B4" w:rsidRPr="00592BF7" w:rsidRDefault="00E418B4" w:rsidP="009754F9">
            <w:pPr>
              <w:spacing w:afterLines="60" w:after="144"/>
              <w:rPr>
                <w:rFonts w:ascii="Courier New" w:hAnsi="Courier New" w:cs="Courier New"/>
                <w:b/>
                <w:szCs w:val="22"/>
              </w:rPr>
            </w:pPr>
            <w:r w:rsidRPr="00592BF7">
              <w:rPr>
                <w:rFonts w:ascii="Courier New" w:hAnsi="Courier New" w:cs="Courier New"/>
                <w:b/>
                <w:sz w:val="22"/>
                <w:szCs w:val="22"/>
              </w:rPr>
              <w:t>RORTSK03</w:t>
            </w:r>
          </w:p>
        </w:tc>
        <w:tc>
          <w:tcPr>
            <w:tcW w:w="7441" w:type="dxa"/>
          </w:tcPr>
          <w:p w:rsidR="00E418B4" w:rsidRPr="00592BF7" w:rsidRDefault="00E418B4" w:rsidP="00233EAA">
            <w:pPr>
              <w:pStyle w:val="TableText"/>
              <w:spacing w:before="60" w:after="60"/>
              <w:rPr>
                <w:color w:val="000000"/>
                <w:sz w:val="20"/>
              </w:rPr>
            </w:pPr>
            <w:r w:rsidRPr="00592BF7">
              <w:rPr>
                <w:color w:val="000000"/>
                <w:sz w:val="20"/>
              </w:rPr>
              <w:t>TASK MANAGER OVERFLOW CODE</w:t>
            </w:r>
          </w:p>
        </w:tc>
      </w:tr>
      <w:tr w:rsidR="00E418B4" w:rsidRPr="003645BC" w:rsidTr="000E646B">
        <w:trPr>
          <w:cantSplit/>
          <w:trHeight w:hRule="exact" w:val="360"/>
        </w:trPr>
        <w:tc>
          <w:tcPr>
            <w:tcW w:w="2124" w:type="dxa"/>
          </w:tcPr>
          <w:p w:rsidR="00E418B4" w:rsidRPr="00592BF7" w:rsidRDefault="00E418B4" w:rsidP="009754F9">
            <w:pPr>
              <w:spacing w:afterLines="60" w:after="144"/>
              <w:rPr>
                <w:rFonts w:ascii="Courier New" w:hAnsi="Courier New" w:cs="Courier New"/>
                <w:b/>
                <w:szCs w:val="22"/>
              </w:rPr>
            </w:pPr>
            <w:r w:rsidRPr="00592BF7">
              <w:rPr>
                <w:rFonts w:ascii="Courier New" w:hAnsi="Courier New" w:cs="Courier New"/>
                <w:b/>
                <w:sz w:val="22"/>
                <w:szCs w:val="22"/>
              </w:rPr>
              <w:t>RORTSK10</w:t>
            </w:r>
          </w:p>
        </w:tc>
        <w:tc>
          <w:tcPr>
            <w:tcW w:w="7441" w:type="dxa"/>
          </w:tcPr>
          <w:p w:rsidR="00E418B4" w:rsidRPr="00592BF7" w:rsidRDefault="00E418B4" w:rsidP="00233EAA">
            <w:pPr>
              <w:pStyle w:val="TableText"/>
              <w:spacing w:before="60" w:after="60"/>
              <w:rPr>
                <w:color w:val="000000"/>
                <w:sz w:val="20"/>
              </w:rPr>
            </w:pPr>
            <w:r w:rsidRPr="00592BF7">
              <w:rPr>
                <w:color w:val="000000"/>
                <w:sz w:val="20"/>
              </w:rPr>
              <w:t>REPORT RETRIEVING UTILITIES</w:t>
            </w:r>
          </w:p>
        </w:tc>
      </w:tr>
      <w:tr w:rsidR="00E418B4" w:rsidRPr="003645BC" w:rsidTr="000E646B">
        <w:trPr>
          <w:cantSplit/>
          <w:trHeight w:hRule="exact" w:val="360"/>
        </w:trPr>
        <w:tc>
          <w:tcPr>
            <w:tcW w:w="2124" w:type="dxa"/>
          </w:tcPr>
          <w:p w:rsidR="00E418B4" w:rsidRPr="00592BF7" w:rsidRDefault="00E418B4" w:rsidP="009754F9">
            <w:pPr>
              <w:spacing w:afterLines="60" w:after="144"/>
              <w:rPr>
                <w:rFonts w:ascii="Courier New" w:hAnsi="Courier New" w:cs="Courier New"/>
                <w:b/>
                <w:szCs w:val="22"/>
              </w:rPr>
            </w:pPr>
            <w:r w:rsidRPr="00592BF7">
              <w:rPr>
                <w:rFonts w:ascii="Courier New" w:hAnsi="Courier New" w:cs="Courier New"/>
                <w:b/>
                <w:sz w:val="22"/>
                <w:szCs w:val="22"/>
              </w:rPr>
              <w:t>RORTSK11</w:t>
            </w:r>
          </w:p>
        </w:tc>
        <w:tc>
          <w:tcPr>
            <w:tcW w:w="7441" w:type="dxa"/>
          </w:tcPr>
          <w:p w:rsidR="00E418B4" w:rsidRPr="00592BF7" w:rsidRDefault="00E418B4" w:rsidP="00233EAA">
            <w:pPr>
              <w:pStyle w:val="TableText"/>
              <w:spacing w:before="60" w:after="60"/>
              <w:rPr>
                <w:color w:val="000000"/>
                <w:sz w:val="20"/>
              </w:rPr>
            </w:pPr>
            <w:r w:rsidRPr="00592BF7">
              <w:rPr>
                <w:color w:val="000000"/>
                <w:sz w:val="20"/>
              </w:rPr>
              <w:t>REPORT CREATION UTILITIES</w:t>
            </w:r>
          </w:p>
        </w:tc>
      </w:tr>
      <w:tr w:rsidR="00E418B4" w:rsidRPr="003645BC" w:rsidTr="000E646B">
        <w:trPr>
          <w:cantSplit/>
          <w:trHeight w:hRule="exact" w:val="360"/>
        </w:trPr>
        <w:tc>
          <w:tcPr>
            <w:tcW w:w="2124" w:type="dxa"/>
          </w:tcPr>
          <w:p w:rsidR="00E418B4" w:rsidRPr="00592BF7" w:rsidRDefault="00E418B4" w:rsidP="009754F9">
            <w:pPr>
              <w:spacing w:afterLines="60" w:after="144"/>
              <w:rPr>
                <w:rFonts w:ascii="Courier New" w:hAnsi="Courier New" w:cs="Courier New"/>
                <w:b/>
                <w:szCs w:val="22"/>
              </w:rPr>
            </w:pPr>
            <w:r w:rsidRPr="00592BF7">
              <w:rPr>
                <w:rFonts w:ascii="Courier New" w:hAnsi="Courier New" w:cs="Courier New"/>
                <w:b/>
                <w:sz w:val="22"/>
                <w:szCs w:val="22"/>
              </w:rPr>
              <w:t>RORTSK12</w:t>
            </w:r>
          </w:p>
        </w:tc>
        <w:tc>
          <w:tcPr>
            <w:tcW w:w="7441" w:type="dxa"/>
          </w:tcPr>
          <w:p w:rsidR="00E418B4" w:rsidRPr="00592BF7" w:rsidRDefault="00E418B4" w:rsidP="00233EAA">
            <w:pPr>
              <w:pStyle w:val="TableText"/>
              <w:spacing w:before="60" w:after="60"/>
              <w:rPr>
                <w:color w:val="000000"/>
                <w:sz w:val="20"/>
              </w:rPr>
            </w:pPr>
            <w:r w:rsidRPr="00592BF7">
              <w:rPr>
                <w:color w:val="000000"/>
                <w:sz w:val="20"/>
              </w:rPr>
              <w:t>REPORT STATS UTILITIES</w:t>
            </w:r>
          </w:p>
        </w:tc>
      </w:tr>
      <w:tr w:rsidR="00E418B4" w:rsidRPr="003645BC" w:rsidTr="000E646B">
        <w:trPr>
          <w:cantSplit/>
          <w:trHeight w:hRule="exact" w:val="360"/>
        </w:trPr>
        <w:tc>
          <w:tcPr>
            <w:tcW w:w="2124" w:type="dxa"/>
          </w:tcPr>
          <w:p w:rsidR="00E418B4" w:rsidRPr="00592BF7" w:rsidRDefault="00E418B4" w:rsidP="009754F9">
            <w:pPr>
              <w:spacing w:afterLines="60" w:after="144"/>
              <w:rPr>
                <w:rFonts w:ascii="Courier New" w:hAnsi="Courier New" w:cs="Courier New"/>
                <w:b/>
                <w:szCs w:val="22"/>
              </w:rPr>
            </w:pPr>
            <w:r w:rsidRPr="00592BF7">
              <w:rPr>
                <w:rFonts w:ascii="Courier New" w:hAnsi="Courier New" w:cs="Courier New"/>
                <w:b/>
                <w:sz w:val="22"/>
                <w:szCs w:val="22"/>
              </w:rPr>
              <w:t>RORTSK13</w:t>
            </w:r>
          </w:p>
        </w:tc>
        <w:tc>
          <w:tcPr>
            <w:tcW w:w="7441" w:type="dxa"/>
          </w:tcPr>
          <w:p w:rsidR="00E418B4" w:rsidRPr="00592BF7" w:rsidRDefault="00E418B4" w:rsidP="00233EAA">
            <w:pPr>
              <w:pStyle w:val="TableText"/>
              <w:spacing w:before="60" w:after="60"/>
              <w:rPr>
                <w:color w:val="000000"/>
                <w:sz w:val="20"/>
              </w:rPr>
            </w:pPr>
            <w:r w:rsidRPr="00592BF7">
              <w:rPr>
                <w:color w:val="000000"/>
                <w:sz w:val="20"/>
              </w:rPr>
              <w:t>PARSER FOR REPORT PARAMETERS</w:t>
            </w:r>
          </w:p>
        </w:tc>
      </w:tr>
      <w:tr w:rsidR="00E418B4" w:rsidRPr="003645BC" w:rsidTr="000E646B">
        <w:trPr>
          <w:cantSplit/>
          <w:trHeight w:hRule="exact" w:val="360"/>
        </w:trPr>
        <w:tc>
          <w:tcPr>
            <w:tcW w:w="2124" w:type="dxa"/>
          </w:tcPr>
          <w:p w:rsidR="00E418B4" w:rsidRPr="00592BF7" w:rsidRDefault="00E418B4" w:rsidP="009754F9">
            <w:pPr>
              <w:spacing w:afterLines="60" w:after="144"/>
              <w:rPr>
                <w:rFonts w:ascii="Courier New" w:hAnsi="Courier New" w:cs="Courier New"/>
                <w:b/>
                <w:szCs w:val="22"/>
              </w:rPr>
            </w:pPr>
            <w:r w:rsidRPr="00592BF7">
              <w:rPr>
                <w:rFonts w:ascii="Courier New" w:hAnsi="Courier New" w:cs="Courier New"/>
                <w:b/>
                <w:sz w:val="22"/>
                <w:szCs w:val="22"/>
              </w:rPr>
              <w:t>RORTSK14</w:t>
            </w:r>
          </w:p>
        </w:tc>
        <w:tc>
          <w:tcPr>
            <w:tcW w:w="7441" w:type="dxa"/>
          </w:tcPr>
          <w:p w:rsidR="00E418B4" w:rsidRPr="00592BF7" w:rsidRDefault="00E418B4" w:rsidP="00233EAA">
            <w:pPr>
              <w:pStyle w:val="TableText"/>
              <w:spacing w:before="60" w:after="60"/>
              <w:rPr>
                <w:color w:val="000000"/>
                <w:sz w:val="20"/>
              </w:rPr>
            </w:pPr>
            <w:r w:rsidRPr="00592BF7">
              <w:rPr>
                <w:color w:val="000000"/>
                <w:sz w:val="20"/>
              </w:rPr>
              <w:t>PARSER FOR REPORT PARAMETERS (TOOLS)</w:t>
            </w:r>
          </w:p>
        </w:tc>
      </w:tr>
      <w:tr w:rsidR="00E418B4" w:rsidRPr="003645BC" w:rsidTr="000E646B">
        <w:trPr>
          <w:cantSplit/>
          <w:trHeight w:hRule="exact" w:val="360"/>
        </w:trPr>
        <w:tc>
          <w:tcPr>
            <w:tcW w:w="2124" w:type="dxa"/>
          </w:tcPr>
          <w:p w:rsidR="00E418B4" w:rsidRPr="00592BF7" w:rsidRDefault="00E418B4" w:rsidP="009754F9">
            <w:pPr>
              <w:spacing w:afterLines="60" w:after="144"/>
              <w:rPr>
                <w:rFonts w:ascii="Courier New" w:hAnsi="Courier New" w:cs="Courier New"/>
                <w:b/>
                <w:szCs w:val="22"/>
              </w:rPr>
            </w:pPr>
            <w:r w:rsidRPr="00592BF7">
              <w:rPr>
                <w:rFonts w:ascii="Courier New" w:hAnsi="Courier New" w:cs="Courier New"/>
                <w:b/>
                <w:sz w:val="22"/>
                <w:szCs w:val="22"/>
              </w:rPr>
              <w:t>RORTXT</w:t>
            </w:r>
          </w:p>
        </w:tc>
        <w:tc>
          <w:tcPr>
            <w:tcW w:w="7441" w:type="dxa"/>
          </w:tcPr>
          <w:p w:rsidR="00E418B4" w:rsidRPr="00592BF7" w:rsidRDefault="00E418B4" w:rsidP="00233EAA">
            <w:pPr>
              <w:pStyle w:val="TableText"/>
              <w:spacing w:before="60" w:after="60"/>
              <w:rPr>
                <w:color w:val="000000"/>
                <w:sz w:val="20"/>
              </w:rPr>
            </w:pPr>
            <w:r w:rsidRPr="00592BF7">
              <w:rPr>
                <w:color w:val="000000"/>
                <w:sz w:val="20"/>
              </w:rPr>
              <w:t>TEXT RESOURCE UTILITIES</w:t>
            </w:r>
          </w:p>
        </w:tc>
      </w:tr>
      <w:tr w:rsidR="00E418B4" w:rsidRPr="003645BC" w:rsidTr="000E646B">
        <w:trPr>
          <w:cantSplit/>
          <w:trHeight w:hRule="exact" w:val="360"/>
        </w:trPr>
        <w:tc>
          <w:tcPr>
            <w:tcW w:w="2124" w:type="dxa"/>
          </w:tcPr>
          <w:p w:rsidR="00E418B4" w:rsidRPr="00592BF7" w:rsidRDefault="00E418B4" w:rsidP="009754F9">
            <w:pPr>
              <w:spacing w:afterLines="60" w:after="144"/>
              <w:rPr>
                <w:rFonts w:ascii="Courier New" w:hAnsi="Courier New" w:cs="Courier New"/>
                <w:b/>
                <w:szCs w:val="22"/>
              </w:rPr>
            </w:pPr>
            <w:r w:rsidRPr="00592BF7">
              <w:rPr>
                <w:rFonts w:ascii="Courier New" w:hAnsi="Courier New" w:cs="Courier New"/>
                <w:b/>
                <w:sz w:val="22"/>
                <w:szCs w:val="22"/>
              </w:rPr>
              <w:t>RORUPD</w:t>
            </w:r>
          </w:p>
        </w:tc>
        <w:tc>
          <w:tcPr>
            <w:tcW w:w="7441" w:type="dxa"/>
          </w:tcPr>
          <w:p w:rsidR="00E418B4" w:rsidRPr="00592BF7" w:rsidRDefault="00E418B4" w:rsidP="00233EAA">
            <w:pPr>
              <w:pStyle w:val="TableText"/>
              <w:spacing w:before="60" w:after="60"/>
              <w:rPr>
                <w:color w:val="000000"/>
                <w:sz w:val="20"/>
              </w:rPr>
            </w:pPr>
            <w:r w:rsidRPr="00592BF7">
              <w:rPr>
                <w:color w:val="000000"/>
                <w:sz w:val="20"/>
              </w:rPr>
              <w:t>REGISTRY UPDATE</w:t>
            </w:r>
          </w:p>
        </w:tc>
      </w:tr>
      <w:tr w:rsidR="00E418B4" w:rsidRPr="003645BC" w:rsidTr="000E646B">
        <w:trPr>
          <w:cantSplit/>
          <w:trHeight w:hRule="exact" w:val="360"/>
        </w:trPr>
        <w:tc>
          <w:tcPr>
            <w:tcW w:w="2124" w:type="dxa"/>
          </w:tcPr>
          <w:p w:rsidR="00E418B4" w:rsidRPr="00592BF7" w:rsidRDefault="00E418B4" w:rsidP="009754F9">
            <w:pPr>
              <w:spacing w:afterLines="60" w:after="144"/>
              <w:rPr>
                <w:rFonts w:ascii="Courier New" w:hAnsi="Courier New" w:cs="Courier New"/>
                <w:b/>
                <w:szCs w:val="22"/>
              </w:rPr>
            </w:pPr>
            <w:r w:rsidRPr="00592BF7">
              <w:rPr>
                <w:rFonts w:ascii="Courier New" w:hAnsi="Courier New" w:cs="Courier New"/>
                <w:b/>
                <w:sz w:val="22"/>
                <w:szCs w:val="22"/>
              </w:rPr>
              <w:t>RORUPD01</w:t>
            </w:r>
          </w:p>
        </w:tc>
        <w:tc>
          <w:tcPr>
            <w:tcW w:w="7441" w:type="dxa"/>
          </w:tcPr>
          <w:p w:rsidR="00E418B4" w:rsidRPr="00592BF7" w:rsidRDefault="00E418B4" w:rsidP="00233EAA">
            <w:pPr>
              <w:pStyle w:val="TableText"/>
              <w:spacing w:before="60" w:after="60"/>
              <w:rPr>
                <w:color w:val="000000"/>
                <w:sz w:val="20"/>
              </w:rPr>
            </w:pPr>
            <w:r w:rsidRPr="00592BF7">
              <w:rPr>
                <w:color w:val="000000"/>
                <w:sz w:val="20"/>
              </w:rPr>
              <w:t>PROCESSING OF THE FILES</w:t>
            </w:r>
          </w:p>
        </w:tc>
      </w:tr>
      <w:tr w:rsidR="00E418B4" w:rsidRPr="003645BC" w:rsidTr="000E646B">
        <w:trPr>
          <w:cantSplit/>
          <w:trHeight w:hRule="exact" w:val="360"/>
        </w:trPr>
        <w:tc>
          <w:tcPr>
            <w:tcW w:w="2124" w:type="dxa"/>
          </w:tcPr>
          <w:p w:rsidR="00E418B4" w:rsidRPr="00592BF7" w:rsidRDefault="00E418B4" w:rsidP="009754F9">
            <w:pPr>
              <w:spacing w:afterLines="60" w:after="144"/>
              <w:rPr>
                <w:rFonts w:ascii="Courier New" w:hAnsi="Courier New" w:cs="Courier New"/>
                <w:b/>
                <w:szCs w:val="22"/>
              </w:rPr>
            </w:pPr>
            <w:r w:rsidRPr="00592BF7">
              <w:rPr>
                <w:rFonts w:ascii="Courier New" w:hAnsi="Courier New" w:cs="Courier New"/>
                <w:b/>
                <w:sz w:val="22"/>
                <w:szCs w:val="22"/>
              </w:rPr>
              <w:t>RORUPD04</w:t>
            </w:r>
          </w:p>
        </w:tc>
        <w:tc>
          <w:tcPr>
            <w:tcW w:w="7441" w:type="dxa"/>
          </w:tcPr>
          <w:p w:rsidR="00E418B4" w:rsidRPr="00592BF7" w:rsidRDefault="00E418B4" w:rsidP="00233EAA">
            <w:pPr>
              <w:pStyle w:val="TableText"/>
              <w:spacing w:before="60" w:after="60"/>
              <w:rPr>
                <w:color w:val="000000"/>
                <w:sz w:val="20"/>
              </w:rPr>
            </w:pPr>
            <w:r w:rsidRPr="00592BF7">
              <w:rPr>
                <w:color w:val="000000"/>
                <w:sz w:val="20"/>
              </w:rPr>
              <w:t>PROCESSING OF THE LAB DATA</w:t>
            </w:r>
          </w:p>
        </w:tc>
      </w:tr>
      <w:tr w:rsidR="00E418B4" w:rsidRPr="003645BC" w:rsidTr="000E646B">
        <w:trPr>
          <w:cantSplit/>
          <w:trHeight w:hRule="exact" w:val="360"/>
        </w:trPr>
        <w:tc>
          <w:tcPr>
            <w:tcW w:w="2124" w:type="dxa"/>
          </w:tcPr>
          <w:p w:rsidR="00E418B4" w:rsidRPr="00592BF7" w:rsidRDefault="00E418B4" w:rsidP="009754F9">
            <w:pPr>
              <w:spacing w:afterLines="60" w:after="144"/>
              <w:rPr>
                <w:rFonts w:ascii="Courier New" w:hAnsi="Courier New" w:cs="Courier New"/>
                <w:b/>
                <w:szCs w:val="22"/>
              </w:rPr>
            </w:pPr>
            <w:r w:rsidRPr="00592BF7">
              <w:rPr>
                <w:rFonts w:ascii="Courier New" w:hAnsi="Courier New" w:cs="Courier New"/>
                <w:b/>
                <w:sz w:val="22"/>
                <w:szCs w:val="22"/>
              </w:rPr>
              <w:t>RORUPD05</w:t>
            </w:r>
          </w:p>
        </w:tc>
        <w:tc>
          <w:tcPr>
            <w:tcW w:w="7441" w:type="dxa"/>
          </w:tcPr>
          <w:p w:rsidR="00E418B4" w:rsidRPr="00592BF7" w:rsidRDefault="00E418B4" w:rsidP="00233EAA">
            <w:pPr>
              <w:pStyle w:val="TableText"/>
              <w:spacing w:before="60" w:after="60"/>
              <w:rPr>
                <w:color w:val="000000"/>
                <w:sz w:val="20"/>
              </w:rPr>
            </w:pPr>
            <w:r w:rsidRPr="00592BF7">
              <w:rPr>
                <w:color w:val="000000"/>
                <w:sz w:val="20"/>
              </w:rPr>
              <w:t>REGISTRY UPDATE (MULTITASK)</w:t>
            </w:r>
          </w:p>
        </w:tc>
      </w:tr>
      <w:tr w:rsidR="00E418B4" w:rsidRPr="003645BC" w:rsidTr="000E646B">
        <w:trPr>
          <w:cantSplit/>
          <w:trHeight w:hRule="exact" w:val="360"/>
        </w:trPr>
        <w:tc>
          <w:tcPr>
            <w:tcW w:w="2124" w:type="dxa"/>
          </w:tcPr>
          <w:p w:rsidR="00E418B4" w:rsidRPr="00592BF7" w:rsidRDefault="00E418B4" w:rsidP="009754F9">
            <w:pPr>
              <w:spacing w:afterLines="60" w:after="144"/>
              <w:rPr>
                <w:rFonts w:ascii="Courier New" w:hAnsi="Courier New" w:cs="Courier New"/>
                <w:b/>
                <w:szCs w:val="22"/>
              </w:rPr>
            </w:pPr>
            <w:r w:rsidRPr="00592BF7">
              <w:rPr>
                <w:rFonts w:ascii="Courier New" w:hAnsi="Courier New" w:cs="Courier New"/>
                <w:b/>
                <w:sz w:val="22"/>
                <w:szCs w:val="22"/>
              </w:rPr>
              <w:t>RORUPD06</w:t>
            </w:r>
          </w:p>
        </w:tc>
        <w:tc>
          <w:tcPr>
            <w:tcW w:w="7441" w:type="dxa"/>
          </w:tcPr>
          <w:p w:rsidR="00E418B4" w:rsidRPr="00592BF7" w:rsidRDefault="00E418B4" w:rsidP="00233EAA">
            <w:pPr>
              <w:pStyle w:val="TableText"/>
              <w:spacing w:before="60" w:after="60"/>
              <w:rPr>
                <w:color w:val="000000"/>
                <w:sz w:val="20"/>
              </w:rPr>
            </w:pPr>
            <w:r w:rsidRPr="00592BF7">
              <w:rPr>
                <w:color w:val="000000"/>
                <w:sz w:val="20"/>
              </w:rPr>
              <w:t>REGISTRY UPDATE (MISCELLANEOUS)</w:t>
            </w:r>
          </w:p>
        </w:tc>
      </w:tr>
      <w:tr w:rsidR="00E418B4" w:rsidRPr="003645BC" w:rsidTr="000E646B">
        <w:trPr>
          <w:cantSplit/>
          <w:trHeight w:hRule="exact" w:val="360"/>
        </w:trPr>
        <w:tc>
          <w:tcPr>
            <w:tcW w:w="2124" w:type="dxa"/>
          </w:tcPr>
          <w:p w:rsidR="00E418B4" w:rsidRPr="00592BF7" w:rsidRDefault="00E418B4" w:rsidP="009754F9">
            <w:pPr>
              <w:spacing w:afterLines="60" w:after="144"/>
              <w:rPr>
                <w:rFonts w:ascii="Courier New" w:hAnsi="Courier New" w:cs="Courier New"/>
                <w:b/>
                <w:szCs w:val="22"/>
              </w:rPr>
            </w:pPr>
            <w:r w:rsidRPr="00592BF7">
              <w:rPr>
                <w:rFonts w:ascii="Courier New" w:hAnsi="Courier New" w:cs="Courier New"/>
                <w:b/>
                <w:sz w:val="22"/>
                <w:szCs w:val="22"/>
              </w:rPr>
              <w:t>RORUPD07</w:t>
            </w:r>
          </w:p>
        </w:tc>
        <w:tc>
          <w:tcPr>
            <w:tcW w:w="7441" w:type="dxa"/>
          </w:tcPr>
          <w:p w:rsidR="00E418B4" w:rsidRPr="00592BF7" w:rsidRDefault="00E418B4" w:rsidP="00233EAA">
            <w:pPr>
              <w:pStyle w:val="TableText"/>
              <w:spacing w:before="60" w:after="60"/>
              <w:rPr>
                <w:color w:val="000000"/>
                <w:sz w:val="20"/>
              </w:rPr>
            </w:pPr>
            <w:r w:rsidRPr="00592BF7">
              <w:rPr>
                <w:color w:val="000000"/>
                <w:sz w:val="20"/>
              </w:rPr>
              <w:t>PROCESSING OF THE 'PROBLEM' FILE</w:t>
            </w:r>
          </w:p>
        </w:tc>
      </w:tr>
      <w:tr w:rsidR="00E418B4" w:rsidRPr="003645BC" w:rsidTr="000E646B">
        <w:trPr>
          <w:cantSplit/>
          <w:trHeight w:hRule="exact" w:val="360"/>
        </w:trPr>
        <w:tc>
          <w:tcPr>
            <w:tcW w:w="2124" w:type="dxa"/>
          </w:tcPr>
          <w:p w:rsidR="00E418B4" w:rsidRPr="00592BF7" w:rsidRDefault="00E418B4" w:rsidP="009754F9">
            <w:pPr>
              <w:spacing w:afterLines="60" w:after="144"/>
              <w:rPr>
                <w:rFonts w:ascii="Courier New" w:hAnsi="Courier New" w:cs="Courier New"/>
                <w:b/>
                <w:szCs w:val="22"/>
              </w:rPr>
            </w:pPr>
            <w:r w:rsidRPr="00592BF7">
              <w:rPr>
                <w:rFonts w:ascii="Courier New" w:hAnsi="Courier New" w:cs="Courier New"/>
                <w:b/>
                <w:sz w:val="22"/>
                <w:szCs w:val="22"/>
              </w:rPr>
              <w:t>RORUPD08</w:t>
            </w:r>
          </w:p>
        </w:tc>
        <w:tc>
          <w:tcPr>
            <w:tcW w:w="7441" w:type="dxa"/>
          </w:tcPr>
          <w:p w:rsidR="00E418B4" w:rsidRPr="00592BF7" w:rsidRDefault="00E418B4" w:rsidP="00233EAA">
            <w:pPr>
              <w:pStyle w:val="TableText"/>
              <w:spacing w:before="60" w:after="60"/>
              <w:rPr>
                <w:color w:val="000000"/>
                <w:sz w:val="20"/>
              </w:rPr>
            </w:pPr>
            <w:r w:rsidRPr="00592BF7">
              <w:rPr>
                <w:color w:val="000000"/>
                <w:sz w:val="20"/>
              </w:rPr>
              <w:t>PROCESSING OF 'VISIT' &amp; 'V POV' FILES</w:t>
            </w:r>
          </w:p>
        </w:tc>
      </w:tr>
      <w:tr w:rsidR="00E418B4" w:rsidRPr="003645BC" w:rsidTr="000E646B">
        <w:trPr>
          <w:cantSplit/>
          <w:trHeight w:hRule="exact" w:val="360"/>
        </w:trPr>
        <w:tc>
          <w:tcPr>
            <w:tcW w:w="2124" w:type="dxa"/>
          </w:tcPr>
          <w:p w:rsidR="00E418B4" w:rsidRPr="00592BF7" w:rsidRDefault="00E418B4" w:rsidP="009754F9">
            <w:pPr>
              <w:spacing w:afterLines="60" w:after="144"/>
              <w:rPr>
                <w:rFonts w:ascii="Courier New" w:hAnsi="Courier New" w:cs="Courier New"/>
                <w:b/>
                <w:szCs w:val="22"/>
              </w:rPr>
            </w:pPr>
            <w:r w:rsidRPr="00592BF7">
              <w:rPr>
                <w:rFonts w:ascii="Courier New" w:hAnsi="Courier New" w:cs="Courier New"/>
                <w:b/>
                <w:sz w:val="22"/>
                <w:szCs w:val="22"/>
              </w:rPr>
              <w:t>RORUPD09</w:t>
            </w:r>
          </w:p>
        </w:tc>
        <w:tc>
          <w:tcPr>
            <w:tcW w:w="7441" w:type="dxa"/>
          </w:tcPr>
          <w:p w:rsidR="00E418B4" w:rsidRPr="00592BF7" w:rsidRDefault="00E418B4" w:rsidP="00233EAA">
            <w:pPr>
              <w:pStyle w:val="TableText"/>
              <w:spacing w:before="60" w:after="60"/>
              <w:rPr>
                <w:color w:val="000000"/>
                <w:sz w:val="20"/>
              </w:rPr>
            </w:pPr>
            <w:r w:rsidRPr="00592BF7">
              <w:rPr>
                <w:color w:val="000000"/>
                <w:sz w:val="20"/>
              </w:rPr>
              <w:t>PROCESSING OF THE 'PTF' FILE</w:t>
            </w:r>
          </w:p>
        </w:tc>
      </w:tr>
      <w:tr w:rsidR="00E418B4" w:rsidRPr="003645BC" w:rsidTr="000E646B">
        <w:trPr>
          <w:cantSplit/>
          <w:trHeight w:hRule="exact" w:val="360"/>
        </w:trPr>
        <w:tc>
          <w:tcPr>
            <w:tcW w:w="2124" w:type="dxa"/>
          </w:tcPr>
          <w:p w:rsidR="00E418B4" w:rsidRPr="00592BF7" w:rsidRDefault="00E418B4" w:rsidP="009754F9">
            <w:pPr>
              <w:spacing w:afterLines="60" w:after="144"/>
              <w:rPr>
                <w:rFonts w:ascii="Courier New" w:hAnsi="Courier New" w:cs="Courier New"/>
                <w:b/>
                <w:szCs w:val="22"/>
              </w:rPr>
            </w:pPr>
            <w:r w:rsidRPr="00592BF7">
              <w:rPr>
                <w:rFonts w:ascii="Courier New" w:hAnsi="Courier New" w:cs="Courier New"/>
                <w:b/>
                <w:sz w:val="22"/>
                <w:szCs w:val="22"/>
              </w:rPr>
              <w:t>RORUPD50</w:t>
            </w:r>
          </w:p>
        </w:tc>
        <w:tc>
          <w:tcPr>
            <w:tcW w:w="7441" w:type="dxa"/>
          </w:tcPr>
          <w:p w:rsidR="00E418B4" w:rsidRPr="00592BF7" w:rsidRDefault="00E418B4" w:rsidP="00233EAA">
            <w:pPr>
              <w:pStyle w:val="TableText"/>
              <w:spacing w:before="60" w:after="60"/>
              <w:rPr>
                <w:color w:val="000000"/>
                <w:sz w:val="20"/>
              </w:rPr>
            </w:pPr>
            <w:r w:rsidRPr="00592BF7">
              <w:rPr>
                <w:color w:val="000000"/>
                <w:sz w:val="20"/>
              </w:rPr>
              <w:t>UPDATE THE PATIENT IN THE REGISTRIES</w:t>
            </w:r>
          </w:p>
        </w:tc>
      </w:tr>
      <w:tr w:rsidR="00E418B4" w:rsidRPr="003645BC" w:rsidTr="000E646B">
        <w:trPr>
          <w:cantSplit/>
          <w:trHeight w:hRule="exact" w:val="360"/>
        </w:trPr>
        <w:tc>
          <w:tcPr>
            <w:tcW w:w="2124" w:type="dxa"/>
          </w:tcPr>
          <w:p w:rsidR="00E418B4" w:rsidRPr="00592BF7" w:rsidRDefault="00E418B4" w:rsidP="009754F9">
            <w:pPr>
              <w:spacing w:afterLines="60" w:after="144"/>
              <w:rPr>
                <w:rFonts w:ascii="Courier New" w:hAnsi="Courier New" w:cs="Courier New"/>
                <w:b/>
                <w:szCs w:val="22"/>
              </w:rPr>
            </w:pPr>
            <w:r w:rsidRPr="00592BF7">
              <w:rPr>
                <w:rFonts w:ascii="Courier New" w:hAnsi="Courier New" w:cs="Courier New"/>
                <w:b/>
                <w:sz w:val="22"/>
                <w:szCs w:val="22"/>
              </w:rPr>
              <w:t>RORUPD51</w:t>
            </w:r>
          </w:p>
        </w:tc>
        <w:tc>
          <w:tcPr>
            <w:tcW w:w="7441" w:type="dxa"/>
          </w:tcPr>
          <w:p w:rsidR="00E418B4" w:rsidRPr="00592BF7" w:rsidRDefault="00E418B4" w:rsidP="00233EAA">
            <w:pPr>
              <w:pStyle w:val="TableText"/>
              <w:spacing w:before="60" w:after="60"/>
              <w:rPr>
                <w:color w:val="000000"/>
                <w:sz w:val="20"/>
              </w:rPr>
            </w:pPr>
            <w:r w:rsidRPr="00592BF7">
              <w:rPr>
                <w:color w:val="000000"/>
                <w:sz w:val="20"/>
              </w:rPr>
              <w:t>UPDATE PATIENT'S DEMOGRAPHIC DATA (1)</w:t>
            </w:r>
          </w:p>
        </w:tc>
      </w:tr>
      <w:tr w:rsidR="00E418B4" w:rsidRPr="003645BC" w:rsidTr="000E646B">
        <w:trPr>
          <w:cantSplit/>
          <w:trHeight w:hRule="exact" w:val="360"/>
        </w:trPr>
        <w:tc>
          <w:tcPr>
            <w:tcW w:w="2124" w:type="dxa"/>
          </w:tcPr>
          <w:p w:rsidR="00E418B4" w:rsidRPr="00592BF7" w:rsidRDefault="00E418B4" w:rsidP="009754F9">
            <w:pPr>
              <w:spacing w:afterLines="60" w:after="144"/>
              <w:rPr>
                <w:rFonts w:ascii="Courier New" w:hAnsi="Courier New" w:cs="Courier New"/>
                <w:b/>
                <w:szCs w:val="22"/>
              </w:rPr>
            </w:pPr>
            <w:r w:rsidRPr="00592BF7">
              <w:rPr>
                <w:rFonts w:ascii="Courier New" w:hAnsi="Courier New" w:cs="Courier New"/>
                <w:b/>
                <w:sz w:val="22"/>
                <w:szCs w:val="22"/>
              </w:rPr>
              <w:t>RORUPD52</w:t>
            </w:r>
          </w:p>
        </w:tc>
        <w:tc>
          <w:tcPr>
            <w:tcW w:w="7441" w:type="dxa"/>
          </w:tcPr>
          <w:p w:rsidR="00E418B4" w:rsidRPr="00592BF7" w:rsidRDefault="00E418B4" w:rsidP="00233EAA">
            <w:pPr>
              <w:pStyle w:val="TableText"/>
              <w:spacing w:before="60" w:after="60"/>
              <w:rPr>
                <w:color w:val="000000"/>
                <w:sz w:val="20"/>
              </w:rPr>
            </w:pPr>
            <w:r w:rsidRPr="00592BF7">
              <w:rPr>
                <w:color w:val="000000"/>
                <w:sz w:val="20"/>
              </w:rPr>
              <w:t>UPDATE PATIENT'S DEMOGRAPHIC DATA (2)</w:t>
            </w:r>
          </w:p>
        </w:tc>
      </w:tr>
      <w:tr w:rsidR="00E418B4" w:rsidRPr="003645BC" w:rsidTr="000E646B">
        <w:trPr>
          <w:cantSplit/>
          <w:trHeight w:hRule="exact" w:val="360"/>
        </w:trPr>
        <w:tc>
          <w:tcPr>
            <w:tcW w:w="2124" w:type="dxa"/>
          </w:tcPr>
          <w:p w:rsidR="00E418B4" w:rsidRPr="00592BF7" w:rsidRDefault="00E418B4" w:rsidP="009754F9">
            <w:pPr>
              <w:spacing w:afterLines="60" w:after="144"/>
              <w:rPr>
                <w:rFonts w:ascii="Courier New" w:hAnsi="Courier New" w:cs="Courier New"/>
                <w:b/>
                <w:szCs w:val="22"/>
              </w:rPr>
            </w:pPr>
            <w:r w:rsidRPr="00592BF7">
              <w:rPr>
                <w:rFonts w:ascii="Courier New" w:hAnsi="Courier New" w:cs="Courier New"/>
                <w:b/>
                <w:sz w:val="22"/>
                <w:szCs w:val="22"/>
              </w:rPr>
              <w:t>RORUPD62</w:t>
            </w:r>
          </w:p>
        </w:tc>
        <w:tc>
          <w:tcPr>
            <w:tcW w:w="7441" w:type="dxa"/>
          </w:tcPr>
          <w:p w:rsidR="00E418B4" w:rsidRPr="00592BF7" w:rsidRDefault="00E418B4" w:rsidP="00233EAA">
            <w:pPr>
              <w:pStyle w:val="TableText"/>
              <w:spacing w:before="60" w:after="60"/>
              <w:rPr>
                <w:color w:val="000000"/>
                <w:sz w:val="20"/>
              </w:rPr>
            </w:pPr>
            <w:r w:rsidRPr="00592BF7">
              <w:rPr>
                <w:color w:val="000000"/>
                <w:sz w:val="20"/>
              </w:rPr>
              <w:t>HIV-SPECIFIC REGISTRY UPDATE CODE</w:t>
            </w:r>
          </w:p>
        </w:tc>
      </w:tr>
      <w:tr w:rsidR="00E418B4" w:rsidRPr="003645BC" w:rsidTr="000E646B">
        <w:trPr>
          <w:cantSplit/>
          <w:trHeight w:hRule="exact" w:val="360"/>
        </w:trPr>
        <w:tc>
          <w:tcPr>
            <w:tcW w:w="2124" w:type="dxa"/>
          </w:tcPr>
          <w:p w:rsidR="00E418B4" w:rsidRPr="00592BF7" w:rsidRDefault="00E418B4" w:rsidP="009754F9">
            <w:pPr>
              <w:spacing w:afterLines="60" w:after="144"/>
              <w:rPr>
                <w:rFonts w:ascii="Courier New" w:hAnsi="Courier New" w:cs="Courier New"/>
                <w:b/>
                <w:szCs w:val="22"/>
              </w:rPr>
            </w:pPr>
            <w:r w:rsidRPr="00592BF7">
              <w:rPr>
                <w:rFonts w:ascii="Courier New" w:hAnsi="Courier New" w:cs="Courier New"/>
                <w:b/>
                <w:sz w:val="22"/>
                <w:szCs w:val="22"/>
              </w:rPr>
              <w:lastRenderedPageBreak/>
              <w:t>RORUPDUT</w:t>
            </w:r>
          </w:p>
        </w:tc>
        <w:tc>
          <w:tcPr>
            <w:tcW w:w="7441" w:type="dxa"/>
          </w:tcPr>
          <w:p w:rsidR="00E418B4" w:rsidRPr="00592BF7" w:rsidRDefault="00E418B4" w:rsidP="00233EAA">
            <w:pPr>
              <w:pStyle w:val="TableText"/>
              <w:spacing w:before="60" w:after="60"/>
              <w:rPr>
                <w:color w:val="000000"/>
                <w:sz w:val="20"/>
              </w:rPr>
            </w:pPr>
            <w:r w:rsidRPr="00592BF7">
              <w:rPr>
                <w:color w:val="000000"/>
                <w:sz w:val="20"/>
              </w:rPr>
              <w:t>REGISTRY UPDATE UTILITIES</w:t>
            </w:r>
          </w:p>
        </w:tc>
      </w:tr>
      <w:tr w:rsidR="00E418B4" w:rsidRPr="003645BC" w:rsidTr="000E646B">
        <w:trPr>
          <w:cantSplit/>
          <w:trHeight w:hRule="exact" w:val="360"/>
        </w:trPr>
        <w:tc>
          <w:tcPr>
            <w:tcW w:w="2124" w:type="dxa"/>
          </w:tcPr>
          <w:p w:rsidR="00E418B4" w:rsidRPr="00592BF7" w:rsidRDefault="00E418B4" w:rsidP="009754F9">
            <w:pPr>
              <w:spacing w:afterLines="60" w:after="144"/>
              <w:rPr>
                <w:rFonts w:ascii="Courier New" w:hAnsi="Courier New" w:cs="Courier New"/>
                <w:b/>
                <w:szCs w:val="22"/>
              </w:rPr>
            </w:pPr>
            <w:r w:rsidRPr="00592BF7">
              <w:rPr>
                <w:rFonts w:ascii="Courier New" w:hAnsi="Courier New" w:cs="Courier New"/>
                <w:b/>
                <w:sz w:val="22"/>
                <w:szCs w:val="22"/>
              </w:rPr>
              <w:t>RORUPEX</w:t>
            </w:r>
          </w:p>
        </w:tc>
        <w:tc>
          <w:tcPr>
            <w:tcW w:w="7441" w:type="dxa"/>
          </w:tcPr>
          <w:p w:rsidR="00E418B4" w:rsidRPr="00592BF7" w:rsidRDefault="00E418B4" w:rsidP="00233EAA">
            <w:pPr>
              <w:pStyle w:val="TableText"/>
              <w:spacing w:before="60" w:after="60"/>
              <w:rPr>
                <w:color w:val="000000"/>
                <w:sz w:val="20"/>
              </w:rPr>
            </w:pPr>
            <w:r w:rsidRPr="00592BF7">
              <w:rPr>
                <w:color w:val="000000"/>
                <w:sz w:val="20"/>
              </w:rPr>
              <w:t>SELECTION RULE EXPRESSION PARSER</w:t>
            </w:r>
          </w:p>
        </w:tc>
      </w:tr>
      <w:tr w:rsidR="00E418B4" w:rsidRPr="003645BC" w:rsidTr="000E646B">
        <w:trPr>
          <w:cantSplit/>
          <w:trHeight w:hRule="exact" w:val="360"/>
        </w:trPr>
        <w:tc>
          <w:tcPr>
            <w:tcW w:w="2124" w:type="dxa"/>
          </w:tcPr>
          <w:p w:rsidR="00E418B4" w:rsidRPr="00592BF7" w:rsidRDefault="00E418B4" w:rsidP="009754F9">
            <w:pPr>
              <w:spacing w:afterLines="60" w:after="144"/>
              <w:rPr>
                <w:rFonts w:ascii="Courier New" w:hAnsi="Courier New" w:cs="Courier New"/>
                <w:b/>
                <w:szCs w:val="22"/>
              </w:rPr>
            </w:pPr>
            <w:r w:rsidRPr="00592BF7">
              <w:rPr>
                <w:rFonts w:ascii="Courier New" w:hAnsi="Courier New" w:cs="Courier New"/>
                <w:b/>
                <w:sz w:val="22"/>
                <w:szCs w:val="22"/>
              </w:rPr>
              <w:t>RORUPP01</w:t>
            </w:r>
          </w:p>
        </w:tc>
        <w:tc>
          <w:tcPr>
            <w:tcW w:w="7441" w:type="dxa"/>
          </w:tcPr>
          <w:p w:rsidR="00E418B4" w:rsidRPr="00592BF7" w:rsidRDefault="00E418B4" w:rsidP="00233EAA">
            <w:pPr>
              <w:pStyle w:val="TableText"/>
              <w:spacing w:before="60" w:after="60"/>
              <w:rPr>
                <w:color w:val="000000"/>
                <w:sz w:val="20"/>
              </w:rPr>
            </w:pPr>
            <w:r w:rsidRPr="00592BF7">
              <w:rPr>
                <w:color w:val="000000"/>
                <w:sz w:val="20"/>
              </w:rPr>
              <w:t>PATIENT EVENTS (ERRORS)</w:t>
            </w:r>
          </w:p>
        </w:tc>
      </w:tr>
      <w:tr w:rsidR="00E418B4" w:rsidRPr="003645BC" w:rsidTr="000E646B">
        <w:trPr>
          <w:cantSplit/>
          <w:trHeight w:hRule="exact" w:val="360"/>
        </w:trPr>
        <w:tc>
          <w:tcPr>
            <w:tcW w:w="2124" w:type="dxa"/>
          </w:tcPr>
          <w:p w:rsidR="00E418B4" w:rsidRPr="00592BF7" w:rsidRDefault="00E418B4" w:rsidP="009754F9">
            <w:pPr>
              <w:spacing w:afterLines="60" w:after="144"/>
              <w:rPr>
                <w:rFonts w:ascii="Courier New" w:hAnsi="Courier New" w:cs="Courier New"/>
                <w:b/>
                <w:szCs w:val="22"/>
              </w:rPr>
            </w:pPr>
            <w:r w:rsidRPr="00592BF7">
              <w:rPr>
                <w:rFonts w:ascii="Courier New" w:hAnsi="Courier New" w:cs="Courier New"/>
                <w:b/>
                <w:sz w:val="22"/>
                <w:szCs w:val="22"/>
              </w:rPr>
              <w:t>RORUPP02</w:t>
            </w:r>
          </w:p>
        </w:tc>
        <w:tc>
          <w:tcPr>
            <w:tcW w:w="7441" w:type="dxa"/>
          </w:tcPr>
          <w:p w:rsidR="00E418B4" w:rsidRPr="00592BF7" w:rsidRDefault="00E418B4" w:rsidP="00233EAA">
            <w:pPr>
              <w:pStyle w:val="TableText"/>
              <w:spacing w:before="60" w:after="60"/>
              <w:rPr>
                <w:color w:val="000000"/>
                <w:sz w:val="20"/>
              </w:rPr>
            </w:pPr>
            <w:r w:rsidRPr="00592BF7">
              <w:rPr>
                <w:color w:val="000000"/>
                <w:sz w:val="20"/>
              </w:rPr>
              <w:t>PATIENT EVENTS (EVENTS)</w:t>
            </w:r>
          </w:p>
        </w:tc>
      </w:tr>
      <w:tr w:rsidR="00E418B4" w:rsidRPr="003645BC" w:rsidTr="000E646B">
        <w:trPr>
          <w:cantSplit/>
          <w:trHeight w:hRule="exact" w:val="360"/>
        </w:trPr>
        <w:tc>
          <w:tcPr>
            <w:tcW w:w="2124" w:type="dxa"/>
          </w:tcPr>
          <w:p w:rsidR="00E418B4" w:rsidRPr="00592BF7" w:rsidRDefault="00E418B4" w:rsidP="009754F9">
            <w:pPr>
              <w:spacing w:afterLines="60" w:after="144"/>
              <w:rPr>
                <w:rFonts w:ascii="Courier New" w:hAnsi="Courier New" w:cs="Courier New"/>
                <w:b/>
                <w:szCs w:val="22"/>
              </w:rPr>
            </w:pPr>
            <w:r w:rsidRPr="00592BF7">
              <w:rPr>
                <w:rFonts w:ascii="Courier New" w:hAnsi="Courier New" w:cs="Courier New"/>
                <w:b/>
                <w:sz w:val="22"/>
                <w:szCs w:val="22"/>
              </w:rPr>
              <w:t>RORUPR</w:t>
            </w:r>
          </w:p>
        </w:tc>
        <w:tc>
          <w:tcPr>
            <w:tcW w:w="7441" w:type="dxa"/>
          </w:tcPr>
          <w:p w:rsidR="00E418B4" w:rsidRPr="00592BF7" w:rsidRDefault="00E418B4" w:rsidP="00233EAA">
            <w:pPr>
              <w:pStyle w:val="TableText"/>
              <w:spacing w:before="60" w:after="60"/>
              <w:rPr>
                <w:color w:val="000000"/>
                <w:sz w:val="20"/>
              </w:rPr>
            </w:pPr>
            <w:r w:rsidRPr="00592BF7">
              <w:rPr>
                <w:color w:val="000000"/>
                <w:sz w:val="20"/>
              </w:rPr>
              <w:t>SELECTION RULES PREPARATION</w:t>
            </w:r>
          </w:p>
        </w:tc>
      </w:tr>
      <w:tr w:rsidR="00E418B4" w:rsidRPr="003645BC" w:rsidTr="000E646B">
        <w:trPr>
          <w:cantSplit/>
          <w:trHeight w:hRule="exact" w:val="360"/>
        </w:trPr>
        <w:tc>
          <w:tcPr>
            <w:tcW w:w="2124" w:type="dxa"/>
          </w:tcPr>
          <w:p w:rsidR="00E418B4" w:rsidRPr="00592BF7" w:rsidRDefault="00E418B4" w:rsidP="009754F9">
            <w:pPr>
              <w:spacing w:afterLines="60" w:after="144"/>
              <w:rPr>
                <w:rFonts w:ascii="Courier New" w:hAnsi="Courier New" w:cs="Courier New"/>
                <w:b/>
                <w:szCs w:val="22"/>
              </w:rPr>
            </w:pPr>
            <w:r w:rsidRPr="00592BF7">
              <w:rPr>
                <w:rFonts w:ascii="Courier New" w:hAnsi="Courier New" w:cs="Courier New"/>
                <w:b/>
                <w:sz w:val="22"/>
                <w:szCs w:val="22"/>
              </w:rPr>
              <w:t>RORUPR1</w:t>
            </w:r>
          </w:p>
        </w:tc>
        <w:tc>
          <w:tcPr>
            <w:tcW w:w="7441" w:type="dxa"/>
          </w:tcPr>
          <w:p w:rsidR="00E418B4" w:rsidRPr="00592BF7" w:rsidRDefault="00E418B4" w:rsidP="00233EAA">
            <w:pPr>
              <w:pStyle w:val="TableText"/>
              <w:spacing w:before="60" w:after="60"/>
              <w:rPr>
                <w:color w:val="000000"/>
                <w:sz w:val="20"/>
              </w:rPr>
            </w:pPr>
            <w:r w:rsidRPr="00592BF7">
              <w:rPr>
                <w:color w:val="000000"/>
                <w:sz w:val="20"/>
              </w:rPr>
              <w:t>SELECTION RULES PREPARATION</w:t>
            </w:r>
          </w:p>
        </w:tc>
      </w:tr>
      <w:tr w:rsidR="00E418B4" w:rsidRPr="003645BC" w:rsidTr="000E646B">
        <w:trPr>
          <w:cantSplit/>
          <w:trHeight w:hRule="exact" w:val="360"/>
        </w:trPr>
        <w:tc>
          <w:tcPr>
            <w:tcW w:w="2124" w:type="dxa"/>
          </w:tcPr>
          <w:p w:rsidR="00E418B4" w:rsidRPr="00592BF7" w:rsidRDefault="00E418B4" w:rsidP="009754F9">
            <w:pPr>
              <w:spacing w:afterLines="60" w:after="144"/>
              <w:rPr>
                <w:rFonts w:ascii="Courier New" w:hAnsi="Courier New" w:cs="Courier New"/>
                <w:b/>
                <w:szCs w:val="22"/>
              </w:rPr>
            </w:pPr>
            <w:r w:rsidRPr="00592BF7">
              <w:rPr>
                <w:rFonts w:ascii="Courier New" w:hAnsi="Courier New" w:cs="Courier New"/>
                <w:b/>
                <w:sz w:val="22"/>
                <w:szCs w:val="22"/>
              </w:rPr>
              <w:t>RORUTL01</w:t>
            </w:r>
          </w:p>
        </w:tc>
        <w:tc>
          <w:tcPr>
            <w:tcW w:w="7441" w:type="dxa"/>
          </w:tcPr>
          <w:p w:rsidR="00E418B4" w:rsidRPr="00592BF7" w:rsidRDefault="00E418B4" w:rsidP="00233EAA">
            <w:pPr>
              <w:pStyle w:val="TableText"/>
              <w:spacing w:before="60" w:after="60"/>
              <w:rPr>
                <w:color w:val="000000"/>
                <w:sz w:val="20"/>
              </w:rPr>
            </w:pPr>
            <w:r w:rsidRPr="00592BF7">
              <w:rPr>
                <w:color w:val="000000"/>
                <w:sz w:val="20"/>
              </w:rPr>
              <w:t>UTILITIES</w:t>
            </w:r>
          </w:p>
        </w:tc>
      </w:tr>
      <w:tr w:rsidR="00E418B4" w:rsidRPr="00CD29AC" w:rsidTr="000E646B">
        <w:trPr>
          <w:cantSplit/>
          <w:trHeight w:hRule="exact" w:val="360"/>
        </w:trPr>
        <w:tc>
          <w:tcPr>
            <w:tcW w:w="2124" w:type="dxa"/>
          </w:tcPr>
          <w:p w:rsidR="00E418B4" w:rsidRPr="00CD29AC" w:rsidRDefault="00E418B4" w:rsidP="009754F9">
            <w:pPr>
              <w:spacing w:afterLines="60" w:after="144"/>
              <w:rPr>
                <w:rFonts w:ascii="Courier New" w:hAnsi="Courier New" w:cs="Courier New"/>
                <w:b/>
                <w:szCs w:val="22"/>
              </w:rPr>
            </w:pPr>
            <w:r w:rsidRPr="00CD29AC">
              <w:rPr>
                <w:rFonts w:ascii="Courier New" w:hAnsi="Courier New" w:cs="Courier New"/>
                <w:b/>
                <w:sz w:val="22"/>
                <w:szCs w:val="22"/>
              </w:rPr>
              <w:t>RORUTL02</w:t>
            </w:r>
          </w:p>
        </w:tc>
        <w:tc>
          <w:tcPr>
            <w:tcW w:w="7441" w:type="dxa"/>
          </w:tcPr>
          <w:p w:rsidR="00E418B4" w:rsidRPr="00CD29AC" w:rsidRDefault="00E418B4" w:rsidP="00233EAA">
            <w:pPr>
              <w:pStyle w:val="TableText"/>
              <w:spacing w:before="60" w:after="60"/>
              <w:rPr>
                <w:color w:val="000000"/>
                <w:sz w:val="20"/>
              </w:rPr>
            </w:pPr>
            <w:r w:rsidRPr="00CD29AC">
              <w:rPr>
                <w:color w:val="000000"/>
                <w:sz w:val="20"/>
              </w:rPr>
              <w:t>UTILITIES</w:t>
            </w:r>
          </w:p>
        </w:tc>
      </w:tr>
      <w:tr w:rsidR="00E418B4" w:rsidRPr="00CD29AC" w:rsidTr="000E646B">
        <w:trPr>
          <w:cantSplit/>
          <w:trHeight w:hRule="exact" w:val="360"/>
        </w:trPr>
        <w:tc>
          <w:tcPr>
            <w:tcW w:w="2124" w:type="dxa"/>
          </w:tcPr>
          <w:p w:rsidR="00E418B4" w:rsidRPr="00CD29AC" w:rsidRDefault="00E418B4" w:rsidP="009754F9">
            <w:pPr>
              <w:spacing w:afterLines="60" w:after="144"/>
              <w:rPr>
                <w:rFonts w:ascii="Courier New" w:hAnsi="Courier New" w:cs="Courier New"/>
                <w:b/>
                <w:szCs w:val="22"/>
              </w:rPr>
            </w:pPr>
            <w:r w:rsidRPr="00CD29AC">
              <w:rPr>
                <w:rFonts w:ascii="Courier New" w:hAnsi="Courier New" w:cs="Courier New"/>
                <w:b/>
                <w:sz w:val="22"/>
                <w:szCs w:val="22"/>
              </w:rPr>
              <w:t>RORUTL03</w:t>
            </w:r>
          </w:p>
        </w:tc>
        <w:tc>
          <w:tcPr>
            <w:tcW w:w="7441" w:type="dxa"/>
          </w:tcPr>
          <w:p w:rsidR="00E418B4" w:rsidRPr="00CD29AC" w:rsidRDefault="00E418B4" w:rsidP="00233EAA">
            <w:pPr>
              <w:pStyle w:val="TableText"/>
              <w:spacing w:before="60" w:after="60"/>
              <w:rPr>
                <w:color w:val="000000"/>
                <w:sz w:val="20"/>
              </w:rPr>
            </w:pPr>
            <w:r w:rsidRPr="00CD29AC">
              <w:rPr>
                <w:color w:val="000000"/>
                <w:sz w:val="20"/>
              </w:rPr>
              <w:t>ENCRYPTION/DECRYPTION</w:t>
            </w:r>
          </w:p>
        </w:tc>
      </w:tr>
      <w:tr w:rsidR="00E418B4" w:rsidRPr="00CD29AC" w:rsidTr="000E646B">
        <w:trPr>
          <w:cantSplit/>
          <w:trHeight w:hRule="exact" w:val="360"/>
        </w:trPr>
        <w:tc>
          <w:tcPr>
            <w:tcW w:w="2124" w:type="dxa"/>
          </w:tcPr>
          <w:p w:rsidR="00E418B4" w:rsidRPr="00CD29AC" w:rsidRDefault="00E418B4" w:rsidP="009754F9">
            <w:pPr>
              <w:spacing w:afterLines="60" w:after="144"/>
              <w:rPr>
                <w:rFonts w:ascii="Courier New" w:hAnsi="Courier New" w:cs="Courier New"/>
                <w:b/>
                <w:szCs w:val="22"/>
              </w:rPr>
            </w:pPr>
            <w:r w:rsidRPr="00CD29AC">
              <w:rPr>
                <w:rFonts w:ascii="Courier New" w:hAnsi="Courier New" w:cs="Courier New"/>
                <w:b/>
                <w:sz w:val="22"/>
                <w:szCs w:val="22"/>
              </w:rPr>
              <w:t>RORUTL04</w:t>
            </w:r>
          </w:p>
        </w:tc>
        <w:tc>
          <w:tcPr>
            <w:tcW w:w="7441" w:type="dxa"/>
          </w:tcPr>
          <w:p w:rsidR="00E418B4" w:rsidRPr="00CD29AC" w:rsidRDefault="00E418B4" w:rsidP="00233EAA">
            <w:pPr>
              <w:pStyle w:val="TableText"/>
              <w:spacing w:before="60" w:after="60"/>
              <w:rPr>
                <w:color w:val="000000"/>
                <w:sz w:val="20"/>
              </w:rPr>
            </w:pPr>
            <w:r w:rsidRPr="00CD29AC">
              <w:rPr>
                <w:color w:val="000000"/>
                <w:sz w:val="20"/>
              </w:rPr>
              <w:t>REGISTRY STAT REPORT</w:t>
            </w:r>
          </w:p>
        </w:tc>
      </w:tr>
      <w:tr w:rsidR="00E418B4" w:rsidRPr="00CD29AC" w:rsidTr="000E646B">
        <w:trPr>
          <w:cantSplit/>
          <w:trHeight w:hRule="exact" w:val="360"/>
        </w:trPr>
        <w:tc>
          <w:tcPr>
            <w:tcW w:w="2124" w:type="dxa"/>
          </w:tcPr>
          <w:p w:rsidR="00E418B4" w:rsidRPr="00CD29AC" w:rsidRDefault="00E418B4" w:rsidP="009754F9">
            <w:pPr>
              <w:spacing w:afterLines="60" w:after="144"/>
              <w:rPr>
                <w:rFonts w:ascii="Courier New" w:hAnsi="Courier New" w:cs="Courier New"/>
                <w:b/>
                <w:szCs w:val="22"/>
              </w:rPr>
            </w:pPr>
            <w:r w:rsidRPr="00CD29AC">
              <w:rPr>
                <w:rFonts w:ascii="Courier New" w:hAnsi="Courier New" w:cs="Courier New"/>
                <w:b/>
                <w:sz w:val="22"/>
                <w:szCs w:val="22"/>
              </w:rPr>
              <w:t>RORUTL05</w:t>
            </w:r>
          </w:p>
        </w:tc>
        <w:tc>
          <w:tcPr>
            <w:tcW w:w="7441" w:type="dxa"/>
          </w:tcPr>
          <w:p w:rsidR="00E418B4" w:rsidRPr="00CD29AC" w:rsidRDefault="00E418B4" w:rsidP="00233EAA">
            <w:pPr>
              <w:pStyle w:val="TableText"/>
              <w:spacing w:before="60" w:after="60"/>
              <w:rPr>
                <w:color w:val="000000"/>
                <w:sz w:val="20"/>
              </w:rPr>
            </w:pPr>
            <w:r w:rsidRPr="00CD29AC">
              <w:rPr>
                <w:color w:val="000000"/>
                <w:sz w:val="20"/>
              </w:rPr>
              <w:t>MISCELLANEOUS UTILITIES</w:t>
            </w:r>
          </w:p>
        </w:tc>
      </w:tr>
      <w:tr w:rsidR="00E418B4" w:rsidRPr="00CD29AC" w:rsidTr="000E646B">
        <w:trPr>
          <w:cantSplit/>
          <w:trHeight w:hRule="exact" w:val="360"/>
        </w:trPr>
        <w:tc>
          <w:tcPr>
            <w:tcW w:w="2124" w:type="dxa"/>
          </w:tcPr>
          <w:p w:rsidR="00E418B4" w:rsidRPr="00CD29AC" w:rsidRDefault="00E418B4" w:rsidP="009754F9">
            <w:pPr>
              <w:spacing w:afterLines="60" w:after="144"/>
              <w:rPr>
                <w:rFonts w:ascii="Courier New" w:hAnsi="Courier New" w:cs="Courier New"/>
                <w:b/>
                <w:szCs w:val="22"/>
              </w:rPr>
            </w:pPr>
            <w:r w:rsidRPr="00CD29AC">
              <w:rPr>
                <w:rFonts w:ascii="Courier New" w:hAnsi="Courier New" w:cs="Courier New"/>
                <w:b/>
                <w:sz w:val="22"/>
                <w:szCs w:val="22"/>
              </w:rPr>
              <w:t>RORUTL06</w:t>
            </w:r>
          </w:p>
        </w:tc>
        <w:tc>
          <w:tcPr>
            <w:tcW w:w="7441" w:type="dxa"/>
          </w:tcPr>
          <w:p w:rsidR="00E418B4" w:rsidRPr="00CD29AC" w:rsidRDefault="00E418B4" w:rsidP="00233EAA">
            <w:pPr>
              <w:pStyle w:val="TableText"/>
              <w:spacing w:before="60" w:after="60"/>
              <w:rPr>
                <w:color w:val="000000"/>
                <w:sz w:val="20"/>
              </w:rPr>
            </w:pPr>
            <w:r w:rsidRPr="00CD29AC">
              <w:rPr>
                <w:color w:val="000000"/>
                <w:sz w:val="20"/>
              </w:rPr>
              <w:t>DEVELOPER ENTRY POINTS</w:t>
            </w:r>
          </w:p>
        </w:tc>
      </w:tr>
      <w:tr w:rsidR="00E418B4" w:rsidRPr="00CD29AC" w:rsidTr="000E646B">
        <w:trPr>
          <w:cantSplit/>
          <w:trHeight w:hRule="exact" w:val="360"/>
        </w:trPr>
        <w:tc>
          <w:tcPr>
            <w:tcW w:w="2124" w:type="dxa"/>
          </w:tcPr>
          <w:p w:rsidR="00E418B4" w:rsidRPr="00CD29AC" w:rsidRDefault="00E418B4" w:rsidP="009754F9">
            <w:pPr>
              <w:spacing w:afterLines="60" w:after="144"/>
              <w:rPr>
                <w:rFonts w:ascii="Courier New" w:hAnsi="Courier New" w:cs="Courier New"/>
                <w:b/>
                <w:szCs w:val="22"/>
              </w:rPr>
            </w:pPr>
            <w:r w:rsidRPr="00CD29AC">
              <w:rPr>
                <w:rFonts w:ascii="Courier New" w:hAnsi="Courier New" w:cs="Courier New"/>
                <w:b/>
                <w:sz w:val="22"/>
                <w:szCs w:val="22"/>
              </w:rPr>
              <w:t>RORUTL07</w:t>
            </w:r>
          </w:p>
        </w:tc>
        <w:tc>
          <w:tcPr>
            <w:tcW w:w="7441" w:type="dxa"/>
          </w:tcPr>
          <w:p w:rsidR="00E418B4" w:rsidRPr="00CD29AC" w:rsidRDefault="00E418B4" w:rsidP="00C727DC">
            <w:pPr>
              <w:pStyle w:val="TableText"/>
              <w:spacing w:before="60" w:after="60"/>
              <w:rPr>
                <w:color w:val="000000"/>
                <w:sz w:val="20"/>
              </w:rPr>
            </w:pPr>
            <w:r w:rsidRPr="00CD29AC">
              <w:rPr>
                <w:color w:val="000000"/>
                <w:sz w:val="20"/>
              </w:rPr>
              <w:t>TEST ENTRY POINTS</w:t>
            </w:r>
          </w:p>
        </w:tc>
      </w:tr>
      <w:tr w:rsidR="00E418B4" w:rsidRPr="00CD29AC" w:rsidTr="000E646B">
        <w:trPr>
          <w:cantSplit/>
          <w:trHeight w:hRule="exact" w:val="360"/>
        </w:trPr>
        <w:tc>
          <w:tcPr>
            <w:tcW w:w="2124" w:type="dxa"/>
          </w:tcPr>
          <w:p w:rsidR="00E418B4" w:rsidRPr="00CD29AC" w:rsidRDefault="00E418B4" w:rsidP="009754F9">
            <w:pPr>
              <w:spacing w:afterLines="60" w:after="144"/>
              <w:rPr>
                <w:rFonts w:ascii="Courier New" w:hAnsi="Courier New" w:cs="Courier New"/>
                <w:b/>
                <w:szCs w:val="22"/>
              </w:rPr>
            </w:pPr>
            <w:r w:rsidRPr="00CD29AC">
              <w:rPr>
                <w:rFonts w:ascii="Courier New" w:hAnsi="Courier New" w:cs="Courier New"/>
                <w:b/>
                <w:sz w:val="22"/>
                <w:szCs w:val="22"/>
              </w:rPr>
              <w:t>RORUTL08</w:t>
            </w:r>
          </w:p>
        </w:tc>
        <w:tc>
          <w:tcPr>
            <w:tcW w:w="7441" w:type="dxa"/>
          </w:tcPr>
          <w:p w:rsidR="00E418B4" w:rsidRPr="00CD29AC" w:rsidRDefault="00E418B4" w:rsidP="00233EAA">
            <w:pPr>
              <w:pStyle w:val="TableText"/>
              <w:spacing w:before="60" w:after="60"/>
              <w:rPr>
                <w:color w:val="000000"/>
                <w:sz w:val="20"/>
              </w:rPr>
            </w:pPr>
            <w:r w:rsidRPr="00CD29AC">
              <w:rPr>
                <w:color w:val="000000"/>
                <w:sz w:val="20"/>
              </w:rPr>
              <w:t>REPORT PARAMETERS UTILITIES</w:t>
            </w:r>
          </w:p>
        </w:tc>
      </w:tr>
      <w:tr w:rsidR="00E418B4" w:rsidRPr="00CD29AC" w:rsidTr="000E646B">
        <w:trPr>
          <w:cantSplit/>
          <w:trHeight w:hRule="exact" w:val="360"/>
        </w:trPr>
        <w:tc>
          <w:tcPr>
            <w:tcW w:w="2124" w:type="dxa"/>
          </w:tcPr>
          <w:p w:rsidR="00E418B4" w:rsidRPr="00CD29AC" w:rsidRDefault="00E418B4" w:rsidP="009754F9">
            <w:pPr>
              <w:spacing w:afterLines="60" w:after="144"/>
              <w:rPr>
                <w:rFonts w:ascii="Courier New" w:hAnsi="Courier New" w:cs="Courier New"/>
                <w:b/>
                <w:szCs w:val="22"/>
              </w:rPr>
            </w:pPr>
            <w:r w:rsidRPr="00CD29AC">
              <w:rPr>
                <w:rFonts w:ascii="Courier New" w:hAnsi="Courier New" w:cs="Courier New"/>
                <w:b/>
                <w:sz w:val="22"/>
                <w:szCs w:val="22"/>
              </w:rPr>
              <w:t>RORUTL09</w:t>
            </w:r>
          </w:p>
        </w:tc>
        <w:tc>
          <w:tcPr>
            <w:tcW w:w="7441" w:type="dxa"/>
          </w:tcPr>
          <w:p w:rsidR="00E418B4" w:rsidRPr="00CD29AC" w:rsidRDefault="00E418B4" w:rsidP="00233EAA">
            <w:pPr>
              <w:pStyle w:val="TableText"/>
              <w:spacing w:before="60" w:after="60"/>
              <w:rPr>
                <w:color w:val="000000"/>
                <w:sz w:val="20"/>
              </w:rPr>
            </w:pPr>
            <w:r w:rsidRPr="00CD29AC">
              <w:rPr>
                <w:color w:val="000000"/>
                <w:sz w:val="20"/>
              </w:rPr>
              <w:t>LIST ITEM UTILITIES</w:t>
            </w:r>
          </w:p>
        </w:tc>
      </w:tr>
      <w:tr w:rsidR="00E418B4" w:rsidRPr="00CD29AC" w:rsidTr="000301BA">
        <w:trPr>
          <w:cantSplit/>
          <w:trHeight w:hRule="exact" w:val="360"/>
        </w:trPr>
        <w:tc>
          <w:tcPr>
            <w:tcW w:w="2124" w:type="dxa"/>
          </w:tcPr>
          <w:p w:rsidR="00E418B4" w:rsidRPr="00CD29AC" w:rsidRDefault="00E418B4" w:rsidP="009754F9">
            <w:pPr>
              <w:spacing w:afterLines="60" w:after="144"/>
              <w:rPr>
                <w:rFonts w:ascii="Courier New" w:hAnsi="Courier New" w:cs="Courier New"/>
                <w:b/>
                <w:szCs w:val="22"/>
              </w:rPr>
            </w:pPr>
            <w:r w:rsidRPr="00CD29AC">
              <w:rPr>
                <w:rFonts w:ascii="Courier New" w:hAnsi="Courier New" w:cs="Courier New"/>
                <w:b/>
                <w:sz w:val="22"/>
                <w:szCs w:val="22"/>
              </w:rPr>
              <w:t>RORUTL10</w:t>
            </w:r>
          </w:p>
        </w:tc>
        <w:tc>
          <w:tcPr>
            <w:tcW w:w="7441" w:type="dxa"/>
          </w:tcPr>
          <w:p w:rsidR="00E418B4" w:rsidRPr="00CD29AC" w:rsidRDefault="00E418B4" w:rsidP="00233EAA">
            <w:pPr>
              <w:pStyle w:val="TableText"/>
              <w:spacing w:before="60" w:after="60"/>
              <w:rPr>
                <w:color w:val="000000"/>
                <w:sz w:val="20"/>
              </w:rPr>
            </w:pPr>
            <w:r w:rsidRPr="00CD29AC">
              <w:rPr>
                <w:color w:val="000000"/>
                <w:sz w:val="20"/>
              </w:rPr>
              <w:t>LAB DATA SEARCH</w:t>
            </w:r>
          </w:p>
        </w:tc>
      </w:tr>
      <w:tr w:rsidR="00E418B4" w:rsidRPr="00CD29AC" w:rsidTr="000301BA">
        <w:trPr>
          <w:cantSplit/>
          <w:trHeight w:hRule="exact" w:val="360"/>
        </w:trPr>
        <w:tc>
          <w:tcPr>
            <w:tcW w:w="2124" w:type="dxa"/>
          </w:tcPr>
          <w:p w:rsidR="00E418B4" w:rsidRPr="00C422FD" w:rsidRDefault="00E418B4" w:rsidP="009754F9">
            <w:pPr>
              <w:spacing w:afterLines="60" w:after="144"/>
              <w:rPr>
                <w:rFonts w:ascii="Courier New" w:hAnsi="Courier New" w:cs="Courier New"/>
                <w:b/>
                <w:szCs w:val="22"/>
              </w:rPr>
            </w:pPr>
            <w:r w:rsidRPr="00BF3AE3">
              <w:rPr>
                <w:rFonts w:ascii="Courier New" w:hAnsi="Courier New" w:cs="Courier New"/>
                <w:b/>
                <w:sz w:val="22"/>
                <w:szCs w:val="22"/>
                <w:highlight w:val="yellow"/>
              </w:rPr>
              <w:t>RORUTL11</w:t>
            </w:r>
          </w:p>
        </w:tc>
        <w:tc>
          <w:tcPr>
            <w:tcW w:w="7441" w:type="dxa"/>
          </w:tcPr>
          <w:p w:rsidR="00E418B4" w:rsidRPr="00C422FD" w:rsidRDefault="00E418B4" w:rsidP="004071C9">
            <w:pPr>
              <w:pStyle w:val="TableText"/>
              <w:spacing w:before="60" w:after="60"/>
              <w:rPr>
                <w:color w:val="000000"/>
                <w:sz w:val="20"/>
              </w:rPr>
            </w:pPr>
            <w:r w:rsidRPr="00C422FD">
              <w:rPr>
                <w:color w:val="000000"/>
                <w:sz w:val="20"/>
              </w:rPr>
              <w:t xml:space="preserve">ACCESS AND SECURITY UTILITIES </w:t>
            </w:r>
          </w:p>
        </w:tc>
      </w:tr>
      <w:tr w:rsidR="00E418B4" w:rsidRPr="00CD29AC" w:rsidTr="000301BA">
        <w:trPr>
          <w:cantSplit/>
          <w:trHeight w:hRule="exact" w:val="360"/>
        </w:trPr>
        <w:tc>
          <w:tcPr>
            <w:tcW w:w="2124" w:type="dxa"/>
          </w:tcPr>
          <w:p w:rsidR="00E418B4" w:rsidRPr="00CD29AC" w:rsidRDefault="00E418B4" w:rsidP="009754F9">
            <w:pPr>
              <w:spacing w:afterLines="60" w:after="144"/>
              <w:rPr>
                <w:rFonts w:ascii="Courier New" w:hAnsi="Courier New" w:cs="Courier New"/>
                <w:b/>
                <w:szCs w:val="22"/>
              </w:rPr>
            </w:pPr>
            <w:r w:rsidRPr="00CD29AC">
              <w:rPr>
                <w:rFonts w:ascii="Courier New" w:hAnsi="Courier New" w:cs="Courier New"/>
                <w:b/>
                <w:sz w:val="22"/>
                <w:szCs w:val="22"/>
              </w:rPr>
              <w:t>RORUTL14</w:t>
            </w:r>
          </w:p>
        </w:tc>
        <w:tc>
          <w:tcPr>
            <w:tcW w:w="7441" w:type="dxa"/>
          </w:tcPr>
          <w:p w:rsidR="00E418B4" w:rsidRPr="00CD29AC" w:rsidRDefault="00E418B4" w:rsidP="00233EAA">
            <w:pPr>
              <w:pStyle w:val="TableText"/>
              <w:spacing w:before="60" w:after="60"/>
              <w:rPr>
                <w:color w:val="000000"/>
                <w:sz w:val="20"/>
              </w:rPr>
            </w:pPr>
            <w:r w:rsidRPr="00CD29AC">
              <w:rPr>
                <w:color w:val="000000"/>
                <w:sz w:val="20"/>
              </w:rPr>
              <w:t>PHARMACY DATA SEARCH</w:t>
            </w:r>
          </w:p>
        </w:tc>
      </w:tr>
      <w:tr w:rsidR="00E418B4" w:rsidRPr="00CD29AC" w:rsidTr="000301BA">
        <w:trPr>
          <w:cantSplit/>
          <w:trHeight w:hRule="exact" w:val="360"/>
        </w:trPr>
        <w:tc>
          <w:tcPr>
            <w:tcW w:w="2124" w:type="dxa"/>
          </w:tcPr>
          <w:p w:rsidR="00E418B4" w:rsidRPr="00CD29AC" w:rsidRDefault="00E418B4" w:rsidP="009754F9">
            <w:pPr>
              <w:spacing w:afterLines="60" w:after="144"/>
              <w:rPr>
                <w:rFonts w:ascii="Courier New" w:hAnsi="Courier New" w:cs="Courier New"/>
                <w:b/>
                <w:szCs w:val="22"/>
              </w:rPr>
            </w:pPr>
            <w:r w:rsidRPr="00CD29AC">
              <w:rPr>
                <w:rFonts w:ascii="Courier New" w:hAnsi="Courier New" w:cs="Courier New"/>
                <w:b/>
                <w:sz w:val="22"/>
                <w:szCs w:val="22"/>
              </w:rPr>
              <w:t>RORUTL15</w:t>
            </w:r>
          </w:p>
        </w:tc>
        <w:tc>
          <w:tcPr>
            <w:tcW w:w="7441" w:type="dxa"/>
          </w:tcPr>
          <w:p w:rsidR="00E418B4" w:rsidRPr="00CD29AC" w:rsidRDefault="00E418B4" w:rsidP="004071C9">
            <w:pPr>
              <w:pStyle w:val="TableText"/>
              <w:spacing w:before="60" w:after="60"/>
              <w:rPr>
                <w:color w:val="000000"/>
                <w:sz w:val="20"/>
              </w:rPr>
            </w:pPr>
            <w:r w:rsidRPr="00CD29AC">
              <w:rPr>
                <w:color w:val="000000"/>
                <w:sz w:val="20"/>
              </w:rPr>
              <w:t xml:space="preserve">PHARMACY DATA SEARCH (TOOLS) </w:t>
            </w:r>
          </w:p>
        </w:tc>
      </w:tr>
      <w:tr w:rsidR="00E418B4" w:rsidRPr="00CD29AC" w:rsidTr="000E646B">
        <w:trPr>
          <w:cantSplit/>
          <w:trHeight w:hRule="exact" w:val="360"/>
        </w:trPr>
        <w:tc>
          <w:tcPr>
            <w:tcW w:w="2124" w:type="dxa"/>
          </w:tcPr>
          <w:p w:rsidR="00E418B4" w:rsidRPr="00CD29AC" w:rsidRDefault="00E418B4" w:rsidP="009754F9">
            <w:pPr>
              <w:spacing w:afterLines="60" w:after="144"/>
              <w:rPr>
                <w:rFonts w:ascii="Courier New" w:hAnsi="Courier New" w:cs="Courier New"/>
                <w:b/>
                <w:szCs w:val="22"/>
              </w:rPr>
            </w:pPr>
            <w:r w:rsidRPr="00CD29AC">
              <w:rPr>
                <w:rFonts w:ascii="Courier New" w:hAnsi="Courier New" w:cs="Courier New"/>
                <w:b/>
                <w:sz w:val="22"/>
                <w:szCs w:val="22"/>
              </w:rPr>
              <w:t>RORUTL16</w:t>
            </w:r>
          </w:p>
        </w:tc>
        <w:tc>
          <w:tcPr>
            <w:tcW w:w="7441" w:type="dxa"/>
          </w:tcPr>
          <w:p w:rsidR="00E418B4" w:rsidRPr="00CD29AC" w:rsidRDefault="00E418B4" w:rsidP="00233EAA">
            <w:pPr>
              <w:pStyle w:val="TableText"/>
              <w:spacing w:before="60" w:after="60"/>
              <w:rPr>
                <w:color w:val="000000"/>
                <w:sz w:val="20"/>
              </w:rPr>
            </w:pPr>
            <w:r w:rsidRPr="00CD29AC">
              <w:rPr>
                <w:color w:val="000000"/>
                <w:sz w:val="20"/>
              </w:rPr>
              <w:t>PHARMACY DATA SEARCH (UTILITIES)</w:t>
            </w:r>
          </w:p>
        </w:tc>
      </w:tr>
      <w:tr w:rsidR="00E418B4" w:rsidRPr="00CD29AC" w:rsidTr="000E646B">
        <w:trPr>
          <w:cantSplit/>
          <w:trHeight w:hRule="exact" w:val="360"/>
        </w:trPr>
        <w:tc>
          <w:tcPr>
            <w:tcW w:w="2124" w:type="dxa"/>
          </w:tcPr>
          <w:p w:rsidR="00E418B4" w:rsidRPr="00CD29AC" w:rsidRDefault="00E418B4" w:rsidP="009754F9">
            <w:pPr>
              <w:spacing w:afterLines="60" w:after="144"/>
              <w:rPr>
                <w:rFonts w:ascii="Courier New" w:hAnsi="Courier New" w:cs="Courier New"/>
                <w:b/>
                <w:szCs w:val="22"/>
              </w:rPr>
            </w:pPr>
            <w:r w:rsidRPr="00CD29AC">
              <w:rPr>
                <w:rFonts w:ascii="Courier New" w:hAnsi="Courier New" w:cs="Courier New"/>
                <w:b/>
                <w:sz w:val="22"/>
                <w:szCs w:val="22"/>
              </w:rPr>
              <w:t>RORUTL17</w:t>
            </w:r>
          </w:p>
        </w:tc>
        <w:tc>
          <w:tcPr>
            <w:tcW w:w="7441" w:type="dxa"/>
          </w:tcPr>
          <w:p w:rsidR="00E418B4" w:rsidRPr="00CD29AC" w:rsidRDefault="00E418B4" w:rsidP="00233EAA">
            <w:pPr>
              <w:pStyle w:val="TableText"/>
              <w:spacing w:before="60" w:after="60"/>
              <w:rPr>
                <w:color w:val="000000"/>
                <w:sz w:val="20"/>
              </w:rPr>
            </w:pPr>
            <w:r w:rsidRPr="00CD29AC">
              <w:rPr>
                <w:color w:val="000000"/>
                <w:sz w:val="20"/>
              </w:rPr>
              <w:t>REGISTRY INFORMATION UTILITIES</w:t>
            </w:r>
          </w:p>
        </w:tc>
      </w:tr>
      <w:tr w:rsidR="00E418B4" w:rsidRPr="00CD29AC" w:rsidTr="000E646B">
        <w:trPr>
          <w:cantSplit/>
          <w:trHeight w:hRule="exact" w:val="360"/>
        </w:trPr>
        <w:tc>
          <w:tcPr>
            <w:tcW w:w="2124" w:type="dxa"/>
          </w:tcPr>
          <w:p w:rsidR="00E418B4" w:rsidRPr="00CD29AC" w:rsidRDefault="00E418B4" w:rsidP="009754F9">
            <w:pPr>
              <w:spacing w:afterLines="60" w:after="144"/>
              <w:rPr>
                <w:rFonts w:ascii="Courier New" w:hAnsi="Courier New" w:cs="Courier New"/>
                <w:b/>
                <w:szCs w:val="22"/>
              </w:rPr>
            </w:pPr>
            <w:r w:rsidRPr="00CD29AC">
              <w:rPr>
                <w:rFonts w:ascii="Courier New" w:hAnsi="Courier New" w:cs="Courier New"/>
                <w:b/>
                <w:sz w:val="22"/>
                <w:szCs w:val="22"/>
              </w:rPr>
              <w:t>RORUTL18</w:t>
            </w:r>
          </w:p>
        </w:tc>
        <w:tc>
          <w:tcPr>
            <w:tcW w:w="7441" w:type="dxa"/>
          </w:tcPr>
          <w:p w:rsidR="00E418B4" w:rsidRPr="00CD29AC" w:rsidRDefault="00E418B4" w:rsidP="00233EAA">
            <w:pPr>
              <w:pStyle w:val="TableText"/>
              <w:spacing w:before="60" w:after="60"/>
              <w:rPr>
                <w:color w:val="000000"/>
                <w:sz w:val="20"/>
              </w:rPr>
            </w:pPr>
            <w:r w:rsidRPr="00CD29AC">
              <w:rPr>
                <w:color w:val="000000"/>
                <w:sz w:val="20"/>
              </w:rPr>
              <w:t>MISCELLANEOUS UTILITIES</w:t>
            </w:r>
          </w:p>
        </w:tc>
      </w:tr>
      <w:tr w:rsidR="00E418B4" w:rsidRPr="00CD29AC" w:rsidTr="000E646B">
        <w:trPr>
          <w:cantSplit/>
          <w:trHeight w:hRule="exact" w:val="360"/>
        </w:trPr>
        <w:tc>
          <w:tcPr>
            <w:tcW w:w="2124" w:type="dxa"/>
          </w:tcPr>
          <w:p w:rsidR="00E418B4" w:rsidRPr="00CD29AC" w:rsidRDefault="00E418B4" w:rsidP="009754F9">
            <w:pPr>
              <w:spacing w:afterLines="60" w:after="144"/>
              <w:rPr>
                <w:rFonts w:ascii="Courier New" w:hAnsi="Courier New" w:cs="Courier New"/>
                <w:b/>
                <w:szCs w:val="22"/>
              </w:rPr>
            </w:pPr>
            <w:r w:rsidRPr="00CD29AC">
              <w:rPr>
                <w:rFonts w:ascii="Courier New" w:hAnsi="Courier New" w:cs="Courier New"/>
                <w:b/>
                <w:sz w:val="22"/>
                <w:szCs w:val="22"/>
              </w:rPr>
              <w:t>RORUTL19</w:t>
            </w:r>
          </w:p>
        </w:tc>
        <w:tc>
          <w:tcPr>
            <w:tcW w:w="7441" w:type="dxa"/>
          </w:tcPr>
          <w:p w:rsidR="00E418B4" w:rsidRPr="00CD29AC" w:rsidRDefault="00E418B4" w:rsidP="00233EAA">
            <w:pPr>
              <w:pStyle w:val="TableText"/>
              <w:spacing w:before="60" w:after="60"/>
              <w:rPr>
                <w:color w:val="000000"/>
                <w:sz w:val="20"/>
              </w:rPr>
            </w:pPr>
            <w:r w:rsidRPr="00CD29AC">
              <w:rPr>
                <w:color w:val="000000"/>
                <w:sz w:val="20"/>
              </w:rPr>
              <w:t>PATIENT DATA UTILITIES</w:t>
            </w:r>
          </w:p>
        </w:tc>
      </w:tr>
      <w:tr w:rsidR="00E418B4" w:rsidRPr="00CD29AC" w:rsidTr="000E646B">
        <w:trPr>
          <w:cantSplit/>
          <w:trHeight w:hRule="exact" w:val="360"/>
        </w:trPr>
        <w:tc>
          <w:tcPr>
            <w:tcW w:w="2124" w:type="dxa"/>
          </w:tcPr>
          <w:p w:rsidR="00E418B4" w:rsidRPr="00CD29AC" w:rsidRDefault="00E418B4" w:rsidP="009754F9">
            <w:pPr>
              <w:spacing w:afterLines="60" w:after="144"/>
              <w:rPr>
                <w:rFonts w:ascii="Courier New" w:hAnsi="Courier New" w:cs="Courier New"/>
                <w:b/>
                <w:szCs w:val="22"/>
              </w:rPr>
            </w:pPr>
            <w:r w:rsidRPr="00CD29AC">
              <w:rPr>
                <w:rFonts w:ascii="Courier New" w:hAnsi="Courier New" w:cs="Courier New"/>
                <w:b/>
                <w:sz w:val="22"/>
                <w:szCs w:val="22"/>
              </w:rPr>
              <w:t>RORVM001</w:t>
            </w:r>
          </w:p>
        </w:tc>
        <w:tc>
          <w:tcPr>
            <w:tcW w:w="7441" w:type="dxa"/>
          </w:tcPr>
          <w:p w:rsidR="00E418B4" w:rsidRPr="00CD29AC" w:rsidRDefault="00E418B4" w:rsidP="00233EAA">
            <w:pPr>
              <w:pStyle w:val="TableText"/>
              <w:spacing w:before="60" w:after="60"/>
              <w:rPr>
                <w:color w:val="000000"/>
                <w:sz w:val="20"/>
              </w:rPr>
            </w:pPr>
            <w:r w:rsidRPr="00CD29AC">
              <w:rPr>
                <w:color w:val="000000"/>
                <w:sz w:val="20"/>
              </w:rPr>
              <w:t>MAINTENANCE OPTIONS</w:t>
            </w:r>
          </w:p>
        </w:tc>
      </w:tr>
      <w:tr w:rsidR="00E418B4" w:rsidRPr="00CD29AC" w:rsidTr="000E646B">
        <w:trPr>
          <w:cantSplit/>
          <w:trHeight w:hRule="exact" w:val="360"/>
        </w:trPr>
        <w:tc>
          <w:tcPr>
            <w:tcW w:w="2124" w:type="dxa"/>
          </w:tcPr>
          <w:p w:rsidR="00E418B4" w:rsidRPr="00CD29AC" w:rsidRDefault="00E418B4" w:rsidP="009754F9">
            <w:pPr>
              <w:spacing w:afterLines="60" w:after="144"/>
              <w:rPr>
                <w:rFonts w:ascii="Courier New" w:hAnsi="Courier New" w:cs="Courier New"/>
                <w:b/>
                <w:szCs w:val="22"/>
              </w:rPr>
            </w:pPr>
            <w:r w:rsidRPr="00CD29AC">
              <w:rPr>
                <w:rFonts w:ascii="Courier New" w:hAnsi="Courier New" w:cs="Courier New"/>
                <w:b/>
                <w:sz w:val="22"/>
                <w:szCs w:val="22"/>
              </w:rPr>
              <w:t>RORX000</w:t>
            </w:r>
          </w:p>
        </w:tc>
        <w:tc>
          <w:tcPr>
            <w:tcW w:w="7441" w:type="dxa"/>
          </w:tcPr>
          <w:p w:rsidR="00E418B4" w:rsidRPr="00CD29AC" w:rsidRDefault="00E418B4" w:rsidP="00233EAA">
            <w:pPr>
              <w:pStyle w:val="TableText"/>
              <w:spacing w:before="60" w:after="60"/>
              <w:rPr>
                <w:color w:val="000000"/>
                <w:sz w:val="20"/>
              </w:rPr>
            </w:pPr>
            <w:r w:rsidRPr="00CD29AC">
              <w:rPr>
                <w:color w:val="000000"/>
                <w:sz w:val="20"/>
              </w:rPr>
              <w:t>DUMMY REPORT</w:t>
            </w:r>
          </w:p>
        </w:tc>
      </w:tr>
      <w:tr w:rsidR="00E418B4" w:rsidRPr="00CD29AC" w:rsidTr="000301BA">
        <w:trPr>
          <w:cantSplit/>
          <w:trHeight w:hRule="exact" w:val="360"/>
        </w:trPr>
        <w:tc>
          <w:tcPr>
            <w:tcW w:w="2124" w:type="dxa"/>
          </w:tcPr>
          <w:p w:rsidR="00E418B4" w:rsidRPr="00CD29AC" w:rsidRDefault="00E418B4" w:rsidP="009754F9">
            <w:pPr>
              <w:spacing w:afterLines="60" w:after="144"/>
              <w:rPr>
                <w:rFonts w:ascii="Courier New" w:hAnsi="Courier New" w:cs="Courier New"/>
                <w:b/>
                <w:szCs w:val="22"/>
              </w:rPr>
            </w:pPr>
            <w:r w:rsidRPr="00CD29AC">
              <w:rPr>
                <w:rFonts w:ascii="Courier New" w:hAnsi="Courier New" w:cs="Courier New"/>
                <w:b/>
                <w:sz w:val="22"/>
                <w:szCs w:val="22"/>
              </w:rPr>
              <w:t>RORX001</w:t>
            </w:r>
          </w:p>
        </w:tc>
        <w:tc>
          <w:tcPr>
            <w:tcW w:w="7441" w:type="dxa"/>
          </w:tcPr>
          <w:p w:rsidR="00E418B4" w:rsidRPr="00CD29AC" w:rsidRDefault="00E418B4" w:rsidP="00233EAA">
            <w:pPr>
              <w:pStyle w:val="TableText"/>
              <w:spacing w:before="60" w:after="60"/>
              <w:rPr>
                <w:color w:val="000000"/>
                <w:sz w:val="20"/>
              </w:rPr>
            </w:pPr>
            <w:r w:rsidRPr="00CD29AC">
              <w:rPr>
                <w:color w:val="000000"/>
                <w:sz w:val="20"/>
              </w:rPr>
              <w:t>LIST OF REGISTRY PATIENTS</w:t>
            </w:r>
          </w:p>
        </w:tc>
      </w:tr>
      <w:tr w:rsidR="00E418B4" w:rsidRPr="00CD29AC" w:rsidTr="000301BA">
        <w:trPr>
          <w:cantSplit/>
          <w:trHeight w:hRule="exact" w:val="360"/>
        </w:trPr>
        <w:tc>
          <w:tcPr>
            <w:tcW w:w="2124" w:type="dxa"/>
          </w:tcPr>
          <w:p w:rsidR="00E418B4" w:rsidRPr="00CD29AC" w:rsidRDefault="00E418B4" w:rsidP="009754F9">
            <w:pPr>
              <w:spacing w:afterLines="60" w:after="144"/>
              <w:rPr>
                <w:rFonts w:ascii="Courier New" w:hAnsi="Courier New" w:cs="Courier New"/>
                <w:b/>
                <w:szCs w:val="22"/>
              </w:rPr>
            </w:pPr>
            <w:r w:rsidRPr="00CD29AC">
              <w:rPr>
                <w:rFonts w:ascii="Courier New" w:hAnsi="Courier New" w:cs="Courier New"/>
                <w:b/>
                <w:sz w:val="22"/>
                <w:szCs w:val="22"/>
              </w:rPr>
              <w:t>RORX002</w:t>
            </w:r>
          </w:p>
        </w:tc>
        <w:tc>
          <w:tcPr>
            <w:tcW w:w="7441" w:type="dxa"/>
          </w:tcPr>
          <w:p w:rsidR="00E418B4" w:rsidRPr="00CD29AC" w:rsidRDefault="00E418B4" w:rsidP="00233EAA">
            <w:pPr>
              <w:pStyle w:val="TableText"/>
              <w:spacing w:before="60" w:after="60"/>
              <w:rPr>
                <w:color w:val="000000"/>
                <w:sz w:val="20"/>
              </w:rPr>
            </w:pPr>
            <w:r w:rsidRPr="00CD29AC">
              <w:rPr>
                <w:color w:val="000000"/>
                <w:sz w:val="20"/>
              </w:rPr>
              <w:t>CURRENT INPATIENT LIST</w:t>
            </w:r>
          </w:p>
        </w:tc>
      </w:tr>
      <w:tr w:rsidR="00E418B4" w:rsidRPr="00CD29AC" w:rsidTr="000301BA">
        <w:trPr>
          <w:cantSplit/>
          <w:trHeight w:hRule="exact" w:val="360"/>
        </w:trPr>
        <w:tc>
          <w:tcPr>
            <w:tcW w:w="2124" w:type="dxa"/>
          </w:tcPr>
          <w:p w:rsidR="00E418B4" w:rsidRPr="00CD29AC" w:rsidRDefault="00E418B4" w:rsidP="009754F9">
            <w:pPr>
              <w:spacing w:afterLines="60" w:after="144"/>
              <w:rPr>
                <w:rFonts w:ascii="Courier New" w:hAnsi="Courier New" w:cs="Courier New"/>
                <w:b/>
                <w:szCs w:val="22"/>
              </w:rPr>
            </w:pPr>
            <w:r w:rsidRPr="00CD29AC">
              <w:rPr>
                <w:rFonts w:ascii="Courier New" w:hAnsi="Courier New" w:cs="Courier New"/>
                <w:b/>
                <w:sz w:val="22"/>
                <w:szCs w:val="22"/>
              </w:rPr>
              <w:t>RORX003</w:t>
            </w:r>
          </w:p>
        </w:tc>
        <w:tc>
          <w:tcPr>
            <w:tcW w:w="7441" w:type="dxa"/>
          </w:tcPr>
          <w:p w:rsidR="00E418B4" w:rsidRPr="00CD29AC" w:rsidRDefault="00E418B4" w:rsidP="004071C9">
            <w:pPr>
              <w:pStyle w:val="TableText"/>
              <w:spacing w:before="60" w:after="60"/>
              <w:rPr>
                <w:color w:val="000000"/>
                <w:sz w:val="20"/>
              </w:rPr>
            </w:pPr>
            <w:r w:rsidRPr="00CD29AC">
              <w:rPr>
                <w:color w:val="000000"/>
                <w:sz w:val="20"/>
              </w:rPr>
              <w:t xml:space="preserve">GENERAL UTLIZATION AND DEMOGRAPHICS </w:t>
            </w:r>
          </w:p>
        </w:tc>
      </w:tr>
      <w:tr w:rsidR="00E418B4" w:rsidRPr="00CD29AC" w:rsidTr="000301BA">
        <w:trPr>
          <w:cantSplit/>
          <w:trHeight w:hRule="exact" w:val="360"/>
        </w:trPr>
        <w:tc>
          <w:tcPr>
            <w:tcW w:w="2124" w:type="dxa"/>
          </w:tcPr>
          <w:p w:rsidR="00E418B4" w:rsidRPr="00CD29AC" w:rsidRDefault="00E418B4" w:rsidP="009754F9">
            <w:pPr>
              <w:spacing w:afterLines="60" w:after="144"/>
              <w:rPr>
                <w:rFonts w:ascii="Courier New" w:hAnsi="Courier New" w:cs="Courier New"/>
                <w:b/>
                <w:szCs w:val="22"/>
              </w:rPr>
            </w:pPr>
            <w:r w:rsidRPr="00CD29AC">
              <w:rPr>
                <w:rFonts w:ascii="Courier New" w:hAnsi="Courier New" w:cs="Courier New"/>
                <w:b/>
                <w:sz w:val="22"/>
                <w:szCs w:val="22"/>
              </w:rPr>
              <w:t>RORX003A</w:t>
            </w:r>
          </w:p>
        </w:tc>
        <w:tc>
          <w:tcPr>
            <w:tcW w:w="7441" w:type="dxa"/>
          </w:tcPr>
          <w:p w:rsidR="00E418B4" w:rsidRPr="00CD29AC" w:rsidRDefault="00E418B4" w:rsidP="00233EAA">
            <w:pPr>
              <w:pStyle w:val="TableText"/>
              <w:spacing w:before="60" w:after="60"/>
              <w:rPr>
                <w:color w:val="000000"/>
                <w:sz w:val="20"/>
              </w:rPr>
            </w:pPr>
            <w:r w:rsidRPr="00CD29AC">
              <w:rPr>
                <w:color w:val="000000"/>
                <w:sz w:val="20"/>
              </w:rPr>
              <w:t>GENERAL UTLIZATION AND DEMOGRAPHICS</w:t>
            </w:r>
          </w:p>
        </w:tc>
      </w:tr>
      <w:tr w:rsidR="00E418B4" w:rsidRPr="00CD29AC" w:rsidTr="000301BA">
        <w:trPr>
          <w:cantSplit/>
          <w:trHeight w:hRule="exact" w:val="360"/>
        </w:trPr>
        <w:tc>
          <w:tcPr>
            <w:tcW w:w="2124" w:type="dxa"/>
          </w:tcPr>
          <w:p w:rsidR="00E418B4" w:rsidRPr="00CD29AC" w:rsidRDefault="00E418B4" w:rsidP="009754F9">
            <w:pPr>
              <w:spacing w:afterLines="60" w:after="144"/>
              <w:rPr>
                <w:rFonts w:ascii="Courier New" w:hAnsi="Courier New" w:cs="Courier New"/>
                <w:b/>
                <w:szCs w:val="22"/>
              </w:rPr>
            </w:pPr>
            <w:r w:rsidRPr="00CD29AC">
              <w:rPr>
                <w:rFonts w:ascii="Courier New" w:hAnsi="Courier New" w:cs="Courier New"/>
                <w:b/>
                <w:sz w:val="22"/>
                <w:szCs w:val="22"/>
              </w:rPr>
              <w:t>RORX004</w:t>
            </w:r>
          </w:p>
        </w:tc>
        <w:tc>
          <w:tcPr>
            <w:tcW w:w="7441" w:type="dxa"/>
          </w:tcPr>
          <w:p w:rsidR="00E418B4" w:rsidRPr="00CD29AC" w:rsidRDefault="00E418B4" w:rsidP="004071C9">
            <w:pPr>
              <w:pStyle w:val="TableText"/>
              <w:spacing w:before="60" w:after="60"/>
              <w:rPr>
                <w:color w:val="000000"/>
                <w:sz w:val="20"/>
              </w:rPr>
            </w:pPr>
            <w:r w:rsidRPr="00CD29AC">
              <w:rPr>
                <w:color w:val="000000"/>
                <w:sz w:val="20"/>
              </w:rPr>
              <w:t xml:space="preserve">CLINIC FOLLOW UP </w:t>
            </w:r>
          </w:p>
        </w:tc>
      </w:tr>
      <w:tr w:rsidR="00E418B4" w:rsidRPr="00CD29AC" w:rsidTr="000301BA">
        <w:trPr>
          <w:cantSplit/>
          <w:trHeight w:hRule="exact" w:val="360"/>
        </w:trPr>
        <w:tc>
          <w:tcPr>
            <w:tcW w:w="2124" w:type="dxa"/>
          </w:tcPr>
          <w:p w:rsidR="00E418B4" w:rsidRPr="00CD29AC" w:rsidRDefault="00E418B4" w:rsidP="009754F9">
            <w:pPr>
              <w:spacing w:afterLines="60" w:after="144"/>
              <w:rPr>
                <w:rFonts w:ascii="Courier New" w:hAnsi="Courier New" w:cs="Courier New"/>
                <w:b/>
                <w:szCs w:val="22"/>
              </w:rPr>
            </w:pPr>
            <w:r w:rsidRPr="00CD29AC">
              <w:rPr>
                <w:rFonts w:ascii="Courier New" w:hAnsi="Courier New" w:cs="Courier New"/>
                <w:b/>
                <w:sz w:val="22"/>
                <w:szCs w:val="22"/>
              </w:rPr>
              <w:t>RORX005</w:t>
            </w:r>
          </w:p>
        </w:tc>
        <w:tc>
          <w:tcPr>
            <w:tcW w:w="7441" w:type="dxa"/>
          </w:tcPr>
          <w:p w:rsidR="00E418B4" w:rsidRPr="00CD29AC" w:rsidRDefault="00E418B4" w:rsidP="00233EAA">
            <w:pPr>
              <w:pStyle w:val="TableText"/>
              <w:spacing w:before="60" w:after="60"/>
              <w:rPr>
                <w:color w:val="000000"/>
                <w:sz w:val="20"/>
              </w:rPr>
            </w:pPr>
            <w:r w:rsidRPr="00CD29AC">
              <w:rPr>
                <w:color w:val="000000"/>
                <w:sz w:val="20"/>
              </w:rPr>
              <w:t>INPATIENT UTILIZATION</w:t>
            </w:r>
          </w:p>
        </w:tc>
      </w:tr>
      <w:tr w:rsidR="00E418B4" w:rsidRPr="00CD29AC" w:rsidTr="000301BA">
        <w:trPr>
          <w:cantSplit/>
          <w:trHeight w:hRule="exact" w:val="360"/>
        </w:trPr>
        <w:tc>
          <w:tcPr>
            <w:tcW w:w="2124" w:type="dxa"/>
          </w:tcPr>
          <w:p w:rsidR="00E418B4" w:rsidRPr="00CD29AC" w:rsidRDefault="00E418B4" w:rsidP="009754F9">
            <w:pPr>
              <w:spacing w:afterLines="60" w:after="144"/>
              <w:rPr>
                <w:rFonts w:ascii="Courier New" w:hAnsi="Courier New" w:cs="Courier New"/>
                <w:b/>
                <w:szCs w:val="22"/>
              </w:rPr>
            </w:pPr>
            <w:r w:rsidRPr="00CD29AC">
              <w:rPr>
                <w:rFonts w:ascii="Courier New" w:hAnsi="Courier New" w:cs="Courier New"/>
                <w:b/>
                <w:sz w:val="22"/>
                <w:szCs w:val="22"/>
              </w:rPr>
              <w:lastRenderedPageBreak/>
              <w:t>RORX005A</w:t>
            </w:r>
          </w:p>
        </w:tc>
        <w:tc>
          <w:tcPr>
            <w:tcW w:w="7441" w:type="dxa"/>
          </w:tcPr>
          <w:p w:rsidR="00E418B4" w:rsidRPr="00CD29AC" w:rsidRDefault="00E418B4" w:rsidP="004071C9">
            <w:pPr>
              <w:pStyle w:val="TableText"/>
              <w:spacing w:before="60" w:after="60"/>
              <w:rPr>
                <w:color w:val="000000"/>
                <w:sz w:val="20"/>
              </w:rPr>
            </w:pPr>
            <w:r w:rsidRPr="00CD29AC">
              <w:rPr>
                <w:color w:val="000000"/>
                <w:sz w:val="20"/>
              </w:rPr>
              <w:t xml:space="preserve">INPATIENT UTILIZATION (QUERY) </w:t>
            </w:r>
          </w:p>
        </w:tc>
      </w:tr>
      <w:tr w:rsidR="00E418B4" w:rsidRPr="00CD29AC" w:rsidTr="000E646B">
        <w:trPr>
          <w:cantSplit/>
          <w:trHeight w:hRule="exact" w:val="360"/>
        </w:trPr>
        <w:tc>
          <w:tcPr>
            <w:tcW w:w="2124" w:type="dxa"/>
          </w:tcPr>
          <w:p w:rsidR="00E418B4" w:rsidRPr="00CD29AC" w:rsidRDefault="00E418B4" w:rsidP="009754F9">
            <w:pPr>
              <w:spacing w:afterLines="60" w:after="144"/>
              <w:rPr>
                <w:rFonts w:ascii="Courier New" w:hAnsi="Courier New" w:cs="Courier New"/>
                <w:b/>
                <w:szCs w:val="22"/>
              </w:rPr>
            </w:pPr>
            <w:r w:rsidRPr="00CD29AC">
              <w:rPr>
                <w:rFonts w:ascii="Courier New" w:hAnsi="Courier New" w:cs="Courier New"/>
                <w:b/>
                <w:sz w:val="22"/>
                <w:szCs w:val="22"/>
              </w:rPr>
              <w:t>RORX005B</w:t>
            </w:r>
          </w:p>
        </w:tc>
        <w:tc>
          <w:tcPr>
            <w:tcW w:w="7441" w:type="dxa"/>
          </w:tcPr>
          <w:p w:rsidR="00E418B4" w:rsidRPr="00CD29AC" w:rsidRDefault="00E418B4" w:rsidP="00233EAA">
            <w:pPr>
              <w:pStyle w:val="TableText"/>
              <w:spacing w:before="60" w:after="60"/>
              <w:rPr>
                <w:color w:val="000000"/>
                <w:sz w:val="20"/>
              </w:rPr>
            </w:pPr>
            <w:r w:rsidRPr="00CD29AC">
              <w:rPr>
                <w:color w:val="000000"/>
                <w:sz w:val="20"/>
              </w:rPr>
              <w:t>INPATIENT UTILIZATION (SORT)</w:t>
            </w:r>
          </w:p>
        </w:tc>
      </w:tr>
      <w:tr w:rsidR="00E418B4" w:rsidRPr="00CD29AC" w:rsidTr="000301BA">
        <w:trPr>
          <w:cantSplit/>
          <w:trHeight w:hRule="exact" w:val="360"/>
        </w:trPr>
        <w:tc>
          <w:tcPr>
            <w:tcW w:w="2124" w:type="dxa"/>
          </w:tcPr>
          <w:p w:rsidR="00E418B4" w:rsidRPr="00CD29AC" w:rsidRDefault="00E418B4" w:rsidP="009754F9">
            <w:pPr>
              <w:spacing w:afterLines="60" w:after="144"/>
              <w:rPr>
                <w:rFonts w:ascii="Courier New" w:hAnsi="Courier New" w:cs="Courier New"/>
                <w:b/>
                <w:szCs w:val="22"/>
              </w:rPr>
            </w:pPr>
            <w:r w:rsidRPr="00CD29AC">
              <w:rPr>
                <w:rFonts w:ascii="Courier New" w:hAnsi="Courier New" w:cs="Courier New"/>
                <w:b/>
                <w:sz w:val="22"/>
                <w:szCs w:val="22"/>
              </w:rPr>
              <w:t>RORX005C</w:t>
            </w:r>
          </w:p>
        </w:tc>
        <w:tc>
          <w:tcPr>
            <w:tcW w:w="7441" w:type="dxa"/>
          </w:tcPr>
          <w:p w:rsidR="00E418B4" w:rsidRPr="00CD29AC" w:rsidRDefault="00E418B4" w:rsidP="00233EAA">
            <w:pPr>
              <w:pStyle w:val="TableText"/>
              <w:spacing w:before="60" w:after="60"/>
              <w:rPr>
                <w:color w:val="000000"/>
                <w:sz w:val="20"/>
              </w:rPr>
            </w:pPr>
            <w:r w:rsidRPr="00CD29AC">
              <w:rPr>
                <w:color w:val="000000"/>
                <w:sz w:val="20"/>
              </w:rPr>
              <w:t>INPATIENT UTILIZATION (STORE)</w:t>
            </w:r>
          </w:p>
        </w:tc>
      </w:tr>
      <w:tr w:rsidR="00E418B4" w:rsidRPr="00CD29AC" w:rsidTr="000301BA">
        <w:trPr>
          <w:cantSplit/>
          <w:trHeight w:hRule="exact" w:val="360"/>
        </w:trPr>
        <w:tc>
          <w:tcPr>
            <w:tcW w:w="2124" w:type="dxa"/>
          </w:tcPr>
          <w:p w:rsidR="00E418B4" w:rsidRPr="00CD29AC" w:rsidRDefault="00E418B4" w:rsidP="009754F9">
            <w:pPr>
              <w:spacing w:afterLines="60" w:after="144"/>
              <w:rPr>
                <w:rFonts w:ascii="Courier New" w:hAnsi="Courier New" w:cs="Courier New"/>
                <w:b/>
                <w:szCs w:val="22"/>
              </w:rPr>
            </w:pPr>
            <w:r w:rsidRPr="00CD29AC">
              <w:rPr>
                <w:rFonts w:ascii="Courier New" w:hAnsi="Courier New" w:cs="Courier New"/>
                <w:b/>
                <w:sz w:val="22"/>
                <w:szCs w:val="22"/>
              </w:rPr>
              <w:t>RORX006</w:t>
            </w:r>
          </w:p>
        </w:tc>
        <w:tc>
          <w:tcPr>
            <w:tcW w:w="7441" w:type="dxa"/>
          </w:tcPr>
          <w:p w:rsidR="00E418B4" w:rsidRPr="00CD29AC" w:rsidRDefault="00E418B4" w:rsidP="00233EAA">
            <w:pPr>
              <w:pStyle w:val="TableText"/>
              <w:spacing w:before="60" w:after="60"/>
              <w:rPr>
                <w:color w:val="000000"/>
                <w:sz w:val="20"/>
              </w:rPr>
            </w:pPr>
            <w:r w:rsidRPr="00CD29AC">
              <w:rPr>
                <w:color w:val="000000"/>
                <w:sz w:val="20"/>
              </w:rPr>
              <w:t>LAB UTILIZATION</w:t>
            </w:r>
          </w:p>
        </w:tc>
      </w:tr>
      <w:tr w:rsidR="00E418B4" w:rsidRPr="00CD29AC" w:rsidTr="000301BA">
        <w:trPr>
          <w:cantSplit/>
          <w:trHeight w:hRule="exact" w:val="360"/>
        </w:trPr>
        <w:tc>
          <w:tcPr>
            <w:tcW w:w="2124" w:type="dxa"/>
          </w:tcPr>
          <w:p w:rsidR="00E418B4" w:rsidRPr="00CD29AC" w:rsidRDefault="00E418B4" w:rsidP="009754F9">
            <w:pPr>
              <w:spacing w:afterLines="60" w:after="144"/>
              <w:rPr>
                <w:rFonts w:ascii="Courier New" w:hAnsi="Courier New" w:cs="Courier New"/>
                <w:b/>
                <w:szCs w:val="22"/>
              </w:rPr>
            </w:pPr>
            <w:r w:rsidRPr="00CD29AC">
              <w:rPr>
                <w:rFonts w:ascii="Courier New" w:hAnsi="Courier New" w:cs="Courier New"/>
                <w:b/>
                <w:sz w:val="22"/>
                <w:szCs w:val="22"/>
              </w:rPr>
              <w:t>RORX006A</w:t>
            </w:r>
          </w:p>
        </w:tc>
        <w:tc>
          <w:tcPr>
            <w:tcW w:w="7441" w:type="dxa"/>
          </w:tcPr>
          <w:p w:rsidR="00E418B4" w:rsidRPr="00CD29AC" w:rsidRDefault="00E418B4" w:rsidP="004071C9">
            <w:pPr>
              <w:pStyle w:val="TableText"/>
              <w:spacing w:before="60" w:after="60"/>
              <w:rPr>
                <w:color w:val="000000"/>
                <w:sz w:val="20"/>
              </w:rPr>
            </w:pPr>
            <w:r w:rsidRPr="00CD29AC">
              <w:rPr>
                <w:color w:val="000000"/>
                <w:sz w:val="20"/>
              </w:rPr>
              <w:t xml:space="preserve">LAB UTILIZATION (QUERY &amp; SORT) </w:t>
            </w:r>
          </w:p>
        </w:tc>
      </w:tr>
      <w:tr w:rsidR="00E418B4" w:rsidRPr="00CD29AC" w:rsidTr="000301BA">
        <w:trPr>
          <w:cantSplit/>
          <w:trHeight w:hRule="exact" w:val="360"/>
        </w:trPr>
        <w:tc>
          <w:tcPr>
            <w:tcW w:w="2124" w:type="dxa"/>
          </w:tcPr>
          <w:p w:rsidR="00E418B4" w:rsidRPr="00CD29AC" w:rsidRDefault="00E418B4" w:rsidP="009754F9">
            <w:pPr>
              <w:spacing w:afterLines="60" w:after="144"/>
              <w:rPr>
                <w:rFonts w:ascii="Courier New" w:hAnsi="Courier New" w:cs="Courier New"/>
                <w:b/>
                <w:szCs w:val="22"/>
              </w:rPr>
            </w:pPr>
            <w:r w:rsidRPr="00CD29AC">
              <w:rPr>
                <w:rFonts w:ascii="Courier New" w:hAnsi="Courier New" w:cs="Courier New"/>
                <w:b/>
                <w:sz w:val="22"/>
                <w:szCs w:val="22"/>
              </w:rPr>
              <w:t>RORX006C</w:t>
            </w:r>
          </w:p>
        </w:tc>
        <w:tc>
          <w:tcPr>
            <w:tcW w:w="7441" w:type="dxa"/>
          </w:tcPr>
          <w:p w:rsidR="00E418B4" w:rsidRPr="00CD29AC" w:rsidRDefault="00E418B4" w:rsidP="00233EAA">
            <w:pPr>
              <w:pStyle w:val="TableText"/>
              <w:spacing w:before="60" w:after="60"/>
              <w:rPr>
                <w:color w:val="000000"/>
                <w:sz w:val="20"/>
              </w:rPr>
            </w:pPr>
            <w:r w:rsidRPr="00CD29AC">
              <w:rPr>
                <w:color w:val="000000"/>
                <w:sz w:val="20"/>
              </w:rPr>
              <w:t>LAB UTILIZATION (STORE)</w:t>
            </w:r>
          </w:p>
        </w:tc>
      </w:tr>
      <w:tr w:rsidR="00E418B4" w:rsidRPr="00CD29AC" w:rsidTr="000301BA">
        <w:trPr>
          <w:cantSplit/>
          <w:trHeight w:hRule="exact" w:val="360"/>
        </w:trPr>
        <w:tc>
          <w:tcPr>
            <w:tcW w:w="2124" w:type="dxa"/>
          </w:tcPr>
          <w:p w:rsidR="00E418B4" w:rsidRPr="00CD29AC" w:rsidRDefault="00E418B4" w:rsidP="009754F9">
            <w:pPr>
              <w:spacing w:afterLines="60" w:after="144"/>
              <w:rPr>
                <w:rFonts w:ascii="Courier New" w:hAnsi="Courier New" w:cs="Courier New"/>
                <w:b/>
                <w:szCs w:val="22"/>
              </w:rPr>
            </w:pPr>
            <w:r w:rsidRPr="00CD29AC">
              <w:rPr>
                <w:rFonts w:ascii="Courier New" w:hAnsi="Courier New" w:cs="Courier New"/>
                <w:b/>
                <w:sz w:val="22"/>
                <w:szCs w:val="22"/>
              </w:rPr>
              <w:t>RORX007</w:t>
            </w:r>
          </w:p>
        </w:tc>
        <w:tc>
          <w:tcPr>
            <w:tcW w:w="7441" w:type="dxa"/>
          </w:tcPr>
          <w:p w:rsidR="00E418B4" w:rsidRPr="00CD29AC" w:rsidRDefault="00E418B4" w:rsidP="00233EAA">
            <w:pPr>
              <w:pStyle w:val="TableText"/>
              <w:spacing w:before="60" w:after="60"/>
              <w:rPr>
                <w:color w:val="000000"/>
                <w:sz w:val="20"/>
              </w:rPr>
            </w:pPr>
            <w:r w:rsidRPr="00CD29AC">
              <w:rPr>
                <w:color w:val="000000"/>
                <w:sz w:val="20"/>
              </w:rPr>
              <w:t>RADIOLOGY UTILIZATION</w:t>
            </w:r>
          </w:p>
        </w:tc>
      </w:tr>
      <w:tr w:rsidR="00E418B4" w:rsidRPr="00CD29AC" w:rsidTr="000301BA">
        <w:trPr>
          <w:cantSplit/>
          <w:trHeight w:hRule="exact" w:val="360"/>
        </w:trPr>
        <w:tc>
          <w:tcPr>
            <w:tcW w:w="2124" w:type="dxa"/>
          </w:tcPr>
          <w:p w:rsidR="00E418B4" w:rsidRPr="00CD29AC" w:rsidRDefault="00E418B4" w:rsidP="009754F9">
            <w:pPr>
              <w:spacing w:afterLines="60" w:after="144"/>
              <w:rPr>
                <w:rFonts w:ascii="Courier New" w:hAnsi="Courier New" w:cs="Courier New"/>
                <w:b/>
                <w:szCs w:val="22"/>
              </w:rPr>
            </w:pPr>
            <w:r w:rsidRPr="00CD29AC">
              <w:rPr>
                <w:rFonts w:ascii="Courier New" w:hAnsi="Courier New" w:cs="Courier New"/>
                <w:b/>
                <w:sz w:val="22"/>
                <w:szCs w:val="22"/>
              </w:rPr>
              <w:t>RORX007A</w:t>
            </w:r>
          </w:p>
        </w:tc>
        <w:tc>
          <w:tcPr>
            <w:tcW w:w="7441" w:type="dxa"/>
          </w:tcPr>
          <w:p w:rsidR="00E418B4" w:rsidRPr="00CD29AC" w:rsidRDefault="00E418B4" w:rsidP="004071C9">
            <w:pPr>
              <w:pStyle w:val="TableText"/>
              <w:spacing w:before="60" w:after="60"/>
              <w:rPr>
                <w:color w:val="000000"/>
                <w:sz w:val="20"/>
              </w:rPr>
            </w:pPr>
            <w:r w:rsidRPr="00CD29AC">
              <w:rPr>
                <w:color w:val="000000"/>
                <w:sz w:val="20"/>
              </w:rPr>
              <w:t xml:space="preserve">RADIOLOGY UTILIZATION (OVERFLOW) </w:t>
            </w:r>
          </w:p>
        </w:tc>
      </w:tr>
      <w:tr w:rsidR="00E418B4" w:rsidRPr="00CD29AC" w:rsidTr="000301BA">
        <w:trPr>
          <w:cantSplit/>
          <w:trHeight w:hRule="exact" w:val="360"/>
        </w:trPr>
        <w:tc>
          <w:tcPr>
            <w:tcW w:w="2124" w:type="dxa"/>
          </w:tcPr>
          <w:p w:rsidR="00E418B4" w:rsidRPr="00CD29AC" w:rsidRDefault="00E418B4" w:rsidP="009754F9">
            <w:pPr>
              <w:spacing w:afterLines="60" w:after="144"/>
              <w:rPr>
                <w:rFonts w:ascii="Courier New" w:hAnsi="Courier New" w:cs="Courier New"/>
                <w:b/>
                <w:szCs w:val="22"/>
              </w:rPr>
            </w:pPr>
            <w:r w:rsidRPr="00CD29AC">
              <w:rPr>
                <w:rFonts w:ascii="Courier New" w:hAnsi="Courier New" w:cs="Courier New"/>
                <w:b/>
                <w:sz w:val="22"/>
                <w:szCs w:val="22"/>
              </w:rPr>
              <w:t>RORX008</w:t>
            </w:r>
          </w:p>
        </w:tc>
        <w:tc>
          <w:tcPr>
            <w:tcW w:w="7441" w:type="dxa"/>
          </w:tcPr>
          <w:p w:rsidR="00E418B4" w:rsidRPr="00CD29AC" w:rsidRDefault="00E418B4" w:rsidP="00233EAA">
            <w:pPr>
              <w:pStyle w:val="TableText"/>
              <w:spacing w:before="60" w:after="60"/>
              <w:rPr>
                <w:color w:val="000000"/>
                <w:sz w:val="20"/>
              </w:rPr>
            </w:pPr>
            <w:r w:rsidRPr="00CD29AC">
              <w:rPr>
                <w:color w:val="000000"/>
                <w:sz w:val="20"/>
              </w:rPr>
              <w:t>VERA REIMBURSEMENT REPORT</w:t>
            </w:r>
          </w:p>
        </w:tc>
      </w:tr>
      <w:tr w:rsidR="00E418B4" w:rsidRPr="00CD29AC" w:rsidTr="000301BA">
        <w:trPr>
          <w:cantSplit/>
          <w:trHeight w:hRule="exact" w:val="360"/>
        </w:trPr>
        <w:tc>
          <w:tcPr>
            <w:tcW w:w="2124" w:type="dxa"/>
          </w:tcPr>
          <w:p w:rsidR="00E418B4" w:rsidRPr="00CD29AC" w:rsidRDefault="00E418B4" w:rsidP="009754F9">
            <w:pPr>
              <w:spacing w:afterLines="60" w:after="144"/>
              <w:rPr>
                <w:rFonts w:ascii="Courier New" w:hAnsi="Courier New" w:cs="Courier New"/>
                <w:b/>
                <w:szCs w:val="22"/>
              </w:rPr>
            </w:pPr>
            <w:r w:rsidRPr="00CD29AC">
              <w:rPr>
                <w:rFonts w:ascii="Courier New" w:hAnsi="Courier New" w:cs="Courier New"/>
                <w:b/>
                <w:sz w:val="22"/>
                <w:szCs w:val="22"/>
              </w:rPr>
              <w:t>RORX008A</w:t>
            </w:r>
          </w:p>
        </w:tc>
        <w:tc>
          <w:tcPr>
            <w:tcW w:w="7441" w:type="dxa"/>
          </w:tcPr>
          <w:p w:rsidR="00E418B4" w:rsidRPr="00CD29AC" w:rsidRDefault="00E418B4" w:rsidP="004071C9">
            <w:pPr>
              <w:pStyle w:val="TableText"/>
              <w:spacing w:before="60" w:after="60"/>
              <w:rPr>
                <w:color w:val="000000"/>
                <w:sz w:val="20"/>
              </w:rPr>
            </w:pPr>
            <w:r w:rsidRPr="00CD29AC">
              <w:rPr>
                <w:color w:val="000000"/>
                <w:sz w:val="20"/>
              </w:rPr>
              <w:t xml:space="preserve">VERA REIMBURSEMENT REPORT </w:t>
            </w:r>
          </w:p>
        </w:tc>
      </w:tr>
      <w:tr w:rsidR="00E418B4" w:rsidRPr="00CD29AC" w:rsidTr="000301BA">
        <w:trPr>
          <w:cantSplit/>
          <w:trHeight w:hRule="exact" w:val="360"/>
        </w:trPr>
        <w:tc>
          <w:tcPr>
            <w:tcW w:w="2124" w:type="dxa"/>
          </w:tcPr>
          <w:p w:rsidR="00E418B4" w:rsidRPr="00CD29AC" w:rsidRDefault="00E418B4" w:rsidP="009754F9">
            <w:pPr>
              <w:spacing w:afterLines="60" w:after="144"/>
              <w:rPr>
                <w:rFonts w:ascii="Courier New" w:hAnsi="Courier New" w:cs="Courier New"/>
                <w:b/>
                <w:szCs w:val="22"/>
              </w:rPr>
            </w:pPr>
            <w:r w:rsidRPr="00CD29AC">
              <w:rPr>
                <w:rFonts w:ascii="Courier New" w:hAnsi="Courier New" w:cs="Courier New"/>
                <w:b/>
                <w:sz w:val="22"/>
                <w:szCs w:val="22"/>
              </w:rPr>
              <w:t>RORX009</w:t>
            </w:r>
          </w:p>
        </w:tc>
        <w:tc>
          <w:tcPr>
            <w:tcW w:w="7441" w:type="dxa"/>
          </w:tcPr>
          <w:p w:rsidR="00E418B4" w:rsidRPr="00CD29AC" w:rsidRDefault="00E418B4" w:rsidP="00233EAA">
            <w:pPr>
              <w:pStyle w:val="TableText"/>
              <w:spacing w:before="60" w:after="60"/>
              <w:rPr>
                <w:color w:val="000000"/>
                <w:sz w:val="20"/>
              </w:rPr>
            </w:pPr>
            <w:r w:rsidRPr="00CD29AC">
              <w:rPr>
                <w:color w:val="000000"/>
                <w:sz w:val="20"/>
              </w:rPr>
              <w:t>PHARMACY PRESCRIPTION UTILIZATION</w:t>
            </w:r>
          </w:p>
        </w:tc>
      </w:tr>
      <w:tr w:rsidR="00E418B4" w:rsidRPr="00CD29AC" w:rsidTr="000301BA">
        <w:trPr>
          <w:cantSplit/>
          <w:trHeight w:hRule="exact" w:val="360"/>
        </w:trPr>
        <w:tc>
          <w:tcPr>
            <w:tcW w:w="2124" w:type="dxa"/>
          </w:tcPr>
          <w:p w:rsidR="00E418B4" w:rsidRPr="00CD29AC" w:rsidRDefault="00E418B4" w:rsidP="009754F9">
            <w:pPr>
              <w:spacing w:afterLines="60" w:after="144"/>
              <w:rPr>
                <w:rFonts w:ascii="Courier New" w:hAnsi="Courier New" w:cs="Courier New"/>
                <w:b/>
                <w:szCs w:val="22"/>
              </w:rPr>
            </w:pPr>
            <w:r w:rsidRPr="00CD29AC">
              <w:rPr>
                <w:rFonts w:ascii="Courier New" w:hAnsi="Courier New" w:cs="Courier New"/>
                <w:b/>
                <w:sz w:val="22"/>
                <w:szCs w:val="22"/>
              </w:rPr>
              <w:t>RORX009A</w:t>
            </w:r>
          </w:p>
        </w:tc>
        <w:tc>
          <w:tcPr>
            <w:tcW w:w="7441" w:type="dxa"/>
          </w:tcPr>
          <w:p w:rsidR="00E418B4" w:rsidRPr="00CD29AC" w:rsidRDefault="00E418B4" w:rsidP="004071C9">
            <w:pPr>
              <w:pStyle w:val="TableText"/>
              <w:spacing w:before="60" w:after="60"/>
              <w:rPr>
                <w:color w:val="000000"/>
                <w:sz w:val="20"/>
              </w:rPr>
            </w:pPr>
            <w:r w:rsidRPr="00CD29AC">
              <w:rPr>
                <w:color w:val="000000"/>
                <w:sz w:val="20"/>
              </w:rPr>
              <w:t xml:space="preserve">PRESCRIPTION UTILIZ. (QUERY &amp; SORT) </w:t>
            </w:r>
          </w:p>
        </w:tc>
      </w:tr>
      <w:tr w:rsidR="00E418B4" w:rsidRPr="00CD29AC" w:rsidTr="000301BA">
        <w:trPr>
          <w:cantSplit/>
          <w:trHeight w:hRule="exact" w:val="360"/>
        </w:trPr>
        <w:tc>
          <w:tcPr>
            <w:tcW w:w="2124" w:type="dxa"/>
          </w:tcPr>
          <w:p w:rsidR="00E418B4" w:rsidRPr="00CD29AC" w:rsidRDefault="00E418B4" w:rsidP="009754F9">
            <w:pPr>
              <w:spacing w:afterLines="60" w:after="144"/>
              <w:rPr>
                <w:rFonts w:ascii="Courier New" w:hAnsi="Courier New" w:cs="Courier New"/>
                <w:b/>
                <w:szCs w:val="22"/>
              </w:rPr>
            </w:pPr>
            <w:r w:rsidRPr="00CD29AC">
              <w:rPr>
                <w:rFonts w:ascii="Courier New" w:hAnsi="Courier New" w:cs="Courier New"/>
                <w:b/>
                <w:sz w:val="22"/>
                <w:szCs w:val="22"/>
              </w:rPr>
              <w:t>RORX009C</w:t>
            </w:r>
          </w:p>
        </w:tc>
        <w:tc>
          <w:tcPr>
            <w:tcW w:w="7441" w:type="dxa"/>
          </w:tcPr>
          <w:p w:rsidR="00E418B4" w:rsidRPr="00CD29AC" w:rsidRDefault="00E418B4" w:rsidP="00233EAA">
            <w:pPr>
              <w:pStyle w:val="TableText"/>
              <w:spacing w:before="60" w:after="60"/>
              <w:rPr>
                <w:color w:val="000000"/>
                <w:sz w:val="20"/>
              </w:rPr>
            </w:pPr>
            <w:r w:rsidRPr="00CD29AC">
              <w:rPr>
                <w:color w:val="000000"/>
                <w:sz w:val="20"/>
              </w:rPr>
              <w:t>PRESCRIPTION UTILIZ. (STORE)</w:t>
            </w:r>
          </w:p>
        </w:tc>
      </w:tr>
      <w:tr w:rsidR="00E418B4" w:rsidRPr="00CD29AC" w:rsidTr="000301BA">
        <w:trPr>
          <w:cantSplit/>
          <w:trHeight w:hRule="exact" w:val="360"/>
        </w:trPr>
        <w:tc>
          <w:tcPr>
            <w:tcW w:w="2124" w:type="dxa"/>
          </w:tcPr>
          <w:p w:rsidR="00E418B4" w:rsidRPr="00CD29AC" w:rsidRDefault="00E418B4" w:rsidP="009754F9">
            <w:pPr>
              <w:spacing w:afterLines="60" w:after="144"/>
              <w:rPr>
                <w:rFonts w:ascii="Courier New" w:hAnsi="Courier New" w:cs="Courier New"/>
                <w:b/>
                <w:szCs w:val="22"/>
              </w:rPr>
            </w:pPr>
            <w:r w:rsidRPr="00CD29AC">
              <w:rPr>
                <w:rFonts w:ascii="Courier New" w:hAnsi="Courier New" w:cs="Courier New"/>
                <w:b/>
                <w:sz w:val="22"/>
                <w:szCs w:val="22"/>
              </w:rPr>
              <w:t>RORX010</w:t>
            </w:r>
          </w:p>
        </w:tc>
        <w:tc>
          <w:tcPr>
            <w:tcW w:w="7441" w:type="dxa"/>
          </w:tcPr>
          <w:p w:rsidR="00E418B4" w:rsidRPr="00CD29AC" w:rsidRDefault="00E418B4" w:rsidP="004071C9">
            <w:pPr>
              <w:pStyle w:val="TableText"/>
              <w:spacing w:before="60" w:after="60"/>
              <w:rPr>
                <w:color w:val="000000"/>
                <w:sz w:val="20"/>
              </w:rPr>
            </w:pPr>
            <w:r w:rsidRPr="00CD29AC">
              <w:rPr>
                <w:color w:val="000000"/>
                <w:sz w:val="20"/>
              </w:rPr>
              <w:t xml:space="preserve">LAB TESTS BY RANGE REPORT </w:t>
            </w:r>
          </w:p>
        </w:tc>
      </w:tr>
      <w:tr w:rsidR="00E418B4" w:rsidRPr="00CD29AC" w:rsidTr="000301BA">
        <w:trPr>
          <w:cantSplit/>
          <w:trHeight w:hRule="exact" w:val="360"/>
        </w:trPr>
        <w:tc>
          <w:tcPr>
            <w:tcW w:w="2124" w:type="dxa"/>
          </w:tcPr>
          <w:p w:rsidR="00E418B4" w:rsidRPr="00CD29AC" w:rsidRDefault="00E418B4" w:rsidP="009754F9">
            <w:pPr>
              <w:spacing w:afterLines="60" w:after="144"/>
              <w:rPr>
                <w:rFonts w:ascii="Courier New" w:hAnsi="Courier New" w:cs="Courier New"/>
                <w:b/>
                <w:szCs w:val="22"/>
              </w:rPr>
            </w:pPr>
            <w:r w:rsidRPr="00CD29AC">
              <w:rPr>
                <w:rFonts w:ascii="Courier New" w:hAnsi="Courier New" w:cs="Courier New"/>
                <w:b/>
                <w:sz w:val="22"/>
                <w:szCs w:val="22"/>
              </w:rPr>
              <w:t>RORX011</w:t>
            </w:r>
          </w:p>
        </w:tc>
        <w:tc>
          <w:tcPr>
            <w:tcW w:w="7441" w:type="dxa"/>
          </w:tcPr>
          <w:p w:rsidR="00E418B4" w:rsidRPr="00CD29AC" w:rsidRDefault="00E418B4" w:rsidP="004071C9">
            <w:pPr>
              <w:pStyle w:val="TableText"/>
              <w:spacing w:before="60" w:after="60"/>
              <w:rPr>
                <w:color w:val="000000"/>
                <w:sz w:val="20"/>
              </w:rPr>
            </w:pPr>
            <w:r w:rsidRPr="00CD29AC">
              <w:rPr>
                <w:color w:val="000000"/>
                <w:sz w:val="20"/>
              </w:rPr>
              <w:t xml:space="preserve">PATIENT MEDICATION HISTORY </w:t>
            </w:r>
          </w:p>
        </w:tc>
      </w:tr>
      <w:tr w:rsidR="00E418B4" w:rsidRPr="00CD29AC" w:rsidTr="000301BA">
        <w:trPr>
          <w:cantSplit/>
          <w:trHeight w:hRule="exact" w:val="360"/>
        </w:trPr>
        <w:tc>
          <w:tcPr>
            <w:tcW w:w="2124" w:type="dxa"/>
          </w:tcPr>
          <w:p w:rsidR="00E418B4" w:rsidRPr="00CD29AC" w:rsidRDefault="00E418B4" w:rsidP="009754F9">
            <w:pPr>
              <w:spacing w:afterLines="60" w:after="144"/>
              <w:rPr>
                <w:rFonts w:ascii="Courier New" w:hAnsi="Courier New" w:cs="Courier New"/>
                <w:b/>
                <w:szCs w:val="22"/>
              </w:rPr>
            </w:pPr>
            <w:r w:rsidRPr="00CD29AC">
              <w:rPr>
                <w:rFonts w:ascii="Courier New" w:hAnsi="Courier New" w:cs="Courier New"/>
                <w:b/>
                <w:sz w:val="22"/>
                <w:szCs w:val="22"/>
              </w:rPr>
              <w:t>RORX012</w:t>
            </w:r>
          </w:p>
        </w:tc>
        <w:tc>
          <w:tcPr>
            <w:tcW w:w="7441" w:type="dxa"/>
          </w:tcPr>
          <w:p w:rsidR="00E418B4" w:rsidRPr="00CD29AC" w:rsidRDefault="00E418B4" w:rsidP="00233EAA">
            <w:pPr>
              <w:pStyle w:val="TableText"/>
              <w:spacing w:before="60" w:after="60"/>
              <w:rPr>
                <w:color w:val="000000"/>
                <w:sz w:val="20"/>
              </w:rPr>
            </w:pPr>
            <w:r w:rsidRPr="00CD29AC">
              <w:rPr>
                <w:color w:val="000000"/>
                <w:sz w:val="20"/>
              </w:rPr>
              <w:t>COMBINED MEDS AND LABS REPORT</w:t>
            </w:r>
          </w:p>
        </w:tc>
      </w:tr>
      <w:tr w:rsidR="00E418B4" w:rsidRPr="00CD29AC" w:rsidTr="000301BA">
        <w:trPr>
          <w:cantSplit/>
          <w:trHeight w:hRule="exact" w:val="360"/>
        </w:trPr>
        <w:tc>
          <w:tcPr>
            <w:tcW w:w="2124" w:type="dxa"/>
          </w:tcPr>
          <w:p w:rsidR="00E418B4" w:rsidRPr="00CD29AC" w:rsidRDefault="00E418B4" w:rsidP="009754F9">
            <w:pPr>
              <w:spacing w:afterLines="60" w:after="144"/>
              <w:rPr>
                <w:rFonts w:ascii="Courier New" w:hAnsi="Courier New" w:cs="Courier New"/>
                <w:b/>
                <w:szCs w:val="22"/>
              </w:rPr>
            </w:pPr>
            <w:r w:rsidRPr="00CD29AC">
              <w:rPr>
                <w:rFonts w:ascii="Courier New" w:hAnsi="Courier New" w:cs="Courier New"/>
                <w:b/>
                <w:sz w:val="22"/>
                <w:szCs w:val="22"/>
              </w:rPr>
              <w:t>RORX012A</w:t>
            </w:r>
          </w:p>
        </w:tc>
        <w:tc>
          <w:tcPr>
            <w:tcW w:w="7441" w:type="dxa"/>
          </w:tcPr>
          <w:p w:rsidR="00E418B4" w:rsidRPr="00CD29AC" w:rsidRDefault="00E418B4" w:rsidP="004071C9">
            <w:pPr>
              <w:pStyle w:val="TableText"/>
              <w:spacing w:before="60" w:after="60"/>
              <w:rPr>
                <w:color w:val="000000"/>
                <w:sz w:val="20"/>
              </w:rPr>
            </w:pPr>
            <w:r w:rsidRPr="00CD29AC">
              <w:rPr>
                <w:color w:val="000000"/>
                <w:sz w:val="20"/>
              </w:rPr>
              <w:t xml:space="preserve">COMBINED MEDS AND LABS (QUERY &amp; STORE) </w:t>
            </w:r>
          </w:p>
        </w:tc>
      </w:tr>
      <w:tr w:rsidR="00E418B4" w:rsidRPr="00CD29AC" w:rsidTr="000301BA">
        <w:trPr>
          <w:cantSplit/>
          <w:trHeight w:hRule="exact" w:val="360"/>
        </w:trPr>
        <w:tc>
          <w:tcPr>
            <w:tcW w:w="2124" w:type="dxa"/>
          </w:tcPr>
          <w:p w:rsidR="00E418B4" w:rsidRPr="00CD29AC" w:rsidRDefault="00E418B4" w:rsidP="009754F9">
            <w:pPr>
              <w:spacing w:afterLines="60" w:after="144"/>
              <w:rPr>
                <w:rFonts w:ascii="Courier New" w:hAnsi="Courier New" w:cs="Courier New"/>
                <w:b/>
                <w:szCs w:val="22"/>
              </w:rPr>
            </w:pPr>
            <w:r w:rsidRPr="00CD29AC">
              <w:rPr>
                <w:rFonts w:ascii="Courier New" w:hAnsi="Courier New" w:cs="Courier New"/>
                <w:b/>
                <w:sz w:val="22"/>
                <w:szCs w:val="22"/>
              </w:rPr>
              <w:t>RORX013</w:t>
            </w:r>
          </w:p>
        </w:tc>
        <w:tc>
          <w:tcPr>
            <w:tcW w:w="7441" w:type="dxa"/>
          </w:tcPr>
          <w:p w:rsidR="00E418B4" w:rsidRPr="00CD29AC" w:rsidRDefault="00E418B4" w:rsidP="00233EAA">
            <w:pPr>
              <w:pStyle w:val="TableText"/>
              <w:spacing w:before="60" w:after="60"/>
              <w:rPr>
                <w:color w:val="000000"/>
                <w:sz w:val="20"/>
              </w:rPr>
            </w:pPr>
            <w:r w:rsidRPr="00CD29AC">
              <w:rPr>
                <w:color w:val="000000"/>
                <w:sz w:val="20"/>
              </w:rPr>
              <w:t>DIAGNOSIS CODES REPORT</w:t>
            </w:r>
          </w:p>
        </w:tc>
      </w:tr>
      <w:tr w:rsidR="00E418B4" w:rsidRPr="00CD29AC" w:rsidTr="000301BA">
        <w:trPr>
          <w:cantSplit/>
          <w:trHeight w:hRule="exact" w:val="360"/>
        </w:trPr>
        <w:tc>
          <w:tcPr>
            <w:tcW w:w="2124" w:type="dxa"/>
          </w:tcPr>
          <w:p w:rsidR="00E418B4" w:rsidRPr="00C422FD" w:rsidRDefault="00E418B4" w:rsidP="009754F9">
            <w:pPr>
              <w:spacing w:afterLines="60" w:after="144"/>
              <w:rPr>
                <w:rFonts w:ascii="Courier New" w:hAnsi="Courier New" w:cs="Courier New"/>
                <w:b/>
                <w:szCs w:val="22"/>
              </w:rPr>
            </w:pPr>
            <w:r w:rsidRPr="00C422FD">
              <w:rPr>
                <w:rFonts w:ascii="Courier New" w:hAnsi="Courier New" w:cs="Courier New"/>
                <w:b/>
                <w:sz w:val="22"/>
                <w:szCs w:val="22"/>
              </w:rPr>
              <w:t>RORX013A</w:t>
            </w:r>
          </w:p>
        </w:tc>
        <w:tc>
          <w:tcPr>
            <w:tcW w:w="7441" w:type="dxa"/>
          </w:tcPr>
          <w:p w:rsidR="00E418B4" w:rsidRPr="00C422FD" w:rsidRDefault="00E418B4" w:rsidP="004071C9">
            <w:pPr>
              <w:pStyle w:val="TableText"/>
              <w:spacing w:before="60" w:after="60"/>
              <w:rPr>
                <w:color w:val="000000"/>
                <w:sz w:val="20"/>
              </w:rPr>
            </w:pPr>
            <w:r w:rsidRPr="00C422FD">
              <w:rPr>
                <w:color w:val="000000"/>
                <w:sz w:val="20"/>
              </w:rPr>
              <w:t xml:space="preserve">DIAGNOSIS CODES (QUERY &amp; SORT) </w:t>
            </w:r>
          </w:p>
        </w:tc>
      </w:tr>
      <w:tr w:rsidR="00E418B4" w:rsidRPr="00CD29AC" w:rsidTr="000301BA">
        <w:trPr>
          <w:cantSplit/>
          <w:trHeight w:hRule="exact" w:val="360"/>
        </w:trPr>
        <w:tc>
          <w:tcPr>
            <w:tcW w:w="2124" w:type="dxa"/>
          </w:tcPr>
          <w:p w:rsidR="00E418B4" w:rsidRPr="00CD29AC" w:rsidRDefault="00E418B4" w:rsidP="009754F9">
            <w:pPr>
              <w:spacing w:afterLines="60" w:after="144"/>
              <w:rPr>
                <w:rFonts w:ascii="Courier New" w:hAnsi="Courier New" w:cs="Courier New"/>
                <w:b/>
                <w:szCs w:val="22"/>
              </w:rPr>
            </w:pPr>
            <w:r w:rsidRPr="00CD29AC">
              <w:rPr>
                <w:rFonts w:ascii="Courier New" w:hAnsi="Courier New" w:cs="Courier New"/>
                <w:b/>
                <w:sz w:val="22"/>
                <w:szCs w:val="22"/>
              </w:rPr>
              <w:t>RORX013C</w:t>
            </w:r>
          </w:p>
        </w:tc>
        <w:tc>
          <w:tcPr>
            <w:tcW w:w="7441" w:type="dxa"/>
          </w:tcPr>
          <w:p w:rsidR="00E418B4" w:rsidRPr="00CD29AC" w:rsidRDefault="00E418B4" w:rsidP="00233EAA">
            <w:pPr>
              <w:pStyle w:val="TableText"/>
              <w:spacing w:before="60" w:after="60"/>
              <w:rPr>
                <w:color w:val="000000"/>
                <w:sz w:val="20"/>
              </w:rPr>
            </w:pPr>
            <w:r w:rsidRPr="00CD29AC">
              <w:rPr>
                <w:color w:val="000000"/>
                <w:sz w:val="20"/>
              </w:rPr>
              <w:t>DIAGNOSIS CODES (STORE)</w:t>
            </w:r>
          </w:p>
        </w:tc>
      </w:tr>
      <w:tr w:rsidR="00E418B4" w:rsidRPr="00CD29AC" w:rsidTr="000301BA">
        <w:trPr>
          <w:cantSplit/>
          <w:trHeight w:hRule="exact" w:val="360"/>
        </w:trPr>
        <w:tc>
          <w:tcPr>
            <w:tcW w:w="2124" w:type="dxa"/>
          </w:tcPr>
          <w:p w:rsidR="00E418B4" w:rsidRPr="00CD29AC" w:rsidRDefault="00E418B4" w:rsidP="009754F9">
            <w:pPr>
              <w:spacing w:afterLines="60" w:after="144"/>
              <w:rPr>
                <w:rFonts w:ascii="Courier New" w:hAnsi="Courier New" w:cs="Courier New"/>
                <w:b/>
                <w:szCs w:val="22"/>
              </w:rPr>
            </w:pPr>
            <w:r w:rsidRPr="00CD29AC">
              <w:rPr>
                <w:rFonts w:ascii="Courier New" w:hAnsi="Courier New" w:cs="Courier New"/>
                <w:b/>
                <w:sz w:val="22"/>
                <w:szCs w:val="22"/>
              </w:rPr>
              <w:t>RORX014</w:t>
            </w:r>
          </w:p>
        </w:tc>
        <w:tc>
          <w:tcPr>
            <w:tcW w:w="7441" w:type="dxa"/>
          </w:tcPr>
          <w:p w:rsidR="00E418B4" w:rsidRPr="00CD29AC" w:rsidRDefault="00E418B4" w:rsidP="00233EAA">
            <w:pPr>
              <w:pStyle w:val="TableText"/>
              <w:spacing w:before="60" w:after="60"/>
              <w:rPr>
                <w:color w:val="000000"/>
                <w:sz w:val="20"/>
              </w:rPr>
            </w:pPr>
            <w:r w:rsidRPr="00CD29AC">
              <w:rPr>
                <w:color w:val="000000"/>
                <w:sz w:val="20"/>
              </w:rPr>
              <w:t>REGISTRY MEDICATIONS REPORT</w:t>
            </w:r>
          </w:p>
        </w:tc>
      </w:tr>
      <w:tr w:rsidR="00E418B4" w:rsidRPr="00CD29AC" w:rsidTr="000301BA">
        <w:trPr>
          <w:cantSplit/>
          <w:trHeight w:hRule="exact" w:val="360"/>
        </w:trPr>
        <w:tc>
          <w:tcPr>
            <w:tcW w:w="2124" w:type="dxa"/>
          </w:tcPr>
          <w:p w:rsidR="00E418B4" w:rsidRPr="00CD29AC" w:rsidRDefault="00E418B4" w:rsidP="009754F9">
            <w:pPr>
              <w:spacing w:afterLines="60" w:after="144"/>
              <w:rPr>
                <w:rFonts w:ascii="Courier New" w:hAnsi="Courier New" w:cs="Courier New"/>
                <w:b/>
                <w:szCs w:val="22"/>
              </w:rPr>
            </w:pPr>
            <w:r w:rsidRPr="00CD29AC">
              <w:rPr>
                <w:rFonts w:ascii="Courier New" w:hAnsi="Courier New" w:cs="Courier New"/>
                <w:b/>
                <w:sz w:val="22"/>
                <w:szCs w:val="22"/>
              </w:rPr>
              <w:t>RORX014A</w:t>
            </w:r>
          </w:p>
        </w:tc>
        <w:tc>
          <w:tcPr>
            <w:tcW w:w="7441" w:type="dxa"/>
          </w:tcPr>
          <w:p w:rsidR="00E418B4" w:rsidRPr="00CD29AC" w:rsidRDefault="00E418B4" w:rsidP="004071C9">
            <w:pPr>
              <w:pStyle w:val="TableText"/>
              <w:spacing w:before="60" w:after="60"/>
              <w:rPr>
                <w:color w:val="000000"/>
                <w:sz w:val="20"/>
              </w:rPr>
            </w:pPr>
            <w:r w:rsidRPr="00CD29AC">
              <w:rPr>
                <w:color w:val="000000"/>
                <w:sz w:val="20"/>
              </w:rPr>
              <w:t xml:space="preserve">REGISTRY MEDS REPORT (QUERY &amp; SORT) </w:t>
            </w:r>
          </w:p>
        </w:tc>
      </w:tr>
      <w:tr w:rsidR="00E418B4" w:rsidRPr="00CD29AC" w:rsidTr="000301BA">
        <w:trPr>
          <w:cantSplit/>
          <w:trHeight w:hRule="exact" w:val="360"/>
        </w:trPr>
        <w:tc>
          <w:tcPr>
            <w:tcW w:w="2124" w:type="dxa"/>
          </w:tcPr>
          <w:p w:rsidR="00E418B4" w:rsidRPr="00CD29AC" w:rsidRDefault="00E418B4" w:rsidP="009754F9">
            <w:pPr>
              <w:spacing w:afterLines="60" w:after="144"/>
              <w:rPr>
                <w:rFonts w:ascii="Courier New" w:hAnsi="Courier New" w:cs="Courier New"/>
                <w:b/>
                <w:szCs w:val="22"/>
              </w:rPr>
            </w:pPr>
            <w:r w:rsidRPr="00CD29AC">
              <w:rPr>
                <w:rFonts w:ascii="Courier New" w:hAnsi="Courier New" w:cs="Courier New"/>
                <w:b/>
                <w:sz w:val="22"/>
                <w:szCs w:val="22"/>
              </w:rPr>
              <w:t>RORX015</w:t>
            </w:r>
          </w:p>
        </w:tc>
        <w:tc>
          <w:tcPr>
            <w:tcW w:w="7441" w:type="dxa"/>
          </w:tcPr>
          <w:p w:rsidR="00E418B4" w:rsidRPr="00CD29AC" w:rsidRDefault="00E418B4" w:rsidP="00233EAA">
            <w:pPr>
              <w:pStyle w:val="TableText"/>
              <w:spacing w:before="60" w:after="60"/>
              <w:rPr>
                <w:color w:val="000000"/>
                <w:sz w:val="20"/>
              </w:rPr>
            </w:pPr>
            <w:r w:rsidRPr="00CD29AC">
              <w:rPr>
                <w:color w:val="000000"/>
                <w:sz w:val="20"/>
              </w:rPr>
              <w:t>PROCEDURES (CPT) REPORT</w:t>
            </w:r>
          </w:p>
        </w:tc>
      </w:tr>
      <w:tr w:rsidR="00E418B4" w:rsidRPr="00CD29AC" w:rsidTr="000301BA">
        <w:trPr>
          <w:cantSplit/>
          <w:trHeight w:hRule="exact" w:val="360"/>
        </w:trPr>
        <w:tc>
          <w:tcPr>
            <w:tcW w:w="2124" w:type="dxa"/>
          </w:tcPr>
          <w:p w:rsidR="00E418B4" w:rsidRPr="00C422FD" w:rsidRDefault="00E418B4" w:rsidP="009754F9">
            <w:pPr>
              <w:spacing w:afterLines="60" w:after="144"/>
              <w:rPr>
                <w:rFonts w:ascii="Courier New" w:hAnsi="Courier New" w:cs="Courier New"/>
                <w:b/>
                <w:szCs w:val="22"/>
              </w:rPr>
            </w:pPr>
            <w:r w:rsidRPr="00C422FD">
              <w:rPr>
                <w:rFonts w:ascii="Courier New" w:hAnsi="Courier New" w:cs="Courier New"/>
                <w:b/>
                <w:sz w:val="22"/>
                <w:szCs w:val="22"/>
              </w:rPr>
              <w:t>RORX015A</w:t>
            </w:r>
          </w:p>
        </w:tc>
        <w:tc>
          <w:tcPr>
            <w:tcW w:w="7441" w:type="dxa"/>
          </w:tcPr>
          <w:p w:rsidR="00E418B4" w:rsidRPr="00C422FD" w:rsidRDefault="00E418B4" w:rsidP="004071C9">
            <w:pPr>
              <w:pStyle w:val="TableText"/>
              <w:spacing w:before="60" w:after="60"/>
              <w:rPr>
                <w:color w:val="000000"/>
                <w:sz w:val="20"/>
              </w:rPr>
            </w:pPr>
            <w:r w:rsidRPr="00C422FD">
              <w:rPr>
                <w:color w:val="000000"/>
                <w:sz w:val="20"/>
              </w:rPr>
              <w:t xml:space="preserve">PROCEDURES (QUERY &amp; SORT) </w:t>
            </w:r>
          </w:p>
        </w:tc>
      </w:tr>
      <w:tr w:rsidR="00E418B4" w:rsidRPr="00CD29AC" w:rsidTr="000301BA">
        <w:trPr>
          <w:cantSplit/>
          <w:trHeight w:hRule="exact" w:val="360"/>
        </w:trPr>
        <w:tc>
          <w:tcPr>
            <w:tcW w:w="2124" w:type="dxa"/>
          </w:tcPr>
          <w:p w:rsidR="00E418B4" w:rsidRPr="00CD29AC" w:rsidRDefault="00E418B4" w:rsidP="009754F9">
            <w:pPr>
              <w:spacing w:afterLines="60" w:after="144"/>
              <w:rPr>
                <w:rFonts w:ascii="Courier New" w:hAnsi="Courier New" w:cs="Courier New"/>
                <w:b/>
                <w:szCs w:val="22"/>
              </w:rPr>
            </w:pPr>
            <w:r w:rsidRPr="00CD29AC">
              <w:rPr>
                <w:rFonts w:ascii="Courier New" w:hAnsi="Courier New" w:cs="Courier New"/>
                <w:b/>
                <w:sz w:val="22"/>
                <w:szCs w:val="22"/>
              </w:rPr>
              <w:t>RORX015C</w:t>
            </w:r>
          </w:p>
        </w:tc>
        <w:tc>
          <w:tcPr>
            <w:tcW w:w="7441" w:type="dxa"/>
          </w:tcPr>
          <w:p w:rsidR="00E418B4" w:rsidRPr="00CD29AC" w:rsidRDefault="00E418B4" w:rsidP="00233EAA">
            <w:pPr>
              <w:pStyle w:val="TableText"/>
              <w:spacing w:before="60" w:after="60"/>
              <w:rPr>
                <w:color w:val="000000"/>
                <w:sz w:val="20"/>
              </w:rPr>
            </w:pPr>
            <w:r w:rsidRPr="00CD29AC">
              <w:rPr>
                <w:color w:val="000000"/>
                <w:sz w:val="20"/>
              </w:rPr>
              <w:t>PROCEDURES (STORE)</w:t>
            </w:r>
          </w:p>
        </w:tc>
      </w:tr>
      <w:tr w:rsidR="00E418B4" w:rsidRPr="00CD29AC" w:rsidTr="000301BA">
        <w:trPr>
          <w:cantSplit/>
          <w:trHeight w:hRule="exact" w:val="360"/>
        </w:trPr>
        <w:tc>
          <w:tcPr>
            <w:tcW w:w="2124" w:type="dxa"/>
          </w:tcPr>
          <w:p w:rsidR="00E418B4" w:rsidRPr="00CD29AC" w:rsidRDefault="00E418B4" w:rsidP="009754F9">
            <w:pPr>
              <w:spacing w:afterLines="60" w:after="144"/>
              <w:rPr>
                <w:rFonts w:ascii="Courier New" w:hAnsi="Courier New" w:cs="Courier New"/>
                <w:b/>
                <w:szCs w:val="22"/>
              </w:rPr>
            </w:pPr>
            <w:r w:rsidRPr="00CD29AC">
              <w:rPr>
                <w:rFonts w:ascii="Courier New" w:hAnsi="Courier New" w:cs="Courier New"/>
                <w:b/>
                <w:sz w:val="22"/>
                <w:szCs w:val="22"/>
              </w:rPr>
              <w:t>RORX016</w:t>
            </w:r>
          </w:p>
        </w:tc>
        <w:tc>
          <w:tcPr>
            <w:tcW w:w="7441" w:type="dxa"/>
          </w:tcPr>
          <w:p w:rsidR="00E418B4" w:rsidRPr="00CD29AC" w:rsidRDefault="00E418B4" w:rsidP="00233EAA">
            <w:pPr>
              <w:pStyle w:val="TableText"/>
              <w:spacing w:before="60" w:after="60"/>
              <w:rPr>
                <w:color w:val="000000"/>
                <w:sz w:val="20"/>
              </w:rPr>
            </w:pPr>
            <w:r w:rsidRPr="00CD29AC">
              <w:rPr>
                <w:color w:val="000000"/>
                <w:sz w:val="20"/>
              </w:rPr>
              <w:t>OUTPATIENT UTILIZATION</w:t>
            </w:r>
          </w:p>
        </w:tc>
      </w:tr>
      <w:tr w:rsidR="00E418B4" w:rsidRPr="00CD29AC" w:rsidTr="000301BA">
        <w:trPr>
          <w:cantSplit/>
          <w:trHeight w:hRule="exact" w:val="360"/>
        </w:trPr>
        <w:tc>
          <w:tcPr>
            <w:tcW w:w="2124" w:type="dxa"/>
          </w:tcPr>
          <w:p w:rsidR="00E418B4" w:rsidRPr="00CD29AC" w:rsidRDefault="00E418B4" w:rsidP="009754F9">
            <w:pPr>
              <w:spacing w:afterLines="60" w:after="144"/>
              <w:rPr>
                <w:rFonts w:ascii="Courier New" w:hAnsi="Courier New" w:cs="Courier New"/>
                <w:b/>
                <w:szCs w:val="22"/>
              </w:rPr>
            </w:pPr>
            <w:r w:rsidRPr="00CD29AC">
              <w:rPr>
                <w:rFonts w:ascii="Courier New" w:hAnsi="Courier New" w:cs="Courier New"/>
                <w:b/>
                <w:sz w:val="22"/>
                <w:szCs w:val="22"/>
              </w:rPr>
              <w:t>RORX016A</w:t>
            </w:r>
          </w:p>
        </w:tc>
        <w:tc>
          <w:tcPr>
            <w:tcW w:w="7441" w:type="dxa"/>
          </w:tcPr>
          <w:p w:rsidR="00E418B4" w:rsidRPr="00CD29AC" w:rsidRDefault="00E418B4" w:rsidP="004071C9">
            <w:pPr>
              <w:pStyle w:val="TableText"/>
              <w:spacing w:before="60" w:after="60"/>
              <w:rPr>
                <w:color w:val="000000"/>
                <w:sz w:val="20"/>
              </w:rPr>
            </w:pPr>
            <w:r w:rsidRPr="00CD29AC">
              <w:rPr>
                <w:color w:val="000000"/>
                <w:sz w:val="20"/>
              </w:rPr>
              <w:t xml:space="preserve">OUTPATIENT UTILIZATION (QUERY) </w:t>
            </w:r>
          </w:p>
        </w:tc>
      </w:tr>
      <w:tr w:rsidR="00E418B4" w:rsidRPr="00CD29AC" w:rsidTr="000301BA">
        <w:trPr>
          <w:cantSplit/>
          <w:trHeight w:hRule="exact" w:val="360"/>
        </w:trPr>
        <w:tc>
          <w:tcPr>
            <w:tcW w:w="2124" w:type="dxa"/>
          </w:tcPr>
          <w:p w:rsidR="00E418B4" w:rsidRPr="00CD29AC" w:rsidRDefault="00E418B4" w:rsidP="009754F9">
            <w:pPr>
              <w:spacing w:afterLines="60" w:after="144"/>
              <w:rPr>
                <w:rFonts w:ascii="Courier New" w:hAnsi="Courier New" w:cs="Courier New"/>
                <w:b/>
                <w:szCs w:val="22"/>
              </w:rPr>
            </w:pPr>
            <w:r w:rsidRPr="00CD29AC">
              <w:rPr>
                <w:rFonts w:ascii="Courier New" w:hAnsi="Courier New" w:cs="Courier New"/>
                <w:b/>
                <w:sz w:val="22"/>
                <w:szCs w:val="22"/>
              </w:rPr>
              <w:t>RORX016B</w:t>
            </w:r>
          </w:p>
        </w:tc>
        <w:tc>
          <w:tcPr>
            <w:tcW w:w="7441" w:type="dxa"/>
          </w:tcPr>
          <w:p w:rsidR="00E418B4" w:rsidRPr="00CD29AC" w:rsidRDefault="00E418B4" w:rsidP="00233EAA">
            <w:pPr>
              <w:pStyle w:val="TableText"/>
              <w:spacing w:before="60" w:after="60"/>
              <w:rPr>
                <w:color w:val="000000"/>
                <w:sz w:val="20"/>
              </w:rPr>
            </w:pPr>
            <w:r w:rsidRPr="00CD29AC">
              <w:rPr>
                <w:color w:val="000000"/>
                <w:sz w:val="20"/>
              </w:rPr>
              <w:t>OUTPATIENT UTILIZATION (SORT)</w:t>
            </w:r>
          </w:p>
        </w:tc>
      </w:tr>
      <w:tr w:rsidR="00E418B4" w:rsidRPr="00CD29AC" w:rsidTr="000301BA">
        <w:trPr>
          <w:cantSplit/>
          <w:trHeight w:hRule="exact" w:val="360"/>
        </w:trPr>
        <w:tc>
          <w:tcPr>
            <w:tcW w:w="2124" w:type="dxa"/>
          </w:tcPr>
          <w:p w:rsidR="00E418B4" w:rsidRPr="00CD29AC" w:rsidRDefault="00E418B4" w:rsidP="009754F9">
            <w:pPr>
              <w:spacing w:afterLines="60" w:after="144"/>
              <w:rPr>
                <w:rFonts w:ascii="Courier New" w:hAnsi="Courier New" w:cs="Courier New"/>
                <w:b/>
                <w:szCs w:val="22"/>
              </w:rPr>
            </w:pPr>
            <w:r w:rsidRPr="00CD29AC">
              <w:rPr>
                <w:rFonts w:ascii="Courier New" w:hAnsi="Courier New" w:cs="Courier New"/>
                <w:b/>
                <w:sz w:val="22"/>
                <w:szCs w:val="22"/>
              </w:rPr>
              <w:t>RORX016C</w:t>
            </w:r>
          </w:p>
        </w:tc>
        <w:tc>
          <w:tcPr>
            <w:tcW w:w="7441" w:type="dxa"/>
          </w:tcPr>
          <w:p w:rsidR="00E418B4" w:rsidRPr="00CD29AC" w:rsidRDefault="00E418B4" w:rsidP="00233EAA">
            <w:pPr>
              <w:pStyle w:val="TableText"/>
              <w:spacing w:before="60" w:after="60"/>
              <w:rPr>
                <w:color w:val="000000"/>
                <w:sz w:val="20"/>
              </w:rPr>
            </w:pPr>
            <w:r w:rsidRPr="00CD29AC">
              <w:rPr>
                <w:color w:val="000000"/>
                <w:sz w:val="20"/>
              </w:rPr>
              <w:t>OUTPATIENT UTILIZATION (STORE)</w:t>
            </w:r>
          </w:p>
        </w:tc>
      </w:tr>
      <w:tr w:rsidR="00E418B4" w:rsidRPr="00CD29AC" w:rsidTr="000301BA">
        <w:trPr>
          <w:cantSplit/>
          <w:trHeight w:hRule="exact" w:val="360"/>
        </w:trPr>
        <w:tc>
          <w:tcPr>
            <w:tcW w:w="2124" w:type="dxa"/>
          </w:tcPr>
          <w:p w:rsidR="00E418B4" w:rsidRPr="00CD29AC" w:rsidRDefault="00E418B4" w:rsidP="009754F9">
            <w:pPr>
              <w:spacing w:afterLines="60" w:after="144"/>
              <w:rPr>
                <w:rFonts w:ascii="Courier New" w:hAnsi="Courier New" w:cs="Courier New"/>
                <w:b/>
                <w:szCs w:val="22"/>
              </w:rPr>
            </w:pPr>
            <w:r w:rsidRPr="00CD29AC">
              <w:rPr>
                <w:rFonts w:ascii="Courier New" w:hAnsi="Courier New" w:cs="Courier New"/>
                <w:b/>
                <w:sz w:val="22"/>
                <w:szCs w:val="22"/>
              </w:rPr>
              <w:t>RORX018</w:t>
            </w:r>
          </w:p>
        </w:tc>
        <w:tc>
          <w:tcPr>
            <w:tcW w:w="7441" w:type="dxa"/>
          </w:tcPr>
          <w:p w:rsidR="00E418B4" w:rsidRPr="00CD29AC" w:rsidRDefault="00E418B4" w:rsidP="004071C9">
            <w:pPr>
              <w:pStyle w:val="TableText"/>
              <w:spacing w:before="60" w:after="60"/>
              <w:rPr>
                <w:color w:val="000000"/>
                <w:sz w:val="20"/>
              </w:rPr>
            </w:pPr>
            <w:r w:rsidRPr="00CD29AC">
              <w:rPr>
                <w:color w:val="000000"/>
                <w:sz w:val="20"/>
              </w:rPr>
              <w:t xml:space="preserve">BMI BY RANGE REPORT </w:t>
            </w:r>
          </w:p>
        </w:tc>
      </w:tr>
      <w:tr w:rsidR="00E418B4" w:rsidRPr="00CD29AC" w:rsidTr="000301BA">
        <w:trPr>
          <w:cantSplit/>
          <w:trHeight w:hRule="exact" w:val="360"/>
        </w:trPr>
        <w:tc>
          <w:tcPr>
            <w:tcW w:w="2124" w:type="dxa"/>
          </w:tcPr>
          <w:p w:rsidR="00E418B4" w:rsidRPr="00CD29AC" w:rsidRDefault="00E418B4" w:rsidP="009754F9">
            <w:pPr>
              <w:spacing w:afterLines="60" w:after="144"/>
              <w:rPr>
                <w:rFonts w:ascii="Courier New" w:hAnsi="Courier New" w:cs="Courier New"/>
                <w:b/>
                <w:szCs w:val="22"/>
              </w:rPr>
            </w:pPr>
            <w:r w:rsidRPr="00CD29AC">
              <w:rPr>
                <w:rFonts w:ascii="Courier New" w:hAnsi="Courier New" w:cs="Courier New"/>
                <w:b/>
                <w:sz w:val="22"/>
                <w:szCs w:val="22"/>
              </w:rPr>
              <w:t>RORX019</w:t>
            </w:r>
          </w:p>
        </w:tc>
        <w:tc>
          <w:tcPr>
            <w:tcW w:w="7441" w:type="dxa"/>
          </w:tcPr>
          <w:p w:rsidR="00E418B4" w:rsidRPr="00CD29AC" w:rsidRDefault="00E418B4" w:rsidP="004071C9">
            <w:pPr>
              <w:pStyle w:val="TableText"/>
              <w:spacing w:before="60" w:after="60"/>
              <w:rPr>
                <w:color w:val="000000"/>
                <w:sz w:val="20"/>
              </w:rPr>
            </w:pPr>
            <w:r w:rsidRPr="00CD29AC">
              <w:rPr>
                <w:color w:val="000000"/>
                <w:sz w:val="20"/>
              </w:rPr>
              <w:t xml:space="preserve">LIVER SCORE BY RANGE REPORT </w:t>
            </w:r>
          </w:p>
        </w:tc>
      </w:tr>
      <w:tr w:rsidR="00E418B4" w:rsidRPr="00CD29AC" w:rsidTr="000E646B">
        <w:trPr>
          <w:cantSplit/>
          <w:trHeight w:hRule="exact" w:val="360"/>
        </w:trPr>
        <w:tc>
          <w:tcPr>
            <w:tcW w:w="2124" w:type="dxa"/>
          </w:tcPr>
          <w:p w:rsidR="00E418B4" w:rsidRPr="00CD29AC" w:rsidRDefault="00E418B4" w:rsidP="009754F9">
            <w:pPr>
              <w:spacing w:afterLines="60" w:after="144"/>
              <w:rPr>
                <w:rFonts w:ascii="Courier New" w:hAnsi="Courier New" w:cs="Courier New"/>
                <w:b/>
                <w:szCs w:val="22"/>
              </w:rPr>
            </w:pPr>
            <w:r w:rsidRPr="00CD29AC">
              <w:rPr>
                <w:rFonts w:ascii="Courier New" w:hAnsi="Courier New" w:cs="Courier New"/>
                <w:b/>
                <w:sz w:val="22"/>
                <w:szCs w:val="22"/>
              </w:rPr>
              <w:lastRenderedPageBreak/>
              <w:t>RORX019A</w:t>
            </w:r>
          </w:p>
        </w:tc>
        <w:tc>
          <w:tcPr>
            <w:tcW w:w="7441" w:type="dxa"/>
          </w:tcPr>
          <w:p w:rsidR="00E418B4" w:rsidRPr="00CD29AC" w:rsidRDefault="00E418B4" w:rsidP="00233EAA">
            <w:pPr>
              <w:pStyle w:val="TableText"/>
              <w:spacing w:before="60" w:after="60"/>
              <w:rPr>
                <w:color w:val="000000"/>
                <w:sz w:val="20"/>
              </w:rPr>
            </w:pPr>
            <w:r w:rsidRPr="00CD29AC">
              <w:rPr>
                <w:color w:val="000000"/>
                <w:sz w:val="20"/>
              </w:rPr>
              <w:t>LIVER SCORE BY RANGE REPORT</w:t>
            </w:r>
          </w:p>
        </w:tc>
      </w:tr>
      <w:tr w:rsidR="00E418B4" w:rsidRPr="00CD29AC" w:rsidTr="000301BA">
        <w:trPr>
          <w:cantSplit/>
          <w:trHeight w:hRule="exact" w:val="360"/>
        </w:trPr>
        <w:tc>
          <w:tcPr>
            <w:tcW w:w="2124" w:type="dxa"/>
          </w:tcPr>
          <w:p w:rsidR="00E418B4" w:rsidRPr="00CD29AC" w:rsidRDefault="00E418B4" w:rsidP="009754F9">
            <w:pPr>
              <w:spacing w:afterLines="60" w:after="144"/>
              <w:rPr>
                <w:rFonts w:ascii="Courier New" w:hAnsi="Courier New" w:cs="Courier New"/>
                <w:b/>
                <w:szCs w:val="22"/>
              </w:rPr>
            </w:pPr>
            <w:r w:rsidRPr="00CD29AC">
              <w:rPr>
                <w:rFonts w:ascii="Courier New" w:hAnsi="Courier New" w:cs="Courier New"/>
                <w:b/>
                <w:sz w:val="22"/>
                <w:szCs w:val="22"/>
              </w:rPr>
              <w:t>RORX020</w:t>
            </w:r>
          </w:p>
        </w:tc>
        <w:tc>
          <w:tcPr>
            <w:tcW w:w="7441" w:type="dxa"/>
          </w:tcPr>
          <w:p w:rsidR="00E418B4" w:rsidRPr="00CD29AC" w:rsidRDefault="00E418B4" w:rsidP="004071C9">
            <w:pPr>
              <w:pStyle w:val="TableText"/>
              <w:spacing w:before="60" w:after="60"/>
              <w:rPr>
                <w:color w:val="000000"/>
                <w:sz w:val="20"/>
              </w:rPr>
            </w:pPr>
            <w:r w:rsidRPr="00CD29AC">
              <w:rPr>
                <w:color w:val="000000"/>
                <w:sz w:val="20"/>
              </w:rPr>
              <w:t xml:space="preserve">RENAL FUNCTION BY RANGE REPORT </w:t>
            </w:r>
          </w:p>
        </w:tc>
      </w:tr>
      <w:tr w:rsidR="00E418B4" w:rsidRPr="00CD29AC" w:rsidTr="000E646B">
        <w:trPr>
          <w:cantSplit/>
          <w:trHeight w:hRule="exact" w:val="360"/>
        </w:trPr>
        <w:tc>
          <w:tcPr>
            <w:tcW w:w="2124" w:type="dxa"/>
          </w:tcPr>
          <w:p w:rsidR="00E418B4" w:rsidRPr="00CD29AC" w:rsidRDefault="00E418B4" w:rsidP="009754F9">
            <w:pPr>
              <w:spacing w:afterLines="60" w:after="144"/>
              <w:rPr>
                <w:rFonts w:ascii="Courier New" w:hAnsi="Courier New" w:cs="Courier New"/>
                <w:b/>
                <w:szCs w:val="22"/>
              </w:rPr>
            </w:pPr>
            <w:r w:rsidRPr="00CD29AC">
              <w:rPr>
                <w:rFonts w:ascii="Courier New" w:hAnsi="Courier New" w:cs="Courier New"/>
                <w:b/>
                <w:sz w:val="22"/>
                <w:szCs w:val="22"/>
              </w:rPr>
              <w:t>RORX020A</w:t>
            </w:r>
          </w:p>
        </w:tc>
        <w:tc>
          <w:tcPr>
            <w:tcW w:w="7441" w:type="dxa"/>
          </w:tcPr>
          <w:p w:rsidR="00E418B4" w:rsidRPr="00CD29AC" w:rsidRDefault="00E418B4" w:rsidP="00233EAA">
            <w:pPr>
              <w:pStyle w:val="TableText"/>
              <w:spacing w:before="60" w:after="60"/>
              <w:rPr>
                <w:color w:val="000000"/>
                <w:sz w:val="20"/>
              </w:rPr>
            </w:pPr>
            <w:r w:rsidRPr="00CD29AC">
              <w:rPr>
                <w:color w:val="000000"/>
                <w:sz w:val="20"/>
              </w:rPr>
              <w:t>RENAL FUNCTION BY RANGE REPORT</w:t>
            </w:r>
          </w:p>
        </w:tc>
      </w:tr>
      <w:tr w:rsidR="00E418B4" w:rsidRPr="00CD29AC" w:rsidTr="000301BA">
        <w:trPr>
          <w:cantSplit/>
          <w:trHeight w:hRule="exact" w:val="360"/>
        </w:trPr>
        <w:tc>
          <w:tcPr>
            <w:tcW w:w="2124" w:type="dxa"/>
          </w:tcPr>
          <w:p w:rsidR="00E418B4" w:rsidRPr="00CD29AC" w:rsidRDefault="00E418B4" w:rsidP="009754F9">
            <w:pPr>
              <w:spacing w:afterLines="60" w:after="144"/>
              <w:rPr>
                <w:rFonts w:ascii="Courier New" w:hAnsi="Courier New" w:cs="Courier New"/>
                <w:b/>
                <w:sz w:val="22"/>
                <w:szCs w:val="22"/>
              </w:rPr>
            </w:pPr>
            <w:r w:rsidRPr="00CD29AC">
              <w:rPr>
                <w:rFonts w:ascii="Courier New" w:hAnsi="Courier New" w:cs="Courier New"/>
                <w:b/>
                <w:sz w:val="22"/>
                <w:szCs w:val="22"/>
              </w:rPr>
              <w:t>RORX020B</w:t>
            </w:r>
          </w:p>
        </w:tc>
        <w:tc>
          <w:tcPr>
            <w:tcW w:w="7441" w:type="dxa"/>
          </w:tcPr>
          <w:p w:rsidR="00E418B4" w:rsidRPr="00CD29AC" w:rsidRDefault="00E418B4" w:rsidP="004071C9">
            <w:pPr>
              <w:pStyle w:val="TableText"/>
              <w:spacing w:before="60" w:after="60"/>
              <w:rPr>
                <w:color w:val="000000"/>
                <w:sz w:val="20"/>
              </w:rPr>
            </w:pPr>
            <w:r w:rsidRPr="00CD29AC">
              <w:rPr>
                <w:color w:val="000000"/>
                <w:sz w:val="20"/>
              </w:rPr>
              <w:t>RENAL FUNCTION BY RANGE REPORT</w:t>
            </w:r>
          </w:p>
        </w:tc>
      </w:tr>
      <w:tr w:rsidR="00E418B4" w:rsidRPr="00CD29AC" w:rsidTr="000301BA">
        <w:trPr>
          <w:cantSplit/>
          <w:trHeight w:hRule="exact" w:val="360"/>
        </w:trPr>
        <w:tc>
          <w:tcPr>
            <w:tcW w:w="2124" w:type="dxa"/>
          </w:tcPr>
          <w:p w:rsidR="00E418B4" w:rsidRPr="00CD29AC" w:rsidRDefault="00E418B4" w:rsidP="009754F9">
            <w:pPr>
              <w:spacing w:afterLines="60" w:after="144"/>
              <w:rPr>
                <w:rFonts w:ascii="Courier New" w:hAnsi="Courier New" w:cs="Courier New"/>
                <w:b/>
                <w:sz w:val="22"/>
                <w:szCs w:val="22"/>
              </w:rPr>
            </w:pPr>
            <w:r w:rsidRPr="00CD29AC">
              <w:rPr>
                <w:rFonts w:ascii="Courier New" w:hAnsi="Courier New" w:cs="Courier New"/>
                <w:b/>
                <w:sz w:val="22"/>
                <w:szCs w:val="22"/>
              </w:rPr>
              <w:t>RORX021</w:t>
            </w:r>
          </w:p>
        </w:tc>
        <w:tc>
          <w:tcPr>
            <w:tcW w:w="7441" w:type="dxa"/>
          </w:tcPr>
          <w:p w:rsidR="00E418B4" w:rsidRPr="00CD29AC" w:rsidRDefault="00E418B4" w:rsidP="004071C9">
            <w:pPr>
              <w:pStyle w:val="TableText"/>
              <w:spacing w:before="60" w:after="60"/>
              <w:rPr>
                <w:color w:val="000000"/>
                <w:sz w:val="20"/>
              </w:rPr>
            </w:pPr>
            <w:r w:rsidRPr="00CD29AC">
              <w:rPr>
                <w:color w:val="000000"/>
                <w:sz w:val="20"/>
              </w:rPr>
              <w:t>HCV DAA CANDIDATES REPORT</w:t>
            </w:r>
          </w:p>
        </w:tc>
      </w:tr>
      <w:tr w:rsidR="00E418B4" w:rsidRPr="00CD29AC" w:rsidTr="000301BA">
        <w:trPr>
          <w:cantSplit/>
          <w:trHeight w:hRule="exact" w:val="360"/>
        </w:trPr>
        <w:tc>
          <w:tcPr>
            <w:tcW w:w="2124" w:type="dxa"/>
          </w:tcPr>
          <w:p w:rsidR="00E418B4" w:rsidRPr="00BF3AE3" w:rsidRDefault="00E418B4" w:rsidP="009754F9">
            <w:pPr>
              <w:spacing w:afterLines="60" w:after="144"/>
              <w:rPr>
                <w:rFonts w:ascii="Courier New" w:hAnsi="Courier New" w:cs="Courier New"/>
                <w:b/>
                <w:sz w:val="22"/>
                <w:szCs w:val="22"/>
              </w:rPr>
            </w:pPr>
            <w:r w:rsidRPr="00BF3AE3">
              <w:rPr>
                <w:rFonts w:ascii="Courier New" w:hAnsi="Courier New" w:cs="Courier New"/>
                <w:b/>
                <w:sz w:val="22"/>
                <w:szCs w:val="22"/>
                <w:highlight w:val="yellow"/>
              </w:rPr>
              <w:t>RORX021A</w:t>
            </w:r>
          </w:p>
        </w:tc>
        <w:tc>
          <w:tcPr>
            <w:tcW w:w="7441" w:type="dxa"/>
          </w:tcPr>
          <w:p w:rsidR="00E418B4" w:rsidRPr="00CD29AC" w:rsidRDefault="00E418B4" w:rsidP="004071C9">
            <w:pPr>
              <w:pStyle w:val="TableText"/>
              <w:spacing w:before="60" w:after="60"/>
              <w:rPr>
                <w:color w:val="000000"/>
                <w:sz w:val="20"/>
              </w:rPr>
            </w:pPr>
            <w:r w:rsidRPr="00CD29AC">
              <w:rPr>
                <w:color w:val="000000"/>
                <w:sz w:val="20"/>
              </w:rPr>
              <w:t>HCV DAA CANDIDATES(QUERY &amp; STORE)</w:t>
            </w:r>
          </w:p>
        </w:tc>
      </w:tr>
      <w:tr w:rsidR="00E418B4" w:rsidRPr="00CD29AC" w:rsidTr="000301BA">
        <w:trPr>
          <w:cantSplit/>
          <w:trHeight w:hRule="exact" w:val="360"/>
        </w:trPr>
        <w:tc>
          <w:tcPr>
            <w:tcW w:w="2124" w:type="dxa"/>
          </w:tcPr>
          <w:p w:rsidR="00E418B4" w:rsidRPr="00CD29AC" w:rsidRDefault="00E418B4" w:rsidP="00E009D2">
            <w:pPr>
              <w:spacing w:afterLines="60" w:after="144"/>
              <w:jc w:val="both"/>
              <w:rPr>
                <w:rFonts w:ascii="Courier New" w:hAnsi="Courier New" w:cs="Courier New"/>
                <w:b/>
                <w:sz w:val="22"/>
                <w:szCs w:val="22"/>
              </w:rPr>
            </w:pPr>
            <w:r w:rsidRPr="00CD29AC">
              <w:rPr>
                <w:rFonts w:ascii="Courier New" w:hAnsi="Courier New" w:cs="Courier New"/>
                <w:b/>
                <w:sz w:val="22"/>
                <w:szCs w:val="22"/>
              </w:rPr>
              <w:t>RORX022</w:t>
            </w:r>
          </w:p>
        </w:tc>
        <w:tc>
          <w:tcPr>
            <w:tcW w:w="7441" w:type="dxa"/>
          </w:tcPr>
          <w:p w:rsidR="00E418B4" w:rsidRPr="00CD29AC" w:rsidRDefault="00E418B4" w:rsidP="004071C9">
            <w:pPr>
              <w:pStyle w:val="TableText"/>
              <w:spacing w:before="60" w:after="60"/>
              <w:rPr>
                <w:color w:val="000000"/>
                <w:sz w:val="20"/>
              </w:rPr>
            </w:pPr>
            <w:r w:rsidRPr="00CD29AC">
              <w:rPr>
                <w:color w:val="000000"/>
                <w:sz w:val="20"/>
              </w:rPr>
              <w:t>LAB DAA MONITOR REPORT</w:t>
            </w:r>
          </w:p>
        </w:tc>
      </w:tr>
      <w:tr w:rsidR="00E418B4" w:rsidRPr="00CD29AC" w:rsidTr="000301BA">
        <w:trPr>
          <w:cantSplit/>
          <w:trHeight w:hRule="exact" w:val="360"/>
        </w:trPr>
        <w:tc>
          <w:tcPr>
            <w:tcW w:w="2124" w:type="dxa"/>
          </w:tcPr>
          <w:p w:rsidR="00E418B4" w:rsidRPr="00CD29AC" w:rsidRDefault="00E418B4" w:rsidP="009754F9">
            <w:pPr>
              <w:spacing w:afterLines="60" w:after="144"/>
              <w:rPr>
                <w:rFonts w:ascii="Courier New" w:hAnsi="Courier New" w:cs="Courier New"/>
                <w:b/>
                <w:sz w:val="22"/>
                <w:szCs w:val="22"/>
              </w:rPr>
            </w:pPr>
            <w:r w:rsidRPr="00CD29AC">
              <w:rPr>
                <w:rFonts w:ascii="Courier New" w:hAnsi="Courier New" w:cs="Courier New"/>
                <w:b/>
                <w:sz w:val="22"/>
                <w:szCs w:val="22"/>
              </w:rPr>
              <w:t>RORX022A</w:t>
            </w:r>
          </w:p>
        </w:tc>
        <w:tc>
          <w:tcPr>
            <w:tcW w:w="7441" w:type="dxa"/>
          </w:tcPr>
          <w:p w:rsidR="00E418B4" w:rsidRPr="00CD29AC" w:rsidRDefault="00E418B4" w:rsidP="004071C9">
            <w:pPr>
              <w:pStyle w:val="TableText"/>
              <w:spacing w:before="60" w:after="60"/>
              <w:rPr>
                <w:color w:val="000000"/>
                <w:sz w:val="20"/>
              </w:rPr>
            </w:pPr>
            <w:r w:rsidRPr="00CD29AC">
              <w:rPr>
                <w:color w:val="000000"/>
                <w:sz w:val="20"/>
              </w:rPr>
              <w:t>LAB DAA MONITOR (CONT.)</w:t>
            </w:r>
          </w:p>
        </w:tc>
      </w:tr>
      <w:tr w:rsidR="007942E4" w:rsidRPr="00CD29AC" w:rsidTr="000301BA">
        <w:trPr>
          <w:cantSplit/>
          <w:trHeight w:hRule="exact" w:val="360"/>
        </w:trPr>
        <w:tc>
          <w:tcPr>
            <w:tcW w:w="2124" w:type="dxa"/>
          </w:tcPr>
          <w:p w:rsidR="007942E4" w:rsidRPr="00B76663" w:rsidRDefault="007942E4">
            <w:pPr>
              <w:spacing w:afterLines="60" w:after="144"/>
              <w:jc w:val="both"/>
              <w:rPr>
                <w:rFonts w:ascii="Courier New" w:hAnsi="Courier New" w:cs="Courier New"/>
                <w:b/>
                <w:sz w:val="22"/>
                <w:szCs w:val="22"/>
              </w:rPr>
            </w:pPr>
            <w:r w:rsidRPr="00B76663">
              <w:rPr>
                <w:rFonts w:ascii="Courier New" w:hAnsi="Courier New" w:cs="Courier New"/>
                <w:b/>
                <w:sz w:val="22"/>
                <w:szCs w:val="22"/>
              </w:rPr>
              <w:t>RORX023</w:t>
            </w:r>
          </w:p>
        </w:tc>
        <w:tc>
          <w:tcPr>
            <w:tcW w:w="7441" w:type="dxa"/>
          </w:tcPr>
          <w:p w:rsidR="007942E4" w:rsidRPr="00B76663" w:rsidRDefault="007942E4">
            <w:pPr>
              <w:pStyle w:val="TableText"/>
              <w:spacing w:before="60" w:after="60"/>
              <w:rPr>
                <w:color w:val="000000"/>
                <w:sz w:val="20"/>
              </w:rPr>
            </w:pPr>
            <w:r w:rsidRPr="00B76663">
              <w:rPr>
                <w:color w:val="000000"/>
                <w:sz w:val="20"/>
              </w:rPr>
              <w:t>SUSTAINED VIROLOGIC RESPONSE REPORT</w:t>
            </w:r>
          </w:p>
        </w:tc>
      </w:tr>
      <w:tr w:rsidR="007942E4" w:rsidRPr="00CD29AC" w:rsidTr="000301BA">
        <w:trPr>
          <w:cantSplit/>
          <w:trHeight w:hRule="exact" w:val="360"/>
        </w:trPr>
        <w:tc>
          <w:tcPr>
            <w:tcW w:w="2124" w:type="dxa"/>
          </w:tcPr>
          <w:p w:rsidR="007942E4" w:rsidRPr="00B76663" w:rsidRDefault="007942E4">
            <w:pPr>
              <w:spacing w:afterLines="60" w:after="144"/>
              <w:rPr>
                <w:rFonts w:ascii="Courier New" w:hAnsi="Courier New" w:cs="Courier New"/>
                <w:b/>
                <w:sz w:val="22"/>
                <w:szCs w:val="22"/>
              </w:rPr>
            </w:pPr>
            <w:r w:rsidRPr="00BF3AE3">
              <w:rPr>
                <w:rFonts w:ascii="Courier New" w:hAnsi="Courier New" w:cs="Courier New"/>
                <w:b/>
                <w:sz w:val="22"/>
                <w:szCs w:val="22"/>
                <w:highlight w:val="yellow"/>
              </w:rPr>
              <w:t>RORX023A</w:t>
            </w:r>
          </w:p>
        </w:tc>
        <w:tc>
          <w:tcPr>
            <w:tcW w:w="7441" w:type="dxa"/>
          </w:tcPr>
          <w:p w:rsidR="007942E4" w:rsidRPr="00B76663" w:rsidRDefault="007942E4">
            <w:pPr>
              <w:pStyle w:val="TableText"/>
              <w:spacing w:before="60" w:after="60"/>
              <w:rPr>
                <w:color w:val="000000"/>
                <w:sz w:val="20"/>
              </w:rPr>
            </w:pPr>
            <w:r w:rsidRPr="00B76663">
              <w:rPr>
                <w:color w:val="000000"/>
                <w:sz w:val="20"/>
              </w:rPr>
              <w:t>SUSTAINED VIROLOGIC RESPONSE (CONT.)</w:t>
            </w:r>
          </w:p>
        </w:tc>
      </w:tr>
      <w:tr w:rsidR="00E418B4" w:rsidRPr="00CD29AC" w:rsidTr="000301BA">
        <w:trPr>
          <w:cantSplit/>
          <w:trHeight w:hRule="exact" w:val="360"/>
        </w:trPr>
        <w:tc>
          <w:tcPr>
            <w:tcW w:w="2124" w:type="dxa"/>
          </w:tcPr>
          <w:p w:rsidR="00E418B4" w:rsidRPr="00CD29AC" w:rsidRDefault="00E418B4" w:rsidP="009754F9">
            <w:pPr>
              <w:spacing w:afterLines="60" w:after="144"/>
              <w:rPr>
                <w:rFonts w:ascii="Courier New" w:hAnsi="Courier New" w:cs="Courier New"/>
                <w:b/>
                <w:szCs w:val="22"/>
              </w:rPr>
            </w:pPr>
            <w:r w:rsidRPr="00CD29AC">
              <w:rPr>
                <w:rFonts w:ascii="Courier New" w:hAnsi="Courier New" w:cs="Courier New"/>
                <w:b/>
                <w:sz w:val="22"/>
                <w:szCs w:val="22"/>
              </w:rPr>
              <w:t>RORXU001</w:t>
            </w:r>
          </w:p>
        </w:tc>
        <w:tc>
          <w:tcPr>
            <w:tcW w:w="7441" w:type="dxa"/>
          </w:tcPr>
          <w:p w:rsidR="00E418B4" w:rsidRPr="00CD29AC" w:rsidRDefault="00E418B4" w:rsidP="004071C9">
            <w:pPr>
              <w:pStyle w:val="TableText"/>
              <w:spacing w:before="60" w:after="60"/>
              <w:rPr>
                <w:color w:val="000000"/>
                <w:sz w:val="20"/>
              </w:rPr>
            </w:pPr>
            <w:r w:rsidRPr="00CD29AC">
              <w:rPr>
                <w:color w:val="000000"/>
                <w:sz w:val="20"/>
              </w:rPr>
              <w:t xml:space="preserve">REPORT UTILITIES </w:t>
            </w:r>
          </w:p>
        </w:tc>
      </w:tr>
      <w:tr w:rsidR="00E418B4" w:rsidRPr="00CD29AC" w:rsidTr="000301BA">
        <w:trPr>
          <w:cantSplit/>
          <w:trHeight w:hRule="exact" w:val="360"/>
        </w:trPr>
        <w:tc>
          <w:tcPr>
            <w:tcW w:w="2124" w:type="dxa"/>
          </w:tcPr>
          <w:p w:rsidR="00E418B4" w:rsidRPr="00CD67B3" w:rsidRDefault="00E418B4" w:rsidP="009754F9">
            <w:pPr>
              <w:spacing w:afterLines="60" w:after="144"/>
              <w:rPr>
                <w:rFonts w:ascii="Courier New" w:hAnsi="Courier New" w:cs="Courier New"/>
                <w:b/>
                <w:szCs w:val="22"/>
              </w:rPr>
            </w:pPr>
            <w:r w:rsidRPr="00CD67B3">
              <w:rPr>
                <w:rFonts w:ascii="Courier New" w:hAnsi="Courier New" w:cs="Courier New"/>
                <w:b/>
                <w:sz w:val="22"/>
                <w:szCs w:val="22"/>
              </w:rPr>
              <w:t>RORXU002</w:t>
            </w:r>
          </w:p>
        </w:tc>
        <w:tc>
          <w:tcPr>
            <w:tcW w:w="7441" w:type="dxa"/>
          </w:tcPr>
          <w:p w:rsidR="00E418B4" w:rsidRPr="00CD29AC" w:rsidRDefault="00E418B4" w:rsidP="004071C9">
            <w:pPr>
              <w:pStyle w:val="TableText"/>
              <w:spacing w:before="60" w:after="60"/>
              <w:rPr>
                <w:color w:val="000000"/>
                <w:sz w:val="20"/>
              </w:rPr>
            </w:pPr>
            <w:r w:rsidRPr="00CD29AC">
              <w:rPr>
                <w:color w:val="000000"/>
                <w:sz w:val="20"/>
              </w:rPr>
              <w:t xml:space="preserve">REPORT BUILDER UTILITIES </w:t>
            </w:r>
          </w:p>
        </w:tc>
      </w:tr>
      <w:tr w:rsidR="00E418B4" w:rsidRPr="00CD29AC" w:rsidTr="000301BA">
        <w:trPr>
          <w:cantSplit/>
          <w:trHeight w:hRule="exact" w:val="360"/>
        </w:trPr>
        <w:tc>
          <w:tcPr>
            <w:tcW w:w="2124" w:type="dxa"/>
          </w:tcPr>
          <w:p w:rsidR="00E418B4" w:rsidRPr="00CD29AC" w:rsidRDefault="00E418B4" w:rsidP="009754F9">
            <w:pPr>
              <w:spacing w:afterLines="60" w:after="144"/>
              <w:rPr>
                <w:rFonts w:ascii="Courier New" w:hAnsi="Courier New" w:cs="Courier New"/>
                <w:b/>
                <w:szCs w:val="22"/>
              </w:rPr>
            </w:pPr>
            <w:r w:rsidRPr="00CD29AC">
              <w:rPr>
                <w:rFonts w:ascii="Courier New" w:hAnsi="Courier New" w:cs="Courier New"/>
                <w:b/>
                <w:sz w:val="22"/>
                <w:szCs w:val="22"/>
              </w:rPr>
              <w:t>RORXU003</w:t>
            </w:r>
          </w:p>
        </w:tc>
        <w:tc>
          <w:tcPr>
            <w:tcW w:w="7441" w:type="dxa"/>
          </w:tcPr>
          <w:p w:rsidR="00E418B4" w:rsidRPr="00CD29AC" w:rsidRDefault="00E418B4" w:rsidP="00233EAA">
            <w:pPr>
              <w:pStyle w:val="TableText"/>
              <w:spacing w:before="60" w:after="60"/>
              <w:rPr>
                <w:color w:val="000000"/>
                <w:sz w:val="20"/>
              </w:rPr>
            </w:pPr>
            <w:r w:rsidRPr="00CD29AC">
              <w:rPr>
                <w:color w:val="000000"/>
                <w:sz w:val="20"/>
              </w:rPr>
              <w:t>REPORT BUILDER UTILITIES</w:t>
            </w:r>
          </w:p>
        </w:tc>
      </w:tr>
      <w:tr w:rsidR="00E418B4" w:rsidRPr="00CD29AC" w:rsidTr="000301BA">
        <w:trPr>
          <w:cantSplit/>
          <w:trHeight w:hRule="exact" w:val="360"/>
        </w:trPr>
        <w:tc>
          <w:tcPr>
            <w:tcW w:w="2124" w:type="dxa"/>
          </w:tcPr>
          <w:p w:rsidR="00E418B4" w:rsidRPr="00CD29AC" w:rsidRDefault="00E418B4" w:rsidP="009754F9">
            <w:pPr>
              <w:spacing w:afterLines="60" w:after="144"/>
              <w:rPr>
                <w:rFonts w:ascii="Courier New" w:hAnsi="Courier New" w:cs="Courier New"/>
                <w:b/>
                <w:szCs w:val="22"/>
              </w:rPr>
            </w:pPr>
            <w:r w:rsidRPr="00CD29AC">
              <w:rPr>
                <w:rFonts w:ascii="Courier New" w:hAnsi="Courier New" w:cs="Courier New"/>
                <w:b/>
                <w:sz w:val="22"/>
                <w:szCs w:val="22"/>
              </w:rPr>
              <w:t>RORXU004</w:t>
            </w:r>
          </w:p>
        </w:tc>
        <w:tc>
          <w:tcPr>
            <w:tcW w:w="7441" w:type="dxa"/>
          </w:tcPr>
          <w:p w:rsidR="00E418B4" w:rsidRPr="00CD29AC" w:rsidRDefault="00E418B4" w:rsidP="00233EAA">
            <w:pPr>
              <w:pStyle w:val="TableText"/>
              <w:spacing w:before="60" w:after="60"/>
              <w:rPr>
                <w:color w:val="000000"/>
                <w:sz w:val="20"/>
              </w:rPr>
            </w:pPr>
            <w:r w:rsidRPr="00CD29AC">
              <w:rPr>
                <w:color w:val="000000"/>
                <w:sz w:val="20"/>
              </w:rPr>
              <w:t>REPORT UTILITIES (STATISTICS)</w:t>
            </w:r>
          </w:p>
        </w:tc>
      </w:tr>
      <w:tr w:rsidR="00E418B4" w:rsidRPr="00CD29AC" w:rsidTr="000301BA">
        <w:trPr>
          <w:cantSplit/>
          <w:trHeight w:hRule="exact" w:val="360"/>
        </w:trPr>
        <w:tc>
          <w:tcPr>
            <w:tcW w:w="2124" w:type="dxa"/>
          </w:tcPr>
          <w:p w:rsidR="00E418B4" w:rsidRPr="00CD67B3" w:rsidRDefault="00E418B4" w:rsidP="009754F9">
            <w:pPr>
              <w:spacing w:afterLines="60" w:after="144"/>
              <w:rPr>
                <w:rFonts w:ascii="Courier New" w:hAnsi="Courier New" w:cs="Courier New"/>
                <w:b/>
                <w:szCs w:val="22"/>
              </w:rPr>
            </w:pPr>
            <w:r w:rsidRPr="00CD67B3">
              <w:rPr>
                <w:rFonts w:ascii="Courier New" w:hAnsi="Courier New" w:cs="Courier New"/>
                <w:b/>
                <w:sz w:val="22"/>
                <w:szCs w:val="22"/>
              </w:rPr>
              <w:t>RORXU005</w:t>
            </w:r>
          </w:p>
        </w:tc>
        <w:tc>
          <w:tcPr>
            <w:tcW w:w="7441" w:type="dxa"/>
          </w:tcPr>
          <w:p w:rsidR="00E418B4" w:rsidRPr="00CD29AC" w:rsidRDefault="00E418B4" w:rsidP="00233EAA">
            <w:pPr>
              <w:pStyle w:val="TableText"/>
              <w:spacing w:before="60" w:after="60"/>
              <w:rPr>
                <w:color w:val="000000"/>
                <w:sz w:val="20"/>
              </w:rPr>
            </w:pPr>
            <w:r w:rsidRPr="00CD29AC">
              <w:rPr>
                <w:color w:val="000000"/>
                <w:sz w:val="20"/>
              </w:rPr>
              <w:t>REPORT BUILDER UTILITIES</w:t>
            </w:r>
          </w:p>
        </w:tc>
      </w:tr>
      <w:tr w:rsidR="00E418B4" w:rsidRPr="00CD29AC" w:rsidTr="000301BA">
        <w:trPr>
          <w:cantSplit/>
          <w:trHeight w:hRule="exact" w:val="360"/>
        </w:trPr>
        <w:tc>
          <w:tcPr>
            <w:tcW w:w="2124" w:type="dxa"/>
          </w:tcPr>
          <w:p w:rsidR="00E418B4" w:rsidRPr="00CD29AC" w:rsidRDefault="00E418B4" w:rsidP="009754F9">
            <w:pPr>
              <w:spacing w:afterLines="60" w:after="144"/>
              <w:rPr>
                <w:rFonts w:ascii="Courier New" w:hAnsi="Courier New" w:cs="Courier New"/>
                <w:b/>
                <w:szCs w:val="22"/>
              </w:rPr>
            </w:pPr>
            <w:r w:rsidRPr="00CD29AC">
              <w:rPr>
                <w:rFonts w:ascii="Courier New" w:hAnsi="Courier New" w:cs="Courier New"/>
                <w:b/>
                <w:sz w:val="22"/>
                <w:szCs w:val="22"/>
              </w:rPr>
              <w:t>RORXU006</w:t>
            </w:r>
          </w:p>
        </w:tc>
        <w:tc>
          <w:tcPr>
            <w:tcW w:w="7441" w:type="dxa"/>
          </w:tcPr>
          <w:p w:rsidR="00E418B4" w:rsidRPr="00CD29AC" w:rsidRDefault="00E418B4" w:rsidP="004071C9">
            <w:pPr>
              <w:pStyle w:val="TableText"/>
              <w:spacing w:before="60" w:after="60"/>
              <w:rPr>
                <w:color w:val="000000"/>
                <w:sz w:val="20"/>
              </w:rPr>
            </w:pPr>
            <w:r w:rsidRPr="00CD29AC">
              <w:rPr>
                <w:color w:val="000000"/>
                <w:sz w:val="20"/>
              </w:rPr>
              <w:t xml:space="preserve">REPORT PARAMETERS </w:t>
            </w:r>
          </w:p>
        </w:tc>
      </w:tr>
      <w:tr w:rsidR="00E418B4" w:rsidRPr="003645BC" w:rsidTr="000E646B">
        <w:trPr>
          <w:cantSplit/>
          <w:trHeight w:hRule="exact" w:val="360"/>
        </w:trPr>
        <w:tc>
          <w:tcPr>
            <w:tcW w:w="2124" w:type="dxa"/>
          </w:tcPr>
          <w:p w:rsidR="00E418B4" w:rsidRPr="00CD29AC" w:rsidRDefault="00E418B4" w:rsidP="009754F9">
            <w:pPr>
              <w:spacing w:afterLines="60" w:after="144"/>
              <w:rPr>
                <w:rFonts w:ascii="Courier New" w:hAnsi="Courier New" w:cs="Courier New"/>
                <w:b/>
                <w:szCs w:val="22"/>
              </w:rPr>
            </w:pPr>
            <w:r w:rsidRPr="00CD29AC">
              <w:rPr>
                <w:rFonts w:ascii="Courier New" w:hAnsi="Courier New" w:cs="Courier New"/>
                <w:b/>
                <w:sz w:val="22"/>
                <w:szCs w:val="22"/>
              </w:rPr>
              <w:t>RORXU007</w:t>
            </w:r>
          </w:p>
        </w:tc>
        <w:tc>
          <w:tcPr>
            <w:tcW w:w="7441" w:type="dxa"/>
          </w:tcPr>
          <w:p w:rsidR="00E418B4" w:rsidRPr="003645BC" w:rsidRDefault="00E418B4" w:rsidP="00233EAA">
            <w:pPr>
              <w:pStyle w:val="TableText"/>
              <w:spacing w:before="60" w:after="60"/>
              <w:rPr>
                <w:color w:val="000000"/>
              </w:rPr>
            </w:pPr>
            <w:r w:rsidRPr="00CD29AC">
              <w:rPr>
                <w:color w:val="000000"/>
                <w:sz w:val="20"/>
              </w:rPr>
              <w:t>PHARMACY-RELATED REPORT PARAMETERS</w:t>
            </w:r>
          </w:p>
        </w:tc>
      </w:tr>
      <w:tr w:rsidR="00E418B4" w:rsidRPr="003645BC" w:rsidTr="000E646B">
        <w:trPr>
          <w:cantSplit/>
          <w:trHeight w:hRule="exact" w:val="360"/>
        </w:trPr>
        <w:tc>
          <w:tcPr>
            <w:tcW w:w="2124" w:type="dxa"/>
          </w:tcPr>
          <w:p w:rsidR="00E418B4" w:rsidRPr="00C422FD" w:rsidRDefault="00E418B4" w:rsidP="009754F9">
            <w:pPr>
              <w:spacing w:afterLines="60" w:after="144"/>
              <w:rPr>
                <w:rFonts w:ascii="Courier New" w:hAnsi="Courier New" w:cs="Courier New"/>
                <w:b/>
                <w:szCs w:val="22"/>
              </w:rPr>
            </w:pPr>
            <w:r w:rsidRPr="00C422FD">
              <w:rPr>
                <w:rFonts w:ascii="Courier New" w:hAnsi="Courier New" w:cs="Courier New"/>
                <w:b/>
                <w:sz w:val="22"/>
                <w:szCs w:val="22"/>
              </w:rPr>
              <w:t>RORXU009</w:t>
            </w:r>
          </w:p>
        </w:tc>
        <w:tc>
          <w:tcPr>
            <w:tcW w:w="7441" w:type="dxa"/>
          </w:tcPr>
          <w:p w:rsidR="00E418B4" w:rsidRPr="00C422FD" w:rsidRDefault="00E418B4" w:rsidP="00233EAA">
            <w:pPr>
              <w:pStyle w:val="TableText"/>
              <w:rPr>
                <w:color w:val="000000"/>
                <w:sz w:val="20"/>
              </w:rPr>
            </w:pPr>
            <w:r w:rsidRPr="00C422FD">
              <w:rPr>
                <w:color w:val="000000"/>
                <w:sz w:val="20"/>
              </w:rPr>
              <w:t>REPORT MODIFICATION UTILITY</w:t>
            </w:r>
          </w:p>
        </w:tc>
      </w:tr>
      <w:tr w:rsidR="00E418B4" w:rsidRPr="003645BC" w:rsidTr="000E646B">
        <w:trPr>
          <w:cantSplit/>
          <w:trHeight w:hRule="exact" w:val="360"/>
        </w:trPr>
        <w:tc>
          <w:tcPr>
            <w:tcW w:w="2124" w:type="dxa"/>
          </w:tcPr>
          <w:p w:rsidR="00E418B4" w:rsidRPr="00C422FD" w:rsidRDefault="00E418B4" w:rsidP="009754F9">
            <w:pPr>
              <w:spacing w:afterLines="60" w:after="144"/>
              <w:rPr>
                <w:rFonts w:ascii="Courier New" w:hAnsi="Courier New" w:cs="Courier New"/>
                <w:b/>
                <w:szCs w:val="22"/>
              </w:rPr>
            </w:pPr>
            <w:r w:rsidRPr="00C422FD">
              <w:rPr>
                <w:rFonts w:ascii="Courier New" w:hAnsi="Courier New" w:cs="Courier New"/>
                <w:b/>
                <w:sz w:val="22"/>
                <w:szCs w:val="22"/>
              </w:rPr>
              <w:t>RORXU010</w:t>
            </w:r>
          </w:p>
        </w:tc>
        <w:tc>
          <w:tcPr>
            <w:tcW w:w="7441" w:type="dxa"/>
          </w:tcPr>
          <w:p w:rsidR="00E418B4" w:rsidRPr="00C422FD" w:rsidRDefault="00E418B4" w:rsidP="00233EAA">
            <w:pPr>
              <w:pStyle w:val="TableText"/>
              <w:rPr>
                <w:color w:val="000000"/>
                <w:sz w:val="20"/>
              </w:rPr>
            </w:pPr>
            <w:r w:rsidRPr="00C422FD">
              <w:rPr>
                <w:color w:val="000000"/>
                <w:sz w:val="20"/>
              </w:rPr>
              <w:t>REPORT MODIFICATION UTILITY</w:t>
            </w:r>
          </w:p>
        </w:tc>
      </w:tr>
    </w:tbl>
    <w:p w:rsidR="00E12C52" w:rsidRPr="00C86D99" w:rsidRDefault="00E12C52" w:rsidP="00C86D99"/>
    <w:p w:rsidR="00E12C52" w:rsidRDefault="00E12C52" w:rsidP="009B69B8">
      <w:pPr>
        <w:pStyle w:val="Heading2"/>
      </w:pPr>
      <w:bookmarkStart w:id="444" w:name="_Toc226975109"/>
      <w:bookmarkStart w:id="445" w:name="_Toc228789284"/>
      <w:bookmarkStart w:id="446" w:name="_Toc232396169"/>
      <w:bookmarkStart w:id="447" w:name="_Toc233014168"/>
      <w:bookmarkStart w:id="448" w:name="_Toc233167455"/>
      <w:bookmarkStart w:id="449" w:name="_Toc415212088"/>
      <w:bookmarkStart w:id="450" w:name="_Ref20623894"/>
      <w:bookmarkStart w:id="451" w:name="_Toc42909265"/>
      <w:r w:rsidRPr="00AB0FB8">
        <w:t>Routine Sub-Namespaces</w:t>
      </w:r>
      <w:bookmarkEnd w:id="444"/>
      <w:bookmarkEnd w:id="445"/>
      <w:bookmarkEnd w:id="446"/>
      <w:bookmarkEnd w:id="447"/>
      <w:bookmarkEnd w:id="448"/>
      <w:bookmarkEnd w:id="449"/>
    </w:p>
    <w:p w:rsidR="00E12C52" w:rsidRPr="00AB0FB8" w:rsidRDefault="00E820B5" w:rsidP="003C70DC">
      <w:pPr>
        <w:pStyle w:val="BodyText"/>
      </w:pPr>
      <w:r>
        <w:fldChar w:fldCharType="begin"/>
      </w:r>
      <w:r w:rsidR="00E12C52" w:rsidRPr="00AB0FB8">
        <w:instrText>xe "Routines:Sub Namespaces"</w:instrText>
      </w:r>
      <w:r>
        <w:fldChar w:fldCharType="end"/>
      </w:r>
      <w:r>
        <w:fldChar w:fldCharType="begin"/>
      </w:r>
      <w:r w:rsidR="00E12C52" w:rsidRPr="00AB0FB8">
        <w:instrText>xe "Sub Namespaces"</w:instrText>
      </w:r>
      <w:r>
        <w:fldChar w:fldCharType="end"/>
      </w:r>
      <w:r>
        <w:fldChar w:fldCharType="begin"/>
      </w:r>
      <w:r w:rsidR="00E12C52" w:rsidRPr="00AB0FB8">
        <w:instrText>xe "Namespaces:Sub Namespaces"</w:instrText>
      </w:r>
      <w:r>
        <w:fldChar w:fldCharType="end"/>
      </w:r>
    </w:p>
    <w:p w:rsidR="00E12C52" w:rsidRDefault="00E12C52" w:rsidP="009D7405">
      <w:pPr>
        <w:pStyle w:val="Caption"/>
      </w:pPr>
      <w:bookmarkStart w:id="452" w:name="_Toc415211991"/>
      <w:r>
        <w:t xml:space="preserve">Table </w:t>
      </w:r>
      <w:fldSimple w:instr=" SEQ Table \* ARABIC ">
        <w:r w:rsidR="00AE23A2">
          <w:rPr>
            <w:noProof/>
          </w:rPr>
          <w:t>31</w:t>
        </w:r>
      </w:fldSimple>
      <w:r>
        <w:t xml:space="preserve"> – Routine Sub-Namespaces</w:t>
      </w:r>
      <w:bookmarkEnd w:id="45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115" w:type="dxa"/>
          <w:bottom w:w="14" w:type="dxa"/>
          <w:right w:w="115" w:type="dxa"/>
        </w:tblCellMar>
        <w:tblLook w:val="01E0" w:firstRow="1" w:lastRow="1" w:firstColumn="1" w:lastColumn="1" w:noHBand="0" w:noVBand="0"/>
      </w:tblPr>
      <w:tblGrid>
        <w:gridCol w:w="1497"/>
        <w:gridCol w:w="8068"/>
      </w:tblGrid>
      <w:tr w:rsidR="00E12C52" w:rsidRPr="00AA1002" w:rsidTr="00AA1002">
        <w:trPr>
          <w:tblHeader/>
        </w:trPr>
        <w:tc>
          <w:tcPr>
            <w:tcW w:w="1497" w:type="dxa"/>
            <w:shd w:val="clear" w:color="auto" w:fill="666699"/>
          </w:tcPr>
          <w:p w:rsidR="00E12C52" w:rsidRPr="00970EA0" w:rsidRDefault="00E12C52" w:rsidP="00AA1002">
            <w:pPr>
              <w:pStyle w:val="TableHead"/>
              <w:spacing w:before="60" w:after="60"/>
            </w:pPr>
            <w:r w:rsidRPr="00970EA0">
              <w:t>Namespace</w:t>
            </w:r>
          </w:p>
        </w:tc>
        <w:tc>
          <w:tcPr>
            <w:tcW w:w="8068" w:type="dxa"/>
            <w:shd w:val="clear" w:color="auto" w:fill="666699"/>
          </w:tcPr>
          <w:p w:rsidR="00E12C52" w:rsidRPr="00970EA0" w:rsidRDefault="00E12C52" w:rsidP="00AA1002">
            <w:pPr>
              <w:pStyle w:val="TableHead"/>
              <w:spacing w:before="60" w:after="60"/>
            </w:pPr>
            <w:r w:rsidRPr="00970EA0">
              <w:t>Description</w:t>
            </w:r>
          </w:p>
        </w:tc>
      </w:tr>
      <w:tr w:rsidR="00E12C52" w:rsidRPr="009D6ACF" w:rsidTr="00AA1002">
        <w:tc>
          <w:tcPr>
            <w:tcW w:w="1497" w:type="dxa"/>
          </w:tcPr>
          <w:p w:rsidR="00E12C52" w:rsidRPr="00AA1002" w:rsidRDefault="00E12C52" w:rsidP="00970EA0">
            <w:pPr>
              <w:rPr>
                <w:rFonts w:ascii="Courier New" w:hAnsi="Courier New" w:cs="Courier New"/>
                <w:b/>
                <w:sz w:val="20"/>
              </w:rPr>
            </w:pPr>
            <w:r w:rsidRPr="00AA1002">
              <w:rPr>
                <w:rFonts w:ascii="Courier New" w:hAnsi="Courier New" w:cs="Courier New"/>
                <w:b/>
                <w:sz w:val="20"/>
              </w:rPr>
              <w:t>RORAPI*</w:t>
            </w:r>
          </w:p>
        </w:tc>
        <w:tc>
          <w:tcPr>
            <w:tcW w:w="8068" w:type="dxa"/>
          </w:tcPr>
          <w:p w:rsidR="00E12C52" w:rsidRPr="00CB65B4" w:rsidRDefault="00E12C52" w:rsidP="00CB65B4">
            <w:pPr>
              <w:pStyle w:val="TableText"/>
            </w:pPr>
            <w:r w:rsidRPr="00CB65B4">
              <w:t>Supported APIs</w:t>
            </w:r>
          </w:p>
        </w:tc>
      </w:tr>
      <w:tr w:rsidR="00E12C52" w:rsidRPr="009D6ACF" w:rsidTr="00AA1002">
        <w:tc>
          <w:tcPr>
            <w:tcW w:w="1497" w:type="dxa"/>
          </w:tcPr>
          <w:p w:rsidR="00E12C52" w:rsidRPr="00AA1002" w:rsidRDefault="00E12C52" w:rsidP="00970EA0">
            <w:pPr>
              <w:rPr>
                <w:rFonts w:ascii="Courier New" w:hAnsi="Courier New" w:cs="Courier New"/>
                <w:b/>
                <w:sz w:val="20"/>
              </w:rPr>
            </w:pPr>
            <w:r w:rsidRPr="00AA1002">
              <w:rPr>
                <w:rFonts w:ascii="Courier New" w:hAnsi="Courier New" w:cs="Courier New"/>
                <w:b/>
                <w:sz w:val="20"/>
              </w:rPr>
              <w:t>RORDD*</w:t>
            </w:r>
          </w:p>
        </w:tc>
        <w:tc>
          <w:tcPr>
            <w:tcW w:w="8068" w:type="dxa"/>
          </w:tcPr>
          <w:p w:rsidR="00E12C52" w:rsidRPr="00CB65B4" w:rsidRDefault="00E12C52" w:rsidP="00CB65B4">
            <w:pPr>
              <w:pStyle w:val="TableText"/>
            </w:pPr>
            <w:r w:rsidRPr="00CB65B4">
              <w:t>Routines used by the Data Dictionary</w:t>
            </w:r>
          </w:p>
        </w:tc>
      </w:tr>
      <w:tr w:rsidR="00E12C52" w:rsidRPr="009D6ACF" w:rsidTr="00AA1002">
        <w:tc>
          <w:tcPr>
            <w:tcW w:w="1497" w:type="dxa"/>
          </w:tcPr>
          <w:p w:rsidR="00E12C52" w:rsidRPr="00AA1002" w:rsidRDefault="00E12C52" w:rsidP="00970EA0">
            <w:pPr>
              <w:rPr>
                <w:rFonts w:ascii="Courier New" w:hAnsi="Courier New" w:cs="Courier New"/>
                <w:b/>
                <w:sz w:val="20"/>
              </w:rPr>
            </w:pPr>
            <w:r w:rsidRPr="00AA1002">
              <w:rPr>
                <w:rFonts w:ascii="Courier New" w:hAnsi="Courier New" w:cs="Courier New"/>
                <w:b/>
                <w:sz w:val="20"/>
              </w:rPr>
              <w:t>RORERR*</w:t>
            </w:r>
          </w:p>
        </w:tc>
        <w:tc>
          <w:tcPr>
            <w:tcW w:w="8068" w:type="dxa"/>
          </w:tcPr>
          <w:p w:rsidR="00E12C52" w:rsidRPr="00CB65B4" w:rsidRDefault="00E12C52" w:rsidP="00CB65B4">
            <w:pPr>
              <w:pStyle w:val="TableText"/>
            </w:pPr>
            <w:r w:rsidRPr="00CB65B4">
              <w:t>Error processing</w:t>
            </w:r>
          </w:p>
        </w:tc>
      </w:tr>
      <w:tr w:rsidR="00E12C52" w:rsidRPr="009D6ACF" w:rsidTr="00AA1002">
        <w:tc>
          <w:tcPr>
            <w:tcW w:w="1497" w:type="dxa"/>
          </w:tcPr>
          <w:p w:rsidR="00E12C52" w:rsidRPr="00AA1002" w:rsidRDefault="00E12C52" w:rsidP="00970EA0">
            <w:pPr>
              <w:rPr>
                <w:rFonts w:ascii="Courier New" w:hAnsi="Courier New" w:cs="Courier New"/>
                <w:b/>
                <w:sz w:val="20"/>
              </w:rPr>
            </w:pPr>
            <w:r w:rsidRPr="00AA1002">
              <w:rPr>
                <w:rFonts w:ascii="Courier New" w:hAnsi="Courier New" w:cs="Courier New"/>
                <w:b/>
                <w:sz w:val="20"/>
              </w:rPr>
              <w:t>ROREVT*</w:t>
            </w:r>
          </w:p>
        </w:tc>
        <w:tc>
          <w:tcPr>
            <w:tcW w:w="8068" w:type="dxa"/>
          </w:tcPr>
          <w:p w:rsidR="00E12C52" w:rsidRPr="00CB65B4" w:rsidRDefault="00E12C52" w:rsidP="00CB65B4">
            <w:pPr>
              <w:pStyle w:val="TableText"/>
            </w:pPr>
            <w:r w:rsidRPr="00CB65B4">
              <w:t>Event protocols</w:t>
            </w:r>
          </w:p>
        </w:tc>
      </w:tr>
      <w:tr w:rsidR="00E12C52" w:rsidRPr="009D6ACF" w:rsidTr="00AA1002">
        <w:tc>
          <w:tcPr>
            <w:tcW w:w="1497" w:type="dxa"/>
          </w:tcPr>
          <w:p w:rsidR="00E12C52" w:rsidRPr="00AA1002" w:rsidRDefault="00E12C52" w:rsidP="00970EA0">
            <w:pPr>
              <w:rPr>
                <w:rFonts w:ascii="Courier New" w:hAnsi="Courier New" w:cs="Courier New"/>
                <w:b/>
                <w:sz w:val="20"/>
              </w:rPr>
            </w:pPr>
            <w:r w:rsidRPr="00AA1002">
              <w:rPr>
                <w:rFonts w:ascii="Courier New" w:hAnsi="Courier New" w:cs="Courier New"/>
                <w:b/>
                <w:sz w:val="20"/>
              </w:rPr>
              <w:t>ROREX*</w:t>
            </w:r>
          </w:p>
        </w:tc>
        <w:tc>
          <w:tcPr>
            <w:tcW w:w="8068" w:type="dxa"/>
          </w:tcPr>
          <w:p w:rsidR="00E12C52" w:rsidRPr="00CB65B4" w:rsidRDefault="00E12C52" w:rsidP="00CB65B4">
            <w:pPr>
              <w:pStyle w:val="TableText"/>
            </w:pPr>
            <w:r w:rsidRPr="00CB65B4">
              <w:t>Regular data extraction &amp; transmission</w:t>
            </w:r>
          </w:p>
        </w:tc>
      </w:tr>
      <w:tr w:rsidR="00E12C52" w:rsidRPr="009D6ACF" w:rsidTr="00AA1002">
        <w:tc>
          <w:tcPr>
            <w:tcW w:w="1497" w:type="dxa"/>
          </w:tcPr>
          <w:p w:rsidR="00E12C52" w:rsidRPr="00AA1002" w:rsidRDefault="00E12C52" w:rsidP="00970EA0">
            <w:pPr>
              <w:rPr>
                <w:rFonts w:ascii="Courier New" w:hAnsi="Courier New" w:cs="Courier New"/>
                <w:b/>
                <w:sz w:val="20"/>
              </w:rPr>
            </w:pPr>
            <w:r w:rsidRPr="00AA1002">
              <w:rPr>
                <w:rFonts w:ascii="Courier New" w:hAnsi="Courier New" w:cs="Courier New"/>
                <w:b/>
                <w:sz w:val="20"/>
              </w:rPr>
              <w:lastRenderedPageBreak/>
              <w:t>RORHDT*</w:t>
            </w:r>
          </w:p>
        </w:tc>
        <w:tc>
          <w:tcPr>
            <w:tcW w:w="8068" w:type="dxa"/>
          </w:tcPr>
          <w:p w:rsidR="00E12C52" w:rsidRPr="00CB65B4" w:rsidRDefault="00E12C52" w:rsidP="00CB65B4">
            <w:pPr>
              <w:pStyle w:val="TableText"/>
            </w:pPr>
            <w:r w:rsidRPr="00CB65B4">
              <w:t>Historical data extraction</w:t>
            </w:r>
          </w:p>
        </w:tc>
      </w:tr>
      <w:tr w:rsidR="00E12C52" w:rsidRPr="009D6ACF" w:rsidTr="00AA1002">
        <w:tc>
          <w:tcPr>
            <w:tcW w:w="1497" w:type="dxa"/>
          </w:tcPr>
          <w:p w:rsidR="00E12C52" w:rsidRPr="00AA1002" w:rsidRDefault="00E12C52" w:rsidP="00970EA0">
            <w:pPr>
              <w:rPr>
                <w:rFonts w:ascii="Courier New" w:hAnsi="Courier New" w:cs="Courier New"/>
                <w:b/>
                <w:sz w:val="20"/>
              </w:rPr>
            </w:pPr>
            <w:r w:rsidRPr="00AA1002">
              <w:rPr>
                <w:rFonts w:ascii="Courier New" w:hAnsi="Courier New" w:cs="Courier New"/>
                <w:b/>
                <w:sz w:val="20"/>
              </w:rPr>
              <w:t>RORHIV*</w:t>
            </w:r>
          </w:p>
        </w:tc>
        <w:tc>
          <w:tcPr>
            <w:tcW w:w="8068" w:type="dxa"/>
          </w:tcPr>
          <w:p w:rsidR="00E12C52" w:rsidRPr="00CB65B4" w:rsidRDefault="00E12C52" w:rsidP="00CB65B4">
            <w:pPr>
              <w:pStyle w:val="TableText"/>
            </w:pPr>
            <w:r w:rsidRPr="00CB65B4">
              <w:t>HIV Registry-specific routines</w:t>
            </w:r>
          </w:p>
        </w:tc>
      </w:tr>
      <w:tr w:rsidR="00E12C52" w:rsidRPr="009D6ACF" w:rsidTr="00AA1002">
        <w:tc>
          <w:tcPr>
            <w:tcW w:w="1497" w:type="dxa"/>
          </w:tcPr>
          <w:p w:rsidR="00E12C52" w:rsidRPr="00AA1002" w:rsidRDefault="00E12C52" w:rsidP="00970EA0">
            <w:pPr>
              <w:rPr>
                <w:rFonts w:ascii="Courier New" w:hAnsi="Courier New" w:cs="Courier New"/>
                <w:b/>
                <w:sz w:val="20"/>
              </w:rPr>
            </w:pPr>
            <w:r w:rsidRPr="00AA1002">
              <w:rPr>
                <w:rFonts w:ascii="Courier New" w:hAnsi="Courier New" w:cs="Courier New"/>
                <w:b/>
                <w:sz w:val="20"/>
              </w:rPr>
              <w:t>RORHL*</w:t>
            </w:r>
          </w:p>
        </w:tc>
        <w:tc>
          <w:tcPr>
            <w:tcW w:w="8068" w:type="dxa"/>
          </w:tcPr>
          <w:p w:rsidR="00E12C52" w:rsidRPr="00CB65B4" w:rsidRDefault="00E12C52" w:rsidP="00CB65B4">
            <w:pPr>
              <w:pStyle w:val="TableText"/>
            </w:pPr>
            <w:r w:rsidRPr="00CB65B4">
              <w:t>HL7 utilities</w:t>
            </w:r>
          </w:p>
        </w:tc>
      </w:tr>
      <w:tr w:rsidR="00E12C52" w:rsidRPr="009D6ACF" w:rsidTr="00AA1002">
        <w:tc>
          <w:tcPr>
            <w:tcW w:w="1497" w:type="dxa"/>
          </w:tcPr>
          <w:p w:rsidR="00E12C52" w:rsidRPr="00AA1002" w:rsidRDefault="00E12C52" w:rsidP="00970EA0">
            <w:pPr>
              <w:rPr>
                <w:rFonts w:ascii="Courier New" w:hAnsi="Courier New" w:cs="Courier New"/>
                <w:b/>
                <w:sz w:val="20"/>
              </w:rPr>
            </w:pPr>
            <w:r w:rsidRPr="00AA1002">
              <w:rPr>
                <w:rFonts w:ascii="Courier New" w:hAnsi="Courier New" w:cs="Courier New"/>
                <w:b/>
                <w:sz w:val="20"/>
              </w:rPr>
              <w:t>RORKIDS*</w:t>
            </w:r>
          </w:p>
        </w:tc>
        <w:tc>
          <w:tcPr>
            <w:tcW w:w="8068" w:type="dxa"/>
          </w:tcPr>
          <w:p w:rsidR="00E12C52" w:rsidRPr="00CB65B4" w:rsidRDefault="00E12C52" w:rsidP="00CB65B4">
            <w:pPr>
              <w:pStyle w:val="TableText"/>
            </w:pPr>
            <w:r w:rsidRPr="00CB65B4">
              <w:t>Low-level installation utilities (KIDS)</w:t>
            </w:r>
          </w:p>
        </w:tc>
      </w:tr>
      <w:tr w:rsidR="00E12C52" w:rsidRPr="009D6ACF" w:rsidTr="00AA1002">
        <w:tc>
          <w:tcPr>
            <w:tcW w:w="1497" w:type="dxa"/>
          </w:tcPr>
          <w:p w:rsidR="00E12C52" w:rsidRPr="00AA1002" w:rsidRDefault="00E12C52" w:rsidP="00970EA0">
            <w:pPr>
              <w:rPr>
                <w:rFonts w:ascii="Courier New" w:hAnsi="Courier New" w:cs="Courier New"/>
                <w:b/>
                <w:sz w:val="20"/>
              </w:rPr>
            </w:pPr>
            <w:r w:rsidRPr="00AA1002">
              <w:rPr>
                <w:rFonts w:ascii="Courier New" w:hAnsi="Courier New" w:cs="Courier New"/>
                <w:b/>
                <w:sz w:val="20"/>
              </w:rPr>
              <w:t>RORLOCK*</w:t>
            </w:r>
          </w:p>
        </w:tc>
        <w:tc>
          <w:tcPr>
            <w:tcW w:w="8068" w:type="dxa"/>
          </w:tcPr>
          <w:p w:rsidR="00E12C52" w:rsidRPr="00CB65B4" w:rsidRDefault="00E12C52" w:rsidP="00CB65B4">
            <w:pPr>
              <w:pStyle w:val="TableText"/>
            </w:pPr>
            <w:r w:rsidRPr="00CB65B4">
              <w:t>Locks and transactions</w:t>
            </w:r>
          </w:p>
        </w:tc>
      </w:tr>
      <w:tr w:rsidR="00E12C52" w:rsidRPr="009D6ACF" w:rsidTr="00AA1002">
        <w:tc>
          <w:tcPr>
            <w:tcW w:w="1497" w:type="dxa"/>
          </w:tcPr>
          <w:p w:rsidR="00E12C52" w:rsidRPr="00AA1002" w:rsidRDefault="00E12C52" w:rsidP="00970EA0">
            <w:pPr>
              <w:rPr>
                <w:rFonts w:ascii="Courier New" w:hAnsi="Courier New" w:cs="Courier New"/>
                <w:b/>
                <w:sz w:val="20"/>
              </w:rPr>
            </w:pPr>
            <w:r w:rsidRPr="00AA1002">
              <w:rPr>
                <w:rFonts w:ascii="Courier New" w:hAnsi="Courier New" w:cs="Courier New"/>
                <w:b/>
                <w:sz w:val="20"/>
              </w:rPr>
              <w:t>RORLOG*</w:t>
            </w:r>
          </w:p>
        </w:tc>
        <w:tc>
          <w:tcPr>
            <w:tcW w:w="8068" w:type="dxa"/>
          </w:tcPr>
          <w:p w:rsidR="00E12C52" w:rsidRPr="00CB65B4" w:rsidRDefault="00E12C52" w:rsidP="00CB65B4">
            <w:pPr>
              <w:pStyle w:val="TableText"/>
            </w:pPr>
            <w:r w:rsidRPr="00CB65B4">
              <w:t>Error recording</w:t>
            </w:r>
          </w:p>
        </w:tc>
      </w:tr>
      <w:tr w:rsidR="00E12C52" w:rsidRPr="009D6ACF" w:rsidTr="00AA1002">
        <w:tc>
          <w:tcPr>
            <w:tcW w:w="1497" w:type="dxa"/>
          </w:tcPr>
          <w:p w:rsidR="00E12C52" w:rsidRPr="00AA1002" w:rsidRDefault="00E12C52" w:rsidP="00970EA0">
            <w:pPr>
              <w:rPr>
                <w:rFonts w:ascii="Courier New" w:hAnsi="Courier New" w:cs="Courier New"/>
                <w:b/>
                <w:sz w:val="20"/>
              </w:rPr>
            </w:pPr>
            <w:proofErr w:type="spellStart"/>
            <w:r w:rsidRPr="00AA1002">
              <w:rPr>
                <w:rFonts w:ascii="Courier New" w:hAnsi="Courier New" w:cs="Courier New"/>
                <w:b/>
                <w:sz w:val="20"/>
              </w:rPr>
              <w:t>RORPnnn</w:t>
            </w:r>
            <w:proofErr w:type="spellEnd"/>
            <w:r w:rsidRPr="00AA1002">
              <w:rPr>
                <w:rFonts w:ascii="Courier New" w:hAnsi="Courier New" w:cs="Courier New"/>
                <w:b/>
                <w:sz w:val="20"/>
              </w:rPr>
              <w:t>*</w:t>
            </w:r>
          </w:p>
        </w:tc>
        <w:tc>
          <w:tcPr>
            <w:tcW w:w="8068" w:type="dxa"/>
          </w:tcPr>
          <w:p w:rsidR="00E12C52" w:rsidRPr="00CB65B4" w:rsidRDefault="00E12C52" w:rsidP="00CB65B4">
            <w:pPr>
              <w:pStyle w:val="TableText"/>
            </w:pPr>
            <w:r w:rsidRPr="00CB65B4">
              <w:t>Patch installation routines (KIDS)</w:t>
            </w:r>
            <w:r>
              <w:t xml:space="preserve"> (</w:t>
            </w:r>
            <w:proofErr w:type="spellStart"/>
            <w:r w:rsidRPr="00CB65B4">
              <w:t>nnn</w:t>
            </w:r>
            <w:proofErr w:type="spellEnd"/>
            <w:r w:rsidRPr="00CB65B4">
              <w:t xml:space="preserve"> </w:t>
            </w:r>
            <w:r>
              <w:t>= p</w:t>
            </w:r>
            <w:r w:rsidRPr="00CB65B4">
              <w:t>atch number</w:t>
            </w:r>
            <w:r>
              <w:t>)</w:t>
            </w:r>
          </w:p>
        </w:tc>
      </w:tr>
      <w:tr w:rsidR="00E12C52" w:rsidRPr="009D6ACF" w:rsidTr="00AA1002">
        <w:tc>
          <w:tcPr>
            <w:tcW w:w="1497" w:type="dxa"/>
          </w:tcPr>
          <w:p w:rsidR="00E12C52" w:rsidRPr="00AA1002" w:rsidRDefault="00E12C52" w:rsidP="00970EA0">
            <w:pPr>
              <w:rPr>
                <w:rFonts w:ascii="Courier New" w:hAnsi="Courier New" w:cs="Courier New"/>
                <w:b/>
                <w:sz w:val="20"/>
              </w:rPr>
            </w:pPr>
            <w:r w:rsidRPr="00AA1002">
              <w:rPr>
                <w:rFonts w:ascii="Courier New" w:hAnsi="Courier New" w:cs="Courier New"/>
                <w:b/>
                <w:sz w:val="20"/>
              </w:rPr>
              <w:t>RORPUT*</w:t>
            </w:r>
          </w:p>
        </w:tc>
        <w:tc>
          <w:tcPr>
            <w:tcW w:w="8068" w:type="dxa"/>
          </w:tcPr>
          <w:p w:rsidR="00E12C52" w:rsidRPr="00CB65B4" w:rsidRDefault="00E12C52" w:rsidP="00CB65B4">
            <w:pPr>
              <w:pStyle w:val="TableText"/>
            </w:pPr>
            <w:r w:rsidRPr="00CB65B4">
              <w:t>High-level installation utilities</w:t>
            </w:r>
          </w:p>
        </w:tc>
      </w:tr>
      <w:tr w:rsidR="00E12C52" w:rsidRPr="009D6ACF" w:rsidTr="00AA1002">
        <w:tc>
          <w:tcPr>
            <w:tcW w:w="1497" w:type="dxa"/>
          </w:tcPr>
          <w:p w:rsidR="00E12C52" w:rsidRPr="00AA1002" w:rsidRDefault="00E12C52" w:rsidP="00970EA0">
            <w:pPr>
              <w:rPr>
                <w:rFonts w:ascii="Courier New" w:hAnsi="Courier New" w:cs="Courier New"/>
                <w:b/>
                <w:sz w:val="20"/>
              </w:rPr>
            </w:pPr>
            <w:r w:rsidRPr="00AA1002">
              <w:rPr>
                <w:rFonts w:ascii="Courier New" w:hAnsi="Courier New" w:cs="Courier New"/>
                <w:b/>
                <w:sz w:val="20"/>
              </w:rPr>
              <w:t>RORREP*</w:t>
            </w:r>
          </w:p>
        </w:tc>
        <w:tc>
          <w:tcPr>
            <w:tcW w:w="8068" w:type="dxa"/>
          </w:tcPr>
          <w:p w:rsidR="00E12C52" w:rsidRPr="00CB65B4" w:rsidRDefault="00E12C52" w:rsidP="00CB65B4">
            <w:pPr>
              <w:pStyle w:val="TableText"/>
            </w:pPr>
            <w:r w:rsidRPr="00CB65B4">
              <w:t>Roll-and-scroll reports</w:t>
            </w:r>
          </w:p>
        </w:tc>
      </w:tr>
      <w:tr w:rsidR="00E12C52" w:rsidRPr="009D6ACF" w:rsidTr="00AA1002">
        <w:tc>
          <w:tcPr>
            <w:tcW w:w="1497" w:type="dxa"/>
          </w:tcPr>
          <w:p w:rsidR="00E12C52" w:rsidRPr="00AA1002" w:rsidRDefault="00E12C52" w:rsidP="00970EA0">
            <w:pPr>
              <w:rPr>
                <w:rFonts w:ascii="Courier New" w:hAnsi="Courier New" w:cs="Courier New"/>
                <w:b/>
                <w:sz w:val="20"/>
              </w:rPr>
            </w:pPr>
            <w:r w:rsidRPr="00AA1002">
              <w:rPr>
                <w:rFonts w:ascii="Courier New" w:hAnsi="Courier New" w:cs="Courier New"/>
                <w:b/>
                <w:sz w:val="20"/>
              </w:rPr>
              <w:t>RORRP*</w:t>
            </w:r>
          </w:p>
        </w:tc>
        <w:tc>
          <w:tcPr>
            <w:tcW w:w="8068" w:type="dxa"/>
          </w:tcPr>
          <w:p w:rsidR="00E12C52" w:rsidRPr="00CB65B4" w:rsidRDefault="00E12C52" w:rsidP="00CB65B4">
            <w:pPr>
              <w:pStyle w:val="TableText"/>
            </w:pPr>
            <w:r w:rsidRPr="00CB65B4">
              <w:t>Remote procedures</w:t>
            </w:r>
          </w:p>
        </w:tc>
      </w:tr>
      <w:tr w:rsidR="00E12C52" w:rsidRPr="009D6ACF" w:rsidTr="00AA1002">
        <w:tc>
          <w:tcPr>
            <w:tcW w:w="1497" w:type="dxa"/>
          </w:tcPr>
          <w:p w:rsidR="00E12C52" w:rsidRPr="00AA1002" w:rsidRDefault="00E12C52" w:rsidP="00970EA0">
            <w:pPr>
              <w:rPr>
                <w:rFonts w:ascii="Courier New" w:hAnsi="Courier New" w:cs="Courier New"/>
                <w:b/>
                <w:sz w:val="20"/>
              </w:rPr>
            </w:pPr>
            <w:r w:rsidRPr="00AA1002">
              <w:rPr>
                <w:rFonts w:ascii="Courier New" w:hAnsi="Courier New" w:cs="Courier New"/>
                <w:b/>
                <w:sz w:val="20"/>
              </w:rPr>
              <w:t>RORSET*</w:t>
            </w:r>
          </w:p>
        </w:tc>
        <w:tc>
          <w:tcPr>
            <w:tcW w:w="8068" w:type="dxa"/>
          </w:tcPr>
          <w:p w:rsidR="00E12C52" w:rsidRPr="00CB65B4" w:rsidRDefault="00E12C52" w:rsidP="00CB65B4">
            <w:pPr>
              <w:pStyle w:val="TableText"/>
            </w:pPr>
            <w:r w:rsidRPr="00CB65B4">
              <w:t>Registry setup routines</w:t>
            </w:r>
          </w:p>
        </w:tc>
      </w:tr>
      <w:tr w:rsidR="00E12C52" w:rsidRPr="009D6ACF" w:rsidTr="00AA1002">
        <w:tc>
          <w:tcPr>
            <w:tcW w:w="1497" w:type="dxa"/>
          </w:tcPr>
          <w:p w:rsidR="00E12C52" w:rsidRPr="00AA1002" w:rsidRDefault="00E12C52" w:rsidP="00970EA0">
            <w:pPr>
              <w:rPr>
                <w:rFonts w:ascii="Courier New" w:hAnsi="Courier New" w:cs="Courier New"/>
                <w:b/>
                <w:sz w:val="20"/>
              </w:rPr>
            </w:pPr>
            <w:r w:rsidRPr="00AA1002">
              <w:rPr>
                <w:rFonts w:ascii="Courier New" w:hAnsi="Courier New" w:cs="Courier New"/>
                <w:b/>
                <w:sz w:val="20"/>
              </w:rPr>
              <w:t>RORTXT*</w:t>
            </w:r>
          </w:p>
        </w:tc>
        <w:tc>
          <w:tcPr>
            <w:tcW w:w="8068" w:type="dxa"/>
          </w:tcPr>
          <w:p w:rsidR="00E12C52" w:rsidRPr="00CB65B4" w:rsidRDefault="00E12C52" w:rsidP="00CB65B4">
            <w:pPr>
              <w:pStyle w:val="TableText"/>
            </w:pPr>
            <w:r w:rsidRPr="00CB65B4">
              <w:t>Text resource routines</w:t>
            </w:r>
          </w:p>
        </w:tc>
      </w:tr>
      <w:tr w:rsidR="00E12C52" w:rsidRPr="009D6ACF" w:rsidTr="00AA1002">
        <w:tc>
          <w:tcPr>
            <w:tcW w:w="1497" w:type="dxa"/>
          </w:tcPr>
          <w:p w:rsidR="00E12C52" w:rsidRPr="00AA1002" w:rsidRDefault="00E12C52" w:rsidP="00970EA0">
            <w:pPr>
              <w:rPr>
                <w:rFonts w:ascii="Courier New" w:hAnsi="Courier New" w:cs="Courier New"/>
                <w:b/>
                <w:sz w:val="20"/>
              </w:rPr>
            </w:pPr>
            <w:r w:rsidRPr="00AA1002">
              <w:rPr>
                <w:rFonts w:ascii="Courier New" w:hAnsi="Courier New" w:cs="Courier New"/>
                <w:b/>
                <w:sz w:val="20"/>
              </w:rPr>
              <w:t>RORUP*</w:t>
            </w:r>
          </w:p>
        </w:tc>
        <w:tc>
          <w:tcPr>
            <w:tcW w:w="8068" w:type="dxa"/>
          </w:tcPr>
          <w:p w:rsidR="00E12C52" w:rsidRPr="00CB65B4" w:rsidRDefault="00E12C52" w:rsidP="00CB65B4">
            <w:pPr>
              <w:pStyle w:val="TableText"/>
            </w:pPr>
            <w:r w:rsidRPr="00CB65B4">
              <w:t>Registry update</w:t>
            </w:r>
          </w:p>
        </w:tc>
      </w:tr>
      <w:tr w:rsidR="00E12C52" w:rsidRPr="009D6ACF" w:rsidTr="00AA1002">
        <w:tc>
          <w:tcPr>
            <w:tcW w:w="1497" w:type="dxa"/>
          </w:tcPr>
          <w:p w:rsidR="00E12C52" w:rsidRPr="00AA1002" w:rsidRDefault="00E12C52" w:rsidP="00970EA0">
            <w:pPr>
              <w:rPr>
                <w:rFonts w:ascii="Courier New" w:hAnsi="Courier New" w:cs="Courier New"/>
                <w:b/>
                <w:sz w:val="20"/>
              </w:rPr>
            </w:pPr>
            <w:r w:rsidRPr="00AA1002">
              <w:rPr>
                <w:rFonts w:ascii="Courier New" w:hAnsi="Courier New" w:cs="Courier New"/>
                <w:b/>
                <w:sz w:val="20"/>
              </w:rPr>
              <w:t>RORUTL*</w:t>
            </w:r>
          </w:p>
        </w:tc>
        <w:tc>
          <w:tcPr>
            <w:tcW w:w="8068" w:type="dxa"/>
          </w:tcPr>
          <w:p w:rsidR="00E12C52" w:rsidRPr="00CB65B4" w:rsidRDefault="00E12C52" w:rsidP="00CB65B4">
            <w:pPr>
              <w:pStyle w:val="TableText"/>
            </w:pPr>
            <w:r w:rsidRPr="00CB65B4">
              <w:t>Utilities</w:t>
            </w:r>
          </w:p>
        </w:tc>
      </w:tr>
      <w:tr w:rsidR="00E12C52" w:rsidRPr="009D6ACF" w:rsidTr="00AA1002">
        <w:tc>
          <w:tcPr>
            <w:tcW w:w="1497" w:type="dxa"/>
          </w:tcPr>
          <w:p w:rsidR="00E12C52" w:rsidRPr="00AA1002" w:rsidRDefault="00E12C52" w:rsidP="00970EA0">
            <w:pPr>
              <w:rPr>
                <w:rFonts w:ascii="Courier New" w:hAnsi="Courier New" w:cs="Courier New"/>
                <w:b/>
                <w:sz w:val="20"/>
              </w:rPr>
            </w:pPr>
            <w:r w:rsidRPr="00AA1002">
              <w:rPr>
                <w:rFonts w:ascii="Courier New" w:hAnsi="Courier New" w:cs="Courier New"/>
                <w:b/>
                <w:sz w:val="20"/>
              </w:rPr>
              <w:t>RORVM*</w:t>
            </w:r>
          </w:p>
        </w:tc>
        <w:tc>
          <w:tcPr>
            <w:tcW w:w="8068" w:type="dxa"/>
          </w:tcPr>
          <w:p w:rsidR="00E12C52" w:rsidRPr="00CB65B4" w:rsidRDefault="00E12C52" w:rsidP="00CB65B4">
            <w:pPr>
              <w:pStyle w:val="TableText"/>
            </w:pPr>
            <w:r w:rsidRPr="00CB65B4">
              <w:t>Entry points for VistA menu options</w:t>
            </w:r>
          </w:p>
        </w:tc>
      </w:tr>
      <w:tr w:rsidR="00E12C52" w:rsidRPr="009D6ACF" w:rsidTr="00AA1002">
        <w:tc>
          <w:tcPr>
            <w:tcW w:w="1497" w:type="dxa"/>
          </w:tcPr>
          <w:p w:rsidR="00E12C52" w:rsidRPr="00AA1002" w:rsidRDefault="00E12C52" w:rsidP="00970EA0">
            <w:pPr>
              <w:rPr>
                <w:rFonts w:ascii="Courier New" w:hAnsi="Courier New" w:cs="Courier New"/>
                <w:b/>
                <w:sz w:val="20"/>
              </w:rPr>
            </w:pPr>
            <w:proofErr w:type="spellStart"/>
            <w:r w:rsidRPr="00AA1002">
              <w:rPr>
                <w:rFonts w:ascii="Courier New" w:hAnsi="Courier New" w:cs="Courier New"/>
                <w:b/>
                <w:sz w:val="20"/>
              </w:rPr>
              <w:t>RORXnnn</w:t>
            </w:r>
            <w:proofErr w:type="spellEnd"/>
            <w:r w:rsidRPr="00AA1002">
              <w:rPr>
                <w:rFonts w:ascii="Courier New" w:hAnsi="Courier New" w:cs="Courier New"/>
                <w:b/>
                <w:sz w:val="20"/>
              </w:rPr>
              <w:t>*</w:t>
            </w:r>
          </w:p>
        </w:tc>
        <w:tc>
          <w:tcPr>
            <w:tcW w:w="8068" w:type="dxa"/>
          </w:tcPr>
          <w:p w:rsidR="00E12C52" w:rsidRPr="00CB65B4" w:rsidRDefault="00E12C52" w:rsidP="00CB65B4">
            <w:pPr>
              <w:pStyle w:val="TableText"/>
            </w:pPr>
            <w:r w:rsidRPr="00CB65B4">
              <w:t>XML reports</w:t>
            </w:r>
            <w:r>
              <w:t xml:space="preserve"> (</w:t>
            </w:r>
            <w:proofErr w:type="spellStart"/>
            <w:r w:rsidRPr="00CB65B4">
              <w:t>nnn</w:t>
            </w:r>
            <w:proofErr w:type="spellEnd"/>
            <w:r w:rsidRPr="00CB65B4">
              <w:t xml:space="preserve"> </w:t>
            </w:r>
            <w:r>
              <w:t xml:space="preserve">= </w:t>
            </w:r>
            <w:r w:rsidRPr="00CB65B4">
              <w:t>report code</w:t>
            </w:r>
            <w:r>
              <w:t>)</w:t>
            </w:r>
          </w:p>
        </w:tc>
      </w:tr>
      <w:tr w:rsidR="00E12C52" w:rsidRPr="009D6ACF" w:rsidTr="00AA1002">
        <w:tc>
          <w:tcPr>
            <w:tcW w:w="1497" w:type="dxa"/>
          </w:tcPr>
          <w:p w:rsidR="00E12C52" w:rsidRPr="00AA1002" w:rsidRDefault="00E12C52" w:rsidP="00970EA0">
            <w:pPr>
              <w:rPr>
                <w:rFonts w:ascii="Courier New" w:hAnsi="Courier New" w:cs="Courier New"/>
                <w:b/>
                <w:sz w:val="20"/>
              </w:rPr>
            </w:pPr>
            <w:r w:rsidRPr="00AA1002">
              <w:rPr>
                <w:rFonts w:ascii="Courier New" w:hAnsi="Courier New" w:cs="Courier New"/>
                <w:b/>
                <w:sz w:val="20"/>
              </w:rPr>
              <w:t>RORXU*</w:t>
            </w:r>
          </w:p>
        </w:tc>
        <w:tc>
          <w:tcPr>
            <w:tcW w:w="8068" w:type="dxa"/>
          </w:tcPr>
          <w:p w:rsidR="00E12C52" w:rsidRPr="00CB65B4" w:rsidRDefault="00E12C52" w:rsidP="00CB65B4">
            <w:pPr>
              <w:pStyle w:val="TableText"/>
            </w:pPr>
            <w:r w:rsidRPr="00CB65B4">
              <w:t>Utilities for XML reports</w:t>
            </w:r>
          </w:p>
        </w:tc>
      </w:tr>
    </w:tbl>
    <w:p w:rsidR="00E12C52" w:rsidRPr="009D6ACF" w:rsidRDefault="00E12C52" w:rsidP="009B69B8">
      <w:pPr>
        <w:pStyle w:val="Heading2"/>
      </w:pPr>
      <w:bookmarkStart w:id="453" w:name="_Toc226975110"/>
      <w:bookmarkStart w:id="454" w:name="_Toc228789285"/>
      <w:bookmarkStart w:id="455" w:name="_Toc232396170"/>
      <w:bookmarkStart w:id="456" w:name="_Toc233014169"/>
      <w:bookmarkStart w:id="457" w:name="_Toc233167456"/>
      <w:bookmarkStart w:id="458" w:name="_Toc415212089"/>
      <w:r w:rsidRPr="009D6ACF">
        <w:t>XINDEX</w:t>
      </w:r>
      <w:bookmarkEnd w:id="453"/>
      <w:bookmarkEnd w:id="454"/>
      <w:bookmarkEnd w:id="455"/>
      <w:bookmarkEnd w:id="456"/>
      <w:bookmarkEnd w:id="457"/>
      <w:bookmarkEnd w:id="458"/>
    </w:p>
    <w:p w:rsidR="00E12C52" w:rsidRPr="009D6ACF" w:rsidRDefault="00E12C52" w:rsidP="00BE53BC">
      <w:pPr>
        <w:keepNext/>
        <w:keepLines/>
      </w:pPr>
      <w:r w:rsidRPr="00970EA0">
        <w:rPr>
          <w:rFonts w:ascii="Courier New" w:hAnsi="Courier New" w:cs="Courier New"/>
          <w:szCs w:val="24"/>
        </w:rPr>
        <w:t>XINDEX</w:t>
      </w:r>
      <w:r w:rsidRPr="00970EA0">
        <w:rPr>
          <w:szCs w:val="24"/>
        </w:rPr>
        <w:t xml:space="preserve"> </w:t>
      </w:r>
      <w:r w:rsidR="00E820B5">
        <w:rPr>
          <w:szCs w:val="24"/>
        </w:rPr>
        <w:fldChar w:fldCharType="begin"/>
      </w:r>
      <w:r w:rsidRPr="00AB0FB8">
        <w:rPr>
          <w:szCs w:val="24"/>
        </w:rPr>
        <w:instrText>xe "Routines:</w:instrText>
      </w:r>
      <w:r w:rsidRPr="00AB0FB8">
        <w:rPr>
          <w:rFonts w:ascii="Courier New" w:hAnsi="Courier New" w:cs="Courier New"/>
          <w:szCs w:val="24"/>
        </w:rPr>
        <w:instrText>XINDEX</w:instrText>
      </w:r>
      <w:r w:rsidRPr="00AB0FB8">
        <w:rPr>
          <w:szCs w:val="24"/>
        </w:rPr>
        <w:instrText>"</w:instrText>
      </w:r>
      <w:r w:rsidR="00E820B5">
        <w:rPr>
          <w:szCs w:val="24"/>
        </w:rPr>
        <w:fldChar w:fldCharType="end"/>
      </w:r>
      <w:r w:rsidRPr="00970EA0">
        <w:rPr>
          <w:szCs w:val="24"/>
        </w:rPr>
        <w:t>is</w:t>
      </w:r>
      <w:r w:rsidRPr="009D6ACF">
        <w:t xml:space="preserve"> a routine that produces a report called the </w:t>
      </w:r>
      <w:r w:rsidRPr="00970EA0">
        <w:rPr>
          <w:rFonts w:ascii="Microsoft Sans Serif" w:hAnsi="Microsoft Sans Serif" w:cs="Microsoft Sans Serif"/>
          <w:sz w:val="20"/>
        </w:rPr>
        <w:t>VA Cross-Reference</w:t>
      </w:r>
      <w:r w:rsidRPr="009D6ACF">
        <w:t>.</w:t>
      </w:r>
      <w:r w:rsidRPr="00AB0FB8">
        <w:rPr>
          <w:szCs w:val="24"/>
        </w:rPr>
        <w:t xml:space="preserve"> </w:t>
      </w:r>
      <w:r w:rsidR="00E820B5">
        <w:rPr>
          <w:szCs w:val="24"/>
        </w:rPr>
        <w:fldChar w:fldCharType="begin"/>
      </w:r>
      <w:r w:rsidRPr="00AB0FB8">
        <w:rPr>
          <w:szCs w:val="24"/>
        </w:rPr>
        <w:instrText>xe "reports:VA Cross Reference"</w:instrText>
      </w:r>
      <w:r w:rsidR="00E820B5">
        <w:rPr>
          <w:szCs w:val="24"/>
        </w:rPr>
        <w:fldChar w:fldCharType="end"/>
      </w:r>
      <w:r w:rsidR="00E820B5">
        <w:rPr>
          <w:szCs w:val="24"/>
        </w:rPr>
        <w:fldChar w:fldCharType="begin"/>
      </w:r>
      <w:r w:rsidRPr="00AB0FB8">
        <w:rPr>
          <w:szCs w:val="24"/>
        </w:rPr>
        <w:instrText>xe "VA Cross Reference Report"</w:instrText>
      </w:r>
      <w:r w:rsidR="00E820B5">
        <w:rPr>
          <w:szCs w:val="24"/>
        </w:rPr>
        <w:fldChar w:fldCharType="end"/>
      </w:r>
      <w:r w:rsidR="00E820B5">
        <w:rPr>
          <w:szCs w:val="24"/>
        </w:rPr>
        <w:fldChar w:fldCharType="begin"/>
      </w:r>
      <w:r w:rsidRPr="00AB0FB8">
        <w:rPr>
          <w:szCs w:val="24"/>
        </w:rPr>
        <w:instrText>xe "Cross Reference Report"</w:instrText>
      </w:r>
      <w:r w:rsidR="00E820B5">
        <w:rPr>
          <w:szCs w:val="24"/>
        </w:rPr>
        <w:fldChar w:fldCharType="end"/>
      </w:r>
      <w:r w:rsidRPr="009D6ACF">
        <w:t xml:space="preserve"> This report is a cross-reference listing of one routine or a group of routines.</w:t>
      </w:r>
      <w:r>
        <w:t xml:space="preserve"> </w:t>
      </w:r>
      <w:r w:rsidRPr="009D6ACF">
        <w:t xml:space="preserve"> </w:t>
      </w:r>
      <w:r w:rsidRPr="004B7B33">
        <w:rPr>
          <w:rFonts w:ascii="Courier New" w:hAnsi="Courier New" w:cs="Courier New"/>
          <w:szCs w:val="24"/>
        </w:rPr>
        <w:t>XINDEX</w:t>
      </w:r>
      <w:r w:rsidRPr="009D6ACF">
        <w:t xml:space="preserve"> provides a summary of errors and warnings for routines that do not comply with VA programming standards and conventions, a list of local and global variables and what routines they are referenced in, and a listing of internal and external routine calls.</w:t>
      </w:r>
    </w:p>
    <w:p w:rsidR="00E12C52" w:rsidRPr="009D6ACF" w:rsidRDefault="00E12C52" w:rsidP="007953F9">
      <w:r w:rsidRPr="004B7B33">
        <w:rPr>
          <w:rFonts w:ascii="Courier New" w:hAnsi="Courier New" w:cs="Courier New"/>
          <w:szCs w:val="24"/>
        </w:rPr>
        <w:t>XINDEX</w:t>
      </w:r>
      <w:r w:rsidRPr="009D6ACF">
        <w:t xml:space="preserve"> is invoked from programmer mode:</w:t>
      </w:r>
      <w:r>
        <w:t xml:space="preserve"> </w:t>
      </w:r>
      <w:r w:rsidRPr="009D6ACF">
        <w:t xml:space="preserve"> </w:t>
      </w:r>
      <w:r w:rsidRPr="0068217D">
        <w:rPr>
          <w:rFonts w:ascii="Courier New" w:hAnsi="Courier New" w:cs="Courier New"/>
          <w:b/>
          <w:szCs w:val="24"/>
        </w:rPr>
        <w:t>D ^XINDEX</w:t>
      </w:r>
      <w:r w:rsidRPr="009D6ACF">
        <w:t>.</w:t>
      </w:r>
    </w:p>
    <w:p w:rsidR="00E12C52" w:rsidRDefault="00E12C52" w:rsidP="00935A75">
      <w:proofErr w:type="gramStart"/>
      <w:r w:rsidRPr="009D6ACF">
        <w:t xml:space="preserve">When selecting routines, select </w:t>
      </w:r>
      <w:r w:rsidRPr="00AC3A72">
        <w:rPr>
          <w:rFonts w:ascii="Courier New" w:hAnsi="Courier New" w:cs="Courier New"/>
          <w:b/>
          <w:szCs w:val="24"/>
        </w:rPr>
        <w:t>ROR*</w:t>
      </w:r>
      <w:r w:rsidRPr="009D6ACF">
        <w:t>.</w:t>
      </w:r>
      <w:proofErr w:type="gramEnd"/>
    </w:p>
    <w:p w:rsidR="00E12C52" w:rsidRPr="00F15BA9" w:rsidRDefault="00E12C52" w:rsidP="00931173">
      <w:pPr>
        <w:pStyle w:val="Heading1"/>
        <w:numPr>
          <w:ilvl w:val="0"/>
          <w:numId w:val="41"/>
        </w:numPr>
        <w:ind w:left="540" w:hanging="540"/>
      </w:pPr>
      <w:bookmarkStart w:id="459" w:name="_Toc286795550"/>
      <w:bookmarkStart w:id="460" w:name="_Toc286832031"/>
      <w:bookmarkStart w:id="461" w:name="_Toc286795551"/>
      <w:bookmarkStart w:id="462" w:name="_Toc286832032"/>
      <w:bookmarkStart w:id="463" w:name="_Toc64881921"/>
      <w:bookmarkStart w:id="464" w:name="_Toc94592885"/>
      <w:bookmarkStart w:id="465" w:name="_Toc226975111"/>
      <w:bookmarkStart w:id="466" w:name="_Toc228789286"/>
      <w:bookmarkStart w:id="467" w:name="_Toc232396171"/>
      <w:bookmarkStart w:id="468" w:name="_Toc233014170"/>
      <w:bookmarkStart w:id="469" w:name="_Toc233167457"/>
      <w:bookmarkStart w:id="470" w:name="_Toc415212090"/>
      <w:bookmarkEnd w:id="459"/>
      <w:bookmarkEnd w:id="460"/>
      <w:bookmarkEnd w:id="461"/>
      <w:bookmarkEnd w:id="462"/>
      <w:r w:rsidRPr="00F15BA9">
        <w:lastRenderedPageBreak/>
        <w:t>Exported Options</w:t>
      </w:r>
      <w:bookmarkEnd w:id="450"/>
      <w:bookmarkEnd w:id="451"/>
      <w:bookmarkEnd w:id="463"/>
      <w:bookmarkEnd w:id="464"/>
      <w:bookmarkEnd w:id="465"/>
      <w:bookmarkEnd w:id="466"/>
      <w:bookmarkEnd w:id="467"/>
      <w:bookmarkEnd w:id="468"/>
      <w:bookmarkEnd w:id="469"/>
      <w:bookmarkEnd w:id="470"/>
      <w:r w:rsidRPr="00F15BA9">
        <w:t xml:space="preserve"> </w:t>
      </w:r>
    </w:p>
    <w:p w:rsidR="00E12C52" w:rsidRPr="009D6ACF" w:rsidRDefault="00E12C52">
      <w:r w:rsidRPr="009D6ACF">
        <w:t>The menus and options</w:t>
      </w:r>
      <w:r w:rsidR="00E820B5">
        <w:fldChar w:fldCharType="begin"/>
      </w:r>
      <w:r w:rsidRPr="00AB0FB8">
        <w:rPr>
          <w:szCs w:val="24"/>
        </w:rPr>
        <w:instrText>xe "options:exported"</w:instrText>
      </w:r>
      <w:r w:rsidR="00E820B5">
        <w:fldChar w:fldCharType="end"/>
      </w:r>
      <w:r w:rsidR="00E820B5">
        <w:fldChar w:fldCharType="begin"/>
      </w:r>
      <w:r w:rsidRPr="00AB0FB8">
        <w:rPr>
          <w:szCs w:val="24"/>
        </w:rPr>
        <w:instrText>xe "exported options"</w:instrText>
      </w:r>
      <w:r w:rsidR="00E820B5">
        <w:fldChar w:fldCharType="end"/>
      </w:r>
      <w:r w:rsidRPr="009D6ACF">
        <w:t xml:space="preserve"> exported by the build </w:t>
      </w:r>
      <w:r w:rsidRPr="005E0A0F">
        <w:rPr>
          <w:rFonts w:ascii="Courier New" w:hAnsi="Courier New" w:cs="Courier New"/>
        </w:rPr>
        <w:t>ROR 1.5</w:t>
      </w:r>
      <w:r w:rsidRPr="009D6ACF">
        <w:t xml:space="preserve"> are all located in the </w:t>
      </w:r>
      <w:r w:rsidRPr="005E0A0F">
        <w:rPr>
          <w:rFonts w:ascii="Courier New" w:hAnsi="Courier New" w:cs="Courier New"/>
        </w:rPr>
        <w:t>ROR</w:t>
      </w:r>
      <w:r w:rsidRPr="009D6ACF">
        <w:t xml:space="preserve"> namespace. Individual options can be viewed by using the </w:t>
      </w:r>
      <w:r w:rsidRPr="00765854">
        <w:rPr>
          <w:rFonts w:ascii="Arial" w:hAnsi="Arial"/>
          <w:sz w:val="20"/>
        </w:rPr>
        <w:t>Option Function Inquiry [XUINQUIRE]</w:t>
      </w:r>
      <w:r w:rsidRPr="009D6ACF">
        <w:t xml:space="preserve"> option.</w:t>
      </w:r>
      <w:r w:rsidRPr="00AB0FB8">
        <w:rPr>
          <w:szCs w:val="24"/>
        </w:rPr>
        <w:t xml:space="preserve"> </w:t>
      </w:r>
      <w:r w:rsidR="00E820B5">
        <w:rPr>
          <w:szCs w:val="24"/>
        </w:rPr>
        <w:fldChar w:fldCharType="begin"/>
      </w:r>
      <w:r w:rsidRPr="00AB0FB8">
        <w:rPr>
          <w:szCs w:val="24"/>
        </w:rPr>
        <w:instrText>xe "option:</w:instrText>
      </w:r>
      <w:r w:rsidRPr="00AB0FB8">
        <w:rPr>
          <w:rFonts w:ascii="Arial" w:hAnsi="Arial"/>
          <w:sz w:val="20"/>
          <w:szCs w:val="24"/>
        </w:rPr>
        <w:instrText>Option Function Inquiry</w:instrText>
      </w:r>
      <w:r w:rsidRPr="00AB0FB8">
        <w:rPr>
          <w:szCs w:val="24"/>
        </w:rPr>
        <w:instrText>"</w:instrText>
      </w:r>
      <w:r w:rsidR="00E820B5">
        <w:rPr>
          <w:szCs w:val="24"/>
        </w:rPr>
        <w:fldChar w:fldCharType="end"/>
      </w:r>
      <w:r w:rsidR="00E820B5">
        <w:rPr>
          <w:szCs w:val="24"/>
        </w:rPr>
        <w:fldChar w:fldCharType="begin"/>
      </w:r>
      <w:r w:rsidRPr="00AB0FB8">
        <w:rPr>
          <w:szCs w:val="24"/>
        </w:rPr>
        <w:instrText>xe "option:</w:instrText>
      </w:r>
      <w:r w:rsidRPr="00AB0FB8">
        <w:rPr>
          <w:rFonts w:ascii="Arial" w:hAnsi="Arial"/>
          <w:sz w:val="20"/>
          <w:szCs w:val="24"/>
        </w:rPr>
        <w:instrText>XUINQUIRE</w:instrText>
      </w:r>
      <w:r w:rsidRPr="00AB0FB8">
        <w:rPr>
          <w:szCs w:val="24"/>
        </w:rPr>
        <w:instrText>"</w:instrText>
      </w:r>
      <w:r w:rsidR="00E820B5">
        <w:rPr>
          <w:szCs w:val="24"/>
        </w:rPr>
        <w:fldChar w:fldCharType="end"/>
      </w:r>
      <w:r w:rsidRPr="009D6ACF">
        <w:t xml:space="preserve">  This option can be found on the </w:t>
      </w:r>
      <w:r w:rsidRPr="00765854">
        <w:rPr>
          <w:rFonts w:ascii="Arial" w:hAnsi="Arial"/>
          <w:sz w:val="20"/>
        </w:rPr>
        <w:t>Menu Management [XUMAINT]</w:t>
      </w:r>
      <w:r w:rsidRPr="009D6ACF">
        <w:t xml:space="preserve"> menu,</w:t>
      </w:r>
      <w:r w:rsidRPr="00AB0FB8">
        <w:rPr>
          <w:szCs w:val="24"/>
        </w:rPr>
        <w:t xml:space="preserve"> </w:t>
      </w:r>
      <w:r w:rsidR="00E820B5">
        <w:rPr>
          <w:szCs w:val="24"/>
        </w:rPr>
        <w:fldChar w:fldCharType="begin"/>
      </w:r>
      <w:r w:rsidRPr="00AB0FB8">
        <w:rPr>
          <w:szCs w:val="24"/>
        </w:rPr>
        <w:instrText>xe "menu:</w:instrText>
      </w:r>
      <w:r w:rsidRPr="00AB0FB8">
        <w:rPr>
          <w:rFonts w:ascii="Arial" w:hAnsi="Arial"/>
          <w:sz w:val="20"/>
          <w:szCs w:val="24"/>
        </w:rPr>
        <w:instrText>Menu Management</w:instrText>
      </w:r>
      <w:r w:rsidRPr="00AB0FB8">
        <w:rPr>
          <w:szCs w:val="24"/>
        </w:rPr>
        <w:instrText>"</w:instrText>
      </w:r>
      <w:r w:rsidR="00E820B5">
        <w:rPr>
          <w:szCs w:val="24"/>
        </w:rPr>
        <w:fldChar w:fldCharType="end"/>
      </w:r>
      <w:r w:rsidR="00E820B5">
        <w:rPr>
          <w:szCs w:val="24"/>
        </w:rPr>
        <w:fldChar w:fldCharType="begin"/>
      </w:r>
      <w:r w:rsidRPr="00AB0FB8">
        <w:rPr>
          <w:szCs w:val="24"/>
        </w:rPr>
        <w:instrText>xe "menu:</w:instrText>
      </w:r>
      <w:r w:rsidRPr="00AB0FB8">
        <w:rPr>
          <w:rFonts w:ascii="Arial" w:hAnsi="Arial"/>
          <w:sz w:val="20"/>
          <w:szCs w:val="24"/>
        </w:rPr>
        <w:instrText>XUMAINT</w:instrText>
      </w:r>
      <w:r w:rsidRPr="00AB0FB8">
        <w:rPr>
          <w:szCs w:val="24"/>
        </w:rPr>
        <w:instrText>"</w:instrText>
      </w:r>
      <w:r w:rsidR="00E820B5">
        <w:rPr>
          <w:szCs w:val="24"/>
        </w:rPr>
        <w:fldChar w:fldCharType="end"/>
      </w:r>
      <w:r w:rsidRPr="009D6ACF">
        <w:t xml:space="preserve"> which is a sub-menu of the </w:t>
      </w:r>
      <w:r w:rsidRPr="00765854">
        <w:rPr>
          <w:rFonts w:ascii="Arial" w:hAnsi="Arial"/>
          <w:sz w:val="20"/>
        </w:rPr>
        <w:t>Systems Manager Menu [EVE]</w:t>
      </w:r>
      <w:r w:rsidRPr="009D6ACF">
        <w:t xml:space="preserve"> menu.</w:t>
      </w:r>
      <w:r w:rsidRPr="00AB0FB8">
        <w:rPr>
          <w:szCs w:val="24"/>
        </w:rPr>
        <w:t xml:space="preserve"> </w:t>
      </w:r>
      <w:r w:rsidR="00E820B5">
        <w:rPr>
          <w:szCs w:val="24"/>
        </w:rPr>
        <w:fldChar w:fldCharType="begin"/>
      </w:r>
      <w:r w:rsidRPr="00AB0FB8">
        <w:rPr>
          <w:szCs w:val="24"/>
        </w:rPr>
        <w:instrText>xe "menu:</w:instrText>
      </w:r>
      <w:r w:rsidRPr="00AB0FB8">
        <w:rPr>
          <w:rFonts w:ascii="Arial" w:hAnsi="Arial"/>
          <w:sz w:val="20"/>
          <w:szCs w:val="24"/>
        </w:rPr>
        <w:instrText>Systems Manager Menu</w:instrText>
      </w:r>
      <w:r w:rsidRPr="00AB0FB8">
        <w:rPr>
          <w:szCs w:val="24"/>
        </w:rPr>
        <w:instrText>"</w:instrText>
      </w:r>
      <w:r w:rsidR="00E820B5">
        <w:rPr>
          <w:szCs w:val="24"/>
        </w:rPr>
        <w:fldChar w:fldCharType="end"/>
      </w:r>
      <w:r w:rsidR="00E820B5">
        <w:rPr>
          <w:szCs w:val="24"/>
        </w:rPr>
        <w:fldChar w:fldCharType="begin"/>
      </w:r>
      <w:r w:rsidRPr="00AB0FB8">
        <w:rPr>
          <w:szCs w:val="24"/>
        </w:rPr>
        <w:instrText>xe "menu:</w:instrText>
      </w:r>
      <w:r w:rsidRPr="00AB0FB8">
        <w:rPr>
          <w:rFonts w:ascii="Arial" w:hAnsi="Arial"/>
          <w:sz w:val="20"/>
          <w:szCs w:val="24"/>
        </w:rPr>
        <w:instrText>EVE</w:instrText>
      </w:r>
      <w:r w:rsidRPr="00AB0FB8">
        <w:rPr>
          <w:szCs w:val="24"/>
        </w:rPr>
        <w:instrText>"</w:instrText>
      </w:r>
      <w:r w:rsidR="00E820B5">
        <w:rPr>
          <w:szCs w:val="24"/>
        </w:rPr>
        <w:fldChar w:fldCharType="end"/>
      </w:r>
    </w:p>
    <w:p w:rsidR="00E12C52" w:rsidRDefault="00E12C52" w:rsidP="00B857FB">
      <w:pPr>
        <w:spacing w:after="120"/>
      </w:pPr>
      <w:r w:rsidRPr="009D6ACF">
        <w:t xml:space="preserve">A diagram of the structure of the </w:t>
      </w:r>
      <w:r w:rsidRPr="003C7C6F">
        <w:rPr>
          <w:rFonts w:ascii="Arial" w:hAnsi="Arial"/>
          <w:sz w:val="20"/>
        </w:rPr>
        <w:t>CCR</w:t>
      </w:r>
      <w:r w:rsidRPr="009D6ACF">
        <w:t xml:space="preserve"> menu and its options can be produced by using the </w:t>
      </w:r>
      <w:r w:rsidRPr="00765854">
        <w:rPr>
          <w:rFonts w:ascii="Arial" w:hAnsi="Arial"/>
          <w:sz w:val="20"/>
        </w:rPr>
        <w:t>Diagram Menus [XUUSERACC]</w:t>
      </w:r>
      <w:r w:rsidRPr="009D6ACF">
        <w:t xml:space="preserve"> option</w:t>
      </w:r>
      <w:r w:rsidR="00E820B5">
        <w:fldChar w:fldCharType="begin"/>
      </w:r>
      <w:r w:rsidRPr="00AB0FB8">
        <w:rPr>
          <w:szCs w:val="24"/>
        </w:rPr>
        <w:instrText>xe "option:</w:instrText>
      </w:r>
      <w:r w:rsidRPr="00AB0FB8">
        <w:rPr>
          <w:rFonts w:ascii="Arial" w:hAnsi="Arial"/>
          <w:sz w:val="20"/>
          <w:szCs w:val="24"/>
        </w:rPr>
        <w:instrText>Diagram Menus</w:instrText>
      </w:r>
      <w:r w:rsidRPr="00AB0FB8">
        <w:rPr>
          <w:szCs w:val="24"/>
        </w:rPr>
        <w:instrText>"</w:instrText>
      </w:r>
      <w:r w:rsidR="00E820B5">
        <w:fldChar w:fldCharType="end"/>
      </w:r>
      <w:r w:rsidR="00E820B5">
        <w:fldChar w:fldCharType="begin"/>
      </w:r>
      <w:r w:rsidRPr="00AB0FB8">
        <w:rPr>
          <w:szCs w:val="24"/>
        </w:rPr>
        <w:instrText>xe "option:</w:instrText>
      </w:r>
      <w:r w:rsidRPr="00AB0FB8">
        <w:rPr>
          <w:rFonts w:ascii="Arial" w:hAnsi="Arial"/>
          <w:sz w:val="20"/>
          <w:szCs w:val="24"/>
        </w:rPr>
        <w:instrText>XUUSERACC</w:instrText>
      </w:r>
      <w:r w:rsidRPr="00AB0FB8">
        <w:rPr>
          <w:szCs w:val="24"/>
        </w:rPr>
        <w:instrText>"</w:instrText>
      </w:r>
      <w:r w:rsidR="00E820B5">
        <w:fldChar w:fldCharType="end"/>
      </w:r>
      <w:r w:rsidRPr="009D6ACF">
        <w:t xml:space="preserve">. Choosing </w:t>
      </w:r>
      <w:r w:rsidRPr="0068217D">
        <w:rPr>
          <w:rFonts w:ascii="Arial" w:hAnsi="Arial"/>
          <w:sz w:val="20"/>
        </w:rPr>
        <w:t>XUUSERACC</w:t>
      </w:r>
      <w:r w:rsidRPr="009D6ACF">
        <w:t xml:space="preserve"> permits you to further select </w:t>
      </w:r>
      <w:r w:rsidRPr="00765854">
        <w:rPr>
          <w:rFonts w:ascii="Arial" w:hAnsi="Arial"/>
          <w:sz w:val="20"/>
        </w:rPr>
        <w:t>Menu Diagrams (with Entry/Exit Actions)</w:t>
      </w:r>
      <w:r w:rsidRPr="009D6ACF">
        <w:t xml:space="preserve"> </w:t>
      </w:r>
      <w:r w:rsidRPr="00765854">
        <w:rPr>
          <w:rFonts w:ascii="Arial" w:hAnsi="Arial"/>
          <w:sz w:val="20"/>
        </w:rPr>
        <w:t>[XUUSERACC1]</w:t>
      </w:r>
      <w:r w:rsidRPr="00AB0FB8">
        <w:rPr>
          <w:szCs w:val="24"/>
        </w:rPr>
        <w:t xml:space="preserve"> </w:t>
      </w:r>
      <w:r w:rsidR="00E820B5">
        <w:rPr>
          <w:szCs w:val="24"/>
        </w:rPr>
        <w:fldChar w:fldCharType="begin"/>
      </w:r>
      <w:r w:rsidRPr="00AB0FB8">
        <w:rPr>
          <w:szCs w:val="24"/>
        </w:rPr>
        <w:instrText>xe "option:</w:instrText>
      </w:r>
      <w:r w:rsidRPr="00AB0FB8">
        <w:rPr>
          <w:rFonts w:ascii="Arial" w:hAnsi="Arial"/>
          <w:sz w:val="20"/>
          <w:szCs w:val="24"/>
        </w:rPr>
        <w:instrText>Systems Menu Diagrams (with Entry/Exit Actions</w:instrText>
      </w:r>
      <w:r w:rsidRPr="00AB0FB8">
        <w:rPr>
          <w:szCs w:val="24"/>
        </w:rPr>
        <w:instrText>"</w:instrText>
      </w:r>
      <w:r w:rsidR="00E820B5">
        <w:rPr>
          <w:szCs w:val="24"/>
        </w:rPr>
        <w:fldChar w:fldCharType="end"/>
      </w:r>
      <w:r w:rsidR="00E820B5">
        <w:rPr>
          <w:szCs w:val="24"/>
        </w:rPr>
        <w:fldChar w:fldCharType="begin"/>
      </w:r>
      <w:r w:rsidRPr="00AB0FB8">
        <w:rPr>
          <w:szCs w:val="24"/>
        </w:rPr>
        <w:instrText>xe "option:</w:instrText>
      </w:r>
      <w:r w:rsidRPr="00AB0FB8">
        <w:rPr>
          <w:rFonts w:ascii="Arial" w:hAnsi="Arial"/>
          <w:sz w:val="20"/>
          <w:szCs w:val="24"/>
        </w:rPr>
        <w:instrText>XUUSERACC1</w:instrText>
      </w:r>
      <w:r w:rsidRPr="00AB0FB8">
        <w:rPr>
          <w:szCs w:val="24"/>
        </w:rPr>
        <w:instrText>"</w:instrText>
      </w:r>
      <w:r w:rsidR="00E820B5">
        <w:rPr>
          <w:szCs w:val="24"/>
        </w:rPr>
        <w:fldChar w:fldCharType="end"/>
      </w:r>
      <w:r w:rsidRPr="009D6ACF">
        <w:t xml:space="preserve"> or </w:t>
      </w:r>
      <w:r w:rsidRPr="00765854">
        <w:rPr>
          <w:rFonts w:ascii="Arial" w:hAnsi="Arial"/>
          <w:sz w:val="20"/>
        </w:rPr>
        <w:t>Abbreviated Menu Diagrams</w:t>
      </w:r>
      <w:r w:rsidRPr="009D6ACF">
        <w:t xml:space="preserve"> </w:t>
      </w:r>
      <w:r w:rsidRPr="00765854">
        <w:rPr>
          <w:rFonts w:ascii="Arial" w:hAnsi="Arial"/>
          <w:sz w:val="20"/>
        </w:rPr>
        <w:t>[XUUSERACC2]</w:t>
      </w:r>
      <w:r w:rsidRPr="00080A04">
        <w:rPr>
          <w:szCs w:val="24"/>
        </w:rPr>
        <w:t xml:space="preserve"> </w:t>
      </w:r>
      <w:r w:rsidR="00E820B5">
        <w:rPr>
          <w:szCs w:val="24"/>
        </w:rPr>
        <w:fldChar w:fldCharType="begin"/>
      </w:r>
      <w:r w:rsidRPr="00080A04">
        <w:rPr>
          <w:rFonts w:ascii="Arial" w:hAnsi="Arial"/>
          <w:sz w:val="20"/>
        </w:rPr>
        <w:instrText>xe "option:Abbreviated Menu Diagrams"</w:instrText>
      </w:r>
      <w:r w:rsidR="00E820B5">
        <w:rPr>
          <w:szCs w:val="24"/>
        </w:rPr>
        <w:fldChar w:fldCharType="end"/>
      </w:r>
      <w:r w:rsidR="00E820B5">
        <w:rPr>
          <w:szCs w:val="24"/>
        </w:rPr>
        <w:fldChar w:fldCharType="begin"/>
      </w:r>
      <w:r w:rsidRPr="00AB0FB8">
        <w:rPr>
          <w:szCs w:val="24"/>
        </w:rPr>
        <w:instrText>xe "option:</w:instrText>
      </w:r>
      <w:r w:rsidRPr="00AB0FB8">
        <w:rPr>
          <w:rFonts w:ascii="Arial" w:hAnsi="Arial"/>
          <w:sz w:val="20"/>
          <w:szCs w:val="24"/>
        </w:rPr>
        <w:instrText>XUUSERACC2</w:instrText>
      </w:r>
      <w:r w:rsidRPr="00AB0FB8">
        <w:rPr>
          <w:szCs w:val="24"/>
        </w:rPr>
        <w:instrText>"</w:instrText>
      </w:r>
      <w:r w:rsidR="00E820B5">
        <w:rPr>
          <w:szCs w:val="24"/>
        </w:rPr>
        <w:fldChar w:fldCharType="end"/>
      </w:r>
      <w:r w:rsidRPr="009D6ACF">
        <w:t xml:space="preserve"> options.</w:t>
      </w:r>
    </w:p>
    <w:p w:rsidR="00E12C52" w:rsidRDefault="00E12C52" w:rsidP="009D7405">
      <w:pPr>
        <w:pStyle w:val="Caption"/>
      </w:pPr>
      <w:bookmarkStart w:id="471" w:name="_Toc415211992"/>
      <w:r>
        <w:t xml:space="preserve">Table </w:t>
      </w:r>
      <w:fldSimple w:instr=" SEQ Table \* ARABIC ">
        <w:r w:rsidR="00AE23A2">
          <w:rPr>
            <w:noProof/>
          </w:rPr>
          <w:t>32</w:t>
        </w:r>
      </w:fldSimple>
      <w:r>
        <w:t xml:space="preserve"> – Exported Options</w:t>
      </w:r>
      <w:bookmarkEnd w:id="471"/>
    </w:p>
    <w:tbl>
      <w:tblPr>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700"/>
        <w:gridCol w:w="6660"/>
      </w:tblGrid>
      <w:tr w:rsidR="00E12C52" w:rsidRPr="00CB65B4" w:rsidTr="00CB65B4">
        <w:trPr>
          <w:tblHeader/>
        </w:trPr>
        <w:tc>
          <w:tcPr>
            <w:tcW w:w="2700" w:type="dxa"/>
            <w:shd w:val="clear" w:color="auto" w:fill="666699"/>
          </w:tcPr>
          <w:p w:rsidR="00E12C52" w:rsidRPr="00CB65B4" w:rsidRDefault="00E12C52" w:rsidP="00D94682">
            <w:pPr>
              <w:pStyle w:val="TableHead"/>
              <w:keepNext/>
              <w:keepLines/>
            </w:pPr>
            <w:r w:rsidRPr="00CB65B4">
              <w:t>Option Name</w:t>
            </w:r>
          </w:p>
        </w:tc>
        <w:tc>
          <w:tcPr>
            <w:tcW w:w="6660" w:type="dxa"/>
            <w:shd w:val="clear" w:color="auto" w:fill="666699"/>
          </w:tcPr>
          <w:p w:rsidR="00E12C52" w:rsidRPr="00CB65B4" w:rsidRDefault="00E12C52" w:rsidP="00D94682">
            <w:pPr>
              <w:pStyle w:val="TableHead"/>
              <w:keepNext/>
              <w:keepLines/>
            </w:pPr>
            <w:r w:rsidRPr="00CB65B4">
              <w:t>Description</w:t>
            </w:r>
          </w:p>
        </w:tc>
      </w:tr>
      <w:tr w:rsidR="00E12C52" w:rsidRPr="009D6ACF" w:rsidTr="00CB65B4">
        <w:tc>
          <w:tcPr>
            <w:tcW w:w="2700" w:type="dxa"/>
          </w:tcPr>
          <w:p w:rsidR="00E12C52" w:rsidRPr="00765854" w:rsidRDefault="00E12C52" w:rsidP="00D94682">
            <w:pPr>
              <w:pStyle w:val="TableText"/>
              <w:keepNext/>
              <w:keepLines/>
              <w:rPr>
                <w:sz w:val="20"/>
              </w:rPr>
            </w:pPr>
            <w:r w:rsidRPr="00765854">
              <w:rPr>
                <w:sz w:val="20"/>
              </w:rPr>
              <w:t>Broker Context</w:t>
            </w:r>
          </w:p>
          <w:p w:rsidR="00E12C52" w:rsidRPr="009D6ACF" w:rsidRDefault="00E12C52" w:rsidP="00B76C30">
            <w:r w:rsidRPr="00B76C30">
              <w:rPr>
                <w:rFonts w:ascii="Courier New" w:hAnsi="Courier New" w:cs="Courier New"/>
                <w:b/>
                <w:sz w:val="20"/>
              </w:rPr>
              <w:t>[ROR GUI]</w:t>
            </w:r>
          </w:p>
        </w:tc>
        <w:tc>
          <w:tcPr>
            <w:tcW w:w="6660" w:type="dxa"/>
          </w:tcPr>
          <w:p w:rsidR="00E12C52" w:rsidRPr="0068217D" w:rsidRDefault="00E12C52" w:rsidP="00D94682">
            <w:pPr>
              <w:pStyle w:val="TableText"/>
              <w:keepNext/>
              <w:keepLines/>
            </w:pPr>
            <w:r w:rsidRPr="0068217D">
              <w:t>This option holds the references to the package RPC Broker Calls used by the GUI to create an application context (for security purposes).</w:t>
            </w:r>
            <w:r w:rsidRPr="00AB0FB8">
              <w:rPr>
                <w:sz w:val="24"/>
                <w:szCs w:val="24"/>
              </w:rPr>
              <w:t xml:space="preserve"> </w:t>
            </w:r>
            <w:r w:rsidR="00E820B5">
              <w:rPr>
                <w:sz w:val="24"/>
                <w:szCs w:val="24"/>
              </w:rPr>
              <w:fldChar w:fldCharType="begin"/>
            </w:r>
            <w:r w:rsidRPr="00AB0FB8">
              <w:rPr>
                <w:sz w:val="24"/>
                <w:szCs w:val="24"/>
              </w:rPr>
              <w:instrText>xe "option:Broker Context"</w:instrText>
            </w:r>
            <w:r w:rsidR="00E820B5">
              <w:rPr>
                <w:sz w:val="24"/>
                <w:szCs w:val="24"/>
              </w:rPr>
              <w:fldChar w:fldCharType="end"/>
            </w:r>
            <w:r w:rsidR="00E820B5">
              <w:rPr>
                <w:sz w:val="24"/>
                <w:szCs w:val="24"/>
              </w:rPr>
              <w:fldChar w:fldCharType="begin"/>
            </w:r>
            <w:r w:rsidRPr="00AB0FB8">
              <w:rPr>
                <w:sz w:val="24"/>
                <w:szCs w:val="24"/>
              </w:rPr>
              <w:instrText>xe "option:ROR GUI"</w:instrText>
            </w:r>
            <w:r w:rsidR="00E820B5">
              <w:rPr>
                <w:sz w:val="24"/>
                <w:szCs w:val="24"/>
              </w:rPr>
              <w:fldChar w:fldCharType="end"/>
            </w:r>
            <w:r w:rsidRPr="009D6ACF">
              <w:t xml:space="preserve">  </w:t>
            </w:r>
          </w:p>
        </w:tc>
      </w:tr>
      <w:tr w:rsidR="00E12C52" w:rsidRPr="009D6ACF" w:rsidTr="00CB65B4">
        <w:tc>
          <w:tcPr>
            <w:tcW w:w="2700" w:type="dxa"/>
          </w:tcPr>
          <w:p w:rsidR="00E12C52" w:rsidRPr="00765854" w:rsidRDefault="00E12C52" w:rsidP="00D94682">
            <w:pPr>
              <w:pStyle w:val="TableText"/>
              <w:rPr>
                <w:sz w:val="20"/>
              </w:rPr>
            </w:pPr>
            <w:r w:rsidRPr="00765854">
              <w:rPr>
                <w:sz w:val="20"/>
              </w:rPr>
              <w:t>Registry Setup</w:t>
            </w:r>
          </w:p>
          <w:p w:rsidR="00E12C52" w:rsidRPr="00765854" w:rsidRDefault="00E12C52" w:rsidP="00B76C30">
            <w:pPr>
              <w:rPr>
                <w:sz w:val="20"/>
              </w:rPr>
            </w:pPr>
            <w:r w:rsidRPr="00B76C30">
              <w:rPr>
                <w:rFonts w:ascii="Courier New" w:hAnsi="Courier New" w:cs="Courier New"/>
                <w:b/>
                <w:sz w:val="20"/>
              </w:rPr>
              <w:t>[ROR SETUP]</w:t>
            </w:r>
          </w:p>
        </w:tc>
        <w:tc>
          <w:tcPr>
            <w:tcW w:w="6660" w:type="dxa"/>
          </w:tcPr>
          <w:p w:rsidR="00E12C52" w:rsidRPr="009D6ACF" w:rsidRDefault="00E12C52" w:rsidP="00D94682">
            <w:pPr>
              <w:pStyle w:val="TableText"/>
              <w:rPr>
                <w:highlight w:val="yellow"/>
              </w:rPr>
            </w:pPr>
            <w:r w:rsidRPr="009D6ACF">
              <w:t>This option allows the user to enter parameters of the registry setup process, and to schedule the task that will populate the registry.</w:t>
            </w:r>
            <w:r w:rsidRPr="00AB0FB8">
              <w:rPr>
                <w:szCs w:val="24"/>
              </w:rPr>
              <w:t xml:space="preserve"> </w:t>
            </w:r>
            <w:r w:rsidR="00E820B5">
              <w:rPr>
                <w:szCs w:val="24"/>
              </w:rPr>
              <w:fldChar w:fldCharType="begin"/>
            </w:r>
            <w:r w:rsidRPr="00AB0FB8">
              <w:rPr>
                <w:szCs w:val="24"/>
              </w:rPr>
              <w:instrText>xe "option:</w:instrText>
            </w:r>
            <w:r w:rsidRPr="00AB0FB8">
              <w:rPr>
                <w:sz w:val="20"/>
                <w:szCs w:val="24"/>
              </w:rPr>
              <w:instrText>Registry Setup</w:instrText>
            </w:r>
            <w:r w:rsidRPr="00AB0FB8">
              <w:rPr>
                <w:szCs w:val="24"/>
              </w:rPr>
              <w:instrText>"</w:instrText>
            </w:r>
            <w:r w:rsidR="00E820B5">
              <w:rPr>
                <w:szCs w:val="24"/>
              </w:rPr>
              <w:fldChar w:fldCharType="end"/>
            </w:r>
            <w:r w:rsidR="00E820B5">
              <w:rPr>
                <w:szCs w:val="24"/>
              </w:rPr>
              <w:fldChar w:fldCharType="begin"/>
            </w:r>
            <w:r w:rsidRPr="00AB0FB8">
              <w:rPr>
                <w:szCs w:val="24"/>
              </w:rPr>
              <w:instrText>xe "option:</w:instrText>
            </w:r>
            <w:r w:rsidRPr="006718F8">
              <w:rPr>
                <w:sz w:val="20"/>
                <w:szCs w:val="24"/>
              </w:rPr>
              <w:instrText xml:space="preserve">ROR </w:instrText>
            </w:r>
            <w:r w:rsidRPr="00AB0FB8">
              <w:rPr>
                <w:sz w:val="20"/>
                <w:szCs w:val="24"/>
              </w:rPr>
              <w:instrText>SETUP</w:instrText>
            </w:r>
            <w:r w:rsidRPr="00AB0FB8">
              <w:rPr>
                <w:szCs w:val="24"/>
              </w:rPr>
              <w:instrText>"</w:instrText>
            </w:r>
            <w:r w:rsidR="00E820B5">
              <w:rPr>
                <w:szCs w:val="24"/>
              </w:rPr>
              <w:fldChar w:fldCharType="end"/>
            </w:r>
          </w:p>
        </w:tc>
      </w:tr>
      <w:tr w:rsidR="00E12C52" w:rsidRPr="009D6ACF" w:rsidTr="00CB65B4">
        <w:tc>
          <w:tcPr>
            <w:tcW w:w="2700" w:type="dxa"/>
          </w:tcPr>
          <w:p w:rsidR="00E12C52" w:rsidRPr="00765854" w:rsidRDefault="00E12C52" w:rsidP="00D94682">
            <w:pPr>
              <w:pStyle w:val="TableText"/>
              <w:rPr>
                <w:sz w:val="20"/>
              </w:rPr>
            </w:pPr>
            <w:r w:rsidRPr="00765854">
              <w:rPr>
                <w:sz w:val="20"/>
              </w:rPr>
              <w:t>Registry Update &amp; Data Extraction</w:t>
            </w:r>
          </w:p>
          <w:p w:rsidR="00E12C52" w:rsidRPr="00765854" w:rsidRDefault="00E12C52" w:rsidP="00B76C30">
            <w:pPr>
              <w:rPr>
                <w:sz w:val="20"/>
              </w:rPr>
            </w:pPr>
            <w:r w:rsidRPr="00B76C30">
              <w:rPr>
                <w:rFonts w:ascii="Courier New" w:hAnsi="Courier New" w:cs="Courier New"/>
                <w:b/>
                <w:sz w:val="20"/>
              </w:rPr>
              <w:t>[ROR TASK]</w:t>
            </w:r>
          </w:p>
        </w:tc>
        <w:tc>
          <w:tcPr>
            <w:tcW w:w="6660" w:type="dxa"/>
          </w:tcPr>
          <w:p w:rsidR="00E12C52" w:rsidRPr="0068217D" w:rsidRDefault="00E12C52" w:rsidP="00D94682">
            <w:pPr>
              <w:pStyle w:val="TableText"/>
            </w:pPr>
            <w:r w:rsidRPr="0068217D">
              <w:t xml:space="preserve">This option starts the registry update and data extraction task that processes registries defined by the </w:t>
            </w:r>
            <w:r w:rsidRPr="0068217D">
              <w:rPr>
                <w:rFonts w:ascii="Courier New" w:hAnsi="Courier New" w:cs="Courier New"/>
              </w:rPr>
              <w:t>TASK PARAMETERS</w:t>
            </w:r>
            <w:r w:rsidRPr="0068217D">
              <w:t xml:space="preserve"> field. The field must contain a list of registry names separated by commas. </w:t>
            </w:r>
            <w:r w:rsidR="00E820B5">
              <w:fldChar w:fldCharType="begin"/>
            </w:r>
            <w:r w:rsidRPr="00AB0FB8">
              <w:rPr>
                <w:sz w:val="24"/>
                <w:szCs w:val="24"/>
              </w:rPr>
              <w:instrText>xe "option:Registry Update &amp; Data Extraction"</w:instrText>
            </w:r>
            <w:r w:rsidR="00E820B5">
              <w:fldChar w:fldCharType="end"/>
            </w:r>
            <w:r w:rsidR="00E820B5">
              <w:fldChar w:fldCharType="begin"/>
            </w:r>
            <w:r w:rsidRPr="00AB0FB8">
              <w:rPr>
                <w:sz w:val="24"/>
                <w:szCs w:val="24"/>
              </w:rPr>
              <w:instrText>xe "option:</w:instrText>
            </w:r>
            <w:r w:rsidRPr="006718F8">
              <w:rPr>
                <w:sz w:val="24"/>
                <w:szCs w:val="24"/>
              </w:rPr>
              <w:instrText xml:space="preserve">ROR </w:instrText>
            </w:r>
            <w:r w:rsidRPr="00AB0FB8">
              <w:rPr>
                <w:sz w:val="24"/>
                <w:szCs w:val="24"/>
              </w:rPr>
              <w:instrText>TASK"</w:instrText>
            </w:r>
            <w:r w:rsidR="00E820B5">
              <w:fldChar w:fldCharType="end"/>
            </w:r>
          </w:p>
          <w:p w:rsidR="00E12C52" w:rsidRPr="0068217D" w:rsidRDefault="00E12C52" w:rsidP="00D94682">
            <w:pPr>
              <w:pStyle w:val="TableText"/>
            </w:pPr>
            <w:r w:rsidRPr="0068217D">
              <w:t xml:space="preserve">The following task parameters are optional. They can be defined on the second page of the option scheduling form (as the pairs of the variable names and values).  </w:t>
            </w:r>
          </w:p>
          <w:p w:rsidR="00E12C52" w:rsidRPr="0068217D" w:rsidRDefault="00E12C52" w:rsidP="00D94682">
            <w:pPr>
              <w:pStyle w:val="TableText"/>
            </w:pPr>
            <w:r w:rsidRPr="0068217D">
              <w:rPr>
                <w:b/>
              </w:rPr>
              <w:t>RORFLCLR</w:t>
            </w:r>
            <w:r w:rsidRPr="0068217D">
              <w:t xml:space="preserve"> (Default: “”) and </w:t>
            </w:r>
            <w:r w:rsidRPr="0068217D">
              <w:rPr>
                <w:b/>
              </w:rPr>
              <w:t>RORFLSET</w:t>
            </w:r>
            <w:r w:rsidRPr="0068217D">
              <w:t xml:space="preserve"> (Default: </w:t>
            </w:r>
            <w:r>
              <w:t xml:space="preserve"> </w:t>
            </w:r>
            <w:r w:rsidRPr="0068217D">
              <w:t>EX)</w:t>
            </w:r>
            <w:r w:rsidRPr="00AB0FB8">
              <w:rPr>
                <w:sz w:val="24"/>
                <w:szCs w:val="24"/>
              </w:rPr>
              <w:t xml:space="preserve"> </w:t>
            </w:r>
            <w:r w:rsidR="00E820B5">
              <w:rPr>
                <w:sz w:val="24"/>
                <w:szCs w:val="24"/>
              </w:rPr>
              <w:fldChar w:fldCharType="begin"/>
            </w:r>
            <w:r w:rsidRPr="006718F8">
              <w:rPr>
                <w:sz w:val="24"/>
                <w:szCs w:val="24"/>
              </w:rPr>
              <w:instrText>xe "task parameter:RORFLCLR"</w:instrText>
            </w:r>
            <w:r w:rsidR="00E820B5">
              <w:rPr>
                <w:sz w:val="24"/>
                <w:szCs w:val="24"/>
              </w:rPr>
              <w:fldChar w:fldCharType="end"/>
            </w:r>
            <w:r w:rsidR="00E820B5">
              <w:rPr>
                <w:sz w:val="24"/>
                <w:szCs w:val="24"/>
              </w:rPr>
              <w:fldChar w:fldCharType="begin"/>
            </w:r>
            <w:r w:rsidRPr="006718F8">
              <w:rPr>
                <w:sz w:val="24"/>
                <w:szCs w:val="24"/>
              </w:rPr>
              <w:instrText>xe "task parameter:ROR SETUP"</w:instrText>
            </w:r>
            <w:r w:rsidR="00E820B5">
              <w:rPr>
                <w:sz w:val="24"/>
                <w:szCs w:val="24"/>
              </w:rPr>
              <w:fldChar w:fldCharType="end"/>
            </w:r>
          </w:p>
          <w:p w:rsidR="00E12C52" w:rsidRPr="0068217D" w:rsidRDefault="00E12C52" w:rsidP="00D94682">
            <w:pPr>
              <w:pStyle w:val="TableText"/>
            </w:pPr>
            <w:r w:rsidRPr="0068217D">
              <w:t>These two parameters override the values of the flags that control the processing. Add the flags to the RORFLCLR variable</w:t>
            </w:r>
            <w:r w:rsidR="00E820B5">
              <w:fldChar w:fldCharType="begin"/>
            </w:r>
            <w:r w:rsidRPr="006718F8">
              <w:rPr>
                <w:sz w:val="24"/>
                <w:szCs w:val="24"/>
              </w:rPr>
              <w:instrText>xe "variable:clear:RORFLCLR"</w:instrText>
            </w:r>
            <w:r w:rsidR="00E820B5">
              <w:fldChar w:fldCharType="end"/>
            </w:r>
            <w:r w:rsidRPr="0068217D">
              <w:t xml:space="preserve"> to clear them and to the RORFLSET variable</w:t>
            </w:r>
            <w:r w:rsidR="00E820B5">
              <w:fldChar w:fldCharType="begin"/>
            </w:r>
            <w:r w:rsidRPr="006718F8">
              <w:rPr>
                <w:sz w:val="24"/>
                <w:szCs w:val="24"/>
              </w:rPr>
              <w:instrText>xe "variable:set:RORFLSET"</w:instrText>
            </w:r>
            <w:r w:rsidR="00E820B5">
              <w:fldChar w:fldCharType="end"/>
            </w:r>
            <w:r w:rsidRPr="0068217D">
              <w:t xml:space="preserve"> to set them. Below are the possible values of the parameters (can be combined): </w:t>
            </w:r>
          </w:p>
          <w:p w:rsidR="00E12C52" w:rsidRPr="009D6ACF" w:rsidRDefault="00E12C52" w:rsidP="00D94682">
            <w:pPr>
              <w:pStyle w:val="TableText"/>
            </w:pPr>
            <w:r w:rsidRPr="0068217D">
              <w:rPr>
                <w:sz w:val="20"/>
              </w:rPr>
              <w:t>D</w:t>
            </w:r>
            <w:r>
              <w:rPr>
                <w:sz w:val="20"/>
              </w:rPr>
              <w:t xml:space="preserve"> – </w:t>
            </w:r>
            <w:r w:rsidRPr="009D6ACF">
              <w:t>Run the task(s) in Debug Mode</w:t>
            </w:r>
          </w:p>
          <w:p w:rsidR="00E12C52" w:rsidRPr="009D6ACF" w:rsidRDefault="00E12C52" w:rsidP="00D94682">
            <w:pPr>
              <w:pStyle w:val="TableText"/>
            </w:pPr>
            <w:r w:rsidRPr="0068217D">
              <w:rPr>
                <w:sz w:val="20"/>
              </w:rPr>
              <w:t>E</w:t>
            </w:r>
            <w:r>
              <w:t xml:space="preserve"> </w:t>
            </w:r>
            <w:r>
              <w:rPr>
                <w:sz w:val="20"/>
              </w:rPr>
              <w:t xml:space="preserve">– </w:t>
            </w:r>
            <w:r w:rsidRPr="009D6ACF">
              <w:t>Use the event references (</w:t>
            </w:r>
            <w:r w:rsidRPr="005E0A0F">
              <w:rPr>
                <w:rFonts w:ascii="Courier New" w:hAnsi="Courier New" w:cs="Courier New"/>
              </w:rPr>
              <w:t>file #798.3</w:t>
            </w:r>
            <w:r w:rsidRPr="009D6ACF">
              <w:t>)</w:t>
            </w:r>
          </w:p>
          <w:p w:rsidR="00E12C52" w:rsidRPr="009D6ACF" w:rsidRDefault="00E12C52" w:rsidP="00D94682">
            <w:pPr>
              <w:pStyle w:val="TableText"/>
            </w:pPr>
            <w:r w:rsidRPr="0068217D">
              <w:rPr>
                <w:sz w:val="20"/>
              </w:rPr>
              <w:t>S</w:t>
            </w:r>
            <w:r>
              <w:t xml:space="preserve"> </w:t>
            </w:r>
            <w:r>
              <w:rPr>
                <w:sz w:val="20"/>
              </w:rPr>
              <w:t xml:space="preserve">– </w:t>
            </w:r>
            <w:r w:rsidRPr="009D6ACF">
              <w:t>Run the data extraction in single-task mode</w:t>
            </w:r>
          </w:p>
          <w:p w:rsidR="00E12C52" w:rsidRDefault="00E12C52" w:rsidP="00D94682">
            <w:pPr>
              <w:pStyle w:val="TableText"/>
            </w:pPr>
            <w:r w:rsidRPr="0068217D">
              <w:rPr>
                <w:sz w:val="20"/>
              </w:rPr>
              <w:t>X</w:t>
            </w:r>
            <w:r>
              <w:t xml:space="preserve"> </w:t>
            </w:r>
            <w:r>
              <w:rPr>
                <w:sz w:val="20"/>
              </w:rPr>
              <w:t xml:space="preserve">– </w:t>
            </w:r>
            <w:r w:rsidRPr="009D6ACF">
              <w:t>Suspend the data extraction task in the same way as the registry</w:t>
            </w:r>
            <w:r>
              <w:t xml:space="preserve"> u</w:t>
            </w:r>
            <w:r w:rsidRPr="009D6ACF">
              <w:t>pdate</w:t>
            </w:r>
          </w:p>
          <w:p w:rsidR="00E12C52" w:rsidRPr="0068217D" w:rsidRDefault="00E12C52" w:rsidP="00D94682">
            <w:pPr>
              <w:pStyle w:val="TableText"/>
            </w:pPr>
            <w:r w:rsidRPr="0068217D">
              <w:rPr>
                <w:sz w:val="20"/>
              </w:rPr>
              <w:t>M</w:t>
            </w:r>
            <w:r w:rsidRPr="0068217D">
              <w:t xml:space="preserve"> –</w:t>
            </w:r>
            <w:r>
              <w:t xml:space="preserve"> D</w:t>
            </w:r>
            <w:r w:rsidRPr="0068217D">
              <w:t xml:space="preserve">isable the HL7 messaging for local (user defined) registries. </w:t>
            </w:r>
          </w:p>
          <w:p w:rsidR="00E12C52" w:rsidRDefault="00E12C52" w:rsidP="00D94682">
            <w:pPr>
              <w:pStyle w:val="TableText"/>
              <w:rPr>
                <w:color w:val="000000"/>
              </w:rPr>
            </w:pPr>
          </w:p>
          <w:p w:rsidR="00E12C52" w:rsidRPr="00D9641A" w:rsidRDefault="00E12C52" w:rsidP="00D94682">
            <w:pPr>
              <w:pStyle w:val="TableText"/>
              <w:rPr>
                <w:color w:val="000000"/>
              </w:rPr>
            </w:pPr>
            <w:r w:rsidRPr="00D9641A">
              <w:rPr>
                <w:color w:val="000000"/>
              </w:rPr>
              <w:t xml:space="preserve">When the </w:t>
            </w:r>
            <w:r w:rsidRPr="0068217D">
              <w:rPr>
                <w:sz w:val="20"/>
              </w:rPr>
              <w:t>M</w:t>
            </w:r>
            <w:r w:rsidRPr="00D9641A">
              <w:rPr>
                <w:color w:val="000000"/>
              </w:rPr>
              <w:t xml:space="preserve"> flag is set, </w:t>
            </w:r>
            <w:r w:rsidRPr="00B3068C">
              <w:rPr>
                <w:color w:val="000000"/>
              </w:rPr>
              <w:t>HL7</w:t>
            </w:r>
            <w:r w:rsidRPr="00D9641A">
              <w:rPr>
                <w:color w:val="000000"/>
              </w:rPr>
              <w:t xml:space="preserve"> messages will not be transmitted</w:t>
            </w:r>
            <w:r>
              <w:rPr>
                <w:color w:val="000000"/>
              </w:rPr>
              <w:t xml:space="preserve"> </w:t>
            </w:r>
            <w:r w:rsidRPr="00D9641A">
              <w:rPr>
                <w:color w:val="000000"/>
              </w:rPr>
              <w:t>to Austin.</w:t>
            </w:r>
          </w:p>
          <w:p w:rsidR="00E12C52" w:rsidRPr="009D6ACF" w:rsidRDefault="00E12C52" w:rsidP="00D94682">
            <w:pPr>
              <w:pStyle w:val="TableText"/>
            </w:pPr>
          </w:p>
          <w:p w:rsidR="00E12C52" w:rsidRPr="009D6ACF" w:rsidRDefault="00E12C52" w:rsidP="00D94682">
            <w:pPr>
              <w:pStyle w:val="TableText"/>
            </w:pPr>
            <w:r w:rsidRPr="0068217D">
              <w:rPr>
                <w:b/>
                <w:sz w:val="20"/>
              </w:rPr>
              <w:t>RORMNTSK</w:t>
            </w:r>
            <w:r w:rsidRPr="009D6ACF">
              <w:t xml:space="preserve"> (Default: </w:t>
            </w:r>
            <w:r w:rsidRPr="0068217D">
              <w:rPr>
                <w:sz w:val="20"/>
              </w:rPr>
              <w:t>2-3-AUTO</w:t>
            </w:r>
            <w:r w:rsidRPr="009D6ACF">
              <w:t xml:space="preserve">) </w:t>
            </w:r>
            <w:r w:rsidR="00E820B5">
              <w:fldChar w:fldCharType="begin"/>
            </w:r>
            <w:r w:rsidRPr="006718F8">
              <w:rPr>
                <w:szCs w:val="24"/>
              </w:rPr>
              <w:instrText>xe "task parameter:</w:instrText>
            </w:r>
            <w:r w:rsidRPr="006718F8">
              <w:rPr>
                <w:sz w:val="20"/>
                <w:szCs w:val="24"/>
              </w:rPr>
              <w:instrText>RORMNTSK</w:instrText>
            </w:r>
            <w:r w:rsidRPr="006718F8">
              <w:rPr>
                <w:szCs w:val="24"/>
              </w:rPr>
              <w:instrText>"</w:instrText>
            </w:r>
            <w:r w:rsidR="00E820B5">
              <w:fldChar w:fldCharType="end"/>
            </w:r>
          </w:p>
          <w:p w:rsidR="00E12C52" w:rsidRPr="005E0A0F" w:rsidRDefault="00E12C52" w:rsidP="00D94682">
            <w:pPr>
              <w:pStyle w:val="TableText"/>
            </w:pPr>
            <w:r w:rsidRPr="005E0A0F">
              <w:t xml:space="preserve">Maximum </w:t>
            </w:r>
            <w:proofErr w:type="gramStart"/>
            <w:r w:rsidRPr="005E0A0F">
              <w:t>number of the registry update</w:t>
            </w:r>
            <w:proofErr w:type="gramEnd"/>
            <w:r w:rsidRPr="005E0A0F">
              <w:t xml:space="preserve"> subtasks. If this parameter is less than 2, all patients will be processed by the </w:t>
            </w:r>
            <w:r w:rsidRPr="005E0A0F">
              <w:lastRenderedPageBreak/>
              <w:t xml:space="preserve">single main task. Otherwise, all patients can be distributed among several subtasks.  </w:t>
            </w:r>
          </w:p>
          <w:p w:rsidR="00E12C52" w:rsidRPr="005E0A0F" w:rsidRDefault="00E12C52" w:rsidP="00D94682">
            <w:pPr>
              <w:pStyle w:val="TableText"/>
            </w:pPr>
            <w:r w:rsidRPr="005E0A0F">
              <w:t xml:space="preserve">If </w:t>
            </w:r>
            <w:r w:rsidRPr="005E0A0F">
              <w:rPr>
                <w:sz w:val="20"/>
              </w:rPr>
              <w:t>N-M-AUTO</w:t>
            </w:r>
            <w:r w:rsidRPr="005E0A0F">
              <w:t xml:space="preserve"> is passed as the value of this parameter and difference between the end and start dates of the registry update is more than </w:t>
            </w:r>
            <w:r w:rsidRPr="005E0A0F">
              <w:rPr>
                <w:sz w:val="20"/>
              </w:rPr>
              <w:t>M</w:t>
            </w:r>
            <w:r w:rsidRPr="005E0A0F">
              <w:t xml:space="preserve"> days then </w:t>
            </w:r>
            <w:r w:rsidRPr="005E0A0F">
              <w:rPr>
                <w:sz w:val="20"/>
              </w:rPr>
              <w:t>N</w:t>
            </w:r>
            <w:r w:rsidRPr="005E0A0F">
              <w:t xml:space="preserve"> subtasks will be started. Otherwise, the single task will run.  </w:t>
            </w:r>
          </w:p>
          <w:p w:rsidR="00E12C52" w:rsidRPr="009D6ACF" w:rsidRDefault="00E12C52" w:rsidP="00D94682">
            <w:pPr>
              <w:pStyle w:val="TableText"/>
            </w:pPr>
            <w:r w:rsidRPr="0068217D">
              <w:rPr>
                <w:b/>
                <w:sz w:val="20"/>
              </w:rPr>
              <w:t>RORSUSP</w:t>
            </w:r>
            <w:r>
              <w:t xml:space="preserve"> (Default:  </w:t>
            </w:r>
            <w:r w:rsidRPr="0068217D">
              <w:rPr>
                <w:sz w:val="20"/>
              </w:rPr>
              <w:t>“”</w:t>
            </w:r>
            <w:r w:rsidRPr="009D6ACF">
              <w:t>)</w:t>
            </w:r>
            <w:r w:rsidR="00E820B5">
              <w:fldChar w:fldCharType="begin"/>
            </w:r>
            <w:r w:rsidRPr="006718F8">
              <w:rPr>
                <w:szCs w:val="24"/>
              </w:rPr>
              <w:instrText>xe "task parameter:</w:instrText>
            </w:r>
            <w:r w:rsidRPr="006718F8">
              <w:rPr>
                <w:sz w:val="20"/>
                <w:szCs w:val="24"/>
              </w:rPr>
              <w:instrText>RORSUSP</w:instrText>
            </w:r>
            <w:r w:rsidRPr="006718F8">
              <w:rPr>
                <w:szCs w:val="24"/>
              </w:rPr>
              <w:instrText>"</w:instrText>
            </w:r>
            <w:r w:rsidR="00E820B5">
              <w:fldChar w:fldCharType="end"/>
            </w:r>
          </w:p>
          <w:p w:rsidR="00E12C52" w:rsidRPr="005E0A0F" w:rsidRDefault="00E12C52" w:rsidP="00D94682">
            <w:pPr>
              <w:pStyle w:val="TableText"/>
            </w:pPr>
            <w:r w:rsidRPr="005E0A0F">
              <w:t xml:space="preserve">Suspension parameters of the registry update and data extraction subtasks. The subtasks are not suspended by default. Parameter should contain start and end times of the suspension (in external format) separated by the “-”. For example, the </w:t>
            </w:r>
            <w:r w:rsidRPr="005E0A0F">
              <w:rPr>
                <w:sz w:val="20"/>
              </w:rPr>
              <w:t>7:00-18:00</w:t>
            </w:r>
            <w:r w:rsidRPr="005E0A0F">
              <w:t xml:space="preserve"> value will suspend the subtasks from 7am until 6pm each day except weekends and holidays.</w:t>
            </w:r>
          </w:p>
        </w:tc>
      </w:tr>
      <w:tr w:rsidR="00E12C52" w:rsidRPr="009D6ACF" w:rsidTr="00CB65B4">
        <w:tc>
          <w:tcPr>
            <w:tcW w:w="2700" w:type="dxa"/>
          </w:tcPr>
          <w:p w:rsidR="00E12C52" w:rsidRPr="00765854" w:rsidRDefault="00E12C52" w:rsidP="00D94682">
            <w:pPr>
              <w:pStyle w:val="TableText"/>
              <w:rPr>
                <w:sz w:val="20"/>
              </w:rPr>
            </w:pPr>
            <w:r w:rsidRPr="00765854">
              <w:rPr>
                <w:sz w:val="20"/>
              </w:rPr>
              <w:lastRenderedPageBreak/>
              <w:t>Create Extraction Tasks</w:t>
            </w:r>
          </w:p>
          <w:p w:rsidR="00E12C52" w:rsidRPr="00765854" w:rsidRDefault="00E12C52" w:rsidP="00B76C30">
            <w:pPr>
              <w:rPr>
                <w:sz w:val="20"/>
              </w:rPr>
            </w:pPr>
            <w:r w:rsidRPr="00B76C30">
              <w:rPr>
                <w:rFonts w:ascii="Courier New" w:hAnsi="Courier New" w:cs="Courier New"/>
                <w:b/>
                <w:sz w:val="20"/>
              </w:rPr>
              <w:t>[RORHDT CREATE]</w:t>
            </w:r>
          </w:p>
        </w:tc>
        <w:tc>
          <w:tcPr>
            <w:tcW w:w="6660" w:type="dxa"/>
          </w:tcPr>
          <w:p w:rsidR="00E12C52" w:rsidRPr="005E0A0F" w:rsidRDefault="00E12C52" w:rsidP="00D94682">
            <w:pPr>
              <w:pStyle w:val="TableText"/>
            </w:pPr>
            <w:r w:rsidRPr="005E0A0F">
              <w:t>This option spreads historical data processing over several tasks in order to speed up the process.</w:t>
            </w:r>
            <w:r w:rsidRPr="006718F8">
              <w:rPr>
                <w:szCs w:val="24"/>
              </w:rPr>
              <w:t xml:space="preserve"> </w:t>
            </w:r>
            <w:r w:rsidR="00E820B5">
              <w:rPr>
                <w:szCs w:val="24"/>
              </w:rPr>
              <w:fldChar w:fldCharType="begin"/>
            </w:r>
            <w:r w:rsidRPr="006718F8">
              <w:rPr>
                <w:szCs w:val="24"/>
              </w:rPr>
              <w:instrText>xe "option:</w:instrText>
            </w:r>
            <w:r w:rsidRPr="006718F8">
              <w:rPr>
                <w:sz w:val="20"/>
                <w:szCs w:val="24"/>
              </w:rPr>
              <w:instrText>RORHDT CREATE</w:instrText>
            </w:r>
            <w:r w:rsidRPr="006718F8">
              <w:rPr>
                <w:szCs w:val="24"/>
              </w:rPr>
              <w:instrText>"</w:instrText>
            </w:r>
            <w:r w:rsidR="00E820B5">
              <w:rPr>
                <w:szCs w:val="24"/>
              </w:rPr>
              <w:fldChar w:fldCharType="end"/>
            </w:r>
            <w:r w:rsidR="00E820B5">
              <w:rPr>
                <w:szCs w:val="24"/>
              </w:rPr>
              <w:fldChar w:fldCharType="begin"/>
            </w:r>
            <w:r w:rsidRPr="006718F8">
              <w:rPr>
                <w:szCs w:val="24"/>
              </w:rPr>
              <w:instrText>xe "option:</w:instrText>
            </w:r>
            <w:r w:rsidRPr="006718F8">
              <w:rPr>
                <w:sz w:val="20"/>
                <w:szCs w:val="24"/>
              </w:rPr>
              <w:instrText>Create Extraction Tasks</w:instrText>
            </w:r>
            <w:r w:rsidRPr="006718F8">
              <w:rPr>
                <w:szCs w:val="24"/>
              </w:rPr>
              <w:instrText>"</w:instrText>
            </w:r>
            <w:r w:rsidR="00E820B5">
              <w:rPr>
                <w:szCs w:val="24"/>
              </w:rPr>
              <w:fldChar w:fldCharType="end"/>
            </w:r>
          </w:p>
        </w:tc>
      </w:tr>
      <w:tr w:rsidR="00E12C52" w:rsidRPr="009D6ACF" w:rsidTr="00CB65B4">
        <w:tc>
          <w:tcPr>
            <w:tcW w:w="2700" w:type="dxa"/>
          </w:tcPr>
          <w:p w:rsidR="00E12C52" w:rsidRPr="00765854" w:rsidRDefault="00E12C52" w:rsidP="00D94682">
            <w:pPr>
              <w:pStyle w:val="TableText"/>
              <w:rPr>
                <w:sz w:val="20"/>
              </w:rPr>
            </w:pPr>
            <w:r w:rsidRPr="00765854">
              <w:rPr>
                <w:sz w:val="20"/>
              </w:rPr>
              <w:t>Edit</w:t>
            </w:r>
          </w:p>
          <w:p w:rsidR="00E12C52" w:rsidRPr="00765854" w:rsidRDefault="00E12C52" w:rsidP="00B76C30">
            <w:pPr>
              <w:rPr>
                <w:sz w:val="20"/>
              </w:rPr>
            </w:pPr>
            <w:r w:rsidRPr="00B76C30">
              <w:rPr>
                <w:rFonts w:ascii="Courier New" w:hAnsi="Courier New" w:cs="Courier New"/>
                <w:b/>
                <w:sz w:val="20"/>
              </w:rPr>
              <w:t>[RORHDT EDIT]</w:t>
            </w:r>
          </w:p>
        </w:tc>
        <w:tc>
          <w:tcPr>
            <w:tcW w:w="6660" w:type="dxa"/>
          </w:tcPr>
          <w:p w:rsidR="00E12C52" w:rsidRPr="005E0A0F" w:rsidRDefault="00E12C52" w:rsidP="00D94682">
            <w:pPr>
              <w:pStyle w:val="TableText"/>
            </w:pPr>
            <w:r w:rsidRPr="005E0A0F">
              <w:t xml:space="preserve">This option displays a submenu when selected. The submenu contains options that are used to create and edit the parameters of the historical data extraction.  </w:t>
            </w:r>
            <w:r w:rsidR="00E820B5">
              <w:fldChar w:fldCharType="begin"/>
            </w:r>
            <w:r w:rsidRPr="006718F8">
              <w:rPr>
                <w:szCs w:val="24"/>
              </w:rPr>
              <w:instrText>xe "option:</w:instrText>
            </w:r>
            <w:r w:rsidRPr="006718F8">
              <w:rPr>
                <w:sz w:val="20"/>
                <w:szCs w:val="24"/>
              </w:rPr>
              <w:instrText>RORHDT EDIT</w:instrText>
            </w:r>
            <w:r w:rsidRPr="006718F8">
              <w:rPr>
                <w:szCs w:val="24"/>
              </w:rPr>
              <w:instrText>"</w:instrText>
            </w:r>
            <w:r w:rsidR="00E820B5">
              <w:fldChar w:fldCharType="end"/>
            </w:r>
            <w:r w:rsidR="00E820B5">
              <w:fldChar w:fldCharType="begin"/>
            </w:r>
            <w:r w:rsidRPr="006718F8">
              <w:rPr>
                <w:szCs w:val="24"/>
              </w:rPr>
              <w:instrText>xe "option:Edit [</w:instrText>
            </w:r>
            <w:r w:rsidRPr="006718F8">
              <w:rPr>
                <w:sz w:val="20"/>
                <w:szCs w:val="24"/>
              </w:rPr>
              <w:instrText xml:space="preserve"> Extraction Tasks]</w:instrText>
            </w:r>
            <w:r w:rsidRPr="006718F8">
              <w:rPr>
                <w:szCs w:val="24"/>
              </w:rPr>
              <w:instrText>"</w:instrText>
            </w:r>
            <w:r w:rsidR="00E820B5">
              <w:fldChar w:fldCharType="end"/>
            </w:r>
          </w:p>
        </w:tc>
      </w:tr>
      <w:tr w:rsidR="00E12C52" w:rsidRPr="009D6ACF" w:rsidTr="00CB65B4">
        <w:tc>
          <w:tcPr>
            <w:tcW w:w="2700" w:type="dxa"/>
          </w:tcPr>
          <w:p w:rsidR="00E12C52" w:rsidRPr="00765854" w:rsidRDefault="00E12C52" w:rsidP="00D94682">
            <w:pPr>
              <w:pStyle w:val="TableText"/>
              <w:rPr>
                <w:sz w:val="20"/>
              </w:rPr>
            </w:pPr>
            <w:r w:rsidRPr="00765854">
              <w:rPr>
                <w:sz w:val="20"/>
              </w:rPr>
              <w:t>Edit data extraction</w:t>
            </w:r>
          </w:p>
          <w:p w:rsidR="00E12C52" w:rsidRPr="00765854" w:rsidRDefault="00E12C52" w:rsidP="00B76C30">
            <w:pPr>
              <w:rPr>
                <w:sz w:val="20"/>
              </w:rPr>
            </w:pPr>
            <w:r w:rsidRPr="00B76C30">
              <w:rPr>
                <w:rFonts w:ascii="Courier New" w:hAnsi="Courier New" w:cs="Courier New"/>
                <w:b/>
                <w:sz w:val="20"/>
              </w:rPr>
              <w:t>[RORHDT EDIT EXTRACTION]</w:t>
            </w:r>
          </w:p>
        </w:tc>
        <w:tc>
          <w:tcPr>
            <w:tcW w:w="6660" w:type="dxa"/>
          </w:tcPr>
          <w:p w:rsidR="00E12C52" w:rsidRPr="005E0A0F" w:rsidRDefault="00E12C52" w:rsidP="00D94682">
            <w:pPr>
              <w:pStyle w:val="TableText"/>
            </w:pPr>
            <w:r w:rsidRPr="005E0A0F">
              <w:t xml:space="preserve">This option allows users to edit parameters of manual historical data extraction in the </w:t>
            </w:r>
            <w:r w:rsidRPr="005E0A0F">
              <w:rPr>
                <w:rFonts w:ascii="Courier New" w:hAnsi="Courier New" w:cs="Courier New"/>
              </w:rPr>
              <w:t>ROR HISTORICAL DATA EXTRACTION file (#799.6).</w:t>
            </w:r>
            <w:r w:rsidRPr="006718F8">
              <w:rPr>
                <w:szCs w:val="24"/>
              </w:rPr>
              <w:t xml:space="preserve"> </w:t>
            </w:r>
            <w:r w:rsidR="00E820B5">
              <w:rPr>
                <w:szCs w:val="24"/>
              </w:rPr>
              <w:fldChar w:fldCharType="begin"/>
            </w:r>
            <w:r w:rsidRPr="006718F8">
              <w:rPr>
                <w:szCs w:val="24"/>
              </w:rPr>
              <w:instrText>xe "option:</w:instrText>
            </w:r>
            <w:r w:rsidRPr="006718F8">
              <w:rPr>
                <w:sz w:val="20"/>
                <w:szCs w:val="24"/>
              </w:rPr>
              <w:instrText>RORHDT EDIT EXTRACTION</w:instrText>
            </w:r>
            <w:r w:rsidRPr="006718F8">
              <w:rPr>
                <w:szCs w:val="24"/>
              </w:rPr>
              <w:instrText>"</w:instrText>
            </w:r>
            <w:r w:rsidR="00E820B5">
              <w:rPr>
                <w:szCs w:val="24"/>
              </w:rPr>
              <w:fldChar w:fldCharType="end"/>
            </w:r>
            <w:r w:rsidR="00E820B5">
              <w:rPr>
                <w:szCs w:val="24"/>
              </w:rPr>
              <w:fldChar w:fldCharType="begin"/>
            </w:r>
            <w:r w:rsidRPr="006718F8">
              <w:rPr>
                <w:szCs w:val="24"/>
              </w:rPr>
              <w:instrText>xe "option:</w:instrText>
            </w:r>
            <w:r w:rsidRPr="006718F8">
              <w:rPr>
                <w:sz w:val="20"/>
                <w:szCs w:val="24"/>
              </w:rPr>
              <w:instrText>Edit data extraction</w:instrText>
            </w:r>
            <w:r w:rsidRPr="006718F8">
              <w:rPr>
                <w:szCs w:val="24"/>
              </w:rPr>
              <w:instrText>"</w:instrText>
            </w:r>
            <w:r w:rsidR="00E820B5">
              <w:rPr>
                <w:szCs w:val="24"/>
              </w:rPr>
              <w:fldChar w:fldCharType="end"/>
            </w:r>
          </w:p>
        </w:tc>
      </w:tr>
      <w:tr w:rsidR="00E12C52" w:rsidRPr="009D6ACF" w:rsidTr="00CB65B4">
        <w:tc>
          <w:tcPr>
            <w:tcW w:w="2700" w:type="dxa"/>
          </w:tcPr>
          <w:p w:rsidR="00E12C52" w:rsidRPr="00765854" w:rsidRDefault="00E12C52" w:rsidP="00D94682">
            <w:pPr>
              <w:pStyle w:val="TableText"/>
              <w:rPr>
                <w:sz w:val="20"/>
              </w:rPr>
            </w:pPr>
            <w:r w:rsidRPr="00765854">
              <w:rPr>
                <w:sz w:val="20"/>
              </w:rPr>
              <w:t>Edit Task Descriptor</w:t>
            </w:r>
          </w:p>
          <w:p w:rsidR="00E12C52" w:rsidRPr="00765854" w:rsidRDefault="00E12C52" w:rsidP="00B76C30">
            <w:pPr>
              <w:rPr>
                <w:sz w:val="20"/>
              </w:rPr>
            </w:pPr>
            <w:r w:rsidRPr="00B76C30">
              <w:rPr>
                <w:rFonts w:ascii="Courier New" w:hAnsi="Courier New" w:cs="Courier New"/>
                <w:b/>
                <w:sz w:val="20"/>
              </w:rPr>
              <w:t>[RORHDT EDIT TASK]</w:t>
            </w:r>
          </w:p>
        </w:tc>
        <w:tc>
          <w:tcPr>
            <w:tcW w:w="6660" w:type="dxa"/>
          </w:tcPr>
          <w:p w:rsidR="00E12C52" w:rsidRPr="005E0A0F" w:rsidRDefault="00E12C52" w:rsidP="00D94682">
            <w:pPr>
              <w:pStyle w:val="TableText"/>
            </w:pPr>
            <w:r w:rsidRPr="005E0A0F">
              <w:t xml:space="preserve">This option allows users to edit parameters of historical data extraction tasks in the </w:t>
            </w:r>
            <w:r w:rsidRPr="005E0A0F">
              <w:rPr>
                <w:rFonts w:ascii="Courier New" w:hAnsi="Courier New" w:cs="Courier New"/>
              </w:rPr>
              <w:t>ROR HISTORICAL DATA EXTRACTION file (#799.6).</w:t>
            </w:r>
            <w:r w:rsidRPr="006718F8">
              <w:rPr>
                <w:szCs w:val="24"/>
              </w:rPr>
              <w:t xml:space="preserve"> </w:t>
            </w:r>
            <w:r w:rsidR="00E820B5">
              <w:rPr>
                <w:szCs w:val="24"/>
              </w:rPr>
              <w:fldChar w:fldCharType="begin"/>
            </w:r>
            <w:r w:rsidRPr="006718F8">
              <w:rPr>
                <w:szCs w:val="24"/>
              </w:rPr>
              <w:instrText>xe "option:</w:instrText>
            </w:r>
            <w:r w:rsidRPr="006718F8">
              <w:rPr>
                <w:sz w:val="20"/>
                <w:szCs w:val="24"/>
              </w:rPr>
              <w:instrText>RORHDT EDIT TASK</w:instrText>
            </w:r>
            <w:r w:rsidRPr="006718F8">
              <w:rPr>
                <w:szCs w:val="24"/>
              </w:rPr>
              <w:instrText>"</w:instrText>
            </w:r>
            <w:r w:rsidR="00E820B5">
              <w:rPr>
                <w:szCs w:val="24"/>
              </w:rPr>
              <w:fldChar w:fldCharType="end"/>
            </w:r>
            <w:r w:rsidR="00E820B5">
              <w:rPr>
                <w:szCs w:val="24"/>
              </w:rPr>
              <w:fldChar w:fldCharType="begin"/>
            </w:r>
            <w:r w:rsidRPr="006718F8">
              <w:rPr>
                <w:szCs w:val="24"/>
              </w:rPr>
              <w:instrText>xe "option:</w:instrText>
            </w:r>
            <w:r w:rsidRPr="006718F8">
              <w:rPr>
                <w:sz w:val="20"/>
                <w:szCs w:val="24"/>
              </w:rPr>
              <w:instrText>Edit Task Description</w:instrText>
            </w:r>
            <w:r w:rsidRPr="006718F8">
              <w:rPr>
                <w:szCs w:val="24"/>
              </w:rPr>
              <w:instrText>"</w:instrText>
            </w:r>
            <w:r w:rsidR="00E820B5">
              <w:rPr>
                <w:szCs w:val="24"/>
              </w:rPr>
              <w:fldChar w:fldCharType="end"/>
            </w:r>
          </w:p>
        </w:tc>
      </w:tr>
      <w:tr w:rsidR="00E12C52" w:rsidRPr="009D6ACF" w:rsidTr="00CB65B4">
        <w:tc>
          <w:tcPr>
            <w:tcW w:w="2700" w:type="dxa"/>
          </w:tcPr>
          <w:p w:rsidR="00E12C52" w:rsidRPr="00765854" w:rsidRDefault="00E12C52" w:rsidP="00D94682">
            <w:pPr>
              <w:pStyle w:val="TableText"/>
              <w:rPr>
                <w:sz w:val="20"/>
              </w:rPr>
            </w:pPr>
            <w:r w:rsidRPr="00765854">
              <w:rPr>
                <w:sz w:val="20"/>
              </w:rPr>
              <w:t>Display Task Log</w:t>
            </w:r>
          </w:p>
          <w:p w:rsidR="00E12C52" w:rsidRPr="00765854" w:rsidRDefault="00E12C52" w:rsidP="00B76C30">
            <w:pPr>
              <w:rPr>
                <w:sz w:val="20"/>
              </w:rPr>
            </w:pPr>
            <w:r w:rsidRPr="00B76C30">
              <w:rPr>
                <w:rFonts w:ascii="Courier New" w:hAnsi="Courier New" w:cs="Courier New"/>
                <w:b/>
                <w:sz w:val="20"/>
              </w:rPr>
              <w:t>[RORHDT LOG]</w:t>
            </w:r>
          </w:p>
        </w:tc>
        <w:tc>
          <w:tcPr>
            <w:tcW w:w="6660" w:type="dxa"/>
          </w:tcPr>
          <w:p w:rsidR="00E12C52" w:rsidRPr="005E0A0F" w:rsidRDefault="00E12C52" w:rsidP="00D94682">
            <w:pPr>
              <w:pStyle w:val="TableText"/>
            </w:pPr>
            <w:r w:rsidRPr="005E0A0F">
              <w:t>The Display Task Log option lets users see a log of any running or finished data extraction task. If any errors have been found, they will be logged here. Any errors should be fixed</w:t>
            </w:r>
            <w:r>
              <w:t xml:space="preserve"> and then the task re-started.</w:t>
            </w:r>
            <w:r w:rsidRPr="006718F8">
              <w:rPr>
                <w:szCs w:val="24"/>
              </w:rPr>
              <w:t xml:space="preserve"> </w:t>
            </w:r>
            <w:r w:rsidR="00E820B5">
              <w:rPr>
                <w:szCs w:val="24"/>
              </w:rPr>
              <w:fldChar w:fldCharType="begin"/>
            </w:r>
            <w:r w:rsidRPr="006718F8">
              <w:rPr>
                <w:szCs w:val="24"/>
              </w:rPr>
              <w:instrText>xe "option:</w:instrText>
            </w:r>
            <w:r w:rsidRPr="006718F8">
              <w:rPr>
                <w:sz w:val="20"/>
                <w:szCs w:val="24"/>
              </w:rPr>
              <w:instrText>RORHDT LOG</w:instrText>
            </w:r>
            <w:r w:rsidRPr="006718F8">
              <w:rPr>
                <w:szCs w:val="24"/>
              </w:rPr>
              <w:instrText>"</w:instrText>
            </w:r>
            <w:r w:rsidR="00E820B5">
              <w:rPr>
                <w:szCs w:val="24"/>
              </w:rPr>
              <w:fldChar w:fldCharType="end"/>
            </w:r>
            <w:r w:rsidR="00E820B5">
              <w:rPr>
                <w:szCs w:val="24"/>
              </w:rPr>
              <w:fldChar w:fldCharType="begin"/>
            </w:r>
            <w:r w:rsidRPr="006718F8">
              <w:rPr>
                <w:szCs w:val="24"/>
              </w:rPr>
              <w:instrText>xe "option:</w:instrText>
            </w:r>
            <w:r w:rsidRPr="006718F8">
              <w:rPr>
                <w:sz w:val="20"/>
                <w:szCs w:val="24"/>
              </w:rPr>
              <w:instrText>Display Task Log</w:instrText>
            </w:r>
            <w:r w:rsidRPr="006718F8">
              <w:rPr>
                <w:szCs w:val="24"/>
              </w:rPr>
              <w:instrText>"</w:instrText>
            </w:r>
            <w:r w:rsidR="00E820B5">
              <w:rPr>
                <w:szCs w:val="24"/>
              </w:rPr>
              <w:fldChar w:fldCharType="end"/>
            </w:r>
          </w:p>
        </w:tc>
      </w:tr>
      <w:tr w:rsidR="00E12C52" w:rsidRPr="009D6ACF" w:rsidTr="00CB65B4">
        <w:tc>
          <w:tcPr>
            <w:tcW w:w="2700" w:type="dxa"/>
          </w:tcPr>
          <w:p w:rsidR="00E12C52" w:rsidRPr="00765854" w:rsidRDefault="00E12C52" w:rsidP="00D94682">
            <w:pPr>
              <w:pStyle w:val="TableText"/>
              <w:rPr>
                <w:sz w:val="20"/>
              </w:rPr>
            </w:pPr>
            <w:r w:rsidRPr="00765854">
              <w:rPr>
                <w:sz w:val="20"/>
              </w:rPr>
              <w:t>Historical Data Extraction</w:t>
            </w:r>
          </w:p>
          <w:p w:rsidR="00E12C52" w:rsidRPr="00765854" w:rsidRDefault="00E12C52" w:rsidP="00B76C30">
            <w:pPr>
              <w:rPr>
                <w:sz w:val="20"/>
              </w:rPr>
            </w:pPr>
            <w:r w:rsidRPr="00B76C30">
              <w:rPr>
                <w:rFonts w:ascii="Courier New" w:hAnsi="Courier New" w:cs="Courier New"/>
                <w:b/>
                <w:sz w:val="20"/>
              </w:rPr>
              <w:t>[RORHDT MAIN]</w:t>
            </w:r>
          </w:p>
        </w:tc>
        <w:tc>
          <w:tcPr>
            <w:tcW w:w="6660" w:type="dxa"/>
          </w:tcPr>
          <w:p w:rsidR="00E12C52" w:rsidRPr="005E0A0F" w:rsidRDefault="00E12C52" w:rsidP="00D94682">
            <w:pPr>
              <w:pStyle w:val="TableText"/>
            </w:pPr>
            <w:r w:rsidRPr="005E0A0F">
              <w:t>This is a top level management option for the historical data extraction that gathers historical data for each registry patient that exists on the ROR REGISTRY RECORD file (#798) and creates flat text files that can be sent by FTP to a pre-defined area at the AAC. This is done independently of daily updates and extracts and requires s</w:t>
            </w:r>
            <w:r>
              <w:t>ome intervention of an IRM.</w:t>
            </w:r>
            <w:r w:rsidRPr="006718F8">
              <w:rPr>
                <w:szCs w:val="24"/>
              </w:rPr>
              <w:t xml:space="preserve"> </w:t>
            </w:r>
            <w:r w:rsidR="00E820B5">
              <w:rPr>
                <w:szCs w:val="24"/>
              </w:rPr>
              <w:fldChar w:fldCharType="begin"/>
            </w:r>
            <w:r w:rsidRPr="006718F8">
              <w:rPr>
                <w:szCs w:val="24"/>
              </w:rPr>
              <w:instrText>xe "option:</w:instrText>
            </w:r>
            <w:r w:rsidRPr="006718F8">
              <w:rPr>
                <w:sz w:val="20"/>
                <w:szCs w:val="24"/>
              </w:rPr>
              <w:instrText>RORHDT MAIN</w:instrText>
            </w:r>
            <w:r w:rsidRPr="006718F8">
              <w:rPr>
                <w:szCs w:val="24"/>
              </w:rPr>
              <w:instrText>"</w:instrText>
            </w:r>
            <w:r w:rsidR="00E820B5">
              <w:rPr>
                <w:szCs w:val="24"/>
              </w:rPr>
              <w:fldChar w:fldCharType="end"/>
            </w:r>
            <w:r w:rsidR="00E820B5">
              <w:rPr>
                <w:szCs w:val="24"/>
              </w:rPr>
              <w:fldChar w:fldCharType="begin"/>
            </w:r>
            <w:r w:rsidRPr="006718F8">
              <w:rPr>
                <w:szCs w:val="24"/>
              </w:rPr>
              <w:instrText>xe "option:</w:instrText>
            </w:r>
            <w:r w:rsidRPr="006718F8">
              <w:rPr>
                <w:sz w:val="20"/>
                <w:szCs w:val="24"/>
              </w:rPr>
              <w:instrText>Historical Data Extraction</w:instrText>
            </w:r>
            <w:r w:rsidRPr="006718F8">
              <w:rPr>
                <w:szCs w:val="24"/>
              </w:rPr>
              <w:instrText>"</w:instrText>
            </w:r>
            <w:r w:rsidR="00E820B5">
              <w:rPr>
                <w:szCs w:val="24"/>
              </w:rPr>
              <w:fldChar w:fldCharType="end"/>
            </w:r>
          </w:p>
        </w:tc>
      </w:tr>
      <w:tr w:rsidR="00E12C52" w:rsidRPr="009D6ACF" w:rsidTr="00CB65B4">
        <w:tc>
          <w:tcPr>
            <w:tcW w:w="2700" w:type="dxa"/>
          </w:tcPr>
          <w:p w:rsidR="00E12C52" w:rsidRPr="00765854" w:rsidRDefault="00E12C52" w:rsidP="00D94682">
            <w:pPr>
              <w:pStyle w:val="TableText"/>
              <w:rPr>
                <w:sz w:val="20"/>
              </w:rPr>
            </w:pPr>
            <w:r w:rsidRPr="00765854">
              <w:rPr>
                <w:sz w:val="20"/>
              </w:rPr>
              <w:t>Start a Task</w:t>
            </w:r>
          </w:p>
          <w:p w:rsidR="00E12C52" w:rsidRPr="00765854" w:rsidRDefault="00E12C52" w:rsidP="00B76C30">
            <w:pPr>
              <w:rPr>
                <w:sz w:val="20"/>
              </w:rPr>
            </w:pPr>
            <w:r w:rsidRPr="00B76C30">
              <w:rPr>
                <w:rFonts w:ascii="Courier New" w:hAnsi="Courier New" w:cs="Courier New"/>
                <w:b/>
                <w:sz w:val="20"/>
              </w:rPr>
              <w:t>[RORHDT START]</w:t>
            </w:r>
          </w:p>
        </w:tc>
        <w:tc>
          <w:tcPr>
            <w:tcW w:w="6660" w:type="dxa"/>
          </w:tcPr>
          <w:p w:rsidR="00E12C52" w:rsidRPr="005E0A0F" w:rsidRDefault="00E12C52" w:rsidP="00D94682">
            <w:pPr>
              <w:pStyle w:val="TableText"/>
            </w:pPr>
            <w:r w:rsidRPr="005E0A0F">
              <w:t xml:space="preserve">This option starts a data extraction task that was created with the </w:t>
            </w:r>
            <w:r>
              <w:t>Create Extraction Tasks option.</w:t>
            </w:r>
            <w:r w:rsidRPr="006718F8">
              <w:rPr>
                <w:szCs w:val="24"/>
              </w:rPr>
              <w:t xml:space="preserve"> </w:t>
            </w:r>
            <w:r w:rsidR="00E820B5">
              <w:rPr>
                <w:szCs w:val="24"/>
              </w:rPr>
              <w:fldChar w:fldCharType="begin"/>
            </w:r>
            <w:r w:rsidRPr="006718F8">
              <w:rPr>
                <w:szCs w:val="24"/>
              </w:rPr>
              <w:instrText>xe "option:</w:instrText>
            </w:r>
            <w:r w:rsidRPr="006718F8">
              <w:rPr>
                <w:sz w:val="20"/>
                <w:szCs w:val="24"/>
              </w:rPr>
              <w:instrText>RORHDT START</w:instrText>
            </w:r>
            <w:r w:rsidRPr="006718F8">
              <w:rPr>
                <w:szCs w:val="24"/>
              </w:rPr>
              <w:instrText>"</w:instrText>
            </w:r>
            <w:r w:rsidR="00E820B5">
              <w:rPr>
                <w:szCs w:val="24"/>
              </w:rPr>
              <w:fldChar w:fldCharType="end"/>
            </w:r>
            <w:r w:rsidR="00E820B5">
              <w:rPr>
                <w:szCs w:val="24"/>
              </w:rPr>
              <w:fldChar w:fldCharType="begin"/>
            </w:r>
            <w:r w:rsidRPr="006718F8">
              <w:rPr>
                <w:szCs w:val="24"/>
              </w:rPr>
              <w:instrText>xe "option:</w:instrText>
            </w:r>
            <w:r w:rsidRPr="006718F8">
              <w:rPr>
                <w:sz w:val="20"/>
                <w:szCs w:val="24"/>
              </w:rPr>
              <w:instrText>Start a Task</w:instrText>
            </w:r>
            <w:r w:rsidRPr="006718F8">
              <w:rPr>
                <w:szCs w:val="24"/>
              </w:rPr>
              <w:instrText>"</w:instrText>
            </w:r>
            <w:r w:rsidR="00E820B5">
              <w:rPr>
                <w:szCs w:val="24"/>
              </w:rPr>
              <w:fldChar w:fldCharType="end"/>
            </w:r>
          </w:p>
        </w:tc>
      </w:tr>
      <w:tr w:rsidR="00E12C52" w:rsidRPr="009D6ACF" w:rsidTr="00CB65B4">
        <w:tc>
          <w:tcPr>
            <w:tcW w:w="2700" w:type="dxa"/>
          </w:tcPr>
          <w:p w:rsidR="00E12C52" w:rsidRPr="00765854" w:rsidRDefault="00E12C52" w:rsidP="00D94682">
            <w:pPr>
              <w:pStyle w:val="TableText"/>
              <w:rPr>
                <w:sz w:val="20"/>
              </w:rPr>
            </w:pPr>
            <w:r w:rsidRPr="00765854">
              <w:rPr>
                <w:sz w:val="20"/>
              </w:rPr>
              <w:t>Display Extraction Status</w:t>
            </w:r>
          </w:p>
          <w:p w:rsidR="00E12C52" w:rsidRPr="00765854" w:rsidRDefault="00E12C52" w:rsidP="00B76C30">
            <w:pPr>
              <w:rPr>
                <w:sz w:val="20"/>
              </w:rPr>
            </w:pPr>
            <w:r w:rsidRPr="00B76C30">
              <w:rPr>
                <w:rFonts w:ascii="Courier New" w:hAnsi="Courier New" w:cs="Courier New"/>
                <w:b/>
                <w:sz w:val="20"/>
              </w:rPr>
              <w:t>[RORHDT STATUS]</w:t>
            </w:r>
          </w:p>
        </w:tc>
        <w:tc>
          <w:tcPr>
            <w:tcW w:w="6660" w:type="dxa"/>
          </w:tcPr>
          <w:p w:rsidR="00E12C52" w:rsidRPr="005E0A0F" w:rsidRDefault="00E12C52" w:rsidP="00D94682">
            <w:pPr>
              <w:pStyle w:val="TableText"/>
            </w:pPr>
            <w:r w:rsidRPr="005E0A0F">
              <w:t>This option displays the status of a selected data extraction. The historical data extraction start and end dates, the output directory name, processed registries, and task table are displayed.</w:t>
            </w:r>
            <w:r w:rsidRPr="006718F8">
              <w:rPr>
                <w:szCs w:val="24"/>
              </w:rPr>
              <w:t xml:space="preserve"> </w:t>
            </w:r>
            <w:r w:rsidR="00E820B5">
              <w:rPr>
                <w:szCs w:val="24"/>
              </w:rPr>
              <w:fldChar w:fldCharType="begin"/>
            </w:r>
            <w:r w:rsidRPr="006718F8">
              <w:rPr>
                <w:szCs w:val="24"/>
              </w:rPr>
              <w:instrText>xe "option:</w:instrText>
            </w:r>
            <w:r w:rsidRPr="006718F8">
              <w:rPr>
                <w:sz w:val="20"/>
                <w:szCs w:val="24"/>
              </w:rPr>
              <w:instrText>RORHDT STATUS</w:instrText>
            </w:r>
            <w:r w:rsidRPr="006718F8">
              <w:rPr>
                <w:szCs w:val="24"/>
              </w:rPr>
              <w:instrText>"</w:instrText>
            </w:r>
            <w:r w:rsidR="00E820B5">
              <w:rPr>
                <w:szCs w:val="24"/>
              </w:rPr>
              <w:fldChar w:fldCharType="end"/>
            </w:r>
            <w:r w:rsidR="00E820B5">
              <w:rPr>
                <w:szCs w:val="24"/>
              </w:rPr>
              <w:fldChar w:fldCharType="begin"/>
            </w:r>
            <w:r w:rsidRPr="006718F8">
              <w:rPr>
                <w:szCs w:val="24"/>
              </w:rPr>
              <w:instrText>xe "option:</w:instrText>
            </w:r>
            <w:r w:rsidRPr="006718F8">
              <w:rPr>
                <w:sz w:val="20"/>
                <w:szCs w:val="24"/>
              </w:rPr>
              <w:instrText>Display Extraction Status</w:instrText>
            </w:r>
            <w:r w:rsidRPr="006718F8">
              <w:rPr>
                <w:szCs w:val="24"/>
              </w:rPr>
              <w:instrText>"</w:instrText>
            </w:r>
            <w:r w:rsidR="00E820B5">
              <w:rPr>
                <w:szCs w:val="24"/>
              </w:rPr>
              <w:fldChar w:fldCharType="end"/>
            </w:r>
          </w:p>
        </w:tc>
      </w:tr>
      <w:tr w:rsidR="00E12C52" w:rsidRPr="009D6ACF" w:rsidTr="00CB65B4">
        <w:tc>
          <w:tcPr>
            <w:tcW w:w="2700" w:type="dxa"/>
          </w:tcPr>
          <w:p w:rsidR="00E12C52" w:rsidRPr="00765854" w:rsidRDefault="00E12C52" w:rsidP="00D94682">
            <w:pPr>
              <w:pStyle w:val="TableText"/>
              <w:rPr>
                <w:sz w:val="20"/>
              </w:rPr>
            </w:pPr>
            <w:r w:rsidRPr="00765854">
              <w:rPr>
                <w:sz w:val="20"/>
              </w:rPr>
              <w:t>Stop a Task</w:t>
            </w:r>
          </w:p>
          <w:p w:rsidR="00E12C52" w:rsidRPr="00765854" w:rsidRDefault="00E12C52" w:rsidP="00B76C30">
            <w:pPr>
              <w:rPr>
                <w:sz w:val="20"/>
              </w:rPr>
            </w:pPr>
            <w:r w:rsidRPr="00B76C30">
              <w:rPr>
                <w:rFonts w:ascii="Courier New" w:hAnsi="Courier New" w:cs="Courier New"/>
                <w:b/>
                <w:sz w:val="20"/>
              </w:rPr>
              <w:t>[RORHDT STOP]</w:t>
            </w:r>
          </w:p>
        </w:tc>
        <w:tc>
          <w:tcPr>
            <w:tcW w:w="6660" w:type="dxa"/>
          </w:tcPr>
          <w:p w:rsidR="00E12C52" w:rsidRPr="005E0A0F" w:rsidRDefault="00E12C52" w:rsidP="00D94682">
            <w:pPr>
              <w:pStyle w:val="TableText"/>
            </w:pPr>
            <w:r w:rsidRPr="005E0A0F">
              <w:t xml:space="preserve">This option allows users to stop a running task or </w:t>
            </w:r>
            <w:proofErr w:type="gramStart"/>
            <w:r w:rsidRPr="005E0A0F">
              <w:t>de-queue</w:t>
            </w:r>
            <w:proofErr w:type="gramEnd"/>
            <w:r w:rsidRPr="005E0A0F">
              <w:t xml:space="preserve"> a task that is scheduled to run in the future.</w:t>
            </w:r>
            <w:r w:rsidRPr="006718F8">
              <w:rPr>
                <w:szCs w:val="24"/>
              </w:rPr>
              <w:t xml:space="preserve"> </w:t>
            </w:r>
            <w:r w:rsidR="00E820B5">
              <w:rPr>
                <w:szCs w:val="24"/>
              </w:rPr>
              <w:fldChar w:fldCharType="begin"/>
            </w:r>
            <w:r w:rsidRPr="006718F8">
              <w:rPr>
                <w:szCs w:val="24"/>
              </w:rPr>
              <w:instrText>xe "option:</w:instrText>
            </w:r>
            <w:r w:rsidRPr="006718F8">
              <w:rPr>
                <w:sz w:val="20"/>
                <w:szCs w:val="24"/>
              </w:rPr>
              <w:instrText>RORHDT STOP</w:instrText>
            </w:r>
            <w:r w:rsidRPr="006718F8">
              <w:rPr>
                <w:szCs w:val="24"/>
              </w:rPr>
              <w:instrText>"</w:instrText>
            </w:r>
            <w:r w:rsidR="00E820B5">
              <w:rPr>
                <w:szCs w:val="24"/>
              </w:rPr>
              <w:fldChar w:fldCharType="end"/>
            </w:r>
            <w:r w:rsidR="00E820B5">
              <w:rPr>
                <w:szCs w:val="24"/>
              </w:rPr>
              <w:fldChar w:fldCharType="begin"/>
            </w:r>
            <w:r w:rsidRPr="006718F8">
              <w:rPr>
                <w:szCs w:val="24"/>
              </w:rPr>
              <w:instrText>xe "option:</w:instrText>
            </w:r>
            <w:r w:rsidRPr="006718F8">
              <w:rPr>
                <w:sz w:val="20"/>
                <w:szCs w:val="24"/>
              </w:rPr>
              <w:instrText>Stop a Task</w:instrText>
            </w:r>
            <w:r w:rsidRPr="006718F8">
              <w:rPr>
                <w:szCs w:val="24"/>
              </w:rPr>
              <w:instrText>"</w:instrText>
            </w:r>
            <w:r w:rsidR="00E820B5">
              <w:rPr>
                <w:szCs w:val="24"/>
              </w:rPr>
              <w:fldChar w:fldCharType="end"/>
            </w:r>
          </w:p>
        </w:tc>
      </w:tr>
      <w:tr w:rsidR="00E12C52" w:rsidRPr="009D6ACF" w:rsidTr="00CB65B4">
        <w:tc>
          <w:tcPr>
            <w:tcW w:w="2700" w:type="dxa"/>
          </w:tcPr>
          <w:p w:rsidR="00E12C52" w:rsidRPr="009D7C1E" w:rsidRDefault="00E12C52" w:rsidP="00D94682">
            <w:pPr>
              <w:pStyle w:val="TableText"/>
              <w:rPr>
                <w:sz w:val="20"/>
                <w:lang w:val="fr-FR"/>
              </w:rPr>
            </w:pPr>
            <w:r w:rsidRPr="009D7C1E">
              <w:rPr>
                <w:sz w:val="20"/>
                <w:lang w:val="fr-FR"/>
              </w:rPr>
              <w:t xml:space="preserve">ICR Version </w:t>
            </w:r>
            <w:proofErr w:type="spellStart"/>
            <w:r w:rsidRPr="009D7C1E">
              <w:rPr>
                <w:sz w:val="20"/>
                <w:lang w:val="fr-FR"/>
              </w:rPr>
              <w:t>Comparison</w:t>
            </w:r>
            <w:proofErr w:type="spellEnd"/>
            <w:r w:rsidRPr="009D7C1E">
              <w:rPr>
                <w:sz w:val="20"/>
                <w:lang w:val="fr-FR"/>
              </w:rPr>
              <w:t xml:space="preserve"> Report</w:t>
            </w:r>
          </w:p>
          <w:p w:rsidR="00E12C52" w:rsidRPr="009D7C1E" w:rsidRDefault="00E12C52" w:rsidP="00B76C30">
            <w:pPr>
              <w:rPr>
                <w:sz w:val="20"/>
                <w:lang w:val="fr-FR"/>
              </w:rPr>
            </w:pPr>
            <w:r w:rsidRPr="009D7C1E">
              <w:rPr>
                <w:rFonts w:ascii="Courier New" w:hAnsi="Courier New" w:cs="Courier New"/>
                <w:b/>
                <w:sz w:val="20"/>
                <w:lang w:val="fr-FR"/>
              </w:rPr>
              <w:lastRenderedPageBreak/>
              <w:t>[RORICR VERSION COMPARISON]</w:t>
            </w:r>
          </w:p>
        </w:tc>
        <w:tc>
          <w:tcPr>
            <w:tcW w:w="6660" w:type="dxa"/>
          </w:tcPr>
          <w:p w:rsidR="00E12C52" w:rsidRPr="005E0A0F" w:rsidRDefault="00E12C52" w:rsidP="00D94682">
            <w:pPr>
              <w:pStyle w:val="TableText"/>
            </w:pPr>
            <w:r w:rsidRPr="005E0A0F">
              <w:lastRenderedPageBreak/>
              <w:t xml:space="preserve">Provides a detailed comparison between the </w:t>
            </w:r>
            <w:r w:rsidRPr="005E0A0F">
              <w:rPr>
                <w:sz w:val="20"/>
              </w:rPr>
              <w:t>CCR</w:t>
            </w:r>
            <w:proofErr w:type="gramStart"/>
            <w:r w:rsidRPr="005E0A0F">
              <w:rPr>
                <w:sz w:val="20"/>
              </w:rPr>
              <w:t>:HIV</w:t>
            </w:r>
            <w:proofErr w:type="gramEnd"/>
            <w:r w:rsidRPr="005E0A0F">
              <w:t xml:space="preserve"> and </w:t>
            </w:r>
            <w:r w:rsidRPr="005E0A0F">
              <w:rPr>
                <w:sz w:val="20"/>
              </w:rPr>
              <w:t>Immunology Case Registry v2.1</w:t>
            </w:r>
            <w:r w:rsidRPr="005E0A0F">
              <w:t xml:space="preserve">. The </w:t>
            </w:r>
            <w:r w:rsidRPr="005E0A0F">
              <w:rPr>
                <w:sz w:val="20"/>
              </w:rPr>
              <w:t>ICR</w:t>
            </w:r>
            <w:r w:rsidRPr="005E0A0F">
              <w:t xml:space="preserve"> was officially retired on </w:t>
            </w:r>
            <w:r w:rsidRPr="005E0A0F">
              <w:lastRenderedPageBreak/>
              <w:t xml:space="preserve">October 27, 2005 (patch IMR*2.1*21) and replaced by </w:t>
            </w:r>
            <w:r w:rsidRPr="005E0A0F">
              <w:rPr>
                <w:sz w:val="20"/>
              </w:rPr>
              <w:t>CCR</w:t>
            </w:r>
            <w:proofErr w:type="gramStart"/>
            <w:r w:rsidRPr="005E0A0F">
              <w:rPr>
                <w:sz w:val="20"/>
              </w:rPr>
              <w:t>:HIV</w:t>
            </w:r>
            <w:proofErr w:type="gramEnd"/>
            <w:r w:rsidRPr="005E0A0F">
              <w:t>.</w:t>
            </w:r>
            <w:r w:rsidRPr="006718F8">
              <w:rPr>
                <w:szCs w:val="24"/>
              </w:rPr>
              <w:t xml:space="preserve"> </w:t>
            </w:r>
            <w:r w:rsidR="00E820B5">
              <w:rPr>
                <w:szCs w:val="24"/>
              </w:rPr>
              <w:fldChar w:fldCharType="begin"/>
            </w:r>
            <w:r w:rsidRPr="006718F8">
              <w:rPr>
                <w:szCs w:val="24"/>
              </w:rPr>
              <w:instrText>xe "option:</w:instrText>
            </w:r>
            <w:r w:rsidRPr="006718F8">
              <w:rPr>
                <w:sz w:val="20"/>
                <w:szCs w:val="24"/>
              </w:rPr>
              <w:instrText>RORICR VERSION COMPARISON</w:instrText>
            </w:r>
            <w:r w:rsidRPr="006718F8">
              <w:rPr>
                <w:szCs w:val="24"/>
              </w:rPr>
              <w:instrText>"</w:instrText>
            </w:r>
            <w:r w:rsidR="00E820B5">
              <w:rPr>
                <w:szCs w:val="24"/>
              </w:rPr>
              <w:fldChar w:fldCharType="end"/>
            </w:r>
            <w:r w:rsidR="00E820B5">
              <w:rPr>
                <w:szCs w:val="24"/>
              </w:rPr>
              <w:fldChar w:fldCharType="begin"/>
            </w:r>
            <w:r w:rsidRPr="006718F8">
              <w:rPr>
                <w:szCs w:val="24"/>
              </w:rPr>
              <w:instrText>xe "option:</w:instrText>
            </w:r>
            <w:r w:rsidRPr="006718F8">
              <w:rPr>
                <w:sz w:val="20"/>
                <w:szCs w:val="24"/>
              </w:rPr>
              <w:instrText>ICR Version Comparison Report</w:instrText>
            </w:r>
            <w:r w:rsidRPr="006718F8">
              <w:rPr>
                <w:szCs w:val="24"/>
              </w:rPr>
              <w:instrText>"</w:instrText>
            </w:r>
            <w:r w:rsidR="00E820B5">
              <w:rPr>
                <w:szCs w:val="24"/>
              </w:rPr>
              <w:fldChar w:fldCharType="end"/>
            </w:r>
          </w:p>
          <w:p w:rsidR="00E12C52" w:rsidRPr="009D6ACF" w:rsidRDefault="00E12C52" w:rsidP="00D94682">
            <w:pPr>
              <w:pStyle w:val="TableText"/>
            </w:pPr>
            <w:r w:rsidRPr="005E0A0F">
              <w:t xml:space="preserve">This option is left for compatibility. If </w:t>
            </w:r>
            <w:r w:rsidRPr="005E0A0F">
              <w:rPr>
                <w:sz w:val="20"/>
              </w:rPr>
              <w:t>ICR v2.1</w:t>
            </w:r>
            <w:r w:rsidRPr="005E0A0F">
              <w:t xml:space="preserve"> is not installed in the account, then the option will display an error message and quit.</w:t>
            </w:r>
          </w:p>
        </w:tc>
      </w:tr>
      <w:tr w:rsidR="00E12C52" w:rsidRPr="009D6ACF" w:rsidTr="00CB65B4">
        <w:tc>
          <w:tcPr>
            <w:tcW w:w="2700" w:type="dxa"/>
          </w:tcPr>
          <w:p w:rsidR="00E12C52" w:rsidRPr="00765854" w:rsidRDefault="00E12C52" w:rsidP="00D94682">
            <w:pPr>
              <w:pStyle w:val="TableText"/>
              <w:rPr>
                <w:sz w:val="20"/>
              </w:rPr>
            </w:pPr>
            <w:r w:rsidRPr="00765854">
              <w:rPr>
                <w:sz w:val="20"/>
              </w:rPr>
              <w:lastRenderedPageBreak/>
              <w:t>Re-index the ACL cross-reference</w:t>
            </w:r>
          </w:p>
          <w:p w:rsidR="00E12C52" w:rsidRPr="00765854" w:rsidRDefault="00E12C52" w:rsidP="00B76C30">
            <w:pPr>
              <w:rPr>
                <w:sz w:val="20"/>
              </w:rPr>
            </w:pPr>
            <w:r w:rsidRPr="00B76C30">
              <w:rPr>
                <w:rFonts w:ascii="Courier New" w:hAnsi="Courier New" w:cs="Courier New"/>
                <w:b/>
                <w:sz w:val="20"/>
              </w:rPr>
              <w:t>[RORMNT ACL REINDEX]</w:t>
            </w:r>
          </w:p>
        </w:tc>
        <w:tc>
          <w:tcPr>
            <w:tcW w:w="6660" w:type="dxa"/>
          </w:tcPr>
          <w:p w:rsidR="00E12C52" w:rsidRPr="005E0A0F" w:rsidRDefault="00E12C52" w:rsidP="00D94682">
            <w:pPr>
              <w:pStyle w:val="TableText"/>
              <w:rPr>
                <w:highlight w:val="yellow"/>
              </w:rPr>
            </w:pPr>
            <w:r w:rsidRPr="005E0A0F">
              <w:t xml:space="preserve">This option lets users re-index the </w:t>
            </w:r>
            <w:r w:rsidRPr="005E0A0F">
              <w:rPr>
                <w:rFonts w:ascii="Microsoft Sans Serif" w:hAnsi="Microsoft Sans Serif" w:cs="Microsoft Sans Serif"/>
              </w:rPr>
              <w:t>ACL</w:t>
            </w:r>
            <w:r w:rsidRPr="005E0A0F">
              <w:t xml:space="preserve"> cross-reference of the </w:t>
            </w:r>
            <w:r w:rsidRPr="005E0A0F">
              <w:rPr>
                <w:rFonts w:ascii="Courier New" w:hAnsi="Courier New" w:cs="Courier New"/>
              </w:rPr>
              <w:t>ROR REGISTRY PARAMETERS file (#798.1).</w:t>
            </w:r>
            <w:r w:rsidRPr="005E0A0F">
              <w:t xml:space="preserve"> This cross-reference should be rebuilt after changes in the allocation of the security keys associated with any registry.</w:t>
            </w:r>
            <w:r w:rsidRPr="006718F8">
              <w:rPr>
                <w:szCs w:val="24"/>
              </w:rPr>
              <w:t xml:space="preserve"> </w:t>
            </w:r>
            <w:r w:rsidR="00E820B5">
              <w:rPr>
                <w:szCs w:val="24"/>
              </w:rPr>
              <w:fldChar w:fldCharType="begin"/>
            </w:r>
            <w:r w:rsidRPr="006718F8">
              <w:rPr>
                <w:szCs w:val="24"/>
              </w:rPr>
              <w:instrText>xe "option:</w:instrText>
            </w:r>
            <w:r w:rsidRPr="006718F8">
              <w:rPr>
                <w:sz w:val="20"/>
                <w:szCs w:val="24"/>
              </w:rPr>
              <w:instrText>RORMNT ACL REINDEX</w:instrText>
            </w:r>
            <w:r w:rsidRPr="006718F8">
              <w:rPr>
                <w:szCs w:val="24"/>
              </w:rPr>
              <w:instrText>"</w:instrText>
            </w:r>
            <w:r w:rsidR="00E820B5">
              <w:rPr>
                <w:szCs w:val="24"/>
              </w:rPr>
              <w:fldChar w:fldCharType="end"/>
            </w:r>
            <w:r w:rsidR="00E820B5">
              <w:rPr>
                <w:szCs w:val="24"/>
              </w:rPr>
              <w:fldChar w:fldCharType="begin"/>
            </w:r>
            <w:r w:rsidRPr="006718F8">
              <w:rPr>
                <w:szCs w:val="24"/>
              </w:rPr>
              <w:instrText>xe "option:</w:instrText>
            </w:r>
            <w:r w:rsidRPr="006718F8">
              <w:rPr>
                <w:sz w:val="20"/>
                <w:szCs w:val="24"/>
              </w:rPr>
              <w:instrText>Re-index the ACL cross reference</w:instrText>
            </w:r>
            <w:r w:rsidRPr="006718F8">
              <w:rPr>
                <w:szCs w:val="24"/>
              </w:rPr>
              <w:instrText>"</w:instrText>
            </w:r>
            <w:r w:rsidR="00E820B5">
              <w:rPr>
                <w:szCs w:val="24"/>
              </w:rPr>
              <w:fldChar w:fldCharType="end"/>
            </w:r>
          </w:p>
        </w:tc>
      </w:tr>
      <w:tr w:rsidR="00E12C52" w:rsidRPr="009D6ACF" w:rsidTr="00CB65B4">
        <w:tc>
          <w:tcPr>
            <w:tcW w:w="2700" w:type="dxa"/>
          </w:tcPr>
          <w:p w:rsidR="00E12C52" w:rsidRPr="00765854" w:rsidRDefault="00E12C52" w:rsidP="00D94682">
            <w:pPr>
              <w:pStyle w:val="TableText"/>
              <w:rPr>
                <w:sz w:val="20"/>
              </w:rPr>
            </w:pPr>
            <w:r w:rsidRPr="00765854">
              <w:rPr>
                <w:sz w:val="20"/>
              </w:rPr>
              <w:t>Edit Lab Search Criteria</w:t>
            </w:r>
          </w:p>
          <w:p w:rsidR="00E12C52" w:rsidRPr="00765854" w:rsidRDefault="00E12C52" w:rsidP="00B76C30">
            <w:pPr>
              <w:rPr>
                <w:sz w:val="20"/>
              </w:rPr>
            </w:pPr>
            <w:r w:rsidRPr="00B76C30">
              <w:rPr>
                <w:rFonts w:ascii="Courier New" w:hAnsi="Courier New" w:cs="Courier New"/>
                <w:b/>
                <w:sz w:val="20"/>
              </w:rPr>
              <w:t>[RORMNT EDIT LAB SEARCH]</w:t>
            </w:r>
          </w:p>
        </w:tc>
        <w:tc>
          <w:tcPr>
            <w:tcW w:w="6660" w:type="dxa"/>
          </w:tcPr>
          <w:p w:rsidR="00E12C52" w:rsidRPr="005E0A0F" w:rsidRDefault="00E12C52" w:rsidP="00D94682">
            <w:pPr>
              <w:pStyle w:val="TableText"/>
            </w:pPr>
            <w:r w:rsidRPr="005E0A0F">
              <w:t xml:space="preserve">This option is used to edit the Lab search criteria (stored in the </w:t>
            </w:r>
            <w:r w:rsidRPr="005E0A0F">
              <w:rPr>
                <w:rFonts w:ascii="Courier New" w:hAnsi="Courier New" w:cs="Courier New"/>
              </w:rPr>
              <w:t>ROR LAB SEARCH file (#798.9)</w:t>
            </w:r>
            <w:r w:rsidRPr="005E0A0F">
              <w:t>) that are used by the registry update process to find patients with positive registry-specific Lab results.</w:t>
            </w:r>
            <w:r w:rsidRPr="006718F8">
              <w:rPr>
                <w:szCs w:val="24"/>
              </w:rPr>
              <w:t xml:space="preserve"> </w:t>
            </w:r>
            <w:r w:rsidR="00E820B5">
              <w:rPr>
                <w:szCs w:val="24"/>
              </w:rPr>
              <w:fldChar w:fldCharType="begin"/>
            </w:r>
            <w:r w:rsidRPr="006718F8">
              <w:rPr>
                <w:szCs w:val="24"/>
              </w:rPr>
              <w:instrText>xe "option:</w:instrText>
            </w:r>
            <w:r w:rsidRPr="006718F8">
              <w:rPr>
                <w:sz w:val="20"/>
                <w:szCs w:val="24"/>
              </w:rPr>
              <w:instrText>RORMNT EDIT LAB SEARCH</w:instrText>
            </w:r>
            <w:r w:rsidRPr="006718F8">
              <w:rPr>
                <w:szCs w:val="24"/>
              </w:rPr>
              <w:instrText>"</w:instrText>
            </w:r>
            <w:r w:rsidR="00E820B5">
              <w:rPr>
                <w:szCs w:val="24"/>
              </w:rPr>
              <w:fldChar w:fldCharType="end"/>
            </w:r>
            <w:r w:rsidR="00E820B5">
              <w:rPr>
                <w:szCs w:val="24"/>
              </w:rPr>
              <w:fldChar w:fldCharType="begin"/>
            </w:r>
            <w:r w:rsidRPr="006718F8">
              <w:rPr>
                <w:szCs w:val="24"/>
              </w:rPr>
              <w:instrText>xe "option:</w:instrText>
            </w:r>
            <w:r w:rsidRPr="006718F8">
              <w:rPr>
                <w:sz w:val="20"/>
                <w:szCs w:val="24"/>
              </w:rPr>
              <w:instrText>Edit Lab Search Criteria</w:instrText>
            </w:r>
            <w:r w:rsidRPr="006718F8">
              <w:rPr>
                <w:szCs w:val="24"/>
              </w:rPr>
              <w:instrText>"</w:instrText>
            </w:r>
            <w:r w:rsidR="00E820B5">
              <w:rPr>
                <w:szCs w:val="24"/>
              </w:rPr>
              <w:fldChar w:fldCharType="end"/>
            </w:r>
          </w:p>
        </w:tc>
      </w:tr>
      <w:tr w:rsidR="00E12C52" w:rsidRPr="009D6ACF" w:rsidTr="00CB65B4">
        <w:tc>
          <w:tcPr>
            <w:tcW w:w="2700" w:type="dxa"/>
          </w:tcPr>
          <w:p w:rsidR="00E12C52" w:rsidRPr="00765854" w:rsidRDefault="00E12C52" w:rsidP="00D94682">
            <w:pPr>
              <w:pStyle w:val="TableText"/>
              <w:rPr>
                <w:sz w:val="20"/>
              </w:rPr>
            </w:pPr>
            <w:r w:rsidRPr="00765854">
              <w:rPr>
                <w:sz w:val="20"/>
              </w:rPr>
              <w:t>Edit Registry Parameters</w:t>
            </w:r>
          </w:p>
          <w:p w:rsidR="00E12C52" w:rsidRPr="00765854" w:rsidRDefault="00E12C52" w:rsidP="00B76C30">
            <w:pPr>
              <w:rPr>
                <w:sz w:val="20"/>
              </w:rPr>
            </w:pPr>
            <w:r w:rsidRPr="00B76C30">
              <w:rPr>
                <w:rFonts w:ascii="Courier New" w:hAnsi="Courier New" w:cs="Courier New"/>
                <w:b/>
                <w:sz w:val="20"/>
              </w:rPr>
              <w:t>[RORMNT EDIT REG PARAMS]</w:t>
            </w:r>
          </w:p>
        </w:tc>
        <w:tc>
          <w:tcPr>
            <w:tcW w:w="6660" w:type="dxa"/>
          </w:tcPr>
          <w:p w:rsidR="00E12C52" w:rsidRPr="005E0A0F" w:rsidRDefault="00E12C52" w:rsidP="00D94682">
            <w:pPr>
              <w:pStyle w:val="TableText"/>
            </w:pPr>
            <w:r w:rsidRPr="005E0A0F">
              <w:t xml:space="preserve">This option can be used to edit registry parameters in the </w:t>
            </w:r>
            <w:r w:rsidRPr="005E0A0F">
              <w:rPr>
                <w:rFonts w:ascii="Courier New" w:hAnsi="Courier New" w:cs="Courier New"/>
              </w:rPr>
              <w:t>ROR REGISTRY PARAMETERS file (#798.1)</w:t>
            </w:r>
            <w:r w:rsidRPr="005E0A0F">
              <w:t>.</w:t>
            </w:r>
          </w:p>
        </w:tc>
      </w:tr>
      <w:tr w:rsidR="004366DB" w:rsidRPr="009D6ACF" w:rsidTr="00CB65B4">
        <w:tc>
          <w:tcPr>
            <w:tcW w:w="2700" w:type="dxa"/>
          </w:tcPr>
          <w:p w:rsidR="004366DB" w:rsidRDefault="004366DB" w:rsidP="00D94682">
            <w:pPr>
              <w:pStyle w:val="TableText"/>
              <w:rPr>
                <w:rFonts w:ascii="r_ansi" w:hAnsi="r_ansi" w:cs="r_ansi"/>
                <w:sz w:val="20"/>
              </w:rPr>
            </w:pPr>
            <w:r w:rsidRPr="004366DB">
              <w:rPr>
                <w:rFonts w:ascii="r_ansi" w:hAnsi="r_ansi" w:cs="r_ansi"/>
                <w:sz w:val="20"/>
              </w:rPr>
              <w:t>Initialize new registries (one time)</w:t>
            </w:r>
          </w:p>
          <w:p w:rsidR="004366DB" w:rsidRPr="00765854" w:rsidRDefault="004366DB" w:rsidP="00D94682">
            <w:pPr>
              <w:pStyle w:val="TableText"/>
              <w:rPr>
                <w:sz w:val="20"/>
              </w:rPr>
            </w:pPr>
            <w:r>
              <w:rPr>
                <w:rFonts w:ascii="r_ansi" w:hAnsi="r_ansi" w:cs="r_ansi"/>
                <w:sz w:val="20"/>
              </w:rPr>
              <w:t>[</w:t>
            </w:r>
            <w:r w:rsidRPr="00FE0954">
              <w:rPr>
                <w:rFonts w:ascii="r_ansi" w:hAnsi="r_ansi" w:cs="r_ansi"/>
                <w:sz w:val="20"/>
              </w:rPr>
              <w:t>ROR INITIALIZE</w:t>
            </w:r>
            <w:r>
              <w:rPr>
                <w:rFonts w:ascii="r_ansi" w:hAnsi="r_ansi" w:cs="r_ansi"/>
                <w:sz w:val="20"/>
              </w:rPr>
              <w:t>]</w:t>
            </w:r>
          </w:p>
        </w:tc>
        <w:tc>
          <w:tcPr>
            <w:tcW w:w="6660" w:type="dxa"/>
          </w:tcPr>
          <w:p w:rsidR="004366DB" w:rsidRPr="004366DB" w:rsidRDefault="004366DB" w:rsidP="004366DB">
            <w:pPr>
              <w:pStyle w:val="TableText"/>
            </w:pPr>
            <w:r w:rsidRPr="004366DB">
              <w:t>This option allows the user to schedule the task that will</w:t>
            </w:r>
          </w:p>
          <w:p w:rsidR="004366DB" w:rsidRPr="005E0A0F" w:rsidRDefault="004366DB" w:rsidP="004366DB">
            <w:pPr>
              <w:pStyle w:val="TableText"/>
            </w:pPr>
            <w:r w:rsidRPr="004366DB">
              <w:t xml:space="preserve"> </w:t>
            </w:r>
            <w:proofErr w:type="gramStart"/>
            <w:r w:rsidRPr="004366DB">
              <w:t>populate</w:t>
            </w:r>
            <w:proofErr w:type="gramEnd"/>
            <w:r w:rsidRPr="004366DB">
              <w:t xml:space="preserve"> the sixteen new registries added in ROR*1.5*18.  </w:t>
            </w:r>
          </w:p>
        </w:tc>
      </w:tr>
      <w:tr w:rsidR="00E12C52" w:rsidRPr="009D6ACF" w:rsidTr="00CB65B4">
        <w:tc>
          <w:tcPr>
            <w:tcW w:w="2700" w:type="dxa"/>
          </w:tcPr>
          <w:p w:rsidR="00E12C52" w:rsidRPr="00765854" w:rsidRDefault="00E12C52" w:rsidP="00D94682">
            <w:pPr>
              <w:pStyle w:val="TableText"/>
              <w:rPr>
                <w:sz w:val="20"/>
              </w:rPr>
            </w:pPr>
            <w:r w:rsidRPr="00765854">
              <w:rPr>
                <w:sz w:val="20"/>
              </w:rPr>
              <w:t>Clinical Case Registries Maintenance</w:t>
            </w:r>
          </w:p>
          <w:p w:rsidR="00E12C52" w:rsidRPr="00765854" w:rsidRDefault="00E12C52" w:rsidP="00B76C30">
            <w:pPr>
              <w:rPr>
                <w:sz w:val="20"/>
              </w:rPr>
            </w:pPr>
            <w:r w:rsidRPr="00B76C30">
              <w:rPr>
                <w:rFonts w:ascii="Courier New" w:hAnsi="Courier New" w:cs="Courier New"/>
                <w:b/>
                <w:sz w:val="20"/>
              </w:rPr>
              <w:t>[RORMNT MAIN]</w:t>
            </w:r>
          </w:p>
        </w:tc>
        <w:tc>
          <w:tcPr>
            <w:tcW w:w="6660" w:type="dxa"/>
          </w:tcPr>
          <w:p w:rsidR="00E12C52" w:rsidRPr="005E0A0F" w:rsidRDefault="00E12C52" w:rsidP="00D94682">
            <w:pPr>
              <w:pStyle w:val="TableText"/>
            </w:pPr>
            <w:r w:rsidRPr="005E0A0F">
              <w:t xml:space="preserve">This menu contains miscellaneous maintenance options for the </w:t>
            </w:r>
            <w:r w:rsidRPr="005E0A0F">
              <w:rPr>
                <w:sz w:val="20"/>
              </w:rPr>
              <w:t>CCR</w:t>
            </w:r>
            <w:r w:rsidRPr="005E0A0F">
              <w:t xml:space="preserve"> package. Usually, they should be used only for troubleshooting. </w:t>
            </w:r>
            <w:r w:rsidR="00E820B5">
              <w:fldChar w:fldCharType="begin"/>
            </w:r>
            <w:r w:rsidRPr="006718F8">
              <w:rPr>
                <w:szCs w:val="24"/>
              </w:rPr>
              <w:instrText>xe "option:</w:instrText>
            </w:r>
            <w:r w:rsidRPr="006718F8">
              <w:rPr>
                <w:sz w:val="20"/>
                <w:szCs w:val="24"/>
              </w:rPr>
              <w:instrText>RORMNT MAIN</w:instrText>
            </w:r>
            <w:r w:rsidRPr="006718F8">
              <w:rPr>
                <w:szCs w:val="24"/>
              </w:rPr>
              <w:instrText>"</w:instrText>
            </w:r>
            <w:r w:rsidR="00E820B5">
              <w:fldChar w:fldCharType="end"/>
            </w:r>
            <w:r w:rsidR="00E820B5">
              <w:fldChar w:fldCharType="begin"/>
            </w:r>
            <w:r w:rsidRPr="006718F8">
              <w:rPr>
                <w:szCs w:val="24"/>
              </w:rPr>
              <w:instrText>xe "option:</w:instrText>
            </w:r>
            <w:r w:rsidRPr="006718F8">
              <w:rPr>
                <w:sz w:val="20"/>
                <w:szCs w:val="24"/>
              </w:rPr>
              <w:instrText>Clinical Case Registries Maintenance</w:instrText>
            </w:r>
            <w:r w:rsidRPr="006718F8">
              <w:rPr>
                <w:szCs w:val="24"/>
              </w:rPr>
              <w:instrText>"</w:instrText>
            </w:r>
            <w:r w:rsidR="00E820B5">
              <w:fldChar w:fldCharType="end"/>
            </w:r>
          </w:p>
        </w:tc>
      </w:tr>
      <w:tr w:rsidR="00E12C52" w:rsidRPr="009D6ACF" w:rsidTr="00CB65B4">
        <w:tc>
          <w:tcPr>
            <w:tcW w:w="2700" w:type="dxa"/>
          </w:tcPr>
          <w:p w:rsidR="00E12C52" w:rsidRPr="00765854" w:rsidRDefault="00E12C52" w:rsidP="00D94682">
            <w:pPr>
              <w:pStyle w:val="TableText"/>
              <w:rPr>
                <w:sz w:val="20"/>
              </w:rPr>
            </w:pPr>
            <w:r w:rsidRPr="00765854">
              <w:rPr>
                <w:sz w:val="20"/>
              </w:rPr>
              <w:t>List of Pending Errors</w:t>
            </w:r>
          </w:p>
          <w:p w:rsidR="00E12C52" w:rsidRPr="00765854" w:rsidRDefault="00E12C52" w:rsidP="00B76C30">
            <w:pPr>
              <w:rPr>
                <w:sz w:val="20"/>
              </w:rPr>
            </w:pPr>
            <w:r w:rsidRPr="00B76C30">
              <w:rPr>
                <w:rFonts w:ascii="Courier New" w:hAnsi="Courier New" w:cs="Courier New"/>
                <w:b/>
                <w:sz w:val="20"/>
              </w:rPr>
              <w:t>[RORMNT PENDING ERRORS LIST]</w:t>
            </w:r>
          </w:p>
        </w:tc>
        <w:tc>
          <w:tcPr>
            <w:tcW w:w="6660" w:type="dxa"/>
          </w:tcPr>
          <w:p w:rsidR="00E12C52" w:rsidRPr="005E0A0F" w:rsidRDefault="00E12C52" w:rsidP="00D94682">
            <w:pPr>
              <w:pStyle w:val="TableText"/>
            </w:pPr>
            <w:r w:rsidRPr="005E0A0F">
              <w:t xml:space="preserve">The option prints a report containing list of patients (referenced by the </w:t>
            </w:r>
            <w:r w:rsidRPr="005E0A0F">
              <w:rPr>
                <w:rFonts w:ascii="Courier New" w:hAnsi="Courier New" w:cs="Courier New"/>
              </w:rPr>
              <w:t>ERROR</w:t>
            </w:r>
            <w:r w:rsidRPr="005E0A0F">
              <w:t xml:space="preserve"> multiples of the </w:t>
            </w:r>
            <w:r w:rsidRPr="005E0A0F">
              <w:rPr>
                <w:rFonts w:ascii="Courier New" w:hAnsi="Courier New" w:cs="Courier New"/>
              </w:rPr>
              <w:t>ROR PATIENT EVENTS file (#798.3)</w:t>
            </w:r>
            <w:r w:rsidRPr="005E0A0F">
              <w:t xml:space="preserve">) having erroneous data. The list is sorted by value of the </w:t>
            </w:r>
            <w:r w:rsidRPr="005E0A0F">
              <w:rPr>
                <w:rFonts w:ascii="Courier New" w:hAnsi="Courier New" w:cs="Courier New"/>
              </w:rPr>
              <w:t>COUNTER</w:t>
            </w:r>
            <w:r w:rsidRPr="005E0A0F">
              <w:t xml:space="preserve"> field (number of times that an error was recorded for a patient).</w:t>
            </w:r>
            <w:r w:rsidRPr="006718F8">
              <w:rPr>
                <w:szCs w:val="24"/>
              </w:rPr>
              <w:t xml:space="preserve"> </w:t>
            </w:r>
            <w:r w:rsidR="00E820B5">
              <w:rPr>
                <w:szCs w:val="24"/>
              </w:rPr>
              <w:fldChar w:fldCharType="begin"/>
            </w:r>
            <w:r w:rsidRPr="006718F8">
              <w:rPr>
                <w:szCs w:val="24"/>
              </w:rPr>
              <w:instrText>xe "option:</w:instrText>
            </w:r>
            <w:r w:rsidRPr="006718F8">
              <w:rPr>
                <w:sz w:val="20"/>
                <w:szCs w:val="24"/>
              </w:rPr>
              <w:instrText>RORMNT PENDING ERRORS LIST</w:instrText>
            </w:r>
            <w:r w:rsidRPr="006718F8">
              <w:rPr>
                <w:szCs w:val="24"/>
              </w:rPr>
              <w:instrText>"</w:instrText>
            </w:r>
            <w:r w:rsidR="00E820B5">
              <w:rPr>
                <w:szCs w:val="24"/>
              </w:rPr>
              <w:fldChar w:fldCharType="end"/>
            </w:r>
            <w:r w:rsidR="00E820B5">
              <w:rPr>
                <w:szCs w:val="24"/>
              </w:rPr>
              <w:fldChar w:fldCharType="begin"/>
            </w:r>
            <w:r w:rsidRPr="006718F8">
              <w:rPr>
                <w:szCs w:val="24"/>
              </w:rPr>
              <w:instrText>xe "option:</w:instrText>
            </w:r>
            <w:r w:rsidRPr="006718F8">
              <w:rPr>
                <w:sz w:val="20"/>
                <w:szCs w:val="24"/>
              </w:rPr>
              <w:instrText>List of Pending Errors</w:instrText>
            </w:r>
            <w:r w:rsidRPr="006718F8">
              <w:rPr>
                <w:szCs w:val="24"/>
              </w:rPr>
              <w:instrText>"</w:instrText>
            </w:r>
            <w:r w:rsidR="00E820B5">
              <w:rPr>
                <w:szCs w:val="24"/>
              </w:rPr>
              <w:fldChar w:fldCharType="end"/>
            </w:r>
          </w:p>
          <w:p w:rsidR="00E12C52" w:rsidRPr="005E0A0F" w:rsidRDefault="00E12C52" w:rsidP="00D94682">
            <w:pPr>
              <w:pStyle w:val="TableText"/>
            </w:pPr>
            <w:r w:rsidRPr="005E0A0F">
              <w:t xml:space="preserve">This report can be used to find patients ignored by the registry update (until someone fixes the error(s) and resets value of the </w:t>
            </w:r>
            <w:r w:rsidRPr="005E0A0F">
              <w:rPr>
                <w:rFonts w:ascii="Courier New" w:hAnsi="Courier New" w:cs="Courier New"/>
              </w:rPr>
              <w:t>COUNTER</w:t>
            </w:r>
            <w:r w:rsidRPr="005E0A0F">
              <w:t xml:space="preserve"> field to 1).</w:t>
            </w:r>
          </w:p>
        </w:tc>
      </w:tr>
      <w:tr w:rsidR="00E12C52" w:rsidRPr="009D6ACF" w:rsidTr="00CB65B4">
        <w:tc>
          <w:tcPr>
            <w:tcW w:w="2700" w:type="dxa"/>
          </w:tcPr>
          <w:p w:rsidR="00E12C52" w:rsidRPr="00765854" w:rsidRDefault="00E12C52" w:rsidP="00D94682">
            <w:pPr>
              <w:pStyle w:val="TableText"/>
              <w:rPr>
                <w:sz w:val="20"/>
              </w:rPr>
            </w:pPr>
            <w:r w:rsidRPr="00765854">
              <w:rPr>
                <w:sz w:val="20"/>
              </w:rPr>
              <w:t>Pending Patients</w:t>
            </w:r>
          </w:p>
          <w:p w:rsidR="00E12C52" w:rsidRPr="00765854" w:rsidRDefault="00E12C52" w:rsidP="00B76C30">
            <w:pPr>
              <w:rPr>
                <w:sz w:val="20"/>
              </w:rPr>
            </w:pPr>
            <w:r w:rsidRPr="00B76C30">
              <w:rPr>
                <w:rFonts w:ascii="Courier New" w:hAnsi="Courier New" w:cs="Courier New"/>
                <w:b/>
                <w:sz w:val="20"/>
              </w:rPr>
              <w:t>[RORMNT PENDING PATIENTS]</w:t>
            </w:r>
          </w:p>
        </w:tc>
        <w:tc>
          <w:tcPr>
            <w:tcW w:w="6660" w:type="dxa"/>
          </w:tcPr>
          <w:p w:rsidR="00E12C52" w:rsidRPr="005E0A0F" w:rsidRDefault="00E12C52" w:rsidP="00D94682">
            <w:pPr>
              <w:pStyle w:val="TableText"/>
            </w:pPr>
            <w:r w:rsidRPr="005E0A0F">
              <w:t xml:space="preserve">This menu groups the options used for maintenance of the </w:t>
            </w:r>
            <w:r w:rsidRPr="005E0A0F">
              <w:rPr>
                <w:rFonts w:ascii="Courier New" w:hAnsi="Courier New" w:cs="Courier New"/>
              </w:rPr>
              <w:t xml:space="preserve">ROR PATIENT EVENTS file (#798.3) </w:t>
            </w:r>
            <w:r w:rsidRPr="005E0A0F">
              <w:t xml:space="preserve">containing event and error references.  </w:t>
            </w:r>
            <w:r w:rsidR="00E820B5">
              <w:fldChar w:fldCharType="begin"/>
            </w:r>
            <w:r w:rsidRPr="006718F8">
              <w:rPr>
                <w:szCs w:val="24"/>
              </w:rPr>
              <w:instrText>xe "option:</w:instrText>
            </w:r>
            <w:r w:rsidRPr="006718F8">
              <w:rPr>
                <w:sz w:val="20"/>
                <w:szCs w:val="24"/>
              </w:rPr>
              <w:instrText>RORMNT PENDING PATIENTS</w:instrText>
            </w:r>
            <w:r w:rsidRPr="006718F8">
              <w:rPr>
                <w:szCs w:val="24"/>
              </w:rPr>
              <w:instrText>"</w:instrText>
            </w:r>
            <w:r w:rsidR="00E820B5">
              <w:fldChar w:fldCharType="end"/>
            </w:r>
            <w:r w:rsidR="00E820B5">
              <w:fldChar w:fldCharType="begin"/>
            </w:r>
            <w:r w:rsidRPr="006718F8">
              <w:rPr>
                <w:szCs w:val="24"/>
              </w:rPr>
              <w:instrText>xe "option:</w:instrText>
            </w:r>
            <w:r w:rsidRPr="006718F8">
              <w:rPr>
                <w:sz w:val="20"/>
                <w:szCs w:val="24"/>
              </w:rPr>
              <w:instrText>Pending Patients</w:instrText>
            </w:r>
            <w:r w:rsidRPr="006718F8">
              <w:rPr>
                <w:szCs w:val="24"/>
              </w:rPr>
              <w:instrText>"</w:instrText>
            </w:r>
            <w:r w:rsidR="00E820B5">
              <w:fldChar w:fldCharType="end"/>
            </w:r>
          </w:p>
        </w:tc>
      </w:tr>
      <w:tr w:rsidR="00E12C52" w:rsidRPr="009D6ACF" w:rsidTr="00CB65B4">
        <w:tc>
          <w:tcPr>
            <w:tcW w:w="2700" w:type="dxa"/>
          </w:tcPr>
          <w:p w:rsidR="00E12C52" w:rsidRPr="009D7C1E" w:rsidRDefault="00E12C52" w:rsidP="00D94682">
            <w:pPr>
              <w:pStyle w:val="TableText"/>
              <w:rPr>
                <w:sz w:val="20"/>
                <w:lang w:val="fr-FR"/>
              </w:rPr>
            </w:pPr>
            <w:proofErr w:type="spellStart"/>
            <w:r w:rsidRPr="009D7C1E">
              <w:rPr>
                <w:sz w:val="20"/>
                <w:lang w:val="fr-FR"/>
              </w:rPr>
              <w:t>Print</w:t>
            </w:r>
            <w:proofErr w:type="spellEnd"/>
            <w:r w:rsidRPr="009D7C1E">
              <w:rPr>
                <w:sz w:val="20"/>
                <w:lang w:val="fr-FR"/>
              </w:rPr>
              <w:t xml:space="preserve"> Log Files</w:t>
            </w:r>
          </w:p>
          <w:p w:rsidR="00E12C52" w:rsidRPr="009D7C1E" w:rsidRDefault="00E12C52" w:rsidP="00B76C30">
            <w:pPr>
              <w:rPr>
                <w:sz w:val="20"/>
                <w:lang w:val="fr-FR"/>
              </w:rPr>
            </w:pPr>
            <w:r w:rsidRPr="009D7C1E">
              <w:rPr>
                <w:rFonts w:ascii="Courier New" w:hAnsi="Courier New" w:cs="Courier New"/>
                <w:b/>
                <w:sz w:val="20"/>
                <w:lang w:val="fr-FR"/>
              </w:rPr>
              <w:t>[RORMNT PRINT LOGS]</w:t>
            </w:r>
          </w:p>
        </w:tc>
        <w:tc>
          <w:tcPr>
            <w:tcW w:w="6660" w:type="dxa"/>
          </w:tcPr>
          <w:p w:rsidR="00E12C52" w:rsidRPr="005E0A0F" w:rsidRDefault="00E12C52" w:rsidP="00D94682">
            <w:pPr>
              <w:pStyle w:val="TableText"/>
            </w:pPr>
            <w:r w:rsidRPr="005E0A0F">
              <w:t xml:space="preserve">This option can be used to print messages recorded by the </w:t>
            </w:r>
            <w:r w:rsidRPr="005E0A0F">
              <w:rPr>
                <w:sz w:val="20"/>
              </w:rPr>
              <w:t>CCR</w:t>
            </w:r>
            <w:r w:rsidRPr="005E0A0F">
              <w:t xml:space="preserve"> software.</w:t>
            </w:r>
            <w:r w:rsidRPr="006718F8">
              <w:rPr>
                <w:szCs w:val="24"/>
              </w:rPr>
              <w:t xml:space="preserve"> </w:t>
            </w:r>
            <w:r w:rsidR="00E820B5">
              <w:rPr>
                <w:szCs w:val="24"/>
              </w:rPr>
              <w:fldChar w:fldCharType="begin"/>
            </w:r>
            <w:r w:rsidRPr="006718F8">
              <w:rPr>
                <w:szCs w:val="24"/>
              </w:rPr>
              <w:instrText>xe "option:</w:instrText>
            </w:r>
            <w:r w:rsidRPr="006718F8">
              <w:rPr>
                <w:sz w:val="20"/>
                <w:szCs w:val="24"/>
              </w:rPr>
              <w:instrText>RORMNT PRINT LOGS</w:instrText>
            </w:r>
            <w:r w:rsidRPr="006718F8">
              <w:rPr>
                <w:szCs w:val="24"/>
              </w:rPr>
              <w:instrText>"</w:instrText>
            </w:r>
            <w:r w:rsidR="00E820B5">
              <w:rPr>
                <w:szCs w:val="24"/>
              </w:rPr>
              <w:fldChar w:fldCharType="end"/>
            </w:r>
            <w:r w:rsidR="00E820B5">
              <w:rPr>
                <w:szCs w:val="24"/>
              </w:rPr>
              <w:fldChar w:fldCharType="begin"/>
            </w:r>
            <w:r w:rsidRPr="006718F8">
              <w:rPr>
                <w:szCs w:val="24"/>
              </w:rPr>
              <w:instrText>xe "option:</w:instrText>
            </w:r>
            <w:r w:rsidRPr="006718F8">
              <w:rPr>
                <w:sz w:val="20"/>
                <w:szCs w:val="24"/>
              </w:rPr>
              <w:instrText>Print Log Files</w:instrText>
            </w:r>
            <w:r w:rsidRPr="006718F8">
              <w:rPr>
                <w:szCs w:val="24"/>
              </w:rPr>
              <w:instrText>"</w:instrText>
            </w:r>
            <w:r w:rsidR="00E820B5">
              <w:rPr>
                <w:szCs w:val="24"/>
              </w:rPr>
              <w:fldChar w:fldCharType="end"/>
            </w:r>
          </w:p>
        </w:tc>
      </w:tr>
    </w:tbl>
    <w:p w:rsidR="00E12C52" w:rsidRDefault="00E12C52" w:rsidP="00931173">
      <w:pPr>
        <w:pStyle w:val="Heading1"/>
        <w:numPr>
          <w:ilvl w:val="0"/>
          <w:numId w:val="41"/>
        </w:numPr>
        <w:ind w:left="540" w:hanging="540"/>
      </w:pPr>
      <w:bookmarkStart w:id="472" w:name="_Toc42909269"/>
      <w:bookmarkStart w:id="473" w:name="_Toc64881924"/>
      <w:bookmarkStart w:id="474" w:name="_Toc94592888"/>
      <w:bookmarkStart w:id="475" w:name="_Toc226975112"/>
      <w:bookmarkStart w:id="476" w:name="_Toc228789287"/>
      <w:bookmarkStart w:id="477" w:name="_Toc232396172"/>
      <w:bookmarkStart w:id="478" w:name="_Toc233014171"/>
      <w:bookmarkStart w:id="479" w:name="_Toc233167458"/>
      <w:bookmarkStart w:id="480" w:name="_Toc415212091"/>
      <w:r w:rsidRPr="00F15BA9">
        <w:lastRenderedPageBreak/>
        <w:t>Archiving and Purging</w:t>
      </w:r>
      <w:bookmarkEnd w:id="472"/>
      <w:bookmarkEnd w:id="473"/>
      <w:bookmarkEnd w:id="474"/>
      <w:bookmarkEnd w:id="475"/>
      <w:bookmarkEnd w:id="476"/>
      <w:bookmarkEnd w:id="477"/>
      <w:bookmarkEnd w:id="478"/>
      <w:bookmarkEnd w:id="479"/>
      <w:bookmarkEnd w:id="480"/>
    </w:p>
    <w:p w:rsidR="00E12C52" w:rsidRPr="009D6ACF" w:rsidRDefault="00E12C52" w:rsidP="009B69B8">
      <w:pPr>
        <w:pStyle w:val="Heading2"/>
      </w:pPr>
      <w:bookmarkStart w:id="481" w:name="_Toc42909270"/>
      <w:bookmarkStart w:id="482" w:name="_Toc64881925"/>
      <w:bookmarkStart w:id="483" w:name="_Toc94592889"/>
      <w:bookmarkStart w:id="484" w:name="_Toc226975113"/>
      <w:bookmarkStart w:id="485" w:name="_Toc228789288"/>
      <w:bookmarkStart w:id="486" w:name="_Toc232396173"/>
      <w:bookmarkStart w:id="487" w:name="_Toc233014172"/>
      <w:bookmarkStart w:id="488" w:name="_Toc233167459"/>
      <w:bookmarkStart w:id="489" w:name="_Toc415212092"/>
      <w:r w:rsidRPr="009D6ACF">
        <w:t>Archiving</w:t>
      </w:r>
      <w:bookmarkEnd w:id="481"/>
      <w:bookmarkEnd w:id="482"/>
      <w:bookmarkEnd w:id="483"/>
      <w:bookmarkEnd w:id="484"/>
      <w:bookmarkEnd w:id="485"/>
      <w:bookmarkEnd w:id="486"/>
      <w:bookmarkEnd w:id="487"/>
      <w:bookmarkEnd w:id="488"/>
      <w:bookmarkEnd w:id="489"/>
    </w:p>
    <w:p w:rsidR="00E12C52" w:rsidRPr="00F15BA9" w:rsidRDefault="00E12C52" w:rsidP="00313DEF">
      <w:r w:rsidRPr="009D6ACF">
        <w:t xml:space="preserve">No archiving functions are necessary with the </w:t>
      </w:r>
      <w:r w:rsidRPr="003C7C6F">
        <w:rPr>
          <w:rFonts w:ascii="Arial" w:hAnsi="Arial"/>
          <w:sz w:val="20"/>
        </w:rPr>
        <w:t>CCR</w:t>
      </w:r>
      <w:r w:rsidRPr="009D6ACF">
        <w:t xml:space="preserve"> software.</w:t>
      </w:r>
      <w:r w:rsidRPr="00313DEF">
        <w:rPr>
          <w:szCs w:val="24"/>
        </w:rPr>
        <w:t xml:space="preserve"> </w:t>
      </w:r>
      <w:r w:rsidR="00E820B5">
        <w:rPr>
          <w:szCs w:val="24"/>
        </w:rPr>
        <w:fldChar w:fldCharType="begin"/>
      </w:r>
      <w:r w:rsidRPr="006718F8">
        <w:rPr>
          <w:szCs w:val="24"/>
        </w:rPr>
        <w:instrText>xe "CCR:archiving"</w:instrText>
      </w:r>
      <w:r w:rsidR="00E820B5">
        <w:rPr>
          <w:szCs w:val="24"/>
        </w:rPr>
        <w:fldChar w:fldCharType="end"/>
      </w:r>
    </w:p>
    <w:p w:rsidR="00E12C52" w:rsidRPr="009D6ACF" w:rsidRDefault="00E12C52"/>
    <w:p w:rsidR="00E12C52" w:rsidRPr="009D6ACF" w:rsidRDefault="00E12C52" w:rsidP="009B69B8">
      <w:pPr>
        <w:pStyle w:val="Heading2"/>
      </w:pPr>
      <w:bookmarkStart w:id="490" w:name="_Ref20624149"/>
      <w:bookmarkStart w:id="491" w:name="_Toc42909271"/>
      <w:bookmarkStart w:id="492" w:name="_Toc64881926"/>
      <w:bookmarkStart w:id="493" w:name="_Toc94592890"/>
      <w:bookmarkStart w:id="494" w:name="_Toc226975114"/>
      <w:bookmarkStart w:id="495" w:name="_Toc228789289"/>
      <w:bookmarkStart w:id="496" w:name="_Toc232396174"/>
      <w:bookmarkStart w:id="497" w:name="_Toc233014173"/>
      <w:bookmarkStart w:id="498" w:name="_Toc233167460"/>
      <w:bookmarkStart w:id="499" w:name="_Toc415212093"/>
      <w:r w:rsidRPr="009D6ACF">
        <w:t>Purging</w:t>
      </w:r>
      <w:bookmarkEnd w:id="490"/>
      <w:bookmarkEnd w:id="491"/>
      <w:bookmarkEnd w:id="492"/>
      <w:bookmarkEnd w:id="493"/>
      <w:bookmarkEnd w:id="494"/>
      <w:bookmarkEnd w:id="495"/>
      <w:bookmarkEnd w:id="496"/>
      <w:bookmarkEnd w:id="497"/>
      <w:bookmarkEnd w:id="498"/>
      <w:bookmarkEnd w:id="499"/>
    </w:p>
    <w:p w:rsidR="00E12C52" w:rsidRPr="00F15BA9" w:rsidRDefault="00E820B5" w:rsidP="00313DEF">
      <w:r>
        <w:rPr>
          <w:szCs w:val="24"/>
        </w:rPr>
        <w:fldChar w:fldCharType="begin"/>
      </w:r>
      <w:r w:rsidR="00E12C52" w:rsidRPr="006718F8">
        <w:rPr>
          <w:szCs w:val="24"/>
        </w:rPr>
        <w:instrText>xe "CCR:purginging"</w:instrText>
      </w:r>
      <w:r>
        <w:rPr>
          <w:szCs w:val="24"/>
        </w:rPr>
        <w:fldChar w:fldCharType="end"/>
      </w:r>
      <w:r w:rsidR="00E12C52" w:rsidRPr="009D6ACF">
        <w:t xml:space="preserve">Old event references are automatically purged by the nightly task (the </w:t>
      </w:r>
      <w:r w:rsidR="00E12C52" w:rsidRPr="00765854">
        <w:rPr>
          <w:rFonts w:ascii="Arial" w:hAnsi="Arial"/>
          <w:sz w:val="20"/>
        </w:rPr>
        <w:t>[ROR TASK]</w:t>
      </w:r>
      <w:r w:rsidR="00E12C52">
        <w:rPr>
          <w:rFonts w:ascii="Arial" w:hAnsi="Arial"/>
          <w:sz w:val="20"/>
        </w:rPr>
        <w:t xml:space="preserve"> </w:t>
      </w:r>
      <w:r w:rsidR="00E12C52" w:rsidRPr="009D6ACF">
        <w:t xml:space="preserve">option) from the </w:t>
      </w:r>
      <w:r w:rsidR="00E12C52" w:rsidRPr="005C0339">
        <w:rPr>
          <w:rFonts w:ascii="Courier New" w:hAnsi="Courier New" w:cs="Courier New"/>
        </w:rPr>
        <w:t>EVENT</w:t>
      </w:r>
      <w:r w:rsidR="00E12C52" w:rsidRPr="009D6ACF">
        <w:t xml:space="preserve"> multiple </w:t>
      </w:r>
      <w:r w:rsidR="00E12C52" w:rsidRPr="005C0339">
        <w:rPr>
          <w:rFonts w:ascii="Courier New" w:hAnsi="Courier New" w:cs="Courier New"/>
        </w:rPr>
        <w:t>(2)</w:t>
      </w:r>
      <w:r w:rsidR="00E12C52" w:rsidRPr="009D6ACF">
        <w:t xml:space="preserve"> of the </w:t>
      </w:r>
      <w:r w:rsidR="00E12C52" w:rsidRPr="005C0339">
        <w:rPr>
          <w:rFonts w:ascii="Courier New" w:hAnsi="Courier New" w:cs="Courier New"/>
        </w:rPr>
        <w:t>ROR PATIENT EVENTS file (#798.3)</w:t>
      </w:r>
      <w:r w:rsidR="00E12C52" w:rsidRPr="009D6ACF">
        <w:t xml:space="preserve"> no later than 60 days after they were entered there by the event protocols.</w:t>
      </w:r>
      <w:r w:rsidR="00E12C52" w:rsidRPr="00313DEF">
        <w:rPr>
          <w:szCs w:val="24"/>
        </w:rPr>
        <w:t xml:space="preserve"> </w:t>
      </w:r>
      <w:r>
        <w:rPr>
          <w:szCs w:val="24"/>
        </w:rPr>
        <w:fldChar w:fldCharType="begin"/>
      </w:r>
      <w:r w:rsidR="00E12C52" w:rsidRPr="006718F8">
        <w:rPr>
          <w:szCs w:val="24"/>
        </w:rPr>
        <w:instrText>xe "file:</w:instrText>
      </w:r>
      <w:r w:rsidR="00E12C52" w:rsidRPr="00313DEF">
        <w:rPr>
          <w:rFonts w:ascii="Courier New" w:hAnsi="Courier New" w:cs="Courier New"/>
          <w:szCs w:val="24"/>
        </w:rPr>
        <w:instrText>ROR PATIENT EVENTS file (#798.3)</w:instrText>
      </w:r>
      <w:r w:rsidR="00E12C52" w:rsidRPr="006718F8">
        <w:rPr>
          <w:szCs w:val="24"/>
        </w:rPr>
        <w:instrText>"</w:instrText>
      </w:r>
      <w:r>
        <w:rPr>
          <w:szCs w:val="24"/>
        </w:rPr>
        <w:fldChar w:fldCharType="end"/>
      </w:r>
      <w:r w:rsidR="00E12C52" w:rsidRPr="00313DEF">
        <w:rPr>
          <w:szCs w:val="24"/>
        </w:rPr>
        <w:t xml:space="preserve"> </w:t>
      </w:r>
      <w:r>
        <w:rPr>
          <w:szCs w:val="24"/>
        </w:rPr>
        <w:fldChar w:fldCharType="begin"/>
      </w:r>
      <w:r w:rsidR="00E12C52" w:rsidRPr="006718F8">
        <w:rPr>
          <w:szCs w:val="24"/>
        </w:rPr>
        <w:instrText>xe "</w:instrText>
      </w:r>
      <w:r w:rsidR="00E12C52" w:rsidRPr="00313DEF">
        <w:rPr>
          <w:rFonts w:ascii="Courier New" w:hAnsi="Courier New" w:cs="Courier New"/>
          <w:szCs w:val="24"/>
        </w:rPr>
        <w:instrText>ROR PATIENT EVENTS file (#798.3)</w:instrText>
      </w:r>
      <w:r w:rsidR="00E12C52" w:rsidRPr="006718F8">
        <w:rPr>
          <w:szCs w:val="24"/>
        </w:rPr>
        <w:instrText>"</w:instrText>
      </w:r>
      <w:r>
        <w:rPr>
          <w:szCs w:val="24"/>
        </w:rPr>
        <w:fldChar w:fldCharType="end"/>
      </w:r>
    </w:p>
    <w:p w:rsidR="00E12C52" w:rsidRPr="009D6ACF" w:rsidRDefault="00E12C52">
      <w:r w:rsidRPr="005C0339">
        <w:rPr>
          <w:rFonts w:ascii="Courier New" w:hAnsi="Courier New" w:cs="Courier New"/>
        </w:rPr>
        <w:t>ROR LOG file (#798.7)</w:t>
      </w:r>
      <w:r w:rsidRPr="00313DEF">
        <w:rPr>
          <w:szCs w:val="24"/>
        </w:rPr>
        <w:t xml:space="preserve"> </w:t>
      </w:r>
      <w:r w:rsidR="00E820B5">
        <w:rPr>
          <w:szCs w:val="24"/>
        </w:rPr>
        <w:fldChar w:fldCharType="begin"/>
      </w:r>
      <w:r w:rsidRPr="006718F8">
        <w:rPr>
          <w:szCs w:val="24"/>
        </w:rPr>
        <w:instrText>xe "file:</w:instrText>
      </w:r>
      <w:r w:rsidRPr="00313DEF">
        <w:rPr>
          <w:rFonts w:ascii="Courier New" w:hAnsi="Courier New" w:cs="Courier New"/>
          <w:szCs w:val="24"/>
        </w:rPr>
        <w:instrText xml:space="preserve">ROR </w:instrText>
      </w:r>
      <w:r w:rsidRPr="006718F8">
        <w:rPr>
          <w:rFonts w:ascii="Courier New" w:hAnsi="Courier New" w:cs="Courier New"/>
          <w:szCs w:val="24"/>
        </w:rPr>
        <w:instrText>LOG file (#798.7</w:instrText>
      </w:r>
      <w:r w:rsidRPr="00313DEF">
        <w:rPr>
          <w:rFonts w:ascii="Courier New" w:hAnsi="Courier New" w:cs="Courier New"/>
          <w:szCs w:val="24"/>
        </w:rPr>
        <w:instrText>)</w:instrText>
      </w:r>
      <w:r w:rsidRPr="006718F8">
        <w:rPr>
          <w:szCs w:val="24"/>
        </w:rPr>
        <w:instrText>"</w:instrText>
      </w:r>
      <w:r w:rsidR="00E820B5">
        <w:rPr>
          <w:szCs w:val="24"/>
        </w:rPr>
        <w:fldChar w:fldCharType="end"/>
      </w:r>
      <w:r w:rsidRPr="00313DEF">
        <w:rPr>
          <w:szCs w:val="24"/>
        </w:rPr>
        <w:t xml:space="preserve"> </w:t>
      </w:r>
      <w:r w:rsidR="00E820B5">
        <w:rPr>
          <w:szCs w:val="24"/>
        </w:rPr>
        <w:fldChar w:fldCharType="begin"/>
      </w:r>
      <w:r w:rsidRPr="006718F8">
        <w:rPr>
          <w:szCs w:val="24"/>
        </w:rPr>
        <w:instrText>xe "</w:instrText>
      </w:r>
      <w:r w:rsidRPr="00313DEF">
        <w:rPr>
          <w:rFonts w:ascii="Courier New" w:hAnsi="Courier New" w:cs="Courier New"/>
          <w:szCs w:val="24"/>
        </w:rPr>
        <w:instrText xml:space="preserve">ROR </w:instrText>
      </w:r>
      <w:r w:rsidRPr="006718F8">
        <w:rPr>
          <w:rFonts w:ascii="Courier New" w:hAnsi="Courier New" w:cs="Courier New"/>
          <w:szCs w:val="24"/>
        </w:rPr>
        <w:instrText>LOG file (#798.7</w:instrText>
      </w:r>
      <w:r w:rsidRPr="00313DEF">
        <w:rPr>
          <w:rFonts w:ascii="Courier New" w:hAnsi="Courier New" w:cs="Courier New"/>
          <w:szCs w:val="24"/>
        </w:rPr>
        <w:instrText>)</w:instrText>
      </w:r>
      <w:r w:rsidRPr="006718F8">
        <w:rPr>
          <w:szCs w:val="24"/>
        </w:rPr>
        <w:instrText>"</w:instrText>
      </w:r>
      <w:r w:rsidR="00E820B5">
        <w:rPr>
          <w:szCs w:val="24"/>
        </w:rPr>
        <w:fldChar w:fldCharType="end"/>
      </w:r>
      <w:r w:rsidRPr="009D6ACF">
        <w:t xml:space="preserve"> </w:t>
      </w:r>
      <w:r>
        <w:t xml:space="preserve">entries </w:t>
      </w:r>
      <w:r w:rsidRPr="009D6ACF">
        <w:t>are automatically purged 31 days after they are entered into this file.</w:t>
      </w:r>
    </w:p>
    <w:p w:rsidR="00E12C52" w:rsidRPr="009D6ACF" w:rsidRDefault="00E12C52">
      <w:r w:rsidRPr="009D6ACF">
        <w:t xml:space="preserve">Old tasks are automatically purged from the </w:t>
      </w:r>
      <w:r w:rsidRPr="005C0339">
        <w:rPr>
          <w:rFonts w:ascii="Courier New" w:hAnsi="Courier New" w:cs="Courier New"/>
        </w:rPr>
        <w:t>ROR TASK file (#798.8)</w:t>
      </w:r>
      <w:r w:rsidRPr="00313DEF">
        <w:rPr>
          <w:szCs w:val="24"/>
        </w:rPr>
        <w:t xml:space="preserve"> </w:t>
      </w:r>
      <w:r w:rsidR="00E820B5">
        <w:rPr>
          <w:szCs w:val="24"/>
        </w:rPr>
        <w:fldChar w:fldCharType="begin"/>
      </w:r>
      <w:r w:rsidRPr="006718F8">
        <w:rPr>
          <w:szCs w:val="24"/>
        </w:rPr>
        <w:instrText>xe "file:</w:instrText>
      </w:r>
      <w:r w:rsidRPr="00313DEF">
        <w:rPr>
          <w:rFonts w:ascii="Courier New" w:hAnsi="Courier New" w:cs="Courier New"/>
          <w:szCs w:val="24"/>
        </w:rPr>
        <w:instrText xml:space="preserve">ROR </w:instrText>
      </w:r>
      <w:r w:rsidRPr="006718F8">
        <w:rPr>
          <w:rFonts w:ascii="Courier New" w:hAnsi="Courier New" w:cs="Courier New"/>
          <w:szCs w:val="24"/>
        </w:rPr>
        <w:instrText>task file (#798.8</w:instrText>
      </w:r>
      <w:r w:rsidRPr="00313DEF">
        <w:rPr>
          <w:rFonts w:ascii="Courier New" w:hAnsi="Courier New" w:cs="Courier New"/>
          <w:szCs w:val="24"/>
        </w:rPr>
        <w:instrText>)</w:instrText>
      </w:r>
      <w:r w:rsidRPr="006718F8">
        <w:rPr>
          <w:szCs w:val="24"/>
        </w:rPr>
        <w:instrText>"</w:instrText>
      </w:r>
      <w:r w:rsidR="00E820B5">
        <w:rPr>
          <w:szCs w:val="24"/>
        </w:rPr>
        <w:fldChar w:fldCharType="end"/>
      </w:r>
      <w:r w:rsidRPr="00313DEF">
        <w:rPr>
          <w:szCs w:val="24"/>
        </w:rPr>
        <w:t xml:space="preserve"> </w:t>
      </w:r>
      <w:r w:rsidR="00E820B5">
        <w:rPr>
          <w:szCs w:val="24"/>
        </w:rPr>
        <w:fldChar w:fldCharType="begin"/>
      </w:r>
      <w:r w:rsidRPr="006718F8">
        <w:rPr>
          <w:szCs w:val="24"/>
        </w:rPr>
        <w:instrText>xe "</w:instrText>
      </w:r>
      <w:r w:rsidRPr="00313DEF">
        <w:rPr>
          <w:rFonts w:ascii="Courier New" w:hAnsi="Courier New" w:cs="Courier New"/>
          <w:szCs w:val="24"/>
        </w:rPr>
        <w:instrText xml:space="preserve">ROR </w:instrText>
      </w:r>
      <w:r w:rsidRPr="006718F8">
        <w:rPr>
          <w:rFonts w:ascii="Courier New" w:hAnsi="Courier New" w:cs="Courier New"/>
          <w:szCs w:val="24"/>
        </w:rPr>
        <w:instrText>TASK file (#798.8</w:instrText>
      </w:r>
      <w:r w:rsidRPr="00313DEF">
        <w:rPr>
          <w:rFonts w:ascii="Courier New" w:hAnsi="Courier New" w:cs="Courier New"/>
          <w:szCs w:val="24"/>
        </w:rPr>
        <w:instrText>)</w:instrText>
      </w:r>
      <w:r w:rsidRPr="006718F8">
        <w:rPr>
          <w:szCs w:val="24"/>
        </w:rPr>
        <w:instrText>"</w:instrText>
      </w:r>
      <w:r w:rsidR="00E820B5">
        <w:rPr>
          <w:szCs w:val="24"/>
        </w:rPr>
        <w:fldChar w:fldCharType="end"/>
      </w:r>
      <w:r w:rsidRPr="009D6ACF">
        <w:t xml:space="preserve"> 14 days after they are completed (the creation date is used for incomplete tasks).</w:t>
      </w:r>
    </w:p>
    <w:p w:rsidR="00E12C52" w:rsidRPr="00F15BA9" w:rsidRDefault="00E12C52" w:rsidP="00931173">
      <w:pPr>
        <w:pStyle w:val="Heading1"/>
        <w:numPr>
          <w:ilvl w:val="0"/>
          <w:numId w:val="41"/>
        </w:numPr>
        <w:ind w:left="540" w:hanging="540"/>
      </w:pPr>
      <w:bookmarkStart w:id="500" w:name="_Toc42909272"/>
      <w:bookmarkStart w:id="501" w:name="_Toc64881927"/>
      <w:bookmarkStart w:id="502" w:name="_Toc94592891"/>
      <w:bookmarkStart w:id="503" w:name="_Toc226975115"/>
      <w:bookmarkStart w:id="504" w:name="_Toc228789290"/>
      <w:bookmarkStart w:id="505" w:name="_Toc232396175"/>
      <w:bookmarkStart w:id="506" w:name="_Toc233014174"/>
      <w:bookmarkStart w:id="507" w:name="_Toc233167461"/>
      <w:bookmarkStart w:id="508" w:name="_Toc415212094"/>
      <w:r w:rsidRPr="00F15BA9">
        <w:lastRenderedPageBreak/>
        <w:t>Protocols</w:t>
      </w:r>
      <w:bookmarkEnd w:id="500"/>
      <w:bookmarkEnd w:id="501"/>
      <w:bookmarkEnd w:id="502"/>
      <w:bookmarkEnd w:id="503"/>
      <w:bookmarkEnd w:id="504"/>
      <w:bookmarkEnd w:id="505"/>
      <w:bookmarkEnd w:id="506"/>
      <w:bookmarkEnd w:id="507"/>
      <w:bookmarkEnd w:id="508"/>
    </w:p>
    <w:p w:rsidR="00E12C52" w:rsidRPr="009D6ACF" w:rsidRDefault="00E12C52" w:rsidP="007B73C2">
      <w:r w:rsidRPr="009D6ACF">
        <w:t xml:space="preserve">The following </w:t>
      </w:r>
      <w:hyperlink w:anchor="Glos_Protocol" w:history="1">
        <w:r w:rsidRPr="005C7836">
          <w:rPr>
            <w:rStyle w:val="IHyperlink"/>
          </w:rPr>
          <w:t>protocols</w:t>
        </w:r>
      </w:hyperlink>
      <w:r w:rsidRPr="009D6ACF">
        <w:t xml:space="preserve"> are exported with the KIDS build </w:t>
      </w:r>
      <w:r w:rsidRPr="005C0339">
        <w:rPr>
          <w:rFonts w:ascii="Courier New" w:hAnsi="Courier New" w:cs="Courier New"/>
        </w:rPr>
        <w:t>ROR 1.5</w:t>
      </w:r>
      <w:r w:rsidRPr="009D6ACF">
        <w:t>.</w:t>
      </w:r>
    </w:p>
    <w:p w:rsidR="00E12C52" w:rsidRPr="009D6ACF" w:rsidRDefault="00E12C52" w:rsidP="009B69B8">
      <w:pPr>
        <w:pStyle w:val="Heading2"/>
      </w:pPr>
      <w:bookmarkStart w:id="509" w:name="_Toc226975116"/>
      <w:bookmarkStart w:id="510" w:name="_Toc228789291"/>
      <w:bookmarkStart w:id="511" w:name="_Toc232396176"/>
      <w:bookmarkStart w:id="512" w:name="_Toc233014175"/>
      <w:bookmarkStart w:id="513" w:name="_Toc233167462"/>
      <w:bookmarkStart w:id="514" w:name="_Toc415212095"/>
      <w:r w:rsidRPr="005C0339">
        <w:t>HL7</w:t>
      </w:r>
      <w:r w:rsidRPr="009D6ACF">
        <w:t xml:space="preserve"> Protocols</w:t>
      </w:r>
      <w:bookmarkEnd w:id="509"/>
      <w:bookmarkEnd w:id="510"/>
      <w:bookmarkEnd w:id="511"/>
      <w:bookmarkEnd w:id="512"/>
      <w:bookmarkEnd w:id="513"/>
      <w:bookmarkEnd w:id="514"/>
    </w:p>
    <w:p w:rsidR="00E12C52" w:rsidRPr="00CB65B4" w:rsidRDefault="00E12C52" w:rsidP="00BF4D2A">
      <w:pPr>
        <w:pStyle w:val="TableText"/>
        <w:numPr>
          <w:ilvl w:val="0"/>
          <w:numId w:val="35"/>
        </w:numPr>
        <w:rPr>
          <w:rFonts w:ascii="Courier New" w:hAnsi="Courier New" w:cs="Courier New"/>
        </w:rPr>
      </w:pPr>
      <w:r w:rsidRPr="00CB65B4">
        <w:rPr>
          <w:rFonts w:ascii="Courier New" w:hAnsi="Courier New" w:cs="Courier New"/>
        </w:rPr>
        <w:t>ROR-SITE-DRIVER</w:t>
      </w:r>
      <w:r w:rsidR="00E820B5">
        <w:rPr>
          <w:rFonts w:ascii="Courier New" w:hAnsi="Courier New" w:cs="Courier New"/>
        </w:rPr>
        <w:fldChar w:fldCharType="begin"/>
      </w:r>
      <w:r w:rsidRPr="006718F8">
        <w:rPr>
          <w:rFonts w:ascii="Times New Roman" w:hAnsi="Times New Roman"/>
          <w:sz w:val="24"/>
          <w:szCs w:val="24"/>
        </w:rPr>
        <w:instrText>xe "HL7 protocol:</w:instrText>
      </w:r>
      <w:r w:rsidRPr="006718F8">
        <w:rPr>
          <w:rFonts w:ascii="Courier New" w:hAnsi="Courier New" w:cs="Courier New"/>
          <w:sz w:val="24"/>
          <w:szCs w:val="24"/>
        </w:rPr>
        <w:instrText>ROR-SITE-DRIVER</w:instrText>
      </w:r>
      <w:r w:rsidRPr="006718F8">
        <w:rPr>
          <w:rFonts w:ascii="Times New Roman" w:hAnsi="Times New Roman"/>
          <w:sz w:val="24"/>
          <w:szCs w:val="24"/>
        </w:rPr>
        <w:instrText>"</w:instrText>
      </w:r>
      <w:r w:rsidR="00E820B5">
        <w:rPr>
          <w:rFonts w:ascii="Courier New" w:hAnsi="Courier New" w:cs="Courier New"/>
        </w:rPr>
        <w:fldChar w:fldCharType="end"/>
      </w:r>
      <w:r w:rsidRPr="00313DEF">
        <w:rPr>
          <w:rFonts w:ascii="Times New Roman" w:hAnsi="Times New Roman"/>
          <w:sz w:val="24"/>
          <w:szCs w:val="24"/>
        </w:rPr>
        <w:t xml:space="preserve"> </w:t>
      </w:r>
      <w:r w:rsidR="00E820B5">
        <w:rPr>
          <w:rFonts w:ascii="Times New Roman" w:hAnsi="Times New Roman"/>
          <w:sz w:val="24"/>
          <w:szCs w:val="24"/>
        </w:rPr>
        <w:fldChar w:fldCharType="begin"/>
      </w:r>
      <w:r w:rsidRPr="006718F8">
        <w:rPr>
          <w:rFonts w:ascii="Times New Roman" w:hAnsi="Times New Roman"/>
          <w:sz w:val="24"/>
          <w:szCs w:val="24"/>
        </w:rPr>
        <w:instrText>xe "protocol:</w:instrText>
      </w:r>
      <w:r w:rsidRPr="006718F8">
        <w:rPr>
          <w:rFonts w:ascii="Courier New" w:hAnsi="Courier New" w:cs="Courier New"/>
          <w:sz w:val="24"/>
          <w:szCs w:val="24"/>
        </w:rPr>
        <w:instrText>ROR-SITE-DRIVER</w:instrText>
      </w:r>
      <w:r w:rsidRPr="006718F8">
        <w:rPr>
          <w:rFonts w:ascii="Times New Roman" w:hAnsi="Times New Roman"/>
          <w:sz w:val="24"/>
          <w:szCs w:val="24"/>
        </w:rPr>
        <w:instrText>"</w:instrText>
      </w:r>
      <w:r w:rsidR="00E820B5">
        <w:rPr>
          <w:rFonts w:ascii="Times New Roman" w:hAnsi="Times New Roman"/>
          <w:sz w:val="24"/>
          <w:szCs w:val="24"/>
        </w:rPr>
        <w:fldChar w:fldCharType="end"/>
      </w:r>
      <w:r w:rsidRPr="00C02807">
        <w:rPr>
          <w:rFonts w:ascii="Times New Roman" w:hAnsi="Times New Roman"/>
          <w:sz w:val="24"/>
          <w:szCs w:val="24"/>
        </w:rPr>
        <w:t xml:space="preserve"> </w:t>
      </w:r>
      <w:r w:rsidR="00E820B5">
        <w:rPr>
          <w:rFonts w:ascii="Times New Roman" w:hAnsi="Times New Roman"/>
          <w:sz w:val="24"/>
          <w:szCs w:val="24"/>
        </w:rPr>
        <w:fldChar w:fldCharType="begin"/>
      </w:r>
      <w:r w:rsidRPr="006718F8">
        <w:rPr>
          <w:rFonts w:ascii="Times New Roman" w:hAnsi="Times New Roman"/>
          <w:sz w:val="24"/>
          <w:szCs w:val="24"/>
        </w:rPr>
        <w:instrText>xe "</w:instrText>
      </w:r>
      <w:r w:rsidRPr="006718F8">
        <w:rPr>
          <w:rFonts w:ascii="Courier New" w:hAnsi="Courier New" w:cs="Courier New"/>
          <w:sz w:val="24"/>
          <w:szCs w:val="24"/>
        </w:rPr>
        <w:instrText>ROR-SITE-DRIVER</w:instrText>
      </w:r>
      <w:r w:rsidRPr="006718F8">
        <w:rPr>
          <w:rFonts w:ascii="Times New Roman" w:hAnsi="Times New Roman"/>
          <w:sz w:val="24"/>
          <w:szCs w:val="24"/>
        </w:rPr>
        <w:instrText>"</w:instrText>
      </w:r>
      <w:r w:rsidR="00E820B5">
        <w:rPr>
          <w:rFonts w:ascii="Times New Roman" w:hAnsi="Times New Roman"/>
          <w:sz w:val="24"/>
          <w:szCs w:val="24"/>
        </w:rPr>
        <w:fldChar w:fldCharType="end"/>
      </w:r>
    </w:p>
    <w:p w:rsidR="00E12C52" w:rsidRPr="00CB65B4" w:rsidRDefault="00E12C52" w:rsidP="00BF4D2A">
      <w:pPr>
        <w:pStyle w:val="TableText"/>
        <w:numPr>
          <w:ilvl w:val="0"/>
          <w:numId w:val="35"/>
        </w:numPr>
        <w:rPr>
          <w:rFonts w:ascii="Courier New" w:hAnsi="Courier New" w:cs="Courier New"/>
        </w:rPr>
      </w:pPr>
      <w:r w:rsidRPr="00CB65B4">
        <w:rPr>
          <w:rFonts w:ascii="Courier New" w:hAnsi="Courier New" w:cs="Courier New"/>
        </w:rPr>
        <w:t>ROR-SITE-SUBSCRIBER</w:t>
      </w:r>
      <w:r w:rsidR="00E820B5">
        <w:rPr>
          <w:rFonts w:ascii="Courier New" w:hAnsi="Courier New" w:cs="Courier New"/>
        </w:rPr>
        <w:fldChar w:fldCharType="begin"/>
      </w:r>
      <w:r w:rsidRPr="006718F8">
        <w:rPr>
          <w:rFonts w:ascii="Times New Roman" w:hAnsi="Times New Roman"/>
          <w:sz w:val="24"/>
          <w:szCs w:val="24"/>
        </w:rPr>
        <w:instrText>xe "HL7 protocol:</w:instrText>
      </w:r>
      <w:r w:rsidRPr="006718F8">
        <w:rPr>
          <w:rFonts w:ascii="Courier New" w:hAnsi="Courier New" w:cs="Courier New"/>
          <w:sz w:val="24"/>
          <w:szCs w:val="24"/>
        </w:rPr>
        <w:instrText>ROR-SITE-SUBSCRIBER</w:instrText>
      </w:r>
      <w:r w:rsidRPr="006718F8">
        <w:rPr>
          <w:rFonts w:ascii="Times New Roman" w:hAnsi="Times New Roman"/>
          <w:sz w:val="24"/>
          <w:szCs w:val="24"/>
        </w:rPr>
        <w:instrText>"</w:instrText>
      </w:r>
      <w:r w:rsidR="00E820B5">
        <w:rPr>
          <w:rFonts w:ascii="Courier New" w:hAnsi="Courier New" w:cs="Courier New"/>
        </w:rPr>
        <w:fldChar w:fldCharType="end"/>
      </w:r>
      <w:r w:rsidRPr="00313DEF">
        <w:rPr>
          <w:rFonts w:ascii="Times New Roman" w:hAnsi="Times New Roman"/>
          <w:sz w:val="24"/>
          <w:szCs w:val="24"/>
        </w:rPr>
        <w:t xml:space="preserve"> </w:t>
      </w:r>
      <w:r w:rsidR="00E820B5">
        <w:rPr>
          <w:rFonts w:ascii="Times New Roman" w:hAnsi="Times New Roman"/>
          <w:sz w:val="24"/>
          <w:szCs w:val="24"/>
        </w:rPr>
        <w:fldChar w:fldCharType="begin"/>
      </w:r>
      <w:r w:rsidRPr="006718F8">
        <w:rPr>
          <w:rFonts w:ascii="Times New Roman" w:hAnsi="Times New Roman"/>
          <w:sz w:val="24"/>
          <w:szCs w:val="24"/>
        </w:rPr>
        <w:instrText>xe "protocol:</w:instrText>
      </w:r>
      <w:r w:rsidRPr="006718F8">
        <w:rPr>
          <w:rFonts w:ascii="Courier New" w:hAnsi="Courier New" w:cs="Courier New"/>
          <w:sz w:val="24"/>
          <w:szCs w:val="24"/>
        </w:rPr>
        <w:instrText>ROR-SITE-SUBSCRIBER</w:instrText>
      </w:r>
      <w:r w:rsidRPr="006718F8">
        <w:rPr>
          <w:rFonts w:ascii="Times New Roman" w:hAnsi="Times New Roman"/>
          <w:sz w:val="24"/>
          <w:szCs w:val="24"/>
        </w:rPr>
        <w:instrText>"</w:instrText>
      </w:r>
      <w:r w:rsidR="00E820B5">
        <w:rPr>
          <w:rFonts w:ascii="Times New Roman" w:hAnsi="Times New Roman"/>
          <w:sz w:val="24"/>
          <w:szCs w:val="24"/>
        </w:rPr>
        <w:fldChar w:fldCharType="end"/>
      </w:r>
      <w:r w:rsidRPr="00C02807">
        <w:rPr>
          <w:rFonts w:ascii="Times New Roman" w:hAnsi="Times New Roman"/>
          <w:sz w:val="24"/>
          <w:szCs w:val="24"/>
        </w:rPr>
        <w:t xml:space="preserve"> </w:t>
      </w:r>
      <w:r w:rsidR="00E820B5">
        <w:rPr>
          <w:rFonts w:ascii="Times New Roman" w:hAnsi="Times New Roman"/>
          <w:sz w:val="24"/>
          <w:szCs w:val="24"/>
        </w:rPr>
        <w:fldChar w:fldCharType="begin"/>
      </w:r>
      <w:r w:rsidRPr="006718F8">
        <w:rPr>
          <w:rFonts w:ascii="Times New Roman" w:hAnsi="Times New Roman"/>
          <w:sz w:val="24"/>
          <w:szCs w:val="24"/>
        </w:rPr>
        <w:instrText>xe "</w:instrText>
      </w:r>
      <w:r w:rsidRPr="006718F8">
        <w:rPr>
          <w:rFonts w:ascii="Courier New" w:hAnsi="Courier New" w:cs="Courier New"/>
          <w:sz w:val="24"/>
          <w:szCs w:val="24"/>
        </w:rPr>
        <w:instrText>ROR-SITE-SUBSCRIBER</w:instrText>
      </w:r>
      <w:r w:rsidRPr="006718F8">
        <w:rPr>
          <w:rFonts w:ascii="Times New Roman" w:hAnsi="Times New Roman"/>
          <w:sz w:val="24"/>
          <w:szCs w:val="24"/>
        </w:rPr>
        <w:instrText>"</w:instrText>
      </w:r>
      <w:r w:rsidR="00E820B5">
        <w:rPr>
          <w:rFonts w:ascii="Times New Roman" w:hAnsi="Times New Roman"/>
          <w:sz w:val="24"/>
          <w:szCs w:val="24"/>
        </w:rPr>
        <w:fldChar w:fldCharType="end"/>
      </w:r>
    </w:p>
    <w:p w:rsidR="00E12C52" w:rsidRDefault="00E12C52" w:rsidP="009B69B8">
      <w:pPr>
        <w:pStyle w:val="Heading2"/>
      </w:pPr>
      <w:bookmarkStart w:id="515" w:name="_Toc226975117"/>
      <w:bookmarkStart w:id="516" w:name="_Toc228789292"/>
      <w:bookmarkStart w:id="517" w:name="_Toc232396177"/>
      <w:bookmarkStart w:id="518" w:name="_Toc233014176"/>
      <w:bookmarkStart w:id="519" w:name="_Toc233167463"/>
      <w:bookmarkStart w:id="520" w:name="_Toc415212096"/>
      <w:r w:rsidRPr="009D6ACF">
        <w:t>Event Protocols</w:t>
      </w:r>
      <w:bookmarkEnd w:id="515"/>
      <w:bookmarkEnd w:id="516"/>
      <w:bookmarkEnd w:id="517"/>
      <w:bookmarkEnd w:id="518"/>
      <w:bookmarkEnd w:id="519"/>
      <w:bookmarkEnd w:id="520"/>
    </w:p>
    <w:p w:rsidR="00E12C52" w:rsidRPr="005C7836" w:rsidRDefault="00E12C52" w:rsidP="005C7836">
      <w:r>
        <w:t xml:space="preserve">Three event </w:t>
      </w:r>
      <w:r w:rsidRPr="00CB65B4">
        <w:t>protocols</w:t>
      </w:r>
      <w:r>
        <w:t xml:space="preserve"> are used by </w:t>
      </w:r>
      <w:r w:rsidRPr="005C7836">
        <w:rPr>
          <w:rFonts w:ascii="Microsoft Sans Serif" w:hAnsi="Microsoft Sans Serif" w:cs="Microsoft Sans Serif"/>
          <w:sz w:val="20"/>
        </w:rPr>
        <w:t>CCR</w:t>
      </w:r>
      <w:r>
        <w:t xml:space="preserve">, as outlined in </w:t>
      </w:r>
      <w:r w:rsidR="00E820B5">
        <w:fldChar w:fldCharType="begin"/>
      </w:r>
      <w:r w:rsidR="00E820B5">
        <w:instrText xml:space="preserve"> REF _Ref233448983 \h  \* MERGEFORMAT </w:instrText>
      </w:r>
      <w:r w:rsidR="00E820B5">
        <w:fldChar w:fldCharType="separate"/>
      </w:r>
      <w:r w:rsidR="00AE23A2" w:rsidRPr="00AE23A2">
        <w:rPr>
          <w:rStyle w:val="IHyperlink"/>
        </w:rPr>
        <w:t>Table 33</w:t>
      </w:r>
      <w:r w:rsidR="00E820B5">
        <w:fldChar w:fldCharType="end"/>
      </w:r>
      <w:r>
        <w:t>.</w:t>
      </w:r>
    </w:p>
    <w:p w:rsidR="00E12C52" w:rsidRDefault="00E12C52" w:rsidP="009D7405">
      <w:pPr>
        <w:pStyle w:val="Caption"/>
      </w:pPr>
      <w:bookmarkStart w:id="521" w:name="_Ref233448983"/>
      <w:bookmarkStart w:id="522" w:name="_Toc415211993"/>
      <w:r>
        <w:t xml:space="preserve">Table </w:t>
      </w:r>
      <w:fldSimple w:instr=" SEQ Table \* ARABIC ">
        <w:r w:rsidR="00AE23A2">
          <w:rPr>
            <w:noProof/>
          </w:rPr>
          <w:t>33</w:t>
        </w:r>
      </w:fldSimple>
      <w:bookmarkEnd w:id="521"/>
      <w:r>
        <w:t xml:space="preserve"> – Event Protocols</w:t>
      </w:r>
      <w:bookmarkEnd w:id="522"/>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160"/>
        <w:gridCol w:w="7308"/>
      </w:tblGrid>
      <w:tr w:rsidR="00E12C52" w:rsidTr="00AA1002">
        <w:trPr>
          <w:tblHeader/>
        </w:trPr>
        <w:tc>
          <w:tcPr>
            <w:tcW w:w="2160" w:type="dxa"/>
            <w:shd w:val="clear" w:color="auto" w:fill="666699"/>
          </w:tcPr>
          <w:p w:rsidR="00E12C52" w:rsidRDefault="00E12C52" w:rsidP="00AA1002">
            <w:pPr>
              <w:pStyle w:val="TableHead"/>
              <w:spacing w:before="60" w:after="60"/>
            </w:pPr>
            <w:r>
              <w:t>Protocol</w:t>
            </w:r>
          </w:p>
        </w:tc>
        <w:tc>
          <w:tcPr>
            <w:tcW w:w="7308" w:type="dxa"/>
            <w:shd w:val="clear" w:color="auto" w:fill="666699"/>
          </w:tcPr>
          <w:p w:rsidR="00E12C52" w:rsidRDefault="00E12C52" w:rsidP="00AA1002">
            <w:pPr>
              <w:pStyle w:val="TableHead"/>
              <w:spacing w:before="60" w:after="60"/>
            </w:pPr>
            <w:r>
              <w:t>Description</w:t>
            </w:r>
          </w:p>
        </w:tc>
      </w:tr>
      <w:tr w:rsidR="00E12C52" w:rsidTr="00AA1002">
        <w:tc>
          <w:tcPr>
            <w:tcW w:w="2160" w:type="dxa"/>
          </w:tcPr>
          <w:p w:rsidR="00E12C52" w:rsidRPr="00AA1002" w:rsidRDefault="00E12C52" w:rsidP="005C7836">
            <w:pPr>
              <w:pStyle w:val="TableText"/>
              <w:rPr>
                <w:rFonts w:ascii="Courier New" w:hAnsi="Courier New" w:cs="Courier New"/>
                <w:b/>
                <w:sz w:val="20"/>
              </w:rPr>
            </w:pPr>
            <w:r w:rsidRPr="00AA1002">
              <w:rPr>
                <w:rFonts w:ascii="Courier New" w:hAnsi="Courier New" w:cs="Courier New"/>
                <w:b/>
                <w:sz w:val="20"/>
              </w:rPr>
              <w:t>ROR EVENT LAB</w:t>
            </w:r>
          </w:p>
        </w:tc>
        <w:tc>
          <w:tcPr>
            <w:tcW w:w="7308" w:type="dxa"/>
          </w:tcPr>
          <w:p w:rsidR="00E12C52" w:rsidRPr="00AA1002" w:rsidRDefault="00E12C52" w:rsidP="00AA1002">
            <w:pPr>
              <w:pStyle w:val="Bullet"/>
              <w:jc w:val="left"/>
              <w:rPr>
                <w:rFonts w:ascii="Times New Roman" w:hAnsi="Times New Roman"/>
              </w:rPr>
            </w:pPr>
            <w:r w:rsidRPr="00AA1002">
              <w:rPr>
                <w:rFonts w:ascii="Times New Roman" w:hAnsi="Times New Roman"/>
              </w:rPr>
              <w:t xml:space="preserve">This protocol is used by the </w:t>
            </w:r>
            <w:r w:rsidRPr="00AA1002">
              <w:rPr>
                <w:rFonts w:ascii="Microsoft Sans Serif" w:hAnsi="Microsoft Sans Serif" w:cs="Microsoft Sans Serif"/>
                <w:sz w:val="20"/>
              </w:rPr>
              <w:t>CCR</w:t>
            </w:r>
            <w:r w:rsidRPr="00AA1002">
              <w:rPr>
                <w:rFonts w:ascii="Times New Roman" w:hAnsi="Times New Roman"/>
              </w:rPr>
              <w:t xml:space="preserve"> package to maintain references to patients who have new lab results. The protocol should be subscribed to the </w:t>
            </w:r>
            <w:r w:rsidRPr="00AA1002">
              <w:rPr>
                <w:rFonts w:ascii="Courier New" w:hAnsi="Courier New" w:cs="Courier New"/>
                <w:sz w:val="22"/>
              </w:rPr>
              <w:t xml:space="preserve">LR7O ALL EVSEND RESULTS </w:t>
            </w:r>
            <w:r w:rsidRPr="00AA1002">
              <w:rPr>
                <w:rFonts w:ascii="Times New Roman" w:hAnsi="Times New Roman"/>
              </w:rPr>
              <w:t>protocol (this is done by the KIDS during the installation).</w:t>
            </w:r>
            <w:r w:rsidRPr="00AA1002">
              <w:rPr>
                <w:rFonts w:ascii="Times New Roman" w:hAnsi="Times New Roman"/>
                <w:szCs w:val="24"/>
              </w:rPr>
              <w:t xml:space="preserve"> </w:t>
            </w:r>
            <w:r w:rsidR="00E820B5">
              <w:rPr>
                <w:rFonts w:ascii="Times New Roman" w:hAnsi="Times New Roman"/>
                <w:szCs w:val="24"/>
              </w:rPr>
              <w:fldChar w:fldCharType="begin"/>
            </w:r>
            <w:r w:rsidRPr="00AA1002">
              <w:rPr>
                <w:rFonts w:ascii="Times New Roman" w:hAnsi="Times New Roman"/>
                <w:szCs w:val="24"/>
              </w:rPr>
              <w:instrText>xe "event protocol:</w:instrText>
            </w:r>
            <w:r w:rsidRPr="00AA1002">
              <w:rPr>
                <w:rFonts w:ascii="Courier New" w:hAnsi="Courier New" w:cs="Courier New"/>
                <w:szCs w:val="24"/>
              </w:rPr>
              <w:instrText>ROR-EVENT-LAB</w:instrText>
            </w:r>
            <w:r w:rsidRPr="00AA1002">
              <w:rPr>
                <w:rFonts w:ascii="Times New Roman" w:hAnsi="Times New Roman"/>
                <w:szCs w:val="24"/>
              </w:rPr>
              <w:instrText>"</w:instrText>
            </w:r>
            <w:r w:rsidR="00E820B5">
              <w:rPr>
                <w:rFonts w:ascii="Times New Roman" w:hAnsi="Times New Roman"/>
                <w:szCs w:val="24"/>
              </w:rPr>
              <w:fldChar w:fldCharType="end"/>
            </w:r>
            <w:r w:rsidRPr="00AA1002">
              <w:rPr>
                <w:rFonts w:ascii="Times New Roman" w:hAnsi="Times New Roman"/>
                <w:szCs w:val="24"/>
              </w:rPr>
              <w:t xml:space="preserve"> </w:t>
            </w:r>
            <w:r w:rsidR="00E820B5">
              <w:rPr>
                <w:rFonts w:ascii="Times New Roman" w:hAnsi="Times New Roman"/>
                <w:szCs w:val="24"/>
              </w:rPr>
              <w:fldChar w:fldCharType="begin"/>
            </w:r>
            <w:r w:rsidRPr="00AA1002">
              <w:rPr>
                <w:rFonts w:ascii="Times New Roman" w:hAnsi="Times New Roman"/>
                <w:szCs w:val="24"/>
              </w:rPr>
              <w:instrText>xe "protocol:</w:instrText>
            </w:r>
            <w:r w:rsidRPr="00AA1002">
              <w:rPr>
                <w:rFonts w:ascii="Courier New" w:hAnsi="Courier New" w:cs="Courier New"/>
                <w:szCs w:val="24"/>
              </w:rPr>
              <w:instrText>ROR-EVENT-LAB</w:instrText>
            </w:r>
            <w:r w:rsidRPr="00AA1002">
              <w:rPr>
                <w:rFonts w:ascii="Times New Roman" w:hAnsi="Times New Roman"/>
                <w:szCs w:val="24"/>
              </w:rPr>
              <w:instrText>"</w:instrText>
            </w:r>
            <w:r w:rsidR="00E820B5">
              <w:rPr>
                <w:rFonts w:ascii="Times New Roman" w:hAnsi="Times New Roman"/>
                <w:szCs w:val="24"/>
              </w:rPr>
              <w:fldChar w:fldCharType="end"/>
            </w:r>
            <w:r w:rsidRPr="00AA1002">
              <w:rPr>
                <w:rFonts w:ascii="Times New Roman" w:hAnsi="Times New Roman"/>
                <w:szCs w:val="24"/>
              </w:rPr>
              <w:t xml:space="preserve"> </w:t>
            </w:r>
            <w:r w:rsidR="00E820B5">
              <w:rPr>
                <w:rFonts w:ascii="Times New Roman" w:hAnsi="Times New Roman"/>
                <w:szCs w:val="24"/>
              </w:rPr>
              <w:fldChar w:fldCharType="begin"/>
            </w:r>
            <w:r w:rsidRPr="00AA1002">
              <w:rPr>
                <w:rFonts w:ascii="Times New Roman" w:hAnsi="Times New Roman"/>
                <w:szCs w:val="24"/>
              </w:rPr>
              <w:instrText>xe "</w:instrText>
            </w:r>
            <w:r w:rsidRPr="00AA1002">
              <w:rPr>
                <w:rFonts w:ascii="Courier New" w:hAnsi="Courier New" w:cs="Courier New"/>
                <w:szCs w:val="24"/>
              </w:rPr>
              <w:instrText>ROR-EVENT-LAB</w:instrText>
            </w:r>
            <w:r w:rsidRPr="00AA1002">
              <w:rPr>
                <w:rFonts w:ascii="Times New Roman" w:hAnsi="Times New Roman"/>
                <w:szCs w:val="24"/>
              </w:rPr>
              <w:instrText>"</w:instrText>
            </w:r>
            <w:r w:rsidR="00E820B5">
              <w:rPr>
                <w:rFonts w:ascii="Times New Roman" w:hAnsi="Times New Roman"/>
                <w:szCs w:val="24"/>
              </w:rPr>
              <w:fldChar w:fldCharType="end"/>
            </w:r>
          </w:p>
          <w:p w:rsidR="00E12C52" w:rsidRPr="00AA1002" w:rsidRDefault="00E12C52" w:rsidP="00AA1002">
            <w:pPr>
              <w:pStyle w:val="Bullet"/>
              <w:jc w:val="left"/>
              <w:rPr>
                <w:rFonts w:ascii="Times New Roman" w:hAnsi="Times New Roman"/>
              </w:rPr>
            </w:pPr>
            <w:r w:rsidRPr="009D6ACF">
              <w:t xml:space="preserve">If at least one of the defined registries enables event protocols, this protocol will process the Lab events and create references in the </w:t>
            </w:r>
            <w:r w:rsidRPr="00AA1002">
              <w:rPr>
                <w:rFonts w:ascii="Courier New" w:hAnsi="Courier New" w:cs="Courier New"/>
              </w:rPr>
              <w:t>ROR PATIENT EVENTS file (#798.3)</w:t>
            </w:r>
            <w:r w:rsidRPr="009D6ACF">
              <w:t>.</w:t>
            </w:r>
            <w:r w:rsidRPr="00AA1002">
              <w:rPr>
                <w:rFonts w:ascii="Times New Roman" w:hAnsi="Times New Roman"/>
                <w:szCs w:val="24"/>
              </w:rPr>
              <w:t xml:space="preserve"> </w:t>
            </w:r>
            <w:r w:rsidR="00E820B5">
              <w:rPr>
                <w:rFonts w:ascii="Times New Roman" w:hAnsi="Times New Roman"/>
                <w:szCs w:val="24"/>
              </w:rPr>
              <w:fldChar w:fldCharType="begin"/>
            </w:r>
            <w:r w:rsidRPr="00AA1002">
              <w:rPr>
                <w:rFonts w:ascii="Times New Roman" w:hAnsi="Times New Roman"/>
                <w:szCs w:val="24"/>
              </w:rPr>
              <w:instrText>xe "file:</w:instrText>
            </w:r>
            <w:r w:rsidRPr="00AA1002">
              <w:rPr>
                <w:rFonts w:ascii="Courier New" w:hAnsi="Courier New" w:cs="Courier New"/>
                <w:szCs w:val="24"/>
              </w:rPr>
              <w:instrText>ROR-PATIENT-EVENTS (798.3)</w:instrText>
            </w:r>
            <w:r w:rsidRPr="00AA1002">
              <w:rPr>
                <w:rFonts w:ascii="Times New Roman" w:hAnsi="Times New Roman"/>
                <w:szCs w:val="24"/>
              </w:rPr>
              <w:instrText>"</w:instrText>
            </w:r>
            <w:r w:rsidR="00E820B5">
              <w:rPr>
                <w:rFonts w:ascii="Times New Roman" w:hAnsi="Times New Roman"/>
                <w:szCs w:val="24"/>
              </w:rPr>
              <w:fldChar w:fldCharType="end"/>
            </w:r>
            <w:r w:rsidRPr="00AA1002">
              <w:rPr>
                <w:rFonts w:ascii="Times New Roman" w:hAnsi="Times New Roman"/>
                <w:szCs w:val="24"/>
              </w:rPr>
              <w:t xml:space="preserve"> </w:t>
            </w:r>
            <w:r w:rsidR="00E820B5">
              <w:rPr>
                <w:rFonts w:ascii="Times New Roman" w:hAnsi="Times New Roman"/>
                <w:szCs w:val="24"/>
              </w:rPr>
              <w:fldChar w:fldCharType="begin"/>
            </w:r>
            <w:r w:rsidRPr="00AA1002">
              <w:rPr>
                <w:rFonts w:ascii="Times New Roman" w:hAnsi="Times New Roman"/>
                <w:szCs w:val="24"/>
              </w:rPr>
              <w:instrText>xe "</w:instrText>
            </w:r>
            <w:r w:rsidRPr="00AA1002">
              <w:rPr>
                <w:rFonts w:ascii="Courier New" w:hAnsi="Courier New" w:cs="Courier New"/>
                <w:szCs w:val="24"/>
              </w:rPr>
              <w:instrText>ROR-PATIENT-EVENTS (798.3)</w:instrText>
            </w:r>
            <w:r w:rsidRPr="00AA1002">
              <w:rPr>
                <w:rFonts w:ascii="Times New Roman" w:hAnsi="Times New Roman"/>
                <w:szCs w:val="24"/>
              </w:rPr>
              <w:instrText>"</w:instrText>
            </w:r>
            <w:r w:rsidR="00E820B5">
              <w:rPr>
                <w:rFonts w:ascii="Times New Roman" w:hAnsi="Times New Roman"/>
                <w:szCs w:val="24"/>
              </w:rPr>
              <w:fldChar w:fldCharType="end"/>
            </w:r>
            <w:r w:rsidRPr="009D6ACF">
              <w:t xml:space="preserve">  Otherwise, the protocol will be executed (if it is not disabled or unsubscribed manually) but will not call the pro</w:t>
            </w:r>
            <w:r>
              <w:t>cessing routine (</w:t>
            </w:r>
            <w:r w:rsidRPr="00B76C30">
              <w:rPr>
                <w:rFonts w:ascii="Courier New" w:hAnsi="Courier New" w:cs="Courier New"/>
              </w:rPr>
              <w:t>LAB^ROREVT01</w:t>
            </w:r>
            <w:r>
              <w:t>).</w:t>
            </w:r>
            <w:r w:rsidRPr="00AA1002">
              <w:rPr>
                <w:rFonts w:ascii="Times New Roman" w:hAnsi="Times New Roman"/>
                <w:szCs w:val="24"/>
              </w:rPr>
              <w:t xml:space="preserve"> </w:t>
            </w:r>
            <w:r w:rsidR="00E820B5">
              <w:rPr>
                <w:rFonts w:ascii="Times New Roman" w:hAnsi="Times New Roman"/>
                <w:szCs w:val="24"/>
              </w:rPr>
              <w:fldChar w:fldCharType="begin"/>
            </w:r>
            <w:r w:rsidRPr="00AA1002">
              <w:rPr>
                <w:rFonts w:ascii="Times New Roman" w:hAnsi="Times New Roman"/>
                <w:szCs w:val="24"/>
              </w:rPr>
              <w:instrText>xe "routine:</w:instrText>
            </w:r>
            <w:r w:rsidRPr="00AA1002">
              <w:rPr>
                <w:rFonts w:ascii="Courier New" w:hAnsi="Courier New" w:cs="Courier New"/>
                <w:szCs w:val="24"/>
              </w:rPr>
              <w:instrText>LAB^ROREVT01</w:instrText>
            </w:r>
            <w:r w:rsidRPr="00AA1002">
              <w:rPr>
                <w:rFonts w:ascii="Times New Roman" w:hAnsi="Times New Roman"/>
                <w:szCs w:val="24"/>
              </w:rPr>
              <w:instrText>"</w:instrText>
            </w:r>
            <w:r w:rsidR="00E820B5">
              <w:rPr>
                <w:rFonts w:ascii="Times New Roman" w:hAnsi="Times New Roman"/>
                <w:szCs w:val="24"/>
              </w:rPr>
              <w:fldChar w:fldCharType="end"/>
            </w:r>
            <w:r w:rsidRPr="00AA1002">
              <w:rPr>
                <w:rFonts w:ascii="Times New Roman" w:hAnsi="Times New Roman"/>
                <w:szCs w:val="24"/>
              </w:rPr>
              <w:t xml:space="preserve"> </w:t>
            </w:r>
            <w:r w:rsidR="00E820B5">
              <w:rPr>
                <w:rFonts w:ascii="Times New Roman" w:hAnsi="Times New Roman"/>
                <w:szCs w:val="24"/>
              </w:rPr>
              <w:fldChar w:fldCharType="begin"/>
            </w:r>
            <w:r w:rsidRPr="00AA1002">
              <w:rPr>
                <w:rFonts w:ascii="Times New Roman" w:hAnsi="Times New Roman"/>
                <w:szCs w:val="24"/>
              </w:rPr>
              <w:instrText>xe "</w:instrText>
            </w:r>
            <w:r w:rsidRPr="00AA1002">
              <w:rPr>
                <w:rFonts w:ascii="Courier New" w:hAnsi="Courier New" w:cs="Courier New"/>
                <w:szCs w:val="24"/>
              </w:rPr>
              <w:instrText>LAB^ROREVT01</w:instrText>
            </w:r>
            <w:r w:rsidRPr="00AA1002">
              <w:rPr>
                <w:rFonts w:ascii="Times New Roman" w:hAnsi="Times New Roman"/>
                <w:szCs w:val="24"/>
              </w:rPr>
              <w:instrText>"</w:instrText>
            </w:r>
            <w:r w:rsidR="00E820B5">
              <w:rPr>
                <w:rFonts w:ascii="Times New Roman" w:hAnsi="Times New Roman"/>
                <w:szCs w:val="24"/>
              </w:rPr>
              <w:fldChar w:fldCharType="end"/>
            </w:r>
          </w:p>
        </w:tc>
      </w:tr>
      <w:tr w:rsidR="00E12C52" w:rsidTr="00AA1002">
        <w:tc>
          <w:tcPr>
            <w:tcW w:w="2160" w:type="dxa"/>
          </w:tcPr>
          <w:p w:rsidR="00E12C52" w:rsidRPr="00AA1002" w:rsidRDefault="00E12C52" w:rsidP="00B76C30">
            <w:pPr>
              <w:pStyle w:val="TableText"/>
              <w:rPr>
                <w:b/>
                <w:sz w:val="20"/>
              </w:rPr>
            </w:pPr>
            <w:r w:rsidRPr="00AA1002">
              <w:rPr>
                <w:rFonts w:ascii="Courier New" w:hAnsi="Courier New" w:cs="Courier New"/>
                <w:b/>
                <w:sz w:val="20"/>
              </w:rPr>
              <w:t>ROR EVENT PTF</w:t>
            </w:r>
          </w:p>
        </w:tc>
        <w:tc>
          <w:tcPr>
            <w:tcW w:w="7308" w:type="dxa"/>
          </w:tcPr>
          <w:p w:rsidR="00E12C52" w:rsidRPr="00AA1002" w:rsidRDefault="00E12C52" w:rsidP="00AA1002">
            <w:pPr>
              <w:pStyle w:val="Bullet"/>
              <w:jc w:val="left"/>
              <w:rPr>
                <w:rFonts w:ascii="Times New Roman" w:hAnsi="Times New Roman"/>
              </w:rPr>
            </w:pPr>
            <w:r w:rsidRPr="00AA1002">
              <w:rPr>
                <w:rFonts w:ascii="Times New Roman" w:hAnsi="Times New Roman"/>
              </w:rPr>
              <w:t xml:space="preserve">This protocol is used by the </w:t>
            </w:r>
            <w:r w:rsidRPr="00AA1002">
              <w:rPr>
                <w:rFonts w:ascii="Microsoft Sans Serif" w:hAnsi="Microsoft Sans Serif" w:cs="Microsoft Sans Serif"/>
                <w:sz w:val="20"/>
              </w:rPr>
              <w:t>CCR</w:t>
            </w:r>
            <w:r w:rsidRPr="00AA1002">
              <w:rPr>
                <w:rFonts w:ascii="Times New Roman" w:hAnsi="Times New Roman"/>
              </w:rPr>
              <w:t xml:space="preserve"> package to maintain references to patients who have new admissions. ).</w:t>
            </w:r>
            <w:r w:rsidR="00E820B5">
              <w:rPr>
                <w:rFonts w:ascii="Times New Roman" w:hAnsi="Times New Roman"/>
              </w:rPr>
              <w:fldChar w:fldCharType="begin"/>
            </w:r>
            <w:r w:rsidRPr="00AA1002">
              <w:rPr>
                <w:rFonts w:ascii="Times New Roman" w:hAnsi="Times New Roman"/>
                <w:szCs w:val="24"/>
              </w:rPr>
              <w:instrText>xe "event protocol:</w:instrText>
            </w:r>
            <w:r w:rsidRPr="00AA1002">
              <w:rPr>
                <w:rFonts w:ascii="Courier New" w:hAnsi="Courier New" w:cs="Courier New"/>
                <w:szCs w:val="24"/>
              </w:rPr>
              <w:instrText>ROR-EVENT-PTF</w:instrText>
            </w:r>
            <w:r w:rsidRPr="00AA1002">
              <w:rPr>
                <w:rFonts w:ascii="Times New Roman" w:hAnsi="Times New Roman"/>
                <w:szCs w:val="24"/>
              </w:rPr>
              <w:instrText>"</w:instrText>
            </w:r>
            <w:r w:rsidR="00E820B5">
              <w:rPr>
                <w:rFonts w:ascii="Times New Roman" w:hAnsi="Times New Roman"/>
              </w:rPr>
              <w:fldChar w:fldCharType="end"/>
            </w:r>
            <w:r w:rsidRPr="00AA1002">
              <w:rPr>
                <w:rFonts w:ascii="Times New Roman" w:hAnsi="Times New Roman"/>
                <w:szCs w:val="24"/>
              </w:rPr>
              <w:t xml:space="preserve"> </w:t>
            </w:r>
            <w:r w:rsidR="00E820B5">
              <w:rPr>
                <w:rFonts w:ascii="Times New Roman" w:hAnsi="Times New Roman"/>
                <w:szCs w:val="24"/>
              </w:rPr>
              <w:fldChar w:fldCharType="begin"/>
            </w:r>
            <w:r w:rsidRPr="00AA1002">
              <w:rPr>
                <w:rFonts w:ascii="Times New Roman" w:hAnsi="Times New Roman"/>
                <w:szCs w:val="24"/>
              </w:rPr>
              <w:instrText>xe "protocol:</w:instrText>
            </w:r>
            <w:r w:rsidRPr="00AA1002">
              <w:rPr>
                <w:rFonts w:ascii="Courier New" w:hAnsi="Courier New" w:cs="Courier New"/>
                <w:szCs w:val="24"/>
              </w:rPr>
              <w:instrText>ROR-EVENT-PTF</w:instrText>
            </w:r>
            <w:r w:rsidRPr="00AA1002">
              <w:rPr>
                <w:rFonts w:ascii="Times New Roman" w:hAnsi="Times New Roman"/>
                <w:szCs w:val="24"/>
              </w:rPr>
              <w:instrText>"</w:instrText>
            </w:r>
            <w:r w:rsidR="00E820B5">
              <w:rPr>
                <w:rFonts w:ascii="Times New Roman" w:hAnsi="Times New Roman"/>
                <w:szCs w:val="24"/>
              </w:rPr>
              <w:fldChar w:fldCharType="end"/>
            </w:r>
            <w:r w:rsidRPr="00AA1002">
              <w:rPr>
                <w:rFonts w:ascii="Times New Roman" w:hAnsi="Times New Roman"/>
                <w:szCs w:val="24"/>
              </w:rPr>
              <w:t xml:space="preserve"> </w:t>
            </w:r>
            <w:r w:rsidR="00E820B5">
              <w:rPr>
                <w:rFonts w:ascii="Times New Roman" w:hAnsi="Times New Roman"/>
                <w:szCs w:val="24"/>
              </w:rPr>
              <w:fldChar w:fldCharType="begin"/>
            </w:r>
            <w:r w:rsidRPr="00AA1002">
              <w:rPr>
                <w:rFonts w:ascii="Times New Roman" w:hAnsi="Times New Roman"/>
                <w:szCs w:val="24"/>
              </w:rPr>
              <w:instrText>xe "</w:instrText>
            </w:r>
            <w:r w:rsidRPr="00AA1002">
              <w:rPr>
                <w:rFonts w:ascii="Courier New" w:hAnsi="Courier New" w:cs="Courier New"/>
                <w:szCs w:val="24"/>
              </w:rPr>
              <w:instrText>ROR-EVENT-PTF</w:instrText>
            </w:r>
            <w:r w:rsidRPr="00AA1002">
              <w:rPr>
                <w:rFonts w:ascii="Times New Roman" w:hAnsi="Times New Roman"/>
                <w:szCs w:val="24"/>
              </w:rPr>
              <w:instrText>"</w:instrText>
            </w:r>
            <w:r w:rsidR="00E820B5">
              <w:rPr>
                <w:rFonts w:ascii="Times New Roman" w:hAnsi="Times New Roman"/>
                <w:szCs w:val="24"/>
              </w:rPr>
              <w:fldChar w:fldCharType="end"/>
            </w:r>
            <w:r w:rsidRPr="00AA1002">
              <w:rPr>
                <w:rFonts w:ascii="Times New Roman" w:hAnsi="Times New Roman"/>
              </w:rPr>
              <w:t xml:space="preserve"> The protocol should be subscribed to the </w:t>
            </w:r>
            <w:r w:rsidRPr="00AA1002">
              <w:rPr>
                <w:rFonts w:ascii="Courier New" w:hAnsi="Courier New" w:cs="Courier New"/>
                <w:sz w:val="22"/>
              </w:rPr>
              <w:t>DGPM MOVEMENT EVENT</w:t>
            </w:r>
            <w:r w:rsidRPr="00AA1002">
              <w:rPr>
                <w:rFonts w:ascii="Arial" w:hAnsi="Arial"/>
                <w:sz w:val="20"/>
              </w:rPr>
              <w:t xml:space="preserve"> </w:t>
            </w:r>
            <w:r w:rsidRPr="00AA1002">
              <w:rPr>
                <w:rFonts w:ascii="Times New Roman" w:hAnsi="Times New Roman"/>
              </w:rPr>
              <w:t>protocol (this is done by the KIDS during the installation).</w:t>
            </w:r>
            <w:r w:rsidR="00E820B5">
              <w:rPr>
                <w:rFonts w:ascii="Times New Roman" w:hAnsi="Times New Roman"/>
              </w:rPr>
              <w:fldChar w:fldCharType="begin"/>
            </w:r>
            <w:r w:rsidRPr="00AA1002">
              <w:rPr>
                <w:rFonts w:ascii="Times New Roman" w:hAnsi="Times New Roman"/>
                <w:szCs w:val="24"/>
              </w:rPr>
              <w:instrText xml:space="preserve">xe "event protocol:  </w:instrText>
            </w:r>
            <w:r w:rsidRPr="00AA1002">
              <w:rPr>
                <w:rFonts w:ascii="Courier New" w:hAnsi="Courier New" w:cs="Courier New"/>
                <w:szCs w:val="24"/>
              </w:rPr>
              <w:instrText>DPGM MOVEMENT</w:instrText>
            </w:r>
            <w:r w:rsidRPr="00AA1002">
              <w:rPr>
                <w:rFonts w:ascii="Times New Roman" w:hAnsi="Times New Roman"/>
                <w:szCs w:val="24"/>
              </w:rPr>
              <w:instrText xml:space="preserve"> </w:instrText>
            </w:r>
            <w:r w:rsidRPr="00AA1002">
              <w:rPr>
                <w:rFonts w:ascii="Courier New" w:hAnsi="Courier New" w:cs="Courier New"/>
                <w:szCs w:val="24"/>
              </w:rPr>
              <w:instrText>EVENT</w:instrText>
            </w:r>
            <w:r w:rsidRPr="00AA1002">
              <w:rPr>
                <w:rFonts w:ascii="Times New Roman" w:hAnsi="Times New Roman"/>
                <w:szCs w:val="24"/>
              </w:rPr>
              <w:instrText>"</w:instrText>
            </w:r>
            <w:r w:rsidR="00E820B5">
              <w:rPr>
                <w:rFonts w:ascii="Times New Roman" w:hAnsi="Times New Roman"/>
              </w:rPr>
              <w:fldChar w:fldCharType="end"/>
            </w:r>
            <w:r w:rsidRPr="00AA1002">
              <w:rPr>
                <w:rFonts w:ascii="Times New Roman" w:hAnsi="Times New Roman"/>
                <w:szCs w:val="24"/>
              </w:rPr>
              <w:t xml:space="preserve"> </w:t>
            </w:r>
            <w:r w:rsidR="00E820B5">
              <w:rPr>
                <w:rFonts w:ascii="Times New Roman" w:hAnsi="Times New Roman"/>
                <w:szCs w:val="24"/>
              </w:rPr>
              <w:fldChar w:fldCharType="begin"/>
            </w:r>
            <w:r w:rsidRPr="00AA1002">
              <w:rPr>
                <w:rFonts w:ascii="Times New Roman" w:hAnsi="Times New Roman"/>
                <w:szCs w:val="24"/>
              </w:rPr>
              <w:instrText xml:space="preserve">xe "protocol:  </w:instrText>
            </w:r>
            <w:r w:rsidRPr="00AA1002">
              <w:rPr>
                <w:rFonts w:ascii="Courier New" w:hAnsi="Courier New" w:cs="Courier New"/>
                <w:szCs w:val="24"/>
              </w:rPr>
              <w:instrText>DPGM MOVEMENT</w:instrText>
            </w:r>
            <w:r w:rsidRPr="00AA1002">
              <w:rPr>
                <w:rFonts w:ascii="Times New Roman" w:hAnsi="Times New Roman"/>
                <w:szCs w:val="24"/>
              </w:rPr>
              <w:instrText xml:space="preserve"> </w:instrText>
            </w:r>
            <w:r w:rsidRPr="00AA1002">
              <w:rPr>
                <w:rFonts w:ascii="Courier New" w:hAnsi="Courier New" w:cs="Courier New"/>
                <w:szCs w:val="24"/>
              </w:rPr>
              <w:instrText>EVENT</w:instrText>
            </w:r>
            <w:r w:rsidRPr="00AA1002">
              <w:rPr>
                <w:rFonts w:ascii="Times New Roman" w:hAnsi="Times New Roman"/>
                <w:szCs w:val="24"/>
              </w:rPr>
              <w:instrText>"</w:instrText>
            </w:r>
            <w:r w:rsidR="00E820B5">
              <w:rPr>
                <w:rFonts w:ascii="Times New Roman" w:hAnsi="Times New Roman"/>
                <w:szCs w:val="24"/>
              </w:rPr>
              <w:fldChar w:fldCharType="end"/>
            </w:r>
            <w:r w:rsidRPr="00AA1002">
              <w:rPr>
                <w:rFonts w:ascii="Times New Roman" w:hAnsi="Times New Roman"/>
                <w:szCs w:val="24"/>
              </w:rPr>
              <w:t xml:space="preserve"> </w:t>
            </w:r>
            <w:r w:rsidR="00E820B5">
              <w:rPr>
                <w:rFonts w:ascii="Times New Roman" w:hAnsi="Times New Roman"/>
                <w:szCs w:val="24"/>
              </w:rPr>
              <w:fldChar w:fldCharType="begin"/>
            </w:r>
            <w:r w:rsidRPr="00AA1002">
              <w:rPr>
                <w:rFonts w:ascii="Times New Roman" w:hAnsi="Times New Roman"/>
                <w:szCs w:val="24"/>
              </w:rPr>
              <w:instrText>xe "</w:instrText>
            </w:r>
            <w:r w:rsidRPr="00AA1002">
              <w:rPr>
                <w:rFonts w:ascii="Courier New" w:hAnsi="Courier New" w:cs="Courier New"/>
                <w:szCs w:val="24"/>
              </w:rPr>
              <w:instrText>DPGM MOVEMENT</w:instrText>
            </w:r>
            <w:r w:rsidRPr="00AA1002">
              <w:rPr>
                <w:rFonts w:ascii="Times New Roman" w:hAnsi="Times New Roman"/>
                <w:szCs w:val="24"/>
              </w:rPr>
              <w:instrText xml:space="preserve"> </w:instrText>
            </w:r>
            <w:r w:rsidRPr="00AA1002">
              <w:rPr>
                <w:rFonts w:ascii="Courier New" w:hAnsi="Courier New" w:cs="Courier New"/>
                <w:szCs w:val="24"/>
              </w:rPr>
              <w:instrText>EVENT</w:instrText>
            </w:r>
            <w:r w:rsidRPr="00AA1002">
              <w:rPr>
                <w:rFonts w:ascii="Times New Roman" w:hAnsi="Times New Roman"/>
                <w:szCs w:val="24"/>
              </w:rPr>
              <w:instrText>"</w:instrText>
            </w:r>
            <w:r w:rsidR="00E820B5">
              <w:rPr>
                <w:rFonts w:ascii="Times New Roman" w:hAnsi="Times New Roman"/>
                <w:szCs w:val="24"/>
              </w:rPr>
              <w:fldChar w:fldCharType="end"/>
            </w:r>
          </w:p>
          <w:p w:rsidR="00E12C52" w:rsidRPr="00AA1002" w:rsidRDefault="00E12C52" w:rsidP="00AA1002">
            <w:pPr>
              <w:pStyle w:val="Bullet"/>
              <w:jc w:val="left"/>
              <w:rPr>
                <w:rFonts w:ascii="Times New Roman" w:hAnsi="Times New Roman"/>
              </w:rPr>
            </w:pPr>
            <w:r w:rsidRPr="00AA1002">
              <w:rPr>
                <w:rFonts w:ascii="Times New Roman" w:hAnsi="Times New Roman"/>
              </w:rPr>
              <w:t xml:space="preserve">If at least one of the defined registries enables event protocols, this protocol will process the movement events and create references in the </w:t>
            </w:r>
            <w:r w:rsidRPr="00AA1002">
              <w:rPr>
                <w:rFonts w:ascii="Courier New" w:hAnsi="Courier New" w:cs="Courier New"/>
              </w:rPr>
              <w:t>ROR PATIENT EVENTS file (#798.3)</w:t>
            </w:r>
            <w:r w:rsidRPr="00AA1002">
              <w:rPr>
                <w:rFonts w:ascii="Times New Roman" w:hAnsi="Times New Roman"/>
              </w:rPr>
              <w:t>. Otherwise, the protocol will be executed (if it is not disabled or unsubscribed manually) but will not call the processing routine (</w:t>
            </w:r>
            <w:r w:rsidRPr="00B76C30">
              <w:rPr>
                <w:rFonts w:ascii="Courier New" w:hAnsi="Courier New" w:cs="Courier New"/>
              </w:rPr>
              <w:t>PTF^ROREVT01</w:t>
            </w:r>
            <w:r w:rsidRPr="00AA1002">
              <w:rPr>
                <w:rFonts w:ascii="Times New Roman" w:hAnsi="Times New Roman"/>
              </w:rPr>
              <w:t>).</w:t>
            </w:r>
            <w:r w:rsidRPr="00AA1002">
              <w:rPr>
                <w:rFonts w:ascii="Times New Roman" w:hAnsi="Times New Roman"/>
                <w:szCs w:val="24"/>
              </w:rPr>
              <w:t xml:space="preserve"> </w:t>
            </w:r>
            <w:r w:rsidR="00E820B5">
              <w:rPr>
                <w:rFonts w:ascii="Times New Roman" w:hAnsi="Times New Roman"/>
                <w:szCs w:val="24"/>
              </w:rPr>
              <w:fldChar w:fldCharType="begin"/>
            </w:r>
            <w:r w:rsidRPr="00AA1002">
              <w:rPr>
                <w:rFonts w:ascii="Times New Roman" w:hAnsi="Times New Roman"/>
                <w:szCs w:val="24"/>
              </w:rPr>
              <w:instrText>xe "routine:</w:instrText>
            </w:r>
            <w:r w:rsidRPr="00AA1002">
              <w:rPr>
                <w:rFonts w:ascii="Courier New" w:hAnsi="Courier New" w:cs="Courier New"/>
                <w:szCs w:val="24"/>
              </w:rPr>
              <w:instrText>PTF^ROREVT0 1</w:instrText>
            </w:r>
            <w:r w:rsidRPr="00AA1002">
              <w:rPr>
                <w:rFonts w:ascii="Times New Roman" w:hAnsi="Times New Roman"/>
                <w:szCs w:val="24"/>
              </w:rPr>
              <w:instrText>"</w:instrText>
            </w:r>
            <w:r w:rsidR="00E820B5">
              <w:rPr>
                <w:rFonts w:ascii="Times New Roman" w:hAnsi="Times New Roman"/>
                <w:szCs w:val="24"/>
              </w:rPr>
              <w:fldChar w:fldCharType="end"/>
            </w:r>
          </w:p>
        </w:tc>
      </w:tr>
      <w:tr w:rsidR="00E12C52" w:rsidTr="00AA1002">
        <w:tc>
          <w:tcPr>
            <w:tcW w:w="2160" w:type="dxa"/>
          </w:tcPr>
          <w:p w:rsidR="00E12C52" w:rsidRPr="00AA1002" w:rsidRDefault="00E12C52" w:rsidP="005C7836">
            <w:pPr>
              <w:pStyle w:val="TableText"/>
              <w:rPr>
                <w:rFonts w:ascii="Courier New" w:hAnsi="Courier New" w:cs="Courier New"/>
                <w:b/>
                <w:sz w:val="20"/>
              </w:rPr>
            </w:pPr>
            <w:r w:rsidRPr="00AA1002">
              <w:rPr>
                <w:rFonts w:ascii="Courier New" w:hAnsi="Courier New" w:cs="Courier New"/>
                <w:b/>
                <w:sz w:val="20"/>
              </w:rPr>
              <w:t>ROR EVENT VISIT</w:t>
            </w:r>
          </w:p>
        </w:tc>
        <w:tc>
          <w:tcPr>
            <w:tcW w:w="7308" w:type="dxa"/>
          </w:tcPr>
          <w:p w:rsidR="00E12C52" w:rsidRPr="00AA1002" w:rsidRDefault="00E12C52" w:rsidP="00AA1002">
            <w:pPr>
              <w:pStyle w:val="Bullet"/>
              <w:jc w:val="left"/>
              <w:rPr>
                <w:rFonts w:ascii="Times New Roman" w:hAnsi="Times New Roman"/>
              </w:rPr>
            </w:pPr>
            <w:r w:rsidRPr="00AA1002">
              <w:rPr>
                <w:rFonts w:ascii="Times New Roman" w:hAnsi="Times New Roman"/>
              </w:rPr>
              <w:t>This protocol</w:t>
            </w:r>
            <w:r w:rsidR="00E820B5">
              <w:rPr>
                <w:rFonts w:ascii="Times New Roman" w:hAnsi="Times New Roman"/>
              </w:rPr>
              <w:fldChar w:fldCharType="begin"/>
            </w:r>
            <w:r w:rsidRPr="00AA1002">
              <w:rPr>
                <w:rFonts w:ascii="Times New Roman" w:hAnsi="Times New Roman"/>
                <w:szCs w:val="24"/>
              </w:rPr>
              <w:instrText>xe "event protocol:</w:instrText>
            </w:r>
            <w:r w:rsidRPr="00AA1002">
              <w:rPr>
                <w:rFonts w:ascii="Courier New" w:hAnsi="Courier New" w:cs="Courier New"/>
                <w:szCs w:val="24"/>
              </w:rPr>
              <w:instrText>ROR-EVENT-VISIT</w:instrText>
            </w:r>
            <w:r w:rsidRPr="00AA1002">
              <w:rPr>
                <w:rFonts w:ascii="Times New Roman" w:hAnsi="Times New Roman"/>
                <w:szCs w:val="24"/>
              </w:rPr>
              <w:instrText>"</w:instrText>
            </w:r>
            <w:r w:rsidR="00E820B5">
              <w:rPr>
                <w:rFonts w:ascii="Times New Roman" w:hAnsi="Times New Roman"/>
              </w:rPr>
              <w:fldChar w:fldCharType="end"/>
            </w:r>
            <w:r w:rsidRPr="00AA1002">
              <w:rPr>
                <w:rFonts w:ascii="Times New Roman" w:hAnsi="Times New Roman"/>
                <w:szCs w:val="24"/>
              </w:rPr>
              <w:t xml:space="preserve"> </w:t>
            </w:r>
            <w:r w:rsidR="00E820B5">
              <w:rPr>
                <w:rFonts w:ascii="Times New Roman" w:hAnsi="Times New Roman"/>
                <w:szCs w:val="24"/>
              </w:rPr>
              <w:fldChar w:fldCharType="begin"/>
            </w:r>
            <w:r w:rsidRPr="00AA1002">
              <w:rPr>
                <w:rFonts w:ascii="Times New Roman" w:hAnsi="Times New Roman"/>
                <w:szCs w:val="24"/>
              </w:rPr>
              <w:instrText>xe "protocol:</w:instrText>
            </w:r>
            <w:r w:rsidRPr="00AA1002">
              <w:rPr>
                <w:rFonts w:ascii="Courier New" w:hAnsi="Courier New" w:cs="Courier New"/>
                <w:szCs w:val="24"/>
              </w:rPr>
              <w:instrText>ROR-EVENT-VISIT</w:instrText>
            </w:r>
            <w:r w:rsidRPr="00AA1002">
              <w:rPr>
                <w:rFonts w:ascii="Times New Roman" w:hAnsi="Times New Roman"/>
                <w:szCs w:val="24"/>
              </w:rPr>
              <w:instrText>"</w:instrText>
            </w:r>
            <w:r w:rsidR="00E820B5">
              <w:rPr>
                <w:rFonts w:ascii="Times New Roman" w:hAnsi="Times New Roman"/>
                <w:szCs w:val="24"/>
              </w:rPr>
              <w:fldChar w:fldCharType="end"/>
            </w:r>
            <w:r w:rsidR="00E820B5">
              <w:rPr>
                <w:rFonts w:ascii="Times New Roman" w:hAnsi="Times New Roman"/>
                <w:szCs w:val="24"/>
              </w:rPr>
              <w:fldChar w:fldCharType="begin"/>
            </w:r>
            <w:r w:rsidRPr="00AA1002">
              <w:rPr>
                <w:rFonts w:ascii="Times New Roman" w:hAnsi="Times New Roman"/>
                <w:szCs w:val="24"/>
              </w:rPr>
              <w:instrText>xe "</w:instrText>
            </w:r>
            <w:r w:rsidRPr="00AA1002">
              <w:rPr>
                <w:rFonts w:ascii="Courier New" w:hAnsi="Courier New" w:cs="Courier New"/>
                <w:szCs w:val="24"/>
              </w:rPr>
              <w:instrText>ROR-EVENT-VISIT</w:instrText>
            </w:r>
            <w:r w:rsidRPr="00AA1002">
              <w:rPr>
                <w:rFonts w:ascii="Times New Roman" w:hAnsi="Times New Roman"/>
                <w:szCs w:val="24"/>
              </w:rPr>
              <w:instrText>"</w:instrText>
            </w:r>
            <w:r w:rsidR="00E820B5">
              <w:rPr>
                <w:rFonts w:ascii="Times New Roman" w:hAnsi="Times New Roman"/>
                <w:szCs w:val="24"/>
              </w:rPr>
              <w:fldChar w:fldCharType="end"/>
            </w:r>
            <w:r w:rsidRPr="00AA1002">
              <w:rPr>
                <w:rFonts w:ascii="Times New Roman" w:hAnsi="Times New Roman"/>
              </w:rPr>
              <w:t xml:space="preserve">is used by the </w:t>
            </w:r>
            <w:r w:rsidRPr="00AA1002">
              <w:rPr>
                <w:rFonts w:ascii="Microsoft Sans Serif" w:hAnsi="Microsoft Sans Serif" w:cs="Microsoft Sans Serif"/>
                <w:sz w:val="20"/>
              </w:rPr>
              <w:t>CCR</w:t>
            </w:r>
            <w:r w:rsidRPr="00AA1002">
              <w:rPr>
                <w:rFonts w:ascii="Times New Roman" w:hAnsi="Times New Roman"/>
              </w:rPr>
              <w:t xml:space="preserve"> package to maintain references to patients who have new data in the V-files (</w:t>
            </w:r>
            <w:r w:rsidRPr="00AA1002">
              <w:rPr>
                <w:rFonts w:ascii="Courier New" w:hAnsi="Courier New" w:cs="Courier New"/>
              </w:rPr>
              <w:t>VISIT, V POV</w:t>
            </w:r>
            <w:r w:rsidRPr="00AA1002">
              <w:rPr>
                <w:rFonts w:ascii="Times New Roman" w:hAnsi="Times New Roman"/>
              </w:rPr>
              <w:t xml:space="preserve">, </w:t>
            </w:r>
            <w:proofErr w:type="spellStart"/>
            <w:r w:rsidRPr="00AA1002">
              <w:rPr>
                <w:rFonts w:ascii="Times New Roman" w:hAnsi="Times New Roman"/>
              </w:rPr>
              <w:t>etc</w:t>
            </w:r>
            <w:proofErr w:type="spellEnd"/>
            <w:r w:rsidRPr="00AA1002">
              <w:rPr>
                <w:rFonts w:ascii="Times New Roman" w:hAnsi="Times New Roman"/>
              </w:rPr>
              <w:t xml:space="preserve">).  The protocol should be subscribed to the </w:t>
            </w:r>
            <w:r w:rsidRPr="00AA1002">
              <w:rPr>
                <w:rFonts w:ascii="Courier New" w:hAnsi="Courier New" w:cs="Courier New"/>
                <w:sz w:val="22"/>
              </w:rPr>
              <w:t>PXK VISIT DATA EVENT</w:t>
            </w:r>
            <w:r w:rsidRPr="00AA1002">
              <w:rPr>
                <w:rFonts w:ascii="Times New Roman" w:hAnsi="Times New Roman"/>
              </w:rPr>
              <w:t xml:space="preserve"> protocol</w:t>
            </w:r>
            <w:r w:rsidR="00E820B5">
              <w:rPr>
                <w:rFonts w:ascii="Times New Roman" w:hAnsi="Times New Roman"/>
              </w:rPr>
              <w:fldChar w:fldCharType="begin"/>
            </w:r>
            <w:r w:rsidRPr="00AA1002">
              <w:rPr>
                <w:rFonts w:ascii="Times New Roman" w:hAnsi="Times New Roman"/>
                <w:szCs w:val="24"/>
              </w:rPr>
              <w:instrText>xe "event protocol:</w:instrText>
            </w:r>
            <w:r w:rsidRPr="00AA1002">
              <w:rPr>
                <w:rFonts w:ascii="Courier New" w:hAnsi="Courier New" w:cs="Courier New"/>
                <w:szCs w:val="24"/>
              </w:rPr>
              <w:instrText>ROR DATA EVENT0</w:instrText>
            </w:r>
            <w:r w:rsidRPr="00AA1002">
              <w:rPr>
                <w:rFonts w:ascii="Times New Roman" w:hAnsi="Times New Roman"/>
                <w:szCs w:val="24"/>
              </w:rPr>
              <w:instrText>"</w:instrText>
            </w:r>
            <w:r w:rsidR="00E820B5">
              <w:rPr>
                <w:rFonts w:ascii="Times New Roman" w:hAnsi="Times New Roman"/>
              </w:rPr>
              <w:fldChar w:fldCharType="end"/>
            </w:r>
            <w:r w:rsidRPr="00AA1002">
              <w:rPr>
                <w:rFonts w:ascii="Times New Roman" w:hAnsi="Times New Roman"/>
                <w:szCs w:val="24"/>
              </w:rPr>
              <w:t xml:space="preserve"> </w:t>
            </w:r>
            <w:r w:rsidR="00E820B5">
              <w:rPr>
                <w:rFonts w:ascii="Times New Roman" w:hAnsi="Times New Roman"/>
                <w:szCs w:val="24"/>
              </w:rPr>
              <w:fldChar w:fldCharType="begin"/>
            </w:r>
            <w:r w:rsidRPr="00AA1002">
              <w:rPr>
                <w:rFonts w:ascii="Times New Roman" w:hAnsi="Times New Roman"/>
                <w:szCs w:val="24"/>
              </w:rPr>
              <w:instrText>xe "protocol:</w:instrText>
            </w:r>
            <w:r w:rsidRPr="00AA1002">
              <w:rPr>
                <w:rFonts w:ascii="Courier New" w:hAnsi="Courier New" w:cs="Courier New"/>
                <w:szCs w:val="24"/>
              </w:rPr>
              <w:instrText>ROR-EVENT-PTF</w:instrText>
            </w:r>
            <w:r w:rsidRPr="00AA1002">
              <w:rPr>
                <w:rFonts w:ascii="Times New Roman" w:hAnsi="Times New Roman"/>
                <w:szCs w:val="24"/>
              </w:rPr>
              <w:instrText>"</w:instrText>
            </w:r>
            <w:r w:rsidR="00E820B5">
              <w:rPr>
                <w:rFonts w:ascii="Times New Roman" w:hAnsi="Times New Roman"/>
                <w:szCs w:val="24"/>
              </w:rPr>
              <w:fldChar w:fldCharType="end"/>
            </w:r>
            <w:r w:rsidR="00E820B5">
              <w:rPr>
                <w:rFonts w:ascii="Times New Roman" w:hAnsi="Times New Roman"/>
                <w:szCs w:val="24"/>
              </w:rPr>
              <w:fldChar w:fldCharType="begin"/>
            </w:r>
            <w:r w:rsidRPr="00AA1002">
              <w:rPr>
                <w:rFonts w:ascii="Times New Roman" w:hAnsi="Times New Roman"/>
                <w:szCs w:val="24"/>
              </w:rPr>
              <w:instrText>xe "</w:instrText>
            </w:r>
            <w:r w:rsidRPr="00AA1002">
              <w:rPr>
                <w:rFonts w:ascii="Courier New" w:hAnsi="Courier New" w:cs="Courier New"/>
                <w:szCs w:val="24"/>
              </w:rPr>
              <w:instrText>ROR-EVENT-PTF</w:instrText>
            </w:r>
            <w:r w:rsidRPr="00AA1002">
              <w:rPr>
                <w:rFonts w:ascii="Times New Roman" w:hAnsi="Times New Roman"/>
                <w:szCs w:val="24"/>
              </w:rPr>
              <w:instrText>"</w:instrText>
            </w:r>
            <w:r w:rsidR="00E820B5">
              <w:rPr>
                <w:rFonts w:ascii="Times New Roman" w:hAnsi="Times New Roman"/>
                <w:szCs w:val="24"/>
              </w:rPr>
              <w:fldChar w:fldCharType="end"/>
            </w:r>
            <w:r w:rsidRPr="00AA1002">
              <w:rPr>
                <w:rFonts w:ascii="Times New Roman" w:hAnsi="Times New Roman"/>
              </w:rPr>
              <w:t xml:space="preserve">(this is done by the KIDS during the installation). </w:t>
            </w:r>
          </w:p>
          <w:p w:rsidR="00E12C52" w:rsidRPr="00AA1002" w:rsidRDefault="00E12C52" w:rsidP="00AA1002">
            <w:pPr>
              <w:pStyle w:val="Bullet"/>
              <w:jc w:val="left"/>
              <w:rPr>
                <w:rFonts w:ascii="Times New Roman" w:hAnsi="Times New Roman"/>
              </w:rPr>
            </w:pPr>
            <w:r w:rsidRPr="00AA1002">
              <w:rPr>
                <w:rFonts w:ascii="Times New Roman" w:hAnsi="Times New Roman"/>
              </w:rPr>
              <w:t xml:space="preserve">If at least one of the defined registries enables event protocols, this protocol will process the Lab events and create references in the </w:t>
            </w:r>
            <w:r w:rsidRPr="00AA1002">
              <w:rPr>
                <w:rFonts w:ascii="Courier New" w:hAnsi="Courier New" w:cs="Courier New"/>
              </w:rPr>
              <w:t>ROR PATIENT EVENTS file (#798.3)</w:t>
            </w:r>
            <w:r w:rsidRPr="00AA1002">
              <w:rPr>
                <w:rFonts w:ascii="Times New Roman" w:hAnsi="Times New Roman"/>
              </w:rPr>
              <w:t xml:space="preserve">. Otherwise, the protocol </w:t>
            </w:r>
            <w:r w:rsidRPr="00AA1002">
              <w:rPr>
                <w:rFonts w:ascii="Times New Roman" w:hAnsi="Times New Roman"/>
              </w:rPr>
              <w:lastRenderedPageBreak/>
              <w:t>will be executed (if it is not disabled or unsubscribed manually) but will not call the processing routine (</w:t>
            </w:r>
            <w:r w:rsidRPr="00B76C30">
              <w:rPr>
                <w:rFonts w:ascii="Courier New" w:hAnsi="Courier New" w:cs="Courier New"/>
              </w:rPr>
              <w:t>VISIT^ROREVT01</w:t>
            </w:r>
            <w:r w:rsidRPr="00AA1002">
              <w:rPr>
                <w:rFonts w:ascii="Times New Roman" w:hAnsi="Times New Roman"/>
              </w:rPr>
              <w:t>).</w:t>
            </w:r>
          </w:p>
        </w:tc>
      </w:tr>
    </w:tbl>
    <w:p w:rsidR="00E12C52" w:rsidRPr="00F15BA9" w:rsidRDefault="00E12C52" w:rsidP="00931173">
      <w:pPr>
        <w:pStyle w:val="Heading1"/>
        <w:numPr>
          <w:ilvl w:val="0"/>
          <w:numId w:val="41"/>
        </w:numPr>
        <w:ind w:left="540" w:hanging="540"/>
      </w:pPr>
      <w:bookmarkStart w:id="523" w:name="_Toc42909273"/>
      <w:bookmarkStart w:id="524" w:name="_Toc64881928"/>
      <w:bookmarkStart w:id="525" w:name="_Toc94592892"/>
      <w:bookmarkStart w:id="526" w:name="_Toc226975118"/>
      <w:bookmarkStart w:id="527" w:name="_Toc228789293"/>
      <w:bookmarkStart w:id="528" w:name="_Toc232396178"/>
      <w:bookmarkStart w:id="529" w:name="_Toc233014177"/>
      <w:bookmarkStart w:id="530" w:name="_Toc233167464"/>
      <w:bookmarkStart w:id="531" w:name="_Ref233446451"/>
      <w:bookmarkStart w:id="532" w:name="_Ref233446493"/>
      <w:bookmarkStart w:id="533" w:name="_Toc415212097"/>
      <w:r w:rsidRPr="00F15BA9">
        <w:lastRenderedPageBreak/>
        <w:t>Application Program Interfaces</w:t>
      </w:r>
      <w:bookmarkEnd w:id="523"/>
      <w:bookmarkEnd w:id="524"/>
      <w:bookmarkEnd w:id="525"/>
      <w:bookmarkEnd w:id="526"/>
      <w:bookmarkEnd w:id="527"/>
      <w:bookmarkEnd w:id="528"/>
      <w:bookmarkEnd w:id="529"/>
      <w:bookmarkEnd w:id="530"/>
      <w:bookmarkEnd w:id="531"/>
      <w:bookmarkEnd w:id="532"/>
      <w:bookmarkEnd w:id="533"/>
    </w:p>
    <w:p w:rsidR="00E12C52" w:rsidRDefault="00E12C52">
      <w:r w:rsidRPr="009D6ACF">
        <w:t xml:space="preserve">The Data Base Agreement (DBIA) #4166 defines two </w:t>
      </w:r>
      <w:r>
        <w:t>controlled-subscription</w:t>
      </w:r>
      <w:r w:rsidRPr="00030A82">
        <w:rPr>
          <w:rStyle w:val="IHyperlink"/>
        </w:rPr>
        <w:t xml:space="preserve"> </w:t>
      </w:r>
      <w:hyperlink w:anchor="Glos_API" w:history="1">
        <w:r w:rsidRPr="00030A82">
          <w:rPr>
            <w:rStyle w:val="IHyperlink"/>
          </w:rPr>
          <w:t>Application Program Interfaces</w:t>
        </w:r>
      </w:hyperlink>
      <w:r>
        <w:t xml:space="preserve"> (</w:t>
      </w:r>
      <w:r w:rsidRPr="009D6ACF">
        <w:t>APIs</w:t>
      </w:r>
      <w:r>
        <w:t xml:space="preserve">) </w:t>
      </w:r>
      <w:r w:rsidRPr="009D6ACF">
        <w:t xml:space="preserve">that are supplied by </w:t>
      </w:r>
      <w:r w:rsidRPr="005C0339">
        <w:rPr>
          <w:rFonts w:ascii="Arial" w:hAnsi="Arial"/>
          <w:sz w:val="20"/>
        </w:rPr>
        <w:t>CCR</w:t>
      </w:r>
      <w:r>
        <w:t xml:space="preserve">.  </w:t>
      </w:r>
      <w:r w:rsidRPr="009D6ACF">
        <w:t>The first of these APIs enumerates patients of the given registry (</w:t>
      </w:r>
      <w:r w:rsidRPr="005C0339">
        <w:rPr>
          <w:rFonts w:ascii="Arial" w:hAnsi="Arial"/>
          <w:sz w:val="20"/>
        </w:rPr>
        <w:t>CCR</w:t>
      </w:r>
      <w:proofErr w:type="gramStart"/>
      <w:r w:rsidRPr="005C0339">
        <w:rPr>
          <w:rFonts w:ascii="Arial" w:hAnsi="Arial"/>
          <w:sz w:val="20"/>
        </w:rPr>
        <w:t>:HEPC</w:t>
      </w:r>
      <w:proofErr w:type="gramEnd"/>
      <w:r>
        <w:t xml:space="preserve"> or </w:t>
      </w:r>
      <w:r w:rsidRPr="005C0339">
        <w:rPr>
          <w:rFonts w:ascii="Arial" w:hAnsi="Arial"/>
          <w:sz w:val="20"/>
        </w:rPr>
        <w:t>CCR:HIV</w:t>
      </w:r>
      <w:r>
        <w:t>)</w:t>
      </w:r>
      <w:r w:rsidRPr="009D6ACF">
        <w:t>, and the other API enumerates registries within which the patient exists.</w:t>
      </w:r>
    </w:p>
    <w:p w:rsidR="00E12C52" w:rsidRDefault="00E12C52" w:rsidP="009D7405">
      <w:pPr>
        <w:pStyle w:val="Caption"/>
      </w:pPr>
      <w:bookmarkStart w:id="534" w:name="_Toc415211994"/>
      <w:r>
        <w:t xml:space="preserve">Table </w:t>
      </w:r>
      <w:fldSimple w:instr=" SEQ Table \* ARABIC ">
        <w:r w:rsidR="00AE23A2">
          <w:rPr>
            <w:noProof/>
          </w:rPr>
          <w:t>34</w:t>
        </w:r>
      </w:fldSimple>
      <w:r>
        <w:t xml:space="preserve"> – Application Program Interfaces</w:t>
      </w:r>
      <w:bookmarkEnd w:id="53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258"/>
        <w:gridCol w:w="1620"/>
        <w:gridCol w:w="540"/>
        <w:gridCol w:w="4158"/>
      </w:tblGrid>
      <w:tr w:rsidR="00E12C52" w:rsidTr="00AA1002">
        <w:trPr>
          <w:tblHeader/>
        </w:trPr>
        <w:tc>
          <w:tcPr>
            <w:tcW w:w="3258" w:type="dxa"/>
            <w:shd w:val="clear" w:color="auto" w:fill="666699"/>
          </w:tcPr>
          <w:p w:rsidR="00E12C52" w:rsidRDefault="00E12C52" w:rsidP="00AA1002">
            <w:pPr>
              <w:pStyle w:val="TableHead"/>
              <w:spacing w:before="60" w:after="60"/>
            </w:pPr>
            <w:r>
              <w:t>API</w:t>
            </w:r>
          </w:p>
        </w:tc>
        <w:tc>
          <w:tcPr>
            <w:tcW w:w="6318" w:type="dxa"/>
            <w:gridSpan w:val="3"/>
            <w:shd w:val="clear" w:color="auto" w:fill="666699"/>
          </w:tcPr>
          <w:p w:rsidR="00E12C52" w:rsidRDefault="00E12C52" w:rsidP="00AA1002">
            <w:pPr>
              <w:pStyle w:val="TableHead"/>
              <w:spacing w:before="60" w:after="60"/>
            </w:pPr>
            <w:r>
              <w:t>Description</w:t>
            </w:r>
          </w:p>
        </w:tc>
      </w:tr>
      <w:tr w:rsidR="00E12C52" w:rsidTr="00AA1002">
        <w:tc>
          <w:tcPr>
            <w:tcW w:w="3258" w:type="dxa"/>
            <w:vMerge w:val="restart"/>
          </w:tcPr>
          <w:p w:rsidR="00E12C52" w:rsidRPr="009D7C1E" w:rsidRDefault="00E12C52" w:rsidP="00AA1002">
            <w:pPr>
              <w:pStyle w:val="Bullet"/>
              <w:ind w:right="0"/>
              <w:jc w:val="left"/>
              <w:rPr>
                <w:rFonts w:ascii="Arial" w:hAnsi="Arial"/>
                <w:b/>
                <w:sz w:val="20"/>
                <w:lang w:val="fr-FR"/>
              </w:rPr>
            </w:pPr>
            <w:r w:rsidRPr="009D7C1E">
              <w:rPr>
                <w:rFonts w:ascii="Courier New" w:hAnsi="Courier New" w:cs="Courier New"/>
                <w:b/>
                <w:sz w:val="20"/>
                <w:lang w:val="fr-FR"/>
              </w:rPr>
              <w:t>$$PATITER^</w:t>
            </w:r>
            <w:proofErr w:type="gramStart"/>
            <w:r w:rsidRPr="009D7C1E">
              <w:rPr>
                <w:rFonts w:ascii="Courier New" w:hAnsi="Courier New" w:cs="Courier New"/>
                <w:b/>
                <w:sz w:val="20"/>
                <w:lang w:val="fr-FR"/>
              </w:rPr>
              <w:t>RORAPI01(</w:t>
            </w:r>
            <w:proofErr w:type="gramEnd"/>
            <w:r w:rsidRPr="009D7C1E">
              <w:rPr>
                <w:rFonts w:ascii="Courier New" w:hAnsi="Courier New" w:cs="Courier New"/>
                <w:b/>
                <w:sz w:val="20"/>
                <w:lang w:val="fr-FR"/>
              </w:rPr>
              <w:t>IDESC,REGNAME,MODE)</w:t>
            </w:r>
          </w:p>
        </w:tc>
        <w:tc>
          <w:tcPr>
            <w:tcW w:w="6318" w:type="dxa"/>
            <w:gridSpan w:val="3"/>
          </w:tcPr>
          <w:p w:rsidR="00E12C52" w:rsidRDefault="00E12C52">
            <w:r>
              <w:t>C</w:t>
            </w:r>
            <w:r w:rsidRPr="009D6ACF">
              <w:t xml:space="preserve">reates an </w:t>
            </w:r>
            <w:hyperlink w:anchor="Glos_Iterator" w:history="1">
              <w:r w:rsidRPr="0045693C">
                <w:rPr>
                  <w:rStyle w:val="IHyperlink"/>
                </w:rPr>
                <w:t>iterator</w:t>
              </w:r>
            </w:hyperlink>
            <w:r>
              <w:t xml:space="preserve"> of patients in the registry, where…</w:t>
            </w:r>
          </w:p>
        </w:tc>
      </w:tr>
      <w:tr w:rsidR="00E12C52" w:rsidTr="00AA1002">
        <w:tc>
          <w:tcPr>
            <w:tcW w:w="3258" w:type="dxa"/>
            <w:vMerge/>
          </w:tcPr>
          <w:p w:rsidR="00E12C52" w:rsidRDefault="00E12C52"/>
        </w:tc>
        <w:tc>
          <w:tcPr>
            <w:tcW w:w="1620" w:type="dxa"/>
          </w:tcPr>
          <w:p w:rsidR="00E12C52" w:rsidRPr="00AA1002" w:rsidRDefault="00E12C52" w:rsidP="00AA1002">
            <w:pPr>
              <w:pStyle w:val="Bullet"/>
              <w:ind w:right="0"/>
              <w:jc w:val="left"/>
              <w:rPr>
                <w:b/>
              </w:rPr>
            </w:pPr>
            <w:r w:rsidRPr="00AA1002">
              <w:rPr>
                <w:rFonts w:ascii="Courier New" w:hAnsi="Courier New" w:cs="Courier New"/>
                <w:b/>
                <w:sz w:val="20"/>
              </w:rPr>
              <w:t>IDESC</w:t>
            </w:r>
          </w:p>
        </w:tc>
        <w:tc>
          <w:tcPr>
            <w:tcW w:w="4698" w:type="dxa"/>
            <w:gridSpan w:val="2"/>
          </w:tcPr>
          <w:p w:rsidR="00E12C52" w:rsidRDefault="00E12C52">
            <w:r>
              <w:t>R</w:t>
            </w:r>
            <w:r w:rsidRPr="009D6ACF">
              <w:t>efer</w:t>
            </w:r>
            <w:r>
              <w:t>s</w:t>
            </w:r>
            <w:r w:rsidRPr="009D6ACF">
              <w:t xml:space="preserve"> to a local variable where the iterator descriptor will be created</w:t>
            </w:r>
          </w:p>
        </w:tc>
      </w:tr>
      <w:tr w:rsidR="00E12C52" w:rsidTr="00AA1002">
        <w:tc>
          <w:tcPr>
            <w:tcW w:w="3258" w:type="dxa"/>
            <w:vMerge/>
          </w:tcPr>
          <w:p w:rsidR="00E12C52" w:rsidRDefault="00E12C52"/>
        </w:tc>
        <w:tc>
          <w:tcPr>
            <w:tcW w:w="1620" w:type="dxa"/>
          </w:tcPr>
          <w:p w:rsidR="00E12C52" w:rsidRPr="00AA1002" w:rsidRDefault="00E12C52" w:rsidP="00AA1002">
            <w:pPr>
              <w:pStyle w:val="Bullet"/>
              <w:ind w:right="0"/>
              <w:jc w:val="left"/>
              <w:rPr>
                <w:rFonts w:ascii="Courier New" w:hAnsi="Courier New" w:cs="Courier New"/>
              </w:rPr>
            </w:pPr>
            <w:r w:rsidRPr="00AA1002">
              <w:rPr>
                <w:rFonts w:ascii="Courier New" w:hAnsi="Courier New" w:cs="Courier New"/>
                <w:b/>
                <w:sz w:val="20"/>
              </w:rPr>
              <w:t>REGNAME</w:t>
            </w:r>
          </w:p>
        </w:tc>
        <w:tc>
          <w:tcPr>
            <w:tcW w:w="4698" w:type="dxa"/>
            <w:gridSpan w:val="2"/>
          </w:tcPr>
          <w:p w:rsidR="00E12C52" w:rsidRDefault="00E12C52">
            <w:r>
              <w:t>Is the Registry name</w:t>
            </w:r>
          </w:p>
        </w:tc>
      </w:tr>
      <w:tr w:rsidR="00E12C52" w:rsidTr="00AA1002">
        <w:tc>
          <w:tcPr>
            <w:tcW w:w="3258" w:type="dxa"/>
            <w:vMerge/>
          </w:tcPr>
          <w:p w:rsidR="00E12C52" w:rsidRDefault="00E12C52"/>
        </w:tc>
        <w:tc>
          <w:tcPr>
            <w:tcW w:w="1620" w:type="dxa"/>
            <w:vMerge w:val="restart"/>
          </w:tcPr>
          <w:p w:rsidR="00E12C52" w:rsidRPr="00AA1002" w:rsidRDefault="00E12C52" w:rsidP="00AA1002">
            <w:pPr>
              <w:pStyle w:val="Bullet"/>
              <w:ind w:right="0"/>
              <w:jc w:val="left"/>
              <w:rPr>
                <w:rFonts w:ascii="Courier New" w:hAnsi="Courier New" w:cs="Courier New"/>
              </w:rPr>
            </w:pPr>
            <w:r w:rsidRPr="00AA1002">
              <w:rPr>
                <w:rFonts w:ascii="Courier New" w:hAnsi="Courier New" w:cs="Courier New"/>
                <w:b/>
                <w:sz w:val="20"/>
              </w:rPr>
              <w:t>[MODE]</w:t>
            </w:r>
          </w:p>
        </w:tc>
        <w:tc>
          <w:tcPr>
            <w:tcW w:w="4698" w:type="dxa"/>
            <w:gridSpan w:val="2"/>
          </w:tcPr>
          <w:p w:rsidR="00E12C52" w:rsidRDefault="00E12C52">
            <w:r>
              <w:t xml:space="preserve">Is a bit flag which defines the iteration mode (default = </w:t>
            </w:r>
            <w:r w:rsidRPr="00AA1002">
              <w:rPr>
                <w:rFonts w:ascii="Courier New" w:hAnsi="Courier New" w:cs="Courier New"/>
                <w:b/>
                <w:sz w:val="20"/>
              </w:rPr>
              <w:t>3</w:t>
            </w:r>
            <w:r>
              <w:t>)</w:t>
            </w:r>
          </w:p>
        </w:tc>
      </w:tr>
      <w:tr w:rsidR="00E12C52" w:rsidTr="00AA1002">
        <w:tc>
          <w:tcPr>
            <w:tcW w:w="3258" w:type="dxa"/>
            <w:vMerge/>
          </w:tcPr>
          <w:p w:rsidR="00E12C52" w:rsidRDefault="00E12C52"/>
        </w:tc>
        <w:tc>
          <w:tcPr>
            <w:tcW w:w="1620" w:type="dxa"/>
            <w:vMerge/>
          </w:tcPr>
          <w:p w:rsidR="00E12C52" w:rsidRDefault="00E12C52"/>
        </w:tc>
        <w:tc>
          <w:tcPr>
            <w:tcW w:w="540" w:type="dxa"/>
          </w:tcPr>
          <w:p w:rsidR="00E12C52" w:rsidRPr="00AA1002" w:rsidRDefault="00E12C52" w:rsidP="00AA1002">
            <w:pPr>
              <w:pStyle w:val="Bullet"/>
              <w:ind w:right="0"/>
              <w:jc w:val="center"/>
              <w:rPr>
                <w:rFonts w:ascii="Courier New" w:hAnsi="Courier New" w:cs="Courier New"/>
                <w:b/>
                <w:sz w:val="20"/>
              </w:rPr>
            </w:pPr>
            <w:r w:rsidRPr="00AA1002">
              <w:rPr>
                <w:rFonts w:ascii="Courier New" w:hAnsi="Courier New" w:cs="Courier New"/>
                <w:b/>
                <w:sz w:val="20"/>
              </w:rPr>
              <w:t>1</w:t>
            </w:r>
          </w:p>
        </w:tc>
        <w:tc>
          <w:tcPr>
            <w:tcW w:w="4158" w:type="dxa"/>
          </w:tcPr>
          <w:p w:rsidR="00E12C52" w:rsidRDefault="00E12C52">
            <w:r>
              <w:t>Active patients (confirmed and not deleted)</w:t>
            </w:r>
          </w:p>
        </w:tc>
      </w:tr>
      <w:tr w:rsidR="00E12C52" w:rsidTr="00AA1002">
        <w:tc>
          <w:tcPr>
            <w:tcW w:w="3258" w:type="dxa"/>
            <w:vMerge/>
          </w:tcPr>
          <w:p w:rsidR="00E12C52" w:rsidRDefault="00E12C52"/>
        </w:tc>
        <w:tc>
          <w:tcPr>
            <w:tcW w:w="1620" w:type="dxa"/>
            <w:vMerge/>
          </w:tcPr>
          <w:p w:rsidR="00E12C52" w:rsidRDefault="00E12C52"/>
        </w:tc>
        <w:tc>
          <w:tcPr>
            <w:tcW w:w="540" w:type="dxa"/>
          </w:tcPr>
          <w:p w:rsidR="00E12C52" w:rsidRPr="00AA1002" w:rsidRDefault="00E12C52" w:rsidP="00AA1002">
            <w:pPr>
              <w:pStyle w:val="Bullet"/>
              <w:ind w:right="0"/>
              <w:jc w:val="center"/>
              <w:rPr>
                <w:rFonts w:ascii="Courier New" w:hAnsi="Courier New" w:cs="Courier New"/>
                <w:b/>
                <w:sz w:val="20"/>
              </w:rPr>
            </w:pPr>
            <w:r w:rsidRPr="00AA1002">
              <w:rPr>
                <w:rFonts w:ascii="Courier New" w:hAnsi="Courier New" w:cs="Courier New"/>
                <w:b/>
                <w:sz w:val="20"/>
              </w:rPr>
              <w:t>2</w:t>
            </w:r>
          </w:p>
        </w:tc>
        <w:tc>
          <w:tcPr>
            <w:tcW w:w="4158" w:type="dxa"/>
          </w:tcPr>
          <w:p w:rsidR="00E12C52" w:rsidRDefault="00E12C52">
            <w:r>
              <w:t>(reserved)</w:t>
            </w:r>
          </w:p>
        </w:tc>
      </w:tr>
      <w:tr w:rsidR="00E12C52" w:rsidTr="00AA1002">
        <w:tc>
          <w:tcPr>
            <w:tcW w:w="3258" w:type="dxa"/>
            <w:vMerge/>
          </w:tcPr>
          <w:p w:rsidR="00E12C52" w:rsidRDefault="00E12C52"/>
        </w:tc>
        <w:tc>
          <w:tcPr>
            <w:tcW w:w="1620" w:type="dxa"/>
            <w:vMerge w:val="restart"/>
          </w:tcPr>
          <w:p w:rsidR="00E12C52" w:rsidRDefault="00E12C52">
            <w:r w:rsidRPr="00AA1002">
              <w:rPr>
                <w:rFonts w:ascii="Arial" w:hAnsi="Arial"/>
                <w:b/>
                <w:sz w:val="20"/>
              </w:rPr>
              <w:t>Return Values</w:t>
            </w:r>
          </w:p>
        </w:tc>
        <w:tc>
          <w:tcPr>
            <w:tcW w:w="540" w:type="dxa"/>
          </w:tcPr>
          <w:p w:rsidR="00E12C52" w:rsidRPr="00AA1002" w:rsidRDefault="00E12C52" w:rsidP="00AA1002">
            <w:pPr>
              <w:pStyle w:val="Bullet"/>
              <w:ind w:right="0"/>
              <w:jc w:val="center"/>
              <w:rPr>
                <w:rFonts w:ascii="Courier New" w:hAnsi="Courier New" w:cs="Courier New"/>
                <w:b/>
                <w:sz w:val="20"/>
              </w:rPr>
            </w:pPr>
            <w:r w:rsidRPr="00AA1002">
              <w:rPr>
                <w:rFonts w:ascii="Courier New" w:hAnsi="Courier New" w:cs="Courier New"/>
                <w:b/>
                <w:sz w:val="20"/>
              </w:rPr>
              <w:t>&lt;0</w:t>
            </w:r>
          </w:p>
        </w:tc>
        <w:tc>
          <w:tcPr>
            <w:tcW w:w="4158" w:type="dxa"/>
          </w:tcPr>
          <w:p w:rsidR="00E12C52" w:rsidRDefault="00E12C52">
            <w:r>
              <w:t>Error code</w:t>
            </w:r>
          </w:p>
        </w:tc>
      </w:tr>
      <w:tr w:rsidR="00E12C52" w:rsidTr="00AA1002">
        <w:tc>
          <w:tcPr>
            <w:tcW w:w="3258" w:type="dxa"/>
            <w:vMerge/>
          </w:tcPr>
          <w:p w:rsidR="00E12C52" w:rsidRDefault="00E12C52"/>
        </w:tc>
        <w:tc>
          <w:tcPr>
            <w:tcW w:w="1620" w:type="dxa"/>
            <w:vMerge/>
          </w:tcPr>
          <w:p w:rsidR="00E12C52" w:rsidRDefault="00E12C52"/>
        </w:tc>
        <w:tc>
          <w:tcPr>
            <w:tcW w:w="540" w:type="dxa"/>
          </w:tcPr>
          <w:p w:rsidR="00E12C52" w:rsidRPr="00AA1002" w:rsidRDefault="00E12C52" w:rsidP="00AA1002">
            <w:pPr>
              <w:pStyle w:val="Bullet"/>
              <w:ind w:right="0"/>
              <w:jc w:val="center"/>
              <w:rPr>
                <w:rFonts w:ascii="Courier New" w:hAnsi="Courier New" w:cs="Courier New"/>
                <w:b/>
                <w:sz w:val="20"/>
              </w:rPr>
            </w:pPr>
            <w:r w:rsidRPr="00AA1002">
              <w:rPr>
                <w:rFonts w:ascii="Courier New" w:hAnsi="Courier New" w:cs="Courier New"/>
                <w:b/>
                <w:sz w:val="20"/>
              </w:rPr>
              <w:t>0</w:t>
            </w:r>
          </w:p>
        </w:tc>
        <w:tc>
          <w:tcPr>
            <w:tcW w:w="4158" w:type="dxa"/>
          </w:tcPr>
          <w:p w:rsidR="00E12C52" w:rsidRDefault="00E12C52">
            <w:r>
              <w:t>OK</w:t>
            </w:r>
          </w:p>
        </w:tc>
      </w:tr>
      <w:tr w:rsidR="00E12C52" w:rsidTr="00AA1002">
        <w:tc>
          <w:tcPr>
            <w:tcW w:w="3258" w:type="dxa"/>
            <w:vMerge w:val="restart"/>
          </w:tcPr>
          <w:p w:rsidR="00E12C52" w:rsidRPr="00AA1002" w:rsidRDefault="00E12C52" w:rsidP="00AA1002">
            <w:pPr>
              <w:pStyle w:val="Bullet"/>
              <w:ind w:right="0"/>
              <w:jc w:val="left"/>
              <w:rPr>
                <w:rFonts w:ascii="Arial" w:hAnsi="Arial"/>
                <w:b/>
                <w:sz w:val="20"/>
              </w:rPr>
            </w:pPr>
            <w:r w:rsidRPr="00AA1002">
              <w:rPr>
                <w:rFonts w:ascii="Courier New" w:hAnsi="Courier New" w:cs="Courier New"/>
                <w:b/>
                <w:sz w:val="20"/>
              </w:rPr>
              <w:t>$$NEXTPAT^RORAPI01(IDESC)</w:t>
            </w:r>
          </w:p>
        </w:tc>
        <w:tc>
          <w:tcPr>
            <w:tcW w:w="6318" w:type="dxa"/>
            <w:gridSpan w:val="3"/>
          </w:tcPr>
          <w:p w:rsidR="00E12C52" w:rsidRDefault="00E12C52">
            <w:r>
              <w:t>Returns the next patient in the registry, where…</w:t>
            </w:r>
          </w:p>
        </w:tc>
      </w:tr>
      <w:tr w:rsidR="00E12C52" w:rsidTr="00AA1002">
        <w:tc>
          <w:tcPr>
            <w:tcW w:w="3258" w:type="dxa"/>
            <w:vMerge/>
          </w:tcPr>
          <w:p w:rsidR="00E12C52" w:rsidRDefault="00E12C52"/>
        </w:tc>
        <w:tc>
          <w:tcPr>
            <w:tcW w:w="1620" w:type="dxa"/>
          </w:tcPr>
          <w:p w:rsidR="00E12C52" w:rsidRDefault="00E12C52" w:rsidP="00AA1002">
            <w:pPr>
              <w:pStyle w:val="Bullet"/>
              <w:ind w:right="0"/>
              <w:jc w:val="left"/>
            </w:pPr>
            <w:r w:rsidRPr="00AA1002">
              <w:rPr>
                <w:rFonts w:ascii="Courier New" w:hAnsi="Courier New" w:cs="Courier New"/>
                <w:b/>
                <w:sz w:val="20"/>
              </w:rPr>
              <w:t>IDESC</w:t>
            </w:r>
          </w:p>
        </w:tc>
        <w:tc>
          <w:tcPr>
            <w:tcW w:w="4698" w:type="dxa"/>
            <w:gridSpan w:val="2"/>
          </w:tcPr>
          <w:p w:rsidR="00E12C52" w:rsidRDefault="00E12C52">
            <w:r>
              <w:t xml:space="preserve">Refers </w:t>
            </w:r>
            <w:r w:rsidRPr="009D6ACF">
              <w:t xml:space="preserve">to the iterator descriptor created by </w:t>
            </w:r>
            <w:r w:rsidRPr="00B76C30">
              <w:rPr>
                <w:rFonts w:ascii="Courier New" w:hAnsi="Courier New" w:cs="Courier New"/>
              </w:rPr>
              <w:t>$$PATITER^RORAPI01</w:t>
            </w:r>
            <w:r w:rsidRPr="009D6ACF">
              <w:t>.</w:t>
            </w:r>
          </w:p>
        </w:tc>
      </w:tr>
      <w:tr w:rsidR="00E12C52" w:rsidTr="00AA1002">
        <w:tc>
          <w:tcPr>
            <w:tcW w:w="3258" w:type="dxa"/>
            <w:vMerge/>
          </w:tcPr>
          <w:p w:rsidR="00E12C52" w:rsidRDefault="00E12C52"/>
        </w:tc>
        <w:tc>
          <w:tcPr>
            <w:tcW w:w="1620" w:type="dxa"/>
            <w:vMerge w:val="restart"/>
          </w:tcPr>
          <w:p w:rsidR="00E12C52" w:rsidRDefault="00E12C52">
            <w:r w:rsidRPr="00AA1002">
              <w:rPr>
                <w:rFonts w:ascii="Arial" w:hAnsi="Arial"/>
                <w:b/>
                <w:sz w:val="20"/>
              </w:rPr>
              <w:t>Return Values</w:t>
            </w:r>
          </w:p>
        </w:tc>
        <w:tc>
          <w:tcPr>
            <w:tcW w:w="540" w:type="dxa"/>
          </w:tcPr>
          <w:p w:rsidR="00E12C52" w:rsidRPr="00AA1002" w:rsidRDefault="00E12C52" w:rsidP="00AA1002">
            <w:pPr>
              <w:pStyle w:val="Bullet"/>
              <w:ind w:right="0"/>
              <w:jc w:val="center"/>
              <w:rPr>
                <w:rFonts w:ascii="Courier New" w:hAnsi="Courier New" w:cs="Courier New"/>
                <w:szCs w:val="22"/>
              </w:rPr>
            </w:pPr>
            <w:r w:rsidRPr="00AA1002">
              <w:rPr>
                <w:rFonts w:ascii="Courier New" w:hAnsi="Courier New" w:cs="Courier New"/>
                <w:b/>
                <w:sz w:val="20"/>
              </w:rPr>
              <w:t>&lt;0</w:t>
            </w:r>
          </w:p>
        </w:tc>
        <w:tc>
          <w:tcPr>
            <w:tcW w:w="4158" w:type="dxa"/>
          </w:tcPr>
          <w:p w:rsidR="00E12C52" w:rsidRDefault="00E12C52">
            <w:r>
              <w:t>Error code</w:t>
            </w:r>
          </w:p>
        </w:tc>
      </w:tr>
      <w:tr w:rsidR="00E12C52" w:rsidTr="00AA1002">
        <w:tc>
          <w:tcPr>
            <w:tcW w:w="3258" w:type="dxa"/>
            <w:vMerge/>
          </w:tcPr>
          <w:p w:rsidR="00E12C52" w:rsidRDefault="00E12C52"/>
        </w:tc>
        <w:tc>
          <w:tcPr>
            <w:tcW w:w="1620" w:type="dxa"/>
            <w:vMerge/>
          </w:tcPr>
          <w:p w:rsidR="00E12C52" w:rsidRDefault="00E12C52"/>
        </w:tc>
        <w:tc>
          <w:tcPr>
            <w:tcW w:w="540" w:type="dxa"/>
          </w:tcPr>
          <w:p w:rsidR="00E12C52" w:rsidRPr="00AA1002" w:rsidRDefault="00E12C52" w:rsidP="00477133">
            <w:pPr>
              <w:rPr>
                <w:rFonts w:ascii="Courier New" w:hAnsi="Courier New" w:cs="Courier New"/>
                <w:szCs w:val="22"/>
              </w:rPr>
            </w:pPr>
            <w:r>
              <w:t>““</w:t>
            </w:r>
          </w:p>
        </w:tc>
        <w:tc>
          <w:tcPr>
            <w:tcW w:w="4158" w:type="dxa"/>
          </w:tcPr>
          <w:p w:rsidR="00E12C52" w:rsidRDefault="00E12C52">
            <w:r>
              <w:t>No more patients in the registry</w:t>
            </w:r>
          </w:p>
        </w:tc>
      </w:tr>
      <w:tr w:rsidR="00E12C52" w:rsidTr="00AA1002">
        <w:tc>
          <w:tcPr>
            <w:tcW w:w="3258" w:type="dxa"/>
            <w:vMerge/>
          </w:tcPr>
          <w:p w:rsidR="00E12C52" w:rsidRDefault="00E12C52"/>
        </w:tc>
        <w:tc>
          <w:tcPr>
            <w:tcW w:w="1620" w:type="dxa"/>
            <w:vMerge/>
          </w:tcPr>
          <w:p w:rsidR="00E12C52" w:rsidRDefault="00E12C52"/>
        </w:tc>
        <w:tc>
          <w:tcPr>
            <w:tcW w:w="540" w:type="dxa"/>
          </w:tcPr>
          <w:p w:rsidR="00E12C52" w:rsidRPr="00AA1002" w:rsidRDefault="00E12C52" w:rsidP="00AA1002">
            <w:pPr>
              <w:pStyle w:val="Bullet"/>
              <w:ind w:right="0"/>
              <w:jc w:val="center"/>
              <w:rPr>
                <w:rFonts w:ascii="Courier New" w:hAnsi="Courier New" w:cs="Courier New"/>
                <w:szCs w:val="22"/>
              </w:rPr>
            </w:pPr>
            <w:r w:rsidRPr="00AA1002">
              <w:rPr>
                <w:rFonts w:ascii="Courier New" w:hAnsi="Courier New" w:cs="Courier New"/>
                <w:b/>
                <w:sz w:val="20"/>
              </w:rPr>
              <w:t>&gt;0</w:t>
            </w:r>
          </w:p>
        </w:tc>
        <w:tc>
          <w:tcPr>
            <w:tcW w:w="4158" w:type="dxa"/>
          </w:tcPr>
          <w:p w:rsidR="00E12C52" w:rsidRDefault="00E12C52">
            <w:r>
              <w:t>Patient IEN (DFN)</w:t>
            </w:r>
          </w:p>
        </w:tc>
      </w:tr>
      <w:tr w:rsidR="00E12C52" w:rsidTr="00AA1002">
        <w:tc>
          <w:tcPr>
            <w:tcW w:w="3258" w:type="dxa"/>
            <w:vMerge w:val="restart"/>
          </w:tcPr>
          <w:p w:rsidR="00E12C52" w:rsidRPr="009D7C1E" w:rsidRDefault="00E12C52" w:rsidP="00AA1002">
            <w:pPr>
              <w:pStyle w:val="Bullet"/>
              <w:ind w:right="0"/>
              <w:jc w:val="left"/>
              <w:rPr>
                <w:lang w:val="fr-FR"/>
              </w:rPr>
            </w:pPr>
            <w:r w:rsidRPr="009D7C1E">
              <w:rPr>
                <w:rFonts w:ascii="Courier New" w:hAnsi="Courier New" w:cs="Courier New"/>
                <w:b/>
                <w:sz w:val="20"/>
                <w:lang w:val="fr-FR"/>
              </w:rPr>
              <w:t>$$REGITER^</w:t>
            </w:r>
            <w:proofErr w:type="gramStart"/>
            <w:r w:rsidRPr="009D7C1E">
              <w:rPr>
                <w:rFonts w:ascii="Courier New" w:hAnsi="Courier New" w:cs="Courier New"/>
                <w:b/>
                <w:sz w:val="20"/>
                <w:lang w:val="fr-FR"/>
              </w:rPr>
              <w:t>RORAPI01(</w:t>
            </w:r>
            <w:proofErr w:type="gramEnd"/>
            <w:r w:rsidRPr="009D7C1E">
              <w:rPr>
                <w:rFonts w:ascii="Courier New" w:hAnsi="Courier New" w:cs="Courier New"/>
                <w:b/>
                <w:sz w:val="20"/>
                <w:lang w:val="fr-FR"/>
              </w:rPr>
              <w:t>IDESC,PATIEN,MODE)</w:t>
            </w:r>
          </w:p>
        </w:tc>
        <w:tc>
          <w:tcPr>
            <w:tcW w:w="6318" w:type="dxa"/>
            <w:gridSpan w:val="3"/>
          </w:tcPr>
          <w:p w:rsidR="00E12C52" w:rsidRDefault="00E12C52">
            <w:r w:rsidRPr="009D6ACF">
              <w:t xml:space="preserve">Creates an </w:t>
            </w:r>
            <w:hyperlink w:anchor="Glos_Iterator" w:history="1">
              <w:r w:rsidRPr="0045693C">
                <w:rPr>
                  <w:rStyle w:val="IHyperlink"/>
                </w:rPr>
                <w:t>iterator</w:t>
              </w:r>
            </w:hyperlink>
            <w:r>
              <w:t xml:space="preserve"> o</w:t>
            </w:r>
            <w:r w:rsidRPr="009D6ACF">
              <w:t>f patient registries</w:t>
            </w:r>
            <w:r>
              <w:t>, where…</w:t>
            </w:r>
          </w:p>
        </w:tc>
      </w:tr>
      <w:tr w:rsidR="00E12C52" w:rsidTr="00AA1002">
        <w:tc>
          <w:tcPr>
            <w:tcW w:w="3258" w:type="dxa"/>
            <w:vMerge/>
          </w:tcPr>
          <w:p w:rsidR="00E12C52" w:rsidRDefault="00E12C52"/>
        </w:tc>
        <w:tc>
          <w:tcPr>
            <w:tcW w:w="1620" w:type="dxa"/>
          </w:tcPr>
          <w:p w:rsidR="00E12C52" w:rsidRPr="00AA1002" w:rsidRDefault="00E12C52" w:rsidP="00AA1002">
            <w:pPr>
              <w:pStyle w:val="Bullet"/>
              <w:ind w:right="0"/>
              <w:jc w:val="left"/>
              <w:rPr>
                <w:rFonts w:ascii="Courier New" w:hAnsi="Courier New" w:cs="Courier New"/>
                <w:b/>
                <w:sz w:val="20"/>
              </w:rPr>
            </w:pPr>
            <w:r w:rsidRPr="00AA1002">
              <w:rPr>
                <w:rFonts w:ascii="Courier New" w:hAnsi="Courier New" w:cs="Courier New"/>
                <w:b/>
                <w:sz w:val="20"/>
              </w:rPr>
              <w:t>IDESC</w:t>
            </w:r>
          </w:p>
        </w:tc>
        <w:tc>
          <w:tcPr>
            <w:tcW w:w="4698" w:type="dxa"/>
            <w:gridSpan w:val="2"/>
          </w:tcPr>
          <w:p w:rsidR="00E12C52" w:rsidRDefault="00E12C52">
            <w:r>
              <w:t xml:space="preserve">Refers </w:t>
            </w:r>
            <w:r w:rsidRPr="009D6ACF">
              <w:t>to a local variable where the iterator descriptor will be created</w:t>
            </w:r>
          </w:p>
        </w:tc>
      </w:tr>
      <w:tr w:rsidR="00E12C52" w:rsidTr="00AA1002">
        <w:tc>
          <w:tcPr>
            <w:tcW w:w="3258" w:type="dxa"/>
            <w:vMerge/>
          </w:tcPr>
          <w:p w:rsidR="00E12C52" w:rsidRDefault="00E12C52"/>
        </w:tc>
        <w:tc>
          <w:tcPr>
            <w:tcW w:w="1620" w:type="dxa"/>
          </w:tcPr>
          <w:p w:rsidR="00E12C52" w:rsidRPr="00AA1002" w:rsidRDefault="00E12C52" w:rsidP="00AA1002">
            <w:pPr>
              <w:pStyle w:val="Bullet"/>
              <w:ind w:right="0"/>
              <w:jc w:val="left"/>
              <w:rPr>
                <w:rFonts w:ascii="Courier New" w:hAnsi="Courier New" w:cs="Courier New"/>
                <w:b/>
                <w:sz w:val="20"/>
              </w:rPr>
            </w:pPr>
            <w:r w:rsidRPr="00AA1002">
              <w:rPr>
                <w:rFonts w:ascii="Courier New" w:hAnsi="Courier New" w:cs="Courier New"/>
                <w:b/>
                <w:sz w:val="20"/>
              </w:rPr>
              <w:t>PATIEN</w:t>
            </w:r>
          </w:p>
        </w:tc>
        <w:tc>
          <w:tcPr>
            <w:tcW w:w="4698" w:type="dxa"/>
            <w:gridSpan w:val="2"/>
          </w:tcPr>
          <w:p w:rsidR="00E12C52" w:rsidRDefault="00E12C52">
            <w:r>
              <w:t>Is the Patient IEN (DFN)</w:t>
            </w:r>
          </w:p>
        </w:tc>
      </w:tr>
      <w:tr w:rsidR="00E12C52" w:rsidTr="00AA1002">
        <w:tc>
          <w:tcPr>
            <w:tcW w:w="3258" w:type="dxa"/>
            <w:vMerge/>
          </w:tcPr>
          <w:p w:rsidR="00E12C52" w:rsidRDefault="00E12C52"/>
        </w:tc>
        <w:tc>
          <w:tcPr>
            <w:tcW w:w="1620" w:type="dxa"/>
            <w:vMerge w:val="restart"/>
          </w:tcPr>
          <w:p w:rsidR="00E12C52" w:rsidRPr="00AA1002" w:rsidRDefault="00E12C52" w:rsidP="00AA1002">
            <w:pPr>
              <w:pStyle w:val="Bullet"/>
              <w:ind w:right="0"/>
              <w:jc w:val="left"/>
              <w:rPr>
                <w:rFonts w:ascii="Courier New" w:hAnsi="Courier New" w:cs="Courier New"/>
                <w:b/>
                <w:sz w:val="20"/>
              </w:rPr>
            </w:pPr>
            <w:r w:rsidRPr="00AA1002">
              <w:rPr>
                <w:rFonts w:ascii="Courier New" w:hAnsi="Courier New" w:cs="Courier New"/>
                <w:b/>
                <w:sz w:val="20"/>
              </w:rPr>
              <w:t>[MODE]</w:t>
            </w:r>
          </w:p>
        </w:tc>
        <w:tc>
          <w:tcPr>
            <w:tcW w:w="4698" w:type="dxa"/>
            <w:gridSpan w:val="2"/>
          </w:tcPr>
          <w:p w:rsidR="00E12C52" w:rsidRDefault="00E12C52">
            <w:r>
              <w:t>Is a bit flag which defines the iteration mode (default = 3)</w:t>
            </w:r>
          </w:p>
        </w:tc>
      </w:tr>
      <w:tr w:rsidR="00E12C52" w:rsidTr="00AA1002">
        <w:tc>
          <w:tcPr>
            <w:tcW w:w="3258" w:type="dxa"/>
            <w:vMerge/>
          </w:tcPr>
          <w:p w:rsidR="00E12C52" w:rsidRDefault="00E12C52"/>
        </w:tc>
        <w:tc>
          <w:tcPr>
            <w:tcW w:w="1620" w:type="dxa"/>
            <w:vMerge/>
          </w:tcPr>
          <w:p w:rsidR="00E12C52" w:rsidRDefault="00E12C52"/>
        </w:tc>
        <w:tc>
          <w:tcPr>
            <w:tcW w:w="540" w:type="dxa"/>
          </w:tcPr>
          <w:p w:rsidR="00E12C52" w:rsidRPr="00AA1002" w:rsidRDefault="00E12C52" w:rsidP="00AA1002">
            <w:pPr>
              <w:pStyle w:val="Bullet"/>
              <w:ind w:right="0"/>
              <w:jc w:val="center"/>
              <w:rPr>
                <w:rFonts w:ascii="Courier New" w:hAnsi="Courier New" w:cs="Courier New"/>
                <w:b/>
                <w:sz w:val="20"/>
              </w:rPr>
            </w:pPr>
            <w:r w:rsidRPr="00AA1002">
              <w:rPr>
                <w:rFonts w:ascii="Courier New" w:hAnsi="Courier New" w:cs="Courier New"/>
                <w:b/>
                <w:sz w:val="20"/>
              </w:rPr>
              <w:t>1</w:t>
            </w:r>
          </w:p>
        </w:tc>
        <w:tc>
          <w:tcPr>
            <w:tcW w:w="4158" w:type="dxa"/>
          </w:tcPr>
          <w:p w:rsidR="00E12C52" w:rsidRDefault="00E12C52">
            <w:r w:rsidRPr="009D6ACF">
              <w:t>Registries where the patient is active (confirmed and not deleted)</w:t>
            </w:r>
          </w:p>
        </w:tc>
      </w:tr>
      <w:tr w:rsidR="00E12C52" w:rsidTr="00AA1002">
        <w:trPr>
          <w:trHeight w:val="386"/>
        </w:trPr>
        <w:tc>
          <w:tcPr>
            <w:tcW w:w="3258" w:type="dxa"/>
            <w:vMerge/>
          </w:tcPr>
          <w:p w:rsidR="00E12C52" w:rsidRDefault="00E12C52"/>
        </w:tc>
        <w:tc>
          <w:tcPr>
            <w:tcW w:w="1620" w:type="dxa"/>
            <w:vMerge/>
          </w:tcPr>
          <w:p w:rsidR="00E12C52" w:rsidRDefault="00E12C52"/>
        </w:tc>
        <w:tc>
          <w:tcPr>
            <w:tcW w:w="540" w:type="dxa"/>
          </w:tcPr>
          <w:p w:rsidR="00E12C52" w:rsidRPr="00AA1002" w:rsidRDefault="00E12C52" w:rsidP="00AA1002">
            <w:pPr>
              <w:pStyle w:val="Bullet"/>
              <w:ind w:right="0"/>
              <w:jc w:val="center"/>
              <w:rPr>
                <w:rFonts w:ascii="Courier New" w:hAnsi="Courier New" w:cs="Courier New"/>
                <w:b/>
                <w:sz w:val="20"/>
              </w:rPr>
            </w:pPr>
            <w:r w:rsidRPr="00AA1002">
              <w:rPr>
                <w:rFonts w:ascii="Courier New" w:hAnsi="Courier New" w:cs="Courier New"/>
                <w:b/>
                <w:sz w:val="20"/>
              </w:rPr>
              <w:t>2</w:t>
            </w:r>
          </w:p>
        </w:tc>
        <w:tc>
          <w:tcPr>
            <w:tcW w:w="4158" w:type="dxa"/>
          </w:tcPr>
          <w:p w:rsidR="00E12C52" w:rsidRDefault="00E12C52">
            <w:r>
              <w:t>(reserved)</w:t>
            </w:r>
          </w:p>
        </w:tc>
      </w:tr>
      <w:tr w:rsidR="00E12C52" w:rsidTr="00AA1002">
        <w:tc>
          <w:tcPr>
            <w:tcW w:w="3258" w:type="dxa"/>
            <w:vMerge/>
          </w:tcPr>
          <w:p w:rsidR="00E12C52" w:rsidRDefault="00E12C52"/>
        </w:tc>
        <w:tc>
          <w:tcPr>
            <w:tcW w:w="1620" w:type="dxa"/>
            <w:vMerge w:val="restart"/>
          </w:tcPr>
          <w:p w:rsidR="00E12C52" w:rsidRDefault="00E12C52">
            <w:r w:rsidRPr="00AA1002">
              <w:rPr>
                <w:rFonts w:ascii="Arial" w:hAnsi="Arial"/>
                <w:b/>
                <w:sz w:val="20"/>
              </w:rPr>
              <w:t>Return Values</w:t>
            </w:r>
          </w:p>
        </w:tc>
        <w:tc>
          <w:tcPr>
            <w:tcW w:w="540" w:type="dxa"/>
          </w:tcPr>
          <w:p w:rsidR="00E12C52" w:rsidRPr="00AA1002" w:rsidRDefault="00E12C52" w:rsidP="00AA1002">
            <w:pPr>
              <w:pStyle w:val="Bullet"/>
              <w:ind w:right="0"/>
              <w:jc w:val="center"/>
              <w:rPr>
                <w:rFonts w:ascii="Courier New" w:hAnsi="Courier New" w:cs="Courier New"/>
                <w:b/>
                <w:sz w:val="20"/>
              </w:rPr>
            </w:pPr>
            <w:r w:rsidRPr="00AA1002">
              <w:rPr>
                <w:rFonts w:ascii="Courier New" w:hAnsi="Courier New" w:cs="Courier New"/>
                <w:b/>
                <w:sz w:val="20"/>
              </w:rPr>
              <w:t>&lt;0</w:t>
            </w:r>
          </w:p>
        </w:tc>
        <w:tc>
          <w:tcPr>
            <w:tcW w:w="4158" w:type="dxa"/>
          </w:tcPr>
          <w:p w:rsidR="00E12C52" w:rsidRDefault="00E12C52" w:rsidP="00B51B83">
            <w:r>
              <w:t>Error code</w:t>
            </w:r>
          </w:p>
        </w:tc>
      </w:tr>
      <w:tr w:rsidR="00E12C52" w:rsidTr="00AA1002">
        <w:tc>
          <w:tcPr>
            <w:tcW w:w="3258" w:type="dxa"/>
            <w:vMerge/>
          </w:tcPr>
          <w:p w:rsidR="00E12C52" w:rsidRDefault="00E12C52"/>
        </w:tc>
        <w:tc>
          <w:tcPr>
            <w:tcW w:w="1620" w:type="dxa"/>
            <w:vMerge/>
          </w:tcPr>
          <w:p w:rsidR="00E12C52" w:rsidRDefault="00E12C52"/>
        </w:tc>
        <w:tc>
          <w:tcPr>
            <w:tcW w:w="540" w:type="dxa"/>
          </w:tcPr>
          <w:p w:rsidR="00E12C52" w:rsidRPr="00AA1002" w:rsidRDefault="00E12C52" w:rsidP="00AA1002">
            <w:pPr>
              <w:pStyle w:val="Bullet"/>
              <w:ind w:right="0"/>
              <w:jc w:val="center"/>
              <w:rPr>
                <w:rFonts w:ascii="Courier New" w:hAnsi="Courier New" w:cs="Courier New"/>
                <w:b/>
                <w:sz w:val="20"/>
              </w:rPr>
            </w:pPr>
            <w:r w:rsidRPr="00AA1002">
              <w:rPr>
                <w:rFonts w:ascii="Courier New" w:hAnsi="Courier New" w:cs="Courier New"/>
                <w:b/>
                <w:sz w:val="20"/>
              </w:rPr>
              <w:t>0</w:t>
            </w:r>
          </w:p>
        </w:tc>
        <w:tc>
          <w:tcPr>
            <w:tcW w:w="4158" w:type="dxa"/>
          </w:tcPr>
          <w:p w:rsidR="00E12C52" w:rsidRDefault="00E12C52" w:rsidP="00B51B83">
            <w:r>
              <w:t>OK</w:t>
            </w:r>
          </w:p>
        </w:tc>
      </w:tr>
      <w:tr w:rsidR="00E12C52" w:rsidTr="00AA1002">
        <w:tc>
          <w:tcPr>
            <w:tcW w:w="3258" w:type="dxa"/>
            <w:vMerge w:val="restart"/>
          </w:tcPr>
          <w:p w:rsidR="00E12C52" w:rsidRPr="00AA1002" w:rsidRDefault="00E12C52" w:rsidP="00AA1002">
            <w:pPr>
              <w:pStyle w:val="Bullet"/>
              <w:ind w:right="0"/>
              <w:jc w:val="left"/>
              <w:rPr>
                <w:sz w:val="19"/>
                <w:szCs w:val="19"/>
              </w:rPr>
            </w:pPr>
            <w:r w:rsidRPr="00AA1002">
              <w:rPr>
                <w:rFonts w:ascii="Courier New" w:hAnsi="Courier New" w:cs="Courier New"/>
                <w:b/>
                <w:sz w:val="20"/>
              </w:rPr>
              <w:t>$$NEXTREG^RORAPI01(IDESC)</w:t>
            </w:r>
          </w:p>
        </w:tc>
        <w:tc>
          <w:tcPr>
            <w:tcW w:w="6318" w:type="dxa"/>
            <w:gridSpan w:val="3"/>
          </w:tcPr>
          <w:p w:rsidR="00E12C52" w:rsidRDefault="00E12C52">
            <w:r w:rsidRPr="009D6ACF">
              <w:t>Returns t</w:t>
            </w:r>
            <w:r>
              <w:t>he next patient in the registry, where…</w:t>
            </w:r>
          </w:p>
        </w:tc>
      </w:tr>
      <w:tr w:rsidR="00E12C52" w:rsidTr="00AA1002">
        <w:tc>
          <w:tcPr>
            <w:tcW w:w="3258" w:type="dxa"/>
            <w:vMerge/>
          </w:tcPr>
          <w:p w:rsidR="00E12C52" w:rsidRDefault="00E12C52"/>
        </w:tc>
        <w:tc>
          <w:tcPr>
            <w:tcW w:w="1620" w:type="dxa"/>
          </w:tcPr>
          <w:p w:rsidR="00E12C52" w:rsidRPr="00AA1002" w:rsidRDefault="00E12C52" w:rsidP="00AA1002">
            <w:pPr>
              <w:pStyle w:val="Bullet"/>
              <w:ind w:right="0"/>
              <w:jc w:val="left"/>
              <w:rPr>
                <w:rFonts w:ascii="Arial" w:hAnsi="Arial"/>
                <w:b/>
                <w:sz w:val="20"/>
              </w:rPr>
            </w:pPr>
            <w:r w:rsidRPr="00AA1002">
              <w:rPr>
                <w:rFonts w:ascii="Courier New" w:hAnsi="Courier New" w:cs="Courier New"/>
                <w:b/>
                <w:sz w:val="20"/>
              </w:rPr>
              <w:t>IDESC</w:t>
            </w:r>
          </w:p>
        </w:tc>
        <w:tc>
          <w:tcPr>
            <w:tcW w:w="4698" w:type="dxa"/>
            <w:gridSpan w:val="2"/>
          </w:tcPr>
          <w:p w:rsidR="00E12C52" w:rsidRDefault="00E12C52">
            <w:r>
              <w:t xml:space="preserve">Refers to the </w:t>
            </w:r>
            <w:r w:rsidRPr="009D6ACF">
              <w:t>ite</w:t>
            </w:r>
            <w:r>
              <w:t xml:space="preserve">rator descriptor created by </w:t>
            </w:r>
            <w:r w:rsidRPr="00B76C30">
              <w:rPr>
                <w:rFonts w:ascii="Courier New" w:hAnsi="Courier New" w:cs="Courier New"/>
              </w:rPr>
              <w:t>$$REGITER^RORAPI01</w:t>
            </w:r>
            <w:r w:rsidRPr="009D6ACF">
              <w:t>.</w:t>
            </w:r>
          </w:p>
        </w:tc>
      </w:tr>
      <w:tr w:rsidR="00E12C52" w:rsidTr="00AA1002">
        <w:tc>
          <w:tcPr>
            <w:tcW w:w="3258" w:type="dxa"/>
            <w:vMerge/>
          </w:tcPr>
          <w:p w:rsidR="00E12C52" w:rsidRDefault="00E12C52"/>
        </w:tc>
        <w:tc>
          <w:tcPr>
            <w:tcW w:w="1620" w:type="dxa"/>
            <w:vMerge w:val="restart"/>
          </w:tcPr>
          <w:p w:rsidR="00E12C52" w:rsidRPr="00AA1002" w:rsidRDefault="00E12C52">
            <w:pPr>
              <w:rPr>
                <w:rFonts w:ascii="Arial" w:hAnsi="Arial"/>
                <w:b/>
                <w:sz w:val="20"/>
              </w:rPr>
            </w:pPr>
            <w:r w:rsidRPr="00AA1002">
              <w:rPr>
                <w:rFonts w:ascii="Arial" w:hAnsi="Arial"/>
                <w:b/>
                <w:sz w:val="20"/>
              </w:rPr>
              <w:t>Return Values</w:t>
            </w:r>
          </w:p>
        </w:tc>
        <w:tc>
          <w:tcPr>
            <w:tcW w:w="540" w:type="dxa"/>
          </w:tcPr>
          <w:p w:rsidR="00E12C52" w:rsidRPr="00AA1002" w:rsidRDefault="00E12C52" w:rsidP="00AA1002">
            <w:pPr>
              <w:pStyle w:val="Bullet"/>
              <w:ind w:right="0"/>
              <w:jc w:val="center"/>
              <w:rPr>
                <w:rFonts w:ascii="Courier New" w:hAnsi="Courier New" w:cs="Courier New"/>
                <w:szCs w:val="22"/>
              </w:rPr>
            </w:pPr>
            <w:r w:rsidRPr="00AA1002">
              <w:rPr>
                <w:rFonts w:ascii="Courier New" w:hAnsi="Courier New" w:cs="Courier New"/>
                <w:b/>
                <w:sz w:val="20"/>
              </w:rPr>
              <w:t>&lt;0</w:t>
            </w:r>
          </w:p>
        </w:tc>
        <w:tc>
          <w:tcPr>
            <w:tcW w:w="4158" w:type="dxa"/>
          </w:tcPr>
          <w:p w:rsidR="00E12C52" w:rsidRDefault="00E12C52" w:rsidP="00B51B83">
            <w:r>
              <w:t>Error code</w:t>
            </w:r>
          </w:p>
        </w:tc>
      </w:tr>
      <w:tr w:rsidR="00E12C52" w:rsidTr="00AA1002">
        <w:tc>
          <w:tcPr>
            <w:tcW w:w="3258" w:type="dxa"/>
            <w:vMerge/>
          </w:tcPr>
          <w:p w:rsidR="00E12C52" w:rsidRDefault="00E12C52"/>
        </w:tc>
        <w:tc>
          <w:tcPr>
            <w:tcW w:w="1620" w:type="dxa"/>
            <w:vMerge/>
          </w:tcPr>
          <w:p w:rsidR="00E12C52" w:rsidRPr="00AA1002" w:rsidRDefault="00E12C52">
            <w:pPr>
              <w:rPr>
                <w:rFonts w:ascii="Arial" w:hAnsi="Arial"/>
                <w:b/>
                <w:sz w:val="20"/>
              </w:rPr>
            </w:pPr>
          </w:p>
        </w:tc>
        <w:tc>
          <w:tcPr>
            <w:tcW w:w="540" w:type="dxa"/>
          </w:tcPr>
          <w:p w:rsidR="00E12C52" w:rsidRPr="00AA1002" w:rsidRDefault="00E12C52" w:rsidP="00B51B83">
            <w:pPr>
              <w:rPr>
                <w:rFonts w:ascii="Courier New" w:hAnsi="Courier New" w:cs="Courier New"/>
                <w:szCs w:val="22"/>
              </w:rPr>
            </w:pPr>
            <w:r>
              <w:t>““</w:t>
            </w:r>
          </w:p>
        </w:tc>
        <w:tc>
          <w:tcPr>
            <w:tcW w:w="4158" w:type="dxa"/>
          </w:tcPr>
          <w:p w:rsidR="00E12C52" w:rsidRDefault="00E12C52" w:rsidP="00B51B83">
            <w:r>
              <w:t>No more patients in the registry</w:t>
            </w:r>
          </w:p>
        </w:tc>
      </w:tr>
      <w:tr w:rsidR="00E12C52" w:rsidTr="00AA1002">
        <w:tc>
          <w:tcPr>
            <w:tcW w:w="3258" w:type="dxa"/>
            <w:vMerge/>
          </w:tcPr>
          <w:p w:rsidR="00E12C52" w:rsidRDefault="00E12C52"/>
        </w:tc>
        <w:tc>
          <w:tcPr>
            <w:tcW w:w="1620" w:type="dxa"/>
            <w:vMerge/>
          </w:tcPr>
          <w:p w:rsidR="00E12C52" w:rsidRDefault="00E12C52"/>
        </w:tc>
        <w:tc>
          <w:tcPr>
            <w:tcW w:w="540" w:type="dxa"/>
          </w:tcPr>
          <w:p w:rsidR="00E12C52" w:rsidRPr="00AA1002" w:rsidRDefault="00E12C52" w:rsidP="00AA1002">
            <w:pPr>
              <w:pStyle w:val="Bullet"/>
              <w:ind w:right="0"/>
              <w:jc w:val="center"/>
              <w:rPr>
                <w:rFonts w:ascii="Courier New" w:hAnsi="Courier New" w:cs="Courier New"/>
                <w:szCs w:val="22"/>
              </w:rPr>
            </w:pPr>
            <w:r w:rsidRPr="00AA1002">
              <w:rPr>
                <w:rFonts w:ascii="Courier New" w:hAnsi="Courier New" w:cs="Courier New"/>
                <w:b/>
                <w:sz w:val="20"/>
              </w:rPr>
              <w:t>&gt;0</w:t>
            </w:r>
          </w:p>
        </w:tc>
        <w:tc>
          <w:tcPr>
            <w:tcW w:w="4158" w:type="dxa"/>
          </w:tcPr>
          <w:p w:rsidR="00E12C52" w:rsidRDefault="00E12C52" w:rsidP="00B51B83">
            <w:r>
              <w:t>Registry IEN</w:t>
            </w:r>
          </w:p>
        </w:tc>
      </w:tr>
    </w:tbl>
    <w:p w:rsidR="00E12C52" w:rsidRPr="009D6ACF" w:rsidRDefault="00E12C52"/>
    <w:p w:rsidR="00E12C52" w:rsidRDefault="00E12C52" w:rsidP="003C7C6F">
      <w:bookmarkStart w:id="535" w:name="_Toc42909274"/>
      <w:bookmarkStart w:id="536" w:name="_Toc64881929"/>
      <w:bookmarkStart w:id="537" w:name="_Toc94592893"/>
      <w:r w:rsidRPr="009D6ACF">
        <w:t xml:space="preserve">Below is a usage example for these APIs taken from the source code of the </w:t>
      </w:r>
      <w:r w:rsidRPr="00477133">
        <w:rPr>
          <w:rFonts w:ascii="Courier New" w:hAnsi="Courier New" w:cs="Courier New"/>
          <w:b/>
          <w:sz w:val="20"/>
        </w:rPr>
        <w:t>RORAPI01</w:t>
      </w:r>
      <w:r w:rsidRPr="009D6ACF">
        <w:t xml:space="preserve"> </w:t>
      </w:r>
      <w:proofErr w:type="gramStart"/>
      <w:r w:rsidRPr="009D6ACF">
        <w:t>routine:</w:t>
      </w:r>
      <w:proofErr w:type="gramEnd"/>
    </w:p>
    <w:p w:rsidR="00E12C52" w:rsidRDefault="00E12C52" w:rsidP="009D7405">
      <w:pPr>
        <w:pStyle w:val="Caption"/>
        <w:rPr>
          <w:lang w:val="fr-FR"/>
        </w:rPr>
      </w:pPr>
      <w:bookmarkStart w:id="538" w:name="_Toc415212042"/>
      <w:r w:rsidRPr="009D7C1E">
        <w:rPr>
          <w:lang w:val="fr-FR"/>
        </w:rPr>
        <w:t xml:space="preserve">Figure </w:t>
      </w:r>
      <w:r w:rsidR="00E820B5" w:rsidRPr="009D7C1E">
        <w:rPr>
          <w:lang w:val="fr-FR"/>
        </w:rPr>
        <w:fldChar w:fldCharType="begin"/>
      </w:r>
      <w:r w:rsidRPr="009D7C1E">
        <w:rPr>
          <w:lang w:val="fr-FR"/>
        </w:rPr>
        <w:instrText xml:space="preserve"> SEQ Figure \* ARABIC </w:instrText>
      </w:r>
      <w:r w:rsidR="00E820B5" w:rsidRPr="009D7C1E">
        <w:rPr>
          <w:lang w:val="fr-FR"/>
        </w:rPr>
        <w:fldChar w:fldCharType="separate"/>
      </w:r>
      <w:r w:rsidR="00F516D2">
        <w:rPr>
          <w:noProof/>
          <w:lang w:val="fr-FR"/>
        </w:rPr>
        <w:t>22</w:t>
      </w:r>
      <w:r w:rsidR="00E820B5" w:rsidRPr="009D7C1E">
        <w:rPr>
          <w:lang w:val="fr-FR"/>
        </w:rPr>
        <w:fldChar w:fldCharType="end"/>
      </w:r>
      <w:r w:rsidRPr="009D7C1E">
        <w:rPr>
          <w:lang w:val="fr-FR"/>
        </w:rPr>
        <w:t xml:space="preserve"> – </w:t>
      </w:r>
      <w:proofErr w:type="spellStart"/>
      <w:r w:rsidRPr="009D7C1E">
        <w:rPr>
          <w:lang w:val="fr-FR"/>
        </w:rPr>
        <w:t>Sample</w:t>
      </w:r>
      <w:proofErr w:type="spellEnd"/>
      <w:r w:rsidRPr="009D7C1E">
        <w:rPr>
          <w:lang w:val="fr-FR"/>
        </w:rPr>
        <w:t xml:space="preserve"> Usage (RORAPI01 Routine)</w:t>
      </w:r>
      <w:bookmarkEnd w:id="538"/>
    </w:p>
    <w:p w:rsidR="00F516D2" w:rsidRPr="00F516D2" w:rsidRDefault="00F516D2" w:rsidP="00F516D2">
      <w:pPr>
        <w:rPr>
          <w:lang w:val="fr-FR"/>
        </w:rPr>
      </w:pPr>
      <w:r>
        <w:rPr>
          <w:noProof/>
        </w:rPr>
        <w:drawing>
          <wp:inline distT="0" distB="0" distL="0" distR="0" wp14:anchorId="610E3EDA" wp14:editId="7A8E0B7B">
            <wp:extent cx="5943600" cy="2569845"/>
            <wp:effectExtent l="0" t="0" r="0" b="1905"/>
            <wp:docPr id="51" name="Picture 51" descr="Sample usage of RORAPI01 routine" title="Example of RORAPI01 rout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R_Tech_Manual_Figure_22.bmp"/>
                    <pic:cNvPicPr/>
                  </pic:nvPicPr>
                  <pic:blipFill>
                    <a:blip r:embed="rId65">
                      <a:extLst>
                        <a:ext uri="{28A0092B-C50C-407E-A947-70E740481C1C}">
                          <a14:useLocalDpi xmlns:a14="http://schemas.microsoft.com/office/drawing/2010/main" val="0"/>
                        </a:ext>
                      </a:extLst>
                    </a:blip>
                    <a:stretch>
                      <a:fillRect/>
                    </a:stretch>
                  </pic:blipFill>
                  <pic:spPr>
                    <a:xfrm>
                      <a:off x="0" y="0"/>
                      <a:ext cx="5943600" cy="2569845"/>
                    </a:xfrm>
                    <a:prstGeom prst="rect">
                      <a:avLst/>
                    </a:prstGeom>
                  </pic:spPr>
                </pic:pic>
              </a:graphicData>
            </a:graphic>
          </wp:inline>
        </w:drawing>
      </w:r>
    </w:p>
    <w:p w:rsidR="00AE4138" w:rsidRDefault="00AE4138" w:rsidP="00675B8C">
      <w:pPr>
        <w:spacing w:before="120" w:after="120"/>
      </w:pPr>
    </w:p>
    <w:p w:rsidR="00E12C52" w:rsidRDefault="00E12C52" w:rsidP="00675B8C">
      <w:pPr>
        <w:spacing w:before="120" w:after="120"/>
      </w:pPr>
      <w:r w:rsidRPr="009D6ACF">
        <w:t>The following screenshot illustrates the output of the sample code:</w:t>
      </w:r>
    </w:p>
    <w:p w:rsidR="00E12C52" w:rsidRDefault="00E12C52" w:rsidP="009D7405">
      <w:pPr>
        <w:pStyle w:val="Caption"/>
      </w:pPr>
      <w:bookmarkStart w:id="539" w:name="_Toc415212043"/>
      <w:r>
        <w:lastRenderedPageBreak/>
        <w:t xml:space="preserve">Figure </w:t>
      </w:r>
      <w:fldSimple w:instr=" SEQ Figure \* ARABIC ">
        <w:r w:rsidR="004612C0">
          <w:rPr>
            <w:noProof/>
          </w:rPr>
          <w:t>23</w:t>
        </w:r>
      </w:fldSimple>
      <w:r>
        <w:t xml:space="preserve"> - Sample Output (RORAPI01 Routine)</w:t>
      </w:r>
      <w:bookmarkEnd w:id="539"/>
    </w:p>
    <w:p w:rsidR="00AE4138" w:rsidRPr="00AE4138" w:rsidRDefault="00AE4138" w:rsidP="00AE4138">
      <w:r>
        <w:rPr>
          <w:noProof/>
        </w:rPr>
        <w:drawing>
          <wp:inline distT="0" distB="0" distL="0" distR="0">
            <wp:extent cx="5943600" cy="1679575"/>
            <wp:effectExtent l="0" t="0" r="0" b="0"/>
            <wp:docPr id="52" name="Picture 52" descr="Sample output from RORAPI01 routine" title="Sample output from RORAPI01 rout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R_Tech_Manual_Figure_23.bmp"/>
                    <pic:cNvPicPr/>
                  </pic:nvPicPr>
                  <pic:blipFill>
                    <a:blip r:embed="rId66">
                      <a:extLst>
                        <a:ext uri="{28A0092B-C50C-407E-A947-70E740481C1C}">
                          <a14:useLocalDpi xmlns:a14="http://schemas.microsoft.com/office/drawing/2010/main" val="0"/>
                        </a:ext>
                      </a:extLst>
                    </a:blip>
                    <a:stretch>
                      <a:fillRect/>
                    </a:stretch>
                  </pic:blipFill>
                  <pic:spPr>
                    <a:xfrm>
                      <a:off x="0" y="0"/>
                      <a:ext cx="5943600" cy="1679575"/>
                    </a:xfrm>
                    <a:prstGeom prst="rect">
                      <a:avLst/>
                    </a:prstGeom>
                  </pic:spPr>
                </pic:pic>
              </a:graphicData>
            </a:graphic>
          </wp:inline>
        </w:drawing>
      </w:r>
    </w:p>
    <w:p w:rsidR="00E12C52" w:rsidRPr="00F15BA9" w:rsidRDefault="00E12C52" w:rsidP="00931173">
      <w:pPr>
        <w:pStyle w:val="Heading1"/>
        <w:numPr>
          <w:ilvl w:val="0"/>
          <w:numId w:val="41"/>
        </w:numPr>
        <w:ind w:left="540" w:hanging="540"/>
      </w:pPr>
      <w:bookmarkStart w:id="540" w:name="_Toc226975119"/>
      <w:bookmarkStart w:id="541" w:name="_Toc228789294"/>
      <w:bookmarkStart w:id="542" w:name="_Toc232396179"/>
      <w:bookmarkStart w:id="543" w:name="_Toc233014178"/>
      <w:bookmarkStart w:id="544" w:name="_Toc233167465"/>
      <w:bookmarkStart w:id="545" w:name="_Toc415212098"/>
      <w:r w:rsidRPr="00F15BA9">
        <w:lastRenderedPageBreak/>
        <w:t>External Interfaces</w:t>
      </w:r>
      <w:bookmarkEnd w:id="535"/>
      <w:bookmarkEnd w:id="536"/>
      <w:bookmarkEnd w:id="537"/>
      <w:bookmarkEnd w:id="540"/>
      <w:bookmarkEnd w:id="541"/>
      <w:bookmarkEnd w:id="542"/>
      <w:bookmarkEnd w:id="543"/>
      <w:bookmarkEnd w:id="544"/>
      <w:bookmarkEnd w:id="545"/>
    </w:p>
    <w:p w:rsidR="00E12C52" w:rsidRDefault="00E12C52">
      <w:r w:rsidRPr="009D6ACF">
        <w:t xml:space="preserve">The National Database has an </w:t>
      </w:r>
      <w:hyperlink w:anchor="Glos_HL7" w:history="1">
        <w:r w:rsidRPr="00B76C30">
          <w:rPr>
            <w:rStyle w:val="IHyperlink"/>
          </w:rPr>
          <w:t>HL7</w:t>
        </w:r>
      </w:hyperlink>
      <w:r w:rsidRPr="009D6ACF">
        <w:t xml:space="preserve"> interface.  This interface receives all data transmissions sent from all sites nationally, converts the data, and enters it into a</w:t>
      </w:r>
      <w:r>
        <w:t>n</w:t>
      </w:r>
      <w:r w:rsidRPr="009D6ACF">
        <w:t xml:space="preserve"> </w:t>
      </w:r>
      <w:hyperlink w:anchor="Glos_SQL" w:history="1">
        <w:r w:rsidRPr="00BF7A86">
          <w:rPr>
            <w:rStyle w:val="IHyperlink"/>
          </w:rPr>
          <w:t>SQL</w:t>
        </w:r>
      </w:hyperlink>
      <w:r w:rsidRPr="009D6ACF">
        <w:t>-enabled database.</w:t>
      </w:r>
    </w:p>
    <w:p w:rsidR="00E12C52" w:rsidRPr="00F15BA9" w:rsidRDefault="00E12C52" w:rsidP="00931173">
      <w:pPr>
        <w:pStyle w:val="Heading1"/>
        <w:numPr>
          <w:ilvl w:val="0"/>
          <w:numId w:val="41"/>
        </w:numPr>
        <w:ind w:left="540" w:hanging="540"/>
      </w:pPr>
      <w:bookmarkStart w:id="546" w:name="_Toc42909275"/>
      <w:bookmarkStart w:id="547" w:name="_Toc64881930"/>
      <w:bookmarkStart w:id="548" w:name="_Toc94592894"/>
      <w:bookmarkStart w:id="549" w:name="_Toc226975120"/>
      <w:bookmarkStart w:id="550" w:name="_Toc228789295"/>
      <w:bookmarkStart w:id="551" w:name="_Toc232396180"/>
      <w:bookmarkStart w:id="552" w:name="_Toc233014179"/>
      <w:bookmarkStart w:id="553" w:name="_Toc233167466"/>
      <w:bookmarkStart w:id="554" w:name="_Toc415212099"/>
      <w:r w:rsidRPr="00F15BA9">
        <w:lastRenderedPageBreak/>
        <w:t>External Relations</w:t>
      </w:r>
      <w:bookmarkEnd w:id="546"/>
      <w:bookmarkEnd w:id="547"/>
      <w:bookmarkEnd w:id="548"/>
      <w:bookmarkEnd w:id="549"/>
      <w:bookmarkEnd w:id="550"/>
      <w:bookmarkEnd w:id="551"/>
      <w:bookmarkEnd w:id="552"/>
      <w:bookmarkEnd w:id="553"/>
      <w:bookmarkEnd w:id="554"/>
    </w:p>
    <w:p w:rsidR="00E12C52" w:rsidRDefault="00E12C52">
      <w:r w:rsidRPr="009D6ACF">
        <w:t xml:space="preserve">Before the </w:t>
      </w:r>
      <w:r w:rsidRPr="00783D9B">
        <w:rPr>
          <w:rFonts w:ascii="Arial" w:hAnsi="Arial"/>
        </w:rPr>
        <w:t>KIDS</w:t>
      </w:r>
      <w:r w:rsidRPr="009D6ACF">
        <w:t xml:space="preserve"> build </w:t>
      </w:r>
      <w:r w:rsidRPr="00BF7A86">
        <w:rPr>
          <w:rFonts w:ascii="Courier New" w:hAnsi="Courier New" w:cs="Courier New"/>
        </w:rPr>
        <w:t>ROR 1.5</w:t>
      </w:r>
      <w:r w:rsidRPr="009D6ACF">
        <w:t xml:space="preserve"> can be installed, the following software applications and patches must be installed and </w:t>
      </w:r>
      <w:r w:rsidRPr="00344AA9">
        <w:rPr>
          <w:bCs/>
          <w:i/>
          <w:iCs/>
        </w:rPr>
        <w:t>fully</w:t>
      </w:r>
      <w:r w:rsidRPr="009D6ACF">
        <w:t xml:space="preserve"> patched in your accounts:</w:t>
      </w:r>
    </w:p>
    <w:p w:rsidR="00E12C52" w:rsidRPr="009D6ACF" w:rsidRDefault="00E12C52"/>
    <w:tbl>
      <w:tblPr>
        <w:tblW w:w="0" w:type="auto"/>
        <w:tblInd w:w="108" w:type="dxa"/>
        <w:tblLayout w:type="fixed"/>
        <w:tblLook w:val="0000" w:firstRow="0" w:lastRow="0" w:firstColumn="0" w:lastColumn="0" w:noHBand="0" w:noVBand="0"/>
      </w:tblPr>
      <w:tblGrid>
        <w:gridCol w:w="5850"/>
        <w:gridCol w:w="3420"/>
      </w:tblGrid>
      <w:tr w:rsidR="00E12C52" w:rsidRPr="003C7C6F" w:rsidTr="00BF7A86">
        <w:trPr>
          <w:tblHeader/>
        </w:trPr>
        <w:tc>
          <w:tcPr>
            <w:tcW w:w="5850" w:type="dxa"/>
            <w:tcBorders>
              <w:top w:val="single" w:sz="6" w:space="0" w:color="000000"/>
              <w:left w:val="single" w:sz="6" w:space="0" w:color="000000"/>
              <w:bottom w:val="single" w:sz="6" w:space="0" w:color="000000"/>
              <w:right w:val="single" w:sz="6" w:space="0" w:color="000000"/>
            </w:tcBorders>
            <w:shd w:val="clear" w:color="auto" w:fill="666699"/>
          </w:tcPr>
          <w:p w:rsidR="00E12C52" w:rsidRPr="003C7C6F" w:rsidRDefault="00E12C52" w:rsidP="00D33A96">
            <w:pPr>
              <w:pStyle w:val="TableHead"/>
            </w:pPr>
            <w:r w:rsidRPr="003C7C6F">
              <w:t>Application Name</w:t>
            </w:r>
          </w:p>
        </w:tc>
        <w:tc>
          <w:tcPr>
            <w:tcW w:w="3420" w:type="dxa"/>
            <w:tcBorders>
              <w:top w:val="single" w:sz="6" w:space="0" w:color="000000"/>
              <w:left w:val="single" w:sz="6" w:space="0" w:color="000000"/>
              <w:bottom w:val="single" w:sz="6" w:space="0" w:color="000000"/>
              <w:right w:val="single" w:sz="6" w:space="0" w:color="000000"/>
            </w:tcBorders>
            <w:shd w:val="clear" w:color="auto" w:fill="666699"/>
          </w:tcPr>
          <w:p w:rsidR="00E12C52" w:rsidRPr="003C7C6F" w:rsidRDefault="00E12C52" w:rsidP="00D33A96">
            <w:pPr>
              <w:pStyle w:val="TableHead"/>
            </w:pPr>
            <w:r w:rsidRPr="003C7C6F">
              <w:t>Minimum Version</w:t>
            </w:r>
          </w:p>
        </w:tc>
      </w:tr>
      <w:tr w:rsidR="00E12C52" w:rsidRPr="009D6ACF" w:rsidTr="00BF7A86">
        <w:tc>
          <w:tcPr>
            <w:tcW w:w="5850" w:type="dxa"/>
            <w:tcBorders>
              <w:left w:val="single" w:sz="6" w:space="0" w:color="000000"/>
              <w:bottom w:val="single" w:sz="6" w:space="0" w:color="000000"/>
              <w:right w:val="single" w:sz="6" w:space="0" w:color="000000"/>
            </w:tcBorders>
          </w:tcPr>
          <w:p w:rsidR="00E12C52" w:rsidRPr="00783D9B" w:rsidRDefault="00E12C52">
            <w:pPr>
              <w:pStyle w:val="TableText0"/>
              <w:rPr>
                <w:sz w:val="22"/>
                <w:szCs w:val="22"/>
              </w:rPr>
            </w:pPr>
            <w:r w:rsidRPr="00783D9B">
              <w:rPr>
                <w:sz w:val="22"/>
                <w:szCs w:val="22"/>
              </w:rPr>
              <w:t>Automated Information Collection System (AICS)</w:t>
            </w:r>
          </w:p>
        </w:tc>
        <w:tc>
          <w:tcPr>
            <w:tcW w:w="3420" w:type="dxa"/>
            <w:tcBorders>
              <w:left w:val="single" w:sz="6" w:space="0" w:color="000000"/>
              <w:bottom w:val="single" w:sz="6" w:space="0" w:color="000000"/>
              <w:right w:val="single" w:sz="6" w:space="0" w:color="000000"/>
            </w:tcBorders>
          </w:tcPr>
          <w:p w:rsidR="00E12C52" w:rsidRPr="00783D9B" w:rsidRDefault="00E12C52">
            <w:pPr>
              <w:pStyle w:val="TableText0"/>
              <w:rPr>
                <w:sz w:val="22"/>
                <w:szCs w:val="22"/>
              </w:rPr>
            </w:pPr>
            <w:r w:rsidRPr="00783D9B">
              <w:rPr>
                <w:sz w:val="22"/>
                <w:szCs w:val="22"/>
              </w:rPr>
              <w:t>V 3.0</w:t>
            </w:r>
          </w:p>
        </w:tc>
      </w:tr>
      <w:tr w:rsidR="00E12C52" w:rsidRPr="009D6ACF" w:rsidTr="00BF7A86">
        <w:tc>
          <w:tcPr>
            <w:tcW w:w="5850" w:type="dxa"/>
            <w:tcBorders>
              <w:top w:val="single" w:sz="6" w:space="0" w:color="000000"/>
              <w:left w:val="single" w:sz="6" w:space="0" w:color="000000"/>
              <w:bottom w:val="single" w:sz="6" w:space="0" w:color="000000"/>
              <w:right w:val="single" w:sz="6" w:space="0" w:color="000000"/>
            </w:tcBorders>
          </w:tcPr>
          <w:p w:rsidR="00E12C52" w:rsidRPr="00783D9B" w:rsidRDefault="00E12C52">
            <w:pPr>
              <w:pStyle w:val="TableText0"/>
              <w:rPr>
                <w:sz w:val="22"/>
                <w:szCs w:val="22"/>
              </w:rPr>
            </w:pPr>
            <w:r w:rsidRPr="00783D9B">
              <w:rPr>
                <w:sz w:val="22"/>
                <w:szCs w:val="22"/>
              </w:rPr>
              <w:t>Adverse Reaction Tracking (ART)</w:t>
            </w:r>
          </w:p>
        </w:tc>
        <w:tc>
          <w:tcPr>
            <w:tcW w:w="3420" w:type="dxa"/>
            <w:tcBorders>
              <w:top w:val="single" w:sz="6" w:space="0" w:color="000000"/>
              <w:left w:val="single" w:sz="6" w:space="0" w:color="000000"/>
              <w:bottom w:val="single" w:sz="6" w:space="0" w:color="000000"/>
              <w:right w:val="single" w:sz="6" w:space="0" w:color="000000"/>
            </w:tcBorders>
          </w:tcPr>
          <w:p w:rsidR="00E12C52" w:rsidRPr="00783D9B" w:rsidRDefault="00E12C52">
            <w:pPr>
              <w:pStyle w:val="TableText0"/>
              <w:rPr>
                <w:sz w:val="22"/>
                <w:szCs w:val="22"/>
              </w:rPr>
            </w:pPr>
            <w:r w:rsidRPr="00783D9B">
              <w:rPr>
                <w:sz w:val="22"/>
                <w:szCs w:val="22"/>
              </w:rPr>
              <w:t>V 4.0</w:t>
            </w:r>
          </w:p>
        </w:tc>
      </w:tr>
      <w:tr w:rsidR="00E12C52" w:rsidRPr="009D6ACF" w:rsidTr="00BF7A86">
        <w:tc>
          <w:tcPr>
            <w:tcW w:w="5850" w:type="dxa"/>
            <w:tcBorders>
              <w:top w:val="single" w:sz="6" w:space="0" w:color="000000"/>
              <w:left w:val="single" w:sz="6" w:space="0" w:color="000000"/>
              <w:bottom w:val="single" w:sz="6" w:space="0" w:color="000000"/>
              <w:right w:val="single" w:sz="6" w:space="0" w:color="000000"/>
            </w:tcBorders>
          </w:tcPr>
          <w:p w:rsidR="00E12C52" w:rsidRPr="00783D9B" w:rsidRDefault="00E12C52">
            <w:pPr>
              <w:pStyle w:val="TableText0"/>
              <w:rPr>
                <w:sz w:val="22"/>
                <w:szCs w:val="22"/>
              </w:rPr>
            </w:pPr>
            <w:r w:rsidRPr="00783D9B">
              <w:rPr>
                <w:sz w:val="22"/>
                <w:szCs w:val="22"/>
              </w:rPr>
              <w:t>Authorization/Subscription Utility (ASU)</w:t>
            </w:r>
          </w:p>
        </w:tc>
        <w:tc>
          <w:tcPr>
            <w:tcW w:w="3420" w:type="dxa"/>
            <w:tcBorders>
              <w:top w:val="single" w:sz="6" w:space="0" w:color="000000"/>
              <w:left w:val="single" w:sz="6" w:space="0" w:color="000000"/>
              <w:bottom w:val="single" w:sz="6" w:space="0" w:color="000000"/>
              <w:right w:val="single" w:sz="6" w:space="0" w:color="000000"/>
            </w:tcBorders>
          </w:tcPr>
          <w:p w:rsidR="00E12C52" w:rsidRPr="00783D9B" w:rsidRDefault="00E12C52">
            <w:pPr>
              <w:pStyle w:val="TableText0"/>
              <w:rPr>
                <w:sz w:val="22"/>
                <w:szCs w:val="22"/>
              </w:rPr>
            </w:pPr>
            <w:r w:rsidRPr="00783D9B">
              <w:rPr>
                <w:sz w:val="22"/>
                <w:szCs w:val="22"/>
              </w:rPr>
              <w:t>V 1.0</w:t>
            </w:r>
          </w:p>
        </w:tc>
      </w:tr>
      <w:tr w:rsidR="00E12C52" w:rsidRPr="009D6ACF" w:rsidTr="00BF7A86">
        <w:tc>
          <w:tcPr>
            <w:tcW w:w="5850" w:type="dxa"/>
            <w:tcBorders>
              <w:top w:val="single" w:sz="6" w:space="0" w:color="000000"/>
              <w:left w:val="single" w:sz="6" w:space="0" w:color="000000"/>
              <w:bottom w:val="single" w:sz="6" w:space="0" w:color="000000"/>
              <w:right w:val="single" w:sz="6" w:space="0" w:color="000000"/>
            </w:tcBorders>
          </w:tcPr>
          <w:p w:rsidR="00E12C52" w:rsidRPr="00783D9B" w:rsidRDefault="00E12C52">
            <w:pPr>
              <w:pStyle w:val="TableText0"/>
              <w:rPr>
                <w:sz w:val="22"/>
                <w:szCs w:val="22"/>
              </w:rPr>
            </w:pPr>
            <w:r w:rsidRPr="00783D9B">
              <w:rPr>
                <w:sz w:val="22"/>
                <w:szCs w:val="22"/>
              </w:rPr>
              <w:t>Consult/Request Tracking</w:t>
            </w:r>
          </w:p>
        </w:tc>
        <w:tc>
          <w:tcPr>
            <w:tcW w:w="3420" w:type="dxa"/>
            <w:tcBorders>
              <w:top w:val="single" w:sz="6" w:space="0" w:color="000000"/>
              <w:left w:val="single" w:sz="6" w:space="0" w:color="000000"/>
              <w:bottom w:val="single" w:sz="6" w:space="0" w:color="000000"/>
              <w:right w:val="single" w:sz="6" w:space="0" w:color="000000"/>
            </w:tcBorders>
          </w:tcPr>
          <w:p w:rsidR="00E12C52" w:rsidRPr="00783D9B" w:rsidRDefault="00E12C52">
            <w:pPr>
              <w:pStyle w:val="TableText0"/>
              <w:rPr>
                <w:sz w:val="22"/>
                <w:szCs w:val="22"/>
              </w:rPr>
            </w:pPr>
            <w:r w:rsidRPr="00783D9B">
              <w:rPr>
                <w:sz w:val="22"/>
                <w:szCs w:val="22"/>
              </w:rPr>
              <w:t>V 3.0</w:t>
            </w:r>
          </w:p>
        </w:tc>
      </w:tr>
      <w:tr w:rsidR="00E12C52" w:rsidRPr="009D6ACF" w:rsidTr="00BF7A86">
        <w:tc>
          <w:tcPr>
            <w:tcW w:w="5850" w:type="dxa"/>
            <w:tcBorders>
              <w:top w:val="single" w:sz="6" w:space="0" w:color="000000"/>
              <w:left w:val="single" w:sz="6" w:space="0" w:color="000000"/>
              <w:bottom w:val="single" w:sz="6" w:space="0" w:color="000000"/>
              <w:right w:val="single" w:sz="6" w:space="0" w:color="000000"/>
            </w:tcBorders>
          </w:tcPr>
          <w:p w:rsidR="00E12C52" w:rsidRPr="00783D9B" w:rsidRDefault="00E12C52">
            <w:pPr>
              <w:pStyle w:val="TableText0"/>
              <w:rPr>
                <w:sz w:val="22"/>
                <w:szCs w:val="22"/>
              </w:rPr>
            </w:pPr>
            <w:r w:rsidRPr="00783D9B">
              <w:rPr>
                <w:sz w:val="22"/>
                <w:szCs w:val="22"/>
              </w:rPr>
              <w:t>Gen. Med. Rec.-Vitals</w:t>
            </w:r>
          </w:p>
        </w:tc>
        <w:tc>
          <w:tcPr>
            <w:tcW w:w="3420" w:type="dxa"/>
            <w:tcBorders>
              <w:top w:val="single" w:sz="6" w:space="0" w:color="000000"/>
              <w:left w:val="single" w:sz="6" w:space="0" w:color="000000"/>
              <w:bottom w:val="single" w:sz="6" w:space="0" w:color="000000"/>
              <w:right w:val="single" w:sz="6" w:space="0" w:color="000000"/>
            </w:tcBorders>
          </w:tcPr>
          <w:p w:rsidR="00E12C52" w:rsidRPr="00783D9B" w:rsidRDefault="00E12C52">
            <w:pPr>
              <w:pStyle w:val="TableText0"/>
              <w:rPr>
                <w:sz w:val="22"/>
                <w:szCs w:val="22"/>
              </w:rPr>
            </w:pPr>
            <w:r w:rsidRPr="00783D9B">
              <w:rPr>
                <w:sz w:val="22"/>
                <w:szCs w:val="22"/>
              </w:rPr>
              <w:t>V 4.0</w:t>
            </w:r>
          </w:p>
        </w:tc>
      </w:tr>
      <w:tr w:rsidR="00E12C52" w:rsidRPr="009D6ACF" w:rsidTr="00BF7A86">
        <w:tc>
          <w:tcPr>
            <w:tcW w:w="5850" w:type="dxa"/>
            <w:tcBorders>
              <w:top w:val="single" w:sz="6" w:space="0" w:color="000000"/>
              <w:left w:val="single" w:sz="6" w:space="0" w:color="000000"/>
              <w:bottom w:val="single" w:sz="6" w:space="0" w:color="000000"/>
              <w:right w:val="single" w:sz="6" w:space="0" w:color="000000"/>
            </w:tcBorders>
          </w:tcPr>
          <w:p w:rsidR="00E12C52" w:rsidRPr="00783D9B" w:rsidRDefault="00E12C52">
            <w:pPr>
              <w:pStyle w:val="TableText0"/>
              <w:rPr>
                <w:sz w:val="22"/>
                <w:szCs w:val="22"/>
              </w:rPr>
            </w:pPr>
            <w:r w:rsidRPr="00783D9B">
              <w:rPr>
                <w:sz w:val="22"/>
                <w:szCs w:val="22"/>
              </w:rPr>
              <w:t>Health Summary</w:t>
            </w:r>
          </w:p>
        </w:tc>
        <w:tc>
          <w:tcPr>
            <w:tcW w:w="3420" w:type="dxa"/>
            <w:tcBorders>
              <w:top w:val="single" w:sz="6" w:space="0" w:color="000000"/>
              <w:left w:val="single" w:sz="6" w:space="0" w:color="000000"/>
              <w:bottom w:val="single" w:sz="6" w:space="0" w:color="000000"/>
              <w:right w:val="single" w:sz="6" w:space="0" w:color="000000"/>
            </w:tcBorders>
          </w:tcPr>
          <w:p w:rsidR="00E12C52" w:rsidRPr="00783D9B" w:rsidRDefault="00E12C52">
            <w:pPr>
              <w:pStyle w:val="TableText0"/>
              <w:rPr>
                <w:sz w:val="22"/>
                <w:szCs w:val="22"/>
              </w:rPr>
            </w:pPr>
            <w:r w:rsidRPr="00783D9B">
              <w:rPr>
                <w:sz w:val="22"/>
                <w:szCs w:val="22"/>
              </w:rPr>
              <w:t>V 2.7</w:t>
            </w:r>
          </w:p>
        </w:tc>
      </w:tr>
      <w:tr w:rsidR="00E12C52" w:rsidRPr="009D6ACF" w:rsidTr="00BF7A86">
        <w:tc>
          <w:tcPr>
            <w:tcW w:w="5850" w:type="dxa"/>
            <w:tcBorders>
              <w:top w:val="single" w:sz="6" w:space="0" w:color="000000"/>
              <w:left w:val="single" w:sz="6" w:space="0" w:color="000000"/>
              <w:bottom w:val="single" w:sz="6" w:space="0" w:color="000000"/>
              <w:right w:val="single" w:sz="6" w:space="0" w:color="000000"/>
            </w:tcBorders>
          </w:tcPr>
          <w:p w:rsidR="00E12C52" w:rsidRPr="00783D9B" w:rsidRDefault="00E12C52">
            <w:pPr>
              <w:pStyle w:val="TableText0"/>
              <w:rPr>
                <w:sz w:val="22"/>
                <w:szCs w:val="22"/>
              </w:rPr>
            </w:pPr>
            <w:r w:rsidRPr="00DB3197">
              <w:rPr>
                <w:sz w:val="22"/>
                <w:szCs w:val="22"/>
              </w:rPr>
              <w:t>HL7</w:t>
            </w:r>
            <w:r w:rsidRPr="00783D9B">
              <w:rPr>
                <w:sz w:val="22"/>
                <w:szCs w:val="22"/>
              </w:rPr>
              <w:t xml:space="preserve"> </w:t>
            </w:r>
          </w:p>
        </w:tc>
        <w:tc>
          <w:tcPr>
            <w:tcW w:w="3420" w:type="dxa"/>
            <w:tcBorders>
              <w:top w:val="single" w:sz="6" w:space="0" w:color="000000"/>
              <w:left w:val="single" w:sz="6" w:space="0" w:color="000000"/>
              <w:bottom w:val="single" w:sz="6" w:space="0" w:color="000000"/>
              <w:right w:val="single" w:sz="6" w:space="0" w:color="000000"/>
            </w:tcBorders>
          </w:tcPr>
          <w:p w:rsidR="00E12C52" w:rsidRPr="00783D9B" w:rsidRDefault="00E12C52">
            <w:pPr>
              <w:pStyle w:val="TableText0"/>
              <w:rPr>
                <w:sz w:val="22"/>
                <w:szCs w:val="22"/>
              </w:rPr>
            </w:pPr>
            <w:r w:rsidRPr="00783D9B">
              <w:rPr>
                <w:sz w:val="22"/>
                <w:szCs w:val="22"/>
              </w:rPr>
              <w:t>V 1.6</w:t>
            </w:r>
          </w:p>
        </w:tc>
      </w:tr>
      <w:tr w:rsidR="00E12C52" w:rsidRPr="009D6ACF" w:rsidTr="00BF7A86">
        <w:tc>
          <w:tcPr>
            <w:tcW w:w="5850" w:type="dxa"/>
            <w:tcBorders>
              <w:top w:val="single" w:sz="6" w:space="0" w:color="000000"/>
              <w:left w:val="single" w:sz="6" w:space="0" w:color="000000"/>
              <w:bottom w:val="single" w:sz="6" w:space="0" w:color="000000"/>
              <w:right w:val="single" w:sz="6" w:space="0" w:color="000000"/>
            </w:tcBorders>
          </w:tcPr>
          <w:p w:rsidR="00E12C52" w:rsidRPr="00783D9B" w:rsidRDefault="00E12C52">
            <w:pPr>
              <w:pStyle w:val="TableText0"/>
              <w:rPr>
                <w:sz w:val="22"/>
                <w:szCs w:val="22"/>
              </w:rPr>
            </w:pPr>
            <w:r w:rsidRPr="00783D9B">
              <w:rPr>
                <w:sz w:val="22"/>
                <w:szCs w:val="22"/>
              </w:rPr>
              <w:t>Inpatient Medications (IM)</w:t>
            </w:r>
          </w:p>
        </w:tc>
        <w:tc>
          <w:tcPr>
            <w:tcW w:w="3420" w:type="dxa"/>
            <w:tcBorders>
              <w:top w:val="single" w:sz="6" w:space="0" w:color="000000"/>
              <w:left w:val="single" w:sz="6" w:space="0" w:color="000000"/>
              <w:bottom w:val="single" w:sz="6" w:space="0" w:color="000000"/>
              <w:right w:val="single" w:sz="6" w:space="0" w:color="000000"/>
            </w:tcBorders>
          </w:tcPr>
          <w:p w:rsidR="00E12C52" w:rsidRPr="00783D9B" w:rsidRDefault="00E12C52">
            <w:pPr>
              <w:pStyle w:val="TableText0"/>
              <w:rPr>
                <w:sz w:val="22"/>
                <w:szCs w:val="22"/>
              </w:rPr>
            </w:pPr>
            <w:r w:rsidRPr="00783D9B">
              <w:rPr>
                <w:sz w:val="22"/>
                <w:szCs w:val="22"/>
              </w:rPr>
              <w:t>V 5.0</w:t>
            </w:r>
          </w:p>
        </w:tc>
      </w:tr>
      <w:tr w:rsidR="00E12C52" w:rsidRPr="009D6ACF" w:rsidTr="00BF7A86">
        <w:tc>
          <w:tcPr>
            <w:tcW w:w="5850" w:type="dxa"/>
            <w:tcBorders>
              <w:top w:val="single" w:sz="6" w:space="0" w:color="000000"/>
              <w:left w:val="single" w:sz="6" w:space="0" w:color="000000"/>
              <w:bottom w:val="single" w:sz="6" w:space="0" w:color="000000"/>
              <w:right w:val="single" w:sz="6" w:space="0" w:color="000000"/>
            </w:tcBorders>
          </w:tcPr>
          <w:p w:rsidR="00E12C52" w:rsidRPr="00783D9B" w:rsidRDefault="00E12C52">
            <w:pPr>
              <w:pStyle w:val="TableText0"/>
              <w:rPr>
                <w:sz w:val="22"/>
                <w:szCs w:val="22"/>
              </w:rPr>
            </w:pPr>
            <w:r w:rsidRPr="00783D9B">
              <w:rPr>
                <w:sz w:val="22"/>
                <w:szCs w:val="22"/>
              </w:rPr>
              <w:t>Kernel</w:t>
            </w:r>
          </w:p>
        </w:tc>
        <w:tc>
          <w:tcPr>
            <w:tcW w:w="3420" w:type="dxa"/>
            <w:tcBorders>
              <w:top w:val="single" w:sz="6" w:space="0" w:color="000000"/>
              <w:left w:val="single" w:sz="6" w:space="0" w:color="000000"/>
              <w:bottom w:val="single" w:sz="6" w:space="0" w:color="000000"/>
              <w:right w:val="single" w:sz="6" w:space="0" w:color="000000"/>
            </w:tcBorders>
          </w:tcPr>
          <w:p w:rsidR="00E12C52" w:rsidRPr="00783D9B" w:rsidRDefault="00E12C52">
            <w:pPr>
              <w:pStyle w:val="TableText0"/>
              <w:rPr>
                <w:sz w:val="22"/>
                <w:szCs w:val="22"/>
              </w:rPr>
            </w:pPr>
            <w:r w:rsidRPr="00783D9B">
              <w:rPr>
                <w:sz w:val="22"/>
                <w:szCs w:val="22"/>
              </w:rPr>
              <w:t>V 8.0</w:t>
            </w:r>
          </w:p>
        </w:tc>
      </w:tr>
      <w:tr w:rsidR="00E12C52" w:rsidRPr="009D6ACF" w:rsidTr="00BF7A86">
        <w:tc>
          <w:tcPr>
            <w:tcW w:w="5850" w:type="dxa"/>
            <w:tcBorders>
              <w:top w:val="single" w:sz="6" w:space="0" w:color="000000"/>
              <w:left w:val="single" w:sz="6" w:space="0" w:color="000000"/>
              <w:bottom w:val="single" w:sz="6" w:space="0" w:color="000000"/>
              <w:right w:val="single" w:sz="6" w:space="0" w:color="000000"/>
            </w:tcBorders>
          </w:tcPr>
          <w:p w:rsidR="00E12C52" w:rsidRPr="00783D9B" w:rsidRDefault="00E12C52">
            <w:pPr>
              <w:pStyle w:val="TableText0"/>
              <w:rPr>
                <w:sz w:val="22"/>
                <w:szCs w:val="22"/>
              </w:rPr>
            </w:pPr>
            <w:r w:rsidRPr="00783D9B">
              <w:rPr>
                <w:sz w:val="22"/>
                <w:szCs w:val="22"/>
              </w:rPr>
              <w:t>Laboratory</w:t>
            </w:r>
          </w:p>
        </w:tc>
        <w:tc>
          <w:tcPr>
            <w:tcW w:w="3420" w:type="dxa"/>
            <w:tcBorders>
              <w:top w:val="single" w:sz="6" w:space="0" w:color="000000"/>
              <w:left w:val="single" w:sz="6" w:space="0" w:color="000000"/>
              <w:bottom w:val="single" w:sz="6" w:space="0" w:color="000000"/>
              <w:right w:val="single" w:sz="6" w:space="0" w:color="000000"/>
            </w:tcBorders>
          </w:tcPr>
          <w:p w:rsidR="00E12C52" w:rsidRPr="00783D9B" w:rsidRDefault="00E12C52">
            <w:pPr>
              <w:pStyle w:val="TableText0"/>
              <w:rPr>
                <w:sz w:val="22"/>
                <w:szCs w:val="22"/>
              </w:rPr>
            </w:pPr>
            <w:r w:rsidRPr="00783D9B">
              <w:rPr>
                <w:sz w:val="22"/>
                <w:szCs w:val="22"/>
              </w:rPr>
              <w:t>V 5.2</w:t>
            </w:r>
          </w:p>
        </w:tc>
      </w:tr>
      <w:tr w:rsidR="00E12C52" w:rsidRPr="009D6ACF" w:rsidTr="00BF7A86">
        <w:tc>
          <w:tcPr>
            <w:tcW w:w="5850" w:type="dxa"/>
            <w:tcBorders>
              <w:top w:val="single" w:sz="6" w:space="0" w:color="000000"/>
              <w:left w:val="single" w:sz="6" w:space="0" w:color="000000"/>
              <w:bottom w:val="single" w:sz="6" w:space="0" w:color="000000"/>
              <w:right w:val="single" w:sz="6" w:space="0" w:color="000000"/>
            </w:tcBorders>
          </w:tcPr>
          <w:p w:rsidR="00E12C52" w:rsidRPr="00783D9B" w:rsidRDefault="00E12C52">
            <w:pPr>
              <w:pStyle w:val="TableText0"/>
              <w:rPr>
                <w:sz w:val="22"/>
                <w:szCs w:val="22"/>
              </w:rPr>
            </w:pPr>
            <w:r w:rsidRPr="00783D9B">
              <w:rPr>
                <w:sz w:val="22"/>
                <w:szCs w:val="22"/>
              </w:rPr>
              <w:t>Lexicon Utility</w:t>
            </w:r>
          </w:p>
        </w:tc>
        <w:tc>
          <w:tcPr>
            <w:tcW w:w="3420" w:type="dxa"/>
            <w:tcBorders>
              <w:top w:val="single" w:sz="6" w:space="0" w:color="000000"/>
              <w:left w:val="single" w:sz="6" w:space="0" w:color="000000"/>
              <w:bottom w:val="single" w:sz="6" w:space="0" w:color="000000"/>
              <w:right w:val="single" w:sz="6" w:space="0" w:color="000000"/>
            </w:tcBorders>
          </w:tcPr>
          <w:p w:rsidR="00E12C52" w:rsidRPr="00783D9B" w:rsidRDefault="00E12C52">
            <w:pPr>
              <w:pStyle w:val="TableText0"/>
              <w:rPr>
                <w:sz w:val="22"/>
                <w:szCs w:val="22"/>
              </w:rPr>
            </w:pPr>
            <w:r w:rsidRPr="00783D9B">
              <w:rPr>
                <w:sz w:val="22"/>
                <w:szCs w:val="22"/>
              </w:rPr>
              <w:t>V 2.0</w:t>
            </w:r>
          </w:p>
        </w:tc>
      </w:tr>
      <w:tr w:rsidR="00E12C52" w:rsidRPr="009D6ACF" w:rsidTr="00BF7A86">
        <w:tc>
          <w:tcPr>
            <w:tcW w:w="5850" w:type="dxa"/>
            <w:tcBorders>
              <w:top w:val="single" w:sz="6" w:space="0" w:color="000000"/>
              <w:left w:val="single" w:sz="6" w:space="0" w:color="000000"/>
              <w:bottom w:val="single" w:sz="6" w:space="0" w:color="000000"/>
              <w:right w:val="single" w:sz="6" w:space="0" w:color="000000"/>
            </w:tcBorders>
          </w:tcPr>
          <w:p w:rsidR="00E12C52" w:rsidRPr="00783D9B" w:rsidRDefault="00E12C52">
            <w:pPr>
              <w:pStyle w:val="TableText0"/>
              <w:rPr>
                <w:sz w:val="22"/>
                <w:szCs w:val="22"/>
              </w:rPr>
            </w:pPr>
            <w:r w:rsidRPr="00783D9B">
              <w:rPr>
                <w:sz w:val="22"/>
                <w:szCs w:val="22"/>
              </w:rPr>
              <w:t>National Drug File (NDF)</w:t>
            </w:r>
          </w:p>
        </w:tc>
        <w:tc>
          <w:tcPr>
            <w:tcW w:w="3420" w:type="dxa"/>
            <w:tcBorders>
              <w:top w:val="single" w:sz="6" w:space="0" w:color="000000"/>
              <w:left w:val="single" w:sz="6" w:space="0" w:color="000000"/>
              <w:bottom w:val="single" w:sz="6" w:space="0" w:color="000000"/>
              <w:right w:val="single" w:sz="6" w:space="0" w:color="000000"/>
            </w:tcBorders>
          </w:tcPr>
          <w:p w:rsidR="00E12C52" w:rsidRPr="00783D9B" w:rsidRDefault="00E12C52">
            <w:pPr>
              <w:pStyle w:val="TableText0"/>
              <w:rPr>
                <w:sz w:val="22"/>
                <w:szCs w:val="22"/>
              </w:rPr>
            </w:pPr>
            <w:r w:rsidRPr="00783D9B">
              <w:rPr>
                <w:sz w:val="22"/>
                <w:szCs w:val="22"/>
              </w:rPr>
              <w:t>V 4.0</w:t>
            </w:r>
          </w:p>
        </w:tc>
      </w:tr>
      <w:tr w:rsidR="00E12C52" w:rsidRPr="009D6ACF" w:rsidTr="00BF7A86">
        <w:tc>
          <w:tcPr>
            <w:tcW w:w="5850" w:type="dxa"/>
            <w:tcBorders>
              <w:top w:val="single" w:sz="6" w:space="0" w:color="000000"/>
              <w:left w:val="single" w:sz="6" w:space="0" w:color="000000"/>
              <w:bottom w:val="single" w:sz="6" w:space="0" w:color="000000"/>
              <w:right w:val="single" w:sz="6" w:space="0" w:color="000000"/>
            </w:tcBorders>
          </w:tcPr>
          <w:p w:rsidR="00E12C52" w:rsidRPr="00783D9B" w:rsidRDefault="00E12C52">
            <w:pPr>
              <w:pStyle w:val="TableText0"/>
              <w:rPr>
                <w:sz w:val="22"/>
                <w:szCs w:val="22"/>
              </w:rPr>
            </w:pPr>
            <w:r w:rsidRPr="00783D9B">
              <w:rPr>
                <w:sz w:val="22"/>
                <w:szCs w:val="22"/>
              </w:rPr>
              <w:t>Order Entry/Results Reporting (OE/RR)</w:t>
            </w:r>
          </w:p>
        </w:tc>
        <w:tc>
          <w:tcPr>
            <w:tcW w:w="3420" w:type="dxa"/>
            <w:tcBorders>
              <w:top w:val="single" w:sz="6" w:space="0" w:color="000000"/>
              <w:left w:val="single" w:sz="6" w:space="0" w:color="000000"/>
              <w:bottom w:val="single" w:sz="6" w:space="0" w:color="000000"/>
              <w:right w:val="single" w:sz="6" w:space="0" w:color="000000"/>
            </w:tcBorders>
          </w:tcPr>
          <w:p w:rsidR="00E12C52" w:rsidRPr="00783D9B" w:rsidRDefault="00E12C52">
            <w:pPr>
              <w:pStyle w:val="TableText0"/>
              <w:rPr>
                <w:sz w:val="22"/>
                <w:szCs w:val="22"/>
              </w:rPr>
            </w:pPr>
            <w:r w:rsidRPr="00783D9B">
              <w:rPr>
                <w:sz w:val="22"/>
                <w:szCs w:val="22"/>
              </w:rPr>
              <w:t>V 3.0</w:t>
            </w:r>
          </w:p>
        </w:tc>
      </w:tr>
      <w:tr w:rsidR="00E12C52" w:rsidRPr="009D6ACF" w:rsidTr="00BF7A86">
        <w:tc>
          <w:tcPr>
            <w:tcW w:w="5850" w:type="dxa"/>
            <w:tcBorders>
              <w:top w:val="single" w:sz="6" w:space="0" w:color="000000"/>
              <w:left w:val="single" w:sz="6" w:space="0" w:color="000000"/>
              <w:bottom w:val="single" w:sz="6" w:space="0" w:color="000000"/>
              <w:right w:val="single" w:sz="6" w:space="0" w:color="000000"/>
            </w:tcBorders>
          </w:tcPr>
          <w:p w:rsidR="00E12C52" w:rsidRPr="00783D9B" w:rsidRDefault="00E12C52">
            <w:pPr>
              <w:pStyle w:val="TableText0"/>
              <w:rPr>
                <w:sz w:val="22"/>
                <w:szCs w:val="22"/>
              </w:rPr>
            </w:pPr>
            <w:r w:rsidRPr="00783D9B">
              <w:rPr>
                <w:sz w:val="22"/>
                <w:szCs w:val="22"/>
              </w:rPr>
              <w:t>Outpatient Pharmacy</w:t>
            </w:r>
          </w:p>
        </w:tc>
        <w:tc>
          <w:tcPr>
            <w:tcW w:w="3420" w:type="dxa"/>
            <w:tcBorders>
              <w:top w:val="single" w:sz="6" w:space="0" w:color="000000"/>
              <w:left w:val="single" w:sz="6" w:space="0" w:color="000000"/>
              <w:bottom w:val="single" w:sz="6" w:space="0" w:color="000000"/>
              <w:right w:val="single" w:sz="6" w:space="0" w:color="000000"/>
            </w:tcBorders>
          </w:tcPr>
          <w:p w:rsidR="00E12C52" w:rsidRPr="00783D9B" w:rsidRDefault="00E12C52">
            <w:pPr>
              <w:pStyle w:val="TableText0"/>
              <w:rPr>
                <w:sz w:val="22"/>
                <w:szCs w:val="22"/>
              </w:rPr>
            </w:pPr>
            <w:r w:rsidRPr="00783D9B">
              <w:rPr>
                <w:sz w:val="22"/>
                <w:szCs w:val="22"/>
              </w:rPr>
              <w:t>V 7.0</w:t>
            </w:r>
          </w:p>
        </w:tc>
      </w:tr>
      <w:tr w:rsidR="00E12C52" w:rsidRPr="009D6ACF" w:rsidTr="00BF7A86">
        <w:tc>
          <w:tcPr>
            <w:tcW w:w="5850" w:type="dxa"/>
            <w:tcBorders>
              <w:top w:val="single" w:sz="6" w:space="0" w:color="000000"/>
              <w:left w:val="single" w:sz="6" w:space="0" w:color="000000"/>
              <w:bottom w:val="single" w:sz="6" w:space="0" w:color="000000"/>
              <w:right w:val="single" w:sz="6" w:space="0" w:color="000000"/>
            </w:tcBorders>
          </w:tcPr>
          <w:p w:rsidR="00E12C52" w:rsidRPr="00783D9B" w:rsidRDefault="00E12C52">
            <w:pPr>
              <w:pStyle w:val="TableText0"/>
              <w:rPr>
                <w:sz w:val="22"/>
                <w:szCs w:val="22"/>
              </w:rPr>
            </w:pPr>
            <w:r w:rsidRPr="00783D9B">
              <w:rPr>
                <w:sz w:val="22"/>
                <w:szCs w:val="22"/>
              </w:rPr>
              <w:t>Patient Care Encounter (PCE)</w:t>
            </w:r>
          </w:p>
        </w:tc>
        <w:tc>
          <w:tcPr>
            <w:tcW w:w="3420" w:type="dxa"/>
            <w:tcBorders>
              <w:top w:val="single" w:sz="6" w:space="0" w:color="000000"/>
              <w:left w:val="single" w:sz="6" w:space="0" w:color="000000"/>
              <w:bottom w:val="single" w:sz="6" w:space="0" w:color="000000"/>
              <w:right w:val="single" w:sz="6" w:space="0" w:color="000000"/>
            </w:tcBorders>
          </w:tcPr>
          <w:p w:rsidR="00E12C52" w:rsidRPr="00783D9B" w:rsidRDefault="00E12C52">
            <w:pPr>
              <w:pStyle w:val="TableText0"/>
              <w:rPr>
                <w:sz w:val="22"/>
                <w:szCs w:val="22"/>
              </w:rPr>
            </w:pPr>
            <w:r w:rsidRPr="00783D9B">
              <w:rPr>
                <w:sz w:val="22"/>
                <w:szCs w:val="22"/>
              </w:rPr>
              <w:t>V 1.0</w:t>
            </w:r>
          </w:p>
        </w:tc>
      </w:tr>
      <w:tr w:rsidR="00E12C52" w:rsidRPr="009D6ACF" w:rsidTr="00BF7A86">
        <w:tc>
          <w:tcPr>
            <w:tcW w:w="5850" w:type="dxa"/>
            <w:tcBorders>
              <w:left w:val="single" w:sz="6" w:space="0" w:color="000000"/>
              <w:bottom w:val="single" w:sz="6" w:space="0" w:color="000000"/>
              <w:right w:val="single" w:sz="6" w:space="0" w:color="000000"/>
            </w:tcBorders>
          </w:tcPr>
          <w:p w:rsidR="00E12C52" w:rsidRPr="00783D9B" w:rsidRDefault="00E12C52">
            <w:pPr>
              <w:pStyle w:val="TableText0"/>
              <w:rPr>
                <w:b/>
                <w:sz w:val="22"/>
                <w:szCs w:val="22"/>
              </w:rPr>
            </w:pPr>
            <w:r w:rsidRPr="00783D9B">
              <w:rPr>
                <w:sz w:val="22"/>
                <w:szCs w:val="22"/>
              </w:rPr>
              <w:t>Pharmacy Data Management (PDM)</w:t>
            </w:r>
          </w:p>
        </w:tc>
        <w:tc>
          <w:tcPr>
            <w:tcW w:w="3420" w:type="dxa"/>
            <w:tcBorders>
              <w:left w:val="single" w:sz="6" w:space="0" w:color="000000"/>
              <w:bottom w:val="single" w:sz="6" w:space="0" w:color="000000"/>
              <w:right w:val="single" w:sz="6" w:space="0" w:color="000000"/>
            </w:tcBorders>
          </w:tcPr>
          <w:p w:rsidR="00E12C52" w:rsidRPr="00783D9B" w:rsidRDefault="00E12C52">
            <w:pPr>
              <w:pStyle w:val="Tabletext1"/>
              <w:rPr>
                <w:szCs w:val="22"/>
              </w:rPr>
            </w:pPr>
            <w:r w:rsidRPr="00783D9B">
              <w:rPr>
                <w:sz w:val="22"/>
                <w:szCs w:val="22"/>
              </w:rPr>
              <w:t>V 1.0</w:t>
            </w:r>
          </w:p>
        </w:tc>
      </w:tr>
      <w:tr w:rsidR="00E12C52" w:rsidRPr="009D6ACF" w:rsidTr="00BF7A86">
        <w:tc>
          <w:tcPr>
            <w:tcW w:w="5850" w:type="dxa"/>
            <w:tcBorders>
              <w:top w:val="single" w:sz="6" w:space="0" w:color="000000"/>
              <w:left w:val="single" w:sz="6" w:space="0" w:color="000000"/>
              <w:bottom w:val="single" w:sz="6" w:space="0" w:color="000000"/>
              <w:right w:val="single" w:sz="6" w:space="0" w:color="000000"/>
            </w:tcBorders>
          </w:tcPr>
          <w:p w:rsidR="00E12C52" w:rsidRPr="00783D9B" w:rsidRDefault="00E12C52">
            <w:pPr>
              <w:pStyle w:val="TableText0"/>
              <w:rPr>
                <w:sz w:val="22"/>
                <w:szCs w:val="22"/>
              </w:rPr>
            </w:pPr>
            <w:r w:rsidRPr="00783D9B">
              <w:rPr>
                <w:sz w:val="22"/>
                <w:szCs w:val="22"/>
              </w:rPr>
              <w:t>Problem List</w:t>
            </w:r>
          </w:p>
        </w:tc>
        <w:tc>
          <w:tcPr>
            <w:tcW w:w="3420" w:type="dxa"/>
            <w:tcBorders>
              <w:top w:val="single" w:sz="6" w:space="0" w:color="000000"/>
              <w:left w:val="single" w:sz="6" w:space="0" w:color="000000"/>
              <w:bottom w:val="single" w:sz="6" w:space="0" w:color="000000"/>
              <w:right w:val="single" w:sz="6" w:space="0" w:color="000000"/>
            </w:tcBorders>
          </w:tcPr>
          <w:p w:rsidR="00E12C52" w:rsidRPr="00783D9B" w:rsidRDefault="00E12C52">
            <w:pPr>
              <w:pStyle w:val="Tabletext1"/>
              <w:rPr>
                <w:szCs w:val="22"/>
              </w:rPr>
            </w:pPr>
            <w:r w:rsidRPr="00783D9B">
              <w:rPr>
                <w:sz w:val="22"/>
                <w:szCs w:val="22"/>
              </w:rPr>
              <w:t>V 2.0</w:t>
            </w:r>
          </w:p>
        </w:tc>
      </w:tr>
      <w:tr w:rsidR="00E12C52" w:rsidRPr="009D6ACF" w:rsidTr="00BF7A86">
        <w:tc>
          <w:tcPr>
            <w:tcW w:w="5850" w:type="dxa"/>
            <w:tcBorders>
              <w:top w:val="single" w:sz="6" w:space="0" w:color="000000"/>
              <w:left w:val="single" w:sz="6" w:space="0" w:color="000000"/>
              <w:bottom w:val="single" w:sz="6" w:space="0" w:color="000000"/>
              <w:right w:val="single" w:sz="6" w:space="0" w:color="000000"/>
            </w:tcBorders>
          </w:tcPr>
          <w:p w:rsidR="00E12C52" w:rsidRPr="00783D9B" w:rsidRDefault="00E12C52">
            <w:pPr>
              <w:pStyle w:val="TableText0"/>
              <w:rPr>
                <w:sz w:val="22"/>
                <w:szCs w:val="22"/>
              </w:rPr>
            </w:pPr>
            <w:r w:rsidRPr="00783D9B">
              <w:rPr>
                <w:sz w:val="22"/>
                <w:szCs w:val="22"/>
              </w:rPr>
              <w:t>Radiology/Nuclear Medicine</w:t>
            </w:r>
          </w:p>
        </w:tc>
        <w:tc>
          <w:tcPr>
            <w:tcW w:w="3420" w:type="dxa"/>
            <w:tcBorders>
              <w:top w:val="single" w:sz="6" w:space="0" w:color="000000"/>
              <w:left w:val="single" w:sz="6" w:space="0" w:color="000000"/>
              <w:bottom w:val="single" w:sz="6" w:space="0" w:color="000000"/>
              <w:right w:val="single" w:sz="6" w:space="0" w:color="000000"/>
            </w:tcBorders>
          </w:tcPr>
          <w:p w:rsidR="00E12C52" w:rsidRPr="00783D9B" w:rsidRDefault="00E12C52">
            <w:pPr>
              <w:pStyle w:val="TableText0"/>
              <w:rPr>
                <w:sz w:val="22"/>
                <w:szCs w:val="22"/>
              </w:rPr>
            </w:pPr>
            <w:r w:rsidRPr="00783D9B">
              <w:rPr>
                <w:sz w:val="22"/>
                <w:szCs w:val="22"/>
              </w:rPr>
              <w:t xml:space="preserve">V 5.0 </w:t>
            </w:r>
          </w:p>
        </w:tc>
      </w:tr>
      <w:tr w:rsidR="00E12C52" w:rsidRPr="009D6ACF" w:rsidTr="00BF7A86">
        <w:tc>
          <w:tcPr>
            <w:tcW w:w="5850" w:type="dxa"/>
            <w:tcBorders>
              <w:top w:val="single" w:sz="6" w:space="0" w:color="000000"/>
              <w:left w:val="single" w:sz="6" w:space="0" w:color="000000"/>
              <w:bottom w:val="single" w:sz="6" w:space="0" w:color="000000"/>
              <w:right w:val="single" w:sz="6" w:space="0" w:color="000000"/>
            </w:tcBorders>
          </w:tcPr>
          <w:p w:rsidR="00E12C52" w:rsidRPr="00783D9B" w:rsidRDefault="00E12C52">
            <w:pPr>
              <w:pStyle w:val="TableText0"/>
              <w:rPr>
                <w:sz w:val="22"/>
                <w:szCs w:val="22"/>
              </w:rPr>
            </w:pPr>
            <w:r w:rsidRPr="00783D9B">
              <w:rPr>
                <w:sz w:val="22"/>
                <w:szCs w:val="22"/>
              </w:rPr>
              <w:t>RPC Broker</w:t>
            </w:r>
          </w:p>
        </w:tc>
        <w:tc>
          <w:tcPr>
            <w:tcW w:w="3420" w:type="dxa"/>
            <w:tcBorders>
              <w:top w:val="single" w:sz="6" w:space="0" w:color="000000"/>
              <w:left w:val="single" w:sz="6" w:space="0" w:color="000000"/>
              <w:bottom w:val="single" w:sz="6" w:space="0" w:color="000000"/>
              <w:right w:val="single" w:sz="6" w:space="0" w:color="000000"/>
            </w:tcBorders>
          </w:tcPr>
          <w:p w:rsidR="00E12C52" w:rsidRPr="00783D9B" w:rsidRDefault="00E12C52">
            <w:pPr>
              <w:pStyle w:val="TableText0"/>
              <w:rPr>
                <w:sz w:val="22"/>
                <w:szCs w:val="22"/>
              </w:rPr>
            </w:pPr>
            <w:r w:rsidRPr="00783D9B">
              <w:rPr>
                <w:sz w:val="22"/>
                <w:szCs w:val="22"/>
              </w:rPr>
              <w:t>V 1.1</w:t>
            </w:r>
          </w:p>
        </w:tc>
      </w:tr>
      <w:tr w:rsidR="00E12C52" w:rsidRPr="009D6ACF" w:rsidTr="00BF7A86">
        <w:tc>
          <w:tcPr>
            <w:tcW w:w="5850" w:type="dxa"/>
            <w:tcBorders>
              <w:top w:val="single" w:sz="6" w:space="0" w:color="000000"/>
              <w:left w:val="single" w:sz="6" w:space="0" w:color="000000"/>
              <w:bottom w:val="single" w:sz="6" w:space="0" w:color="000000"/>
              <w:right w:val="single" w:sz="6" w:space="0" w:color="000000"/>
            </w:tcBorders>
          </w:tcPr>
          <w:p w:rsidR="00E12C52" w:rsidRPr="00783D9B" w:rsidRDefault="00E12C52">
            <w:pPr>
              <w:pStyle w:val="TableText0"/>
              <w:rPr>
                <w:sz w:val="22"/>
                <w:szCs w:val="22"/>
              </w:rPr>
            </w:pPr>
            <w:r w:rsidRPr="00783D9B">
              <w:rPr>
                <w:sz w:val="22"/>
                <w:szCs w:val="22"/>
              </w:rPr>
              <w:t>Registration</w:t>
            </w:r>
          </w:p>
        </w:tc>
        <w:tc>
          <w:tcPr>
            <w:tcW w:w="3420" w:type="dxa"/>
            <w:tcBorders>
              <w:top w:val="single" w:sz="6" w:space="0" w:color="000000"/>
              <w:left w:val="single" w:sz="6" w:space="0" w:color="000000"/>
              <w:bottom w:val="single" w:sz="6" w:space="0" w:color="000000"/>
              <w:right w:val="single" w:sz="6" w:space="0" w:color="000000"/>
            </w:tcBorders>
          </w:tcPr>
          <w:p w:rsidR="00E12C52" w:rsidRPr="00783D9B" w:rsidRDefault="00E12C52">
            <w:pPr>
              <w:pStyle w:val="TableText0"/>
              <w:rPr>
                <w:sz w:val="22"/>
                <w:szCs w:val="22"/>
              </w:rPr>
            </w:pPr>
            <w:r w:rsidRPr="00783D9B">
              <w:rPr>
                <w:sz w:val="22"/>
                <w:szCs w:val="22"/>
              </w:rPr>
              <w:t>V 5.3</w:t>
            </w:r>
          </w:p>
        </w:tc>
      </w:tr>
      <w:tr w:rsidR="00E12C52" w:rsidRPr="009D6ACF" w:rsidTr="00BF7A86">
        <w:tc>
          <w:tcPr>
            <w:tcW w:w="5850" w:type="dxa"/>
            <w:tcBorders>
              <w:top w:val="single" w:sz="6" w:space="0" w:color="000000"/>
              <w:left w:val="single" w:sz="6" w:space="0" w:color="000000"/>
              <w:bottom w:val="single" w:sz="6" w:space="0" w:color="000000"/>
              <w:right w:val="single" w:sz="6" w:space="0" w:color="000000"/>
            </w:tcBorders>
          </w:tcPr>
          <w:p w:rsidR="00E12C52" w:rsidRPr="00783D9B" w:rsidRDefault="00E12C52">
            <w:pPr>
              <w:pStyle w:val="TableText0"/>
              <w:rPr>
                <w:sz w:val="22"/>
                <w:szCs w:val="22"/>
              </w:rPr>
            </w:pPr>
            <w:r w:rsidRPr="00783D9B">
              <w:rPr>
                <w:sz w:val="22"/>
                <w:szCs w:val="22"/>
              </w:rPr>
              <w:t>Scheduling</w:t>
            </w:r>
          </w:p>
        </w:tc>
        <w:tc>
          <w:tcPr>
            <w:tcW w:w="3420" w:type="dxa"/>
            <w:tcBorders>
              <w:top w:val="single" w:sz="6" w:space="0" w:color="000000"/>
              <w:left w:val="single" w:sz="6" w:space="0" w:color="000000"/>
              <w:bottom w:val="single" w:sz="6" w:space="0" w:color="000000"/>
              <w:right w:val="single" w:sz="6" w:space="0" w:color="000000"/>
            </w:tcBorders>
          </w:tcPr>
          <w:p w:rsidR="00E12C52" w:rsidRPr="00783D9B" w:rsidRDefault="00E12C52">
            <w:pPr>
              <w:pStyle w:val="TableText0"/>
              <w:rPr>
                <w:sz w:val="22"/>
                <w:szCs w:val="22"/>
              </w:rPr>
            </w:pPr>
            <w:r w:rsidRPr="00783D9B">
              <w:rPr>
                <w:sz w:val="22"/>
                <w:szCs w:val="22"/>
              </w:rPr>
              <w:t>V 5.3</w:t>
            </w:r>
          </w:p>
        </w:tc>
      </w:tr>
      <w:tr w:rsidR="00E12C52" w:rsidRPr="009D6ACF" w:rsidTr="00BF7A86">
        <w:tc>
          <w:tcPr>
            <w:tcW w:w="5850" w:type="dxa"/>
            <w:tcBorders>
              <w:top w:val="single" w:sz="6" w:space="0" w:color="000000"/>
              <w:left w:val="single" w:sz="6" w:space="0" w:color="000000"/>
              <w:bottom w:val="single" w:sz="6" w:space="0" w:color="000000"/>
              <w:right w:val="single" w:sz="6" w:space="0" w:color="000000"/>
            </w:tcBorders>
          </w:tcPr>
          <w:p w:rsidR="00E12C52" w:rsidRPr="00783D9B" w:rsidRDefault="00E12C52">
            <w:pPr>
              <w:pStyle w:val="TableText0"/>
              <w:rPr>
                <w:sz w:val="22"/>
                <w:szCs w:val="22"/>
              </w:rPr>
            </w:pPr>
            <w:r w:rsidRPr="00783D9B">
              <w:rPr>
                <w:sz w:val="22"/>
                <w:szCs w:val="22"/>
              </w:rPr>
              <w:t>Text Integration Utilities (TIU)</w:t>
            </w:r>
          </w:p>
        </w:tc>
        <w:tc>
          <w:tcPr>
            <w:tcW w:w="3420" w:type="dxa"/>
            <w:tcBorders>
              <w:top w:val="single" w:sz="6" w:space="0" w:color="000000"/>
              <w:left w:val="single" w:sz="6" w:space="0" w:color="000000"/>
              <w:bottom w:val="single" w:sz="6" w:space="0" w:color="000000"/>
              <w:right w:val="single" w:sz="6" w:space="0" w:color="000000"/>
            </w:tcBorders>
          </w:tcPr>
          <w:p w:rsidR="00E12C52" w:rsidRPr="00783D9B" w:rsidRDefault="00E12C52">
            <w:pPr>
              <w:pStyle w:val="TableText0"/>
              <w:rPr>
                <w:sz w:val="22"/>
                <w:szCs w:val="22"/>
              </w:rPr>
            </w:pPr>
            <w:r w:rsidRPr="00783D9B">
              <w:rPr>
                <w:sz w:val="22"/>
                <w:szCs w:val="22"/>
              </w:rPr>
              <w:t>V 1.0</w:t>
            </w:r>
          </w:p>
        </w:tc>
      </w:tr>
      <w:tr w:rsidR="00E12C52" w:rsidRPr="009D6ACF" w:rsidTr="00BF7A86">
        <w:tc>
          <w:tcPr>
            <w:tcW w:w="5850" w:type="dxa"/>
            <w:tcBorders>
              <w:top w:val="single" w:sz="6" w:space="0" w:color="000000"/>
              <w:left w:val="single" w:sz="6" w:space="0" w:color="000000"/>
              <w:bottom w:val="single" w:sz="6" w:space="0" w:color="000000"/>
              <w:right w:val="single" w:sz="6" w:space="0" w:color="000000"/>
            </w:tcBorders>
          </w:tcPr>
          <w:p w:rsidR="00E12C52" w:rsidRPr="00783D9B" w:rsidRDefault="00E12C52">
            <w:pPr>
              <w:pStyle w:val="TableText0"/>
              <w:rPr>
                <w:sz w:val="22"/>
                <w:szCs w:val="22"/>
              </w:rPr>
            </w:pPr>
            <w:proofErr w:type="spellStart"/>
            <w:r w:rsidRPr="00783D9B">
              <w:rPr>
                <w:sz w:val="22"/>
                <w:szCs w:val="22"/>
              </w:rPr>
              <w:t>ToolKit</w:t>
            </w:r>
            <w:proofErr w:type="spellEnd"/>
          </w:p>
        </w:tc>
        <w:tc>
          <w:tcPr>
            <w:tcW w:w="3420" w:type="dxa"/>
            <w:tcBorders>
              <w:top w:val="single" w:sz="6" w:space="0" w:color="000000"/>
              <w:left w:val="single" w:sz="6" w:space="0" w:color="000000"/>
              <w:bottom w:val="single" w:sz="6" w:space="0" w:color="000000"/>
              <w:right w:val="single" w:sz="6" w:space="0" w:color="000000"/>
            </w:tcBorders>
          </w:tcPr>
          <w:p w:rsidR="00E12C52" w:rsidRPr="00783D9B" w:rsidRDefault="00E12C52">
            <w:pPr>
              <w:pStyle w:val="TableText0"/>
              <w:rPr>
                <w:sz w:val="22"/>
                <w:szCs w:val="22"/>
              </w:rPr>
            </w:pPr>
            <w:r w:rsidRPr="00783D9B">
              <w:rPr>
                <w:sz w:val="22"/>
                <w:szCs w:val="22"/>
              </w:rPr>
              <w:t>V. 7.3</w:t>
            </w:r>
          </w:p>
        </w:tc>
      </w:tr>
      <w:tr w:rsidR="00E12C52" w:rsidRPr="009D6ACF" w:rsidTr="00BF7A86">
        <w:tc>
          <w:tcPr>
            <w:tcW w:w="5850" w:type="dxa"/>
            <w:tcBorders>
              <w:top w:val="single" w:sz="6" w:space="0" w:color="000000"/>
              <w:left w:val="single" w:sz="6" w:space="0" w:color="000000"/>
              <w:bottom w:val="single" w:sz="6" w:space="0" w:color="000000"/>
              <w:right w:val="single" w:sz="6" w:space="0" w:color="000000"/>
            </w:tcBorders>
          </w:tcPr>
          <w:p w:rsidR="00E12C52" w:rsidRPr="00783D9B" w:rsidRDefault="00E12C52">
            <w:pPr>
              <w:pStyle w:val="TableText0"/>
              <w:rPr>
                <w:sz w:val="22"/>
                <w:szCs w:val="22"/>
              </w:rPr>
            </w:pPr>
            <w:r w:rsidRPr="00783D9B">
              <w:rPr>
                <w:sz w:val="22"/>
                <w:szCs w:val="22"/>
              </w:rPr>
              <w:t>VA FileMan</w:t>
            </w:r>
          </w:p>
        </w:tc>
        <w:tc>
          <w:tcPr>
            <w:tcW w:w="3420" w:type="dxa"/>
            <w:tcBorders>
              <w:top w:val="single" w:sz="6" w:space="0" w:color="000000"/>
              <w:left w:val="single" w:sz="6" w:space="0" w:color="000000"/>
              <w:bottom w:val="single" w:sz="6" w:space="0" w:color="000000"/>
              <w:right w:val="single" w:sz="6" w:space="0" w:color="000000"/>
            </w:tcBorders>
          </w:tcPr>
          <w:p w:rsidR="00E12C52" w:rsidRPr="00783D9B" w:rsidRDefault="00E12C52">
            <w:pPr>
              <w:pStyle w:val="TableText0"/>
              <w:rPr>
                <w:sz w:val="22"/>
                <w:szCs w:val="22"/>
              </w:rPr>
            </w:pPr>
            <w:r w:rsidRPr="00783D9B">
              <w:rPr>
                <w:sz w:val="22"/>
                <w:szCs w:val="22"/>
              </w:rPr>
              <w:t>V 22.0</w:t>
            </w:r>
          </w:p>
        </w:tc>
      </w:tr>
      <w:tr w:rsidR="00E12C52" w:rsidRPr="009D6ACF" w:rsidTr="00BF7A86">
        <w:tc>
          <w:tcPr>
            <w:tcW w:w="5850" w:type="dxa"/>
            <w:tcBorders>
              <w:top w:val="single" w:sz="6" w:space="0" w:color="000000"/>
              <w:left w:val="single" w:sz="6" w:space="0" w:color="000000"/>
              <w:bottom w:val="single" w:sz="6" w:space="0" w:color="000000"/>
              <w:right w:val="single" w:sz="6" w:space="0" w:color="000000"/>
            </w:tcBorders>
          </w:tcPr>
          <w:p w:rsidR="00E12C52" w:rsidRPr="00783D9B" w:rsidRDefault="00E12C52">
            <w:pPr>
              <w:pStyle w:val="TableText0"/>
              <w:rPr>
                <w:sz w:val="22"/>
                <w:szCs w:val="22"/>
              </w:rPr>
            </w:pPr>
            <w:r w:rsidRPr="00783D9B">
              <w:rPr>
                <w:sz w:val="22"/>
                <w:szCs w:val="22"/>
              </w:rPr>
              <w:t>Visit Tracking</w:t>
            </w:r>
          </w:p>
        </w:tc>
        <w:tc>
          <w:tcPr>
            <w:tcW w:w="3420" w:type="dxa"/>
            <w:tcBorders>
              <w:top w:val="single" w:sz="6" w:space="0" w:color="000000"/>
              <w:left w:val="single" w:sz="6" w:space="0" w:color="000000"/>
              <w:bottom w:val="single" w:sz="6" w:space="0" w:color="000000"/>
              <w:right w:val="single" w:sz="6" w:space="0" w:color="000000"/>
            </w:tcBorders>
          </w:tcPr>
          <w:p w:rsidR="00E12C52" w:rsidRPr="00783D9B" w:rsidRDefault="00E12C52">
            <w:pPr>
              <w:pStyle w:val="TableText0"/>
              <w:rPr>
                <w:sz w:val="22"/>
                <w:szCs w:val="22"/>
              </w:rPr>
            </w:pPr>
            <w:r w:rsidRPr="00783D9B">
              <w:rPr>
                <w:sz w:val="22"/>
                <w:szCs w:val="22"/>
              </w:rPr>
              <w:t>V 2.0</w:t>
            </w:r>
          </w:p>
        </w:tc>
      </w:tr>
    </w:tbl>
    <w:p w:rsidR="00E12C52" w:rsidRPr="002F2E45" w:rsidRDefault="00E12C52">
      <w:pPr>
        <w:rPr>
          <w:sz w:val="48"/>
          <w:szCs w:val="48"/>
        </w:rPr>
      </w:pPr>
      <w:bookmarkStart w:id="555" w:name="_Toc42909276"/>
    </w:p>
    <w:p w:rsidR="00E12C52" w:rsidRPr="009D6ACF" w:rsidRDefault="00E12C52" w:rsidP="009B69B8">
      <w:pPr>
        <w:pStyle w:val="Heading2"/>
      </w:pPr>
      <w:bookmarkStart w:id="556" w:name="_Toc64881931"/>
      <w:bookmarkStart w:id="557" w:name="_Toc94592895"/>
      <w:bookmarkStart w:id="558" w:name="_Toc226975121"/>
      <w:bookmarkStart w:id="559" w:name="_Toc228789296"/>
      <w:bookmarkStart w:id="560" w:name="_Toc232396181"/>
      <w:bookmarkStart w:id="561" w:name="_Toc233014180"/>
      <w:bookmarkStart w:id="562" w:name="_Toc233167467"/>
      <w:bookmarkStart w:id="563" w:name="_Toc415212100"/>
      <w:r w:rsidRPr="009D6ACF">
        <w:t>Required Patches</w:t>
      </w:r>
      <w:bookmarkEnd w:id="555"/>
      <w:bookmarkEnd w:id="556"/>
      <w:bookmarkEnd w:id="557"/>
      <w:bookmarkEnd w:id="558"/>
      <w:bookmarkEnd w:id="559"/>
      <w:bookmarkEnd w:id="560"/>
      <w:bookmarkEnd w:id="561"/>
      <w:bookmarkEnd w:id="562"/>
      <w:bookmarkEnd w:id="563"/>
    </w:p>
    <w:p w:rsidR="00E12C52" w:rsidRPr="009D6ACF" w:rsidRDefault="00E12C52">
      <w:r w:rsidRPr="009D6ACF">
        <w:t xml:space="preserve">Before the installation of the build ROR 1.5, the following patches </w:t>
      </w:r>
      <w:r w:rsidRPr="009D6ACF">
        <w:rPr>
          <w:b/>
          <w:bCs/>
        </w:rPr>
        <w:t>must</w:t>
      </w:r>
      <w:r w:rsidRPr="009D6ACF">
        <w:t xml:space="preserve"> be installed:</w:t>
      </w:r>
    </w:p>
    <w:p w:rsidR="00E12C52" w:rsidRDefault="00E12C52" w:rsidP="009D7405">
      <w:pPr>
        <w:pStyle w:val="Caption"/>
      </w:pPr>
      <w:bookmarkStart w:id="564" w:name="_Toc415211995"/>
      <w:r>
        <w:lastRenderedPageBreak/>
        <w:t xml:space="preserve">Table </w:t>
      </w:r>
      <w:fldSimple w:instr=" SEQ Table \* ARABIC ">
        <w:r w:rsidR="00AE23A2">
          <w:rPr>
            <w:noProof/>
          </w:rPr>
          <w:t>35</w:t>
        </w:r>
      </w:fldSimple>
      <w:r>
        <w:t xml:space="preserve"> – Prerequisite Patches</w:t>
      </w:r>
      <w:bookmarkEnd w:id="564"/>
    </w:p>
    <w:tbl>
      <w:tblPr>
        <w:tblW w:w="9450" w:type="dxa"/>
        <w:tblInd w:w="115" w:type="dxa"/>
        <w:tblLayout w:type="fixed"/>
        <w:tblCellMar>
          <w:top w:w="43" w:type="dxa"/>
          <w:left w:w="115" w:type="dxa"/>
          <w:bottom w:w="43" w:type="dxa"/>
          <w:right w:w="115" w:type="dxa"/>
        </w:tblCellMar>
        <w:tblLook w:val="0000" w:firstRow="0" w:lastRow="0" w:firstColumn="0" w:lastColumn="0" w:noHBand="0" w:noVBand="0"/>
      </w:tblPr>
      <w:tblGrid>
        <w:gridCol w:w="4410"/>
        <w:gridCol w:w="5040"/>
      </w:tblGrid>
      <w:tr w:rsidR="00E12C52" w:rsidRPr="003C7C6F" w:rsidTr="00783D9B">
        <w:tc>
          <w:tcPr>
            <w:tcW w:w="4410" w:type="dxa"/>
            <w:tcBorders>
              <w:top w:val="single" w:sz="6" w:space="0" w:color="000000"/>
              <w:left w:val="single" w:sz="6" w:space="0" w:color="000000"/>
              <w:bottom w:val="single" w:sz="6" w:space="0" w:color="000000"/>
              <w:right w:val="single" w:sz="6" w:space="0" w:color="000000"/>
            </w:tcBorders>
            <w:shd w:val="clear" w:color="auto" w:fill="666699"/>
          </w:tcPr>
          <w:p w:rsidR="00E12C52" w:rsidRPr="003C7C6F" w:rsidRDefault="00E12C52" w:rsidP="00D33A96">
            <w:pPr>
              <w:pStyle w:val="TableHead"/>
            </w:pPr>
            <w:r w:rsidRPr="003C7C6F">
              <w:t>Application Name</w:t>
            </w:r>
          </w:p>
        </w:tc>
        <w:tc>
          <w:tcPr>
            <w:tcW w:w="5040" w:type="dxa"/>
            <w:tcBorders>
              <w:top w:val="single" w:sz="6" w:space="0" w:color="000000"/>
              <w:left w:val="single" w:sz="6" w:space="0" w:color="000000"/>
              <w:bottom w:val="single" w:sz="6" w:space="0" w:color="000000"/>
              <w:right w:val="single" w:sz="6" w:space="0" w:color="000000"/>
            </w:tcBorders>
            <w:shd w:val="clear" w:color="auto" w:fill="666699"/>
          </w:tcPr>
          <w:p w:rsidR="00E12C52" w:rsidRPr="003C7C6F" w:rsidRDefault="00E12C52" w:rsidP="00D33A96">
            <w:pPr>
              <w:pStyle w:val="TableHead"/>
            </w:pPr>
            <w:r w:rsidRPr="003C7C6F">
              <w:t>Patches</w:t>
            </w:r>
          </w:p>
        </w:tc>
      </w:tr>
      <w:tr w:rsidR="00E12C52" w:rsidRPr="009D6ACF" w:rsidTr="00783D9B">
        <w:tc>
          <w:tcPr>
            <w:tcW w:w="4410" w:type="dxa"/>
            <w:tcBorders>
              <w:top w:val="single" w:sz="6" w:space="0" w:color="000000"/>
              <w:left w:val="single" w:sz="6" w:space="0" w:color="000000"/>
              <w:bottom w:val="single" w:sz="6" w:space="0" w:color="000000"/>
              <w:right w:val="single" w:sz="6" w:space="0" w:color="000000"/>
            </w:tcBorders>
          </w:tcPr>
          <w:p w:rsidR="00E12C52" w:rsidRPr="00783D9B" w:rsidRDefault="00E12C52" w:rsidP="00CC0146">
            <w:pPr>
              <w:spacing w:before="0" w:after="0"/>
              <w:rPr>
                <w:szCs w:val="22"/>
              </w:rPr>
            </w:pPr>
            <w:r w:rsidRPr="00783D9B">
              <w:rPr>
                <w:sz w:val="22"/>
                <w:szCs w:val="22"/>
              </w:rPr>
              <w:t>Health Level Seven</w:t>
            </w:r>
          </w:p>
        </w:tc>
        <w:tc>
          <w:tcPr>
            <w:tcW w:w="5040" w:type="dxa"/>
            <w:tcBorders>
              <w:top w:val="single" w:sz="6" w:space="0" w:color="000000"/>
              <w:left w:val="single" w:sz="6" w:space="0" w:color="000000"/>
              <w:bottom w:val="single" w:sz="6" w:space="0" w:color="000000"/>
              <w:right w:val="single" w:sz="6" w:space="0" w:color="000000"/>
            </w:tcBorders>
          </w:tcPr>
          <w:p w:rsidR="00E12C52" w:rsidRPr="00783D9B" w:rsidRDefault="00E12C52" w:rsidP="00CC0146">
            <w:pPr>
              <w:spacing w:before="0" w:after="0"/>
              <w:rPr>
                <w:szCs w:val="22"/>
              </w:rPr>
            </w:pPr>
            <w:r w:rsidRPr="00783D9B">
              <w:rPr>
                <w:sz w:val="22"/>
                <w:szCs w:val="22"/>
              </w:rPr>
              <w:t>HL*1.6*57</w:t>
            </w:r>
          </w:p>
        </w:tc>
      </w:tr>
      <w:tr w:rsidR="00E12C52" w:rsidRPr="009D6ACF" w:rsidTr="00783D9B">
        <w:tc>
          <w:tcPr>
            <w:tcW w:w="4410" w:type="dxa"/>
            <w:tcBorders>
              <w:top w:val="single" w:sz="6" w:space="0" w:color="000000"/>
              <w:left w:val="single" w:sz="6" w:space="0" w:color="000000"/>
              <w:bottom w:val="single" w:sz="6" w:space="0" w:color="000000"/>
              <w:right w:val="single" w:sz="6" w:space="0" w:color="000000"/>
            </w:tcBorders>
          </w:tcPr>
          <w:p w:rsidR="00E12C52" w:rsidRPr="00783D9B" w:rsidRDefault="00E12C52" w:rsidP="00CC0146">
            <w:pPr>
              <w:spacing w:before="0" w:after="0"/>
              <w:rPr>
                <w:szCs w:val="22"/>
              </w:rPr>
            </w:pPr>
            <w:r w:rsidRPr="00783D9B">
              <w:rPr>
                <w:sz w:val="22"/>
                <w:szCs w:val="22"/>
              </w:rPr>
              <w:t>Registration</w:t>
            </w:r>
          </w:p>
        </w:tc>
        <w:tc>
          <w:tcPr>
            <w:tcW w:w="5040" w:type="dxa"/>
            <w:tcBorders>
              <w:top w:val="single" w:sz="6" w:space="0" w:color="000000"/>
              <w:left w:val="single" w:sz="6" w:space="0" w:color="000000"/>
              <w:bottom w:val="single" w:sz="6" w:space="0" w:color="000000"/>
              <w:right w:val="single" w:sz="6" w:space="0" w:color="000000"/>
            </w:tcBorders>
          </w:tcPr>
          <w:p w:rsidR="00E12C52" w:rsidRPr="00783D9B" w:rsidRDefault="00E12C52" w:rsidP="00CC0146">
            <w:pPr>
              <w:spacing w:before="0" w:after="0"/>
              <w:rPr>
                <w:szCs w:val="22"/>
              </w:rPr>
            </w:pPr>
            <w:r w:rsidRPr="00783D9B">
              <w:rPr>
                <w:sz w:val="22"/>
                <w:szCs w:val="22"/>
              </w:rPr>
              <w:t>DG*5.3*471, DG*5.3*415, DG*5.3*631</w:t>
            </w:r>
          </w:p>
        </w:tc>
      </w:tr>
      <w:tr w:rsidR="00E12C52" w:rsidRPr="009D6ACF" w:rsidTr="00783D9B">
        <w:tc>
          <w:tcPr>
            <w:tcW w:w="4410" w:type="dxa"/>
            <w:tcBorders>
              <w:top w:val="single" w:sz="6" w:space="0" w:color="000000"/>
              <w:left w:val="single" w:sz="6" w:space="0" w:color="000000"/>
              <w:bottom w:val="single" w:sz="6" w:space="0" w:color="000000"/>
              <w:right w:val="single" w:sz="6" w:space="0" w:color="000000"/>
            </w:tcBorders>
          </w:tcPr>
          <w:p w:rsidR="00E12C52" w:rsidRPr="00783D9B" w:rsidRDefault="00E12C52" w:rsidP="00CC0146">
            <w:pPr>
              <w:spacing w:before="0" w:after="0"/>
              <w:rPr>
                <w:szCs w:val="22"/>
              </w:rPr>
            </w:pPr>
            <w:r w:rsidRPr="00783D9B">
              <w:rPr>
                <w:sz w:val="22"/>
                <w:szCs w:val="22"/>
              </w:rPr>
              <w:t>Automated Lab Instruments</w:t>
            </w:r>
          </w:p>
        </w:tc>
        <w:tc>
          <w:tcPr>
            <w:tcW w:w="5040" w:type="dxa"/>
            <w:tcBorders>
              <w:top w:val="single" w:sz="6" w:space="0" w:color="000000"/>
              <w:left w:val="single" w:sz="6" w:space="0" w:color="000000"/>
              <w:bottom w:val="single" w:sz="6" w:space="0" w:color="000000"/>
              <w:right w:val="single" w:sz="6" w:space="0" w:color="000000"/>
            </w:tcBorders>
          </w:tcPr>
          <w:p w:rsidR="00E12C52" w:rsidRPr="00783D9B" w:rsidRDefault="00E12C52" w:rsidP="00CC0146">
            <w:pPr>
              <w:spacing w:before="0" w:after="0"/>
              <w:rPr>
                <w:szCs w:val="22"/>
              </w:rPr>
            </w:pPr>
            <w:r w:rsidRPr="00783D9B">
              <w:rPr>
                <w:sz w:val="22"/>
                <w:szCs w:val="22"/>
              </w:rPr>
              <w:t>LA*5.2*69</w:t>
            </w:r>
            <w:r>
              <w:rPr>
                <w:sz w:val="22"/>
                <w:szCs w:val="22"/>
              </w:rPr>
              <w:t>, LA*5.2*68</w:t>
            </w:r>
          </w:p>
        </w:tc>
      </w:tr>
      <w:tr w:rsidR="00E12C52" w:rsidRPr="009D6ACF" w:rsidTr="00783D9B">
        <w:tc>
          <w:tcPr>
            <w:tcW w:w="4410" w:type="dxa"/>
            <w:tcBorders>
              <w:top w:val="single" w:sz="6" w:space="0" w:color="000000"/>
              <w:left w:val="single" w:sz="6" w:space="0" w:color="000000"/>
              <w:bottom w:val="single" w:sz="6" w:space="0" w:color="000000"/>
              <w:right w:val="single" w:sz="6" w:space="0" w:color="000000"/>
            </w:tcBorders>
          </w:tcPr>
          <w:p w:rsidR="00E12C52" w:rsidRPr="00783D9B" w:rsidRDefault="00E12C52" w:rsidP="00CC0146">
            <w:pPr>
              <w:spacing w:before="0" w:after="0"/>
              <w:rPr>
                <w:szCs w:val="22"/>
              </w:rPr>
            </w:pPr>
            <w:r w:rsidRPr="00783D9B">
              <w:rPr>
                <w:sz w:val="22"/>
                <w:szCs w:val="22"/>
              </w:rPr>
              <w:t>Lab Service</w:t>
            </w:r>
          </w:p>
        </w:tc>
        <w:tc>
          <w:tcPr>
            <w:tcW w:w="5040" w:type="dxa"/>
            <w:tcBorders>
              <w:top w:val="single" w:sz="6" w:space="0" w:color="000000"/>
              <w:left w:val="single" w:sz="6" w:space="0" w:color="000000"/>
              <w:bottom w:val="single" w:sz="6" w:space="0" w:color="000000"/>
              <w:right w:val="single" w:sz="6" w:space="0" w:color="000000"/>
            </w:tcBorders>
          </w:tcPr>
          <w:p w:rsidR="00E12C52" w:rsidRPr="00783D9B" w:rsidRDefault="00E12C52" w:rsidP="00CC0146">
            <w:pPr>
              <w:spacing w:before="0" w:after="0"/>
              <w:rPr>
                <w:szCs w:val="22"/>
              </w:rPr>
            </w:pPr>
            <w:r w:rsidRPr="00783D9B">
              <w:rPr>
                <w:sz w:val="22"/>
                <w:szCs w:val="22"/>
              </w:rPr>
              <w:t>LR*5.2*222, LR*5.2*232</w:t>
            </w:r>
          </w:p>
        </w:tc>
      </w:tr>
      <w:tr w:rsidR="00E12C52" w:rsidRPr="009D6ACF" w:rsidTr="00783D9B">
        <w:tc>
          <w:tcPr>
            <w:tcW w:w="4410" w:type="dxa"/>
            <w:tcBorders>
              <w:top w:val="single" w:sz="6" w:space="0" w:color="000000"/>
              <w:left w:val="single" w:sz="6" w:space="0" w:color="000000"/>
              <w:bottom w:val="single" w:sz="6" w:space="0" w:color="000000"/>
              <w:right w:val="single" w:sz="6" w:space="0" w:color="000000"/>
            </w:tcBorders>
          </w:tcPr>
          <w:p w:rsidR="00E12C52" w:rsidRPr="00783D9B" w:rsidRDefault="00E12C52" w:rsidP="00CC0146">
            <w:pPr>
              <w:spacing w:before="0" w:after="0"/>
              <w:rPr>
                <w:szCs w:val="22"/>
              </w:rPr>
            </w:pPr>
            <w:r w:rsidRPr="00783D9B">
              <w:rPr>
                <w:sz w:val="22"/>
                <w:szCs w:val="22"/>
              </w:rPr>
              <w:t>Medicine or Clinical Procedures</w:t>
            </w:r>
          </w:p>
        </w:tc>
        <w:tc>
          <w:tcPr>
            <w:tcW w:w="5040" w:type="dxa"/>
            <w:tcBorders>
              <w:top w:val="single" w:sz="6" w:space="0" w:color="000000"/>
              <w:left w:val="single" w:sz="6" w:space="0" w:color="000000"/>
              <w:bottom w:val="single" w:sz="6" w:space="0" w:color="000000"/>
              <w:right w:val="single" w:sz="6" w:space="0" w:color="000000"/>
            </w:tcBorders>
          </w:tcPr>
          <w:p w:rsidR="00E12C52" w:rsidRPr="00783D9B" w:rsidRDefault="00E12C52" w:rsidP="00CC0146">
            <w:pPr>
              <w:spacing w:before="0" w:after="0"/>
              <w:rPr>
                <w:szCs w:val="22"/>
              </w:rPr>
            </w:pPr>
            <w:r w:rsidRPr="00783D9B">
              <w:rPr>
                <w:sz w:val="22"/>
                <w:szCs w:val="22"/>
              </w:rPr>
              <w:t>MC*2.3*34 or MD*1.0*1</w:t>
            </w:r>
          </w:p>
        </w:tc>
      </w:tr>
      <w:tr w:rsidR="00E12C52" w:rsidRPr="009D6ACF" w:rsidTr="00783D9B">
        <w:tc>
          <w:tcPr>
            <w:tcW w:w="4410" w:type="dxa"/>
            <w:tcBorders>
              <w:top w:val="single" w:sz="6" w:space="0" w:color="000000"/>
              <w:left w:val="single" w:sz="6" w:space="0" w:color="000000"/>
              <w:bottom w:val="single" w:sz="6" w:space="0" w:color="000000"/>
              <w:right w:val="single" w:sz="6" w:space="0" w:color="000000"/>
            </w:tcBorders>
          </w:tcPr>
          <w:p w:rsidR="00E12C52" w:rsidRPr="00783D9B" w:rsidRDefault="00E12C52" w:rsidP="00CC0146">
            <w:pPr>
              <w:spacing w:before="0" w:after="0"/>
              <w:rPr>
                <w:szCs w:val="22"/>
              </w:rPr>
            </w:pPr>
            <w:r w:rsidRPr="00783D9B">
              <w:rPr>
                <w:sz w:val="22"/>
                <w:szCs w:val="22"/>
              </w:rPr>
              <w:t>National Drug File</w:t>
            </w:r>
          </w:p>
        </w:tc>
        <w:tc>
          <w:tcPr>
            <w:tcW w:w="5040" w:type="dxa"/>
            <w:tcBorders>
              <w:top w:val="single" w:sz="6" w:space="0" w:color="000000"/>
              <w:left w:val="single" w:sz="6" w:space="0" w:color="000000"/>
              <w:bottom w:val="single" w:sz="6" w:space="0" w:color="000000"/>
              <w:right w:val="single" w:sz="6" w:space="0" w:color="000000"/>
            </w:tcBorders>
          </w:tcPr>
          <w:p w:rsidR="00E12C52" w:rsidRPr="00783D9B" w:rsidRDefault="00E12C52" w:rsidP="00CC0146">
            <w:pPr>
              <w:spacing w:before="0" w:after="0"/>
              <w:rPr>
                <w:szCs w:val="22"/>
              </w:rPr>
            </w:pPr>
            <w:r w:rsidRPr="00783D9B">
              <w:rPr>
                <w:sz w:val="22"/>
                <w:szCs w:val="22"/>
              </w:rPr>
              <w:t>PSN*4.0*53, PSN*4*79, PSN*4.0*104</w:t>
            </w:r>
          </w:p>
        </w:tc>
      </w:tr>
      <w:tr w:rsidR="00E12C52" w:rsidRPr="009D6ACF" w:rsidTr="00783D9B">
        <w:tc>
          <w:tcPr>
            <w:tcW w:w="4410" w:type="dxa"/>
            <w:tcBorders>
              <w:top w:val="single" w:sz="6" w:space="0" w:color="000000"/>
              <w:left w:val="single" w:sz="6" w:space="0" w:color="000000"/>
              <w:bottom w:val="single" w:sz="6" w:space="0" w:color="000000"/>
              <w:right w:val="single" w:sz="6" w:space="0" w:color="000000"/>
            </w:tcBorders>
          </w:tcPr>
          <w:p w:rsidR="00E12C52" w:rsidRPr="00783D9B" w:rsidRDefault="00E12C52" w:rsidP="00CC0146">
            <w:pPr>
              <w:spacing w:before="0" w:after="0"/>
              <w:rPr>
                <w:szCs w:val="22"/>
              </w:rPr>
            </w:pPr>
            <w:r w:rsidRPr="00783D9B">
              <w:rPr>
                <w:sz w:val="22"/>
                <w:szCs w:val="22"/>
              </w:rPr>
              <w:t>Pharmacy Data Management</w:t>
            </w:r>
          </w:p>
        </w:tc>
        <w:tc>
          <w:tcPr>
            <w:tcW w:w="5040" w:type="dxa"/>
            <w:tcBorders>
              <w:top w:val="single" w:sz="6" w:space="0" w:color="000000"/>
              <w:left w:val="single" w:sz="6" w:space="0" w:color="000000"/>
              <w:bottom w:val="single" w:sz="6" w:space="0" w:color="000000"/>
              <w:right w:val="single" w:sz="6" w:space="0" w:color="000000"/>
            </w:tcBorders>
          </w:tcPr>
          <w:p w:rsidR="00E12C52" w:rsidRPr="00783D9B" w:rsidRDefault="00E12C52" w:rsidP="00CC0146">
            <w:pPr>
              <w:spacing w:before="0" w:after="0"/>
              <w:rPr>
                <w:szCs w:val="22"/>
              </w:rPr>
            </w:pPr>
            <w:r w:rsidRPr="00783D9B">
              <w:rPr>
                <w:sz w:val="22"/>
                <w:szCs w:val="22"/>
              </w:rPr>
              <w:t>PSS*1.0*101, PSS*1.0*105, PSS*1.0*97</w:t>
            </w:r>
          </w:p>
        </w:tc>
      </w:tr>
      <w:tr w:rsidR="00E12C52" w:rsidRPr="009D6ACF" w:rsidTr="00783D9B">
        <w:tc>
          <w:tcPr>
            <w:tcW w:w="4410" w:type="dxa"/>
            <w:tcBorders>
              <w:top w:val="single" w:sz="6" w:space="0" w:color="000000"/>
              <w:left w:val="single" w:sz="6" w:space="0" w:color="000000"/>
              <w:bottom w:val="single" w:sz="6" w:space="0" w:color="000000"/>
              <w:right w:val="single" w:sz="6" w:space="0" w:color="000000"/>
            </w:tcBorders>
          </w:tcPr>
          <w:p w:rsidR="00E12C52" w:rsidRPr="00783D9B" w:rsidRDefault="00E12C52" w:rsidP="00CC0146">
            <w:pPr>
              <w:spacing w:before="0" w:after="0"/>
              <w:rPr>
                <w:szCs w:val="22"/>
              </w:rPr>
            </w:pPr>
            <w:r w:rsidRPr="00783D9B">
              <w:rPr>
                <w:sz w:val="22"/>
                <w:szCs w:val="22"/>
              </w:rPr>
              <w:t>Clinical Case Registries</w:t>
            </w:r>
          </w:p>
        </w:tc>
        <w:tc>
          <w:tcPr>
            <w:tcW w:w="5040" w:type="dxa"/>
            <w:tcBorders>
              <w:top w:val="single" w:sz="6" w:space="0" w:color="000000"/>
              <w:left w:val="single" w:sz="6" w:space="0" w:color="000000"/>
              <w:bottom w:val="single" w:sz="6" w:space="0" w:color="000000"/>
              <w:right w:val="single" w:sz="6" w:space="0" w:color="000000"/>
            </w:tcBorders>
          </w:tcPr>
          <w:p w:rsidR="00E12C52" w:rsidRPr="00783D9B" w:rsidRDefault="00E12C52" w:rsidP="00CC0146">
            <w:pPr>
              <w:spacing w:before="0" w:after="0"/>
              <w:rPr>
                <w:szCs w:val="22"/>
              </w:rPr>
            </w:pPr>
            <w:r w:rsidRPr="00783D9B">
              <w:rPr>
                <w:sz w:val="22"/>
                <w:szCs w:val="22"/>
              </w:rPr>
              <w:t>ROR*1*8</w:t>
            </w:r>
          </w:p>
          <w:p w:rsidR="00E12C52" w:rsidRPr="00783D9B" w:rsidRDefault="00E12C52" w:rsidP="00CC0146">
            <w:pPr>
              <w:spacing w:before="0" w:after="0"/>
              <w:rPr>
                <w:szCs w:val="22"/>
              </w:rPr>
            </w:pPr>
            <w:r w:rsidRPr="00783D9B">
              <w:rPr>
                <w:sz w:val="22"/>
                <w:szCs w:val="22"/>
              </w:rPr>
              <w:t xml:space="preserve">(this patch is not required for </w:t>
            </w:r>
            <w:r>
              <w:rPr>
                <w:sz w:val="22"/>
                <w:szCs w:val="22"/>
              </w:rPr>
              <w:t>initial</w:t>
            </w:r>
            <w:r w:rsidRPr="00783D9B">
              <w:rPr>
                <w:sz w:val="22"/>
                <w:szCs w:val="22"/>
              </w:rPr>
              <w:t xml:space="preserve"> installation)</w:t>
            </w:r>
          </w:p>
        </w:tc>
      </w:tr>
      <w:tr w:rsidR="00E12C52" w:rsidRPr="009D6ACF" w:rsidTr="00783D9B">
        <w:tc>
          <w:tcPr>
            <w:tcW w:w="4410" w:type="dxa"/>
            <w:tcBorders>
              <w:top w:val="single" w:sz="6" w:space="0" w:color="000000"/>
              <w:left w:val="single" w:sz="6" w:space="0" w:color="000000"/>
              <w:bottom w:val="single" w:sz="6" w:space="0" w:color="000000"/>
              <w:right w:val="single" w:sz="6" w:space="0" w:color="000000"/>
            </w:tcBorders>
          </w:tcPr>
          <w:p w:rsidR="00E12C52" w:rsidRPr="00783D9B" w:rsidRDefault="00E12C52" w:rsidP="00CC0146">
            <w:pPr>
              <w:spacing w:before="0" w:after="0"/>
              <w:rPr>
                <w:szCs w:val="22"/>
              </w:rPr>
            </w:pPr>
            <w:r w:rsidRPr="00783D9B">
              <w:rPr>
                <w:sz w:val="22"/>
                <w:szCs w:val="22"/>
              </w:rPr>
              <w:t>Scheduling</w:t>
            </w:r>
          </w:p>
        </w:tc>
        <w:tc>
          <w:tcPr>
            <w:tcW w:w="5040" w:type="dxa"/>
            <w:tcBorders>
              <w:top w:val="single" w:sz="6" w:space="0" w:color="000000"/>
              <w:left w:val="single" w:sz="6" w:space="0" w:color="000000"/>
              <w:bottom w:val="single" w:sz="6" w:space="0" w:color="000000"/>
              <w:right w:val="single" w:sz="6" w:space="0" w:color="000000"/>
            </w:tcBorders>
          </w:tcPr>
          <w:p w:rsidR="00E12C52" w:rsidRPr="00783D9B" w:rsidRDefault="00E12C52" w:rsidP="00CC0146">
            <w:pPr>
              <w:spacing w:before="0" w:after="0"/>
              <w:rPr>
                <w:szCs w:val="22"/>
              </w:rPr>
            </w:pPr>
            <w:r w:rsidRPr="00783D9B">
              <w:rPr>
                <w:sz w:val="22"/>
                <w:szCs w:val="22"/>
              </w:rPr>
              <w:t>SD*5.3*254, SD*5.3*131</w:t>
            </w:r>
          </w:p>
        </w:tc>
      </w:tr>
    </w:tbl>
    <w:p w:rsidR="00E12C52" w:rsidRPr="009D6ACF" w:rsidRDefault="00E12C52" w:rsidP="009B69B8">
      <w:pPr>
        <w:pStyle w:val="Heading2"/>
      </w:pPr>
      <w:bookmarkStart w:id="565" w:name="_Toc42909277"/>
      <w:bookmarkStart w:id="566" w:name="_Toc64881932"/>
      <w:bookmarkStart w:id="567" w:name="_Toc94592896"/>
      <w:bookmarkStart w:id="568" w:name="_Toc226975122"/>
      <w:bookmarkStart w:id="569" w:name="_Toc228789297"/>
      <w:bookmarkStart w:id="570" w:name="_Toc232396182"/>
      <w:bookmarkStart w:id="571" w:name="_Toc233014181"/>
      <w:bookmarkStart w:id="572" w:name="_Toc233167468"/>
      <w:bookmarkStart w:id="573" w:name="_Toc415212101"/>
      <w:r w:rsidRPr="009D6ACF">
        <w:t>Database Integration Agreements (DBIAs)</w:t>
      </w:r>
      <w:bookmarkEnd w:id="565"/>
      <w:bookmarkEnd w:id="566"/>
      <w:bookmarkEnd w:id="567"/>
      <w:bookmarkEnd w:id="568"/>
      <w:bookmarkEnd w:id="569"/>
      <w:bookmarkEnd w:id="570"/>
      <w:bookmarkEnd w:id="571"/>
      <w:bookmarkEnd w:id="572"/>
      <w:bookmarkEnd w:id="573"/>
    </w:p>
    <w:p w:rsidR="00E12C52" w:rsidRDefault="00E12C52" w:rsidP="00171C92">
      <w:bookmarkStart w:id="574" w:name="_Toc42909278"/>
      <w:bookmarkStart w:id="575" w:name="_Toc64881933"/>
      <w:bookmarkStart w:id="576" w:name="_Toc94592897"/>
      <w:r w:rsidRPr="009D6ACF">
        <w:t xml:space="preserve">The list of approved DBIAs for </w:t>
      </w:r>
      <w:r w:rsidRPr="003C7C6F">
        <w:rPr>
          <w:rFonts w:ascii="Arial" w:hAnsi="Arial"/>
          <w:sz w:val="20"/>
        </w:rPr>
        <w:t>CCR</w:t>
      </w:r>
      <w:r>
        <w:rPr>
          <w:rFonts w:ascii="Arial" w:hAnsi="Arial"/>
          <w:sz w:val="20"/>
        </w:rPr>
        <w:t xml:space="preserve"> </w:t>
      </w:r>
      <w:r w:rsidRPr="00136188">
        <w:rPr>
          <w:rFonts w:ascii="Arial" w:hAnsi="Arial"/>
          <w:sz w:val="20"/>
        </w:rPr>
        <w:t>1.5</w:t>
      </w:r>
      <w:r>
        <w:t xml:space="preserve"> is shown in </w:t>
      </w:r>
      <w:r w:rsidR="00436920" w:rsidRPr="00436920">
        <w:rPr>
          <w:rStyle w:val="IHyperlink"/>
          <w:rFonts w:ascii="Arial" w:hAnsi="Arial"/>
          <w:color w:val="00B050"/>
          <w:sz w:val="22"/>
        </w:rPr>
        <w:fldChar w:fldCharType="begin"/>
      </w:r>
      <w:r w:rsidR="00436920" w:rsidRPr="00436920">
        <w:rPr>
          <w:color w:val="00B050"/>
          <w:u w:val="dotted"/>
        </w:rPr>
        <w:instrText xml:space="preserve"> REF _Ref335317845 \h </w:instrText>
      </w:r>
      <w:r w:rsidR="00436920" w:rsidRPr="00436920">
        <w:rPr>
          <w:rStyle w:val="IHyperlink"/>
          <w:rFonts w:ascii="Arial" w:hAnsi="Arial"/>
          <w:color w:val="00B050"/>
          <w:sz w:val="22"/>
        </w:rPr>
        <w:instrText xml:space="preserve"> \* MERGEFORMAT </w:instrText>
      </w:r>
      <w:r w:rsidR="00436920" w:rsidRPr="00436920">
        <w:rPr>
          <w:rStyle w:val="IHyperlink"/>
          <w:rFonts w:ascii="Arial" w:hAnsi="Arial"/>
          <w:color w:val="00B050"/>
          <w:sz w:val="22"/>
        </w:rPr>
      </w:r>
      <w:r w:rsidR="00436920" w:rsidRPr="00436920">
        <w:rPr>
          <w:rStyle w:val="IHyperlink"/>
          <w:rFonts w:ascii="Arial" w:hAnsi="Arial"/>
          <w:color w:val="00B050"/>
          <w:sz w:val="22"/>
        </w:rPr>
        <w:fldChar w:fldCharType="separate"/>
      </w:r>
      <w:r w:rsidR="00AE23A2" w:rsidRPr="00AE23A2">
        <w:rPr>
          <w:color w:val="00B050"/>
          <w:u w:val="dotted"/>
        </w:rPr>
        <w:t xml:space="preserve">Table </w:t>
      </w:r>
      <w:r w:rsidR="00AE23A2" w:rsidRPr="00AE23A2">
        <w:rPr>
          <w:noProof/>
          <w:color w:val="00B050"/>
          <w:u w:val="dotted"/>
        </w:rPr>
        <w:t>36</w:t>
      </w:r>
      <w:r w:rsidR="00436920" w:rsidRPr="00436920">
        <w:rPr>
          <w:rStyle w:val="IHyperlink"/>
          <w:rFonts w:ascii="Arial" w:hAnsi="Arial"/>
          <w:color w:val="00B050"/>
          <w:sz w:val="22"/>
        </w:rPr>
        <w:fldChar w:fldCharType="end"/>
      </w:r>
      <w:r>
        <w:t>.</w:t>
      </w:r>
    </w:p>
    <w:p w:rsidR="00E12C52" w:rsidRPr="00171C92" w:rsidRDefault="00E12C52" w:rsidP="00171C92"/>
    <w:tbl>
      <w:tblPr>
        <w:tblW w:w="9630" w:type="dxa"/>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43" w:type="dxa"/>
          <w:left w:w="115" w:type="dxa"/>
          <w:bottom w:w="43" w:type="dxa"/>
          <w:right w:w="115" w:type="dxa"/>
        </w:tblCellMar>
        <w:tblLook w:val="0000" w:firstRow="0" w:lastRow="0" w:firstColumn="0" w:lastColumn="0" w:noHBand="0" w:noVBand="0"/>
      </w:tblPr>
      <w:tblGrid>
        <w:gridCol w:w="9630"/>
      </w:tblGrid>
      <w:tr w:rsidR="00E12C52" w:rsidRPr="009D6ACF" w:rsidTr="00D94682">
        <w:trPr>
          <w:trHeight w:val="307"/>
        </w:trPr>
        <w:tc>
          <w:tcPr>
            <w:tcW w:w="9630" w:type="dxa"/>
            <w:tcBorders>
              <w:top w:val="nil"/>
              <w:left w:val="nil"/>
              <w:bottom w:val="nil"/>
              <w:right w:val="nil"/>
            </w:tcBorders>
            <w:vAlign w:val="bottom"/>
          </w:tcPr>
          <w:p w:rsidR="00E12C52" w:rsidRPr="0026732C" w:rsidRDefault="007525E9" w:rsidP="00D94682">
            <w:pPr>
              <w:spacing w:before="0" w:after="0"/>
              <w:jc w:val="right"/>
            </w:pPr>
            <w:r>
              <w:rPr>
                <w:noProof/>
              </w:rPr>
              <w:drawing>
                <wp:inline distT="0" distB="0" distL="0" distR="0" wp14:anchorId="19B1E21B" wp14:editId="583BD90F">
                  <wp:extent cx="4512565" cy="257175"/>
                  <wp:effectExtent l="0" t="0" r="2540" b="9525"/>
                  <wp:docPr id="25" name="Picture 25" descr="Explanation of the codes used in the Comments column.  C=Controlled, P=Private, S=Supported" title="DB Integration Agreements Comment Column Explan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Explanation of the codes used in the Comments column.  C=Controlled, P=Private, S=Supported" title="DB Integration Agreements Comment Column Explanation"/>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512310" cy="257175"/>
                          </a:xfrm>
                          <a:prstGeom prst="rect">
                            <a:avLst/>
                          </a:prstGeom>
                          <a:noFill/>
                          <a:ln>
                            <a:noFill/>
                          </a:ln>
                        </pic:spPr>
                      </pic:pic>
                    </a:graphicData>
                  </a:graphic>
                </wp:inline>
              </w:drawing>
            </w:r>
          </w:p>
        </w:tc>
      </w:tr>
    </w:tbl>
    <w:p w:rsidR="00E12C52" w:rsidRPr="00A13E46" w:rsidRDefault="00E12C52" w:rsidP="00A13E46">
      <w:pPr>
        <w:pStyle w:val="Caption"/>
      </w:pPr>
      <w:bookmarkStart w:id="577" w:name="_Ref335317845"/>
      <w:bookmarkStart w:id="578" w:name="_Toc415211996"/>
      <w:r>
        <w:t xml:space="preserve">Table </w:t>
      </w:r>
      <w:fldSimple w:instr=" SEQ Table \* ARABIC ">
        <w:r w:rsidR="00AE23A2">
          <w:rPr>
            <w:noProof/>
          </w:rPr>
          <w:t>36</w:t>
        </w:r>
      </w:fldSimple>
      <w:bookmarkEnd w:id="577"/>
      <w:r>
        <w:t xml:space="preserve"> – Database Integration Agreements</w:t>
      </w:r>
      <w:bookmarkEnd w:id="578"/>
    </w:p>
    <w:tbl>
      <w:tblPr>
        <w:tblW w:w="9900" w:type="dxa"/>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43" w:type="dxa"/>
          <w:left w:w="115" w:type="dxa"/>
          <w:bottom w:w="43" w:type="dxa"/>
          <w:right w:w="115" w:type="dxa"/>
        </w:tblCellMar>
        <w:tblLook w:val="0000" w:firstRow="0" w:lastRow="0" w:firstColumn="0" w:lastColumn="0" w:noHBand="0" w:noVBand="0"/>
      </w:tblPr>
      <w:tblGrid>
        <w:gridCol w:w="1530"/>
        <w:gridCol w:w="1170"/>
        <w:gridCol w:w="5130"/>
        <w:gridCol w:w="990"/>
        <w:gridCol w:w="1080"/>
      </w:tblGrid>
      <w:tr w:rsidR="00E12C52" w:rsidRPr="003C7C6F" w:rsidTr="002432D6">
        <w:trPr>
          <w:tblHeader/>
        </w:trPr>
        <w:tc>
          <w:tcPr>
            <w:tcW w:w="1530" w:type="dxa"/>
            <w:shd w:val="clear" w:color="auto" w:fill="666699"/>
            <w:vAlign w:val="center"/>
          </w:tcPr>
          <w:p w:rsidR="00E12C52" w:rsidRPr="004533B5" w:rsidRDefault="00E12C52" w:rsidP="00D33A96">
            <w:pPr>
              <w:pStyle w:val="TableHead"/>
            </w:pPr>
            <w:bookmarkStart w:id="579" w:name="_Hlk234383318"/>
            <w:r w:rsidRPr="004533B5">
              <w:t>File Name</w:t>
            </w:r>
          </w:p>
        </w:tc>
        <w:tc>
          <w:tcPr>
            <w:tcW w:w="1170" w:type="dxa"/>
            <w:shd w:val="clear" w:color="auto" w:fill="666699"/>
            <w:vAlign w:val="center"/>
          </w:tcPr>
          <w:p w:rsidR="00E12C52" w:rsidRPr="004533B5" w:rsidRDefault="00E12C52" w:rsidP="000D6AF9">
            <w:pPr>
              <w:pStyle w:val="TableHead"/>
              <w:jc w:val="center"/>
              <w:rPr>
                <w:sz w:val="18"/>
                <w:szCs w:val="18"/>
              </w:rPr>
            </w:pPr>
            <w:r w:rsidRPr="004533B5">
              <w:rPr>
                <w:sz w:val="18"/>
                <w:szCs w:val="18"/>
              </w:rPr>
              <w:t>File Number</w:t>
            </w:r>
          </w:p>
        </w:tc>
        <w:tc>
          <w:tcPr>
            <w:tcW w:w="5130" w:type="dxa"/>
            <w:shd w:val="clear" w:color="auto" w:fill="666699"/>
            <w:vAlign w:val="center"/>
          </w:tcPr>
          <w:p w:rsidR="00E12C52" w:rsidRPr="003C7C6F" w:rsidRDefault="00E12C52" w:rsidP="00D33A96">
            <w:pPr>
              <w:pStyle w:val="TableHead"/>
            </w:pPr>
            <w:r w:rsidRPr="003C7C6F">
              <w:t>Access</w:t>
            </w:r>
          </w:p>
        </w:tc>
        <w:tc>
          <w:tcPr>
            <w:tcW w:w="990" w:type="dxa"/>
            <w:shd w:val="clear" w:color="auto" w:fill="666699"/>
            <w:vAlign w:val="center"/>
          </w:tcPr>
          <w:p w:rsidR="00E12C52" w:rsidRPr="003C7C6F" w:rsidRDefault="00E12C52" w:rsidP="000D6AF9">
            <w:pPr>
              <w:pStyle w:val="TableHead"/>
              <w:jc w:val="center"/>
            </w:pPr>
            <w:r w:rsidRPr="003C7C6F">
              <w:t>DBIA</w:t>
            </w:r>
            <w:r>
              <w:t xml:space="preserve"> #</w:t>
            </w:r>
          </w:p>
        </w:tc>
        <w:tc>
          <w:tcPr>
            <w:tcW w:w="1080" w:type="dxa"/>
            <w:shd w:val="clear" w:color="auto" w:fill="666699"/>
            <w:vAlign w:val="center"/>
          </w:tcPr>
          <w:p w:rsidR="00E12C52" w:rsidRPr="002432D6" w:rsidRDefault="00E12C52" w:rsidP="002432D6">
            <w:pPr>
              <w:pStyle w:val="TableHead"/>
              <w:jc w:val="center"/>
              <w:rPr>
                <w:sz w:val="16"/>
                <w:szCs w:val="16"/>
              </w:rPr>
            </w:pPr>
            <w:r w:rsidRPr="002432D6">
              <w:rPr>
                <w:sz w:val="16"/>
                <w:szCs w:val="16"/>
              </w:rPr>
              <w:t>Comment</w:t>
            </w:r>
            <w:r>
              <w:rPr>
                <w:sz w:val="16"/>
                <w:szCs w:val="16"/>
              </w:rPr>
              <w:t>*</w:t>
            </w:r>
          </w:p>
        </w:tc>
      </w:tr>
      <w:tr w:rsidR="00E12C52" w:rsidRPr="009D6ACF" w:rsidTr="002432D6">
        <w:tc>
          <w:tcPr>
            <w:tcW w:w="1530" w:type="dxa"/>
            <w:vMerge w:val="restart"/>
          </w:tcPr>
          <w:p w:rsidR="00E12C52" w:rsidRPr="004533B5" w:rsidRDefault="00E12C52" w:rsidP="00AE416E">
            <w:pPr>
              <w:pStyle w:val="TableText0"/>
              <w:spacing w:before="0" w:after="0"/>
              <w:rPr>
                <w:rFonts w:ascii="Courier New" w:hAnsi="Courier New" w:cs="Courier New"/>
                <w:sz w:val="18"/>
                <w:szCs w:val="18"/>
              </w:rPr>
            </w:pPr>
            <w:r w:rsidRPr="004533B5">
              <w:rPr>
                <w:rFonts w:ascii="Courier New" w:hAnsi="Courier New" w:cs="Courier New"/>
                <w:sz w:val="18"/>
                <w:szCs w:val="18"/>
              </w:rPr>
              <w:t>PATIENT</w:t>
            </w:r>
          </w:p>
        </w:tc>
        <w:tc>
          <w:tcPr>
            <w:tcW w:w="1170" w:type="dxa"/>
            <w:vMerge w:val="restart"/>
          </w:tcPr>
          <w:p w:rsidR="00E12C52" w:rsidRPr="004533B5" w:rsidRDefault="00E12C52" w:rsidP="00783D9B">
            <w:pPr>
              <w:pStyle w:val="TableText0"/>
              <w:spacing w:before="0" w:after="0"/>
              <w:rPr>
                <w:sz w:val="18"/>
                <w:szCs w:val="18"/>
              </w:rPr>
            </w:pPr>
            <w:r w:rsidRPr="004533B5">
              <w:rPr>
                <w:rFonts w:ascii="Courier New" w:hAnsi="Courier New" w:cs="Courier New"/>
                <w:sz w:val="18"/>
                <w:szCs w:val="18"/>
              </w:rPr>
              <w:t>2</w:t>
            </w:r>
          </w:p>
        </w:tc>
        <w:tc>
          <w:tcPr>
            <w:tcW w:w="5130" w:type="dxa"/>
          </w:tcPr>
          <w:p w:rsidR="00E12C52" w:rsidRPr="009D6ACF" w:rsidRDefault="00E12C52" w:rsidP="00AE416E">
            <w:pPr>
              <w:pStyle w:val="TableText0"/>
              <w:spacing w:before="0" w:after="0"/>
            </w:pPr>
            <w:r w:rsidRPr="009D6ACF">
              <w:t>Browse IENs</w:t>
            </w:r>
          </w:p>
          <w:p w:rsidR="00E12C52" w:rsidRPr="009D6ACF" w:rsidRDefault="00E12C52" w:rsidP="00AE416E">
            <w:pPr>
              <w:pStyle w:val="TableText0"/>
              <w:spacing w:before="0" w:after="0"/>
            </w:pPr>
            <w:r w:rsidRPr="009D6ACF">
              <w:t>.02, .03, .06, .09, .351, 63</w:t>
            </w:r>
          </w:p>
        </w:tc>
        <w:tc>
          <w:tcPr>
            <w:tcW w:w="990" w:type="dxa"/>
          </w:tcPr>
          <w:p w:rsidR="00E12C52" w:rsidRPr="004533B5" w:rsidRDefault="00E12C52" w:rsidP="004533B5">
            <w:pPr>
              <w:pStyle w:val="TableText"/>
              <w:rPr>
                <w:sz w:val="18"/>
                <w:szCs w:val="18"/>
              </w:rPr>
            </w:pPr>
            <w:r w:rsidRPr="004533B5">
              <w:rPr>
                <w:sz w:val="18"/>
                <w:szCs w:val="18"/>
              </w:rPr>
              <w:t>10035</w:t>
            </w:r>
          </w:p>
        </w:tc>
        <w:tc>
          <w:tcPr>
            <w:tcW w:w="1080" w:type="dxa"/>
          </w:tcPr>
          <w:p w:rsidR="00E12C52" w:rsidRPr="004533B5" w:rsidRDefault="00E12C52" w:rsidP="002432D6">
            <w:pPr>
              <w:pStyle w:val="TableText"/>
              <w:jc w:val="center"/>
              <w:rPr>
                <w:b/>
                <w:sz w:val="20"/>
              </w:rPr>
            </w:pPr>
            <w:r>
              <w:rPr>
                <w:b/>
                <w:sz w:val="20"/>
              </w:rPr>
              <w:t>S</w:t>
            </w:r>
          </w:p>
        </w:tc>
      </w:tr>
      <w:tr w:rsidR="00E12C52" w:rsidRPr="009D6ACF" w:rsidTr="002432D6">
        <w:tc>
          <w:tcPr>
            <w:tcW w:w="1530" w:type="dxa"/>
            <w:vMerge/>
          </w:tcPr>
          <w:p w:rsidR="00E12C52" w:rsidRPr="004533B5" w:rsidRDefault="00E12C52" w:rsidP="00AE416E">
            <w:pPr>
              <w:pStyle w:val="TableText0"/>
              <w:spacing w:before="0" w:after="0"/>
              <w:rPr>
                <w:rFonts w:ascii="Courier New" w:hAnsi="Courier New" w:cs="Courier New"/>
                <w:sz w:val="18"/>
                <w:szCs w:val="18"/>
              </w:rPr>
            </w:pPr>
          </w:p>
        </w:tc>
        <w:tc>
          <w:tcPr>
            <w:tcW w:w="1170" w:type="dxa"/>
            <w:vMerge/>
          </w:tcPr>
          <w:p w:rsidR="00E12C52" w:rsidRPr="004533B5" w:rsidRDefault="00E12C52" w:rsidP="00AE416E">
            <w:pPr>
              <w:pStyle w:val="TableText0"/>
              <w:spacing w:before="0" w:after="0"/>
              <w:jc w:val="center"/>
              <w:rPr>
                <w:sz w:val="18"/>
                <w:szCs w:val="18"/>
              </w:rPr>
            </w:pPr>
          </w:p>
        </w:tc>
        <w:tc>
          <w:tcPr>
            <w:tcW w:w="5130" w:type="dxa"/>
          </w:tcPr>
          <w:p w:rsidR="00E12C52" w:rsidRPr="00783D9B" w:rsidRDefault="00E12C52" w:rsidP="00AE416E">
            <w:pPr>
              <w:pStyle w:val="TableText0"/>
              <w:spacing w:before="0" w:after="0"/>
              <w:rPr>
                <w:rFonts w:ascii="Courier New" w:hAnsi="Courier New" w:cs="Courier New"/>
              </w:rPr>
            </w:pPr>
            <w:r w:rsidRPr="00783D9B">
              <w:rPr>
                <w:rFonts w:ascii="Courier New" w:hAnsi="Courier New" w:cs="Courier New"/>
              </w:rPr>
              <w:t>6^VADPT</w:t>
            </w:r>
          </w:p>
          <w:p w:rsidR="00E12C52" w:rsidRPr="009D6ACF" w:rsidRDefault="00E12C52" w:rsidP="00AE416E">
            <w:pPr>
              <w:pStyle w:val="TableText0"/>
              <w:spacing w:before="0" w:after="0"/>
            </w:pPr>
            <w:r w:rsidRPr="00783D9B">
              <w:rPr>
                <w:rFonts w:ascii="Courier New" w:hAnsi="Courier New" w:cs="Courier New"/>
              </w:rPr>
              <w:t>(.1112, .301, .302, .323)</w:t>
            </w:r>
          </w:p>
        </w:tc>
        <w:tc>
          <w:tcPr>
            <w:tcW w:w="990" w:type="dxa"/>
          </w:tcPr>
          <w:p w:rsidR="00E12C52" w:rsidRPr="004533B5" w:rsidRDefault="00E12C52" w:rsidP="004533B5">
            <w:pPr>
              <w:pStyle w:val="TableText"/>
              <w:rPr>
                <w:sz w:val="18"/>
                <w:szCs w:val="18"/>
              </w:rPr>
            </w:pPr>
            <w:r w:rsidRPr="004533B5">
              <w:rPr>
                <w:sz w:val="18"/>
                <w:szCs w:val="18"/>
              </w:rPr>
              <w:t>10061</w:t>
            </w:r>
          </w:p>
        </w:tc>
        <w:tc>
          <w:tcPr>
            <w:tcW w:w="1080" w:type="dxa"/>
          </w:tcPr>
          <w:p w:rsidR="00E12C52" w:rsidRPr="004533B5" w:rsidRDefault="00E12C52" w:rsidP="002432D6">
            <w:pPr>
              <w:pStyle w:val="TableText"/>
              <w:jc w:val="center"/>
              <w:rPr>
                <w:b/>
                <w:sz w:val="20"/>
              </w:rPr>
            </w:pPr>
            <w:r>
              <w:rPr>
                <w:b/>
                <w:sz w:val="20"/>
              </w:rPr>
              <w:t>S</w:t>
            </w:r>
          </w:p>
        </w:tc>
      </w:tr>
      <w:tr w:rsidR="00E12C52" w:rsidRPr="009D6ACF" w:rsidTr="002432D6">
        <w:tc>
          <w:tcPr>
            <w:tcW w:w="1530" w:type="dxa"/>
            <w:vMerge/>
          </w:tcPr>
          <w:p w:rsidR="00E12C52" w:rsidRPr="004533B5" w:rsidRDefault="00E12C52" w:rsidP="00AE416E">
            <w:pPr>
              <w:pStyle w:val="TableText0"/>
              <w:spacing w:before="0" w:after="0"/>
              <w:rPr>
                <w:rFonts w:ascii="Courier New" w:hAnsi="Courier New" w:cs="Courier New"/>
                <w:sz w:val="18"/>
                <w:szCs w:val="18"/>
              </w:rPr>
            </w:pPr>
          </w:p>
        </w:tc>
        <w:tc>
          <w:tcPr>
            <w:tcW w:w="1170" w:type="dxa"/>
            <w:vMerge/>
          </w:tcPr>
          <w:p w:rsidR="00E12C52" w:rsidRPr="004533B5" w:rsidRDefault="00E12C52" w:rsidP="00AE416E">
            <w:pPr>
              <w:pStyle w:val="TableText0"/>
              <w:spacing w:before="0" w:after="0"/>
              <w:jc w:val="center"/>
              <w:rPr>
                <w:sz w:val="18"/>
                <w:szCs w:val="18"/>
              </w:rPr>
            </w:pPr>
          </w:p>
        </w:tc>
        <w:tc>
          <w:tcPr>
            <w:tcW w:w="5130" w:type="dxa"/>
          </w:tcPr>
          <w:p w:rsidR="00E12C52" w:rsidRPr="00783D9B" w:rsidRDefault="00E12C52" w:rsidP="00AE416E">
            <w:pPr>
              <w:pStyle w:val="TableText0"/>
              <w:spacing w:before="0" w:after="0"/>
              <w:rPr>
                <w:rFonts w:ascii="Courier New" w:hAnsi="Courier New" w:cs="Courier New"/>
              </w:rPr>
            </w:pPr>
            <w:r w:rsidRPr="00783D9B">
              <w:rPr>
                <w:rFonts w:ascii="Courier New" w:hAnsi="Courier New" w:cs="Courier New"/>
              </w:rPr>
              <w:t>$$GETICN^MPIF001</w:t>
            </w:r>
          </w:p>
          <w:p w:rsidR="00E12C52" w:rsidRPr="009D6ACF" w:rsidRDefault="00E12C52" w:rsidP="00AE416E">
            <w:pPr>
              <w:pStyle w:val="TableText0"/>
              <w:spacing w:before="0" w:after="0"/>
            </w:pPr>
            <w:r w:rsidRPr="00783D9B">
              <w:rPr>
                <w:rFonts w:ascii="Courier New" w:hAnsi="Courier New" w:cs="Courier New"/>
              </w:rPr>
              <w:t>(991.01)</w:t>
            </w:r>
          </w:p>
        </w:tc>
        <w:tc>
          <w:tcPr>
            <w:tcW w:w="990" w:type="dxa"/>
          </w:tcPr>
          <w:p w:rsidR="00E12C52" w:rsidRPr="004533B5" w:rsidRDefault="00E12C52" w:rsidP="004533B5">
            <w:pPr>
              <w:pStyle w:val="TableText"/>
              <w:rPr>
                <w:sz w:val="18"/>
                <w:szCs w:val="18"/>
              </w:rPr>
            </w:pPr>
            <w:r w:rsidRPr="004533B5">
              <w:rPr>
                <w:sz w:val="18"/>
                <w:szCs w:val="18"/>
              </w:rPr>
              <w:t>2701</w:t>
            </w:r>
          </w:p>
        </w:tc>
        <w:tc>
          <w:tcPr>
            <w:tcW w:w="1080" w:type="dxa"/>
          </w:tcPr>
          <w:p w:rsidR="00E12C52" w:rsidRPr="004533B5" w:rsidRDefault="00E12C52" w:rsidP="002432D6">
            <w:pPr>
              <w:pStyle w:val="TableText"/>
              <w:jc w:val="center"/>
              <w:rPr>
                <w:b/>
                <w:sz w:val="20"/>
              </w:rPr>
            </w:pPr>
            <w:r>
              <w:rPr>
                <w:b/>
                <w:sz w:val="20"/>
              </w:rPr>
              <w:t>S</w:t>
            </w:r>
          </w:p>
        </w:tc>
      </w:tr>
      <w:tr w:rsidR="00E12C52" w:rsidRPr="009D6ACF" w:rsidTr="002432D6">
        <w:tc>
          <w:tcPr>
            <w:tcW w:w="1530" w:type="dxa"/>
            <w:vMerge/>
          </w:tcPr>
          <w:p w:rsidR="00E12C52" w:rsidRPr="004533B5" w:rsidRDefault="00E12C52" w:rsidP="00AE416E">
            <w:pPr>
              <w:pStyle w:val="TableText0"/>
              <w:spacing w:before="0" w:after="0"/>
              <w:rPr>
                <w:rFonts w:ascii="Courier New" w:hAnsi="Courier New" w:cs="Courier New"/>
                <w:sz w:val="18"/>
                <w:szCs w:val="18"/>
              </w:rPr>
            </w:pPr>
          </w:p>
        </w:tc>
        <w:tc>
          <w:tcPr>
            <w:tcW w:w="1170" w:type="dxa"/>
            <w:vMerge/>
          </w:tcPr>
          <w:p w:rsidR="00E12C52" w:rsidRPr="004533B5" w:rsidRDefault="00E12C52" w:rsidP="00AE416E">
            <w:pPr>
              <w:pStyle w:val="TableText0"/>
              <w:spacing w:before="0" w:after="0"/>
              <w:jc w:val="center"/>
              <w:rPr>
                <w:sz w:val="18"/>
                <w:szCs w:val="18"/>
              </w:rPr>
            </w:pPr>
          </w:p>
        </w:tc>
        <w:tc>
          <w:tcPr>
            <w:tcW w:w="5130" w:type="dxa"/>
          </w:tcPr>
          <w:p w:rsidR="00E12C52" w:rsidRPr="009D6ACF" w:rsidRDefault="00E12C52" w:rsidP="00AE416E">
            <w:pPr>
              <w:pStyle w:val="TableText0"/>
              <w:spacing w:before="0" w:after="0"/>
            </w:pPr>
            <w:r w:rsidRPr="009D6ACF">
              <w:t>-9 node</w:t>
            </w:r>
          </w:p>
        </w:tc>
        <w:tc>
          <w:tcPr>
            <w:tcW w:w="990" w:type="dxa"/>
          </w:tcPr>
          <w:p w:rsidR="00E12C52" w:rsidRPr="004533B5" w:rsidRDefault="00E12C52" w:rsidP="004533B5">
            <w:pPr>
              <w:pStyle w:val="TableText"/>
              <w:rPr>
                <w:sz w:val="18"/>
                <w:szCs w:val="18"/>
              </w:rPr>
            </w:pPr>
            <w:r w:rsidRPr="004533B5">
              <w:rPr>
                <w:sz w:val="18"/>
                <w:szCs w:val="18"/>
              </w:rPr>
              <w:t>2762</w:t>
            </w:r>
          </w:p>
        </w:tc>
        <w:tc>
          <w:tcPr>
            <w:tcW w:w="1080" w:type="dxa"/>
          </w:tcPr>
          <w:p w:rsidR="00E12C52" w:rsidRPr="004533B5" w:rsidRDefault="00E12C52" w:rsidP="002432D6">
            <w:pPr>
              <w:pStyle w:val="TableText"/>
              <w:jc w:val="center"/>
              <w:rPr>
                <w:b/>
                <w:sz w:val="20"/>
              </w:rPr>
            </w:pPr>
            <w:r>
              <w:rPr>
                <w:b/>
                <w:sz w:val="20"/>
              </w:rPr>
              <w:t>P</w:t>
            </w:r>
          </w:p>
        </w:tc>
      </w:tr>
      <w:tr w:rsidR="00E12C52" w:rsidRPr="009D6ACF" w:rsidTr="002432D6">
        <w:tc>
          <w:tcPr>
            <w:tcW w:w="1530" w:type="dxa"/>
            <w:vMerge/>
          </w:tcPr>
          <w:p w:rsidR="00E12C52" w:rsidRPr="004533B5" w:rsidRDefault="00E12C52" w:rsidP="00AE416E">
            <w:pPr>
              <w:pStyle w:val="TableText0"/>
              <w:spacing w:before="0" w:after="0"/>
              <w:rPr>
                <w:rFonts w:ascii="Courier New" w:hAnsi="Courier New" w:cs="Courier New"/>
                <w:sz w:val="18"/>
                <w:szCs w:val="18"/>
              </w:rPr>
            </w:pPr>
          </w:p>
        </w:tc>
        <w:tc>
          <w:tcPr>
            <w:tcW w:w="1170" w:type="dxa"/>
            <w:vMerge/>
          </w:tcPr>
          <w:p w:rsidR="00E12C52" w:rsidRPr="004533B5" w:rsidRDefault="00E12C52" w:rsidP="00AE416E">
            <w:pPr>
              <w:pStyle w:val="TableText0"/>
              <w:spacing w:before="0" w:after="0"/>
              <w:jc w:val="center"/>
              <w:rPr>
                <w:sz w:val="18"/>
                <w:szCs w:val="18"/>
              </w:rPr>
            </w:pPr>
          </w:p>
        </w:tc>
        <w:tc>
          <w:tcPr>
            <w:tcW w:w="5130" w:type="dxa"/>
          </w:tcPr>
          <w:p w:rsidR="00E12C52" w:rsidRPr="009D6ACF" w:rsidRDefault="00E12C52" w:rsidP="00AE416E">
            <w:pPr>
              <w:pStyle w:val="TableText0"/>
              <w:spacing w:before="0" w:after="0"/>
            </w:pPr>
            <w:r w:rsidRPr="009D6ACF">
              <w:t>.3721 (multiple)</w:t>
            </w:r>
          </w:p>
        </w:tc>
        <w:tc>
          <w:tcPr>
            <w:tcW w:w="990" w:type="dxa"/>
          </w:tcPr>
          <w:p w:rsidR="00E12C52" w:rsidRPr="004533B5" w:rsidRDefault="00E12C52" w:rsidP="004533B5">
            <w:pPr>
              <w:pStyle w:val="TableText"/>
              <w:rPr>
                <w:sz w:val="18"/>
                <w:szCs w:val="18"/>
              </w:rPr>
            </w:pPr>
            <w:r w:rsidRPr="004533B5">
              <w:rPr>
                <w:sz w:val="18"/>
                <w:szCs w:val="18"/>
              </w:rPr>
              <w:t>174</w:t>
            </w:r>
          </w:p>
        </w:tc>
        <w:tc>
          <w:tcPr>
            <w:tcW w:w="1080" w:type="dxa"/>
          </w:tcPr>
          <w:p w:rsidR="00E12C52" w:rsidRPr="004533B5" w:rsidRDefault="00E12C52" w:rsidP="002432D6">
            <w:pPr>
              <w:pStyle w:val="TableText"/>
              <w:jc w:val="center"/>
              <w:rPr>
                <w:b/>
                <w:sz w:val="20"/>
              </w:rPr>
            </w:pPr>
            <w:r>
              <w:rPr>
                <w:b/>
                <w:sz w:val="20"/>
              </w:rPr>
              <w:t>C</w:t>
            </w:r>
          </w:p>
        </w:tc>
      </w:tr>
      <w:tr w:rsidR="00E12C52" w:rsidRPr="009D6ACF" w:rsidTr="002432D6">
        <w:tc>
          <w:tcPr>
            <w:tcW w:w="1530" w:type="dxa"/>
            <w:vMerge/>
          </w:tcPr>
          <w:p w:rsidR="00E12C52" w:rsidRPr="004533B5" w:rsidRDefault="00E12C52" w:rsidP="00AE416E">
            <w:pPr>
              <w:pStyle w:val="TableText0"/>
              <w:spacing w:before="0" w:after="0"/>
              <w:rPr>
                <w:rFonts w:ascii="Courier New" w:hAnsi="Courier New" w:cs="Courier New"/>
                <w:sz w:val="18"/>
                <w:szCs w:val="18"/>
              </w:rPr>
            </w:pPr>
          </w:p>
        </w:tc>
        <w:tc>
          <w:tcPr>
            <w:tcW w:w="1170" w:type="dxa"/>
            <w:vMerge/>
          </w:tcPr>
          <w:p w:rsidR="00E12C52" w:rsidRPr="004533B5" w:rsidRDefault="00E12C52" w:rsidP="00AE416E">
            <w:pPr>
              <w:pStyle w:val="TableText0"/>
              <w:spacing w:before="0" w:after="0"/>
              <w:jc w:val="center"/>
              <w:rPr>
                <w:sz w:val="18"/>
                <w:szCs w:val="18"/>
              </w:rPr>
            </w:pPr>
          </w:p>
        </w:tc>
        <w:tc>
          <w:tcPr>
            <w:tcW w:w="5130" w:type="dxa"/>
          </w:tcPr>
          <w:p w:rsidR="00E12C52" w:rsidRPr="009D6ACF" w:rsidRDefault="00E12C52" w:rsidP="00AE416E">
            <w:pPr>
              <w:pStyle w:val="TableText0"/>
              <w:spacing w:before="0" w:after="0"/>
            </w:pPr>
            <w:r w:rsidRPr="009D6ACF">
              <w:t>63</w:t>
            </w:r>
          </w:p>
        </w:tc>
        <w:tc>
          <w:tcPr>
            <w:tcW w:w="990" w:type="dxa"/>
          </w:tcPr>
          <w:p w:rsidR="00E12C52" w:rsidRPr="004533B5" w:rsidRDefault="00E12C52" w:rsidP="004533B5">
            <w:pPr>
              <w:pStyle w:val="TableText"/>
              <w:rPr>
                <w:sz w:val="18"/>
                <w:szCs w:val="18"/>
              </w:rPr>
            </w:pPr>
            <w:r w:rsidRPr="004533B5">
              <w:rPr>
                <w:sz w:val="18"/>
                <w:szCs w:val="18"/>
              </w:rPr>
              <w:t>998</w:t>
            </w:r>
          </w:p>
        </w:tc>
        <w:tc>
          <w:tcPr>
            <w:tcW w:w="1080" w:type="dxa"/>
          </w:tcPr>
          <w:p w:rsidR="00E12C52" w:rsidRPr="004533B5" w:rsidRDefault="00E12C52" w:rsidP="002432D6">
            <w:pPr>
              <w:pStyle w:val="TableText"/>
              <w:jc w:val="center"/>
              <w:rPr>
                <w:b/>
                <w:sz w:val="20"/>
              </w:rPr>
            </w:pPr>
            <w:r>
              <w:rPr>
                <w:b/>
                <w:sz w:val="20"/>
              </w:rPr>
              <w:t>C</w:t>
            </w:r>
          </w:p>
        </w:tc>
      </w:tr>
      <w:tr w:rsidR="00E12C52" w:rsidRPr="009D6ACF" w:rsidTr="002432D6">
        <w:tc>
          <w:tcPr>
            <w:tcW w:w="1530" w:type="dxa"/>
            <w:vMerge/>
          </w:tcPr>
          <w:p w:rsidR="00E12C52" w:rsidRPr="004533B5" w:rsidRDefault="00E12C52" w:rsidP="00AE416E">
            <w:pPr>
              <w:pStyle w:val="TableText0"/>
              <w:spacing w:before="0" w:after="0"/>
              <w:rPr>
                <w:rFonts w:ascii="Courier New" w:hAnsi="Courier New" w:cs="Courier New"/>
                <w:sz w:val="18"/>
                <w:szCs w:val="18"/>
              </w:rPr>
            </w:pPr>
          </w:p>
        </w:tc>
        <w:tc>
          <w:tcPr>
            <w:tcW w:w="1170" w:type="dxa"/>
            <w:vMerge/>
          </w:tcPr>
          <w:p w:rsidR="00E12C52" w:rsidRPr="004533B5" w:rsidRDefault="00E12C52" w:rsidP="00AE416E">
            <w:pPr>
              <w:pStyle w:val="TableText0"/>
              <w:spacing w:before="0" w:after="0"/>
              <w:jc w:val="center"/>
              <w:rPr>
                <w:sz w:val="18"/>
                <w:szCs w:val="18"/>
              </w:rPr>
            </w:pPr>
          </w:p>
        </w:tc>
        <w:tc>
          <w:tcPr>
            <w:tcW w:w="5130" w:type="dxa"/>
          </w:tcPr>
          <w:p w:rsidR="00E12C52" w:rsidRPr="009D6ACF" w:rsidRDefault="00E12C52" w:rsidP="00AE416E">
            <w:pPr>
              <w:pStyle w:val="TableText0"/>
              <w:spacing w:before="0" w:after="0"/>
            </w:pPr>
            <w:r w:rsidRPr="00783D9B">
              <w:rPr>
                <w:rFonts w:ascii="Courier New" w:hAnsi="Courier New" w:cs="Courier New"/>
              </w:rPr>
              <w:t>EN^VAFHLPID</w:t>
            </w:r>
          </w:p>
        </w:tc>
        <w:tc>
          <w:tcPr>
            <w:tcW w:w="990" w:type="dxa"/>
          </w:tcPr>
          <w:p w:rsidR="00E12C52" w:rsidRPr="004533B5" w:rsidRDefault="00E12C52" w:rsidP="004533B5">
            <w:pPr>
              <w:pStyle w:val="TableText"/>
              <w:rPr>
                <w:sz w:val="18"/>
                <w:szCs w:val="18"/>
              </w:rPr>
            </w:pPr>
            <w:r w:rsidRPr="004533B5">
              <w:rPr>
                <w:sz w:val="18"/>
                <w:szCs w:val="18"/>
              </w:rPr>
              <w:t>263</w:t>
            </w:r>
          </w:p>
        </w:tc>
        <w:tc>
          <w:tcPr>
            <w:tcW w:w="1080" w:type="dxa"/>
          </w:tcPr>
          <w:p w:rsidR="00E12C52" w:rsidRPr="004533B5" w:rsidRDefault="00E12C52" w:rsidP="002432D6">
            <w:pPr>
              <w:pStyle w:val="TableText"/>
              <w:jc w:val="center"/>
              <w:rPr>
                <w:b/>
                <w:sz w:val="20"/>
              </w:rPr>
            </w:pPr>
            <w:r>
              <w:rPr>
                <w:b/>
                <w:sz w:val="20"/>
              </w:rPr>
              <w:t>S</w:t>
            </w:r>
          </w:p>
        </w:tc>
      </w:tr>
      <w:tr w:rsidR="00E12C52" w:rsidRPr="009D6ACF" w:rsidTr="00C806CB">
        <w:tc>
          <w:tcPr>
            <w:tcW w:w="1530" w:type="dxa"/>
          </w:tcPr>
          <w:p w:rsidR="00E12C52" w:rsidRPr="004533B5" w:rsidRDefault="00E12C52" w:rsidP="00800B9D">
            <w:pPr>
              <w:pStyle w:val="TableText0"/>
              <w:spacing w:before="0" w:after="0"/>
              <w:rPr>
                <w:rFonts w:ascii="Courier New" w:hAnsi="Courier New" w:cs="Courier New"/>
                <w:sz w:val="18"/>
                <w:szCs w:val="18"/>
              </w:rPr>
            </w:pPr>
            <w:r w:rsidRPr="004533B5">
              <w:rPr>
                <w:rFonts w:ascii="Courier New" w:hAnsi="Courier New" w:cs="Courier New"/>
                <w:sz w:val="18"/>
                <w:szCs w:val="18"/>
              </w:rPr>
              <w:t>CLINIC STOP</w:t>
            </w:r>
          </w:p>
        </w:tc>
        <w:tc>
          <w:tcPr>
            <w:tcW w:w="1170" w:type="dxa"/>
          </w:tcPr>
          <w:p w:rsidR="00E12C52" w:rsidRPr="004533B5" w:rsidRDefault="00E12C52" w:rsidP="00800B9D">
            <w:pPr>
              <w:pStyle w:val="TableText0"/>
              <w:spacing w:before="0" w:after="0"/>
              <w:rPr>
                <w:rFonts w:ascii="Courier New" w:hAnsi="Courier New" w:cs="Courier New"/>
                <w:sz w:val="18"/>
                <w:szCs w:val="18"/>
              </w:rPr>
            </w:pPr>
            <w:r w:rsidRPr="004533B5">
              <w:rPr>
                <w:rFonts w:ascii="Courier New" w:hAnsi="Courier New" w:cs="Courier New"/>
                <w:sz w:val="18"/>
                <w:szCs w:val="18"/>
              </w:rPr>
              <w:t>40.7</w:t>
            </w:r>
          </w:p>
        </w:tc>
        <w:tc>
          <w:tcPr>
            <w:tcW w:w="5130" w:type="dxa"/>
          </w:tcPr>
          <w:p w:rsidR="00E12C52" w:rsidRPr="00783D9B" w:rsidRDefault="00E12C52" w:rsidP="00800B9D">
            <w:pPr>
              <w:pStyle w:val="TableText0"/>
              <w:spacing w:before="0" w:after="0"/>
              <w:rPr>
                <w:rFonts w:ascii="Courier New" w:hAnsi="Courier New" w:cs="Courier New"/>
              </w:rPr>
            </w:pPr>
            <w:r w:rsidRPr="00783D9B">
              <w:rPr>
                <w:rFonts w:ascii="Courier New" w:hAnsi="Courier New" w:cs="Courier New"/>
              </w:rPr>
              <w:t>^DIC(40.7,D0,0)</w:t>
            </w:r>
          </w:p>
          <w:p w:rsidR="00E12C52" w:rsidRPr="00783D9B" w:rsidRDefault="00E12C52" w:rsidP="00800B9D">
            <w:pPr>
              <w:pStyle w:val="TableText0"/>
              <w:spacing w:before="0" w:after="0"/>
              <w:rPr>
                <w:rFonts w:ascii="Courier New" w:hAnsi="Courier New" w:cs="Courier New"/>
              </w:rPr>
            </w:pPr>
            <w:r w:rsidRPr="00783D9B">
              <w:rPr>
                <w:rFonts w:ascii="Courier New" w:hAnsi="Courier New" w:cs="Courier New"/>
              </w:rPr>
              <w:t>.01, 1, 2</w:t>
            </w:r>
          </w:p>
          <w:p w:rsidR="00E12C52" w:rsidRPr="009D6ACF" w:rsidRDefault="00E12C52" w:rsidP="00800B9D">
            <w:pPr>
              <w:pStyle w:val="TableText0"/>
              <w:spacing w:before="0" w:after="0"/>
            </w:pPr>
            <w:r w:rsidRPr="00783D9B">
              <w:rPr>
                <w:rFonts w:ascii="Courier New" w:hAnsi="Courier New" w:cs="Courier New"/>
              </w:rPr>
              <w:t>^DIC(40.7,'C',X,D0)</w:t>
            </w:r>
          </w:p>
        </w:tc>
        <w:tc>
          <w:tcPr>
            <w:tcW w:w="990" w:type="dxa"/>
          </w:tcPr>
          <w:p w:rsidR="00E12C52" w:rsidRPr="004533B5" w:rsidRDefault="00E12C52" w:rsidP="00800B9D">
            <w:pPr>
              <w:pStyle w:val="TableText"/>
              <w:rPr>
                <w:sz w:val="18"/>
                <w:szCs w:val="18"/>
              </w:rPr>
            </w:pPr>
            <w:r w:rsidRPr="004533B5">
              <w:rPr>
                <w:sz w:val="18"/>
                <w:szCs w:val="18"/>
              </w:rPr>
              <w:t>93-C</w:t>
            </w:r>
          </w:p>
        </w:tc>
        <w:tc>
          <w:tcPr>
            <w:tcW w:w="1080" w:type="dxa"/>
          </w:tcPr>
          <w:p w:rsidR="00E12C52" w:rsidRPr="004533B5" w:rsidRDefault="00E12C52" w:rsidP="00800B9D">
            <w:pPr>
              <w:pStyle w:val="TableText"/>
              <w:jc w:val="center"/>
              <w:rPr>
                <w:b/>
                <w:sz w:val="20"/>
              </w:rPr>
            </w:pPr>
            <w:r>
              <w:rPr>
                <w:b/>
                <w:sz w:val="20"/>
              </w:rPr>
              <w:t>C</w:t>
            </w:r>
          </w:p>
        </w:tc>
      </w:tr>
      <w:tr w:rsidR="00E12C52" w:rsidRPr="009D6ACF" w:rsidTr="00C806CB">
        <w:tc>
          <w:tcPr>
            <w:tcW w:w="1530" w:type="dxa"/>
          </w:tcPr>
          <w:p w:rsidR="00E12C52" w:rsidRDefault="00E12C52" w:rsidP="00800B9D">
            <w:pPr>
              <w:pStyle w:val="Paragraph1"/>
              <w:rPr>
                <w:sz w:val="18"/>
                <w:szCs w:val="18"/>
                <w:highlight w:val="yellow"/>
              </w:rPr>
            </w:pPr>
          </w:p>
        </w:tc>
        <w:tc>
          <w:tcPr>
            <w:tcW w:w="1170" w:type="dxa"/>
          </w:tcPr>
          <w:p w:rsidR="00E12C52" w:rsidRPr="00E814FE" w:rsidRDefault="00E12C52" w:rsidP="00800B9D">
            <w:pPr>
              <w:pStyle w:val="TableText0"/>
              <w:spacing w:before="0" w:after="0"/>
              <w:rPr>
                <w:rFonts w:ascii="Courier New" w:hAnsi="Courier New" w:cs="Courier New"/>
                <w:sz w:val="18"/>
                <w:szCs w:val="18"/>
              </w:rPr>
            </w:pPr>
            <w:r w:rsidRPr="00E814FE">
              <w:rPr>
                <w:rFonts w:ascii="Courier New" w:hAnsi="Courier New" w:cs="Courier New"/>
                <w:sz w:val="18"/>
                <w:szCs w:val="18"/>
              </w:rPr>
              <w:t>40.7</w:t>
            </w:r>
          </w:p>
        </w:tc>
        <w:tc>
          <w:tcPr>
            <w:tcW w:w="5130" w:type="dxa"/>
          </w:tcPr>
          <w:p w:rsidR="00E12C52" w:rsidRPr="00E814FE" w:rsidRDefault="00E12C52" w:rsidP="00800B9D">
            <w:pPr>
              <w:pStyle w:val="TableText0"/>
              <w:rPr>
                <w:rFonts w:ascii="Courier New" w:hAnsi="Courier New" w:cs="Courier New"/>
              </w:rPr>
            </w:pPr>
            <w:r w:rsidRPr="00E814FE">
              <w:rPr>
                <w:rFonts w:ascii="Courier New" w:hAnsi="Courier New" w:cs="Courier New"/>
              </w:rPr>
              <w:t>Read access to the file #40.7</w:t>
            </w:r>
          </w:p>
        </w:tc>
        <w:tc>
          <w:tcPr>
            <w:tcW w:w="990" w:type="dxa"/>
          </w:tcPr>
          <w:p w:rsidR="00E12C52" w:rsidRPr="00E814FE" w:rsidRDefault="00E12C52" w:rsidP="00800B9D">
            <w:pPr>
              <w:pStyle w:val="TableText"/>
              <w:rPr>
                <w:sz w:val="18"/>
                <w:szCs w:val="18"/>
              </w:rPr>
            </w:pPr>
            <w:r w:rsidRPr="00E814FE">
              <w:rPr>
                <w:sz w:val="18"/>
                <w:szCs w:val="18"/>
              </w:rPr>
              <w:t>557</w:t>
            </w:r>
          </w:p>
        </w:tc>
        <w:tc>
          <w:tcPr>
            <w:tcW w:w="1080" w:type="dxa"/>
          </w:tcPr>
          <w:p w:rsidR="00E12C52" w:rsidRDefault="00E12C52" w:rsidP="00800B9D">
            <w:pPr>
              <w:jc w:val="center"/>
              <w:rPr>
                <w:rFonts w:ascii="Arial" w:hAnsi="Arial"/>
                <w:b/>
                <w:sz w:val="20"/>
              </w:rPr>
            </w:pPr>
            <w:r>
              <w:rPr>
                <w:rFonts w:ascii="Arial" w:hAnsi="Arial"/>
                <w:b/>
                <w:sz w:val="20"/>
              </w:rPr>
              <w:t>C</w:t>
            </w:r>
          </w:p>
        </w:tc>
      </w:tr>
      <w:tr w:rsidR="00E12C52" w:rsidRPr="009D6ACF" w:rsidTr="00C806CB">
        <w:tc>
          <w:tcPr>
            <w:tcW w:w="1530" w:type="dxa"/>
          </w:tcPr>
          <w:p w:rsidR="00E12C52" w:rsidRPr="004533B5" w:rsidRDefault="00E12C52" w:rsidP="00AE416E">
            <w:pPr>
              <w:pStyle w:val="TableText0"/>
              <w:spacing w:before="0" w:after="0"/>
              <w:rPr>
                <w:rFonts w:ascii="Courier New" w:hAnsi="Courier New" w:cs="Courier New"/>
                <w:sz w:val="18"/>
                <w:szCs w:val="18"/>
              </w:rPr>
            </w:pPr>
            <w:r w:rsidRPr="004533B5">
              <w:rPr>
                <w:rFonts w:ascii="Courier New" w:hAnsi="Courier New" w:cs="Courier New"/>
                <w:sz w:val="18"/>
                <w:szCs w:val="18"/>
              </w:rPr>
              <w:t xml:space="preserve">MEDICAL CENTER </w:t>
            </w:r>
            <w:r w:rsidRPr="004533B5">
              <w:rPr>
                <w:rFonts w:ascii="Courier New" w:hAnsi="Courier New" w:cs="Courier New"/>
                <w:sz w:val="18"/>
                <w:szCs w:val="18"/>
              </w:rPr>
              <w:lastRenderedPageBreak/>
              <w:t>DIVISION</w:t>
            </w:r>
          </w:p>
        </w:tc>
        <w:tc>
          <w:tcPr>
            <w:tcW w:w="1170" w:type="dxa"/>
          </w:tcPr>
          <w:p w:rsidR="00E12C52" w:rsidRPr="004533B5" w:rsidRDefault="00E12C52" w:rsidP="00783D9B">
            <w:pPr>
              <w:pStyle w:val="TableText0"/>
              <w:spacing w:before="0" w:after="0"/>
              <w:rPr>
                <w:rFonts w:ascii="Courier New" w:hAnsi="Courier New" w:cs="Courier New"/>
                <w:sz w:val="18"/>
                <w:szCs w:val="18"/>
              </w:rPr>
            </w:pPr>
            <w:r w:rsidRPr="004533B5">
              <w:rPr>
                <w:rFonts w:ascii="Courier New" w:hAnsi="Courier New" w:cs="Courier New"/>
                <w:sz w:val="18"/>
                <w:szCs w:val="18"/>
              </w:rPr>
              <w:lastRenderedPageBreak/>
              <w:t>40.8</w:t>
            </w:r>
          </w:p>
        </w:tc>
        <w:tc>
          <w:tcPr>
            <w:tcW w:w="5130" w:type="dxa"/>
          </w:tcPr>
          <w:p w:rsidR="00E12C52" w:rsidRPr="009D6ACF" w:rsidRDefault="00E12C52" w:rsidP="00AE416E">
            <w:pPr>
              <w:pStyle w:val="TableText0"/>
              <w:spacing w:before="0" w:after="0"/>
            </w:pPr>
            <w:r w:rsidRPr="009D6ACF">
              <w:t>.01, 1</w:t>
            </w:r>
          </w:p>
          <w:p w:rsidR="00E12C52" w:rsidRPr="009D6ACF" w:rsidRDefault="00E12C52" w:rsidP="00AE416E">
            <w:pPr>
              <w:pStyle w:val="TableText0"/>
              <w:spacing w:before="0" w:after="0"/>
            </w:pPr>
            <w:r>
              <w:lastRenderedPageBreak/>
              <w:t>“</w:t>
            </w:r>
            <w:r w:rsidRPr="009D6ACF">
              <w:t>B</w:t>
            </w:r>
            <w:r>
              <w:t>”</w:t>
            </w:r>
            <w:r w:rsidRPr="009D6ACF">
              <w:t xml:space="preserve">, </w:t>
            </w:r>
            <w:r>
              <w:t>“</w:t>
            </w:r>
            <w:r w:rsidRPr="009D6ACF">
              <w:t>C</w:t>
            </w:r>
            <w:r>
              <w:t>”</w:t>
            </w:r>
          </w:p>
        </w:tc>
        <w:tc>
          <w:tcPr>
            <w:tcW w:w="990" w:type="dxa"/>
          </w:tcPr>
          <w:p w:rsidR="00E12C52" w:rsidRPr="004533B5" w:rsidRDefault="00E12C52" w:rsidP="004533B5">
            <w:pPr>
              <w:pStyle w:val="TableText"/>
              <w:rPr>
                <w:sz w:val="18"/>
                <w:szCs w:val="18"/>
              </w:rPr>
            </w:pPr>
            <w:r>
              <w:rPr>
                <w:sz w:val="18"/>
                <w:szCs w:val="18"/>
              </w:rPr>
              <w:lastRenderedPageBreak/>
              <w:t>417</w:t>
            </w:r>
          </w:p>
        </w:tc>
        <w:tc>
          <w:tcPr>
            <w:tcW w:w="1080" w:type="dxa"/>
          </w:tcPr>
          <w:p w:rsidR="00E12C52" w:rsidRPr="004533B5" w:rsidRDefault="00E12C52" w:rsidP="002432D6">
            <w:pPr>
              <w:pStyle w:val="TableText"/>
              <w:jc w:val="center"/>
              <w:rPr>
                <w:b/>
                <w:sz w:val="20"/>
              </w:rPr>
            </w:pPr>
            <w:r>
              <w:rPr>
                <w:b/>
                <w:sz w:val="20"/>
              </w:rPr>
              <w:t>C</w:t>
            </w:r>
          </w:p>
        </w:tc>
      </w:tr>
      <w:tr w:rsidR="00E12C52" w:rsidRPr="009D6ACF" w:rsidTr="002432D6">
        <w:tc>
          <w:tcPr>
            <w:tcW w:w="1530" w:type="dxa"/>
          </w:tcPr>
          <w:p w:rsidR="00E12C52" w:rsidRPr="004533B5" w:rsidRDefault="00E12C52" w:rsidP="00AE416E">
            <w:pPr>
              <w:pStyle w:val="TableText0"/>
              <w:spacing w:before="0" w:after="0"/>
              <w:rPr>
                <w:rFonts w:ascii="Courier New" w:hAnsi="Courier New" w:cs="Courier New"/>
                <w:sz w:val="18"/>
                <w:szCs w:val="18"/>
              </w:rPr>
            </w:pPr>
            <w:r w:rsidRPr="004533B5">
              <w:rPr>
                <w:rFonts w:ascii="Courier New" w:hAnsi="Courier New" w:cs="Courier New"/>
                <w:sz w:val="18"/>
                <w:szCs w:val="18"/>
              </w:rPr>
              <w:lastRenderedPageBreak/>
              <w:t>SPECIALTY</w:t>
            </w:r>
          </w:p>
        </w:tc>
        <w:tc>
          <w:tcPr>
            <w:tcW w:w="1170" w:type="dxa"/>
          </w:tcPr>
          <w:p w:rsidR="00E12C52" w:rsidRPr="004533B5" w:rsidRDefault="00E12C52" w:rsidP="00783D9B">
            <w:pPr>
              <w:pStyle w:val="TableText0"/>
              <w:spacing w:before="0" w:after="0"/>
              <w:rPr>
                <w:rFonts w:ascii="Courier New" w:hAnsi="Courier New" w:cs="Courier New"/>
                <w:sz w:val="18"/>
                <w:szCs w:val="18"/>
              </w:rPr>
            </w:pPr>
            <w:r w:rsidRPr="004533B5">
              <w:rPr>
                <w:rFonts w:ascii="Courier New" w:hAnsi="Courier New" w:cs="Courier New"/>
                <w:sz w:val="18"/>
                <w:szCs w:val="18"/>
              </w:rPr>
              <w:t>42.4</w:t>
            </w:r>
          </w:p>
        </w:tc>
        <w:tc>
          <w:tcPr>
            <w:tcW w:w="5130" w:type="dxa"/>
          </w:tcPr>
          <w:p w:rsidR="00E12C52" w:rsidRPr="00783D9B" w:rsidRDefault="00E12C52" w:rsidP="00AE416E">
            <w:pPr>
              <w:pStyle w:val="TableText0"/>
              <w:spacing w:before="0" w:after="0"/>
              <w:rPr>
                <w:rFonts w:ascii="Courier New" w:hAnsi="Courier New" w:cs="Courier New"/>
              </w:rPr>
            </w:pPr>
            <w:r w:rsidRPr="00783D9B">
              <w:rPr>
                <w:rFonts w:ascii="Courier New" w:hAnsi="Courier New" w:cs="Courier New"/>
              </w:rPr>
              <w:t>^DIC(42.4,D0,0)</w:t>
            </w:r>
          </w:p>
          <w:p w:rsidR="00E12C52" w:rsidRPr="009D6ACF" w:rsidRDefault="00E12C52" w:rsidP="00AE416E">
            <w:pPr>
              <w:pStyle w:val="TableText0"/>
              <w:spacing w:before="0" w:after="0"/>
            </w:pPr>
            <w:r w:rsidRPr="00783D9B">
              <w:rPr>
                <w:rFonts w:ascii="Courier New" w:hAnsi="Courier New" w:cs="Courier New"/>
              </w:rPr>
              <w:t>.01</w:t>
            </w:r>
            <w:r w:rsidRPr="009D6ACF">
              <w:t xml:space="preserve">  </w:t>
            </w:r>
          </w:p>
        </w:tc>
        <w:tc>
          <w:tcPr>
            <w:tcW w:w="990" w:type="dxa"/>
          </w:tcPr>
          <w:p w:rsidR="00E12C52" w:rsidRPr="004533B5" w:rsidRDefault="00E12C52" w:rsidP="004533B5">
            <w:pPr>
              <w:pStyle w:val="TableText"/>
              <w:rPr>
                <w:sz w:val="18"/>
                <w:szCs w:val="18"/>
              </w:rPr>
            </w:pPr>
            <w:r w:rsidRPr="004533B5">
              <w:rPr>
                <w:sz w:val="18"/>
                <w:szCs w:val="18"/>
              </w:rPr>
              <w:t>997</w:t>
            </w:r>
          </w:p>
        </w:tc>
        <w:tc>
          <w:tcPr>
            <w:tcW w:w="1080" w:type="dxa"/>
          </w:tcPr>
          <w:p w:rsidR="00E12C52" w:rsidRPr="004533B5" w:rsidRDefault="00E12C52" w:rsidP="002432D6">
            <w:pPr>
              <w:pStyle w:val="TableText"/>
              <w:jc w:val="center"/>
              <w:rPr>
                <w:b/>
                <w:sz w:val="20"/>
              </w:rPr>
            </w:pPr>
            <w:r>
              <w:rPr>
                <w:b/>
                <w:sz w:val="20"/>
              </w:rPr>
              <w:t>C</w:t>
            </w:r>
          </w:p>
        </w:tc>
      </w:tr>
      <w:tr w:rsidR="00E12C52" w:rsidRPr="009D6ACF" w:rsidTr="002432D6">
        <w:tc>
          <w:tcPr>
            <w:tcW w:w="1530" w:type="dxa"/>
            <w:vMerge w:val="restart"/>
          </w:tcPr>
          <w:p w:rsidR="00E12C52" w:rsidRPr="004533B5" w:rsidRDefault="00E12C52" w:rsidP="00AE416E">
            <w:pPr>
              <w:pStyle w:val="TableText0"/>
              <w:spacing w:before="0" w:after="0"/>
              <w:rPr>
                <w:rFonts w:ascii="Courier New" w:hAnsi="Courier New" w:cs="Courier New"/>
                <w:sz w:val="18"/>
                <w:szCs w:val="18"/>
              </w:rPr>
            </w:pPr>
            <w:r w:rsidRPr="004533B5">
              <w:rPr>
                <w:rFonts w:ascii="Courier New" w:hAnsi="Courier New" w:cs="Courier New"/>
                <w:sz w:val="18"/>
                <w:szCs w:val="18"/>
              </w:rPr>
              <w:t>CLINIC STOP</w:t>
            </w:r>
          </w:p>
        </w:tc>
        <w:tc>
          <w:tcPr>
            <w:tcW w:w="1170" w:type="dxa"/>
            <w:vMerge w:val="restart"/>
          </w:tcPr>
          <w:p w:rsidR="00E12C52" w:rsidRPr="004533B5" w:rsidRDefault="00E12C52" w:rsidP="00783D9B">
            <w:pPr>
              <w:pStyle w:val="TableText0"/>
              <w:spacing w:before="0" w:after="0"/>
              <w:rPr>
                <w:rFonts w:ascii="Courier New" w:hAnsi="Courier New" w:cs="Courier New"/>
                <w:sz w:val="18"/>
                <w:szCs w:val="18"/>
              </w:rPr>
            </w:pPr>
            <w:r w:rsidRPr="004533B5">
              <w:rPr>
                <w:rFonts w:ascii="Courier New" w:hAnsi="Courier New" w:cs="Courier New"/>
                <w:sz w:val="18"/>
                <w:szCs w:val="18"/>
              </w:rPr>
              <w:t>44</w:t>
            </w:r>
          </w:p>
        </w:tc>
        <w:tc>
          <w:tcPr>
            <w:tcW w:w="5130" w:type="dxa"/>
          </w:tcPr>
          <w:p w:rsidR="00E12C52" w:rsidRPr="00783D9B" w:rsidRDefault="00E12C52" w:rsidP="00AE416E">
            <w:pPr>
              <w:pStyle w:val="TableText0"/>
              <w:spacing w:before="0" w:after="0"/>
              <w:rPr>
                <w:rFonts w:ascii="Courier New" w:hAnsi="Courier New" w:cs="Courier New"/>
              </w:rPr>
            </w:pPr>
            <w:r w:rsidRPr="00783D9B">
              <w:rPr>
                <w:rFonts w:ascii="Courier New" w:hAnsi="Courier New" w:cs="Courier New"/>
              </w:rPr>
              <w:t>^SC(D0,0)</w:t>
            </w:r>
          </w:p>
          <w:p w:rsidR="00E12C52" w:rsidRPr="00783D9B" w:rsidRDefault="00E12C52" w:rsidP="00AE416E">
            <w:pPr>
              <w:pStyle w:val="TableText0"/>
              <w:spacing w:before="0" w:after="0"/>
              <w:rPr>
                <w:rFonts w:ascii="Courier New" w:hAnsi="Courier New" w:cs="Courier New"/>
              </w:rPr>
            </w:pPr>
            <w:r w:rsidRPr="00783D9B">
              <w:rPr>
                <w:rFonts w:ascii="Courier New" w:hAnsi="Courier New" w:cs="Courier New"/>
              </w:rPr>
              <w:t>8</w:t>
            </w:r>
          </w:p>
        </w:tc>
        <w:tc>
          <w:tcPr>
            <w:tcW w:w="990" w:type="dxa"/>
          </w:tcPr>
          <w:p w:rsidR="00E12C52" w:rsidRPr="004533B5" w:rsidRDefault="00E12C52" w:rsidP="004533B5">
            <w:pPr>
              <w:pStyle w:val="TableText"/>
              <w:rPr>
                <w:sz w:val="18"/>
                <w:szCs w:val="18"/>
              </w:rPr>
            </w:pPr>
            <w:r w:rsidRPr="004533B5">
              <w:rPr>
                <w:sz w:val="18"/>
                <w:szCs w:val="18"/>
              </w:rPr>
              <w:t>93-A</w:t>
            </w:r>
          </w:p>
        </w:tc>
        <w:tc>
          <w:tcPr>
            <w:tcW w:w="1080" w:type="dxa"/>
          </w:tcPr>
          <w:p w:rsidR="00E12C52" w:rsidRPr="004533B5" w:rsidRDefault="00E12C52" w:rsidP="002432D6">
            <w:pPr>
              <w:pStyle w:val="TableText"/>
              <w:jc w:val="center"/>
              <w:rPr>
                <w:b/>
                <w:sz w:val="20"/>
              </w:rPr>
            </w:pPr>
            <w:r>
              <w:rPr>
                <w:b/>
                <w:sz w:val="20"/>
              </w:rPr>
              <w:t>C</w:t>
            </w:r>
          </w:p>
        </w:tc>
      </w:tr>
      <w:tr w:rsidR="00E12C52" w:rsidRPr="009D6ACF" w:rsidTr="002432D6">
        <w:tc>
          <w:tcPr>
            <w:tcW w:w="1530" w:type="dxa"/>
            <w:vMerge/>
          </w:tcPr>
          <w:p w:rsidR="00E12C52" w:rsidRPr="004533B5" w:rsidRDefault="00E12C52" w:rsidP="00AE416E">
            <w:pPr>
              <w:pStyle w:val="TableText0"/>
              <w:spacing w:before="0" w:after="0"/>
              <w:rPr>
                <w:sz w:val="18"/>
                <w:szCs w:val="18"/>
                <w:highlight w:val="green"/>
              </w:rPr>
            </w:pPr>
          </w:p>
        </w:tc>
        <w:tc>
          <w:tcPr>
            <w:tcW w:w="1170" w:type="dxa"/>
            <w:vMerge/>
          </w:tcPr>
          <w:p w:rsidR="00E12C52" w:rsidRPr="004533B5" w:rsidRDefault="00E12C52" w:rsidP="00783D9B">
            <w:pPr>
              <w:pStyle w:val="TableText0"/>
              <w:spacing w:before="0" w:after="0"/>
              <w:rPr>
                <w:rFonts w:ascii="Courier New" w:hAnsi="Courier New" w:cs="Courier New"/>
                <w:sz w:val="18"/>
                <w:szCs w:val="18"/>
              </w:rPr>
            </w:pPr>
          </w:p>
        </w:tc>
        <w:tc>
          <w:tcPr>
            <w:tcW w:w="5130" w:type="dxa"/>
          </w:tcPr>
          <w:p w:rsidR="00E12C52" w:rsidRPr="009D6ACF" w:rsidRDefault="00E12C52" w:rsidP="00AE416E">
            <w:pPr>
              <w:pStyle w:val="TableText0"/>
              <w:spacing w:before="0" w:after="0"/>
            </w:pPr>
            <w:r w:rsidRPr="009D6ACF">
              <w:t>3.5</w:t>
            </w:r>
          </w:p>
        </w:tc>
        <w:tc>
          <w:tcPr>
            <w:tcW w:w="990" w:type="dxa"/>
          </w:tcPr>
          <w:p w:rsidR="00E12C52" w:rsidRPr="004533B5" w:rsidRDefault="00E12C52" w:rsidP="004533B5">
            <w:pPr>
              <w:pStyle w:val="TableText"/>
              <w:rPr>
                <w:sz w:val="18"/>
                <w:szCs w:val="18"/>
              </w:rPr>
            </w:pPr>
            <w:r w:rsidRPr="004533B5">
              <w:rPr>
                <w:sz w:val="18"/>
                <w:szCs w:val="18"/>
              </w:rPr>
              <w:t>10040</w:t>
            </w:r>
          </w:p>
        </w:tc>
        <w:tc>
          <w:tcPr>
            <w:tcW w:w="1080" w:type="dxa"/>
          </w:tcPr>
          <w:p w:rsidR="00E12C52" w:rsidRPr="004533B5" w:rsidRDefault="00E12C52" w:rsidP="002432D6">
            <w:pPr>
              <w:pStyle w:val="TableText"/>
              <w:jc w:val="center"/>
              <w:rPr>
                <w:b/>
                <w:sz w:val="20"/>
              </w:rPr>
            </w:pPr>
            <w:r>
              <w:rPr>
                <w:b/>
                <w:sz w:val="20"/>
              </w:rPr>
              <w:t>S</w:t>
            </w:r>
          </w:p>
        </w:tc>
      </w:tr>
      <w:tr w:rsidR="00E12C52" w:rsidRPr="009D6ACF" w:rsidTr="00C806CB">
        <w:tc>
          <w:tcPr>
            <w:tcW w:w="1530" w:type="dxa"/>
            <w:vMerge w:val="restart"/>
          </w:tcPr>
          <w:p w:rsidR="00E12C52" w:rsidRPr="004533B5" w:rsidRDefault="00E12C52" w:rsidP="00AE416E">
            <w:pPr>
              <w:pStyle w:val="TableText0"/>
              <w:spacing w:before="0" w:after="0"/>
              <w:rPr>
                <w:rFonts w:ascii="Courier New" w:hAnsi="Courier New" w:cs="Courier New"/>
                <w:sz w:val="18"/>
                <w:szCs w:val="18"/>
              </w:rPr>
            </w:pPr>
            <w:r w:rsidRPr="004533B5">
              <w:rPr>
                <w:rFonts w:ascii="Courier New" w:hAnsi="Courier New" w:cs="Courier New"/>
                <w:sz w:val="18"/>
                <w:szCs w:val="18"/>
              </w:rPr>
              <w:t>PTF</w:t>
            </w:r>
          </w:p>
        </w:tc>
        <w:tc>
          <w:tcPr>
            <w:tcW w:w="1170" w:type="dxa"/>
            <w:vMerge w:val="restart"/>
          </w:tcPr>
          <w:p w:rsidR="00E12C52" w:rsidRPr="004533B5" w:rsidRDefault="00E12C52" w:rsidP="00783D9B">
            <w:pPr>
              <w:pStyle w:val="TableText0"/>
              <w:spacing w:before="0" w:after="0"/>
              <w:rPr>
                <w:rFonts w:ascii="Courier New" w:hAnsi="Courier New" w:cs="Courier New"/>
                <w:sz w:val="18"/>
                <w:szCs w:val="18"/>
              </w:rPr>
            </w:pPr>
            <w:r w:rsidRPr="004533B5">
              <w:rPr>
                <w:rFonts w:ascii="Courier New" w:hAnsi="Courier New" w:cs="Courier New"/>
                <w:sz w:val="18"/>
                <w:szCs w:val="18"/>
              </w:rPr>
              <w:t>45</w:t>
            </w:r>
          </w:p>
        </w:tc>
        <w:tc>
          <w:tcPr>
            <w:tcW w:w="5130" w:type="dxa"/>
          </w:tcPr>
          <w:p w:rsidR="00E12C52" w:rsidRPr="009D6ACF" w:rsidRDefault="00E12C52" w:rsidP="00AE416E">
            <w:pPr>
              <w:pStyle w:val="TableText0"/>
              <w:spacing w:before="0" w:after="0"/>
            </w:pPr>
            <w:r w:rsidRPr="00783D9B">
              <w:rPr>
                <w:rFonts w:ascii="Courier New" w:hAnsi="Courier New" w:cs="Courier New"/>
              </w:rPr>
              <w:t>RPC^DGPTFAPI</w:t>
            </w:r>
            <w:r w:rsidRPr="009D6ACF">
              <w:t xml:space="preserve"> </w:t>
            </w:r>
          </w:p>
        </w:tc>
        <w:tc>
          <w:tcPr>
            <w:tcW w:w="990" w:type="dxa"/>
          </w:tcPr>
          <w:p w:rsidR="00E12C52" w:rsidRPr="004533B5" w:rsidRDefault="00E12C52" w:rsidP="004533B5">
            <w:pPr>
              <w:pStyle w:val="TableText"/>
              <w:rPr>
                <w:sz w:val="18"/>
                <w:szCs w:val="18"/>
              </w:rPr>
            </w:pPr>
            <w:r w:rsidRPr="004533B5">
              <w:rPr>
                <w:sz w:val="18"/>
                <w:szCs w:val="18"/>
              </w:rPr>
              <w:t>3157</w:t>
            </w:r>
          </w:p>
        </w:tc>
        <w:tc>
          <w:tcPr>
            <w:tcW w:w="1080" w:type="dxa"/>
          </w:tcPr>
          <w:p w:rsidR="00E12C52" w:rsidRPr="004533B5" w:rsidRDefault="00E12C52" w:rsidP="002432D6">
            <w:pPr>
              <w:pStyle w:val="TableText"/>
              <w:jc w:val="center"/>
              <w:rPr>
                <w:b/>
                <w:sz w:val="20"/>
              </w:rPr>
            </w:pPr>
            <w:r>
              <w:rPr>
                <w:b/>
                <w:sz w:val="20"/>
              </w:rPr>
              <w:t>S</w:t>
            </w:r>
          </w:p>
        </w:tc>
      </w:tr>
      <w:tr w:rsidR="00E12C52" w:rsidRPr="009D6ACF" w:rsidTr="00C806CB">
        <w:tc>
          <w:tcPr>
            <w:tcW w:w="1530" w:type="dxa"/>
            <w:vMerge/>
          </w:tcPr>
          <w:p w:rsidR="00E12C52" w:rsidRPr="004533B5" w:rsidRDefault="00E12C52" w:rsidP="00AE416E">
            <w:pPr>
              <w:pStyle w:val="TableText0"/>
              <w:spacing w:before="0" w:after="0"/>
              <w:rPr>
                <w:rFonts w:ascii="Courier New" w:hAnsi="Courier New" w:cs="Courier New"/>
                <w:sz w:val="18"/>
                <w:szCs w:val="18"/>
              </w:rPr>
            </w:pPr>
          </w:p>
        </w:tc>
        <w:tc>
          <w:tcPr>
            <w:tcW w:w="1170" w:type="dxa"/>
            <w:vMerge/>
          </w:tcPr>
          <w:p w:rsidR="00E12C52" w:rsidRPr="004533B5" w:rsidRDefault="00E12C52" w:rsidP="00783D9B">
            <w:pPr>
              <w:pStyle w:val="TableText0"/>
              <w:spacing w:before="0" w:after="0"/>
              <w:rPr>
                <w:rFonts w:ascii="Courier New" w:hAnsi="Courier New" w:cs="Courier New"/>
                <w:sz w:val="18"/>
                <w:szCs w:val="18"/>
              </w:rPr>
            </w:pPr>
          </w:p>
        </w:tc>
        <w:tc>
          <w:tcPr>
            <w:tcW w:w="5130" w:type="dxa"/>
          </w:tcPr>
          <w:p w:rsidR="00E12C52" w:rsidRPr="009D6ACF" w:rsidRDefault="00E12C52" w:rsidP="00AE416E">
            <w:pPr>
              <w:pStyle w:val="TableText0"/>
              <w:spacing w:before="0" w:after="0"/>
            </w:pPr>
            <w:r w:rsidRPr="00783D9B">
              <w:rPr>
                <w:rFonts w:ascii="Courier New" w:hAnsi="Courier New" w:cs="Courier New"/>
              </w:rPr>
              <w:t xml:space="preserve">80 </w:t>
            </w:r>
            <w:r w:rsidRPr="00783D9B">
              <w:rPr>
                <w:rFonts w:ascii="Courier New" w:hAnsi="Courier New" w:cs="Courier New"/>
              </w:rPr>
              <w:br/>
              <w:t>^DGPT( 'AAD',</w:t>
            </w:r>
          </w:p>
        </w:tc>
        <w:tc>
          <w:tcPr>
            <w:tcW w:w="990" w:type="dxa"/>
          </w:tcPr>
          <w:p w:rsidR="00E12C52" w:rsidRPr="004533B5" w:rsidRDefault="00E12C52" w:rsidP="004533B5">
            <w:pPr>
              <w:pStyle w:val="TableText"/>
              <w:rPr>
                <w:sz w:val="18"/>
                <w:szCs w:val="18"/>
              </w:rPr>
            </w:pPr>
            <w:r w:rsidRPr="004533B5">
              <w:rPr>
                <w:sz w:val="18"/>
                <w:szCs w:val="18"/>
              </w:rPr>
              <w:t>3545</w:t>
            </w:r>
          </w:p>
        </w:tc>
        <w:tc>
          <w:tcPr>
            <w:tcW w:w="1080" w:type="dxa"/>
          </w:tcPr>
          <w:p w:rsidR="00E12C52" w:rsidRPr="004533B5" w:rsidRDefault="00E12C52" w:rsidP="002432D6">
            <w:pPr>
              <w:pStyle w:val="TableText"/>
              <w:jc w:val="center"/>
              <w:rPr>
                <w:b/>
                <w:sz w:val="20"/>
              </w:rPr>
            </w:pPr>
            <w:r>
              <w:rPr>
                <w:b/>
                <w:sz w:val="20"/>
              </w:rPr>
              <w:t>P</w:t>
            </w:r>
          </w:p>
        </w:tc>
      </w:tr>
      <w:tr w:rsidR="00B76663" w:rsidRPr="009D6ACF" w:rsidTr="00C806CB">
        <w:tc>
          <w:tcPr>
            <w:tcW w:w="1530" w:type="dxa"/>
            <w:vMerge/>
          </w:tcPr>
          <w:p w:rsidR="00B76663" w:rsidRPr="004533B5" w:rsidRDefault="00B76663" w:rsidP="00AE416E">
            <w:pPr>
              <w:pStyle w:val="TableText0"/>
              <w:spacing w:before="0" w:after="0"/>
              <w:rPr>
                <w:rFonts w:ascii="Courier New" w:hAnsi="Courier New" w:cs="Courier New"/>
                <w:sz w:val="18"/>
                <w:szCs w:val="18"/>
              </w:rPr>
            </w:pPr>
          </w:p>
        </w:tc>
        <w:tc>
          <w:tcPr>
            <w:tcW w:w="1170" w:type="dxa"/>
            <w:vMerge/>
          </w:tcPr>
          <w:p w:rsidR="00B76663" w:rsidRPr="004533B5" w:rsidRDefault="00B76663" w:rsidP="00783D9B">
            <w:pPr>
              <w:pStyle w:val="TableText0"/>
              <w:spacing w:before="0" w:after="0"/>
              <w:rPr>
                <w:rFonts w:ascii="Courier New" w:hAnsi="Courier New" w:cs="Courier New"/>
                <w:sz w:val="18"/>
                <w:szCs w:val="18"/>
              </w:rPr>
            </w:pPr>
          </w:p>
        </w:tc>
        <w:tc>
          <w:tcPr>
            <w:tcW w:w="5130" w:type="dxa"/>
          </w:tcPr>
          <w:p w:rsidR="00B76663" w:rsidRPr="009D6ACF" w:rsidRDefault="00B76663" w:rsidP="00375D9D">
            <w:pPr>
              <w:pStyle w:val="TableText0"/>
              <w:spacing w:before="0" w:after="0"/>
            </w:pPr>
            <w:r w:rsidRPr="009D6ACF">
              <w:t>Access to multiple fields</w:t>
            </w:r>
          </w:p>
        </w:tc>
        <w:tc>
          <w:tcPr>
            <w:tcW w:w="990" w:type="dxa"/>
          </w:tcPr>
          <w:p w:rsidR="00B76663" w:rsidRPr="004533B5" w:rsidRDefault="00B76663" w:rsidP="00375D9D">
            <w:pPr>
              <w:pStyle w:val="TableText"/>
              <w:rPr>
                <w:sz w:val="18"/>
                <w:szCs w:val="18"/>
              </w:rPr>
            </w:pPr>
            <w:r w:rsidRPr="004533B5">
              <w:rPr>
                <w:sz w:val="18"/>
                <w:szCs w:val="18"/>
              </w:rPr>
              <w:t>92</w:t>
            </w:r>
          </w:p>
        </w:tc>
        <w:tc>
          <w:tcPr>
            <w:tcW w:w="1080" w:type="dxa"/>
          </w:tcPr>
          <w:p w:rsidR="00B76663" w:rsidRPr="004533B5" w:rsidRDefault="00B76663" w:rsidP="00375D9D">
            <w:pPr>
              <w:pStyle w:val="TableText"/>
              <w:jc w:val="center"/>
              <w:rPr>
                <w:b/>
                <w:sz w:val="20"/>
              </w:rPr>
            </w:pPr>
            <w:r>
              <w:rPr>
                <w:b/>
                <w:sz w:val="20"/>
              </w:rPr>
              <w:t>C</w:t>
            </w:r>
          </w:p>
        </w:tc>
      </w:tr>
      <w:tr w:rsidR="00B76663" w:rsidRPr="009D6ACF" w:rsidTr="00C806CB">
        <w:tc>
          <w:tcPr>
            <w:tcW w:w="1530" w:type="dxa"/>
            <w:vMerge/>
          </w:tcPr>
          <w:p w:rsidR="00B76663" w:rsidRPr="004533B5" w:rsidRDefault="00B76663" w:rsidP="00AE416E">
            <w:pPr>
              <w:pStyle w:val="TableText0"/>
              <w:spacing w:before="0" w:after="0"/>
              <w:rPr>
                <w:rFonts w:ascii="Courier New" w:hAnsi="Courier New" w:cs="Courier New"/>
                <w:sz w:val="18"/>
                <w:szCs w:val="18"/>
              </w:rPr>
            </w:pPr>
          </w:p>
        </w:tc>
        <w:tc>
          <w:tcPr>
            <w:tcW w:w="1170" w:type="dxa"/>
            <w:vMerge/>
          </w:tcPr>
          <w:p w:rsidR="00B76663" w:rsidRPr="004533B5" w:rsidRDefault="00B76663" w:rsidP="00783D9B">
            <w:pPr>
              <w:pStyle w:val="TableText0"/>
              <w:spacing w:before="0" w:after="0"/>
              <w:rPr>
                <w:rFonts w:ascii="Courier New" w:hAnsi="Courier New" w:cs="Courier New"/>
                <w:sz w:val="18"/>
                <w:szCs w:val="18"/>
              </w:rPr>
            </w:pPr>
          </w:p>
        </w:tc>
        <w:tc>
          <w:tcPr>
            <w:tcW w:w="5130" w:type="dxa"/>
          </w:tcPr>
          <w:p w:rsidR="00B76663" w:rsidRPr="000C7FD3" w:rsidRDefault="00B76663" w:rsidP="00375D9D">
            <w:pPr>
              <w:pStyle w:val="TableText0"/>
              <w:tabs>
                <w:tab w:val="center" w:pos="2450"/>
              </w:tabs>
            </w:pPr>
            <w:r w:rsidRPr="000C7FD3">
              <w:t>PTFICD^DGPTFUT</w:t>
            </w:r>
          </w:p>
        </w:tc>
        <w:tc>
          <w:tcPr>
            <w:tcW w:w="990" w:type="dxa"/>
          </w:tcPr>
          <w:p w:rsidR="00B76663" w:rsidRPr="000C7FD3" w:rsidRDefault="00B76663" w:rsidP="00375D9D">
            <w:pPr>
              <w:pStyle w:val="TableText"/>
              <w:rPr>
                <w:rFonts w:ascii="Times New Roman" w:hAnsi="Times New Roman"/>
                <w:sz w:val="20"/>
              </w:rPr>
            </w:pPr>
            <w:r w:rsidRPr="000C7FD3">
              <w:rPr>
                <w:rFonts w:ascii="Times New Roman" w:hAnsi="Times New Roman"/>
                <w:sz w:val="20"/>
              </w:rPr>
              <w:t>6130</w:t>
            </w:r>
          </w:p>
        </w:tc>
        <w:tc>
          <w:tcPr>
            <w:tcW w:w="1080" w:type="dxa"/>
          </w:tcPr>
          <w:p w:rsidR="00B76663" w:rsidRPr="000C7FD3" w:rsidRDefault="00B76663" w:rsidP="00375D9D">
            <w:pPr>
              <w:jc w:val="center"/>
              <w:rPr>
                <w:rFonts w:ascii="Arial" w:hAnsi="Arial" w:cs="Arial"/>
                <w:b/>
                <w:sz w:val="20"/>
              </w:rPr>
            </w:pPr>
            <w:r w:rsidRPr="000C7FD3">
              <w:rPr>
                <w:rFonts w:ascii="Arial" w:hAnsi="Arial" w:cs="Arial"/>
                <w:b/>
                <w:sz w:val="20"/>
              </w:rPr>
              <w:t>S</w:t>
            </w:r>
          </w:p>
        </w:tc>
      </w:tr>
      <w:tr w:rsidR="00E12C52" w:rsidRPr="009D6ACF" w:rsidTr="002432D6">
        <w:tc>
          <w:tcPr>
            <w:tcW w:w="1530" w:type="dxa"/>
          </w:tcPr>
          <w:p w:rsidR="00E12C52" w:rsidRPr="004533B5" w:rsidRDefault="00E12C52" w:rsidP="00AE416E">
            <w:pPr>
              <w:pStyle w:val="TableText0"/>
              <w:spacing w:before="0" w:after="0"/>
              <w:rPr>
                <w:rFonts w:ascii="Courier New" w:hAnsi="Courier New" w:cs="Courier New"/>
                <w:sz w:val="18"/>
                <w:szCs w:val="18"/>
              </w:rPr>
            </w:pPr>
            <w:r w:rsidRPr="004533B5">
              <w:rPr>
                <w:rFonts w:ascii="Courier New" w:hAnsi="Courier New" w:cs="Courier New"/>
                <w:sz w:val="18"/>
                <w:szCs w:val="18"/>
              </w:rPr>
              <w:t>PTF CLOSE OUT</w:t>
            </w:r>
          </w:p>
        </w:tc>
        <w:tc>
          <w:tcPr>
            <w:tcW w:w="1170" w:type="dxa"/>
          </w:tcPr>
          <w:p w:rsidR="00E12C52" w:rsidRPr="004533B5" w:rsidRDefault="00E12C52" w:rsidP="00783D9B">
            <w:pPr>
              <w:pStyle w:val="TableText0"/>
              <w:spacing w:before="0" w:after="0"/>
              <w:rPr>
                <w:rFonts w:ascii="Courier New" w:hAnsi="Courier New" w:cs="Courier New"/>
                <w:sz w:val="18"/>
                <w:szCs w:val="18"/>
              </w:rPr>
            </w:pPr>
            <w:r w:rsidRPr="004533B5">
              <w:rPr>
                <w:rFonts w:ascii="Courier New" w:hAnsi="Courier New" w:cs="Courier New"/>
                <w:sz w:val="18"/>
                <w:szCs w:val="18"/>
              </w:rPr>
              <w:t>45.84</w:t>
            </w:r>
          </w:p>
        </w:tc>
        <w:tc>
          <w:tcPr>
            <w:tcW w:w="5130" w:type="dxa"/>
          </w:tcPr>
          <w:p w:rsidR="00E12C52" w:rsidRPr="009D6ACF" w:rsidRDefault="00E12C52" w:rsidP="00AE416E">
            <w:pPr>
              <w:pStyle w:val="TableText0"/>
              <w:spacing w:before="0" w:after="0"/>
            </w:pPr>
            <w:r w:rsidRPr="009D6ACF">
              <w:t>.01</w:t>
            </w:r>
          </w:p>
          <w:p w:rsidR="00E12C52" w:rsidRPr="009D6ACF" w:rsidRDefault="00E12C52" w:rsidP="00AE416E">
            <w:pPr>
              <w:pStyle w:val="TableText0"/>
              <w:spacing w:before="0" w:after="0"/>
            </w:pPr>
            <w:r>
              <w:t>“</w:t>
            </w:r>
            <w:r w:rsidRPr="009D6ACF">
              <w:t>AC</w:t>
            </w:r>
            <w:r>
              <w:t>”</w:t>
            </w:r>
          </w:p>
        </w:tc>
        <w:tc>
          <w:tcPr>
            <w:tcW w:w="990" w:type="dxa"/>
          </w:tcPr>
          <w:p w:rsidR="00E12C52" w:rsidRPr="004533B5" w:rsidRDefault="00E12C52" w:rsidP="004533B5">
            <w:pPr>
              <w:pStyle w:val="TableText"/>
              <w:rPr>
                <w:sz w:val="18"/>
                <w:szCs w:val="18"/>
              </w:rPr>
            </w:pPr>
            <w:r w:rsidRPr="004533B5">
              <w:rPr>
                <w:sz w:val="18"/>
                <w:szCs w:val="18"/>
              </w:rPr>
              <w:t>994</w:t>
            </w:r>
          </w:p>
        </w:tc>
        <w:tc>
          <w:tcPr>
            <w:tcW w:w="1080" w:type="dxa"/>
          </w:tcPr>
          <w:p w:rsidR="00E12C52" w:rsidRPr="004533B5" w:rsidRDefault="00E12C52" w:rsidP="002432D6">
            <w:pPr>
              <w:pStyle w:val="TableText"/>
              <w:jc w:val="center"/>
              <w:rPr>
                <w:b/>
                <w:sz w:val="20"/>
              </w:rPr>
            </w:pPr>
            <w:r>
              <w:rPr>
                <w:b/>
                <w:sz w:val="20"/>
              </w:rPr>
              <w:t>C</w:t>
            </w:r>
          </w:p>
        </w:tc>
      </w:tr>
      <w:tr w:rsidR="007D1A9D" w:rsidRPr="009D6ACF" w:rsidTr="00393CE8">
        <w:tc>
          <w:tcPr>
            <w:tcW w:w="2700" w:type="dxa"/>
            <w:gridSpan w:val="2"/>
            <w:vMerge w:val="restart"/>
          </w:tcPr>
          <w:p w:rsidR="007D1A9D" w:rsidRPr="004533B5" w:rsidRDefault="007D1A9D" w:rsidP="00AE416E">
            <w:pPr>
              <w:pStyle w:val="TableText0"/>
              <w:spacing w:before="0" w:after="0"/>
              <w:rPr>
                <w:rFonts w:ascii="Courier New" w:hAnsi="Courier New" w:cs="Courier New"/>
                <w:sz w:val="18"/>
                <w:szCs w:val="18"/>
              </w:rPr>
            </w:pPr>
            <w:r w:rsidRPr="004533B5">
              <w:rPr>
                <w:rFonts w:ascii="Courier New" w:hAnsi="Courier New" w:cs="Courier New"/>
                <w:sz w:val="18"/>
                <w:szCs w:val="18"/>
              </w:rPr>
              <w:t>PHARMACY PATIENT</w:t>
            </w:r>
          </w:p>
          <w:p w:rsidR="007D1A9D" w:rsidRPr="004533B5" w:rsidRDefault="007D1A9D" w:rsidP="00783D9B">
            <w:pPr>
              <w:pStyle w:val="TableText0"/>
              <w:spacing w:before="0" w:after="0"/>
              <w:rPr>
                <w:rFonts w:ascii="Courier New" w:hAnsi="Courier New" w:cs="Courier New"/>
                <w:sz w:val="18"/>
                <w:szCs w:val="18"/>
              </w:rPr>
            </w:pPr>
            <w:r w:rsidRPr="004533B5">
              <w:rPr>
                <w:rFonts w:ascii="Courier New" w:hAnsi="Courier New" w:cs="Courier New"/>
                <w:sz w:val="18"/>
                <w:szCs w:val="18"/>
              </w:rPr>
              <w:t>55</w:t>
            </w:r>
          </w:p>
        </w:tc>
        <w:tc>
          <w:tcPr>
            <w:tcW w:w="5130" w:type="dxa"/>
          </w:tcPr>
          <w:p w:rsidR="007D1A9D" w:rsidRPr="00783D9B" w:rsidRDefault="007D1A9D" w:rsidP="00AE416E">
            <w:pPr>
              <w:pStyle w:val="TableText0"/>
              <w:spacing w:before="0" w:after="0"/>
              <w:rPr>
                <w:rFonts w:ascii="Courier New" w:hAnsi="Courier New" w:cs="Courier New"/>
              </w:rPr>
            </w:pPr>
            <w:r w:rsidRPr="00783D9B">
              <w:rPr>
                <w:rFonts w:ascii="Courier New" w:hAnsi="Courier New" w:cs="Courier New"/>
              </w:rPr>
              <w:t>^PS(55,'AUDS',X,D0,D1)</w:t>
            </w:r>
          </w:p>
          <w:p w:rsidR="007D1A9D" w:rsidRPr="005D03BF" w:rsidRDefault="007D1A9D" w:rsidP="00F1414F">
            <w:pPr>
              <w:pStyle w:val="TableText0"/>
              <w:spacing w:before="0" w:after="0"/>
              <w:rPr>
                <w:rFonts w:ascii="Courier New" w:hAnsi="Courier New" w:cs="Courier New"/>
                <w:lang w:val="fr-FR"/>
              </w:rPr>
            </w:pPr>
            <w:r w:rsidRPr="005D03BF">
              <w:rPr>
                <w:rFonts w:ascii="Courier New" w:hAnsi="Courier New" w:cs="Courier New"/>
                <w:lang w:val="fr-FR"/>
              </w:rPr>
              <w:t>^</w:t>
            </w:r>
            <w:proofErr w:type="gramStart"/>
            <w:r w:rsidRPr="005D03BF">
              <w:rPr>
                <w:rFonts w:ascii="Courier New" w:hAnsi="Courier New" w:cs="Courier New"/>
                <w:lang w:val="fr-FR"/>
              </w:rPr>
              <w:t>PS(</w:t>
            </w:r>
            <w:proofErr w:type="gramEnd"/>
            <w:r w:rsidRPr="005D03BF">
              <w:rPr>
                <w:rFonts w:ascii="Courier New" w:hAnsi="Courier New" w:cs="Courier New"/>
                <w:lang w:val="fr-FR"/>
              </w:rPr>
              <w:t>55,D0,5,</w:t>
            </w:r>
          </w:p>
          <w:p w:rsidR="007D1A9D" w:rsidRPr="005D03BF" w:rsidRDefault="007D1A9D" w:rsidP="00F1414F">
            <w:pPr>
              <w:pStyle w:val="TableText0"/>
              <w:spacing w:before="0" w:after="0"/>
              <w:rPr>
                <w:rFonts w:ascii="Courier New" w:hAnsi="Courier New" w:cs="Courier New"/>
                <w:lang w:val="fr-FR"/>
              </w:rPr>
            </w:pPr>
            <w:r w:rsidRPr="005D03BF">
              <w:rPr>
                <w:rFonts w:ascii="Courier New" w:hAnsi="Courier New" w:cs="Courier New"/>
                <w:lang w:val="fr-FR"/>
              </w:rPr>
              <w:t>.01, .5, 3, 1, 68</w:t>
            </w:r>
          </w:p>
          <w:p w:rsidR="007D1A9D" w:rsidRPr="005D03BF" w:rsidRDefault="007D1A9D" w:rsidP="00F1414F">
            <w:pPr>
              <w:pStyle w:val="TableText0"/>
              <w:spacing w:before="0" w:after="0"/>
              <w:rPr>
                <w:rFonts w:ascii="Courier New" w:hAnsi="Courier New" w:cs="Courier New"/>
                <w:lang w:val="fr-FR"/>
              </w:rPr>
            </w:pPr>
            <w:r w:rsidRPr="005D03BF">
              <w:rPr>
                <w:rFonts w:ascii="Courier New" w:hAnsi="Courier New" w:cs="Courier New"/>
                <w:lang w:val="fr-FR"/>
              </w:rPr>
              <w:t>^</w:t>
            </w:r>
            <w:proofErr w:type="gramStart"/>
            <w:r w:rsidRPr="005D03BF">
              <w:rPr>
                <w:rFonts w:ascii="Courier New" w:hAnsi="Courier New" w:cs="Courier New"/>
                <w:lang w:val="fr-FR"/>
              </w:rPr>
              <w:t>PS(</w:t>
            </w:r>
            <w:proofErr w:type="gramEnd"/>
            <w:r w:rsidRPr="005D03BF">
              <w:rPr>
                <w:rFonts w:ascii="Courier New" w:hAnsi="Courier New" w:cs="Courier New"/>
                <w:lang w:val="fr-FR"/>
              </w:rPr>
              <w:t>55,D0,5,D1,2)</w:t>
            </w:r>
          </w:p>
          <w:p w:rsidR="007D1A9D" w:rsidRPr="005D03BF" w:rsidRDefault="007D1A9D" w:rsidP="00F1414F">
            <w:pPr>
              <w:pStyle w:val="TableText0"/>
              <w:spacing w:before="0" w:after="0"/>
              <w:rPr>
                <w:rFonts w:ascii="Courier New" w:hAnsi="Courier New" w:cs="Courier New"/>
                <w:lang w:val="fr-FR"/>
              </w:rPr>
            </w:pPr>
            <w:r w:rsidRPr="005D03BF">
              <w:rPr>
                <w:rFonts w:ascii="Courier New" w:hAnsi="Courier New" w:cs="Courier New"/>
                <w:lang w:val="fr-FR"/>
              </w:rPr>
              <w:t>9, 10, 26, 34</w:t>
            </w:r>
          </w:p>
          <w:p w:rsidR="007D1A9D" w:rsidRPr="005D03BF" w:rsidRDefault="007D1A9D" w:rsidP="00F1414F">
            <w:pPr>
              <w:pStyle w:val="TableText0"/>
              <w:spacing w:before="0" w:after="0"/>
              <w:rPr>
                <w:rFonts w:ascii="Courier New" w:hAnsi="Courier New" w:cs="Courier New"/>
                <w:lang w:val="fr-FR"/>
              </w:rPr>
            </w:pPr>
            <w:r w:rsidRPr="005D03BF">
              <w:rPr>
                <w:rFonts w:ascii="Courier New" w:hAnsi="Courier New" w:cs="Courier New"/>
                <w:lang w:val="fr-FR"/>
              </w:rPr>
              <w:t>^</w:t>
            </w:r>
            <w:proofErr w:type="gramStart"/>
            <w:r w:rsidRPr="005D03BF">
              <w:rPr>
                <w:rFonts w:ascii="Courier New" w:hAnsi="Courier New" w:cs="Courier New"/>
                <w:lang w:val="fr-FR"/>
              </w:rPr>
              <w:t>PS(</w:t>
            </w:r>
            <w:proofErr w:type="gramEnd"/>
            <w:r w:rsidRPr="005D03BF">
              <w:rPr>
                <w:rFonts w:ascii="Courier New" w:hAnsi="Courier New" w:cs="Courier New"/>
                <w:lang w:val="fr-FR"/>
              </w:rPr>
              <w:t>55,D0,5,D1,1,D2,0)</w:t>
            </w:r>
          </w:p>
          <w:p w:rsidR="007D1A9D" w:rsidRPr="005D03BF" w:rsidRDefault="007D1A9D" w:rsidP="00F1414F">
            <w:pPr>
              <w:pStyle w:val="TableText0"/>
              <w:spacing w:before="0" w:after="0"/>
              <w:rPr>
                <w:rFonts w:ascii="Courier New" w:hAnsi="Courier New" w:cs="Courier New"/>
                <w:lang w:val="fr-FR"/>
              </w:rPr>
            </w:pPr>
            <w:r w:rsidRPr="005D03BF">
              <w:rPr>
                <w:rFonts w:ascii="Courier New" w:hAnsi="Courier New" w:cs="Courier New"/>
                <w:lang w:val="fr-FR"/>
              </w:rPr>
              <w:t>.01, .02, .03</w:t>
            </w:r>
          </w:p>
          <w:p w:rsidR="007D1A9D" w:rsidRPr="005D03BF" w:rsidRDefault="007D1A9D" w:rsidP="00F1414F">
            <w:pPr>
              <w:pStyle w:val="TableText0"/>
              <w:spacing w:before="0" w:after="0"/>
              <w:rPr>
                <w:rFonts w:ascii="Courier New" w:hAnsi="Courier New" w:cs="Courier New"/>
                <w:lang w:val="fr-FR"/>
              </w:rPr>
            </w:pPr>
            <w:r w:rsidRPr="005D03BF">
              <w:rPr>
                <w:rFonts w:ascii="Courier New" w:hAnsi="Courier New" w:cs="Courier New"/>
                <w:lang w:val="fr-FR"/>
              </w:rPr>
              <w:t>^</w:t>
            </w:r>
            <w:proofErr w:type="gramStart"/>
            <w:r w:rsidRPr="005D03BF">
              <w:rPr>
                <w:rFonts w:ascii="Courier New" w:hAnsi="Courier New" w:cs="Courier New"/>
                <w:lang w:val="fr-FR"/>
              </w:rPr>
              <w:t>PS(</w:t>
            </w:r>
            <w:proofErr w:type="gramEnd"/>
            <w:r w:rsidRPr="005D03BF">
              <w:rPr>
                <w:rFonts w:ascii="Courier New" w:hAnsi="Courier New" w:cs="Courier New"/>
                <w:lang w:val="fr-FR"/>
              </w:rPr>
              <w:t>55,D0,5,D1,11,D2,0)</w:t>
            </w:r>
          </w:p>
          <w:p w:rsidR="007D1A9D" w:rsidRPr="005D03BF" w:rsidRDefault="007D1A9D" w:rsidP="00F1414F">
            <w:pPr>
              <w:pStyle w:val="TableText0"/>
              <w:spacing w:before="0" w:after="0"/>
              <w:rPr>
                <w:rFonts w:ascii="Courier New" w:hAnsi="Courier New" w:cs="Courier New"/>
                <w:lang w:val="fr-FR"/>
              </w:rPr>
            </w:pPr>
            <w:r w:rsidRPr="005D03BF">
              <w:rPr>
                <w:rFonts w:ascii="Courier New" w:hAnsi="Courier New" w:cs="Courier New"/>
                <w:lang w:val="fr-FR"/>
              </w:rPr>
              <w:t>.01, .02, .05, .03, .04, .06, .07, .08 ^</w:t>
            </w:r>
            <w:proofErr w:type="gramStart"/>
            <w:r w:rsidRPr="005D03BF">
              <w:rPr>
                <w:rFonts w:ascii="Courier New" w:hAnsi="Courier New" w:cs="Courier New"/>
                <w:lang w:val="fr-FR"/>
              </w:rPr>
              <w:t>PS(</w:t>
            </w:r>
            <w:proofErr w:type="gramEnd"/>
            <w:r w:rsidRPr="005D03BF">
              <w:rPr>
                <w:rFonts w:ascii="Courier New" w:hAnsi="Courier New" w:cs="Courier New"/>
                <w:lang w:val="fr-FR"/>
              </w:rPr>
              <w:t>55,D0,'IV',</w:t>
            </w:r>
          </w:p>
          <w:p w:rsidR="007D1A9D" w:rsidRPr="005D03BF" w:rsidRDefault="007D1A9D" w:rsidP="00F1414F">
            <w:pPr>
              <w:pStyle w:val="TableText0"/>
              <w:spacing w:before="0" w:after="0"/>
              <w:rPr>
                <w:rFonts w:ascii="Courier New" w:hAnsi="Courier New" w:cs="Courier New"/>
                <w:lang w:val="it-IT"/>
              </w:rPr>
            </w:pPr>
            <w:r w:rsidRPr="005D03BF">
              <w:rPr>
                <w:rFonts w:ascii="Courier New" w:hAnsi="Courier New" w:cs="Courier New"/>
                <w:lang w:val="it-IT"/>
              </w:rPr>
              <w:t>.01, .02, .03, .04, 108, .06, .08, .08, 104, 106, 132, .22 ^PS(55,D0,'IV',D1,AD,D2,0)</w:t>
            </w:r>
          </w:p>
          <w:p w:rsidR="007D1A9D" w:rsidRPr="005D03BF" w:rsidRDefault="007D1A9D" w:rsidP="00F1414F">
            <w:pPr>
              <w:pStyle w:val="TableText0"/>
              <w:spacing w:before="0" w:after="0"/>
              <w:rPr>
                <w:rFonts w:ascii="Courier New" w:hAnsi="Courier New" w:cs="Courier New"/>
                <w:lang w:val="fr-FR"/>
              </w:rPr>
            </w:pPr>
            <w:r w:rsidRPr="005D03BF">
              <w:rPr>
                <w:rFonts w:ascii="Courier New" w:hAnsi="Courier New" w:cs="Courier New"/>
                <w:lang w:val="fr-FR"/>
              </w:rPr>
              <w:t>.01</w:t>
            </w:r>
            <w:proofErr w:type="gramStart"/>
            <w:r w:rsidRPr="005D03BF">
              <w:rPr>
                <w:rFonts w:ascii="Courier New" w:hAnsi="Courier New" w:cs="Courier New"/>
                <w:lang w:val="fr-FR"/>
              </w:rPr>
              <w:t>,.</w:t>
            </w:r>
            <w:proofErr w:type="gramEnd"/>
            <w:r w:rsidRPr="005D03BF">
              <w:rPr>
                <w:rFonts w:ascii="Courier New" w:hAnsi="Courier New" w:cs="Courier New"/>
                <w:lang w:val="fr-FR"/>
              </w:rPr>
              <w:t>02</w:t>
            </w:r>
          </w:p>
          <w:p w:rsidR="007D1A9D" w:rsidRPr="005D03BF" w:rsidRDefault="007D1A9D" w:rsidP="00F1414F">
            <w:pPr>
              <w:pStyle w:val="TableText0"/>
              <w:spacing w:before="0" w:after="0"/>
              <w:rPr>
                <w:rFonts w:ascii="Courier New" w:hAnsi="Courier New" w:cs="Courier New"/>
                <w:lang w:val="fr-FR"/>
              </w:rPr>
            </w:pPr>
            <w:r w:rsidRPr="005D03BF">
              <w:rPr>
                <w:rFonts w:ascii="Courier New" w:hAnsi="Courier New" w:cs="Courier New"/>
                <w:lang w:val="fr-FR"/>
              </w:rPr>
              <w:t>^</w:t>
            </w:r>
            <w:proofErr w:type="gramStart"/>
            <w:r w:rsidRPr="005D03BF">
              <w:rPr>
                <w:rFonts w:ascii="Courier New" w:hAnsi="Courier New" w:cs="Courier New"/>
                <w:lang w:val="fr-FR"/>
              </w:rPr>
              <w:t>PS(</w:t>
            </w:r>
            <w:proofErr w:type="gramEnd"/>
            <w:r w:rsidRPr="005D03BF">
              <w:rPr>
                <w:rFonts w:ascii="Courier New" w:hAnsi="Courier New" w:cs="Courier New"/>
                <w:lang w:val="fr-FR"/>
              </w:rPr>
              <w:t>55,D0,'IV',D1,SOL,D2,0)</w:t>
            </w:r>
          </w:p>
          <w:p w:rsidR="007D1A9D" w:rsidRPr="00783D9B" w:rsidRDefault="007D1A9D" w:rsidP="00AE416E">
            <w:pPr>
              <w:pStyle w:val="TableText0"/>
              <w:spacing w:before="0" w:after="0"/>
              <w:rPr>
                <w:rFonts w:ascii="Courier New" w:hAnsi="Courier New" w:cs="Courier New"/>
              </w:rPr>
            </w:pPr>
            <w:r w:rsidRPr="00783D9B">
              <w:rPr>
                <w:rFonts w:ascii="Courier New" w:hAnsi="Courier New" w:cs="Courier New"/>
              </w:rPr>
              <w:t>.01, 1</w:t>
            </w:r>
          </w:p>
          <w:p w:rsidR="007D1A9D" w:rsidRPr="00783D9B" w:rsidRDefault="007D1A9D" w:rsidP="00AE416E">
            <w:pPr>
              <w:pStyle w:val="TableText0"/>
              <w:spacing w:before="0" w:after="0"/>
              <w:rPr>
                <w:rFonts w:ascii="Courier New" w:hAnsi="Courier New" w:cs="Courier New"/>
              </w:rPr>
            </w:pPr>
            <w:r w:rsidRPr="00783D9B">
              <w:rPr>
                <w:rFonts w:ascii="Courier New" w:hAnsi="Courier New" w:cs="Courier New"/>
              </w:rPr>
              <w:t>^PS(55,D0,'IV',D1,LAB,D2,0)</w:t>
            </w:r>
          </w:p>
          <w:p w:rsidR="007D1A9D" w:rsidRPr="009D6ACF" w:rsidRDefault="007D1A9D" w:rsidP="0026730C">
            <w:pPr>
              <w:pStyle w:val="TableText0"/>
              <w:spacing w:before="0" w:after="0"/>
            </w:pPr>
            <w:r w:rsidRPr="00783D9B">
              <w:rPr>
                <w:rFonts w:ascii="Courier New" w:hAnsi="Courier New" w:cs="Courier New"/>
              </w:rPr>
              <w:t>1, 2, 4, 6</w:t>
            </w:r>
          </w:p>
        </w:tc>
        <w:tc>
          <w:tcPr>
            <w:tcW w:w="990" w:type="dxa"/>
          </w:tcPr>
          <w:p w:rsidR="007D1A9D" w:rsidRPr="004533B5" w:rsidRDefault="007D1A9D" w:rsidP="004533B5">
            <w:pPr>
              <w:pStyle w:val="TableText"/>
              <w:rPr>
                <w:sz w:val="18"/>
                <w:szCs w:val="18"/>
              </w:rPr>
            </w:pPr>
            <w:r w:rsidRPr="004533B5">
              <w:rPr>
                <w:sz w:val="18"/>
                <w:szCs w:val="18"/>
              </w:rPr>
              <w:t>2497</w:t>
            </w:r>
          </w:p>
        </w:tc>
        <w:tc>
          <w:tcPr>
            <w:tcW w:w="1080" w:type="dxa"/>
          </w:tcPr>
          <w:p w:rsidR="007D1A9D" w:rsidRPr="004533B5" w:rsidRDefault="007D1A9D" w:rsidP="002432D6">
            <w:pPr>
              <w:pStyle w:val="TableText"/>
              <w:jc w:val="center"/>
              <w:rPr>
                <w:b/>
                <w:sz w:val="20"/>
              </w:rPr>
            </w:pPr>
            <w:r>
              <w:rPr>
                <w:b/>
                <w:sz w:val="20"/>
              </w:rPr>
              <w:t>C</w:t>
            </w:r>
          </w:p>
        </w:tc>
      </w:tr>
      <w:tr w:rsidR="007D1A9D" w:rsidRPr="009D6ACF" w:rsidTr="00393CE8">
        <w:tc>
          <w:tcPr>
            <w:tcW w:w="2700" w:type="dxa"/>
            <w:gridSpan w:val="2"/>
            <w:vMerge/>
          </w:tcPr>
          <w:p w:rsidR="007D1A9D" w:rsidRPr="004533B5" w:rsidRDefault="007D1A9D" w:rsidP="00AE416E">
            <w:pPr>
              <w:pStyle w:val="TableText0"/>
              <w:spacing w:before="0" w:after="0"/>
              <w:jc w:val="center"/>
              <w:rPr>
                <w:sz w:val="18"/>
                <w:szCs w:val="18"/>
              </w:rPr>
            </w:pPr>
          </w:p>
        </w:tc>
        <w:tc>
          <w:tcPr>
            <w:tcW w:w="5130" w:type="dxa"/>
          </w:tcPr>
          <w:p w:rsidR="007D1A9D" w:rsidRPr="005D03BF" w:rsidRDefault="007D1A9D" w:rsidP="00F1414F">
            <w:pPr>
              <w:pStyle w:val="TableText0"/>
              <w:spacing w:before="0" w:after="0"/>
              <w:rPr>
                <w:rFonts w:ascii="Courier New" w:hAnsi="Courier New" w:cs="Courier New"/>
                <w:lang w:val="fr-FR"/>
              </w:rPr>
            </w:pPr>
            <w:r w:rsidRPr="005D03BF">
              <w:rPr>
                <w:rFonts w:ascii="Courier New" w:hAnsi="Courier New" w:cs="Courier New"/>
                <w:lang w:val="fr-FR"/>
              </w:rPr>
              <w:t>^</w:t>
            </w:r>
            <w:proofErr w:type="gramStart"/>
            <w:r w:rsidRPr="005D03BF">
              <w:rPr>
                <w:rFonts w:ascii="Courier New" w:hAnsi="Courier New" w:cs="Courier New"/>
                <w:lang w:val="fr-FR"/>
              </w:rPr>
              <w:t>PS(</w:t>
            </w:r>
            <w:proofErr w:type="gramEnd"/>
            <w:r w:rsidRPr="005D03BF">
              <w:rPr>
                <w:rFonts w:ascii="Courier New" w:hAnsi="Courier New" w:cs="Courier New"/>
                <w:lang w:val="fr-FR"/>
              </w:rPr>
              <w:t>55,D0,5,D1,0)</w:t>
            </w:r>
          </w:p>
          <w:p w:rsidR="007D1A9D" w:rsidRPr="005D03BF" w:rsidRDefault="007D1A9D" w:rsidP="00F1414F">
            <w:pPr>
              <w:pStyle w:val="TableText0"/>
              <w:spacing w:before="0" w:after="0"/>
              <w:rPr>
                <w:rFonts w:ascii="Courier New" w:hAnsi="Courier New" w:cs="Courier New"/>
                <w:lang w:val="fr-FR"/>
              </w:rPr>
            </w:pPr>
            <w:r w:rsidRPr="005D03BF">
              <w:rPr>
                <w:rFonts w:ascii="Courier New" w:hAnsi="Courier New" w:cs="Courier New"/>
                <w:lang w:val="fr-FR"/>
              </w:rPr>
              <w:t>.01, 3, 4, 7, .25, 12, 39 ^</w:t>
            </w:r>
            <w:proofErr w:type="gramStart"/>
            <w:r w:rsidRPr="005D03BF">
              <w:rPr>
                <w:rFonts w:ascii="Courier New" w:hAnsi="Courier New" w:cs="Courier New"/>
                <w:lang w:val="fr-FR"/>
              </w:rPr>
              <w:t>PS(</w:t>
            </w:r>
            <w:proofErr w:type="gramEnd"/>
            <w:r w:rsidRPr="005D03BF">
              <w:rPr>
                <w:rFonts w:ascii="Courier New" w:hAnsi="Courier New" w:cs="Courier New"/>
                <w:lang w:val="fr-FR"/>
              </w:rPr>
              <w:t>55,D0,5,D1,2)</w:t>
            </w:r>
          </w:p>
          <w:p w:rsidR="007D1A9D" w:rsidRPr="005D03BF" w:rsidRDefault="007D1A9D" w:rsidP="00F1414F">
            <w:pPr>
              <w:pStyle w:val="TableText0"/>
              <w:spacing w:before="0" w:after="0"/>
              <w:rPr>
                <w:rFonts w:ascii="Courier New" w:hAnsi="Courier New" w:cs="Courier New"/>
                <w:lang w:val="fr-FR"/>
              </w:rPr>
            </w:pPr>
            <w:r w:rsidRPr="005D03BF">
              <w:rPr>
                <w:rFonts w:ascii="Courier New" w:hAnsi="Courier New" w:cs="Courier New"/>
                <w:lang w:val="fr-FR"/>
              </w:rPr>
              <w:t>26, 10, 34</w:t>
            </w:r>
          </w:p>
          <w:p w:rsidR="007D1A9D" w:rsidRPr="005D03BF" w:rsidRDefault="007D1A9D" w:rsidP="00F1414F">
            <w:pPr>
              <w:pStyle w:val="TableText0"/>
              <w:spacing w:before="0" w:after="0"/>
              <w:rPr>
                <w:rFonts w:ascii="Courier New" w:hAnsi="Courier New" w:cs="Courier New"/>
                <w:lang w:val="fr-FR"/>
              </w:rPr>
            </w:pPr>
            <w:r w:rsidRPr="005D03BF">
              <w:rPr>
                <w:rFonts w:ascii="Courier New" w:hAnsi="Courier New" w:cs="Courier New"/>
                <w:lang w:val="fr-FR"/>
              </w:rPr>
              <w:t>^</w:t>
            </w:r>
            <w:proofErr w:type="gramStart"/>
            <w:r w:rsidRPr="005D03BF">
              <w:rPr>
                <w:rFonts w:ascii="Courier New" w:hAnsi="Courier New" w:cs="Courier New"/>
                <w:lang w:val="fr-FR"/>
              </w:rPr>
              <w:t>PS(</w:t>
            </w:r>
            <w:proofErr w:type="gramEnd"/>
            <w:r w:rsidRPr="005D03BF">
              <w:rPr>
                <w:rFonts w:ascii="Courier New" w:hAnsi="Courier New" w:cs="Courier New"/>
                <w:lang w:val="fr-FR"/>
              </w:rPr>
              <w:t>55,D0,5,D1,1,D2,0)</w:t>
            </w:r>
          </w:p>
          <w:p w:rsidR="007D1A9D" w:rsidRPr="00783D9B" w:rsidRDefault="007D1A9D" w:rsidP="00F1414F">
            <w:pPr>
              <w:pStyle w:val="TableText0"/>
              <w:spacing w:before="0" w:after="0"/>
              <w:rPr>
                <w:rFonts w:ascii="Courier New" w:hAnsi="Courier New" w:cs="Courier New"/>
              </w:rPr>
            </w:pPr>
            <w:r w:rsidRPr="00783D9B">
              <w:rPr>
                <w:rFonts w:ascii="Courier New" w:hAnsi="Courier New" w:cs="Courier New"/>
              </w:rPr>
              <w:t>.01, .02</w:t>
            </w:r>
          </w:p>
          <w:p w:rsidR="007D1A9D" w:rsidRPr="009D6ACF" w:rsidRDefault="007D1A9D" w:rsidP="00F1414F">
            <w:pPr>
              <w:pStyle w:val="TableText0"/>
              <w:spacing w:before="0" w:after="0"/>
            </w:pPr>
            <w:r w:rsidRPr="00783D9B">
              <w:rPr>
                <w:rFonts w:ascii="Courier New" w:hAnsi="Courier New" w:cs="Courier New"/>
              </w:rPr>
              <w:t>^PS(55,DFN,5,'AUS',</w:t>
            </w:r>
          </w:p>
        </w:tc>
        <w:tc>
          <w:tcPr>
            <w:tcW w:w="990" w:type="dxa"/>
          </w:tcPr>
          <w:p w:rsidR="007D1A9D" w:rsidRPr="004533B5" w:rsidRDefault="007D1A9D" w:rsidP="004533B5">
            <w:pPr>
              <w:pStyle w:val="TableText"/>
              <w:rPr>
                <w:sz w:val="18"/>
                <w:szCs w:val="18"/>
              </w:rPr>
            </w:pPr>
            <w:r w:rsidRPr="004533B5">
              <w:rPr>
                <w:sz w:val="18"/>
                <w:szCs w:val="18"/>
              </w:rPr>
              <w:t>117</w:t>
            </w:r>
          </w:p>
        </w:tc>
        <w:tc>
          <w:tcPr>
            <w:tcW w:w="1080" w:type="dxa"/>
          </w:tcPr>
          <w:p w:rsidR="007D1A9D" w:rsidRPr="004533B5" w:rsidRDefault="007D1A9D" w:rsidP="002432D6">
            <w:pPr>
              <w:pStyle w:val="TableText"/>
              <w:jc w:val="center"/>
              <w:rPr>
                <w:b/>
                <w:sz w:val="20"/>
              </w:rPr>
            </w:pPr>
            <w:r>
              <w:rPr>
                <w:b/>
                <w:sz w:val="20"/>
              </w:rPr>
              <w:t>C</w:t>
            </w:r>
          </w:p>
        </w:tc>
      </w:tr>
      <w:tr w:rsidR="007D1A9D" w:rsidRPr="009D6ACF" w:rsidTr="00393CE8">
        <w:tc>
          <w:tcPr>
            <w:tcW w:w="2700" w:type="dxa"/>
            <w:gridSpan w:val="2"/>
            <w:vMerge/>
          </w:tcPr>
          <w:p w:rsidR="007D1A9D" w:rsidRPr="004533B5" w:rsidRDefault="007D1A9D" w:rsidP="00AE416E">
            <w:pPr>
              <w:pStyle w:val="TableText0"/>
              <w:spacing w:before="0" w:after="0"/>
              <w:jc w:val="center"/>
              <w:rPr>
                <w:sz w:val="18"/>
                <w:szCs w:val="18"/>
              </w:rPr>
            </w:pPr>
          </w:p>
        </w:tc>
        <w:tc>
          <w:tcPr>
            <w:tcW w:w="5130" w:type="dxa"/>
          </w:tcPr>
          <w:p w:rsidR="007D1A9D" w:rsidRPr="00783D9B" w:rsidRDefault="007D1A9D" w:rsidP="00AE416E">
            <w:pPr>
              <w:pStyle w:val="TableText0"/>
              <w:spacing w:before="0" w:after="0"/>
              <w:rPr>
                <w:rFonts w:ascii="Courier New" w:hAnsi="Courier New" w:cs="Courier New"/>
              </w:rPr>
            </w:pPr>
            <w:r w:rsidRPr="00783D9B">
              <w:rPr>
                <w:rFonts w:ascii="Courier New" w:hAnsi="Courier New" w:cs="Courier New"/>
              </w:rPr>
              <w:t>^PS(55,D0,'P',D1,0)</w:t>
            </w:r>
          </w:p>
          <w:p w:rsidR="007D1A9D" w:rsidRPr="00783D9B" w:rsidRDefault="007D1A9D" w:rsidP="00AE416E">
            <w:pPr>
              <w:pStyle w:val="TableText0"/>
              <w:spacing w:before="0" w:after="0"/>
              <w:rPr>
                <w:rFonts w:ascii="Courier New" w:hAnsi="Courier New" w:cs="Courier New"/>
              </w:rPr>
            </w:pPr>
            <w:r w:rsidRPr="00783D9B">
              <w:rPr>
                <w:rFonts w:ascii="Courier New" w:hAnsi="Courier New" w:cs="Courier New"/>
              </w:rPr>
              <w:t>.01</w:t>
            </w:r>
          </w:p>
          <w:p w:rsidR="007D1A9D" w:rsidRPr="009D6ACF" w:rsidRDefault="007D1A9D" w:rsidP="00AE416E">
            <w:pPr>
              <w:pStyle w:val="TableText0"/>
              <w:spacing w:before="0" w:after="0"/>
            </w:pPr>
            <w:r w:rsidRPr="00783D9B">
              <w:rPr>
                <w:rFonts w:ascii="Courier New" w:hAnsi="Courier New" w:cs="Courier New"/>
              </w:rPr>
              <w:t>^PS(55,DFN,'P','A',DATE,</w:t>
            </w:r>
          </w:p>
        </w:tc>
        <w:tc>
          <w:tcPr>
            <w:tcW w:w="990" w:type="dxa"/>
          </w:tcPr>
          <w:p w:rsidR="007D1A9D" w:rsidRPr="004533B5" w:rsidRDefault="007D1A9D" w:rsidP="004533B5">
            <w:pPr>
              <w:pStyle w:val="TableText"/>
              <w:rPr>
                <w:sz w:val="18"/>
                <w:szCs w:val="18"/>
              </w:rPr>
            </w:pPr>
            <w:r w:rsidRPr="004533B5">
              <w:rPr>
                <w:sz w:val="18"/>
                <w:szCs w:val="18"/>
              </w:rPr>
              <w:t>90-B</w:t>
            </w:r>
          </w:p>
        </w:tc>
        <w:tc>
          <w:tcPr>
            <w:tcW w:w="1080" w:type="dxa"/>
          </w:tcPr>
          <w:p w:rsidR="007D1A9D" w:rsidRPr="004533B5" w:rsidRDefault="007D1A9D" w:rsidP="002432D6">
            <w:pPr>
              <w:pStyle w:val="TableText"/>
              <w:jc w:val="center"/>
              <w:rPr>
                <w:b/>
                <w:sz w:val="20"/>
              </w:rPr>
            </w:pPr>
            <w:r>
              <w:rPr>
                <w:b/>
                <w:sz w:val="20"/>
              </w:rPr>
              <w:t>C</w:t>
            </w:r>
          </w:p>
        </w:tc>
      </w:tr>
      <w:tr w:rsidR="007D1A9D" w:rsidRPr="009D6ACF" w:rsidTr="00393CE8">
        <w:tc>
          <w:tcPr>
            <w:tcW w:w="2700" w:type="dxa"/>
            <w:gridSpan w:val="2"/>
            <w:vMerge/>
          </w:tcPr>
          <w:p w:rsidR="007D1A9D" w:rsidRPr="004533B5" w:rsidRDefault="007D1A9D" w:rsidP="00AE416E">
            <w:pPr>
              <w:pStyle w:val="TableText0"/>
              <w:spacing w:before="0" w:after="0"/>
              <w:jc w:val="center"/>
              <w:rPr>
                <w:sz w:val="18"/>
                <w:szCs w:val="18"/>
                <w:highlight w:val="yellow"/>
              </w:rPr>
            </w:pPr>
          </w:p>
        </w:tc>
        <w:tc>
          <w:tcPr>
            <w:tcW w:w="5130" w:type="dxa"/>
          </w:tcPr>
          <w:p w:rsidR="007D1A9D" w:rsidRPr="009D6ACF" w:rsidRDefault="007D1A9D" w:rsidP="00AE416E">
            <w:pPr>
              <w:pStyle w:val="TableText0"/>
              <w:spacing w:before="0" w:after="0"/>
            </w:pPr>
            <w:r w:rsidRPr="00783D9B">
              <w:rPr>
                <w:rFonts w:ascii="Courier New" w:hAnsi="Courier New" w:cs="Courier New"/>
              </w:rPr>
              <w:t>OCL^PSOORRL, OEL^PSOORRL</w:t>
            </w:r>
          </w:p>
        </w:tc>
        <w:tc>
          <w:tcPr>
            <w:tcW w:w="990" w:type="dxa"/>
          </w:tcPr>
          <w:p w:rsidR="007D1A9D" w:rsidRPr="004533B5" w:rsidRDefault="007D1A9D" w:rsidP="004533B5">
            <w:pPr>
              <w:pStyle w:val="TableText"/>
              <w:rPr>
                <w:sz w:val="18"/>
                <w:szCs w:val="18"/>
              </w:rPr>
            </w:pPr>
            <w:r w:rsidRPr="004533B5">
              <w:rPr>
                <w:sz w:val="18"/>
                <w:szCs w:val="18"/>
              </w:rPr>
              <w:t>2400</w:t>
            </w:r>
          </w:p>
        </w:tc>
        <w:tc>
          <w:tcPr>
            <w:tcW w:w="1080" w:type="dxa"/>
          </w:tcPr>
          <w:p w:rsidR="007D1A9D" w:rsidRPr="004533B5" w:rsidRDefault="007D1A9D" w:rsidP="002432D6">
            <w:pPr>
              <w:pStyle w:val="TableText"/>
              <w:jc w:val="center"/>
              <w:rPr>
                <w:b/>
                <w:sz w:val="20"/>
              </w:rPr>
            </w:pPr>
            <w:r>
              <w:rPr>
                <w:b/>
                <w:sz w:val="20"/>
              </w:rPr>
              <w:t>C</w:t>
            </w:r>
          </w:p>
        </w:tc>
      </w:tr>
      <w:tr w:rsidR="007D1A9D" w:rsidRPr="009D6ACF" w:rsidTr="00393CE8">
        <w:tc>
          <w:tcPr>
            <w:tcW w:w="2700" w:type="dxa"/>
            <w:gridSpan w:val="2"/>
            <w:vMerge/>
          </w:tcPr>
          <w:p w:rsidR="007D1A9D" w:rsidRPr="004533B5" w:rsidRDefault="007D1A9D" w:rsidP="00AE416E">
            <w:pPr>
              <w:pStyle w:val="TableText0"/>
              <w:spacing w:before="0" w:after="0"/>
              <w:jc w:val="center"/>
              <w:rPr>
                <w:sz w:val="18"/>
                <w:szCs w:val="18"/>
                <w:highlight w:val="yellow"/>
              </w:rPr>
            </w:pPr>
          </w:p>
        </w:tc>
        <w:tc>
          <w:tcPr>
            <w:tcW w:w="5130" w:type="dxa"/>
          </w:tcPr>
          <w:p w:rsidR="007D1A9D" w:rsidRPr="00783D9B" w:rsidRDefault="007D1A9D" w:rsidP="00AE416E">
            <w:pPr>
              <w:pStyle w:val="TableText0"/>
              <w:spacing w:before="0" w:after="0"/>
              <w:rPr>
                <w:rFonts w:ascii="Courier New" w:hAnsi="Courier New" w:cs="Courier New"/>
              </w:rPr>
            </w:pPr>
            <w:r>
              <w:rPr>
                <w:rFonts w:ascii="Courier New" w:hAnsi="Courier New" w:cs="Courier New"/>
              </w:rPr>
              <w:t>RX^PSO52API</w:t>
            </w:r>
          </w:p>
        </w:tc>
        <w:tc>
          <w:tcPr>
            <w:tcW w:w="990" w:type="dxa"/>
          </w:tcPr>
          <w:p w:rsidR="007D1A9D" w:rsidRPr="004533B5" w:rsidRDefault="007D1A9D" w:rsidP="004533B5">
            <w:pPr>
              <w:pStyle w:val="TableText"/>
              <w:rPr>
                <w:sz w:val="18"/>
                <w:szCs w:val="18"/>
              </w:rPr>
            </w:pPr>
            <w:r>
              <w:rPr>
                <w:sz w:val="18"/>
                <w:szCs w:val="18"/>
              </w:rPr>
              <w:t>4820</w:t>
            </w:r>
          </w:p>
        </w:tc>
        <w:tc>
          <w:tcPr>
            <w:tcW w:w="1080" w:type="dxa"/>
          </w:tcPr>
          <w:p w:rsidR="007D1A9D" w:rsidRDefault="007D1A9D" w:rsidP="002432D6">
            <w:pPr>
              <w:pStyle w:val="TableText"/>
              <w:jc w:val="center"/>
              <w:rPr>
                <w:b/>
                <w:sz w:val="20"/>
              </w:rPr>
            </w:pPr>
            <w:r>
              <w:rPr>
                <w:b/>
                <w:sz w:val="20"/>
              </w:rPr>
              <w:t>S</w:t>
            </w:r>
          </w:p>
        </w:tc>
      </w:tr>
      <w:tr w:rsidR="007D1A9D" w:rsidRPr="009D6ACF" w:rsidTr="00393CE8">
        <w:tc>
          <w:tcPr>
            <w:tcW w:w="2700" w:type="dxa"/>
            <w:gridSpan w:val="2"/>
            <w:vMerge/>
          </w:tcPr>
          <w:p w:rsidR="007D1A9D" w:rsidRPr="004533B5" w:rsidRDefault="007D1A9D" w:rsidP="00AE416E">
            <w:pPr>
              <w:pStyle w:val="TableText0"/>
              <w:spacing w:before="0" w:after="0"/>
              <w:jc w:val="center"/>
              <w:rPr>
                <w:sz w:val="18"/>
                <w:szCs w:val="18"/>
                <w:highlight w:val="yellow"/>
              </w:rPr>
            </w:pPr>
          </w:p>
        </w:tc>
        <w:tc>
          <w:tcPr>
            <w:tcW w:w="5130" w:type="dxa"/>
          </w:tcPr>
          <w:p w:rsidR="007D1A9D" w:rsidRPr="00783D9B" w:rsidRDefault="007D1A9D" w:rsidP="00AE416E">
            <w:pPr>
              <w:pStyle w:val="TableText0"/>
              <w:spacing w:before="0" w:after="0"/>
              <w:rPr>
                <w:rFonts w:ascii="Courier New" w:hAnsi="Courier New" w:cs="Courier New"/>
              </w:rPr>
            </w:pPr>
            <w:r>
              <w:rPr>
                <w:rFonts w:ascii="Courier New" w:hAnsi="Courier New" w:cs="Courier New"/>
              </w:rPr>
              <w:t>EN^PSOORDER</w:t>
            </w:r>
          </w:p>
        </w:tc>
        <w:tc>
          <w:tcPr>
            <w:tcW w:w="990" w:type="dxa"/>
          </w:tcPr>
          <w:p w:rsidR="007D1A9D" w:rsidRPr="004533B5" w:rsidRDefault="007D1A9D" w:rsidP="004533B5">
            <w:pPr>
              <w:pStyle w:val="TableText"/>
              <w:rPr>
                <w:sz w:val="18"/>
                <w:szCs w:val="18"/>
              </w:rPr>
            </w:pPr>
            <w:r>
              <w:rPr>
                <w:sz w:val="18"/>
                <w:szCs w:val="18"/>
              </w:rPr>
              <w:t>1878</w:t>
            </w:r>
          </w:p>
        </w:tc>
        <w:tc>
          <w:tcPr>
            <w:tcW w:w="1080" w:type="dxa"/>
          </w:tcPr>
          <w:p w:rsidR="007D1A9D" w:rsidRDefault="007D1A9D" w:rsidP="002432D6">
            <w:pPr>
              <w:pStyle w:val="TableText"/>
              <w:jc w:val="center"/>
              <w:rPr>
                <w:b/>
                <w:sz w:val="20"/>
              </w:rPr>
            </w:pPr>
            <w:r>
              <w:rPr>
                <w:b/>
                <w:sz w:val="20"/>
              </w:rPr>
              <w:t>S</w:t>
            </w:r>
          </w:p>
        </w:tc>
      </w:tr>
      <w:tr w:rsidR="007D1A9D" w:rsidRPr="009D6ACF" w:rsidTr="00393CE8">
        <w:tc>
          <w:tcPr>
            <w:tcW w:w="2700" w:type="dxa"/>
            <w:gridSpan w:val="2"/>
            <w:vMerge/>
          </w:tcPr>
          <w:p w:rsidR="007D1A9D" w:rsidRPr="004533B5" w:rsidRDefault="007D1A9D" w:rsidP="00AE416E">
            <w:pPr>
              <w:pStyle w:val="TableText0"/>
              <w:spacing w:before="0" w:after="0"/>
              <w:jc w:val="center"/>
              <w:rPr>
                <w:sz w:val="18"/>
                <w:szCs w:val="18"/>
                <w:highlight w:val="yellow"/>
              </w:rPr>
            </w:pPr>
          </w:p>
        </w:tc>
        <w:tc>
          <w:tcPr>
            <w:tcW w:w="5130" w:type="dxa"/>
          </w:tcPr>
          <w:p w:rsidR="007D1A9D" w:rsidRDefault="007D1A9D" w:rsidP="00AE416E">
            <w:pPr>
              <w:pStyle w:val="TableText0"/>
              <w:spacing w:before="0" w:after="0"/>
              <w:rPr>
                <w:rFonts w:ascii="Courier New" w:hAnsi="Courier New" w:cs="Courier New"/>
              </w:rPr>
            </w:pPr>
            <w:r>
              <w:rPr>
                <w:rFonts w:ascii="Courier New" w:hAnsi="Courier New" w:cs="Courier New"/>
              </w:rPr>
              <w:t>^PSOHCSUM</w:t>
            </w:r>
          </w:p>
        </w:tc>
        <w:tc>
          <w:tcPr>
            <w:tcW w:w="990" w:type="dxa"/>
          </w:tcPr>
          <w:p w:rsidR="007D1A9D" w:rsidRPr="004533B5" w:rsidRDefault="007D1A9D" w:rsidP="004533B5">
            <w:pPr>
              <w:pStyle w:val="TableText"/>
              <w:rPr>
                <w:sz w:val="18"/>
                <w:szCs w:val="18"/>
              </w:rPr>
            </w:pPr>
            <w:r>
              <w:rPr>
                <w:sz w:val="18"/>
                <w:szCs w:val="18"/>
              </w:rPr>
              <w:t>330</w:t>
            </w:r>
          </w:p>
        </w:tc>
        <w:tc>
          <w:tcPr>
            <w:tcW w:w="1080" w:type="dxa"/>
          </w:tcPr>
          <w:p w:rsidR="007D1A9D" w:rsidRDefault="007D1A9D" w:rsidP="002432D6">
            <w:pPr>
              <w:pStyle w:val="TableText"/>
              <w:jc w:val="center"/>
              <w:rPr>
                <w:b/>
                <w:sz w:val="20"/>
              </w:rPr>
            </w:pPr>
            <w:r>
              <w:rPr>
                <w:b/>
                <w:sz w:val="20"/>
              </w:rPr>
              <w:t>C</w:t>
            </w:r>
          </w:p>
        </w:tc>
      </w:tr>
      <w:tr w:rsidR="00E12C52" w:rsidRPr="009D6ACF" w:rsidTr="002432D6">
        <w:tc>
          <w:tcPr>
            <w:tcW w:w="1530" w:type="dxa"/>
          </w:tcPr>
          <w:p w:rsidR="00E12C52" w:rsidRPr="004533B5" w:rsidRDefault="00E12C52" w:rsidP="00AE416E">
            <w:pPr>
              <w:pStyle w:val="TableText0"/>
              <w:spacing w:before="0" w:after="0"/>
              <w:rPr>
                <w:rFonts w:ascii="Courier New" w:hAnsi="Courier New" w:cs="Courier New"/>
                <w:sz w:val="18"/>
                <w:szCs w:val="18"/>
              </w:rPr>
            </w:pPr>
            <w:r w:rsidRPr="004533B5">
              <w:rPr>
                <w:rFonts w:ascii="Courier New" w:hAnsi="Courier New" w:cs="Courier New"/>
                <w:sz w:val="18"/>
                <w:szCs w:val="18"/>
              </w:rPr>
              <w:t>OUTPATIENT SITE</w:t>
            </w:r>
          </w:p>
        </w:tc>
        <w:tc>
          <w:tcPr>
            <w:tcW w:w="1170" w:type="dxa"/>
          </w:tcPr>
          <w:p w:rsidR="00E12C52" w:rsidRPr="004533B5" w:rsidRDefault="00E12C52" w:rsidP="00783D9B">
            <w:pPr>
              <w:pStyle w:val="TableText0"/>
              <w:spacing w:before="0" w:after="0"/>
              <w:rPr>
                <w:rFonts w:ascii="Courier New" w:hAnsi="Courier New" w:cs="Courier New"/>
                <w:sz w:val="18"/>
                <w:szCs w:val="18"/>
              </w:rPr>
            </w:pPr>
            <w:r w:rsidRPr="004533B5">
              <w:rPr>
                <w:rFonts w:ascii="Courier New" w:hAnsi="Courier New" w:cs="Courier New"/>
                <w:sz w:val="18"/>
                <w:szCs w:val="18"/>
              </w:rPr>
              <w:t>59</w:t>
            </w:r>
          </w:p>
        </w:tc>
        <w:tc>
          <w:tcPr>
            <w:tcW w:w="5130" w:type="dxa"/>
          </w:tcPr>
          <w:p w:rsidR="00E12C52" w:rsidRPr="00783D9B" w:rsidRDefault="00E12C52" w:rsidP="00AE416E">
            <w:pPr>
              <w:pStyle w:val="TableText0"/>
              <w:spacing w:before="0" w:after="0"/>
              <w:rPr>
                <w:rFonts w:ascii="Courier New" w:hAnsi="Courier New" w:cs="Courier New"/>
              </w:rPr>
            </w:pPr>
            <w:r w:rsidRPr="00783D9B">
              <w:rPr>
                <w:rFonts w:ascii="Courier New" w:hAnsi="Courier New" w:cs="Courier New"/>
              </w:rPr>
              <w:t>^PS(59,D0,0)</w:t>
            </w:r>
          </w:p>
          <w:p w:rsidR="00E12C52" w:rsidRPr="00783D9B" w:rsidRDefault="00E12C52" w:rsidP="00AE416E">
            <w:pPr>
              <w:pStyle w:val="TableText0"/>
              <w:spacing w:before="0" w:after="0"/>
              <w:rPr>
                <w:rFonts w:ascii="Courier New" w:hAnsi="Courier New" w:cs="Courier New"/>
              </w:rPr>
            </w:pPr>
            <w:r w:rsidRPr="00783D9B">
              <w:rPr>
                <w:rFonts w:ascii="Courier New" w:hAnsi="Courier New" w:cs="Courier New"/>
              </w:rPr>
              <w:t>.01, .06</w:t>
            </w:r>
          </w:p>
          <w:p w:rsidR="00E12C52" w:rsidRPr="00783D9B" w:rsidRDefault="00E12C52" w:rsidP="00AE416E">
            <w:pPr>
              <w:pStyle w:val="TableText0"/>
              <w:spacing w:before="0" w:after="0"/>
              <w:rPr>
                <w:rFonts w:ascii="Courier New" w:hAnsi="Courier New" w:cs="Courier New"/>
              </w:rPr>
            </w:pPr>
            <w:r w:rsidRPr="00783D9B">
              <w:rPr>
                <w:rFonts w:ascii="Courier New" w:hAnsi="Courier New" w:cs="Courier New"/>
              </w:rPr>
              <w:t>^PS(59,D0,INI)</w:t>
            </w:r>
          </w:p>
          <w:p w:rsidR="00E12C52" w:rsidRPr="009D6ACF" w:rsidRDefault="00E12C52" w:rsidP="00AE416E">
            <w:pPr>
              <w:pStyle w:val="TableText0"/>
              <w:spacing w:before="0" w:after="0"/>
            </w:pPr>
            <w:r w:rsidRPr="00783D9B">
              <w:rPr>
                <w:rFonts w:ascii="Courier New" w:hAnsi="Courier New" w:cs="Courier New"/>
              </w:rPr>
              <w:t>100</w:t>
            </w:r>
          </w:p>
        </w:tc>
        <w:tc>
          <w:tcPr>
            <w:tcW w:w="990" w:type="dxa"/>
          </w:tcPr>
          <w:p w:rsidR="00E12C52" w:rsidRPr="004533B5" w:rsidRDefault="00E12C52" w:rsidP="004533B5">
            <w:pPr>
              <w:pStyle w:val="TableText"/>
              <w:rPr>
                <w:sz w:val="18"/>
                <w:szCs w:val="18"/>
              </w:rPr>
            </w:pPr>
            <w:r w:rsidRPr="004533B5">
              <w:rPr>
                <w:sz w:val="18"/>
                <w:szCs w:val="18"/>
              </w:rPr>
              <w:t>1876</w:t>
            </w:r>
          </w:p>
        </w:tc>
        <w:tc>
          <w:tcPr>
            <w:tcW w:w="1080" w:type="dxa"/>
          </w:tcPr>
          <w:p w:rsidR="00E12C52" w:rsidRPr="004533B5" w:rsidRDefault="00E12C52" w:rsidP="002432D6">
            <w:pPr>
              <w:pStyle w:val="TableText"/>
              <w:jc w:val="center"/>
              <w:rPr>
                <w:b/>
                <w:sz w:val="20"/>
              </w:rPr>
            </w:pPr>
            <w:r>
              <w:rPr>
                <w:b/>
                <w:sz w:val="20"/>
              </w:rPr>
              <w:t>C</w:t>
            </w:r>
          </w:p>
        </w:tc>
      </w:tr>
      <w:tr w:rsidR="00E12C52" w:rsidRPr="009D6ACF" w:rsidTr="002432D6">
        <w:tc>
          <w:tcPr>
            <w:tcW w:w="1530" w:type="dxa"/>
            <w:vMerge w:val="restart"/>
          </w:tcPr>
          <w:p w:rsidR="00E12C52" w:rsidRPr="004533B5" w:rsidRDefault="00E12C52" w:rsidP="00AE416E">
            <w:pPr>
              <w:pStyle w:val="TableText0"/>
              <w:spacing w:before="0" w:after="0"/>
              <w:rPr>
                <w:rFonts w:ascii="Courier New" w:hAnsi="Courier New" w:cs="Courier New"/>
                <w:sz w:val="18"/>
                <w:szCs w:val="18"/>
              </w:rPr>
            </w:pPr>
            <w:r w:rsidRPr="004533B5">
              <w:rPr>
                <w:rFonts w:ascii="Courier New" w:hAnsi="Courier New" w:cs="Courier New"/>
                <w:sz w:val="18"/>
                <w:szCs w:val="18"/>
              </w:rPr>
              <w:t>LAB</w:t>
            </w:r>
          </w:p>
        </w:tc>
        <w:tc>
          <w:tcPr>
            <w:tcW w:w="1170" w:type="dxa"/>
            <w:vMerge w:val="restart"/>
          </w:tcPr>
          <w:p w:rsidR="00E12C52" w:rsidRPr="004533B5" w:rsidRDefault="00E12C52" w:rsidP="00783D9B">
            <w:pPr>
              <w:pStyle w:val="TableText0"/>
              <w:spacing w:before="0" w:after="0"/>
              <w:rPr>
                <w:rFonts w:ascii="Courier New" w:hAnsi="Courier New" w:cs="Courier New"/>
                <w:sz w:val="18"/>
                <w:szCs w:val="18"/>
              </w:rPr>
            </w:pPr>
            <w:r w:rsidRPr="004533B5">
              <w:rPr>
                <w:rFonts w:ascii="Courier New" w:hAnsi="Courier New" w:cs="Courier New"/>
                <w:sz w:val="18"/>
                <w:szCs w:val="18"/>
              </w:rPr>
              <w:t>60</w:t>
            </w:r>
          </w:p>
        </w:tc>
        <w:tc>
          <w:tcPr>
            <w:tcW w:w="5130" w:type="dxa"/>
          </w:tcPr>
          <w:p w:rsidR="00E12C52" w:rsidRPr="00783D9B" w:rsidRDefault="00E12C52" w:rsidP="00AE416E">
            <w:pPr>
              <w:pStyle w:val="TableText0"/>
              <w:spacing w:before="0" w:after="0"/>
              <w:rPr>
                <w:rFonts w:ascii="Courier New" w:hAnsi="Courier New" w:cs="Courier New"/>
              </w:rPr>
            </w:pPr>
            <w:r w:rsidRPr="00783D9B">
              <w:rPr>
                <w:rFonts w:ascii="Courier New" w:hAnsi="Courier New" w:cs="Courier New"/>
              </w:rPr>
              <w:t>^LAB(60,D0,0)</w:t>
            </w:r>
          </w:p>
          <w:p w:rsidR="00E12C52" w:rsidRPr="00783D9B" w:rsidRDefault="00E12C52" w:rsidP="00AE416E">
            <w:pPr>
              <w:pStyle w:val="TableText0"/>
              <w:spacing w:before="0" w:after="0"/>
              <w:rPr>
                <w:rFonts w:ascii="Courier New" w:hAnsi="Courier New" w:cs="Courier New"/>
              </w:rPr>
            </w:pPr>
            <w:r w:rsidRPr="00783D9B">
              <w:rPr>
                <w:rFonts w:ascii="Courier New" w:hAnsi="Courier New" w:cs="Courier New"/>
              </w:rPr>
              <w:t>.01, 1, 4, 5</w:t>
            </w:r>
          </w:p>
          <w:p w:rsidR="00E12C52" w:rsidRPr="00783D9B" w:rsidRDefault="00E12C52" w:rsidP="00AE416E">
            <w:pPr>
              <w:pStyle w:val="TableText0"/>
              <w:spacing w:before="0" w:after="0"/>
              <w:rPr>
                <w:rFonts w:ascii="Courier New" w:hAnsi="Courier New" w:cs="Courier New"/>
              </w:rPr>
            </w:pPr>
            <w:r w:rsidRPr="00783D9B">
              <w:rPr>
                <w:rFonts w:ascii="Courier New" w:hAnsi="Courier New" w:cs="Courier New"/>
              </w:rPr>
              <w:t>^LAB(60,'B',</w:t>
            </w:r>
          </w:p>
          <w:p w:rsidR="00E12C52" w:rsidRPr="00783D9B" w:rsidRDefault="00E12C52" w:rsidP="00AE416E">
            <w:pPr>
              <w:pStyle w:val="TableText0"/>
              <w:spacing w:before="0" w:after="0"/>
              <w:rPr>
                <w:rFonts w:ascii="Courier New" w:hAnsi="Courier New" w:cs="Courier New"/>
              </w:rPr>
            </w:pPr>
            <w:r w:rsidRPr="00783D9B">
              <w:rPr>
                <w:rFonts w:ascii="Courier New" w:hAnsi="Courier New" w:cs="Courier New"/>
              </w:rPr>
              <w:t>^LAB(60,'C',</w:t>
            </w:r>
          </w:p>
          <w:p w:rsidR="00E12C52" w:rsidRPr="009D6ACF" w:rsidRDefault="00E12C52" w:rsidP="00AE416E">
            <w:pPr>
              <w:pStyle w:val="TableText0"/>
              <w:spacing w:before="0" w:after="0"/>
            </w:pPr>
            <w:r w:rsidRPr="00783D9B">
              <w:rPr>
                <w:rFonts w:ascii="Courier New" w:hAnsi="Courier New" w:cs="Courier New"/>
              </w:rPr>
              <w:t>^LAB(60,D0,2)</w:t>
            </w:r>
          </w:p>
        </w:tc>
        <w:tc>
          <w:tcPr>
            <w:tcW w:w="990" w:type="dxa"/>
          </w:tcPr>
          <w:p w:rsidR="00E12C52" w:rsidRPr="004533B5" w:rsidRDefault="00E12C52" w:rsidP="004533B5">
            <w:pPr>
              <w:pStyle w:val="TableText"/>
              <w:rPr>
                <w:sz w:val="18"/>
                <w:szCs w:val="18"/>
              </w:rPr>
            </w:pPr>
            <w:r w:rsidRPr="004533B5">
              <w:rPr>
                <w:sz w:val="18"/>
                <w:szCs w:val="18"/>
              </w:rPr>
              <w:t>91-A</w:t>
            </w:r>
          </w:p>
        </w:tc>
        <w:tc>
          <w:tcPr>
            <w:tcW w:w="1080" w:type="dxa"/>
          </w:tcPr>
          <w:p w:rsidR="00E12C52" w:rsidRPr="004533B5" w:rsidRDefault="00E12C52" w:rsidP="002432D6">
            <w:pPr>
              <w:pStyle w:val="TableText"/>
              <w:jc w:val="center"/>
              <w:rPr>
                <w:b/>
                <w:sz w:val="20"/>
              </w:rPr>
            </w:pPr>
            <w:r>
              <w:rPr>
                <w:b/>
                <w:sz w:val="20"/>
              </w:rPr>
              <w:t>C</w:t>
            </w:r>
          </w:p>
        </w:tc>
      </w:tr>
      <w:tr w:rsidR="00E12C52" w:rsidRPr="009D6ACF" w:rsidTr="002432D6">
        <w:tc>
          <w:tcPr>
            <w:tcW w:w="1530" w:type="dxa"/>
            <w:vMerge/>
          </w:tcPr>
          <w:p w:rsidR="00E12C52" w:rsidRPr="004533B5" w:rsidRDefault="00E12C52" w:rsidP="00AE416E">
            <w:pPr>
              <w:pStyle w:val="TableText0"/>
              <w:spacing w:before="0" w:after="0"/>
              <w:rPr>
                <w:rFonts w:ascii="Courier New" w:hAnsi="Courier New" w:cs="Courier New"/>
                <w:sz w:val="18"/>
                <w:szCs w:val="18"/>
              </w:rPr>
            </w:pPr>
          </w:p>
        </w:tc>
        <w:tc>
          <w:tcPr>
            <w:tcW w:w="1170" w:type="dxa"/>
            <w:vMerge/>
          </w:tcPr>
          <w:p w:rsidR="00E12C52" w:rsidRPr="004533B5" w:rsidRDefault="00E12C52" w:rsidP="00783D9B">
            <w:pPr>
              <w:pStyle w:val="TableText0"/>
              <w:spacing w:before="0" w:after="0"/>
              <w:rPr>
                <w:rFonts w:ascii="Courier New" w:hAnsi="Courier New" w:cs="Courier New"/>
                <w:sz w:val="18"/>
                <w:szCs w:val="18"/>
              </w:rPr>
            </w:pPr>
          </w:p>
        </w:tc>
        <w:tc>
          <w:tcPr>
            <w:tcW w:w="5130" w:type="dxa"/>
          </w:tcPr>
          <w:p w:rsidR="00E12C52" w:rsidRPr="009D6ACF" w:rsidRDefault="00E12C52" w:rsidP="00AE416E">
            <w:pPr>
              <w:pStyle w:val="TableText0"/>
              <w:spacing w:before="0" w:after="0"/>
            </w:pPr>
            <w:r w:rsidRPr="00783D9B">
              <w:rPr>
                <w:rFonts w:ascii="Courier New" w:hAnsi="Courier New" w:cs="Courier New"/>
              </w:rPr>
              <w:t>ATESTS^ORWLRR</w:t>
            </w:r>
          </w:p>
        </w:tc>
        <w:tc>
          <w:tcPr>
            <w:tcW w:w="990" w:type="dxa"/>
          </w:tcPr>
          <w:p w:rsidR="00E12C52" w:rsidRPr="004533B5" w:rsidRDefault="00E12C52" w:rsidP="004533B5">
            <w:pPr>
              <w:pStyle w:val="TableText"/>
              <w:rPr>
                <w:sz w:val="18"/>
                <w:szCs w:val="18"/>
              </w:rPr>
            </w:pPr>
            <w:r w:rsidRPr="004533B5">
              <w:rPr>
                <w:sz w:val="18"/>
                <w:szCs w:val="18"/>
              </w:rPr>
              <w:t>2947</w:t>
            </w:r>
          </w:p>
        </w:tc>
        <w:tc>
          <w:tcPr>
            <w:tcW w:w="1080" w:type="dxa"/>
          </w:tcPr>
          <w:p w:rsidR="00E12C52" w:rsidRPr="004533B5" w:rsidRDefault="00E12C52" w:rsidP="002432D6">
            <w:pPr>
              <w:pStyle w:val="TableText"/>
              <w:jc w:val="center"/>
              <w:rPr>
                <w:b/>
                <w:sz w:val="20"/>
              </w:rPr>
            </w:pPr>
            <w:r>
              <w:rPr>
                <w:b/>
                <w:sz w:val="20"/>
              </w:rPr>
              <w:t>C</w:t>
            </w:r>
          </w:p>
        </w:tc>
      </w:tr>
      <w:tr w:rsidR="00E12C52" w:rsidRPr="009D6ACF" w:rsidTr="002432D6">
        <w:tc>
          <w:tcPr>
            <w:tcW w:w="1530" w:type="dxa"/>
          </w:tcPr>
          <w:p w:rsidR="00E12C52" w:rsidRPr="004533B5" w:rsidRDefault="00E12C52" w:rsidP="00AE416E">
            <w:pPr>
              <w:pStyle w:val="TableText0"/>
              <w:spacing w:before="0" w:after="0"/>
              <w:rPr>
                <w:rFonts w:ascii="Courier New" w:hAnsi="Courier New" w:cs="Courier New"/>
                <w:sz w:val="18"/>
                <w:szCs w:val="18"/>
              </w:rPr>
            </w:pPr>
            <w:r w:rsidRPr="004533B5">
              <w:rPr>
                <w:rFonts w:ascii="Courier New" w:hAnsi="Courier New" w:cs="Courier New"/>
                <w:sz w:val="18"/>
                <w:szCs w:val="18"/>
              </w:rPr>
              <w:t>COLLECTION SAMPLE</w:t>
            </w:r>
          </w:p>
        </w:tc>
        <w:tc>
          <w:tcPr>
            <w:tcW w:w="1170" w:type="dxa"/>
          </w:tcPr>
          <w:p w:rsidR="00E12C52" w:rsidRPr="004533B5" w:rsidRDefault="00E12C52" w:rsidP="00783D9B">
            <w:pPr>
              <w:pStyle w:val="TableText0"/>
              <w:spacing w:before="0" w:after="0"/>
              <w:rPr>
                <w:rFonts w:ascii="Courier New" w:hAnsi="Courier New" w:cs="Courier New"/>
                <w:sz w:val="18"/>
                <w:szCs w:val="18"/>
              </w:rPr>
            </w:pPr>
            <w:r w:rsidRPr="004533B5">
              <w:rPr>
                <w:rFonts w:ascii="Courier New" w:hAnsi="Courier New" w:cs="Courier New"/>
                <w:sz w:val="18"/>
                <w:szCs w:val="18"/>
              </w:rPr>
              <w:t>62</w:t>
            </w:r>
          </w:p>
        </w:tc>
        <w:tc>
          <w:tcPr>
            <w:tcW w:w="5130" w:type="dxa"/>
          </w:tcPr>
          <w:p w:rsidR="00E12C52" w:rsidRPr="00783D9B" w:rsidRDefault="00E12C52" w:rsidP="00AE416E">
            <w:pPr>
              <w:pStyle w:val="TableText0"/>
              <w:spacing w:before="0" w:after="0"/>
              <w:rPr>
                <w:rFonts w:ascii="Courier New" w:hAnsi="Courier New" w:cs="Courier New"/>
              </w:rPr>
            </w:pPr>
            <w:r w:rsidRPr="00783D9B">
              <w:rPr>
                <w:rFonts w:ascii="Courier New" w:hAnsi="Courier New" w:cs="Courier New"/>
              </w:rPr>
              <w:t>^LAB(62,0)</w:t>
            </w:r>
          </w:p>
          <w:p w:rsidR="00E12C52" w:rsidRPr="009D6ACF" w:rsidRDefault="00E12C52" w:rsidP="00AE416E">
            <w:pPr>
              <w:pStyle w:val="TableText0"/>
              <w:spacing w:before="0" w:after="0"/>
            </w:pPr>
            <w:r w:rsidRPr="00783D9B">
              <w:rPr>
                <w:rFonts w:ascii="Courier New" w:hAnsi="Courier New" w:cs="Courier New"/>
              </w:rPr>
              <w:t>.01</w:t>
            </w:r>
          </w:p>
        </w:tc>
        <w:tc>
          <w:tcPr>
            <w:tcW w:w="990" w:type="dxa"/>
          </w:tcPr>
          <w:p w:rsidR="00E12C52" w:rsidRPr="004533B5" w:rsidRDefault="00E12C52" w:rsidP="004533B5">
            <w:pPr>
              <w:pStyle w:val="TableText"/>
              <w:rPr>
                <w:sz w:val="18"/>
                <w:szCs w:val="18"/>
              </w:rPr>
            </w:pPr>
            <w:r w:rsidRPr="004533B5">
              <w:rPr>
                <w:sz w:val="18"/>
                <w:szCs w:val="18"/>
              </w:rPr>
              <w:t>2210</w:t>
            </w:r>
          </w:p>
        </w:tc>
        <w:tc>
          <w:tcPr>
            <w:tcW w:w="1080" w:type="dxa"/>
          </w:tcPr>
          <w:p w:rsidR="00E12C52" w:rsidRPr="004533B5" w:rsidRDefault="00E12C52" w:rsidP="002432D6">
            <w:pPr>
              <w:pStyle w:val="TableText"/>
              <w:jc w:val="center"/>
              <w:rPr>
                <w:b/>
                <w:sz w:val="20"/>
              </w:rPr>
            </w:pPr>
            <w:r>
              <w:rPr>
                <w:b/>
                <w:sz w:val="20"/>
              </w:rPr>
              <w:t>P</w:t>
            </w:r>
          </w:p>
        </w:tc>
      </w:tr>
      <w:tr w:rsidR="00E12C52" w:rsidRPr="009D6ACF" w:rsidTr="002432D6">
        <w:tc>
          <w:tcPr>
            <w:tcW w:w="1530" w:type="dxa"/>
            <w:vMerge w:val="restart"/>
          </w:tcPr>
          <w:p w:rsidR="00E12C52" w:rsidRPr="004533B5" w:rsidRDefault="00E12C52" w:rsidP="00AE416E">
            <w:pPr>
              <w:pStyle w:val="TableText0"/>
              <w:spacing w:before="0" w:after="0"/>
              <w:rPr>
                <w:rFonts w:ascii="Courier New" w:hAnsi="Courier New" w:cs="Courier New"/>
                <w:sz w:val="18"/>
                <w:szCs w:val="18"/>
              </w:rPr>
            </w:pPr>
            <w:r w:rsidRPr="004533B5">
              <w:rPr>
                <w:rFonts w:ascii="Courier New" w:hAnsi="Courier New" w:cs="Courier New"/>
                <w:sz w:val="18"/>
                <w:szCs w:val="18"/>
              </w:rPr>
              <w:t>LAB DATA</w:t>
            </w:r>
          </w:p>
        </w:tc>
        <w:tc>
          <w:tcPr>
            <w:tcW w:w="1170" w:type="dxa"/>
            <w:vMerge w:val="restart"/>
          </w:tcPr>
          <w:p w:rsidR="00E12C52" w:rsidRPr="004533B5" w:rsidRDefault="00E12C52" w:rsidP="00783D9B">
            <w:pPr>
              <w:pStyle w:val="TableText0"/>
              <w:spacing w:before="0" w:after="0"/>
              <w:rPr>
                <w:rFonts w:ascii="Courier New" w:hAnsi="Courier New" w:cs="Courier New"/>
                <w:sz w:val="18"/>
                <w:szCs w:val="18"/>
              </w:rPr>
            </w:pPr>
            <w:r w:rsidRPr="004533B5">
              <w:rPr>
                <w:rFonts w:ascii="Courier New" w:hAnsi="Courier New" w:cs="Courier New"/>
                <w:sz w:val="18"/>
                <w:szCs w:val="18"/>
              </w:rPr>
              <w:t>63</w:t>
            </w:r>
          </w:p>
        </w:tc>
        <w:tc>
          <w:tcPr>
            <w:tcW w:w="5130" w:type="dxa"/>
          </w:tcPr>
          <w:p w:rsidR="00E12C52" w:rsidRPr="009D6ACF" w:rsidRDefault="00E12C52" w:rsidP="00AE416E">
            <w:pPr>
              <w:pStyle w:val="TableText0"/>
              <w:spacing w:before="0" w:after="0"/>
            </w:pPr>
          </w:p>
        </w:tc>
        <w:tc>
          <w:tcPr>
            <w:tcW w:w="990" w:type="dxa"/>
          </w:tcPr>
          <w:p w:rsidR="00E12C52" w:rsidRPr="004533B5" w:rsidRDefault="00E12C52" w:rsidP="004533B5">
            <w:pPr>
              <w:pStyle w:val="TableText"/>
              <w:rPr>
                <w:sz w:val="18"/>
                <w:szCs w:val="18"/>
              </w:rPr>
            </w:pPr>
            <w:r w:rsidRPr="004533B5">
              <w:rPr>
                <w:sz w:val="18"/>
                <w:szCs w:val="18"/>
              </w:rPr>
              <w:t>67-C</w:t>
            </w:r>
          </w:p>
        </w:tc>
        <w:tc>
          <w:tcPr>
            <w:tcW w:w="1080" w:type="dxa"/>
          </w:tcPr>
          <w:p w:rsidR="00E12C52" w:rsidRPr="004533B5" w:rsidRDefault="00E12C52" w:rsidP="002432D6">
            <w:pPr>
              <w:pStyle w:val="TableText"/>
              <w:jc w:val="center"/>
              <w:rPr>
                <w:sz w:val="18"/>
                <w:szCs w:val="18"/>
              </w:rPr>
            </w:pPr>
            <w:r w:rsidRPr="002432D6">
              <w:rPr>
                <w:sz w:val="15"/>
                <w:szCs w:val="15"/>
              </w:rPr>
              <w:t>Surgical pathology for liver biopsy</w:t>
            </w:r>
          </w:p>
        </w:tc>
      </w:tr>
      <w:tr w:rsidR="00E12C52" w:rsidRPr="009D6ACF" w:rsidTr="002432D6">
        <w:tc>
          <w:tcPr>
            <w:tcW w:w="1530" w:type="dxa"/>
            <w:vMerge/>
          </w:tcPr>
          <w:p w:rsidR="00E12C52" w:rsidRPr="004533B5" w:rsidRDefault="00E12C52" w:rsidP="00AE416E">
            <w:pPr>
              <w:pStyle w:val="TableText0"/>
              <w:spacing w:before="0" w:after="0"/>
              <w:rPr>
                <w:sz w:val="18"/>
                <w:szCs w:val="18"/>
              </w:rPr>
            </w:pPr>
          </w:p>
        </w:tc>
        <w:tc>
          <w:tcPr>
            <w:tcW w:w="1170" w:type="dxa"/>
            <w:vMerge/>
          </w:tcPr>
          <w:p w:rsidR="00E12C52" w:rsidRPr="004533B5" w:rsidRDefault="00E12C52" w:rsidP="00AE416E">
            <w:pPr>
              <w:pStyle w:val="TableText0"/>
              <w:spacing w:before="0" w:after="0"/>
              <w:jc w:val="center"/>
              <w:rPr>
                <w:sz w:val="18"/>
                <w:szCs w:val="18"/>
              </w:rPr>
            </w:pPr>
          </w:p>
        </w:tc>
        <w:tc>
          <w:tcPr>
            <w:tcW w:w="5130" w:type="dxa"/>
          </w:tcPr>
          <w:p w:rsidR="00E12C52" w:rsidRPr="009D6ACF" w:rsidRDefault="00E12C52" w:rsidP="00AE416E">
            <w:pPr>
              <w:pStyle w:val="TableText0"/>
              <w:spacing w:before="0" w:after="0"/>
            </w:pPr>
          </w:p>
        </w:tc>
        <w:tc>
          <w:tcPr>
            <w:tcW w:w="990" w:type="dxa"/>
          </w:tcPr>
          <w:p w:rsidR="00E12C52" w:rsidRPr="004533B5" w:rsidRDefault="00E12C52" w:rsidP="004533B5">
            <w:pPr>
              <w:pStyle w:val="TableText"/>
              <w:rPr>
                <w:sz w:val="18"/>
                <w:szCs w:val="18"/>
              </w:rPr>
            </w:pPr>
            <w:r w:rsidRPr="004533B5">
              <w:rPr>
                <w:sz w:val="18"/>
                <w:szCs w:val="18"/>
              </w:rPr>
              <w:t>2503</w:t>
            </w:r>
          </w:p>
        </w:tc>
        <w:tc>
          <w:tcPr>
            <w:tcW w:w="1080" w:type="dxa"/>
          </w:tcPr>
          <w:p w:rsidR="00E12C52" w:rsidRPr="004533B5" w:rsidRDefault="00E12C52" w:rsidP="002432D6">
            <w:pPr>
              <w:pStyle w:val="TableText"/>
              <w:jc w:val="center"/>
              <w:rPr>
                <w:b/>
                <w:sz w:val="20"/>
              </w:rPr>
            </w:pPr>
            <w:r w:rsidRPr="00717FFA">
              <w:rPr>
                <w:b/>
                <w:sz w:val="20"/>
              </w:rPr>
              <w:t>C</w:t>
            </w:r>
          </w:p>
        </w:tc>
      </w:tr>
      <w:tr w:rsidR="00E12C52" w:rsidRPr="009D6ACF" w:rsidTr="002432D6">
        <w:tc>
          <w:tcPr>
            <w:tcW w:w="1530" w:type="dxa"/>
            <w:vMerge/>
          </w:tcPr>
          <w:p w:rsidR="00E12C52" w:rsidRPr="004533B5" w:rsidRDefault="00E12C52" w:rsidP="00AE416E">
            <w:pPr>
              <w:pStyle w:val="TableText0"/>
              <w:spacing w:before="0" w:after="0"/>
              <w:rPr>
                <w:sz w:val="18"/>
                <w:szCs w:val="18"/>
              </w:rPr>
            </w:pPr>
          </w:p>
        </w:tc>
        <w:tc>
          <w:tcPr>
            <w:tcW w:w="1170" w:type="dxa"/>
            <w:vMerge/>
          </w:tcPr>
          <w:p w:rsidR="00E12C52" w:rsidRPr="004533B5" w:rsidRDefault="00E12C52" w:rsidP="00AE416E">
            <w:pPr>
              <w:pStyle w:val="TableText0"/>
              <w:spacing w:before="0" w:after="0"/>
              <w:jc w:val="center"/>
              <w:rPr>
                <w:sz w:val="18"/>
                <w:szCs w:val="18"/>
              </w:rPr>
            </w:pPr>
          </w:p>
        </w:tc>
        <w:tc>
          <w:tcPr>
            <w:tcW w:w="5130" w:type="dxa"/>
          </w:tcPr>
          <w:p w:rsidR="00E12C52" w:rsidRPr="009D6ACF" w:rsidRDefault="00E12C52" w:rsidP="00AE416E">
            <w:pPr>
              <w:pStyle w:val="TableText0"/>
              <w:spacing w:before="0" w:after="0"/>
            </w:pPr>
          </w:p>
        </w:tc>
        <w:tc>
          <w:tcPr>
            <w:tcW w:w="990" w:type="dxa"/>
          </w:tcPr>
          <w:p w:rsidR="00E12C52" w:rsidRPr="004533B5" w:rsidRDefault="00E12C52" w:rsidP="004533B5">
            <w:pPr>
              <w:pStyle w:val="TableText"/>
              <w:rPr>
                <w:sz w:val="18"/>
                <w:szCs w:val="18"/>
              </w:rPr>
            </w:pPr>
            <w:r w:rsidRPr="004533B5">
              <w:rPr>
                <w:sz w:val="18"/>
                <w:szCs w:val="18"/>
              </w:rPr>
              <w:t>91-B</w:t>
            </w:r>
          </w:p>
        </w:tc>
        <w:tc>
          <w:tcPr>
            <w:tcW w:w="1080" w:type="dxa"/>
          </w:tcPr>
          <w:p w:rsidR="00E12C52" w:rsidRPr="004533B5" w:rsidRDefault="00E12C52" w:rsidP="002432D6">
            <w:pPr>
              <w:pStyle w:val="TableText"/>
              <w:jc w:val="center"/>
              <w:rPr>
                <w:b/>
                <w:sz w:val="20"/>
              </w:rPr>
            </w:pPr>
            <w:r w:rsidRPr="00717FFA">
              <w:rPr>
                <w:b/>
                <w:sz w:val="20"/>
              </w:rPr>
              <w:t>C</w:t>
            </w:r>
          </w:p>
        </w:tc>
      </w:tr>
      <w:tr w:rsidR="00E12C52" w:rsidRPr="009D6ACF" w:rsidTr="002432D6">
        <w:tc>
          <w:tcPr>
            <w:tcW w:w="1530" w:type="dxa"/>
            <w:vMerge/>
          </w:tcPr>
          <w:p w:rsidR="00E12C52" w:rsidRPr="004533B5" w:rsidRDefault="00E12C52" w:rsidP="00AE416E">
            <w:pPr>
              <w:pStyle w:val="TableText0"/>
              <w:spacing w:before="0" w:after="0"/>
              <w:rPr>
                <w:sz w:val="18"/>
                <w:szCs w:val="18"/>
              </w:rPr>
            </w:pPr>
          </w:p>
        </w:tc>
        <w:tc>
          <w:tcPr>
            <w:tcW w:w="1170" w:type="dxa"/>
            <w:vMerge/>
          </w:tcPr>
          <w:p w:rsidR="00E12C52" w:rsidRPr="004533B5" w:rsidRDefault="00E12C52" w:rsidP="00AE416E">
            <w:pPr>
              <w:pStyle w:val="TableText0"/>
              <w:spacing w:before="0" w:after="0"/>
              <w:jc w:val="center"/>
              <w:rPr>
                <w:sz w:val="18"/>
                <w:szCs w:val="18"/>
              </w:rPr>
            </w:pPr>
          </w:p>
        </w:tc>
        <w:tc>
          <w:tcPr>
            <w:tcW w:w="5130" w:type="dxa"/>
          </w:tcPr>
          <w:p w:rsidR="00E12C52" w:rsidRPr="009D6ACF" w:rsidRDefault="00E12C52" w:rsidP="00AE416E">
            <w:pPr>
              <w:pStyle w:val="TableText0"/>
              <w:spacing w:before="0" w:after="0"/>
            </w:pPr>
            <w:r w:rsidRPr="009D6ACF">
              <w:t>Autopsy node</w:t>
            </w:r>
          </w:p>
        </w:tc>
        <w:tc>
          <w:tcPr>
            <w:tcW w:w="990" w:type="dxa"/>
          </w:tcPr>
          <w:p w:rsidR="00E12C52" w:rsidRPr="004533B5" w:rsidRDefault="00E12C52" w:rsidP="004533B5">
            <w:pPr>
              <w:pStyle w:val="TableText"/>
              <w:rPr>
                <w:sz w:val="18"/>
                <w:szCs w:val="18"/>
              </w:rPr>
            </w:pPr>
            <w:r w:rsidRPr="004533B5">
              <w:rPr>
                <w:sz w:val="18"/>
                <w:szCs w:val="18"/>
              </w:rPr>
              <w:t>3465</w:t>
            </w:r>
          </w:p>
        </w:tc>
        <w:tc>
          <w:tcPr>
            <w:tcW w:w="1080" w:type="dxa"/>
          </w:tcPr>
          <w:p w:rsidR="00E12C52" w:rsidRPr="004533B5" w:rsidRDefault="00E12C52" w:rsidP="002432D6">
            <w:pPr>
              <w:pStyle w:val="TableText"/>
              <w:jc w:val="center"/>
              <w:rPr>
                <w:b/>
                <w:sz w:val="20"/>
              </w:rPr>
            </w:pPr>
            <w:r w:rsidRPr="004533B5">
              <w:rPr>
                <w:b/>
                <w:sz w:val="20"/>
              </w:rPr>
              <w:t>P</w:t>
            </w:r>
          </w:p>
        </w:tc>
      </w:tr>
      <w:tr w:rsidR="00E12C52" w:rsidRPr="009D6ACF" w:rsidTr="002432D6">
        <w:tc>
          <w:tcPr>
            <w:tcW w:w="1530" w:type="dxa"/>
            <w:vMerge/>
          </w:tcPr>
          <w:p w:rsidR="00E12C52" w:rsidRPr="004533B5" w:rsidRDefault="00E12C52" w:rsidP="00AE416E">
            <w:pPr>
              <w:pStyle w:val="TableText0"/>
              <w:spacing w:before="0" w:after="0"/>
              <w:rPr>
                <w:sz w:val="18"/>
                <w:szCs w:val="18"/>
              </w:rPr>
            </w:pPr>
          </w:p>
        </w:tc>
        <w:tc>
          <w:tcPr>
            <w:tcW w:w="1170" w:type="dxa"/>
            <w:vMerge/>
          </w:tcPr>
          <w:p w:rsidR="00E12C52" w:rsidRPr="004533B5" w:rsidRDefault="00E12C52" w:rsidP="00AE416E">
            <w:pPr>
              <w:pStyle w:val="TableText0"/>
              <w:spacing w:before="0" w:after="0"/>
              <w:jc w:val="center"/>
              <w:rPr>
                <w:sz w:val="18"/>
                <w:szCs w:val="18"/>
              </w:rPr>
            </w:pPr>
          </w:p>
        </w:tc>
        <w:tc>
          <w:tcPr>
            <w:tcW w:w="5130" w:type="dxa"/>
          </w:tcPr>
          <w:p w:rsidR="00E12C52" w:rsidRPr="00783D9B" w:rsidRDefault="00E12C52" w:rsidP="00AE416E">
            <w:pPr>
              <w:pStyle w:val="TableText0"/>
              <w:spacing w:before="0" w:after="0"/>
              <w:rPr>
                <w:rFonts w:ascii="Courier New" w:hAnsi="Courier New" w:cs="Courier New"/>
              </w:rPr>
            </w:pPr>
            <w:r w:rsidRPr="00783D9B">
              <w:rPr>
                <w:rFonts w:ascii="Courier New" w:hAnsi="Courier New" w:cs="Courier New"/>
              </w:rPr>
              <w:t>$$GCPR^LA7QRY</w:t>
            </w:r>
          </w:p>
        </w:tc>
        <w:tc>
          <w:tcPr>
            <w:tcW w:w="990" w:type="dxa"/>
          </w:tcPr>
          <w:p w:rsidR="00E12C52" w:rsidRPr="004533B5" w:rsidRDefault="00E12C52" w:rsidP="004533B5">
            <w:pPr>
              <w:pStyle w:val="TableText"/>
              <w:rPr>
                <w:sz w:val="18"/>
                <w:szCs w:val="18"/>
              </w:rPr>
            </w:pPr>
            <w:r w:rsidRPr="004533B5">
              <w:rPr>
                <w:sz w:val="18"/>
                <w:szCs w:val="18"/>
              </w:rPr>
              <w:t>3556</w:t>
            </w:r>
          </w:p>
        </w:tc>
        <w:tc>
          <w:tcPr>
            <w:tcW w:w="1080" w:type="dxa"/>
          </w:tcPr>
          <w:p w:rsidR="00E12C52" w:rsidRPr="004533B5" w:rsidRDefault="00E12C52" w:rsidP="002432D6">
            <w:pPr>
              <w:pStyle w:val="TableText"/>
              <w:jc w:val="center"/>
              <w:rPr>
                <w:b/>
                <w:sz w:val="20"/>
              </w:rPr>
            </w:pPr>
            <w:r w:rsidRPr="00297E9A">
              <w:rPr>
                <w:b/>
                <w:sz w:val="20"/>
              </w:rPr>
              <w:t>C</w:t>
            </w:r>
          </w:p>
        </w:tc>
      </w:tr>
      <w:tr w:rsidR="00E12C52" w:rsidRPr="009D6ACF" w:rsidTr="002432D6">
        <w:tc>
          <w:tcPr>
            <w:tcW w:w="1530" w:type="dxa"/>
            <w:vMerge/>
          </w:tcPr>
          <w:p w:rsidR="00E12C52" w:rsidRPr="004533B5" w:rsidRDefault="00E12C52" w:rsidP="00AE416E">
            <w:pPr>
              <w:pStyle w:val="TableText0"/>
              <w:spacing w:before="0" w:after="0"/>
              <w:rPr>
                <w:sz w:val="18"/>
                <w:szCs w:val="18"/>
              </w:rPr>
            </w:pPr>
          </w:p>
        </w:tc>
        <w:tc>
          <w:tcPr>
            <w:tcW w:w="1170" w:type="dxa"/>
            <w:vMerge/>
          </w:tcPr>
          <w:p w:rsidR="00E12C52" w:rsidRPr="004533B5" w:rsidRDefault="00E12C52" w:rsidP="00AE416E">
            <w:pPr>
              <w:pStyle w:val="TableText0"/>
              <w:spacing w:before="0" w:after="0"/>
              <w:jc w:val="center"/>
              <w:rPr>
                <w:sz w:val="18"/>
                <w:szCs w:val="18"/>
              </w:rPr>
            </w:pPr>
          </w:p>
        </w:tc>
        <w:tc>
          <w:tcPr>
            <w:tcW w:w="5130" w:type="dxa"/>
          </w:tcPr>
          <w:p w:rsidR="00E12C52" w:rsidRPr="00783D9B" w:rsidRDefault="00E12C52" w:rsidP="00AE416E">
            <w:pPr>
              <w:pStyle w:val="TableText0"/>
              <w:spacing w:before="0" w:after="0"/>
              <w:rPr>
                <w:rFonts w:ascii="Courier New" w:hAnsi="Courier New" w:cs="Courier New"/>
              </w:rPr>
            </w:pPr>
            <w:r w:rsidRPr="00783D9B">
              <w:rPr>
                <w:rFonts w:ascii="Courier New" w:hAnsi="Courier New" w:cs="Courier New"/>
              </w:rPr>
              <w:t>SPATH^LA7UTL03</w:t>
            </w:r>
          </w:p>
        </w:tc>
        <w:tc>
          <w:tcPr>
            <w:tcW w:w="990" w:type="dxa"/>
          </w:tcPr>
          <w:p w:rsidR="00E12C52" w:rsidRPr="004533B5" w:rsidRDefault="00E12C52" w:rsidP="004533B5">
            <w:pPr>
              <w:pStyle w:val="TableText"/>
              <w:rPr>
                <w:sz w:val="18"/>
                <w:szCs w:val="18"/>
              </w:rPr>
            </w:pPr>
            <w:r w:rsidRPr="004533B5">
              <w:rPr>
                <w:sz w:val="18"/>
                <w:szCs w:val="18"/>
              </w:rPr>
              <w:t>4343</w:t>
            </w:r>
          </w:p>
        </w:tc>
        <w:tc>
          <w:tcPr>
            <w:tcW w:w="1080" w:type="dxa"/>
          </w:tcPr>
          <w:p w:rsidR="00E12C52" w:rsidRPr="004533B5" w:rsidRDefault="00E12C52" w:rsidP="002432D6">
            <w:pPr>
              <w:pStyle w:val="TableText"/>
              <w:jc w:val="center"/>
              <w:rPr>
                <w:b/>
                <w:sz w:val="20"/>
              </w:rPr>
            </w:pPr>
            <w:r w:rsidRPr="00297E9A">
              <w:rPr>
                <w:b/>
                <w:sz w:val="20"/>
              </w:rPr>
              <w:t>C</w:t>
            </w:r>
          </w:p>
        </w:tc>
      </w:tr>
      <w:tr w:rsidR="00E12C52" w:rsidRPr="009D6ACF" w:rsidTr="002432D6">
        <w:tc>
          <w:tcPr>
            <w:tcW w:w="1530" w:type="dxa"/>
            <w:vMerge/>
          </w:tcPr>
          <w:p w:rsidR="00E12C52" w:rsidRPr="004533B5" w:rsidRDefault="00E12C52" w:rsidP="00AE416E">
            <w:pPr>
              <w:pStyle w:val="TableText0"/>
              <w:spacing w:before="0" w:after="0"/>
              <w:rPr>
                <w:sz w:val="18"/>
                <w:szCs w:val="18"/>
              </w:rPr>
            </w:pPr>
          </w:p>
        </w:tc>
        <w:tc>
          <w:tcPr>
            <w:tcW w:w="1170" w:type="dxa"/>
            <w:vMerge/>
          </w:tcPr>
          <w:p w:rsidR="00E12C52" w:rsidRPr="004533B5" w:rsidRDefault="00E12C52" w:rsidP="00AE416E">
            <w:pPr>
              <w:pStyle w:val="TableText0"/>
              <w:spacing w:before="0" w:after="0"/>
              <w:jc w:val="center"/>
              <w:rPr>
                <w:sz w:val="18"/>
                <w:szCs w:val="18"/>
              </w:rPr>
            </w:pPr>
          </w:p>
        </w:tc>
        <w:tc>
          <w:tcPr>
            <w:tcW w:w="5130" w:type="dxa"/>
          </w:tcPr>
          <w:p w:rsidR="00E12C52" w:rsidRPr="00783D9B" w:rsidRDefault="00E12C52" w:rsidP="00AE416E">
            <w:pPr>
              <w:pStyle w:val="TableText0"/>
              <w:spacing w:before="0" w:after="0"/>
              <w:rPr>
                <w:rFonts w:ascii="Courier New" w:hAnsi="Courier New" w:cs="Courier New"/>
              </w:rPr>
            </w:pPr>
            <w:r w:rsidRPr="00783D9B">
              <w:rPr>
                <w:rFonts w:ascii="Courier New" w:hAnsi="Courier New" w:cs="Courier New"/>
              </w:rPr>
              <w:t>CPATH^LA7UTL03</w:t>
            </w:r>
          </w:p>
        </w:tc>
        <w:tc>
          <w:tcPr>
            <w:tcW w:w="990" w:type="dxa"/>
          </w:tcPr>
          <w:p w:rsidR="00E12C52" w:rsidRPr="004533B5" w:rsidRDefault="00E12C52" w:rsidP="004533B5">
            <w:pPr>
              <w:pStyle w:val="TableText"/>
              <w:rPr>
                <w:sz w:val="18"/>
                <w:szCs w:val="18"/>
              </w:rPr>
            </w:pPr>
            <w:r w:rsidRPr="004533B5">
              <w:rPr>
                <w:sz w:val="18"/>
                <w:szCs w:val="18"/>
              </w:rPr>
              <w:t>4344</w:t>
            </w:r>
          </w:p>
        </w:tc>
        <w:tc>
          <w:tcPr>
            <w:tcW w:w="1080" w:type="dxa"/>
          </w:tcPr>
          <w:p w:rsidR="00E12C52" w:rsidRPr="004533B5" w:rsidRDefault="00E12C52" w:rsidP="002432D6">
            <w:pPr>
              <w:pStyle w:val="TableText"/>
              <w:jc w:val="center"/>
              <w:rPr>
                <w:b/>
                <w:sz w:val="20"/>
              </w:rPr>
            </w:pPr>
            <w:r w:rsidRPr="00297E9A">
              <w:rPr>
                <w:b/>
                <w:sz w:val="20"/>
              </w:rPr>
              <w:t>C</w:t>
            </w:r>
          </w:p>
        </w:tc>
      </w:tr>
      <w:tr w:rsidR="00E12C52" w:rsidRPr="009D6ACF" w:rsidTr="002432D6">
        <w:tc>
          <w:tcPr>
            <w:tcW w:w="1530" w:type="dxa"/>
            <w:vMerge/>
          </w:tcPr>
          <w:p w:rsidR="00E12C52" w:rsidRPr="004533B5" w:rsidRDefault="00E12C52" w:rsidP="00AE416E">
            <w:pPr>
              <w:pStyle w:val="TableText0"/>
              <w:spacing w:before="0" w:after="0"/>
              <w:rPr>
                <w:sz w:val="18"/>
                <w:szCs w:val="18"/>
              </w:rPr>
            </w:pPr>
          </w:p>
        </w:tc>
        <w:tc>
          <w:tcPr>
            <w:tcW w:w="1170" w:type="dxa"/>
            <w:vMerge/>
          </w:tcPr>
          <w:p w:rsidR="00E12C52" w:rsidRPr="004533B5" w:rsidRDefault="00E12C52" w:rsidP="00AE416E">
            <w:pPr>
              <w:pStyle w:val="TableText0"/>
              <w:spacing w:before="0" w:after="0"/>
              <w:jc w:val="center"/>
              <w:rPr>
                <w:sz w:val="18"/>
                <w:szCs w:val="18"/>
              </w:rPr>
            </w:pPr>
          </w:p>
        </w:tc>
        <w:tc>
          <w:tcPr>
            <w:tcW w:w="5130" w:type="dxa"/>
          </w:tcPr>
          <w:p w:rsidR="00E12C52" w:rsidRPr="00783D9B" w:rsidRDefault="00E12C52" w:rsidP="00AE416E">
            <w:pPr>
              <w:pStyle w:val="TableText0"/>
              <w:spacing w:before="0" w:after="0"/>
              <w:rPr>
                <w:rFonts w:ascii="Courier New" w:hAnsi="Courier New" w:cs="Courier New"/>
              </w:rPr>
            </w:pPr>
            <w:r w:rsidRPr="00783D9B">
              <w:rPr>
                <w:rFonts w:ascii="Courier New" w:hAnsi="Courier New" w:cs="Courier New"/>
              </w:rPr>
              <w:t>GETDATA^LA7UTL1A</w:t>
            </w:r>
          </w:p>
        </w:tc>
        <w:tc>
          <w:tcPr>
            <w:tcW w:w="990" w:type="dxa"/>
          </w:tcPr>
          <w:p w:rsidR="00E12C52" w:rsidRPr="004533B5" w:rsidRDefault="00E12C52" w:rsidP="004533B5">
            <w:pPr>
              <w:pStyle w:val="TableText"/>
              <w:rPr>
                <w:sz w:val="18"/>
                <w:szCs w:val="18"/>
              </w:rPr>
            </w:pPr>
            <w:r w:rsidRPr="004533B5">
              <w:rPr>
                <w:sz w:val="18"/>
                <w:szCs w:val="18"/>
              </w:rPr>
              <w:t>4335</w:t>
            </w:r>
          </w:p>
        </w:tc>
        <w:tc>
          <w:tcPr>
            <w:tcW w:w="1080" w:type="dxa"/>
          </w:tcPr>
          <w:p w:rsidR="00E12C52" w:rsidRPr="004533B5" w:rsidRDefault="00E12C52" w:rsidP="002432D6">
            <w:pPr>
              <w:pStyle w:val="TableText"/>
              <w:jc w:val="center"/>
              <w:rPr>
                <w:b/>
                <w:sz w:val="20"/>
              </w:rPr>
            </w:pPr>
            <w:r w:rsidRPr="00297E9A">
              <w:rPr>
                <w:b/>
                <w:sz w:val="20"/>
              </w:rPr>
              <w:t>C</w:t>
            </w:r>
          </w:p>
        </w:tc>
      </w:tr>
      <w:tr w:rsidR="00E12C52" w:rsidRPr="009D6ACF" w:rsidTr="002432D6">
        <w:tc>
          <w:tcPr>
            <w:tcW w:w="1530" w:type="dxa"/>
          </w:tcPr>
          <w:p w:rsidR="00E12C52" w:rsidRPr="004533B5" w:rsidRDefault="00E12C52" w:rsidP="00AE416E">
            <w:pPr>
              <w:pStyle w:val="TableText0"/>
              <w:spacing w:before="0" w:after="0"/>
              <w:rPr>
                <w:rFonts w:ascii="Courier New" w:hAnsi="Courier New" w:cs="Courier New"/>
                <w:sz w:val="18"/>
                <w:szCs w:val="18"/>
              </w:rPr>
            </w:pPr>
            <w:r w:rsidRPr="004533B5">
              <w:rPr>
                <w:rFonts w:ascii="Courier New" w:hAnsi="Courier New" w:cs="Courier New"/>
                <w:sz w:val="18"/>
                <w:szCs w:val="18"/>
              </w:rPr>
              <w:t>LABORATORY SITE</w:t>
            </w:r>
          </w:p>
        </w:tc>
        <w:tc>
          <w:tcPr>
            <w:tcW w:w="1170" w:type="dxa"/>
          </w:tcPr>
          <w:p w:rsidR="00E12C52" w:rsidRPr="004533B5" w:rsidRDefault="00E12C52" w:rsidP="00783D9B">
            <w:pPr>
              <w:pStyle w:val="TableText0"/>
              <w:spacing w:before="0" w:after="0"/>
              <w:rPr>
                <w:rFonts w:ascii="Courier New" w:hAnsi="Courier New" w:cs="Courier New"/>
                <w:sz w:val="18"/>
                <w:szCs w:val="18"/>
              </w:rPr>
            </w:pPr>
            <w:r w:rsidRPr="004533B5">
              <w:rPr>
                <w:rFonts w:ascii="Courier New" w:hAnsi="Courier New" w:cs="Courier New"/>
                <w:sz w:val="18"/>
                <w:szCs w:val="18"/>
              </w:rPr>
              <w:t>69.9</w:t>
            </w:r>
          </w:p>
        </w:tc>
        <w:tc>
          <w:tcPr>
            <w:tcW w:w="5130" w:type="dxa"/>
          </w:tcPr>
          <w:p w:rsidR="00E12C52" w:rsidRPr="009D6ACF" w:rsidRDefault="00E12C52" w:rsidP="00AE416E">
            <w:pPr>
              <w:pStyle w:val="TableText0"/>
              <w:spacing w:before="0" w:after="0"/>
            </w:pPr>
            <w:r w:rsidRPr="009D6ACF">
              <w:t>.01, 95.3</w:t>
            </w:r>
          </w:p>
        </w:tc>
        <w:tc>
          <w:tcPr>
            <w:tcW w:w="990" w:type="dxa"/>
          </w:tcPr>
          <w:p w:rsidR="00E12C52" w:rsidRPr="004533B5" w:rsidRDefault="00E12C52" w:rsidP="004533B5">
            <w:pPr>
              <w:pStyle w:val="TableText"/>
              <w:rPr>
                <w:sz w:val="18"/>
                <w:szCs w:val="18"/>
              </w:rPr>
            </w:pPr>
            <w:r w:rsidRPr="004533B5">
              <w:rPr>
                <w:sz w:val="18"/>
                <w:szCs w:val="18"/>
              </w:rPr>
              <w:t>3557</w:t>
            </w:r>
          </w:p>
        </w:tc>
        <w:tc>
          <w:tcPr>
            <w:tcW w:w="1080" w:type="dxa"/>
          </w:tcPr>
          <w:p w:rsidR="00E12C52" w:rsidRPr="004533B5" w:rsidRDefault="00E12C52" w:rsidP="002432D6">
            <w:pPr>
              <w:pStyle w:val="TableText"/>
              <w:jc w:val="center"/>
              <w:rPr>
                <w:sz w:val="18"/>
                <w:szCs w:val="18"/>
              </w:rPr>
            </w:pPr>
            <w:r w:rsidRPr="004533B5">
              <w:rPr>
                <w:b/>
                <w:sz w:val="20"/>
              </w:rPr>
              <w:t>P</w:t>
            </w:r>
            <w:r w:rsidRPr="004533B5">
              <w:rPr>
                <w:sz w:val="18"/>
                <w:szCs w:val="18"/>
              </w:rPr>
              <w:t xml:space="preserve"> </w:t>
            </w:r>
            <w:r w:rsidRPr="004533B5">
              <w:rPr>
                <w:sz w:val="15"/>
                <w:szCs w:val="15"/>
              </w:rPr>
              <w:t>Environment check routine</w:t>
            </w:r>
          </w:p>
        </w:tc>
      </w:tr>
      <w:tr w:rsidR="00E12C52" w:rsidRPr="009D6ACF" w:rsidTr="002432D6">
        <w:tc>
          <w:tcPr>
            <w:tcW w:w="1530" w:type="dxa"/>
          </w:tcPr>
          <w:p w:rsidR="00E12C52" w:rsidRPr="004533B5" w:rsidRDefault="00E12C52" w:rsidP="00AE416E">
            <w:pPr>
              <w:pStyle w:val="TableText0"/>
              <w:spacing w:before="0" w:after="0"/>
              <w:rPr>
                <w:rFonts w:ascii="Courier New" w:hAnsi="Courier New" w:cs="Courier New"/>
                <w:sz w:val="18"/>
                <w:szCs w:val="18"/>
              </w:rPr>
            </w:pPr>
            <w:r w:rsidRPr="004533B5">
              <w:rPr>
                <w:rFonts w:ascii="Courier New" w:hAnsi="Courier New" w:cs="Courier New"/>
                <w:sz w:val="18"/>
                <w:szCs w:val="18"/>
              </w:rPr>
              <w:t>RAD/NUC MED PATIENT</w:t>
            </w:r>
          </w:p>
        </w:tc>
        <w:tc>
          <w:tcPr>
            <w:tcW w:w="1170" w:type="dxa"/>
          </w:tcPr>
          <w:p w:rsidR="00E12C52" w:rsidRPr="004533B5" w:rsidRDefault="00E12C52" w:rsidP="00783D9B">
            <w:pPr>
              <w:pStyle w:val="TableText0"/>
              <w:spacing w:before="0" w:after="0"/>
              <w:rPr>
                <w:rFonts w:ascii="Courier New" w:hAnsi="Courier New" w:cs="Courier New"/>
                <w:sz w:val="18"/>
                <w:szCs w:val="18"/>
              </w:rPr>
            </w:pPr>
            <w:r w:rsidRPr="004533B5">
              <w:rPr>
                <w:rFonts w:ascii="Courier New" w:hAnsi="Courier New" w:cs="Courier New"/>
                <w:sz w:val="18"/>
                <w:szCs w:val="18"/>
              </w:rPr>
              <w:t>70</w:t>
            </w:r>
          </w:p>
        </w:tc>
        <w:tc>
          <w:tcPr>
            <w:tcW w:w="5130" w:type="dxa"/>
          </w:tcPr>
          <w:p w:rsidR="00E12C52" w:rsidRPr="009D7C1E" w:rsidRDefault="00E12C52" w:rsidP="00F1414F">
            <w:pPr>
              <w:pStyle w:val="TableText0"/>
              <w:spacing w:before="0" w:after="0"/>
              <w:rPr>
                <w:rFonts w:ascii="Courier New" w:hAnsi="Courier New" w:cs="Courier New"/>
                <w:lang w:val="de-DE"/>
              </w:rPr>
            </w:pPr>
            <w:r w:rsidRPr="009D7C1E">
              <w:rPr>
                <w:rFonts w:ascii="Courier New" w:hAnsi="Courier New" w:cs="Courier New"/>
                <w:lang w:val="de-DE"/>
              </w:rPr>
              <w:t>^RADPT(D0,0)</w:t>
            </w:r>
          </w:p>
          <w:p w:rsidR="00E12C52" w:rsidRPr="009D7C1E" w:rsidRDefault="00E12C52" w:rsidP="00F1414F">
            <w:pPr>
              <w:pStyle w:val="TableText0"/>
              <w:spacing w:before="0" w:after="0"/>
              <w:rPr>
                <w:rFonts w:ascii="Courier New" w:hAnsi="Courier New" w:cs="Courier New"/>
                <w:lang w:val="de-DE"/>
              </w:rPr>
            </w:pPr>
            <w:r w:rsidRPr="009D7C1E">
              <w:rPr>
                <w:rFonts w:ascii="Courier New" w:hAnsi="Courier New" w:cs="Courier New"/>
                <w:lang w:val="de-DE"/>
              </w:rPr>
              <w:t>.01</w:t>
            </w:r>
          </w:p>
          <w:p w:rsidR="00E12C52" w:rsidRPr="009D7C1E" w:rsidRDefault="00E12C52" w:rsidP="00F1414F">
            <w:pPr>
              <w:pStyle w:val="TableText0"/>
              <w:spacing w:before="0" w:after="0"/>
              <w:rPr>
                <w:rFonts w:ascii="Courier New" w:hAnsi="Courier New" w:cs="Courier New"/>
                <w:lang w:val="de-DE"/>
              </w:rPr>
            </w:pPr>
            <w:r w:rsidRPr="009D7C1E">
              <w:rPr>
                <w:rFonts w:ascii="Courier New" w:hAnsi="Courier New" w:cs="Courier New"/>
                <w:lang w:val="de-DE"/>
              </w:rPr>
              <w:t>^RADPT(D0,'DT',D1,0)</w:t>
            </w:r>
          </w:p>
          <w:p w:rsidR="00E12C52" w:rsidRPr="009D7C1E" w:rsidRDefault="00E12C52" w:rsidP="00F1414F">
            <w:pPr>
              <w:pStyle w:val="TableText0"/>
              <w:spacing w:before="0" w:after="0"/>
              <w:rPr>
                <w:rFonts w:ascii="Courier New" w:hAnsi="Courier New" w:cs="Courier New"/>
                <w:lang w:val="de-DE"/>
              </w:rPr>
            </w:pPr>
            <w:r w:rsidRPr="009D7C1E">
              <w:rPr>
                <w:rFonts w:ascii="Courier New" w:hAnsi="Courier New" w:cs="Courier New"/>
                <w:lang w:val="de-DE"/>
              </w:rPr>
              <w:t>.01, 2, 3, 4</w:t>
            </w:r>
          </w:p>
          <w:p w:rsidR="00E12C52" w:rsidRPr="009D7C1E" w:rsidRDefault="00E12C52" w:rsidP="00F1414F">
            <w:pPr>
              <w:pStyle w:val="TableText0"/>
              <w:spacing w:before="0" w:after="0"/>
              <w:rPr>
                <w:rFonts w:ascii="Courier New" w:hAnsi="Courier New" w:cs="Courier New"/>
                <w:lang w:val="de-DE"/>
              </w:rPr>
            </w:pPr>
            <w:r w:rsidRPr="009D7C1E">
              <w:rPr>
                <w:rFonts w:ascii="Courier New" w:hAnsi="Courier New" w:cs="Courier New"/>
                <w:lang w:val="de-DE"/>
              </w:rPr>
              <w:t>^RADPT(D0,'DT',D1,'P',D2,0)</w:t>
            </w:r>
          </w:p>
          <w:p w:rsidR="00E12C52" w:rsidRPr="009D7C1E" w:rsidRDefault="00E12C52" w:rsidP="00F1414F">
            <w:pPr>
              <w:pStyle w:val="TableText0"/>
              <w:spacing w:before="0" w:after="0"/>
              <w:rPr>
                <w:rFonts w:ascii="Courier New" w:hAnsi="Courier New" w:cs="Courier New"/>
                <w:lang w:val="de-DE"/>
              </w:rPr>
            </w:pPr>
            <w:r w:rsidRPr="009D7C1E">
              <w:rPr>
                <w:rFonts w:ascii="Courier New" w:hAnsi="Courier New" w:cs="Courier New"/>
                <w:lang w:val="de-DE"/>
              </w:rPr>
              <w:t>2, 3 6, 7, 8, 13, 14</w:t>
            </w:r>
          </w:p>
          <w:p w:rsidR="00E12C52" w:rsidRPr="009D7C1E" w:rsidRDefault="00E12C52" w:rsidP="00F1414F">
            <w:pPr>
              <w:pStyle w:val="TableText0"/>
              <w:spacing w:before="0" w:after="0"/>
              <w:rPr>
                <w:rFonts w:ascii="Courier New" w:hAnsi="Courier New" w:cs="Courier New"/>
                <w:lang w:val="de-DE"/>
              </w:rPr>
            </w:pPr>
            <w:r w:rsidRPr="009D7C1E">
              <w:rPr>
                <w:rFonts w:ascii="Courier New" w:hAnsi="Courier New" w:cs="Courier New"/>
                <w:lang w:val="de-DE"/>
              </w:rPr>
              <w:t>^RADPT(D0,'DT',D1,'P',D2,'M',D3,0)</w:t>
            </w:r>
          </w:p>
          <w:p w:rsidR="00E12C52" w:rsidRPr="009D7C1E" w:rsidRDefault="00E12C52" w:rsidP="00F1414F">
            <w:pPr>
              <w:pStyle w:val="TableText0"/>
              <w:spacing w:before="0" w:after="0"/>
              <w:rPr>
                <w:rFonts w:ascii="Courier New" w:hAnsi="Courier New" w:cs="Courier New"/>
                <w:lang w:val="de-DE"/>
              </w:rPr>
            </w:pPr>
            <w:r w:rsidRPr="009D7C1E">
              <w:rPr>
                <w:rFonts w:ascii="Courier New" w:hAnsi="Courier New" w:cs="Courier New"/>
                <w:lang w:val="de-DE"/>
              </w:rPr>
              <w:t>.01 ^RADPT(D0,'DT',D1,'P',D2,'CMOD',D3,0)</w:t>
            </w:r>
          </w:p>
          <w:p w:rsidR="00E12C52" w:rsidRPr="009D7C1E" w:rsidRDefault="00E12C52" w:rsidP="00F1414F">
            <w:pPr>
              <w:pStyle w:val="TableText0"/>
              <w:spacing w:before="0" w:after="0"/>
              <w:rPr>
                <w:rFonts w:ascii="Courier New" w:hAnsi="Courier New" w:cs="Courier New"/>
                <w:lang w:val="de-DE"/>
              </w:rPr>
            </w:pPr>
            <w:r w:rsidRPr="009D7C1E">
              <w:rPr>
                <w:rFonts w:ascii="Courier New" w:hAnsi="Courier New" w:cs="Courier New"/>
                <w:lang w:val="de-DE"/>
              </w:rPr>
              <w:t>135</w:t>
            </w:r>
          </w:p>
          <w:p w:rsidR="00E12C52" w:rsidRPr="009D7C1E" w:rsidRDefault="00E12C52" w:rsidP="00F1414F">
            <w:pPr>
              <w:pStyle w:val="TableText0"/>
              <w:spacing w:before="0" w:after="0"/>
              <w:rPr>
                <w:rFonts w:ascii="Courier New" w:hAnsi="Courier New" w:cs="Courier New"/>
                <w:lang w:val="de-DE"/>
              </w:rPr>
            </w:pPr>
            <w:r w:rsidRPr="009D7C1E">
              <w:rPr>
                <w:rFonts w:ascii="Courier New" w:hAnsi="Courier New" w:cs="Courier New"/>
                <w:lang w:val="de-DE"/>
              </w:rPr>
              <w:t>^RADPT(D0,'DT',D1,'P',D2,'H',</w:t>
            </w:r>
          </w:p>
          <w:p w:rsidR="00E12C52" w:rsidRPr="009D6ACF" w:rsidRDefault="00E12C52" w:rsidP="0026730C">
            <w:pPr>
              <w:pStyle w:val="TableText0"/>
              <w:spacing w:before="0" w:after="0"/>
            </w:pPr>
            <w:r w:rsidRPr="00783D9B">
              <w:rPr>
                <w:rFonts w:ascii="Courier New" w:hAnsi="Courier New" w:cs="Courier New"/>
              </w:rPr>
              <w:t>.01</w:t>
            </w:r>
          </w:p>
        </w:tc>
        <w:tc>
          <w:tcPr>
            <w:tcW w:w="990" w:type="dxa"/>
          </w:tcPr>
          <w:p w:rsidR="00E12C52" w:rsidRPr="004533B5" w:rsidRDefault="00E12C52" w:rsidP="004533B5">
            <w:pPr>
              <w:pStyle w:val="TableText"/>
              <w:rPr>
                <w:sz w:val="18"/>
                <w:szCs w:val="18"/>
              </w:rPr>
            </w:pPr>
            <w:r w:rsidRPr="004533B5">
              <w:rPr>
                <w:sz w:val="18"/>
                <w:szCs w:val="18"/>
              </w:rPr>
              <w:t>65</w:t>
            </w:r>
          </w:p>
        </w:tc>
        <w:tc>
          <w:tcPr>
            <w:tcW w:w="1080" w:type="dxa"/>
          </w:tcPr>
          <w:p w:rsidR="00E12C52" w:rsidRPr="004533B5" w:rsidRDefault="00E12C52" w:rsidP="002432D6">
            <w:pPr>
              <w:pStyle w:val="TableText"/>
              <w:jc w:val="center"/>
              <w:rPr>
                <w:b/>
                <w:sz w:val="20"/>
              </w:rPr>
            </w:pPr>
            <w:r w:rsidRPr="004533B5">
              <w:rPr>
                <w:b/>
                <w:sz w:val="20"/>
              </w:rPr>
              <w:t>C</w:t>
            </w:r>
          </w:p>
          <w:p w:rsidR="00E12C52" w:rsidRPr="004533B5" w:rsidRDefault="00E12C52" w:rsidP="002432D6">
            <w:pPr>
              <w:pStyle w:val="TableText"/>
              <w:jc w:val="center"/>
              <w:rPr>
                <w:sz w:val="18"/>
                <w:szCs w:val="18"/>
              </w:rPr>
            </w:pPr>
          </w:p>
        </w:tc>
      </w:tr>
      <w:tr w:rsidR="00E12C52" w:rsidRPr="009D6ACF" w:rsidTr="002432D6">
        <w:tc>
          <w:tcPr>
            <w:tcW w:w="1530" w:type="dxa"/>
          </w:tcPr>
          <w:p w:rsidR="00E12C52" w:rsidRPr="004533B5" w:rsidRDefault="00E12C52" w:rsidP="00AE416E">
            <w:pPr>
              <w:pStyle w:val="TableText0"/>
              <w:spacing w:before="0" w:after="0"/>
              <w:rPr>
                <w:rFonts w:ascii="Courier New" w:hAnsi="Courier New" w:cs="Courier New"/>
                <w:sz w:val="18"/>
                <w:szCs w:val="18"/>
              </w:rPr>
            </w:pPr>
            <w:r w:rsidRPr="004533B5">
              <w:rPr>
                <w:rFonts w:ascii="Courier New" w:hAnsi="Courier New" w:cs="Courier New"/>
                <w:sz w:val="18"/>
                <w:szCs w:val="18"/>
              </w:rPr>
              <w:t>RAD/NUC MED PROCEDURES</w:t>
            </w:r>
          </w:p>
        </w:tc>
        <w:tc>
          <w:tcPr>
            <w:tcW w:w="1170" w:type="dxa"/>
          </w:tcPr>
          <w:p w:rsidR="00E12C52" w:rsidRPr="004533B5" w:rsidRDefault="00E12C52" w:rsidP="00783D9B">
            <w:pPr>
              <w:pStyle w:val="TableText0"/>
              <w:spacing w:before="0" w:after="0"/>
              <w:rPr>
                <w:rFonts w:ascii="Courier New" w:hAnsi="Courier New" w:cs="Courier New"/>
                <w:sz w:val="18"/>
                <w:szCs w:val="18"/>
              </w:rPr>
            </w:pPr>
            <w:r w:rsidRPr="004533B5">
              <w:rPr>
                <w:rFonts w:ascii="Courier New" w:hAnsi="Courier New" w:cs="Courier New"/>
                <w:sz w:val="18"/>
                <w:szCs w:val="18"/>
              </w:rPr>
              <w:t>71</w:t>
            </w:r>
          </w:p>
        </w:tc>
        <w:tc>
          <w:tcPr>
            <w:tcW w:w="5130" w:type="dxa"/>
          </w:tcPr>
          <w:p w:rsidR="00E12C52" w:rsidRPr="005D03BF" w:rsidRDefault="00E12C52" w:rsidP="00F1414F">
            <w:pPr>
              <w:pStyle w:val="TableText0"/>
              <w:spacing w:before="0" w:after="0"/>
              <w:rPr>
                <w:rFonts w:ascii="Courier New" w:hAnsi="Courier New" w:cs="Courier New"/>
                <w:lang w:val="fr-FR"/>
              </w:rPr>
            </w:pPr>
            <w:r w:rsidRPr="005D03BF">
              <w:rPr>
                <w:rFonts w:ascii="Courier New" w:hAnsi="Courier New" w:cs="Courier New"/>
                <w:lang w:val="fr-FR"/>
              </w:rPr>
              <w:t>^</w:t>
            </w:r>
            <w:proofErr w:type="gramStart"/>
            <w:r w:rsidRPr="005D03BF">
              <w:rPr>
                <w:rFonts w:ascii="Courier New" w:hAnsi="Courier New" w:cs="Courier New"/>
                <w:lang w:val="fr-FR"/>
              </w:rPr>
              <w:t>RAMIS(</w:t>
            </w:r>
            <w:proofErr w:type="gramEnd"/>
            <w:r w:rsidRPr="005D03BF">
              <w:rPr>
                <w:rFonts w:ascii="Courier New" w:hAnsi="Courier New" w:cs="Courier New"/>
                <w:lang w:val="fr-FR"/>
              </w:rPr>
              <w:t>71,D0,0)</w:t>
            </w:r>
          </w:p>
          <w:p w:rsidR="00E12C52" w:rsidRPr="005D03BF" w:rsidRDefault="00E12C52" w:rsidP="00F1414F">
            <w:pPr>
              <w:pStyle w:val="TableText0"/>
              <w:spacing w:before="0" w:after="0"/>
              <w:rPr>
                <w:rFonts w:ascii="Courier New" w:hAnsi="Courier New" w:cs="Courier New"/>
                <w:lang w:val="fr-FR"/>
              </w:rPr>
            </w:pPr>
            <w:r w:rsidRPr="005D03BF">
              <w:rPr>
                <w:rFonts w:ascii="Courier New" w:hAnsi="Courier New" w:cs="Courier New"/>
                <w:lang w:val="fr-FR"/>
              </w:rPr>
              <w:t xml:space="preserve">.01, </w:t>
            </w:r>
            <w:proofErr w:type="gramStart"/>
            <w:r w:rsidRPr="005D03BF">
              <w:rPr>
                <w:rFonts w:ascii="Courier New" w:hAnsi="Courier New" w:cs="Courier New"/>
                <w:lang w:val="fr-FR"/>
              </w:rPr>
              <w:t>9 ,</w:t>
            </w:r>
            <w:proofErr w:type="gramEnd"/>
            <w:r w:rsidRPr="005D03BF">
              <w:rPr>
                <w:rFonts w:ascii="Courier New" w:hAnsi="Courier New" w:cs="Courier New"/>
                <w:lang w:val="fr-FR"/>
              </w:rPr>
              <w:t xml:space="preserve"> 10</w:t>
            </w:r>
          </w:p>
          <w:p w:rsidR="00E12C52" w:rsidRPr="005D03BF" w:rsidRDefault="00E12C52" w:rsidP="00F1414F">
            <w:pPr>
              <w:pStyle w:val="TableText0"/>
              <w:spacing w:before="0" w:after="0"/>
              <w:rPr>
                <w:rFonts w:ascii="Courier New" w:hAnsi="Courier New" w:cs="Courier New"/>
                <w:lang w:val="fr-FR"/>
              </w:rPr>
            </w:pPr>
            <w:r w:rsidRPr="005D03BF">
              <w:rPr>
                <w:rFonts w:ascii="Courier New" w:hAnsi="Courier New" w:cs="Courier New"/>
                <w:lang w:val="fr-FR"/>
              </w:rPr>
              <w:lastRenderedPageBreak/>
              <w:t>^</w:t>
            </w:r>
            <w:proofErr w:type="gramStart"/>
            <w:r w:rsidRPr="005D03BF">
              <w:rPr>
                <w:rFonts w:ascii="Courier New" w:hAnsi="Courier New" w:cs="Courier New"/>
                <w:lang w:val="fr-FR"/>
              </w:rPr>
              <w:t>RAMIS(</w:t>
            </w:r>
            <w:proofErr w:type="gramEnd"/>
            <w:r w:rsidRPr="005D03BF">
              <w:rPr>
                <w:rFonts w:ascii="Courier New" w:hAnsi="Courier New" w:cs="Courier New"/>
                <w:lang w:val="fr-FR"/>
              </w:rPr>
              <w:t>71,'D',X,DA)</w:t>
            </w:r>
          </w:p>
          <w:p w:rsidR="00E12C52" w:rsidRPr="009D6ACF" w:rsidRDefault="00E12C52" w:rsidP="00F1414F">
            <w:pPr>
              <w:pStyle w:val="TableText0"/>
              <w:spacing w:before="0" w:after="0"/>
            </w:pPr>
            <w:r w:rsidRPr="00783D9B">
              <w:rPr>
                <w:rFonts w:ascii="Courier New" w:hAnsi="Courier New" w:cs="Courier New"/>
              </w:rPr>
              <w:t>9</w:t>
            </w:r>
          </w:p>
        </w:tc>
        <w:tc>
          <w:tcPr>
            <w:tcW w:w="990" w:type="dxa"/>
          </w:tcPr>
          <w:p w:rsidR="00E12C52" w:rsidRPr="004533B5" w:rsidRDefault="00E12C52" w:rsidP="004533B5">
            <w:pPr>
              <w:pStyle w:val="TableText"/>
              <w:rPr>
                <w:sz w:val="18"/>
                <w:szCs w:val="18"/>
              </w:rPr>
            </w:pPr>
            <w:r w:rsidRPr="004533B5">
              <w:rPr>
                <w:sz w:val="18"/>
                <w:szCs w:val="18"/>
              </w:rPr>
              <w:lastRenderedPageBreak/>
              <w:t>118-B</w:t>
            </w:r>
          </w:p>
        </w:tc>
        <w:tc>
          <w:tcPr>
            <w:tcW w:w="1080" w:type="dxa"/>
          </w:tcPr>
          <w:p w:rsidR="00E12C52" w:rsidRPr="004533B5" w:rsidRDefault="00E12C52" w:rsidP="002432D6">
            <w:pPr>
              <w:pStyle w:val="TableText"/>
              <w:jc w:val="center"/>
              <w:rPr>
                <w:b/>
                <w:sz w:val="20"/>
              </w:rPr>
            </w:pPr>
            <w:r w:rsidRPr="004533B5">
              <w:rPr>
                <w:b/>
                <w:sz w:val="20"/>
              </w:rPr>
              <w:t>C</w:t>
            </w:r>
          </w:p>
          <w:p w:rsidR="00E12C52" w:rsidRPr="004533B5" w:rsidRDefault="00E12C52" w:rsidP="002432D6">
            <w:pPr>
              <w:pStyle w:val="TableText"/>
              <w:jc w:val="center"/>
              <w:rPr>
                <w:sz w:val="18"/>
                <w:szCs w:val="18"/>
              </w:rPr>
            </w:pPr>
          </w:p>
        </w:tc>
      </w:tr>
      <w:tr w:rsidR="00E12C52" w:rsidRPr="009D6ACF" w:rsidTr="002432D6">
        <w:tc>
          <w:tcPr>
            <w:tcW w:w="1530" w:type="dxa"/>
          </w:tcPr>
          <w:p w:rsidR="00E12C52" w:rsidRPr="004533B5" w:rsidRDefault="00E12C52" w:rsidP="00AE416E">
            <w:pPr>
              <w:pStyle w:val="TableText0"/>
              <w:spacing w:before="0" w:after="0"/>
              <w:rPr>
                <w:rFonts w:ascii="Courier New" w:hAnsi="Courier New" w:cs="Courier New"/>
                <w:sz w:val="18"/>
                <w:szCs w:val="18"/>
              </w:rPr>
            </w:pPr>
            <w:r w:rsidRPr="004533B5">
              <w:rPr>
                <w:rFonts w:ascii="Courier New" w:hAnsi="Courier New" w:cs="Courier New"/>
                <w:sz w:val="18"/>
                <w:szCs w:val="18"/>
              </w:rPr>
              <w:lastRenderedPageBreak/>
              <w:t>EXAMINATION STATUS</w:t>
            </w:r>
          </w:p>
        </w:tc>
        <w:tc>
          <w:tcPr>
            <w:tcW w:w="1170" w:type="dxa"/>
          </w:tcPr>
          <w:p w:rsidR="00E12C52" w:rsidRPr="004533B5" w:rsidRDefault="00E12C52" w:rsidP="00783D9B">
            <w:pPr>
              <w:pStyle w:val="TableText0"/>
              <w:spacing w:before="0" w:after="0"/>
              <w:rPr>
                <w:rFonts w:ascii="Courier New" w:hAnsi="Courier New" w:cs="Courier New"/>
                <w:sz w:val="18"/>
                <w:szCs w:val="18"/>
              </w:rPr>
            </w:pPr>
            <w:r w:rsidRPr="004533B5">
              <w:rPr>
                <w:rFonts w:ascii="Courier New" w:hAnsi="Courier New" w:cs="Courier New"/>
                <w:sz w:val="18"/>
                <w:szCs w:val="18"/>
              </w:rPr>
              <w:t>72</w:t>
            </w:r>
          </w:p>
        </w:tc>
        <w:tc>
          <w:tcPr>
            <w:tcW w:w="5130" w:type="dxa"/>
          </w:tcPr>
          <w:p w:rsidR="00E12C52" w:rsidRPr="005D03BF" w:rsidRDefault="00E12C52" w:rsidP="00F1414F">
            <w:pPr>
              <w:pStyle w:val="TableText0"/>
              <w:spacing w:before="0" w:after="0"/>
              <w:rPr>
                <w:rFonts w:ascii="Courier New" w:hAnsi="Courier New" w:cs="Courier New"/>
                <w:lang w:val="it-IT"/>
              </w:rPr>
            </w:pPr>
            <w:r w:rsidRPr="005D03BF">
              <w:rPr>
                <w:rFonts w:ascii="Courier New" w:hAnsi="Courier New" w:cs="Courier New"/>
                <w:lang w:val="it-IT"/>
              </w:rPr>
              <w:t>^RA(72,D0,0)</w:t>
            </w:r>
          </w:p>
          <w:p w:rsidR="00E12C52" w:rsidRPr="005D03BF" w:rsidRDefault="00E12C52" w:rsidP="00F1414F">
            <w:pPr>
              <w:pStyle w:val="TableText0"/>
              <w:spacing w:before="0" w:after="0"/>
              <w:rPr>
                <w:rFonts w:ascii="Courier New" w:hAnsi="Courier New" w:cs="Courier New"/>
                <w:lang w:val="it-IT"/>
              </w:rPr>
            </w:pPr>
            <w:r w:rsidRPr="005D03BF">
              <w:rPr>
                <w:rFonts w:ascii="Courier New" w:hAnsi="Courier New" w:cs="Courier New"/>
                <w:lang w:val="it-IT"/>
              </w:rPr>
              <w:t>.01</w:t>
            </w:r>
          </w:p>
          <w:p w:rsidR="00E12C52" w:rsidRPr="005D03BF" w:rsidRDefault="00E12C52" w:rsidP="00F1414F">
            <w:pPr>
              <w:pStyle w:val="TableText0"/>
              <w:spacing w:before="0" w:after="0"/>
              <w:rPr>
                <w:rFonts w:ascii="Courier New" w:hAnsi="Courier New" w:cs="Courier New"/>
                <w:lang w:val="it-IT"/>
              </w:rPr>
            </w:pPr>
            <w:r w:rsidRPr="005D03BF">
              <w:rPr>
                <w:rFonts w:ascii="Courier New" w:hAnsi="Courier New" w:cs="Courier New"/>
                <w:lang w:val="it-IT"/>
              </w:rPr>
              <w:t>^RA(72,'B',X,DA)</w:t>
            </w:r>
          </w:p>
          <w:p w:rsidR="00E12C52" w:rsidRPr="00783D9B" w:rsidRDefault="00E12C52" w:rsidP="00F1414F">
            <w:pPr>
              <w:pStyle w:val="TableText0"/>
              <w:spacing w:before="0" w:after="0"/>
              <w:rPr>
                <w:rFonts w:ascii="Courier New" w:hAnsi="Courier New" w:cs="Courier New"/>
              </w:rPr>
            </w:pPr>
            <w:r w:rsidRPr="00783D9B">
              <w:rPr>
                <w:rFonts w:ascii="Courier New" w:hAnsi="Courier New" w:cs="Courier New"/>
              </w:rPr>
              <w:t>.01</w:t>
            </w:r>
          </w:p>
          <w:p w:rsidR="00E12C52" w:rsidRPr="009D6ACF" w:rsidRDefault="00E12C52" w:rsidP="00F1414F">
            <w:pPr>
              <w:pStyle w:val="TableText0"/>
              <w:spacing w:before="0" w:after="0"/>
            </w:pPr>
            <w:r w:rsidRPr="00783D9B">
              <w:rPr>
                <w:rFonts w:ascii="Courier New" w:hAnsi="Courier New" w:cs="Courier New"/>
              </w:rPr>
              <w:t>^RA(72,'AA',</w:t>
            </w:r>
          </w:p>
        </w:tc>
        <w:tc>
          <w:tcPr>
            <w:tcW w:w="990" w:type="dxa"/>
          </w:tcPr>
          <w:p w:rsidR="00E12C52" w:rsidRPr="004533B5" w:rsidRDefault="00E12C52" w:rsidP="004533B5">
            <w:pPr>
              <w:pStyle w:val="TableText"/>
              <w:rPr>
                <w:sz w:val="18"/>
                <w:szCs w:val="18"/>
              </w:rPr>
            </w:pPr>
            <w:r w:rsidRPr="004533B5">
              <w:rPr>
                <w:sz w:val="18"/>
                <w:szCs w:val="18"/>
              </w:rPr>
              <w:t>118-D</w:t>
            </w:r>
          </w:p>
        </w:tc>
        <w:tc>
          <w:tcPr>
            <w:tcW w:w="1080" w:type="dxa"/>
          </w:tcPr>
          <w:p w:rsidR="00E12C52" w:rsidRPr="004533B5" w:rsidRDefault="00E12C52" w:rsidP="002432D6">
            <w:pPr>
              <w:pStyle w:val="TableText"/>
              <w:jc w:val="center"/>
              <w:rPr>
                <w:b/>
                <w:sz w:val="20"/>
              </w:rPr>
            </w:pPr>
            <w:r w:rsidRPr="004533B5">
              <w:rPr>
                <w:b/>
                <w:sz w:val="20"/>
              </w:rPr>
              <w:t>C</w:t>
            </w:r>
          </w:p>
          <w:p w:rsidR="00E12C52" w:rsidRPr="004533B5" w:rsidRDefault="00E12C52" w:rsidP="002432D6">
            <w:pPr>
              <w:pStyle w:val="TableText"/>
              <w:jc w:val="center"/>
              <w:rPr>
                <w:sz w:val="18"/>
                <w:szCs w:val="18"/>
              </w:rPr>
            </w:pPr>
          </w:p>
        </w:tc>
      </w:tr>
      <w:tr w:rsidR="00E12C52" w:rsidRPr="009D6ACF" w:rsidTr="002432D6">
        <w:tc>
          <w:tcPr>
            <w:tcW w:w="1530" w:type="dxa"/>
          </w:tcPr>
          <w:p w:rsidR="00E12C52" w:rsidRPr="004533B5" w:rsidRDefault="00E12C52" w:rsidP="00AE416E">
            <w:pPr>
              <w:pStyle w:val="TableText0"/>
              <w:spacing w:before="0" w:after="0"/>
              <w:rPr>
                <w:rFonts w:ascii="Courier New" w:hAnsi="Courier New" w:cs="Courier New"/>
                <w:sz w:val="18"/>
                <w:szCs w:val="18"/>
              </w:rPr>
            </w:pPr>
            <w:r w:rsidRPr="004533B5">
              <w:rPr>
                <w:rFonts w:ascii="Courier New" w:hAnsi="Courier New" w:cs="Courier New"/>
                <w:sz w:val="18"/>
                <w:szCs w:val="18"/>
              </w:rPr>
              <w:t>RAD/NUC MED REPORTS</w:t>
            </w:r>
          </w:p>
        </w:tc>
        <w:tc>
          <w:tcPr>
            <w:tcW w:w="1170" w:type="dxa"/>
          </w:tcPr>
          <w:p w:rsidR="00E12C52" w:rsidRPr="004533B5" w:rsidRDefault="00E12C52" w:rsidP="00783D9B">
            <w:pPr>
              <w:pStyle w:val="TableText0"/>
              <w:spacing w:before="0" w:after="0"/>
              <w:rPr>
                <w:rFonts w:ascii="Courier New" w:hAnsi="Courier New" w:cs="Courier New"/>
                <w:sz w:val="18"/>
                <w:szCs w:val="18"/>
              </w:rPr>
            </w:pPr>
            <w:r w:rsidRPr="004533B5">
              <w:rPr>
                <w:rFonts w:ascii="Courier New" w:hAnsi="Courier New" w:cs="Courier New"/>
                <w:sz w:val="18"/>
                <w:szCs w:val="18"/>
              </w:rPr>
              <w:t>74</w:t>
            </w:r>
          </w:p>
        </w:tc>
        <w:tc>
          <w:tcPr>
            <w:tcW w:w="5130" w:type="dxa"/>
          </w:tcPr>
          <w:p w:rsidR="00E12C52" w:rsidRPr="00783D9B" w:rsidRDefault="00E12C52" w:rsidP="00AE416E">
            <w:pPr>
              <w:pStyle w:val="TableText0"/>
              <w:spacing w:before="0" w:after="0"/>
              <w:rPr>
                <w:rFonts w:ascii="Courier New" w:hAnsi="Courier New" w:cs="Courier New"/>
              </w:rPr>
            </w:pPr>
            <w:r w:rsidRPr="00783D9B">
              <w:rPr>
                <w:rFonts w:ascii="Courier New" w:hAnsi="Courier New" w:cs="Courier New"/>
              </w:rPr>
              <w:t>^RARPT(</w:t>
            </w:r>
          </w:p>
          <w:p w:rsidR="00E12C52" w:rsidRPr="00783D9B" w:rsidRDefault="00E12C52" w:rsidP="00AE416E">
            <w:pPr>
              <w:pStyle w:val="TableText0"/>
              <w:spacing w:before="0" w:after="0"/>
              <w:rPr>
                <w:rFonts w:ascii="Courier New" w:hAnsi="Courier New" w:cs="Courier New"/>
              </w:rPr>
            </w:pPr>
            <w:r w:rsidRPr="00783D9B">
              <w:rPr>
                <w:rFonts w:ascii="Courier New" w:hAnsi="Courier New" w:cs="Courier New"/>
              </w:rPr>
              <w:t>5</w:t>
            </w:r>
          </w:p>
          <w:p w:rsidR="00E12C52" w:rsidRPr="00783D9B" w:rsidRDefault="00E12C52" w:rsidP="00AE416E">
            <w:pPr>
              <w:pStyle w:val="TableText0"/>
              <w:spacing w:before="0" w:after="0"/>
              <w:rPr>
                <w:rFonts w:ascii="Courier New" w:hAnsi="Courier New" w:cs="Courier New"/>
              </w:rPr>
            </w:pPr>
            <w:r w:rsidRPr="00783D9B">
              <w:rPr>
                <w:rFonts w:ascii="Courier New" w:hAnsi="Courier New" w:cs="Courier New"/>
              </w:rPr>
              <w:t>^RARPT(D0,'R',</w:t>
            </w:r>
          </w:p>
          <w:p w:rsidR="00E12C52" w:rsidRPr="00783D9B" w:rsidRDefault="00E12C52" w:rsidP="00AE416E">
            <w:pPr>
              <w:pStyle w:val="TableText0"/>
              <w:spacing w:before="0" w:after="0"/>
              <w:rPr>
                <w:rFonts w:ascii="Courier New" w:hAnsi="Courier New" w:cs="Courier New"/>
              </w:rPr>
            </w:pPr>
            <w:r w:rsidRPr="00783D9B">
              <w:rPr>
                <w:rFonts w:ascii="Courier New" w:hAnsi="Courier New" w:cs="Courier New"/>
              </w:rPr>
              <w:t>.01</w:t>
            </w:r>
          </w:p>
          <w:p w:rsidR="00E12C52" w:rsidRPr="00783D9B" w:rsidRDefault="00E12C52" w:rsidP="00AE416E">
            <w:pPr>
              <w:pStyle w:val="TableText0"/>
              <w:spacing w:before="0" w:after="0"/>
              <w:rPr>
                <w:rFonts w:ascii="Courier New" w:hAnsi="Courier New" w:cs="Courier New"/>
              </w:rPr>
            </w:pPr>
            <w:r w:rsidRPr="00783D9B">
              <w:rPr>
                <w:rFonts w:ascii="Courier New" w:hAnsi="Courier New" w:cs="Courier New"/>
              </w:rPr>
              <w:t>^RARPT(D0,'I',</w:t>
            </w:r>
          </w:p>
          <w:p w:rsidR="00E12C52" w:rsidRPr="00783D9B" w:rsidRDefault="00E12C52" w:rsidP="00AE416E">
            <w:pPr>
              <w:pStyle w:val="TableText0"/>
              <w:spacing w:before="0" w:after="0"/>
              <w:rPr>
                <w:rFonts w:ascii="Courier New" w:hAnsi="Courier New" w:cs="Courier New"/>
              </w:rPr>
            </w:pPr>
            <w:r w:rsidRPr="00783D9B">
              <w:rPr>
                <w:rFonts w:ascii="Courier New" w:hAnsi="Courier New" w:cs="Courier New"/>
              </w:rPr>
              <w:t>.01</w:t>
            </w:r>
          </w:p>
          <w:p w:rsidR="00E12C52" w:rsidRPr="00783D9B" w:rsidRDefault="00E12C52" w:rsidP="00AE416E">
            <w:pPr>
              <w:pStyle w:val="TableText0"/>
              <w:spacing w:before="0" w:after="0"/>
              <w:rPr>
                <w:rFonts w:ascii="Courier New" w:hAnsi="Courier New" w:cs="Courier New"/>
              </w:rPr>
            </w:pPr>
            <w:r w:rsidRPr="00783D9B">
              <w:rPr>
                <w:rFonts w:ascii="Courier New" w:hAnsi="Courier New" w:cs="Courier New"/>
              </w:rPr>
              <w:t>^RARPT(D0,'H',</w:t>
            </w:r>
          </w:p>
          <w:p w:rsidR="00E12C52" w:rsidRPr="009D6ACF" w:rsidRDefault="00E12C52" w:rsidP="00AE416E">
            <w:pPr>
              <w:pStyle w:val="TableText0"/>
              <w:spacing w:before="0" w:after="0"/>
            </w:pPr>
            <w:r w:rsidRPr="00783D9B">
              <w:rPr>
                <w:rFonts w:ascii="Courier New" w:hAnsi="Courier New" w:cs="Courier New"/>
              </w:rPr>
              <w:t>.01</w:t>
            </w:r>
          </w:p>
        </w:tc>
        <w:tc>
          <w:tcPr>
            <w:tcW w:w="990" w:type="dxa"/>
          </w:tcPr>
          <w:p w:rsidR="00E12C52" w:rsidRPr="004533B5" w:rsidRDefault="00E12C52" w:rsidP="004533B5">
            <w:pPr>
              <w:pStyle w:val="TableText"/>
              <w:rPr>
                <w:sz w:val="18"/>
                <w:szCs w:val="18"/>
              </w:rPr>
            </w:pPr>
            <w:r w:rsidRPr="004533B5">
              <w:rPr>
                <w:sz w:val="18"/>
                <w:szCs w:val="18"/>
              </w:rPr>
              <w:t>15-C</w:t>
            </w:r>
          </w:p>
        </w:tc>
        <w:tc>
          <w:tcPr>
            <w:tcW w:w="1080" w:type="dxa"/>
          </w:tcPr>
          <w:p w:rsidR="00E12C52" w:rsidRPr="004533B5" w:rsidRDefault="00E12C52" w:rsidP="002432D6">
            <w:pPr>
              <w:pStyle w:val="TableText"/>
              <w:jc w:val="center"/>
              <w:rPr>
                <w:sz w:val="18"/>
                <w:szCs w:val="18"/>
              </w:rPr>
            </w:pPr>
            <w:r w:rsidRPr="004533B5">
              <w:rPr>
                <w:b/>
                <w:sz w:val="20"/>
              </w:rPr>
              <w:t>P</w:t>
            </w:r>
          </w:p>
        </w:tc>
      </w:tr>
      <w:tr w:rsidR="00E12C52" w:rsidRPr="009D6ACF" w:rsidTr="002432D6">
        <w:tc>
          <w:tcPr>
            <w:tcW w:w="1530" w:type="dxa"/>
          </w:tcPr>
          <w:p w:rsidR="00E12C52" w:rsidRPr="004533B5" w:rsidRDefault="00E12C52" w:rsidP="00AE416E">
            <w:pPr>
              <w:pStyle w:val="TableText0"/>
              <w:spacing w:before="0" w:after="0"/>
              <w:rPr>
                <w:rFonts w:ascii="Courier New" w:hAnsi="Courier New" w:cs="Courier New"/>
                <w:sz w:val="18"/>
                <w:szCs w:val="18"/>
              </w:rPr>
            </w:pPr>
            <w:r w:rsidRPr="004533B5">
              <w:rPr>
                <w:rFonts w:ascii="Courier New" w:hAnsi="Courier New" w:cs="Courier New"/>
                <w:sz w:val="18"/>
                <w:szCs w:val="18"/>
              </w:rPr>
              <w:t>LAB LOINC</w:t>
            </w:r>
          </w:p>
        </w:tc>
        <w:tc>
          <w:tcPr>
            <w:tcW w:w="1170" w:type="dxa"/>
          </w:tcPr>
          <w:p w:rsidR="00E12C52" w:rsidRPr="004533B5" w:rsidRDefault="00E12C52" w:rsidP="00783D9B">
            <w:pPr>
              <w:pStyle w:val="TableText0"/>
              <w:spacing w:before="0" w:after="0"/>
              <w:rPr>
                <w:rFonts w:ascii="Courier New" w:hAnsi="Courier New" w:cs="Courier New"/>
                <w:sz w:val="18"/>
                <w:szCs w:val="18"/>
              </w:rPr>
            </w:pPr>
            <w:r w:rsidRPr="004533B5">
              <w:rPr>
                <w:rFonts w:ascii="Courier New" w:hAnsi="Courier New" w:cs="Courier New"/>
                <w:sz w:val="18"/>
                <w:szCs w:val="18"/>
              </w:rPr>
              <w:t>95.3</w:t>
            </w:r>
          </w:p>
        </w:tc>
        <w:tc>
          <w:tcPr>
            <w:tcW w:w="5130" w:type="dxa"/>
          </w:tcPr>
          <w:p w:rsidR="00E12C52" w:rsidRPr="009D6ACF" w:rsidRDefault="00E12C52" w:rsidP="00AE416E">
            <w:pPr>
              <w:pStyle w:val="TableText0"/>
              <w:spacing w:before="0" w:after="0"/>
            </w:pPr>
            <w:r w:rsidRPr="009D6ACF">
              <w:t>.01, 95.3</w:t>
            </w:r>
          </w:p>
        </w:tc>
        <w:tc>
          <w:tcPr>
            <w:tcW w:w="990" w:type="dxa"/>
          </w:tcPr>
          <w:p w:rsidR="00E12C52" w:rsidRPr="004533B5" w:rsidRDefault="00E12C52" w:rsidP="004533B5">
            <w:pPr>
              <w:pStyle w:val="TableText"/>
              <w:rPr>
                <w:sz w:val="18"/>
                <w:szCs w:val="18"/>
              </w:rPr>
            </w:pPr>
            <w:r w:rsidRPr="004533B5">
              <w:rPr>
                <w:sz w:val="18"/>
                <w:szCs w:val="18"/>
              </w:rPr>
              <w:t>3557</w:t>
            </w:r>
          </w:p>
        </w:tc>
        <w:tc>
          <w:tcPr>
            <w:tcW w:w="1080" w:type="dxa"/>
          </w:tcPr>
          <w:p w:rsidR="00E12C52" w:rsidRPr="004533B5" w:rsidRDefault="00E12C52" w:rsidP="002432D6">
            <w:pPr>
              <w:pStyle w:val="TableText"/>
              <w:jc w:val="center"/>
              <w:rPr>
                <w:sz w:val="18"/>
                <w:szCs w:val="18"/>
              </w:rPr>
            </w:pPr>
            <w:r w:rsidRPr="004533B5">
              <w:rPr>
                <w:b/>
                <w:sz w:val="20"/>
              </w:rPr>
              <w:t>P</w:t>
            </w:r>
          </w:p>
        </w:tc>
      </w:tr>
      <w:tr w:rsidR="00E12C52" w:rsidRPr="009D6ACF" w:rsidTr="002432D6">
        <w:tc>
          <w:tcPr>
            <w:tcW w:w="1530" w:type="dxa"/>
          </w:tcPr>
          <w:p w:rsidR="00E12C52" w:rsidRPr="004533B5" w:rsidRDefault="00E12C52" w:rsidP="00AE416E">
            <w:pPr>
              <w:pStyle w:val="TableText0"/>
              <w:spacing w:before="0" w:after="0"/>
              <w:rPr>
                <w:rFonts w:ascii="Courier New" w:hAnsi="Courier New" w:cs="Courier New"/>
                <w:sz w:val="18"/>
                <w:szCs w:val="18"/>
              </w:rPr>
            </w:pPr>
            <w:r w:rsidRPr="004533B5">
              <w:rPr>
                <w:rFonts w:ascii="Courier New" w:hAnsi="Courier New" w:cs="Courier New"/>
                <w:sz w:val="18"/>
                <w:szCs w:val="18"/>
              </w:rPr>
              <w:t>PROTOCOL</w:t>
            </w:r>
          </w:p>
        </w:tc>
        <w:tc>
          <w:tcPr>
            <w:tcW w:w="1170" w:type="dxa"/>
          </w:tcPr>
          <w:p w:rsidR="00E12C52" w:rsidRPr="004533B5" w:rsidRDefault="00E12C52" w:rsidP="00783D9B">
            <w:pPr>
              <w:pStyle w:val="TableText0"/>
              <w:spacing w:before="0" w:after="0"/>
              <w:rPr>
                <w:rFonts w:ascii="Courier New" w:hAnsi="Courier New" w:cs="Courier New"/>
                <w:sz w:val="18"/>
                <w:szCs w:val="18"/>
              </w:rPr>
            </w:pPr>
            <w:r w:rsidRPr="004533B5">
              <w:rPr>
                <w:rFonts w:ascii="Courier New" w:hAnsi="Courier New" w:cs="Courier New"/>
                <w:sz w:val="18"/>
                <w:szCs w:val="18"/>
              </w:rPr>
              <w:t>101</w:t>
            </w:r>
          </w:p>
        </w:tc>
        <w:tc>
          <w:tcPr>
            <w:tcW w:w="5130" w:type="dxa"/>
          </w:tcPr>
          <w:p w:rsidR="00E12C52" w:rsidRPr="009D6ACF" w:rsidRDefault="00E12C52" w:rsidP="00AE416E">
            <w:pPr>
              <w:pStyle w:val="TableText0"/>
              <w:spacing w:before="0" w:after="0"/>
            </w:pPr>
            <w:r w:rsidRPr="009D6ACF">
              <w:t>.01, 4</w:t>
            </w:r>
          </w:p>
        </w:tc>
        <w:tc>
          <w:tcPr>
            <w:tcW w:w="990" w:type="dxa"/>
          </w:tcPr>
          <w:p w:rsidR="00E12C52" w:rsidRPr="004533B5" w:rsidRDefault="00E12C52" w:rsidP="004533B5">
            <w:pPr>
              <w:pStyle w:val="TableText"/>
              <w:rPr>
                <w:sz w:val="18"/>
                <w:szCs w:val="18"/>
              </w:rPr>
            </w:pPr>
            <w:r w:rsidRPr="004533B5">
              <w:rPr>
                <w:sz w:val="18"/>
                <w:szCs w:val="18"/>
              </w:rPr>
              <w:t>872</w:t>
            </w:r>
          </w:p>
        </w:tc>
        <w:tc>
          <w:tcPr>
            <w:tcW w:w="1080" w:type="dxa"/>
          </w:tcPr>
          <w:p w:rsidR="00E12C52" w:rsidRPr="004533B5" w:rsidRDefault="00E12C52" w:rsidP="002432D6">
            <w:pPr>
              <w:pStyle w:val="TableText"/>
              <w:jc w:val="center"/>
              <w:rPr>
                <w:b/>
                <w:sz w:val="20"/>
              </w:rPr>
            </w:pPr>
            <w:r w:rsidRPr="004533B5">
              <w:rPr>
                <w:b/>
                <w:sz w:val="20"/>
              </w:rPr>
              <w:t>C</w:t>
            </w:r>
          </w:p>
          <w:p w:rsidR="00E12C52" w:rsidRPr="004533B5" w:rsidRDefault="00E12C52" w:rsidP="002432D6">
            <w:pPr>
              <w:pStyle w:val="TableText"/>
              <w:jc w:val="center"/>
              <w:rPr>
                <w:sz w:val="16"/>
                <w:szCs w:val="16"/>
              </w:rPr>
            </w:pPr>
            <w:r w:rsidRPr="002432D6">
              <w:rPr>
                <w:sz w:val="15"/>
                <w:szCs w:val="15"/>
              </w:rPr>
              <w:t>Direct read in the screen; pointed to.</w:t>
            </w:r>
          </w:p>
        </w:tc>
      </w:tr>
      <w:tr w:rsidR="00E12C52" w:rsidRPr="009D6ACF" w:rsidTr="002432D6">
        <w:tc>
          <w:tcPr>
            <w:tcW w:w="1530" w:type="dxa"/>
          </w:tcPr>
          <w:p w:rsidR="00E12C52" w:rsidRPr="004533B5" w:rsidRDefault="00E12C52" w:rsidP="00AE416E">
            <w:pPr>
              <w:pStyle w:val="TableText0"/>
              <w:spacing w:before="0" w:after="0"/>
              <w:rPr>
                <w:sz w:val="18"/>
                <w:szCs w:val="18"/>
              </w:rPr>
            </w:pPr>
            <w:r w:rsidRPr="004533B5">
              <w:rPr>
                <w:rFonts w:ascii="Courier New" w:hAnsi="Courier New" w:cs="Courier New"/>
                <w:sz w:val="18"/>
                <w:szCs w:val="18"/>
              </w:rPr>
              <w:t>GMRV VITAL MEASUREMENT</w:t>
            </w:r>
          </w:p>
        </w:tc>
        <w:tc>
          <w:tcPr>
            <w:tcW w:w="1170" w:type="dxa"/>
          </w:tcPr>
          <w:p w:rsidR="00E12C52" w:rsidRPr="004533B5" w:rsidRDefault="00E12C52" w:rsidP="00783D9B">
            <w:pPr>
              <w:pStyle w:val="TableText0"/>
              <w:spacing w:before="0" w:after="0"/>
              <w:rPr>
                <w:rFonts w:ascii="Courier New" w:hAnsi="Courier New" w:cs="Courier New"/>
                <w:sz w:val="18"/>
                <w:szCs w:val="18"/>
              </w:rPr>
            </w:pPr>
            <w:r w:rsidRPr="004533B5">
              <w:rPr>
                <w:rFonts w:ascii="Courier New" w:hAnsi="Courier New" w:cs="Courier New"/>
                <w:sz w:val="18"/>
                <w:szCs w:val="18"/>
              </w:rPr>
              <w:t>120.5</w:t>
            </w:r>
          </w:p>
        </w:tc>
        <w:tc>
          <w:tcPr>
            <w:tcW w:w="5130" w:type="dxa"/>
          </w:tcPr>
          <w:p w:rsidR="00E12C52" w:rsidRPr="00DB3197" w:rsidRDefault="00E12C52" w:rsidP="00AE416E">
            <w:pPr>
              <w:pStyle w:val="TableText0"/>
              <w:spacing w:before="0" w:after="0"/>
              <w:rPr>
                <w:rFonts w:ascii="Courier New" w:hAnsi="Courier New" w:cs="Courier New"/>
              </w:rPr>
            </w:pPr>
            <w:r w:rsidRPr="00DB3197">
              <w:rPr>
                <w:rFonts w:ascii="Courier New" w:hAnsi="Courier New" w:cs="Courier New"/>
              </w:rPr>
              <w:t>EN1^GMRVUTO</w:t>
            </w:r>
          </w:p>
          <w:p w:rsidR="00E12C52" w:rsidRPr="00DB3197" w:rsidRDefault="00E12C52" w:rsidP="00AE416E">
            <w:pPr>
              <w:pStyle w:val="TableText0"/>
              <w:spacing w:before="0" w:after="0"/>
            </w:pPr>
            <w:r w:rsidRPr="00DB3197">
              <w:rPr>
                <w:rFonts w:ascii="Courier New" w:hAnsi="Courier New" w:cs="Courier New"/>
              </w:rPr>
              <w:t>^PXRMINDX(120.5,“PI”</w:t>
            </w:r>
          </w:p>
        </w:tc>
        <w:tc>
          <w:tcPr>
            <w:tcW w:w="990" w:type="dxa"/>
          </w:tcPr>
          <w:p w:rsidR="00E12C52" w:rsidRPr="00DB3197" w:rsidRDefault="00E12C52" w:rsidP="00F5668C">
            <w:pPr>
              <w:pStyle w:val="TableText"/>
              <w:spacing w:after="0"/>
              <w:rPr>
                <w:sz w:val="18"/>
                <w:szCs w:val="18"/>
              </w:rPr>
            </w:pPr>
            <w:r w:rsidRPr="00DB3197">
              <w:rPr>
                <w:sz w:val="18"/>
                <w:szCs w:val="18"/>
              </w:rPr>
              <w:t>1446</w:t>
            </w:r>
          </w:p>
          <w:p w:rsidR="00E12C52" w:rsidRPr="00DB3197" w:rsidRDefault="00E12C52" w:rsidP="00F5668C">
            <w:pPr>
              <w:pStyle w:val="TableText"/>
              <w:spacing w:after="0"/>
              <w:rPr>
                <w:sz w:val="18"/>
                <w:szCs w:val="18"/>
              </w:rPr>
            </w:pPr>
            <w:r w:rsidRPr="00DB3197">
              <w:rPr>
                <w:sz w:val="18"/>
                <w:szCs w:val="18"/>
              </w:rPr>
              <w:t>4290</w:t>
            </w:r>
          </w:p>
        </w:tc>
        <w:tc>
          <w:tcPr>
            <w:tcW w:w="1080" w:type="dxa"/>
          </w:tcPr>
          <w:p w:rsidR="00E12C52" w:rsidRPr="00DB3197" w:rsidRDefault="00E12C52" w:rsidP="00F5668C">
            <w:pPr>
              <w:pStyle w:val="TableText"/>
              <w:spacing w:after="0"/>
              <w:jc w:val="center"/>
              <w:rPr>
                <w:b/>
                <w:sz w:val="20"/>
              </w:rPr>
            </w:pPr>
            <w:r w:rsidRPr="00DB3197">
              <w:rPr>
                <w:b/>
                <w:sz w:val="20"/>
              </w:rPr>
              <w:t>C</w:t>
            </w:r>
          </w:p>
          <w:p w:rsidR="00E12C52" w:rsidRPr="00DB3197" w:rsidRDefault="00E12C52" w:rsidP="00F5668C">
            <w:pPr>
              <w:pStyle w:val="TableText"/>
              <w:spacing w:after="0"/>
              <w:jc w:val="center"/>
              <w:rPr>
                <w:b/>
                <w:sz w:val="20"/>
              </w:rPr>
            </w:pPr>
            <w:r w:rsidRPr="00DB3197">
              <w:rPr>
                <w:b/>
                <w:sz w:val="20"/>
              </w:rPr>
              <w:t>C</w:t>
            </w:r>
          </w:p>
        </w:tc>
      </w:tr>
      <w:tr w:rsidR="00E12C52" w:rsidRPr="009D6ACF" w:rsidTr="00251DE3">
        <w:tc>
          <w:tcPr>
            <w:tcW w:w="1530" w:type="dxa"/>
          </w:tcPr>
          <w:p w:rsidR="00E12C52" w:rsidRPr="004533B5" w:rsidRDefault="00E12C52" w:rsidP="00AE416E">
            <w:pPr>
              <w:pStyle w:val="TableText0"/>
              <w:spacing w:before="0" w:after="0"/>
              <w:rPr>
                <w:rFonts w:ascii="Courier New" w:hAnsi="Courier New" w:cs="Courier New"/>
                <w:sz w:val="18"/>
                <w:szCs w:val="18"/>
              </w:rPr>
            </w:pPr>
            <w:r w:rsidRPr="004533B5">
              <w:rPr>
                <w:rFonts w:ascii="Courier New" w:hAnsi="Courier New" w:cs="Courier New"/>
                <w:sz w:val="18"/>
                <w:szCs w:val="18"/>
              </w:rPr>
              <w:t>PATIENT ALLERGIES</w:t>
            </w:r>
          </w:p>
        </w:tc>
        <w:tc>
          <w:tcPr>
            <w:tcW w:w="1170" w:type="dxa"/>
          </w:tcPr>
          <w:p w:rsidR="00E12C52" w:rsidRPr="004533B5" w:rsidRDefault="00E12C52" w:rsidP="00783D9B">
            <w:pPr>
              <w:pStyle w:val="TableText0"/>
              <w:spacing w:before="0" w:after="0"/>
              <w:rPr>
                <w:rFonts w:ascii="Courier New" w:hAnsi="Courier New" w:cs="Courier New"/>
                <w:sz w:val="18"/>
                <w:szCs w:val="18"/>
              </w:rPr>
            </w:pPr>
            <w:r w:rsidRPr="004533B5">
              <w:rPr>
                <w:rFonts w:ascii="Courier New" w:hAnsi="Courier New" w:cs="Courier New"/>
                <w:sz w:val="18"/>
                <w:szCs w:val="18"/>
              </w:rPr>
              <w:t>120.8</w:t>
            </w:r>
          </w:p>
        </w:tc>
        <w:tc>
          <w:tcPr>
            <w:tcW w:w="5130" w:type="dxa"/>
          </w:tcPr>
          <w:p w:rsidR="00E12C52" w:rsidRPr="00783D9B" w:rsidRDefault="00E12C52" w:rsidP="00AE416E">
            <w:pPr>
              <w:pStyle w:val="TableText0"/>
              <w:spacing w:before="0" w:after="0"/>
              <w:rPr>
                <w:rFonts w:ascii="Courier New" w:hAnsi="Courier New" w:cs="Courier New"/>
              </w:rPr>
            </w:pPr>
            <w:r w:rsidRPr="00783D9B">
              <w:rPr>
                <w:rFonts w:ascii="Courier New" w:hAnsi="Courier New" w:cs="Courier New"/>
              </w:rPr>
              <w:t>^GMR(120.8,D0,10,D1,0)</w:t>
            </w:r>
          </w:p>
          <w:p w:rsidR="00E12C52" w:rsidRPr="00783D9B" w:rsidRDefault="00E12C52" w:rsidP="00AE416E">
            <w:pPr>
              <w:pStyle w:val="TableText0"/>
              <w:spacing w:before="0" w:after="0"/>
              <w:rPr>
                <w:rFonts w:ascii="Courier New" w:hAnsi="Courier New" w:cs="Courier New"/>
              </w:rPr>
            </w:pPr>
            <w:r w:rsidRPr="00783D9B">
              <w:rPr>
                <w:rFonts w:ascii="Courier New" w:hAnsi="Courier New" w:cs="Courier New"/>
              </w:rPr>
              <w:t>REACTION (10,.01)</w:t>
            </w:r>
          </w:p>
          <w:p w:rsidR="00E12C52" w:rsidRPr="009D6ACF" w:rsidRDefault="00E12C52" w:rsidP="00AE416E">
            <w:pPr>
              <w:pStyle w:val="TableText0"/>
              <w:spacing w:before="0" w:after="0"/>
            </w:pPr>
            <w:r w:rsidRPr="00783D9B">
              <w:rPr>
                <w:rFonts w:ascii="Courier New" w:hAnsi="Courier New" w:cs="Courier New"/>
              </w:rPr>
              <w:t>OTHER REACTION (10,1)</w:t>
            </w:r>
          </w:p>
        </w:tc>
        <w:tc>
          <w:tcPr>
            <w:tcW w:w="990" w:type="dxa"/>
          </w:tcPr>
          <w:p w:rsidR="00E12C52" w:rsidRPr="004533B5" w:rsidRDefault="00E12C52" w:rsidP="004533B5">
            <w:pPr>
              <w:pStyle w:val="TableText"/>
              <w:rPr>
                <w:sz w:val="18"/>
                <w:szCs w:val="18"/>
              </w:rPr>
            </w:pPr>
            <w:r w:rsidRPr="004533B5">
              <w:rPr>
                <w:sz w:val="18"/>
                <w:szCs w:val="18"/>
              </w:rPr>
              <w:t>190-B</w:t>
            </w:r>
          </w:p>
        </w:tc>
        <w:tc>
          <w:tcPr>
            <w:tcW w:w="1080" w:type="dxa"/>
          </w:tcPr>
          <w:p w:rsidR="00E12C52" w:rsidRPr="004533B5" w:rsidRDefault="00E12C52" w:rsidP="002432D6">
            <w:pPr>
              <w:pStyle w:val="TableText"/>
              <w:jc w:val="center"/>
              <w:rPr>
                <w:b/>
                <w:sz w:val="20"/>
              </w:rPr>
            </w:pPr>
            <w:r w:rsidRPr="004B1B82">
              <w:rPr>
                <w:b/>
                <w:sz w:val="20"/>
              </w:rPr>
              <w:t>C</w:t>
            </w:r>
          </w:p>
        </w:tc>
      </w:tr>
      <w:tr w:rsidR="00E12C52" w:rsidRPr="009D6ACF" w:rsidTr="00251DE3">
        <w:tc>
          <w:tcPr>
            <w:tcW w:w="1530" w:type="dxa"/>
            <w:shd w:val="clear" w:color="auto" w:fill="F3F3F3"/>
          </w:tcPr>
          <w:p w:rsidR="00E12C52" w:rsidRPr="004533B5" w:rsidRDefault="00E12C52" w:rsidP="00AE416E">
            <w:pPr>
              <w:pStyle w:val="TableText0"/>
              <w:spacing w:before="0" w:after="0"/>
              <w:rPr>
                <w:rFonts w:ascii="Courier New" w:hAnsi="Courier New" w:cs="Courier New"/>
                <w:sz w:val="18"/>
                <w:szCs w:val="18"/>
              </w:rPr>
            </w:pPr>
            <w:r w:rsidRPr="00916EC1">
              <w:rPr>
                <w:rFonts w:ascii="Courier New" w:hAnsi="Courier New" w:cs="Courier New"/>
                <w:sz w:val="18"/>
                <w:szCs w:val="18"/>
              </w:rPr>
              <w:t>FEE BASIS PAYMENT</w:t>
            </w:r>
          </w:p>
        </w:tc>
        <w:tc>
          <w:tcPr>
            <w:tcW w:w="1170" w:type="dxa"/>
            <w:shd w:val="clear" w:color="auto" w:fill="F3F3F3"/>
          </w:tcPr>
          <w:p w:rsidR="00E12C52" w:rsidRPr="004533B5" w:rsidRDefault="00E12C52" w:rsidP="00783D9B">
            <w:pPr>
              <w:pStyle w:val="TableText0"/>
              <w:spacing w:before="0" w:after="0"/>
              <w:rPr>
                <w:rFonts w:ascii="Courier New" w:hAnsi="Courier New" w:cs="Courier New"/>
                <w:sz w:val="18"/>
                <w:szCs w:val="18"/>
              </w:rPr>
            </w:pPr>
            <w:r w:rsidRPr="00916EC1">
              <w:rPr>
                <w:rFonts w:ascii="Courier New" w:hAnsi="Courier New" w:cs="Courier New"/>
                <w:sz w:val="18"/>
                <w:szCs w:val="18"/>
              </w:rPr>
              <w:t>162, sub-file 162.02</w:t>
            </w:r>
          </w:p>
        </w:tc>
        <w:tc>
          <w:tcPr>
            <w:tcW w:w="5130" w:type="dxa"/>
            <w:shd w:val="clear" w:color="auto" w:fill="F3F3F3"/>
          </w:tcPr>
          <w:p w:rsidR="00E12C52" w:rsidRPr="00783D9B" w:rsidRDefault="00E12C52" w:rsidP="00AE416E">
            <w:pPr>
              <w:pStyle w:val="TableText0"/>
              <w:spacing w:before="0" w:after="0"/>
              <w:rPr>
                <w:rFonts w:ascii="Courier New" w:hAnsi="Courier New" w:cs="Courier New"/>
              </w:rPr>
            </w:pPr>
            <w:r w:rsidRPr="00916EC1">
              <w:t>.01, 1.5</w:t>
            </w:r>
          </w:p>
        </w:tc>
        <w:tc>
          <w:tcPr>
            <w:tcW w:w="990" w:type="dxa"/>
            <w:shd w:val="clear" w:color="auto" w:fill="F3F3F3"/>
          </w:tcPr>
          <w:p w:rsidR="00E12C52" w:rsidRPr="004533B5" w:rsidRDefault="00E12C52" w:rsidP="004533B5">
            <w:pPr>
              <w:pStyle w:val="TableText"/>
              <w:rPr>
                <w:sz w:val="18"/>
                <w:szCs w:val="18"/>
              </w:rPr>
            </w:pPr>
            <w:r w:rsidRPr="00916EC1">
              <w:rPr>
                <w:sz w:val="18"/>
                <w:szCs w:val="18"/>
              </w:rPr>
              <w:t>5107</w:t>
            </w:r>
          </w:p>
        </w:tc>
        <w:tc>
          <w:tcPr>
            <w:tcW w:w="1080" w:type="dxa"/>
            <w:shd w:val="clear" w:color="auto" w:fill="F3F3F3"/>
          </w:tcPr>
          <w:p w:rsidR="00E12C52" w:rsidRPr="004B1B82" w:rsidRDefault="00E12C52" w:rsidP="002432D6">
            <w:pPr>
              <w:pStyle w:val="TableText"/>
              <w:jc w:val="center"/>
              <w:rPr>
                <w:b/>
                <w:sz w:val="20"/>
              </w:rPr>
            </w:pPr>
            <w:r w:rsidRPr="00916EC1">
              <w:rPr>
                <w:b/>
                <w:sz w:val="20"/>
              </w:rPr>
              <w:t>C</w:t>
            </w:r>
          </w:p>
        </w:tc>
      </w:tr>
      <w:tr w:rsidR="00E12C52" w:rsidRPr="009D6ACF" w:rsidTr="00251DE3">
        <w:tc>
          <w:tcPr>
            <w:tcW w:w="1530" w:type="dxa"/>
            <w:shd w:val="clear" w:color="auto" w:fill="F3F3F3"/>
          </w:tcPr>
          <w:p w:rsidR="00E12C52" w:rsidRPr="004533B5" w:rsidRDefault="00E12C52" w:rsidP="00AE416E">
            <w:pPr>
              <w:pStyle w:val="TableText0"/>
              <w:spacing w:before="0" w:after="0"/>
              <w:rPr>
                <w:rFonts w:ascii="Courier New" w:hAnsi="Courier New" w:cs="Courier New"/>
                <w:sz w:val="18"/>
                <w:szCs w:val="18"/>
              </w:rPr>
            </w:pPr>
            <w:r w:rsidRPr="00916EC1">
              <w:rPr>
                <w:rFonts w:ascii="Courier New" w:hAnsi="Courier New" w:cs="Courier New"/>
                <w:sz w:val="18"/>
                <w:szCs w:val="18"/>
              </w:rPr>
              <w:t>FEE BASIS PAYMENT</w:t>
            </w:r>
          </w:p>
        </w:tc>
        <w:tc>
          <w:tcPr>
            <w:tcW w:w="1170" w:type="dxa"/>
            <w:shd w:val="clear" w:color="auto" w:fill="F3F3F3"/>
          </w:tcPr>
          <w:p w:rsidR="00E12C52" w:rsidRPr="004533B5" w:rsidRDefault="00E12C52" w:rsidP="00783D9B">
            <w:pPr>
              <w:pStyle w:val="TableText0"/>
              <w:spacing w:before="0" w:after="0"/>
              <w:rPr>
                <w:rFonts w:ascii="Courier New" w:hAnsi="Courier New" w:cs="Courier New"/>
                <w:sz w:val="18"/>
                <w:szCs w:val="18"/>
              </w:rPr>
            </w:pPr>
            <w:r w:rsidRPr="00916EC1">
              <w:rPr>
                <w:rFonts w:ascii="Courier New" w:hAnsi="Courier New" w:cs="Courier New"/>
                <w:sz w:val="18"/>
                <w:szCs w:val="18"/>
              </w:rPr>
              <w:t>162, sub-file 162.03</w:t>
            </w:r>
          </w:p>
        </w:tc>
        <w:tc>
          <w:tcPr>
            <w:tcW w:w="5130" w:type="dxa"/>
            <w:shd w:val="clear" w:color="auto" w:fill="F3F3F3"/>
          </w:tcPr>
          <w:p w:rsidR="00E12C52" w:rsidRPr="00783D9B" w:rsidRDefault="00E12C52" w:rsidP="00AE416E">
            <w:pPr>
              <w:pStyle w:val="TableText0"/>
              <w:spacing w:before="0" w:after="0"/>
              <w:rPr>
                <w:rFonts w:ascii="Courier New" w:hAnsi="Courier New" w:cs="Courier New"/>
              </w:rPr>
            </w:pPr>
            <w:r w:rsidRPr="00916EC1">
              <w:t>.01, 5, 16, 28, 30</w:t>
            </w:r>
          </w:p>
        </w:tc>
        <w:tc>
          <w:tcPr>
            <w:tcW w:w="990" w:type="dxa"/>
            <w:shd w:val="clear" w:color="auto" w:fill="F3F3F3"/>
          </w:tcPr>
          <w:p w:rsidR="00E12C52" w:rsidRPr="004533B5" w:rsidRDefault="00E12C52" w:rsidP="004533B5">
            <w:pPr>
              <w:pStyle w:val="TableText"/>
              <w:rPr>
                <w:sz w:val="18"/>
                <w:szCs w:val="18"/>
              </w:rPr>
            </w:pPr>
            <w:r w:rsidRPr="00916EC1">
              <w:rPr>
                <w:sz w:val="18"/>
                <w:szCs w:val="18"/>
              </w:rPr>
              <w:t>5107</w:t>
            </w:r>
          </w:p>
        </w:tc>
        <w:tc>
          <w:tcPr>
            <w:tcW w:w="1080" w:type="dxa"/>
            <w:shd w:val="clear" w:color="auto" w:fill="F3F3F3"/>
          </w:tcPr>
          <w:p w:rsidR="00E12C52" w:rsidRPr="004B1B82" w:rsidRDefault="00E12C52" w:rsidP="002432D6">
            <w:pPr>
              <w:pStyle w:val="TableText"/>
              <w:jc w:val="center"/>
              <w:rPr>
                <w:b/>
                <w:sz w:val="20"/>
              </w:rPr>
            </w:pPr>
            <w:r w:rsidRPr="00916EC1">
              <w:rPr>
                <w:b/>
                <w:sz w:val="20"/>
              </w:rPr>
              <w:t>C</w:t>
            </w:r>
          </w:p>
        </w:tc>
      </w:tr>
      <w:tr w:rsidR="00E12C52" w:rsidRPr="009D6ACF" w:rsidTr="00251DE3">
        <w:tc>
          <w:tcPr>
            <w:tcW w:w="1530" w:type="dxa"/>
            <w:shd w:val="clear" w:color="auto" w:fill="F3F3F3"/>
          </w:tcPr>
          <w:p w:rsidR="00E12C52" w:rsidRPr="004533B5" w:rsidRDefault="00E12C52" w:rsidP="00AE416E">
            <w:pPr>
              <w:pStyle w:val="TableText0"/>
              <w:spacing w:before="0" w:after="0"/>
              <w:rPr>
                <w:rFonts w:ascii="Courier New" w:hAnsi="Courier New" w:cs="Courier New"/>
                <w:sz w:val="18"/>
                <w:szCs w:val="18"/>
              </w:rPr>
            </w:pPr>
            <w:r w:rsidRPr="00916EC1">
              <w:rPr>
                <w:rFonts w:ascii="Courier New" w:hAnsi="Courier New" w:cs="Courier New"/>
                <w:sz w:val="18"/>
                <w:szCs w:val="18"/>
              </w:rPr>
              <w:t>FEE BASIS PHARMACY INVOICE</w:t>
            </w:r>
          </w:p>
        </w:tc>
        <w:tc>
          <w:tcPr>
            <w:tcW w:w="1170" w:type="dxa"/>
            <w:shd w:val="clear" w:color="auto" w:fill="F3F3F3"/>
          </w:tcPr>
          <w:p w:rsidR="00E12C52" w:rsidRPr="004533B5" w:rsidRDefault="00E12C52" w:rsidP="00783D9B">
            <w:pPr>
              <w:pStyle w:val="TableText0"/>
              <w:spacing w:before="0" w:after="0"/>
              <w:rPr>
                <w:rFonts w:ascii="Courier New" w:hAnsi="Courier New" w:cs="Courier New"/>
                <w:sz w:val="18"/>
                <w:szCs w:val="18"/>
              </w:rPr>
            </w:pPr>
            <w:r w:rsidRPr="00916EC1">
              <w:rPr>
                <w:rFonts w:ascii="Courier New" w:hAnsi="Courier New" w:cs="Courier New"/>
                <w:sz w:val="18"/>
                <w:szCs w:val="18"/>
              </w:rPr>
              <w:t>162.1 sub-file 162.11</w:t>
            </w:r>
          </w:p>
        </w:tc>
        <w:tc>
          <w:tcPr>
            <w:tcW w:w="5130" w:type="dxa"/>
            <w:shd w:val="clear" w:color="auto" w:fill="F3F3F3"/>
          </w:tcPr>
          <w:p w:rsidR="00E12C52" w:rsidRPr="00783D9B" w:rsidRDefault="00E12C52" w:rsidP="00AE416E">
            <w:pPr>
              <w:pStyle w:val="TableText0"/>
              <w:spacing w:before="0" w:after="0"/>
              <w:rPr>
                <w:rFonts w:ascii="Courier New" w:hAnsi="Courier New" w:cs="Courier New"/>
              </w:rPr>
            </w:pPr>
            <w:r w:rsidRPr="00916EC1">
              <w:t>.01, 1, 2, 9, 1.5, 1.6, 15</w:t>
            </w:r>
          </w:p>
        </w:tc>
        <w:tc>
          <w:tcPr>
            <w:tcW w:w="990" w:type="dxa"/>
            <w:shd w:val="clear" w:color="auto" w:fill="F3F3F3"/>
          </w:tcPr>
          <w:p w:rsidR="00E12C52" w:rsidRPr="004533B5" w:rsidRDefault="00E12C52" w:rsidP="004533B5">
            <w:pPr>
              <w:pStyle w:val="TableText"/>
              <w:rPr>
                <w:sz w:val="18"/>
                <w:szCs w:val="18"/>
              </w:rPr>
            </w:pPr>
            <w:r w:rsidRPr="00916EC1">
              <w:rPr>
                <w:sz w:val="18"/>
                <w:szCs w:val="18"/>
              </w:rPr>
              <w:t>5409</w:t>
            </w:r>
          </w:p>
        </w:tc>
        <w:tc>
          <w:tcPr>
            <w:tcW w:w="1080" w:type="dxa"/>
            <w:shd w:val="clear" w:color="auto" w:fill="F3F3F3"/>
          </w:tcPr>
          <w:p w:rsidR="00E12C52" w:rsidRPr="004B1B82" w:rsidRDefault="00E12C52" w:rsidP="002432D6">
            <w:pPr>
              <w:pStyle w:val="TableText"/>
              <w:jc w:val="center"/>
              <w:rPr>
                <w:b/>
                <w:sz w:val="20"/>
              </w:rPr>
            </w:pPr>
            <w:r w:rsidRPr="00916EC1">
              <w:rPr>
                <w:b/>
                <w:sz w:val="20"/>
              </w:rPr>
              <w:t>C</w:t>
            </w:r>
          </w:p>
        </w:tc>
      </w:tr>
      <w:tr w:rsidR="00E12C52" w:rsidRPr="009D6ACF" w:rsidTr="00251DE3">
        <w:tc>
          <w:tcPr>
            <w:tcW w:w="1530" w:type="dxa"/>
            <w:shd w:val="clear" w:color="auto" w:fill="F3F3F3"/>
          </w:tcPr>
          <w:p w:rsidR="00E12C52" w:rsidRPr="004533B5" w:rsidRDefault="00E12C52" w:rsidP="00AE416E">
            <w:pPr>
              <w:pStyle w:val="TableText0"/>
              <w:spacing w:before="0" w:after="0"/>
              <w:rPr>
                <w:rFonts w:ascii="Courier New" w:hAnsi="Courier New" w:cs="Courier New"/>
                <w:sz w:val="18"/>
                <w:szCs w:val="18"/>
              </w:rPr>
            </w:pPr>
            <w:r w:rsidRPr="00916EC1">
              <w:rPr>
                <w:rFonts w:ascii="Courier New" w:hAnsi="Courier New" w:cs="Courier New"/>
                <w:sz w:val="18"/>
                <w:szCs w:val="18"/>
              </w:rPr>
              <w:t>VA FORM 10-7078</w:t>
            </w:r>
          </w:p>
        </w:tc>
        <w:tc>
          <w:tcPr>
            <w:tcW w:w="1170" w:type="dxa"/>
            <w:shd w:val="clear" w:color="auto" w:fill="F3F3F3"/>
          </w:tcPr>
          <w:p w:rsidR="00E12C52" w:rsidRPr="004533B5" w:rsidRDefault="00E12C52" w:rsidP="00783D9B">
            <w:pPr>
              <w:pStyle w:val="TableText0"/>
              <w:spacing w:before="0" w:after="0"/>
              <w:rPr>
                <w:rFonts w:ascii="Courier New" w:hAnsi="Courier New" w:cs="Courier New"/>
                <w:sz w:val="18"/>
                <w:szCs w:val="18"/>
              </w:rPr>
            </w:pPr>
            <w:r w:rsidRPr="00916EC1">
              <w:rPr>
                <w:rFonts w:ascii="Courier New" w:hAnsi="Courier New" w:cs="Courier New"/>
                <w:sz w:val="18"/>
                <w:szCs w:val="18"/>
              </w:rPr>
              <w:t>162.4</w:t>
            </w:r>
          </w:p>
        </w:tc>
        <w:tc>
          <w:tcPr>
            <w:tcW w:w="5130" w:type="dxa"/>
            <w:shd w:val="clear" w:color="auto" w:fill="F3F3F3"/>
          </w:tcPr>
          <w:p w:rsidR="00E12C52" w:rsidRPr="00783D9B" w:rsidRDefault="00E12C52" w:rsidP="00AE416E">
            <w:pPr>
              <w:pStyle w:val="TableText0"/>
              <w:spacing w:before="0" w:after="0"/>
              <w:rPr>
                <w:rFonts w:ascii="Courier New" w:hAnsi="Courier New" w:cs="Courier New"/>
              </w:rPr>
            </w:pPr>
            <w:r w:rsidRPr="00916EC1">
              <w:t>3.5, 4.5</w:t>
            </w:r>
          </w:p>
        </w:tc>
        <w:tc>
          <w:tcPr>
            <w:tcW w:w="990" w:type="dxa"/>
            <w:shd w:val="clear" w:color="auto" w:fill="F3F3F3"/>
          </w:tcPr>
          <w:p w:rsidR="00E12C52" w:rsidRPr="004533B5" w:rsidRDefault="00E12C52" w:rsidP="004533B5">
            <w:pPr>
              <w:pStyle w:val="TableText"/>
              <w:rPr>
                <w:sz w:val="18"/>
                <w:szCs w:val="18"/>
              </w:rPr>
            </w:pPr>
            <w:r w:rsidRPr="00916EC1">
              <w:rPr>
                <w:sz w:val="18"/>
                <w:szCs w:val="18"/>
              </w:rPr>
              <w:t>5104</w:t>
            </w:r>
          </w:p>
        </w:tc>
        <w:tc>
          <w:tcPr>
            <w:tcW w:w="1080" w:type="dxa"/>
            <w:shd w:val="clear" w:color="auto" w:fill="F3F3F3"/>
          </w:tcPr>
          <w:p w:rsidR="00E12C52" w:rsidRPr="004B1B82" w:rsidRDefault="00E12C52" w:rsidP="002432D6">
            <w:pPr>
              <w:pStyle w:val="TableText"/>
              <w:jc w:val="center"/>
              <w:rPr>
                <w:b/>
                <w:sz w:val="20"/>
              </w:rPr>
            </w:pPr>
            <w:r w:rsidRPr="00916EC1">
              <w:rPr>
                <w:b/>
                <w:sz w:val="20"/>
              </w:rPr>
              <w:t>C</w:t>
            </w:r>
          </w:p>
        </w:tc>
      </w:tr>
      <w:tr w:rsidR="00E12C52" w:rsidRPr="009D6ACF" w:rsidTr="00251DE3">
        <w:tc>
          <w:tcPr>
            <w:tcW w:w="1530" w:type="dxa"/>
            <w:shd w:val="clear" w:color="auto" w:fill="F3F3F3"/>
          </w:tcPr>
          <w:p w:rsidR="00E12C52" w:rsidRPr="004533B5" w:rsidRDefault="00E12C52" w:rsidP="00AE416E">
            <w:pPr>
              <w:pStyle w:val="TableText0"/>
              <w:spacing w:before="0" w:after="0"/>
              <w:rPr>
                <w:rFonts w:ascii="Courier New" w:hAnsi="Courier New" w:cs="Courier New"/>
                <w:sz w:val="18"/>
                <w:szCs w:val="18"/>
              </w:rPr>
            </w:pPr>
            <w:r w:rsidRPr="00916EC1">
              <w:rPr>
                <w:rFonts w:ascii="Courier New" w:hAnsi="Courier New" w:cs="Courier New"/>
                <w:sz w:val="18"/>
                <w:szCs w:val="18"/>
              </w:rPr>
              <w:t>FEE BASIS INVOICE</w:t>
            </w:r>
          </w:p>
        </w:tc>
        <w:tc>
          <w:tcPr>
            <w:tcW w:w="1170" w:type="dxa"/>
            <w:shd w:val="clear" w:color="auto" w:fill="F3F3F3"/>
          </w:tcPr>
          <w:p w:rsidR="00E12C52" w:rsidRPr="004533B5" w:rsidRDefault="00E12C52" w:rsidP="00783D9B">
            <w:pPr>
              <w:pStyle w:val="TableText0"/>
              <w:spacing w:before="0" w:after="0"/>
              <w:rPr>
                <w:rFonts w:ascii="Courier New" w:hAnsi="Courier New" w:cs="Courier New"/>
                <w:sz w:val="18"/>
                <w:szCs w:val="18"/>
              </w:rPr>
            </w:pPr>
            <w:r w:rsidRPr="00916EC1">
              <w:rPr>
                <w:rFonts w:ascii="Courier New" w:hAnsi="Courier New" w:cs="Courier New"/>
                <w:sz w:val="18"/>
                <w:szCs w:val="18"/>
              </w:rPr>
              <w:t>162.5</w:t>
            </w:r>
          </w:p>
        </w:tc>
        <w:tc>
          <w:tcPr>
            <w:tcW w:w="5130" w:type="dxa"/>
            <w:shd w:val="clear" w:color="auto" w:fill="F3F3F3"/>
          </w:tcPr>
          <w:p w:rsidR="00E12C52" w:rsidRPr="00783D9B" w:rsidRDefault="00E12C52" w:rsidP="00AE416E">
            <w:pPr>
              <w:pStyle w:val="TableText0"/>
              <w:spacing w:before="0" w:after="0"/>
              <w:rPr>
                <w:rFonts w:ascii="Courier New" w:hAnsi="Courier New" w:cs="Courier New"/>
              </w:rPr>
            </w:pPr>
            <w:r w:rsidRPr="00916EC1">
              <w:rPr>
                <w:rFonts w:ascii="Courier New" w:hAnsi="Courier New" w:cs="Courier New"/>
              </w:rPr>
              <w:t>4, 5, 6, 6.5, 6.6, 8, 19, 24, 30, 31, 32, 33, 34, 40, 41, 42, 43, 44, 54</w:t>
            </w:r>
          </w:p>
        </w:tc>
        <w:tc>
          <w:tcPr>
            <w:tcW w:w="990" w:type="dxa"/>
            <w:shd w:val="clear" w:color="auto" w:fill="F3F3F3"/>
          </w:tcPr>
          <w:p w:rsidR="00E12C52" w:rsidRPr="004533B5" w:rsidRDefault="00E12C52" w:rsidP="004533B5">
            <w:pPr>
              <w:pStyle w:val="TableText"/>
              <w:rPr>
                <w:sz w:val="18"/>
                <w:szCs w:val="18"/>
              </w:rPr>
            </w:pPr>
            <w:r w:rsidRPr="00251DE3">
              <w:rPr>
                <w:sz w:val="18"/>
                <w:szCs w:val="18"/>
              </w:rPr>
              <w:t>not yet available</w:t>
            </w:r>
          </w:p>
        </w:tc>
        <w:tc>
          <w:tcPr>
            <w:tcW w:w="1080" w:type="dxa"/>
            <w:shd w:val="clear" w:color="auto" w:fill="F3F3F3"/>
          </w:tcPr>
          <w:p w:rsidR="00E12C52" w:rsidRPr="004B1B82" w:rsidRDefault="00E12C52" w:rsidP="002432D6">
            <w:pPr>
              <w:pStyle w:val="TableText"/>
              <w:jc w:val="center"/>
              <w:rPr>
                <w:b/>
                <w:sz w:val="20"/>
              </w:rPr>
            </w:pPr>
            <w:r w:rsidRPr="00916EC1">
              <w:rPr>
                <w:b/>
                <w:sz w:val="20"/>
              </w:rPr>
              <w:t>P</w:t>
            </w:r>
          </w:p>
        </w:tc>
      </w:tr>
      <w:tr w:rsidR="00E12C52" w:rsidRPr="009D6ACF" w:rsidTr="002432D6">
        <w:tc>
          <w:tcPr>
            <w:tcW w:w="1530" w:type="dxa"/>
          </w:tcPr>
          <w:p w:rsidR="00E12C52" w:rsidRPr="004533B5" w:rsidRDefault="00E12C52" w:rsidP="00AE416E">
            <w:pPr>
              <w:pStyle w:val="TableText0"/>
              <w:spacing w:before="0" w:after="0"/>
              <w:rPr>
                <w:rFonts w:ascii="Courier New" w:hAnsi="Courier New" w:cs="Courier New"/>
                <w:sz w:val="18"/>
                <w:szCs w:val="18"/>
              </w:rPr>
            </w:pPr>
            <w:r w:rsidRPr="004533B5">
              <w:rPr>
                <w:rFonts w:ascii="Courier New" w:hAnsi="Courier New" w:cs="Courier New"/>
                <w:sz w:val="18"/>
                <w:szCs w:val="18"/>
              </w:rPr>
              <w:t>PATIENT MOVEMENT</w:t>
            </w:r>
          </w:p>
        </w:tc>
        <w:tc>
          <w:tcPr>
            <w:tcW w:w="1170" w:type="dxa"/>
          </w:tcPr>
          <w:p w:rsidR="00E12C52" w:rsidRPr="004533B5" w:rsidRDefault="00E12C52" w:rsidP="00783D9B">
            <w:pPr>
              <w:pStyle w:val="TableText0"/>
              <w:spacing w:before="0" w:after="0"/>
              <w:rPr>
                <w:rFonts w:ascii="Courier New" w:hAnsi="Courier New" w:cs="Courier New"/>
                <w:sz w:val="18"/>
                <w:szCs w:val="18"/>
              </w:rPr>
            </w:pPr>
            <w:r w:rsidRPr="004533B5">
              <w:rPr>
                <w:rFonts w:ascii="Courier New" w:hAnsi="Courier New" w:cs="Courier New"/>
                <w:sz w:val="18"/>
                <w:szCs w:val="18"/>
              </w:rPr>
              <w:t>405</w:t>
            </w:r>
          </w:p>
        </w:tc>
        <w:tc>
          <w:tcPr>
            <w:tcW w:w="5130" w:type="dxa"/>
          </w:tcPr>
          <w:p w:rsidR="00E12C52" w:rsidRPr="00783D9B" w:rsidRDefault="00E12C52" w:rsidP="00AE416E">
            <w:pPr>
              <w:pStyle w:val="TableText0"/>
              <w:spacing w:before="0" w:after="0"/>
              <w:rPr>
                <w:rFonts w:ascii="Courier New" w:hAnsi="Courier New" w:cs="Courier New"/>
              </w:rPr>
            </w:pPr>
            <w:r w:rsidRPr="00783D9B">
              <w:rPr>
                <w:rFonts w:ascii="Courier New" w:hAnsi="Courier New" w:cs="Courier New"/>
              </w:rPr>
              <w:t>.01, .03, .06, .17</w:t>
            </w:r>
          </w:p>
          <w:p w:rsidR="00E12C52" w:rsidRPr="00783D9B" w:rsidRDefault="00E12C52" w:rsidP="00AE416E">
            <w:pPr>
              <w:pStyle w:val="TableText0"/>
              <w:spacing w:before="0" w:after="0"/>
              <w:rPr>
                <w:rFonts w:ascii="Courier New" w:hAnsi="Courier New" w:cs="Courier New"/>
              </w:rPr>
            </w:pPr>
            <w:r w:rsidRPr="00783D9B">
              <w:rPr>
                <w:rFonts w:ascii="Courier New" w:hAnsi="Courier New" w:cs="Courier New"/>
              </w:rPr>
              <w:t>^DGPM('AMV1',</w:t>
            </w:r>
          </w:p>
          <w:p w:rsidR="00E12C52" w:rsidRPr="009D6ACF" w:rsidRDefault="00E12C52" w:rsidP="00AE416E">
            <w:pPr>
              <w:pStyle w:val="TableText0"/>
              <w:spacing w:before="0" w:after="0"/>
            </w:pPr>
            <w:r w:rsidRPr="00783D9B">
              <w:rPr>
                <w:rFonts w:ascii="Courier New" w:hAnsi="Courier New" w:cs="Courier New"/>
              </w:rPr>
              <w:t>^DGPM('ATT1',</w:t>
            </w:r>
          </w:p>
        </w:tc>
        <w:tc>
          <w:tcPr>
            <w:tcW w:w="990" w:type="dxa"/>
          </w:tcPr>
          <w:p w:rsidR="00E12C52" w:rsidRPr="004533B5" w:rsidRDefault="00E12C52" w:rsidP="004533B5">
            <w:pPr>
              <w:pStyle w:val="TableText"/>
              <w:rPr>
                <w:sz w:val="18"/>
                <w:szCs w:val="18"/>
              </w:rPr>
            </w:pPr>
            <w:r w:rsidRPr="004533B5">
              <w:rPr>
                <w:sz w:val="18"/>
                <w:szCs w:val="18"/>
              </w:rPr>
              <w:t>1480</w:t>
            </w:r>
          </w:p>
        </w:tc>
        <w:tc>
          <w:tcPr>
            <w:tcW w:w="1080" w:type="dxa"/>
          </w:tcPr>
          <w:p w:rsidR="00E12C52" w:rsidRPr="004533B5" w:rsidRDefault="00E12C52" w:rsidP="002432D6">
            <w:pPr>
              <w:pStyle w:val="TableText"/>
              <w:jc w:val="center"/>
              <w:rPr>
                <w:b/>
                <w:sz w:val="20"/>
              </w:rPr>
            </w:pPr>
            <w:r w:rsidRPr="004B1B82">
              <w:rPr>
                <w:b/>
                <w:sz w:val="20"/>
              </w:rPr>
              <w:t>C</w:t>
            </w:r>
          </w:p>
        </w:tc>
      </w:tr>
      <w:tr w:rsidR="00E12C52" w:rsidRPr="009D6ACF" w:rsidTr="002432D6">
        <w:tc>
          <w:tcPr>
            <w:tcW w:w="1530" w:type="dxa"/>
            <w:vMerge w:val="restart"/>
          </w:tcPr>
          <w:p w:rsidR="00E12C52" w:rsidRPr="004533B5" w:rsidRDefault="00E12C52" w:rsidP="00AE416E">
            <w:pPr>
              <w:pStyle w:val="TableText0"/>
              <w:spacing w:before="0" w:after="0"/>
              <w:rPr>
                <w:rFonts w:ascii="Courier New" w:hAnsi="Courier New" w:cs="Courier New"/>
                <w:sz w:val="18"/>
                <w:szCs w:val="18"/>
              </w:rPr>
            </w:pPr>
            <w:r w:rsidRPr="004533B5">
              <w:rPr>
                <w:rFonts w:ascii="Courier New" w:hAnsi="Courier New" w:cs="Courier New"/>
                <w:sz w:val="18"/>
                <w:szCs w:val="18"/>
              </w:rPr>
              <w:t>ELECTROCARDIOGRAM (EKG)</w:t>
            </w:r>
          </w:p>
        </w:tc>
        <w:tc>
          <w:tcPr>
            <w:tcW w:w="1170" w:type="dxa"/>
            <w:vMerge w:val="restart"/>
          </w:tcPr>
          <w:p w:rsidR="00E12C52" w:rsidRPr="004533B5" w:rsidRDefault="00E12C52" w:rsidP="00783D9B">
            <w:pPr>
              <w:pStyle w:val="TableText0"/>
              <w:spacing w:before="0" w:after="0"/>
              <w:rPr>
                <w:rFonts w:ascii="Courier New" w:hAnsi="Courier New" w:cs="Courier New"/>
                <w:sz w:val="18"/>
                <w:szCs w:val="18"/>
              </w:rPr>
            </w:pPr>
            <w:r w:rsidRPr="004533B5">
              <w:rPr>
                <w:rFonts w:ascii="Courier New" w:hAnsi="Courier New" w:cs="Courier New"/>
                <w:sz w:val="18"/>
                <w:szCs w:val="18"/>
              </w:rPr>
              <w:t>691.5</w:t>
            </w:r>
          </w:p>
        </w:tc>
        <w:tc>
          <w:tcPr>
            <w:tcW w:w="5130" w:type="dxa"/>
          </w:tcPr>
          <w:p w:rsidR="00E12C52" w:rsidRPr="00783D9B" w:rsidRDefault="00E12C52" w:rsidP="00AE416E">
            <w:pPr>
              <w:pStyle w:val="TableText0"/>
              <w:spacing w:before="0" w:after="0"/>
              <w:rPr>
                <w:rFonts w:ascii="Courier New" w:hAnsi="Courier New" w:cs="Courier New"/>
              </w:rPr>
            </w:pPr>
            <w:r w:rsidRPr="00783D9B">
              <w:rPr>
                <w:rFonts w:ascii="Courier New" w:hAnsi="Courier New" w:cs="Courier New"/>
              </w:rPr>
              <w:t>GET^MCARAPI</w:t>
            </w:r>
          </w:p>
        </w:tc>
        <w:tc>
          <w:tcPr>
            <w:tcW w:w="990" w:type="dxa"/>
          </w:tcPr>
          <w:p w:rsidR="00E12C52" w:rsidRPr="004533B5" w:rsidRDefault="00E12C52" w:rsidP="004533B5">
            <w:pPr>
              <w:pStyle w:val="TableText"/>
              <w:rPr>
                <w:sz w:val="18"/>
                <w:szCs w:val="18"/>
              </w:rPr>
            </w:pPr>
            <w:r w:rsidRPr="004533B5">
              <w:rPr>
                <w:sz w:val="18"/>
                <w:szCs w:val="18"/>
              </w:rPr>
              <w:t>3780</w:t>
            </w:r>
          </w:p>
        </w:tc>
        <w:tc>
          <w:tcPr>
            <w:tcW w:w="1080" w:type="dxa"/>
          </w:tcPr>
          <w:p w:rsidR="00E12C52" w:rsidRDefault="00E12C52" w:rsidP="002432D6">
            <w:pPr>
              <w:jc w:val="center"/>
            </w:pPr>
            <w:r w:rsidRPr="003A4D8E">
              <w:rPr>
                <w:rFonts w:ascii="Arial" w:hAnsi="Arial"/>
                <w:b/>
                <w:sz w:val="20"/>
              </w:rPr>
              <w:t>P</w:t>
            </w:r>
          </w:p>
        </w:tc>
      </w:tr>
      <w:tr w:rsidR="00E12C52" w:rsidRPr="009D6ACF" w:rsidTr="002432D6">
        <w:tc>
          <w:tcPr>
            <w:tcW w:w="1530" w:type="dxa"/>
            <w:vMerge/>
          </w:tcPr>
          <w:p w:rsidR="00E12C52" w:rsidRPr="004533B5" w:rsidRDefault="00E12C52" w:rsidP="00AE416E">
            <w:pPr>
              <w:pStyle w:val="TableText0"/>
              <w:spacing w:before="0" w:after="0"/>
              <w:rPr>
                <w:rFonts w:ascii="Courier New" w:hAnsi="Courier New" w:cs="Courier New"/>
                <w:sz w:val="18"/>
                <w:szCs w:val="18"/>
              </w:rPr>
            </w:pPr>
          </w:p>
        </w:tc>
        <w:tc>
          <w:tcPr>
            <w:tcW w:w="1170" w:type="dxa"/>
            <w:vMerge/>
          </w:tcPr>
          <w:p w:rsidR="00E12C52" w:rsidRPr="004533B5" w:rsidRDefault="00E12C52" w:rsidP="00783D9B">
            <w:pPr>
              <w:pStyle w:val="TableText0"/>
              <w:spacing w:before="0" w:after="0"/>
              <w:rPr>
                <w:rFonts w:ascii="Courier New" w:hAnsi="Courier New" w:cs="Courier New"/>
                <w:sz w:val="18"/>
                <w:szCs w:val="18"/>
              </w:rPr>
            </w:pPr>
          </w:p>
        </w:tc>
        <w:tc>
          <w:tcPr>
            <w:tcW w:w="5130" w:type="dxa"/>
          </w:tcPr>
          <w:p w:rsidR="00E12C52" w:rsidRPr="00783D9B" w:rsidRDefault="00E12C52" w:rsidP="00AE416E">
            <w:pPr>
              <w:pStyle w:val="TableText0"/>
              <w:spacing w:before="0" w:after="0"/>
              <w:rPr>
                <w:rFonts w:ascii="Courier New" w:hAnsi="Courier New" w:cs="Courier New"/>
              </w:rPr>
            </w:pPr>
            <w:r w:rsidRPr="00783D9B">
              <w:rPr>
                <w:rFonts w:ascii="Courier New" w:hAnsi="Courier New" w:cs="Courier New"/>
              </w:rPr>
              <w:t>GET^MDAPI1</w:t>
            </w:r>
          </w:p>
        </w:tc>
        <w:tc>
          <w:tcPr>
            <w:tcW w:w="990" w:type="dxa"/>
          </w:tcPr>
          <w:p w:rsidR="00E12C52" w:rsidRPr="004533B5" w:rsidRDefault="00E12C52" w:rsidP="004533B5">
            <w:pPr>
              <w:pStyle w:val="TableText"/>
              <w:rPr>
                <w:sz w:val="18"/>
                <w:szCs w:val="18"/>
              </w:rPr>
            </w:pPr>
            <w:r w:rsidRPr="004533B5">
              <w:rPr>
                <w:sz w:val="18"/>
                <w:szCs w:val="18"/>
              </w:rPr>
              <w:t>3854</w:t>
            </w:r>
          </w:p>
        </w:tc>
        <w:tc>
          <w:tcPr>
            <w:tcW w:w="1080" w:type="dxa"/>
          </w:tcPr>
          <w:p w:rsidR="00E12C52" w:rsidRDefault="00E12C52" w:rsidP="002432D6">
            <w:pPr>
              <w:jc w:val="center"/>
            </w:pPr>
            <w:r w:rsidRPr="003A4D8E">
              <w:rPr>
                <w:rFonts w:ascii="Arial" w:hAnsi="Arial"/>
                <w:b/>
                <w:sz w:val="20"/>
              </w:rPr>
              <w:t>P</w:t>
            </w:r>
          </w:p>
        </w:tc>
      </w:tr>
      <w:tr w:rsidR="00E12C52" w:rsidRPr="009D6ACF" w:rsidTr="00C806CB">
        <w:tc>
          <w:tcPr>
            <w:tcW w:w="1530" w:type="dxa"/>
          </w:tcPr>
          <w:p w:rsidR="00E12C52" w:rsidRPr="004533B5" w:rsidRDefault="00E12C52" w:rsidP="00AE416E">
            <w:pPr>
              <w:pStyle w:val="TableText0"/>
              <w:spacing w:before="0" w:after="0"/>
              <w:rPr>
                <w:rFonts w:ascii="Courier New" w:hAnsi="Courier New" w:cs="Courier New"/>
                <w:sz w:val="18"/>
                <w:szCs w:val="18"/>
              </w:rPr>
            </w:pPr>
            <w:r w:rsidRPr="004533B5">
              <w:rPr>
                <w:rFonts w:ascii="Courier New" w:hAnsi="Courier New" w:cs="Courier New"/>
                <w:sz w:val="18"/>
                <w:szCs w:val="18"/>
              </w:rPr>
              <w:t xml:space="preserve">HL7 ERROR </w:t>
            </w:r>
            <w:r w:rsidRPr="004533B5">
              <w:rPr>
                <w:rFonts w:ascii="Courier New" w:hAnsi="Courier New" w:cs="Courier New"/>
                <w:sz w:val="18"/>
                <w:szCs w:val="18"/>
              </w:rPr>
              <w:lastRenderedPageBreak/>
              <w:t>MESSAGE FILE</w:t>
            </w:r>
          </w:p>
        </w:tc>
        <w:tc>
          <w:tcPr>
            <w:tcW w:w="1170" w:type="dxa"/>
          </w:tcPr>
          <w:p w:rsidR="00E12C52" w:rsidRPr="004533B5" w:rsidRDefault="00E12C52" w:rsidP="00783D9B">
            <w:pPr>
              <w:pStyle w:val="TableText0"/>
              <w:spacing w:before="0" w:after="0"/>
              <w:rPr>
                <w:rFonts w:ascii="Courier New" w:hAnsi="Courier New" w:cs="Courier New"/>
                <w:sz w:val="18"/>
                <w:szCs w:val="18"/>
              </w:rPr>
            </w:pPr>
            <w:r w:rsidRPr="004533B5">
              <w:rPr>
                <w:rFonts w:ascii="Courier New" w:hAnsi="Courier New" w:cs="Courier New"/>
                <w:sz w:val="18"/>
                <w:szCs w:val="18"/>
              </w:rPr>
              <w:lastRenderedPageBreak/>
              <w:t>771.7</w:t>
            </w:r>
          </w:p>
        </w:tc>
        <w:tc>
          <w:tcPr>
            <w:tcW w:w="5130" w:type="dxa"/>
          </w:tcPr>
          <w:p w:rsidR="00E12C52" w:rsidRPr="009D6ACF" w:rsidRDefault="00E12C52" w:rsidP="00AE416E">
            <w:pPr>
              <w:pStyle w:val="TableText0"/>
              <w:spacing w:before="0" w:after="0"/>
            </w:pPr>
            <w:r w:rsidRPr="009D6ACF">
              <w:t>.01</w:t>
            </w:r>
          </w:p>
        </w:tc>
        <w:tc>
          <w:tcPr>
            <w:tcW w:w="990" w:type="dxa"/>
          </w:tcPr>
          <w:p w:rsidR="00E12C52" w:rsidRPr="004533B5" w:rsidRDefault="00E12C52" w:rsidP="004533B5">
            <w:pPr>
              <w:pStyle w:val="TableText"/>
              <w:rPr>
                <w:sz w:val="18"/>
                <w:szCs w:val="18"/>
              </w:rPr>
            </w:pPr>
            <w:r w:rsidRPr="004533B5">
              <w:rPr>
                <w:sz w:val="18"/>
                <w:szCs w:val="18"/>
              </w:rPr>
              <w:t>4493</w:t>
            </w:r>
          </w:p>
        </w:tc>
        <w:tc>
          <w:tcPr>
            <w:tcW w:w="1080" w:type="dxa"/>
          </w:tcPr>
          <w:p w:rsidR="00E12C52" w:rsidRDefault="00E12C52" w:rsidP="002432D6">
            <w:pPr>
              <w:jc w:val="center"/>
            </w:pPr>
            <w:r w:rsidRPr="003A4D8E">
              <w:rPr>
                <w:rFonts w:ascii="Arial" w:hAnsi="Arial"/>
                <w:b/>
                <w:sz w:val="20"/>
              </w:rPr>
              <w:t>P</w:t>
            </w:r>
          </w:p>
        </w:tc>
      </w:tr>
      <w:tr w:rsidR="00E12C52" w:rsidRPr="009D6ACF" w:rsidTr="00C806CB">
        <w:tc>
          <w:tcPr>
            <w:tcW w:w="1530" w:type="dxa"/>
            <w:vMerge w:val="restart"/>
          </w:tcPr>
          <w:p w:rsidR="00E12C52" w:rsidRPr="004533B5" w:rsidRDefault="00E12C52" w:rsidP="00AE416E">
            <w:pPr>
              <w:pStyle w:val="TableText0"/>
              <w:spacing w:before="0" w:after="0"/>
              <w:rPr>
                <w:rFonts w:ascii="Courier New" w:hAnsi="Courier New" w:cs="Courier New"/>
                <w:sz w:val="18"/>
                <w:szCs w:val="18"/>
              </w:rPr>
            </w:pPr>
            <w:r w:rsidRPr="004533B5">
              <w:rPr>
                <w:rFonts w:ascii="Courier New" w:hAnsi="Courier New" w:cs="Courier New"/>
                <w:sz w:val="18"/>
                <w:szCs w:val="18"/>
              </w:rPr>
              <w:lastRenderedPageBreak/>
              <w:t>VISIT</w:t>
            </w:r>
          </w:p>
        </w:tc>
        <w:tc>
          <w:tcPr>
            <w:tcW w:w="1170" w:type="dxa"/>
            <w:vMerge w:val="restart"/>
          </w:tcPr>
          <w:p w:rsidR="00E12C52" w:rsidRPr="004533B5" w:rsidRDefault="00E12C52" w:rsidP="00AE416E">
            <w:pPr>
              <w:pStyle w:val="TableText0"/>
              <w:spacing w:before="0" w:after="0"/>
              <w:jc w:val="center"/>
              <w:rPr>
                <w:sz w:val="18"/>
                <w:szCs w:val="18"/>
              </w:rPr>
            </w:pPr>
            <w:r w:rsidRPr="004533B5">
              <w:rPr>
                <w:sz w:val="18"/>
                <w:szCs w:val="18"/>
              </w:rPr>
              <w:t>9000010</w:t>
            </w:r>
          </w:p>
        </w:tc>
        <w:tc>
          <w:tcPr>
            <w:tcW w:w="5130" w:type="dxa"/>
          </w:tcPr>
          <w:p w:rsidR="00E12C52" w:rsidRPr="009D6ACF" w:rsidRDefault="00E12C52" w:rsidP="00AE416E">
            <w:pPr>
              <w:pStyle w:val="TableText0"/>
              <w:spacing w:before="0" w:after="0"/>
            </w:pPr>
          </w:p>
        </w:tc>
        <w:tc>
          <w:tcPr>
            <w:tcW w:w="990" w:type="dxa"/>
          </w:tcPr>
          <w:p w:rsidR="00E12C52" w:rsidRPr="004533B5" w:rsidRDefault="00E12C52" w:rsidP="004533B5">
            <w:pPr>
              <w:pStyle w:val="TableText"/>
              <w:rPr>
                <w:sz w:val="18"/>
                <w:szCs w:val="18"/>
              </w:rPr>
            </w:pPr>
            <w:r w:rsidRPr="004533B5">
              <w:rPr>
                <w:sz w:val="18"/>
                <w:szCs w:val="18"/>
              </w:rPr>
              <w:t>1905</w:t>
            </w:r>
          </w:p>
        </w:tc>
        <w:tc>
          <w:tcPr>
            <w:tcW w:w="1080" w:type="dxa"/>
          </w:tcPr>
          <w:p w:rsidR="00E12C52" w:rsidRPr="004533B5" w:rsidRDefault="00E12C52" w:rsidP="002432D6">
            <w:pPr>
              <w:jc w:val="center"/>
              <w:rPr>
                <w:rFonts w:ascii="Arial" w:hAnsi="Arial"/>
                <w:b/>
                <w:sz w:val="20"/>
              </w:rPr>
            </w:pPr>
            <w:r w:rsidRPr="004533B5">
              <w:rPr>
                <w:rFonts w:ascii="Arial" w:hAnsi="Arial"/>
                <w:b/>
                <w:sz w:val="20"/>
              </w:rPr>
              <w:t>C</w:t>
            </w:r>
          </w:p>
        </w:tc>
      </w:tr>
      <w:tr w:rsidR="00E12C52" w:rsidRPr="009D6ACF" w:rsidTr="002432D6">
        <w:tc>
          <w:tcPr>
            <w:tcW w:w="1530" w:type="dxa"/>
            <w:vMerge/>
          </w:tcPr>
          <w:p w:rsidR="00E12C52" w:rsidRPr="004533B5" w:rsidRDefault="00E12C52" w:rsidP="00AE416E">
            <w:pPr>
              <w:pStyle w:val="TableText0"/>
              <w:spacing w:before="0" w:after="0"/>
              <w:rPr>
                <w:sz w:val="18"/>
                <w:szCs w:val="18"/>
              </w:rPr>
            </w:pPr>
          </w:p>
        </w:tc>
        <w:tc>
          <w:tcPr>
            <w:tcW w:w="1170" w:type="dxa"/>
            <w:vMerge/>
          </w:tcPr>
          <w:p w:rsidR="00E12C52" w:rsidRPr="004533B5" w:rsidRDefault="00E12C52" w:rsidP="00AE416E">
            <w:pPr>
              <w:pStyle w:val="TableText0"/>
              <w:spacing w:before="0" w:after="0"/>
              <w:jc w:val="center"/>
              <w:rPr>
                <w:sz w:val="18"/>
                <w:szCs w:val="18"/>
              </w:rPr>
            </w:pPr>
          </w:p>
        </w:tc>
        <w:tc>
          <w:tcPr>
            <w:tcW w:w="5130" w:type="dxa"/>
          </w:tcPr>
          <w:p w:rsidR="00E12C52" w:rsidRPr="00783D9B" w:rsidRDefault="00E12C52" w:rsidP="00AE416E">
            <w:pPr>
              <w:pStyle w:val="TableText0"/>
              <w:spacing w:before="0" w:after="0"/>
              <w:rPr>
                <w:rFonts w:ascii="Courier New" w:hAnsi="Courier New" w:cs="Courier New"/>
              </w:rPr>
            </w:pPr>
            <w:r w:rsidRPr="00783D9B">
              <w:rPr>
                <w:rFonts w:ascii="Courier New" w:hAnsi="Courier New" w:cs="Courier New"/>
              </w:rPr>
              <w:t>SELECTED^VSIT</w:t>
            </w:r>
          </w:p>
          <w:p w:rsidR="00E12C52" w:rsidRPr="009D6ACF" w:rsidRDefault="00E12C52" w:rsidP="00AE416E">
            <w:pPr>
              <w:pStyle w:val="TableText0"/>
              <w:spacing w:before="0" w:after="0"/>
            </w:pPr>
            <w:r w:rsidRPr="009D6ACF">
              <w:t>(returns selected visits)</w:t>
            </w:r>
          </w:p>
        </w:tc>
        <w:tc>
          <w:tcPr>
            <w:tcW w:w="990" w:type="dxa"/>
          </w:tcPr>
          <w:p w:rsidR="00E12C52" w:rsidRDefault="00E12C52" w:rsidP="004533B5">
            <w:pPr>
              <w:pStyle w:val="TableText"/>
              <w:rPr>
                <w:sz w:val="18"/>
                <w:szCs w:val="18"/>
              </w:rPr>
            </w:pPr>
            <w:r w:rsidRPr="004533B5">
              <w:rPr>
                <w:sz w:val="18"/>
                <w:szCs w:val="18"/>
              </w:rPr>
              <w:t>1900-F</w:t>
            </w:r>
          </w:p>
          <w:p w:rsidR="00E60C46" w:rsidRPr="004533B5" w:rsidRDefault="00E60C46" w:rsidP="004533B5">
            <w:pPr>
              <w:pStyle w:val="TableText"/>
              <w:rPr>
                <w:sz w:val="18"/>
                <w:szCs w:val="18"/>
              </w:rPr>
            </w:pPr>
            <w:r>
              <w:rPr>
                <w:sz w:val="18"/>
                <w:szCs w:val="18"/>
              </w:rPr>
              <w:t>1905</w:t>
            </w:r>
          </w:p>
        </w:tc>
        <w:tc>
          <w:tcPr>
            <w:tcW w:w="1080" w:type="dxa"/>
          </w:tcPr>
          <w:p w:rsidR="00E12C52" w:rsidRPr="004533B5" w:rsidRDefault="00E12C52" w:rsidP="002432D6">
            <w:pPr>
              <w:jc w:val="center"/>
              <w:rPr>
                <w:rFonts w:ascii="Arial" w:hAnsi="Arial"/>
                <w:b/>
                <w:sz w:val="20"/>
              </w:rPr>
            </w:pPr>
            <w:r w:rsidRPr="004533B5">
              <w:rPr>
                <w:rFonts w:ascii="Arial" w:hAnsi="Arial"/>
                <w:b/>
                <w:sz w:val="20"/>
              </w:rPr>
              <w:t>C</w:t>
            </w:r>
          </w:p>
          <w:p w:rsidR="00E12C52" w:rsidRPr="004533B5" w:rsidRDefault="00E12C52" w:rsidP="002432D6">
            <w:pPr>
              <w:jc w:val="center"/>
              <w:rPr>
                <w:rFonts w:ascii="Arial" w:hAnsi="Arial"/>
                <w:b/>
                <w:sz w:val="20"/>
              </w:rPr>
            </w:pPr>
          </w:p>
        </w:tc>
      </w:tr>
      <w:tr w:rsidR="00E12C52" w:rsidRPr="009D6ACF" w:rsidTr="002432D6">
        <w:tc>
          <w:tcPr>
            <w:tcW w:w="1530" w:type="dxa"/>
            <w:vMerge/>
          </w:tcPr>
          <w:p w:rsidR="00E12C52" w:rsidRPr="004533B5" w:rsidRDefault="00E12C52" w:rsidP="00AE416E">
            <w:pPr>
              <w:pStyle w:val="TableText0"/>
              <w:spacing w:before="0" w:after="0"/>
              <w:rPr>
                <w:sz w:val="18"/>
                <w:szCs w:val="18"/>
              </w:rPr>
            </w:pPr>
          </w:p>
        </w:tc>
        <w:tc>
          <w:tcPr>
            <w:tcW w:w="1170" w:type="dxa"/>
            <w:vMerge/>
          </w:tcPr>
          <w:p w:rsidR="00E12C52" w:rsidRPr="004533B5" w:rsidRDefault="00E12C52" w:rsidP="00AE416E">
            <w:pPr>
              <w:pStyle w:val="TableText0"/>
              <w:spacing w:before="0" w:after="0"/>
              <w:jc w:val="center"/>
              <w:rPr>
                <w:sz w:val="18"/>
                <w:szCs w:val="18"/>
              </w:rPr>
            </w:pPr>
          </w:p>
        </w:tc>
        <w:tc>
          <w:tcPr>
            <w:tcW w:w="5130" w:type="dxa"/>
          </w:tcPr>
          <w:p w:rsidR="00E12C52" w:rsidRPr="00783D9B" w:rsidRDefault="00E12C52" w:rsidP="004A349F">
            <w:pPr>
              <w:pStyle w:val="TableText0"/>
              <w:tabs>
                <w:tab w:val="center" w:pos="2450"/>
              </w:tabs>
              <w:spacing w:before="0" w:after="0"/>
              <w:rPr>
                <w:rFonts w:ascii="Courier New" w:hAnsi="Courier New" w:cs="Courier New"/>
              </w:rPr>
            </w:pPr>
            <w:r w:rsidRPr="00783D9B">
              <w:rPr>
                <w:rFonts w:ascii="Courier New" w:hAnsi="Courier New" w:cs="Courier New"/>
              </w:rPr>
              <w:t>$$LOOKUP^VSIT</w:t>
            </w:r>
            <w:r w:rsidR="004A349F">
              <w:rPr>
                <w:rFonts w:ascii="Courier New" w:hAnsi="Courier New" w:cs="Courier New"/>
              </w:rPr>
              <w:tab/>
            </w:r>
          </w:p>
          <w:p w:rsidR="00E12C52" w:rsidRPr="009D6ACF" w:rsidRDefault="00E12C52" w:rsidP="00AE416E">
            <w:pPr>
              <w:pStyle w:val="TableText0"/>
              <w:spacing w:before="0" w:after="0"/>
            </w:pPr>
            <w:r w:rsidRPr="009D6ACF">
              <w:t>(looks up a visit and returns its information)</w:t>
            </w:r>
          </w:p>
        </w:tc>
        <w:tc>
          <w:tcPr>
            <w:tcW w:w="990" w:type="dxa"/>
          </w:tcPr>
          <w:p w:rsidR="00E12C52" w:rsidRDefault="00E12C52" w:rsidP="004533B5">
            <w:pPr>
              <w:pStyle w:val="TableText"/>
              <w:rPr>
                <w:sz w:val="18"/>
                <w:szCs w:val="18"/>
              </w:rPr>
            </w:pPr>
            <w:r w:rsidRPr="004533B5">
              <w:rPr>
                <w:sz w:val="18"/>
                <w:szCs w:val="18"/>
              </w:rPr>
              <w:t>1900-G</w:t>
            </w:r>
          </w:p>
          <w:p w:rsidR="00E60C46" w:rsidRPr="004533B5" w:rsidRDefault="00E60C46" w:rsidP="004533B5">
            <w:pPr>
              <w:pStyle w:val="TableText"/>
              <w:rPr>
                <w:sz w:val="18"/>
                <w:szCs w:val="18"/>
              </w:rPr>
            </w:pPr>
            <w:r>
              <w:rPr>
                <w:sz w:val="18"/>
                <w:szCs w:val="18"/>
              </w:rPr>
              <w:t>1906</w:t>
            </w:r>
          </w:p>
        </w:tc>
        <w:tc>
          <w:tcPr>
            <w:tcW w:w="1080" w:type="dxa"/>
          </w:tcPr>
          <w:p w:rsidR="00E12C52" w:rsidRPr="004533B5" w:rsidRDefault="00E12C52" w:rsidP="002432D6">
            <w:pPr>
              <w:jc w:val="center"/>
              <w:rPr>
                <w:rFonts w:ascii="Arial" w:hAnsi="Arial"/>
                <w:b/>
                <w:sz w:val="20"/>
              </w:rPr>
            </w:pPr>
            <w:r w:rsidRPr="004533B5">
              <w:rPr>
                <w:rFonts w:ascii="Arial" w:hAnsi="Arial"/>
                <w:b/>
                <w:sz w:val="20"/>
              </w:rPr>
              <w:t>C</w:t>
            </w:r>
          </w:p>
        </w:tc>
      </w:tr>
      <w:tr w:rsidR="004A349F" w:rsidRPr="009D6ACF" w:rsidTr="002432D6">
        <w:tc>
          <w:tcPr>
            <w:tcW w:w="1530" w:type="dxa"/>
            <w:vMerge/>
          </w:tcPr>
          <w:p w:rsidR="004A349F" w:rsidRPr="004533B5" w:rsidRDefault="004A349F" w:rsidP="00AE416E">
            <w:pPr>
              <w:pStyle w:val="TableText0"/>
              <w:spacing w:before="0" w:after="0"/>
              <w:rPr>
                <w:sz w:val="18"/>
                <w:szCs w:val="18"/>
              </w:rPr>
            </w:pPr>
          </w:p>
        </w:tc>
        <w:tc>
          <w:tcPr>
            <w:tcW w:w="1170" w:type="dxa"/>
            <w:vMerge/>
          </w:tcPr>
          <w:p w:rsidR="004A349F" w:rsidRPr="004533B5" w:rsidRDefault="004A349F" w:rsidP="00AE416E">
            <w:pPr>
              <w:pStyle w:val="TableText0"/>
              <w:spacing w:before="0" w:after="0"/>
              <w:jc w:val="center"/>
              <w:rPr>
                <w:sz w:val="18"/>
                <w:szCs w:val="18"/>
              </w:rPr>
            </w:pPr>
          </w:p>
        </w:tc>
        <w:tc>
          <w:tcPr>
            <w:tcW w:w="5130" w:type="dxa"/>
          </w:tcPr>
          <w:p w:rsidR="004A349F" w:rsidRPr="00783D9B" w:rsidRDefault="00534E0A" w:rsidP="004A349F">
            <w:pPr>
              <w:pStyle w:val="TableText0"/>
              <w:tabs>
                <w:tab w:val="center" w:pos="2450"/>
              </w:tabs>
              <w:spacing w:before="0" w:after="0"/>
              <w:rPr>
                <w:rFonts w:ascii="Courier New" w:hAnsi="Courier New" w:cs="Courier New"/>
              </w:rPr>
            </w:pPr>
            <w:r>
              <w:rPr>
                <w:rFonts w:ascii="Courier New" w:hAnsi="Courier New" w:cs="Courier New"/>
              </w:rPr>
              <w:t>HISTORIC^VSIT</w:t>
            </w:r>
          </w:p>
        </w:tc>
        <w:tc>
          <w:tcPr>
            <w:tcW w:w="990" w:type="dxa"/>
          </w:tcPr>
          <w:p w:rsidR="004A349F" w:rsidRPr="004533B5" w:rsidRDefault="00534E0A" w:rsidP="004533B5">
            <w:pPr>
              <w:pStyle w:val="TableText"/>
              <w:rPr>
                <w:sz w:val="18"/>
                <w:szCs w:val="18"/>
              </w:rPr>
            </w:pPr>
            <w:r>
              <w:rPr>
                <w:sz w:val="18"/>
                <w:szCs w:val="18"/>
              </w:rPr>
              <w:t>1907</w:t>
            </w:r>
          </w:p>
        </w:tc>
        <w:tc>
          <w:tcPr>
            <w:tcW w:w="1080" w:type="dxa"/>
          </w:tcPr>
          <w:p w:rsidR="004A349F" w:rsidRPr="004533B5" w:rsidRDefault="00FE576E" w:rsidP="002432D6">
            <w:pPr>
              <w:jc w:val="center"/>
              <w:rPr>
                <w:rFonts w:ascii="Arial" w:hAnsi="Arial"/>
                <w:b/>
                <w:sz w:val="20"/>
              </w:rPr>
            </w:pPr>
            <w:r>
              <w:rPr>
                <w:rFonts w:ascii="Arial" w:hAnsi="Arial"/>
                <w:b/>
                <w:sz w:val="20"/>
              </w:rPr>
              <w:t>P</w:t>
            </w:r>
          </w:p>
        </w:tc>
      </w:tr>
      <w:tr w:rsidR="00E12C52" w:rsidRPr="009D6ACF" w:rsidTr="002432D6">
        <w:tc>
          <w:tcPr>
            <w:tcW w:w="1530" w:type="dxa"/>
            <w:vMerge/>
          </w:tcPr>
          <w:p w:rsidR="00E12C52" w:rsidRPr="004533B5" w:rsidRDefault="00E12C52" w:rsidP="00AE416E">
            <w:pPr>
              <w:pStyle w:val="TableText0"/>
              <w:spacing w:before="0" w:after="0"/>
              <w:rPr>
                <w:sz w:val="18"/>
                <w:szCs w:val="18"/>
              </w:rPr>
            </w:pPr>
          </w:p>
        </w:tc>
        <w:tc>
          <w:tcPr>
            <w:tcW w:w="1170" w:type="dxa"/>
            <w:vMerge/>
          </w:tcPr>
          <w:p w:rsidR="00E12C52" w:rsidRPr="004533B5" w:rsidRDefault="00E12C52" w:rsidP="00AE416E">
            <w:pPr>
              <w:pStyle w:val="TableText0"/>
              <w:spacing w:before="0" w:after="0"/>
              <w:jc w:val="center"/>
              <w:rPr>
                <w:sz w:val="18"/>
                <w:szCs w:val="18"/>
              </w:rPr>
            </w:pPr>
          </w:p>
        </w:tc>
        <w:tc>
          <w:tcPr>
            <w:tcW w:w="5130" w:type="dxa"/>
          </w:tcPr>
          <w:p w:rsidR="00E12C52" w:rsidRPr="009D6ACF" w:rsidRDefault="00E12C52" w:rsidP="00AE416E">
            <w:pPr>
              <w:pStyle w:val="TableText0"/>
              <w:spacing w:before="0" w:after="0"/>
            </w:pPr>
            <w:r w:rsidRPr="00783D9B">
              <w:rPr>
                <w:rFonts w:ascii="Courier New" w:hAnsi="Courier New" w:cs="Courier New"/>
              </w:rPr>
              <w:t>ENCEVENT^PXKENC</w:t>
            </w:r>
          </w:p>
        </w:tc>
        <w:tc>
          <w:tcPr>
            <w:tcW w:w="990" w:type="dxa"/>
          </w:tcPr>
          <w:p w:rsidR="00E12C52" w:rsidRDefault="00E12C52" w:rsidP="004533B5">
            <w:pPr>
              <w:pStyle w:val="TableText"/>
              <w:rPr>
                <w:sz w:val="18"/>
                <w:szCs w:val="18"/>
              </w:rPr>
            </w:pPr>
            <w:r w:rsidRPr="004533B5">
              <w:rPr>
                <w:sz w:val="18"/>
                <w:szCs w:val="18"/>
              </w:rPr>
              <w:t>1889-F</w:t>
            </w:r>
          </w:p>
          <w:p w:rsidR="00E60C46" w:rsidRPr="004533B5" w:rsidRDefault="00E60C46" w:rsidP="004533B5">
            <w:pPr>
              <w:pStyle w:val="TableText"/>
              <w:rPr>
                <w:sz w:val="18"/>
                <w:szCs w:val="18"/>
              </w:rPr>
            </w:pPr>
            <w:r>
              <w:rPr>
                <w:sz w:val="18"/>
                <w:szCs w:val="18"/>
              </w:rPr>
              <w:t>1894</w:t>
            </w:r>
          </w:p>
        </w:tc>
        <w:tc>
          <w:tcPr>
            <w:tcW w:w="1080" w:type="dxa"/>
          </w:tcPr>
          <w:p w:rsidR="00E12C52" w:rsidRPr="004533B5" w:rsidRDefault="00E12C52" w:rsidP="002432D6">
            <w:pPr>
              <w:jc w:val="center"/>
              <w:rPr>
                <w:rFonts w:ascii="Arial" w:hAnsi="Arial"/>
                <w:b/>
                <w:sz w:val="20"/>
              </w:rPr>
            </w:pPr>
            <w:r w:rsidRPr="004533B5">
              <w:rPr>
                <w:rFonts w:ascii="Arial" w:hAnsi="Arial"/>
                <w:b/>
                <w:sz w:val="20"/>
              </w:rPr>
              <w:t>C</w:t>
            </w:r>
          </w:p>
          <w:p w:rsidR="00E12C52" w:rsidRPr="004533B5" w:rsidRDefault="00E12C52" w:rsidP="002432D6">
            <w:pPr>
              <w:jc w:val="center"/>
              <w:rPr>
                <w:rFonts w:ascii="Arial" w:hAnsi="Arial"/>
                <w:b/>
                <w:sz w:val="20"/>
              </w:rPr>
            </w:pPr>
          </w:p>
        </w:tc>
      </w:tr>
      <w:tr w:rsidR="00E12C52" w:rsidRPr="009D6ACF" w:rsidTr="00C806CB">
        <w:tc>
          <w:tcPr>
            <w:tcW w:w="1530" w:type="dxa"/>
            <w:vMerge/>
          </w:tcPr>
          <w:p w:rsidR="00E12C52" w:rsidRPr="004533B5" w:rsidRDefault="00E12C52" w:rsidP="00AE416E">
            <w:pPr>
              <w:pStyle w:val="TableText0"/>
              <w:spacing w:before="0" w:after="0"/>
              <w:rPr>
                <w:sz w:val="18"/>
                <w:szCs w:val="18"/>
                <w:highlight w:val="yellow"/>
              </w:rPr>
            </w:pPr>
          </w:p>
        </w:tc>
        <w:tc>
          <w:tcPr>
            <w:tcW w:w="1170" w:type="dxa"/>
            <w:vMerge/>
          </w:tcPr>
          <w:p w:rsidR="00E12C52" w:rsidRPr="004533B5" w:rsidRDefault="00E12C52" w:rsidP="00AE416E">
            <w:pPr>
              <w:pStyle w:val="TableText0"/>
              <w:spacing w:before="0" w:after="0"/>
              <w:jc w:val="center"/>
              <w:rPr>
                <w:sz w:val="18"/>
                <w:szCs w:val="18"/>
              </w:rPr>
            </w:pPr>
          </w:p>
        </w:tc>
        <w:tc>
          <w:tcPr>
            <w:tcW w:w="5130" w:type="dxa"/>
          </w:tcPr>
          <w:p w:rsidR="00E12C52" w:rsidRPr="009D6ACF" w:rsidRDefault="00E12C52" w:rsidP="00AE416E">
            <w:pPr>
              <w:pStyle w:val="TableText0"/>
              <w:spacing w:before="0" w:after="0"/>
            </w:pPr>
            <w:r w:rsidRPr="009D6ACF">
              <w:t>Access to the 'AA' x-ref</w:t>
            </w:r>
          </w:p>
        </w:tc>
        <w:tc>
          <w:tcPr>
            <w:tcW w:w="990" w:type="dxa"/>
          </w:tcPr>
          <w:p w:rsidR="00E12C52" w:rsidRPr="004533B5" w:rsidRDefault="00E12C52" w:rsidP="004533B5">
            <w:pPr>
              <w:pStyle w:val="TableText"/>
              <w:rPr>
                <w:sz w:val="18"/>
                <w:szCs w:val="18"/>
              </w:rPr>
            </w:pPr>
            <w:r w:rsidRPr="004533B5">
              <w:rPr>
                <w:sz w:val="18"/>
                <w:szCs w:val="18"/>
              </w:rPr>
              <w:t>2309</w:t>
            </w:r>
          </w:p>
        </w:tc>
        <w:tc>
          <w:tcPr>
            <w:tcW w:w="1080" w:type="dxa"/>
          </w:tcPr>
          <w:p w:rsidR="00E12C52" w:rsidRPr="004533B5" w:rsidRDefault="00E12C52" w:rsidP="002432D6">
            <w:pPr>
              <w:jc w:val="center"/>
              <w:rPr>
                <w:rFonts w:ascii="Arial" w:hAnsi="Arial"/>
                <w:b/>
                <w:sz w:val="20"/>
              </w:rPr>
            </w:pPr>
            <w:r w:rsidRPr="004533B5">
              <w:rPr>
                <w:rFonts w:ascii="Arial" w:hAnsi="Arial"/>
                <w:b/>
                <w:sz w:val="20"/>
              </w:rPr>
              <w:t>C</w:t>
            </w:r>
          </w:p>
        </w:tc>
      </w:tr>
      <w:tr w:rsidR="00E12C52" w:rsidRPr="009D6ACF" w:rsidTr="00C806CB">
        <w:tc>
          <w:tcPr>
            <w:tcW w:w="1530" w:type="dxa"/>
          </w:tcPr>
          <w:p w:rsidR="00E12C52" w:rsidRPr="004533B5" w:rsidRDefault="00E12C52" w:rsidP="00AE416E">
            <w:pPr>
              <w:pStyle w:val="TableText0"/>
              <w:spacing w:before="0" w:after="0"/>
              <w:rPr>
                <w:rFonts w:ascii="Courier New" w:hAnsi="Courier New" w:cs="Courier New"/>
                <w:sz w:val="18"/>
                <w:szCs w:val="18"/>
              </w:rPr>
            </w:pPr>
            <w:r w:rsidRPr="004533B5">
              <w:rPr>
                <w:rFonts w:ascii="Courier New" w:hAnsi="Courier New" w:cs="Courier New"/>
                <w:sz w:val="18"/>
                <w:szCs w:val="18"/>
              </w:rPr>
              <w:t>V POV</w:t>
            </w:r>
          </w:p>
        </w:tc>
        <w:tc>
          <w:tcPr>
            <w:tcW w:w="1170" w:type="dxa"/>
          </w:tcPr>
          <w:p w:rsidR="00E12C52" w:rsidRPr="004533B5" w:rsidRDefault="00E12C52" w:rsidP="00783D9B">
            <w:pPr>
              <w:pStyle w:val="TableText0"/>
              <w:spacing w:before="0" w:after="0"/>
              <w:rPr>
                <w:rFonts w:ascii="Courier New" w:hAnsi="Courier New" w:cs="Courier New"/>
                <w:sz w:val="18"/>
                <w:szCs w:val="18"/>
              </w:rPr>
            </w:pPr>
            <w:r w:rsidRPr="004533B5">
              <w:rPr>
                <w:rFonts w:ascii="Courier New" w:hAnsi="Courier New" w:cs="Courier New"/>
                <w:sz w:val="18"/>
                <w:szCs w:val="18"/>
              </w:rPr>
              <w:t>9000010.07</w:t>
            </w:r>
          </w:p>
        </w:tc>
        <w:tc>
          <w:tcPr>
            <w:tcW w:w="5130" w:type="dxa"/>
          </w:tcPr>
          <w:p w:rsidR="00E12C52" w:rsidRPr="009D6ACF" w:rsidRDefault="00E12C52" w:rsidP="00AE416E">
            <w:pPr>
              <w:pStyle w:val="TableText0"/>
              <w:spacing w:before="0" w:after="0"/>
            </w:pPr>
            <w:r w:rsidRPr="009D6ACF">
              <w:t>POV^PXAPIIB</w:t>
            </w:r>
          </w:p>
        </w:tc>
        <w:tc>
          <w:tcPr>
            <w:tcW w:w="990" w:type="dxa"/>
          </w:tcPr>
          <w:p w:rsidR="00E12C52" w:rsidRPr="004533B5" w:rsidRDefault="00E12C52" w:rsidP="004533B5">
            <w:pPr>
              <w:pStyle w:val="TableText"/>
              <w:rPr>
                <w:sz w:val="18"/>
                <w:szCs w:val="18"/>
              </w:rPr>
            </w:pPr>
            <w:r w:rsidRPr="004533B5">
              <w:rPr>
                <w:sz w:val="18"/>
                <w:szCs w:val="18"/>
              </w:rPr>
              <w:t>1554</w:t>
            </w:r>
          </w:p>
        </w:tc>
        <w:tc>
          <w:tcPr>
            <w:tcW w:w="1080" w:type="dxa"/>
          </w:tcPr>
          <w:p w:rsidR="00E12C52" w:rsidRPr="004533B5" w:rsidRDefault="00E12C52" w:rsidP="002432D6">
            <w:pPr>
              <w:jc w:val="center"/>
              <w:rPr>
                <w:rFonts w:ascii="Arial" w:hAnsi="Arial"/>
                <w:b/>
                <w:sz w:val="20"/>
              </w:rPr>
            </w:pPr>
            <w:r w:rsidRPr="004533B5">
              <w:rPr>
                <w:rFonts w:ascii="Arial" w:hAnsi="Arial"/>
                <w:b/>
                <w:sz w:val="20"/>
              </w:rPr>
              <w:t>P</w:t>
            </w:r>
          </w:p>
        </w:tc>
      </w:tr>
      <w:tr w:rsidR="00E12C52" w:rsidRPr="00DB3197" w:rsidTr="00C806CB">
        <w:tc>
          <w:tcPr>
            <w:tcW w:w="1530" w:type="dxa"/>
          </w:tcPr>
          <w:p w:rsidR="00E12C52" w:rsidRPr="00DB3197" w:rsidRDefault="00E12C52" w:rsidP="004C1620">
            <w:pPr>
              <w:pStyle w:val="TableText0"/>
              <w:spacing w:before="0" w:after="0"/>
              <w:rPr>
                <w:rFonts w:ascii="Courier New" w:hAnsi="Courier New" w:cs="Courier New"/>
                <w:sz w:val="18"/>
                <w:szCs w:val="18"/>
              </w:rPr>
            </w:pPr>
            <w:r w:rsidRPr="00DB3197">
              <w:rPr>
                <w:rFonts w:ascii="Courier New" w:hAnsi="Courier New" w:cs="Courier New"/>
                <w:sz w:val="18"/>
                <w:szCs w:val="18"/>
              </w:rPr>
              <w:t>V IMMUNIZATION</w:t>
            </w:r>
          </w:p>
        </w:tc>
        <w:tc>
          <w:tcPr>
            <w:tcW w:w="1170" w:type="dxa"/>
          </w:tcPr>
          <w:p w:rsidR="00E12C52" w:rsidRPr="00DB3197" w:rsidRDefault="00E12C52" w:rsidP="004C1620">
            <w:pPr>
              <w:pStyle w:val="TableText0"/>
              <w:spacing w:before="0" w:after="0"/>
              <w:rPr>
                <w:rFonts w:ascii="Courier New" w:hAnsi="Courier New" w:cs="Courier New"/>
                <w:sz w:val="18"/>
                <w:szCs w:val="18"/>
              </w:rPr>
            </w:pPr>
            <w:r w:rsidRPr="00DB3197">
              <w:rPr>
                <w:rFonts w:ascii="Courier New" w:hAnsi="Courier New" w:cs="Courier New"/>
                <w:sz w:val="18"/>
                <w:szCs w:val="18"/>
              </w:rPr>
              <w:t>9000010.11</w:t>
            </w:r>
          </w:p>
        </w:tc>
        <w:tc>
          <w:tcPr>
            <w:tcW w:w="5130" w:type="dxa"/>
          </w:tcPr>
          <w:p w:rsidR="00E12C52" w:rsidRPr="00DB3197" w:rsidRDefault="00E12C52" w:rsidP="004C1620">
            <w:pPr>
              <w:pStyle w:val="TableText0"/>
              <w:spacing w:before="0" w:after="0"/>
            </w:pPr>
            <w:r w:rsidRPr="00DB3197">
              <w:t>C x-ref, .01, .03, .06, .07, 1201, 1202, 81101</w:t>
            </w:r>
          </w:p>
        </w:tc>
        <w:tc>
          <w:tcPr>
            <w:tcW w:w="990" w:type="dxa"/>
          </w:tcPr>
          <w:p w:rsidR="00E12C52" w:rsidRPr="00DB3197" w:rsidRDefault="00E12C52" w:rsidP="004C1620">
            <w:pPr>
              <w:pStyle w:val="TableText"/>
              <w:rPr>
                <w:sz w:val="18"/>
                <w:szCs w:val="18"/>
              </w:rPr>
            </w:pPr>
            <w:r w:rsidRPr="00DB3197">
              <w:rPr>
                <w:sz w:val="18"/>
                <w:szCs w:val="18"/>
              </w:rPr>
              <w:t>5521</w:t>
            </w:r>
          </w:p>
        </w:tc>
        <w:tc>
          <w:tcPr>
            <w:tcW w:w="1080" w:type="dxa"/>
          </w:tcPr>
          <w:p w:rsidR="00E12C52" w:rsidRPr="00DB3197" w:rsidRDefault="00E12C52" w:rsidP="004C1620">
            <w:pPr>
              <w:jc w:val="center"/>
              <w:rPr>
                <w:rFonts w:ascii="Arial" w:hAnsi="Arial"/>
                <w:b/>
                <w:sz w:val="20"/>
              </w:rPr>
            </w:pPr>
            <w:r w:rsidRPr="00DB3197">
              <w:rPr>
                <w:rFonts w:ascii="Arial" w:hAnsi="Arial"/>
                <w:b/>
                <w:sz w:val="20"/>
              </w:rPr>
              <w:t>P</w:t>
            </w:r>
          </w:p>
        </w:tc>
      </w:tr>
      <w:tr w:rsidR="00E12C52" w:rsidRPr="009D6ACF" w:rsidTr="00C806CB">
        <w:tc>
          <w:tcPr>
            <w:tcW w:w="1530" w:type="dxa"/>
          </w:tcPr>
          <w:p w:rsidR="00E12C52" w:rsidRPr="00DB3197" w:rsidRDefault="00E12C52" w:rsidP="004C1620">
            <w:pPr>
              <w:pStyle w:val="TableText0"/>
              <w:spacing w:before="0" w:after="0"/>
              <w:rPr>
                <w:rFonts w:ascii="Courier New" w:hAnsi="Courier New" w:cs="Courier New"/>
                <w:sz w:val="18"/>
                <w:szCs w:val="18"/>
              </w:rPr>
            </w:pPr>
            <w:r w:rsidRPr="00DB3197">
              <w:rPr>
                <w:rFonts w:ascii="Courier New" w:hAnsi="Courier New" w:cs="Courier New"/>
                <w:sz w:val="18"/>
                <w:szCs w:val="18"/>
              </w:rPr>
              <w:t>V SKIN</w:t>
            </w:r>
          </w:p>
        </w:tc>
        <w:tc>
          <w:tcPr>
            <w:tcW w:w="1170" w:type="dxa"/>
          </w:tcPr>
          <w:p w:rsidR="00E12C52" w:rsidRPr="00DB3197" w:rsidRDefault="00E12C52" w:rsidP="004C1620">
            <w:pPr>
              <w:pStyle w:val="TableText0"/>
              <w:spacing w:before="0" w:after="0"/>
              <w:rPr>
                <w:rFonts w:ascii="Courier New" w:hAnsi="Courier New" w:cs="Courier New"/>
                <w:sz w:val="18"/>
                <w:szCs w:val="18"/>
              </w:rPr>
            </w:pPr>
            <w:r w:rsidRPr="00DB3197">
              <w:rPr>
                <w:rFonts w:ascii="Courier New" w:hAnsi="Courier New" w:cs="Courier New"/>
                <w:sz w:val="18"/>
                <w:szCs w:val="18"/>
              </w:rPr>
              <w:t>9000010.12</w:t>
            </w:r>
          </w:p>
        </w:tc>
        <w:tc>
          <w:tcPr>
            <w:tcW w:w="5130" w:type="dxa"/>
          </w:tcPr>
          <w:p w:rsidR="00E12C52" w:rsidRPr="00DB3197" w:rsidRDefault="00E12C52" w:rsidP="004C1620">
            <w:pPr>
              <w:pStyle w:val="TableText0"/>
              <w:spacing w:before="0" w:after="0"/>
            </w:pPr>
            <w:r w:rsidRPr="00DB3197">
              <w:t>C x-ref,  .01, .03, .04, .05, .06, 1201, 1202, 81101</w:t>
            </w:r>
          </w:p>
        </w:tc>
        <w:tc>
          <w:tcPr>
            <w:tcW w:w="990" w:type="dxa"/>
          </w:tcPr>
          <w:p w:rsidR="00E12C52" w:rsidRPr="00DB3197" w:rsidRDefault="00E12C52" w:rsidP="004C1620">
            <w:pPr>
              <w:pStyle w:val="TableText"/>
              <w:rPr>
                <w:sz w:val="18"/>
                <w:szCs w:val="18"/>
              </w:rPr>
            </w:pPr>
            <w:r w:rsidRPr="00DB3197">
              <w:rPr>
                <w:sz w:val="18"/>
                <w:szCs w:val="18"/>
              </w:rPr>
              <w:t>5520</w:t>
            </w:r>
          </w:p>
        </w:tc>
        <w:tc>
          <w:tcPr>
            <w:tcW w:w="1080" w:type="dxa"/>
          </w:tcPr>
          <w:p w:rsidR="00E12C52" w:rsidRPr="004533B5" w:rsidRDefault="00E12C52" w:rsidP="004C1620">
            <w:pPr>
              <w:jc w:val="center"/>
              <w:rPr>
                <w:rFonts w:ascii="Arial" w:hAnsi="Arial"/>
                <w:b/>
                <w:sz w:val="20"/>
              </w:rPr>
            </w:pPr>
            <w:r w:rsidRPr="00DB3197">
              <w:rPr>
                <w:rFonts w:ascii="Arial" w:hAnsi="Arial"/>
                <w:b/>
                <w:sz w:val="20"/>
              </w:rPr>
              <w:t>P</w:t>
            </w:r>
          </w:p>
        </w:tc>
      </w:tr>
      <w:tr w:rsidR="00E12C52" w:rsidRPr="009D6ACF" w:rsidTr="00C806CB">
        <w:tc>
          <w:tcPr>
            <w:tcW w:w="1530" w:type="dxa"/>
            <w:vMerge w:val="restart"/>
          </w:tcPr>
          <w:p w:rsidR="00E12C52" w:rsidRPr="004533B5" w:rsidRDefault="00E12C52" w:rsidP="00AE416E">
            <w:pPr>
              <w:pStyle w:val="TableText0"/>
              <w:spacing w:before="0" w:after="0"/>
              <w:rPr>
                <w:rFonts w:ascii="Courier New" w:hAnsi="Courier New" w:cs="Courier New"/>
                <w:sz w:val="18"/>
                <w:szCs w:val="18"/>
              </w:rPr>
            </w:pPr>
            <w:r w:rsidRPr="004533B5">
              <w:rPr>
                <w:rFonts w:ascii="Courier New" w:hAnsi="Courier New" w:cs="Courier New"/>
                <w:sz w:val="18"/>
                <w:szCs w:val="18"/>
              </w:rPr>
              <w:t>PROBLEM</w:t>
            </w:r>
          </w:p>
        </w:tc>
        <w:tc>
          <w:tcPr>
            <w:tcW w:w="1170" w:type="dxa"/>
            <w:vMerge w:val="restart"/>
          </w:tcPr>
          <w:p w:rsidR="00E12C52" w:rsidRPr="004533B5" w:rsidRDefault="00E12C52" w:rsidP="00783D9B">
            <w:pPr>
              <w:pStyle w:val="TableText0"/>
              <w:spacing w:before="0" w:after="0"/>
              <w:rPr>
                <w:rFonts w:ascii="Courier New" w:hAnsi="Courier New" w:cs="Courier New"/>
                <w:sz w:val="18"/>
                <w:szCs w:val="18"/>
              </w:rPr>
            </w:pPr>
            <w:r w:rsidRPr="004533B5">
              <w:rPr>
                <w:rFonts w:ascii="Courier New" w:hAnsi="Courier New" w:cs="Courier New"/>
                <w:sz w:val="18"/>
                <w:szCs w:val="18"/>
              </w:rPr>
              <w:t>9000011</w:t>
            </w:r>
          </w:p>
        </w:tc>
        <w:tc>
          <w:tcPr>
            <w:tcW w:w="5130" w:type="dxa"/>
          </w:tcPr>
          <w:p w:rsidR="00E12C52" w:rsidRPr="00783D9B" w:rsidRDefault="00E12C52" w:rsidP="00AE416E">
            <w:pPr>
              <w:pStyle w:val="TableText0"/>
              <w:spacing w:before="0" w:after="0"/>
              <w:rPr>
                <w:rFonts w:ascii="Courier New" w:hAnsi="Courier New" w:cs="Courier New"/>
              </w:rPr>
            </w:pPr>
            <w:r w:rsidRPr="00783D9B">
              <w:rPr>
                <w:rFonts w:ascii="Courier New" w:hAnsi="Courier New" w:cs="Courier New"/>
              </w:rPr>
              <w:t>ACTIVE^GMPLUTL</w:t>
            </w:r>
          </w:p>
        </w:tc>
        <w:tc>
          <w:tcPr>
            <w:tcW w:w="990" w:type="dxa"/>
          </w:tcPr>
          <w:p w:rsidR="00E12C52" w:rsidRPr="004533B5" w:rsidRDefault="00E12C52" w:rsidP="004533B5">
            <w:pPr>
              <w:pStyle w:val="TableText"/>
              <w:rPr>
                <w:sz w:val="18"/>
                <w:szCs w:val="18"/>
              </w:rPr>
            </w:pPr>
            <w:r w:rsidRPr="004533B5">
              <w:rPr>
                <w:sz w:val="18"/>
                <w:szCs w:val="18"/>
              </w:rPr>
              <w:t>928</w:t>
            </w:r>
          </w:p>
        </w:tc>
        <w:tc>
          <w:tcPr>
            <w:tcW w:w="1080" w:type="dxa"/>
          </w:tcPr>
          <w:p w:rsidR="00E12C52" w:rsidRPr="004533B5" w:rsidRDefault="00E12C52" w:rsidP="002432D6">
            <w:pPr>
              <w:jc w:val="center"/>
              <w:rPr>
                <w:rFonts w:ascii="Arial" w:hAnsi="Arial"/>
                <w:b/>
                <w:sz w:val="20"/>
              </w:rPr>
            </w:pPr>
            <w:r w:rsidRPr="004533B5">
              <w:rPr>
                <w:rFonts w:ascii="Arial" w:hAnsi="Arial"/>
                <w:b/>
                <w:sz w:val="20"/>
              </w:rPr>
              <w:t>C</w:t>
            </w:r>
          </w:p>
        </w:tc>
      </w:tr>
      <w:tr w:rsidR="00E12C52" w:rsidRPr="009D6ACF" w:rsidTr="00C806CB">
        <w:tc>
          <w:tcPr>
            <w:tcW w:w="1530" w:type="dxa"/>
            <w:vMerge/>
          </w:tcPr>
          <w:p w:rsidR="00E12C52" w:rsidRPr="004533B5" w:rsidRDefault="00E12C52" w:rsidP="00AE416E">
            <w:pPr>
              <w:pStyle w:val="TableText0"/>
              <w:spacing w:before="0" w:after="0"/>
              <w:rPr>
                <w:sz w:val="18"/>
                <w:szCs w:val="18"/>
              </w:rPr>
            </w:pPr>
          </w:p>
        </w:tc>
        <w:tc>
          <w:tcPr>
            <w:tcW w:w="1170" w:type="dxa"/>
            <w:vMerge/>
          </w:tcPr>
          <w:p w:rsidR="00E12C52" w:rsidRPr="004533B5" w:rsidRDefault="00E12C52" w:rsidP="00AE416E">
            <w:pPr>
              <w:pStyle w:val="TableText0"/>
              <w:spacing w:before="0" w:after="0"/>
              <w:jc w:val="center"/>
              <w:rPr>
                <w:sz w:val="18"/>
                <w:szCs w:val="18"/>
              </w:rPr>
            </w:pPr>
          </w:p>
        </w:tc>
        <w:tc>
          <w:tcPr>
            <w:tcW w:w="5130" w:type="dxa"/>
          </w:tcPr>
          <w:p w:rsidR="00E12C52" w:rsidRPr="00783D9B" w:rsidRDefault="00E12C52" w:rsidP="00AE416E">
            <w:pPr>
              <w:pStyle w:val="TableText0"/>
              <w:spacing w:before="0" w:after="0"/>
              <w:rPr>
                <w:rFonts w:ascii="Courier New" w:hAnsi="Courier New" w:cs="Courier New"/>
              </w:rPr>
            </w:pPr>
            <w:r w:rsidRPr="00783D9B">
              <w:rPr>
                <w:rFonts w:ascii="Courier New" w:hAnsi="Courier New" w:cs="Courier New"/>
              </w:rPr>
              <w:t>$$MOD^GMPLUTL3</w:t>
            </w:r>
          </w:p>
        </w:tc>
        <w:tc>
          <w:tcPr>
            <w:tcW w:w="990" w:type="dxa"/>
          </w:tcPr>
          <w:p w:rsidR="00E12C52" w:rsidRPr="004533B5" w:rsidRDefault="00E12C52" w:rsidP="004533B5">
            <w:pPr>
              <w:pStyle w:val="TableText"/>
              <w:rPr>
                <w:sz w:val="18"/>
                <w:szCs w:val="18"/>
              </w:rPr>
            </w:pPr>
            <w:r w:rsidRPr="004533B5">
              <w:rPr>
                <w:sz w:val="18"/>
                <w:szCs w:val="18"/>
              </w:rPr>
              <w:t>2644</w:t>
            </w:r>
          </w:p>
        </w:tc>
        <w:tc>
          <w:tcPr>
            <w:tcW w:w="1080" w:type="dxa"/>
          </w:tcPr>
          <w:p w:rsidR="00E12C52" w:rsidRPr="004533B5" w:rsidRDefault="00E12C52" w:rsidP="002432D6">
            <w:pPr>
              <w:jc w:val="center"/>
              <w:rPr>
                <w:rFonts w:ascii="Arial" w:hAnsi="Arial"/>
                <w:b/>
                <w:sz w:val="20"/>
              </w:rPr>
            </w:pPr>
            <w:r w:rsidRPr="004533B5">
              <w:rPr>
                <w:rFonts w:ascii="Arial" w:hAnsi="Arial"/>
                <w:b/>
                <w:sz w:val="20"/>
              </w:rPr>
              <w:t>C</w:t>
            </w:r>
          </w:p>
        </w:tc>
      </w:tr>
      <w:tr w:rsidR="00E12C52" w:rsidRPr="009D6ACF" w:rsidTr="00C806CB">
        <w:tc>
          <w:tcPr>
            <w:tcW w:w="1530" w:type="dxa"/>
            <w:vMerge/>
          </w:tcPr>
          <w:p w:rsidR="00E12C52" w:rsidRPr="004533B5" w:rsidRDefault="00E12C52" w:rsidP="00AE416E">
            <w:pPr>
              <w:pStyle w:val="TableText0"/>
              <w:spacing w:before="0" w:after="0"/>
              <w:rPr>
                <w:sz w:val="18"/>
                <w:szCs w:val="18"/>
              </w:rPr>
            </w:pPr>
          </w:p>
        </w:tc>
        <w:tc>
          <w:tcPr>
            <w:tcW w:w="1170" w:type="dxa"/>
            <w:vMerge/>
          </w:tcPr>
          <w:p w:rsidR="00E12C52" w:rsidRPr="004533B5" w:rsidRDefault="00E12C52" w:rsidP="00AE416E">
            <w:pPr>
              <w:pStyle w:val="TableText0"/>
              <w:spacing w:before="0" w:after="0"/>
              <w:jc w:val="center"/>
              <w:rPr>
                <w:sz w:val="18"/>
                <w:szCs w:val="18"/>
              </w:rPr>
            </w:pPr>
          </w:p>
        </w:tc>
        <w:tc>
          <w:tcPr>
            <w:tcW w:w="5130" w:type="dxa"/>
          </w:tcPr>
          <w:p w:rsidR="00E12C52" w:rsidRPr="009D6ACF" w:rsidRDefault="00E12C52" w:rsidP="00AE416E">
            <w:pPr>
              <w:pStyle w:val="TableText0"/>
              <w:spacing w:before="0" w:after="0"/>
            </w:pPr>
            <w:r w:rsidRPr="009D6ACF">
              <w:t xml:space="preserve">FileMan captioned output of entire PROBLEM record.  </w:t>
            </w:r>
          </w:p>
        </w:tc>
        <w:tc>
          <w:tcPr>
            <w:tcW w:w="990" w:type="dxa"/>
          </w:tcPr>
          <w:p w:rsidR="00E12C52" w:rsidRPr="004533B5" w:rsidRDefault="00E12C52" w:rsidP="004533B5">
            <w:pPr>
              <w:pStyle w:val="TableText"/>
              <w:rPr>
                <w:sz w:val="18"/>
                <w:szCs w:val="18"/>
              </w:rPr>
            </w:pPr>
            <w:r w:rsidRPr="004533B5">
              <w:rPr>
                <w:sz w:val="18"/>
                <w:szCs w:val="18"/>
              </w:rPr>
              <w:t>2308</w:t>
            </w:r>
          </w:p>
        </w:tc>
        <w:tc>
          <w:tcPr>
            <w:tcW w:w="1080" w:type="dxa"/>
          </w:tcPr>
          <w:p w:rsidR="00E12C52" w:rsidRPr="004533B5" w:rsidRDefault="00E12C52" w:rsidP="002432D6">
            <w:pPr>
              <w:jc w:val="center"/>
              <w:rPr>
                <w:rFonts w:ascii="Arial" w:hAnsi="Arial"/>
                <w:b/>
                <w:sz w:val="20"/>
              </w:rPr>
            </w:pPr>
            <w:r w:rsidRPr="004533B5">
              <w:rPr>
                <w:rFonts w:ascii="Arial" w:hAnsi="Arial"/>
                <w:b/>
                <w:sz w:val="20"/>
              </w:rPr>
              <w:t>C</w:t>
            </w:r>
          </w:p>
        </w:tc>
      </w:tr>
      <w:tr w:rsidR="00E12C52" w:rsidRPr="009D6ACF" w:rsidTr="00C806CB">
        <w:tc>
          <w:tcPr>
            <w:tcW w:w="1530" w:type="dxa"/>
            <w:vMerge/>
          </w:tcPr>
          <w:p w:rsidR="00E12C52" w:rsidRPr="004533B5" w:rsidRDefault="00E12C52" w:rsidP="00AE416E">
            <w:pPr>
              <w:pStyle w:val="TableText0"/>
              <w:spacing w:before="0" w:after="0"/>
              <w:rPr>
                <w:sz w:val="18"/>
                <w:szCs w:val="18"/>
              </w:rPr>
            </w:pPr>
          </w:p>
        </w:tc>
        <w:tc>
          <w:tcPr>
            <w:tcW w:w="1170" w:type="dxa"/>
            <w:vMerge/>
          </w:tcPr>
          <w:p w:rsidR="00E12C52" w:rsidRPr="004533B5" w:rsidRDefault="00E12C52" w:rsidP="00AE416E">
            <w:pPr>
              <w:pStyle w:val="TableText0"/>
              <w:spacing w:before="0" w:after="0"/>
              <w:jc w:val="center"/>
              <w:rPr>
                <w:sz w:val="18"/>
                <w:szCs w:val="18"/>
              </w:rPr>
            </w:pPr>
          </w:p>
        </w:tc>
        <w:tc>
          <w:tcPr>
            <w:tcW w:w="5130" w:type="dxa"/>
          </w:tcPr>
          <w:p w:rsidR="00E12C52" w:rsidRPr="009D6ACF" w:rsidRDefault="00E12C52" w:rsidP="00AE416E">
            <w:pPr>
              <w:pStyle w:val="TableText0"/>
              <w:spacing w:before="0" w:after="0"/>
            </w:pPr>
            <w:r w:rsidRPr="009D6ACF">
              <w:t>GETFLDS^GMPLEDT3</w:t>
            </w:r>
          </w:p>
        </w:tc>
        <w:tc>
          <w:tcPr>
            <w:tcW w:w="990" w:type="dxa"/>
          </w:tcPr>
          <w:p w:rsidR="00E12C52" w:rsidRPr="004533B5" w:rsidRDefault="00E12C52" w:rsidP="004533B5">
            <w:pPr>
              <w:pStyle w:val="TableText"/>
              <w:rPr>
                <w:sz w:val="18"/>
                <w:szCs w:val="18"/>
              </w:rPr>
            </w:pPr>
            <w:r w:rsidRPr="004533B5">
              <w:rPr>
                <w:sz w:val="18"/>
                <w:szCs w:val="18"/>
              </w:rPr>
              <w:t>2977</w:t>
            </w:r>
          </w:p>
        </w:tc>
        <w:tc>
          <w:tcPr>
            <w:tcW w:w="1080" w:type="dxa"/>
          </w:tcPr>
          <w:p w:rsidR="00E12C52" w:rsidRPr="004533B5" w:rsidRDefault="00E12C52" w:rsidP="002432D6">
            <w:pPr>
              <w:jc w:val="center"/>
              <w:rPr>
                <w:rFonts w:ascii="Arial" w:hAnsi="Arial"/>
                <w:b/>
                <w:sz w:val="20"/>
              </w:rPr>
            </w:pPr>
            <w:r w:rsidRPr="004533B5">
              <w:rPr>
                <w:rFonts w:ascii="Arial" w:hAnsi="Arial"/>
                <w:b/>
                <w:sz w:val="20"/>
              </w:rPr>
              <w:t>C</w:t>
            </w:r>
          </w:p>
        </w:tc>
      </w:tr>
      <w:tr w:rsidR="00E12C52" w:rsidRPr="009D6ACF" w:rsidTr="002432D6">
        <w:tc>
          <w:tcPr>
            <w:tcW w:w="1530" w:type="dxa"/>
            <w:vMerge/>
          </w:tcPr>
          <w:p w:rsidR="00E12C52" w:rsidRPr="004533B5" w:rsidRDefault="00E12C52" w:rsidP="00AE416E">
            <w:pPr>
              <w:pStyle w:val="TableText0"/>
              <w:spacing w:before="0" w:after="0"/>
              <w:rPr>
                <w:sz w:val="18"/>
                <w:szCs w:val="18"/>
              </w:rPr>
            </w:pPr>
          </w:p>
        </w:tc>
        <w:tc>
          <w:tcPr>
            <w:tcW w:w="1170" w:type="dxa"/>
            <w:vMerge/>
          </w:tcPr>
          <w:p w:rsidR="00E12C52" w:rsidRPr="004533B5" w:rsidRDefault="00E12C52" w:rsidP="00AE416E">
            <w:pPr>
              <w:pStyle w:val="TableText0"/>
              <w:spacing w:before="0" w:after="0"/>
              <w:jc w:val="center"/>
              <w:rPr>
                <w:sz w:val="18"/>
                <w:szCs w:val="18"/>
              </w:rPr>
            </w:pPr>
          </w:p>
        </w:tc>
        <w:tc>
          <w:tcPr>
            <w:tcW w:w="5130" w:type="dxa"/>
          </w:tcPr>
          <w:p w:rsidR="00E12C52" w:rsidRPr="009D6ACF" w:rsidRDefault="00E12C52" w:rsidP="00AE416E">
            <w:pPr>
              <w:pStyle w:val="TableText0"/>
              <w:spacing w:before="0" w:after="0"/>
            </w:pPr>
            <w:r w:rsidRPr="009D6ACF">
              <w:t>Subscription to the DGPM MOVEMENT EVENTS protocol</w:t>
            </w:r>
          </w:p>
        </w:tc>
        <w:tc>
          <w:tcPr>
            <w:tcW w:w="990" w:type="dxa"/>
          </w:tcPr>
          <w:p w:rsidR="00E12C52" w:rsidRPr="004533B5" w:rsidRDefault="00E12C52" w:rsidP="004533B5">
            <w:pPr>
              <w:pStyle w:val="TableText"/>
              <w:rPr>
                <w:sz w:val="18"/>
                <w:szCs w:val="18"/>
              </w:rPr>
            </w:pPr>
            <w:r w:rsidRPr="004533B5">
              <w:rPr>
                <w:sz w:val="18"/>
                <w:szCs w:val="18"/>
              </w:rPr>
              <w:t>1181</w:t>
            </w:r>
          </w:p>
        </w:tc>
        <w:tc>
          <w:tcPr>
            <w:tcW w:w="1080" w:type="dxa"/>
          </w:tcPr>
          <w:p w:rsidR="00E12C52" w:rsidRPr="004533B5" w:rsidRDefault="00E12C52" w:rsidP="002432D6">
            <w:pPr>
              <w:jc w:val="center"/>
              <w:rPr>
                <w:rFonts w:ascii="Arial" w:hAnsi="Arial"/>
                <w:b/>
                <w:sz w:val="20"/>
              </w:rPr>
            </w:pPr>
            <w:r w:rsidRPr="004533B5">
              <w:rPr>
                <w:rFonts w:ascii="Arial" w:hAnsi="Arial"/>
                <w:b/>
                <w:sz w:val="20"/>
              </w:rPr>
              <w:t>C</w:t>
            </w:r>
          </w:p>
        </w:tc>
      </w:tr>
      <w:tr w:rsidR="00E12C52" w:rsidRPr="009D6ACF" w:rsidTr="002432D6">
        <w:tc>
          <w:tcPr>
            <w:tcW w:w="1530" w:type="dxa"/>
            <w:vMerge/>
          </w:tcPr>
          <w:p w:rsidR="00E12C52" w:rsidRPr="004533B5" w:rsidRDefault="00E12C52" w:rsidP="00AE416E">
            <w:pPr>
              <w:pStyle w:val="TableText0"/>
              <w:spacing w:before="0" w:after="0"/>
              <w:rPr>
                <w:sz w:val="18"/>
                <w:szCs w:val="18"/>
              </w:rPr>
            </w:pPr>
          </w:p>
        </w:tc>
        <w:tc>
          <w:tcPr>
            <w:tcW w:w="1170" w:type="dxa"/>
            <w:vMerge/>
          </w:tcPr>
          <w:p w:rsidR="00E12C52" w:rsidRPr="004533B5" w:rsidRDefault="00E12C52" w:rsidP="00AE416E">
            <w:pPr>
              <w:pStyle w:val="TableText0"/>
              <w:spacing w:before="0" w:after="0"/>
              <w:jc w:val="center"/>
              <w:rPr>
                <w:sz w:val="18"/>
                <w:szCs w:val="18"/>
              </w:rPr>
            </w:pPr>
          </w:p>
        </w:tc>
        <w:tc>
          <w:tcPr>
            <w:tcW w:w="5130" w:type="dxa"/>
          </w:tcPr>
          <w:p w:rsidR="00E12C52" w:rsidRPr="009D6ACF" w:rsidRDefault="00E12C52" w:rsidP="00AE416E">
            <w:pPr>
              <w:pStyle w:val="TableText0"/>
              <w:spacing w:before="0" w:after="0"/>
            </w:pPr>
            <w:r w:rsidRPr="00783D9B">
              <w:rPr>
                <w:rFonts w:ascii="Courier New" w:hAnsi="Courier New" w:cs="Courier New"/>
              </w:rPr>
              <w:t>GET^GMPLWP</w:t>
            </w:r>
          </w:p>
        </w:tc>
        <w:tc>
          <w:tcPr>
            <w:tcW w:w="990" w:type="dxa"/>
          </w:tcPr>
          <w:p w:rsidR="00E12C52" w:rsidRPr="004533B5" w:rsidRDefault="00E12C52" w:rsidP="004533B5">
            <w:pPr>
              <w:pStyle w:val="TableText"/>
              <w:rPr>
                <w:sz w:val="18"/>
                <w:szCs w:val="18"/>
              </w:rPr>
            </w:pPr>
            <w:r w:rsidRPr="004533B5">
              <w:rPr>
                <w:sz w:val="18"/>
                <w:szCs w:val="18"/>
              </w:rPr>
              <w:t>4743</w:t>
            </w:r>
          </w:p>
        </w:tc>
        <w:tc>
          <w:tcPr>
            <w:tcW w:w="1080" w:type="dxa"/>
          </w:tcPr>
          <w:p w:rsidR="00E12C52" w:rsidRPr="004533B5" w:rsidRDefault="00E12C52" w:rsidP="002432D6">
            <w:pPr>
              <w:jc w:val="center"/>
              <w:rPr>
                <w:rFonts w:ascii="Arial" w:hAnsi="Arial"/>
                <w:b/>
                <w:sz w:val="20"/>
              </w:rPr>
            </w:pPr>
            <w:r w:rsidRPr="004533B5">
              <w:rPr>
                <w:rFonts w:ascii="Arial" w:hAnsi="Arial"/>
                <w:b/>
                <w:sz w:val="20"/>
              </w:rPr>
              <w:t>C</w:t>
            </w:r>
          </w:p>
        </w:tc>
      </w:tr>
      <w:tr w:rsidR="00E12C52" w:rsidRPr="009D6ACF" w:rsidTr="002432D6">
        <w:tc>
          <w:tcPr>
            <w:tcW w:w="1530" w:type="dxa"/>
          </w:tcPr>
          <w:p w:rsidR="00E12C52" w:rsidRPr="004533B5" w:rsidRDefault="00E12C52" w:rsidP="00AE416E">
            <w:pPr>
              <w:pStyle w:val="TableText0"/>
              <w:spacing w:before="0" w:after="0"/>
              <w:rPr>
                <w:sz w:val="18"/>
                <w:szCs w:val="18"/>
              </w:rPr>
            </w:pPr>
          </w:p>
        </w:tc>
        <w:tc>
          <w:tcPr>
            <w:tcW w:w="1170" w:type="dxa"/>
          </w:tcPr>
          <w:p w:rsidR="00E12C52" w:rsidRPr="004533B5" w:rsidRDefault="00E12C52" w:rsidP="00783D9B">
            <w:pPr>
              <w:pStyle w:val="TableText0"/>
              <w:spacing w:before="0" w:after="0"/>
              <w:rPr>
                <w:rFonts w:ascii="Courier New" w:hAnsi="Courier New" w:cs="Courier New"/>
                <w:sz w:val="18"/>
                <w:szCs w:val="18"/>
              </w:rPr>
            </w:pPr>
            <w:r w:rsidRPr="004533B5">
              <w:rPr>
                <w:rFonts w:ascii="Courier New" w:hAnsi="Courier New" w:cs="Courier New"/>
                <w:sz w:val="18"/>
                <w:szCs w:val="18"/>
              </w:rPr>
              <w:t>9000010.18</w:t>
            </w:r>
          </w:p>
          <w:p w:rsidR="00E12C52" w:rsidRPr="004533B5" w:rsidRDefault="00E12C52" w:rsidP="00783D9B">
            <w:pPr>
              <w:pStyle w:val="TableText0"/>
              <w:spacing w:before="0" w:after="0"/>
              <w:rPr>
                <w:rFonts w:ascii="Courier New" w:hAnsi="Courier New" w:cs="Courier New"/>
                <w:sz w:val="18"/>
                <w:szCs w:val="18"/>
              </w:rPr>
            </w:pPr>
            <w:r w:rsidRPr="004533B5">
              <w:rPr>
                <w:rFonts w:ascii="Courier New" w:hAnsi="Courier New" w:cs="Courier New"/>
                <w:sz w:val="18"/>
                <w:szCs w:val="18"/>
              </w:rPr>
              <w:t>9000010.23</w:t>
            </w:r>
          </w:p>
          <w:p w:rsidR="00E12C52" w:rsidRPr="004533B5" w:rsidRDefault="00E12C52" w:rsidP="00783D9B">
            <w:pPr>
              <w:pStyle w:val="TableText0"/>
              <w:spacing w:before="0" w:after="0"/>
              <w:rPr>
                <w:rFonts w:ascii="Courier New" w:hAnsi="Courier New" w:cs="Courier New"/>
                <w:sz w:val="18"/>
                <w:szCs w:val="18"/>
              </w:rPr>
            </w:pPr>
            <w:r w:rsidRPr="004533B5">
              <w:rPr>
                <w:rFonts w:ascii="Courier New" w:hAnsi="Courier New" w:cs="Courier New"/>
                <w:sz w:val="18"/>
                <w:szCs w:val="18"/>
              </w:rPr>
              <w:t>9000010.11</w:t>
            </w:r>
          </w:p>
          <w:p w:rsidR="00E12C52" w:rsidRPr="004533B5" w:rsidRDefault="00E12C52" w:rsidP="00783D9B">
            <w:pPr>
              <w:pStyle w:val="TableText0"/>
              <w:spacing w:before="0" w:after="0"/>
              <w:rPr>
                <w:rFonts w:ascii="Courier New" w:hAnsi="Courier New" w:cs="Courier New"/>
                <w:sz w:val="18"/>
                <w:szCs w:val="18"/>
              </w:rPr>
            </w:pPr>
            <w:r w:rsidRPr="004533B5">
              <w:rPr>
                <w:rFonts w:ascii="Courier New" w:hAnsi="Courier New" w:cs="Courier New"/>
                <w:sz w:val="18"/>
                <w:szCs w:val="18"/>
              </w:rPr>
              <w:t>9000010.16</w:t>
            </w:r>
          </w:p>
          <w:p w:rsidR="00E12C52" w:rsidRPr="004533B5" w:rsidRDefault="00E12C52" w:rsidP="00783D9B">
            <w:pPr>
              <w:pStyle w:val="TableText0"/>
              <w:spacing w:before="0" w:after="0"/>
              <w:rPr>
                <w:rFonts w:ascii="Courier New" w:hAnsi="Courier New" w:cs="Courier New"/>
                <w:sz w:val="18"/>
                <w:szCs w:val="18"/>
              </w:rPr>
            </w:pPr>
            <w:r w:rsidRPr="004533B5">
              <w:rPr>
                <w:rFonts w:ascii="Courier New" w:hAnsi="Courier New" w:cs="Courier New"/>
                <w:sz w:val="18"/>
                <w:szCs w:val="18"/>
              </w:rPr>
              <w:t>9000010.07</w:t>
            </w:r>
          </w:p>
          <w:p w:rsidR="00E12C52" w:rsidRPr="004533B5" w:rsidRDefault="00E12C52" w:rsidP="00783D9B">
            <w:pPr>
              <w:pStyle w:val="TableText0"/>
              <w:spacing w:before="0" w:after="0"/>
              <w:rPr>
                <w:rFonts w:ascii="Courier New" w:hAnsi="Courier New" w:cs="Courier New"/>
                <w:sz w:val="18"/>
                <w:szCs w:val="18"/>
              </w:rPr>
            </w:pPr>
            <w:r w:rsidRPr="004533B5">
              <w:rPr>
                <w:rFonts w:ascii="Courier New" w:hAnsi="Courier New" w:cs="Courier New"/>
                <w:sz w:val="18"/>
                <w:szCs w:val="18"/>
              </w:rPr>
              <w:t>9000010.06</w:t>
            </w:r>
          </w:p>
          <w:p w:rsidR="00E12C52" w:rsidRPr="004533B5" w:rsidRDefault="00E12C52" w:rsidP="00783D9B">
            <w:pPr>
              <w:pStyle w:val="TableText0"/>
              <w:spacing w:before="0" w:after="0"/>
              <w:rPr>
                <w:rFonts w:ascii="Courier New" w:hAnsi="Courier New" w:cs="Courier New"/>
                <w:sz w:val="18"/>
                <w:szCs w:val="18"/>
              </w:rPr>
            </w:pPr>
            <w:r w:rsidRPr="004533B5">
              <w:rPr>
                <w:rFonts w:ascii="Courier New" w:hAnsi="Courier New" w:cs="Courier New"/>
                <w:sz w:val="18"/>
                <w:szCs w:val="18"/>
              </w:rPr>
              <w:t>9000010.12</w:t>
            </w:r>
          </w:p>
          <w:p w:rsidR="00E12C52" w:rsidRPr="004533B5" w:rsidRDefault="00E12C52" w:rsidP="00783D9B">
            <w:pPr>
              <w:pStyle w:val="TableText0"/>
              <w:spacing w:before="0" w:after="0"/>
              <w:rPr>
                <w:rFonts w:ascii="Courier New" w:hAnsi="Courier New" w:cs="Courier New"/>
                <w:sz w:val="18"/>
                <w:szCs w:val="18"/>
              </w:rPr>
            </w:pPr>
            <w:r w:rsidRPr="004533B5">
              <w:rPr>
                <w:rFonts w:ascii="Courier New" w:hAnsi="Courier New" w:cs="Courier New"/>
                <w:sz w:val="18"/>
                <w:szCs w:val="18"/>
              </w:rPr>
              <w:t>9000010.15</w:t>
            </w:r>
          </w:p>
          <w:p w:rsidR="00E12C52" w:rsidRPr="004533B5" w:rsidRDefault="00E12C52" w:rsidP="00783D9B">
            <w:pPr>
              <w:pStyle w:val="TableText0"/>
              <w:spacing w:before="0" w:after="0"/>
              <w:rPr>
                <w:rFonts w:ascii="Courier New" w:hAnsi="Courier New" w:cs="Courier New"/>
                <w:sz w:val="18"/>
                <w:szCs w:val="18"/>
              </w:rPr>
            </w:pPr>
            <w:r w:rsidRPr="004533B5">
              <w:rPr>
                <w:rFonts w:ascii="Courier New" w:hAnsi="Courier New" w:cs="Courier New"/>
                <w:sz w:val="18"/>
                <w:szCs w:val="18"/>
              </w:rPr>
              <w:t>9000010</w:t>
            </w:r>
          </w:p>
          <w:p w:rsidR="00E12C52" w:rsidRPr="004533B5" w:rsidRDefault="00E12C52" w:rsidP="00783D9B">
            <w:pPr>
              <w:pStyle w:val="TableText0"/>
              <w:spacing w:before="0" w:after="0"/>
              <w:rPr>
                <w:rFonts w:ascii="Courier New" w:hAnsi="Courier New" w:cs="Courier New"/>
                <w:sz w:val="18"/>
                <w:szCs w:val="18"/>
              </w:rPr>
            </w:pPr>
            <w:r w:rsidRPr="004533B5">
              <w:rPr>
                <w:rFonts w:ascii="Courier New" w:hAnsi="Courier New" w:cs="Courier New"/>
                <w:sz w:val="18"/>
                <w:szCs w:val="18"/>
              </w:rPr>
              <w:t>9000010.13</w:t>
            </w:r>
          </w:p>
          <w:p w:rsidR="00E12C52" w:rsidRPr="004533B5" w:rsidRDefault="00E12C52" w:rsidP="00783D9B">
            <w:pPr>
              <w:pStyle w:val="TableText0"/>
              <w:spacing w:before="0" w:after="0"/>
              <w:rPr>
                <w:sz w:val="18"/>
                <w:szCs w:val="18"/>
              </w:rPr>
            </w:pPr>
            <w:r w:rsidRPr="004533B5">
              <w:rPr>
                <w:rFonts w:ascii="Courier New" w:hAnsi="Courier New" w:cs="Courier New"/>
                <w:sz w:val="18"/>
                <w:szCs w:val="18"/>
              </w:rPr>
              <w:lastRenderedPageBreak/>
              <w:t>9000010</w:t>
            </w:r>
          </w:p>
        </w:tc>
        <w:tc>
          <w:tcPr>
            <w:tcW w:w="5130" w:type="dxa"/>
          </w:tcPr>
          <w:p w:rsidR="00E12C52" w:rsidRPr="009D6ACF" w:rsidRDefault="00E12C52" w:rsidP="00AE416E">
            <w:pPr>
              <w:pStyle w:val="TableText0"/>
              <w:spacing w:before="0" w:after="0"/>
            </w:pPr>
            <w:r w:rsidRPr="009D6ACF">
              <w:lastRenderedPageBreak/>
              <w:t>Subscription to the PXK VISIT DATA EVENT protocol</w:t>
            </w:r>
          </w:p>
        </w:tc>
        <w:tc>
          <w:tcPr>
            <w:tcW w:w="990" w:type="dxa"/>
          </w:tcPr>
          <w:p w:rsidR="00E12C52" w:rsidRPr="004533B5" w:rsidRDefault="00E12C52" w:rsidP="004533B5">
            <w:pPr>
              <w:pStyle w:val="TableText"/>
              <w:rPr>
                <w:sz w:val="18"/>
                <w:szCs w:val="18"/>
              </w:rPr>
            </w:pPr>
            <w:r w:rsidRPr="004533B5">
              <w:rPr>
                <w:sz w:val="18"/>
                <w:szCs w:val="18"/>
              </w:rPr>
              <w:t>1298</w:t>
            </w:r>
          </w:p>
        </w:tc>
        <w:tc>
          <w:tcPr>
            <w:tcW w:w="1080" w:type="dxa"/>
          </w:tcPr>
          <w:p w:rsidR="00E12C52" w:rsidRPr="004533B5" w:rsidRDefault="00E12C52" w:rsidP="002432D6">
            <w:pPr>
              <w:jc w:val="center"/>
              <w:rPr>
                <w:rFonts w:ascii="Arial" w:hAnsi="Arial"/>
                <w:b/>
                <w:sz w:val="20"/>
              </w:rPr>
            </w:pPr>
            <w:r w:rsidRPr="004533B5">
              <w:rPr>
                <w:rFonts w:ascii="Arial" w:hAnsi="Arial"/>
                <w:b/>
                <w:sz w:val="20"/>
              </w:rPr>
              <w:t>C</w:t>
            </w:r>
          </w:p>
        </w:tc>
      </w:tr>
      <w:tr w:rsidR="00E12C52" w:rsidRPr="009D6ACF" w:rsidTr="00E814FE">
        <w:trPr>
          <w:trHeight w:val="253"/>
        </w:trPr>
        <w:tc>
          <w:tcPr>
            <w:tcW w:w="1530" w:type="dxa"/>
          </w:tcPr>
          <w:p w:rsidR="00E12C52" w:rsidRPr="004533B5" w:rsidRDefault="00E12C52" w:rsidP="00AE416E">
            <w:pPr>
              <w:pStyle w:val="TableText0"/>
              <w:spacing w:before="0" w:after="0"/>
              <w:rPr>
                <w:sz w:val="18"/>
                <w:szCs w:val="18"/>
              </w:rPr>
            </w:pPr>
          </w:p>
        </w:tc>
        <w:tc>
          <w:tcPr>
            <w:tcW w:w="1170" w:type="dxa"/>
          </w:tcPr>
          <w:p w:rsidR="00E12C52" w:rsidRPr="004533B5" w:rsidRDefault="00E12C52" w:rsidP="00AE416E">
            <w:pPr>
              <w:pStyle w:val="TableText0"/>
              <w:spacing w:before="0" w:after="0"/>
              <w:jc w:val="center"/>
              <w:rPr>
                <w:sz w:val="18"/>
                <w:szCs w:val="18"/>
              </w:rPr>
            </w:pPr>
          </w:p>
        </w:tc>
        <w:tc>
          <w:tcPr>
            <w:tcW w:w="5130" w:type="dxa"/>
          </w:tcPr>
          <w:p w:rsidR="00E12C52" w:rsidRPr="009D6ACF" w:rsidRDefault="00E12C52" w:rsidP="00E814FE">
            <w:pPr>
              <w:pStyle w:val="TableText0"/>
            </w:pPr>
            <w:r w:rsidRPr="009D6ACF">
              <w:t>Subscription to the LR7O ALL EVSEND RESULTS</w:t>
            </w:r>
          </w:p>
        </w:tc>
        <w:tc>
          <w:tcPr>
            <w:tcW w:w="990" w:type="dxa"/>
          </w:tcPr>
          <w:p w:rsidR="00E12C52" w:rsidRPr="004533B5" w:rsidRDefault="00E12C52" w:rsidP="004533B5">
            <w:pPr>
              <w:pStyle w:val="TableText"/>
              <w:rPr>
                <w:sz w:val="18"/>
                <w:szCs w:val="18"/>
              </w:rPr>
            </w:pPr>
            <w:r w:rsidRPr="004533B5">
              <w:rPr>
                <w:sz w:val="18"/>
                <w:szCs w:val="18"/>
              </w:rPr>
              <w:t>3565</w:t>
            </w:r>
          </w:p>
        </w:tc>
        <w:tc>
          <w:tcPr>
            <w:tcW w:w="1080" w:type="dxa"/>
          </w:tcPr>
          <w:p w:rsidR="00E12C52" w:rsidRPr="004533B5" w:rsidRDefault="00E12C52" w:rsidP="00E814FE">
            <w:pPr>
              <w:spacing w:before="40" w:after="40"/>
              <w:jc w:val="center"/>
              <w:rPr>
                <w:rFonts w:ascii="Arial" w:hAnsi="Arial"/>
                <w:b/>
                <w:sz w:val="20"/>
              </w:rPr>
            </w:pPr>
            <w:r w:rsidRPr="004533B5">
              <w:rPr>
                <w:rFonts w:ascii="Arial" w:hAnsi="Arial"/>
                <w:b/>
                <w:sz w:val="20"/>
              </w:rPr>
              <w:t>C</w:t>
            </w:r>
          </w:p>
        </w:tc>
      </w:tr>
      <w:tr w:rsidR="00E12C52" w:rsidRPr="009D6ACF" w:rsidTr="002432D6">
        <w:tc>
          <w:tcPr>
            <w:tcW w:w="1530" w:type="dxa"/>
          </w:tcPr>
          <w:p w:rsidR="00E12C52" w:rsidRPr="004533B5" w:rsidRDefault="00E12C52" w:rsidP="00AE416E">
            <w:pPr>
              <w:pStyle w:val="TableText0"/>
              <w:spacing w:before="0" w:after="0"/>
              <w:rPr>
                <w:sz w:val="18"/>
                <w:szCs w:val="18"/>
              </w:rPr>
            </w:pPr>
          </w:p>
        </w:tc>
        <w:tc>
          <w:tcPr>
            <w:tcW w:w="1170" w:type="dxa"/>
          </w:tcPr>
          <w:p w:rsidR="00E12C52" w:rsidRPr="004533B5" w:rsidRDefault="00E12C52" w:rsidP="00AE416E">
            <w:pPr>
              <w:pStyle w:val="TableText0"/>
              <w:spacing w:before="0" w:after="0"/>
              <w:jc w:val="center"/>
              <w:rPr>
                <w:sz w:val="18"/>
                <w:szCs w:val="18"/>
              </w:rPr>
            </w:pPr>
          </w:p>
        </w:tc>
        <w:tc>
          <w:tcPr>
            <w:tcW w:w="5130" w:type="dxa"/>
          </w:tcPr>
          <w:p w:rsidR="00E12C52" w:rsidRPr="00E814FE" w:rsidRDefault="00E12C52" w:rsidP="00E814FE">
            <w:pPr>
              <w:pStyle w:val="TableText0"/>
              <w:rPr>
                <w:rFonts w:ascii="Courier New" w:hAnsi="Courier New" w:cs="Courier New"/>
              </w:rPr>
            </w:pPr>
            <w:r w:rsidRPr="00E814FE">
              <w:rPr>
                <w:rFonts w:ascii="Courier New" w:hAnsi="Courier New" w:cs="Courier New"/>
              </w:rPr>
              <w:t>BHS^HLFNC3</w:t>
            </w:r>
          </w:p>
        </w:tc>
        <w:tc>
          <w:tcPr>
            <w:tcW w:w="990" w:type="dxa"/>
          </w:tcPr>
          <w:p w:rsidR="00E12C52" w:rsidRPr="004533B5" w:rsidRDefault="00E12C52" w:rsidP="004533B5">
            <w:pPr>
              <w:pStyle w:val="TableText"/>
              <w:rPr>
                <w:sz w:val="18"/>
                <w:szCs w:val="18"/>
              </w:rPr>
            </w:pPr>
            <w:r w:rsidRPr="004533B5">
              <w:rPr>
                <w:sz w:val="18"/>
                <w:szCs w:val="18"/>
              </w:rPr>
              <w:t>4481</w:t>
            </w:r>
          </w:p>
        </w:tc>
        <w:tc>
          <w:tcPr>
            <w:tcW w:w="1080" w:type="dxa"/>
          </w:tcPr>
          <w:p w:rsidR="00E12C52" w:rsidRPr="004533B5" w:rsidRDefault="00E12C52" w:rsidP="002432D6">
            <w:pPr>
              <w:jc w:val="center"/>
              <w:rPr>
                <w:rFonts w:ascii="Arial" w:hAnsi="Arial"/>
                <w:b/>
                <w:sz w:val="20"/>
              </w:rPr>
            </w:pPr>
            <w:r w:rsidRPr="004533B5">
              <w:rPr>
                <w:rFonts w:ascii="Arial" w:hAnsi="Arial"/>
                <w:b/>
                <w:sz w:val="20"/>
              </w:rPr>
              <w:t>P</w:t>
            </w:r>
          </w:p>
        </w:tc>
      </w:tr>
      <w:tr w:rsidR="00E12C52" w:rsidRPr="009D6ACF" w:rsidTr="002432D6">
        <w:tc>
          <w:tcPr>
            <w:tcW w:w="1530" w:type="dxa"/>
          </w:tcPr>
          <w:p w:rsidR="00E12C52" w:rsidRPr="004533B5" w:rsidRDefault="00E12C52" w:rsidP="00AE416E">
            <w:pPr>
              <w:pStyle w:val="TableText0"/>
              <w:spacing w:before="0" w:after="0"/>
              <w:rPr>
                <w:sz w:val="18"/>
                <w:szCs w:val="18"/>
              </w:rPr>
            </w:pPr>
          </w:p>
        </w:tc>
        <w:tc>
          <w:tcPr>
            <w:tcW w:w="1170" w:type="dxa"/>
          </w:tcPr>
          <w:p w:rsidR="00E12C52" w:rsidRPr="004533B5" w:rsidRDefault="00E12C52" w:rsidP="00AE416E">
            <w:pPr>
              <w:pStyle w:val="TableText0"/>
              <w:spacing w:before="0" w:after="0"/>
              <w:jc w:val="center"/>
              <w:rPr>
                <w:sz w:val="18"/>
                <w:szCs w:val="18"/>
              </w:rPr>
            </w:pPr>
          </w:p>
        </w:tc>
        <w:tc>
          <w:tcPr>
            <w:tcW w:w="5130" w:type="dxa"/>
          </w:tcPr>
          <w:p w:rsidR="00E12C52" w:rsidRPr="00E814FE" w:rsidRDefault="00E12C52" w:rsidP="00E814FE">
            <w:pPr>
              <w:pStyle w:val="TableText0"/>
              <w:rPr>
                <w:rFonts w:ascii="Courier New" w:hAnsi="Courier New" w:cs="Courier New"/>
              </w:rPr>
            </w:pPr>
            <w:r w:rsidRPr="00E814FE">
              <w:rPr>
                <w:rFonts w:ascii="Courier New" w:hAnsi="Courier New" w:cs="Courier New"/>
              </w:rPr>
              <w:t>$$EMPL^DGSEC4</w:t>
            </w:r>
          </w:p>
        </w:tc>
        <w:tc>
          <w:tcPr>
            <w:tcW w:w="990" w:type="dxa"/>
          </w:tcPr>
          <w:p w:rsidR="00E12C52" w:rsidRPr="004533B5" w:rsidRDefault="00E12C52" w:rsidP="004533B5">
            <w:pPr>
              <w:pStyle w:val="TableText"/>
              <w:rPr>
                <w:sz w:val="18"/>
                <w:szCs w:val="18"/>
              </w:rPr>
            </w:pPr>
            <w:r w:rsidRPr="004533B5">
              <w:rPr>
                <w:sz w:val="18"/>
                <w:szCs w:val="18"/>
              </w:rPr>
              <w:t>3646</w:t>
            </w:r>
          </w:p>
        </w:tc>
        <w:tc>
          <w:tcPr>
            <w:tcW w:w="1080" w:type="dxa"/>
          </w:tcPr>
          <w:p w:rsidR="00E12C52" w:rsidRPr="004533B5" w:rsidRDefault="00E12C52" w:rsidP="002432D6">
            <w:pPr>
              <w:jc w:val="center"/>
              <w:rPr>
                <w:rFonts w:ascii="Arial" w:hAnsi="Arial"/>
                <w:b/>
                <w:sz w:val="20"/>
              </w:rPr>
            </w:pPr>
            <w:r w:rsidRPr="004533B5">
              <w:rPr>
                <w:rFonts w:ascii="Arial" w:hAnsi="Arial"/>
                <w:b/>
                <w:sz w:val="20"/>
              </w:rPr>
              <w:t>C</w:t>
            </w:r>
          </w:p>
        </w:tc>
      </w:tr>
      <w:tr w:rsidR="00E12C52" w:rsidRPr="009D6ACF" w:rsidTr="002432D6">
        <w:tc>
          <w:tcPr>
            <w:tcW w:w="1530" w:type="dxa"/>
          </w:tcPr>
          <w:p w:rsidR="00E12C52" w:rsidRPr="004533B5" w:rsidRDefault="00E12C52" w:rsidP="00AE416E">
            <w:pPr>
              <w:pStyle w:val="TableText0"/>
              <w:spacing w:before="0" w:after="0"/>
              <w:rPr>
                <w:sz w:val="18"/>
                <w:szCs w:val="18"/>
              </w:rPr>
            </w:pPr>
          </w:p>
        </w:tc>
        <w:tc>
          <w:tcPr>
            <w:tcW w:w="1170" w:type="dxa"/>
          </w:tcPr>
          <w:p w:rsidR="00E12C52" w:rsidRPr="004533B5" w:rsidRDefault="00E12C52" w:rsidP="00AE416E">
            <w:pPr>
              <w:pStyle w:val="TableText0"/>
              <w:spacing w:before="0" w:after="0"/>
              <w:jc w:val="center"/>
              <w:rPr>
                <w:sz w:val="18"/>
                <w:szCs w:val="18"/>
              </w:rPr>
            </w:pPr>
          </w:p>
        </w:tc>
        <w:tc>
          <w:tcPr>
            <w:tcW w:w="5130" w:type="dxa"/>
          </w:tcPr>
          <w:p w:rsidR="00E12C52" w:rsidRPr="00E814FE" w:rsidRDefault="00E12C52" w:rsidP="00E814FE">
            <w:pPr>
              <w:pStyle w:val="TableText0"/>
              <w:rPr>
                <w:rFonts w:ascii="Courier New" w:hAnsi="Courier New" w:cs="Courier New"/>
              </w:rPr>
            </w:pPr>
            <w:r w:rsidRPr="00E814FE">
              <w:rPr>
                <w:rFonts w:ascii="Courier New" w:hAnsi="Courier New" w:cs="Courier New"/>
              </w:rPr>
              <w:t>BLDPID^VAFCQRY</w:t>
            </w:r>
          </w:p>
        </w:tc>
        <w:tc>
          <w:tcPr>
            <w:tcW w:w="990" w:type="dxa"/>
          </w:tcPr>
          <w:p w:rsidR="00E12C52" w:rsidRPr="004533B5" w:rsidRDefault="00E12C52" w:rsidP="004533B5">
            <w:pPr>
              <w:pStyle w:val="TableText"/>
              <w:rPr>
                <w:sz w:val="18"/>
                <w:szCs w:val="18"/>
              </w:rPr>
            </w:pPr>
            <w:r w:rsidRPr="004533B5">
              <w:rPr>
                <w:sz w:val="18"/>
                <w:szCs w:val="18"/>
              </w:rPr>
              <w:t>3630</w:t>
            </w:r>
          </w:p>
        </w:tc>
        <w:tc>
          <w:tcPr>
            <w:tcW w:w="1080" w:type="dxa"/>
          </w:tcPr>
          <w:p w:rsidR="00E12C52" w:rsidRPr="004533B5" w:rsidRDefault="00E12C52" w:rsidP="002432D6">
            <w:pPr>
              <w:jc w:val="center"/>
              <w:rPr>
                <w:rFonts w:ascii="Arial" w:hAnsi="Arial"/>
                <w:b/>
                <w:sz w:val="20"/>
              </w:rPr>
            </w:pPr>
            <w:r w:rsidRPr="004533B5">
              <w:rPr>
                <w:rFonts w:ascii="Arial" w:hAnsi="Arial"/>
                <w:b/>
                <w:sz w:val="20"/>
              </w:rPr>
              <w:t>C</w:t>
            </w:r>
          </w:p>
        </w:tc>
      </w:tr>
      <w:tr w:rsidR="00E12C52" w:rsidRPr="009D6ACF" w:rsidTr="002432D6">
        <w:tc>
          <w:tcPr>
            <w:tcW w:w="1530" w:type="dxa"/>
          </w:tcPr>
          <w:p w:rsidR="00E12C52" w:rsidRPr="004533B5" w:rsidRDefault="00E12C52" w:rsidP="00AE416E">
            <w:pPr>
              <w:pStyle w:val="TableText0"/>
              <w:spacing w:before="0" w:after="0"/>
              <w:rPr>
                <w:sz w:val="18"/>
                <w:szCs w:val="18"/>
              </w:rPr>
            </w:pPr>
          </w:p>
        </w:tc>
        <w:tc>
          <w:tcPr>
            <w:tcW w:w="1170" w:type="dxa"/>
          </w:tcPr>
          <w:p w:rsidR="00E12C52" w:rsidRPr="004533B5" w:rsidRDefault="00E12C52" w:rsidP="00AE416E">
            <w:pPr>
              <w:pStyle w:val="TableText0"/>
              <w:spacing w:before="0" w:after="0"/>
              <w:jc w:val="center"/>
              <w:rPr>
                <w:sz w:val="18"/>
                <w:szCs w:val="18"/>
              </w:rPr>
            </w:pPr>
          </w:p>
        </w:tc>
        <w:tc>
          <w:tcPr>
            <w:tcW w:w="5130" w:type="dxa"/>
          </w:tcPr>
          <w:p w:rsidR="00E12C52" w:rsidRPr="00E814FE" w:rsidRDefault="00E12C52" w:rsidP="00E814FE">
            <w:pPr>
              <w:pStyle w:val="TableText0"/>
              <w:rPr>
                <w:rFonts w:ascii="Courier New" w:hAnsi="Courier New" w:cs="Courier New"/>
              </w:rPr>
            </w:pPr>
            <w:r w:rsidRPr="00E814FE">
              <w:rPr>
                <w:rFonts w:ascii="Courier New" w:hAnsi="Courier New" w:cs="Courier New"/>
              </w:rPr>
              <w:t>EN^VAFHLZRD</w:t>
            </w:r>
          </w:p>
        </w:tc>
        <w:tc>
          <w:tcPr>
            <w:tcW w:w="990" w:type="dxa"/>
          </w:tcPr>
          <w:p w:rsidR="00E12C52" w:rsidRPr="004533B5" w:rsidRDefault="00E12C52" w:rsidP="004533B5">
            <w:pPr>
              <w:pStyle w:val="TableText"/>
              <w:rPr>
                <w:sz w:val="18"/>
                <w:szCs w:val="18"/>
              </w:rPr>
            </w:pPr>
            <w:r w:rsidRPr="004533B5">
              <w:rPr>
                <w:sz w:val="18"/>
                <w:szCs w:val="18"/>
              </w:rPr>
              <w:t>4535</w:t>
            </w:r>
          </w:p>
        </w:tc>
        <w:tc>
          <w:tcPr>
            <w:tcW w:w="1080" w:type="dxa"/>
          </w:tcPr>
          <w:p w:rsidR="00E12C52" w:rsidRPr="004533B5" w:rsidRDefault="00E12C52" w:rsidP="002432D6">
            <w:pPr>
              <w:jc w:val="center"/>
              <w:rPr>
                <w:rFonts w:ascii="Arial" w:hAnsi="Arial"/>
                <w:b/>
                <w:sz w:val="20"/>
              </w:rPr>
            </w:pPr>
            <w:r w:rsidRPr="004533B5">
              <w:rPr>
                <w:rFonts w:ascii="Arial" w:hAnsi="Arial"/>
                <w:b/>
                <w:sz w:val="20"/>
              </w:rPr>
              <w:t>P</w:t>
            </w:r>
          </w:p>
        </w:tc>
      </w:tr>
      <w:tr w:rsidR="00E12C52" w:rsidRPr="009D6ACF" w:rsidTr="00C806CB">
        <w:trPr>
          <w:trHeight w:val="262"/>
        </w:trPr>
        <w:tc>
          <w:tcPr>
            <w:tcW w:w="1530" w:type="dxa"/>
          </w:tcPr>
          <w:p w:rsidR="00E12C52" w:rsidRPr="004533B5" w:rsidRDefault="00E12C52" w:rsidP="00AE416E">
            <w:pPr>
              <w:pStyle w:val="TableText0"/>
              <w:spacing w:before="0" w:after="0"/>
              <w:rPr>
                <w:sz w:val="18"/>
                <w:szCs w:val="18"/>
                <w:highlight w:val="yellow"/>
              </w:rPr>
            </w:pPr>
          </w:p>
        </w:tc>
        <w:tc>
          <w:tcPr>
            <w:tcW w:w="1170" w:type="dxa"/>
          </w:tcPr>
          <w:p w:rsidR="00E12C52" w:rsidRPr="004533B5" w:rsidRDefault="00E12C52" w:rsidP="00AE416E">
            <w:pPr>
              <w:pStyle w:val="TableText0"/>
              <w:spacing w:before="0" w:after="0"/>
              <w:jc w:val="center"/>
              <w:rPr>
                <w:sz w:val="18"/>
                <w:szCs w:val="18"/>
                <w:highlight w:val="yellow"/>
              </w:rPr>
            </w:pPr>
          </w:p>
        </w:tc>
        <w:tc>
          <w:tcPr>
            <w:tcW w:w="5130" w:type="dxa"/>
          </w:tcPr>
          <w:p w:rsidR="00E12C52" w:rsidRPr="00E814FE" w:rsidRDefault="00E12C52" w:rsidP="00E814FE">
            <w:pPr>
              <w:pStyle w:val="TableText0"/>
              <w:rPr>
                <w:rFonts w:ascii="Courier New" w:hAnsi="Courier New" w:cs="Courier New"/>
              </w:rPr>
            </w:pPr>
            <w:r w:rsidRPr="00E814FE">
              <w:rPr>
                <w:rFonts w:ascii="Courier New" w:hAnsi="Courier New" w:cs="Courier New"/>
              </w:rPr>
              <w:t>$$EN^VAFHLZSP</w:t>
            </w:r>
          </w:p>
        </w:tc>
        <w:tc>
          <w:tcPr>
            <w:tcW w:w="990" w:type="dxa"/>
          </w:tcPr>
          <w:p w:rsidR="00E12C52" w:rsidRPr="004533B5" w:rsidRDefault="00E12C52" w:rsidP="004533B5">
            <w:pPr>
              <w:pStyle w:val="TableText"/>
              <w:rPr>
                <w:sz w:val="18"/>
                <w:szCs w:val="18"/>
              </w:rPr>
            </w:pPr>
            <w:r w:rsidRPr="004533B5">
              <w:rPr>
                <w:sz w:val="18"/>
                <w:szCs w:val="18"/>
              </w:rPr>
              <w:t>4536</w:t>
            </w:r>
          </w:p>
        </w:tc>
        <w:tc>
          <w:tcPr>
            <w:tcW w:w="1080" w:type="dxa"/>
          </w:tcPr>
          <w:p w:rsidR="00E12C52" w:rsidRPr="004533B5" w:rsidRDefault="00E12C52" w:rsidP="002432D6">
            <w:pPr>
              <w:jc w:val="center"/>
              <w:rPr>
                <w:rFonts w:ascii="Arial" w:hAnsi="Arial"/>
                <w:b/>
                <w:sz w:val="20"/>
              </w:rPr>
            </w:pPr>
            <w:r w:rsidRPr="004533B5">
              <w:rPr>
                <w:rFonts w:ascii="Arial" w:hAnsi="Arial"/>
                <w:b/>
                <w:sz w:val="20"/>
              </w:rPr>
              <w:t>P</w:t>
            </w:r>
          </w:p>
        </w:tc>
      </w:tr>
      <w:tr w:rsidR="00E12C52" w:rsidRPr="009D6ACF" w:rsidTr="00C806CB">
        <w:trPr>
          <w:trHeight w:val="259"/>
        </w:trPr>
        <w:tc>
          <w:tcPr>
            <w:tcW w:w="1530" w:type="dxa"/>
          </w:tcPr>
          <w:p w:rsidR="00E12C52" w:rsidRPr="00800B9D" w:rsidRDefault="00E12C52" w:rsidP="00AE416E">
            <w:pPr>
              <w:pStyle w:val="TableText0"/>
              <w:spacing w:before="0" w:after="0"/>
              <w:rPr>
                <w:sz w:val="18"/>
                <w:szCs w:val="18"/>
              </w:rPr>
            </w:pPr>
          </w:p>
        </w:tc>
        <w:tc>
          <w:tcPr>
            <w:tcW w:w="1170" w:type="dxa"/>
          </w:tcPr>
          <w:p w:rsidR="00E12C52" w:rsidRPr="00800B9D" w:rsidRDefault="00E12C52" w:rsidP="00E814FE">
            <w:pPr>
              <w:pStyle w:val="TableText0"/>
              <w:spacing w:before="0" w:after="0"/>
              <w:rPr>
                <w:rFonts w:ascii="Courier New" w:hAnsi="Courier New" w:cs="Courier New"/>
                <w:sz w:val="18"/>
                <w:szCs w:val="18"/>
              </w:rPr>
            </w:pPr>
          </w:p>
        </w:tc>
        <w:tc>
          <w:tcPr>
            <w:tcW w:w="5130" w:type="dxa"/>
          </w:tcPr>
          <w:p w:rsidR="00E12C52" w:rsidRPr="00E814FE" w:rsidRDefault="00E12C52" w:rsidP="00E814FE">
            <w:pPr>
              <w:pStyle w:val="TableText0"/>
              <w:rPr>
                <w:rFonts w:ascii="Courier New" w:hAnsi="Courier New" w:cs="Courier New"/>
              </w:rPr>
            </w:pPr>
            <w:r w:rsidRPr="00E814FE">
              <w:rPr>
                <w:rFonts w:ascii="Courier New" w:hAnsi="Courier New" w:cs="Courier New"/>
              </w:rPr>
              <w:t>ZERO^PSS50, NDF^PSS50, DATA^PSS50</w:t>
            </w:r>
            <w:r w:rsidR="001F6DF2">
              <w:rPr>
                <w:rFonts w:ascii="Courier New" w:hAnsi="Courier New" w:cs="Courier New"/>
              </w:rPr>
              <w:t>, AND^PSS50, ARWS^PSS50, VAC^PSS50</w:t>
            </w:r>
          </w:p>
        </w:tc>
        <w:tc>
          <w:tcPr>
            <w:tcW w:w="990" w:type="dxa"/>
          </w:tcPr>
          <w:p w:rsidR="00E12C52" w:rsidRPr="004533B5" w:rsidRDefault="00E12C52" w:rsidP="004533B5">
            <w:pPr>
              <w:pStyle w:val="TableText"/>
              <w:rPr>
                <w:sz w:val="18"/>
                <w:szCs w:val="18"/>
              </w:rPr>
            </w:pPr>
            <w:r>
              <w:rPr>
                <w:sz w:val="18"/>
                <w:szCs w:val="18"/>
              </w:rPr>
              <w:t>4533</w:t>
            </w:r>
          </w:p>
        </w:tc>
        <w:tc>
          <w:tcPr>
            <w:tcW w:w="1080" w:type="dxa"/>
          </w:tcPr>
          <w:p w:rsidR="00E12C52" w:rsidRPr="004533B5" w:rsidRDefault="00E12C52" w:rsidP="002432D6">
            <w:pPr>
              <w:jc w:val="center"/>
              <w:rPr>
                <w:rFonts w:ascii="Arial" w:hAnsi="Arial"/>
                <w:b/>
                <w:sz w:val="20"/>
              </w:rPr>
            </w:pPr>
            <w:r>
              <w:rPr>
                <w:rFonts w:ascii="Arial" w:hAnsi="Arial"/>
                <w:b/>
                <w:sz w:val="20"/>
              </w:rPr>
              <w:t>S</w:t>
            </w:r>
          </w:p>
        </w:tc>
      </w:tr>
      <w:tr w:rsidR="004A349F" w:rsidRPr="009D6ACF" w:rsidTr="00C806CB">
        <w:trPr>
          <w:trHeight w:val="259"/>
        </w:trPr>
        <w:tc>
          <w:tcPr>
            <w:tcW w:w="1530" w:type="dxa"/>
          </w:tcPr>
          <w:p w:rsidR="004A349F" w:rsidRPr="00800B9D" w:rsidRDefault="004A349F" w:rsidP="00AE416E">
            <w:pPr>
              <w:pStyle w:val="TableText0"/>
              <w:spacing w:before="0" w:after="0"/>
              <w:rPr>
                <w:sz w:val="18"/>
                <w:szCs w:val="18"/>
              </w:rPr>
            </w:pPr>
          </w:p>
        </w:tc>
        <w:tc>
          <w:tcPr>
            <w:tcW w:w="1170" w:type="dxa"/>
          </w:tcPr>
          <w:p w:rsidR="004A349F" w:rsidRPr="00800B9D" w:rsidRDefault="004A349F" w:rsidP="00E814FE">
            <w:pPr>
              <w:pStyle w:val="TableText0"/>
              <w:spacing w:before="0" w:after="0"/>
              <w:rPr>
                <w:rFonts w:ascii="Courier New" w:hAnsi="Courier New" w:cs="Courier New"/>
                <w:sz w:val="18"/>
                <w:szCs w:val="18"/>
              </w:rPr>
            </w:pPr>
          </w:p>
        </w:tc>
        <w:tc>
          <w:tcPr>
            <w:tcW w:w="5130" w:type="dxa"/>
          </w:tcPr>
          <w:p w:rsidR="004A349F" w:rsidRPr="00E814FE" w:rsidRDefault="004A349F" w:rsidP="00E814FE">
            <w:pPr>
              <w:pStyle w:val="TableText0"/>
              <w:rPr>
                <w:rFonts w:ascii="Courier New" w:hAnsi="Courier New" w:cs="Courier New"/>
              </w:rPr>
            </w:pPr>
            <w:r>
              <w:rPr>
                <w:rFonts w:ascii="Courier New" w:hAnsi="Courier New" w:cs="Courier New"/>
              </w:rPr>
              <w:t>SITE^VASITE</w:t>
            </w:r>
          </w:p>
        </w:tc>
        <w:tc>
          <w:tcPr>
            <w:tcW w:w="990" w:type="dxa"/>
          </w:tcPr>
          <w:p w:rsidR="004A349F" w:rsidRDefault="004A349F" w:rsidP="004533B5">
            <w:pPr>
              <w:pStyle w:val="TableText"/>
              <w:rPr>
                <w:sz w:val="18"/>
                <w:szCs w:val="18"/>
              </w:rPr>
            </w:pPr>
            <w:r>
              <w:rPr>
                <w:sz w:val="18"/>
                <w:szCs w:val="18"/>
              </w:rPr>
              <w:t>10112</w:t>
            </w:r>
          </w:p>
        </w:tc>
        <w:tc>
          <w:tcPr>
            <w:tcW w:w="1080" w:type="dxa"/>
          </w:tcPr>
          <w:p w:rsidR="004A349F" w:rsidRDefault="004A349F" w:rsidP="002432D6">
            <w:pPr>
              <w:jc w:val="center"/>
              <w:rPr>
                <w:rFonts w:ascii="Arial" w:hAnsi="Arial"/>
                <w:b/>
                <w:sz w:val="20"/>
              </w:rPr>
            </w:pPr>
            <w:r>
              <w:rPr>
                <w:rFonts w:ascii="Arial" w:hAnsi="Arial"/>
                <w:b/>
                <w:sz w:val="20"/>
              </w:rPr>
              <w:t>S</w:t>
            </w:r>
          </w:p>
        </w:tc>
      </w:tr>
      <w:tr w:rsidR="001F6DF2" w:rsidRPr="009D6ACF" w:rsidTr="00C806CB">
        <w:trPr>
          <w:trHeight w:val="259"/>
        </w:trPr>
        <w:tc>
          <w:tcPr>
            <w:tcW w:w="1530" w:type="dxa"/>
          </w:tcPr>
          <w:p w:rsidR="001F6DF2" w:rsidRPr="00800B9D" w:rsidRDefault="001F6DF2" w:rsidP="00AE416E">
            <w:pPr>
              <w:pStyle w:val="TableText0"/>
              <w:spacing w:before="0" w:after="0"/>
              <w:rPr>
                <w:sz w:val="18"/>
                <w:szCs w:val="18"/>
              </w:rPr>
            </w:pPr>
          </w:p>
        </w:tc>
        <w:tc>
          <w:tcPr>
            <w:tcW w:w="1170" w:type="dxa"/>
          </w:tcPr>
          <w:p w:rsidR="001F6DF2" w:rsidRPr="00800B9D" w:rsidRDefault="001F6DF2" w:rsidP="00E814FE">
            <w:pPr>
              <w:pStyle w:val="TableText0"/>
              <w:spacing w:before="0" w:after="0"/>
              <w:rPr>
                <w:rFonts w:ascii="Courier New" w:hAnsi="Courier New" w:cs="Courier New"/>
                <w:sz w:val="18"/>
                <w:szCs w:val="18"/>
              </w:rPr>
            </w:pPr>
          </w:p>
        </w:tc>
        <w:tc>
          <w:tcPr>
            <w:tcW w:w="5130" w:type="dxa"/>
          </w:tcPr>
          <w:p w:rsidR="001F6DF2" w:rsidRPr="00E814FE" w:rsidRDefault="001F6DF2" w:rsidP="00E814FE">
            <w:pPr>
              <w:pStyle w:val="TableText0"/>
              <w:rPr>
                <w:rFonts w:ascii="Courier New" w:hAnsi="Courier New" w:cs="Courier New"/>
              </w:rPr>
            </w:pPr>
            <w:r>
              <w:rPr>
                <w:rFonts w:ascii="Courier New" w:hAnsi="Courier New" w:cs="Courier New"/>
              </w:rPr>
              <w:t>ZERO^PSS52P6</w:t>
            </w:r>
          </w:p>
        </w:tc>
        <w:tc>
          <w:tcPr>
            <w:tcW w:w="990" w:type="dxa"/>
          </w:tcPr>
          <w:p w:rsidR="001F6DF2" w:rsidRDefault="001F6DF2" w:rsidP="004533B5">
            <w:pPr>
              <w:pStyle w:val="TableText"/>
              <w:rPr>
                <w:sz w:val="18"/>
                <w:szCs w:val="18"/>
              </w:rPr>
            </w:pPr>
            <w:r>
              <w:rPr>
                <w:sz w:val="18"/>
                <w:szCs w:val="18"/>
              </w:rPr>
              <w:t>4549</w:t>
            </w:r>
          </w:p>
        </w:tc>
        <w:tc>
          <w:tcPr>
            <w:tcW w:w="1080" w:type="dxa"/>
          </w:tcPr>
          <w:p w:rsidR="001F6DF2" w:rsidRDefault="001F6DF2" w:rsidP="002432D6">
            <w:pPr>
              <w:jc w:val="center"/>
              <w:rPr>
                <w:rFonts w:ascii="Arial" w:hAnsi="Arial"/>
                <w:b/>
                <w:sz w:val="20"/>
              </w:rPr>
            </w:pPr>
            <w:r>
              <w:rPr>
                <w:rFonts w:ascii="Arial" w:hAnsi="Arial"/>
                <w:b/>
                <w:sz w:val="20"/>
              </w:rPr>
              <w:t>S</w:t>
            </w:r>
          </w:p>
        </w:tc>
      </w:tr>
      <w:tr w:rsidR="001F6DF2" w:rsidRPr="009D6ACF" w:rsidTr="00C806CB">
        <w:trPr>
          <w:trHeight w:val="259"/>
        </w:trPr>
        <w:tc>
          <w:tcPr>
            <w:tcW w:w="1530" w:type="dxa"/>
          </w:tcPr>
          <w:p w:rsidR="001F6DF2" w:rsidRPr="00800B9D" w:rsidRDefault="001F6DF2" w:rsidP="00AE416E">
            <w:pPr>
              <w:pStyle w:val="TableText0"/>
              <w:spacing w:before="0" w:after="0"/>
              <w:rPr>
                <w:sz w:val="18"/>
                <w:szCs w:val="18"/>
              </w:rPr>
            </w:pPr>
          </w:p>
        </w:tc>
        <w:tc>
          <w:tcPr>
            <w:tcW w:w="1170" w:type="dxa"/>
          </w:tcPr>
          <w:p w:rsidR="001F6DF2" w:rsidRPr="00800B9D" w:rsidRDefault="001F6DF2" w:rsidP="00E814FE">
            <w:pPr>
              <w:pStyle w:val="TableText0"/>
              <w:spacing w:before="0" w:after="0"/>
              <w:rPr>
                <w:rFonts w:ascii="Courier New" w:hAnsi="Courier New" w:cs="Courier New"/>
                <w:sz w:val="18"/>
                <w:szCs w:val="18"/>
              </w:rPr>
            </w:pPr>
          </w:p>
        </w:tc>
        <w:tc>
          <w:tcPr>
            <w:tcW w:w="5130" w:type="dxa"/>
          </w:tcPr>
          <w:p w:rsidR="001F6DF2" w:rsidRPr="00E814FE" w:rsidRDefault="001F6DF2" w:rsidP="00E814FE">
            <w:pPr>
              <w:pStyle w:val="TableText0"/>
              <w:rPr>
                <w:rFonts w:ascii="Courier New" w:hAnsi="Courier New" w:cs="Courier New"/>
              </w:rPr>
            </w:pPr>
            <w:r>
              <w:rPr>
                <w:rFonts w:ascii="Courier New" w:hAnsi="Courier New" w:cs="Courier New"/>
              </w:rPr>
              <w:t>PSS432^PSS55, PSS436^PSS55</w:t>
            </w:r>
          </w:p>
        </w:tc>
        <w:tc>
          <w:tcPr>
            <w:tcW w:w="990" w:type="dxa"/>
          </w:tcPr>
          <w:p w:rsidR="001F6DF2" w:rsidRDefault="001F6DF2" w:rsidP="004533B5">
            <w:pPr>
              <w:pStyle w:val="TableText"/>
              <w:rPr>
                <w:sz w:val="18"/>
                <w:szCs w:val="18"/>
              </w:rPr>
            </w:pPr>
            <w:r>
              <w:rPr>
                <w:sz w:val="18"/>
                <w:szCs w:val="18"/>
              </w:rPr>
              <w:t>4826</w:t>
            </w:r>
          </w:p>
        </w:tc>
        <w:tc>
          <w:tcPr>
            <w:tcW w:w="1080" w:type="dxa"/>
          </w:tcPr>
          <w:p w:rsidR="001F6DF2" w:rsidRDefault="001F6DF2" w:rsidP="002432D6">
            <w:pPr>
              <w:jc w:val="center"/>
              <w:rPr>
                <w:rFonts w:ascii="Arial" w:hAnsi="Arial"/>
                <w:b/>
                <w:sz w:val="20"/>
              </w:rPr>
            </w:pPr>
            <w:r>
              <w:rPr>
                <w:rFonts w:ascii="Arial" w:hAnsi="Arial"/>
                <w:b/>
                <w:sz w:val="20"/>
              </w:rPr>
              <w:t>S</w:t>
            </w:r>
          </w:p>
        </w:tc>
      </w:tr>
      <w:tr w:rsidR="00E12C52" w:rsidRPr="009D6ACF" w:rsidTr="00C806CB">
        <w:trPr>
          <w:trHeight w:val="259"/>
        </w:trPr>
        <w:tc>
          <w:tcPr>
            <w:tcW w:w="1530" w:type="dxa"/>
          </w:tcPr>
          <w:p w:rsidR="00E12C52" w:rsidRDefault="00E12C52" w:rsidP="00AE416E">
            <w:pPr>
              <w:pStyle w:val="TableText0"/>
              <w:spacing w:before="0" w:after="0"/>
              <w:rPr>
                <w:sz w:val="18"/>
                <w:szCs w:val="18"/>
                <w:highlight w:val="yellow"/>
              </w:rPr>
            </w:pPr>
          </w:p>
        </w:tc>
        <w:tc>
          <w:tcPr>
            <w:tcW w:w="1170" w:type="dxa"/>
          </w:tcPr>
          <w:p w:rsidR="00E12C52" w:rsidRPr="00E814FE" w:rsidRDefault="00E12C52" w:rsidP="00E814FE">
            <w:pPr>
              <w:pStyle w:val="TableText0"/>
              <w:spacing w:before="0" w:after="0"/>
              <w:rPr>
                <w:rFonts w:ascii="Courier New" w:hAnsi="Courier New" w:cs="Courier New"/>
                <w:sz w:val="18"/>
                <w:szCs w:val="18"/>
              </w:rPr>
            </w:pPr>
          </w:p>
        </w:tc>
        <w:tc>
          <w:tcPr>
            <w:tcW w:w="5130" w:type="dxa"/>
          </w:tcPr>
          <w:p w:rsidR="00E12C52" w:rsidRPr="00E814FE" w:rsidRDefault="00E12C52" w:rsidP="00E814FE">
            <w:pPr>
              <w:pStyle w:val="TableText0"/>
              <w:rPr>
                <w:rFonts w:ascii="Courier New" w:hAnsi="Courier New" w:cs="Courier New"/>
              </w:rPr>
            </w:pPr>
            <w:r w:rsidRPr="00E814FE">
              <w:rPr>
                <w:rFonts w:ascii="Courier New" w:hAnsi="Courier New" w:cs="Courier New"/>
              </w:rPr>
              <w:t>ZERO^PSN50P6</w:t>
            </w:r>
          </w:p>
        </w:tc>
        <w:tc>
          <w:tcPr>
            <w:tcW w:w="990" w:type="dxa"/>
          </w:tcPr>
          <w:p w:rsidR="00E12C52" w:rsidRDefault="00E12C52" w:rsidP="004533B5">
            <w:pPr>
              <w:pStyle w:val="TableText"/>
              <w:rPr>
                <w:sz w:val="18"/>
                <w:szCs w:val="18"/>
              </w:rPr>
            </w:pPr>
            <w:r>
              <w:rPr>
                <w:sz w:val="18"/>
                <w:szCs w:val="18"/>
              </w:rPr>
              <w:t>4540</w:t>
            </w:r>
          </w:p>
        </w:tc>
        <w:tc>
          <w:tcPr>
            <w:tcW w:w="1080" w:type="dxa"/>
          </w:tcPr>
          <w:p w:rsidR="00E12C52" w:rsidRDefault="00E12C52" w:rsidP="002432D6">
            <w:pPr>
              <w:jc w:val="center"/>
              <w:rPr>
                <w:rFonts w:ascii="Arial" w:hAnsi="Arial"/>
                <w:b/>
                <w:sz w:val="20"/>
              </w:rPr>
            </w:pPr>
            <w:r>
              <w:rPr>
                <w:rFonts w:ascii="Arial" w:hAnsi="Arial"/>
                <w:b/>
                <w:sz w:val="20"/>
              </w:rPr>
              <w:t>S</w:t>
            </w:r>
          </w:p>
        </w:tc>
      </w:tr>
      <w:tr w:rsidR="007D1A9D" w:rsidRPr="009D6ACF" w:rsidTr="00C806CB">
        <w:trPr>
          <w:trHeight w:val="259"/>
        </w:trPr>
        <w:tc>
          <w:tcPr>
            <w:tcW w:w="1530" w:type="dxa"/>
          </w:tcPr>
          <w:p w:rsidR="007D1A9D" w:rsidRDefault="007D1A9D" w:rsidP="00AE416E">
            <w:pPr>
              <w:pStyle w:val="TableText0"/>
              <w:spacing w:before="0" w:after="0"/>
              <w:rPr>
                <w:sz w:val="18"/>
                <w:szCs w:val="18"/>
                <w:highlight w:val="yellow"/>
              </w:rPr>
            </w:pPr>
          </w:p>
        </w:tc>
        <w:tc>
          <w:tcPr>
            <w:tcW w:w="1170" w:type="dxa"/>
          </w:tcPr>
          <w:p w:rsidR="007D1A9D" w:rsidRPr="00E814FE" w:rsidRDefault="007D1A9D" w:rsidP="00E814FE">
            <w:pPr>
              <w:pStyle w:val="TableText0"/>
              <w:spacing w:before="0" w:after="0"/>
              <w:rPr>
                <w:rFonts w:ascii="Courier New" w:hAnsi="Courier New" w:cs="Courier New"/>
                <w:sz w:val="18"/>
                <w:szCs w:val="18"/>
              </w:rPr>
            </w:pPr>
          </w:p>
        </w:tc>
        <w:tc>
          <w:tcPr>
            <w:tcW w:w="5130" w:type="dxa"/>
          </w:tcPr>
          <w:p w:rsidR="007D1A9D" w:rsidRPr="00E814FE" w:rsidRDefault="007D1A9D" w:rsidP="00E814FE">
            <w:pPr>
              <w:pStyle w:val="TableText0"/>
              <w:rPr>
                <w:rFonts w:ascii="Courier New" w:hAnsi="Courier New" w:cs="Courier New"/>
              </w:rPr>
            </w:pPr>
            <w:r>
              <w:rPr>
                <w:rFonts w:ascii="Courier New" w:hAnsi="Courier New" w:cs="Courier New"/>
              </w:rPr>
              <w:t>ZERO^PSN50PP41</w:t>
            </w:r>
          </w:p>
        </w:tc>
        <w:tc>
          <w:tcPr>
            <w:tcW w:w="990" w:type="dxa"/>
          </w:tcPr>
          <w:p w:rsidR="007D1A9D" w:rsidRDefault="007D1A9D" w:rsidP="004533B5">
            <w:pPr>
              <w:pStyle w:val="TableText"/>
              <w:rPr>
                <w:sz w:val="18"/>
                <w:szCs w:val="18"/>
              </w:rPr>
            </w:pPr>
            <w:r>
              <w:rPr>
                <w:sz w:val="18"/>
                <w:szCs w:val="18"/>
              </w:rPr>
              <w:t>4531</w:t>
            </w:r>
          </w:p>
        </w:tc>
        <w:tc>
          <w:tcPr>
            <w:tcW w:w="1080" w:type="dxa"/>
          </w:tcPr>
          <w:p w:rsidR="007D1A9D" w:rsidRDefault="007D1A9D" w:rsidP="002432D6">
            <w:pPr>
              <w:jc w:val="center"/>
              <w:rPr>
                <w:rFonts w:ascii="Arial" w:hAnsi="Arial"/>
                <w:b/>
                <w:sz w:val="20"/>
              </w:rPr>
            </w:pPr>
            <w:r>
              <w:rPr>
                <w:rFonts w:ascii="Arial" w:hAnsi="Arial"/>
                <w:b/>
                <w:sz w:val="20"/>
              </w:rPr>
              <w:t>S</w:t>
            </w:r>
          </w:p>
        </w:tc>
      </w:tr>
      <w:tr w:rsidR="007D1A9D" w:rsidRPr="009D6ACF" w:rsidTr="00C806CB">
        <w:trPr>
          <w:trHeight w:val="259"/>
        </w:trPr>
        <w:tc>
          <w:tcPr>
            <w:tcW w:w="1530" w:type="dxa"/>
          </w:tcPr>
          <w:p w:rsidR="007D1A9D" w:rsidRDefault="007D1A9D" w:rsidP="00AE416E">
            <w:pPr>
              <w:pStyle w:val="TableText0"/>
              <w:spacing w:before="0" w:after="0"/>
              <w:rPr>
                <w:sz w:val="18"/>
                <w:szCs w:val="18"/>
                <w:highlight w:val="yellow"/>
              </w:rPr>
            </w:pPr>
          </w:p>
        </w:tc>
        <w:tc>
          <w:tcPr>
            <w:tcW w:w="1170" w:type="dxa"/>
          </w:tcPr>
          <w:p w:rsidR="007D1A9D" w:rsidRPr="00E814FE" w:rsidRDefault="007D1A9D" w:rsidP="00E814FE">
            <w:pPr>
              <w:pStyle w:val="TableText0"/>
              <w:spacing w:before="0" w:after="0"/>
              <w:rPr>
                <w:rFonts w:ascii="Courier New" w:hAnsi="Courier New" w:cs="Courier New"/>
                <w:sz w:val="18"/>
                <w:szCs w:val="18"/>
              </w:rPr>
            </w:pPr>
          </w:p>
        </w:tc>
        <w:tc>
          <w:tcPr>
            <w:tcW w:w="5130" w:type="dxa"/>
          </w:tcPr>
          <w:p w:rsidR="007D1A9D" w:rsidRDefault="007D1A9D" w:rsidP="00E814FE">
            <w:pPr>
              <w:pStyle w:val="TableText0"/>
              <w:rPr>
                <w:rFonts w:ascii="Courier New" w:hAnsi="Courier New" w:cs="Courier New"/>
              </w:rPr>
            </w:pPr>
            <w:r>
              <w:rPr>
                <w:rFonts w:ascii="Courier New" w:hAnsi="Courier New" w:cs="Courier New"/>
              </w:rPr>
              <w:t>DATA^PSN50P68</w:t>
            </w:r>
          </w:p>
        </w:tc>
        <w:tc>
          <w:tcPr>
            <w:tcW w:w="990" w:type="dxa"/>
          </w:tcPr>
          <w:p w:rsidR="007D1A9D" w:rsidRDefault="007D1A9D" w:rsidP="004533B5">
            <w:pPr>
              <w:pStyle w:val="TableText"/>
              <w:rPr>
                <w:sz w:val="18"/>
                <w:szCs w:val="18"/>
              </w:rPr>
            </w:pPr>
            <w:r>
              <w:rPr>
                <w:sz w:val="18"/>
                <w:szCs w:val="18"/>
              </w:rPr>
              <w:t>4545</w:t>
            </w:r>
          </w:p>
        </w:tc>
        <w:tc>
          <w:tcPr>
            <w:tcW w:w="1080" w:type="dxa"/>
          </w:tcPr>
          <w:p w:rsidR="007D1A9D" w:rsidRDefault="007D1A9D" w:rsidP="002432D6">
            <w:pPr>
              <w:jc w:val="center"/>
              <w:rPr>
                <w:rFonts w:ascii="Arial" w:hAnsi="Arial"/>
                <w:b/>
                <w:sz w:val="20"/>
              </w:rPr>
            </w:pPr>
            <w:r>
              <w:rPr>
                <w:rFonts w:ascii="Arial" w:hAnsi="Arial"/>
                <w:b/>
                <w:sz w:val="20"/>
              </w:rPr>
              <w:t>S</w:t>
            </w:r>
          </w:p>
        </w:tc>
      </w:tr>
      <w:tr w:rsidR="007D1A9D" w:rsidRPr="009D6ACF" w:rsidTr="00C806CB">
        <w:trPr>
          <w:trHeight w:val="259"/>
        </w:trPr>
        <w:tc>
          <w:tcPr>
            <w:tcW w:w="1530" w:type="dxa"/>
          </w:tcPr>
          <w:p w:rsidR="007D1A9D" w:rsidRDefault="007D1A9D" w:rsidP="00AE416E">
            <w:pPr>
              <w:pStyle w:val="TableText0"/>
              <w:spacing w:before="0" w:after="0"/>
              <w:rPr>
                <w:sz w:val="18"/>
                <w:szCs w:val="18"/>
                <w:highlight w:val="yellow"/>
              </w:rPr>
            </w:pPr>
          </w:p>
        </w:tc>
        <w:tc>
          <w:tcPr>
            <w:tcW w:w="1170" w:type="dxa"/>
          </w:tcPr>
          <w:p w:rsidR="007D1A9D" w:rsidRPr="00E814FE" w:rsidRDefault="007D1A9D" w:rsidP="00E814FE">
            <w:pPr>
              <w:pStyle w:val="TableText0"/>
              <w:spacing w:before="0" w:after="0"/>
              <w:rPr>
                <w:rFonts w:ascii="Courier New" w:hAnsi="Courier New" w:cs="Courier New"/>
                <w:sz w:val="18"/>
                <w:szCs w:val="18"/>
              </w:rPr>
            </w:pPr>
          </w:p>
        </w:tc>
        <w:tc>
          <w:tcPr>
            <w:tcW w:w="5130" w:type="dxa"/>
          </w:tcPr>
          <w:p w:rsidR="007D1A9D" w:rsidRDefault="007D1A9D" w:rsidP="00E814FE">
            <w:pPr>
              <w:pStyle w:val="TableText0"/>
              <w:rPr>
                <w:rFonts w:ascii="Courier New" w:hAnsi="Courier New" w:cs="Courier New"/>
              </w:rPr>
            </w:pPr>
            <w:r>
              <w:rPr>
                <w:rFonts w:ascii="Courier New" w:hAnsi="Courier New" w:cs="Courier New"/>
              </w:rPr>
              <w:t>VAGN^PSNAPIS</w:t>
            </w:r>
          </w:p>
        </w:tc>
        <w:tc>
          <w:tcPr>
            <w:tcW w:w="990" w:type="dxa"/>
          </w:tcPr>
          <w:p w:rsidR="007D1A9D" w:rsidRDefault="007D1A9D" w:rsidP="004533B5">
            <w:pPr>
              <w:pStyle w:val="TableText"/>
              <w:rPr>
                <w:sz w:val="18"/>
                <w:szCs w:val="18"/>
              </w:rPr>
            </w:pPr>
            <w:r>
              <w:rPr>
                <w:sz w:val="18"/>
                <w:szCs w:val="18"/>
              </w:rPr>
              <w:t>2531</w:t>
            </w:r>
          </w:p>
        </w:tc>
        <w:tc>
          <w:tcPr>
            <w:tcW w:w="1080" w:type="dxa"/>
          </w:tcPr>
          <w:p w:rsidR="007D1A9D" w:rsidRDefault="007D1A9D" w:rsidP="002432D6">
            <w:pPr>
              <w:jc w:val="center"/>
              <w:rPr>
                <w:rFonts w:ascii="Arial" w:hAnsi="Arial"/>
                <w:b/>
                <w:sz w:val="20"/>
              </w:rPr>
            </w:pPr>
            <w:r>
              <w:rPr>
                <w:rFonts w:ascii="Arial" w:hAnsi="Arial"/>
                <w:b/>
                <w:sz w:val="20"/>
              </w:rPr>
              <w:t>S</w:t>
            </w:r>
          </w:p>
        </w:tc>
      </w:tr>
      <w:tr w:rsidR="00E12C52" w:rsidRPr="009D6ACF" w:rsidTr="00C806CB">
        <w:trPr>
          <w:trHeight w:val="259"/>
        </w:trPr>
        <w:tc>
          <w:tcPr>
            <w:tcW w:w="1530" w:type="dxa"/>
          </w:tcPr>
          <w:p w:rsidR="00E12C52" w:rsidRDefault="00E12C52" w:rsidP="00AE416E">
            <w:pPr>
              <w:pStyle w:val="TableText0"/>
              <w:spacing w:before="0" w:after="0"/>
              <w:rPr>
                <w:sz w:val="18"/>
                <w:szCs w:val="18"/>
                <w:highlight w:val="yellow"/>
              </w:rPr>
            </w:pPr>
          </w:p>
        </w:tc>
        <w:tc>
          <w:tcPr>
            <w:tcW w:w="1170" w:type="dxa"/>
          </w:tcPr>
          <w:p w:rsidR="00E12C52" w:rsidRPr="00E814FE" w:rsidRDefault="00E12C52" w:rsidP="00E814FE">
            <w:pPr>
              <w:pStyle w:val="TableText0"/>
              <w:spacing w:before="0" w:after="0"/>
              <w:rPr>
                <w:rFonts w:ascii="Courier New" w:hAnsi="Courier New" w:cs="Courier New"/>
                <w:sz w:val="18"/>
                <w:szCs w:val="18"/>
              </w:rPr>
            </w:pPr>
          </w:p>
        </w:tc>
        <w:tc>
          <w:tcPr>
            <w:tcW w:w="5130" w:type="dxa"/>
          </w:tcPr>
          <w:p w:rsidR="00E12C52" w:rsidRPr="00E814FE" w:rsidRDefault="00E12C52" w:rsidP="00E814FE">
            <w:pPr>
              <w:pStyle w:val="TableText0"/>
              <w:rPr>
                <w:rFonts w:ascii="Courier New" w:hAnsi="Courier New" w:cs="Courier New"/>
              </w:rPr>
            </w:pPr>
            <w:r w:rsidRPr="00E814FE">
              <w:rPr>
                <w:rFonts w:ascii="Courier New" w:hAnsi="Courier New" w:cs="Courier New"/>
              </w:rPr>
              <w:t>C^PSN50P65, IEN^PSN50P65</w:t>
            </w:r>
          </w:p>
        </w:tc>
        <w:tc>
          <w:tcPr>
            <w:tcW w:w="990" w:type="dxa"/>
          </w:tcPr>
          <w:p w:rsidR="00E12C52" w:rsidRDefault="00E12C52" w:rsidP="004533B5">
            <w:pPr>
              <w:pStyle w:val="TableText"/>
              <w:rPr>
                <w:sz w:val="18"/>
                <w:szCs w:val="18"/>
              </w:rPr>
            </w:pPr>
            <w:r>
              <w:rPr>
                <w:sz w:val="18"/>
                <w:szCs w:val="18"/>
              </w:rPr>
              <w:t>4543</w:t>
            </w:r>
          </w:p>
        </w:tc>
        <w:tc>
          <w:tcPr>
            <w:tcW w:w="1080" w:type="dxa"/>
          </w:tcPr>
          <w:p w:rsidR="00E12C52" w:rsidRDefault="00E12C52" w:rsidP="002432D6">
            <w:pPr>
              <w:jc w:val="center"/>
              <w:rPr>
                <w:rFonts w:ascii="Arial" w:hAnsi="Arial"/>
                <w:b/>
                <w:sz w:val="20"/>
              </w:rPr>
            </w:pPr>
            <w:r>
              <w:rPr>
                <w:rFonts w:ascii="Arial" w:hAnsi="Arial"/>
                <w:b/>
                <w:sz w:val="20"/>
              </w:rPr>
              <w:t>S</w:t>
            </w:r>
          </w:p>
        </w:tc>
      </w:tr>
      <w:tr w:rsidR="00E12C52" w:rsidRPr="009D6ACF" w:rsidTr="00C806CB">
        <w:trPr>
          <w:trHeight w:val="259"/>
        </w:trPr>
        <w:tc>
          <w:tcPr>
            <w:tcW w:w="1530" w:type="dxa"/>
          </w:tcPr>
          <w:p w:rsidR="00E12C52" w:rsidRDefault="00E12C52" w:rsidP="00AE416E">
            <w:pPr>
              <w:pStyle w:val="TableText0"/>
              <w:spacing w:before="0" w:after="0"/>
              <w:rPr>
                <w:sz w:val="18"/>
                <w:szCs w:val="18"/>
                <w:highlight w:val="yellow"/>
              </w:rPr>
            </w:pPr>
          </w:p>
        </w:tc>
        <w:tc>
          <w:tcPr>
            <w:tcW w:w="1170" w:type="dxa"/>
          </w:tcPr>
          <w:p w:rsidR="00E12C52" w:rsidRPr="00E814FE" w:rsidRDefault="00E12C52" w:rsidP="00E814FE">
            <w:pPr>
              <w:pStyle w:val="TableText0"/>
              <w:spacing w:before="0" w:after="0"/>
              <w:rPr>
                <w:rFonts w:ascii="Courier New" w:hAnsi="Courier New" w:cs="Courier New"/>
                <w:sz w:val="18"/>
                <w:szCs w:val="18"/>
              </w:rPr>
            </w:pPr>
          </w:p>
        </w:tc>
        <w:tc>
          <w:tcPr>
            <w:tcW w:w="5130" w:type="dxa"/>
          </w:tcPr>
          <w:p w:rsidR="00E12C52" w:rsidRPr="00E814FE" w:rsidRDefault="00E12C52" w:rsidP="00E814FE">
            <w:pPr>
              <w:pStyle w:val="TableText0"/>
              <w:rPr>
                <w:rFonts w:ascii="Courier New" w:hAnsi="Courier New" w:cs="Courier New"/>
              </w:rPr>
            </w:pPr>
            <w:r w:rsidRPr="00E814FE">
              <w:rPr>
                <w:rFonts w:ascii="Courier New" w:hAnsi="Courier New" w:cs="Courier New"/>
              </w:rPr>
              <w:t>LIST^DIC</w:t>
            </w:r>
          </w:p>
        </w:tc>
        <w:tc>
          <w:tcPr>
            <w:tcW w:w="990" w:type="dxa"/>
          </w:tcPr>
          <w:p w:rsidR="00E12C52" w:rsidRDefault="00E12C52" w:rsidP="004533B5">
            <w:pPr>
              <w:pStyle w:val="TableText"/>
              <w:rPr>
                <w:sz w:val="18"/>
                <w:szCs w:val="18"/>
              </w:rPr>
            </w:pPr>
            <w:r>
              <w:rPr>
                <w:sz w:val="18"/>
                <w:szCs w:val="18"/>
              </w:rPr>
              <w:t>2051</w:t>
            </w:r>
          </w:p>
        </w:tc>
        <w:tc>
          <w:tcPr>
            <w:tcW w:w="1080" w:type="dxa"/>
          </w:tcPr>
          <w:p w:rsidR="00E12C52" w:rsidRDefault="00E12C52" w:rsidP="002432D6">
            <w:pPr>
              <w:jc w:val="center"/>
              <w:rPr>
                <w:rFonts w:ascii="Arial" w:hAnsi="Arial"/>
                <w:b/>
                <w:sz w:val="20"/>
              </w:rPr>
            </w:pPr>
            <w:r>
              <w:rPr>
                <w:rFonts w:ascii="Arial" w:hAnsi="Arial"/>
                <w:b/>
                <w:sz w:val="20"/>
              </w:rPr>
              <w:t>S</w:t>
            </w:r>
          </w:p>
        </w:tc>
      </w:tr>
      <w:tr w:rsidR="00E12C52" w:rsidRPr="009D6ACF" w:rsidTr="00C806CB">
        <w:trPr>
          <w:trHeight w:val="259"/>
        </w:trPr>
        <w:tc>
          <w:tcPr>
            <w:tcW w:w="1530" w:type="dxa"/>
          </w:tcPr>
          <w:p w:rsidR="00E12C52" w:rsidRDefault="00E12C52" w:rsidP="00AE416E">
            <w:pPr>
              <w:pStyle w:val="TableText0"/>
              <w:spacing w:before="0" w:after="0"/>
              <w:rPr>
                <w:sz w:val="18"/>
                <w:szCs w:val="18"/>
                <w:highlight w:val="yellow"/>
              </w:rPr>
            </w:pPr>
          </w:p>
        </w:tc>
        <w:tc>
          <w:tcPr>
            <w:tcW w:w="1170" w:type="dxa"/>
          </w:tcPr>
          <w:p w:rsidR="00E12C52" w:rsidRPr="00E814FE" w:rsidRDefault="00E12C52" w:rsidP="00E814FE">
            <w:pPr>
              <w:pStyle w:val="TableText0"/>
              <w:spacing w:before="0" w:after="0"/>
              <w:rPr>
                <w:rFonts w:ascii="Courier New" w:hAnsi="Courier New" w:cs="Courier New"/>
                <w:sz w:val="18"/>
                <w:szCs w:val="18"/>
              </w:rPr>
            </w:pPr>
          </w:p>
        </w:tc>
        <w:tc>
          <w:tcPr>
            <w:tcW w:w="5130" w:type="dxa"/>
          </w:tcPr>
          <w:p w:rsidR="00E12C52" w:rsidRPr="00E814FE" w:rsidRDefault="00E12C52" w:rsidP="00E814FE">
            <w:pPr>
              <w:pStyle w:val="TableText0"/>
              <w:rPr>
                <w:rFonts w:ascii="Courier New" w:hAnsi="Courier New" w:cs="Courier New"/>
              </w:rPr>
            </w:pPr>
            <w:r w:rsidRPr="00E814FE">
              <w:rPr>
                <w:rFonts w:ascii="Courier New" w:hAnsi="Courier New" w:cs="Courier New"/>
              </w:rPr>
              <w:t>GET1^DIQ, GETS^DIQ</w:t>
            </w:r>
          </w:p>
        </w:tc>
        <w:tc>
          <w:tcPr>
            <w:tcW w:w="990" w:type="dxa"/>
          </w:tcPr>
          <w:p w:rsidR="00E12C52" w:rsidRDefault="00E12C52" w:rsidP="004533B5">
            <w:pPr>
              <w:pStyle w:val="TableText"/>
              <w:rPr>
                <w:sz w:val="18"/>
                <w:szCs w:val="18"/>
              </w:rPr>
            </w:pPr>
            <w:r>
              <w:rPr>
                <w:sz w:val="18"/>
                <w:szCs w:val="18"/>
              </w:rPr>
              <w:t>2056</w:t>
            </w:r>
          </w:p>
        </w:tc>
        <w:tc>
          <w:tcPr>
            <w:tcW w:w="1080" w:type="dxa"/>
          </w:tcPr>
          <w:p w:rsidR="00E12C52" w:rsidRDefault="00E12C52" w:rsidP="002432D6">
            <w:pPr>
              <w:jc w:val="center"/>
              <w:rPr>
                <w:rFonts w:ascii="Arial" w:hAnsi="Arial"/>
                <w:b/>
                <w:sz w:val="20"/>
              </w:rPr>
            </w:pPr>
            <w:r>
              <w:rPr>
                <w:rFonts w:ascii="Arial" w:hAnsi="Arial"/>
                <w:b/>
                <w:sz w:val="20"/>
              </w:rPr>
              <w:t>S</w:t>
            </w:r>
          </w:p>
        </w:tc>
      </w:tr>
      <w:tr w:rsidR="00E12C52" w:rsidRPr="009D6ACF" w:rsidTr="00C806CB">
        <w:trPr>
          <w:trHeight w:val="259"/>
        </w:trPr>
        <w:tc>
          <w:tcPr>
            <w:tcW w:w="1530" w:type="dxa"/>
          </w:tcPr>
          <w:p w:rsidR="00E12C52" w:rsidRDefault="00E12C52" w:rsidP="00AE416E">
            <w:pPr>
              <w:pStyle w:val="TableText0"/>
              <w:spacing w:before="0" w:after="0"/>
              <w:rPr>
                <w:sz w:val="18"/>
                <w:szCs w:val="18"/>
                <w:highlight w:val="yellow"/>
              </w:rPr>
            </w:pPr>
          </w:p>
        </w:tc>
        <w:tc>
          <w:tcPr>
            <w:tcW w:w="1170" w:type="dxa"/>
          </w:tcPr>
          <w:p w:rsidR="00E12C52" w:rsidRPr="00E814FE" w:rsidRDefault="00E12C52" w:rsidP="00E814FE">
            <w:pPr>
              <w:pStyle w:val="TableText0"/>
              <w:spacing w:before="0" w:after="0"/>
              <w:rPr>
                <w:rFonts w:ascii="Courier New" w:hAnsi="Courier New" w:cs="Courier New"/>
                <w:sz w:val="18"/>
                <w:szCs w:val="18"/>
              </w:rPr>
            </w:pPr>
          </w:p>
        </w:tc>
        <w:tc>
          <w:tcPr>
            <w:tcW w:w="5130" w:type="dxa"/>
          </w:tcPr>
          <w:p w:rsidR="00E12C52" w:rsidRPr="00E814FE" w:rsidRDefault="00E12C52" w:rsidP="00E814FE">
            <w:pPr>
              <w:pStyle w:val="TableText0"/>
              <w:rPr>
                <w:rFonts w:ascii="Courier New" w:hAnsi="Courier New" w:cs="Courier New"/>
              </w:rPr>
            </w:pPr>
            <w:r w:rsidRPr="00E814FE">
              <w:rPr>
                <w:rFonts w:ascii="Courier New" w:hAnsi="Courier New" w:cs="Courier New"/>
              </w:rPr>
              <w:t>FILE^DIC</w:t>
            </w:r>
          </w:p>
        </w:tc>
        <w:tc>
          <w:tcPr>
            <w:tcW w:w="990" w:type="dxa"/>
          </w:tcPr>
          <w:p w:rsidR="00E12C52" w:rsidRDefault="00E12C52" w:rsidP="004533B5">
            <w:pPr>
              <w:pStyle w:val="TableText"/>
              <w:rPr>
                <w:sz w:val="18"/>
                <w:szCs w:val="18"/>
              </w:rPr>
            </w:pPr>
            <w:r>
              <w:rPr>
                <w:sz w:val="18"/>
                <w:szCs w:val="18"/>
              </w:rPr>
              <w:t>2053</w:t>
            </w:r>
          </w:p>
        </w:tc>
        <w:tc>
          <w:tcPr>
            <w:tcW w:w="1080" w:type="dxa"/>
          </w:tcPr>
          <w:p w:rsidR="00E12C52" w:rsidRDefault="00E12C52" w:rsidP="002432D6">
            <w:pPr>
              <w:jc w:val="center"/>
              <w:rPr>
                <w:rFonts w:ascii="Arial" w:hAnsi="Arial"/>
                <w:b/>
                <w:sz w:val="20"/>
              </w:rPr>
            </w:pPr>
            <w:r>
              <w:rPr>
                <w:rFonts w:ascii="Arial" w:hAnsi="Arial"/>
                <w:b/>
                <w:sz w:val="20"/>
              </w:rPr>
              <w:t>S</w:t>
            </w:r>
          </w:p>
        </w:tc>
      </w:tr>
      <w:tr w:rsidR="00E12C52" w:rsidRPr="009D6ACF" w:rsidTr="00C806CB">
        <w:trPr>
          <w:trHeight w:val="259"/>
        </w:trPr>
        <w:tc>
          <w:tcPr>
            <w:tcW w:w="1530" w:type="dxa"/>
          </w:tcPr>
          <w:p w:rsidR="00E12C52" w:rsidRDefault="00E12C52" w:rsidP="00AE416E">
            <w:pPr>
              <w:pStyle w:val="TableText0"/>
              <w:spacing w:before="0" w:after="0"/>
              <w:rPr>
                <w:sz w:val="18"/>
                <w:szCs w:val="18"/>
                <w:highlight w:val="yellow"/>
              </w:rPr>
            </w:pPr>
          </w:p>
        </w:tc>
        <w:tc>
          <w:tcPr>
            <w:tcW w:w="1170" w:type="dxa"/>
          </w:tcPr>
          <w:p w:rsidR="00E12C52" w:rsidRPr="00E814FE" w:rsidRDefault="00E12C52" w:rsidP="00E814FE">
            <w:pPr>
              <w:pStyle w:val="TableText0"/>
              <w:spacing w:before="0" w:after="0"/>
              <w:rPr>
                <w:rFonts w:ascii="Courier New" w:hAnsi="Courier New" w:cs="Courier New"/>
                <w:sz w:val="18"/>
                <w:szCs w:val="18"/>
              </w:rPr>
            </w:pPr>
          </w:p>
        </w:tc>
        <w:tc>
          <w:tcPr>
            <w:tcW w:w="5130" w:type="dxa"/>
          </w:tcPr>
          <w:p w:rsidR="00E12C52" w:rsidRPr="00E814FE" w:rsidRDefault="00E12C52" w:rsidP="00E814FE">
            <w:pPr>
              <w:pStyle w:val="TableText0"/>
              <w:rPr>
                <w:rFonts w:ascii="Courier New" w:hAnsi="Courier New" w:cs="Courier New"/>
              </w:rPr>
            </w:pPr>
            <w:r w:rsidRPr="00E814FE">
              <w:rPr>
                <w:rFonts w:ascii="Courier New" w:hAnsi="Courier New" w:cs="Courier New"/>
              </w:rPr>
              <w:t>$$CODEN^ICDCODE</w:t>
            </w:r>
          </w:p>
        </w:tc>
        <w:tc>
          <w:tcPr>
            <w:tcW w:w="990" w:type="dxa"/>
          </w:tcPr>
          <w:p w:rsidR="00E12C52" w:rsidRPr="00E814FE" w:rsidRDefault="00E12C52" w:rsidP="00E814FE">
            <w:pPr>
              <w:pStyle w:val="TableText"/>
              <w:rPr>
                <w:sz w:val="18"/>
                <w:szCs w:val="18"/>
              </w:rPr>
            </w:pPr>
            <w:r w:rsidRPr="00E814FE">
              <w:rPr>
                <w:sz w:val="18"/>
                <w:szCs w:val="18"/>
              </w:rPr>
              <w:t>3990</w:t>
            </w:r>
          </w:p>
        </w:tc>
        <w:tc>
          <w:tcPr>
            <w:tcW w:w="1080" w:type="dxa"/>
          </w:tcPr>
          <w:p w:rsidR="00E12C52" w:rsidRDefault="00E12C52" w:rsidP="002432D6">
            <w:pPr>
              <w:jc w:val="center"/>
              <w:rPr>
                <w:rFonts w:ascii="Arial" w:hAnsi="Arial"/>
                <w:b/>
                <w:sz w:val="20"/>
              </w:rPr>
            </w:pPr>
            <w:r>
              <w:rPr>
                <w:rFonts w:ascii="Arial" w:hAnsi="Arial"/>
                <w:b/>
                <w:sz w:val="20"/>
              </w:rPr>
              <w:t>S</w:t>
            </w:r>
          </w:p>
        </w:tc>
      </w:tr>
      <w:tr w:rsidR="00E12C52" w:rsidRPr="009D6ACF" w:rsidTr="00C806CB">
        <w:trPr>
          <w:trHeight w:val="259"/>
        </w:trPr>
        <w:tc>
          <w:tcPr>
            <w:tcW w:w="1530" w:type="dxa"/>
          </w:tcPr>
          <w:p w:rsidR="00E12C52" w:rsidRPr="000365A1" w:rsidRDefault="00E12C52" w:rsidP="00AE416E">
            <w:pPr>
              <w:pStyle w:val="Closing"/>
              <w:spacing w:before="0" w:after="0"/>
              <w:rPr>
                <w:sz w:val="18"/>
                <w:szCs w:val="18"/>
                <w:highlight w:val="yellow"/>
                <w:lang w:val="en-US" w:eastAsia="en-US"/>
              </w:rPr>
            </w:pPr>
          </w:p>
        </w:tc>
        <w:tc>
          <w:tcPr>
            <w:tcW w:w="1170" w:type="dxa"/>
          </w:tcPr>
          <w:p w:rsidR="00E12C52" w:rsidRPr="00E814FE" w:rsidRDefault="00E12C52" w:rsidP="00E814FE">
            <w:pPr>
              <w:pStyle w:val="TableText0"/>
              <w:spacing w:before="0" w:after="0"/>
              <w:rPr>
                <w:rFonts w:ascii="Courier New" w:hAnsi="Courier New" w:cs="Courier New"/>
                <w:sz w:val="18"/>
                <w:szCs w:val="18"/>
              </w:rPr>
            </w:pPr>
          </w:p>
        </w:tc>
        <w:tc>
          <w:tcPr>
            <w:tcW w:w="5130" w:type="dxa"/>
          </w:tcPr>
          <w:p w:rsidR="00E12C52" w:rsidRPr="00E814FE" w:rsidRDefault="00E12C52" w:rsidP="00E814FE">
            <w:pPr>
              <w:pStyle w:val="TableText0"/>
              <w:rPr>
                <w:rFonts w:ascii="Courier New" w:hAnsi="Courier New" w:cs="Courier New"/>
              </w:rPr>
            </w:pPr>
            <w:r w:rsidRPr="00E814FE">
              <w:rPr>
                <w:rFonts w:ascii="Courier New" w:hAnsi="Courier New" w:cs="Courier New"/>
              </w:rPr>
              <w:t>EN^MXMLPRSE</w:t>
            </w:r>
          </w:p>
        </w:tc>
        <w:tc>
          <w:tcPr>
            <w:tcW w:w="990" w:type="dxa"/>
          </w:tcPr>
          <w:p w:rsidR="00E12C52" w:rsidRPr="00E814FE" w:rsidRDefault="00E12C52" w:rsidP="00E814FE">
            <w:pPr>
              <w:pStyle w:val="TableText"/>
              <w:rPr>
                <w:sz w:val="18"/>
                <w:szCs w:val="18"/>
              </w:rPr>
            </w:pPr>
            <w:r w:rsidRPr="00E814FE">
              <w:rPr>
                <w:sz w:val="18"/>
                <w:szCs w:val="18"/>
              </w:rPr>
              <w:t>4149</w:t>
            </w:r>
          </w:p>
        </w:tc>
        <w:tc>
          <w:tcPr>
            <w:tcW w:w="1080" w:type="dxa"/>
          </w:tcPr>
          <w:p w:rsidR="00E12C52" w:rsidRDefault="00E12C52" w:rsidP="002432D6">
            <w:pPr>
              <w:jc w:val="center"/>
              <w:rPr>
                <w:rFonts w:ascii="Arial" w:hAnsi="Arial"/>
                <w:b/>
                <w:sz w:val="20"/>
              </w:rPr>
            </w:pPr>
            <w:r>
              <w:rPr>
                <w:rFonts w:ascii="Arial" w:hAnsi="Arial"/>
                <w:b/>
                <w:sz w:val="20"/>
              </w:rPr>
              <w:t>S</w:t>
            </w:r>
          </w:p>
        </w:tc>
      </w:tr>
      <w:tr w:rsidR="00E12C52" w:rsidRPr="009D6ACF" w:rsidTr="00C806CB">
        <w:trPr>
          <w:trHeight w:val="259"/>
        </w:trPr>
        <w:tc>
          <w:tcPr>
            <w:tcW w:w="1530" w:type="dxa"/>
          </w:tcPr>
          <w:p w:rsidR="00E12C52" w:rsidRPr="000365A1" w:rsidRDefault="00E12C52" w:rsidP="00AE416E">
            <w:pPr>
              <w:pStyle w:val="BodyTextIndent3"/>
              <w:rPr>
                <w:sz w:val="18"/>
                <w:szCs w:val="18"/>
                <w:highlight w:val="yellow"/>
                <w:lang w:val="en-US" w:eastAsia="en-US"/>
              </w:rPr>
            </w:pPr>
          </w:p>
        </w:tc>
        <w:tc>
          <w:tcPr>
            <w:tcW w:w="1170" w:type="dxa"/>
          </w:tcPr>
          <w:p w:rsidR="00E12C52" w:rsidRPr="00E814FE" w:rsidRDefault="00E12C52" w:rsidP="00E814FE">
            <w:pPr>
              <w:pStyle w:val="TableText0"/>
              <w:spacing w:before="0" w:after="0"/>
              <w:rPr>
                <w:rFonts w:ascii="Courier New" w:hAnsi="Courier New" w:cs="Courier New"/>
                <w:sz w:val="18"/>
                <w:szCs w:val="18"/>
              </w:rPr>
            </w:pPr>
          </w:p>
        </w:tc>
        <w:tc>
          <w:tcPr>
            <w:tcW w:w="5130" w:type="dxa"/>
          </w:tcPr>
          <w:p w:rsidR="00E12C52" w:rsidRPr="00E814FE" w:rsidRDefault="00E12C52" w:rsidP="00E814FE">
            <w:pPr>
              <w:pStyle w:val="TableText0"/>
              <w:rPr>
                <w:rFonts w:ascii="Courier New" w:hAnsi="Courier New" w:cs="Courier New"/>
              </w:rPr>
            </w:pPr>
            <w:r w:rsidRPr="00E814FE">
              <w:rPr>
                <w:rFonts w:ascii="Courier New" w:hAnsi="Courier New" w:cs="Courier New"/>
              </w:rPr>
              <w:t>FMADD^XLFDT, FMDIFF^XLFDT, FMTE^XLFDT</w:t>
            </w:r>
            <w:r w:rsidR="00FE576E">
              <w:rPr>
                <w:rFonts w:ascii="Courier New" w:hAnsi="Courier New" w:cs="Courier New"/>
              </w:rPr>
              <w:t xml:space="preserve">, </w:t>
            </w:r>
            <w:r w:rsidR="00FE576E" w:rsidRPr="00E814FE">
              <w:rPr>
                <w:rFonts w:ascii="Courier New" w:hAnsi="Courier New" w:cs="Courier New"/>
              </w:rPr>
              <w:t>DT^XLFDT</w:t>
            </w:r>
            <w:r w:rsidR="00FE576E">
              <w:rPr>
                <w:rFonts w:ascii="Courier New" w:hAnsi="Courier New" w:cs="Courier New"/>
              </w:rPr>
              <w:t>, DOW^XLFDT, FMTH^XLFDT, FMTHL7^XLFDT, HL7TFM^XLFDT, HTFM^XLFDT, NOW^XLFDT, SCH^XLFDT</w:t>
            </w:r>
          </w:p>
        </w:tc>
        <w:tc>
          <w:tcPr>
            <w:tcW w:w="990" w:type="dxa"/>
          </w:tcPr>
          <w:p w:rsidR="00E12C52" w:rsidRPr="00E814FE" w:rsidRDefault="00E12C52" w:rsidP="00E814FE">
            <w:pPr>
              <w:pStyle w:val="TableText"/>
              <w:rPr>
                <w:sz w:val="18"/>
                <w:szCs w:val="18"/>
              </w:rPr>
            </w:pPr>
            <w:r w:rsidRPr="00E814FE">
              <w:rPr>
                <w:sz w:val="18"/>
                <w:szCs w:val="18"/>
              </w:rPr>
              <w:t>10103</w:t>
            </w:r>
          </w:p>
        </w:tc>
        <w:tc>
          <w:tcPr>
            <w:tcW w:w="1080" w:type="dxa"/>
          </w:tcPr>
          <w:p w:rsidR="00E12C52" w:rsidRDefault="00E12C52" w:rsidP="002432D6">
            <w:pPr>
              <w:jc w:val="center"/>
              <w:rPr>
                <w:rFonts w:ascii="Arial" w:hAnsi="Arial"/>
                <w:b/>
                <w:sz w:val="20"/>
              </w:rPr>
            </w:pPr>
            <w:r>
              <w:rPr>
                <w:rFonts w:ascii="Arial" w:hAnsi="Arial"/>
                <w:b/>
                <w:sz w:val="20"/>
              </w:rPr>
              <w:t>S</w:t>
            </w:r>
          </w:p>
        </w:tc>
      </w:tr>
      <w:tr w:rsidR="00E12C52" w:rsidRPr="009D6ACF" w:rsidTr="00C806CB">
        <w:trPr>
          <w:trHeight w:val="259"/>
        </w:trPr>
        <w:tc>
          <w:tcPr>
            <w:tcW w:w="1530" w:type="dxa"/>
          </w:tcPr>
          <w:p w:rsidR="00E12C52" w:rsidRDefault="00E12C52" w:rsidP="00E814FE">
            <w:pPr>
              <w:pStyle w:val="Paragraph1"/>
              <w:rPr>
                <w:sz w:val="18"/>
                <w:szCs w:val="18"/>
                <w:highlight w:val="yellow"/>
              </w:rPr>
            </w:pPr>
          </w:p>
        </w:tc>
        <w:tc>
          <w:tcPr>
            <w:tcW w:w="1170" w:type="dxa"/>
          </w:tcPr>
          <w:p w:rsidR="00E12C52" w:rsidRPr="00E814FE" w:rsidRDefault="00E12C52" w:rsidP="00E814FE">
            <w:pPr>
              <w:pStyle w:val="TableText0"/>
              <w:spacing w:before="0" w:after="0"/>
              <w:rPr>
                <w:rFonts w:ascii="Courier New" w:hAnsi="Courier New" w:cs="Courier New"/>
                <w:sz w:val="18"/>
                <w:szCs w:val="18"/>
              </w:rPr>
            </w:pPr>
          </w:p>
        </w:tc>
        <w:tc>
          <w:tcPr>
            <w:tcW w:w="5130" w:type="dxa"/>
          </w:tcPr>
          <w:p w:rsidR="00E12C52" w:rsidRPr="00E814FE" w:rsidRDefault="00E12C52" w:rsidP="001F6DF2">
            <w:pPr>
              <w:pStyle w:val="TableText0"/>
              <w:rPr>
                <w:rFonts w:ascii="Courier New" w:hAnsi="Courier New" w:cs="Courier New"/>
              </w:rPr>
            </w:pPr>
            <w:r w:rsidRPr="00E814FE">
              <w:rPr>
                <w:rFonts w:ascii="Courier New" w:hAnsi="Courier New" w:cs="Courier New"/>
              </w:rPr>
              <w:t>EN1^RAO7PC1</w:t>
            </w:r>
          </w:p>
        </w:tc>
        <w:tc>
          <w:tcPr>
            <w:tcW w:w="990" w:type="dxa"/>
          </w:tcPr>
          <w:p w:rsidR="00E12C52" w:rsidRPr="00E814FE" w:rsidRDefault="00E12C52" w:rsidP="00E814FE">
            <w:pPr>
              <w:pStyle w:val="TableText"/>
              <w:rPr>
                <w:sz w:val="18"/>
                <w:szCs w:val="18"/>
              </w:rPr>
            </w:pPr>
            <w:r w:rsidRPr="00E814FE">
              <w:rPr>
                <w:sz w:val="18"/>
                <w:szCs w:val="18"/>
              </w:rPr>
              <w:t>2043</w:t>
            </w:r>
          </w:p>
        </w:tc>
        <w:tc>
          <w:tcPr>
            <w:tcW w:w="1080" w:type="dxa"/>
          </w:tcPr>
          <w:p w:rsidR="00E12C52" w:rsidRDefault="00E12C52" w:rsidP="002432D6">
            <w:pPr>
              <w:jc w:val="center"/>
              <w:rPr>
                <w:rFonts w:ascii="Arial" w:hAnsi="Arial"/>
                <w:b/>
                <w:sz w:val="20"/>
              </w:rPr>
            </w:pPr>
            <w:r>
              <w:rPr>
                <w:rFonts w:ascii="Arial" w:hAnsi="Arial"/>
                <w:b/>
                <w:sz w:val="20"/>
              </w:rPr>
              <w:t>S</w:t>
            </w:r>
          </w:p>
        </w:tc>
      </w:tr>
      <w:tr w:rsidR="001F6DF2" w:rsidRPr="009D6ACF" w:rsidTr="00C806CB">
        <w:trPr>
          <w:trHeight w:val="259"/>
        </w:trPr>
        <w:tc>
          <w:tcPr>
            <w:tcW w:w="1530" w:type="dxa"/>
          </w:tcPr>
          <w:p w:rsidR="001F6DF2" w:rsidRDefault="001F6DF2" w:rsidP="00E814FE">
            <w:pPr>
              <w:pStyle w:val="Paragraph1"/>
              <w:rPr>
                <w:sz w:val="18"/>
                <w:szCs w:val="18"/>
                <w:highlight w:val="yellow"/>
              </w:rPr>
            </w:pPr>
          </w:p>
        </w:tc>
        <w:tc>
          <w:tcPr>
            <w:tcW w:w="1170" w:type="dxa"/>
          </w:tcPr>
          <w:p w:rsidR="001F6DF2" w:rsidRPr="00E814FE" w:rsidRDefault="001F6DF2" w:rsidP="00E814FE">
            <w:pPr>
              <w:pStyle w:val="TableText0"/>
              <w:spacing w:before="0" w:after="0"/>
              <w:rPr>
                <w:rFonts w:ascii="Courier New" w:hAnsi="Courier New" w:cs="Courier New"/>
                <w:sz w:val="18"/>
                <w:szCs w:val="18"/>
              </w:rPr>
            </w:pPr>
          </w:p>
        </w:tc>
        <w:tc>
          <w:tcPr>
            <w:tcW w:w="5130" w:type="dxa"/>
          </w:tcPr>
          <w:p w:rsidR="001F6DF2" w:rsidRPr="00E814FE" w:rsidRDefault="001F6DF2" w:rsidP="00E814FE">
            <w:pPr>
              <w:pStyle w:val="TableText0"/>
              <w:rPr>
                <w:rFonts w:ascii="Courier New" w:hAnsi="Courier New" w:cs="Courier New"/>
              </w:rPr>
            </w:pPr>
            <w:r>
              <w:rPr>
                <w:rFonts w:ascii="Courier New" w:hAnsi="Courier New" w:cs="Courier New"/>
              </w:rPr>
              <w:t>EN3^RAO7PC1</w:t>
            </w:r>
          </w:p>
        </w:tc>
        <w:tc>
          <w:tcPr>
            <w:tcW w:w="990" w:type="dxa"/>
          </w:tcPr>
          <w:p w:rsidR="001F6DF2" w:rsidRPr="00E814FE" w:rsidRDefault="001F6DF2" w:rsidP="00E814FE">
            <w:pPr>
              <w:pStyle w:val="TableText"/>
              <w:rPr>
                <w:sz w:val="18"/>
                <w:szCs w:val="18"/>
              </w:rPr>
            </w:pPr>
            <w:r>
              <w:rPr>
                <w:sz w:val="18"/>
                <w:szCs w:val="18"/>
              </w:rPr>
              <w:t>2265</w:t>
            </w:r>
          </w:p>
        </w:tc>
        <w:tc>
          <w:tcPr>
            <w:tcW w:w="1080" w:type="dxa"/>
          </w:tcPr>
          <w:p w:rsidR="001F6DF2" w:rsidRDefault="001F6DF2" w:rsidP="002432D6">
            <w:pPr>
              <w:jc w:val="center"/>
              <w:rPr>
                <w:rFonts w:ascii="Arial" w:hAnsi="Arial"/>
                <w:b/>
                <w:sz w:val="20"/>
              </w:rPr>
            </w:pPr>
            <w:r>
              <w:rPr>
                <w:rFonts w:ascii="Arial" w:hAnsi="Arial"/>
                <w:b/>
                <w:sz w:val="20"/>
              </w:rPr>
              <w:t>S</w:t>
            </w:r>
          </w:p>
        </w:tc>
      </w:tr>
      <w:tr w:rsidR="00E12C52" w:rsidRPr="009D6ACF" w:rsidTr="00C806CB">
        <w:trPr>
          <w:trHeight w:val="259"/>
        </w:trPr>
        <w:tc>
          <w:tcPr>
            <w:tcW w:w="1530" w:type="dxa"/>
          </w:tcPr>
          <w:p w:rsidR="00E12C52" w:rsidRDefault="00E12C52" w:rsidP="00E814FE">
            <w:pPr>
              <w:pStyle w:val="Paragraph1"/>
              <w:rPr>
                <w:sz w:val="18"/>
                <w:szCs w:val="18"/>
                <w:highlight w:val="yellow"/>
              </w:rPr>
            </w:pPr>
          </w:p>
        </w:tc>
        <w:tc>
          <w:tcPr>
            <w:tcW w:w="1170" w:type="dxa"/>
          </w:tcPr>
          <w:p w:rsidR="00E12C52" w:rsidRPr="00E814FE" w:rsidRDefault="00E12C52" w:rsidP="00E814FE">
            <w:pPr>
              <w:pStyle w:val="TableText0"/>
              <w:spacing w:before="0" w:after="0"/>
              <w:rPr>
                <w:rFonts w:ascii="Courier New" w:hAnsi="Courier New" w:cs="Courier New"/>
                <w:sz w:val="18"/>
                <w:szCs w:val="18"/>
              </w:rPr>
            </w:pPr>
          </w:p>
        </w:tc>
        <w:tc>
          <w:tcPr>
            <w:tcW w:w="5130" w:type="dxa"/>
          </w:tcPr>
          <w:p w:rsidR="00E12C52" w:rsidRPr="00E814FE" w:rsidRDefault="00E12C52" w:rsidP="00931BFF">
            <w:pPr>
              <w:pStyle w:val="TableText0"/>
              <w:rPr>
                <w:rFonts w:ascii="Courier New" w:hAnsi="Courier New" w:cs="Courier New"/>
              </w:rPr>
            </w:pPr>
          </w:p>
        </w:tc>
        <w:tc>
          <w:tcPr>
            <w:tcW w:w="990" w:type="dxa"/>
          </w:tcPr>
          <w:p w:rsidR="00E12C52" w:rsidRPr="00E814FE" w:rsidRDefault="00E12C52" w:rsidP="00E814FE">
            <w:pPr>
              <w:pStyle w:val="TableText"/>
              <w:rPr>
                <w:sz w:val="18"/>
                <w:szCs w:val="18"/>
              </w:rPr>
            </w:pPr>
            <w:r w:rsidRPr="00E814FE">
              <w:rPr>
                <w:sz w:val="18"/>
                <w:szCs w:val="18"/>
              </w:rPr>
              <w:t>10103</w:t>
            </w:r>
          </w:p>
        </w:tc>
        <w:tc>
          <w:tcPr>
            <w:tcW w:w="1080" w:type="dxa"/>
          </w:tcPr>
          <w:p w:rsidR="00E12C52" w:rsidRDefault="00E12C52" w:rsidP="002432D6">
            <w:pPr>
              <w:jc w:val="center"/>
              <w:rPr>
                <w:rFonts w:ascii="Arial" w:hAnsi="Arial"/>
                <w:b/>
                <w:sz w:val="20"/>
              </w:rPr>
            </w:pPr>
            <w:r>
              <w:rPr>
                <w:rFonts w:ascii="Arial" w:hAnsi="Arial"/>
                <w:b/>
                <w:sz w:val="20"/>
              </w:rPr>
              <w:t>S</w:t>
            </w:r>
          </w:p>
        </w:tc>
      </w:tr>
      <w:tr w:rsidR="00E12C52" w:rsidRPr="009D6ACF" w:rsidTr="00C806CB">
        <w:trPr>
          <w:trHeight w:val="259"/>
        </w:trPr>
        <w:tc>
          <w:tcPr>
            <w:tcW w:w="1530" w:type="dxa"/>
          </w:tcPr>
          <w:p w:rsidR="00E12C52" w:rsidRDefault="00E12C52" w:rsidP="00E814FE">
            <w:pPr>
              <w:pStyle w:val="Paragraph1"/>
              <w:rPr>
                <w:sz w:val="18"/>
                <w:szCs w:val="18"/>
                <w:highlight w:val="yellow"/>
              </w:rPr>
            </w:pPr>
          </w:p>
        </w:tc>
        <w:tc>
          <w:tcPr>
            <w:tcW w:w="1170" w:type="dxa"/>
          </w:tcPr>
          <w:p w:rsidR="00E12C52" w:rsidRPr="00E814FE" w:rsidRDefault="00E12C52" w:rsidP="00E814FE">
            <w:pPr>
              <w:pStyle w:val="TableText0"/>
              <w:spacing w:before="0" w:after="0"/>
              <w:rPr>
                <w:rFonts w:ascii="Courier New" w:hAnsi="Courier New" w:cs="Courier New"/>
                <w:sz w:val="18"/>
                <w:szCs w:val="18"/>
              </w:rPr>
            </w:pPr>
          </w:p>
        </w:tc>
        <w:tc>
          <w:tcPr>
            <w:tcW w:w="5130" w:type="dxa"/>
          </w:tcPr>
          <w:p w:rsidR="00E12C52" w:rsidRPr="00E814FE" w:rsidRDefault="004045BD" w:rsidP="004045BD">
            <w:pPr>
              <w:pStyle w:val="TableText0"/>
              <w:rPr>
                <w:rFonts w:ascii="Courier New" w:hAnsi="Courier New" w:cs="Courier New"/>
              </w:rPr>
            </w:pPr>
            <w:r>
              <w:rPr>
                <w:rFonts w:ascii="Courier New" w:hAnsi="Courier New" w:cs="Courier New"/>
              </w:rPr>
              <w:t xml:space="preserve">$$CODEN^ICPTCOD, </w:t>
            </w:r>
            <w:r w:rsidR="00E12C52" w:rsidRPr="00E814FE">
              <w:rPr>
                <w:rFonts w:ascii="Courier New" w:hAnsi="Courier New" w:cs="Courier New"/>
              </w:rPr>
              <w:t>$$CPT^ICPTCOD</w:t>
            </w:r>
            <w:r>
              <w:rPr>
                <w:rFonts w:ascii="Courier New" w:hAnsi="Courier New" w:cs="Courier New"/>
              </w:rPr>
              <w:t>, CODEN^ICPTCOD</w:t>
            </w:r>
          </w:p>
        </w:tc>
        <w:tc>
          <w:tcPr>
            <w:tcW w:w="990" w:type="dxa"/>
          </w:tcPr>
          <w:p w:rsidR="00E12C52" w:rsidRPr="00E814FE" w:rsidRDefault="00E12C52" w:rsidP="00E814FE">
            <w:pPr>
              <w:pStyle w:val="TableText"/>
              <w:rPr>
                <w:sz w:val="18"/>
                <w:szCs w:val="18"/>
              </w:rPr>
            </w:pPr>
            <w:r w:rsidRPr="00E814FE">
              <w:rPr>
                <w:sz w:val="18"/>
                <w:szCs w:val="18"/>
              </w:rPr>
              <w:t>1995</w:t>
            </w:r>
          </w:p>
        </w:tc>
        <w:tc>
          <w:tcPr>
            <w:tcW w:w="1080" w:type="dxa"/>
          </w:tcPr>
          <w:p w:rsidR="00E12C52" w:rsidRDefault="00E12C52" w:rsidP="002432D6">
            <w:pPr>
              <w:jc w:val="center"/>
              <w:rPr>
                <w:rFonts w:ascii="Arial" w:hAnsi="Arial"/>
                <w:b/>
                <w:sz w:val="20"/>
              </w:rPr>
            </w:pPr>
            <w:r>
              <w:rPr>
                <w:rFonts w:ascii="Arial" w:hAnsi="Arial"/>
                <w:b/>
                <w:sz w:val="20"/>
              </w:rPr>
              <w:t>S</w:t>
            </w:r>
          </w:p>
        </w:tc>
      </w:tr>
      <w:tr w:rsidR="00E12C52" w:rsidRPr="009D6ACF" w:rsidTr="00C806CB">
        <w:trPr>
          <w:trHeight w:val="259"/>
        </w:trPr>
        <w:tc>
          <w:tcPr>
            <w:tcW w:w="1530" w:type="dxa"/>
          </w:tcPr>
          <w:p w:rsidR="00E12C52" w:rsidRDefault="00E12C52" w:rsidP="00E814FE">
            <w:pPr>
              <w:pStyle w:val="Paragraph1"/>
              <w:rPr>
                <w:sz w:val="18"/>
                <w:szCs w:val="18"/>
                <w:highlight w:val="yellow"/>
              </w:rPr>
            </w:pPr>
          </w:p>
        </w:tc>
        <w:tc>
          <w:tcPr>
            <w:tcW w:w="1170" w:type="dxa"/>
          </w:tcPr>
          <w:p w:rsidR="00E12C52" w:rsidRPr="00E814FE" w:rsidRDefault="00E12C52" w:rsidP="00E814FE">
            <w:pPr>
              <w:pStyle w:val="TableText0"/>
              <w:spacing w:before="0" w:after="0"/>
              <w:rPr>
                <w:rFonts w:ascii="Courier New" w:hAnsi="Courier New" w:cs="Courier New"/>
                <w:sz w:val="18"/>
                <w:szCs w:val="18"/>
              </w:rPr>
            </w:pPr>
          </w:p>
        </w:tc>
        <w:tc>
          <w:tcPr>
            <w:tcW w:w="5130" w:type="dxa"/>
          </w:tcPr>
          <w:p w:rsidR="00E12C52" w:rsidRPr="00E814FE" w:rsidRDefault="00E12C52" w:rsidP="00E814FE">
            <w:pPr>
              <w:pStyle w:val="TableText0"/>
              <w:rPr>
                <w:rFonts w:ascii="Courier New" w:hAnsi="Courier New" w:cs="Courier New"/>
              </w:rPr>
            </w:pPr>
            <w:r w:rsidRPr="00E814FE">
              <w:rPr>
                <w:rFonts w:ascii="Courier New" w:hAnsi="Courier New" w:cs="Courier New"/>
              </w:rPr>
              <w:t>ROOT^DILFD</w:t>
            </w:r>
            <w:r w:rsidR="00E974BE">
              <w:rPr>
                <w:rFonts w:ascii="Courier New" w:hAnsi="Courier New" w:cs="Courier New"/>
              </w:rPr>
              <w:t>, VFILE^DILFD</w:t>
            </w:r>
            <w:r w:rsidR="007E1FAF">
              <w:rPr>
                <w:rFonts w:ascii="Courier New" w:hAnsi="Courier New" w:cs="Courier New"/>
              </w:rPr>
              <w:t>, EXTERNAL^DILFD, PRD^DILFD</w:t>
            </w:r>
          </w:p>
        </w:tc>
        <w:tc>
          <w:tcPr>
            <w:tcW w:w="990" w:type="dxa"/>
          </w:tcPr>
          <w:p w:rsidR="00E12C52" w:rsidRPr="00E814FE" w:rsidRDefault="00E12C52" w:rsidP="00E814FE">
            <w:pPr>
              <w:pStyle w:val="TableText"/>
              <w:rPr>
                <w:sz w:val="18"/>
                <w:szCs w:val="18"/>
              </w:rPr>
            </w:pPr>
            <w:r w:rsidRPr="00E814FE">
              <w:rPr>
                <w:sz w:val="18"/>
                <w:szCs w:val="18"/>
              </w:rPr>
              <w:t>2055</w:t>
            </w:r>
          </w:p>
        </w:tc>
        <w:tc>
          <w:tcPr>
            <w:tcW w:w="1080" w:type="dxa"/>
          </w:tcPr>
          <w:p w:rsidR="00E12C52" w:rsidRDefault="00E12C52" w:rsidP="002432D6">
            <w:pPr>
              <w:jc w:val="center"/>
              <w:rPr>
                <w:rFonts w:ascii="Arial" w:hAnsi="Arial"/>
                <w:b/>
                <w:sz w:val="20"/>
              </w:rPr>
            </w:pPr>
            <w:r>
              <w:rPr>
                <w:rFonts w:ascii="Arial" w:hAnsi="Arial"/>
                <w:b/>
                <w:sz w:val="20"/>
              </w:rPr>
              <w:t>S</w:t>
            </w:r>
          </w:p>
        </w:tc>
      </w:tr>
      <w:tr w:rsidR="00EB2BCB" w:rsidRPr="009D6ACF" w:rsidTr="00C806CB">
        <w:trPr>
          <w:trHeight w:val="259"/>
        </w:trPr>
        <w:tc>
          <w:tcPr>
            <w:tcW w:w="1530" w:type="dxa"/>
          </w:tcPr>
          <w:p w:rsidR="00EB2BCB" w:rsidRDefault="00EB2BCB" w:rsidP="00E814FE">
            <w:pPr>
              <w:pStyle w:val="Paragraph1"/>
              <w:rPr>
                <w:sz w:val="18"/>
                <w:szCs w:val="18"/>
                <w:highlight w:val="yellow"/>
              </w:rPr>
            </w:pPr>
          </w:p>
        </w:tc>
        <w:tc>
          <w:tcPr>
            <w:tcW w:w="1170" w:type="dxa"/>
          </w:tcPr>
          <w:p w:rsidR="00EB2BCB" w:rsidRPr="00E814FE" w:rsidRDefault="00EB2BCB" w:rsidP="00E814FE">
            <w:pPr>
              <w:pStyle w:val="TableText0"/>
              <w:spacing w:before="0" w:after="0"/>
              <w:rPr>
                <w:rFonts w:ascii="Courier New" w:hAnsi="Courier New" w:cs="Courier New"/>
                <w:sz w:val="18"/>
                <w:szCs w:val="18"/>
              </w:rPr>
            </w:pPr>
          </w:p>
        </w:tc>
        <w:tc>
          <w:tcPr>
            <w:tcW w:w="5130" w:type="dxa"/>
          </w:tcPr>
          <w:p w:rsidR="00EB2BCB" w:rsidRPr="00E814FE" w:rsidRDefault="00EB2BCB" w:rsidP="00E814FE">
            <w:pPr>
              <w:pStyle w:val="TableText0"/>
              <w:rPr>
                <w:rFonts w:ascii="Courier New" w:hAnsi="Courier New" w:cs="Courier New"/>
              </w:rPr>
            </w:pPr>
            <w:r w:rsidRPr="00E814FE">
              <w:rPr>
                <w:rFonts w:ascii="Courier New" w:hAnsi="Courier New" w:cs="Courier New"/>
              </w:rPr>
              <w:t>GETCPT^SDOE</w:t>
            </w:r>
          </w:p>
        </w:tc>
        <w:tc>
          <w:tcPr>
            <w:tcW w:w="990" w:type="dxa"/>
          </w:tcPr>
          <w:p w:rsidR="00EB2BCB" w:rsidRPr="00E814FE" w:rsidRDefault="00EB2BCB" w:rsidP="00E814FE">
            <w:pPr>
              <w:pStyle w:val="TableText"/>
              <w:rPr>
                <w:sz w:val="18"/>
                <w:szCs w:val="18"/>
              </w:rPr>
            </w:pPr>
            <w:r w:rsidRPr="00E814FE">
              <w:rPr>
                <w:sz w:val="18"/>
                <w:szCs w:val="18"/>
              </w:rPr>
              <w:t>2546</w:t>
            </w:r>
          </w:p>
        </w:tc>
        <w:tc>
          <w:tcPr>
            <w:tcW w:w="1080" w:type="dxa"/>
          </w:tcPr>
          <w:p w:rsidR="00EB2BCB" w:rsidRDefault="00EB2BCB" w:rsidP="002432D6">
            <w:pPr>
              <w:jc w:val="center"/>
              <w:rPr>
                <w:rFonts w:ascii="Arial" w:hAnsi="Arial"/>
                <w:b/>
                <w:sz w:val="20"/>
              </w:rPr>
            </w:pPr>
            <w:r>
              <w:rPr>
                <w:rFonts w:ascii="Arial" w:hAnsi="Arial"/>
                <w:b/>
                <w:sz w:val="20"/>
              </w:rPr>
              <w:t>S</w:t>
            </w:r>
          </w:p>
        </w:tc>
      </w:tr>
      <w:tr w:rsidR="00EB2BCB" w:rsidRPr="009D6ACF" w:rsidTr="00C806CB">
        <w:trPr>
          <w:trHeight w:val="259"/>
        </w:trPr>
        <w:tc>
          <w:tcPr>
            <w:tcW w:w="1530" w:type="dxa"/>
          </w:tcPr>
          <w:p w:rsidR="00EB2BCB" w:rsidRDefault="00EB2BCB" w:rsidP="00AE416E">
            <w:pPr>
              <w:pStyle w:val="Paragraph1"/>
              <w:rPr>
                <w:sz w:val="18"/>
                <w:szCs w:val="18"/>
                <w:highlight w:val="yellow"/>
              </w:rPr>
            </w:pPr>
          </w:p>
        </w:tc>
        <w:tc>
          <w:tcPr>
            <w:tcW w:w="1170" w:type="dxa"/>
          </w:tcPr>
          <w:p w:rsidR="00EB2BCB" w:rsidRPr="00E814FE" w:rsidRDefault="00EB2BCB" w:rsidP="00E814FE">
            <w:pPr>
              <w:pStyle w:val="TableText0"/>
              <w:spacing w:before="0" w:after="0"/>
              <w:rPr>
                <w:rFonts w:ascii="Courier New" w:hAnsi="Courier New" w:cs="Courier New"/>
                <w:sz w:val="18"/>
                <w:szCs w:val="18"/>
              </w:rPr>
            </w:pPr>
          </w:p>
        </w:tc>
        <w:tc>
          <w:tcPr>
            <w:tcW w:w="5130" w:type="dxa"/>
          </w:tcPr>
          <w:p w:rsidR="001F6DF2" w:rsidRPr="00E814FE" w:rsidRDefault="001F6DF2" w:rsidP="00E814FE">
            <w:pPr>
              <w:pStyle w:val="TableText0"/>
              <w:rPr>
                <w:rFonts w:ascii="Courier New" w:hAnsi="Courier New" w:cs="Courier New"/>
              </w:rPr>
            </w:pPr>
            <w:r>
              <w:rPr>
                <w:rFonts w:ascii="Courier New" w:hAnsi="Courier New" w:cs="Courier New"/>
              </w:rPr>
              <w:t>ACTIVE^SDQ, CLOSE^SDQ, DATE^SDQ, INDEX^SDQ, OPEN^SDQ, PAT^SDQ, SCAN^SDQ, SCANCB^SDQ</w:t>
            </w:r>
          </w:p>
        </w:tc>
        <w:tc>
          <w:tcPr>
            <w:tcW w:w="990" w:type="dxa"/>
          </w:tcPr>
          <w:p w:rsidR="00EB2BCB" w:rsidRPr="00E814FE" w:rsidRDefault="00EB2BCB" w:rsidP="00E814FE">
            <w:pPr>
              <w:pStyle w:val="TableText"/>
              <w:rPr>
                <w:sz w:val="18"/>
                <w:szCs w:val="18"/>
              </w:rPr>
            </w:pPr>
            <w:r w:rsidRPr="00E814FE">
              <w:rPr>
                <w:sz w:val="18"/>
                <w:szCs w:val="18"/>
              </w:rPr>
              <w:t>2548</w:t>
            </w:r>
          </w:p>
        </w:tc>
        <w:tc>
          <w:tcPr>
            <w:tcW w:w="1080" w:type="dxa"/>
          </w:tcPr>
          <w:p w:rsidR="00EB2BCB" w:rsidRDefault="00EB2BCB" w:rsidP="002432D6">
            <w:pPr>
              <w:jc w:val="center"/>
              <w:rPr>
                <w:rFonts w:ascii="Arial" w:hAnsi="Arial"/>
                <w:b/>
                <w:sz w:val="20"/>
              </w:rPr>
            </w:pPr>
            <w:r>
              <w:rPr>
                <w:rFonts w:ascii="Arial" w:hAnsi="Arial"/>
                <w:b/>
                <w:sz w:val="20"/>
              </w:rPr>
              <w:t>S</w:t>
            </w:r>
          </w:p>
        </w:tc>
      </w:tr>
      <w:tr w:rsidR="001F6DF2" w:rsidRPr="009D6ACF" w:rsidTr="00C806CB">
        <w:trPr>
          <w:trHeight w:val="259"/>
        </w:trPr>
        <w:tc>
          <w:tcPr>
            <w:tcW w:w="1530" w:type="dxa"/>
          </w:tcPr>
          <w:p w:rsidR="001F6DF2" w:rsidRDefault="001F6DF2" w:rsidP="00AE416E">
            <w:pPr>
              <w:pStyle w:val="Paragraph1"/>
              <w:rPr>
                <w:sz w:val="18"/>
                <w:szCs w:val="18"/>
                <w:highlight w:val="yellow"/>
              </w:rPr>
            </w:pPr>
          </w:p>
        </w:tc>
        <w:tc>
          <w:tcPr>
            <w:tcW w:w="1170" w:type="dxa"/>
          </w:tcPr>
          <w:p w:rsidR="001F6DF2" w:rsidRPr="00E814FE" w:rsidRDefault="001F6DF2" w:rsidP="00E814FE">
            <w:pPr>
              <w:pStyle w:val="TableText0"/>
              <w:spacing w:before="0" w:after="0"/>
              <w:rPr>
                <w:rFonts w:ascii="Courier New" w:hAnsi="Courier New" w:cs="Courier New"/>
                <w:sz w:val="18"/>
                <w:szCs w:val="18"/>
              </w:rPr>
            </w:pPr>
          </w:p>
        </w:tc>
        <w:tc>
          <w:tcPr>
            <w:tcW w:w="5130" w:type="dxa"/>
          </w:tcPr>
          <w:p w:rsidR="001F6DF2" w:rsidRDefault="001F6DF2" w:rsidP="00E814FE">
            <w:pPr>
              <w:pStyle w:val="TableText0"/>
              <w:rPr>
                <w:rFonts w:ascii="Courier New" w:hAnsi="Courier New" w:cs="Courier New"/>
              </w:rPr>
            </w:pPr>
            <w:r>
              <w:rPr>
                <w:rFonts w:ascii="Courier New" w:hAnsi="Courier New" w:cs="Courier New"/>
              </w:rPr>
              <w:t>ERRCHK^SDQUT</w:t>
            </w:r>
          </w:p>
        </w:tc>
        <w:tc>
          <w:tcPr>
            <w:tcW w:w="990" w:type="dxa"/>
          </w:tcPr>
          <w:p w:rsidR="001F6DF2" w:rsidRPr="00E814FE" w:rsidRDefault="001F6DF2" w:rsidP="00E814FE">
            <w:pPr>
              <w:pStyle w:val="TableText"/>
              <w:rPr>
                <w:sz w:val="18"/>
                <w:szCs w:val="18"/>
              </w:rPr>
            </w:pPr>
            <w:r>
              <w:rPr>
                <w:sz w:val="18"/>
                <w:szCs w:val="18"/>
              </w:rPr>
              <w:t>2552</w:t>
            </w:r>
          </w:p>
        </w:tc>
        <w:tc>
          <w:tcPr>
            <w:tcW w:w="1080" w:type="dxa"/>
          </w:tcPr>
          <w:p w:rsidR="001F6DF2" w:rsidRDefault="001F6DF2" w:rsidP="002432D6">
            <w:pPr>
              <w:jc w:val="center"/>
              <w:rPr>
                <w:rFonts w:ascii="Arial" w:hAnsi="Arial"/>
                <w:b/>
                <w:sz w:val="20"/>
              </w:rPr>
            </w:pPr>
            <w:r>
              <w:rPr>
                <w:rFonts w:ascii="Arial" w:hAnsi="Arial"/>
                <w:b/>
                <w:sz w:val="20"/>
              </w:rPr>
              <w:t>S</w:t>
            </w:r>
          </w:p>
        </w:tc>
      </w:tr>
      <w:tr w:rsidR="00EB2BCB" w:rsidRPr="009D6ACF" w:rsidTr="00C806CB">
        <w:trPr>
          <w:trHeight w:val="259"/>
        </w:trPr>
        <w:tc>
          <w:tcPr>
            <w:tcW w:w="1530" w:type="dxa"/>
          </w:tcPr>
          <w:p w:rsidR="00EB2BCB" w:rsidRDefault="00EB2BCB" w:rsidP="00AE416E">
            <w:pPr>
              <w:pStyle w:val="Paragraph1"/>
              <w:rPr>
                <w:sz w:val="18"/>
                <w:szCs w:val="18"/>
                <w:highlight w:val="yellow"/>
              </w:rPr>
            </w:pPr>
          </w:p>
        </w:tc>
        <w:tc>
          <w:tcPr>
            <w:tcW w:w="1170" w:type="dxa"/>
          </w:tcPr>
          <w:p w:rsidR="00EB2BCB" w:rsidRPr="00E814FE" w:rsidRDefault="00EB2BCB" w:rsidP="00E814FE">
            <w:pPr>
              <w:pStyle w:val="TableText0"/>
              <w:spacing w:before="0" w:after="0"/>
              <w:rPr>
                <w:rFonts w:ascii="Courier New" w:hAnsi="Courier New" w:cs="Courier New"/>
                <w:sz w:val="18"/>
                <w:szCs w:val="18"/>
              </w:rPr>
            </w:pPr>
          </w:p>
        </w:tc>
        <w:tc>
          <w:tcPr>
            <w:tcW w:w="5130" w:type="dxa"/>
          </w:tcPr>
          <w:p w:rsidR="00EB2BCB" w:rsidRPr="009D7C1E" w:rsidRDefault="00EB2BCB" w:rsidP="00E814FE">
            <w:pPr>
              <w:pStyle w:val="TableText0"/>
              <w:rPr>
                <w:rFonts w:ascii="Courier New" w:hAnsi="Courier New" w:cs="Courier New"/>
                <w:lang w:val="de-DE"/>
              </w:rPr>
            </w:pPr>
            <w:r w:rsidRPr="009D7C1E">
              <w:rPr>
                <w:rFonts w:ascii="Courier New" w:hAnsi="Courier New" w:cs="Courier New"/>
                <w:lang w:val="de-DE"/>
              </w:rPr>
              <w:t>$$ICDOP^ICDCODE</w:t>
            </w:r>
          </w:p>
        </w:tc>
        <w:tc>
          <w:tcPr>
            <w:tcW w:w="990" w:type="dxa"/>
          </w:tcPr>
          <w:p w:rsidR="00EB2BCB" w:rsidRPr="00E814FE" w:rsidRDefault="00EB2BCB" w:rsidP="00E814FE">
            <w:pPr>
              <w:pStyle w:val="TableText"/>
              <w:rPr>
                <w:sz w:val="18"/>
                <w:szCs w:val="18"/>
              </w:rPr>
            </w:pPr>
            <w:r w:rsidRPr="00E814FE">
              <w:rPr>
                <w:sz w:val="18"/>
                <w:szCs w:val="18"/>
              </w:rPr>
              <w:t>3990</w:t>
            </w:r>
          </w:p>
        </w:tc>
        <w:tc>
          <w:tcPr>
            <w:tcW w:w="1080" w:type="dxa"/>
          </w:tcPr>
          <w:p w:rsidR="00EB2BCB" w:rsidRDefault="00EB2BCB" w:rsidP="002432D6">
            <w:pPr>
              <w:jc w:val="center"/>
              <w:rPr>
                <w:rFonts w:ascii="Arial" w:hAnsi="Arial"/>
                <w:b/>
                <w:sz w:val="20"/>
              </w:rPr>
            </w:pPr>
            <w:r>
              <w:rPr>
                <w:rFonts w:ascii="Arial" w:hAnsi="Arial"/>
                <w:b/>
                <w:sz w:val="20"/>
              </w:rPr>
              <w:t>S</w:t>
            </w:r>
          </w:p>
        </w:tc>
      </w:tr>
      <w:tr w:rsidR="00EB2BCB" w:rsidRPr="009D6ACF" w:rsidTr="00C806CB">
        <w:trPr>
          <w:trHeight w:val="259"/>
        </w:trPr>
        <w:tc>
          <w:tcPr>
            <w:tcW w:w="1530" w:type="dxa"/>
          </w:tcPr>
          <w:p w:rsidR="00EB2BCB" w:rsidRDefault="00EB2BCB" w:rsidP="00E814FE">
            <w:pPr>
              <w:pStyle w:val="Paragraph1"/>
              <w:rPr>
                <w:sz w:val="18"/>
                <w:szCs w:val="18"/>
                <w:highlight w:val="yellow"/>
              </w:rPr>
            </w:pPr>
          </w:p>
        </w:tc>
        <w:tc>
          <w:tcPr>
            <w:tcW w:w="1170" w:type="dxa"/>
          </w:tcPr>
          <w:p w:rsidR="00EB2BCB" w:rsidRPr="00E814FE" w:rsidRDefault="00EB2BCB" w:rsidP="00E814FE">
            <w:pPr>
              <w:pStyle w:val="TableText0"/>
              <w:spacing w:before="0" w:after="0"/>
              <w:rPr>
                <w:rFonts w:ascii="Courier New" w:hAnsi="Courier New" w:cs="Courier New"/>
                <w:sz w:val="18"/>
                <w:szCs w:val="18"/>
              </w:rPr>
            </w:pPr>
          </w:p>
        </w:tc>
        <w:tc>
          <w:tcPr>
            <w:tcW w:w="5130" w:type="dxa"/>
          </w:tcPr>
          <w:p w:rsidR="00EB2BCB" w:rsidRPr="00E814FE" w:rsidRDefault="00EB2BCB" w:rsidP="004A349F">
            <w:pPr>
              <w:pStyle w:val="TableText0"/>
              <w:tabs>
                <w:tab w:val="left" w:pos="1650"/>
              </w:tabs>
              <w:rPr>
                <w:rFonts w:ascii="Courier New" w:hAnsi="Courier New" w:cs="Courier New"/>
              </w:rPr>
            </w:pPr>
            <w:r w:rsidRPr="00E814FE">
              <w:rPr>
                <w:rFonts w:ascii="Courier New" w:hAnsi="Courier New" w:cs="Courier New"/>
              </w:rPr>
              <w:t>ADM^VADPT2</w:t>
            </w:r>
            <w:r w:rsidR="004A349F">
              <w:rPr>
                <w:rFonts w:ascii="Courier New" w:hAnsi="Courier New" w:cs="Courier New"/>
              </w:rPr>
              <w:tab/>
            </w:r>
          </w:p>
        </w:tc>
        <w:tc>
          <w:tcPr>
            <w:tcW w:w="990" w:type="dxa"/>
          </w:tcPr>
          <w:p w:rsidR="00EB2BCB" w:rsidRPr="00E814FE" w:rsidRDefault="00EB2BCB" w:rsidP="00E814FE">
            <w:pPr>
              <w:pStyle w:val="TableText"/>
              <w:rPr>
                <w:sz w:val="18"/>
                <w:szCs w:val="18"/>
              </w:rPr>
            </w:pPr>
            <w:r w:rsidRPr="00E814FE">
              <w:rPr>
                <w:sz w:val="18"/>
                <w:szCs w:val="18"/>
              </w:rPr>
              <w:t>325</w:t>
            </w:r>
          </w:p>
        </w:tc>
        <w:tc>
          <w:tcPr>
            <w:tcW w:w="1080" w:type="dxa"/>
          </w:tcPr>
          <w:p w:rsidR="00EB2BCB" w:rsidRDefault="00EB2BCB" w:rsidP="002432D6">
            <w:pPr>
              <w:jc w:val="center"/>
              <w:rPr>
                <w:rFonts w:ascii="Arial" w:hAnsi="Arial"/>
                <w:b/>
                <w:sz w:val="20"/>
              </w:rPr>
            </w:pPr>
            <w:r>
              <w:rPr>
                <w:rFonts w:ascii="Arial" w:hAnsi="Arial"/>
                <w:b/>
                <w:sz w:val="20"/>
              </w:rPr>
              <w:t>C</w:t>
            </w:r>
          </w:p>
        </w:tc>
      </w:tr>
      <w:tr w:rsidR="004A349F" w:rsidRPr="009D6ACF" w:rsidTr="00C806CB">
        <w:trPr>
          <w:trHeight w:val="259"/>
        </w:trPr>
        <w:tc>
          <w:tcPr>
            <w:tcW w:w="1530" w:type="dxa"/>
          </w:tcPr>
          <w:p w:rsidR="004A349F" w:rsidRDefault="004A349F" w:rsidP="00E814FE">
            <w:pPr>
              <w:pStyle w:val="Paragraph1"/>
              <w:rPr>
                <w:sz w:val="18"/>
                <w:szCs w:val="18"/>
                <w:highlight w:val="yellow"/>
              </w:rPr>
            </w:pPr>
          </w:p>
        </w:tc>
        <w:tc>
          <w:tcPr>
            <w:tcW w:w="1170" w:type="dxa"/>
          </w:tcPr>
          <w:p w:rsidR="004A349F" w:rsidRPr="00E814FE" w:rsidRDefault="004A349F" w:rsidP="00E814FE">
            <w:pPr>
              <w:pStyle w:val="TableText0"/>
              <w:spacing w:before="0" w:after="0"/>
              <w:rPr>
                <w:rFonts w:ascii="Courier New" w:hAnsi="Courier New" w:cs="Courier New"/>
                <w:sz w:val="18"/>
                <w:szCs w:val="18"/>
              </w:rPr>
            </w:pPr>
          </w:p>
        </w:tc>
        <w:tc>
          <w:tcPr>
            <w:tcW w:w="5130" w:type="dxa"/>
          </w:tcPr>
          <w:p w:rsidR="004A349F" w:rsidRPr="00E814FE" w:rsidRDefault="004A349F" w:rsidP="004A349F">
            <w:pPr>
              <w:pStyle w:val="TableText0"/>
              <w:tabs>
                <w:tab w:val="left" w:pos="1650"/>
              </w:tabs>
              <w:rPr>
                <w:rFonts w:ascii="Courier New" w:hAnsi="Courier New" w:cs="Courier New"/>
              </w:rPr>
            </w:pPr>
            <w:r>
              <w:rPr>
                <w:rFonts w:ascii="Courier New" w:hAnsi="Courier New" w:cs="Courier New"/>
              </w:rPr>
              <w:t>2^VADPT, 4^VADPT, 51^VADPT, IN5^VADPT, SVC^VADPT</w:t>
            </w:r>
          </w:p>
        </w:tc>
        <w:tc>
          <w:tcPr>
            <w:tcW w:w="990" w:type="dxa"/>
          </w:tcPr>
          <w:p w:rsidR="004A349F" w:rsidRPr="00E814FE" w:rsidRDefault="004A349F" w:rsidP="00E814FE">
            <w:pPr>
              <w:pStyle w:val="TableText"/>
              <w:rPr>
                <w:sz w:val="18"/>
                <w:szCs w:val="18"/>
              </w:rPr>
            </w:pPr>
            <w:r>
              <w:rPr>
                <w:sz w:val="18"/>
                <w:szCs w:val="18"/>
              </w:rPr>
              <w:t>10061</w:t>
            </w:r>
          </w:p>
        </w:tc>
        <w:tc>
          <w:tcPr>
            <w:tcW w:w="1080" w:type="dxa"/>
          </w:tcPr>
          <w:p w:rsidR="004A349F" w:rsidRDefault="004A349F" w:rsidP="002432D6">
            <w:pPr>
              <w:jc w:val="center"/>
              <w:rPr>
                <w:rFonts w:ascii="Arial" w:hAnsi="Arial"/>
                <w:b/>
                <w:sz w:val="20"/>
              </w:rPr>
            </w:pPr>
            <w:r>
              <w:rPr>
                <w:rFonts w:ascii="Arial" w:hAnsi="Arial"/>
                <w:b/>
                <w:sz w:val="20"/>
              </w:rPr>
              <w:t>S</w:t>
            </w:r>
          </w:p>
        </w:tc>
      </w:tr>
      <w:tr w:rsidR="004A349F" w:rsidRPr="009D6ACF" w:rsidTr="00C806CB">
        <w:trPr>
          <w:trHeight w:val="259"/>
        </w:trPr>
        <w:tc>
          <w:tcPr>
            <w:tcW w:w="1530" w:type="dxa"/>
          </w:tcPr>
          <w:p w:rsidR="004A349F" w:rsidRDefault="004A349F" w:rsidP="00E814FE">
            <w:pPr>
              <w:pStyle w:val="Paragraph1"/>
              <w:rPr>
                <w:sz w:val="18"/>
                <w:szCs w:val="18"/>
                <w:highlight w:val="yellow"/>
              </w:rPr>
            </w:pPr>
          </w:p>
        </w:tc>
        <w:tc>
          <w:tcPr>
            <w:tcW w:w="1170" w:type="dxa"/>
          </w:tcPr>
          <w:p w:rsidR="004A349F" w:rsidRPr="00E814FE" w:rsidRDefault="004A349F" w:rsidP="00E814FE">
            <w:pPr>
              <w:pStyle w:val="TableText0"/>
              <w:spacing w:before="0" w:after="0"/>
              <w:rPr>
                <w:rFonts w:ascii="Courier New" w:hAnsi="Courier New" w:cs="Courier New"/>
                <w:sz w:val="18"/>
                <w:szCs w:val="18"/>
              </w:rPr>
            </w:pPr>
          </w:p>
        </w:tc>
        <w:tc>
          <w:tcPr>
            <w:tcW w:w="5130" w:type="dxa"/>
          </w:tcPr>
          <w:p w:rsidR="004A349F" w:rsidRPr="00E814FE" w:rsidRDefault="004A349F" w:rsidP="004A349F">
            <w:pPr>
              <w:pStyle w:val="TableText0"/>
              <w:tabs>
                <w:tab w:val="left" w:pos="1650"/>
              </w:tabs>
              <w:rPr>
                <w:rFonts w:ascii="Courier New" w:hAnsi="Courier New" w:cs="Courier New"/>
              </w:rPr>
            </w:pPr>
            <w:r>
              <w:rPr>
                <w:rFonts w:ascii="Courier New" w:hAnsi="Courier New" w:cs="Courier New"/>
              </w:rPr>
              <w:t>TESTPAT^VADPT</w:t>
            </w:r>
          </w:p>
        </w:tc>
        <w:tc>
          <w:tcPr>
            <w:tcW w:w="990" w:type="dxa"/>
          </w:tcPr>
          <w:p w:rsidR="004A349F" w:rsidRDefault="004A349F" w:rsidP="00E814FE">
            <w:pPr>
              <w:pStyle w:val="TableText"/>
              <w:rPr>
                <w:sz w:val="18"/>
                <w:szCs w:val="18"/>
              </w:rPr>
            </w:pPr>
            <w:r>
              <w:rPr>
                <w:sz w:val="18"/>
                <w:szCs w:val="18"/>
              </w:rPr>
              <w:t>3744</w:t>
            </w:r>
          </w:p>
        </w:tc>
        <w:tc>
          <w:tcPr>
            <w:tcW w:w="1080" w:type="dxa"/>
          </w:tcPr>
          <w:p w:rsidR="004A349F" w:rsidRDefault="004A349F" w:rsidP="002432D6">
            <w:pPr>
              <w:jc w:val="center"/>
              <w:rPr>
                <w:rFonts w:ascii="Arial" w:hAnsi="Arial"/>
                <w:b/>
                <w:sz w:val="20"/>
              </w:rPr>
            </w:pPr>
            <w:r>
              <w:rPr>
                <w:rFonts w:ascii="Arial" w:hAnsi="Arial"/>
                <w:b/>
                <w:sz w:val="20"/>
              </w:rPr>
              <w:t>S</w:t>
            </w:r>
          </w:p>
        </w:tc>
      </w:tr>
      <w:tr w:rsidR="00EB2BCB" w:rsidRPr="009D6ACF" w:rsidTr="00C806CB">
        <w:trPr>
          <w:trHeight w:val="259"/>
        </w:trPr>
        <w:tc>
          <w:tcPr>
            <w:tcW w:w="1530" w:type="dxa"/>
          </w:tcPr>
          <w:p w:rsidR="00EB2BCB" w:rsidRDefault="00EB2BCB" w:rsidP="00AE416E">
            <w:pPr>
              <w:pStyle w:val="Paragraph1"/>
              <w:rPr>
                <w:sz w:val="18"/>
                <w:szCs w:val="18"/>
                <w:highlight w:val="yellow"/>
              </w:rPr>
            </w:pPr>
          </w:p>
        </w:tc>
        <w:tc>
          <w:tcPr>
            <w:tcW w:w="1170" w:type="dxa"/>
          </w:tcPr>
          <w:p w:rsidR="00EB2BCB" w:rsidRPr="00E814FE" w:rsidRDefault="00EB2BCB" w:rsidP="00E814FE">
            <w:pPr>
              <w:pStyle w:val="TableText0"/>
              <w:spacing w:before="0" w:after="0"/>
              <w:rPr>
                <w:rFonts w:ascii="Courier New" w:hAnsi="Courier New" w:cs="Courier New"/>
                <w:sz w:val="18"/>
                <w:szCs w:val="18"/>
              </w:rPr>
            </w:pPr>
          </w:p>
        </w:tc>
        <w:tc>
          <w:tcPr>
            <w:tcW w:w="5130" w:type="dxa"/>
          </w:tcPr>
          <w:p w:rsidR="00EB2BCB" w:rsidRPr="00E814FE" w:rsidRDefault="00EB2BCB" w:rsidP="00E814FE">
            <w:pPr>
              <w:pStyle w:val="TableText0"/>
              <w:rPr>
                <w:rFonts w:ascii="Courier New" w:hAnsi="Courier New" w:cs="Courier New"/>
              </w:rPr>
            </w:pPr>
            <w:r w:rsidRPr="00E814FE">
              <w:rPr>
                <w:rFonts w:ascii="Courier New" w:hAnsi="Courier New" w:cs="Courier New"/>
              </w:rPr>
              <w:t xml:space="preserve">^ICD9( </w:t>
            </w:r>
          </w:p>
        </w:tc>
        <w:tc>
          <w:tcPr>
            <w:tcW w:w="990" w:type="dxa"/>
          </w:tcPr>
          <w:p w:rsidR="00EB2BCB" w:rsidRPr="00E814FE" w:rsidRDefault="00EB2BCB" w:rsidP="00E814FE">
            <w:pPr>
              <w:pStyle w:val="TableText"/>
              <w:rPr>
                <w:sz w:val="18"/>
                <w:szCs w:val="18"/>
              </w:rPr>
            </w:pPr>
            <w:r w:rsidRPr="00E814FE">
              <w:rPr>
                <w:sz w:val="18"/>
                <w:szCs w:val="18"/>
              </w:rPr>
              <w:t>5388</w:t>
            </w:r>
          </w:p>
        </w:tc>
        <w:tc>
          <w:tcPr>
            <w:tcW w:w="1080" w:type="dxa"/>
          </w:tcPr>
          <w:p w:rsidR="00EB2BCB" w:rsidRDefault="00EB2BCB" w:rsidP="002432D6">
            <w:pPr>
              <w:jc w:val="center"/>
              <w:rPr>
                <w:rFonts w:ascii="Arial" w:hAnsi="Arial"/>
                <w:b/>
                <w:sz w:val="20"/>
              </w:rPr>
            </w:pPr>
            <w:r>
              <w:rPr>
                <w:rFonts w:ascii="Arial" w:hAnsi="Arial"/>
                <w:b/>
                <w:sz w:val="20"/>
              </w:rPr>
              <w:t>S</w:t>
            </w:r>
          </w:p>
        </w:tc>
      </w:tr>
      <w:tr w:rsidR="00EB2BCB" w:rsidRPr="009D6ACF" w:rsidTr="00C806CB">
        <w:trPr>
          <w:trHeight w:val="259"/>
        </w:trPr>
        <w:tc>
          <w:tcPr>
            <w:tcW w:w="1530" w:type="dxa"/>
          </w:tcPr>
          <w:p w:rsidR="00EB2BCB" w:rsidRDefault="00EB2BCB" w:rsidP="00AE416E">
            <w:pPr>
              <w:pStyle w:val="Paragraph1"/>
              <w:rPr>
                <w:sz w:val="18"/>
                <w:szCs w:val="18"/>
                <w:highlight w:val="yellow"/>
              </w:rPr>
            </w:pPr>
          </w:p>
        </w:tc>
        <w:tc>
          <w:tcPr>
            <w:tcW w:w="1170" w:type="dxa"/>
          </w:tcPr>
          <w:p w:rsidR="00EB2BCB" w:rsidRPr="00E814FE" w:rsidRDefault="00EB2BCB" w:rsidP="00E814FE">
            <w:pPr>
              <w:pStyle w:val="TableText0"/>
              <w:spacing w:before="0" w:after="0"/>
              <w:rPr>
                <w:rFonts w:ascii="Courier New" w:hAnsi="Courier New" w:cs="Courier New"/>
                <w:sz w:val="18"/>
                <w:szCs w:val="18"/>
              </w:rPr>
            </w:pPr>
          </w:p>
        </w:tc>
        <w:tc>
          <w:tcPr>
            <w:tcW w:w="5130" w:type="dxa"/>
          </w:tcPr>
          <w:p w:rsidR="00EB2BCB" w:rsidRPr="00DB3197" w:rsidRDefault="00EB2BCB" w:rsidP="004C1620">
            <w:pPr>
              <w:pStyle w:val="TableText0"/>
              <w:rPr>
                <w:rFonts w:ascii="Courier New" w:hAnsi="Courier New" w:cs="Courier New"/>
              </w:rPr>
            </w:pPr>
            <w:r w:rsidRPr="00DB3197">
              <w:rPr>
                <w:rFonts w:ascii="Courier New" w:hAnsi="Courier New" w:cs="Courier New"/>
              </w:rPr>
              <w:t>EN^</w:t>
            </w:r>
            <w:r w:rsidRPr="00DB3197">
              <w:rPr>
                <w:rFonts w:ascii="Courier New" w:hAnsi="Courier New" w:cs="Courier New"/>
                <w:color w:val="000000"/>
              </w:rPr>
              <w:t>GMVPXRM</w:t>
            </w:r>
          </w:p>
        </w:tc>
        <w:tc>
          <w:tcPr>
            <w:tcW w:w="990" w:type="dxa"/>
          </w:tcPr>
          <w:p w:rsidR="00EB2BCB" w:rsidRPr="00DB3197" w:rsidRDefault="00EB2BCB" w:rsidP="004C1620">
            <w:pPr>
              <w:pStyle w:val="TableText"/>
              <w:rPr>
                <w:sz w:val="18"/>
                <w:szCs w:val="18"/>
              </w:rPr>
            </w:pPr>
            <w:r w:rsidRPr="00DB3197">
              <w:rPr>
                <w:sz w:val="18"/>
                <w:szCs w:val="18"/>
              </w:rPr>
              <w:t>3647</w:t>
            </w:r>
          </w:p>
        </w:tc>
        <w:tc>
          <w:tcPr>
            <w:tcW w:w="1080" w:type="dxa"/>
          </w:tcPr>
          <w:p w:rsidR="00EB2BCB" w:rsidRPr="00DB3197" w:rsidRDefault="00EB2BCB" w:rsidP="004C1620">
            <w:pPr>
              <w:jc w:val="center"/>
              <w:rPr>
                <w:rFonts w:ascii="Arial" w:hAnsi="Arial"/>
                <w:b/>
                <w:sz w:val="20"/>
              </w:rPr>
            </w:pPr>
            <w:r w:rsidRPr="00DB3197">
              <w:rPr>
                <w:rFonts w:ascii="Arial" w:hAnsi="Arial"/>
                <w:b/>
                <w:sz w:val="20"/>
              </w:rPr>
              <w:t>C</w:t>
            </w:r>
          </w:p>
        </w:tc>
      </w:tr>
      <w:tr w:rsidR="00EB2BCB" w:rsidRPr="009D6ACF" w:rsidTr="00C806CB">
        <w:trPr>
          <w:trHeight w:val="259"/>
        </w:trPr>
        <w:tc>
          <w:tcPr>
            <w:tcW w:w="1530" w:type="dxa"/>
          </w:tcPr>
          <w:p w:rsidR="00EB2BCB" w:rsidRDefault="00EB2BCB" w:rsidP="00AE416E">
            <w:pPr>
              <w:pStyle w:val="Paragraph1"/>
              <w:rPr>
                <w:sz w:val="18"/>
                <w:szCs w:val="18"/>
                <w:highlight w:val="yellow"/>
              </w:rPr>
            </w:pPr>
          </w:p>
        </w:tc>
        <w:tc>
          <w:tcPr>
            <w:tcW w:w="1170" w:type="dxa"/>
          </w:tcPr>
          <w:p w:rsidR="00EB2BCB" w:rsidRPr="00E814FE" w:rsidRDefault="00EB2BCB" w:rsidP="00E814FE">
            <w:pPr>
              <w:pStyle w:val="TableText0"/>
              <w:spacing w:before="0" w:after="0"/>
              <w:rPr>
                <w:rFonts w:ascii="Courier New" w:hAnsi="Courier New" w:cs="Courier New"/>
                <w:sz w:val="18"/>
                <w:szCs w:val="18"/>
              </w:rPr>
            </w:pPr>
          </w:p>
        </w:tc>
        <w:tc>
          <w:tcPr>
            <w:tcW w:w="5130" w:type="dxa"/>
          </w:tcPr>
          <w:p w:rsidR="00EB2BCB" w:rsidRPr="00DB3197" w:rsidRDefault="00EB2BCB" w:rsidP="004C1620">
            <w:pPr>
              <w:pStyle w:val="TableText0"/>
              <w:rPr>
                <w:rFonts w:ascii="Courier New" w:hAnsi="Courier New" w:cs="Courier New"/>
              </w:rPr>
            </w:pPr>
            <w:r w:rsidRPr="00DB3197">
              <w:rPr>
                <w:rFonts w:ascii="Courier New" w:hAnsi="Courier New" w:cs="Courier New"/>
              </w:rPr>
              <w:t>GETIEN^GMVGETVT</w:t>
            </w:r>
          </w:p>
        </w:tc>
        <w:tc>
          <w:tcPr>
            <w:tcW w:w="990" w:type="dxa"/>
          </w:tcPr>
          <w:p w:rsidR="00EB2BCB" w:rsidRPr="00DB3197" w:rsidRDefault="00EB2BCB" w:rsidP="004C1620">
            <w:pPr>
              <w:pStyle w:val="TableText"/>
              <w:rPr>
                <w:sz w:val="18"/>
                <w:szCs w:val="18"/>
              </w:rPr>
            </w:pPr>
            <w:r w:rsidRPr="00DB3197">
              <w:rPr>
                <w:sz w:val="18"/>
                <w:szCs w:val="18"/>
              </w:rPr>
              <w:t>5047</w:t>
            </w:r>
          </w:p>
        </w:tc>
        <w:tc>
          <w:tcPr>
            <w:tcW w:w="1080" w:type="dxa"/>
          </w:tcPr>
          <w:p w:rsidR="00EB2BCB" w:rsidRPr="00DB3197" w:rsidRDefault="00EB2BCB" w:rsidP="004C1620">
            <w:pPr>
              <w:jc w:val="center"/>
              <w:rPr>
                <w:rFonts w:ascii="Arial" w:hAnsi="Arial"/>
                <w:b/>
                <w:sz w:val="20"/>
              </w:rPr>
            </w:pPr>
            <w:r w:rsidRPr="00DB3197">
              <w:rPr>
                <w:rFonts w:ascii="Arial" w:hAnsi="Arial"/>
                <w:b/>
                <w:sz w:val="20"/>
              </w:rPr>
              <w:t>S</w:t>
            </w:r>
          </w:p>
        </w:tc>
      </w:tr>
      <w:tr w:rsidR="00EB2BCB" w:rsidRPr="009D6ACF" w:rsidTr="00C806CB">
        <w:trPr>
          <w:trHeight w:val="259"/>
        </w:trPr>
        <w:tc>
          <w:tcPr>
            <w:tcW w:w="1530" w:type="dxa"/>
          </w:tcPr>
          <w:p w:rsidR="00EB2BCB" w:rsidRDefault="00EB2BCB" w:rsidP="00AE416E">
            <w:pPr>
              <w:pStyle w:val="Paragraph1"/>
              <w:rPr>
                <w:sz w:val="18"/>
                <w:szCs w:val="18"/>
                <w:highlight w:val="yellow"/>
              </w:rPr>
            </w:pPr>
          </w:p>
        </w:tc>
        <w:tc>
          <w:tcPr>
            <w:tcW w:w="1170" w:type="dxa"/>
          </w:tcPr>
          <w:p w:rsidR="00EB2BCB" w:rsidRPr="00E814FE" w:rsidRDefault="00EB2BCB" w:rsidP="00E814FE">
            <w:pPr>
              <w:pStyle w:val="TableText0"/>
              <w:spacing w:before="0" w:after="0"/>
              <w:rPr>
                <w:rFonts w:ascii="Courier New" w:hAnsi="Courier New" w:cs="Courier New"/>
                <w:sz w:val="18"/>
                <w:szCs w:val="18"/>
              </w:rPr>
            </w:pPr>
          </w:p>
        </w:tc>
        <w:tc>
          <w:tcPr>
            <w:tcW w:w="5130" w:type="dxa"/>
          </w:tcPr>
          <w:p w:rsidR="00EB2BCB" w:rsidRPr="00DB3197" w:rsidRDefault="00EB2BCB" w:rsidP="004C1620">
            <w:pPr>
              <w:pStyle w:val="TableText0"/>
              <w:rPr>
                <w:rFonts w:ascii="Courier New" w:hAnsi="Courier New" w:cs="Courier New"/>
              </w:rPr>
            </w:pPr>
            <w:r w:rsidRPr="00DB3197">
              <w:rPr>
                <w:rFonts w:ascii="Courier New" w:hAnsi="Courier New" w:cs="Courier New"/>
              </w:rPr>
              <w:t>LN^XLFMTH</w:t>
            </w:r>
            <w:r w:rsidR="00FE576E">
              <w:rPr>
                <w:rFonts w:ascii="Courier New" w:hAnsi="Courier New" w:cs="Courier New"/>
              </w:rPr>
              <w:t>, PWR^XLFMTH, MAX^XLFMTH, MIN^XLFMTH</w:t>
            </w:r>
          </w:p>
        </w:tc>
        <w:tc>
          <w:tcPr>
            <w:tcW w:w="990" w:type="dxa"/>
          </w:tcPr>
          <w:p w:rsidR="00EB2BCB" w:rsidRPr="00DB3197" w:rsidRDefault="00EB2BCB" w:rsidP="004C1620">
            <w:pPr>
              <w:pStyle w:val="TableText"/>
              <w:rPr>
                <w:sz w:val="18"/>
                <w:szCs w:val="18"/>
              </w:rPr>
            </w:pPr>
            <w:r w:rsidRPr="00DB3197">
              <w:rPr>
                <w:sz w:val="18"/>
                <w:szCs w:val="18"/>
              </w:rPr>
              <w:t>10105</w:t>
            </w:r>
          </w:p>
        </w:tc>
        <w:tc>
          <w:tcPr>
            <w:tcW w:w="1080" w:type="dxa"/>
          </w:tcPr>
          <w:p w:rsidR="00EB2BCB" w:rsidRPr="00DB3197" w:rsidRDefault="00EB2BCB" w:rsidP="004C1620">
            <w:pPr>
              <w:jc w:val="center"/>
              <w:rPr>
                <w:rFonts w:ascii="Arial" w:hAnsi="Arial"/>
                <w:b/>
                <w:sz w:val="20"/>
              </w:rPr>
            </w:pPr>
            <w:r w:rsidRPr="00DB3197">
              <w:rPr>
                <w:rFonts w:ascii="Arial" w:hAnsi="Arial"/>
                <w:b/>
                <w:sz w:val="20"/>
              </w:rPr>
              <w:t>S</w:t>
            </w:r>
          </w:p>
        </w:tc>
      </w:tr>
      <w:tr w:rsidR="00EB2BCB" w:rsidRPr="009D6ACF" w:rsidTr="00C806CB">
        <w:trPr>
          <w:trHeight w:val="259"/>
        </w:trPr>
        <w:tc>
          <w:tcPr>
            <w:tcW w:w="1530" w:type="dxa"/>
          </w:tcPr>
          <w:p w:rsidR="00EB2BCB" w:rsidRDefault="00EB2BCB" w:rsidP="00AE416E">
            <w:pPr>
              <w:pStyle w:val="Paragraph1"/>
              <w:rPr>
                <w:sz w:val="18"/>
                <w:szCs w:val="18"/>
                <w:highlight w:val="yellow"/>
              </w:rPr>
            </w:pPr>
          </w:p>
        </w:tc>
        <w:tc>
          <w:tcPr>
            <w:tcW w:w="1170" w:type="dxa"/>
          </w:tcPr>
          <w:p w:rsidR="00EB2BCB" w:rsidRPr="00E814FE" w:rsidRDefault="00EB2BCB" w:rsidP="00E814FE">
            <w:pPr>
              <w:pStyle w:val="TableText0"/>
              <w:spacing w:before="0" w:after="0"/>
              <w:rPr>
                <w:rFonts w:ascii="Courier New" w:hAnsi="Courier New" w:cs="Courier New"/>
                <w:sz w:val="18"/>
                <w:szCs w:val="18"/>
              </w:rPr>
            </w:pPr>
          </w:p>
        </w:tc>
        <w:tc>
          <w:tcPr>
            <w:tcW w:w="5130" w:type="dxa"/>
          </w:tcPr>
          <w:p w:rsidR="00EB2BCB" w:rsidRPr="00DB3197" w:rsidRDefault="00EB2BCB" w:rsidP="004C1620">
            <w:pPr>
              <w:pStyle w:val="TableText0"/>
              <w:rPr>
                <w:rFonts w:ascii="Courier New" w:hAnsi="Courier New" w:cs="Courier New"/>
              </w:rPr>
            </w:pPr>
            <w:r w:rsidRPr="00DB3197">
              <w:rPr>
                <w:rFonts w:ascii="Courier New" w:hAnsi="Courier New" w:cs="Courier New"/>
              </w:rPr>
              <w:t>DEM^VADPT</w:t>
            </w:r>
          </w:p>
        </w:tc>
        <w:tc>
          <w:tcPr>
            <w:tcW w:w="990" w:type="dxa"/>
          </w:tcPr>
          <w:p w:rsidR="00EB2BCB" w:rsidRPr="00DB3197" w:rsidRDefault="00EB2BCB" w:rsidP="004C1620">
            <w:pPr>
              <w:pStyle w:val="TableText"/>
              <w:rPr>
                <w:sz w:val="18"/>
                <w:szCs w:val="18"/>
              </w:rPr>
            </w:pPr>
            <w:r w:rsidRPr="00DB3197">
              <w:rPr>
                <w:sz w:val="18"/>
                <w:szCs w:val="18"/>
              </w:rPr>
              <w:t>10061</w:t>
            </w:r>
          </w:p>
        </w:tc>
        <w:tc>
          <w:tcPr>
            <w:tcW w:w="1080" w:type="dxa"/>
          </w:tcPr>
          <w:p w:rsidR="00EB2BCB" w:rsidRPr="00DB3197" w:rsidRDefault="00EB2BCB" w:rsidP="004C1620">
            <w:pPr>
              <w:jc w:val="center"/>
              <w:rPr>
                <w:rFonts w:ascii="Arial" w:hAnsi="Arial"/>
                <w:b/>
                <w:sz w:val="20"/>
              </w:rPr>
            </w:pPr>
            <w:r w:rsidRPr="00DB3197">
              <w:rPr>
                <w:rFonts w:ascii="Arial" w:hAnsi="Arial"/>
                <w:b/>
                <w:sz w:val="20"/>
              </w:rPr>
              <w:t>S</w:t>
            </w:r>
          </w:p>
        </w:tc>
      </w:tr>
      <w:tr w:rsidR="00EB2BCB" w:rsidRPr="009D6ACF" w:rsidTr="00C806CB">
        <w:trPr>
          <w:trHeight w:val="259"/>
        </w:trPr>
        <w:tc>
          <w:tcPr>
            <w:tcW w:w="1530" w:type="dxa"/>
          </w:tcPr>
          <w:p w:rsidR="00EB2BCB" w:rsidRDefault="00EB2BCB" w:rsidP="00AE416E">
            <w:pPr>
              <w:pStyle w:val="Paragraph1"/>
              <w:rPr>
                <w:sz w:val="18"/>
                <w:szCs w:val="18"/>
                <w:highlight w:val="yellow"/>
              </w:rPr>
            </w:pPr>
          </w:p>
        </w:tc>
        <w:tc>
          <w:tcPr>
            <w:tcW w:w="1170" w:type="dxa"/>
          </w:tcPr>
          <w:p w:rsidR="00EB2BCB" w:rsidRPr="00E814FE" w:rsidRDefault="00EB2BCB" w:rsidP="00E814FE">
            <w:pPr>
              <w:pStyle w:val="TableText0"/>
              <w:spacing w:before="0" w:after="0"/>
              <w:rPr>
                <w:rFonts w:ascii="Courier New" w:hAnsi="Courier New" w:cs="Courier New"/>
                <w:sz w:val="18"/>
                <w:szCs w:val="18"/>
              </w:rPr>
            </w:pPr>
          </w:p>
        </w:tc>
        <w:tc>
          <w:tcPr>
            <w:tcW w:w="5130" w:type="dxa"/>
          </w:tcPr>
          <w:p w:rsidR="00EB2BCB" w:rsidRPr="00DB3197" w:rsidRDefault="00EB2BCB" w:rsidP="004C1620">
            <w:pPr>
              <w:pStyle w:val="TableText0"/>
              <w:rPr>
                <w:rFonts w:ascii="Courier New" w:hAnsi="Courier New" w:cs="Courier New"/>
              </w:rPr>
            </w:pPr>
            <w:r w:rsidRPr="00DB3197">
              <w:rPr>
                <w:rFonts w:ascii="Courier New" w:hAnsi="Courier New" w:cs="Courier New"/>
              </w:rPr>
              <w:t>PWR^XLFMTH</w:t>
            </w:r>
          </w:p>
        </w:tc>
        <w:tc>
          <w:tcPr>
            <w:tcW w:w="990" w:type="dxa"/>
          </w:tcPr>
          <w:p w:rsidR="00EB2BCB" w:rsidRPr="00DB3197" w:rsidRDefault="00EB2BCB" w:rsidP="004C1620">
            <w:pPr>
              <w:pStyle w:val="TableText"/>
              <w:rPr>
                <w:sz w:val="18"/>
                <w:szCs w:val="18"/>
              </w:rPr>
            </w:pPr>
            <w:r w:rsidRPr="00DB3197">
              <w:rPr>
                <w:sz w:val="18"/>
                <w:szCs w:val="18"/>
              </w:rPr>
              <w:t>10105</w:t>
            </w:r>
          </w:p>
        </w:tc>
        <w:tc>
          <w:tcPr>
            <w:tcW w:w="1080" w:type="dxa"/>
          </w:tcPr>
          <w:p w:rsidR="00EB2BCB" w:rsidRPr="00DB3197" w:rsidRDefault="00EB2BCB" w:rsidP="004C1620">
            <w:pPr>
              <w:jc w:val="center"/>
              <w:rPr>
                <w:rFonts w:ascii="Arial" w:hAnsi="Arial"/>
                <w:b/>
                <w:sz w:val="20"/>
              </w:rPr>
            </w:pPr>
            <w:r w:rsidRPr="00DB3197">
              <w:rPr>
                <w:rFonts w:ascii="Arial" w:hAnsi="Arial"/>
                <w:b/>
                <w:sz w:val="20"/>
              </w:rPr>
              <w:t>S</w:t>
            </w:r>
          </w:p>
        </w:tc>
      </w:tr>
      <w:tr w:rsidR="00EB2BCB" w:rsidRPr="009D6ACF" w:rsidTr="00C806CB">
        <w:trPr>
          <w:trHeight w:val="259"/>
        </w:trPr>
        <w:tc>
          <w:tcPr>
            <w:tcW w:w="1530" w:type="dxa"/>
          </w:tcPr>
          <w:p w:rsidR="00EB2BCB" w:rsidRDefault="00EB2BCB" w:rsidP="00AE416E">
            <w:pPr>
              <w:pStyle w:val="Paragraph1"/>
              <w:rPr>
                <w:sz w:val="18"/>
                <w:szCs w:val="18"/>
                <w:highlight w:val="yellow"/>
              </w:rPr>
            </w:pPr>
          </w:p>
        </w:tc>
        <w:tc>
          <w:tcPr>
            <w:tcW w:w="1170" w:type="dxa"/>
          </w:tcPr>
          <w:p w:rsidR="00EB2BCB" w:rsidRPr="00E814FE" w:rsidRDefault="00EB2BCB" w:rsidP="00E814FE">
            <w:pPr>
              <w:pStyle w:val="TableText0"/>
              <w:spacing w:before="0" w:after="0"/>
              <w:rPr>
                <w:rFonts w:ascii="Courier New" w:hAnsi="Courier New" w:cs="Courier New"/>
                <w:sz w:val="18"/>
                <w:szCs w:val="18"/>
              </w:rPr>
            </w:pPr>
          </w:p>
        </w:tc>
        <w:tc>
          <w:tcPr>
            <w:tcW w:w="5130" w:type="dxa"/>
          </w:tcPr>
          <w:p w:rsidR="00EB2BCB" w:rsidRPr="00DB3197" w:rsidRDefault="00EB2BCB" w:rsidP="004C1620">
            <w:pPr>
              <w:pStyle w:val="TableText0"/>
              <w:rPr>
                <w:rFonts w:ascii="Courier New" w:hAnsi="Courier New" w:cs="Courier New"/>
              </w:rPr>
            </w:pPr>
            <w:r w:rsidRPr="00DB3197">
              <w:rPr>
                <w:rFonts w:ascii="Courier New" w:hAnsi="Courier New" w:cs="Courier New"/>
              </w:rPr>
              <w:t>HL7TFM^XLFDT</w:t>
            </w:r>
          </w:p>
        </w:tc>
        <w:tc>
          <w:tcPr>
            <w:tcW w:w="990" w:type="dxa"/>
          </w:tcPr>
          <w:p w:rsidR="00EB2BCB" w:rsidRPr="00DB3197" w:rsidRDefault="00EB2BCB" w:rsidP="004C1620">
            <w:pPr>
              <w:pStyle w:val="TableText"/>
              <w:rPr>
                <w:sz w:val="18"/>
                <w:szCs w:val="18"/>
              </w:rPr>
            </w:pPr>
            <w:r w:rsidRPr="00DB3197">
              <w:rPr>
                <w:sz w:val="18"/>
                <w:szCs w:val="18"/>
              </w:rPr>
              <w:t>10103</w:t>
            </w:r>
          </w:p>
        </w:tc>
        <w:tc>
          <w:tcPr>
            <w:tcW w:w="1080" w:type="dxa"/>
          </w:tcPr>
          <w:p w:rsidR="00EB2BCB" w:rsidRPr="00DB3197" w:rsidRDefault="00EB2BCB" w:rsidP="004C1620">
            <w:pPr>
              <w:jc w:val="center"/>
              <w:rPr>
                <w:rFonts w:ascii="Arial" w:hAnsi="Arial"/>
                <w:b/>
                <w:sz w:val="20"/>
              </w:rPr>
            </w:pPr>
            <w:r w:rsidRPr="00DB3197">
              <w:rPr>
                <w:rFonts w:ascii="Arial" w:hAnsi="Arial"/>
                <w:b/>
                <w:sz w:val="20"/>
              </w:rPr>
              <w:t>S</w:t>
            </w:r>
          </w:p>
        </w:tc>
      </w:tr>
      <w:tr w:rsidR="00E974BE" w:rsidRPr="009D6ACF" w:rsidTr="00C806CB">
        <w:trPr>
          <w:trHeight w:val="259"/>
        </w:trPr>
        <w:tc>
          <w:tcPr>
            <w:tcW w:w="1530" w:type="dxa"/>
          </w:tcPr>
          <w:p w:rsidR="00E974BE" w:rsidRDefault="00E974BE" w:rsidP="00AE416E">
            <w:pPr>
              <w:pStyle w:val="Paragraph1"/>
              <w:rPr>
                <w:rFonts w:ascii="Arial" w:hAnsi="Arial"/>
                <w:b/>
                <w:sz w:val="20"/>
              </w:rPr>
            </w:pPr>
          </w:p>
        </w:tc>
        <w:tc>
          <w:tcPr>
            <w:tcW w:w="1170" w:type="dxa"/>
          </w:tcPr>
          <w:p w:rsidR="00E974BE" w:rsidRPr="00E814FE" w:rsidRDefault="00E974BE" w:rsidP="00E814FE">
            <w:pPr>
              <w:pStyle w:val="TableText0"/>
              <w:spacing w:before="0" w:after="0"/>
              <w:rPr>
                <w:rFonts w:ascii="Courier New" w:hAnsi="Courier New" w:cs="Courier New"/>
                <w:sz w:val="18"/>
                <w:szCs w:val="18"/>
              </w:rPr>
            </w:pPr>
          </w:p>
        </w:tc>
        <w:tc>
          <w:tcPr>
            <w:tcW w:w="5130" w:type="dxa"/>
          </w:tcPr>
          <w:p w:rsidR="00E974BE" w:rsidRDefault="00042905" w:rsidP="004C1620">
            <w:pPr>
              <w:pStyle w:val="TableText0"/>
              <w:rPr>
                <w:rFonts w:ascii="Courier New" w:hAnsi="Courier New" w:cs="Courier New"/>
              </w:rPr>
            </w:pPr>
            <w:r>
              <w:rPr>
                <w:rFonts w:ascii="Courier New" w:hAnsi="Courier New" w:cs="Courier New"/>
              </w:rPr>
              <w:t>FIND</w:t>
            </w:r>
            <w:r w:rsidR="009C2754">
              <w:rPr>
                <w:rFonts w:ascii="Courier New" w:hAnsi="Courier New" w:cs="Courier New"/>
              </w:rPr>
              <w:t>^DIC</w:t>
            </w:r>
            <w:r>
              <w:rPr>
                <w:rFonts w:ascii="Courier New" w:hAnsi="Courier New" w:cs="Courier New"/>
              </w:rPr>
              <w:t xml:space="preserve">, </w:t>
            </w:r>
            <w:r w:rsidR="00E974BE">
              <w:rPr>
                <w:rFonts w:ascii="Courier New" w:hAnsi="Courier New" w:cs="Courier New"/>
              </w:rPr>
              <w:t>FIND1^DIC</w:t>
            </w:r>
          </w:p>
        </w:tc>
        <w:tc>
          <w:tcPr>
            <w:tcW w:w="990" w:type="dxa"/>
          </w:tcPr>
          <w:p w:rsidR="00E974BE" w:rsidRDefault="00386153" w:rsidP="004C1620">
            <w:pPr>
              <w:pStyle w:val="TableText"/>
              <w:rPr>
                <w:sz w:val="18"/>
                <w:szCs w:val="18"/>
              </w:rPr>
            </w:pPr>
            <w:r>
              <w:rPr>
                <w:sz w:val="18"/>
                <w:szCs w:val="18"/>
              </w:rPr>
              <w:t>2051</w:t>
            </w:r>
          </w:p>
        </w:tc>
        <w:tc>
          <w:tcPr>
            <w:tcW w:w="1080" w:type="dxa"/>
          </w:tcPr>
          <w:p w:rsidR="00E974BE" w:rsidRDefault="00386153" w:rsidP="004C1620">
            <w:pPr>
              <w:jc w:val="center"/>
              <w:rPr>
                <w:rFonts w:ascii="Arial" w:hAnsi="Arial"/>
                <w:b/>
                <w:sz w:val="20"/>
              </w:rPr>
            </w:pPr>
            <w:r>
              <w:rPr>
                <w:rFonts w:ascii="Arial" w:hAnsi="Arial"/>
                <w:b/>
                <w:sz w:val="20"/>
              </w:rPr>
              <w:t>S</w:t>
            </w:r>
          </w:p>
        </w:tc>
      </w:tr>
      <w:tr w:rsidR="00E974BE" w:rsidRPr="009D6ACF" w:rsidTr="00C806CB">
        <w:trPr>
          <w:trHeight w:val="259"/>
        </w:trPr>
        <w:tc>
          <w:tcPr>
            <w:tcW w:w="1530" w:type="dxa"/>
          </w:tcPr>
          <w:p w:rsidR="00E974BE" w:rsidRDefault="00E974BE" w:rsidP="00AE416E">
            <w:pPr>
              <w:pStyle w:val="Paragraph1"/>
              <w:rPr>
                <w:rFonts w:ascii="Arial" w:hAnsi="Arial"/>
                <w:b/>
                <w:sz w:val="20"/>
              </w:rPr>
            </w:pPr>
          </w:p>
        </w:tc>
        <w:tc>
          <w:tcPr>
            <w:tcW w:w="1170" w:type="dxa"/>
          </w:tcPr>
          <w:p w:rsidR="00E974BE" w:rsidRPr="00E814FE" w:rsidRDefault="00E974BE" w:rsidP="00E814FE">
            <w:pPr>
              <w:pStyle w:val="TableText0"/>
              <w:spacing w:before="0" w:after="0"/>
              <w:rPr>
                <w:rFonts w:ascii="Courier New" w:hAnsi="Courier New" w:cs="Courier New"/>
                <w:sz w:val="18"/>
                <w:szCs w:val="18"/>
              </w:rPr>
            </w:pPr>
          </w:p>
        </w:tc>
        <w:tc>
          <w:tcPr>
            <w:tcW w:w="5130" w:type="dxa"/>
          </w:tcPr>
          <w:p w:rsidR="00E974BE" w:rsidRDefault="00E974BE" w:rsidP="004C1620">
            <w:pPr>
              <w:pStyle w:val="TableText0"/>
              <w:rPr>
                <w:rFonts w:ascii="Courier New" w:hAnsi="Courier New" w:cs="Courier New"/>
              </w:rPr>
            </w:pPr>
            <w:r>
              <w:rPr>
                <w:rFonts w:ascii="Courier New" w:hAnsi="Courier New" w:cs="Courier New"/>
              </w:rPr>
              <w:t>DQ^DICQ</w:t>
            </w:r>
          </w:p>
        </w:tc>
        <w:tc>
          <w:tcPr>
            <w:tcW w:w="990" w:type="dxa"/>
          </w:tcPr>
          <w:p w:rsidR="00E974BE" w:rsidRDefault="00773D9C" w:rsidP="004C1620">
            <w:pPr>
              <w:pStyle w:val="TableText"/>
              <w:rPr>
                <w:sz w:val="18"/>
                <w:szCs w:val="18"/>
              </w:rPr>
            </w:pPr>
            <w:r>
              <w:rPr>
                <w:sz w:val="18"/>
                <w:szCs w:val="18"/>
              </w:rPr>
              <w:t>10008</w:t>
            </w:r>
          </w:p>
        </w:tc>
        <w:tc>
          <w:tcPr>
            <w:tcW w:w="1080" w:type="dxa"/>
          </w:tcPr>
          <w:p w:rsidR="00E974BE" w:rsidRDefault="00773D9C" w:rsidP="004C1620">
            <w:pPr>
              <w:jc w:val="center"/>
              <w:rPr>
                <w:rFonts w:ascii="Arial" w:hAnsi="Arial"/>
                <w:b/>
                <w:sz w:val="20"/>
              </w:rPr>
            </w:pPr>
            <w:r>
              <w:rPr>
                <w:rFonts w:ascii="Arial" w:hAnsi="Arial"/>
                <w:b/>
                <w:sz w:val="20"/>
              </w:rPr>
              <w:t>S</w:t>
            </w:r>
          </w:p>
        </w:tc>
      </w:tr>
      <w:tr w:rsidR="00E974BE" w:rsidRPr="009D6ACF" w:rsidTr="00C806CB">
        <w:trPr>
          <w:trHeight w:val="259"/>
        </w:trPr>
        <w:tc>
          <w:tcPr>
            <w:tcW w:w="1530" w:type="dxa"/>
          </w:tcPr>
          <w:p w:rsidR="00E974BE" w:rsidRDefault="00E974BE" w:rsidP="00AE416E">
            <w:pPr>
              <w:pStyle w:val="Paragraph1"/>
              <w:rPr>
                <w:rFonts w:ascii="Arial" w:hAnsi="Arial"/>
                <w:b/>
                <w:sz w:val="20"/>
              </w:rPr>
            </w:pPr>
          </w:p>
        </w:tc>
        <w:tc>
          <w:tcPr>
            <w:tcW w:w="1170" w:type="dxa"/>
          </w:tcPr>
          <w:p w:rsidR="00E974BE" w:rsidRPr="00E814FE" w:rsidRDefault="00E974BE" w:rsidP="00E814FE">
            <w:pPr>
              <w:pStyle w:val="TableText0"/>
              <w:spacing w:before="0" w:after="0"/>
              <w:rPr>
                <w:rFonts w:ascii="Courier New" w:hAnsi="Courier New" w:cs="Courier New"/>
                <w:sz w:val="18"/>
                <w:szCs w:val="18"/>
              </w:rPr>
            </w:pPr>
          </w:p>
        </w:tc>
        <w:tc>
          <w:tcPr>
            <w:tcW w:w="5130" w:type="dxa"/>
          </w:tcPr>
          <w:p w:rsidR="00E974BE" w:rsidRDefault="00E974BE" w:rsidP="004C1620">
            <w:pPr>
              <w:pStyle w:val="TableText0"/>
              <w:rPr>
                <w:rFonts w:ascii="Courier New" w:hAnsi="Courier New" w:cs="Courier New"/>
              </w:rPr>
            </w:pPr>
            <w:r>
              <w:rPr>
                <w:rFonts w:ascii="Courier New" w:hAnsi="Courier New" w:cs="Courier New"/>
              </w:rPr>
              <w:t>UPDATE^DIE, FILE^DIE</w:t>
            </w:r>
            <w:r w:rsidR="007E1FAF">
              <w:rPr>
                <w:rFonts w:ascii="Courier New" w:hAnsi="Courier New" w:cs="Courier New"/>
              </w:rPr>
              <w:t>, VAL^DIE</w:t>
            </w:r>
          </w:p>
        </w:tc>
        <w:tc>
          <w:tcPr>
            <w:tcW w:w="990" w:type="dxa"/>
          </w:tcPr>
          <w:p w:rsidR="00E974BE" w:rsidRDefault="00773D9C" w:rsidP="004C1620">
            <w:pPr>
              <w:pStyle w:val="TableText"/>
              <w:rPr>
                <w:sz w:val="18"/>
                <w:szCs w:val="18"/>
              </w:rPr>
            </w:pPr>
            <w:r>
              <w:rPr>
                <w:sz w:val="18"/>
                <w:szCs w:val="18"/>
              </w:rPr>
              <w:t>2053</w:t>
            </w:r>
          </w:p>
        </w:tc>
        <w:tc>
          <w:tcPr>
            <w:tcW w:w="1080" w:type="dxa"/>
          </w:tcPr>
          <w:p w:rsidR="00E974BE" w:rsidRDefault="00773D9C" w:rsidP="004C1620">
            <w:pPr>
              <w:jc w:val="center"/>
              <w:rPr>
                <w:rFonts w:ascii="Arial" w:hAnsi="Arial"/>
                <w:b/>
                <w:sz w:val="20"/>
              </w:rPr>
            </w:pPr>
            <w:r>
              <w:rPr>
                <w:rFonts w:ascii="Arial" w:hAnsi="Arial"/>
                <w:b/>
                <w:sz w:val="20"/>
              </w:rPr>
              <w:t>S</w:t>
            </w:r>
          </w:p>
        </w:tc>
      </w:tr>
      <w:tr w:rsidR="00E974BE" w:rsidRPr="009D6ACF" w:rsidTr="00C806CB">
        <w:trPr>
          <w:trHeight w:val="259"/>
        </w:trPr>
        <w:tc>
          <w:tcPr>
            <w:tcW w:w="1530" w:type="dxa"/>
          </w:tcPr>
          <w:p w:rsidR="00E974BE" w:rsidRDefault="00E974BE" w:rsidP="00AE416E">
            <w:pPr>
              <w:pStyle w:val="Paragraph1"/>
              <w:rPr>
                <w:rFonts w:ascii="Arial" w:hAnsi="Arial"/>
                <w:b/>
                <w:sz w:val="20"/>
              </w:rPr>
            </w:pPr>
          </w:p>
        </w:tc>
        <w:tc>
          <w:tcPr>
            <w:tcW w:w="1170" w:type="dxa"/>
          </w:tcPr>
          <w:p w:rsidR="00E974BE" w:rsidRPr="00E814FE" w:rsidRDefault="00E974BE" w:rsidP="00E814FE">
            <w:pPr>
              <w:pStyle w:val="TableText0"/>
              <w:spacing w:before="0" w:after="0"/>
              <w:rPr>
                <w:rFonts w:ascii="Courier New" w:hAnsi="Courier New" w:cs="Courier New"/>
                <w:sz w:val="18"/>
                <w:szCs w:val="18"/>
              </w:rPr>
            </w:pPr>
          </w:p>
        </w:tc>
        <w:tc>
          <w:tcPr>
            <w:tcW w:w="5130" w:type="dxa"/>
          </w:tcPr>
          <w:p w:rsidR="00E974BE" w:rsidRDefault="007E1FAF" w:rsidP="007E1FAF">
            <w:pPr>
              <w:pStyle w:val="TableText0"/>
              <w:rPr>
                <w:rFonts w:ascii="Courier New" w:hAnsi="Courier New" w:cs="Courier New"/>
              </w:rPr>
            </w:pPr>
            <w:r>
              <w:rPr>
                <w:rFonts w:ascii="Courier New" w:hAnsi="Courier New" w:cs="Courier New"/>
              </w:rPr>
              <w:t>^DIK, EN^DIK, ENALL^DIK, IX</w:t>
            </w:r>
            <w:r w:rsidR="00E974BE">
              <w:rPr>
                <w:rFonts w:ascii="Courier New" w:hAnsi="Courier New" w:cs="Courier New"/>
              </w:rPr>
              <w:t>^DIK</w:t>
            </w:r>
            <w:r>
              <w:rPr>
                <w:rFonts w:ascii="Courier New" w:hAnsi="Courier New" w:cs="Courier New"/>
              </w:rPr>
              <w:t>, IX1^DIK</w:t>
            </w:r>
          </w:p>
        </w:tc>
        <w:tc>
          <w:tcPr>
            <w:tcW w:w="990" w:type="dxa"/>
          </w:tcPr>
          <w:p w:rsidR="00E974BE" w:rsidRDefault="00773D9C" w:rsidP="004C1620">
            <w:pPr>
              <w:pStyle w:val="TableText"/>
              <w:rPr>
                <w:sz w:val="18"/>
                <w:szCs w:val="18"/>
              </w:rPr>
            </w:pPr>
            <w:r>
              <w:rPr>
                <w:sz w:val="18"/>
                <w:szCs w:val="18"/>
              </w:rPr>
              <w:t>10013</w:t>
            </w:r>
          </w:p>
        </w:tc>
        <w:tc>
          <w:tcPr>
            <w:tcW w:w="1080" w:type="dxa"/>
          </w:tcPr>
          <w:p w:rsidR="00E974BE" w:rsidRDefault="00773D9C" w:rsidP="004C1620">
            <w:pPr>
              <w:jc w:val="center"/>
              <w:rPr>
                <w:rFonts w:ascii="Arial" w:hAnsi="Arial"/>
                <w:b/>
                <w:sz w:val="20"/>
              </w:rPr>
            </w:pPr>
            <w:r>
              <w:rPr>
                <w:rFonts w:ascii="Arial" w:hAnsi="Arial"/>
                <w:b/>
                <w:sz w:val="20"/>
              </w:rPr>
              <w:t>S</w:t>
            </w:r>
          </w:p>
        </w:tc>
      </w:tr>
      <w:tr w:rsidR="00E974BE" w:rsidRPr="009D6ACF" w:rsidTr="00C806CB">
        <w:trPr>
          <w:trHeight w:val="259"/>
        </w:trPr>
        <w:tc>
          <w:tcPr>
            <w:tcW w:w="1530" w:type="dxa"/>
          </w:tcPr>
          <w:p w:rsidR="00E974BE" w:rsidRDefault="00E974BE" w:rsidP="00AE416E">
            <w:pPr>
              <w:pStyle w:val="Paragraph1"/>
              <w:rPr>
                <w:rFonts w:ascii="Arial" w:hAnsi="Arial"/>
                <w:b/>
                <w:sz w:val="20"/>
              </w:rPr>
            </w:pPr>
          </w:p>
        </w:tc>
        <w:tc>
          <w:tcPr>
            <w:tcW w:w="1170" w:type="dxa"/>
          </w:tcPr>
          <w:p w:rsidR="00E974BE" w:rsidRPr="00E814FE" w:rsidRDefault="00E974BE" w:rsidP="00E814FE">
            <w:pPr>
              <w:pStyle w:val="TableText0"/>
              <w:spacing w:before="0" w:after="0"/>
              <w:rPr>
                <w:rFonts w:ascii="Courier New" w:hAnsi="Courier New" w:cs="Courier New"/>
                <w:sz w:val="18"/>
                <w:szCs w:val="18"/>
              </w:rPr>
            </w:pPr>
          </w:p>
        </w:tc>
        <w:tc>
          <w:tcPr>
            <w:tcW w:w="5130" w:type="dxa"/>
          </w:tcPr>
          <w:p w:rsidR="00E974BE" w:rsidRDefault="00E974BE" w:rsidP="004C1620">
            <w:pPr>
              <w:pStyle w:val="TableText0"/>
              <w:rPr>
                <w:rFonts w:ascii="Courier New" w:hAnsi="Courier New" w:cs="Courier New"/>
              </w:rPr>
            </w:pPr>
            <w:r>
              <w:rPr>
                <w:rFonts w:ascii="Courier New" w:hAnsi="Courier New" w:cs="Courier New"/>
              </w:rPr>
              <w:t>CODEABA^ICDEX, FILE^ICDEX, OBA^ICDEX</w:t>
            </w:r>
            <w:r w:rsidR="004045BD">
              <w:rPr>
                <w:rFonts w:ascii="Courier New" w:hAnsi="Courier New" w:cs="Courier New"/>
              </w:rPr>
              <w:t>, CODEC^ICDEX, CODEN^ICDEX, CSI^ICDEX, ICDDX^ICDEX, ICDOP^ICDEX, SNAM^ICDEX, VLTD^ICDEX, VSTD^ICDEX, VSTP^ICDEX</w:t>
            </w:r>
          </w:p>
        </w:tc>
        <w:tc>
          <w:tcPr>
            <w:tcW w:w="990" w:type="dxa"/>
          </w:tcPr>
          <w:p w:rsidR="00E974BE" w:rsidRDefault="00E974BE" w:rsidP="004C1620">
            <w:pPr>
              <w:pStyle w:val="TableText"/>
              <w:rPr>
                <w:sz w:val="18"/>
                <w:szCs w:val="18"/>
              </w:rPr>
            </w:pPr>
            <w:r>
              <w:rPr>
                <w:sz w:val="18"/>
                <w:szCs w:val="18"/>
              </w:rPr>
              <w:t>5747</w:t>
            </w:r>
          </w:p>
        </w:tc>
        <w:tc>
          <w:tcPr>
            <w:tcW w:w="1080" w:type="dxa"/>
          </w:tcPr>
          <w:p w:rsidR="00E974BE" w:rsidRDefault="00E974BE" w:rsidP="004C1620">
            <w:pPr>
              <w:jc w:val="center"/>
              <w:rPr>
                <w:rFonts w:ascii="Arial" w:hAnsi="Arial"/>
                <w:b/>
                <w:sz w:val="20"/>
              </w:rPr>
            </w:pPr>
            <w:r>
              <w:rPr>
                <w:rFonts w:ascii="Arial" w:hAnsi="Arial"/>
                <w:b/>
                <w:sz w:val="20"/>
              </w:rPr>
              <w:t>C</w:t>
            </w:r>
          </w:p>
        </w:tc>
      </w:tr>
      <w:tr w:rsidR="00386153" w:rsidRPr="004045BD" w:rsidTr="00C806CB">
        <w:trPr>
          <w:trHeight w:val="259"/>
        </w:trPr>
        <w:tc>
          <w:tcPr>
            <w:tcW w:w="1530" w:type="dxa"/>
          </w:tcPr>
          <w:p w:rsidR="00386153" w:rsidRDefault="00386153" w:rsidP="00AE416E">
            <w:pPr>
              <w:pStyle w:val="Paragraph1"/>
              <w:rPr>
                <w:rFonts w:ascii="Arial" w:hAnsi="Arial"/>
                <w:b/>
                <w:sz w:val="20"/>
              </w:rPr>
            </w:pPr>
          </w:p>
        </w:tc>
        <w:tc>
          <w:tcPr>
            <w:tcW w:w="1170" w:type="dxa"/>
          </w:tcPr>
          <w:p w:rsidR="00386153" w:rsidRPr="00E814FE" w:rsidRDefault="00386153" w:rsidP="00E814FE">
            <w:pPr>
              <w:pStyle w:val="TableText0"/>
              <w:spacing w:before="0" w:after="0"/>
              <w:rPr>
                <w:rFonts w:ascii="Courier New" w:hAnsi="Courier New" w:cs="Courier New"/>
                <w:sz w:val="18"/>
                <w:szCs w:val="18"/>
              </w:rPr>
            </w:pPr>
          </w:p>
        </w:tc>
        <w:tc>
          <w:tcPr>
            <w:tcW w:w="5130" w:type="dxa"/>
          </w:tcPr>
          <w:p w:rsidR="00386153" w:rsidRPr="004045BD" w:rsidRDefault="00386153" w:rsidP="004C1620">
            <w:pPr>
              <w:pStyle w:val="TableText0"/>
              <w:rPr>
                <w:rFonts w:ascii="Courier New" w:hAnsi="Courier New" w:cs="Courier New"/>
              </w:rPr>
            </w:pPr>
            <w:r w:rsidRPr="004045BD">
              <w:rPr>
                <w:rFonts w:ascii="Courier New" w:hAnsi="Courier New" w:cs="Courier New"/>
              </w:rPr>
              <w:t>UP^XLFSTR</w:t>
            </w:r>
            <w:r w:rsidR="00FE576E">
              <w:rPr>
                <w:rFonts w:ascii="Courier New" w:hAnsi="Courier New" w:cs="Courier New"/>
              </w:rPr>
              <w:t>, TRIM^XLFSTR, LJ^XLFSTR</w:t>
            </w:r>
          </w:p>
        </w:tc>
        <w:tc>
          <w:tcPr>
            <w:tcW w:w="990" w:type="dxa"/>
          </w:tcPr>
          <w:p w:rsidR="00386153" w:rsidRPr="004045BD" w:rsidRDefault="00386153" w:rsidP="004C1620">
            <w:pPr>
              <w:pStyle w:val="TableText"/>
              <w:rPr>
                <w:rFonts w:ascii="Courier New" w:hAnsi="Courier New" w:cs="Courier New"/>
                <w:sz w:val="20"/>
              </w:rPr>
            </w:pPr>
            <w:r w:rsidRPr="004045BD">
              <w:rPr>
                <w:rFonts w:ascii="Courier New" w:hAnsi="Courier New" w:cs="Courier New"/>
                <w:sz w:val="20"/>
              </w:rPr>
              <w:t>10104</w:t>
            </w:r>
          </w:p>
        </w:tc>
        <w:tc>
          <w:tcPr>
            <w:tcW w:w="1080" w:type="dxa"/>
          </w:tcPr>
          <w:p w:rsidR="00386153" w:rsidRPr="004045BD" w:rsidRDefault="00386153" w:rsidP="004C1620">
            <w:pPr>
              <w:jc w:val="center"/>
              <w:rPr>
                <w:rFonts w:ascii="Courier New" w:hAnsi="Courier New" w:cs="Courier New"/>
                <w:b/>
                <w:sz w:val="20"/>
              </w:rPr>
            </w:pPr>
            <w:r w:rsidRPr="004045BD">
              <w:rPr>
                <w:rFonts w:ascii="Courier New" w:hAnsi="Courier New" w:cs="Courier New"/>
                <w:b/>
                <w:sz w:val="20"/>
              </w:rPr>
              <w:t>S</w:t>
            </w:r>
          </w:p>
        </w:tc>
      </w:tr>
      <w:tr w:rsidR="00FE576E" w:rsidRPr="004045BD" w:rsidTr="00C806CB">
        <w:trPr>
          <w:trHeight w:val="259"/>
        </w:trPr>
        <w:tc>
          <w:tcPr>
            <w:tcW w:w="1530" w:type="dxa"/>
          </w:tcPr>
          <w:p w:rsidR="00FE576E" w:rsidRDefault="00FE576E" w:rsidP="00AE416E">
            <w:pPr>
              <w:pStyle w:val="Paragraph1"/>
              <w:rPr>
                <w:rFonts w:ascii="Arial" w:hAnsi="Arial"/>
                <w:b/>
                <w:sz w:val="20"/>
              </w:rPr>
            </w:pPr>
          </w:p>
        </w:tc>
        <w:tc>
          <w:tcPr>
            <w:tcW w:w="1170" w:type="dxa"/>
          </w:tcPr>
          <w:p w:rsidR="00FE576E" w:rsidRPr="00E814FE" w:rsidRDefault="00FE576E" w:rsidP="00E814FE">
            <w:pPr>
              <w:pStyle w:val="TableText0"/>
              <w:spacing w:before="0" w:after="0"/>
              <w:rPr>
                <w:rFonts w:ascii="Courier New" w:hAnsi="Courier New" w:cs="Courier New"/>
                <w:sz w:val="18"/>
                <w:szCs w:val="18"/>
              </w:rPr>
            </w:pPr>
          </w:p>
        </w:tc>
        <w:tc>
          <w:tcPr>
            <w:tcW w:w="5130" w:type="dxa"/>
          </w:tcPr>
          <w:p w:rsidR="00FE576E" w:rsidRPr="004045BD" w:rsidRDefault="00FE576E" w:rsidP="004C1620">
            <w:pPr>
              <w:pStyle w:val="TableText0"/>
              <w:rPr>
                <w:rFonts w:ascii="Courier New" w:hAnsi="Courier New" w:cs="Courier New"/>
              </w:rPr>
            </w:pPr>
            <w:r>
              <w:rPr>
                <w:rFonts w:ascii="Courier New" w:hAnsi="Courier New" w:cs="Courier New"/>
              </w:rPr>
              <w:t>BASE^XLFUTL, CNV^XLFUTL, DEC^XLFUTL</w:t>
            </w:r>
          </w:p>
        </w:tc>
        <w:tc>
          <w:tcPr>
            <w:tcW w:w="990" w:type="dxa"/>
          </w:tcPr>
          <w:p w:rsidR="00FE576E" w:rsidRPr="004045BD" w:rsidRDefault="00FE576E" w:rsidP="004C1620">
            <w:pPr>
              <w:pStyle w:val="TableText"/>
              <w:rPr>
                <w:rFonts w:ascii="Courier New" w:hAnsi="Courier New" w:cs="Courier New"/>
                <w:sz w:val="20"/>
              </w:rPr>
            </w:pPr>
            <w:r>
              <w:rPr>
                <w:rFonts w:ascii="Courier New" w:hAnsi="Courier New" w:cs="Courier New"/>
                <w:sz w:val="20"/>
              </w:rPr>
              <w:t>2622</w:t>
            </w:r>
          </w:p>
        </w:tc>
        <w:tc>
          <w:tcPr>
            <w:tcW w:w="1080" w:type="dxa"/>
          </w:tcPr>
          <w:p w:rsidR="00FE576E" w:rsidRPr="004045BD" w:rsidRDefault="00FE576E" w:rsidP="004C1620">
            <w:pPr>
              <w:jc w:val="center"/>
              <w:rPr>
                <w:rFonts w:ascii="Courier New" w:hAnsi="Courier New" w:cs="Courier New"/>
                <w:b/>
                <w:sz w:val="20"/>
              </w:rPr>
            </w:pPr>
            <w:r>
              <w:rPr>
                <w:rFonts w:ascii="Courier New" w:hAnsi="Courier New" w:cs="Courier New"/>
                <w:b/>
                <w:sz w:val="20"/>
              </w:rPr>
              <w:t>S</w:t>
            </w:r>
          </w:p>
        </w:tc>
      </w:tr>
      <w:tr w:rsidR="008D5438" w:rsidRPr="004045BD" w:rsidTr="00C806CB">
        <w:trPr>
          <w:trHeight w:val="259"/>
        </w:trPr>
        <w:tc>
          <w:tcPr>
            <w:tcW w:w="1530" w:type="dxa"/>
          </w:tcPr>
          <w:p w:rsidR="008D5438" w:rsidRDefault="008D5438" w:rsidP="00393CE8">
            <w:pPr>
              <w:pStyle w:val="Paragraph1"/>
              <w:rPr>
                <w:sz w:val="18"/>
                <w:szCs w:val="18"/>
                <w:highlight w:val="yellow"/>
              </w:rPr>
            </w:pPr>
          </w:p>
        </w:tc>
        <w:tc>
          <w:tcPr>
            <w:tcW w:w="1170" w:type="dxa"/>
          </w:tcPr>
          <w:p w:rsidR="008D5438" w:rsidRPr="00E814FE" w:rsidRDefault="008D5438" w:rsidP="00393CE8">
            <w:pPr>
              <w:pStyle w:val="TableText0"/>
              <w:spacing w:before="0" w:after="0"/>
              <w:rPr>
                <w:rFonts w:ascii="Courier New" w:hAnsi="Courier New" w:cs="Courier New"/>
                <w:sz w:val="18"/>
                <w:szCs w:val="18"/>
              </w:rPr>
            </w:pPr>
          </w:p>
        </w:tc>
        <w:tc>
          <w:tcPr>
            <w:tcW w:w="5130" w:type="dxa"/>
          </w:tcPr>
          <w:p w:rsidR="008D5438" w:rsidRPr="004045BD" w:rsidRDefault="00204EE1" w:rsidP="00393CE8">
            <w:pPr>
              <w:pStyle w:val="TableText0"/>
              <w:rPr>
                <w:rFonts w:ascii="Courier New" w:hAnsi="Courier New" w:cs="Courier New"/>
              </w:rPr>
            </w:pPr>
            <w:r w:rsidRPr="004045BD">
              <w:rPr>
                <w:rFonts w:ascii="Courier New" w:hAnsi="Courier New" w:cs="Courier New"/>
              </w:rPr>
              <w:t>^</w:t>
            </w:r>
            <w:r w:rsidR="008D5438" w:rsidRPr="004045BD">
              <w:rPr>
                <w:rFonts w:ascii="Courier New" w:hAnsi="Courier New" w:cs="Courier New"/>
              </w:rPr>
              <w:t>%DT, DD^%DT</w:t>
            </w:r>
          </w:p>
        </w:tc>
        <w:tc>
          <w:tcPr>
            <w:tcW w:w="990" w:type="dxa"/>
          </w:tcPr>
          <w:p w:rsidR="008D5438" w:rsidRPr="004045BD" w:rsidRDefault="009C2754" w:rsidP="00393CE8">
            <w:pPr>
              <w:pStyle w:val="TableText"/>
              <w:rPr>
                <w:rFonts w:ascii="Courier New" w:hAnsi="Courier New" w:cs="Courier New"/>
                <w:sz w:val="20"/>
              </w:rPr>
            </w:pPr>
            <w:r w:rsidRPr="004045BD">
              <w:rPr>
                <w:rFonts w:ascii="Courier New" w:hAnsi="Courier New" w:cs="Courier New"/>
                <w:sz w:val="20"/>
              </w:rPr>
              <w:t>10003</w:t>
            </w:r>
          </w:p>
        </w:tc>
        <w:tc>
          <w:tcPr>
            <w:tcW w:w="1080" w:type="dxa"/>
          </w:tcPr>
          <w:p w:rsidR="008D5438" w:rsidRPr="004045BD" w:rsidRDefault="009C2754" w:rsidP="00393CE8">
            <w:pPr>
              <w:jc w:val="center"/>
              <w:rPr>
                <w:rFonts w:ascii="Courier New" w:hAnsi="Courier New" w:cs="Courier New"/>
                <w:b/>
                <w:sz w:val="20"/>
              </w:rPr>
            </w:pPr>
            <w:r w:rsidRPr="004045BD">
              <w:rPr>
                <w:rFonts w:ascii="Courier New" w:hAnsi="Courier New" w:cs="Courier New"/>
                <w:b/>
                <w:sz w:val="20"/>
              </w:rPr>
              <w:t>S</w:t>
            </w:r>
          </w:p>
        </w:tc>
      </w:tr>
      <w:tr w:rsidR="00042905" w:rsidRPr="004045BD" w:rsidTr="00393CE8">
        <w:trPr>
          <w:trHeight w:val="259"/>
        </w:trPr>
        <w:tc>
          <w:tcPr>
            <w:tcW w:w="1530" w:type="dxa"/>
          </w:tcPr>
          <w:p w:rsidR="00042905" w:rsidRDefault="00042905" w:rsidP="00393CE8">
            <w:pPr>
              <w:pStyle w:val="Paragraph1"/>
              <w:rPr>
                <w:sz w:val="18"/>
                <w:szCs w:val="18"/>
                <w:highlight w:val="yellow"/>
              </w:rPr>
            </w:pPr>
          </w:p>
        </w:tc>
        <w:tc>
          <w:tcPr>
            <w:tcW w:w="1170" w:type="dxa"/>
          </w:tcPr>
          <w:p w:rsidR="00042905" w:rsidRPr="00E814FE" w:rsidRDefault="00042905" w:rsidP="00393CE8">
            <w:pPr>
              <w:pStyle w:val="TableText0"/>
              <w:spacing w:before="0" w:after="0"/>
              <w:rPr>
                <w:rFonts w:ascii="Courier New" w:hAnsi="Courier New" w:cs="Courier New"/>
                <w:sz w:val="18"/>
                <w:szCs w:val="18"/>
              </w:rPr>
            </w:pPr>
          </w:p>
        </w:tc>
        <w:tc>
          <w:tcPr>
            <w:tcW w:w="5130" w:type="dxa"/>
          </w:tcPr>
          <w:p w:rsidR="00042905" w:rsidRPr="004045BD" w:rsidRDefault="00042905" w:rsidP="00393CE8">
            <w:pPr>
              <w:pStyle w:val="TableText0"/>
              <w:rPr>
                <w:rFonts w:ascii="Courier New" w:hAnsi="Courier New" w:cs="Courier New"/>
              </w:rPr>
            </w:pPr>
            <w:r w:rsidRPr="004045BD">
              <w:rPr>
                <w:rFonts w:ascii="Courier New" w:hAnsi="Courier New" w:cs="Courier New"/>
              </w:rPr>
              <w:t>C^%DTC, NOW^%DTC, YMD^%DTC</w:t>
            </w:r>
          </w:p>
        </w:tc>
        <w:tc>
          <w:tcPr>
            <w:tcW w:w="990" w:type="dxa"/>
          </w:tcPr>
          <w:p w:rsidR="00042905" w:rsidRPr="004045BD" w:rsidRDefault="009C2754" w:rsidP="00393CE8">
            <w:pPr>
              <w:pStyle w:val="TableText"/>
              <w:rPr>
                <w:rFonts w:ascii="Courier New" w:hAnsi="Courier New" w:cs="Courier New"/>
                <w:sz w:val="20"/>
              </w:rPr>
            </w:pPr>
            <w:r w:rsidRPr="004045BD">
              <w:rPr>
                <w:rFonts w:ascii="Courier New" w:hAnsi="Courier New" w:cs="Courier New"/>
                <w:sz w:val="20"/>
              </w:rPr>
              <w:t>10000</w:t>
            </w:r>
          </w:p>
        </w:tc>
        <w:tc>
          <w:tcPr>
            <w:tcW w:w="1080" w:type="dxa"/>
          </w:tcPr>
          <w:p w:rsidR="00042905" w:rsidRPr="004045BD" w:rsidRDefault="009C2754" w:rsidP="00393CE8">
            <w:pPr>
              <w:jc w:val="center"/>
              <w:rPr>
                <w:rFonts w:ascii="Courier New" w:hAnsi="Courier New" w:cs="Courier New"/>
                <w:b/>
                <w:sz w:val="20"/>
              </w:rPr>
            </w:pPr>
            <w:r w:rsidRPr="004045BD">
              <w:rPr>
                <w:rFonts w:ascii="Courier New" w:hAnsi="Courier New" w:cs="Courier New"/>
                <w:b/>
                <w:sz w:val="20"/>
              </w:rPr>
              <w:t>S</w:t>
            </w:r>
          </w:p>
        </w:tc>
      </w:tr>
      <w:tr w:rsidR="00042905" w:rsidRPr="004045BD" w:rsidTr="00393CE8">
        <w:trPr>
          <w:trHeight w:val="259"/>
        </w:trPr>
        <w:tc>
          <w:tcPr>
            <w:tcW w:w="1530" w:type="dxa"/>
          </w:tcPr>
          <w:p w:rsidR="00042905" w:rsidRDefault="00042905" w:rsidP="00393CE8">
            <w:pPr>
              <w:pStyle w:val="Paragraph1"/>
              <w:rPr>
                <w:sz w:val="18"/>
                <w:szCs w:val="18"/>
                <w:highlight w:val="yellow"/>
              </w:rPr>
            </w:pPr>
          </w:p>
        </w:tc>
        <w:tc>
          <w:tcPr>
            <w:tcW w:w="1170" w:type="dxa"/>
          </w:tcPr>
          <w:p w:rsidR="00042905" w:rsidRPr="00E814FE" w:rsidRDefault="00042905" w:rsidP="00393CE8">
            <w:pPr>
              <w:pStyle w:val="TableText0"/>
              <w:spacing w:before="0" w:after="0"/>
              <w:rPr>
                <w:rFonts w:ascii="Courier New" w:hAnsi="Courier New" w:cs="Courier New"/>
                <w:sz w:val="18"/>
                <w:szCs w:val="18"/>
              </w:rPr>
            </w:pPr>
          </w:p>
        </w:tc>
        <w:tc>
          <w:tcPr>
            <w:tcW w:w="5130" w:type="dxa"/>
          </w:tcPr>
          <w:p w:rsidR="00042905" w:rsidRPr="004045BD" w:rsidRDefault="00204EE1" w:rsidP="00393CE8">
            <w:pPr>
              <w:pStyle w:val="TableText0"/>
              <w:rPr>
                <w:rFonts w:ascii="Courier New" w:hAnsi="Courier New" w:cs="Courier New"/>
              </w:rPr>
            </w:pPr>
            <w:r w:rsidRPr="004045BD">
              <w:rPr>
                <w:rFonts w:ascii="Courier New" w:hAnsi="Courier New" w:cs="Courier New"/>
              </w:rPr>
              <w:t>^</w:t>
            </w:r>
            <w:r w:rsidR="00042905" w:rsidRPr="004045BD">
              <w:rPr>
                <w:rFonts w:ascii="Courier New" w:hAnsi="Courier New" w:cs="Courier New"/>
              </w:rPr>
              <w:t>%ZIS, HOME^%ZIS</w:t>
            </w:r>
          </w:p>
        </w:tc>
        <w:tc>
          <w:tcPr>
            <w:tcW w:w="990" w:type="dxa"/>
          </w:tcPr>
          <w:p w:rsidR="00042905" w:rsidRPr="004045BD" w:rsidRDefault="009C2754" w:rsidP="00393CE8">
            <w:pPr>
              <w:pStyle w:val="TableText"/>
              <w:rPr>
                <w:rFonts w:ascii="Courier New" w:hAnsi="Courier New" w:cs="Courier New"/>
                <w:sz w:val="20"/>
              </w:rPr>
            </w:pPr>
            <w:r w:rsidRPr="004045BD">
              <w:rPr>
                <w:rFonts w:ascii="Courier New" w:hAnsi="Courier New" w:cs="Courier New"/>
                <w:sz w:val="20"/>
              </w:rPr>
              <w:t>10086</w:t>
            </w:r>
          </w:p>
        </w:tc>
        <w:tc>
          <w:tcPr>
            <w:tcW w:w="1080" w:type="dxa"/>
          </w:tcPr>
          <w:p w:rsidR="00042905" w:rsidRPr="004045BD" w:rsidRDefault="009C2754" w:rsidP="00393CE8">
            <w:pPr>
              <w:jc w:val="center"/>
              <w:rPr>
                <w:rFonts w:ascii="Courier New" w:hAnsi="Courier New" w:cs="Courier New"/>
                <w:b/>
                <w:sz w:val="20"/>
              </w:rPr>
            </w:pPr>
            <w:r w:rsidRPr="004045BD">
              <w:rPr>
                <w:rFonts w:ascii="Courier New" w:hAnsi="Courier New" w:cs="Courier New"/>
                <w:b/>
                <w:sz w:val="20"/>
              </w:rPr>
              <w:t>S</w:t>
            </w:r>
          </w:p>
        </w:tc>
      </w:tr>
      <w:tr w:rsidR="00042905" w:rsidRPr="004045BD" w:rsidTr="00393CE8">
        <w:trPr>
          <w:trHeight w:val="259"/>
        </w:trPr>
        <w:tc>
          <w:tcPr>
            <w:tcW w:w="1530" w:type="dxa"/>
          </w:tcPr>
          <w:p w:rsidR="00042905" w:rsidRDefault="00042905" w:rsidP="00393CE8">
            <w:pPr>
              <w:pStyle w:val="Paragraph1"/>
              <w:rPr>
                <w:sz w:val="18"/>
                <w:szCs w:val="18"/>
                <w:highlight w:val="yellow"/>
              </w:rPr>
            </w:pPr>
          </w:p>
        </w:tc>
        <w:tc>
          <w:tcPr>
            <w:tcW w:w="1170" w:type="dxa"/>
          </w:tcPr>
          <w:p w:rsidR="00042905" w:rsidRPr="00E814FE" w:rsidRDefault="00042905" w:rsidP="00393CE8">
            <w:pPr>
              <w:pStyle w:val="TableText0"/>
              <w:spacing w:before="0" w:after="0"/>
              <w:rPr>
                <w:rFonts w:ascii="Courier New" w:hAnsi="Courier New" w:cs="Courier New"/>
                <w:sz w:val="18"/>
                <w:szCs w:val="18"/>
              </w:rPr>
            </w:pPr>
          </w:p>
        </w:tc>
        <w:tc>
          <w:tcPr>
            <w:tcW w:w="5130" w:type="dxa"/>
          </w:tcPr>
          <w:p w:rsidR="00042905" w:rsidRPr="004045BD" w:rsidRDefault="00204EE1" w:rsidP="00393CE8">
            <w:pPr>
              <w:pStyle w:val="TableText0"/>
              <w:rPr>
                <w:rFonts w:ascii="Courier New" w:hAnsi="Courier New" w:cs="Courier New"/>
              </w:rPr>
            </w:pPr>
            <w:r w:rsidRPr="004045BD">
              <w:rPr>
                <w:rFonts w:ascii="Courier New" w:hAnsi="Courier New" w:cs="Courier New"/>
              </w:rPr>
              <w:t>^</w:t>
            </w:r>
            <w:r w:rsidR="00042905" w:rsidRPr="004045BD">
              <w:rPr>
                <w:rFonts w:ascii="Courier New" w:hAnsi="Courier New" w:cs="Courier New"/>
              </w:rPr>
              <w:t>%ZISC</w:t>
            </w:r>
          </w:p>
        </w:tc>
        <w:tc>
          <w:tcPr>
            <w:tcW w:w="990" w:type="dxa"/>
          </w:tcPr>
          <w:p w:rsidR="00042905" w:rsidRPr="004045BD" w:rsidRDefault="009C2754" w:rsidP="00393CE8">
            <w:pPr>
              <w:pStyle w:val="TableText"/>
              <w:rPr>
                <w:rFonts w:ascii="Courier New" w:hAnsi="Courier New" w:cs="Courier New"/>
                <w:sz w:val="20"/>
              </w:rPr>
            </w:pPr>
            <w:r w:rsidRPr="004045BD">
              <w:rPr>
                <w:rFonts w:ascii="Courier New" w:hAnsi="Courier New" w:cs="Courier New"/>
                <w:sz w:val="20"/>
              </w:rPr>
              <w:t>10089</w:t>
            </w:r>
          </w:p>
        </w:tc>
        <w:tc>
          <w:tcPr>
            <w:tcW w:w="1080" w:type="dxa"/>
          </w:tcPr>
          <w:p w:rsidR="00042905" w:rsidRPr="004045BD" w:rsidRDefault="009C2754" w:rsidP="00393CE8">
            <w:pPr>
              <w:jc w:val="center"/>
              <w:rPr>
                <w:rFonts w:ascii="Courier New" w:hAnsi="Courier New" w:cs="Courier New"/>
                <w:b/>
                <w:sz w:val="20"/>
              </w:rPr>
            </w:pPr>
            <w:r w:rsidRPr="004045BD">
              <w:rPr>
                <w:rFonts w:ascii="Courier New" w:hAnsi="Courier New" w:cs="Courier New"/>
                <w:b/>
                <w:sz w:val="20"/>
              </w:rPr>
              <w:t>S</w:t>
            </w:r>
          </w:p>
        </w:tc>
      </w:tr>
      <w:tr w:rsidR="00042905" w:rsidRPr="004045BD" w:rsidTr="00393CE8">
        <w:trPr>
          <w:trHeight w:val="259"/>
        </w:trPr>
        <w:tc>
          <w:tcPr>
            <w:tcW w:w="1530" w:type="dxa"/>
          </w:tcPr>
          <w:p w:rsidR="00042905" w:rsidRDefault="00042905" w:rsidP="00393CE8">
            <w:pPr>
              <w:pStyle w:val="Paragraph1"/>
              <w:rPr>
                <w:sz w:val="18"/>
                <w:szCs w:val="18"/>
                <w:highlight w:val="yellow"/>
              </w:rPr>
            </w:pPr>
          </w:p>
        </w:tc>
        <w:tc>
          <w:tcPr>
            <w:tcW w:w="1170" w:type="dxa"/>
          </w:tcPr>
          <w:p w:rsidR="00042905" w:rsidRPr="00E814FE" w:rsidRDefault="00042905" w:rsidP="00393CE8">
            <w:pPr>
              <w:pStyle w:val="TableText0"/>
              <w:spacing w:before="0" w:after="0"/>
              <w:rPr>
                <w:rFonts w:ascii="Courier New" w:hAnsi="Courier New" w:cs="Courier New"/>
                <w:sz w:val="18"/>
                <w:szCs w:val="18"/>
              </w:rPr>
            </w:pPr>
          </w:p>
        </w:tc>
        <w:tc>
          <w:tcPr>
            <w:tcW w:w="5130" w:type="dxa"/>
          </w:tcPr>
          <w:p w:rsidR="00042905" w:rsidRPr="004045BD" w:rsidRDefault="00042905" w:rsidP="00393CE8">
            <w:pPr>
              <w:pStyle w:val="TableText0"/>
              <w:rPr>
                <w:rFonts w:ascii="Courier New" w:hAnsi="Courier New" w:cs="Courier New"/>
              </w:rPr>
            </w:pPr>
            <w:r w:rsidRPr="004045BD">
              <w:rPr>
                <w:rFonts w:ascii="Courier New" w:hAnsi="Courier New" w:cs="Courier New"/>
              </w:rPr>
              <w:t>DEL^%ZISH, LIST^%ZISH, CLOSE^%ZISH, OPEN^%ZISH</w:t>
            </w:r>
          </w:p>
        </w:tc>
        <w:tc>
          <w:tcPr>
            <w:tcW w:w="990" w:type="dxa"/>
          </w:tcPr>
          <w:p w:rsidR="00042905" w:rsidRPr="004045BD" w:rsidRDefault="00204EE1" w:rsidP="00393CE8">
            <w:pPr>
              <w:pStyle w:val="TableText"/>
              <w:rPr>
                <w:rFonts w:ascii="Courier New" w:hAnsi="Courier New" w:cs="Courier New"/>
                <w:sz w:val="20"/>
              </w:rPr>
            </w:pPr>
            <w:r w:rsidRPr="004045BD">
              <w:rPr>
                <w:rFonts w:ascii="Courier New" w:hAnsi="Courier New" w:cs="Courier New"/>
                <w:sz w:val="20"/>
              </w:rPr>
              <w:t>2320</w:t>
            </w:r>
          </w:p>
        </w:tc>
        <w:tc>
          <w:tcPr>
            <w:tcW w:w="1080" w:type="dxa"/>
          </w:tcPr>
          <w:p w:rsidR="00042905" w:rsidRPr="004045BD" w:rsidRDefault="00204EE1" w:rsidP="00393CE8">
            <w:pPr>
              <w:jc w:val="center"/>
              <w:rPr>
                <w:rFonts w:ascii="Courier New" w:hAnsi="Courier New" w:cs="Courier New"/>
                <w:b/>
                <w:sz w:val="20"/>
              </w:rPr>
            </w:pPr>
            <w:r w:rsidRPr="004045BD">
              <w:rPr>
                <w:rFonts w:ascii="Courier New" w:hAnsi="Courier New" w:cs="Courier New"/>
                <w:b/>
                <w:sz w:val="20"/>
              </w:rPr>
              <w:t>S</w:t>
            </w:r>
          </w:p>
        </w:tc>
      </w:tr>
      <w:tr w:rsidR="00042905" w:rsidRPr="004045BD" w:rsidTr="00393CE8">
        <w:trPr>
          <w:trHeight w:val="259"/>
        </w:trPr>
        <w:tc>
          <w:tcPr>
            <w:tcW w:w="1530" w:type="dxa"/>
          </w:tcPr>
          <w:p w:rsidR="00042905" w:rsidRDefault="00042905" w:rsidP="00393CE8">
            <w:pPr>
              <w:pStyle w:val="Paragraph1"/>
              <w:rPr>
                <w:sz w:val="18"/>
                <w:szCs w:val="18"/>
                <w:highlight w:val="yellow"/>
              </w:rPr>
            </w:pPr>
          </w:p>
        </w:tc>
        <w:tc>
          <w:tcPr>
            <w:tcW w:w="1170" w:type="dxa"/>
          </w:tcPr>
          <w:p w:rsidR="00042905" w:rsidRPr="00E814FE" w:rsidRDefault="00042905" w:rsidP="00393CE8">
            <w:pPr>
              <w:pStyle w:val="TableText0"/>
              <w:spacing w:before="0" w:after="0"/>
              <w:rPr>
                <w:rFonts w:ascii="Courier New" w:hAnsi="Courier New" w:cs="Courier New"/>
                <w:sz w:val="18"/>
                <w:szCs w:val="18"/>
              </w:rPr>
            </w:pPr>
          </w:p>
        </w:tc>
        <w:tc>
          <w:tcPr>
            <w:tcW w:w="5130" w:type="dxa"/>
          </w:tcPr>
          <w:p w:rsidR="00042905" w:rsidRPr="004045BD" w:rsidRDefault="00204EE1" w:rsidP="00393CE8">
            <w:pPr>
              <w:pStyle w:val="TableText0"/>
              <w:rPr>
                <w:rFonts w:ascii="Courier New" w:hAnsi="Courier New" w:cs="Courier New"/>
              </w:rPr>
            </w:pPr>
            <w:r w:rsidRPr="004045BD">
              <w:rPr>
                <w:rFonts w:ascii="Courier New" w:hAnsi="Courier New" w:cs="Courier New"/>
              </w:rPr>
              <w:t>^</w:t>
            </w:r>
            <w:r w:rsidR="00042905" w:rsidRPr="004045BD">
              <w:rPr>
                <w:rFonts w:ascii="Courier New" w:hAnsi="Courier New" w:cs="Courier New"/>
              </w:rPr>
              <w:t>%ZTLOAD,$$S^%ZTLOAD, DQ^%ZTLOAD, ISQED^%ZTLOAD, RTN^%ZTLOAD, STAT^%ZTLOAD</w:t>
            </w:r>
          </w:p>
        </w:tc>
        <w:tc>
          <w:tcPr>
            <w:tcW w:w="990" w:type="dxa"/>
          </w:tcPr>
          <w:p w:rsidR="00042905" w:rsidRPr="004045BD" w:rsidRDefault="00204EE1" w:rsidP="00393CE8">
            <w:pPr>
              <w:pStyle w:val="TableText"/>
              <w:rPr>
                <w:rFonts w:ascii="Courier New" w:hAnsi="Courier New" w:cs="Courier New"/>
                <w:sz w:val="20"/>
              </w:rPr>
            </w:pPr>
            <w:r w:rsidRPr="004045BD">
              <w:rPr>
                <w:rFonts w:ascii="Courier New" w:hAnsi="Courier New" w:cs="Courier New"/>
                <w:sz w:val="20"/>
              </w:rPr>
              <w:t>10063</w:t>
            </w:r>
          </w:p>
        </w:tc>
        <w:tc>
          <w:tcPr>
            <w:tcW w:w="1080" w:type="dxa"/>
          </w:tcPr>
          <w:p w:rsidR="00042905" w:rsidRPr="004045BD" w:rsidRDefault="00204EE1" w:rsidP="00393CE8">
            <w:pPr>
              <w:jc w:val="center"/>
              <w:rPr>
                <w:rFonts w:ascii="Courier New" w:hAnsi="Courier New" w:cs="Courier New"/>
                <w:b/>
                <w:sz w:val="20"/>
              </w:rPr>
            </w:pPr>
            <w:r w:rsidRPr="004045BD">
              <w:rPr>
                <w:rFonts w:ascii="Courier New" w:hAnsi="Courier New" w:cs="Courier New"/>
                <w:b/>
                <w:sz w:val="20"/>
              </w:rPr>
              <w:t>S</w:t>
            </w:r>
          </w:p>
        </w:tc>
      </w:tr>
      <w:tr w:rsidR="00042905" w:rsidRPr="004045BD" w:rsidTr="00393CE8">
        <w:trPr>
          <w:trHeight w:val="259"/>
        </w:trPr>
        <w:tc>
          <w:tcPr>
            <w:tcW w:w="1530" w:type="dxa"/>
          </w:tcPr>
          <w:p w:rsidR="00042905" w:rsidRDefault="00042905" w:rsidP="00393CE8">
            <w:pPr>
              <w:pStyle w:val="Paragraph1"/>
              <w:rPr>
                <w:sz w:val="18"/>
                <w:szCs w:val="18"/>
                <w:highlight w:val="yellow"/>
              </w:rPr>
            </w:pPr>
          </w:p>
        </w:tc>
        <w:tc>
          <w:tcPr>
            <w:tcW w:w="1170" w:type="dxa"/>
          </w:tcPr>
          <w:p w:rsidR="00042905" w:rsidRPr="00E814FE" w:rsidRDefault="00042905" w:rsidP="00393CE8">
            <w:pPr>
              <w:pStyle w:val="TableText0"/>
              <w:spacing w:before="0" w:after="0"/>
              <w:rPr>
                <w:rFonts w:ascii="Courier New" w:hAnsi="Courier New" w:cs="Courier New"/>
                <w:sz w:val="18"/>
                <w:szCs w:val="18"/>
              </w:rPr>
            </w:pPr>
          </w:p>
        </w:tc>
        <w:tc>
          <w:tcPr>
            <w:tcW w:w="5130" w:type="dxa"/>
          </w:tcPr>
          <w:p w:rsidR="00042905" w:rsidRPr="004045BD" w:rsidRDefault="00042905" w:rsidP="00393CE8">
            <w:pPr>
              <w:pStyle w:val="TableText0"/>
              <w:rPr>
                <w:rFonts w:ascii="Courier New" w:hAnsi="Courier New" w:cs="Courier New"/>
              </w:rPr>
            </w:pPr>
            <w:r w:rsidRPr="004045BD">
              <w:rPr>
                <w:rFonts w:ascii="Courier New" w:hAnsi="Courier New" w:cs="Courier New"/>
              </w:rPr>
              <w:t>EN^DDIOL</w:t>
            </w:r>
          </w:p>
        </w:tc>
        <w:tc>
          <w:tcPr>
            <w:tcW w:w="990" w:type="dxa"/>
          </w:tcPr>
          <w:p w:rsidR="00042905" w:rsidRPr="004045BD" w:rsidRDefault="00204EE1" w:rsidP="00393CE8">
            <w:pPr>
              <w:pStyle w:val="TableText"/>
              <w:rPr>
                <w:rFonts w:ascii="Courier New" w:hAnsi="Courier New" w:cs="Courier New"/>
                <w:sz w:val="20"/>
              </w:rPr>
            </w:pPr>
            <w:r w:rsidRPr="004045BD">
              <w:rPr>
                <w:rFonts w:ascii="Courier New" w:hAnsi="Courier New" w:cs="Courier New"/>
                <w:sz w:val="20"/>
              </w:rPr>
              <w:t>10142</w:t>
            </w:r>
          </w:p>
        </w:tc>
        <w:tc>
          <w:tcPr>
            <w:tcW w:w="1080" w:type="dxa"/>
          </w:tcPr>
          <w:p w:rsidR="00042905" w:rsidRPr="004045BD" w:rsidRDefault="00204EE1" w:rsidP="00393CE8">
            <w:pPr>
              <w:jc w:val="center"/>
              <w:rPr>
                <w:rFonts w:ascii="Courier New" w:hAnsi="Courier New" w:cs="Courier New"/>
                <w:b/>
                <w:sz w:val="20"/>
              </w:rPr>
            </w:pPr>
            <w:r w:rsidRPr="004045BD">
              <w:rPr>
                <w:rFonts w:ascii="Courier New" w:hAnsi="Courier New" w:cs="Courier New"/>
                <w:b/>
                <w:sz w:val="20"/>
              </w:rPr>
              <w:t>S</w:t>
            </w:r>
          </w:p>
        </w:tc>
      </w:tr>
      <w:tr w:rsidR="00042905" w:rsidRPr="004045BD" w:rsidTr="00393CE8">
        <w:trPr>
          <w:trHeight w:val="259"/>
        </w:trPr>
        <w:tc>
          <w:tcPr>
            <w:tcW w:w="1530" w:type="dxa"/>
          </w:tcPr>
          <w:p w:rsidR="00042905" w:rsidRDefault="00042905" w:rsidP="00393CE8">
            <w:pPr>
              <w:pStyle w:val="Paragraph1"/>
              <w:rPr>
                <w:sz w:val="18"/>
                <w:szCs w:val="18"/>
                <w:highlight w:val="yellow"/>
              </w:rPr>
            </w:pPr>
          </w:p>
        </w:tc>
        <w:tc>
          <w:tcPr>
            <w:tcW w:w="1170" w:type="dxa"/>
          </w:tcPr>
          <w:p w:rsidR="00042905" w:rsidRPr="00E814FE" w:rsidRDefault="00042905" w:rsidP="00393CE8">
            <w:pPr>
              <w:pStyle w:val="TableText0"/>
              <w:spacing w:before="0" w:after="0"/>
              <w:rPr>
                <w:rFonts w:ascii="Courier New" w:hAnsi="Courier New" w:cs="Courier New"/>
                <w:sz w:val="18"/>
                <w:szCs w:val="18"/>
              </w:rPr>
            </w:pPr>
          </w:p>
        </w:tc>
        <w:tc>
          <w:tcPr>
            <w:tcW w:w="5130" w:type="dxa"/>
          </w:tcPr>
          <w:p w:rsidR="00042905" w:rsidRPr="004045BD" w:rsidRDefault="00042905" w:rsidP="00204EE1">
            <w:pPr>
              <w:pStyle w:val="TableText0"/>
              <w:rPr>
                <w:rFonts w:ascii="Courier New" w:hAnsi="Courier New" w:cs="Courier New"/>
              </w:rPr>
            </w:pPr>
            <w:r w:rsidRPr="004045BD">
              <w:rPr>
                <w:rFonts w:ascii="Courier New" w:hAnsi="Courier New" w:cs="Courier New"/>
              </w:rPr>
              <w:t>WIN^</w:t>
            </w:r>
            <w:r w:rsidR="00204EE1" w:rsidRPr="004045BD">
              <w:rPr>
                <w:rFonts w:ascii="Courier New" w:hAnsi="Courier New" w:cs="Courier New"/>
              </w:rPr>
              <w:t>DGPMDDCF</w:t>
            </w:r>
          </w:p>
        </w:tc>
        <w:tc>
          <w:tcPr>
            <w:tcW w:w="990" w:type="dxa"/>
          </w:tcPr>
          <w:p w:rsidR="00042905" w:rsidRPr="004045BD" w:rsidRDefault="00204EE1" w:rsidP="00393CE8">
            <w:pPr>
              <w:pStyle w:val="TableText"/>
              <w:rPr>
                <w:rFonts w:ascii="Courier New" w:hAnsi="Courier New" w:cs="Courier New"/>
                <w:sz w:val="20"/>
              </w:rPr>
            </w:pPr>
            <w:r w:rsidRPr="004045BD">
              <w:rPr>
                <w:rFonts w:ascii="Courier New" w:hAnsi="Courier New" w:cs="Courier New"/>
                <w:sz w:val="20"/>
              </w:rPr>
              <w:t>1246</w:t>
            </w:r>
          </w:p>
        </w:tc>
        <w:tc>
          <w:tcPr>
            <w:tcW w:w="1080" w:type="dxa"/>
          </w:tcPr>
          <w:p w:rsidR="00042905" w:rsidRPr="004045BD" w:rsidRDefault="00204EE1" w:rsidP="00393CE8">
            <w:pPr>
              <w:jc w:val="center"/>
              <w:rPr>
                <w:rFonts w:ascii="Courier New" w:hAnsi="Courier New" w:cs="Courier New"/>
                <w:b/>
                <w:sz w:val="20"/>
              </w:rPr>
            </w:pPr>
            <w:r w:rsidRPr="004045BD">
              <w:rPr>
                <w:rFonts w:ascii="Courier New" w:hAnsi="Courier New" w:cs="Courier New"/>
                <w:b/>
                <w:sz w:val="20"/>
              </w:rPr>
              <w:t>S</w:t>
            </w:r>
          </w:p>
        </w:tc>
      </w:tr>
      <w:tr w:rsidR="00042905" w:rsidRPr="004045BD" w:rsidTr="00393CE8">
        <w:trPr>
          <w:trHeight w:val="259"/>
        </w:trPr>
        <w:tc>
          <w:tcPr>
            <w:tcW w:w="1530" w:type="dxa"/>
          </w:tcPr>
          <w:p w:rsidR="00042905" w:rsidRDefault="00042905" w:rsidP="00393CE8">
            <w:pPr>
              <w:pStyle w:val="Paragraph1"/>
              <w:rPr>
                <w:sz w:val="18"/>
                <w:szCs w:val="18"/>
                <w:highlight w:val="yellow"/>
              </w:rPr>
            </w:pPr>
          </w:p>
        </w:tc>
        <w:tc>
          <w:tcPr>
            <w:tcW w:w="1170" w:type="dxa"/>
          </w:tcPr>
          <w:p w:rsidR="00042905" w:rsidRPr="00E814FE" w:rsidRDefault="00042905" w:rsidP="00393CE8">
            <w:pPr>
              <w:pStyle w:val="TableText0"/>
              <w:spacing w:before="0" w:after="0"/>
              <w:rPr>
                <w:rFonts w:ascii="Courier New" w:hAnsi="Courier New" w:cs="Courier New"/>
                <w:sz w:val="18"/>
                <w:szCs w:val="18"/>
              </w:rPr>
            </w:pPr>
          </w:p>
        </w:tc>
        <w:tc>
          <w:tcPr>
            <w:tcW w:w="5130" w:type="dxa"/>
          </w:tcPr>
          <w:p w:rsidR="00042905" w:rsidRPr="004045BD" w:rsidRDefault="00042905" w:rsidP="00393CE8">
            <w:pPr>
              <w:pStyle w:val="TableText0"/>
              <w:rPr>
                <w:rFonts w:ascii="Courier New" w:hAnsi="Courier New" w:cs="Courier New"/>
              </w:rPr>
            </w:pPr>
            <w:r w:rsidRPr="004045BD">
              <w:rPr>
                <w:rFonts w:ascii="Courier New" w:hAnsi="Courier New" w:cs="Courier New"/>
              </w:rPr>
              <w:t>PTR2CODE^DGUTL4</w:t>
            </w:r>
          </w:p>
        </w:tc>
        <w:tc>
          <w:tcPr>
            <w:tcW w:w="990" w:type="dxa"/>
          </w:tcPr>
          <w:p w:rsidR="00042905" w:rsidRPr="004045BD" w:rsidRDefault="00204EE1" w:rsidP="00393CE8">
            <w:pPr>
              <w:pStyle w:val="TableText"/>
              <w:rPr>
                <w:rFonts w:ascii="Courier New" w:hAnsi="Courier New" w:cs="Courier New"/>
                <w:sz w:val="20"/>
              </w:rPr>
            </w:pPr>
            <w:r w:rsidRPr="004045BD">
              <w:rPr>
                <w:rFonts w:ascii="Courier New" w:hAnsi="Courier New" w:cs="Courier New"/>
                <w:sz w:val="20"/>
              </w:rPr>
              <w:t>3799</w:t>
            </w:r>
          </w:p>
        </w:tc>
        <w:tc>
          <w:tcPr>
            <w:tcW w:w="1080" w:type="dxa"/>
          </w:tcPr>
          <w:p w:rsidR="00042905" w:rsidRPr="004045BD" w:rsidRDefault="00204EE1" w:rsidP="00393CE8">
            <w:pPr>
              <w:jc w:val="center"/>
              <w:rPr>
                <w:rFonts w:ascii="Courier New" w:hAnsi="Courier New" w:cs="Courier New"/>
                <w:b/>
                <w:sz w:val="20"/>
              </w:rPr>
            </w:pPr>
            <w:r w:rsidRPr="004045BD">
              <w:rPr>
                <w:rFonts w:ascii="Courier New" w:hAnsi="Courier New" w:cs="Courier New"/>
                <w:b/>
                <w:sz w:val="20"/>
              </w:rPr>
              <w:t>S</w:t>
            </w:r>
          </w:p>
        </w:tc>
      </w:tr>
      <w:tr w:rsidR="008D5438" w:rsidRPr="004045BD" w:rsidTr="00393CE8">
        <w:trPr>
          <w:trHeight w:val="259"/>
        </w:trPr>
        <w:tc>
          <w:tcPr>
            <w:tcW w:w="1530" w:type="dxa"/>
          </w:tcPr>
          <w:p w:rsidR="008D5438" w:rsidRDefault="008D5438" w:rsidP="00393CE8">
            <w:pPr>
              <w:pStyle w:val="Paragraph1"/>
              <w:rPr>
                <w:sz w:val="18"/>
                <w:szCs w:val="18"/>
                <w:highlight w:val="yellow"/>
              </w:rPr>
            </w:pPr>
          </w:p>
        </w:tc>
        <w:tc>
          <w:tcPr>
            <w:tcW w:w="1170" w:type="dxa"/>
          </w:tcPr>
          <w:p w:rsidR="008D5438" w:rsidRPr="00E814FE" w:rsidRDefault="008D5438" w:rsidP="00393CE8">
            <w:pPr>
              <w:pStyle w:val="TableText0"/>
              <w:spacing w:before="0" w:after="0"/>
              <w:rPr>
                <w:rFonts w:ascii="Courier New" w:hAnsi="Courier New" w:cs="Courier New"/>
                <w:sz w:val="18"/>
                <w:szCs w:val="18"/>
              </w:rPr>
            </w:pPr>
          </w:p>
        </w:tc>
        <w:tc>
          <w:tcPr>
            <w:tcW w:w="5130" w:type="dxa"/>
          </w:tcPr>
          <w:p w:rsidR="008D5438" w:rsidRPr="004045BD" w:rsidRDefault="00042905" w:rsidP="00393CE8">
            <w:pPr>
              <w:pStyle w:val="TableText0"/>
              <w:rPr>
                <w:rFonts w:ascii="Courier New" w:hAnsi="Courier New" w:cs="Courier New"/>
              </w:rPr>
            </w:pPr>
            <w:r w:rsidRPr="004045BD">
              <w:rPr>
                <w:rFonts w:ascii="Courier New" w:hAnsi="Courier New" w:cs="Courier New"/>
              </w:rPr>
              <w:t>BLD^DIALOG, MSG^DIALOG</w:t>
            </w:r>
          </w:p>
        </w:tc>
        <w:tc>
          <w:tcPr>
            <w:tcW w:w="990" w:type="dxa"/>
          </w:tcPr>
          <w:p w:rsidR="008D5438" w:rsidRPr="004045BD" w:rsidRDefault="00204EE1" w:rsidP="00393CE8">
            <w:pPr>
              <w:pStyle w:val="TableText"/>
              <w:rPr>
                <w:rFonts w:ascii="Courier New" w:hAnsi="Courier New" w:cs="Courier New"/>
                <w:sz w:val="20"/>
              </w:rPr>
            </w:pPr>
            <w:r w:rsidRPr="004045BD">
              <w:rPr>
                <w:rFonts w:ascii="Courier New" w:hAnsi="Courier New" w:cs="Courier New"/>
                <w:sz w:val="20"/>
              </w:rPr>
              <w:t>2050</w:t>
            </w:r>
          </w:p>
        </w:tc>
        <w:tc>
          <w:tcPr>
            <w:tcW w:w="1080" w:type="dxa"/>
          </w:tcPr>
          <w:p w:rsidR="008D5438" w:rsidRPr="004045BD" w:rsidRDefault="00204EE1" w:rsidP="00393CE8">
            <w:pPr>
              <w:jc w:val="center"/>
              <w:rPr>
                <w:rFonts w:ascii="Courier New" w:hAnsi="Courier New" w:cs="Courier New"/>
                <w:b/>
                <w:sz w:val="20"/>
              </w:rPr>
            </w:pPr>
            <w:r w:rsidRPr="004045BD">
              <w:rPr>
                <w:rFonts w:ascii="Courier New" w:hAnsi="Courier New" w:cs="Courier New"/>
                <w:b/>
                <w:sz w:val="20"/>
              </w:rPr>
              <w:t>S</w:t>
            </w:r>
          </w:p>
        </w:tc>
      </w:tr>
      <w:tr w:rsidR="008D5438" w:rsidRPr="004045BD" w:rsidTr="00393CE8">
        <w:trPr>
          <w:trHeight w:val="259"/>
        </w:trPr>
        <w:tc>
          <w:tcPr>
            <w:tcW w:w="1530" w:type="dxa"/>
          </w:tcPr>
          <w:p w:rsidR="008D5438" w:rsidRDefault="008D5438" w:rsidP="00393CE8">
            <w:pPr>
              <w:pStyle w:val="Paragraph1"/>
              <w:rPr>
                <w:sz w:val="18"/>
                <w:szCs w:val="18"/>
                <w:highlight w:val="yellow"/>
              </w:rPr>
            </w:pPr>
          </w:p>
        </w:tc>
        <w:tc>
          <w:tcPr>
            <w:tcW w:w="1170" w:type="dxa"/>
          </w:tcPr>
          <w:p w:rsidR="008D5438" w:rsidRPr="00E814FE" w:rsidRDefault="008D5438" w:rsidP="00393CE8">
            <w:pPr>
              <w:pStyle w:val="TableText0"/>
              <w:spacing w:before="0" w:after="0"/>
              <w:rPr>
                <w:rFonts w:ascii="Courier New" w:hAnsi="Courier New" w:cs="Courier New"/>
                <w:sz w:val="18"/>
                <w:szCs w:val="18"/>
              </w:rPr>
            </w:pPr>
          </w:p>
        </w:tc>
        <w:tc>
          <w:tcPr>
            <w:tcW w:w="5130" w:type="dxa"/>
          </w:tcPr>
          <w:p w:rsidR="008D5438" w:rsidRPr="004045BD" w:rsidRDefault="00042905" w:rsidP="00393CE8">
            <w:pPr>
              <w:pStyle w:val="TableText0"/>
              <w:rPr>
                <w:rFonts w:ascii="Courier New" w:hAnsi="Courier New" w:cs="Courier New"/>
              </w:rPr>
            </w:pPr>
            <w:r w:rsidRPr="004045BD">
              <w:rPr>
                <w:rFonts w:ascii="Courier New" w:hAnsi="Courier New" w:cs="Courier New"/>
              </w:rPr>
              <w:t>^DIC</w:t>
            </w:r>
          </w:p>
        </w:tc>
        <w:tc>
          <w:tcPr>
            <w:tcW w:w="990" w:type="dxa"/>
          </w:tcPr>
          <w:p w:rsidR="008D5438" w:rsidRPr="004045BD" w:rsidRDefault="009C2754" w:rsidP="00393CE8">
            <w:pPr>
              <w:pStyle w:val="TableText"/>
              <w:rPr>
                <w:rFonts w:ascii="Courier New" w:hAnsi="Courier New" w:cs="Courier New"/>
                <w:sz w:val="20"/>
              </w:rPr>
            </w:pPr>
            <w:r w:rsidRPr="004045BD">
              <w:rPr>
                <w:rFonts w:ascii="Courier New" w:hAnsi="Courier New" w:cs="Courier New"/>
                <w:sz w:val="20"/>
              </w:rPr>
              <w:t>10006</w:t>
            </w:r>
          </w:p>
        </w:tc>
        <w:tc>
          <w:tcPr>
            <w:tcW w:w="1080" w:type="dxa"/>
          </w:tcPr>
          <w:p w:rsidR="008D5438" w:rsidRPr="004045BD" w:rsidRDefault="009C2754" w:rsidP="00393CE8">
            <w:pPr>
              <w:jc w:val="center"/>
              <w:rPr>
                <w:rFonts w:ascii="Courier New" w:hAnsi="Courier New" w:cs="Courier New"/>
                <w:b/>
                <w:sz w:val="20"/>
              </w:rPr>
            </w:pPr>
            <w:r w:rsidRPr="004045BD">
              <w:rPr>
                <w:rFonts w:ascii="Courier New" w:hAnsi="Courier New" w:cs="Courier New"/>
                <w:b/>
                <w:sz w:val="20"/>
              </w:rPr>
              <w:t>S</w:t>
            </w:r>
          </w:p>
        </w:tc>
      </w:tr>
      <w:tr w:rsidR="008D5438" w:rsidRPr="004045BD" w:rsidTr="00393CE8">
        <w:trPr>
          <w:trHeight w:val="259"/>
        </w:trPr>
        <w:tc>
          <w:tcPr>
            <w:tcW w:w="1530" w:type="dxa"/>
          </w:tcPr>
          <w:p w:rsidR="008D5438" w:rsidRDefault="008D5438" w:rsidP="00393CE8">
            <w:pPr>
              <w:pStyle w:val="Paragraph1"/>
              <w:rPr>
                <w:sz w:val="18"/>
                <w:szCs w:val="18"/>
                <w:highlight w:val="yellow"/>
              </w:rPr>
            </w:pPr>
          </w:p>
        </w:tc>
        <w:tc>
          <w:tcPr>
            <w:tcW w:w="1170" w:type="dxa"/>
          </w:tcPr>
          <w:p w:rsidR="008D5438" w:rsidRPr="00E814FE" w:rsidRDefault="008D5438" w:rsidP="00393CE8">
            <w:pPr>
              <w:pStyle w:val="TableText0"/>
              <w:spacing w:before="0" w:after="0"/>
              <w:rPr>
                <w:rFonts w:ascii="Courier New" w:hAnsi="Courier New" w:cs="Courier New"/>
                <w:sz w:val="18"/>
                <w:szCs w:val="18"/>
              </w:rPr>
            </w:pPr>
          </w:p>
        </w:tc>
        <w:tc>
          <w:tcPr>
            <w:tcW w:w="5130" w:type="dxa"/>
          </w:tcPr>
          <w:p w:rsidR="008D5438" w:rsidRPr="004045BD" w:rsidRDefault="00204EE1" w:rsidP="00393CE8">
            <w:pPr>
              <w:pStyle w:val="TableText0"/>
              <w:rPr>
                <w:rFonts w:ascii="Courier New" w:hAnsi="Courier New" w:cs="Courier New"/>
              </w:rPr>
            </w:pPr>
            <w:r w:rsidRPr="004045BD">
              <w:rPr>
                <w:rFonts w:ascii="Courier New" w:hAnsi="Courier New" w:cs="Courier New"/>
              </w:rPr>
              <w:t>FILE^DICN</w:t>
            </w:r>
          </w:p>
        </w:tc>
        <w:tc>
          <w:tcPr>
            <w:tcW w:w="990" w:type="dxa"/>
          </w:tcPr>
          <w:p w:rsidR="008D5438" w:rsidRPr="004045BD" w:rsidRDefault="00204EE1" w:rsidP="00393CE8">
            <w:pPr>
              <w:pStyle w:val="TableText"/>
              <w:rPr>
                <w:rFonts w:ascii="Courier New" w:hAnsi="Courier New" w:cs="Courier New"/>
                <w:sz w:val="20"/>
              </w:rPr>
            </w:pPr>
            <w:r w:rsidRPr="004045BD">
              <w:rPr>
                <w:rFonts w:ascii="Courier New" w:hAnsi="Courier New" w:cs="Courier New"/>
                <w:sz w:val="20"/>
              </w:rPr>
              <w:t>10109</w:t>
            </w:r>
          </w:p>
        </w:tc>
        <w:tc>
          <w:tcPr>
            <w:tcW w:w="1080" w:type="dxa"/>
          </w:tcPr>
          <w:p w:rsidR="008D5438" w:rsidRPr="004045BD" w:rsidRDefault="00204EE1" w:rsidP="00393CE8">
            <w:pPr>
              <w:jc w:val="center"/>
              <w:rPr>
                <w:rFonts w:ascii="Courier New" w:hAnsi="Courier New" w:cs="Courier New"/>
                <w:b/>
                <w:sz w:val="20"/>
              </w:rPr>
            </w:pPr>
            <w:r w:rsidRPr="004045BD">
              <w:rPr>
                <w:rFonts w:ascii="Courier New" w:hAnsi="Courier New" w:cs="Courier New"/>
                <w:b/>
                <w:sz w:val="20"/>
              </w:rPr>
              <w:t>S</w:t>
            </w:r>
          </w:p>
        </w:tc>
      </w:tr>
      <w:tr w:rsidR="008D5438" w:rsidRPr="004045BD" w:rsidTr="00393CE8">
        <w:trPr>
          <w:trHeight w:val="259"/>
        </w:trPr>
        <w:tc>
          <w:tcPr>
            <w:tcW w:w="1530" w:type="dxa"/>
          </w:tcPr>
          <w:p w:rsidR="008D5438" w:rsidRDefault="008D5438" w:rsidP="00393CE8">
            <w:pPr>
              <w:pStyle w:val="Paragraph1"/>
              <w:rPr>
                <w:sz w:val="18"/>
                <w:szCs w:val="18"/>
                <w:highlight w:val="yellow"/>
              </w:rPr>
            </w:pPr>
          </w:p>
        </w:tc>
        <w:tc>
          <w:tcPr>
            <w:tcW w:w="1170" w:type="dxa"/>
          </w:tcPr>
          <w:p w:rsidR="008D5438" w:rsidRPr="00E814FE" w:rsidRDefault="008D5438" w:rsidP="00393CE8">
            <w:pPr>
              <w:pStyle w:val="TableText0"/>
              <w:spacing w:before="0" w:after="0"/>
              <w:rPr>
                <w:rFonts w:ascii="Courier New" w:hAnsi="Courier New" w:cs="Courier New"/>
                <w:sz w:val="18"/>
                <w:szCs w:val="18"/>
              </w:rPr>
            </w:pPr>
          </w:p>
        </w:tc>
        <w:tc>
          <w:tcPr>
            <w:tcW w:w="5130" w:type="dxa"/>
          </w:tcPr>
          <w:p w:rsidR="008D5438" w:rsidRPr="004045BD" w:rsidRDefault="00204EE1" w:rsidP="00393CE8">
            <w:pPr>
              <w:pStyle w:val="TableText0"/>
              <w:rPr>
                <w:rFonts w:ascii="Courier New" w:hAnsi="Courier New" w:cs="Courier New"/>
              </w:rPr>
            </w:pPr>
            <w:r w:rsidRPr="004045BD">
              <w:rPr>
                <w:rFonts w:ascii="Courier New" w:hAnsi="Courier New" w:cs="Courier New"/>
              </w:rPr>
              <w:t>GET1^DID</w:t>
            </w:r>
          </w:p>
        </w:tc>
        <w:tc>
          <w:tcPr>
            <w:tcW w:w="990" w:type="dxa"/>
          </w:tcPr>
          <w:p w:rsidR="008D5438" w:rsidRPr="004045BD" w:rsidRDefault="00204EE1" w:rsidP="00393CE8">
            <w:pPr>
              <w:pStyle w:val="TableText"/>
              <w:rPr>
                <w:rFonts w:ascii="Courier New" w:hAnsi="Courier New" w:cs="Courier New"/>
                <w:sz w:val="20"/>
              </w:rPr>
            </w:pPr>
            <w:r w:rsidRPr="004045BD">
              <w:rPr>
                <w:rFonts w:ascii="Courier New" w:hAnsi="Courier New" w:cs="Courier New"/>
                <w:sz w:val="20"/>
              </w:rPr>
              <w:t>2051</w:t>
            </w:r>
          </w:p>
        </w:tc>
        <w:tc>
          <w:tcPr>
            <w:tcW w:w="1080" w:type="dxa"/>
          </w:tcPr>
          <w:p w:rsidR="008D5438" w:rsidRPr="004045BD" w:rsidRDefault="00204EE1" w:rsidP="00393CE8">
            <w:pPr>
              <w:jc w:val="center"/>
              <w:rPr>
                <w:rFonts w:ascii="Courier New" w:hAnsi="Courier New" w:cs="Courier New"/>
                <w:b/>
                <w:sz w:val="20"/>
              </w:rPr>
            </w:pPr>
            <w:r w:rsidRPr="004045BD">
              <w:rPr>
                <w:rFonts w:ascii="Courier New" w:hAnsi="Courier New" w:cs="Courier New"/>
                <w:b/>
                <w:sz w:val="20"/>
              </w:rPr>
              <w:t>S</w:t>
            </w:r>
          </w:p>
        </w:tc>
      </w:tr>
      <w:tr w:rsidR="008D5438" w:rsidRPr="004045BD" w:rsidTr="00C806CB">
        <w:trPr>
          <w:trHeight w:val="259"/>
        </w:trPr>
        <w:tc>
          <w:tcPr>
            <w:tcW w:w="1530" w:type="dxa"/>
          </w:tcPr>
          <w:p w:rsidR="008D5438" w:rsidRDefault="008D5438" w:rsidP="00393CE8">
            <w:pPr>
              <w:pStyle w:val="Paragraph1"/>
              <w:rPr>
                <w:sz w:val="18"/>
                <w:szCs w:val="18"/>
                <w:highlight w:val="yellow"/>
              </w:rPr>
            </w:pPr>
          </w:p>
        </w:tc>
        <w:tc>
          <w:tcPr>
            <w:tcW w:w="1170" w:type="dxa"/>
          </w:tcPr>
          <w:p w:rsidR="008D5438" w:rsidRPr="00E814FE" w:rsidRDefault="008D5438" w:rsidP="00393CE8">
            <w:pPr>
              <w:pStyle w:val="TableText0"/>
              <w:spacing w:before="0" w:after="0"/>
              <w:rPr>
                <w:rFonts w:ascii="Courier New" w:hAnsi="Courier New" w:cs="Courier New"/>
                <w:sz w:val="18"/>
                <w:szCs w:val="18"/>
              </w:rPr>
            </w:pPr>
          </w:p>
        </w:tc>
        <w:tc>
          <w:tcPr>
            <w:tcW w:w="5130" w:type="dxa"/>
          </w:tcPr>
          <w:p w:rsidR="00204EE1" w:rsidRPr="004045BD" w:rsidRDefault="007E1FAF" w:rsidP="00393CE8">
            <w:pPr>
              <w:pStyle w:val="TableText0"/>
              <w:rPr>
                <w:rFonts w:ascii="Courier New" w:hAnsi="Courier New" w:cs="Courier New"/>
              </w:rPr>
            </w:pPr>
            <w:r w:rsidRPr="004045BD">
              <w:rPr>
                <w:rFonts w:ascii="Courier New" w:hAnsi="Courier New" w:cs="Courier New"/>
              </w:rPr>
              <w:t>^DIE</w:t>
            </w:r>
          </w:p>
        </w:tc>
        <w:tc>
          <w:tcPr>
            <w:tcW w:w="990" w:type="dxa"/>
          </w:tcPr>
          <w:p w:rsidR="008D5438" w:rsidRPr="004045BD" w:rsidRDefault="007E1FAF" w:rsidP="00393CE8">
            <w:pPr>
              <w:pStyle w:val="TableText"/>
              <w:rPr>
                <w:rFonts w:ascii="Courier New" w:hAnsi="Courier New" w:cs="Courier New"/>
                <w:sz w:val="20"/>
              </w:rPr>
            </w:pPr>
            <w:r w:rsidRPr="004045BD">
              <w:rPr>
                <w:rFonts w:ascii="Courier New" w:hAnsi="Courier New" w:cs="Courier New"/>
                <w:sz w:val="20"/>
              </w:rPr>
              <w:t>10018</w:t>
            </w:r>
          </w:p>
        </w:tc>
        <w:tc>
          <w:tcPr>
            <w:tcW w:w="1080" w:type="dxa"/>
          </w:tcPr>
          <w:p w:rsidR="008D5438" w:rsidRPr="004045BD" w:rsidRDefault="007E1FAF" w:rsidP="00393CE8">
            <w:pPr>
              <w:jc w:val="center"/>
              <w:rPr>
                <w:rFonts w:ascii="Courier New" w:hAnsi="Courier New" w:cs="Courier New"/>
                <w:b/>
                <w:sz w:val="20"/>
              </w:rPr>
            </w:pPr>
            <w:r w:rsidRPr="004045BD">
              <w:rPr>
                <w:rFonts w:ascii="Courier New" w:hAnsi="Courier New" w:cs="Courier New"/>
                <w:b/>
                <w:sz w:val="20"/>
              </w:rPr>
              <w:t>S</w:t>
            </w:r>
          </w:p>
        </w:tc>
      </w:tr>
      <w:tr w:rsidR="008D5438" w:rsidRPr="004045BD" w:rsidTr="00C806CB">
        <w:trPr>
          <w:trHeight w:val="259"/>
        </w:trPr>
        <w:tc>
          <w:tcPr>
            <w:tcW w:w="1530" w:type="dxa"/>
          </w:tcPr>
          <w:p w:rsidR="008D5438" w:rsidRDefault="008D5438" w:rsidP="00393CE8">
            <w:pPr>
              <w:pStyle w:val="Paragraph1"/>
              <w:rPr>
                <w:sz w:val="18"/>
                <w:szCs w:val="18"/>
                <w:highlight w:val="yellow"/>
              </w:rPr>
            </w:pPr>
          </w:p>
        </w:tc>
        <w:tc>
          <w:tcPr>
            <w:tcW w:w="1170" w:type="dxa"/>
          </w:tcPr>
          <w:p w:rsidR="008D5438" w:rsidRPr="00E814FE" w:rsidRDefault="008D5438" w:rsidP="00393CE8">
            <w:pPr>
              <w:pStyle w:val="TableText0"/>
              <w:spacing w:before="0" w:after="0"/>
              <w:rPr>
                <w:rFonts w:ascii="Courier New" w:hAnsi="Courier New" w:cs="Courier New"/>
                <w:sz w:val="18"/>
                <w:szCs w:val="18"/>
              </w:rPr>
            </w:pPr>
          </w:p>
        </w:tc>
        <w:tc>
          <w:tcPr>
            <w:tcW w:w="5130" w:type="dxa"/>
          </w:tcPr>
          <w:p w:rsidR="008D5438" w:rsidRPr="004045BD" w:rsidRDefault="007E1FAF" w:rsidP="00393CE8">
            <w:pPr>
              <w:pStyle w:val="TableText0"/>
              <w:rPr>
                <w:rFonts w:ascii="Courier New" w:hAnsi="Courier New" w:cs="Courier New"/>
              </w:rPr>
            </w:pPr>
            <w:r w:rsidRPr="004045BD">
              <w:rPr>
                <w:rFonts w:ascii="Courier New" w:hAnsi="Courier New" w:cs="Courier New"/>
              </w:rPr>
              <w:t>CREF^DILF, IENS^DILF, OREF^DILF, CLEAN^DILF, DA^DILF, DT^DILF, LOCK^DILF</w:t>
            </w:r>
          </w:p>
        </w:tc>
        <w:tc>
          <w:tcPr>
            <w:tcW w:w="990" w:type="dxa"/>
          </w:tcPr>
          <w:p w:rsidR="008D5438" w:rsidRPr="004045BD" w:rsidRDefault="00517EBC" w:rsidP="00393CE8">
            <w:pPr>
              <w:pStyle w:val="TableText"/>
              <w:rPr>
                <w:rFonts w:ascii="Courier New" w:hAnsi="Courier New" w:cs="Courier New"/>
                <w:sz w:val="20"/>
              </w:rPr>
            </w:pPr>
            <w:r w:rsidRPr="004045BD">
              <w:rPr>
                <w:rFonts w:ascii="Courier New" w:hAnsi="Courier New" w:cs="Courier New"/>
                <w:sz w:val="20"/>
              </w:rPr>
              <w:t>2054</w:t>
            </w:r>
          </w:p>
        </w:tc>
        <w:tc>
          <w:tcPr>
            <w:tcW w:w="1080" w:type="dxa"/>
          </w:tcPr>
          <w:p w:rsidR="008D5438" w:rsidRPr="004045BD" w:rsidRDefault="00517EBC" w:rsidP="00393CE8">
            <w:pPr>
              <w:jc w:val="center"/>
              <w:rPr>
                <w:rFonts w:ascii="Courier New" w:hAnsi="Courier New" w:cs="Courier New"/>
                <w:b/>
                <w:sz w:val="20"/>
              </w:rPr>
            </w:pPr>
            <w:r w:rsidRPr="004045BD">
              <w:rPr>
                <w:rFonts w:ascii="Courier New" w:hAnsi="Courier New" w:cs="Courier New"/>
                <w:b/>
                <w:sz w:val="20"/>
              </w:rPr>
              <w:t>S</w:t>
            </w:r>
          </w:p>
        </w:tc>
      </w:tr>
      <w:tr w:rsidR="008D5438" w:rsidRPr="004045BD" w:rsidTr="00C806CB">
        <w:trPr>
          <w:trHeight w:val="259"/>
        </w:trPr>
        <w:tc>
          <w:tcPr>
            <w:tcW w:w="1530" w:type="dxa"/>
          </w:tcPr>
          <w:p w:rsidR="008D5438" w:rsidRDefault="008D5438" w:rsidP="00393CE8">
            <w:pPr>
              <w:pStyle w:val="Paragraph1"/>
              <w:rPr>
                <w:sz w:val="18"/>
                <w:szCs w:val="18"/>
                <w:highlight w:val="yellow"/>
              </w:rPr>
            </w:pPr>
          </w:p>
        </w:tc>
        <w:tc>
          <w:tcPr>
            <w:tcW w:w="1170" w:type="dxa"/>
          </w:tcPr>
          <w:p w:rsidR="008D5438" w:rsidRPr="00E814FE" w:rsidRDefault="008D5438" w:rsidP="00393CE8">
            <w:pPr>
              <w:pStyle w:val="TableText0"/>
              <w:spacing w:before="0" w:after="0"/>
              <w:rPr>
                <w:rFonts w:ascii="Courier New" w:hAnsi="Courier New" w:cs="Courier New"/>
                <w:sz w:val="18"/>
                <w:szCs w:val="18"/>
              </w:rPr>
            </w:pPr>
          </w:p>
        </w:tc>
        <w:tc>
          <w:tcPr>
            <w:tcW w:w="5130" w:type="dxa"/>
          </w:tcPr>
          <w:p w:rsidR="008D5438" w:rsidRPr="004045BD" w:rsidRDefault="00517EBC" w:rsidP="00393CE8">
            <w:pPr>
              <w:pStyle w:val="TableText0"/>
              <w:rPr>
                <w:rFonts w:ascii="Courier New" w:hAnsi="Courier New" w:cs="Courier New"/>
              </w:rPr>
            </w:pPr>
            <w:r w:rsidRPr="004045BD">
              <w:rPr>
                <w:rFonts w:ascii="Courier New" w:hAnsi="Courier New" w:cs="Courier New"/>
              </w:rPr>
              <w:t>^DIM</w:t>
            </w:r>
          </w:p>
        </w:tc>
        <w:tc>
          <w:tcPr>
            <w:tcW w:w="990" w:type="dxa"/>
          </w:tcPr>
          <w:p w:rsidR="008D5438" w:rsidRPr="004045BD" w:rsidRDefault="00517EBC" w:rsidP="00393CE8">
            <w:pPr>
              <w:pStyle w:val="TableText"/>
              <w:rPr>
                <w:rFonts w:ascii="Courier New" w:hAnsi="Courier New" w:cs="Courier New"/>
                <w:sz w:val="20"/>
              </w:rPr>
            </w:pPr>
            <w:r w:rsidRPr="004045BD">
              <w:rPr>
                <w:rFonts w:ascii="Courier New" w:hAnsi="Courier New" w:cs="Courier New"/>
                <w:sz w:val="20"/>
              </w:rPr>
              <w:t>10016</w:t>
            </w:r>
          </w:p>
        </w:tc>
        <w:tc>
          <w:tcPr>
            <w:tcW w:w="1080" w:type="dxa"/>
          </w:tcPr>
          <w:p w:rsidR="008D5438" w:rsidRPr="004045BD" w:rsidRDefault="00517EBC" w:rsidP="00393CE8">
            <w:pPr>
              <w:jc w:val="center"/>
              <w:rPr>
                <w:rFonts w:ascii="Courier New" w:hAnsi="Courier New" w:cs="Courier New"/>
                <w:b/>
                <w:sz w:val="20"/>
              </w:rPr>
            </w:pPr>
            <w:r w:rsidRPr="004045BD">
              <w:rPr>
                <w:rFonts w:ascii="Courier New" w:hAnsi="Courier New" w:cs="Courier New"/>
                <w:b/>
                <w:sz w:val="20"/>
              </w:rPr>
              <w:t>S</w:t>
            </w:r>
          </w:p>
        </w:tc>
      </w:tr>
      <w:tr w:rsidR="00517EBC" w:rsidRPr="004045BD" w:rsidTr="00393CE8">
        <w:trPr>
          <w:trHeight w:val="259"/>
        </w:trPr>
        <w:tc>
          <w:tcPr>
            <w:tcW w:w="1530" w:type="dxa"/>
          </w:tcPr>
          <w:p w:rsidR="00517EBC" w:rsidRDefault="00517EBC" w:rsidP="00393CE8">
            <w:pPr>
              <w:pStyle w:val="Paragraph1"/>
              <w:rPr>
                <w:sz w:val="18"/>
                <w:szCs w:val="18"/>
                <w:highlight w:val="yellow"/>
              </w:rPr>
            </w:pPr>
          </w:p>
        </w:tc>
        <w:tc>
          <w:tcPr>
            <w:tcW w:w="1170" w:type="dxa"/>
          </w:tcPr>
          <w:p w:rsidR="00517EBC" w:rsidRPr="00E814FE" w:rsidRDefault="00517EBC" w:rsidP="00393CE8">
            <w:pPr>
              <w:pStyle w:val="TableText0"/>
              <w:spacing w:before="0" w:after="0"/>
              <w:rPr>
                <w:rFonts w:ascii="Courier New" w:hAnsi="Courier New" w:cs="Courier New"/>
                <w:sz w:val="18"/>
                <w:szCs w:val="18"/>
              </w:rPr>
            </w:pPr>
          </w:p>
        </w:tc>
        <w:tc>
          <w:tcPr>
            <w:tcW w:w="5130" w:type="dxa"/>
          </w:tcPr>
          <w:p w:rsidR="00517EBC" w:rsidRPr="004045BD" w:rsidRDefault="00517EBC" w:rsidP="00393CE8">
            <w:pPr>
              <w:pStyle w:val="TableText0"/>
              <w:rPr>
                <w:rFonts w:ascii="Courier New" w:hAnsi="Courier New" w:cs="Courier New"/>
              </w:rPr>
            </w:pPr>
            <w:r w:rsidRPr="004045BD">
              <w:rPr>
                <w:rFonts w:ascii="Courier New" w:hAnsi="Courier New" w:cs="Courier New"/>
              </w:rPr>
              <w:t>^DIR</w:t>
            </w:r>
          </w:p>
        </w:tc>
        <w:tc>
          <w:tcPr>
            <w:tcW w:w="990" w:type="dxa"/>
          </w:tcPr>
          <w:p w:rsidR="00517EBC" w:rsidRPr="004045BD" w:rsidRDefault="00517EBC" w:rsidP="00393CE8">
            <w:pPr>
              <w:pStyle w:val="TableText"/>
              <w:rPr>
                <w:rFonts w:ascii="Courier New" w:hAnsi="Courier New" w:cs="Courier New"/>
                <w:sz w:val="20"/>
              </w:rPr>
            </w:pPr>
            <w:r w:rsidRPr="004045BD">
              <w:rPr>
                <w:rFonts w:ascii="Courier New" w:hAnsi="Courier New" w:cs="Courier New"/>
                <w:sz w:val="20"/>
              </w:rPr>
              <w:t>10026</w:t>
            </w:r>
          </w:p>
        </w:tc>
        <w:tc>
          <w:tcPr>
            <w:tcW w:w="1080" w:type="dxa"/>
          </w:tcPr>
          <w:p w:rsidR="00517EBC" w:rsidRPr="004045BD" w:rsidRDefault="00517EBC" w:rsidP="00393CE8">
            <w:pPr>
              <w:jc w:val="center"/>
              <w:rPr>
                <w:rFonts w:ascii="Courier New" w:hAnsi="Courier New" w:cs="Courier New"/>
                <w:b/>
                <w:sz w:val="20"/>
              </w:rPr>
            </w:pPr>
            <w:r w:rsidRPr="004045BD">
              <w:rPr>
                <w:rFonts w:ascii="Courier New" w:hAnsi="Courier New" w:cs="Courier New"/>
                <w:b/>
                <w:sz w:val="20"/>
              </w:rPr>
              <w:t>S</w:t>
            </w:r>
          </w:p>
        </w:tc>
      </w:tr>
      <w:tr w:rsidR="00517EBC" w:rsidRPr="004045BD" w:rsidTr="00393CE8">
        <w:trPr>
          <w:trHeight w:val="259"/>
        </w:trPr>
        <w:tc>
          <w:tcPr>
            <w:tcW w:w="1530" w:type="dxa"/>
          </w:tcPr>
          <w:p w:rsidR="00517EBC" w:rsidRDefault="00517EBC" w:rsidP="00393CE8">
            <w:pPr>
              <w:pStyle w:val="Paragraph1"/>
              <w:rPr>
                <w:sz w:val="18"/>
                <w:szCs w:val="18"/>
                <w:highlight w:val="yellow"/>
              </w:rPr>
            </w:pPr>
          </w:p>
        </w:tc>
        <w:tc>
          <w:tcPr>
            <w:tcW w:w="1170" w:type="dxa"/>
          </w:tcPr>
          <w:p w:rsidR="00517EBC" w:rsidRPr="00E814FE" w:rsidRDefault="00517EBC" w:rsidP="00393CE8">
            <w:pPr>
              <w:pStyle w:val="TableText0"/>
              <w:spacing w:before="0" w:after="0"/>
              <w:rPr>
                <w:rFonts w:ascii="Courier New" w:hAnsi="Courier New" w:cs="Courier New"/>
                <w:sz w:val="18"/>
                <w:szCs w:val="18"/>
              </w:rPr>
            </w:pPr>
          </w:p>
        </w:tc>
        <w:tc>
          <w:tcPr>
            <w:tcW w:w="5130" w:type="dxa"/>
          </w:tcPr>
          <w:p w:rsidR="00517EBC" w:rsidRPr="004045BD" w:rsidRDefault="00517EBC" w:rsidP="00393CE8">
            <w:pPr>
              <w:pStyle w:val="TableText0"/>
              <w:rPr>
                <w:rFonts w:ascii="Courier New" w:hAnsi="Courier New" w:cs="Courier New"/>
              </w:rPr>
            </w:pPr>
            <w:r w:rsidRPr="004045BD">
              <w:rPr>
                <w:rFonts w:ascii="Courier New" w:hAnsi="Courier New" w:cs="Courier New"/>
              </w:rPr>
              <w:t>EN^DIU2</w:t>
            </w:r>
          </w:p>
        </w:tc>
        <w:tc>
          <w:tcPr>
            <w:tcW w:w="990" w:type="dxa"/>
          </w:tcPr>
          <w:p w:rsidR="00517EBC" w:rsidRPr="004045BD" w:rsidRDefault="00517EBC" w:rsidP="00393CE8">
            <w:pPr>
              <w:pStyle w:val="TableText"/>
              <w:rPr>
                <w:rFonts w:ascii="Courier New" w:hAnsi="Courier New" w:cs="Courier New"/>
                <w:sz w:val="20"/>
              </w:rPr>
            </w:pPr>
            <w:r w:rsidRPr="004045BD">
              <w:rPr>
                <w:rFonts w:ascii="Courier New" w:hAnsi="Courier New" w:cs="Courier New"/>
                <w:sz w:val="20"/>
              </w:rPr>
              <w:t>10014</w:t>
            </w:r>
          </w:p>
        </w:tc>
        <w:tc>
          <w:tcPr>
            <w:tcW w:w="1080" w:type="dxa"/>
          </w:tcPr>
          <w:p w:rsidR="00517EBC" w:rsidRPr="004045BD" w:rsidRDefault="00517EBC" w:rsidP="00393CE8">
            <w:pPr>
              <w:jc w:val="center"/>
              <w:rPr>
                <w:rFonts w:ascii="Courier New" w:hAnsi="Courier New" w:cs="Courier New"/>
                <w:b/>
                <w:sz w:val="20"/>
              </w:rPr>
            </w:pPr>
            <w:r w:rsidRPr="004045BD">
              <w:rPr>
                <w:rFonts w:ascii="Courier New" w:hAnsi="Courier New" w:cs="Courier New"/>
                <w:b/>
                <w:sz w:val="20"/>
              </w:rPr>
              <w:t>S</w:t>
            </w:r>
          </w:p>
        </w:tc>
      </w:tr>
      <w:tr w:rsidR="00517EBC" w:rsidRPr="004045BD" w:rsidTr="00393CE8">
        <w:trPr>
          <w:trHeight w:val="259"/>
        </w:trPr>
        <w:tc>
          <w:tcPr>
            <w:tcW w:w="1530" w:type="dxa"/>
          </w:tcPr>
          <w:p w:rsidR="00517EBC" w:rsidRDefault="00517EBC" w:rsidP="00393CE8">
            <w:pPr>
              <w:pStyle w:val="Paragraph1"/>
              <w:rPr>
                <w:sz w:val="18"/>
                <w:szCs w:val="18"/>
                <w:highlight w:val="yellow"/>
              </w:rPr>
            </w:pPr>
          </w:p>
        </w:tc>
        <w:tc>
          <w:tcPr>
            <w:tcW w:w="1170" w:type="dxa"/>
          </w:tcPr>
          <w:p w:rsidR="00517EBC" w:rsidRPr="00E814FE" w:rsidRDefault="00517EBC" w:rsidP="00393CE8">
            <w:pPr>
              <w:pStyle w:val="TableText0"/>
              <w:spacing w:before="0" w:after="0"/>
              <w:rPr>
                <w:rFonts w:ascii="Courier New" w:hAnsi="Courier New" w:cs="Courier New"/>
                <w:sz w:val="18"/>
                <w:szCs w:val="18"/>
              </w:rPr>
            </w:pPr>
          </w:p>
        </w:tc>
        <w:tc>
          <w:tcPr>
            <w:tcW w:w="5130" w:type="dxa"/>
          </w:tcPr>
          <w:p w:rsidR="00517EBC" w:rsidRPr="004045BD" w:rsidRDefault="00517EBC" w:rsidP="00393CE8">
            <w:pPr>
              <w:pStyle w:val="TableText0"/>
              <w:rPr>
                <w:rFonts w:ascii="Courier New" w:hAnsi="Courier New" w:cs="Courier New"/>
              </w:rPr>
            </w:pPr>
            <w:r w:rsidRPr="004045BD">
              <w:rPr>
                <w:rFonts w:ascii="Courier New" w:hAnsi="Courier New" w:cs="Courier New"/>
              </w:rPr>
              <w:t>^DIWP</w:t>
            </w:r>
          </w:p>
        </w:tc>
        <w:tc>
          <w:tcPr>
            <w:tcW w:w="990" w:type="dxa"/>
          </w:tcPr>
          <w:p w:rsidR="00517EBC" w:rsidRPr="004045BD" w:rsidRDefault="00517EBC" w:rsidP="00393CE8">
            <w:pPr>
              <w:pStyle w:val="TableText"/>
              <w:rPr>
                <w:rFonts w:ascii="Courier New" w:hAnsi="Courier New" w:cs="Courier New"/>
                <w:sz w:val="20"/>
              </w:rPr>
            </w:pPr>
            <w:r w:rsidRPr="004045BD">
              <w:rPr>
                <w:rFonts w:ascii="Courier New" w:hAnsi="Courier New" w:cs="Courier New"/>
                <w:sz w:val="20"/>
              </w:rPr>
              <w:t>10011</w:t>
            </w:r>
          </w:p>
        </w:tc>
        <w:tc>
          <w:tcPr>
            <w:tcW w:w="1080" w:type="dxa"/>
          </w:tcPr>
          <w:p w:rsidR="00517EBC" w:rsidRPr="004045BD" w:rsidRDefault="00517EBC" w:rsidP="00393CE8">
            <w:pPr>
              <w:jc w:val="center"/>
              <w:rPr>
                <w:rFonts w:ascii="Courier New" w:hAnsi="Courier New" w:cs="Courier New"/>
                <w:b/>
                <w:sz w:val="20"/>
              </w:rPr>
            </w:pPr>
            <w:r w:rsidRPr="004045BD">
              <w:rPr>
                <w:rFonts w:ascii="Courier New" w:hAnsi="Courier New" w:cs="Courier New"/>
                <w:b/>
                <w:sz w:val="20"/>
              </w:rPr>
              <w:t>S</w:t>
            </w:r>
          </w:p>
        </w:tc>
      </w:tr>
      <w:tr w:rsidR="00517EBC" w:rsidRPr="004045BD" w:rsidTr="00393CE8">
        <w:trPr>
          <w:trHeight w:val="259"/>
        </w:trPr>
        <w:tc>
          <w:tcPr>
            <w:tcW w:w="1530" w:type="dxa"/>
          </w:tcPr>
          <w:p w:rsidR="00517EBC" w:rsidRDefault="00517EBC" w:rsidP="00393CE8">
            <w:pPr>
              <w:pStyle w:val="Paragraph1"/>
              <w:rPr>
                <w:sz w:val="18"/>
                <w:szCs w:val="18"/>
                <w:highlight w:val="yellow"/>
              </w:rPr>
            </w:pPr>
          </w:p>
        </w:tc>
        <w:tc>
          <w:tcPr>
            <w:tcW w:w="1170" w:type="dxa"/>
          </w:tcPr>
          <w:p w:rsidR="00517EBC" w:rsidRPr="00E814FE" w:rsidRDefault="00517EBC" w:rsidP="00393CE8">
            <w:pPr>
              <w:pStyle w:val="TableText0"/>
              <w:spacing w:before="0" w:after="0"/>
              <w:rPr>
                <w:rFonts w:ascii="Courier New" w:hAnsi="Courier New" w:cs="Courier New"/>
                <w:sz w:val="18"/>
                <w:szCs w:val="18"/>
              </w:rPr>
            </w:pPr>
          </w:p>
        </w:tc>
        <w:tc>
          <w:tcPr>
            <w:tcW w:w="5130" w:type="dxa"/>
          </w:tcPr>
          <w:p w:rsidR="00517EBC" w:rsidRPr="004045BD" w:rsidRDefault="00517EBC" w:rsidP="00393CE8">
            <w:pPr>
              <w:pStyle w:val="TableText0"/>
              <w:rPr>
                <w:rFonts w:ascii="Courier New" w:hAnsi="Courier New" w:cs="Courier New"/>
              </w:rPr>
            </w:pPr>
            <w:r w:rsidRPr="004045BD">
              <w:rPr>
                <w:rFonts w:ascii="Courier New" w:hAnsi="Courier New" w:cs="Courier New"/>
              </w:rPr>
              <w:t>^DIWW</w:t>
            </w:r>
          </w:p>
        </w:tc>
        <w:tc>
          <w:tcPr>
            <w:tcW w:w="990" w:type="dxa"/>
          </w:tcPr>
          <w:p w:rsidR="00517EBC" w:rsidRPr="004045BD" w:rsidRDefault="00517EBC" w:rsidP="00393CE8">
            <w:pPr>
              <w:pStyle w:val="TableText"/>
              <w:rPr>
                <w:rFonts w:ascii="Courier New" w:hAnsi="Courier New" w:cs="Courier New"/>
                <w:sz w:val="20"/>
              </w:rPr>
            </w:pPr>
            <w:r w:rsidRPr="004045BD">
              <w:rPr>
                <w:rFonts w:ascii="Courier New" w:hAnsi="Courier New" w:cs="Courier New"/>
                <w:sz w:val="20"/>
              </w:rPr>
              <w:t>10029</w:t>
            </w:r>
          </w:p>
        </w:tc>
        <w:tc>
          <w:tcPr>
            <w:tcW w:w="1080" w:type="dxa"/>
          </w:tcPr>
          <w:p w:rsidR="00517EBC" w:rsidRPr="004045BD" w:rsidRDefault="00517EBC" w:rsidP="00393CE8">
            <w:pPr>
              <w:jc w:val="center"/>
              <w:rPr>
                <w:rFonts w:ascii="Courier New" w:hAnsi="Courier New" w:cs="Courier New"/>
                <w:b/>
                <w:sz w:val="20"/>
              </w:rPr>
            </w:pPr>
            <w:r w:rsidRPr="004045BD">
              <w:rPr>
                <w:rFonts w:ascii="Courier New" w:hAnsi="Courier New" w:cs="Courier New"/>
                <w:b/>
                <w:sz w:val="20"/>
              </w:rPr>
              <w:t>S</w:t>
            </w:r>
          </w:p>
        </w:tc>
      </w:tr>
      <w:tr w:rsidR="00517EBC" w:rsidRPr="004045BD" w:rsidTr="00393CE8">
        <w:trPr>
          <w:trHeight w:val="259"/>
        </w:trPr>
        <w:tc>
          <w:tcPr>
            <w:tcW w:w="1530" w:type="dxa"/>
          </w:tcPr>
          <w:p w:rsidR="00517EBC" w:rsidRDefault="00517EBC" w:rsidP="00393CE8">
            <w:pPr>
              <w:pStyle w:val="Paragraph1"/>
              <w:rPr>
                <w:sz w:val="18"/>
                <w:szCs w:val="18"/>
                <w:highlight w:val="yellow"/>
              </w:rPr>
            </w:pPr>
          </w:p>
        </w:tc>
        <w:tc>
          <w:tcPr>
            <w:tcW w:w="1170" w:type="dxa"/>
          </w:tcPr>
          <w:p w:rsidR="00517EBC" w:rsidRPr="00E814FE" w:rsidRDefault="00517EBC" w:rsidP="00393CE8">
            <w:pPr>
              <w:pStyle w:val="TableText0"/>
              <w:spacing w:before="0" w:after="0"/>
              <w:rPr>
                <w:rFonts w:ascii="Courier New" w:hAnsi="Courier New" w:cs="Courier New"/>
                <w:sz w:val="18"/>
                <w:szCs w:val="18"/>
              </w:rPr>
            </w:pPr>
          </w:p>
        </w:tc>
        <w:tc>
          <w:tcPr>
            <w:tcW w:w="5130" w:type="dxa"/>
          </w:tcPr>
          <w:p w:rsidR="00517EBC" w:rsidRPr="004045BD" w:rsidRDefault="00B919BC" w:rsidP="00393CE8">
            <w:pPr>
              <w:pStyle w:val="TableText0"/>
              <w:rPr>
                <w:rFonts w:ascii="Courier New" w:hAnsi="Courier New" w:cs="Courier New"/>
              </w:rPr>
            </w:pPr>
            <w:r w:rsidRPr="004045BD">
              <w:rPr>
                <w:rFonts w:ascii="Courier New" w:hAnsi="Courier New" w:cs="Courier New"/>
              </w:rPr>
              <w:t>INIT^HLFNC2, MSH^HLFNC2</w:t>
            </w:r>
          </w:p>
        </w:tc>
        <w:tc>
          <w:tcPr>
            <w:tcW w:w="990" w:type="dxa"/>
          </w:tcPr>
          <w:p w:rsidR="00517EBC" w:rsidRPr="004045BD" w:rsidRDefault="00B919BC" w:rsidP="00393CE8">
            <w:pPr>
              <w:pStyle w:val="TableText"/>
              <w:rPr>
                <w:rFonts w:ascii="Courier New" w:hAnsi="Courier New" w:cs="Courier New"/>
                <w:sz w:val="20"/>
              </w:rPr>
            </w:pPr>
            <w:r w:rsidRPr="004045BD">
              <w:rPr>
                <w:rFonts w:ascii="Courier New" w:hAnsi="Courier New" w:cs="Courier New"/>
                <w:sz w:val="20"/>
              </w:rPr>
              <w:t>2161</w:t>
            </w:r>
          </w:p>
        </w:tc>
        <w:tc>
          <w:tcPr>
            <w:tcW w:w="1080" w:type="dxa"/>
          </w:tcPr>
          <w:p w:rsidR="00517EBC" w:rsidRPr="004045BD" w:rsidRDefault="00B919BC" w:rsidP="00393CE8">
            <w:pPr>
              <w:jc w:val="center"/>
              <w:rPr>
                <w:rFonts w:ascii="Courier New" w:hAnsi="Courier New" w:cs="Courier New"/>
                <w:b/>
                <w:sz w:val="20"/>
              </w:rPr>
            </w:pPr>
            <w:r w:rsidRPr="004045BD">
              <w:rPr>
                <w:rFonts w:ascii="Courier New" w:hAnsi="Courier New" w:cs="Courier New"/>
                <w:b/>
                <w:sz w:val="20"/>
              </w:rPr>
              <w:t>S</w:t>
            </w:r>
          </w:p>
        </w:tc>
      </w:tr>
      <w:tr w:rsidR="00517EBC" w:rsidRPr="004045BD" w:rsidTr="00393CE8">
        <w:trPr>
          <w:trHeight w:val="259"/>
        </w:trPr>
        <w:tc>
          <w:tcPr>
            <w:tcW w:w="1530" w:type="dxa"/>
          </w:tcPr>
          <w:p w:rsidR="00517EBC" w:rsidRDefault="00517EBC" w:rsidP="00393CE8">
            <w:pPr>
              <w:pStyle w:val="Paragraph1"/>
              <w:rPr>
                <w:sz w:val="18"/>
                <w:szCs w:val="18"/>
                <w:highlight w:val="yellow"/>
              </w:rPr>
            </w:pPr>
          </w:p>
        </w:tc>
        <w:tc>
          <w:tcPr>
            <w:tcW w:w="1170" w:type="dxa"/>
          </w:tcPr>
          <w:p w:rsidR="00517EBC" w:rsidRPr="00E814FE" w:rsidRDefault="00517EBC" w:rsidP="00393CE8">
            <w:pPr>
              <w:pStyle w:val="TableText0"/>
              <w:spacing w:before="0" w:after="0"/>
              <w:rPr>
                <w:rFonts w:ascii="Courier New" w:hAnsi="Courier New" w:cs="Courier New"/>
                <w:sz w:val="18"/>
                <w:szCs w:val="18"/>
              </w:rPr>
            </w:pPr>
          </w:p>
        </w:tc>
        <w:tc>
          <w:tcPr>
            <w:tcW w:w="5130" w:type="dxa"/>
          </w:tcPr>
          <w:p w:rsidR="00517EBC" w:rsidRPr="004045BD" w:rsidRDefault="00B919BC" w:rsidP="00393CE8">
            <w:pPr>
              <w:pStyle w:val="TableText0"/>
              <w:rPr>
                <w:rFonts w:ascii="Courier New" w:hAnsi="Courier New" w:cs="Courier New"/>
              </w:rPr>
            </w:pPr>
            <w:r w:rsidRPr="004045BD">
              <w:rPr>
                <w:rFonts w:ascii="Courier New" w:hAnsi="Courier New" w:cs="Courier New"/>
              </w:rPr>
              <w:t>GENERATE^HLMA</w:t>
            </w:r>
          </w:p>
        </w:tc>
        <w:tc>
          <w:tcPr>
            <w:tcW w:w="990" w:type="dxa"/>
          </w:tcPr>
          <w:p w:rsidR="00517EBC" w:rsidRPr="004045BD" w:rsidRDefault="00B919BC" w:rsidP="00393CE8">
            <w:pPr>
              <w:pStyle w:val="TableText"/>
              <w:rPr>
                <w:rFonts w:ascii="Courier New" w:hAnsi="Courier New" w:cs="Courier New"/>
                <w:sz w:val="20"/>
              </w:rPr>
            </w:pPr>
            <w:r w:rsidRPr="004045BD">
              <w:rPr>
                <w:rFonts w:ascii="Courier New" w:hAnsi="Courier New" w:cs="Courier New"/>
                <w:sz w:val="20"/>
              </w:rPr>
              <w:t>2164</w:t>
            </w:r>
          </w:p>
        </w:tc>
        <w:tc>
          <w:tcPr>
            <w:tcW w:w="1080" w:type="dxa"/>
          </w:tcPr>
          <w:p w:rsidR="00517EBC" w:rsidRPr="004045BD" w:rsidRDefault="00B919BC" w:rsidP="00393CE8">
            <w:pPr>
              <w:jc w:val="center"/>
              <w:rPr>
                <w:rFonts w:ascii="Courier New" w:hAnsi="Courier New" w:cs="Courier New"/>
                <w:b/>
                <w:sz w:val="20"/>
              </w:rPr>
            </w:pPr>
            <w:r w:rsidRPr="004045BD">
              <w:rPr>
                <w:rFonts w:ascii="Courier New" w:hAnsi="Courier New" w:cs="Courier New"/>
                <w:b/>
                <w:sz w:val="20"/>
              </w:rPr>
              <w:t>S</w:t>
            </w:r>
          </w:p>
        </w:tc>
      </w:tr>
      <w:tr w:rsidR="004045BD" w:rsidRPr="004045BD" w:rsidTr="00393CE8">
        <w:trPr>
          <w:trHeight w:val="259"/>
        </w:trPr>
        <w:tc>
          <w:tcPr>
            <w:tcW w:w="1530" w:type="dxa"/>
          </w:tcPr>
          <w:p w:rsidR="004045BD" w:rsidRDefault="004045BD" w:rsidP="00393CE8">
            <w:pPr>
              <w:pStyle w:val="Paragraph1"/>
              <w:rPr>
                <w:sz w:val="18"/>
                <w:szCs w:val="18"/>
                <w:highlight w:val="yellow"/>
              </w:rPr>
            </w:pPr>
          </w:p>
        </w:tc>
        <w:tc>
          <w:tcPr>
            <w:tcW w:w="1170" w:type="dxa"/>
          </w:tcPr>
          <w:p w:rsidR="004045BD" w:rsidRPr="00E814FE" w:rsidRDefault="004045BD" w:rsidP="00393CE8">
            <w:pPr>
              <w:pStyle w:val="TableText0"/>
              <w:spacing w:before="0" w:after="0"/>
              <w:rPr>
                <w:rFonts w:ascii="Courier New" w:hAnsi="Courier New" w:cs="Courier New"/>
                <w:sz w:val="18"/>
                <w:szCs w:val="18"/>
              </w:rPr>
            </w:pPr>
          </w:p>
        </w:tc>
        <w:tc>
          <w:tcPr>
            <w:tcW w:w="5130" w:type="dxa"/>
          </w:tcPr>
          <w:p w:rsidR="004045BD" w:rsidRPr="004045BD" w:rsidRDefault="004045BD" w:rsidP="00393CE8">
            <w:pPr>
              <w:pStyle w:val="TableText0"/>
              <w:rPr>
                <w:rFonts w:ascii="Courier New" w:hAnsi="Courier New" w:cs="Courier New"/>
              </w:rPr>
            </w:pPr>
            <w:r w:rsidRPr="004045BD">
              <w:rPr>
                <w:rFonts w:ascii="Courier New" w:hAnsi="Courier New" w:cs="Courier New"/>
              </w:rPr>
              <w:t>CREATE^HLTF</w:t>
            </w:r>
          </w:p>
        </w:tc>
        <w:tc>
          <w:tcPr>
            <w:tcW w:w="990" w:type="dxa"/>
          </w:tcPr>
          <w:p w:rsidR="004045BD" w:rsidRPr="004045BD" w:rsidRDefault="004045BD" w:rsidP="00393CE8">
            <w:pPr>
              <w:pStyle w:val="TableText"/>
              <w:rPr>
                <w:rFonts w:ascii="Courier New" w:hAnsi="Courier New" w:cs="Courier New"/>
                <w:sz w:val="20"/>
              </w:rPr>
            </w:pPr>
            <w:r w:rsidRPr="004045BD">
              <w:rPr>
                <w:rFonts w:ascii="Courier New" w:hAnsi="Courier New" w:cs="Courier New"/>
                <w:sz w:val="20"/>
              </w:rPr>
              <w:t>10108</w:t>
            </w:r>
          </w:p>
        </w:tc>
        <w:tc>
          <w:tcPr>
            <w:tcW w:w="1080" w:type="dxa"/>
          </w:tcPr>
          <w:p w:rsidR="004045BD" w:rsidRPr="004045BD" w:rsidRDefault="004045BD" w:rsidP="00393CE8">
            <w:pPr>
              <w:jc w:val="center"/>
              <w:rPr>
                <w:rFonts w:ascii="Courier New" w:hAnsi="Courier New" w:cs="Courier New"/>
                <w:b/>
                <w:sz w:val="20"/>
              </w:rPr>
            </w:pPr>
            <w:r w:rsidRPr="004045BD">
              <w:rPr>
                <w:rFonts w:ascii="Courier New" w:hAnsi="Courier New" w:cs="Courier New"/>
                <w:b/>
                <w:sz w:val="20"/>
              </w:rPr>
              <w:t>S</w:t>
            </w:r>
          </w:p>
        </w:tc>
      </w:tr>
      <w:tr w:rsidR="004045BD" w:rsidRPr="004045BD" w:rsidTr="00393CE8">
        <w:trPr>
          <w:trHeight w:val="259"/>
        </w:trPr>
        <w:tc>
          <w:tcPr>
            <w:tcW w:w="1530" w:type="dxa"/>
          </w:tcPr>
          <w:p w:rsidR="004045BD" w:rsidRDefault="004045BD" w:rsidP="00393CE8">
            <w:pPr>
              <w:pStyle w:val="Paragraph1"/>
              <w:rPr>
                <w:sz w:val="18"/>
                <w:szCs w:val="18"/>
                <w:highlight w:val="yellow"/>
              </w:rPr>
            </w:pPr>
          </w:p>
        </w:tc>
        <w:tc>
          <w:tcPr>
            <w:tcW w:w="1170" w:type="dxa"/>
          </w:tcPr>
          <w:p w:rsidR="004045BD" w:rsidRPr="00E814FE" w:rsidRDefault="004045BD" w:rsidP="00393CE8">
            <w:pPr>
              <w:pStyle w:val="TableText0"/>
              <w:spacing w:before="0" w:after="0"/>
              <w:rPr>
                <w:rFonts w:ascii="Courier New" w:hAnsi="Courier New" w:cs="Courier New"/>
                <w:sz w:val="18"/>
                <w:szCs w:val="18"/>
              </w:rPr>
            </w:pPr>
          </w:p>
        </w:tc>
        <w:tc>
          <w:tcPr>
            <w:tcW w:w="5130" w:type="dxa"/>
          </w:tcPr>
          <w:p w:rsidR="004045BD" w:rsidRPr="004045BD" w:rsidRDefault="004045BD" w:rsidP="004045BD">
            <w:pPr>
              <w:pStyle w:val="TableText0"/>
              <w:tabs>
                <w:tab w:val="left" w:pos="1080"/>
              </w:tabs>
              <w:rPr>
                <w:rFonts w:ascii="Courier New" w:hAnsi="Courier New" w:cs="Courier New"/>
              </w:rPr>
            </w:pPr>
            <w:r w:rsidRPr="004045BD">
              <w:rPr>
                <w:rFonts w:ascii="Courier New" w:hAnsi="Courier New" w:cs="Courier New"/>
              </w:rPr>
              <w:t>MSGACT^HLUTIL, MSGSTAT^HLUTIL</w:t>
            </w:r>
          </w:p>
        </w:tc>
        <w:tc>
          <w:tcPr>
            <w:tcW w:w="990" w:type="dxa"/>
          </w:tcPr>
          <w:p w:rsidR="004045BD" w:rsidRPr="004045BD" w:rsidRDefault="004045BD" w:rsidP="00393CE8">
            <w:pPr>
              <w:pStyle w:val="TableText"/>
              <w:rPr>
                <w:rFonts w:ascii="Courier New" w:hAnsi="Courier New" w:cs="Courier New"/>
                <w:sz w:val="20"/>
              </w:rPr>
            </w:pPr>
            <w:r w:rsidRPr="004045BD">
              <w:rPr>
                <w:rFonts w:ascii="Courier New" w:hAnsi="Courier New" w:cs="Courier New"/>
                <w:sz w:val="20"/>
              </w:rPr>
              <w:t>3098</w:t>
            </w:r>
          </w:p>
        </w:tc>
        <w:tc>
          <w:tcPr>
            <w:tcW w:w="1080" w:type="dxa"/>
          </w:tcPr>
          <w:p w:rsidR="004045BD" w:rsidRPr="004045BD" w:rsidRDefault="004045BD" w:rsidP="00393CE8">
            <w:pPr>
              <w:jc w:val="center"/>
              <w:rPr>
                <w:rFonts w:ascii="Courier New" w:hAnsi="Courier New" w:cs="Courier New"/>
                <w:b/>
                <w:sz w:val="20"/>
              </w:rPr>
            </w:pPr>
            <w:r w:rsidRPr="004045BD">
              <w:rPr>
                <w:rFonts w:ascii="Courier New" w:hAnsi="Courier New" w:cs="Courier New"/>
                <w:b/>
                <w:sz w:val="20"/>
              </w:rPr>
              <w:t>S</w:t>
            </w:r>
          </w:p>
        </w:tc>
      </w:tr>
      <w:tr w:rsidR="004045BD" w:rsidRPr="004045BD" w:rsidTr="00393CE8">
        <w:trPr>
          <w:trHeight w:val="259"/>
        </w:trPr>
        <w:tc>
          <w:tcPr>
            <w:tcW w:w="1530" w:type="dxa"/>
          </w:tcPr>
          <w:p w:rsidR="004045BD" w:rsidRDefault="004045BD" w:rsidP="00393CE8">
            <w:pPr>
              <w:pStyle w:val="Paragraph1"/>
              <w:rPr>
                <w:sz w:val="18"/>
                <w:szCs w:val="18"/>
                <w:highlight w:val="yellow"/>
              </w:rPr>
            </w:pPr>
          </w:p>
        </w:tc>
        <w:tc>
          <w:tcPr>
            <w:tcW w:w="1170" w:type="dxa"/>
          </w:tcPr>
          <w:p w:rsidR="004045BD" w:rsidRPr="00E814FE" w:rsidRDefault="004045BD" w:rsidP="00393CE8">
            <w:pPr>
              <w:pStyle w:val="TableText0"/>
              <w:spacing w:before="0" w:after="0"/>
              <w:rPr>
                <w:rFonts w:ascii="Courier New" w:hAnsi="Courier New" w:cs="Courier New"/>
                <w:sz w:val="18"/>
                <w:szCs w:val="18"/>
              </w:rPr>
            </w:pPr>
          </w:p>
        </w:tc>
        <w:tc>
          <w:tcPr>
            <w:tcW w:w="5130" w:type="dxa"/>
          </w:tcPr>
          <w:p w:rsidR="004045BD" w:rsidRPr="004045BD" w:rsidRDefault="004045BD" w:rsidP="00393CE8">
            <w:pPr>
              <w:pStyle w:val="TableText0"/>
              <w:rPr>
                <w:rFonts w:ascii="Courier New" w:hAnsi="Courier New" w:cs="Courier New"/>
              </w:rPr>
            </w:pPr>
            <w:r w:rsidRPr="004045BD">
              <w:rPr>
                <w:rFonts w:ascii="Courier New" w:hAnsi="Courier New" w:cs="Courier New"/>
              </w:rPr>
              <w:t>ICDDATA^ICDXCODE, ICDDESC^ICDXCODE</w:t>
            </w:r>
          </w:p>
        </w:tc>
        <w:tc>
          <w:tcPr>
            <w:tcW w:w="990" w:type="dxa"/>
          </w:tcPr>
          <w:p w:rsidR="004045BD" w:rsidRPr="004045BD" w:rsidRDefault="004045BD" w:rsidP="00393CE8">
            <w:pPr>
              <w:pStyle w:val="TableText"/>
              <w:rPr>
                <w:rFonts w:ascii="Courier New" w:hAnsi="Courier New" w:cs="Courier New"/>
                <w:sz w:val="20"/>
              </w:rPr>
            </w:pPr>
            <w:r w:rsidRPr="004045BD">
              <w:rPr>
                <w:rFonts w:ascii="Courier New" w:hAnsi="Courier New" w:cs="Courier New"/>
                <w:sz w:val="20"/>
              </w:rPr>
              <w:t>5699</w:t>
            </w:r>
          </w:p>
        </w:tc>
        <w:tc>
          <w:tcPr>
            <w:tcW w:w="1080" w:type="dxa"/>
          </w:tcPr>
          <w:p w:rsidR="004045BD" w:rsidRPr="004045BD" w:rsidRDefault="004045BD" w:rsidP="00393CE8">
            <w:pPr>
              <w:jc w:val="center"/>
              <w:rPr>
                <w:rFonts w:ascii="Courier New" w:hAnsi="Courier New" w:cs="Courier New"/>
                <w:b/>
                <w:sz w:val="20"/>
              </w:rPr>
            </w:pPr>
            <w:r w:rsidRPr="004045BD">
              <w:rPr>
                <w:rFonts w:ascii="Courier New" w:hAnsi="Courier New" w:cs="Courier New"/>
                <w:b/>
                <w:sz w:val="20"/>
              </w:rPr>
              <w:t>S</w:t>
            </w:r>
          </w:p>
        </w:tc>
      </w:tr>
      <w:tr w:rsidR="004045BD" w:rsidRPr="004045BD" w:rsidTr="00393CE8">
        <w:trPr>
          <w:trHeight w:val="259"/>
        </w:trPr>
        <w:tc>
          <w:tcPr>
            <w:tcW w:w="1530" w:type="dxa"/>
          </w:tcPr>
          <w:p w:rsidR="004045BD" w:rsidRDefault="004045BD" w:rsidP="00393CE8">
            <w:pPr>
              <w:pStyle w:val="Paragraph1"/>
              <w:rPr>
                <w:sz w:val="18"/>
                <w:szCs w:val="18"/>
                <w:highlight w:val="yellow"/>
              </w:rPr>
            </w:pPr>
          </w:p>
        </w:tc>
        <w:tc>
          <w:tcPr>
            <w:tcW w:w="1170" w:type="dxa"/>
          </w:tcPr>
          <w:p w:rsidR="004045BD" w:rsidRPr="00E814FE" w:rsidRDefault="004045BD" w:rsidP="00393CE8">
            <w:pPr>
              <w:pStyle w:val="TableText0"/>
              <w:spacing w:before="0" w:after="0"/>
              <w:rPr>
                <w:rFonts w:ascii="Courier New" w:hAnsi="Courier New" w:cs="Courier New"/>
                <w:sz w:val="18"/>
                <w:szCs w:val="18"/>
              </w:rPr>
            </w:pPr>
          </w:p>
        </w:tc>
        <w:tc>
          <w:tcPr>
            <w:tcW w:w="5130" w:type="dxa"/>
          </w:tcPr>
          <w:p w:rsidR="004045BD" w:rsidRPr="004045BD" w:rsidRDefault="004045BD" w:rsidP="00393CE8">
            <w:pPr>
              <w:pStyle w:val="TableText0"/>
              <w:rPr>
                <w:rFonts w:ascii="Courier New" w:hAnsi="Courier New" w:cs="Courier New"/>
              </w:rPr>
            </w:pPr>
            <w:r w:rsidRPr="004045BD">
              <w:rPr>
                <w:rFonts w:ascii="Courier New" w:hAnsi="Courier New" w:cs="Courier New"/>
              </w:rPr>
              <w:t>IMRDEV^IMREDIT</w:t>
            </w:r>
          </w:p>
        </w:tc>
        <w:tc>
          <w:tcPr>
            <w:tcW w:w="990" w:type="dxa"/>
          </w:tcPr>
          <w:p w:rsidR="004045BD" w:rsidRPr="004045BD" w:rsidRDefault="004045BD" w:rsidP="00393CE8">
            <w:pPr>
              <w:pStyle w:val="TableText"/>
              <w:rPr>
                <w:rFonts w:ascii="Courier New" w:hAnsi="Courier New" w:cs="Courier New"/>
                <w:sz w:val="20"/>
              </w:rPr>
            </w:pPr>
          </w:p>
        </w:tc>
        <w:tc>
          <w:tcPr>
            <w:tcW w:w="1080" w:type="dxa"/>
          </w:tcPr>
          <w:p w:rsidR="004045BD" w:rsidRPr="004045BD" w:rsidRDefault="004045BD" w:rsidP="00393CE8">
            <w:pPr>
              <w:jc w:val="center"/>
              <w:rPr>
                <w:rFonts w:ascii="Courier New" w:hAnsi="Courier New" w:cs="Courier New"/>
                <w:b/>
                <w:sz w:val="20"/>
              </w:rPr>
            </w:pPr>
          </w:p>
        </w:tc>
      </w:tr>
      <w:tr w:rsidR="004045BD" w:rsidRPr="004045BD" w:rsidTr="00393CE8">
        <w:trPr>
          <w:trHeight w:val="259"/>
        </w:trPr>
        <w:tc>
          <w:tcPr>
            <w:tcW w:w="1530" w:type="dxa"/>
          </w:tcPr>
          <w:p w:rsidR="004045BD" w:rsidRDefault="004045BD" w:rsidP="00393CE8">
            <w:pPr>
              <w:pStyle w:val="Paragraph1"/>
              <w:rPr>
                <w:sz w:val="18"/>
                <w:szCs w:val="18"/>
                <w:highlight w:val="yellow"/>
              </w:rPr>
            </w:pPr>
          </w:p>
        </w:tc>
        <w:tc>
          <w:tcPr>
            <w:tcW w:w="1170" w:type="dxa"/>
          </w:tcPr>
          <w:p w:rsidR="004045BD" w:rsidRPr="00E814FE" w:rsidRDefault="004045BD" w:rsidP="00393CE8">
            <w:pPr>
              <w:pStyle w:val="TableText0"/>
              <w:spacing w:before="0" w:after="0"/>
              <w:rPr>
                <w:rFonts w:ascii="Courier New" w:hAnsi="Courier New" w:cs="Courier New"/>
                <w:sz w:val="18"/>
                <w:szCs w:val="18"/>
              </w:rPr>
            </w:pPr>
          </w:p>
        </w:tc>
        <w:tc>
          <w:tcPr>
            <w:tcW w:w="5130" w:type="dxa"/>
          </w:tcPr>
          <w:p w:rsidR="004045BD" w:rsidRPr="004045BD" w:rsidRDefault="004045BD" w:rsidP="00393CE8">
            <w:pPr>
              <w:pStyle w:val="TableText0"/>
              <w:rPr>
                <w:rFonts w:ascii="Courier New" w:hAnsi="Courier New" w:cs="Courier New"/>
              </w:rPr>
            </w:pPr>
            <w:r w:rsidRPr="004045BD">
              <w:rPr>
                <w:rFonts w:ascii="Courier New" w:hAnsi="Courier New" w:cs="Courier New"/>
              </w:rPr>
              <w:t>ACESSERR^IMRERR</w:t>
            </w:r>
          </w:p>
        </w:tc>
        <w:tc>
          <w:tcPr>
            <w:tcW w:w="990" w:type="dxa"/>
          </w:tcPr>
          <w:p w:rsidR="004045BD" w:rsidRPr="004045BD" w:rsidRDefault="004045BD" w:rsidP="00393CE8">
            <w:pPr>
              <w:pStyle w:val="TableText"/>
              <w:rPr>
                <w:rFonts w:ascii="Courier New" w:hAnsi="Courier New" w:cs="Courier New"/>
                <w:sz w:val="20"/>
              </w:rPr>
            </w:pPr>
          </w:p>
        </w:tc>
        <w:tc>
          <w:tcPr>
            <w:tcW w:w="1080" w:type="dxa"/>
          </w:tcPr>
          <w:p w:rsidR="004045BD" w:rsidRPr="004045BD" w:rsidRDefault="004045BD" w:rsidP="00393CE8">
            <w:pPr>
              <w:jc w:val="center"/>
              <w:rPr>
                <w:rFonts w:ascii="Courier New" w:hAnsi="Courier New" w:cs="Courier New"/>
                <w:b/>
                <w:sz w:val="20"/>
              </w:rPr>
            </w:pPr>
          </w:p>
        </w:tc>
      </w:tr>
      <w:tr w:rsidR="004045BD" w:rsidRPr="004045BD" w:rsidTr="00393CE8">
        <w:trPr>
          <w:trHeight w:val="259"/>
        </w:trPr>
        <w:tc>
          <w:tcPr>
            <w:tcW w:w="1530" w:type="dxa"/>
          </w:tcPr>
          <w:p w:rsidR="004045BD" w:rsidRDefault="004045BD" w:rsidP="00393CE8">
            <w:pPr>
              <w:pStyle w:val="Paragraph1"/>
              <w:rPr>
                <w:sz w:val="18"/>
                <w:szCs w:val="18"/>
                <w:highlight w:val="yellow"/>
              </w:rPr>
            </w:pPr>
          </w:p>
        </w:tc>
        <w:tc>
          <w:tcPr>
            <w:tcW w:w="1170" w:type="dxa"/>
          </w:tcPr>
          <w:p w:rsidR="004045BD" w:rsidRPr="00E814FE" w:rsidRDefault="004045BD" w:rsidP="00393CE8">
            <w:pPr>
              <w:pStyle w:val="TableText0"/>
              <w:spacing w:before="0" w:after="0"/>
              <w:rPr>
                <w:rFonts w:ascii="Courier New" w:hAnsi="Courier New" w:cs="Courier New"/>
                <w:sz w:val="18"/>
                <w:szCs w:val="18"/>
              </w:rPr>
            </w:pPr>
          </w:p>
        </w:tc>
        <w:tc>
          <w:tcPr>
            <w:tcW w:w="5130" w:type="dxa"/>
          </w:tcPr>
          <w:p w:rsidR="004045BD" w:rsidRPr="004045BD" w:rsidRDefault="004045BD" w:rsidP="00393CE8">
            <w:pPr>
              <w:pStyle w:val="TableText0"/>
              <w:rPr>
                <w:rFonts w:ascii="Courier New" w:hAnsi="Courier New" w:cs="Courier New"/>
              </w:rPr>
            </w:pPr>
            <w:r w:rsidRPr="004045BD">
              <w:rPr>
                <w:rFonts w:ascii="Courier New" w:hAnsi="Courier New" w:cs="Courier New"/>
              </w:rPr>
              <w:t>CYPATH^LA7UTL02</w:t>
            </w:r>
          </w:p>
        </w:tc>
        <w:tc>
          <w:tcPr>
            <w:tcW w:w="990" w:type="dxa"/>
          </w:tcPr>
          <w:p w:rsidR="004045BD" w:rsidRPr="004045BD" w:rsidRDefault="004045BD" w:rsidP="00393CE8">
            <w:pPr>
              <w:pStyle w:val="TableText"/>
              <w:rPr>
                <w:rFonts w:ascii="Courier New" w:hAnsi="Courier New" w:cs="Courier New"/>
                <w:sz w:val="20"/>
              </w:rPr>
            </w:pPr>
            <w:r>
              <w:rPr>
                <w:rFonts w:ascii="Courier New" w:hAnsi="Courier New" w:cs="Courier New"/>
                <w:sz w:val="20"/>
              </w:rPr>
              <w:t>4344</w:t>
            </w:r>
          </w:p>
        </w:tc>
        <w:tc>
          <w:tcPr>
            <w:tcW w:w="1080" w:type="dxa"/>
          </w:tcPr>
          <w:p w:rsidR="004045BD" w:rsidRPr="004045BD" w:rsidRDefault="004045BD" w:rsidP="00393CE8">
            <w:pPr>
              <w:jc w:val="center"/>
              <w:rPr>
                <w:rFonts w:ascii="Courier New" w:hAnsi="Courier New" w:cs="Courier New"/>
                <w:b/>
                <w:sz w:val="20"/>
              </w:rPr>
            </w:pPr>
            <w:r>
              <w:rPr>
                <w:rFonts w:ascii="Courier New" w:hAnsi="Courier New" w:cs="Courier New"/>
                <w:b/>
                <w:sz w:val="20"/>
              </w:rPr>
              <w:t>C</w:t>
            </w:r>
          </w:p>
        </w:tc>
      </w:tr>
      <w:tr w:rsidR="004045BD" w:rsidRPr="004045BD" w:rsidTr="00393CE8">
        <w:trPr>
          <w:trHeight w:val="259"/>
        </w:trPr>
        <w:tc>
          <w:tcPr>
            <w:tcW w:w="1530" w:type="dxa"/>
          </w:tcPr>
          <w:p w:rsidR="004045BD" w:rsidRDefault="004045BD" w:rsidP="00393CE8">
            <w:pPr>
              <w:pStyle w:val="Paragraph1"/>
              <w:rPr>
                <w:sz w:val="18"/>
                <w:szCs w:val="18"/>
                <w:highlight w:val="yellow"/>
              </w:rPr>
            </w:pPr>
          </w:p>
        </w:tc>
        <w:tc>
          <w:tcPr>
            <w:tcW w:w="1170" w:type="dxa"/>
          </w:tcPr>
          <w:p w:rsidR="004045BD" w:rsidRPr="00E814FE" w:rsidRDefault="004045BD" w:rsidP="00393CE8">
            <w:pPr>
              <w:pStyle w:val="TableText0"/>
              <w:spacing w:before="0" w:after="0"/>
              <w:rPr>
                <w:rFonts w:ascii="Courier New" w:hAnsi="Courier New" w:cs="Courier New"/>
                <w:sz w:val="18"/>
                <w:szCs w:val="18"/>
              </w:rPr>
            </w:pPr>
          </w:p>
        </w:tc>
        <w:tc>
          <w:tcPr>
            <w:tcW w:w="5130" w:type="dxa"/>
          </w:tcPr>
          <w:p w:rsidR="004045BD" w:rsidRPr="004045BD" w:rsidRDefault="007B3CDA" w:rsidP="00393CE8">
            <w:pPr>
              <w:pStyle w:val="TableText0"/>
              <w:rPr>
                <w:rFonts w:ascii="Courier New" w:hAnsi="Courier New" w:cs="Courier New"/>
              </w:rPr>
            </w:pPr>
            <w:r>
              <w:rPr>
                <w:rFonts w:ascii="Courier New" w:hAnsi="Courier New" w:cs="Courier New"/>
              </w:rPr>
              <w:t>IMPDATE^LEXU</w:t>
            </w:r>
          </w:p>
        </w:tc>
        <w:tc>
          <w:tcPr>
            <w:tcW w:w="990" w:type="dxa"/>
          </w:tcPr>
          <w:p w:rsidR="004045BD" w:rsidRPr="004045BD" w:rsidRDefault="007B3CDA" w:rsidP="00393CE8">
            <w:pPr>
              <w:pStyle w:val="TableText"/>
              <w:rPr>
                <w:rFonts w:ascii="Courier New" w:hAnsi="Courier New" w:cs="Courier New"/>
                <w:sz w:val="20"/>
              </w:rPr>
            </w:pPr>
            <w:r>
              <w:rPr>
                <w:rFonts w:ascii="Courier New" w:hAnsi="Courier New" w:cs="Courier New"/>
                <w:sz w:val="20"/>
              </w:rPr>
              <w:t>5679</w:t>
            </w:r>
          </w:p>
        </w:tc>
        <w:tc>
          <w:tcPr>
            <w:tcW w:w="1080" w:type="dxa"/>
          </w:tcPr>
          <w:p w:rsidR="004045BD" w:rsidRPr="004045BD" w:rsidRDefault="007B3CDA" w:rsidP="00393CE8">
            <w:pPr>
              <w:jc w:val="center"/>
              <w:rPr>
                <w:rFonts w:ascii="Courier New" w:hAnsi="Courier New" w:cs="Courier New"/>
                <w:b/>
                <w:sz w:val="20"/>
              </w:rPr>
            </w:pPr>
            <w:r>
              <w:rPr>
                <w:rFonts w:ascii="Courier New" w:hAnsi="Courier New" w:cs="Courier New"/>
                <w:b/>
                <w:sz w:val="20"/>
              </w:rPr>
              <w:t>S</w:t>
            </w:r>
          </w:p>
        </w:tc>
      </w:tr>
      <w:tr w:rsidR="004045BD" w:rsidRPr="004045BD" w:rsidTr="00393CE8">
        <w:trPr>
          <w:trHeight w:val="259"/>
        </w:trPr>
        <w:tc>
          <w:tcPr>
            <w:tcW w:w="1530" w:type="dxa"/>
          </w:tcPr>
          <w:p w:rsidR="004045BD" w:rsidRDefault="004045BD" w:rsidP="00393CE8">
            <w:pPr>
              <w:pStyle w:val="Paragraph1"/>
              <w:rPr>
                <w:sz w:val="18"/>
                <w:szCs w:val="18"/>
                <w:highlight w:val="yellow"/>
              </w:rPr>
            </w:pPr>
          </w:p>
        </w:tc>
        <w:tc>
          <w:tcPr>
            <w:tcW w:w="1170" w:type="dxa"/>
          </w:tcPr>
          <w:p w:rsidR="004045BD" w:rsidRPr="00E814FE" w:rsidRDefault="004045BD" w:rsidP="00393CE8">
            <w:pPr>
              <w:pStyle w:val="TableText0"/>
              <w:spacing w:before="0" w:after="0"/>
              <w:rPr>
                <w:rFonts w:ascii="Courier New" w:hAnsi="Courier New" w:cs="Courier New"/>
                <w:sz w:val="18"/>
                <w:szCs w:val="18"/>
              </w:rPr>
            </w:pPr>
          </w:p>
        </w:tc>
        <w:tc>
          <w:tcPr>
            <w:tcW w:w="5130" w:type="dxa"/>
          </w:tcPr>
          <w:p w:rsidR="004045BD" w:rsidRPr="004045BD" w:rsidRDefault="007B3CDA" w:rsidP="00393CE8">
            <w:pPr>
              <w:pStyle w:val="TableText0"/>
              <w:rPr>
                <w:rFonts w:ascii="Courier New" w:hAnsi="Courier New" w:cs="Courier New"/>
              </w:rPr>
            </w:pPr>
            <w:r>
              <w:rPr>
                <w:rFonts w:ascii="Courier New" w:hAnsi="Courier New" w:cs="Courier New"/>
              </w:rPr>
              <w:t>IFLOCAL^MPIF001</w:t>
            </w:r>
          </w:p>
        </w:tc>
        <w:tc>
          <w:tcPr>
            <w:tcW w:w="990" w:type="dxa"/>
          </w:tcPr>
          <w:p w:rsidR="004045BD" w:rsidRPr="004045BD" w:rsidRDefault="007B3CDA" w:rsidP="00393CE8">
            <w:pPr>
              <w:pStyle w:val="TableText"/>
              <w:rPr>
                <w:rFonts w:ascii="Courier New" w:hAnsi="Courier New" w:cs="Courier New"/>
                <w:sz w:val="20"/>
              </w:rPr>
            </w:pPr>
            <w:r>
              <w:rPr>
                <w:rFonts w:ascii="Courier New" w:hAnsi="Courier New" w:cs="Courier New"/>
                <w:sz w:val="20"/>
              </w:rPr>
              <w:t>2701</w:t>
            </w:r>
          </w:p>
        </w:tc>
        <w:tc>
          <w:tcPr>
            <w:tcW w:w="1080" w:type="dxa"/>
          </w:tcPr>
          <w:p w:rsidR="004045BD" w:rsidRPr="004045BD" w:rsidRDefault="007B3CDA" w:rsidP="00393CE8">
            <w:pPr>
              <w:jc w:val="center"/>
              <w:rPr>
                <w:rFonts w:ascii="Courier New" w:hAnsi="Courier New" w:cs="Courier New"/>
                <w:b/>
                <w:sz w:val="20"/>
              </w:rPr>
            </w:pPr>
            <w:r>
              <w:rPr>
                <w:rFonts w:ascii="Courier New" w:hAnsi="Courier New" w:cs="Courier New"/>
                <w:b/>
                <w:sz w:val="20"/>
              </w:rPr>
              <w:t>S</w:t>
            </w:r>
          </w:p>
        </w:tc>
      </w:tr>
      <w:tr w:rsidR="007B3CDA" w:rsidRPr="004045BD" w:rsidTr="00393CE8">
        <w:trPr>
          <w:trHeight w:val="259"/>
        </w:trPr>
        <w:tc>
          <w:tcPr>
            <w:tcW w:w="1530" w:type="dxa"/>
          </w:tcPr>
          <w:p w:rsidR="007B3CDA" w:rsidRDefault="007B3CDA" w:rsidP="00393CE8">
            <w:pPr>
              <w:pStyle w:val="Paragraph1"/>
              <w:rPr>
                <w:sz w:val="18"/>
                <w:szCs w:val="18"/>
                <w:highlight w:val="yellow"/>
              </w:rPr>
            </w:pPr>
          </w:p>
        </w:tc>
        <w:tc>
          <w:tcPr>
            <w:tcW w:w="1170" w:type="dxa"/>
          </w:tcPr>
          <w:p w:rsidR="007B3CDA" w:rsidRPr="00E814FE" w:rsidRDefault="007B3CDA" w:rsidP="00393CE8">
            <w:pPr>
              <w:pStyle w:val="TableText0"/>
              <w:spacing w:before="0" w:after="0"/>
              <w:rPr>
                <w:rFonts w:ascii="Courier New" w:hAnsi="Courier New" w:cs="Courier New"/>
                <w:sz w:val="18"/>
                <w:szCs w:val="18"/>
              </w:rPr>
            </w:pPr>
          </w:p>
        </w:tc>
        <w:tc>
          <w:tcPr>
            <w:tcW w:w="5130" w:type="dxa"/>
          </w:tcPr>
          <w:p w:rsidR="007B3CDA" w:rsidRPr="004045BD" w:rsidRDefault="007B3CDA" w:rsidP="00393CE8">
            <w:pPr>
              <w:pStyle w:val="TableText0"/>
              <w:rPr>
                <w:rFonts w:ascii="Courier New" w:hAnsi="Courier New" w:cs="Courier New"/>
              </w:rPr>
            </w:pPr>
            <w:r>
              <w:rPr>
                <w:rFonts w:ascii="Courier New" w:hAnsi="Courier New" w:cs="Courier New"/>
              </w:rPr>
              <w:t>XMLHDR^MXMUTL</w:t>
            </w:r>
          </w:p>
        </w:tc>
        <w:tc>
          <w:tcPr>
            <w:tcW w:w="990" w:type="dxa"/>
          </w:tcPr>
          <w:p w:rsidR="007B3CDA" w:rsidRPr="004045BD" w:rsidRDefault="007B3CDA" w:rsidP="00393CE8">
            <w:pPr>
              <w:pStyle w:val="TableText"/>
              <w:rPr>
                <w:rFonts w:ascii="Courier New" w:hAnsi="Courier New" w:cs="Courier New"/>
                <w:sz w:val="20"/>
              </w:rPr>
            </w:pPr>
            <w:r>
              <w:rPr>
                <w:rFonts w:ascii="Courier New" w:hAnsi="Courier New" w:cs="Courier New"/>
                <w:sz w:val="20"/>
              </w:rPr>
              <w:t>4153</w:t>
            </w:r>
          </w:p>
        </w:tc>
        <w:tc>
          <w:tcPr>
            <w:tcW w:w="1080" w:type="dxa"/>
          </w:tcPr>
          <w:p w:rsidR="007B3CDA" w:rsidRPr="004045BD" w:rsidRDefault="007B3CDA" w:rsidP="00393CE8">
            <w:pPr>
              <w:jc w:val="center"/>
              <w:rPr>
                <w:rFonts w:ascii="Courier New" w:hAnsi="Courier New" w:cs="Courier New"/>
                <w:b/>
                <w:sz w:val="20"/>
              </w:rPr>
            </w:pPr>
            <w:r>
              <w:rPr>
                <w:rFonts w:ascii="Courier New" w:hAnsi="Courier New" w:cs="Courier New"/>
                <w:b/>
                <w:sz w:val="20"/>
              </w:rPr>
              <w:t>S</w:t>
            </w:r>
          </w:p>
        </w:tc>
      </w:tr>
      <w:tr w:rsidR="007B3CDA" w:rsidRPr="004045BD" w:rsidTr="00393CE8">
        <w:trPr>
          <w:trHeight w:val="259"/>
        </w:trPr>
        <w:tc>
          <w:tcPr>
            <w:tcW w:w="1530" w:type="dxa"/>
          </w:tcPr>
          <w:p w:rsidR="007B3CDA" w:rsidRDefault="007B3CDA" w:rsidP="00393CE8">
            <w:pPr>
              <w:pStyle w:val="Paragraph1"/>
              <w:rPr>
                <w:sz w:val="18"/>
                <w:szCs w:val="18"/>
                <w:highlight w:val="yellow"/>
              </w:rPr>
            </w:pPr>
          </w:p>
        </w:tc>
        <w:tc>
          <w:tcPr>
            <w:tcW w:w="1170" w:type="dxa"/>
          </w:tcPr>
          <w:p w:rsidR="007B3CDA" w:rsidRPr="00E814FE" w:rsidRDefault="007B3CDA" w:rsidP="00393CE8">
            <w:pPr>
              <w:pStyle w:val="TableText0"/>
              <w:spacing w:before="0" w:after="0"/>
              <w:rPr>
                <w:rFonts w:ascii="Courier New" w:hAnsi="Courier New" w:cs="Courier New"/>
                <w:sz w:val="18"/>
                <w:szCs w:val="18"/>
              </w:rPr>
            </w:pPr>
          </w:p>
        </w:tc>
        <w:tc>
          <w:tcPr>
            <w:tcW w:w="5130" w:type="dxa"/>
          </w:tcPr>
          <w:p w:rsidR="007B3CDA" w:rsidRPr="004045BD" w:rsidRDefault="00FE576E" w:rsidP="00393CE8">
            <w:pPr>
              <w:pStyle w:val="TableText0"/>
              <w:rPr>
                <w:rFonts w:ascii="Courier New" w:hAnsi="Courier New" w:cs="Courier New"/>
              </w:rPr>
            </w:pPr>
            <w:r>
              <w:rPr>
                <w:rFonts w:ascii="Courier New" w:hAnsi="Courier New" w:cs="Courier New"/>
              </w:rPr>
              <w:t>^XMD</w:t>
            </w:r>
          </w:p>
        </w:tc>
        <w:tc>
          <w:tcPr>
            <w:tcW w:w="990" w:type="dxa"/>
          </w:tcPr>
          <w:p w:rsidR="007B3CDA" w:rsidRPr="004045BD" w:rsidRDefault="00FE576E" w:rsidP="00393CE8">
            <w:pPr>
              <w:pStyle w:val="TableText"/>
              <w:rPr>
                <w:rFonts w:ascii="Courier New" w:hAnsi="Courier New" w:cs="Courier New"/>
                <w:sz w:val="20"/>
              </w:rPr>
            </w:pPr>
            <w:r>
              <w:rPr>
                <w:rFonts w:ascii="Courier New" w:hAnsi="Courier New" w:cs="Courier New"/>
                <w:sz w:val="20"/>
              </w:rPr>
              <w:t>10070</w:t>
            </w:r>
          </w:p>
        </w:tc>
        <w:tc>
          <w:tcPr>
            <w:tcW w:w="1080" w:type="dxa"/>
          </w:tcPr>
          <w:p w:rsidR="007B3CDA" w:rsidRPr="004045BD" w:rsidRDefault="00FE576E" w:rsidP="00393CE8">
            <w:pPr>
              <w:jc w:val="center"/>
              <w:rPr>
                <w:rFonts w:ascii="Courier New" w:hAnsi="Courier New" w:cs="Courier New"/>
                <w:b/>
                <w:sz w:val="20"/>
              </w:rPr>
            </w:pPr>
            <w:r>
              <w:rPr>
                <w:rFonts w:ascii="Courier New" w:hAnsi="Courier New" w:cs="Courier New"/>
                <w:b/>
                <w:sz w:val="20"/>
              </w:rPr>
              <w:t>S</w:t>
            </w:r>
          </w:p>
        </w:tc>
      </w:tr>
      <w:tr w:rsidR="007B3CDA" w:rsidRPr="004045BD" w:rsidTr="00393CE8">
        <w:trPr>
          <w:trHeight w:val="259"/>
        </w:trPr>
        <w:tc>
          <w:tcPr>
            <w:tcW w:w="1530" w:type="dxa"/>
          </w:tcPr>
          <w:p w:rsidR="007B3CDA" w:rsidRDefault="007B3CDA" w:rsidP="00393CE8">
            <w:pPr>
              <w:pStyle w:val="Paragraph1"/>
              <w:rPr>
                <w:sz w:val="18"/>
                <w:szCs w:val="18"/>
                <w:highlight w:val="yellow"/>
              </w:rPr>
            </w:pPr>
          </w:p>
        </w:tc>
        <w:tc>
          <w:tcPr>
            <w:tcW w:w="1170" w:type="dxa"/>
          </w:tcPr>
          <w:p w:rsidR="007B3CDA" w:rsidRPr="00E814FE" w:rsidRDefault="007B3CDA" w:rsidP="00393CE8">
            <w:pPr>
              <w:pStyle w:val="TableText0"/>
              <w:spacing w:before="0" w:after="0"/>
              <w:rPr>
                <w:rFonts w:ascii="Courier New" w:hAnsi="Courier New" w:cs="Courier New"/>
                <w:sz w:val="18"/>
                <w:szCs w:val="18"/>
              </w:rPr>
            </w:pPr>
          </w:p>
        </w:tc>
        <w:tc>
          <w:tcPr>
            <w:tcW w:w="5130" w:type="dxa"/>
          </w:tcPr>
          <w:p w:rsidR="007B3CDA" w:rsidRPr="004045BD" w:rsidRDefault="00FE576E" w:rsidP="00393CE8">
            <w:pPr>
              <w:pStyle w:val="TableText0"/>
              <w:rPr>
                <w:rFonts w:ascii="Courier New" w:hAnsi="Courier New" w:cs="Courier New"/>
              </w:rPr>
            </w:pPr>
            <w:r>
              <w:rPr>
                <w:rFonts w:ascii="Courier New" w:hAnsi="Courier New" w:cs="Courier New"/>
              </w:rPr>
              <w:t>SENDMSG^XMXAPI</w:t>
            </w:r>
          </w:p>
        </w:tc>
        <w:tc>
          <w:tcPr>
            <w:tcW w:w="990" w:type="dxa"/>
          </w:tcPr>
          <w:p w:rsidR="007B3CDA" w:rsidRPr="004045BD" w:rsidRDefault="00FE576E" w:rsidP="00393CE8">
            <w:pPr>
              <w:pStyle w:val="TableText"/>
              <w:rPr>
                <w:rFonts w:ascii="Courier New" w:hAnsi="Courier New" w:cs="Courier New"/>
                <w:sz w:val="20"/>
              </w:rPr>
            </w:pPr>
            <w:r>
              <w:rPr>
                <w:rFonts w:ascii="Courier New" w:hAnsi="Courier New" w:cs="Courier New"/>
                <w:sz w:val="20"/>
              </w:rPr>
              <w:t>2729</w:t>
            </w:r>
          </w:p>
        </w:tc>
        <w:tc>
          <w:tcPr>
            <w:tcW w:w="1080" w:type="dxa"/>
          </w:tcPr>
          <w:p w:rsidR="007B3CDA" w:rsidRPr="004045BD" w:rsidRDefault="00FE576E" w:rsidP="00393CE8">
            <w:pPr>
              <w:jc w:val="center"/>
              <w:rPr>
                <w:rFonts w:ascii="Courier New" w:hAnsi="Courier New" w:cs="Courier New"/>
                <w:b/>
                <w:sz w:val="20"/>
              </w:rPr>
            </w:pPr>
            <w:r>
              <w:rPr>
                <w:rFonts w:ascii="Courier New" w:hAnsi="Courier New" w:cs="Courier New"/>
                <w:b/>
                <w:sz w:val="20"/>
              </w:rPr>
              <w:t>S</w:t>
            </w:r>
          </w:p>
        </w:tc>
      </w:tr>
      <w:tr w:rsidR="007B3CDA" w:rsidRPr="004045BD" w:rsidTr="00393CE8">
        <w:trPr>
          <w:trHeight w:val="259"/>
        </w:trPr>
        <w:tc>
          <w:tcPr>
            <w:tcW w:w="1530" w:type="dxa"/>
          </w:tcPr>
          <w:p w:rsidR="007B3CDA" w:rsidRDefault="007B3CDA" w:rsidP="00393CE8">
            <w:pPr>
              <w:pStyle w:val="Paragraph1"/>
              <w:rPr>
                <w:sz w:val="18"/>
                <w:szCs w:val="18"/>
                <w:highlight w:val="yellow"/>
              </w:rPr>
            </w:pPr>
          </w:p>
        </w:tc>
        <w:tc>
          <w:tcPr>
            <w:tcW w:w="1170" w:type="dxa"/>
          </w:tcPr>
          <w:p w:rsidR="007B3CDA" w:rsidRPr="00E814FE" w:rsidRDefault="007B3CDA" w:rsidP="00393CE8">
            <w:pPr>
              <w:pStyle w:val="TableText0"/>
              <w:spacing w:before="0" w:after="0"/>
              <w:rPr>
                <w:rFonts w:ascii="Courier New" w:hAnsi="Courier New" w:cs="Courier New"/>
                <w:sz w:val="18"/>
                <w:szCs w:val="18"/>
              </w:rPr>
            </w:pPr>
          </w:p>
        </w:tc>
        <w:tc>
          <w:tcPr>
            <w:tcW w:w="5130" w:type="dxa"/>
          </w:tcPr>
          <w:p w:rsidR="007B3CDA" w:rsidRPr="004045BD" w:rsidRDefault="00FE576E" w:rsidP="00393CE8">
            <w:pPr>
              <w:pStyle w:val="TableText0"/>
              <w:rPr>
                <w:rFonts w:ascii="Courier New" w:hAnsi="Courier New" w:cs="Courier New"/>
              </w:rPr>
            </w:pPr>
            <w:r>
              <w:rPr>
                <w:rFonts w:ascii="Courier New" w:hAnsi="Courier New" w:cs="Courier New"/>
              </w:rPr>
              <w:t>ADD^XPAR, DEL^XPAR, GETLST^XPAR, GETWP^XPAR, PUT^XPAR, REP^XPAR</w:t>
            </w:r>
          </w:p>
        </w:tc>
        <w:tc>
          <w:tcPr>
            <w:tcW w:w="990" w:type="dxa"/>
          </w:tcPr>
          <w:p w:rsidR="007B3CDA" w:rsidRPr="004045BD" w:rsidRDefault="00FE576E" w:rsidP="00393CE8">
            <w:pPr>
              <w:pStyle w:val="TableText"/>
              <w:rPr>
                <w:rFonts w:ascii="Courier New" w:hAnsi="Courier New" w:cs="Courier New"/>
                <w:sz w:val="20"/>
              </w:rPr>
            </w:pPr>
            <w:r>
              <w:rPr>
                <w:rFonts w:ascii="Courier New" w:hAnsi="Courier New" w:cs="Courier New"/>
                <w:sz w:val="20"/>
              </w:rPr>
              <w:t>2263</w:t>
            </w:r>
          </w:p>
        </w:tc>
        <w:tc>
          <w:tcPr>
            <w:tcW w:w="1080" w:type="dxa"/>
          </w:tcPr>
          <w:p w:rsidR="007B3CDA" w:rsidRPr="004045BD" w:rsidRDefault="00FE576E" w:rsidP="00393CE8">
            <w:pPr>
              <w:jc w:val="center"/>
              <w:rPr>
                <w:rFonts w:ascii="Courier New" w:hAnsi="Courier New" w:cs="Courier New"/>
                <w:b/>
                <w:sz w:val="20"/>
              </w:rPr>
            </w:pPr>
            <w:r>
              <w:rPr>
                <w:rFonts w:ascii="Courier New" w:hAnsi="Courier New" w:cs="Courier New"/>
                <w:b/>
                <w:sz w:val="20"/>
              </w:rPr>
              <w:t>S</w:t>
            </w:r>
          </w:p>
        </w:tc>
      </w:tr>
      <w:tr w:rsidR="007B3CDA" w:rsidRPr="004045BD" w:rsidTr="00393CE8">
        <w:trPr>
          <w:trHeight w:val="259"/>
        </w:trPr>
        <w:tc>
          <w:tcPr>
            <w:tcW w:w="1530" w:type="dxa"/>
          </w:tcPr>
          <w:p w:rsidR="007B3CDA" w:rsidRDefault="007B3CDA" w:rsidP="00393CE8">
            <w:pPr>
              <w:pStyle w:val="Paragraph1"/>
              <w:rPr>
                <w:sz w:val="18"/>
                <w:szCs w:val="18"/>
                <w:highlight w:val="yellow"/>
              </w:rPr>
            </w:pPr>
          </w:p>
        </w:tc>
        <w:tc>
          <w:tcPr>
            <w:tcW w:w="1170" w:type="dxa"/>
          </w:tcPr>
          <w:p w:rsidR="007B3CDA" w:rsidRPr="00E814FE" w:rsidRDefault="007B3CDA" w:rsidP="00393CE8">
            <w:pPr>
              <w:pStyle w:val="TableText0"/>
              <w:spacing w:before="0" w:after="0"/>
              <w:rPr>
                <w:rFonts w:ascii="Courier New" w:hAnsi="Courier New" w:cs="Courier New"/>
                <w:sz w:val="18"/>
                <w:szCs w:val="18"/>
              </w:rPr>
            </w:pPr>
          </w:p>
        </w:tc>
        <w:tc>
          <w:tcPr>
            <w:tcW w:w="5130" w:type="dxa"/>
          </w:tcPr>
          <w:p w:rsidR="007B3CDA" w:rsidRPr="004045BD" w:rsidRDefault="00E673D4" w:rsidP="00393CE8">
            <w:pPr>
              <w:pStyle w:val="TableText0"/>
              <w:rPr>
                <w:rFonts w:ascii="Courier New" w:hAnsi="Courier New" w:cs="Courier New"/>
              </w:rPr>
            </w:pPr>
            <w:r>
              <w:rPr>
                <w:rFonts w:ascii="Courier New" w:hAnsi="Courier New" w:cs="Courier New"/>
              </w:rPr>
              <w:t>UPDATE^XPDID</w:t>
            </w:r>
          </w:p>
        </w:tc>
        <w:tc>
          <w:tcPr>
            <w:tcW w:w="990" w:type="dxa"/>
          </w:tcPr>
          <w:p w:rsidR="007B3CDA" w:rsidRPr="004045BD" w:rsidRDefault="00E673D4" w:rsidP="00393CE8">
            <w:pPr>
              <w:pStyle w:val="TableText"/>
              <w:rPr>
                <w:rFonts w:ascii="Courier New" w:hAnsi="Courier New" w:cs="Courier New"/>
                <w:sz w:val="20"/>
              </w:rPr>
            </w:pPr>
            <w:r>
              <w:rPr>
                <w:rFonts w:ascii="Courier New" w:hAnsi="Courier New" w:cs="Courier New"/>
                <w:sz w:val="20"/>
              </w:rPr>
              <w:t>2172</w:t>
            </w:r>
          </w:p>
        </w:tc>
        <w:tc>
          <w:tcPr>
            <w:tcW w:w="1080" w:type="dxa"/>
          </w:tcPr>
          <w:p w:rsidR="007B3CDA" w:rsidRPr="004045BD" w:rsidRDefault="00E673D4" w:rsidP="00393CE8">
            <w:pPr>
              <w:jc w:val="center"/>
              <w:rPr>
                <w:rFonts w:ascii="Courier New" w:hAnsi="Courier New" w:cs="Courier New"/>
                <w:b/>
                <w:sz w:val="20"/>
              </w:rPr>
            </w:pPr>
            <w:r>
              <w:rPr>
                <w:rFonts w:ascii="Courier New" w:hAnsi="Courier New" w:cs="Courier New"/>
                <w:b/>
                <w:sz w:val="20"/>
              </w:rPr>
              <w:t>S</w:t>
            </w:r>
          </w:p>
        </w:tc>
      </w:tr>
      <w:tr w:rsidR="007B3CDA" w:rsidRPr="004045BD" w:rsidTr="00393CE8">
        <w:trPr>
          <w:trHeight w:val="259"/>
        </w:trPr>
        <w:tc>
          <w:tcPr>
            <w:tcW w:w="1530" w:type="dxa"/>
          </w:tcPr>
          <w:p w:rsidR="007B3CDA" w:rsidRDefault="007B3CDA" w:rsidP="00393CE8">
            <w:pPr>
              <w:pStyle w:val="Paragraph1"/>
              <w:rPr>
                <w:sz w:val="18"/>
                <w:szCs w:val="18"/>
                <w:highlight w:val="yellow"/>
              </w:rPr>
            </w:pPr>
          </w:p>
        </w:tc>
        <w:tc>
          <w:tcPr>
            <w:tcW w:w="1170" w:type="dxa"/>
          </w:tcPr>
          <w:p w:rsidR="007B3CDA" w:rsidRPr="00E814FE" w:rsidRDefault="007B3CDA" w:rsidP="00393CE8">
            <w:pPr>
              <w:pStyle w:val="TableText0"/>
              <w:spacing w:before="0" w:after="0"/>
              <w:rPr>
                <w:rFonts w:ascii="Courier New" w:hAnsi="Courier New" w:cs="Courier New"/>
                <w:sz w:val="18"/>
                <w:szCs w:val="18"/>
              </w:rPr>
            </w:pPr>
          </w:p>
        </w:tc>
        <w:tc>
          <w:tcPr>
            <w:tcW w:w="5130" w:type="dxa"/>
          </w:tcPr>
          <w:p w:rsidR="007B3CDA" w:rsidRPr="004045BD" w:rsidRDefault="00E673D4" w:rsidP="00E673D4">
            <w:pPr>
              <w:pStyle w:val="TableText0"/>
              <w:rPr>
                <w:rFonts w:ascii="Courier New" w:hAnsi="Courier New" w:cs="Courier New"/>
              </w:rPr>
            </w:pPr>
            <w:r>
              <w:rPr>
                <w:rFonts w:ascii="Courier New" w:hAnsi="Courier New" w:cs="Courier New"/>
              </w:rPr>
              <w:t>COMPCP^XPDUTL,LAST^XPDUTL,NEWCP^XPDUTL,PATCH^XPDUTL,VERCP^XPDUTL,VERSION^XPDUTL,BMES^XPDUTL,MES^XPDUTL</w:t>
            </w:r>
          </w:p>
        </w:tc>
        <w:tc>
          <w:tcPr>
            <w:tcW w:w="990" w:type="dxa"/>
          </w:tcPr>
          <w:p w:rsidR="007B3CDA" w:rsidRPr="004045BD" w:rsidRDefault="00E673D4" w:rsidP="00393CE8">
            <w:pPr>
              <w:pStyle w:val="TableText"/>
              <w:rPr>
                <w:rFonts w:ascii="Courier New" w:hAnsi="Courier New" w:cs="Courier New"/>
                <w:sz w:val="20"/>
              </w:rPr>
            </w:pPr>
            <w:r>
              <w:rPr>
                <w:rFonts w:ascii="Courier New" w:hAnsi="Courier New" w:cs="Courier New"/>
                <w:sz w:val="20"/>
              </w:rPr>
              <w:t>10141</w:t>
            </w:r>
          </w:p>
        </w:tc>
        <w:tc>
          <w:tcPr>
            <w:tcW w:w="1080" w:type="dxa"/>
          </w:tcPr>
          <w:p w:rsidR="007B3CDA" w:rsidRPr="004045BD" w:rsidRDefault="00E673D4" w:rsidP="00393CE8">
            <w:pPr>
              <w:jc w:val="center"/>
              <w:rPr>
                <w:rFonts w:ascii="Courier New" w:hAnsi="Courier New" w:cs="Courier New"/>
                <w:b/>
                <w:sz w:val="20"/>
              </w:rPr>
            </w:pPr>
            <w:r>
              <w:rPr>
                <w:rFonts w:ascii="Courier New" w:hAnsi="Courier New" w:cs="Courier New"/>
                <w:b/>
                <w:sz w:val="20"/>
              </w:rPr>
              <w:t>S</w:t>
            </w:r>
          </w:p>
        </w:tc>
      </w:tr>
      <w:tr w:rsidR="007B3CDA" w:rsidRPr="004045BD" w:rsidTr="00393CE8">
        <w:trPr>
          <w:trHeight w:val="259"/>
        </w:trPr>
        <w:tc>
          <w:tcPr>
            <w:tcW w:w="1530" w:type="dxa"/>
          </w:tcPr>
          <w:p w:rsidR="007B3CDA" w:rsidRDefault="007B3CDA" w:rsidP="00393CE8">
            <w:pPr>
              <w:pStyle w:val="Paragraph1"/>
              <w:rPr>
                <w:sz w:val="18"/>
                <w:szCs w:val="18"/>
                <w:highlight w:val="yellow"/>
              </w:rPr>
            </w:pPr>
          </w:p>
        </w:tc>
        <w:tc>
          <w:tcPr>
            <w:tcW w:w="1170" w:type="dxa"/>
          </w:tcPr>
          <w:p w:rsidR="007B3CDA" w:rsidRPr="00E814FE" w:rsidRDefault="007B3CDA" w:rsidP="00393CE8">
            <w:pPr>
              <w:pStyle w:val="TableText0"/>
              <w:spacing w:before="0" w:after="0"/>
              <w:rPr>
                <w:rFonts w:ascii="Courier New" w:hAnsi="Courier New" w:cs="Courier New"/>
                <w:sz w:val="18"/>
                <w:szCs w:val="18"/>
              </w:rPr>
            </w:pPr>
          </w:p>
        </w:tc>
        <w:tc>
          <w:tcPr>
            <w:tcW w:w="5130" w:type="dxa"/>
          </w:tcPr>
          <w:p w:rsidR="007B3CDA" w:rsidRPr="004045BD" w:rsidRDefault="00E673D4" w:rsidP="00393CE8">
            <w:pPr>
              <w:pStyle w:val="TableText0"/>
              <w:rPr>
                <w:rFonts w:ascii="Courier New" w:hAnsi="Courier New" w:cs="Courier New"/>
              </w:rPr>
            </w:pPr>
            <w:r>
              <w:rPr>
                <w:rFonts w:ascii="Courier New" w:hAnsi="Courier New" w:cs="Courier New"/>
              </w:rPr>
              <w:t>SETUP^XQALERT</w:t>
            </w:r>
          </w:p>
        </w:tc>
        <w:tc>
          <w:tcPr>
            <w:tcW w:w="990" w:type="dxa"/>
          </w:tcPr>
          <w:p w:rsidR="007B3CDA" w:rsidRPr="004045BD" w:rsidRDefault="00E673D4" w:rsidP="00393CE8">
            <w:pPr>
              <w:pStyle w:val="TableText"/>
              <w:rPr>
                <w:rFonts w:ascii="Courier New" w:hAnsi="Courier New" w:cs="Courier New"/>
                <w:sz w:val="20"/>
              </w:rPr>
            </w:pPr>
            <w:r>
              <w:rPr>
                <w:rFonts w:ascii="Courier New" w:hAnsi="Courier New" w:cs="Courier New"/>
                <w:sz w:val="20"/>
              </w:rPr>
              <w:t>10081</w:t>
            </w:r>
          </w:p>
        </w:tc>
        <w:tc>
          <w:tcPr>
            <w:tcW w:w="1080" w:type="dxa"/>
          </w:tcPr>
          <w:p w:rsidR="007B3CDA" w:rsidRPr="004045BD" w:rsidRDefault="00E673D4" w:rsidP="00393CE8">
            <w:pPr>
              <w:jc w:val="center"/>
              <w:rPr>
                <w:rFonts w:ascii="Courier New" w:hAnsi="Courier New" w:cs="Courier New"/>
                <w:b/>
                <w:sz w:val="20"/>
              </w:rPr>
            </w:pPr>
            <w:r>
              <w:rPr>
                <w:rFonts w:ascii="Courier New" w:hAnsi="Courier New" w:cs="Courier New"/>
                <w:b/>
                <w:sz w:val="20"/>
              </w:rPr>
              <w:t>S</w:t>
            </w:r>
          </w:p>
        </w:tc>
      </w:tr>
      <w:tr w:rsidR="007B3CDA" w:rsidRPr="004045BD" w:rsidTr="00393CE8">
        <w:trPr>
          <w:trHeight w:val="259"/>
        </w:trPr>
        <w:tc>
          <w:tcPr>
            <w:tcW w:w="1530" w:type="dxa"/>
          </w:tcPr>
          <w:p w:rsidR="007B3CDA" w:rsidRDefault="007B3CDA" w:rsidP="00393CE8">
            <w:pPr>
              <w:pStyle w:val="Paragraph1"/>
              <w:rPr>
                <w:sz w:val="18"/>
                <w:szCs w:val="18"/>
                <w:highlight w:val="yellow"/>
              </w:rPr>
            </w:pPr>
          </w:p>
        </w:tc>
        <w:tc>
          <w:tcPr>
            <w:tcW w:w="1170" w:type="dxa"/>
          </w:tcPr>
          <w:p w:rsidR="007B3CDA" w:rsidRPr="00E814FE" w:rsidRDefault="007B3CDA" w:rsidP="00393CE8">
            <w:pPr>
              <w:pStyle w:val="TableText0"/>
              <w:spacing w:before="0" w:after="0"/>
              <w:rPr>
                <w:rFonts w:ascii="Courier New" w:hAnsi="Courier New" w:cs="Courier New"/>
                <w:sz w:val="18"/>
                <w:szCs w:val="18"/>
              </w:rPr>
            </w:pPr>
          </w:p>
        </w:tc>
        <w:tc>
          <w:tcPr>
            <w:tcW w:w="5130" w:type="dxa"/>
          </w:tcPr>
          <w:p w:rsidR="007B3CDA" w:rsidRPr="004045BD" w:rsidRDefault="00E673D4" w:rsidP="00393CE8">
            <w:pPr>
              <w:pStyle w:val="TableText0"/>
              <w:rPr>
                <w:rFonts w:ascii="Courier New" w:hAnsi="Courier New" w:cs="Courier New"/>
              </w:rPr>
            </w:pPr>
            <w:r>
              <w:rPr>
                <w:rFonts w:ascii="Courier New" w:hAnsi="Courier New" w:cs="Courier New"/>
              </w:rPr>
              <w:t>IEN^XUAF4, NS^XUAF4</w:t>
            </w:r>
          </w:p>
        </w:tc>
        <w:tc>
          <w:tcPr>
            <w:tcW w:w="990" w:type="dxa"/>
          </w:tcPr>
          <w:p w:rsidR="007B3CDA" w:rsidRPr="004045BD" w:rsidRDefault="00C61BFE" w:rsidP="00393CE8">
            <w:pPr>
              <w:pStyle w:val="TableText"/>
              <w:rPr>
                <w:rFonts w:ascii="Courier New" w:hAnsi="Courier New" w:cs="Courier New"/>
                <w:sz w:val="20"/>
              </w:rPr>
            </w:pPr>
            <w:r>
              <w:rPr>
                <w:rFonts w:ascii="Courier New" w:hAnsi="Courier New" w:cs="Courier New"/>
                <w:sz w:val="20"/>
              </w:rPr>
              <w:t>2171</w:t>
            </w:r>
          </w:p>
        </w:tc>
        <w:tc>
          <w:tcPr>
            <w:tcW w:w="1080" w:type="dxa"/>
          </w:tcPr>
          <w:p w:rsidR="007B3CDA" w:rsidRPr="004045BD" w:rsidRDefault="00C61BFE" w:rsidP="00393CE8">
            <w:pPr>
              <w:jc w:val="center"/>
              <w:rPr>
                <w:rFonts w:ascii="Courier New" w:hAnsi="Courier New" w:cs="Courier New"/>
                <w:b/>
                <w:sz w:val="20"/>
              </w:rPr>
            </w:pPr>
            <w:r>
              <w:rPr>
                <w:rFonts w:ascii="Courier New" w:hAnsi="Courier New" w:cs="Courier New"/>
                <w:b/>
                <w:sz w:val="20"/>
              </w:rPr>
              <w:t>S</w:t>
            </w:r>
          </w:p>
        </w:tc>
      </w:tr>
      <w:tr w:rsidR="007B3CDA" w:rsidRPr="004045BD" w:rsidTr="00393CE8">
        <w:trPr>
          <w:trHeight w:val="259"/>
        </w:trPr>
        <w:tc>
          <w:tcPr>
            <w:tcW w:w="1530" w:type="dxa"/>
          </w:tcPr>
          <w:p w:rsidR="007B3CDA" w:rsidRDefault="007B3CDA" w:rsidP="00393CE8">
            <w:pPr>
              <w:pStyle w:val="Paragraph1"/>
              <w:rPr>
                <w:sz w:val="18"/>
                <w:szCs w:val="18"/>
                <w:highlight w:val="yellow"/>
              </w:rPr>
            </w:pPr>
          </w:p>
        </w:tc>
        <w:tc>
          <w:tcPr>
            <w:tcW w:w="1170" w:type="dxa"/>
          </w:tcPr>
          <w:p w:rsidR="007B3CDA" w:rsidRPr="00E814FE" w:rsidRDefault="007B3CDA" w:rsidP="00393CE8">
            <w:pPr>
              <w:pStyle w:val="TableText0"/>
              <w:spacing w:before="0" w:after="0"/>
              <w:rPr>
                <w:rFonts w:ascii="Courier New" w:hAnsi="Courier New" w:cs="Courier New"/>
                <w:sz w:val="18"/>
                <w:szCs w:val="18"/>
              </w:rPr>
            </w:pPr>
          </w:p>
        </w:tc>
        <w:tc>
          <w:tcPr>
            <w:tcW w:w="5130" w:type="dxa"/>
          </w:tcPr>
          <w:p w:rsidR="007B3CDA" w:rsidRPr="004045BD" w:rsidRDefault="00E673D4" w:rsidP="00393CE8">
            <w:pPr>
              <w:pStyle w:val="TableText0"/>
              <w:tabs>
                <w:tab w:val="left" w:pos="1080"/>
              </w:tabs>
              <w:rPr>
                <w:rFonts w:ascii="Courier New" w:hAnsi="Courier New" w:cs="Courier New"/>
              </w:rPr>
            </w:pPr>
            <w:r>
              <w:rPr>
                <w:rFonts w:ascii="Courier New" w:hAnsi="Courier New" w:cs="Courier New"/>
              </w:rPr>
              <w:t>DTIME^XUP</w:t>
            </w:r>
          </w:p>
        </w:tc>
        <w:tc>
          <w:tcPr>
            <w:tcW w:w="990" w:type="dxa"/>
          </w:tcPr>
          <w:p w:rsidR="007B3CDA" w:rsidRPr="004045BD" w:rsidRDefault="00C61BFE" w:rsidP="00393CE8">
            <w:pPr>
              <w:pStyle w:val="TableText"/>
              <w:rPr>
                <w:rFonts w:ascii="Courier New" w:hAnsi="Courier New" w:cs="Courier New"/>
                <w:sz w:val="20"/>
              </w:rPr>
            </w:pPr>
            <w:r>
              <w:rPr>
                <w:rFonts w:ascii="Courier New" w:hAnsi="Courier New" w:cs="Courier New"/>
                <w:sz w:val="20"/>
              </w:rPr>
              <w:t>4409</w:t>
            </w:r>
          </w:p>
        </w:tc>
        <w:tc>
          <w:tcPr>
            <w:tcW w:w="1080" w:type="dxa"/>
          </w:tcPr>
          <w:p w:rsidR="007B3CDA" w:rsidRPr="004045BD" w:rsidRDefault="00C61BFE" w:rsidP="00393CE8">
            <w:pPr>
              <w:jc w:val="center"/>
              <w:rPr>
                <w:rFonts w:ascii="Courier New" w:hAnsi="Courier New" w:cs="Courier New"/>
                <w:b/>
                <w:sz w:val="20"/>
              </w:rPr>
            </w:pPr>
            <w:r>
              <w:rPr>
                <w:rFonts w:ascii="Courier New" w:hAnsi="Courier New" w:cs="Courier New"/>
                <w:b/>
                <w:sz w:val="20"/>
              </w:rPr>
              <w:t>S</w:t>
            </w:r>
          </w:p>
        </w:tc>
      </w:tr>
      <w:tr w:rsidR="007B3CDA" w:rsidRPr="004045BD" w:rsidTr="00393CE8">
        <w:trPr>
          <w:trHeight w:val="259"/>
        </w:trPr>
        <w:tc>
          <w:tcPr>
            <w:tcW w:w="1530" w:type="dxa"/>
          </w:tcPr>
          <w:p w:rsidR="007B3CDA" w:rsidRDefault="007B3CDA" w:rsidP="00393CE8">
            <w:pPr>
              <w:pStyle w:val="Paragraph1"/>
              <w:rPr>
                <w:sz w:val="18"/>
                <w:szCs w:val="18"/>
                <w:highlight w:val="yellow"/>
              </w:rPr>
            </w:pPr>
          </w:p>
        </w:tc>
        <w:tc>
          <w:tcPr>
            <w:tcW w:w="1170" w:type="dxa"/>
          </w:tcPr>
          <w:p w:rsidR="007B3CDA" w:rsidRPr="00E814FE" w:rsidRDefault="007B3CDA" w:rsidP="00393CE8">
            <w:pPr>
              <w:pStyle w:val="TableText0"/>
              <w:spacing w:before="0" w:after="0"/>
              <w:rPr>
                <w:rFonts w:ascii="Courier New" w:hAnsi="Courier New" w:cs="Courier New"/>
                <w:sz w:val="18"/>
                <w:szCs w:val="18"/>
              </w:rPr>
            </w:pPr>
          </w:p>
        </w:tc>
        <w:tc>
          <w:tcPr>
            <w:tcW w:w="5130" w:type="dxa"/>
          </w:tcPr>
          <w:p w:rsidR="007B3CDA" w:rsidRPr="004045BD" w:rsidRDefault="00E673D4" w:rsidP="00393CE8">
            <w:pPr>
              <w:pStyle w:val="TableText0"/>
              <w:rPr>
                <w:rFonts w:ascii="Courier New" w:hAnsi="Courier New" w:cs="Courier New"/>
              </w:rPr>
            </w:pPr>
            <w:r>
              <w:rPr>
                <w:rFonts w:ascii="Courier New" w:hAnsi="Courier New" w:cs="Courier New"/>
              </w:rPr>
              <w:t>PROD^XUPROD</w:t>
            </w:r>
          </w:p>
        </w:tc>
        <w:tc>
          <w:tcPr>
            <w:tcW w:w="990" w:type="dxa"/>
          </w:tcPr>
          <w:p w:rsidR="007B3CDA" w:rsidRPr="004045BD" w:rsidRDefault="00C61BFE" w:rsidP="00393CE8">
            <w:pPr>
              <w:pStyle w:val="TableText"/>
              <w:rPr>
                <w:rFonts w:ascii="Courier New" w:hAnsi="Courier New" w:cs="Courier New"/>
                <w:sz w:val="20"/>
              </w:rPr>
            </w:pPr>
            <w:r>
              <w:rPr>
                <w:rFonts w:ascii="Courier New" w:hAnsi="Courier New" w:cs="Courier New"/>
                <w:sz w:val="20"/>
              </w:rPr>
              <w:t>4440</w:t>
            </w:r>
          </w:p>
        </w:tc>
        <w:tc>
          <w:tcPr>
            <w:tcW w:w="1080" w:type="dxa"/>
          </w:tcPr>
          <w:p w:rsidR="007B3CDA" w:rsidRPr="004045BD" w:rsidRDefault="00C61BFE" w:rsidP="00393CE8">
            <w:pPr>
              <w:jc w:val="center"/>
              <w:rPr>
                <w:rFonts w:ascii="Courier New" w:hAnsi="Courier New" w:cs="Courier New"/>
                <w:b/>
                <w:sz w:val="20"/>
              </w:rPr>
            </w:pPr>
            <w:r>
              <w:rPr>
                <w:rFonts w:ascii="Courier New" w:hAnsi="Courier New" w:cs="Courier New"/>
                <w:b/>
                <w:sz w:val="20"/>
              </w:rPr>
              <w:t>S</w:t>
            </w:r>
          </w:p>
        </w:tc>
      </w:tr>
      <w:tr w:rsidR="007B3CDA" w:rsidRPr="004045BD" w:rsidTr="00393CE8">
        <w:trPr>
          <w:trHeight w:val="259"/>
        </w:trPr>
        <w:tc>
          <w:tcPr>
            <w:tcW w:w="1530" w:type="dxa"/>
          </w:tcPr>
          <w:p w:rsidR="007B3CDA" w:rsidRDefault="007B3CDA" w:rsidP="00393CE8">
            <w:pPr>
              <w:pStyle w:val="Paragraph1"/>
              <w:rPr>
                <w:sz w:val="18"/>
                <w:szCs w:val="18"/>
                <w:highlight w:val="yellow"/>
              </w:rPr>
            </w:pPr>
          </w:p>
        </w:tc>
        <w:tc>
          <w:tcPr>
            <w:tcW w:w="1170" w:type="dxa"/>
          </w:tcPr>
          <w:p w:rsidR="007B3CDA" w:rsidRPr="00E814FE" w:rsidRDefault="007B3CDA" w:rsidP="00393CE8">
            <w:pPr>
              <w:pStyle w:val="TableText0"/>
              <w:spacing w:before="0" w:after="0"/>
              <w:rPr>
                <w:rFonts w:ascii="Courier New" w:hAnsi="Courier New" w:cs="Courier New"/>
                <w:sz w:val="18"/>
                <w:szCs w:val="18"/>
              </w:rPr>
            </w:pPr>
          </w:p>
        </w:tc>
        <w:tc>
          <w:tcPr>
            <w:tcW w:w="5130" w:type="dxa"/>
          </w:tcPr>
          <w:p w:rsidR="007B3CDA" w:rsidRPr="004045BD" w:rsidRDefault="00C61BFE" w:rsidP="00393CE8">
            <w:pPr>
              <w:pStyle w:val="TableText0"/>
              <w:rPr>
                <w:rFonts w:ascii="Courier New" w:hAnsi="Courier New" w:cs="Courier New"/>
              </w:rPr>
            </w:pPr>
            <w:r>
              <w:rPr>
                <w:rFonts w:ascii="Courier New" w:hAnsi="Courier New" w:cs="Courier New"/>
              </w:rPr>
              <w:t>H</w:t>
            </w:r>
            <w:r w:rsidR="00E673D4">
              <w:rPr>
                <w:rFonts w:ascii="Courier New" w:hAnsi="Courier New" w:cs="Courier New"/>
              </w:rPr>
              <w:t>^XUS</w:t>
            </w:r>
          </w:p>
        </w:tc>
        <w:tc>
          <w:tcPr>
            <w:tcW w:w="990" w:type="dxa"/>
          </w:tcPr>
          <w:p w:rsidR="007B3CDA" w:rsidRPr="004045BD" w:rsidRDefault="00C61BFE" w:rsidP="00393CE8">
            <w:pPr>
              <w:pStyle w:val="TableText"/>
              <w:rPr>
                <w:rFonts w:ascii="Courier New" w:hAnsi="Courier New" w:cs="Courier New"/>
                <w:sz w:val="20"/>
              </w:rPr>
            </w:pPr>
            <w:r>
              <w:rPr>
                <w:rFonts w:ascii="Courier New" w:hAnsi="Courier New" w:cs="Courier New"/>
                <w:sz w:val="20"/>
              </w:rPr>
              <w:t>10044</w:t>
            </w:r>
          </w:p>
        </w:tc>
        <w:tc>
          <w:tcPr>
            <w:tcW w:w="1080" w:type="dxa"/>
          </w:tcPr>
          <w:p w:rsidR="007B3CDA" w:rsidRPr="004045BD" w:rsidRDefault="00C61BFE" w:rsidP="00393CE8">
            <w:pPr>
              <w:jc w:val="center"/>
              <w:rPr>
                <w:rFonts w:ascii="Courier New" w:hAnsi="Courier New" w:cs="Courier New"/>
                <w:b/>
                <w:sz w:val="20"/>
              </w:rPr>
            </w:pPr>
            <w:r>
              <w:rPr>
                <w:rFonts w:ascii="Courier New" w:hAnsi="Courier New" w:cs="Courier New"/>
                <w:b/>
                <w:sz w:val="20"/>
              </w:rPr>
              <w:t>S</w:t>
            </w:r>
          </w:p>
        </w:tc>
      </w:tr>
      <w:tr w:rsidR="007B3CDA" w:rsidRPr="004045BD" w:rsidTr="00393CE8">
        <w:trPr>
          <w:trHeight w:val="259"/>
        </w:trPr>
        <w:tc>
          <w:tcPr>
            <w:tcW w:w="1530" w:type="dxa"/>
          </w:tcPr>
          <w:p w:rsidR="007B3CDA" w:rsidRDefault="007B3CDA" w:rsidP="00393CE8">
            <w:pPr>
              <w:pStyle w:val="Paragraph1"/>
              <w:rPr>
                <w:sz w:val="18"/>
                <w:szCs w:val="18"/>
                <w:highlight w:val="yellow"/>
              </w:rPr>
            </w:pPr>
          </w:p>
        </w:tc>
        <w:tc>
          <w:tcPr>
            <w:tcW w:w="1170" w:type="dxa"/>
          </w:tcPr>
          <w:p w:rsidR="007B3CDA" w:rsidRPr="00E814FE" w:rsidRDefault="007B3CDA" w:rsidP="00393CE8">
            <w:pPr>
              <w:pStyle w:val="TableText0"/>
              <w:spacing w:before="0" w:after="0"/>
              <w:rPr>
                <w:rFonts w:ascii="Courier New" w:hAnsi="Courier New" w:cs="Courier New"/>
                <w:sz w:val="18"/>
                <w:szCs w:val="18"/>
              </w:rPr>
            </w:pPr>
          </w:p>
        </w:tc>
        <w:tc>
          <w:tcPr>
            <w:tcW w:w="5130" w:type="dxa"/>
          </w:tcPr>
          <w:p w:rsidR="007B3CDA" w:rsidRPr="004045BD" w:rsidRDefault="00E673D4" w:rsidP="00393CE8">
            <w:pPr>
              <w:pStyle w:val="TableText0"/>
              <w:rPr>
                <w:rFonts w:ascii="Courier New" w:hAnsi="Courier New" w:cs="Courier New"/>
              </w:rPr>
            </w:pPr>
            <w:r>
              <w:rPr>
                <w:rFonts w:ascii="Courier New" w:hAnsi="Courier New" w:cs="Courier New"/>
              </w:rPr>
              <w:t>KILL^XUSCLEAN</w:t>
            </w:r>
          </w:p>
        </w:tc>
        <w:tc>
          <w:tcPr>
            <w:tcW w:w="990" w:type="dxa"/>
          </w:tcPr>
          <w:p w:rsidR="007B3CDA" w:rsidRPr="004045BD" w:rsidRDefault="00C61BFE" w:rsidP="00393CE8">
            <w:pPr>
              <w:pStyle w:val="TableText"/>
              <w:rPr>
                <w:rFonts w:ascii="Courier New" w:hAnsi="Courier New" w:cs="Courier New"/>
                <w:sz w:val="20"/>
              </w:rPr>
            </w:pPr>
            <w:r>
              <w:rPr>
                <w:rFonts w:ascii="Courier New" w:hAnsi="Courier New" w:cs="Courier New"/>
                <w:sz w:val="20"/>
              </w:rPr>
              <w:t>10052</w:t>
            </w:r>
          </w:p>
        </w:tc>
        <w:tc>
          <w:tcPr>
            <w:tcW w:w="1080" w:type="dxa"/>
          </w:tcPr>
          <w:p w:rsidR="007B3CDA" w:rsidRPr="004045BD" w:rsidRDefault="00C61BFE" w:rsidP="00393CE8">
            <w:pPr>
              <w:jc w:val="center"/>
              <w:rPr>
                <w:rFonts w:ascii="Courier New" w:hAnsi="Courier New" w:cs="Courier New"/>
                <w:b/>
                <w:sz w:val="20"/>
              </w:rPr>
            </w:pPr>
            <w:r>
              <w:rPr>
                <w:rFonts w:ascii="Courier New" w:hAnsi="Courier New" w:cs="Courier New"/>
                <w:b/>
                <w:sz w:val="20"/>
              </w:rPr>
              <w:t>S</w:t>
            </w:r>
          </w:p>
        </w:tc>
      </w:tr>
      <w:tr w:rsidR="007B3CDA" w:rsidRPr="004045BD" w:rsidTr="00393CE8">
        <w:trPr>
          <w:trHeight w:val="259"/>
        </w:trPr>
        <w:tc>
          <w:tcPr>
            <w:tcW w:w="1530" w:type="dxa"/>
          </w:tcPr>
          <w:p w:rsidR="007B3CDA" w:rsidRDefault="007B3CDA" w:rsidP="00393CE8">
            <w:pPr>
              <w:pStyle w:val="Paragraph1"/>
              <w:rPr>
                <w:sz w:val="18"/>
                <w:szCs w:val="18"/>
                <w:highlight w:val="yellow"/>
              </w:rPr>
            </w:pPr>
          </w:p>
        </w:tc>
        <w:tc>
          <w:tcPr>
            <w:tcW w:w="1170" w:type="dxa"/>
          </w:tcPr>
          <w:p w:rsidR="007B3CDA" w:rsidRPr="00E814FE" w:rsidRDefault="007B3CDA" w:rsidP="00393CE8">
            <w:pPr>
              <w:pStyle w:val="TableText0"/>
              <w:spacing w:before="0" w:after="0"/>
              <w:rPr>
                <w:rFonts w:ascii="Courier New" w:hAnsi="Courier New" w:cs="Courier New"/>
                <w:sz w:val="18"/>
                <w:szCs w:val="18"/>
              </w:rPr>
            </w:pPr>
          </w:p>
        </w:tc>
        <w:tc>
          <w:tcPr>
            <w:tcW w:w="5130" w:type="dxa"/>
          </w:tcPr>
          <w:p w:rsidR="007B3CDA" w:rsidRPr="004045BD" w:rsidRDefault="00E673D4" w:rsidP="00393CE8">
            <w:pPr>
              <w:pStyle w:val="TableText0"/>
              <w:rPr>
                <w:rFonts w:ascii="Courier New" w:hAnsi="Courier New" w:cs="Courier New"/>
              </w:rPr>
            </w:pPr>
            <w:r>
              <w:rPr>
                <w:rFonts w:ascii="Courier New" w:hAnsi="Courier New" w:cs="Courier New"/>
              </w:rPr>
              <w:t>OWNSKEY^XUSRB</w:t>
            </w:r>
          </w:p>
        </w:tc>
        <w:tc>
          <w:tcPr>
            <w:tcW w:w="990" w:type="dxa"/>
          </w:tcPr>
          <w:p w:rsidR="007B3CDA" w:rsidRPr="004045BD" w:rsidRDefault="00C61BFE" w:rsidP="00393CE8">
            <w:pPr>
              <w:pStyle w:val="TableText"/>
              <w:rPr>
                <w:rFonts w:ascii="Courier New" w:hAnsi="Courier New" w:cs="Courier New"/>
                <w:sz w:val="20"/>
              </w:rPr>
            </w:pPr>
            <w:r>
              <w:rPr>
                <w:rFonts w:ascii="Courier New" w:hAnsi="Courier New" w:cs="Courier New"/>
                <w:sz w:val="20"/>
              </w:rPr>
              <w:t>3277</w:t>
            </w:r>
          </w:p>
        </w:tc>
        <w:tc>
          <w:tcPr>
            <w:tcW w:w="1080" w:type="dxa"/>
          </w:tcPr>
          <w:p w:rsidR="007B3CDA" w:rsidRPr="004045BD" w:rsidRDefault="00C61BFE" w:rsidP="00393CE8">
            <w:pPr>
              <w:jc w:val="center"/>
              <w:rPr>
                <w:rFonts w:ascii="Courier New" w:hAnsi="Courier New" w:cs="Courier New"/>
                <w:b/>
                <w:sz w:val="20"/>
              </w:rPr>
            </w:pPr>
            <w:r>
              <w:rPr>
                <w:rFonts w:ascii="Courier New" w:hAnsi="Courier New" w:cs="Courier New"/>
                <w:b/>
                <w:sz w:val="20"/>
              </w:rPr>
              <w:t>S</w:t>
            </w:r>
          </w:p>
        </w:tc>
      </w:tr>
      <w:tr w:rsidR="007B3CDA" w:rsidRPr="004045BD" w:rsidTr="00393CE8">
        <w:trPr>
          <w:trHeight w:val="259"/>
        </w:trPr>
        <w:tc>
          <w:tcPr>
            <w:tcW w:w="1530" w:type="dxa"/>
          </w:tcPr>
          <w:p w:rsidR="007B3CDA" w:rsidRDefault="007B3CDA" w:rsidP="00393CE8">
            <w:pPr>
              <w:pStyle w:val="Paragraph1"/>
              <w:rPr>
                <w:sz w:val="18"/>
                <w:szCs w:val="18"/>
                <w:highlight w:val="yellow"/>
              </w:rPr>
            </w:pPr>
          </w:p>
        </w:tc>
        <w:tc>
          <w:tcPr>
            <w:tcW w:w="1170" w:type="dxa"/>
          </w:tcPr>
          <w:p w:rsidR="007B3CDA" w:rsidRPr="00E814FE" w:rsidRDefault="007B3CDA" w:rsidP="00393CE8">
            <w:pPr>
              <w:pStyle w:val="TableText0"/>
              <w:spacing w:before="0" w:after="0"/>
              <w:rPr>
                <w:rFonts w:ascii="Courier New" w:hAnsi="Courier New" w:cs="Courier New"/>
                <w:sz w:val="18"/>
                <w:szCs w:val="18"/>
              </w:rPr>
            </w:pPr>
          </w:p>
        </w:tc>
        <w:tc>
          <w:tcPr>
            <w:tcW w:w="5130" w:type="dxa"/>
          </w:tcPr>
          <w:p w:rsidR="007B3CDA" w:rsidRPr="004045BD" w:rsidRDefault="00E673D4" w:rsidP="00C61BFE">
            <w:pPr>
              <w:pStyle w:val="TableText0"/>
              <w:tabs>
                <w:tab w:val="center" w:pos="2450"/>
              </w:tabs>
              <w:rPr>
                <w:rFonts w:ascii="Courier New" w:hAnsi="Courier New" w:cs="Courier New"/>
              </w:rPr>
            </w:pPr>
            <w:r>
              <w:rPr>
                <w:rFonts w:ascii="Courier New" w:hAnsi="Courier New" w:cs="Courier New"/>
              </w:rPr>
              <w:t>OPTSTAT^XUTMOPT</w:t>
            </w:r>
            <w:r w:rsidR="00C61BFE">
              <w:rPr>
                <w:rFonts w:ascii="Courier New" w:hAnsi="Courier New" w:cs="Courier New"/>
              </w:rPr>
              <w:tab/>
            </w:r>
          </w:p>
        </w:tc>
        <w:tc>
          <w:tcPr>
            <w:tcW w:w="990" w:type="dxa"/>
          </w:tcPr>
          <w:p w:rsidR="007B3CDA" w:rsidRPr="004045BD" w:rsidRDefault="00C61BFE" w:rsidP="00393CE8">
            <w:pPr>
              <w:pStyle w:val="TableText"/>
              <w:rPr>
                <w:rFonts w:ascii="Courier New" w:hAnsi="Courier New" w:cs="Courier New"/>
                <w:sz w:val="20"/>
              </w:rPr>
            </w:pPr>
            <w:r>
              <w:rPr>
                <w:rFonts w:ascii="Courier New" w:hAnsi="Courier New" w:cs="Courier New"/>
                <w:sz w:val="20"/>
              </w:rPr>
              <w:t>1472</w:t>
            </w:r>
          </w:p>
        </w:tc>
        <w:tc>
          <w:tcPr>
            <w:tcW w:w="1080" w:type="dxa"/>
          </w:tcPr>
          <w:p w:rsidR="007B3CDA" w:rsidRPr="004045BD" w:rsidRDefault="00C61BFE" w:rsidP="00393CE8">
            <w:pPr>
              <w:jc w:val="center"/>
              <w:rPr>
                <w:rFonts w:ascii="Courier New" w:hAnsi="Courier New" w:cs="Courier New"/>
                <w:b/>
                <w:sz w:val="20"/>
              </w:rPr>
            </w:pPr>
            <w:r>
              <w:rPr>
                <w:rFonts w:ascii="Courier New" w:hAnsi="Courier New" w:cs="Courier New"/>
                <w:b/>
                <w:sz w:val="20"/>
              </w:rPr>
              <w:t>S</w:t>
            </w:r>
          </w:p>
        </w:tc>
      </w:tr>
      <w:tr w:rsidR="007B3CDA" w:rsidRPr="004045BD" w:rsidTr="00393CE8">
        <w:trPr>
          <w:trHeight w:val="259"/>
        </w:trPr>
        <w:tc>
          <w:tcPr>
            <w:tcW w:w="1530" w:type="dxa"/>
          </w:tcPr>
          <w:p w:rsidR="007B3CDA" w:rsidRDefault="007B3CDA" w:rsidP="00393CE8">
            <w:pPr>
              <w:pStyle w:val="Paragraph1"/>
              <w:rPr>
                <w:sz w:val="18"/>
                <w:szCs w:val="18"/>
                <w:highlight w:val="yellow"/>
              </w:rPr>
            </w:pPr>
          </w:p>
        </w:tc>
        <w:tc>
          <w:tcPr>
            <w:tcW w:w="1170" w:type="dxa"/>
          </w:tcPr>
          <w:p w:rsidR="007B3CDA" w:rsidRPr="00E814FE" w:rsidRDefault="007B3CDA" w:rsidP="00393CE8">
            <w:pPr>
              <w:pStyle w:val="TableText0"/>
              <w:spacing w:before="0" w:after="0"/>
              <w:rPr>
                <w:rFonts w:ascii="Courier New" w:hAnsi="Courier New" w:cs="Courier New"/>
                <w:sz w:val="18"/>
                <w:szCs w:val="18"/>
              </w:rPr>
            </w:pPr>
          </w:p>
        </w:tc>
        <w:tc>
          <w:tcPr>
            <w:tcW w:w="5130" w:type="dxa"/>
          </w:tcPr>
          <w:p w:rsidR="007B3CDA" w:rsidRPr="004045BD" w:rsidRDefault="00E673D4" w:rsidP="00C61BFE">
            <w:pPr>
              <w:pStyle w:val="TableText0"/>
              <w:rPr>
                <w:rFonts w:ascii="Courier New" w:hAnsi="Courier New" w:cs="Courier New"/>
              </w:rPr>
            </w:pPr>
            <w:r>
              <w:rPr>
                <w:rFonts w:ascii="Courier New" w:hAnsi="Courier New" w:cs="Courier New"/>
              </w:rPr>
              <w:t>BROKER^XWBLIB</w:t>
            </w:r>
          </w:p>
        </w:tc>
        <w:tc>
          <w:tcPr>
            <w:tcW w:w="990" w:type="dxa"/>
          </w:tcPr>
          <w:p w:rsidR="007B3CDA" w:rsidRPr="004045BD" w:rsidRDefault="00C61BFE" w:rsidP="00393CE8">
            <w:pPr>
              <w:pStyle w:val="TableText"/>
              <w:rPr>
                <w:rFonts w:ascii="Courier New" w:hAnsi="Courier New" w:cs="Courier New"/>
                <w:sz w:val="20"/>
              </w:rPr>
            </w:pPr>
            <w:r>
              <w:rPr>
                <w:rFonts w:ascii="Courier New" w:hAnsi="Courier New" w:cs="Courier New"/>
                <w:sz w:val="20"/>
              </w:rPr>
              <w:t>2198</w:t>
            </w:r>
          </w:p>
        </w:tc>
        <w:tc>
          <w:tcPr>
            <w:tcW w:w="1080" w:type="dxa"/>
          </w:tcPr>
          <w:p w:rsidR="007B3CDA" w:rsidRPr="004045BD" w:rsidRDefault="00C61BFE" w:rsidP="00393CE8">
            <w:pPr>
              <w:jc w:val="center"/>
              <w:rPr>
                <w:rFonts w:ascii="Courier New" w:hAnsi="Courier New" w:cs="Courier New"/>
                <w:b/>
                <w:sz w:val="20"/>
              </w:rPr>
            </w:pPr>
            <w:r>
              <w:rPr>
                <w:rFonts w:ascii="Courier New" w:hAnsi="Courier New" w:cs="Courier New"/>
                <w:b/>
                <w:sz w:val="20"/>
              </w:rPr>
              <w:t>S</w:t>
            </w:r>
          </w:p>
        </w:tc>
      </w:tr>
      <w:tr w:rsidR="007B3CDA" w:rsidRPr="004045BD" w:rsidTr="00393CE8">
        <w:trPr>
          <w:trHeight w:val="259"/>
        </w:trPr>
        <w:tc>
          <w:tcPr>
            <w:tcW w:w="1530" w:type="dxa"/>
          </w:tcPr>
          <w:p w:rsidR="007B3CDA" w:rsidRDefault="007B3CDA" w:rsidP="00393CE8">
            <w:pPr>
              <w:pStyle w:val="Paragraph1"/>
              <w:rPr>
                <w:sz w:val="18"/>
                <w:szCs w:val="18"/>
                <w:highlight w:val="yellow"/>
              </w:rPr>
            </w:pPr>
          </w:p>
        </w:tc>
        <w:tc>
          <w:tcPr>
            <w:tcW w:w="1170" w:type="dxa"/>
          </w:tcPr>
          <w:p w:rsidR="007B3CDA" w:rsidRPr="00E814FE" w:rsidRDefault="007B3CDA" w:rsidP="00393CE8">
            <w:pPr>
              <w:pStyle w:val="TableText0"/>
              <w:spacing w:before="0" w:after="0"/>
              <w:rPr>
                <w:rFonts w:ascii="Courier New" w:hAnsi="Courier New" w:cs="Courier New"/>
                <w:sz w:val="18"/>
                <w:szCs w:val="18"/>
              </w:rPr>
            </w:pPr>
          </w:p>
        </w:tc>
        <w:tc>
          <w:tcPr>
            <w:tcW w:w="5130" w:type="dxa"/>
          </w:tcPr>
          <w:p w:rsidR="007B3CDA" w:rsidRPr="004045BD" w:rsidRDefault="00C61BFE" w:rsidP="00C61BFE">
            <w:pPr>
              <w:pStyle w:val="TableText0"/>
              <w:tabs>
                <w:tab w:val="center" w:pos="2450"/>
              </w:tabs>
              <w:rPr>
                <w:rFonts w:ascii="Courier New" w:hAnsi="Courier New" w:cs="Courier New"/>
              </w:rPr>
            </w:pPr>
            <w:r>
              <w:rPr>
                <w:rFonts w:ascii="Courier New" w:hAnsi="Courier New" w:cs="Courier New"/>
              </w:rPr>
              <w:t>RTRNFMT^XWBLIB</w:t>
            </w:r>
            <w:r>
              <w:rPr>
                <w:rFonts w:ascii="Courier New" w:hAnsi="Courier New" w:cs="Courier New"/>
              </w:rPr>
              <w:tab/>
            </w:r>
          </w:p>
        </w:tc>
        <w:tc>
          <w:tcPr>
            <w:tcW w:w="990" w:type="dxa"/>
          </w:tcPr>
          <w:p w:rsidR="007B3CDA" w:rsidRPr="004045BD" w:rsidRDefault="00C61BFE" w:rsidP="00393CE8">
            <w:pPr>
              <w:pStyle w:val="TableText"/>
              <w:rPr>
                <w:rFonts w:ascii="Courier New" w:hAnsi="Courier New" w:cs="Courier New"/>
                <w:sz w:val="20"/>
              </w:rPr>
            </w:pPr>
            <w:r>
              <w:rPr>
                <w:rFonts w:ascii="Courier New" w:hAnsi="Courier New" w:cs="Courier New"/>
                <w:sz w:val="20"/>
              </w:rPr>
              <w:t>2238</w:t>
            </w:r>
          </w:p>
        </w:tc>
        <w:tc>
          <w:tcPr>
            <w:tcW w:w="1080" w:type="dxa"/>
          </w:tcPr>
          <w:p w:rsidR="007B3CDA" w:rsidRPr="004045BD" w:rsidRDefault="00C61BFE" w:rsidP="00393CE8">
            <w:pPr>
              <w:jc w:val="center"/>
              <w:rPr>
                <w:rFonts w:ascii="Courier New" w:hAnsi="Courier New" w:cs="Courier New"/>
                <w:b/>
                <w:sz w:val="20"/>
              </w:rPr>
            </w:pPr>
            <w:r>
              <w:rPr>
                <w:rFonts w:ascii="Courier New" w:hAnsi="Courier New" w:cs="Courier New"/>
                <w:b/>
                <w:sz w:val="20"/>
              </w:rPr>
              <w:t>S</w:t>
            </w:r>
          </w:p>
        </w:tc>
      </w:tr>
      <w:tr w:rsidR="007B3CDA" w:rsidRPr="009D6ACF" w:rsidTr="002432D6">
        <w:tc>
          <w:tcPr>
            <w:tcW w:w="9900" w:type="dxa"/>
            <w:gridSpan w:val="5"/>
          </w:tcPr>
          <w:p w:rsidR="007B3CDA" w:rsidRDefault="007B3CDA" w:rsidP="00393CE8">
            <w:pPr>
              <w:pStyle w:val="Paragraph1"/>
              <w:rPr>
                <w:sz w:val="18"/>
                <w:szCs w:val="18"/>
                <w:highlight w:val="yellow"/>
              </w:rPr>
            </w:pPr>
            <w:r>
              <w:rPr>
                <w:rFonts w:ascii="Arial" w:hAnsi="Arial"/>
                <w:b/>
                <w:sz w:val="20"/>
              </w:rPr>
              <w:t>* Comments:  C = Controlled; P = Private; S = Supported</w:t>
            </w:r>
          </w:p>
        </w:tc>
      </w:tr>
    </w:tbl>
    <w:p w:rsidR="00E12C52" w:rsidRDefault="00E12C52" w:rsidP="000D6AF9">
      <w:bookmarkStart w:id="580" w:name="_Toc226975123"/>
      <w:bookmarkStart w:id="581" w:name="_Toc228789298"/>
      <w:bookmarkStart w:id="582" w:name="_Toc232396183"/>
      <w:bookmarkStart w:id="583" w:name="_Toc233014182"/>
      <w:bookmarkStart w:id="584" w:name="_Toc233167469"/>
      <w:bookmarkEnd w:id="579"/>
    </w:p>
    <w:p w:rsidR="00E12C52" w:rsidRPr="00F15BA9" w:rsidRDefault="00E12C52" w:rsidP="00931173">
      <w:pPr>
        <w:pStyle w:val="Heading1"/>
        <w:numPr>
          <w:ilvl w:val="0"/>
          <w:numId w:val="41"/>
        </w:numPr>
        <w:ind w:left="540" w:hanging="540"/>
      </w:pPr>
      <w:bookmarkStart w:id="585" w:name="_Toc415212102"/>
      <w:r w:rsidRPr="00F15BA9">
        <w:lastRenderedPageBreak/>
        <w:t>Internal Relations</w:t>
      </w:r>
      <w:bookmarkEnd w:id="574"/>
      <w:bookmarkEnd w:id="575"/>
      <w:bookmarkEnd w:id="576"/>
      <w:bookmarkEnd w:id="580"/>
      <w:bookmarkEnd w:id="581"/>
      <w:bookmarkEnd w:id="582"/>
      <w:bookmarkEnd w:id="583"/>
      <w:bookmarkEnd w:id="584"/>
      <w:bookmarkEnd w:id="585"/>
    </w:p>
    <w:p w:rsidR="00E12C52" w:rsidRPr="009D6ACF" w:rsidRDefault="00E12C52">
      <w:r w:rsidRPr="009D6ACF">
        <w:t>There are no internal relations with this software.</w:t>
      </w:r>
    </w:p>
    <w:p w:rsidR="00E12C52" w:rsidRPr="00F15BA9" w:rsidRDefault="00E12C52" w:rsidP="00931173">
      <w:pPr>
        <w:pStyle w:val="Heading1"/>
        <w:numPr>
          <w:ilvl w:val="0"/>
          <w:numId w:val="41"/>
        </w:numPr>
        <w:ind w:left="540" w:hanging="540"/>
      </w:pPr>
      <w:bookmarkStart w:id="586" w:name="_Toc64881934"/>
      <w:bookmarkStart w:id="587" w:name="_Toc94592898"/>
      <w:bookmarkStart w:id="588" w:name="_Toc226975124"/>
      <w:bookmarkStart w:id="589" w:name="_Toc228789299"/>
      <w:bookmarkStart w:id="590" w:name="_Toc232396184"/>
      <w:bookmarkStart w:id="591" w:name="_Toc233014183"/>
      <w:bookmarkStart w:id="592" w:name="_Toc233167470"/>
      <w:bookmarkStart w:id="593" w:name="_Toc415212103"/>
      <w:r w:rsidRPr="00F15BA9">
        <w:lastRenderedPageBreak/>
        <w:t>Package-wide Variables</w:t>
      </w:r>
      <w:bookmarkEnd w:id="586"/>
      <w:bookmarkEnd w:id="587"/>
      <w:bookmarkEnd w:id="588"/>
      <w:bookmarkEnd w:id="589"/>
      <w:bookmarkEnd w:id="590"/>
      <w:bookmarkEnd w:id="591"/>
      <w:bookmarkEnd w:id="592"/>
      <w:bookmarkEnd w:id="593"/>
    </w:p>
    <w:p w:rsidR="00E12C52" w:rsidRPr="009D6ACF" w:rsidRDefault="00E12C52">
      <w:r w:rsidRPr="009D6ACF">
        <w:t>There are no package-wide variables in this software</w:t>
      </w:r>
    </w:p>
    <w:p w:rsidR="00E12C52" w:rsidRPr="00F15BA9" w:rsidRDefault="00E12C52" w:rsidP="00931173">
      <w:pPr>
        <w:pStyle w:val="Heading1"/>
        <w:numPr>
          <w:ilvl w:val="0"/>
          <w:numId w:val="41"/>
        </w:numPr>
        <w:ind w:left="540" w:hanging="540"/>
      </w:pPr>
      <w:bookmarkStart w:id="594" w:name="_Toc42909280"/>
      <w:bookmarkStart w:id="595" w:name="_Toc64881935"/>
      <w:bookmarkStart w:id="596" w:name="_Toc94592899"/>
      <w:bookmarkStart w:id="597" w:name="_Toc226975125"/>
      <w:bookmarkStart w:id="598" w:name="_Toc228789300"/>
      <w:bookmarkStart w:id="599" w:name="_Toc232396185"/>
      <w:bookmarkStart w:id="600" w:name="_Toc233014184"/>
      <w:bookmarkStart w:id="601" w:name="_Toc233167471"/>
      <w:bookmarkStart w:id="602" w:name="_Toc415212104"/>
      <w:r w:rsidRPr="00F15BA9">
        <w:lastRenderedPageBreak/>
        <w:t>Software Product Security</w:t>
      </w:r>
      <w:bookmarkEnd w:id="594"/>
      <w:bookmarkEnd w:id="595"/>
      <w:bookmarkEnd w:id="596"/>
      <w:bookmarkEnd w:id="597"/>
      <w:bookmarkEnd w:id="598"/>
      <w:bookmarkEnd w:id="599"/>
      <w:bookmarkEnd w:id="600"/>
      <w:bookmarkEnd w:id="601"/>
      <w:bookmarkEnd w:id="602"/>
    </w:p>
    <w:p w:rsidR="00E12C52" w:rsidRPr="009D6ACF" w:rsidRDefault="00E12C52" w:rsidP="0055482B">
      <w:r w:rsidRPr="009D6ACF">
        <w:t xml:space="preserve">Only users with </w:t>
      </w:r>
      <w:r w:rsidRPr="003C7C6F">
        <w:rPr>
          <w:rFonts w:ascii="Arial" w:hAnsi="Arial"/>
          <w:sz w:val="20"/>
        </w:rPr>
        <w:t>CCR</w:t>
      </w:r>
      <w:r w:rsidRPr="009D6ACF">
        <w:t xml:space="preserve"> </w:t>
      </w:r>
      <w:hyperlink w:anchor="Glos_SecurityKeys" w:history="1">
        <w:r w:rsidRPr="00BF631E">
          <w:rPr>
            <w:rStyle w:val="IHyperlink"/>
          </w:rPr>
          <w:t>security keys</w:t>
        </w:r>
      </w:hyperlink>
      <w:r w:rsidRPr="009D6ACF">
        <w:t xml:space="preserve"> have access to the registries.</w:t>
      </w:r>
    </w:p>
    <w:p w:rsidR="00E12C52" w:rsidRPr="009D6ACF" w:rsidRDefault="00E12C52">
      <w:r w:rsidRPr="003C7C6F">
        <w:rPr>
          <w:rFonts w:ascii="Arial" w:hAnsi="Arial"/>
          <w:sz w:val="20"/>
        </w:rPr>
        <w:t>CCR</w:t>
      </w:r>
      <w:r w:rsidRPr="009D6ACF">
        <w:t xml:space="preserve"> transmits data to the national database through the VA network.  This network has security protection in place.  </w:t>
      </w:r>
    </w:p>
    <w:p w:rsidR="00E12C52" w:rsidRPr="009D6ACF" w:rsidRDefault="00E12C52">
      <w:r w:rsidRPr="009D6ACF">
        <w:t xml:space="preserve">All patients’ Social Security Numbers (SSNs) are encrypted before transmission to an agreed-upon standard.  The fields sent to </w:t>
      </w:r>
      <w:r w:rsidRPr="00B3068C">
        <w:rPr>
          <w:rFonts w:ascii="Arial" w:hAnsi="Arial"/>
        </w:rPr>
        <w:t>CDCO</w:t>
      </w:r>
      <w:r w:rsidRPr="009D6ACF">
        <w:t xml:space="preserve"> become readable upon receipt of the data; however, only high-level users have access to the unencrypted fields when viewing the national database.</w:t>
      </w:r>
    </w:p>
    <w:p w:rsidR="00E12C52" w:rsidRPr="009D6ACF" w:rsidRDefault="00E12C52" w:rsidP="009B69B8">
      <w:pPr>
        <w:pStyle w:val="Heading2"/>
      </w:pPr>
      <w:bookmarkStart w:id="603" w:name="_Toc42909281"/>
      <w:bookmarkStart w:id="604" w:name="_Toc64881936"/>
      <w:bookmarkStart w:id="605" w:name="_Toc94592900"/>
      <w:bookmarkStart w:id="606" w:name="_Toc226975126"/>
      <w:bookmarkStart w:id="607" w:name="_Toc228789301"/>
      <w:bookmarkStart w:id="608" w:name="_Toc232396186"/>
      <w:bookmarkStart w:id="609" w:name="_Toc233014185"/>
      <w:bookmarkStart w:id="610" w:name="_Toc233167472"/>
      <w:bookmarkStart w:id="611" w:name="_Toc415212105"/>
      <w:r w:rsidRPr="009D6ACF">
        <w:t>Alerts</w:t>
      </w:r>
      <w:bookmarkEnd w:id="603"/>
      <w:bookmarkEnd w:id="604"/>
      <w:bookmarkEnd w:id="605"/>
      <w:bookmarkEnd w:id="606"/>
      <w:bookmarkEnd w:id="607"/>
      <w:bookmarkEnd w:id="608"/>
      <w:bookmarkEnd w:id="609"/>
      <w:bookmarkEnd w:id="610"/>
      <w:bookmarkEnd w:id="611"/>
    </w:p>
    <w:p w:rsidR="00E12C52" w:rsidRPr="009D6ACF" w:rsidRDefault="00E12C52">
      <w:r w:rsidRPr="009D6ACF">
        <w:t xml:space="preserve">The system produces the following VA Alerts: </w:t>
      </w:r>
    </w:p>
    <w:tbl>
      <w:tblPr>
        <w:tblW w:w="0" w:type="auto"/>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400"/>
        <w:gridCol w:w="3780"/>
      </w:tblGrid>
      <w:tr w:rsidR="00E12C52" w:rsidRPr="003C7C6F" w:rsidTr="003C7C6F">
        <w:tc>
          <w:tcPr>
            <w:tcW w:w="5400" w:type="dxa"/>
            <w:shd w:val="clear" w:color="auto" w:fill="666699"/>
          </w:tcPr>
          <w:p w:rsidR="00E12C52" w:rsidRPr="003C7C6F" w:rsidRDefault="00E12C52" w:rsidP="00D33A96">
            <w:pPr>
              <w:pStyle w:val="TableHead"/>
            </w:pPr>
            <w:r w:rsidRPr="003C7C6F">
              <w:t>Alert</w:t>
            </w:r>
          </w:p>
        </w:tc>
        <w:tc>
          <w:tcPr>
            <w:tcW w:w="3780" w:type="dxa"/>
            <w:shd w:val="clear" w:color="auto" w:fill="666699"/>
          </w:tcPr>
          <w:p w:rsidR="00E12C52" w:rsidRPr="003C7C6F" w:rsidRDefault="00E12C52" w:rsidP="00D33A96">
            <w:pPr>
              <w:pStyle w:val="TableHead"/>
            </w:pPr>
            <w:r w:rsidRPr="003C7C6F">
              <w:t>Addressee</w:t>
            </w:r>
          </w:p>
        </w:tc>
      </w:tr>
      <w:tr w:rsidR="00E12C52" w:rsidRPr="009D6ACF">
        <w:tc>
          <w:tcPr>
            <w:tcW w:w="5400" w:type="dxa"/>
          </w:tcPr>
          <w:p w:rsidR="00E12C52" w:rsidRPr="009D6ACF" w:rsidRDefault="00E12C52">
            <w:pPr>
              <w:pStyle w:val="TableText0"/>
            </w:pPr>
            <w:r w:rsidRPr="009D6ACF">
              <w:t>When an access violation occurs</w:t>
            </w:r>
          </w:p>
        </w:tc>
        <w:tc>
          <w:tcPr>
            <w:tcW w:w="3780" w:type="dxa"/>
          </w:tcPr>
          <w:p w:rsidR="00E12C52" w:rsidRPr="009D6ACF" w:rsidRDefault="00E12C52">
            <w:pPr>
              <w:pStyle w:val="TableText0"/>
            </w:pPr>
            <w:r w:rsidRPr="009D6ACF">
              <w:t>Coordinators</w:t>
            </w:r>
          </w:p>
        </w:tc>
      </w:tr>
      <w:tr w:rsidR="00E12C52" w:rsidRPr="009D6ACF">
        <w:tc>
          <w:tcPr>
            <w:tcW w:w="5400" w:type="dxa"/>
          </w:tcPr>
          <w:p w:rsidR="00E12C52" w:rsidRPr="009D6ACF" w:rsidRDefault="00E12C52">
            <w:pPr>
              <w:pStyle w:val="TableText0"/>
            </w:pPr>
            <w:r w:rsidRPr="009D6ACF">
              <w:t>When the first update is completed (an e-mail is also sent to the mail group)</w:t>
            </w:r>
          </w:p>
        </w:tc>
        <w:tc>
          <w:tcPr>
            <w:tcW w:w="3780" w:type="dxa"/>
          </w:tcPr>
          <w:p w:rsidR="00E12C52" w:rsidRPr="009D6ACF" w:rsidRDefault="00E12C52">
            <w:pPr>
              <w:pStyle w:val="TableText0"/>
            </w:pPr>
            <w:r w:rsidRPr="009D6ACF">
              <w:t>Initiator of the setup</w:t>
            </w:r>
          </w:p>
        </w:tc>
      </w:tr>
      <w:tr w:rsidR="00E12C52" w:rsidRPr="009D6ACF">
        <w:tc>
          <w:tcPr>
            <w:tcW w:w="5400" w:type="dxa"/>
          </w:tcPr>
          <w:p w:rsidR="00E12C52" w:rsidRPr="009D6ACF" w:rsidRDefault="00E12C52">
            <w:pPr>
              <w:pStyle w:val="TableText0"/>
            </w:pPr>
            <w:r w:rsidRPr="009D6ACF">
              <w:t>When a report (or a generic task) is ready</w:t>
            </w:r>
          </w:p>
        </w:tc>
        <w:tc>
          <w:tcPr>
            <w:tcW w:w="3780" w:type="dxa"/>
          </w:tcPr>
          <w:p w:rsidR="00E12C52" w:rsidRPr="009D6ACF" w:rsidRDefault="00E12C52">
            <w:pPr>
              <w:pStyle w:val="TableText0"/>
            </w:pPr>
            <w:r w:rsidRPr="009D6ACF">
              <w:t>Initiator of the report (generic task)</w:t>
            </w:r>
          </w:p>
        </w:tc>
      </w:tr>
      <w:tr w:rsidR="00E12C52" w:rsidRPr="009D6ACF">
        <w:tc>
          <w:tcPr>
            <w:tcW w:w="5400" w:type="dxa"/>
          </w:tcPr>
          <w:p w:rsidR="00E12C52" w:rsidRPr="009D6ACF" w:rsidRDefault="00E12C52">
            <w:pPr>
              <w:pStyle w:val="TableText0"/>
            </w:pPr>
            <w:r w:rsidRPr="009D6ACF">
              <w:t xml:space="preserve">Unsent </w:t>
            </w:r>
            <w:r w:rsidRPr="00B3068C">
              <w:rPr>
                <w:rFonts w:ascii="Arial" w:hAnsi="Arial"/>
              </w:rPr>
              <w:t>HL7</w:t>
            </w:r>
            <w:r w:rsidRPr="009D6ACF">
              <w:t xml:space="preserve"> message (an e-mail is also sent to the mail group)</w:t>
            </w:r>
          </w:p>
        </w:tc>
        <w:tc>
          <w:tcPr>
            <w:tcW w:w="3780" w:type="dxa"/>
          </w:tcPr>
          <w:p w:rsidR="00E12C52" w:rsidRPr="009D6ACF" w:rsidRDefault="00E12C52">
            <w:pPr>
              <w:pStyle w:val="TableText0"/>
            </w:pPr>
            <w:r w:rsidRPr="009D6ACF">
              <w:t>Coordinators</w:t>
            </w:r>
          </w:p>
        </w:tc>
      </w:tr>
      <w:tr w:rsidR="00E12C52" w:rsidRPr="009D6ACF">
        <w:tc>
          <w:tcPr>
            <w:tcW w:w="5400" w:type="dxa"/>
          </w:tcPr>
          <w:p w:rsidR="00E12C52" w:rsidRPr="009D6ACF" w:rsidRDefault="00E12C52">
            <w:pPr>
              <w:pStyle w:val="TableText0"/>
            </w:pPr>
            <w:r w:rsidRPr="009D6ACF">
              <w:t>Problems with the nightly task</w:t>
            </w:r>
          </w:p>
        </w:tc>
        <w:tc>
          <w:tcPr>
            <w:tcW w:w="3780" w:type="dxa"/>
          </w:tcPr>
          <w:p w:rsidR="00E12C52" w:rsidRPr="009D6ACF" w:rsidRDefault="00E12C52">
            <w:pPr>
              <w:pStyle w:val="TableText0"/>
            </w:pPr>
            <w:r w:rsidRPr="009D6ACF">
              <w:t>Coordinators</w:t>
            </w:r>
          </w:p>
        </w:tc>
      </w:tr>
      <w:tr w:rsidR="00E12C52" w:rsidRPr="009D6ACF">
        <w:tc>
          <w:tcPr>
            <w:tcW w:w="5400" w:type="dxa"/>
          </w:tcPr>
          <w:p w:rsidR="00E12C52" w:rsidRPr="009D6ACF" w:rsidRDefault="00E12C52">
            <w:pPr>
              <w:pStyle w:val="TableText0"/>
            </w:pPr>
            <w:r w:rsidRPr="009D6ACF">
              <w:t>Historical data extraction task finished</w:t>
            </w:r>
          </w:p>
        </w:tc>
        <w:tc>
          <w:tcPr>
            <w:tcW w:w="3780" w:type="dxa"/>
          </w:tcPr>
          <w:p w:rsidR="00E12C52" w:rsidRPr="009D6ACF" w:rsidRDefault="00E12C52">
            <w:pPr>
              <w:pStyle w:val="TableText0"/>
            </w:pPr>
            <w:r w:rsidRPr="009D6ACF">
              <w:t>Initiator of the task</w:t>
            </w:r>
          </w:p>
        </w:tc>
      </w:tr>
      <w:tr w:rsidR="00E12C52" w:rsidRPr="009D6ACF">
        <w:tc>
          <w:tcPr>
            <w:tcW w:w="5400" w:type="dxa"/>
          </w:tcPr>
          <w:p w:rsidR="00E12C52" w:rsidRPr="009D6ACF" w:rsidRDefault="00E12C52">
            <w:pPr>
              <w:pStyle w:val="TableText0"/>
            </w:pPr>
            <w:r w:rsidRPr="009D6ACF">
              <w:t>Error during the pre- or post-install (if scheduled)</w:t>
            </w:r>
          </w:p>
        </w:tc>
        <w:tc>
          <w:tcPr>
            <w:tcW w:w="3780" w:type="dxa"/>
          </w:tcPr>
          <w:p w:rsidR="00E12C52" w:rsidRPr="009D6ACF" w:rsidRDefault="00E12C52">
            <w:pPr>
              <w:pStyle w:val="TableText0"/>
            </w:pPr>
            <w:r w:rsidRPr="009D6ACF">
              <w:t>Initiator of the build installation</w:t>
            </w:r>
          </w:p>
        </w:tc>
      </w:tr>
    </w:tbl>
    <w:p w:rsidR="00E12C52" w:rsidRPr="009D6ACF" w:rsidRDefault="00E12C52" w:rsidP="009B69B8">
      <w:pPr>
        <w:pStyle w:val="Heading2"/>
      </w:pPr>
      <w:bookmarkStart w:id="612" w:name="_Toc42909282"/>
      <w:bookmarkStart w:id="613" w:name="_Toc64881937"/>
      <w:bookmarkStart w:id="614" w:name="_Toc94592901"/>
      <w:bookmarkStart w:id="615" w:name="_Toc226975127"/>
      <w:bookmarkStart w:id="616" w:name="_Toc228789302"/>
      <w:bookmarkStart w:id="617" w:name="_Toc232396187"/>
      <w:bookmarkStart w:id="618" w:name="_Toc233014186"/>
      <w:bookmarkStart w:id="619" w:name="_Toc233167473"/>
      <w:bookmarkStart w:id="620" w:name="_Toc415212106"/>
      <w:r w:rsidRPr="009D6ACF">
        <w:t>Remote Systems</w:t>
      </w:r>
      <w:bookmarkEnd w:id="612"/>
      <w:bookmarkEnd w:id="613"/>
      <w:bookmarkEnd w:id="614"/>
      <w:bookmarkEnd w:id="615"/>
      <w:bookmarkEnd w:id="616"/>
      <w:bookmarkEnd w:id="617"/>
      <w:bookmarkEnd w:id="618"/>
      <w:bookmarkEnd w:id="619"/>
      <w:bookmarkEnd w:id="620"/>
    </w:p>
    <w:p w:rsidR="00E12C52" w:rsidRPr="009D6ACF" w:rsidRDefault="00E12C52">
      <w:r w:rsidRPr="009D6ACF">
        <w:t xml:space="preserve">Data will be transmitted to the National </w:t>
      </w:r>
      <w:r w:rsidRPr="003C7C6F">
        <w:rPr>
          <w:rFonts w:ascii="Arial" w:hAnsi="Arial"/>
          <w:sz w:val="20"/>
        </w:rPr>
        <w:t>CCR</w:t>
      </w:r>
      <w:r w:rsidRPr="009D6ACF">
        <w:t xml:space="preserve"> Registry via the </w:t>
      </w:r>
      <w:hyperlink w:anchor="Glos_VistA" w:history="1">
        <w:r w:rsidRPr="00783D9B">
          <w:rPr>
            <w:rStyle w:val="IHyperlink"/>
          </w:rPr>
          <w:t>VistA</w:t>
        </w:r>
      </w:hyperlink>
      <w:r w:rsidRPr="009D6ACF">
        <w:t xml:space="preserve"> </w:t>
      </w:r>
      <w:hyperlink w:anchor="Glos_HL7" w:history="1">
        <w:r w:rsidRPr="00783D9B">
          <w:rPr>
            <w:rStyle w:val="IHyperlink"/>
          </w:rPr>
          <w:t>HL7</w:t>
        </w:r>
      </w:hyperlink>
      <w:r w:rsidRPr="009D6ACF">
        <w:t xml:space="preserve"> system.</w:t>
      </w:r>
    </w:p>
    <w:p w:rsidR="00E12C52" w:rsidRPr="009D6ACF" w:rsidRDefault="00E12C52" w:rsidP="009B69B8">
      <w:pPr>
        <w:pStyle w:val="Heading2"/>
      </w:pPr>
      <w:bookmarkStart w:id="621" w:name="_Toc42909285"/>
      <w:bookmarkStart w:id="622" w:name="_Toc64881938"/>
      <w:bookmarkStart w:id="623" w:name="_Toc94592902"/>
      <w:bookmarkStart w:id="624" w:name="_Toc226975128"/>
      <w:bookmarkStart w:id="625" w:name="_Toc228789303"/>
      <w:bookmarkStart w:id="626" w:name="_Toc232396188"/>
      <w:bookmarkStart w:id="627" w:name="_Toc233014187"/>
      <w:bookmarkStart w:id="628" w:name="_Toc233167474"/>
      <w:bookmarkStart w:id="629" w:name="_Toc415212107"/>
      <w:r w:rsidRPr="009D6ACF">
        <w:t>Contingency Planning</w:t>
      </w:r>
      <w:bookmarkEnd w:id="621"/>
      <w:bookmarkEnd w:id="622"/>
      <w:bookmarkEnd w:id="623"/>
      <w:bookmarkEnd w:id="624"/>
      <w:bookmarkEnd w:id="625"/>
      <w:bookmarkEnd w:id="626"/>
      <w:bookmarkEnd w:id="627"/>
      <w:bookmarkEnd w:id="628"/>
      <w:bookmarkEnd w:id="629"/>
    </w:p>
    <w:p w:rsidR="00E12C52" w:rsidRPr="009D6ACF" w:rsidRDefault="00E12C52">
      <w:r w:rsidRPr="009D6ACF">
        <w:t xml:space="preserve">Sites utilizing </w:t>
      </w:r>
      <w:r w:rsidRPr="003C7C6F">
        <w:rPr>
          <w:rFonts w:ascii="Arial" w:hAnsi="Arial"/>
          <w:sz w:val="20"/>
        </w:rPr>
        <w:t>CCR</w:t>
      </w:r>
      <w:r w:rsidRPr="009D6ACF">
        <w:t xml:space="preserve"> should develop a local contingency plan to be used in the event of product problems in a live environment. The facility contingency plan must identify the procedure for maintaining functionality provided by this package in the event of system outage. Field station Information Security Officers (ISOs) may obtain assistance from their Regional Information Officer (RISO).</w:t>
      </w:r>
    </w:p>
    <w:p w:rsidR="00E12C52" w:rsidRPr="009D6ACF" w:rsidRDefault="00E12C52" w:rsidP="009B69B8">
      <w:pPr>
        <w:pStyle w:val="Heading2"/>
      </w:pPr>
      <w:bookmarkStart w:id="630" w:name="_Toc42909286"/>
      <w:bookmarkStart w:id="631" w:name="_Toc64881939"/>
      <w:bookmarkStart w:id="632" w:name="_Toc94592903"/>
      <w:bookmarkStart w:id="633" w:name="_Toc226975129"/>
      <w:bookmarkStart w:id="634" w:name="_Toc228789304"/>
      <w:bookmarkStart w:id="635" w:name="_Toc232396189"/>
      <w:bookmarkStart w:id="636" w:name="_Toc233014188"/>
      <w:bookmarkStart w:id="637" w:name="_Toc233167475"/>
      <w:bookmarkStart w:id="638" w:name="_Toc415212108"/>
      <w:r w:rsidRPr="009D6ACF">
        <w:t>Interfacing</w:t>
      </w:r>
      <w:bookmarkEnd w:id="630"/>
      <w:bookmarkEnd w:id="631"/>
      <w:bookmarkEnd w:id="632"/>
      <w:bookmarkEnd w:id="633"/>
      <w:bookmarkEnd w:id="634"/>
      <w:bookmarkEnd w:id="635"/>
      <w:bookmarkEnd w:id="636"/>
      <w:bookmarkEnd w:id="637"/>
      <w:bookmarkEnd w:id="638"/>
    </w:p>
    <w:p w:rsidR="00E12C52" w:rsidRPr="009D6ACF" w:rsidRDefault="00E12C52">
      <w:r w:rsidRPr="009D6ACF">
        <w:t xml:space="preserve">No interfacing is used in the </w:t>
      </w:r>
      <w:r w:rsidRPr="003C7C6F">
        <w:rPr>
          <w:rFonts w:ascii="Arial" w:hAnsi="Arial"/>
          <w:sz w:val="20"/>
        </w:rPr>
        <w:t>CCR</w:t>
      </w:r>
      <w:r w:rsidRPr="009D6ACF">
        <w:t xml:space="preserve"> software.</w:t>
      </w:r>
    </w:p>
    <w:p w:rsidR="00E12C52" w:rsidRPr="009D6ACF" w:rsidRDefault="00E12C52" w:rsidP="009B69B8">
      <w:pPr>
        <w:pStyle w:val="Heading2"/>
      </w:pPr>
      <w:bookmarkStart w:id="639" w:name="_Toc42909287"/>
      <w:bookmarkStart w:id="640" w:name="_Toc64881940"/>
      <w:bookmarkStart w:id="641" w:name="_Toc94592904"/>
      <w:bookmarkStart w:id="642" w:name="_Toc226975130"/>
      <w:bookmarkStart w:id="643" w:name="_Toc228789305"/>
      <w:bookmarkStart w:id="644" w:name="_Toc232396190"/>
      <w:bookmarkStart w:id="645" w:name="_Toc233014189"/>
      <w:bookmarkStart w:id="646" w:name="_Toc233167476"/>
      <w:bookmarkStart w:id="647" w:name="_Toc415212109"/>
      <w:r w:rsidRPr="009D6ACF">
        <w:t>Electronic Signatures</w:t>
      </w:r>
      <w:bookmarkEnd w:id="639"/>
      <w:bookmarkEnd w:id="640"/>
      <w:bookmarkEnd w:id="641"/>
      <w:bookmarkEnd w:id="642"/>
      <w:bookmarkEnd w:id="643"/>
      <w:bookmarkEnd w:id="644"/>
      <w:bookmarkEnd w:id="645"/>
      <w:bookmarkEnd w:id="646"/>
      <w:bookmarkEnd w:id="647"/>
    </w:p>
    <w:p w:rsidR="00E12C52" w:rsidRPr="009D6ACF" w:rsidRDefault="00E12C52">
      <w:r w:rsidRPr="009D6ACF">
        <w:t xml:space="preserve">No electronic signatures are used in the </w:t>
      </w:r>
      <w:r w:rsidRPr="003C7C6F">
        <w:rPr>
          <w:rFonts w:ascii="Arial" w:hAnsi="Arial"/>
          <w:sz w:val="20"/>
        </w:rPr>
        <w:t>CCR</w:t>
      </w:r>
      <w:r w:rsidRPr="009D6ACF">
        <w:t xml:space="preserve"> software.</w:t>
      </w:r>
    </w:p>
    <w:p w:rsidR="00E12C52" w:rsidRPr="009D6ACF" w:rsidRDefault="00E12C52" w:rsidP="009B69B8">
      <w:pPr>
        <w:pStyle w:val="Heading2"/>
      </w:pPr>
      <w:bookmarkStart w:id="648" w:name="_Ref20627275"/>
      <w:bookmarkStart w:id="649" w:name="_Toc42909288"/>
      <w:bookmarkStart w:id="650" w:name="_Toc64881941"/>
      <w:bookmarkStart w:id="651" w:name="_Toc94592905"/>
      <w:bookmarkStart w:id="652" w:name="_Toc226975131"/>
      <w:bookmarkStart w:id="653" w:name="_Toc228789306"/>
      <w:bookmarkStart w:id="654" w:name="_Toc232396191"/>
      <w:bookmarkStart w:id="655" w:name="_Toc233014190"/>
      <w:bookmarkStart w:id="656" w:name="_Toc233167477"/>
      <w:bookmarkStart w:id="657" w:name="_Toc415212110"/>
      <w:r w:rsidRPr="009D6ACF">
        <w:t>Security Keys</w:t>
      </w:r>
      <w:bookmarkEnd w:id="648"/>
      <w:bookmarkEnd w:id="649"/>
      <w:bookmarkEnd w:id="650"/>
      <w:bookmarkEnd w:id="651"/>
      <w:bookmarkEnd w:id="652"/>
      <w:bookmarkEnd w:id="653"/>
      <w:bookmarkEnd w:id="654"/>
      <w:bookmarkEnd w:id="655"/>
      <w:bookmarkEnd w:id="656"/>
      <w:bookmarkEnd w:id="657"/>
    </w:p>
    <w:p w:rsidR="00E12C52" w:rsidRPr="00FD483F" w:rsidRDefault="00E12C52" w:rsidP="001C2259">
      <w:pPr>
        <w:autoSpaceDE w:val="0"/>
        <w:autoSpaceDN w:val="0"/>
        <w:adjustRightInd w:val="0"/>
        <w:rPr>
          <w:szCs w:val="22"/>
        </w:rPr>
      </w:pPr>
      <w:r w:rsidRPr="00BF631E">
        <w:rPr>
          <w:szCs w:val="22"/>
        </w:rPr>
        <w:t xml:space="preserve">Users must have a valid VistA account and must be assigned at least one of the following VistA </w:t>
      </w:r>
      <w:hyperlink w:anchor="Glos_SecurityKeys" w:history="1">
        <w:r w:rsidRPr="00BF631E">
          <w:rPr>
            <w:rStyle w:val="IHyperlink"/>
          </w:rPr>
          <w:t>security keys</w:t>
        </w:r>
      </w:hyperlink>
      <w:r w:rsidRPr="00BF631E">
        <w:rPr>
          <w:rStyle w:val="IHyperlink"/>
        </w:rPr>
        <w:t>:</w:t>
      </w:r>
    </w:p>
    <w:p w:rsidR="0060093B" w:rsidRPr="00592BF7" w:rsidRDefault="0060093B" w:rsidP="0060093B">
      <w:pPr>
        <w:numPr>
          <w:ilvl w:val="0"/>
          <w:numId w:val="17"/>
        </w:numPr>
        <w:spacing w:before="120" w:after="120"/>
        <w:rPr>
          <w:szCs w:val="22"/>
          <w:lang w:val="es-ES"/>
        </w:rPr>
      </w:pPr>
      <w:r w:rsidRPr="00592BF7">
        <w:rPr>
          <w:rFonts w:ascii="Courier New" w:hAnsi="Courier New" w:cs="Courier New"/>
          <w:szCs w:val="22"/>
          <w:lang w:val="es-ES"/>
        </w:rPr>
        <w:lastRenderedPageBreak/>
        <w:t>ROR VA GENERIC USER</w:t>
      </w:r>
      <w:r w:rsidRPr="00592BF7">
        <w:rPr>
          <w:szCs w:val="22"/>
          <w:lang w:val="es-ES"/>
        </w:rPr>
        <w:tab/>
      </w:r>
      <w:r w:rsidRPr="00592BF7">
        <w:rPr>
          <w:szCs w:val="22"/>
          <w:lang w:val="es-ES"/>
        </w:rPr>
        <w:tab/>
      </w:r>
      <w:proofErr w:type="spellStart"/>
      <w:r w:rsidRPr="00592BF7">
        <w:rPr>
          <w:szCs w:val="22"/>
          <w:lang w:val="es-ES"/>
        </w:rPr>
        <w:t>or</w:t>
      </w:r>
      <w:proofErr w:type="spellEnd"/>
      <w:r w:rsidRPr="00592BF7">
        <w:rPr>
          <w:szCs w:val="22"/>
          <w:lang w:val="es-ES"/>
        </w:rPr>
        <w:tab/>
      </w:r>
      <w:r w:rsidRPr="00592BF7">
        <w:rPr>
          <w:rFonts w:ascii="Courier New" w:hAnsi="Courier New" w:cs="Courier New"/>
          <w:szCs w:val="22"/>
          <w:lang w:val="es-ES"/>
        </w:rPr>
        <w:t>ROR VA GENERIC ADMIN</w:t>
      </w:r>
    </w:p>
    <w:p w:rsidR="0060093B" w:rsidRPr="00592BF7" w:rsidRDefault="0060093B" w:rsidP="0060093B">
      <w:pPr>
        <w:numPr>
          <w:ilvl w:val="0"/>
          <w:numId w:val="17"/>
        </w:numPr>
        <w:spacing w:before="120" w:after="120"/>
        <w:rPr>
          <w:szCs w:val="22"/>
          <w:lang w:val="es-ES"/>
        </w:rPr>
      </w:pPr>
      <w:r w:rsidRPr="00592BF7">
        <w:rPr>
          <w:rFonts w:ascii="Courier New" w:hAnsi="Courier New" w:cs="Courier New"/>
          <w:szCs w:val="22"/>
          <w:lang w:val="es-ES"/>
        </w:rPr>
        <w:t>ROR VA HEPC USER</w:t>
      </w:r>
      <w:r w:rsidRPr="00592BF7">
        <w:rPr>
          <w:szCs w:val="22"/>
          <w:lang w:val="es-ES"/>
        </w:rPr>
        <w:tab/>
      </w:r>
      <w:r w:rsidRPr="00592BF7">
        <w:rPr>
          <w:szCs w:val="22"/>
          <w:lang w:val="es-ES"/>
        </w:rPr>
        <w:tab/>
      </w:r>
      <w:proofErr w:type="spellStart"/>
      <w:r w:rsidRPr="00592BF7">
        <w:rPr>
          <w:szCs w:val="22"/>
          <w:lang w:val="es-ES"/>
        </w:rPr>
        <w:t>or</w:t>
      </w:r>
      <w:proofErr w:type="spellEnd"/>
      <w:r w:rsidRPr="00592BF7">
        <w:rPr>
          <w:szCs w:val="22"/>
          <w:lang w:val="es-ES"/>
        </w:rPr>
        <w:tab/>
      </w:r>
      <w:r w:rsidRPr="00592BF7">
        <w:rPr>
          <w:rFonts w:ascii="Courier New" w:hAnsi="Courier New" w:cs="Courier New"/>
          <w:szCs w:val="22"/>
          <w:lang w:val="es-ES"/>
        </w:rPr>
        <w:t>ROR VA HEPC ADMIN</w:t>
      </w:r>
    </w:p>
    <w:p w:rsidR="00E12C52" w:rsidRPr="00592BF7" w:rsidRDefault="00E12C52" w:rsidP="00BF4D2A">
      <w:pPr>
        <w:numPr>
          <w:ilvl w:val="0"/>
          <w:numId w:val="17"/>
        </w:numPr>
        <w:spacing w:before="120" w:after="120"/>
        <w:rPr>
          <w:szCs w:val="22"/>
          <w:lang w:val="es-ES"/>
        </w:rPr>
      </w:pPr>
      <w:r w:rsidRPr="00592BF7">
        <w:rPr>
          <w:rFonts w:ascii="Courier New" w:hAnsi="Courier New" w:cs="Courier New"/>
          <w:szCs w:val="22"/>
          <w:lang w:val="es-ES"/>
        </w:rPr>
        <w:t>ROR VA HIV USER</w:t>
      </w:r>
      <w:r w:rsidRPr="00592BF7">
        <w:rPr>
          <w:szCs w:val="22"/>
          <w:lang w:val="es-ES"/>
        </w:rPr>
        <w:tab/>
      </w:r>
      <w:r w:rsidRPr="00592BF7">
        <w:rPr>
          <w:szCs w:val="22"/>
          <w:lang w:val="es-ES"/>
        </w:rPr>
        <w:tab/>
      </w:r>
      <w:proofErr w:type="spellStart"/>
      <w:r w:rsidRPr="00592BF7">
        <w:rPr>
          <w:szCs w:val="22"/>
          <w:lang w:val="es-ES"/>
        </w:rPr>
        <w:t>or</w:t>
      </w:r>
      <w:proofErr w:type="spellEnd"/>
      <w:r w:rsidRPr="00592BF7">
        <w:rPr>
          <w:szCs w:val="22"/>
          <w:lang w:val="es-ES"/>
        </w:rPr>
        <w:tab/>
      </w:r>
      <w:r w:rsidRPr="00592BF7">
        <w:rPr>
          <w:rFonts w:ascii="Courier New" w:hAnsi="Courier New" w:cs="Courier New"/>
          <w:szCs w:val="22"/>
          <w:lang w:val="es-ES"/>
        </w:rPr>
        <w:t>ROR VA HIV ADMIN</w:t>
      </w:r>
    </w:p>
    <w:p w:rsidR="00E12C52" w:rsidRPr="00592BF7" w:rsidRDefault="00E12C52" w:rsidP="00BF4D2A">
      <w:pPr>
        <w:numPr>
          <w:ilvl w:val="0"/>
          <w:numId w:val="17"/>
        </w:numPr>
        <w:spacing w:before="120" w:after="120"/>
        <w:rPr>
          <w:rFonts w:ascii="Courier New" w:hAnsi="Courier New" w:cs="Courier New"/>
          <w:szCs w:val="22"/>
          <w:lang w:val="es-ES"/>
        </w:rPr>
      </w:pPr>
      <w:r w:rsidRPr="00592BF7">
        <w:rPr>
          <w:rFonts w:ascii="Courier New" w:hAnsi="Courier New" w:cs="Courier New"/>
          <w:szCs w:val="22"/>
          <w:lang w:val="es-ES"/>
        </w:rPr>
        <w:t xml:space="preserve">ROR VA IRM </w:t>
      </w:r>
    </w:p>
    <w:p w:rsidR="00E12C52" w:rsidRPr="00592BF7" w:rsidRDefault="00E12C52" w:rsidP="00BA4C85">
      <w:pPr>
        <w:rPr>
          <w:szCs w:val="22"/>
        </w:rPr>
      </w:pPr>
      <w:r w:rsidRPr="00592BF7">
        <w:rPr>
          <w:szCs w:val="22"/>
        </w:rPr>
        <w:t xml:space="preserve">Users with the </w:t>
      </w:r>
      <w:r w:rsidRPr="00592BF7">
        <w:rPr>
          <w:rFonts w:ascii="Courier New" w:hAnsi="Courier New" w:cs="Courier New"/>
          <w:szCs w:val="22"/>
        </w:rPr>
        <w:t>ROR VA HIV/HEPC USER</w:t>
      </w:r>
      <w:r w:rsidR="00E820B5" w:rsidRPr="00592BF7">
        <w:rPr>
          <w:rFonts w:ascii="Courier New" w:hAnsi="Courier New" w:cs="Courier New"/>
          <w:szCs w:val="22"/>
        </w:rPr>
        <w:fldChar w:fldCharType="begin"/>
      </w:r>
      <w:r w:rsidRPr="00592BF7">
        <w:rPr>
          <w:rFonts w:ascii="Courier New" w:hAnsi="Courier New" w:cs="Courier New"/>
          <w:szCs w:val="22"/>
        </w:rPr>
        <w:instrText>xe "USER security key"</w:instrText>
      </w:r>
      <w:r w:rsidR="00E820B5" w:rsidRPr="00592BF7">
        <w:rPr>
          <w:rFonts w:ascii="Courier New" w:hAnsi="Courier New" w:cs="Courier New"/>
          <w:szCs w:val="22"/>
        </w:rPr>
        <w:fldChar w:fldCharType="end"/>
      </w:r>
      <w:r w:rsidRPr="00592BF7">
        <w:rPr>
          <w:szCs w:val="22"/>
        </w:rPr>
        <w:t xml:space="preserve"> key will be displayed on the </w:t>
      </w:r>
      <w:r w:rsidRPr="00592BF7">
        <w:rPr>
          <w:rFonts w:ascii="Arial" w:hAnsi="Arial"/>
          <w:sz w:val="20"/>
        </w:rPr>
        <w:t>Show Registry Users</w:t>
      </w:r>
      <w:r w:rsidRPr="00592BF7">
        <w:rPr>
          <w:szCs w:val="22"/>
        </w:rPr>
        <w:t xml:space="preserve"> window as “User.” </w:t>
      </w:r>
    </w:p>
    <w:p w:rsidR="00E12C52" w:rsidRPr="00592BF7" w:rsidRDefault="007525E9" w:rsidP="00BF7A86">
      <w:pPr>
        <w:autoSpaceDE w:val="0"/>
        <w:autoSpaceDN w:val="0"/>
        <w:adjustRightInd w:val="0"/>
        <w:ind w:left="360"/>
      </w:pPr>
      <w:r>
        <w:rPr>
          <w:i/>
          <w:noProof/>
        </w:rPr>
        <w:drawing>
          <wp:inline distT="0" distB="0" distL="0" distR="0" wp14:anchorId="0B02F795" wp14:editId="0BE0CE86">
            <wp:extent cx="245387" cy="132592"/>
            <wp:effectExtent l="0" t="0" r="2540" b="1270"/>
            <wp:docPr id="26" name="Picture 26" descr="Icon used to identify security key information for users." title="Security key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Icon used to identify security key information for users." title="Security key icon"/>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rot="-21600000">
                      <a:off x="0" y="0"/>
                      <a:ext cx="245110" cy="132080"/>
                    </a:xfrm>
                    <a:prstGeom prst="rect">
                      <a:avLst/>
                    </a:prstGeom>
                    <a:noFill/>
                    <a:ln>
                      <a:noFill/>
                    </a:ln>
                  </pic:spPr>
                </pic:pic>
              </a:graphicData>
            </a:graphic>
          </wp:inline>
        </w:drawing>
      </w:r>
      <w:r w:rsidR="00E12C52" w:rsidRPr="00592BF7">
        <w:rPr>
          <w:i/>
        </w:rPr>
        <w:t xml:space="preserve"> Users</w:t>
      </w:r>
      <w:r w:rsidR="00E12C52" w:rsidRPr="00592BF7">
        <w:t xml:space="preserve"> will have GUI access that will enable them to run reports</w:t>
      </w:r>
      <w:r w:rsidR="0060093B" w:rsidRPr="00592BF7">
        <w:t xml:space="preserve"> for the specified registry</w:t>
      </w:r>
      <w:r w:rsidR="00E12C52" w:rsidRPr="00592BF7">
        <w:t xml:space="preserve">. </w:t>
      </w:r>
      <w:r w:rsidR="0060093B" w:rsidRPr="00592BF7">
        <w:t>The ROR VA GENERIC USER key grants the user access to the local registries added in Patch 18</w:t>
      </w:r>
      <w:r w:rsidR="00CD67B3">
        <w:t>, Patch 21</w:t>
      </w:r>
      <w:r w:rsidR="00B649C5">
        <w:t xml:space="preserve"> and </w:t>
      </w:r>
      <w:r w:rsidR="00B649C5" w:rsidRPr="00C85F30">
        <w:t>Patch 2</w:t>
      </w:r>
      <w:r w:rsidR="00CD67B3" w:rsidRPr="00C85F30">
        <w:t>4</w:t>
      </w:r>
      <w:r w:rsidR="0060093B" w:rsidRPr="00592BF7">
        <w:t>.</w:t>
      </w:r>
    </w:p>
    <w:p w:rsidR="00E12C52" w:rsidRPr="00592BF7" w:rsidRDefault="00E12C52" w:rsidP="003111BB">
      <w:pPr>
        <w:autoSpaceDE w:val="0"/>
        <w:autoSpaceDN w:val="0"/>
        <w:adjustRightInd w:val="0"/>
      </w:pPr>
      <w:r w:rsidRPr="00592BF7">
        <w:t xml:space="preserve">Users with this security key will be able to run reports. </w:t>
      </w:r>
    </w:p>
    <w:p w:rsidR="00E12C52" w:rsidRPr="00592BF7" w:rsidRDefault="00E12C52" w:rsidP="00BA4C85">
      <w:pPr>
        <w:rPr>
          <w:szCs w:val="22"/>
        </w:rPr>
      </w:pPr>
      <w:r w:rsidRPr="00592BF7">
        <w:rPr>
          <w:szCs w:val="22"/>
        </w:rPr>
        <w:t xml:space="preserve">Users with the </w:t>
      </w:r>
      <w:r w:rsidRPr="00592BF7">
        <w:rPr>
          <w:rFonts w:ascii="Courier New" w:hAnsi="Courier New" w:cs="Courier New"/>
          <w:szCs w:val="22"/>
        </w:rPr>
        <w:t>ROR VA HIV/HEPC ADMIN</w:t>
      </w:r>
      <w:r w:rsidR="00E820B5" w:rsidRPr="00592BF7">
        <w:rPr>
          <w:rFonts w:ascii="Courier New" w:hAnsi="Courier New" w:cs="Courier New"/>
          <w:szCs w:val="22"/>
        </w:rPr>
        <w:fldChar w:fldCharType="begin"/>
      </w:r>
      <w:r w:rsidRPr="00592BF7">
        <w:rPr>
          <w:rFonts w:ascii="Courier New" w:hAnsi="Courier New" w:cs="Courier New"/>
          <w:szCs w:val="22"/>
        </w:rPr>
        <w:instrText>xe "ADMIN security key"</w:instrText>
      </w:r>
      <w:r w:rsidR="00E820B5" w:rsidRPr="00592BF7">
        <w:rPr>
          <w:rFonts w:ascii="Courier New" w:hAnsi="Courier New" w:cs="Courier New"/>
          <w:szCs w:val="22"/>
        </w:rPr>
        <w:fldChar w:fldCharType="end"/>
      </w:r>
      <w:r w:rsidRPr="00592BF7">
        <w:rPr>
          <w:szCs w:val="22"/>
        </w:rPr>
        <w:t xml:space="preserve"> key will be displayed on the </w:t>
      </w:r>
      <w:r w:rsidRPr="00592BF7">
        <w:rPr>
          <w:rFonts w:ascii="Arial" w:hAnsi="Arial"/>
          <w:sz w:val="20"/>
        </w:rPr>
        <w:t>Show Registry Users</w:t>
      </w:r>
      <w:r w:rsidRPr="00592BF7">
        <w:rPr>
          <w:szCs w:val="22"/>
        </w:rPr>
        <w:t xml:space="preserve"> window as “Administrator.” </w:t>
      </w:r>
    </w:p>
    <w:p w:rsidR="00E12C52" w:rsidRPr="00B857A0" w:rsidRDefault="007525E9" w:rsidP="00BF7A86">
      <w:pPr>
        <w:autoSpaceDE w:val="0"/>
        <w:autoSpaceDN w:val="0"/>
        <w:adjustRightInd w:val="0"/>
        <w:ind w:left="360"/>
      </w:pPr>
      <w:r>
        <w:rPr>
          <w:noProof/>
        </w:rPr>
        <w:drawing>
          <wp:inline distT="0" distB="0" distL="0" distR="0" wp14:anchorId="4A5F916B" wp14:editId="4F5A8C30">
            <wp:extent cx="245387" cy="132592"/>
            <wp:effectExtent l="0" t="0" r="2540" b="1270"/>
            <wp:docPr id="27" name="Picture 27" descr="Icon used to identify security key information for administrators." title="Security key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Icon used to identify security key information for administrators." title="Security key icon"/>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45110" cy="132080"/>
                    </a:xfrm>
                    <a:prstGeom prst="rect">
                      <a:avLst/>
                    </a:prstGeom>
                    <a:noFill/>
                    <a:ln>
                      <a:noFill/>
                    </a:ln>
                  </pic:spPr>
                </pic:pic>
              </a:graphicData>
            </a:graphic>
          </wp:inline>
        </w:drawing>
      </w:r>
      <w:r w:rsidR="00E12C52" w:rsidRPr="00592BF7">
        <w:t xml:space="preserve"> </w:t>
      </w:r>
      <w:r w:rsidR="00E12C52" w:rsidRPr="00592BF7">
        <w:rPr>
          <w:i/>
        </w:rPr>
        <w:t>Administrators</w:t>
      </w:r>
      <w:r w:rsidR="00E12C52" w:rsidRPr="00592BF7">
        <w:t xml:space="preserve"> will have full GUI access that will enable them to run reports, create local fields, and edit, confirm and delete patient records</w:t>
      </w:r>
      <w:r w:rsidR="0060093B" w:rsidRPr="00592BF7">
        <w:t xml:space="preserve"> for the specified registry. The ROR VA GENERIC ADMIN key grants the user administration </w:t>
      </w:r>
      <w:r w:rsidR="00AC6867" w:rsidRPr="00592BF7">
        <w:t>a</w:t>
      </w:r>
      <w:r w:rsidR="0060093B" w:rsidRPr="00592BF7">
        <w:t>ccess to the local registries added in Patch 18</w:t>
      </w:r>
      <w:r w:rsidR="00CD67B3">
        <w:t xml:space="preserve">, Patch 21 and </w:t>
      </w:r>
      <w:r w:rsidR="00CD67B3" w:rsidRPr="00C85F30">
        <w:t>Patch 24</w:t>
      </w:r>
      <w:r w:rsidR="0060093B" w:rsidRPr="00592BF7">
        <w:t>.</w:t>
      </w:r>
      <w:r w:rsidR="00E12C52" w:rsidRPr="00B857A0">
        <w:t xml:space="preserve"> </w:t>
      </w:r>
    </w:p>
    <w:p w:rsidR="00E12C52" w:rsidRPr="003C7C6F" w:rsidRDefault="00E12C52" w:rsidP="00BA4C85">
      <w:pPr>
        <w:autoSpaceDE w:val="0"/>
        <w:autoSpaceDN w:val="0"/>
        <w:adjustRightInd w:val="0"/>
      </w:pPr>
      <w:r w:rsidRPr="00FD483F">
        <w:t xml:space="preserve">Users with the </w:t>
      </w:r>
      <w:r w:rsidRPr="009D7C1E">
        <w:rPr>
          <w:rFonts w:ascii="Courier New" w:hAnsi="Courier New" w:cs="Courier New"/>
          <w:szCs w:val="22"/>
        </w:rPr>
        <w:t>ROR VA IRM</w:t>
      </w:r>
      <w:r w:rsidR="00E820B5">
        <w:rPr>
          <w:rFonts w:ascii="Courier New" w:hAnsi="Courier New" w:cs="Courier New"/>
          <w:szCs w:val="22"/>
        </w:rPr>
        <w:fldChar w:fldCharType="begin"/>
      </w:r>
      <w:r w:rsidRPr="009D7C1E">
        <w:rPr>
          <w:rFonts w:ascii="Courier New" w:hAnsi="Courier New" w:cs="Courier New"/>
          <w:szCs w:val="22"/>
        </w:rPr>
        <w:instrText>xe "IRM:security key"</w:instrText>
      </w:r>
      <w:r w:rsidR="00E820B5">
        <w:rPr>
          <w:rFonts w:ascii="Courier New" w:hAnsi="Courier New" w:cs="Courier New"/>
          <w:szCs w:val="22"/>
        </w:rPr>
        <w:fldChar w:fldCharType="end"/>
      </w:r>
      <w:r w:rsidRPr="00FD483F">
        <w:t xml:space="preserve"> key will be displayed on the </w:t>
      </w:r>
      <w:r w:rsidRPr="00765854">
        <w:rPr>
          <w:rFonts w:ascii="Arial" w:hAnsi="Arial"/>
          <w:sz w:val="20"/>
        </w:rPr>
        <w:t>Show Registry Users</w:t>
      </w:r>
      <w:r w:rsidRPr="00FD483F">
        <w:t xml:space="preserve"> window as </w:t>
      </w:r>
      <w:r w:rsidRPr="003C7C6F">
        <w:t>“</w:t>
      </w:r>
      <w:hyperlink w:anchor="Glos_IRM" w:history="1">
        <w:r w:rsidRPr="00ED7F0B">
          <w:rPr>
            <w:rStyle w:val="IHyperlink"/>
          </w:rPr>
          <w:t>IRM</w:t>
        </w:r>
      </w:hyperlink>
      <w:r w:rsidRPr="003C7C6F">
        <w:t>.”</w:t>
      </w:r>
    </w:p>
    <w:p w:rsidR="00E12C52" w:rsidRPr="00B857A0" w:rsidRDefault="007525E9" w:rsidP="00603A30">
      <w:pPr>
        <w:autoSpaceDE w:val="0"/>
        <w:autoSpaceDN w:val="0"/>
        <w:adjustRightInd w:val="0"/>
        <w:ind w:left="360"/>
      </w:pPr>
      <w:r>
        <w:rPr>
          <w:noProof/>
        </w:rPr>
        <w:drawing>
          <wp:inline distT="0" distB="0" distL="0" distR="0" wp14:anchorId="5FC0F0DE" wp14:editId="07E54FEA">
            <wp:extent cx="245387" cy="132592"/>
            <wp:effectExtent l="0" t="0" r="2540" b="1270"/>
            <wp:docPr id="28" name="Picture 28" descr="Icon used to identify security key information for IRM users." title="Security key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Icon used to identify security key information for IRM users." title="Security key icon"/>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45110" cy="132080"/>
                    </a:xfrm>
                    <a:prstGeom prst="rect">
                      <a:avLst/>
                    </a:prstGeom>
                    <a:noFill/>
                    <a:ln>
                      <a:noFill/>
                    </a:ln>
                  </pic:spPr>
                </pic:pic>
              </a:graphicData>
            </a:graphic>
          </wp:inline>
        </w:drawing>
      </w:r>
      <w:r w:rsidR="00E12C52">
        <w:t xml:space="preserve">  </w:t>
      </w:r>
      <w:r w:rsidR="00E12C52" w:rsidRPr="003111BB">
        <w:rPr>
          <w:i/>
        </w:rPr>
        <w:t xml:space="preserve">IRM </w:t>
      </w:r>
      <w:r w:rsidR="00B31A0F" w:rsidRPr="00B31A0F">
        <w:rPr>
          <w:i/>
        </w:rPr>
        <w:t>Users</w:t>
      </w:r>
      <w:r w:rsidR="00B31A0F" w:rsidRPr="00FD483F">
        <w:t xml:space="preserve"> with this security key will have access to all </w:t>
      </w:r>
      <w:r w:rsidR="00B31A0F" w:rsidRPr="003C7C6F">
        <w:rPr>
          <w:rFonts w:ascii="Arial" w:hAnsi="Arial" w:cs="Microsoft Sans Serif"/>
          <w:sz w:val="20"/>
        </w:rPr>
        <w:t>CCR</w:t>
      </w:r>
      <w:r w:rsidR="00B31A0F" w:rsidRPr="00FD483F">
        <w:t xml:space="preserve"> files in </w:t>
      </w:r>
      <w:r w:rsidR="00B31A0F" w:rsidRPr="00556438">
        <w:rPr>
          <w:rFonts w:ascii="Arial" w:hAnsi="Arial" w:cs="Microsoft Sans Serif"/>
          <w:sz w:val="20"/>
        </w:rPr>
        <w:t>VistA</w:t>
      </w:r>
      <w:r w:rsidR="00B31A0F" w:rsidRPr="00FD483F">
        <w:t xml:space="preserve"> but no access to the GUI. This key should be assigned to the </w:t>
      </w:r>
      <w:r w:rsidR="00B31A0F" w:rsidRPr="00B857A0">
        <w:t>IRM</w:t>
      </w:r>
      <w:r w:rsidR="00B31A0F">
        <w:t xml:space="preserve"> </w:t>
      </w:r>
      <w:r w:rsidR="00B31A0F" w:rsidRPr="00FD483F">
        <w:t xml:space="preserve">personnel authorized to maintain and troubleshoot the </w:t>
      </w:r>
      <w:r w:rsidR="00B31A0F" w:rsidRPr="003C7C6F">
        <w:rPr>
          <w:rFonts w:ascii="Arial" w:hAnsi="Arial" w:cs="Microsoft Sans Serif"/>
          <w:sz w:val="20"/>
        </w:rPr>
        <w:t>CCR</w:t>
      </w:r>
      <w:r w:rsidR="00B31A0F" w:rsidRPr="00FD483F">
        <w:t xml:space="preserve"> package</w:t>
      </w:r>
      <w:r w:rsidR="00E12C52" w:rsidRPr="00B857A0">
        <w:t xml:space="preserve">. </w:t>
      </w:r>
    </w:p>
    <w:p w:rsidR="00E12C52" w:rsidRPr="00FD483F" w:rsidRDefault="00E12C52" w:rsidP="001C2259">
      <w:pPr>
        <w:spacing w:before="120" w:after="120"/>
        <w:rPr>
          <w:szCs w:val="22"/>
        </w:rPr>
      </w:pPr>
      <w:r w:rsidRPr="00FD483F">
        <w:rPr>
          <w:szCs w:val="22"/>
        </w:rPr>
        <w:t xml:space="preserve">If any unauthorized users access this system, a VA alert will be sent to persons identified to receive registry notifications stating the date and time of the violation, the name of the user who attempted to access the system, and a record of the access violation will be written to the Access Violations folder of the </w:t>
      </w:r>
      <w:r w:rsidRPr="001C2259">
        <w:rPr>
          <w:rFonts w:ascii="Microsoft Sans Serif" w:hAnsi="Microsoft Sans Serif" w:cs="Microsoft Sans Serif"/>
          <w:sz w:val="20"/>
          <w:szCs w:val="22"/>
        </w:rPr>
        <w:t>Technical Log</w:t>
      </w:r>
      <w:r w:rsidRPr="00FD483F">
        <w:rPr>
          <w:szCs w:val="22"/>
        </w:rPr>
        <w:t>.</w:t>
      </w:r>
    </w:p>
    <w:p w:rsidR="00E12C52" w:rsidRPr="001C2259" w:rsidRDefault="007525E9" w:rsidP="001C2259">
      <w:pPr>
        <w:rPr>
          <w:color w:val="000000"/>
        </w:rPr>
      </w:pPr>
      <w:r>
        <w:rPr>
          <w:noProof/>
          <w:color w:val="000000"/>
        </w:rPr>
        <w:drawing>
          <wp:inline distT="0" distB="0" distL="0" distR="0" wp14:anchorId="033780A1" wp14:editId="034E51F2">
            <wp:extent cx="361950" cy="276225"/>
            <wp:effectExtent l="0" t="0" r="0" b="9525"/>
            <wp:docPr id="29" name="Picture 29" descr="Icon used to indicate something noteworthy." title="Note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Icon used to identify notes." title="Note icon"/>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1950" cy="276225"/>
                    </a:xfrm>
                    <a:prstGeom prst="rect">
                      <a:avLst/>
                    </a:prstGeom>
                    <a:noFill/>
                    <a:ln>
                      <a:noFill/>
                    </a:ln>
                  </pic:spPr>
                </pic:pic>
              </a:graphicData>
            </a:graphic>
          </wp:inline>
        </w:drawing>
      </w:r>
      <w:r w:rsidR="00E12C52" w:rsidRPr="00C80047">
        <w:rPr>
          <w:rFonts w:ascii="Arial Bold" w:hAnsi="Arial Bold"/>
          <w:b/>
          <w:color w:val="000000"/>
          <w:sz w:val="20"/>
        </w:rPr>
        <w:t>Note:</w:t>
      </w:r>
      <w:r w:rsidR="00E12C52" w:rsidRPr="00BA4C85">
        <w:rPr>
          <w:b/>
          <w:color w:val="000000"/>
        </w:rPr>
        <w:t xml:space="preserve"> </w:t>
      </w:r>
      <w:r w:rsidR="00E12C52" w:rsidRPr="00BA4C85">
        <w:rPr>
          <w:szCs w:val="22"/>
        </w:rPr>
        <w:t>Only users having these keys can access the records of the</w:t>
      </w:r>
      <w:r w:rsidR="00E12C52" w:rsidRPr="00BA4C85">
        <w:rPr>
          <w:color w:val="000000"/>
        </w:rPr>
        <w:t xml:space="preserve"> </w:t>
      </w:r>
      <w:r w:rsidR="00E12C52" w:rsidRPr="00BA4C85">
        <w:rPr>
          <w:rFonts w:ascii="Courier New" w:hAnsi="Courier New" w:cs="Courier New"/>
          <w:color w:val="000000"/>
        </w:rPr>
        <w:t>ROR REGISTRY RECORD</w:t>
      </w:r>
      <w:r w:rsidR="00E12C52" w:rsidRPr="00BA4C85">
        <w:rPr>
          <w:color w:val="000000"/>
        </w:rPr>
        <w:t xml:space="preserve"> </w:t>
      </w:r>
      <w:r w:rsidR="00E12C52" w:rsidRPr="00BA4C85">
        <w:rPr>
          <w:szCs w:val="22"/>
        </w:rPr>
        <w:t>(</w:t>
      </w:r>
      <w:r w:rsidR="00E12C52" w:rsidRPr="00BA4C85">
        <w:rPr>
          <w:rFonts w:ascii="Courier New" w:hAnsi="Courier New" w:cs="Courier New"/>
          <w:color w:val="000000"/>
        </w:rPr>
        <w:t>#798</w:t>
      </w:r>
      <w:r w:rsidR="00E12C52" w:rsidRPr="00BA4C85">
        <w:rPr>
          <w:szCs w:val="22"/>
        </w:rPr>
        <w:t>),</w:t>
      </w:r>
      <w:r w:rsidR="00E12C52" w:rsidRPr="00BA4C85">
        <w:rPr>
          <w:color w:val="000000"/>
        </w:rPr>
        <w:t xml:space="preserve"> </w:t>
      </w:r>
      <w:r w:rsidR="00E12C52" w:rsidRPr="00BA4C85">
        <w:rPr>
          <w:rFonts w:ascii="Courier New" w:hAnsi="Courier New" w:cs="Courier New"/>
          <w:color w:val="000000"/>
        </w:rPr>
        <w:t>ROR REGISTRY PARAMETERS</w:t>
      </w:r>
      <w:r w:rsidR="00E12C52" w:rsidRPr="00BA4C85">
        <w:rPr>
          <w:color w:val="000000"/>
        </w:rPr>
        <w:t xml:space="preserve"> </w:t>
      </w:r>
      <w:r w:rsidR="00E12C52" w:rsidRPr="00BA4C85">
        <w:rPr>
          <w:szCs w:val="22"/>
        </w:rPr>
        <w:t>(</w:t>
      </w:r>
      <w:r w:rsidR="00E12C52" w:rsidRPr="00BA4C85">
        <w:rPr>
          <w:rFonts w:ascii="Courier New" w:hAnsi="Courier New" w:cs="Courier New"/>
          <w:color w:val="000000"/>
        </w:rPr>
        <w:t>#798.1</w:t>
      </w:r>
      <w:r w:rsidR="00E12C52" w:rsidRPr="00BA4C85">
        <w:rPr>
          <w:szCs w:val="22"/>
        </w:rPr>
        <w:t>),</w:t>
      </w:r>
      <w:r w:rsidR="00E12C52" w:rsidRPr="00BA4C85">
        <w:rPr>
          <w:rFonts w:ascii="Courier New" w:hAnsi="Courier New" w:cs="Courier New"/>
          <w:color w:val="000000"/>
        </w:rPr>
        <w:t xml:space="preserve"> ROR PATIENT</w:t>
      </w:r>
      <w:r w:rsidR="00E12C52" w:rsidRPr="00BA4C85">
        <w:rPr>
          <w:color w:val="000000"/>
        </w:rPr>
        <w:t xml:space="preserve"> </w:t>
      </w:r>
      <w:r w:rsidR="00E12C52" w:rsidRPr="00BA4C85">
        <w:rPr>
          <w:szCs w:val="22"/>
        </w:rPr>
        <w:t>(</w:t>
      </w:r>
      <w:r w:rsidR="00E12C52" w:rsidRPr="00BA4C85">
        <w:rPr>
          <w:rFonts w:ascii="Courier New" w:hAnsi="Courier New" w:cs="Courier New"/>
          <w:color w:val="000000"/>
        </w:rPr>
        <w:t>#798.4</w:t>
      </w:r>
      <w:r w:rsidR="00E12C52" w:rsidRPr="00BA4C85">
        <w:rPr>
          <w:szCs w:val="22"/>
        </w:rPr>
        <w:t>),</w:t>
      </w:r>
      <w:r w:rsidR="00E12C52" w:rsidRPr="00BA4C85">
        <w:rPr>
          <w:color w:val="000000"/>
        </w:rPr>
        <w:t xml:space="preserve"> </w:t>
      </w:r>
      <w:r w:rsidR="00E12C52" w:rsidRPr="00BA4C85">
        <w:rPr>
          <w:rFonts w:ascii="Courier New" w:hAnsi="Courier New" w:cs="Courier New"/>
          <w:color w:val="000000"/>
        </w:rPr>
        <w:t>ROR LOG</w:t>
      </w:r>
      <w:r w:rsidR="00E12C52" w:rsidRPr="00BA4C85">
        <w:rPr>
          <w:color w:val="000000"/>
        </w:rPr>
        <w:t xml:space="preserve"> </w:t>
      </w:r>
      <w:r w:rsidR="00E12C52" w:rsidRPr="00BA4C85">
        <w:rPr>
          <w:szCs w:val="22"/>
        </w:rPr>
        <w:t>(</w:t>
      </w:r>
      <w:r w:rsidR="00E12C52" w:rsidRPr="00BA4C85">
        <w:rPr>
          <w:rFonts w:ascii="Courier New" w:hAnsi="Courier New" w:cs="Courier New"/>
          <w:color w:val="000000"/>
        </w:rPr>
        <w:t>#798.7</w:t>
      </w:r>
      <w:r w:rsidR="00E12C52" w:rsidRPr="00BA4C85">
        <w:rPr>
          <w:szCs w:val="22"/>
        </w:rPr>
        <w:t>),</w:t>
      </w:r>
      <w:r w:rsidR="00E12C52" w:rsidRPr="00BA4C85">
        <w:rPr>
          <w:rFonts w:ascii="Courier New" w:hAnsi="Courier New" w:cs="Courier New"/>
          <w:color w:val="000000"/>
        </w:rPr>
        <w:t xml:space="preserve"> ROR TASK</w:t>
      </w:r>
      <w:r w:rsidR="00E12C52" w:rsidRPr="00BA4C85">
        <w:rPr>
          <w:color w:val="000000"/>
        </w:rPr>
        <w:t xml:space="preserve"> </w:t>
      </w:r>
      <w:r w:rsidR="00E12C52" w:rsidRPr="00BA4C85">
        <w:rPr>
          <w:szCs w:val="22"/>
        </w:rPr>
        <w:t>(</w:t>
      </w:r>
      <w:r w:rsidR="00E12C52" w:rsidRPr="00BA4C85">
        <w:rPr>
          <w:rFonts w:ascii="Courier New" w:hAnsi="Courier New" w:cs="Courier New"/>
          <w:color w:val="000000"/>
        </w:rPr>
        <w:t>#798.8</w:t>
      </w:r>
      <w:r w:rsidR="00E12C52" w:rsidRPr="00BA4C85">
        <w:rPr>
          <w:szCs w:val="22"/>
        </w:rPr>
        <w:t>), and</w:t>
      </w:r>
      <w:r w:rsidR="00E12C52" w:rsidRPr="00BA4C85">
        <w:rPr>
          <w:color w:val="000000"/>
        </w:rPr>
        <w:t xml:space="preserve"> </w:t>
      </w:r>
      <w:r w:rsidR="00E12C52" w:rsidRPr="00BA4C85">
        <w:rPr>
          <w:rFonts w:ascii="Courier New" w:hAnsi="Courier New" w:cs="Courier New"/>
          <w:color w:val="000000"/>
        </w:rPr>
        <w:t>ROR HIV RECORD</w:t>
      </w:r>
      <w:r w:rsidR="00E12C52" w:rsidRPr="00BA4C85">
        <w:rPr>
          <w:color w:val="000000"/>
        </w:rPr>
        <w:t xml:space="preserve"> </w:t>
      </w:r>
      <w:r w:rsidR="00E12C52" w:rsidRPr="00BA4C85">
        <w:rPr>
          <w:szCs w:val="22"/>
        </w:rPr>
        <w:t>(</w:t>
      </w:r>
      <w:r w:rsidR="00E12C52" w:rsidRPr="00BA4C85">
        <w:rPr>
          <w:rFonts w:ascii="Courier New" w:hAnsi="Courier New" w:cs="Courier New"/>
          <w:color w:val="000000"/>
        </w:rPr>
        <w:t>#799.4</w:t>
      </w:r>
      <w:r w:rsidR="00E12C52" w:rsidRPr="00BA4C85">
        <w:rPr>
          <w:szCs w:val="22"/>
        </w:rPr>
        <w:t>) files via FileMan.</w:t>
      </w:r>
      <w:bookmarkStart w:id="658" w:name="_Toc42909289"/>
    </w:p>
    <w:p w:rsidR="00E12C52" w:rsidRDefault="00E12C52">
      <w:pPr>
        <w:sectPr w:rsidR="00E12C52" w:rsidSect="00C54ED4">
          <w:type w:val="oddPage"/>
          <w:pgSz w:w="12240" w:h="15840" w:code="1"/>
          <w:pgMar w:top="1440" w:right="1440" w:bottom="1440" w:left="1440" w:header="720" w:footer="720" w:gutter="0"/>
          <w:cols w:space="720"/>
        </w:sectPr>
      </w:pPr>
    </w:p>
    <w:p w:rsidR="00E12C52" w:rsidRPr="00D711B8" w:rsidRDefault="00E12C52" w:rsidP="00BF4D2A">
      <w:pPr>
        <w:pStyle w:val="StyleStyleH8Left0Firstline0Bold"/>
        <w:numPr>
          <w:ilvl w:val="0"/>
          <w:numId w:val="27"/>
        </w:numPr>
      </w:pPr>
      <w:bookmarkStart w:id="659" w:name="_Toc90951939"/>
      <w:bookmarkStart w:id="660" w:name="_Toc90951999"/>
      <w:bookmarkStart w:id="661" w:name="_Toc90952034"/>
      <w:bookmarkStart w:id="662" w:name="_Toc90952062"/>
      <w:bookmarkStart w:id="663" w:name="_Toc90952175"/>
      <w:bookmarkStart w:id="664" w:name="_Toc90952372"/>
      <w:bookmarkStart w:id="665" w:name="_Toc90952417"/>
      <w:bookmarkStart w:id="666" w:name="_Toc90952456"/>
      <w:bookmarkStart w:id="667" w:name="_Toc90952484"/>
      <w:bookmarkStart w:id="668" w:name="_Toc90952525"/>
      <w:bookmarkStart w:id="669" w:name="_Toc90952648"/>
      <w:bookmarkStart w:id="670" w:name="_Toc126551813"/>
      <w:bookmarkStart w:id="671" w:name="_Toc226975132"/>
      <w:bookmarkStart w:id="672" w:name="_Toc228789307"/>
      <w:bookmarkStart w:id="673" w:name="_Toc232396192"/>
      <w:bookmarkStart w:id="674" w:name="_Toc233014191"/>
      <w:bookmarkStart w:id="675" w:name="_Toc233167478"/>
      <w:bookmarkStart w:id="676" w:name="App_A"/>
      <w:bookmarkStart w:id="677" w:name="_Toc36450848"/>
      <w:bookmarkStart w:id="678" w:name="_Toc42857047"/>
      <w:bookmarkStart w:id="679" w:name="_Toc42909293"/>
      <w:bookmarkStart w:id="680" w:name="_Toc64882185"/>
      <w:bookmarkStart w:id="681" w:name="_Toc94593149"/>
      <w:bookmarkEnd w:id="658"/>
      <w:bookmarkEnd w:id="659"/>
      <w:bookmarkEnd w:id="660"/>
      <w:bookmarkEnd w:id="661"/>
      <w:bookmarkEnd w:id="662"/>
      <w:bookmarkEnd w:id="663"/>
      <w:bookmarkEnd w:id="664"/>
      <w:bookmarkEnd w:id="665"/>
      <w:bookmarkEnd w:id="666"/>
      <w:bookmarkEnd w:id="667"/>
      <w:bookmarkEnd w:id="668"/>
      <w:bookmarkEnd w:id="669"/>
      <w:r w:rsidRPr="00D711B8">
        <w:lastRenderedPageBreak/>
        <w:t>Creating an Output Directory in Windows</w:t>
      </w:r>
      <w:bookmarkEnd w:id="670"/>
      <w:bookmarkEnd w:id="671"/>
      <w:bookmarkEnd w:id="672"/>
      <w:bookmarkEnd w:id="673"/>
      <w:bookmarkEnd w:id="674"/>
      <w:bookmarkEnd w:id="675"/>
    </w:p>
    <w:bookmarkEnd w:id="676"/>
    <w:p w:rsidR="00E12C52" w:rsidRPr="004B3A0B" w:rsidRDefault="00E12C52" w:rsidP="00BF4D2A">
      <w:pPr>
        <w:pStyle w:val="AH2"/>
        <w:numPr>
          <w:ilvl w:val="1"/>
          <w:numId w:val="27"/>
        </w:numPr>
      </w:pPr>
      <w:r w:rsidRPr="004B3A0B">
        <w:t>Graphical User Interface</w:t>
      </w:r>
    </w:p>
    <w:p w:rsidR="00E12C52" w:rsidRPr="009D6ACF" w:rsidRDefault="00E12C52" w:rsidP="00931173">
      <w:pPr>
        <w:numPr>
          <w:ilvl w:val="0"/>
          <w:numId w:val="18"/>
        </w:numPr>
        <w:tabs>
          <w:tab w:val="clear" w:pos="432"/>
          <w:tab w:val="num" w:pos="720"/>
        </w:tabs>
        <w:autoSpaceDE w:val="0"/>
        <w:autoSpaceDN w:val="0"/>
        <w:adjustRightInd w:val="0"/>
        <w:ind w:left="720" w:hanging="360"/>
      </w:pPr>
      <w:r w:rsidRPr="009D6ACF">
        <w:t xml:space="preserve">Double-click the </w:t>
      </w:r>
      <w:r w:rsidRPr="00765854">
        <w:rPr>
          <w:rFonts w:ascii="Arial" w:hAnsi="Arial" w:cs="Microsoft Sans Serif"/>
          <w:sz w:val="20"/>
        </w:rPr>
        <w:t>My Computer</w:t>
      </w:r>
      <w:r w:rsidRPr="009D6ACF">
        <w:t xml:space="preserve"> icon on the desktop.</w:t>
      </w:r>
    </w:p>
    <w:p w:rsidR="00E12C52" w:rsidRPr="009D6ACF" w:rsidRDefault="00E12C52" w:rsidP="00931173">
      <w:pPr>
        <w:numPr>
          <w:ilvl w:val="0"/>
          <w:numId w:val="18"/>
        </w:numPr>
        <w:tabs>
          <w:tab w:val="clear" w:pos="432"/>
          <w:tab w:val="num" w:pos="720"/>
        </w:tabs>
        <w:autoSpaceDE w:val="0"/>
        <w:autoSpaceDN w:val="0"/>
        <w:adjustRightInd w:val="0"/>
        <w:ind w:left="720" w:hanging="360"/>
      </w:pPr>
      <w:r w:rsidRPr="009D6ACF">
        <w:t xml:space="preserve">Choose a drive, then right-click the drive icon and select </w:t>
      </w:r>
      <w:r w:rsidRPr="00765854">
        <w:rPr>
          <w:rFonts w:ascii="Arial" w:hAnsi="Arial" w:cs="Microsoft Sans Serif"/>
          <w:sz w:val="20"/>
        </w:rPr>
        <w:t>Properties</w:t>
      </w:r>
      <w:r w:rsidRPr="009D6ACF">
        <w:t xml:space="preserve"> from the pop-up menu.</w:t>
      </w:r>
    </w:p>
    <w:p w:rsidR="00E12C52" w:rsidRPr="009D6ACF" w:rsidRDefault="00E12C52" w:rsidP="00931173">
      <w:pPr>
        <w:numPr>
          <w:ilvl w:val="0"/>
          <w:numId w:val="18"/>
        </w:numPr>
        <w:tabs>
          <w:tab w:val="clear" w:pos="432"/>
          <w:tab w:val="num" w:pos="720"/>
        </w:tabs>
        <w:autoSpaceDE w:val="0"/>
        <w:autoSpaceDN w:val="0"/>
        <w:adjustRightInd w:val="0"/>
        <w:ind w:left="720" w:hanging="360"/>
      </w:pPr>
      <w:r w:rsidRPr="009D6ACF">
        <w:t>Make sure that the drive has enough free space for the new directory (about 500Mb)</w:t>
      </w:r>
      <w:proofErr w:type="gramStart"/>
      <w:r w:rsidRPr="009D6ACF">
        <w:t>,</w:t>
      </w:r>
      <w:proofErr w:type="gramEnd"/>
      <w:r w:rsidRPr="009D6ACF">
        <w:t xml:space="preserve"> then click </w:t>
      </w:r>
      <w:r w:rsidRPr="00765854">
        <w:rPr>
          <w:rFonts w:ascii="Arial" w:hAnsi="Arial" w:cs="Microsoft Sans Serif"/>
          <w:sz w:val="20"/>
        </w:rPr>
        <w:t>Cancel</w:t>
      </w:r>
      <w:r w:rsidRPr="009D6ACF">
        <w:t xml:space="preserve"> to close the </w:t>
      </w:r>
      <w:r w:rsidRPr="00765854">
        <w:rPr>
          <w:rFonts w:ascii="Arial" w:hAnsi="Arial" w:cs="Microsoft Sans Serif"/>
          <w:sz w:val="20"/>
        </w:rPr>
        <w:t>Properties</w:t>
      </w:r>
      <w:r w:rsidRPr="009D6ACF">
        <w:t xml:space="preserve"> window.</w:t>
      </w:r>
    </w:p>
    <w:p w:rsidR="00E12C52" w:rsidRPr="009D6ACF" w:rsidRDefault="00E12C52" w:rsidP="00931173">
      <w:pPr>
        <w:numPr>
          <w:ilvl w:val="0"/>
          <w:numId w:val="18"/>
        </w:numPr>
        <w:tabs>
          <w:tab w:val="clear" w:pos="432"/>
          <w:tab w:val="num" w:pos="720"/>
        </w:tabs>
        <w:autoSpaceDE w:val="0"/>
        <w:autoSpaceDN w:val="0"/>
        <w:adjustRightInd w:val="0"/>
        <w:ind w:left="720" w:hanging="360"/>
      </w:pPr>
      <w:r w:rsidRPr="009D6ACF">
        <w:t>Double-click the drive icon.</w:t>
      </w:r>
    </w:p>
    <w:p w:rsidR="00E12C52" w:rsidRPr="009D6ACF" w:rsidRDefault="00E12C52" w:rsidP="00931173">
      <w:pPr>
        <w:numPr>
          <w:ilvl w:val="0"/>
          <w:numId w:val="18"/>
        </w:numPr>
        <w:tabs>
          <w:tab w:val="clear" w:pos="432"/>
          <w:tab w:val="num" w:pos="720"/>
        </w:tabs>
        <w:autoSpaceDE w:val="0"/>
        <w:autoSpaceDN w:val="0"/>
        <w:adjustRightInd w:val="0"/>
        <w:ind w:left="720" w:hanging="360"/>
      </w:pPr>
      <w:r w:rsidRPr="009D6ACF">
        <w:t xml:space="preserve">From the </w:t>
      </w:r>
      <w:r w:rsidRPr="00765854">
        <w:rPr>
          <w:rFonts w:ascii="Arial" w:hAnsi="Arial" w:cs="Microsoft Sans Serif"/>
          <w:sz w:val="20"/>
        </w:rPr>
        <w:t>File</w:t>
      </w:r>
      <w:r w:rsidRPr="009D6ACF">
        <w:t xml:space="preserve"> menu, select </w:t>
      </w:r>
      <w:r w:rsidRPr="00765854">
        <w:rPr>
          <w:rFonts w:ascii="Arial" w:hAnsi="Arial" w:cs="Microsoft Sans Serif"/>
          <w:sz w:val="20"/>
        </w:rPr>
        <w:t>New | Folder</w:t>
      </w:r>
      <w:r w:rsidRPr="009D6ACF">
        <w:t xml:space="preserve">, then type </w:t>
      </w:r>
      <w:r w:rsidRPr="002F62BD">
        <w:rPr>
          <w:rFonts w:ascii="Courier New" w:hAnsi="Courier New" w:cs="Courier New"/>
          <w:b/>
          <w:sz w:val="22"/>
          <w:szCs w:val="22"/>
        </w:rPr>
        <w:t>RORHDT</w:t>
      </w:r>
      <w:r w:rsidRPr="009D6ACF">
        <w:rPr>
          <w:b/>
        </w:rPr>
        <w:t xml:space="preserve"> </w:t>
      </w:r>
      <w:r w:rsidRPr="009D6ACF">
        <w:t xml:space="preserve">over the </w:t>
      </w:r>
      <w:r w:rsidRPr="00765854">
        <w:rPr>
          <w:rFonts w:ascii="Arial" w:hAnsi="Arial" w:cs="Microsoft Sans Serif"/>
          <w:sz w:val="20"/>
        </w:rPr>
        <w:t>New Folder</w:t>
      </w:r>
      <w:r w:rsidRPr="009D6ACF">
        <w:t xml:space="preserve"> name.</w:t>
      </w:r>
    </w:p>
    <w:p w:rsidR="00E12C52" w:rsidRPr="009D6ACF" w:rsidRDefault="00E12C52" w:rsidP="00931173">
      <w:pPr>
        <w:numPr>
          <w:ilvl w:val="0"/>
          <w:numId w:val="18"/>
        </w:numPr>
        <w:tabs>
          <w:tab w:val="clear" w:pos="432"/>
          <w:tab w:val="num" w:pos="720"/>
        </w:tabs>
        <w:autoSpaceDE w:val="0"/>
        <w:autoSpaceDN w:val="0"/>
        <w:adjustRightInd w:val="0"/>
        <w:ind w:left="720" w:hanging="360"/>
      </w:pPr>
      <w:r w:rsidRPr="009D6ACF">
        <w:t xml:space="preserve">Press </w:t>
      </w:r>
      <w:r w:rsidRPr="0098109D">
        <w:rPr>
          <w:rStyle w:val="Keys"/>
          <w:rFonts w:cs="Microsoft Sans Serif"/>
        </w:rPr>
        <w:t>&lt; Enter &gt;</w:t>
      </w:r>
      <w:r w:rsidRPr="0098109D">
        <w:rPr>
          <w:rFonts w:ascii="Arial" w:hAnsi="Arial" w:cs="Microsoft Sans Serif"/>
          <w:sz w:val="20"/>
        </w:rPr>
        <w:t>.</w:t>
      </w:r>
    </w:p>
    <w:p w:rsidR="00E12C52" w:rsidRDefault="00E12C52" w:rsidP="00931173">
      <w:pPr>
        <w:numPr>
          <w:ilvl w:val="0"/>
          <w:numId w:val="18"/>
        </w:numPr>
        <w:tabs>
          <w:tab w:val="clear" w:pos="432"/>
          <w:tab w:val="num" w:pos="720"/>
        </w:tabs>
        <w:autoSpaceDE w:val="0"/>
        <w:autoSpaceDN w:val="0"/>
        <w:adjustRightInd w:val="0"/>
        <w:ind w:left="720" w:hanging="360"/>
      </w:pPr>
      <w:r w:rsidRPr="009D6ACF">
        <w:t>Close the window.</w:t>
      </w:r>
    </w:p>
    <w:p w:rsidR="00E12C52" w:rsidRPr="009D6ACF" w:rsidRDefault="00E12C52" w:rsidP="001554B4">
      <w:pPr>
        <w:autoSpaceDE w:val="0"/>
        <w:autoSpaceDN w:val="0"/>
        <w:adjustRightInd w:val="0"/>
        <w:ind w:left="360"/>
      </w:pPr>
    </w:p>
    <w:p w:rsidR="00E12C52" w:rsidRPr="004B3A0B" w:rsidRDefault="00E12C52" w:rsidP="00BF4D2A">
      <w:pPr>
        <w:pStyle w:val="AH2"/>
        <w:numPr>
          <w:ilvl w:val="1"/>
          <w:numId w:val="27"/>
        </w:numPr>
      </w:pPr>
      <w:r w:rsidRPr="004B3A0B">
        <w:t>Command Prompt</w:t>
      </w:r>
    </w:p>
    <w:p w:rsidR="00E12C52" w:rsidRDefault="00E12C52" w:rsidP="00931173">
      <w:pPr>
        <w:numPr>
          <w:ilvl w:val="0"/>
          <w:numId w:val="19"/>
        </w:numPr>
        <w:tabs>
          <w:tab w:val="clear" w:pos="432"/>
        </w:tabs>
        <w:autoSpaceDE w:val="0"/>
        <w:autoSpaceDN w:val="0"/>
        <w:adjustRightInd w:val="0"/>
        <w:ind w:left="720" w:hanging="360"/>
      </w:pPr>
      <w:r>
        <w:t xml:space="preserve">From the </w:t>
      </w:r>
      <w:r w:rsidRPr="002F62BD">
        <w:rPr>
          <w:rFonts w:ascii="Arial" w:hAnsi="Arial" w:cs="Microsoft Sans Serif"/>
          <w:sz w:val="20"/>
        </w:rPr>
        <w:t>Start</w:t>
      </w:r>
      <w:r>
        <w:t xml:space="preserve"> menu, select </w:t>
      </w:r>
      <w:r w:rsidRPr="002F62BD">
        <w:rPr>
          <w:rFonts w:ascii="Arial" w:hAnsi="Arial" w:cs="Microsoft Sans Serif"/>
          <w:sz w:val="20"/>
        </w:rPr>
        <w:t>Run</w:t>
      </w:r>
      <w:r>
        <w:rPr>
          <w:rFonts w:ascii="Arial" w:hAnsi="Arial" w:cs="Microsoft Sans Serif"/>
          <w:sz w:val="20"/>
        </w:rPr>
        <w:t>…</w:t>
      </w:r>
      <w:r w:rsidRPr="009D6ACF">
        <w:t>.</w:t>
      </w:r>
      <w:r>
        <w:t xml:space="preserve">  The </w:t>
      </w:r>
      <w:r>
        <w:rPr>
          <w:rFonts w:ascii="Arial" w:hAnsi="Arial" w:cs="Microsoft Sans Serif"/>
          <w:sz w:val="20"/>
        </w:rPr>
        <w:t>Run</w:t>
      </w:r>
      <w:r w:rsidRPr="009D6ACF">
        <w:t xml:space="preserve"> </w:t>
      </w:r>
      <w:r>
        <w:t>dialog box appears.</w:t>
      </w:r>
    </w:p>
    <w:p w:rsidR="00E12C52" w:rsidRDefault="007525E9" w:rsidP="00476ADC">
      <w:pPr>
        <w:autoSpaceDE w:val="0"/>
        <w:autoSpaceDN w:val="0"/>
        <w:adjustRightInd w:val="0"/>
        <w:ind w:left="216"/>
        <w:jc w:val="center"/>
      </w:pPr>
      <w:r>
        <w:rPr>
          <w:noProof/>
        </w:rPr>
        <w:drawing>
          <wp:inline distT="0" distB="0" distL="0" distR="0" wp14:anchorId="68ADA881" wp14:editId="69265BCA">
            <wp:extent cx="2312672" cy="1159769"/>
            <wp:effectExtent l="0" t="0" r="0" b="2540"/>
            <wp:docPr id="30" name="Picture 30" descr="Example of Run command dialog used to type in Cmd command to start the Windows command processor." title="Run command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Example of Run command dialog used to type in Cmd command to start the Windows command processor." title="Run command dialo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312670" cy="1159510"/>
                    </a:xfrm>
                    <a:prstGeom prst="rect">
                      <a:avLst/>
                    </a:prstGeom>
                    <a:noFill/>
                    <a:ln>
                      <a:noFill/>
                    </a:ln>
                  </pic:spPr>
                </pic:pic>
              </a:graphicData>
            </a:graphic>
          </wp:inline>
        </w:drawing>
      </w:r>
    </w:p>
    <w:p w:rsidR="00E12C52" w:rsidRPr="009D6ACF" w:rsidRDefault="00E12C52" w:rsidP="00931173">
      <w:pPr>
        <w:numPr>
          <w:ilvl w:val="0"/>
          <w:numId w:val="19"/>
        </w:numPr>
        <w:tabs>
          <w:tab w:val="clear" w:pos="432"/>
        </w:tabs>
        <w:autoSpaceDE w:val="0"/>
        <w:autoSpaceDN w:val="0"/>
        <w:adjustRightInd w:val="0"/>
        <w:ind w:left="720" w:hanging="360"/>
      </w:pPr>
      <w:r w:rsidRPr="009D6ACF">
        <w:t xml:space="preserve">In the </w:t>
      </w:r>
      <w:r w:rsidRPr="002F62BD">
        <w:rPr>
          <w:rFonts w:ascii="Arial" w:hAnsi="Arial" w:cs="Microsoft Sans Serif"/>
          <w:sz w:val="20"/>
        </w:rPr>
        <w:t>Open:</w:t>
      </w:r>
      <w:r w:rsidRPr="009D6ACF">
        <w:t xml:space="preserve"> field, enter </w:t>
      </w:r>
      <w:r w:rsidRPr="002F62BD">
        <w:rPr>
          <w:rFonts w:ascii="Courier New" w:hAnsi="Courier New" w:cs="Courier New"/>
          <w:b/>
          <w:sz w:val="22"/>
          <w:szCs w:val="22"/>
        </w:rPr>
        <w:t>CMD</w:t>
      </w:r>
      <w:r w:rsidRPr="009D6ACF">
        <w:t xml:space="preserve"> and click </w:t>
      </w:r>
      <w:r>
        <w:rPr>
          <w:rStyle w:val="Keys"/>
          <w:rFonts w:cs="Microsoft Sans Serif"/>
        </w:rPr>
        <w:t>&lt; OK &gt;</w:t>
      </w:r>
      <w:r w:rsidRPr="00BB2502">
        <w:rPr>
          <w:rStyle w:val="Keys"/>
          <w:rFonts w:cs="Microsoft Sans Serif"/>
        </w:rPr>
        <w:t>.</w:t>
      </w:r>
    </w:p>
    <w:p w:rsidR="00E12C52" w:rsidRDefault="00E12C52" w:rsidP="00476ADC">
      <w:pPr>
        <w:pStyle w:val="NormalIndent1"/>
        <w:keepNext/>
        <w:keepLines/>
        <w:ind w:left="720"/>
      </w:pPr>
      <w:r w:rsidRPr="009D6ACF">
        <w:lastRenderedPageBreak/>
        <w:t xml:space="preserve">The </w:t>
      </w:r>
      <w:r w:rsidRPr="00765854">
        <w:rPr>
          <w:rFonts w:ascii="Arial" w:hAnsi="Arial" w:cs="Microsoft Sans Serif"/>
          <w:sz w:val="20"/>
        </w:rPr>
        <w:t>Command Prompt</w:t>
      </w:r>
      <w:r>
        <w:t xml:space="preserve"> window opens:</w:t>
      </w:r>
    </w:p>
    <w:p w:rsidR="00E12C52" w:rsidRDefault="007525E9" w:rsidP="00476ADC">
      <w:pPr>
        <w:pStyle w:val="NormalIndent1"/>
        <w:keepNext/>
        <w:keepLines/>
        <w:ind w:left="720"/>
        <w:jc w:val="center"/>
      </w:pPr>
      <w:r>
        <w:rPr>
          <w:noProof/>
        </w:rPr>
        <w:drawing>
          <wp:inline distT="0" distB="0" distL="0" distR="0" wp14:anchorId="7F9C490B" wp14:editId="29AB2415">
            <wp:extent cx="4426460" cy="2286000"/>
            <wp:effectExtent l="0" t="0" r="0" b="0"/>
            <wp:docPr id="31" name="Picture 31" descr="Example of the Windows command processor (CMD.exe) prompt." title="Windows Command Processor (CMD.exe) prom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Example of the Windows command processor (CMD.exe) prompt." title="Windows Command Processor (CMD.exe) prompt"/>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425950" cy="2286000"/>
                    </a:xfrm>
                    <a:prstGeom prst="rect">
                      <a:avLst/>
                    </a:prstGeom>
                    <a:noFill/>
                    <a:ln>
                      <a:noFill/>
                    </a:ln>
                  </pic:spPr>
                </pic:pic>
              </a:graphicData>
            </a:graphic>
          </wp:inline>
        </w:drawing>
      </w:r>
    </w:p>
    <w:p w:rsidR="00E12C52" w:rsidRPr="0098109D" w:rsidRDefault="00E12C52" w:rsidP="0098109D">
      <w:pPr>
        <w:pStyle w:val="NormalIndent1"/>
        <w:ind w:left="720"/>
        <w:rPr>
          <w:rFonts w:ascii="Arial" w:hAnsi="Arial" w:cs="Microsoft Sans Serif"/>
          <w:sz w:val="20"/>
        </w:rPr>
      </w:pPr>
      <w:r w:rsidRPr="009D6ACF">
        <w:t xml:space="preserve">In most cases, the current drive will be C: and you will see the </w:t>
      </w:r>
      <w:proofErr w:type="gramStart"/>
      <w:r w:rsidRPr="002F62BD">
        <w:rPr>
          <w:rFonts w:ascii="Courier New" w:hAnsi="Courier New" w:cs="Courier New"/>
          <w:b/>
          <w:sz w:val="22"/>
          <w:szCs w:val="22"/>
        </w:rPr>
        <w:t>C:</w:t>
      </w:r>
      <w:proofErr w:type="gramEnd"/>
      <w:r w:rsidRPr="002F62BD">
        <w:rPr>
          <w:rFonts w:ascii="Courier New" w:hAnsi="Courier New" w:cs="Courier New"/>
          <w:b/>
          <w:sz w:val="22"/>
          <w:szCs w:val="22"/>
        </w:rPr>
        <w:t>\&gt;</w:t>
      </w:r>
      <w:r w:rsidRPr="002F62BD">
        <w:rPr>
          <w:b/>
        </w:rPr>
        <w:t xml:space="preserve"> </w:t>
      </w:r>
      <w:r w:rsidRPr="009D6ACF">
        <w:t>prompt. To create the directory on a different drive, type the letter of the drive followed by a colon</w:t>
      </w:r>
      <w:r>
        <w:t xml:space="preserve"> (e.g., “</w:t>
      </w:r>
      <w:proofErr w:type="gramStart"/>
      <w:r w:rsidRPr="002F62BD">
        <w:rPr>
          <w:rFonts w:ascii="Courier New" w:hAnsi="Courier New" w:cs="Courier New"/>
          <w:b/>
          <w:sz w:val="22"/>
          <w:szCs w:val="22"/>
        </w:rPr>
        <w:t>D:</w:t>
      </w:r>
      <w:proofErr w:type="gramEnd"/>
      <w:r>
        <w:t>”)</w:t>
      </w:r>
      <w:r w:rsidRPr="009D6ACF">
        <w:t xml:space="preserve">, </w:t>
      </w:r>
      <w:r>
        <w:t xml:space="preserve">and </w:t>
      </w:r>
      <w:r w:rsidRPr="009D6ACF">
        <w:t>then press</w:t>
      </w:r>
      <w:r>
        <w:t xml:space="preserve"> </w:t>
      </w:r>
      <w:r w:rsidRPr="0098109D">
        <w:rPr>
          <w:rStyle w:val="Keys"/>
          <w:rFonts w:cs="Microsoft Sans Serif"/>
        </w:rPr>
        <w:t>&lt; Enter &gt;</w:t>
      </w:r>
      <w:r w:rsidRPr="0098109D">
        <w:rPr>
          <w:rFonts w:ascii="Arial" w:hAnsi="Arial" w:cs="Microsoft Sans Serif"/>
          <w:sz w:val="20"/>
        </w:rPr>
        <w:t>.</w:t>
      </w:r>
    </w:p>
    <w:p w:rsidR="00E12C52" w:rsidRDefault="00E12C52" w:rsidP="00931173">
      <w:pPr>
        <w:numPr>
          <w:ilvl w:val="0"/>
          <w:numId w:val="19"/>
        </w:numPr>
        <w:tabs>
          <w:tab w:val="clear" w:pos="432"/>
        </w:tabs>
        <w:autoSpaceDE w:val="0"/>
        <w:autoSpaceDN w:val="0"/>
        <w:adjustRightInd w:val="0"/>
        <w:ind w:left="720" w:hanging="360"/>
      </w:pPr>
      <w:r w:rsidRPr="009D6ACF">
        <w:t xml:space="preserve">At the </w:t>
      </w:r>
      <w:r>
        <w:t xml:space="preserve">command </w:t>
      </w:r>
      <w:r w:rsidRPr="009D6ACF">
        <w:t xml:space="preserve">prompt, type the </w:t>
      </w:r>
      <w:r w:rsidRPr="002F62BD">
        <w:rPr>
          <w:rFonts w:ascii="Courier New" w:hAnsi="Courier New" w:cs="Courier New"/>
          <w:b/>
          <w:sz w:val="22"/>
          <w:szCs w:val="22"/>
        </w:rPr>
        <w:t>DIR</w:t>
      </w:r>
      <w:r w:rsidRPr="009D6ACF">
        <w:t xml:space="preserve"> command</w:t>
      </w:r>
      <w:r>
        <w:t xml:space="preserve"> followed by </w:t>
      </w:r>
      <w:r w:rsidRPr="0098109D">
        <w:rPr>
          <w:rStyle w:val="Keys"/>
          <w:rFonts w:cs="Microsoft Sans Serif"/>
        </w:rPr>
        <w:t>&lt; Enter &gt;</w:t>
      </w:r>
      <w:r w:rsidRPr="009D6ACF">
        <w:t xml:space="preserve"> to make sure that the drive has enough free space (about 500Mb).  </w:t>
      </w:r>
      <w:r>
        <w:t xml:space="preserve"> Look for a </w:t>
      </w:r>
      <w:r w:rsidRPr="009D6ACF">
        <w:t xml:space="preserve">message </w:t>
      </w:r>
      <w:r>
        <w:t xml:space="preserve">like this </w:t>
      </w:r>
      <w:r w:rsidRPr="009D6ACF">
        <w:t>at the end of the output</w:t>
      </w:r>
      <w:r>
        <w:t>:  “</w:t>
      </w:r>
      <w:r w:rsidRPr="002F62BD">
        <w:rPr>
          <w:rFonts w:ascii="Courier New" w:hAnsi="Courier New" w:cs="Courier New"/>
          <w:b/>
          <w:sz w:val="22"/>
          <w:szCs w:val="22"/>
        </w:rPr>
        <w:t>N Dir(s</w:t>
      </w:r>
      <w:proofErr w:type="gramStart"/>
      <w:r w:rsidRPr="002F62BD">
        <w:rPr>
          <w:rFonts w:ascii="Courier New" w:hAnsi="Courier New" w:cs="Courier New"/>
          <w:b/>
          <w:sz w:val="22"/>
          <w:szCs w:val="22"/>
        </w:rPr>
        <w:t xml:space="preserve">)  </w:t>
      </w:r>
      <w:proofErr w:type="spellStart"/>
      <w:r w:rsidRPr="002F62BD">
        <w:rPr>
          <w:rFonts w:ascii="Courier New" w:hAnsi="Courier New" w:cs="Courier New"/>
          <w:b/>
          <w:sz w:val="22"/>
          <w:szCs w:val="22"/>
        </w:rPr>
        <w:t>nn,nnn,nnn</w:t>
      </w:r>
      <w:proofErr w:type="spellEnd"/>
      <w:proofErr w:type="gramEnd"/>
      <w:r w:rsidRPr="002F62BD">
        <w:rPr>
          <w:rFonts w:ascii="Courier New" w:hAnsi="Courier New" w:cs="Courier New"/>
          <w:b/>
          <w:sz w:val="22"/>
          <w:szCs w:val="22"/>
        </w:rPr>
        <w:t xml:space="preserve"> bytes free</w:t>
      </w:r>
      <w:r>
        <w:t>.”</w:t>
      </w:r>
      <w:r w:rsidRPr="009D6ACF">
        <w:t xml:space="preserve"> </w:t>
      </w:r>
    </w:p>
    <w:p w:rsidR="00E12C52" w:rsidRDefault="007525E9" w:rsidP="00476ADC">
      <w:pPr>
        <w:autoSpaceDE w:val="0"/>
        <w:autoSpaceDN w:val="0"/>
        <w:adjustRightInd w:val="0"/>
        <w:jc w:val="center"/>
      </w:pPr>
      <w:r>
        <w:rPr>
          <w:noProof/>
        </w:rPr>
        <w:drawing>
          <wp:inline distT="0" distB="0" distL="0" distR="0" wp14:anchorId="2594017D" wp14:editId="3A09D34E">
            <wp:extent cx="4426460" cy="2286000"/>
            <wp:effectExtent l="0" t="0" r="0" b="0"/>
            <wp:docPr id="32" name="Picture 32" descr="Example of the Windows command processor (CMD.exe) prompt with a directory listing." title="Example of Using the DIR comman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Example of the Windows command processor (CMD.exe) prompt with a directory listing." title="Example of Using the DIR command "/>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425950" cy="2286000"/>
                    </a:xfrm>
                    <a:prstGeom prst="rect">
                      <a:avLst/>
                    </a:prstGeom>
                    <a:noFill/>
                    <a:ln>
                      <a:noFill/>
                    </a:ln>
                  </pic:spPr>
                </pic:pic>
              </a:graphicData>
            </a:graphic>
          </wp:inline>
        </w:drawing>
      </w:r>
    </w:p>
    <w:p w:rsidR="00E12C52" w:rsidRPr="009D6ACF" w:rsidRDefault="00E12C52" w:rsidP="00BB2502">
      <w:pPr>
        <w:autoSpaceDE w:val="0"/>
        <w:autoSpaceDN w:val="0"/>
        <w:adjustRightInd w:val="0"/>
      </w:pPr>
    </w:p>
    <w:p w:rsidR="00E12C52" w:rsidRPr="009D6ACF" w:rsidRDefault="00E12C52" w:rsidP="00931173">
      <w:pPr>
        <w:numPr>
          <w:ilvl w:val="0"/>
          <w:numId w:val="19"/>
        </w:numPr>
        <w:tabs>
          <w:tab w:val="clear" w:pos="432"/>
        </w:tabs>
        <w:autoSpaceDE w:val="0"/>
        <w:autoSpaceDN w:val="0"/>
        <w:adjustRightInd w:val="0"/>
        <w:ind w:left="720" w:hanging="360"/>
      </w:pPr>
      <w:r w:rsidRPr="009D6ACF">
        <w:t xml:space="preserve">Type </w:t>
      </w:r>
      <w:r w:rsidRPr="002F62BD">
        <w:rPr>
          <w:rFonts w:ascii="Courier New" w:hAnsi="Courier New" w:cs="Courier New"/>
          <w:b/>
          <w:sz w:val="22"/>
          <w:szCs w:val="22"/>
        </w:rPr>
        <w:t>MKDIR</w:t>
      </w:r>
      <w:r w:rsidRPr="009D6ACF">
        <w:t xml:space="preserve"> followed by a space and the name of directory </w:t>
      </w:r>
      <w:r w:rsidRPr="002F62BD">
        <w:rPr>
          <w:rFonts w:ascii="Courier New" w:hAnsi="Courier New" w:cs="Courier New"/>
          <w:b/>
          <w:sz w:val="22"/>
          <w:szCs w:val="22"/>
        </w:rPr>
        <w:t>\RORHDT</w:t>
      </w:r>
      <w:r w:rsidRPr="009D6ACF">
        <w:t xml:space="preserve"> and press </w:t>
      </w:r>
      <w:r w:rsidRPr="0098109D">
        <w:rPr>
          <w:rStyle w:val="Keys"/>
          <w:rFonts w:cs="Microsoft Sans Serif"/>
        </w:rPr>
        <w:t>&lt;</w:t>
      </w:r>
      <w:r>
        <w:rPr>
          <w:rStyle w:val="Keys"/>
          <w:rFonts w:cs="Microsoft Sans Serif"/>
        </w:rPr>
        <w:t> </w:t>
      </w:r>
      <w:r w:rsidRPr="0098109D">
        <w:rPr>
          <w:rStyle w:val="Keys"/>
          <w:rFonts w:cs="Microsoft Sans Serif"/>
        </w:rPr>
        <w:t>Enter</w:t>
      </w:r>
      <w:r>
        <w:rPr>
          <w:rStyle w:val="Keys"/>
          <w:rFonts w:cs="Microsoft Sans Serif"/>
        </w:rPr>
        <w:t> </w:t>
      </w:r>
      <w:r w:rsidRPr="0098109D">
        <w:rPr>
          <w:rStyle w:val="Keys"/>
          <w:rFonts w:cs="Microsoft Sans Serif"/>
        </w:rPr>
        <w:t>&gt;</w:t>
      </w:r>
      <w:r w:rsidRPr="0098109D">
        <w:rPr>
          <w:rFonts w:ascii="Arial" w:hAnsi="Arial" w:cs="Microsoft Sans Serif"/>
          <w:sz w:val="20"/>
        </w:rPr>
        <w:t>.</w:t>
      </w:r>
    </w:p>
    <w:p w:rsidR="00E12C52" w:rsidRPr="009D6ACF" w:rsidRDefault="00E12C52" w:rsidP="00931173">
      <w:pPr>
        <w:numPr>
          <w:ilvl w:val="0"/>
          <w:numId w:val="19"/>
        </w:numPr>
        <w:tabs>
          <w:tab w:val="clear" w:pos="432"/>
        </w:tabs>
        <w:autoSpaceDE w:val="0"/>
        <w:autoSpaceDN w:val="0"/>
        <w:adjustRightInd w:val="0"/>
        <w:ind w:left="720" w:hanging="360"/>
      </w:pPr>
      <w:r w:rsidRPr="009D6ACF">
        <w:t xml:space="preserve">Type </w:t>
      </w:r>
      <w:r w:rsidRPr="002F62BD">
        <w:rPr>
          <w:rFonts w:ascii="Courier New" w:hAnsi="Courier New" w:cs="Courier New"/>
          <w:b/>
          <w:sz w:val="22"/>
          <w:szCs w:val="22"/>
        </w:rPr>
        <w:t>DIR \RORHDT</w:t>
      </w:r>
      <w:r w:rsidRPr="009D6ACF">
        <w:t xml:space="preserve"> and press </w:t>
      </w:r>
      <w:r w:rsidRPr="0098109D">
        <w:rPr>
          <w:rStyle w:val="Keys"/>
          <w:rFonts w:cs="Microsoft Sans Serif"/>
        </w:rPr>
        <w:t>&lt;</w:t>
      </w:r>
      <w:r>
        <w:rPr>
          <w:rStyle w:val="Keys"/>
          <w:rFonts w:cs="Microsoft Sans Serif"/>
        </w:rPr>
        <w:t> </w:t>
      </w:r>
      <w:r w:rsidRPr="0098109D">
        <w:rPr>
          <w:rStyle w:val="Keys"/>
          <w:rFonts w:cs="Microsoft Sans Serif"/>
        </w:rPr>
        <w:t>Enter</w:t>
      </w:r>
      <w:r>
        <w:rPr>
          <w:rStyle w:val="Keys"/>
          <w:rFonts w:cs="Microsoft Sans Serif"/>
        </w:rPr>
        <w:t> </w:t>
      </w:r>
      <w:r w:rsidRPr="0098109D">
        <w:rPr>
          <w:rStyle w:val="Keys"/>
          <w:rFonts w:cs="Microsoft Sans Serif"/>
        </w:rPr>
        <w:t>&gt;</w:t>
      </w:r>
      <w:r>
        <w:rPr>
          <w:rStyle w:val="Keys"/>
          <w:rFonts w:cs="Microsoft Sans Serif"/>
        </w:rPr>
        <w:t xml:space="preserve"> </w:t>
      </w:r>
      <w:r w:rsidRPr="009D6ACF">
        <w:t>to make sure that the directory has been created.</w:t>
      </w:r>
    </w:p>
    <w:p w:rsidR="00E12C52" w:rsidRDefault="00E12C52" w:rsidP="002F62BD">
      <w:pPr>
        <w:autoSpaceDE w:val="0"/>
        <w:autoSpaceDN w:val="0"/>
        <w:adjustRightInd w:val="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576"/>
      </w:tblGrid>
      <w:tr w:rsidR="00E12C52" w:rsidRPr="00AA1002" w:rsidTr="00AA1002">
        <w:tc>
          <w:tcPr>
            <w:tcW w:w="9576" w:type="dxa"/>
            <w:shd w:val="clear" w:color="auto" w:fill="F3F3F3"/>
          </w:tcPr>
          <w:p w:rsidR="00E12C52" w:rsidRPr="00AA1002" w:rsidRDefault="00E12C52" w:rsidP="00AA1002">
            <w:pPr>
              <w:autoSpaceDE w:val="0"/>
              <w:autoSpaceDN w:val="0"/>
              <w:adjustRightInd w:val="0"/>
              <w:spacing w:before="0" w:after="0"/>
              <w:rPr>
                <w:rFonts w:ascii="Courier New" w:hAnsi="Courier New" w:cs="Courier New"/>
                <w:sz w:val="20"/>
              </w:rPr>
            </w:pPr>
            <w:r w:rsidRPr="00AA1002">
              <w:rPr>
                <w:rFonts w:ascii="Courier New" w:hAnsi="Courier New" w:cs="Courier New"/>
                <w:sz w:val="20"/>
              </w:rPr>
              <w:t>C:\&gt;D:</w:t>
            </w:r>
          </w:p>
          <w:p w:rsidR="00E12C52" w:rsidRPr="00AA1002" w:rsidRDefault="00E12C52" w:rsidP="00AA1002">
            <w:pPr>
              <w:autoSpaceDE w:val="0"/>
              <w:autoSpaceDN w:val="0"/>
              <w:adjustRightInd w:val="0"/>
              <w:spacing w:before="0" w:after="0"/>
              <w:rPr>
                <w:rFonts w:ascii="Courier New" w:hAnsi="Courier New" w:cs="Courier New"/>
                <w:sz w:val="20"/>
              </w:rPr>
            </w:pPr>
          </w:p>
          <w:p w:rsidR="00E12C52" w:rsidRPr="00AA1002" w:rsidRDefault="00E12C52" w:rsidP="00AA1002">
            <w:pPr>
              <w:autoSpaceDE w:val="0"/>
              <w:autoSpaceDN w:val="0"/>
              <w:adjustRightInd w:val="0"/>
              <w:spacing w:before="0" w:after="0"/>
              <w:rPr>
                <w:rFonts w:ascii="Courier New" w:hAnsi="Courier New" w:cs="Courier New"/>
                <w:sz w:val="20"/>
              </w:rPr>
            </w:pPr>
            <w:r w:rsidRPr="00AA1002">
              <w:rPr>
                <w:rFonts w:ascii="Courier New" w:hAnsi="Courier New" w:cs="Courier New"/>
                <w:sz w:val="20"/>
              </w:rPr>
              <w:t>D:\&gt;DIR</w:t>
            </w:r>
          </w:p>
          <w:p w:rsidR="00E12C52" w:rsidRPr="00AA1002" w:rsidRDefault="00E12C52" w:rsidP="00AA1002">
            <w:pPr>
              <w:autoSpaceDE w:val="0"/>
              <w:autoSpaceDN w:val="0"/>
              <w:adjustRightInd w:val="0"/>
              <w:spacing w:before="0" w:after="0"/>
              <w:rPr>
                <w:rFonts w:ascii="Courier New" w:hAnsi="Courier New" w:cs="Courier New"/>
                <w:sz w:val="20"/>
              </w:rPr>
            </w:pPr>
            <w:r w:rsidRPr="00AA1002">
              <w:rPr>
                <w:rFonts w:ascii="Courier New" w:hAnsi="Courier New" w:cs="Courier New"/>
                <w:sz w:val="20"/>
              </w:rPr>
              <w:t xml:space="preserve"> Volume in drive D is DATA</w:t>
            </w:r>
          </w:p>
          <w:p w:rsidR="00E12C52" w:rsidRPr="00AA1002" w:rsidRDefault="00E12C52" w:rsidP="00AA1002">
            <w:pPr>
              <w:autoSpaceDE w:val="0"/>
              <w:autoSpaceDN w:val="0"/>
              <w:adjustRightInd w:val="0"/>
              <w:spacing w:before="0" w:after="0"/>
              <w:rPr>
                <w:rFonts w:ascii="Courier New" w:hAnsi="Courier New" w:cs="Courier New"/>
                <w:sz w:val="20"/>
              </w:rPr>
            </w:pPr>
            <w:r w:rsidRPr="00AA1002">
              <w:rPr>
                <w:rFonts w:ascii="Courier New" w:hAnsi="Courier New" w:cs="Courier New"/>
                <w:sz w:val="20"/>
              </w:rPr>
              <w:t xml:space="preserve"> Volume Serial Number is 924D-6524</w:t>
            </w:r>
          </w:p>
          <w:p w:rsidR="00E12C52" w:rsidRPr="00AA1002" w:rsidRDefault="00E12C52" w:rsidP="00AA1002">
            <w:pPr>
              <w:autoSpaceDE w:val="0"/>
              <w:autoSpaceDN w:val="0"/>
              <w:adjustRightInd w:val="0"/>
              <w:spacing w:before="0" w:after="0"/>
              <w:rPr>
                <w:rFonts w:ascii="Courier New" w:hAnsi="Courier New" w:cs="Courier New"/>
                <w:sz w:val="20"/>
              </w:rPr>
            </w:pPr>
          </w:p>
          <w:p w:rsidR="00E12C52" w:rsidRPr="00AA1002" w:rsidRDefault="00E12C52" w:rsidP="00AA1002">
            <w:pPr>
              <w:autoSpaceDE w:val="0"/>
              <w:autoSpaceDN w:val="0"/>
              <w:adjustRightInd w:val="0"/>
              <w:spacing w:before="0" w:after="0"/>
              <w:rPr>
                <w:rFonts w:ascii="Courier New" w:hAnsi="Courier New" w:cs="Courier New"/>
                <w:sz w:val="20"/>
              </w:rPr>
            </w:pPr>
            <w:r w:rsidRPr="00AA1002">
              <w:rPr>
                <w:rFonts w:ascii="Courier New" w:hAnsi="Courier New" w:cs="Courier New"/>
                <w:sz w:val="20"/>
              </w:rPr>
              <w:t xml:space="preserve"> Directory of D:\</w:t>
            </w:r>
          </w:p>
          <w:p w:rsidR="00E12C52" w:rsidRPr="00AA1002" w:rsidRDefault="00E12C52" w:rsidP="00AA1002">
            <w:pPr>
              <w:autoSpaceDE w:val="0"/>
              <w:autoSpaceDN w:val="0"/>
              <w:adjustRightInd w:val="0"/>
              <w:spacing w:before="0" w:after="0"/>
              <w:rPr>
                <w:rFonts w:ascii="Courier New" w:hAnsi="Courier New" w:cs="Courier New"/>
                <w:sz w:val="20"/>
              </w:rPr>
            </w:pPr>
          </w:p>
          <w:p w:rsidR="00E12C52" w:rsidRPr="00AA1002" w:rsidRDefault="00E12C52" w:rsidP="0026730C">
            <w:pPr>
              <w:tabs>
                <w:tab w:val="left" w:pos="2880"/>
                <w:tab w:val="left" w:pos="4695"/>
              </w:tabs>
              <w:autoSpaceDE w:val="0"/>
              <w:autoSpaceDN w:val="0"/>
              <w:adjustRightInd w:val="0"/>
              <w:spacing w:before="0" w:after="0"/>
              <w:rPr>
                <w:rFonts w:ascii="Courier New" w:hAnsi="Courier New" w:cs="Courier New"/>
                <w:sz w:val="20"/>
              </w:rPr>
            </w:pPr>
            <w:r w:rsidRPr="00AA1002">
              <w:rPr>
                <w:rFonts w:ascii="Courier New" w:hAnsi="Courier New" w:cs="Courier New"/>
                <w:sz w:val="20"/>
              </w:rPr>
              <w:t>12/18/2001  10:48a</w:t>
            </w:r>
            <w:r w:rsidR="0026730C">
              <w:rPr>
                <w:rFonts w:ascii="Courier New" w:hAnsi="Courier New" w:cs="Courier New"/>
                <w:sz w:val="20"/>
              </w:rPr>
              <w:tab/>
            </w:r>
            <w:r w:rsidRPr="00AA1002">
              <w:rPr>
                <w:rFonts w:ascii="Courier New" w:hAnsi="Courier New" w:cs="Courier New"/>
                <w:sz w:val="20"/>
              </w:rPr>
              <w:t>&lt;DIR&gt;</w:t>
            </w:r>
            <w:r w:rsidR="0026730C">
              <w:rPr>
                <w:rFonts w:ascii="Courier New" w:hAnsi="Courier New" w:cs="Courier New"/>
                <w:sz w:val="20"/>
              </w:rPr>
              <w:tab/>
            </w:r>
            <w:proofErr w:type="spellStart"/>
            <w:r w:rsidRPr="00AA1002">
              <w:rPr>
                <w:rFonts w:ascii="Courier New" w:hAnsi="Courier New" w:cs="Courier New"/>
                <w:sz w:val="20"/>
              </w:rPr>
              <w:t>CacheSys</w:t>
            </w:r>
            <w:proofErr w:type="spellEnd"/>
          </w:p>
          <w:p w:rsidR="00E12C52" w:rsidRPr="00AA1002" w:rsidRDefault="0026730C" w:rsidP="00A23B78">
            <w:pPr>
              <w:tabs>
                <w:tab w:val="left" w:pos="2865"/>
                <w:tab w:val="left" w:pos="4680"/>
              </w:tabs>
              <w:autoSpaceDE w:val="0"/>
              <w:autoSpaceDN w:val="0"/>
              <w:adjustRightInd w:val="0"/>
              <w:spacing w:before="0" w:after="0"/>
              <w:ind w:firstLine="1800"/>
              <w:rPr>
                <w:rFonts w:ascii="Courier New" w:hAnsi="Courier New" w:cs="Courier New"/>
                <w:sz w:val="20"/>
              </w:rPr>
            </w:pPr>
            <w:r>
              <w:rPr>
                <w:rFonts w:ascii="Courier New" w:hAnsi="Courier New" w:cs="Courier New"/>
                <w:sz w:val="20"/>
              </w:rPr>
              <w:t>08/30/2001  01:37p</w:t>
            </w:r>
            <w:r>
              <w:rPr>
                <w:rFonts w:ascii="Courier New" w:hAnsi="Courier New" w:cs="Courier New"/>
                <w:sz w:val="20"/>
              </w:rPr>
              <w:tab/>
              <w:t>&lt;DIR&gt;</w:t>
            </w:r>
            <w:r>
              <w:rPr>
                <w:rFonts w:ascii="Courier New" w:hAnsi="Courier New" w:cs="Courier New"/>
                <w:sz w:val="20"/>
              </w:rPr>
              <w:tab/>
            </w:r>
            <w:r w:rsidR="00E12C52" w:rsidRPr="00AA1002">
              <w:rPr>
                <w:rFonts w:ascii="Courier New" w:hAnsi="Courier New" w:cs="Courier New"/>
                <w:sz w:val="20"/>
              </w:rPr>
              <w:t>VISTA</w:t>
            </w:r>
          </w:p>
          <w:p w:rsidR="00E12C52" w:rsidRPr="00AA1002" w:rsidRDefault="00E12C52" w:rsidP="00A23B78">
            <w:pPr>
              <w:autoSpaceDE w:val="0"/>
              <w:autoSpaceDN w:val="0"/>
              <w:adjustRightInd w:val="0"/>
              <w:spacing w:before="0" w:after="0"/>
              <w:ind w:firstLine="1800"/>
              <w:rPr>
                <w:rFonts w:ascii="Courier New" w:hAnsi="Courier New" w:cs="Courier New"/>
                <w:sz w:val="20"/>
              </w:rPr>
            </w:pPr>
            <w:r w:rsidRPr="00AA1002">
              <w:rPr>
                <w:rFonts w:ascii="Courier New" w:hAnsi="Courier New" w:cs="Courier New"/>
                <w:sz w:val="20"/>
              </w:rPr>
              <w:t>2 Dir(s)  16,823,896,064 bytes free</w:t>
            </w:r>
          </w:p>
          <w:p w:rsidR="00E12C52" w:rsidRPr="00AA1002" w:rsidRDefault="00E12C52" w:rsidP="00AA1002">
            <w:pPr>
              <w:autoSpaceDE w:val="0"/>
              <w:autoSpaceDN w:val="0"/>
              <w:adjustRightInd w:val="0"/>
              <w:spacing w:before="0" w:after="0"/>
              <w:rPr>
                <w:rFonts w:ascii="Courier New" w:hAnsi="Courier New" w:cs="Courier New"/>
                <w:sz w:val="20"/>
              </w:rPr>
            </w:pPr>
          </w:p>
          <w:p w:rsidR="00E12C52" w:rsidRPr="00AA1002" w:rsidRDefault="00E12C52" w:rsidP="00AA1002">
            <w:pPr>
              <w:autoSpaceDE w:val="0"/>
              <w:autoSpaceDN w:val="0"/>
              <w:adjustRightInd w:val="0"/>
              <w:spacing w:before="0" w:after="0"/>
              <w:rPr>
                <w:rFonts w:ascii="Courier New" w:hAnsi="Courier New" w:cs="Courier New"/>
                <w:sz w:val="20"/>
              </w:rPr>
            </w:pPr>
            <w:r w:rsidRPr="00AA1002">
              <w:rPr>
                <w:rFonts w:ascii="Courier New" w:hAnsi="Courier New" w:cs="Courier New"/>
                <w:sz w:val="20"/>
              </w:rPr>
              <w:t>D:\&gt;MKDIR \RORHDT</w:t>
            </w:r>
          </w:p>
          <w:p w:rsidR="00E12C52" w:rsidRPr="00AA1002" w:rsidRDefault="00E12C52" w:rsidP="00AA1002">
            <w:pPr>
              <w:autoSpaceDE w:val="0"/>
              <w:autoSpaceDN w:val="0"/>
              <w:adjustRightInd w:val="0"/>
              <w:spacing w:before="0" w:after="0"/>
              <w:rPr>
                <w:rFonts w:ascii="Courier New" w:hAnsi="Courier New" w:cs="Courier New"/>
                <w:sz w:val="20"/>
              </w:rPr>
            </w:pPr>
          </w:p>
          <w:p w:rsidR="00E12C52" w:rsidRPr="00AA1002" w:rsidRDefault="00E12C52" w:rsidP="00AA1002">
            <w:pPr>
              <w:autoSpaceDE w:val="0"/>
              <w:autoSpaceDN w:val="0"/>
              <w:adjustRightInd w:val="0"/>
              <w:spacing w:before="0" w:after="0"/>
              <w:rPr>
                <w:rFonts w:ascii="Courier New" w:hAnsi="Courier New" w:cs="Courier New"/>
                <w:sz w:val="20"/>
              </w:rPr>
            </w:pPr>
            <w:r w:rsidRPr="00AA1002">
              <w:rPr>
                <w:rFonts w:ascii="Courier New" w:hAnsi="Courier New" w:cs="Courier New"/>
                <w:sz w:val="20"/>
              </w:rPr>
              <w:t>D:\&gt;DIR \RORHDT</w:t>
            </w:r>
          </w:p>
          <w:p w:rsidR="00E12C52" w:rsidRPr="00AA1002" w:rsidRDefault="00E12C52" w:rsidP="00AA1002">
            <w:pPr>
              <w:autoSpaceDE w:val="0"/>
              <w:autoSpaceDN w:val="0"/>
              <w:adjustRightInd w:val="0"/>
              <w:spacing w:before="0" w:after="0"/>
              <w:rPr>
                <w:rFonts w:ascii="Courier New" w:hAnsi="Courier New" w:cs="Courier New"/>
                <w:sz w:val="20"/>
              </w:rPr>
            </w:pPr>
            <w:r w:rsidRPr="00AA1002">
              <w:rPr>
                <w:rFonts w:ascii="Courier New" w:hAnsi="Courier New" w:cs="Courier New"/>
                <w:sz w:val="20"/>
              </w:rPr>
              <w:t xml:space="preserve"> Volume in drive D is DATA</w:t>
            </w:r>
          </w:p>
          <w:p w:rsidR="00E12C52" w:rsidRPr="00AA1002" w:rsidRDefault="00E12C52" w:rsidP="00AA1002">
            <w:pPr>
              <w:autoSpaceDE w:val="0"/>
              <w:autoSpaceDN w:val="0"/>
              <w:adjustRightInd w:val="0"/>
              <w:spacing w:before="0" w:after="0"/>
              <w:rPr>
                <w:rFonts w:ascii="Courier New" w:hAnsi="Courier New" w:cs="Courier New"/>
                <w:sz w:val="20"/>
              </w:rPr>
            </w:pPr>
            <w:r w:rsidRPr="00AA1002">
              <w:rPr>
                <w:rFonts w:ascii="Courier New" w:hAnsi="Courier New" w:cs="Courier New"/>
                <w:sz w:val="20"/>
              </w:rPr>
              <w:t xml:space="preserve"> Volume Serial Number is 924D-6524</w:t>
            </w:r>
          </w:p>
          <w:p w:rsidR="00E12C52" w:rsidRPr="00AA1002" w:rsidRDefault="00E12C52" w:rsidP="00AA1002">
            <w:pPr>
              <w:autoSpaceDE w:val="0"/>
              <w:autoSpaceDN w:val="0"/>
              <w:adjustRightInd w:val="0"/>
              <w:spacing w:before="0" w:after="0"/>
              <w:rPr>
                <w:rFonts w:ascii="Courier New" w:hAnsi="Courier New" w:cs="Courier New"/>
                <w:sz w:val="20"/>
              </w:rPr>
            </w:pPr>
          </w:p>
          <w:p w:rsidR="00E12C52" w:rsidRPr="00AA1002" w:rsidRDefault="00E12C52" w:rsidP="00AA1002">
            <w:pPr>
              <w:autoSpaceDE w:val="0"/>
              <w:autoSpaceDN w:val="0"/>
              <w:adjustRightInd w:val="0"/>
              <w:spacing w:before="0" w:after="0"/>
              <w:rPr>
                <w:rFonts w:ascii="Courier New" w:hAnsi="Courier New" w:cs="Courier New"/>
                <w:sz w:val="20"/>
              </w:rPr>
            </w:pPr>
            <w:r w:rsidRPr="00AA1002">
              <w:rPr>
                <w:rFonts w:ascii="Courier New" w:hAnsi="Courier New" w:cs="Courier New"/>
                <w:sz w:val="20"/>
              </w:rPr>
              <w:t xml:space="preserve"> Directory of D:\RORHDT</w:t>
            </w:r>
          </w:p>
          <w:p w:rsidR="00E12C52" w:rsidRPr="00AA1002" w:rsidRDefault="00E12C52" w:rsidP="00AA1002">
            <w:pPr>
              <w:autoSpaceDE w:val="0"/>
              <w:autoSpaceDN w:val="0"/>
              <w:adjustRightInd w:val="0"/>
              <w:spacing w:before="0" w:after="0"/>
              <w:rPr>
                <w:rFonts w:ascii="Courier New" w:hAnsi="Courier New" w:cs="Courier New"/>
                <w:sz w:val="20"/>
              </w:rPr>
            </w:pPr>
          </w:p>
          <w:p w:rsidR="00E12C52" w:rsidRPr="00AA1002" w:rsidRDefault="00E12C52" w:rsidP="0026730C">
            <w:pPr>
              <w:tabs>
                <w:tab w:val="left" w:pos="2895"/>
                <w:tab w:val="left" w:pos="4680"/>
              </w:tabs>
              <w:autoSpaceDE w:val="0"/>
              <w:autoSpaceDN w:val="0"/>
              <w:adjustRightInd w:val="0"/>
              <w:spacing w:before="0" w:after="0"/>
              <w:rPr>
                <w:rFonts w:ascii="Courier New" w:hAnsi="Courier New" w:cs="Courier New"/>
                <w:sz w:val="20"/>
              </w:rPr>
            </w:pPr>
            <w:r w:rsidRPr="00AA1002">
              <w:rPr>
                <w:rFonts w:ascii="Courier New" w:hAnsi="Courier New" w:cs="Courier New"/>
                <w:sz w:val="20"/>
              </w:rPr>
              <w:t>05/08/</w:t>
            </w:r>
            <w:proofErr w:type="gramStart"/>
            <w:r w:rsidRPr="00AA1002">
              <w:rPr>
                <w:rFonts w:ascii="Courier New" w:hAnsi="Courier New" w:cs="Courier New"/>
                <w:sz w:val="20"/>
              </w:rPr>
              <w:t>2002  09:32a</w:t>
            </w:r>
            <w:proofErr w:type="gramEnd"/>
            <w:r w:rsidR="0026730C">
              <w:rPr>
                <w:rFonts w:ascii="Courier New" w:hAnsi="Courier New" w:cs="Courier New"/>
                <w:sz w:val="20"/>
              </w:rPr>
              <w:tab/>
            </w:r>
            <w:r w:rsidRPr="00AA1002">
              <w:rPr>
                <w:rFonts w:ascii="Courier New" w:hAnsi="Courier New" w:cs="Courier New"/>
                <w:sz w:val="20"/>
              </w:rPr>
              <w:t>&lt;DIR&gt;</w:t>
            </w:r>
            <w:r w:rsidR="0026730C">
              <w:rPr>
                <w:rFonts w:ascii="Courier New" w:hAnsi="Courier New" w:cs="Courier New"/>
                <w:sz w:val="20"/>
              </w:rPr>
              <w:tab/>
            </w:r>
            <w:r w:rsidRPr="00AA1002">
              <w:rPr>
                <w:rFonts w:ascii="Courier New" w:hAnsi="Courier New" w:cs="Courier New"/>
                <w:sz w:val="20"/>
              </w:rPr>
              <w:t>.</w:t>
            </w:r>
          </w:p>
          <w:p w:rsidR="00E12C52" w:rsidRPr="00AA1002" w:rsidRDefault="0026730C" w:rsidP="0026730C">
            <w:pPr>
              <w:tabs>
                <w:tab w:val="left" w:pos="2895"/>
                <w:tab w:val="left" w:pos="4680"/>
              </w:tabs>
              <w:autoSpaceDE w:val="0"/>
              <w:autoSpaceDN w:val="0"/>
              <w:adjustRightInd w:val="0"/>
              <w:spacing w:before="0" w:after="0"/>
              <w:rPr>
                <w:rFonts w:ascii="Courier New" w:hAnsi="Courier New" w:cs="Courier New"/>
                <w:sz w:val="20"/>
              </w:rPr>
            </w:pPr>
            <w:r>
              <w:rPr>
                <w:rFonts w:ascii="Courier New" w:hAnsi="Courier New" w:cs="Courier New"/>
                <w:sz w:val="20"/>
              </w:rPr>
              <w:t>05/08/</w:t>
            </w:r>
            <w:proofErr w:type="gramStart"/>
            <w:r>
              <w:rPr>
                <w:rFonts w:ascii="Courier New" w:hAnsi="Courier New" w:cs="Courier New"/>
                <w:sz w:val="20"/>
              </w:rPr>
              <w:t>2002  09:32a</w:t>
            </w:r>
            <w:proofErr w:type="gramEnd"/>
            <w:r>
              <w:rPr>
                <w:rFonts w:ascii="Courier New" w:hAnsi="Courier New" w:cs="Courier New"/>
                <w:sz w:val="20"/>
              </w:rPr>
              <w:tab/>
              <w:t>&lt;DIR&gt;</w:t>
            </w:r>
            <w:r>
              <w:rPr>
                <w:rFonts w:ascii="Courier New" w:hAnsi="Courier New" w:cs="Courier New"/>
                <w:sz w:val="20"/>
              </w:rPr>
              <w:tab/>
            </w:r>
            <w:r w:rsidR="00E12C52" w:rsidRPr="00AA1002">
              <w:rPr>
                <w:rFonts w:ascii="Courier New" w:hAnsi="Courier New" w:cs="Courier New"/>
                <w:sz w:val="20"/>
              </w:rPr>
              <w:t>..</w:t>
            </w:r>
          </w:p>
          <w:p w:rsidR="00E12C52" w:rsidRPr="00AA1002" w:rsidRDefault="00E12C52" w:rsidP="00A23B78">
            <w:pPr>
              <w:tabs>
                <w:tab w:val="left" w:pos="4565"/>
              </w:tabs>
              <w:autoSpaceDE w:val="0"/>
              <w:autoSpaceDN w:val="0"/>
              <w:adjustRightInd w:val="0"/>
              <w:spacing w:before="0" w:after="0"/>
              <w:ind w:firstLine="1800"/>
              <w:rPr>
                <w:rFonts w:ascii="Courier New" w:hAnsi="Courier New" w:cs="Courier New"/>
                <w:sz w:val="20"/>
              </w:rPr>
            </w:pPr>
            <w:r w:rsidRPr="00AA1002">
              <w:rPr>
                <w:rFonts w:ascii="Courier New" w:hAnsi="Courier New" w:cs="Courier New"/>
                <w:sz w:val="20"/>
              </w:rPr>
              <w:t>0 File(s)</w:t>
            </w:r>
            <w:r w:rsidR="00A23B78">
              <w:rPr>
                <w:rFonts w:ascii="Courier New" w:hAnsi="Courier New" w:cs="Courier New"/>
                <w:sz w:val="20"/>
              </w:rPr>
              <w:tab/>
            </w:r>
            <w:r w:rsidRPr="00AA1002">
              <w:rPr>
                <w:rFonts w:ascii="Courier New" w:hAnsi="Courier New" w:cs="Courier New"/>
                <w:sz w:val="20"/>
              </w:rPr>
              <w:t>0 bytes</w:t>
            </w:r>
          </w:p>
          <w:p w:rsidR="00E12C52" w:rsidRPr="00AA1002" w:rsidRDefault="00E12C52" w:rsidP="00A23B78">
            <w:pPr>
              <w:autoSpaceDE w:val="0"/>
              <w:autoSpaceDN w:val="0"/>
              <w:adjustRightInd w:val="0"/>
              <w:spacing w:before="0" w:after="0"/>
              <w:ind w:firstLine="1800"/>
              <w:rPr>
                <w:rFonts w:ascii="Courier New" w:hAnsi="Courier New" w:cs="Courier New"/>
                <w:sz w:val="20"/>
              </w:rPr>
            </w:pPr>
            <w:r w:rsidRPr="00AA1002">
              <w:rPr>
                <w:rFonts w:ascii="Courier New" w:hAnsi="Courier New" w:cs="Courier New"/>
                <w:sz w:val="20"/>
              </w:rPr>
              <w:t>2 Dir(s)  16,823,896,064 bytes free</w:t>
            </w:r>
          </w:p>
          <w:p w:rsidR="00E12C52" w:rsidRPr="00AA1002" w:rsidRDefault="00E12C52" w:rsidP="00AA1002">
            <w:pPr>
              <w:autoSpaceDE w:val="0"/>
              <w:autoSpaceDN w:val="0"/>
              <w:adjustRightInd w:val="0"/>
              <w:spacing w:before="0" w:after="0"/>
              <w:rPr>
                <w:rFonts w:ascii="Courier New" w:hAnsi="Courier New" w:cs="Courier New"/>
                <w:sz w:val="20"/>
              </w:rPr>
            </w:pPr>
          </w:p>
          <w:p w:rsidR="00E12C52" w:rsidRPr="00AA1002" w:rsidRDefault="00E12C52" w:rsidP="00AA1002">
            <w:pPr>
              <w:autoSpaceDE w:val="0"/>
              <w:autoSpaceDN w:val="0"/>
              <w:adjustRightInd w:val="0"/>
              <w:spacing w:before="0" w:after="0"/>
              <w:rPr>
                <w:rFonts w:ascii="Courier New" w:hAnsi="Courier New" w:cs="Courier New"/>
                <w:sz w:val="20"/>
              </w:rPr>
            </w:pPr>
            <w:proofErr w:type="gramStart"/>
            <w:r w:rsidRPr="00AA1002">
              <w:rPr>
                <w:rFonts w:ascii="Courier New" w:hAnsi="Courier New" w:cs="Courier New"/>
                <w:sz w:val="20"/>
              </w:rPr>
              <w:t>D:</w:t>
            </w:r>
            <w:proofErr w:type="gramEnd"/>
            <w:r w:rsidRPr="00AA1002">
              <w:rPr>
                <w:rFonts w:ascii="Courier New" w:hAnsi="Courier New" w:cs="Courier New"/>
                <w:sz w:val="20"/>
              </w:rPr>
              <w:t>\&gt;</w:t>
            </w:r>
          </w:p>
        </w:tc>
      </w:tr>
    </w:tbl>
    <w:p w:rsidR="00E12C52" w:rsidRDefault="00E12C52" w:rsidP="00476ADC">
      <w:pPr>
        <w:autoSpaceDE w:val="0"/>
        <w:autoSpaceDN w:val="0"/>
        <w:adjustRightInd w:val="0"/>
        <w:ind w:left="216"/>
      </w:pPr>
      <w:bookmarkStart w:id="682" w:name="_Toc126551815"/>
      <w:bookmarkStart w:id="683" w:name="_Toc226975133"/>
      <w:bookmarkStart w:id="684" w:name="_Toc228789308"/>
      <w:bookmarkStart w:id="685" w:name="_Toc232396193"/>
      <w:bookmarkStart w:id="686" w:name="_Toc233014192"/>
      <w:bookmarkStart w:id="687" w:name="_Toc233167479"/>
    </w:p>
    <w:p w:rsidR="00E12C52" w:rsidRDefault="00E12C52" w:rsidP="00931173">
      <w:pPr>
        <w:numPr>
          <w:ilvl w:val="0"/>
          <w:numId w:val="19"/>
        </w:numPr>
        <w:tabs>
          <w:tab w:val="clear" w:pos="432"/>
        </w:tabs>
        <w:autoSpaceDE w:val="0"/>
        <w:autoSpaceDN w:val="0"/>
        <w:adjustRightInd w:val="0"/>
        <w:ind w:left="720" w:hanging="360"/>
      </w:pPr>
      <w:r w:rsidRPr="009D6ACF">
        <w:t xml:space="preserve">Type </w:t>
      </w:r>
      <w:r w:rsidRPr="002F62BD">
        <w:rPr>
          <w:rFonts w:ascii="Courier New" w:hAnsi="Courier New" w:cs="Courier New"/>
          <w:b/>
          <w:sz w:val="22"/>
          <w:szCs w:val="22"/>
        </w:rPr>
        <w:t xml:space="preserve">EXIT </w:t>
      </w:r>
      <w:r w:rsidRPr="009D6ACF">
        <w:t xml:space="preserve">and press </w:t>
      </w:r>
      <w:r w:rsidRPr="0098109D">
        <w:rPr>
          <w:rStyle w:val="Keys"/>
          <w:rFonts w:cs="Microsoft Sans Serif"/>
        </w:rPr>
        <w:t>&lt;</w:t>
      </w:r>
      <w:r>
        <w:rPr>
          <w:rStyle w:val="Keys"/>
          <w:rFonts w:cs="Microsoft Sans Serif"/>
        </w:rPr>
        <w:t> </w:t>
      </w:r>
      <w:r w:rsidRPr="0098109D">
        <w:rPr>
          <w:rStyle w:val="Keys"/>
          <w:rFonts w:cs="Microsoft Sans Serif"/>
        </w:rPr>
        <w:t>Enter</w:t>
      </w:r>
      <w:r>
        <w:rPr>
          <w:rStyle w:val="Keys"/>
          <w:rFonts w:cs="Microsoft Sans Serif"/>
        </w:rPr>
        <w:t> </w:t>
      </w:r>
      <w:r w:rsidRPr="0098109D">
        <w:rPr>
          <w:rStyle w:val="Keys"/>
          <w:rFonts w:cs="Microsoft Sans Serif"/>
        </w:rPr>
        <w:t>&gt;</w:t>
      </w:r>
      <w:r>
        <w:rPr>
          <w:rStyle w:val="Keys"/>
          <w:rFonts w:cs="Microsoft Sans Serif"/>
        </w:rPr>
        <w:t xml:space="preserve"> </w:t>
      </w:r>
      <w:r w:rsidRPr="009D6ACF">
        <w:t xml:space="preserve">to close the </w:t>
      </w:r>
      <w:r>
        <w:t xml:space="preserve">command prompt </w:t>
      </w:r>
      <w:r w:rsidRPr="009D6ACF">
        <w:t>window.</w:t>
      </w:r>
    </w:p>
    <w:p w:rsidR="00E12C52" w:rsidRDefault="00E12C52" w:rsidP="00642156">
      <w:pPr>
        <w:pStyle w:val="H1NoNum"/>
        <w:sectPr w:rsidR="00E12C52" w:rsidSect="00C54ED4">
          <w:type w:val="oddPage"/>
          <w:pgSz w:w="12240" w:h="15840" w:code="1"/>
          <w:pgMar w:top="1440" w:right="1440" w:bottom="1440" w:left="1440" w:header="720" w:footer="720" w:gutter="0"/>
          <w:cols w:space="720"/>
        </w:sectPr>
      </w:pPr>
    </w:p>
    <w:p w:rsidR="00E12C52" w:rsidRPr="001554B4" w:rsidRDefault="00E12C52" w:rsidP="00BF4D2A">
      <w:pPr>
        <w:pStyle w:val="StyleStyleH8Left0Firstline0Bold"/>
        <w:numPr>
          <w:ilvl w:val="0"/>
          <w:numId w:val="27"/>
        </w:numPr>
      </w:pPr>
      <w:bookmarkStart w:id="688" w:name="App_B"/>
      <w:r w:rsidRPr="001554B4">
        <w:lastRenderedPageBreak/>
        <w:t>Using the Windows FTP Client</w:t>
      </w:r>
      <w:bookmarkEnd w:id="682"/>
      <w:bookmarkEnd w:id="683"/>
      <w:bookmarkEnd w:id="684"/>
      <w:bookmarkEnd w:id="685"/>
      <w:bookmarkEnd w:id="686"/>
      <w:bookmarkEnd w:id="687"/>
    </w:p>
    <w:bookmarkEnd w:id="688"/>
    <w:p w:rsidR="00E12C52" w:rsidRPr="004B3A0B" w:rsidRDefault="00E12C52" w:rsidP="00BF4D2A">
      <w:pPr>
        <w:pStyle w:val="AH2"/>
        <w:numPr>
          <w:ilvl w:val="1"/>
          <w:numId w:val="27"/>
        </w:numPr>
      </w:pPr>
      <w:r w:rsidRPr="004B3A0B">
        <w:t>Transmit Using FTP Client</w:t>
      </w:r>
    </w:p>
    <w:p w:rsidR="00E12C52" w:rsidRPr="009D6ACF" w:rsidRDefault="00E12C52" w:rsidP="0099402A">
      <w:pPr>
        <w:spacing w:before="0" w:after="0"/>
      </w:pPr>
      <w:r w:rsidRPr="009D6ACF">
        <w:t>Use these steps to transmit the data using the Windows NT/2000/XP</w:t>
      </w:r>
      <w:r w:rsidR="00AE23A2">
        <w:t>/7</w:t>
      </w:r>
      <w:r w:rsidRPr="009D6ACF">
        <w:t xml:space="preserve"> FTP client (see Windows documentation and/or online help for more details):</w:t>
      </w:r>
    </w:p>
    <w:p w:rsidR="00E12C52" w:rsidRPr="009D6ACF" w:rsidRDefault="00E12C52" w:rsidP="00931173">
      <w:pPr>
        <w:numPr>
          <w:ilvl w:val="0"/>
          <w:numId w:val="20"/>
        </w:numPr>
        <w:tabs>
          <w:tab w:val="clear" w:pos="432"/>
        </w:tabs>
        <w:ind w:left="720" w:hanging="360"/>
      </w:pPr>
      <w:r w:rsidRPr="009D6ACF">
        <w:t xml:space="preserve">From the </w:t>
      </w:r>
      <w:r w:rsidRPr="002F62BD">
        <w:rPr>
          <w:rFonts w:ascii="Arial" w:hAnsi="Arial" w:cs="Microsoft Sans Serif"/>
          <w:sz w:val="20"/>
        </w:rPr>
        <w:t xml:space="preserve">Start </w:t>
      </w:r>
      <w:r w:rsidRPr="009D6ACF">
        <w:t xml:space="preserve">menu, select </w:t>
      </w:r>
      <w:r w:rsidRPr="002F62BD">
        <w:rPr>
          <w:rFonts w:ascii="Arial" w:hAnsi="Arial" w:cs="Microsoft Sans Serif"/>
          <w:sz w:val="20"/>
        </w:rPr>
        <w:t>Run…</w:t>
      </w:r>
    </w:p>
    <w:p w:rsidR="00E12C52" w:rsidRPr="009D6ACF" w:rsidRDefault="00E12C52" w:rsidP="00931173">
      <w:pPr>
        <w:numPr>
          <w:ilvl w:val="0"/>
          <w:numId w:val="20"/>
        </w:numPr>
        <w:tabs>
          <w:tab w:val="clear" w:pos="432"/>
        </w:tabs>
        <w:ind w:left="720" w:hanging="360"/>
      </w:pPr>
      <w:r w:rsidRPr="009D6ACF">
        <w:t xml:space="preserve">In the </w:t>
      </w:r>
      <w:r w:rsidRPr="002F62BD">
        <w:rPr>
          <w:rFonts w:ascii="Arial" w:hAnsi="Arial" w:cs="Microsoft Sans Serif"/>
          <w:sz w:val="20"/>
        </w:rPr>
        <w:t>Open:</w:t>
      </w:r>
      <w:r w:rsidRPr="009D6ACF">
        <w:t xml:space="preserve"> field, enter </w:t>
      </w:r>
      <w:r w:rsidRPr="009D6ACF">
        <w:rPr>
          <w:b/>
          <w:bCs/>
        </w:rPr>
        <w:t>FTP</w:t>
      </w:r>
      <w:r w:rsidRPr="009D6ACF">
        <w:t xml:space="preserve"> and click </w:t>
      </w:r>
      <w:r>
        <w:rPr>
          <w:rStyle w:val="Keys"/>
          <w:rFonts w:cs="Microsoft Sans Serif"/>
        </w:rPr>
        <w:t>&lt; OK &gt;</w:t>
      </w:r>
      <w:r w:rsidRPr="00BB2502">
        <w:rPr>
          <w:rStyle w:val="Keys"/>
          <w:rFonts w:cs="Microsoft Sans Serif"/>
        </w:rPr>
        <w:t>.</w:t>
      </w:r>
    </w:p>
    <w:p w:rsidR="00E12C52" w:rsidRDefault="00E12C52" w:rsidP="0099402A">
      <w:pPr>
        <w:pStyle w:val="NormalIndent1"/>
        <w:ind w:left="720"/>
      </w:pPr>
      <w:r w:rsidRPr="009D6ACF">
        <w:t xml:space="preserve">The FTP client window opens and the </w:t>
      </w:r>
      <w:r w:rsidRPr="009D6ACF">
        <w:rPr>
          <w:b/>
        </w:rPr>
        <w:t>ftp&gt;</w:t>
      </w:r>
      <w:r w:rsidRPr="009D6ACF">
        <w:t xml:space="preserve"> prompt is displayed.</w:t>
      </w:r>
    </w:p>
    <w:p w:rsidR="00E12C52" w:rsidRPr="009D6ACF" w:rsidRDefault="007525E9" w:rsidP="0099402A">
      <w:pPr>
        <w:pStyle w:val="NormalIndent1"/>
        <w:ind w:left="720"/>
      </w:pPr>
      <w:r>
        <w:rPr>
          <w:noProof/>
        </w:rPr>
        <w:drawing>
          <wp:inline distT="0" distB="0" distL="0" distR="0" wp14:anchorId="25FC2856" wp14:editId="55A42C47">
            <wp:extent cx="4485894" cy="2332483"/>
            <wp:effectExtent l="0" t="0" r="0" b="0"/>
            <wp:docPr id="33" name="Picture 33" descr="Example of the Windows FTP program prompt waiting for a command." title="FTP program prom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Example of the Windows FTP program prompt waiting for a command." title="FTP program prompt"/>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485640" cy="2332355"/>
                    </a:xfrm>
                    <a:prstGeom prst="rect">
                      <a:avLst/>
                    </a:prstGeom>
                    <a:noFill/>
                    <a:ln>
                      <a:noFill/>
                    </a:ln>
                  </pic:spPr>
                </pic:pic>
              </a:graphicData>
            </a:graphic>
          </wp:inline>
        </w:drawing>
      </w:r>
    </w:p>
    <w:p w:rsidR="00E12C52" w:rsidRPr="009D6ACF" w:rsidRDefault="00E12C52" w:rsidP="00931173">
      <w:pPr>
        <w:numPr>
          <w:ilvl w:val="0"/>
          <w:numId w:val="20"/>
        </w:numPr>
        <w:tabs>
          <w:tab w:val="clear" w:pos="432"/>
        </w:tabs>
        <w:ind w:left="720" w:hanging="360"/>
      </w:pPr>
      <w:r w:rsidRPr="009D6ACF">
        <w:t xml:space="preserve">Enter the </w:t>
      </w:r>
      <w:r w:rsidRPr="009D6ACF">
        <w:rPr>
          <w:b/>
          <w:bCs/>
        </w:rPr>
        <w:t>OPEN</w:t>
      </w:r>
      <w:r w:rsidRPr="009D6ACF">
        <w:t xml:space="preserve"> command with the IP address </w:t>
      </w:r>
      <w:r w:rsidRPr="009D6ACF">
        <w:rPr>
          <w:b/>
          <w:bCs/>
        </w:rPr>
        <w:t>10.168.97.208</w:t>
      </w:r>
      <w:r w:rsidRPr="009D6ACF">
        <w:t xml:space="preserve"> as a parameter;</w:t>
      </w:r>
    </w:p>
    <w:p w:rsidR="00E12C52" w:rsidRPr="009D6ACF" w:rsidRDefault="00E12C52" w:rsidP="00931173">
      <w:pPr>
        <w:numPr>
          <w:ilvl w:val="0"/>
          <w:numId w:val="20"/>
        </w:numPr>
        <w:tabs>
          <w:tab w:val="clear" w:pos="432"/>
        </w:tabs>
        <w:ind w:left="720" w:hanging="360"/>
      </w:pPr>
      <w:r w:rsidRPr="009D6ACF">
        <w:t xml:space="preserve">At the </w:t>
      </w:r>
      <w:r w:rsidRPr="009D6ACF">
        <w:rPr>
          <w:b/>
        </w:rPr>
        <w:t>Name (…):</w:t>
      </w:r>
      <w:r w:rsidRPr="009D6ACF">
        <w:t xml:space="preserve"> prompt, enter your user name.</w:t>
      </w:r>
    </w:p>
    <w:p w:rsidR="00E12C52" w:rsidRPr="009D6ACF" w:rsidRDefault="00E12C52" w:rsidP="00931173">
      <w:pPr>
        <w:numPr>
          <w:ilvl w:val="0"/>
          <w:numId w:val="20"/>
        </w:numPr>
        <w:tabs>
          <w:tab w:val="clear" w:pos="432"/>
        </w:tabs>
        <w:ind w:left="720" w:hanging="360"/>
      </w:pPr>
      <w:r w:rsidRPr="009D6ACF">
        <w:t xml:space="preserve">At the </w:t>
      </w:r>
      <w:r w:rsidRPr="009D6ACF">
        <w:rPr>
          <w:b/>
        </w:rPr>
        <w:t>Password:</w:t>
      </w:r>
      <w:r w:rsidRPr="009D6ACF">
        <w:t xml:space="preserve"> prompt, enter your password. The characters of the password will not be displayed on the screen.</w:t>
      </w:r>
    </w:p>
    <w:p w:rsidR="00E12C52" w:rsidRPr="009D6ACF" w:rsidRDefault="00E12C52" w:rsidP="00931173">
      <w:pPr>
        <w:numPr>
          <w:ilvl w:val="0"/>
          <w:numId w:val="20"/>
        </w:numPr>
        <w:tabs>
          <w:tab w:val="clear" w:pos="432"/>
        </w:tabs>
        <w:ind w:left="720" w:hanging="360"/>
      </w:pPr>
      <w:r w:rsidRPr="009D6ACF">
        <w:t xml:space="preserve">Use the </w:t>
      </w:r>
      <w:r w:rsidRPr="009D6ACF">
        <w:rPr>
          <w:b/>
          <w:bCs/>
        </w:rPr>
        <w:t>BIN</w:t>
      </w:r>
      <w:r w:rsidRPr="009D6ACF">
        <w:t xml:space="preserve"> command to change the transfer mode to binary, then initiate transfer of historical data files (*.HDT) from the output directory using the </w:t>
      </w:r>
      <w:r w:rsidRPr="009D6ACF">
        <w:rPr>
          <w:b/>
          <w:bCs/>
        </w:rPr>
        <w:t>MPUT</w:t>
      </w:r>
      <w:r w:rsidRPr="009D6ACF">
        <w:t xml:space="preserve"> command:</w:t>
      </w:r>
    </w:p>
    <w:p w:rsidR="00E12C52" w:rsidRPr="009D6ACF" w:rsidRDefault="00E12C52" w:rsidP="0099402A">
      <w:pPr>
        <w:ind w:left="720"/>
      </w:pPr>
      <w:r w:rsidRPr="009D6ACF">
        <w:t xml:space="preserve">FTP&gt; </w:t>
      </w:r>
      <w:r w:rsidRPr="009D6ACF">
        <w:rPr>
          <w:b/>
          <w:bCs/>
        </w:rPr>
        <w:t xml:space="preserve">MPUT </w:t>
      </w:r>
      <w:r w:rsidRPr="009D6ACF">
        <w:rPr>
          <w:i/>
          <w:iCs/>
          <w:color w:val="333399"/>
        </w:rPr>
        <w:t>{disk and directory name}</w:t>
      </w:r>
      <w:r w:rsidRPr="009D6ACF">
        <w:rPr>
          <w:b/>
          <w:bCs/>
        </w:rPr>
        <w:t>\*.HDT</w:t>
      </w:r>
    </w:p>
    <w:p w:rsidR="00E12C52" w:rsidRPr="009D6ACF" w:rsidRDefault="00E12C52" w:rsidP="00931173">
      <w:pPr>
        <w:numPr>
          <w:ilvl w:val="0"/>
          <w:numId w:val="20"/>
        </w:numPr>
        <w:tabs>
          <w:tab w:val="clear" w:pos="432"/>
        </w:tabs>
        <w:ind w:left="720" w:hanging="360"/>
      </w:pPr>
      <w:r w:rsidRPr="009D6ACF">
        <w:t>Confirm transmission of each file by pressing</w:t>
      </w:r>
      <w:r>
        <w:t xml:space="preserve"> </w:t>
      </w:r>
      <w:r w:rsidRPr="0098109D">
        <w:rPr>
          <w:rStyle w:val="Keys"/>
          <w:rFonts w:cs="Microsoft Sans Serif"/>
        </w:rPr>
        <w:t>&lt;</w:t>
      </w:r>
      <w:r>
        <w:rPr>
          <w:rStyle w:val="Keys"/>
          <w:rFonts w:cs="Microsoft Sans Serif"/>
        </w:rPr>
        <w:t> </w:t>
      </w:r>
      <w:r w:rsidRPr="0098109D">
        <w:rPr>
          <w:rStyle w:val="Keys"/>
          <w:rFonts w:cs="Microsoft Sans Serif"/>
        </w:rPr>
        <w:t>Enter</w:t>
      </w:r>
      <w:r>
        <w:rPr>
          <w:rStyle w:val="Keys"/>
          <w:rFonts w:cs="Microsoft Sans Serif"/>
        </w:rPr>
        <w:t> </w:t>
      </w:r>
      <w:r w:rsidRPr="0098109D">
        <w:rPr>
          <w:rStyle w:val="Keys"/>
          <w:rFonts w:cs="Microsoft Sans Serif"/>
        </w:rPr>
        <w:t>&gt;</w:t>
      </w:r>
      <w:r>
        <w:t>.</w:t>
      </w:r>
      <w:r>
        <w:rPr>
          <w:rStyle w:val="Keys"/>
          <w:rFonts w:cs="Microsoft Sans Serif"/>
        </w:rPr>
        <w:t xml:space="preserve">  </w:t>
      </w:r>
    </w:p>
    <w:p w:rsidR="00E12C52" w:rsidRPr="009D6ACF" w:rsidRDefault="00E12C52" w:rsidP="00931173">
      <w:pPr>
        <w:numPr>
          <w:ilvl w:val="0"/>
          <w:numId w:val="20"/>
        </w:numPr>
        <w:tabs>
          <w:tab w:val="clear" w:pos="432"/>
        </w:tabs>
        <w:ind w:left="720" w:hanging="360"/>
      </w:pPr>
      <w:r w:rsidRPr="009D6ACF">
        <w:t xml:space="preserve">Use the </w:t>
      </w:r>
      <w:r w:rsidRPr="009D6ACF">
        <w:rPr>
          <w:b/>
          <w:bCs/>
        </w:rPr>
        <w:t>QUIT</w:t>
      </w:r>
      <w:r w:rsidRPr="009D6ACF">
        <w:t xml:space="preserve"> command to disconnect and exit the FTP client.</w:t>
      </w:r>
    </w:p>
    <w:p w:rsidR="00E12C52" w:rsidRDefault="00E12C52" w:rsidP="0099402A">
      <w:pPr>
        <w:spacing w:before="120"/>
      </w:pPr>
      <w:r w:rsidRPr="009D6ACF">
        <w:t>The following screen capture shows a typical Windows FTP session:</w:t>
      </w:r>
    </w:p>
    <w:p w:rsidR="00E12C52" w:rsidRDefault="00E12C52" w:rsidP="0099402A">
      <w:pPr>
        <w:spacing w:before="12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576"/>
      </w:tblGrid>
      <w:tr w:rsidR="00E12C52" w:rsidRPr="00AA1002" w:rsidTr="00AA1002">
        <w:tc>
          <w:tcPr>
            <w:tcW w:w="9576" w:type="dxa"/>
            <w:shd w:val="clear" w:color="auto" w:fill="F3F3F3"/>
          </w:tcPr>
          <w:p w:rsidR="00E12C52" w:rsidRPr="00AA1002" w:rsidRDefault="00E12C52" w:rsidP="00AA1002">
            <w:pPr>
              <w:autoSpaceDE w:val="0"/>
              <w:autoSpaceDN w:val="0"/>
              <w:adjustRightInd w:val="0"/>
              <w:spacing w:before="0" w:after="0"/>
              <w:rPr>
                <w:rFonts w:ascii="Courier New" w:hAnsi="Courier New" w:cs="Courier New"/>
                <w:sz w:val="20"/>
              </w:rPr>
            </w:pPr>
            <w:r w:rsidRPr="00AA1002">
              <w:rPr>
                <w:rFonts w:ascii="Courier New" w:hAnsi="Courier New" w:cs="Courier New"/>
                <w:sz w:val="20"/>
              </w:rPr>
              <w:t>ftp&gt; OPEN 10.168.97.208</w:t>
            </w:r>
          </w:p>
          <w:p w:rsidR="00E12C52" w:rsidRPr="00AA1002" w:rsidRDefault="00E12C52" w:rsidP="00AA1002">
            <w:pPr>
              <w:autoSpaceDE w:val="0"/>
              <w:autoSpaceDN w:val="0"/>
              <w:adjustRightInd w:val="0"/>
              <w:spacing w:before="0" w:after="0"/>
              <w:rPr>
                <w:rFonts w:ascii="Courier New" w:hAnsi="Courier New" w:cs="Courier New"/>
                <w:sz w:val="20"/>
              </w:rPr>
            </w:pPr>
            <w:r w:rsidRPr="00AA1002">
              <w:rPr>
                <w:rFonts w:ascii="Courier New" w:hAnsi="Courier New" w:cs="Courier New"/>
                <w:sz w:val="20"/>
              </w:rPr>
              <w:t>Connected to 10.168.97.208.</w:t>
            </w:r>
          </w:p>
          <w:p w:rsidR="00E12C52" w:rsidRPr="00AA1002" w:rsidRDefault="00E12C52" w:rsidP="00AA1002">
            <w:pPr>
              <w:autoSpaceDE w:val="0"/>
              <w:autoSpaceDN w:val="0"/>
              <w:adjustRightInd w:val="0"/>
              <w:spacing w:before="0" w:after="0"/>
              <w:rPr>
                <w:rFonts w:ascii="Courier New" w:hAnsi="Courier New" w:cs="Courier New"/>
                <w:sz w:val="20"/>
              </w:rPr>
            </w:pPr>
            <w:r w:rsidRPr="00AA1002">
              <w:rPr>
                <w:rFonts w:ascii="Courier New" w:hAnsi="Courier New" w:cs="Courier New"/>
                <w:sz w:val="20"/>
              </w:rPr>
              <w:t>220 Palo Alto CQM0 Server</w:t>
            </w:r>
          </w:p>
          <w:p w:rsidR="00E12C52" w:rsidRPr="00AA1002" w:rsidRDefault="00E12C52" w:rsidP="00AA1002">
            <w:pPr>
              <w:autoSpaceDE w:val="0"/>
              <w:autoSpaceDN w:val="0"/>
              <w:adjustRightInd w:val="0"/>
              <w:spacing w:before="0" w:after="0"/>
              <w:rPr>
                <w:rFonts w:ascii="Courier New" w:hAnsi="Courier New" w:cs="Courier New"/>
                <w:sz w:val="20"/>
              </w:rPr>
            </w:pPr>
            <w:r w:rsidRPr="00AA1002">
              <w:rPr>
                <w:rFonts w:ascii="Courier New" w:hAnsi="Courier New" w:cs="Courier New"/>
                <w:sz w:val="20"/>
              </w:rPr>
              <w:t>User (10.168.97.208): {your username}</w:t>
            </w:r>
          </w:p>
          <w:p w:rsidR="00E12C52" w:rsidRPr="00AA1002" w:rsidRDefault="00E12C52" w:rsidP="00AA1002">
            <w:pPr>
              <w:autoSpaceDE w:val="0"/>
              <w:autoSpaceDN w:val="0"/>
              <w:adjustRightInd w:val="0"/>
              <w:spacing w:before="0" w:after="0"/>
              <w:rPr>
                <w:rFonts w:ascii="Courier New" w:hAnsi="Courier New" w:cs="Courier New"/>
                <w:sz w:val="20"/>
              </w:rPr>
            </w:pPr>
            <w:r w:rsidRPr="00AA1002">
              <w:rPr>
                <w:rFonts w:ascii="Courier New" w:hAnsi="Courier New" w:cs="Courier New"/>
                <w:sz w:val="20"/>
              </w:rPr>
              <w:t>331 Please specify the password.</w:t>
            </w:r>
          </w:p>
          <w:p w:rsidR="00E12C52" w:rsidRPr="00AA1002" w:rsidRDefault="00E12C52" w:rsidP="00AA1002">
            <w:pPr>
              <w:autoSpaceDE w:val="0"/>
              <w:autoSpaceDN w:val="0"/>
              <w:adjustRightInd w:val="0"/>
              <w:spacing w:before="0" w:after="0"/>
              <w:rPr>
                <w:rFonts w:ascii="Courier New" w:hAnsi="Courier New" w:cs="Courier New"/>
                <w:sz w:val="20"/>
              </w:rPr>
            </w:pPr>
            <w:r w:rsidRPr="00AA1002">
              <w:rPr>
                <w:rFonts w:ascii="Courier New" w:hAnsi="Courier New" w:cs="Courier New"/>
                <w:sz w:val="20"/>
              </w:rPr>
              <w:t>Password: {your password}</w:t>
            </w:r>
          </w:p>
          <w:p w:rsidR="00E12C52" w:rsidRPr="00AA1002" w:rsidRDefault="00E12C52" w:rsidP="00AA1002">
            <w:pPr>
              <w:autoSpaceDE w:val="0"/>
              <w:autoSpaceDN w:val="0"/>
              <w:adjustRightInd w:val="0"/>
              <w:spacing w:before="0" w:after="0"/>
              <w:rPr>
                <w:rFonts w:ascii="Courier New" w:hAnsi="Courier New" w:cs="Courier New"/>
                <w:sz w:val="20"/>
              </w:rPr>
            </w:pPr>
            <w:r w:rsidRPr="00AA1002">
              <w:rPr>
                <w:rFonts w:ascii="Courier New" w:hAnsi="Courier New" w:cs="Courier New"/>
                <w:sz w:val="20"/>
              </w:rPr>
              <w:t>230 Login successful.</w:t>
            </w:r>
          </w:p>
          <w:p w:rsidR="00E12C52" w:rsidRPr="00AA1002" w:rsidRDefault="00E12C52" w:rsidP="00AA1002">
            <w:pPr>
              <w:autoSpaceDE w:val="0"/>
              <w:autoSpaceDN w:val="0"/>
              <w:adjustRightInd w:val="0"/>
              <w:spacing w:before="0" w:after="0"/>
              <w:rPr>
                <w:rFonts w:ascii="Courier New" w:hAnsi="Courier New" w:cs="Courier New"/>
                <w:sz w:val="20"/>
              </w:rPr>
            </w:pPr>
            <w:r w:rsidRPr="00AA1002">
              <w:rPr>
                <w:rFonts w:ascii="Courier New" w:hAnsi="Courier New" w:cs="Courier New"/>
                <w:sz w:val="20"/>
              </w:rPr>
              <w:t>ftp&gt; BIN</w:t>
            </w:r>
          </w:p>
          <w:p w:rsidR="00E12C52" w:rsidRPr="00AA1002" w:rsidRDefault="00E12C52" w:rsidP="00AA1002">
            <w:pPr>
              <w:autoSpaceDE w:val="0"/>
              <w:autoSpaceDN w:val="0"/>
              <w:adjustRightInd w:val="0"/>
              <w:spacing w:before="0" w:after="0"/>
              <w:rPr>
                <w:rFonts w:ascii="Courier New" w:hAnsi="Courier New" w:cs="Courier New"/>
                <w:sz w:val="20"/>
              </w:rPr>
            </w:pPr>
            <w:r w:rsidRPr="00AA1002">
              <w:rPr>
                <w:rFonts w:ascii="Courier New" w:hAnsi="Courier New" w:cs="Courier New"/>
                <w:sz w:val="20"/>
              </w:rPr>
              <w:t>200 Switching to Binary mode.</w:t>
            </w:r>
          </w:p>
          <w:p w:rsidR="00E12C52" w:rsidRPr="00AA1002" w:rsidRDefault="00E12C52" w:rsidP="00AA1002">
            <w:pPr>
              <w:autoSpaceDE w:val="0"/>
              <w:autoSpaceDN w:val="0"/>
              <w:adjustRightInd w:val="0"/>
              <w:spacing w:before="0" w:after="0"/>
              <w:rPr>
                <w:rFonts w:ascii="Courier New" w:hAnsi="Courier New" w:cs="Courier New"/>
                <w:sz w:val="20"/>
              </w:rPr>
            </w:pPr>
            <w:r w:rsidRPr="00AA1002">
              <w:rPr>
                <w:rFonts w:ascii="Courier New" w:hAnsi="Courier New" w:cs="Courier New"/>
                <w:sz w:val="20"/>
              </w:rPr>
              <w:lastRenderedPageBreak/>
              <w:t>ftp&gt; MPUT D:\RORHDT\*.HDT</w:t>
            </w:r>
          </w:p>
          <w:p w:rsidR="00E12C52" w:rsidRPr="00AA1002" w:rsidRDefault="00E12C52" w:rsidP="00AA1002">
            <w:pPr>
              <w:autoSpaceDE w:val="0"/>
              <w:autoSpaceDN w:val="0"/>
              <w:adjustRightInd w:val="0"/>
              <w:spacing w:before="0" w:after="0"/>
              <w:rPr>
                <w:rFonts w:ascii="Courier New" w:hAnsi="Courier New" w:cs="Courier New"/>
                <w:sz w:val="20"/>
              </w:rPr>
            </w:pPr>
            <w:proofErr w:type="spellStart"/>
            <w:proofErr w:type="gramStart"/>
            <w:r w:rsidRPr="00AA1002">
              <w:rPr>
                <w:rFonts w:ascii="Courier New" w:hAnsi="Courier New" w:cs="Courier New"/>
                <w:sz w:val="20"/>
              </w:rPr>
              <w:t>mput</w:t>
            </w:r>
            <w:proofErr w:type="spellEnd"/>
            <w:proofErr w:type="gramEnd"/>
            <w:r w:rsidRPr="00AA1002">
              <w:rPr>
                <w:rFonts w:ascii="Courier New" w:hAnsi="Courier New" w:cs="Courier New"/>
                <w:sz w:val="20"/>
              </w:rPr>
              <w:t xml:space="preserve"> d:\rorhdt\ROR-605-01.HDT? &lt;RET&gt;</w:t>
            </w:r>
          </w:p>
          <w:p w:rsidR="00E12C52" w:rsidRPr="00AA1002" w:rsidRDefault="00E12C52" w:rsidP="00AA1002">
            <w:pPr>
              <w:autoSpaceDE w:val="0"/>
              <w:autoSpaceDN w:val="0"/>
              <w:adjustRightInd w:val="0"/>
              <w:spacing w:before="0" w:after="0"/>
              <w:rPr>
                <w:rFonts w:ascii="Courier New" w:hAnsi="Courier New" w:cs="Courier New"/>
                <w:sz w:val="20"/>
              </w:rPr>
            </w:pPr>
            <w:r w:rsidRPr="00AA1002">
              <w:rPr>
                <w:rFonts w:ascii="Courier New" w:hAnsi="Courier New" w:cs="Courier New"/>
                <w:sz w:val="20"/>
              </w:rPr>
              <w:t>200 PORT command successful. Consider using PASV.</w:t>
            </w:r>
          </w:p>
          <w:p w:rsidR="00E12C52" w:rsidRPr="00AA1002" w:rsidRDefault="00E12C52" w:rsidP="00AA1002">
            <w:pPr>
              <w:autoSpaceDE w:val="0"/>
              <w:autoSpaceDN w:val="0"/>
              <w:adjustRightInd w:val="0"/>
              <w:spacing w:before="0" w:after="0"/>
              <w:rPr>
                <w:rFonts w:ascii="Courier New" w:hAnsi="Courier New" w:cs="Courier New"/>
                <w:sz w:val="20"/>
              </w:rPr>
            </w:pPr>
            <w:r w:rsidRPr="00AA1002">
              <w:rPr>
                <w:rFonts w:ascii="Courier New" w:hAnsi="Courier New" w:cs="Courier New"/>
                <w:sz w:val="20"/>
              </w:rPr>
              <w:t>150 Ok to send data.</w:t>
            </w:r>
          </w:p>
          <w:p w:rsidR="00E12C52" w:rsidRPr="00AA1002" w:rsidRDefault="00E12C52" w:rsidP="00AA1002">
            <w:pPr>
              <w:autoSpaceDE w:val="0"/>
              <w:autoSpaceDN w:val="0"/>
              <w:adjustRightInd w:val="0"/>
              <w:spacing w:before="0" w:after="0"/>
              <w:rPr>
                <w:rFonts w:ascii="Courier New" w:hAnsi="Courier New" w:cs="Courier New"/>
                <w:sz w:val="20"/>
              </w:rPr>
            </w:pPr>
            <w:r w:rsidRPr="00AA1002">
              <w:rPr>
                <w:rFonts w:ascii="Courier New" w:hAnsi="Courier New" w:cs="Courier New"/>
                <w:sz w:val="20"/>
              </w:rPr>
              <w:t>226 File receive OK.</w:t>
            </w:r>
          </w:p>
          <w:p w:rsidR="00E12C52" w:rsidRPr="00AA1002" w:rsidRDefault="00E12C52" w:rsidP="00AA1002">
            <w:pPr>
              <w:autoSpaceDE w:val="0"/>
              <w:autoSpaceDN w:val="0"/>
              <w:adjustRightInd w:val="0"/>
              <w:spacing w:before="0" w:after="0"/>
              <w:rPr>
                <w:rFonts w:ascii="Courier New" w:hAnsi="Courier New" w:cs="Courier New"/>
                <w:sz w:val="20"/>
              </w:rPr>
            </w:pPr>
            <w:proofErr w:type="gramStart"/>
            <w:r w:rsidRPr="00AA1002">
              <w:rPr>
                <w:rFonts w:ascii="Courier New" w:hAnsi="Courier New" w:cs="Courier New"/>
                <w:sz w:val="20"/>
              </w:rPr>
              <w:t>ftp</w:t>
            </w:r>
            <w:proofErr w:type="gramEnd"/>
            <w:r w:rsidRPr="00AA1002">
              <w:rPr>
                <w:rFonts w:ascii="Courier New" w:hAnsi="Courier New" w:cs="Courier New"/>
                <w:sz w:val="20"/>
              </w:rPr>
              <w:t>: 93003 bytes sent in 0.84Seconds 110.59Kbytes/sec.</w:t>
            </w:r>
          </w:p>
          <w:p w:rsidR="00E12C52" w:rsidRPr="00AA1002" w:rsidRDefault="00E12C52" w:rsidP="00AA1002">
            <w:pPr>
              <w:autoSpaceDE w:val="0"/>
              <w:autoSpaceDN w:val="0"/>
              <w:adjustRightInd w:val="0"/>
              <w:spacing w:before="0" w:after="0"/>
              <w:rPr>
                <w:rFonts w:ascii="Courier New" w:hAnsi="Courier New" w:cs="Courier New"/>
                <w:sz w:val="20"/>
              </w:rPr>
            </w:pPr>
            <w:proofErr w:type="spellStart"/>
            <w:proofErr w:type="gramStart"/>
            <w:r w:rsidRPr="00AA1002">
              <w:rPr>
                <w:rFonts w:ascii="Courier New" w:hAnsi="Courier New" w:cs="Courier New"/>
                <w:sz w:val="20"/>
              </w:rPr>
              <w:t>mput</w:t>
            </w:r>
            <w:proofErr w:type="spellEnd"/>
            <w:proofErr w:type="gramEnd"/>
            <w:r w:rsidRPr="00AA1002">
              <w:rPr>
                <w:rFonts w:ascii="Courier New" w:hAnsi="Courier New" w:cs="Courier New"/>
                <w:sz w:val="20"/>
              </w:rPr>
              <w:t xml:space="preserve"> d:\rorhdt\ROR-605-02.HDT? &lt;RET&gt;</w:t>
            </w:r>
          </w:p>
          <w:p w:rsidR="00E12C52" w:rsidRPr="00AA1002" w:rsidRDefault="00E12C52" w:rsidP="00AA1002">
            <w:pPr>
              <w:autoSpaceDE w:val="0"/>
              <w:autoSpaceDN w:val="0"/>
              <w:adjustRightInd w:val="0"/>
              <w:spacing w:before="0" w:after="0"/>
              <w:rPr>
                <w:rFonts w:ascii="Courier New" w:hAnsi="Courier New" w:cs="Courier New"/>
                <w:sz w:val="20"/>
              </w:rPr>
            </w:pPr>
            <w:r w:rsidRPr="00AA1002">
              <w:rPr>
                <w:rFonts w:ascii="Courier New" w:hAnsi="Courier New" w:cs="Courier New"/>
                <w:sz w:val="20"/>
              </w:rPr>
              <w:t>200 PORT command successful. Consider using PASV.</w:t>
            </w:r>
          </w:p>
          <w:p w:rsidR="00E12C52" w:rsidRPr="00AA1002" w:rsidRDefault="00E12C52" w:rsidP="00AA1002">
            <w:pPr>
              <w:autoSpaceDE w:val="0"/>
              <w:autoSpaceDN w:val="0"/>
              <w:adjustRightInd w:val="0"/>
              <w:spacing w:before="0" w:after="0"/>
              <w:rPr>
                <w:rFonts w:ascii="Courier New" w:hAnsi="Courier New" w:cs="Courier New"/>
                <w:sz w:val="20"/>
              </w:rPr>
            </w:pPr>
            <w:r w:rsidRPr="00AA1002">
              <w:rPr>
                <w:rFonts w:ascii="Courier New" w:hAnsi="Courier New" w:cs="Courier New"/>
                <w:sz w:val="20"/>
              </w:rPr>
              <w:t>150 Ok to send data.</w:t>
            </w:r>
          </w:p>
          <w:p w:rsidR="00E12C52" w:rsidRPr="00AA1002" w:rsidRDefault="00E12C52" w:rsidP="00AA1002">
            <w:pPr>
              <w:autoSpaceDE w:val="0"/>
              <w:autoSpaceDN w:val="0"/>
              <w:adjustRightInd w:val="0"/>
              <w:spacing w:before="0" w:after="0"/>
              <w:rPr>
                <w:rFonts w:ascii="Courier New" w:hAnsi="Courier New" w:cs="Courier New"/>
                <w:sz w:val="20"/>
              </w:rPr>
            </w:pPr>
            <w:r w:rsidRPr="00AA1002">
              <w:rPr>
                <w:rFonts w:ascii="Courier New" w:hAnsi="Courier New" w:cs="Courier New"/>
                <w:sz w:val="20"/>
              </w:rPr>
              <w:t>226 File receive OK.</w:t>
            </w:r>
          </w:p>
          <w:p w:rsidR="00E12C52" w:rsidRPr="00AA1002" w:rsidRDefault="00E12C52" w:rsidP="00AA1002">
            <w:pPr>
              <w:autoSpaceDE w:val="0"/>
              <w:autoSpaceDN w:val="0"/>
              <w:adjustRightInd w:val="0"/>
              <w:spacing w:before="0" w:after="0"/>
              <w:rPr>
                <w:rFonts w:ascii="Courier New" w:hAnsi="Courier New" w:cs="Courier New"/>
                <w:sz w:val="20"/>
              </w:rPr>
            </w:pPr>
            <w:proofErr w:type="gramStart"/>
            <w:r w:rsidRPr="00AA1002">
              <w:rPr>
                <w:rFonts w:ascii="Courier New" w:hAnsi="Courier New" w:cs="Courier New"/>
                <w:sz w:val="20"/>
              </w:rPr>
              <w:t>ftp</w:t>
            </w:r>
            <w:proofErr w:type="gramEnd"/>
            <w:r w:rsidRPr="00AA1002">
              <w:rPr>
                <w:rFonts w:ascii="Courier New" w:hAnsi="Courier New" w:cs="Courier New"/>
                <w:sz w:val="20"/>
              </w:rPr>
              <w:t>: 91391 bytes sent in 0.98Seconds 93.25Kbytes/sec.</w:t>
            </w:r>
          </w:p>
          <w:p w:rsidR="00E12C52" w:rsidRPr="00AA1002" w:rsidRDefault="00E12C52" w:rsidP="00AA1002">
            <w:pPr>
              <w:autoSpaceDE w:val="0"/>
              <w:autoSpaceDN w:val="0"/>
              <w:adjustRightInd w:val="0"/>
              <w:spacing w:before="0" w:after="0"/>
              <w:rPr>
                <w:rFonts w:ascii="Courier New" w:hAnsi="Courier New" w:cs="Courier New"/>
                <w:sz w:val="20"/>
              </w:rPr>
            </w:pPr>
            <w:r w:rsidRPr="00AA1002">
              <w:rPr>
                <w:rFonts w:ascii="Courier New" w:hAnsi="Courier New" w:cs="Courier New"/>
                <w:sz w:val="20"/>
              </w:rPr>
              <w:t>ftp&gt; QUIT</w:t>
            </w:r>
          </w:p>
        </w:tc>
      </w:tr>
    </w:tbl>
    <w:p w:rsidR="00E12C52" w:rsidRPr="009D6ACF" w:rsidRDefault="00E12C52" w:rsidP="0099402A">
      <w:pPr>
        <w:spacing w:before="120"/>
      </w:pPr>
    </w:p>
    <w:p w:rsidR="00E12C52" w:rsidRPr="009D6ACF" w:rsidRDefault="00E12C52" w:rsidP="0099402A">
      <w:r w:rsidRPr="009D6ACF">
        <w:rPr>
          <w:b/>
        </w:rPr>
        <w:t>Note:</w:t>
      </w:r>
      <w:r w:rsidRPr="009D6ACF">
        <w:tab/>
        <w:t>If you need to transmit or retransmit a single file, use the PUT command:</w:t>
      </w:r>
    </w:p>
    <w:p w:rsidR="00E12C52" w:rsidRPr="009D6ACF" w:rsidRDefault="00E12C52" w:rsidP="0099402A">
      <w:pPr>
        <w:rPr>
          <w:b/>
          <w:bCs/>
        </w:rPr>
      </w:pPr>
      <w:r w:rsidRPr="009D6ACF">
        <w:tab/>
      </w:r>
      <w:proofErr w:type="gramStart"/>
      <w:r w:rsidRPr="009D6ACF">
        <w:t>ftp</w:t>
      </w:r>
      <w:proofErr w:type="gramEnd"/>
      <w:r w:rsidRPr="009D6ACF">
        <w:t xml:space="preserve">&gt; </w:t>
      </w:r>
      <w:r w:rsidRPr="009D6ACF">
        <w:rPr>
          <w:b/>
          <w:bCs/>
        </w:rPr>
        <w:t>PUT</w:t>
      </w:r>
      <w:r w:rsidRPr="009D6ACF">
        <w:t xml:space="preserve"> {disk and directory name}</w:t>
      </w:r>
      <w:r w:rsidRPr="009D6ACF">
        <w:rPr>
          <w:b/>
          <w:bCs/>
        </w:rPr>
        <w:t>\</w:t>
      </w:r>
      <w:r w:rsidRPr="009D6ACF">
        <w:t>{file name}</w:t>
      </w:r>
    </w:p>
    <w:p w:rsidR="00E12C52" w:rsidRDefault="00E12C52" w:rsidP="0099402A">
      <w:r w:rsidRPr="009D6ACF">
        <w:tab/>
        <w:t>Example: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576"/>
      </w:tblGrid>
      <w:tr w:rsidR="00E12C52" w:rsidRPr="00AA1002" w:rsidTr="00AA1002">
        <w:tc>
          <w:tcPr>
            <w:tcW w:w="9576" w:type="dxa"/>
          </w:tcPr>
          <w:p w:rsidR="00E12C52" w:rsidRPr="00AA1002" w:rsidRDefault="00E12C52" w:rsidP="00AA1002">
            <w:pPr>
              <w:autoSpaceDE w:val="0"/>
              <w:autoSpaceDN w:val="0"/>
              <w:adjustRightInd w:val="0"/>
              <w:spacing w:before="0" w:after="0"/>
              <w:rPr>
                <w:rFonts w:ascii="Courier New" w:hAnsi="Courier New" w:cs="Courier New"/>
                <w:sz w:val="20"/>
              </w:rPr>
            </w:pPr>
            <w:r w:rsidRPr="00AA1002">
              <w:rPr>
                <w:rFonts w:ascii="Courier New" w:hAnsi="Courier New" w:cs="Courier New"/>
                <w:sz w:val="20"/>
              </w:rPr>
              <w:t>ftp&gt; PUT D:\RORHDT\ ROR-605-01.HDT</w:t>
            </w:r>
          </w:p>
        </w:tc>
      </w:tr>
    </w:tbl>
    <w:p w:rsidR="00E12C52" w:rsidRPr="009D6ACF" w:rsidRDefault="00E12C52" w:rsidP="003611BF">
      <w:bookmarkStart w:id="689" w:name="_Toc110408619"/>
    </w:p>
    <w:p w:rsidR="00E12C52" w:rsidRDefault="00E12C52" w:rsidP="00642156">
      <w:pPr>
        <w:pStyle w:val="H1NoNum"/>
        <w:sectPr w:rsidR="00E12C52" w:rsidSect="00C54ED4">
          <w:type w:val="oddPage"/>
          <w:pgSz w:w="12240" w:h="15840" w:code="1"/>
          <w:pgMar w:top="1440" w:right="1440" w:bottom="1440" w:left="1440" w:header="720" w:footer="720" w:gutter="0"/>
          <w:cols w:space="720"/>
        </w:sectPr>
      </w:pPr>
      <w:bookmarkStart w:id="690" w:name="_Toc226975134"/>
      <w:bookmarkStart w:id="691" w:name="_Toc228789309"/>
      <w:bookmarkStart w:id="692" w:name="_Toc232396194"/>
      <w:bookmarkStart w:id="693" w:name="_Toc233014193"/>
      <w:bookmarkStart w:id="694" w:name="_Toc233167480"/>
    </w:p>
    <w:p w:rsidR="00E12C52" w:rsidRPr="001554B4" w:rsidRDefault="00E12C52" w:rsidP="00BF4D2A">
      <w:pPr>
        <w:pStyle w:val="StyleStyleH8Left0Firstline0Bold"/>
        <w:numPr>
          <w:ilvl w:val="0"/>
          <w:numId w:val="27"/>
        </w:numPr>
      </w:pPr>
      <w:bookmarkStart w:id="695" w:name="App_C"/>
      <w:r w:rsidRPr="001554B4">
        <w:lastRenderedPageBreak/>
        <w:t>HL7 Message Definitions</w:t>
      </w:r>
      <w:bookmarkEnd w:id="689"/>
      <w:bookmarkEnd w:id="690"/>
      <w:bookmarkEnd w:id="691"/>
      <w:bookmarkEnd w:id="692"/>
      <w:bookmarkEnd w:id="693"/>
      <w:bookmarkEnd w:id="694"/>
    </w:p>
    <w:bookmarkEnd w:id="695"/>
    <w:p w:rsidR="00E12C52" w:rsidRPr="009D6ACF" w:rsidRDefault="00E12C52" w:rsidP="00315590">
      <w:r w:rsidRPr="009D6ACF">
        <w:t xml:space="preserve">The </w:t>
      </w:r>
      <w:r w:rsidRPr="003C7C6F">
        <w:rPr>
          <w:rFonts w:ascii="Arial" w:hAnsi="Arial"/>
          <w:sz w:val="20"/>
        </w:rPr>
        <w:t>CCR</w:t>
      </w:r>
      <w:r w:rsidRPr="009D6ACF">
        <w:t xml:space="preserve"> package sends patient data to the national registry as </w:t>
      </w:r>
      <w:hyperlink w:anchor="Glos_HL7" w:history="1">
        <w:r w:rsidRPr="00476ADC">
          <w:rPr>
            <w:rStyle w:val="IHyperlink"/>
          </w:rPr>
          <w:t>HL7</w:t>
        </w:r>
      </w:hyperlink>
      <w:r w:rsidRPr="009D6ACF">
        <w:t xml:space="preserve"> batch messages of CSU type. Each patient will be transmitted as an individual CSU message within the batch message.</w:t>
      </w:r>
    </w:p>
    <w:p w:rsidR="00E12C52" w:rsidRPr="004B3A0B" w:rsidRDefault="00E12C52" w:rsidP="00BF4D2A">
      <w:pPr>
        <w:pStyle w:val="AH2"/>
        <w:numPr>
          <w:ilvl w:val="1"/>
          <w:numId w:val="27"/>
        </w:numPr>
      </w:pPr>
      <w:bookmarkStart w:id="696" w:name="_Toc110408620"/>
      <w:bookmarkStart w:id="697" w:name="_Toc226975135"/>
      <w:bookmarkStart w:id="698" w:name="_Toc228789310"/>
      <w:bookmarkStart w:id="699" w:name="_Toc232396195"/>
      <w:bookmarkStart w:id="700" w:name="_Toc233014194"/>
      <w:bookmarkStart w:id="701" w:name="_Toc233167481"/>
      <w:r w:rsidRPr="004B3A0B">
        <w:t>Typographic Conventions</w:t>
      </w:r>
      <w:bookmarkEnd w:id="696"/>
      <w:bookmarkEnd w:id="697"/>
      <w:bookmarkEnd w:id="698"/>
      <w:bookmarkEnd w:id="699"/>
      <w:bookmarkEnd w:id="700"/>
      <w:bookmarkEnd w:id="701"/>
    </w:p>
    <w:p w:rsidR="00E12C52" w:rsidRPr="002D3490" w:rsidRDefault="00E12C52" w:rsidP="00B51B83">
      <w:r w:rsidRPr="00BF631E">
        <w:t xml:space="preserve">The following conventions are specific </w:t>
      </w:r>
      <w:r w:rsidRPr="00BF631E">
        <w:rPr>
          <w:i/>
        </w:rPr>
        <w:t>to this appendix only</w:t>
      </w:r>
      <w:r w:rsidRPr="00BF631E">
        <w:t>.  See</w:t>
      </w:r>
      <w:r w:rsidRPr="000B22DB">
        <w:rPr>
          <w:rStyle w:val="IHyperlink"/>
        </w:rPr>
        <w:t xml:space="preserve"> </w:t>
      </w:r>
      <w:r w:rsidRPr="002F4B02">
        <w:rPr>
          <w:rStyle w:val="IHyperlink"/>
          <w:rFonts w:ascii="Arial" w:hAnsi="Arial"/>
          <w:sz w:val="22"/>
        </w:rPr>
        <w:t xml:space="preserve">paragraph </w:t>
      </w:r>
      <w:r w:rsidR="00E820B5">
        <w:fldChar w:fldCharType="begin"/>
      </w:r>
      <w:r w:rsidR="00E820B5">
        <w:instrText xml:space="preserve"> REF _Ref272397552 \w \p \h  \* MERGEFORMAT </w:instrText>
      </w:r>
      <w:r w:rsidR="00E820B5">
        <w:fldChar w:fldCharType="separate"/>
      </w:r>
      <w:r w:rsidR="004612C0" w:rsidRPr="004612C0">
        <w:rPr>
          <w:rStyle w:val="IHyperlink"/>
          <w:rFonts w:ascii="Arial" w:hAnsi="Arial"/>
          <w:sz w:val="22"/>
        </w:rPr>
        <w:t>1.1 above</w:t>
      </w:r>
      <w:r w:rsidR="00E820B5">
        <w:fldChar w:fldCharType="end"/>
      </w:r>
      <w:r w:rsidRPr="00BF631E">
        <w:t xml:space="preserve"> for other typographic conventions.</w:t>
      </w:r>
    </w:p>
    <w:p w:rsidR="00E12C52" w:rsidRPr="009D6ACF" w:rsidRDefault="00E12C52" w:rsidP="00BF4D2A">
      <w:pPr>
        <w:numPr>
          <w:ilvl w:val="0"/>
          <w:numId w:val="23"/>
        </w:numPr>
        <w:rPr>
          <w:rFonts w:eastAsia="Arial Unicode MS"/>
        </w:rPr>
      </w:pPr>
      <w:bookmarkStart w:id="702" w:name="_Toc31771262"/>
      <w:r w:rsidRPr="009D6ACF">
        <w:t xml:space="preserve">The </w:t>
      </w:r>
      <w:r w:rsidRPr="00B3068C">
        <w:rPr>
          <w:rFonts w:ascii="Arial" w:hAnsi="Arial"/>
        </w:rPr>
        <w:t>HL7</w:t>
      </w:r>
      <w:r w:rsidRPr="009D6ACF">
        <w:t xml:space="preserve"> segments in the table are color-coded according to their purpose:</w:t>
      </w:r>
    </w:p>
    <w:p w:rsidR="00E12C52" w:rsidRPr="009D6ACF" w:rsidRDefault="00E12C52" w:rsidP="00931173">
      <w:pPr>
        <w:numPr>
          <w:ilvl w:val="1"/>
          <w:numId w:val="23"/>
        </w:numPr>
        <w:tabs>
          <w:tab w:val="clear" w:pos="1440"/>
          <w:tab w:val="left" w:pos="720"/>
        </w:tabs>
        <w:ind w:left="720"/>
        <w:rPr>
          <w:rFonts w:eastAsia="Arial Unicode MS"/>
        </w:rPr>
      </w:pPr>
      <w:r w:rsidRPr="00B3068C">
        <w:rPr>
          <w:rFonts w:ascii="Arial" w:hAnsi="Arial"/>
        </w:rPr>
        <w:t>HL7</w:t>
      </w:r>
      <w:r w:rsidRPr="009D6ACF">
        <w:t xml:space="preserve"> structure segments are highlighted </w:t>
      </w:r>
      <w:r>
        <w:t xml:space="preserve">in </w:t>
      </w:r>
      <w:r w:rsidRPr="00DB3197">
        <w:t>15%</w:t>
      </w:r>
      <w:r>
        <w:t xml:space="preserve"> gray</w:t>
      </w:r>
      <w:r w:rsidRPr="009D6ACF">
        <w:t xml:space="preserve"> (</w:t>
      </w:r>
      <w:r w:rsidRPr="00D262E2">
        <w:rPr>
          <w:shd w:val="clear" w:color="auto" w:fill="D9D9D9"/>
        </w:rPr>
        <w:t>BHS, MSH, and BTS</w:t>
      </w:r>
      <w:r w:rsidRPr="009D6ACF">
        <w:t>).</w:t>
      </w:r>
    </w:p>
    <w:p w:rsidR="00E12C52" w:rsidRPr="009D6ACF" w:rsidRDefault="00E12C52" w:rsidP="00931173">
      <w:pPr>
        <w:numPr>
          <w:ilvl w:val="1"/>
          <w:numId w:val="23"/>
        </w:numPr>
        <w:tabs>
          <w:tab w:val="clear" w:pos="1440"/>
          <w:tab w:val="left" w:pos="720"/>
        </w:tabs>
        <w:ind w:left="720"/>
        <w:rPr>
          <w:rFonts w:eastAsia="Arial Unicode MS"/>
        </w:rPr>
      </w:pPr>
      <w:r w:rsidRPr="009D6ACF">
        <w:t>Patient demographic dat</w:t>
      </w:r>
      <w:r>
        <w:t xml:space="preserve">a segments are highlighted in light </w:t>
      </w:r>
      <w:r w:rsidRPr="009D6ACF">
        <w:t>green (</w:t>
      </w:r>
      <w:r w:rsidRPr="009D6ACF">
        <w:rPr>
          <w:shd w:val="clear" w:color="auto" w:fill="CCFFCC"/>
        </w:rPr>
        <w:t>PID, ZSP, and ZRD</w:t>
      </w:r>
      <w:r w:rsidRPr="009D6ACF">
        <w:t>).</w:t>
      </w:r>
    </w:p>
    <w:p w:rsidR="00E12C52" w:rsidRPr="009D6ACF" w:rsidRDefault="00E12C52" w:rsidP="00931173">
      <w:pPr>
        <w:numPr>
          <w:ilvl w:val="1"/>
          <w:numId w:val="23"/>
        </w:numPr>
        <w:tabs>
          <w:tab w:val="clear" w:pos="1440"/>
          <w:tab w:val="left" w:pos="720"/>
        </w:tabs>
        <w:ind w:left="720"/>
        <w:rPr>
          <w:rFonts w:eastAsia="Arial Unicode MS"/>
        </w:rPr>
      </w:pPr>
      <w:r w:rsidRPr="009D6ACF">
        <w:t>Patient’s clinical data (registry-independent) segments are highlighted in</w:t>
      </w:r>
      <w:r>
        <w:t xml:space="preserve"> turquoise</w:t>
      </w:r>
      <w:r w:rsidRPr="009D6ACF">
        <w:t xml:space="preserve"> (</w:t>
      </w:r>
      <w:r w:rsidRPr="0041147C">
        <w:rPr>
          <w:shd w:val="clear" w:color="auto" w:fill="CCFFFF"/>
        </w:rPr>
        <w:t>OBR, OBX, ORC, and RXE</w:t>
      </w:r>
      <w:r w:rsidRPr="009D6ACF">
        <w:t>).</w:t>
      </w:r>
    </w:p>
    <w:p w:rsidR="00E12C52" w:rsidRPr="009D6ACF" w:rsidRDefault="00E12C52" w:rsidP="00931173">
      <w:pPr>
        <w:numPr>
          <w:ilvl w:val="1"/>
          <w:numId w:val="23"/>
        </w:numPr>
        <w:tabs>
          <w:tab w:val="clear" w:pos="1440"/>
          <w:tab w:val="left" w:pos="720"/>
        </w:tabs>
        <w:ind w:left="720"/>
      </w:pPr>
      <w:r w:rsidRPr="009D6ACF">
        <w:t xml:space="preserve">Patient’s registry-specific data segments are highlighted in </w:t>
      </w:r>
      <w:r>
        <w:t xml:space="preserve">ivory </w:t>
      </w:r>
      <w:r w:rsidRPr="009D6ACF">
        <w:t>(</w:t>
      </w:r>
      <w:r w:rsidRPr="009D6ACF">
        <w:rPr>
          <w:shd w:val="clear" w:color="auto" w:fill="FFFFCC"/>
        </w:rPr>
        <w:t>CSP, CSS, OBR, and OBX</w:t>
      </w:r>
      <w:r w:rsidRPr="009D6ACF">
        <w:t>).</w:t>
      </w:r>
    </w:p>
    <w:p w:rsidR="00E12C52" w:rsidRPr="009D6ACF" w:rsidRDefault="00E12C52" w:rsidP="00BF4D2A">
      <w:pPr>
        <w:numPr>
          <w:ilvl w:val="0"/>
          <w:numId w:val="23"/>
        </w:numPr>
        <w:tabs>
          <w:tab w:val="left" w:pos="720"/>
        </w:tabs>
      </w:pPr>
      <w:r w:rsidRPr="009D6ACF">
        <w:t xml:space="preserve">Square brackets </w:t>
      </w:r>
      <w:r>
        <w:t xml:space="preserve">[ ] </w:t>
      </w:r>
      <w:r w:rsidRPr="009D6ACF">
        <w:t>denote optional segments (groups of segments).</w:t>
      </w:r>
    </w:p>
    <w:p w:rsidR="00E12C52" w:rsidRPr="009D6ACF" w:rsidRDefault="00E12C52" w:rsidP="00BF4D2A">
      <w:pPr>
        <w:numPr>
          <w:ilvl w:val="0"/>
          <w:numId w:val="23"/>
        </w:numPr>
        <w:tabs>
          <w:tab w:val="left" w:pos="720"/>
        </w:tabs>
      </w:pPr>
      <w:r w:rsidRPr="009D6ACF">
        <w:t xml:space="preserve">Curly brackets </w:t>
      </w:r>
      <w:r>
        <w:t xml:space="preserve">{ } </w:t>
      </w:r>
      <w:r w:rsidRPr="009D6ACF">
        <w:t>denote repeatable segments (groups of segments).</w:t>
      </w:r>
    </w:p>
    <w:p w:rsidR="00E12C52" w:rsidRPr="004B3A0B" w:rsidRDefault="00E12C52" w:rsidP="00BF4D2A">
      <w:pPr>
        <w:pStyle w:val="AH2"/>
        <w:numPr>
          <w:ilvl w:val="1"/>
          <w:numId w:val="27"/>
        </w:numPr>
      </w:pPr>
      <w:bookmarkStart w:id="703" w:name="_Toc31771261"/>
      <w:bookmarkStart w:id="704" w:name="_Toc110408621"/>
      <w:bookmarkStart w:id="705" w:name="_Toc226975136"/>
      <w:bookmarkStart w:id="706" w:name="_Toc228789311"/>
      <w:bookmarkStart w:id="707" w:name="_Toc232240276"/>
      <w:r w:rsidRPr="004B3A0B">
        <w:t>CSU – Clinical Trials Message (Event type C09)</w:t>
      </w:r>
      <w:bookmarkEnd w:id="703"/>
      <w:bookmarkEnd w:id="704"/>
      <w:bookmarkEnd w:id="705"/>
      <w:bookmarkEnd w:id="706"/>
      <w:bookmarkEnd w:id="707"/>
    </w:p>
    <w:p w:rsidR="00E12C52" w:rsidRPr="009D6ACF" w:rsidRDefault="00E12C52" w:rsidP="00B51B83">
      <w:pPr>
        <w:autoSpaceDE w:val="0"/>
        <w:autoSpaceDN w:val="0"/>
        <w:adjustRightInd w:val="0"/>
        <w:rPr>
          <w:rFonts w:ascii="TimesNewRomanPSMT" w:hAnsi="TimesNewRomanPSMT"/>
        </w:rPr>
      </w:pPr>
      <w:r w:rsidRPr="009D6ACF">
        <w:rPr>
          <w:rFonts w:ascii="TimesNewRomanPSMT" w:hAnsi="TimesNewRomanPSMT"/>
        </w:rPr>
        <w:t xml:space="preserve">The function of this message is to pass information relating to patients on the locally identified registries to a centralized database. The message includes patient demographics; registry information; and relevant clinical data. </w:t>
      </w:r>
    </w:p>
    <w:p w:rsidR="00E12C52" w:rsidRPr="00083D6D" w:rsidRDefault="00E12C52" w:rsidP="00083D6D">
      <w:pPr>
        <w:pStyle w:val="AH3"/>
        <w:numPr>
          <w:ilvl w:val="2"/>
          <w:numId w:val="27"/>
        </w:numPr>
        <w:tabs>
          <w:tab w:val="clear" w:pos="1728"/>
          <w:tab w:val="num" w:pos="1170"/>
        </w:tabs>
        <w:ind w:left="1170" w:hanging="1170"/>
      </w:pPr>
      <w:bookmarkStart w:id="708" w:name="_Toc110408622"/>
      <w:bookmarkStart w:id="709" w:name="_Toc226975137"/>
      <w:bookmarkStart w:id="710" w:name="_Toc228789312"/>
      <w:bookmarkStart w:id="711" w:name="_Toc232240277"/>
      <w:r w:rsidRPr="009D6ACF">
        <w:t>Normalized Structure of the CSU Message</w:t>
      </w:r>
      <w:bookmarkEnd w:id="708"/>
      <w:bookmarkEnd w:id="709"/>
      <w:bookmarkEnd w:id="710"/>
      <w:bookmarkEnd w:id="711"/>
    </w:p>
    <w:tbl>
      <w:tblPr>
        <w:tblW w:w="4635" w:type="pct"/>
        <w:tblInd w:w="-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3" w:type="dxa"/>
          <w:left w:w="72" w:type="dxa"/>
          <w:bottom w:w="43" w:type="dxa"/>
          <w:right w:w="72" w:type="dxa"/>
        </w:tblCellMar>
        <w:tblLook w:val="00A0" w:firstRow="1" w:lastRow="0" w:firstColumn="1" w:lastColumn="0" w:noHBand="0" w:noVBand="0"/>
      </w:tblPr>
      <w:tblGrid>
        <w:gridCol w:w="150"/>
        <w:gridCol w:w="150"/>
        <w:gridCol w:w="150"/>
        <w:gridCol w:w="150"/>
        <w:gridCol w:w="150"/>
        <w:gridCol w:w="1266"/>
        <w:gridCol w:w="2385"/>
        <w:gridCol w:w="4409"/>
      </w:tblGrid>
      <w:tr w:rsidR="00E12C52" w:rsidTr="0025290B">
        <w:trPr>
          <w:cantSplit/>
          <w:trHeight w:val="250"/>
        </w:trPr>
        <w:tc>
          <w:tcPr>
            <w:tcW w:w="1144" w:type="pct"/>
            <w:gridSpan w:val="6"/>
            <w:shd w:val="clear" w:color="auto" w:fill="E6E6E6"/>
          </w:tcPr>
          <w:p w:rsidR="00E12C52" w:rsidRPr="00916EC1" w:rsidRDefault="00E12C52" w:rsidP="0025290B">
            <w:pPr>
              <w:pStyle w:val="TableNormal1"/>
              <w:rPr>
                <w:b/>
                <w:bCs/>
                <w:szCs w:val="20"/>
              </w:rPr>
            </w:pPr>
            <w:r w:rsidRPr="00916EC1">
              <w:rPr>
                <w:b/>
                <w:bCs/>
                <w:szCs w:val="20"/>
              </w:rPr>
              <w:t>Segment ID</w:t>
            </w:r>
          </w:p>
        </w:tc>
        <w:tc>
          <w:tcPr>
            <w:tcW w:w="1354" w:type="pct"/>
            <w:shd w:val="clear" w:color="auto" w:fill="E6E6E6"/>
          </w:tcPr>
          <w:p w:rsidR="00E12C52" w:rsidRPr="00916EC1" w:rsidRDefault="00E12C52" w:rsidP="0025290B">
            <w:pPr>
              <w:pStyle w:val="TableNormal1"/>
              <w:rPr>
                <w:b/>
                <w:bCs/>
                <w:szCs w:val="20"/>
              </w:rPr>
            </w:pPr>
            <w:r w:rsidRPr="00916EC1">
              <w:rPr>
                <w:b/>
                <w:bCs/>
                <w:szCs w:val="20"/>
              </w:rPr>
              <w:t>Description</w:t>
            </w:r>
          </w:p>
        </w:tc>
        <w:tc>
          <w:tcPr>
            <w:tcW w:w="2503" w:type="pct"/>
            <w:shd w:val="clear" w:color="auto" w:fill="E6E6E6"/>
          </w:tcPr>
          <w:p w:rsidR="00E12C52" w:rsidRPr="00916EC1" w:rsidRDefault="00E12C52" w:rsidP="0025290B">
            <w:pPr>
              <w:pStyle w:val="TableNormal1"/>
              <w:rPr>
                <w:b/>
                <w:bCs/>
                <w:szCs w:val="20"/>
              </w:rPr>
            </w:pPr>
            <w:r w:rsidRPr="00916EC1">
              <w:rPr>
                <w:b/>
                <w:bCs/>
                <w:szCs w:val="20"/>
              </w:rPr>
              <w:t>Comments</w:t>
            </w:r>
          </w:p>
        </w:tc>
      </w:tr>
      <w:tr w:rsidR="00E12C52" w:rsidTr="0025290B">
        <w:trPr>
          <w:cantSplit/>
          <w:trHeight w:val="61"/>
        </w:trPr>
        <w:tc>
          <w:tcPr>
            <w:tcW w:w="1144" w:type="pct"/>
            <w:gridSpan w:val="6"/>
            <w:shd w:val="clear" w:color="auto" w:fill="D9D9D9"/>
          </w:tcPr>
          <w:p w:rsidR="00E12C52" w:rsidRDefault="008A726F" w:rsidP="0025290B">
            <w:pPr>
              <w:pStyle w:val="TableNormal1"/>
              <w:rPr>
                <w:szCs w:val="20"/>
              </w:rPr>
            </w:pPr>
            <w:hyperlink w:anchor="_BHS_–_Batch" w:history="1">
              <w:r w:rsidR="00E12C52" w:rsidRPr="00916EC1">
                <w:rPr>
                  <w:rStyle w:val="HL7Hyperlink"/>
                </w:rPr>
                <w:t>BHS</w:t>
              </w:r>
            </w:hyperlink>
          </w:p>
          <w:p w:rsidR="00E12C52" w:rsidRPr="00916EC1" w:rsidRDefault="00E12C52" w:rsidP="0025290B">
            <w:pPr>
              <w:pStyle w:val="TableNormal1"/>
              <w:rPr>
                <w:szCs w:val="20"/>
              </w:rPr>
            </w:pPr>
            <w:r w:rsidRPr="00916EC1">
              <w:rPr>
                <w:szCs w:val="20"/>
              </w:rPr>
              <w:t>{</w:t>
            </w:r>
          </w:p>
        </w:tc>
        <w:tc>
          <w:tcPr>
            <w:tcW w:w="1354" w:type="pct"/>
            <w:shd w:val="clear" w:color="auto" w:fill="D9D9D9"/>
          </w:tcPr>
          <w:p w:rsidR="00E12C52" w:rsidRPr="00916EC1" w:rsidRDefault="00E12C52" w:rsidP="0025290B">
            <w:pPr>
              <w:pStyle w:val="TableNormal1"/>
              <w:rPr>
                <w:szCs w:val="20"/>
              </w:rPr>
            </w:pPr>
            <w:r w:rsidRPr="00916EC1">
              <w:rPr>
                <w:szCs w:val="20"/>
              </w:rPr>
              <w:t>Batch Header</w:t>
            </w:r>
          </w:p>
        </w:tc>
        <w:tc>
          <w:tcPr>
            <w:tcW w:w="2503" w:type="pct"/>
            <w:shd w:val="clear" w:color="auto" w:fill="D9D9D9"/>
          </w:tcPr>
          <w:p w:rsidR="00E12C52" w:rsidRPr="00916EC1" w:rsidRDefault="00E12C52" w:rsidP="0025290B">
            <w:pPr>
              <w:pStyle w:val="TableNormal1"/>
              <w:rPr>
                <w:szCs w:val="20"/>
              </w:rPr>
            </w:pPr>
          </w:p>
        </w:tc>
      </w:tr>
      <w:tr w:rsidR="00E12C52" w:rsidTr="0025290B">
        <w:trPr>
          <w:cantSplit/>
          <w:trHeight w:val="61"/>
        </w:trPr>
        <w:tc>
          <w:tcPr>
            <w:tcW w:w="85" w:type="pct"/>
            <w:tcBorders>
              <w:bottom w:val="nil"/>
            </w:tcBorders>
            <w:shd w:val="clear" w:color="auto" w:fill="D9D9D9"/>
          </w:tcPr>
          <w:p w:rsidR="00E12C52" w:rsidRPr="00916EC1" w:rsidRDefault="00E12C52" w:rsidP="0025290B">
            <w:pPr>
              <w:pStyle w:val="TableNormal1"/>
              <w:rPr>
                <w:szCs w:val="20"/>
              </w:rPr>
            </w:pPr>
          </w:p>
        </w:tc>
        <w:tc>
          <w:tcPr>
            <w:tcW w:w="1058" w:type="pct"/>
            <w:gridSpan w:val="5"/>
            <w:shd w:val="clear" w:color="auto" w:fill="D9D9D9"/>
          </w:tcPr>
          <w:p w:rsidR="00E12C52" w:rsidRDefault="008A726F" w:rsidP="0025290B">
            <w:pPr>
              <w:pStyle w:val="TableNormal1"/>
              <w:rPr>
                <w:szCs w:val="20"/>
              </w:rPr>
            </w:pPr>
            <w:hyperlink w:anchor="_MSH_–_Message_Header_Segment" w:history="1">
              <w:r w:rsidR="00E12C52" w:rsidRPr="00916EC1">
                <w:rPr>
                  <w:rStyle w:val="HL7Hyperlink"/>
                </w:rPr>
                <w:t>MSH</w:t>
              </w:r>
            </w:hyperlink>
          </w:p>
          <w:p w:rsidR="00E12C52" w:rsidRPr="00916EC1" w:rsidRDefault="00E12C52" w:rsidP="0025290B">
            <w:pPr>
              <w:pStyle w:val="TableNormal1"/>
              <w:rPr>
                <w:szCs w:val="20"/>
              </w:rPr>
            </w:pPr>
            <w:r w:rsidRPr="00916EC1">
              <w:rPr>
                <w:szCs w:val="20"/>
              </w:rPr>
              <w:t>{</w:t>
            </w:r>
          </w:p>
        </w:tc>
        <w:tc>
          <w:tcPr>
            <w:tcW w:w="1354" w:type="pct"/>
            <w:shd w:val="clear" w:color="auto" w:fill="D9D9D9"/>
          </w:tcPr>
          <w:p w:rsidR="00E12C52" w:rsidRPr="00916EC1" w:rsidRDefault="00E12C52" w:rsidP="0025290B">
            <w:pPr>
              <w:pStyle w:val="TableNormal1"/>
              <w:rPr>
                <w:szCs w:val="20"/>
              </w:rPr>
            </w:pPr>
            <w:r w:rsidRPr="00916EC1">
              <w:rPr>
                <w:szCs w:val="20"/>
              </w:rPr>
              <w:t>Message Header</w:t>
            </w:r>
          </w:p>
        </w:tc>
        <w:tc>
          <w:tcPr>
            <w:tcW w:w="2503" w:type="pct"/>
            <w:shd w:val="clear" w:color="auto" w:fill="D9D9D9"/>
          </w:tcPr>
          <w:p w:rsidR="00E12C52" w:rsidRPr="00916EC1" w:rsidRDefault="00E12C52" w:rsidP="0025290B">
            <w:pPr>
              <w:pStyle w:val="TableNormal1"/>
              <w:rPr>
                <w:szCs w:val="20"/>
              </w:rPr>
            </w:pPr>
          </w:p>
        </w:tc>
      </w:tr>
      <w:tr w:rsidR="00E12C52" w:rsidTr="0025290B">
        <w:trPr>
          <w:cantSplit/>
          <w:trHeight w:val="237"/>
        </w:trPr>
        <w:tc>
          <w:tcPr>
            <w:tcW w:w="85" w:type="pct"/>
            <w:tcBorders>
              <w:top w:val="nil"/>
              <w:bottom w:val="nil"/>
              <w:right w:val="nil"/>
            </w:tcBorders>
          </w:tcPr>
          <w:p w:rsidR="00E12C52" w:rsidRPr="00916EC1" w:rsidRDefault="00E12C52" w:rsidP="0025290B">
            <w:pPr>
              <w:pStyle w:val="TableNormal1"/>
              <w:rPr>
                <w:szCs w:val="20"/>
              </w:rPr>
            </w:pPr>
          </w:p>
        </w:tc>
        <w:tc>
          <w:tcPr>
            <w:tcW w:w="85" w:type="pct"/>
            <w:tcBorders>
              <w:left w:val="nil"/>
              <w:bottom w:val="nil"/>
            </w:tcBorders>
          </w:tcPr>
          <w:p w:rsidR="00E12C52" w:rsidRPr="00916EC1" w:rsidRDefault="00E12C52" w:rsidP="0025290B">
            <w:pPr>
              <w:pStyle w:val="TableNormal1"/>
              <w:rPr>
                <w:szCs w:val="20"/>
              </w:rPr>
            </w:pPr>
          </w:p>
        </w:tc>
        <w:tc>
          <w:tcPr>
            <w:tcW w:w="973" w:type="pct"/>
            <w:gridSpan w:val="4"/>
            <w:shd w:val="clear" w:color="auto" w:fill="CCFFCC"/>
          </w:tcPr>
          <w:p w:rsidR="00E12C52" w:rsidRPr="00916EC1" w:rsidRDefault="008A726F" w:rsidP="0025290B">
            <w:pPr>
              <w:pStyle w:val="TableNormal1"/>
              <w:rPr>
                <w:szCs w:val="20"/>
              </w:rPr>
            </w:pPr>
            <w:hyperlink w:anchor="_PID_–_Patient" w:history="1">
              <w:r w:rsidR="00E12C52" w:rsidRPr="00916EC1">
                <w:rPr>
                  <w:rStyle w:val="HL7Hyperlink"/>
                </w:rPr>
                <w:t>PID</w:t>
              </w:r>
            </w:hyperlink>
          </w:p>
        </w:tc>
        <w:tc>
          <w:tcPr>
            <w:tcW w:w="1354" w:type="pct"/>
            <w:shd w:val="clear" w:color="auto" w:fill="CCFFCC"/>
          </w:tcPr>
          <w:p w:rsidR="00E12C52" w:rsidRPr="00916EC1" w:rsidRDefault="00E12C52" w:rsidP="0025290B">
            <w:pPr>
              <w:pStyle w:val="TableNormal1"/>
              <w:rPr>
                <w:szCs w:val="20"/>
              </w:rPr>
            </w:pPr>
            <w:r w:rsidRPr="00916EC1">
              <w:rPr>
                <w:szCs w:val="20"/>
              </w:rPr>
              <w:t>Patient Identification</w:t>
            </w:r>
          </w:p>
        </w:tc>
        <w:tc>
          <w:tcPr>
            <w:tcW w:w="2503" w:type="pct"/>
            <w:tcBorders>
              <w:bottom w:val="nil"/>
            </w:tcBorders>
            <w:shd w:val="clear" w:color="auto" w:fill="CCFFCC"/>
          </w:tcPr>
          <w:p w:rsidR="00E12C52" w:rsidRPr="00916EC1" w:rsidRDefault="00E12C52" w:rsidP="0025290B">
            <w:pPr>
              <w:pStyle w:val="TableNormal1"/>
              <w:rPr>
                <w:szCs w:val="20"/>
              </w:rPr>
            </w:pPr>
            <w:r w:rsidRPr="00916EC1">
              <w:rPr>
                <w:szCs w:val="20"/>
              </w:rPr>
              <w:t>Patient Demographics</w:t>
            </w:r>
          </w:p>
        </w:tc>
      </w:tr>
      <w:tr w:rsidR="00E12C52" w:rsidTr="0025290B">
        <w:trPr>
          <w:cantSplit/>
          <w:trHeight w:val="237"/>
        </w:trPr>
        <w:tc>
          <w:tcPr>
            <w:tcW w:w="85" w:type="pct"/>
            <w:tcBorders>
              <w:top w:val="nil"/>
              <w:bottom w:val="nil"/>
              <w:right w:val="nil"/>
            </w:tcBorders>
          </w:tcPr>
          <w:p w:rsidR="00E12C52" w:rsidRPr="00916EC1" w:rsidRDefault="00E12C52" w:rsidP="0025290B">
            <w:pPr>
              <w:pStyle w:val="TableNormal1"/>
              <w:rPr>
                <w:szCs w:val="20"/>
              </w:rPr>
            </w:pPr>
          </w:p>
        </w:tc>
        <w:tc>
          <w:tcPr>
            <w:tcW w:w="85" w:type="pct"/>
            <w:tcBorders>
              <w:top w:val="nil"/>
              <w:left w:val="nil"/>
              <w:bottom w:val="nil"/>
              <w:right w:val="nil"/>
            </w:tcBorders>
          </w:tcPr>
          <w:p w:rsidR="00E12C52" w:rsidRPr="00916EC1" w:rsidRDefault="00E12C52" w:rsidP="0025290B">
            <w:pPr>
              <w:pStyle w:val="TableNormal1"/>
              <w:rPr>
                <w:szCs w:val="20"/>
              </w:rPr>
            </w:pPr>
          </w:p>
        </w:tc>
        <w:tc>
          <w:tcPr>
            <w:tcW w:w="973" w:type="pct"/>
            <w:gridSpan w:val="4"/>
            <w:shd w:val="clear" w:color="auto" w:fill="CCFFCC"/>
          </w:tcPr>
          <w:p w:rsidR="00E12C52" w:rsidRPr="00916EC1" w:rsidRDefault="00E12C52" w:rsidP="0025290B">
            <w:pPr>
              <w:pStyle w:val="TableNormal1"/>
              <w:rPr>
                <w:szCs w:val="20"/>
              </w:rPr>
            </w:pPr>
            <w:r w:rsidRPr="00916EC1">
              <w:rPr>
                <w:szCs w:val="20"/>
              </w:rPr>
              <w:t xml:space="preserve">[ </w:t>
            </w:r>
            <w:hyperlink w:anchor="_ZSP_–_Service_1" w:history="1">
              <w:r w:rsidRPr="00916EC1">
                <w:rPr>
                  <w:rStyle w:val="HL7Hyperlink"/>
                </w:rPr>
                <w:t>ZSP</w:t>
              </w:r>
            </w:hyperlink>
            <w:r w:rsidRPr="00916EC1">
              <w:rPr>
                <w:szCs w:val="20"/>
              </w:rPr>
              <w:t xml:space="preserve"> ]</w:t>
            </w:r>
          </w:p>
        </w:tc>
        <w:tc>
          <w:tcPr>
            <w:tcW w:w="1354" w:type="pct"/>
            <w:shd w:val="clear" w:color="auto" w:fill="CCFFCC"/>
          </w:tcPr>
          <w:p w:rsidR="00E12C52" w:rsidRPr="00916EC1" w:rsidRDefault="00E12C52" w:rsidP="0025290B">
            <w:pPr>
              <w:pStyle w:val="TableNormal1"/>
              <w:rPr>
                <w:szCs w:val="20"/>
              </w:rPr>
            </w:pPr>
            <w:r w:rsidRPr="00916EC1">
              <w:rPr>
                <w:szCs w:val="20"/>
              </w:rPr>
              <w:t>Service Period</w:t>
            </w:r>
          </w:p>
        </w:tc>
        <w:tc>
          <w:tcPr>
            <w:tcW w:w="2503" w:type="pct"/>
            <w:tcBorders>
              <w:top w:val="nil"/>
              <w:bottom w:val="nil"/>
            </w:tcBorders>
            <w:shd w:val="clear" w:color="auto" w:fill="CCFFCC"/>
          </w:tcPr>
          <w:p w:rsidR="00E12C52" w:rsidRPr="00916EC1" w:rsidRDefault="00E12C52" w:rsidP="0025290B">
            <w:pPr>
              <w:pStyle w:val="TableNormal1"/>
              <w:rPr>
                <w:szCs w:val="20"/>
              </w:rPr>
            </w:pPr>
          </w:p>
        </w:tc>
      </w:tr>
      <w:tr w:rsidR="00E12C52" w:rsidTr="0025290B">
        <w:trPr>
          <w:cantSplit/>
          <w:trHeight w:val="237"/>
        </w:trPr>
        <w:tc>
          <w:tcPr>
            <w:tcW w:w="85" w:type="pct"/>
            <w:tcBorders>
              <w:top w:val="nil"/>
              <w:bottom w:val="nil"/>
              <w:right w:val="nil"/>
            </w:tcBorders>
          </w:tcPr>
          <w:p w:rsidR="00E12C52" w:rsidRPr="00916EC1" w:rsidRDefault="00E12C52" w:rsidP="0025290B">
            <w:pPr>
              <w:pStyle w:val="TableNormal1"/>
              <w:rPr>
                <w:szCs w:val="20"/>
              </w:rPr>
            </w:pPr>
          </w:p>
        </w:tc>
        <w:tc>
          <w:tcPr>
            <w:tcW w:w="85" w:type="pct"/>
            <w:tcBorders>
              <w:top w:val="nil"/>
              <w:left w:val="nil"/>
              <w:bottom w:val="nil"/>
              <w:right w:val="nil"/>
            </w:tcBorders>
          </w:tcPr>
          <w:p w:rsidR="00E12C52" w:rsidRPr="00916EC1" w:rsidRDefault="00E12C52" w:rsidP="0025290B">
            <w:pPr>
              <w:pStyle w:val="TableNormal1"/>
              <w:rPr>
                <w:szCs w:val="20"/>
              </w:rPr>
            </w:pPr>
          </w:p>
        </w:tc>
        <w:tc>
          <w:tcPr>
            <w:tcW w:w="973" w:type="pct"/>
            <w:gridSpan w:val="4"/>
            <w:shd w:val="clear" w:color="auto" w:fill="CCFFCC"/>
          </w:tcPr>
          <w:p w:rsidR="00E12C52" w:rsidRPr="00916EC1" w:rsidRDefault="00E12C52" w:rsidP="0025290B">
            <w:pPr>
              <w:pStyle w:val="TableNormal1"/>
              <w:rPr>
                <w:szCs w:val="20"/>
              </w:rPr>
            </w:pPr>
            <w:r w:rsidRPr="00916EC1">
              <w:rPr>
                <w:szCs w:val="20"/>
              </w:rPr>
              <w:t xml:space="preserve">[ { </w:t>
            </w:r>
            <w:hyperlink w:anchor="_ZRD_–_Rated_Disabilities_Segment" w:history="1">
              <w:r w:rsidRPr="00916EC1">
                <w:rPr>
                  <w:rStyle w:val="HL7Hyperlink"/>
                </w:rPr>
                <w:t>ZRD</w:t>
              </w:r>
            </w:hyperlink>
            <w:r w:rsidRPr="00916EC1">
              <w:rPr>
                <w:szCs w:val="20"/>
              </w:rPr>
              <w:t xml:space="preserve"> } ]</w:t>
            </w:r>
          </w:p>
        </w:tc>
        <w:tc>
          <w:tcPr>
            <w:tcW w:w="1354" w:type="pct"/>
            <w:shd w:val="clear" w:color="auto" w:fill="CCFFCC"/>
          </w:tcPr>
          <w:p w:rsidR="00E12C52" w:rsidRPr="00916EC1" w:rsidRDefault="00E12C52" w:rsidP="0025290B">
            <w:pPr>
              <w:pStyle w:val="TableNormal1"/>
              <w:rPr>
                <w:szCs w:val="20"/>
              </w:rPr>
            </w:pPr>
            <w:r w:rsidRPr="00916EC1">
              <w:rPr>
                <w:szCs w:val="20"/>
              </w:rPr>
              <w:t>Rated Disabilities</w:t>
            </w:r>
          </w:p>
        </w:tc>
        <w:tc>
          <w:tcPr>
            <w:tcW w:w="2503" w:type="pct"/>
            <w:tcBorders>
              <w:top w:val="nil"/>
            </w:tcBorders>
            <w:shd w:val="clear" w:color="auto" w:fill="CCFFCC"/>
          </w:tcPr>
          <w:p w:rsidR="00E12C52" w:rsidRPr="00916EC1" w:rsidRDefault="00E12C52" w:rsidP="0025290B">
            <w:pPr>
              <w:pStyle w:val="TableNormal1"/>
              <w:rPr>
                <w:szCs w:val="20"/>
              </w:rPr>
            </w:pPr>
          </w:p>
        </w:tc>
      </w:tr>
      <w:tr w:rsidR="00E12C52" w:rsidTr="0025290B">
        <w:trPr>
          <w:cantSplit/>
          <w:trHeight w:val="237"/>
        </w:trPr>
        <w:tc>
          <w:tcPr>
            <w:tcW w:w="85" w:type="pct"/>
            <w:tcBorders>
              <w:top w:val="nil"/>
              <w:bottom w:val="nil"/>
              <w:right w:val="nil"/>
            </w:tcBorders>
          </w:tcPr>
          <w:p w:rsidR="00E12C52" w:rsidRPr="00916EC1" w:rsidRDefault="00E12C52" w:rsidP="0025290B">
            <w:pPr>
              <w:pStyle w:val="TableNormal1"/>
              <w:rPr>
                <w:szCs w:val="20"/>
              </w:rPr>
            </w:pPr>
          </w:p>
        </w:tc>
        <w:tc>
          <w:tcPr>
            <w:tcW w:w="85" w:type="pct"/>
            <w:tcBorders>
              <w:top w:val="nil"/>
              <w:left w:val="nil"/>
              <w:bottom w:val="nil"/>
              <w:right w:val="nil"/>
            </w:tcBorders>
          </w:tcPr>
          <w:p w:rsidR="00E12C52" w:rsidRPr="00916EC1" w:rsidRDefault="00E12C52" w:rsidP="0025290B">
            <w:pPr>
              <w:pStyle w:val="TableNormal1"/>
              <w:rPr>
                <w:szCs w:val="20"/>
              </w:rPr>
            </w:pPr>
          </w:p>
        </w:tc>
        <w:tc>
          <w:tcPr>
            <w:tcW w:w="973" w:type="pct"/>
            <w:gridSpan w:val="4"/>
            <w:shd w:val="clear" w:color="auto" w:fill="CCFFFF"/>
          </w:tcPr>
          <w:p w:rsidR="00E12C52" w:rsidRPr="00916EC1" w:rsidRDefault="00E12C52" w:rsidP="0025290B">
            <w:pPr>
              <w:pStyle w:val="TableNormal1"/>
              <w:rPr>
                <w:szCs w:val="20"/>
              </w:rPr>
            </w:pPr>
            <w:r w:rsidRPr="00916EC1">
              <w:rPr>
                <w:szCs w:val="20"/>
              </w:rPr>
              <w:t xml:space="preserve">[ { </w:t>
            </w:r>
            <w:hyperlink w:anchor="_ZSP_–_Service" w:history="1">
              <w:r w:rsidRPr="00916EC1">
                <w:rPr>
                  <w:rStyle w:val="HL7Hyperlink"/>
                </w:rPr>
                <w:t>PV1</w:t>
              </w:r>
            </w:hyperlink>
            <w:r w:rsidRPr="00916EC1">
              <w:rPr>
                <w:szCs w:val="20"/>
              </w:rPr>
              <w:t xml:space="preserve"> } ]</w:t>
            </w:r>
          </w:p>
        </w:tc>
        <w:tc>
          <w:tcPr>
            <w:tcW w:w="1354" w:type="pct"/>
            <w:shd w:val="clear" w:color="auto" w:fill="CCFFFF"/>
          </w:tcPr>
          <w:p w:rsidR="00E12C52" w:rsidRPr="00916EC1" w:rsidRDefault="00E12C52" w:rsidP="0025290B">
            <w:pPr>
              <w:pStyle w:val="TableNormal1"/>
              <w:rPr>
                <w:szCs w:val="20"/>
              </w:rPr>
            </w:pPr>
            <w:r w:rsidRPr="00916EC1">
              <w:rPr>
                <w:szCs w:val="20"/>
              </w:rPr>
              <w:t>Patient visit</w:t>
            </w:r>
          </w:p>
        </w:tc>
        <w:tc>
          <w:tcPr>
            <w:tcW w:w="2503" w:type="pct"/>
            <w:shd w:val="clear" w:color="auto" w:fill="CCFFFF"/>
          </w:tcPr>
          <w:p w:rsidR="00E12C52" w:rsidRPr="00916EC1" w:rsidRDefault="00E12C52" w:rsidP="0025290B">
            <w:pPr>
              <w:pStyle w:val="TableNormal1"/>
              <w:rPr>
                <w:szCs w:val="20"/>
              </w:rPr>
            </w:pPr>
            <w:r w:rsidRPr="00916EC1">
              <w:rPr>
                <w:szCs w:val="20"/>
              </w:rPr>
              <w:t>Admissions/Outpatient data</w:t>
            </w:r>
          </w:p>
        </w:tc>
      </w:tr>
      <w:tr w:rsidR="00E12C52" w:rsidTr="0025290B">
        <w:trPr>
          <w:cantSplit/>
          <w:trHeight w:val="474"/>
        </w:trPr>
        <w:tc>
          <w:tcPr>
            <w:tcW w:w="85" w:type="pct"/>
            <w:tcBorders>
              <w:top w:val="nil"/>
              <w:bottom w:val="nil"/>
              <w:right w:val="nil"/>
            </w:tcBorders>
          </w:tcPr>
          <w:p w:rsidR="00E12C52" w:rsidRPr="00916EC1" w:rsidRDefault="00E12C52" w:rsidP="0025290B">
            <w:pPr>
              <w:pStyle w:val="TableNormal1"/>
              <w:rPr>
                <w:szCs w:val="20"/>
              </w:rPr>
            </w:pPr>
          </w:p>
        </w:tc>
        <w:tc>
          <w:tcPr>
            <w:tcW w:w="85" w:type="pct"/>
            <w:tcBorders>
              <w:top w:val="nil"/>
              <w:left w:val="nil"/>
              <w:bottom w:val="nil"/>
              <w:right w:val="nil"/>
            </w:tcBorders>
          </w:tcPr>
          <w:p w:rsidR="00E12C52" w:rsidRPr="00916EC1" w:rsidRDefault="00E12C52" w:rsidP="0025290B">
            <w:pPr>
              <w:pStyle w:val="TableNormal1"/>
              <w:rPr>
                <w:szCs w:val="20"/>
              </w:rPr>
            </w:pPr>
          </w:p>
        </w:tc>
        <w:tc>
          <w:tcPr>
            <w:tcW w:w="973" w:type="pct"/>
            <w:gridSpan w:val="4"/>
            <w:shd w:val="clear" w:color="auto" w:fill="FFFFCC"/>
          </w:tcPr>
          <w:p w:rsidR="00E12C52" w:rsidRDefault="008A726F" w:rsidP="0025290B">
            <w:pPr>
              <w:pStyle w:val="TableNormal1"/>
              <w:rPr>
                <w:szCs w:val="20"/>
              </w:rPr>
            </w:pPr>
            <w:hyperlink w:anchor="_CSR_–_Clinical_Study_Registration_S" w:history="1">
              <w:r w:rsidR="00E12C52" w:rsidRPr="00916EC1">
                <w:rPr>
                  <w:rStyle w:val="HL7Hyperlink"/>
                </w:rPr>
                <w:t>CSR</w:t>
              </w:r>
            </w:hyperlink>
          </w:p>
          <w:p w:rsidR="00E12C52" w:rsidRPr="00916EC1" w:rsidRDefault="00E12C52" w:rsidP="0025290B">
            <w:pPr>
              <w:pStyle w:val="TableNormal1"/>
              <w:rPr>
                <w:szCs w:val="20"/>
              </w:rPr>
            </w:pPr>
            <w:r w:rsidRPr="00916EC1">
              <w:rPr>
                <w:szCs w:val="20"/>
              </w:rPr>
              <w:t>[ {</w:t>
            </w:r>
          </w:p>
        </w:tc>
        <w:tc>
          <w:tcPr>
            <w:tcW w:w="1354" w:type="pct"/>
            <w:shd w:val="clear" w:color="auto" w:fill="FFFFCC"/>
          </w:tcPr>
          <w:p w:rsidR="00E12C52" w:rsidRPr="00916EC1" w:rsidRDefault="00E12C52" w:rsidP="0025290B">
            <w:pPr>
              <w:pStyle w:val="TableNormal1"/>
              <w:rPr>
                <w:szCs w:val="20"/>
              </w:rPr>
            </w:pPr>
            <w:r w:rsidRPr="00916EC1">
              <w:rPr>
                <w:szCs w:val="20"/>
              </w:rPr>
              <w:t>Clinical Study Registration</w:t>
            </w:r>
          </w:p>
        </w:tc>
        <w:tc>
          <w:tcPr>
            <w:tcW w:w="2503" w:type="pct"/>
            <w:tcBorders>
              <w:bottom w:val="nil"/>
            </w:tcBorders>
            <w:shd w:val="clear" w:color="auto" w:fill="FFFFCC"/>
          </w:tcPr>
          <w:p w:rsidR="00E12C52" w:rsidRPr="00916EC1" w:rsidRDefault="00E12C52" w:rsidP="0025290B">
            <w:pPr>
              <w:pStyle w:val="TableNormal1"/>
              <w:rPr>
                <w:szCs w:val="20"/>
              </w:rPr>
            </w:pPr>
            <w:r w:rsidRPr="00916EC1">
              <w:rPr>
                <w:szCs w:val="20"/>
              </w:rPr>
              <w:t>Clinical Case Registry data</w:t>
            </w:r>
          </w:p>
        </w:tc>
      </w:tr>
      <w:tr w:rsidR="00E12C52" w:rsidTr="0025290B">
        <w:trPr>
          <w:cantSplit/>
          <w:trHeight w:val="474"/>
        </w:trPr>
        <w:tc>
          <w:tcPr>
            <w:tcW w:w="85" w:type="pct"/>
            <w:tcBorders>
              <w:top w:val="nil"/>
              <w:bottom w:val="nil"/>
              <w:right w:val="nil"/>
            </w:tcBorders>
          </w:tcPr>
          <w:p w:rsidR="00E12C52" w:rsidRPr="00916EC1" w:rsidRDefault="00E12C52" w:rsidP="0025290B">
            <w:pPr>
              <w:pStyle w:val="TableNormal1"/>
              <w:rPr>
                <w:szCs w:val="20"/>
              </w:rPr>
            </w:pPr>
          </w:p>
        </w:tc>
        <w:tc>
          <w:tcPr>
            <w:tcW w:w="85" w:type="pct"/>
            <w:tcBorders>
              <w:top w:val="nil"/>
              <w:left w:val="nil"/>
              <w:bottom w:val="nil"/>
              <w:right w:val="nil"/>
            </w:tcBorders>
          </w:tcPr>
          <w:p w:rsidR="00E12C52" w:rsidRPr="00916EC1" w:rsidRDefault="00E12C52" w:rsidP="0025290B">
            <w:pPr>
              <w:pStyle w:val="TableNormal1"/>
              <w:rPr>
                <w:szCs w:val="20"/>
              </w:rPr>
            </w:pPr>
          </w:p>
        </w:tc>
        <w:tc>
          <w:tcPr>
            <w:tcW w:w="85" w:type="pct"/>
            <w:tcBorders>
              <w:top w:val="nil"/>
              <w:left w:val="nil"/>
              <w:bottom w:val="nil"/>
              <w:right w:val="nil"/>
            </w:tcBorders>
          </w:tcPr>
          <w:p w:rsidR="00E12C52" w:rsidRPr="00916EC1" w:rsidRDefault="00E12C52" w:rsidP="0025290B">
            <w:pPr>
              <w:pStyle w:val="TableNormal1"/>
              <w:rPr>
                <w:szCs w:val="20"/>
              </w:rPr>
            </w:pPr>
          </w:p>
        </w:tc>
        <w:tc>
          <w:tcPr>
            <w:tcW w:w="888" w:type="pct"/>
            <w:gridSpan w:val="3"/>
            <w:shd w:val="clear" w:color="auto" w:fill="FFFFCC"/>
          </w:tcPr>
          <w:p w:rsidR="00E12C52" w:rsidRDefault="008A726F" w:rsidP="0025290B">
            <w:pPr>
              <w:pStyle w:val="TableNormal1"/>
              <w:rPr>
                <w:szCs w:val="20"/>
              </w:rPr>
            </w:pPr>
            <w:hyperlink w:anchor="_CSP_–_Clinical_Study_Phase_Segment" w:history="1">
              <w:r w:rsidR="00E12C52" w:rsidRPr="00916EC1">
                <w:rPr>
                  <w:rStyle w:val="HL7Hyperlink"/>
                </w:rPr>
                <w:t>CSP</w:t>
              </w:r>
            </w:hyperlink>
          </w:p>
          <w:p w:rsidR="00E12C52" w:rsidRPr="00916EC1" w:rsidRDefault="00E12C52" w:rsidP="0025290B">
            <w:pPr>
              <w:pStyle w:val="TableNormal1"/>
              <w:rPr>
                <w:szCs w:val="20"/>
              </w:rPr>
            </w:pPr>
            <w:r w:rsidRPr="00916EC1">
              <w:rPr>
                <w:szCs w:val="20"/>
              </w:rPr>
              <w:t>{</w:t>
            </w:r>
          </w:p>
        </w:tc>
        <w:tc>
          <w:tcPr>
            <w:tcW w:w="1354" w:type="pct"/>
            <w:shd w:val="clear" w:color="auto" w:fill="FFFFCC"/>
          </w:tcPr>
          <w:p w:rsidR="00E12C52" w:rsidRPr="00916EC1" w:rsidRDefault="00E12C52" w:rsidP="0025290B">
            <w:pPr>
              <w:pStyle w:val="TableNormal1"/>
              <w:rPr>
                <w:szCs w:val="20"/>
              </w:rPr>
            </w:pPr>
            <w:r w:rsidRPr="00916EC1">
              <w:rPr>
                <w:szCs w:val="20"/>
              </w:rPr>
              <w:t>Clinical Study Phase</w:t>
            </w:r>
          </w:p>
        </w:tc>
        <w:tc>
          <w:tcPr>
            <w:tcW w:w="2503" w:type="pct"/>
            <w:tcBorders>
              <w:top w:val="nil"/>
              <w:bottom w:val="nil"/>
            </w:tcBorders>
            <w:shd w:val="clear" w:color="auto" w:fill="FFFFCC"/>
          </w:tcPr>
          <w:p w:rsidR="00E12C52" w:rsidRPr="00916EC1" w:rsidRDefault="00E12C52" w:rsidP="0025290B">
            <w:pPr>
              <w:pStyle w:val="TableNormal1"/>
              <w:rPr>
                <w:szCs w:val="20"/>
              </w:rPr>
            </w:pPr>
          </w:p>
        </w:tc>
      </w:tr>
      <w:tr w:rsidR="00E12C52" w:rsidTr="0025290B">
        <w:trPr>
          <w:cantSplit/>
          <w:trHeight w:val="237"/>
        </w:trPr>
        <w:tc>
          <w:tcPr>
            <w:tcW w:w="85" w:type="pct"/>
            <w:tcBorders>
              <w:top w:val="nil"/>
              <w:bottom w:val="nil"/>
              <w:right w:val="nil"/>
            </w:tcBorders>
          </w:tcPr>
          <w:p w:rsidR="00E12C52" w:rsidRPr="00916EC1" w:rsidRDefault="00E12C52" w:rsidP="0025290B">
            <w:pPr>
              <w:pStyle w:val="TableNormal1"/>
              <w:rPr>
                <w:szCs w:val="20"/>
              </w:rPr>
            </w:pPr>
          </w:p>
        </w:tc>
        <w:tc>
          <w:tcPr>
            <w:tcW w:w="85" w:type="pct"/>
            <w:tcBorders>
              <w:top w:val="nil"/>
              <w:left w:val="nil"/>
              <w:bottom w:val="nil"/>
              <w:right w:val="nil"/>
            </w:tcBorders>
          </w:tcPr>
          <w:p w:rsidR="00E12C52" w:rsidRPr="00916EC1" w:rsidRDefault="00E12C52" w:rsidP="0025290B">
            <w:pPr>
              <w:pStyle w:val="TableNormal1"/>
              <w:rPr>
                <w:szCs w:val="20"/>
              </w:rPr>
            </w:pPr>
          </w:p>
        </w:tc>
        <w:tc>
          <w:tcPr>
            <w:tcW w:w="85" w:type="pct"/>
            <w:tcBorders>
              <w:top w:val="nil"/>
              <w:left w:val="nil"/>
              <w:bottom w:val="nil"/>
              <w:right w:val="nil"/>
            </w:tcBorders>
          </w:tcPr>
          <w:p w:rsidR="00E12C52" w:rsidRPr="00916EC1" w:rsidRDefault="00E12C52" w:rsidP="0025290B">
            <w:pPr>
              <w:pStyle w:val="TableNormal1"/>
              <w:rPr>
                <w:szCs w:val="20"/>
              </w:rPr>
            </w:pPr>
          </w:p>
        </w:tc>
        <w:tc>
          <w:tcPr>
            <w:tcW w:w="85" w:type="pct"/>
            <w:tcBorders>
              <w:top w:val="nil"/>
              <w:left w:val="nil"/>
              <w:bottom w:val="nil"/>
            </w:tcBorders>
          </w:tcPr>
          <w:p w:rsidR="00E12C52" w:rsidRPr="00916EC1" w:rsidRDefault="00E12C52" w:rsidP="0025290B">
            <w:pPr>
              <w:pStyle w:val="TableNormal1"/>
              <w:rPr>
                <w:szCs w:val="20"/>
              </w:rPr>
            </w:pPr>
          </w:p>
        </w:tc>
        <w:tc>
          <w:tcPr>
            <w:tcW w:w="803" w:type="pct"/>
            <w:gridSpan w:val="2"/>
            <w:shd w:val="clear" w:color="auto" w:fill="CCFFFF"/>
          </w:tcPr>
          <w:p w:rsidR="00E12C52" w:rsidRPr="00916EC1" w:rsidRDefault="00E12C52" w:rsidP="0025290B">
            <w:pPr>
              <w:pStyle w:val="TableNormal1"/>
              <w:rPr>
                <w:szCs w:val="20"/>
              </w:rPr>
            </w:pPr>
            <w:r w:rsidRPr="00916EC1">
              <w:rPr>
                <w:szCs w:val="20"/>
              </w:rPr>
              <w:t>[ {</w:t>
            </w:r>
          </w:p>
        </w:tc>
        <w:tc>
          <w:tcPr>
            <w:tcW w:w="1354" w:type="pct"/>
            <w:shd w:val="clear" w:color="auto" w:fill="CCFFFF"/>
          </w:tcPr>
          <w:p w:rsidR="00E12C52" w:rsidRPr="00916EC1" w:rsidRDefault="00E12C52" w:rsidP="0025290B">
            <w:pPr>
              <w:pStyle w:val="TableNormal1"/>
              <w:rPr>
                <w:szCs w:val="20"/>
              </w:rPr>
            </w:pPr>
          </w:p>
        </w:tc>
        <w:tc>
          <w:tcPr>
            <w:tcW w:w="2503" w:type="pct"/>
            <w:shd w:val="clear" w:color="auto" w:fill="CCFFFF"/>
          </w:tcPr>
          <w:p w:rsidR="00E12C52" w:rsidRPr="00916EC1" w:rsidRDefault="00E12C52" w:rsidP="0025290B">
            <w:pPr>
              <w:pStyle w:val="TableNormal1"/>
              <w:rPr>
                <w:szCs w:val="20"/>
              </w:rPr>
            </w:pPr>
          </w:p>
        </w:tc>
      </w:tr>
      <w:tr w:rsidR="00E12C52" w:rsidTr="0025290B">
        <w:trPr>
          <w:cantSplit/>
          <w:trHeight w:val="491"/>
        </w:trPr>
        <w:tc>
          <w:tcPr>
            <w:tcW w:w="85" w:type="pct"/>
            <w:tcBorders>
              <w:top w:val="nil"/>
              <w:bottom w:val="nil"/>
              <w:right w:val="nil"/>
            </w:tcBorders>
          </w:tcPr>
          <w:p w:rsidR="00E12C52" w:rsidRPr="00916EC1" w:rsidRDefault="00E12C52" w:rsidP="0025290B">
            <w:pPr>
              <w:pStyle w:val="TableNormal1"/>
              <w:rPr>
                <w:szCs w:val="20"/>
              </w:rPr>
            </w:pPr>
          </w:p>
        </w:tc>
        <w:tc>
          <w:tcPr>
            <w:tcW w:w="85" w:type="pct"/>
            <w:tcBorders>
              <w:top w:val="nil"/>
              <w:left w:val="nil"/>
              <w:bottom w:val="nil"/>
              <w:right w:val="nil"/>
            </w:tcBorders>
          </w:tcPr>
          <w:p w:rsidR="00E12C52" w:rsidRPr="00916EC1" w:rsidRDefault="00E12C52" w:rsidP="0025290B">
            <w:pPr>
              <w:pStyle w:val="TableNormal1"/>
              <w:rPr>
                <w:szCs w:val="20"/>
              </w:rPr>
            </w:pPr>
          </w:p>
        </w:tc>
        <w:tc>
          <w:tcPr>
            <w:tcW w:w="85" w:type="pct"/>
            <w:tcBorders>
              <w:top w:val="nil"/>
              <w:left w:val="nil"/>
              <w:bottom w:val="nil"/>
              <w:right w:val="nil"/>
            </w:tcBorders>
          </w:tcPr>
          <w:p w:rsidR="00E12C52" w:rsidRPr="00916EC1" w:rsidRDefault="00E12C52" w:rsidP="0025290B">
            <w:pPr>
              <w:pStyle w:val="TableNormal1"/>
              <w:rPr>
                <w:szCs w:val="20"/>
              </w:rPr>
            </w:pPr>
          </w:p>
        </w:tc>
        <w:tc>
          <w:tcPr>
            <w:tcW w:w="85" w:type="pct"/>
            <w:tcBorders>
              <w:top w:val="nil"/>
              <w:left w:val="nil"/>
              <w:bottom w:val="nil"/>
              <w:right w:val="nil"/>
            </w:tcBorders>
          </w:tcPr>
          <w:p w:rsidR="00E12C52" w:rsidRPr="00916EC1" w:rsidRDefault="00E12C52" w:rsidP="0025290B">
            <w:pPr>
              <w:pStyle w:val="TableNormal1"/>
              <w:rPr>
                <w:szCs w:val="20"/>
              </w:rPr>
            </w:pPr>
          </w:p>
        </w:tc>
        <w:tc>
          <w:tcPr>
            <w:tcW w:w="85" w:type="pct"/>
            <w:tcBorders>
              <w:top w:val="nil"/>
              <w:left w:val="nil"/>
              <w:bottom w:val="nil"/>
            </w:tcBorders>
          </w:tcPr>
          <w:p w:rsidR="00E12C52" w:rsidRPr="00916EC1" w:rsidRDefault="00E12C52" w:rsidP="0025290B">
            <w:pPr>
              <w:pStyle w:val="TableNormal1"/>
              <w:rPr>
                <w:szCs w:val="20"/>
              </w:rPr>
            </w:pPr>
          </w:p>
        </w:tc>
        <w:tc>
          <w:tcPr>
            <w:tcW w:w="718" w:type="pct"/>
            <w:shd w:val="clear" w:color="auto" w:fill="CCFFFF"/>
          </w:tcPr>
          <w:p w:rsidR="00E12C52" w:rsidRPr="00916EC1" w:rsidRDefault="008A726F" w:rsidP="0025290B">
            <w:pPr>
              <w:pStyle w:val="TableNormal1"/>
              <w:rPr>
                <w:szCs w:val="20"/>
              </w:rPr>
            </w:pPr>
            <w:hyperlink w:anchor="_OBR" w:history="1">
              <w:r w:rsidR="00E12C52" w:rsidRPr="00916EC1">
                <w:rPr>
                  <w:rStyle w:val="HL7Hyperlink"/>
                </w:rPr>
                <w:t>OBR</w:t>
              </w:r>
            </w:hyperlink>
          </w:p>
        </w:tc>
        <w:tc>
          <w:tcPr>
            <w:tcW w:w="1354" w:type="pct"/>
            <w:shd w:val="clear" w:color="auto" w:fill="CCFFFF"/>
          </w:tcPr>
          <w:p w:rsidR="00E12C52" w:rsidRPr="00916EC1" w:rsidRDefault="00E12C52" w:rsidP="0025290B">
            <w:pPr>
              <w:pStyle w:val="TableNormal1"/>
              <w:rPr>
                <w:szCs w:val="20"/>
              </w:rPr>
            </w:pPr>
            <w:r w:rsidRPr="00916EC1">
              <w:rPr>
                <w:szCs w:val="20"/>
              </w:rPr>
              <w:t>Observation Request</w:t>
            </w:r>
          </w:p>
        </w:tc>
        <w:tc>
          <w:tcPr>
            <w:tcW w:w="2503" w:type="pct"/>
            <w:vMerge w:val="restart"/>
            <w:shd w:val="clear" w:color="auto" w:fill="CCFFFF"/>
          </w:tcPr>
          <w:p w:rsidR="00E12C52" w:rsidRPr="00916EC1" w:rsidRDefault="00E12C52" w:rsidP="0025290B">
            <w:pPr>
              <w:pStyle w:val="TableNormal1"/>
              <w:rPr>
                <w:szCs w:val="20"/>
              </w:rPr>
            </w:pPr>
            <w:r w:rsidRPr="00916EC1">
              <w:rPr>
                <w:szCs w:val="20"/>
              </w:rPr>
              <w:t>Inpatient/Outpatient, Radiology, Autopsy, Surgical Pathology, Cytopathology, Microbiology, Medical Procedures (EKG), Allergy, Immunization, IV, Skin Test, Vitals, Problem List, and Laboratory data</w:t>
            </w:r>
          </w:p>
        </w:tc>
      </w:tr>
      <w:tr w:rsidR="00E12C52" w:rsidTr="0025290B">
        <w:trPr>
          <w:cantSplit/>
          <w:trHeight w:val="237"/>
        </w:trPr>
        <w:tc>
          <w:tcPr>
            <w:tcW w:w="85" w:type="pct"/>
            <w:tcBorders>
              <w:top w:val="nil"/>
              <w:bottom w:val="nil"/>
              <w:right w:val="nil"/>
            </w:tcBorders>
          </w:tcPr>
          <w:p w:rsidR="00E12C52" w:rsidRPr="00916EC1" w:rsidRDefault="00E12C52" w:rsidP="0025290B">
            <w:pPr>
              <w:pStyle w:val="TableNormal1"/>
              <w:rPr>
                <w:szCs w:val="20"/>
              </w:rPr>
            </w:pPr>
          </w:p>
        </w:tc>
        <w:tc>
          <w:tcPr>
            <w:tcW w:w="85" w:type="pct"/>
            <w:tcBorders>
              <w:top w:val="nil"/>
              <w:left w:val="nil"/>
              <w:bottom w:val="nil"/>
              <w:right w:val="nil"/>
            </w:tcBorders>
          </w:tcPr>
          <w:p w:rsidR="00E12C52" w:rsidRPr="00916EC1" w:rsidRDefault="00E12C52" w:rsidP="0025290B">
            <w:pPr>
              <w:pStyle w:val="TableNormal1"/>
              <w:rPr>
                <w:szCs w:val="20"/>
              </w:rPr>
            </w:pPr>
          </w:p>
        </w:tc>
        <w:tc>
          <w:tcPr>
            <w:tcW w:w="85" w:type="pct"/>
            <w:tcBorders>
              <w:top w:val="nil"/>
              <w:left w:val="nil"/>
              <w:bottom w:val="nil"/>
              <w:right w:val="nil"/>
            </w:tcBorders>
          </w:tcPr>
          <w:p w:rsidR="00E12C52" w:rsidRPr="00916EC1" w:rsidRDefault="00E12C52" w:rsidP="0025290B">
            <w:pPr>
              <w:pStyle w:val="TableNormal1"/>
              <w:rPr>
                <w:szCs w:val="20"/>
              </w:rPr>
            </w:pPr>
          </w:p>
        </w:tc>
        <w:tc>
          <w:tcPr>
            <w:tcW w:w="85" w:type="pct"/>
            <w:tcBorders>
              <w:top w:val="nil"/>
              <w:left w:val="nil"/>
              <w:bottom w:val="nil"/>
              <w:right w:val="nil"/>
            </w:tcBorders>
          </w:tcPr>
          <w:p w:rsidR="00E12C52" w:rsidRPr="00916EC1" w:rsidRDefault="00E12C52" w:rsidP="0025290B">
            <w:pPr>
              <w:pStyle w:val="TableNormal1"/>
              <w:rPr>
                <w:szCs w:val="20"/>
              </w:rPr>
            </w:pPr>
          </w:p>
        </w:tc>
        <w:tc>
          <w:tcPr>
            <w:tcW w:w="85" w:type="pct"/>
            <w:tcBorders>
              <w:top w:val="nil"/>
              <w:left w:val="nil"/>
              <w:bottom w:val="nil"/>
              <w:right w:val="nil"/>
            </w:tcBorders>
          </w:tcPr>
          <w:p w:rsidR="00E12C52" w:rsidRPr="00916EC1" w:rsidRDefault="00E12C52" w:rsidP="0025290B">
            <w:pPr>
              <w:pStyle w:val="TableNormal1"/>
              <w:rPr>
                <w:szCs w:val="20"/>
              </w:rPr>
            </w:pPr>
          </w:p>
        </w:tc>
        <w:tc>
          <w:tcPr>
            <w:tcW w:w="718" w:type="pct"/>
            <w:shd w:val="clear" w:color="auto" w:fill="CCFFFF"/>
          </w:tcPr>
          <w:p w:rsidR="00E12C52" w:rsidRPr="00916EC1" w:rsidRDefault="00E12C52" w:rsidP="0025290B">
            <w:pPr>
              <w:pStyle w:val="TableNormal1"/>
              <w:rPr>
                <w:szCs w:val="20"/>
              </w:rPr>
            </w:pPr>
            <w:r w:rsidRPr="00916EC1">
              <w:rPr>
                <w:szCs w:val="20"/>
              </w:rPr>
              <w:t xml:space="preserve">{ </w:t>
            </w:r>
            <w:hyperlink w:anchor="_OBX_–_Observation/Result_Segment" w:history="1">
              <w:r w:rsidRPr="00916EC1">
                <w:rPr>
                  <w:rStyle w:val="HL7Hyperlink"/>
                </w:rPr>
                <w:t>OBX</w:t>
              </w:r>
            </w:hyperlink>
            <w:r w:rsidRPr="00916EC1">
              <w:rPr>
                <w:szCs w:val="20"/>
              </w:rPr>
              <w:t xml:space="preserve"> }</w:t>
            </w:r>
          </w:p>
        </w:tc>
        <w:tc>
          <w:tcPr>
            <w:tcW w:w="1354" w:type="pct"/>
            <w:shd w:val="clear" w:color="auto" w:fill="CCFFFF"/>
          </w:tcPr>
          <w:p w:rsidR="00E12C52" w:rsidRPr="00916EC1" w:rsidRDefault="00E12C52" w:rsidP="0025290B">
            <w:pPr>
              <w:pStyle w:val="TableNormal1"/>
              <w:rPr>
                <w:szCs w:val="20"/>
              </w:rPr>
            </w:pPr>
            <w:r w:rsidRPr="00916EC1">
              <w:rPr>
                <w:szCs w:val="20"/>
              </w:rPr>
              <w:t>Observation/Result</w:t>
            </w:r>
          </w:p>
        </w:tc>
        <w:tc>
          <w:tcPr>
            <w:tcW w:w="2503" w:type="pct"/>
            <w:vMerge/>
            <w:vAlign w:val="center"/>
          </w:tcPr>
          <w:p w:rsidR="00E12C52" w:rsidRDefault="00E12C52" w:rsidP="0025290B">
            <w:pPr>
              <w:rPr>
                <w:rFonts w:ascii="Arial" w:hAnsi="Arial" w:cs="Arial"/>
              </w:rPr>
            </w:pPr>
          </w:p>
        </w:tc>
      </w:tr>
      <w:tr w:rsidR="00E12C52" w:rsidTr="0025290B">
        <w:trPr>
          <w:cantSplit/>
          <w:trHeight w:val="474"/>
        </w:trPr>
        <w:tc>
          <w:tcPr>
            <w:tcW w:w="85" w:type="pct"/>
            <w:tcBorders>
              <w:top w:val="nil"/>
              <w:bottom w:val="nil"/>
              <w:right w:val="nil"/>
            </w:tcBorders>
          </w:tcPr>
          <w:p w:rsidR="00E12C52" w:rsidRPr="00916EC1" w:rsidRDefault="00E12C52" w:rsidP="0025290B">
            <w:pPr>
              <w:pStyle w:val="TableNormal1"/>
              <w:rPr>
                <w:szCs w:val="20"/>
              </w:rPr>
            </w:pPr>
          </w:p>
        </w:tc>
        <w:tc>
          <w:tcPr>
            <w:tcW w:w="85" w:type="pct"/>
            <w:tcBorders>
              <w:top w:val="nil"/>
              <w:left w:val="nil"/>
              <w:bottom w:val="nil"/>
              <w:right w:val="nil"/>
            </w:tcBorders>
          </w:tcPr>
          <w:p w:rsidR="00E12C52" w:rsidRPr="00916EC1" w:rsidRDefault="00E12C52" w:rsidP="0025290B">
            <w:pPr>
              <w:pStyle w:val="TableNormal1"/>
              <w:rPr>
                <w:szCs w:val="20"/>
              </w:rPr>
            </w:pPr>
          </w:p>
        </w:tc>
        <w:tc>
          <w:tcPr>
            <w:tcW w:w="85" w:type="pct"/>
            <w:tcBorders>
              <w:top w:val="nil"/>
              <w:left w:val="nil"/>
              <w:bottom w:val="nil"/>
              <w:right w:val="nil"/>
            </w:tcBorders>
          </w:tcPr>
          <w:p w:rsidR="00E12C52" w:rsidRPr="00916EC1" w:rsidRDefault="00E12C52" w:rsidP="0025290B">
            <w:pPr>
              <w:pStyle w:val="TableNormal1"/>
              <w:rPr>
                <w:szCs w:val="20"/>
              </w:rPr>
            </w:pPr>
          </w:p>
        </w:tc>
        <w:tc>
          <w:tcPr>
            <w:tcW w:w="85" w:type="pct"/>
            <w:tcBorders>
              <w:top w:val="nil"/>
              <w:left w:val="nil"/>
              <w:bottom w:val="nil"/>
            </w:tcBorders>
          </w:tcPr>
          <w:p w:rsidR="00E12C52" w:rsidRPr="00916EC1" w:rsidRDefault="00E12C52" w:rsidP="0025290B">
            <w:pPr>
              <w:pStyle w:val="TableNormal1"/>
              <w:rPr>
                <w:szCs w:val="20"/>
              </w:rPr>
            </w:pPr>
          </w:p>
        </w:tc>
        <w:tc>
          <w:tcPr>
            <w:tcW w:w="803" w:type="pct"/>
            <w:gridSpan w:val="2"/>
            <w:shd w:val="clear" w:color="auto" w:fill="CCFFFF"/>
          </w:tcPr>
          <w:p w:rsidR="00E12C52" w:rsidRDefault="00E12C52" w:rsidP="0025290B">
            <w:pPr>
              <w:pStyle w:val="TableNormal1"/>
              <w:rPr>
                <w:szCs w:val="20"/>
              </w:rPr>
            </w:pPr>
            <w:r w:rsidRPr="00916EC1">
              <w:rPr>
                <w:szCs w:val="20"/>
              </w:rPr>
              <w:t>} ]</w:t>
            </w:r>
          </w:p>
          <w:p w:rsidR="00E12C52" w:rsidRPr="00916EC1" w:rsidRDefault="00E12C52" w:rsidP="0025290B">
            <w:pPr>
              <w:pStyle w:val="TableNormal1"/>
              <w:rPr>
                <w:szCs w:val="20"/>
              </w:rPr>
            </w:pPr>
            <w:r w:rsidRPr="00916EC1">
              <w:rPr>
                <w:szCs w:val="20"/>
              </w:rPr>
              <w:t>[ {</w:t>
            </w:r>
          </w:p>
        </w:tc>
        <w:tc>
          <w:tcPr>
            <w:tcW w:w="1354" w:type="pct"/>
            <w:shd w:val="clear" w:color="auto" w:fill="CCFFFF"/>
          </w:tcPr>
          <w:p w:rsidR="00E12C52" w:rsidRPr="00916EC1" w:rsidRDefault="00E12C52" w:rsidP="0025290B">
            <w:pPr>
              <w:pStyle w:val="TableNormal1"/>
              <w:rPr>
                <w:szCs w:val="20"/>
              </w:rPr>
            </w:pPr>
          </w:p>
        </w:tc>
        <w:tc>
          <w:tcPr>
            <w:tcW w:w="2503" w:type="pct"/>
            <w:tcBorders>
              <w:top w:val="nil"/>
            </w:tcBorders>
            <w:shd w:val="clear" w:color="auto" w:fill="CCFFFF"/>
          </w:tcPr>
          <w:p w:rsidR="00E12C52" w:rsidRPr="00916EC1" w:rsidRDefault="00E12C52" w:rsidP="0025290B">
            <w:pPr>
              <w:pStyle w:val="TableNormal1"/>
              <w:rPr>
                <w:szCs w:val="20"/>
              </w:rPr>
            </w:pPr>
          </w:p>
        </w:tc>
      </w:tr>
      <w:tr w:rsidR="00E12C52" w:rsidTr="0025290B">
        <w:trPr>
          <w:cantSplit/>
          <w:trHeight w:val="237"/>
        </w:trPr>
        <w:tc>
          <w:tcPr>
            <w:tcW w:w="85" w:type="pct"/>
            <w:tcBorders>
              <w:top w:val="nil"/>
              <w:bottom w:val="nil"/>
              <w:right w:val="nil"/>
            </w:tcBorders>
          </w:tcPr>
          <w:p w:rsidR="00E12C52" w:rsidRPr="00916EC1" w:rsidRDefault="00E12C52" w:rsidP="0025290B">
            <w:pPr>
              <w:pStyle w:val="TableNormal1"/>
              <w:rPr>
                <w:szCs w:val="20"/>
              </w:rPr>
            </w:pPr>
          </w:p>
        </w:tc>
        <w:tc>
          <w:tcPr>
            <w:tcW w:w="85" w:type="pct"/>
            <w:tcBorders>
              <w:top w:val="nil"/>
              <w:left w:val="nil"/>
              <w:bottom w:val="nil"/>
              <w:right w:val="nil"/>
            </w:tcBorders>
          </w:tcPr>
          <w:p w:rsidR="00E12C52" w:rsidRPr="00916EC1" w:rsidRDefault="00E12C52" w:rsidP="0025290B">
            <w:pPr>
              <w:pStyle w:val="TableNormal1"/>
              <w:rPr>
                <w:szCs w:val="20"/>
              </w:rPr>
            </w:pPr>
          </w:p>
        </w:tc>
        <w:tc>
          <w:tcPr>
            <w:tcW w:w="85" w:type="pct"/>
            <w:tcBorders>
              <w:top w:val="nil"/>
              <w:left w:val="nil"/>
              <w:bottom w:val="nil"/>
              <w:right w:val="nil"/>
            </w:tcBorders>
          </w:tcPr>
          <w:p w:rsidR="00E12C52" w:rsidRPr="00916EC1" w:rsidRDefault="00E12C52" w:rsidP="0025290B">
            <w:pPr>
              <w:pStyle w:val="TableNormal1"/>
              <w:rPr>
                <w:szCs w:val="20"/>
              </w:rPr>
            </w:pPr>
          </w:p>
        </w:tc>
        <w:tc>
          <w:tcPr>
            <w:tcW w:w="85" w:type="pct"/>
            <w:tcBorders>
              <w:top w:val="nil"/>
              <w:left w:val="nil"/>
              <w:bottom w:val="nil"/>
              <w:right w:val="nil"/>
            </w:tcBorders>
          </w:tcPr>
          <w:p w:rsidR="00E12C52" w:rsidRPr="00916EC1" w:rsidRDefault="00E12C52" w:rsidP="0025290B">
            <w:pPr>
              <w:pStyle w:val="TableNormal1"/>
              <w:rPr>
                <w:szCs w:val="20"/>
              </w:rPr>
            </w:pPr>
          </w:p>
        </w:tc>
        <w:tc>
          <w:tcPr>
            <w:tcW w:w="85" w:type="pct"/>
            <w:tcBorders>
              <w:top w:val="nil"/>
              <w:left w:val="nil"/>
              <w:bottom w:val="nil"/>
            </w:tcBorders>
          </w:tcPr>
          <w:p w:rsidR="00E12C52" w:rsidRPr="00916EC1" w:rsidRDefault="00E12C52" w:rsidP="0025290B">
            <w:pPr>
              <w:pStyle w:val="TableNormal1"/>
              <w:rPr>
                <w:szCs w:val="20"/>
              </w:rPr>
            </w:pPr>
          </w:p>
        </w:tc>
        <w:tc>
          <w:tcPr>
            <w:tcW w:w="718" w:type="pct"/>
            <w:shd w:val="clear" w:color="auto" w:fill="CCFFFF"/>
          </w:tcPr>
          <w:p w:rsidR="00E12C52" w:rsidRPr="00916EC1" w:rsidRDefault="008A726F" w:rsidP="0025290B">
            <w:pPr>
              <w:pStyle w:val="TableNormal1"/>
              <w:rPr>
                <w:szCs w:val="20"/>
              </w:rPr>
            </w:pPr>
            <w:hyperlink w:anchor="_ORC_–_Common_Order_Segment" w:history="1">
              <w:r w:rsidR="00E12C52" w:rsidRPr="00916EC1">
                <w:rPr>
                  <w:rStyle w:val="HL7Hyperlink"/>
                </w:rPr>
                <w:t>ORC</w:t>
              </w:r>
            </w:hyperlink>
          </w:p>
        </w:tc>
        <w:tc>
          <w:tcPr>
            <w:tcW w:w="1354" w:type="pct"/>
            <w:shd w:val="clear" w:color="auto" w:fill="CCFFFF"/>
          </w:tcPr>
          <w:p w:rsidR="00E12C52" w:rsidRPr="00916EC1" w:rsidRDefault="00E12C52" w:rsidP="0025290B">
            <w:pPr>
              <w:pStyle w:val="TableNormal1"/>
              <w:rPr>
                <w:szCs w:val="20"/>
              </w:rPr>
            </w:pPr>
            <w:r w:rsidRPr="00916EC1">
              <w:rPr>
                <w:szCs w:val="20"/>
              </w:rPr>
              <w:t>Common Order</w:t>
            </w:r>
          </w:p>
        </w:tc>
        <w:tc>
          <w:tcPr>
            <w:tcW w:w="2503" w:type="pct"/>
            <w:vMerge w:val="restart"/>
            <w:shd w:val="clear" w:color="auto" w:fill="CCFFFF"/>
          </w:tcPr>
          <w:p w:rsidR="00E12C52" w:rsidRPr="00916EC1" w:rsidRDefault="00E12C52" w:rsidP="0025290B">
            <w:pPr>
              <w:pStyle w:val="TableNormal1"/>
              <w:rPr>
                <w:szCs w:val="20"/>
              </w:rPr>
            </w:pPr>
            <w:r w:rsidRPr="00916EC1">
              <w:rPr>
                <w:szCs w:val="20"/>
              </w:rPr>
              <w:t>Pharmacy/Drug data</w:t>
            </w:r>
          </w:p>
        </w:tc>
      </w:tr>
      <w:tr w:rsidR="00E12C52" w:rsidTr="0025290B">
        <w:trPr>
          <w:cantSplit/>
          <w:trHeight w:val="237"/>
        </w:trPr>
        <w:tc>
          <w:tcPr>
            <w:tcW w:w="85" w:type="pct"/>
            <w:tcBorders>
              <w:top w:val="nil"/>
              <w:bottom w:val="nil"/>
              <w:right w:val="nil"/>
            </w:tcBorders>
          </w:tcPr>
          <w:p w:rsidR="00E12C52" w:rsidRPr="00916EC1" w:rsidRDefault="00E12C52" w:rsidP="0025290B">
            <w:pPr>
              <w:pStyle w:val="TableNormal1"/>
              <w:rPr>
                <w:szCs w:val="20"/>
              </w:rPr>
            </w:pPr>
          </w:p>
        </w:tc>
        <w:tc>
          <w:tcPr>
            <w:tcW w:w="85" w:type="pct"/>
            <w:tcBorders>
              <w:top w:val="nil"/>
              <w:left w:val="nil"/>
              <w:bottom w:val="nil"/>
              <w:right w:val="nil"/>
            </w:tcBorders>
          </w:tcPr>
          <w:p w:rsidR="00E12C52" w:rsidRPr="00916EC1" w:rsidRDefault="00E12C52" w:rsidP="0025290B">
            <w:pPr>
              <w:pStyle w:val="TableNormal1"/>
              <w:rPr>
                <w:szCs w:val="20"/>
              </w:rPr>
            </w:pPr>
          </w:p>
        </w:tc>
        <w:tc>
          <w:tcPr>
            <w:tcW w:w="85" w:type="pct"/>
            <w:tcBorders>
              <w:top w:val="nil"/>
              <w:left w:val="nil"/>
              <w:bottom w:val="nil"/>
              <w:right w:val="nil"/>
            </w:tcBorders>
          </w:tcPr>
          <w:p w:rsidR="00E12C52" w:rsidRPr="00916EC1" w:rsidRDefault="00E12C52" w:rsidP="0025290B">
            <w:pPr>
              <w:pStyle w:val="TableNormal1"/>
              <w:rPr>
                <w:szCs w:val="20"/>
              </w:rPr>
            </w:pPr>
          </w:p>
        </w:tc>
        <w:tc>
          <w:tcPr>
            <w:tcW w:w="85" w:type="pct"/>
            <w:tcBorders>
              <w:top w:val="nil"/>
              <w:left w:val="nil"/>
              <w:bottom w:val="nil"/>
              <w:right w:val="nil"/>
            </w:tcBorders>
          </w:tcPr>
          <w:p w:rsidR="00E12C52" w:rsidRPr="00916EC1" w:rsidRDefault="00E12C52" w:rsidP="0025290B">
            <w:pPr>
              <w:pStyle w:val="TableNormal1"/>
              <w:rPr>
                <w:szCs w:val="20"/>
              </w:rPr>
            </w:pPr>
          </w:p>
        </w:tc>
        <w:tc>
          <w:tcPr>
            <w:tcW w:w="85" w:type="pct"/>
            <w:tcBorders>
              <w:top w:val="nil"/>
              <w:left w:val="nil"/>
              <w:right w:val="nil"/>
            </w:tcBorders>
          </w:tcPr>
          <w:p w:rsidR="00E12C52" w:rsidRPr="00916EC1" w:rsidRDefault="00E12C52" w:rsidP="0025290B">
            <w:pPr>
              <w:pStyle w:val="TableNormal1"/>
              <w:rPr>
                <w:szCs w:val="20"/>
              </w:rPr>
            </w:pPr>
          </w:p>
        </w:tc>
        <w:tc>
          <w:tcPr>
            <w:tcW w:w="718" w:type="pct"/>
            <w:shd w:val="clear" w:color="auto" w:fill="CCFFFF"/>
          </w:tcPr>
          <w:p w:rsidR="00E12C52" w:rsidRPr="00916EC1" w:rsidRDefault="00E12C52" w:rsidP="0025290B">
            <w:pPr>
              <w:pStyle w:val="TableNormal1"/>
              <w:rPr>
                <w:szCs w:val="20"/>
              </w:rPr>
            </w:pPr>
            <w:r w:rsidRPr="00916EC1">
              <w:rPr>
                <w:szCs w:val="20"/>
              </w:rPr>
              <w:t xml:space="preserve">{ </w:t>
            </w:r>
            <w:hyperlink w:anchor="_RXE_–_Pharmacy/Treatment_Encoded_Or" w:history="1">
              <w:r w:rsidRPr="00916EC1">
                <w:rPr>
                  <w:rStyle w:val="HL7Hyperlink"/>
                </w:rPr>
                <w:t>RXE</w:t>
              </w:r>
            </w:hyperlink>
            <w:r w:rsidRPr="00916EC1">
              <w:rPr>
                <w:szCs w:val="20"/>
              </w:rPr>
              <w:t xml:space="preserve"> }</w:t>
            </w:r>
          </w:p>
        </w:tc>
        <w:tc>
          <w:tcPr>
            <w:tcW w:w="1354" w:type="pct"/>
            <w:shd w:val="clear" w:color="auto" w:fill="CCFFFF"/>
          </w:tcPr>
          <w:p w:rsidR="00E12C52" w:rsidRPr="00916EC1" w:rsidRDefault="00E12C52" w:rsidP="0025290B">
            <w:pPr>
              <w:pStyle w:val="TableNormal1"/>
              <w:rPr>
                <w:szCs w:val="20"/>
              </w:rPr>
            </w:pPr>
            <w:r w:rsidRPr="00916EC1">
              <w:rPr>
                <w:szCs w:val="20"/>
              </w:rPr>
              <w:t>Pharmacy/Treatment Encoded Order</w:t>
            </w:r>
          </w:p>
        </w:tc>
        <w:tc>
          <w:tcPr>
            <w:tcW w:w="2503" w:type="pct"/>
            <w:vMerge/>
            <w:vAlign w:val="center"/>
          </w:tcPr>
          <w:p w:rsidR="00E12C52" w:rsidRDefault="00E12C52" w:rsidP="0025290B">
            <w:pPr>
              <w:rPr>
                <w:rFonts w:ascii="Arial" w:hAnsi="Arial" w:cs="Arial"/>
              </w:rPr>
            </w:pPr>
          </w:p>
        </w:tc>
      </w:tr>
      <w:tr w:rsidR="00E12C52" w:rsidTr="0025290B">
        <w:trPr>
          <w:cantSplit/>
          <w:trHeight w:val="237"/>
        </w:trPr>
        <w:tc>
          <w:tcPr>
            <w:tcW w:w="85" w:type="pct"/>
            <w:tcBorders>
              <w:top w:val="nil"/>
              <w:bottom w:val="nil"/>
              <w:right w:val="nil"/>
            </w:tcBorders>
          </w:tcPr>
          <w:p w:rsidR="00E12C52" w:rsidRPr="00916EC1" w:rsidRDefault="00E12C52" w:rsidP="0025290B">
            <w:pPr>
              <w:pStyle w:val="TableNormal1"/>
              <w:rPr>
                <w:szCs w:val="20"/>
              </w:rPr>
            </w:pPr>
          </w:p>
        </w:tc>
        <w:tc>
          <w:tcPr>
            <w:tcW w:w="85" w:type="pct"/>
            <w:tcBorders>
              <w:top w:val="nil"/>
              <w:left w:val="nil"/>
              <w:bottom w:val="nil"/>
              <w:right w:val="nil"/>
            </w:tcBorders>
          </w:tcPr>
          <w:p w:rsidR="00E12C52" w:rsidRPr="00916EC1" w:rsidRDefault="00E12C52" w:rsidP="0025290B">
            <w:pPr>
              <w:pStyle w:val="TableNormal1"/>
              <w:rPr>
                <w:szCs w:val="20"/>
              </w:rPr>
            </w:pPr>
          </w:p>
        </w:tc>
        <w:tc>
          <w:tcPr>
            <w:tcW w:w="85" w:type="pct"/>
            <w:tcBorders>
              <w:top w:val="nil"/>
              <w:left w:val="nil"/>
              <w:bottom w:val="nil"/>
              <w:right w:val="nil"/>
            </w:tcBorders>
          </w:tcPr>
          <w:p w:rsidR="00E12C52" w:rsidRPr="00916EC1" w:rsidRDefault="00E12C52" w:rsidP="0025290B">
            <w:pPr>
              <w:pStyle w:val="TableNormal1"/>
              <w:rPr>
                <w:szCs w:val="20"/>
              </w:rPr>
            </w:pPr>
          </w:p>
        </w:tc>
        <w:tc>
          <w:tcPr>
            <w:tcW w:w="85" w:type="pct"/>
            <w:tcBorders>
              <w:top w:val="nil"/>
              <w:left w:val="nil"/>
              <w:bottom w:val="nil"/>
            </w:tcBorders>
          </w:tcPr>
          <w:p w:rsidR="00E12C52" w:rsidRPr="00916EC1" w:rsidRDefault="00E12C52" w:rsidP="0025290B">
            <w:pPr>
              <w:pStyle w:val="TableNormal1"/>
              <w:rPr>
                <w:szCs w:val="20"/>
              </w:rPr>
            </w:pPr>
          </w:p>
        </w:tc>
        <w:tc>
          <w:tcPr>
            <w:tcW w:w="803" w:type="pct"/>
            <w:gridSpan w:val="2"/>
            <w:shd w:val="clear" w:color="auto" w:fill="CCFFFF"/>
          </w:tcPr>
          <w:p w:rsidR="00E12C52" w:rsidRPr="00916EC1" w:rsidRDefault="00E12C52" w:rsidP="0025290B">
            <w:pPr>
              <w:pStyle w:val="TableNormal1"/>
              <w:rPr>
                <w:szCs w:val="20"/>
              </w:rPr>
            </w:pPr>
            <w:r w:rsidRPr="00916EC1">
              <w:rPr>
                <w:szCs w:val="20"/>
              </w:rPr>
              <w:t>} ]</w:t>
            </w:r>
          </w:p>
        </w:tc>
        <w:tc>
          <w:tcPr>
            <w:tcW w:w="1354" w:type="pct"/>
            <w:shd w:val="clear" w:color="auto" w:fill="CCFFFF"/>
          </w:tcPr>
          <w:p w:rsidR="00E12C52" w:rsidRPr="00916EC1" w:rsidRDefault="00E12C52" w:rsidP="0025290B">
            <w:pPr>
              <w:pStyle w:val="TableNormal1"/>
              <w:rPr>
                <w:szCs w:val="20"/>
              </w:rPr>
            </w:pPr>
          </w:p>
        </w:tc>
        <w:tc>
          <w:tcPr>
            <w:tcW w:w="2503" w:type="pct"/>
            <w:tcBorders>
              <w:top w:val="nil"/>
            </w:tcBorders>
            <w:shd w:val="clear" w:color="auto" w:fill="CCFFFF"/>
          </w:tcPr>
          <w:p w:rsidR="00E12C52" w:rsidRPr="00916EC1" w:rsidRDefault="00E12C52" w:rsidP="0025290B">
            <w:pPr>
              <w:pStyle w:val="TableNormal1"/>
              <w:rPr>
                <w:szCs w:val="20"/>
              </w:rPr>
            </w:pPr>
          </w:p>
        </w:tc>
      </w:tr>
      <w:tr w:rsidR="00E12C52" w:rsidTr="0025290B">
        <w:trPr>
          <w:cantSplit/>
          <w:trHeight w:val="237"/>
        </w:trPr>
        <w:tc>
          <w:tcPr>
            <w:tcW w:w="85" w:type="pct"/>
            <w:tcBorders>
              <w:top w:val="nil"/>
              <w:bottom w:val="nil"/>
              <w:right w:val="nil"/>
            </w:tcBorders>
          </w:tcPr>
          <w:p w:rsidR="00E12C52" w:rsidRPr="00916EC1" w:rsidRDefault="00E12C52" w:rsidP="0025290B">
            <w:pPr>
              <w:pStyle w:val="TableNormal1"/>
              <w:rPr>
                <w:szCs w:val="20"/>
              </w:rPr>
            </w:pPr>
          </w:p>
        </w:tc>
        <w:tc>
          <w:tcPr>
            <w:tcW w:w="85" w:type="pct"/>
            <w:tcBorders>
              <w:top w:val="nil"/>
              <w:left w:val="nil"/>
              <w:bottom w:val="nil"/>
              <w:right w:val="nil"/>
            </w:tcBorders>
          </w:tcPr>
          <w:p w:rsidR="00E12C52" w:rsidRPr="00916EC1" w:rsidRDefault="00E12C52" w:rsidP="0025290B">
            <w:pPr>
              <w:pStyle w:val="TableNormal1"/>
              <w:rPr>
                <w:szCs w:val="20"/>
              </w:rPr>
            </w:pPr>
          </w:p>
        </w:tc>
        <w:tc>
          <w:tcPr>
            <w:tcW w:w="85" w:type="pct"/>
            <w:tcBorders>
              <w:top w:val="nil"/>
              <w:left w:val="nil"/>
              <w:bottom w:val="nil"/>
              <w:right w:val="nil"/>
            </w:tcBorders>
          </w:tcPr>
          <w:p w:rsidR="00E12C52" w:rsidRPr="00916EC1" w:rsidRDefault="00E12C52" w:rsidP="0025290B">
            <w:pPr>
              <w:pStyle w:val="TableNormal1"/>
              <w:rPr>
                <w:szCs w:val="20"/>
              </w:rPr>
            </w:pPr>
          </w:p>
        </w:tc>
        <w:tc>
          <w:tcPr>
            <w:tcW w:w="85" w:type="pct"/>
            <w:tcBorders>
              <w:top w:val="nil"/>
              <w:left w:val="nil"/>
              <w:bottom w:val="nil"/>
            </w:tcBorders>
          </w:tcPr>
          <w:p w:rsidR="00E12C52" w:rsidRPr="00916EC1" w:rsidRDefault="00E12C52" w:rsidP="0025290B">
            <w:pPr>
              <w:pStyle w:val="TableNormal1"/>
              <w:rPr>
                <w:szCs w:val="20"/>
              </w:rPr>
            </w:pPr>
          </w:p>
        </w:tc>
        <w:tc>
          <w:tcPr>
            <w:tcW w:w="803" w:type="pct"/>
            <w:gridSpan w:val="2"/>
            <w:shd w:val="clear" w:color="auto" w:fill="CCFFFF"/>
          </w:tcPr>
          <w:p w:rsidR="00E12C52" w:rsidRPr="002D7A2F" w:rsidRDefault="00E12C52" w:rsidP="0025290B">
            <w:pPr>
              <w:pStyle w:val="TableNormal1"/>
              <w:rPr>
                <w:szCs w:val="20"/>
              </w:rPr>
            </w:pPr>
            <w:r w:rsidRPr="002D7A2F">
              <w:rPr>
                <w:szCs w:val="20"/>
              </w:rPr>
              <w:t xml:space="preserve">[ </w:t>
            </w:r>
          </w:p>
        </w:tc>
        <w:tc>
          <w:tcPr>
            <w:tcW w:w="1354" w:type="pct"/>
            <w:shd w:val="clear" w:color="auto" w:fill="CCFFFF"/>
          </w:tcPr>
          <w:p w:rsidR="00E12C52" w:rsidRPr="00916EC1" w:rsidRDefault="00E12C52" w:rsidP="0025290B">
            <w:pPr>
              <w:pStyle w:val="TableNormal1"/>
              <w:rPr>
                <w:szCs w:val="20"/>
                <w:highlight w:val="yellow"/>
              </w:rPr>
            </w:pPr>
          </w:p>
        </w:tc>
        <w:tc>
          <w:tcPr>
            <w:tcW w:w="2503" w:type="pct"/>
            <w:tcBorders>
              <w:top w:val="nil"/>
            </w:tcBorders>
            <w:shd w:val="clear" w:color="auto" w:fill="CCFFFF"/>
          </w:tcPr>
          <w:p w:rsidR="00E12C52" w:rsidRPr="00916EC1" w:rsidRDefault="00E12C52" w:rsidP="0025290B">
            <w:pPr>
              <w:pStyle w:val="TableNormal1"/>
              <w:rPr>
                <w:szCs w:val="20"/>
                <w:highlight w:val="yellow"/>
              </w:rPr>
            </w:pPr>
          </w:p>
        </w:tc>
      </w:tr>
      <w:tr w:rsidR="00E12C52" w:rsidTr="0025290B">
        <w:trPr>
          <w:cantSplit/>
          <w:trHeight w:val="237"/>
        </w:trPr>
        <w:tc>
          <w:tcPr>
            <w:tcW w:w="85" w:type="pct"/>
            <w:tcBorders>
              <w:top w:val="nil"/>
              <w:bottom w:val="nil"/>
              <w:right w:val="nil"/>
            </w:tcBorders>
          </w:tcPr>
          <w:p w:rsidR="00E12C52" w:rsidRPr="00916EC1" w:rsidRDefault="00E12C52" w:rsidP="0025290B">
            <w:pPr>
              <w:pStyle w:val="TableNormal1"/>
              <w:rPr>
                <w:szCs w:val="20"/>
                <w:highlight w:val="yellow"/>
              </w:rPr>
            </w:pPr>
          </w:p>
        </w:tc>
        <w:tc>
          <w:tcPr>
            <w:tcW w:w="85" w:type="pct"/>
            <w:tcBorders>
              <w:top w:val="nil"/>
              <w:left w:val="nil"/>
              <w:bottom w:val="nil"/>
              <w:right w:val="nil"/>
            </w:tcBorders>
          </w:tcPr>
          <w:p w:rsidR="00E12C52" w:rsidRPr="00916EC1" w:rsidRDefault="00E12C52" w:rsidP="0025290B">
            <w:pPr>
              <w:pStyle w:val="TableNormal1"/>
              <w:rPr>
                <w:szCs w:val="20"/>
                <w:highlight w:val="yellow"/>
              </w:rPr>
            </w:pPr>
          </w:p>
        </w:tc>
        <w:tc>
          <w:tcPr>
            <w:tcW w:w="85" w:type="pct"/>
            <w:tcBorders>
              <w:top w:val="nil"/>
              <w:left w:val="nil"/>
              <w:bottom w:val="nil"/>
              <w:right w:val="nil"/>
            </w:tcBorders>
          </w:tcPr>
          <w:p w:rsidR="00E12C52" w:rsidRPr="00916EC1" w:rsidRDefault="00E12C52" w:rsidP="0025290B">
            <w:pPr>
              <w:pStyle w:val="TableNormal1"/>
              <w:rPr>
                <w:szCs w:val="20"/>
                <w:highlight w:val="yellow"/>
              </w:rPr>
            </w:pPr>
          </w:p>
        </w:tc>
        <w:tc>
          <w:tcPr>
            <w:tcW w:w="85" w:type="pct"/>
            <w:tcBorders>
              <w:top w:val="nil"/>
              <w:left w:val="nil"/>
              <w:bottom w:val="nil"/>
              <w:right w:val="nil"/>
            </w:tcBorders>
          </w:tcPr>
          <w:p w:rsidR="00E12C52" w:rsidRPr="00916EC1" w:rsidRDefault="00E12C52" w:rsidP="0025290B">
            <w:pPr>
              <w:pStyle w:val="TableNormal1"/>
              <w:rPr>
                <w:szCs w:val="20"/>
                <w:highlight w:val="yellow"/>
              </w:rPr>
            </w:pPr>
          </w:p>
        </w:tc>
        <w:tc>
          <w:tcPr>
            <w:tcW w:w="85" w:type="pct"/>
            <w:tcBorders>
              <w:top w:val="nil"/>
              <w:left w:val="nil"/>
              <w:bottom w:val="nil"/>
            </w:tcBorders>
          </w:tcPr>
          <w:p w:rsidR="00E12C52" w:rsidRPr="002D7A2F" w:rsidRDefault="00E12C52" w:rsidP="0025290B">
            <w:pPr>
              <w:pStyle w:val="TableNormal1"/>
              <w:rPr>
                <w:szCs w:val="20"/>
              </w:rPr>
            </w:pPr>
          </w:p>
        </w:tc>
        <w:tc>
          <w:tcPr>
            <w:tcW w:w="718" w:type="pct"/>
            <w:shd w:val="clear" w:color="auto" w:fill="CCFFFF"/>
          </w:tcPr>
          <w:p w:rsidR="00E12C52" w:rsidRPr="002D7A2F" w:rsidRDefault="00E12C52" w:rsidP="0025290B">
            <w:pPr>
              <w:pStyle w:val="TableNormal1"/>
              <w:rPr>
                <w:szCs w:val="20"/>
              </w:rPr>
            </w:pPr>
            <w:r w:rsidRPr="002D7A2F">
              <w:t xml:space="preserve">{ </w:t>
            </w:r>
            <w:hyperlink w:anchor="_ORC_–_Common_Order_Segment" w:history="1">
              <w:r w:rsidRPr="002D7A2F">
                <w:rPr>
                  <w:rStyle w:val="HL7Hyperlink"/>
                </w:rPr>
                <w:t>ZIN</w:t>
              </w:r>
            </w:hyperlink>
            <w:r w:rsidRPr="002D7A2F">
              <w:t xml:space="preserve"> }</w:t>
            </w:r>
          </w:p>
        </w:tc>
        <w:tc>
          <w:tcPr>
            <w:tcW w:w="1354" w:type="pct"/>
            <w:shd w:val="clear" w:color="auto" w:fill="CCFFFF"/>
          </w:tcPr>
          <w:p w:rsidR="00E12C52" w:rsidRPr="002D7A2F" w:rsidRDefault="00E12C52" w:rsidP="0025290B">
            <w:pPr>
              <w:pStyle w:val="TableNormal1"/>
              <w:rPr>
                <w:szCs w:val="20"/>
              </w:rPr>
            </w:pPr>
            <w:r w:rsidRPr="002D7A2F">
              <w:rPr>
                <w:szCs w:val="20"/>
              </w:rPr>
              <w:t>Inpatient</w:t>
            </w:r>
          </w:p>
        </w:tc>
        <w:tc>
          <w:tcPr>
            <w:tcW w:w="2503" w:type="pct"/>
            <w:vMerge w:val="restart"/>
            <w:shd w:val="clear" w:color="auto" w:fill="CCFFFF"/>
          </w:tcPr>
          <w:p w:rsidR="00E12C52" w:rsidRPr="00916EC1" w:rsidRDefault="00E12C52" w:rsidP="0025290B">
            <w:pPr>
              <w:pStyle w:val="TableNormal1"/>
              <w:rPr>
                <w:szCs w:val="20"/>
                <w:highlight w:val="yellow"/>
              </w:rPr>
            </w:pPr>
            <w:r w:rsidRPr="002D7A2F">
              <w:rPr>
                <w:szCs w:val="20"/>
              </w:rPr>
              <w:t>Purchased Care data</w:t>
            </w:r>
          </w:p>
        </w:tc>
      </w:tr>
      <w:tr w:rsidR="00E12C52" w:rsidTr="0025290B">
        <w:trPr>
          <w:cantSplit/>
          <w:trHeight w:val="237"/>
        </w:trPr>
        <w:tc>
          <w:tcPr>
            <w:tcW w:w="85" w:type="pct"/>
            <w:tcBorders>
              <w:top w:val="nil"/>
              <w:bottom w:val="nil"/>
              <w:right w:val="nil"/>
            </w:tcBorders>
          </w:tcPr>
          <w:p w:rsidR="00E12C52" w:rsidRPr="00916EC1" w:rsidRDefault="00E12C52" w:rsidP="0025290B">
            <w:pPr>
              <w:pStyle w:val="TableNormal1"/>
              <w:rPr>
                <w:szCs w:val="20"/>
                <w:highlight w:val="yellow"/>
              </w:rPr>
            </w:pPr>
          </w:p>
        </w:tc>
        <w:tc>
          <w:tcPr>
            <w:tcW w:w="85" w:type="pct"/>
            <w:tcBorders>
              <w:top w:val="nil"/>
              <w:left w:val="nil"/>
              <w:bottom w:val="nil"/>
              <w:right w:val="nil"/>
            </w:tcBorders>
          </w:tcPr>
          <w:p w:rsidR="00E12C52" w:rsidRPr="00916EC1" w:rsidRDefault="00E12C52" w:rsidP="0025290B">
            <w:pPr>
              <w:pStyle w:val="TableNormal1"/>
              <w:rPr>
                <w:szCs w:val="20"/>
                <w:highlight w:val="yellow"/>
              </w:rPr>
            </w:pPr>
          </w:p>
        </w:tc>
        <w:tc>
          <w:tcPr>
            <w:tcW w:w="85" w:type="pct"/>
            <w:tcBorders>
              <w:top w:val="nil"/>
              <w:left w:val="nil"/>
              <w:bottom w:val="nil"/>
              <w:right w:val="nil"/>
            </w:tcBorders>
          </w:tcPr>
          <w:p w:rsidR="00E12C52" w:rsidRPr="00916EC1" w:rsidRDefault="00E12C52" w:rsidP="0025290B">
            <w:pPr>
              <w:pStyle w:val="TableNormal1"/>
              <w:rPr>
                <w:szCs w:val="20"/>
                <w:highlight w:val="yellow"/>
              </w:rPr>
            </w:pPr>
          </w:p>
        </w:tc>
        <w:tc>
          <w:tcPr>
            <w:tcW w:w="85" w:type="pct"/>
            <w:tcBorders>
              <w:top w:val="nil"/>
              <w:left w:val="nil"/>
              <w:bottom w:val="nil"/>
              <w:right w:val="nil"/>
            </w:tcBorders>
          </w:tcPr>
          <w:p w:rsidR="00E12C52" w:rsidRPr="00916EC1" w:rsidRDefault="00E12C52" w:rsidP="0025290B">
            <w:pPr>
              <w:pStyle w:val="TableNormal1"/>
              <w:rPr>
                <w:szCs w:val="20"/>
                <w:highlight w:val="yellow"/>
              </w:rPr>
            </w:pPr>
          </w:p>
        </w:tc>
        <w:tc>
          <w:tcPr>
            <w:tcW w:w="85" w:type="pct"/>
            <w:tcBorders>
              <w:top w:val="nil"/>
              <w:left w:val="nil"/>
              <w:right w:val="nil"/>
            </w:tcBorders>
          </w:tcPr>
          <w:p w:rsidR="00E12C52" w:rsidRPr="002D7A2F" w:rsidRDefault="00E12C52" w:rsidP="0025290B">
            <w:pPr>
              <w:pStyle w:val="TableNormal1"/>
              <w:rPr>
                <w:szCs w:val="20"/>
              </w:rPr>
            </w:pPr>
          </w:p>
        </w:tc>
        <w:tc>
          <w:tcPr>
            <w:tcW w:w="718" w:type="pct"/>
            <w:shd w:val="clear" w:color="auto" w:fill="CCFFFF"/>
          </w:tcPr>
          <w:p w:rsidR="00E12C52" w:rsidRPr="002D7A2F" w:rsidRDefault="00E12C52" w:rsidP="0025290B">
            <w:pPr>
              <w:pStyle w:val="TableNormal1"/>
              <w:rPr>
                <w:szCs w:val="20"/>
              </w:rPr>
            </w:pPr>
            <w:r w:rsidRPr="002D7A2F">
              <w:rPr>
                <w:szCs w:val="20"/>
              </w:rPr>
              <w:t xml:space="preserve">{ </w:t>
            </w:r>
            <w:hyperlink w:anchor="_RXE_–_Pharmacy/Treatment_Encoded_Or" w:history="1">
              <w:r w:rsidRPr="002D7A2F">
                <w:rPr>
                  <w:rStyle w:val="HL7Hyperlink"/>
                </w:rPr>
                <w:t>ZSV</w:t>
              </w:r>
            </w:hyperlink>
            <w:r w:rsidRPr="002D7A2F">
              <w:rPr>
                <w:szCs w:val="20"/>
              </w:rPr>
              <w:t xml:space="preserve"> }</w:t>
            </w:r>
          </w:p>
        </w:tc>
        <w:tc>
          <w:tcPr>
            <w:tcW w:w="1354" w:type="pct"/>
            <w:shd w:val="clear" w:color="auto" w:fill="CCFFFF"/>
          </w:tcPr>
          <w:p w:rsidR="00E12C52" w:rsidRPr="002D7A2F" w:rsidRDefault="00E12C52" w:rsidP="0025290B">
            <w:pPr>
              <w:pStyle w:val="TableNormal1"/>
              <w:rPr>
                <w:szCs w:val="20"/>
              </w:rPr>
            </w:pPr>
            <w:r w:rsidRPr="002D7A2F">
              <w:rPr>
                <w:szCs w:val="20"/>
              </w:rPr>
              <w:t>Outpatient</w:t>
            </w:r>
          </w:p>
        </w:tc>
        <w:tc>
          <w:tcPr>
            <w:tcW w:w="2503" w:type="pct"/>
            <w:vMerge/>
            <w:vAlign w:val="center"/>
          </w:tcPr>
          <w:p w:rsidR="00E12C52" w:rsidRDefault="00E12C52" w:rsidP="0025290B">
            <w:pPr>
              <w:rPr>
                <w:rFonts w:ascii="Arial" w:hAnsi="Arial" w:cs="Arial"/>
                <w:highlight w:val="yellow"/>
              </w:rPr>
            </w:pPr>
          </w:p>
        </w:tc>
      </w:tr>
      <w:tr w:rsidR="00E12C52" w:rsidTr="0025290B">
        <w:trPr>
          <w:cantSplit/>
          <w:trHeight w:val="237"/>
        </w:trPr>
        <w:tc>
          <w:tcPr>
            <w:tcW w:w="85" w:type="pct"/>
            <w:tcBorders>
              <w:top w:val="nil"/>
              <w:bottom w:val="nil"/>
              <w:right w:val="nil"/>
            </w:tcBorders>
          </w:tcPr>
          <w:p w:rsidR="00E12C52" w:rsidRPr="00916EC1" w:rsidRDefault="00E12C52" w:rsidP="0025290B">
            <w:pPr>
              <w:pStyle w:val="TableNormal1"/>
              <w:rPr>
                <w:szCs w:val="20"/>
                <w:highlight w:val="yellow"/>
              </w:rPr>
            </w:pPr>
          </w:p>
        </w:tc>
        <w:tc>
          <w:tcPr>
            <w:tcW w:w="85" w:type="pct"/>
            <w:tcBorders>
              <w:top w:val="nil"/>
              <w:left w:val="nil"/>
              <w:bottom w:val="nil"/>
              <w:right w:val="nil"/>
            </w:tcBorders>
          </w:tcPr>
          <w:p w:rsidR="00E12C52" w:rsidRPr="00916EC1" w:rsidRDefault="00E12C52" w:rsidP="0025290B">
            <w:pPr>
              <w:pStyle w:val="TableNormal1"/>
              <w:rPr>
                <w:szCs w:val="20"/>
                <w:highlight w:val="yellow"/>
              </w:rPr>
            </w:pPr>
          </w:p>
        </w:tc>
        <w:tc>
          <w:tcPr>
            <w:tcW w:w="85" w:type="pct"/>
            <w:tcBorders>
              <w:top w:val="nil"/>
              <w:left w:val="nil"/>
              <w:bottom w:val="nil"/>
              <w:right w:val="nil"/>
            </w:tcBorders>
          </w:tcPr>
          <w:p w:rsidR="00E12C52" w:rsidRPr="00916EC1" w:rsidRDefault="00E12C52" w:rsidP="0025290B">
            <w:pPr>
              <w:pStyle w:val="TableNormal1"/>
              <w:rPr>
                <w:szCs w:val="20"/>
                <w:highlight w:val="yellow"/>
              </w:rPr>
            </w:pPr>
          </w:p>
        </w:tc>
        <w:tc>
          <w:tcPr>
            <w:tcW w:w="85" w:type="pct"/>
            <w:tcBorders>
              <w:top w:val="nil"/>
              <w:left w:val="nil"/>
              <w:bottom w:val="nil"/>
              <w:right w:val="nil"/>
            </w:tcBorders>
          </w:tcPr>
          <w:p w:rsidR="00E12C52" w:rsidRPr="00916EC1" w:rsidRDefault="00E12C52" w:rsidP="0025290B">
            <w:pPr>
              <w:pStyle w:val="TableNormal1"/>
              <w:rPr>
                <w:szCs w:val="20"/>
                <w:highlight w:val="yellow"/>
              </w:rPr>
            </w:pPr>
          </w:p>
        </w:tc>
        <w:tc>
          <w:tcPr>
            <w:tcW w:w="85" w:type="pct"/>
            <w:tcBorders>
              <w:top w:val="nil"/>
              <w:left w:val="nil"/>
              <w:right w:val="nil"/>
            </w:tcBorders>
          </w:tcPr>
          <w:p w:rsidR="00E12C52" w:rsidRPr="002D7A2F" w:rsidRDefault="00E12C52" w:rsidP="0025290B">
            <w:pPr>
              <w:pStyle w:val="TableNormal1"/>
              <w:rPr>
                <w:szCs w:val="20"/>
              </w:rPr>
            </w:pPr>
          </w:p>
        </w:tc>
        <w:tc>
          <w:tcPr>
            <w:tcW w:w="718" w:type="pct"/>
            <w:shd w:val="clear" w:color="auto" w:fill="CCFFFF"/>
          </w:tcPr>
          <w:p w:rsidR="00E12C52" w:rsidRPr="002D7A2F" w:rsidRDefault="00E12C52" w:rsidP="0025290B">
            <w:pPr>
              <w:pStyle w:val="TableNormal1"/>
              <w:rPr>
                <w:szCs w:val="20"/>
              </w:rPr>
            </w:pPr>
            <w:r w:rsidRPr="002D7A2F">
              <w:rPr>
                <w:szCs w:val="20"/>
              </w:rPr>
              <w:t xml:space="preserve">{ </w:t>
            </w:r>
            <w:hyperlink w:anchor="_RXE_–_Pharmacy/Treatment_Encoded_Or" w:history="1">
              <w:r w:rsidRPr="002D7A2F">
                <w:rPr>
                  <w:rStyle w:val="HL7Hyperlink"/>
                </w:rPr>
                <w:t>ZRX</w:t>
              </w:r>
            </w:hyperlink>
            <w:r w:rsidRPr="002D7A2F">
              <w:rPr>
                <w:szCs w:val="20"/>
              </w:rPr>
              <w:t xml:space="preserve"> }</w:t>
            </w:r>
          </w:p>
        </w:tc>
        <w:tc>
          <w:tcPr>
            <w:tcW w:w="1354" w:type="pct"/>
            <w:shd w:val="clear" w:color="auto" w:fill="CCFFFF"/>
          </w:tcPr>
          <w:p w:rsidR="00E12C52" w:rsidRPr="002D7A2F" w:rsidRDefault="00E12C52" w:rsidP="0025290B">
            <w:pPr>
              <w:pStyle w:val="TableNormal1"/>
              <w:rPr>
                <w:szCs w:val="20"/>
              </w:rPr>
            </w:pPr>
            <w:r w:rsidRPr="002D7A2F">
              <w:rPr>
                <w:szCs w:val="20"/>
              </w:rPr>
              <w:t>Pharmacy</w:t>
            </w:r>
          </w:p>
        </w:tc>
        <w:tc>
          <w:tcPr>
            <w:tcW w:w="2503" w:type="pct"/>
            <w:vMerge/>
            <w:vAlign w:val="center"/>
          </w:tcPr>
          <w:p w:rsidR="00E12C52" w:rsidRDefault="00E12C52" w:rsidP="0025290B">
            <w:pPr>
              <w:rPr>
                <w:rFonts w:ascii="Arial" w:hAnsi="Arial" w:cs="Arial"/>
                <w:highlight w:val="yellow"/>
              </w:rPr>
            </w:pPr>
          </w:p>
        </w:tc>
      </w:tr>
      <w:tr w:rsidR="00E12C52" w:rsidTr="0025290B">
        <w:trPr>
          <w:cantSplit/>
          <w:trHeight w:val="237"/>
        </w:trPr>
        <w:tc>
          <w:tcPr>
            <w:tcW w:w="85" w:type="pct"/>
            <w:tcBorders>
              <w:top w:val="nil"/>
              <w:bottom w:val="nil"/>
              <w:right w:val="nil"/>
            </w:tcBorders>
          </w:tcPr>
          <w:p w:rsidR="00E12C52" w:rsidRPr="00916EC1" w:rsidRDefault="00E12C52" w:rsidP="0025290B">
            <w:pPr>
              <w:pStyle w:val="TableNormal1"/>
              <w:rPr>
                <w:szCs w:val="20"/>
                <w:highlight w:val="yellow"/>
              </w:rPr>
            </w:pPr>
          </w:p>
        </w:tc>
        <w:tc>
          <w:tcPr>
            <w:tcW w:w="85" w:type="pct"/>
            <w:tcBorders>
              <w:top w:val="nil"/>
              <w:left w:val="nil"/>
              <w:bottom w:val="nil"/>
              <w:right w:val="nil"/>
            </w:tcBorders>
          </w:tcPr>
          <w:p w:rsidR="00E12C52" w:rsidRPr="00916EC1" w:rsidRDefault="00E12C52" w:rsidP="0025290B">
            <w:pPr>
              <w:pStyle w:val="TableNormal1"/>
              <w:rPr>
                <w:szCs w:val="20"/>
                <w:highlight w:val="yellow"/>
              </w:rPr>
            </w:pPr>
          </w:p>
        </w:tc>
        <w:tc>
          <w:tcPr>
            <w:tcW w:w="85" w:type="pct"/>
            <w:tcBorders>
              <w:top w:val="nil"/>
              <w:left w:val="nil"/>
              <w:bottom w:val="nil"/>
              <w:right w:val="nil"/>
            </w:tcBorders>
          </w:tcPr>
          <w:p w:rsidR="00E12C52" w:rsidRPr="00916EC1" w:rsidRDefault="00E12C52" w:rsidP="0025290B">
            <w:pPr>
              <w:pStyle w:val="TableNormal1"/>
              <w:rPr>
                <w:szCs w:val="20"/>
                <w:highlight w:val="yellow"/>
              </w:rPr>
            </w:pPr>
          </w:p>
        </w:tc>
        <w:tc>
          <w:tcPr>
            <w:tcW w:w="85" w:type="pct"/>
            <w:tcBorders>
              <w:top w:val="nil"/>
              <w:left w:val="nil"/>
              <w:bottom w:val="nil"/>
            </w:tcBorders>
          </w:tcPr>
          <w:p w:rsidR="00E12C52" w:rsidRPr="00916EC1" w:rsidRDefault="00E12C52" w:rsidP="0025290B">
            <w:pPr>
              <w:pStyle w:val="TableNormal1"/>
              <w:rPr>
                <w:szCs w:val="20"/>
                <w:highlight w:val="yellow"/>
              </w:rPr>
            </w:pPr>
          </w:p>
        </w:tc>
        <w:tc>
          <w:tcPr>
            <w:tcW w:w="803" w:type="pct"/>
            <w:gridSpan w:val="2"/>
            <w:shd w:val="clear" w:color="auto" w:fill="CCFFFF"/>
          </w:tcPr>
          <w:p w:rsidR="00E12C52" w:rsidRPr="002D7A2F" w:rsidRDefault="00E12C52" w:rsidP="0025290B">
            <w:pPr>
              <w:pStyle w:val="TableNormal1"/>
              <w:rPr>
                <w:szCs w:val="20"/>
              </w:rPr>
            </w:pPr>
            <w:r w:rsidRPr="002D7A2F">
              <w:rPr>
                <w:szCs w:val="20"/>
              </w:rPr>
              <w:t xml:space="preserve"> ]</w:t>
            </w:r>
          </w:p>
        </w:tc>
        <w:tc>
          <w:tcPr>
            <w:tcW w:w="1354" w:type="pct"/>
            <w:shd w:val="clear" w:color="auto" w:fill="CCFFFF"/>
          </w:tcPr>
          <w:p w:rsidR="00E12C52" w:rsidRPr="00916EC1" w:rsidRDefault="00E12C52" w:rsidP="0025290B">
            <w:pPr>
              <w:pStyle w:val="TableNormal1"/>
              <w:rPr>
                <w:szCs w:val="20"/>
              </w:rPr>
            </w:pPr>
          </w:p>
        </w:tc>
        <w:tc>
          <w:tcPr>
            <w:tcW w:w="2503" w:type="pct"/>
            <w:tcBorders>
              <w:top w:val="nil"/>
            </w:tcBorders>
            <w:shd w:val="clear" w:color="auto" w:fill="CCFFFF"/>
          </w:tcPr>
          <w:p w:rsidR="00E12C52" w:rsidRPr="00916EC1" w:rsidRDefault="00E12C52" w:rsidP="0025290B">
            <w:pPr>
              <w:pStyle w:val="TableNormal1"/>
              <w:rPr>
                <w:szCs w:val="20"/>
              </w:rPr>
            </w:pPr>
          </w:p>
        </w:tc>
      </w:tr>
      <w:tr w:rsidR="00E12C52" w:rsidTr="0025290B">
        <w:trPr>
          <w:cantSplit/>
          <w:trHeight w:val="237"/>
        </w:trPr>
        <w:tc>
          <w:tcPr>
            <w:tcW w:w="85" w:type="pct"/>
            <w:tcBorders>
              <w:top w:val="nil"/>
              <w:bottom w:val="nil"/>
              <w:right w:val="nil"/>
            </w:tcBorders>
          </w:tcPr>
          <w:p w:rsidR="00E12C52" w:rsidRPr="00916EC1" w:rsidRDefault="00E12C52" w:rsidP="0025290B">
            <w:pPr>
              <w:pStyle w:val="TableNormal1"/>
              <w:rPr>
                <w:szCs w:val="20"/>
              </w:rPr>
            </w:pPr>
          </w:p>
        </w:tc>
        <w:tc>
          <w:tcPr>
            <w:tcW w:w="85" w:type="pct"/>
            <w:tcBorders>
              <w:top w:val="nil"/>
              <w:left w:val="nil"/>
              <w:bottom w:val="nil"/>
              <w:right w:val="nil"/>
            </w:tcBorders>
          </w:tcPr>
          <w:p w:rsidR="00E12C52" w:rsidRPr="00916EC1" w:rsidRDefault="00E12C52" w:rsidP="0025290B">
            <w:pPr>
              <w:pStyle w:val="TableNormal1"/>
              <w:rPr>
                <w:szCs w:val="20"/>
              </w:rPr>
            </w:pPr>
          </w:p>
        </w:tc>
        <w:tc>
          <w:tcPr>
            <w:tcW w:w="85" w:type="pct"/>
            <w:tcBorders>
              <w:top w:val="nil"/>
              <w:left w:val="nil"/>
              <w:bottom w:val="nil"/>
              <w:right w:val="nil"/>
            </w:tcBorders>
          </w:tcPr>
          <w:p w:rsidR="00E12C52" w:rsidRPr="00916EC1" w:rsidRDefault="00E12C52" w:rsidP="0025290B">
            <w:pPr>
              <w:pStyle w:val="TableNormal1"/>
              <w:rPr>
                <w:szCs w:val="20"/>
              </w:rPr>
            </w:pPr>
          </w:p>
        </w:tc>
        <w:tc>
          <w:tcPr>
            <w:tcW w:w="888" w:type="pct"/>
            <w:gridSpan w:val="3"/>
            <w:shd w:val="clear" w:color="auto" w:fill="FFFFCC"/>
          </w:tcPr>
          <w:p w:rsidR="00E12C52" w:rsidRPr="00916EC1" w:rsidRDefault="00E12C52" w:rsidP="0025290B">
            <w:pPr>
              <w:pStyle w:val="TableNormal1"/>
              <w:rPr>
                <w:szCs w:val="20"/>
              </w:rPr>
            </w:pPr>
            <w:r w:rsidRPr="00916EC1">
              <w:rPr>
                <w:szCs w:val="20"/>
              </w:rPr>
              <w:t>}</w:t>
            </w:r>
          </w:p>
        </w:tc>
        <w:tc>
          <w:tcPr>
            <w:tcW w:w="1354" w:type="pct"/>
            <w:shd w:val="clear" w:color="auto" w:fill="FFFFCC"/>
          </w:tcPr>
          <w:p w:rsidR="00E12C52" w:rsidRPr="00916EC1" w:rsidRDefault="00E12C52" w:rsidP="0025290B">
            <w:pPr>
              <w:pStyle w:val="TableNormal1"/>
              <w:rPr>
                <w:szCs w:val="20"/>
              </w:rPr>
            </w:pPr>
          </w:p>
        </w:tc>
        <w:tc>
          <w:tcPr>
            <w:tcW w:w="2503" w:type="pct"/>
            <w:tcBorders>
              <w:top w:val="nil"/>
              <w:bottom w:val="nil"/>
            </w:tcBorders>
            <w:shd w:val="clear" w:color="auto" w:fill="FFFFCC"/>
          </w:tcPr>
          <w:p w:rsidR="00E12C52" w:rsidRPr="00916EC1" w:rsidRDefault="00E12C52" w:rsidP="0025290B">
            <w:pPr>
              <w:pStyle w:val="TableNormal1"/>
              <w:rPr>
                <w:szCs w:val="20"/>
              </w:rPr>
            </w:pPr>
          </w:p>
        </w:tc>
      </w:tr>
      <w:tr w:rsidR="00E12C52" w:rsidTr="0025290B">
        <w:trPr>
          <w:cantSplit/>
          <w:trHeight w:val="237"/>
        </w:trPr>
        <w:tc>
          <w:tcPr>
            <w:tcW w:w="85" w:type="pct"/>
            <w:tcBorders>
              <w:top w:val="nil"/>
              <w:bottom w:val="nil"/>
              <w:right w:val="nil"/>
            </w:tcBorders>
          </w:tcPr>
          <w:p w:rsidR="00E12C52" w:rsidRPr="00916EC1" w:rsidRDefault="00E12C52" w:rsidP="0025290B">
            <w:pPr>
              <w:pStyle w:val="TableNormal1"/>
              <w:rPr>
                <w:szCs w:val="20"/>
              </w:rPr>
            </w:pPr>
          </w:p>
        </w:tc>
        <w:tc>
          <w:tcPr>
            <w:tcW w:w="85" w:type="pct"/>
            <w:tcBorders>
              <w:top w:val="nil"/>
              <w:left w:val="nil"/>
              <w:right w:val="nil"/>
            </w:tcBorders>
          </w:tcPr>
          <w:p w:rsidR="00E12C52" w:rsidRPr="00916EC1" w:rsidRDefault="00E12C52" w:rsidP="0025290B">
            <w:pPr>
              <w:pStyle w:val="TableNormal1"/>
              <w:rPr>
                <w:szCs w:val="20"/>
              </w:rPr>
            </w:pPr>
          </w:p>
        </w:tc>
        <w:tc>
          <w:tcPr>
            <w:tcW w:w="973" w:type="pct"/>
            <w:gridSpan w:val="4"/>
            <w:shd w:val="clear" w:color="auto" w:fill="FFFFCC"/>
          </w:tcPr>
          <w:p w:rsidR="00E12C52" w:rsidRPr="00916EC1" w:rsidRDefault="00E12C52" w:rsidP="0025290B">
            <w:pPr>
              <w:pStyle w:val="TableNormal1"/>
              <w:rPr>
                <w:szCs w:val="20"/>
              </w:rPr>
            </w:pPr>
            <w:r w:rsidRPr="00916EC1">
              <w:rPr>
                <w:szCs w:val="20"/>
              </w:rPr>
              <w:t>} ]</w:t>
            </w:r>
          </w:p>
        </w:tc>
        <w:tc>
          <w:tcPr>
            <w:tcW w:w="1354" w:type="pct"/>
            <w:shd w:val="clear" w:color="auto" w:fill="FFFFCC"/>
          </w:tcPr>
          <w:p w:rsidR="00E12C52" w:rsidRPr="00916EC1" w:rsidRDefault="00E12C52" w:rsidP="0025290B">
            <w:pPr>
              <w:pStyle w:val="TableNormal1"/>
              <w:rPr>
                <w:szCs w:val="20"/>
              </w:rPr>
            </w:pPr>
          </w:p>
        </w:tc>
        <w:tc>
          <w:tcPr>
            <w:tcW w:w="2503" w:type="pct"/>
            <w:shd w:val="clear" w:color="auto" w:fill="FFFFCC"/>
          </w:tcPr>
          <w:p w:rsidR="00E12C52" w:rsidRPr="00916EC1" w:rsidRDefault="00E12C52" w:rsidP="0025290B">
            <w:pPr>
              <w:pStyle w:val="TableNormal1"/>
              <w:rPr>
                <w:szCs w:val="20"/>
              </w:rPr>
            </w:pPr>
          </w:p>
        </w:tc>
      </w:tr>
      <w:tr w:rsidR="00E12C52" w:rsidTr="0025290B">
        <w:trPr>
          <w:cantSplit/>
          <w:trHeight w:val="61"/>
        </w:trPr>
        <w:tc>
          <w:tcPr>
            <w:tcW w:w="85" w:type="pct"/>
            <w:tcBorders>
              <w:top w:val="nil"/>
              <w:bottom w:val="nil"/>
            </w:tcBorders>
            <w:shd w:val="clear" w:color="auto" w:fill="D9D9D9"/>
          </w:tcPr>
          <w:p w:rsidR="00E12C52" w:rsidRPr="00916EC1" w:rsidRDefault="00E12C52" w:rsidP="0025290B">
            <w:pPr>
              <w:pStyle w:val="TableNormal1"/>
              <w:rPr>
                <w:szCs w:val="20"/>
              </w:rPr>
            </w:pPr>
          </w:p>
        </w:tc>
        <w:tc>
          <w:tcPr>
            <w:tcW w:w="1058" w:type="pct"/>
            <w:gridSpan w:val="5"/>
            <w:shd w:val="clear" w:color="auto" w:fill="D9D9D9"/>
          </w:tcPr>
          <w:p w:rsidR="00E12C52" w:rsidRPr="00916EC1" w:rsidRDefault="00E12C52" w:rsidP="0025290B">
            <w:pPr>
              <w:pStyle w:val="TableNormal1"/>
              <w:rPr>
                <w:szCs w:val="20"/>
              </w:rPr>
            </w:pPr>
            <w:r w:rsidRPr="00916EC1">
              <w:rPr>
                <w:szCs w:val="20"/>
              </w:rPr>
              <w:t>}</w:t>
            </w:r>
          </w:p>
        </w:tc>
        <w:tc>
          <w:tcPr>
            <w:tcW w:w="1354" w:type="pct"/>
            <w:shd w:val="clear" w:color="auto" w:fill="D9D9D9"/>
          </w:tcPr>
          <w:p w:rsidR="00E12C52" w:rsidRPr="00916EC1" w:rsidRDefault="00E12C52" w:rsidP="0025290B">
            <w:pPr>
              <w:pStyle w:val="TableNormal1"/>
              <w:rPr>
                <w:szCs w:val="20"/>
              </w:rPr>
            </w:pPr>
          </w:p>
        </w:tc>
        <w:tc>
          <w:tcPr>
            <w:tcW w:w="2503" w:type="pct"/>
            <w:shd w:val="clear" w:color="auto" w:fill="D9D9D9"/>
          </w:tcPr>
          <w:p w:rsidR="00E12C52" w:rsidRPr="00916EC1" w:rsidRDefault="00E12C52" w:rsidP="0025290B">
            <w:pPr>
              <w:pStyle w:val="TableNormal1"/>
              <w:rPr>
                <w:szCs w:val="20"/>
              </w:rPr>
            </w:pPr>
          </w:p>
        </w:tc>
      </w:tr>
      <w:tr w:rsidR="00E12C52" w:rsidTr="0025290B">
        <w:trPr>
          <w:cantSplit/>
          <w:trHeight w:val="474"/>
        </w:trPr>
        <w:tc>
          <w:tcPr>
            <w:tcW w:w="1144" w:type="pct"/>
            <w:gridSpan w:val="6"/>
            <w:shd w:val="clear" w:color="auto" w:fill="D9D9D9"/>
          </w:tcPr>
          <w:p w:rsidR="00E12C52" w:rsidRDefault="00E12C52" w:rsidP="0025290B">
            <w:pPr>
              <w:pStyle w:val="TableNormal1"/>
              <w:rPr>
                <w:szCs w:val="20"/>
              </w:rPr>
            </w:pPr>
            <w:r w:rsidRPr="00916EC1">
              <w:rPr>
                <w:szCs w:val="20"/>
              </w:rPr>
              <w:t>}</w:t>
            </w:r>
          </w:p>
          <w:p w:rsidR="00E12C52" w:rsidRPr="00916EC1" w:rsidRDefault="008A726F" w:rsidP="0025290B">
            <w:pPr>
              <w:pStyle w:val="TableNormal1"/>
              <w:rPr>
                <w:szCs w:val="20"/>
              </w:rPr>
            </w:pPr>
            <w:hyperlink w:anchor="_BTS_–_Batch" w:history="1">
              <w:r w:rsidR="00E12C52" w:rsidRPr="00916EC1">
                <w:rPr>
                  <w:rStyle w:val="HL7Hyperlink"/>
                </w:rPr>
                <w:t>BTS</w:t>
              </w:r>
            </w:hyperlink>
          </w:p>
        </w:tc>
        <w:tc>
          <w:tcPr>
            <w:tcW w:w="1354" w:type="pct"/>
            <w:shd w:val="clear" w:color="auto" w:fill="D9D9D9"/>
          </w:tcPr>
          <w:p w:rsidR="00E12C52" w:rsidRPr="00916EC1" w:rsidRDefault="00E12C52" w:rsidP="0025290B">
            <w:pPr>
              <w:pStyle w:val="TableNormal1"/>
              <w:rPr>
                <w:szCs w:val="20"/>
              </w:rPr>
            </w:pPr>
            <w:r w:rsidRPr="00916EC1">
              <w:rPr>
                <w:szCs w:val="20"/>
              </w:rPr>
              <w:t>Batch Trailer</w:t>
            </w:r>
          </w:p>
        </w:tc>
        <w:tc>
          <w:tcPr>
            <w:tcW w:w="2503" w:type="pct"/>
            <w:shd w:val="clear" w:color="auto" w:fill="D9D9D9"/>
          </w:tcPr>
          <w:p w:rsidR="00E12C52" w:rsidRPr="00916EC1" w:rsidRDefault="00E12C52" w:rsidP="0025290B">
            <w:pPr>
              <w:pStyle w:val="TableNormal1"/>
              <w:rPr>
                <w:szCs w:val="20"/>
              </w:rPr>
            </w:pPr>
          </w:p>
        </w:tc>
      </w:tr>
    </w:tbl>
    <w:p w:rsidR="00E12C52" w:rsidRPr="009123D9" w:rsidRDefault="00E12C52" w:rsidP="00083D6D">
      <w:pPr>
        <w:rPr>
          <w:color w:val="1F497D"/>
          <w:sz w:val="72"/>
          <w:szCs w:val="72"/>
        </w:rPr>
      </w:pPr>
    </w:p>
    <w:p w:rsidR="00E12C52" w:rsidRPr="002B4D82" w:rsidRDefault="00E12C52" w:rsidP="004274B9">
      <w:pPr>
        <w:pStyle w:val="AH3"/>
        <w:numPr>
          <w:ilvl w:val="2"/>
          <w:numId w:val="27"/>
        </w:numPr>
        <w:tabs>
          <w:tab w:val="clear" w:pos="1728"/>
          <w:tab w:val="num" w:pos="1170"/>
        </w:tabs>
        <w:ind w:left="1170" w:hanging="1170"/>
      </w:pPr>
      <w:bookmarkStart w:id="712" w:name="_Toc110408623"/>
      <w:bookmarkStart w:id="713" w:name="_Toc226975138"/>
      <w:bookmarkStart w:id="714" w:name="_Toc228789313"/>
      <w:bookmarkStart w:id="715" w:name="_Toc232240278"/>
      <w:r w:rsidRPr="002B4D82">
        <w:t>Expanded Structure of the CSU Message</w:t>
      </w:r>
      <w:bookmarkEnd w:id="712"/>
      <w:bookmarkEnd w:id="713"/>
      <w:bookmarkEnd w:id="714"/>
      <w:bookmarkEnd w:id="715"/>
    </w:p>
    <w:tbl>
      <w:tblPr>
        <w:tblW w:w="4842"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3" w:type="dxa"/>
          <w:left w:w="72" w:type="dxa"/>
          <w:bottom w:w="43" w:type="dxa"/>
          <w:right w:w="72" w:type="dxa"/>
        </w:tblCellMar>
        <w:tblLook w:val="0000" w:firstRow="0" w:lastRow="0" w:firstColumn="0" w:lastColumn="0" w:noHBand="0" w:noVBand="0"/>
      </w:tblPr>
      <w:tblGrid>
        <w:gridCol w:w="226"/>
        <w:gridCol w:w="226"/>
        <w:gridCol w:w="221"/>
        <w:gridCol w:w="1440"/>
        <w:gridCol w:w="9"/>
        <w:gridCol w:w="11"/>
        <w:gridCol w:w="3531"/>
        <w:gridCol w:w="9"/>
        <w:gridCol w:w="11"/>
        <w:gridCol w:w="3520"/>
      </w:tblGrid>
      <w:tr w:rsidR="00E12C52" w:rsidRPr="009D6ACF" w:rsidTr="00F1414F">
        <w:trPr>
          <w:cantSplit/>
          <w:jc w:val="center"/>
        </w:trPr>
        <w:tc>
          <w:tcPr>
            <w:tcW w:w="1148" w:type="pct"/>
            <w:gridSpan w:val="4"/>
            <w:shd w:val="clear" w:color="auto" w:fill="E6E6E6"/>
          </w:tcPr>
          <w:p w:rsidR="00E12C52" w:rsidRPr="009D6ACF" w:rsidRDefault="00E12C52" w:rsidP="00B51B83">
            <w:pPr>
              <w:pStyle w:val="TableNormal1"/>
              <w:rPr>
                <w:b/>
                <w:bCs/>
                <w:szCs w:val="20"/>
              </w:rPr>
            </w:pPr>
            <w:r w:rsidRPr="009D6ACF">
              <w:rPr>
                <w:b/>
                <w:bCs/>
                <w:szCs w:val="20"/>
              </w:rPr>
              <w:t>Segment ID</w:t>
            </w:r>
          </w:p>
        </w:tc>
        <w:tc>
          <w:tcPr>
            <w:tcW w:w="1929" w:type="pct"/>
            <w:gridSpan w:val="3"/>
            <w:shd w:val="clear" w:color="auto" w:fill="E6E6E6"/>
          </w:tcPr>
          <w:p w:rsidR="00E12C52" w:rsidRPr="009D6ACF" w:rsidRDefault="00E12C52" w:rsidP="00B51B83">
            <w:pPr>
              <w:pStyle w:val="TableNormal1"/>
              <w:rPr>
                <w:b/>
                <w:bCs/>
                <w:szCs w:val="20"/>
              </w:rPr>
            </w:pPr>
            <w:r w:rsidRPr="009D6ACF">
              <w:rPr>
                <w:b/>
                <w:bCs/>
                <w:szCs w:val="20"/>
              </w:rPr>
              <w:t>Description</w:t>
            </w:r>
          </w:p>
        </w:tc>
        <w:tc>
          <w:tcPr>
            <w:tcW w:w="1923" w:type="pct"/>
            <w:gridSpan w:val="3"/>
            <w:shd w:val="clear" w:color="auto" w:fill="E6E6E6"/>
          </w:tcPr>
          <w:p w:rsidR="00E12C52" w:rsidRPr="009D6ACF" w:rsidRDefault="00E12C52" w:rsidP="00B51B83">
            <w:pPr>
              <w:pStyle w:val="TableNormal1"/>
              <w:rPr>
                <w:b/>
                <w:bCs/>
                <w:szCs w:val="20"/>
              </w:rPr>
            </w:pPr>
            <w:r w:rsidRPr="009D6ACF">
              <w:rPr>
                <w:b/>
                <w:bCs/>
                <w:szCs w:val="20"/>
              </w:rPr>
              <w:t>Comments</w:t>
            </w:r>
          </w:p>
        </w:tc>
      </w:tr>
      <w:tr w:rsidR="00E12C52" w:rsidRPr="009D6ACF" w:rsidTr="00D262E2">
        <w:trPr>
          <w:cantSplit/>
          <w:trHeight w:val="70"/>
          <w:jc w:val="center"/>
        </w:trPr>
        <w:tc>
          <w:tcPr>
            <w:tcW w:w="1148" w:type="pct"/>
            <w:gridSpan w:val="4"/>
            <w:shd w:val="clear" w:color="auto" w:fill="D9D9D9"/>
          </w:tcPr>
          <w:p w:rsidR="00E12C52" w:rsidRPr="009D6ACF" w:rsidRDefault="008A726F" w:rsidP="00B51B83">
            <w:pPr>
              <w:pStyle w:val="TableNormal1"/>
              <w:rPr>
                <w:szCs w:val="20"/>
              </w:rPr>
            </w:pPr>
            <w:hyperlink w:anchor="_BHS_–_Batch" w:history="1">
              <w:r w:rsidR="00E12C52" w:rsidRPr="009D6ACF">
                <w:rPr>
                  <w:rStyle w:val="HL7Hyperlink"/>
                </w:rPr>
                <w:t>BHS</w:t>
              </w:r>
            </w:hyperlink>
          </w:p>
        </w:tc>
        <w:tc>
          <w:tcPr>
            <w:tcW w:w="1929" w:type="pct"/>
            <w:gridSpan w:val="3"/>
            <w:shd w:val="clear" w:color="auto" w:fill="D9D9D9"/>
          </w:tcPr>
          <w:p w:rsidR="00E12C52" w:rsidRPr="009D6ACF" w:rsidRDefault="00E12C52" w:rsidP="00B51B83">
            <w:pPr>
              <w:pStyle w:val="TableNormal1"/>
              <w:rPr>
                <w:szCs w:val="20"/>
              </w:rPr>
            </w:pPr>
            <w:r w:rsidRPr="009D6ACF">
              <w:rPr>
                <w:szCs w:val="20"/>
              </w:rPr>
              <w:t>Batch Header</w:t>
            </w:r>
          </w:p>
        </w:tc>
        <w:tc>
          <w:tcPr>
            <w:tcW w:w="1923" w:type="pct"/>
            <w:gridSpan w:val="3"/>
            <w:shd w:val="clear" w:color="auto" w:fill="D9D9D9"/>
          </w:tcPr>
          <w:p w:rsidR="00E12C52" w:rsidRPr="009D6ACF" w:rsidRDefault="00E12C52" w:rsidP="00B51B83">
            <w:pPr>
              <w:pStyle w:val="TableNormal1"/>
              <w:rPr>
                <w:szCs w:val="20"/>
              </w:rPr>
            </w:pPr>
          </w:p>
        </w:tc>
      </w:tr>
      <w:tr w:rsidR="00E12C52" w:rsidRPr="009D6ACF" w:rsidTr="00D262E2">
        <w:trPr>
          <w:cantSplit/>
          <w:trHeight w:val="285"/>
          <w:jc w:val="center"/>
        </w:trPr>
        <w:tc>
          <w:tcPr>
            <w:tcW w:w="123" w:type="pct"/>
            <w:shd w:val="clear" w:color="auto" w:fill="D9D9D9"/>
          </w:tcPr>
          <w:p w:rsidR="00E12C52" w:rsidRPr="009D6ACF" w:rsidRDefault="00E12C52" w:rsidP="00B51B83">
            <w:pPr>
              <w:pStyle w:val="TableNormal1"/>
              <w:rPr>
                <w:szCs w:val="20"/>
              </w:rPr>
            </w:pPr>
          </w:p>
        </w:tc>
        <w:tc>
          <w:tcPr>
            <w:tcW w:w="1025" w:type="pct"/>
            <w:gridSpan w:val="3"/>
            <w:shd w:val="clear" w:color="auto" w:fill="D9D9D9"/>
            <w:vAlign w:val="center"/>
          </w:tcPr>
          <w:p w:rsidR="00E12C52" w:rsidRPr="009D6ACF" w:rsidRDefault="008A726F" w:rsidP="00B51B83">
            <w:pPr>
              <w:pStyle w:val="TableNormal1"/>
              <w:rPr>
                <w:rFonts w:cs="Arial"/>
                <w:szCs w:val="20"/>
              </w:rPr>
            </w:pPr>
            <w:hyperlink w:anchor="_MSH_–_Message_Header Segment" w:history="1">
              <w:r w:rsidR="00E12C52" w:rsidRPr="009D6ACF">
                <w:rPr>
                  <w:rStyle w:val="HL7Hyperlink"/>
                </w:rPr>
                <w:t>MSH</w:t>
              </w:r>
            </w:hyperlink>
          </w:p>
          <w:p w:rsidR="00E12C52" w:rsidRPr="009D6ACF" w:rsidRDefault="00E12C52" w:rsidP="00B51B83">
            <w:pPr>
              <w:pStyle w:val="TableNormal1"/>
              <w:rPr>
                <w:rFonts w:cs="Arial"/>
                <w:szCs w:val="20"/>
              </w:rPr>
            </w:pPr>
            <w:r w:rsidRPr="009D6ACF">
              <w:rPr>
                <w:rFonts w:cs="Arial"/>
                <w:szCs w:val="20"/>
              </w:rPr>
              <w:t>{</w:t>
            </w:r>
          </w:p>
        </w:tc>
        <w:tc>
          <w:tcPr>
            <w:tcW w:w="1929" w:type="pct"/>
            <w:gridSpan w:val="3"/>
            <w:shd w:val="clear" w:color="auto" w:fill="D9D9D9"/>
            <w:vAlign w:val="center"/>
          </w:tcPr>
          <w:p w:rsidR="00E12C52" w:rsidRPr="009D6ACF" w:rsidRDefault="00E12C52" w:rsidP="00B51B83">
            <w:pPr>
              <w:pStyle w:val="TableNormal1"/>
              <w:rPr>
                <w:szCs w:val="20"/>
              </w:rPr>
            </w:pPr>
            <w:r w:rsidRPr="009D6ACF">
              <w:rPr>
                <w:szCs w:val="20"/>
              </w:rPr>
              <w:t>Message Header</w:t>
            </w:r>
          </w:p>
        </w:tc>
        <w:tc>
          <w:tcPr>
            <w:tcW w:w="1923" w:type="pct"/>
            <w:gridSpan w:val="3"/>
            <w:shd w:val="clear" w:color="auto" w:fill="D9D9D9"/>
          </w:tcPr>
          <w:p w:rsidR="00E12C52" w:rsidRPr="009D6ACF" w:rsidRDefault="00E12C52" w:rsidP="00B51B83">
            <w:pPr>
              <w:pStyle w:val="TableNormal1"/>
              <w:rPr>
                <w:szCs w:val="20"/>
              </w:rPr>
            </w:pPr>
          </w:p>
        </w:tc>
      </w:tr>
      <w:tr w:rsidR="00E12C52" w:rsidRPr="009D6ACF" w:rsidTr="00D262E2">
        <w:trPr>
          <w:cantSplit/>
          <w:trHeight w:val="285"/>
          <w:jc w:val="center"/>
        </w:trPr>
        <w:tc>
          <w:tcPr>
            <w:tcW w:w="123" w:type="pct"/>
            <w:tcBorders>
              <w:bottom w:val="nil"/>
              <w:right w:val="nil"/>
            </w:tcBorders>
          </w:tcPr>
          <w:p w:rsidR="00E12C52" w:rsidRPr="009D6ACF" w:rsidRDefault="00E12C52" w:rsidP="00B51B83">
            <w:pPr>
              <w:pStyle w:val="TableNormal1"/>
              <w:rPr>
                <w:szCs w:val="20"/>
              </w:rPr>
            </w:pPr>
          </w:p>
        </w:tc>
        <w:tc>
          <w:tcPr>
            <w:tcW w:w="123" w:type="pct"/>
            <w:tcBorders>
              <w:left w:val="nil"/>
              <w:bottom w:val="nil"/>
            </w:tcBorders>
            <w:vAlign w:val="center"/>
          </w:tcPr>
          <w:p w:rsidR="00E12C52" w:rsidRPr="009D6ACF" w:rsidRDefault="00E12C52" w:rsidP="00B51B83">
            <w:pPr>
              <w:pStyle w:val="TableNormal1"/>
              <w:rPr>
                <w:rFonts w:cs="Arial"/>
                <w:szCs w:val="20"/>
              </w:rPr>
            </w:pPr>
          </w:p>
        </w:tc>
        <w:tc>
          <w:tcPr>
            <w:tcW w:w="902" w:type="pct"/>
            <w:gridSpan w:val="2"/>
            <w:shd w:val="clear" w:color="auto" w:fill="CCFFCC"/>
            <w:vAlign w:val="center"/>
          </w:tcPr>
          <w:p w:rsidR="00E12C52" w:rsidRPr="009D6ACF" w:rsidRDefault="008A726F" w:rsidP="00B51B83">
            <w:pPr>
              <w:pStyle w:val="TableNormal1"/>
              <w:rPr>
                <w:rFonts w:cs="Arial"/>
                <w:szCs w:val="20"/>
              </w:rPr>
            </w:pPr>
            <w:hyperlink w:anchor="_PID_–_Patient_ID Segment" w:history="1">
              <w:r w:rsidR="00E12C52" w:rsidRPr="009D6ACF">
                <w:rPr>
                  <w:rStyle w:val="HL7Hyperlink"/>
                </w:rPr>
                <w:t>PID</w:t>
              </w:r>
            </w:hyperlink>
          </w:p>
        </w:tc>
        <w:tc>
          <w:tcPr>
            <w:tcW w:w="1929" w:type="pct"/>
            <w:gridSpan w:val="3"/>
            <w:shd w:val="clear" w:color="auto" w:fill="CCFFCC"/>
            <w:vAlign w:val="center"/>
          </w:tcPr>
          <w:p w:rsidR="00E12C52" w:rsidRPr="009D6ACF" w:rsidRDefault="00E12C52" w:rsidP="00B51B83">
            <w:pPr>
              <w:pStyle w:val="TableNormal1"/>
              <w:rPr>
                <w:szCs w:val="20"/>
              </w:rPr>
            </w:pPr>
            <w:r w:rsidRPr="009D6ACF">
              <w:rPr>
                <w:szCs w:val="20"/>
              </w:rPr>
              <w:t>Pseudo-patient Identification</w:t>
            </w:r>
          </w:p>
        </w:tc>
        <w:tc>
          <w:tcPr>
            <w:tcW w:w="1923" w:type="pct"/>
            <w:gridSpan w:val="3"/>
            <w:vMerge w:val="restart"/>
            <w:shd w:val="clear" w:color="auto" w:fill="FFFFCC"/>
          </w:tcPr>
          <w:p w:rsidR="00E12C52" w:rsidRPr="009D6ACF" w:rsidRDefault="00E12C52" w:rsidP="00B51B83">
            <w:pPr>
              <w:pStyle w:val="TableNormal1"/>
              <w:rPr>
                <w:b/>
                <w:szCs w:val="20"/>
              </w:rPr>
            </w:pPr>
            <w:r w:rsidRPr="009D6ACF">
              <w:rPr>
                <w:b/>
                <w:szCs w:val="20"/>
              </w:rPr>
              <w:t>Registry State</w:t>
            </w:r>
          </w:p>
          <w:p w:rsidR="00E12C52" w:rsidRPr="009D6ACF" w:rsidRDefault="00E12C52" w:rsidP="00B51B83">
            <w:pPr>
              <w:pStyle w:val="TableNormal1"/>
              <w:spacing w:before="120"/>
              <w:rPr>
                <w:szCs w:val="20"/>
              </w:rPr>
            </w:pPr>
            <w:r w:rsidRPr="009D6ACF">
              <w:rPr>
                <w:szCs w:val="20"/>
              </w:rPr>
              <w:t>This group of segments is sent for each registry included in the data transmission.</w:t>
            </w:r>
          </w:p>
        </w:tc>
      </w:tr>
      <w:tr w:rsidR="00E12C52" w:rsidRPr="009D6ACF" w:rsidTr="00F1414F">
        <w:trPr>
          <w:cantSplit/>
          <w:trHeight w:val="286"/>
          <w:jc w:val="center"/>
        </w:trPr>
        <w:tc>
          <w:tcPr>
            <w:tcW w:w="123" w:type="pct"/>
            <w:tcBorders>
              <w:top w:val="nil"/>
              <w:bottom w:val="nil"/>
              <w:right w:val="nil"/>
            </w:tcBorders>
          </w:tcPr>
          <w:p w:rsidR="00E12C52" w:rsidRPr="009D6ACF" w:rsidRDefault="00E12C52" w:rsidP="00B51B83">
            <w:pPr>
              <w:pStyle w:val="TableNormal1"/>
              <w:rPr>
                <w:szCs w:val="20"/>
              </w:rPr>
            </w:pPr>
          </w:p>
        </w:tc>
        <w:tc>
          <w:tcPr>
            <w:tcW w:w="123" w:type="pct"/>
            <w:tcBorders>
              <w:top w:val="nil"/>
              <w:left w:val="nil"/>
            </w:tcBorders>
            <w:vAlign w:val="center"/>
          </w:tcPr>
          <w:p w:rsidR="00E12C52" w:rsidRPr="009D6ACF" w:rsidRDefault="00E12C52" w:rsidP="00B51B83">
            <w:pPr>
              <w:pStyle w:val="TableNormal1"/>
              <w:rPr>
                <w:rFonts w:cs="Arial"/>
                <w:szCs w:val="20"/>
              </w:rPr>
            </w:pPr>
          </w:p>
        </w:tc>
        <w:tc>
          <w:tcPr>
            <w:tcW w:w="902" w:type="pct"/>
            <w:gridSpan w:val="2"/>
            <w:shd w:val="clear" w:color="auto" w:fill="FFFFCC"/>
            <w:vAlign w:val="center"/>
          </w:tcPr>
          <w:p w:rsidR="00E12C52" w:rsidRPr="009D6ACF" w:rsidRDefault="008A726F" w:rsidP="00B51B83">
            <w:pPr>
              <w:pStyle w:val="TableNormal1"/>
              <w:rPr>
                <w:rFonts w:cs="Arial"/>
                <w:szCs w:val="20"/>
              </w:rPr>
            </w:pPr>
            <w:hyperlink w:anchor="_CSR_–_Clinical_Study Registration S" w:history="1">
              <w:r w:rsidR="00E12C52" w:rsidRPr="009D6ACF">
                <w:rPr>
                  <w:rStyle w:val="HL7Hyperlink"/>
                </w:rPr>
                <w:t>CSR</w:t>
              </w:r>
            </w:hyperlink>
          </w:p>
        </w:tc>
        <w:tc>
          <w:tcPr>
            <w:tcW w:w="1929" w:type="pct"/>
            <w:gridSpan w:val="3"/>
            <w:shd w:val="clear" w:color="auto" w:fill="FFFFCC"/>
            <w:vAlign w:val="center"/>
          </w:tcPr>
          <w:p w:rsidR="00E12C52" w:rsidRPr="009D6ACF" w:rsidRDefault="00E12C52" w:rsidP="00B51B83">
            <w:pPr>
              <w:pStyle w:val="TableNormal1"/>
              <w:rPr>
                <w:szCs w:val="20"/>
              </w:rPr>
            </w:pPr>
            <w:r w:rsidRPr="009D6ACF">
              <w:rPr>
                <w:szCs w:val="20"/>
              </w:rPr>
              <w:t>Clinical Study Registration</w:t>
            </w:r>
          </w:p>
        </w:tc>
        <w:tc>
          <w:tcPr>
            <w:tcW w:w="1923" w:type="pct"/>
            <w:gridSpan w:val="3"/>
            <w:vMerge/>
            <w:shd w:val="clear" w:color="auto" w:fill="FFFFCC"/>
          </w:tcPr>
          <w:p w:rsidR="00E12C52" w:rsidRPr="009D6ACF" w:rsidRDefault="00E12C52" w:rsidP="00B51B83">
            <w:pPr>
              <w:pStyle w:val="TableNormal1"/>
              <w:rPr>
                <w:szCs w:val="20"/>
              </w:rPr>
            </w:pPr>
          </w:p>
        </w:tc>
      </w:tr>
      <w:tr w:rsidR="00E12C52" w:rsidRPr="009D6ACF" w:rsidTr="00D262E2">
        <w:trPr>
          <w:cantSplit/>
          <w:trHeight w:val="70"/>
          <w:jc w:val="center"/>
        </w:trPr>
        <w:tc>
          <w:tcPr>
            <w:tcW w:w="123" w:type="pct"/>
            <w:tcBorders>
              <w:top w:val="nil"/>
            </w:tcBorders>
            <w:shd w:val="clear" w:color="auto" w:fill="D9D9D9"/>
          </w:tcPr>
          <w:p w:rsidR="00E12C52" w:rsidRPr="009D6ACF" w:rsidRDefault="00E12C52" w:rsidP="00B51B83">
            <w:pPr>
              <w:pStyle w:val="TableNormal1"/>
              <w:rPr>
                <w:szCs w:val="20"/>
              </w:rPr>
            </w:pPr>
          </w:p>
        </w:tc>
        <w:tc>
          <w:tcPr>
            <w:tcW w:w="1025" w:type="pct"/>
            <w:gridSpan w:val="3"/>
            <w:shd w:val="clear" w:color="auto" w:fill="D9D9D9"/>
          </w:tcPr>
          <w:p w:rsidR="00E12C52" w:rsidRPr="009D6ACF" w:rsidRDefault="00E12C52" w:rsidP="00B51B83">
            <w:pPr>
              <w:pStyle w:val="TableNormal1"/>
              <w:rPr>
                <w:szCs w:val="20"/>
              </w:rPr>
            </w:pPr>
            <w:r w:rsidRPr="009D6ACF">
              <w:rPr>
                <w:szCs w:val="20"/>
              </w:rPr>
              <w:t>}</w:t>
            </w:r>
          </w:p>
        </w:tc>
        <w:tc>
          <w:tcPr>
            <w:tcW w:w="1929" w:type="pct"/>
            <w:gridSpan w:val="3"/>
            <w:shd w:val="clear" w:color="auto" w:fill="D9D9D9"/>
          </w:tcPr>
          <w:p w:rsidR="00E12C52" w:rsidRPr="009D6ACF" w:rsidRDefault="00E12C52" w:rsidP="00B51B83">
            <w:pPr>
              <w:pStyle w:val="TableNormal1"/>
              <w:rPr>
                <w:szCs w:val="20"/>
              </w:rPr>
            </w:pPr>
          </w:p>
        </w:tc>
        <w:tc>
          <w:tcPr>
            <w:tcW w:w="1923" w:type="pct"/>
            <w:gridSpan w:val="3"/>
            <w:shd w:val="clear" w:color="auto" w:fill="D9D9D9"/>
          </w:tcPr>
          <w:p w:rsidR="00E12C52" w:rsidRPr="009D6ACF" w:rsidRDefault="00E12C52" w:rsidP="00B51B83">
            <w:pPr>
              <w:pStyle w:val="TableNormal1"/>
              <w:rPr>
                <w:szCs w:val="20"/>
              </w:rPr>
            </w:pPr>
          </w:p>
        </w:tc>
      </w:tr>
      <w:tr w:rsidR="00E12C52" w:rsidRPr="009D6ACF" w:rsidTr="00D262E2">
        <w:trPr>
          <w:cantSplit/>
          <w:trHeight w:val="70"/>
          <w:jc w:val="center"/>
        </w:trPr>
        <w:tc>
          <w:tcPr>
            <w:tcW w:w="1148" w:type="pct"/>
            <w:gridSpan w:val="4"/>
            <w:shd w:val="clear" w:color="auto" w:fill="D9D9D9"/>
          </w:tcPr>
          <w:p w:rsidR="00E12C52" w:rsidRPr="009D6ACF" w:rsidRDefault="00E12C52" w:rsidP="00B51B83">
            <w:pPr>
              <w:pStyle w:val="TableNormal1"/>
              <w:rPr>
                <w:szCs w:val="20"/>
              </w:rPr>
            </w:pPr>
            <w:r w:rsidRPr="009D6ACF">
              <w:rPr>
                <w:szCs w:val="20"/>
              </w:rPr>
              <w:t>[ {</w:t>
            </w:r>
          </w:p>
        </w:tc>
        <w:tc>
          <w:tcPr>
            <w:tcW w:w="1929" w:type="pct"/>
            <w:gridSpan w:val="3"/>
            <w:shd w:val="clear" w:color="auto" w:fill="D9D9D9"/>
          </w:tcPr>
          <w:p w:rsidR="00E12C52" w:rsidRPr="009D6ACF" w:rsidRDefault="00E12C52" w:rsidP="00B51B83">
            <w:pPr>
              <w:pStyle w:val="TableNormal1"/>
              <w:rPr>
                <w:szCs w:val="20"/>
              </w:rPr>
            </w:pPr>
          </w:p>
        </w:tc>
        <w:tc>
          <w:tcPr>
            <w:tcW w:w="1923" w:type="pct"/>
            <w:gridSpan w:val="3"/>
            <w:shd w:val="clear" w:color="auto" w:fill="D9D9D9"/>
          </w:tcPr>
          <w:p w:rsidR="00E12C52" w:rsidRPr="009D6ACF" w:rsidRDefault="00E12C52" w:rsidP="00B51B83">
            <w:pPr>
              <w:pStyle w:val="TableNormal1"/>
              <w:rPr>
                <w:szCs w:val="20"/>
              </w:rPr>
            </w:pPr>
          </w:p>
        </w:tc>
      </w:tr>
      <w:tr w:rsidR="00E12C52" w:rsidRPr="009D6ACF" w:rsidTr="00D262E2">
        <w:trPr>
          <w:cantSplit/>
          <w:trHeight w:val="70"/>
          <w:jc w:val="center"/>
        </w:trPr>
        <w:tc>
          <w:tcPr>
            <w:tcW w:w="123" w:type="pct"/>
            <w:tcBorders>
              <w:bottom w:val="nil"/>
            </w:tcBorders>
            <w:shd w:val="clear" w:color="auto" w:fill="D9D9D9"/>
          </w:tcPr>
          <w:p w:rsidR="00E12C52" w:rsidRPr="009D6ACF" w:rsidRDefault="00E12C52" w:rsidP="00B51B83">
            <w:pPr>
              <w:pStyle w:val="TableNormal1"/>
              <w:rPr>
                <w:szCs w:val="20"/>
              </w:rPr>
            </w:pPr>
          </w:p>
        </w:tc>
        <w:tc>
          <w:tcPr>
            <w:tcW w:w="1025" w:type="pct"/>
            <w:gridSpan w:val="3"/>
            <w:shd w:val="clear" w:color="auto" w:fill="D9D9D9"/>
          </w:tcPr>
          <w:p w:rsidR="00E12C52" w:rsidRPr="009D6ACF" w:rsidRDefault="008A726F" w:rsidP="00B51B83">
            <w:pPr>
              <w:pStyle w:val="TableNormal1"/>
              <w:rPr>
                <w:rFonts w:cs="Arial"/>
                <w:szCs w:val="20"/>
              </w:rPr>
            </w:pPr>
            <w:hyperlink w:anchor="_MSH_–_Message_Header Segment" w:history="1">
              <w:r w:rsidR="00E12C52" w:rsidRPr="009D6ACF">
                <w:rPr>
                  <w:rStyle w:val="HL7Hyperlink"/>
                </w:rPr>
                <w:t>MSH</w:t>
              </w:r>
            </w:hyperlink>
          </w:p>
          <w:p w:rsidR="00E12C52" w:rsidRPr="009D6ACF" w:rsidRDefault="00E12C52" w:rsidP="00B51B83">
            <w:pPr>
              <w:pStyle w:val="TableNormal1"/>
              <w:rPr>
                <w:szCs w:val="20"/>
              </w:rPr>
            </w:pPr>
            <w:r w:rsidRPr="009D6ACF">
              <w:rPr>
                <w:rFonts w:cs="Arial"/>
                <w:szCs w:val="20"/>
              </w:rPr>
              <w:t>[</w:t>
            </w:r>
          </w:p>
        </w:tc>
        <w:tc>
          <w:tcPr>
            <w:tcW w:w="1929" w:type="pct"/>
            <w:gridSpan w:val="3"/>
            <w:shd w:val="clear" w:color="auto" w:fill="D9D9D9"/>
          </w:tcPr>
          <w:p w:rsidR="00E12C52" w:rsidRPr="009D6ACF" w:rsidRDefault="00E12C52" w:rsidP="00B51B83">
            <w:pPr>
              <w:pStyle w:val="TableNormal1"/>
              <w:rPr>
                <w:szCs w:val="20"/>
              </w:rPr>
            </w:pPr>
            <w:r w:rsidRPr="009D6ACF">
              <w:rPr>
                <w:szCs w:val="20"/>
              </w:rPr>
              <w:t>Message Header</w:t>
            </w:r>
          </w:p>
        </w:tc>
        <w:tc>
          <w:tcPr>
            <w:tcW w:w="1923" w:type="pct"/>
            <w:gridSpan w:val="3"/>
            <w:shd w:val="clear" w:color="auto" w:fill="D9D9D9"/>
          </w:tcPr>
          <w:p w:rsidR="00E12C52" w:rsidRPr="009D6ACF" w:rsidRDefault="00E12C52" w:rsidP="00B51B83">
            <w:pPr>
              <w:pStyle w:val="TableNormal1"/>
              <w:rPr>
                <w:szCs w:val="20"/>
              </w:rPr>
            </w:pPr>
          </w:p>
        </w:tc>
      </w:tr>
      <w:tr w:rsidR="00E12C52" w:rsidRPr="009D6ACF" w:rsidTr="00B51B83">
        <w:trPr>
          <w:cantSplit/>
          <w:jc w:val="center"/>
        </w:trPr>
        <w:tc>
          <w:tcPr>
            <w:tcW w:w="123" w:type="pct"/>
            <w:tcBorders>
              <w:top w:val="nil"/>
              <w:bottom w:val="nil"/>
              <w:right w:val="nil"/>
            </w:tcBorders>
          </w:tcPr>
          <w:p w:rsidR="00E12C52" w:rsidRPr="009D6ACF" w:rsidRDefault="00E12C52" w:rsidP="00B51B83">
            <w:pPr>
              <w:pStyle w:val="TableNormal1"/>
              <w:rPr>
                <w:szCs w:val="20"/>
              </w:rPr>
            </w:pPr>
          </w:p>
        </w:tc>
        <w:tc>
          <w:tcPr>
            <w:tcW w:w="123" w:type="pct"/>
            <w:tcBorders>
              <w:left w:val="nil"/>
              <w:bottom w:val="nil"/>
            </w:tcBorders>
          </w:tcPr>
          <w:p w:rsidR="00E12C52" w:rsidRPr="009D6ACF" w:rsidRDefault="00E12C52" w:rsidP="00B51B83">
            <w:pPr>
              <w:pStyle w:val="TableNormal1"/>
              <w:rPr>
                <w:szCs w:val="20"/>
              </w:rPr>
            </w:pPr>
          </w:p>
        </w:tc>
        <w:tc>
          <w:tcPr>
            <w:tcW w:w="907" w:type="pct"/>
            <w:gridSpan w:val="3"/>
            <w:shd w:val="clear" w:color="auto" w:fill="CCFFCC"/>
          </w:tcPr>
          <w:p w:rsidR="00E12C52" w:rsidRPr="009D6ACF" w:rsidRDefault="008A726F" w:rsidP="00B51B83">
            <w:pPr>
              <w:pStyle w:val="TableNormal1"/>
              <w:rPr>
                <w:szCs w:val="20"/>
              </w:rPr>
            </w:pPr>
            <w:hyperlink w:anchor="_PID_–_Patient" w:history="1">
              <w:r w:rsidR="00E12C52" w:rsidRPr="009D6ACF">
                <w:rPr>
                  <w:rStyle w:val="HL7Hyperlink"/>
                </w:rPr>
                <w:t>PID</w:t>
              </w:r>
            </w:hyperlink>
          </w:p>
        </w:tc>
        <w:tc>
          <w:tcPr>
            <w:tcW w:w="1929" w:type="pct"/>
            <w:gridSpan w:val="3"/>
            <w:shd w:val="clear" w:color="auto" w:fill="CCFFCC"/>
          </w:tcPr>
          <w:p w:rsidR="00E12C52" w:rsidRPr="009D6ACF" w:rsidRDefault="00E12C52" w:rsidP="00B51B83">
            <w:pPr>
              <w:pStyle w:val="TableNormal1"/>
              <w:rPr>
                <w:szCs w:val="20"/>
              </w:rPr>
            </w:pPr>
            <w:r w:rsidRPr="009D6ACF">
              <w:rPr>
                <w:szCs w:val="20"/>
              </w:rPr>
              <w:t>Patient Identification</w:t>
            </w:r>
          </w:p>
        </w:tc>
        <w:tc>
          <w:tcPr>
            <w:tcW w:w="1918" w:type="pct"/>
            <w:gridSpan w:val="2"/>
            <w:vMerge w:val="restart"/>
            <w:shd w:val="clear" w:color="auto" w:fill="CCFFFF"/>
          </w:tcPr>
          <w:p w:rsidR="00E12C52" w:rsidRPr="009D6ACF" w:rsidRDefault="00E12C52" w:rsidP="00B51B83">
            <w:pPr>
              <w:pStyle w:val="TableNormal1"/>
              <w:rPr>
                <w:b/>
                <w:szCs w:val="20"/>
              </w:rPr>
            </w:pPr>
            <w:r w:rsidRPr="009D6ACF">
              <w:rPr>
                <w:b/>
                <w:szCs w:val="20"/>
              </w:rPr>
              <w:t>Patient’s Demographic and Clinical Data</w:t>
            </w:r>
          </w:p>
          <w:p w:rsidR="00E12C52" w:rsidRPr="009D6ACF" w:rsidRDefault="00E12C52" w:rsidP="00B51B83">
            <w:pPr>
              <w:pStyle w:val="TableNormal1"/>
              <w:spacing w:before="120"/>
              <w:rPr>
                <w:szCs w:val="20"/>
              </w:rPr>
            </w:pPr>
            <w:r w:rsidRPr="009D6ACF">
              <w:rPr>
                <w:szCs w:val="20"/>
              </w:rPr>
              <w:t>This group of segments is sent only if the corresponding data</w:t>
            </w:r>
            <w:r w:rsidRPr="009D6ACF">
              <w:t xml:space="preserve"> has been </w:t>
            </w:r>
            <w:proofErr w:type="gramStart"/>
            <w:r w:rsidRPr="009D6ACF">
              <w:t>modified/added</w:t>
            </w:r>
            <w:proofErr w:type="gramEnd"/>
            <w:r w:rsidRPr="009D6ACF">
              <w:t xml:space="preserve"> since the last data transmission.</w:t>
            </w:r>
          </w:p>
        </w:tc>
      </w:tr>
      <w:tr w:rsidR="00E12C52" w:rsidRPr="009D6ACF" w:rsidTr="00B51B83">
        <w:trPr>
          <w:cantSplit/>
          <w:jc w:val="center"/>
        </w:trPr>
        <w:tc>
          <w:tcPr>
            <w:tcW w:w="123" w:type="pct"/>
            <w:tcBorders>
              <w:top w:val="nil"/>
              <w:bottom w:val="nil"/>
              <w:right w:val="nil"/>
            </w:tcBorders>
          </w:tcPr>
          <w:p w:rsidR="00E12C52" w:rsidRPr="009D6ACF" w:rsidRDefault="00E12C52" w:rsidP="00B51B83">
            <w:pPr>
              <w:pStyle w:val="TableNormal1"/>
              <w:rPr>
                <w:szCs w:val="20"/>
              </w:rPr>
            </w:pPr>
          </w:p>
        </w:tc>
        <w:tc>
          <w:tcPr>
            <w:tcW w:w="123" w:type="pct"/>
            <w:tcBorders>
              <w:top w:val="nil"/>
              <w:left w:val="nil"/>
              <w:bottom w:val="nil"/>
              <w:right w:val="nil"/>
            </w:tcBorders>
          </w:tcPr>
          <w:p w:rsidR="00E12C52" w:rsidRPr="009D6ACF" w:rsidRDefault="00E12C52" w:rsidP="00B51B83">
            <w:pPr>
              <w:pStyle w:val="TableNormal1"/>
              <w:rPr>
                <w:szCs w:val="20"/>
              </w:rPr>
            </w:pPr>
          </w:p>
        </w:tc>
        <w:tc>
          <w:tcPr>
            <w:tcW w:w="907" w:type="pct"/>
            <w:gridSpan w:val="3"/>
            <w:shd w:val="clear" w:color="auto" w:fill="CCFFCC"/>
          </w:tcPr>
          <w:p w:rsidR="00E12C52" w:rsidRPr="009D6ACF" w:rsidRDefault="00E12C52" w:rsidP="00B51B83">
            <w:pPr>
              <w:pStyle w:val="TableNormal1"/>
              <w:rPr>
                <w:szCs w:val="20"/>
              </w:rPr>
            </w:pPr>
            <w:r w:rsidRPr="009D6ACF">
              <w:rPr>
                <w:szCs w:val="20"/>
              </w:rPr>
              <w:t xml:space="preserve">[ </w:t>
            </w:r>
            <w:hyperlink w:anchor="_ZSP_–_Service_1" w:history="1">
              <w:r w:rsidRPr="009D6ACF">
                <w:rPr>
                  <w:rStyle w:val="HL7Hyperlink"/>
                </w:rPr>
                <w:t>ZSP</w:t>
              </w:r>
            </w:hyperlink>
            <w:r w:rsidRPr="009D6ACF">
              <w:rPr>
                <w:szCs w:val="20"/>
              </w:rPr>
              <w:t xml:space="preserve"> ]</w:t>
            </w:r>
          </w:p>
        </w:tc>
        <w:tc>
          <w:tcPr>
            <w:tcW w:w="1929" w:type="pct"/>
            <w:gridSpan w:val="3"/>
            <w:shd w:val="clear" w:color="auto" w:fill="CCFFCC"/>
          </w:tcPr>
          <w:p w:rsidR="00E12C52" w:rsidRPr="009D6ACF" w:rsidRDefault="00E12C52" w:rsidP="00B51B83">
            <w:pPr>
              <w:pStyle w:val="TableNormal1"/>
              <w:rPr>
                <w:szCs w:val="20"/>
              </w:rPr>
            </w:pPr>
            <w:r w:rsidRPr="009D6ACF">
              <w:rPr>
                <w:szCs w:val="20"/>
              </w:rPr>
              <w:t>Service Period</w:t>
            </w:r>
          </w:p>
        </w:tc>
        <w:tc>
          <w:tcPr>
            <w:tcW w:w="1918" w:type="pct"/>
            <w:gridSpan w:val="2"/>
            <w:vMerge/>
            <w:shd w:val="clear" w:color="auto" w:fill="CCFFFF"/>
          </w:tcPr>
          <w:p w:rsidR="00E12C52" w:rsidRPr="009D6ACF" w:rsidRDefault="00E12C52" w:rsidP="00B51B83">
            <w:pPr>
              <w:pStyle w:val="TableNormal1"/>
              <w:spacing w:before="120"/>
              <w:rPr>
                <w:szCs w:val="20"/>
              </w:rPr>
            </w:pPr>
          </w:p>
        </w:tc>
      </w:tr>
      <w:tr w:rsidR="00E12C52" w:rsidRPr="009D6ACF" w:rsidTr="00B51B83">
        <w:trPr>
          <w:cantSplit/>
          <w:jc w:val="center"/>
        </w:trPr>
        <w:tc>
          <w:tcPr>
            <w:tcW w:w="123" w:type="pct"/>
            <w:tcBorders>
              <w:top w:val="nil"/>
              <w:bottom w:val="nil"/>
              <w:right w:val="nil"/>
            </w:tcBorders>
          </w:tcPr>
          <w:p w:rsidR="00E12C52" w:rsidRPr="009D6ACF" w:rsidRDefault="00E12C52" w:rsidP="00B51B83">
            <w:pPr>
              <w:pStyle w:val="TableNormal1"/>
              <w:rPr>
                <w:szCs w:val="20"/>
              </w:rPr>
            </w:pPr>
          </w:p>
        </w:tc>
        <w:tc>
          <w:tcPr>
            <w:tcW w:w="123" w:type="pct"/>
            <w:tcBorders>
              <w:top w:val="nil"/>
              <w:left w:val="nil"/>
              <w:bottom w:val="nil"/>
              <w:right w:val="nil"/>
            </w:tcBorders>
          </w:tcPr>
          <w:p w:rsidR="00E12C52" w:rsidRPr="009D6ACF" w:rsidRDefault="00E12C52" w:rsidP="00B51B83">
            <w:pPr>
              <w:pStyle w:val="TableNormal1"/>
              <w:rPr>
                <w:szCs w:val="20"/>
              </w:rPr>
            </w:pPr>
          </w:p>
        </w:tc>
        <w:tc>
          <w:tcPr>
            <w:tcW w:w="907" w:type="pct"/>
            <w:gridSpan w:val="3"/>
            <w:shd w:val="clear" w:color="auto" w:fill="CCFFCC"/>
          </w:tcPr>
          <w:p w:rsidR="00E12C52" w:rsidRPr="009D6ACF" w:rsidRDefault="00E12C52" w:rsidP="00B51B83">
            <w:pPr>
              <w:pStyle w:val="TableNormal1"/>
              <w:rPr>
                <w:szCs w:val="20"/>
              </w:rPr>
            </w:pPr>
            <w:r w:rsidRPr="009D6ACF">
              <w:rPr>
                <w:szCs w:val="20"/>
              </w:rPr>
              <w:t xml:space="preserve">[ { </w:t>
            </w:r>
            <w:hyperlink w:anchor="_ZRD_–_Rated_Disabilities Segment" w:history="1">
              <w:r w:rsidRPr="009D6ACF">
                <w:rPr>
                  <w:rStyle w:val="HL7Hyperlink"/>
                </w:rPr>
                <w:t>ZRD</w:t>
              </w:r>
            </w:hyperlink>
            <w:r w:rsidRPr="009D6ACF">
              <w:rPr>
                <w:szCs w:val="20"/>
              </w:rPr>
              <w:t xml:space="preserve"> } ]</w:t>
            </w:r>
          </w:p>
        </w:tc>
        <w:tc>
          <w:tcPr>
            <w:tcW w:w="1929" w:type="pct"/>
            <w:gridSpan w:val="3"/>
            <w:shd w:val="clear" w:color="auto" w:fill="CCFFCC"/>
          </w:tcPr>
          <w:p w:rsidR="00E12C52" w:rsidRPr="009D6ACF" w:rsidRDefault="00E12C52" w:rsidP="00B51B83">
            <w:pPr>
              <w:pStyle w:val="TableNormal1"/>
              <w:rPr>
                <w:szCs w:val="20"/>
              </w:rPr>
            </w:pPr>
            <w:r w:rsidRPr="009D6ACF">
              <w:rPr>
                <w:szCs w:val="20"/>
              </w:rPr>
              <w:t>Rated Disabilities</w:t>
            </w:r>
          </w:p>
        </w:tc>
        <w:tc>
          <w:tcPr>
            <w:tcW w:w="1918" w:type="pct"/>
            <w:gridSpan w:val="2"/>
            <w:vMerge/>
            <w:shd w:val="clear" w:color="auto" w:fill="CCFFFF"/>
          </w:tcPr>
          <w:p w:rsidR="00E12C52" w:rsidRPr="009D6ACF" w:rsidRDefault="00E12C52" w:rsidP="00B51B83">
            <w:pPr>
              <w:pStyle w:val="TableNormal1"/>
              <w:rPr>
                <w:szCs w:val="20"/>
              </w:rPr>
            </w:pPr>
          </w:p>
        </w:tc>
      </w:tr>
      <w:tr w:rsidR="00E12C52" w:rsidRPr="009D6ACF" w:rsidTr="00B51B83">
        <w:trPr>
          <w:cantSplit/>
          <w:jc w:val="center"/>
        </w:trPr>
        <w:tc>
          <w:tcPr>
            <w:tcW w:w="123" w:type="pct"/>
            <w:tcBorders>
              <w:top w:val="nil"/>
              <w:bottom w:val="nil"/>
              <w:right w:val="nil"/>
            </w:tcBorders>
          </w:tcPr>
          <w:p w:rsidR="00E12C52" w:rsidRPr="009D6ACF" w:rsidRDefault="00E12C52" w:rsidP="00B51B83">
            <w:pPr>
              <w:pStyle w:val="TableNormal1"/>
              <w:rPr>
                <w:szCs w:val="20"/>
              </w:rPr>
            </w:pPr>
          </w:p>
        </w:tc>
        <w:tc>
          <w:tcPr>
            <w:tcW w:w="123" w:type="pct"/>
            <w:tcBorders>
              <w:top w:val="nil"/>
              <w:left w:val="nil"/>
              <w:bottom w:val="nil"/>
              <w:right w:val="nil"/>
            </w:tcBorders>
          </w:tcPr>
          <w:p w:rsidR="00E12C52" w:rsidRPr="009D6ACF" w:rsidRDefault="00E12C52" w:rsidP="00B51B83">
            <w:pPr>
              <w:pStyle w:val="TableNormal1"/>
              <w:rPr>
                <w:szCs w:val="20"/>
              </w:rPr>
            </w:pPr>
          </w:p>
        </w:tc>
        <w:tc>
          <w:tcPr>
            <w:tcW w:w="907" w:type="pct"/>
            <w:gridSpan w:val="3"/>
            <w:shd w:val="clear" w:color="auto" w:fill="CCFFFF"/>
          </w:tcPr>
          <w:p w:rsidR="00E12C52" w:rsidRPr="009D6ACF" w:rsidRDefault="00E12C52" w:rsidP="00B51B83">
            <w:pPr>
              <w:pStyle w:val="TableNormal1"/>
              <w:rPr>
                <w:szCs w:val="20"/>
              </w:rPr>
            </w:pPr>
            <w:r w:rsidRPr="009D6ACF">
              <w:rPr>
                <w:szCs w:val="20"/>
              </w:rPr>
              <w:t xml:space="preserve">[ { </w:t>
            </w:r>
            <w:hyperlink w:anchor="_ZSP_–_Service" w:history="1">
              <w:r w:rsidRPr="009D6ACF">
                <w:rPr>
                  <w:rStyle w:val="HL7Hyperlink"/>
                </w:rPr>
                <w:t>PV1</w:t>
              </w:r>
            </w:hyperlink>
            <w:r w:rsidRPr="009D6ACF">
              <w:rPr>
                <w:szCs w:val="20"/>
              </w:rPr>
              <w:t xml:space="preserve"> } ]</w:t>
            </w:r>
          </w:p>
        </w:tc>
        <w:tc>
          <w:tcPr>
            <w:tcW w:w="1929" w:type="pct"/>
            <w:gridSpan w:val="3"/>
            <w:shd w:val="clear" w:color="auto" w:fill="CCFFFF"/>
          </w:tcPr>
          <w:p w:rsidR="00E12C52" w:rsidRPr="009D6ACF" w:rsidRDefault="00E12C52" w:rsidP="00B51B83">
            <w:pPr>
              <w:pStyle w:val="TableNormal1"/>
              <w:rPr>
                <w:szCs w:val="20"/>
              </w:rPr>
            </w:pPr>
            <w:r w:rsidRPr="009D6ACF">
              <w:rPr>
                <w:szCs w:val="20"/>
              </w:rPr>
              <w:t>Patient visit</w:t>
            </w:r>
          </w:p>
        </w:tc>
        <w:tc>
          <w:tcPr>
            <w:tcW w:w="1918" w:type="pct"/>
            <w:gridSpan w:val="2"/>
            <w:vMerge/>
            <w:shd w:val="clear" w:color="auto" w:fill="CCFFFF"/>
          </w:tcPr>
          <w:p w:rsidR="00E12C52" w:rsidRPr="009D6ACF" w:rsidRDefault="00E12C52" w:rsidP="00B51B83">
            <w:pPr>
              <w:pStyle w:val="TableNormal1"/>
              <w:rPr>
                <w:szCs w:val="20"/>
              </w:rPr>
            </w:pPr>
          </w:p>
        </w:tc>
      </w:tr>
      <w:tr w:rsidR="00E12C52" w:rsidRPr="009D6ACF" w:rsidTr="00B51B83">
        <w:trPr>
          <w:cantSplit/>
          <w:jc w:val="center"/>
        </w:trPr>
        <w:tc>
          <w:tcPr>
            <w:tcW w:w="123" w:type="pct"/>
            <w:tcBorders>
              <w:top w:val="nil"/>
              <w:bottom w:val="nil"/>
              <w:right w:val="nil"/>
            </w:tcBorders>
          </w:tcPr>
          <w:p w:rsidR="00E12C52" w:rsidRPr="009D6ACF" w:rsidRDefault="00E12C52" w:rsidP="00B51B83">
            <w:pPr>
              <w:pStyle w:val="TableNormal1"/>
              <w:rPr>
                <w:szCs w:val="20"/>
              </w:rPr>
            </w:pPr>
          </w:p>
        </w:tc>
        <w:tc>
          <w:tcPr>
            <w:tcW w:w="123" w:type="pct"/>
            <w:tcBorders>
              <w:top w:val="nil"/>
              <w:left w:val="nil"/>
              <w:bottom w:val="nil"/>
              <w:right w:val="nil"/>
            </w:tcBorders>
          </w:tcPr>
          <w:p w:rsidR="00E12C52" w:rsidRPr="009D6ACF" w:rsidRDefault="00E12C52" w:rsidP="00B51B83">
            <w:pPr>
              <w:pStyle w:val="TableNormal1"/>
              <w:rPr>
                <w:szCs w:val="20"/>
              </w:rPr>
            </w:pPr>
          </w:p>
        </w:tc>
        <w:tc>
          <w:tcPr>
            <w:tcW w:w="907" w:type="pct"/>
            <w:gridSpan w:val="3"/>
            <w:shd w:val="clear" w:color="auto" w:fill="FFFFCC"/>
          </w:tcPr>
          <w:p w:rsidR="00E12C52" w:rsidRPr="009D6ACF" w:rsidRDefault="008A726F" w:rsidP="00B51B83">
            <w:pPr>
              <w:pStyle w:val="TableNormal1"/>
              <w:rPr>
                <w:szCs w:val="20"/>
              </w:rPr>
            </w:pPr>
            <w:hyperlink w:anchor="_CSR_–_Clinical_Study Registration S" w:history="1">
              <w:r w:rsidR="00E12C52" w:rsidRPr="009D6ACF">
                <w:rPr>
                  <w:rStyle w:val="HL7Hyperlink"/>
                </w:rPr>
                <w:t>CSR</w:t>
              </w:r>
            </w:hyperlink>
          </w:p>
        </w:tc>
        <w:tc>
          <w:tcPr>
            <w:tcW w:w="1929" w:type="pct"/>
            <w:gridSpan w:val="3"/>
            <w:shd w:val="clear" w:color="auto" w:fill="FFFFCC"/>
          </w:tcPr>
          <w:p w:rsidR="00E12C52" w:rsidRPr="009D6ACF" w:rsidRDefault="00E12C52" w:rsidP="00B51B83">
            <w:pPr>
              <w:pStyle w:val="TableNormal1"/>
              <w:rPr>
                <w:szCs w:val="20"/>
              </w:rPr>
            </w:pPr>
            <w:r w:rsidRPr="009D6ACF">
              <w:rPr>
                <w:szCs w:val="20"/>
              </w:rPr>
              <w:t>Clinical Study Registration</w:t>
            </w:r>
          </w:p>
        </w:tc>
        <w:tc>
          <w:tcPr>
            <w:tcW w:w="1918" w:type="pct"/>
            <w:gridSpan w:val="2"/>
            <w:vMerge/>
            <w:shd w:val="clear" w:color="auto" w:fill="CCFFFF"/>
          </w:tcPr>
          <w:p w:rsidR="00E12C52" w:rsidRPr="009D6ACF" w:rsidRDefault="00E12C52" w:rsidP="00B51B83">
            <w:pPr>
              <w:pStyle w:val="TableNormal1"/>
              <w:rPr>
                <w:szCs w:val="20"/>
              </w:rPr>
            </w:pPr>
          </w:p>
        </w:tc>
      </w:tr>
      <w:tr w:rsidR="00E12C52" w:rsidRPr="009D6ACF" w:rsidTr="00B51B83">
        <w:trPr>
          <w:cantSplit/>
          <w:jc w:val="center"/>
        </w:trPr>
        <w:tc>
          <w:tcPr>
            <w:tcW w:w="123" w:type="pct"/>
            <w:tcBorders>
              <w:top w:val="nil"/>
              <w:bottom w:val="nil"/>
              <w:right w:val="nil"/>
            </w:tcBorders>
          </w:tcPr>
          <w:p w:rsidR="00E12C52" w:rsidRPr="009D6ACF" w:rsidRDefault="00E12C52" w:rsidP="00B51B83">
            <w:pPr>
              <w:pStyle w:val="TableNormal1"/>
              <w:rPr>
                <w:szCs w:val="20"/>
              </w:rPr>
            </w:pPr>
          </w:p>
        </w:tc>
        <w:tc>
          <w:tcPr>
            <w:tcW w:w="123" w:type="pct"/>
            <w:tcBorders>
              <w:top w:val="nil"/>
              <w:left w:val="nil"/>
              <w:bottom w:val="nil"/>
              <w:right w:val="nil"/>
            </w:tcBorders>
          </w:tcPr>
          <w:p w:rsidR="00E12C52" w:rsidRPr="009D6ACF" w:rsidRDefault="00E12C52" w:rsidP="00B51B83">
            <w:pPr>
              <w:pStyle w:val="TableNormal1"/>
              <w:rPr>
                <w:szCs w:val="20"/>
              </w:rPr>
            </w:pPr>
          </w:p>
        </w:tc>
        <w:tc>
          <w:tcPr>
            <w:tcW w:w="907" w:type="pct"/>
            <w:gridSpan w:val="3"/>
            <w:shd w:val="clear" w:color="auto" w:fill="CCFFFF"/>
          </w:tcPr>
          <w:p w:rsidR="00E12C52" w:rsidRPr="009D6ACF" w:rsidRDefault="00E12C52" w:rsidP="00B51B83">
            <w:pPr>
              <w:pStyle w:val="TableNormal1"/>
              <w:rPr>
                <w:szCs w:val="20"/>
              </w:rPr>
            </w:pPr>
            <w:r w:rsidRPr="009D6ACF">
              <w:rPr>
                <w:szCs w:val="20"/>
              </w:rPr>
              <w:t>[ {</w:t>
            </w:r>
          </w:p>
        </w:tc>
        <w:tc>
          <w:tcPr>
            <w:tcW w:w="1929" w:type="pct"/>
            <w:gridSpan w:val="3"/>
            <w:shd w:val="clear" w:color="auto" w:fill="CCFFFF"/>
          </w:tcPr>
          <w:p w:rsidR="00E12C52" w:rsidRPr="009D6ACF" w:rsidRDefault="00E12C52" w:rsidP="00B51B83">
            <w:pPr>
              <w:pStyle w:val="TableNormal1"/>
              <w:rPr>
                <w:szCs w:val="20"/>
              </w:rPr>
            </w:pPr>
          </w:p>
        </w:tc>
        <w:tc>
          <w:tcPr>
            <w:tcW w:w="1918" w:type="pct"/>
            <w:gridSpan w:val="2"/>
            <w:vMerge/>
            <w:shd w:val="clear" w:color="auto" w:fill="CCFFFF"/>
          </w:tcPr>
          <w:p w:rsidR="00E12C52" w:rsidRPr="009D6ACF" w:rsidRDefault="00E12C52" w:rsidP="00B51B83">
            <w:pPr>
              <w:pStyle w:val="TableNormal1"/>
              <w:rPr>
                <w:szCs w:val="20"/>
              </w:rPr>
            </w:pPr>
          </w:p>
        </w:tc>
      </w:tr>
      <w:tr w:rsidR="00E12C52" w:rsidRPr="009D6ACF" w:rsidTr="00B51B83">
        <w:trPr>
          <w:cantSplit/>
          <w:trHeight w:val="226"/>
          <w:jc w:val="center"/>
        </w:trPr>
        <w:tc>
          <w:tcPr>
            <w:tcW w:w="123" w:type="pct"/>
            <w:tcBorders>
              <w:top w:val="nil"/>
              <w:bottom w:val="nil"/>
              <w:right w:val="nil"/>
            </w:tcBorders>
          </w:tcPr>
          <w:p w:rsidR="00E12C52" w:rsidRPr="009D6ACF" w:rsidRDefault="00E12C52" w:rsidP="00B51B83">
            <w:pPr>
              <w:pStyle w:val="TableNormal1"/>
              <w:rPr>
                <w:szCs w:val="20"/>
              </w:rPr>
            </w:pPr>
          </w:p>
        </w:tc>
        <w:tc>
          <w:tcPr>
            <w:tcW w:w="123" w:type="pct"/>
            <w:tcBorders>
              <w:top w:val="nil"/>
              <w:left w:val="nil"/>
              <w:bottom w:val="nil"/>
              <w:right w:val="nil"/>
            </w:tcBorders>
          </w:tcPr>
          <w:p w:rsidR="00E12C52" w:rsidRPr="009D6ACF" w:rsidRDefault="00E12C52" w:rsidP="00B51B83">
            <w:pPr>
              <w:pStyle w:val="TableNormal1"/>
              <w:rPr>
                <w:szCs w:val="20"/>
              </w:rPr>
            </w:pPr>
          </w:p>
        </w:tc>
        <w:tc>
          <w:tcPr>
            <w:tcW w:w="120" w:type="pct"/>
            <w:tcBorders>
              <w:top w:val="nil"/>
              <w:left w:val="nil"/>
              <w:bottom w:val="nil"/>
            </w:tcBorders>
          </w:tcPr>
          <w:p w:rsidR="00E12C52" w:rsidRPr="009D6ACF" w:rsidRDefault="00E12C52" w:rsidP="00B51B83">
            <w:pPr>
              <w:pStyle w:val="TableNormal1"/>
              <w:rPr>
                <w:szCs w:val="20"/>
              </w:rPr>
            </w:pPr>
          </w:p>
        </w:tc>
        <w:tc>
          <w:tcPr>
            <w:tcW w:w="787" w:type="pct"/>
            <w:gridSpan w:val="2"/>
            <w:shd w:val="clear" w:color="auto" w:fill="CCFFFF"/>
          </w:tcPr>
          <w:p w:rsidR="00E12C52" w:rsidRPr="009D6ACF" w:rsidRDefault="008A726F" w:rsidP="00B51B83">
            <w:pPr>
              <w:pStyle w:val="TableNormal1"/>
              <w:rPr>
                <w:szCs w:val="20"/>
              </w:rPr>
            </w:pPr>
            <w:hyperlink w:anchor="_OBR" w:history="1">
              <w:r w:rsidR="00E12C52" w:rsidRPr="009D6ACF">
                <w:rPr>
                  <w:rStyle w:val="HL7Hyperlink"/>
                </w:rPr>
                <w:t>OBR</w:t>
              </w:r>
            </w:hyperlink>
          </w:p>
        </w:tc>
        <w:tc>
          <w:tcPr>
            <w:tcW w:w="1929" w:type="pct"/>
            <w:gridSpan w:val="3"/>
            <w:shd w:val="clear" w:color="auto" w:fill="CCFFFF"/>
          </w:tcPr>
          <w:p w:rsidR="00E12C52" w:rsidRPr="009D6ACF" w:rsidRDefault="00E12C52" w:rsidP="00B51B83">
            <w:pPr>
              <w:pStyle w:val="TableNormal1"/>
              <w:rPr>
                <w:szCs w:val="20"/>
              </w:rPr>
            </w:pPr>
            <w:r w:rsidRPr="009D6ACF">
              <w:rPr>
                <w:szCs w:val="20"/>
              </w:rPr>
              <w:t>Observation Request</w:t>
            </w:r>
          </w:p>
        </w:tc>
        <w:tc>
          <w:tcPr>
            <w:tcW w:w="1918" w:type="pct"/>
            <w:gridSpan w:val="2"/>
            <w:vMerge/>
            <w:shd w:val="clear" w:color="auto" w:fill="CCFFFF"/>
          </w:tcPr>
          <w:p w:rsidR="00E12C52" w:rsidRPr="009D6ACF" w:rsidRDefault="00E12C52" w:rsidP="00B51B83">
            <w:pPr>
              <w:pStyle w:val="TableNormal1"/>
              <w:rPr>
                <w:szCs w:val="20"/>
              </w:rPr>
            </w:pPr>
          </w:p>
        </w:tc>
      </w:tr>
      <w:tr w:rsidR="00E12C52" w:rsidRPr="009D6ACF" w:rsidTr="00B51B83">
        <w:trPr>
          <w:cantSplit/>
          <w:jc w:val="center"/>
        </w:trPr>
        <w:tc>
          <w:tcPr>
            <w:tcW w:w="123" w:type="pct"/>
            <w:tcBorders>
              <w:top w:val="nil"/>
              <w:bottom w:val="nil"/>
              <w:right w:val="nil"/>
            </w:tcBorders>
          </w:tcPr>
          <w:p w:rsidR="00E12C52" w:rsidRPr="009D6ACF" w:rsidRDefault="00E12C52" w:rsidP="00B51B83">
            <w:pPr>
              <w:pStyle w:val="TableNormal1"/>
              <w:rPr>
                <w:szCs w:val="20"/>
              </w:rPr>
            </w:pPr>
          </w:p>
        </w:tc>
        <w:tc>
          <w:tcPr>
            <w:tcW w:w="123" w:type="pct"/>
            <w:tcBorders>
              <w:top w:val="nil"/>
              <w:left w:val="nil"/>
              <w:bottom w:val="nil"/>
              <w:right w:val="nil"/>
            </w:tcBorders>
          </w:tcPr>
          <w:p w:rsidR="00E12C52" w:rsidRPr="009D6ACF" w:rsidRDefault="00E12C52" w:rsidP="00B51B83">
            <w:pPr>
              <w:pStyle w:val="TableNormal1"/>
              <w:rPr>
                <w:szCs w:val="20"/>
              </w:rPr>
            </w:pPr>
          </w:p>
        </w:tc>
        <w:tc>
          <w:tcPr>
            <w:tcW w:w="120" w:type="pct"/>
            <w:tcBorders>
              <w:top w:val="nil"/>
              <w:left w:val="nil"/>
              <w:bottom w:val="nil"/>
              <w:right w:val="nil"/>
            </w:tcBorders>
          </w:tcPr>
          <w:p w:rsidR="00E12C52" w:rsidRPr="009D6ACF" w:rsidRDefault="00E12C52" w:rsidP="00B51B83">
            <w:pPr>
              <w:pStyle w:val="TableNormal1"/>
              <w:rPr>
                <w:szCs w:val="20"/>
              </w:rPr>
            </w:pPr>
          </w:p>
        </w:tc>
        <w:tc>
          <w:tcPr>
            <w:tcW w:w="787" w:type="pct"/>
            <w:gridSpan w:val="2"/>
            <w:shd w:val="clear" w:color="auto" w:fill="CCFFFF"/>
          </w:tcPr>
          <w:p w:rsidR="00E12C52" w:rsidRPr="009D6ACF" w:rsidRDefault="00E12C52" w:rsidP="00B51B83">
            <w:pPr>
              <w:pStyle w:val="TableNormal1"/>
              <w:rPr>
                <w:szCs w:val="20"/>
              </w:rPr>
            </w:pPr>
            <w:r w:rsidRPr="009D6ACF">
              <w:rPr>
                <w:szCs w:val="20"/>
              </w:rPr>
              <w:t xml:space="preserve">{ </w:t>
            </w:r>
            <w:hyperlink w:anchor="_OBX_–_Observation/Result_Segment" w:history="1">
              <w:r w:rsidRPr="009D6ACF">
                <w:rPr>
                  <w:rStyle w:val="HL7Hyperlink"/>
                </w:rPr>
                <w:t>OBX</w:t>
              </w:r>
            </w:hyperlink>
            <w:r w:rsidRPr="009D6ACF">
              <w:rPr>
                <w:szCs w:val="20"/>
              </w:rPr>
              <w:t xml:space="preserve"> }</w:t>
            </w:r>
          </w:p>
        </w:tc>
        <w:tc>
          <w:tcPr>
            <w:tcW w:w="1929" w:type="pct"/>
            <w:gridSpan w:val="3"/>
            <w:shd w:val="clear" w:color="auto" w:fill="CCFFFF"/>
          </w:tcPr>
          <w:p w:rsidR="00E12C52" w:rsidRPr="009D6ACF" w:rsidRDefault="00E12C52" w:rsidP="00B51B83">
            <w:pPr>
              <w:pStyle w:val="TableNormal1"/>
              <w:rPr>
                <w:szCs w:val="20"/>
              </w:rPr>
            </w:pPr>
            <w:r w:rsidRPr="009D6ACF">
              <w:rPr>
                <w:szCs w:val="20"/>
              </w:rPr>
              <w:t>Observation/Result</w:t>
            </w:r>
          </w:p>
        </w:tc>
        <w:tc>
          <w:tcPr>
            <w:tcW w:w="1918" w:type="pct"/>
            <w:gridSpan w:val="2"/>
            <w:vMerge/>
            <w:shd w:val="clear" w:color="auto" w:fill="CCFFFF"/>
          </w:tcPr>
          <w:p w:rsidR="00E12C52" w:rsidRPr="009D6ACF" w:rsidRDefault="00E12C52" w:rsidP="00B51B83">
            <w:pPr>
              <w:pStyle w:val="TableNormal1"/>
              <w:rPr>
                <w:szCs w:val="20"/>
              </w:rPr>
            </w:pPr>
          </w:p>
        </w:tc>
      </w:tr>
      <w:tr w:rsidR="00E12C52" w:rsidRPr="009D6ACF" w:rsidTr="00B51B83">
        <w:trPr>
          <w:cantSplit/>
          <w:jc w:val="center"/>
        </w:trPr>
        <w:tc>
          <w:tcPr>
            <w:tcW w:w="123" w:type="pct"/>
            <w:tcBorders>
              <w:top w:val="nil"/>
              <w:bottom w:val="nil"/>
              <w:right w:val="nil"/>
            </w:tcBorders>
          </w:tcPr>
          <w:p w:rsidR="00E12C52" w:rsidRPr="009D6ACF" w:rsidRDefault="00E12C52" w:rsidP="00B51B83">
            <w:pPr>
              <w:pStyle w:val="TableNormal1"/>
              <w:rPr>
                <w:szCs w:val="20"/>
              </w:rPr>
            </w:pPr>
          </w:p>
        </w:tc>
        <w:tc>
          <w:tcPr>
            <w:tcW w:w="123" w:type="pct"/>
            <w:tcBorders>
              <w:top w:val="nil"/>
              <w:left w:val="nil"/>
              <w:bottom w:val="nil"/>
              <w:right w:val="nil"/>
            </w:tcBorders>
          </w:tcPr>
          <w:p w:rsidR="00E12C52" w:rsidRPr="009D6ACF" w:rsidRDefault="00E12C52" w:rsidP="00B51B83">
            <w:pPr>
              <w:pStyle w:val="TableNormal1"/>
              <w:rPr>
                <w:szCs w:val="20"/>
              </w:rPr>
            </w:pPr>
          </w:p>
        </w:tc>
        <w:tc>
          <w:tcPr>
            <w:tcW w:w="907" w:type="pct"/>
            <w:gridSpan w:val="3"/>
            <w:shd w:val="clear" w:color="auto" w:fill="CCFFFF"/>
          </w:tcPr>
          <w:p w:rsidR="00E12C52" w:rsidRPr="009D6ACF" w:rsidRDefault="00E12C52" w:rsidP="00B51B83">
            <w:pPr>
              <w:pStyle w:val="TableNormal1"/>
              <w:rPr>
                <w:szCs w:val="20"/>
              </w:rPr>
            </w:pPr>
            <w:r w:rsidRPr="009D6ACF">
              <w:rPr>
                <w:szCs w:val="20"/>
              </w:rPr>
              <w:t>} ]</w:t>
            </w:r>
          </w:p>
          <w:p w:rsidR="00E12C52" w:rsidRPr="009D6ACF" w:rsidRDefault="00E12C52" w:rsidP="00B51B83">
            <w:pPr>
              <w:pStyle w:val="TableNormal1"/>
              <w:rPr>
                <w:szCs w:val="20"/>
              </w:rPr>
            </w:pPr>
            <w:r w:rsidRPr="009D6ACF">
              <w:rPr>
                <w:szCs w:val="20"/>
              </w:rPr>
              <w:t>[ {</w:t>
            </w:r>
          </w:p>
        </w:tc>
        <w:tc>
          <w:tcPr>
            <w:tcW w:w="1929" w:type="pct"/>
            <w:gridSpan w:val="3"/>
            <w:shd w:val="clear" w:color="auto" w:fill="CCFFFF"/>
          </w:tcPr>
          <w:p w:rsidR="00E12C52" w:rsidRPr="009D6ACF" w:rsidRDefault="00E12C52" w:rsidP="00B51B83">
            <w:pPr>
              <w:pStyle w:val="TableNormal1"/>
              <w:rPr>
                <w:szCs w:val="20"/>
              </w:rPr>
            </w:pPr>
          </w:p>
        </w:tc>
        <w:tc>
          <w:tcPr>
            <w:tcW w:w="1918" w:type="pct"/>
            <w:gridSpan w:val="2"/>
            <w:vMerge/>
            <w:shd w:val="clear" w:color="auto" w:fill="CCFFFF"/>
          </w:tcPr>
          <w:p w:rsidR="00E12C52" w:rsidRPr="009D6ACF" w:rsidRDefault="00E12C52" w:rsidP="00B51B83">
            <w:pPr>
              <w:pStyle w:val="TableNormal1"/>
              <w:rPr>
                <w:szCs w:val="20"/>
              </w:rPr>
            </w:pPr>
          </w:p>
        </w:tc>
      </w:tr>
      <w:tr w:rsidR="00E12C52" w:rsidRPr="009D6ACF" w:rsidTr="00B51B83">
        <w:trPr>
          <w:cantSplit/>
          <w:jc w:val="center"/>
        </w:trPr>
        <w:tc>
          <w:tcPr>
            <w:tcW w:w="123" w:type="pct"/>
            <w:tcBorders>
              <w:top w:val="nil"/>
              <w:bottom w:val="nil"/>
              <w:right w:val="nil"/>
            </w:tcBorders>
          </w:tcPr>
          <w:p w:rsidR="00E12C52" w:rsidRPr="009D6ACF" w:rsidRDefault="00E12C52" w:rsidP="00B51B83">
            <w:pPr>
              <w:pStyle w:val="TableNormal1"/>
              <w:rPr>
                <w:szCs w:val="20"/>
              </w:rPr>
            </w:pPr>
          </w:p>
        </w:tc>
        <w:tc>
          <w:tcPr>
            <w:tcW w:w="123" w:type="pct"/>
            <w:tcBorders>
              <w:top w:val="nil"/>
              <w:left w:val="nil"/>
              <w:bottom w:val="nil"/>
              <w:right w:val="nil"/>
            </w:tcBorders>
          </w:tcPr>
          <w:p w:rsidR="00E12C52" w:rsidRPr="009D6ACF" w:rsidRDefault="00E12C52" w:rsidP="00B51B83">
            <w:pPr>
              <w:pStyle w:val="TableNormal1"/>
              <w:rPr>
                <w:szCs w:val="20"/>
              </w:rPr>
            </w:pPr>
          </w:p>
        </w:tc>
        <w:tc>
          <w:tcPr>
            <w:tcW w:w="120" w:type="pct"/>
            <w:tcBorders>
              <w:top w:val="nil"/>
              <w:left w:val="nil"/>
              <w:bottom w:val="nil"/>
            </w:tcBorders>
          </w:tcPr>
          <w:p w:rsidR="00E12C52" w:rsidRPr="009D6ACF" w:rsidRDefault="00E12C52" w:rsidP="00B51B83">
            <w:pPr>
              <w:pStyle w:val="TableNormal1"/>
              <w:rPr>
                <w:szCs w:val="20"/>
              </w:rPr>
            </w:pPr>
          </w:p>
        </w:tc>
        <w:tc>
          <w:tcPr>
            <w:tcW w:w="787" w:type="pct"/>
            <w:gridSpan w:val="2"/>
            <w:shd w:val="clear" w:color="auto" w:fill="CCFFFF"/>
          </w:tcPr>
          <w:p w:rsidR="00E12C52" w:rsidRPr="009D6ACF" w:rsidRDefault="008A726F" w:rsidP="00B51B83">
            <w:pPr>
              <w:pStyle w:val="TableNormal1"/>
              <w:rPr>
                <w:szCs w:val="20"/>
              </w:rPr>
            </w:pPr>
            <w:hyperlink w:anchor="_ORC_–_Common_Order Segment" w:history="1">
              <w:r w:rsidR="00E12C52" w:rsidRPr="009D6ACF">
                <w:rPr>
                  <w:rStyle w:val="HL7Hyperlink"/>
                </w:rPr>
                <w:t>ORC</w:t>
              </w:r>
            </w:hyperlink>
          </w:p>
        </w:tc>
        <w:tc>
          <w:tcPr>
            <w:tcW w:w="1929" w:type="pct"/>
            <w:gridSpan w:val="3"/>
            <w:shd w:val="clear" w:color="auto" w:fill="CCFFFF"/>
          </w:tcPr>
          <w:p w:rsidR="00E12C52" w:rsidRPr="009D6ACF" w:rsidRDefault="00E12C52" w:rsidP="00B51B83">
            <w:pPr>
              <w:pStyle w:val="TableNormal1"/>
              <w:rPr>
                <w:szCs w:val="20"/>
              </w:rPr>
            </w:pPr>
            <w:r w:rsidRPr="009D6ACF">
              <w:rPr>
                <w:szCs w:val="20"/>
              </w:rPr>
              <w:t>Common Order</w:t>
            </w:r>
          </w:p>
        </w:tc>
        <w:tc>
          <w:tcPr>
            <w:tcW w:w="1918" w:type="pct"/>
            <w:gridSpan w:val="2"/>
            <w:vMerge/>
            <w:shd w:val="clear" w:color="auto" w:fill="CCFFFF"/>
          </w:tcPr>
          <w:p w:rsidR="00E12C52" w:rsidRPr="009D6ACF" w:rsidRDefault="00E12C52" w:rsidP="00B51B83">
            <w:pPr>
              <w:pStyle w:val="TableNormal1"/>
              <w:rPr>
                <w:szCs w:val="20"/>
              </w:rPr>
            </w:pPr>
          </w:p>
        </w:tc>
      </w:tr>
      <w:tr w:rsidR="00E12C52" w:rsidRPr="009D6ACF" w:rsidTr="00B51B83">
        <w:trPr>
          <w:cantSplit/>
          <w:jc w:val="center"/>
        </w:trPr>
        <w:tc>
          <w:tcPr>
            <w:tcW w:w="123" w:type="pct"/>
            <w:tcBorders>
              <w:top w:val="nil"/>
              <w:bottom w:val="nil"/>
              <w:right w:val="nil"/>
            </w:tcBorders>
          </w:tcPr>
          <w:p w:rsidR="00E12C52" w:rsidRPr="009D6ACF" w:rsidRDefault="00E12C52" w:rsidP="00B51B83">
            <w:pPr>
              <w:pStyle w:val="TableNormal1"/>
              <w:rPr>
                <w:szCs w:val="20"/>
              </w:rPr>
            </w:pPr>
          </w:p>
        </w:tc>
        <w:tc>
          <w:tcPr>
            <w:tcW w:w="123" w:type="pct"/>
            <w:tcBorders>
              <w:top w:val="nil"/>
              <w:left w:val="nil"/>
              <w:bottom w:val="nil"/>
              <w:right w:val="nil"/>
            </w:tcBorders>
          </w:tcPr>
          <w:p w:rsidR="00E12C52" w:rsidRPr="009D6ACF" w:rsidRDefault="00E12C52" w:rsidP="00B51B83">
            <w:pPr>
              <w:pStyle w:val="TableNormal1"/>
              <w:rPr>
                <w:szCs w:val="20"/>
              </w:rPr>
            </w:pPr>
          </w:p>
        </w:tc>
        <w:tc>
          <w:tcPr>
            <w:tcW w:w="120" w:type="pct"/>
            <w:tcBorders>
              <w:top w:val="nil"/>
              <w:left w:val="nil"/>
              <w:right w:val="nil"/>
            </w:tcBorders>
          </w:tcPr>
          <w:p w:rsidR="00E12C52" w:rsidRPr="009D6ACF" w:rsidRDefault="00E12C52" w:rsidP="00B51B83">
            <w:pPr>
              <w:pStyle w:val="TableNormal1"/>
              <w:rPr>
                <w:szCs w:val="20"/>
              </w:rPr>
            </w:pPr>
          </w:p>
        </w:tc>
        <w:tc>
          <w:tcPr>
            <w:tcW w:w="787" w:type="pct"/>
            <w:gridSpan w:val="2"/>
            <w:shd w:val="clear" w:color="auto" w:fill="CCFFFF"/>
          </w:tcPr>
          <w:p w:rsidR="00E12C52" w:rsidRPr="009D6ACF" w:rsidRDefault="00E12C52" w:rsidP="00B51B83">
            <w:pPr>
              <w:pStyle w:val="TableNormal1"/>
              <w:rPr>
                <w:szCs w:val="20"/>
              </w:rPr>
            </w:pPr>
            <w:r w:rsidRPr="009D6ACF">
              <w:rPr>
                <w:szCs w:val="20"/>
              </w:rPr>
              <w:t xml:space="preserve">{ </w:t>
            </w:r>
            <w:hyperlink w:anchor="_RXE_–_Pharmacy/Treatment_Encoded Or" w:history="1">
              <w:r w:rsidRPr="009D6ACF">
                <w:rPr>
                  <w:rStyle w:val="HL7Hyperlink"/>
                </w:rPr>
                <w:t>RXE</w:t>
              </w:r>
            </w:hyperlink>
            <w:r w:rsidRPr="009D6ACF">
              <w:rPr>
                <w:szCs w:val="20"/>
              </w:rPr>
              <w:t xml:space="preserve"> }</w:t>
            </w:r>
          </w:p>
        </w:tc>
        <w:tc>
          <w:tcPr>
            <w:tcW w:w="1929" w:type="pct"/>
            <w:gridSpan w:val="3"/>
            <w:shd w:val="clear" w:color="auto" w:fill="CCFFFF"/>
          </w:tcPr>
          <w:p w:rsidR="00E12C52" w:rsidRPr="009D6ACF" w:rsidRDefault="00E12C52" w:rsidP="00B51B83">
            <w:pPr>
              <w:pStyle w:val="TableNormal1"/>
              <w:rPr>
                <w:szCs w:val="20"/>
              </w:rPr>
            </w:pPr>
            <w:r w:rsidRPr="009D6ACF">
              <w:rPr>
                <w:szCs w:val="20"/>
              </w:rPr>
              <w:t>Pharmacy/Treatment Encoded Order</w:t>
            </w:r>
          </w:p>
        </w:tc>
        <w:tc>
          <w:tcPr>
            <w:tcW w:w="1918" w:type="pct"/>
            <w:gridSpan w:val="2"/>
            <w:vMerge/>
            <w:shd w:val="clear" w:color="auto" w:fill="CCFFFF"/>
          </w:tcPr>
          <w:p w:rsidR="00E12C52" w:rsidRPr="009D6ACF" w:rsidRDefault="00E12C52" w:rsidP="00B51B83">
            <w:pPr>
              <w:pStyle w:val="TableNormal1"/>
              <w:rPr>
                <w:szCs w:val="20"/>
              </w:rPr>
            </w:pPr>
          </w:p>
        </w:tc>
      </w:tr>
      <w:tr w:rsidR="00E12C52" w:rsidRPr="009D6ACF" w:rsidTr="00D262E2">
        <w:trPr>
          <w:cantSplit/>
          <w:jc w:val="center"/>
        </w:trPr>
        <w:tc>
          <w:tcPr>
            <w:tcW w:w="123" w:type="pct"/>
            <w:tcBorders>
              <w:top w:val="nil"/>
              <w:right w:val="nil"/>
            </w:tcBorders>
          </w:tcPr>
          <w:p w:rsidR="00E12C52" w:rsidRPr="009D6ACF" w:rsidRDefault="00E12C52" w:rsidP="00B51B83">
            <w:pPr>
              <w:pStyle w:val="TableNormal1"/>
              <w:rPr>
                <w:szCs w:val="20"/>
              </w:rPr>
            </w:pPr>
          </w:p>
        </w:tc>
        <w:tc>
          <w:tcPr>
            <w:tcW w:w="123" w:type="pct"/>
            <w:tcBorders>
              <w:top w:val="nil"/>
              <w:left w:val="nil"/>
              <w:right w:val="nil"/>
            </w:tcBorders>
          </w:tcPr>
          <w:p w:rsidR="00E12C52" w:rsidRPr="009D6ACF" w:rsidRDefault="00E12C52" w:rsidP="00B51B83">
            <w:pPr>
              <w:pStyle w:val="TableNormal1"/>
              <w:rPr>
                <w:szCs w:val="20"/>
              </w:rPr>
            </w:pPr>
          </w:p>
        </w:tc>
        <w:tc>
          <w:tcPr>
            <w:tcW w:w="907" w:type="pct"/>
            <w:gridSpan w:val="3"/>
            <w:shd w:val="clear" w:color="auto" w:fill="CCFFFF"/>
          </w:tcPr>
          <w:p w:rsidR="00E12C52" w:rsidRPr="009D6ACF" w:rsidRDefault="00E12C52" w:rsidP="00B51B83">
            <w:pPr>
              <w:pStyle w:val="TableNormal1"/>
              <w:rPr>
                <w:szCs w:val="20"/>
              </w:rPr>
            </w:pPr>
            <w:r w:rsidRPr="009D6ACF">
              <w:rPr>
                <w:szCs w:val="20"/>
              </w:rPr>
              <w:t>} ]</w:t>
            </w:r>
          </w:p>
        </w:tc>
        <w:tc>
          <w:tcPr>
            <w:tcW w:w="1929" w:type="pct"/>
            <w:gridSpan w:val="3"/>
            <w:shd w:val="clear" w:color="auto" w:fill="CCFFFF"/>
          </w:tcPr>
          <w:p w:rsidR="00E12C52" w:rsidRPr="009D6ACF" w:rsidRDefault="00E12C52" w:rsidP="00B51B83">
            <w:pPr>
              <w:pStyle w:val="TableNormal1"/>
              <w:rPr>
                <w:szCs w:val="20"/>
              </w:rPr>
            </w:pPr>
          </w:p>
        </w:tc>
        <w:tc>
          <w:tcPr>
            <w:tcW w:w="1918" w:type="pct"/>
            <w:gridSpan w:val="2"/>
            <w:vMerge/>
            <w:shd w:val="clear" w:color="auto" w:fill="CCFFFF"/>
          </w:tcPr>
          <w:p w:rsidR="00E12C52" w:rsidRPr="009D6ACF" w:rsidRDefault="00E12C52" w:rsidP="00B51B83">
            <w:pPr>
              <w:pStyle w:val="TableNormal1"/>
              <w:rPr>
                <w:szCs w:val="20"/>
              </w:rPr>
            </w:pPr>
          </w:p>
        </w:tc>
      </w:tr>
      <w:tr w:rsidR="00E12C52" w:rsidRPr="009D6ACF" w:rsidTr="00D262E2">
        <w:trPr>
          <w:cantSplit/>
          <w:trHeight w:val="70"/>
          <w:jc w:val="center"/>
        </w:trPr>
        <w:tc>
          <w:tcPr>
            <w:tcW w:w="123" w:type="pct"/>
            <w:shd w:val="clear" w:color="auto" w:fill="D9D9D9"/>
          </w:tcPr>
          <w:p w:rsidR="00E12C52" w:rsidRPr="009D6ACF" w:rsidRDefault="00E12C52" w:rsidP="00B51B83">
            <w:pPr>
              <w:pStyle w:val="TableNormal1"/>
              <w:rPr>
                <w:szCs w:val="20"/>
              </w:rPr>
            </w:pPr>
          </w:p>
        </w:tc>
        <w:tc>
          <w:tcPr>
            <w:tcW w:w="1025" w:type="pct"/>
            <w:gridSpan w:val="3"/>
            <w:shd w:val="clear" w:color="auto" w:fill="D9D9D9"/>
          </w:tcPr>
          <w:p w:rsidR="00E12C52" w:rsidRPr="009D6ACF" w:rsidRDefault="00E12C52" w:rsidP="00B51B83">
            <w:pPr>
              <w:pStyle w:val="TableNormal1"/>
              <w:rPr>
                <w:rFonts w:cs="Arial"/>
                <w:szCs w:val="20"/>
              </w:rPr>
            </w:pPr>
            <w:r w:rsidRPr="009D6ACF">
              <w:rPr>
                <w:rFonts w:cs="Arial"/>
                <w:szCs w:val="20"/>
              </w:rPr>
              <w:t>]</w:t>
            </w:r>
          </w:p>
          <w:p w:rsidR="00E12C52" w:rsidRPr="009D6ACF" w:rsidRDefault="00E12C52" w:rsidP="00B51B83">
            <w:pPr>
              <w:pStyle w:val="TableNormal1"/>
              <w:rPr>
                <w:szCs w:val="20"/>
              </w:rPr>
            </w:pPr>
            <w:r w:rsidRPr="009D6ACF">
              <w:rPr>
                <w:rFonts w:cs="Arial"/>
                <w:szCs w:val="20"/>
              </w:rPr>
              <w:t>[ {</w:t>
            </w:r>
          </w:p>
        </w:tc>
        <w:tc>
          <w:tcPr>
            <w:tcW w:w="1929" w:type="pct"/>
            <w:gridSpan w:val="3"/>
            <w:shd w:val="clear" w:color="auto" w:fill="D9D9D9"/>
          </w:tcPr>
          <w:p w:rsidR="00E12C52" w:rsidRPr="009D6ACF" w:rsidRDefault="00E12C52" w:rsidP="00B51B83">
            <w:pPr>
              <w:pStyle w:val="TableNormal1"/>
              <w:rPr>
                <w:szCs w:val="20"/>
              </w:rPr>
            </w:pPr>
          </w:p>
        </w:tc>
        <w:tc>
          <w:tcPr>
            <w:tcW w:w="1923" w:type="pct"/>
            <w:gridSpan w:val="3"/>
            <w:shd w:val="clear" w:color="auto" w:fill="D9D9D9"/>
          </w:tcPr>
          <w:p w:rsidR="00E12C52" w:rsidRPr="009D6ACF" w:rsidRDefault="00E12C52" w:rsidP="00B51B83">
            <w:pPr>
              <w:pStyle w:val="TableNormal1"/>
              <w:rPr>
                <w:szCs w:val="20"/>
              </w:rPr>
            </w:pPr>
          </w:p>
        </w:tc>
      </w:tr>
      <w:tr w:rsidR="00E12C52" w:rsidRPr="009D6ACF" w:rsidTr="00D262E2">
        <w:trPr>
          <w:cantSplit/>
          <w:trHeight w:val="361"/>
          <w:jc w:val="center"/>
        </w:trPr>
        <w:tc>
          <w:tcPr>
            <w:tcW w:w="123" w:type="pct"/>
            <w:tcBorders>
              <w:bottom w:val="nil"/>
              <w:right w:val="nil"/>
            </w:tcBorders>
          </w:tcPr>
          <w:p w:rsidR="00E12C52" w:rsidRPr="009D6ACF" w:rsidRDefault="00E12C52" w:rsidP="00B51B83">
            <w:pPr>
              <w:pStyle w:val="TableNormal1"/>
              <w:rPr>
                <w:szCs w:val="20"/>
              </w:rPr>
            </w:pPr>
          </w:p>
        </w:tc>
        <w:tc>
          <w:tcPr>
            <w:tcW w:w="123" w:type="pct"/>
            <w:tcBorders>
              <w:left w:val="nil"/>
              <w:bottom w:val="nil"/>
            </w:tcBorders>
          </w:tcPr>
          <w:p w:rsidR="00E12C52" w:rsidRPr="009D6ACF" w:rsidRDefault="00E12C52" w:rsidP="00B51B83">
            <w:pPr>
              <w:pStyle w:val="TableNormal1"/>
              <w:rPr>
                <w:szCs w:val="20"/>
              </w:rPr>
            </w:pPr>
          </w:p>
        </w:tc>
        <w:tc>
          <w:tcPr>
            <w:tcW w:w="913" w:type="pct"/>
            <w:gridSpan w:val="4"/>
            <w:shd w:val="clear" w:color="auto" w:fill="CCFFCC"/>
          </w:tcPr>
          <w:p w:rsidR="00E12C52" w:rsidRPr="009D6ACF" w:rsidRDefault="008A726F" w:rsidP="00B51B83">
            <w:pPr>
              <w:pStyle w:val="TableNormal1"/>
              <w:rPr>
                <w:szCs w:val="20"/>
              </w:rPr>
            </w:pPr>
            <w:hyperlink w:anchor="_PID_–_Patient" w:history="1">
              <w:r w:rsidR="00E12C52" w:rsidRPr="009D6ACF">
                <w:rPr>
                  <w:rStyle w:val="HL7Hyperlink"/>
                </w:rPr>
                <w:t>PID</w:t>
              </w:r>
            </w:hyperlink>
          </w:p>
        </w:tc>
        <w:tc>
          <w:tcPr>
            <w:tcW w:w="1929" w:type="pct"/>
            <w:gridSpan w:val="3"/>
            <w:shd w:val="clear" w:color="auto" w:fill="CCFFCC"/>
          </w:tcPr>
          <w:p w:rsidR="00E12C52" w:rsidRPr="009D6ACF" w:rsidRDefault="00E12C52" w:rsidP="00B51B83">
            <w:pPr>
              <w:pStyle w:val="TableNormal1"/>
              <w:rPr>
                <w:szCs w:val="20"/>
              </w:rPr>
            </w:pPr>
            <w:r w:rsidRPr="009D6ACF">
              <w:rPr>
                <w:szCs w:val="20"/>
              </w:rPr>
              <w:t>Patient Identification</w:t>
            </w:r>
          </w:p>
        </w:tc>
        <w:tc>
          <w:tcPr>
            <w:tcW w:w="1912" w:type="pct"/>
            <w:vMerge w:val="restart"/>
            <w:shd w:val="clear" w:color="auto" w:fill="FFFFCC"/>
          </w:tcPr>
          <w:p w:rsidR="00E12C52" w:rsidRPr="009D6ACF" w:rsidRDefault="00E12C52" w:rsidP="00B51B83">
            <w:pPr>
              <w:pStyle w:val="TableNormal1"/>
              <w:rPr>
                <w:b/>
                <w:szCs w:val="20"/>
              </w:rPr>
            </w:pPr>
            <w:r w:rsidRPr="009D6ACF">
              <w:rPr>
                <w:b/>
                <w:szCs w:val="20"/>
              </w:rPr>
              <w:t>Patient’s Registry Data</w:t>
            </w:r>
          </w:p>
          <w:p w:rsidR="00E12C52" w:rsidRPr="009D6ACF" w:rsidRDefault="00E12C52" w:rsidP="00B51B83">
            <w:pPr>
              <w:pStyle w:val="TableNormal1"/>
              <w:spacing w:before="120"/>
              <w:rPr>
                <w:szCs w:val="20"/>
              </w:rPr>
            </w:pPr>
            <w:r w:rsidRPr="009D6ACF">
              <w:rPr>
                <w:szCs w:val="20"/>
              </w:rPr>
              <w:t>This group of segments contains the patient's registry data. It is sent for each registry included in the transmission if the patient belongs to that registry.</w:t>
            </w:r>
          </w:p>
        </w:tc>
      </w:tr>
      <w:tr w:rsidR="00E12C52" w:rsidRPr="009D6ACF" w:rsidTr="00B51B83">
        <w:trPr>
          <w:cantSplit/>
          <w:trHeight w:val="388"/>
          <w:jc w:val="center"/>
        </w:trPr>
        <w:tc>
          <w:tcPr>
            <w:tcW w:w="123" w:type="pct"/>
            <w:tcBorders>
              <w:top w:val="nil"/>
              <w:bottom w:val="nil"/>
              <w:right w:val="nil"/>
            </w:tcBorders>
          </w:tcPr>
          <w:p w:rsidR="00E12C52" w:rsidRPr="009D6ACF" w:rsidRDefault="00E12C52" w:rsidP="00B51B83">
            <w:pPr>
              <w:pStyle w:val="TableNormal1"/>
              <w:rPr>
                <w:szCs w:val="20"/>
              </w:rPr>
            </w:pPr>
          </w:p>
        </w:tc>
        <w:tc>
          <w:tcPr>
            <w:tcW w:w="123" w:type="pct"/>
            <w:tcBorders>
              <w:top w:val="nil"/>
              <w:left w:val="nil"/>
              <w:bottom w:val="nil"/>
              <w:right w:val="nil"/>
            </w:tcBorders>
          </w:tcPr>
          <w:p w:rsidR="00E12C52" w:rsidRPr="009D6ACF" w:rsidRDefault="00E12C52" w:rsidP="00B51B83">
            <w:pPr>
              <w:pStyle w:val="TableNormal1"/>
              <w:rPr>
                <w:szCs w:val="20"/>
              </w:rPr>
            </w:pPr>
          </w:p>
        </w:tc>
        <w:tc>
          <w:tcPr>
            <w:tcW w:w="913" w:type="pct"/>
            <w:gridSpan w:val="4"/>
            <w:shd w:val="clear" w:color="auto" w:fill="FFFFCC"/>
          </w:tcPr>
          <w:p w:rsidR="00E12C52" w:rsidRPr="009D6ACF" w:rsidRDefault="008A726F" w:rsidP="00B51B83">
            <w:pPr>
              <w:pStyle w:val="TableNormal1"/>
              <w:rPr>
                <w:szCs w:val="20"/>
              </w:rPr>
            </w:pPr>
            <w:hyperlink w:anchor="_CSR_–_Clinical_Study Registration S" w:history="1">
              <w:r w:rsidR="00E12C52" w:rsidRPr="009D6ACF">
                <w:rPr>
                  <w:rStyle w:val="HL7Hyperlink"/>
                </w:rPr>
                <w:t>CSR</w:t>
              </w:r>
            </w:hyperlink>
          </w:p>
        </w:tc>
        <w:tc>
          <w:tcPr>
            <w:tcW w:w="1929" w:type="pct"/>
            <w:gridSpan w:val="3"/>
            <w:shd w:val="clear" w:color="auto" w:fill="FFFFCC"/>
          </w:tcPr>
          <w:p w:rsidR="00E12C52" w:rsidRPr="009D6ACF" w:rsidRDefault="00E12C52" w:rsidP="00B51B83">
            <w:pPr>
              <w:pStyle w:val="TableNormal1"/>
              <w:rPr>
                <w:szCs w:val="20"/>
              </w:rPr>
            </w:pPr>
            <w:r w:rsidRPr="009D6ACF">
              <w:rPr>
                <w:szCs w:val="20"/>
              </w:rPr>
              <w:t>Clinical Study Registration</w:t>
            </w:r>
          </w:p>
        </w:tc>
        <w:tc>
          <w:tcPr>
            <w:tcW w:w="1912" w:type="pct"/>
            <w:vMerge/>
            <w:shd w:val="clear" w:color="auto" w:fill="FFFFCC"/>
          </w:tcPr>
          <w:p w:rsidR="00E12C52" w:rsidRPr="009D6ACF" w:rsidRDefault="00E12C52" w:rsidP="00B51B83">
            <w:pPr>
              <w:pStyle w:val="TableNormal1"/>
              <w:rPr>
                <w:szCs w:val="20"/>
              </w:rPr>
            </w:pPr>
          </w:p>
        </w:tc>
      </w:tr>
      <w:tr w:rsidR="00E12C52" w:rsidRPr="009D6ACF" w:rsidTr="00D262E2">
        <w:trPr>
          <w:cantSplit/>
          <w:jc w:val="center"/>
        </w:trPr>
        <w:tc>
          <w:tcPr>
            <w:tcW w:w="123" w:type="pct"/>
            <w:tcBorders>
              <w:top w:val="nil"/>
              <w:right w:val="nil"/>
            </w:tcBorders>
          </w:tcPr>
          <w:p w:rsidR="00E12C52" w:rsidRPr="009D6ACF" w:rsidRDefault="00E12C52" w:rsidP="00B51B83">
            <w:pPr>
              <w:pStyle w:val="TableNormal1"/>
              <w:rPr>
                <w:szCs w:val="20"/>
              </w:rPr>
            </w:pPr>
          </w:p>
        </w:tc>
        <w:tc>
          <w:tcPr>
            <w:tcW w:w="123" w:type="pct"/>
            <w:tcBorders>
              <w:top w:val="nil"/>
              <w:left w:val="nil"/>
              <w:right w:val="nil"/>
            </w:tcBorders>
          </w:tcPr>
          <w:p w:rsidR="00E12C52" w:rsidRPr="009D6ACF" w:rsidRDefault="00E12C52" w:rsidP="00B51B83">
            <w:pPr>
              <w:pStyle w:val="TableNormal1"/>
              <w:rPr>
                <w:szCs w:val="20"/>
              </w:rPr>
            </w:pPr>
          </w:p>
        </w:tc>
        <w:tc>
          <w:tcPr>
            <w:tcW w:w="913" w:type="pct"/>
            <w:gridSpan w:val="4"/>
            <w:shd w:val="clear" w:color="auto" w:fill="FFFFCC"/>
          </w:tcPr>
          <w:p w:rsidR="00E12C52" w:rsidRPr="009D6ACF" w:rsidRDefault="00E12C52" w:rsidP="00B51B83">
            <w:pPr>
              <w:pStyle w:val="TableNormal1"/>
              <w:rPr>
                <w:szCs w:val="20"/>
              </w:rPr>
            </w:pPr>
            <w:r w:rsidRPr="009D6ACF">
              <w:rPr>
                <w:szCs w:val="20"/>
              </w:rPr>
              <w:t xml:space="preserve">{ </w:t>
            </w:r>
            <w:hyperlink w:anchor="_CSP_–_Clinical_Study Phase Segment" w:history="1">
              <w:r w:rsidRPr="009D6ACF">
                <w:rPr>
                  <w:rStyle w:val="HL7Hyperlink"/>
                </w:rPr>
                <w:t>CSP</w:t>
              </w:r>
            </w:hyperlink>
            <w:r w:rsidRPr="009D6ACF">
              <w:rPr>
                <w:szCs w:val="20"/>
              </w:rPr>
              <w:t xml:space="preserve"> }</w:t>
            </w:r>
          </w:p>
        </w:tc>
        <w:tc>
          <w:tcPr>
            <w:tcW w:w="1929" w:type="pct"/>
            <w:gridSpan w:val="3"/>
            <w:shd w:val="clear" w:color="auto" w:fill="FFFFCC"/>
          </w:tcPr>
          <w:p w:rsidR="00E12C52" w:rsidRPr="009D6ACF" w:rsidRDefault="00E12C52" w:rsidP="00B51B83">
            <w:pPr>
              <w:pStyle w:val="TableNormal1"/>
              <w:rPr>
                <w:szCs w:val="20"/>
              </w:rPr>
            </w:pPr>
            <w:r w:rsidRPr="009D6ACF">
              <w:rPr>
                <w:szCs w:val="20"/>
              </w:rPr>
              <w:t>Clinical Study Phase</w:t>
            </w:r>
          </w:p>
        </w:tc>
        <w:tc>
          <w:tcPr>
            <w:tcW w:w="1912" w:type="pct"/>
            <w:vMerge/>
            <w:shd w:val="clear" w:color="auto" w:fill="FFFFCC"/>
          </w:tcPr>
          <w:p w:rsidR="00E12C52" w:rsidRPr="009D6ACF" w:rsidRDefault="00E12C52" w:rsidP="00B51B83">
            <w:pPr>
              <w:pStyle w:val="TableNormal1"/>
              <w:rPr>
                <w:szCs w:val="20"/>
              </w:rPr>
            </w:pPr>
          </w:p>
        </w:tc>
      </w:tr>
      <w:tr w:rsidR="00E12C52" w:rsidRPr="009D6ACF" w:rsidTr="00D262E2">
        <w:trPr>
          <w:cantSplit/>
          <w:trHeight w:val="70"/>
          <w:jc w:val="center"/>
        </w:trPr>
        <w:tc>
          <w:tcPr>
            <w:tcW w:w="123" w:type="pct"/>
            <w:shd w:val="clear" w:color="auto" w:fill="D9D9D9"/>
          </w:tcPr>
          <w:p w:rsidR="00E12C52" w:rsidRPr="009D6ACF" w:rsidRDefault="00E12C52" w:rsidP="00B51B83">
            <w:pPr>
              <w:pStyle w:val="TableNormal1"/>
              <w:rPr>
                <w:szCs w:val="20"/>
              </w:rPr>
            </w:pPr>
          </w:p>
        </w:tc>
        <w:tc>
          <w:tcPr>
            <w:tcW w:w="1025" w:type="pct"/>
            <w:gridSpan w:val="3"/>
            <w:shd w:val="clear" w:color="auto" w:fill="D9D9D9"/>
          </w:tcPr>
          <w:p w:rsidR="00E12C52" w:rsidRPr="009D6ACF" w:rsidRDefault="00E12C52" w:rsidP="00B51B83">
            <w:pPr>
              <w:pStyle w:val="TableNormal1"/>
              <w:rPr>
                <w:szCs w:val="20"/>
              </w:rPr>
            </w:pPr>
            <w:r w:rsidRPr="009D6ACF">
              <w:rPr>
                <w:szCs w:val="20"/>
              </w:rPr>
              <w:t>} ]</w:t>
            </w:r>
          </w:p>
        </w:tc>
        <w:tc>
          <w:tcPr>
            <w:tcW w:w="1929" w:type="pct"/>
            <w:gridSpan w:val="3"/>
            <w:shd w:val="clear" w:color="auto" w:fill="D9D9D9"/>
          </w:tcPr>
          <w:p w:rsidR="00E12C52" w:rsidRPr="009D6ACF" w:rsidRDefault="00E12C52" w:rsidP="00B51B83">
            <w:pPr>
              <w:pStyle w:val="TableNormal1"/>
              <w:rPr>
                <w:szCs w:val="20"/>
              </w:rPr>
            </w:pPr>
          </w:p>
        </w:tc>
        <w:tc>
          <w:tcPr>
            <w:tcW w:w="1923" w:type="pct"/>
            <w:gridSpan w:val="3"/>
            <w:shd w:val="clear" w:color="auto" w:fill="D9D9D9"/>
          </w:tcPr>
          <w:p w:rsidR="00E12C52" w:rsidRPr="009D6ACF" w:rsidRDefault="00E12C52" w:rsidP="00B51B83">
            <w:pPr>
              <w:pStyle w:val="TableNormal1"/>
              <w:rPr>
                <w:szCs w:val="20"/>
              </w:rPr>
            </w:pPr>
          </w:p>
        </w:tc>
      </w:tr>
      <w:tr w:rsidR="00E12C52" w:rsidRPr="009D6ACF" w:rsidTr="00D262E2">
        <w:trPr>
          <w:cantSplit/>
          <w:jc w:val="center"/>
        </w:trPr>
        <w:tc>
          <w:tcPr>
            <w:tcW w:w="1148" w:type="pct"/>
            <w:gridSpan w:val="4"/>
            <w:shd w:val="clear" w:color="auto" w:fill="D9D9D9"/>
          </w:tcPr>
          <w:p w:rsidR="00E12C52" w:rsidRPr="009D6ACF" w:rsidRDefault="00E12C52" w:rsidP="00B51B83">
            <w:pPr>
              <w:pStyle w:val="TableNormal1"/>
              <w:rPr>
                <w:szCs w:val="20"/>
              </w:rPr>
            </w:pPr>
            <w:r w:rsidRPr="009D6ACF">
              <w:rPr>
                <w:szCs w:val="20"/>
              </w:rPr>
              <w:t>} ]</w:t>
            </w:r>
          </w:p>
          <w:p w:rsidR="00E12C52" w:rsidRPr="009D6ACF" w:rsidRDefault="008A726F" w:rsidP="00B51B83">
            <w:pPr>
              <w:pStyle w:val="TableNormal1"/>
              <w:rPr>
                <w:szCs w:val="20"/>
              </w:rPr>
            </w:pPr>
            <w:hyperlink w:anchor="_BTS_–_Batch" w:history="1">
              <w:r w:rsidR="00E12C52" w:rsidRPr="009D6ACF">
                <w:rPr>
                  <w:rStyle w:val="HL7Hyperlink"/>
                </w:rPr>
                <w:t>BTS</w:t>
              </w:r>
            </w:hyperlink>
          </w:p>
        </w:tc>
        <w:tc>
          <w:tcPr>
            <w:tcW w:w="1929" w:type="pct"/>
            <w:gridSpan w:val="3"/>
            <w:shd w:val="clear" w:color="auto" w:fill="D9D9D9"/>
          </w:tcPr>
          <w:p w:rsidR="00E12C52" w:rsidRPr="009D6ACF" w:rsidRDefault="00E12C52" w:rsidP="00B51B83">
            <w:pPr>
              <w:pStyle w:val="TableNormal1"/>
              <w:rPr>
                <w:szCs w:val="20"/>
              </w:rPr>
            </w:pPr>
            <w:r w:rsidRPr="009D6ACF">
              <w:rPr>
                <w:szCs w:val="20"/>
              </w:rPr>
              <w:t>Batch Trailer</w:t>
            </w:r>
          </w:p>
        </w:tc>
        <w:tc>
          <w:tcPr>
            <w:tcW w:w="1923" w:type="pct"/>
            <w:gridSpan w:val="3"/>
            <w:shd w:val="clear" w:color="auto" w:fill="D9D9D9"/>
          </w:tcPr>
          <w:p w:rsidR="00E12C52" w:rsidRPr="009D6ACF" w:rsidRDefault="00E12C52" w:rsidP="00B51B83">
            <w:pPr>
              <w:pStyle w:val="TableNormal1"/>
              <w:rPr>
                <w:szCs w:val="20"/>
              </w:rPr>
            </w:pPr>
          </w:p>
        </w:tc>
      </w:tr>
    </w:tbl>
    <w:p w:rsidR="00E12C52" w:rsidRPr="009D6ACF" w:rsidRDefault="00E12C52" w:rsidP="004274B9">
      <w:pPr>
        <w:pStyle w:val="AH3"/>
        <w:numPr>
          <w:ilvl w:val="2"/>
          <w:numId w:val="27"/>
        </w:numPr>
        <w:tabs>
          <w:tab w:val="clear" w:pos="1728"/>
          <w:tab w:val="num" w:pos="1170"/>
        </w:tabs>
        <w:ind w:left="1170" w:hanging="1170"/>
      </w:pPr>
      <w:bookmarkStart w:id="716" w:name="_Toc110408624"/>
      <w:bookmarkStart w:id="717" w:name="_Toc226975139"/>
      <w:bookmarkStart w:id="718" w:name="_Toc228789314"/>
      <w:bookmarkStart w:id="719" w:name="_Toc232240279"/>
      <w:r w:rsidRPr="009D6ACF">
        <w:t>Sample CSU Message</w:t>
      </w:r>
      <w:bookmarkEnd w:id="716"/>
      <w:bookmarkEnd w:id="717"/>
      <w:bookmarkEnd w:id="718"/>
      <w:bookmarkEnd w:id="719"/>
    </w:p>
    <w:p w:rsidR="00E12C52" w:rsidRPr="009D6ACF" w:rsidRDefault="00E12C52" w:rsidP="00315590">
      <w:pPr>
        <w:spacing w:before="0" w:after="0"/>
        <w:rPr>
          <w:rStyle w:val="Example"/>
        </w:rPr>
      </w:pPr>
      <w:r w:rsidRPr="00C174CD">
        <w:rPr>
          <w:rStyle w:val="Example"/>
          <w:highlight w:val="lightGray"/>
          <w:shd w:val="clear" w:color="auto" w:fill="D9D9D9"/>
        </w:rPr>
        <w:t>BHS</w:t>
      </w:r>
      <w:r w:rsidRPr="009D6ACF">
        <w:rPr>
          <w:rStyle w:val="Example"/>
        </w:rPr>
        <w:t>|^~\&amp;|ROR SITE|640^PALO-ALTO.MED.VA.GOV^DNS|ROR AAC|</w:t>
      </w:r>
    </w:p>
    <w:p w:rsidR="00E12C52" w:rsidRPr="009D6ACF" w:rsidRDefault="00E12C52" w:rsidP="00315590">
      <w:pPr>
        <w:spacing w:before="0" w:after="0"/>
        <w:rPr>
          <w:rStyle w:val="Example"/>
        </w:rPr>
      </w:pPr>
      <w:r w:rsidRPr="009D6ACF">
        <w:rPr>
          <w:rStyle w:val="Example"/>
        </w:rPr>
        <w:t>|20050303020252-0800||^P^CSU~C09^2.4^AL^NE||64038648827|</w:t>
      </w:r>
    </w:p>
    <w:p w:rsidR="00E12C52" w:rsidRPr="009D6ACF" w:rsidRDefault="00E12C52" w:rsidP="00315590">
      <w:pPr>
        <w:spacing w:before="120" w:after="0"/>
        <w:rPr>
          <w:rStyle w:val="Example"/>
        </w:rPr>
      </w:pPr>
      <w:r w:rsidRPr="00C174CD">
        <w:rPr>
          <w:rStyle w:val="Example"/>
          <w:highlight w:val="lightGray"/>
          <w:shd w:val="clear" w:color="auto" w:fill="FFCCFF"/>
        </w:rPr>
        <w:t>MSH</w:t>
      </w:r>
      <w:r w:rsidRPr="009D6ACF">
        <w:rPr>
          <w:rStyle w:val="Example"/>
        </w:rPr>
        <w:t>|^~\&amp;|ROR SITE||||||CSU^C09^CSU_C09|640105760888-1</w:t>
      </w:r>
    </w:p>
    <w:p w:rsidR="00E12C52" w:rsidRPr="009D6ACF" w:rsidRDefault="00E12C52" w:rsidP="00315590">
      <w:pPr>
        <w:spacing w:before="0" w:after="0"/>
        <w:rPr>
          <w:rStyle w:val="Example"/>
        </w:rPr>
      </w:pPr>
      <w:r w:rsidRPr="009D6ACF">
        <w:rPr>
          <w:rStyle w:val="Example"/>
        </w:rPr>
        <w:t>|P|2.4|||AL|NE|USA</w:t>
      </w:r>
    </w:p>
    <w:p w:rsidR="00E12C52" w:rsidRPr="009D6ACF" w:rsidRDefault="00E12C52" w:rsidP="00315590">
      <w:pPr>
        <w:spacing w:before="0" w:after="0"/>
        <w:rPr>
          <w:rStyle w:val="Example"/>
        </w:rPr>
      </w:pPr>
      <w:r w:rsidRPr="009D6ACF">
        <w:rPr>
          <w:rStyle w:val="Example"/>
          <w:shd w:val="clear" w:color="auto" w:fill="CCFFCC"/>
        </w:rPr>
        <w:t>PID</w:t>
      </w:r>
      <w:r w:rsidRPr="009D6ACF">
        <w:rPr>
          <w:rStyle w:val="Example"/>
        </w:rPr>
        <w:t>|1||0^^^^U||PSEUDO^PATIENT</w:t>
      </w:r>
    </w:p>
    <w:p w:rsidR="00E12C52" w:rsidRPr="009D7C1E" w:rsidRDefault="00E12C52" w:rsidP="00315590">
      <w:pPr>
        <w:spacing w:before="0" w:after="0"/>
        <w:rPr>
          <w:rStyle w:val="Example"/>
          <w:lang w:val="es-ES"/>
        </w:rPr>
      </w:pPr>
      <w:r w:rsidRPr="009D7C1E">
        <w:rPr>
          <w:rStyle w:val="Example"/>
          <w:shd w:val="clear" w:color="auto" w:fill="FFFFCC"/>
          <w:lang w:val="es-ES"/>
        </w:rPr>
        <w:lastRenderedPageBreak/>
        <w:t>CSR</w:t>
      </w:r>
      <w:r w:rsidRPr="009D7C1E">
        <w:rPr>
          <w:rStyle w:val="Example"/>
          <w:lang w:val="es-ES"/>
        </w:rPr>
        <w:t>|VA HEPC^1.5||640^PALO ALTO HCS^99VA4|0^^^^U^3^20</w:t>
      </w:r>
    </w:p>
    <w:p w:rsidR="00E12C52" w:rsidRPr="009D7C1E" w:rsidRDefault="00E12C52" w:rsidP="00315590">
      <w:pPr>
        <w:spacing w:before="0" w:after="0"/>
        <w:rPr>
          <w:rStyle w:val="Example"/>
          <w:lang w:val="es-ES"/>
        </w:rPr>
      </w:pPr>
      <w:r w:rsidRPr="009D7C1E">
        <w:rPr>
          <w:rStyle w:val="Example"/>
          <w:shd w:val="clear" w:color="auto" w:fill="CCFFCC"/>
          <w:lang w:val="es-ES"/>
        </w:rPr>
        <w:t>PID</w:t>
      </w:r>
      <w:r w:rsidRPr="009D7C1E">
        <w:rPr>
          <w:rStyle w:val="Example"/>
          <w:lang w:val="es-ES"/>
        </w:rPr>
        <w:t>|1||0^^^^U||PSEUDO^PATIENT</w:t>
      </w:r>
    </w:p>
    <w:p w:rsidR="00E12C52" w:rsidRPr="009D7C1E" w:rsidRDefault="00E12C52" w:rsidP="00315590">
      <w:pPr>
        <w:spacing w:before="0" w:after="0"/>
        <w:rPr>
          <w:rStyle w:val="Example"/>
          <w:lang w:val="es-ES"/>
        </w:rPr>
      </w:pPr>
      <w:r w:rsidRPr="009D7C1E">
        <w:rPr>
          <w:rStyle w:val="Example"/>
          <w:shd w:val="clear" w:color="auto" w:fill="FFFFCC"/>
          <w:lang w:val="es-ES"/>
        </w:rPr>
        <w:t>CSR</w:t>
      </w:r>
      <w:r w:rsidRPr="009D7C1E">
        <w:rPr>
          <w:rStyle w:val="Example"/>
          <w:lang w:val="es-ES"/>
        </w:rPr>
        <w:t>|VA HIV^1.5||640^PALO ALTO HCS^99VA4|0^^^^U^0^101</w:t>
      </w:r>
    </w:p>
    <w:p w:rsidR="00E12C52" w:rsidRPr="009D7C1E" w:rsidRDefault="00E12C52" w:rsidP="00315590">
      <w:pPr>
        <w:spacing w:before="120" w:after="0"/>
        <w:rPr>
          <w:rStyle w:val="Example"/>
          <w:lang w:val="es-ES"/>
        </w:rPr>
      </w:pPr>
      <w:r w:rsidRPr="00C174CD">
        <w:rPr>
          <w:rStyle w:val="Example"/>
          <w:highlight w:val="lightGray"/>
          <w:shd w:val="clear" w:color="auto" w:fill="FFCCFF"/>
          <w:lang w:val="es-ES"/>
        </w:rPr>
        <w:t>MSH</w:t>
      </w:r>
      <w:r w:rsidRPr="009D7C1E">
        <w:rPr>
          <w:rStyle w:val="Example"/>
          <w:lang w:val="es-ES"/>
        </w:rPr>
        <w:t>|^~\&amp;|ROR SITE||||||CSU^C09^CSU_C09|640105760888-2</w:t>
      </w:r>
    </w:p>
    <w:p w:rsidR="00E12C52" w:rsidRPr="009D7C1E" w:rsidRDefault="00E12C52" w:rsidP="00315590">
      <w:pPr>
        <w:spacing w:before="0" w:after="0"/>
        <w:rPr>
          <w:rStyle w:val="Example"/>
          <w:lang w:val="es-ES"/>
        </w:rPr>
      </w:pPr>
      <w:r w:rsidRPr="009D7C1E">
        <w:rPr>
          <w:rStyle w:val="Example"/>
          <w:lang w:val="es-ES"/>
        </w:rPr>
        <w:t>|P|2.4|||AL|NE|US</w:t>
      </w:r>
    </w:p>
    <w:p w:rsidR="00E12C52" w:rsidRPr="009D7C1E" w:rsidRDefault="00E12C52" w:rsidP="00315590">
      <w:pPr>
        <w:spacing w:before="0" w:after="0"/>
        <w:rPr>
          <w:rStyle w:val="Example"/>
          <w:lang w:val="es-ES"/>
        </w:rPr>
      </w:pPr>
      <w:r w:rsidRPr="009D7C1E">
        <w:rPr>
          <w:rStyle w:val="Example"/>
          <w:shd w:val="clear" w:color="auto" w:fill="CCFFCC"/>
          <w:lang w:val="es-ES"/>
        </w:rPr>
        <w:t>PID</w:t>
      </w:r>
      <w:r w:rsidRPr="009D7C1E">
        <w:rPr>
          <w:rStyle w:val="Example"/>
          <w:lang w:val="es-ES"/>
        </w:rPr>
        <w:t>|1||1243567890V123456^^^USVHA&amp;&amp;0363^NI^VA FACILITY ID&amp;640&amp;L~325500^^^USVHA&amp;&amp;0363^PI^VA FACILITY ID&amp;640&amp;L||||19630408|M||2106-3-SLF^WHITE^0005^2106-3^WHITE^CDC|^^^^95123||||||||00007600044| ||2186-5-SLF^NOT HISPANIC OR LATINO^0189^2186-5^NOT HISPANIC OR LATINO^CDC|||||||”“</w:t>
      </w:r>
    </w:p>
    <w:p w:rsidR="00E12C52" w:rsidRPr="009D7C1E" w:rsidRDefault="00E12C52" w:rsidP="00315590">
      <w:pPr>
        <w:spacing w:before="0" w:after="0"/>
        <w:rPr>
          <w:rStyle w:val="Example"/>
          <w:lang w:val="es-ES"/>
        </w:rPr>
      </w:pPr>
      <w:r w:rsidRPr="009D7C1E">
        <w:rPr>
          <w:rStyle w:val="Example"/>
          <w:shd w:val="clear" w:color="auto" w:fill="CCFFCC"/>
          <w:lang w:val="es-ES"/>
        </w:rPr>
        <w:t>ZSP</w:t>
      </w:r>
      <w:r w:rsidRPr="009D7C1E">
        <w:rPr>
          <w:rStyle w:val="Example"/>
          <w:lang w:val="es-ES"/>
        </w:rPr>
        <w:t>|1|1|30|8|”“|0|0|19700325</w:t>
      </w:r>
    </w:p>
    <w:p w:rsidR="00E12C52" w:rsidRPr="009D7C1E" w:rsidRDefault="00E12C52" w:rsidP="00315590">
      <w:pPr>
        <w:spacing w:before="0" w:after="0"/>
        <w:rPr>
          <w:rStyle w:val="Example"/>
          <w:lang w:val="es-ES"/>
        </w:rPr>
      </w:pPr>
      <w:r w:rsidRPr="009D7C1E">
        <w:rPr>
          <w:rStyle w:val="Example"/>
          <w:shd w:val="clear" w:color="auto" w:fill="CCFFCC"/>
          <w:lang w:val="es-ES"/>
        </w:rPr>
        <w:t>ZRD</w:t>
      </w:r>
      <w:r w:rsidRPr="009D7C1E">
        <w:rPr>
          <w:rStyle w:val="Example"/>
          <w:lang w:val="es-ES"/>
        </w:rPr>
        <w:t>|1|7709^HODGKINS DISEASE|100|1</w:t>
      </w:r>
    </w:p>
    <w:p w:rsidR="00E12C52" w:rsidRPr="009D7C1E" w:rsidRDefault="00E12C52" w:rsidP="00315590">
      <w:pPr>
        <w:spacing w:before="0" w:after="0"/>
        <w:rPr>
          <w:rStyle w:val="Example"/>
          <w:lang w:val="es-ES"/>
        </w:rPr>
      </w:pPr>
      <w:r w:rsidRPr="009D7C1E">
        <w:rPr>
          <w:rStyle w:val="Example"/>
          <w:shd w:val="clear" w:color="auto" w:fill="CCFFCC"/>
          <w:lang w:val="es-ES"/>
        </w:rPr>
        <w:t>PV1</w:t>
      </w:r>
      <w:r w:rsidRPr="009D7C1E">
        <w:rPr>
          <w:rStyle w:val="Example"/>
          <w:lang w:val="es-ES"/>
        </w:rPr>
        <w:t>|1|O|640^^^^^408|P|||10935^^^^^^^^^^^^PHYSICIAN|||||||||||</w:t>
      </w:r>
    </w:p>
    <w:p w:rsidR="00E12C52" w:rsidRPr="009D7C1E" w:rsidRDefault="00E12C52" w:rsidP="00315590">
      <w:pPr>
        <w:spacing w:before="0" w:after="0"/>
        <w:rPr>
          <w:rStyle w:val="Example"/>
          <w:lang w:val="es-ES"/>
        </w:rPr>
      </w:pPr>
      <w:r w:rsidRPr="009D7C1E">
        <w:rPr>
          <w:rStyle w:val="Example"/>
          <w:lang w:val="es-ES"/>
        </w:rPr>
        <w:t>|8710273|||||||||||||||||||||||||200403020815-0800||||||0</w:t>
      </w:r>
    </w:p>
    <w:p w:rsidR="00E12C52" w:rsidRPr="009D7C1E" w:rsidRDefault="00E12C52" w:rsidP="00315590">
      <w:pPr>
        <w:spacing w:before="0" w:after="0"/>
        <w:rPr>
          <w:rStyle w:val="Example"/>
          <w:lang w:val="es-ES"/>
        </w:rPr>
      </w:pPr>
      <w:r w:rsidRPr="009D7C1E">
        <w:rPr>
          <w:rStyle w:val="Example"/>
          <w:shd w:val="clear" w:color="auto" w:fill="FFFFCC"/>
          <w:lang w:val="es-ES"/>
        </w:rPr>
        <w:t>CSR</w:t>
      </w:r>
      <w:r w:rsidRPr="009D7C1E">
        <w:rPr>
          <w:rStyle w:val="Example"/>
          <w:lang w:val="es-ES"/>
        </w:rPr>
        <w:t>|</w:t>
      </w:r>
      <w:r w:rsidRPr="009D7C1E">
        <w:rPr>
          <w:rStyle w:val="Example"/>
          <w:rFonts w:ascii="Arial" w:hAnsi="Arial"/>
          <w:sz w:val="20"/>
          <w:lang w:val="es-ES"/>
        </w:rPr>
        <w:t>CCR</w:t>
      </w:r>
      <w:r w:rsidRPr="009D7C1E">
        <w:rPr>
          <w:rStyle w:val="Example"/>
          <w:lang w:val="es-ES"/>
        </w:rPr>
        <w:t>^1.5||640^PALO ALTO HCS^99VA4|325500^^^USVHA^PI</w:t>
      </w:r>
    </w:p>
    <w:p w:rsidR="00E12C52" w:rsidRPr="009D7C1E" w:rsidRDefault="00E12C52" w:rsidP="00315590">
      <w:pPr>
        <w:spacing w:before="0" w:after="0"/>
        <w:rPr>
          <w:rStyle w:val="Example"/>
          <w:lang w:val="es-ES"/>
        </w:rPr>
      </w:pPr>
      <w:r w:rsidRPr="009D7C1E">
        <w:rPr>
          <w:rStyle w:val="Example"/>
          <w:shd w:val="clear" w:color="auto" w:fill="CCFFCC"/>
          <w:lang w:val="es-ES"/>
        </w:rPr>
        <w:t>OBR</w:t>
      </w:r>
      <w:r w:rsidRPr="009D7C1E">
        <w:rPr>
          <w:rStyle w:val="Example"/>
          <w:lang w:val="es-ES"/>
        </w:rPr>
        <w:t>|1||45353453|OP^Outpatient^C4|||1997040593-000600||||||||||||</w:t>
      </w:r>
    </w:p>
    <w:p w:rsidR="00E12C52" w:rsidRPr="009D7C1E" w:rsidRDefault="00E12C52" w:rsidP="00315590">
      <w:pPr>
        <w:spacing w:before="0" w:after="0"/>
        <w:rPr>
          <w:rStyle w:val="Example"/>
          <w:lang w:val="es-ES"/>
        </w:rPr>
      </w:pPr>
      <w:r w:rsidRPr="009D7C1E">
        <w:rPr>
          <w:rStyle w:val="Example"/>
          <w:lang w:val="es-ES"/>
        </w:rPr>
        <w:t>|||||PHY||||||||||||||||||||499^HINES OIFO^99VA4</w:t>
      </w:r>
    </w:p>
    <w:p w:rsidR="00E12C52" w:rsidRPr="009D7C1E" w:rsidRDefault="00E12C52" w:rsidP="00315590">
      <w:pPr>
        <w:spacing w:before="0" w:after="0"/>
        <w:rPr>
          <w:rStyle w:val="Example"/>
          <w:lang w:val="es-ES"/>
        </w:rPr>
      </w:pPr>
      <w:r w:rsidRPr="009D7C1E">
        <w:rPr>
          <w:rStyle w:val="Example"/>
          <w:shd w:val="clear" w:color="auto" w:fill="CCFFCC"/>
          <w:lang w:val="es-ES"/>
        </w:rPr>
        <w:t>OBR</w:t>
      </w:r>
      <w:r w:rsidRPr="009D7C1E">
        <w:rPr>
          <w:rStyle w:val="Example"/>
          <w:lang w:val="es-ES"/>
        </w:rPr>
        <w:t>|2||110120021658|93000^ELECTROCARDIOGRAM^C4||199504151100-0600|199505161100-0600|||||||||||||||||EC|F||||||||||||||||||</w:t>
      </w:r>
    </w:p>
    <w:p w:rsidR="00E12C52" w:rsidRPr="009D7C1E" w:rsidRDefault="00E12C52" w:rsidP="00315590">
      <w:pPr>
        <w:spacing w:before="0" w:after="0"/>
        <w:rPr>
          <w:rStyle w:val="Example"/>
          <w:lang w:val="fr-FR"/>
        </w:rPr>
      </w:pPr>
      <w:r w:rsidRPr="009D7C1E">
        <w:rPr>
          <w:rStyle w:val="Example"/>
          <w:lang w:val="fr-FR"/>
        </w:rPr>
        <w:t>|612GF^MARTINEZ OPC/CREC^99VA4</w:t>
      </w:r>
    </w:p>
    <w:p w:rsidR="00E12C52" w:rsidRPr="009D7C1E" w:rsidRDefault="00E12C52" w:rsidP="00315590">
      <w:pPr>
        <w:spacing w:before="0" w:after="0"/>
        <w:rPr>
          <w:rStyle w:val="Example"/>
          <w:lang w:val="fr-FR"/>
        </w:rPr>
      </w:pPr>
      <w:r w:rsidRPr="009D7C1E">
        <w:rPr>
          <w:rStyle w:val="Example"/>
          <w:shd w:val="clear" w:color="auto" w:fill="CCFFCC"/>
          <w:lang w:val="fr-FR"/>
        </w:rPr>
        <w:t>OBX</w:t>
      </w:r>
      <w:r w:rsidRPr="009D7C1E">
        <w:rPr>
          <w:rStyle w:val="Example"/>
          <w:lang w:val="fr-FR"/>
        </w:rPr>
        <w:t>|1|FT|INT^Interpretation^VA080|CHANGES OR SERIAL|RECOMMEND CLINICAL CORRELATION||||||F</w:t>
      </w:r>
    </w:p>
    <w:p w:rsidR="00E12C52" w:rsidRPr="009D6ACF" w:rsidRDefault="00E12C52" w:rsidP="00315590">
      <w:pPr>
        <w:spacing w:before="0" w:after="0"/>
        <w:rPr>
          <w:rStyle w:val="Example"/>
        </w:rPr>
      </w:pPr>
      <w:r w:rsidRPr="009D6ACF">
        <w:rPr>
          <w:rStyle w:val="Example"/>
          <w:shd w:val="clear" w:color="auto" w:fill="CCFFCC"/>
        </w:rPr>
        <w:t>OBX</w:t>
      </w:r>
      <w:r w:rsidRPr="009D6ACF">
        <w:rPr>
          <w:rStyle w:val="Example"/>
        </w:rPr>
        <w:t>|2|FT|AUTO^Auto Instrument^VA080||This is the Auto-Instrument Diagnosis, which is a free text word processing field</w:t>
      </w:r>
    </w:p>
    <w:p w:rsidR="00E12C52" w:rsidRPr="009D6ACF" w:rsidRDefault="00E12C52" w:rsidP="00315590">
      <w:pPr>
        <w:spacing w:before="0" w:after="0"/>
        <w:rPr>
          <w:rStyle w:val="Example"/>
        </w:rPr>
      </w:pPr>
      <w:r w:rsidRPr="009D6ACF">
        <w:rPr>
          <w:rStyle w:val="Example"/>
          <w:shd w:val="clear" w:color="auto" w:fill="CCFFCC"/>
        </w:rPr>
        <w:t>OBR</w:t>
      </w:r>
      <w:r w:rsidRPr="009D6ACF">
        <w:rPr>
          <w:rStyle w:val="Example"/>
        </w:rPr>
        <w:t>|3||2050600309|81129.0000^Hepatic Function Panel^99VA64||</w:t>
      </w:r>
    </w:p>
    <w:p w:rsidR="00E12C52" w:rsidRPr="009D6ACF" w:rsidRDefault="00E12C52" w:rsidP="00315590">
      <w:pPr>
        <w:spacing w:before="0" w:after="0"/>
        <w:rPr>
          <w:rStyle w:val="Example"/>
        </w:rPr>
      </w:pPr>
      <w:r w:rsidRPr="009D6ACF">
        <w:rPr>
          <w:rStyle w:val="Example"/>
        </w:rPr>
        <w:t>|20050301101656-0800||||A|^||20050301101656-0800|SER&amp;SER/PLAS&amp;</w:t>
      </w:r>
      <w:r w:rsidRPr="00B51B83">
        <w:rPr>
          <w:rStyle w:val="Example"/>
        </w:rPr>
        <w:t>HL7</w:t>
      </w:r>
      <w:r w:rsidRPr="009D6ACF">
        <w:rPr>
          <w:rStyle w:val="Example"/>
        </w:rPr>
        <w:t>&amp;SER/PLAS&amp;SER/PLAS&amp;LN|30890||||87712\S\CH\S\6949697.898344||20050301111748-0800||LAB|</w:t>
      </w:r>
    </w:p>
    <w:p w:rsidR="00E12C52" w:rsidRPr="009D6ACF" w:rsidRDefault="00E12C52" w:rsidP="00315590">
      <w:pPr>
        <w:spacing w:before="0" w:after="0"/>
        <w:rPr>
          <w:rStyle w:val="Example"/>
        </w:rPr>
      </w:pPr>
      <w:r w:rsidRPr="009D6ACF">
        <w:rPr>
          <w:rStyle w:val="Example"/>
          <w:shd w:val="clear" w:color="auto" w:fill="CCFFCC"/>
        </w:rPr>
        <w:t>OBX</w:t>
      </w:r>
      <w:r w:rsidRPr="009D6ACF">
        <w:rPr>
          <w:rStyle w:val="Example"/>
        </w:rPr>
        <w:t>|3||777-3^PLATELETS</w:t>
      </w:r>
      <w:proofErr w:type="gramStart"/>
      <w:r w:rsidRPr="009D6ACF">
        <w:rPr>
          <w:rStyle w:val="Example"/>
        </w:rPr>
        <w:t>:NCNC:PT:BLD:QN:AUTOMATED</w:t>
      </w:r>
      <w:proofErr w:type="gramEnd"/>
      <w:r w:rsidRPr="009D6ACF">
        <w:rPr>
          <w:rStyle w:val="Example"/>
        </w:rPr>
        <w:t xml:space="preserve"> COUNT^LN</w:t>
      </w:r>
    </w:p>
    <w:p w:rsidR="00E12C52" w:rsidRPr="009D6ACF" w:rsidRDefault="00E12C52" w:rsidP="00315590">
      <w:pPr>
        <w:spacing w:before="0" w:after="0"/>
        <w:rPr>
          <w:rStyle w:val="Example"/>
        </w:rPr>
      </w:pPr>
      <w:r w:rsidRPr="009D6ACF">
        <w:rPr>
          <w:rStyle w:val="Example"/>
        </w:rPr>
        <w:t>^85570.0000^Platelet Count Whole Blood^99VA64||3.6|g/dL|3.3-4.8||||F||2|20020129082501-0700|612GF^MARTINEZ O PC/CREC^99VA4</w:t>
      </w:r>
    </w:p>
    <w:p w:rsidR="00E12C52" w:rsidRPr="009D6ACF" w:rsidRDefault="00E12C52" w:rsidP="00315590">
      <w:pPr>
        <w:spacing w:before="0" w:after="0"/>
        <w:rPr>
          <w:rStyle w:val="Example"/>
        </w:rPr>
      </w:pPr>
      <w:r w:rsidRPr="009D6ACF">
        <w:rPr>
          <w:rStyle w:val="Example"/>
        </w:rPr>
        <w:t>|617-VA612GF^</w:t>
      </w:r>
    </w:p>
    <w:p w:rsidR="00E12C52" w:rsidRDefault="00E12C52" w:rsidP="00315590">
      <w:pPr>
        <w:spacing w:before="0" w:after="0"/>
        <w:rPr>
          <w:rStyle w:val="Example"/>
        </w:rPr>
      </w:pPr>
      <w:r w:rsidRPr="009D6ACF">
        <w:rPr>
          <w:rStyle w:val="Example"/>
          <w:shd w:val="clear" w:color="auto" w:fill="CCFFCC"/>
        </w:rPr>
        <w:t>OBX</w:t>
      </w:r>
      <w:r w:rsidRPr="009D6ACF">
        <w:rPr>
          <w:rStyle w:val="Example"/>
        </w:rPr>
        <w:t>|4||</w:t>
      </w:r>
      <w:proofErr w:type="spellStart"/>
      <w:r w:rsidRPr="009D6ACF">
        <w:rPr>
          <w:rStyle w:val="Example"/>
        </w:rPr>
        <w:t>LABC|LCOMM|Lab</w:t>
      </w:r>
      <w:proofErr w:type="spellEnd"/>
      <w:r w:rsidRPr="009D6ACF">
        <w:rPr>
          <w:rStyle w:val="Example"/>
        </w:rPr>
        <w:t xml:space="preserve"> Comments go here||||||F</w:t>
      </w:r>
    </w:p>
    <w:p w:rsidR="00E12C52" w:rsidRDefault="00E12C52" w:rsidP="0001291E">
      <w:pPr>
        <w:spacing w:before="0" w:after="0"/>
        <w:rPr>
          <w:rStyle w:val="Example"/>
        </w:rPr>
      </w:pPr>
      <w:r w:rsidRPr="0001291E">
        <w:rPr>
          <w:rStyle w:val="Example"/>
          <w:shd w:val="clear" w:color="auto" w:fill="CCFFCC"/>
        </w:rPr>
        <w:t>ZIN</w:t>
      </w:r>
      <w:r w:rsidRPr="0001291E">
        <w:rPr>
          <w:rFonts w:ascii="Courier New" w:hAnsi="Courier New" w:cs="Courier New"/>
          <w:szCs w:val="24"/>
        </w:rPr>
        <w:t>|36520|20040408|20040409|1|9153.70|6445.16|20040817|DRG202|20040408|20040409|1|571.2|456.20|456.8|305.1|303.90|42.33|44.43</w:t>
      </w:r>
      <w:r w:rsidRPr="0001291E">
        <w:rPr>
          <w:rStyle w:val="Example"/>
          <w:shd w:val="clear" w:color="auto" w:fill="CCFFCC"/>
        </w:rPr>
        <w:t>ZSV</w:t>
      </w:r>
      <w:r w:rsidRPr="0001291E">
        <w:rPr>
          <w:rFonts w:ascii="Courier New" w:hAnsi="Courier New" w:cs="Courier New"/>
          <w:szCs w:val="24"/>
        </w:rPr>
        <w:t>|2943-169-1-1|20000908||76091|OPT SERVICES/TREATMENT FOR NSC DISABILITIES|611.72|OUTPATIENT HOSPITAL (22</w:t>
      </w:r>
      <w:proofErr w:type="gramStart"/>
      <w:r w:rsidRPr="0001291E">
        <w:rPr>
          <w:rFonts w:ascii="Courier New" w:hAnsi="Courier New" w:cs="Courier New"/>
          <w:szCs w:val="24"/>
        </w:rPr>
        <w:t>)</w:t>
      </w:r>
      <w:r w:rsidRPr="0001291E">
        <w:rPr>
          <w:rStyle w:val="Example"/>
          <w:shd w:val="clear" w:color="auto" w:fill="CCFFCC"/>
        </w:rPr>
        <w:t>ZRX</w:t>
      </w:r>
      <w:proofErr w:type="gramEnd"/>
      <w:r w:rsidRPr="0001291E">
        <w:rPr>
          <w:rFonts w:ascii="Courier New" w:hAnsi="Courier New" w:cs="Courier New"/>
          <w:szCs w:val="24"/>
        </w:rPr>
        <w:t>|8344-1|6532803|19931221|CONDYLOX|PODOFILOX 0.5% TOP SOLN|0.5%|1</w:t>
      </w:r>
    </w:p>
    <w:p w:rsidR="00E12C52" w:rsidRPr="009D6ACF" w:rsidRDefault="00E12C52" w:rsidP="00315590">
      <w:pPr>
        <w:spacing w:before="0" w:after="0"/>
        <w:rPr>
          <w:rStyle w:val="Example"/>
        </w:rPr>
      </w:pPr>
      <w:r w:rsidRPr="009D6ACF">
        <w:rPr>
          <w:rStyle w:val="Example"/>
          <w:shd w:val="clear" w:color="auto" w:fill="CCFFCC"/>
        </w:rPr>
        <w:t>PID</w:t>
      </w:r>
      <w:r w:rsidRPr="009D6ACF">
        <w:rPr>
          <w:rStyle w:val="Example"/>
        </w:rPr>
        <w:t>|2||1243567890V123456^^^USVHA&amp;&amp;0363^NI^VA FACILITY ID&amp;640&amp;L~325500^^^USVHA&amp;&amp;0363^PI^VA FACILITY ID&amp;640&amp;L||||19630408|M||2106-3-SLF^WHITE^0005^2106-3^WHITE^CDC|^^^^95123||||||||00007600044| ||2186-5-SLF^NOT HISPANIC OR LATINO^0189^2186-5^NOT HISPANIC OR LATINO^CDC|||||||</w:t>
      </w:r>
      <w:r>
        <w:rPr>
          <w:rStyle w:val="Example"/>
        </w:rPr>
        <w:t>”“</w:t>
      </w:r>
    </w:p>
    <w:p w:rsidR="00E12C52" w:rsidRPr="009D7C1E" w:rsidRDefault="00E12C52" w:rsidP="00315590">
      <w:pPr>
        <w:spacing w:before="0" w:after="0"/>
        <w:rPr>
          <w:rStyle w:val="Example"/>
          <w:lang w:val="es-ES"/>
        </w:rPr>
      </w:pPr>
      <w:r w:rsidRPr="009D7C1E">
        <w:rPr>
          <w:rStyle w:val="Example"/>
          <w:shd w:val="clear" w:color="auto" w:fill="FFFFCC"/>
          <w:lang w:val="es-ES"/>
        </w:rPr>
        <w:lastRenderedPageBreak/>
        <w:t>CSR</w:t>
      </w:r>
      <w:r w:rsidRPr="009D7C1E">
        <w:rPr>
          <w:rStyle w:val="Example"/>
          <w:lang w:val="es-ES"/>
        </w:rPr>
        <w:t>|VA HEPC^1.5||640^PALO ALTO HCS^99VA4</w:t>
      </w:r>
    </w:p>
    <w:p w:rsidR="00E12C52" w:rsidRPr="009D7C1E" w:rsidRDefault="00E12C52" w:rsidP="00315590">
      <w:pPr>
        <w:spacing w:before="0" w:after="0"/>
        <w:rPr>
          <w:rStyle w:val="Example"/>
          <w:lang w:val="es-ES"/>
        </w:rPr>
      </w:pPr>
      <w:r w:rsidRPr="009D7C1E">
        <w:rPr>
          <w:rStyle w:val="Example"/>
          <w:lang w:val="es-ES"/>
        </w:rPr>
        <w:t xml:space="preserve">|325500^^^USVHA^PI||20040328||||7^Automatically </w:t>
      </w:r>
      <w:proofErr w:type="spellStart"/>
      <w:r w:rsidRPr="009D7C1E">
        <w:rPr>
          <w:rStyle w:val="Example"/>
          <w:lang w:val="es-ES"/>
        </w:rPr>
        <w:t>Added</w:t>
      </w:r>
      <w:proofErr w:type="spellEnd"/>
      <w:r w:rsidRPr="009D7C1E">
        <w:rPr>
          <w:rStyle w:val="Example"/>
          <w:lang w:val="es-ES"/>
        </w:rPr>
        <w:t xml:space="preserve"> - ICD9^99VA799_1||0^NO~1^YES~1^YES~0^NO~0^NO~0^NO~0^NO~0</w:t>
      </w:r>
    </w:p>
    <w:p w:rsidR="00E12C52" w:rsidRPr="009D7C1E" w:rsidRDefault="00E12C52" w:rsidP="00315590">
      <w:pPr>
        <w:spacing w:before="0" w:after="0"/>
        <w:rPr>
          <w:rStyle w:val="Example"/>
          <w:lang w:val="es-ES"/>
        </w:rPr>
      </w:pPr>
      <w:r w:rsidRPr="009D7C1E">
        <w:rPr>
          <w:rStyle w:val="Example"/>
          <w:lang w:val="es-ES"/>
        </w:rPr>
        <w:t>^NO~0^NO~0^NO~0^NO~0^NO~9^UNKNOWN</w:t>
      </w:r>
    </w:p>
    <w:p w:rsidR="00E12C52" w:rsidRPr="009D7C1E" w:rsidRDefault="00E12C52" w:rsidP="00315590">
      <w:pPr>
        <w:spacing w:before="0" w:after="0"/>
        <w:rPr>
          <w:rStyle w:val="Example"/>
          <w:lang w:val="es-ES"/>
        </w:rPr>
      </w:pPr>
      <w:r w:rsidRPr="009D7C1E">
        <w:rPr>
          <w:rStyle w:val="Example"/>
          <w:shd w:val="clear" w:color="auto" w:fill="FFFFCC"/>
          <w:lang w:val="es-ES"/>
        </w:rPr>
        <w:t>CSP</w:t>
      </w:r>
      <w:r w:rsidRPr="009D7C1E">
        <w:rPr>
          <w:rStyle w:val="Example"/>
          <w:lang w:val="es-ES"/>
        </w:rPr>
        <w:t>|0^UPDATE|20050225020252-0800|20050226020252-0800</w:t>
      </w:r>
    </w:p>
    <w:p w:rsidR="00E12C52" w:rsidRPr="009D7C1E" w:rsidRDefault="00E12C52" w:rsidP="00315590">
      <w:pPr>
        <w:spacing w:before="0" w:after="0"/>
        <w:rPr>
          <w:rStyle w:val="Example"/>
          <w:lang w:val="es-ES"/>
        </w:rPr>
      </w:pPr>
      <w:r w:rsidRPr="009D7C1E">
        <w:rPr>
          <w:rStyle w:val="Example"/>
          <w:shd w:val="clear" w:color="auto" w:fill="FFFFCC"/>
          <w:lang w:val="es-ES"/>
        </w:rPr>
        <w:t>CSP</w:t>
      </w:r>
      <w:r w:rsidRPr="009D7C1E">
        <w:rPr>
          <w:rStyle w:val="Example"/>
          <w:lang w:val="es-ES"/>
        </w:rPr>
        <w:t>|1^SELECT|200502241415-0800</w:t>
      </w:r>
    </w:p>
    <w:p w:rsidR="00E12C52" w:rsidRPr="009D7C1E" w:rsidRDefault="00E12C52" w:rsidP="00315590">
      <w:pPr>
        <w:spacing w:before="120" w:after="0"/>
        <w:rPr>
          <w:rStyle w:val="Example"/>
          <w:lang w:val="es-ES"/>
        </w:rPr>
      </w:pPr>
      <w:r w:rsidRPr="00C174CD">
        <w:rPr>
          <w:rStyle w:val="Example"/>
          <w:highlight w:val="lightGray"/>
          <w:shd w:val="clear" w:color="auto" w:fill="FFCCFF"/>
          <w:lang w:val="es-ES"/>
        </w:rPr>
        <w:t>BTS</w:t>
      </w:r>
      <w:r w:rsidRPr="009D7C1E">
        <w:rPr>
          <w:rStyle w:val="Example"/>
          <w:lang w:val="es-ES"/>
        </w:rPr>
        <w:t>|2</w:t>
      </w:r>
    </w:p>
    <w:p w:rsidR="00E12C52" w:rsidRPr="004B3A0B" w:rsidRDefault="00E12C52" w:rsidP="00BF4D2A">
      <w:pPr>
        <w:pStyle w:val="AH2"/>
        <w:numPr>
          <w:ilvl w:val="1"/>
          <w:numId w:val="27"/>
        </w:numPr>
      </w:pPr>
      <w:bookmarkStart w:id="720" w:name="_Toc110408625"/>
      <w:bookmarkStart w:id="721" w:name="_Toc226975140"/>
      <w:bookmarkStart w:id="722" w:name="_Toc228789315"/>
      <w:bookmarkStart w:id="723" w:name="_Toc232396200"/>
      <w:bookmarkStart w:id="724" w:name="_Toc233014199"/>
      <w:bookmarkStart w:id="725" w:name="_Toc233167486"/>
      <w:r w:rsidRPr="004B3A0B">
        <w:t>ACK – Commit Acknowledgement Message</w:t>
      </w:r>
      <w:bookmarkEnd w:id="720"/>
      <w:bookmarkEnd w:id="721"/>
      <w:bookmarkEnd w:id="722"/>
      <w:bookmarkEnd w:id="723"/>
      <w:bookmarkEnd w:id="724"/>
      <w:bookmarkEnd w:id="725"/>
    </w:p>
    <w:p w:rsidR="00E12C52" w:rsidRPr="009D6ACF" w:rsidRDefault="00E12C52" w:rsidP="00315590">
      <w:r w:rsidRPr="009D6ACF">
        <w:t xml:space="preserve">The </w:t>
      </w:r>
      <w:r w:rsidRPr="003C7C6F">
        <w:rPr>
          <w:rFonts w:ascii="Arial" w:hAnsi="Arial"/>
          <w:sz w:val="20"/>
        </w:rPr>
        <w:t>CCR</w:t>
      </w:r>
      <w:r w:rsidRPr="009D6ACF">
        <w:t xml:space="preserve"> uses original </w:t>
      </w:r>
      <w:r w:rsidRPr="00B3068C">
        <w:rPr>
          <w:rFonts w:ascii="Arial" w:hAnsi="Arial"/>
        </w:rPr>
        <w:t>HL7</w:t>
      </w:r>
      <w:r w:rsidRPr="009D6ACF">
        <w:t xml:space="preserve"> acknowledgment rules. The responding application is required to send only a commit acknowledgment when the message is received and safely stored.</w:t>
      </w:r>
    </w:p>
    <w:p w:rsidR="00E12C52" w:rsidRPr="009D6ACF" w:rsidRDefault="00E12C52" w:rsidP="004274B9">
      <w:pPr>
        <w:pStyle w:val="AH3"/>
        <w:numPr>
          <w:ilvl w:val="2"/>
          <w:numId w:val="27"/>
        </w:numPr>
        <w:tabs>
          <w:tab w:val="clear" w:pos="1728"/>
          <w:tab w:val="num" w:pos="1170"/>
        </w:tabs>
        <w:ind w:left="1170" w:hanging="1170"/>
      </w:pPr>
      <w:bookmarkStart w:id="726" w:name="_Toc110408626"/>
      <w:bookmarkStart w:id="727" w:name="_Toc226975141"/>
      <w:bookmarkStart w:id="728" w:name="_Toc228789316"/>
      <w:bookmarkStart w:id="729" w:name="_Toc232396201"/>
      <w:bookmarkStart w:id="730" w:name="_Toc233014200"/>
      <w:bookmarkStart w:id="731" w:name="_Toc233167487"/>
      <w:r w:rsidRPr="009D6ACF">
        <w:t>Structure of the Message</w:t>
      </w:r>
      <w:bookmarkEnd w:id="726"/>
      <w:bookmarkEnd w:id="727"/>
      <w:bookmarkEnd w:id="728"/>
      <w:bookmarkEnd w:id="729"/>
      <w:bookmarkEnd w:id="730"/>
      <w:bookmarkEnd w:id="731"/>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2029"/>
        <w:gridCol w:w="3495"/>
        <w:gridCol w:w="638"/>
        <w:gridCol w:w="548"/>
        <w:gridCol w:w="2794"/>
      </w:tblGrid>
      <w:tr w:rsidR="00E12C52" w:rsidRPr="009D6ACF" w:rsidTr="00D262E2">
        <w:trPr>
          <w:cantSplit/>
          <w:jc w:val="center"/>
        </w:trPr>
        <w:tc>
          <w:tcPr>
            <w:tcW w:w="1077" w:type="pct"/>
            <w:shd w:val="clear" w:color="auto" w:fill="E6E6E6"/>
          </w:tcPr>
          <w:p w:rsidR="00E12C52" w:rsidRPr="009D6ACF" w:rsidRDefault="00E12C52" w:rsidP="00315590">
            <w:pPr>
              <w:pStyle w:val="TableNormal1"/>
              <w:rPr>
                <w:b/>
                <w:bCs/>
                <w:szCs w:val="20"/>
              </w:rPr>
            </w:pPr>
            <w:r w:rsidRPr="009D6ACF">
              <w:rPr>
                <w:b/>
                <w:bCs/>
                <w:szCs w:val="20"/>
              </w:rPr>
              <w:t>Segment ID</w:t>
            </w:r>
          </w:p>
        </w:tc>
        <w:tc>
          <w:tcPr>
            <w:tcW w:w="1848" w:type="pct"/>
            <w:shd w:val="clear" w:color="auto" w:fill="E6E6E6"/>
          </w:tcPr>
          <w:p w:rsidR="00E12C52" w:rsidRPr="009D6ACF" w:rsidRDefault="00E12C52" w:rsidP="00315590">
            <w:pPr>
              <w:pStyle w:val="TableNormal1"/>
              <w:rPr>
                <w:b/>
                <w:bCs/>
                <w:szCs w:val="20"/>
              </w:rPr>
            </w:pPr>
            <w:r w:rsidRPr="009D6ACF">
              <w:rPr>
                <w:b/>
                <w:bCs/>
                <w:szCs w:val="20"/>
              </w:rPr>
              <w:t>Description</w:t>
            </w:r>
          </w:p>
        </w:tc>
        <w:tc>
          <w:tcPr>
            <w:tcW w:w="299" w:type="pct"/>
            <w:shd w:val="clear" w:color="auto" w:fill="E6E6E6"/>
          </w:tcPr>
          <w:p w:rsidR="00E12C52" w:rsidRPr="009D6ACF" w:rsidRDefault="00E12C52" w:rsidP="00315590">
            <w:pPr>
              <w:pStyle w:val="TableNormal1"/>
              <w:jc w:val="center"/>
              <w:rPr>
                <w:b/>
                <w:bCs/>
                <w:szCs w:val="20"/>
              </w:rPr>
            </w:pPr>
            <w:r w:rsidRPr="009D6ACF">
              <w:rPr>
                <w:b/>
                <w:bCs/>
                <w:szCs w:val="20"/>
              </w:rPr>
              <w:t>OPT</w:t>
            </w:r>
          </w:p>
        </w:tc>
        <w:tc>
          <w:tcPr>
            <w:tcW w:w="297" w:type="pct"/>
            <w:shd w:val="clear" w:color="auto" w:fill="E6E6E6"/>
          </w:tcPr>
          <w:p w:rsidR="00E12C52" w:rsidRPr="009D6ACF" w:rsidRDefault="00E12C52" w:rsidP="00315590">
            <w:pPr>
              <w:pStyle w:val="TableNormal1"/>
              <w:jc w:val="center"/>
              <w:rPr>
                <w:b/>
                <w:bCs/>
                <w:szCs w:val="20"/>
              </w:rPr>
            </w:pPr>
            <w:r w:rsidRPr="009D6ACF">
              <w:rPr>
                <w:b/>
                <w:bCs/>
                <w:szCs w:val="20"/>
              </w:rPr>
              <w:t>RP</w:t>
            </w:r>
          </w:p>
        </w:tc>
        <w:tc>
          <w:tcPr>
            <w:tcW w:w="1479" w:type="pct"/>
            <w:shd w:val="clear" w:color="auto" w:fill="E6E6E6"/>
          </w:tcPr>
          <w:p w:rsidR="00E12C52" w:rsidRPr="009D6ACF" w:rsidRDefault="00E12C52" w:rsidP="00315590">
            <w:pPr>
              <w:pStyle w:val="TableNormal1"/>
              <w:rPr>
                <w:b/>
                <w:bCs/>
                <w:szCs w:val="20"/>
              </w:rPr>
            </w:pPr>
            <w:r w:rsidRPr="009D6ACF">
              <w:rPr>
                <w:b/>
                <w:bCs/>
                <w:szCs w:val="20"/>
              </w:rPr>
              <w:t>Comments</w:t>
            </w:r>
          </w:p>
        </w:tc>
      </w:tr>
      <w:tr w:rsidR="00E12C52" w:rsidRPr="009D6ACF" w:rsidTr="00D262E2">
        <w:trPr>
          <w:cantSplit/>
          <w:trHeight w:val="70"/>
          <w:jc w:val="center"/>
        </w:trPr>
        <w:tc>
          <w:tcPr>
            <w:tcW w:w="1077" w:type="pct"/>
            <w:shd w:val="clear" w:color="auto" w:fill="D9D9D9"/>
          </w:tcPr>
          <w:p w:rsidR="00E12C52" w:rsidRPr="009D6ACF" w:rsidRDefault="008A726F" w:rsidP="00315590">
            <w:pPr>
              <w:pStyle w:val="TableNormal1"/>
              <w:rPr>
                <w:szCs w:val="20"/>
              </w:rPr>
            </w:pPr>
            <w:hyperlink w:anchor="_BHS_–_Batch" w:history="1">
              <w:r w:rsidR="00E12C52" w:rsidRPr="009D6ACF">
                <w:rPr>
                  <w:rStyle w:val="HL7Hyperlink"/>
                </w:rPr>
                <w:t>BHS</w:t>
              </w:r>
            </w:hyperlink>
          </w:p>
        </w:tc>
        <w:tc>
          <w:tcPr>
            <w:tcW w:w="1848" w:type="pct"/>
            <w:shd w:val="clear" w:color="auto" w:fill="D9D9D9"/>
          </w:tcPr>
          <w:p w:rsidR="00E12C52" w:rsidRPr="009D6ACF" w:rsidRDefault="00E12C52" w:rsidP="00315590">
            <w:pPr>
              <w:pStyle w:val="TableNormal1"/>
              <w:rPr>
                <w:szCs w:val="20"/>
              </w:rPr>
            </w:pPr>
            <w:r w:rsidRPr="009D6ACF">
              <w:rPr>
                <w:szCs w:val="20"/>
              </w:rPr>
              <w:t>Batch Header</w:t>
            </w:r>
          </w:p>
        </w:tc>
        <w:tc>
          <w:tcPr>
            <w:tcW w:w="299" w:type="pct"/>
            <w:shd w:val="clear" w:color="auto" w:fill="D9D9D9"/>
          </w:tcPr>
          <w:p w:rsidR="00E12C52" w:rsidRPr="009D6ACF" w:rsidRDefault="00E12C52" w:rsidP="00315590">
            <w:pPr>
              <w:pStyle w:val="TableNormal1"/>
              <w:jc w:val="center"/>
              <w:rPr>
                <w:szCs w:val="20"/>
              </w:rPr>
            </w:pPr>
            <w:r w:rsidRPr="009D6ACF">
              <w:rPr>
                <w:szCs w:val="20"/>
              </w:rPr>
              <w:t>R</w:t>
            </w:r>
          </w:p>
        </w:tc>
        <w:tc>
          <w:tcPr>
            <w:tcW w:w="297" w:type="pct"/>
            <w:shd w:val="clear" w:color="auto" w:fill="D9D9D9"/>
          </w:tcPr>
          <w:p w:rsidR="00E12C52" w:rsidRPr="009D6ACF" w:rsidRDefault="00E12C52" w:rsidP="00315590">
            <w:pPr>
              <w:pStyle w:val="TableNormal1"/>
              <w:jc w:val="center"/>
              <w:rPr>
                <w:szCs w:val="20"/>
              </w:rPr>
            </w:pPr>
          </w:p>
        </w:tc>
        <w:tc>
          <w:tcPr>
            <w:tcW w:w="1479" w:type="pct"/>
            <w:shd w:val="clear" w:color="auto" w:fill="D9D9D9"/>
          </w:tcPr>
          <w:p w:rsidR="00E12C52" w:rsidRPr="009D6ACF" w:rsidRDefault="00E12C52" w:rsidP="00315590">
            <w:pPr>
              <w:pStyle w:val="TableNormal1"/>
              <w:rPr>
                <w:szCs w:val="20"/>
              </w:rPr>
            </w:pPr>
          </w:p>
        </w:tc>
      </w:tr>
      <w:tr w:rsidR="00E12C52" w:rsidRPr="009D6ACF" w:rsidTr="00D262E2">
        <w:trPr>
          <w:cantSplit/>
          <w:jc w:val="center"/>
        </w:trPr>
        <w:tc>
          <w:tcPr>
            <w:tcW w:w="1077" w:type="pct"/>
            <w:shd w:val="clear" w:color="auto" w:fill="D9D9D9"/>
          </w:tcPr>
          <w:p w:rsidR="00E12C52" w:rsidRPr="009D6ACF" w:rsidRDefault="008A726F" w:rsidP="00315590">
            <w:pPr>
              <w:pStyle w:val="TableNormal1"/>
              <w:rPr>
                <w:szCs w:val="20"/>
              </w:rPr>
            </w:pPr>
            <w:hyperlink w:anchor="_MSA_–_Message_Acknowledgment Segmen" w:history="1">
              <w:r w:rsidR="00E12C52" w:rsidRPr="009D6ACF">
                <w:rPr>
                  <w:rStyle w:val="HL7Hyperlink"/>
                </w:rPr>
                <w:t>MSA</w:t>
              </w:r>
            </w:hyperlink>
          </w:p>
        </w:tc>
        <w:tc>
          <w:tcPr>
            <w:tcW w:w="1848" w:type="pct"/>
            <w:shd w:val="clear" w:color="auto" w:fill="D9D9D9"/>
          </w:tcPr>
          <w:p w:rsidR="00E12C52" w:rsidRPr="009D6ACF" w:rsidRDefault="00E12C52" w:rsidP="00315590">
            <w:pPr>
              <w:pStyle w:val="TableNormal1"/>
              <w:rPr>
                <w:szCs w:val="20"/>
              </w:rPr>
            </w:pPr>
            <w:r w:rsidRPr="009D6ACF">
              <w:rPr>
                <w:szCs w:val="20"/>
              </w:rPr>
              <w:t>Message Acknowledgment</w:t>
            </w:r>
          </w:p>
        </w:tc>
        <w:tc>
          <w:tcPr>
            <w:tcW w:w="299" w:type="pct"/>
            <w:shd w:val="clear" w:color="auto" w:fill="D9D9D9"/>
          </w:tcPr>
          <w:p w:rsidR="00E12C52" w:rsidRPr="009D6ACF" w:rsidRDefault="00E12C52" w:rsidP="00315590">
            <w:pPr>
              <w:pStyle w:val="TableNormal1"/>
              <w:jc w:val="center"/>
              <w:rPr>
                <w:szCs w:val="20"/>
              </w:rPr>
            </w:pPr>
            <w:r w:rsidRPr="009D6ACF">
              <w:rPr>
                <w:szCs w:val="20"/>
              </w:rPr>
              <w:t>R</w:t>
            </w:r>
          </w:p>
        </w:tc>
        <w:tc>
          <w:tcPr>
            <w:tcW w:w="297" w:type="pct"/>
            <w:shd w:val="clear" w:color="auto" w:fill="D9D9D9"/>
          </w:tcPr>
          <w:p w:rsidR="00E12C52" w:rsidRPr="009D6ACF" w:rsidRDefault="00E12C52" w:rsidP="00315590">
            <w:pPr>
              <w:pStyle w:val="TableNormal1"/>
              <w:jc w:val="center"/>
              <w:rPr>
                <w:szCs w:val="20"/>
              </w:rPr>
            </w:pPr>
          </w:p>
        </w:tc>
        <w:tc>
          <w:tcPr>
            <w:tcW w:w="1479" w:type="pct"/>
            <w:shd w:val="clear" w:color="auto" w:fill="D9D9D9"/>
          </w:tcPr>
          <w:p w:rsidR="00E12C52" w:rsidRPr="009D6ACF" w:rsidRDefault="00E12C52" w:rsidP="00315590">
            <w:pPr>
              <w:pStyle w:val="TableNormal1"/>
              <w:rPr>
                <w:szCs w:val="20"/>
              </w:rPr>
            </w:pPr>
          </w:p>
        </w:tc>
      </w:tr>
      <w:tr w:rsidR="00E12C52" w:rsidRPr="009D6ACF" w:rsidTr="00D262E2">
        <w:trPr>
          <w:cantSplit/>
          <w:jc w:val="center"/>
        </w:trPr>
        <w:tc>
          <w:tcPr>
            <w:tcW w:w="1077" w:type="pct"/>
            <w:shd w:val="clear" w:color="auto" w:fill="D9D9D9"/>
          </w:tcPr>
          <w:p w:rsidR="00E12C52" w:rsidRPr="009D6ACF" w:rsidRDefault="008A726F" w:rsidP="00315590">
            <w:pPr>
              <w:pStyle w:val="TableNormal1"/>
              <w:rPr>
                <w:szCs w:val="20"/>
              </w:rPr>
            </w:pPr>
            <w:hyperlink w:anchor="_BTS_–_Batch" w:history="1">
              <w:r w:rsidR="00E12C52" w:rsidRPr="009D6ACF">
                <w:rPr>
                  <w:rStyle w:val="HL7Hyperlink"/>
                </w:rPr>
                <w:t>BTS</w:t>
              </w:r>
            </w:hyperlink>
          </w:p>
        </w:tc>
        <w:tc>
          <w:tcPr>
            <w:tcW w:w="1848" w:type="pct"/>
            <w:shd w:val="clear" w:color="auto" w:fill="D9D9D9"/>
          </w:tcPr>
          <w:p w:rsidR="00E12C52" w:rsidRPr="009D6ACF" w:rsidRDefault="00E12C52" w:rsidP="00315590">
            <w:pPr>
              <w:pStyle w:val="TableNormal1"/>
              <w:rPr>
                <w:szCs w:val="20"/>
              </w:rPr>
            </w:pPr>
            <w:r w:rsidRPr="009D6ACF">
              <w:rPr>
                <w:szCs w:val="20"/>
              </w:rPr>
              <w:t>Batch Trailer</w:t>
            </w:r>
          </w:p>
        </w:tc>
        <w:tc>
          <w:tcPr>
            <w:tcW w:w="299" w:type="pct"/>
            <w:shd w:val="clear" w:color="auto" w:fill="D9D9D9"/>
          </w:tcPr>
          <w:p w:rsidR="00E12C52" w:rsidRPr="009D6ACF" w:rsidRDefault="00E12C52" w:rsidP="00315590">
            <w:pPr>
              <w:pStyle w:val="TableNormal1"/>
              <w:jc w:val="center"/>
              <w:rPr>
                <w:szCs w:val="20"/>
              </w:rPr>
            </w:pPr>
            <w:r w:rsidRPr="009D6ACF">
              <w:rPr>
                <w:szCs w:val="20"/>
              </w:rPr>
              <w:t>R</w:t>
            </w:r>
          </w:p>
        </w:tc>
        <w:tc>
          <w:tcPr>
            <w:tcW w:w="297" w:type="pct"/>
            <w:shd w:val="clear" w:color="auto" w:fill="D9D9D9"/>
          </w:tcPr>
          <w:p w:rsidR="00E12C52" w:rsidRPr="009D6ACF" w:rsidRDefault="00E12C52" w:rsidP="00315590">
            <w:pPr>
              <w:pStyle w:val="TableNormal1"/>
              <w:jc w:val="center"/>
              <w:rPr>
                <w:szCs w:val="20"/>
              </w:rPr>
            </w:pPr>
          </w:p>
        </w:tc>
        <w:tc>
          <w:tcPr>
            <w:tcW w:w="1479" w:type="pct"/>
            <w:shd w:val="clear" w:color="auto" w:fill="D9D9D9"/>
          </w:tcPr>
          <w:p w:rsidR="00E12C52" w:rsidRPr="009D6ACF" w:rsidRDefault="00E12C52" w:rsidP="00315590">
            <w:pPr>
              <w:pStyle w:val="TableNormal1"/>
              <w:rPr>
                <w:szCs w:val="20"/>
              </w:rPr>
            </w:pPr>
          </w:p>
        </w:tc>
      </w:tr>
    </w:tbl>
    <w:p w:rsidR="00E12C52" w:rsidRPr="009D6ACF" w:rsidRDefault="00E12C52" w:rsidP="004274B9">
      <w:pPr>
        <w:pStyle w:val="AH3"/>
        <w:numPr>
          <w:ilvl w:val="2"/>
          <w:numId w:val="27"/>
        </w:numPr>
        <w:tabs>
          <w:tab w:val="clear" w:pos="1728"/>
          <w:tab w:val="num" w:pos="1170"/>
        </w:tabs>
        <w:ind w:left="1170" w:hanging="1170"/>
      </w:pPr>
      <w:bookmarkStart w:id="732" w:name="_Toc110408627"/>
      <w:bookmarkStart w:id="733" w:name="_Toc226975142"/>
      <w:bookmarkStart w:id="734" w:name="_Toc228789317"/>
      <w:bookmarkStart w:id="735" w:name="_Toc232396202"/>
      <w:bookmarkStart w:id="736" w:name="_Toc233014201"/>
      <w:bookmarkStart w:id="737" w:name="_Toc233167488"/>
      <w:r w:rsidRPr="009D6ACF">
        <w:t>Sample ACK Message</w:t>
      </w:r>
      <w:bookmarkEnd w:id="732"/>
      <w:bookmarkEnd w:id="733"/>
      <w:bookmarkEnd w:id="734"/>
      <w:bookmarkEnd w:id="735"/>
      <w:bookmarkEnd w:id="736"/>
      <w:bookmarkEnd w:id="737"/>
    </w:p>
    <w:p w:rsidR="00E12C52" w:rsidRPr="009D6ACF" w:rsidRDefault="00E12C52" w:rsidP="00315590">
      <w:pPr>
        <w:spacing w:before="0" w:after="0"/>
        <w:rPr>
          <w:rStyle w:val="Example"/>
        </w:rPr>
      </w:pPr>
      <w:r w:rsidRPr="00C174CD">
        <w:rPr>
          <w:rStyle w:val="Example"/>
          <w:highlight w:val="lightGray"/>
          <w:shd w:val="clear" w:color="auto" w:fill="FFCCFF"/>
        </w:rPr>
        <w:t>BHS</w:t>
      </w:r>
      <w:r w:rsidRPr="009D6ACF">
        <w:rPr>
          <w:rStyle w:val="Example"/>
        </w:rPr>
        <w:t>|^~\&amp;|ROR AAC||ROR SITE||20050303020500||^^ACK^2.4</w:t>
      </w:r>
    </w:p>
    <w:p w:rsidR="00E12C52" w:rsidRPr="009D6ACF" w:rsidRDefault="00E12C52" w:rsidP="00315590">
      <w:pPr>
        <w:spacing w:before="0" w:after="0"/>
        <w:rPr>
          <w:rStyle w:val="Example"/>
        </w:rPr>
      </w:pPr>
      <w:r w:rsidRPr="009D6ACF">
        <w:rPr>
          <w:rStyle w:val="Example"/>
        </w:rPr>
        <w:t>|CA|23423423423|64038648827</w:t>
      </w:r>
    </w:p>
    <w:p w:rsidR="00E12C52" w:rsidRPr="009D6ACF" w:rsidRDefault="00E12C52" w:rsidP="00315590">
      <w:pPr>
        <w:spacing w:before="0" w:after="0"/>
        <w:rPr>
          <w:rStyle w:val="Example"/>
        </w:rPr>
      </w:pPr>
      <w:r w:rsidRPr="00C174CD">
        <w:rPr>
          <w:rStyle w:val="Example"/>
          <w:highlight w:val="lightGray"/>
          <w:shd w:val="clear" w:color="auto" w:fill="FFCCFF"/>
        </w:rPr>
        <w:t>MSA</w:t>
      </w:r>
      <w:r w:rsidRPr="009D6ACF">
        <w:rPr>
          <w:rStyle w:val="Example"/>
        </w:rPr>
        <w:t>|CA|64038648827</w:t>
      </w:r>
    </w:p>
    <w:p w:rsidR="00E12C52" w:rsidRPr="009D6ACF" w:rsidRDefault="00E12C52" w:rsidP="00315590">
      <w:pPr>
        <w:spacing w:before="0" w:after="0"/>
        <w:rPr>
          <w:rStyle w:val="Example"/>
        </w:rPr>
      </w:pPr>
      <w:r w:rsidRPr="00C174CD">
        <w:rPr>
          <w:rStyle w:val="Example"/>
          <w:highlight w:val="lightGray"/>
          <w:shd w:val="clear" w:color="auto" w:fill="FFCCFF"/>
        </w:rPr>
        <w:t>BTS</w:t>
      </w:r>
      <w:r w:rsidRPr="009D6ACF">
        <w:rPr>
          <w:rStyle w:val="Example"/>
        </w:rPr>
        <w:t>|1</w:t>
      </w:r>
    </w:p>
    <w:p w:rsidR="00E12C52" w:rsidRDefault="00E12C52" w:rsidP="002D3490">
      <w:pPr>
        <w:pStyle w:val="LeftBlank"/>
      </w:pPr>
      <w:bookmarkStart w:id="738" w:name="_Toc110408628"/>
      <w:bookmarkStart w:id="739" w:name="_Toc226975143"/>
      <w:bookmarkStart w:id="740" w:name="_Toc228789318"/>
      <w:bookmarkStart w:id="741" w:name="_Toc232396203"/>
      <w:bookmarkStart w:id="742" w:name="_Toc233014202"/>
      <w:bookmarkStart w:id="743" w:name="_Toc233167489"/>
      <w:r>
        <w:br w:type="page"/>
      </w:r>
      <w:r>
        <w:lastRenderedPageBreak/>
        <w:t>THIS PAGE INTENTIONALLY LEFT BLANK</w:t>
      </w:r>
    </w:p>
    <w:p w:rsidR="00E12C52" w:rsidRPr="00F15BA9" w:rsidRDefault="00E12C52" w:rsidP="00BF4D2A">
      <w:pPr>
        <w:pStyle w:val="StyleStyleH8Left0Firstline0Bold"/>
        <w:numPr>
          <w:ilvl w:val="0"/>
          <w:numId w:val="27"/>
        </w:numPr>
      </w:pPr>
      <w:r>
        <w:br w:type="page"/>
      </w:r>
      <w:bookmarkStart w:id="744" w:name="App_D"/>
      <w:r w:rsidRPr="002B4D82">
        <w:lastRenderedPageBreak/>
        <w:t>HL7 Segment Definitions</w:t>
      </w:r>
      <w:bookmarkEnd w:id="702"/>
      <w:bookmarkEnd w:id="738"/>
      <w:bookmarkEnd w:id="739"/>
      <w:bookmarkEnd w:id="740"/>
      <w:bookmarkEnd w:id="741"/>
      <w:bookmarkEnd w:id="742"/>
      <w:bookmarkEnd w:id="743"/>
      <w:bookmarkEnd w:id="744"/>
    </w:p>
    <w:p w:rsidR="00E12C52" w:rsidRPr="004B3A0B" w:rsidRDefault="00E12C52" w:rsidP="00BF4D2A">
      <w:pPr>
        <w:pStyle w:val="AH2"/>
        <w:numPr>
          <w:ilvl w:val="1"/>
          <w:numId w:val="27"/>
        </w:numPr>
      </w:pPr>
      <w:bookmarkStart w:id="745" w:name="_Toc110408629"/>
      <w:bookmarkStart w:id="746" w:name="_Toc226975144"/>
      <w:bookmarkStart w:id="747" w:name="_Toc228789319"/>
      <w:bookmarkStart w:id="748" w:name="_Toc232396204"/>
      <w:bookmarkStart w:id="749" w:name="_Toc233014203"/>
      <w:bookmarkStart w:id="750" w:name="_Toc233167490"/>
      <w:r w:rsidRPr="004B3A0B">
        <w:t>Typographic Conventions</w:t>
      </w:r>
      <w:bookmarkEnd w:id="745"/>
      <w:bookmarkEnd w:id="746"/>
      <w:bookmarkEnd w:id="747"/>
      <w:bookmarkEnd w:id="748"/>
      <w:bookmarkEnd w:id="749"/>
      <w:bookmarkEnd w:id="750"/>
    </w:p>
    <w:p w:rsidR="00E12C52" w:rsidRPr="002D3490" w:rsidRDefault="00E12C52" w:rsidP="002D3490">
      <w:r w:rsidRPr="00BF631E">
        <w:t xml:space="preserve">The following conventions are specific </w:t>
      </w:r>
      <w:r w:rsidRPr="00BF631E">
        <w:rPr>
          <w:i/>
        </w:rPr>
        <w:t>to this appendix only</w:t>
      </w:r>
      <w:r w:rsidRPr="00BF631E">
        <w:t xml:space="preserve">.  See </w:t>
      </w:r>
      <w:r w:rsidRPr="002F4B02">
        <w:rPr>
          <w:rStyle w:val="IHyperlink"/>
        </w:rPr>
        <w:t xml:space="preserve">paragraph </w:t>
      </w:r>
      <w:r w:rsidR="00E820B5">
        <w:fldChar w:fldCharType="begin"/>
      </w:r>
      <w:r w:rsidR="00E820B5">
        <w:instrText xml:space="preserve"> REF _Ref272397607 \w \p \h  \* MERGEFORMAT </w:instrText>
      </w:r>
      <w:r w:rsidR="00E820B5">
        <w:fldChar w:fldCharType="separate"/>
      </w:r>
      <w:r w:rsidR="004612C0" w:rsidRPr="004612C0">
        <w:rPr>
          <w:rStyle w:val="IHyperlink"/>
        </w:rPr>
        <w:t>1.1 above</w:t>
      </w:r>
      <w:r w:rsidR="00E820B5">
        <w:fldChar w:fldCharType="end"/>
      </w:r>
      <w:r w:rsidRPr="00BF631E">
        <w:t xml:space="preserve"> for other typographic conventions.</w:t>
      </w:r>
    </w:p>
    <w:p w:rsidR="00E12C52" w:rsidRDefault="00E12C52" w:rsidP="009D7405">
      <w:pPr>
        <w:pStyle w:val="Caption"/>
      </w:pPr>
      <w:bookmarkStart w:id="751" w:name="_Toc415211997"/>
      <w:r>
        <w:t xml:space="preserve">Table </w:t>
      </w:r>
      <w:fldSimple w:instr=" SEQ Table \* ARABIC ">
        <w:r w:rsidR="00AE23A2">
          <w:rPr>
            <w:noProof/>
          </w:rPr>
          <w:t>37</w:t>
        </w:r>
      </w:fldSimple>
      <w:r>
        <w:t xml:space="preserve"> – Typographic Conventions (Segment Definitions)</w:t>
      </w:r>
      <w:bookmarkEnd w:id="751"/>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115" w:type="dxa"/>
          <w:bottom w:w="43" w:type="dxa"/>
          <w:right w:w="115" w:type="dxa"/>
        </w:tblCellMar>
        <w:tblLook w:val="0000" w:firstRow="0" w:lastRow="0" w:firstColumn="0" w:lastColumn="0" w:noHBand="0" w:noVBand="0"/>
      </w:tblPr>
      <w:tblGrid>
        <w:gridCol w:w="1659"/>
        <w:gridCol w:w="5718"/>
        <w:gridCol w:w="2213"/>
      </w:tblGrid>
      <w:tr w:rsidR="00E12C52" w:rsidRPr="009D6ACF" w:rsidTr="00052258">
        <w:tc>
          <w:tcPr>
            <w:tcW w:w="865" w:type="pct"/>
            <w:shd w:val="clear" w:color="auto" w:fill="666699"/>
          </w:tcPr>
          <w:p w:rsidR="00E12C52" w:rsidRPr="009D6ACF" w:rsidRDefault="00E12C52" w:rsidP="00D33A96">
            <w:pPr>
              <w:pStyle w:val="TableHead"/>
              <w:rPr>
                <w:noProof/>
              </w:rPr>
            </w:pPr>
            <w:r w:rsidRPr="009D6ACF">
              <w:rPr>
                <w:noProof/>
              </w:rPr>
              <w:t>Notation</w:t>
            </w:r>
          </w:p>
        </w:tc>
        <w:tc>
          <w:tcPr>
            <w:tcW w:w="2981" w:type="pct"/>
            <w:shd w:val="clear" w:color="auto" w:fill="666699"/>
          </w:tcPr>
          <w:p w:rsidR="00E12C52" w:rsidRPr="009D6ACF" w:rsidRDefault="00E12C52" w:rsidP="00D33A96">
            <w:pPr>
              <w:pStyle w:val="TableHead"/>
            </w:pPr>
            <w:r w:rsidRPr="009D6ACF">
              <w:t>Description</w:t>
            </w:r>
          </w:p>
        </w:tc>
        <w:tc>
          <w:tcPr>
            <w:tcW w:w="1154" w:type="pct"/>
            <w:shd w:val="clear" w:color="auto" w:fill="666699"/>
          </w:tcPr>
          <w:p w:rsidR="00E12C52" w:rsidRPr="009D6ACF" w:rsidRDefault="00E12C52" w:rsidP="00D33A96">
            <w:pPr>
              <w:pStyle w:val="TableHead"/>
              <w:rPr>
                <w:noProof/>
              </w:rPr>
            </w:pPr>
            <w:r w:rsidRPr="009D6ACF">
              <w:rPr>
                <w:noProof/>
              </w:rPr>
              <w:t>Example</w:t>
            </w:r>
          </w:p>
        </w:tc>
      </w:tr>
      <w:tr w:rsidR="00E12C52" w:rsidRPr="009D6ACF">
        <w:tc>
          <w:tcPr>
            <w:tcW w:w="865" w:type="pct"/>
          </w:tcPr>
          <w:p w:rsidR="00E12C52" w:rsidRPr="009D6ACF" w:rsidRDefault="00E12C52" w:rsidP="00315590">
            <w:pPr>
              <w:pStyle w:val="TableNormal1"/>
              <w:rPr>
                <w:rStyle w:val="Literal"/>
              </w:rPr>
            </w:pPr>
            <w:r w:rsidRPr="009D6ACF">
              <w:rPr>
                <w:rStyle w:val="Literal"/>
              </w:rPr>
              <w:t>Bold</w:t>
            </w:r>
          </w:p>
        </w:tc>
        <w:tc>
          <w:tcPr>
            <w:tcW w:w="2981" w:type="pct"/>
          </w:tcPr>
          <w:p w:rsidR="00E12C52" w:rsidRPr="009D6ACF" w:rsidRDefault="00E12C52" w:rsidP="00315590">
            <w:pPr>
              <w:pStyle w:val="TableNormal1"/>
            </w:pPr>
            <w:r w:rsidRPr="009D6ACF">
              <w:t>Literal</w:t>
            </w:r>
          </w:p>
        </w:tc>
        <w:tc>
          <w:tcPr>
            <w:tcW w:w="1154" w:type="pct"/>
          </w:tcPr>
          <w:p w:rsidR="00E12C52" w:rsidRPr="009D6ACF" w:rsidRDefault="00E12C52" w:rsidP="00315590">
            <w:pPr>
              <w:pStyle w:val="TableNormal1"/>
              <w:rPr>
                <w:rStyle w:val="Literal"/>
              </w:rPr>
            </w:pPr>
            <w:r w:rsidRPr="009D6ACF">
              <w:rPr>
                <w:rStyle w:val="Literal"/>
              </w:rPr>
              <w:t>DNS</w:t>
            </w:r>
          </w:p>
        </w:tc>
      </w:tr>
      <w:tr w:rsidR="00E12C52" w:rsidRPr="009D6ACF">
        <w:tc>
          <w:tcPr>
            <w:tcW w:w="865" w:type="pct"/>
          </w:tcPr>
          <w:p w:rsidR="00E12C52" w:rsidRPr="009D6ACF" w:rsidRDefault="00E12C52" w:rsidP="00315590">
            <w:pPr>
              <w:pStyle w:val="TableNormal1"/>
              <w:rPr>
                <w:noProof/>
              </w:rPr>
            </w:pPr>
            <w:r w:rsidRPr="009D6ACF">
              <w:rPr>
                <w:noProof/>
              </w:rPr>
              <w:t>&lt;…&gt;</w:t>
            </w:r>
          </w:p>
        </w:tc>
        <w:tc>
          <w:tcPr>
            <w:tcW w:w="2981" w:type="pct"/>
          </w:tcPr>
          <w:p w:rsidR="00E12C52" w:rsidRPr="009D6ACF" w:rsidRDefault="00E12C52" w:rsidP="00315590">
            <w:pPr>
              <w:pStyle w:val="TableNormal1"/>
            </w:pPr>
            <w:r w:rsidRPr="009D6ACF">
              <w:t>Name that represents the corresponding value</w:t>
            </w:r>
          </w:p>
        </w:tc>
        <w:tc>
          <w:tcPr>
            <w:tcW w:w="1154" w:type="pct"/>
          </w:tcPr>
          <w:p w:rsidR="00E12C52" w:rsidRPr="009D6ACF" w:rsidRDefault="00E12C52" w:rsidP="00315590">
            <w:pPr>
              <w:pStyle w:val="TableNormal1"/>
              <w:rPr>
                <w:noProof/>
              </w:rPr>
            </w:pPr>
            <w:r w:rsidRPr="00027BCD">
              <w:rPr>
                <w:rStyle w:val="Literal"/>
              </w:rPr>
              <w:t>&lt;Race Code&gt;</w:t>
            </w:r>
          </w:p>
        </w:tc>
      </w:tr>
      <w:tr w:rsidR="00E12C52" w:rsidRPr="009D6ACF">
        <w:tc>
          <w:tcPr>
            <w:tcW w:w="865" w:type="pct"/>
          </w:tcPr>
          <w:p w:rsidR="00E12C52" w:rsidRPr="009D6ACF" w:rsidRDefault="00E12C52" w:rsidP="00315590">
            <w:pPr>
              <w:pStyle w:val="TableNormal1"/>
              <w:rPr>
                <w:noProof/>
              </w:rPr>
            </w:pPr>
            <w:r w:rsidRPr="009D6ACF">
              <w:rPr>
                <w:noProof/>
              </w:rPr>
              <w:t>[…]</w:t>
            </w:r>
          </w:p>
        </w:tc>
        <w:tc>
          <w:tcPr>
            <w:tcW w:w="2981" w:type="pct"/>
          </w:tcPr>
          <w:p w:rsidR="00E12C52" w:rsidRPr="009D6ACF" w:rsidRDefault="00E12C52" w:rsidP="00315590">
            <w:pPr>
              <w:pStyle w:val="TableNormal1"/>
            </w:pPr>
            <w:r w:rsidRPr="009D6ACF">
              <w:t>Optional element(s)</w:t>
            </w:r>
          </w:p>
        </w:tc>
        <w:tc>
          <w:tcPr>
            <w:tcW w:w="1154" w:type="pct"/>
          </w:tcPr>
          <w:p w:rsidR="00E12C52" w:rsidRPr="009D6ACF" w:rsidRDefault="00E12C52" w:rsidP="00315590">
            <w:pPr>
              <w:pStyle w:val="TableNormal1"/>
              <w:rPr>
                <w:noProof/>
              </w:rPr>
            </w:pPr>
            <w:r w:rsidRPr="009D6ACF">
              <w:rPr>
                <w:noProof/>
              </w:rPr>
              <w:t>[ss]</w:t>
            </w:r>
          </w:p>
        </w:tc>
      </w:tr>
      <w:tr w:rsidR="00E12C52" w:rsidRPr="009D6ACF">
        <w:tc>
          <w:tcPr>
            <w:tcW w:w="865" w:type="pct"/>
          </w:tcPr>
          <w:p w:rsidR="00E12C52" w:rsidRPr="009D6ACF" w:rsidRDefault="00E12C52" w:rsidP="00315590">
            <w:pPr>
              <w:pStyle w:val="TableNormal1"/>
              <w:rPr>
                <w:noProof/>
              </w:rPr>
            </w:pPr>
            <w:r w:rsidRPr="009D6ACF">
              <w:rPr>
                <w:noProof/>
              </w:rPr>
              <w:t>|</w:t>
            </w:r>
          </w:p>
        </w:tc>
        <w:tc>
          <w:tcPr>
            <w:tcW w:w="2981" w:type="pct"/>
          </w:tcPr>
          <w:p w:rsidR="00E12C52" w:rsidRPr="009D6ACF" w:rsidRDefault="00E12C52" w:rsidP="00315590">
            <w:pPr>
              <w:pStyle w:val="TableNormal1"/>
            </w:pPr>
            <w:r w:rsidRPr="009D6ACF">
              <w:t>Or</w:t>
            </w:r>
          </w:p>
        </w:tc>
        <w:tc>
          <w:tcPr>
            <w:tcW w:w="1154" w:type="pct"/>
          </w:tcPr>
          <w:p w:rsidR="00E12C52" w:rsidRPr="009D6ACF" w:rsidRDefault="00E12C52" w:rsidP="00315590">
            <w:pPr>
              <w:pStyle w:val="TableNormal1"/>
              <w:rPr>
                <w:noProof/>
              </w:rPr>
            </w:pPr>
            <w:r w:rsidRPr="009D6ACF">
              <w:rPr>
                <w:rStyle w:val="Literal"/>
              </w:rPr>
              <w:t>+</w:t>
            </w:r>
            <w:r w:rsidRPr="009D6ACF">
              <w:rPr>
                <w:noProof/>
              </w:rPr>
              <w:t>|</w:t>
            </w:r>
            <w:r w:rsidRPr="009D6ACF">
              <w:rPr>
                <w:rStyle w:val="Literal"/>
              </w:rPr>
              <w:t>-</w:t>
            </w:r>
          </w:p>
        </w:tc>
      </w:tr>
      <w:tr w:rsidR="00E12C52" w:rsidRPr="009D6ACF">
        <w:tc>
          <w:tcPr>
            <w:tcW w:w="865" w:type="pct"/>
          </w:tcPr>
          <w:p w:rsidR="00E12C52" w:rsidRPr="009D6ACF" w:rsidRDefault="00E12C52" w:rsidP="00315590">
            <w:pPr>
              <w:pStyle w:val="TableNormal1"/>
              <w:rPr>
                <w:noProof/>
              </w:rPr>
            </w:pPr>
            <w:r w:rsidRPr="009D6ACF">
              <w:rPr>
                <w:noProof/>
              </w:rPr>
              <w:t>DD</w:t>
            </w:r>
          </w:p>
        </w:tc>
        <w:tc>
          <w:tcPr>
            <w:tcW w:w="2981" w:type="pct"/>
          </w:tcPr>
          <w:p w:rsidR="00E12C52" w:rsidRPr="009D6ACF" w:rsidRDefault="00E12C52" w:rsidP="00315590">
            <w:pPr>
              <w:pStyle w:val="TableNormal1"/>
            </w:pPr>
            <w:r w:rsidRPr="009D6ACF">
              <w:t>Day (1-31)</w:t>
            </w:r>
          </w:p>
        </w:tc>
        <w:tc>
          <w:tcPr>
            <w:tcW w:w="1154" w:type="pct"/>
          </w:tcPr>
          <w:p w:rsidR="00E12C52" w:rsidRPr="009D6ACF" w:rsidRDefault="00E12C52" w:rsidP="00315590">
            <w:pPr>
              <w:pStyle w:val="TableNormal1"/>
              <w:rPr>
                <w:noProof/>
              </w:rPr>
            </w:pPr>
            <w:r w:rsidRPr="009D6ACF">
              <w:rPr>
                <w:noProof/>
              </w:rPr>
              <w:t>05</w:t>
            </w:r>
          </w:p>
        </w:tc>
      </w:tr>
      <w:tr w:rsidR="00E12C52" w:rsidRPr="009D6ACF">
        <w:tc>
          <w:tcPr>
            <w:tcW w:w="865" w:type="pct"/>
          </w:tcPr>
          <w:p w:rsidR="00E12C52" w:rsidRPr="009D6ACF" w:rsidRDefault="00E12C52" w:rsidP="00315590">
            <w:pPr>
              <w:pStyle w:val="TableNormal1"/>
              <w:rPr>
                <w:noProof/>
              </w:rPr>
            </w:pPr>
            <w:r w:rsidRPr="009D6ACF">
              <w:rPr>
                <w:noProof/>
              </w:rPr>
              <w:t>MM</w:t>
            </w:r>
          </w:p>
        </w:tc>
        <w:tc>
          <w:tcPr>
            <w:tcW w:w="2981" w:type="pct"/>
          </w:tcPr>
          <w:p w:rsidR="00E12C52" w:rsidRPr="009D6ACF" w:rsidRDefault="00E12C52" w:rsidP="00315590">
            <w:pPr>
              <w:pStyle w:val="TableNormal1"/>
            </w:pPr>
            <w:r w:rsidRPr="009D6ACF">
              <w:t>Month (1-12)</w:t>
            </w:r>
          </w:p>
        </w:tc>
        <w:tc>
          <w:tcPr>
            <w:tcW w:w="1154" w:type="pct"/>
          </w:tcPr>
          <w:p w:rsidR="00E12C52" w:rsidRPr="009D6ACF" w:rsidRDefault="00E12C52" w:rsidP="00315590">
            <w:pPr>
              <w:pStyle w:val="TableNormal1"/>
              <w:rPr>
                <w:noProof/>
              </w:rPr>
            </w:pPr>
            <w:r w:rsidRPr="009D6ACF">
              <w:rPr>
                <w:noProof/>
              </w:rPr>
              <w:t>10</w:t>
            </w:r>
          </w:p>
        </w:tc>
      </w:tr>
      <w:tr w:rsidR="00E12C52" w:rsidRPr="009D6ACF">
        <w:tc>
          <w:tcPr>
            <w:tcW w:w="865" w:type="pct"/>
          </w:tcPr>
          <w:p w:rsidR="00E12C52" w:rsidRPr="009D6ACF" w:rsidRDefault="00E12C52" w:rsidP="00315590">
            <w:pPr>
              <w:pStyle w:val="TableNormal1"/>
              <w:rPr>
                <w:noProof/>
              </w:rPr>
            </w:pPr>
            <w:r w:rsidRPr="009D6ACF">
              <w:rPr>
                <w:noProof/>
              </w:rPr>
              <w:t>N</w:t>
            </w:r>
          </w:p>
        </w:tc>
        <w:tc>
          <w:tcPr>
            <w:tcW w:w="2981" w:type="pct"/>
          </w:tcPr>
          <w:p w:rsidR="00E12C52" w:rsidRPr="009D6ACF" w:rsidRDefault="00E12C52" w:rsidP="00315590">
            <w:pPr>
              <w:pStyle w:val="TableNormal1"/>
            </w:pPr>
            <w:r w:rsidRPr="009D6ACF">
              <w:t>Digit (0-9)</w:t>
            </w:r>
          </w:p>
        </w:tc>
        <w:tc>
          <w:tcPr>
            <w:tcW w:w="1154" w:type="pct"/>
          </w:tcPr>
          <w:p w:rsidR="00E12C52" w:rsidRPr="009D6ACF" w:rsidRDefault="00E12C52" w:rsidP="00315590">
            <w:pPr>
              <w:pStyle w:val="TableNormal1"/>
              <w:rPr>
                <w:noProof/>
              </w:rPr>
            </w:pPr>
          </w:p>
        </w:tc>
      </w:tr>
      <w:tr w:rsidR="00E12C52" w:rsidRPr="009D6ACF">
        <w:tc>
          <w:tcPr>
            <w:tcW w:w="865" w:type="pct"/>
          </w:tcPr>
          <w:p w:rsidR="00E12C52" w:rsidRPr="009D6ACF" w:rsidRDefault="00E12C52" w:rsidP="00315590">
            <w:pPr>
              <w:pStyle w:val="TableNormal1"/>
              <w:rPr>
                <w:noProof/>
              </w:rPr>
            </w:pPr>
            <w:r w:rsidRPr="009D6ACF">
              <w:rPr>
                <w:noProof/>
              </w:rPr>
              <w:t>YY</w:t>
            </w:r>
          </w:p>
        </w:tc>
        <w:tc>
          <w:tcPr>
            <w:tcW w:w="2981" w:type="pct"/>
          </w:tcPr>
          <w:p w:rsidR="00E12C52" w:rsidRPr="009D6ACF" w:rsidRDefault="00E12C52" w:rsidP="00315590">
            <w:pPr>
              <w:pStyle w:val="TableNormal1"/>
            </w:pPr>
            <w:r w:rsidRPr="009D6ACF">
              <w:t>2-digit year</w:t>
            </w:r>
          </w:p>
        </w:tc>
        <w:tc>
          <w:tcPr>
            <w:tcW w:w="1154" w:type="pct"/>
          </w:tcPr>
          <w:p w:rsidR="00E12C52" w:rsidRPr="009D6ACF" w:rsidRDefault="00E12C52" w:rsidP="00315590">
            <w:pPr>
              <w:pStyle w:val="TableNormal1"/>
              <w:rPr>
                <w:noProof/>
              </w:rPr>
            </w:pPr>
            <w:r w:rsidRPr="009D6ACF">
              <w:rPr>
                <w:noProof/>
              </w:rPr>
              <w:t>05</w:t>
            </w:r>
          </w:p>
        </w:tc>
      </w:tr>
      <w:tr w:rsidR="00E12C52" w:rsidRPr="009D6ACF">
        <w:tc>
          <w:tcPr>
            <w:tcW w:w="865" w:type="pct"/>
          </w:tcPr>
          <w:p w:rsidR="00E12C52" w:rsidRPr="009D6ACF" w:rsidRDefault="00E12C52" w:rsidP="00315590">
            <w:pPr>
              <w:pStyle w:val="TableNormal1"/>
              <w:rPr>
                <w:noProof/>
              </w:rPr>
            </w:pPr>
            <w:r w:rsidRPr="009D6ACF">
              <w:rPr>
                <w:noProof/>
              </w:rPr>
              <w:t>YYYY</w:t>
            </w:r>
          </w:p>
        </w:tc>
        <w:tc>
          <w:tcPr>
            <w:tcW w:w="2981" w:type="pct"/>
          </w:tcPr>
          <w:p w:rsidR="00E12C52" w:rsidRPr="009D6ACF" w:rsidRDefault="00E12C52" w:rsidP="00315590">
            <w:pPr>
              <w:pStyle w:val="TableNormal1"/>
            </w:pPr>
            <w:r w:rsidRPr="009D6ACF">
              <w:t>4-digit year</w:t>
            </w:r>
          </w:p>
        </w:tc>
        <w:tc>
          <w:tcPr>
            <w:tcW w:w="1154" w:type="pct"/>
          </w:tcPr>
          <w:p w:rsidR="00E12C52" w:rsidRPr="009D6ACF" w:rsidRDefault="00E12C52" w:rsidP="00315590">
            <w:pPr>
              <w:pStyle w:val="TableNormal1"/>
              <w:rPr>
                <w:noProof/>
              </w:rPr>
            </w:pPr>
            <w:r w:rsidRPr="009D6ACF">
              <w:rPr>
                <w:noProof/>
              </w:rPr>
              <w:t>2005</w:t>
            </w:r>
          </w:p>
        </w:tc>
      </w:tr>
      <w:tr w:rsidR="00E12C52" w:rsidRPr="009D6ACF">
        <w:tc>
          <w:tcPr>
            <w:tcW w:w="865" w:type="pct"/>
          </w:tcPr>
          <w:p w:rsidR="00E12C52" w:rsidRPr="009D6ACF" w:rsidRDefault="00E12C52" w:rsidP="00315590">
            <w:pPr>
              <w:pStyle w:val="TableNormal1"/>
              <w:rPr>
                <w:noProof/>
              </w:rPr>
            </w:pPr>
            <w:r w:rsidRPr="009D6ACF">
              <w:rPr>
                <w:noProof/>
              </w:rPr>
              <w:t>Hh</w:t>
            </w:r>
          </w:p>
        </w:tc>
        <w:tc>
          <w:tcPr>
            <w:tcW w:w="2981" w:type="pct"/>
          </w:tcPr>
          <w:p w:rsidR="00E12C52" w:rsidRPr="009D6ACF" w:rsidRDefault="00E12C52" w:rsidP="00315590">
            <w:pPr>
              <w:pStyle w:val="TableNormal1"/>
            </w:pPr>
            <w:r w:rsidRPr="009D6ACF">
              <w:t>Hours (0-23)</w:t>
            </w:r>
          </w:p>
        </w:tc>
        <w:tc>
          <w:tcPr>
            <w:tcW w:w="1154" w:type="pct"/>
          </w:tcPr>
          <w:p w:rsidR="00E12C52" w:rsidRPr="009D6ACF" w:rsidRDefault="00E12C52" w:rsidP="00315590">
            <w:pPr>
              <w:pStyle w:val="TableNormal1"/>
              <w:rPr>
                <w:noProof/>
              </w:rPr>
            </w:pPr>
            <w:r w:rsidRPr="009D6ACF">
              <w:rPr>
                <w:noProof/>
              </w:rPr>
              <w:t>15</w:t>
            </w:r>
          </w:p>
        </w:tc>
      </w:tr>
      <w:tr w:rsidR="00E12C52" w:rsidRPr="009D6ACF">
        <w:tc>
          <w:tcPr>
            <w:tcW w:w="865" w:type="pct"/>
          </w:tcPr>
          <w:p w:rsidR="00E12C52" w:rsidRPr="009D6ACF" w:rsidRDefault="00E12C52" w:rsidP="00315590">
            <w:pPr>
              <w:pStyle w:val="TableNormal1"/>
              <w:rPr>
                <w:noProof/>
              </w:rPr>
            </w:pPr>
            <w:r w:rsidRPr="009D6ACF">
              <w:rPr>
                <w:noProof/>
              </w:rPr>
              <w:t>Mm</w:t>
            </w:r>
          </w:p>
        </w:tc>
        <w:tc>
          <w:tcPr>
            <w:tcW w:w="2981" w:type="pct"/>
          </w:tcPr>
          <w:p w:rsidR="00E12C52" w:rsidRPr="009D6ACF" w:rsidRDefault="00E12C52" w:rsidP="00315590">
            <w:pPr>
              <w:pStyle w:val="TableNormal1"/>
            </w:pPr>
            <w:r w:rsidRPr="009D6ACF">
              <w:t>Minutes (0-59)</w:t>
            </w:r>
          </w:p>
        </w:tc>
        <w:tc>
          <w:tcPr>
            <w:tcW w:w="1154" w:type="pct"/>
          </w:tcPr>
          <w:p w:rsidR="00E12C52" w:rsidRPr="009D6ACF" w:rsidRDefault="00E12C52" w:rsidP="00315590">
            <w:pPr>
              <w:pStyle w:val="TableNormal1"/>
              <w:rPr>
                <w:noProof/>
              </w:rPr>
            </w:pPr>
            <w:r w:rsidRPr="009D6ACF">
              <w:rPr>
                <w:noProof/>
              </w:rPr>
              <w:t>05</w:t>
            </w:r>
          </w:p>
        </w:tc>
      </w:tr>
      <w:tr w:rsidR="00E12C52" w:rsidRPr="009D6ACF">
        <w:tc>
          <w:tcPr>
            <w:tcW w:w="865" w:type="pct"/>
          </w:tcPr>
          <w:p w:rsidR="00E12C52" w:rsidRPr="009D6ACF" w:rsidRDefault="00E12C52" w:rsidP="00315590">
            <w:pPr>
              <w:pStyle w:val="TableNormal1"/>
              <w:rPr>
                <w:noProof/>
              </w:rPr>
            </w:pPr>
            <w:r w:rsidRPr="009D6ACF">
              <w:rPr>
                <w:noProof/>
              </w:rPr>
              <w:t>Ss</w:t>
            </w:r>
          </w:p>
        </w:tc>
        <w:tc>
          <w:tcPr>
            <w:tcW w:w="2981" w:type="pct"/>
          </w:tcPr>
          <w:p w:rsidR="00E12C52" w:rsidRPr="009D6ACF" w:rsidRDefault="00E12C52" w:rsidP="00315590">
            <w:pPr>
              <w:pStyle w:val="TableNormal1"/>
            </w:pPr>
            <w:r w:rsidRPr="009D6ACF">
              <w:t>Seconds (0-59)</w:t>
            </w:r>
          </w:p>
        </w:tc>
        <w:tc>
          <w:tcPr>
            <w:tcW w:w="1154" w:type="pct"/>
          </w:tcPr>
          <w:p w:rsidR="00E12C52" w:rsidRPr="009D6ACF" w:rsidRDefault="00E12C52" w:rsidP="00315590">
            <w:pPr>
              <w:pStyle w:val="TableNormal1"/>
              <w:rPr>
                <w:noProof/>
              </w:rPr>
            </w:pPr>
            <w:r w:rsidRPr="009D6ACF">
              <w:rPr>
                <w:noProof/>
              </w:rPr>
              <w:t>43</w:t>
            </w:r>
          </w:p>
        </w:tc>
      </w:tr>
      <w:tr w:rsidR="00E12C52" w:rsidRPr="009D6ACF">
        <w:tc>
          <w:tcPr>
            <w:tcW w:w="865" w:type="pct"/>
          </w:tcPr>
          <w:p w:rsidR="00E12C52" w:rsidRPr="009D6ACF" w:rsidRDefault="00E12C52" w:rsidP="00315590">
            <w:pPr>
              <w:pStyle w:val="TableNormal1"/>
              <w:rPr>
                <w:noProof/>
              </w:rPr>
            </w:pPr>
            <w:r w:rsidRPr="009D6ACF">
              <w:rPr>
                <w:noProof/>
              </w:rPr>
              <w:t>Zzzz</w:t>
            </w:r>
          </w:p>
        </w:tc>
        <w:tc>
          <w:tcPr>
            <w:tcW w:w="2981" w:type="pct"/>
          </w:tcPr>
          <w:p w:rsidR="00E12C52" w:rsidRPr="009D6ACF" w:rsidRDefault="00E12C52" w:rsidP="00315590">
            <w:pPr>
              <w:pStyle w:val="TableNormal1"/>
            </w:pPr>
            <w:r w:rsidRPr="009D6ACF">
              <w:t>Time zone</w:t>
            </w:r>
          </w:p>
        </w:tc>
        <w:tc>
          <w:tcPr>
            <w:tcW w:w="1154" w:type="pct"/>
          </w:tcPr>
          <w:p w:rsidR="00E12C52" w:rsidRPr="009D6ACF" w:rsidRDefault="00E12C52" w:rsidP="00315590">
            <w:pPr>
              <w:pStyle w:val="TableNormal1"/>
              <w:rPr>
                <w:noProof/>
              </w:rPr>
            </w:pPr>
            <w:r w:rsidRPr="009D6ACF">
              <w:rPr>
                <w:noProof/>
              </w:rPr>
              <w:t>0600</w:t>
            </w:r>
          </w:p>
        </w:tc>
      </w:tr>
      <w:tr w:rsidR="00E12C52" w:rsidRPr="009D6ACF">
        <w:tc>
          <w:tcPr>
            <w:tcW w:w="865" w:type="pct"/>
          </w:tcPr>
          <w:p w:rsidR="00E12C52" w:rsidRPr="009D6ACF" w:rsidRDefault="00E12C52" w:rsidP="00315590">
            <w:pPr>
              <w:pStyle w:val="TableNormal1"/>
              <w:rPr>
                <w:rStyle w:val="HL7Hyperlink"/>
              </w:rPr>
            </w:pPr>
            <w:r w:rsidRPr="009D6ACF">
              <w:rPr>
                <w:rStyle w:val="HL7Hyperlink"/>
              </w:rPr>
              <w:t>Blue</w:t>
            </w:r>
          </w:p>
        </w:tc>
        <w:tc>
          <w:tcPr>
            <w:tcW w:w="2981" w:type="pct"/>
          </w:tcPr>
          <w:p w:rsidR="00E12C52" w:rsidRPr="009D6ACF" w:rsidRDefault="00E12C52" w:rsidP="00315590">
            <w:pPr>
              <w:pStyle w:val="TableNormal1"/>
            </w:pPr>
            <w:r w:rsidRPr="00D262E2">
              <w:t>Hyperlink. You can click on it to open the corresponding section in this document, external document, or website.</w:t>
            </w:r>
          </w:p>
        </w:tc>
        <w:bookmarkStart w:id="752" w:name="SeeExamples"/>
        <w:bookmarkStart w:id="753" w:name="SeeExamples1"/>
        <w:tc>
          <w:tcPr>
            <w:tcW w:w="1154" w:type="pct"/>
          </w:tcPr>
          <w:p w:rsidR="00E12C52" w:rsidRPr="009D6ACF" w:rsidRDefault="00E820B5" w:rsidP="00315590">
            <w:pPr>
              <w:pStyle w:val="TableNormal1"/>
              <w:rPr>
                <w:rStyle w:val="HL7Hyperlink"/>
              </w:rPr>
            </w:pPr>
            <w:r>
              <w:rPr>
                <w:rStyle w:val="HL7Hyperlink"/>
              </w:rPr>
              <w:fldChar w:fldCharType="begin"/>
            </w:r>
            <w:r w:rsidR="00E12C52">
              <w:rPr>
                <w:rStyle w:val="HL7Hyperlink"/>
              </w:rPr>
              <w:instrText>HYPERLINK  \l "SeeExamples1"</w:instrText>
            </w:r>
            <w:r>
              <w:rPr>
                <w:rStyle w:val="HL7Hyperlink"/>
              </w:rPr>
              <w:fldChar w:fldCharType="separate"/>
            </w:r>
            <w:r w:rsidR="00E12C52">
              <w:rPr>
                <w:rStyle w:val="HL7Hyperlink"/>
              </w:rPr>
              <w:t>See Notes</w:t>
            </w:r>
            <w:r>
              <w:rPr>
                <w:rStyle w:val="HL7Hyperlink"/>
              </w:rPr>
              <w:fldChar w:fldCharType="end"/>
            </w:r>
            <w:bookmarkEnd w:id="752"/>
            <w:bookmarkEnd w:id="753"/>
          </w:p>
        </w:tc>
      </w:tr>
      <w:tr w:rsidR="00E12C52" w:rsidRPr="009D6ACF">
        <w:tc>
          <w:tcPr>
            <w:tcW w:w="865" w:type="pct"/>
          </w:tcPr>
          <w:p w:rsidR="00E12C52" w:rsidRPr="009D6ACF" w:rsidRDefault="00E12C52" w:rsidP="00315590">
            <w:pPr>
              <w:pStyle w:val="TableNormal1"/>
              <w:rPr>
                <w:noProof/>
              </w:rPr>
            </w:pPr>
            <w:r w:rsidRPr="009D6ACF">
              <w:rPr>
                <w:noProof/>
              </w:rPr>
              <w:t>N/A</w:t>
            </w:r>
          </w:p>
        </w:tc>
        <w:tc>
          <w:tcPr>
            <w:tcW w:w="2981" w:type="pct"/>
          </w:tcPr>
          <w:p w:rsidR="00E12C52" w:rsidRPr="009D6ACF" w:rsidRDefault="00E12C52" w:rsidP="00315590">
            <w:pPr>
              <w:pStyle w:val="TableNormal1"/>
            </w:pPr>
            <w:r w:rsidRPr="009D6ACF">
              <w:t>Field, component, or sub-component is not used by the package. Usually, it is empty but might have a value, which will be ignored.</w:t>
            </w:r>
          </w:p>
        </w:tc>
        <w:tc>
          <w:tcPr>
            <w:tcW w:w="1154" w:type="pct"/>
          </w:tcPr>
          <w:p w:rsidR="00E12C52" w:rsidRPr="009D6ACF" w:rsidRDefault="00E12C52" w:rsidP="00315590">
            <w:pPr>
              <w:pStyle w:val="TableNormal1"/>
              <w:rPr>
                <w:noProof/>
              </w:rPr>
            </w:pPr>
          </w:p>
        </w:tc>
      </w:tr>
      <w:tr w:rsidR="00E12C52" w:rsidRPr="009D6ACF">
        <w:tc>
          <w:tcPr>
            <w:tcW w:w="865" w:type="pct"/>
          </w:tcPr>
          <w:p w:rsidR="00E12C52" w:rsidRPr="009D6ACF" w:rsidRDefault="00E12C52" w:rsidP="00315590">
            <w:pPr>
              <w:pStyle w:val="TableNormal1"/>
              <w:rPr>
                <w:noProof/>
              </w:rPr>
            </w:pPr>
            <w:r w:rsidRPr="009D6ACF">
              <w:rPr>
                <w:noProof/>
              </w:rPr>
              <w:t>Example vs. Value</w:t>
            </w:r>
          </w:p>
        </w:tc>
        <w:tc>
          <w:tcPr>
            <w:tcW w:w="2981" w:type="pct"/>
          </w:tcPr>
          <w:p w:rsidR="00E12C52" w:rsidRPr="009D6ACF" w:rsidRDefault="00E12C52" w:rsidP="00315590">
            <w:pPr>
              <w:pStyle w:val="TableNormal1"/>
            </w:pPr>
            <w:r w:rsidRPr="009D6ACF">
              <w:t>Description of an element contains either the Example or the Value row. In the latter case, the element always has the provided value.</w:t>
            </w:r>
          </w:p>
        </w:tc>
        <w:tc>
          <w:tcPr>
            <w:tcW w:w="1154" w:type="pct"/>
          </w:tcPr>
          <w:p w:rsidR="00E12C52" w:rsidRPr="009D6ACF" w:rsidRDefault="00E12C52" w:rsidP="00315590">
            <w:pPr>
              <w:pStyle w:val="TableNormal1"/>
              <w:rPr>
                <w:noProof/>
              </w:rPr>
            </w:pPr>
          </w:p>
        </w:tc>
      </w:tr>
    </w:tbl>
    <w:p w:rsidR="00E12C52" w:rsidRPr="009123D9" w:rsidRDefault="00E12C52" w:rsidP="00FB3524">
      <w:pPr>
        <w:rPr>
          <w:sz w:val="72"/>
          <w:szCs w:val="72"/>
        </w:rPr>
      </w:pPr>
      <w:bookmarkStart w:id="754" w:name="_Examples:"/>
      <w:bookmarkEnd w:id="754"/>
    </w:p>
    <w:p w:rsidR="00E12C52" w:rsidRPr="004B3A0B" w:rsidRDefault="00E12C52" w:rsidP="00BF4D2A">
      <w:pPr>
        <w:pStyle w:val="AH2"/>
        <w:numPr>
          <w:ilvl w:val="1"/>
          <w:numId w:val="27"/>
        </w:numPr>
      </w:pPr>
      <w:bookmarkStart w:id="755" w:name="_Toc101319891"/>
      <w:bookmarkStart w:id="756" w:name="_Toc105318795"/>
      <w:bookmarkStart w:id="757" w:name="_Toc237834647"/>
      <w:r w:rsidRPr="004B3A0B">
        <w:lastRenderedPageBreak/>
        <w:t>HL7 Segment Table Definitions</w:t>
      </w:r>
      <w:bookmarkEnd w:id="755"/>
      <w:bookmarkEnd w:id="756"/>
      <w:bookmarkEnd w:id="757"/>
    </w:p>
    <w:p w:rsidR="00E12C52" w:rsidRDefault="00E12C52" w:rsidP="00FB3524">
      <w:r w:rsidRPr="00FB3524">
        <w:t xml:space="preserve">For each HL7 segment, the data elements contained in the segment are described in table format </w:t>
      </w:r>
      <w:r>
        <w:t xml:space="preserve">under </w:t>
      </w:r>
      <w:r w:rsidR="00E820B5">
        <w:fldChar w:fldCharType="begin"/>
      </w:r>
      <w:r w:rsidR="00E820B5">
        <w:instrText xml:space="preserve"> REF _Ref242756419 \h  \* MERGEFORMAT </w:instrText>
      </w:r>
      <w:r w:rsidR="00E820B5">
        <w:fldChar w:fldCharType="separate"/>
      </w:r>
      <w:r w:rsidR="004612C0" w:rsidRPr="004612C0">
        <w:rPr>
          <w:rStyle w:val="IHyperlink"/>
        </w:rPr>
        <w:t>Field Definitions</w:t>
      </w:r>
      <w:r w:rsidR="00E820B5">
        <w:fldChar w:fldCharType="end"/>
      </w:r>
      <w:r>
        <w:rPr>
          <w:rStyle w:val="IHyperlink"/>
        </w:rPr>
        <w:t xml:space="preserve"> </w:t>
      </w:r>
      <w:r w:rsidRPr="00FB3524">
        <w:t>in the following sections.  The abbreviated column headings contained in the tables and associated HL7 data types are also defined.</w:t>
      </w:r>
    </w:p>
    <w:p w:rsidR="00E12C52" w:rsidRDefault="00E12C52" w:rsidP="00FB3524"/>
    <w:p w:rsidR="00E12C52" w:rsidRPr="00FB3524" w:rsidRDefault="00E12C52" w:rsidP="009D7405">
      <w:pPr>
        <w:pStyle w:val="Caption"/>
      </w:pPr>
      <w:bookmarkStart w:id="758" w:name="_Toc415211998"/>
      <w:r>
        <w:t xml:space="preserve">Table </w:t>
      </w:r>
      <w:fldSimple w:instr=" SEQ Table \* ARABIC ">
        <w:r w:rsidR="00AE23A2">
          <w:rPr>
            <w:noProof/>
          </w:rPr>
          <w:t>38</w:t>
        </w:r>
      </w:fldSimple>
      <w:r>
        <w:t xml:space="preserve"> – </w:t>
      </w:r>
      <w:r w:rsidRPr="007C4963">
        <w:t>HL7 Abbreviated Column Headings</w:t>
      </w:r>
      <w:bookmarkEnd w:id="75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88"/>
        <w:gridCol w:w="7488"/>
      </w:tblGrid>
      <w:tr w:rsidR="00E12C52" w:rsidRPr="00052258" w:rsidTr="00FB3524">
        <w:trPr>
          <w:tblHeader/>
        </w:trPr>
        <w:tc>
          <w:tcPr>
            <w:tcW w:w="2088" w:type="dxa"/>
            <w:shd w:val="clear" w:color="auto" w:fill="666699"/>
          </w:tcPr>
          <w:p w:rsidR="00E12C52" w:rsidRPr="00052258" w:rsidRDefault="00E12C52" w:rsidP="00A7776E">
            <w:pPr>
              <w:pStyle w:val="TableHead"/>
              <w:spacing w:before="60" w:after="60"/>
            </w:pPr>
            <w:r>
              <w:t>Column Heading</w:t>
            </w:r>
          </w:p>
        </w:tc>
        <w:tc>
          <w:tcPr>
            <w:tcW w:w="7488" w:type="dxa"/>
            <w:shd w:val="clear" w:color="auto" w:fill="666699"/>
          </w:tcPr>
          <w:p w:rsidR="00E12C52" w:rsidRPr="00052258" w:rsidRDefault="00E12C52" w:rsidP="00A7776E">
            <w:pPr>
              <w:pStyle w:val="TableHead"/>
              <w:spacing w:before="60" w:after="60"/>
            </w:pPr>
            <w:r>
              <w:t>Definition</w:t>
            </w:r>
          </w:p>
        </w:tc>
      </w:tr>
      <w:tr w:rsidR="00E12C52" w:rsidRPr="00AA1002" w:rsidTr="00FB3524">
        <w:tc>
          <w:tcPr>
            <w:tcW w:w="2088" w:type="dxa"/>
          </w:tcPr>
          <w:p w:rsidR="00E12C52" w:rsidRPr="00027BCD" w:rsidRDefault="00E12C52" w:rsidP="00A7776E">
            <w:pPr>
              <w:spacing w:before="40" w:after="40"/>
              <w:rPr>
                <w:b/>
                <w:bCs/>
                <w:szCs w:val="24"/>
              </w:rPr>
            </w:pPr>
            <w:r w:rsidRPr="00027BCD">
              <w:rPr>
                <w:rStyle w:val="Example"/>
                <w:szCs w:val="24"/>
              </w:rPr>
              <w:t>SEQ</w:t>
            </w:r>
          </w:p>
        </w:tc>
        <w:tc>
          <w:tcPr>
            <w:tcW w:w="7488" w:type="dxa"/>
          </w:tcPr>
          <w:p w:rsidR="00E12C52" w:rsidRPr="00FB3524" w:rsidRDefault="00E12C52" w:rsidP="00FB3524">
            <w:pPr>
              <w:pStyle w:val="TableNormal1"/>
            </w:pPr>
            <w:r w:rsidRPr="00FB3524">
              <w:t>Sequence of data element in segment</w:t>
            </w:r>
          </w:p>
        </w:tc>
      </w:tr>
      <w:tr w:rsidR="00E12C52" w:rsidRPr="00AA1002" w:rsidTr="00FB3524">
        <w:tc>
          <w:tcPr>
            <w:tcW w:w="2088" w:type="dxa"/>
          </w:tcPr>
          <w:p w:rsidR="00E12C52" w:rsidRPr="00027BCD" w:rsidRDefault="00E12C52" w:rsidP="00A7776E">
            <w:pPr>
              <w:spacing w:before="40" w:after="40"/>
              <w:rPr>
                <w:rStyle w:val="Example"/>
                <w:szCs w:val="24"/>
              </w:rPr>
            </w:pPr>
            <w:r w:rsidRPr="00027BCD">
              <w:rPr>
                <w:rStyle w:val="Example"/>
                <w:szCs w:val="24"/>
              </w:rPr>
              <w:t>LEN</w:t>
            </w:r>
          </w:p>
        </w:tc>
        <w:tc>
          <w:tcPr>
            <w:tcW w:w="7488" w:type="dxa"/>
          </w:tcPr>
          <w:p w:rsidR="00E12C52" w:rsidRPr="00FB3524" w:rsidRDefault="00E12C52" w:rsidP="00FB3524">
            <w:pPr>
              <w:pStyle w:val="TableText0"/>
              <w:rPr>
                <w:rFonts w:ascii="Arial" w:hAnsi="Arial"/>
                <w:sz w:val="22"/>
              </w:rPr>
            </w:pPr>
            <w:r w:rsidRPr="00FB3524">
              <w:rPr>
                <w:rFonts w:ascii="Arial" w:hAnsi="Arial"/>
                <w:sz w:val="22"/>
              </w:rPr>
              <w:t>Maximum length of data element</w:t>
            </w:r>
          </w:p>
        </w:tc>
      </w:tr>
      <w:tr w:rsidR="00E12C52" w:rsidRPr="00AA1002" w:rsidTr="00FB3524">
        <w:tc>
          <w:tcPr>
            <w:tcW w:w="2088" w:type="dxa"/>
          </w:tcPr>
          <w:p w:rsidR="00E12C52" w:rsidRPr="00027BCD" w:rsidRDefault="00E12C52" w:rsidP="00FB3524">
            <w:pPr>
              <w:spacing w:before="40" w:after="40"/>
              <w:rPr>
                <w:rStyle w:val="Example"/>
                <w:szCs w:val="24"/>
              </w:rPr>
            </w:pPr>
            <w:r w:rsidRPr="00027BCD">
              <w:rPr>
                <w:rStyle w:val="Example"/>
                <w:szCs w:val="24"/>
              </w:rPr>
              <w:t>DT</w:t>
            </w:r>
          </w:p>
        </w:tc>
        <w:tc>
          <w:tcPr>
            <w:tcW w:w="7488" w:type="dxa"/>
          </w:tcPr>
          <w:p w:rsidR="00E12C52" w:rsidRPr="00FB3524" w:rsidRDefault="00E12C52" w:rsidP="00FB3524">
            <w:pPr>
              <w:pStyle w:val="TableText0"/>
              <w:rPr>
                <w:rFonts w:ascii="Arial" w:hAnsi="Arial"/>
                <w:sz w:val="22"/>
              </w:rPr>
            </w:pPr>
            <w:r w:rsidRPr="00FB3524">
              <w:rPr>
                <w:rFonts w:ascii="Arial" w:hAnsi="Arial"/>
                <w:sz w:val="22"/>
              </w:rPr>
              <w:t>Data Type</w:t>
            </w:r>
          </w:p>
        </w:tc>
      </w:tr>
      <w:tr w:rsidR="00E12C52" w:rsidRPr="00AA1002" w:rsidTr="00FB3524">
        <w:tc>
          <w:tcPr>
            <w:tcW w:w="2088" w:type="dxa"/>
          </w:tcPr>
          <w:p w:rsidR="00E12C52" w:rsidRPr="00027BCD" w:rsidRDefault="00E12C52" w:rsidP="00FB3524">
            <w:pPr>
              <w:spacing w:before="40" w:after="40"/>
              <w:rPr>
                <w:rStyle w:val="Example"/>
                <w:szCs w:val="24"/>
              </w:rPr>
            </w:pPr>
            <w:r w:rsidRPr="00027BCD">
              <w:rPr>
                <w:rStyle w:val="Example"/>
                <w:szCs w:val="24"/>
              </w:rPr>
              <w:t>OPT</w:t>
            </w:r>
          </w:p>
        </w:tc>
        <w:tc>
          <w:tcPr>
            <w:tcW w:w="7488" w:type="dxa"/>
          </w:tcPr>
          <w:p w:rsidR="00E12C52" w:rsidRPr="00FB3524" w:rsidRDefault="00E12C52" w:rsidP="00FB3524">
            <w:pPr>
              <w:pStyle w:val="TableText0"/>
              <w:rPr>
                <w:rFonts w:ascii="Arial" w:hAnsi="Arial"/>
                <w:sz w:val="22"/>
              </w:rPr>
            </w:pPr>
            <w:r w:rsidRPr="00FB3524">
              <w:rPr>
                <w:rFonts w:ascii="Arial" w:hAnsi="Arial"/>
                <w:sz w:val="22"/>
              </w:rPr>
              <w:t>Required/Optional (R=Required, O=Optional)</w:t>
            </w:r>
          </w:p>
        </w:tc>
      </w:tr>
      <w:tr w:rsidR="00E12C52" w:rsidRPr="00AA1002" w:rsidTr="00FB3524">
        <w:tc>
          <w:tcPr>
            <w:tcW w:w="2088" w:type="dxa"/>
          </w:tcPr>
          <w:p w:rsidR="00E12C52" w:rsidRPr="00027BCD" w:rsidRDefault="00E12C52" w:rsidP="00FB3524">
            <w:pPr>
              <w:spacing w:before="40" w:after="40"/>
              <w:rPr>
                <w:rStyle w:val="Example"/>
                <w:szCs w:val="24"/>
              </w:rPr>
            </w:pPr>
            <w:r w:rsidRPr="00027BCD">
              <w:rPr>
                <w:rStyle w:val="Example"/>
                <w:szCs w:val="24"/>
              </w:rPr>
              <w:t>RP/#</w:t>
            </w:r>
          </w:p>
        </w:tc>
        <w:tc>
          <w:tcPr>
            <w:tcW w:w="7488" w:type="dxa"/>
          </w:tcPr>
          <w:p w:rsidR="00E12C52" w:rsidRPr="00FB3524" w:rsidRDefault="00E12C52" w:rsidP="00FB3524">
            <w:pPr>
              <w:pStyle w:val="TableText0"/>
              <w:rPr>
                <w:rFonts w:ascii="Arial" w:hAnsi="Arial"/>
                <w:sz w:val="22"/>
              </w:rPr>
            </w:pPr>
            <w:r w:rsidRPr="00FB3524">
              <w:rPr>
                <w:rFonts w:ascii="Arial" w:hAnsi="Arial"/>
                <w:sz w:val="22"/>
              </w:rPr>
              <w:t>Repeats/Maximum number of repetitions (Y for repeats)</w:t>
            </w:r>
          </w:p>
        </w:tc>
      </w:tr>
      <w:tr w:rsidR="00E12C52" w:rsidRPr="00AA1002" w:rsidTr="00FB3524">
        <w:tc>
          <w:tcPr>
            <w:tcW w:w="2088" w:type="dxa"/>
          </w:tcPr>
          <w:p w:rsidR="00E12C52" w:rsidRPr="00027BCD" w:rsidRDefault="00E12C52" w:rsidP="00FB3524">
            <w:pPr>
              <w:spacing w:before="40" w:after="40"/>
              <w:rPr>
                <w:rStyle w:val="Example"/>
                <w:szCs w:val="24"/>
              </w:rPr>
            </w:pPr>
            <w:r w:rsidRPr="00027BCD">
              <w:rPr>
                <w:rStyle w:val="Example"/>
                <w:szCs w:val="24"/>
              </w:rPr>
              <w:t>TBL#</w:t>
            </w:r>
          </w:p>
        </w:tc>
        <w:tc>
          <w:tcPr>
            <w:tcW w:w="7488" w:type="dxa"/>
          </w:tcPr>
          <w:p w:rsidR="00E12C52" w:rsidRPr="00FB3524" w:rsidRDefault="00E12C52" w:rsidP="00FB3524">
            <w:pPr>
              <w:pStyle w:val="TableText0"/>
              <w:rPr>
                <w:rFonts w:ascii="Arial" w:hAnsi="Arial"/>
                <w:sz w:val="22"/>
              </w:rPr>
            </w:pPr>
            <w:r w:rsidRPr="00FB3524">
              <w:rPr>
                <w:rFonts w:ascii="Arial" w:hAnsi="Arial"/>
                <w:sz w:val="22"/>
              </w:rPr>
              <w:t>Number of corresponding HL7 user defined/supported table</w:t>
            </w:r>
          </w:p>
        </w:tc>
      </w:tr>
      <w:tr w:rsidR="00E12C52" w:rsidRPr="00AA1002" w:rsidTr="00FB3524">
        <w:tc>
          <w:tcPr>
            <w:tcW w:w="2088" w:type="dxa"/>
          </w:tcPr>
          <w:p w:rsidR="00E12C52" w:rsidRPr="00027BCD" w:rsidRDefault="00E12C52" w:rsidP="00FB3524">
            <w:pPr>
              <w:spacing w:before="40" w:after="40"/>
              <w:rPr>
                <w:rStyle w:val="Example"/>
                <w:szCs w:val="24"/>
              </w:rPr>
            </w:pPr>
            <w:r w:rsidRPr="00027BCD">
              <w:rPr>
                <w:rStyle w:val="Example"/>
                <w:szCs w:val="24"/>
              </w:rPr>
              <w:t>ELEMENT NAME</w:t>
            </w:r>
          </w:p>
        </w:tc>
        <w:tc>
          <w:tcPr>
            <w:tcW w:w="7488" w:type="dxa"/>
          </w:tcPr>
          <w:p w:rsidR="00E12C52" w:rsidRPr="00FB3524" w:rsidRDefault="00E12C52" w:rsidP="00FB3524">
            <w:pPr>
              <w:pStyle w:val="TableText0"/>
              <w:rPr>
                <w:rFonts w:ascii="Arial" w:hAnsi="Arial"/>
                <w:sz w:val="22"/>
              </w:rPr>
            </w:pPr>
            <w:r w:rsidRPr="00FB3524">
              <w:rPr>
                <w:rFonts w:ascii="Arial" w:hAnsi="Arial"/>
                <w:sz w:val="22"/>
              </w:rPr>
              <w:t>HL7 Element Name with VistA file and field location</w:t>
            </w:r>
          </w:p>
        </w:tc>
      </w:tr>
    </w:tbl>
    <w:p w:rsidR="00E12C52" w:rsidRDefault="00E12C52" w:rsidP="00FB3524"/>
    <w:p w:rsidR="00E12C52" w:rsidRDefault="00E12C52" w:rsidP="009D7405">
      <w:pPr>
        <w:pStyle w:val="Caption"/>
      </w:pPr>
      <w:bookmarkStart w:id="759" w:name="_Toc415211999"/>
      <w:r>
        <w:t xml:space="preserve">Table </w:t>
      </w:r>
      <w:fldSimple w:instr=" SEQ Table \* ARABIC ">
        <w:r w:rsidR="00AE23A2">
          <w:rPr>
            <w:noProof/>
          </w:rPr>
          <w:t>39</w:t>
        </w:r>
      </w:fldSimple>
      <w:r>
        <w:t xml:space="preserve"> – </w:t>
      </w:r>
      <w:r w:rsidRPr="00612729">
        <w:t>HL7 Data Types</w:t>
      </w:r>
      <w:bookmarkEnd w:id="75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88"/>
        <w:gridCol w:w="7488"/>
      </w:tblGrid>
      <w:tr w:rsidR="00E12C52" w:rsidRPr="00052258" w:rsidTr="00A7776E">
        <w:trPr>
          <w:tblHeader/>
        </w:trPr>
        <w:tc>
          <w:tcPr>
            <w:tcW w:w="2088" w:type="dxa"/>
            <w:shd w:val="clear" w:color="auto" w:fill="666699"/>
          </w:tcPr>
          <w:p w:rsidR="00E12C52" w:rsidRPr="00052258" w:rsidRDefault="00E12C52" w:rsidP="00A7776E">
            <w:pPr>
              <w:pStyle w:val="TableHead"/>
              <w:spacing w:before="60" w:after="60"/>
            </w:pPr>
            <w:r>
              <w:t>Column Heading</w:t>
            </w:r>
          </w:p>
        </w:tc>
        <w:tc>
          <w:tcPr>
            <w:tcW w:w="7488" w:type="dxa"/>
            <w:shd w:val="clear" w:color="auto" w:fill="666699"/>
          </w:tcPr>
          <w:p w:rsidR="00E12C52" w:rsidRPr="00052258" w:rsidRDefault="00E12C52" w:rsidP="00A7776E">
            <w:pPr>
              <w:pStyle w:val="TableHead"/>
              <w:spacing w:before="60" w:after="60"/>
            </w:pPr>
            <w:r>
              <w:t>Definition</w:t>
            </w:r>
          </w:p>
        </w:tc>
      </w:tr>
      <w:tr w:rsidR="00E12C52" w:rsidRPr="00AA1002" w:rsidTr="00A7776E">
        <w:tc>
          <w:tcPr>
            <w:tcW w:w="2088" w:type="dxa"/>
          </w:tcPr>
          <w:p w:rsidR="00E12C52" w:rsidRPr="00FB3524" w:rsidRDefault="00E12C52" w:rsidP="00FB3524">
            <w:pPr>
              <w:spacing w:before="40" w:after="40"/>
              <w:rPr>
                <w:rStyle w:val="Example"/>
              </w:rPr>
            </w:pPr>
            <w:r w:rsidRPr="00FB3524">
              <w:rPr>
                <w:rStyle w:val="Example"/>
              </w:rPr>
              <w:t>CE</w:t>
            </w:r>
          </w:p>
        </w:tc>
        <w:tc>
          <w:tcPr>
            <w:tcW w:w="7488" w:type="dxa"/>
          </w:tcPr>
          <w:p w:rsidR="00E12C52" w:rsidRPr="00FB3524" w:rsidRDefault="00E12C52" w:rsidP="00FB3524">
            <w:pPr>
              <w:pStyle w:val="TableText0"/>
              <w:rPr>
                <w:rFonts w:ascii="Arial" w:hAnsi="Arial"/>
                <w:sz w:val="22"/>
              </w:rPr>
            </w:pPr>
            <w:r w:rsidRPr="00FB3524">
              <w:rPr>
                <w:rFonts w:ascii="Arial" w:hAnsi="Arial"/>
                <w:sz w:val="22"/>
              </w:rPr>
              <w:t>Coded Element</w:t>
            </w:r>
          </w:p>
        </w:tc>
      </w:tr>
      <w:tr w:rsidR="00E12C52" w:rsidRPr="00AA1002" w:rsidTr="00A7776E">
        <w:tc>
          <w:tcPr>
            <w:tcW w:w="2088" w:type="dxa"/>
          </w:tcPr>
          <w:p w:rsidR="00E12C52" w:rsidRPr="00FB3524" w:rsidRDefault="00E12C52" w:rsidP="00FB3524">
            <w:pPr>
              <w:spacing w:before="40" w:after="40"/>
              <w:rPr>
                <w:rStyle w:val="Example"/>
              </w:rPr>
            </w:pPr>
            <w:r w:rsidRPr="00FB3524">
              <w:rPr>
                <w:rStyle w:val="Example"/>
              </w:rPr>
              <w:t>ID</w:t>
            </w:r>
          </w:p>
        </w:tc>
        <w:tc>
          <w:tcPr>
            <w:tcW w:w="7488" w:type="dxa"/>
          </w:tcPr>
          <w:p w:rsidR="00E12C52" w:rsidRPr="00FB3524" w:rsidRDefault="00E12C52" w:rsidP="00FB3524">
            <w:pPr>
              <w:pStyle w:val="TableText0"/>
              <w:rPr>
                <w:rFonts w:ascii="Arial" w:hAnsi="Arial"/>
                <w:sz w:val="22"/>
              </w:rPr>
            </w:pPr>
            <w:r w:rsidRPr="00FB3524">
              <w:rPr>
                <w:rFonts w:ascii="Arial" w:hAnsi="Arial"/>
                <w:sz w:val="22"/>
              </w:rPr>
              <w:t>Coded values for HL7 tables</w:t>
            </w:r>
          </w:p>
        </w:tc>
      </w:tr>
      <w:tr w:rsidR="00E12C52" w:rsidRPr="00AA1002" w:rsidTr="00A7776E">
        <w:tc>
          <w:tcPr>
            <w:tcW w:w="2088" w:type="dxa"/>
          </w:tcPr>
          <w:p w:rsidR="00E12C52" w:rsidRPr="00FB3524" w:rsidRDefault="00E12C52" w:rsidP="00FB3524">
            <w:pPr>
              <w:spacing w:before="40" w:after="40"/>
              <w:rPr>
                <w:rStyle w:val="Example"/>
              </w:rPr>
            </w:pPr>
            <w:r w:rsidRPr="00FB3524">
              <w:rPr>
                <w:rStyle w:val="Example"/>
              </w:rPr>
              <w:t>SI</w:t>
            </w:r>
          </w:p>
        </w:tc>
        <w:tc>
          <w:tcPr>
            <w:tcW w:w="7488" w:type="dxa"/>
          </w:tcPr>
          <w:p w:rsidR="00E12C52" w:rsidRPr="00FB3524" w:rsidRDefault="00E12C52" w:rsidP="00FB3524">
            <w:pPr>
              <w:pStyle w:val="TableText0"/>
              <w:rPr>
                <w:rFonts w:ascii="Arial" w:hAnsi="Arial"/>
                <w:sz w:val="22"/>
              </w:rPr>
            </w:pPr>
            <w:r w:rsidRPr="00FB3524">
              <w:rPr>
                <w:rFonts w:ascii="Arial" w:hAnsi="Arial"/>
                <w:sz w:val="22"/>
              </w:rPr>
              <w:t>Sequence ID</w:t>
            </w:r>
          </w:p>
        </w:tc>
      </w:tr>
      <w:tr w:rsidR="00E12C52" w:rsidRPr="00AA1002" w:rsidTr="00A7776E">
        <w:tc>
          <w:tcPr>
            <w:tcW w:w="2088" w:type="dxa"/>
          </w:tcPr>
          <w:p w:rsidR="00E12C52" w:rsidRPr="00FB3524" w:rsidRDefault="00E12C52" w:rsidP="00FB3524">
            <w:pPr>
              <w:spacing w:before="40" w:after="40"/>
              <w:rPr>
                <w:rStyle w:val="Example"/>
              </w:rPr>
            </w:pPr>
            <w:r w:rsidRPr="00FB3524">
              <w:rPr>
                <w:rStyle w:val="Example"/>
              </w:rPr>
              <w:t>TS</w:t>
            </w:r>
          </w:p>
        </w:tc>
        <w:tc>
          <w:tcPr>
            <w:tcW w:w="7488" w:type="dxa"/>
          </w:tcPr>
          <w:p w:rsidR="00E12C52" w:rsidRPr="00FB3524" w:rsidRDefault="00E12C52" w:rsidP="00FB3524">
            <w:pPr>
              <w:pStyle w:val="TableText0"/>
              <w:rPr>
                <w:rFonts w:ascii="Arial" w:hAnsi="Arial"/>
                <w:sz w:val="22"/>
              </w:rPr>
            </w:pPr>
            <w:r w:rsidRPr="00FB3524">
              <w:rPr>
                <w:rFonts w:ascii="Arial" w:hAnsi="Arial"/>
                <w:sz w:val="22"/>
              </w:rPr>
              <w:t>Date/Time Stamp</w:t>
            </w:r>
          </w:p>
        </w:tc>
      </w:tr>
      <w:tr w:rsidR="00E12C52" w:rsidRPr="00AA1002" w:rsidTr="00A7776E">
        <w:tc>
          <w:tcPr>
            <w:tcW w:w="2088" w:type="dxa"/>
          </w:tcPr>
          <w:p w:rsidR="00E12C52" w:rsidRPr="00FB3524" w:rsidRDefault="00E12C52" w:rsidP="00FB3524">
            <w:pPr>
              <w:spacing w:before="40" w:after="40"/>
              <w:rPr>
                <w:rStyle w:val="Example"/>
              </w:rPr>
            </w:pPr>
            <w:r w:rsidRPr="00FB3524">
              <w:rPr>
                <w:rStyle w:val="Example"/>
              </w:rPr>
              <w:t>XCN</w:t>
            </w:r>
          </w:p>
        </w:tc>
        <w:tc>
          <w:tcPr>
            <w:tcW w:w="7488" w:type="dxa"/>
          </w:tcPr>
          <w:p w:rsidR="00E12C52" w:rsidRPr="00FB3524" w:rsidRDefault="00E12C52" w:rsidP="00FB3524">
            <w:pPr>
              <w:pStyle w:val="TableText0"/>
              <w:rPr>
                <w:rFonts w:ascii="Arial" w:hAnsi="Arial"/>
                <w:sz w:val="22"/>
              </w:rPr>
            </w:pPr>
            <w:r w:rsidRPr="00FB3524">
              <w:rPr>
                <w:rFonts w:ascii="Arial" w:hAnsi="Arial"/>
                <w:sz w:val="22"/>
              </w:rPr>
              <w:t>Extended Composite ID number for name and persons</w:t>
            </w:r>
          </w:p>
        </w:tc>
      </w:tr>
    </w:tbl>
    <w:p w:rsidR="00E12C52" w:rsidRDefault="00E12C52" w:rsidP="00FB3524"/>
    <w:p w:rsidR="00E12C52" w:rsidRDefault="00E12C52" w:rsidP="009D7405">
      <w:pPr>
        <w:pStyle w:val="Caption"/>
      </w:pPr>
      <w:bookmarkStart w:id="760" w:name="_Toc415212000"/>
      <w:r>
        <w:t xml:space="preserve">Table </w:t>
      </w:r>
      <w:fldSimple w:instr=" SEQ Table \* ARABIC ">
        <w:r w:rsidR="00AE23A2">
          <w:rPr>
            <w:noProof/>
          </w:rPr>
          <w:t>40</w:t>
        </w:r>
      </w:fldSimple>
      <w:r>
        <w:t xml:space="preserve"> – Diagnostic S</w:t>
      </w:r>
      <w:r w:rsidRPr="0061143D">
        <w:t xml:space="preserve">ervice </w:t>
      </w:r>
      <w:r>
        <w:t>S</w:t>
      </w:r>
      <w:r w:rsidRPr="0061143D">
        <w:t>ection ID</w:t>
      </w:r>
      <w:r>
        <w:t xml:space="preserve"> (</w:t>
      </w:r>
      <w:r w:rsidRPr="0061143D">
        <w:t>HL7 Table 0074</w:t>
      </w:r>
      <w:r>
        <w:t>)</w:t>
      </w:r>
      <w:bookmarkEnd w:id="76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88"/>
        <w:gridCol w:w="7488"/>
      </w:tblGrid>
      <w:tr w:rsidR="00E12C52" w:rsidRPr="00052258" w:rsidTr="00A7776E">
        <w:trPr>
          <w:tblHeader/>
        </w:trPr>
        <w:tc>
          <w:tcPr>
            <w:tcW w:w="2088" w:type="dxa"/>
            <w:shd w:val="clear" w:color="auto" w:fill="666699"/>
          </w:tcPr>
          <w:p w:rsidR="00E12C52" w:rsidRPr="00052258" w:rsidRDefault="00E12C52" w:rsidP="00A7776E">
            <w:pPr>
              <w:pStyle w:val="TableHead"/>
              <w:spacing w:before="60" w:after="60"/>
            </w:pPr>
            <w:r>
              <w:t>Value</w:t>
            </w:r>
          </w:p>
        </w:tc>
        <w:tc>
          <w:tcPr>
            <w:tcW w:w="7488" w:type="dxa"/>
            <w:shd w:val="clear" w:color="auto" w:fill="666699"/>
          </w:tcPr>
          <w:p w:rsidR="00E12C52" w:rsidRPr="00052258" w:rsidRDefault="00E12C52" w:rsidP="00A7776E">
            <w:pPr>
              <w:pStyle w:val="TableHead"/>
              <w:spacing w:before="60" w:after="60"/>
            </w:pPr>
            <w:r>
              <w:t>Description</w:t>
            </w:r>
          </w:p>
        </w:tc>
      </w:tr>
      <w:tr w:rsidR="00E12C52" w:rsidRPr="00AA1002" w:rsidTr="00A7776E">
        <w:tc>
          <w:tcPr>
            <w:tcW w:w="2088" w:type="dxa"/>
          </w:tcPr>
          <w:p w:rsidR="00E12C52" w:rsidRPr="00FB3524" w:rsidRDefault="00E12C52" w:rsidP="00FB3524">
            <w:pPr>
              <w:spacing w:before="40" w:after="40"/>
              <w:rPr>
                <w:rStyle w:val="Example"/>
              </w:rPr>
            </w:pPr>
            <w:r w:rsidRPr="00FB3524">
              <w:rPr>
                <w:rStyle w:val="Example"/>
              </w:rPr>
              <w:t>AU</w:t>
            </w:r>
          </w:p>
        </w:tc>
        <w:tc>
          <w:tcPr>
            <w:tcW w:w="7488" w:type="dxa"/>
          </w:tcPr>
          <w:p w:rsidR="00E12C52" w:rsidRPr="00FB3524" w:rsidRDefault="00E12C52" w:rsidP="00FB3524">
            <w:pPr>
              <w:pStyle w:val="TableText0"/>
              <w:rPr>
                <w:rFonts w:ascii="Arial" w:hAnsi="Arial"/>
                <w:sz w:val="22"/>
              </w:rPr>
            </w:pPr>
            <w:r w:rsidRPr="00FB3524">
              <w:rPr>
                <w:rFonts w:ascii="Arial" w:hAnsi="Arial"/>
                <w:sz w:val="22"/>
              </w:rPr>
              <w:t>Audiology</w:t>
            </w:r>
          </w:p>
        </w:tc>
      </w:tr>
      <w:tr w:rsidR="00E12C52" w:rsidRPr="00AA1002" w:rsidTr="00A7776E">
        <w:tc>
          <w:tcPr>
            <w:tcW w:w="2088" w:type="dxa"/>
          </w:tcPr>
          <w:p w:rsidR="00E12C52" w:rsidRPr="00FB3524" w:rsidRDefault="00E12C52" w:rsidP="00FB3524">
            <w:pPr>
              <w:spacing w:before="40" w:after="40"/>
              <w:rPr>
                <w:rStyle w:val="Example"/>
              </w:rPr>
            </w:pPr>
            <w:r w:rsidRPr="00FB3524">
              <w:rPr>
                <w:rStyle w:val="Example"/>
              </w:rPr>
              <w:t>BG</w:t>
            </w:r>
          </w:p>
        </w:tc>
        <w:tc>
          <w:tcPr>
            <w:tcW w:w="7488" w:type="dxa"/>
          </w:tcPr>
          <w:p w:rsidR="00E12C52" w:rsidRPr="00FB3524" w:rsidRDefault="00E12C52" w:rsidP="00FB3524">
            <w:pPr>
              <w:pStyle w:val="TableText0"/>
              <w:rPr>
                <w:rFonts w:ascii="Arial" w:hAnsi="Arial"/>
                <w:sz w:val="22"/>
              </w:rPr>
            </w:pPr>
            <w:r w:rsidRPr="00FB3524">
              <w:rPr>
                <w:rFonts w:ascii="Arial" w:hAnsi="Arial"/>
                <w:sz w:val="22"/>
              </w:rPr>
              <w:t>Blood gases</w:t>
            </w:r>
          </w:p>
        </w:tc>
      </w:tr>
      <w:tr w:rsidR="00E12C52" w:rsidRPr="00AA1002" w:rsidTr="00A7776E">
        <w:tc>
          <w:tcPr>
            <w:tcW w:w="2088" w:type="dxa"/>
          </w:tcPr>
          <w:p w:rsidR="00E12C52" w:rsidRPr="00FB3524" w:rsidRDefault="00E12C52" w:rsidP="00FB3524">
            <w:pPr>
              <w:spacing w:before="40" w:after="40"/>
              <w:rPr>
                <w:rStyle w:val="Example"/>
              </w:rPr>
            </w:pPr>
            <w:r w:rsidRPr="00FB3524">
              <w:rPr>
                <w:rStyle w:val="Example"/>
              </w:rPr>
              <w:t>BLB</w:t>
            </w:r>
          </w:p>
        </w:tc>
        <w:tc>
          <w:tcPr>
            <w:tcW w:w="7488" w:type="dxa"/>
          </w:tcPr>
          <w:p w:rsidR="00E12C52" w:rsidRPr="00FB3524" w:rsidRDefault="00E12C52" w:rsidP="00FB3524">
            <w:pPr>
              <w:pStyle w:val="TableText0"/>
              <w:rPr>
                <w:rFonts w:ascii="Arial" w:hAnsi="Arial"/>
                <w:sz w:val="22"/>
              </w:rPr>
            </w:pPr>
            <w:r w:rsidRPr="00FB3524">
              <w:rPr>
                <w:rFonts w:ascii="Arial" w:hAnsi="Arial"/>
                <w:sz w:val="22"/>
              </w:rPr>
              <w:t>Blood bank</w:t>
            </w:r>
          </w:p>
        </w:tc>
      </w:tr>
      <w:tr w:rsidR="00E12C52" w:rsidRPr="00AA1002" w:rsidTr="00A7776E">
        <w:tc>
          <w:tcPr>
            <w:tcW w:w="2088" w:type="dxa"/>
          </w:tcPr>
          <w:p w:rsidR="00E12C52" w:rsidRPr="00FB3524" w:rsidRDefault="00E12C52" w:rsidP="00FB3524">
            <w:pPr>
              <w:spacing w:before="40" w:after="40"/>
              <w:rPr>
                <w:rStyle w:val="Example"/>
              </w:rPr>
            </w:pPr>
            <w:r w:rsidRPr="00FB3524">
              <w:rPr>
                <w:rStyle w:val="Example"/>
              </w:rPr>
              <w:t>CUS</w:t>
            </w:r>
          </w:p>
        </w:tc>
        <w:tc>
          <w:tcPr>
            <w:tcW w:w="7488" w:type="dxa"/>
          </w:tcPr>
          <w:p w:rsidR="00E12C52" w:rsidRPr="00FB3524" w:rsidRDefault="00E12C52" w:rsidP="00FB3524">
            <w:pPr>
              <w:pStyle w:val="TableText0"/>
              <w:rPr>
                <w:rFonts w:ascii="Arial" w:hAnsi="Arial"/>
                <w:sz w:val="22"/>
              </w:rPr>
            </w:pPr>
            <w:r w:rsidRPr="00FB3524">
              <w:rPr>
                <w:rFonts w:ascii="Arial" w:hAnsi="Arial"/>
                <w:sz w:val="22"/>
              </w:rPr>
              <w:t>Cardiac Ultrasound</w:t>
            </w:r>
          </w:p>
        </w:tc>
      </w:tr>
      <w:tr w:rsidR="00E12C52" w:rsidRPr="00AA1002" w:rsidTr="00A7776E">
        <w:tc>
          <w:tcPr>
            <w:tcW w:w="2088" w:type="dxa"/>
          </w:tcPr>
          <w:p w:rsidR="00E12C52" w:rsidRPr="00FB3524" w:rsidRDefault="00E12C52" w:rsidP="00FB3524">
            <w:pPr>
              <w:spacing w:before="40" w:after="40"/>
              <w:rPr>
                <w:rStyle w:val="Example"/>
              </w:rPr>
            </w:pPr>
            <w:r w:rsidRPr="00FB3524">
              <w:rPr>
                <w:rStyle w:val="Example"/>
              </w:rPr>
              <w:t>CTH</w:t>
            </w:r>
          </w:p>
        </w:tc>
        <w:tc>
          <w:tcPr>
            <w:tcW w:w="7488" w:type="dxa"/>
          </w:tcPr>
          <w:p w:rsidR="00E12C52" w:rsidRPr="00FB3524" w:rsidRDefault="00E12C52" w:rsidP="00FB3524">
            <w:pPr>
              <w:pStyle w:val="TableText0"/>
              <w:rPr>
                <w:rFonts w:ascii="Arial" w:hAnsi="Arial"/>
                <w:sz w:val="22"/>
              </w:rPr>
            </w:pPr>
            <w:r w:rsidRPr="00FB3524">
              <w:rPr>
                <w:rFonts w:ascii="Arial" w:hAnsi="Arial"/>
                <w:sz w:val="22"/>
              </w:rPr>
              <w:t>Cardiac catheterization</w:t>
            </w:r>
          </w:p>
        </w:tc>
      </w:tr>
      <w:tr w:rsidR="00E12C52" w:rsidRPr="00AA1002" w:rsidTr="00A7776E">
        <w:tc>
          <w:tcPr>
            <w:tcW w:w="2088" w:type="dxa"/>
          </w:tcPr>
          <w:p w:rsidR="00E12C52" w:rsidRPr="00FB3524" w:rsidRDefault="00E12C52" w:rsidP="00FB3524">
            <w:pPr>
              <w:spacing w:before="40" w:after="40"/>
              <w:rPr>
                <w:rStyle w:val="Example"/>
              </w:rPr>
            </w:pPr>
            <w:r w:rsidRPr="00FB3524">
              <w:rPr>
                <w:rStyle w:val="Example"/>
              </w:rPr>
              <w:t>CT</w:t>
            </w:r>
          </w:p>
        </w:tc>
        <w:tc>
          <w:tcPr>
            <w:tcW w:w="7488" w:type="dxa"/>
          </w:tcPr>
          <w:p w:rsidR="00E12C52" w:rsidRPr="00FB3524" w:rsidRDefault="00E12C52" w:rsidP="00FB3524">
            <w:pPr>
              <w:pStyle w:val="TableText0"/>
              <w:rPr>
                <w:rFonts w:ascii="Arial" w:hAnsi="Arial"/>
                <w:sz w:val="22"/>
              </w:rPr>
            </w:pPr>
            <w:r w:rsidRPr="00FB3524">
              <w:rPr>
                <w:rFonts w:ascii="Arial" w:hAnsi="Arial"/>
                <w:sz w:val="22"/>
              </w:rPr>
              <w:t>CAT scan</w:t>
            </w:r>
          </w:p>
        </w:tc>
      </w:tr>
      <w:tr w:rsidR="00E12C52" w:rsidRPr="00AA1002" w:rsidTr="00A7776E">
        <w:tc>
          <w:tcPr>
            <w:tcW w:w="2088" w:type="dxa"/>
          </w:tcPr>
          <w:p w:rsidR="00E12C52" w:rsidRPr="00FB3524" w:rsidRDefault="00E12C52" w:rsidP="00FB3524">
            <w:pPr>
              <w:spacing w:before="40" w:after="40"/>
              <w:rPr>
                <w:rStyle w:val="Example"/>
              </w:rPr>
            </w:pPr>
            <w:r w:rsidRPr="00FB3524">
              <w:rPr>
                <w:rStyle w:val="Example"/>
              </w:rPr>
              <w:lastRenderedPageBreak/>
              <w:t>CH</w:t>
            </w:r>
          </w:p>
        </w:tc>
        <w:tc>
          <w:tcPr>
            <w:tcW w:w="7488" w:type="dxa"/>
          </w:tcPr>
          <w:p w:rsidR="00E12C52" w:rsidRPr="00FB3524" w:rsidRDefault="00E12C52" w:rsidP="00FB3524">
            <w:pPr>
              <w:pStyle w:val="TableText0"/>
              <w:rPr>
                <w:rFonts w:ascii="Arial" w:hAnsi="Arial"/>
                <w:sz w:val="22"/>
              </w:rPr>
            </w:pPr>
            <w:r w:rsidRPr="00FB3524">
              <w:rPr>
                <w:rFonts w:ascii="Arial" w:hAnsi="Arial"/>
                <w:sz w:val="22"/>
              </w:rPr>
              <w:t>Chemistry</w:t>
            </w:r>
          </w:p>
        </w:tc>
      </w:tr>
      <w:tr w:rsidR="00E12C52" w:rsidRPr="00AA1002" w:rsidTr="00A7776E">
        <w:tc>
          <w:tcPr>
            <w:tcW w:w="2088" w:type="dxa"/>
          </w:tcPr>
          <w:p w:rsidR="00E12C52" w:rsidRPr="00FB3524" w:rsidRDefault="00E12C52" w:rsidP="00FB3524">
            <w:pPr>
              <w:spacing w:before="40" w:after="40"/>
              <w:rPr>
                <w:rStyle w:val="Example"/>
              </w:rPr>
            </w:pPr>
            <w:r w:rsidRPr="00FB3524">
              <w:rPr>
                <w:rStyle w:val="Example"/>
              </w:rPr>
              <w:t>CP</w:t>
            </w:r>
          </w:p>
        </w:tc>
        <w:tc>
          <w:tcPr>
            <w:tcW w:w="7488" w:type="dxa"/>
          </w:tcPr>
          <w:p w:rsidR="00E12C52" w:rsidRPr="00FB3524" w:rsidRDefault="00E12C52" w:rsidP="00FB3524">
            <w:pPr>
              <w:pStyle w:val="TableText0"/>
              <w:rPr>
                <w:rFonts w:ascii="Arial" w:hAnsi="Arial"/>
                <w:sz w:val="22"/>
              </w:rPr>
            </w:pPr>
            <w:r w:rsidRPr="00FB3524">
              <w:rPr>
                <w:rFonts w:ascii="Arial" w:hAnsi="Arial"/>
                <w:sz w:val="22"/>
              </w:rPr>
              <w:t>Cytopathology</w:t>
            </w:r>
          </w:p>
        </w:tc>
      </w:tr>
      <w:tr w:rsidR="00E12C52" w:rsidRPr="00AA1002" w:rsidTr="00A7776E">
        <w:tc>
          <w:tcPr>
            <w:tcW w:w="2088" w:type="dxa"/>
          </w:tcPr>
          <w:p w:rsidR="00E12C52" w:rsidRPr="00FB3524" w:rsidRDefault="00E12C52" w:rsidP="00FB3524">
            <w:pPr>
              <w:spacing w:before="40" w:after="40"/>
              <w:rPr>
                <w:rStyle w:val="Example"/>
              </w:rPr>
            </w:pPr>
            <w:r w:rsidRPr="00FB3524">
              <w:rPr>
                <w:rStyle w:val="Example"/>
              </w:rPr>
              <w:t>EC</w:t>
            </w:r>
          </w:p>
        </w:tc>
        <w:tc>
          <w:tcPr>
            <w:tcW w:w="7488" w:type="dxa"/>
          </w:tcPr>
          <w:p w:rsidR="00E12C52" w:rsidRPr="00FB3524" w:rsidRDefault="00E12C52" w:rsidP="00FB3524">
            <w:pPr>
              <w:pStyle w:val="TableText0"/>
              <w:rPr>
                <w:rFonts w:ascii="Arial" w:hAnsi="Arial"/>
                <w:sz w:val="22"/>
              </w:rPr>
            </w:pPr>
            <w:proofErr w:type="spellStart"/>
            <w:r w:rsidRPr="00FB3524">
              <w:rPr>
                <w:rFonts w:ascii="Arial" w:hAnsi="Arial"/>
                <w:sz w:val="22"/>
              </w:rPr>
              <w:t>Electrocardiac</w:t>
            </w:r>
            <w:proofErr w:type="spellEnd"/>
            <w:r w:rsidRPr="00FB3524">
              <w:rPr>
                <w:rFonts w:ascii="Arial" w:hAnsi="Arial"/>
                <w:sz w:val="22"/>
              </w:rPr>
              <w:t xml:space="preserve"> (e.g., EKG,  EEC, </w:t>
            </w:r>
            <w:proofErr w:type="spellStart"/>
            <w:r w:rsidRPr="00FB3524">
              <w:rPr>
                <w:rFonts w:ascii="Arial" w:hAnsi="Arial"/>
                <w:sz w:val="22"/>
              </w:rPr>
              <w:t>Holter</w:t>
            </w:r>
            <w:proofErr w:type="spellEnd"/>
            <w:r w:rsidRPr="00FB3524">
              <w:rPr>
                <w:rFonts w:ascii="Arial" w:hAnsi="Arial"/>
                <w:sz w:val="22"/>
              </w:rPr>
              <w:t>)</w:t>
            </w:r>
          </w:p>
        </w:tc>
      </w:tr>
      <w:tr w:rsidR="00E12C52" w:rsidRPr="00AA1002" w:rsidTr="00A7776E">
        <w:tc>
          <w:tcPr>
            <w:tcW w:w="2088" w:type="dxa"/>
          </w:tcPr>
          <w:p w:rsidR="00E12C52" w:rsidRPr="00FB3524" w:rsidRDefault="00E12C52" w:rsidP="00FB3524">
            <w:pPr>
              <w:spacing w:before="40" w:after="40"/>
              <w:rPr>
                <w:rStyle w:val="Example"/>
              </w:rPr>
            </w:pPr>
            <w:r w:rsidRPr="00FB3524">
              <w:rPr>
                <w:rStyle w:val="Example"/>
              </w:rPr>
              <w:t>EN</w:t>
            </w:r>
          </w:p>
        </w:tc>
        <w:tc>
          <w:tcPr>
            <w:tcW w:w="7488" w:type="dxa"/>
          </w:tcPr>
          <w:p w:rsidR="00E12C52" w:rsidRPr="00FB3524" w:rsidRDefault="00E12C52" w:rsidP="00FB3524">
            <w:pPr>
              <w:pStyle w:val="TableText0"/>
              <w:rPr>
                <w:rFonts w:ascii="Arial" w:hAnsi="Arial"/>
                <w:sz w:val="22"/>
              </w:rPr>
            </w:pPr>
            <w:proofErr w:type="spellStart"/>
            <w:r w:rsidRPr="00FB3524">
              <w:rPr>
                <w:rFonts w:ascii="Arial" w:hAnsi="Arial"/>
                <w:sz w:val="22"/>
              </w:rPr>
              <w:t>Electroneuro</w:t>
            </w:r>
            <w:proofErr w:type="spellEnd"/>
            <w:r w:rsidRPr="00FB3524">
              <w:rPr>
                <w:rFonts w:ascii="Arial" w:hAnsi="Arial"/>
                <w:sz w:val="22"/>
              </w:rPr>
              <w:t xml:space="preserve"> (EEG, EMG,EP,PSG)</w:t>
            </w:r>
          </w:p>
        </w:tc>
      </w:tr>
      <w:tr w:rsidR="00E12C52" w:rsidRPr="00AA1002" w:rsidTr="00A7776E">
        <w:tc>
          <w:tcPr>
            <w:tcW w:w="2088" w:type="dxa"/>
          </w:tcPr>
          <w:p w:rsidR="00E12C52" w:rsidRPr="00FB3524" w:rsidRDefault="00E12C52" w:rsidP="00FB3524">
            <w:pPr>
              <w:spacing w:before="40" w:after="40"/>
              <w:rPr>
                <w:rStyle w:val="Example"/>
              </w:rPr>
            </w:pPr>
            <w:r w:rsidRPr="00FB3524">
              <w:rPr>
                <w:rStyle w:val="Example"/>
              </w:rPr>
              <w:t>HM</w:t>
            </w:r>
          </w:p>
        </w:tc>
        <w:tc>
          <w:tcPr>
            <w:tcW w:w="7488" w:type="dxa"/>
          </w:tcPr>
          <w:p w:rsidR="00E12C52" w:rsidRPr="00FB3524" w:rsidRDefault="00E12C52" w:rsidP="00FB3524">
            <w:pPr>
              <w:pStyle w:val="TableText0"/>
              <w:rPr>
                <w:rFonts w:ascii="Arial" w:hAnsi="Arial"/>
                <w:sz w:val="22"/>
              </w:rPr>
            </w:pPr>
            <w:r w:rsidRPr="00FB3524">
              <w:rPr>
                <w:rFonts w:ascii="Arial" w:hAnsi="Arial"/>
                <w:sz w:val="22"/>
              </w:rPr>
              <w:t>Hematology</w:t>
            </w:r>
          </w:p>
        </w:tc>
      </w:tr>
      <w:tr w:rsidR="00E12C52" w:rsidRPr="00AA1002" w:rsidTr="00A7776E">
        <w:tc>
          <w:tcPr>
            <w:tcW w:w="2088" w:type="dxa"/>
          </w:tcPr>
          <w:p w:rsidR="00E12C52" w:rsidRPr="00FB3524" w:rsidRDefault="00E12C52" w:rsidP="00FB3524">
            <w:pPr>
              <w:spacing w:before="40" w:after="40"/>
              <w:rPr>
                <w:rStyle w:val="Example"/>
              </w:rPr>
            </w:pPr>
            <w:r w:rsidRPr="00FB3524">
              <w:rPr>
                <w:rStyle w:val="Example"/>
              </w:rPr>
              <w:t>ICU</w:t>
            </w:r>
          </w:p>
        </w:tc>
        <w:tc>
          <w:tcPr>
            <w:tcW w:w="7488" w:type="dxa"/>
          </w:tcPr>
          <w:p w:rsidR="00E12C52" w:rsidRPr="00FB3524" w:rsidRDefault="00E12C52" w:rsidP="00FB3524">
            <w:pPr>
              <w:pStyle w:val="TableText0"/>
              <w:rPr>
                <w:rFonts w:ascii="Arial" w:hAnsi="Arial"/>
                <w:sz w:val="22"/>
              </w:rPr>
            </w:pPr>
            <w:r w:rsidRPr="00FB3524">
              <w:rPr>
                <w:rFonts w:ascii="Arial" w:hAnsi="Arial"/>
                <w:sz w:val="22"/>
              </w:rPr>
              <w:t>Bedside ICU Monitoring</w:t>
            </w:r>
          </w:p>
        </w:tc>
      </w:tr>
      <w:tr w:rsidR="00E12C52" w:rsidRPr="00AA1002" w:rsidTr="00A7776E">
        <w:tc>
          <w:tcPr>
            <w:tcW w:w="2088" w:type="dxa"/>
          </w:tcPr>
          <w:p w:rsidR="00E12C52" w:rsidRPr="00FB3524" w:rsidRDefault="00E12C52" w:rsidP="00FB3524">
            <w:pPr>
              <w:spacing w:before="40" w:after="40"/>
              <w:rPr>
                <w:rStyle w:val="Example"/>
              </w:rPr>
            </w:pPr>
            <w:r w:rsidRPr="00FB3524">
              <w:rPr>
                <w:rStyle w:val="Example"/>
              </w:rPr>
              <w:t>IMG</w:t>
            </w:r>
          </w:p>
        </w:tc>
        <w:tc>
          <w:tcPr>
            <w:tcW w:w="7488" w:type="dxa"/>
          </w:tcPr>
          <w:p w:rsidR="00E12C52" w:rsidRPr="00FB3524" w:rsidRDefault="00E12C52" w:rsidP="00FB3524">
            <w:pPr>
              <w:pStyle w:val="TableText0"/>
              <w:rPr>
                <w:rFonts w:ascii="Arial" w:hAnsi="Arial"/>
                <w:sz w:val="22"/>
              </w:rPr>
            </w:pPr>
            <w:r w:rsidRPr="00FB3524">
              <w:rPr>
                <w:rFonts w:ascii="Arial" w:hAnsi="Arial"/>
                <w:sz w:val="22"/>
              </w:rPr>
              <w:t>Diagnostic Imaging</w:t>
            </w:r>
          </w:p>
        </w:tc>
      </w:tr>
      <w:tr w:rsidR="00E12C52" w:rsidRPr="00AA1002" w:rsidTr="00A7776E">
        <w:tc>
          <w:tcPr>
            <w:tcW w:w="2088" w:type="dxa"/>
          </w:tcPr>
          <w:p w:rsidR="00E12C52" w:rsidRPr="00FB3524" w:rsidRDefault="00E12C52" w:rsidP="00FB3524">
            <w:pPr>
              <w:spacing w:before="40" w:after="40"/>
              <w:rPr>
                <w:rStyle w:val="Example"/>
              </w:rPr>
            </w:pPr>
            <w:r w:rsidRPr="00FB3524">
              <w:rPr>
                <w:rStyle w:val="Example"/>
              </w:rPr>
              <w:t>IMM</w:t>
            </w:r>
          </w:p>
        </w:tc>
        <w:tc>
          <w:tcPr>
            <w:tcW w:w="7488" w:type="dxa"/>
          </w:tcPr>
          <w:p w:rsidR="00E12C52" w:rsidRPr="00FB3524" w:rsidRDefault="00E12C52" w:rsidP="00FB3524">
            <w:pPr>
              <w:pStyle w:val="TableText0"/>
              <w:rPr>
                <w:rFonts w:ascii="Arial" w:hAnsi="Arial"/>
                <w:sz w:val="22"/>
              </w:rPr>
            </w:pPr>
            <w:r w:rsidRPr="00FB3524">
              <w:rPr>
                <w:rFonts w:ascii="Arial" w:hAnsi="Arial"/>
                <w:sz w:val="22"/>
              </w:rPr>
              <w:t>Immunology</w:t>
            </w:r>
          </w:p>
        </w:tc>
      </w:tr>
      <w:tr w:rsidR="00E12C52" w:rsidRPr="00AA1002" w:rsidTr="00A7776E">
        <w:tc>
          <w:tcPr>
            <w:tcW w:w="2088" w:type="dxa"/>
          </w:tcPr>
          <w:p w:rsidR="00E12C52" w:rsidRPr="00FB3524" w:rsidRDefault="00E12C52" w:rsidP="00FB3524">
            <w:pPr>
              <w:spacing w:before="40" w:after="40"/>
              <w:rPr>
                <w:rStyle w:val="Example"/>
              </w:rPr>
            </w:pPr>
            <w:r w:rsidRPr="00FB3524">
              <w:rPr>
                <w:rStyle w:val="Example"/>
              </w:rPr>
              <w:t>LAB</w:t>
            </w:r>
          </w:p>
        </w:tc>
        <w:tc>
          <w:tcPr>
            <w:tcW w:w="7488" w:type="dxa"/>
          </w:tcPr>
          <w:p w:rsidR="00E12C52" w:rsidRPr="00FB3524" w:rsidRDefault="00E12C52" w:rsidP="00FB3524">
            <w:pPr>
              <w:pStyle w:val="TableText0"/>
              <w:rPr>
                <w:rFonts w:ascii="Arial" w:hAnsi="Arial"/>
                <w:sz w:val="22"/>
              </w:rPr>
            </w:pPr>
            <w:r w:rsidRPr="00FB3524">
              <w:rPr>
                <w:rFonts w:ascii="Arial" w:hAnsi="Arial"/>
                <w:sz w:val="22"/>
              </w:rPr>
              <w:t>Laboratory</w:t>
            </w:r>
          </w:p>
        </w:tc>
      </w:tr>
      <w:tr w:rsidR="00E12C52" w:rsidRPr="00AA1002" w:rsidTr="00A7776E">
        <w:tc>
          <w:tcPr>
            <w:tcW w:w="2088" w:type="dxa"/>
          </w:tcPr>
          <w:p w:rsidR="00E12C52" w:rsidRPr="00FB3524" w:rsidRDefault="00E12C52" w:rsidP="00FB3524">
            <w:pPr>
              <w:spacing w:before="40" w:after="40"/>
              <w:rPr>
                <w:rStyle w:val="Example"/>
              </w:rPr>
            </w:pPr>
            <w:r w:rsidRPr="00FB3524">
              <w:rPr>
                <w:rStyle w:val="Example"/>
              </w:rPr>
              <w:t>MB</w:t>
            </w:r>
          </w:p>
        </w:tc>
        <w:tc>
          <w:tcPr>
            <w:tcW w:w="7488" w:type="dxa"/>
          </w:tcPr>
          <w:p w:rsidR="00E12C52" w:rsidRPr="00FB3524" w:rsidRDefault="00E12C52" w:rsidP="00FB3524">
            <w:pPr>
              <w:pStyle w:val="TableText0"/>
              <w:rPr>
                <w:rFonts w:ascii="Arial" w:hAnsi="Arial"/>
                <w:sz w:val="22"/>
              </w:rPr>
            </w:pPr>
            <w:r w:rsidRPr="00FB3524">
              <w:rPr>
                <w:rFonts w:ascii="Arial" w:hAnsi="Arial"/>
                <w:sz w:val="22"/>
              </w:rPr>
              <w:t>Microbiology</w:t>
            </w:r>
          </w:p>
        </w:tc>
      </w:tr>
      <w:tr w:rsidR="00E12C52" w:rsidRPr="00AA1002" w:rsidTr="00A7776E">
        <w:tc>
          <w:tcPr>
            <w:tcW w:w="2088" w:type="dxa"/>
          </w:tcPr>
          <w:p w:rsidR="00E12C52" w:rsidRPr="00FB3524" w:rsidRDefault="00E12C52" w:rsidP="00FB3524">
            <w:pPr>
              <w:spacing w:before="40" w:after="40"/>
              <w:rPr>
                <w:rStyle w:val="Example"/>
              </w:rPr>
            </w:pPr>
            <w:r w:rsidRPr="00FB3524">
              <w:rPr>
                <w:rStyle w:val="Example"/>
              </w:rPr>
              <w:t>MCB</w:t>
            </w:r>
          </w:p>
        </w:tc>
        <w:tc>
          <w:tcPr>
            <w:tcW w:w="7488" w:type="dxa"/>
          </w:tcPr>
          <w:p w:rsidR="00E12C52" w:rsidRPr="00FB3524" w:rsidRDefault="00E12C52" w:rsidP="00FB3524">
            <w:pPr>
              <w:pStyle w:val="TableText0"/>
              <w:rPr>
                <w:rFonts w:ascii="Arial" w:hAnsi="Arial"/>
                <w:sz w:val="22"/>
              </w:rPr>
            </w:pPr>
            <w:proofErr w:type="spellStart"/>
            <w:r w:rsidRPr="00FB3524">
              <w:rPr>
                <w:rFonts w:ascii="Arial" w:hAnsi="Arial"/>
                <w:sz w:val="22"/>
              </w:rPr>
              <w:t>Mycobacteriology</w:t>
            </w:r>
            <w:proofErr w:type="spellEnd"/>
          </w:p>
        </w:tc>
      </w:tr>
      <w:tr w:rsidR="00E12C52" w:rsidRPr="00AA1002" w:rsidTr="00A7776E">
        <w:tc>
          <w:tcPr>
            <w:tcW w:w="2088" w:type="dxa"/>
          </w:tcPr>
          <w:p w:rsidR="00E12C52" w:rsidRPr="00FB3524" w:rsidRDefault="00E12C52" w:rsidP="00FB3524">
            <w:pPr>
              <w:spacing w:before="40" w:after="40"/>
              <w:rPr>
                <w:rStyle w:val="Example"/>
              </w:rPr>
            </w:pPr>
            <w:r w:rsidRPr="00FB3524">
              <w:rPr>
                <w:rStyle w:val="Example"/>
              </w:rPr>
              <w:t>MYC</w:t>
            </w:r>
          </w:p>
        </w:tc>
        <w:tc>
          <w:tcPr>
            <w:tcW w:w="7488" w:type="dxa"/>
          </w:tcPr>
          <w:p w:rsidR="00E12C52" w:rsidRPr="00FB3524" w:rsidRDefault="00E12C52" w:rsidP="00FB3524">
            <w:pPr>
              <w:pStyle w:val="TableText0"/>
              <w:rPr>
                <w:rFonts w:ascii="Arial" w:hAnsi="Arial"/>
                <w:sz w:val="22"/>
              </w:rPr>
            </w:pPr>
            <w:r w:rsidRPr="00FB3524">
              <w:rPr>
                <w:rFonts w:ascii="Arial" w:hAnsi="Arial"/>
                <w:sz w:val="22"/>
              </w:rPr>
              <w:t>Mycology</w:t>
            </w:r>
          </w:p>
        </w:tc>
      </w:tr>
      <w:tr w:rsidR="00E12C52" w:rsidRPr="00AA1002" w:rsidTr="00A7776E">
        <w:tc>
          <w:tcPr>
            <w:tcW w:w="2088" w:type="dxa"/>
          </w:tcPr>
          <w:p w:rsidR="00E12C52" w:rsidRPr="00FB3524" w:rsidRDefault="00E12C52" w:rsidP="00FB3524">
            <w:pPr>
              <w:spacing w:before="40" w:after="40"/>
              <w:rPr>
                <w:rStyle w:val="Example"/>
              </w:rPr>
            </w:pPr>
            <w:r w:rsidRPr="00FB3524">
              <w:rPr>
                <w:rStyle w:val="Example"/>
              </w:rPr>
              <w:t>NMS</w:t>
            </w:r>
          </w:p>
        </w:tc>
        <w:tc>
          <w:tcPr>
            <w:tcW w:w="7488" w:type="dxa"/>
          </w:tcPr>
          <w:p w:rsidR="00E12C52" w:rsidRPr="00FB3524" w:rsidRDefault="00E12C52" w:rsidP="00FB3524">
            <w:pPr>
              <w:pStyle w:val="TableText0"/>
              <w:rPr>
                <w:rFonts w:ascii="Arial" w:hAnsi="Arial"/>
                <w:sz w:val="22"/>
              </w:rPr>
            </w:pPr>
            <w:r w:rsidRPr="00FB3524">
              <w:rPr>
                <w:rFonts w:ascii="Arial" w:hAnsi="Arial"/>
                <w:sz w:val="22"/>
              </w:rPr>
              <w:t>Nuclear medicine scan</w:t>
            </w:r>
          </w:p>
        </w:tc>
      </w:tr>
      <w:tr w:rsidR="00E12C52" w:rsidRPr="00AA1002" w:rsidTr="00A7776E">
        <w:tc>
          <w:tcPr>
            <w:tcW w:w="2088" w:type="dxa"/>
          </w:tcPr>
          <w:p w:rsidR="00E12C52" w:rsidRPr="00FB3524" w:rsidRDefault="00E12C52" w:rsidP="00FB3524">
            <w:pPr>
              <w:spacing w:before="40" w:after="40"/>
              <w:rPr>
                <w:rStyle w:val="Example"/>
              </w:rPr>
            </w:pPr>
            <w:r w:rsidRPr="00FB3524">
              <w:rPr>
                <w:rStyle w:val="Example"/>
              </w:rPr>
              <w:t>NMR</w:t>
            </w:r>
          </w:p>
        </w:tc>
        <w:tc>
          <w:tcPr>
            <w:tcW w:w="7488" w:type="dxa"/>
          </w:tcPr>
          <w:p w:rsidR="00E12C52" w:rsidRPr="00FB3524" w:rsidRDefault="00E12C52" w:rsidP="00FB3524">
            <w:pPr>
              <w:pStyle w:val="TableText0"/>
              <w:rPr>
                <w:rFonts w:ascii="Arial" w:hAnsi="Arial"/>
                <w:sz w:val="22"/>
              </w:rPr>
            </w:pPr>
            <w:r w:rsidRPr="00FB3524">
              <w:rPr>
                <w:rFonts w:ascii="Arial" w:hAnsi="Arial"/>
                <w:sz w:val="22"/>
              </w:rPr>
              <w:t>Nuclear magnetic resonance</w:t>
            </w:r>
          </w:p>
        </w:tc>
      </w:tr>
      <w:tr w:rsidR="00E12C52" w:rsidRPr="00AA1002" w:rsidTr="00A7776E">
        <w:tc>
          <w:tcPr>
            <w:tcW w:w="2088" w:type="dxa"/>
          </w:tcPr>
          <w:p w:rsidR="00E12C52" w:rsidRPr="00FB3524" w:rsidRDefault="00E12C52" w:rsidP="00FB3524">
            <w:pPr>
              <w:spacing w:before="40" w:after="40"/>
              <w:rPr>
                <w:rStyle w:val="Example"/>
              </w:rPr>
            </w:pPr>
            <w:r w:rsidRPr="00FB3524">
              <w:rPr>
                <w:rStyle w:val="Example"/>
              </w:rPr>
              <w:t>NRS</w:t>
            </w:r>
          </w:p>
        </w:tc>
        <w:tc>
          <w:tcPr>
            <w:tcW w:w="7488" w:type="dxa"/>
          </w:tcPr>
          <w:p w:rsidR="00E12C52" w:rsidRPr="00FB3524" w:rsidRDefault="00E12C52" w:rsidP="00FB3524">
            <w:pPr>
              <w:pStyle w:val="TableText0"/>
              <w:rPr>
                <w:rFonts w:ascii="Arial" w:hAnsi="Arial"/>
                <w:sz w:val="22"/>
              </w:rPr>
            </w:pPr>
            <w:r w:rsidRPr="00FB3524">
              <w:rPr>
                <w:rFonts w:ascii="Arial" w:hAnsi="Arial"/>
                <w:sz w:val="22"/>
              </w:rPr>
              <w:t>Nursing service measures</w:t>
            </w:r>
          </w:p>
        </w:tc>
      </w:tr>
      <w:tr w:rsidR="00E12C52" w:rsidRPr="00AA1002" w:rsidTr="00A7776E">
        <w:tc>
          <w:tcPr>
            <w:tcW w:w="2088" w:type="dxa"/>
          </w:tcPr>
          <w:p w:rsidR="00E12C52" w:rsidRPr="00FB3524" w:rsidRDefault="00E12C52" w:rsidP="00FB3524">
            <w:pPr>
              <w:spacing w:before="40" w:after="40"/>
              <w:rPr>
                <w:rStyle w:val="Example"/>
              </w:rPr>
            </w:pPr>
            <w:r w:rsidRPr="00FB3524">
              <w:rPr>
                <w:rStyle w:val="Example"/>
              </w:rPr>
              <w:t>OUS</w:t>
            </w:r>
          </w:p>
        </w:tc>
        <w:tc>
          <w:tcPr>
            <w:tcW w:w="7488" w:type="dxa"/>
          </w:tcPr>
          <w:p w:rsidR="00E12C52" w:rsidRPr="00FB3524" w:rsidRDefault="00E12C52" w:rsidP="00FB3524">
            <w:pPr>
              <w:pStyle w:val="TableText0"/>
              <w:rPr>
                <w:rFonts w:ascii="Arial" w:hAnsi="Arial"/>
                <w:sz w:val="22"/>
              </w:rPr>
            </w:pPr>
            <w:r w:rsidRPr="00FB3524">
              <w:rPr>
                <w:rFonts w:ascii="Arial" w:hAnsi="Arial"/>
                <w:sz w:val="22"/>
              </w:rPr>
              <w:t>OB Ultrasound</w:t>
            </w:r>
          </w:p>
        </w:tc>
      </w:tr>
      <w:tr w:rsidR="00E12C52" w:rsidRPr="00AA1002" w:rsidTr="00A7776E">
        <w:tc>
          <w:tcPr>
            <w:tcW w:w="2088" w:type="dxa"/>
          </w:tcPr>
          <w:p w:rsidR="00E12C52" w:rsidRPr="00FB3524" w:rsidRDefault="00E12C52" w:rsidP="00FB3524">
            <w:pPr>
              <w:spacing w:before="40" w:after="40"/>
              <w:rPr>
                <w:rStyle w:val="Example"/>
              </w:rPr>
            </w:pPr>
            <w:r w:rsidRPr="00FB3524">
              <w:rPr>
                <w:rStyle w:val="Example"/>
              </w:rPr>
              <w:t>OT</w:t>
            </w:r>
          </w:p>
        </w:tc>
        <w:tc>
          <w:tcPr>
            <w:tcW w:w="7488" w:type="dxa"/>
          </w:tcPr>
          <w:p w:rsidR="00E12C52" w:rsidRPr="00FB3524" w:rsidRDefault="00E12C52" w:rsidP="00FB3524">
            <w:pPr>
              <w:pStyle w:val="TableText0"/>
              <w:rPr>
                <w:rFonts w:ascii="Arial" w:hAnsi="Arial"/>
                <w:sz w:val="22"/>
              </w:rPr>
            </w:pPr>
            <w:r w:rsidRPr="00FB3524">
              <w:rPr>
                <w:rFonts w:ascii="Arial" w:hAnsi="Arial"/>
                <w:sz w:val="22"/>
              </w:rPr>
              <w:t>Occupational Therapy</w:t>
            </w:r>
          </w:p>
        </w:tc>
      </w:tr>
      <w:tr w:rsidR="00E12C52" w:rsidRPr="00AA1002" w:rsidTr="00A7776E">
        <w:tc>
          <w:tcPr>
            <w:tcW w:w="2088" w:type="dxa"/>
          </w:tcPr>
          <w:p w:rsidR="00E12C52" w:rsidRPr="00FB3524" w:rsidRDefault="00E12C52" w:rsidP="00FB3524">
            <w:pPr>
              <w:spacing w:before="40" w:after="40"/>
              <w:rPr>
                <w:rStyle w:val="Example"/>
              </w:rPr>
            </w:pPr>
            <w:r w:rsidRPr="00FB3524">
              <w:rPr>
                <w:rStyle w:val="Example"/>
              </w:rPr>
              <w:t>OTH</w:t>
            </w:r>
          </w:p>
        </w:tc>
        <w:tc>
          <w:tcPr>
            <w:tcW w:w="7488" w:type="dxa"/>
          </w:tcPr>
          <w:p w:rsidR="00E12C52" w:rsidRPr="00FB3524" w:rsidRDefault="00E12C52" w:rsidP="00FB3524">
            <w:pPr>
              <w:pStyle w:val="TableText0"/>
              <w:rPr>
                <w:rFonts w:ascii="Arial" w:hAnsi="Arial"/>
                <w:sz w:val="22"/>
              </w:rPr>
            </w:pPr>
            <w:r w:rsidRPr="00FB3524">
              <w:rPr>
                <w:rFonts w:ascii="Arial" w:hAnsi="Arial"/>
                <w:sz w:val="22"/>
              </w:rPr>
              <w:t>Other</w:t>
            </w:r>
          </w:p>
        </w:tc>
      </w:tr>
      <w:tr w:rsidR="00E12C52" w:rsidRPr="00AA1002" w:rsidTr="00A7776E">
        <w:tc>
          <w:tcPr>
            <w:tcW w:w="2088" w:type="dxa"/>
          </w:tcPr>
          <w:p w:rsidR="00E12C52" w:rsidRPr="00FB3524" w:rsidRDefault="00E12C52" w:rsidP="00FB3524">
            <w:pPr>
              <w:spacing w:before="40" w:after="40"/>
              <w:rPr>
                <w:rStyle w:val="Example"/>
              </w:rPr>
            </w:pPr>
            <w:r w:rsidRPr="00FB3524">
              <w:rPr>
                <w:rStyle w:val="Example"/>
              </w:rPr>
              <w:t>OSL</w:t>
            </w:r>
          </w:p>
        </w:tc>
        <w:tc>
          <w:tcPr>
            <w:tcW w:w="7488" w:type="dxa"/>
          </w:tcPr>
          <w:p w:rsidR="00E12C52" w:rsidRPr="00FB3524" w:rsidRDefault="00E12C52" w:rsidP="00FB3524">
            <w:pPr>
              <w:pStyle w:val="TableText0"/>
              <w:rPr>
                <w:rFonts w:ascii="Arial" w:hAnsi="Arial"/>
                <w:sz w:val="22"/>
              </w:rPr>
            </w:pPr>
            <w:r w:rsidRPr="00FB3524">
              <w:rPr>
                <w:rFonts w:ascii="Arial" w:hAnsi="Arial"/>
                <w:sz w:val="22"/>
              </w:rPr>
              <w:t>Outside Lab</w:t>
            </w:r>
          </w:p>
        </w:tc>
      </w:tr>
      <w:tr w:rsidR="00E12C52" w:rsidRPr="00AA1002" w:rsidTr="00A7776E">
        <w:tc>
          <w:tcPr>
            <w:tcW w:w="2088" w:type="dxa"/>
          </w:tcPr>
          <w:p w:rsidR="00E12C52" w:rsidRPr="00FB3524" w:rsidRDefault="00E12C52" w:rsidP="00FB3524">
            <w:pPr>
              <w:spacing w:before="40" w:after="40"/>
              <w:rPr>
                <w:rStyle w:val="Example"/>
              </w:rPr>
            </w:pPr>
            <w:r w:rsidRPr="00FB3524">
              <w:rPr>
                <w:rStyle w:val="Example"/>
              </w:rPr>
              <w:t>PAR</w:t>
            </w:r>
          </w:p>
        </w:tc>
        <w:tc>
          <w:tcPr>
            <w:tcW w:w="7488" w:type="dxa"/>
          </w:tcPr>
          <w:p w:rsidR="00E12C52" w:rsidRPr="00FB3524" w:rsidRDefault="00E12C52" w:rsidP="00FB3524">
            <w:pPr>
              <w:pStyle w:val="TableText0"/>
              <w:rPr>
                <w:rFonts w:ascii="Arial" w:hAnsi="Arial"/>
                <w:sz w:val="22"/>
              </w:rPr>
            </w:pPr>
            <w:r w:rsidRPr="00FB3524">
              <w:rPr>
                <w:rFonts w:ascii="Arial" w:hAnsi="Arial"/>
                <w:sz w:val="22"/>
              </w:rPr>
              <w:t>Parasitology</w:t>
            </w:r>
          </w:p>
        </w:tc>
      </w:tr>
      <w:tr w:rsidR="00E12C52" w:rsidRPr="00AA1002" w:rsidTr="00A7776E">
        <w:tc>
          <w:tcPr>
            <w:tcW w:w="2088" w:type="dxa"/>
          </w:tcPr>
          <w:p w:rsidR="00E12C52" w:rsidRPr="00FB3524" w:rsidRDefault="00E12C52" w:rsidP="00FB3524">
            <w:pPr>
              <w:spacing w:before="40" w:after="40"/>
              <w:rPr>
                <w:rStyle w:val="Example"/>
              </w:rPr>
            </w:pPr>
            <w:r w:rsidRPr="00FB3524">
              <w:rPr>
                <w:rStyle w:val="Example"/>
              </w:rPr>
              <w:t>PAT</w:t>
            </w:r>
          </w:p>
        </w:tc>
        <w:tc>
          <w:tcPr>
            <w:tcW w:w="7488" w:type="dxa"/>
          </w:tcPr>
          <w:p w:rsidR="00E12C52" w:rsidRPr="00FB3524" w:rsidRDefault="00E12C52" w:rsidP="00FB3524">
            <w:pPr>
              <w:pStyle w:val="TableText0"/>
              <w:rPr>
                <w:rFonts w:ascii="Arial" w:hAnsi="Arial"/>
                <w:sz w:val="22"/>
              </w:rPr>
            </w:pPr>
            <w:r>
              <w:rPr>
                <w:rFonts w:ascii="Arial" w:hAnsi="Arial"/>
                <w:sz w:val="22"/>
              </w:rPr>
              <w:t>Pathology (gross and</w:t>
            </w:r>
            <w:r w:rsidRPr="00FB3524">
              <w:rPr>
                <w:rFonts w:ascii="Arial" w:hAnsi="Arial"/>
                <w:sz w:val="22"/>
              </w:rPr>
              <w:t xml:space="preserve"> histopath</w:t>
            </w:r>
            <w:r>
              <w:rPr>
                <w:rFonts w:ascii="Arial" w:hAnsi="Arial"/>
                <w:sz w:val="22"/>
              </w:rPr>
              <w:t>ology</w:t>
            </w:r>
            <w:r w:rsidRPr="00FB3524">
              <w:rPr>
                <w:rFonts w:ascii="Arial" w:hAnsi="Arial"/>
                <w:sz w:val="22"/>
              </w:rPr>
              <w:t>, not surgical)</w:t>
            </w:r>
          </w:p>
        </w:tc>
      </w:tr>
      <w:tr w:rsidR="00E12C52" w:rsidRPr="00AA1002" w:rsidTr="00A7776E">
        <w:tc>
          <w:tcPr>
            <w:tcW w:w="2088" w:type="dxa"/>
          </w:tcPr>
          <w:p w:rsidR="00E12C52" w:rsidRPr="00FB3524" w:rsidRDefault="00E12C52" w:rsidP="00FB3524">
            <w:pPr>
              <w:spacing w:before="40" w:after="40"/>
              <w:rPr>
                <w:rStyle w:val="Example"/>
              </w:rPr>
            </w:pPr>
            <w:r w:rsidRPr="00FB3524">
              <w:rPr>
                <w:rStyle w:val="Example"/>
              </w:rPr>
              <w:t>PHR</w:t>
            </w:r>
          </w:p>
        </w:tc>
        <w:tc>
          <w:tcPr>
            <w:tcW w:w="7488" w:type="dxa"/>
          </w:tcPr>
          <w:p w:rsidR="00E12C52" w:rsidRPr="00FB3524" w:rsidRDefault="00E12C52" w:rsidP="00FB3524">
            <w:pPr>
              <w:pStyle w:val="TableText0"/>
              <w:rPr>
                <w:rFonts w:ascii="Arial" w:hAnsi="Arial"/>
                <w:sz w:val="22"/>
              </w:rPr>
            </w:pPr>
            <w:r w:rsidRPr="00FB3524">
              <w:rPr>
                <w:rFonts w:ascii="Arial" w:hAnsi="Arial"/>
                <w:sz w:val="22"/>
              </w:rPr>
              <w:t>Pharmacy</w:t>
            </w:r>
          </w:p>
        </w:tc>
      </w:tr>
      <w:tr w:rsidR="00E12C52" w:rsidRPr="00AA1002" w:rsidTr="00A7776E">
        <w:tc>
          <w:tcPr>
            <w:tcW w:w="2088" w:type="dxa"/>
          </w:tcPr>
          <w:p w:rsidR="00E12C52" w:rsidRPr="00FB3524" w:rsidRDefault="00E12C52" w:rsidP="00FB3524">
            <w:pPr>
              <w:spacing w:before="40" w:after="40"/>
              <w:rPr>
                <w:rStyle w:val="Example"/>
              </w:rPr>
            </w:pPr>
            <w:r w:rsidRPr="00FB3524">
              <w:rPr>
                <w:rStyle w:val="Example"/>
              </w:rPr>
              <w:t>PT</w:t>
            </w:r>
          </w:p>
        </w:tc>
        <w:tc>
          <w:tcPr>
            <w:tcW w:w="7488" w:type="dxa"/>
          </w:tcPr>
          <w:p w:rsidR="00E12C52" w:rsidRPr="00FB3524" w:rsidRDefault="00E12C52" w:rsidP="00FB3524">
            <w:pPr>
              <w:pStyle w:val="TableText0"/>
              <w:rPr>
                <w:rFonts w:ascii="Arial" w:hAnsi="Arial"/>
                <w:sz w:val="22"/>
              </w:rPr>
            </w:pPr>
            <w:r w:rsidRPr="00FB3524">
              <w:rPr>
                <w:rFonts w:ascii="Arial" w:hAnsi="Arial"/>
                <w:sz w:val="22"/>
              </w:rPr>
              <w:t>Physical Therapy</w:t>
            </w:r>
          </w:p>
        </w:tc>
      </w:tr>
      <w:tr w:rsidR="00E12C52" w:rsidRPr="00AA1002" w:rsidTr="00A7776E">
        <w:tc>
          <w:tcPr>
            <w:tcW w:w="2088" w:type="dxa"/>
          </w:tcPr>
          <w:p w:rsidR="00E12C52" w:rsidRPr="00FB3524" w:rsidRDefault="00E12C52" w:rsidP="00FB3524">
            <w:pPr>
              <w:spacing w:before="40" w:after="40"/>
              <w:rPr>
                <w:rStyle w:val="Example"/>
              </w:rPr>
            </w:pPr>
            <w:r w:rsidRPr="00FB3524">
              <w:rPr>
                <w:rStyle w:val="Example"/>
              </w:rPr>
              <w:t>PHY</w:t>
            </w:r>
          </w:p>
        </w:tc>
        <w:tc>
          <w:tcPr>
            <w:tcW w:w="7488" w:type="dxa"/>
          </w:tcPr>
          <w:p w:rsidR="00E12C52" w:rsidRPr="00FB3524" w:rsidRDefault="00E12C52" w:rsidP="00FB3524">
            <w:pPr>
              <w:pStyle w:val="TableText0"/>
              <w:rPr>
                <w:rFonts w:ascii="Arial" w:hAnsi="Arial"/>
                <w:sz w:val="22"/>
              </w:rPr>
            </w:pPr>
            <w:r w:rsidRPr="00FB3524">
              <w:rPr>
                <w:rFonts w:ascii="Arial" w:hAnsi="Arial"/>
                <w:sz w:val="22"/>
              </w:rPr>
              <w:t xml:space="preserve">Physician (Hx. </w:t>
            </w:r>
            <w:proofErr w:type="spellStart"/>
            <w:r w:rsidRPr="00FB3524">
              <w:rPr>
                <w:rFonts w:ascii="Arial" w:hAnsi="Arial"/>
                <w:sz w:val="22"/>
              </w:rPr>
              <w:t>Dx</w:t>
            </w:r>
            <w:proofErr w:type="spellEnd"/>
            <w:r w:rsidRPr="00FB3524">
              <w:rPr>
                <w:rFonts w:ascii="Arial" w:hAnsi="Arial"/>
                <w:sz w:val="22"/>
              </w:rPr>
              <w:t>, admission note, etc.)</w:t>
            </w:r>
          </w:p>
        </w:tc>
      </w:tr>
      <w:tr w:rsidR="00E12C52" w:rsidRPr="00AA1002" w:rsidTr="00A7776E">
        <w:tc>
          <w:tcPr>
            <w:tcW w:w="2088" w:type="dxa"/>
          </w:tcPr>
          <w:p w:rsidR="00E12C52" w:rsidRPr="00FB3524" w:rsidRDefault="00E12C52" w:rsidP="00FB3524">
            <w:pPr>
              <w:spacing w:before="40" w:after="40"/>
              <w:rPr>
                <w:rStyle w:val="Example"/>
              </w:rPr>
            </w:pPr>
            <w:r w:rsidRPr="00FB3524">
              <w:rPr>
                <w:rStyle w:val="Example"/>
              </w:rPr>
              <w:t>PF</w:t>
            </w:r>
          </w:p>
        </w:tc>
        <w:tc>
          <w:tcPr>
            <w:tcW w:w="7488" w:type="dxa"/>
          </w:tcPr>
          <w:p w:rsidR="00E12C52" w:rsidRPr="00FB3524" w:rsidRDefault="00E12C52" w:rsidP="00FB3524">
            <w:pPr>
              <w:pStyle w:val="TableText0"/>
              <w:rPr>
                <w:rFonts w:ascii="Arial" w:hAnsi="Arial"/>
                <w:sz w:val="22"/>
              </w:rPr>
            </w:pPr>
            <w:r w:rsidRPr="00FB3524">
              <w:rPr>
                <w:rFonts w:ascii="Arial" w:hAnsi="Arial"/>
                <w:sz w:val="22"/>
              </w:rPr>
              <w:t>Pulmonary function</w:t>
            </w:r>
          </w:p>
        </w:tc>
      </w:tr>
      <w:tr w:rsidR="00E12C52" w:rsidRPr="00AA1002" w:rsidTr="00A7776E">
        <w:tc>
          <w:tcPr>
            <w:tcW w:w="2088" w:type="dxa"/>
          </w:tcPr>
          <w:p w:rsidR="00E12C52" w:rsidRPr="00FB3524" w:rsidRDefault="00E12C52" w:rsidP="00FB3524">
            <w:pPr>
              <w:spacing w:before="40" w:after="40"/>
              <w:rPr>
                <w:rStyle w:val="Example"/>
              </w:rPr>
            </w:pPr>
            <w:r w:rsidRPr="00FB3524">
              <w:rPr>
                <w:rStyle w:val="Example"/>
              </w:rPr>
              <w:t>RAD</w:t>
            </w:r>
          </w:p>
        </w:tc>
        <w:tc>
          <w:tcPr>
            <w:tcW w:w="7488" w:type="dxa"/>
          </w:tcPr>
          <w:p w:rsidR="00E12C52" w:rsidRPr="00FB3524" w:rsidRDefault="00E12C52" w:rsidP="00FB3524">
            <w:pPr>
              <w:pStyle w:val="TableText0"/>
              <w:rPr>
                <w:rFonts w:ascii="Arial" w:hAnsi="Arial"/>
                <w:sz w:val="22"/>
              </w:rPr>
            </w:pPr>
            <w:r w:rsidRPr="00FB3524">
              <w:rPr>
                <w:rFonts w:ascii="Arial" w:hAnsi="Arial"/>
                <w:sz w:val="22"/>
              </w:rPr>
              <w:t>Radiology</w:t>
            </w:r>
          </w:p>
        </w:tc>
      </w:tr>
      <w:tr w:rsidR="00E12C52" w:rsidRPr="00AA1002" w:rsidTr="00A7776E">
        <w:tc>
          <w:tcPr>
            <w:tcW w:w="2088" w:type="dxa"/>
          </w:tcPr>
          <w:p w:rsidR="00E12C52" w:rsidRPr="00FB3524" w:rsidRDefault="00E12C52" w:rsidP="00FB3524">
            <w:pPr>
              <w:spacing w:before="40" w:after="40"/>
              <w:rPr>
                <w:rStyle w:val="Example"/>
              </w:rPr>
            </w:pPr>
            <w:r w:rsidRPr="00FB3524">
              <w:rPr>
                <w:rStyle w:val="Example"/>
              </w:rPr>
              <w:t>RX</w:t>
            </w:r>
          </w:p>
        </w:tc>
        <w:tc>
          <w:tcPr>
            <w:tcW w:w="7488" w:type="dxa"/>
          </w:tcPr>
          <w:p w:rsidR="00E12C52" w:rsidRPr="00FB3524" w:rsidRDefault="00E12C52" w:rsidP="00FB3524">
            <w:pPr>
              <w:pStyle w:val="TableText0"/>
              <w:rPr>
                <w:rFonts w:ascii="Arial" w:hAnsi="Arial"/>
                <w:sz w:val="22"/>
              </w:rPr>
            </w:pPr>
            <w:r w:rsidRPr="00FB3524">
              <w:rPr>
                <w:rFonts w:ascii="Arial" w:hAnsi="Arial"/>
                <w:sz w:val="22"/>
              </w:rPr>
              <w:t>Radiograph</w:t>
            </w:r>
          </w:p>
        </w:tc>
      </w:tr>
      <w:tr w:rsidR="00E12C52" w:rsidRPr="00AA1002" w:rsidTr="00A7776E">
        <w:tc>
          <w:tcPr>
            <w:tcW w:w="2088" w:type="dxa"/>
          </w:tcPr>
          <w:p w:rsidR="00E12C52" w:rsidRPr="00FB3524" w:rsidRDefault="00E12C52" w:rsidP="00FB3524">
            <w:pPr>
              <w:spacing w:before="40" w:after="40"/>
              <w:rPr>
                <w:rStyle w:val="Example"/>
              </w:rPr>
            </w:pPr>
            <w:r w:rsidRPr="00FB3524">
              <w:rPr>
                <w:rStyle w:val="Example"/>
              </w:rPr>
              <w:t>RUS</w:t>
            </w:r>
          </w:p>
        </w:tc>
        <w:tc>
          <w:tcPr>
            <w:tcW w:w="7488" w:type="dxa"/>
          </w:tcPr>
          <w:p w:rsidR="00E12C52" w:rsidRPr="00FB3524" w:rsidRDefault="00E12C52" w:rsidP="00FB3524">
            <w:pPr>
              <w:pStyle w:val="TableText0"/>
              <w:rPr>
                <w:rFonts w:ascii="Arial" w:hAnsi="Arial"/>
                <w:sz w:val="22"/>
              </w:rPr>
            </w:pPr>
            <w:r w:rsidRPr="00FB3524">
              <w:rPr>
                <w:rFonts w:ascii="Arial" w:hAnsi="Arial"/>
                <w:sz w:val="22"/>
              </w:rPr>
              <w:t>Radiology ultrasound</w:t>
            </w:r>
          </w:p>
        </w:tc>
      </w:tr>
      <w:tr w:rsidR="00E12C52" w:rsidRPr="00AA1002" w:rsidTr="00A7776E">
        <w:tc>
          <w:tcPr>
            <w:tcW w:w="2088" w:type="dxa"/>
          </w:tcPr>
          <w:p w:rsidR="00E12C52" w:rsidRPr="00FB3524" w:rsidRDefault="00E12C52" w:rsidP="00FB3524">
            <w:pPr>
              <w:spacing w:before="40" w:after="40"/>
              <w:rPr>
                <w:rStyle w:val="Example"/>
              </w:rPr>
            </w:pPr>
            <w:r w:rsidRPr="00FB3524">
              <w:rPr>
                <w:rStyle w:val="Example"/>
              </w:rPr>
              <w:t>RC</w:t>
            </w:r>
          </w:p>
        </w:tc>
        <w:tc>
          <w:tcPr>
            <w:tcW w:w="7488" w:type="dxa"/>
          </w:tcPr>
          <w:p w:rsidR="00E12C52" w:rsidRPr="00FB3524" w:rsidRDefault="00E12C52" w:rsidP="00FB3524">
            <w:pPr>
              <w:pStyle w:val="TableText0"/>
              <w:rPr>
                <w:rFonts w:ascii="Arial" w:hAnsi="Arial"/>
                <w:sz w:val="22"/>
              </w:rPr>
            </w:pPr>
            <w:r w:rsidRPr="00FB3524">
              <w:rPr>
                <w:rFonts w:ascii="Arial" w:hAnsi="Arial"/>
                <w:sz w:val="22"/>
              </w:rPr>
              <w:t>Respiratory Care (therapy)</w:t>
            </w:r>
          </w:p>
        </w:tc>
      </w:tr>
      <w:tr w:rsidR="00E12C52" w:rsidRPr="00AA1002" w:rsidTr="00A7776E">
        <w:tc>
          <w:tcPr>
            <w:tcW w:w="2088" w:type="dxa"/>
          </w:tcPr>
          <w:p w:rsidR="00E12C52" w:rsidRPr="00FB3524" w:rsidRDefault="00E12C52" w:rsidP="00FB3524">
            <w:pPr>
              <w:spacing w:before="40" w:after="40"/>
              <w:rPr>
                <w:rStyle w:val="Example"/>
              </w:rPr>
            </w:pPr>
            <w:r w:rsidRPr="00FB3524">
              <w:rPr>
                <w:rStyle w:val="Example"/>
              </w:rPr>
              <w:t>RT</w:t>
            </w:r>
          </w:p>
        </w:tc>
        <w:tc>
          <w:tcPr>
            <w:tcW w:w="7488" w:type="dxa"/>
          </w:tcPr>
          <w:p w:rsidR="00E12C52" w:rsidRPr="00FB3524" w:rsidRDefault="00E12C52" w:rsidP="00FB3524">
            <w:pPr>
              <w:pStyle w:val="TableText0"/>
              <w:rPr>
                <w:rFonts w:ascii="Arial" w:hAnsi="Arial"/>
                <w:sz w:val="22"/>
              </w:rPr>
            </w:pPr>
            <w:r w:rsidRPr="00FB3524">
              <w:rPr>
                <w:rFonts w:ascii="Arial" w:hAnsi="Arial"/>
                <w:sz w:val="22"/>
              </w:rPr>
              <w:t>Radiation therapy</w:t>
            </w:r>
          </w:p>
        </w:tc>
      </w:tr>
      <w:tr w:rsidR="00E12C52" w:rsidRPr="00AA1002" w:rsidTr="00A7776E">
        <w:tc>
          <w:tcPr>
            <w:tcW w:w="2088" w:type="dxa"/>
          </w:tcPr>
          <w:p w:rsidR="00E12C52" w:rsidRPr="00FB3524" w:rsidRDefault="00E12C52" w:rsidP="00FB3524">
            <w:pPr>
              <w:spacing w:before="40" w:after="40"/>
              <w:rPr>
                <w:rStyle w:val="Example"/>
              </w:rPr>
            </w:pPr>
            <w:r w:rsidRPr="00FB3524">
              <w:rPr>
                <w:rStyle w:val="Example"/>
              </w:rPr>
              <w:t>SR</w:t>
            </w:r>
          </w:p>
        </w:tc>
        <w:tc>
          <w:tcPr>
            <w:tcW w:w="7488" w:type="dxa"/>
          </w:tcPr>
          <w:p w:rsidR="00E12C52" w:rsidRPr="00FB3524" w:rsidRDefault="00E12C52" w:rsidP="00FB3524">
            <w:pPr>
              <w:pStyle w:val="TableText0"/>
              <w:rPr>
                <w:rFonts w:ascii="Arial" w:hAnsi="Arial"/>
                <w:sz w:val="22"/>
              </w:rPr>
            </w:pPr>
            <w:r w:rsidRPr="00FB3524">
              <w:rPr>
                <w:rFonts w:ascii="Arial" w:hAnsi="Arial"/>
                <w:sz w:val="22"/>
              </w:rPr>
              <w:t>Serology</w:t>
            </w:r>
          </w:p>
        </w:tc>
      </w:tr>
      <w:tr w:rsidR="00E12C52" w:rsidRPr="00AA1002" w:rsidTr="00A7776E">
        <w:tc>
          <w:tcPr>
            <w:tcW w:w="2088" w:type="dxa"/>
          </w:tcPr>
          <w:p w:rsidR="00E12C52" w:rsidRPr="00FB3524" w:rsidRDefault="00E12C52" w:rsidP="00FB3524">
            <w:pPr>
              <w:spacing w:before="40" w:after="40"/>
              <w:rPr>
                <w:rStyle w:val="Example"/>
              </w:rPr>
            </w:pPr>
            <w:r w:rsidRPr="00FB3524">
              <w:rPr>
                <w:rStyle w:val="Example"/>
              </w:rPr>
              <w:t>SP</w:t>
            </w:r>
          </w:p>
        </w:tc>
        <w:tc>
          <w:tcPr>
            <w:tcW w:w="7488" w:type="dxa"/>
          </w:tcPr>
          <w:p w:rsidR="00E12C52" w:rsidRPr="00FB3524" w:rsidRDefault="00E12C52" w:rsidP="00FB3524">
            <w:pPr>
              <w:pStyle w:val="TableText0"/>
              <w:rPr>
                <w:rFonts w:ascii="Arial" w:hAnsi="Arial"/>
                <w:sz w:val="22"/>
              </w:rPr>
            </w:pPr>
            <w:r w:rsidRPr="00FB3524">
              <w:rPr>
                <w:rFonts w:ascii="Arial" w:hAnsi="Arial"/>
                <w:sz w:val="22"/>
              </w:rPr>
              <w:t>Surgical Pathology</w:t>
            </w:r>
          </w:p>
        </w:tc>
      </w:tr>
      <w:tr w:rsidR="00E12C52" w:rsidRPr="00AA1002" w:rsidTr="00A7776E">
        <w:tc>
          <w:tcPr>
            <w:tcW w:w="2088" w:type="dxa"/>
          </w:tcPr>
          <w:p w:rsidR="00E12C52" w:rsidRPr="00FB3524" w:rsidRDefault="00E12C52" w:rsidP="00FB3524">
            <w:pPr>
              <w:spacing w:before="40" w:after="40"/>
              <w:rPr>
                <w:rStyle w:val="Example"/>
              </w:rPr>
            </w:pPr>
            <w:r w:rsidRPr="00FB3524">
              <w:rPr>
                <w:rStyle w:val="Example"/>
              </w:rPr>
              <w:t>TX</w:t>
            </w:r>
          </w:p>
        </w:tc>
        <w:tc>
          <w:tcPr>
            <w:tcW w:w="7488" w:type="dxa"/>
          </w:tcPr>
          <w:p w:rsidR="00E12C52" w:rsidRPr="00FB3524" w:rsidRDefault="00E12C52" w:rsidP="00FB3524">
            <w:pPr>
              <w:pStyle w:val="TableText0"/>
              <w:rPr>
                <w:rFonts w:ascii="Arial" w:hAnsi="Arial"/>
                <w:sz w:val="22"/>
              </w:rPr>
            </w:pPr>
            <w:r w:rsidRPr="00FB3524">
              <w:rPr>
                <w:rFonts w:ascii="Arial" w:hAnsi="Arial"/>
                <w:sz w:val="22"/>
              </w:rPr>
              <w:t>Toxicology</w:t>
            </w:r>
          </w:p>
        </w:tc>
      </w:tr>
      <w:tr w:rsidR="00E12C52" w:rsidRPr="00AA1002" w:rsidTr="00A7776E">
        <w:tc>
          <w:tcPr>
            <w:tcW w:w="2088" w:type="dxa"/>
          </w:tcPr>
          <w:p w:rsidR="00E12C52" w:rsidRPr="00FB3524" w:rsidRDefault="00E12C52" w:rsidP="00FB3524">
            <w:pPr>
              <w:spacing w:before="40" w:after="40"/>
              <w:rPr>
                <w:rStyle w:val="Example"/>
              </w:rPr>
            </w:pPr>
            <w:r w:rsidRPr="00FB3524">
              <w:rPr>
                <w:rStyle w:val="Example"/>
              </w:rPr>
              <w:lastRenderedPageBreak/>
              <w:t>URN</w:t>
            </w:r>
          </w:p>
        </w:tc>
        <w:tc>
          <w:tcPr>
            <w:tcW w:w="7488" w:type="dxa"/>
          </w:tcPr>
          <w:p w:rsidR="00E12C52" w:rsidRPr="00FB3524" w:rsidRDefault="00E12C52" w:rsidP="00FB3524">
            <w:pPr>
              <w:pStyle w:val="TableText0"/>
              <w:rPr>
                <w:rFonts w:ascii="Arial" w:hAnsi="Arial"/>
                <w:sz w:val="22"/>
              </w:rPr>
            </w:pPr>
            <w:r w:rsidRPr="00FB3524">
              <w:rPr>
                <w:rFonts w:ascii="Arial" w:hAnsi="Arial"/>
                <w:sz w:val="22"/>
              </w:rPr>
              <w:t>Urinalysis</w:t>
            </w:r>
          </w:p>
        </w:tc>
      </w:tr>
      <w:tr w:rsidR="00E12C52" w:rsidRPr="00AA1002" w:rsidTr="00A7776E">
        <w:tc>
          <w:tcPr>
            <w:tcW w:w="2088" w:type="dxa"/>
          </w:tcPr>
          <w:p w:rsidR="00E12C52" w:rsidRPr="00FB3524" w:rsidRDefault="00E12C52" w:rsidP="00FB3524">
            <w:pPr>
              <w:spacing w:before="40" w:after="40"/>
              <w:rPr>
                <w:rStyle w:val="Example"/>
              </w:rPr>
            </w:pPr>
            <w:r w:rsidRPr="00FB3524">
              <w:rPr>
                <w:rStyle w:val="Example"/>
              </w:rPr>
              <w:t>VUS</w:t>
            </w:r>
          </w:p>
        </w:tc>
        <w:tc>
          <w:tcPr>
            <w:tcW w:w="7488" w:type="dxa"/>
          </w:tcPr>
          <w:p w:rsidR="00E12C52" w:rsidRPr="00FB3524" w:rsidRDefault="00E12C52" w:rsidP="00FB3524">
            <w:pPr>
              <w:pStyle w:val="TableText0"/>
              <w:rPr>
                <w:rFonts w:ascii="Arial" w:hAnsi="Arial"/>
                <w:sz w:val="22"/>
              </w:rPr>
            </w:pPr>
            <w:r w:rsidRPr="00FB3524">
              <w:rPr>
                <w:rFonts w:ascii="Arial" w:hAnsi="Arial"/>
                <w:sz w:val="22"/>
              </w:rPr>
              <w:t>Vascular Ultrasound</w:t>
            </w:r>
          </w:p>
        </w:tc>
      </w:tr>
      <w:tr w:rsidR="00E12C52" w:rsidRPr="00AA1002" w:rsidTr="00A7776E">
        <w:tc>
          <w:tcPr>
            <w:tcW w:w="2088" w:type="dxa"/>
          </w:tcPr>
          <w:p w:rsidR="00E12C52" w:rsidRPr="00FB3524" w:rsidRDefault="00E12C52" w:rsidP="00FB3524">
            <w:pPr>
              <w:spacing w:before="40" w:after="40"/>
              <w:rPr>
                <w:rStyle w:val="Example"/>
              </w:rPr>
            </w:pPr>
            <w:r w:rsidRPr="00FB3524">
              <w:rPr>
                <w:rStyle w:val="Example"/>
              </w:rPr>
              <w:t>VR</w:t>
            </w:r>
          </w:p>
        </w:tc>
        <w:tc>
          <w:tcPr>
            <w:tcW w:w="7488" w:type="dxa"/>
          </w:tcPr>
          <w:p w:rsidR="00E12C52" w:rsidRPr="00FB3524" w:rsidRDefault="00E12C52" w:rsidP="00FB3524">
            <w:pPr>
              <w:pStyle w:val="TableText0"/>
              <w:rPr>
                <w:rFonts w:ascii="Arial" w:hAnsi="Arial"/>
                <w:sz w:val="22"/>
              </w:rPr>
            </w:pPr>
            <w:r w:rsidRPr="00FB3524">
              <w:rPr>
                <w:rFonts w:ascii="Arial" w:hAnsi="Arial"/>
                <w:sz w:val="22"/>
              </w:rPr>
              <w:t>Virology</w:t>
            </w:r>
          </w:p>
        </w:tc>
      </w:tr>
      <w:tr w:rsidR="00E12C52" w:rsidRPr="00AA1002" w:rsidTr="00A7776E">
        <w:tc>
          <w:tcPr>
            <w:tcW w:w="2088" w:type="dxa"/>
          </w:tcPr>
          <w:p w:rsidR="00E12C52" w:rsidRPr="00FB3524" w:rsidRDefault="00E12C52" w:rsidP="00FB3524">
            <w:pPr>
              <w:spacing w:before="40" w:after="40"/>
              <w:rPr>
                <w:rStyle w:val="Example"/>
              </w:rPr>
            </w:pPr>
            <w:r w:rsidRPr="00FB3524">
              <w:rPr>
                <w:rStyle w:val="Example"/>
              </w:rPr>
              <w:t>XRC</w:t>
            </w:r>
          </w:p>
        </w:tc>
        <w:tc>
          <w:tcPr>
            <w:tcW w:w="7488" w:type="dxa"/>
          </w:tcPr>
          <w:p w:rsidR="00E12C52" w:rsidRPr="00FB3524" w:rsidRDefault="00E12C52" w:rsidP="00FB3524">
            <w:pPr>
              <w:pStyle w:val="TableText0"/>
              <w:rPr>
                <w:rFonts w:ascii="Arial" w:hAnsi="Arial"/>
                <w:sz w:val="22"/>
              </w:rPr>
            </w:pPr>
            <w:proofErr w:type="spellStart"/>
            <w:r w:rsidRPr="00FB3524">
              <w:rPr>
                <w:rFonts w:ascii="Arial" w:hAnsi="Arial"/>
                <w:sz w:val="22"/>
              </w:rPr>
              <w:t>Cineradiograph</w:t>
            </w:r>
            <w:proofErr w:type="spellEnd"/>
          </w:p>
        </w:tc>
      </w:tr>
    </w:tbl>
    <w:p w:rsidR="00E12C52" w:rsidRDefault="00E12C52" w:rsidP="004274B9">
      <w:pPr>
        <w:pStyle w:val="AH3"/>
        <w:numPr>
          <w:ilvl w:val="2"/>
          <w:numId w:val="27"/>
        </w:numPr>
        <w:tabs>
          <w:tab w:val="clear" w:pos="1728"/>
          <w:tab w:val="num" w:pos="1170"/>
        </w:tabs>
        <w:ind w:left="1170" w:hanging="1170"/>
      </w:pPr>
      <w:r>
        <w:t>Reference Table Values</w:t>
      </w:r>
    </w:p>
    <w:p w:rsidR="00E12C52" w:rsidRPr="000C69FA" w:rsidRDefault="00E12C52" w:rsidP="00FB3524">
      <w:r w:rsidRPr="000C69FA">
        <w:t>Within the segment information are references to tables (TBL#), when applicable.</w:t>
      </w:r>
    </w:p>
    <w:p w:rsidR="00E12C52" w:rsidRPr="00FB3524" w:rsidRDefault="00E12C52" w:rsidP="00FB3524"/>
    <w:p w:rsidR="00E12C52" w:rsidRDefault="00E12C52" w:rsidP="009D7405">
      <w:pPr>
        <w:pStyle w:val="Caption"/>
      </w:pPr>
      <w:bookmarkStart w:id="761" w:name="_Toc415212001"/>
      <w:r>
        <w:t xml:space="preserve">Table </w:t>
      </w:r>
      <w:fldSimple w:instr=" SEQ Table \* ARABIC ">
        <w:r w:rsidR="00AE23A2">
          <w:rPr>
            <w:noProof/>
          </w:rPr>
          <w:t>41</w:t>
        </w:r>
      </w:fldSimple>
      <w:r>
        <w:t xml:space="preserve"> – Segment Definition Examples</w:t>
      </w:r>
      <w:bookmarkEnd w:id="76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788"/>
        <w:gridCol w:w="4788"/>
      </w:tblGrid>
      <w:tr w:rsidR="00E12C52" w:rsidRPr="00052258" w:rsidTr="00AA1002">
        <w:trPr>
          <w:tblHeader/>
        </w:trPr>
        <w:tc>
          <w:tcPr>
            <w:tcW w:w="4788" w:type="dxa"/>
            <w:shd w:val="clear" w:color="auto" w:fill="666699"/>
          </w:tcPr>
          <w:p w:rsidR="00E12C52" w:rsidRPr="00052258" w:rsidRDefault="00E12C52" w:rsidP="00AA1002">
            <w:pPr>
              <w:pStyle w:val="TableHead"/>
              <w:spacing w:before="60" w:after="60"/>
            </w:pPr>
            <w:r w:rsidRPr="00052258">
              <w:t>Format</w:t>
            </w:r>
          </w:p>
        </w:tc>
        <w:tc>
          <w:tcPr>
            <w:tcW w:w="4788" w:type="dxa"/>
            <w:shd w:val="clear" w:color="auto" w:fill="666699"/>
          </w:tcPr>
          <w:p w:rsidR="00E12C52" w:rsidRPr="00052258" w:rsidRDefault="00E12C52" w:rsidP="00AA1002">
            <w:pPr>
              <w:pStyle w:val="TableHead"/>
              <w:spacing w:before="60" w:after="60"/>
            </w:pPr>
            <w:r w:rsidRPr="00052258">
              <w:t>Valid Values</w:t>
            </w:r>
          </w:p>
        </w:tc>
      </w:tr>
      <w:tr w:rsidR="00E12C52" w:rsidRPr="009D7C1E" w:rsidTr="00AA1002">
        <w:tc>
          <w:tcPr>
            <w:tcW w:w="4788" w:type="dxa"/>
          </w:tcPr>
          <w:p w:rsidR="00E12C52" w:rsidRPr="00AA1002" w:rsidRDefault="00E12C52" w:rsidP="00AA1002">
            <w:pPr>
              <w:spacing w:before="40" w:after="40"/>
              <w:rPr>
                <w:b/>
                <w:bCs/>
                <w:sz w:val="20"/>
              </w:rPr>
            </w:pPr>
            <w:r w:rsidRPr="00AA1002">
              <w:rPr>
                <w:rStyle w:val="Example"/>
                <w:sz w:val="20"/>
              </w:rPr>
              <w:t>&lt;Station Number&gt;</w:t>
            </w:r>
            <w:r w:rsidRPr="00AA1002">
              <w:rPr>
                <w:rStyle w:val="Example"/>
                <w:b/>
                <w:sz w:val="20"/>
              </w:rPr>
              <w:t>^</w:t>
            </w:r>
            <w:r w:rsidRPr="00AA1002">
              <w:rPr>
                <w:rStyle w:val="Example"/>
                <w:sz w:val="20"/>
              </w:rPr>
              <w:t>&lt;Station Name&gt;</w:t>
            </w:r>
            <w:r w:rsidRPr="00AA1002">
              <w:rPr>
                <w:rStyle w:val="Example"/>
                <w:b/>
                <w:sz w:val="20"/>
              </w:rPr>
              <w:t>^</w:t>
            </w:r>
            <w:r w:rsidRPr="00AA1002">
              <w:rPr>
                <w:rStyle w:val="Literal"/>
                <w:sz w:val="20"/>
              </w:rPr>
              <w:t>DNS</w:t>
            </w:r>
          </w:p>
        </w:tc>
        <w:tc>
          <w:tcPr>
            <w:tcW w:w="4788" w:type="dxa"/>
          </w:tcPr>
          <w:p w:rsidR="00E12C52" w:rsidRPr="009D7C1E" w:rsidRDefault="00E12C52" w:rsidP="00AA1002">
            <w:pPr>
              <w:spacing w:before="40" w:after="40"/>
              <w:rPr>
                <w:b/>
                <w:bCs/>
                <w:sz w:val="20"/>
                <w:lang w:val="es-ES"/>
              </w:rPr>
            </w:pPr>
            <w:r w:rsidRPr="009D7C1E">
              <w:rPr>
                <w:rStyle w:val="Example"/>
                <w:sz w:val="20"/>
                <w:lang w:val="es-ES"/>
              </w:rPr>
              <w:t>640^PALO-ALTO.MED.VA.GOV^DNS</w:t>
            </w:r>
          </w:p>
        </w:tc>
      </w:tr>
      <w:tr w:rsidR="00E12C52" w:rsidRPr="00AA1002" w:rsidTr="00B03764">
        <w:tc>
          <w:tcPr>
            <w:tcW w:w="4788" w:type="dxa"/>
          </w:tcPr>
          <w:p w:rsidR="00E12C52" w:rsidRPr="00AA1002" w:rsidRDefault="00E12C52" w:rsidP="00AA1002">
            <w:pPr>
              <w:spacing w:before="40" w:after="40"/>
              <w:rPr>
                <w:b/>
                <w:bCs/>
              </w:rPr>
            </w:pPr>
            <w:r w:rsidRPr="00AA1002">
              <w:rPr>
                <w:rStyle w:val="Example"/>
                <w:sz w:val="20"/>
              </w:rPr>
              <w:t>YYYYMMDD[</w:t>
            </w:r>
            <w:proofErr w:type="spellStart"/>
            <w:r w:rsidRPr="00AA1002">
              <w:rPr>
                <w:rStyle w:val="Example"/>
                <w:sz w:val="20"/>
              </w:rPr>
              <w:t>hhmm</w:t>
            </w:r>
            <w:proofErr w:type="spellEnd"/>
            <w:r w:rsidRPr="00AA1002">
              <w:rPr>
                <w:rStyle w:val="Example"/>
                <w:sz w:val="20"/>
              </w:rPr>
              <w:t>[</w:t>
            </w:r>
            <w:proofErr w:type="spellStart"/>
            <w:r w:rsidRPr="00AA1002">
              <w:rPr>
                <w:rStyle w:val="Example"/>
                <w:sz w:val="20"/>
              </w:rPr>
              <w:t>ss</w:t>
            </w:r>
            <w:proofErr w:type="spellEnd"/>
            <w:r w:rsidRPr="00AA1002">
              <w:rPr>
                <w:rStyle w:val="Example"/>
                <w:sz w:val="20"/>
              </w:rPr>
              <w:t>]] [</w:t>
            </w:r>
            <w:r w:rsidRPr="00AA1002">
              <w:rPr>
                <w:rStyle w:val="Example"/>
                <w:b/>
                <w:sz w:val="20"/>
              </w:rPr>
              <w:t>+</w:t>
            </w:r>
            <w:r w:rsidRPr="00AA1002">
              <w:rPr>
                <w:rStyle w:val="Example"/>
                <w:sz w:val="20"/>
              </w:rPr>
              <w:t>|</w:t>
            </w:r>
            <w:r w:rsidRPr="00AA1002">
              <w:rPr>
                <w:rStyle w:val="Example"/>
                <w:b/>
                <w:sz w:val="20"/>
              </w:rPr>
              <w:t>-</w:t>
            </w:r>
            <w:r w:rsidRPr="00AA1002">
              <w:rPr>
                <w:rStyle w:val="Example"/>
                <w:sz w:val="20"/>
              </w:rPr>
              <w:t>zzzz]</w:t>
            </w:r>
            <w:r w:rsidRPr="00AA1002">
              <w:rPr>
                <w:rStyle w:val="Example"/>
                <w:sz w:val="20"/>
              </w:rPr>
              <w:tab/>
            </w:r>
          </w:p>
        </w:tc>
        <w:tc>
          <w:tcPr>
            <w:tcW w:w="4788" w:type="dxa"/>
          </w:tcPr>
          <w:p w:rsidR="00E12C52" w:rsidRPr="00AA1002" w:rsidRDefault="00E12C52" w:rsidP="00AA1002">
            <w:pPr>
              <w:spacing w:before="40" w:after="40"/>
              <w:rPr>
                <w:rStyle w:val="Example"/>
                <w:sz w:val="20"/>
              </w:rPr>
            </w:pPr>
            <w:r w:rsidRPr="00AA1002">
              <w:rPr>
                <w:rStyle w:val="Example"/>
                <w:sz w:val="20"/>
              </w:rPr>
              <w:t>20050303020252-0800</w:t>
            </w:r>
          </w:p>
          <w:p w:rsidR="00E12C52" w:rsidRPr="00AA1002" w:rsidRDefault="00E12C52" w:rsidP="00AA1002">
            <w:pPr>
              <w:spacing w:before="40" w:after="40"/>
              <w:rPr>
                <w:rStyle w:val="Example"/>
                <w:sz w:val="20"/>
              </w:rPr>
            </w:pPr>
            <w:r w:rsidRPr="00AA1002">
              <w:rPr>
                <w:rStyle w:val="Example"/>
                <w:sz w:val="20"/>
              </w:rPr>
              <w:t>20050303020252</w:t>
            </w:r>
          </w:p>
          <w:p w:rsidR="00E12C52" w:rsidRPr="00AA1002" w:rsidRDefault="00E12C52" w:rsidP="00AA1002">
            <w:pPr>
              <w:spacing w:before="40" w:after="40"/>
              <w:rPr>
                <w:rStyle w:val="Example"/>
                <w:sz w:val="20"/>
              </w:rPr>
            </w:pPr>
            <w:r w:rsidRPr="00AA1002">
              <w:rPr>
                <w:rStyle w:val="Example"/>
                <w:sz w:val="20"/>
              </w:rPr>
              <w:t>200503030202+0600</w:t>
            </w:r>
          </w:p>
          <w:p w:rsidR="00E12C52" w:rsidRPr="00AA1002" w:rsidRDefault="00E12C52" w:rsidP="00AA1002">
            <w:pPr>
              <w:spacing w:before="40" w:after="40"/>
              <w:rPr>
                <w:rStyle w:val="Example"/>
                <w:sz w:val="20"/>
              </w:rPr>
            </w:pPr>
            <w:r w:rsidRPr="00AA1002">
              <w:rPr>
                <w:rStyle w:val="Example"/>
                <w:sz w:val="20"/>
              </w:rPr>
              <w:t>200503030202</w:t>
            </w:r>
          </w:p>
          <w:p w:rsidR="00E12C52" w:rsidRPr="00AA1002" w:rsidRDefault="00E12C52" w:rsidP="00AA1002">
            <w:pPr>
              <w:spacing w:before="40" w:after="40"/>
              <w:rPr>
                <w:b/>
                <w:bCs/>
              </w:rPr>
            </w:pPr>
            <w:r w:rsidRPr="00AA1002">
              <w:rPr>
                <w:rStyle w:val="Example"/>
                <w:sz w:val="20"/>
              </w:rPr>
              <w:t>20050303</w:t>
            </w:r>
          </w:p>
        </w:tc>
      </w:tr>
    </w:tbl>
    <w:p w:rsidR="00E12C52" w:rsidRDefault="00E12C52" w:rsidP="00315590">
      <w:pPr>
        <w:spacing w:before="240" w:after="0"/>
        <w:rPr>
          <w:b/>
          <w:bCs/>
        </w:rPr>
      </w:pPr>
    </w:p>
    <w:p w:rsidR="00E12C52" w:rsidRPr="004B3A0B" w:rsidRDefault="00E12C52" w:rsidP="00BF4D2A">
      <w:pPr>
        <w:pStyle w:val="AH2"/>
        <w:numPr>
          <w:ilvl w:val="1"/>
          <w:numId w:val="27"/>
        </w:numPr>
      </w:pPr>
      <w:bookmarkStart w:id="762" w:name="_BHS_–_Batch"/>
      <w:bookmarkStart w:id="763" w:name="_Toc110408630"/>
      <w:bookmarkStart w:id="764" w:name="_Toc226975145"/>
      <w:bookmarkStart w:id="765" w:name="_Toc228789320"/>
      <w:bookmarkStart w:id="766" w:name="_Toc232396205"/>
      <w:bookmarkStart w:id="767" w:name="_Toc233014204"/>
      <w:bookmarkStart w:id="768" w:name="_Toc233167491"/>
      <w:bookmarkEnd w:id="762"/>
      <w:r w:rsidRPr="004B3A0B">
        <w:t>BHS – Batch Header Segment</w:t>
      </w:r>
      <w:bookmarkEnd w:id="763"/>
      <w:bookmarkEnd w:id="764"/>
      <w:bookmarkEnd w:id="765"/>
      <w:bookmarkEnd w:id="766"/>
      <w:bookmarkEnd w:id="767"/>
      <w:bookmarkEnd w:id="768"/>
    </w:p>
    <w:p w:rsidR="00E12C52" w:rsidRDefault="00E12C52" w:rsidP="009D7405">
      <w:pPr>
        <w:pStyle w:val="Caption"/>
      </w:pPr>
      <w:bookmarkStart w:id="769" w:name="_Toc415212002"/>
      <w:r>
        <w:t xml:space="preserve">Table </w:t>
      </w:r>
      <w:fldSimple w:instr=" SEQ Table \* ARABIC ">
        <w:r w:rsidR="00AE23A2">
          <w:rPr>
            <w:noProof/>
          </w:rPr>
          <w:t>42</w:t>
        </w:r>
      </w:fldSimple>
      <w:r>
        <w:t xml:space="preserve"> – Batch Header Segments</w:t>
      </w:r>
      <w:bookmarkEnd w:id="769"/>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115" w:type="dxa"/>
          <w:bottom w:w="43" w:type="dxa"/>
          <w:right w:w="115" w:type="dxa"/>
        </w:tblCellMar>
        <w:tblLook w:val="0000" w:firstRow="0" w:lastRow="0" w:firstColumn="0" w:lastColumn="0" w:noHBand="0" w:noVBand="0"/>
      </w:tblPr>
      <w:tblGrid>
        <w:gridCol w:w="667"/>
        <w:gridCol w:w="731"/>
        <w:gridCol w:w="727"/>
        <w:gridCol w:w="727"/>
        <w:gridCol w:w="727"/>
        <w:gridCol w:w="911"/>
        <w:gridCol w:w="3828"/>
        <w:gridCol w:w="1272"/>
      </w:tblGrid>
      <w:tr w:rsidR="00E12C52" w:rsidRPr="00052258" w:rsidTr="00BC4128">
        <w:trPr>
          <w:tblHeader/>
          <w:jc w:val="center"/>
        </w:trPr>
        <w:tc>
          <w:tcPr>
            <w:tcW w:w="348" w:type="pct"/>
            <w:shd w:val="clear" w:color="auto" w:fill="666699"/>
            <w:vAlign w:val="center"/>
          </w:tcPr>
          <w:p w:rsidR="00E12C52" w:rsidRPr="00052258" w:rsidRDefault="00E12C52" w:rsidP="00D33A96">
            <w:pPr>
              <w:pStyle w:val="TableHead"/>
            </w:pPr>
            <w:bookmarkStart w:id="770" w:name="_Toc31771268"/>
            <w:r w:rsidRPr="00052258">
              <w:t>SEQ</w:t>
            </w:r>
          </w:p>
        </w:tc>
        <w:tc>
          <w:tcPr>
            <w:tcW w:w="381" w:type="pct"/>
            <w:shd w:val="clear" w:color="auto" w:fill="666699"/>
            <w:vAlign w:val="center"/>
          </w:tcPr>
          <w:p w:rsidR="00E12C52" w:rsidRPr="00052258" w:rsidRDefault="00E12C52" w:rsidP="00D33A96">
            <w:pPr>
              <w:pStyle w:val="TableHead"/>
            </w:pPr>
            <w:r w:rsidRPr="00052258">
              <w:t>LEN</w:t>
            </w:r>
          </w:p>
        </w:tc>
        <w:tc>
          <w:tcPr>
            <w:tcW w:w="379" w:type="pct"/>
            <w:shd w:val="clear" w:color="auto" w:fill="666699"/>
            <w:vAlign w:val="center"/>
          </w:tcPr>
          <w:p w:rsidR="00E12C52" w:rsidRPr="00052258" w:rsidRDefault="00E12C52" w:rsidP="00D33A96">
            <w:pPr>
              <w:pStyle w:val="TableHead"/>
            </w:pPr>
            <w:r w:rsidRPr="00052258">
              <w:t>DT</w:t>
            </w:r>
          </w:p>
        </w:tc>
        <w:tc>
          <w:tcPr>
            <w:tcW w:w="379" w:type="pct"/>
            <w:shd w:val="clear" w:color="auto" w:fill="666699"/>
            <w:vAlign w:val="center"/>
          </w:tcPr>
          <w:p w:rsidR="00E12C52" w:rsidRPr="00052258" w:rsidRDefault="00E12C52" w:rsidP="00D33A96">
            <w:pPr>
              <w:pStyle w:val="TableHead"/>
            </w:pPr>
            <w:r w:rsidRPr="00052258">
              <w:t>OPT</w:t>
            </w:r>
          </w:p>
        </w:tc>
        <w:tc>
          <w:tcPr>
            <w:tcW w:w="379" w:type="pct"/>
            <w:shd w:val="clear" w:color="auto" w:fill="666699"/>
            <w:vAlign w:val="center"/>
          </w:tcPr>
          <w:p w:rsidR="00E12C52" w:rsidRPr="00052258" w:rsidRDefault="00E12C52" w:rsidP="00D33A96">
            <w:pPr>
              <w:pStyle w:val="TableHead"/>
            </w:pPr>
            <w:r w:rsidRPr="00052258">
              <w:t>RP/#</w:t>
            </w:r>
          </w:p>
        </w:tc>
        <w:tc>
          <w:tcPr>
            <w:tcW w:w="475" w:type="pct"/>
            <w:shd w:val="clear" w:color="auto" w:fill="666699"/>
            <w:vAlign w:val="center"/>
          </w:tcPr>
          <w:p w:rsidR="00E12C52" w:rsidRPr="00052258" w:rsidRDefault="00E12C52" w:rsidP="00D33A96">
            <w:pPr>
              <w:pStyle w:val="TableHead"/>
            </w:pPr>
            <w:r w:rsidRPr="00052258">
              <w:t>TBL#</w:t>
            </w:r>
          </w:p>
        </w:tc>
        <w:tc>
          <w:tcPr>
            <w:tcW w:w="1996" w:type="pct"/>
            <w:shd w:val="clear" w:color="auto" w:fill="666699"/>
            <w:vAlign w:val="center"/>
          </w:tcPr>
          <w:p w:rsidR="00E12C52" w:rsidRPr="00052258" w:rsidRDefault="00E12C52" w:rsidP="00D33A96">
            <w:pPr>
              <w:pStyle w:val="TableHead"/>
            </w:pPr>
            <w:r w:rsidRPr="00052258">
              <w:rPr>
                <w:rFonts w:cs="Arial"/>
              </w:rPr>
              <w:t>Field</w:t>
            </w:r>
            <w:r w:rsidRPr="00052258">
              <w:t xml:space="preserve"> Name</w:t>
            </w:r>
          </w:p>
        </w:tc>
        <w:tc>
          <w:tcPr>
            <w:tcW w:w="663" w:type="pct"/>
            <w:shd w:val="clear" w:color="auto" w:fill="666699"/>
            <w:vAlign w:val="center"/>
          </w:tcPr>
          <w:p w:rsidR="00E12C52" w:rsidRPr="00052258" w:rsidRDefault="00E12C52" w:rsidP="00D33A96">
            <w:pPr>
              <w:pStyle w:val="TableHead"/>
            </w:pPr>
            <w:r w:rsidRPr="00052258">
              <w:t>CCR</w:t>
            </w:r>
          </w:p>
        </w:tc>
      </w:tr>
      <w:tr w:rsidR="00E12C52" w:rsidRPr="009D6ACF">
        <w:trPr>
          <w:jc w:val="center"/>
        </w:trPr>
        <w:tc>
          <w:tcPr>
            <w:tcW w:w="348" w:type="pct"/>
          </w:tcPr>
          <w:p w:rsidR="00E12C52" w:rsidRPr="009D6ACF" w:rsidRDefault="00E12C52" w:rsidP="00315590">
            <w:pPr>
              <w:pStyle w:val="TableNormal1"/>
              <w:jc w:val="center"/>
            </w:pPr>
            <w:r w:rsidRPr="009D6ACF">
              <w:t>1</w:t>
            </w:r>
          </w:p>
        </w:tc>
        <w:tc>
          <w:tcPr>
            <w:tcW w:w="381" w:type="pct"/>
          </w:tcPr>
          <w:p w:rsidR="00E12C52" w:rsidRPr="009D6ACF" w:rsidRDefault="00E12C52" w:rsidP="00315590">
            <w:pPr>
              <w:pStyle w:val="TableNormal1"/>
              <w:jc w:val="center"/>
            </w:pPr>
            <w:r w:rsidRPr="009D6ACF">
              <w:t>1</w:t>
            </w:r>
          </w:p>
        </w:tc>
        <w:tc>
          <w:tcPr>
            <w:tcW w:w="379" w:type="pct"/>
          </w:tcPr>
          <w:p w:rsidR="00E12C52" w:rsidRPr="009D6ACF" w:rsidRDefault="00E12C52" w:rsidP="00315590">
            <w:pPr>
              <w:pStyle w:val="TableNormal1"/>
              <w:jc w:val="center"/>
            </w:pPr>
            <w:r w:rsidRPr="009D6ACF">
              <w:t>ST</w:t>
            </w:r>
          </w:p>
        </w:tc>
        <w:tc>
          <w:tcPr>
            <w:tcW w:w="379" w:type="pct"/>
          </w:tcPr>
          <w:p w:rsidR="00E12C52" w:rsidRPr="009D6ACF" w:rsidRDefault="00E12C52" w:rsidP="00315590">
            <w:pPr>
              <w:pStyle w:val="TableNormal1"/>
              <w:jc w:val="center"/>
            </w:pPr>
            <w:r w:rsidRPr="009D6ACF">
              <w:t>R</w:t>
            </w:r>
          </w:p>
        </w:tc>
        <w:tc>
          <w:tcPr>
            <w:tcW w:w="379" w:type="pct"/>
          </w:tcPr>
          <w:p w:rsidR="00E12C52" w:rsidRPr="009D6ACF" w:rsidRDefault="00E12C52" w:rsidP="00315590">
            <w:pPr>
              <w:pStyle w:val="TableNormal1"/>
              <w:jc w:val="center"/>
            </w:pPr>
          </w:p>
        </w:tc>
        <w:tc>
          <w:tcPr>
            <w:tcW w:w="475" w:type="pct"/>
          </w:tcPr>
          <w:p w:rsidR="00E12C52" w:rsidRPr="009D6ACF" w:rsidRDefault="00E12C52" w:rsidP="00315590">
            <w:pPr>
              <w:pStyle w:val="TableNormal1"/>
              <w:jc w:val="center"/>
            </w:pPr>
          </w:p>
        </w:tc>
        <w:tc>
          <w:tcPr>
            <w:tcW w:w="1996" w:type="pct"/>
          </w:tcPr>
          <w:p w:rsidR="00E12C52" w:rsidRPr="009D6ACF" w:rsidRDefault="00E12C52" w:rsidP="00315590">
            <w:pPr>
              <w:pStyle w:val="TableNormal1"/>
            </w:pPr>
            <w:r w:rsidRPr="009D6ACF">
              <w:t>Batch Field Separator</w:t>
            </w:r>
          </w:p>
        </w:tc>
        <w:tc>
          <w:tcPr>
            <w:tcW w:w="663" w:type="pct"/>
          </w:tcPr>
          <w:p w:rsidR="00E12C52" w:rsidRPr="009D6ACF" w:rsidRDefault="008A726F" w:rsidP="00315590">
            <w:pPr>
              <w:pStyle w:val="TableNormal1"/>
              <w:jc w:val="center"/>
            </w:pPr>
            <w:hyperlink w:anchor="_BHS-1_Batch_Field_Separator" w:history="1">
              <w:r w:rsidR="00E12C52" w:rsidRPr="00EC7243">
                <w:rPr>
                  <w:rStyle w:val="HL7Hyperlink"/>
                  <w:sz w:val="22"/>
                </w:rPr>
                <w:t>See Notes</w:t>
              </w:r>
            </w:hyperlink>
          </w:p>
        </w:tc>
      </w:tr>
      <w:tr w:rsidR="00E12C52" w:rsidRPr="009D6ACF">
        <w:trPr>
          <w:jc w:val="center"/>
        </w:trPr>
        <w:tc>
          <w:tcPr>
            <w:tcW w:w="348" w:type="pct"/>
          </w:tcPr>
          <w:p w:rsidR="00E12C52" w:rsidRPr="009D6ACF" w:rsidRDefault="00E12C52" w:rsidP="00315590">
            <w:pPr>
              <w:pStyle w:val="TableNormal1"/>
              <w:jc w:val="center"/>
            </w:pPr>
            <w:r w:rsidRPr="009D6ACF">
              <w:t>2</w:t>
            </w:r>
          </w:p>
        </w:tc>
        <w:tc>
          <w:tcPr>
            <w:tcW w:w="381" w:type="pct"/>
          </w:tcPr>
          <w:p w:rsidR="00E12C52" w:rsidRPr="009D6ACF" w:rsidRDefault="00E12C52" w:rsidP="00315590">
            <w:pPr>
              <w:pStyle w:val="TableNormal1"/>
              <w:jc w:val="center"/>
            </w:pPr>
            <w:r w:rsidRPr="009D6ACF">
              <w:t>4</w:t>
            </w:r>
          </w:p>
        </w:tc>
        <w:tc>
          <w:tcPr>
            <w:tcW w:w="379" w:type="pct"/>
          </w:tcPr>
          <w:p w:rsidR="00E12C52" w:rsidRPr="009D6ACF" w:rsidRDefault="00E12C52" w:rsidP="00315590">
            <w:pPr>
              <w:pStyle w:val="TableNormal1"/>
              <w:jc w:val="center"/>
            </w:pPr>
            <w:r w:rsidRPr="009D6ACF">
              <w:t>ST</w:t>
            </w:r>
          </w:p>
        </w:tc>
        <w:tc>
          <w:tcPr>
            <w:tcW w:w="379" w:type="pct"/>
          </w:tcPr>
          <w:p w:rsidR="00E12C52" w:rsidRPr="009D6ACF" w:rsidRDefault="00E12C52" w:rsidP="00315590">
            <w:pPr>
              <w:pStyle w:val="TableNormal1"/>
              <w:jc w:val="center"/>
            </w:pPr>
            <w:r w:rsidRPr="009D6ACF">
              <w:t>R</w:t>
            </w:r>
          </w:p>
        </w:tc>
        <w:tc>
          <w:tcPr>
            <w:tcW w:w="379" w:type="pct"/>
          </w:tcPr>
          <w:p w:rsidR="00E12C52" w:rsidRPr="009D6ACF" w:rsidRDefault="00E12C52" w:rsidP="00315590">
            <w:pPr>
              <w:pStyle w:val="TableNormal1"/>
              <w:jc w:val="center"/>
            </w:pPr>
          </w:p>
        </w:tc>
        <w:tc>
          <w:tcPr>
            <w:tcW w:w="475" w:type="pct"/>
          </w:tcPr>
          <w:p w:rsidR="00E12C52" w:rsidRPr="009D6ACF" w:rsidRDefault="00E12C52" w:rsidP="00315590">
            <w:pPr>
              <w:pStyle w:val="TableNormal1"/>
              <w:jc w:val="center"/>
            </w:pPr>
          </w:p>
        </w:tc>
        <w:tc>
          <w:tcPr>
            <w:tcW w:w="1996" w:type="pct"/>
          </w:tcPr>
          <w:p w:rsidR="00E12C52" w:rsidRPr="009D6ACF" w:rsidRDefault="00E12C52" w:rsidP="00315590">
            <w:pPr>
              <w:pStyle w:val="TableNormal1"/>
            </w:pPr>
            <w:r w:rsidRPr="009D6ACF">
              <w:t>Batch Encoding Characters</w:t>
            </w:r>
          </w:p>
        </w:tc>
        <w:tc>
          <w:tcPr>
            <w:tcW w:w="663" w:type="pct"/>
          </w:tcPr>
          <w:p w:rsidR="00E12C52" w:rsidRPr="009D6ACF" w:rsidRDefault="008A726F" w:rsidP="00315590">
            <w:pPr>
              <w:pStyle w:val="TableNormal1"/>
              <w:jc w:val="center"/>
            </w:pPr>
            <w:hyperlink w:anchor="_BHS-2_Batch_Encoding_Characters" w:history="1">
              <w:r w:rsidR="00E12C52" w:rsidRPr="00EC7243">
                <w:rPr>
                  <w:rStyle w:val="HL7Hyperlink"/>
                  <w:sz w:val="22"/>
                </w:rPr>
                <w:t>See Notes</w:t>
              </w:r>
            </w:hyperlink>
          </w:p>
        </w:tc>
      </w:tr>
      <w:tr w:rsidR="00E12C52" w:rsidRPr="009D6ACF">
        <w:trPr>
          <w:jc w:val="center"/>
        </w:trPr>
        <w:tc>
          <w:tcPr>
            <w:tcW w:w="348" w:type="pct"/>
          </w:tcPr>
          <w:p w:rsidR="00E12C52" w:rsidRPr="009D6ACF" w:rsidRDefault="00E12C52" w:rsidP="00315590">
            <w:pPr>
              <w:pStyle w:val="TableNormal1"/>
              <w:jc w:val="center"/>
            </w:pPr>
            <w:r w:rsidRPr="009D6ACF">
              <w:t>3</w:t>
            </w:r>
          </w:p>
        </w:tc>
        <w:tc>
          <w:tcPr>
            <w:tcW w:w="381" w:type="pct"/>
          </w:tcPr>
          <w:p w:rsidR="00E12C52" w:rsidRPr="009D6ACF" w:rsidRDefault="00E12C52" w:rsidP="00315590">
            <w:pPr>
              <w:pStyle w:val="TableNormal1"/>
              <w:jc w:val="center"/>
            </w:pPr>
            <w:r w:rsidRPr="009D6ACF">
              <w:t>15</w:t>
            </w:r>
          </w:p>
        </w:tc>
        <w:tc>
          <w:tcPr>
            <w:tcW w:w="379" w:type="pct"/>
          </w:tcPr>
          <w:p w:rsidR="00E12C52" w:rsidRPr="009D6ACF" w:rsidRDefault="00E12C52" w:rsidP="00315590">
            <w:pPr>
              <w:pStyle w:val="TableNormal1"/>
              <w:jc w:val="center"/>
            </w:pPr>
            <w:r w:rsidRPr="009D6ACF">
              <w:t>ST</w:t>
            </w:r>
          </w:p>
        </w:tc>
        <w:tc>
          <w:tcPr>
            <w:tcW w:w="379" w:type="pct"/>
          </w:tcPr>
          <w:p w:rsidR="00E12C52" w:rsidRPr="009D6ACF" w:rsidRDefault="00E12C52" w:rsidP="00315590">
            <w:pPr>
              <w:pStyle w:val="TableNormal1"/>
              <w:jc w:val="center"/>
            </w:pPr>
            <w:r w:rsidRPr="009D6ACF">
              <w:t>R</w:t>
            </w:r>
          </w:p>
        </w:tc>
        <w:tc>
          <w:tcPr>
            <w:tcW w:w="379" w:type="pct"/>
          </w:tcPr>
          <w:p w:rsidR="00E12C52" w:rsidRPr="009D6ACF" w:rsidRDefault="00E12C52" w:rsidP="00315590">
            <w:pPr>
              <w:pStyle w:val="TableNormal1"/>
              <w:jc w:val="center"/>
            </w:pPr>
          </w:p>
        </w:tc>
        <w:tc>
          <w:tcPr>
            <w:tcW w:w="475" w:type="pct"/>
          </w:tcPr>
          <w:p w:rsidR="00E12C52" w:rsidRPr="009D6ACF" w:rsidRDefault="00E12C52" w:rsidP="00315590">
            <w:pPr>
              <w:pStyle w:val="TableNormal1"/>
              <w:jc w:val="center"/>
            </w:pPr>
          </w:p>
        </w:tc>
        <w:tc>
          <w:tcPr>
            <w:tcW w:w="1996" w:type="pct"/>
          </w:tcPr>
          <w:p w:rsidR="00E12C52" w:rsidRPr="009D6ACF" w:rsidRDefault="00E12C52" w:rsidP="00315590">
            <w:pPr>
              <w:pStyle w:val="TableNormal1"/>
            </w:pPr>
            <w:r w:rsidRPr="009D6ACF">
              <w:t>Batch Sending Application</w:t>
            </w:r>
          </w:p>
        </w:tc>
        <w:tc>
          <w:tcPr>
            <w:tcW w:w="663" w:type="pct"/>
          </w:tcPr>
          <w:p w:rsidR="00E12C52" w:rsidRPr="009D6ACF" w:rsidRDefault="008A726F" w:rsidP="00315590">
            <w:pPr>
              <w:pStyle w:val="TableNormal1"/>
              <w:jc w:val="center"/>
            </w:pPr>
            <w:hyperlink w:anchor="_BHS-3_Sending_Application" w:history="1">
              <w:r w:rsidR="00E12C52" w:rsidRPr="00EC7243">
                <w:rPr>
                  <w:rStyle w:val="HL7Hyperlink"/>
                  <w:sz w:val="22"/>
                </w:rPr>
                <w:t>See Notes</w:t>
              </w:r>
            </w:hyperlink>
          </w:p>
        </w:tc>
      </w:tr>
      <w:tr w:rsidR="00E12C52" w:rsidRPr="009D6ACF">
        <w:trPr>
          <w:jc w:val="center"/>
        </w:trPr>
        <w:tc>
          <w:tcPr>
            <w:tcW w:w="348" w:type="pct"/>
          </w:tcPr>
          <w:p w:rsidR="00E12C52" w:rsidRPr="009D6ACF" w:rsidRDefault="00E12C52" w:rsidP="00315590">
            <w:pPr>
              <w:pStyle w:val="TableNormal1"/>
              <w:jc w:val="center"/>
            </w:pPr>
            <w:r w:rsidRPr="009D6ACF">
              <w:t>4</w:t>
            </w:r>
          </w:p>
        </w:tc>
        <w:tc>
          <w:tcPr>
            <w:tcW w:w="381" w:type="pct"/>
          </w:tcPr>
          <w:p w:rsidR="00E12C52" w:rsidRPr="009D6ACF" w:rsidRDefault="00E12C52" w:rsidP="00315590">
            <w:pPr>
              <w:pStyle w:val="TableNormal1"/>
              <w:jc w:val="center"/>
            </w:pPr>
            <w:r w:rsidRPr="009D6ACF">
              <w:t>72</w:t>
            </w:r>
          </w:p>
        </w:tc>
        <w:tc>
          <w:tcPr>
            <w:tcW w:w="379" w:type="pct"/>
          </w:tcPr>
          <w:p w:rsidR="00E12C52" w:rsidRPr="009D6ACF" w:rsidRDefault="00E12C52" w:rsidP="00315590">
            <w:pPr>
              <w:pStyle w:val="TableNormal1"/>
              <w:jc w:val="center"/>
            </w:pPr>
            <w:r w:rsidRPr="009D6ACF">
              <w:t>ST</w:t>
            </w:r>
          </w:p>
        </w:tc>
        <w:tc>
          <w:tcPr>
            <w:tcW w:w="379" w:type="pct"/>
          </w:tcPr>
          <w:p w:rsidR="00E12C52" w:rsidRPr="009D6ACF" w:rsidRDefault="00E12C52" w:rsidP="00315590">
            <w:pPr>
              <w:pStyle w:val="TableNormal1"/>
              <w:jc w:val="center"/>
            </w:pPr>
            <w:r w:rsidRPr="009D6ACF">
              <w:t>R</w:t>
            </w:r>
          </w:p>
        </w:tc>
        <w:tc>
          <w:tcPr>
            <w:tcW w:w="379" w:type="pct"/>
          </w:tcPr>
          <w:p w:rsidR="00E12C52" w:rsidRPr="009D6ACF" w:rsidRDefault="00E12C52" w:rsidP="00315590">
            <w:pPr>
              <w:pStyle w:val="TableNormal1"/>
              <w:jc w:val="center"/>
            </w:pPr>
          </w:p>
        </w:tc>
        <w:tc>
          <w:tcPr>
            <w:tcW w:w="475" w:type="pct"/>
          </w:tcPr>
          <w:p w:rsidR="00E12C52" w:rsidRPr="009D6ACF" w:rsidRDefault="00E12C52" w:rsidP="00315590">
            <w:pPr>
              <w:pStyle w:val="TableNormal1"/>
              <w:jc w:val="center"/>
            </w:pPr>
          </w:p>
        </w:tc>
        <w:tc>
          <w:tcPr>
            <w:tcW w:w="1996" w:type="pct"/>
          </w:tcPr>
          <w:p w:rsidR="00E12C52" w:rsidRPr="009D6ACF" w:rsidRDefault="00E12C52" w:rsidP="00315590">
            <w:pPr>
              <w:pStyle w:val="TableNormal1"/>
            </w:pPr>
            <w:r w:rsidRPr="009D6ACF">
              <w:t>Batch Sending Facility</w:t>
            </w:r>
          </w:p>
        </w:tc>
        <w:tc>
          <w:tcPr>
            <w:tcW w:w="663" w:type="pct"/>
          </w:tcPr>
          <w:p w:rsidR="00E12C52" w:rsidRPr="009D6ACF" w:rsidRDefault="008A726F" w:rsidP="00315590">
            <w:pPr>
              <w:pStyle w:val="TableNormal1"/>
              <w:jc w:val="center"/>
            </w:pPr>
            <w:hyperlink w:anchor="_BHS-4_Sending_Facility" w:history="1">
              <w:r w:rsidR="00E12C52" w:rsidRPr="00EC7243">
                <w:rPr>
                  <w:rStyle w:val="HL7Hyperlink"/>
                  <w:sz w:val="22"/>
                </w:rPr>
                <w:t>See Notes</w:t>
              </w:r>
            </w:hyperlink>
          </w:p>
        </w:tc>
      </w:tr>
      <w:tr w:rsidR="00E12C52" w:rsidRPr="009D6ACF">
        <w:trPr>
          <w:jc w:val="center"/>
        </w:trPr>
        <w:tc>
          <w:tcPr>
            <w:tcW w:w="348" w:type="pct"/>
          </w:tcPr>
          <w:p w:rsidR="00E12C52" w:rsidRPr="009D6ACF" w:rsidRDefault="00E12C52" w:rsidP="00315590">
            <w:pPr>
              <w:pStyle w:val="TableNormal1"/>
              <w:jc w:val="center"/>
            </w:pPr>
            <w:r w:rsidRPr="009D6ACF">
              <w:t>5</w:t>
            </w:r>
          </w:p>
        </w:tc>
        <w:tc>
          <w:tcPr>
            <w:tcW w:w="381" w:type="pct"/>
          </w:tcPr>
          <w:p w:rsidR="00E12C52" w:rsidRPr="009D6ACF" w:rsidRDefault="00E12C52" w:rsidP="00315590">
            <w:pPr>
              <w:pStyle w:val="TableNormal1"/>
              <w:jc w:val="center"/>
            </w:pPr>
            <w:r w:rsidRPr="009D6ACF">
              <w:t>15</w:t>
            </w:r>
          </w:p>
        </w:tc>
        <w:tc>
          <w:tcPr>
            <w:tcW w:w="379" w:type="pct"/>
          </w:tcPr>
          <w:p w:rsidR="00E12C52" w:rsidRPr="009D6ACF" w:rsidRDefault="00E12C52" w:rsidP="00315590">
            <w:pPr>
              <w:pStyle w:val="TableNormal1"/>
              <w:jc w:val="center"/>
            </w:pPr>
            <w:r w:rsidRPr="009D6ACF">
              <w:t>ST</w:t>
            </w:r>
          </w:p>
        </w:tc>
        <w:tc>
          <w:tcPr>
            <w:tcW w:w="379" w:type="pct"/>
          </w:tcPr>
          <w:p w:rsidR="00E12C52" w:rsidRPr="009D6ACF" w:rsidRDefault="00E12C52" w:rsidP="00315590">
            <w:pPr>
              <w:pStyle w:val="TableNormal1"/>
              <w:jc w:val="center"/>
            </w:pPr>
            <w:r w:rsidRPr="009D6ACF">
              <w:t>R</w:t>
            </w:r>
          </w:p>
        </w:tc>
        <w:tc>
          <w:tcPr>
            <w:tcW w:w="379" w:type="pct"/>
          </w:tcPr>
          <w:p w:rsidR="00E12C52" w:rsidRPr="009D6ACF" w:rsidRDefault="00E12C52" w:rsidP="00315590">
            <w:pPr>
              <w:pStyle w:val="TableNormal1"/>
              <w:jc w:val="center"/>
            </w:pPr>
          </w:p>
        </w:tc>
        <w:tc>
          <w:tcPr>
            <w:tcW w:w="475" w:type="pct"/>
          </w:tcPr>
          <w:p w:rsidR="00E12C52" w:rsidRPr="009D6ACF" w:rsidRDefault="00E12C52" w:rsidP="00315590">
            <w:pPr>
              <w:pStyle w:val="TableNormal1"/>
              <w:jc w:val="center"/>
            </w:pPr>
          </w:p>
        </w:tc>
        <w:tc>
          <w:tcPr>
            <w:tcW w:w="1996" w:type="pct"/>
          </w:tcPr>
          <w:p w:rsidR="00E12C52" w:rsidRPr="009D6ACF" w:rsidRDefault="00E12C52" w:rsidP="00315590">
            <w:pPr>
              <w:pStyle w:val="TableNormal1"/>
            </w:pPr>
            <w:r w:rsidRPr="009D6ACF">
              <w:t>Batch Receiving Application</w:t>
            </w:r>
          </w:p>
        </w:tc>
        <w:tc>
          <w:tcPr>
            <w:tcW w:w="663" w:type="pct"/>
          </w:tcPr>
          <w:p w:rsidR="00E12C52" w:rsidRPr="009D6ACF" w:rsidRDefault="008A726F" w:rsidP="00315590">
            <w:pPr>
              <w:pStyle w:val="TableNormal1"/>
              <w:jc w:val="center"/>
            </w:pPr>
            <w:hyperlink w:anchor="_BHS-5_Receiving_Application" w:history="1">
              <w:r w:rsidR="00E12C52" w:rsidRPr="00EC7243">
                <w:rPr>
                  <w:rStyle w:val="HL7Hyperlink"/>
                  <w:sz w:val="22"/>
                </w:rPr>
                <w:t>See Notes</w:t>
              </w:r>
            </w:hyperlink>
          </w:p>
        </w:tc>
      </w:tr>
      <w:tr w:rsidR="00E12C52" w:rsidRPr="009D6ACF">
        <w:trPr>
          <w:jc w:val="center"/>
        </w:trPr>
        <w:tc>
          <w:tcPr>
            <w:tcW w:w="348" w:type="pct"/>
          </w:tcPr>
          <w:p w:rsidR="00E12C52" w:rsidRPr="009D6ACF" w:rsidRDefault="00E12C52" w:rsidP="00315590">
            <w:pPr>
              <w:pStyle w:val="TableNormal1"/>
              <w:jc w:val="center"/>
              <w:rPr>
                <w:rStyle w:val="NotSupported"/>
              </w:rPr>
            </w:pPr>
            <w:r w:rsidRPr="009D6ACF">
              <w:rPr>
                <w:rStyle w:val="NotSupported"/>
              </w:rPr>
              <w:t>6</w:t>
            </w:r>
          </w:p>
        </w:tc>
        <w:tc>
          <w:tcPr>
            <w:tcW w:w="381" w:type="pct"/>
          </w:tcPr>
          <w:p w:rsidR="00E12C52" w:rsidRPr="009D6ACF" w:rsidRDefault="00E12C52" w:rsidP="00315590">
            <w:pPr>
              <w:pStyle w:val="TableNormal1"/>
              <w:jc w:val="center"/>
              <w:rPr>
                <w:rStyle w:val="NotSupported"/>
              </w:rPr>
            </w:pPr>
            <w:r w:rsidRPr="009D6ACF">
              <w:rPr>
                <w:rStyle w:val="NotSupported"/>
              </w:rPr>
              <w:t>20</w:t>
            </w:r>
          </w:p>
        </w:tc>
        <w:tc>
          <w:tcPr>
            <w:tcW w:w="379" w:type="pct"/>
          </w:tcPr>
          <w:p w:rsidR="00E12C52" w:rsidRPr="009D6ACF" w:rsidRDefault="00E12C52" w:rsidP="00315590">
            <w:pPr>
              <w:pStyle w:val="TableNormal1"/>
              <w:jc w:val="center"/>
              <w:rPr>
                <w:rStyle w:val="NotSupported"/>
              </w:rPr>
            </w:pPr>
            <w:r w:rsidRPr="009D6ACF">
              <w:rPr>
                <w:rStyle w:val="NotSupported"/>
              </w:rPr>
              <w:t>ST</w:t>
            </w:r>
          </w:p>
        </w:tc>
        <w:tc>
          <w:tcPr>
            <w:tcW w:w="379" w:type="pct"/>
          </w:tcPr>
          <w:p w:rsidR="00E12C52" w:rsidRPr="009D6ACF" w:rsidRDefault="00E12C52" w:rsidP="00315590">
            <w:pPr>
              <w:pStyle w:val="TableNormal1"/>
              <w:jc w:val="center"/>
              <w:rPr>
                <w:rStyle w:val="NotSupported"/>
              </w:rPr>
            </w:pPr>
            <w:r w:rsidRPr="009D6ACF">
              <w:rPr>
                <w:rStyle w:val="NotSupported"/>
              </w:rPr>
              <w:t>O</w:t>
            </w:r>
          </w:p>
        </w:tc>
        <w:tc>
          <w:tcPr>
            <w:tcW w:w="379" w:type="pct"/>
          </w:tcPr>
          <w:p w:rsidR="00E12C52" w:rsidRPr="009D6ACF" w:rsidRDefault="00E12C52" w:rsidP="00315590">
            <w:pPr>
              <w:pStyle w:val="TableNormal1"/>
              <w:jc w:val="center"/>
              <w:rPr>
                <w:rStyle w:val="NotSupported"/>
              </w:rPr>
            </w:pPr>
          </w:p>
        </w:tc>
        <w:tc>
          <w:tcPr>
            <w:tcW w:w="475" w:type="pct"/>
          </w:tcPr>
          <w:p w:rsidR="00E12C52" w:rsidRPr="009D6ACF" w:rsidRDefault="00E12C52" w:rsidP="00315590">
            <w:pPr>
              <w:pStyle w:val="TableNormal1"/>
              <w:jc w:val="center"/>
              <w:rPr>
                <w:rStyle w:val="NotSupported"/>
              </w:rPr>
            </w:pPr>
          </w:p>
        </w:tc>
        <w:tc>
          <w:tcPr>
            <w:tcW w:w="1996" w:type="pct"/>
          </w:tcPr>
          <w:p w:rsidR="00E12C52" w:rsidRPr="009D6ACF" w:rsidRDefault="00E12C52" w:rsidP="00315590">
            <w:pPr>
              <w:pStyle w:val="TableNormal1"/>
              <w:rPr>
                <w:rStyle w:val="NotSupported"/>
              </w:rPr>
            </w:pPr>
            <w:r w:rsidRPr="009D6ACF">
              <w:rPr>
                <w:rStyle w:val="NotSupported"/>
              </w:rPr>
              <w:t>Batch Receiving Facility</w:t>
            </w:r>
          </w:p>
        </w:tc>
        <w:tc>
          <w:tcPr>
            <w:tcW w:w="663" w:type="pct"/>
          </w:tcPr>
          <w:p w:rsidR="00E12C52" w:rsidRPr="009D6ACF" w:rsidRDefault="00E12C52" w:rsidP="00315590">
            <w:pPr>
              <w:pStyle w:val="TableNormal1"/>
              <w:jc w:val="center"/>
              <w:rPr>
                <w:rStyle w:val="NotSupported"/>
              </w:rPr>
            </w:pPr>
            <w:r w:rsidRPr="009D6ACF">
              <w:rPr>
                <w:rStyle w:val="NotSupported"/>
              </w:rPr>
              <w:t>N/A</w:t>
            </w:r>
          </w:p>
        </w:tc>
      </w:tr>
      <w:tr w:rsidR="00E12C52" w:rsidRPr="009D6ACF">
        <w:trPr>
          <w:jc w:val="center"/>
        </w:trPr>
        <w:tc>
          <w:tcPr>
            <w:tcW w:w="348" w:type="pct"/>
          </w:tcPr>
          <w:p w:rsidR="00E12C52" w:rsidRPr="009D6ACF" w:rsidRDefault="00E12C52" w:rsidP="00315590">
            <w:pPr>
              <w:pStyle w:val="TableNormal1"/>
              <w:jc w:val="center"/>
            </w:pPr>
            <w:r w:rsidRPr="009D6ACF">
              <w:t>7</w:t>
            </w:r>
          </w:p>
        </w:tc>
        <w:tc>
          <w:tcPr>
            <w:tcW w:w="381" w:type="pct"/>
          </w:tcPr>
          <w:p w:rsidR="00E12C52" w:rsidRPr="009D6ACF" w:rsidRDefault="00E12C52" w:rsidP="00315590">
            <w:pPr>
              <w:pStyle w:val="TableNormal1"/>
              <w:jc w:val="center"/>
            </w:pPr>
            <w:r w:rsidRPr="009D6ACF">
              <w:t>26</w:t>
            </w:r>
          </w:p>
        </w:tc>
        <w:tc>
          <w:tcPr>
            <w:tcW w:w="379" w:type="pct"/>
          </w:tcPr>
          <w:p w:rsidR="00E12C52" w:rsidRPr="009D6ACF" w:rsidRDefault="00E12C52" w:rsidP="00315590">
            <w:pPr>
              <w:pStyle w:val="TableNormal1"/>
              <w:jc w:val="center"/>
            </w:pPr>
            <w:r w:rsidRPr="009D6ACF">
              <w:t>TS</w:t>
            </w:r>
          </w:p>
        </w:tc>
        <w:tc>
          <w:tcPr>
            <w:tcW w:w="379" w:type="pct"/>
          </w:tcPr>
          <w:p w:rsidR="00E12C52" w:rsidRPr="009D6ACF" w:rsidRDefault="00E12C52" w:rsidP="00315590">
            <w:pPr>
              <w:pStyle w:val="TableNormal1"/>
              <w:jc w:val="center"/>
            </w:pPr>
            <w:r w:rsidRPr="009D6ACF">
              <w:t>R</w:t>
            </w:r>
          </w:p>
        </w:tc>
        <w:tc>
          <w:tcPr>
            <w:tcW w:w="379" w:type="pct"/>
          </w:tcPr>
          <w:p w:rsidR="00E12C52" w:rsidRPr="009D6ACF" w:rsidRDefault="00E12C52" w:rsidP="00315590">
            <w:pPr>
              <w:pStyle w:val="TableNormal1"/>
              <w:jc w:val="center"/>
            </w:pPr>
          </w:p>
        </w:tc>
        <w:tc>
          <w:tcPr>
            <w:tcW w:w="475" w:type="pct"/>
          </w:tcPr>
          <w:p w:rsidR="00E12C52" w:rsidRPr="009D6ACF" w:rsidRDefault="00E12C52" w:rsidP="00315590">
            <w:pPr>
              <w:pStyle w:val="TableNormal1"/>
              <w:jc w:val="center"/>
            </w:pPr>
          </w:p>
        </w:tc>
        <w:tc>
          <w:tcPr>
            <w:tcW w:w="1996" w:type="pct"/>
          </w:tcPr>
          <w:p w:rsidR="00E12C52" w:rsidRPr="009D6ACF" w:rsidRDefault="00E12C52" w:rsidP="00315590">
            <w:pPr>
              <w:pStyle w:val="TableNormal1"/>
            </w:pPr>
            <w:r w:rsidRPr="009D6ACF">
              <w:t>Batch Creation Date/Time</w:t>
            </w:r>
          </w:p>
        </w:tc>
        <w:tc>
          <w:tcPr>
            <w:tcW w:w="663" w:type="pct"/>
          </w:tcPr>
          <w:p w:rsidR="00E12C52" w:rsidRPr="009D6ACF" w:rsidRDefault="008A726F" w:rsidP="00315590">
            <w:pPr>
              <w:pStyle w:val="TableNormal1"/>
              <w:jc w:val="center"/>
            </w:pPr>
            <w:hyperlink w:anchor="_BHS-7_Date/Time_Of" w:history="1">
              <w:r w:rsidR="00E12C52" w:rsidRPr="00EC7243">
                <w:rPr>
                  <w:rStyle w:val="HL7Hyperlink"/>
                  <w:sz w:val="22"/>
                </w:rPr>
                <w:t>See Notes</w:t>
              </w:r>
            </w:hyperlink>
          </w:p>
        </w:tc>
      </w:tr>
      <w:tr w:rsidR="00E12C52" w:rsidRPr="009D6ACF">
        <w:trPr>
          <w:jc w:val="center"/>
        </w:trPr>
        <w:tc>
          <w:tcPr>
            <w:tcW w:w="348" w:type="pct"/>
          </w:tcPr>
          <w:p w:rsidR="00E12C52" w:rsidRPr="009D6ACF" w:rsidRDefault="00E12C52" w:rsidP="00315590">
            <w:pPr>
              <w:pStyle w:val="TableNormal1"/>
              <w:jc w:val="center"/>
              <w:rPr>
                <w:rStyle w:val="NotSupported"/>
              </w:rPr>
            </w:pPr>
            <w:r w:rsidRPr="009D6ACF">
              <w:rPr>
                <w:rStyle w:val="NotSupported"/>
              </w:rPr>
              <w:t>8</w:t>
            </w:r>
          </w:p>
        </w:tc>
        <w:tc>
          <w:tcPr>
            <w:tcW w:w="381" w:type="pct"/>
          </w:tcPr>
          <w:p w:rsidR="00E12C52" w:rsidRPr="009D6ACF" w:rsidRDefault="00E12C52" w:rsidP="00315590">
            <w:pPr>
              <w:pStyle w:val="TableNormal1"/>
              <w:jc w:val="center"/>
              <w:rPr>
                <w:rStyle w:val="NotSupported"/>
              </w:rPr>
            </w:pPr>
            <w:r w:rsidRPr="009D6ACF">
              <w:rPr>
                <w:rStyle w:val="NotSupported"/>
              </w:rPr>
              <w:t>40</w:t>
            </w:r>
          </w:p>
        </w:tc>
        <w:tc>
          <w:tcPr>
            <w:tcW w:w="379" w:type="pct"/>
          </w:tcPr>
          <w:p w:rsidR="00E12C52" w:rsidRPr="009D6ACF" w:rsidRDefault="00E12C52" w:rsidP="00315590">
            <w:pPr>
              <w:pStyle w:val="TableNormal1"/>
              <w:jc w:val="center"/>
              <w:rPr>
                <w:rStyle w:val="NotSupported"/>
              </w:rPr>
            </w:pPr>
            <w:r w:rsidRPr="009D6ACF">
              <w:rPr>
                <w:rStyle w:val="NotSupported"/>
              </w:rPr>
              <w:t>ST</w:t>
            </w:r>
          </w:p>
        </w:tc>
        <w:tc>
          <w:tcPr>
            <w:tcW w:w="379" w:type="pct"/>
          </w:tcPr>
          <w:p w:rsidR="00E12C52" w:rsidRPr="009D6ACF" w:rsidRDefault="00E12C52" w:rsidP="00315590">
            <w:pPr>
              <w:pStyle w:val="TableNormal1"/>
              <w:jc w:val="center"/>
              <w:rPr>
                <w:rStyle w:val="NotSupported"/>
              </w:rPr>
            </w:pPr>
            <w:r w:rsidRPr="009D6ACF">
              <w:rPr>
                <w:rStyle w:val="NotSupported"/>
              </w:rPr>
              <w:t>O</w:t>
            </w:r>
          </w:p>
        </w:tc>
        <w:tc>
          <w:tcPr>
            <w:tcW w:w="379" w:type="pct"/>
          </w:tcPr>
          <w:p w:rsidR="00E12C52" w:rsidRPr="009D6ACF" w:rsidRDefault="00E12C52" w:rsidP="00315590">
            <w:pPr>
              <w:pStyle w:val="TableNormal1"/>
              <w:jc w:val="center"/>
              <w:rPr>
                <w:rStyle w:val="NotSupported"/>
              </w:rPr>
            </w:pPr>
          </w:p>
        </w:tc>
        <w:tc>
          <w:tcPr>
            <w:tcW w:w="475" w:type="pct"/>
          </w:tcPr>
          <w:p w:rsidR="00E12C52" w:rsidRPr="009D6ACF" w:rsidRDefault="00E12C52" w:rsidP="00315590">
            <w:pPr>
              <w:pStyle w:val="TableNormal1"/>
              <w:jc w:val="center"/>
              <w:rPr>
                <w:rStyle w:val="NotSupported"/>
              </w:rPr>
            </w:pPr>
          </w:p>
        </w:tc>
        <w:tc>
          <w:tcPr>
            <w:tcW w:w="1996" w:type="pct"/>
          </w:tcPr>
          <w:p w:rsidR="00E12C52" w:rsidRPr="009D6ACF" w:rsidRDefault="00E12C52" w:rsidP="00315590">
            <w:pPr>
              <w:pStyle w:val="TableNormal1"/>
              <w:rPr>
                <w:rStyle w:val="NotSupported"/>
              </w:rPr>
            </w:pPr>
            <w:r w:rsidRPr="009D6ACF">
              <w:rPr>
                <w:rStyle w:val="NotSupported"/>
              </w:rPr>
              <w:t>Batch Security</w:t>
            </w:r>
          </w:p>
        </w:tc>
        <w:tc>
          <w:tcPr>
            <w:tcW w:w="663" w:type="pct"/>
          </w:tcPr>
          <w:p w:rsidR="00E12C52" w:rsidRPr="009D6ACF" w:rsidRDefault="00E12C52" w:rsidP="00315590">
            <w:pPr>
              <w:pStyle w:val="TableNormal1"/>
              <w:jc w:val="center"/>
              <w:rPr>
                <w:rStyle w:val="NotSupported"/>
              </w:rPr>
            </w:pPr>
            <w:r w:rsidRPr="009D6ACF">
              <w:rPr>
                <w:rStyle w:val="NotSupported"/>
              </w:rPr>
              <w:t>N/A</w:t>
            </w:r>
          </w:p>
        </w:tc>
      </w:tr>
      <w:tr w:rsidR="00E12C52" w:rsidRPr="009D6ACF">
        <w:trPr>
          <w:jc w:val="center"/>
        </w:trPr>
        <w:tc>
          <w:tcPr>
            <w:tcW w:w="348" w:type="pct"/>
          </w:tcPr>
          <w:p w:rsidR="00E12C52" w:rsidRPr="009D6ACF" w:rsidRDefault="00E12C52" w:rsidP="00315590">
            <w:pPr>
              <w:pStyle w:val="TableNormal1"/>
              <w:jc w:val="center"/>
            </w:pPr>
            <w:r w:rsidRPr="009D6ACF">
              <w:t>9</w:t>
            </w:r>
          </w:p>
        </w:tc>
        <w:tc>
          <w:tcPr>
            <w:tcW w:w="381" w:type="pct"/>
          </w:tcPr>
          <w:p w:rsidR="00E12C52" w:rsidRPr="009D6ACF" w:rsidRDefault="00E12C52" w:rsidP="00315590">
            <w:pPr>
              <w:pStyle w:val="TableNormal1"/>
              <w:jc w:val="center"/>
            </w:pPr>
            <w:r w:rsidRPr="009D6ACF">
              <w:t>23</w:t>
            </w:r>
          </w:p>
        </w:tc>
        <w:tc>
          <w:tcPr>
            <w:tcW w:w="379" w:type="pct"/>
          </w:tcPr>
          <w:p w:rsidR="00E12C52" w:rsidRPr="009D6ACF" w:rsidRDefault="00E12C52" w:rsidP="00315590">
            <w:pPr>
              <w:pStyle w:val="TableNormal1"/>
              <w:jc w:val="center"/>
            </w:pPr>
            <w:r w:rsidRPr="009D6ACF">
              <w:t>ST</w:t>
            </w:r>
          </w:p>
        </w:tc>
        <w:tc>
          <w:tcPr>
            <w:tcW w:w="379" w:type="pct"/>
          </w:tcPr>
          <w:p w:rsidR="00E12C52" w:rsidRPr="009D6ACF" w:rsidRDefault="00E12C52" w:rsidP="00315590">
            <w:pPr>
              <w:pStyle w:val="TableNormal1"/>
              <w:jc w:val="center"/>
            </w:pPr>
            <w:r w:rsidRPr="009D6ACF">
              <w:t>R</w:t>
            </w:r>
          </w:p>
        </w:tc>
        <w:tc>
          <w:tcPr>
            <w:tcW w:w="379" w:type="pct"/>
          </w:tcPr>
          <w:p w:rsidR="00E12C52" w:rsidRPr="009D6ACF" w:rsidRDefault="00E12C52" w:rsidP="00315590">
            <w:pPr>
              <w:pStyle w:val="TableNormal1"/>
              <w:jc w:val="center"/>
            </w:pPr>
          </w:p>
        </w:tc>
        <w:tc>
          <w:tcPr>
            <w:tcW w:w="475" w:type="pct"/>
          </w:tcPr>
          <w:p w:rsidR="00E12C52" w:rsidRPr="009D6ACF" w:rsidRDefault="00E12C52" w:rsidP="00315590">
            <w:pPr>
              <w:pStyle w:val="TableNormal1"/>
              <w:jc w:val="center"/>
            </w:pPr>
          </w:p>
        </w:tc>
        <w:tc>
          <w:tcPr>
            <w:tcW w:w="1996" w:type="pct"/>
          </w:tcPr>
          <w:p w:rsidR="00E12C52" w:rsidRPr="009D6ACF" w:rsidRDefault="00E12C52" w:rsidP="00315590">
            <w:pPr>
              <w:pStyle w:val="TableNormal1"/>
            </w:pPr>
            <w:r w:rsidRPr="009D6ACF">
              <w:t>Batch Name/ID/Type</w:t>
            </w:r>
          </w:p>
        </w:tc>
        <w:tc>
          <w:tcPr>
            <w:tcW w:w="663" w:type="pct"/>
          </w:tcPr>
          <w:p w:rsidR="00E12C52" w:rsidRPr="009D6ACF" w:rsidRDefault="008A726F" w:rsidP="00315590">
            <w:pPr>
              <w:pStyle w:val="TableNormal1"/>
              <w:jc w:val="center"/>
            </w:pPr>
            <w:hyperlink w:anchor="_BHS-9_Batch_Name/ID/Type" w:history="1">
              <w:r w:rsidR="00E12C52" w:rsidRPr="00EC7243">
                <w:rPr>
                  <w:rStyle w:val="HL7Hyperlink"/>
                  <w:sz w:val="22"/>
                </w:rPr>
                <w:t>See Notes</w:t>
              </w:r>
            </w:hyperlink>
          </w:p>
        </w:tc>
      </w:tr>
      <w:tr w:rsidR="00E12C52" w:rsidRPr="009D6ACF">
        <w:trPr>
          <w:jc w:val="center"/>
        </w:trPr>
        <w:tc>
          <w:tcPr>
            <w:tcW w:w="348" w:type="pct"/>
          </w:tcPr>
          <w:p w:rsidR="00E12C52" w:rsidRPr="009D6ACF" w:rsidRDefault="00E12C52" w:rsidP="00315590">
            <w:pPr>
              <w:pStyle w:val="TableNormal1"/>
              <w:jc w:val="center"/>
            </w:pPr>
            <w:r w:rsidRPr="009D6ACF">
              <w:t>10</w:t>
            </w:r>
          </w:p>
        </w:tc>
        <w:tc>
          <w:tcPr>
            <w:tcW w:w="381" w:type="pct"/>
          </w:tcPr>
          <w:p w:rsidR="00E12C52" w:rsidRPr="009D6ACF" w:rsidRDefault="00E12C52" w:rsidP="00315590">
            <w:pPr>
              <w:pStyle w:val="TableNormal1"/>
              <w:jc w:val="center"/>
            </w:pPr>
            <w:r w:rsidRPr="009D6ACF">
              <w:t>80</w:t>
            </w:r>
          </w:p>
        </w:tc>
        <w:tc>
          <w:tcPr>
            <w:tcW w:w="379" w:type="pct"/>
          </w:tcPr>
          <w:p w:rsidR="00E12C52" w:rsidRPr="009D6ACF" w:rsidRDefault="00E12C52" w:rsidP="00315590">
            <w:pPr>
              <w:pStyle w:val="TableNormal1"/>
              <w:jc w:val="center"/>
            </w:pPr>
            <w:r w:rsidRPr="009D6ACF">
              <w:t>ST</w:t>
            </w:r>
          </w:p>
        </w:tc>
        <w:tc>
          <w:tcPr>
            <w:tcW w:w="379" w:type="pct"/>
          </w:tcPr>
          <w:p w:rsidR="00E12C52" w:rsidRPr="009D6ACF" w:rsidRDefault="00E12C52" w:rsidP="00315590">
            <w:pPr>
              <w:pStyle w:val="TableNormal1"/>
              <w:jc w:val="center"/>
            </w:pPr>
            <w:r w:rsidRPr="009D6ACF">
              <w:t>C</w:t>
            </w:r>
          </w:p>
        </w:tc>
        <w:tc>
          <w:tcPr>
            <w:tcW w:w="379" w:type="pct"/>
          </w:tcPr>
          <w:p w:rsidR="00E12C52" w:rsidRPr="009D6ACF" w:rsidRDefault="00E12C52" w:rsidP="00315590">
            <w:pPr>
              <w:pStyle w:val="TableNormal1"/>
              <w:jc w:val="center"/>
            </w:pPr>
          </w:p>
        </w:tc>
        <w:tc>
          <w:tcPr>
            <w:tcW w:w="475" w:type="pct"/>
          </w:tcPr>
          <w:p w:rsidR="00E12C52" w:rsidRPr="009D6ACF" w:rsidRDefault="00E12C52" w:rsidP="00315590">
            <w:pPr>
              <w:pStyle w:val="TableNormal1"/>
              <w:jc w:val="center"/>
            </w:pPr>
          </w:p>
        </w:tc>
        <w:tc>
          <w:tcPr>
            <w:tcW w:w="1996" w:type="pct"/>
          </w:tcPr>
          <w:p w:rsidR="00E12C52" w:rsidRPr="009D6ACF" w:rsidRDefault="00E12C52" w:rsidP="00315590">
            <w:pPr>
              <w:pStyle w:val="TableNormal1"/>
            </w:pPr>
            <w:r w:rsidRPr="009D6ACF">
              <w:t>Batch Comment</w:t>
            </w:r>
          </w:p>
        </w:tc>
        <w:tc>
          <w:tcPr>
            <w:tcW w:w="663" w:type="pct"/>
          </w:tcPr>
          <w:p w:rsidR="00E12C52" w:rsidRPr="009D6ACF" w:rsidRDefault="008A726F" w:rsidP="00315590">
            <w:pPr>
              <w:pStyle w:val="TableNormal1"/>
              <w:jc w:val="center"/>
            </w:pPr>
            <w:hyperlink w:anchor="_BHS-10_Batch_Comment" w:history="1">
              <w:r w:rsidR="00E12C52" w:rsidRPr="00EC7243">
                <w:rPr>
                  <w:rStyle w:val="HL7Hyperlink"/>
                  <w:sz w:val="22"/>
                </w:rPr>
                <w:t>See Notes</w:t>
              </w:r>
            </w:hyperlink>
          </w:p>
        </w:tc>
      </w:tr>
      <w:tr w:rsidR="00E12C52" w:rsidRPr="009D6ACF">
        <w:trPr>
          <w:jc w:val="center"/>
        </w:trPr>
        <w:tc>
          <w:tcPr>
            <w:tcW w:w="348" w:type="pct"/>
          </w:tcPr>
          <w:p w:rsidR="00E12C52" w:rsidRPr="009D6ACF" w:rsidRDefault="00E12C52" w:rsidP="00315590">
            <w:pPr>
              <w:pStyle w:val="TableNormal1"/>
              <w:jc w:val="center"/>
            </w:pPr>
            <w:r w:rsidRPr="009D6ACF">
              <w:lastRenderedPageBreak/>
              <w:t>11</w:t>
            </w:r>
          </w:p>
        </w:tc>
        <w:tc>
          <w:tcPr>
            <w:tcW w:w="381" w:type="pct"/>
          </w:tcPr>
          <w:p w:rsidR="00E12C52" w:rsidRPr="009D6ACF" w:rsidRDefault="00E12C52" w:rsidP="00315590">
            <w:pPr>
              <w:pStyle w:val="TableNormal1"/>
              <w:jc w:val="center"/>
            </w:pPr>
            <w:r w:rsidRPr="009D6ACF">
              <w:t>20</w:t>
            </w:r>
          </w:p>
        </w:tc>
        <w:tc>
          <w:tcPr>
            <w:tcW w:w="379" w:type="pct"/>
          </w:tcPr>
          <w:p w:rsidR="00E12C52" w:rsidRPr="009D6ACF" w:rsidRDefault="00E12C52" w:rsidP="00315590">
            <w:pPr>
              <w:pStyle w:val="TableNormal1"/>
              <w:jc w:val="center"/>
            </w:pPr>
            <w:r w:rsidRPr="009D6ACF">
              <w:t>ST</w:t>
            </w:r>
          </w:p>
        </w:tc>
        <w:tc>
          <w:tcPr>
            <w:tcW w:w="379" w:type="pct"/>
          </w:tcPr>
          <w:p w:rsidR="00E12C52" w:rsidRPr="009D6ACF" w:rsidRDefault="00E12C52" w:rsidP="00315590">
            <w:pPr>
              <w:pStyle w:val="TableNormal1"/>
              <w:jc w:val="center"/>
            </w:pPr>
            <w:r w:rsidRPr="009D6ACF">
              <w:t>R</w:t>
            </w:r>
          </w:p>
        </w:tc>
        <w:tc>
          <w:tcPr>
            <w:tcW w:w="379" w:type="pct"/>
          </w:tcPr>
          <w:p w:rsidR="00E12C52" w:rsidRPr="009D6ACF" w:rsidRDefault="00E12C52" w:rsidP="00315590">
            <w:pPr>
              <w:pStyle w:val="TableNormal1"/>
              <w:jc w:val="center"/>
            </w:pPr>
          </w:p>
        </w:tc>
        <w:tc>
          <w:tcPr>
            <w:tcW w:w="475" w:type="pct"/>
          </w:tcPr>
          <w:p w:rsidR="00E12C52" w:rsidRPr="009D6ACF" w:rsidRDefault="00E12C52" w:rsidP="00315590">
            <w:pPr>
              <w:pStyle w:val="TableNormal1"/>
              <w:jc w:val="center"/>
            </w:pPr>
          </w:p>
        </w:tc>
        <w:tc>
          <w:tcPr>
            <w:tcW w:w="1996" w:type="pct"/>
          </w:tcPr>
          <w:p w:rsidR="00E12C52" w:rsidRPr="009D6ACF" w:rsidRDefault="00E12C52" w:rsidP="00315590">
            <w:pPr>
              <w:pStyle w:val="TableNormal1"/>
            </w:pPr>
            <w:r w:rsidRPr="009D6ACF">
              <w:t>Batch Control ID</w:t>
            </w:r>
          </w:p>
        </w:tc>
        <w:tc>
          <w:tcPr>
            <w:tcW w:w="663" w:type="pct"/>
          </w:tcPr>
          <w:p w:rsidR="00E12C52" w:rsidRPr="009D6ACF" w:rsidRDefault="008A726F" w:rsidP="00315590">
            <w:pPr>
              <w:pStyle w:val="TableNormal1"/>
              <w:jc w:val="center"/>
            </w:pPr>
            <w:hyperlink w:anchor="_BHS-11_Batch_Control_ID" w:history="1">
              <w:r w:rsidR="00E12C52" w:rsidRPr="00EC7243">
                <w:rPr>
                  <w:rStyle w:val="HL7Hyperlink"/>
                  <w:sz w:val="22"/>
                </w:rPr>
                <w:t>See Notes</w:t>
              </w:r>
            </w:hyperlink>
          </w:p>
        </w:tc>
      </w:tr>
      <w:tr w:rsidR="00E12C52" w:rsidRPr="009D6ACF">
        <w:trPr>
          <w:jc w:val="center"/>
        </w:trPr>
        <w:tc>
          <w:tcPr>
            <w:tcW w:w="348" w:type="pct"/>
          </w:tcPr>
          <w:p w:rsidR="00E12C52" w:rsidRPr="009D6ACF" w:rsidRDefault="00E12C52" w:rsidP="00315590">
            <w:pPr>
              <w:pStyle w:val="TableNormal1"/>
              <w:jc w:val="center"/>
            </w:pPr>
            <w:r w:rsidRPr="009D6ACF">
              <w:t>12</w:t>
            </w:r>
          </w:p>
        </w:tc>
        <w:tc>
          <w:tcPr>
            <w:tcW w:w="381" w:type="pct"/>
          </w:tcPr>
          <w:p w:rsidR="00E12C52" w:rsidRPr="009D6ACF" w:rsidRDefault="00E12C52" w:rsidP="00315590">
            <w:pPr>
              <w:pStyle w:val="TableNormal1"/>
              <w:jc w:val="center"/>
            </w:pPr>
            <w:r w:rsidRPr="009D6ACF">
              <w:t>20</w:t>
            </w:r>
          </w:p>
        </w:tc>
        <w:tc>
          <w:tcPr>
            <w:tcW w:w="379" w:type="pct"/>
          </w:tcPr>
          <w:p w:rsidR="00E12C52" w:rsidRPr="009D6ACF" w:rsidRDefault="00E12C52" w:rsidP="00315590">
            <w:pPr>
              <w:pStyle w:val="TableNormal1"/>
              <w:jc w:val="center"/>
            </w:pPr>
            <w:r w:rsidRPr="009D6ACF">
              <w:t>ST</w:t>
            </w:r>
          </w:p>
        </w:tc>
        <w:tc>
          <w:tcPr>
            <w:tcW w:w="379" w:type="pct"/>
          </w:tcPr>
          <w:p w:rsidR="00E12C52" w:rsidRPr="009D6ACF" w:rsidRDefault="00E12C52" w:rsidP="00315590">
            <w:pPr>
              <w:pStyle w:val="TableNormal1"/>
              <w:jc w:val="center"/>
            </w:pPr>
            <w:r w:rsidRPr="009D6ACF">
              <w:t>C</w:t>
            </w:r>
          </w:p>
        </w:tc>
        <w:tc>
          <w:tcPr>
            <w:tcW w:w="379" w:type="pct"/>
          </w:tcPr>
          <w:p w:rsidR="00E12C52" w:rsidRPr="009D6ACF" w:rsidRDefault="00E12C52" w:rsidP="00315590">
            <w:pPr>
              <w:pStyle w:val="TableNormal1"/>
              <w:jc w:val="center"/>
            </w:pPr>
          </w:p>
        </w:tc>
        <w:tc>
          <w:tcPr>
            <w:tcW w:w="475" w:type="pct"/>
          </w:tcPr>
          <w:p w:rsidR="00E12C52" w:rsidRPr="009D6ACF" w:rsidRDefault="00E12C52" w:rsidP="00315590">
            <w:pPr>
              <w:pStyle w:val="TableNormal1"/>
              <w:jc w:val="center"/>
            </w:pPr>
          </w:p>
        </w:tc>
        <w:tc>
          <w:tcPr>
            <w:tcW w:w="1996" w:type="pct"/>
          </w:tcPr>
          <w:p w:rsidR="00E12C52" w:rsidRPr="009D6ACF" w:rsidRDefault="00E12C52" w:rsidP="00315590">
            <w:pPr>
              <w:pStyle w:val="TableNormal1"/>
            </w:pPr>
            <w:r w:rsidRPr="009D6ACF">
              <w:t>Reference Batch Control ID</w:t>
            </w:r>
          </w:p>
        </w:tc>
        <w:tc>
          <w:tcPr>
            <w:tcW w:w="663" w:type="pct"/>
          </w:tcPr>
          <w:p w:rsidR="00E12C52" w:rsidRPr="009D6ACF" w:rsidRDefault="008A726F" w:rsidP="00315590">
            <w:pPr>
              <w:pStyle w:val="TableNormal1"/>
              <w:jc w:val="center"/>
            </w:pPr>
            <w:hyperlink w:anchor="_BHS-12_Reference_Batch" w:history="1">
              <w:r w:rsidR="00E12C52" w:rsidRPr="00EC7243">
                <w:rPr>
                  <w:rStyle w:val="HL7Hyperlink"/>
                  <w:sz w:val="22"/>
                </w:rPr>
                <w:t>See Notes</w:t>
              </w:r>
            </w:hyperlink>
          </w:p>
        </w:tc>
      </w:tr>
    </w:tbl>
    <w:p w:rsidR="00E12C52" w:rsidRPr="009D6ACF" w:rsidRDefault="00E12C52" w:rsidP="004274B9">
      <w:pPr>
        <w:pStyle w:val="AH3"/>
        <w:numPr>
          <w:ilvl w:val="2"/>
          <w:numId w:val="27"/>
        </w:numPr>
        <w:tabs>
          <w:tab w:val="clear" w:pos="1728"/>
          <w:tab w:val="num" w:pos="1170"/>
        </w:tabs>
        <w:ind w:left="1170" w:hanging="1170"/>
      </w:pPr>
      <w:bookmarkStart w:id="771" w:name="_BHS-1_Field_Separator"/>
      <w:bookmarkStart w:id="772" w:name="_Toc110408631"/>
      <w:bookmarkStart w:id="773" w:name="_Toc226975146"/>
      <w:bookmarkStart w:id="774" w:name="_Toc228789321"/>
      <w:bookmarkStart w:id="775" w:name="_Toc232396206"/>
      <w:bookmarkStart w:id="776" w:name="_Toc233014205"/>
      <w:bookmarkStart w:id="777" w:name="_Toc233167492"/>
      <w:bookmarkStart w:id="778" w:name="_Ref242756419"/>
      <w:bookmarkEnd w:id="771"/>
      <w:r w:rsidRPr="009D6ACF">
        <w:t>Field Definitions</w:t>
      </w:r>
      <w:bookmarkEnd w:id="772"/>
      <w:bookmarkEnd w:id="773"/>
      <w:bookmarkEnd w:id="774"/>
      <w:bookmarkEnd w:id="775"/>
      <w:bookmarkEnd w:id="776"/>
      <w:bookmarkEnd w:id="777"/>
      <w:bookmarkEnd w:id="778"/>
    </w:p>
    <w:p w:rsidR="00E12C52" w:rsidRPr="009D6ACF" w:rsidRDefault="00E12C52" w:rsidP="00BF4D2A">
      <w:pPr>
        <w:pStyle w:val="H4"/>
        <w:numPr>
          <w:ilvl w:val="3"/>
          <w:numId w:val="36"/>
        </w:numPr>
      </w:pPr>
      <w:bookmarkStart w:id="779" w:name="_BHS-1_Batch_Field_Separator"/>
      <w:bookmarkStart w:id="780" w:name="_Toc232396207"/>
      <w:bookmarkEnd w:id="779"/>
      <w:r w:rsidRPr="009D6ACF">
        <w:t>BHS-1 Batch Field Separator</w:t>
      </w:r>
      <w:bookmarkEnd w:id="78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332"/>
        <w:gridCol w:w="8172"/>
      </w:tblGrid>
      <w:tr w:rsidR="00E12C52" w:rsidRPr="009D6ACF" w:rsidTr="00052258">
        <w:tc>
          <w:tcPr>
            <w:tcW w:w="701" w:type="pct"/>
            <w:shd w:val="clear" w:color="auto" w:fill="666699"/>
          </w:tcPr>
          <w:p w:rsidR="00E12C52" w:rsidRPr="00052258" w:rsidRDefault="00E12C52" w:rsidP="004D5F8A">
            <w:pPr>
              <w:pStyle w:val="TableHead"/>
              <w:spacing w:before="80"/>
              <w:jc w:val="right"/>
            </w:pPr>
            <w:r>
              <w:t>Definition:</w:t>
            </w:r>
          </w:p>
        </w:tc>
        <w:tc>
          <w:tcPr>
            <w:tcW w:w="4299" w:type="pct"/>
            <w:vAlign w:val="center"/>
          </w:tcPr>
          <w:p w:rsidR="00E12C52" w:rsidRPr="003111BB" w:rsidRDefault="00E12C52" w:rsidP="00052258">
            <w:pPr>
              <w:keepNext/>
              <w:rPr>
                <w:rFonts w:ascii="Arial" w:hAnsi="Arial" w:cs="Arial"/>
                <w:sz w:val="20"/>
              </w:rPr>
            </w:pPr>
            <w:r w:rsidRPr="003111BB">
              <w:rPr>
                <w:rFonts w:ascii="Arial" w:hAnsi="Arial" w:cs="Arial"/>
                <w:sz w:val="20"/>
              </w:rPr>
              <w:t xml:space="preserve">This field contains the separator between the segment ID and the first real field, </w:t>
            </w:r>
            <w:r w:rsidRPr="003111BB">
              <w:rPr>
                <w:rFonts w:ascii="Arial" w:hAnsi="Arial" w:cs="Arial"/>
                <w:i/>
                <w:iCs/>
                <w:sz w:val="20"/>
              </w:rPr>
              <w:t>BHS-2 Batch Encoding Characters</w:t>
            </w:r>
            <w:r w:rsidRPr="003111BB">
              <w:rPr>
                <w:rFonts w:ascii="Arial" w:hAnsi="Arial" w:cs="Arial"/>
                <w:sz w:val="20"/>
              </w:rPr>
              <w:t>. As such it serves as the separator and defines the character to be used as a separator for the rest of the message.</w:t>
            </w:r>
          </w:p>
        </w:tc>
      </w:tr>
      <w:tr w:rsidR="00E12C52" w:rsidRPr="009D6ACF" w:rsidTr="00052258">
        <w:tc>
          <w:tcPr>
            <w:tcW w:w="701" w:type="pct"/>
            <w:shd w:val="clear" w:color="auto" w:fill="666699"/>
          </w:tcPr>
          <w:p w:rsidR="00E12C52" w:rsidRPr="00052258" w:rsidRDefault="00E12C52" w:rsidP="004D5F8A">
            <w:pPr>
              <w:pStyle w:val="TableHead"/>
              <w:spacing w:before="80"/>
              <w:jc w:val="right"/>
            </w:pPr>
            <w:r>
              <w:t>Value:</w:t>
            </w:r>
          </w:p>
        </w:tc>
        <w:tc>
          <w:tcPr>
            <w:tcW w:w="4299" w:type="pct"/>
            <w:vAlign w:val="center"/>
          </w:tcPr>
          <w:p w:rsidR="00E12C52" w:rsidRPr="009D6ACF" w:rsidRDefault="00E12C52" w:rsidP="00052258">
            <w:r w:rsidRPr="009D6ACF">
              <w:rPr>
                <w:rStyle w:val="Literal"/>
              </w:rPr>
              <w:t>|</w:t>
            </w:r>
            <w:r w:rsidRPr="009D6ACF">
              <w:t xml:space="preserve"> (ASCII 124)</w:t>
            </w:r>
          </w:p>
        </w:tc>
      </w:tr>
    </w:tbl>
    <w:p w:rsidR="00E12C52" w:rsidRDefault="00E12C52" w:rsidP="0060002C">
      <w:bookmarkStart w:id="781" w:name="_BHS-2_Encoding_Characters"/>
      <w:bookmarkStart w:id="782" w:name="_BHS-2_Batch_Encoding"/>
      <w:bookmarkStart w:id="783" w:name="_BHS-2_Batch_Encoding_Characters"/>
      <w:bookmarkStart w:id="784" w:name="_Toc232396208"/>
      <w:bookmarkEnd w:id="781"/>
      <w:bookmarkEnd w:id="782"/>
      <w:bookmarkEnd w:id="783"/>
    </w:p>
    <w:p w:rsidR="00E12C52" w:rsidRPr="009D6ACF" w:rsidRDefault="00E12C52" w:rsidP="00BF4D2A">
      <w:pPr>
        <w:pStyle w:val="H4"/>
        <w:numPr>
          <w:ilvl w:val="3"/>
          <w:numId w:val="36"/>
        </w:numPr>
      </w:pPr>
      <w:r w:rsidRPr="009D6ACF">
        <w:t>BHS-2 Batch Encoding Characters</w:t>
      </w:r>
      <w:bookmarkEnd w:id="784"/>
      <w:r w:rsidRPr="00052258">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332"/>
        <w:gridCol w:w="8172"/>
      </w:tblGrid>
      <w:tr w:rsidR="00E12C52" w:rsidRPr="009D6ACF" w:rsidTr="00D33A96">
        <w:tc>
          <w:tcPr>
            <w:tcW w:w="701" w:type="pct"/>
            <w:shd w:val="clear" w:color="auto" w:fill="666699"/>
          </w:tcPr>
          <w:p w:rsidR="00E12C52" w:rsidRPr="00052258" w:rsidRDefault="00E12C52" w:rsidP="004D5F8A">
            <w:pPr>
              <w:pStyle w:val="TableHead"/>
              <w:spacing w:before="80"/>
              <w:jc w:val="right"/>
            </w:pPr>
            <w:r>
              <w:t>Definition:</w:t>
            </w:r>
          </w:p>
        </w:tc>
        <w:tc>
          <w:tcPr>
            <w:tcW w:w="4299" w:type="pct"/>
            <w:vAlign w:val="center"/>
          </w:tcPr>
          <w:p w:rsidR="00E12C52" w:rsidRPr="003111BB" w:rsidRDefault="00E12C52" w:rsidP="00D33A96">
            <w:pPr>
              <w:keepNext/>
              <w:rPr>
                <w:rFonts w:ascii="Arial" w:hAnsi="Arial" w:cs="Arial"/>
                <w:sz w:val="20"/>
              </w:rPr>
            </w:pPr>
            <w:r w:rsidRPr="003111BB">
              <w:rPr>
                <w:rFonts w:ascii="Arial" w:hAnsi="Arial" w:cs="Arial"/>
                <w:sz w:val="20"/>
              </w:rPr>
              <w:t>This field contains four characters in the following order: the component separator; repetition separator; escape character; and subcomponent separator.</w:t>
            </w:r>
          </w:p>
        </w:tc>
      </w:tr>
      <w:tr w:rsidR="00E12C52" w:rsidRPr="009D6ACF" w:rsidTr="00D33A96">
        <w:tc>
          <w:tcPr>
            <w:tcW w:w="701" w:type="pct"/>
            <w:shd w:val="clear" w:color="auto" w:fill="666699"/>
          </w:tcPr>
          <w:p w:rsidR="00E12C52" w:rsidRPr="00052258" w:rsidRDefault="00E12C52" w:rsidP="004D5F8A">
            <w:pPr>
              <w:pStyle w:val="TableHead"/>
              <w:spacing w:before="80"/>
              <w:jc w:val="right"/>
            </w:pPr>
            <w:r>
              <w:t>Value:</w:t>
            </w:r>
          </w:p>
        </w:tc>
        <w:tc>
          <w:tcPr>
            <w:tcW w:w="4299" w:type="pct"/>
            <w:vAlign w:val="center"/>
          </w:tcPr>
          <w:p w:rsidR="00E12C52" w:rsidRPr="009D6ACF" w:rsidRDefault="00E12C52" w:rsidP="00D33A96">
            <w:r w:rsidRPr="009D6ACF">
              <w:rPr>
                <w:rStyle w:val="Literal"/>
              </w:rPr>
              <w:t>^~\&amp;</w:t>
            </w:r>
            <w:r w:rsidRPr="009D6ACF">
              <w:t xml:space="preserve"> </w:t>
            </w:r>
            <w:r w:rsidRPr="003111BB">
              <w:rPr>
                <w:rFonts w:ascii="Arial" w:hAnsi="Arial" w:cs="Arial"/>
                <w:noProof/>
                <w:sz w:val="20"/>
              </w:rPr>
              <w:t>(ASCII 94, 126, 92, and 38, respectively)</w:t>
            </w:r>
          </w:p>
        </w:tc>
      </w:tr>
    </w:tbl>
    <w:p w:rsidR="00E12C52" w:rsidRDefault="00E12C52" w:rsidP="0060002C">
      <w:bookmarkStart w:id="785" w:name="_BHS-3_Sending_Application"/>
      <w:bookmarkStart w:id="786" w:name="_BHS-3_Batch_Sending"/>
      <w:bookmarkStart w:id="787" w:name="_Toc232396209"/>
      <w:bookmarkEnd w:id="785"/>
      <w:bookmarkEnd w:id="786"/>
    </w:p>
    <w:p w:rsidR="00E12C52" w:rsidRDefault="00E12C52" w:rsidP="00BF4D2A">
      <w:pPr>
        <w:pStyle w:val="H4"/>
        <w:numPr>
          <w:ilvl w:val="3"/>
          <w:numId w:val="36"/>
        </w:numPr>
      </w:pPr>
      <w:r w:rsidRPr="009D6ACF">
        <w:t>BHS-3 Batch Sending Application</w:t>
      </w:r>
      <w:bookmarkEnd w:id="787"/>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332"/>
        <w:gridCol w:w="8172"/>
      </w:tblGrid>
      <w:tr w:rsidR="00E12C52" w:rsidRPr="009D6ACF" w:rsidTr="00D33A96">
        <w:tc>
          <w:tcPr>
            <w:tcW w:w="701" w:type="pct"/>
            <w:shd w:val="clear" w:color="auto" w:fill="666699"/>
          </w:tcPr>
          <w:p w:rsidR="00E12C52" w:rsidRPr="00052258" w:rsidRDefault="00E12C52" w:rsidP="004D5F8A">
            <w:pPr>
              <w:pStyle w:val="TableHead"/>
              <w:spacing w:before="80"/>
              <w:jc w:val="right"/>
            </w:pPr>
            <w:r>
              <w:t>Definition:</w:t>
            </w:r>
          </w:p>
        </w:tc>
        <w:tc>
          <w:tcPr>
            <w:tcW w:w="4299" w:type="pct"/>
            <w:vAlign w:val="center"/>
          </w:tcPr>
          <w:p w:rsidR="00E12C52" w:rsidRPr="003111BB" w:rsidRDefault="00E12C52" w:rsidP="00D33A96">
            <w:pPr>
              <w:keepNext/>
              <w:rPr>
                <w:rFonts w:ascii="Arial" w:hAnsi="Arial" w:cs="Arial"/>
                <w:sz w:val="20"/>
              </w:rPr>
            </w:pPr>
            <w:r w:rsidRPr="003111BB">
              <w:rPr>
                <w:rFonts w:ascii="Arial" w:hAnsi="Arial" w:cs="Arial"/>
                <w:sz w:val="20"/>
              </w:rPr>
              <w:t>This field uniquely identifies the sending application among all other applications within the network enterprise. The network enterprise consists of all those applications that participate in the exchange of HL7 messages within the enterprise. Entirely site-defined.</w:t>
            </w:r>
          </w:p>
        </w:tc>
      </w:tr>
      <w:tr w:rsidR="00E12C52" w:rsidRPr="009D6ACF" w:rsidTr="00D33A96">
        <w:tc>
          <w:tcPr>
            <w:tcW w:w="701" w:type="pct"/>
            <w:shd w:val="clear" w:color="auto" w:fill="666699"/>
          </w:tcPr>
          <w:p w:rsidR="00E12C52" w:rsidRPr="00052258" w:rsidRDefault="00E12C52" w:rsidP="004D5F8A">
            <w:pPr>
              <w:pStyle w:val="TableHead"/>
              <w:spacing w:before="80"/>
              <w:jc w:val="right"/>
            </w:pPr>
            <w:r>
              <w:t>Value:</w:t>
            </w:r>
          </w:p>
        </w:tc>
        <w:tc>
          <w:tcPr>
            <w:tcW w:w="4299" w:type="pct"/>
            <w:vAlign w:val="center"/>
          </w:tcPr>
          <w:p w:rsidR="00E12C52" w:rsidRPr="000365A1" w:rsidRDefault="00E12C52" w:rsidP="00BF4D2A">
            <w:pPr>
              <w:pStyle w:val="FieldVariant"/>
              <w:numPr>
                <w:ilvl w:val="0"/>
                <w:numId w:val="25"/>
              </w:numPr>
              <w:rPr>
                <w:rStyle w:val="Literal"/>
                <w:b w:val="0"/>
                <w:lang w:val="en-US" w:eastAsia="en-US"/>
              </w:rPr>
            </w:pPr>
            <w:r w:rsidRPr="000365A1">
              <w:rPr>
                <w:rFonts w:ascii="Arial" w:hAnsi="Arial" w:cs="Arial"/>
                <w:sz w:val="20"/>
                <w:szCs w:val="20"/>
                <w:lang w:val="en-US" w:eastAsia="en-US"/>
              </w:rPr>
              <w:t>ACK:</w:t>
            </w:r>
            <w:r w:rsidRPr="000365A1">
              <w:rPr>
                <w:lang w:val="en-US" w:eastAsia="en-US"/>
              </w:rPr>
              <w:tab/>
            </w:r>
            <w:r w:rsidRPr="000365A1">
              <w:rPr>
                <w:rStyle w:val="Literal"/>
                <w:lang w:val="en-US" w:eastAsia="en-US"/>
              </w:rPr>
              <w:t>ROR AAC</w:t>
            </w:r>
          </w:p>
          <w:p w:rsidR="00E12C52" w:rsidRPr="000365A1" w:rsidRDefault="00E12C52" w:rsidP="00BF4D2A">
            <w:pPr>
              <w:pStyle w:val="FieldVariant"/>
              <w:numPr>
                <w:ilvl w:val="0"/>
                <w:numId w:val="25"/>
              </w:numPr>
              <w:rPr>
                <w:rFonts w:ascii="Courier New" w:hAnsi="Courier New"/>
                <w:lang w:val="en-US" w:eastAsia="en-US"/>
              </w:rPr>
            </w:pPr>
            <w:r w:rsidRPr="000365A1">
              <w:rPr>
                <w:rFonts w:ascii="Arial" w:hAnsi="Arial" w:cs="Arial"/>
                <w:sz w:val="20"/>
                <w:szCs w:val="20"/>
                <w:lang w:val="en-US" w:eastAsia="en-US"/>
              </w:rPr>
              <w:t>CSU:</w:t>
            </w:r>
            <w:r w:rsidRPr="000365A1">
              <w:rPr>
                <w:lang w:val="en-US" w:eastAsia="en-US"/>
              </w:rPr>
              <w:tab/>
            </w:r>
            <w:r w:rsidRPr="000365A1">
              <w:rPr>
                <w:rStyle w:val="Literal"/>
                <w:lang w:val="en-US" w:eastAsia="en-US"/>
              </w:rPr>
              <w:t>ROR SITE</w:t>
            </w:r>
          </w:p>
        </w:tc>
      </w:tr>
    </w:tbl>
    <w:p w:rsidR="00E12C52" w:rsidRDefault="00E12C52" w:rsidP="0060002C"/>
    <w:p w:rsidR="00E12C52" w:rsidRPr="009D6ACF" w:rsidRDefault="00E12C52" w:rsidP="00BF4D2A">
      <w:pPr>
        <w:pStyle w:val="H4"/>
        <w:numPr>
          <w:ilvl w:val="3"/>
          <w:numId w:val="36"/>
        </w:numPr>
      </w:pPr>
      <w:bookmarkStart w:id="788" w:name="_BHS-4_Sending_Facility"/>
      <w:bookmarkStart w:id="789" w:name="_BHS-4_Batch_Sending"/>
      <w:bookmarkStart w:id="790" w:name="_Toc232396210"/>
      <w:bookmarkEnd w:id="788"/>
      <w:bookmarkEnd w:id="789"/>
      <w:r w:rsidRPr="009D6ACF">
        <w:t>BHS-4 Batch Sending Facility</w:t>
      </w:r>
      <w:bookmarkEnd w:id="770"/>
      <w:bookmarkEnd w:id="790"/>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649"/>
        <w:gridCol w:w="684"/>
        <w:gridCol w:w="21"/>
        <w:gridCol w:w="880"/>
        <w:gridCol w:w="3351"/>
        <w:gridCol w:w="3919"/>
      </w:tblGrid>
      <w:tr w:rsidR="00E12C52" w:rsidRPr="0060002C" w:rsidTr="0060002C">
        <w:trPr>
          <w:jc w:val="center"/>
        </w:trPr>
        <w:tc>
          <w:tcPr>
            <w:tcW w:w="341" w:type="pct"/>
            <w:shd w:val="clear" w:color="auto" w:fill="666699"/>
            <w:vAlign w:val="center"/>
          </w:tcPr>
          <w:p w:rsidR="00E12C52" w:rsidRPr="0060002C" w:rsidRDefault="00E12C52" w:rsidP="00D33A96">
            <w:pPr>
              <w:pStyle w:val="TableHead"/>
            </w:pPr>
            <w:r w:rsidRPr="0060002C">
              <w:t>SEQ</w:t>
            </w:r>
          </w:p>
        </w:tc>
        <w:tc>
          <w:tcPr>
            <w:tcW w:w="371" w:type="pct"/>
            <w:gridSpan w:val="2"/>
            <w:shd w:val="clear" w:color="auto" w:fill="666699"/>
            <w:vAlign w:val="center"/>
          </w:tcPr>
          <w:p w:rsidR="00E12C52" w:rsidRPr="0060002C" w:rsidRDefault="00E12C52" w:rsidP="00D33A96">
            <w:pPr>
              <w:pStyle w:val="TableHead"/>
            </w:pPr>
            <w:r w:rsidRPr="0060002C">
              <w:t>DT</w:t>
            </w:r>
          </w:p>
        </w:tc>
        <w:tc>
          <w:tcPr>
            <w:tcW w:w="463" w:type="pct"/>
            <w:shd w:val="clear" w:color="auto" w:fill="666699"/>
            <w:vAlign w:val="center"/>
          </w:tcPr>
          <w:p w:rsidR="00E12C52" w:rsidRPr="0060002C" w:rsidRDefault="00E12C52" w:rsidP="00D33A96">
            <w:pPr>
              <w:pStyle w:val="TableHead"/>
            </w:pPr>
            <w:r w:rsidRPr="0060002C">
              <w:t>TBL#</w:t>
            </w:r>
          </w:p>
        </w:tc>
        <w:tc>
          <w:tcPr>
            <w:tcW w:w="1763" w:type="pct"/>
            <w:shd w:val="clear" w:color="auto" w:fill="666699"/>
            <w:vAlign w:val="center"/>
          </w:tcPr>
          <w:p w:rsidR="00E12C52" w:rsidRPr="0060002C" w:rsidRDefault="00E12C52" w:rsidP="00D33A96">
            <w:pPr>
              <w:pStyle w:val="TableHead"/>
            </w:pPr>
            <w:r w:rsidRPr="0060002C">
              <w:t>Component Name</w:t>
            </w:r>
          </w:p>
        </w:tc>
        <w:tc>
          <w:tcPr>
            <w:tcW w:w="2061" w:type="pct"/>
            <w:shd w:val="clear" w:color="auto" w:fill="666699"/>
            <w:vAlign w:val="center"/>
          </w:tcPr>
          <w:p w:rsidR="00E12C52" w:rsidRPr="0060002C" w:rsidRDefault="00E12C52" w:rsidP="00D33A96">
            <w:pPr>
              <w:pStyle w:val="TableHead"/>
            </w:pPr>
            <w:r w:rsidRPr="0060002C">
              <w:t>CCR</w:t>
            </w:r>
          </w:p>
        </w:tc>
      </w:tr>
      <w:tr w:rsidR="00E12C52" w:rsidRPr="009D6ACF">
        <w:trPr>
          <w:jc w:val="center"/>
        </w:trPr>
        <w:tc>
          <w:tcPr>
            <w:tcW w:w="341" w:type="pct"/>
          </w:tcPr>
          <w:p w:rsidR="00E12C52" w:rsidRPr="009D6ACF" w:rsidRDefault="00E12C52" w:rsidP="00315590">
            <w:pPr>
              <w:pStyle w:val="TableNormal1"/>
              <w:keepNext/>
              <w:jc w:val="center"/>
            </w:pPr>
            <w:r w:rsidRPr="009D6ACF">
              <w:t>1</w:t>
            </w:r>
          </w:p>
        </w:tc>
        <w:tc>
          <w:tcPr>
            <w:tcW w:w="371" w:type="pct"/>
            <w:gridSpan w:val="2"/>
          </w:tcPr>
          <w:p w:rsidR="00E12C52" w:rsidRPr="009D6ACF" w:rsidRDefault="00E12C52" w:rsidP="00315590">
            <w:pPr>
              <w:pStyle w:val="TableNormal1"/>
              <w:keepNext/>
              <w:jc w:val="center"/>
            </w:pPr>
            <w:r w:rsidRPr="009D6ACF">
              <w:t>IS</w:t>
            </w:r>
          </w:p>
        </w:tc>
        <w:tc>
          <w:tcPr>
            <w:tcW w:w="463" w:type="pct"/>
          </w:tcPr>
          <w:p w:rsidR="00E12C52" w:rsidRPr="009D6ACF" w:rsidRDefault="008A726F" w:rsidP="00315590">
            <w:pPr>
              <w:pStyle w:val="TableNormal1"/>
              <w:keepNext/>
              <w:jc w:val="center"/>
            </w:pPr>
            <w:hyperlink w:anchor="T0362" w:history="1">
              <w:r w:rsidR="00E12C52" w:rsidRPr="009D6ACF">
                <w:rPr>
                  <w:rStyle w:val="HL7Hyperlink"/>
                </w:rPr>
                <w:t>0362</w:t>
              </w:r>
            </w:hyperlink>
          </w:p>
        </w:tc>
        <w:tc>
          <w:tcPr>
            <w:tcW w:w="1763" w:type="pct"/>
          </w:tcPr>
          <w:p w:rsidR="00E12C52" w:rsidRPr="009D6ACF" w:rsidRDefault="00E12C52" w:rsidP="00315590">
            <w:pPr>
              <w:pStyle w:val="TableNormal1"/>
              <w:keepNext/>
            </w:pPr>
            <w:r w:rsidRPr="009D6ACF">
              <w:t>Namespace ID</w:t>
            </w:r>
          </w:p>
        </w:tc>
        <w:tc>
          <w:tcPr>
            <w:tcW w:w="2061" w:type="pct"/>
          </w:tcPr>
          <w:p w:rsidR="00E12C52" w:rsidRPr="009D6ACF" w:rsidRDefault="00E12C52" w:rsidP="00315590">
            <w:pPr>
              <w:pStyle w:val="TableNormal1"/>
              <w:keepNext/>
            </w:pPr>
            <w:r w:rsidRPr="009D6ACF">
              <w:t>Station Number</w:t>
            </w:r>
          </w:p>
        </w:tc>
      </w:tr>
      <w:tr w:rsidR="00E12C52" w:rsidRPr="009D6ACF">
        <w:trPr>
          <w:jc w:val="center"/>
        </w:trPr>
        <w:tc>
          <w:tcPr>
            <w:tcW w:w="341" w:type="pct"/>
          </w:tcPr>
          <w:p w:rsidR="00E12C52" w:rsidRPr="009D6ACF" w:rsidRDefault="00E12C52" w:rsidP="00315590">
            <w:pPr>
              <w:pStyle w:val="TableNormal1"/>
              <w:keepNext/>
              <w:jc w:val="center"/>
            </w:pPr>
            <w:r w:rsidRPr="009D6ACF">
              <w:t>2</w:t>
            </w:r>
          </w:p>
        </w:tc>
        <w:tc>
          <w:tcPr>
            <w:tcW w:w="371" w:type="pct"/>
            <w:gridSpan w:val="2"/>
          </w:tcPr>
          <w:p w:rsidR="00E12C52" w:rsidRPr="009D6ACF" w:rsidRDefault="00E12C52" w:rsidP="00315590">
            <w:pPr>
              <w:pStyle w:val="TableNormal1"/>
              <w:keepNext/>
              <w:jc w:val="center"/>
            </w:pPr>
            <w:r w:rsidRPr="009D6ACF">
              <w:t>ST</w:t>
            </w:r>
          </w:p>
        </w:tc>
        <w:tc>
          <w:tcPr>
            <w:tcW w:w="463" w:type="pct"/>
          </w:tcPr>
          <w:p w:rsidR="00E12C52" w:rsidRPr="009D6ACF" w:rsidRDefault="00E12C52" w:rsidP="00315590">
            <w:pPr>
              <w:pStyle w:val="TableNormal1"/>
              <w:keepNext/>
              <w:jc w:val="center"/>
            </w:pPr>
          </w:p>
        </w:tc>
        <w:tc>
          <w:tcPr>
            <w:tcW w:w="1763" w:type="pct"/>
          </w:tcPr>
          <w:p w:rsidR="00E12C52" w:rsidRPr="009D6ACF" w:rsidRDefault="00E12C52" w:rsidP="00315590">
            <w:pPr>
              <w:pStyle w:val="TableNormal1"/>
              <w:keepNext/>
            </w:pPr>
            <w:r w:rsidRPr="009D6ACF">
              <w:t>Universal ID</w:t>
            </w:r>
          </w:p>
        </w:tc>
        <w:tc>
          <w:tcPr>
            <w:tcW w:w="2061" w:type="pct"/>
          </w:tcPr>
          <w:p w:rsidR="00E12C52" w:rsidRPr="009D6ACF" w:rsidRDefault="00E12C52" w:rsidP="00315590">
            <w:pPr>
              <w:pStyle w:val="TableNormal1"/>
              <w:keepNext/>
            </w:pPr>
            <w:r w:rsidRPr="009D6ACF">
              <w:t>Station Domain Name</w:t>
            </w:r>
          </w:p>
        </w:tc>
      </w:tr>
      <w:tr w:rsidR="00E12C52" w:rsidRPr="009D6ACF">
        <w:trPr>
          <w:jc w:val="center"/>
        </w:trPr>
        <w:tc>
          <w:tcPr>
            <w:tcW w:w="341" w:type="pct"/>
          </w:tcPr>
          <w:p w:rsidR="00E12C52" w:rsidRPr="009D6ACF" w:rsidRDefault="00E12C52" w:rsidP="00315590">
            <w:pPr>
              <w:pStyle w:val="TableNormal1"/>
              <w:jc w:val="center"/>
            </w:pPr>
            <w:r w:rsidRPr="009D6ACF">
              <w:t>3</w:t>
            </w:r>
          </w:p>
        </w:tc>
        <w:tc>
          <w:tcPr>
            <w:tcW w:w="371" w:type="pct"/>
            <w:gridSpan w:val="2"/>
          </w:tcPr>
          <w:p w:rsidR="00E12C52" w:rsidRPr="009D6ACF" w:rsidRDefault="00E12C52" w:rsidP="00315590">
            <w:pPr>
              <w:pStyle w:val="TableNormal1"/>
              <w:jc w:val="center"/>
            </w:pPr>
            <w:r w:rsidRPr="009D6ACF">
              <w:t>ID</w:t>
            </w:r>
          </w:p>
        </w:tc>
        <w:tc>
          <w:tcPr>
            <w:tcW w:w="463" w:type="pct"/>
          </w:tcPr>
          <w:p w:rsidR="00E12C52" w:rsidRPr="009D6ACF" w:rsidRDefault="008A726F" w:rsidP="00315590">
            <w:pPr>
              <w:pStyle w:val="TableNormal1"/>
              <w:jc w:val="center"/>
            </w:pPr>
            <w:hyperlink w:anchor="T0301" w:history="1">
              <w:r w:rsidR="00E12C52" w:rsidRPr="009D6ACF">
                <w:rPr>
                  <w:rStyle w:val="HL7Hyperlink"/>
                </w:rPr>
                <w:t>0301</w:t>
              </w:r>
            </w:hyperlink>
          </w:p>
        </w:tc>
        <w:tc>
          <w:tcPr>
            <w:tcW w:w="1763" w:type="pct"/>
          </w:tcPr>
          <w:p w:rsidR="00E12C52" w:rsidRPr="009D6ACF" w:rsidRDefault="00E12C52" w:rsidP="00315590">
            <w:pPr>
              <w:pStyle w:val="TableNormal1"/>
            </w:pPr>
            <w:r w:rsidRPr="009D6ACF">
              <w:t>Universal ID Type</w:t>
            </w:r>
          </w:p>
        </w:tc>
        <w:tc>
          <w:tcPr>
            <w:tcW w:w="2061" w:type="pct"/>
          </w:tcPr>
          <w:p w:rsidR="00E12C52" w:rsidRPr="009D6ACF" w:rsidRDefault="00E12C52" w:rsidP="00315590">
            <w:pPr>
              <w:pStyle w:val="TableNormal1"/>
            </w:pPr>
            <w:r w:rsidRPr="009D6ACF">
              <w:rPr>
                <w:rStyle w:val="Literal"/>
              </w:rPr>
              <w:t>DNS</w:t>
            </w:r>
          </w:p>
        </w:tc>
      </w:tr>
      <w:tr w:rsidR="00E12C52" w:rsidRPr="009D6ACF" w:rsidTr="00D33A96">
        <w:tblPrEx>
          <w:jc w:val="left"/>
          <w:tblCellMar>
            <w:top w:w="0" w:type="dxa"/>
            <w:bottom w:w="0" w:type="dxa"/>
          </w:tblCellMar>
        </w:tblPrEx>
        <w:tc>
          <w:tcPr>
            <w:tcW w:w="701" w:type="pct"/>
            <w:gridSpan w:val="2"/>
            <w:shd w:val="clear" w:color="auto" w:fill="666699"/>
          </w:tcPr>
          <w:p w:rsidR="00E12C52" w:rsidRPr="00052258" w:rsidRDefault="00E12C52" w:rsidP="004D5F8A">
            <w:pPr>
              <w:pStyle w:val="TableHead"/>
              <w:spacing w:before="80"/>
              <w:jc w:val="right"/>
            </w:pPr>
            <w:r>
              <w:t>Definition:</w:t>
            </w:r>
          </w:p>
        </w:tc>
        <w:tc>
          <w:tcPr>
            <w:tcW w:w="4299" w:type="pct"/>
            <w:gridSpan w:val="4"/>
            <w:vAlign w:val="center"/>
          </w:tcPr>
          <w:p w:rsidR="00E12C52" w:rsidRPr="003111BB" w:rsidRDefault="00E12C52" w:rsidP="00D33A96">
            <w:pPr>
              <w:keepNext/>
              <w:rPr>
                <w:rFonts w:ascii="Arial" w:hAnsi="Arial" w:cs="Arial"/>
                <w:sz w:val="20"/>
              </w:rPr>
            </w:pPr>
            <w:r w:rsidRPr="003111BB">
              <w:rPr>
                <w:rFonts w:ascii="Arial" w:hAnsi="Arial" w:cs="Arial"/>
                <w:sz w:val="20"/>
              </w:rPr>
              <w:t>This field contains the address of one of several occurrences of the same application within the sending system. Entirely site-defined.</w:t>
            </w:r>
          </w:p>
        </w:tc>
      </w:tr>
      <w:tr w:rsidR="00E12C52" w:rsidRPr="009D7C1E" w:rsidTr="00D33A96">
        <w:tblPrEx>
          <w:jc w:val="left"/>
          <w:tblCellMar>
            <w:top w:w="0" w:type="dxa"/>
            <w:bottom w:w="0" w:type="dxa"/>
          </w:tblCellMar>
        </w:tblPrEx>
        <w:tc>
          <w:tcPr>
            <w:tcW w:w="701" w:type="pct"/>
            <w:gridSpan w:val="2"/>
            <w:shd w:val="clear" w:color="auto" w:fill="666699"/>
          </w:tcPr>
          <w:p w:rsidR="00E12C52" w:rsidRPr="00052258" w:rsidRDefault="00E12C52" w:rsidP="004D5F8A">
            <w:pPr>
              <w:pStyle w:val="TableHead"/>
              <w:spacing w:before="80"/>
              <w:jc w:val="right"/>
            </w:pPr>
            <w:r>
              <w:t>Value:</w:t>
            </w:r>
          </w:p>
        </w:tc>
        <w:tc>
          <w:tcPr>
            <w:tcW w:w="4299" w:type="pct"/>
            <w:gridSpan w:val="4"/>
            <w:vAlign w:val="center"/>
          </w:tcPr>
          <w:p w:rsidR="00E12C52" w:rsidRPr="009D7C1E" w:rsidRDefault="00E12C52" w:rsidP="0060002C">
            <w:pPr>
              <w:pStyle w:val="FieldVariant"/>
              <w:tabs>
                <w:tab w:val="clear" w:pos="216"/>
              </w:tabs>
              <w:ind w:left="0" w:firstLine="0"/>
              <w:rPr>
                <w:rFonts w:ascii="Courier New" w:hAnsi="Courier New"/>
                <w:lang w:val="es-ES" w:eastAsia="en-US"/>
              </w:rPr>
            </w:pPr>
            <w:r w:rsidRPr="009D7C1E">
              <w:rPr>
                <w:rStyle w:val="Example"/>
                <w:lang w:val="es-ES" w:eastAsia="en-US"/>
              </w:rPr>
              <w:t>640^PALO-ALTO.MED.VA.GOV^DNS</w:t>
            </w:r>
          </w:p>
        </w:tc>
      </w:tr>
    </w:tbl>
    <w:p w:rsidR="00E12C52" w:rsidRPr="009123D9" w:rsidRDefault="00E12C52" w:rsidP="0060002C">
      <w:pPr>
        <w:rPr>
          <w:sz w:val="48"/>
          <w:szCs w:val="48"/>
          <w:lang w:val="es-ES"/>
        </w:rPr>
      </w:pPr>
    </w:p>
    <w:p w:rsidR="00E12C52" w:rsidRDefault="00E12C52" w:rsidP="00BF4D2A">
      <w:pPr>
        <w:pStyle w:val="H4"/>
        <w:numPr>
          <w:ilvl w:val="3"/>
          <w:numId w:val="36"/>
        </w:numPr>
      </w:pPr>
      <w:bookmarkStart w:id="791" w:name="_MSH-5_Receiving_Application"/>
      <w:bookmarkStart w:id="792" w:name="_BHS-5_Receiving_Application"/>
      <w:bookmarkStart w:id="793" w:name="_BHS-5_Batch_Receiving"/>
      <w:bookmarkStart w:id="794" w:name="_Toc31771269"/>
      <w:bookmarkStart w:id="795" w:name="_Toc232396211"/>
      <w:bookmarkEnd w:id="791"/>
      <w:bookmarkEnd w:id="792"/>
      <w:bookmarkEnd w:id="793"/>
      <w:r w:rsidRPr="009D6ACF">
        <w:t>BHS-5 Batch Receiving Application</w:t>
      </w:r>
      <w:bookmarkEnd w:id="794"/>
      <w:bookmarkEnd w:id="795"/>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332"/>
        <w:gridCol w:w="8172"/>
      </w:tblGrid>
      <w:tr w:rsidR="00E12C52" w:rsidRPr="009D6ACF" w:rsidTr="00D33A96">
        <w:tc>
          <w:tcPr>
            <w:tcW w:w="701" w:type="pct"/>
            <w:shd w:val="clear" w:color="auto" w:fill="666699"/>
          </w:tcPr>
          <w:p w:rsidR="00E12C52" w:rsidRPr="00052258" w:rsidRDefault="00E12C52" w:rsidP="004D5F8A">
            <w:pPr>
              <w:pStyle w:val="TableHead"/>
              <w:spacing w:before="80"/>
              <w:jc w:val="right"/>
            </w:pPr>
            <w:r>
              <w:lastRenderedPageBreak/>
              <w:t>Definition:</w:t>
            </w:r>
          </w:p>
        </w:tc>
        <w:tc>
          <w:tcPr>
            <w:tcW w:w="4299" w:type="pct"/>
            <w:vAlign w:val="center"/>
          </w:tcPr>
          <w:p w:rsidR="00E12C52" w:rsidRPr="003111BB" w:rsidRDefault="00E12C52" w:rsidP="00D33A96">
            <w:pPr>
              <w:keepNext/>
              <w:rPr>
                <w:rFonts w:ascii="Arial" w:hAnsi="Arial" w:cs="Arial"/>
                <w:sz w:val="20"/>
              </w:rPr>
            </w:pPr>
            <w:r w:rsidRPr="003111BB">
              <w:rPr>
                <w:rFonts w:ascii="Arial" w:hAnsi="Arial" w:cs="Arial"/>
                <w:sz w:val="20"/>
              </w:rPr>
              <w:t>This field uniquely identifies the receiving application among all other applications within the network enterprise. The network enterprise consists of all those applications that participate in the exchange of HL7 messages within the enterprise. Entirely site-defined.</w:t>
            </w:r>
          </w:p>
        </w:tc>
      </w:tr>
      <w:tr w:rsidR="00E12C52" w:rsidRPr="009D6ACF" w:rsidTr="00D33A96">
        <w:tc>
          <w:tcPr>
            <w:tcW w:w="701" w:type="pct"/>
            <w:shd w:val="clear" w:color="auto" w:fill="666699"/>
          </w:tcPr>
          <w:p w:rsidR="00E12C52" w:rsidRPr="00052258" w:rsidRDefault="00E12C52" w:rsidP="004D5F8A">
            <w:pPr>
              <w:pStyle w:val="TableHead"/>
              <w:spacing w:before="80"/>
              <w:jc w:val="right"/>
            </w:pPr>
            <w:r>
              <w:t>Value:</w:t>
            </w:r>
          </w:p>
        </w:tc>
        <w:tc>
          <w:tcPr>
            <w:tcW w:w="4299" w:type="pct"/>
            <w:vAlign w:val="center"/>
          </w:tcPr>
          <w:p w:rsidR="00E12C52" w:rsidRPr="000365A1" w:rsidRDefault="00E12C52" w:rsidP="00931173">
            <w:pPr>
              <w:pStyle w:val="FieldVariant"/>
              <w:numPr>
                <w:ilvl w:val="0"/>
                <w:numId w:val="25"/>
              </w:numPr>
              <w:tabs>
                <w:tab w:val="clear" w:pos="216"/>
              </w:tabs>
              <w:ind w:left="2275" w:hanging="2275"/>
              <w:rPr>
                <w:b/>
                <w:lang w:val="en-US" w:eastAsia="en-US"/>
              </w:rPr>
            </w:pPr>
            <w:r w:rsidRPr="000365A1">
              <w:rPr>
                <w:rFonts w:ascii="Arial" w:hAnsi="Arial" w:cs="Arial"/>
                <w:sz w:val="20"/>
                <w:szCs w:val="20"/>
                <w:lang w:val="en-US" w:eastAsia="en-US"/>
              </w:rPr>
              <w:t>ACK:</w:t>
            </w:r>
            <w:r w:rsidRPr="000365A1">
              <w:rPr>
                <w:lang w:val="en-US" w:eastAsia="en-US"/>
              </w:rPr>
              <w:tab/>
            </w:r>
            <w:r w:rsidRPr="000365A1">
              <w:rPr>
                <w:rStyle w:val="Literal"/>
                <w:lang w:val="en-US" w:eastAsia="en-US"/>
              </w:rPr>
              <w:t>ROR SITE</w:t>
            </w:r>
          </w:p>
          <w:p w:rsidR="00E12C52" w:rsidRPr="000365A1" w:rsidRDefault="00E12C52" w:rsidP="00931173">
            <w:pPr>
              <w:pStyle w:val="FieldVariant"/>
              <w:numPr>
                <w:ilvl w:val="0"/>
                <w:numId w:val="25"/>
              </w:numPr>
              <w:tabs>
                <w:tab w:val="clear" w:pos="216"/>
              </w:tabs>
              <w:ind w:left="2275" w:hanging="2275"/>
              <w:rPr>
                <w:rFonts w:ascii="Courier New" w:hAnsi="Courier New"/>
                <w:lang w:val="en-US" w:eastAsia="en-US"/>
              </w:rPr>
            </w:pPr>
            <w:r w:rsidRPr="000365A1">
              <w:rPr>
                <w:rFonts w:ascii="Arial" w:hAnsi="Arial" w:cs="Arial"/>
                <w:sz w:val="20"/>
                <w:szCs w:val="20"/>
                <w:lang w:val="en-US" w:eastAsia="en-US"/>
              </w:rPr>
              <w:t>CSU:</w:t>
            </w:r>
            <w:r w:rsidRPr="000365A1">
              <w:rPr>
                <w:lang w:val="en-US" w:eastAsia="en-US"/>
              </w:rPr>
              <w:tab/>
            </w:r>
            <w:r w:rsidRPr="000365A1">
              <w:rPr>
                <w:rStyle w:val="Literal"/>
                <w:lang w:val="en-US" w:eastAsia="en-US"/>
              </w:rPr>
              <w:t>ROR AAC</w:t>
            </w:r>
          </w:p>
        </w:tc>
      </w:tr>
    </w:tbl>
    <w:p w:rsidR="00E12C52" w:rsidRPr="009D6ACF" w:rsidRDefault="00E12C52" w:rsidP="0060002C"/>
    <w:p w:rsidR="00E12C52" w:rsidRDefault="00E12C52" w:rsidP="00BF4D2A">
      <w:pPr>
        <w:pStyle w:val="H4"/>
        <w:numPr>
          <w:ilvl w:val="3"/>
          <w:numId w:val="36"/>
        </w:numPr>
      </w:pPr>
      <w:bookmarkStart w:id="796" w:name="_MSH-6_Receiving_Facility"/>
      <w:bookmarkStart w:id="797" w:name="_MSH-7_Date/Time_Of"/>
      <w:bookmarkStart w:id="798" w:name="_BHS-7_Date/Time_Of"/>
      <w:bookmarkStart w:id="799" w:name="_BHS-7_Batch_Creation"/>
      <w:bookmarkStart w:id="800" w:name="_Toc31771271"/>
      <w:bookmarkStart w:id="801" w:name="_Toc232396212"/>
      <w:bookmarkEnd w:id="796"/>
      <w:bookmarkEnd w:id="797"/>
      <w:bookmarkEnd w:id="798"/>
      <w:bookmarkEnd w:id="799"/>
      <w:r w:rsidRPr="009D6ACF">
        <w:t>BHS-7 Batch Creation Date/Time</w:t>
      </w:r>
      <w:bookmarkEnd w:id="800"/>
      <w:bookmarkEnd w:id="801"/>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332"/>
        <w:gridCol w:w="8172"/>
      </w:tblGrid>
      <w:tr w:rsidR="00E12C52" w:rsidRPr="009D6ACF" w:rsidTr="00D33A96">
        <w:tc>
          <w:tcPr>
            <w:tcW w:w="701" w:type="pct"/>
            <w:shd w:val="clear" w:color="auto" w:fill="666699"/>
          </w:tcPr>
          <w:p w:rsidR="00E12C52" w:rsidRPr="00052258" w:rsidRDefault="00E12C52" w:rsidP="004D5F8A">
            <w:pPr>
              <w:pStyle w:val="TableHead"/>
              <w:spacing w:before="80"/>
              <w:jc w:val="right"/>
            </w:pPr>
            <w:r>
              <w:t>Definition:</w:t>
            </w:r>
          </w:p>
        </w:tc>
        <w:tc>
          <w:tcPr>
            <w:tcW w:w="4299" w:type="pct"/>
            <w:vAlign w:val="center"/>
          </w:tcPr>
          <w:p w:rsidR="00E12C52" w:rsidRPr="003111BB" w:rsidRDefault="00E12C52" w:rsidP="00D33A96">
            <w:pPr>
              <w:keepNext/>
              <w:rPr>
                <w:rFonts w:ascii="Arial" w:hAnsi="Arial" w:cs="Arial"/>
                <w:sz w:val="20"/>
              </w:rPr>
            </w:pPr>
            <w:r w:rsidRPr="003111BB">
              <w:rPr>
                <w:rFonts w:ascii="Arial" w:hAnsi="Arial" w:cs="Arial"/>
                <w:sz w:val="20"/>
              </w:rPr>
              <w:t>This field contains the date/time that the sending system created the message. If the time zone is specified, it will be used throughout the message as the default time zone.</w:t>
            </w:r>
          </w:p>
        </w:tc>
      </w:tr>
      <w:tr w:rsidR="00E12C52" w:rsidRPr="009D6ACF" w:rsidTr="00D33A96">
        <w:tc>
          <w:tcPr>
            <w:tcW w:w="701" w:type="pct"/>
            <w:shd w:val="clear" w:color="auto" w:fill="666699"/>
          </w:tcPr>
          <w:p w:rsidR="00E12C52" w:rsidRPr="00052258" w:rsidRDefault="00E12C52" w:rsidP="004D5F8A">
            <w:pPr>
              <w:pStyle w:val="TableHead"/>
              <w:spacing w:before="80"/>
              <w:jc w:val="right"/>
            </w:pPr>
            <w:r>
              <w:t>Value:</w:t>
            </w:r>
          </w:p>
        </w:tc>
        <w:tc>
          <w:tcPr>
            <w:tcW w:w="4299" w:type="pct"/>
            <w:vAlign w:val="center"/>
          </w:tcPr>
          <w:p w:rsidR="00E12C52" w:rsidRPr="000365A1" w:rsidRDefault="00E12C52" w:rsidP="0060002C">
            <w:pPr>
              <w:pStyle w:val="FieldVariant"/>
              <w:tabs>
                <w:tab w:val="clear" w:pos="216"/>
              </w:tabs>
              <w:ind w:left="0" w:firstLine="0"/>
              <w:rPr>
                <w:rFonts w:ascii="Courier New" w:hAnsi="Courier New"/>
                <w:lang w:val="en-US" w:eastAsia="en-US"/>
              </w:rPr>
            </w:pPr>
            <w:r w:rsidRPr="000365A1">
              <w:rPr>
                <w:rStyle w:val="Example"/>
                <w:lang w:val="en-US" w:eastAsia="en-US"/>
              </w:rPr>
              <w:t>YYYYMMDD[hhmm[ss]] [</w:t>
            </w:r>
            <w:r w:rsidRPr="000365A1">
              <w:rPr>
                <w:rStyle w:val="Example"/>
                <w:b/>
                <w:lang w:val="en-US" w:eastAsia="en-US"/>
              </w:rPr>
              <w:t>+</w:t>
            </w:r>
            <w:r w:rsidRPr="000365A1">
              <w:rPr>
                <w:rStyle w:val="Example"/>
                <w:lang w:val="en-US" w:eastAsia="en-US"/>
              </w:rPr>
              <w:t>|</w:t>
            </w:r>
            <w:r w:rsidRPr="000365A1">
              <w:rPr>
                <w:rStyle w:val="Example"/>
                <w:b/>
                <w:lang w:val="en-US" w:eastAsia="en-US"/>
              </w:rPr>
              <w:t>-</w:t>
            </w:r>
            <w:r w:rsidRPr="000365A1">
              <w:rPr>
                <w:rStyle w:val="Example"/>
                <w:lang w:val="en-US" w:eastAsia="en-US"/>
              </w:rPr>
              <w:t>zzzz]</w:t>
            </w:r>
          </w:p>
        </w:tc>
      </w:tr>
      <w:tr w:rsidR="00E12C52" w:rsidRPr="009D6ACF" w:rsidTr="00D33A96">
        <w:tc>
          <w:tcPr>
            <w:tcW w:w="701" w:type="pct"/>
            <w:shd w:val="clear" w:color="auto" w:fill="666699"/>
          </w:tcPr>
          <w:p w:rsidR="00E12C52" w:rsidRPr="00052258" w:rsidRDefault="00E12C52" w:rsidP="004D5F8A">
            <w:pPr>
              <w:pStyle w:val="TableHead"/>
              <w:spacing w:before="80"/>
              <w:jc w:val="right"/>
            </w:pPr>
            <w:r>
              <w:t>Example:</w:t>
            </w:r>
          </w:p>
        </w:tc>
        <w:tc>
          <w:tcPr>
            <w:tcW w:w="4299" w:type="pct"/>
            <w:vAlign w:val="center"/>
          </w:tcPr>
          <w:p w:rsidR="00E12C52" w:rsidRPr="000365A1" w:rsidRDefault="00E12C52" w:rsidP="0060002C">
            <w:pPr>
              <w:pStyle w:val="FieldVariant"/>
              <w:tabs>
                <w:tab w:val="clear" w:pos="216"/>
              </w:tabs>
              <w:ind w:left="0" w:firstLine="0"/>
              <w:rPr>
                <w:b/>
                <w:lang w:val="en-US" w:eastAsia="en-US"/>
              </w:rPr>
            </w:pPr>
            <w:r w:rsidRPr="000365A1">
              <w:rPr>
                <w:rStyle w:val="Example"/>
                <w:b/>
                <w:lang w:val="en-US" w:eastAsia="en-US"/>
              </w:rPr>
              <w:t>20050303020252-0800</w:t>
            </w:r>
          </w:p>
        </w:tc>
      </w:tr>
    </w:tbl>
    <w:p w:rsidR="00E12C52" w:rsidRDefault="00E12C52" w:rsidP="0060002C"/>
    <w:p w:rsidR="00E12C52" w:rsidRPr="009D6ACF" w:rsidRDefault="00E12C52" w:rsidP="00BF4D2A">
      <w:pPr>
        <w:pStyle w:val="H4"/>
        <w:numPr>
          <w:ilvl w:val="3"/>
          <w:numId w:val="36"/>
        </w:numPr>
      </w:pPr>
      <w:bookmarkStart w:id="802" w:name="_MSH_–_Message"/>
      <w:bookmarkStart w:id="803" w:name="_BHS-9_Batch_Name/ID/Type"/>
      <w:bookmarkStart w:id="804" w:name="_Toc232396213"/>
      <w:bookmarkStart w:id="805" w:name="_Toc31771263"/>
      <w:bookmarkEnd w:id="802"/>
      <w:bookmarkEnd w:id="803"/>
      <w:r w:rsidRPr="009D6ACF">
        <w:t>BHS-9 Batch Name/ID/Type</w:t>
      </w:r>
      <w:bookmarkEnd w:id="804"/>
    </w:p>
    <w:p w:rsidR="00E12C52" w:rsidRDefault="00E12C52" w:rsidP="009D7405">
      <w:pPr>
        <w:pStyle w:val="Caption"/>
      </w:pPr>
      <w:bookmarkStart w:id="806" w:name="_Toc415212003"/>
      <w:r>
        <w:t xml:space="preserve">Table </w:t>
      </w:r>
      <w:fldSimple w:instr=" SEQ Table \* ARABIC ">
        <w:r w:rsidR="00AE23A2">
          <w:rPr>
            <w:noProof/>
          </w:rPr>
          <w:t>43</w:t>
        </w:r>
      </w:fldSimple>
      <w:r>
        <w:t xml:space="preserve"> – </w:t>
      </w:r>
      <w:r w:rsidRPr="004657C5">
        <w:t>BHS-9 Batch Name/ID/Type</w:t>
      </w:r>
      <w:bookmarkEnd w:id="806"/>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704"/>
        <w:gridCol w:w="629"/>
        <w:gridCol w:w="1106"/>
        <w:gridCol w:w="3663"/>
        <w:gridCol w:w="3402"/>
      </w:tblGrid>
      <w:tr w:rsidR="00E12C52" w:rsidRPr="0060002C" w:rsidTr="003111BB">
        <w:trPr>
          <w:tblHeader/>
          <w:jc w:val="center"/>
        </w:trPr>
        <w:tc>
          <w:tcPr>
            <w:tcW w:w="370" w:type="pct"/>
            <w:shd w:val="clear" w:color="auto" w:fill="666699"/>
            <w:vAlign w:val="center"/>
          </w:tcPr>
          <w:p w:rsidR="00E12C52" w:rsidRPr="0060002C" w:rsidRDefault="00E12C52" w:rsidP="00D33A96">
            <w:pPr>
              <w:pStyle w:val="TableHead"/>
            </w:pPr>
            <w:r w:rsidRPr="0060002C">
              <w:t>SEQ</w:t>
            </w:r>
          </w:p>
        </w:tc>
        <w:tc>
          <w:tcPr>
            <w:tcW w:w="331" w:type="pct"/>
            <w:shd w:val="clear" w:color="auto" w:fill="666699"/>
            <w:vAlign w:val="center"/>
          </w:tcPr>
          <w:p w:rsidR="00E12C52" w:rsidRPr="0060002C" w:rsidRDefault="00E12C52" w:rsidP="00D33A96">
            <w:pPr>
              <w:pStyle w:val="TableHead"/>
            </w:pPr>
            <w:r w:rsidRPr="0060002C">
              <w:t>DT</w:t>
            </w:r>
          </w:p>
        </w:tc>
        <w:tc>
          <w:tcPr>
            <w:tcW w:w="582" w:type="pct"/>
            <w:shd w:val="clear" w:color="auto" w:fill="666699"/>
            <w:vAlign w:val="center"/>
          </w:tcPr>
          <w:p w:rsidR="00E12C52" w:rsidRPr="0060002C" w:rsidRDefault="00E12C52" w:rsidP="00D33A96">
            <w:pPr>
              <w:pStyle w:val="TableHead"/>
            </w:pPr>
            <w:r w:rsidRPr="0060002C">
              <w:t>TBL#</w:t>
            </w:r>
          </w:p>
        </w:tc>
        <w:tc>
          <w:tcPr>
            <w:tcW w:w="1927" w:type="pct"/>
            <w:shd w:val="clear" w:color="auto" w:fill="666699"/>
            <w:vAlign w:val="center"/>
          </w:tcPr>
          <w:p w:rsidR="00E12C52" w:rsidRPr="0060002C" w:rsidRDefault="00E12C52" w:rsidP="00D33A96">
            <w:pPr>
              <w:pStyle w:val="TableHead"/>
            </w:pPr>
            <w:r w:rsidRPr="0060002C">
              <w:t>Component Name</w:t>
            </w:r>
          </w:p>
        </w:tc>
        <w:tc>
          <w:tcPr>
            <w:tcW w:w="1790" w:type="pct"/>
            <w:shd w:val="clear" w:color="auto" w:fill="666699"/>
            <w:vAlign w:val="center"/>
          </w:tcPr>
          <w:p w:rsidR="00E12C52" w:rsidRPr="0060002C" w:rsidRDefault="00E12C52" w:rsidP="00D33A96">
            <w:pPr>
              <w:pStyle w:val="TableHead"/>
            </w:pPr>
            <w:r w:rsidRPr="0060002C">
              <w:t>CCR</w:t>
            </w:r>
          </w:p>
        </w:tc>
      </w:tr>
      <w:tr w:rsidR="00E12C52" w:rsidRPr="009D6ACF" w:rsidTr="003111BB">
        <w:trPr>
          <w:jc w:val="center"/>
        </w:trPr>
        <w:tc>
          <w:tcPr>
            <w:tcW w:w="370" w:type="pct"/>
          </w:tcPr>
          <w:p w:rsidR="00E12C52" w:rsidRPr="009D6ACF" w:rsidRDefault="00E12C52" w:rsidP="00315590">
            <w:pPr>
              <w:pStyle w:val="TableNormal1"/>
              <w:jc w:val="center"/>
              <w:rPr>
                <w:rStyle w:val="NotSupported"/>
              </w:rPr>
            </w:pPr>
            <w:r w:rsidRPr="009D6ACF">
              <w:rPr>
                <w:rStyle w:val="NotSupported"/>
              </w:rPr>
              <w:t>1</w:t>
            </w:r>
          </w:p>
        </w:tc>
        <w:tc>
          <w:tcPr>
            <w:tcW w:w="331" w:type="pct"/>
          </w:tcPr>
          <w:p w:rsidR="00E12C52" w:rsidRPr="009D6ACF" w:rsidRDefault="00E12C52" w:rsidP="00315590">
            <w:pPr>
              <w:pStyle w:val="TableNormal1"/>
              <w:jc w:val="center"/>
              <w:rPr>
                <w:rStyle w:val="NotSupported"/>
              </w:rPr>
            </w:pPr>
            <w:r w:rsidRPr="009D6ACF">
              <w:rPr>
                <w:rStyle w:val="NotSupported"/>
              </w:rPr>
              <w:t>ID</w:t>
            </w:r>
          </w:p>
        </w:tc>
        <w:tc>
          <w:tcPr>
            <w:tcW w:w="582" w:type="pct"/>
          </w:tcPr>
          <w:p w:rsidR="00E12C52" w:rsidRPr="009D6ACF" w:rsidRDefault="00E12C52" w:rsidP="00315590">
            <w:pPr>
              <w:pStyle w:val="TableNormal1"/>
              <w:jc w:val="center"/>
              <w:rPr>
                <w:rStyle w:val="NotSupported"/>
              </w:rPr>
            </w:pPr>
          </w:p>
        </w:tc>
        <w:tc>
          <w:tcPr>
            <w:tcW w:w="1927" w:type="pct"/>
          </w:tcPr>
          <w:p w:rsidR="00E12C52" w:rsidRPr="009D6ACF" w:rsidRDefault="00E12C52" w:rsidP="00315590">
            <w:pPr>
              <w:pStyle w:val="TableNormal1"/>
              <w:rPr>
                <w:rStyle w:val="NotSupported"/>
              </w:rPr>
            </w:pPr>
          </w:p>
        </w:tc>
        <w:tc>
          <w:tcPr>
            <w:tcW w:w="1790" w:type="pct"/>
          </w:tcPr>
          <w:p w:rsidR="00E12C52" w:rsidRPr="009D6ACF" w:rsidRDefault="00E12C52" w:rsidP="00315590">
            <w:pPr>
              <w:pStyle w:val="TableNormal1"/>
              <w:rPr>
                <w:rStyle w:val="NotSupported"/>
              </w:rPr>
            </w:pPr>
            <w:r w:rsidRPr="009D6ACF">
              <w:rPr>
                <w:rStyle w:val="NotSupported"/>
              </w:rPr>
              <w:t>N/A</w:t>
            </w:r>
          </w:p>
        </w:tc>
      </w:tr>
      <w:tr w:rsidR="00E12C52" w:rsidRPr="009D6ACF" w:rsidTr="003111BB">
        <w:trPr>
          <w:jc w:val="center"/>
        </w:trPr>
        <w:tc>
          <w:tcPr>
            <w:tcW w:w="370" w:type="pct"/>
          </w:tcPr>
          <w:p w:rsidR="00E12C52" w:rsidRPr="009D6ACF" w:rsidRDefault="00E12C52" w:rsidP="00315590">
            <w:pPr>
              <w:pStyle w:val="TableNormal1"/>
              <w:jc w:val="center"/>
            </w:pPr>
            <w:r w:rsidRPr="009D6ACF">
              <w:t>2</w:t>
            </w:r>
          </w:p>
        </w:tc>
        <w:tc>
          <w:tcPr>
            <w:tcW w:w="331" w:type="pct"/>
          </w:tcPr>
          <w:p w:rsidR="00E12C52" w:rsidRPr="009D6ACF" w:rsidRDefault="00E12C52" w:rsidP="00315590">
            <w:pPr>
              <w:pStyle w:val="TableNormal1"/>
              <w:jc w:val="center"/>
            </w:pPr>
            <w:r w:rsidRPr="009D6ACF">
              <w:t>ID</w:t>
            </w:r>
          </w:p>
        </w:tc>
        <w:tc>
          <w:tcPr>
            <w:tcW w:w="582" w:type="pct"/>
          </w:tcPr>
          <w:p w:rsidR="00E12C52" w:rsidRPr="009D6ACF" w:rsidRDefault="008A726F" w:rsidP="00315590">
            <w:pPr>
              <w:pStyle w:val="TableNormal1"/>
              <w:jc w:val="center"/>
            </w:pPr>
            <w:hyperlink w:anchor="T0103" w:history="1">
              <w:r w:rsidR="00E12C52" w:rsidRPr="009D6ACF">
                <w:rPr>
                  <w:rStyle w:val="HL7Hyperlink"/>
                </w:rPr>
                <w:t>0103</w:t>
              </w:r>
            </w:hyperlink>
          </w:p>
        </w:tc>
        <w:tc>
          <w:tcPr>
            <w:tcW w:w="1927" w:type="pct"/>
          </w:tcPr>
          <w:p w:rsidR="00E12C52" w:rsidRPr="009D6ACF" w:rsidRDefault="00E12C52" w:rsidP="00315590">
            <w:pPr>
              <w:pStyle w:val="TableNormal1"/>
            </w:pPr>
            <w:r w:rsidRPr="009D6ACF">
              <w:t>Processing ID</w:t>
            </w:r>
          </w:p>
        </w:tc>
        <w:tc>
          <w:tcPr>
            <w:tcW w:w="1790" w:type="pct"/>
          </w:tcPr>
          <w:p w:rsidR="00E12C52" w:rsidRPr="009D6ACF" w:rsidRDefault="00E12C52" w:rsidP="00315590">
            <w:pPr>
              <w:pStyle w:val="TableNormal1"/>
            </w:pPr>
          </w:p>
        </w:tc>
      </w:tr>
      <w:tr w:rsidR="00E12C52" w:rsidRPr="009D6ACF" w:rsidTr="003111BB">
        <w:trPr>
          <w:jc w:val="center"/>
        </w:trPr>
        <w:tc>
          <w:tcPr>
            <w:tcW w:w="370" w:type="pct"/>
          </w:tcPr>
          <w:p w:rsidR="00E12C52" w:rsidRPr="009D6ACF" w:rsidRDefault="00E12C52" w:rsidP="00315590">
            <w:pPr>
              <w:pStyle w:val="TableNormal1"/>
              <w:jc w:val="center"/>
            </w:pPr>
            <w:r w:rsidRPr="009D6ACF">
              <w:t>3</w:t>
            </w:r>
          </w:p>
        </w:tc>
        <w:tc>
          <w:tcPr>
            <w:tcW w:w="331" w:type="pct"/>
          </w:tcPr>
          <w:p w:rsidR="00E12C52" w:rsidRPr="009D6ACF" w:rsidRDefault="00E12C52" w:rsidP="00315590">
            <w:pPr>
              <w:pStyle w:val="TableNormal1"/>
              <w:jc w:val="center"/>
            </w:pPr>
            <w:r w:rsidRPr="009D6ACF">
              <w:t>ID</w:t>
            </w:r>
          </w:p>
        </w:tc>
        <w:tc>
          <w:tcPr>
            <w:tcW w:w="582" w:type="pct"/>
          </w:tcPr>
          <w:p w:rsidR="00E12C52" w:rsidRPr="009D6ACF" w:rsidRDefault="00E12C52" w:rsidP="00315590">
            <w:pPr>
              <w:pStyle w:val="TableNormal1"/>
              <w:jc w:val="center"/>
            </w:pPr>
          </w:p>
        </w:tc>
        <w:tc>
          <w:tcPr>
            <w:tcW w:w="1927" w:type="pct"/>
          </w:tcPr>
          <w:p w:rsidR="00E12C52" w:rsidRPr="009D6ACF" w:rsidRDefault="00E12C52" w:rsidP="00315590">
            <w:pPr>
              <w:pStyle w:val="TableNormal1"/>
            </w:pPr>
            <w:r w:rsidRPr="009D6ACF">
              <w:t>&lt;Message Type&gt;</w:t>
            </w:r>
            <w:r w:rsidRPr="009D6ACF">
              <w:rPr>
                <w:rStyle w:val="Literal"/>
              </w:rPr>
              <w:t>~</w:t>
            </w:r>
            <w:r w:rsidRPr="009D6ACF">
              <w:t>&lt;Trigger Event&gt;</w:t>
            </w:r>
          </w:p>
        </w:tc>
        <w:tc>
          <w:tcPr>
            <w:tcW w:w="1790" w:type="pct"/>
          </w:tcPr>
          <w:p w:rsidR="00E12C52" w:rsidRPr="009D6ACF" w:rsidRDefault="00E12C52" w:rsidP="00315590">
            <w:pPr>
              <w:pStyle w:val="TableNormal1"/>
            </w:pPr>
          </w:p>
        </w:tc>
      </w:tr>
      <w:tr w:rsidR="00E12C52" w:rsidRPr="009D6ACF" w:rsidTr="003111BB">
        <w:trPr>
          <w:jc w:val="center"/>
        </w:trPr>
        <w:tc>
          <w:tcPr>
            <w:tcW w:w="370" w:type="pct"/>
          </w:tcPr>
          <w:p w:rsidR="00E12C52" w:rsidRPr="009D6ACF" w:rsidRDefault="00E12C52" w:rsidP="00315590">
            <w:pPr>
              <w:pStyle w:val="TableNormal1"/>
              <w:jc w:val="center"/>
            </w:pPr>
            <w:r w:rsidRPr="009D6ACF">
              <w:t>4</w:t>
            </w:r>
          </w:p>
        </w:tc>
        <w:tc>
          <w:tcPr>
            <w:tcW w:w="331" w:type="pct"/>
          </w:tcPr>
          <w:p w:rsidR="00E12C52" w:rsidRPr="009D6ACF" w:rsidRDefault="00E12C52" w:rsidP="00315590">
            <w:pPr>
              <w:pStyle w:val="TableNormal1"/>
              <w:jc w:val="center"/>
            </w:pPr>
            <w:r w:rsidRPr="009D6ACF">
              <w:t>ID</w:t>
            </w:r>
          </w:p>
        </w:tc>
        <w:tc>
          <w:tcPr>
            <w:tcW w:w="582" w:type="pct"/>
          </w:tcPr>
          <w:p w:rsidR="00E12C52" w:rsidRPr="009D6ACF" w:rsidRDefault="00E12C52" w:rsidP="00315590">
            <w:pPr>
              <w:pStyle w:val="TableNormal1"/>
              <w:jc w:val="center"/>
            </w:pPr>
            <w:r w:rsidRPr="009D6ACF">
              <w:t>0104</w:t>
            </w:r>
          </w:p>
        </w:tc>
        <w:tc>
          <w:tcPr>
            <w:tcW w:w="1927" w:type="pct"/>
          </w:tcPr>
          <w:p w:rsidR="00E12C52" w:rsidRPr="009D6ACF" w:rsidRDefault="00E12C52" w:rsidP="00315590">
            <w:pPr>
              <w:pStyle w:val="TableNormal1"/>
            </w:pPr>
            <w:r w:rsidRPr="009D6ACF">
              <w:t>Version ID</w:t>
            </w:r>
          </w:p>
        </w:tc>
        <w:tc>
          <w:tcPr>
            <w:tcW w:w="1790" w:type="pct"/>
          </w:tcPr>
          <w:p w:rsidR="00E12C52" w:rsidRPr="009D6ACF" w:rsidRDefault="00E12C52" w:rsidP="00315590">
            <w:pPr>
              <w:pStyle w:val="TableNormal1"/>
            </w:pPr>
            <w:r w:rsidRPr="009D6ACF">
              <w:rPr>
                <w:rStyle w:val="Literal"/>
              </w:rPr>
              <w:t>2.4</w:t>
            </w:r>
          </w:p>
        </w:tc>
      </w:tr>
      <w:tr w:rsidR="00E12C52" w:rsidRPr="009D6ACF" w:rsidTr="003111BB">
        <w:trPr>
          <w:jc w:val="center"/>
        </w:trPr>
        <w:tc>
          <w:tcPr>
            <w:tcW w:w="370" w:type="pct"/>
          </w:tcPr>
          <w:p w:rsidR="00E12C52" w:rsidRPr="009D6ACF" w:rsidRDefault="00E12C52" w:rsidP="00315590">
            <w:pPr>
              <w:pStyle w:val="TableNormal1"/>
              <w:jc w:val="center"/>
            </w:pPr>
            <w:r w:rsidRPr="009D6ACF">
              <w:t>5</w:t>
            </w:r>
          </w:p>
        </w:tc>
        <w:tc>
          <w:tcPr>
            <w:tcW w:w="331" w:type="pct"/>
          </w:tcPr>
          <w:p w:rsidR="00E12C52" w:rsidRPr="009D6ACF" w:rsidRDefault="00E12C52" w:rsidP="00315590">
            <w:pPr>
              <w:pStyle w:val="TableNormal1"/>
              <w:jc w:val="center"/>
            </w:pPr>
            <w:r w:rsidRPr="009D6ACF">
              <w:t>ID</w:t>
            </w:r>
          </w:p>
        </w:tc>
        <w:tc>
          <w:tcPr>
            <w:tcW w:w="582" w:type="pct"/>
          </w:tcPr>
          <w:p w:rsidR="00E12C52" w:rsidRPr="009D6ACF" w:rsidRDefault="008A726F" w:rsidP="00315590">
            <w:pPr>
              <w:pStyle w:val="TableNormal1"/>
              <w:jc w:val="center"/>
            </w:pPr>
            <w:hyperlink w:anchor="T0155" w:history="1">
              <w:r w:rsidR="00E12C52" w:rsidRPr="009D6ACF">
                <w:rPr>
                  <w:rStyle w:val="HL7Hyperlink"/>
                </w:rPr>
                <w:t>0155</w:t>
              </w:r>
            </w:hyperlink>
          </w:p>
        </w:tc>
        <w:tc>
          <w:tcPr>
            <w:tcW w:w="1927" w:type="pct"/>
          </w:tcPr>
          <w:p w:rsidR="00E12C52" w:rsidRPr="009D6ACF" w:rsidRDefault="00E12C52" w:rsidP="00315590">
            <w:pPr>
              <w:pStyle w:val="TableNormal1"/>
            </w:pPr>
            <w:r w:rsidRPr="009D6ACF">
              <w:t>Accept ACK Type</w:t>
            </w:r>
          </w:p>
        </w:tc>
        <w:tc>
          <w:tcPr>
            <w:tcW w:w="1790" w:type="pct"/>
          </w:tcPr>
          <w:p w:rsidR="00E12C52" w:rsidRPr="009D6ACF" w:rsidRDefault="00E12C52" w:rsidP="00315590">
            <w:pPr>
              <w:pStyle w:val="TableNormal1"/>
            </w:pPr>
          </w:p>
        </w:tc>
      </w:tr>
      <w:tr w:rsidR="00E12C52" w:rsidRPr="009D6ACF" w:rsidTr="003111BB">
        <w:trPr>
          <w:jc w:val="center"/>
        </w:trPr>
        <w:tc>
          <w:tcPr>
            <w:tcW w:w="370" w:type="pct"/>
          </w:tcPr>
          <w:p w:rsidR="00E12C52" w:rsidRPr="009D6ACF" w:rsidRDefault="00E12C52" w:rsidP="00315590">
            <w:pPr>
              <w:pStyle w:val="TableNormal1"/>
              <w:jc w:val="center"/>
            </w:pPr>
            <w:r w:rsidRPr="009D6ACF">
              <w:t>6</w:t>
            </w:r>
          </w:p>
        </w:tc>
        <w:tc>
          <w:tcPr>
            <w:tcW w:w="331" w:type="pct"/>
          </w:tcPr>
          <w:p w:rsidR="00E12C52" w:rsidRPr="009D6ACF" w:rsidRDefault="00E12C52" w:rsidP="00315590">
            <w:pPr>
              <w:pStyle w:val="TableNormal1"/>
              <w:jc w:val="center"/>
            </w:pPr>
            <w:r w:rsidRPr="009D6ACF">
              <w:t>ID</w:t>
            </w:r>
          </w:p>
        </w:tc>
        <w:tc>
          <w:tcPr>
            <w:tcW w:w="582" w:type="pct"/>
          </w:tcPr>
          <w:p w:rsidR="00E12C52" w:rsidRPr="009D6ACF" w:rsidRDefault="008A726F" w:rsidP="00315590">
            <w:pPr>
              <w:pStyle w:val="TableNormal1"/>
              <w:jc w:val="center"/>
            </w:pPr>
            <w:hyperlink w:anchor="T0155" w:history="1">
              <w:r w:rsidR="00E12C52" w:rsidRPr="009D6ACF">
                <w:rPr>
                  <w:rStyle w:val="HL7Hyperlink"/>
                </w:rPr>
                <w:t>0155</w:t>
              </w:r>
            </w:hyperlink>
          </w:p>
        </w:tc>
        <w:tc>
          <w:tcPr>
            <w:tcW w:w="1927" w:type="pct"/>
          </w:tcPr>
          <w:p w:rsidR="00E12C52" w:rsidRPr="009D6ACF" w:rsidRDefault="00E12C52" w:rsidP="00315590">
            <w:pPr>
              <w:pStyle w:val="TableNormal1"/>
            </w:pPr>
            <w:r w:rsidRPr="009D6ACF">
              <w:t>Application ACK Type</w:t>
            </w:r>
          </w:p>
        </w:tc>
        <w:tc>
          <w:tcPr>
            <w:tcW w:w="1790" w:type="pct"/>
          </w:tcPr>
          <w:p w:rsidR="00E12C52" w:rsidRPr="009D6ACF" w:rsidRDefault="00E12C52" w:rsidP="00315590">
            <w:pPr>
              <w:pStyle w:val="TableNormal1"/>
            </w:pPr>
          </w:p>
        </w:tc>
      </w:tr>
      <w:tr w:rsidR="00E12C52" w:rsidRPr="009D6ACF" w:rsidTr="00D33A96">
        <w:tblPrEx>
          <w:jc w:val="left"/>
          <w:tblCellMar>
            <w:top w:w="0" w:type="dxa"/>
            <w:bottom w:w="0" w:type="dxa"/>
          </w:tblCellMar>
        </w:tblPrEx>
        <w:tc>
          <w:tcPr>
            <w:tcW w:w="701" w:type="pct"/>
            <w:gridSpan w:val="2"/>
            <w:shd w:val="clear" w:color="auto" w:fill="666699"/>
          </w:tcPr>
          <w:p w:rsidR="00E12C52" w:rsidRPr="00052258" w:rsidRDefault="00E12C52" w:rsidP="004D5F8A">
            <w:pPr>
              <w:pStyle w:val="TableHead"/>
              <w:spacing w:before="80"/>
              <w:jc w:val="right"/>
            </w:pPr>
            <w:r>
              <w:t>Definition:</w:t>
            </w:r>
          </w:p>
        </w:tc>
        <w:tc>
          <w:tcPr>
            <w:tcW w:w="4299" w:type="pct"/>
            <w:gridSpan w:val="3"/>
            <w:vAlign w:val="center"/>
          </w:tcPr>
          <w:p w:rsidR="00E12C52" w:rsidRPr="003111BB" w:rsidRDefault="00E12C52" w:rsidP="00D33A96">
            <w:pPr>
              <w:keepNext/>
              <w:rPr>
                <w:rFonts w:ascii="Arial" w:hAnsi="Arial" w:cs="Arial"/>
                <w:sz w:val="20"/>
              </w:rPr>
            </w:pPr>
            <w:r w:rsidRPr="003111BB">
              <w:rPr>
                <w:rFonts w:ascii="Arial" w:hAnsi="Arial" w:cs="Arial"/>
                <w:sz w:val="20"/>
              </w:rPr>
              <w:t xml:space="preserve">This field contains the </w:t>
            </w:r>
            <w:r w:rsidRPr="003111BB">
              <w:rPr>
                <w:rFonts w:ascii="Arial" w:hAnsi="Arial" w:cs="Arial"/>
                <w:i/>
                <w:iCs/>
                <w:sz w:val="20"/>
              </w:rPr>
              <w:t>Processing ID</w:t>
            </w:r>
            <w:r w:rsidRPr="003111BB">
              <w:rPr>
                <w:rFonts w:ascii="Arial" w:hAnsi="Arial" w:cs="Arial"/>
                <w:sz w:val="20"/>
              </w:rPr>
              <w:t xml:space="preserve">, </w:t>
            </w:r>
            <w:r w:rsidRPr="003111BB">
              <w:rPr>
                <w:rFonts w:ascii="Arial" w:hAnsi="Arial" w:cs="Arial"/>
                <w:i/>
                <w:iCs/>
                <w:sz w:val="20"/>
              </w:rPr>
              <w:t>Message Type</w:t>
            </w:r>
            <w:r w:rsidRPr="003111BB">
              <w:rPr>
                <w:rFonts w:ascii="Arial" w:hAnsi="Arial" w:cs="Arial"/>
                <w:sz w:val="20"/>
              </w:rPr>
              <w:t xml:space="preserve">, </w:t>
            </w:r>
            <w:r w:rsidRPr="003111BB">
              <w:rPr>
                <w:rFonts w:ascii="Arial" w:hAnsi="Arial" w:cs="Arial"/>
                <w:i/>
                <w:iCs/>
                <w:sz w:val="20"/>
              </w:rPr>
              <w:t>Trigger Event</w:t>
            </w:r>
            <w:r w:rsidRPr="003111BB">
              <w:rPr>
                <w:rFonts w:ascii="Arial" w:hAnsi="Arial" w:cs="Arial"/>
                <w:sz w:val="20"/>
              </w:rPr>
              <w:t>, and several other characteristics of the message. The CCR package sends a CSU message type with the trigger event C09.</w:t>
            </w:r>
          </w:p>
          <w:p w:rsidR="00E12C52" w:rsidRPr="009D6ACF" w:rsidRDefault="00E12C52" w:rsidP="00D33A96">
            <w:pPr>
              <w:keepNext/>
            </w:pPr>
            <w:r w:rsidRPr="003111BB">
              <w:rPr>
                <w:rFonts w:ascii="Arial" w:hAnsi="Arial" w:cs="Arial"/>
                <w:sz w:val="20"/>
              </w:rPr>
              <w:t>The CCR package always requests the commit acknowledgement but it does not require the application acknowledgement.</w:t>
            </w:r>
          </w:p>
        </w:tc>
      </w:tr>
      <w:tr w:rsidR="00E12C52" w:rsidRPr="009D6ACF" w:rsidTr="00D33A96">
        <w:tblPrEx>
          <w:jc w:val="left"/>
          <w:tblCellMar>
            <w:top w:w="0" w:type="dxa"/>
            <w:bottom w:w="0" w:type="dxa"/>
          </w:tblCellMar>
        </w:tblPrEx>
        <w:tc>
          <w:tcPr>
            <w:tcW w:w="701" w:type="pct"/>
            <w:gridSpan w:val="2"/>
            <w:shd w:val="clear" w:color="auto" w:fill="666699"/>
          </w:tcPr>
          <w:p w:rsidR="00E12C52" w:rsidRPr="00052258" w:rsidRDefault="00E12C52" w:rsidP="004D5F8A">
            <w:pPr>
              <w:pStyle w:val="TableHead"/>
              <w:spacing w:before="80"/>
              <w:jc w:val="right"/>
            </w:pPr>
            <w:r>
              <w:t>Example:</w:t>
            </w:r>
          </w:p>
        </w:tc>
        <w:tc>
          <w:tcPr>
            <w:tcW w:w="4299" w:type="pct"/>
            <w:gridSpan w:val="3"/>
            <w:vAlign w:val="center"/>
          </w:tcPr>
          <w:p w:rsidR="00E12C52" w:rsidRPr="000365A1" w:rsidRDefault="00E12C52" w:rsidP="00931173">
            <w:pPr>
              <w:pStyle w:val="FieldVariant"/>
              <w:numPr>
                <w:ilvl w:val="0"/>
                <w:numId w:val="25"/>
              </w:numPr>
              <w:tabs>
                <w:tab w:val="clear" w:pos="216"/>
              </w:tabs>
              <w:ind w:left="2275" w:hanging="2275"/>
              <w:rPr>
                <w:lang w:val="en-US" w:eastAsia="en-US"/>
              </w:rPr>
            </w:pPr>
            <w:r w:rsidRPr="000365A1">
              <w:rPr>
                <w:rFonts w:ascii="Arial" w:hAnsi="Arial" w:cs="Arial"/>
                <w:sz w:val="20"/>
                <w:szCs w:val="20"/>
                <w:lang w:val="en-US" w:eastAsia="en-US"/>
              </w:rPr>
              <w:t>ACK:</w:t>
            </w:r>
            <w:r w:rsidRPr="000365A1">
              <w:rPr>
                <w:lang w:val="en-US" w:eastAsia="en-US"/>
              </w:rPr>
              <w:tab/>
            </w:r>
            <w:r w:rsidRPr="000365A1">
              <w:rPr>
                <w:rStyle w:val="Literal"/>
                <w:lang w:val="en-US" w:eastAsia="en-US"/>
              </w:rPr>
              <w:t>^P^ACK^2.4</w:t>
            </w:r>
          </w:p>
          <w:p w:rsidR="00E12C52" w:rsidRPr="000365A1" w:rsidRDefault="00E12C52" w:rsidP="00931173">
            <w:pPr>
              <w:pStyle w:val="FieldVariant"/>
              <w:numPr>
                <w:ilvl w:val="0"/>
                <w:numId w:val="25"/>
              </w:numPr>
              <w:tabs>
                <w:tab w:val="clear" w:pos="216"/>
              </w:tabs>
              <w:ind w:left="2275" w:hanging="2275"/>
              <w:rPr>
                <w:rFonts w:ascii="Courier New" w:hAnsi="Courier New"/>
                <w:lang w:val="en-US" w:eastAsia="en-US"/>
              </w:rPr>
            </w:pPr>
            <w:r w:rsidRPr="000365A1">
              <w:rPr>
                <w:rFonts w:ascii="Arial" w:hAnsi="Arial" w:cs="Arial"/>
                <w:sz w:val="20"/>
                <w:szCs w:val="20"/>
                <w:lang w:val="en-US" w:eastAsia="en-US"/>
              </w:rPr>
              <w:t>CSU:</w:t>
            </w:r>
            <w:r w:rsidRPr="000365A1">
              <w:rPr>
                <w:lang w:val="en-US" w:eastAsia="en-US"/>
              </w:rPr>
              <w:tab/>
            </w:r>
            <w:r w:rsidRPr="000365A1">
              <w:rPr>
                <w:rStyle w:val="Literal"/>
                <w:lang w:val="en-US" w:eastAsia="en-US"/>
              </w:rPr>
              <w:t>^P^CSU~C09^2.4^AL^NE</w:t>
            </w:r>
          </w:p>
        </w:tc>
      </w:tr>
    </w:tbl>
    <w:p w:rsidR="00E12C52" w:rsidRPr="009123D9" w:rsidRDefault="00E12C52" w:rsidP="00315590">
      <w:pPr>
        <w:spacing w:before="0" w:after="0"/>
        <w:rPr>
          <w:sz w:val="48"/>
          <w:szCs w:val="48"/>
        </w:rPr>
      </w:pPr>
    </w:p>
    <w:p w:rsidR="00E12C52" w:rsidRDefault="00E12C52" w:rsidP="00BF4D2A">
      <w:pPr>
        <w:pStyle w:val="H4"/>
        <w:numPr>
          <w:ilvl w:val="3"/>
          <w:numId w:val="36"/>
        </w:numPr>
      </w:pPr>
      <w:bookmarkStart w:id="807" w:name="_BHS-10_Batch_Comment"/>
      <w:bookmarkStart w:id="808" w:name="_Toc232396214"/>
      <w:bookmarkEnd w:id="807"/>
      <w:r w:rsidRPr="009D6ACF">
        <w:t>BHS-10 Batch Comment</w:t>
      </w:r>
      <w:bookmarkEnd w:id="808"/>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332"/>
        <w:gridCol w:w="8172"/>
      </w:tblGrid>
      <w:tr w:rsidR="00E12C52" w:rsidRPr="009D6ACF" w:rsidTr="00D33A96">
        <w:tc>
          <w:tcPr>
            <w:tcW w:w="701" w:type="pct"/>
            <w:shd w:val="clear" w:color="auto" w:fill="666699"/>
          </w:tcPr>
          <w:p w:rsidR="00E12C52" w:rsidRPr="00052258" w:rsidRDefault="00E12C52" w:rsidP="004D5F8A">
            <w:pPr>
              <w:pStyle w:val="TableHead"/>
              <w:spacing w:before="80"/>
              <w:jc w:val="right"/>
            </w:pPr>
            <w:r>
              <w:t>Definition:</w:t>
            </w:r>
          </w:p>
        </w:tc>
        <w:tc>
          <w:tcPr>
            <w:tcW w:w="4299" w:type="pct"/>
            <w:vAlign w:val="center"/>
          </w:tcPr>
          <w:p w:rsidR="00E12C52" w:rsidRPr="003111BB" w:rsidRDefault="00E12C52" w:rsidP="00D33A96">
            <w:pPr>
              <w:keepNext/>
              <w:rPr>
                <w:rFonts w:ascii="Arial" w:hAnsi="Arial" w:cs="Arial"/>
                <w:sz w:val="20"/>
              </w:rPr>
            </w:pPr>
            <w:r w:rsidRPr="003111BB">
              <w:rPr>
                <w:rFonts w:ascii="Arial" w:hAnsi="Arial" w:cs="Arial"/>
                <w:sz w:val="20"/>
              </w:rPr>
              <w:t>This field is a comment field that is not further defined in the HL7 protocol.</w:t>
            </w:r>
          </w:p>
        </w:tc>
      </w:tr>
      <w:tr w:rsidR="00E12C52" w:rsidRPr="009D6ACF" w:rsidTr="00D33A96">
        <w:tc>
          <w:tcPr>
            <w:tcW w:w="701" w:type="pct"/>
            <w:shd w:val="clear" w:color="auto" w:fill="666699"/>
          </w:tcPr>
          <w:p w:rsidR="00E12C52" w:rsidRPr="00052258" w:rsidRDefault="00E12C52" w:rsidP="004D5F8A">
            <w:pPr>
              <w:pStyle w:val="TableHead"/>
              <w:spacing w:before="80"/>
              <w:jc w:val="right"/>
            </w:pPr>
            <w:r>
              <w:t>Example:</w:t>
            </w:r>
          </w:p>
        </w:tc>
        <w:tc>
          <w:tcPr>
            <w:tcW w:w="4299" w:type="pct"/>
            <w:vAlign w:val="center"/>
          </w:tcPr>
          <w:p w:rsidR="00E12C52" w:rsidRPr="000365A1" w:rsidRDefault="00E12C52" w:rsidP="00931173">
            <w:pPr>
              <w:pStyle w:val="FieldVariant"/>
              <w:numPr>
                <w:ilvl w:val="0"/>
                <w:numId w:val="25"/>
              </w:numPr>
              <w:tabs>
                <w:tab w:val="clear" w:pos="216"/>
              </w:tabs>
              <w:ind w:left="2275" w:hanging="2275"/>
              <w:rPr>
                <w:lang w:val="en-US" w:eastAsia="en-US"/>
              </w:rPr>
            </w:pPr>
            <w:r w:rsidRPr="000365A1">
              <w:rPr>
                <w:rFonts w:ascii="Arial" w:hAnsi="Arial" w:cs="Arial"/>
                <w:sz w:val="20"/>
                <w:szCs w:val="20"/>
                <w:lang w:val="en-US" w:eastAsia="en-US"/>
              </w:rPr>
              <w:t>ACK:</w:t>
            </w:r>
            <w:r w:rsidRPr="000365A1">
              <w:rPr>
                <w:lang w:val="en-US" w:eastAsia="en-US"/>
              </w:rPr>
              <w:tab/>
            </w:r>
            <w:r w:rsidRPr="000365A1">
              <w:rPr>
                <w:rStyle w:val="Literal"/>
                <w:lang w:val="en-US" w:eastAsia="en-US"/>
              </w:rPr>
              <w:t>CA</w:t>
            </w:r>
          </w:p>
          <w:p w:rsidR="00E12C52" w:rsidRPr="000365A1" w:rsidRDefault="00E12C52" w:rsidP="00931173">
            <w:pPr>
              <w:pStyle w:val="FieldVariant"/>
              <w:numPr>
                <w:ilvl w:val="0"/>
                <w:numId w:val="25"/>
              </w:numPr>
              <w:tabs>
                <w:tab w:val="clear" w:pos="216"/>
              </w:tabs>
              <w:ind w:left="2275" w:hanging="2275"/>
              <w:rPr>
                <w:rFonts w:ascii="Courier New" w:hAnsi="Courier New"/>
                <w:lang w:val="en-US" w:eastAsia="en-US"/>
              </w:rPr>
            </w:pPr>
            <w:r w:rsidRPr="000365A1">
              <w:rPr>
                <w:rFonts w:ascii="Arial" w:hAnsi="Arial" w:cs="Arial"/>
                <w:sz w:val="20"/>
                <w:szCs w:val="20"/>
                <w:lang w:val="en-US" w:eastAsia="en-US"/>
              </w:rPr>
              <w:t>Historical CSU:</w:t>
            </w:r>
            <w:r w:rsidRPr="000365A1">
              <w:rPr>
                <w:lang w:val="en-US" w:eastAsia="en-US"/>
              </w:rPr>
              <w:tab/>
            </w:r>
            <w:r w:rsidRPr="000365A1">
              <w:rPr>
                <w:rStyle w:val="Literal"/>
                <w:lang w:val="en-US" w:eastAsia="en-US"/>
              </w:rPr>
              <w:t>HISTORICAL DATA</w:t>
            </w:r>
          </w:p>
          <w:p w:rsidR="00E12C52" w:rsidRPr="000365A1" w:rsidRDefault="00E12C52" w:rsidP="00931173">
            <w:pPr>
              <w:pStyle w:val="FieldVariant"/>
              <w:numPr>
                <w:ilvl w:val="0"/>
                <w:numId w:val="25"/>
              </w:numPr>
              <w:tabs>
                <w:tab w:val="clear" w:pos="216"/>
              </w:tabs>
              <w:ind w:left="2275" w:hanging="2275"/>
              <w:rPr>
                <w:rFonts w:ascii="Courier New" w:hAnsi="Courier New"/>
                <w:lang w:val="en-US" w:eastAsia="en-US"/>
              </w:rPr>
            </w:pPr>
            <w:r w:rsidRPr="000365A1">
              <w:rPr>
                <w:rFonts w:ascii="Arial" w:hAnsi="Arial" w:cs="Arial"/>
                <w:sz w:val="20"/>
                <w:szCs w:val="20"/>
                <w:lang w:val="en-US" w:eastAsia="en-US"/>
              </w:rPr>
              <w:t>Nightly CSU:</w:t>
            </w:r>
            <w:r w:rsidRPr="000365A1">
              <w:rPr>
                <w:lang w:val="en-US" w:eastAsia="en-US"/>
              </w:rPr>
              <w:tab/>
              <w:t>N/A</w:t>
            </w:r>
          </w:p>
        </w:tc>
      </w:tr>
    </w:tbl>
    <w:p w:rsidR="00E12C52" w:rsidRPr="009D6ACF" w:rsidRDefault="00E12C52" w:rsidP="0060002C"/>
    <w:p w:rsidR="00E12C52" w:rsidRDefault="00E12C52" w:rsidP="00BF4D2A">
      <w:pPr>
        <w:pStyle w:val="H4"/>
        <w:numPr>
          <w:ilvl w:val="3"/>
          <w:numId w:val="36"/>
        </w:numPr>
      </w:pPr>
      <w:bookmarkStart w:id="809" w:name="_BHS-11_Batch_Control_ID"/>
      <w:bookmarkStart w:id="810" w:name="_Toc232396215"/>
      <w:bookmarkEnd w:id="809"/>
      <w:r w:rsidRPr="009D6ACF">
        <w:t>BHS-11 Batch Control ID</w:t>
      </w:r>
      <w:bookmarkEnd w:id="81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332"/>
        <w:gridCol w:w="8172"/>
      </w:tblGrid>
      <w:tr w:rsidR="00E12C52" w:rsidRPr="009D6ACF" w:rsidTr="00D33A96">
        <w:tc>
          <w:tcPr>
            <w:tcW w:w="701" w:type="pct"/>
            <w:shd w:val="clear" w:color="auto" w:fill="666699"/>
          </w:tcPr>
          <w:p w:rsidR="00E12C52" w:rsidRPr="00052258" w:rsidRDefault="00E12C52" w:rsidP="004D5F8A">
            <w:pPr>
              <w:pStyle w:val="TableHead"/>
              <w:spacing w:before="80"/>
              <w:jc w:val="right"/>
            </w:pPr>
            <w:r>
              <w:t>Definition:</w:t>
            </w:r>
          </w:p>
        </w:tc>
        <w:tc>
          <w:tcPr>
            <w:tcW w:w="4299" w:type="pct"/>
            <w:vAlign w:val="center"/>
          </w:tcPr>
          <w:p w:rsidR="00E12C52" w:rsidRPr="009D6ACF" w:rsidRDefault="00E12C52" w:rsidP="003111BB">
            <w:r w:rsidRPr="003111BB">
              <w:rPr>
                <w:rFonts w:ascii="Arial" w:hAnsi="Arial" w:cs="Arial"/>
                <w:sz w:val="20"/>
              </w:rPr>
              <w:t xml:space="preserve">This field is used to uniquely identify a particular batch. It is echoed back in the </w:t>
            </w:r>
            <w:r w:rsidRPr="003111BB">
              <w:rPr>
                <w:rFonts w:ascii="Arial" w:hAnsi="Arial" w:cs="Arial"/>
                <w:i/>
                <w:sz w:val="20"/>
              </w:rPr>
              <w:t>BHS-12 Reference Batch Control ID</w:t>
            </w:r>
            <w:r w:rsidRPr="003111BB">
              <w:rPr>
                <w:rFonts w:ascii="Arial" w:hAnsi="Arial" w:cs="Arial"/>
                <w:sz w:val="20"/>
              </w:rPr>
              <w:t xml:space="preserve"> field of the commit acknowledgement.</w:t>
            </w:r>
          </w:p>
        </w:tc>
      </w:tr>
      <w:tr w:rsidR="00E12C52" w:rsidRPr="009D6ACF" w:rsidTr="00D33A96">
        <w:tc>
          <w:tcPr>
            <w:tcW w:w="701" w:type="pct"/>
            <w:shd w:val="clear" w:color="auto" w:fill="666699"/>
          </w:tcPr>
          <w:p w:rsidR="00E12C52" w:rsidRPr="00052258" w:rsidRDefault="00E12C52" w:rsidP="004D5F8A">
            <w:pPr>
              <w:pStyle w:val="TableHead"/>
              <w:spacing w:before="80"/>
              <w:jc w:val="right"/>
            </w:pPr>
            <w:r>
              <w:t>Example:</w:t>
            </w:r>
          </w:p>
        </w:tc>
        <w:tc>
          <w:tcPr>
            <w:tcW w:w="4299" w:type="pct"/>
            <w:vAlign w:val="center"/>
          </w:tcPr>
          <w:p w:rsidR="00E12C52" w:rsidRPr="000365A1" w:rsidRDefault="00E12C52" w:rsidP="0060002C">
            <w:pPr>
              <w:pStyle w:val="FieldVariant"/>
              <w:tabs>
                <w:tab w:val="clear" w:pos="216"/>
              </w:tabs>
              <w:ind w:left="0" w:firstLine="0"/>
              <w:rPr>
                <w:rFonts w:ascii="Courier New" w:hAnsi="Courier New"/>
                <w:lang w:val="en-US" w:eastAsia="en-US"/>
              </w:rPr>
            </w:pPr>
            <w:r w:rsidRPr="000365A1">
              <w:rPr>
                <w:rStyle w:val="Literal"/>
                <w:lang w:val="en-US" w:eastAsia="en-US"/>
              </w:rPr>
              <w:t>64038648827</w:t>
            </w:r>
          </w:p>
        </w:tc>
      </w:tr>
    </w:tbl>
    <w:p w:rsidR="00E12C52" w:rsidRPr="009D6ACF" w:rsidRDefault="00E12C52" w:rsidP="0060002C"/>
    <w:p w:rsidR="00E12C52" w:rsidRDefault="00E12C52" w:rsidP="00BF4D2A">
      <w:pPr>
        <w:pStyle w:val="H4"/>
        <w:numPr>
          <w:ilvl w:val="3"/>
          <w:numId w:val="36"/>
        </w:numPr>
      </w:pPr>
      <w:bookmarkStart w:id="811" w:name="_MSH_–_Message_1"/>
      <w:bookmarkStart w:id="812" w:name="_BHS-12_Reference_Batch"/>
      <w:bookmarkStart w:id="813" w:name="_BHS-12_Reference_Batch_Control_ID"/>
      <w:bookmarkStart w:id="814" w:name="_Toc232396216"/>
      <w:bookmarkEnd w:id="811"/>
      <w:bookmarkEnd w:id="812"/>
      <w:bookmarkEnd w:id="813"/>
      <w:r w:rsidRPr="009D6ACF">
        <w:t>BHS-12 Reference Batch Control ID</w:t>
      </w:r>
      <w:bookmarkEnd w:id="814"/>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332"/>
        <w:gridCol w:w="8172"/>
      </w:tblGrid>
      <w:tr w:rsidR="00E12C52" w:rsidRPr="009D6ACF" w:rsidTr="00D33A96">
        <w:tc>
          <w:tcPr>
            <w:tcW w:w="701" w:type="pct"/>
            <w:shd w:val="clear" w:color="auto" w:fill="666699"/>
          </w:tcPr>
          <w:p w:rsidR="00E12C52" w:rsidRPr="00052258" w:rsidRDefault="00E12C52" w:rsidP="004D5F8A">
            <w:pPr>
              <w:pStyle w:val="TableHead"/>
              <w:spacing w:before="80"/>
              <w:jc w:val="right"/>
            </w:pPr>
            <w:r>
              <w:t>Definition:</w:t>
            </w:r>
          </w:p>
        </w:tc>
        <w:tc>
          <w:tcPr>
            <w:tcW w:w="4299" w:type="pct"/>
            <w:vAlign w:val="center"/>
          </w:tcPr>
          <w:p w:rsidR="00E12C52" w:rsidRPr="003111BB" w:rsidRDefault="00E12C52" w:rsidP="0060002C">
            <w:pPr>
              <w:rPr>
                <w:rFonts w:ascii="Arial" w:hAnsi="Arial" w:cs="Arial"/>
                <w:sz w:val="20"/>
              </w:rPr>
            </w:pPr>
            <w:r w:rsidRPr="003111BB">
              <w:rPr>
                <w:rFonts w:ascii="Arial" w:hAnsi="Arial" w:cs="Arial"/>
                <w:sz w:val="20"/>
              </w:rPr>
              <w:t xml:space="preserve">This field contains the value of </w:t>
            </w:r>
            <w:r w:rsidRPr="003111BB">
              <w:rPr>
                <w:rFonts w:ascii="Arial" w:hAnsi="Arial" w:cs="Arial"/>
                <w:i/>
                <w:sz w:val="20"/>
              </w:rPr>
              <w:t>BHS-11 Batch Control ID</w:t>
            </w:r>
            <w:r w:rsidRPr="003111BB">
              <w:rPr>
                <w:rFonts w:ascii="Arial" w:hAnsi="Arial" w:cs="Arial"/>
                <w:sz w:val="20"/>
              </w:rPr>
              <w:t xml:space="preserve"> when this batch was originally transmitted. </w:t>
            </w:r>
          </w:p>
        </w:tc>
      </w:tr>
      <w:tr w:rsidR="00E12C52" w:rsidRPr="009D6ACF" w:rsidTr="00D33A96">
        <w:tc>
          <w:tcPr>
            <w:tcW w:w="701" w:type="pct"/>
            <w:shd w:val="clear" w:color="auto" w:fill="666699"/>
          </w:tcPr>
          <w:p w:rsidR="00E12C52" w:rsidRDefault="00E12C52" w:rsidP="004D5F8A">
            <w:pPr>
              <w:pStyle w:val="TableHead"/>
              <w:spacing w:before="80"/>
              <w:jc w:val="right"/>
            </w:pPr>
            <w:r>
              <w:t>Value:</w:t>
            </w:r>
          </w:p>
        </w:tc>
        <w:tc>
          <w:tcPr>
            <w:tcW w:w="4299" w:type="pct"/>
            <w:vAlign w:val="center"/>
          </w:tcPr>
          <w:p w:rsidR="00E12C52" w:rsidRPr="000365A1" w:rsidRDefault="00E12C52" w:rsidP="0060002C">
            <w:pPr>
              <w:pStyle w:val="FieldVariant"/>
              <w:tabs>
                <w:tab w:val="clear" w:pos="216"/>
                <w:tab w:val="clear" w:pos="2268"/>
                <w:tab w:val="left" w:pos="1728"/>
              </w:tabs>
              <w:ind w:left="0" w:firstLine="0"/>
              <w:rPr>
                <w:rStyle w:val="Literal"/>
                <w:lang w:val="en-US" w:eastAsia="en-US"/>
              </w:rPr>
            </w:pPr>
            <w:r w:rsidRPr="000365A1">
              <w:rPr>
                <w:rFonts w:ascii="Arial" w:hAnsi="Arial" w:cs="Arial"/>
                <w:sz w:val="20"/>
                <w:szCs w:val="20"/>
                <w:lang w:val="en-US" w:eastAsia="en-US"/>
              </w:rPr>
              <w:t>CSU:</w:t>
            </w:r>
            <w:r w:rsidRPr="000365A1">
              <w:rPr>
                <w:rStyle w:val="Literal"/>
                <w:lang w:val="en-US" w:eastAsia="en-US"/>
              </w:rPr>
              <w:tab/>
            </w:r>
            <w:r w:rsidRPr="000365A1">
              <w:rPr>
                <w:b/>
                <w:noProof w:val="0"/>
                <w:szCs w:val="20"/>
                <w:lang w:val="en-US" w:eastAsia="en-US"/>
              </w:rPr>
              <w:t>N/A</w:t>
            </w:r>
          </w:p>
          <w:p w:rsidR="00E12C52" w:rsidRPr="000365A1" w:rsidRDefault="00E12C52" w:rsidP="0060002C">
            <w:pPr>
              <w:pStyle w:val="FieldVariant"/>
              <w:tabs>
                <w:tab w:val="clear" w:pos="216"/>
                <w:tab w:val="clear" w:pos="2268"/>
                <w:tab w:val="left" w:pos="1728"/>
              </w:tabs>
              <w:ind w:left="0" w:firstLine="0"/>
              <w:rPr>
                <w:rStyle w:val="Literal"/>
                <w:lang w:val="en-US" w:eastAsia="en-US"/>
              </w:rPr>
            </w:pPr>
            <w:r w:rsidRPr="000365A1">
              <w:rPr>
                <w:rFonts w:ascii="Arial" w:hAnsi="Arial" w:cs="Arial"/>
                <w:b/>
                <w:sz w:val="20"/>
                <w:szCs w:val="20"/>
                <w:lang w:val="en-US" w:eastAsia="en-US"/>
              </w:rPr>
              <w:t>ACK:</w:t>
            </w:r>
            <w:r w:rsidRPr="000365A1">
              <w:rPr>
                <w:rStyle w:val="Literal"/>
                <w:lang w:val="en-US" w:eastAsia="en-US"/>
              </w:rPr>
              <w:tab/>
            </w:r>
            <w:r w:rsidRPr="000365A1">
              <w:rPr>
                <w:noProof w:val="0"/>
                <w:szCs w:val="20"/>
                <w:lang w:val="en-US" w:eastAsia="en-US"/>
              </w:rPr>
              <w:t>Value of BHS-11 Batch Control ID from the original CSU batch.</w:t>
            </w:r>
          </w:p>
        </w:tc>
      </w:tr>
      <w:tr w:rsidR="00E12C52" w:rsidRPr="009D6ACF" w:rsidTr="00D33A96">
        <w:tc>
          <w:tcPr>
            <w:tcW w:w="701" w:type="pct"/>
            <w:shd w:val="clear" w:color="auto" w:fill="666699"/>
          </w:tcPr>
          <w:p w:rsidR="00E12C52" w:rsidRPr="00052258" w:rsidRDefault="00E12C52" w:rsidP="004D5F8A">
            <w:pPr>
              <w:pStyle w:val="TableHead"/>
              <w:spacing w:before="80"/>
              <w:jc w:val="right"/>
            </w:pPr>
            <w:r>
              <w:t>Example:</w:t>
            </w:r>
          </w:p>
        </w:tc>
        <w:tc>
          <w:tcPr>
            <w:tcW w:w="4299" w:type="pct"/>
            <w:vAlign w:val="center"/>
          </w:tcPr>
          <w:p w:rsidR="00E12C52" w:rsidRPr="000365A1" w:rsidRDefault="00E12C52" w:rsidP="00D33A96">
            <w:pPr>
              <w:pStyle w:val="FieldVariant"/>
              <w:tabs>
                <w:tab w:val="clear" w:pos="216"/>
              </w:tabs>
              <w:ind w:left="0" w:firstLine="0"/>
              <w:rPr>
                <w:rFonts w:ascii="Courier New" w:hAnsi="Courier New"/>
                <w:lang w:val="en-US" w:eastAsia="en-US"/>
              </w:rPr>
            </w:pPr>
            <w:r w:rsidRPr="000365A1">
              <w:rPr>
                <w:rStyle w:val="Literal"/>
                <w:lang w:val="en-US" w:eastAsia="en-US"/>
              </w:rPr>
              <w:t>64038648827</w:t>
            </w:r>
          </w:p>
        </w:tc>
      </w:tr>
    </w:tbl>
    <w:p w:rsidR="00E12C52" w:rsidRPr="0060002C" w:rsidRDefault="00E12C52" w:rsidP="0060002C"/>
    <w:p w:rsidR="00E12C52" w:rsidRPr="009D6ACF" w:rsidRDefault="00E12C52" w:rsidP="004274B9">
      <w:pPr>
        <w:pStyle w:val="AH3"/>
        <w:numPr>
          <w:ilvl w:val="2"/>
          <w:numId w:val="27"/>
        </w:numPr>
        <w:tabs>
          <w:tab w:val="clear" w:pos="1728"/>
          <w:tab w:val="num" w:pos="1170"/>
        </w:tabs>
        <w:ind w:left="1170" w:hanging="1170"/>
      </w:pPr>
      <w:bookmarkStart w:id="815" w:name="_Toc110408632"/>
      <w:bookmarkStart w:id="816" w:name="_Toc226975147"/>
      <w:bookmarkStart w:id="817" w:name="_Toc228789322"/>
      <w:bookmarkStart w:id="818" w:name="_Toc232396217"/>
      <w:bookmarkStart w:id="819" w:name="_Toc233014206"/>
      <w:bookmarkStart w:id="820" w:name="_Toc233167493"/>
      <w:r w:rsidRPr="009D6ACF">
        <w:t>Sample BHS Segments</w:t>
      </w:r>
      <w:bookmarkEnd w:id="815"/>
      <w:bookmarkEnd w:id="816"/>
      <w:bookmarkEnd w:id="817"/>
      <w:bookmarkEnd w:id="818"/>
      <w:bookmarkEnd w:id="819"/>
      <w:bookmarkEnd w:id="820"/>
    </w:p>
    <w:p w:rsidR="00E12C52" w:rsidRPr="009D6ACF" w:rsidRDefault="00E12C52" w:rsidP="00BF4D2A">
      <w:pPr>
        <w:pStyle w:val="H4"/>
        <w:numPr>
          <w:ilvl w:val="3"/>
          <w:numId w:val="36"/>
        </w:numPr>
      </w:pPr>
      <w:bookmarkStart w:id="821" w:name="_Toc232396218"/>
      <w:r w:rsidRPr="009D6ACF">
        <w:t>ACK</w:t>
      </w:r>
      <w:bookmarkEnd w:id="821"/>
    </w:p>
    <w:p w:rsidR="00E12C52" w:rsidRPr="009D6ACF" w:rsidRDefault="00E12C52" w:rsidP="00315590">
      <w:pPr>
        <w:spacing w:before="0" w:after="0"/>
        <w:rPr>
          <w:rFonts w:ascii="Courier New" w:hAnsi="Courier New" w:cs="Courier New"/>
        </w:rPr>
      </w:pPr>
      <w:r w:rsidRPr="009D6ACF">
        <w:rPr>
          <w:rFonts w:ascii="Courier New" w:hAnsi="Courier New" w:cs="Courier New"/>
        </w:rPr>
        <w:t>BHS|</w:t>
      </w:r>
      <w:hyperlink w:anchor="_BHS-2_Encoding_Characters" w:tooltip="Batch Encoding Characters" w:history="1">
        <w:r w:rsidRPr="009D6ACF">
          <w:rPr>
            <w:rStyle w:val="HL7Hyperlink"/>
            <w:rFonts w:ascii="Courier New" w:hAnsi="Courier New"/>
          </w:rPr>
          <w:t>^~\&amp;</w:t>
        </w:r>
      </w:hyperlink>
      <w:r w:rsidRPr="009D6ACF">
        <w:rPr>
          <w:rFonts w:ascii="Courier New" w:hAnsi="Courier New" w:cs="Courier New"/>
        </w:rPr>
        <w:t>|</w:t>
      </w:r>
      <w:hyperlink w:anchor="_BHS-3_Sending_Application" w:tooltip="Batch Sending Application" w:history="1">
        <w:r w:rsidRPr="009D6ACF">
          <w:rPr>
            <w:rStyle w:val="HL7Hyperlink"/>
            <w:rFonts w:ascii="Courier New" w:hAnsi="Courier New"/>
          </w:rPr>
          <w:t>ROR AAC</w:t>
        </w:r>
      </w:hyperlink>
      <w:r w:rsidRPr="009D6ACF">
        <w:rPr>
          <w:rFonts w:ascii="Courier New" w:hAnsi="Courier New" w:cs="Courier New"/>
        </w:rPr>
        <w:t>||</w:t>
      </w:r>
      <w:hyperlink w:anchor="_MSH-5_Receiving_Application" w:tooltip="Batch Receiving Application" w:history="1">
        <w:r w:rsidRPr="009D6ACF">
          <w:rPr>
            <w:rStyle w:val="HL7Hyperlink"/>
            <w:rFonts w:ascii="Courier New" w:hAnsi="Courier New"/>
          </w:rPr>
          <w:t>ROR SITE</w:t>
        </w:r>
      </w:hyperlink>
      <w:r w:rsidRPr="009D6ACF">
        <w:rPr>
          <w:rFonts w:ascii="Courier New" w:hAnsi="Courier New" w:cs="Courier New"/>
        </w:rPr>
        <w:t>||</w:t>
      </w:r>
      <w:hyperlink w:anchor="_MSH-6_Receiving_Facility" w:tooltip="Batch Creation Date/Time" w:history="1">
        <w:r w:rsidRPr="009D6ACF">
          <w:rPr>
            <w:rStyle w:val="HL7Hyperlink"/>
            <w:rFonts w:ascii="Courier New" w:hAnsi="Courier New"/>
          </w:rPr>
          <w:t>20050303020500</w:t>
        </w:r>
      </w:hyperlink>
      <w:hyperlink w:anchor="_MSH_–_Message" w:history="1">
        <w:r w:rsidRPr="009D6ACF">
          <w:rPr>
            <w:rStyle w:val="HL7Hyperlink"/>
            <w:rFonts w:ascii="Courier New" w:hAnsi="Courier New"/>
          </w:rPr>
          <w:t>||^^ACK^2.4</w:t>
        </w:r>
      </w:hyperlink>
    </w:p>
    <w:p w:rsidR="00E12C52" w:rsidRPr="009D6ACF" w:rsidRDefault="00E12C52" w:rsidP="00315590">
      <w:pPr>
        <w:spacing w:before="0" w:after="0"/>
        <w:rPr>
          <w:rFonts w:ascii="Courier New" w:hAnsi="Courier New" w:cs="Courier New"/>
        </w:rPr>
      </w:pPr>
      <w:r w:rsidRPr="009D6ACF">
        <w:rPr>
          <w:rFonts w:ascii="Courier New" w:hAnsi="Courier New" w:cs="Courier New"/>
        </w:rPr>
        <w:t>|</w:t>
      </w:r>
      <w:hyperlink w:anchor="_BHS-10_Batch_Comment" w:history="1">
        <w:r w:rsidRPr="009D6ACF">
          <w:rPr>
            <w:rStyle w:val="HL7Hyperlink"/>
            <w:rFonts w:ascii="Courier New" w:hAnsi="Courier New"/>
          </w:rPr>
          <w:t>CA</w:t>
        </w:r>
      </w:hyperlink>
      <w:r w:rsidRPr="009D6ACF">
        <w:rPr>
          <w:rFonts w:ascii="Courier New" w:hAnsi="Courier New" w:cs="Courier New"/>
        </w:rPr>
        <w:t>|</w:t>
      </w:r>
      <w:hyperlink w:anchor="_BHS-11_Batch_Control_ID" w:history="1">
        <w:r w:rsidRPr="009D6ACF">
          <w:rPr>
            <w:rStyle w:val="HL7Hyperlink"/>
            <w:rFonts w:ascii="Courier New" w:hAnsi="Courier New"/>
          </w:rPr>
          <w:t>23423423423</w:t>
        </w:r>
      </w:hyperlink>
      <w:r w:rsidRPr="009D6ACF">
        <w:rPr>
          <w:rFonts w:ascii="Courier New" w:hAnsi="Courier New" w:cs="Courier New"/>
        </w:rPr>
        <w:t>|</w:t>
      </w:r>
      <w:hyperlink w:anchor="_BHS-12_Reference_Batch_Control ID" w:history="1">
        <w:r w:rsidRPr="009D6ACF">
          <w:rPr>
            <w:rStyle w:val="HL7Hyperlink"/>
            <w:rFonts w:ascii="Courier New" w:hAnsi="Courier New"/>
          </w:rPr>
          <w:t>64040054123</w:t>
        </w:r>
      </w:hyperlink>
    </w:p>
    <w:p w:rsidR="00E12C52" w:rsidRPr="009D6ACF" w:rsidRDefault="00E12C52" w:rsidP="00BF4D2A">
      <w:pPr>
        <w:pStyle w:val="H4"/>
        <w:numPr>
          <w:ilvl w:val="3"/>
          <w:numId w:val="36"/>
        </w:numPr>
      </w:pPr>
      <w:bookmarkStart w:id="822" w:name="_Toc232396219"/>
      <w:r w:rsidRPr="009D6ACF">
        <w:t>CSU</w:t>
      </w:r>
      <w:bookmarkEnd w:id="822"/>
    </w:p>
    <w:p w:rsidR="00E12C52" w:rsidRPr="009D6ACF" w:rsidRDefault="00E12C52" w:rsidP="00315590">
      <w:pPr>
        <w:spacing w:after="0"/>
        <w:rPr>
          <w:rFonts w:ascii="Courier New" w:hAnsi="Courier New" w:cs="Courier New"/>
        </w:rPr>
      </w:pPr>
      <w:r w:rsidRPr="009D6ACF">
        <w:rPr>
          <w:rFonts w:ascii="Courier New" w:hAnsi="Courier New" w:cs="Courier New"/>
        </w:rPr>
        <w:t>BHS|</w:t>
      </w:r>
      <w:hyperlink w:anchor="_BHS-2_Encoding_Characters" w:tooltip="Batch Encoding Characters" w:history="1">
        <w:r w:rsidRPr="009D6ACF">
          <w:rPr>
            <w:rStyle w:val="HL7Hyperlink"/>
            <w:rFonts w:ascii="Courier New" w:hAnsi="Courier New"/>
          </w:rPr>
          <w:t>^~\&amp;</w:t>
        </w:r>
      </w:hyperlink>
      <w:r w:rsidRPr="009D6ACF">
        <w:rPr>
          <w:rFonts w:ascii="Courier New" w:hAnsi="Courier New" w:cs="Courier New"/>
        </w:rPr>
        <w:t>|</w:t>
      </w:r>
      <w:hyperlink w:anchor="_BHS-3_Sending_Application" w:tooltip="Batch Sending Application" w:history="1">
        <w:r w:rsidRPr="009D6ACF">
          <w:rPr>
            <w:rStyle w:val="HL7Hyperlink"/>
            <w:rFonts w:ascii="Courier New" w:hAnsi="Courier New"/>
          </w:rPr>
          <w:t>ROR SITE</w:t>
        </w:r>
      </w:hyperlink>
      <w:r w:rsidRPr="009D6ACF">
        <w:rPr>
          <w:rFonts w:ascii="Courier New" w:hAnsi="Courier New" w:cs="Courier New"/>
        </w:rPr>
        <w:t>|</w:t>
      </w:r>
      <w:hyperlink w:anchor="_BHS-4_Sending_Facility" w:tooltip="Batch Sending Facility" w:history="1">
        <w:r w:rsidRPr="009D6ACF">
          <w:rPr>
            <w:rStyle w:val="HL7Hyperlink"/>
            <w:rFonts w:ascii="Courier New" w:hAnsi="Courier New"/>
          </w:rPr>
          <w:t>640^PALO-ALTO.MED.VA.GOV^DNS</w:t>
        </w:r>
      </w:hyperlink>
      <w:r w:rsidRPr="009D6ACF">
        <w:rPr>
          <w:rFonts w:ascii="Courier New" w:hAnsi="Courier New" w:cs="Courier New"/>
        </w:rPr>
        <w:t>|</w:t>
      </w:r>
      <w:hyperlink w:anchor="_MSH-5_Receiving_Application" w:tooltip="Batch Receiving Application" w:history="1">
        <w:r w:rsidRPr="009D6ACF">
          <w:rPr>
            <w:rStyle w:val="HL7Hyperlink"/>
            <w:rFonts w:ascii="Courier New" w:hAnsi="Courier New"/>
          </w:rPr>
          <w:t>ROR AAC</w:t>
        </w:r>
      </w:hyperlink>
      <w:r w:rsidRPr="009D6ACF">
        <w:rPr>
          <w:rFonts w:ascii="Courier New" w:hAnsi="Courier New" w:cs="Courier New"/>
        </w:rPr>
        <w:t>|</w:t>
      </w:r>
    </w:p>
    <w:p w:rsidR="00E12C52" w:rsidRPr="009D6ACF" w:rsidRDefault="00E12C52" w:rsidP="00315590">
      <w:pPr>
        <w:spacing w:before="0"/>
        <w:rPr>
          <w:rFonts w:ascii="Courier New" w:hAnsi="Courier New" w:cs="Courier New"/>
        </w:rPr>
      </w:pPr>
      <w:r w:rsidRPr="009D6ACF">
        <w:rPr>
          <w:rFonts w:ascii="Courier New" w:hAnsi="Courier New" w:cs="Courier New"/>
        </w:rPr>
        <w:t>|</w:t>
      </w:r>
      <w:hyperlink w:anchor="_MSH-6_Receiving_Facility" w:tooltip="Batch Creation Date/Time" w:history="1">
        <w:r w:rsidRPr="009D6ACF">
          <w:rPr>
            <w:rStyle w:val="HL7Hyperlink"/>
            <w:rFonts w:ascii="Courier New" w:hAnsi="Courier New"/>
          </w:rPr>
          <w:t>20050303020252-0800</w:t>
        </w:r>
      </w:hyperlink>
      <w:r w:rsidRPr="009D6ACF">
        <w:rPr>
          <w:rFonts w:ascii="Courier New" w:hAnsi="Courier New" w:cs="Courier New"/>
        </w:rPr>
        <w:t>||</w:t>
      </w:r>
      <w:hyperlink w:anchor="_MSH_–_Message" w:tooltip="Batch Name/ID/Type" w:history="1">
        <w:r w:rsidRPr="009D6ACF">
          <w:rPr>
            <w:rStyle w:val="HL7Hyperlink"/>
            <w:rFonts w:ascii="Courier New" w:hAnsi="Courier New"/>
          </w:rPr>
          <w:t>^P^CSU~C09^2.4^AL^NE</w:t>
        </w:r>
      </w:hyperlink>
      <w:r w:rsidRPr="009D6ACF">
        <w:rPr>
          <w:rFonts w:ascii="Courier New" w:hAnsi="Courier New" w:cs="Courier New"/>
        </w:rPr>
        <w:t>||</w:t>
      </w:r>
      <w:hyperlink w:anchor="_BHS-11_Batch_Control_ID" w:tooltip="Batch Control ID" w:history="1">
        <w:r w:rsidRPr="009D6ACF">
          <w:rPr>
            <w:rStyle w:val="HL7Hyperlink"/>
            <w:rFonts w:ascii="Courier New" w:hAnsi="Courier New"/>
          </w:rPr>
          <w:t>64038648827</w:t>
        </w:r>
      </w:hyperlink>
      <w:r w:rsidRPr="009D6ACF">
        <w:rPr>
          <w:rFonts w:ascii="Courier New" w:hAnsi="Courier New" w:cs="Courier New"/>
        </w:rPr>
        <w:t>|</w:t>
      </w:r>
    </w:p>
    <w:p w:rsidR="00E12C52" w:rsidRPr="004B3A0B" w:rsidRDefault="00E12C52" w:rsidP="00BF4D2A">
      <w:pPr>
        <w:pStyle w:val="AH2"/>
        <w:numPr>
          <w:ilvl w:val="1"/>
          <w:numId w:val="27"/>
        </w:numPr>
      </w:pPr>
      <w:bookmarkStart w:id="823" w:name="_BTS_–_Batch"/>
      <w:bookmarkStart w:id="824" w:name="_Toc110408633"/>
      <w:bookmarkStart w:id="825" w:name="_Toc226975148"/>
      <w:bookmarkStart w:id="826" w:name="_Toc228789323"/>
      <w:bookmarkStart w:id="827" w:name="_Toc232396220"/>
      <w:bookmarkStart w:id="828" w:name="_Toc233014207"/>
      <w:bookmarkStart w:id="829" w:name="_Toc233167494"/>
      <w:bookmarkEnd w:id="823"/>
      <w:r w:rsidRPr="004B3A0B">
        <w:t>BTS – Batch Trailer Segment</w:t>
      </w:r>
      <w:bookmarkEnd w:id="824"/>
      <w:bookmarkEnd w:id="825"/>
      <w:bookmarkEnd w:id="826"/>
      <w:bookmarkEnd w:id="827"/>
      <w:bookmarkEnd w:id="828"/>
      <w:bookmarkEnd w:id="829"/>
    </w:p>
    <w:p w:rsidR="00E12C52" w:rsidRDefault="00E12C52" w:rsidP="009D7405">
      <w:pPr>
        <w:pStyle w:val="Caption"/>
      </w:pPr>
      <w:bookmarkStart w:id="830" w:name="_Toc415212004"/>
      <w:r>
        <w:t xml:space="preserve">Table </w:t>
      </w:r>
      <w:fldSimple w:instr=" SEQ Table \* ARABIC ">
        <w:r w:rsidR="00AE23A2">
          <w:rPr>
            <w:noProof/>
          </w:rPr>
          <w:t>44</w:t>
        </w:r>
      </w:fldSimple>
      <w:r>
        <w:t xml:space="preserve"> – </w:t>
      </w:r>
      <w:r w:rsidRPr="007944A8">
        <w:t>Batch Trailer Segment</w:t>
      </w:r>
      <w:bookmarkEnd w:id="830"/>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657"/>
        <w:gridCol w:w="8"/>
        <w:gridCol w:w="698"/>
        <w:gridCol w:w="713"/>
        <w:gridCol w:w="715"/>
        <w:gridCol w:w="717"/>
        <w:gridCol w:w="895"/>
        <w:gridCol w:w="3746"/>
        <w:gridCol w:w="1355"/>
      </w:tblGrid>
      <w:tr w:rsidR="00E12C52" w:rsidRPr="003D2763" w:rsidTr="003D2763">
        <w:trPr>
          <w:jc w:val="center"/>
        </w:trPr>
        <w:tc>
          <w:tcPr>
            <w:tcW w:w="350" w:type="pct"/>
            <w:gridSpan w:val="2"/>
            <w:shd w:val="clear" w:color="auto" w:fill="666699"/>
            <w:vAlign w:val="center"/>
          </w:tcPr>
          <w:p w:rsidR="00E12C52" w:rsidRPr="003D2763" w:rsidRDefault="00E12C52" w:rsidP="00D33A96">
            <w:pPr>
              <w:pStyle w:val="TableHead"/>
            </w:pPr>
            <w:r w:rsidRPr="003D2763">
              <w:t>SEQ</w:t>
            </w:r>
          </w:p>
        </w:tc>
        <w:tc>
          <w:tcPr>
            <w:tcW w:w="367" w:type="pct"/>
            <w:shd w:val="clear" w:color="auto" w:fill="666699"/>
            <w:vAlign w:val="center"/>
          </w:tcPr>
          <w:p w:rsidR="00E12C52" w:rsidRPr="003D2763" w:rsidRDefault="00E12C52" w:rsidP="00D33A96">
            <w:pPr>
              <w:pStyle w:val="TableHead"/>
            </w:pPr>
            <w:r w:rsidRPr="003D2763">
              <w:t>LEN</w:t>
            </w:r>
          </w:p>
        </w:tc>
        <w:tc>
          <w:tcPr>
            <w:tcW w:w="375" w:type="pct"/>
            <w:shd w:val="clear" w:color="auto" w:fill="666699"/>
            <w:vAlign w:val="center"/>
          </w:tcPr>
          <w:p w:rsidR="00E12C52" w:rsidRPr="003D2763" w:rsidRDefault="00E12C52" w:rsidP="00D33A96">
            <w:pPr>
              <w:pStyle w:val="TableHead"/>
            </w:pPr>
            <w:r w:rsidRPr="003D2763">
              <w:t>DT</w:t>
            </w:r>
          </w:p>
        </w:tc>
        <w:tc>
          <w:tcPr>
            <w:tcW w:w="376" w:type="pct"/>
            <w:shd w:val="clear" w:color="auto" w:fill="666699"/>
            <w:vAlign w:val="center"/>
          </w:tcPr>
          <w:p w:rsidR="00E12C52" w:rsidRPr="003D2763" w:rsidRDefault="00E12C52" w:rsidP="00D33A96">
            <w:pPr>
              <w:pStyle w:val="TableHead"/>
            </w:pPr>
            <w:r w:rsidRPr="003D2763">
              <w:t>OPT</w:t>
            </w:r>
          </w:p>
        </w:tc>
        <w:tc>
          <w:tcPr>
            <w:tcW w:w="377" w:type="pct"/>
            <w:shd w:val="clear" w:color="auto" w:fill="666699"/>
            <w:vAlign w:val="center"/>
          </w:tcPr>
          <w:p w:rsidR="00E12C52" w:rsidRPr="003D2763" w:rsidRDefault="00E12C52" w:rsidP="00D33A96">
            <w:pPr>
              <w:pStyle w:val="TableHead"/>
            </w:pPr>
            <w:r w:rsidRPr="003D2763">
              <w:t>RP/#</w:t>
            </w:r>
          </w:p>
        </w:tc>
        <w:tc>
          <w:tcPr>
            <w:tcW w:w="471" w:type="pct"/>
            <w:shd w:val="clear" w:color="auto" w:fill="666699"/>
            <w:vAlign w:val="center"/>
          </w:tcPr>
          <w:p w:rsidR="00E12C52" w:rsidRPr="003D2763" w:rsidRDefault="00E12C52" w:rsidP="00D33A96">
            <w:pPr>
              <w:pStyle w:val="TableHead"/>
            </w:pPr>
            <w:r w:rsidRPr="003D2763">
              <w:t>TBL#</w:t>
            </w:r>
          </w:p>
        </w:tc>
        <w:tc>
          <w:tcPr>
            <w:tcW w:w="1971" w:type="pct"/>
            <w:shd w:val="clear" w:color="auto" w:fill="666699"/>
            <w:vAlign w:val="center"/>
          </w:tcPr>
          <w:p w:rsidR="00E12C52" w:rsidRPr="003D2763" w:rsidRDefault="00E12C52" w:rsidP="00D33A96">
            <w:pPr>
              <w:pStyle w:val="TableHead"/>
            </w:pPr>
            <w:r w:rsidRPr="003D2763">
              <w:rPr>
                <w:rFonts w:cs="Arial"/>
              </w:rPr>
              <w:t>Field</w:t>
            </w:r>
            <w:r w:rsidRPr="003D2763">
              <w:t xml:space="preserve"> Name</w:t>
            </w:r>
          </w:p>
        </w:tc>
        <w:tc>
          <w:tcPr>
            <w:tcW w:w="713" w:type="pct"/>
            <w:shd w:val="clear" w:color="auto" w:fill="666699"/>
            <w:vAlign w:val="center"/>
          </w:tcPr>
          <w:p w:rsidR="00E12C52" w:rsidRPr="003D2763" w:rsidRDefault="00E12C52" w:rsidP="00D33A96">
            <w:pPr>
              <w:pStyle w:val="TableHead"/>
            </w:pPr>
            <w:r w:rsidRPr="003D2763">
              <w:t>CCR</w:t>
            </w:r>
          </w:p>
        </w:tc>
      </w:tr>
      <w:tr w:rsidR="00E12C52" w:rsidRPr="009D6ACF">
        <w:trPr>
          <w:jc w:val="center"/>
        </w:trPr>
        <w:tc>
          <w:tcPr>
            <w:tcW w:w="346" w:type="pct"/>
          </w:tcPr>
          <w:p w:rsidR="00E12C52" w:rsidRPr="009D6ACF" w:rsidRDefault="00E12C52" w:rsidP="00315590">
            <w:pPr>
              <w:pStyle w:val="TableNormal1"/>
              <w:jc w:val="center"/>
            </w:pPr>
            <w:r w:rsidRPr="009D6ACF">
              <w:t>1</w:t>
            </w:r>
          </w:p>
        </w:tc>
        <w:tc>
          <w:tcPr>
            <w:tcW w:w="371" w:type="pct"/>
            <w:gridSpan w:val="2"/>
          </w:tcPr>
          <w:p w:rsidR="00E12C52" w:rsidRPr="009D6ACF" w:rsidRDefault="00E12C52" w:rsidP="00315590">
            <w:pPr>
              <w:pStyle w:val="TableNormal1"/>
              <w:jc w:val="center"/>
            </w:pPr>
            <w:r w:rsidRPr="009D6ACF">
              <w:t>10</w:t>
            </w:r>
          </w:p>
        </w:tc>
        <w:tc>
          <w:tcPr>
            <w:tcW w:w="375" w:type="pct"/>
          </w:tcPr>
          <w:p w:rsidR="00E12C52" w:rsidRPr="009D6ACF" w:rsidRDefault="00E12C52" w:rsidP="00315590">
            <w:pPr>
              <w:pStyle w:val="TableNormal1"/>
              <w:jc w:val="center"/>
            </w:pPr>
            <w:r w:rsidRPr="009D6ACF">
              <w:t>ST</w:t>
            </w:r>
          </w:p>
        </w:tc>
        <w:tc>
          <w:tcPr>
            <w:tcW w:w="376" w:type="pct"/>
          </w:tcPr>
          <w:p w:rsidR="00E12C52" w:rsidRPr="009D6ACF" w:rsidRDefault="00E12C52" w:rsidP="00315590">
            <w:pPr>
              <w:pStyle w:val="TableNormal1"/>
              <w:jc w:val="center"/>
            </w:pPr>
            <w:r w:rsidRPr="009D6ACF">
              <w:t>R</w:t>
            </w:r>
          </w:p>
        </w:tc>
        <w:tc>
          <w:tcPr>
            <w:tcW w:w="377" w:type="pct"/>
          </w:tcPr>
          <w:p w:rsidR="00E12C52" w:rsidRPr="009D6ACF" w:rsidRDefault="00E12C52" w:rsidP="00315590">
            <w:pPr>
              <w:pStyle w:val="TableNormal1"/>
              <w:jc w:val="center"/>
            </w:pPr>
          </w:p>
        </w:tc>
        <w:tc>
          <w:tcPr>
            <w:tcW w:w="471" w:type="pct"/>
          </w:tcPr>
          <w:p w:rsidR="00E12C52" w:rsidRPr="009D6ACF" w:rsidRDefault="00E12C52" w:rsidP="00315590">
            <w:pPr>
              <w:pStyle w:val="TableNormal1"/>
            </w:pPr>
          </w:p>
        </w:tc>
        <w:tc>
          <w:tcPr>
            <w:tcW w:w="1971" w:type="pct"/>
          </w:tcPr>
          <w:p w:rsidR="00E12C52" w:rsidRPr="009D6ACF" w:rsidRDefault="00E12C52" w:rsidP="00315590">
            <w:pPr>
              <w:pStyle w:val="TableNormal1"/>
            </w:pPr>
            <w:r w:rsidRPr="009D6ACF">
              <w:t>Batch Message Count</w:t>
            </w:r>
          </w:p>
        </w:tc>
        <w:tc>
          <w:tcPr>
            <w:tcW w:w="713" w:type="pct"/>
          </w:tcPr>
          <w:p w:rsidR="00E12C52" w:rsidRPr="009D6ACF" w:rsidRDefault="008A726F" w:rsidP="00315590">
            <w:pPr>
              <w:pStyle w:val="TableNormal1"/>
              <w:jc w:val="center"/>
            </w:pPr>
            <w:hyperlink w:anchor="_BTS-1_Batch_Message_Count" w:history="1">
              <w:r w:rsidR="00E12C52" w:rsidRPr="00EC7243">
                <w:rPr>
                  <w:rStyle w:val="HL7Hyperlink"/>
                  <w:sz w:val="22"/>
                </w:rPr>
                <w:t>See Notes</w:t>
              </w:r>
            </w:hyperlink>
          </w:p>
        </w:tc>
      </w:tr>
      <w:tr w:rsidR="00E12C52" w:rsidRPr="009D6ACF">
        <w:trPr>
          <w:jc w:val="center"/>
        </w:trPr>
        <w:tc>
          <w:tcPr>
            <w:tcW w:w="346" w:type="pct"/>
          </w:tcPr>
          <w:p w:rsidR="00E12C52" w:rsidRPr="009D6ACF" w:rsidRDefault="00E12C52" w:rsidP="00315590">
            <w:pPr>
              <w:pStyle w:val="TableNormal1"/>
              <w:jc w:val="center"/>
              <w:rPr>
                <w:rStyle w:val="NotSupported"/>
              </w:rPr>
            </w:pPr>
            <w:r w:rsidRPr="009D6ACF">
              <w:rPr>
                <w:rStyle w:val="NotSupported"/>
              </w:rPr>
              <w:t>2</w:t>
            </w:r>
          </w:p>
        </w:tc>
        <w:tc>
          <w:tcPr>
            <w:tcW w:w="371" w:type="pct"/>
            <w:gridSpan w:val="2"/>
          </w:tcPr>
          <w:p w:rsidR="00E12C52" w:rsidRPr="009D6ACF" w:rsidRDefault="00E12C52" w:rsidP="00315590">
            <w:pPr>
              <w:pStyle w:val="TableNormal1"/>
              <w:jc w:val="center"/>
              <w:rPr>
                <w:rStyle w:val="NotSupported"/>
              </w:rPr>
            </w:pPr>
            <w:r w:rsidRPr="009D6ACF">
              <w:rPr>
                <w:rStyle w:val="NotSupported"/>
              </w:rPr>
              <w:t>80</w:t>
            </w:r>
          </w:p>
        </w:tc>
        <w:tc>
          <w:tcPr>
            <w:tcW w:w="375" w:type="pct"/>
          </w:tcPr>
          <w:p w:rsidR="00E12C52" w:rsidRPr="009D6ACF" w:rsidRDefault="00E12C52" w:rsidP="00315590">
            <w:pPr>
              <w:pStyle w:val="TableNormal1"/>
              <w:jc w:val="center"/>
              <w:rPr>
                <w:rStyle w:val="NotSupported"/>
              </w:rPr>
            </w:pPr>
            <w:r w:rsidRPr="009D6ACF">
              <w:rPr>
                <w:rStyle w:val="NotSupported"/>
              </w:rPr>
              <w:t>ST</w:t>
            </w:r>
          </w:p>
        </w:tc>
        <w:tc>
          <w:tcPr>
            <w:tcW w:w="376" w:type="pct"/>
          </w:tcPr>
          <w:p w:rsidR="00E12C52" w:rsidRPr="009D6ACF" w:rsidRDefault="00E12C52" w:rsidP="00315590">
            <w:pPr>
              <w:pStyle w:val="TableNormal1"/>
              <w:jc w:val="center"/>
              <w:rPr>
                <w:rStyle w:val="NotSupported"/>
              </w:rPr>
            </w:pPr>
            <w:r w:rsidRPr="009D6ACF">
              <w:rPr>
                <w:rStyle w:val="NotSupported"/>
              </w:rPr>
              <w:t>O</w:t>
            </w:r>
          </w:p>
        </w:tc>
        <w:tc>
          <w:tcPr>
            <w:tcW w:w="377" w:type="pct"/>
          </w:tcPr>
          <w:p w:rsidR="00E12C52" w:rsidRPr="009D6ACF" w:rsidRDefault="00E12C52" w:rsidP="00315590">
            <w:pPr>
              <w:pStyle w:val="TableNormal1"/>
              <w:jc w:val="center"/>
              <w:rPr>
                <w:rStyle w:val="NotSupported"/>
              </w:rPr>
            </w:pPr>
          </w:p>
        </w:tc>
        <w:tc>
          <w:tcPr>
            <w:tcW w:w="471" w:type="pct"/>
          </w:tcPr>
          <w:p w:rsidR="00E12C52" w:rsidRPr="009D6ACF" w:rsidRDefault="00E12C52" w:rsidP="00315590">
            <w:pPr>
              <w:pStyle w:val="TableNormal1"/>
              <w:rPr>
                <w:rStyle w:val="NotSupported"/>
              </w:rPr>
            </w:pPr>
          </w:p>
        </w:tc>
        <w:tc>
          <w:tcPr>
            <w:tcW w:w="1971" w:type="pct"/>
          </w:tcPr>
          <w:p w:rsidR="00E12C52" w:rsidRPr="009D6ACF" w:rsidRDefault="00E12C52" w:rsidP="00315590">
            <w:pPr>
              <w:pStyle w:val="TableNormal1"/>
              <w:rPr>
                <w:rStyle w:val="NotSupported"/>
              </w:rPr>
            </w:pPr>
            <w:r w:rsidRPr="009D6ACF">
              <w:rPr>
                <w:rStyle w:val="NotSupported"/>
              </w:rPr>
              <w:t>Batch Comment</w:t>
            </w:r>
          </w:p>
        </w:tc>
        <w:tc>
          <w:tcPr>
            <w:tcW w:w="713" w:type="pct"/>
          </w:tcPr>
          <w:p w:rsidR="00E12C52" w:rsidRPr="009D6ACF" w:rsidRDefault="00E12C52" w:rsidP="00315590">
            <w:pPr>
              <w:pStyle w:val="TableNormal1"/>
              <w:jc w:val="center"/>
              <w:rPr>
                <w:rStyle w:val="NotSupported"/>
              </w:rPr>
            </w:pPr>
            <w:r w:rsidRPr="009D6ACF">
              <w:rPr>
                <w:rStyle w:val="NotSupported"/>
              </w:rPr>
              <w:t>N/A</w:t>
            </w:r>
          </w:p>
        </w:tc>
      </w:tr>
      <w:tr w:rsidR="00E12C52" w:rsidRPr="009D6ACF">
        <w:trPr>
          <w:jc w:val="center"/>
        </w:trPr>
        <w:tc>
          <w:tcPr>
            <w:tcW w:w="346" w:type="pct"/>
          </w:tcPr>
          <w:p w:rsidR="00E12C52" w:rsidRPr="009D6ACF" w:rsidRDefault="00E12C52" w:rsidP="00315590">
            <w:pPr>
              <w:pStyle w:val="TableNormal1"/>
              <w:jc w:val="center"/>
              <w:rPr>
                <w:rStyle w:val="NotSupported"/>
              </w:rPr>
            </w:pPr>
            <w:r w:rsidRPr="009D6ACF">
              <w:rPr>
                <w:rStyle w:val="NotSupported"/>
              </w:rPr>
              <w:t>3</w:t>
            </w:r>
          </w:p>
        </w:tc>
        <w:tc>
          <w:tcPr>
            <w:tcW w:w="371" w:type="pct"/>
            <w:gridSpan w:val="2"/>
          </w:tcPr>
          <w:p w:rsidR="00E12C52" w:rsidRPr="009D6ACF" w:rsidRDefault="00E12C52" w:rsidP="00315590">
            <w:pPr>
              <w:pStyle w:val="TableNormal1"/>
              <w:jc w:val="center"/>
              <w:rPr>
                <w:rStyle w:val="NotSupported"/>
              </w:rPr>
            </w:pPr>
            <w:r w:rsidRPr="009D6ACF">
              <w:rPr>
                <w:rStyle w:val="NotSupported"/>
              </w:rPr>
              <w:t>100</w:t>
            </w:r>
          </w:p>
        </w:tc>
        <w:tc>
          <w:tcPr>
            <w:tcW w:w="375" w:type="pct"/>
          </w:tcPr>
          <w:p w:rsidR="00E12C52" w:rsidRPr="009D6ACF" w:rsidRDefault="00E12C52" w:rsidP="00315590">
            <w:pPr>
              <w:pStyle w:val="TableNormal1"/>
              <w:jc w:val="center"/>
              <w:rPr>
                <w:rStyle w:val="NotSupported"/>
              </w:rPr>
            </w:pPr>
            <w:r w:rsidRPr="009D6ACF">
              <w:rPr>
                <w:rStyle w:val="NotSupported"/>
              </w:rPr>
              <w:t>NM</w:t>
            </w:r>
          </w:p>
        </w:tc>
        <w:tc>
          <w:tcPr>
            <w:tcW w:w="376" w:type="pct"/>
          </w:tcPr>
          <w:p w:rsidR="00E12C52" w:rsidRPr="009D6ACF" w:rsidRDefault="00E12C52" w:rsidP="00315590">
            <w:pPr>
              <w:pStyle w:val="TableNormal1"/>
              <w:jc w:val="center"/>
              <w:rPr>
                <w:rStyle w:val="NotSupported"/>
              </w:rPr>
            </w:pPr>
            <w:r w:rsidRPr="009D6ACF">
              <w:rPr>
                <w:rStyle w:val="NotSupported"/>
              </w:rPr>
              <w:t>O</w:t>
            </w:r>
          </w:p>
        </w:tc>
        <w:tc>
          <w:tcPr>
            <w:tcW w:w="377" w:type="pct"/>
          </w:tcPr>
          <w:p w:rsidR="00E12C52" w:rsidRPr="009D6ACF" w:rsidRDefault="00E12C52" w:rsidP="00315590">
            <w:pPr>
              <w:pStyle w:val="TableNormal1"/>
              <w:jc w:val="center"/>
              <w:rPr>
                <w:rStyle w:val="NotSupported"/>
              </w:rPr>
            </w:pPr>
            <w:r w:rsidRPr="009D6ACF">
              <w:rPr>
                <w:rStyle w:val="NotSupported"/>
              </w:rPr>
              <w:t>Y</w:t>
            </w:r>
          </w:p>
        </w:tc>
        <w:tc>
          <w:tcPr>
            <w:tcW w:w="471" w:type="pct"/>
          </w:tcPr>
          <w:p w:rsidR="00E12C52" w:rsidRPr="009D6ACF" w:rsidRDefault="00E12C52" w:rsidP="00315590">
            <w:pPr>
              <w:pStyle w:val="TableNormal1"/>
              <w:rPr>
                <w:rStyle w:val="NotSupported"/>
              </w:rPr>
            </w:pPr>
          </w:p>
        </w:tc>
        <w:tc>
          <w:tcPr>
            <w:tcW w:w="1971" w:type="pct"/>
          </w:tcPr>
          <w:p w:rsidR="00E12C52" w:rsidRPr="009D6ACF" w:rsidRDefault="00E12C52" w:rsidP="00315590">
            <w:pPr>
              <w:pStyle w:val="TableNormal1"/>
              <w:rPr>
                <w:rStyle w:val="NotSupported"/>
              </w:rPr>
            </w:pPr>
            <w:r w:rsidRPr="009D6ACF">
              <w:rPr>
                <w:rStyle w:val="NotSupported"/>
              </w:rPr>
              <w:t>Batch Totals</w:t>
            </w:r>
          </w:p>
        </w:tc>
        <w:tc>
          <w:tcPr>
            <w:tcW w:w="713" w:type="pct"/>
          </w:tcPr>
          <w:p w:rsidR="00E12C52" w:rsidRPr="009D6ACF" w:rsidRDefault="00E12C52" w:rsidP="00315590">
            <w:pPr>
              <w:pStyle w:val="TableNormal1"/>
              <w:jc w:val="center"/>
              <w:rPr>
                <w:rStyle w:val="NotSupported"/>
              </w:rPr>
            </w:pPr>
            <w:r w:rsidRPr="009D6ACF">
              <w:rPr>
                <w:rStyle w:val="NotSupported"/>
              </w:rPr>
              <w:t>N/A</w:t>
            </w:r>
          </w:p>
        </w:tc>
      </w:tr>
    </w:tbl>
    <w:p w:rsidR="00E12C52" w:rsidRPr="009D6ACF" w:rsidRDefault="00E12C52" w:rsidP="004274B9">
      <w:pPr>
        <w:pStyle w:val="AH3"/>
        <w:numPr>
          <w:ilvl w:val="2"/>
          <w:numId w:val="27"/>
        </w:numPr>
        <w:tabs>
          <w:tab w:val="clear" w:pos="1728"/>
          <w:tab w:val="num" w:pos="1170"/>
        </w:tabs>
        <w:ind w:left="1170" w:hanging="1170"/>
      </w:pPr>
      <w:bookmarkStart w:id="831" w:name="_BTS-1"/>
      <w:bookmarkStart w:id="832" w:name="_Toc110408634"/>
      <w:bookmarkStart w:id="833" w:name="_Toc226975149"/>
      <w:bookmarkStart w:id="834" w:name="_Toc228789324"/>
      <w:bookmarkStart w:id="835" w:name="_Toc232396221"/>
      <w:bookmarkStart w:id="836" w:name="_Toc233014208"/>
      <w:bookmarkStart w:id="837" w:name="_Toc233167495"/>
      <w:bookmarkEnd w:id="831"/>
      <w:r w:rsidRPr="009D6ACF">
        <w:t>Field Definitions</w:t>
      </w:r>
      <w:bookmarkEnd w:id="832"/>
      <w:bookmarkEnd w:id="833"/>
      <w:bookmarkEnd w:id="834"/>
      <w:bookmarkEnd w:id="835"/>
      <w:bookmarkEnd w:id="836"/>
      <w:bookmarkEnd w:id="837"/>
    </w:p>
    <w:p w:rsidR="00E12C52" w:rsidRDefault="00E12C52" w:rsidP="00BF4D2A">
      <w:pPr>
        <w:pStyle w:val="H4"/>
        <w:numPr>
          <w:ilvl w:val="3"/>
          <w:numId w:val="36"/>
        </w:numPr>
      </w:pPr>
      <w:bookmarkStart w:id="838" w:name="_BTS-1_Batch_Message"/>
      <w:bookmarkStart w:id="839" w:name="_BTS-1_Batch_Message_Count"/>
      <w:bookmarkStart w:id="840" w:name="_Toc232396222"/>
      <w:bookmarkEnd w:id="838"/>
      <w:bookmarkEnd w:id="839"/>
      <w:r w:rsidRPr="009D6ACF">
        <w:t>BTS-1 Batch Message Count</w:t>
      </w:r>
      <w:bookmarkEnd w:id="84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332"/>
        <w:gridCol w:w="8172"/>
      </w:tblGrid>
      <w:tr w:rsidR="00E12C52" w:rsidRPr="009D6ACF" w:rsidTr="00D33A96">
        <w:tc>
          <w:tcPr>
            <w:tcW w:w="701" w:type="pct"/>
            <w:shd w:val="clear" w:color="auto" w:fill="666699"/>
          </w:tcPr>
          <w:p w:rsidR="00E12C52" w:rsidRPr="00052258" w:rsidRDefault="00E12C52" w:rsidP="004D5F8A">
            <w:pPr>
              <w:pStyle w:val="TableHead"/>
              <w:spacing w:before="80"/>
              <w:jc w:val="right"/>
            </w:pPr>
            <w:r>
              <w:t>Definition:</w:t>
            </w:r>
          </w:p>
        </w:tc>
        <w:tc>
          <w:tcPr>
            <w:tcW w:w="4299" w:type="pct"/>
            <w:vAlign w:val="center"/>
          </w:tcPr>
          <w:p w:rsidR="00E12C52" w:rsidRPr="003111BB" w:rsidRDefault="00E12C52" w:rsidP="00D33A96">
            <w:pPr>
              <w:rPr>
                <w:rFonts w:ascii="Arial" w:hAnsi="Arial" w:cs="Arial"/>
                <w:sz w:val="20"/>
              </w:rPr>
            </w:pPr>
            <w:r w:rsidRPr="003111BB">
              <w:rPr>
                <w:rFonts w:ascii="Arial" w:hAnsi="Arial" w:cs="Arial"/>
                <w:sz w:val="20"/>
              </w:rPr>
              <w:t>This field stores the count of individual messages contained within the batch.</w:t>
            </w:r>
          </w:p>
        </w:tc>
      </w:tr>
      <w:tr w:rsidR="00E12C52" w:rsidRPr="009D6ACF" w:rsidTr="00D33A96">
        <w:tc>
          <w:tcPr>
            <w:tcW w:w="701" w:type="pct"/>
            <w:shd w:val="clear" w:color="auto" w:fill="666699"/>
          </w:tcPr>
          <w:p w:rsidR="00E12C52" w:rsidRPr="00052258" w:rsidRDefault="00E12C52" w:rsidP="004D5F8A">
            <w:pPr>
              <w:pStyle w:val="TableHead"/>
              <w:spacing w:before="80"/>
              <w:jc w:val="right"/>
            </w:pPr>
            <w:r>
              <w:t>Example:</w:t>
            </w:r>
          </w:p>
        </w:tc>
        <w:tc>
          <w:tcPr>
            <w:tcW w:w="4299" w:type="pct"/>
            <w:vAlign w:val="center"/>
          </w:tcPr>
          <w:p w:rsidR="00E12C52" w:rsidRPr="000365A1" w:rsidRDefault="00E12C52" w:rsidP="00D33A96">
            <w:pPr>
              <w:pStyle w:val="FieldVariant"/>
              <w:tabs>
                <w:tab w:val="clear" w:pos="216"/>
              </w:tabs>
              <w:ind w:left="0" w:firstLine="0"/>
              <w:rPr>
                <w:rFonts w:ascii="Courier New" w:hAnsi="Courier New"/>
                <w:lang w:val="en-US" w:eastAsia="en-US"/>
              </w:rPr>
            </w:pPr>
            <w:r w:rsidRPr="000365A1">
              <w:rPr>
                <w:rStyle w:val="Literal"/>
                <w:lang w:val="en-US" w:eastAsia="en-US"/>
              </w:rPr>
              <w:t>235</w:t>
            </w:r>
          </w:p>
        </w:tc>
      </w:tr>
    </w:tbl>
    <w:p w:rsidR="00E12C52" w:rsidRPr="0060002C" w:rsidRDefault="00E12C52" w:rsidP="003D2763"/>
    <w:p w:rsidR="00E12C52" w:rsidRPr="009D6ACF" w:rsidRDefault="00E12C52" w:rsidP="004274B9">
      <w:pPr>
        <w:pStyle w:val="AH3"/>
        <w:numPr>
          <w:ilvl w:val="2"/>
          <w:numId w:val="27"/>
        </w:numPr>
        <w:tabs>
          <w:tab w:val="clear" w:pos="1728"/>
          <w:tab w:val="num" w:pos="1170"/>
        </w:tabs>
        <w:ind w:left="1170" w:hanging="1170"/>
      </w:pPr>
      <w:bookmarkStart w:id="841" w:name="_BTS-2"/>
      <w:bookmarkStart w:id="842" w:name="_Toc110408635"/>
      <w:bookmarkStart w:id="843" w:name="_Toc226975150"/>
      <w:bookmarkStart w:id="844" w:name="_Toc228789325"/>
      <w:bookmarkStart w:id="845" w:name="_Toc232396223"/>
      <w:bookmarkStart w:id="846" w:name="_Toc233014209"/>
      <w:bookmarkStart w:id="847" w:name="_Toc233167496"/>
      <w:bookmarkEnd w:id="841"/>
      <w:r w:rsidRPr="009D6ACF">
        <w:lastRenderedPageBreak/>
        <w:t>Sample BTS Segment</w:t>
      </w:r>
      <w:bookmarkEnd w:id="842"/>
      <w:bookmarkEnd w:id="843"/>
      <w:bookmarkEnd w:id="844"/>
      <w:bookmarkEnd w:id="845"/>
      <w:bookmarkEnd w:id="846"/>
      <w:bookmarkEnd w:id="847"/>
    </w:p>
    <w:p w:rsidR="00E12C52" w:rsidRPr="009D6ACF" w:rsidRDefault="00E12C52" w:rsidP="00315590">
      <w:pPr>
        <w:rPr>
          <w:rFonts w:ascii="Courier New" w:hAnsi="Courier New" w:cs="Courier New"/>
        </w:rPr>
      </w:pPr>
      <w:r w:rsidRPr="009D6ACF">
        <w:rPr>
          <w:rFonts w:ascii="Courier New" w:hAnsi="Courier New" w:cs="Courier New"/>
        </w:rPr>
        <w:t>BTS|</w:t>
      </w:r>
      <w:hyperlink w:anchor="_BTS-1_Batch_Message" w:tooltip="Batch Message Count" w:history="1">
        <w:r w:rsidRPr="009D6ACF">
          <w:rPr>
            <w:rStyle w:val="HL7Hyperlink"/>
            <w:rFonts w:ascii="Courier New" w:hAnsi="Courier New"/>
          </w:rPr>
          <w:t>235</w:t>
        </w:r>
      </w:hyperlink>
    </w:p>
    <w:p w:rsidR="00E12C52" w:rsidRPr="004B3A0B" w:rsidRDefault="00E12C52" w:rsidP="00BF4D2A">
      <w:pPr>
        <w:pStyle w:val="AH2"/>
        <w:numPr>
          <w:ilvl w:val="1"/>
          <w:numId w:val="27"/>
        </w:numPr>
      </w:pPr>
      <w:bookmarkStart w:id="848" w:name="_CSP_–_Clinical_Study_Phase_Segment"/>
      <w:bookmarkStart w:id="849" w:name="_Toc110408636"/>
      <w:bookmarkStart w:id="850" w:name="_Toc226975151"/>
      <w:bookmarkStart w:id="851" w:name="_Toc228789326"/>
      <w:bookmarkStart w:id="852" w:name="_Toc232396224"/>
      <w:bookmarkStart w:id="853" w:name="_Toc233014210"/>
      <w:bookmarkStart w:id="854" w:name="_Toc233167497"/>
      <w:bookmarkEnd w:id="848"/>
      <w:r w:rsidRPr="004B3A0B">
        <w:t>CSP – Clinical Study Phase Segment</w:t>
      </w:r>
      <w:bookmarkEnd w:id="849"/>
      <w:bookmarkEnd w:id="850"/>
      <w:bookmarkEnd w:id="851"/>
      <w:bookmarkEnd w:id="852"/>
      <w:bookmarkEnd w:id="853"/>
      <w:bookmarkEnd w:id="854"/>
    </w:p>
    <w:p w:rsidR="00E12C52" w:rsidRDefault="00E12C52" w:rsidP="009D7405">
      <w:pPr>
        <w:pStyle w:val="Caption"/>
      </w:pPr>
      <w:bookmarkStart w:id="855" w:name="_Toc415212005"/>
      <w:r>
        <w:t xml:space="preserve">Table </w:t>
      </w:r>
      <w:fldSimple w:instr=" SEQ Table \* ARABIC ">
        <w:r w:rsidR="00AE23A2">
          <w:rPr>
            <w:noProof/>
          </w:rPr>
          <w:t>45</w:t>
        </w:r>
      </w:fldSimple>
      <w:r>
        <w:t xml:space="preserve"> – </w:t>
      </w:r>
      <w:r w:rsidRPr="00004559">
        <w:t>Clinical Study Phase Segment</w:t>
      </w:r>
      <w:bookmarkEnd w:id="855"/>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657"/>
        <w:gridCol w:w="8"/>
        <w:gridCol w:w="698"/>
        <w:gridCol w:w="713"/>
        <w:gridCol w:w="715"/>
        <w:gridCol w:w="717"/>
        <w:gridCol w:w="895"/>
        <w:gridCol w:w="3746"/>
        <w:gridCol w:w="1355"/>
      </w:tblGrid>
      <w:tr w:rsidR="00E12C52" w:rsidRPr="003D2763" w:rsidTr="00BC4128">
        <w:trPr>
          <w:tblHeader/>
          <w:jc w:val="center"/>
        </w:trPr>
        <w:tc>
          <w:tcPr>
            <w:tcW w:w="350" w:type="pct"/>
            <w:gridSpan w:val="2"/>
            <w:shd w:val="clear" w:color="auto" w:fill="666699"/>
            <w:vAlign w:val="center"/>
          </w:tcPr>
          <w:p w:rsidR="00E12C52" w:rsidRPr="003D2763" w:rsidRDefault="00E12C52" w:rsidP="00D33A96">
            <w:pPr>
              <w:pStyle w:val="TableHead"/>
            </w:pPr>
            <w:r w:rsidRPr="003D2763">
              <w:t>SEQ</w:t>
            </w:r>
          </w:p>
        </w:tc>
        <w:tc>
          <w:tcPr>
            <w:tcW w:w="367" w:type="pct"/>
            <w:shd w:val="clear" w:color="auto" w:fill="666699"/>
            <w:vAlign w:val="center"/>
          </w:tcPr>
          <w:p w:rsidR="00E12C52" w:rsidRPr="003D2763" w:rsidRDefault="00E12C52" w:rsidP="00D33A96">
            <w:pPr>
              <w:pStyle w:val="TableHead"/>
            </w:pPr>
            <w:r w:rsidRPr="003D2763">
              <w:t>LEN</w:t>
            </w:r>
          </w:p>
        </w:tc>
        <w:tc>
          <w:tcPr>
            <w:tcW w:w="375" w:type="pct"/>
            <w:shd w:val="clear" w:color="auto" w:fill="666699"/>
            <w:vAlign w:val="center"/>
          </w:tcPr>
          <w:p w:rsidR="00E12C52" w:rsidRPr="003D2763" w:rsidRDefault="00E12C52" w:rsidP="00D33A96">
            <w:pPr>
              <w:pStyle w:val="TableHead"/>
            </w:pPr>
            <w:r w:rsidRPr="003D2763">
              <w:t>DT</w:t>
            </w:r>
          </w:p>
        </w:tc>
        <w:tc>
          <w:tcPr>
            <w:tcW w:w="376" w:type="pct"/>
            <w:shd w:val="clear" w:color="auto" w:fill="666699"/>
            <w:vAlign w:val="center"/>
          </w:tcPr>
          <w:p w:rsidR="00E12C52" w:rsidRPr="003D2763" w:rsidRDefault="00E12C52" w:rsidP="00D33A96">
            <w:pPr>
              <w:pStyle w:val="TableHead"/>
            </w:pPr>
            <w:r w:rsidRPr="003D2763">
              <w:t>OPT</w:t>
            </w:r>
          </w:p>
        </w:tc>
        <w:tc>
          <w:tcPr>
            <w:tcW w:w="377" w:type="pct"/>
            <w:shd w:val="clear" w:color="auto" w:fill="666699"/>
            <w:vAlign w:val="center"/>
          </w:tcPr>
          <w:p w:rsidR="00E12C52" w:rsidRPr="003D2763" w:rsidRDefault="00E12C52" w:rsidP="00D33A96">
            <w:pPr>
              <w:pStyle w:val="TableHead"/>
            </w:pPr>
            <w:r w:rsidRPr="003D2763">
              <w:t>RP/#</w:t>
            </w:r>
          </w:p>
        </w:tc>
        <w:tc>
          <w:tcPr>
            <w:tcW w:w="471" w:type="pct"/>
            <w:shd w:val="clear" w:color="auto" w:fill="666699"/>
            <w:vAlign w:val="center"/>
          </w:tcPr>
          <w:p w:rsidR="00E12C52" w:rsidRPr="003D2763" w:rsidRDefault="00E12C52" w:rsidP="00D33A96">
            <w:pPr>
              <w:pStyle w:val="TableHead"/>
            </w:pPr>
            <w:r w:rsidRPr="003D2763">
              <w:t>TBL#</w:t>
            </w:r>
          </w:p>
        </w:tc>
        <w:tc>
          <w:tcPr>
            <w:tcW w:w="1971" w:type="pct"/>
            <w:shd w:val="clear" w:color="auto" w:fill="666699"/>
            <w:vAlign w:val="center"/>
          </w:tcPr>
          <w:p w:rsidR="00E12C52" w:rsidRPr="003D2763" w:rsidRDefault="00E12C52" w:rsidP="00D33A96">
            <w:pPr>
              <w:pStyle w:val="TableHead"/>
            </w:pPr>
            <w:r w:rsidRPr="003D2763">
              <w:rPr>
                <w:rFonts w:cs="Arial"/>
              </w:rPr>
              <w:t>Field</w:t>
            </w:r>
            <w:r w:rsidRPr="003D2763">
              <w:t xml:space="preserve"> Name</w:t>
            </w:r>
          </w:p>
        </w:tc>
        <w:tc>
          <w:tcPr>
            <w:tcW w:w="713" w:type="pct"/>
            <w:shd w:val="clear" w:color="auto" w:fill="666699"/>
            <w:vAlign w:val="center"/>
          </w:tcPr>
          <w:p w:rsidR="00E12C52" w:rsidRPr="003D2763" w:rsidRDefault="00E12C52" w:rsidP="00D33A96">
            <w:pPr>
              <w:pStyle w:val="TableHead"/>
            </w:pPr>
            <w:r w:rsidRPr="003D2763">
              <w:t>CCR</w:t>
            </w:r>
          </w:p>
        </w:tc>
      </w:tr>
      <w:tr w:rsidR="00E12C52" w:rsidRPr="009D6ACF">
        <w:trPr>
          <w:jc w:val="center"/>
        </w:trPr>
        <w:tc>
          <w:tcPr>
            <w:tcW w:w="346" w:type="pct"/>
          </w:tcPr>
          <w:p w:rsidR="00E12C52" w:rsidRPr="009D6ACF" w:rsidRDefault="00E12C52" w:rsidP="00315590">
            <w:pPr>
              <w:pStyle w:val="TableNormal1"/>
              <w:jc w:val="center"/>
            </w:pPr>
            <w:r w:rsidRPr="009D6ACF">
              <w:t>1</w:t>
            </w:r>
          </w:p>
        </w:tc>
        <w:tc>
          <w:tcPr>
            <w:tcW w:w="371" w:type="pct"/>
            <w:gridSpan w:val="2"/>
          </w:tcPr>
          <w:p w:rsidR="00E12C52" w:rsidRPr="009D6ACF" w:rsidRDefault="00E12C52" w:rsidP="00315590">
            <w:pPr>
              <w:pStyle w:val="TableNormal1"/>
              <w:jc w:val="center"/>
            </w:pPr>
            <w:r w:rsidRPr="009D6ACF">
              <w:t>30</w:t>
            </w:r>
          </w:p>
        </w:tc>
        <w:tc>
          <w:tcPr>
            <w:tcW w:w="375" w:type="pct"/>
          </w:tcPr>
          <w:p w:rsidR="00E12C52" w:rsidRPr="009D6ACF" w:rsidRDefault="00E12C52" w:rsidP="00315590">
            <w:pPr>
              <w:pStyle w:val="TableNormal1"/>
              <w:jc w:val="center"/>
            </w:pPr>
            <w:r w:rsidRPr="009D6ACF">
              <w:t>CE</w:t>
            </w:r>
          </w:p>
        </w:tc>
        <w:tc>
          <w:tcPr>
            <w:tcW w:w="376" w:type="pct"/>
          </w:tcPr>
          <w:p w:rsidR="00E12C52" w:rsidRPr="009D6ACF" w:rsidRDefault="00E12C52" w:rsidP="00315590">
            <w:pPr>
              <w:pStyle w:val="TableNormal1"/>
              <w:jc w:val="center"/>
            </w:pPr>
            <w:r w:rsidRPr="009D6ACF">
              <w:t>R</w:t>
            </w:r>
          </w:p>
        </w:tc>
        <w:tc>
          <w:tcPr>
            <w:tcW w:w="377" w:type="pct"/>
          </w:tcPr>
          <w:p w:rsidR="00E12C52" w:rsidRPr="009D6ACF" w:rsidRDefault="00E12C52" w:rsidP="00315590">
            <w:pPr>
              <w:pStyle w:val="TableNormal1"/>
              <w:jc w:val="center"/>
            </w:pPr>
          </w:p>
        </w:tc>
        <w:tc>
          <w:tcPr>
            <w:tcW w:w="471" w:type="pct"/>
          </w:tcPr>
          <w:p w:rsidR="00E12C52" w:rsidRPr="009D6ACF" w:rsidRDefault="00E12C52" w:rsidP="00315590">
            <w:pPr>
              <w:pStyle w:val="TableNormal1"/>
              <w:jc w:val="center"/>
            </w:pPr>
          </w:p>
        </w:tc>
        <w:tc>
          <w:tcPr>
            <w:tcW w:w="1971" w:type="pct"/>
          </w:tcPr>
          <w:p w:rsidR="00E12C52" w:rsidRPr="009D6ACF" w:rsidRDefault="00E12C52" w:rsidP="00315590">
            <w:pPr>
              <w:pStyle w:val="TableNormal1"/>
            </w:pPr>
            <w:r w:rsidRPr="009D6ACF">
              <w:t>Study Phase Identifier</w:t>
            </w:r>
          </w:p>
        </w:tc>
        <w:tc>
          <w:tcPr>
            <w:tcW w:w="713" w:type="pct"/>
          </w:tcPr>
          <w:p w:rsidR="00E12C52" w:rsidRPr="009D6ACF" w:rsidRDefault="008A726F" w:rsidP="00315590">
            <w:pPr>
              <w:pStyle w:val="TableNormal1"/>
              <w:jc w:val="center"/>
            </w:pPr>
            <w:hyperlink w:anchor="_CSP-1_Study_Phase" w:history="1">
              <w:r w:rsidR="00E12C52" w:rsidRPr="00EC7243">
                <w:rPr>
                  <w:rStyle w:val="HL7Hyperlink"/>
                  <w:sz w:val="22"/>
                </w:rPr>
                <w:t>See Notes</w:t>
              </w:r>
            </w:hyperlink>
          </w:p>
        </w:tc>
      </w:tr>
      <w:tr w:rsidR="00E12C52" w:rsidRPr="009D6ACF">
        <w:trPr>
          <w:jc w:val="center"/>
        </w:trPr>
        <w:tc>
          <w:tcPr>
            <w:tcW w:w="346" w:type="pct"/>
          </w:tcPr>
          <w:p w:rsidR="00E12C52" w:rsidRPr="009D6ACF" w:rsidRDefault="00E12C52" w:rsidP="00315590">
            <w:pPr>
              <w:pStyle w:val="TableNormal1"/>
              <w:jc w:val="center"/>
            </w:pPr>
            <w:r w:rsidRPr="009D6ACF">
              <w:t>2</w:t>
            </w:r>
          </w:p>
        </w:tc>
        <w:tc>
          <w:tcPr>
            <w:tcW w:w="371" w:type="pct"/>
            <w:gridSpan w:val="2"/>
          </w:tcPr>
          <w:p w:rsidR="00E12C52" w:rsidRPr="009D6ACF" w:rsidRDefault="00E12C52" w:rsidP="00315590">
            <w:pPr>
              <w:pStyle w:val="TableNormal1"/>
              <w:jc w:val="center"/>
            </w:pPr>
            <w:r w:rsidRPr="009D6ACF">
              <w:t>26</w:t>
            </w:r>
          </w:p>
        </w:tc>
        <w:tc>
          <w:tcPr>
            <w:tcW w:w="375" w:type="pct"/>
          </w:tcPr>
          <w:p w:rsidR="00E12C52" w:rsidRPr="009D6ACF" w:rsidRDefault="00E12C52" w:rsidP="00315590">
            <w:pPr>
              <w:pStyle w:val="TableNormal1"/>
              <w:jc w:val="center"/>
            </w:pPr>
            <w:r w:rsidRPr="009D6ACF">
              <w:t>TS</w:t>
            </w:r>
          </w:p>
        </w:tc>
        <w:tc>
          <w:tcPr>
            <w:tcW w:w="376" w:type="pct"/>
          </w:tcPr>
          <w:p w:rsidR="00E12C52" w:rsidRPr="009D6ACF" w:rsidRDefault="00E12C52" w:rsidP="00315590">
            <w:pPr>
              <w:pStyle w:val="TableNormal1"/>
              <w:jc w:val="center"/>
            </w:pPr>
            <w:r w:rsidRPr="009D6ACF">
              <w:t>R</w:t>
            </w:r>
          </w:p>
        </w:tc>
        <w:tc>
          <w:tcPr>
            <w:tcW w:w="377" w:type="pct"/>
          </w:tcPr>
          <w:p w:rsidR="00E12C52" w:rsidRPr="009D6ACF" w:rsidRDefault="00E12C52" w:rsidP="00315590">
            <w:pPr>
              <w:pStyle w:val="TableNormal1"/>
              <w:jc w:val="center"/>
            </w:pPr>
          </w:p>
        </w:tc>
        <w:tc>
          <w:tcPr>
            <w:tcW w:w="471" w:type="pct"/>
          </w:tcPr>
          <w:p w:rsidR="00E12C52" w:rsidRPr="009D6ACF" w:rsidRDefault="00E12C52" w:rsidP="00315590">
            <w:pPr>
              <w:pStyle w:val="TableNormal1"/>
              <w:jc w:val="center"/>
            </w:pPr>
          </w:p>
        </w:tc>
        <w:tc>
          <w:tcPr>
            <w:tcW w:w="1971" w:type="pct"/>
          </w:tcPr>
          <w:p w:rsidR="00E12C52" w:rsidRPr="009D6ACF" w:rsidRDefault="00E12C52" w:rsidP="00315590">
            <w:pPr>
              <w:pStyle w:val="TableNormal1"/>
            </w:pPr>
            <w:r w:rsidRPr="009D6ACF">
              <w:t>Date/time Study Phase Began</w:t>
            </w:r>
          </w:p>
        </w:tc>
        <w:tc>
          <w:tcPr>
            <w:tcW w:w="713" w:type="pct"/>
          </w:tcPr>
          <w:p w:rsidR="00E12C52" w:rsidRPr="009D6ACF" w:rsidRDefault="008A726F" w:rsidP="00315590">
            <w:pPr>
              <w:pStyle w:val="TableNormal1"/>
              <w:jc w:val="center"/>
            </w:pPr>
            <w:hyperlink w:anchor="_CSP-2_Date/time_Study" w:history="1">
              <w:r w:rsidR="00E12C52" w:rsidRPr="00EC7243">
                <w:rPr>
                  <w:rStyle w:val="HL7Hyperlink"/>
                  <w:sz w:val="22"/>
                </w:rPr>
                <w:t>See Notes</w:t>
              </w:r>
            </w:hyperlink>
          </w:p>
        </w:tc>
      </w:tr>
      <w:tr w:rsidR="00E12C52" w:rsidRPr="009D6ACF">
        <w:trPr>
          <w:jc w:val="center"/>
        </w:trPr>
        <w:tc>
          <w:tcPr>
            <w:tcW w:w="346" w:type="pct"/>
          </w:tcPr>
          <w:p w:rsidR="00E12C52" w:rsidRPr="009D6ACF" w:rsidRDefault="00E12C52" w:rsidP="00315590">
            <w:pPr>
              <w:pStyle w:val="TableNormal1"/>
              <w:jc w:val="center"/>
            </w:pPr>
            <w:r w:rsidRPr="009D6ACF">
              <w:t>3</w:t>
            </w:r>
          </w:p>
        </w:tc>
        <w:tc>
          <w:tcPr>
            <w:tcW w:w="371" w:type="pct"/>
            <w:gridSpan w:val="2"/>
          </w:tcPr>
          <w:p w:rsidR="00E12C52" w:rsidRPr="009D6ACF" w:rsidRDefault="00E12C52" w:rsidP="00315590">
            <w:pPr>
              <w:pStyle w:val="TableNormal1"/>
              <w:jc w:val="center"/>
            </w:pPr>
            <w:r w:rsidRPr="009D6ACF">
              <w:t>26</w:t>
            </w:r>
          </w:p>
        </w:tc>
        <w:tc>
          <w:tcPr>
            <w:tcW w:w="375" w:type="pct"/>
          </w:tcPr>
          <w:p w:rsidR="00E12C52" w:rsidRPr="009D6ACF" w:rsidRDefault="00E12C52" w:rsidP="00315590">
            <w:pPr>
              <w:pStyle w:val="TableNormal1"/>
              <w:jc w:val="center"/>
            </w:pPr>
            <w:r w:rsidRPr="009D6ACF">
              <w:t>TS</w:t>
            </w:r>
          </w:p>
        </w:tc>
        <w:tc>
          <w:tcPr>
            <w:tcW w:w="376" w:type="pct"/>
          </w:tcPr>
          <w:p w:rsidR="00E12C52" w:rsidRPr="009D6ACF" w:rsidRDefault="00E12C52" w:rsidP="00315590">
            <w:pPr>
              <w:pStyle w:val="TableNormal1"/>
              <w:jc w:val="center"/>
            </w:pPr>
            <w:r w:rsidRPr="009D6ACF">
              <w:t>C</w:t>
            </w:r>
          </w:p>
        </w:tc>
        <w:tc>
          <w:tcPr>
            <w:tcW w:w="377" w:type="pct"/>
          </w:tcPr>
          <w:p w:rsidR="00E12C52" w:rsidRPr="009D6ACF" w:rsidRDefault="00E12C52" w:rsidP="00315590">
            <w:pPr>
              <w:pStyle w:val="TableNormal1"/>
              <w:jc w:val="center"/>
            </w:pPr>
          </w:p>
        </w:tc>
        <w:tc>
          <w:tcPr>
            <w:tcW w:w="471" w:type="pct"/>
          </w:tcPr>
          <w:p w:rsidR="00E12C52" w:rsidRPr="009D6ACF" w:rsidRDefault="00E12C52" w:rsidP="00315590">
            <w:pPr>
              <w:pStyle w:val="TableNormal1"/>
              <w:jc w:val="center"/>
            </w:pPr>
          </w:p>
        </w:tc>
        <w:tc>
          <w:tcPr>
            <w:tcW w:w="1971" w:type="pct"/>
          </w:tcPr>
          <w:p w:rsidR="00E12C52" w:rsidRPr="009D6ACF" w:rsidRDefault="00E12C52" w:rsidP="00315590">
            <w:pPr>
              <w:pStyle w:val="TableNormal1"/>
            </w:pPr>
            <w:r w:rsidRPr="009D6ACF">
              <w:t>Date/time Study Phase Ended</w:t>
            </w:r>
          </w:p>
        </w:tc>
        <w:tc>
          <w:tcPr>
            <w:tcW w:w="713" w:type="pct"/>
          </w:tcPr>
          <w:p w:rsidR="00E12C52" w:rsidRPr="009D6ACF" w:rsidRDefault="008A726F" w:rsidP="00315590">
            <w:pPr>
              <w:pStyle w:val="TableNormal1"/>
              <w:jc w:val="center"/>
            </w:pPr>
            <w:hyperlink w:anchor="_CSP-3_Date/time_Study" w:history="1">
              <w:r w:rsidR="00E12C52" w:rsidRPr="00EC7243">
                <w:rPr>
                  <w:rStyle w:val="HL7Hyperlink"/>
                  <w:sz w:val="22"/>
                </w:rPr>
                <w:t>See Notes</w:t>
              </w:r>
            </w:hyperlink>
          </w:p>
        </w:tc>
      </w:tr>
      <w:tr w:rsidR="00E12C52" w:rsidRPr="009D6ACF">
        <w:trPr>
          <w:jc w:val="center"/>
        </w:trPr>
        <w:tc>
          <w:tcPr>
            <w:tcW w:w="346" w:type="pct"/>
          </w:tcPr>
          <w:p w:rsidR="00E12C52" w:rsidRPr="009D6ACF" w:rsidRDefault="00E12C52" w:rsidP="00315590">
            <w:pPr>
              <w:pStyle w:val="TableNormal1"/>
              <w:jc w:val="center"/>
              <w:rPr>
                <w:rStyle w:val="NotSupported"/>
              </w:rPr>
            </w:pPr>
            <w:r w:rsidRPr="009D6ACF">
              <w:rPr>
                <w:rStyle w:val="NotSupported"/>
              </w:rPr>
              <w:t>4</w:t>
            </w:r>
          </w:p>
        </w:tc>
        <w:tc>
          <w:tcPr>
            <w:tcW w:w="371" w:type="pct"/>
            <w:gridSpan w:val="2"/>
          </w:tcPr>
          <w:p w:rsidR="00E12C52" w:rsidRPr="009D6ACF" w:rsidRDefault="00E12C52" w:rsidP="00315590">
            <w:pPr>
              <w:pStyle w:val="TableNormal1"/>
              <w:jc w:val="center"/>
              <w:rPr>
                <w:rStyle w:val="NotSupported"/>
              </w:rPr>
            </w:pPr>
            <w:r w:rsidRPr="009D6ACF">
              <w:rPr>
                <w:rStyle w:val="NotSupported"/>
              </w:rPr>
              <w:t>250</w:t>
            </w:r>
          </w:p>
        </w:tc>
        <w:tc>
          <w:tcPr>
            <w:tcW w:w="375" w:type="pct"/>
          </w:tcPr>
          <w:p w:rsidR="00E12C52" w:rsidRPr="009D6ACF" w:rsidRDefault="00E12C52" w:rsidP="00315590">
            <w:pPr>
              <w:pStyle w:val="TableNormal1"/>
              <w:jc w:val="center"/>
              <w:rPr>
                <w:rStyle w:val="NotSupported"/>
              </w:rPr>
            </w:pPr>
            <w:r w:rsidRPr="009D6ACF">
              <w:rPr>
                <w:rStyle w:val="NotSupported"/>
              </w:rPr>
              <w:t>CE</w:t>
            </w:r>
          </w:p>
        </w:tc>
        <w:tc>
          <w:tcPr>
            <w:tcW w:w="376" w:type="pct"/>
          </w:tcPr>
          <w:p w:rsidR="00E12C52" w:rsidRPr="009D6ACF" w:rsidRDefault="00E12C52" w:rsidP="00315590">
            <w:pPr>
              <w:pStyle w:val="TableNormal1"/>
              <w:jc w:val="center"/>
              <w:rPr>
                <w:rStyle w:val="NotSupported"/>
              </w:rPr>
            </w:pPr>
            <w:r w:rsidRPr="009D6ACF">
              <w:rPr>
                <w:rStyle w:val="NotSupported"/>
              </w:rPr>
              <w:t>C</w:t>
            </w:r>
          </w:p>
        </w:tc>
        <w:tc>
          <w:tcPr>
            <w:tcW w:w="377" w:type="pct"/>
          </w:tcPr>
          <w:p w:rsidR="00E12C52" w:rsidRPr="009D6ACF" w:rsidRDefault="00E12C52" w:rsidP="00315590">
            <w:pPr>
              <w:pStyle w:val="TableNormal1"/>
              <w:jc w:val="center"/>
              <w:rPr>
                <w:rStyle w:val="NotSupported"/>
              </w:rPr>
            </w:pPr>
          </w:p>
        </w:tc>
        <w:tc>
          <w:tcPr>
            <w:tcW w:w="471" w:type="pct"/>
          </w:tcPr>
          <w:p w:rsidR="00E12C52" w:rsidRPr="009D6ACF" w:rsidRDefault="00E12C52" w:rsidP="00315590">
            <w:pPr>
              <w:pStyle w:val="TableNormal1"/>
              <w:jc w:val="center"/>
              <w:rPr>
                <w:rStyle w:val="NotSupported"/>
              </w:rPr>
            </w:pPr>
          </w:p>
        </w:tc>
        <w:tc>
          <w:tcPr>
            <w:tcW w:w="1971" w:type="pct"/>
          </w:tcPr>
          <w:p w:rsidR="00E12C52" w:rsidRPr="009D6ACF" w:rsidRDefault="00E12C52" w:rsidP="00315590">
            <w:pPr>
              <w:pStyle w:val="TableNormal1"/>
              <w:rPr>
                <w:rStyle w:val="NotSupported"/>
                <w:noProof/>
              </w:rPr>
            </w:pPr>
            <w:r w:rsidRPr="009D6ACF">
              <w:rPr>
                <w:rStyle w:val="NotSupported"/>
                <w:noProof/>
              </w:rPr>
              <w:t>Study Phase Evaluability</w:t>
            </w:r>
          </w:p>
        </w:tc>
        <w:tc>
          <w:tcPr>
            <w:tcW w:w="713" w:type="pct"/>
          </w:tcPr>
          <w:p w:rsidR="00E12C52" w:rsidRPr="009D6ACF" w:rsidRDefault="00E12C52" w:rsidP="00315590">
            <w:pPr>
              <w:pStyle w:val="TableNormal1"/>
              <w:jc w:val="center"/>
              <w:rPr>
                <w:rStyle w:val="NotSupported"/>
              </w:rPr>
            </w:pPr>
            <w:r w:rsidRPr="009D6ACF">
              <w:rPr>
                <w:rStyle w:val="NotSupported"/>
              </w:rPr>
              <w:t>N/A</w:t>
            </w:r>
          </w:p>
        </w:tc>
      </w:tr>
    </w:tbl>
    <w:p w:rsidR="00E12C52" w:rsidRPr="009D6ACF" w:rsidRDefault="00E12C52" w:rsidP="00315590">
      <w:pPr>
        <w:spacing w:before="240"/>
      </w:pPr>
      <w:bookmarkStart w:id="856" w:name="_Toc31771334"/>
      <w:r w:rsidRPr="009D6ACF">
        <w:t>The CSP segments represent different registry-specific events, store the corresponding dates, and/or group the subsequent segments.</w:t>
      </w:r>
    </w:p>
    <w:p w:rsidR="00E12C52" w:rsidRPr="009D6ACF" w:rsidRDefault="00E12C52" w:rsidP="00315590">
      <w:r w:rsidRPr="009D6ACF">
        <w:t xml:space="preserve">If a segment with a particular value of the </w:t>
      </w:r>
      <w:r w:rsidRPr="009D6ACF">
        <w:rPr>
          <w:i/>
        </w:rPr>
        <w:t>CSP-1 Study Phase ID</w:t>
      </w:r>
      <w:r w:rsidRPr="009D6ACF">
        <w:t xml:space="preserve"> field is not present in the message, then the corresponding values in the national database should not be changed.</w:t>
      </w:r>
    </w:p>
    <w:p w:rsidR="00E12C52" w:rsidRPr="009D6ACF" w:rsidRDefault="00E12C52" w:rsidP="004274B9">
      <w:pPr>
        <w:pStyle w:val="AH3"/>
        <w:numPr>
          <w:ilvl w:val="2"/>
          <w:numId w:val="27"/>
        </w:numPr>
        <w:tabs>
          <w:tab w:val="clear" w:pos="1728"/>
          <w:tab w:val="num" w:pos="1170"/>
        </w:tabs>
        <w:ind w:left="1170" w:hanging="1170"/>
      </w:pPr>
      <w:bookmarkStart w:id="857" w:name="_Toc110408637"/>
      <w:bookmarkStart w:id="858" w:name="_Toc226975152"/>
      <w:bookmarkStart w:id="859" w:name="_Toc228789327"/>
      <w:bookmarkStart w:id="860" w:name="_Toc232396225"/>
      <w:bookmarkStart w:id="861" w:name="_Toc233014211"/>
      <w:bookmarkStart w:id="862" w:name="_Toc233167498"/>
      <w:r w:rsidRPr="009D6ACF">
        <w:t>Field Definitions</w:t>
      </w:r>
      <w:bookmarkEnd w:id="857"/>
      <w:bookmarkEnd w:id="858"/>
      <w:bookmarkEnd w:id="859"/>
      <w:bookmarkEnd w:id="860"/>
      <w:bookmarkEnd w:id="861"/>
      <w:bookmarkEnd w:id="862"/>
    </w:p>
    <w:p w:rsidR="00E12C52" w:rsidRPr="009D6ACF" w:rsidRDefault="00E12C52" w:rsidP="00BF4D2A">
      <w:pPr>
        <w:pStyle w:val="H4"/>
        <w:numPr>
          <w:ilvl w:val="3"/>
          <w:numId w:val="36"/>
        </w:numPr>
      </w:pPr>
      <w:bookmarkStart w:id="863" w:name="_CSP-1_Study_Phase"/>
      <w:bookmarkStart w:id="864" w:name="_CSP-1_Study_Phase_ID"/>
      <w:bookmarkStart w:id="865" w:name="_Toc232396226"/>
      <w:bookmarkEnd w:id="863"/>
      <w:bookmarkEnd w:id="864"/>
      <w:r w:rsidRPr="009D6ACF">
        <w:t>CSP-1 Study Phase ID</w:t>
      </w:r>
      <w:bookmarkEnd w:id="856"/>
      <w:bookmarkEnd w:id="865"/>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704"/>
        <w:gridCol w:w="770"/>
        <w:gridCol w:w="966"/>
        <w:gridCol w:w="3663"/>
        <w:gridCol w:w="3401"/>
      </w:tblGrid>
      <w:tr w:rsidR="00E12C52" w:rsidRPr="003D2763" w:rsidTr="003111BB">
        <w:trPr>
          <w:tblHeader/>
          <w:jc w:val="center"/>
        </w:trPr>
        <w:tc>
          <w:tcPr>
            <w:tcW w:w="371" w:type="pct"/>
            <w:shd w:val="clear" w:color="auto" w:fill="666699"/>
            <w:vAlign w:val="center"/>
          </w:tcPr>
          <w:p w:rsidR="00E12C52" w:rsidRPr="003D2763" w:rsidRDefault="00E12C52" w:rsidP="00D33A96">
            <w:pPr>
              <w:pStyle w:val="TableHead"/>
            </w:pPr>
            <w:r w:rsidRPr="003D2763">
              <w:t>SEQ</w:t>
            </w:r>
          </w:p>
        </w:tc>
        <w:tc>
          <w:tcPr>
            <w:tcW w:w="405" w:type="pct"/>
            <w:shd w:val="clear" w:color="auto" w:fill="666699"/>
            <w:vAlign w:val="center"/>
          </w:tcPr>
          <w:p w:rsidR="00E12C52" w:rsidRPr="003D2763" w:rsidRDefault="00E12C52" w:rsidP="00D33A96">
            <w:pPr>
              <w:pStyle w:val="TableHead"/>
            </w:pPr>
            <w:r w:rsidRPr="003D2763">
              <w:t>DT</w:t>
            </w:r>
          </w:p>
        </w:tc>
        <w:tc>
          <w:tcPr>
            <w:tcW w:w="508" w:type="pct"/>
            <w:shd w:val="clear" w:color="auto" w:fill="666699"/>
            <w:vAlign w:val="center"/>
          </w:tcPr>
          <w:p w:rsidR="00E12C52" w:rsidRPr="003D2763" w:rsidRDefault="00E12C52" w:rsidP="00D33A96">
            <w:pPr>
              <w:pStyle w:val="TableHead"/>
            </w:pPr>
            <w:r w:rsidRPr="003D2763">
              <w:t>TBL#</w:t>
            </w:r>
          </w:p>
        </w:tc>
        <w:tc>
          <w:tcPr>
            <w:tcW w:w="1927" w:type="pct"/>
            <w:shd w:val="clear" w:color="auto" w:fill="666699"/>
            <w:vAlign w:val="center"/>
          </w:tcPr>
          <w:p w:rsidR="00E12C52" w:rsidRPr="003D2763" w:rsidRDefault="00E12C52" w:rsidP="00D33A96">
            <w:pPr>
              <w:pStyle w:val="TableHead"/>
            </w:pPr>
            <w:r w:rsidRPr="003D2763">
              <w:t>Component Name</w:t>
            </w:r>
          </w:p>
        </w:tc>
        <w:tc>
          <w:tcPr>
            <w:tcW w:w="1789" w:type="pct"/>
            <w:shd w:val="clear" w:color="auto" w:fill="666699"/>
            <w:vAlign w:val="center"/>
          </w:tcPr>
          <w:p w:rsidR="00E12C52" w:rsidRPr="003D2763" w:rsidRDefault="00E12C52" w:rsidP="00D33A96">
            <w:pPr>
              <w:pStyle w:val="TableHead"/>
            </w:pPr>
            <w:r w:rsidRPr="003D2763">
              <w:t>CCR</w:t>
            </w:r>
          </w:p>
        </w:tc>
      </w:tr>
      <w:tr w:rsidR="00E12C52" w:rsidRPr="009D6ACF">
        <w:trPr>
          <w:jc w:val="center"/>
        </w:trPr>
        <w:tc>
          <w:tcPr>
            <w:tcW w:w="371" w:type="pct"/>
          </w:tcPr>
          <w:p w:rsidR="00E12C52" w:rsidRPr="009D6ACF" w:rsidRDefault="00E12C52" w:rsidP="00315590">
            <w:pPr>
              <w:pStyle w:val="TableNormal1"/>
              <w:keepNext/>
              <w:jc w:val="center"/>
            </w:pPr>
            <w:r w:rsidRPr="009D6ACF">
              <w:t>1</w:t>
            </w:r>
          </w:p>
        </w:tc>
        <w:tc>
          <w:tcPr>
            <w:tcW w:w="405" w:type="pct"/>
          </w:tcPr>
          <w:p w:rsidR="00E12C52" w:rsidRPr="009D6ACF" w:rsidRDefault="00E12C52" w:rsidP="00315590">
            <w:pPr>
              <w:pStyle w:val="TableNormal1"/>
              <w:keepNext/>
              <w:jc w:val="center"/>
            </w:pPr>
            <w:r w:rsidRPr="009D6ACF">
              <w:t>ST</w:t>
            </w:r>
          </w:p>
        </w:tc>
        <w:tc>
          <w:tcPr>
            <w:tcW w:w="508" w:type="pct"/>
          </w:tcPr>
          <w:p w:rsidR="00E12C52" w:rsidRPr="009D6ACF" w:rsidRDefault="00E12C52" w:rsidP="00315590">
            <w:pPr>
              <w:pStyle w:val="TableNormal1"/>
              <w:keepNext/>
              <w:jc w:val="center"/>
            </w:pPr>
          </w:p>
        </w:tc>
        <w:tc>
          <w:tcPr>
            <w:tcW w:w="1927" w:type="pct"/>
          </w:tcPr>
          <w:p w:rsidR="00E12C52" w:rsidRPr="009D6ACF" w:rsidRDefault="00E12C52" w:rsidP="00315590">
            <w:pPr>
              <w:pStyle w:val="TableNormal1"/>
              <w:keepNext/>
            </w:pPr>
            <w:r w:rsidRPr="009D6ACF">
              <w:t>Identifier</w:t>
            </w:r>
          </w:p>
        </w:tc>
        <w:tc>
          <w:tcPr>
            <w:tcW w:w="1789" w:type="pct"/>
          </w:tcPr>
          <w:p w:rsidR="00E12C52" w:rsidRPr="009D6ACF" w:rsidRDefault="00E12C52" w:rsidP="00315590">
            <w:pPr>
              <w:pStyle w:val="TableNormal1"/>
              <w:keepNext/>
            </w:pPr>
            <w:r w:rsidRPr="009D6ACF">
              <w:t>Registry Event Code</w:t>
            </w:r>
          </w:p>
        </w:tc>
      </w:tr>
      <w:tr w:rsidR="00E12C52" w:rsidRPr="009D6ACF">
        <w:trPr>
          <w:jc w:val="center"/>
        </w:trPr>
        <w:tc>
          <w:tcPr>
            <w:tcW w:w="371" w:type="pct"/>
          </w:tcPr>
          <w:p w:rsidR="00E12C52" w:rsidRPr="009D6ACF" w:rsidRDefault="00E12C52" w:rsidP="00315590">
            <w:pPr>
              <w:pStyle w:val="TableNormal1"/>
              <w:keepNext/>
              <w:jc w:val="center"/>
            </w:pPr>
            <w:r w:rsidRPr="009D6ACF">
              <w:t>2</w:t>
            </w:r>
          </w:p>
        </w:tc>
        <w:tc>
          <w:tcPr>
            <w:tcW w:w="405" w:type="pct"/>
          </w:tcPr>
          <w:p w:rsidR="00E12C52" w:rsidRPr="009D6ACF" w:rsidRDefault="00E12C52" w:rsidP="00315590">
            <w:pPr>
              <w:pStyle w:val="TableNormal1"/>
              <w:keepNext/>
              <w:jc w:val="center"/>
            </w:pPr>
            <w:r w:rsidRPr="009D6ACF">
              <w:t>ST</w:t>
            </w:r>
          </w:p>
        </w:tc>
        <w:tc>
          <w:tcPr>
            <w:tcW w:w="508" w:type="pct"/>
          </w:tcPr>
          <w:p w:rsidR="00E12C52" w:rsidRPr="009D6ACF" w:rsidRDefault="00E12C52" w:rsidP="00315590">
            <w:pPr>
              <w:pStyle w:val="TableNormal1"/>
              <w:keepNext/>
              <w:jc w:val="center"/>
            </w:pPr>
          </w:p>
        </w:tc>
        <w:tc>
          <w:tcPr>
            <w:tcW w:w="1927" w:type="pct"/>
          </w:tcPr>
          <w:p w:rsidR="00E12C52" w:rsidRPr="009D6ACF" w:rsidRDefault="00E12C52" w:rsidP="00315590">
            <w:pPr>
              <w:pStyle w:val="TableNormal1"/>
              <w:keepNext/>
            </w:pPr>
            <w:r w:rsidRPr="009D6ACF">
              <w:t>Text</w:t>
            </w:r>
          </w:p>
        </w:tc>
        <w:tc>
          <w:tcPr>
            <w:tcW w:w="1789" w:type="pct"/>
          </w:tcPr>
          <w:p w:rsidR="00E12C52" w:rsidRPr="009D6ACF" w:rsidRDefault="00E12C52" w:rsidP="00315590">
            <w:pPr>
              <w:pStyle w:val="TableNormal1"/>
              <w:keepNext/>
            </w:pPr>
            <w:r w:rsidRPr="009D6ACF">
              <w:t>Registry Event Name</w:t>
            </w:r>
          </w:p>
        </w:tc>
      </w:tr>
      <w:tr w:rsidR="00E12C52" w:rsidRPr="009D6ACF">
        <w:trPr>
          <w:jc w:val="center"/>
        </w:trPr>
        <w:tc>
          <w:tcPr>
            <w:tcW w:w="371" w:type="pct"/>
          </w:tcPr>
          <w:p w:rsidR="00E12C52" w:rsidRPr="009D6ACF" w:rsidRDefault="00E12C52" w:rsidP="00315590">
            <w:pPr>
              <w:pStyle w:val="TableNormal1"/>
              <w:keepNext/>
              <w:jc w:val="center"/>
              <w:rPr>
                <w:rStyle w:val="NotSupported"/>
              </w:rPr>
            </w:pPr>
            <w:r w:rsidRPr="009D6ACF">
              <w:rPr>
                <w:rStyle w:val="NotSupported"/>
              </w:rPr>
              <w:t>3</w:t>
            </w:r>
          </w:p>
        </w:tc>
        <w:tc>
          <w:tcPr>
            <w:tcW w:w="405" w:type="pct"/>
          </w:tcPr>
          <w:p w:rsidR="00E12C52" w:rsidRPr="009D6ACF" w:rsidRDefault="00E12C52" w:rsidP="00315590">
            <w:pPr>
              <w:pStyle w:val="TableNormal1"/>
              <w:keepNext/>
              <w:jc w:val="center"/>
              <w:rPr>
                <w:rStyle w:val="NotSupported"/>
              </w:rPr>
            </w:pPr>
            <w:r w:rsidRPr="009D6ACF">
              <w:rPr>
                <w:rStyle w:val="NotSupported"/>
              </w:rPr>
              <w:t>ST</w:t>
            </w:r>
          </w:p>
        </w:tc>
        <w:tc>
          <w:tcPr>
            <w:tcW w:w="508" w:type="pct"/>
          </w:tcPr>
          <w:p w:rsidR="00E12C52" w:rsidRPr="009D6ACF" w:rsidRDefault="00E12C52" w:rsidP="00315590">
            <w:pPr>
              <w:pStyle w:val="TableNormal1"/>
              <w:keepNext/>
              <w:jc w:val="center"/>
              <w:rPr>
                <w:rStyle w:val="NotSupported"/>
              </w:rPr>
            </w:pPr>
          </w:p>
        </w:tc>
        <w:tc>
          <w:tcPr>
            <w:tcW w:w="1927" w:type="pct"/>
          </w:tcPr>
          <w:p w:rsidR="00E12C52" w:rsidRPr="009D6ACF" w:rsidRDefault="00E12C52" w:rsidP="00315590">
            <w:pPr>
              <w:pStyle w:val="TableNormal1"/>
              <w:keepNext/>
              <w:rPr>
                <w:rStyle w:val="NotSupported"/>
              </w:rPr>
            </w:pPr>
            <w:r w:rsidRPr="009D6ACF">
              <w:rPr>
                <w:rStyle w:val="NotSupported"/>
              </w:rPr>
              <w:t>Name of Coding System</w:t>
            </w:r>
          </w:p>
        </w:tc>
        <w:tc>
          <w:tcPr>
            <w:tcW w:w="1789" w:type="pct"/>
          </w:tcPr>
          <w:p w:rsidR="00E12C52" w:rsidRPr="009D6ACF" w:rsidRDefault="00E12C52" w:rsidP="00315590">
            <w:pPr>
              <w:pStyle w:val="TableNormal1"/>
              <w:keepNext/>
              <w:rPr>
                <w:rStyle w:val="NotSupported"/>
              </w:rPr>
            </w:pPr>
            <w:r w:rsidRPr="009D6ACF">
              <w:rPr>
                <w:rStyle w:val="NotSupported"/>
              </w:rPr>
              <w:t>N/A</w:t>
            </w:r>
          </w:p>
        </w:tc>
      </w:tr>
      <w:tr w:rsidR="00E12C52" w:rsidRPr="009D6ACF">
        <w:trPr>
          <w:jc w:val="center"/>
        </w:trPr>
        <w:tc>
          <w:tcPr>
            <w:tcW w:w="371" w:type="pct"/>
          </w:tcPr>
          <w:p w:rsidR="00E12C52" w:rsidRPr="009D6ACF" w:rsidRDefault="00E12C52" w:rsidP="00315590">
            <w:pPr>
              <w:pStyle w:val="TableNormal1"/>
              <w:keepNext/>
              <w:jc w:val="center"/>
              <w:rPr>
                <w:rStyle w:val="NotSupported"/>
              </w:rPr>
            </w:pPr>
            <w:r w:rsidRPr="009D6ACF">
              <w:rPr>
                <w:rStyle w:val="NotSupported"/>
              </w:rPr>
              <w:t>4</w:t>
            </w:r>
          </w:p>
        </w:tc>
        <w:tc>
          <w:tcPr>
            <w:tcW w:w="405" w:type="pct"/>
          </w:tcPr>
          <w:p w:rsidR="00E12C52" w:rsidRPr="009D6ACF" w:rsidRDefault="00E12C52" w:rsidP="00315590">
            <w:pPr>
              <w:pStyle w:val="TableNormal1"/>
              <w:keepNext/>
              <w:jc w:val="center"/>
              <w:rPr>
                <w:rStyle w:val="NotSupported"/>
              </w:rPr>
            </w:pPr>
            <w:r w:rsidRPr="009D6ACF">
              <w:rPr>
                <w:rStyle w:val="NotSupported"/>
              </w:rPr>
              <w:t>ST</w:t>
            </w:r>
          </w:p>
        </w:tc>
        <w:tc>
          <w:tcPr>
            <w:tcW w:w="508" w:type="pct"/>
          </w:tcPr>
          <w:p w:rsidR="00E12C52" w:rsidRPr="009D6ACF" w:rsidRDefault="00E12C52" w:rsidP="00315590">
            <w:pPr>
              <w:pStyle w:val="TableNormal1"/>
              <w:keepNext/>
              <w:jc w:val="center"/>
              <w:rPr>
                <w:rStyle w:val="NotSupported"/>
              </w:rPr>
            </w:pPr>
          </w:p>
        </w:tc>
        <w:tc>
          <w:tcPr>
            <w:tcW w:w="1927" w:type="pct"/>
          </w:tcPr>
          <w:p w:rsidR="00E12C52" w:rsidRPr="009D6ACF" w:rsidRDefault="00E12C52" w:rsidP="00315590">
            <w:pPr>
              <w:pStyle w:val="TableNormal1"/>
              <w:keepNext/>
              <w:rPr>
                <w:rStyle w:val="NotSupported"/>
              </w:rPr>
            </w:pPr>
            <w:r w:rsidRPr="009D6ACF">
              <w:rPr>
                <w:rStyle w:val="NotSupported"/>
              </w:rPr>
              <w:t>Alternate Identifier</w:t>
            </w:r>
          </w:p>
        </w:tc>
        <w:tc>
          <w:tcPr>
            <w:tcW w:w="1789" w:type="pct"/>
          </w:tcPr>
          <w:p w:rsidR="00E12C52" w:rsidRPr="009D6ACF" w:rsidRDefault="00E12C52" w:rsidP="00315590">
            <w:pPr>
              <w:pStyle w:val="TableNormal1"/>
              <w:keepNext/>
              <w:rPr>
                <w:rStyle w:val="NotSupported"/>
              </w:rPr>
            </w:pPr>
            <w:r w:rsidRPr="009D6ACF">
              <w:rPr>
                <w:rStyle w:val="NotSupported"/>
              </w:rPr>
              <w:t>N/A</w:t>
            </w:r>
          </w:p>
        </w:tc>
      </w:tr>
      <w:tr w:rsidR="00E12C52" w:rsidRPr="009D6ACF">
        <w:trPr>
          <w:jc w:val="center"/>
        </w:trPr>
        <w:tc>
          <w:tcPr>
            <w:tcW w:w="371" w:type="pct"/>
          </w:tcPr>
          <w:p w:rsidR="00E12C52" w:rsidRPr="009D6ACF" w:rsidRDefault="00E12C52" w:rsidP="00315590">
            <w:pPr>
              <w:pStyle w:val="TableNormal1"/>
              <w:keepNext/>
              <w:jc w:val="center"/>
              <w:rPr>
                <w:rStyle w:val="NotSupported"/>
              </w:rPr>
            </w:pPr>
            <w:r w:rsidRPr="009D6ACF">
              <w:rPr>
                <w:rStyle w:val="NotSupported"/>
              </w:rPr>
              <w:t>5</w:t>
            </w:r>
          </w:p>
        </w:tc>
        <w:tc>
          <w:tcPr>
            <w:tcW w:w="405" w:type="pct"/>
          </w:tcPr>
          <w:p w:rsidR="00E12C52" w:rsidRPr="009D6ACF" w:rsidRDefault="00E12C52" w:rsidP="00315590">
            <w:pPr>
              <w:pStyle w:val="TableNormal1"/>
              <w:keepNext/>
              <w:jc w:val="center"/>
              <w:rPr>
                <w:rStyle w:val="NotSupported"/>
              </w:rPr>
            </w:pPr>
            <w:r w:rsidRPr="009D6ACF">
              <w:rPr>
                <w:rStyle w:val="NotSupported"/>
              </w:rPr>
              <w:t>ST</w:t>
            </w:r>
          </w:p>
        </w:tc>
        <w:tc>
          <w:tcPr>
            <w:tcW w:w="508" w:type="pct"/>
          </w:tcPr>
          <w:p w:rsidR="00E12C52" w:rsidRPr="009D6ACF" w:rsidRDefault="00E12C52" w:rsidP="00315590">
            <w:pPr>
              <w:pStyle w:val="TableNormal1"/>
              <w:keepNext/>
              <w:jc w:val="center"/>
              <w:rPr>
                <w:rStyle w:val="NotSupported"/>
              </w:rPr>
            </w:pPr>
          </w:p>
        </w:tc>
        <w:tc>
          <w:tcPr>
            <w:tcW w:w="1927" w:type="pct"/>
          </w:tcPr>
          <w:p w:rsidR="00E12C52" w:rsidRPr="009D6ACF" w:rsidRDefault="00E12C52" w:rsidP="00315590">
            <w:pPr>
              <w:pStyle w:val="TableNormal1"/>
              <w:keepNext/>
              <w:rPr>
                <w:rStyle w:val="NotSupported"/>
              </w:rPr>
            </w:pPr>
            <w:r w:rsidRPr="009D6ACF">
              <w:rPr>
                <w:rStyle w:val="NotSupported"/>
              </w:rPr>
              <w:t>Alternate Text</w:t>
            </w:r>
          </w:p>
        </w:tc>
        <w:tc>
          <w:tcPr>
            <w:tcW w:w="1789" w:type="pct"/>
          </w:tcPr>
          <w:p w:rsidR="00E12C52" w:rsidRPr="009D6ACF" w:rsidRDefault="00E12C52" w:rsidP="00315590">
            <w:pPr>
              <w:pStyle w:val="TableNormal1"/>
              <w:keepNext/>
              <w:rPr>
                <w:rStyle w:val="NotSupported"/>
              </w:rPr>
            </w:pPr>
            <w:r w:rsidRPr="009D6ACF">
              <w:rPr>
                <w:rStyle w:val="NotSupported"/>
              </w:rPr>
              <w:t>N/A</w:t>
            </w:r>
          </w:p>
        </w:tc>
      </w:tr>
      <w:tr w:rsidR="00E12C52" w:rsidRPr="009D6ACF">
        <w:trPr>
          <w:jc w:val="center"/>
        </w:trPr>
        <w:tc>
          <w:tcPr>
            <w:tcW w:w="371" w:type="pct"/>
          </w:tcPr>
          <w:p w:rsidR="00E12C52" w:rsidRPr="009D6ACF" w:rsidRDefault="00E12C52" w:rsidP="00315590">
            <w:pPr>
              <w:pStyle w:val="TableNormal1"/>
              <w:jc w:val="center"/>
              <w:rPr>
                <w:rStyle w:val="NotSupported"/>
              </w:rPr>
            </w:pPr>
            <w:r w:rsidRPr="009D6ACF">
              <w:rPr>
                <w:rStyle w:val="NotSupported"/>
              </w:rPr>
              <w:t>6</w:t>
            </w:r>
          </w:p>
        </w:tc>
        <w:tc>
          <w:tcPr>
            <w:tcW w:w="405" w:type="pct"/>
          </w:tcPr>
          <w:p w:rsidR="00E12C52" w:rsidRPr="009D6ACF" w:rsidRDefault="00E12C52" w:rsidP="00315590">
            <w:pPr>
              <w:pStyle w:val="TableNormal1"/>
              <w:jc w:val="center"/>
              <w:rPr>
                <w:rStyle w:val="NotSupported"/>
              </w:rPr>
            </w:pPr>
            <w:r w:rsidRPr="009D6ACF">
              <w:rPr>
                <w:rStyle w:val="NotSupported"/>
              </w:rPr>
              <w:t>ST</w:t>
            </w:r>
          </w:p>
        </w:tc>
        <w:tc>
          <w:tcPr>
            <w:tcW w:w="508" w:type="pct"/>
          </w:tcPr>
          <w:p w:rsidR="00E12C52" w:rsidRPr="009D6ACF" w:rsidRDefault="00E12C52" w:rsidP="00315590">
            <w:pPr>
              <w:pStyle w:val="TableNormal1"/>
              <w:jc w:val="center"/>
              <w:rPr>
                <w:rStyle w:val="NotSupported"/>
              </w:rPr>
            </w:pPr>
          </w:p>
        </w:tc>
        <w:tc>
          <w:tcPr>
            <w:tcW w:w="1927" w:type="pct"/>
          </w:tcPr>
          <w:p w:rsidR="00E12C52" w:rsidRPr="009D6ACF" w:rsidRDefault="00E12C52" w:rsidP="00315590">
            <w:pPr>
              <w:pStyle w:val="TableNormal1"/>
              <w:rPr>
                <w:rStyle w:val="NotSupported"/>
              </w:rPr>
            </w:pPr>
            <w:r w:rsidRPr="009D6ACF">
              <w:rPr>
                <w:rStyle w:val="NotSupported"/>
              </w:rPr>
              <w:t>Name of Alternate Coding System</w:t>
            </w:r>
          </w:p>
        </w:tc>
        <w:tc>
          <w:tcPr>
            <w:tcW w:w="1789" w:type="pct"/>
          </w:tcPr>
          <w:p w:rsidR="00E12C52" w:rsidRPr="009D6ACF" w:rsidRDefault="00E12C52" w:rsidP="00315590">
            <w:pPr>
              <w:pStyle w:val="TableNormal1"/>
              <w:rPr>
                <w:rStyle w:val="NotSupported"/>
              </w:rPr>
            </w:pPr>
            <w:r w:rsidRPr="009D6ACF">
              <w:rPr>
                <w:rStyle w:val="NotSupported"/>
              </w:rPr>
              <w:t>N/A</w:t>
            </w:r>
          </w:p>
        </w:tc>
      </w:tr>
    </w:tbl>
    <w:p w:rsidR="00E12C52" w:rsidRDefault="00E12C52" w:rsidP="003D2763"/>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332"/>
        <w:gridCol w:w="1439"/>
        <w:gridCol w:w="6733"/>
      </w:tblGrid>
      <w:tr w:rsidR="00E12C52" w:rsidRPr="009D6ACF" w:rsidTr="003D2763">
        <w:tc>
          <w:tcPr>
            <w:tcW w:w="701" w:type="pct"/>
            <w:shd w:val="clear" w:color="auto" w:fill="666699"/>
          </w:tcPr>
          <w:p w:rsidR="00E12C52" w:rsidRPr="00052258" w:rsidRDefault="00E12C52" w:rsidP="004D5F8A">
            <w:pPr>
              <w:pStyle w:val="TableHead"/>
              <w:spacing w:before="80"/>
              <w:jc w:val="right"/>
            </w:pPr>
            <w:r>
              <w:t>Definition:</w:t>
            </w:r>
          </w:p>
        </w:tc>
        <w:tc>
          <w:tcPr>
            <w:tcW w:w="4299" w:type="pct"/>
            <w:gridSpan w:val="2"/>
            <w:vAlign w:val="center"/>
          </w:tcPr>
          <w:p w:rsidR="00E12C52" w:rsidRPr="003111BB" w:rsidRDefault="00E12C52" w:rsidP="003D2763">
            <w:pPr>
              <w:keepNext/>
              <w:keepLines/>
              <w:rPr>
                <w:rFonts w:ascii="Arial" w:hAnsi="Arial" w:cs="Arial"/>
                <w:sz w:val="20"/>
              </w:rPr>
            </w:pPr>
            <w:r w:rsidRPr="003111BB">
              <w:rPr>
                <w:rFonts w:ascii="Arial" w:hAnsi="Arial" w:cs="Arial"/>
                <w:sz w:val="20"/>
              </w:rPr>
              <w:t>This field indicates type of the registry-specific event represented by the CSP segment.</w:t>
            </w:r>
          </w:p>
        </w:tc>
      </w:tr>
      <w:tr w:rsidR="00E12C52" w:rsidRPr="009D6ACF" w:rsidTr="003D2763">
        <w:trPr>
          <w:trHeight w:val="53"/>
        </w:trPr>
        <w:tc>
          <w:tcPr>
            <w:tcW w:w="701" w:type="pct"/>
            <w:vMerge w:val="restart"/>
            <w:shd w:val="clear" w:color="auto" w:fill="666699"/>
          </w:tcPr>
          <w:p w:rsidR="00E12C52" w:rsidRDefault="00E12C52" w:rsidP="004D5F8A">
            <w:pPr>
              <w:pStyle w:val="TableHead"/>
              <w:spacing w:before="80"/>
              <w:jc w:val="right"/>
            </w:pPr>
            <w:r>
              <w:t>Tables:</w:t>
            </w:r>
          </w:p>
        </w:tc>
        <w:tc>
          <w:tcPr>
            <w:tcW w:w="757" w:type="pct"/>
            <w:shd w:val="clear" w:color="auto" w:fill="3366FF"/>
            <w:vAlign w:val="center"/>
          </w:tcPr>
          <w:p w:rsidR="00E12C52" w:rsidRPr="003D2763" w:rsidRDefault="00E12C52" w:rsidP="003D2763">
            <w:pPr>
              <w:pStyle w:val="TableText0"/>
              <w:keepNext/>
              <w:keepLines/>
              <w:jc w:val="center"/>
              <w:rPr>
                <w:rStyle w:val="Literal"/>
                <w:rFonts w:ascii="Arial" w:hAnsi="Arial"/>
                <w:bCs/>
                <w:color w:val="FFFFFF"/>
              </w:rPr>
            </w:pPr>
            <w:r w:rsidRPr="003D2763">
              <w:rPr>
                <w:rStyle w:val="Literal"/>
                <w:rFonts w:ascii="Arial" w:hAnsi="Arial"/>
                <w:bCs/>
                <w:color w:val="FFFFFF"/>
              </w:rPr>
              <w:t>Identifier</w:t>
            </w:r>
          </w:p>
        </w:tc>
        <w:tc>
          <w:tcPr>
            <w:tcW w:w="3542" w:type="pct"/>
            <w:shd w:val="clear" w:color="auto" w:fill="3366FF"/>
            <w:vAlign w:val="center"/>
          </w:tcPr>
          <w:p w:rsidR="00E12C52" w:rsidRPr="003D2763" w:rsidRDefault="00E12C52" w:rsidP="003D2763">
            <w:pPr>
              <w:pStyle w:val="TableText0"/>
              <w:keepNext/>
              <w:keepLines/>
              <w:rPr>
                <w:rStyle w:val="Literal"/>
                <w:rFonts w:ascii="Arial" w:hAnsi="Arial"/>
                <w:bCs/>
                <w:color w:val="FFFFFF"/>
              </w:rPr>
            </w:pPr>
            <w:r w:rsidRPr="003D2763">
              <w:rPr>
                <w:rStyle w:val="Literal"/>
                <w:rFonts w:ascii="Arial" w:hAnsi="Arial"/>
                <w:bCs/>
                <w:color w:val="FFFFFF"/>
              </w:rPr>
              <w:t>Text</w:t>
            </w:r>
          </w:p>
        </w:tc>
      </w:tr>
      <w:tr w:rsidR="00E12C52" w:rsidRPr="009D6ACF" w:rsidTr="003D2763">
        <w:trPr>
          <w:trHeight w:val="52"/>
        </w:trPr>
        <w:tc>
          <w:tcPr>
            <w:tcW w:w="701" w:type="pct"/>
            <w:vMerge/>
            <w:shd w:val="clear" w:color="auto" w:fill="666699"/>
          </w:tcPr>
          <w:p w:rsidR="00E12C52" w:rsidRDefault="00E12C52" w:rsidP="00C461A6">
            <w:pPr>
              <w:pStyle w:val="TableHead"/>
              <w:jc w:val="right"/>
            </w:pPr>
          </w:p>
        </w:tc>
        <w:tc>
          <w:tcPr>
            <w:tcW w:w="757" w:type="pct"/>
            <w:vAlign w:val="center"/>
          </w:tcPr>
          <w:p w:rsidR="00E12C52" w:rsidRPr="000365A1" w:rsidRDefault="00E12C52" w:rsidP="003D2763">
            <w:pPr>
              <w:pStyle w:val="FieldVariant"/>
              <w:keepNext/>
              <w:keepLines/>
              <w:tabs>
                <w:tab w:val="clear" w:pos="216"/>
              </w:tabs>
              <w:ind w:left="0" w:firstLine="0"/>
              <w:jc w:val="center"/>
              <w:rPr>
                <w:rStyle w:val="Literal"/>
                <w:lang w:val="en-US" w:eastAsia="en-US"/>
              </w:rPr>
            </w:pPr>
            <w:r w:rsidRPr="000365A1">
              <w:rPr>
                <w:rStyle w:val="Literal"/>
                <w:lang w:val="en-US" w:eastAsia="en-US"/>
              </w:rPr>
              <w:t>0</w:t>
            </w:r>
          </w:p>
        </w:tc>
        <w:tc>
          <w:tcPr>
            <w:tcW w:w="3542" w:type="pct"/>
            <w:vAlign w:val="center"/>
          </w:tcPr>
          <w:p w:rsidR="00E12C52" w:rsidRPr="000365A1" w:rsidRDefault="00E12C52" w:rsidP="003D2763">
            <w:pPr>
              <w:pStyle w:val="FieldVariant"/>
              <w:keepNext/>
              <w:keepLines/>
              <w:tabs>
                <w:tab w:val="clear" w:pos="216"/>
              </w:tabs>
              <w:ind w:left="0" w:firstLine="0"/>
              <w:rPr>
                <w:rStyle w:val="Literal"/>
                <w:lang w:val="en-US" w:eastAsia="en-US"/>
              </w:rPr>
            </w:pPr>
            <w:r w:rsidRPr="000365A1">
              <w:rPr>
                <w:rStyle w:val="Literal"/>
                <w:lang w:val="en-US" w:eastAsia="en-US"/>
              </w:rPr>
              <w:t>UPDATE</w:t>
            </w:r>
          </w:p>
        </w:tc>
      </w:tr>
      <w:tr w:rsidR="00E12C52" w:rsidRPr="009D6ACF" w:rsidTr="003D2763">
        <w:trPr>
          <w:trHeight w:val="52"/>
        </w:trPr>
        <w:tc>
          <w:tcPr>
            <w:tcW w:w="701" w:type="pct"/>
            <w:vMerge/>
            <w:shd w:val="clear" w:color="auto" w:fill="666699"/>
          </w:tcPr>
          <w:p w:rsidR="00E12C52" w:rsidRDefault="00E12C52" w:rsidP="00C461A6">
            <w:pPr>
              <w:pStyle w:val="TableHead"/>
              <w:jc w:val="right"/>
            </w:pPr>
          </w:p>
        </w:tc>
        <w:tc>
          <w:tcPr>
            <w:tcW w:w="757" w:type="pct"/>
            <w:vAlign w:val="center"/>
          </w:tcPr>
          <w:p w:rsidR="00E12C52" w:rsidRPr="000365A1" w:rsidRDefault="00E12C52" w:rsidP="003D2763">
            <w:pPr>
              <w:pStyle w:val="FieldVariant"/>
              <w:keepNext/>
              <w:keepLines/>
              <w:tabs>
                <w:tab w:val="clear" w:pos="216"/>
              </w:tabs>
              <w:ind w:left="0" w:firstLine="0"/>
              <w:jc w:val="center"/>
              <w:rPr>
                <w:rStyle w:val="Literal"/>
                <w:lang w:val="en-US" w:eastAsia="en-US"/>
              </w:rPr>
            </w:pPr>
            <w:r w:rsidRPr="000365A1">
              <w:rPr>
                <w:rStyle w:val="Literal"/>
                <w:lang w:val="en-US" w:eastAsia="en-US"/>
              </w:rPr>
              <w:t>1</w:t>
            </w:r>
          </w:p>
        </w:tc>
        <w:tc>
          <w:tcPr>
            <w:tcW w:w="3542" w:type="pct"/>
            <w:vAlign w:val="center"/>
          </w:tcPr>
          <w:p w:rsidR="00E12C52" w:rsidRPr="000365A1" w:rsidRDefault="00E12C52" w:rsidP="003D2763">
            <w:pPr>
              <w:pStyle w:val="FieldVariant"/>
              <w:keepNext/>
              <w:keepLines/>
              <w:tabs>
                <w:tab w:val="clear" w:pos="216"/>
              </w:tabs>
              <w:ind w:left="0" w:firstLine="0"/>
              <w:rPr>
                <w:rStyle w:val="Literal"/>
                <w:lang w:val="en-US" w:eastAsia="en-US"/>
              </w:rPr>
            </w:pPr>
            <w:r w:rsidRPr="000365A1">
              <w:rPr>
                <w:rStyle w:val="Literal"/>
                <w:lang w:val="en-US" w:eastAsia="en-US"/>
              </w:rPr>
              <w:t>SELECT</w:t>
            </w:r>
          </w:p>
        </w:tc>
      </w:tr>
      <w:tr w:rsidR="00E12C52" w:rsidRPr="009D6ACF" w:rsidTr="003D2763">
        <w:trPr>
          <w:trHeight w:val="52"/>
        </w:trPr>
        <w:tc>
          <w:tcPr>
            <w:tcW w:w="701" w:type="pct"/>
            <w:vMerge/>
            <w:shd w:val="clear" w:color="auto" w:fill="666699"/>
          </w:tcPr>
          <w:p w:rsidR="00E12C52" w:rsidRDefault="00E12C52" w:rsidP="00C461A6">
            <w:pPr>
              <w:pStyle w:val="TableHead"/>
              <w:jc w:val="right"/>
            </w:pPr>
          </w:p>
        </w:tc>
        <w:tc>
          <w:tcPr>
            <w:tcW w:w="757" w:type="pct"/>
            <w:vAlign w:val="center"/>
          </w:tcPr>
          <w:p w:rsidR="00E12C52" w:rsidRPr="000365A1" w:rsidRDefault="00E12C52" w:rsidP="003D2763">
            <w:pPr>
              <w:pStyle w:val="FieldVariant"/>
              <w:keepNext/>
              <w:keepLines/>
              <w:tabs>
                <w:tab w:val="clear" w:pos="216"/>
              </w:tabs>
              <w:ind w:left="0" w:firstLine="0"/>
              <w:jc w:val="center"/>
              <w:rPr>
                <w:rStyle w:val="Literal"/>
                <w:lang w:val="en-US" w:eastAsia="en-US"/>
              </w:rPr>
            </w:pPr>
            <w:r w:rsidRPr="000365A1">
              <w:rPr>
                <w:rStyle w:val="Literal"/>
                <w:lang w:val="en-US" w:eastAsia="en-US"/>
              </w:rPr>
              <w:t>2</w:t>
            </w:r>
          </w:p>
        </w:tc>
        <w:tc>
          <w:tcPr>
            <w:tcW w:w="3542" w:type="pct"/>
            <w:vAlign w:val="center"/>
          </w:tcPr>
          <w:p w:rsidR="00E12C52" w:rsidRPr="000365A1" w:rsidRDefault="00E12C52" w:rsidP="003D2763">
            <w:pPr>
              <w:pStyle w:val="FieldVariant"/>
              <w:keepNext/>
              <w:keepLines/>
              <w:tabs>
                <w:tab w:val="clear" w:pos="216"/>
              </w:tabs>
              <w:ind w:left="0" w:firstLine="0"/>
              <w:rPr>
                <w:rStyle w:val="Literal"/>
                <w:lang w:val="en-US" w:eastAsia="en-US"/>
              </w:rPr>
            </w:pPr>
            <w:r w:rsidRPr="000365A1">
              <w:rPr>
                <w:rStyle w:val="Literal"/>
                <w:lang w:val="en-US" w:eastAsia="en-US"/>
              </w:rPr>
              <w:t>ADD</w:t>
            </w:r>
          </w:p>
        </w:tc>
      </w:tr>
      <w:tr w:rsidR="00E12C52" w:rsidRPr="009D6ACF" w:rsidTr="003D2763">
        <w:trPr>
          <w:trHeight w:val="52"/>
        </w:trPr>
        <w:tc>
          <w:tcPr>
            <w:tcW w:w="701" w:type="pct"/>
            <w:vMerge/>
            <w:shd w:val="clear" w:color="auto" w:fill="666699"/>
          </w:tcPr>
          <w:p w:rsidR="00E12C52" w:rsidRDefault="00E12C52" w:rsidP="00C461A6">
            <w:pPr>
              <w:pStyle w:val="TableHead"/>
              <w:jc w:val="right"/>
            </w:pPr>
          </w:p>
        </w:tc>
        <w:tc>
          <w:tcPr>
            <w:tcW w:w="757" w:type="pct"/>
            <w:vAlign w:val="center"/>
          </w:tcPr>
          <w:p w:rsidR="00E12C52" w:rsidRPr="000365A1" w:rsidRDefault="00E12C52" w:rsidP="003D2763">
            <w:pPr>
              <w:pStyle w:val="FieldVariant"/>
              <w:keepNext/>
              <w:keepLines/>
              <w:tabs>
                <w:tab w:val="clear" w:pos="216"/>
              </w:tabs>
              <w:ind w:left="0" w:firstLine="0"/>
              <w:jc w:val="center"/>
              <w:rPr>
                <w:rStyle w:val="Literal"/>
                <w:lang w:val="en-US" w:eastAsia="en-US"/>
              </w:rPr>
            </w:pPr>
            <w:r w:rsidRPr="000365A1">
              <w:rPr>
                <w:rStyle w:val="Literal"/>
                <w:lang w:val="en-US" w:eastAsia="en-US"/>
              </w:rPr>
              <w:t>3</w:t>
            </w:r>
          </w:p>
        </w:tc>
        <w:tc>
          <w:tcPr>
            <w:tcW w:w="3542" w:type="pct"/>
            <w:vAlign w:val="center"/>
          </w:tcPr>
          <w:p w:rsidR="00E12C52" w:rsidRPr="000365A1" w:rsidRDefault="00E12C52" w:rsidP="003D2763">
            <w:pPr>
              <w:pStyle w:val="FieldVariant"/>
              <w:keepNext/>
              <w:keepLines/>
              <w:tabs>
                <w:tab w:val="clear" w:pos="216"/>
              </w:tabs>
              <w:ind w:left="0" w:firstLine="0"/>
              <w:rPr>
                <w:rStyle w:val="Literal"/>
                <w:lang w:val="en-US" w:eastAsia="en-US"/>
              </w:rPr>
            </w:pPr>
            <w:r w:rsidRPr="000365A1">
              <w:rPr>
                <w:rStyle w:val="Literal"/>
                <w:lang w:val="en-US" w:eastAsia="en-US"/>
              </w:rPr>
              <w:t>CONFIRM</w:t>
            </w:r>
          </w:p>
        </w:tc>
      </w:tr>
      <w:tr w:rsidR="00E12C52" w:rsidRPr="009D6ACF" w:rsidTr="003D2763">
        <w:trPr>
          <w:trHeight w:val="52"/>
        </w:trPr>
        <w:tc>
          <w:tcPr>
            <w:tcW w:w="701" w:type="pct"/>
            <w:vMerge/>
            <w:shd w:val="clear" w:color="auto" w:fill="666699"/>
          </w:tcPr>
          <w:p w:rsidR="00E12C52" w:rsidRDefault="00E12C52" w:rsidP="00C461A6">
            <w:pPr>
              <w:pStyle w:val="TableHead"/>
              <w:jc w:val="right"/>
            </w:pPr>
          </w:p>
        </w:tc>
        <w:tc>
          <w:tcPr>
            <w:tcW w:w="757" w:type="pct"/>
            <w:vAlign w:val="center"/>
          </w:tcPr>
          <w:p w:rsidR="00E12C52" w:rsidRPr="000365A1" w:rsidRDefault="00E12C52" w:rsidP="003D2763">
            <w:pPr>
              <w:pStyle w:val="FieldVariant"/>
              <w:keepNext/>
              <w:keepLines/>
              <w:tabs>
                <w:tab w:val="clear" w:pos="216"/>
              </w:tabs>
              <w:ind w:left="0" w:firstLine="0"/>
              <w:jc w:val="center"/>
              <w:rPr>
                <w:rStyle w:val="Literal"/>
                <w:lang w:val="en-US" w:eastAsia="en-US"/>
              </w:rPr>
            </w:pPr>
            <w:r w:rsidRPr="000365A1">
              <w:rPr>
                <w:rStyle w:val="Literal"/>
                <w:lang w:val="en-US" w:eastAsia="en-US"/>
              </w:rPr>
              <w:t>4</w:t>
            </w:r>
          </w:p>
        </w:tc>
        <w:tc>
          <w:tcPr>
            <w:tcW w:w="3542" w:type="pct"/>
            <w:vAlign w:val="center"/>
          </w:tcPr>
          <w:p w:rsidR="00E12C52" w:rsidRPr="000365A1" w:rsidRDefault="00E12C52" w:rsidP="003D2763">
            <w:pPr>
              <w:pStyle w:val="FieldVariant"/>
              <w:keepNext/>
              <w:keepLines/>
              <w:tabs>
                <w:tab w:val="clear" w:pos="216"/>
              </w:tabs>
              <w:ind w:left="0" w:firstLine="0"/>
              <w:rPr>
                <w:rStyle w:val="Literal"/>
                <w:lang w:val="en-US" w:eastAsia="en-US"/>
              </w:rPr>
            </w:pPr>
            <w:r w:rsidRPr="000365A1">
              <w:rPr>
                <w:rStyle w:val="Literal"/>
                <w:lang w:val="en-US" w:eastAsia="en-US"/>
              </w:rPr>
              <w:t>DELETE</w:t>
            </w:r>
          </w:p>
        </w:tc>
      </w:tr>
      <w:tr w:rsidR="00E12C52" w:rsidRPr="009D6ACF" w:rsidTr="003D2763">
        <w:trPr>
          <w:trHeight w:val="52"/>
        </w:trPr>
        <w:tc>
          <w:tcPr>
            <w:tcW w:w="701" w:type="pct"/>
            <w:vMerge/>
            <w:shd w:val="clear" w:color="auto" w:fill="666699"/>
          </w:tcPr>
          <w:p w:rsidR="00E12C52" w:rsidRDefault="00E12C52" w:rsidP="00C461A6">
            <w:pPr>
              <w:pStyle w:val="TableHead"/>
              <w:jc w:val="right"/>
            </w:pPr>
          </w:p>
        </w:tc>
        <w:tc>
          <w:tcPr>
            <w:tcW w:w="757" w:type="pct"/>
            <w:vAlign w:val="center"/>
          </w:tcPr>
          <w:p w:rsidR="00E12C52" w:rsidRPr="000365A1" w:rsidRDefault="00E12C52" w:rsidP="003D2763">
            <w:pPr>
              <w:pStyle w:val="FieldVariant"/>
              <w:keepNext/>
              <w:keepLines/>
              <w:tabs>
                <w:tab w:val="clear" w:pos="216"/>
              </w:tabs>
              <w:ind w:left="0" w:firstLine="0"/>
              <w:jc w:val="center"/>
              <w:rPr>
                <w:rStyle w:val="Literal"/>
                <w:lang w:val="en-US" w:eastAsia="en-US"/>
              </w:rPr>
            </w:pPr>
            <w:r w:rsidRPr="000365A1">
              <w:rPr>
                <w:rStyle w:val="Literal"/>
                <w:lang w:val="en-US" w:eastAsia="en-US"/>
              </w:rPr>
              <w:t>5</w:t>
            </w:r>
          </w:p>
        </w:tc>
        <w:tc>
          <w:tcPr>
            <w:tcW w:w="3542" w:type="pct"/>
            <w:vAlign w:val="center"/>
          </w:tcPr>
          <w:p w:rsidR="00E12C52" w:rsidRPr="000365A1" w:rsidRDefault="00E12C52" w:rsidP="003D2763">
            <w:pPr>
              <w:pStyle w:val="FieldVariant"/>
              <w:keepNext/>
              <w:keepLines/>
              <w:tabs>
                <w:tab w:val="clear" w:pos="216"/>
              </w:tabs>
              <w:ind w:left="0" w:firstLine="0"/>
              <w:rPr>
                <w:rStyle w:val="Literal"/>
                <w:lang w:val="en-US" w:eastAsia="en-US"/>
              </w:rPr>
            </w:pPr>
            <w:r w:rsidRPr="000365A1">
              <w:rPr>
                <w:rStyle w:val="Literal"/>
                <w:lang w:val="en-US" w:eastAsia="en-US"/>
              </w:rPr>
              <w:t>CDC</w:t>
            </w:r>
          </w:p>
        </w:tc>
      </w:tr>
      <w:tr w:rsidR="00E12C52" w:rsidRPr="009D6ACF" w:rsidTr="00D33A96">
        <w:tc>
          <w:tcPr>
            <w:tcW w:w="701" w:type="pct"/>
            <w:shd w:val="clear" w:color="auto" w:fill="666699"/>
          </w:tcPr>
          <w:p w:rsidR="00E12C52" w:rsidRPr="00052258" w:rsidRDefault="00E12C52" w:rsidP="004D5F8A">
            <w:pPr>
              <w:pStyle w:val="TableHead"/>
              <w:spacing w:before="80"/>
              <w:jc w:val="right"/>
            </w:pPr>
            <w:r>
              <w:t>Example:</w:t>
            </w:r>
          </w:p>
        </w:tc>
        <w:tc>
          <w:tcPr>
            <w:tcW w:w="4299" w:type="pct"/>
            <w:gridSpan w:val="2"/>
            <w:vAlign w:val="center"/>
          </w:tcPr>
          <w:p w:rsidR="00E12C52" w:rsidRPr="000365A1" w:rsidRDefault="00E12C52" w:rsidP="003D2763">
            <w:pPr>
              <w:pStyle w:val="FieldVariant"/>
              <w:keepNext/>
              <w:keepLines/>
              <w:tabs>
                <w:tab w:val="clear" w:pos="216"/>
              </w:tabs>
              <w:ind w:left="0" w:firstLine="0"/>
              <w:rPr>
                <w:rFonts w:ascii="Courier New" w:hAnsi="Courier New"/>
                <w:lang w:val="en-US" w:eastAsia="en-US"/>
              </w:rPr>
            </w:pPr>
            <w:r w:rsidRPr="000365A1">
              <w:rPr>
                <w:rStyle w:val="Literal"/>
                <w:lang w:val="en-US" w:eastAsia="en-US"/>
              </w:rPr>
              <w:t>0^UPDATE</w:t>
            </w:r>
          </w:p>
        </w:tc>
      </w:tr>
    </w:tbl>
    <w:p w:rsidR="00E12C52" w:rsidRPr="0060002C" w:rsidRDefault="00E12C52" w:rsidP="003D2763"/>
    <w:p w:rsidR="00E12C52" w:rsidRDefault="00E12C52" w:rsidP="00BF4D2A">
      <w:pPr>
        <w:pStyle w:val="H4"/>
        <w:numPr>
          <w:ilvl w:val="3"/>
          <w:numId w:val="36"/>
        </w:numPr>
      </w:pPr>
      <w:bookmarkStart w:id="866" w:name="_CSP-2_Date/time_Study"/>
      <w:bookmarkStart w:id="867" w:name="_CSP-2_Date/time_Study_Phase_Began"/>
      <w:bookmarkStart w:id="868" w:name="_Toc31771335"/>
      <w:bookmarkStart w:id="869" w:name="_Toc232396227"/>
      <w:bookmarkEnd w:id="866"/>
      <w:bookmarkEnd w:id="867"/>
      <w:r w:rsidRPr="009D6ACF">
        <w:t>CSP-2 Date/time Study Phase Began</w:t>
      </w:r>
      <w:bookmarkEnd w:id="868"/>
      <w:bookmarkEnd w:id="869"/>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332"/>
        <w:gridCol w:w="1439"/>
        <w:gridCol w:w="6733"/>
      </w:tblGrid>
      <w:tr w:rsidR="00E12C52" w:rsidRPr="009D6ACF" w:rsidTr="00D33A96">
        <w:tc>
          <w:tcPr>
            <w:tcW w:w="701" w:type="pct"/>
            <w:vMerge w:val="restart"/>
            <w:shd w:val="clear" w:color="auto" w:fill="666699"/>
          </w:tcPr>
          <w:p w:rsidR="00E12C52" w:rsidRPr="00052258" w:rsidRDefault="00E12C52" w:rsidP="004D5F8A">
            <w:pPr>
              <w:pStyle w:val="TableHead"/>
              <w:spacing w:before="80"/>
              <w:jc w:val="right"/>
            </w:pPr>
            <w:r>
              <w:t>Definition:</w:t>
            </w:r>
          </w:p>
        </w:tc>
        <w:tc>
          <w:tcPr>
            <w:tcW w:w="4299" w:type="pct"/>
            <w:gridSpan w:val="2"/>
            <w:vAlign w:val="center"/>
          </w:tcPr>
          <w:p w:rsidR="00E12C52" w:rsidRPr="009D6ACF" w:rsidRDefault="00E12C52" w:rsidP="003111BB">
            <w:pPr>
              <w:keepNext/>
              <w:keepLines/>
            </w:pPr>
            <w:r w:rsidRPr="003111BB">
              <w:rPr>
                <w:rFonts w:ascii="Arial" w:hAnsi="Arial" w:cs="Arial"/>
                <w:sz w:val="20"/>
              </w:rPr>
              <w:t xml:space="preserve">Meaning of this field depends on the value of the </w:t>
            </w:r>
            <w:r w:rsidRPr="003111BB">
              <w:rPr>
                <w:rFonts w:ascii="Arial" w:hAnsi="Arial" w:cs="Arial"/>
                <w:i/>
                <w:sz w:val="20"/>
              </w:rPr>
              <w:t>CSP-1 Study Phase ID</w:t>
            </w:r>
            <w:r w:rsidRPr="003111BB">
              <w:rPr>
                <w:rFonts w:ascii="Arial" w:hAnsi="Arial" w:cs="Arial"/>
                <w:sz w:val="20"/>
              </w:rPr>
              <w:t xml:space="preserve"> field:</w:t>
            </w:r>
          </w:p>
        </w:tc>
      </w:tr>
      <w:tr w:rsidR="00E12C52" w:rsidRPr="009D6ACF" w:rsidTr="00D33A96">
        <w:trPr>
          <w:trHeight w:val="53"/>
        </w:trPr>
        <w:tc>
          <w:tcPr>
            <w:tcW w:w="701" w:type="pct"/>
            <w:vMerge/>
            <w:shd w:val="clear" w:color="auto" w:fill="666699"/>
          </w:tcPr>
          <w:p w:rsidR="00E12C52" w:rsidRDefault="00E12C52" w:rsidP="00C461A6">
            <w:pPr>
              <w:pStyle w:val="TableHead"/>
              <w:jc w:val="right"/>
            </w:pPr>
          </w:p>
        </w:tc>
        <w:tc>
          <w:tcPr>
            <w:tcW w:w="757" w:type="pct"/>
            <w:vAlign w:val="center"/>
          </w:tcPr>
          <w:p w:rsidR="00E12C52" w:rsidRPr="000365A1" w:rsidRDefault="00E12C52" w:rsidP="003111BB">
            <w:pPr>
              <w:pStyle w:val="FieldVariant"/>
              <w:keepNext/>
              <w:keepLines/>
              <w:tabs>
                <w:tab w:val="clear" w:pos="216"/>
              </w:tabs>
              <w:ind w:left="0" w:firstLine="0"/>
              <w:rPr>
                <w:rStyle w:val="Literal"/>
                <w:rFonts w:ascii="Arial" w:hAnsi="Arial"/>
                <w:bCs/>
                <w:lang w:val="en-US" w:eastAsia="en-US"/>
              </w:rPr>
            </w:pPr>
            <w:r w:rsidRPr="000365A1">
              <w:rPr>
                <w:rStyle w:val="Literal"/>
                <w:lang w:val="en-US" w:eastAsia="en-US"/>
              </w:rPr>
              <w:t>UPDATE</w:t>
            </w:r>
          </w:p>
        </w:tc>
        <w:tc>
          <w:tcPr>
            <w:tcW w:w="3542" w:type="pct"/>
            <w:vAlign w:val="center"/>
          </w:tcPr>
          <w:p w:rsidR="00E12C52" w:rsidRPr="000365A1" w:rsidRDefault="00E12C52" w:rsidP="003D2763">
            <w:pPr>
              <w:pStyle w:val="FieldVariant"/>
              <w:keepNext/>
              <w:tabs>
                <w:tab w:val="clear" w:pos="216"/>
              </w:tabs>
              <w:ind w:left="0" w:firstLine="0"/>
              <w:rPr>
                <w:rStyle w:val="Literal"/>
                <w:rFonts w:ascii="Arial" w:hAnsi="Arial" w:cs="Arial"/>
                <w:bCs/>
                <w:sz w:val="20"/>
                <w:szCs w:val="20"/>
                <w:lang w:val="en-US" w:eastAsia="en-US"/>
              </w:rPr>
            </w:pPr>
            <w:r w:rsidRPr="000365A1">
              <w:rPr>
                <w:rFonts w:ascii="Arial" w:hAnsi="Arial" w:cs="Arial"/>
                <w:sz w:val="20"/>
                <w:szCs w:val="20"/>
                <w:lang w:val="en-US" w:eastAsia="en-US"/>
              </w:rPr>
              <w:t>Start date/time of the data extraction</w:t>
            </w:r>
          </w:p>
        </w:tc>
      </w:tr>
      <w:tr w:rsidR="00E12C52" w:rsidRPr="009D6ACF" w:rsidTr="00D33A96">
        <w:trPr>
          <w:trHeight w:val="52"/>
        </w:trPr>
        <w:tc>
          <w:tcPr>
            <w:tcW w:w="701" w:type="pct"/>
            <w:vMerge/>
            <w:shd w:val="clear" w:color="auto" w:fill="666699"/>
          </w:tcPr>
          <w:p w:rsidR="00E12C52" w:rsidRDefault="00E12C52" w:rsidP="00C461A6">
            <w:pPr>
              <w:pStyle w:val="TableHead"/>
              <w:jc w:val="right"/>
            </w:pPr>
          </w:p>
        </w:tc>
        <w:tc>
          <w:tcPr>
            <w:tcW w:w="757" w:type="pct"/>
            <w:vAlign w:val="center"/>
          </w:tcPr>
          <w:p w:rsidR="00E12C52" w:rsidRPr="000365A1" w:rsidRDefault="00E12C52" w:rsidP="00D33A96">
            <w:pPr>
              <w:pStyle w:val="FieldVariant"/>
              <w:keepNext/>
              <w:keepLines/>
              <w:tabs>
                <w:tab w:val="clear" w:pos="216"/>
              </w:tabs>
              <w:ind w:left="0" w:firstLine="0"/>
              <w:rPr>
                <w:rStyle w:val="Literal"/>
                <w:lang w:val="en-US" w:eastAsia="en-US"/>
              </w:rPr>
            </w:pPr>
            <w:r w:rsidRPr="000365A1">
              <w:rPr>
                <w:rStyle w:val="Literal"/>
                <w:lang w:val="en-US" w:eastAsia="en-US"/>
              </w:rPr>
              <w:t>SELECT</w:t>
            </w:r>
          </w:p>
        </w:tc>
        <w:tc>
          <w:tcPr>
            <w:tcW w:w="3542" w:type="pct"/>
            <w:vAlign w:val="center"/>
          </w:tcPr>
          <w:p w:rsidR="00E12C52" w:rsidRPr="000365A1" w:rsidRDefault="00E12C52" w:rsidP="003D2763">
            <w:pPr>
              <w:pStyle w:val="FieldVariant"/>
              <w:keepNext/>
              <w:tabs>
                <w:tab w:val="clear" w:pos="216"/>
              </w:tabs>
              <w:ind w:left="0" w:firstLine="0"/>
              <w:rPr>
                <w:rStyle w:val="Literal"/>
                <w:rFonts w:ascii="Arial" w:hAnsi="Arial" w:cs="Arial"/>
                <w:b w:val="0"/>
                <w:sz w:val="20"/>
                <w:szCs w:val="20"/>
                <w:lang w:val="en-US" w:eastAsia="en-US"/>
              </w:rPr>
            </w:pPr>
            <w:r w:rsidRPr="000365A1">
              <w:rPr>
                <w:rFonts w:ascii="Arial" w:hAnsi="Arial" w:cs="Arial"/>
                <w:sz w:val="20"/>
                <w:szCs w:val="20"/>
                <w:lang w:val="en-US" w:eastAsia="en-US"/>
              </w:rPr>
              <w:t>Date/time of the earliest selection rule</w:t>
            </w:r>
          </w:p>
        </w:tc>
      </w:tr>
      <w:tr w:rsidR="00E12C52" w:rsidRPr="009D6ACF" w:rsidTr="00D33A96">
        <w:trPr>
          <w:trHeight w:val="52"/>
        </w:trPr>
        <w:tc>
          <w:tcPr>
            <w:tcW w:w="701" w:type="pct"/>
            <w:vMerge/>
            <w:shd w:val="clear" w:color="auto" w:fill="666699"/>
          </w:tcPr>
          <w:p w:rsidR="00E12C52" w:rsidRDefault="00E12C52" w:rsidP="00C461A6">
            <w:pPr>
              <w:pStyle w:val="TableHead"/>
              <w:jc w:val="right"/>
            </w:pPr>
          </w:p>
        </w:tc>
        <w:tc>
          <w:tcPr>
            <w:tcW w:w="757" w:type="pct"/>
            <w:vAlign w:val="center"/>
          </w:tcPr>
          <w:p w:rsidR="00E12C52" w:rsidRPr="000365A1" w:rsidRDefault="00E12C52" w:rsidP="00D33A96">
            <w:pPr>
              <w:pStyle w:val="FieldVariant"/>
              <w:keepNext/>
              <w:keepLines/>
              <w:tabs>
                <w:tab w:val="clear" w:pos="216"/>
              </w:tabs>
              <w:ind w:left="0" w:firstLine="0"/>
              <w:rPr>
                <w:rStyle w:val="Literal"/>
                <w:lang w:val="en-US" w:eastAsia="en-US"/>
              </w:rPr>
            </w:pPr>
            <w:r w:rsidRPr="000365A1">
              <w:rPr>
                <w:rStyle w:val="Literal"/>
                <w:lang w:val="en-US" w:eastAsia="en-US"/>
              </w:rPr>
              <w:t>ADD</w:t>
            </w:r>
          </w:p>
        </w:tc>
        <w:tc>
          <w:tcPr>
            <w:tcW w:w="3542" w:type="pct"/>
            <w:vAlign w:val="center"/>
          </w:tcPr>
          <w:p w:rsidR="00E12C52" w:rsidRPr="000365A1" w:rsidRDefault="00E12C52" w:rsidP="003D2763">
            <w:pPr>
              <w:pStyle w:val="FieldVariant"/>
              <w:keepNext/>
              <w:tabs>
                <w:tab w:val="clear" w:pos="216"/>
              </w:tabs>
              <w:ind w:left="0" w:firstLine="0"/>
              <w:rPr>
                <w:rStyle w:val="Literal"/>
                <w:rFonts w:ascii="Arial" w:hAnsi="Arial" w:cs="Arial"/>
                <w:b w:val="0"/>
                <w:sz w:val="20"/>
                <w:szCs w:val="20"/>
                <w:lang w:val="en-US" w:eastAsia="en-US"/>
              </w:rPr>
            </w:pPr>
            <w:r w:rsidRPr="000365A1">
              <w:rPr>
                <w:rFonts w:ascii="Arial" w:hAnsi="Arial" w:cs="Arial"/>
                <w:sz w:val="20"/>
                <w:szCs w:val="20"/>
                <w:lang w:val="en-US" w:eastAsia="en-US"/>
              </w:rPr>
              <w:t>Date/time when the patient was added to the registry (in pending state)</w:t>
            </w:r>
          </w:p>
        </w:tc>
      </w:tr>
      <w:tr w:rsidR="00E12C52" w:rsidRPr="009D6ACF" w:rsidTr="00D33A96">
        <w:trPr>
          <w:trHeight w:val="52"/>
        </w:trPr>
        <w:tc>
          <w:tcPr>
            <w:tcW w:w="701" w:type="pct"/>
            <w:vMerge/>
            <w:shd w:val="clear" w:color="auto" w:fill="666699"/>
          </w:tcPr>
          <w:p w:rsidR="00E12C52" w:rsidRDefault="00E12C52" w:rsidP="00C461A6">
            <w:pPr>
              <w:pStyle w:val="TableHead"/>
              <w:jc w:val="right"/>
            </w:pPr>
          </w:p>
        </w:tc>
        <w:tc>
          <w:tcPr>
            <w:tcW w:w="757" w:type="pct"/>
            <w:vAlign w:val="center"/>
          </w:tcPr>
          <w:p w:rsidR="00E12C52" w:rsidRPr="000365A1" w:rsidRDefault="00E12C52" w:rsidP="00D33A96">
            <w:pPr>
              <w:pStyle w:val="FieldVariant"/>
              <w:keepNext/>
              <w:keepLines/>
              <w:tabs>
                <w:tab w:val="clear" w:pos="216"/>
              </w:tabs>
              <w:ind w:left="0" w:firstLine="0"/>
              <w:rPr>
                <w:rStyle w:val="Literal"/>
                <w:lang w:val="en-US" w:eastAsia="en-US"/>
              </w:rPr>
            </w:pPr>
            <w:r w:rsidRPr="000365A1">
              <w:rPr>
                <w:rStyle w:val="Literal"/>
                <w:lang w:val="en-US" w:eastAsia="en-US"/>
              </w:rPr>
              <w:t>CONFIRM</w:t>
            </w:r>
          </w:p>
        </w:tc>
        <w:tc>
          <w:tcPr>
            <w:tcW w:w="3542" w:type="pct"/>
            <w:vAlign w:val="center"/>
          </w:tcPr>
          <w:p w:rsidR="00E12C52" w:rsidRPr="000365A1" w:rsidRDefault="00E12C52" w:rsidP="00D33A96">
            <w:pPr>
              <w:pStyle w:val="FieldVariant"/>
              <w:keepNext/>
              <w:keepLines/>
              <w:tabs>
                <w:tab w:val="clear" w:pos="216"/>
              </w:tabs>
              <w:ind w:left="0" w:firstLine="0"/>
              <w:rPr>
                <w:rStyle w:val="Literal"/>
                <w:rFonts w:ascii="Arial" w:hAnsi="Arial" w:cs="Arial"/>
                <w:sz w:val="20"/>
                <w:szCs w:val="20"/>
                <w:lang w:val="en-US" w:eastAsia="en-US"/>
              </w:rPr>
            </w:pPr>
            <w:r w:rsidRPr="000365A1">
              <w:rPr>
                <w:rFonts w:ascii="Arial" w:hAnsi="Arial" w:cs="Arial"/>
                <w:sz w:val="20"/>
                <w:szCs w:val="20"/>
                <w:lang w:val="en-US" w:eastAsia="en-US"/>
              </w:rPr>
              <w:t>Date/time when the patient was confirmed in the registry</w:t>
            </w:r>
          </w:p>
        </w:tc>
      </w:tr>
      <w:tr w:rsidR="00E12C52" w:rsidRPr="009D6ACF" w:rsidTr="00D33A96">
        <w:trPr>
          <w:trHeight w:val="52"/>
        </w:trPr>
        <w:tc>
          <w:tcPr>
            <w:tcW w:w="701" w:type="pct"/>
            <w:vMerge/>
            <w:shd w:val="clear" w:color="auto" w:fill="666699"/>
          </w:tcPr>
          <w:p w:rsidR="00E12C52" w:rsidRDefault="00E12C52" w:rsidP="00C461A6">
            <w:pPr>
              <w:pStyle w:val="TableHead"/>
              <w:jc w:val="right"/>
            </w:pPr>
          </w:p>
        </w:tc>
        <w:tc>
          <w:tcPr>
            <w:tcW w:w="757" w:type="pct"/>
            <w:vAlign w:val="center"/>
          </w:tcPr>
          <w:p w:rsidR="00E12C52" w:rsidRPr="000365A1" w:rsidRDefault="00E12C52" w:rsidP="00D33A96">
            <w:pPr>
              <w:pStyle w:val="FieldVariant"/>
              <w:keepNext/>
              <w:keepLines/>
              <w:tabs>
                <w:tab w:val="clear" w:pos="216"/>
              </w:tabs>
              <w:ind w:left="0" w:firstLine="0"/>
              <w:rPr>
                <w:rStyle w:val="Literal"/>
                <w:lang w:val="en-US" w:eastAsia="en-US"/>
              </w:rPr>
            </w:pPr>
            <w:r w:rsidRPr="000365A1">
              <w:rPr>
                <w:rStyle w:val="Literal"/>
                <w:lang w:val="en-US" w:eastAsia="en-US"/>
              </w:rPr>
              <w:t>DELETE</w:t>
            </w:r>
          </w:p>
        </w:tc>
        <w:tc>
          <w:tcPr>
            <w:tcW w:w="3542" w:type="pct"/>
            <w:vAlign w:val="center"/>
          </w:tcPr>
          <w:p w:rsidR="00E12C52" w:rsidRPr="000365A1" w:rsidRDefault="00E12C52" w:rsidP="00D33A96">
            <w:pPr>
              <w:pStyle w:val="FieldVariant"/>
              <w:keepNext/>
              <w:keepLines/>
              <w:tabs>
                <w:tab w:val="clear" w:pos="216"/>
              </w:tabs>
              <w:ind w:left="0" w:firstLine="0"/>
              <w:rPr>
                <w:rStyle w:val="Literal"/>
                <w:rFonts w:ascii="Arial" w:hAnsi="Arial" w:cs="Arial"/>
                <w:sz w:val="20"/>
                <w:szCs w:val="20"/>
                <w:lang w:val="en-US" w:eastAsia="en-US"/>
              </w:rPr>
            </w:pPr>
            <w:r w:rsidRPr="000365A1">
              <w:rPr>
                <w:rFonts w:ascii="Arial" w:hAnsi="Arial" w:cs="Arial"/>
                <w:sz w:val="20"/>
                <w:szCs w:val="20"/>
                <w:lang w:val="en-US" w:eastAsia="en-US"/>
              </w:rPr>
              <w:t>Date/time when the patient was deleted from the registry</w:t>
            </w:r>
          </w:p>
        </w:tc>
      </w:tr>
      <w:tr w:rsidR="00E12C52" w:rsidRPr="009D6ACF" w:rsidTr="003D2763">
        <w:trPr>
          <w:trHeight w:val="269"/>
        </w:trPr>
        <w:tc>
          <w:tcPr>
            <w:tcW w:w="701" w:type="pct"/>
            <w:vMerge/>
            <w:shd w:val="clear" w:color="auto" w:fill="666699"/>
          </w:tcPr>
          <w:p w:rsidR="00E12C52" w:rsidRDefault="00E12C52" w:rsidP="00C461A6">
            <w:pPr>
              <w:pStyle w:val="TableHead"/>
              <w:jc w:val="right"/>
            </w:pPr>
          </w:p>
        </w:tc>
        <w:tc>
          <w:tcPr>
            <w:tcW w:w="757" w:type="pct"/>
            <w:vAlign w:val="center"/>
          </w:tcPr>
          <w:p w:rsidR="00E12C52" w:rsidRPr="000365A1" w:rsidRDefault="00E12C52" w:rsidP="00D33A96">
            <w:pPr>
              <w:pStyle w:val="FieldVariant"/>
              <w:keepNext/>
              <w:keepLines/>
              <w:tabs>
                <w:tab w:val="clear" w:pos="216"/>
              </w:tabs>
              <w:ind w:left="0" w:firstLine="0"/>
              <w:rPr>
                <w:rStyle w:val="Literal"/>
                <w:lang w:val="en-US" w:eastAsia="en-US"/>
              </w:rPr>
            </w:pPr>
            <w:r w:rsidRPr="000365A1">
              <w:rPr>
                <w:rStyle w:val="Literal"/>
                <w:lang w:val="en-US" w:eastAsia="en-US"/>
              </w:rPr>
              <w:t>CDC</w:t>
            </w:r>
          </w:p>
        </w:tc>
        <w:tc>
          <w:tcPr>
            <w:tcW w:w="3542" w:type="pct"/>
            <w:vAlign w:val="center"/>
          </w:tcPr>
          <w:p w:rsidR="00E12C52" w:rsidRPr="000365A1" w:rsidRDefault="00E12C52" w:rsidP="00D33A96">
            <w:pPr>
              <w:pStyle w:val="FieldVariant"/>
              <w:keepNext/>
              <w:keepLines/>
              <w:tabs>
                <w:tab w:val="clear" w:pos="216"/>
              </w:tabs>
              <w:ind w:left="0" w:firstLine="0"/>
              <w:rPr>
                <w:rStyle w:val="Literal"/>
                <w:rFonts w:ascii="Arial" w:hAnsi="Arial" w:cs="Arial"/>
                <w:sz w:val="20"/>
                <w:szCs w:val="20"/>
                <w:lang w:val="en-US" w:eastAsia="en-US"/>
              </w:rPr>
            </w:pPr>
            <w:r w:rsidRPr="000365A1">
              <w:rPr>
                <w:rFonts w:ascii="Arial" w:hAnsi="Arial" w:cs="Arial"/>
                <w:sz w:val="20"/>
                <w:szCs w:val="20"/>
                <w:lang w:val="en-US" w:eastAsia="en-US"/>
              </w:rPr>
              <w:t>Date/time of CDC data modification</w:t>
            </w:r>
          </w:p>
        </w:tc>
      </w:tr>
      <w:tr w:rsidR="00E12C52" w:rsidRPr="009D6ACF" w:rsidTr="00D33A96">
        <w:tc>
          <w:tcPr>
            <w:tcW w:w="701" w:type="pct"/>
            <w:shd w:val="clear" w:color="auto" w:fill="666699"/>
          </w:tcPr>
          <w:p w:rsidR="00E12C52" w:rsidRDefault="00E12C52" w:rsidP="004D5F8A">
            <w:pPr>
              <w:pStyle w:val="TableHead"/>
              <w:spacing w:before="80"/>
              <w:jc w:val="right"/>
            </w:pPr>
            <w:r>
              <w:t>Format:</w:t>
            </w:r>
          </w:p>
        </w:tc>
        <w:tc>
          <w:tcPr>
            <w:tcW w:w="4299" w:type="pct"/>
            <w:gridSpan w:val="2"/>
            <w:vAlign w:val="center"/>
          </w:tcPr>
          <w:p w:rsidR="00E12C52" w:rsidRDefault="00E12C52" w:rsidP="003D2763">
            <w:pPr>
              <w:rPr>
                <w:rStyle w:val="Literal"/>
              </w:rPr>
            </w:pPr>
            <w:r w:rsidRPr="003D2763">
              <w:rPr>
                <w:rStyle w:val="Example"/>
              </w:rPr>
              <w:t>YYYYMMDD[</w:t>
            </w:r>
            <w:proofErr w:type="spellStart"/>
            <w:r w:rsidRPr="003D2763">
              <w:rPr>
                <w:rStyle w:val="Example"/>
              </w:rPr>
              <w:t>hhmm</w:t>
            </w:r>
            <w:proofErr w:type="spellEnd"/>
            <w:r w:rsidRPr="003D2763">
              <w:rPr>
                <w:rStyle w:val="Example"/>
              </w:rPr>
              <w:t>[</w:t>
            </w:r>
            <w:proofErr w:type="spellStart"/>
            <w:r w:rsidRPr="003D2763">
              <w:rPr>
                <w:rStyle w:val="Example"/>
              </w:rPr>
              <w:t>ss</w:t>
            </w:r>
            <w:proofErr w:type="spellEnd"/>
            <w:r w:rsidRPr="003D2763">
              <w:rPr>
                <w:rStyle w:val="Example"/>
              </w:rPr>
              <w:t>]] [</w:t>
            </w:r>
            <w:r w:rsidRPr="003D2763">
              <w:rPr>
                <w:rStyle w:val="Example"/>
                <w:b/>
              </w:rPr>
              <w:t>+</w:t>
            </w:r>
            <w:r w:rsidRPr="003D2763">
              <w:rPr>
                <w:rStyle w:val="Example"/>
              </w:rPr>
              <w:t>|</w:t>
            </w:r>
            <w:r w:rsidRPr="003D2763">
              <w:rPr>
                <w:rStyle w:val="Example"/>
                <w:b/>
              </w:rPr>
              <w:t>-</w:t>
            </w:r>
            <w:r w:rsidRPr="003D2763">
              <w:rPr>
                <w:rStyle w:val="Example"/>
              </w:rPr>
              <w:t>zzzz]</w:t>
            </w:r>
          </w:p>
        </w:tc>
      </w:tr>
      <w:tr w:rsidR="00E12C52" w:rsidRPr="009D6ACF" w:rsidTr="00D33A96">
        <w:tc>
          <w:tcPr>
            <w:tcW w:w="701" w:type="pct"/>
            <w:shd w:val="clear" w:color="auto" w:fill="666699"/>
          </w:tcPr>
          <w:p w:rsidR="00E12C52" w:rsidRPr="00052258" w:rsidRDefault="00E12C52" w:rsidP="004D5F8A">
            <w:pPr>
              <w:pStyle w:val="TableHead"/>
              <w:spacing w:before="80"/>
              <w:jc w:val="right"/>
            </w:pPr>
            <w:r>
              <w:t>Example:</w:t>
            </w:r>
          </w:p>
        </w:tc>
        <w:tc>
          <w:tcPr>
            <w:tcW w:w="4299" w:type="pct"/>
            <w:gridSpan w:val="2"/>
            <w:vAlign w:val="center"/>
          </w:tcPr>
          <w:p w:rsidR="00E12C52" w:rsidRPr="000365A1" w:rsidRDefault="00E12C52" w:rsidP="00D33A96">
            <w:pPr>
              <w:pStyle w:val="FieldVariant"/>
              <w:keepNext/>
              <w:keepLines/>
              <w:tabs>
                <w:tab w:val="clear" w:pos="216"/>
              </w:tabs>
              <w:ind w:left="0" w:firstLine="0"/>
              <w:rPr>
                <w:rFonts w:ascii="Courier New" w:hAnsi="Courier New"/>
                <w:b/>
                <w:lang w:val="en-US" w:eastAsia="en-US"/>
              </w:rPr>
            </w:pPr>
            <w:r w:rsidRPr="000365A1">
              <w:rPr>
                <w:rStyle w:val="Example"/>
                <w:b/>
                <w:lang w:val="en-US" w:eastAsia="en-US"/>
              </w:rPr>
              <w:t>200502100920-0800</w:t>
            </w:r>
          </w:p>
        </w:tc>
      </w:tr>
    </w:tbl>
    <w:p w:rsidR="00E12C52" w:rsidRPr="003D2763" w:rsidRDefault="00E12C52" w:rsidP="003D2763"/>
    <w:p w:rsidR="00E12C52" w:rsidRDefault="00E12C52" w:rsidP="00BF4D2A">
      <w:pPr>
        <w:pStyle w:val="H4"/>
        <w:numPr>
          <w:ilvl w:val="3"/>
          <w:numId w:val="36"/>
        </w:numPr>
      </w:pPr>
      <w:bookmarkStart w:id="870" w:name="_CSP-3_Date/time_Study"/>
      <w:bookmarkStart w:id="871" w:name="_CSP-3_Date/time_Study_Phase_Ended"/>
      <w:bookmarkStart w:id="872" w:name="_Toc232396228"/>
      <w:bookmarkEnd w:id="870"/>
      <w:bookmarkEnd w:id="871"/>
      <w:r w:rsidRPr="009D6ACF">
        <w:t>CSP-3 Date/time Study Phase Ended</w:t>
      </w:r>
      <w:bookmarkEnd w:id="872"/>
      <w:r w:rsidRPr="003D2763">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332"/>
        <w:gridCol w:w="8172"/>
      </w:tblGrid>
      <w:tr w:rsidR="00E12C52" w:rsidRPr="009D6ACF" w:rsidTr="00D33A96">
        <w:tc>
          <w:tcPr>
            <w:tcW w:w="701" w:type="pct"/>
            <w:shd w:val="clear" w:color="auto" w:fill="666699"/>
          </w:tcPr>
          <w:p w:rsidR="00E12C52" w:rsidRPr="00052258" w:rsidRDefault="00E12C52" w:rsidP="004D5F8A">
            <w:pPr>
              <w:pStyle w:val="TableHead"/>
              <w:spacing w:before="80"/>
              <w:jc w:val="right"/>
            </w:pPr>
            <w:r>
              <w:t>Definition:</w:t>
            </w:r>
          </w:p>
        </w:tc>
        <w:tc>
          <w:tcPr>
            <w:tcW w:w="4299" w:type="pct"/>
            <w:vAlign w:val="center"/>
          </w:tcPr>
          <w:p w:rsidR="00E12C52" w:rsidRPr="003111BB" w:rsidRDefault="00E12C52" w:rsidP="00D33A96">
            <w:pPr>
              <w:rPr>
                <w:rFonts w:ascii="Arial" w:hAnsi="Arial" w:cs="Arial"/>
                <w:sz w:val="20"/>
              </w:rPr>
            </w:pPr>
            <w:r w:rsidRPr="003111BB">
              <w:rPr>
                <w:rFonts w:ascii="Arial" w:hAnsi="Arial" w:cs="Arial"/>
                <w:sz w:val="20"/>
              </w:rPr>
              <w:t xml:space="preserve">Meaning of this field depends on the value of the </w:t>
            </w:r>
            <w:r w:rsidRPr="003111BB">
              <w:rPr>
                <w:rFonts w:ascii="Arial" w:hAnsi="Arial" w:cs="Arial"/>
                <w:i/>
                <w:sz w:val="20"/>
              </w:rPr>
              <w:t>CSP-1 Study Phase ID</w:t>
            </w:r>
            <w:r w:rsidRPr="003111BB">
              <w:rPr>
                <w:rFonts w:ascii="Arial" w:hAnsi="Arial" w:cs="Arial"/>
                <w:sz w:val="20"/>
              </w:rPr>
              <w:t xml:space="preserve"> field:</w:t>
            </w:r>
          </w:p>
        </w:tc>
      </w:tr>
      <w:tr w:rsidR="00E12C52" w:rsidRPr="009D6ACF" w:rsidTr="00D33A96">
        <w:tc>
          <w:tcPr>
            <w:tcW w:w="701" w:type="pct"/>
            <w:shd w:val="clear" w:color="auto" w:fill="666699"/>
          </w:tcPr>
          <w:p w:rsidR="00E12C52" w:rsidRDefault="00E12C52" w:rsidP="004D5F8A">
            <w:pPr>
              <w:pStyle w:val="TableHead"/>
              <w:spacing w:before="80"/>
              <w:jc w:val="right"/>
            </w:pPr>
            <w:r>
              <w:t>Value:</w:t>
            </w:r>
          </w:p>
        </w:tc>
        <w:tc>
          <w:tcPr>
            <w:tcW w:w="4299" w:type="pct"/>
            <w:vAlign w:val="center"/>
          </w:tcPr>
          <w:p w:rsidR="00E12C52" w:rsidRPr="000365A1" w:rsidRDefault="00E12C52" w:rsidP="00D33A96">
            <w:pPr>
              <w:pStyle w:val="FieldVariant"/>
              <w:tabs>
                <w:tab w:val="clear" w:pos="216"/>
                <w:tab w:val="clear" w:pos="2268"/>
                <w:tab w:val="left" w:pos="1728"/>
              </w:tabs>
              <w:ind w:left="0" w:firstLine="0"/>
              <w:rPr>
                <w:rStyle w:val="Literal"/>
                <w:rFonts w:ascii="Arial" w:hAnsi="Arial" w:cs="Arial"/>
                <w:sz w:val="20"/>
                <w:szCs w:val="20"/>
                <w:lang w:val="en-US" w:eastAsia="en-US"/>
              </w:rPr>
            </w:pPr>
            <w:r w:rsidRPr="000365A1">
              <w:rPr>
                <w:rStyle w:val="Literal"/>
                <w:lang w:val="en-US" w:eastAsia="en-US"/>
              </w:rPr>
              <w:t>UPDATE:</w:t>
            </w:r>
            <w:r w:rsidRPr="000365A1">
              <w:rPr>
                <w:rStyle w:val="Literal"/>
                <w:rFonts w:ascii="Arial" w:hAnsi="Arial" w:cs="Arial"/>
                <w:sz w:val="20"/>
                <w:szCs w:val="20"/>
                <w:lang w:val="en-US" w:eastAsia="en-US"/>
              </w:rPr>
              <w:tab/>
            </w:r>
            <w:r w:rsidRPr="000365A1">
              <w:rPr>
                <w:rFonts w:ascii="Arial" w:hAnsi="Arial" w:cs="Arial"/>
                <w:sz w:val="20"/>
                <w:szCs w:val="20"/>
                <w:lang w:val="en-US" w:eastAsia="en-US"/>
              </w:rPr>
              <w:t>End date/time of the data extraction</w:t>
            </w:r>
          </w:p>
          <w:p w:rsidR="00E12C52" w:rsidRPr="000365A1" w:rsidRDefault="00E12C52" w:rsidP="00D33A96">
            <w:pPr>
              <w:pStyle w:val="FieldVariant"/>
              <w:tabs>
                <w:tab w:val="clear" w:pos="216"/>
                <w:tab w:val="clear" w:pos="2268"/>
                <w:tab w:val="left" w:pos="1728"/>
              </w:tabs>
              <w:ind w:left="0" w:firstLine="0"/>
              <w:rPr>
                <w:rStyle w:val="Literal"/>
                <w:rFonts w:ascii="Arial" w:hAnsi="Arial" w:cs="Arial"/>
                <w:sz w:val="20"/>
                <w:szCs w:val="20"/>
                <w:lang w:val="en-US" w:eastAsia="en-US"/>
              </w:rPr>
            </w:pPr>
            <w:r w:rsidRPr="000365A1">
              <w:rPr>
                <w:rFonts w:ascii="Arial" w:hAnsi="Arial" w:cs="Arial"/>
                <w:noProof w:val="0"/>
                <w:sz w:val="20"/>
                <w:szCs w:val="20"/>
                <w:lang w:val="en-US" w:eastAsia="en-US"/>
              </w:rPr>
              <w:t>Otherwise:</w:t>
            </w:r>
            <w:r w:rsidRPr="000365A1">
              <w:rPr>
                <w:rStyle w:val="Literal"/>
                <w:rFonts w:ascii="Arial" w:hAnsi="Arial" w:cs="Arial"/>
                <w:sz w:val="20"/>
                <w:szCs w:val="20"/>
                <w:lang w:val="en-US" w:eastAsia="en-US"/>
              </w:rPr>
              <w:tab/>
            </w:r>
            <w:r w:rsidRPr="000365A1">
              <w:rPr>
                <w:rFonts w:ascii="Arial" w:hAnsi="Arial" w:cs="Arial"/>
                <w:noProof w:val="0"/>
                <w:sz w:val="20"/>
                <w:szCs w:val="20"/>
                <w:lang w:val="en-US" w:eastAsia="en-US"/>
              </w:rPr>
              <w:t>N/A</w:t>
            </w:r>
          </w:p>
        </w:tc>
      </w:tr>
      <w:tr w:rsidR="00E12C52" w:rsidRPr="009D6ACF" w:rsidTr="00D33A96">
        <w:tc>
          <w:tcPr>
            <w:tcW w:w="701" w:type="pct"/>
            <w:shd w:val="clear" w:color="auto" w:fill="666699"/>
          </w:tcPr>
          <w:p w:rsidR="00E12C52" w:rsidRDefault="00E12C52" w:rsidP="004D5F8A">
            <w:pPr>
              <w:pStyle w:val="TableHead"/>
              <w:spacing w:before="80"/>
              <w:jc w:val="right"/>
            </w:pPr>
            <w:r>
              <w:t>Format:</w:t>
            </w:r>
          </w:p>
        </w:tc>
        <w:tc>
          <w:tcPr>
            <w:tcW w:w="4299" w:type="pct"/>
            <w:vAlign w:val="center"/>
          </w:tcPr>
          <w:p w:rsidR="00E12C52" w:rsidRPr="003D2763" w:rsidRDefault="00E12C52" w:rsidP="003D2763">
            <w:pPr>
              <w:rPr>
                <w:rStyle w:val="Literal"/>
              </w:rPr>
            </w:pPr>
            <w:r w:rsidRPr="003D2763">
              <w:rPr>
                <w:rStyle w:val="Example"/>
              </w:rPr>
              <w:t>YYYYMMDD[</w:t>
            </w:r>
            <w:proofErr w:type="spellStart"/>
            <w:r w:rsidRPr="003D2763">
              <w:rPr>
                <w:rStyle w:val="Example"/>
              </w:rPr>
              <w:t>hhmm</w:t>
            </w:r>
            <w:proofErr w:type="spellEnd"/>
            <w:r w:rsidRPr="003D2763">
              <w:rPr>
                <w:rStyle w:val="Example"/>
              </w:rPr>
              <w:t>[</w:t>
            </w:r>
            <w:proofErr w:type="spellStart"/>
            <w:r w:rsidRPr="003D2763">
              <w:rPr>
                <w:rStyle w:val="Example"/>
              </w:rPr>
              <w:t>ss</w:t>
            </w:r>
            <w:proofErr w:type="spellEnd"/>
            <w:r w:rsidRPr="003D2763">
              <w:rPr>
                <w:rStyle w:val="Example"/>
              </w:rPr>
              <w:t>]] [</w:t>
            </w:r>
            <w:r w:rsidRPr="003D2763">
              <w:rPr>
                <w:rStyle w:val="Example"/>
                <w:b/>
              </w:rPr>
              <w:t>+</w:t>
            </w:r>
            <w:r w:rsidRPr="003D2763">
              <w:rPr>
                <w:rStyle w:val="Example"/>
              </w:rPr>
              <w:t>|</w:t>
            </w:r>
            <w:r w:rsidRPr="003D2763">
              <w:rPr>
                <w:rStyle w:val="Example"/>
                <w:b/>
              </w:rPr>
              <w:t>-</w:t>
            </w:r>
            <w:r w:rsidRPr="003D2763">
              <w:rPr>
                <w:rStyle w:val="Example"/>
              </w:rPr>
              <w:t>zzzz]</w:t>
            </w:r>
          </w:p>
        </w:tc>
      </w:tr>
      <w:tr w:rsidR="00E12C52" w:rsidRPr="009D6ACF" w:rsidTr="00D33A96">
        <w:tc>
          <w:tcPr>
            <w:tcW w:w="701" w:type="pct"/>
            <w:shd w:val="clear" w:color="auto" w:fill="666699"/>
          </w:tcPr>
          <w:p w:rsidR="00E12C52" w:rsidRPr="00052258" w:rsidRDefault="00E12C52" w:rsidP="004D5F8A">
            <w:pPr>
              <w:pStyle w:val="TableHead"/>
              <w:spacing w:before="80"/>
              <w:jc w:val="right"/>
            </w:pPr>
            <w:r>
              <w:t>Example:</w:t>
            </w:r>
          </w:p>
        </w:tc>
        <w:tc>
          <w:tcPr>
            <w:tcW w:w="4299" w:type="pct"/>
            <w:vAlign w:val="center"/>
          </w:tcPr>
          <w:p w:rsidR="00E12C52" w:rsidRPr="000365A1" w:rsidRDefault="00E12C52" w:rsidP="00D33A96">
            <w:pPr>
              <w:pStyle w:val="FieldVariant"/>
              <w:tabs>
                <w:tab w:val="clear" w:pos="216"/>
              </w:tabs>
              <w:ind w:left="0" w:firstLine="0"/>
              <w:rPr>
                <w:rStyle w:val="Literal"/>
                <w:lang w:val="en-US" w:eastAsia="en-US"/>
              </w:rPr>
            </w:pPr>
            <w:r w:rsidRPr="000365A1">
              <w:rPr>
                <w:rStyle w:val="Literal"/>
                <w:lang w:val="en-US" w:eastAsia="en-US"/>
              </w:rPr>
              <w:t>200502101015-0800</w:t>
            </w:r>
          </w:p>
        </w:tc>
      </w:tr>
    </w:tbl>
    <w:p w:rsidR="00E12C52" w:rsidRPr="009D6ACF" w:rsidRDefault="00E12C52" w:rsidP="003D2763"/>
    <w:p w:rsidR="00E12C52" w:rsidRPr="009D6ACF" w:rsidRDefault="00E12C52" w:rsidP="004274B9">
      <w:pPr>
        <w:pStyle w:val="AH3"/>
        <w:numPr>
          <w:ilvl w:val="2"/>
          <w:numId w:val="27"/>
        </w:numPr>
        <w:tabs>
          <w:tab w:val="clear" w:pos="1728"/>
          <w:tab w:val="num" w:pos="1170"/>
        </w:tabs>
        <w:ind w:left="1170" w:hanging="1170"/>
      </w:pPr>
      <w:bookmarkStart w:id="873" w:name="_Toc31771336"/>
      <w:bookmarkStart w:id="874" w:name="_Toc110408638"/>
      <w:bookmarkStart w:id="875" w:name="_Toc226975153"/>
      <w:bookmarkStart w:id="876" w:name="_Toc228789328"/>
      <w:bookmarkStart w:id="877" w:name="_Toc232396229"/>
      <w:bookmarkStart w:id="878" w:name="_Toc233014212"/>
      <w:bookmarkStart w:id="879" w:name="_Toc233167499"/>
      <w:r w:rsidRPr="009D6ACF">
        <w:t>Sample CSP segment</w:t>
      </w:r>
      <w:bookmarkEnd w:id="873"/>
      <w:bookmarkEnd w:id="874"/>
      <w:bookmarkEnd w:id="875"/>
      <w:bookmarkEnd w:id="876"/>
      <w:bookmarkEnd w:id="877"/>
      <w:bookmarkEnd w:id="878"/>
      <w:bookmarkEnd w:id="879"/>
    </w:p>
    <w:p w:rsidR="00E12C52" w:rsidRPr="009D6ACF" w:rsidRDefault="00E12C52" w:rsidP="00315590">
      <w:pPr>
        <w:rPr>
          <w:rStyle w:val="Example"/>
        </w:rPr>
      </w:pPr>
      <w:r w:rsidRPr="009D6ACF">
        <w:rPr>
          <w:rStyle w:val="Example"/>
        </w:rPr>
        <w:t>CSP|</w:t>
      </w:r>
      <w:hyperlink w:anchor="_CSP-1_Study_Phase_ID" w:history="1">
        <w:r w:rsidRPr="009D6ACF">
          <w:rPr>
            <w:rStyle w:val="HL7Hyperlink"/>
            <w:rFonts w:ascii="Courier New" w:hAnsi="Courier New"/>
          </w:rPr>
          <w:t>0^UPDATE</w:t>
        </w:r>
      </w:hyperlink>
      <w:r w:rsidRPr="009D6ACF">
        <w:rPr>
          <w:rStyle w:val="Example"/>
        </w:rPr>
        <w:t>|</w:t>
      </w:r>
      <w:hyperlink w:anchor="_CSP-2_Date/time_Study_Phase Began" w:history="1">
        <w:r w:rsidRPr="009D6ACF">
          <w:rPr>
            <w:rStyle w:val="HL7Hyperlink"/>
            <w:rFonts w:ascii="Courier New" w:hAnsi="Courier New"/>
          </w:rPr>
          <w:t>20010806010000-0600</w:t>
        </w:r>
      </w:hyperlink>
      <w:r w:rsidRPr="009D6ACF">
        <w:rPr>
          <w:rStyle w:val="Example"/>
        </w:rPr>
        <w:t>|</w:t>
      </w:r>
      <w:hyperlink w:anchor="_CSP-3_Date/time_Study_Phase Ended" w:history="1">
        <w:r w:rsidRPr="009D6ACF">
          <w:rPr>
            <w:rStyle w:val="HL7Hyperlink"/>
            <w:rFonts w:ascii="Courier New" w:hAnsi="Courier New"/>
          </w:rPr>
          <w:t>20010806015030-0600</w:t>
        </w:r>
      </w:hyperlink>
    </w:p>
    <w:p w:rsidR="00E12C52" w:rsidRPr="004B3A0B" w:rsidRDefault="00E12C52" w:rsidP="00BF4D2A">
      <w:pPr>
        <w:pStyle w:val="AH2"/>
        <w:numPr>
          <w:ilvl w:val="1"/>
          <w:numId w:val="27"/>
        </w:numPr>
      </w:pPr>
      <w:bookmarkStart w:id="880" w:name="_CSR_–_Clinical_Study_Registration_S"/>
      <w:bookmarkStart w:id="881" w:name="OLE_LINK3"/>
      <w:bookmarkStart w:id="882" w:name="OLE_LINK5"/>
      <w:bookmarkStart w:id="883" w:name="_Toc31771319"/>
      <w:bookmarkStart w:id="884" w:name="_Toc110408639"/>
      <w:bookmarkStart w:id="885" w:name="_Toc226975154"/>
      <w:bookmarkStart w:id="886" w:name="_Toc228789329"/>
      <w:bookmarkStart w:id="887" w:name="_Toc232396230"/>
      <w:bookmarkStart w:id="888" w:name="_Toc233014213"/>
      <w:bookmarkStart w:id="889" w:name="_Toc233167500"/>
      <w:bookmarkEnd w:id="880"/>
      <w:r w:rsidRPr="004B3A0B">
        <w:t xml:space="preserve">CSR – </w:t>
      </w:r>
      <w:bookmarkEnd w:id="881"/>
      <w:bookmarkEnd w:id="882"/>
      <w:r w:rsidRPr="004B3A0B">
        <w:t>Clinical Study Registration Segment</w:t>
      </w:r>
      <w:bookmarkEnd w:id="883"/>
      <w:bookmarkEnd w:id="884"/>
      <w:bookmarkEnd w:id="885"/>
      <w:bookmarkEnd w:id="886"/>
      <w:bookmarkEnd w:id="887"/>
      <w:bookmarkEnd w:id="888"/>
      <w:bookmarkEnd w:id="889"/>
    </w:p>
    <w:p w:rsidR="00E12C52" w:rsidRDefault="00E12C52" w:rsidP="009D7405">
      <w:pPr>
        <w:pStyle w:val="Caption"/>
      </w:pPr>
      <w:bookmarkStart w:id="890" w:name="_Toc415212006"/>
      <w:r>
        <w:t xml:space="preserve">Table </w:t>
      </w:r>
      <w:fldSimple w:instr=" SEQ Table \* ARABIC ">
        <w:r w:rsidR="00AE23A2">
          <w:rPr>
            <w:noProof/>
          </w:rPr>
          <w:t>46</w:t>
        </w:r>
      </w:fldSimple>
      <w:r>
        <w:t xml:space="preserve"> – </w:t>
      </w:r>
      <w:r w:rsidRPr="002B4E33">
        <w:t>Clinical Study Registration Segment</w:t>
      </w:r>
      <w:bookmarkEnd w:id="890"/>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657"/>
        <w:gridCol w:w="8"/>
        <w:gridCol w:w="698"/>
        <w:gridCol w:w="713"/>
        <w:gridCol w:w="715"/>
        <w:gridCol w:w="717"/>
        <w:gridCol w:w="895"/>
        <w:gridCol w:w="3746"/>
        <w:gridCol w:w="1355"/>
      </w:tblGrid>
      <w:tr w:rsidR="00E12C52" w:rsidRPr="003D2763" w:rsidTr="003D2763">
        <w:trPr>
          <w:tblHeader/>
          <w:jc w:val="center"/>
        </w:trPr>
        <w:tc>
          <w:tcPr>
            <w:tcW w:w="350" w:type="pct"/>
            <w:gridSpan w:val="2"/>
            <w:shd w:val="clear" w:color="auto" w:fill="666699"/>
            <w:vAlign w:val="center"/>
          </w:tcPr>
          <w:p w:rsidR="00E12C52" w:rsidRPr="003D2763" w:rsidRDefault="00E12C52" w:rsidP="00D33A96">
            <w:pPr>
              <w:pStyle w:val="TableHead"/>
            </w:pPr>
            <w:r w:rsidRPr="003D2763">
              <w:t>SEQ</w:t>
            </w:r>
          </w:p>
        </w:tc>
        <w:tc>
          <w:tcPr>
            <w:tcW w:w="367" w:type="pct"/>
            <w:shd w:val="clear" w:color="auto" w:fill="666699"/>
            <w:vAlign w:val="center"/>
          </w:tcPr>
          <w:p w:rsidR="00E12C52" w:rsidRPr="003D2763" w:rsidRDefault="00E12C52" w:rsidP="00D33A96">
            <w:pPr>
              <w:pStyle w:val="TableHead"/>
            </w:pPr>
            <w:r w:rsidRPr="003D2763">
              <w:t>LEN</w:t>
            </w:r>
          </w:p>
        </w:tc>
        <w:tc>
          <w:tcPr>
            <w:tcW w:w="375" w:type="pct"/>
            <w:shd w:val="clear" w:color="auto" w:fill="666699"/>
            <w:vAlign w:val="center"/>
          </w:tcPr>
          <w:p w:rsidR="00E12C52" w:rsidRPr="003D2763" w:rsidRDefault="00E12C52" w:rsidP="00D33A96">
            <w:pPr>
              <w:pStyle w:val="TableHead"/>
            </w:pPr>
            <w:r w:rsidRPr="003D2763">
              <w:t>DT</w:t>
            </w:r>
          </w:p>
        </w:tc>
        <w:tc>
          <w:tcPr>
            <w:tcW w:w="376" w:type="pct"/>
            <w:shd w:val="clear" w:color="auto" w:fill="666699"/>
            <w:vAlign w:val="center"/>
          </w:tcPr>
          <w:p w:rsidR="00E12C52" w:rsidRPr="003D2763" w:rsidRDefault="00E12C52" w:rsidP="00D33A96">
            <w:pPr>
              <w:pStyle w:val="TableHead"/>
            </w:pPr>
            <w:r w:rsidRPr="003D2763">
              <w:t>OPT</w:t>
            </w:r>
          </w:p>
        </w:tc>
        <w:tc>
          <w:tcPr>
            <w:tcW w:w="377" w:type="pct"/>
            <w:shd w:val="clear" w:color="auto" w:fill="666699"/>
            <w:vAlign w:val="center"/>
          </w:tcPr>
          <w:p w:rsidR="00E12C52" w:rsidRPr="003D2763" w:rsidRDefault="00E12C52" w:rsidP="00D33A96">
            <w:pPr>
              <w:pStyle w:val="TableHead"/>
            </w:pPr>
            <w:r w:rsidRPr="003D2763">
              <w:t>RP/#</w:t>
            </w:r>
          </w:p>
        </w:tc>
        <w:tc>
          <w:tcPr>
            <w:tcW w:w="471" w:type="pct"/>
            <w:shd w:val="clear" w:color="auto" w:fill="666699"/>
            <w:vAlign w:val="center"/>
          </w:tcPr>
          <w:p w:rsidR="00E12C52" w:rsidRPr="003D2763" w:rsidRDefault="00E12C52" w:rsidP="00D33A96">
            <w:pPr>
              <w:pStyle w:val="TableHead"/>
            </w:pPr>
            <w:r w:rsidRPr="003D2763">
              <w:t>TBL#</w:t>
            </w:r>
          </w:p>
        </w:tc>
        <w:tc>
          <w:tcPr>
            <w:tcW w:w="1971" w:type="pct"/>
            <w:shd w:val="clear" w:color="auto" w:fill="666699"/>
            <w:vAlign w:val="center"/>
          </w:tcPr>
          <w:p w:rsidR="00E12C52" w:rsidRPr="003D2763" w:rsidRDefault="00E12C52" w:rsidP="00D33A96">
            <w:pPr>
              <w:pStyle w:val="TableHead"/>
            </w:pPr>
            <w:r w:rsidRPr="003D2763">
              <w:rPr>
                <w:rFonts w:cs="Arial"/>
              </w:rPr>
              <w:t>Field</w:t>
            </w:r>
            <w:r w:rsidRPr="003D2763">
              <w:t xml:space="preserve"> Name</w:t>
            </w:r>
          </w:p>
        </w:tc>
        <w:tc>
          <w:tcPr>
            <w:tcW w:w="713" w:type="pct"/>
            <w:shd w:val="clear" w:color="auto" w:fill="666699"/>
            <w:vAlign w:val="center"/>
          </w:tcPr>
          <w:p w:rsidR="00E12C52" w:rsidRPr="003D2763" w:rsidRDefault="00E12C52" w:rsidP="00D33A96">
            <w:pPr>
              <w:pStyle w:val="TableHead"/>
            </w:pPr>
            <w:r w:rsidRPr="003D2763">
              <w:t>CCR</w:t>
            </w:r>
          </w:p>
        </w:tc>
      </w:tr>
      <w:tr w:rsidR="00E12C52" w:rsidRPr="009D6ACF">
        <w:trPr>
          <w:jc w:val="center"/>
        </w:trPr>
        <w:tc>
          <w:tcPr>
            <w:tcW w:w="346" w:type="pct"/>
          </w:tcPr>
          <w:p w:rsidR="00E12C52" w:rsidRPr="009D6ACF" w:rsidRDefault="00E12C52" w:rsidP="003D2763">
            <w:pPr>
              <w:pStyle w:val="TableNormal1"/>
              <w:keepNext/>
              <w:keepLines/>
              <w:jc w:val="center"/>
            </w:pPr>
            <w:r w:rsidRPr="009D6ACF">
              <w:t>1</w:t>
            </w:r>
          </w:p>
        </w:tc>
        <w:tc>
          <w:tcPr>
            <w:tcW w:w="371" w:type="pct"/>
            <w:gridSpan w:val="2"/>
          </w:tcPr>
          <w:p w:rsidR="00E12C52" w:rsidRPr="009D6ACF" w:rsidRDefault="00E12C52" w:rsidP="003D2763">
            <w:pPr>
              <w:pStyle w:val="TableNormal1"/>
              <w:keepNext/>
              <w:keepLines/>
              <w:jc w:val="center"/>
            </w:pPr>
            <w:r w:rsidRPr="009D6ACF">
              <w:t>60</w:t>
            </w:r>
          </w:p>
        </w:tc>
        <w:tc>
          <w:tcPr>
            <w:tcW w:w="375" w:type="pct"/>
          </w:tcPr>
          <w:p w:rsidR="00E12C52" w:rsidRPr="009D6ACF" w:rsidRDefault="00E12C52" w:rsidP="003D2763">
            <w:pPr>
              <w:pStyle w:val="TableNormal1"/>
              <w:keepNext/>
              <w:keepLines/>
              <w:jc w:val="center"/>
            </w:pPr>
            <w:r w:rsidRPr="009D6ACF">
              <w:t>EI</w:t>
            </w:r>
          </w:p>
        </w:tc>
        <w:tc>
          <w:tcPr>
            <w:tcW w:w="376" w:type="pct"/>
          </w:tcPr>
          <w:p w:rsidR="00E12C52" w:rsidRPr="009D6ACF" w:rsidRDefault="00E12C52" w:rsidP="003D2763">
            <w:pPr>
              <w:pStyle w:val="TableNormal1"/>
              <w:keepNext/>
              <w:keepLines/>
              <w:jc w:val="center"/>
            </w:pPr>
            <w:r w:rsidRPr="009D6ACF">
              <w:t>R</w:t>
            </w:r>
          </w:p>
        </w:tc>
        <w:tc>
          <w:tcPr>
            <w:tcW w:w="377" w:type="pct"/>
          </w:tcPr>
          <w:p w:rsidR="00E12C52" w:rsidRPr="009D6ACF" w:rsidRDefault="00E12C52" w:rsidP="003D2763">
            <w:pPr>
              <w:pStyle w:val="TableNormal1"/>
              <w:keepNext/>
              <w:keepLines/>
              <w:jc w:val="center"/>
            </w:pPr>
          </w:p>
        </w:tc>
        <w:tc>
          <w:tcPr>
            <w:tcW w:w="471" w:type="pct"/>
          </w:tcPr>
          <w:p w:rsidR="00E12C52" w:rsidRPr="009D6ACF" w:rsidRDefault="00E12C52" w:rsidP="003D2763">
            <w:pPr>
              <w:pStyle w:val="TableNormal1"/>
              <w:keepNext/>
              <w:keepLines/>
              <w:jc w:val="center"/>
            </w:pPr>
          </w:p>
        </w:tc>
        <w:tc>
          <w:tcPr>
            <w:tcW w:w="1971" w:type="pct"/>
          </w:tcPr>
          <w:p w:rsidR="00E12C52" w:rsidRPr="009D6ACF" w:rsidRDefault="00E12C52" w:rsidP="003D2763">
            <w:pPr>
              <w:pStyle w:val="TableNormal1"/>
              <w:keepNext/>
              <w:keepLines/>
            </w:pPr>
            <w:r w:rsidRPr="009D6ACF">
              <w:t>Sponsor Study ID</w:t>
            </w:r>
          </w:p>
        </w:tc>
        <w:tc>
          <w:tcPr>
            <w:tcW w:w="713" w:type="pct"/>
          </w:tcPr>
          <w:p w:rsidR="00E12C52" w:rsidRPr="009D6ACF" w:rsidRDefault="008A726F" w:rsidP="003D2763">
            <w:pPr>
              <w:pStyle w:val="TableNormal1"/>
              <w:keepNext/>
              <w:keepLines/>
              <w:jc w:val="center"/>
            </w:pPr>
            <w:hyperlink w:anchor="_CSR-1_Sponsor_Study_ID" w:history="1">
              <w:r w:rsidR="00E12C52" w:rsidRPr="00EC7243">
                <w:rPr>
                  <w:rStyle w:val="HL7Hyperlink"/>
                  <w:sz w:val="22"/>
                </w:rPr>
                <w:t>See Notes</w:t>
              </w:r>
            </w:hyperlink>
          </w:p>
        </w:tc>
      </w:tr>
      <w:tr w:rsidR="00E12C52" w:rsidRPr="009D6ACF">
        <w:trPr>
          <w:jc w:val="center"/>
        </w:trPr>
        <w:tc>
          <w:tcPr>
            <w:tcW w:w="346" w:type="pct"/>
          </w:tcPr>
          <w:p w:rsidR="00E12C52" w:rsidRPr="009D6ACF" w:rsidRDefault="00E12C52" w:rsidP="00315590">
            <w:pPr>
              <w:pStyle w:val="TableNormal1"/>
              <w:jc w:val="center"/>
              <w:rPr>
                <w:rStyle w:val="NotSupported"/>
              </w:rPr>
            </w:pPr>
            <w:r w:rsidRPr="009D6ACF">
              <w:rPr>
                <w:rStyle w:val="NotSupported"/>
              </w:rPr>
              <w:t>2</w:t>
            </w:r>
          </w:p>
        </w:tc>
        <w:tc>
          <w:tcPr>
            <w:tcW w:w="371" w:type="pct"/>
            <w:gridSpan w:val="2"/>
          </w:tcPr>
          <w:p w:rsidR="00E12C52" w:rsidRPr="009D6ACF" w:rsidRDefault="00E12C52" w:rsidP="00315590">
            <w:pPr>
              <w:pStyle w:val="TableNormal1"/>
              <w:jc w:val="center"/>
              <w:rPr>
                <w:rStyle w:val="NotSupported"/>
              </w:rPr>
            </w:pPr>
            <w:r w:rsidRPr="009D6ACF">
              <w:rPr>
                <w:rStyle w:val="NotSupported"/>
              </w:rPr>
              <w:t>60</w:t>
            </w:r>
          </w:p>
        </w:tc>
        <w:tc>
          <w:tcPr>
            <w:tcW w:w="375" w:type="pct"/>
          </w:tcPr>
          <w:p w:rsidR="00E12C52" w:rsidRPr="009D6ACF" w:rsidRDefault="00E12C52" w:rsidP="00315590">
            <w:pPr>
              <w:pStyle w:val="TableNormal1"/>
              <w:jc w:val="center"/>
              <w:rPr>
                <w:rStyle w:val="NotSupported"/>
              </w:rPr>
            </w:pPr>
            <w:r w:rsidRPr="009D6ACF">
              <w:rPr>
                <w:rStyle w:val="NotSupported"/>
              </w:rPr>
              <w:t>EI</w:t>
            </w:r>
          </w:p>
        </w:tc>
        <w:tc>
          <w:tcPr>
            <w:tcW w:w="376" w:type="pct"/>
          </w:tcPr>
          <w:p w:rsidR="00E12C52" w:rsidRPr="009D6ACF" w:rsidRDefault="00E12C52" w:rsidP="00315590">
            <w:pPr>
              <w:pStyle w:val="TableNormal1"/>
              <w:jc w:val="center"/>
              <w:rPr>
                <w:rStyle w:val="NotSupported"/>
              </w:rPr>
            </w:pPr>
            <w:r w:rsidRPr="009D6ACF">
              <w:rPr>
                <w:rStyle w:val="NotSupported"/>
              </w:rPr>
              <w:t>O</w:t>
            </w:r>
          </w:p>
        </w:tc>
        <w:tc>
          <w:tcPr>
            <w:tcW w:w="377" w:type="pct"/>
          </w:tcPr>
          <w:p w:rsidR="00E12C52" w:rsidRPr="009D6ACF" w:rsidRDefault="00E12C52" w:rsidP="00315590">
            <w:pPr>
              <w:pStyle w:val="TableNormal1"/>
              <w:jc w:val="center"/>
              <w:rPr>
                <w:rStyle w:val="NotSupported"/>
              </w:rPr>
            </w:pPr>
          </w:p>
        </w:tc>
        <w:tc>
          <w:tcPr>
            <w:tcW w:w="471" w:type="pct"/>
          </w:tcPr>
          <w:p w:rsidR="00E12C52" w:rsidRPr="009D6ACF" w:rsidRDefault="00E12C52" w:rsidP="00315590">
            <w:pPr>
              <w:pStyle w:val="TableNormal1"/>
              <w:jc w:val="center"/>
              <w:rPr>
                <w:rStyle w:val="NotSupported"/>
              </w:rPr>
            </w:pPr>
          </w:p>
        </w:tc>
        <w:tc>
          <w:tcPr>
            <w:tcW w:w="1971" w:type="pct"/>
          </w:tcPr>
          <w:p w:rsidR="00E12C52" w:rsidRPr="009D6ACF" w:rsidRDefault="00E12C52" w:rsidP="00315590">
            <w:pPr>
              <w:pStyle w:val="TableNormal1"/>
              <w:rPr>
                <w:rStyle w:val="NotSupported"/>
              </w:rPr>
            </w:pPr>
            <w:r w:rsidRPr="009D6ACF">
              <w:rPr>
                <w:rStyle w:val="NotSupported"/>
              </w:rPr>
              <w:t>Alternate Study ID</w:t>
            </w:r>
          </w:p>
        </w:tc>
        <w:tc>
          <w:tcPr>
            <w:tcW w:w="713" w:type="pct"/>
          </w:tcPr>
          <w:p w:rsidR="00E12C52" w:rsidRPr="009D6ACF" w:rsidRDefault="00E12C52" w:rsidP="00315590">
            <w:pPr>
              <w:pStyle w:val="TableNormal1"/>
              <w:jc w:val="center"/>
              <w:rPr>
                <w:rStyle w:val="NotSupported"/>
              </w:rPr>
            </w:pPr>
            <w:r w:rsidRPr="009D6ACF">
              <w:rPr>
                <w:rStyle w:val="NotSupported"/>
              </w:rPr>
              <w:t>N/A</w:t>
            </w:r>
          </w:p>
        </w:tc>
      </w:tr>
      <w:tr w:rsidR="00E12C52" w:rsidRPr="009D6ACF">
        <w:trPr>
          <w:jc w:val="center"/>
        </w:trPr>
        <w:tc>
          <w:tcPr>
            <w:tcW w:w="346" w:type="pct"/>
          </w:tcPr>
          <w:p w:rsidR="00E12C52" w:rsidRPr="009D6ACF" w:rsidRDefault="00E12C52" w:rsidP="00315590">
            <w:pPr>
              <w:pStyle w:val="TableNormal1"/>
              <w:jc w:val="center"/>
            </w:pPr>
            <w:r w:rsidRPr="009D6ACF">
              <w:t>3</w:t>
            </w:r>
          </w:p>
        </w:tc>
        <w:tc>
          <w:tcPr>
            <w:tcW w:w="371" w:type="pct"/>
            <w:gridSpan w:val="2"/>
          </w:tcPr>
          <w:p w:rsidR="00E12C52" w:rsidRPr="009D6ACF" w:rsidRDefault="00E12C52" w:rsidP="00315590">
            <w:pPr>
              <w:pStyle w:val="TableNormal1"/>
              <w:jc w:val="center"/>
            </w:pPr>
            <w:r w:rsidRPr="009D6ACF">
              <w:t>250</w:t>
            </w:r>
          </w:p>
        </w:tc>
        <w:tc>
          <w:tcPr>
            <w:tcW w:w="375" w:type="pct"/>
          </w:tcPr>
          <w:p w:rsidR="00E12C52" w:rsidRPr="009D6ACF" w:rsidRDefault="00E12C52" w:rsidP="00315590">
            <w:pPr>
              <w:pStyle w:val="TableNormal1"/>
              <w:jc w:val="center"/>
            </w:pPr>
            <w:r w:rsidRPr="009D6ACF">
              <w:t>CE</w:t>
            </w:r>
          </w:p>
        </w:tc>
        <w:tc>
          <w:tcPr>
            <w:tcW w:w="376" w:type="pct"/>
          </w:tcPr>
          <w:p w:rsidR="00E12C52" w:rsidRPr="009D6ACF" w:rsidRDefault="00E12C52" w:rsidP="00315590">
            <w:pPr>
              <w:pStyle w:val="TableNormal1"/>
              <w:jc w:val="center"/>
            </w:pPr>
            <w:r w:rsidRPr="009D6ACF">
              <w:t>R</w:t>
            </w:r>
          </w:p>
        </w:tc>
        <w:tc>
          <w:tcPr>
            <w:tcW w:w="377" w:type="pct"/>
          </w:tcPr>
          <w:p w:rsidR="00E12C52" w:rsidRPr="009D6ACF" w:rsidRDefault="00E12C52" w:rsidP="00315590">
            <w:pPr>
              <w:pStyle w:val="TableNormal1"/>
              <w:jc w:val="center"/>
            </w:pPr>
          </w:p>
        </w:tc>
        <w:tc>
          <w:tcPr>
            <w:tcW w:w="471" w:type="pct"/>
          </w:tcPr>
          <w:p w:rsidR="00E12C52" w:rsidRPr="009D6ACF" w:rsidRDefault="00E12C52" w:rsidP="00315590">
            <w:pPr>
              <w:pStyle w:val="TableNormal1"/>
              <w:jc w:val="center"/>
            </w:pPr>
          </w:p>
        </w:tc>
        <w:tc>
          <w:tcPr>
            <w:tcW w:w="1971" w:type="pct"/>
          </w:tcPr>
          <w:p w:rsidR="00E12C52" w:rsidRPr="009D6ACF" w:rsidRDefault="00E12C52" w:rsidP="00315590">
            <w:pPr>
              <w:pStyle w:val="TableNormal1"/>
            </w:pPr>
            <w:r w:rsidRPr="009D6ACF">
              <w:t>Institution Registering the Patient</w:t>
            </w:r>
          </w:p>
        </w:tc>
        <w:tc>
          <w:tcPr>
            <w:tcW w:w="713" w:type="pct"/>
          </w:tcPr>
          <w:p w:rsidR="00E12C52" w:rsidRPr="009D6ACF" w:rsidRDefault="008A726F" w:rsidP="00315590">
            <w:pPr>
              <w:pStyle w:val="TableNormal1"/>
              <w:jc w:val="center"/>
            </w:pPr>
            <w:hyperlink w:anchor="_CSR-3_Institution_Registering_the P" w:history="1">
              <w:r w:rsidR="00E12C52" w:rsidRPr="00EC7243">
                <w:rPr>
                  <w:rStyle w:val="HL7Hyperlink"/>
                  <w:sz w:val="22"/>
                </w:rPr>
                <w:t>See Notes</w:t>
              </w:r>
            </w:hyperlink>
          </w:p>
        </w:tc>
      </w:tr>
      <w:tr w:rsidR="00E12C52" w:rsidRPr="009D6ACF">
        <w:trPr>
          <w:jc w:val="center"/>
        </w:trPr>
        <w:tc>
          <w:tcPr>
            <w:tcW w:w="346" w:type="pct"/>
          </w:tcPr>
          <w:p w:rsidR="00E12C52" w:rsidRPr="009D6ACF" w:rsidRDefault="00E12C52" w:rsidP="00315590">
            <w:pPr>
              <w:pStyle w:val="TableNormal1"/>
              <w:jc w:val="center"/>
            </w:pPr>
            <w:r w:rsidRPr="009D6ACF">
              <w:t>4</w:t>
            </w:r>
          </w:p>
        </w:tc>
        <w:tc>
          <w:tcPr>
            <w:tcW w:w="371" w:type="pct"/>
            <w:gridSpan w:val="2"/>
          </w:tcPr>
          <w:p w:rsidR="00E12C52" w:rsidRPr="009D6ACF" w:rsidRDefault="00E12C52" w:rsidP="00315590">
            <w:pPr>
              <w:pStyle w:val="TableNormal1"/>
              <w:jc w:val="center"/>
            </w:pPr>
            <w:r w:rsidRPr="009D6ACF">
              <w:t>30</w:t>
            </w:r>
          </w:p>
        </w:tc>
        <w:tc>
          <w:tcPr>
            <w:tcW w:w="375" w:type="pct"/>
          </w:tcPr>
          <w:p w:rsidR="00E12C52" w:rsidRPr="009D6ACF" w:rsidRDefault="00E12C52" w:rsidP="00315590">
            <w:pPr>
              <w:pStyle w:val="TableNormal1"/>
              <w:jc w:val="center"/>
            </w:pPr>
            <w:r w:rsidRPr="009D6ACF">
              <w:t>CX</w:t>
            </w:r>
          </w:p>
        </w:tc>
        <w:tc>
          <w:tcPr>
            <w:tcW w:w="376" w:type="pct"/>
          </w:tcPr>
          <w:p w:rsidR="00E12C52" w:rsidRPr="009D6ACF" w:rsidRDefault="00E12C52" w:rsidP="00315590">
            <w:pPr>
              <w:pStyle w:val="TableNormal1"/>
              <w:jc w:val="center"/>
            </w:pPr>
            <w:r w:rsidRPr="009D6ACF">
              <w:t>R</w:t>
            </w:r>
          </w:p>
        </w:tc>
        <w:tc>
          <w:tcPr>
            <w:tcW w:w="377" w:type="pct"/>
          </w:tcPr>
          <w:p w:rsidR="00E12C52" w:rsidRPr="009D6ACF" w:rsidRDefault="00E12C52" w:rsidP="00315590">
            <w:pPr>
              <w:pStyle w:val="TableNormal1"/>
              <w:jc w:val="center"/>
            </w:pPr>
          </w:p>
        </w:tc>
        <w:tc>
          <w:tcPr>
            <w:tcW w:w="471" w:type="pct"/>
          </w:tcPr>
          <w:p w:rsidR="00E12C52" w:rsidRPr="009D6ACF" w:rsidRDefault="00E12C52" w:rsidP="00315590">
            <w:pPr>
              <w:pStyle w:val="TableNormal1"/>
              <w:jc w:val="center"/>
            </w:pPr>
          </w:p>
        </w:tc>
        <w:tc>
          <w:tcPr>
            <w:tcW w:w="1971" w:type="pct"/>
          </w:tcPr>
          <w:p w:rsidR="00E12C52" w:rsidRPr="009D6ACF" w:rsidRDefault="00E12C52" w:rsidP="00315590">
            <w:pPr>
              <w:pStyle w:val="TableNormal1"/>
            </w:pPr>
            <w:r w:rsidRPr="009D6ACF">
              <w:t xml:space="preserve">Sponsor Patient ID  </w:t>
            </w:r>
          </w:p>
        </w:tc>
        <w:tc>
          <w:tcPr>
            <w:tcW w:w="713" w:type="pct"/>
          </w:tcPr>
          <w:p w:rsidR="00E12C52" w:rsidRPr="009D6ACF" w:rsidRDefault="008A726F" w:rsidP="00315590">
            <w:pPr>
              <w:pStyle w:val="TableNormal1"/>
              <w:jc w:val="center"/>
            </w:pPr>
            <w:hyperlink w:anchor="_CSR-4_Sponsor_Patient_ID" w:history="1">
              <w:r w:rsidR="00E12C52" w:rsidRPr="00EC7243">
                <w:rPr>
                  <w:rStyle w:val="HL7Hyperlink"/>
                  <w:sz w:val="22"/>
                </w:rPr>
                <w:t>See Notes</w:t>
              </w:r>
            </w:hyperlink>
          </w:p>
        </w:tc>
      </w:tr>
      <w:tr w:rsidR="00E12C52" w:rsidRPr="009D6ACF">
        <w:trPr>
          <w:jc w:val="center"/>
        </w:trPr>
        <w:tc>
          <w:tcPr>
            <w:tcW w:w="346" w:type="pct"/>
          </w:tcPr>
          <w:p w:rsidR="00E12C52" w:rsidRPr="009D6ACF" w:rsidRDefault="00E12C52" w:rsidP="00315590">
            <w:pPr>
              <w:pStyle w:val="TableNormal1"/>
              <w:jc w:val="center"/>
              <w:rPr>
                <w:rStyle w:val="NotSupported"/>
              </w:rPr>
            </w:pPr>
            <w:r w:rsidRPr="009D6ACF">
              <w:rPr>
                <w:rStyle w:val="NotSupported"/>
              </w:rPr>
              <w:t>5</w:t>
            </w:r>
          </w:p>
        </w:tc>
        <w:tc>
          <w:tcPr>
            <w:tcW w:w="371" w:type="pct"/>
            <w:gridSpan w:val="2"/>
          </w:tcPr>
          <w:p w:rsidR="00E12C52" w:rsidRPr="009D6ACF" w:rsidRDefault="00E12C52" w:rsidP="00315590">
            <w:pPr>
              <w:pStyle w:val="TableNormal1"/>
              <w:jc w:val="center"/>
              <w:rPr>
                <w:rStyle w:val="NotSupported"/>
              </w:rPr>
            </w:pPr>
            <w:r w:rsidRPr="009D6ACF">
              <w:rPr>
                <w:rStyle w:val="NotSupported"/>
              </w:rPr>
              <w:t>30</w:t>
            </w:r>
          </w:p>
        </w:tc>
        <w:tc>
          <w:tcPr>
            <w:tcW w:w="375" w:type="pct"/>
          </w:tcPr>
          <w:p w:rsidR="00E12C52" w:rsidRPr="009D6ACF" w:rsidRDefault="00E12C52" w:rsidP="00315590">
            <w:pPr>
              <w:pStyle w:val="TableNormal1"/>
              <w:jc w:val="center"/>
              <w:rPr>
                <w:rStyle w:val="NotSupported"/>
              </w:rPr>
            </w:pPr>
            <w:r w:rsidRPr="009D6ACF">
              <w:rPr>
                <w:rStyle w:val="NotSupported"/>
              </w:rPr>
              <w:t>CX</w:t>
            </w:r>
          </w:p>
        </w:tc>
        <w:tc>
          <w:tcPr>
            <w:tcW w:w="376" w:type="pct"/>
          </w:tcPr>
          <w:p w:rsidR="00E12C52" w:rsidRPr="009D6ACF" w:rsidRDefault="00E12C52" w:rsidP="00315590">
            <w:pPr>
              <w:pStyle w:val="TableNormal1"/>
              <w:jc w:val="center"/>
              <w:rPr>
                <w:rStyle w:val="NotSupported"/>
              </w:rPr>
            </w:pPr>
            <w:r w:rsidRPr="009D6ACF">
              <w:rPr>
                <w:rStyle w:val="NotSupported"/>
              </w:rPr>
              <w:t>O</w:t>
            </w:r>
          </w:p>
        </w:tc>
        <w:tc>
          <w:tcPr>
            <w:tcW w:w="377" w:type="pct"/>
          </w:tcPr>
          <w:p w:rsidR="00E12C52" w:rsidRPr="009D6ACF" w:rsidRDefault="00E12C52" w:rsidP="00315590">
            <w:pPr>
              <w:pStyle w:val="TableNormal1"/>
              <w:jc w:val="center"/>
              <w:rPr>
                <w:rStyle w:val="NotSupported"/>
              </w:rPr>
            </w:pPr>
          </w:p>
        </w:tc>
        <w:tc>
          <w:tcPr>
            <w:tcW w:w="471" w:type="pct"/>
          </w:tcPr>
          <w:p w:rsidR="00E12C52" w:rsidRPr="009D6ACF" w:rsidRDefault="00E12C52" w:rsidP="00315590">
            <w:pPr>
              <w:pStyle w:val="TableNormal1"/>
              <w:jc w:val="center"/>
              <w:rPr>
                <w:rStyle w:val="NotSupported"/>
              </w:rPr>
            </w:pPr>
          </w:p>
        </w:tc>
        <w:tc>
          <w:tcPr>
            <w:tcW w:w="1971" w:type="pct"/>
          </w:tcPr>
          <w:p w:rsidR="00E12C52" w:rsidRPr="009D6ACF" w:rsidRDefault="00E12C52" w:rsidP="00315590">
            <w:pPr>
              <w:pStyle w:val="TableNormal1"/>
              <w:rPr>
                <w:rStyle w:val="NotSupported"/>
              </w:rPr>
            </w:pPr>
            <w:r w:rsidRPr="009D6ACF">
              <w:rPr>
                <w:rStyle w:val="NotSupported"/>
              </w:rPr>
              <w:t>Alternate Patient ID - CSR</w:t>
            </w:r>
          </w:p>
        </w:tc>
        <w:tc>
          <w:tcPr>
            <w:tcW w:w="713" w:type="pct"/>
          </w:tcPr>
          <w:p w:rsidR="00E12C52" w:rsidRPr="009D6ACF" w:rsidRDefault="00E12C52" w:rsidP="00315590">
            <w:pPr>
              <w:pStyle w:val="TableNormal1"/>
              <w:jc w:val="center"/>
              <w:rPr>
                <w:rStyle w:val="NotSupported"/>
              </w:rPr>
            </w:pPr>
            <w:r w:rsidRPr="009D6ACF">
              <w:rPr>
                <w:rStyle w:val="NotSupported"/>
              </w:rPr>
              <w:t>N/A</w:t>
            </w:r>
          </w:p>
        </w:tc>
      </w:tr>
      <w:tr w:rsidR="00E12C52" w:rsidRPr="009D6ACF">
        <w:trPr>
          <w:jc w:val="center"/>
        </w:trPr>
        <w:tc>
          <w:tcPr>
            <w:tcW w:w="346" w:type="pct"/>
          </w:tcPr>
          <w:p w:rsidR="00E12C52" w:rsidRPr="009D6ACF" w:rsidRDefault="00E12C52" w:rsidP="00315590">
            <w:pPr>
              <w:pStyle w:val="TableNormal1"/>
              <w:jc w:val="center"/>
            </w:pPr>
            <w:r w:rsidRPr="009D6ACF">
              <w:t>6</w:t>
            </w:r>
          </w:p>
        </w:tc>
        <w:tc>
          <w:tcPr>
            <w:tcW w:w="371" w:type="pct"/>
            <w:gridSpan w:val="2"/>
          </w:tcPr>
          <w:p w:rsidR="00E12C52" w:rsidRPr="009D6ACF" w:rsidRDefault="00E12C52" w:rsidP="00315590">
            <w:pPr>
              <w:pStyle w:val="TableNormal1"/>
              <w:jc w:val="center"/>
            </w:pPr>
            <w:r w:rsidRPr="009D6ACF">
              <w:t>26</w:t>
            </w:r>
          </w:p>
        </w:tc>
        <w:tc>
          <w:tcPr>
            <w:tcW w:w="375" w:type="pct"/>
          </w:tcPr>
          <w:p w:rsidR="00E12C52" w:rsidRPr="009D6ACF" w:rsidRDefault="00E12C52" w:rsidP="00315590">
            <w:pPr>
              <w:pStyle w:val="TableNormal1"/>
              <w:jc w:val="center"/>
            </w:pPr>
            <w:r w:rsidRPr="009D6ACF">
              <w:t>TS</w:t>
            </w:r>
          </w:p>
        </w:tc>
        <w:tc>
          <w:tcPr>
            <w:tcW w:w="376" w:type="pct"/>
          </w:tcPr>
          <w:p w:rsidR="00E12C52" w:rsidRPr="009D6ACF" w:rsidRDefault="00E12C52" w:rsidP="00315590">
            <w:pPr>
              <w:pStyle w:val="TableNormal1"/>
              <w:jc w:val="center"/>
            </w:pPr>
            <w:r w:rsidRPr="009D6ACF">
              <w:t>C</w:t>
            </w:r>
          </w:p>
        </w:tc>
        <w:tc>
          <w:tcPr>
            <w:tcW w:w="377" w:type="pct"/>
          </w:tcPr>
          <w:p w:rsidR="00E12C52" w:rsidRPr="009D6ACF" w:rsidRDefault="00E12C52" w:rsidP="00315590">
            <w:pPr>
              <w:pStyle w:val="TableNormal1"/>
              <w:jc w:val="center"/>
            </w:pPr>
          </w:p>
        </w:tc>
        <w:tc>
          <w:tcPr>
            <w:tcW w:w="471" w:type="pct"/>
          </w:tcPr>
          <w:p w:rsidR="00E12C52" w:rsidRPr="009D6ACF" w:rsidRDefault="00E12C52" w:rsidP="00315590">
            <w:pPr>
              <w:pStyle w:val="TableNormal1"/>
              <w:jc w:val="center"/>
            </w:pPr>
          </w:p>
        </w:tc>
        <w:tc>
          <w:tcPr>
            <w:tcW w:w="1971" w:type="pct"/>
          </w:tcPr>
          <w:p w:rsidR="00E12C52" w:rsidRPr="009D6ACF" w:rsidRDefault="00E12C52" w:rsidP="00315590">
            <w:pPr>
              <w:pStyle w:val="TableNormal1"/>
            </w:pPr>
            <w:r w:rsidRPr="009D6ACF">
              <w:t xml:space="preserve">Date/Time Of Patient Study </w:t>
            </w:r>
            <w:r w:rsidRPr="009D6ACF">
              <w:lastRenderedPageBreak/>
              <w:t>Registration</w:t>
            </w:r>
          </w:p>
        </w:tc>
        <w:tc>
          <w:tcPr>
            <w:tcW w:w="713" w:type="pct"/>
          </w:tcPr>
          <w:p w:rsidR="00E12C52" w:rsidRPr="009D6ACF" w:rsidRDefault="008A726F" w:rsidP="00315590">
            <w:pPr>
              <w:pStyle w:val="TableNormal1"/>
              <w:jc w:val="center"/>
            </w:pPr>
            <w:hyperlink w:anchor="_CSR-6_Date/time_of_Patient Study Re" w:history="1">
              <w:r w:rsidR="00E12C52" w:rsidRPr="00EC7243">
                <w:rPr>
                  <w:rStyle w:val="HL7Hyperlink"/>
                  <w:sz w:val="22"/>
                </w:rPr>
                <w:t>See Notes</w:t>
              </w:r>
            </w:hyperlink>
          </w:p>
        </w:tc>
      </w:tr>
      <w:tr w:rsidR="00E12C52" w:rsidRPr="009D6ACF">
        <w:trPr>
          <w:jc w:val="center"/>
        </w:trPr>
        <w:tc>
          <w:tcPr>
            <w:tcW w:w="346" w:type="pct"/>
          </w:tcPr>
          <w:p w:rsidR="00E12C52" w:rsidRPr="009D6ACF" w:rsidRDefault="00E12C52" w:rsidP="00315590">
            <w:pPr>
              <w:pStyle w:val="TableNormal1"/>
              <w:jc w:val="center"/>
              <w:rPr>
                <w:rStyle w:val="NotSupported"/>
              </w:rPr>
            </w:pPr>
            <w:r w:rsidRPr="009D6ACF">
              <w:rPr>
                <w:rStyle w:val="NotSupported"/>
              </w:rPr>
              <w:lastRenderedPageBreak/>
              <w:t>7</w:t>
            </w:r>
          </w:p>
        </w:tc>
        <w:tc>
          <w:tcPr>
            <w:tcW w:w="371" w:type="pct"/>
            <w:gridSpan w:val="2"/>
          </w:tcPr>
          <w:p w:rsidR="00E12C52" w:rsidRPr="009D6ACF" w:rsidRDefault="00E12C52" w:rsidP="00315590">
            <w:pPr>
              <w:pStyle w:val="TableNormal1"/>
              <w:jc w:val="center"/>
              <w:rPr>
                <w:rStyle w:val="NotSupported"/>
              </w:rPr>
            </w:pPr>
            <w:r w:rsidRPr="009D6ACF">
              <w:rPr>
                <w:rStyle w:val="NotSupported"/>
              </w:rPr>
              <w:t>250</w:t>
            </w:r>
          </w:p>
        </w:tc>
        <w:tc>
          <w:tcPr>
            <w:tcW w:w="375" w:type="pct"/>
          </w:tcPr>
          <w:p w:rsidR="00E12C52" w:rsidRPr="009D6ACF" w:rsidRDefault="00E12C52" w:rsidP="00315590">
            <w:pPr>
              <w:pStyle w:val="TableNormal1"/>
              <w:jc w:val="center"/>
              <w:rPr>
                <w:rStyle w:val="NotSupported"/>
              </w:rPr>
            </w:pPr>
            <w:r w:rsidRPr="009D6ACF">
              <w:rPr>
                <w:rStyle w:val="NotSupported"/>
              </w:rPr>
              <w:t>XCN</w:t>
            </w:r>
          </w:p>
        </w:tc>
        <w:tc>
          <w:tcPr>
            <w:tcW w:w="376" w:type="pct"/>
          </w:tcPr>
          <w:p w:rsidR="00E12C52" w:rsidRPr="009D6ACF" w:rsidRDefault="00E12C52" w:rsidP="00315590">
            <w:pPr>
              <w:pStyle w:val="TableNormal1"/>
              <w:jc w:val="center"/>
              <w:rPr>
                <w:rStyle w:val="NotSupported"/>
              </w:rPr>
            </w:pPr>
            <w:r w:rsidRPr="009D6ACF">
              <w:rPr>
                <w:rStyle w:val="NotSupported"/>
              </w:rPr>
              <w:t>O</w:t>
            </w:r>
          </w:p>
        </w:tc>
        <w:tc>
          <w:tcPr>
            <w:tcW w:w="377" w:type="pct"/>
          </w:tcPr>
          <w:p w:rsidR="00E12C52" w:rsidRPr="009D6ACF" w:rsidRDefault="00E12C52" w:rsidP="00315590">
            <w:pPr>
              <w:pStyle w:val="TableNormal1"/>
              <w:jc w:val="center"/>
              <w:rPr>
                <w:rStyle w:val="NotSupported"/>
              </w:rPr>
            </w:pPr>
            <w:r w:rsidRPr="009D6ACF">
              <w:rPr>
                <w:rStyle w:val="NotSupported"/>
              </w:rPr>
              <w:t>Y</w:t>
            </w:r>
          </w:p>
        </w:tc>
        <w:tc>
          <w:tcPr>
            <w:tcW w:w="471" w:type="pct"/>
          </w:tcPr>
          <w:p w:rsidR="00E12C52" w:rsidRPr="009D6ACF" w:rsidRDefault="00E12C52" w:rsidP="00315590">
            <w:pPr>
              <w:pStyle w:val="TableNormal1"/>
              <w:jc w:val="center"/>
              <w:rPr>
                <w:rStyle w:val="NotSupported"/>
              </w:rPr>
            </w:pPr>
          </w:p>
        </w:tc>
        <w:tc>
          <w:tcPr>
            <w:tcW w:w="1971" w:type="pct"/>
          </w:tcPr>
          <w:p w:rsidR="00E12C52" w:rsidRPr="009D6ACF" w:rsidRDefault="00E12C52" w:rsidP="00315590">
            <w:pPr>
              <w:pStyle w:val="TableNormal1"/>
              <w:rPr>
                <w:rStyle w:val="NotSupported"/>
              </w:rPr>
            </w:pPr>
            <w:r w:rsidRPr="009D6ACF">
              <w:rPr>
                <w:rStyle w:val="NotSupported"/>
              </w:rPr>
              <w:t>Person Performing Study Registration</w:t>
            </w:r>
          </w:p>
        </w:tc>
        <w:tc>
          <w:tcPr>
            <w:tcW w:w="713" w:type="pct"/>
          </w:tcPr>
          <w:p w:rsidR="00E12C52" w:rsidRPr="009D6ACF" w:rsidRDefault="00E12C52" w:rsidP="00315590">
            <w:pPr>
              <w:pStyle w:val="TableNormal1"/>
              <w:jc w:val="center"/>
              <w:rPr>
                <w:rStyle w:val="NotSupported"/>
              </w:rPr>
            </w:pPr>
            <w:r w:rsidRPr="009D6ACF">
              <w:rPr>
                <w:rStyle w:val="NotSupported"/>
              </w:rPr>
              <w:t>N/A</w:t>
            </w:r>
          </w:p>
        </w:tc>
      </w:tr>
      <w:tr w:rsidR="00E12C52" w:rsidRPr="009D6ACF">
        <w:trPr>
          <w:jc w:val="center"/>
        </w:trPr>
        <w:tc>
          <w:tcPr>
            <w:tcW w:w="346" w:type="pct"/>
          </w:tcPr>
          <w:p w:rsidR="00E12C52" w:rsidRPr="009D6ACF" w:rsidRDefault="00E12C52" w:rsidP="00315590">
            <w:pPr>
              <w:pStyle w:val="TableNormal1"/>
              <w:jc w:val="center"/>
              <w:rPr>
                <w:rStyle w:val="NotSupported"/>
              </w:rPr>
            </w:pPr>
            <w:r w:rsidRPr="009D6ACF">
              <w:rPr>
                <w:rStyle w:val="NotSupported"/>
              </w:rPr>
              <w:t>8</w:t>
            </w:r>
          </w:p>
        </w:tc>
        <w:tc>
          <w:tcPr>
            <w:tcW w:w="371" w:type="pct"/>
            <w:gridSpan w:val="2"/>
          </w:tcPr>
          <w:p w:rsidR="00E12C52" w:rsidRPr="009D6ACF" w:rsidRDefault="00E12C52" w:rsidP="00315590">
            <w:pPr>
              <w:pStyle w:val="TableNormal1"/>
              <w:jc w:val="center"/>
              <w:rPr>
                <w:rStyle w:val="NotSupported"/>
              </w:rPr>
            </w:pPr>
            <w:r w:rsidRPr="009D6ACF">
              <w:rPr>
                <w:rStyle w:val="NotSupported"/>
              </w:rPr>
              <w:t>250</w:t>
            </w:r>
          </w:p>
        </w:tc>
        <w:tc>
          <w:tcPr>
            <w:tcW w:w="375" w:type="pct"/>
          </w:tcPr>
          <w:p w:rsidR="00E12C52" w:rsidRPr="009D6ACF" w:rsidRDefault="00E12C52" w:rsidP="00315590">
            <w:pPr>
              <w:pStyle w:val="TableNormal1"/>
              <w:jc w:val="center"/>
              <w:rPr>
                <w:rStyle w:val="NotSupported"/>
              </w:rPr>
            </w:pPr>
            <w:r w:rsidRPr="009D6ACF">
              <w:rPr>
                <w:rStyle w:val="NotSupported"/>
              </w:rPr>
              <w:t>XCN</w:t>
            </w:r>
          </w:p>
        </w:tc>
        <w:tc>
          <w:tcPr>
            <w:tcW w:w="376" w:type="pct"/>
          </w:tcPr>
          <w:p w:rsidR="00E12C52" w:rsidRPr="009D6ACF" w:rsidRDefault="00E12C52" w:rsidP="00315590">
            <w:pPr>
              <w:pStyle w:val="TableNormal1"/>
              <w:jc w:val="center"/>
              <w:rPr>
                <w:rStyle w:val="NotSupported"/>
              </w:rPr>
            </w:pPr>
            <w:r w:rsidRPr="009D6ACF">
              <w:rPr>
                <w:rStyle w:val="NotSupported"/>
              </w:rPr>
              <w:t>C</w:t>
            </w:r>
          </w:p>
        </w:tc>
        <w:tc>
          <w:tcPr>
            <w:tcW w:w="377" w:type="pct"/>
          </w:tcPr>
          <w:p w:rsidR="00E12C52" w:rsidRPr="009D6ACF" w:rsidRDefault="00E12C52" w:rsidP="00315590">
            <w:pPr>
              <w:pStyle w:val="TableNormal1"/>
              <w:jc w:val="center"/>
              <w:rPr>
                <w:rStyle w:val="NotSupported"/>
              </w:rPr>
            </w:pPr>
            <w:r w:rsidRPr="009D6ACF">
              <w:rPr>
                <w:rStyle w:val="NotSupported"/>
              </w:rPr>
              <w:t>Y</w:t>
            </w:r>
          </w:p>
        </w:tc>
        <w:tc>
          <w:tcPr>
            <w:tcW w:w="471" w:type="pct"/>
          </w:tcPr>
          <w:p w:rsidR="00E12C52" w:rsidRPr="009D6ACF" w:rsidRDefault="00E12C52" w:rsidP="00315590">
            <w:pPr>
              <w:pStyle w:val="TableNormal1"/>
              <w:jc w:val="center"/>
              <w:rPr>
                <w:rStyle w:val="NotSupported"/>
              </w:rPr>
            </w:pPr>
          </w:p>
        </w:tc>
        <w:tc>
          <w:tcPr>
            <w:tcW w:w="1971" w:type="pct"/>
          </w:tcPr>
          <w:p w:rsidR="00E12C52" w:rsidRPr="009D6ACF" w:rsidRDefault="00E12C52" w:rsidP="00315590">
            <w:pPr>
              <w:pStyle w:val="TableNormal1"/>
              <w:rPr>
                <w:rStyle w:val="NotSupported"/>
              </w:rPr>
            </w:pPr>
            <w:r w:rsidRPr="009D6ACF">
              <w:rPr>
                <w:rStyle w:val="NotSupported"/>
              </w:rPr>
              <w:t xml:space="preserve">Study Authorizing Provider </w:t>
            </w:r>
          </w:p>
        </w:tc>
        <w:tc>
          <w:tcPr>
            <w:tcW w:w="713" w:type="pct"/>
          </w:tcPr>
          <w:p w:rsidR="00E12C52" w:rsidRPr="009D6ACF" w:rsidRDefault="00E12C52" w:rsidP="00315590">
            <w:pPr>
              <w:pStyle w:val="TableNormal1"/>
              <w:jc w:val="center"/>
              <w:rPr>
                <w:rStyle w:val="NotSupported"/>
              </w:rPr>
            </w:pPr>
            <w:r w:rsidRPr="009D6ACF">
              <w:rPr>
                <w:rStyle w:val="NotSupported"/>
              </w:rPr>
              <w:t>N/A</w:t>
            </w:r>
          </w:p>
        </w:tc>
      </w:tr>
      <w:tr w:rsidR="00E12C52" w:rsidRPr="009D6ACF">
        <w:trPr>
          <w:jc w:val="center"/>
        </w:trPr>
        <w:tc>
          <w:tcPr>
            <w:tcW w:w="346" w:type="pct"/>
          </w:tcPr>
          <w:p w:rsidR="00E12C52" w:rsidRPr="009D6ACF" w:rsidRDefault="00E12C52" w:rsidP="00315590">
            <w:pPr>
              <w:pStyle w:val="TableNormal1"/>
              <w:jc w:val="center"/>
            </w:pPr>
            <w:r w:rsidRPr="009D6ACF">
              <w:t>9</w:t>
            </w:r>
          </w:p>
        </w:tc>
        <w:tc>
          <w:tcPr>
            <w:tcW w:w="371" w:type="pct"/>
            <w:gridSpan w:val="2"/>
          </w:tcPr>
          <w:p w:rsidR="00E12C52" w:rsidRPr="009D6ACF" w:rsidRDefault="00E12C52" w:rsidP="00315590">
            <w:pPr>
              <w:pStyle w:val="TableNormal1"/>
              <w:jc w:val="center"/>
            </w:pPr>
            <w:r w:rsidRPr="009D6ACF">
              <w:t>26</w:t>
            </w:r>
          </w:p>
        </w:tc>
        <w:tc>
          <w:tcPr>
            <w:tcW w:w="375" w:type="pct"/>
          </w:tcPr>
          <w:p w:rsidR="00E12C52" w:rsidRPr="009D6ACF" w:rsidRDefault="00E12C52" w:rsidP="00315590">
            <w:pPr>
              <w:pStyle w:val="TableNormal1"/>
              <w:jc w:val="center"/>
            </w:pPr>
            <w:r w:rsidRPr="009D6ACF">
              <w:t>TS</w:t>
            </w:r>
          </w:p>
        </w:tc>
        <w:tc>
          <w:tcPr>
            <w:tcW w:w="376" w:type="pct"/>
          </w:tcPr>
          <w:p w:rsidR="00E12C52" w:rsidRPr="009D6ACF" w:rsidRDefault="00E12C52" w:rsidP="00315590">
            <w:pPr>
              <w:pStyle w:val="TableNormal1"/>
              <w:jc w:val="center"/>
            </w:pPr>
            <w:r w:rsidRPr="009D6ACF">
              <w:t>C</w:t>
            </w:r>
          </w:p>
        </w:tc>
        <w:tc>
          <w:tcPr>
            <w:tcW w:w="377" w:type="pct"/>
          </w:tcPr>
          <w:p w:rsidR="00E12C52" w:rsidRPr="009D6ACF" w:rsidRDefault="00E12C52" w:rsidP="00315590">
            <w:pPr>
              <w:pStyle w:val="TableNormal1"/>
              <w:jc w:val="center"/>
            </w:pPr>
          </w:p>
        </w:tc>
        <w:tc>
          <w:tcPr>
            <w:tcW w:w="471" w:type="pct"/>
          </w:tcPr>
          <w:p w:rsidR="00E12C52" w:rsidRPr="009D6ACF" w:rsidRDefault="00E12C52" w:rsidP="00315590">
            <w:pPr>
              <w:pStyle w:val="TableNormal1"/>
              <w:jc w:val="center"/>
            </w:pPr>
          </w:p>
        </w:tc>
        <w:tc>
          <w:tcPr>
            <w:tcW w:w="1971" w:type="pct"/>
          </w:tcPr>
          <w:p w:rsidR="00E12C52" w:rsidRPr="009D6ACF" w:rsidRDefault="00E12C52" w:rsidP="00315590">
            <w:pPr>
              <w:pStyle w:val="TableNormal1"/>
            </w:pPr>
            <w:r w:rsidRPr="009D6ACF">
              <w:t>Date/time Patient Study Consent Signed</w:t>
            </w:r>
          </w:p>
        </w:tc>
        <w:tc>
          <w:tcPr>
            <w:tcW w:w="713" w:type="pct"/>
          </w:tcPr>
          <w:p w:rsidR="00E12C52" w:rsidRPr="009D6ACF" w:rsidRDefault="008A726F" w:rsidP="00315590">
            <w:pPr>
              <w:pStyle w:val="TableNormal1"/>
              <w:jc w:val="center"/>
            </w:pPr>
            <w:hyperlink w:anchor="_CSR-9_Date/time_Patient_Study Conse" w:history="1">
              <w:r w:rsidR="00E12C52" w:rsidRPr="00EC7243">
                <w:rPr>
                  <w:rStyle w:val="HL7Hyperlink"/>
                  <w:sz w:val="22"/>
                </w:rPr>
                <w:t>See Notes</w:t>
              </w:r>
            </w:hyperlink>
          </w:p>
        </w:tc>
      </w:tr>
      <w:tr w:rsidR="00E12C52" w:rsidRPr="009D6ACF">
        <w:trPr>
          <w:jc w:val="center"/>
        </w:trPr>
        <w:tc>
          <w:tcPr>
            <w:tcW w:w="346" w:type="pct"/>
          </w:tcPr>
          <w:p w:rsidR="00E12C52" w:rsidRPr="009D6ACF" w:rsidRDefault="00E12C52" w:rsidP="00315590">
            <w:pPr>
              <w:pStyle w:val="TableNormal1"/>
              <w:jc w:val="center"/>
            </w:pPr>
            <w:r w:rsidRPr="009D6ACF">
              <w:t>10</w:t>
            </w:r>
          </w:p>
        </w:tc>
        <w:tc>
          <w:tcPr>
            <w:tcW w:w="371" w:type="pct"/>
            <w:gridSpan w:val="2"/>
          </w:tcPr>
          <w:p w:rsidR="00E12C52" w:rsidRPr="009D6ACF" w:rsidRDefault="00E12C52" w:rsidP="00315590">
            <w:pPr>
              <w:pStyle w:val="TableNormal1"/>
              <w:jc w:val="center"/>
            </w:pPr>
            <w:r w:rsidRPr="009D6ACF">
              <w:t>250</w:t>
            </w:r>
          </w:p>
        </w:tc>
        <w:tc>
          <w:tcPr>
            <w:tcW w:w="375" w:type="pct"/>
          </w:tcPr>
          <w:p w:rsidR="00E12C52" w:rsidRPr="009D6ACF" w:rsidRDefault="00E12C52" w:rsidP="00315590">
            <w:pPr>
              <w:pStyle w:val="TableNormal1"/>
              <w:jc w:val="center"/>
            </w:pPr>
            <w:r w:rsidRPr="009D6ACF">
              <w:t>CE</w:t>
            </w:r>
          </w:p>
        </w:tc>
        <w:tc>
          <w:tcPr>
            <w:tcW w:w="376" w:type="pct"/>
          </w:tcPr>
          <w:p w:rsidR="00E12C52" w:rsidRPr="009D6ACF" w:rsidRDefault="00E12C52" w:rsidP="00315590">
            <w:pPr>
              <w:pStyle w:val="TableNormal1"/>
              <w:jc w:val="center"/>
            </w:pPr>
            <w:r w:rsidRPr="009D6ACF">
              <w:t>C</w:t>
            </w:r>
          </w:p>
        </w:tc>
        <w:tc>
          <w:tcPr>
            <w:tcW w:w="377" w:type="pct"/>
          </w:tcPr>
          <w:p w:rsidR="00E12C52" w:rsidRPr="009D6ACF" w:rsidRDefault="00E12C52" w:rsidP="00315590">
            <w:pPr>
              <w:pStyle w:val="TableNormal1"/>
              <w:jc w:val="center"/>
            </w:pPr>
          </w:p>
        </w:tc>
        <w:tc>
          <w:tcPr>
            <w:tcW w:w="471" w:type="pct"/>
          </w:tcPr>
          <w:p w:rsidR="00E12C52" w:rsidRPr="009D6ACF" w:rsidRDefault="00E12C52" w:rsidP="00315590">
            <w:pPr>
              <w:pStyle w:val="TableNormal1"/>
              <w:jc w:val="center"/>
            </w:pPr>
          </w:p>
        </w:tc>
        <w:tc>
          <w:tcPr>
            <w:tcW w:w="1971" w:type="pct"/>
          </w:tcPr>
          <w:p w:rsidR="00E12C52" w:rsidRPr="009D6ACF" w:rsidRDefault="00E12C52" w:rsidP="00315590">
            <w:pPr>
              <w:pStyle w:val="TableNormal1"/>
            </w:pPr>
            <w:r w:rsidRPr="009D6ACF">
              <w:t>Patient Study Eligibility Status</w:t>
            </w:r>
          </w:p>
        </w:tc>
        <w:tc>
          <w:tcPr>
            <w:tcW w:w="713" w:type="pct"/>
          </w:tcPr>
          <w:p w:rsidR="00E12C52" w:rsidRPr="009D6ACF" w:rsidRDefault="008A726F" w:rsidP="00315590">
            <w:pPr>
              <w:pStyle w:val="TableNormal1"/>
              <w:jc w:val="center"/>
            </w:pPr>
            <w:hyperlink w:anchor="_CSR-10_Patient_Study_Eligibility St_1" w:history="1">
              <w:r w:rsidR="00E12C52" w:rsidRPr="00EC7243">
                <w:rPr>
                  <w:rStyle w:val="HL7Hyperlink"/>
                  <w:sz w:val="22"/>
                </w:rPr>
                <w:t>See Notes</w:t>
              </w:r>
            </w:hyperlink>
          </w:p>
        </w:tc>
      </w:tr>
      <w:tr w:rsidR="00E12C52" w:rsidRPr="009D6ACF">
        <w:trPr>
          <w:jc w:val="center"/>
        </w:trPr>
        <w:tc>
          <w:tcPr>
            <w:tcW w:w="346" w:type="pct"/>
          </w:tcPr>
          <w:p w:rsidR="00E12C52" w:rsidRPr="009D6ACF" w:rsidRDefault="00E12C52" w:rsidP="00315590">
            <w:pPr>
              <w:pStyle w:val="TableNormal1"/>
              <w:jc w:val="center"/>
              <w:rPr>
                <w:rStyle w:val="NotSupported"/>
              </w:rPr>
            </w:pPr>
            <w:r w:rsidRPr="009D6ACF">
              <w:rPr>
                <w:rStyle w:val="NotSupported"/>
              </w:rPr>
              <w:t>11</w:t>
            </w:r>
          </w:p>
        </w:tc>
        <w:tc>
          <w:tcPr>
            <w:tcW w:w="371" w:type="pct"/>
            <w:gridSpan w:val="2"/>
          </w:tcPr>
          <w:p w:rsidR="00E12C52" w:rsidRPr="009D6ACF" w:rsidRDefault="00E12C52" w:rsidP="00315590">
            <w:pPr>
              <w:pStyle w:val="TableNormal1"/>
              <w:jc w:val="center"/>
              <w:rPr>
                <w:rStyle w:val="NotSupported"/>
              </w:rPr>
            </w:pPr>
            <w:r w:rsidRPr="009D6ACF">
              <w:rPr>
                <w:rStyle w:val="NotSupported"/>
              </w:rPr>
              <w:t>26</w:t>
            </w:r>
          </w:p>
        </w:tc>
        <w:tc>
          <w:tcPr>
            <w:tcW w:w="375" w:type="pct"/>
          </w:tcPr>
          <w:p w:rsidR="00E12C52" w:rsidRPr="009D6ACF" w:rsidRDefault="00E12C52" w:rsidP="00315590">
            <w:pPr>
              <w:pStyle w:val="TableNormal1"/>
              <w:jc w:val="center"/>
              <w:rPr>
                <w:rStyle w:val="NotSupported"/>
              </w:rPr>
            </w:pPr>
            <w:r w:rsidRPr="009D6ACF">
              <w:rPr>
                <w:rStyle w:val="NotSupported"/>
              </w:rPr>
              <w:t>TS</w:t>
            </w:r>
          </w:p>
        </w:tc>
        <w:tc>
          <w:tcPr>
            <w:tcW w:w="376" w:type="pct"/>
          </w:tcPr>
          <w:p w:rsidR="00E12C52" w:rsidRPr="009D6ACF" w:rsidRDefault="00E12C52" w:rsidP="00315590">
            <w:pPr>
              <w:pStyle w:val="TableNormal1"/>
              <w:jc w:val="center"/>
              <w:rPr>
                <w:rStyle w:val="NotSupported"/>
              </w:rPr>
            </w:pPr>
            <w:r w:rsidRPr="009D6ACF">
              <w:rPr>
                <w:rStyle w:val="NotSupported"/>
              </w:rPr>
              <w:t>O</w:t>
            </w:r>
          </w:p>
        </w:tc>
        <w:tc>
          <w:tcPr>
            <w:tcW w:w="377" w:type="pct"/>
          </w:tcPr>
          <w:p w:rsidR="00E12C52" w:rsidRPr="009D6ACF" w:rsidRDefault="00E12C52" w:rsidP="00315590">
            <w:pPr>
              <w:pStyle w:val="TableNormal1"/>
              <w:jc w:val="center"/>
              <w:rPr>
                <w:rStyle w:val="NotSupported"/>
              </w:rPr>
            </w:pPr>
            <w:r w:rsidRPr="009D6ACF">
              <w:rPr>
                <w:rStyle w:val="NotSupported"/>
              </w:rPr>
              <w:t>Y/3</w:t>
            </w:r>
          </w:p>
        </w:tc>
        <w:tc>
          <w:tcPr>
            <w:tcW w:w="471" w:type="pct"/>
          </w:tcPr>
          <w:p w:rsidR="00E12C52" w:rsidRPr="009D6ACF" w:rsidRDefault="00E12C52" w:rsidP="00315590">
            <w:pPr>
              <w:pStyle w:val="TableNormal1"/>
              <w:jc w:val="center"/>
              <w:rPr>
                <w:rStyle w:val="NotSupported"/>
              </w:rPr>
            </w:pPr>
          </w:p>
        </w:tc>
        <w:tc>
          <w:tcPr>
            <w:tcW w:w="1971" w:type="pct"/>
          </w:tcPr>
          <w:p w:rsidR="00E12C52" w:rsidRPr="009D6ACF" w:rsidRDefault="00E12C52" w:rsidP="00315590">
            <w:pPr>
              <w:pStyle w:val="TableNormal1"/>
              <w:rPr>
                <w:rStyle w:val="NotSupported"/>
              </w:rPr>
            </w:pPr>
            <w:r w:rsidRPr="009D6ACF">
              <w:rPr>
                <w:rStyle w:val="NotSupported"/>
              </w:rPr>
              <w:t>Study Randomization Date/time</w:t>
            </w:r>
          </w:p>
        </w:tc>
        <w:tc>
          <w:tcPr>
            <w:tcW w:w="713" w:type="pct"/>
          </w:tcPr>
          <w:p w:rsidR="00E12C52" w:rsidRPr="009D6ACF" w:rsidRDefault="00E12C52" w:rsidP="00315590">
            <w:pPr>
              <w:pStyle w:val="TableNormal1"/>
              <w:jc w:val="center"/>
              <w:rPr>
                <w:rStyle w:val="NotSupported"/>
              </w:rPr>
            </w:pPr>
            <w:r w:rsidRPr="009D6ACF">
              <w:rPr>
                <w:rStyle w:val="NotSupported"/>
              </w:rPr>
              <w:t>N/A</w:t>
            </w:r>
          </w:p>
        </w:tc>
      </w:tr>
      <w:tr w:rsidR="00E12C52" w:rsidRPr="009D6ACF">
        <w:trPr>
          <w:jc w:val="center"/>
        </w:trPr>
        <w:tc>
          <w:tcPr>
            <w:tcW w:w="346" w:type="pct"/>
          </w:tcPr>
          <w:p w:rsidR="00E12C52" w:rsidRPr="009D6ACF" w:rsidRDefault="00E12C52" w:rsidP="00315590">
            <w:pPr>
              <w:pStyle w:val="TableNormal1"/>
              <w:jc w:val="center"/>
            </w:pPr>
            <w:r w:rsidRPr="009D6ACF">
              <w:t>12</w:t>
            </w:r>
          </w:p>
        </w:tc>
        <w:tc>
          <w:tcPr>
            <w:tcW w:w="371" w:type="pct"/>
            <w:gridSpan w:val="2"/>
          </w:tcPr>
          <w:p w:rsidR="00E12C52" w:rsidRPr="009D6ACF" w:rsidRDefault="00E12C52" w:rsidP="00315590">
            <w:pPr>
              <w:pStyle w:val="TableNormal1"/>
              <w:jc w:val="center"/>
            </w:pPr>
            <w:r w:rsidRPr="009D6ACF">
              <w:t>250</w:t>
            </w:r>
          </w:p>
        </w:tc>
        <w:tc>
          <w:tcPr>
            <w:tcW w:w="375" w:type="pct"/>
          </w:tcPr>
          <w:p w:rsidR="00E12C52" w:rsidRPr="009D6ACF" w:rsidRDefault="00E12C52" w:rsidP="00315590">
            <w:pPr>
              <w:pStyle w:val="TableNormal1"/>
              <w:jc w:val="center"/>
            </w:pPr>
            <w:r w:rsidRPr="009D6ACF">
              <w:t>CE</w:t>
            </w:r>
          </w:p>
        </w:tc>
        <w:tc>
          <w:tcPr>
            <w:tcW w:w="376" w:type="pct"/>
          </w:tcPr>
          <w:p w:rsidR="00E12C52" w:rsidRPr="009D6ACF" w:rsidRDefault="00E12C52" w:rsidP="00315590">
            <w:pPr>
              <w:pStyle w:val="TableNormal1"/>
              <w:jc w:val="center"/>
            </w:pPr>
            <w:r w:rsidRPr="009D6ACF">
              <w:t>C</w:t>
            </w:r>
          </w:p>
        </w:tc>
        <w:tc>
          <w:tcPr>
            <w:tcW w:w="377" w:type="pct"/>
          </w:tcPr>
          <w:p w:rsidR="00E12C52" w:rsidRPr="009D6ACF" w:rsidRDefault="00E12C52" w:rsidP="00315590">
            <w:pPr>
              <w:pStyle w:val="TableNormal1"/>
              <w:jc w:val="center"/>
            </w:pPr>
            <w:r w:rsidRPr="009D6ACF">
              <w:t>Y</w:t>
            </w:r>
          </w:p>
        </w:tc>
        <w:tc>
          <w:tcPr>
            <w:tcW w:w="471" w:type="pct"/>
          </w:tcPr>
          <w:p w:rsidR="00E12C52" w:rsidRPr="009D6ACF" w:rsidRDefault="00E12C52" w:rsidP="00315590">
            <w:pPr>
              <w:pStyle w:val="TableNormal1"/>
              <w:jc w:val="center"/>
            </w:pPr>
          </w:p>
        </w:tc>
        <w:tc>
          <w:tcPr>
            <w:tcW w:w="1971" w:type="pct"/>
          </w:tcPr>
          <w:p w:rsidR="00E12C52" w:rsidRPr="009D6ACF" w:rsidRDefault="00E12C52" w:rsidP="00315590">
            <w:pPr>
              <w:pStyle w:val="TableNormal1"/>
            </w:pPr>
            <w:r w:rsidRPr="009D6ACF">
              <w:t>Randomized Study Arm</w:t>
            </w:r>
          </w:p>
        </w:tc>
        <w:tc>
          <w:tcPr>
            <w:tcW w:w="713" w:type="pct"/>
          </w:tcPr>
          <w:p w:rsidR="00E12C52" w:rsidRPr="009D6ACF" w:rsidRDefault="008A726F" w:rsidP="00315590">
            <w:pPr>
              <w:pStyle w:val="TableNormal1"/>
              <w:jc w:val="center"/>
            </w:pPr>
            <w:hyperlink w:anchor="_CSR-12_Randomized_Study_Arm" w:history="1">
              <w:r w:rsidR="00E12C52" w:rsidRPr="00EC7243">
                <w:rPr>
                  <w:rStyle w:val="HL7Hyperlink"/>
                  <w:sz w:val="22"/>
                </w:rPr>
                <w:t>See Notes</w:t>
              </w:r>
            </w:hyperlink>
          </w:p>
        </w:tc>
      </w:tr>
      <w:tr w:rsidR="00E12C52" w:rsidRPr="009D6ACF">
        <w:trPr>
          <w:jc w:val="center"/>
        </w:trPr>
        <w:tc>
          <w:tcPr>
            <w:tcW w:w="346" w:type="pct"/>
          </w:tcPr>
          <w:p w:rsidR="00E12C52" w:rsidRPr="009D6ACF" w:rsidRDefault="00E12C52" w:rsidP="00315590">
            <w:pPr>
              <w:pStyle w:val="TableNormal1"/>
              <w:jc w:val="center"/>
              <w:rPr>
                <w:rStyle w:val="NotSupported"/>
              </w:rPr>
            </w:pPr>
            <w:r w:rsidRPr="009D6ACF">
              <w:rPr>
                <w:rStyle w:val="NotSupported"/>
              </w:rPr>
              <w:t>13</w:t>
            </w:r>
          </w:p>
        </w:tc>
        <w:tc>
          <w:tcPr>
            <w:tcW w:w="371" w:type="pct"/>
            <w:gridSpan w:val="2"/>
          </w:tcPr>
          <w:p w:rsidR="00E12C52" w:rsidRPr="009D6ACF" w:rsidRDefault="00E12C52" w:rsidP="00315590">
            <w:pPr>
              <w:pStyle w:val="TableNormal1"/>
              <w:jc w:val="center"/>
              <w:rPr>
                <w:rStyle w:val="NotSupported"/>
              </w:rPr>
            </w:pPr>
            <w:r w:rsidRPr="009D6ACF">
              <w:rPr>
                <w:rStyle w:val="NotSupported"/>
              </w:rPr>
              <w:t>250</w:t>
            </w:r>
          </w:p>
        </w:tc>
        <w:tc>
          <w:tcPr>
            <w:tcW w:w="375" w:type="pct"/>
          </w:tcPr>
          <w:p w:rsidR="00E12C52" w:rsidRPr="009D6ACF" w:rsidRDefault="00E12C52" w:rsidP="00315590">
            <w:pPr>
              <w:pStyle w:val="TableNormal1"/>
              <w:jc w:val="center"/>
              <w:rPr>
                <w:rStyle w:val="NotSupported"/>
              </w:rPr>
            </w:pPr>
            <w:r w:rsidRPr="009D6ACF">
              <w:rPr>
                <w:rStyle w:val="NotSupported"/>
              </w:rPr>
              <w:t>CE</w:t>
            </w:r>
          </w:p>
        </w:tc>
        <w:tc>
          <w:tcPr>
            <w:tcW w:w="376" w:type="pct"/>
          </w:tcPr>
          <w:p w:rsidR="00E12C52" w:rsidRPr="009D6ACF" w:rsidRDefault="00E12C52" w:rsidP="00315590">
            <w:pPr>
              <w:pStyle w:val="TableNormal1"/>
              <w:jc w:val="center"/>
              <w:rPr>
                <w:rStyle w:val="NotSupported"/>
              </w:rPr>
            </w:pPr>
            <w:r w:rsidRPr="009D6ACF">
              <w:rPr>
                <w:rStyle w:val="NotSupported"/>
              </w:rPr>
              <w:t>O</w:t>
            </w:r>
          </w:p>
        </w:tc>
        <w:tc>
          <w:tcPr>
            <w:tcW w:w="377" w:type="pct"/>
          </w:tcPr>
          <w:p w:rsidR="00E12C52" w:rsidRPr="009D6ACF" w:rsidRDefault="00E12C52" w:rsidP="00315590">
            <w:pPr>
              <w:pStyle w:val="TableNormal1"/>
              <w:jc w:val="center"/>
              <w:rPr>
                <w:rStyle w:val="NotSupported"/>
              </w:rPr>
            </w:pPr>
            <w:r w:rsidRPr="009D6ACF">
              <w:rPr>
                <w:rStyle w:val="NotSupported"/>
              </w:rPr>
              <w:t>Y/3</w:t>
            </w:r>
          </w:p>
        </w:tc>
        <w:tc>
          <w:tcPr>
            <w:tcW w:w="471" w:type="pct"/>
          </w:tcPr>
          <w:p w:rsidR="00E12C52" w:rsidRPr="009D6ACF" w:rsidRDefault="00E12C52" w:rsidP="00315590">
            <w:pPr>
              <w:pStyle w:val="TableNormal1"/>
              <w:jc w:val="center"/>
              <w:rPr>
                <w:rStyle w:val="NotSupported"/>
              </w:rPr>
            </w:pPr>
          </w:p>
        </w:tc>
        <w:tc>
          <w:tcPr>
            <w:tcW w:w="1971" w:type="pct"/>
          </w:tcPr>
          <w:p w:rsidR="00E12C52" w:rsidRPr="009D6ACF" w:rsidRDefault="00E12C52" w:rsidP="00315590">
            <w:pPr>
              <w:pStyle w:val="TableNormal1"/>
              <w:rPr>
                <w:rStyle w:val="NotSupported"/>
              </w:rPr>
            </w:pPr>
            <w:r w:rsidRPr="009D6ACF">
              <w:rPr>
                <w:rStyle w:val="NotSupported"/>
              </w:rPr>
              <w:t>Stratum for Study Randomization</w:t>
            </w:r>
          </w:p>
        </w:tc>
        <w:tc>
          <w:tcPr>
            <w:tcW w:w="713" w:type="pct"/>
          </w:tcPr>
          <w:p w:rsidR="00E12C52" w:rsidRPr="009D6ACF" w:rsidRDefault="00E12C52" w:rsidP="00315590">
            <w:pPr>
              <w:pStyle w:val="TableNormal1"/>
              <w:jc w:val="center"/>
              <w:rPr>
                <w:rStyle w:val="NotSupported"/>
              </w:rPr>
            </w:pPr>
            <w:r w:rsidRPr="009D6ACF">
              <w:rPr>
                <w:rStyle w:val="NotSupported"/>
              </w:rPr>
              <w:t>N/A</w:t>
            </w:r>
          </w:p>
        </w:tc>
      </w:tr>
      <w:tr w:rsidR="00E12C52" w:rsidRPr="009D6ACF">
        <w:trPr>
          <w:jc w:val="center"/>
        </w:trPr>
        <w:tc>
          <w:tcPr>
            <w:tcW w:w="346" w:type="pct"/>
          </w:tcPr>
          <w:p w:rsidR="00E12C52" w:rsidRPr="009D6ACF" w:rsidRDefault="00E12C52" w:rsidP="00315590">
            <w:pPr>
              <w:pStyle w:val="TableNormal1"/>
              <w:jc w:val="center"/>
              <w:rPr>
                <w:rStyle w:val="NotSupported"/>
              </w:rPr>
            </w:pPr>
            <w:r w:rsidRPr="009D6ACF">
              <w:rPr>
                <w:rStyle w:val="NotSupported"/>
              </w:rPr>
              <w:t>14</w:t>
            </w:r>
          </w:p>
        </w:tc>
        <w:tc>
          <w:tcPr>
            <w:tcW w:w="371" w:type="pct"/>
            <w:gridSpan w:val="2"/>
          </w:tcPr>
          <w:p w:rsidR="00E12C52" w:rsidRPr="009D6ACF" w:rsidRDefault="00E12C52" w:rsidP="00315590">
            <w:pPr>
              <w:pStyle w:val="TableNormal1"/>
              <w:jc w:val="center"/>
              <w:rPr>
                <w:rStyle w:val="NotSupported"/>
              </w:rPr>
            </w:pPr>
            <w:r w:rsidRPr="009D6ACF">
              <w:rPr>
                <w:rStyle w:val="NotSupported"/>
              </w:rPr>
              <w:t>250</w:t>
            </w:r>
          </w:p>
        </w:tc>
        <w:tc>
          <w:tcPr>
            <w:tcW w:w="375" w:type="pct"/>
          </w:tcPr>
          <w:p w:rsidR="00E12C52" w:rsidRPr="009D6ACF" w:rsidRDefault="00E12C52" w:rsidP="00315590">
            <w:pPr>
              <w:pStyle w:val="TableNormal1"/>
              <w:jc w:val="center"/>
              <w:rPr>
                <w:rStyle w:val="NotSupported"/>
              </w:rPr>
            </w:pPr>
            <w:r w:rsidRPr="009D6ACF">
              <w:rPr>
                <w:rStyle w:val="NotSupported"/>
              </w:rPr>
              <w:t>CE</w:t>
            </w:r>
          </w:p>
        </w:tc>
        <w:tc>
          <w:tcPr>
            <w:tcW w:w="376" w:type="pct"/>
          </w:tcPr>
          <w:p w:rsidR="00E12C52" w:rsidRPr="009D6ACF" w:rsidRDefault="00E12C52" w:rsidP="00315590">
            <w:pPr>
              <w:pStyle w:val="TableNormal1"/>
              <w:jc w:val="center"/>
              <w:rPr>
                <w:rStyle w:val="NotSupported"/>
              </w:rPr>
            </w:pPr>
            <w:r w:rsidRPr="009D6ACF">
              <w:rPr>
                <w:rStyle w:val="NotSupported"/>
              </w:rPr>
              <w:t>C</w:t>
            </w:r>
          </w:p>
        </w:tc>
        <w:tc>
          <w:tcPr>
            <w:tcW w:w="377" w:type="pct"/>
          </w:tcPr>
          <w:p w:rsidR="00E12C52" w:rsidRPr="009D6ACF" w:rsidRDefault="00E12C52" w:rsidP="00315590">
            <w:pPr>
              <w:pStyle w:val="TableNormal1"/>
              <w:jc w:val="center"/>
              <w:rPr>
                <w:rStyle w:val="NotSupported"/>
              </w:rPr>
            </w:pPr>
          </w:p>
        </w:tc>
        <w:tc>
          <w:tcPr>
            <w:tcW w:w="471" w:type="pct"/>
          </w:tcPr>
          <w:p w:rsidR="00E12C52" w:rsidRPr="009D6ACF" w:rsidRDefault="00E12C52" w:rsidP="00315590">
            <w:pPr>
              <w:pStyle w:val="TableNormal1"/>
              <w:jc w:val="center"/>
              <w:rPr>
                <w:rStyle w:val="NotSupported"/>
              </w:rPr>
            </w:pPr>
          </w:p>
        </w:tc>
        <w:tc>
          <w:tcPr>
            <w:tcW w:w="1971" w:type="pct"/>
          </w:tcPr>
          <w:p w:rsidR="00E12C52" w:rsidRPr="009D6ACF" w:rsidRDefault="00E12C52" w:rsidP="00315590">
            <w:pPr>
              <w:pStyle w:val="TableNormal1"/>
              <w:rPr>
                <w:rStyle w:val="NotSupported"/>
              </w:rPr>
            </w:pPr>
            <w:r w:rsidRPr="009D6ACF">
              <w:rPr>
                <w:rStyle w:val="NotSupported"/>
              </w:rPr>
              <w:t xml:space="preserve">Patient </w:t>
            </w:r>
            <w:proofErr w:type="spellStart"/>
            <w:r w:rsidRPr="009D6ACF">
              <w:rPr>
                <w:rStyle w:val="NotSupported"/>
              </w:rPr>
              <w:t>Evaluability</w:t>
            </w:r>
            <w:proofErr w:type="spellEnd"/>
            <w:r w:rsidRPr="009D6ACF">
              <w:rPr>
                <w:rStyle w:val="NotSupported"/>
              </w:rPr>
              <w:t xml:space="preserve"> Status</w:t>
            </w:r>
          </w:p>
        </w:tc>
        <w:tc>
          <w:tcPr>
            <w:tcW w:w="713" w:type="pct"/>
          </w:tcPr>
          <w:p w:rsidR="00E12C52" w:rsidRPr="009D6ACF" w:rsidRDefault="00E12C52" w:rsidP="00315590">
            <w:pPr>
              <w:pStyle w:val="TableNormal1"/>
              <w:jc w:val="center"/>
              <w:rPr>
                <w:rStyle w:val="NotSupported"/>
              </w:rPr>
            </w:pPr>
            <w:r w:rsidRPr="009D6ACF">
              <w:rPr>
                <w:rStyle w:val="NotSupported"/>
              </w:rPr>
              <w:t>N/A</w:t>
            </w:r>
          </w:p>
        </w:tc>
      </w:tr>
      <w:tr w:rsidR="00E12C52" w:rsidRPr="009D6ACF">
        <w:trPr>
          <w:jc w:val="center"/>
        </w:trPr>
        <w:tc>
          <w:tcPr>
            <w:tcW w:w="346" w:type="pct"/>
          </w:tcPr>
          <w:p w:rsidR="00E12C52" w:rsidRPr="009D6ACF" w:rsidRDefault="00E12C52" w:rsidP="00315590">
            <w:pPr>
              <w:pStyle w:val="TableNormal1"/>
              <w:jc w:val="center"/>
              <w:rPr>
                <w:rStyle w:val="NotSupported"/>
              </w:rPr>
            </w:pPr>
            <w:r w:rsidRPr="009D6ACF">
              <w:rPr>
                <w:rStyle w:val="NotSupported"/>
              </w:rPr>
              <w:t>15</w:t>
            </w:r>
          </w:p>
        </w:tc>
        <w:tc>
          <w:tcPr>
            <w:tcW w:w="371" w:type="pct"/>
            <w:gridSpan w:val="2"/>
          </w:tcPr>
          <w:p w:rsidR="00E12C52" w:rsidRPr="009D6ACF" w:rsidRDefault="00E12C52" w:rsidP="00315590">
            <w:pPr>
              <w:pStyle w:val="TableNormal1"/>
              <w:jc w:val="center"/>
              <w:rPr>
                <w:rStyle w:val="NotSupported"/>
              </w:rPr>
            </w:pPr>
            <w:r w:rsidRPr="009D6ACF">
              <w:rPr>
                <w:rStyle w:val="NotSupported"/>
              </w:rPr>
              <w:t>26</w:t>
            </w:r>
          </w:p>
        </w:tc>
        <w:tc>
          <w:tcPr>
            <w:tcW w:w="375" w:type="pct"/>
          </w:tcPr>
          <w:p w:rsidR="00E12C52" w:rsidRPr="009D6ACF" w:rsidRDefault="00E12C52" w:rsidP="00315590">
            <w:pPr>
              <w:pStyle w:val="TableNormal1"/>
              <w:jc w:val="center"/>
              <w:rPr>
                <w:rStyle w:val="NotSupported"/>
              </w:rPr>
            </w:pPr>
            <w:r w:rsidRPr="009D6ACF">
              <w:rPr>
                <w:rStyle w:val="NotSupported"/>
              </w:rPr>
              <w:t>TS</w:t>
            </w:r>
          </w:p>
        </w:tc>
        <w:tc>
          <w:tcPr>
            <w:tcW w:w="376" w:type="pct"/>
          </w:tcPr>
          <w:p w:rsidR="00E12C52" w:rsidRPr="009D6ACF" w:rsidRDefault="00E12C52" w:rsidP="00315590">
            <w:pPr>
              <w:pStyle w:val="TableNormal1"/>
              <w:jc w:val="center"/>
              <w:rPr>
                <w:rStyle w:val="NotSupported"/>
              </w:rPr>
            </w:pPr>
            <w:r w:rsidRPr="009D6ACF">
              <w:rPr>
                <w:rStyle w:val="NotSupported"/>
              </w:rPr>
              <w:t>C</w:t>
            </w:r>
          </w:p>
        </w:tc>
        <w:tc>
          <w:tcPr>
            <w:tcW w:w="377" w:type="pct"/>
          </w:tcPr>
          <w:p w:rsidR="00E12C52" w:rsidRPr="009D6ACF" w:rsidRDefault="00E12C52" w:rsidP="00315590">
            <w:pPr>
              <w:pStyle w:val="TableNormal1"/>
              <w:jc w:val="center"/>
              <w:rPr>
                <w:rStyle w:val="NotSupported"/>
              </w:rPr>
            </w:pPr>
          </w:p>
        </w:tc>
        <w:tc>
          <w:tcPr>
            <w:tcW w:w="471" w:type="pct"/>
          </w:tcPr>
          <w:p w:rsidR="00E12C52" w:rsidRPr="009D6ACF" w:rsidRDefault="00E12C52" w:rsidP="00315590">
            <w:pPr>
              <w:pStyle w:val="TableNormal1"/>
              <w:jc w:val="center"/>
              <w:rPr>
                <w:rStyle w:val="NotSupported"/>
              </w:rPr>
            </w:pPr>
          </w:p>
        </w:tc>
        <w:tc>
          <w:tcPr>
            <w:tcW w:w="1971" w:type="pct"/>
          </w:tcPr>
          <w:p w:rsidR="00E12C52" w:rsidRPr="009D6ACF" w:rsidRDefault="00E12C52" w:rsidP="00315590">
            <w:pPr>
              <w:pStyle w:val="TableNormal1"/>
              <w:rPr>
                <w:rStyle w:val="NotSupported"/>
              </w:rPr>
            </w:pPr>
            <w:r w:rsidRPr="009D6ACF">
              <w:rPr>
                <w:rStyle w:val="NotSupported"/>
              </w:rPr>
              <w:t>Date/time Ended Study</w:t>
            </w:r>
          </w:p>
        </w:tc>
        <w:tc>
          <w:tcPr>
            <w:tcW w:w="713" w:type="pct"/>
          </w:tcPr>
          <w:p w:rsidR="00E12C52" w:rsidRPr="009D6ACF" w:rsidRDefault="00E12C52" w:rsidP="00315590">
            <w:pPr>
              <w:pStyle w:val="TableNormal1"/>
              <w:jc w:val="center"/>
              <w:rPr>
                <w:rStyle w:val="NotSupported"/>
              </w:rPr>
            </w:pPr>
            <w:r w:rsidRPr="009D6ACF">
              <w:rPr>
                <w:rStyle w:val="NotSupported"/>
              </w:rPr>
              <w:t>N/A</w:t>
            </w:r>
          </w:p>
        </w:tc>
      </w:tr>
      <w:tr w:rsidR="00E12C52" w:rsidRPr="009D6ACF">
        <w:trPr>
          <w:jc w:val="center"/>
        </w:trPr>
        <w:tc>
          <w:tcPr>
            <w:tcW w:w="346" w:type="pct"/>
          </w:tcPr>
          <w:p w:rsidR="00E12C52" w:rsidRPr="009D6ACF" w:rsidRDefault="00E12C52" w:rsidP="00315590">
            <w:pPr>
              <w:pStyle w:val="TableNormal1"/>
              <w:jc w:val="center"/>
              <w:rPr>
                <w:rStyle w:val="NotSupported"/>
              </w:rPr>
            </w:pPr>
            <w:r w:rsidRPr="009D6ACF">
              <w:rPr>
                <w:rStyle w:val="NotSupported"/>
              </w:rPr>
              <w:t>16</w:t>
            </w:r>
          </w:p>
        </w:tc>
        <w:tc>
          <w:tcPr>
            <w:tcW w:w="371" w:type="pct"/>
            <w:gridSpan w:val="2"/>
          </w:tcPr>
          <w:p w:rsidR="00E12C52" w:rsidRPr="009D6ACF" w:rsidRDefault="00E12C52" w:rsidP="00315590">
            <w:pPr>
              <w:pStyle w:val="TableNormal1"/>
              <w:jc w:val="center"/>
              <w:rPr>
                <w:rStyle w:val="NotSupported"/>
              </w:rPr>
            </w:pPr>
            <w:r w:rsidRPr="009D6ACF">
              <w:rPr>
                <w:rStyle w:val="NotSupported"/>
              </w:rPr>
              <w:t>250</w:t>
            </w:r>
          </w:p>
        </w:tc>
        <w:tc>
          <w:tcPr>
            <w:tcW w:w="375" w:type="pct"/>
          </w:tcPr>
          <w:p w:rsidR="00E12C52" w:rsidRPr="009D6ACF" w:rsidRDefault="00E12C52" w:rsidP="00315590">
            <w:pPr>
              <w:pStyle w:val="TableNormal1"/>
              <w:jc w:val="center"/>
              <w:rPr>
                <w:rStyle w:val="NotSupported"/>
              </w:rPr>
            </w:pPr>
            <w:r w:rsidRPr="009D6ACF">
              <w:rPr>
                <w:rStyle w:val="NotSupported"/>
              </w:rPr>
              <w:t>CE</w:t>
            </w:r>
          </w:p>
        </w:tc>
        <w:tc>
          <w:tcPr>
            <w:tcW w:w="376" w:type="pct"/>
          </w:tcPr>
          <w:p w:rsidR="00E12C52" w:rsidRPr="009D6ACF" w:rsidRDefault="00E12C52" w:rsidP="00315590">
            <w:pPr>
              <w:pStyle w:val="TableNormal1"/>
              <w:jc w:val="center"/>
              <w:rPr>
                <w:rStyle w:val="NotSupported"/>
              </w:rPr>
            </w:pPr>
            <w:r w:rsidRPr="009D6ACF">
              <w:rPr>
                <w:rStyle w:val="NotSupported"/>
              </w:rPr>
              <w:t>C</w:t>
            </w:r>
          </w:p>
        </w:tc>
        <w:tc>
          <w:tcPr>
            <w:tcW w:w="377" w:type="pct"/>
          </w:tcPr>
          <w:p w:rsidR="00E12C52" w:rsidRPr="009D6ACF" w:rsidRDefault="00E12C52" w:rsidP="00315590">
            <w:pPr>
              <w:pStyle w:val="TableNormal1"/>
              <w:jc w:val="center"/>
              <w:rPr>
                <w:rStyle w:val="NotSupported"/>
              </w:rPr>
            </w:pPr>
          </w:p>
        </w:tc>
        <w:tc>
          <w:tcPr>
            <w:tcW w:w="471" w:type="pct"/>
          </w:tcPr>
          <w:p w:rsidR="00E12C52" w:rsidRPr="009D6ACF" w:rsidRDefault="00E12C52" w:rsidP="00315590">
            <w:pPr>
              <w:pStyle w:val="TableNormal1"/>
              <w:jc w:val="center"/>
              <w:rPr>
                <w:rStyle w:val="NotSupported"/>
              </w:rPr>
            </w:pPr>
          </w:p>
        </w:tc>
        <w:tc>
          <w:tcPr>
            <w:tcW w:w="1971" w:type="pct"/>
          </w:tcPr>
          <w:p w:rsidR="00E12C52" w:rsidRPr="009D6ACF" w:rsidRDefault="00E12C52" w:rsidP="00315590">
            <w:pPr>
              <w:pStyle w:val="TableNormal1"/>
              <w:rPr>
                <w:rStyle w:val="NotSupported"/>
              </w:rPr>
            </w:pPr>
            <w:r w:rsidRPr="009D6ACF">
              <w:rPr>
                <w:rStyle w:val="NotSupported"/>
              </w:rPr>
              <w:t>Reason Ended Study</w:t>
            </w:r>
          </w:p>
        </w:tc>
        <w:tc>
          <w:tcPr>
            <w:tcW w:w="713" w:type="pct"/>
          </w:tcPr>
          <w:p w:rsidR="00E12C52" w:rsidRPr="009D6ACF" w:rsidRDefault="00E12C52" w:rsidP="00315590">
            <w:pPr>
              <w:pStyle w:val="TableNormal1"/>
              <w:jc w:val="center"/>
              <w:rPr>
                <w:rStyle w:val="NotSupported"/>
              </w:rPr>
            </w:pPr>
            <w:r w:rsidRPr="009D6ACF">
              <w:rPr>
                <w:rStyle w:val="NotSupported"/>
              </w:rPr>
              <w:t>N/A</w:t>
            </w:r>
          </w:p>
        </w:tc>
      </w:tr>
    </w:tbl>
    <w:p w:rsidR="00E12C52" w:rsidRPr="009D6ACF" w:rsidRDefault="00E12C52" w:rsidP="004274B9">
      <w:pPr>
        <w:pStyle w:val="AH3"/>
        <w:numPr>
          <w:ilvl w:val="2"/>
          <w:numId w:val="27"/>
        </w:numPr>
        <w:tabs>
          <w:tab w:val="clear" w:pos="1728"/>
          <w:tab w:val="num" w:pos="1170"/>
        </w:tabs>
        <w:ind w:left="1170" w:hanging="1170"/>
      </w:pPr>
      <w:bookmarkStart w:id="891" w:name="_Toc110408640"/>
      <w:bookmarkStart w:id="892" w:name="_Toc226975155"/>
      <w:bookmarkStart w:id="893" w:name="_Toc228789330"/>
      <w:bookmarkStart w:id="894" w:name="_Toc232396231"/>
      <w:bookmarkStart w:id="895" w:name="_Toc233014214"/>
      <w:bookmarkStart w:id="896" w:name="_Toc233167501"/>
      <w:bookmarkStart w:id="897" w:name="_Toc31771321"/>
      <w:r w:rsidRPr="009D6ACF">
        <w:t>Field Definitions</w:t>
      </w:r>
      <w:bookmarkEnd w:id="891"/>
      <w:bookmarkEnd w:id="892"/>
      <w:bookmarkEnd w:id="893"/>
      <w:bookmarkEnd w:id="894"/>
      <w:bookmarkEnd w:id="895"/>
      <w:bookmarkEnd w:id="896"/>
    </w:p>
    <w:p w:rsidR="00E12C52" w:rsidRPr="009D6ACF" w:rsidRDefault="00E12C52" w:rsidP="00BF4D2A">
      <w:pPr>
        <w:pStyle w:val="H4"/>
        <w:numPr>
          <w:ilvl w:val="3"/>
          <w:numId w:val="36"/>
        </w:numPr>
      </w:pPr>
      <w:bookmarkStart w:id="898" w:name="_CSR-1_Sponsor_Study_ID"/>
      <w:bookmarkStart w:id="899" w:name="_Toc232396232"/>
      <w:bookmarkEnd w:id="898"/>
      <w:r w:rsidRPr="009D6ACF">
        <w:t>CSR-1 Sponsor Study ID</w:t>
      </w:r>
      <w:bookmarkEnd w:id="897"/>
      <w:bookmarkEnd w:id="899"/>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704"/>
        <w:gridCol w:w="628"/>
        <w:gridCol w:w="1108"/>
        <w:gridCol w:w="3663"/>
        <w:gridCol w:w="3401"/>
      </w:tblGrid>
      <w:tr w:rsidR="00E12C52" w:rsidRPr="003D2763" w:rsidTr="003111BB">
        <w:trPr>
          <w:jc w:val="center"/>
        </w:trPr>
        <w:tc>
          <w:tcPr>
            <w:tcW w:w="370" w:type="pct"/>
            <w:shd w:val="clear" w:color="auto" w:fill="666699"/>
            <w:vAlign w:val="center"/>
          </w:tcPr>
          <w:p w:rsidR="00E12C52" w:rsidRPr="003D2763" w:rsidRDefault="00E12C52" w:rsidP="00D33A96">
            <w:pPr>
              <w:pStyle w:val="TableHead"/>
            </w:pPr>
            <w:r w:rsidRPr="003D2763">
              <w:t>SEQ</w:t>
            </w:r>
          </w:p>
        </w:tc>
        <w:tc>
          <w:tcPr>
            <w:tcW w:w="330" w:type="pct"/>
            <w:shd w:val="clear" w:color="auto" w:fill="666699"/>
            <w:vAlign w:val="center"/>
          </w:tcPr>
          <w:p w:rsidR="00E12C52" w:rsidRPr="003D2763" w:rsidRDefault="00E12C52" w:rsidP="00D33A96">
            <w:pPr>
              <w:pStyle w:val="TableHead"/>
            </w:pPr>
            <w:r w:rsidRPr="003D2763">
              <w:t>DT</w:t>
            </w:r>
          </w:p>
        </w:tc>
        <w:tc>
          <w:tcPr>
            <w:tcW w:w="583" w:type="pct"/>
            <w:shd w:val="clear" w:color="auto" w:fill="666699"/>
            <w:vAlign w:val="center"/>
          </w:tcPr>
          <w:p w:rsidR="00E12C52" w:rsidRPr="003D2763" w:rsidRDefault="00E12C52" w:rsidP="00D33A96">
            <w:pPr>
              <w:pStyle w:val="TableHead"/>
            </w:pPr>
            <w:r w:rsidRPr="003D2763">
              <w:t>TBL#</w:t>
            </w:r>
          </w:p>
        </w:tc>
        <w:tc>
          <w:tcPr>
            <w:tcW w:w="1927" w:type="pct"/>
            <w:shd w:val="clear" w:color="auto" w:fill="666699"/>
            <w:vAlign w:val="center"/>
          </w:tcPr>
          <w:p w:rsidR="00E12C52" w:rsidRPr="003D2763" w:rsidRDefault="00E12C52" w:rsidP="00D33A96">
            <w:pPr>
              <w:pStyle w:val="TableHead"/>
            </w:pPr>
            <w:r w:rsidRPr="003D2763">
              <w:t>Component Name</w:t>
            </w:r>
          </w:p>
        </w:tc>
        <w:tc>
          <w:tcPr>
            <w:tcW w:w="1789" w:type="pct"/>
            <w:shd w:val="clear" w:color="auto" w:fill="666699"/>
            <w:vAlign w:val="center"/>
          </w:tcPr>
          <w:p w:rsidR="00E12C52" w:rsidRPr="003D2763" w:rsidRDefault="00E12C52" w:rsidP="00D33A96">
            <w:pPr>
              <w:pStyle w:val="TableHead"/>
            </w:pPr>
            <w:r w:rsidRPr="003D2763">
              <w:t>CCR</w:t>
            </w:r>
          </w:p>
        </w:tc>
      </w:tr>
      <w:tr w:rsidR="00E12C52" w:rsidRPr="009D6ACF" w:rsidTr="003111BB">
        <w:trPr>
          <w:jc w:val="center"/>
        </w:trPr>
        <w:tc>
          <w:tcPr>
            <w:tcW w:w="370" w:type="pct"/>
          </w:tcPr>
          <w:p w:rsidR="00E12C52" w:rsidRPr="009D6ACF" w:rsidRDefault="00E12C52" w:rsidP="00315590">
            <w:pPr>
              <w:pStyle w:val="TableNormal1"/>
              <w:keepNext/>
              <w:jc w:val="center"/>
            </w:pPr>
            <w:r w:rsidRPr="009D6ACF">
              <w:t>1</w:t>
            </w:r>
          </w:p>
        </w:tc>
        <w:tc>
          <w:tcPr>
            <w:tcW w:w="330" w:type="pct"/>
          </w:tcPr>
          <w:p w:rsidR="00E12C52" w:rsidRPr="009D6ACF" w:rsidRDefault="00E12C52" w:rsidP="00315590">
            <w:pPr>
              <w:pStyle w:val="TableNormal1"/>
              <w:keepNext/>
              <w:jc w:val="center"/>
            </w:pPr>
            <w:r w:rsidRPr="009D6ACF">
              <w:t>ST</w:t>
            </w:r>
          </w:p>
        </w:tc>
        <w:tc>
          <w:tcPr>
            <w:tcW w:w="583" w:type="pct"/>
          </w:tcPr>
          <w:p w:rsidR="00E12C52" w:rsidRPr="009D6ACF" w:rsidRDefault="00E12C52" w:rsidP="00315590">
            <w:pPr>
              <w:pStyle w:val="TableNormal1"/>
              <w:keepNext/>
              <w:jc w:val="center"/>
            </w:pPr>
          </w:p>
        </w:tc>
        <w:tc>
          <w:tcPr>
            <w:tcW w:w="1927" w:type="pct"/>
          </w:tcPr>
          <w:p w:rsidR="00E12C52" w:rsidRPr="009D6ACF" w:rsidRDefault="00E12C52" w:rsidP="00315590">
            <w:pPr>
              <w:pStyle w:val="TableNormal1"/>
              <w:keepNext/>
            </w:pPr>
            <w:r w:rsidRPr="009D6ACF">
              <w:t>Entity Identifier</w:t>
            </w:r>
          </w:p>
        </w:tc>
        <w:tc>
          <w:tcPr>
            <w:tcW w:w="1789" w:type="pct"/>
          </w:tcPr>
          <w:p w:rsidR="00E12C52" w:rsidRPr="009D6ACF" w:rsidRDefault="00E12C52" w:rsidP="00315590">
            <w:pPr>
              <w:pStyle w:val="TableNormal1"/>
              <w:keepNext/>
            </w:pPr>
            <w:r w:rsidRPr="009D6ACF">
              <w:t>Registry Name</w:t>
            </w:r>
          </w:p>
        </w:tc>
      </w:tr>
      <w:tr w:rsidR="00E12C52" w:rsidRPr="009D6ACF" w:rsidTr="003111BB">
        <w:trPr>
          <w:jc w:val="center"/>
        </w:trPr>
        <w:tc>
          <w:tcPr>
            <w:tcW w:w="370" w:type="pct"/>
          </w:tcPr>
          <w:p w:rsidR="00E12C52" w:rsidRPr="009D6ACF" w:rsidRDefault="00E12C52" w:rsidP="00315590">
            <w:pPr>
              <w:pStyle w:val="TableNormal1"/>
              <w:keepNext/>
              <w:jc w:val="center"/>
            </w:pPr>
            <w:r w:rsidRPr="009D6ACF">
              <w:t>2</w:t>
            </w:r>
          </w:p>
        </w:tc>
        <w:tc>
          <w:tcPr>
            <w:tcW w:w="330" w:type="pct"/>
          </w:tcPr>
          <w:p w:rsidR="00E12C52" w:rsidRPr="009D6ACF" w:rsidRDefault="00E12C52" w:rsidP="00315590">
            <w:pPr>
              <w:pStyle w:val="TableNormal1"/>
              <w:keepNext/>
              <w:jc w:val="center"/>
            </w:pPr>
            <w:r w:rsidRPr="009D6ACF">
              <w:t>IS</w:t>
            </w:r>
          </w:p>
        </w:tc>
        <w:tc>
          <w:tcPr>
            <w:tcW w:w="583" w:type="pct"/>
          </w:tcPr>
          <w:p w:rsidR="00E12C52" w:rsidRPr="009D6ACF" w:rsidRDefault="00E12C52" w:rsidP="00315590">
            <w:pPr>
              <w:pStyle w:val="TableNormal1"/>
              <w:keepNext/>
              <w:jc w:val="center"/>
            </w:pPr>
          </w:p>
        </w:tc>
        <w:tc>
          <w:tcPr>
            <w:tcW w:w="1927" w:type="pct"/>
          </w:tcPr>
          <w:p w:rsidR="00E12C52" w:rsidRPr="009D6ACF" w:rsidRDefault="00E12C52" w:rsidP="00315590">
            <w:pPr>
              <w:pStyle w:val="TableNormal1"/>
              <w:keepNext/>
            </w:pPr>
            <w:r w:rsidRPr="009D6ACF">
              <w:t>Namespace ID</w:t>
            </w:r>
          </w:p>
        </w:tc>
        <w:tc>
          <w:tcPr>
            <w:tcW w:w="1789" w:type="pct"/>
          </w:tcPr>
          <w:p w:rsidR="00E12C52" w:rsidRPr="009D6ACF" w:rsidRDefault="00E12C52" w:rsidP="00315590">
            <w:pPr>
              <w:pStyle w:val="TableNormal1"/>
              <w:keepNext/>
            </w:pPr>
            <w:r w:rsidRPr="009D6ACF">
              <w:t>Software Version Information</w:t>
            </w:r>
          </w:p>
        </w:tc>
      </w:tr>
      <w:tr w:rsidR="00E12C52" w:rsidRPr="009D6ACF" w:rsidTr="003111BB">
        <w:trPr>
          <w:jc w:val="center"/>
        </w:trPr>
        <w:tc>
          <w:tcPr>
            <w:tcW w:w="370" w:type="pct"/>
          </w:tcPr>
          <w:p w:rsidR="00E12C52" w:rsidRPr="009D6ACF" w:rsidRDefault="00E12C52" w:rsidP="00315590">
            <w:pPr>
              <w:pStyle w:val="TableNormal1"/>
              <w:jc w:val="center"/>
              <w:rPr>
                <w:rStyle w:val="NotSupported"/>
              </w:rPr>
            </w:pPr>
            <w:r w:rsidRPr="009D6ACF">
              <w:rPr>
                <w:rStyle w:val="NotSupported"/>
              </w:rPr>
              <w:t>3</w:t>
            </w:r>
          </w:p>
        </w:tc>
        <w:tc>
          <w:tcPr>
            <w:tcW w:w="330" w:type="pct"/>
          </w:tcPr>
          <w:p w:rsidR="00E12C52" w:rsidRPr="009D6ACF" w:rsidRDefault="00E12C52" w:rsidP="00315590">
            <w:pPr>
              <w:pStyle w:val="TableNormal1"/>
              <w:jc w:val="center"/>
              <w:rPr>
                <w:rStyle w:val="NotSupported"/>
              </w:rPr>
            </w:pPr>
            <w:r w:rsidRPr="009D6ACF">
              <w:rPr>
                <w:rStyle w:val="NotSupported"/>
              </w:rPr>
              <w:t>ST</w:t>
            </w:r>
          </w:p>
        </w:tc>
        <w:tc>
          <w:tcPr>
            <w:tcW w:w="583" w:type="pct"/>
          </w:tcPr>
          <w:p w:rsidR="00E12C52" w:rsidRPr="009D6ACF" w:rsidRDefault="00E12C52" w:rsidP="00315590">
            <w:pPr>
              <w:pStyle w:val="TableNormal1"/>
              <w:rPr>
                <w:rStyle w:val="NotSupported"/>
              </w:rPr>
            </w:pPr>
          </w:p>
        </w:tc>
        <w:tc>
          <w:tcPr>
            <w:tcW w:w="1927" w:type="pct"/>
          </w:tcPr>
          <w:p w:rsidR="00E12C52" w:rsidRPr="009D6ACF" w:rsidRDefault="00E12C52" w:rsidP="00315590">
            <w:pPr>
              <w:pStyle w:val="TableNormal1"/>
              <w:rPr>
                <w:rStyle w:val="NotSupported"/>
              </w:rPr>
            </w:pPr>
            <w:r w:rsidRPr="009D6ACF">
              <w:rPr>
                <w:rStyle w:val="NotSupported"/>
              </w:rPr>
              <w:t>Universal ID</w:t>
            </w:r>
          </w:p>
        </w:tc>
        <w:tc>
          <w:tcPr>
            <w:tcW w:w="1789" w:type="pct"/>
          </w:tcPr>
          <w:p w:rsidR="00E12C52" w:rsidRPr="009D6ACF" w:rsidRDefault="00E12C52" w:rsidP="00315590">
            <w:pPr>
              <w:pStyle w:val="TableNormal1"/>
              <w:rPr>
                <w:rStyle w:val="NotSupported"/>
              </w:rPr>
            </w:pPr>
            <w:r w:rsidRPr="009D6ACF">
              <w:rPr>
                <w:rStyle w:val="NotSupported"/>
              </w:rPr>
              <w:t>N/A</w:t>
            </w:r>
          </w:p>
        </w:tc>
      </w:tr>
      <w:tr w:rsidR="00E12C52" w:rsidRPr="009D6ACF" w:rsidTr="003111BB">
        <w:trPr>
          <w:jc w:val="center"/>
        </w:trPr>
        <w:tc>
          <w:tcPr>
            <w:tcW w:w="370" w:type="pct"/>
          </w:tcPr>
          <w:p w:rsidR="00E12C52" w:rsidRPr="009D6ACF" w:rsidRDefault="00E12C52" w:rsidP="00315590">
            <w:pPr>
              <w:pStyle w:val="TableNormal1"/>
              <w:jc w:val="center"/>
              <w:rPr>
                <w:rStyle w:val="NotSupported"/>
              </w:rPr>
            </w:pPr>
            <w:r w:rsidRPr="009D6ACF">
              <w:rPr>
                <w:rStyle w:val="NotSupported"/>
              </w:rPr>
              <w:t>4</w:t>
            </w:r>
          </w:p>
        </w:tc>
        <w:tc>
          <w:tcPr>
            <w:tcW w:w="330" w:type="pct"/>
          </w:tcPr>
          <w:p w:rsidR="00E12C52" w:rsidRPr="009D6ACF" w:rsidRDefault="00E12C52" w:rsidP="00315590">
            <w:pPr>
              <w:pStyle w:val="TableNormal1"/>
              <w:jc w:val="center"/>
              <w:rPr>
                <w:rStyle w:val="NotSupported"/>
              </w:rPr>
            </w:pPr>
            <w:r w:rsidRPr="009D6ACF">
              <w:rPr>
                <w:rStyle w:val="NotSupported"/>
              </w:rPr>
              <w:t>ID</w:t>
            </w:r>
          </w:p>
        </w:tc>
        <w:tc>
          <w:tcPr>
            <w:tcW w:w="583" w:type="pct"/>
          </w:tcPr>
          <w:p w:rsidR="00E12C52" w:rsidRPr="009D6ACF" w:rsidRDefault="00E12C52" w:rsidP="00315590">
            <w:pPr>
              <w:pStyle w:val="TableNormal1"/>
              <w:rPr>
                <w:rStyle w:val="NotSupported"/>
              </w:rPr>
            </w:pPr>
          </w:p>
        </w:tc>
        <w:tc>
          <w:tcPr>
            <w:tcW w:w="1927" w:type="pct"/>
          </w:tcPr>
          <w:p w:rsidR="00E12C52" w:rsidRPr="009D6ACF" w:rsidRDefault="00E12C52" w:rsidP="00315590">
            <w:pPr>
              <w:pStyle w:val="TableNormal1"/>
              <w:rPr>
                <w:rStyle w:val="NotSupported"/>
              </w:rPr>
            </w:pPr>
            <w:r w:rsidRPr="009D6ACF">
              <w:rPr>
                <w:rStyle w:val="NotSupported"/>
              </w:rPr>
              <w:t>Universal ID Type</w:t>
            </w:r>
          </w:p>
        </w:tc>
        <w:tc>
          <w:tcPr>
            <w:tcW w:w="1789" w:type="pct"/>
          </w:tcPr>
          <w:p w:rsidR="00E12C52" w:rsidRPr="009D6ACF" w:rsidRDefault="00E12C52" w:rsidP="00315590">
            <w:pPr>
              <w:pStyle w:val="TableNormal1"/>
              <w:rPr>
                <w:rStyle w:val="NotSupported"/>
              </w:rPr>
            </w:pPr>
            <w:r w:rsidRPr="009D6ACF">
              <w:rPr>
                <w:rStyle w:val="NotSupported"/>
              </w:rPr>
              <w:t>N/A</w:t>
            </w:r>
          </w:p>
        </w:tc>
      </w:tr>
    </w:tbl>
    <w:p w:rsidR="00E12C52" w:rsidRDefault="00E12C52" w:rsidP="00D33A96"/>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332"/>
        <w:gridCol w:w="1350"/>
        <w:gridCol w:w="6822"/>
      </w:tblGrid>
      <w:tr w:rsidR="00E12C52" w:rsidRPr="009D6ACF" w:rsidTr="003D2763">
        <w:trPr>
          <w:cantSplit/>
        </w:trPr>
        <w:tc>
          <w:tcPr>
            <w:tcW w:w="701" w:type="pct"/>
            <w:vMerge w:val="restart"/>
            <w:shd w:val="clear" w:color="auto" w:fill="666699"/>
          </w:tcPr>
          <w:p w:rsidR="00E12C52" w:rsidRPr="00052258" w:rsidRDefault="00E12C52" w:rsidP="004D5F8A">
            <w:pPr>
              <w:pStyle w:val="TableHead"/>
              <w:spacing w:before="80"/>
              <w:jc w:val="right"/>
            </w:pPr>
            <w:r>
              <w:t>Definition:</w:t>
            </w:r>
          </w:p>
        </w:tc>
        <w:tc>
          <w:tcPr>
            <w:tcW w:w="4299" w:type="pct"/>
            <w:gridSpan w:val="2"/>
            <w:tcBorders>
              <w:bottom w:val="nil"/>
            </w:tcBorders>
            <w:vAlign w:val="center"/>
          </w:tcPr>
          <w:p w:rsidR="00E12C52" w:rsidRPr="003111BB" w:rsidRDefault="00E12C52" w:rsidP="003D2763">
            <w:pPr>
              <w:keepNext/>
              <w:tabs>
                <w:tab w:val="left" w:pos="2262"/>
              </w:tabs>
              <w:rPr>
                <w:rFonts w:ascii="Arial" w:hAnsi="Arial" w:cs="Arial"/>
                <w:sz w:val="20"/>
              </w:rPr>
            </w:pPr>
            <w:r w:rsidRPr="003111BB">
              <w:rPr>
                <w:rFonts w:ascii="Arial" w:hAnsi="Arial" w:cs="Arial"/>
                <w:sz w:val="20"/>
              </w:rPr>
              <w:t>This field holds the internal registry name, the version number, and the build number of the CCR software:</w:t>
            </w:r>
          </w:p>
        </w:tc>
      </w:tr>
      <w:tr w:rsidR="00E12C52" w:rsidRPr="009D6ACF" w:rsidTr="003D2763">
        <w:trPr>
          <w:cantSplit/>
          <w:trHeight w:val="449"/>
        </w:trPr>
        <w:tc>
          <w:tcPr>
            <w:tcW w:w="701" w:type="pct"/>
            <w:vMerge/>
            <w:shd w:val="clear" w:color="auto" w:fill="666699"/>
          </w:tcPr>
          <w:p w:rsidR="00E12C52" w:rsidRDefault="00E12C52" w:rsidP="00D33A96">
            <w:pPr>
              <w:pStyle w:val="TableHead"/>
            </w:pPr>
          </w:p>
        </w:tc>
        <w:tc>
          <w:tcPr>
            <w:tcW w:w="710" w:type="pct"/>
            <w:tcBorders>
              <w:top w:val="nil"/>
              <w:bottom w:val="nil"/>
              <w:right w:val="nil"/>
            </w:tcBorders>
          </w:tcPr>
          <w:p w:rsidR="00E12C52" w:rsidRPr="000365A1" w:rsidRDefault="00E12C52" w:rsidP="004F22CD">
            <w:pPr>
              <w:pStyle w:val="FieldVariant"/>
              <w:tabs>
                <w:tab w:val="clear" w:pos="216"/>
                <w:tab w:val="left" w:pos="378"/>
              </w:tabs>
              <w:ind w:left="0" w:firstLine="0"/>
              <w:jc w:val="right"/>
              <w:rPr>
                <w:rStyle w:val="Literal"/>
                <w:rFonts w:ascii="Arial" w:hAnsi="Arial" w:cs="Arial"/>
                <w:lang w:val="en-US" w:eastAsia="en-US"/>
              </w:rPr>
            </w:pPr>
            <w:r w:rsidRPr="000365A1">
              <w:rPr>
                <w:rFonts w:ascii="Arial" w:hAnsi="Arial" w:cs="Arial"/>
                <w:sz w:val="20"/>
                <w:szCs w:val="20"/>
                <w:lang w:val="en-US" w:eastAsia="en-US"/>
              </w:rPr>
              <w:t>Clinical Data:</w:t>
            </w:r>
          </w:p>
        </w:tc>
        <w:tc>
          <w:tcPr>
            <w:tcW w:w="3589" w:type="pct"/>
            <w:tcBorders>
              <w:top w:val="nil"/>
              <w:left w:val="nil"/>
              <w:bottom w:val="nil"/>
            </w:tcBorders>
          </w:tcPr>
          <w:p w:rsidR="00E12C52" w:rsidRPr="000365A1" w:rsidRDefault="00E12C52" w:rsidP="003D2763">
            <w:pPr>
              <w:pStyle w:val="FieldVariant"/>
              <w:tabs>
                <w:tab w:val="clear" w:pos="216"/>
                <w:tab w:val="left" w:pos="378"/>
              </w:tabs>
              <w:ind w:left="0" w:firstLine="0"/>
              <w:rPr>
                <w:rStyle w:val="Literal"/>
                <w:lang w:val="en-US" w:eastAsia="en-US"/>
              </w:rPr>
            </w:pPr>
            <w:r w:rsidRPr="000365A1">
              <w:rPr>
                <w:rFonts w:ascii="Courier New" w:hAnsi="Courier New" w:cs="Courier New"/>
                <w:b/>
                <w:sz w:val="16"/>
                <w:szCs w:val="16"/>
                <w:lang w:val="en-US" w:eastAsia="en-US"/>
              </w:rPr>
              <w:t>CCR</w:t>
            </w:r>
            <w:r w:rsidRPr="000365A1">
              <w:rPr>
                <w:rFonts w:cs="Courier New"/>
                <w:b/>
                <w:sz w:val="16"/>
                <w:szCs w:val="16"/>
                <w:lang w:val="en-US" w:eastAsia="en-US"/>
              </w:rPr>
              <w:t>^</w:t>
            </w:r>
            <w:r w:rsidRPr="000365A1">
              <w:rPr>
                <w:rFonts w:ascii="Courier New" w:hAnsi="Courier New" w:cs="Courier New"/>
                <w:sz w:val="16"/>
                <w:szCs w:val="16"/>
                <w:lang w:val="en-US" w:eastAsia="en-US"/>
              </w:rPr>
              <w:t>&lt;Version Major&gt;</w:t>
            </w:r>
            <w:r w:rsidRPr="000365A1">
              <w:rPr>
                <w:rStyle w:val="Literal"/>
                <w:rFonts w:cs="Courier New"/>
                <w:sz w:val="16"/>
                <w:szCs w:val="16"/>
                <w:lang w:val="en-US" w:eastAsia="en-US"/>
              </w:rPr>
              <w:t>.</w:t>
            </w:r>
            <w:r w:rsidRPr="000365A1">
              <w:rPr>
                <w:rFonts w:ascii="Courier New" w:hAnsi="Courier New" w:cs="Courier New"/>
                <w:sz w:val="16"/>
                <w:szCs w:val="16"/>
                <w:lang w:val="en-US" w:eastAsia="en-US"/>
              </w:rPr>
              <w:t>&lt;Version Minor&gt;[</w:t>
            </w:r>
            <w:r w:rsidRPr="000365A1">
              <w:rPr>
                <w:rStyle w:val="Literal"/>
                <w:rFonts w:cs="Courier New"/>
                <w:sz w:val="16"/>
                <w:szCs w:val="16"/>
                <w:lang w:val="en-US" w:eastAsia="en-US"/>
              </w:rPr>
              <w:t>.</w:t>
            </w:r>
            <w:r w:rsidRPr="000365A1">
              <w:rPr>
                <w:rFonts w:ascii="Courier New" w:hAnsi="Courier New" w:cs="Courier New"/>
                <w:sz w:val="16"/>
                <w:szCs w:val="16"/>
                <w:lang w:val="en-US" w:eastAsia="en-US"/>
              </w:rPr>
              <w:t>&lt;Latest Patch Number&gt;[</w:t>
            </w:r>
            <w:r w:rsidRPr="000365A1">
              <w:rPr>
                <w:rStyle w:val="Literal"/>
                <w:rFonts w:cs="Courier New"/>
                <w:sz w:val="16"/>
                <w:szCs w:val="16"/>
                <w:lang w:val="en-US" w:eastAsia="en-US"/>
              </w:rPr>
              <w:t>.</w:t>
            </w:r>
            <w:r w:rsidRPr="000365A1">
              <w:rPr>
                <w:rFonts w:ascii="Courier New" w:hAnsi="Courier New" w:cs="Courier New"/>
                <w:sz w:val="16"/>
                <w:szCs w:val="16"/>
                <w:lang w:val="en-US" w:eastAsia="en-US"/>
              </w:rPr>
              <w:t>&lt;Build Number&gt;]]</w:t>
            </w:r>
          </w:p>
        </w:tc>
      </w:tr>
      <w:tr w:rsidR="00E12C52" w:rsidRPr="009D6ACF" w:rsidTr="003D2763">
        <w:trPr>
          <w:cantSplit/>
          <w:trHeight w:val="156"/>
        </w:trPr>
        <w:tc>
          <w:tcPr>
            <w:tcW w:w="701" w:type="pct"/>
            <w:vMerge/>
            <w:shd w:val="clear" w:color="auto" w:fill="666699"/>
          </w:tcPr>
          <w:p w:rsidR="00E12C52" w:rsidRDefault="00E12C52" w:rsidP="00D33A96">
            <w:pPr>
              <w:pStyle w:val="TableHead"/>
            </w:pPr>
          </w:p>
        </w:tc>
        <w:tc>
          <w:tcPr>
            <w:tcW w:w="710" w:type="pct"/>
            <w:tcBorders>
              <w:top w:val="nil"/>
              <w:right w:val="nil"/>
            </w:tcBorders>
          </w:tcPr>
          <w:p w:rsidR="00E12C52" w:rsidRPr="000365A1" w:rsidRDefault="00E12C52" w:rsidP="004F22CD">
            <w:pPr>
              <w:pStyle w:val="FieldVariant"/>
              <w:tabs>
                <w:tab w:val="clear" w:pos="216"/>
                <w:tab w:val="clear" w:pos="288"/>
                <w:tab w:val="clear" w:pos="2268"/>
                <w:tab w:val="left" w:pos="378"/>
              </w:tabs>
              <w:ind w:left="0" w:firstLine="0"/>
              <w:jc w:val="right"/>
              <w:rPr>
                <w:rFonts w:ascii="Arial" w:hAnsi="Arial" w:cs="Arial"/>
                <w:sz w:val="20"/>
                <w:szCs w:val="20"/>
                <w:lang w:val="en-US" w:eastAsia="en-US"/>
              </w:rPr>
            </w:pPr>
            <w:r w:rsidRPr="000365A1">
              <w:rPr>
                <w:rFonts w:ascii="Arial" w:hAnsi="Arial" w:cs="Arial"/>
                <w:sz w:val="20"/>
                <w:szCs w:val="20"/>
                <w:lang w:val="en-US" w:eastAsia="en-US"/>
              </w:rPr>
              <w:t>Otherwise:</w:t>
            </w:r>
          </w:p>
        </w:tc>
        <w:tc>
          <w:tcPr>
            <w:tcW w:w="3589" w:type="pct"/>
            <w:tcBorders>
              <w:top w:val="nil"/>
              <w:left w:val="nil"/>
            </w:tcBorders>
          </w:tcPr>
          <w:p w:rsidR="00E12C52" w:rsidRPr="000365A1" w:rsidRDefault="00E12C52" w:rsidP="003D2763">
            <w:pPr>
              <w:pStyle w:val="FieldVariant"/>
              <w:tabs>
                <w:tab w:val="clear" w:pos="216"/>
                <w:tab w:val="clear" w:pos="288"/>
                <w:tab w:val="clear" w:pos="2268"/>
                <w:tab w:val="left" w:pos="378"/>
              </w:tabs>
              <w:ind w:left="0" w:firstLine="0"/>
              <w:rPr>
                <w:lang w:val="en-US" w:eastAsia="en-US"/>
              </w:rPr>
            </w:pPr>
            <w:r w:rsidRPr="000365A1">
              <w:rPr>
                <w:rFonts w:ascii="Courier New" w:hAnsi="Courier New" w:cs="Courier New"/>
                <w:sz w:val="16"/>
                <w:szCs w:val="16"/>
                <w:lang w:val="en-US" w:eastAsia="en-US"/>
              </w:rPr>
              <w:t>&lt;Registry Name&gt;</w:t>
            </w:r>
            <w:r w:rsidRPr="000365A1">
              <w:rPr>
                <w:rFonts w:cs="Courier New"/>
                <w:b/>
                <w:sz w:val="16"/>
                <w:szCs w:val="16"/>
                <w:lang w:val="en-US" w:eastAsia="en-US"/>
              </w:rPr>
              <w:t>^</w:t>
            </w:r>
            <w:r w:rsidRPr="000365A1">
              <w:rPr>
                <w:rFonts w:ascii="Courier New" w:hAnsi="Courier New" w:cs="Courier New"/>
                <w:sz w:val="16"/>
                <w:szCs w:val="16"/>
                <w:lang w:val="en-US" w:eastAsia="en-US"/>
              </w:rPr>
              <w:t>&lt;Version Major&gt;</w:t>
            </w:r>
            <w:r w:rsidRPr="000365A1">
              <w:rPr>
                <w:rFonts w:cs="Courier New"/>
                <w:b/>
                <w:sz w:val="16"/>
                <w:szCs w:val="16"/>
                <w:lang w:val="en-US" w:eastAsia="en-US"/>
              </w:rPr>
              <w:t>.</w:t>
            </w:r>
            <w:r w:rsidRPr="000365A1">
              <w:rPr>
                <w:rFonts w:ascii="Courier New" w:hAnsi="Courier New" w:cs="Courier New"/>
                <w:sz w:val="16"/>
                <w:szCs w:val="16"/>
                <w:lang w:val="en-US" w:eastAsia="en-US"/>
              </w:rPr>
              <w:t>&lt;Version Minor&gt;[</w:t>
            </w:r>
            <w:r w:rsidRPr="000365A1">
              <w:rPr>
                <w:rFonts w:cs="Courier New"/>
                <w:b/>
                <w:sz w:val="16"/>
                <w:szCs w:val="16"/>
                <w:lang w:val="en-US" w:eastAsia="en-US"/>
              </w:rPr>
              <w:t>.</w:t>
            </w:r>
            <w:r w:rsidRPr="000365A1">
              <w:rPr>
                <w:rFonts w:ascii="Courier New" w:hAnsi="Courier New" w:cs="Courier New"/>
                <w:sz w:val="16"/>
                <w:szCs w:val="16"/>
                <w:lang w:val="en-US" w:eastAsia="en-US"/>
              </w:rPr>
              <w:t>&lt;Latest Patch Number&gt;[</w:t>
            </w:r>
            <w:r w:rsidRPr="000365A1">
              <w:rPr>
                <w:rFonts w:cs="Courier New"/>
                <w:b/>
                <w:sz w:val="16"/>
                <w:szCs w:val="16"/>
                <w:lang w:val="en-US" w:eastAsia="en-US"/>
              </w:rPr>
              <w:t>.</w:t>
            </w:r>
            <w:r w:rsidRPr="000365A1">
              <w:rPr>
                <w:rFonts w:ascii="Courier New" w:hAnsi="Courier New" w:cs="Courier New"/>
                <w:sz w:val="16"/>
                <w:szCs w:val="16"/>
                <w:lang w:val="en-US" w:eastAsia="en-US"/>
              </w:rPr>
              <w:t>&lt;Build Number&gt;]]</w:t>
            </w:r>
          </w:p>
        </w:tc>
      </w:tr>
      <w:tr w:rsidR="00E12C52" w:rsidRPr="009D6ACF" w:rsidTr="003D2763">
        <w:trPr>
          <w:cantSplit/>
          <w:trHeight w:val="157"/>
        </w:trPr>
        <w:tc>
          <w:tcPr>
            <w:tcW w:w="701" w:type="pct"/>
            <w:vMerge w:val="restart"/>
            <w:shd w:val="clear" w:color="auto" w:fill="666699"/>
          </w:tcPr>
          <w:p w:rsidR="00E12C52" w:rsidRDefault="00E12C52" w:rsidP="004D5F8A">
            <w:pPr>
              <w:pStyle w:val="TableHead"/>
              <w:spacing w:before="80"/>
              <w:jc w:val="right"/>
            </w:pPr>
            <w:r>
              <w:t>Examples:</w:t>
            </w:r>
          </w:p>
        </w:tc>
        <w:tc>
          <w:tcPr>
            <w:tcW w:w="710" w:type="pct"/>
            <w:vAlign w:val="center"/>
          </w:tcPr>
          <w:p w:rsidR="00E12C52" w:rsidRPr="000365A1" w:rsidRDefault="00E12C52" w:rsidP="004F22CD">
            <w:pPr>
              <w:pStyle w:val="FieldVariant"/>
              <w:tabs>
                <w:tab w:val="clear" w:pos="216"/>
                <w:tab w:val="clear" w:pos="288"/>
                <w:tab w:val="clear" w:pos="2268"/>
              </w:tabs>
              <w:ind w:left="0" w:firstLine="0"/>
              <w:jc w:val="right"/>
              <w:rPr>
                <w:rFonts w:ascii="Arial" w:hAnsi="Arial" w:cs="Arial"/>
                <w:sz w:val="20"/>
                <w:szCs w:val="20"/>
                <w:lang w:val="en-US" w:eastAsia="en-US"/>
              </w:rPr>
            </w:pPr>
            <w:r w:rsidRPr="000365A1">
              <w:rPr>
                <w:rFonts w:ascii="Arial" w:hAnsi="Arial" w:cs="Arial"/>
                <w:sz w:val="20"/>
                <w:szCs w:val="20"/>
                <w:lang w:val="en-US" w:eastAsia="en-US"/>
              </w:rPr>
              <w:t>Clinical Data:</w:t>
            </w:r>
          </w:p>
        </w:tc>
        <w:tc>
          <w:tcPr>
            <w:tcW w:w="3589" w:type="pct"/>
            <w:vAlign w:val="center"/>
          </w:tcPr>
          <w:p w:rsidR="00E12C52" w:rsidRPr="000365A1" w:rsidRDefault="00E12C52" w:rsidP="00D33A96">
            <w:pPr>
              <w:pStyle w:val="FieldVariant"/>
              <w:tabs>
                <w:tab w:val="clear" w:pos="216"/>
                <w:tab w:val="clear" w:pos="288"/>
                <w:tab w:val="clear" w:pos="2268"/>
                <w:tab w:val="left" w:pos="378"/>
              </w:tabs>
              <w:ind w:left="0" w:firstLine="0"/>
              <w:rPr>
                <w:lang w:val="en-US" w:eastAsia="en-US"/>
              </w:rPr>
            </w:pPr>
            <w:r w:rsidRPr="000365A1">
              <w:rPr>
                <w:rStyle w:val="Example"/>
                <w:b/>
                <w:lang w:val="en-US" w:eastAsia="en-US"/>
              </w:rPr>
              <w:t>CCR^1.5.2.1</w:t>
            </w:r>
          </w:p>
        </w:tc>
      </w:tr>
      <w:tr w:rsidR="00E12C52" w:rsidRPr="009D6ACF" w:rsidTr="003D2763">
        <w:trPr>
          <w:cantSplit/>
          <w:trHeight w:val="156"/>
        </w:trPr>
        <w:tc>
          <w:tcPr>
            <w:tcW w:w="701" w:type="pct"/>
            <w:vMerge/>
            <w:shd w:val="clear" w:color="auto" w:fill="666699"/>
          </w:tcPr>
          <w:p w:rsidR="00E12C52" w:rsidRDefault="00E12C52" w:rsidP="00D33A96">
            <w:pPr>
              <w:pStyle w:val="TableHead"/>
            </w:pPr>
          </w:p>
        </w:tc>
        <w:tc>
          <w:tcPr>
            <w:tcW w:w="710" w:type="pct"/>
            <w:vAlign w:val="center"/>
          </w:tcPr>
          <w:p w:rsidR="00E12C52" w:rsidRPr="000365A1" w:rsidRDefault="00E12C52" w:rsidP="004F22CD">
            <w:pPr>
              <w:pStyle w:val="FieldVariant"/>
              <w:tabs>
                <w:tab w:val="clear" w:pos="216"/>
                <w:tab w:val="clear" w:pos="288"/>
                <w:tab w:val="clear" w:pos="2268"/>
                <w:tab w:val="left" w:pos="378"/>
              </w:tabs>
              <w:ind w:left="0" w:firstLine="0"/>
              <w:jc w:val="right"/>
              <w:rPr>
                <w:rFonts w:ascii="Arial" w:hAnsi="Arial" w:cs="Arial"/>
                <w:sz w:val="20"/>
                <w:szCs w:val="20"/>
                <w:lang w:val="en-US" w:eastAsia="en-US"/>
              </w:rPr>
            </w:pPr>
            <w:r w:rsidRPr="000365A1">
              <w:rPr>
                <w:rFonts w:ascii="Arial" w:hAnsi="Arial" w:cs="Arial"/>
                <w:sz w:val="20"/>
                <w:szCs w:val="20"/>
                <w:lang w:val="en-US" w:eastAsia="en-US"/>
              </w:rPr>
              <w:t>Otherwise:</w:t>
            </w:r>
          </w:p>
        </w:tc>
        <w:tc>
          <w:tcPr>
            <w:tcW w:w="3589" w:type="pct"/>
            <w:vAlign w:val="center"/>
          </w:tcPr>
          <w:p w:rsidR="00E12C52" w:rsidRPr="000365A1" w:rsidRDefault="00E12C52" w:rsidP="00D33A96">
            <w:pPr>
              <w:pStyle w:val="FieldVariant"/>
              <w:tabs>
                <w:tab w:val="clear" w:pos="216"/>
                <w:tab w:val="clear" w:pos="288"/>
                <w:tab w:val="clear" w:pos="2268"/>
                <w:tab w:val="left" w:pos="378"/>
              </w:tabs>
              <w:ind w:left="0" w:firstLine="0"/>
              <w:rPr>
                <w:lang w:val="en-US" w:eastAsia="en-US"/>
              </w:rPr>
            </w:pPr>
            <w:r w:rsidRPr="000365A1">
              <w:rPr>
                <w:rStyle w:val="Example"/>
                <w:b/>
                <w:lang w:val="en-US" w:eastAsia="en-US"/>
              </w:rPr>
              <w:t>VA HIV^1.5.2.1</w:t>
            </w:r>
          </w:p>
        </w:tc>
      </w:tr>
    </w:tbl>
    <w:p w:rsidR="00E12C52" w:rsidRPr="009D6ACF" w:rsidRDefault="00E12C52" w:rsidP="00315590">
      <w:pPr>
        <w:spacing w:before="0" w:after="0"/>
      </w:pPr>
    </w:p>
    <w:p w:rsidR="00E12C52" w:rsidRPr="009D6ACF" w:rsidRDefault="00E12C52" w:rsidP="00BF4D2A">
      <w:pPr>
        <w:pStyle w:val="H4"/>
        <w:numPr>
          <w:ilvl w:val="3"/>
          <w:numId w:val="36"/>
        </w:numPr>
      </w:pPr>
      <w:bookmarkStart w:id="900" w:name="_CSR-3_Institution_Registering_the_P"/>
      <w:bookmarkStart w:id="901" w:name="_Toc31771322"/>
      <w:bookmarkStart w:id="902" w:name="_Toc232396233"/>
      <w:bookmarkEnd w:id="900"/>
      <w:r w:rsidRPr="009D6ACF">
        <w:t>CSR-3 Institution Registering the Patient</w:t>
      </w:r>
      <w:bookmarkEnd w:id="901"/>
      <w:bookmarkEnd w:id="902"/>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704"/>
        <w:gridCol w:w="628"/>
        <w:gridCol w:w="1108"/>
        <w:gridCol w:w="3663"/>
        <w:gridCol w:w="3401"/>
      </w:tblGrid>
      <w:tr w:rsidR="00E12C52" w:rsidRPr="00D33A96" w:rsidTr="003111BB">
        <w:trPr>
          <w:jc w:val="center"/>
        </w:trPr>
        <w:tc>
          <w:tcPr>
            <w:tcW w:w="370" w:type="pct"/>
            <w:shd w:val="clear" w:color="auto" w:fill="666699"/>
            <w:vAlign w:val="center"/>
          </w:tcPr>
          <w:p w:rsidR="00E12C52" w:rsidRPr="00D33A96" w:rsidRDefault="00E12C52" w:rsidP="00D33A96">
            <w:pPr>
              <w:pStyle w:val="TableHead"/>
            </w:pPr>
            <w:r w:rsidRPr="00D33A96">
              <w:t>SEQ</w:t>
            </w:r>
          </w:p>
        </w:tc>
        <w:tc>
          <w:tcPr>
            <w:tcW w:w="330" w:type="pct"/>
            <w:shd w:val="clear" w:color="auto" w:fill="666699"/>
            <w:vAlign w:val="center"/>
          </w:tcPr>
          <w:p w:rsidR="00E12C52" w:rsidRPr="00D33A96" w:rsidRDefault="00E12C52" w:rsidP="00D33A96">
            <w:pPr>
              <w:pStyle w:val="TableHead"/>
            </w:pPr>
            <w:r w:rsidRPr="00D33A96">
              <w:t>DT</w:t>
            </w:r>
          </w:p>
        </w:tc>
        <w:tc>
          <w:tcPr>
            <w:tcW w:w="583" w:type="pct"/>
            <w:shd w:val="clear" w:color="auto" w:fill="666699"/>
            <w:vAlign w:val="center"/>
          </w:tcPr>
          <w:p w:rsidR="00E12C52" w:rsidRPr="00D33A96" w:rsidRDefault="00E12C52" w:rsidP="00D33A96">
            <w:pPr>
              <w:pStyle w:val="TableHead"/>
            </w:pPr>
            <w:r w:rsidRPr="00D33A96">
              <w:t>TBL#</w:t>
            </w:r>
          </w:p>
        </w:tc>
        <w:tc>
          <w:tcPr>
            <w:tcW w:w="1927" w:type="pct"/>
            <w:shd w:val="clear" w:color="auto" w:fill="666699"/>
            <w:vAlign w:val="center"/>
          </w:tcPr>
          <w:p w:rsidR="00E12C52" w:rsidRPr="00D33A96" w:rsidRDefault="00E12C52" w:rsidP="00D33A96">
            <w:pPr>
              <w:pStyle w:val="TableHead"/>
            </w:pPr>
            <w:r w:rsidRPr="00D33A96">
              <w:t>Component Name</w:t>
            </w:r>
          </w:p>
        </w:tc>
        <w:tc>
          <w:tcPr>
            <w:tcW w:w="1789" w:type="pct"/>
            <w:shd w:val="clear" w:color="auto" w:fill="666699"/>
            <w:vAlign w:val="center"/>
          </w:tcPr>
          <w:p w:rsidR="00E12C52" w:rsidRPr="00D33A96" w:rsidRDefault="00E12C52" w:rsidP="00D33A96">
            <w:pPr>
              <w:pStyle w:val="TableHead"/>
            </w:pPr>
            <w:r w:rsidRPr="00D33A96">
              <w:t>CCR</w:t>
            </w:r>
          </w:p>
        </w:tc>
      </w:tr>
      <w:tr w:rsidR="00E12C52" w:rsidRPr="009D6ACF" w:rsidTr="003111BB">
        <w:trPr>
          <w:jc w:val="center"/>
        </w:trPr>
        <w:tc>
          <w:tcPr>
            <w:tcW w:w="370" w:type="pct"/>
          </w:tcPr>
          <w:p w:rsidR="00E12C52" w:rsidRPr="009D6ACF" w:rsidRDefault="00E12C52" w:rsidP="00315590">
            <w:pPr>
              <w:pStyle w:val="TableNormal1"/>
              <w:jc w:val="center"/>
            </w:pPr>
            <w:r w:rsidRPr="009D6ACF">
              <w:t>1</w:t>
            </w:r>
          </w:p>
        </w:tc>
        <w:tc>
          <w:tcPr>
            <w:tcW w:w="330" w:type="pct"/>
          </w:tcPr>
          <w:p w:rsidR="00E12C52" w:rsidRPr="009D6ACF" w:rsidRDefault="00E12C52" w:rsidP="00315590">
            <w:pPr>
              <w:pStyle w:val="TableNormal1"/>
              <w:jc w:val="center"/>
            </w:pPr>
            <w:r w:rsidRPr="009D6ACF">
              <w:t>ST</w:t>
            </w:r>
          </w:p>
        </w:tc>
        <w:tc>
          <w:tcPr>
            <w:tcW w:w="583" w:type="pct"/>
          </w:tcPr>
          <w:p w:rsidR="00E12C52" w:rsidRPr="009D6ACF" w:rsidRDefault="00E12C52" w:rsidP="00315590">
            <w:pPr>
              <w:pStyle w:val="TableNormal1"/>
              <w:jc w:val="center"/>
            </w:pPr>
            <w:r w:rsidRPr="009D6ACF">
              <w:t>0005</w:t>
            </w:r>
          </w:p>
        </w:tc>
        <w:tc>
          <w:tcPr>
            <w:tcW w:w="1927" w:type="pct"/>
          </w:tcPr>
          <w:p w:rsidR="00E12C52" w:rsidRPr="009D6ACF" w:rsidRDefault="00E12C52" w:rsidP="00315590">
            <w:pPr>
              <w:pStyle w:val="TableNormal1"/>
            </w:pPr>
            <w:r w:rsidRPr="009D6ACF">
              <w:t>Identifier</w:t>
            </w:r>
          </w:p>
        </w:tc>
        <w:tc>
          <w:tcPr>
            <w:tcW w:w="1789" w:type="pct"/>
          </w:tcPr>
          <w:p w:rsidR="00E12C52" w:rsidRPr="009D6ACF" w:rsidRDefault="00E12C52" w:rsidP="00315590">
            <w:pPr>
              <w:pStyle w:val="TableNormal1"/>
            </w:pPr>
            <w:r w:rsidRPr="009D6ACF">
              <w:t xml:space="preserve">Station Number (without </w:t>
            </w:r>
            <w:r w:rsidRPr="009D6ACF">
              <w:lastRenderedPageBreak/>
              <w:t>suffix)</w:t>
            </w:r>
          </w:p>
        </w:tc>
      </w:tr>
      <w:tr w:rsidR="00E12C52" w:rsidRPr="009D6ACF" w:rsidTr="003111BB">
        <w:trPr>
          <w:jc w:val="center"/>
        </w:trPr>
        <w:tc>
          <w:tcPr>
            <w:tcW w:w="370" w:type="pct"/>
          </w:tcPr>
          <w:p w:rsidR="00E12C52" w:rsidRPr="009D6ACF" w:rsidRDefault="00E12C52" w:rsidP="00315590">
            <w:pPr>
              <w:pStyle w:val="TableNormal1"/>
              <w:jc w:val="center"/>
            </w:pPr>
            <w:r w:rsidRPr="009D6ACF">
              <w:lastRenderedPageBreak/>
              <w:t>2</w:t>
            </w:r>
          </w:p>
        </w:tc>
        <w:tc>
          <w:tcPr>
            <w:tcW w:w="330" w:type="pct"/>
          </w:tcPr>
          <w:p w:rsidR="00E12C52" w:rsidRPr="009D6ACF" w:rsidRDefault="00E12C52" w:rsidP="00315590">
            <w:pPr>
              <w:pStyle w:val="TableNormal1"/>
              <w:jc w:val="center"/>
            </w:pPr>
            <w:r w:rsidRPr="009D6ACF">
              <w:t>ST</w:t>
            </w:r>
          </w:p>
        </w:tc>
        <w:tc>
          <w:tcPr>
            <w:tcW w:w="583" w:type="pct"/>
          </w:tcPr>
          <w:p w:rsidR="00E12C52" w:rsidRPr="009D6ACF" w:rsidRDefault="00E12C52" w:rsidP="00315590">
            <w:pPr>
              <w:pStyle w:val="TableNormal1"/>
              <w:jc w:val="center"/>
            </w:pPr>
          </w:p>
        </w:tc>
        <w:tc>
          <w:tcPr>
            <w:tcW w:w="1927" w:type="pct"/>
          </w:tcPr>
          <w:p w:rsidR="00E12C52" w:rsidRPr="009D6ACF" w:rsidRDefault="00E12C52" w:rsidP="00315590">
            <w:pPr>
              <w:pStyle w:val="TableNormal1"/>
            </w:pPr>
            <w:r w:rsidRPr="009D6ACF">
              <w:t>Text</w:t>
            </w:r>
          </w:p>
        </w:tc>
        <w:tc>
          <w:tcPr>
            <w:tcW w:w="1789" w:type="pct"/>
          </w:tcPr>
          <w:p w:rsidR="00E12C52" w:rsidRPr="009D6ACF" w:rsidRDefault="00E12C52" w:rsidP="00315590">
            <w:pPr>
              <w:pStyle w:val="TableNormal1"/>
            </w:pPr>
            <w:r w:rsidRPr="009D6ACF">
              <w:t>Institution Name</w:t>
            </w:r>
          </w:p>
        </w:tc>
      </w:tr>
      <w:tr w:rsidR="00E12C52" w:rsidRPr="009D6ACF" w:rsidTr="003111BB">
        <w:trPr>
          <w:jc w:val="center"/>
        </w:trPr>
        <w:tc>
          <w:tcPr>
            <w:tcW w:w="370" w:type="pct"/>
          </w:tcPr>
          <w:p w:rsidR="00E12C52" w:rsidRPr="009D6ACF" w:rsidRDefault="00E12C52" w:rsidP="00315590">
            <w:pPr>
              <w:pStyle w:val="TableNormal1"/>
              <w:jc w:val="center"/>
            </w:pPr>
            <w:r w:rsidRPr="009D6ACF">
              <w:t>3</w:t>
            </w:r>
          </w:p>
        </w:tc>
        <w:tc>
          <w:tcPr>
            <w:tcW w:w="330" w:type="pct"/>
          </w:tcPr>
          <w:p w:rsidR="00E12C52" w:rsidRPr="009D6ACF" w:rsidRDefault="00E12C52" w:rsidP="00315590">
            <w:pPr>
              <w:pStyle w:val="TableNormal1"/>
              <w:jc w:val="center"/>
            </w:pPr>
            <w:r w:rsidRPr="009D6ACF">
              <w:t>ST</w:t>
            </w:r>
          </w:p>
        </w:tc>
        <w:tc>
          <w:tcPr>
            <w:tcW w:w="583" w:type="pct"/>
          </w:tcPr>
          <w:p w:rsidR="00E12C52" w:rsidRPr="009D6ACF" w:rsidRDefault="00E12C52" w:rsidP="00315590">
            <w:pPr>
              <w:pStyle w:val="TableNormal1"/>
              <w:jc w:val="center"/>
            </w:pPr>
          </w:p>
        </w:tc>
        <w:tc>
          <w:tcPr>
            <w:tcW w:w="1927" w:type="pct"/>
          </w:tcPr>
          <w:p w:rsidR="00E12C52" w:rsidRPr="009D6ACF" w:rsidRDefault="00E12C52" w:rsidP="00315590">
            <w:pPr>
              <w:pStyle w:val="TableNormal1"/>
            </w:pPr>
            <w:r w:rsidRPr="009D6ACF">
              <w:t>Name of Coding System</w:t>
            </w:r>
          </w:p>
        </w:tc>
        <w:tc>
          <w:tcPr>
            <w:tcW w:w="1789" w:type="pct"/>
          </w:tcPr>
          <w:p w:rsidR="00E12C52" w:rsidRPr="009D6ACF" w:rsidRDefault="00E12C52" w:rsidP="00315590">
            <w:pPr>
              <w:pStyle w:val="TableNormal1"/>
              <w:rPr>
                <w:rStyle w:val="Literal"/>
              </w:rPr>
            </w:pPr>
            <w:r w:rsidRPr="009D6ACF">
              <w:rPr>
                <w:rStyle w:val="Literal"/>
              </w:rPr>
              <w:t>99VA4</w:t>
            </w:r>
          </w:p>
        </w:tc>
      </w:tr>
      <w:tr w:rsidR="00E12C52" w:rsidRPr="009D6ACF" w:rsidTr="003111BB">
        <w:trPr>
          <w:jc w:val="center"/>
        </w:trPr>
        <w:tc>
          <w:tcPr>
            <w:tcW w:w="370" w:type="pct"/>
          </w:tcPr>
          <w:p w:rsidR="00E12C52" w:rsidRPr="009D6ACF" w:rsidRDefault="00E12C52" w:rsidP="00315590">
            <w:pPr>
              <w:pStyle w:val="TableNormal1"/>
              <w:jc w:val="center"/>
              <w:rPr>
                <w:rStyle w:val="NotSupported"/>
              </w:rPr>
            </w:pPr>
            <w:r w:rsidRPr="009D6ACF">
              <w:rPr>
                <w:rStyle w:val="NotSupported"/>
              </w:rPr>
              <w:t>4</w:t>
            </w:r>
          </w:p>
        </w:tc>
        <w:tc>
          <w:tcPr>
            <w:tcW w:w="330" w:type="pct"/>
          </w:tcPr>
          <w:p w:rsidR="00E12C52" w:rsidRPr="009D6ACF" w:rsidRDefault="00E12C52" w:rsidP="00315590">
            <w:pPr>
              <w:pStyle w:val="TableNormal1"/>
              <w:jc w:val="center"/>
              <w:rPr>
                <w:rStyle w:val="NotSupported"/>
              </w:rPr>
            </w:pPr>
            <w:r w:rsidRPr="009D6ACF">
              <w:rPr>
                <w:rStyle w:val="NotSupported"/>
              </w:rPr>
              <w:t>ST</w:t>
            </w:r>
          </w:p>
        </w:tc>
        <w:tc>
          <w:tcPr>
            <w:tcW w:w="583" w:type="pct"/>
          </w:tcPr>
          <w:p w:rsidR="00E12C52" w:rsidRPr="009D6ACF" w:rsidRDefault="00E12C52" w:rsidP="00315590">
            <w:pPr>
              <w:pStyle w:val="TableNormal1"/>
              <w:jc w:val="center"/>
              <w:rPr>
                <w:rStyle w:val="NotSupported"/>
              </w:rPr>
            </w:pPr>
          </w:p>
        </w:tc>
        <w:tc>
          <w:tcPr>
            <w:tcW w:w="1927" w:type="pct"/>
          </w:tcPr>
          <w:p w:rsidR="00E12C52" w:rsidRPr="009D6ACF" w:rsidRDefault="00E12C52" w:rsidP="00315590">
            <w:pPr>
              <w:pStyle w:val="TableNormal1"/>
              <w:rPr>
                <w:rStyle w:val="NotSupported"/>
              </w:rPr>
            </w:pPr>
            <w:r w:rsidRPr="009D6ACF">
              <w:rPr>
                <w:rStyle w:val="NotSupported"/>
              </w:rPr>
              <w:t>Alternate Identifier</w:t>
            </w:r>
          </w:p>
        </w:tc>
        <w:tc>
          <w:tcPr>
            <w:tcW w:w="1789" w:type="pct"/>
          </w:tcPr>
          <w:p w:rsidR="00E12C52" w:rsidRPr="009D6ACF" w:rsidRDefault="00E12C52" w:rsidP="00315590">
            <w:pPr>
              <w:pStyle w:val="TableNormal1"/>
              <w:rPr>
                <w:rStyle w:val="NotSupported"/>
              </w:rPr>
            </w:pPr>
            <w:r w:rsidRPr="009D6ACF">
              <w:rPr>
                <w:rStyle w:val="NotSupported"/>
              </w:rPr>
              <w:t>N/A</w:t>
            </w:r>
          </w:p>
        </w:tc>
      </w:tr>
      <w:tr w:rsidR="00E12C52" w:rsidRPr="009D6ACF" w:rsidTr="003111BB">
        <w:trPr>
          <w:jc w:val="center"/>
        </w:trPr>
        <w:tc>
          <w:tcPr>
            <w:tcW w:w="370" w:type="pct"/>
          </w:tcPr>
          <w:p w:rsidR="00E12C52" w:rsidRPr="009D6ACF" w:rsidRDefault="00E12C52" w:rsidP="00315590">
            <w:pPr>
              <w:pStyle w:val="TableNormal1"/>
              <w:jc w:val="center"/>
              <w:rPr>
                <w:rStyle w:val="NotSupported"/>
              </w:rPr>
            </w:pPr>
            <w:r w:rsidRPr="009D6ACF">
              <w:rPr>
                <w:rStyle w:val="NotSupported"/>
              </w:rPr>
              <w:t>5</w:t>
            </w:r>
          </w:p>
        </w:tc>
        <w:tc>
          <w:tcPr>
            <w:tcW w:w="330" w:type="pct"/>
          </w:tcPr>
          <w:p w:rsidR="00E12C52" w:rsidRPr="009D6ACF" w:rsidRDefault="00E12C52" w:rsidP="00315590">
            <w:pPr>
              <w:pStyle w:val="TableNormal1"/>
              <w:jc w:val="center"/>
              <w:rPr>
                <w:rStyle w:val="NotSupported"/>
              </w:rPr>
            </w:pPr>
            <w:r w:rsidRPr="009D6ACF">
              <w:rPr>
                <w:rStyle w:val="NotSupported"/>
              </w:rPr>
              <w:t>ST</w:t>
            </w:r>
          </w:p>
        </w:tc>
        <w:tc>
          <w:tcPr>
            <w:tcW w:w="583" w:type="pct"/>
          </w:tcPr>
          <w:p w:rsidR="00E12C52" w:rsidRPr="009D6ACF" w:rsidRDefault="00E12C52" w:rsidP="00315590">
            <w:pPr>
              <w:pStyle w:val="TableNormal1"/>
              <w:jc w:val="center"/>
              <w:rPr>
                <w:rStyle w:val="NotSupported"/>
              </w:rPr>
            </w:pPr>
          </w:p>
        </w:tc>
        <w:tc>
          <w:tcPr>
            <w:tcW w:w="1927" w:type="pct"/>
          </w:tcPr>
          <w:p w:rsidR="00E12C52" w:rsidRPr="009D6ACF" w:rsidRDefault="00E12C52" w:rsidP="00315590">
            <w:pPr>
              <w:pStyle w:val="TableNormal1"/>
              <w:rPr>
                <w:rStyle w:val="NotSupported"/>
              </w:rPr>
            </w:pPr>
            <w:r w:rsidRPr="009D6ACF">
              <w:rPr>
                <w:rStyle w:val="NotSupported"/>
              </w:rPr>
              <w:t>Alternate Text</w:t>
            </w:r>
          </w:p>
        </w:tc>
        <w:tc>
          <w:tcPr>
            <w:tcW w:w="1789" w:type="pct"/>
          </w:tcPr>
          <w:p w:rsidR="00E12C52" w:rsidRPr="009D6ACF" w:rsidRDefault="00E12C52" w:rsidP="00315590">
            <w:pPr>
              <w:pStyle w:val="TableNormal1"/>
              <w:rPr>
                <w:rStyle w:val="NotSupported"/>
              </w:rPr>
            </w:pPr>
            <w:r w:rsidRPr="009D6ACF">
              <w:rPr>
                <w:rStyle w:val="NotSupported"/>
              </w:rPr>
              <w:t>N/A</w:t>
            </w:r>
          </w:p>
        </w:tc>
      </w:tr>
      <w:tr w:rsidR="00E12C52" w:rsidRPr="009D6ACF" w:rsidTr="003111BB">
        <w:trPr>
          <w:jc w:val="center"/>
        </w:trPr>
        <w:tc>
          <w:tcPr>
            <w:tcW w:w="370" w:type="pct"/>
          </w:tcPr>
          <w:p w:rsidR="00E12C52" w:rsidRPr="009D6ACF" w:rsidRDefault="00E12C52" w:rsidP="00315590">
            <w:pPr>
              <w:pStyle w:val="TableNormal1"/>
              <w:jc w:val="center"/>
              <w:rPr>
                <w:rStyle w:val="NotSupported"/>
              </w:rPr>
            </w:pPr>
            <w:r w:rsidRPr="009D6ACF">
              <w:rPr>
                <w:rStyle w:val="NotSupported"/>
              </w:rPr>
              <w:t>6</w:t>
            </w:r>
          </w:p>
        </w:tc>
        <w:tc>
          <w:tcPr>
            <w:tcW w:w="330" w:type="pct"/>
          </w:tcPr>
          <w:p w:rsidR="00E12C52" w:rsidRPr="009D6ACF" w:rsidRDefault="00E12C52" w:rsidP="00315590">
            <w:pPr>
              <w:pStyle w:val="TableNormal1"/>
              <w:jc w:val="center"/>
              <w:rPr>
                <w:rStyle w:val="NotSupported"/>
              </w:rPr>
            </w:pPr>
            <w:r w:rsidRPr="009D6ACF">
              <w:rPr>
                <w:rStyle w:val="NotSupported"/>
              </w:rPr>
              <w:t>ST</w:t>
            </w:r>
          </w:p>
        </w:tc>
        <w:tc>
          <w:tcPr>
            <w:tcW w:w="583" w:type="pct"/>
          </w:tcPr>
          <w:p w:rsidR="00E12C52" w:rsidRPr="009D6ACF" w:rsidRDefault="00E12C52" w:rsidP="00315590">
            <w:pPr>
              <w:pStyle w:val="TableNormal1"/>
              <w:jc w:val="center"/>
              <w:rPr>
                <w:rStyle w:val="NotSupported"/>
              </w:rPr>
            </w:pPr>
          </w:p>
        </w:tc>
        <w:tc>
          <w:tcPr>
            <w:tcW w:w="1927" w:type="pct"/>
          </w:tcPr>
          <w:p w:rsidR="00E12C52" w:rsidRPr="009D6ACF" w:rsidRDefault="00E12C52" w:rsidP="00315590">
            <w:pPr>
              <w:pStyle w:val="TableNormal1"/>
              <w:rPr>
                <w:rStyle w:val="NotSupported"/>
              </w:rPr>
            </w:pPr>
            <w:r w:rsidRPr="009D6ACF">
              <w:rPr>
                <w:rStyle w:val="NotSupported"/>
              </w:rPr>
              <w:t>Name of Alternate Coding System</w:t>
            </w:r>
          </w:p>
        </w:tc>
        <w:tc>
          <w:tcPr>
            <w:tcW w:w="1789" w:type="pct"/>
          </w:tcPr>
          <w:p w:rsidR="00E12C52" w:rsidRPr="009D6ACF" w:rsidRDefault="00E12C52" w:rsidP="00315590">
            <w:pPr>
              <w:pStyle w:val="TableNormal1"/>
              <w:rPr>
                <w:rStyle w:val="NotSupported"/>
              </w:rPr>
            </w:pPr>
            <w:r w:rsidRPr="009D6ACF">
              <w:rPr>
                <w:rStyle w:val="NotSupported"/>
              </w:rPr>
              <w:t>N/A</w:t>
            </w:r>
          </w:p>
        </w:tc>
      </w:tr>
    </w:tbl>
    <w:p w:rsidR="00E12C52" w:rsidRDefault="00E12C52" w:rsidP="00D33A96"/>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332"/>
        <w:gridCol w:w="8172"/>
      </w:tblGrid>
      <w:tr w:rsidR="00E12C52" w:rsidRPr="009D6ACF" w:rsidTr="00D33A96">
        <w:tc>
          <w:tcPr>
            <w:tcW w:w="701" w:type="pct"/>
            <w:shd w:val="clear" w:color="auto" w:fill="666699"/>
          </w:tcPr>
          <w:p w:rsidR="00E12C52" w:rsidRPr="00052258" w:rsidRDefault="00E12C52" w:rsidP="004D5F8A">
            <w:pPr>
              <w:pStyle w:val="TableHead"/>
              <w:spacing w:before="80"/>
              <w:jc w:val="right"/>
            </w:pPr>
            <w:r>
              <w:t>Definition:</w:t>
            </w:r>
          </w:p>
        </w:tc>
        <w:tc>
          <w:tcPr>
            <w:tcW w:w="4299" w:type="pct"/>
            <w:vAlign w:val="center"/>
          </w:tcPr>
          <w:p w:rsidR="00E12C52" w:rsidRPr="003111BB" w:rsidRDefault="00E12C52" w:rsidP="00D33A96">
            <w:pPr>
              <w:rPr>
                <w:rFonts w:ascii="Arial" w:hAnsi="Arial" w:cs="Arial"/>
                <w:sz w:val="20"/>
              </w:rPr>
            </w:pPr>
            <w:r w:rsidRPr="003111BB">
              <w:rPr>
                <w:rFonts w:ascii="Arial" w:hAnsi="Arial" w:cs="Arial"/>
                <w:sz w:val="20"/>
              </w:rPr>
              <w:t>This field distinguishes the station where the local registry is held.</w:t>
            </w:r>
          </w:p>
        </w:tc>
      </w:tr>
      <w:tr w:rsidR="00E12C52" w:rsidRPr="009D6ACF" w:rsidTr="00D33A96">
        <w:tc>
          <w:tcPr>
            <w:tcW w:w="701" w:type="pct"/>
            <w:shd w:val="clear" w:color="auto" w:fill="666699"/>
          </w:tcPr>
          <w:p w:rsidR="00E12C52" w:rsidRPr="00052258" w:rsidRDefault="00E12C52" w:rsidP="004D5F8A">
            <w:pPr>
              <w:pStyle w:val="TableHead"/>
              <w:spacing w:before="80"/>
              <w:jc w:val="right"/>
            </w:pPr>
            <w:r>
              <w:t>Example:</w:t>
            </w:r>
          </w:p>
        </w:tc>
        <w:tc>
          <w:tcPr>
            <w:tcW w:w="4299" w:type="pct"/>
            <w:vAlign w:val="center"/>
          </w:tcPr>
          <w:p w:rsidR="00E12C52" w:rsidRPr="000365A1" w:rsidRDefault="00E12C52" w:rsidP="00D33A96">
            <w:pPr>
              <w:pStyle w:val="FieldVariant"/>
              <w:tabs>
                <w:tab w:val="clear" w:pos="216"/>
              </w:tabs>
              <w:ind w:left="0" w:firstLine="0"/>
              <w:rPr>
                <w:rStyle w:val="Literal"/>
                <w:lang w:val="en-US" w:eastAsia="en-US"/>
              </w:rPr>
            </w:pPr>
            <w:r w:rsidRPr="000365A1">
              <w:rPr>
                <w:rStyle w:val="Literal"/>
                <w:lang w:val="en-US" w:eastAsia="en-US"/>
              </w:rPr>
              <w:t>640^PALO ALTO HCS^99VA4</w:t>
            </w:r>
          </w:p>
        </w:tc>
      </w:tr>
    </w:tbl>
    <w:p w:rsidR="00E12C52" w:rsidRPr="009D6ACF" w:rsidRDefault="00E12C52" w:rsidP="00315590">
      <w:pPr>
        <w:spacing w:before="0" w:after="0"/>
      </w:pPr>
    </w:p>
    <w:p w:rsidR="00E12C52" w:rsidRPr="009D6ACF" w:rsidRDefault="00E12C52" w:rsidP="00BF4D2A">
      <w:pPr>
        <w:pStyle w:val="H4"/>
        <w:numPr>
          <w:ilvl w:val="3"/>
          <w:numId w:val="36"/>
        </w:numPr>
      </w:pPr>
      <w:bookmarkStart w:id="903" w:name="_CSR-4_Sponsor_Patient_ID"/>
      <w:bookmarkStart w:id="904" w:name="_Toc31771323"/>
      <w:bookmarkStart w:id="905" w:name="_Toc232396234"/>
      <w:bookmarkEnd w:id="903"/>
      <w:r w:rsidRPr="009D6ACF">
        <w:t>CSR-4 Sponsor Patient ID</w:t>
      </w:r>
      <w:bookmarkEnd w:id="904"/>
      <w:bookmarkEnd w:id="905"/>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704"/>
        <w:gridCol w:w="628"/>
        <w:gridCol w:w="1108"/>
        <w:gridCol w:w="3663"/>
        <w:gridCol w:w="3401"/>
      </w:tblGrid>
      <w:tr w:rsidR="00E12C52" w:rsidRPr="009D6ACF" w:rsidTr="003111BB">
        <w:trPr>
          <w:jc w:val="center"/>
        </w:trPr>
        <w:tc>
          <w:tcPr>
            <w:tcW w:w="370" w:type="pct"/>
            <w:shd w:val="clear" w:color="auto" w:fill="666699"/>
            <w:vAlign w:val="center"/>
          </w:tcPr>
          <w:p w:rsidR="00E12C52" w:rsidRPr="009D6ACF" w:rsidRDefault="00E12C52" w:rsidP="00D33A96">
            <w:pPr>
              <w:pStyle w:val="TableHead"/>
            </w:pPr>
            <w:r w:rsidRPr="009D6ACF">
              <w:t>SEQ</w:t>
            </w:r>
          </w:p>
        </w:tc>
        <w:tc>
          <w:tcPr>
            <w:tcW w:w="330" w:type="pct"/>
            <w:shd w:val="clear" w:color="auto" w:fill="666699"/>
            <w:vAlign w:val="center"/>
          </w:tcPr>
          <w:p w:rsidR="00E12C52" w:rsidRPr="009D6ACF" w:rsidRDefault="00E12C52" w:rsidP="00D33A96">
            <w:pPr>
              <w:pStyle w:val="TableHead"/>
            </w:pPr>
            <w:r w:rsidRPr="009D6ACF">
              <w:t>DT</w:t>
            </w:r>
          </w:p>
        </w:tc>
        <w:tc>
          <w:tcPr>
            <w:tcW w:w="583" w:type="pct"/>
            <w:shd w:val="clear" w:color="auto" w:fill="666699"/>
            <w:vAlign w:val="center"/>
          </w:tcPr>
          <w:p w:rsidR="00E12C52" w:rsidRPr="009D6ACF" w:rsidRDefault="00E12C52" w:rsidP="00D33A96">
            <w:pPr>
              <w:pStyle w:val="TableHead"/>
              <w:rPr>
                <w:rFonts w:cs="Arial"/>
              </w:rPr>
            </w:pPr>
            <w:r w:rsidRPr="009D6ACF">
              <w:rPr>
                <w:rFonts w:cs="Arial"/>
              </w:rPr>
              <w:t>TBL#</w:t>
            </w:r>
          </w:p>
        </w:tc>
        <w:tc>
          <w:tcPr>
            <w:tcW w:w="1927" w:type="pct"/>
            <w:shd w:val="clear" w:color="auto" w:fill="666699"/>
            <w:vAlign w:val="center"/>
          </w:tcPr>
          <w:p w:rsidR="00E12C52" w:rsidRPr="009D6ACF" w:rsidRDefault="00E12C52" w:rsidP="00D33A96">
            <w:pPr>
              <w:pStyle w:val="TableHead"/>
            </w:pPr>
            <w:r w:rsidRPr="009D6ACF">
              <w:t>Component Name</w:t>
            </w:r>
          </w:p>
        </w:tc>
        <w:tc>
          <w:tcPr>
            <w:tcW w:w="1789" w:type="pct"/>
            <w:shd w:val="clear" w:color="auto" w:fill="666699"/>
            <w:vAlign w:val="center"/>
          </w:tcPr>
          <w:p w:rsidR="00E12C52" w:rsidRPr="009D6ACF" w:rsidRDefault="00E12C52" w:rsidP="00D33A96">
            <w:pPr>
              <w:pStyle w:val="TableHead"/>
            </w:pPr>
            <w:r w:rsidRPr="003C7C6F">
              <w:t>CCR</w:t>
            </w:r>
          </w:p>
        </w:tc>
      </w:tr>
      <w:tr w:rsidR="00E12C52" w:rsidRPr="009D6ACF" w:rsidTr="003111BB">
        <w:trPr>
          <w:jc w:val="center"/>
        </w:trPr>
        <w:tc>
          <w:tcPr>
            <w:tcW w:w="370" w:type="pct"/>
          </w:tcPr>
          <w:p w:rsidR="00E12C52" w:rsidRPr="009D6ACF" w:rsidRDefault="00E12C52" w:rsidP="00315590">
            <w:pPr>
              <w:pStyle w:val="TableNormal1"/>
              <w:jc w:val="center"/>
            </w:pPr>
            <w:r w:rsidRPr="009D6ACF">
              <w:t>1</w:t>
            </w:r>
          </w:p>
        </w:tc>
        <w:tc>
          <w:tcPr>
            <w:tcW w:w="330" w:type="pct"/>
          </w:tcPr>
          <w:p w:rsidR="00E12C52" w:rsidRPr="009D6ACF" w:rsidRDefault="00E12C52" w:rsidP="00315590">
            <w:pPr>
              <w:pStyle w:val="TableNormal1"/>
              <w:jc w:val="center"/>
            </w:pPr>
            <w:r w:rsidRPr="009D6ACF">
              <w:t>ST</w:t>
            </w:r>
          </w:p>
        </w:tc>
        <w:tc>
          <w:tcPr>
            <w:tcW w:w="583" w:type="pct"/>
          </w:tcPr>
          <w:p w:rsidR="00E12C52" w:rsidRPr="009D6ACF" w:rsidRDefault="00E12C52" w:rsidP="00315590">
            <w:pPr>
              <w:pStyle w:val="TableNormal1"/>
              <w:jc w:val="center"/>
            </w:pPr>
          </w:p>
        </w:tc>
        <w:tc>
          <w:tcPr>
            <w:tcW w:w="1927" w:type="pct"/>
          </w:tcPr>
          <w:p w:rsidR="00E12C52" w:rsidRPr="009D6ACF" w:rsidRDefault="00E12C52" w:rsidP="00315590">
            <w:pPr>
              <w:pStyle w:val="TableNormal1"/>
            </w:pPr>
            <w:r w:rsidRPr="009D6ACF">
              <w:t>ID</w:t>
            </w:r>
          </w:p>
        </w:tc>
        <w:tc>
          <w:tcPr>
            <w:tcW w:w="1789" w:type="pct"/>
          </w:tcPr>
          <w:p w:rsidR="00E12C52" w:rsidRPr="009D6ACF" w:rsidRDefault="00E12C52" w:rsidP="00315590">
            <w:pPr>
              <w:pStyle w:val="TableNormal1"/>
            </w:pPr>
            <w:r w:rsidRPr="009D6ACF">
              <w:t>Patient IEN (DFN)</w:t>
            </w:r>
          </w:p>
        </w:tc>
      </w:tr>
      <w:tr w:rsidR="00E12C52" w:rsidRPr="009D6ACF" w:rsidTr="003111BB">
        <w:trPr>
          <w:jc w:val="center"/>
        </w:trPr>
        <w:tc>
          <w:tcPr>
            <w:tcW w:w="370" w:type="pct"/>
          </w:tcPr>
          <w:p w:rsidR="00E12C52" w:rsidRPr="009D6ACF" w:rsidRDefault="00E12C52" w:rsidP="00315590">
            <w:pPr>
              <w:pStyle w:val="TableNormal1"/>
              <w:jc w:val="center"/>
              <w:rPr>
                <w:rStyle w:val="NotSupported"/>
              </w:rPr>
            </w:pPr>
            <w:r w:rsidRPr="009D6ACF">
              <w:rPr>
                <w:rStyle w:val="NotSupported"/>
              </w:rPr>
              <w:t>2</w:t>
            </w:r>
          </w:p>
        </w:tc>
        <w:tc>
          <w:tcPr>
            <w:tcW w:w="330" w:type="pct"/>
          </w:tcPr>
          <w:p w:rsidR="00E12C52" w:rsidRPr="009D6ACF" w:rsidRDefault="00E12C52" w:rsidP="00315590">
            <w:pPr>
              <w:pStyle w:val="TableNormal1"/>
              <w:jc w:val="center"/>
              <w:rPr>
                <w:rStyle w:val="NotSupported"/>
              </w:rPr>
            </w:pPr>
            <w:r w:rsidRPr="009D6ACF">
              <w:rPr>
                <w:rStyle w:val="NotSupported"/>
              </w:rPr>
              <w:t>ST</w:t>
            </w:r>
          </w:p>
        </w:tc>
        <w:tc>
          <w:tcPr>
            <w:tcW w:w="583" w:type="pct"/>
          </w:tcPr>
          <w:p w:rsidR="00E12C52" w:rsidRPr="009D6ACF" w:rsidRDefault="00E12C52" w:rsidP="00315590">
            <w:pPr>
              <w:pStyle w:val="TableNormal1"/>
              <w:jc w:val="center"/>
              <w:rPr>
                <w:rStyle w:val="NotSupported"/>
              </w:rPr>
            </w:pPr>
          </w:p>
        </w:tc>
        <w:tc>
          <w:tcPr>
            <w:tcW w:w="1927" w:type="pct"/>
          </w:tcPr>
          <w:p w:rsidR="00E12C52" w:rsidRPr="009D6ACF" w:rsidRDefault="00E12C52" w:rsidP="00315590">
            <w:pPr>
              <w:pStyle w:val="TableNormal1"/>
              <w:rPr>
                <w:rStyle w:val="NotSupported"/>
              </w:rPr>
            </w:pPr>
            <w:r w:rsidRPr="009D6ACF">
              <w:rPr>
                <w:rStyle w:val="NotSupported"/>
              </w:rPr>
              <w:t>Check Digit</w:t>
            </w:r>
          </w:p>
        </w:tc>
        <w:tc>
          <w:tcPr>
            <w:tcW w:w="1789" w:type="pct"/>
          </w:tcPr>
          <w:p w:rsidR="00E12C52" w:rsidRPr="009D6ACF" w:rsidRDefault="00E12C52" w:rsidP="00315590">
            <w:pPr>
              <w:pStyle w:val="TableNormal1"/>
              <w:rPr>
                <w:rStyle w:val="NotSupported"/>
              </w:rPr>
            </w:pPr>
          </w:p>
        </w:tc>
      </w:tr>
      <w:tr w:rsidR="00E12C52" w:rsidRPr="009D6ACF" w:rsidTr="003111BB">
        <w:trPr>
          <w:jc w:val="center"/>
        </w:trPr>
        <w:tc>
          <w:tcPr>
            <w:tcW w:w="370" w:type="pct"/>
          </w:tcPr>
          <w:p w:rsidR="00E12C52" w:rsidRPr="009D6ACF" w:rsidRDefault="00E12C52" w:rsidP="00315590">
            <w:pPr>
              <w:pStyle w:val="TableNormal1"/>
              <w:jc w:val="center"/>
              <w:rPr>
                <w:rStyle w:val="NotSupported"/>
              </w:rPr>
            </w:pPr>
            <w:r w:rsidRPr="009D6ACF">
              <w:rPr>
                <w:rStyle w:val="NotSupported"/>
              </w:rPr>
              <w:t>3</w:t>
            </w:r>
          </w:p>
        </w:tc>
        <w:tc>
          <w:tcPr>
            <w:tcW w:w="330" w:type="pct"/>
          </w:tcPr>
          <w:p w:rsidR="00E12C52" w:rsidRPr="009D6ACF" w:rsidRDefault="00E12C52" w:rsidP="00315590">
            <w:pPr>
              <w:pStyle w:val="TableNormal1"/>
              <w:jc w:val="center"/>
              <w:rPr>
                <w:rStyle w:val="NotSupported"/>
              </w:rPr>
            </w:pPr>
            <w:r w:rsidRPr="009D6ACF">
              <w:rPr>
                <w:rStyle w:val="NotSupported"/>
              </w:rPr>
              <w:t>ID</w:t>
            </w:r>
          </w:p>
        </w:tc>
        <w:tc>
          <w:tcPr>
            <w:tcW w:w="583" w:type="pct"/>
          </w:tcPr>
          <w:p w:rsidR="00E12C52" w:rsidRPr="009D6ACF" w:rsidRDefault="008A726F" w:rsidP="00315590">
            <w:pPr>
              <w:pStyle w:val="TableNormal1"/>
              <w:jc w:val="center"/>
              <w:rPr>
                <w:rStyle w:val="NotSupported"/>
              </w:rPr>
            </w:pPr>
            <w:hyperlink w:anchor="T0061" w:history="1">
              <w:r w:rsidR="00E12C52" w:rsidRPr="009D6ACF">
                <w:rPr>
                  <w:rStyle w:val="NotSupported"/>
                </w:rPr>
                <w:t>0061</w:t>
              </w:r>
            </w:hyperlink>
          </w:p>
        </w:tc>
        <w:tc>
          <w:tcPr>
            <w:tcW w:w="1927" w:type="pct"/>
          </w:tcPr>
          <w:p w:rsidR="00E12C52" w:rsidRPr="009D6ACF" w:rsidRDefault="00E12C52" w:rsidP="00315590">
            <w:pPr>
              <w:pStyle w:val="TableNormal1"/>
              <w:rPr>
                <w:rStyle w:val="NotSupported"/>
              </w:rPr>
            </w:pPr>
            <w:r w:rsidRPr="009D6ACF">
              <w:rPr>
                <w:rStyle w:val="NotSupported"/>
              </w:rPr>
              <w:t>Code of the Check Digit Scheme</w:t>
            </w:r>
          </w:p>
        </w:tc>
        <w:tc>
          <w:tcPr>
            <w:tcW w:w="1789" w:type="pct"/>
          </w:tcPr>
          <w:p w:rsidR="00E12C52" w:rsidRPr="009D6ACF" w:rsidRDefault="00E12C52" w:rsidP="00315590">
            <w:pPr>
              <w:pStyle w:val="TableNormal1"/>
              <w:rPr>
                <w:rStyle w:val="NotSupported"/>
              </w:rPr>
            </w:pPr>
          </w:p>
        </w:tc>
      </w:tr>
      <w:tr w:rsidR="00E12C52" w:rsidRPr="009D6ACF" w:rsidTr="003111BB">
        <w:trPr>
          <w:jc w:val="center"/>
        </w:trPr>
        <w:tc>
          <w:tcPr>
            <w:tcW w:w="370" w:type="pct"/>
          </w:tcPr>
          <w:p w:rsidR="00E12C52" w:rsidRPr="009D6ACF" w:rsidRDefault="00E12C52" w:rsidP="00315590">
            <w:pPr>
              <w:pStyle w:val="TableNormal1"/>
              <w:jc w:val="center"/>
            </w:pPr>
            <w:r w:rsidRPr="009D6ACF">
              <w:t>4</w:t>
            </w:r>
          </w:p>
        </w:tc>
        <w:tc>
          <w:tcPr>
            <w:tcW w:w="330" w:type="pct"/>
          </w:tcPr>
          <w:p w:rsidR="00E12C52" w:rsidRPr="009D6ACF" w:rsidRDefault="00E12C52" w:rsidP="00315590">
            <w:pPr>
              <w:pStyle w:val="TableNormal1"/>
              <w:jc w:val="center"/>
            </w:pPr>
            <w:r w:rsidRPr="009D6ACF">
              <w:t>HD</w:t>
            </w:r>
          </w:p>
        </w:tc>
        <w:tc>
          <w:tcPr>
            <w:tcW w:w="583" w:type="pct"/>
          </w:tcPr>
          <w:p w:rsidR="00E12C52" w:rsidRPr="009D6ACF" w:rsidRDefault="00E12C52" w:rsidP="00315590">
            <w:pPr>
              <w:pStyle w:val="TableNormal1"/>
              <w:jc w:val="center"/>
            </w:pPr>
            <w:r w:rsidRPr="009D6ACF">
              <w:t>0363</w:t>
            </w:r>
          </w:p>
        </w:tc>
        <w:tc>
          <w:tcPr>
            <w:tcW w:w="1927" w:type="pct"/>
          </w:tcPr>
          <w:p w:rsidR="00E12C52" w:rsidRPr="009D6ACF" w:rsidRDefault="00E12C52" w:rsidP="00315590">
            <w:pPr>
              <w:pStyle w:val="TableNormal1"/>
            </w:pPr>
            <w:r w:rsidRPr="009D6ACF">
              <w:t>Assigning Authority</w:t>
            </w:r>
          </w:p>
        </w:tc>
        <w:tc>
          <w:tcPr>
            <w:tcW w:w="1789" w:type="pct"/>
          </w:tcPr>
          <w:p w:rsidR="00E12C52" w:rsidRPr="009D6ACF" w:rsidRDefault="00E12C52" w:rsidP="00315590">
            <w:pPr>
              <w:pStyle w:val="TableNormal1"/>
            </w:pPr>
          </w:p>
        </w:tc>
      </w:tr>
      <w:tr w:rsidR="00E12C52" w:rsidRPr="009D6ACF" w:rsidTr="003111BB">
        <w:trPr>
          <w:jc w:val="center"/>
        </w:trPr>
        <w:tc>
          <w:tcPr>
            <w:tcW w:w="370" w:type="pct"/>
          </w:tcPr>
          <w:p w:rsidR="00E12C52" w:rsidRPr="009D6ACF" w:rsidRDefault="00E12C52" w:rsidP="00315590">
            <w:pPr>
              <w:pStyle w:val="TableNormal1"/>
              <w:jc w:val="center"/>
            </w:pPr>
            <w:r w:rsidRPr="009D6ACF">
              <w:t>5</w:t>
            </w:r>
          </w:p>
        </w:tc>
        <w:tc>
          <w:tcPr>
            <w:tcW w:w="330" w:type="pct"/>
          </w:tcPr>
          <w:p w:rsidR="00E12C52" w:rsidRPr="009D6ACF" w:rsidRDefault="00E12C52" w:rsidP="00315590">
            <w:pPr>
              <w:pStyle w:val="TableNormal1"/>
              <w:jc w:val="center"/>
            </w:pPr>
            <w:r w:rsidRPr="009D6ACF">
              <w:t>ID</w:t>
            </w:r>
          </w:p>
        </w:tc>
        <w:tc>
          <w:tcPr>
            <w:tcW w:w="583" w:type="pct"/>
          </w:tcPr>
          <w:p w:rsidR="00E12C52" w:rsidRPr="009D6ACF" w:rsidRDefault="008A726F" w:rsidP="00315590">
            <w:pPr>
              <w:pStyle w:val="TableNormal1"/>
              <w:jc w:val="center"/>
            </w:pPr>
            <w:hyperlink w:anchor="T0203" w:history="1">
              <w:r w:rsidR="00E12C52" w:rsidRPr="009D6ACF">
                <w:rPr>
                  <w:rStyle w:val="HL7Hyperlink"/>
                </w:rPr>
                <w:t>0203</w:t>
              </w:r>
            </w:hyperlink>
          </w:p>
        </w:tc>
        <w:tc>
          <w:tcPr>
            <w:tcW w:w="1927" w:type="pct"/>
          </w:tcPr>
          <w:p w:rsidR="00E12C52" w:rsidRPr="009D6ACF" w:rsidRDefault="00E12C52" w:rsidP="00315590">
            <w:pPr>
              <w:pStyle w:val="TableNormal1"/>
            </w:pPr>
            <w:r w:rsidRPr="009D6ACF">
              <w:t>Identifier Type Code</w:t>
            </w:r>
          </w:p>
        </w:tc>
        <w:tc>
          <w:tcPr>
            <w:tcW w:w="1789" w:type="pct"/>
          </w:tcPr>
          <w:p w:rsidR="00E12C52" w:rsidRPr="009D6ACF" w:rsidRDefault="00E12C52" w:rsidP="00315590">
            <w:pPr>
              <w:pStyle w:val="TableNormal1"/>
              <w:rPr>
                <w:rStyle w:val="Literal"/>
              </w:rPr>
            </w:pPr>
          </w:p>
        </w:tc>
      </w:tr>
      <w:tr w:rsidR="00E12C52" w:rsidRPr="009D6ACF" w:rsidTr="003111BB">
        <w:trPr>
          <w:jc w:val="center"/>
        </w:trPr>
        <w:tc>
          <w:tcPr>
            <w:tcW w:w="370" w:type="pct"/>
          </w:tcPr>
          <w:p w:rsidR="00E12C52" w:rsidRPr="009D6ACF" w:rsidRDefault="00E12C52" w:rsidP="00315590">
            <w:pPr>
              <w:pStyle w:val="TableNormal1"/>
              <w:jc w:val="center"/>
            </w:pPr>
            <w:r w:rsidRPr="009D6ACF">
              <w:t>6</w:t>
            </w:r>
          </w:p>
        </w:tc>
        <w:tc>
          <w:tcPr>
            <w:tcW w:w="330" w:type="pct"/>
          </w:tcPr>
          <w:p w:rsidR="00E12C52" w:rsidRPr="009D6ACF" w:rsidRDefault="00E12C52" w:rsidP="00315590">
            <w:pPr>
              <w:pStyle w:val="TableNormal1"/>
              <w:jc w:val="center"/>
            </w:pPr>
            <w:r w:rsidRPr="009D6ACF">
              <w:t>HD</w:t>
            </w:r>
          </w:p>
        </w:tc>
        <w:tc>
          <w:tcPr>
            <w:tcW w:w="583" w:type="pct"/>
          </w:tcPr>
          <w:p w:rsidR="00E12C52" w:rsidRPr="009D6ACF" w:rsidRDefault="00E12C52" w:rsidP="00315590">
            <w:pPr>
              <w:pStyle w:val="TableNormal1"/>
              <w:jc w:val="center"/>
            </w:pPr>
          </w:p>
        </w:tc>
        <w:tc>
          <w:tcPr>
            <w:tcW w:w="1927" w:type="pct"/>
          </w:tcPr>
          <w:p w:rsidR="00E12C52" w:rsidRPr="009D6ACF" w:rsidRDefault="00E12C52" w:rsidP="00315590">
            <w:pPr>
              <w:pStyle w:val="TableNormal1"/>
            </w:pPr>
            <w:r w:rsidRPr="009D6ACF">
              <w:t>Assigning Facility</w:t>
            </w:r>
          </w:p>
        </w:tc>
        <w:tc>
          <w:tcPr>
            <w:tcW w:w="1789" w:type="pct"/>
          </w:tcPr>
          <w:p w:rsidR="00E12C52" w:rsidRPr="009D6ACF" w:rsidRDefault="00E12C52" w:rsidP="00315590">
            <w:pPr>
              <w:pStyle w:val="TableNormal1"/>
            </w:pPr>
            <w:r w:rsidRPr="009D6ACF">
              <w:t>Number of pending patients</w:t>
            </w:r>
          </w:p>
        </w:tc>
      </w:tr>
      <w:tr w:rsidR="00E12C52" w:rsidRPr="009D6ACF" w:rsidTr="003111BB">
        <w:trPr>
          <w:jc w:val="center"/>
        </w:trPr>
        <w:tc>
          <w:tcPr>
            <w:tcW w:w="370" w:type="pct"/>
          </w:tcPr>
          <w:p w:rsidR="00E12C52" w:rsidRPr="009D6ACF" w:rsidRDefault="00E12C52" w:rsidP="00315590">
            <w:pPr>
              <w:pStyle w:val="TableNormal1"/>
              <w:jc w:val="center"/>
            </w:pPr>
            <w:r w:rsidRPr="009D6ACF">
              <w:t>7</w:t>
            </w:r>
          </w:p>
        </w:tc>
        <w:tc>
          <w:tcPr>
            <w:tcW w:w="330" w:type="pct"/>
          </w:tcPr>
          <w:p w:rsidR="00E12C52" w:rsidRPr="009D6ACF" w:rsidRDefault="00E12C52" w:rsidP="00315590">
            <w:pPr>
              <w:pStyle w:val="TableNormal1"/>
              <w:jc w:val="center"/>
            </w:pPr>
            <w:r w:rsidRPr="009D6ACF">
              <w:t>DT</w:t>
            </w:r>
          </w:p>
        </w:tc>
        <w:tc>
          <w:tcPr>
            <w:tcW w:w="583" w:type="pct"/>
          </w:tcPr>
          <w:p w:rsidR="00E12C52" w:rsidRPr="009D6ACF" w:rsidRDefault="00E12C52" w:rsidP="00315590">
            <w:pPr>
              <w:pStyle w:val="TableNormal1"/>
              <w:jc w:val="center"/>
            </w:pPr>
          </w:p>
        </w:tc>
        <w:tc>
          <w:tcPr>
            <w:tcW w:w="1927" w:type="pct"/>
          </w:tcPr>
          <w:p w:rsidR="00E12C52" w:rsidRPr="009D6ACF" w:rsidRDefault="00E12C52" w:rsidP="00315590">
            <w:pPr>
              <w:pStyle w:val="TableNormal1"/>
            </w:pPr>
            <w:r w:rsidRPr="009D6ACF">
              <w:t>Effective Date</w:t>
            </w:r>
          </w:p>
        </w:tc>
        <w:tc>
          <w:tcPr>
            <w:tcW w:w="1789" w:type="pct"/>
          </w:tcPr>
          <w:p w:rsidR="00E12C52" w:rsidRPr="009D6ACF" w:rsidRDefault="00E12C52" w:rsidP="00315590">
            <w:pPr>
              <w:pStyle w:val="TableNormal1"/>
            </w:pPr>
            <w:r w:rsidRPr="009D6ACF">
              <w:t>Number of reports that have been run since the last transmission</w:t>
            </w:r>
          </w:p>
        </w:tc>
      </w:tr>
      <w:tr w:rsidR="00E12C52" w:rsidRPr="009D6ACF" w:rsidTr="003111BB">
        <w:trPr>
          <w:jc w:val="center"/>
        </w:trPr>
        <w:tc>
          <w:tcPr>
            <w:tcW w:w="370" w:type="pct"/>
          </w:tcPr>
          <w:p w:rsidR="00E12C52" w:rsidRPr="009D6ACF" w:rsidRDefault="00E12C52" w:rsidP="00315590">
            <w:pPr>
              <w:pStyle w:val="TableNormal1"/>
              <w:jc w:val="center"/>
              <w:rPr>
                <w:rStyle w:val="NotSupported"/>
              </w:rPr>
            </w:pPr>
            <w:r w:rsidRPr="009D6ACF">
              <w:rPr>
                <w:rStyle w:val="NotSupported"/>
              </w:rPr>
              <w:t>8</w:t>
            </w:r>
          </w:p>
        </w:tc>
        <w:tc>
          <w:tcPr>
            <w:tcW w:w="330" w:type="pct"/>
          </w:tcPr>
          <w:p w:rsidR="00E12C52" w:rsidRPr="009D6ACF" w:rsidRDefault="00E12C52" w:rsidP="00315590">
            <w:pPr>
              <w:pStyle w:val="TableNormal1"/>
              <w:jc w:val="center"/>
              <w:rPr>
                <w:rStyle w:val="NotSupported"/>
              </w:rPr>
            </w:pPr>
            <w:r w:rsidRPr="009D6ACF">
              <w:rPr>
                <w:rStyle w:val="NotSupported"/>
              </w:rPr>
              <w:t>DT</w:t>
            </w:r>
          </w:p>
        </w:tc>
        <w:tc>
          <w:tcPr>
            <w:tcW w:w="583" w:type="pct"/>
          </w:tcPr>
          <w:p w:rsidR="00E12C52" w:rsidRPr="009D6ACF" w:rsidRDefault="00E12C52" w:rsidP="00315590">
            <w:pPr>
              <w:pStyle w:val="TableNormal1"/>
              <w:jc w:val="center"/>
              <w:rPr>
                <w:rStyle w:val="NotSupported"/>
              </w:rPr>
            </w:pPr>
          </w:p>
        </w:tc>
        <w:tc>
          <w:tcPr>
            <w:tcW w:w="1927" w:type="pct"/>
          </w:tcPr>
          <w:p w:rsidR="00E12C52" w:rsidRPr="009D6ACF" w:rsidRDefault="00E12C52" w:rsidP="00315590">
            <w:pPr>
              <w:pStyle w:val="TableNormal1"/>
              <w:rPr>
                <w:rStyle w:val="NotSupported"/>
              </w:rPr>
            </w:pPr>
            <w:r w:rsidRPr="009D6ACF">
              <w:rPr>
                <w:rStyle w:val="NotSupported"/>
              </w:rPr>
              <w:t>Expiration Date</w:t>
            </w:r>
          </w:p>
        </w:tc>
        <w:tc>
          <w:tcPr>
            <w:tcW w:w="1789" w:type="pct"/>
          </w:tcPr>
          <w:p w:rsidR="00E12C52" w:rsidRPr="009D6ACF" w:rsidRDefault="00E12C52" w:rsidP="00315590">
            <w:pPr>
              <w:pStyle w:val="TableNormal1"/>
              <w:rPr>
                <w:rStyle w:val="NotSupported"/>
              </w:rPr>
            </w:pPr>
            <w:r w:rsidRPr="009D6ACF">
              <w:rPr>
                <w:rStyle w:val="NotSupported"/>
              </w:rPr>
              <w:t>N/A</w:t>
            </w:r>
          </w:p>
        </w:tc>
      </w:tr>
    </w:tbl>
    <w:p w:rsidR="00E12C52" w:rsidRDefault="00E12C52" w:rsidP="00D33A96"/>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332"/>
        <w:gridCol w:w="1350"/>
        <w:gridCol w:w="6822"/>
      </w:tblGrid>
      <w:tr w:rsidR="00E12C52" w:rsidRPr="009D6ACF" w:rsidTr="00D33A96">
        <w:trPr>
          <w:cantSplit/>
          <w:trHeight w:val="467"/>
        </w:trPr>
        <w:tc>
          <w:tcPr>
            <w:tcW w:w="701" w:type="pct"/>
            <w:vMerge w:val="restart"/>
            <w:shd w:val="clear" w:color="auto" w:fill="666699"/>
          </w:tcPr>
          <w:p w:rsidR="00E12C52" w:rsidRPr="00052258" w:rsidRDefault="00E12C52" w:rsidP="004D5F8A">
            <w:pPr>
              <w:pStyle w:val="TableHead"/>
              <w:spacing w:before="80"/>
              <w:jc w:val="right"/>
            </w:pPr>
            <w:r>
              <w:t>Definition:</w:t>
            </w:r>
          </w:p>
        </w:tc>
        <w:tc>
          <w:tcPr>
            <w:tcW w:w="710" w:type="pct"/>
            <w:tcBorders>
              <w:bottom w:val="nil"/>
              <w:right w:val="nil"/>
            </w:tcBorders>
          </w:tcPr>
          <w:p w:rsidR="00E12C52" w:rsidRPr="000365A1" w:rsidRDefault="00E12C52" w:rsidP="004F22CD">
            <w:pPr>
              <w:pStyle w:val="FieldVariant"/>
              <w:tabs>
                <w:tab w:val="clear" w:pos="216"/>
                <w:tab w:val="left" w:pos="378"/>
              </w:tabs>
              <w:ind w:left="0" w:firstLine="0"/>
              <w:jc w:val="right"/>
              <w:rPr>
                <w:rFonts w:ascii="Arial" w:hAnsi="Arial" w:cs="Arial"/>
                <w:lang w:val="en-US" w:eastAsia="en-US"/>
              </w:rPr>
            </w:pPr>
            <w:r w:rsidRPr="000365A1">
              <w:rPr>
                <w:rFonts w:ascii="Arial" w:hAnsi="Arial" w:cs="Arial"/>
                <w:sz w:val="20"/>
                <w:szCs w:val="20"/>
                <w:lang w:val="en-US" w:eastAsia="en-US"/>
              </w:rPr>
              <w:t>Clinical Data:</w:t>
            </w:r>
          </w:p>
        </w:tc>
        <w:tc>
          <w:tcPr>
            <w:tcW w:w="3589" w:type="pct"/>
            <w:tcBorders>
              <w:left w:val="nil"/>
              <w:bottom w:val="nil"/>
            </w:tcBorders>
          </w:tcPr>
          <w:p w:rsidR="00E12C52" w:rsidRPr="000365A1" w:rsidRDefault="00E12C52" w:rsidP="00D33A96">
            <w:pPr>
              <w:pStyle w:val="FieldVariant"/>
              <w:tabs>
                <w:tab w:val="clear" w:pos="216"/>
                <w:tab w:val="left" w:pos="378"/>
              </w:tabs>
              <w:ind w:left="0" w:firstLine="0"/>
              <w:rPr>
                <w:rFonts w:ascii="Arial" w:hAnsi="Arial" w:cs="Arial"/>
                <w:sz w:val="20"/>
                <w:szCs w:val="20"/>
                <w:lang w:val="en-US" w:eastAsia="en-US"/>
              </w:rPr>
            </w:pPr>
            <w:r w:rsidRPr="000365A1">
              <w:rPr>
                <w:rFonts w:ascii="Arial" w:hAnsi="Arial" w:cs="Arial"/>
                <w:sz w:val="20"/>
                <w:szCs w:val="20"/>
                <w:lang w:val="en-US" w:eastAsia="en-US"/>
              </w:rPr>
              <w:t>Both patient’s clinical and patient’s registry CSR segments contain the Internal Entry Number (DFN) of the patient’s record at the sending facility in this field:</w:t>
            </w:r>
          </w:p>
          <w:p w:rsidR="00E12C52" w:rsidRPr="000365A1" w:rsidRDefault="00E12C52" w:rsidP="00D33A96">
            <w:pPr>
              <w:pStyle w:val="FieldVariant"/>
              <w:tabs>
                <w:tab w:val="clear" w:pos="216"/>
              </w:tabs>
              <w:ind w:left="288" w:firstLine="0"/>
              <w:rPr>
                <w:lang w:val="en-US" w:eastAsia="en-US"/>
              </w:rPr>
            </w:pPr>
            <w:r w:rsidRPr="000365A1">
              <w:rPr>
                <w:rFonts w:ascii="Courier New" w:hAnsi="Courier New" w:cs="Courier New"/>
                <w:sz w:val="22"/>
                <w:szCs w:val="22"/>
                <w:lang w:val="en-US" w:eastAsia="en-US"/>
              </w:rPr>
              <w:t>&lt;DFN&gt;</w:t>
            </w:r>
            <w:r w:rsidRPr="000365A1">
              <w:rPr>
                <w:rStyle w:val="Literal"/>
                <w:b w:val="0"/>
                <w:lang w:val="en-US" w:eastAsia="en-US"/>
              </w:rPr>
              <w:t>^^^</w:t>
            </w:r>
            <w:r w:rsidRPr="000365A1">
              <w:rPr>
                <w:rStyle w:val="Literal"/>
                <w:lang w:val="en-US" w:eastAsia="en-US"/>
              </w:rPr>
              <w:t>USVHA^PI</w:t>
            </w:r>
          </w:p>
        </w:tc>
      </w:tr>
      <w:tr w:rsidR="00E12C52" w:rsidRPr="009D6ACF" w:rsidTr="00D33A96">
        <w:trPr>
          <w:cantSplit/>
          <w:trHeight w:val="156"/>
        </w:trPr>
        <w:tc>
          <w:tcPr>
            <w:tcW w:w="701" w:type="pct"/>
            <w:vMerge/>
            <w:shd w:val="clear" w:color="auto" w:fill="666699"/>
          </w:tcPr>
          <w:p w:rsidR="00E12C52" w:rsidRDefault="00E12C52" w:rsidP="00D33A96">
            <w:pPr>
              <w:pStyle w:val="TableHead"/>
            </w:pPr>
          </w:p>
        </w:tc>
        <w:tc>
          <w:tcPr>
            <w:tcW w:w="710" w:type="pct"/>
            <w:tcBorders>
              <w:top w:val="nil"/>
              <w:bottom w:val="nil"/>
              <w:right w:val="nil"/>
            </w:tcBorders>
          </w:tcPr>
          <w:p w:rsidR="00E12C52" w:rsidRPr="000365A1" w:rsidRDefault="00E12C52" w:rsidP="003111BB">
            <w:pPr>
              <w:pStyle w:val="FieldVariant"/>
              <w:tabs>
                <w:tab w:val="clear" w:pos="216"/>
                <w:tab w:val="left" w:pos="378"/>
              </w:tabs>
              <w:ind w:left="0" w:firstLine="0"/>
              <w:jc w:val="right"/>
              <w:rPr>
                <w:rFonts w:ascii="Arial" w:hAnsi="Arial" w:cs="Arial"/>
                <w:sz w:val="20"/>
                <w:szCs w:val="20"/>
                <w:lang w:val="en-US" w:eastAsia="en-US"/>
              </w:rPr>
            </w:pPr>
            <w:r w:rsidRPr="000365A1">
              <w:rPr>
                <w:rFonts w:ascii="Arial" w:hAnsi="Arial" w:cs="Arial"/>
                <w:sz w:val="20"/>
                <w:szCs w:val="20"/>
                <w:lang w:val="en-US" w:eastAsia="en-US"/>
              </w:rPr>
              <w:t>Registry Data:</w:t>
            </w:r>
          </w:p>
        </w:tc>
        <w:tc>
          <w:tcPr>
            <w:tcW w:w="3589" w:type="pct"/>
            <w:tcBorders>
              <w:top w:val="nil"/>
              <w:left w:val="nil"/>
              <w:bottom w:val="nil"/>
            </w:tcBorders>
          </w:tcPr>
          <w:p w:rsidR="00E12C52" w:rsidRPr="000365A1" w:rsidRDefault="00E12C52" w:rsidP="003111BB">
            <w:pPr>
              <w:pStyle w:val="FieldVariant"/>
              <w:tabs>
                <w:tab w:val="clear" w:pos="216"/>
                <w:tab w:val="left" w:pos="378"/>
              </w:tabs>
              <w:ind w:left="0" w:firstLine="0"/>
              <w:rPr>
                <w:lang w:val="en-US" w:eastAsia="en-US"/>
              </w:rPr>
            </w:pPr>
            <w:r w:rsidRPr="000365A1">
              <w:rPr>
                <w:rFonts w:ascii="Arial" w:hAnsi="Arial" w:cs="Arial"/>
                <w:sz w:val="20"/>
                <w:szCs w:val="20"/>
                <w:lang w:val="en-US" w:eastAsia="en-US"/>
              </w:rPr>
              <w:t>See Clinical Data</w:t>
            </w:r>
          </w:p>
        </w:tc>
      </w:tr>
      <w:tr w:rsidR="00E12C52" w:rsidRPr="009D6ACF" w:rsidTr="00D33A96">
        <w:trPr>
          <w:cantSplit/>
          <w:trHeight w:val="156"/>
        </w:trPr>
        <w:tc>
          <w:tcPr>
            <w:tcW w:w="701" w:type="pct"/>
            <w:vMerge/>
            <w:shd w:val="clear" w:color="auto" w:fill="666699"/>
          </w:tcPr>
          <w:p w:rsidR="00E12C52" w:rsidRDefault="00E12C52" w:rsidP="00D33A96">
            <w:pPr>
              <w:pStyle w:val="TableHead"/>
            </w:pPr>
          </w:p>
        </w:tc>
        <w:tc>
          <w:tcPr>
            <w:tcW w:w="710" w:type="pct"/>
            <w:tcBorders>
              <w:top w:val="nil"/>
              <w:right w:val="nil"/>
            </w:tcBorders>
          </w:tcPr>
          <w:p w:rsidR="00E12C52" w:rsidRPr="000365A1" w:rsidRDefault="00E12C52" w:rsidP="003111BB">
            <w:pPr>
              <w:pStyle w:val="FieldVariant"/>
              <w:tabs>
                <w:tab w:val="clear" w:pos="216"/>
                <w:tab w:val="left" w:pos="378"/>
              </w:tabs>
              <w:ind w:left="0" w:firstLine="0"/>
              <w:jc w:val="right"/>
              <w:rPr>
                <w:rFonts w:ascii="Arial" w:hAnsi="Arial" w:cs="Arial"/>
                <w:sz w:val="20"/>
                <w:szCs w:val="20"/>
                <w:lang w:val="en-US" w:eastAsia="en-US"/>
              </w:rPr>
            </w:pPr>
            <w:r w:rsidRPr="000365A1">
              <w:rPr>
                <w:rFonts w:ascii="Arial" w:hAnsi="Arial" w:cs="Arial"/>
                <w:sz w:val="20"/>
                <w:szCs w:val="20"/>
                <w:lang w:val="en-US" w:eastAsia="en-US"/>
              </w:rPr>
              <w:t>Registry State:</w:t>
            </w:r>
          </w:p>
        </w:tc>
        <w:tc>
          <w:tcPr>
            <w:tcW w:w="3589" w:type="pct"/>
            <w:tcBorders>
              <w:top w:val="nil"/>
              <w:left w:val="nil"/>
            </w:tcBorders>
          </w:tcPr>
          <w:p w:rsidR="00E12C52" w:rsidRPr="000365A1" w:rsidRDefault="00E12C52" w:rsidP="003111BB">
            <w:pPr>
              <w:pStyle w:val="FieldVariant"/>
              <w:tabs>
                <w:tab w:val="clear" w:pos="216"/>
                <w:tab w:val="left" w:pos="378"/>
              </w:tabs>
              <w:ind w:left="0" w:firstLine="0"/>
              <w:rPr>
                <w:rFonts w:ascii="Arial" w:hAnsi="Arial" w:cs="Arial"/>
                <w:sz w:val="20"/>
                <w:szCs w:val="20"/>
                <w:lang w:val="en-US" w:eastAsia="en-US"/>
              </w:rPr>
            </w:pPr>
            <w:r w:rsidRPr="000365A1">
              <w:rPr>
                <w:rFonts w:ascii="Arial" w:hAnsi="Arial" w:cs="Arial"/>
                <w:sz w:val="20"/>
                <w:szCs w:val="20"/>
                <w:lang w:val="en-US" w:eastAsia="en-US"/>
              </w:rPr>
              <w:t>CSR segments in the Registry State section of the batch utilize the following format of this field:</w:t>
            </w:r>
          </w:p>
          <w:p w:rsidR="00E12C52" w:rsidRPr="000365A1" w:rsidRDefault="00E12C52" w:rsidP="00D33A96">
            <w:pPr>
              <w:pStyle w:val="FieldVariant"/>
              <w:tabs>
                <w:tab w:val="clear" w:pos="216"/>
                <w:tab w:val="clear" w:pos="288"/>
                <w:tab w:val="clear" w:pos="2268"/>
                <w:tab w:val="left" w:pos="378"/>
              </w:tabs>
              <w:ind w:left="0" w:firstLine="0"/>
              <w:rPr>
                <w:sz w:val="20"/>
                <w:szCs w:val="20"/>
                <w:lang w:val="en-US" w:eastAsia="en-US"/>
              </w:rPr>
            </w:pPr>
            <w:r w:rsidRPr="000365A1">
              <w:rPr>
                <w:rStyle w:val="Literal"/>
                <w:lang w:val="en-US" w:eastAsia="en-US"/>
              </w:rPr>
              <w:t>0^^^^U^</w:t>
            </w:r>
            <w:r w:rsidRPr="000365A1">
              <w:rPr>
                <w:rFonts w:ascii="Courier New" w:hAnsi="Courier New" w:cs="Courier New"/>
                <w:sz w:val="20"/>
                <w:szCs w:val="20"/>
                <w:lang w:val="en-US" w:eastAsia="en-US"/>
              </w:rPr>
              <w:t>&lt;Number of Pending Patients&gt;</w:t>
            </w:r>
            <w:r w:rsidRPr="000365A1">
              <w:rPr>
                <w:b/>
                <w:lang w:val="en-US" w:eastAsia="en-US"/>
              </w:rPr>
              <w:t>^</w:t>
            </w:r>
            <w:r w:rsidRPr="000365A1">
              <w:rPr>
                <w:rFonts w:ascii="Courier New" w:hAnsi="Courier New" w:cs="Courier New"/>
                <w:sz w:val="20"/>
                <w:szCs w:val="20"/>
                <w:lang w:val="en-US" w:eastAsia="en-US"/>
              </w:rPr>
              <w:t>&lt;Number of Reports&gt;</w:t>
            </w:r>
          </w:p>
        </w:tc>
      </w:tr>
      <w:tr w:rsidR="00E12C52" w:rsidRPr="009D6ACF" w:rsidTr="00D33A96">
        <w:trPr>
          <w:cantSplit/>
          <w:trHeight w:val="157"/>
        </w:trPr>
        <w:tc>
          <w:tcPr>
            <w:tcW w:w="701" w:type="pct"/>
            <w:vMerge w:val="restart"/>
            <w:shd w:val="clear" w:color="auto" w:fill="666699"/>
          </w:tcPr>
          <w:p w:rsidR="00E12C52" w:rsidRDefault="00E12C52" w:rsidP="004D5F8A">
            <w:pPr>
              <w:pStyle w:val="TableHead"/>
              <w:spacing w:before="80"/>
              <w:jc w:val="right"/>
            </w:pPr>
            <w:r>
              <w:t>Examples:</w:t>
            </w:r>
          </w:p>
        </w:tc>
        <w:tc>
          <w:tcPr>
            <w:tcW w:w="4299" w:type="pct"/>
            <w:gridSpan w:val="2"/>
            <w:vAlign w:val="center"/>
          </w:tcPr>
          <w:p w:rsidR="00E12C52" w:rsidRPr="000365A1" w:rsidRDefault="00E12C52" w:rsidP="00D33A96">
            <w:pPr>
              <w:pStyle w:val="FieldVariant"/>
              <w:tabs>
                <w:tab w:val="clear" w:pos="216"/>
                <w:tab w:val="clear" w:pos="288"/>
                <w:tab w:val="clear" w:pos="2268"/>
                <w:tab w:val="left" w:pos="378"/>
              </w:tabs>
              <w:ind w:left="0" w:firstLine="0"/>
              <w:rPr>
                <w:rStyle w:val="Example"/>
                <w:b/>
                <w:lang w:val="en-US" w:eastAsia="en-US"/>
              </w:rPr>
            </w:pPr>
            <w:r w:rsidRPr="000365A1">
              <w:rPr>
                <w:rStyle w:val="Example"/>
                <w:b/>
                <w:lang w:val="en-US" w:eastAsia="en-US"/>
              </w:rPr>
              <w:t>15^^^USVHA^PI</w:t>
            </w:r>
          </w:p>
        </w:tc>
      </w:tr>
      <w:tr w:rsidR="00E12C52" w:rsidRPr="009D6ACF" w:rsidTr="00D33A96">
        <w:trPr>
          <w:cantSplit/>
          <w:trHeight w:val="156"/>
        </w:trPr>
        <w:tc>
          <w:tcPr>
            <w:tcW w:w="701" w:type="pct"/>
            <w:vMerge/>
            <w:shd w:val="clear" w:color="auto" w:fill="666699"/>
          </w:tcPr>
          <w:p w:rsidR="00E12C52" w:rsidRDefault="00E12C52" w:rsidP="00D33A96">
            <w:pPr>
              <w:pStyle w:val="TableHead"/>
            </w:pPr>
          </w:p>
        </w:tc>
        <w:tc>
          <w:tcPr>
            <w:tcW w:w="4299" w:type="pct"/>
            <w:gridSpan w:val="2"/>
            <w:vAlign w:val="center"/>
          </w:tcPr>
          <w:p w:rsidR="00E12C52" w:rsidRPr="000365A1" w:rsidRDefault="00E12C52" w:rsidP="00D33A96">
            <w:pPr>
              <w:pStyle w:val="FieldVariant"/>
              <w:tabs>
                <w:tab w:val="clear" w:pos="216"/>
                <w:tab w:val="clear" w:pos="288"/>
                <w:tab w:val="clear" w:pos="2268"/>
                <w:tab w:val="left" w:pos="378"/>
              </w:tabs>
              <w:ind w:left="0" w:firstLine="0"/>
              <w:rPr>
                <w:rStyle w:val="Example"/>
                <w:b/>
                <w:lang w:val="en-US" w:eastAsia="en-US"/>
              </w:rPr>
            </w:pPr>
            <w:r w:rsidRPr="000365A1">
              <w:rPr>
                <w:rStyle w:val="Example"/>
                <w:b/>
                <w:lang w:val="en-US" w:eastAsia="en-US"/>
              </w:rPr>
              <w:t>0^^^^U^3^20</w:t>
            </w:r>
          </w:p>
        </w:tc>
      </w:tr>
    </w:tbl>
    <w:p w:rsidR="00E12C52" w:rsidRPr="009D6ACF" w:rsidRDefault="00E12C52" w:rsidP="00D33A96">
      <w:pPr>
        <w:spacing w:before="0" w:after="0"/>
      </w:pPr>
    </w:p>
    <w:p w:rsidR="00E12C52" w:rsidRPr="009D6ACF" w:rsidRDefault="00E12C52" w:rsidP="00315590">
      <w:pPr>
        <w:spacing w:before="0" w:after="0"/>
      </w:pPr>
    </w:p>
    <w:p w:rsidR="00E12C52" w:rsidRDefault="00E12C52" w:rsidP="00BF4D2A">
      <w:pPr>
        <w:pStyle w:val="H4"/>
        <w:numPr>
          <w:ilvl w:val="3"/>
          <w:numId w:val="36"/>
        </w:numPr>
      </w:pPr>
      <w:bookmarkStart w:id="906" w:name="_CSR-6_Date/time_of_Patient_Study_Re"/>
      <w:bookmarkStart w:id="907" w:name="_Toc31771324"/>
      <w:bookmarkStart w:id="908" w:name="_Toc232396235"/>
      <w:bookmarkEnd w:id="906"/>
      <w:r w:rsidRPr="009D6ACF">
        <w:t>CSR-6 Date/time of Patient Study Registration</w:t>
      </w:r>
      <w:bookmarkEnd w:id="907"/>
      <w:bookmarkEnd w:id="908"/>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332"/>
        <w:gridCol w:w="1350"/>
        <w:gridCol w:w="6822"/>
      </w:tblGrid>
      <w:tr w:rsidR="00E12C52" w:rsidRPr="009D6ACF" w:rsidTr="00C461A6">
        <w:trPr>
          <w:cantSplit/>
          <w:trHeight w:val="467"/>
        </w:trPr>
        <w:tc>
          <w:tcPr>
            <w:tcW w:w="701" w:type="pct"/>
            <w:vMerge w:val="restart"/>
            <w:shd w:val="clear" w:color="auto" w:fill="666699"/>
          </w:tcPr>
          <w:p w:rsidR="00E12C52" w:rsidRPr="00052258" w:rsidRDefault="00E12C52" w:rsidP="004D5F8A">
            <w:pPr>
              <w:pStyle w:val="TableHead"/>
              <w:spacing w:before="80"/>
              <w:jc w:val="right"/>
            </w:pPr>
            <w:r>
              <w:t>Definition:</w:t>
            </w:r>
          </w:p>
        </w:tc>
        <w:tc>
          <w:tcPr>
            <w:tcW w:w="710" w:type="pct"/>
            <w:tcBorders>
              <w:bottom w:val="nil"/>
              <w:right w:val="nil"/>
            </w:tcBorders>
          </w:tcPr>
          <w:p w:rsidR="00E12C52" w:rsidRPr="000365A1" w:rsidRDefault="00E12C52" w:rsidP="003111BB">
            <w:pPr>
              <w:pStyle w:val="FieldVariant"/>
              <w:tabs>
                <w:tab w:val="clear" w:pos="216"/>
                <w:tab w:val="left" w:pos="378"/>
              </w:tabs>
              <w:ind w:left="0" w:firstLine="0"/>
              <w:jc w:val="right"/>
              <w:rPr>
                <w:rFonts w:ascii="Arial" w:hAnsi="Arial" w:cs="Arial"/>
                <w:sz w:val="20"/>
                <w:szCs w:val="20"/>
                <w:lang w:val="en-US" w:eastAsia="en-US"/>
              </w:rPr>
            </w:pPr>
            <w:r w:rsidRPr="000365A1">
              <w:rPr>
                <w:rFonts w:ascii="Arial" w:hAnsi="Arial" w:cs="Arial"/>
                <w:sz w:val="20"/>
                <w:szCs w:val="20"/>
                <w:lang w:val="en-US" w:eastAsia="en-US"/>
              </w:rPr>
              <w:t>Clinical Data:</w:t>
            </w:r>
          </w:p>
        </w:tc>
        <w:tc>
          <w:tcPr>
            <w:tcW w:w="3589" w:type="pct"/>
            <w:tcBorders>
              <w:left w:val="nil"/>
              <w:bottom w:val="nil"/>
            </w:tcBorders>
          </w:tcPr>
          <w:p w:rsidR="00E12C52" w:rsidRPr="000365A1" w:rsidRDefault="00E12C52" w:rsidP="003111BB">
            <w:pPr>
              <w:pStyle w:val="FieldVariant"/>
              <w:tabs>
                <w:tab w:val="clear" w:pos="216"/>
                <w:tab w:val="left" w:pos="378"/>
              </w:tabs>
              <w:ind w:left="0" w:firstLine="0"/>
              <w:rPr>
                <w:rFonts w:ascii="Arial" w:hAnsi="Arial" w:cs="Arial"/>
                <w:sz w:val="20"/>
                <w:szCs w:val="20"/>
                <w:lang w:val="en-US" w:eastAsia="en-US"/>
              </w:rPr>
            </w:pPr>
            <w:r w:rsidRPr="000365A1">
              <w:rPr>
                <w:rFonts w:ascii="Arial" w:hAnsi="Arial" w:cs="Arial"/>
                <w:sz w:val="20"/>
                <w:szCs w:val="20"/>
                <w:lang w:val="en-US" w:eastAsia="en-US"/>
              </w:rPr>
              <w:t>N/A</w:t>
            </w:r>
          </w:p>
        </w:tc>
      </w:tr>
      <w:tr w:rsidR="00E12C52" w:rsidRPr="009D6ACF" w:rsidTr="00C461A6">
        <w:trPr>
          <w:cantSplit/>
          <w:trHeight w:val="156"/>
        </w:trPr>
        <w:tc>
          <w:tcPr>
            <w:tcW w:w="701" w:type="pct"/>
            <w:vMerge/>
            <w:shd w:val="clear" w:color="auto" w:fill="666699"/>
          </w:tcPr>
          <w:p w:rsidR="00E12C52" w:rsidRDefault="00E12C52" w:rsidP="00C461A6">
            <w:pPr>
              <w:pStyle w:val="TableHead"/>
            </w:pPr>
          </w:p>
        </w:tc>
        <w:tc>
          <w:tcPr>
            <w:tcW w:w="710" w:type="pct"/>
            <w:tcBorders>
              <w:top w:val="nil"/>
              <w:bottom w:val="nil"/>
              <w:right w:val="nil"/>
            </w:tcBorders>
          </w:tcPr>
          <w:p w:rsidR="00E12C52" w:rsidRPr="000365A1" w:rsidRDefault="00E12C52" w:rsidP="003111BB">
            <w:pPr>
              <w:pStyle w:val="FieldVariant"/>
              <w:tabs>
                <w:tab w:val="clear" w:pos="216"/>
                <w:tab w:val="left" w:pos="378"/>
              </w:tabs>
              <w:ind w:left="0" w:firstLine="0"/>
              <w:jc w:val="right"/>
              <w:rPr>
                <w:rFonts w:ascii="Arial" w:hAnsi="Arial" w:cs="Arial"/>
                <w:sz w:val="20"/>
                <w:szCs w:val="20"/>
                <w:lang w:val="en-US" w:eastAsia="en-US"/>
              </w:rPr>
            </w:pPr>
            <w:r w:rsidRPr="000365A1">
              <w:rPr>
                <w:rFonts w:ascii="Arial" w:hAnsi="Arial" w:cs="Arial"/>
                <w:sz w:val="20"/>
                <w:szCs w:val="20"/>
                <w:lang w:val="en-US" w:eastAsia="en-US"/>
              </w:rPr>
              <w:t>Registry Data:</w:t>
            </w:r>
          </w:p>
        </w:tc>
        <w:tc>
          <w:tcPr>
            <w:tcW w:w="3589" w:type="pct"/>
            <w:tcBorders>
              <w:top w:val="nil"/>
              <w:left w:val="nil"/>
              <w:bottom w:val="nil"/>
            </w:tcBorders>
          </w:tcPr>
          <w:p w:rsidR="00E12C52" w:rsidRPr="000365A1" w:rsidRDefault="00E12C52" w:rsidP="003111BB">
            <w:pPr>
              <w:pStyle w:val="FieldVariant"/>
              <w:tabs>
                <w:tab w:val="clear" w:pos="216"/>
                <w:tab w:val="left" w:pos="378"/>
              </w:tabs>
              <w:ind w:left="0" w:firstLine="0"/>
              <w:rPr>
                <w:rFonts w:ascii="Arial" w:hAnsi="Arial" w:cs="Arial"/>
                <w:sz w:val="20"/>
                <w:szCs w:val="20"/>
                <w:lang w:val="en-US" w:eastAsia="en-US"/>
              </w:rPr>
            </w:pPr>
            <w:r w:rsidRPr="000365A1">
              <w:rPr>
                <w:rFonts w:ascii="Arial" w:hAnsi="Arial" w:cs="Arial"/>
                <w:sz w:val="20"/>
                <w:szCs w:val="20"/>
                <w:lang w:val="en-US" w:eastAsia="en-US"/>
              </w:rPr>
              <w:t>Date when the patient was added to the registry (in pending state)</w:t>
            </w:r>
          </w:p>
        </w:tc>
      </w:tr>
      <w:tr w:rsidR="00E12C52" w:rsidRPr="009D6ACF" w:rsidTr="00C461A6">
        <w:trPr>
          <w:cantSplit/>
          <w:trHeight w:val="156"/>
        </w:trPr>
        <w:tc>
          <w:tcPr>
            <w:tcW w:w="701" w:type="pct"/>
            <w:vMerge/>
            <w:shd w:val="clear" w:color="auto" w:fill="666699"/>
          </w:tcPr>
          <w:p w:rsidR="00E12C52" w:rsidRDefault="00E12C52" w:rsidP="00C461A6">
            <w:pPr>
              <w:pStyle w:val="TableHead"/>
            </w:pPr>
          </w:p>
        </w:tc>
        <w:tc>
          <w:tcPr>
            <w:tcW w:w="710" w:type="pct"/>
            <w:tcBorders>
              <w:top w:val="nil"/>
              <w:right w:val="nil"/>
            </w:tcBorders>
          </w:tcPr>
          <w:p w:rsidR="00E12C52" w:rsidRPr="000365A1" w:rsidRDefault="00E12C52" w:rsidP="003111BB">
            <w:pPr>
              <w:pStyle w:val="FieldVariant"/>
              <w:tabs>
                <w:tab w:val="clear" w:pos="216"/>
                <w:tab w:val="left" w:pos="378"/>
              </w:tabs>
              <w:ind w:left="0" w:firstLine="0"/>
              <w:jc w:val="right"/>
              <w:rPr>
                <w:rFonts w:ascii="Arial" w:hAnsi="Arial" w:cs="Arial"/>
                <w:sz w:val="20"/>
                <w:szCs w:val="20"/>
                <w:lang w:val="en-US" w:eastAsia="en-US"/>
              </w:rPr>
            </w:pPr>
            <w:r w:rsidRPr="000365A1">
              <w:rPr>
                <w:rFonts w:ascii="Arial" w:hAnsi="Arial" w:cs="Arial"/>
                <w:sz w:val="20"/>
                <w:szCs w:val="20"/>
                <w:lang w:val="en-US" w:eastAsia="en-US"/>
              </w:rPr>
              <w:t>Registry State:</w:t>
            </w:r>
          </w:p>
        </w:tc>
        <w:tc>
          <w:tcPr>
            <w:tcW w:w="3589" w:type="pct"/>
            <w:tcBorders>
              <w:top w:val="nil"/>
              <w:left w:val="nil"/>
            </w:tcBorders>
          </w:tcPr>
          <w:p w:rsidR="00E12C52" w:rsidRPr="000365A1" w:rsidRDefault="00E12C52" w:rsidP="003111BB">
            <w:pPr>
              <w:pStyle w:val="FieldVariant"/>
              <w:tabs>
                <w:tab w:val="clear" w:pos="216"/>
                <w:tab w:val="left" w:pos="378"/>
              </w:tabs>
              <w:ind w:left="0" w:firstLine="0"/>
              <w:rPr>
                <w:rFonts w:ascii="Arial" w:hAnsi="Arial" w:cs="Arial"/>
                <w:sz w:val="20"/>
                <w:szCs w:val="20"/>
                <w:lang w:val="en-US" w:eastAsia="en-US"/>
              </w:rPr>
            </w:pPr>
            <w:r w:rsidRPr="000365A1">
              <w:rPr>
                <w:rFonts w:ascii="Arial" w:hAnsi="Arial" w:cs="Arial"/>
                <w:sz w:val="20"/>
                <w:szCs w:val="20"/>
                <w:lang w:val="en-US" w:eastAsia="en-US"/>
              </w:rPr>
              <w:t>N/A</w:t>
            </w:r>
          </w:p>
        </w:tc>
      </w:tr>
      <w:tr w:rsidR="00E12C52" w:rsidRPr="009D6ACF" w:rsidTr="00C461A6">
        <w:trPr>
          <w:cantSplit/>
          <w:trHeight w:val="561"/>
        </w:trPr>
        <w:tc>
          <w:tcPr>
            <w:tcW w:w="701" w:type="pct"/>
            <w:shd w:val="clear" w:color="auto" w:fill="666699"/>
          </w:tcPr>
          <w:p w:rsidR="00E12C52" w:rsidRDefault="00E12C52" w:rsidP="004D5F8A">
            <w:pPr>
              <w:pStyle w:val="TableHead"/>
              <w:spacing w:before="80"/>
              <w:jc w:val="right"/>
            </w:pPr>
            <w:r>
              <w:t>Format:</w:t>
            </w:r>
          </w:p>
        </w:tc>
        <w:tc>
          <w:tcPr>
            <w:tcW w:w="4299" w:type="pct"/>
            <w:gridSpan w:val="2"/>
          </w:tcPr>
          <w:p w:rsidR="00E12C52" w:rsidRPr="00C461A6" w:rsidRDefault="00E12C52" w:rsidP="00C461A6">
            <w:pPr>
              <w:rPr>
                <w:rStyle w:val="Example"/>
                <w:b/>
              </w:rPr>
            </w:pPr>
            <w:r w:rsidRPr="00C461A6">
              <w:rPr>
                <w:rStyle w:val="Example"/>
              </w:rPr>
              <w:t>YYYYMMDD</w:t>
            </w:r>
          </w:p>
        </w:tc>
      </w:tr>
      <w:tr w:rsidR="00E12C52" w:rsidRPr="009D6ACF" w:rsidTr="00C461A6">
        <w:trPr>
          <w:cantSplit/>
          <w:trHeight w:val="561"/>
        </w:trPr>
        <w:tc>
          <w:tcPr>
            <w:tcW w:w="701" w:type="pct"/>
            <w:shd w:val="clear" w:color="auto" w:fill="666699"/>
          </w:tcPr>
          <w:p w:rsidR="00E12C52" w:rsidRDefault="00E12C52" w:rsidP="004D5F8A">
            <w:pPr>
              <w:pStyle w:val="TableHead"/>
              <w:spacing w:before="80"/>
              <w:jc w:val="right"/>
            </w:pPr>
            <w:r>
              <w:t>Examples:</w:t>
            </w:r>
          </w:p>
        </w:tc>
        <w:tc>
          <w:tcPr>
            <w:tcW w:w="4299" w:type="pct"/>
            <w:gridSpan w:val="2"/>
          </w:tcPr>
          <w:p w:rsidR="00E12C52" w:rsidRPr="00C461A6" w:rsidRDefault="00E12C52" w:rsidP="00C461A6">
            <w:pPr>
              <w:rPr>
                <w:rStyle w:val="Example"/>
                <w:b/>
              </w:rPr>
            </w:pPr>
            <w:r w:rsidRPr="00C461A6">
              <w:rPr>
                <w:rStyle w:val="Example"/>
                <w:b/>
              </w:rPr>
              <w:t>20050210</w:t>
            </w:r>
          </w:p>
        </w:tc>
      </w:tr>
    </w:tbl>
    <w:p w:rsidR="00E12C52" w:rsidRPr="00C461A6" w:rsidRDefault="00E12C52" w:rsidP="00C461A6"/>
    <w:p w:rsidR="00E12C52" w:rsidRDefault="00E12C52" w:rsidP="00BF4D2A">
      <w:pPr>
        <w:pStyle w:val="H4"/>
        <w:numPr>
          <w:ilvl w:val="3"/>
          <w:numId w:val="36"/>
        </w:numPr>
      </w:pPr>
      <w:bookmarkStart w:id="909" w:name="_CSR-8_Study_Authorizing_Provider"/>
      <w:bookmarkStart w:id="910" w:name="_CSR-10_Patient_Study_Eligibility_St"/>
      <w:bookmarkStart w:id="911" w:name="_CSR-9_Date/time_Patient_Study_Conse"/>
      <w:bookmarkStart w:id="912" w:name="_Toc232396236"/>
      <w:bookmarkStart w:id="913" w:name="_Toc31771326"/>
      <w:bookmarkEnd w:id="909"/>
      <w:bookmarkEnd w:id="910"/>
      <w:bookmarkEnd w:id="911"/>
      <w:r w:rsidRPr="009D6ACF">
        <w:t>CSR-9 Date/time Patient Study Consent Signed</w:t>
      </w:r>
      <w:bookmarkEnd w:id="912"/>
      <w:r w:rsidRPr="00C461A6">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332"/>
        <w:gridCol w:w="1350"/>
        <w:gridCol w:w="6822"/>
      </w:tblGrid>
      <w:tr w:rsidR="00E12C52" w:rsidRPr="009D6ACF" w:rsidTr="00036C22">
        <w:trPr>
          <w:cantSplit/>
          <w:trHeight w:val="467"/>
        </w:trPr>
        <w:tc>
          <w:tcPr>
            <w:tcW w:w="701" w:type="pct"/>
            <w:vMerge w:val="restart"/>
            <w:shd w:val="clear" w:color="auto" w:fill="666699"/>
          </w:tcPr>
          <w:p w:rsidR="00E12C52" w:rsidRPr="00052258" w:rsidRDefault="00E12C52" w:rsidP="004D5F8A">
            <w:pPr>
              <w:pStyle w:val="TableHead"/>
              <w:spacing w:before="80"/>
              <w:jc w:val="right"/>
            </w:pPr>
            <w:r>
              <w:t>Definition:</w:t>
            </w:r>
          </w:p>
        </w:tc>
        <w:tc>
          <w:tcPr>
            <w:tcW w:w="710" w:type="pct"/>
            <w:tcBorders>
              <w:bottom w:val="nil"/>
              <w:right w:val="nil"/>
            </w:tcBorders>
          </w:tcPr>
          <w:p w:rsidR="00E12C52" w:rsidRPr="000365A1" w:rsidRDefault="00E12C52" w:rsidP="004F22CD">
            <w:pPr>
              <w:pStyle w:val="FieldVariant"/>
              <w:tabs>
                <w:tab w:val="clear" w:pos="216"/>
                <w:tab w:val="left" w:pos="378"/>
              </w:tabs>
              <w:ind w:left="0" w:firstLine="0"/>
              <w:jc w:val="right"/>
              <w:rPr>
                <w:rFonts w:ascii="Arial" w:hAnsi="Arial" w:cs="Arial"/>
                <w:sz w:val="20"/>
                <w:szCs w:val="20"/>
                <w:lang w:val="en-US" w:eastAsia="en-US"/>
              </w:rPr>
            </w:pPr>
            <w:r w:rsidRPr="000365A1">
              <w:rPr>
                <w:rFonts w:ascii="Arial" w:hAnsi="Arial" w:cs="Arial"/>
                <w:sz w:val="20"/>
                <w:szCs w:val="20"/>
                <w:lang w:val="en-US" w:eastAsia="en-US"/>
              </w:rPr>
              <w:t>Clinical Data:</w:t>
            </w:r>
          </w:p>
        </w:tc>
        <w:tc>
          <w:tcPr>
            <w:tcW w:w="3589" w:type="pct"/>
            <w:tcBorders>
              <w:left w:val="nil"/>
              <w:bottom w:val="nil"/>
            </w:tcBorders>
          </w:tcPr>
          <w:p w:rsidR="00E12C52" w:rsidRPr="000365A1" w:rsidRDefault="00E12C52" w:rsidP="00036C22">
            <w:pPr>
              <w:pStyle w:val="FieldVariant"/>
              <w:tabs>
                <w:tab w:val="clear" w:pos="216"/>
              </w:tabs>
              <w:ind w:left="0" w:firstLine="0"/>
              <w:rPr>
                <w:rFonts w:ascii="Arial" w:hAnsi="Arial" w:cs="Arial"/>
                <w:sz w:val="20"/>
                <w:szCs w:val="20"/>
                <w:lang w:val="en-US" w:eastAsia="en-US"/>
              </w:rPr>
            </w:pPr>
            <w:r w:rsidRPr="000365A1">
              <w:rPr>
                <w:rFonts w:ascii="Arial" w:hAnsi="Arial" w:cs="Arial"/>
                <w:sz w:val="20"/>
                <w:szCs w:val="20"/>
                <w:lang w:val="en-US" w:eastAsia="en-US"/>
              </w:rPr>
              <w:t>N/A</w:t>
            </w:r>
          </w:p>
        </w:tc>
      </w:tr>
      <w:tr w:rsidR="00E12C52" w:rsidRPr="009D6ACF" w:rsidTr="00036C22">
        <w:trPr>
          <w:cantSplit/>
          <w:trHeight w:val="156"/>
        </w:trPr>
        <w:tc>
          <w:tcPr>
            <w:tcW w:w="701" w:type="pct"/>
            <w:vMerge/>
            <w:shd w:val="clear" w:color="auto" w:fill="666699"/>
          </w:tcPr>
          <w:p w:rsidR="00E12C52" w:rsidRDefault="00E12C52" w:rsidP="00036C22">
            <w:pPr>
              <w:pStyle w:val="TableHead"/>
            </w:pPr>
          </w:p>
        </w:tc>
        <w:tc>
          <w:tcPr>
            <w:tcW w:w="710" w:type="pct"/>
            <w:tcBorders>
              <w:top w:val="nil"/>
              <w:bottom w:val="nil"/>
              <w:right w:val="nil"/>
            </w:tcBorders>
          </w:tcPr>
          <w:p w:rsidR="00E12C52" w:rsidRPr="000365A1" w:rsidRDefault="00E12C52" w:rsidP="004F22CD">
            <w:pPr>
              <w:pStyle w:val="FieldVariant"/>
              <w:tabs>
                <w:tab w:val="clear" w:pos="216"/>
                <w:tab w:val="clear" w:pos="288"/>
                <w:tab w:val="clear" w:pos="2268"/>
                <w:tab w:val="left" w:pos="378"/>
              </w:tabs>
              <w:ind w:left="0" w:firstLine="0"/>
              <w:jc w:val="right"/>
              <w:rPr>
                <w:rFonts w:ascii="Arial" w:hAnsi="Arial" w:cs="Arial"/>
                <w:sz w:val="20"/>
                <w:szCs w:val="20"/>
                <w:lang w:val="en-US" w:eastAsia="en-US"/>
              </w:rPr>
            </w:pPr>
            <w:r w:rsidRPr="000365A1">
              <w:rPr>
                <w:rFonts w:ascii="Arial" w:hAnsi="Arial" w:cs="Arial"/>
                <w:sz w:val="20"/>
                <w:szCs w:val="20"/>
                <w:lang w:val="en-US" w:eastAsia="en-US"/>
              </w:rPr>
              <w:t>Registry Data:</w:t>
            </w:r>
          </w:p>
        </w:tc>
        <w:tc>
          <w:tcPr>
            <w:tcW w:w="3589" w:type="pct"/>
            <w:tcBorders>
              <w:top w:val="nil"/>
              <w:left w:val="nil"/>
              <w:bottom w:val="nil"/>
            </w:tcBorders>
          </w:tcPr>
          <w:p w:rsidR="00E12C52" w:rsidRPr="000365A1" w:rsidRDefault="00E12C52" w:rsidP="00036C22">
            <w:pPr>
              <w:pStyle w:val="FieldVariant"/>
              <w:tabs>
                <w:tab w:val="clear" w:pos="216"/>
              </w:tabs>
              <w:ind w:left="0" w:firstLine="0"/>
              <w:rPr>
                <w:rFonts w:ascii="Arial" w:hAnsi="Arial" w:cs="Arial"/>
                <w:sz w:val="20"/>
                <w:szCs w:val="20"/>
                <w:lang w:val="en-US" w:eastAsia="en-US"/>
              </w:rPr>
            </w:pPr>
            <w:r w:rsidRPr="000365A1">
              <w:rPr>
                <w:rFonts w:ascii="Arial" w:hAnsi="Arial" w:cs="Arial"/>
                <w:sz w:val="20"/>
                <w:szCs w:val="20"/>
                <w:lang w:val="en-US" w:eastAsia="en-US"/>
              </w:rPr>
              <w:t>Date of the AIDS OI (Clinical AIDS) is sent in this field if the corresponding check-box is selected on the Patient Edit dialog box.</w:t>
            </w:r>
          </w:p>
        </w:tc>
      </w:tr>
      <w:tr w:rsidR="00E12C52" w:rsidRPr="009D6ACF" w:rsidTr="00036C22">
        <w:trPr>
          <w:cantSplit/>
          <w:trHeight w:val="156"/>
        </w:trPr>
        <w:tc>
          <w:tcPr>
            <w:tcW w:w="701" w:type="pct"/>
            <w:vMerge/>
            <w:shd w:val="clear" w:color="auto" w:fill="666699"/>
          </w:tcPr>
          <w:p w:rsidR="00E12C52" w:rsidRDefault="00E12C52" w:rsidP="00036C22">
            <w:pPr>
              <w:pStyle w:val="TableHead"/>
            </w:pPr>
          </w:p>
        </w:tc>
        <w:tc>
          <w:tcPr>
            <w:tcW w:w="710" w:type="pct"/>
            <w:tcBorders>
              <w:top w:val="nil"/>
              <w:right w:val="nil"/>
            </w:tcBorders>
          </w:tcPr>
          <w:p w:rsidR="00E12C52" w:rsidRPr="000365A1" w:rsidRDefault="00E12C52" w:rsidP="004F22CD">
            <w:pPr>
              <w:pStyle w:val="FieldVariant"/>
              <w:tabs>
                <w:tab w:val="clear" w:pos="216"/>
                <w:tab w:val="clear" w:pos="288"/>
                <w:tab w:val="clear" w:pos="2268"/>
                <w:tab w:val="left" w:pos="378"/>
              </w:tabs>
              <w:ind w:left="0" w:firstLine="0"/>
              <w:jc w:val="right"/>
              <w:rPr>
                <w:rFonts w:ascii="Arial" w:hAnsi="Arial" w:cs="Arial"/>
                <w:sz w:val="20"/>
                <w:szCs w:val="20"/>
                <w:lang w:val="en-US" w:eastAsia="en-US"/>
              </w:rPr>
            </w:pPr>
            <w:r w:rsidRPr="000365A1">
              <w:rPr>
                <w:rFonts w:ascii="Arial" w:hAnsi="Arial" w:cs="Arial"/>
                <w:sz w:val="20"/>
                <w:szCs w:val="20"/>
                <w:lang w:val="en-US" w:eastAsia="en-US"/>
              </w:rPr>
              <w:t>Registry State:</w:t>
            </w:r>
          </w:p>
        </w:tc>
        <w:tc>
          <w:tcPr>
            <w:tcW w:w="3589" w:type="pct"/>
            <w:tcBorders>
              <w:top w:val="nil"/>
              <w:left w:val="nil"/>
            </w:tcBorders>
          </w:tcPr>
          <w:p w:rsidR="00E12C52" w:rsidRPr="000365A1" w:rsidRDefault="00E12C52" w:rsidP="00036C22">
            <w:pPr>
              <w:pStyle w:val="FieldVariant"/>
              <w:tabs>
                <w:tab w:val="clear" w:pos="216"/>
                <w:tab w:val="clear" w:pos="288"/>
                <w:tab w:val="clear" w:pos="2268"/>
                <w:tab w:val="left" w:pos="378"/>
              </w:tabs>
              <w:ind w:left="0" w:firstLine="0"/>
              <w:rPr>
                <w:rFonts w:ascii="Arial" w:hAnsi="Arial" w:cs="Arial"/>
                <w:sz w:val="20"/>
                <w:szCs w:val="20"/>
                <w:lang w:val="en-US" w:eastAsia="en-US"/>
              </w:rPr>
            </w:pPr>
            <w:r w:rsidRPr="000365A1">
              <w:rPr>
                <w:rFonts w:ascii="Arial" w:hAnsi="Arial" w:cs="Arial"/>
                <w:sz w:val="20"/>
                <w:szCs w:val="20"/>
                <w:lang w:val="en-US" w:eastAsia="en-US"/>
              </w:rPr>
              <w:t>N/A</w:t>
            </w:r>
          </w:p>
        </w:tc>
      </w:tr>
      <w:tr w:rsidR="00E12C52" w:rsidRPr="009D6ACF" w:rsidTr="00036C22">
        <w:trPr>
          <w:cantSplit/>
          <w:trHeight w:val="561"/>
        </w:trPr>
        <w:tc>
          <w:tcPr>
            <w:tcW w:w="701" w:type="pct"/>
            <w:shd w:val="clear" w:color="auto" w:fill="666699"/>
          </w:tcPr>
          <w:p w:rsidR="00E12C52" w:rsidRDefault="00E12C52" w:rsidP="004D5F8A">
            <w:pPr>
              <w:pStyle w:val="TableHead"/>
              <w:spacing w:before="80"/>
              <w:jc w:val="right"/>
            </w:pPr>
            <w:r>
              <w:t>Format:</w:t>
            </w:r>
          </w:p>
        </w:tc>
        <w:tc>
          <w:tcPr>
            <w:tcW w:w="4299" w:type="pct"/>
            <w:gridSpan w:val="2"/>
          </w:tcPr>
          <w:p w:rsidR="00E12C52" w:rsidRPr="00C461A6" w:rsidRDefault="00E12C52" w:rsidP="00036C22">
            <w:pPr>
              <w:rPr>
                <w:rStyle w:val="Example"/>
                <w:b/>
              </w:rPr>
            </w:pPr>
            <w:r w:rsidRPr="00C461A6">
              <w:rPr>
                <w:rStyle w:val="Example"/>
              </w:rPr>
              <w:t>YYYYMMDD</w:t>
            </w:r>
          </w:p>
        </w:tc>
      </w:tr>
      <w:tr w:rsidR="00E12C52" w:rsidRPr="009D6ACF" w:rsidTr="00036C22">
        <w:trPr>
          <w:cantSplit/>
          <w:trHeight w:val="561"/>
        </w:trPr>
        <w:tc>
          <w:tcPr>
            <w:tcW w:w="701" w:type="pct"/>
            <w:shd w:val="clear" w:color="auto" w:fill="666699"/>
          </w:tcPr>
          <w:p w:rsidR="00E12C52" w:rsidRDefault="00E12C52" w:rsidP="004D5F8A">
            <w:pPr>
              <w:pStyle w:val="TableHead"/>
              <w:spacing w:before="80"/>
              <w:jc w:val="right"/>
            </w:pPr>
            <w:r>
              <w:t>Examples:</w:t>
            </w:r>
          </w:p>
        </w:tc>
        <w:tc>
          <w:tcPr>
            <w:tcW w:w="4299" w:type="pct"/>
            <w:gridSpan w:val="2"/>
          </w:tcPr>
          <w:p w:rsidR="00E12C52" w:rsidRPr="00C461A6" w:rsidRDefault="00E12C52" w:rsidP="00036C22">
            <w:pPr>
              <w:rPr>
                <w:rStyle w:val="Example"/>
                <w:b/>
              </w:rPr>
            </w:pPr>
            <w:r w:rsidRPr="00C461A6">
              <w:rPr>
                <w:rStyle w:val="Example"/>
                <w:b/>
              </w:rPr>
              <w:t>20050210</w:t>
            </w:r>
          </w:p>
        </w:tc>
      </w:tr>
    </w:tbl>
    <w:p w:rsidR="00E12C52" w:rsidRPr="00C461A6" w:rsidRDefault="00E12C52" w:rsidP="00C461A6"/>
    <w:p w:rsidR="00E12C52" w:rsidRPr="009D6ACF" w:rsidRDefault="00E12C52" w:rsidP="00BF4D2A">
      <w:pPr>
        <w:pStyle w:val="H4"/>
        <w:numPr>
          <w:ilvl w:val="3"/>
          <w:numId w:val="36"/>
        </w:numPr>
      </w:pPr>
      <w:bookmarkStart w:id="914" w:name="_CSR-10_Patient_Study_Eligibility_St_1"/>
      <w:bookmarkStart w:id="915" w:name="_Toc232396237"/>
      <w:bookmarkEnd w:id="914"/>
      <w:r w:rsidRPr="009D6ACF">
        <w:t>CSR-10 Patient Study Eligibility Status</w:t>
      </w:r>
      <w:bookmarkEnd w:id="913"/>
      <w:bookmarkEnd w:id="915"/>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704"/>
        <w:gridCol w:w="628"/>
        <w:gridCol w:w="1108"/>
        <w:gridCol w:w="3663"/>
        <w:gridCol w:w="3401"/>
      </w:tblGrid>
      <w:tr w:rsidR="00E12C52" w:rsidRPr="009D6ACF" w:rsidTr="003111BB">
        <w:trPr>
          <w:tblHeader/>
          <w:jc w:val="center"/>
        </w:trPr>
        <w:tc>
          <w:tcPr>
            <w:tcW w:w="370" w:type="pct"/>
            <w:shd w:val="clear" w:color="auto" w:fill="666699"/>
            <w:vAlign w:val="center"/>
          </w:tcPr>
          <w:p w:rsidR="00E12C52" w:rsidRPr="009D6ACF" w:rsidRDefault="00E12C52" w:rsidP="00C461A6">
            <w:pPr>
              <w:pStyle w:val="TableHead"/>
            </w:pPr>
            <w:r w:rsidRPr="009D6ACF">
              <w:t>SEQ</w:t>
            </w:r>
          </w:p>
        </w:tc>
        <w:tc>
          <w:tcPr>
            <w:tcW w:w="330" w:type="pct"/>
            <w:shd w:val="clear" w:color="auto" w:fill="666699"/>
            <w:vAlign w:val="center"/>
          </w:tcPr>
          <w:p w:rsidR="00E12C52" w:rsidRPr="009D6ACF" w:rsidRDefault="00E12C52" w:rsidP="00C461A6">
            <w:pPr>
              <w:pStyle w:val="TableHead"/>
            </w:pPr>
            <w:r w:rsidRPr="009D6ACF">
              <w:t>DT</w:t>
            </w:r>
          </w:p>
        </w:tc>
        <w:tc>
          <w:tcPr>
            <w:tcW w:w="583" w:type="pct"/>
            <w:shd w:val="clear" w:color="auto" w:fill="666699"/>
            <w:vAlign w:val="center"/>
          </w:tcPr>
          <w:p w:rsidR="00E12C52" w:rsidRPr="009D6ACF" w:rsidRDefault="00E12C52" w:rsidP="00C461A6">
            <w:pPr>
              <w:pStyle w:val="TableHead"/>
              <w:rPr>
                <w:rFonts w:cs="Arial"/>
              </w:rPr>
            </w:pPr>
            <w:r w:rsidRPr="009D6ACF">
              <w:rPr>
                <w:rFonts w:cs="Arial"/>
              </w:rPr>
              <w:t>TBL#</w:t>
            </w:r>
          </w:p>
        </w:tc>
        <w:tc>
          <w:tcPr>
            <w:tcW w:w="1927" w:type="pct"/>
            <w:shd w:val="clear" w:color="auto" w:fill="666699"/>
            <w:vAlign w:val="center"/>
          </w:tcPr>
          <w:p w:rsidR="00E12C52" w:rsidRPr="009D6ACF" w:rsidRDefault="00E12C52" w:rsidP="00C461A6">
            <w:pPr>
              <w:pStyle w:val="TableHead"/>
            </w:pPr>
            <w:r w:rsidRPr="009D6ACF">
              <w:t>Component Name</w:t>
            </w:r>
          </w:p>
        </w:tc>
        <w:tc>
          <w:tcPr>
            <w:tcW w:w="1789" w:type="pct"/>
            <w:shd w:val="clear" w:color="auto" w:fill="666699"/>
            <w:vAlign w:val="center"/>
          </w:tcPr>
          <w:p w:rsidR="00E12C52" w:rsidRPr="009D6ACF" w:rsidRDefault="00E12C52" w:rsidP="00C461A6">
            <w:pPr>
              <w:pStyle w:val="TableHead"/>
            </w:pPr>
            <w:r w:rsidRPr="003C7C6F">
              <w:t>CCR</w:t>
            </w:r>
          </w:p>
        </w:tc>
      </w:tr>
      <w:tr w:rsidR="00E12C52" w:rsidRPr="009D6ACF" w:rsidTr="003111BB">
        <w:trPr>
          <w:jc w:val="center"/>
        </w:trPr>
        <w:tc>
          <w:tcPr>
            <w:tcW w:w="370" w:type="pct"/>
          </w:tcPr>
          <w:p w:rsidR="00E12C52" w:rsidRPr="009D6ACF" w:rsidRDefault="00E12C52" w:rsidP="00315590">
            <w:pPr>
              <w:pStyle w:val="TableNormal1"/>
              <w:jc w:val="center"/>
            </w:pPr>
            <w:r w:rsidRPr="009D6ACF">
              <w:t>1</w:t>
            </w:r>
          </w:p>
        </w:tc>
        <w:tc>
          <w:tcPr>
            <w:tcW w:w="330" w:type="pct"/>
          </w:tcPr>
          <w:p w:rsidR="00E12C52" w:rsidRPr="009D6ACF" w:rsidRDefault="00E12C52" w:rsidP="00315590">
            <w:pPr>
              <w:pStyle w:val="TableNormal1"/>
              <w:jc w:val="center"/>
            </w:pPr>
            <w:r w:rsidRPr="009D6ACF">
              <w:t>ST</w:t>
            </w:r>
          </w:p>
        </w:tc>
        <w:tc>
          <w:tcPr>
            <w:tcW w:w="583" w:type="pct"/>
          </w:tcPr>
          <w:p w:rsidR="00E12C52" w:rsidRPr="009D6ACF" w:rsidRDefault="00E12C52" w:rsidP="00315590">
            <w:pPr>
              <w:pStyle w:val="TableNormal1"/>
              <w:jc w:val="center"/>
            </w:pPr>
            <w:r w:rsidRPr="009D6ACF">
              <w:t>0005</w:t>
            </w:r>
          </w:p>
        </w:tc>
        <w:tc>
          <w:tcPr>
            <w:tcW w:w="1927" w:type="pct"/>
          </w:tcPr>
          <w:p w:rsidR="00E12C52" w:rsidRPr="009D6ACF" w:rsidRDefault="00E12C52" w:rsidP="00315590">
            <w:pPr>
              <w:pStyle w:val="TableNormal1"/>
            </w:pPr>
            <w:r w:rsidRPr="009D6ACF">
              <w:t>Identifier</w:t>
            </w:r>
          </w:p>
        </w:tc>
        <w:tc>
          <w:tcPr>
            <w:tcW w:w="1789" w:type="pct"/>
          </w:tcPr>
          <w:p w:rsidR="00E12C52" w:rsidRPr="009D6ACF" w:rsidRDefault="00E12C52" w:rsidP="00315590">
            <w:pPr>
              <w:pStyle w:val="TableNormal1"/>
            </w:pPr>
            <w:r w:rsidRPr="009D6ACF">
              <w:t>Code</w:t>
            </w:r>
          </w:p>
        </w:tc>
      </w:tr>
      <w:tr w:rsidR="00E12C52" w:rsidRPr="009D6ACF" w:rsidTr="003111BB">
        <w:trPr>
          <w:jc w:val="center"/>
        </w:trPr>
        <w:tc>
          <w:tcPr>
            <w:tcW w:w="370" w:type="pct"/>
          </w:tcPr>
          <w:p w:rsidR="00E12C52" w:rsidRPr="009D6ACF" w:rsidRDefault="00E12C52" w:rsidP="00315590">
            <w:pPr>
              <w:pStyle w:val="TableNormal1"/>
              <w:jc w:val="center"/>
            </w:pPr>
            <w:r w:rsidRPr="009D6ACF">
              <w:t>2</w:t>
            </w:r>
          </w:p>
        </w:tc>
        <w:tc>
          <w:tcPr>
            <w:tcW w:w="330" w:type="pct"/>
          </w:tcPr>
          <w:p w:rsidR="00E12C52" w:rsidRPr="009D6ACF" w:rsidRDefault="00E12C52" w:rsidP="00315590">
            <w:pPr>
              <w:pStyle w:val="TableNormal1"/>
              <w:jc w:val="center"/>
            </w:pPr>
            <w:r w:rsidRPr="009D6ACF">
              <w:t>ST</w:t>
            </w:r>
          </w:p>
        </w:tc>
        <w:tc>
          <w:tcPr>
            <w:tcW w:w="583" w:type="pct"/>
          </w:tcPr>
          <w:p w:rsidR="00E12C52" w:rsidRPr="009D6ACF" w:rsidRDefault="00E12C52" w:rsidP="00315590">
            <w:pPr>
              <w:pStyle w:val="TableNormal1"/>
              <w:jc w:val="center"/>
            </w:pPr>
          </w:p>
        </w:tc>
        <w:tc>
          <w:tcPr>
            <w:tcW w:w="1927" w:type="pct"/>
          </w:tcPr>
          <w:p w:rsidR="00E12C52" w:rsidRPr="009D6ACF" w:rsidRDefault="00E12C52" w:rsidP="00315590">
            <w:pPr>
              <w:pStyle w:val="TableNormal1"/>
            </w:pPr>
            <w:r w:rsidRPr="009D6ACF">
              <w:t>Text</w:t>
            </w:r>
          </w:p>
        </w:tc>
        <w:tc>
          <w:tcPr>
            <w:tcW w:w="1789" w:type="pct"/>
          </w:tcPr>
          <w:p w:rsidR="00E12C52" w:rsidRPr="009D6ACF" w:rsidRDefault="00E12C52" w:rsidP="00315590">
            <w:pPr>
              <w:pStyle w:val="TableNormal1"/>
            </w:pPr>
            <w:r w:rsidRPr="009D6ACF">
              <w:t>Description</w:t>
            </w:r>
          </w:p>
        </w:tc>
      </w:tr>
      <w:tr w:rsidR="00E12C52" w:rsidRPr="009D6ACF" w:rsidTr="003111BB">
        <w:trPr>
          <w:jc w:val="center"/>
        </w:trPr>
        <w:tc>
          <w:tcPr>
            <w:tcW w:w="370" w:type="pct"/>
          </w:tcPr>
          <w:p w:rsidR="00E12C52" w:rsidRPr="009D6ACF" w:rsidRDefault="00E12C52" w:rsidP="00315590">
            <w:pPr>
              <w:pStyle w:val="TableNormal1"/>
              <w:jc w:val="center"/>
            </w:pPr>
            <w:r w:rsidRPr="009D6ACF">
              <w:t>3</w:t>
            </w:r>
          </w:p>
        </w:tc>
        <w:tc>
          <w:tcPr>
            <w:tcW w:w="330" w:type="pct"/>
          </w:tcPr>
          <w:p w:rsidR="00E12C52" w:rsidRPr="009D6ACF" w:rsidRDefault="00E12C52" w:rsidP="00315590">
            <w:pPr>
              <w:pStyle w:val="TableNormal1"/>
              <w:jc w:val="center"/>
            </w:pPr>
            <w:r w:rsidRPr="009D6ACF">
              <w:t>ST</w:t>
            </w:r>
          </w:p>
        </w:tc>
        <w:tc>
          <w:tcPr>
            <w:tcW w:w="583" w:type="pct"/>
          </w:tcPr>
          <w:p w:rsidR="00E12C52" w:rsidRPr="009D6ACF" w:rsidRDefault="00E12C52" w:rsidP="00315590">
            <w:pPr>
              <w:pStyle w:val="TableNormal1"/>
              <w:jc w:val="center"/>
            </w:pPr>
          </w:p>
        </w:tc>
        <w:tc>
          <w:tcPr>
            <w:tcW w:w="1927" w:type="pct"/>
          </w:tcPr>
          <w:p w:rsidR="00E12C52" w:rsidRPr="009D6ACF" w:rsidRDefault="00E12C52" w:rsidP="00315590">
            <w:pPr>
              <w:pStyle w:val="TableNormal1"/>
            </w:pPr>
            <w:r w:rsidRPr="009D6ACF">
              <w:t>Name of Coding System</w:t>
            </w:r>
          </w:p>
        </w:tc>
        <w:tc>
          <w:tcPr>
            <w:tcW w:w="1789" w:type="pct"/>
          </w:tcPr>
          <w:p w:rsidR="00E12C52" w:rsidRPr="009D6ACF" w:rsidRDefault="00E12C52" w:rsidP="00315590">
            <w:pPr>
              <w:pStyle w:val="TableNormal1"/>
              <w:rPr>
                <w:rStyle w:val="Literal"/>
              </w:rPr>
            </w:pPr>
            <w:r w:rsidRPr="009D6ACF">
              <w:rPr>
                <w:rStyle w:val="Literal"/>
              </w:rPr>
              <w:t>99VA799_1</w:t>
            </w:r>
          </w:p>
        </w:tc>
      </w:tr>
      <w:tr w:rsidR="00E12C52" w:rsidRPr="009D6ACF" w:rsidTr="003111BB">
        <w:trPr>
          <w:jc w:val="center"/>
        </w:trPr>
        <w:tc>
          <w:tcPr>
            <w:tcW w:w="370" w:type="pct"/>
          </w:tcPr>
          <w:p w:rsidR="00E12C52" w:rsidRPr="009D6ACF" w:rsidRDefault="00E12C52" w:rsidP="00315590">
            <w:pPr>
              <w:pStyle w:val="TableNormal1"/>
              <w:jc w:val="center"/>
              <w:rPr>
                <w:rStyle w:val="NotSupported"/>
              </w:rPr>
            </w:pPr>
            <w:r w:rsidRPr="009D6ACF">
              <w:rPr>
                <w:rStyle w:val="NotSupported"/>
              </w:rPr>
              <w:t>4</w:t>
            </w:r>
          </w:p>
        </w:tc>
        <w:tc>
          <w:tcPr>
            <w:tcW w:w="330" w:type="pct"/>
          </w:tcPr>
          <w:p w:rsidR="00E12C52" w:rsidRPr="009D6ACF" w:rsidRDefault="00E12C52" w:rsidP="00315590">
            <w:pPr>
              <w:pStyle w:val="TableNormal1"/>
              <w:jc w:val="center"/>
              <w:rPr>
                <w:rStyle w:val="NotSupported"/>
              </w:rPr>
            </w:pPr>
            <w:r w:rsidRPr="009D6ACF">
              <w:rPr>
                <w:rStyle w:val="NotSupported"/>
              </w:rPr>
              <w:t>ST</w:t>
            </w:r>
          </w:p>
        </w:tc>
        <w:tc>
          <w:tcPr>
            <w:tcW w:w="583" w:type="pct"/>
          </w:tcPr>
          <w:p w:rsidR="00E12C52" w:rsidRPr="009D6ACF" w:rsidRDefault="00E12C52" w:rsidP="00315590">
            <w:pPr>
              <w:pStyle w:val="TableNormal1"/>
              <w:jc w:val="center"/>
              <w:rPr>
                <w:rStyle w:val="NotSupported"/>
              </w:rPr>
            </w:pPr>
          </w:p>
        </w:tc>
        <w:tc>
          <w:tcPr>
            <w:tcW w:w="1927" w:type="pct"/>
          </w:tcPr>
          <w:p w:rsidR="00E12C52" w:rsidRPr="009D6ACF" w:rsidRDefault="00E12C52" w:rsidP="00315590">
            <w:pPr>
              <w:pStyle w:val="TableNormal1"/>
              <w:rPr>
                <w:rStyle w:val="NotSupported"/>
              </w:rPr>
            </w:pPr>
            <w:r w:rsidRPr="009D6ACF">
              <w:rPr>
                <w:rStyle w:val="NotSupported"/>
              </w:rPr>
              <w:t>Alternate Identifier</w:t>
            </w:r>
          </w:p>
        </w:tc>
        <w:tc>
          <w:tcPr>
            <w:tcW w:w="1789" w:type="pct"/>
          </w:tcPr>
          <w:p w:rsidR="00E12C52" w:rsidRPr="009D6ACF" w:rsidRDefault="00E12C52" w:rsidP="00315590">
            <w:pPr>
              <w:pStyle w:val="TableNormal1"/>
              <w:rPr>
                <w:rStyle w:val="NotSupported"/>
              </w:rPr>
            </w:pPr>
            <w:r w:rsidRPr="009D6ACF">
              <w:rPr>
                <w:rStyle w:val="NotSupported"/>
              </w:rPr>
              <w:t>N/A</w:t>
            </w:r>
          </w:p>
        </w:tc>
      </w:tr>
      <w:tr w:rsidR="00E12C52" w:rsidRPr="009D6ACF" w:rsidTr="003111BB">
        <w:trPr>
          <w:jc w:val="center"/>
        </w:trPr>
        <w:tc>
          <w:tcPr>
            <w:tcW w:w="370" w:type="pct"/>
          </w:tcPr>
          <w:p w:rsidR="00E12C52" w:rsidRPr="009D6ACF" w:rsidRDefault="00E12C52" w:rsidP="00315590">
            <w:pPr>
              <w:pStyle w:val="TableNormal1"/>
              <w:jc w:val="center"/>
              <w:rPr>
                <w:rStyle w:val="NotSupported"/>
              </w:rPr>
            </w:pPr>
            <w:r w:rsidRPr="009D6ACF">
              <w:rPr>
                <w:rStyle w:val="NotSupported"/>
              </w:rPr>
              <w:t>5</w:t>
            </w:r>
          </w:p>
        </w:tc>
        <w:tc>
          <w:tcPr>
            <w:tcW w:w="330" w:type="pct"/>
          </w:tcPr>
          <w:p w:rsidR="00E12C52" w:rsidRPr="009D6ACF" w:rsidRDefault="00E12C52" w:rsidP="00315590">
            <w:pPr>
              <w:pStyle w:val="TableNormal1"/>
              <w:jc w:val="center"/>
              <w:rPr>
                <w:rStyle w:val="NotSupported"/>
              </w:rPr>
            </w:pPr>
            <w:r w:rsidRPr="009D6ACF">
              <w:rPr>
                <w:rStyle w:val="NotSupported"/>
              </w:rPr>
              <w:t>ST</w:t>
            </w:r>
          </w:p>
        </w:tc>
        <w:tc>
          <w:tcPr>
            <w:tcW w:w="583" w:type="pct"/>
          </w:tcPr>
          <w:p w:rsidR="00E12C52" w:rsidRPr="009D6ACF" w:rsidRDefault="00E12C52" w:rsidP="00315590">
            <w:pPr>
              <w:pStyle w:val="TableNormal1"/>
              <w:jc w:val="center"/>
              <w:rPr>
                <w:rStyle w:val="NotSupported"/>
              </w:rPr>
            </w:pPr>
          </w:p>
        </w:tc>
        <w:tc>
          <w:tcPr>
            <w:tcW w:w="1927" w:type="pct"/>
          </w:tcPr>
          <w:p w:rsidR="00E12C52" w:rsidRPr="009D6ACF" w:rsidRDefault="00E12C52" w:rsidP="00315590">
            <w:pPr>
              <w:pStyle w:val="TableNormal1"/>
              <w:rPr>
                <w:rStyle w:val="NotSupported"/>
              </w:rPr>
            </w:pPr>
            <w:r w:rsidRPr="009D6ACF">
              <w:rPr>
                <w:rStyle w:val="NotSupported"/>
              </w:rPr>
              <w:t>Alternate Text</w:t>
            </w:r>
          </w:p>
        </w:tc>
        <w:tc>
          <w:tcPr>
            <w:tcW w:w="1789" w:type="pct"/>
          </w:tcPr>
          <w:p w:rsidR="00E12C52" w:rsidRPr="009D6ACF" w:rsidRDefault="00E12C52" w:rsidP="00315590">
            <w:pPr>
              <w:pStyle w:val="TableNormal1"/>
              <w:rPr>
                <w:rStyle w:val="NotSupported"/>
              </w:rPr>
            </w:pPr>
            <w:r w:rsidRPr="009D6ACF">
              <w:rPr>
                <w:rStyle w:val="NotSupported"/>
              </w:rPr>
              <w:t>N/A</w:t>
            </w:r>
          </w:p>
        </w:tc>
      </w:tr>
      <w:tr w:rsidR="00E12C52" w:rsidRPr="009D6ACF" w:rsidTr="003111BB">
        <w:trPr>
          <w:jc w:val="center"/>
        </w:trPr>
        <w:tc>
          <w:tcPr>
            <w:tcW w:w="370" w:type="pct"/>
          </w:tcPr>
          <w:p w:rsidR="00E12C52" w:rsidRPr="009D6ACF" w:rsidRDefault="00E12C52" w:rsidP="00315590">
            <w:pPr>
              <w:pStyle w:val="TableNormal1"/>
              <w:jc w:val="center"/>
              <w:rPr>
                <w:rStyle w:val="NotSupported"/>
              </w:rPr>
            </w:pPr>
            <w:r w:rsidRPr="009D6ACF">
              <w:rPr>
                <w:rStyle w:val="NotSupported"/>
              </w:rPr>
              <w:t>6</w:t>
            </w:r>
          </w:p>
        </w:tc>
        <w:tc>
          <w:tcPr>
            <w:tcW w:w="330" w:type="pct"/>
          </w:tcPr>
          <w:p w:rsidR="00E12C52" w:rsidRPr="009D6ACF" w:rsidRDefault="00E12C52" w:rsidP="00315590">
            <w:pPr>
              <w:pStyle w:val="TableNormal1"/>
              <w:jc w:val="center"/>
              <w:rPr>
                <w:rStyle w:val="NotSupported"/>
              </w:rPr>
            </w:pPr>
            <w:r w:rsidRPr="009D6ACF">
              <w:rPr>
                <w:rStyle w:val="NotSupported"/>
              </w:rPr>
              <w:t>ST</w:t>
            </w:r>
          </w:p>
        </w:tc>
        <w:tc>
          <w:tcPr>
            <w:tcW w:w="583" w:type="pct"/>
          </w:tcPr>
          <w:p w:rsidR="00E12C52" w:rsidRPr="009D6ACF" w:rsidRDefault="00E12C52" w:rsidP="00315590">
            <w:pPr>
              <w:pStyle w:val="TableNormal1"/>
              <w:jc w:val="center"/>
              <w:rPr>
                <w:rStyle w:val="NotSupported"/>
              </w:rPr>
            </w:pPr>
          </w:p>
        </w:tc>
        <w:tc>
          <w:tcPr>
            <w:tcW w:w="1927" w:type="pct"/>
          </w:tcPr>
          <w:p w:rsidR="00E12C52" w:rsidRPr="009D6ACF" w:rsidRDefault="00E12C52" w:rsidP="00315590">
            <w:pPr>
              <w:pStyle w:val="TableNormal1"/>
              <w:rPr>
                <w:rStyle w:val="NotSupported"/>
              </w:rPr>
            </w:pPr>
            <w:r w:rsidRPr="009D6ACF">
              <w:rPr>
                <w:rStyle w:val="NotSupported"/>
              </w:rPr>
              <w:t>Name of Alternate Coding System</w:t>
            </w:r>
          </w:p>
        </w:tc>
        <w:tc>
          <w:tcPr>
            <w:tcW w:w="1789" w:type="pct"/>
          </w:tcPr>
          <w:p w:rsidR="00E12C52" w:rsidRPr="009D6ACF" w:rsidRDefault="00E12C52" w:rsidP="00315590">
            <w:pPr>
              <w:pStyle w:val="TableNormal1"/>
              <w:rPr>
                <w:rStyle w:val="NotSupported"/>
              </w:rPr>
            </w:pPr>
            <w:r w:rsidRPr="009D6ACF">
              <w:rPr>
                <w:rStyle w:val="NotSupported"/>
              </w:rPr>
              <w:t>N/A</w:t>
            </w:r>
          </w:p>
        </w:tc>
      </w:tr>
    </w:tbl>
    <w:p w:rsidR="00E12C52" w:rsidRDefault="00E12C52" w:rsidP="00C461A6"/>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332"/>
        <w:gridCol w:w="1439"/>
        <w:gridCol w:w="6733"/>
      </w:tblGrid>
      <w:tr w:rsidR="00E12C52" w:rsidRPr="009D6ACF" w:rsidTr="00C461A6">
        <w:trPr>
          <w:trHeight w:val="135"/>
        </w:trPr>
        <w:tc>
          <w:tcPr>
            <w:tcW w:w="701" w:type="pct"/>
            <w:vMerge w:val="restart"/>
            <w:shd w:val="clear" w:color="auto" w:fill="666699"/>
          </w:tcPr>
          <w:p w:rsidR="00E12C52" w:rsidRPr="00052258" w:rsidRDefault="00E12C52" w:rsidP="004D5F8A">
            <w:pPr>
              <w:pStyle w:val="TableHead"/>
              <w:spacing w:before="80"/>
              <w:jc w:val="right"/>
            </w:pPr>
            <w:r>
              <w:t>Definition:</w:t>
            </w:r>
          </w:p>
        </w:tc>
        <w:tc>
          <w:tcPr>
            <w:tcW w:w="757" w:type="pct"/>
            <w:vAlign w:val="center"/>
          </w:tcPr>
          <w:p w:rsidR="00E12C52" w:rsidRPr="000365A1" w:rsidRDefault="00E12C52" w:rsidP="004F22CD">
            <w:pPr>
              <w:pStyle w:val="FieldVariant"/>
              <w:tabs>
                <w:tab w:val="clear" w:pos="216"/>
                <w:tab w:val="left" w:pos="378"/>
              </w:tabs>
              <w:ind w:left="0" w:firstLine="0"/>
              <w:jc w:val="right"/>
              <w:rPr>
                <w:rFonts w:ascii="Arial" w:hAnsi="Arial" w:cs="Arial"/>
                <w:sz w:val="20"/>
                <w:szCs w:val="20"/>
                <w:lang w:val="en-US" w:eastAsia="en-US"/>
              </w:rPr>
            </w:pPr>
            <w:r w:rsidRPr="000365A1">
              <w:rPr>
                <w:rFonts w:ascii="Arial" w:hAnsi="Arial" w:cs="Arial"/>
                <w:sz w:val="20"/>
                <w:szCs w:val="20"/>
                <w:lang w:val="en-US" w:eastAsia="en-US"/>
              </w:rPr>
              <w:t>Clinical Data:</w:t>
            </w:r>
          </w:p>
        </w:tc>
        <w:tc>
          <w:tcPr>
            <w:tcW w:w="3542" w:type="pct"/>
            <w:vAlign w:val="center"/>
          </w:tcPr>
          <w:p w:rsidR="00E12C52" w:rsidRPr="003111BB" w:rsidRDefault="00E12C52" w:rsidP="00036C22">
            <w:pPr>
              <w:keepNext/>
              <w:keepLines/>
              <w:rPr>
                <w:rFonts w:ascii="Arial" w:hAnsi="Arial" w:cs="Arial"/>
                <w:sz w:val="20"/>
              </w:rPr>
            </w:pPr>
            <w:r w:rsidRPr="003111BB">
              <w:rPr>
                <w:rFonts w:ascii="Arial" w:hAnsi="Arial" w:cs="Arial"/>
                <w:sz w:val="20"/>
              </w:rPr>
              <w:t>N/A</w:t>
            </w:r>
          </w:p>
        </w:tc>
      </w:tr>
      <w:tr w:rsidR="00E12C52" w:rsidRPr="009D6ACF" w:rsidTr="00C461A6">
        <w:trPr>
          <w:trHeight w:val="133"/>
        </w:trPr>
        <w:tc>
          <w:tcPr>
            <w:tcW w:w="701" w:type="pct"/>
            <w:vMerge/>
            <w:shd w:val="clear" w:color="auto" w:fill="666699"/>
          </w:tcPr>
          <w:p w:rsidR="00E12C52" w:rsidRPr="00052258" w:rsidRDefault="00E12C52" w:rsidP="00036C22">
            <w:pPr>
              <w:pStyle w:val="TableHead"/>
              <w:jc w:val="right"/>
            </w:pPr>
          </w:p>
        </w:tc>
        <w:tc>
          <w:tcPr>
            <w:tcW w:w="757" w:type="pct"/>
            <w:vAlign w:val="center"/>
          </w:tcPr>
          <w:p w:rsidR="00E12C52" w:rsidRPr="000365A1" w:rsidRDefault="00E12C52" w:rsidP="004F22CD">
            <w:pPr>
              <w:pStyle w:val="FieldVariant"/>
              <w:tabs>
                <w:tab w:val="clear" w:pos="216"/>
                <w:tab w:val="left" w:pos="378"/>
              </w:tabs>
              <w:ind w:left="0" w:firstLine="0"/>
              <w:jc w:val="right"/>
              <w:rPr>
                <w:rFonts w:ascii="Arial" w:hAnsi="Arial" w:cs="Arial"/>
                <w:sz w:val="20"/>
                <w:szCs w:val="20"/>
                <w:lang w:val="en-US" w:eastAsia="en-US"/>
              </w:rPr>
            </w:pPr>
            <w:r w:rsidRPr="000365A1">
              <w:rPr>
                <w:rFonts w:ascii="Arial" w:hAnsi="Arial" w:cs="Arial"/>
                <w:sz w:val="20"/>
                <w:szCs w:val="20"/>
                <w:lang w:val="en-US" w:eastAsia="en-US"/>
              </w:rPr>
              <w:t>Registry Data:</w:t>
            </w:r>
          </w:p>
        </w:tc>
        <w:tc>
          <w:tcPr>
            <w:tcW w:w="3542" w:type="pct"/>
            <w:vAlign w:val="center"/>
          </w:tcPr>
          <w:p w:rsidR="00E12C52" w:rsidRPr="003111BB" w:rsidRDefault="00E12C52" w:rsidP="00036C22">
            <w:pPr>
              <w:keepNext/>
              <w:keepLines/>
              <w:rPr>
                <w:rFonts w:ascii="Arial" w:hAnsi="Arial" w:cs="Arial"/>
                <w:sz w:val="20"/>
              </w:rPr>
            </w:pPr>
            <w:r w:rsidRPr="003111BB">
              <w:rPr>
                <w:rFonts w:ascii="Arial" w:hAnsi="Arial" w:cs="Arial"/>
                <w:sz w:val="20"/>
              </w:rPr>
              <w:t>Reason for addition of the patient to the registry</w:t>
            </w:r>
          </w:p>
        </w:tc>
      </w:tr>
      <w:tr w:rsidR="00E12C52" w:rsidRPr="009D6ACF" w:rsidTr="00C461A6">
        <w:trPr>
          <w:trHeight w:val="133"/>
        </w:trPr>
        <w:tc>
          <w:tcPr>
            <w:tcW w:w="701" w:type="pct"/>
            <w:vMerge/>
            <w:shd w:val="clear" w:color="auto" w:fill="666699"/>
          </w:tcPr>
          <w:p w:rsidR="00E12C52" w:rsidRPr="00052258" w:rsidRDefault="00E12C52" w:rsidP="00036C22">
            <w:pPr>
              <w:pStyle w:val="TableHead"/>
              <w:jc w:val="right"/>
            </w:pPr>
          </w:p>
        </w:tc>
        <w:tc>
          <w:tcPr>
            <w:tcW w:w="757" w:type="pct"/>
            <w:vAlign w:val="center"/>
          </w:tcPr>
          <w:p w:rsidR="00E12C52" w:rsidRPr="000365A1" w:rsidRDefault="00E12C52" w:rsidP="004F22CD">
            <w:pPr>
              <w:pStyle w:val="FieldVariant"/>
              <w:tabs>
                <w:tab w:val="clear" w:pos="216"/>
                <w:tab w:val="left" w:pos="378"/>
              </w:tabs>
              <w:ind w:left="0" w:firstLine="0"/>
              <w:jc w:val="right"/>
              <w:rPr>
                <w:rFonts w:ascii="Arial" w:hAnsi="Arial" w:cs="Arial"/>
                <w:sz w:val="20"/>
                <w:szCs w:val="20"/>
                <w:lang w:val="en-US" w:eastAsia="en-US"/>
              </w:rPr>
            </w:pPr>
            <w:r w:rsidRPr="000365A1">
              <w:rPr>
                <w:rFonts w:ascii="Arial" w:hAnsi="Arial" w:cs="Arial"/>
                <w:sz w:val="20"/>
                <w:szCs w:val="20"/>
                <w:lang w:val="en-US" w:eastAsia="en-US"/>
              </w:rPr>
              <w:t>Registry State:</w:t>
            </w:r>
          </w:p>
        </w:tc>
        <w:tc>
          <w:tcPr>
            <w:tcW w:w="3542" w:type="pct"/>
            <w:vAlign w:val="center"/>
          </w:tcPr>
          <w:p w:rsidR="00E12C52" w:rsidRPr="003111BB" w:rsidRDefault="00E12C52" w:rsidP="00036C22">
            <w:pPr>
              <w:keepNext/>
              <w:keepLines/>
              <w:rPr>
                <w:rFonts w:ascii="Arial" w:hAnsi="Arial" w:cs="Arial"/>
                <w:sz w:val="20"/>
              </w:rPr>
            </w:pPr>
            <w:r w:rsidRPr="003111BB">
              <w:rPr>
                <w:rFonts w:ascii="Arial" w:hAnsi="Arial" w:cs="Arial"/>
                <w:sz w:val="20"/>
              </w:rPr>
              <w:t>N/A</w:t>
            </w:r>
          </w:p>
        </w:tc>
      </w:tr>
      <w:tr w:rsidR="00E12C52" w:rsidRPr="009D6ACF" w:rsidTr="00036C22">
        <w:trPr>
          <w:trHeight w:val="53"/>
        </w:trPr>
        <w:tc>
          <w:tcPr>
            <w:tcW w:w="701" w:type="pct"/>
            <w:vMerge w:val="restart"/>
            <w:shd w:val="clear" w:color="auto" w:fill="666699"/>
          </w:tcPr>
          <w:p w:rsidR="00E12C52" w:rsidRDefault="00E12C52" w:rsidP="004D5F8A">
            <w:pPr>
              <w:pStyle w:val="TableHead"/>
              <w:spacing w:before="80"/>
              <w:jc w:val="right"/>
            </w:pPr>
            <w:r>
              <w:lastRenderedPageBreak/>
              <w:t>Tables:</w:t>
            </w:r>
          </w:p>
        </w:tc>
        <w:tc>
          <w:tcPr>
            <w:tcW w:w="757" w:type="pct"/>
            <w:shd w:val="clear" w:color="auto" w:fill="3366FF"/>
            <w:vAlign w:val="center"/>
          </w:tcPr>
          <w:p w:rsidR="00E12C52" w:rsidRPr="003D2763" w:rsidRDefault="00E12C52" w:rsidP="00036C22">
            <w:pPr>
              <w:pStyle w:val="TableText0"/>
              <w:keepNext/>
              <w:keepLines/>
              <w:jc w:val="center"/>
              <w:rPr>
                <w:rStyle w:val="Literal"/>
                <w:rFonts w:ascii="Arial" w:hAnsi="Arial"/>
                <w:bCs/>
                <w:color w:val="FFFFFF"/>
              </w:rPr>
            </w:pPr>
            <w:r>
              <w:rPr>
                <w:rStyle w:val="Literal"/>
                <w:rFonts w:ascii="Arial" w:hAnsi="Arial"/>
                <w:bCs/>
                <w:color w:val="FFFFFF"/>
              </w:rPr>
              <w:t>Code</w:t>
            </w:r>
          </w:p>
        </w:tc>
        <w:tc>
          <w:tcPr>
            <w:tcW w:w="3542" w:type="pct"/>
            <w:shd w:val="clear" w:color="auto" w:fill="3366FF"/>
            <w:vAlign w:val="center"/>
          </w:tcPr>
          <w:p w:rsidR="00E12C52" w:rsidRPr="003D2763" w:rsidRDefault="00E12C52" w:rsidP="00036C22">
            <w:pPr>
              <w:pStyle w:val="TableText0"/>
              <w:keepNext/>
              <w:keepLines/>
              <w:rPr>
                <w:rStyle w:val="Literal"/>
                <w:rFonts w:ascii="Arial" w:hAnsi="Arial"/>
                <w:bCs/>
                <w:color w:val="FFFFFF"/>
              </w:rPr>
            </w:pPr>
            <w:r>
              <w:rPr>
                <w:rStyle w:val="Literal"/>
                <w:rFonts w:ascii="Arial" w:hAnsi="Arial"/>
                <w:bCs/>
                <w:color w:val="FFFFFF"/>
              </w:rPr>
              <w:t>Description</w:t>
            </w:r>
          </w:p>
        </w:tc>
      </w:tr>
      <w:tr w:rsidR="00E12C52" w:rsidRPr="009D6ACF" w:rsidTr="00036C22">
        <w:trPr>
          <w:trHeight w:val="52"/>
        </w:trPr>
        <w:tc>
          <w:tcPr>
            <w:tcW w:w="701" w:type="pct"/>
            <w:vMerge/>
            <w:shd w:val="clear" w:color="auto" w:fill="666699"/>
          </w:tcPr>
          <w:p w:rsidR="00E12C52" w:rsidRDefault="00E12C52" w:rsidP="00036C22">
            <w:pPr>
              <w:pStyle w:val="TableHead"/>
              <w:jc w:val="right"/>
            </w:pPr>
          </w:p>
        </w:tc>
        <w:tc>
          <w:tcPr>
            <w:tcW w:w="757" w:type="pct"/>
            <w:vAlign w:val="center"/>
          </w:tcPr>
          <w:p w:rsidR="00E12C52" w:rsidRPr="000365A1" w:rsidRDefault="00E12C52" w:rsidP="00036C22">
            <w:pPr>
              <w:pStyle w:val="FieldVariant"/>
              <w:keepNext/>
              <w:keepLines/>
              <w:tabs>
                <w:tab w:val="clear" w:pos="216"/>
              </w:tabs>
              <w:ind w:left="0" w:firstLine="0"/>
              <w:jc w:val="center"/>
              <w:rPr>
                <w:rStyle w:val="Literal"/>
                <w:lang w:val="en-US" w:eastAsia="en-US"/>
              </w:rPr>
            </w:pPr>
            <w:r w:rsidRPr="000365A1">
              <w:rPr>
                <w:rStyle w:val="Literal"/>
                <w:lang w:val="en-US" w:eastAsia="en-US"/>
              </w:rPr>
              <w:t>7</w:t>
            </w:r>
          </w:p>
        </w:tc>
        <w:tc>
          <w:tcPr>
            <w:tcW w:w="3542" w:type="pct"/>
            <w:vAlign w:val="center"/>
          </w:tcPr>
          <w:p w:rsidR="00E12C52" w:rsidRPr="000365A1" w:rsidRDefault="00E12C52" w:rsidP="00036C22">
            <w:pPr>
              <w:pStyle w:val="FieldVariant"/>
              <w:keepNext/>
              <w:keepLines/>
              <w:tabs>
                <w:tab w:val="clear" w:pos="216"/>
              </w:tabs>
              <w:ind w:left="0" w:firstLine="0"/>
              <w:rPr>
                <w:rStyle w:val="Literal"/>
                <w:rFonts w:ascii="Arial" w:hAnsi="Arial" w:cs="Arial"/>
                <w:sz w:val="20"/>
                <w:szCs w:val="20"/>
                <w:lang w:val="en-US" w:eastAsia="en-US"/>
              </w:rPr>
            </w:pPr>
            <w:r w:rsidRPr="000365A1">
              <w:rPr>
                <w:rFonts w:ascii="Arial" w:hAnsi="Arial" w:cs="Arial"/>
                <w:sz w:val="20"/>
                <w:szCs w:val="20"/>
                <w:lang w:val="en-US" w:eastAsia="en-US"/>
              </w:rPr>
              <w:t>Automatically Added - ICD9</w:t>
            </w:r>
          </w:p>
        </w:tc>
      </w:tr>
      <w:tr w:rsidR="00E12C52" w:rsidRPr="009D6ACF" w:rsidTr="00036C22">
        <w:trPr>
          <w:trHeight w:val="52"/>
        </w:trPr>
        <w:tc>
          <w:tcPr>
            <w:tcW w:w="701" w:type="pct"/>
            <w:vMerge/>
            <w:shd w:val="clear" w:color="auto" w:fill="666699"/>
          </w:tcPr>
          <w:p w:rsidR="00E12C52" w:rsidRDefault="00E12C52" w:rsidP="00036C22">
            <w:pPr>
              <w:pStyle w:val="TableHead"/>
              <w:jc w:val="right"/>
            </w:pPr>
          </w:p>
        </w:tc>
        <w:tc>
          <w:tcPr>
            <w:tcW w:w="757" w:type="pct"/>
            <w:vAlign w:val="center"/>
          </w:tcPr>
          <w:p w:rsidR="00E12C52" w:rsidRPr="000365A1" w:rsidRDefault="00E12C52" w:rsidP="00036C22">
            <w:pPr>
              <w:pStyle w:val="FieldVariant"/>
              <w:keepNext/>
              <w:keepLines/>
              <w:tabs>
                <w:tab w:val="clear" w:pos="216"/>
              </w:tabs>
              <w:ind w:left="0" w:firstLine="0"/>
              <w:jc w:val="center"/>
              <w:rPr>
                <w:rStyle w:val="Literal"/>
                <w:lang w:val="en-US" w:eastAsia="en-US"/>
              </w:rPr>
            </w:pPr>
            <w:r w:rsidRPr="000365A1">
              <w:rPr>
                <w:rStyle w:val="Literal"/>
                <w:lang w:val="en-US" w:eastAsia="en-US"/>
              </w:rPr>
              <w:t>8</w:t>
            </w:r>
          </w:p>
        </w:tc>
        <w:tc>
          <w:tcPr>
            <w:tcW w:w="3542" w:type="pct"/>
            <w:vAlign w:val="center"/>
          </w:tcPr>
          <w:p w:rsidR="00E12C52" w:rsidRPr="000365A1" w:rsidRDefault="00E12C52" w:rsidP="00036C22">
            <w:pPr>
              <w:pStyle w:val="FieldVariant"/>
              <w:keepNext/>
              <w:keepLines/>
              <w:tabs>
                <w:tab w:val="clear" w:pos="216"/>
              </w:tabs>
              <w:ind w:left="0" w:firstLine="0"/>
              <w:rPr>
                <w:rStyle w:val="Literal"/>
                <w:rFonts w:ascii="Arial" w:hAnsi="Arial" w:cs="Arial"/>
                <w:sz w:val="20"/>
                <w:szCs w:val="20"/>
                <w:lang w:val="en-US" w:eastAsia="en-US"/>
              </w:rPr>
            </w:pPr>
            <w:r w:rsidRPr="000365A1">
              <w:rPr>
                <w:rFonts w:ascii="Arial" w:hAnsi="Arial" w:cs="Arial"/>
                <w:sz w:val="20"/>
                <w:szCs w:val="20"/>
                <w:lang w:val="en-US" w:eastAsia="en-US"/>
              </w:rPr>
              <w:t>Reason for addition of the patient to the registry</w:t>
            </w:r>
          </w:p>
        </w:tc>
      </w:tr>
      <w:tr w:rsidR="00E12C52" w:rsidRPr="009D6ACF" w:rsidTr="00C461A6">
        <w:trPr>
          <w:trHeight w:val="341"/>
        </w:trPr>
        <w:tc>
          <w:tcPr>
            <w:tcW w:w="701" w:type="pct"/>
            <w:vMerge/>
            <w:shd w:val="clear" w:color="auto" w:fill="666699"/>
          </w:tcPr>
          <w:p w:rsidR="00E12C52" w:rsidRDefault="00E12C52" w:rsidP="00036C22">
            <w:pPr>
              <w:pStyle w:val="TableHead"/>
              <w:jc w:val="right"/>
            </w:pPr>
          </w:p>
        </w:tc>
        <w:tc>
          <w:tcPr>
            <w:tcW w:w="757" w:type="pct"/>
            <w:vAlign w:val="center"/>
          </w:tcPr>
          <w:p w:rsidR="00E12C52" w:rsidRPr="000365A1" w:rsidRDefault="00E12C52" w:rsidP="00036C22">
            <w:pPr>
              <w:pStyle w:val="FieldVariant"/>
              <w:keepNext/>
              <w:keepLines/>
              <w:tabs>
                <w:tab w:val="clear" w:pos="216"/>
              </w:tabs>
              <w:ind w:left="0" w:firstLine="0"/>
              <w:jc w:val="center"/>
              <w:rPr>
                <w:rStyle w:val="Literal"/>
                <w:lang w:val="en-US" w:eastAsia="en-US"/>
              </w:rPr>
            </w:pPr>
            <w:r w:rsidRPr="000365A1">
              <w:rPr>
                <w:rStyle w:val="Literal"/>
                <w:lang w:val="en-US" w:eastAsia="en-US"/>
              </w:rPr>
              <w:t>9</w:t>
            </w:r>
          </w:p>
        </w:tc>
        <w:tc>
          <w:tcPr>
            <w:tcW w:w="3542" w:type="pct"/>
            <w:vAlign w:val="center"/>
          </w:tcPr>
          <w:p w:rsidR="00E12C52" w:rsidRPr="000365A1" w:rsidRDefault="00E12C52" w:rsidP="00036C22">
            <w:pPr>
              <w:pStyle w:val="FieldVariant"/>
              <w:keepNext/>
              <w:keepLines/>
              <w:tabs>
                <w:tab w:val="clear" w:pos="216"/>
              </w:tabs>
              <w:ind w:left="0" w:firstLine="0"/>
              <w:rPr>
                <w:rStyle w:val="Literal"/>
                <w:rFonts w:ascii="Arial" w:hAnsi="Arial" w:cs="Arial"/>
                <w:sz w:val="20"/>
                <w:szCs w:val="20"/>
                <w:lang w:val="en-US" w:eastAsia="en-US"/>
              </w:rPr>
            </w:pPr>
            <w:r w:rsidRPr="000365A1">
              <w:rPr>
                <w:rFonts w:ascii="Arial" w:hAnsi="Arial" w:cs="Arial"/>
                <w:sz w:val="20"/>
                <w:szCs w:val="20"/>
                <w:lang w:val="en-US" w:eastAsia="en-US"/>
              </w:rPr>
              <w:t>Automatically Added - ICD9 and Lab</w:t>
            </w:r>
          </w:p>
        </w:tc>
      </w:tr>
      <w:tr w:rsidR="00E12C52" w:rsidRPr="009D6ACF" w:rsidTr="00036C22">
        <w:tc>
          <w:tcPr>
            <w:tcW w:w="701" w:type="pct"/>
            <w:shd w:val="clear" w:color="auto" w:fill="666699"/>
          </w:tcPr>
          <w:p w:rsidR="00E12C52" w:rsidRPr="00052258" w:rsidRDefault="00E12C52" w:rsidP="004D5F8A">
            <w:pPr>
              <w:pStyle w:val="TableHead"/>
              <w:spacing w:before="80"/>
              <w:jc w:val="right"/>
            </w:pPr>
            <w:r>
              <w:t>Example:</w:t>
            </w:r>
          </w:p>
        </w:tc>
        <w:tc>
          <w:tcPr>
            <w:tcW w:w="4299" w:type="pct"/>
            <w:gridSpan w:val="2"/>
            <w:vAlign w:val="center"/>
          </w:tcPr>
          <w:p w:rsidR="00E12C52" w:rsidRPr="000365A1" w:rsidRDefault="00E12C52" w:rsidP="00036C22">
            <w:pPr>
              <w:pStyle w:val="FieldVariant"/>
              <w:keepNext/>
              <w:keepLines/>
              <w:tabs>
                <w:tab w:val="clear" w:pos="216"/>
              </w:tabs>
              <w:ind w:left="0" w:firstLine="0"/>
              <w:rPr>
                <w:rStyle w:val="Literal"/>
                <w:lang w:val="en-US" w:eastAsia="en-US"/>
              </w:rPr>
            </w:pPr>
            <w:r w:rsidRPr="000365A1">
              <w:rPr>
                <w:rStyle w:val="Literal"/>
                <w:lang w:val="en-US" w:eastAsia="en-US"/>
              </w:rPr>
              <w:t>7^Automatically Added - ICD9^ 99VA799_1</w:t>
            </w:r>
          </w:p>
        </w:tc>
      </w:tr>
    </w:tbl>
    <w:p w:rsidR="00E12C52" w:rsidRPr="009D6ACF" w:rsidRDefault="00E12C52" w:rsidP="00315590">
      <w:pPr>
        <w:spacing w:before="0" w:after="0"/>
      </w:pPr>
    </w:p>
    <w:p w:rsidR="00E12C52" w:rsidRPr="009D6ACF" w:rsidRDefault="00E12C52" w:rsidP="00BF4D2A">
      <w:pPr>
        <w:pStyle w:val="H4"/>
        <w:numPr>
          <w:ilvl w:val="3"/>
          <w:numId w:val="36"/>
        </w:numPr>
      </w:pPr>
      <w:bookmarkStart w:id="916" w:name="_CSR-12_Randomized_Study_Arm"/>
      <w:bookmarkStart w:id="917" w:name="_Toc31771327"/>
      <w:bookmarkStart w:id="918" w:name="_Toc232396238"/>
      <w:bookmarkEnd w:id="916"/>
      <w:r w:rsidRPr="009D6ACF">
        <w:t xml:space="preserve">CSR-12 </w:t>
      </w:r>
      <w:bookmarkEnd w:id="917"/>
      <w:r w:rsidRPr="009D6ACF">
        <w:rPr>
          <w:szCs w:val="16"/>
        </w:rPr>
        <w:t>Randomized Study Arm</w:t>
      </w:r>
      <w:bookmarkEnd w:id="918"/>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704"/>
        <w:gridCol w:w="628"/>
        <w:gridCol w:w="1108"/>
        <w:gridCol w:w="3663"/>
        <w:gridCol w:w="3401"/>
      </w:tblGrid>
      <w:tr w:rsidR="00E12C52" w:rsidRPr="009D6ACF" w:rsidTr="003111BB">
        <w:trPr>
          <w:jc w:val="center"/>
        </w:trPr>
        <w:tc>
          <w:tcPr>
            <w:tcW w:w="370" w:type="pct"/>
            <w:shd w:val="clear" w:color="auto" w:fill="666699"/>
            <w:vAlign w:val="center"/>
          </w:tcPr>
          <w:p w:rsidR="00E12C52" w:rsidRPr="009D6ACF" w:rsidRDefault="00E12C52" w:rsidP="00C461A6">
            <w:pPr>
              <w:pStyle w:val="TableHead"/>
            </w:pPr>
            <w:r w:rsidRPr="009D6ACF">
              <w:t>SEQ</w:t>
            </w:r>
          </w:p>
        </w:tc>
        <w:tc>
          <w:tcPr>
            <w:tcW w:w="330" w:type="pct"/>
            <w:shd w:val="clear" w:color="auto" w:fill="666699"/>
            <w:vAlign w:val="center"/>
          </w:tcPr>
          <w:p w:rsidR="00E12C52" w:rsidRPr="009D6ACF" w:rsidRDefault="00E12C52" w:rsidP="00C461A6">
            <w:pPr>
              <w:pStyle w:val="TableHead"/>
            </w:pPr>
            <w:r w:rsidRPr="009D6ACF">
              <w:t>DT</w:t>
            </w:r>
          </w:p>
        </w:tc>
        <w:tc>
          <w:tcPr>
            <w:tcW w:w="583" w:type="pct"/>
            <w:shd w:val="clear" w:color="auto" w:fill="666699"/>
            <w:vAlign w:val="center"/>
          </w:tcPr>
          <w:p w:rsidR="00E12C52" w:rsidRPr="009D6ACF" w:rsidRDefault="00E12C52" w:rsidP="00C461A6">
            <w:pPr>
              <w:pStyle w:val="TableHead"/>
              <w:rPr>
                <w:rFonts w:cs="Arial"/>
              </w:rPr>
            </w:pPr>
            <w:r w:rsidRPr="009D6ACF">
              <w:rPr>
                <w:rFonts w:cs="Arial"/>
              </w:rPr>
              <w:t>TBL#</w:t>
            </w:r>
          </w:p>
        </w:tc>
        <w:tc>
          <w:tcPr>
            <w:tcW w:w="1927" w:type="pct"/>
            <w:shd w:val="clear" w:color="auto" w:fill="666699"/>
            <w:vAlign w:val="center"/>
          </w:tcPr>
          <w:p w:rsidR="00E12C52" w:rsidRPr="009D6ACF" w:rsidRDefault="00E12C52" w:rsidP="00C461A6">
            <w:pPr>
              <w:pStyle w:val="TableHead"/>
            </w:pPr>
            <w:r w:rsidRPr="009D6ACF">
              <w:t>Component Name</w:t>
            </w:r>
          </w:p>
        </w:tc>
        <w:tc>
          <w:tcPr>
            <w:tcW w:w="1789" w:type="pct"/>
            <w:shd w:val="clear" w:color="auto" w:fill="666699"/>
            <w:vAlign w:val="center"/>
          </w:tcPr>
          <w:p w:rsidR="00E12C52" w:rsidRPr="009D6ACF" w:rsidRDefault="00E12C52" w:rsidP="00C461A6">
            <w:pPr>
              <w:pStyle w:val="TableHead"/>
            </w:pPr>
            <w:r w:rsidRPr="003C7C6F">
              <w:t>CCR</w:t>
            </w:r>
          </w:p>
        </w:tc>
      </w:tr>
      <w:tr w:rsidR="00E12C52" w:rsidRPr="009D6ACF" w:rsidTr="003111BB">
        <w:trPr>
          <w:jc w:val="center"/>
        </w:trPr>
        <w:tc>
          <w:tcPr>
            <w:tcW w:w="370" w:type="pct"/>
          </w:tcPr>
          <w:p w:rsidR="00E12C52" w:rsidRPr="009D6ACF" w:rsidRDefault="00E12C52" w:rsidP="00CA5471">
            <w:pPr>
              <w:pStyle w:val="TableNormal1"/>
              <w:keepNext/>
              <w:jc w:val="center"/>
            </w:pPr>
            <w:r w:rsidRPr="009D6ACF">
              <w:t>1</w:t>
            </w:r>
          </w:p>
        </w:tc>
        <w:tc>
          <w:tcPr>
            <w:tcW w:w="330" w:type="pct"/>
          </w:tcPr>
          <w:p w:rsidR="00E12C52" w:rsidRPr="009D6ACF" w:rsidRDefault="00E12C52" w:rsidP="00CA5471">
            <w:pPr>
              <w:pStyle w:val="TableNormal1"/>
              <w:keepNext/>
              <w:jc w:val="center"/>
            </w:pPr>
            <w:r w:rsidRPr="009D6ACF">
              <w:t>ST</w:t>
            </w:r>
          </w:p>
        </w:tc>
        <w:tc>
          <w:tcPr>
            <w:tcW w:w="583" w:type="pct"/>
          </w:tcPr>
          <w:p w:rsidR="00E12C52" w:rsidRPr="009D6ACF" w:rsidRDefault="00E12C52" w:rsidP="00CA5471">
            <w:pPr>
              <w:pStyle w:val="TableNormal1"/>
              <w:keepNext/>
              <w:jc w:val="center"/>
            </w:pPr>
            <w:r w:rsidRPr="009D6ACF">
              <w:t>0005</w:t>
            </w:r>
          </w:p>
        </w:tc>
        <w:tc>
          <w:tcPr>
            <w:tcW w:w="1927" w:type="pct"/>
          </w:tcPr>
          <w:p w:rsidR="00E12C52" w:rsidRPr="009D6ACF" w:rsidRDefault="00E12C52" w:rsidP="00CA5471">
            <w:pPr>
              <w:pStyle w:val="TableNormal1"/>
              <w:keepNext/>
            </w:pPr>
            <w:r w:rsidRPr="009D6ACF">
              <w:t>Identifier</w:t>
            </w:r>
          </w:p>
        </w:tc>
        <w:tc>
          <w:tcPr>
            <w:tcW w:w="1789" w:type="pct"/>
          </w:tcPr>
          <w:p w:rsidR="00E12C52" w:rsidRPr="009D6ACF" w:rsidRDefault="00E12C52" w:rsidP="00CA5471">
            <w:pPr>
              <w:pStyle w:val="TableNormal1"/>
              <w:keepNext/>
            </w:pPr>
            <w:r w:rsidRPr="009D6ACF">
              <w:t>Code</w:t>
            </w:r>
          </w:p>
        </w:tc>
      </w:tr>
      <w:tr w:rsidR="00E12C52" w:rsidRPr="009D6ACF" w:rsidTr="003111BB">
        <w:trPr>
          <w:jc w:val="center"/>
        </w:trPr>
        <w:tc>
          <w:tcPr>
            <w:tcW w:w="370" w:type="pct"/>
          </w:tcPr>
          <w:p w:rsidR="00E12C52" w:rsidRPr="009D6ACF" w:rsidRDefault="00E12C52" w:rsidP="00CA5471">
            <w:pPr>
              <w:pStyle w:val="TableNormal1"/>
              <w:keepNext/>
              <w:jc w:val="center"/>
            </w:pPr>
            <w:r w:rsidRPr="009D6ACF">
              <w:t>2</w:t>
            </w:r>
          </w:p>
        </w:tc>
        <w:tc>
          <w:tcPr>
            <w:tcW w:w="330" w:type="pct"/>
          </w:tcPr>
          <w:p w:rsidR="00E12C52" w:rsidRPr="009D6ACF" w:rsidRDefault="00E12C52" w:rsidP="00CA5471">
            <w:pPr>
              <w:pStyle w:val="TableNormal1"/>
              <w:keepNext/>
              <w:jc w:val="center"/>
            </w:pPr>
            <w:r w:rsidRPr="009D6ACF">
              <w:t>ST</w:t>
            </w:r>
          </w:p>
        </w:tc>
        <w:tc>
          <w:tcPr>
            <w:tcW w:w="583" w:type="pct"/>
          </w:tcPr>
          <w:p w:rsidR="00E12C52" w:rsidRPr="009D6ACF" w:rsidRDefault="00E12C52" w:rsidP="00CA5471">
            <w:pPr>
              <w:pStyle w:val="TableNormal1"/>
              <w:keepNext/>
              <w:jc w:val="center"/>
            </w:pPr>
          </w:p>
        </w:tc>
        <w:tc>
          <w:tcPr>
            <w:tcW w:w="1927" w:type="pct"/>
          </w:tcPr>
          <w:p w:rsidR="00E12C52" w:rsidRPr="009D6ACF" w:rsidRDefault="00E12C52" w:rsidP="00CA5471">
            <w:pPr>
              <w:pStyle w:val="TableNormal1"/>
              <w:keepNext/>
            </w:pPr>
            <w:r w:rsidRPr="009D6ACF">
              <w:t>Text</w:t>
            </w:r>
          </w:p>
        </w:tc>
        <w:tc>
          <w:tcPr>
            <w:tcW w:w="1789" w:type="pct"/>
          </w:tcPr>
          <w:p w:rsidR="00E12C52" w:rsidRPr="009D6ACF" w:rsidRDefault="00E12C52" w:rsidP="00CA5471">
            <w:pPr>
              <w:pStyle w:val="TableNormal1"/>
              <w:keepNext/>
            </w:pPr>
            <w:r w:rsidRPr="009D6ACF">
              <w:t>Description</w:t>
            </w:r>
          </w:p>
        </w:tc>
      </w:tr>
      <w:tr w:rsidR="00E12C52" w:rsidRPr="009D6ACF" w:rsidTr="003111BB">
        <w:trPr>
          <w:jc w:val="center"/>
        </w:trPr>
        <w:tc>
          <w:tcPr>
            <w:tcW w:w="370" w:type="pct"/>
          </w:tcPr>
          <w:p w:rsidR="00E12C52" w:rsidRPr="009D6ACF" w:rsidRDefault="00E12C52" w:rsidP="00CA5471">
            <w:pPr>
              <w:pStyle w:val="TableNormal1"/>
              <w:keepNext/>
              <w:jc w:val="center"/>
              <w:rPr>
                <w:rStyle w:val="NotSupported"/>
              </w:rPr>
            </w:pPr>
            <w:r w:rsidRPr="009D6ACF">
              <w:rPr>
                <w:rStyle w:val="NotSupported"/>
              </w:rPr>
              <w:t>3</w:t>
            </w:r>
          </w:p>
        </w:tc>
        <w:tc>
          <w:tcPr>
            <w:tcW w:w="330" w:type="pct"/>
          </w:tcPr>
          <w:p w:rsidR="00E12C52" w:rsidRPr="009D6ACF" w:rsidRDefault="00E12C52" w:rsidP="00CA5471">
            <w:pPr>
              <w:pStyle w:val="TableNormal1"/>
              <w:keepNext/>
              <w:jc w:val="center"/>
              <w:rPr>
                <w:rStyle w:val="NotSupported"/>
              </w:rPr>
            </w:pPr>
            <w:r w:rsidRPr="009D6ACF">
              <w:rPr>
                <w:rStyle w:val="NotSupported"/>
              </w:rPr>
              <w:t>ST</w:t>
            </w:r>
          </w:p>
        </w:tc>
        <w:tc>
          <w:tcPr>
            <w:tcW w:w="583" w:type="pct"/>
          </w:tcPr>
          <w:p w:rsidR="00E12C52" w:rsidRPr="009D6ACF" w:rsidRDefault="00E12C52" w:rsidP="00CA5471">
            <w:pPr>
              <w:pStyle w:val="TableNormal1"/>
              <w:keepNext/>
              <w:jc w:val="center"/>
              <w:rPr>
                <w:rStyle w:val="NotSupported"/>
              </w:rPr>
            </w:pPr>
          </w:p>
        </w:tc>
        <w:tc>
          <w:tcPr>
            <w:tcW w:w="1927" w:type="pct"/>
          </w:tcPr>
          <w:p w:rsidR="00E12C52" w:rsidRPr="009D6ACF" w:rsidRDefault="00E12C52" w:rsidP="00CA5471">
            <w:pPr>
              <w:pStyle w:val="TableNormal1"/>
              <w:keepNext/>
              <w:rPr>
                <w:rStyle w:val="NotSupported"/>
              </w:rPr>
            </w:pPr>
            <w:r w:rsidRPr="009D6ACF">
              <w:rPr>
                <w:rStyle w:val="NotSupported"/>
              </w:rPr>
              <w:t>Name of Coding System</w:t>
            </w:r>
          </w:p>
        </w:tc>
        <w:tc>
          <w:tcPr>
            <w:tcW w:w="1789" w:type="pct"/>
          </w:tcPr>
          <w:p w:rsidR="00E12C52" w:rsidRPr="009D6ACF" w:rsidRDefault="00E12C52" w:rsidP="00CA5471">
            <w:pPr>
              <w:pStyle w:val="TableNormal1"/>
              <w:keepNext/>
              <w:rPr>
                <w:rStyle w:val="NotSupported"/>
              </w:rPr>
            </w:pPr>
            <w:r w:rsidRPr="009D6ACF">
              <w:rPr>
                <w:rStyle w:val="NotSupported"/>
              </w:rPr>
              <w:t>N/A</w:t>
            </w:r>
          </w:p>
        </w:tc>
      </w:tr>
      <w:tr w:rsidR="00E12C52" w:rsidRPr="009D6ACF" w:rsidTr="003111BB">
        <w:trPr>
          <w:jc w:val="center"/>
        </w:trPr>
        <w:tc>
          <w:tcPr>
            <w:tcW w:w="370" w:type="pct"/>
          </w:tcPr>
          <w:p w:rsidR="00E12C52" w:rsidRPr="009D6ACF" w:rsidRDefault="00E12C52" w:rsidP="00CA5471">
            <w:pPr>
              <w:pStyle w:val="TableNormal1"/>
              <w:keepNext/>
              <w:jc w:val="center"/>
              <w:rPr>
                <w:rStyle w:val="NotSupported"/>
              </w:rPr>
            </w:pPr>
            <w:r w:rsidRPr="009D6ACF">
              <w:rPr>
                <w:rStyle w:val="NotSupported"/>
              </w:rPr>
              <w:t>4</w:t>
            </w:r>
          </w:p>
        </w:tc>
        <w:tc>
          <w:tcPr>
            <w:tcW w:w="330" w:type="pct"/>
          </w:tcPr>
          <w:p w:rsidR="00E12C52" w:rsidRPr="009D6ACF" w:rsidRDefault="00E12C52" w:rsidP="00CA5471">
            <w:pPr>
              <w:pStyle w:val="TableNormal1"/>
              <w:keepNext/>
              <w:jc w:val="center"/>
              <w:rPr>
                <w:rStyle w:val="NotSupported"/>
              </w:rPr>
            </w:pPr>
            <w:r w:rsidRPr="009D6ACF">
              <w:rPr>
                <w:rStyle w:val="NotSupported"/>
              </w:rPr>
              <w:t>ST</w:t>
            </w:r>
          </w:p>
        </w:tc>
        <w:tc>
          <w:tcPr>
            <w:tcW w:w="583" w:type="pct"/>
          </w:tcPr>
          <w:p w:rsidR="00E12C52" w:rsidRPr="009D6ACF" w:rsidRDefault="00E12C52" w:rsidP="00CA5471">
            <w:pPr>
              <w:pStyle w:val="TableNormal1"/>
              <w:keepNext/>
              <w:jc w:val="center"/>
              <w:rPr>
                <w:rStyle w:val="NotSupported"/>
              </w:rPr>
            </w:pPr>
          </w:p>
        </w:tc>
        <w:tc>
          <w:tcPr>
            <w:tcW w:w="1927" w:type="pct"/>
          </w:tcPr>
          <w:p w:rsidR="00E12C52" w:rsidRPr="009D6ACF" w:rsidRDefault="00E12C52" w:rsidP="00CA5471">
            <w:pPr>
              <w:pStyle w:val="TableNormal1"/>
              <w:keepNext/>
              <w:rPr>
                <w:rStyle w:val="NotSupported"/>
              </w:rPr>
            </w:pPr>
            <w:r w:rsidRPr="009D6ACF">
              <w:rPr>
                <w:rStyle w:val="NotSupported"/>
              </w:rPr>
              <w:t>Alternate Identifier</w:t>
            </w:r>
          </w:p>
        </w:tc>
        <w:tc>
          <w:tcPr>
            <w:tcW w:w="1789" w:type="pct"/>
          </w:tcPr>
          <w:p w:rsidR="00E12C52" w:rsidRPr="009D6ACF" w:rsidRDefault="00E12C52" w:rsidP="00CA5471">
            <w:pPr>
              <w:pStyle w:val="TableNormal1"/>
              <w:keepNext/>
              <w:rPr>
                <w:rStyle w:val="NotSupported"/>
              </w:rPr>
            </w:pPr>
            <w:r w:rsidRPr="009D6ACF">
              <w:rPr>
                <w:rStyle w:val="NotSupported"/>
              </w:rPr>
              <w:t>N/A</w:t>
            </w:r>
          </w:p>
        </w:tc>
      </w:tr>
      <w:tr w:rsidR="00E12C52" w:rsidRPr="009D6ACF" w:rsidTr="003111BB">
        <w:trPr>
          <w:jc w:val="center"/>
        </w:trPr>
        <w:tc>
          <w:tcPr>
            <w:tcW w:w="370" w:type="pct"/>
          </w:tcPr>
          <w:p w:rsidR="00E12C52" w:rsidRPr="009D6ACF" w:rsidRDefault="00E12C52" w:rsidP="00CA5471">
            <w:pPr>
              <w:pStyle w:val="TableNormal1"/>
              <w:keepNext/>
              <w:jc w:val="center"/>
              <w:rPr>
                <w:rStyle w:val="NotSupported"/>
              </w:rPr>
            </w:pPr>
            <w:r w:rsidRPr="009D6ACF">
              <w:rPr>
                <w:rStyle w:val="NotSupported"/>
              </w:rPr>
              <w:t>5</w:t>
            </w:r>
          </w:p>
        </w:tc>
        <w:tc>
          <w:tcPr>
            <w:tcW w:w="330" w:type="pct"/>
          </w:tcPr>
          <w:p w:rsidR="00E12C52" w:rsidRPr="009D6ACF" w:rsidRDefault="00E12C52" w:rsidP="00CA5471">
            <w:pPr>
              <w:pStyle w:val="TableNormal1"/>
              <w:keepNext/>
              <w:jc w:val="center"/>
              <w:rPr>
                <w:rStyle w:val="NotSupported"/>
              </w:rPr>
            </w:pPr>
            <w:r w:rsidRPr="009D6ACF">
              <w:rPr>
                <w:rStyle w:val="NotSupported"/>
              </w:rPr>
              <w:t>ST</w:t>
            </w:r>
          </w:p>
        </w:tc>
        <w:tc>
          <w:tcPr>
            <w:tcW w:w="583" w:type="pct"/>
          </w:tcPr>
          <w:p w:rsidR="00E12C52" w:rsidRPr="009D6ACF" w:rsidRDefault="00E12C52" w:rsidP="00CA5471">
            <w:pPr>
              <w:pStyle w:val="TableNormal1"/>
              <w:keepNext/>
              <w:jc w:val="center"/>
              <w:rPr>
                <w:rStyle w:val="NotSupported"/>
              </w:rPr>
            </w:pPr>
          </w:p>
        </w:tc>
        <w:tc>
          <w:tcPr>
            <w:tcW w:w="1927" w:type="pct"/>
          </w:tcPr>
          <w:p w:rsidR="00E12C52" w:rsidRPr="009D6ACF" w:rsidRDefault="00E12C52" w:rsidP="00CA5471">
            <w:pPr>
              <w:pStyle w:val="TableNormal1"/>
              <w:keepNext/>
              <w:rPr>
                <w:rStyle w:val="NotSupported"/>
              </w:rPr>
            </w:pPr>
            <w:r w:rsidRPr="009D6ACF">
              <w:rPr>
                <w:rStyle w:val="NotSupported"/>
              </w:rPr>
              <w:t>Alternate Text</w:t>
            </w:r>
          </w:p>
        </w:tc>
        <w:tc>
          <w:tcPr>
            <w:tcW w:w="1789" w:type="pct"/>
          </w:tcPr>
          <w:p w:rsidR="00E12C52" w:rsidRPr="009D6ACF" w:rsidRDefault="00E12C52" w:rsidP="00CA5471">
            <w:pPr>
              <w:pStyle w:val="TableNormal1"/>
              <w:keepNext/>
              <w:rPr>
                <w:rStyle w:val="NotSupported"/>
              </w:rPr>
            </w:pPr>
            <w:r w:rsidRPr="009D6ACF">
              <w:rPr>
                <w:rStyle w:val="NotSupported"/>
              </w:rPr>
              <w:t>N/A</w:t>
            </w:r>
          </w:p>
        </w:tc>
      </w:tr>
      <w:tr w:rsidR="00E12C52" w:rsidRPr="009D6ACF" w:rsidTr="003111BB">
        <w:trPr>
          <w:jc w:val="center"/>
        </w:trPr>
        <w:tc>
          <w:tcPr>
            <w:tcW w:w="370" w:type="pct"/>
          </w:tcPr>
          <w:p w:rsidR="00E12C52" w:rsidRPr="009D6ACF" w:rsidRDefault="00E12C52" w:rsidP="00315590">
            <w:pPr>
              <w:pStyle w:val="TableNormal1"/>
              <w:jc w:val="center"/>
              <w:rPr>
                <w:rStyle w:val="NotSupported"/>
              </w:rPr>
            </w:pPr>
            <w:r w:rsidRPr="009D6ACF">
              <w:rPr>
                <w:rStyle w:val="NotSupported"/>
              </w:rPr>
              <w:t>6</w:t>
            </w:r>
          </w:p>
        </w:tc>
        <w:tc>
          <w:tcPr>
            <w:tcW w:w="330" w:type="pct"/>
          </w:tcPr>
          <w:p w:rsidR="00E12C52" w:rsidRPr="009D6ACF" w:rsidRDefault="00E12C52" w:rsidP="00315590">
            <w:pPr>
              <w:pStyle w:val="TableNormal1"/>
              <w:jc w:val="center"/>
              <w:rPr>
                <w:rStyle w:val="NotSupported"/>
              </w:rPr>
            </w:pPr>
            <w:r w:rsidRPr="009D6ACF">
              <w:rPr>
                <w:rStyle w:val="NotSupported"/>
              </w:rPr>
              <w:t>ST</w:t>
            </w:r>
          </w:p>
        </w:tc>
        <w:tc>
          <w:tcPr>
            <w:tcW w:w="583" w:type="pct"/>
          </w:tcPr>
          <w:p w:rsidR="00E12C52" w:rsidRPr="009D6ACF" w:rsidRDefault="00E12C52" w:rsidP="00315590">
            <w:pPr>
              <w:pStyle w:val="TableNormal1"/>
              <w:jc w:val="center"/>
              <w:rPr>
                <w:rStyle w:val="NotSupported"/>
              </w:rPr>
            </w:pPr>
          </w:p>
        </w:tc>
        <w:tc>
          <w:tcPr>
            <w:tcW w:w="1927" w:type="pct"/>
          </w:tcPr>
          <w:p w:rsidR="00E12C52" w:rsidRPr="009D6ACF" w:rsidRDefault="00E12C52" w:rsidP="00315590">
            <w:pPr>
              <w:pStyle w:val="TableNormal1"/>
              <w:rPr>
                <w:rStyle w:val="NotSupported"/>
              </w:rPr>
            </w:pPr>
            <w:r w:rsidRPr="009D6ACF">
              <w:rPr>
                <w:rStyle w:val="NotSupported"/>
              </w:rPr>
              <w:t>Name of Alternate Coding System</w:t>
            </w:r>
          </w:p>
        </w:tc>
        <w:tc>
          <w:tcPr>
            <w:tcW w:w="1789" w:type="pct"/>
          </w:tcPr>
          <w:p w:rsidR="00E12C52" w:rsidRPr="009D6ACF" w:rsidRDefault="00E12C52" w:rsidP="00315590">
            <w:pPr>
              <w:pStyle w:val="TableNormal1"/>
              <w:rPr>
                <w:rStyle w:val="NotSupported"/>
              </w:rPr>
            </w:pPr>
            <w:r w:rsidRPr="009D6ACF">
              <w:rPr>
                <w:rStyle w:val="NotSupported"/>
              </w:rPr>
              <w:t>N/A</w:t>
            </w:r>
          </w:p>
        </w:tc>
      </w:tr>
    </w:tbl>
    <w:p w:rsidR="00E12C52" w:rsidRDefault="00E12C52" w:rsidP="00C461A6"/>
    <w:tbl>
      <w:tblPr>
        <w:tblW w:w="5029"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2" w:type="dxa"/>
          <w:right w:w="72" w:type="dxa"/>
        </w:tblCellMar>
        <w:tblLook w:val="0000" w:firstRow="0" w:lastRow="0" w:firstColumn="0" w:lastColumn="0" w:noHBand="0" w:noVBand="0"/>
      </w:tblPr>
      <w:tblGrid>
        <w:gridCol w:w="1332"/>
        <w:gridCol w:w="1285"/>
        <w:gridCol w:w="6942"/>
      </w:tblGrid>
      <w:tr w:rsidR="00E12C52" w:rsidRPr="009D6ACF" w:rsidTr="003111BB">
        <w:trPr>
          <w:trHeight w:val="135"/>
        </w:trPr>
        <w:tc>
          <w:tcPr>
            <w:tcW w:w="697" w:type="pct"/>
            <w:vMerge w:val="restart"/>
            <w:shd w:val="clear" w:color="auto" w:fill="666699"/>
          </w:tcPr>
          <w:p w:rsidR="00E12C52" w:rsidRPr="00052258" w:rsidRDefault="00E12C52" w:rsidP="004D5F8A">
            <w:pPr>
              <w:pStyle w:val="TableHead"/>
              <w:spacing w:before="80"/>
              <w:jc w:val="right"/>
            </w:pPr>
            <w:r>
              <w:t>Definition:</w:t>
            </w:r>
          </w:p>
        </w:tc>
        <w:tc>
          <w:tcPr>
            <w:tcW w:w="672" w:type="pct"/>
            <w:vAlign w:val="center"/>
          </w:tcPr>
          <w:p w:rsidR="00E12C52" w:rsidRPr="000365A1" w:rsidRDefault="00E12C52" w:rsidP="004F22CD">
            <w:pPr>
              <w:pStyle w:val="FieldVariant"/>
              <w:tabs>
                <w:tab w:val="clear" w:pos="216"/>
                <w:tab w:val="left" w:pos="378"/>
              </w:tabs>
              <w:ind w:left="0" w:firstLine="0"/>
              <w:jc w:val="right"/>
              <w:rPr>
                <w:rFonts w:ascii="Arial" w:hAnsi="Arial" w:cs="Arial"/>
                <w:sz w:val="20"/>
                <w:szCs w:val="20"/>
                <w:lang w:val="en-US" w:eastAsia="en-US"/>
              </w:rPr>
            </w:pPr>
            <w:r w:rsidRPr="000365A1">
              <w:rPr>
                <w:rFonts w:ascii="Arial" w:hAnsi="Arial" w:cs="Arial"/>
                <w:sz w:val="20"/>
                <w:szCs w:val="20"/>
                <w:lang w:val="en-US" w:eastAsia="en-US"/>
              </w:rPr>
              <w:t>Clinical Data:</w:t>
            </w:r>
          </w:p>
        </w:tc>
        <w:tc>
          <w:tcPr>
            <w:tcW w:w="3631" w:type="pct"/>
            <w:vAlign w:val="center"/>
          </w:tcPr>
          <w:p w:rsidR="00E12C52" w:rsidRPr="003111BB" w:rsidRDefault="00E12C52" w:rsidP="00036C22">
            <w:pPr>
              <w:keepNext/>
              <w:keepLines/>
              <w:rPr>
                <w:rFonts w:ascii="Arial" w:hAnsi="Arial" w:cs="Arial"/>
                <w:sz w:val="20"/>
              </w:rPr>
            </w:pPr>
            <w:r w:rsidRPr="003111BB">
              <w:rPr>
                <w:rFonts w:ascii="Arial" w:hAnsi="Arial" w:cs="Arial"/>
                <w:sz w:val="20"/>
              </w:rPr>
              <w:t>N/A</w:t>
            </w:r>
          </w:p>
        </w:tc>
      </w:tr>
      <w:tr w:rsidR="00E12C52" w:rsidRPr="009D6ACF" w:rsidTr="003111BB">
        <w:trPr>
          <w:trHeight w:val="133"/>
        </w:trPr>
        <w:tc>
          <w:tcPr>
            <w:tcW w:w="697" w:type="pct"/>
            <w:vMerge/>
            <w:shd w:val="clear" w:color="auto" w:fill="666699"/>
          </w:tcPr>
          <w:p w:rsidR="00E12C52" w:rsidRPr="00052258" w:rsidRDefault="00E12C52" w:rsidP="00036C22">
            <w:pPr>
              <w:pStyle w:val="TableHead"/>
              <w:jc w:val="right"/>
            </w:pPr>
          </w:p>
        </w:tc>
        <w:tc>
          <w:tcPr>
            <w:tcW w:w="672" w:type="pct"/>
            <w:vAlign w:val="center"/>
          </w:tcPr>
          <w:p w:rsidR="00E12C52" w:rsidRPr="000365A1" w:rsidRDefault="00E12C52" w:rsidP="004F22CD">
            <w:pPr>
              <w:pStyle w:val="FieldVariant"/>
              <w:tabs>
                <w:tab w:val="clear" w:pos="216"/>
                <w:tab w:val="left" w:pos="378"/>
              </w:tabs>
              <w:ind w:left="0" w:firstLine="0"/>
              <w:jc w:val="right"/>
              <w:rPr>
                <w:rFonts w:ascii="Arial" w:hAnsi="Arial" w:cs="Arial"/>
                <w:sz w:val="20"/>
                <w:szCs w:val="20"/>
                <w:lang w:val="en-US" w:eastAsia="en-US"/>
              </w:rPr>
            </w:pPr>
            <w:r w:rsidRPr="000365A1">
              <w:rPr>
                <w:rFonts w:ascii="Arial" w:hAnsi="Arial" w:cs="Arial"/>
                <w:sz w:val="20"/>
                <w:szCs w:val="20"/>
                <w:lang w:val="en-US" w:eastAsia="en-US"/>
              </w:rPr>
              <w:t>Registry Data:</w:t>
            </w:r>
          </w:p>
        </w:tc>
        <w:tc>
          <w:tcPr>
            <w:tcW w:w="3631" w:type="pct"/>
            <w:vAlign w:val="center"/>
          </w:tcPr>
          <w:p w:rsidR="00E12C52" w:rsidRPr="003111BB" w:rsidRDefault="00E12C52" w:rsidP="00036C22">
            <w:pPr>
              <w:keepNext/>
              <w:keepLines/>
              <w:rPr>
                <w:rFonts w:ascii="Arial" w:hAnsi="Arial" w:cs="Arial"/>
                <w:sz w:val="20"/>
              </w:rPr>
            </w:pPr>
            <w:r w:rsidRPr="003111BB">
              <w:rPr>
                <w:rFonts w:ascii="Arial" w:hAnsi="Arial" w:cs="Arial"/>
                <w:sz w:val="20"/>
              </w:rPr>
              <w:t xml:space="preserve">Risk factors. </w:t>
            </w:r>
            <w:r>
              <w:rPr>
                <w:rFonts w:ascii="Arial" w:hAnsi="Arial" w:cs="Arial"/>
                <w:sz w:val="20"/>
              </w:rPr>
              <w:t>14</w:t>
            </w:r>
            <w:r w:rsidRPr="005255C9">
              <w:rPr>
                <w:rFonts w:ascii="Arial" w:hAnsi="Arial" w:cs="Arial"/>
                <w:sz w:val="20"/>
                <w:vertAlign w:val="superscript"/>
              </w:rPr>
              <w:t>th</w:t>
            </w:r>
            <w:r>
              <w:rPr>
                <w:rFonts w:ascii="Arial" w:hAnsi="Arial" w:cs="Arial"/>
                <w:sz w:val="20"/>
              </w:rPr>
              <w:t xml:space="preserve"> component indicates whether this site was the first site (VA or Non-VA) to diagnose HIV in the patient. </w:t>
            </w:r>
            <w:r w:rsidRPr="003111BB">
              <w:rPr>
                <w:rFonts w:ascii="Arial" w:hAnsi="Arial" w:cs="Arial"/>
                <w:sz w:val="20"/>
              </w:rPr>
              <w:t>Number of repetitions is registry-specific.</w:t>
            </w:r>
          </w:p>
        </w:tc>
      </w:tr>
      <w:tr w:rsidR="00E12C52" w:rsidRPr="009D6ACF" w:rsidTr="003111BB">
        <w:trPr>
          <w:trHeight w:val="133"/>
        </w:trPr>
        <w:tc>
          <w:tcPr>
            <w:tcW w:w="697" w:type="pct"/>
            <w:vMerge/>
            <w:shd w:val="clear" w:color="auto" w:fill="666699"/>
          </w:tcPr>
          <w:p w:rsidR="00E12C52" w:rsidRPr="00052258" w:rsidRDefault="00E12C52" w:rsidP="00036C22">
            <w:pPr>
              <w:pStyle w:val="TableHead"/>
              <w:jc w:val="right"/>
            </w:pPr>
          </w:p>
        </w:tc>
        <w:tc>
          <w:tcPr>
            <w:tcW w:w="672" w:type="pct"/>
            <w:vAlign w:val="center"/>
          </w:tcPr>
          <w:p w:rsidR="00E12C52" w:rsidRPr="000365A1" w:rsidRDefault="00E12C52" w:rsidP="004F22CD">
            <w:pPr>
              <w:pStyle w:val="FieldVariant"/>
              <w:tabs>
                <w:tab w:val="clear" w:pos="216"/>
                <w:tab w:val="left" w:pos="378"/>
              </w:tabs>
              <w:ind w:left="0" w:firstLine="0"/>
              <w:jc w:val="right"/>
              <w:rPr>
                <w:rFonts w:ascii="Arial" w:hAnsi="Arial" w:cs="Arial"/>
                <w:sz w:val="20"/>
                <w:szCs w:val="20"/>
                <w:lang w:val="en-US" w:eastAsia="en-US"/>
              </w:rPr>
            </w:pPr>
            <w:r w:rsidRPr="000365A1">
              <w:rPr>
                <w:rFonts w:ascii="Arial" w:hAnsi="Arial" w:cs="Arial"/>
                <w:sz w:val="20"/>
                <w:szCs w:val="20"/>
                <w:lang w:val="en-US" w:eastAsia="en-US"/>
              </w:rPr>
              <w:t>Registry State:</w:t>
            </w:r>
          </w:p>
        </w:tc>
        <w:tc>
          <w:tcPr>
            <w:tcW w:w="3631" w:type="pct"/>
            <w:vAlign w:val="center"/>
          </w:tcPr>
          <w:p w:rsidR="00E12C52" w:rsidRPr="003111BB" w:rsidRDefault="00E12C52" w:rsidP="00036C22">
            <w:pPr>
              <w:keepNext/>
              <w:keepLines/>
              <w:rPr>
                <w:rFonts w:ascii="Arial" w:hAnsi="Arial" w:cs="Arial"/>
                <w:sz w:val="20"/>
              </w:rPr>
            </w:pPr>
            <w:r w:rsidRPr="003111BB">
              <w:rPr>
                <w:rFonts w:ascii="Arial" w:hAnsi="Arial" w:cs="Arial"/>
                <w:sz w:val="20"/>
              </w:rPr>
              <w:t>N/A</w:t>
            </w:r>
          </w:p>
        </w:tc>
      </w:tr>
      <w:tr w:rsidR="00E12C52" w:rsidRPr="009D6ACF" w:rsidTr="003111BB">
        <w:trPr>
          <w:trHeight w:val="53"/>
        </w:trPr>
        <w:tc>
          <w:tcPr>
            <w:tcW w:w="697" w:type="pct"/>
            <w:vMerge w:val="restart"/>
            <w:shd w:val="clear" w:color="auto" w:fill="666699"/>
          </w:tcPr>
          <w:p w:rsidR="00E12C52" w:rsidRDefault="00E12C52" w:rsidP="004D5F8A">
            <w:pPr>
              <w:pStyle w:val="TableHead"/>
              <w:spacing w:before="80"/>
              <w:jc w:val="right"/>
            </w:pPr>
            <w:r>
              <w:t>Tables:</w:t>
            </w:r>
          </w:p>
        </w:tc>
        <w:tc>
          <w:tcPr>
            <w:tcW w:w="672" w:type="pct"/>
            <w:shd w:val="clear" w:color="auto" w:fill="3366FF"/>
            <w:vAlign w:val="center"/>
          </w:tcPr>
          <w:p w:rsidR="00E12C52" w:rsidRPr="003D2763" w:rsidRDefault="00E12C52" w:rsidP="00036C22">
            <w:pPr>
              <w:pStyle w:val="TableText0"/>
              <w:keepNext/>
              <w:keepLines/>
              <w:jc w:val="center"/>
              <w:rPr>
                <w:rStyle w:val="Literal"/>
                <w:rFonts w:ascii="Arial" w:hAnsi="Arial"/>
                <w:bCs/>
                <w:color w:val="FFFFFF"/>
              </w:rPr>
            </w:pPr>
            <w:r>
              <w:rPr>
                <w:rStyle w:val="Literal"/>
                <w:rFonts w:ascii="Arial" w:hAnsi="Arial"/>
                <w:bCs/>
                <w:color w:val="FFFFFF"/>
              </w:rPr>
              <w:t>Code</w:t>
            </w:r>
          </w:p>
        </w:tc>
        <w:tc>
          <w:tcPr>
            <w:tcW w:w="3631" w:type="pct"/>
            <w:shd w:val="clear" w:color="auto" w:fill="3366FF"/>
            <w:vAlign w:val="center"/>
          </w:tcPr>
          <w:p w:rsidR="00E12C52" w:rsidRPr="003D2763" w:rsidRDefault="00E12C52" w:rsidP="00036C22">
            <w:pPr>
              <w:pStyle w:val="TableText0"/>
              <w:keepNext/>
              <w:keepLines/>
              <w:rPr>
                <w:rStyle w:val="Literal"/>
                <w:rFonts w:ascii="Arial" w:hAnsi="Arial"/>
                <w:bCs/>
                <w:color w:val="FFFFFF"/>
              </w:rPr>
            </w:pPr>
            <w:r>
              <w:rPr>
                <w:rStyle w:val="Literal"/>
                <w:rFonts w:ascii="Arial" w:hAnsi="Arial"/>
                <w:bCs/>
                <w:color w:val="FFFFFF"/>
              </w:rPr>
              <w:t>Description</w:t>
            </w:r>
          </w:p>
        </w:tc>
      </w:tr>
      <w:tr w:rsidR="00E12C52" w:rsidRPr="009D6ACF" w:rsidTr="003111BB">
        <w:trPr>
          <w:trHeight w:val="52"/>
        </w:trPr>
        <w:tc>
          <w:tcPr>
            <w:tcW w:w="697" w:type="pct"/>
            <w:vMerge/>
            <w:shd w:val="clear" w:color="auto" w:fill="666699"/>
          </w:tcPr>
          <w:p w:rsidR="00E12C52" w:rsidRDefault="00E12C52" w:rsidP="00036C22">
            <w:pPr>
              <w:pStyle w:val="TableHead"/>
              <w:jc w:val="right"/>
            </w:pPr>
          </w:p>
        </w:tc>
        <w:tc>
          <w:tcPr>
            <w:tcW w:w="672" w:type="pct"/>
            <w:vAlign w:val="center"/>
          </w:tcPr>
          <w:p w:rsidR="00E12C52" w:rsidRPr="000365A1" w:rsidRDefault="00E12C52" w:rsidP="00036C22">
            <w:pPr>
              <w:pStyle w:val="FieldVariant"/>
              <w:keepNext/>
              <w:keepLines/>
              <w:tabs>
                <w:tab w:val="clear" w:pos="216"/>
              </w:tabs>
              <w:ind w:left="0" w:firstLine="0"/>
              <w:jc w:val="center"/>
              <w:rPr>
                <w:rStyle w:val="Literal"/>
                <w:lang w:val="en-US" w:eastAsia="en-US"/>
              </w:rPr>
            </w:pPr>
            <w:r w:rsidRPr="000365A1">
              <w:rPr>
                <w:rStyle w:val="Literal"/>
                <w:lang w:val="en-US" w:eastAsia="en-US"/>
              </w:rPr>
              <w:t>0</w:t>
            </w:r>
          </w:p>
        </w:tc>
        <w:tc>
          <w:tcPr>
            <w:tcW w:w="3631" w:type="pct"/>
            <w:vAlign w:val="center"/>
          </w:tcPr>
          <w:p w:rsidR="00E12C52" w:rsidRPr="00C461A6" w:rsidRDefault="00E12C52" w:rsidP="00C461A6">
            <w:pPr>
              <w:keepNext/>
              <w:keepLines/>
            </w:pPr>
            <w:r w:rsidRPr="00C461A6">
              <w:t>NO</w:t>
            </w:r>
          </w:p>
        </w:tc>
      </w:tr>
      <w:tr w:rsidR="00E12C52" w:rsidRPr="009D6ACF" w:rsidTr="003111BB">
        <w:trPr>
          <w:trHeight w:val="52"/>
        </w:trPr>
        <w:tc>
          <w:tcPr>
            <w:tcW w:w="697" w:type="pct"/>
            <w:vMerge/>
            <w:shd w:val="clear" w:color="auto" w:fill="666699"/>
          </w:tcPr>
          <w:p w:rsidR="00E12C52" w:rsidRDefault="00E12C52" w:rsidP="00036C22">
            <w:pPr>
              <w:pStyle w:val="TableHead"/>
              <w:jc w:val="right"/>
            </w:pPr>
          </w:p>
        </w:tc>
        <w:tc>
          <w:tcPr>
            <w:tcW w:w="672" w:type="pct"/>
            <w:vAlign w:val="center"/>
          </w:tcPr>
          <w:p w:rsidR="00E12C52" w:rsidRPr="000365A1" w:rsidRDefault="00E12C52" w:rsidP="00036C22">
            <w:pPr>
              <w:pStyle w:val="FieldVariant"/>
              <w:keepNext/>
              <w:keepLines/>
              <w:tabs>
                <w:tab w:val="clear" w:pos="216"/>
              </w:tabs>
              <w:ind w:left="0" w:firstLine="0"/>
              <w:jc w:val="center"/>
              <w:rPr>
                <w:rStyle w:val="Literal"/>
                <w:lang w:val="en-US" w:eastAsia="en-US"/>
              </w:rPr>
            </w:pPr>
            <w:r w:rsidRPr="000365A1">
              <w:rPr>
                <w:rStyle w:val="Literal"/>
                <w:lang w:val="en-US" w:eastAsia="en-US"/>
              </w:rPr>
              <w:t>1</w:t>
            </w:r>
          </w:p>
        </w:tc>
        <w:tc>
          <w:tcPr>
            <w:tcW w:w="3631" w:type="pct"/>
            <w:vAlign w:val="center"/>
          </w:tcPr>
          <w:p w:rsidR="00E12C52" w:rsidRPr="00C461A6" w:rsidRDefault="00E12C52" w:rsidP="00C461A6">
            <w:pPr>
              <w:keepNext/>
              <w:keepLines/>
            </w:pPr>
            <w:r w:rsidRPr="00C461A6">
              <w:t>YES</w:t>
            </w:r>
          </w:p>
        </w:tc>
      </w:tr>
      <w:tr w:rsidR="00E12C52" w:rsidRPr="009D6ACF" w:rsidTr="003111BB">
        <w:trPr>
          <w:trHeight w:val="341"/>
        </w:trPr>
        <w:tc>
          <w:tcPr>
            <w:tcW w:w="697" w:type="pct"/>
            <w:vMerge/>
            <w:shd w:val="clear" w:color="auto" w:fill="666699"/>
          </w:tcPr>
          <w:p w:rsidR="00E12C52" w:rsidRDefault="00E12C52" w:rsidP="00036C22">
            <w:pPr>
              <w:pStyle w:val="TableHead"/>
              <w:jc w:val="right"/>
            </w:pPr>
          </w:p>
        </w:tc>
        <w:tc>
          <w:tcPr>
            <w:tcW w:w="672" w:type="pct"/>
            <w:vAlign w:val="center"/>
          </w:tcPr>
          <w:p w:rsidR="00E12C52" w:rsidRPr="000365A1" w:rsidRDefault="00E12C52" w:rsidP="00036C22">
            <w:pPr>
              <w:pStyle w:val="FieldVariant"/>
              <w:keepNext/>
              <w:keepLines/>
              <w:tabs>
                <w:tab w:val="clear" w:pos="216"/>
              </w:tabs>
              <w:ind w:left="0" w:firstLine="0"/>
              <w:jc w:val="center"/>
              <w:rPr>
                <w:rStyle w:val="Literal"/>
                <w:lang w:val="en-US" w:eastAsia="en-US"/>
              </w:rPr>
            </w:pPr>
            <w:r w:rsidRPr="000365A1">
              <w:rPr>
                <w:rStyle w:val="Literal"/>
                <w:lang w:val="en-US" w:eastAsia="en-US"/>
              </w:rPr>
              <w:t>9</w:t>
            </w:r>
          </w:p>
        </w:tc>
        <w:tc>
          <w:tcPr>
            <w:tcW w:w="3631" w:type="pct"/>
            <w:vAlign w:val="center"/>
          </w:tcPr>
          <w:p w:rsidR="00E12C52" w:rsidRPr="00C461A6" w:rsidRDefault="00E12C52" w:rsidP="00C461A6">
            <w:pPr>
              <w:keepNext/>
              <w:keepLines/>
            </w:pPr>
            <w:r w:rsidRPr="00C461A6">
              <w:t>UNKNOWN</w:t>
            </w:r>
          </w:p>
        </w:tc>
      </w:tr>
      <w:tr w:rsidR="00E12C52" w:rsidRPr="009D6ACF" w:rsidTr="003111BB">
        <w:tc>
          <w:tcPr>
            <w:tcW w:w="697" w:type="pct"/>
            <w:shd w:val="clear" w:color="auto" w:fill="666699"/>
          </w:tcPr>
          <w:p w:rsidR="00E12C52" w:rsidRPr="00052258" w:rsidRDefault="00E12C52" w:rsidP="004D5F8A">
            <w:pPr>
              <w:pStyle w:val="TableHead"/>
              <w:spacing w:before="80"/>
              <w:jc w:val="right"/>
            </w:pPr>
            <w:r>
              <w:t>Example:</w:t>
            </w:r>
          </w:p>
        </w:tc>
        <w:tc>
          <w:tcPr>
            <w:tcW w:w="4303" w:type="pct"/>
            <w:gridSpan w:val="2"/>
            <w:vAlign w:val="center"/>
          </w:tcPr>
          <w:p w:rsidR="00E12C52" w:rsidRPr="000365A1" w:rsidRDefault="00E12C52" w:rsidP="00BF4D2A">
            <w:pPr>
              <w:pStyle w:val="FieldVariant"/>
              <w:keepNext/>
              <w:keepLines/>
              <w:numPr>
                <w:ilvl w:val="0"/>
                <w:numId w:val="25"/>
              </w:numPr>
              <w:rPr>
                <w:rStyle w:val="Literal"/>
                <w:rFonts w:cs="Courier New"/>
                <w:lang w:val="en-US" w:eastAsia="en-US"/>
              </w:rPr>
            </w:pPr>
            <w:r w:rsidRPr="000365A1">
              <w:rPr>
                <w:rStyle w:val="xliteral"/>
                <w:rFonts w:ascii="Courier New" w:hAnsi="Courier New" w:cs="Courier New"/>
                <w:lang w:val="en-US" w:eastAsia="en-US"/>
              </w:rPr>
              <w:t>0^NO~1^YES~1^YES~0^NO~0^NO~0^NO~0^NO~0^NO~0^NO~0^NO~0^NO~1^YES</w:t>
            </w:r>
          </w:p>
          <w:p w:rsidR="00E12C52" w:rsidRPr="000365A1" w:rsidRDefault="00E12C52" w:rsidP="00BF4D2A">
            <w:pPr>
              <w:pStyle w:val="FieldVariant"/>
              <w:keepNext/>
              <w:keepLines/>
              <w:numPr>
                <w:ilvl w:val="0"/>
                <w:numId w:val="25"/>
              </w:numPr>
              <w:rPr>
                <w:rStyle w:val="xliteral"/>
                <w:rFonts w:ascii="Courier New" w:hAnsi="Courier New"/>
                <w:b/>
                <w:lang w:val="en-US" w:eastAsia="en-US"/>
              </w:rPr>
            </w:pPr>
            <w:r w:rsidRPr="000365A1">
              <w:rPr>
                <w:rStyle w:val="xliteral"/>
                <w:rFonts w:ascii="Courier New" w:hAnsi="Courier New" w:cs="Courier New"/>
                <w:lang w:val="en-US" w:eastAsia="en-US"/>
              </w:rPr>
              <w:t>0^NO~9^UNKNOWN</w:t>
            </w:r>
          </w:p>
          <w:p w:rsidR="00E12C52" w:rsidRPr="000365A1" w:rsidRDefault="00E12C52" w:rsidP="00BF4D2A">
            <w:pPr>
              <w:pStyle w:val="FieldVariant"/>
              <w:keepNext/>
              <w:keepLines/>
              <w:numPr>
                <w:ilvl w:val="0"/>
                <w:numId w:val="25"/>
              </w:numPr>
              <w:rPr>
                <w:rStyle w:val="Literal"/>
                <w:lang w:val="en-US" w:eastAsia="en-US"/>
              </w:rPr>
            </w:pPr>
            <w:r w:rsidRPr="000365A1">
              <w:rPr>
                <w:rStyle w:val="xliteral"/>
                <w:rFonts w:ascii="Courier New" w:hAnsi="Courier New" w:cs="Courier New"/>
                <w:lang w:val="en-US" w:eastAsia="en-US"/>
              </w:rPr>
              <w:t>~~~~~~~~~~~~~9^UNKNOWN</w:t>
            </w:r>
          </w:p>
        </w:tc>
      </w:tr>
    </w:tbl>
    <w:p w:rsidR="00E12C52" w:rsidRPr="009D6ACF" w:rsidRDefault="00E12C52" w:rsidP="00315590">
      <w:pPr>
        <w:spacing w:before="0" w:after="0"/>
      </w:pPr>
    </w:p>
    <w:p w:rsidR="00E12C52" w:rsidRPr="009D6ACF" w:rsidRDefault="00E12C52" w:rsidP="004274B9">
      <w:pPr>
        <w:pStyle w:val="AH3"/>
        <w:numPr>
          <w:ilvl w:val="2"/>
          <w:numId w:val="27"/>
        </w:numPr>
        <w:tabs>
          <w:tab w:val="clear" w:pos="1728"/>
          <w:tab w:val="num" w:pos="1170"/>
        </w:tabs>
        <w:ind w:left="1170" w:hanging="1170"/>
      </w:pPr>
      <w:bookmarkStart w:id="919" w:name="_Toc31771331"/>
      <w:bookmarkStart w:id="920" w:name="_Toc110408641"/>
      <w:bookmarkStart w:id="921" w:name="_Toc226975156"/>
      <w:bookmarkStart w:id="922" w:name="_Toc228789331"/>
      <w:bookmarkStart w:id="923" w:name="_Toc232396239"/>
      <w:bookmarkStart w:id="924" w:name="_Toc233014215"/>
      <w:bookmarkStart w:id="925" w:name="_Toc233167502"/>
      <w:r w:rsidRPr="009D6ACF">
        <w:t>Sample CSR segment</w:t>
      </w:r>
      <w:bookmarkEnd w:id="919"/>
      <w:bookmarkEnd w:id="920"/>
      <w:bookmarkEnd w:id="921"/>
      <w:bookmarkEnd w:id="922"/>
      <w:bookmarkEnd w:id="923"/>
      <w:bookmarkEnd w:id="924"/>
      <w:bookmarkEnd w:id="925"/>
    </w:p>
    <w:p w:rsidR="00E12C52" w:rsidRPr="009D7C1E" w:rsidRDefault="00E12C52" w:rsidP="00315590">
      <w:pPr>
        <w:spacing w:after="0"/>
        <w:rPr>
          <w:rStyle w:val="Example"/>
          <w:noProof/>
          <w:lang w:val="es-ES"/>
        </w:rPr>
      </w:pPr>
      <w:r w:rsidRPr="009D7C1E">
        <w:rPr>
          <w:rStyle w:val="Example"/>
          <w:noProof/>
          <w:lang w:val="es-ES"/>
        </w:rPr>
        <w:t>CSR|</w:t>
      </w:r>
      <w:hyperlink w:anchor="_CSR-1_Sponsor_Study_ID" w:history="1">
        <w:r w:rsidRPr="009D7C1E">
          <w:rPr>
            <w:rStyle w:val="HL7Hyperlink"/>
            <w:rFonts w:ascii="Courier New" w:hAnsi="Courier New"/>
            <w:lang w:val="es-ES"/>
          </w:rPr>
          <w:t>VA HEPC^1.5</w:t>
        </w:r>
      </w:hyperlink>
      <w:r w:rsidRPr="009D7C1E">
        <w:rPr>
          <w:rStyle w:val="Example"/>
          <w:noProof/>
          <w:lang w:val="es-ES"/>
        </w:rPr>
        <w:t>||</w:t>
      </w:r>
      <w:hyperlink w:anchor="_CSR-3_Institution_Registering_the P" w:history="1">
        <w:r w:rsidRPr="009D7C1E">
          <w:rPr>
            <w:rStyle w:val="HL7Hyperlink"/>
            <w:rFonts w:ascii="Courier New" w:hAnsi="Courier New"/>
            <w:lang w:val="es-ES"/>
          </w:rPr>
          <w:t>640^PALO ALTO HCS^99VA4</w:t>
        </w:r>
      </w:hyperlink>
      <w:r w:rsidRPr="009D7C1E">
        <w:rPr>
          <w:rStyle w:val="Example"/>
          <w:noProof/>
          <w:lang w:val="es-ES"/>
        </w:rPr>
        <w:t>|</w:t>
      </w:r>
      <w:hyperlink w:anchor="_CSR-4_Sponsor_Patient_ID" w:history="1">
        <w:r w:rsidRPr="009D7C1E">
          <w:rPr>
            <w:rStyle w:val="HL7Hyperlink"/>
            <w:rFonts w:ascii="Courier New" w:hAnsi="Courier New"/>
            <w:lang w:val="es-ES"/>
          </w:rPr>
          <w:t>325500^^^USVHA^PI</w:t>
        </w:r>
      </w:hyperlink>
      <w:r w:rsidRPr="009D7C1E">
        <w:rPr>
          <w:rStyle w:val="Example"/>
          <w:noProof/>
          <w:lang w:val="es-ES"/>
        </w:rPr>
        <w:t>|</w:t>
      </w:r>
    </w:p>
    <w:p w:rsidR="00E12C52" w:rsidRPr="009D7C1E" w:rsidRDefault="00E12C52" w:rsidP="00315590">
      <w:pPr>
        <w:spacing w:before="0" w:after="0"/>
        <w:rPr>
          <w:rStyle w:val="Example"/>
          <w:noProof/>
          <w:lang w:val="es-ES"/>
        </w:rPr>
      </w:pPr>
      <w:r w:rsidRPr="009D7C1E">
        <w:rPr>
          <w:rStyle w:val="Example"/>
          <w:noProof/>
          <w:lang w:val="es-ES"/>
        </w:rPr>
        <w:t>|</w:t>
      </w:r>
      <w:hyperlink w:anchor="_CSR-6_Date/time_of_Patient Study Re" w:history="1">
        <w:r w:rsidRPr="009D7C1E">
          <w:rPr>
            <w:rStyle w:val="HL7Hyperlink"/>
            <w:rFonts w:ascii="Courier New" w:hAnsi="Courier New"/>
            <w:lang w:val="es-ES"/>
          </w:rPr>
          <w:t>20040328</w:t>
        </w:r>
      </w:hyperlink>
      <w:r w:rsidRPr="009D7C1E">
        <w:rPr>
          <w:rStyle w:val="Example"/>
          <w:noProof/>
          <w:lang w:val="es-ES"/>
        </w:rPr>
        <w:t>|||</w:t>
      </w:r>
      <w:hyperlink w:anchor="_CSR-10_Patient_Study_Eligibility St" w:history="1">
        <w:r w:rsidRPr="009D7C1E">
          <w:rPr>
            <w:rStyle w:val="HL7Hyperlink"/>
            <w:rFonts w:ascii="Courier New" w:hAnsi="Courier New"/>
            <w:lang w:val="es-ES"/>
          </w:rPr>
          <w:t>20050210</w:t>
        </w:r>
      </w:hyperlink>
      <w:r w:rsidRPr="009D7C1E">
        <w:rPr>
          <w:rStyle w:val="Example"/>
          <w:noProof/>
          <w:lang w:val="es-ES"/>
        </w:rPr>
        <w:t>|</w:t>
      </w:r>
      <w:hyperlink w:anchor="_CSR-10_Patient_Study_Eligibility St_1" w:history="1">
        <w:r w:rsidRPr="009D7C1E">
          <w:rPr>
            <w:rStyle w:val="HL7Hyperlink"/>
            <w:rFonts w:ascii="Courier New" w:hAnsi="Courier New"/>
            <w:lang w:val="es-ES"/>
          </w:rPr>
          <w:t xml:space="preserve">7^Automatically </w:t>
        </w:r>
        <w:proofErr w:type="spellStart"/>
        <w:r w:rsidRPr="009D7C1E">
          <w:rPr>
            <w:rStyle w:val="HL7Hyperlink"/>
            <w:rFonts w:ascii="Courier New" w:hAnsi="Courier New"/>
            <w:lang w:val="es-ES"/>
          </w:rPr>
          <w:t>Added</w:t>
        </w:r>
        <w:proofErr w:type="spellEnd"/>
        <w:r w:rsidRPr="009D7C1E">
          <w:rPr>
            <w:rStyle w:val="HL7Hyperlink"/>
            <w:rFonts w:ascii="Courier New" w:hAnsi="Courier New"/>
            <w:lang w:val="es-ES"/>
          </w:rPr>
          <w:t xml:space="preserve"> - ICD9^99VA7991</w:t>
        </w:r>
      </w:hyperlink>
      <w:r w:rsidRPr="009D7C1E">
        <w:rPr>
          <w:rStyle w:val="Example"/>
          <w:noProof/>
          <w:lang w:val="es-ES"/>
        </w:rPr>
        <w:t>|</w:t>
      </w:r>
    </w:p>
    <w:p w:rsidR="00E12C52" w:rsidRPr="005255C9" w:rsidRDefault="00E12C52" w:rsidP="00315590">
      <w:pPr>
        <w:tabs>
          <w:tab w:val="left" w:pos="5940"/>
        </w:tabs>
        <w:spacing w:before="0" w:after="0"/>
        <w:rPr>
          <w:rFonts w:ascii="Courier New" w:hAnsi="Courier New" w:cs="Courier New"/>
        </w:rPr>
      </w:pPr>
      <w:r w:rsidRPr="009D7C1E">
        <w:rPr>
          <w:rStyle w:val="Example"/>
          <w:noProof/>
          <w:lang w:val="es-ES"/>
        </w:rPr>
        <w:t>|</w:t>
      </w:r>
      <w:hyperlink w:anchor="_CSR-12_Randomized_Study_Arm" w:history="1">
        <w:r w:rsidRPr="005255C9">
          <w:rPr>
            <w:rStyle w:val="HL7Hyperlink"/>
            <w:rFonts w:ascii="Courier New" w:hAnsi="Courier New"/>
            <w:lang w:val="es-ES"/>
          </w:rPr>
          <w:t>0^NO~1^YES~1^YES~0^NO~0^NO~0^NO~0^NO~0^NO~0^NO~0^NO~0^NO~0^NO~9^UNKNOWN</w:t>
        </w:r>
      </w:hyperlink>
      <w:r w:rsidRPr="005255C9">
        <w:rPr>
          <w:rFonts w:ascii="Courier New" w:hAnsi="Courier New" w:cs="Courier New"/>
          <w:color w:val="0000FF"/>
        </w:rPr>
        <w:t>~1^YES</w:t>
      </w:r>
    </w:p>
    <w:p w:rsidR="00E12C52" w:rsidRPr="009D7C1E" w:rsidRDefault="00E12C52" w:rsidP="00315590">
      <w:pPr>
        <w:tabs>
          <w:tab w:val="left" w:pos="5940"/>
        </w:tabs>
        <w:spacing w:before="0" w:after="0"/>
        <w:rPr>
          <w:rStyle w:val="Example"/>
          <w:noProof/>
          <w:lang w:val="es-ES"/>
        </w:rPr>
      </w:pPr>
    </w:p>
    <w:p w:rsidR="00E12C52" w:rsidRPr="004B3A0B" w:rsidRDefault="00E12C52" w:rsidP="00BF4D2A">
      <w:pPr>
        <w:pStyle w:val="AH2"/>
        <w:numPr>
          <w:ilvl w:val="1"/>
          <w:numId w:val="27"/>
        </w:numPr>
      </w:pPr>
      <w:bookmarkStart w:id="926" w:name="_CSS_–_Clinical_Study_Data_Schedule_"/>
      <w:bookmarkStart w:id="927" w:name="_MSH_–_Message_2"/>
      <w:bookmarkStart w:id="928" w:name="_MSA_–_Message_Acknowledgment_Segmen"/>
      <w:bookmarkStart w:id="929" w:name="_Toc110408642"/>
      <w:bookmarkStart w:id="930" w:name="_Toc226975157"/>
      <w:bookmarkStart w:id="931" w:name="_Toc228789332"/>
      <w:bookmarkStart w:id="932" w:name="_Toc232396240"/>
      <w:bookmarkStart w:id="933" w:name="_Toc233014216"/>
      <w:bookmarkStart w:id="934" w:name="_Toc233167503"/>
      <w:bookmarkEnd w:id="926"/>
      <w:bookmarkEnd w:id="927"/>
      <w:bookmarkEnd w:id="928"/>
      <w:r w:rsidRPr="004B3A0B">
        <w:t>MSA – Message Acknowledgment Segment</w:t>
      </w:r>
      <w:bookmarkEnd w:id="929"/>
      <w:bookmarkEnd w:id="930"/>
      <w:bookmarkEnd w:id="931"/>
      <w:bookmarkEnd w:id="932"/>
      <w:bookmarkEnd w:id="933"/>
      <w:bookmarkEnd w:id="934"/>
    </w:p>
    <w:p w:rsidR="00E12C52" w:rsidRDefault="00E12C52" w:rsidP="009D7405">
      <w:pPr>
        <w:pStyle w:val="Caption"/>
      </w:pPr>
      <w:bookmarkStart w:id="935" w:name="_Toc415212007"/>
      <w:r>
        <w:t xml:space="preserve">Table </w:t>
      </w:r>
      <w:fldSimple w:instr=" SEQ Table \* ARABIC ">
        <w:r w:rsidR="00AE23A2">
          <w:rPr>
            <w:noProof/>
          </w:rPr>
          <w:t>47</w:t>
        </w:r>
      </w:fldSimple>
      <w:r>
        <w:t xml:space="preserve"> – </w:t>
      </w:r>
      <w:r w:rsidRPr="004B1EAE">
        <w:t>Message Acknowledgment Segment</w:t>
      </w:r>
      <w:bookmarkEnd w:id="935"/>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652"/>
        <w:gridCol w:w="724"/>
        <w:gridCol w:w="717"/>
        <w:gridCol w:w="717"/>
        <w:gridCol w:w="715"/>
        <w:gridCol w:w="893"/>
        <w:gridCol w:w="3750"/>
        <w:gridCol w:w="1336"/>
      </w:tblGrid>
      <w:tr w:rsidR="00E12C52" w:rsidRPr="009D6ACF" w:rsidTr="00036C22">
        <w:trPr>
          <w:jc w:val="center"/>
        </w:trPr>
        <w:tc>
          <w:tcPr>
            <w:tcW w:w="343" w:type="pct"/>
            <w:shd w:val="clear" w:color="auto" w:fill="666699"/>
            <w:vAlign w:val="center"/>
          </w:tcPr>
          <w:p w:rsidR="00E12C52" w:rsidRPr="009D6ACF" w:rsidRDefault="00E12C52" w:rsidP="00036C22">
            <w:pPr>
              <w:pStyle w:val="TableHead"/>
            </w:pPr>
            <w:r w:rsidRPr="009D6ACF">
              <w:t>SEQ</w:t>
            </w:r>
          </w:p>
        </w:tc>
        <w:tc>
          <w:tcPr>
            <w:tcW w:w="381" w:type="pct"/>
            <w:shd w:val="clear" w:color="auto" w:fill="666699"/>
            <w:vAlign w:val="center"/>
          </w:tcPr>
          <w:p w:rsidR="00E12C52" w:rsidRPr="009D6ACF" w:rsidRDefault="00E12C52" w:rsidP="00036C22">
            <w:pPr>
              <w:pStyle w:val="TableHead"/>
            </w:pPr>
            <w:r w:rsidRPr="009D6ACF">
              <w:t>LEN</w:t>
            </w:r>
          </w:p>
        </w:tc>
        <w:tc>
          <w:tcPr>
            <w:tcW w:w="377" w:type="pct"/>
            <w:shd w:val="clear" w:color="auto" w:fill="666699"/>
            <w:vAlign w:val="center"/>
          </w:tcPr>
          <w:p w:rsidR="00E12C52" w:rsidRPr="009D6ACF" w:rsidRDefault="00E12C52" w:rsidP="00036C22">
            <w:pPr>
              <w:pStyle w:val="TableHead"/>
            </w:pPr>
            <w:r w:rsidRPr="009D6ACF">
              <w:t>DT</w:t>
            </w:r>
          </w:p>
        </w:tc>
        <w:tc>
          <w:tcPr>
            <w:tcW w:w="377" w:type="pct"/>
            <w:shd w:val="clear" w:color="auto" w:fill="666699"/>
            <w:vAlign w:val="center"/>
          </w:tcPr>
          <w:p w:rsidR="00E12C52" w:rsidRPr="009D6ACF" w:rsidRDefault="00E12C52" w:rsidP="00036C22">
            <w:pPr>
              <w:pStyle w:val="TableHead"/>
            </w:pPr>
            <w:r w:rsidRPr="009D6ACF">
              <w:t>OPT</w:t>
            </w:r>
          </w:p>
        </w:tc>
        <w:tc>
          <w:tcPr>
            <w:tcW w:w="376" w:type="pct"/>
            <w:shd w:val="clear" w:color="auto" w:fill="666699"/>
            <w:vAlign w:val="center"/>
          </w:tcPr>
          <w:p w:rsidR="00E12C52" w:rsidRPr="009D6ACF" w:rsidRDefault="00E12C52" w:rsidP="00036C22">
            <w:pPr>
              <w:pStyle w:val="TableHead"/>
            </w:pPr>
            <w:r w:rsidRPr="009D6ACF">
              <w:t>RP/#</w:t>
            </w:r>
          </w:p>
        </w:tc>
        <w:tc>
          <w:tcPr>
            <w:tcW w:w="470" w:type="pct"/>
            <w:shd w:val="clear" w:color="auto" w:fill="666699"/>
            <w:vAlign w:val="center"/>
          </w:tcPr>
          <w:p w:rsidR="00E12C52" w:rsidRPr="009D6ACF" w:rsidRDefault="00E12C52" w:rsidP="00036C22">
            <w:pPr>
              <w:pStyle w:val="TableHead"/>
              <w:rPr>
                <w:rFonts w:cs="Arial"/>
              </w:rPr>
            </w:pPr>
            <w:r w:rsidRPr="009D6ACF">
              <w:rPr>
                <w:rFonts w:cs="Arial"/>
              </w:rPr>
              <w:t>TBL#</w:t>
            </w:r>
          </w:p>
        </w:tc>
        <w:tc>
          <w:tcPr>
            <w:tcW w:w="1973" w:type="pct"/>
            <w:shd w:val="clear" w:color="auto" w:fill="666699"/>
            <w:vAlign w:val="center"/>
          </w:tcPr>
          <w:p w:rsidR="00E12C52" w:rsidRPr="009D6ACF" w:rsidRDefault="00E12C52" w:rsidP="00036C22">
            <w:pPr>
              <w:pStyle w:val="TableHead"/>
            </w:pPr>
            <w:r w:rsidRPr="009D6ACF">
              <w:rPr>
                <w:rFonts w:cs="Arial"/>
              </w:rPr>
              <w:t>Field</w:t>
            </w:r>
            <w:r w:rsidRPr="009D6ACF">
              <w:t xml:space="preserve"> Name</w:t>
            </w:r>
          </w:p>
        </w:tc>
        <w:tc>
          <w:tcPr>
            <w:tcW w:w="703" w:type="pct"/>
            <w:shd w:val="clear" w:color="auto" w:fill="666699"/>
            <w:vAlign w:val="center"/>
          </w:tcPr>
          <w:p w:rsidR="00E12C52" w:rsidRPr="009D6ACF" w:rsidRDefault="00E12C52" w:rsidP="00036C22">
            <w:pPr>
              <w:pStyle w:val="TableHead"/>
            </w:pPr>
            <w:r w:rsidRPr="003C7C6F">
              <w:t>CCR</w:t>
            </w:r>
          </w:p>
        </w:tc>
      </w:tr>
      <w:tr w:rsidR="00E12C52" w:rsidRPr="009D6ACF">
        <w:trPr>
          <w:jc w:val="center"/>
        </w:trPr>
        <w:tc>
          <w:tcPr>
            <w:tcW w:w="343" w:type="pct"/>
          </w:tcPr>
          <w:p w:rsidR="00E12C52" w:rsidRPr="009D6ACF" w:rsidRDefault="00E12C52" w:rsidP="00315590">
            <w:pPr>
              <w:pStyle w:val="TableNormal1"/>
              <w:jc w:val="center"/>
            </w:pPr>
            <w:r w:rsidRPr="009D6ACF">
              <w:t>1</w:t>
            </w:r>
          </w:p>
        </w:tc>
        <w:tc>
          <w:tcPr>
            <w:tcW w:w="381" w:type="pct"/>
          </w:tcPr>
          <w:p w:rsidR="00E12C52" w:rsidRPr="009D6ACF" w:rsidRDefault="00E12C52" w:rsidP="00315590">
            <w:pPr>
              <w:pStyle w:val="TableNormal1"/>
              <w:jc w:val="center"/>
            </w:pPr>
            <w:r w:rsidRPr="009D6ACF">
              <w:t>2</w:t>
            </w:r>
          </w:p>
        </w:tc>
        <w:tc>
          <w:tcPr>
            <w:tcW w:w="377" w:type="pct"/>
          </w:tcPr>
          <w:p w:rsidR="00E12C52" w:rsidRPr="009D6ACF" w:rsidRDefault="00E12C52" w:rsidP="00315590">
            <w:pPr>
              <w:pStyle w:val="TableNormal1"/>
              <w:jc w:val="center"/>
            </w:pPr>
            <w:r w:rsidRPr="009D6ACF">
              <w:t>ID</w:t>
            </w:r>
          </w:p>
        </w:tc>
        <w:tc>
          <w:tcPr>
            <w:tcW w:w="377" w:type="pct"/>
          </w:tcPr>
          <w:p w:rsidR="00E12C52" w:rsidRPr="009D6ACF" w:rsidRDefault="00E12C52" w:rsidP="00315590">
            <w:pPr>
              <w:pStyle w:val="TableNormal1"/>
              <w:jc w:val="center"/>
            </w:pPr>
            <w:r w:rsidRPr="009D6ACF">
              <w:t>R</w:t>
            </w:r>
          </w:p>
        </w:tc>
        <w:tc>
          <w:tcPr>
            <w:tcW w:w="376" w:type="pct"/>
          </w:tcPr>
          <w:p w:rsidR="00E12C52" w:rsidRPr="009D6ACF" w:rsidRDefault="00E12C52" w:rsidP="00315590">
            <w:pPr>
              <w:pStyle w:val="TableNormal1"/>
              <w:jc w:val="center"/>
            </w:pPr>
          </w:p>
        </w:tc>
        <w:tc>
          <w:tcPr>
            <w:tcW w:w="470" w:type="pct"/>
          </w:tcPr>
          <w:p w:rsidR="00E12C52" w:rsidRPr="009D6ACF" w:rsidRDefault="008A726F" w:rsidP="00315590">
            <w:pPr>
              <w:pStyle w:val="TableNormal1"/>
              <w:jc w:val="center"/>
            </w:pPr>
            <w:hyperlink w:anchor="T0008" w:history="1">
              <w:r w:rsidR="00E12C52" w:rsidRPr="009D6ACF">
                <w:rPr>
                  <w:rStyle w:val="HL7Hyperlink"/>
                </w:rPr>
                <w:t>0008</w:t>
              </w:r>
            </w:hyperlink>
          </w:p>
        </w:tc>
        <w:tc>
          <w:tcPr>
            <w:tcW w:w="1973" w:type="pct"/>
          </w:tcPr>
          <w:p w:rsidR="00E12C52" w:rsidRPr="009D6ACF" w:rsidRDefault="00E12C52" w:rsidP="00315590">
            <w:pPr>
              <w:pStyle w:val="TableNormal1"/>
            </w:pPr>
            <w:r w:rsidRPr="009D6ACF">
              <w:t>Acknowledgment Code</w:t>
            </w:r>
          </w:p>
        </w:tc>
        <w:tc>
          <w:tcPr>
            <w:tcW w:w="703" w:type="pct"/>
          </w:tcPr>
          <w:p w:rsidR="00E12C52" w:rsidRPr="009D6ACF" w:rsidRDefault="008A726F" w:rsidP="00315590">
            <w:pPr>
              <w:pStyle w:val="TableNormal1"/>
              <w:jc w:val="center"/>
              <w:rPr>
                <w:rStyle w:val="HL7Hyperlink"/>
              </w:rPr>
            </w:pPr>
            <w:hyperlink w:anchor="_MSA-1" w:history="1">
              <w:r w:rsidR="00E12C52" w:rsidRPr="00EC7243">
                <w:rPr>
                  <w:rStyle w:val="HL7Hyperlink"/>
                  <w:sz w:val="22"/>
                </w:rPr>
                <w:t>See Notes</w:t>
              </w:r>
            </w:hyperlink>
          </w:p>
        </w:tc>
      </w:tr>
      <w:tr w:rsidR="00E12C52" w:rsidRPr="009D6ACF">
        <w:trPr>
          <w:jc w:val="center"/>
        </w:trPr>
        <w:tc>
          <w:tcPr>
            <w:tcW w:w="343" w:type="pct"/>
          </w:tcPr>
          <w:p w:rsidR="00E12C52" w:rsidRPr="009D6ACF" w:rsidRDefault="00E12C52" w:rsidP="00315590">
            <w:pPr>
              <w:pStyle w:val="TableNormal1"/>
              <w:jc w:val="center"/>
            </w:pPr>
            <w:r w:rsidRPr="009D6ACF">
              <w:t>2</w:t>
            </w:r>
          </w:p>
        </w:tc>
        <w:tc>
          <w:tcPr>
            <w:tcW w:w="381" w:type="pct"/>
          </w:tcPr>
          <w:p w:rsidR="00E12C52" w:rsidRPr="009D6ACF" w:rsidRDefault="00E12C52" w:rsidP="00315590">
            <w:pPr>
              <w:pStyle w:val="TableNormal1"/>
              <w:jc w:val="center"/>
            </w:pPr>
            <w:r w:rsidRPr="009D6ACF">
              <w:t>20</w:t>
            </w:r>
          </w:p>
        </w:tc>
        <w:tc>
          <w:tcPr>
            <w:tcW w:w="377" w:type="pct"/>
          </w:tcPr>
          <w:p w:rsidR="00E12C52" w:rsidRPr="009D6ACF" w:rsidRDefault="00E12C52" w:rsidP="00315590">
            <w:pPr>
              <w:pStyle w:val="TableNormal1"/>
              <w:jc w:val="center"/>
            </w:pPr>
            <w:r w:rsidRPr="009D6ACF">
              <w:t>ST</w:t>
            </w:r>
          </w:p>
        </w:tc>
        <w:tc>
          <w:tcPr>
            <w:tcW w:w="377" w:type="pct"/>
          </w:tcPr>
          <w:p w:rsidR="00E12C52" w:rsidRPr="009D6ACF" w:rsidRDefault="00E12C52" w:rsidP="00315590">
            <w:pPr>
              <w:pStyle w:val="TableNormal1"/>
              <w:jc w:val="center"/>
            </w:pPr>
            <w:r w:rsidRPr="009D6ACF">
              <w:t>R</w:t>
            </w:r>
          </w:p>
        </w:tc>
        <w:tc>
          <w:tcPr>
            <w:tcW w:w="376" w:type="pct"/>
          </w:tcPr>
          <w:p w:rsidR="00E12C52" w:rsidRPr="009D6ACF" w:rsidRDefault="00E12C52" w:rsidP="00315590">
            <w:pPr>
              <w:pStyle w:val="TableNormal1"/>
              <w:jc w:val="center"/>
            </w:pPr>
          </w:p>
        </w:tc>
        <w:tc>
          <w:tcPr>
            <w:tcW w:w="470" w:type="pct"/>
          </w:tcPr>
          <w:p w:rsidR="00E12C52" w:rsidRPr="009D6ACF" w:rsidRDefault="00E12C52" w:rsidP="00315590">
            <w:pPr>
              <w:pStyle w:val="TableNormal1"/>
              <w:jc w:val="center"/>
            </w:pPr>
          </w:p>
        </w:tc>
        <w:tc>
          <w:tcPr>
            <w:tcW w:w="1973" w:type="pct"/>
          </w:tcPr>
          <w:p w:rsidR="00E12C52" w:rsidRPr="009D6ACF" w:rsidRDefault="00E12C52" w:rsidP="00315590">
            <w:pPr>
              <w:pStyle w:val="TableNormal1"/>
            </w:pPr>
            <w:r w:rsidRPr="009D6ACF">
              <w:t>Message Control ID</w:t>
            </w:r>
          </w:p>
        </w:tc>
        <w:tc>
          <w:tcPr>
            <w:tcW w:w="703" w:type="pct"/>
          </w:tcPr>
          <w:p w:rsidR="00E12C52" w:rsidRPr="009D6ACF" w:rsidRDefault="008A726F" w:rsidP="00315590">
            <w:pPr>
              <w:pStyle w:val="TableNormal1"/>
              <w:jc w:val="center"/>
              <w:rPr>
                <w:rStyle w:val="HL7Hyperlink"/>
              </w:rPr>
            </w:pPr>
            <w:hyperlink w:anchor="_MSA-2" w:history="1">
              <w:r w:rsidR="00E12C52" w:rsidRPr="00EC7243">
                <w:rPr>
                  <w:rStyle w:val="HL7Hyperlink"/>
                  <w:sz w:val="22"/>
                </w:rPr>
                <w:t>See Notes</w:t>
              </w:r>
            </w:hyperlink>
          </w:p>
        </w:tc>
      </w:tr>
      <w:tr w:rsidR="00E12C52" w:rsidRPr="009D6ACF">
        <w:trPr>
          <w:jc w:val="center"/>
        </w:trPr>
        <w:tc>
          <w:tcPr>
            <w:tcW w:w="343" w:type="pct"/>
          </w:tcPr>
          <w:p w:rsidR="00E12C52" w:rsidRPr="009D6ACF" w:rsidRDefault="00E12C52" w:rsidP="00315590">
            <w:pPr>
              <w:pStyle w:val="TableNormal1"/>
              <w:jc w:val="center"/>
            </w:pPr>
            <w:r w:rsidRPr="009D6ACF">
              <w:t>3</w:t>
            </w:r>
          </w:p>
        </w:tc>
        <w:tc>
          <w:tcPr>
            <w:tcW w:w="381" w:type="pct"/>
          </w:tcPr>
          <w:p w:rsidR="00E12C52" w:rsidRPr="009D6ACF" w:rsidRDefault="00E12C52" w:rsidP="00315590">
            <w:pPr>
              <w:pStyle w:val="TableNormal1"/>
              <w:jc w:val="center"/>
            </w:pPr>
            <w:r w:rsidRPr="009D6ACF">
              <w:t>80</w:t>
            </w:r>
          </w:p>
        </w:tc>
        <w:tc>
          <w:tcPr>
            <w:tcW w:w="377" w:type="pct"/>
          </w:tcPr>
          <w:p w:rsidR="00E12C52" w:rsidRPr="009D6ACF" w:rsidRDefault="00E12C52" w:rsidP="00315590">
            <w:pPr>
              <w:pStyle w:val="TableNormal1"/>
              <w:jc w:val="center"/>
            </w:pPr>
            <w:r w:rsidRPr="009D6ACF">
              <w:t>ST</w:t>
            </w:r>
          </w:p>
        </w:tc>
        <w:tc>
          <w:tcPr>
            <w:tcW w:w="377" w:type="pct"/>
          </w:tcPr>
          <w:p w:rsidR="00E12C52" w:rsidRPr="009D6ACF" w:rsidRDefault="00E12C52" w:rsidP="00315590">
            <w:pPr>
              <w:pStyle w:val="TableNormal1"/>
              <w:jc w:val="center"/>
            </w:pPr>
            <w:r w:rsidRPr="009D6ACF">
              <w:t>O</w:t>
            </w:r>
          </w:p>
        </w:tc>
        <w:tc>
          <w:tcPr>
            <w:tcW w:w="376" w:type="pct"/>
          </w:tcPr>
          <w:p w:rsidR="00E12C52" w:rsidRPr="009D6ACF" w:rsidRDefault="00E12C52" w:rsidP="00315590">
            <w:pPr>
              <w:pStyle w:val="TableNormal1"/>
              <w:jc w:val="center"/>
            </w:pPr>
          </w:p>
        </w:tc>
        <w:tc>
          <w:tcPr>
            <w:tcW w:w="470" w:type="pct"/>
          </w:tcPr>
          <w:p w:rsidR="00E12C52" w:rsidRPr="009D6ACF" w:rsidRDefault="00E12C52" w:rsidP="00315590">
            <w:pPr>
              <w:pStyle w:val="TableNormal1"/>
              <w:jc w:val="center"/>
            </w:pPr>
          </w:p>
        </w:tc>
        <w:tc>
          <w:tcPr>
            <w:tcW w:w="1973" w:type="pct"/>
          </w:tcPr>
          <w:p w:rsidR="00E12C52" w:rsidRPr="009D6ACF" w:rsidRDefault="00E12C52" w:rsidP="00315590">
            <w:pPr>
              <w:pStyle w:val="TableNormal1"/>
            </w:pPr>
            <w:r w:rsidRPr="009D6ACF">
              <w:t>Text Message</w:t>
            </w:r>
          </w:p>
        </w:tc>
        <w:tc>
          <w:tcPr>
            <w:tcW w:w="703" w:type="pct"/>
          </w:tcPr>
          <w:p w:rsidR="00E12C52" w:rsidRPr="009D6ACF" w:rsidRDefault="008A726F" w:rsidP="00315590">
            <w:pPr>
              <w:pStyle w:val="TableNormal1"/>
              <w:jc w:val="center"/>
              <w:rPr>
                <w:rStyle w:val="HL7Hyperlink"/>
              </w:rPr>
            </w:pPr>
            <w:hyperlink w:anchor="_MSA-3" w:history="1">
              <w:r w:rsidR="00E12C52" w:rsidRPr="00EC7243">
                <w:rPr>
                  <w:rStyle w:val="HL7Hyperlink"/>
                  <w:sz w:val="22"/>
                </w:rPr>
                <w:t>See Notes</w:t>
              </w:r>
            </w:hyperlink>
          </w:p>
        </w:tc>
      </w:tr>
      <w:tr w:rsidR="00E12C52" w:rsidRPr="009D6ACF">
        <w:trPr>
          <w:jc w:val="center"/>
        </w:trPr>
        <w:tc>
          <w:tcPr>
            <w:tcW w:w="343" w:type="pct"/>
          </w:tcPr>
          <w:p w:rsidR="00E12C52" w:rsidRPr="009D6ACF" w:rsidRDefault="00E12C52" w:rsidP="00315590">
            <w:pPr>
              <w:pStyle w:val="TableNormal1"/>
              <w:jc w:val="center"/>
              <w:rPr>
                <w:rStyle w:val="NotSupported"/>
              </w:rPr>
            </w:pPr>
            <w:r w:rsidRPr="009D6ACF">
              <w:rPr>
                <w:rStyle w:val="NotSupported"/>
              </w:rPr>
              <w:t>4</w:t>
            </w:r>
          </w:p>
        </w:tc>
        <w:tc>
          <w:tcPr>
            <w:tcW w:w="381" w:type="pct"/>
          </w:tcPr>
          <w:p w:rsidR="00E12C52" w:rsidRPr="009D6ACF" w:rsidRDefault="00E12C52" w:rsidP="00315590">
            <w:pPr>
              <w:pStyle w:val="TableNormal1"/>
              <w:jc w:val="center"/>
              <w:rPr>
                <w:rStyle w:val="NotSupported"/>
              </w:rPr>
            </w:pPr>
            <w:r w:rsidRPr="009D6ACF">
              <w:rPr>
                <w:rStyle w:val="NotSupported"/>
              </w:rPr>
              <w:t>15</w:t>
            </w:r>
          </w:p>
        </w:tc>
        <w:tc>
          <w:tcPr>
            <w:tcW w:w="377" w:type="pct"/>
          </w:tcPr>
          <w:p w:rsidR="00E12C52" w:rsidRPr="009D6ACF" w:rsidRDefault="00E12C52" w:rsidP="00315590">
            <w:pPr>
              <w:pStyle w:val="TableNormal1"/>
              <w:jc w:val="center"/>
              <w:rPr>
                <w:rStyle w:val="NotSupported"/>
              </w:rPr>
            </w:pPr>
            <w:r w:rsidRPr="009D6ACF">
              <w:rPr>
                <w:rStyle w:val="NotSupported"/>
              </w:rPr>
              <w:t>NM</w:t>
            </w:r>
          </w:p>
        </w:tc>
        <w:tc>
          <w:tcPr>
            <w:tcW w:w="377" w:type="pct"/>
          </w:tcPr>
          <w:p w:rsidR="00E12C52" w:rsidRPr="009D6ACF" w:rsidRDefault="00E12C52" w:rsidP="00315590">
            <w:pPr>
              <w:pStyle w:val="TableNormal1"/>
              <w:jc w:val="center"/>
              <w:rPr>
                <w:rStyle w:val="NotSupported"/>
              </w:rPr>
            </w:pPr>
            <w:r w:rsidRPr="009D6ACF">
              <w:rPr>
                <w:rStyle w:val="NotSupported"/>
              </w:rPr>
              <w:t>O</w:t>
            </w:r>
          </w:p>
        </w:tc>
        <w:tc>
          <w:tcPr>
            <w:tcW w:w="376" w:type="pct"/>
          </w:tcPr>
          <w:p w:rsidR="00E12C52" w:rsidRPr="009D6ACF" w:rsidRDefault="00E12C52" w:rsidP="00315590">
            <w:pPr>
              <w:pStyle w:val="TableNormal1"/>
              <w:jc w:val="center"/>
              <w:rPr>
                <w:rStyle w:val="NotSupported"/>
              </w:rPr>
            </w:pPr>
          </w:p>
        </w:tc>
        <w:tc>
          <w:tcPr>
            <w:tcW w:w="470" w:type="pct"/>
          </w:tcPr>
          <w:p w:rsidR="00E12C52" w:rsidRPr="009D6ACF" w:rsidRDefault="00E12C52" w:rsidP="00315590">
            <w:pPr>
              <w:pStyle w:val="TableNormal1"/>
              <w:jc w:val="center"/>
              <w:rPr>
                <w:rStyle w:val="NotSupported"/>
              </w:rPr>
            </w:pPr>
          </w:p>
        </w:tc>
        <w:tc>
          <w:tcPr>
            <w:tcW w:w="1973" w:type="pct"/>
          </w:tcPr>
          <w:p w:rsidR="00E12C52" w:rsidRPr="009D6ACF" w:rsidRDefault="00E12C52" w:rsidP="00315590">
            <w:pPr>
              <w:pStyle w:val="TableNormal1"/>
              <w:rPr>
                <w:rStyle w:val="NotSupported"/>
              </w:rPr>
            </w:pPr>
            <w:r w:rsidRPr="009D6ACF">
              <w:rPr>
                <w:rStyle w:val="NotSupported"/>
              </w:rPr>
              <w:t>Expected Sequence Number</w:t>
            </w:r>
          </w:p>
        </w:tc>
        <w:tc>
          <w:tcPr>
            <w:tcW w:w="703" w:type="pct"/>
          </w:tcPr>
          <w:p w:rsidR="00E12C52" w:rsidRPr="009D6ACF" w:rsidRDefault="00E12C52" w:rsidP="00315590">
            <w:pPr>
              <w:pStyle w:val="TableNormal1"/>
              <w:jc w:val="center"/>
              <w:rPr>
                <w:rStyle w:val="NotSupported"/>
              </w:rPr>
            </w:pPr>
            <w:r w:rsidRPr="009D6ACF">
              <w:rPr>
                <w:rStyle w:val="NotSupported"/>
              </w:rPr>
              <w:t>N/A</w:t>
            </w:r>
          </w:p>
        </w:tc>
      </w:tr>
      <w:tr w:rsidR="00E12C52" w:rsidRPr="009D6ACF">
        <w:trPr>
          <w:jc w:val="center"/>
        </w:trPr>
        <w:tc>
          <w:tcPr>
            <w:tcW w:w="343" w:type="pct"/>
          </w:tcPr>
          <w:p w:rsidR="00E12C52" w:rsidRPr="009D6ACF" w:rsidRDefault="00E12C52" w:rsidP="00315590">
            <w:pPr>
              <w:pStyle w:val="TableNormal1"/>
              <w:jc w:val="center"/>
              <w:rPr>
                <w:rStyle w:val="NotSupported"/>
              </w:rPr>
            </w:pPr>
            <w:r w:rsidRPr="009D6ACF">
              <w:rPr>
                <w:rStyle w:val="NotSupported"/>
              </w:rPr>
              <w:t>5</w:t>
            </w:r>
          </w:p>
        </w:tc>
        <w:tc>
          <w:tcPr>
            <w:tcW w:w="381" w:type="pct"/>
          </w:tcPr>
          <w:p w:rsidR="00E12C52" w:rsidRPr="009D6ACF" w:rsidRDefault="00E12C52" w:rsidP="00315590">
            <w:pPr>
              <w:pStyle w:val="TableNormal1"/>
              <w:jc w:val="center"/>
              <w:rPr>
                <w:rStyle w:val="NotSupported"/>
              </w:rPr>
            </w:pPr>
            <w:r w:rsidRPr="009D6ACF">
              <w:rPr>
                <w:rStyle w:val="NotSupported"/>
              </w:rPr>
              <w:t>1</w:t>
            </w:r>
          </w:p>
        </w:tc>
        <w:tc>
          <w:tcPr>
            <w:tcW w:w="377" w:type="pct"/>
          </w:tcPr>
          <w:p w:rsidR="00E12C52" w:rsidRPr="009D6ACF" w:rsidRDefault="00E12C52" w:rsidP="00315590">
            <w:pPr>
              <w:pStyle w:val="TableNormal1"/>
              <w:jc w:val="center"/>
              <w:rPr>
                <w:rStyle w:val="NotSupported"/>
              </w:rPr>
            </w:pPr>
            <w:r w:rsidRPr="009D6ACF">
              <w:rPr>
                <w:rStyle w:val="NotSupported"/>
              </w:rPr>
              <w:t>ID</w:t>
            </w:r>
          </w:p>
        </w:tc>
        <w:tc>
          <w:tcPr>
            <w:tcW w:w="377" w:type="pct"/>
          </w:tcPr>
          <w:p w:rsidR="00E12C52" w:rsidRPr="009D6ACF" w:rsidRDefault="00E12C52" w:rsidP="00315590">
            <w:pPr>
              <w:pStyle w:val="TableNormal1"/>
              <w:jc w:val="center"/>
              <w:rPr>
                <w:rStyle w:val="NotSupported"/>
              </w:rPr>
            </w:pPr>
            <w:r w:rsidRPr="009D6ACF">
              <w:rPr>
                <w:rStyle w:val="NotSupported"/>
              </w:rPr>
              <w:t>B</w:t>
            </w:r>
          </w:p>
        </w:tc>
        <w:tc>
          <w:tcPr>
            <w:tcW w:w="376" w:type="pct"/>
          </w:tcPr>
          <w:p w:rsidR="00E12C52" w:rsidRPr="009D6ACF" w:rsidRDefault="00E12C52" w:rsidP="00315590">
            <w:pPr>
              <w:pStyle w:val="TableNormal1"/>
              <w:jc w:val="center"/>
              <w:rPr>
                <w:rStyle w:val="NotSupported"/>
              </w:rPr>
            </w:pPr>
          </w:p>
        </w:tc>
        <w:tc>
          <w:tcPr>
            <w:tcW w:w="470" w:type="pct"/>
          </w:tcPr>
          <w:p w:rsidR="00E12C52" w:rsidRPr="009D6ACF" w:rsidRDefault="00E12C52" w:rsidP="00315590">
            <w:pPr>
              <w:pStyle w:val="TableNormal1"/>
              <w:jc w:val="center"/>
              <w:rPr>
                <w:rStyle w:val="NotSupported"/>
              </w:rPr>
            </w:pPr>
            <w:r w:rsidRPr="009D6ACF">
              <w:rPr>
                <w:rStyle w:val="NotSupported"/>
              </w:rPr>
              <w:t>0102</w:t>
            </w:r>
          </w:p>
        </w:tc>
        <w:tc>
          <w:tcPr>
            <w:tcW w:w="1973" w:type="pct"/>
          </w:tcPr>
          <w:p w:rsidR="00E12C52" w:rsidRPr="009D6ACF" w:rsidRDefault="00E12C52" w:rsidP="00315590">
            <w:pPr>
              <w:pStyle w:val="TableNormal1"/>
              <w:rPr>
                <w:rStyle w:val="NotSupported"/>
              </w:rPr>
            </w:pPr>
            <w:r w:rsidRPr="009D6ACF">
              <w:rPr>
                <w:rStyle w:val="NotSupported"/>
              </w:rPr>
              <w:t>Delayed Acknowledgment Type</w:t>
            </w:r>
          </w:p>
        </w:tc>
        <w:tc>
          <w:tcPr>
            <w:tcW w:w="703" w:type="pct"/>
          </w:tcPr>
          <w:p w:rsidR="00E12C52" w:rsidRPr="009D6ACF" w:rsidRDefault="00E12C52" w:rsidP="00315590">
            <w:pPr>
              <w:pStyle w:val="TableNormal1"/>
              <w:jc w:val="center"/>
              <w:rPr>
                <w:rStyle w:val="NotSupported"/>
              </w:rPr>
            </w:pPr>
            <w:r w:rsidRPr="009D6ACF">
              <w:rPr>
                <w:rStyle w:val="NotSupported"/>
              </w:rPr>
              <w:t>N/A</w:t>
            </w:r>
          </w:p>
        </w:tc>
      </w:tr>
      <w:tr w:rsidR="00E12C52" w:rsidRPr="009D6ACF">
        <w:trPr>
          <w:jc w:val="center"/>
        </w:trPr>
        <w:tc>
          <w:tcPr>
            <w:tcW w:w="343" w:type="pct"/>
          </w:tcPr>
          <w:p w:rsidR="00E12C52" w:rsidRPr="009D6ACF" w:rsidRDefault="00E12C52" w:rsidP="00315590">
            <w:pPr>
              <w:pStyle w:val="TableNormal1"/>
              <w:jc w:val="center"/>
              <w:rPr>
                <w:rStyle w:val="NotSupported"/>
              </w:rPr>
            </w:pPr>
            <w:r w:rsidRPr="009D6ACF">
              <w:rPr>
                <w:rStyle w:val="NotSupported"/>
              </w:rPr>
              <w:t>6</w:t>
            </w:r>
          </w:p>
        </w:tc>
        <w:tc>
          <w:tcPr>
            <w:tcW w:w="381" w:type="pct"/>
          </w:tcPr>
          <w:p w:rsidR="00E12C52" w:rsidRPr="009D6ACF" w:rsidRDefault="00E12C52" w:rsidP="00315590">
            <w:pPr>
              <w:pStyle w:val="TableNormal1"/>
              <w:jc w:val="center"/>
              <w:rPr>
                <w:rStyle w:val="NotSupported"/>
              </w:rPr>
            </w:pPr>
            <w:r w:rsidRPr="009D6ACF">
              <w:rPr>
                <w:rStyle w:val="NotSupported"/>
              </w:rPr>
              <w:t>250</w:t>
            </w:r>
          </w:p>
        </w:tc>
        <w:tc>
          <w:tcPr>
            <w:tcW w:w="377" w:type="pct"/>
          </w:tcPr>
          <w:p w:rsidR="00E12C52" w:rsidRPr="009D6ACF" w:rsidRDefault="00E12C52" w:rsidP="00315590">
            <w:pPr>
              <w:pStyle w:val="TableNormal1"/>
              <w:jc w:val="center"/>
              <w:rPr>
                <w:rStyle w:val="NotSupported"/>
              </w:rPr>
            </w:pPr>
            <w:r w:rsidRPr="009D6ACF">
              <w:rPr>
                <w:rStyle w:val="NotSupported"/>
              </w:rPr>
              <w:t>CE</w:t>
            </w:r>
          </w:p>
        </w:tc>
        <w:tc>
          <w:tcPr>
            <w:tcW w:w="377" w:type="pct"/>
          </w:tcPr>
          <w:p w:rsidR="00E12C52" w:rsidRPr="009D6ACF" w:rsidRDefault="00E12C52" w:rsidP="00315590">
            <w:pPr>
              <w:pStyle w:val="TableNormal1"/>
              <w:jc w:val="center"/>
              <w:rPr>
                <w:rStyle w:val="NotSupported"/>
              </w:rPr>
            </w:pPr>
            <w:r w:rsidRPr="009D6ACF">
              <w:rPr>
                <w:rStyle w:val="NotSupported"/>
              </w:rPr>
              <w:t>O</w:t>
            </w:r>
          </w:p>
        </w:tc>
        <w:tc>
          <w:tcPr>
            <w:tcW w:w="376" w:type="pct"/>
          </w:tcPr>
          <w:p w:rsidR="00E12C52" w:rsidRPr="009D6ACF" w:rsidRDefault="00E12C52" w:rsidP="00315590">
            <w:pPr>
              <w:pStyle w:val="TableNormal1"/>
              <w:jc w:val="center"/>
              <w:rPr>
                <w:rStyle w:val="NotSupported"/>
              </w:rPr>
            </w:pPr>
          </w:p>
        </w:tc>
        <w:tc>
          <w:tcPr>
            <w:tcW w:w="470" w:type="pct"/>
          </w:tcPr>
          <w:p w:rsidR="00E12C52" w:rsidRPr="009D6ACF" w:rsidRDefault="00E12C52" w:rsidP="00315590">
            <w:pPr>
              <w:pStyle w:val="TableNormal1"/>
              <w:jc w:val="center"/>
              <w:rPr>
                <w:rStyle w:val="NotSupported"/>
              </w:rPr>
            </w:pPr>
            <w:r w:rsidRPr="009D6ACF">
              <w:rPr>
                <w:rStyle w:val="NotSupported"/>
              </w:rPr>
              <w:t>0357</w:t>
            </w:r>
          </w:p>
        </w:tc>
        <w:tc>
          <w:tcPr>
            <w:tcW w:w="1973" w:type="pct"/>
          </w:tcPr>
          <w:p w:rsidR="00E12C52" w:rsidRPr="009D6ACF" w:rsidRDefault="00E12C52" w:rsidP="00315590">
            <w:pPr>
              <w:pStyle w:val="TableNormal1"/>
              <w:rPr>
                <w:rStyle w:val="NotSupported"/>
              </w:rPr>
            </w:pPr>
            <w:r w:rsidRPr="009D6ACF">
              <w:rPr>
                <w:rStyle w:val="NotSupported"/>
              </w:rPr>
              <w:t>Error Condition</w:t>
            </w:r>
          </w:p>
        </w:tc>
        <w:tc>
          <w:tcPr>
            <w:tcW w:w="703" w:type="pct"/>
          </w:tcPr>
          <w:p w:rsidR="00E12C52" w:rsidRPr="009D6ACF" w:rsidRDefault="00E12C52" w:rsidP="00315590">
            <w:pPr>
              <w:pStyle w:val="TableNormal1"/>
              <w:jc w:val="center"/>
              <w:rPr>
                <w:rStyle w:val="NotSupported"/>
              </w:rPr>
            </w:pPr>
            <w:r w:rsidRPr="009D6ACF">
              <w:rPr>
                <w:rStyle w:val="NotSupported"/>
              </w:rPr>
              <w:t>N/A</w:t>
            </w:r>
          </w:p>
        </w:tc>
      </w:tr>
    </w:tbl>
    <w:p w:rsidR="00E12C52" w:rsidRPr="009D6ACF" w:rsidRDefault="00E12C52" w:rsidP="004274B9">
      <w:pPr>
        <w:pStyle w:val="AH3"/>
        <w:numPr>
          <w:ilvl w:val="2"/>
          <w:numId w:val="27"/>
        </w:numPr>
        <w:tabs>
          <w:tab w:val="clear" w:pos="1728"/>
          <w:tab w:val="num" w:pos="1170"/>
        </w:tabs>
        <w:ind w:left="1170" w:hanging="1170"/>
      </w:pPr>
      <w:bookmarkStart w:id="936" w:name="_Toc110408643"/>
      <w:bookmarkStart w:id="937" w:name="_Toc226975158"/>
      <w:bookmarkStart w:id="938" w:name="_Toc228789333"/>
      <w:bookmarkStart w:id="939" w:name="_Toc232396241"/>
      <w:bookmarkStart w:id="940" w:name="_Toc233014217"/>
      <w:bookmarkStart w:id="941" w:name="_Toc233167504"/>
      <w:r w:rsidRPr="009D6ACF">
        <w:t>Field Definitions</w:t>
      </w:r>
      <w:bookmarkEnd w:id="936"/>
      <w:bookmarkEnd w:id="937"/>
      <w:bookmarkEnd w:id="938"/>
      <w:bookmarkEnd w:id="939"/>
      <w:bookmarkEnd w:id="940"/>
      <w:bookmarkEnd w:id="941"/>
    </w:p>
    <w:p w:rsidR="00E12C52" w:rsidRDefault="00E12C52" w:rsidP="00BF4D2A">
      <w:pPr>
        <w:pStyle w:val="H4"/>
        <w:numPr>
          <w:ilvl w:val="3"/>
          <w:numId w:val="36"/>
        </w:numPr>
      </w:pPr>
      <w:bookmarkStart w:id="942" w:name="_MSA-1"/>
      <w:bookmarkStart w:id="943" w:name="_MSA-1_Acknowledgment_Code"/>
      <w:bookmarkStart w:id="944" w:name="_Toc232396242"/>
      <w:bookmarkEnd w:id="942"/>
      <w:bookmarkEnd w:id="943"/>
      <w:r w:rsidRPr="009D6ACF">
        <w:t>MSA-1 Acknowledgment Code</w:t>
      </w:r>
      <w:bookmarkEnd w:id="944"/>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332"/>
        <w:gridCol w:w="8172"/>
      </w:tblGrid>
      <w:tr w:rsidR="00E12C52" w:rsidRPr="009D6ACF" w:rsidTr="00036C22">
        <w:tc>
          <w:tcPr>
            <w:tcW w:w="701" w:type="pct"/>
            <w:shd w:val="clear" w:color="auto" w:fill="666699"/>
          </w:tcPr>
          <w:p w:rsidR="00E12C52" w:rsidRPr="00052258" w:rsidRDefault="00E12C52" w:rsidP="004D5F8A">
            <w:pPr>
              <w:pStyle w:val="TableHead"/>
              <w:spacing w:before="80"/>
              <w:jc w:val="right"/>
            </w:pPr>
            <w:r>
              <w:t>Definition:</w:t>
            </w:r>
          </w:p>
        </w:tc>
        <w:tc>
          <w:tcPr>
            <w:tcW w:w="4299" w:type="pct"/>
            <w:vAlign w:val="center"/>
          </w:tcPr>
          <w:p w:rsidR="00E12C52" w:rsidRPr="003111BB" w:rsidRDefault="00E12C52" w:rsidP="00036C22">
            <w:pPr>
              <w:rPr>
                <w:rFonts w:ascii="Arial" w:hAnsi="Arial" w:cs="Arial"/>
                <w:sz w:val="20"/>
              </w:rPr>
            </w:pPr>
            <w:r w:rsidRPr="003111BB">
              <w:rPr>
                <w:rFonts w:ascii="Arial" w:hAnsi="Arial" w:cs="Arial"/>
                <w:sz w:val="20"/>
              </w:rPr>
              <w:t>This field holds the acknowledgment code, which defines whether the message was accepted or rejected.</w:t>
            </w:r>
          </w:p>
        </w:tc>
      </w:tr>
      <w:tr w:rsidR="00E12C52" w:rsidRPr="009D6ACF" w:rsidTr="00036C22">
        <w:tc>
          <w:tcPr>
            <w:tcW w:w="701" w:type="pct"/>
            <w:shd w:val="clear" w:color="auto" w:fill="666699"/>
          </w:tcPr>
          <w:p w:rsidR="00E12C52" w:rsidRPr="00052258" w:rsidRDefault="00E12C52" w:rsidP="004D5F8A">
            <w:pPr>
              <w:pStyle w:val="TableHead"/>
              <w:spacing w:before="80"/>
              <w:jc w:val="right"/>
            </w:pPr>
            <w:r>
              <w:t>Example:</w:t>
            </w:r>
          </w:p>
        </w:tc>
        <w:tc>
          <w:tcPr>
            <w:tcW w:w="4299" w:type="pct"/>
            <w:vAlign w:val="center"/>
          </w:tcPr>
          <w:p w:rsidR="00E12C52" w:rsidRPr="000365A1" w:rsidRDefault="00E12C52" w:rsidP="00036C22">
            <w:pPr>
              <w:pStyle w:val="FieldVariant"/>
              <w:tabs>
                <w:tab w:val="clear" w:pos="216"/>
              </w:tabs>
              <w:ind w:left="0" w:firstLine="0"/>
              <w:rPr>
                <w:rStyle w:val="Literal"/>
                <w:lang w:val="en-US" w:eastAsia="en-US"/>
              </w:rPr>
            </w:pPr>
            <w:r w:rsidRPr="000365A1">
              <w:rPr>
                <w:rStyle w:val="Literal"/>
                <w:lang w:val="en-US" w:eastAsia="en-US"/>
              </w:rPr>
              <w:t>CA</w:t>
            </w:r>
          </w:p>
        </w:tc>
      </w:tr>
    </w:tbl>
    <w:p w:rsidR="00E12C52" w:rsidRPr="009D6ACF" w:rsidRDefault="00E12C52" w:rsidP="00036C22">
      <w:pPr>
        <w:spacing w:before="0" w:after="0"/>
      </w:pPr>
    </w:p>
    <w:p w:rsidR="00E12C52" w:rsidRDefault="00E12C52" w:rsidP="00BF4D2A">
      <w:pPr>
        <w:pStyle w:val="H4"/>
        <w:numPr>
          <w:ilvl w:val="3"/>
          <w:numId w:val="36"/>
        </w:numPr>
      </w:pPr>
      <w:bookmarkStart w:id="945" w:name="_MSA-2"/>
      <w:bookmarkStart w:id="946" w:name="_MSA-2_Message_Control_ID"/>
      <w:bookmarkStart w:id="947" w:name="_Toc232396243"/>
      <w:bookmarkEnd w:id="945"/>
      <w:bookmarkEnd w:id="946"/>
      <w:r w:rsidRPr="009D6ACF">
        <w:t>MSA-2 Message Control ID</w:t>
      </w:r>
      <w:bookmarkEnd w:id="947"/>
      <w:r w:rsidRPr="009D6ACF">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332"/>
        <w:gridCol w:w="8172"/>
      </w:tblGrid>
      <w:tr w:rsidR="00E12C52" w:rsidRPr="009D6ACF" w:rsidTr="00036C22">
        <w:tc>
          <w:tcPr>
            <w:tcW w:w="701" w:type="pct"/>
            <w:shd w:val="clear" w:color="auto" w:fill="666699"/>
          </w:tcPr>
          <w:p w:rsidR="00E12C52" w:rsidRPr="00052258" w:rsidRDefault="00E12C52" w:rsidP="004D5F8A">
            <w:pPr>
              <w:pStyle w:val="TableHead"/>
              <w:spacing w:before="80"/>
              <w:jc w:val="right"/>
            </w:pPr>
            <w:r>
              <w:t>Definition:</w:t>
            </w:r>
          </w:p>
        </w:tc>
        <w:tc>
          <w:tcPr>
            <w:tcW w:w="4299" w:type="pct"/>
            <w:vAlign w:val="center"/>
          </w:tcPr>
          <w:p w:rsidR="00E12C52" w:rsidRPr="009D6ACF" w:rsidRDefault="00E12C52" w:rsidP="00036C22">
            <w:r w:rsidRPr="003111BB">
              <w:rPr>
                <w:rFonts w:ascii="Arial" w:hAnsi="Arial" w:cs="Arial"/>
                <w:sz w:val="20"/>
              </w:rPr>
              <w:t>This field contains the message control ID of the message sent by the sending system. This allows the sending system to associate the response with the original message.</w:t>
            </w:r>
          </w:p>
        </w:tc>
      </w:tr>
      <w:tr w:rsidR="00E12C52" w:rsidRPr="009D6ACF" w:rsidTr="00036C22">
        <w:tc>
          <w:tcPr>
            <w:tcW w:w="701" w:type="pct"/>
            <w:shd w:val="clear" w:color="auto" w:fill="666699"/>
          </w:tcPr>
          <w:p w:rsidR="00E12C52" w:rsidRPr="00052258" w:rsidRDefault="00E12C52" w:rsidP="004D5F8A">
            <w:pPr>
              <w:pStyle w:val="TableHead"/>
              <w:spacing w:before="80"/>
              <w:jc w:val="right"/>
            </w:pPr>
            <w:r>
              <w:t>Example:</w:t>
            </w:r>
          </w:p>
        </w:tc>
        <w:tc>
          <w:tcPr>
            <w:tcW w:w="4299" w:type="pct"/>
            <w:vAlign w:val="center"/>
          </w:tcPr>
          <w:p w:rsidR="00E12C52" w:rsidRPr="000365A1" w:rsidRDefault="00E12C52" w:rsidP="00036C22">
            <w:pPr>
              <w:pStyle w:val="FieldVariant"/>
              <w:tabs>
                <w:tab w:val="clear" w:pos="216"/>
              </w:tabs>
              <w:ind w:left="0" w:firstLine="0"/>
              <w:rPr>
                <w:rStyle w:val="Literal"/>
                <w:lang w:val="en-US" w:eastAsia="en-US"/>
              </w:rPr>
            </w:pPr>
            <w:r w:rsidRPr="000365A1">
              <w:rPr>
                <w:rStyle w:val="Literal"/>
                <w:lang w:val="en-US" w:eastAsia="en-US"/>
              </w:rPr>
              <w:t>64038648827</w:t>
            </w:r>
          </w:p>
        </w:tc>
      </w:tr>
    </w:tbl>
    <w:p w:rsidR="00E12C52" w:rsidRPr="00036C22" w:rsidRDefault="00E12C52" w:rsidP="00036C22"/>
    <w:p w:rsidR="00E12C52" w:rsidRDefault="00E12C52" w:rsidP="00BF4D2A">
      <w:pPr>
        <w:pStyle w:val="H4"/>
        <w:numPr>
          <w:ilvl w:val="3"/>
          <w:numId w:val="36"/>
        </w:numPr>
      </w:pPr>
      <w:bookmarkStart w:id="948" w:name="_MSA-3"/>
      <w:bookmarkStart w:id="949" w:name="_Toc232396244"/>
      <w:bookmarkEnd w:id="948"/>
      <w:r w:rsidRPr="009D6ACF">
        <w:t>MSA-3 Text Message</w:t>
      </w:r>
      <w:bookmarkEnd w:id="949"/>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332"/>
        <w:gridCol w:w="8172"/>
      </w:tblGrid>
      <w:tr w:rsidR="00E12C52" w:rsidRPr="009D6ACF" w:rsidTr="00036C22">
        <w:tc>
          <w:tcPr>
            <w:tcW w:w="701" w:type="pct"/>
            <w:shd w:val="clear" w:color="auto" w:fill="666699"/>
          </w:tcPr>
          <w:p w:rsidR="00E12C52" w:rsidRPr="00052258" w:rsidRDefault="00E12C52" w:rsidP="004D5F8A">
            <w:pPr>
              <w:pStyle w:val="TableHead"/>
              <w:spacing w:before="80"/>
              <w:jc w:val="right"/>
            </w:pPr>
            <w:r>
              <w:t>Definition:</w:t>
            </w:r>
          </w:p>
        </w:tc>
        <w:tc>
          <w:tcPr>
            <w:tcW w:w="4299" w:type="pct"/>
            <w:vAlign w:val="center"/>
          </w:tcPr>
          <w:p w:rsidR="00E12C52" w:rsidRPr="009D6ACF" w:rsidRDefault="00E12C52" w:rsidP="00036C22">
            <w:r w:rsidRPr="003111BB">
              <w:rPr>
                <w:rFonts w:ascii="Arial" w:hAnsi="Arial" w:cs="Arial"/>
                <w:sz w:val="20"/>
              </w:rPr>
              <w:t>This field will describe an error condition in the event of an AE or AR being returned.</w:t>
            </w:r>
          </w:p>
        </w:tc>
      </w:tr>
    </w:tbl>
    <w:p w:rsidR="00E12C52" w:rsidRPr="00036C22" w:rsidRDefault="00E12C52" w:rsidP="00036C22"/>
    <w:p w:rsidR="00E12C52" w:rsidRPr="009D6ACF" w:rsidRDefault="00E12C52" w:rsidP="004274B9">
      <w:pPr>
        <w:pStyle w:val="AH3"/>
        <w:numPr>
          <w:ilvl w:val="2"/>
          <w:numId w:val="27"/>
        </w:numPr>
        <w:tabs>
          <w:tab w:val="clear" w:pos="1728"/>
          <w:tab w:val="num" w:pos="1170"/>
        </w:tabs>
        <w:ind w:left="1170" w:hanging="1170"/>
      </w:pPr>
      <w:bookmarkStart w:id="950" w:name="_Toc110408644"/>
      <w:bookmarkStart w:id="951" w:name="_Toc226975159"/>
      <w:bookmarkStart w:id="952" w:name="_Toc228789334"/>
      <w:bookmarkStart w:id="953" w:name="_Toc232396245"/>
      <w:bookmarkStart w:id="954" w:name="_Toc233014218"/>
      <w:bookmarkStart w:id="955" w:name="_Toc233167505"/>
      <w:r w:rsidRPr="009D6ACF">
        <w:t>Sample MSA Segment</w:t>
      </w:r>
      <w:bookmarkEnd w:id="950"/>
      <w:bookmarkEnd w:id="951"/>
      <w:bookmarkEnd w:id="952"/>
      <w:bookmarkEnd w:id="953"/>
      <w:bookmarkEnd w:id="954"/>
      <w:bookmarkEnd w:id="955"/>
    </w:p>
    <w:p w:rsidR="00E12C52" w:rsidRPr="009D6ACF" w:rsidRDefault="00E12C52" w:rsidP="00315590">
      <w:pPr>
        <w:rPr>
          <w:rStyle w:val="Example"/>
        </w:rPr>
      </w:pPr>
      <w:r w:rsidRPr="009D6ACF">
        <w:rPr>
          <w:rStyle w:val="Example"/>
        </w:rPr>
        <w:t>MSA|</w:t>
      </w:r>
      <w:hyperlink w:anchor="_MSA-1_Acknowledgment_Code" w:history="1">
        <w:r w:rsidRPr="009D6ACF">
          <w:rPr>
            <w:rStyle w:val="HL7Hyperlink"/>
            <w:rFonts w:ascii="Courier New" w:hAnsi="Courier New"/>
          </w:rPr>
          <w:t>CA</w:t>
        </w:r>
      </w:hyperlink>
      <w:r w:rsidRPr="009D6ACF">
        <w:rPr>
          <w:rStyle w:val="Example"/>
        </w:rPr>
        <w:t>|</w:t>
      </w:r>
      <w:hyperlink w:anchor="_MSA-2_Message_Control_ID" w:history="1">
        <w:r w:rsidRPr="009D6ACF">
          <w:rPr>
            <w:rStyle w:val="HL7Hyperlink"/>
            <w:rFonts w:ascii="Courier New" w:hAnsi="Courier New"/>
          </w:rPr>
          <w:t>64038648827</w:t>
        </w:r>
      </w:hyperlink>
    </w:p>
    <w:p w:rsidR="00E12C52" w:rsidRPr="004B3A0B" w:rsidRDefault="00E12C52" w:rsidP="00BF4D2A">
      <w:pPr>
        <w:pStyle w:val="AH2"/>
        <w:numPr>
          <w:ilvl w:val="1"/>
          <w:numId w:val="27"/>
        </w:numPr>
      </w:pPr>
      <w:bookmarkStart w:id="956" w:name="_MSH_–_Message_Header_Segment"/>
      <w:bookmarkStart w:id="957" w:name="_Toc110408645"/>
      <w:bookmarkStart w:id="958" w:name="_Toc226975160"/>
      <w:bookmarkStart w:id="959" w:name="_Toc228789335"/>
      <w:bookmarkStart w:id="960" w:name="_Toc232396246"/>
      <w:bookmarkStart w:id="961" w:name="_Toc233014219"/>
      <w:bookmarkStart w:id="962" w:name="_Toc233167506"/>
      <w:bookmarkEnd w:id="956"/>
      <w:r w:rsidRPr="004B3A0B">
        <w:t>MSH – Message Header Segment</w:t>
      </w:r>
      <w:bookmarkEnd w:id="805"/>
      <w:bookmarkEnd w:id="957"/>
      <w:bookmarkEnd w:id="958"/>
      <w:bookmarkEnd w:id="959"/>
      <w:bookmarkEnd w:id="960"/>
      <w:bookmarkEnd w:id="961"/>
      <w:bookmarkEnd w:id="962"/>
    </w:p>
    <w:p w:rsidR="00E12C52" w:rsidRDefault="00E12C52" w:rsidP="009D7405">
      <w:pPr>
        <w:pStyle w:val="Caption"/>
      </w:pPr>
      <w:bookmarkStart w:id="963" w:name="_Toc415212008"/>
      <w:r>
        <w:lastRenderedPageBreak/>
        <w:t xml:space="preserve">Table </w:t>
      </w:r>
      <w:fldSimple w:instr=" SEQ Table \* ARABIC ">
        <w:r w:rsidR="00AE23A2">
          <w:rPr>
            <w:noProof/>
          </w:rPr>
          <w:t>48</w:t>
        </w:r>
      </w:fldSimple>
      <w:r>
        <w:t xml:space="preserve"> – </w:t>
      </w:r>
      <w:r w:rsidRPr="008D5DD5">
        <w:t>Message Header Segment</w:t>
      </w:r>
      <w:bookmarkEnd w:id="963"/>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652"/>
        <w:gridCol w:w="724"/>
        <w:gridCol w:w="717"/>
        <w:gridCol w:w="717"/>
        <w:gridCol w:w="715"/>
        <w:gridCol w:w="893"/>
        <w:gridCol w:w="3750"/>
        <w:gridCol w:w="1336"/>
      </w:tblGrid>
      <w:tr w:rsidR="00E12C52" w:rsidRPr="009D6ACF" w:rsidTr="00BC4128">
        <w:trPr>
          <w:tblHeader/>
          <w:jc w:val="center"/>
        </w:trPr>
        <w:tc>
          <w:tcPr>
            <w:tcW w:w="343" w:type="pct"/>
            <w:shd w:val="clear" w:color="auto" w:fill="666699"/>
            <w:vAlign w:val="center"/>
          </w:tcPr>
          <w:p w:rsidR="00E12C52" w:rsidRPr="009D6ACF" w:rsidRDefault="00E12C52" w:rsidP="00036C22">
            <w:pPr>
              <w:pStyle w:val="TableHead"/>
            </w:pPr>
            <w:r w:rsidRPr="009D6ACF">
              <w:t>SEQ</w:t>
            </w:r>
          </w:p>
        </w:tc>
        <w:tc>
          <w:tcPr>
            <w:tcW w:w="381" w:type="pct"/>
            <w:shd w:val="clear" w:color="auto" w:fill="666699"/>
            <w:vAlign w:val="center"/>
          </w:tcPr>
          <w:p w:rsidR="00E12C52" w:rsidRPr="009D6ACF" w:rsidRDefault="00E12C52" w:rsidP="00036C22">
            <w:pPr>
              <w:pStyle w:val="TableHead"/>
            </w:pPr>
            <w:r w:rsidRPr="009D6ACF">
              <w:t>LEN</w:t>
            </w:r>
          </w:p>
        </w:tc>
        <w:tc>
          <w:tcPr>
            <w:tcW w:w="377" w:type="pct"/>
            <w:shd w:val="clear" w:color="auto" w:fill="666699"/>
            <w:vAlign w:val="center"/>
          </w:tcPr>
          <w:p w:rsidR="00E12C52" w:rsidRPr="009D6ACF" w:rsidRDefault="00E12C52" w:rsidP="00036C22">
            <w:pPr>
              <w:pStyle w:val="TableHead"/>
            </w:pPr>
            <w:r w:rsidRPr="009D6ACF">
              <w:t>DT</w:t>
            </w:r>
          </w:p>
        </w:tc>
        <w:tc>
          <w:tcPr>
            <w:tcW w:w="377" w:type="pct"/>
            <w:shd w:val="clear" w:color="auto" w:fill="666699"/>
            <w:vAlign w:val="center"/>
          </w:tcPr>
          <w:p w:rsidR="00E12C52" w:rsidRPr="009D6ACF" w:rsidRDefault="00E12C52" w:rsidP="00036C22">
            <w:pPr>
              <w:pStyle w:val="TableHead"/>
            </w:pPr>
            <w:r w:rsidRPr="009D6ACF">
              <w:t>OPT</w:t>
            </w:r>
          </w:p>
        </w:tc>
        <w:tc>
          <w:tcPr>
            <w:tcW w:w="376" w:type="pct"/>
            <w:shd w:val="clear" w:color="auto" w:fill="666699"/>
            <w:vAlign w:val="center"/>
          </w:tcPr>
          <w:p w:rsidR="00E12C52" w:rsidRPr="009D6ACF" w:rsidRDefault="00E12C52" w:rsidP="00036C22">
            <w:pPr>
              <w:pStyle w:val="TableHead"/>
            </w:pPr>
            <w:r w:rsidRPr="009D6ACF">
              <w:t>RP/#</w:t>
            </w:r>
          </w:p>
        </w:tc>
        <w:tc>
          <w:tcPr>
            <w:tcW w:w="470" w:type="pct"/>
            <w:shd w:val="clear" w:color="auto" w:fill="666699"/>
            <w:vAlign w:val="center"/>
          </w:tcPr>
          <w:p w:rsidR="00E12C52" w:rsidRPr="009D6ACF" w:rsidRDefault="00E12C52" w:rsidP="00036C22">
            <w:pPr>
              <w:pStyle w:val="TableHead"/>
              <w:rPr>
                <w:rFonts w:cs="Arial"/>
              </w:rPr>
            </w:pPr>
            <w:r w:rsidRPr="009D6ACF">
              <w:rPr>
                <w:rFonts w:cs="Arial"/>
              </w:rPr>
              <w:t>TBL#</w:t>
            </w:r>
          </w:p>
        </w:tc>
        <w:tc>
          <w:tcPr>
            <w:tcW w:w="1973" w:type="pct"/>
            <w:shd w:val="clear" w:color="auto" w:fill="666699"/>
            <w:vAlign w:val="center"/>
          </w:tcPr>
          <w:p w:rsidR="00E12C52" w:rsidRPr="009D6ACF" w:rsidRDefault="00E12C52" w:rsidP="00036C22">
            <w:pPr>
              <w:pStyle w:val="TableHead"/>
            </w:pPr>
            <w:r w:rsidRPr="009D6ACF">
              <w:rPr>
                <w:rFonts w:cs="Arial"/>
              </w:rPr>
              <w:t>Field</w:t>
            </w:r>
            <w:r w:rsidRPr="009D6ACF">
              <w:t xml:space="preserve"> Name</w:t>
            </w:r>
          </w:p>
        </w:tc>
        <w:tc>
          <w:tcPr>
            <w:tcW w:w="703" w:type="pct"/>
            <w:shd w:val="clear" w:color="auto" w:fill="666699"/>
            <w:vAlign w:val="center"/>
          </w:tcPr>
          <w:p w:rsidR="00E12C52" w:rsidRPr="009D6ACF" w:rsidRDefault="00E12C52" w:rsidP="00036C22">
            <w:pPr>
              <w:pStyle w:val="TableHead"/>
            </w:pPr>
            <w:r w:rsidRPr="003C7C6F">
              <w:t>CCR</w:t>
            </w:r>
          </w:p>
        </w:tc>
      </w:tr>
      <w:tr w:rsidR="00E12C52" w:rsidRPr="009D6ACF">
        <w:trPr>
          <w:jc w:val="center"/>
        </w:trPr>
        <w:tc>
          <w:tcPr>
            <w:tcW w:w="343" w:type="pct"/>
          </w:tcPr>
          <w:p w:rsidR="00E12C52" w:rsidRPr="009D6ACF" w:rsidRDefault="00E12C52" w:rsidP="00315590">
            <w:pPr>
              <w:pStyle w:val="TableNormal1"/>
              <w:jc w:val="center"/>
            </w:pPr>
            <w:r w:rsidRPr="009D6ACF">
              <w:t>1</w:t>
            </w:r>
          </w:p>
        </w:tc>
        <w:tc>
          <w:tcPr>
            <w:tcW w:w="381" w:type="pct"/>
          </w:tcPr>
          <w:p w:rsidR="00E12C52" w:rsidRPr="009D6ACF" w:rsidRDefault="00E12C52" w:rsidP="00315590">
            <w:pPr>
              <w:pStyle w:val="TableNormal1"/>
              <w:jc w:val="center"/>
            </w:pPr>
            <w:r w:rsidRPr="009D6ACF">
              <w:t>1</w:t>
            </w:r>
          </w:p>
        </w:tc>
        <w:tc>
          <w:tcPr>
            <w:tcW w:w="377" w:type="pct"/>
          </w:tcPr>
          <w:p w:rsidR="00E12C52" w:rsidRPr="009D6ACF" w:rsidRDefault="00E12C52" w:rsidP="00315590">
            <w:pPr>
              <w:pStyle w:val="TableNormal1"/>
              <w:jc w:val="center"/>
            </w:pPr>
            <w:r w:rsidRPr="009D6ACF">
              <w:t>ST</w:t>
            </w:r>
          </w:p>
        </w:tc>
        <w:tc>
          <w:tcPr>
            <w:tcW w:w="377" w:type="pct"/>
          </w:tcPr>
          <w:p w:rsidR="00E12C52" w:rsidRPr="009D6ACF" w:rsidRDefault="00E12C52" w:rsidP="00315590">
            <w:pPr>
              <w:pStyle w:val="TableNormal1"/>
              <w:jc w:val="center"/>
            </w:pPr>
            <w:r w:rsidRPr="009D6ACF">
              <w:t>R</w:t>
            </w:r>
          </w:p>
        </w:tc>
        <w:tc>
          <w:tcPr>
            <w:tcW w:w="376" w:type="pct"/>
          </w:tcPr>
          <w:p w:rsidR="00E12C52" w:rsidRPr="009D6ACF" w:rsidRDefault="00E12C52" w:rsidP="00315590">
            <w:pPr>
              <w:pStyle w:val="TableNormal1"/>
              <w:jc w:val="center"/>
            </w:pPr>
          </w:p>
        </w:tc>
        <w:tc>
          <w:tcPr>
            <w:tcW w:w="470" w:type="pct"/>
          </w:tcPr>
          <w:p w:rsidR="00E12C52" w:rsidRPr="009D6ACF" w:rsidRDefault="00E12C52" w:rsidP="00315590">
            <w:pPr>
              <w:pStyle w:val="TableNormal1"/>
              <w:jc w:val="center"/>
            </w:pPr>
          </w:p>
        </w:tc>
        <w:tc>
          <w:tcPr>
            <w:tcW w:w="1973" w:type="pct"/>
          </w:tcPr>
          <w:p w:rsidR="00E12C52" w:rsidRPr="009D6ACF" w:rsidRDefault="00E12C52" w:rsidP="00315590">
            <w:pPr>
              <w:pStyle w:val="TableNormal1"/>
            </w:pPr>
            <w:r w:rsidRPr="009D6ACF">
              <w:t>Field Separator</w:t>
            </w:r>
          </w:p>
        </w:tc>
        <w:tc>
          <w:tcPr>
            <w:tcW w:w="703" w:type="pct"/>
          </w:tcPr>
          <w:p w:rsidR="00E12C52" w:rsidRPr="009D6ACF" w:rsidRDefault="008A726F" w:rsidP="00315590">
            <w:pPr>
              <w:pStyle w:val="TableNormal1"/>
              <w:jc w:val="center"/>
              <w:rPr>
                <w:rStyle w:val="HL7Hyperlink"/>
              </w:rPr>
            </w:pPr>
            <w:hyperlink w:anchor="_MSH-1_Field_Separator_1" w:history="1">
              <w:r w:rsidR="00E12C52" w:rsidRPr="00EC7243">
                <w:rPr>
                  <w:rStyle w:val="HL7Hyperlink"/>
                  <w:sz w:val="22"/>
                </w:rPr>
                <w:t>See Notes</w:t>
              </w:r>
            </w:hyperlink>
          </w:p>
        </w:tc>
      </w:tr>
      <w:tr w:rsidR="00E12C52" w:rsidRPr="009D6ACF">
        <w:trPr>
          <w:jc w:val="center"/>
        </w:trPr>
        <w:tc>
          <w:tcPr>
            <w:tcW w:w="343" w:type="pct"/>
          </w:tcPr>
          <w:p w:rsidR="00E12C52" w:rsidRPr="009D6ACF" w:rsidRDefault="00E12C52" w:rsidP="00315590">
            <w:pPr>
              <w:pStyle w:val="TableNormal1"/>
              <w:jc w:val="center"/>
            </w:pPr>
            <w:r w:rsidRPr="009D6ACF">
              <w:t>2</w:t>
            </w:r>
          </w:p>
        </w:tc>
        <w:tc>
          <w:tcPr>
            <w:tcW w:w="381" w:type="pct"/>
          </w:tcPr>
          <w:p w:rsidR="00E12C52" w:rsidRPr="009D6ACF" w:rsidRDefault="00E12C52" w:rsidP="00315590">
            <w:pPr>
              <w:pStyle w:val="TableNormal1"/>
              <w:jc w:val="center"/>
            </w:pPr>
            <w:r w:rsidRPr="009D6ACF">
              <w:t>4</w:t>
            </w:r>
          </w:p>
        </w:tc>
        <w:tc>
          <w:tcPr>
            <w:tcW w:w="377" w:type="pct"/>
          </w:tcPr>
          <w:p w:rsidR="00E12C52" w:rsidRPr="009D6ACF" w:rsidRDefault="00E12C52" w:rsidP="00315590">
            <w:pPr>
              <w:pStyle w:val="TableNormal1"/>
              <w:jc w:val="center"/>
            </w:pPr>
            <w:r w:rsidRPr="009D6ACF">
              <w:t>ST</w:t>
            </w:r>
          </w:p>
        </w:tc>
        <w:tc>
          <w:tcPr>
            <w:tcW w:w="377" w:type="pct"/>
          </w:tcPr>
          <w:p w:rsidR="00E12C52" w:rsidRPr="009D6ACF" w:rsidRDefault="00E12C52" w:rsidP="00315590">
            <w:pPr>
              <w:pStyle w:val="TableNormal1"/>
              <w:jc w:val="center"/>
            </w:pPr>
            <w:r w:rsidRPr="009D6ACF">
              <w:t>R</w:t>
            </w:r>
          </w:p>
        </w:tc>
        <w:tc>
          <w:tcPr>
            <w:tcW w:w="376" w:type="pct"/>
          </w:tcPr>
          <w:p w:rsidR="00E12C52" w:rsidRPr="009D6ACF" w:rsidRDefault="00E12C52" w:rsidP="00315590">
            <w:pPr>
              <w:pStyle w:val="TableNormal1"/>
              <w:jc w:val="center"/>
            </w:pPr>
          </w:p>
        </w:tc>
        <w:tc>
          <w:tcPr>
            <w:tcW w:w="470" w:type="pct"/>
          </w:tcPr>
          <w:p w:rsidR="00E12C52" w:rsidRPr="009D6ACF" w:rsidRDefault="00E12C52" w:rsidP="00315590">
            <w:pPr>
              <w:pStyle w:val="TableNormal1"/>
              <w:jc w:val="center"/>
            </w:pPr>
          </w:p>
        </w:tc>
        <w:tc>
          <w:tcPr>
            <w:tcW w:w="1973" w:type="pct"/>
          </w:tcPr>
          <w:p w:rsidR="00E12C52" w:rsidRPr="009D6ACF" w:rsidRDefault="00E12C52" w:rsidP="00315590">
            <w:pPr>
              <w:pStyle w:val="TableNormal1"/>
            </w:pPr>
            <w:r w:rsidRPr="009D6ACF">
              <w:t>Encoding Characters</w:t>
            </w:r>
          </w:p>
        </w:tc>
        <w:tc>
          <w:tcPr>
            <w:tcW w:w="703" w:type="pct"/>
          </w:tcPr>
          <w:p w:rsidR="00E12C52" w:rsidRPr="009D6ACF" w:rsidRDefault="008A726F" w:rsidP="00315590">
            <w:pPr>
              <w:pStyle w:val="TableNormal1"/>
              <w:jc w:val="center"/>
              <w:rPr>
                <w:rStyle w:val="HL7Hyperlink"/>
              </w:rPr>
            </w:pPr>
            <w:hyperlink w:anchor="_MSH-2_Encoding_Characters" w:history="1">
              <w:r w:rsidR="00E12C52" w:rsidRPr="00EC7243">
                <w:rPr>
                  <w:rStyle w:val="HL7Hyperlink"/>
                  <w:sz w:val="22"/>
                </w:rPr>
                <w:t>See Notes</w:t>
              </w:r>
            </w:hyperlink>
          </w:p>
        </w:tc>
      </w:tr>
      <w:tr w:rsidR="00E12C52" w:rsidRPr="009D6ACF">
        <w:trPr>
          <w:jc w:val="center"/>
        </w:trPr>
        <w:tc>
          <w:tcPr>
            <w:tcW w:w="343" w:type="pct"/>
          </w:tcPr>
          <w:p w:rsidR="00E12C52" w:rsidRPr="009D6ACF" w:rsidRDefault="00E12C52" w:rsidP="00315590">
            <w:pPr>
              <w:pStyle w:val="TableNormal1"/>
              <w:jc w:val="center"/>
            </w:pPr>
            <w:r w:rsidRPr="009D6ACF">
              <w:t>3</w:t>
            </w:r>
          </w:p>
        </w:tc>
        <w:tc>
          <w:tcPr>
            <w:tcW w:w="381" w:type="pct"/>
          </w:tcPr>
          <w:p w:rsidR="00E12C52" w:rsidRPr="009D6ACF" w:rsidRDefault="00E12C52" w:rsidP="00315590">
            <w:pPr>
              <w:pStyle w:val="TableNormal1"/>
              <w:jc w:val="center"/>
            </w:pPr>
            <w:r w:rsidRPr="009D6ACF">
              <w:t>180</w:t>
            </w:r>
          </w:p>
        </w:tc>
        <w:tc>
          <w:tcPr>
            <w:tcW w:w="377" w:type="pct"/>
          </w:tcPr>
          <w:p w:rsidR="00E12C52" w:rsidRPr="009D6ACF" w:rsidRDefault="00E12C52" w:rsidP="00315590">
            <w:pPr>
              <w:pStyle w:val="TableNormal1"/>
              <w:jc w:val="center"/>
            </w:pPr>
            <w:r w:rsidRPr="009D6ACF">
              <w:t>HD</w:t>
            </w:r>
          </w:p>
        </w:tc>
        <w:tc>
          <w:tcPr>
            <w:tcW w:w="377" w:type="pct"/>
          </w:tcPr>
          <w:p w:rsidR="00E12C52" w:rsidRPr="009D6ACF" w:rsidRDefault="00E12C52" w:rsidP="00315590">
            <w:pPr>
              <w:pStyle w:val="TableNormal1"/>
              <w:jc w:val="center"/>
            </w:pPr>
            <w:r w:rsidRPr="009D6ACF">
              <w:t>O</w:t>
            </w:r>
          </w:p>
        </w:tc>
        <w:tc>
          <w:tcPr>
            <w:tcW w:w="376" w:type="pct"/>
          </w:tcPr>
          <w:p w:rsidR="00E12C52" w:rsidRPr="009D6ACF" w:rsidRDefault="00E12C52" w:rsidP="00315590">
            <w:pPr>
              <w:pStyle w:val="TableNormal1"/>
              <w:jc w:val="center"/>
            </w:pPr>
          </w:p>
        </w:tc>
        <w:tc>
          <w:tcPr>
            <w:tcW w:w="470" w:type="pct"/>
          </w:tcPr>
          <w:p w:rsidR="00E12C52" w:rsidRPr="009D6ACF" w:rsidRDefault="00E12C52" w:rsidP="00315590">
            <w:pPr>
              <w:pStyle w:val="TableNormal1"/>
              <w:jc w:val="center"/>
            </w:pPr>
            <w:r w:rsidRPr="009D6ACF">
              <w:t>0361</w:t>
            </w:r>
          </w:p>
        </w:tc>
        <w:tc>
          <w:tcPr>
            <w:tcW w:w="1973" w:type="pct"/>
          </w:tcPr>
          <w:p w:rsidR="00E12C52" w:rsidRPr="009D6ACF" w:rsidRDefault="00E12C52" w:rsidP="00315590">
            <w:pPr>
              <w:pStyle w:val="TableNormal1"/>
            </w:pPr>
            <w:r w:rsidRPr="009D6ACF">
              <w:t>Sending Application</w:t>
            </w:r>
          </w:p>
        </w:tc>
        <w:tc>
          <w:tcPr>
            <w:tcW w:w="703" w:type="pct"/>
          </w:tcPr>
          <w:p w:rsidR="00E12C52" w:rsidRPr="009D6ACF" w:rsidRDefault="008A726F" w:rsidP="00315590">
            <w:pPr>
              <w:pStyle w:val="TableNormal1"/>
              <w:jc w:val="center"/>
              <w:rPr>
                <w:rStyle w:val="HL7Hyperlink"/>
              </w:rPr>
            </w:pPr>
            <w:hyperlink w:anchor="_MSH-3_Sending_Application" w:history="1">
              <w:r w:rsidR="00E12C52" w:rsidRPr="00EC7243">
                <w:rPr>
                  <w:rStyle w:val="HL7Hyperlink"/>
                  <w:sz w:val="22"/>
                </w:rPr>
                <w:t>See Notes</w:t>
              </w:r>
            </w:hyperlink>
          </w:p>
        </w:tc>
      </w:tr>
      <w:tr w:rsidR="00E12C52" w:rsidRPr="009D6ACF">
        <w:trPr>
          <w:jc w:val="center"/>
        </w:trPr>
        <w:tc>
          <w:tcPr>
            <w:tcW w:w="343" w:type="pct"/>
          </w:tcPr>
          <w:p w:rsidR="00E12C52" w:rsidRPr="009D6ACF" w:rsidRDefault="00E12C52" w:rsidP="00315590">
            <w:pPr>
              <w:pStyle w:val="TableNormal1"/>
              <w:jc w:val="center"/>
              <w:rPr>
                <w:rStyle w:val="NotSupported"/>
              </w:rPr>
            </w:pPr>
            <w:r w:rsidRPr="009D6ACF">
              <w:rPr>
                <w:rStyle w:val="NotSupported"/>
              </w:rPr>
              <w:t>4</w:t>
            </w:r>
          </w:p>
        </w:tc>
        <w:tc>
          <w:tcPr>
            <w:tcW w:w="381" w:type="pct"/>
          </w:tcPr>
          <w:p w:rsidR="00E12C52" w:rsidRPr="009D6ACF" w:rsidRDefault="00E12C52" w:rsidP="00315590">
            <w:pPr>
              <w:pStyle w:val="TableNormal1"/>
              <w:jc w:val="center"/>
              <w:rPr>
                <w:rStyle w:val="NotSupported"/>
              </w:rPr>
            </w:pPr>
            <w:r w:rsidRPr="009D6ACF">
              <w:rPr>
                <w:rStyle w:val="NotSupported"/>
              </w:rPr>
              <w:t>180</w:t>
            </w:r>
          </w:p>
        </w:tc>
        <w:tc>
          <w:tcPr>
            <w:tcW w:w="377" w:type="pct"/>
          </w:tcPr>
          <w:p w:rsidR="00E12C52" w:rsidRPr="009D6ACF" w:rsidRDefault="00E12C52" w:rsidP="00315590">
            <w:pPr>
              <w:pStyle w:val="TableNormal1"/>
              <w:jc w:val="center"/>
              <w:rPr>
                <w:rStyle w:val="NotSupported"/>
              </w:rPr>
            </w:pPr>
            <w:r w:rsidRPr="009D6ACF">
              <w:rPr>
                <w:rStyle w:val="NotSupported"/>
              </w:rPr>
              <w:t>HD</w:t>
            </w:r>
          </w:p>
        </w:tc>
        <w:tc>
          <w:tcPr>
            <w:tcW w:w="377" w:type="pct"/>
          </w:tcPr>
          <w:p w:rsidR="00E12C52" w:rsidRPr="009D6ACF" w:rsidRDefault="00E12C52" w:rsidP="00315590">
            <w:pPr>
              <w:pStyle w:val="TableNormal1"/>
              <w:jc w:val="center"/>
              <w:rPr>
                <w:rStyle w:val="NotSupported"/>
              </w:rPr>
            </w:pPr>
            <w:r w:rsidRPr="009D6ACF">
              <w:rPr>
                <w:rStyle w:val="NotSupported"/>
              </w:rPr>
              <w:t>O</w:t>
            </w:r>
          </w:p>
        </w:tc>
        <w:tc>
          <w:tcPr>
            <w:tcW w:w="376" w:type="pct"/>
          </w:tcPr>
          <w:p w:rsidR="00E12C52" w:rsidRPr="009D6ACF" w:rsidRDefault="00E12C52" w:rsidP="00315590">
            <w:pPr>
              <w:pStyle w:val="TableNormal1"/>
              <w:jc w:val="center"/>
              <w:rPr>
                <w:rStyle w:val="NotSupported"/>
              </w:rPr>
            </w:pPr>
          </w:p>
        </w:tc>
        <w:tc>
          <w:tcPr>
            <w:tcW w:w="470" w:type="pct"/>
          </w:tcPr>
          <w:p w:rsidR="00E12C52" w:rsidRPr="009D6ACF" w:rsidRDefault="00E12C52" w:rsidP="00315590">
            <w:pPr>
              <w:pStyle w:val="TableNormal1"/>
              <w:jc w:val="center"/>
              <w:rPr>
                <w:rStyle w:val="NotSupported"/>
              </w:rPr>
            </w:pPr>
            <w:r w:rsidRPr="009D6ACF">
              <w:rPr>
                <w:rStyle w:val="NotSupported"/>
              </w:rPr>
              <w:t>0362</w:t>
            </w:r>
          </w:p>
        </w:tc>
        <w:tc>
          <w:tcPr>
            <w:tcW w:w="1973" w:type="pct"/>
          </w:tcPr>
          <w:p w:rsidR="00E12C52" w:rsidRPr="009D6ACF" w:rsidRDefault="00E12C52" w:rsidP="00315590">
            <w:pPr>
              <w:pStyle w:val="TableNormal1"/>
              <w:rPr>
                <w:rStyle w:val="NotSupported"/>
              </w:rPr>
            </w:pPr>
            <w:r w:rsidRPr="009D6ACF">
              <w:rPr>
                <w:rStyle w:val="NotSupported"/>
              </w:rPr>
              <w:t>Sending Facility</w:t>
            </w:r>
          </w:p>
        </w:tc>
        <w:tc>
          <w:tcPr>
            <w:tcW w:w="703" w:type="pct"/>
          </w:tcPr>
          <w:p w:rsidR="00E12C52" w:rsidRPr="009D6ACF" w:rsidRDefault="00E12C52" w:rsidP="00315590">
            <w:pPr>
              <w:pStyle w:val="TableNormal1"/>
              <w:jc w:val="center"/>
              <w:rPr>
                <w:rStyle w:val="NotSupported"/>
              </w:rPr>
            </w:pPr>
            <w:r w:rsidRPr="009D6ACF">
              <w:rPr>
                <w:rStyle w:val="NotSupported"/>
              </w:rPr>
              <w:t>N/A</w:t>
            </w:r>
          </w:p>
        </w:tc>
      </w:tr>
      <w:tr w:rsidR="00E12C52" w:rsidRPr="009D6ACF">
        <w:trPr>
          <w:jc w:val="center"/>
        </w:trPr>
        <w:tc>
          <w:tcPr>
            <w:tcW w:w="343" w:type="pct"/>
          </w:tcPr>
          <w:p w:rsidR="00E12C52" w:rsidRPr="009D6ACF" w:rsidRDefault="00E12C52" w:rsidP="00315590">
            <w:pPr>
              <w:pStyle w:val="TableNormal1"/>
              <w:jc w:val="center"/>
              <w:rPr>
                <w:rStyle w:val="NotSupported"/>
              </w:rPr>
            </w:pPr>
            <w:r w:rsidRPr="009D6ACF">
              <w:rPr>
                <w:rStyle w:val="NotSupported"/>
              </w:rPr>
              <w:t>5</w:t>
            </w:r>
          </w:p>
        </w:tc>
        <w:tc>
          <w:tcPr>
            <w:tcW w:w="381" w:type="pct"/>
          </w:tcPr>
          <w:p w:rsidR="00E12C52" w:rsidRPr="009D6ACF" w:rsidRDefault="00E12C52" w:rsidP="00315590">
            <w:pPr>
              <w:pStyle w:val="TableNormal1"/>
              <w:jc w:val="center"/>
              <w:rPr>
                <w:rStyle w:val="NotSupported"/>
              </w:rPr>
            </w:pPr>
            <w:r w:rsidRPr="009D6ACF">
              <w:rPr>
                <w:rStyle w:val="NotSupported"/>
              </w:rPr>
              <w:t>180</w:t>
            </w:r>
          </w:p>
        </w:tc>
        <w:tc>
          <w:tcPr>
            <w:tcW w:w="377" w:type="pct"/>
          </w:tcPr>
          <w:p w:rsidR="00E12C52" w:rsidRPr="009D6ACF" w:rsidRDefault="00E12C52" w:rsidP="00315590">
            <w:pPr>
              <w:pStyle w:val="TableNormal1"/>
              <w:jc w:val="center"/>
              <w:rPr>
                <w:rStyle w:val="NotSupported"/>
              </w:rPr>
            </w:pPr>
            <w:r w:rsidRPr="009D6ACF">
              <w:rPr>
                <w:rStyle w:val="NotSupported"/>
              </w:rPr>
              <w:t>HD</w:t>
            </w:r>
          </w:p>
        </w:tc>
        <w:tc>
          <w:tcPr>
            <w:tcW w:w="377" w:type="pct"/>
          </w:tcPr>
          <w:p w:rsidR="00E12C52" w:rsidRPr="009D6ACF" w:rsidRDefault="00E12C52" w:rsidP="00315590">
            <w:pPr>
              <w:pStyle w:val="TableNormal1"/>
              <w:jc w:val="center"/>
              <w:rPr>
                <w:rStyle w:val="NotSupported"/>
              </w:rPr>
            </w:pPr>
            <w:r w:rsidRPr="009D6ACF">
              <w:rPr>
                <w:rStyle w:val="NotSupported"/>
              </w:rPr>
              <w:t>O</w:t>
            </w:r>
          </w:p>
        </w:tc>
        <w:tc>
          <w:tcPr>
            <w:tcW w:w="376" w:type="pct"/>
          </w:tcPr>
          <w:p w:rsidR="00E12C52" w:rsidRPr="009D6ACF" w:rsidRDefault="00E12C52" w:rsidP="00315590">
            <w:pPr>
              <w:pStyle w:val="TableNormal1"/>
              <w:jc w:val="center"/>
              <w:rPr>
                <w:rStyle w:val="NotSupported"/>
              </w:rPr>
            </w:pPr>
          </w:p>
        </w:tc>
        <w:tc>
          <w:tcPr>
            <w:tcW w:w="470" w:type="pct"/>
          </w:tcPr>
          <w:p w:rsidR="00E12C52" w:rsidRPr="009D6ACF" w:rsidRDefault="00E12C52" w:rsidP="00315590">
            <w:pPr>
              <w:pStyle w:val="TableNormal1"/>
              <w:jc w:val="center"/>
              <w:rPr>
                <w:rStyle w:val="NotSupported"/>
              </w:rPr>
            </w:pPr>
            <w:r w:rsidRPr="009D6ACF">
              <w:rPr>
                <w:rStyle w:val="NotSupported"/>
              </w:rPr>
              <w:t>0361</w:t>
            </w:r>
          </w:p>
        </w:tc>
        <w:tc>
          <w:tcPr>
            <w:tcW w:w="1973" w:type="pct"/>
          </w:tcPr>
          <w:p w:rsidR="00E12C52" w:rsidRPr="009D6ACF" w:rsidRDefault="00E12C52" w:rsidP="00315590">
            <w:pPr>
              <w:pStyle w:val="TableNormal1"/>
              <w:rPr>
                <w:rStyle w:val="NotSupported"/>
              </w:rPr>
            </w:pPr>
            <w:r w:rsidRPr="009D6ACF">
              <w:rPr>
                <w:rStyle w:val="NotSupported"/>
              </w:rPr>
              <w:t>Receiving Application</w:t>
            </w:r>
          </w:p>
        </w:tc>
        <w:tc>
          <w:tcPr>
            <w:tcW w:w="703" w:type="pct"/>
          </w:tcPr>
          <w:p w:rsidR="00E12C52" w:rsidRPr="009D6ACF" w:rsidRDefault="00E12C52" w:rsidP="00315590">
            <w:pPr>
              <w:pStyle w:val="TableNormal1"/>
              <w:jc w:val="center"/>
              <w:rPr>
                <w:rStyle w:val="NotSupported"/>
              </w:rPr>
            </w:pPr>
            <w:r w:rsidRPr="009D6ACF">
              <w:rPr>
                <w:rStyle w:val="NotSupported"/>
              </w:rPr>
              <w:t>N/A</w:t>
            </w:r>
          </w:p>
        </w:tc>
      </w:tr>
      <w:tr w:rsidR="00E12C52" w:rsidRPr="009D6ACF">
        <w:trPr>
          <w:jc w:val="center"/>
        </w:trPr>
        <w:tc>
          <w:tcPr>
            <w:tcW w:w="343" w:type="pct"/>
          </w:tcPr>
          <w:p w:rsidR="00E12C52" w:rsidRPr="009D6ACF" w:rsidRDefault="00E12C52" w:rsidP="00315590">
            <w:pPr>
              <w:pStyle w:val="TableNormal1"/>
              <w:jc w:val="center"/>
              <w:rPr>
                <w:rStyle w:val="NotSupported"/>
              </w:rPr>
            </w:pPr>
            <w:r w:rsidRPr="009D6ACF">
              <w:rPr>
                <w:rStyle w:val="NotSupported"/>
              </w:rPr>
              <w:t>6</w:t>
            </w:r>
          </w:p>
        </w:tc>
        <w:tc>
          <w:tcPr>
            <w:tcW w:w="381" w:type="pct"/>
          </w:tcPr>
          <w:p w:rsidR="00E12C52" w:rsidRPr="009D6ACF" w:rsidRDefault="00E12C52" w:rsidP="00315590">
            <w:pPr>
              <w:pStyle w:val="TableNormal1"/>
              <w:jc w:val="center"/>
              <w:rPr>
                <w:rStyle w:val="NotSupported"/>
              </w:rPr>
            </w:pPr>
            <w:r w:rsidRPr="009D6ACF">
              <w:rPr>
                <w:rStyle w:val="NotSupported"/>
              </w:rPr>
              <w:t>180</w:t>
            </w:r>
          </w:p>
        </w:tc>
        <w:tc>
          <w:tcPr>
            <w:tcW w:w="377" w:type="pct"/>
          </w:tcPr>
          <w:p w:rsidR="00E12C52" w:rsidRPr="009D6ACF" w:rsidRDefault="00E12C52" w:rsidP="00315590">
            <w:pPr>
              <w:pStyle w:val="TableNormal1"/>
              <w:jc w:val="center"/>
              <w:rPr>
                <w:rStyle w:val="NotSupported"/>
              </w:rPr>
            </w:pPr>
            <w:r w:rsidRPr="009D6ACF">
              <w:rPr>
                <w:rStyle w:val="NotSupported"/>
              </w:rPr>
              <w:t>HD</w:t>
            </w:r>
          </w:p>
        </w:tc>
        <w:tc>
          <w:tcPr>
            <w:tcW w:w="377" w:type="pct"/>
          </w:tcPr>
          <w:p w:rsidR="00E12C52" w:rsidRPr="009D6ACF" w:rsidRDefault="00E12C52" w:rsidP="00315590">
            <w:pPr>
              <w:pStyle w:val="TableNormal1"/>
              <w:jc w:val="center"/>
              <w:rPr>
                <w:rStyle w:val="NotSupported"/>
              </w:rPr>
            </w:pPr>
            <w:r w:rsidRPr="009D6ACF">
              <w:rPr>
                <w:rStyle w:val="NotSupported"/>
              </w:rPr>
              <w:t>O</w:t>
            </w:r>
          </w:p>
        </w:tc>
        <w:tc>
          <w:tcPr>
            <w:tcW w:w="376" w:type="pct"/>
          </w:tcPr>
          <w:p w:rsidR="00E12C52" w:rsidRPr="009D6ACF" w:rsidRDefault="00E12C52" w:rsidP="00315590">
            <w:pPr>
              <w:pStyle w:val="TableNormal1"/>
              <w:jc w:val="center"/>
              <w:rPr>
                <w:rStyle w:val="NotSupported"/>
              </w:rPr>
            </w:pPr>
          </w:p>
        </w:tc>
        <w:tc>
          <w:tcPr>
            <w:tcW w:w="470" w:type="pct"/>
          </w:tcPr>
          <w:p w:rsidR="00E12C52" w:rsidRPr="009D6ACF" w:rsidRDefault="00E12C52" w:rsidP="00315590">
            <w:pPr>
              <w:pStyle w:val="TableNormal1"/>
              <w:jc w:val="center"/>
              <w:rPr>
                <w:rStyle w:val="NotSupported"/>
              </w:rPr>
            </w:pPr>
            <w:r w:rsidRPr="009D6ACF">
              <w:rPr>
                <w:rStyle w:val="NotSupported"/>
              </w:rPr>
              <w:t>0362</w:t>
            </w:r>
          </w:p>
        </w:tc>
        <w:tc>
          <w:tcPr>
            <w:tcW w:w="1973" w:type="pct"/>
          </w:tcPr>
          <w:p w:rsidR="00E12C52" w:rsidRPr="009D6ACF" w:rsidRDefault="00E12C52" w:rsidP="00315590">
            <w:pPr>
              <w:pStyle w:val="TableNormal1"/>
              <w:rPr>
                <w:rStyle w:val="NotSupported"/>
              </w:rPr>
            </w:pPr>
            <w:r w:rsidRPr="009D6ACF">
              <w:rPr>
                <w:rStyle w:val="NotSupported"/>
              </w:rPr>
              <w:t>Receiving Facility</w:t>
            </w:r>
          </w:p>
        </w:tc>
        <w:tc>
          <w:tcPr>
            <w:tcW w:w="703" w:type="pct"/>
          </w:tcPr>
          <w:p w:rsidR="00E12C52" w:rsidRPr="009D6ACF" w:rsidRDefault="00E12C52" w:rsidP="00315590">
            <w:pPr>
              <w:pStyle w:val="TableNormal1"/>
              <w:jc w:val="center"/>
              <w:rPr>
                <w:rStyle w:val="NotSupported"/>
              </w:rPr>
            </w:pPr>
            <w:r w:rsidRPr="009D6ACF">
              <w:rPr>
                <w:rStyle w:val="NotSupported"/>
              </w:rPr>
              <w:t>N/A</w:t>
            </w:r>
          </w:p>
        </w:tc>
      </w:tr>
      <w:tr w:rsidR="00E12C52" w:rsidRPr="009D6ACF">
        <w:trPr>
          <w:jc w:val="center"/>
        </w:trPr>
        <w:tc>
          <w:tcPr>
            <w:tcW w:w="343" w:type="pct"/>
          </w:tcPr>
          <w:p w:rsidR="00E12C52" w:rsidRPr="009D6ACF" w:rsidRDefault="00E12C52" w:rsidP="00315590">
            <w:pPr>
              <w:pStyle w:val="TableNormal1"/>
              <w:jc w:val="center"/>
              <w:rPr>
                <w:rStyle w:val="NotSupported"/>
              </w:rPr>
            </w:pPr>
            <w:r w:rsidRPr="009D6ACF">
              <w:rPr>
                <w:rStyle w:val="NotSupported"/>
              </w:rPr>
              <w:t>7</w:t>
            </w:r>
          </w:p>
        </w:tc>
        <w:tc>
          <w:tcPr>
            <w:tcW w:w="381" w:type="pct"/>
          </w:tcPr>
          <w:p w:rsidR="00E12C52" w:rsidRPr="009D6ACF" w:rsidRDefault="00E12C52" w:rsidP="00315590">
            <w:pPr>
              <w:pStyle w:val="TableNormal1"/>
              <w:jc w:val="center"/>
              <w:rPr>
                <w:rStyle w:val="NotSupported"/>
              </w:rPr>
            </w:pPr>
            <w:r w:rsidRPr="009D6ACF">
              <w:rPr>
                <w:rStyle w:val="NotSupported"/>
              </w:rPr>
              <w:t>26</w:t>
            </w:r>
          </w:p>
        </w:tc>
        <w:tc>
          <w:tcPr>
            <w:tcW w:w="377" w:type="pct"/>
          </w:tcPr>
          <w:p w:rsidR="00E12C52" w:rsidRPr="009D6ACF" w:rsidRDefault="00E12C52" w:rsidP="00315590">
            <w:pPr>
              <w:pStyle w:val="TableNormal1"/>
              <w:jc w:val="center"/>
              <w:rPr>
                <w:rStyle w:val="NotSupported"/>
              </w:rPr>
            </w:pPr>
            <w:r w:rsidRPr="009D6ACF">
              <w:rPr>
                <w:rStyle w:val="NotSupported"/>
              </w:rPr>
              <w:t>TS</w:t>
            </w:r>
          </w:p>
        </w:tc>
        <w:tc>
          <w:tcPr>
            <w:tcW w:w="377" w:type="pct"/>
          </w:tcPr>
          <w:p w:rsidR="00E12C52" w:rsidRPr="009D6ACF" w:rsidRDefault="00E12C52" w:rsidP="00315590">
            <w:pPr>
              <w:pStyle w:val="TableNormal1"/>
              <w:jc w:val="center"/>
              <w:rPr>
                <w:rStyle w:val="NotSupported"/>
              </w:rPr>
            </w:pPr>
            <w:r w:rsidRPr="009D6ACF">
              <w:rPr>
                <w:rStyle w:val="NotSupported"/>
              </w:rPr>
              <w:t>R</w:t>
            </w:r>
          </w:p>
        </w:tc>
        <w:tc>
          <w:tcPr>
            <w:tcW w:w="376" w:type="pct"/>
          </w:tcPr>
          <w:p w:rsidR="00E12C52" w:rsidRPr="009D6ACF" w:rsidRDefault="00E12C52" w:rsidP="00315590">
            <w:pPr>
              <w:pStyle w:val="TableNormal1"/>
              <w:jc w:val="center"/>
              <w:rPr>
                <w:rStyle w:val="NotSupported"/>
              </w:rPr>
            </w:pPr>
          </w:p>
        </w:tc>
        <w:tc>
          <w:tcPr>
            <w:tcW w:w="470" w:type="pct"/>
          </w:tcPr>
          <w:p w:rsidR="00E12C52" w:rsidRPr="009D6ACF" w:rsidRDefault="00E12C52" w:rsidP="00315590">
            <w:pPr>
              <w:pStyle w:val="TableNormal1"/>
              <w:jc w:val="center"/>
              <w:rPr>
                <w:rStyle w:val="NotSupported"/>
              </w:rPr>
            </w:pPr>
          </w:p>
        </w:tc>
        <w:tc>
          <w:tcPr>
            <w:tcW w:w="1973" w:type="pct"/>
          </w:tcPr>
          <w:p w:rsidR="00E12C52" w:rsidRPr="009D6ACF" w:rsidRDefault="00E12C52" w:rsidP="00315590">
            <w:pPr>
              <w:pStyle w:val="TableNormal1"/>
              <w:rPr>
                <w:rStyle w:val="NotSupported"/>
              </w:rPr>
            </w:pPr>
            <w:r w:rsidRPr="009D6ACF">
              <w:rPr>
                <w:rStyle w:val="NotSupported"/>
              </w:rPr>
              <w:t>Date/Time Of Message</w:t>
            </w:r>
          </w:p>
        </w:tc>
        <w:tc>
          <w:tcPr>
            <w:tcW w:w="703" w:type="pct"/>
          </w:tcPr>
          <w:p w:rsidR="00E12C52" w:rsidRPr="009D6ACF" w:rsidRDefault="00E12C52" w:rsidP="00315590">
            <w:pPr>
              <w:pStyle w:val="TableNormal1"/>
              <w:jc w:val="center"/>
              <w:rPr>
                <w:rStyle w:val="NotSupported"/>
              </w:rPr>
            </w:pPr>
            <w:r w:rsidRPr="009D6ACF">
              <w:rPr>
                <w:rStyle w:val="NotSupported"/>
              </w:rPr>
              <w:t>N/A</w:t>
            </w:r>
          </w:p>
        </w:tc>
      </w:tr>
      <w:tr w:rsidR="00E12C52" w:rsidRPr="009D6ACF">
        <w:trPr>
          <w:jc w:val="center"/>
        </w:trPr>
        <w:tc>
          <w:tcPr>
            <w:tcW w:w="343" w:type="pct"/>
          </w:tcPr>
          <w:p w:rsidR="00E12C52" w:rsidRPr="009D6ACF" w:rsidRDefault="00E12C52" w:rsidP="00315590">
            <w:pPr>
              <w:pStyle w:val="TableNormal1"/>
              <w:jc w:val="center"/>
              <w:rPr>
                <w:rStyle w:val="NotSupported"/>
              </w:rPr>
            </w:pPr>
            <w:r w:rsidRPr="009D6ACF">
              <w:rPr>
                <w:rStyle w:val="NotSupported"/>
              </w:rPr>
              <w:t>8</w:t>
            </w:r>
          </w:p>
        </w:tc>
        <w:tc>
          <w:tcPr>
            <w:tcW w:w="381" w:type="pct"/>
          </w:tcPr>
          <w:p w:rsidR="00E12C52" w:rsidRPr="009D6ACF" w:rsidRDefault="00E12C52" w:rsidP="00315590">
            <w:pPr>
              <w:pStyle w:val="TableNormal1"/>
              <w:jc w:val="center"/>
              <w:rPr>
                <w:rStyle w:val="NotSupported"/>
              </w:rPr>
            </w:pPr>
            <w:r w:rsidRPr="009D6ACF">
              <w:rPr>
                <w:rStyle w:val="NotSupported"/>
              </w:rPr>
              <w:t>40</w:t>
            </w:r>
          </w:p>
        </w:tc>
        <w:tc>
          <w:tcPr>
            <w:tcW w:w="377" w:type="pct"/>
          </w:tcPr>
          <w:p w:rsidR="00E12C52" w:rsidRPr="009D6ACF" w:rsidRDefault="00E12C52" w:rsidP="00315590">
            <w:pPr>
              <w:pStyle w:val="TableNormal1"/>
              <w:jc w:val="center"/>
              <w:rPr>
                <w:rStyle w:val="NotSupported"/>
              </w:rPr>
            </w:pPr>
            <w:r w:rsidRPr="009D6ACF">
              <w:rPr>
                <w:rStyle w:val="NotSupported"/>
              </w:rPr>
              <w:t>ST</w:t>
            </w:r>
          </w:p>
        </w:tc>
        <w:tc>
          <w:tcPr>
            <w:tcW w:w="377" w:type="pct"/>
          </w:tcPr>
          <w:p w:rsidR="00E12C52" w:rsidRPr="009D6ACF" w:rsidRDefault="00E12C52" w:rsidP="00315590">
            <w:pPr>
              <w:pStyle w:val="TableNormal1"/>
              <w:jc w:val="center"/>
              <w:rPr>
                <w:rStyle w:val="NotSupported"/>
              </w:rPr>
            </w:pPr>
            <w:r w:rsidRPr="009D6ACF">
              <w:rPr>
                <w:rStyle w:val="NotSupported"/>
              </w:rPr>
              <w:t>O</w:t>
            </w:r>
          </w:p>
        </w:tc>
        <w:tc>
          <w:tcPr>
            <w:tcW w:w="376" w:type="pct"/>
          </w:tcPr>
          <w:p w:rsidR="00E12C52" w:rsidRPr="009D6ACF" w:rsidRDefault="00E12C52" w:rsidP="00315590">
            <w:pPr>
              <w:pStyle w:val="TableNormal1"/>
              <w:jc w:val="center"/>
              <w:rPr>
                <w:rStyle w:val="NotSupported"/>
              </w:rPr>
            </w:pPr>
          </w:p>
        </w:tc>
        <w:tc>
          <w:tcPr>
            <w:tcW w:w="470" w:type="pct"/>
          </w:tcPr>
          <w:p w:rsidR="00E12C52" w:rsidRPr="009D6ACF" w:rsidRDefault="00E12C52" w:rsidP="00315590">
            <w:pPr>
              <w:pStyle w:val="TableNormal1"/>
              <w:jc w:val="center"/>
              <w:rPr>
                <w:rStyle w:val="NotSupported"/>
              </w:rPr>
            </w:pPr>
          </w:p>
        </w:tc>
        <w:tc>
          <w:tcPr>
            <w:tcW w:w="1973" w:type="pct"/>
          </w:tcPr>
          <w:p w:rsidR="00E12C52" w:rsidRPr="009D6ACF" w:rsidRDefault="00E12C52" w:rsidP="00315590">
            <w:pPr>
              <w:pStyle w:val="TableNormal1"/>
              <w:rPr>
                <w:rStyle w:val="NotSupported"/>
              </w:rPr>
            </w:pPr>
            <w:r w:rsidRPr="009D6ACF">
              <w:rPr>
                <w:rStyle w:val="NotSupported"/>
              </w:rPr>
              <w:t>Security</w:t>
            </w:r>
          </w:p>
        </w:tc>
        <w:tc>
          <w:tcPr>
            <w:tcW w:w="703" w:type="pct"/>
          </w:tcPr>
          <w:p w:rsidR="00E12C52" w:rsidRPr="009D6ACF" w:rsidRDefault="00E12C52" w:rsidP="00315590">
            <w:pPr>
              <w:pStyle w:val="TableNormal1"/>
              <w:jc w:val="center"/>
              <w:rPr>
                <w:rStyle w:val="NotSupported"/>
              </w:rPr>
            </w:pPr>
            <w:r w:rsidRPr="009D6ACF">
              <w:rPr>
                <w:rStyle w:val="NotSupported"/>
              </w:rPr>
              <w:t>N/A</w:t>
            </w:r>
          </w:p>
        </w:tc>
      </w:tr>
      <w:tr w:rsidR="00E12C52" w:rsidRPr="009D6ACF">
        <w:trPr>
          <w:jc w:val="center"/>
        </w:trPr>
        <w:tc>
          <w:tcPr>
            <w:tcW w:w="343" w:type="pct"/>
          </w:tcPr>
          <w:p w:rsidR="00E12C52" w:rsidRPr="009D6ACF" w:rsidRDefault="00E12C52" w:rsidP="00315590">
            <w:pPr>
              <w:pStyle w:val="TableNormal1"/>
              <w:jc w:val="center"/>
            </w:pPr>
            <w:r w:rsidRPr="009D6ACF">
              <w:t>9</w:t>
            </w:r>
          </w:p>
        </w:tc>
        <w:tc>
          <w:tcPr>
            <w:tcW w:w="381" w:type="pct"/>
          </w:tcPr>
          <w:p w:rsidR="00E12C52" w:rsidRPr="009D6ACF" w:rsidRDefault="00E12C52" w:rsidP="00315590">
            <w:pPr>
              <w:pStyle w:val="TableNormal1"/>
              <w:jc w:val="center"/>
            </w:pPr>
            <w:r w:rsidRPr="009D6ACF">
              <w:t>15</w:t>
            </w:r>
          </w:p>
        </w:tc>
        <w:tc>
          <w:tcPr>
            <w:tcW w:w="377" w:type="pct"/>
          </w:tcPr>
          <w:p w:rsidR="00E12C52" w:rsidRPr="009D6ACF" w:rsidRDefault="00E12C52" w:rsidP="00315590">
            <w:pPr>
              <w:pStyle w:val="TableNormal1"/>
              <w:jc w:val="center"/>
            </w:pPr>
            <w:r w:rsidRPr="009D6ACF">
              <w:t>CM</w:t>
            </w:r>
          </w:p>
        </w:tc>
        <w:tc>
          <w:tcPr>
            <w:tcW w:w="377" w:type="pct"/>
          </w:tcPr>
          <w:p w:rsidR="00E12C52" w:rsidRPr="009D6ACF" w:rsidRDefault="00E12C52" w:rsidP="00315590">
            <w:pPr>
              <w:pStyle w:val="TableNormal1"/>
              <w:jc w:val="center"/>
            </w:pPr>
            <w:r w:rsidRPr="009D6ACF">
              <w:t>R</w:t>
            </w:r>
          </w:p>
        </w:tc>
        <w:tc>
          <w:tcPr>
            <w:tcW w:w="376" w:type="pct"/>
          </w:tcPr>
          <w:p w:rsidR="00E12C52" w:rsidRPr="009D6ACF" w:rsidRDefault="00E12C52" w:rsidP="00315590">
            <w:pPr>
              <w:pStyle w:val="TableNormal1"/>
              <w:jc w:val="center"/>
            </w:pPr>
          </w:p>
        </w:tc>
        <w:tc>
          <w:tcPr>
            <w:tcW w:w="470" w:type="pct"/>
          </w:tcPr>
          <w:p w:rsidR="00E12C52" w:rsidRPr="009D6ACF" w:rsidRDefault="00E12C52" w:rsidP="00315590">
            <w:pPr>
              <w:pStyle w:val="TableNormal1"/>
              <w:jc w:val="center"/>
            </w:pPr>
            <w:r w:rsidRPr="009D6ACF">
              <w:t>0076/ 0003</w:t>
            </w:r>
          </w:p>
        </w:tc>
        <w:tc>
          <w:tcPr>
            <w:tcW w:w="1973" w:type="pct"/>
          </w:tcPr>
          <w:p w:rsidR="00E12C52" w:rsidRPr="009D6ACF" w:rsidRDefault="00E12C52" w:rsidP="00315590">
            <w:pPr>
              <w:pStyle w:val="TableNormal1"/>
            </w:pPr>
            <w:r w:rsidRPr="009D6ACF">
              <w:t>Message Type</w:t>
            </w:r>
          </w:p>
        </w:tc>
        <w:tc>
          <w:tcPr>
            <w:tcW w:w="703" w:type="pct"/>
          </w:tcPr>
          <w:p w:rsidR="00E12C52" w:rsidRPr="009D6ACF" w:rsidRDefault="008A726F" w:rsidP="00315590">
            <w:pPr>
              <w:pStyle w:val="TableNormal1"/>
              <w:jc w:val="center"/>
              <w:rPr>
                <w:rStyle w:val="HL7Hyperlink"/>
              </w:rPr>
            </w:pPr>
            <w:hyperlink w:anchor="_MSH-9_Message_Type" w:history="1">
              <w:r w:rsidR="00E12C52" w:rsidRPr="00EC7243">
                <w:rPr>
                  <w:rStyle w:val="HL7Hyperlink"/>
                  <w:sz w:val="22"/>
                </w:rPr>
                <w:t>See Notes</w:t>
              </w:r>
            </w:hyperlink>
          </w:p>
        </w:tc>
      </w:tr>
      <w:tr w:rsidR="00E12C52" w:rsidRPr="009D6ACF">
        <w:trPr>
          <w:jc w:val="center"/>
        </w:trPr>
        <w:tc>
          <w:tcPr>
            <w:tcW w:w="343" w:type="pct"/>
          </w:tcPr>
          <w:p w:rsidR="00E12C52" w:rsidRPr="009D6ACF" w:rsidRDefault="00E12C52" w:rsidP="00315590">
            <w:pPr>
              <w:pStyle w:val="TableNormal1"/>
              <w:jc w:val="center"/>
            </w:pPr>
            <w:r w:rsidRPr="009D6ACF">
              <w:t>10</w:t>
            </w:r>
          </w:p>
        </w:tc>
        <w:tc>
          <w:tcPr>
            <w:tcW w:w="381" w:type="pct"/>
          </w:tcPr>
          <w:p w:rsidR="00E12C52" w:rsidRPr="009D6ACF" w:rsidRDefault="00E12C52" w:rsidP="00315590">
            <w:pPr>
              <w:pStyle w:val="TableNormal1"/>
              <w:jc w:val="center"/>
            </w:pPr>
            <w:r w:rsidRPr="009D6ACF">
              <w:t>20</w:t>
            </w:r>
          </w:p>
        </w:tc>
        <w:tc>
          <w:tcPr>
            <w:tcW w:w="377" w:type="pct"/>
          </w:tcPr>
          <w:p w:rsidR="00E12C52" w:rsidRPr="009D6ACF" w:rsidRDefault="00E12C52" w:rsidP="00315590">
            <w:pPr>
              <w:pStyle w:val="TableNormal1"/>
              <w:jc w:val="center"/>
            </w:pPr>
            <w:r w:rsidRPr="009D6ACF">
              <w:t>ST</w:t>
            </w:r>
          </w:p>
        </w:tc>
        <w:tc>
          <w:tcPr>
            <w:tcW w:w="377" w:type="pct"/>
          </w:tcPr>
          <w:p w:rsidR="00E12C52" w:rsidRPr="009D6ACF" w:rsidRDefault="00E12C52" w:rsidP="00315590">
            <w:pPr>
              <w:pStyle w:val="TableNormal1"/>
              <w:jc w:val="center"/>
            </w:pPr>
            <w:r w:rsidRPr="009D6ACF">
              <w:t>R</w:t>
            </w:r>
          </w:p>
        </w:tc>
        <w:tc>
          <w:tcPr>
            <w:tcW w:w="376" w:type="pct"/>
          </w:tcPr>
          <w:p w:rsidR="00E12C52" w:rsidRPr="009D6ACF" w:rsidRDefault="00E12C52" w:rsidP="00315590">
            <w:pPr>
              <w:pStyle w:val="TableNormal1"/>
              <w:jc w:val="center"/>
            </w:pPr>
          </w:p>
        </w:tc>
        <w:tc>
          <w:tcPr>
            <w:tcW w:w="470" w:type="pct"/>
          </w:tcPr>
          <w:p w:rsidR="00E12C52" w:rsidRPr="009D6ACF" w:rsidRDefault="00E12C52" w:rsidP="00315590">
            <w:pPr>
              <w:pStyle w:val="TableNormal1"/>
              <w:jc w:val="center"/>
            </w:pPr>
          </w:p>
        </w:tc>
        <w:tc>
          <w:tcPr>
            <w:tcW w:w="1973" w:type="pct"/>
          </w:tcPr>
          <w:p w:rsidR="00E12C52" w:rsidRPr="009D6ACF" w:rsidRDefault="00E12C52" w:rsidP="00315590">
            <w:pPr>
              <w:pStyle w:val="TableNormal1"/>
            </w:pPr>
            <w:r w:rsidRPr="009D6ACF">
              <w:t>Message Control ID</w:t>
            </w:r>
          </w:p>
        </w:tc>
        <w:tc>
          <w:tcPr>
            <w:tcW w:w="703" w:type="pct"/>
          </w:tcPr>
          <w:p w:rsidR="00E12C52" w:rsidRPr="009D6ACF" w:rsidRDefault="008A726F" w:rsidP="00315590">
            <w:pPr>
              <w:pStyle w:val="TableNormal1"/>
              <w:jc w:val="center"/>
              <w:rPr>
                <w:rStyle w:val="HL7Hyperlink"/>
              </w:rPr>
            </w:pPr>
            <w:hyperlink w:anchor="_MSH-10_Message_Control" w:history="1">
              <w:r w:rsidR="00E12C52" w:rsidRPr="00EC7243">
                <w:rPr>
                  <w:rStyle w:val="HL7Hyperlink"/>
                  <w:sz w:val="22"/>
                </w:rPr>
                <w:t>See Notes</w:t>
              </w:r>
            </w:hyperlink>
          </w:p>
        </w:tc>
      </w:tr>
      <w:tr w:rsidR="00E12C52" w:rsidRPr="009D6ACF">
        <w:trPr>
          <w:jc w:val="center"/>
        </w:trPr>
        <w:tc>
          <w:tcPr>
            <w:tcW w:w="343" w:type="pct"/>
          </w:tcPr>
          <w:p w:rsidR="00E12C52" w:rsidRPr="009D6ACF" w:rsidRDefault="00E12C52" w:rsidP="00315590">
            <w:pPr>
              <w:pStyle w:val="TableNormal1"/>
              <w:jc w:val="center"/>
            </w:pPr>
            <w:r w:rsidRPr="009D6ACF">
              <w:t>11</w:t>
            </w:r>
          </w:p>
        </w:tc>
        <w:tc>
          <w:tcPr>
            <w:tcW w:w="381" w:type="pct"/>
          </w:tcPr>
          <w:p w:rsidR="00E12C52" w:rsidRPr="009D6ACF" w:rsidRDefault="00E12C52" w:rsidP="00315590">
            <w:pPr>
              <w:pStyle w:val="TableNormal1"/>
              <w:jc w:val="center"/>
            </w:pPr>
            <w:r w:rsidRPr="009D6ACF">
              <w:t>3</w:t>
            </w:r>
          </w:p>
        </w:tc>
        <w:tc>
          <w:tcPr>
            <w:tcW w:w="377" w:type="pct"/>
          </w:tcPr>
          <w:p w:rsidR="00E12C52" w:rsidRPr="009D6ACF" w:rsidRDefault="00E12C52" w:rsidP="00315590">
            <w:pPr>
              <w:pStyle w:val="TableNormal1"/>
              <w:jc w:val="center"/>
            </w:pPr>
            <w:r w:rsidRPr="009D6ACF">
              <w:t>PT</w:t>
            </w:r>
          </w:p>
        </w:tc>
        <w:tc>
          <w:tcPr>
            <w:tcW w:w="377" w:type="pct"/>
          </w:tcPr>
          <w:p w:rsidR="00E12C52" w:rsidRPr="009D6ACF" w:rsidRDefault="00E12C52" w:rsidP="00315590">
            <w:pPr>
              <w:pStyle w:val="TableNormal1"/>
              <w:jc w:val="center"/>
            </w:pPr>
            <w:r w:rsidRPr="009D6ACF">
              <w:t>R</w:t>
            </w:r>
          </w:p>
        </w:tc>
        <w:tc>
          <w:tcPr>
            <w:tcW w:w="376" w:type="pct"/>
          </w:tcPr>
          <w:p w:rsidR="00E12C52" w:rsidRPr="009D6ACF" w:rsidRDefault="00E12C52" w:rsidP="00315590">
            <w:pPr>
              <w:pStyle w:val="TableNormal1"/>
              <w:jc w:val="center"/>
            </w:pPr>
          </w:p>
        </w:tc>
        <w:tc>
          <w:tcPr>
            <w:tcW w:w="470" w:type="pct"/>
          </w:tcPr>
          <w:p w:rsidR="00E12C52" w:rsidRPr="009D6ACF" w:rsidRDefault="00E12C52" w:rsidP="00315590">
            <w:pPr>
              <w:pStyle w:val="TableNormal1"/>
              <w:jc w:val="center"/>
            </w:pPr>
          </w:p>
        </w:tc>
        <w:tc>
          <w:tcPr>
            <w:tcW w:w="1973" w:type="pct"/>
          </w:tcPr>
          <w:p w:rsidR="00E12C52" w:rsidRPr="009D6ACF" w:rsidRDefault="00E12C52" w:rsidP="00315590">
            <w:pPr>
              <w:pStyle w:val="TableNormal1"/>
            </w:pPr>
            <w:r w:rsidRPr="009D6ACF">
              <w:t>Processing ID</w:t>
            </w:r>
          </w:p>
        </w:tc>
        <w:tc>
          <w:tcPr>
            <w:tcW w:w="703" w:type="pct"/>
          </w:tcPr>
          <w:p w:rsidR="00E12C52" w:rsidRPr="009D6ACF" w:rsidRDefault="008A726F" w:rsidP="00315590">
            <w:pPr>
              <w:pStyle w:val="TableNormal1"/>
              <w:jc w:val="center"/>
              <w:rPr>
                <w:rStyle w:val="HL7Hyperlink"/>
              </w:rPr>
            </w:pPr>
            <w:hyperlink w:anchor="_MSH-11_Processing_ID" w:history="1">
              <w:r w:rsidR="00E12C52" w:rsidRPr="00EC7243">
                <w:rPr>
                  <w:rStyle w:val="HL7Hyperlink"/>
                  <w:sz w:val="22"/>
                </w:rPr>
                <w:t>See Notes</w:t>
              </w:r>
            </w:hyperlink>
          </w:p>
        </w:tc>
      </w:tr>
      <w:tr w:rsidR="00E12C52" w:rsidRPr="009D6ACF">
        <w:trPr>
          <w:jc w:val="center"/>
        </w:trPr>
        <w:tc>
          <w:tcPr>
            <w:tcW w:w="343" w:type="pct"/>
          </w:tcPr>
          <w:p w:rsidR="00E12C52" w:rsidRPr="009D6ACF" w:rsidRDefault="00E12C52" w:rsidP="00315590">
            <w:pPr>
              <w:pStyle w:val="TableNormal1"/>
              <w:jc w:val="center"/>
            </w:pPr>
            <w:r w:rsidRPr="009D6ACF">
              <w:t>12</w:t>
            </w:r>
          </w:p>
        </w:tc>
        <w:tc>
          <w:tcPr>
            <w:tcW w:w="381" w:type="pct"/>
          </w:tcPr>
          <w:p w:rsidR="00E12C52" w:rsidRPr="009D6ACF" w:rsidRDefault="00E12C52" w:rsidP="00315590">
            <w:pPr>
              <w:pStyle w:val="TableNormal1"/>
              <w:jc w:val="center"/>
            </w:pPr>
            <w:r w:rsidRPr="009D6ACF">
              <w:t>60</w:t>
            </w:r>
          </w:p>
        </w:tc>
        <w:tc>
          <w:tcPr>
            <w:tcW w:w="377" w:type="pct"/>
          </w:tcPr>
          <w:p w:rsidR="00E12C52" w:rsidRPr="009D6ACF" w:rsidRDefault="00E12C52" w:rsidP="00315590">
            <w:pPr>
              <w:pStyle w:val="TableNormal1"/>
              <w:jc w:val="center"/>
            </w:pPr>
            <w:r w:rsidRPr="009D6ACF">
              <w:t>VID</w:t>
            </w:r>
          </w:p>
        </w:tc>
        <w:tc>
          <w:tcPr>
            <w:tcW w:w="377" w:type="pct"/>
          </w:tcPr>
          <w:p w:rsidR="00E12C52" w:rsidRPr="009D6ACF" w:rsidRDefault="00E12C52" w:rsidP="00315590">
            <w:pPr>
              <w:pStyle w:val="TableNormal1"/>
              <w:jc w:val="center"/>
            </w:pPr>
            <w:r w:rsidRPr="009D6ACF">
              <w:t>R</w:t>
            </w:r>
          </w:p>
        </w:tc>
        <w:tc>
          <w:tcPr>
            <w:tcW w:w="376" w:type="pct"/>
          </w:tcPr>
          <w:p w:rsidR="00E12C52" w:rsidRPr="009D6ACF" w:rsidRDefault="00E12C52" w:rsidP="00315590">
            <w:pPr>
              <w:pStyle w:val="TableNormal1"/>
              <w:jc w:val="center"/>
            </w:pPr>
          </w:p>
        </w:tc>
        <w:tc>
          <w:tcPr>
            <w:tcW w:w="470" w:type="pct"/>
          </w:tcPr>
          <w:p w:rsidR="00E12C52" w:rsidRPr="009D6ACF" w:rsidRDefault="00E12C52" w:rsidP="00315590">
            <w:pPr>
              <w:pStyle w:val="TableNormal1"/>
              <w:jc w:val="center"/>
            </w:pPr>
            <w:r w:rsidRPr="009D6ACF">
              <w:t>0104</w:t>
            </w:r>
          </w:p>
        </w:tc>
        <w:tc>
          <w:tcPr>
            <w:tcW w:w="1973" w:type="pct"/>
          </w:tcPr>
          <w:p w:rsidR="00E12C52" w:rsidRPr="009D6ACF" w:rsidRDefault="00E12C52" w:rsidP="00315590">
            <w:pPr>
              <w:pStyle w:val="TableNormal1"/>
            </w:pPr>
            <w:r w:rsidRPr="009D6ACF">
              <w:t>Version ID</w:t>
            </w:r>
          </w:p>
        </w:tc>
        <w:tc>
          <w:tcPr>
            <w:tcW w:w="703" w:type="pct"/>
          </w:tcPr>
          <w:p w:rsidR="00E12C52" w:rsidRPr="009D6ACF" w:rsidRDefault="008A726F" w:rsidP="00315590">
            <w:pPr>
              <w:pStyle w:val="TableNormal1"/>
              <w:jc w:val="center"/>
              <w:rPr>
                <w:rStyle w:val="HL7Hyperlink"/>
              </w:rPr>
            </w:pPr>
            <w:hyperlink w:anchor="_MSH-12_Version_ID" w:history="1">
              <w:r w:rsidR="00E12C52" w:rsidRPr="00EC7243">
                <w:rPr>
                  <w:rStyle w:val="HL7Hyperlink"/>
                  <w:sz w:val="22"/>
                </w:rPr>
                <w:t>See Notes</w:t>
              </w:r>
            </w:hyperlink>
          </w:p>
        </w:tc>
      </w:tr>
      <w:tr w:rsidR="00E12C52" w:rsidRPr="009D6ACF">
        <w:trPr>
          <w:jc w:val="center"/>
        </w:trPr>
        <w:tc>
          <w:tcPr>
            <w:tcW w:w="343" w:type="pct"/>
          </w:tcPr>
          <w:p w:rsidR="00E12C52" w:rsidRPr="009D6ACF" w:rsidRDefault="00E12C52" w:rsidP="00315590">
            <w:pPr>
              <w:pStyle w:val="TableNormal1"/>
              <w:jc w:val="center"/>
              <w:rPr>
                <w:rStyle w:val="NotSupported"/>
              </w:rPr>
            </w:pPr>
            <w:r w:rsidRPr="009D6ACF">
              <w:rPr>
                <w:rStyle w:val="NotSupported"/>
              </w:rPr>
              <w:t>13</w:t>
            </w:r>
          </w:p>
        </w:tc>
        <w:tc>
          <w:tcPr>
            <w:tcW w:w="381" w:type="pct"/>
          </w:tcPr>
          <w:p w:rsidR="00E12C52" w:rsidRPr="009D6ACF" w:rsidRDefault="00E12C52" w:rsidP="00315590">
            <w:pPr>
              <w:pStyle w:val="TableNormal1"/>
              <w:jc w:val="center"/>
              <w:rPr>
                <w:rStyle w:val="NotSupported"/>
              </w:rPr>
            </w:pPr>
            <w:r w:rsidRPr="009D6ACF">
              <w:rPr>
                <w:rStyle w:val="NotSupported"/>
              </w:rPr>
              <w:t>15</w:t>
            </w:r>
          </w:p>
        </w:tc>
        <w:tc>
          <w:tcPr>
            <w:tcW w:w="377" w:type="pct"/>
          </w:tcPr>
          <w:p w:rsidR="00E12C52" w:rsidRPr="009D6ACF" w:rsidRDefault="00E12C52" w:rsidP="00315590">
            <w:pPr>
              <w:pStyle w:val="TableNormal1"/>
              <w:jc w:val="center"/>
              <w:rPr>
                <w:rStyle w:val="NotSupported"/>
              </w:rPr>
            </w:pPr>
            <w:r w:rsidRPr="009D6ACF">
              <w:rPr>
                <w:rStyle w:val="NotSupported"/>
              </w:rPr>
              <w:t>NM</w:t>
            </w:r>
          </w:p>
        </w:tc>
        <w:tc>
          <w:tcPr>
            <w:tcW w:w="377" w:type="pct"/>
          </w:tcPr>
          <w:p w:rsidR="00E12C52" w:rsidRPr="009D6ACF" w:rsidRDefault="00E12C52" w:rsidP="00315590">
            <w:pPr>
              <w:pStyle w:val="TableNormal1"/>
              <w:jc w:val="center"/>
              <w:rPr>
                <w:rStyle w:val="NotSupported"/>
              </w:rPr>
            </w:pPr>
            <w:r w:rsidRPr="009D6ACF">
              <w:rPr>
                <w:rStyle w:val="NotSupported"/>
              </w:rPr>
              <w:t>O</w:t>
            </w:r>
          </w:p>
        </w:tc>
        <w:tc>
          <w:tcPr>
            <w:tcW w:w="376" w:type="pct"/>
          </w:tcPr>
          <w:p w:rsidR="00E12C52" w:rsidRPr="009D6ACF" w:rsidRDefault="00E12C52" w:rsidP="00315590">
            <w:pPr>
              <w:pStyle w:val="TableNormal1"/>
              <w:jc w:val="center"/>
              <w:rPr>
                <w:rStyle w:val="NotSupported"/>
              </w:rPr>
            </w:pPr>
          </w:p>
        </w:tc>
        <w:tc>
          <w:tcPr>
            <w:tcW w:w="470" w:type="pct"/>
          </w:tcPr>
          <w:p w:rsidR="00E12C52" w:rsidRPr="009D6ACF" w:rsidRDefault="00E12C52" w:rsidP="00315590">
            <w:pPr>
              <w:pStyle w:val="TableNormal1"/>
              <w:jc w:val="center"/>
              <w:rPr>
                <w:rStyle w:val="NotSupported"/>
              </w:rPr>
            </w:pPr>
          </w:p>
        </w:tc>
        <w:tc>
          <w:tcPr>
            <w:tcW w:w="1973" w:type="pct"/>
          </w:tcPr>
          <w:p w:rsidR="00E12C52" w:rsidRPr="009D6ACF" w:rsidRDefault="00E12C52" w:rsidP="00315590">
            <w:pPr>
              <w:pStyle w:val="TableNormal1"/>
              <w:rPr>
                <w:rStyle w:val="NotSupported"/>
              </w:rPr>
            </w:pPr>
            <w:r w:rsidRPr="009D6ACF">
              <w:rPr>
                <w:rStyle w:val="NotSupported"/>
              </w:rPr>
              <w:t>Sequence Number</w:t>
            </w:r>
          </w:p>
        </w:tc>
        <w:tc>
          <w:tcPr>
            <w:tcW w:w="703" w:type="pct"/>
          </w:tcPr>
          <w:p w:rsidR="00E12C52" w:rsidRPr="009D6ACF" w:rsidRDefault="00E12C52" w:rsidP="00315590">
            <w:pPr>
              <w:pStyle w:val="TableNormal1"/>
              <w:jc w:val="center"/>
              <w:rPr>
                <w:rStyle w:val="NotSupported"/>
              </w:rPr>
            </w:pPr>
            <w:r w:rsidRPr="009D6ACF">
              <w:rPr>
                <w:rStyle w:val="NotSupported"/>
              </w:rPr>
              <w:t>N/A</w:t>
            </w:r>
          </w:p>
        </w:tc>
      </w:tr>
      <w:tr w:rsidR="00E12C52" w:rsidRPr="009D6ACF">
        <w:trPr>
          <w:jc w:val="center"/>
        </w:trPr>
        <w:tc>
          <w:tcPr>
            <w:tcW w:w="343" w:type="pct"/>
          </w:tcPr>
          <w:p w:rsidR="00E12C52" w:rsidRPr="009D6ACF" w:rsidRDefault="00E12C52" w:rsidP="00315590">
            <w:pPr>
              <w:pStyle w:val="TableNormal1"/>
              <w:jc w:val="center"/>
              <w:rPr>
                <w:rStyle w:val="NotSupported"/>
              </w:rPr>
            </w:pPr>
            <w:r w:rsidRPr="009D6ACF">
              <w:rPr>
                <w:rStyle w:val="NotSupported"/>
              </w:rPr>
              <w:t>14</w:t>
            </w:r>
          </w:p>
        </w:tc>
        <w:tc>
          <w:tcPr>
            <w:tcW w:w="381" w:type="pct"/>
          </w:tcPr>
          <w:p w:rsidR="00E12C52" w:rsidRPr="009D6ACF" w:rsidRDefault="00E12C52" w:rsidP="00315590">
            <w:pPr>
              <w:pStyle w:val="TableNormal1"/>
              <w:jc w:val="center"/>
              <w:rPr>
                <w:rStyle w:val="NotSupported"/>
              </w:rPr>
            </w:pPr>
            <w:r w:rsidRPr="009D6ACF">
              <w:rPr>
                <w:rStyle w:val="NotSupported"/>
              </w:rPr>
              <w:t>180</w:t>
            </w:r>
          </w:p>
        </w:tc>
        <w:tc>
          <w:tcPr>
            <w:tcW w:w="377" w:type="pct"/>
          </w:tcPr>
          <w:p w:rsidR="00E12C52" w:rsidRPr="009D6ACF" w:rsidRDefault="00E12C52" w:rsidP="00315590">
            <w:pPr>
              <w:pStyle w:val="TableNormal1"/>
              <w:jc w:val="center"/>
              <w:rPr>
                <w:rStyle w:val="NotSupported"/>
              </w:rPr>
            </w:pPr>
            <w:r w:rsidRPr="009D6ACF">
              <w:rPr>
                <w:rStyle w:val="NotSupported"/>
              </w:rPr>
              <w:t>ST</w:t>
            </w:r>
          </w:p>
        </w:tc>
        <w:tc>
          <w:tcPr>
            <w:tcW w:w="377" w:type="pct"/>
          </w:tcPr>
          <w:p w:rsidR="00E12C52" w:rsidRPr="009D6ACF" w:rsidRDefault="00E12C52" w:rsidP="00315590">
            <w:pPr>
              <w:pStyle w:val="TableNormal1"/>
              <w:jc w:val="center"/>
              <w:rPr>
                <w:rStyle w:val="NotSupported"/>
              </w:rPr>
            </w:pPr>
            <w:r w:rsidRPr="009D6ACF">
              <w:rPr>
                <w:rStyle w:val="NotSupported"/>
              </w:rPr>
              <w:t>O</w:t>
            </w:r>
          </w:p>
        </w:tc>
        <w:tc>
          <w:tcPr>
            <w:tcW w:w="376" w:type="pct"/>
          </w:tcPr>
          <w:p w:rsidR="00E12C52" w:rsidRPr="009D6ACF" w:rsidRDefault="00E12C52" w:rsidP="00315590">
            <w:pPr>
              <w:pStyle w:val="TableNormal1"/>
              <w:jc w:val="center"/>
              <w:rPr>
                <w:rStyle w:val="NotSupported"/>
              </w:rPr>
            </w:pPr>
          </w:p>
        </w:tc>
        <w:tc>
          <w:tcPr>
            <w:tcW w:w="470" w:type="pct"/>
          </w:tcPr>
          <w:p w:rsidR="00E12C52" w:rsidRPr="009D6ACF" w:rsidRDefault="00E12C52" w:rsidP="00315590">
            <w:pPr>
              <w:pStyle w:val="TableNormal1"/>
              <w:jc w:val="center"/>
              <w:rPr>
                <w:rStyle w:val="NotSupported"/>
              </w:rPr>
            </w:pPr>
          </w:p>
        </w:tc>
        <w:tc>
          <w:tcPr>
            <w:tcW w:w="1973" w:type="pct"/>
          </w:tcPr>
          <w:p w:rsidR="00E12C52" w:rsidRPr="009D6ACF" w:rsidRDefault="00E12C52" w:rsidP="00315590">
            <w:pPr>
              <w:pStyle w:val="TableNormal1"/>
              <w:rPr>
                <w:rStyle w:val="NotSupported"/>
              </w:rPr>
            </w:pPr>
            <w:r w:rsidRPr="009D6ACF">
              <w:rPr>
                <w:rStyle w:val="NotSupported"/>
              </w:rPr>
              <w:t>Continuation Pointer</w:t>
            </w:r>
          </w:p>
        </w:tc>
        <w:tc>
          <w:tcPr>
            <w:tcW w:w="703" w:type="pct"/>
          </w:tcPr>
          <w:p w:rsidR="00E12C52" w:rsidRPr="009D6ACF" w:rsidRDefault="00E12C52" w:rsidP="00315590">
            <w:pPr>
              <w:pStyle w:val="TableNormal1"/>
              <w:jc w:val="center"/>
              <w:rPr>
                <w:rStyle w:val="NotSupported"/>
              </w:rPr>
            </w:pPr>
            <w:r w:rsidRPr="009D6ACF">
              <w:rPr>
                <w:rStyle w:val="NotSupported"/>
              </w:rPr>
              <w:t>N/A</w:t>
            </w:r>
          </w:p>
        </w:tc>
      </w:tr>
      <w:tr w:rsidR="00E12C52" w:rsidRPr="009D6ACF">
        <w:trPr>
          <w:jc w:val="center"/>
        </w:trPr>
        <w:tc>
          <w:tcPr>
            <w:tcW w:w="343" w:type="pct"/>
          </w:tcPr>
          <w:p w:rsidR="00E12C52" w:rsidRPr="009D6ACF" w:rsidRDefault="00E12C52" w:rsidP="00315590">
            <w:pPr>
              <w:pStyle w:val="TableNormal1"/>
              <w:jc w:val="center"/>
            </w:pPr>
            <w:r w:rsidRPr="009D6ACF">
              <w:t>15</w:t>
            </w:r>
          </w:p>
        </w:tc>
        <w:tc>
          <w:tcPr>
            <w:tcW w:w="381" w:type="pct"/>
          </w:tcPr>
          <w:p w:rsidR="00E12C52" w:rsidRPr="009D6ACF" w:rsidRDefault="00E12C52" w:rsidP="00315590">
            <w:pPr>
              <w:pStyle w:val="TableNormal1"/>
              <w:jc w:val="center"/>
            </w:pPr>
            <w:r w:rsidRPr="009D6ACF">
              <w:t>2</w:t>
            </w:r>
          </w:p>
        </w:tc>
        <w:tc>
          <w:tcPr>
            <w:tcW w:w="377" w:type="pct"/>
          </w:tcPr>
          <w:p w:rsidR="00E12C52" w:rsidRPr="009D6ACF" w:rsidRDefault="00E12C52" w:rsidP="00315590">
            <w:pPr>
              <w:pStyle w:val="TableNormal1"/>
              <w:jc w:val="center"/>
            </w:pPr>
            <w:r w:rsidRPr="009D6ACF">
              <w:t>ID</w:t>
            </w:r>
          </w:p>
        </w:tc>
        <w:tc>
          <w:tcPr>
            <w:tcW w:w="377" w:type="pct"/>
          </w:tcPr>
          <w:p w:rsidR="00E12C52" w:rsidRPr="009D6ACF" w:rsidRDefault="00E12C52" w:rsidP="00315590">
            <w:pPr>
              <w:pStyle w:val="TableNormal1"/>
              <w:jc w:val="center"/>
            </w:pPr>
            <w:r w:rsidRPr="009D6ACF">
              <w:t>O</w:t>
            </w:r>
          </w:p>
        </w:tc>
        <w:tc>
          <w:tcPr>
            <w:tcW w:w="376" w:type="pct"/>
          </w:tcPr>
          <w:p w:rsidR="00E12C52" w:rsidRPr="009D6ACF" w:rsidRDefault="00E12C52" w:rsidP="00315590">
            <w:pPr>
              <w:pStyle w:val="TableNormal1"/>
              <w:jc w:val="center"/>
            </w:pPr>
          </w:p>
        </w:tc>
        <w:tc>
          <w:tcPr>
            <w:tcW w:w="470" w:type="pct"/>
          </w:tcPr>
          <w:p w:rsidR="00E12C52" w:rsidRPr="009D6ACF" w:rsidRDefault="008A726F" w:rsidP="00315590">
            <w:pPr>
              <w:pStyle w:val="TableNormal1"/>
              <w:jc w:val="center"/>
            </w:pPr>
            <w:hyperlink w:anchor="T0155" w:history="1">
              <w:r w:rsidR="00E12C52" w:rsidRPr="009D6ACF">
                <w:rPr>
                  <w:rStyle w:val="HL7Hyperlink"/>
                </w:rPr>
                <w:t>0155</w:t>
              </w:r>
            </w:hyperlink>
          </w:p>
        </w:tc>
        <w:tc>
          <w:tcPr>
            <w:tcW w:w="1973" w:type="pct"/>
          </w:tcPr>
          <w:p w:rsidR="00E12C52" w:rsidRPr="009D6ACF" w:rsidRDefault="00E12C52" w:rsidP="00315590">
            <w:pPr>
              <w:pStyle w:val="TableNormal1"/>
            </w:pPr>
            <w:r w:rsidRPr="009D6ACF">
              <w:t>Accept Acknowledgment Type</w:t>
            </w:r>
          </w:p>
        </w:tc>
        <w:tc>
          <w:tcPr>
            <w:tcW w:w="703" w:type="pct"/>
          </w:tcPr>
          <w:p w:rsidR="00E12C52" w:rsidRPr="009D6ACF" w:rsidRDefault="008A726F" w:rsidP="00315590">
            <w:pPr>
              <w:pStyle w:val="TableNormal1"/>
              <w:jc w:val="center"/>
              <w:rPr>
                <w:rStyle w:val="HL7Hyperlink"/>
              </w:rPr>
            </w:pPr>
            <w:hyperlink w:anchor="_MSH-15_Accept_Acknowledgment" w:history="1">
              <w:r w:rsidR="00E12C52" w:rsidRPr="00EC7243">
                <w:rPr>
                  <w:rStyle w:val="HL7Hyperlink"/>
                  <w:sz w:val="22"/>
                </w:rPr>
                <w:t>See Notes</w:t>
              </w:r>
            </w:hyperlink>
          </w:p>
        </w:tc>
      </w:tr>
      <w:tr w:rsidR="00E12C52" w:rsidRPr="009D6ACF">
        <w:trPr>
          <w:jc w:val="center"/>
        </w:trPr>
        <w:tc>
          <w:tcPr>
            <w:tcW w:w="343" w:type="pct"/>
          </w:tcPr>
          <w:p w:rsidR="00E12C52" w:rsidRPr="009D6ACF" w:rsidRDefault="00E12C52" w:rsidP="00315590">
            <w:pPr>
              <w:pStyle w:val="TableNormal1"/>
              <w:jc w:val="center"/>
            </w:pPr>
            <w:r w:rsidRPr="009D6ACF">
              <w:t>16</w:t>
            </w:r>
          </w:p>
        </w:tc>
        <w:tc>
          <w:tcPr>
            <w:tcW w:w="381" w:type="pct"/>
          </w:tcPr>
          <w:p w:rsidR="00E12C52" w:rsidRPr="009D6ACF" w:rsidRDefault="00E12C52" w:rsidP="00315590">
            <w:pPr>
              <w:pStyle w:val="TableNormal1"/>
              <w:jc w:val="center"/>
            </w:pPr>
            <w:r w:rsidRPr="009D6ACF">
              <w:t>2</w:t>
            </w:r>
          </w:p>
        </w:tc>
        <w:tc>
          <w:tcPr>
            <w:tcW w:w="377" w:type="pct"/>
          </w:tcPr>
          <w:p w:rsidR="00E12C52" w:rsidRPr="009D6ACF" w:rsidRDefault="00E12C52" w:rsidP="00315590">
            <w:pPr>
              <w:pStyle w:val="TableNormal1"/>
              <w:jc w:val="center"/>
            </w:pPr>
            <w:r w:rsidRPr="009D6ACF">
              <w:t>ID</w:t>
            </w:r>
          </w:p>
        </w:tc>
        <w:tc>
          <w:tcPr>
            <w:tcW w:w="377" w:type="pct"/>
          </w:tcPr>
          <w:p w:rsidR="00E12C52" w:rsidRPr="009D6ACF" w:rsidRDefault="00E12C52" w:rsidP="00315590">
            <w:pPr>
              <w:pStyle w:val="TableNormal1"/>
              <w:jc w:val="center"/>
            </w:pPr>
            <w:r w:rsidRPr="009D6ACF">
              <w:t>O</w:t>
            </w:r>
          </w:p>
        </w:tc>
        <w:tc>
          <w:tcPr>
            <w:tcW w:w="376" w:type="pct"/>
          </w:tcPr>
          <w:p w:rsidR="00E12C52" w:rsidRPr="009D6ACF" w:rsidRDefault="00E12C52" w:rsidP="00315590">
            <w:pPr>
              <w:pStyle w:val="TableNormal1"/>
              <w:jc w:val="center"/>
            </w:pPr>
          </w:p>
        </w:tc>
        <w:tc>
          <w:tcPr>
            <w:tcW w:w="470" w:type="pct"/>
          </w:tcPr>
          <w:p w:rsidR="00E12C52" w:rsidRPr="009D6ACF" w:rsidRDefault="008A726F" w:rsidP="00315590">
            <w:pPr>
              <w:pStyle w:val="TableNormal1"/>
              <w:jc w:val="center"/>
            </w:pPr>
            <w:hyperlink w:anchor="T0155" w:history="1">
              <w:r w:rsidR="00E12C52" w:rsidRPr="009D6ACF">
                <w:rPr>
                  <w:rStyle w:val="HL7Hyperlink"/>
                </w:rPr>
                <w:t>0155</w:t>
              </w:r>
            </w:hyperlink>
          </w:p>
        </w:tc>
        <w:tc>
          <w:tcPr>
            <w:tcW w:w="1973" w:type="pct"/>
          </w:tcPr>
          <w:p w:rsidR="00E12C52" w:rsidRPr="009D6ACF" w:rsidRDefault="00E12C52" w:rsidP="00315590">
            <w:pPr>
              <w:pStyle w:val="TableNormal1"/>
            </w:pPr>
            <w:r w:rsidRPr="009D6ACF">
              <w:t>Application Acknowledgment Type</w:t>
            </w:r>
          </w:p>
        </w:tc>
        <w:tc>
          <w:tcPr>
            <w:tcW w:w="703" w:type="pct"/>
          </w:tcPr>
          <w:p w:rsidR="00E12C52" w:rsidRPr="009D6ACF" w:rsidRDefault="008A726F" w:rsidP="00315590">
            <w:pPr>
              <w:pStyle w:val="TableNormal1"/>
              <w:jc w:val="center"/>
              <w:rPr>
                <w:rStyle w:val="HL7Hyperlink"/>
              </w:rPr>
            </w:pPr>
            <w:hyperlink w:anchor="_MSH-16_Application_Acknowledgment" w:history="1">
              <w:r w:rsidR="00E12C52" w:rsidRPr="00EC7243">
                <w:rPr>
                  <w:rStyle w:val="HL7Hyperlink"/>
                  <w:sz w:val="22"/>
                </w:rPr>
                <w:t>See Notes</w:t>
              </w:r>
            </w:hyperlink>
          </w:p>
        </w:tc>
      </w:tr>
      <w:tr w:rsidR="00E12C52" w:rsidRPr="009D6ACF">
        <w:trPr>
          <w:jc w:val="center"/>
        </w:trPr>
        <w:tc>
          <w:tcPr>
            <w:tcW w:w="343" w:type="pct"/>
          </w:tcPr>
          <w:p w:rsidR="00E12C52" w:rsidRPr="009D6ACF" w:rsidRDefault="00E12C52" w:rsidP="00315590">
            <w:pPr>
              <w:pStyle w:val="TableNormal1"/>
              <w:jc w:val="center"/>
            </w:pPr>
            <w:r w:rsidRPr="009D6ACF">
              <w:t>17</w:t>
            </w:r>
          </w:p>
        </w:tc>
        <w:tc>
          <w:tcPr>
            <w:tcW w:w="381" w:type="pct"/>
          </w:tcPr>
          <w:p w:rsidR="00E12C52" w:rsidRPr="009D6ACF" w:rsidRDefault="00E12C52" w:rsidP="00315590">
            <w:pPr>
              <w:pStyle w:val="TableNormal1"/>
              <w:jc w:val="center"/>
            </w:pPr>
            <w:r w:rsidRPr="009D6ACF">
              <w:t>3</w:t>
            </w:r>
          </w:p>
        </w:tc>
        <w:tc>
          <w:tcPr>
            <w:tcW w:w="377" w:type="pct"/>
          </w:tcPr>
          <w:p w:rsidR="00E12C52" w:rsidRPr="009D6ACF" w:rsidRDefault="00E12C52" w:rsidP="00315590">
            <w:pPr>
              <w:pStyle w:val="TableNormal1"/>
              <w:jc w:val="center"/>
            </w:pPr>
            <w:r w:rsidRPr="009D6ACF">
              <w:t>ID</w:t>
            </w:r>
          </w:p>
        </w:tc>
        <w:tc>
          <w:tcPr>
            <w:tcW w:w="377" w:type="pct"/>
          </w:tcPr>
          <w:p w:rsidR="00E12C52" w:rsidRPr="009D6ACF" w:rsidRDefault="00E12C52" w:rsidP="00315590">
            <w:pPr>
              <w:pStyle w:val="TableNormal1"/>
              <w:jc w:val="center"/>
            </w:pPr>
            <w:r w:rsidRPr="009D6ACF">
              <w:t>O</w:t>
            </w:r>
          </w:p>
        </w:tc>
        <w:tc>
          <w:tcPr>
            <w:tcW w:w="376" w:type="pct"/>
          </w:tcPr>
          <w:p w:rsidR="00E12C52" w:rsidRPr="009D6ACF" w:rsidRDefault="00E12C52" w:rsidP="00315590">
            <w:pPr>
              <w:pStyle w:val="TableNormal1"/>
              <w:jc w:val="center"/>
            </w:pPr>
          </w:p>
        </w:tc>
        <w:tc>
          <w:tcPr>
            <w:tcW w:w="470" w:type="pct"/>
          </w:tcPr>
          <w:p w:rsidR="00E12C52" w:rsidRPr="009D6ACF" w:rsidRDefault="00E12C52" w:rsidP="00315590">
            <w:pPr>
              <w:pStyle w:val="TableNormal1"/>
              <w:jc w:val="center"/>
            </w:pPr>
            <w:r w:rsidRPr="009D6ACF">
              <w:t>0399</w:t>
            </w:r>
          </w:p>
        </w:tc>
        <w:tc>
          <w:tcPr>
            <w:tcW w:w="1973" w:type="pct"/>
          </w:tcPr>
          <w:p w:rsidR="00E12C52" w:rsidRPr="009D6ACF" w:rsidRDefault="00E12C52" w:rsidP="00315590">
            <w:pPr>
              <w:pStyle w:val="TableNormal1"/>
            </w:pPr>
            <w:r w:rsidRPr="009D6ACF">
              <w:t>Country Code</w:t>
            </w:r>
          </w:p>
        </w:tc>
        <w:tc>
          <w:tcPr>
            <w:tcW w:w="703" w:type="pct"/>
          </w:tcPr>
          <w:p w:rsidR="00E12C52" w:rsidRPr="009D6ACF" w:rsidRDefault="008A726F" w:rsidP="00315590">
            <w:pPr>
              <w:pStyle w:val="TableNormal1"/>
              <w:jc w:val="center"/>
              <w:rPr>
                <w:rStyle w:val="HL7Hyperlink"/>
              </w:rPr>
            </w:pPr>
            <w:hyperlink w:anchor="_MSH-17_Country_Code" w:history="1">
              <w:r w:rsidR="00E12C52" w:rsidRPr="00EC7243">
                <w:rPr>
                  <w:rStyle w:val="HL7Hyperlink"/>
                  <w:sz w:val="22"/>
                </w:rPr>
                <w:t>See Notes</w:t>
              </w:r>
            </w:hyperlink>
          </w:p>
        </w:tc>
      </w:tr>
      <w:tr w:rsidR="00E12C52" w:rsidRPr="009D6ACF">
        <w:trPr>
          <w:jc w:val="center"/>
        </w:trPr>
        <w:tc>
          <w:tcPr>
            <w:tcW w:w="343" w:type="pct"/>
          </w:tcPr>
          <w:p w:rsidR="00E12C52" w:rsidRPr="009D6ACF" w:rsidRDefault="00E12C52" w:rsidP="00315590">
            <w:pPr>
              <w:pStyle w:val="TableNormal1"/>
              <w:jc w:val="center"/>
              <w:rPr>
                <w:rStyle w:val="NotSupported"/>
              </w:rPr>
            </w:pPr>
            <w:r w:rsidRPr="009D6ACF">
              <w:rPr>
                <w:rStyle w:val="NotSupported"/>
              </w:rPr>
              <w:t>18</w:t>
            </w:r>
          </w:p>
        </w:tc>
        <w:tc>
          <w:tcPr>
            <w:tcW w:w="381" w:type="pct"/>
          </w:tcPr>
          <w:p w:rsidR="00E12C52" w:rsidRPr="009D6ACF" w:rsidRDefault="00E12C52" w:rsidP="00315590">
            <w:pPr>
              <w:pStyle w:val="TableNormal1"/>
              <w:jc w:val="center"/>
              <w:rPr>
                <w:rStyle w:val="NotSupported"/>
              </w:rPr>
            </w:pPr>
            <w:r w:rsidRPr="009D6ACF">
              <w:rPr>
                <w:rStyle w:val="NotSupported"/>
              </w:rPr>
              <w:t>16</w:t>
            </w:r>
          </w:p>
        </w:tc>
        <w:tc>
          <w:tcPr>
            <w:tcW w:w="377" w:type="pct"/>
          </w:tcPr>
          <w:p w:rsidR="00E12C52" w:rsidRPr="009D6ACF" w:rsidRDefault="00E12C52" w:rsidP="00315590">
            <w:pPr>
              <w:pStyle w:val="TableNormal1"/>
              <w:jc w:val="center"/>
              <w:rPr>
                <w:rStyle w:val="NotSupported"/>
              </w:rPr>
            </w:pPr>
            <w:r w:rsidRPr="009D6ACF">
              <w:rPr>
                <w:rStyle w:val="NotSupported"/>
              </w:rPr>
              <w:t>ID</w:t>
            </w:r>
          </w:p>
        </w:tc>
        <w:tc>
          <w:tcPr>
            <w:tcW w:w="377" w:type="pct"/>
          </w:tcPr>
          <w:p w:rsidR="00E12C52" w:rsidRPr="009D6ACF" w:rsidRDefault="00E12C52" w:rsidP="00315590">
            <w:pPr>
              <w:pStyle w:val="TableNormal1"/>
              <w:jc w:val="center"/>
              <w:rPr>
                <w:rStyle w:val="NotSupported"/>
              </w:rPr>
            </w:pPr>
            <w:r w:rsidRPr="009D6ACF">
              <w:rPr>
                <w:rStyle w:val="NotSupported"/>
              </w:rPr>
              <w:t>O</w:t>
            </w:r>
          </w:p>
        </w:tc>
        <w:tc>
          <w:tcPr>
            <w:tcW w:w="376" w:type="pct"/>
          </w:tcPr>
          <w:p w:rsidR="00E12C52" w:rsidRPr="009D6ACF" w:rsidRDefault="00E12C52" w:rsidP="00315590">
            <w:pPr>
              <w:pStyle w:val="TableNormal1"/>
              <w:jc w:val="center"/>
              <w:rPr>
                <w:rStyle w:val="NotSupported"/>
              </w:rPr>
            </w:pPr>
            <w:r w:rsidRPr="009D6ACF">
              <w:rPr>
                <w:rStyle w:val="NotSupported"/>
              </w:rPr>
              <w:t>Y</w:t>
            </w:r>
          </w:p>
        </w:tc>
        <w:tc>
          <w:tcPr>
            <w:tcW w:w="470" w:type="pct"/>
          </w:tcPr>
          <w:p w:rsidR="00E12C52" w:rsidRPr="009D6ACF" w:rsidRDefault="00E12C52" w:rsidP="00315590">
            <w:pPr>
              <w:pStyle w:val="TableNormal1"/>
              <w:jc w:val="center"/>
              <w:rPr>
                <w:rStyle w:val="NotSupported"/>
              </w:rPr>
            </w:pPr>
            <w:r w:rsidRPr="009D6ACF">
              <w:rPr>
                <w:rStyle w:val="NotSupported"/>
              </w:rPr>
              <w:t>0211</w:t>
            </w:r>
          </w:p>
        </w:tc>
        <w:tc>
          <w:tcPr>
            <w:tcW w:w="1973" w:type="pct"/>
          </w:tcPr>
          <w:p w:rsidR="00E12C52" w:rsidRPr="009D6ACF" w:rsidRDefault="00E12C52" w:rsidP="00315590">
            <w:pPr>
              <w:pStyle w:val="TableNormal1"/>
              <w:rPr>
                <w:rStyle w:val="NotSupported"/>
              </w:rPr>
            </w:pPr>
            <w:r w:rsidRPr="009D6ACF">
              <w:rPr>
                <w:rStyle w:val="NotSupported"/>
              </w:rPr>
              <w:t>Character Set</w:t>
            </w:r>
          </w:p>
        </w:tc>
        <w:tc>
          <w:tcPr>
            <w:tcW w:w="703" w:type="pct"/>
          </w:tcPr>
          <w:p w:rsidR="00E12C52" w:rsidRPr="009D6ACF" w:rsidRDefault="00E12C52" w:rsidP="00315590">
            <w:pPr>
              <w:pStyle w:val="TableNormal1"/>
              <w:jc w:val="center"/>
              <w:rPr>
                <w:rStyle w:val="NotSupported"/>
              </w:rPr>
            </w:pPr>
            <w:r w:rsidRPr="009D6ACF">
              <w:rPr>
                <w:rStyle w:val="NotSupported"/>
              </w:rPr>
              <w:t>N/A</w:t>
            </w:r>
          </w:p>
        </w:tc>
      </w:tr>
      <w:tr w:rsidR="00E12C52" w:rsidRPr="009D6ACF">
        <w:trPr>
          <w:jc w:val="center"/>
        </w:trPr>
        <w:tc>
          <w:tcPr>
            <w:tcW w:w="343" w:type="pct"/>
          </w:tcPr>
          <w:p w:rsidR="00E12C52" w:rsidRPr="009D6ACF" w:rsidRDefault="00E12C52" w:rsidP="00315590">
            <w:pPr>
              <w:pStyle w:val="TableNormal1"/>
              <w:jc w:val="center"/>
              <w:rPr>
                <w:rStyle w:val="NotSupported"/>
              </w:rPr>
            </w:pPr>
            <w:r w:rsidRPr="009D6ACF">
              <w:rPr>
                <w:rStyle w:val="NotSupported"/>
              </w:rPr>
              <w:t>19</w:t>
            </w:r>
          </w:p>
        </w:tc>
        <w:tc>
          <w:tcPr>
            <w:tcW w:w="381" w:type="pct"/>
          </w:tcPr>
          <w:p w:rsidR="00E12C52" w:rsidRPr="009D6ACF" w:rsidRDefault="00E12C52" w:rsidP="00315590">
            <w:pPr>
              <w:pStyle w:val="TableNormal1"/>
              <w:jc w:val="center"/>
              <w:rPr>
                <w:rStyle w:val="NotSupported"/>
              </w:rPr>
            </w:pPr>
            <w:r w:rsidRPr="009D6ACF">
              <w:rPr>
                <w:rStyle w:val="NotSupported"/>
              </w:rPr>
              <w:t>250</w:t>
            </w:r>
          </w:p>
        </w:tc>
        <w:tc>
          <w:tcPr>
            <w:tcW w:w="377" w:type="pct"/>
          </w:tcPr>
          <w:p w:rsidR="00E12C52" w:rsidRPr="009D6ACF" w:rsidRDefault="00E12C52" w:rsidP="00315590">
            <w:pPr>
              <w:pStyle w:val="TableNormal1"/>
              <w:jc w:val="center"/>
              <w:rPr>
                <w:rStyle w:val="NotSupported"/>
              </w:rPr>
            </w:pPr>
            <w:r w:rsidRPr="009D6ACF">
              <w:rPr>
                <w:rStyle w:val="NotSupported"/>
              </w:rPr>
              <w:t>CE</w:t>
            </w:r>
          </w:p>
        </w:tc>
        <w:tc>
          <w:tcPr>
            <w:tcW w:w="377" w:type="pct"/>
          </w:tcPr>
          <w:p w:rsidR="00E12C52" w:rsidRPr="009D6ACF" w:rsidRDefault="00E12C52" w:rsidP="00315590">
            <w:pPr>
              <w:pStyle w:val="TableNormal1"/>
              <w:jc w:val="center"/>
              <w:rPr>
                <w:rStyle w:val="NotSupported"/>
              </w:rPr>
            </w:pPr>
            <w:r w:rsidRPr="009D6ACF">
              <w:rPr>
                <w:rStyle w:val="NotSupported"/>
              </w:rPr>
              <w:t>O</w:t>
            </w:r>
          </w:p>
        </w:tc>
        <w:tc>
          <w:tcPr>
            <w:tcW w:w="376" w:type="pct"/>
          </w:tcPr>
          <w:p w:rsidR="00E12C52" w:rsidRPr="009D6ACF" w:rsidRDefault="00E12C52" w:rsidP="00315590">
            <w:pPr>
              <w:pStyle w:val="TableNormal1"/>
              <w:jc w:val="center"/>
              <w:rPr>
                <w:rStyle w:val="NotSupported"/>
              </w:rPr>
            </w:pPr>
          </w:p>
        </w:tc>
        <w:tc>
          <w:tcPr>
            <w:tcW w:w="470" w:type="pct"/>
          </w:tcPr>
          <w:p w:rsidR="00E12C52" w:rsidRPr="009D6ACF" w:rsidRDefault="00E12C52" w:rsidP="00315590">
            <w:pPr>
              <w:pStyle w:val="TableNormal1"/>
              <w:jc w:val="center"/>
              <w:rPr>
                <w:rStyle w:val="NotSupported"/>
              </w:rPr>
            </w:pPr>
          </w:p>
        </w:tc>
        <w:tc>
          <w:tcPr>
            <w:tcW w:w="1973" w:type="pct"/>
          </w:tcPr>
          <w:p w:rsidR="00E12C52" w:rsidRPr="009D6ACF" w:rsidRDefault="00E12C52" w:rsidP="00315590">
            <w:pPr>
              <w:pStyle w:val="TableNormal1"/>
              <w:rPr>
                <w:rStyle w:val="NotSupported"/>
              </w:rPr>
            </w:pPr>
            <w:r w:rsidRPr="009D6ACF">
              <w:rPr>
                <w:rStyle w:val="NotSupported"/>
              </w:rPr>
              <w:t>Principal Language Of Message</w:t>
            </w:r>
          </w:p>
        </w:tc>
        <w:tc>
          <w:tcPr>
            <w:tcW w:w="703" w:type="pct"/>
          </w:tcPr>
          <w:p w:rsidR="00E12C52" w:rsidRPr="009D6ACF" w:rsidRDefault="00E12C52" w:rsidP="00315590">
            <w:pPr>
              <w:pStyle w:val="TableNormal1"/>
              <w:jc w:val="center"/>
              <w:rPr>
                <w:rStyle w:val="NotSupported"/>
              </w:rPr>
            </w:pPr>
            <w:r w:rsidRPr="009D6ACF">
              <w:rPr>
                <w:rStyle w:val="NotSupported"/>
              </w:rPr>
              <w:t>N/A</w:t>
            </w:r>
          </w:p>
        </w:tc>
      </w:tr>
      <w:tr w:rsidR="00E12C52" w:rsidRPr="009D6ACF">
        <w:trPr>
          <w:jc w:val="center"/>
        </w:trPr>
        <w:tc>
          <w:tcPr>
            <w:tcW w:w="343" w:type="pct"/>
          </w:tcPr>
          <w:p w:rsidR="00E12C52" w:rsidRPr="009D6ACF" w:rsidRDefault="00E12C52" w:rsidP="00315590">
            <w:pPr>
              <w:pStyle w:val="TableNormal1"/>
              <w:jc w:val="center"/>
              <w:rPr>
                <w:rStyle w:val="NotSupported"/>
              </w:rPr>
            </w:pPr>
            <w:r w:rsidRPr="009D6ACF">
              <w:rPr>
                <w:rStyle w:val="NotSupported"/>
              </w:rPr>
              <w:t>20</w:t>
            </w:r>
          </w:p>
        </w:tc>
        <w:tc>
          <w:tcPr>
            <w:tcW w:w="381" w:type="pct"/>
          </w:tcPr>
          <w:p w:rsidR="00E12C52" w:rsidRPr="009D6ACF" w:rsidRDefault="00E12C52" w:rsidP="00315590">
            <w:pPr>
              <w:pStyle w:val="TableNormal1"/>
              <w:jc w:val="center"/>
              <w:rPr>
                <w:rStyle w:val="NotSupported"/>
              </w:rPr>
            </w:pPr>
            <w:r w:rsidRPr="009D6ACF">
              <w:rPr>
                <w:rStyle w:val="NotSupported"/>
              </w:rPr>
              <w:t>20</w:t>
            </w:r>
          </w:p>
        </w:tc>
        <w:tc>
          <w:tcPr>
            <w:tcW w:w="377" w:type="pct"/>
          </w:tcPr>
          <w:p w:rsidR="00E12C52" w:rsidRPr="009D6ACF" w:rsidRDefault="00E12C52" w:rsidP="00315590">
            <w:pPr>
              <w:pStyle w:val="TableNormal1"/>
              <w:jc w:val="center"/>
              <w:rPr>
                <w:rStyle w:val="NotSupported"/>
              </w:rPr>
            </w:pPr>
            <w:r w:rsidRPr="009D6ACF">
              <w:rPr>
                <w:rStyle w:val="NotSupported"/>
              </w:rPr>
              <w:t>ID</w:t>
            </w:r>
          </w:p>
        </w:tc>
        <w:tc>
          <w:tcPr>
            <w:tcW w:w="377" w:type="pct"/>
          </w:tcPr>
          <w:p w:rsidR="00E12C52" w:rsidRPr="009D6ACF" w:rsidRDefault="00E12C52" w:rsidP="00315590">
            <w:pPr>
              <w:pStyle w:val="TableNormal1"/>
              <w:jc w:val="center"/>
              <w:rPr>
                <w:rStyle w:val="NotSupported"/>
              </w:rPr>
            </w:pPr>
            <w:r w:rsidRPr="009D6ACF">
              <w:rPr>
                <w:rStyle w:val="NotSupported"/>
              </w:rPr>
              <w:t>O</w:t>
            </w:r>
          </w:p>
        </w:tc>
        <w:tc>
          <w:tcPr>
            <w:tcW w:w="376" w:type="pct"/>
          </w:tcPr>
          <w:p w:rsidR="00E12C52" w:rsidRPr="009D6ACF" w:rsidRDefault="00E12C52" w:rsidP="00315590">
            <w:pPr>
              <w:pStyle w:val="TableNormal1"/>
              <w:jc w:val="center"/>
              <w:rPr>
                <w:rStyle w:val="NotSupported"/>
              </w:rPr>
            </w:pPr>
          </w:p>
        </w:tc>
        <w:tc>
          <w:tcPr>
            <w:tcW w:w="470" w:type="pct"/>
          </w:tcPr>
          <w:p w:rsidR="00E12C52" w:rsidRPr="009D6ACF" w:rsidRDefault="00E12C52" w:rsidP="00315590">
            <w:pPr>
              <w:pStyle w:val="TableNormal1"/>
              <w:jc w:val="center"/>
              <w:rPr>
                <w:rStyle w:val="NotSupported"/>
              </w:rPr>
            </w:pPr>
            <w:r w:rsidRPr="009D6ACF">
              <w:rPr>
                <w:rStyle w:val="NotSupported"/>
              </w:rPr>
              <w:t>0356</w:t>
            </w:r>
          </w:p>
        </w:tc>
        <w:tc>
          <w:tcPr>
            <w:tcW w:w="1973" w:type="pct"/>
          </w:tcPr>
          <w:p w:rsidR="00E12C52" w:rsidRPr="009D6ACF" w:rsidRDefault="00E12C52" w:rsidP="00315590">
            <w:pPr>
              <w:pStyle w:val="TableNormal1"/>
              <w:rPr>
                <w:rStyle w:val="NotSupported"/>
              </w:rPr>
            </w:pPr>
            <w:r w:rsidRPr="009D6ACF">
              <w:rPr>
                <w:rStyle w:val="NotSupported"/>
              </w:rPr>
              <w:t>Alternate Character Set Handling Scheme</w:t>
            </w:r>
          </w:p>
        </w:tc>
        <w:tc>
          <w:tcPr>
            <w:tcW w:w="703" w:type="pct"/>
          </w:tcPr>
          <w:p w:rsidR="00E12C52" w:rsidRPr="009D6ACF" w:rsidRDefault="00E12C52" w:rsidP="00315590">
            <w:pPr>
              <w:pStyle w:val="TableNormal1"/>
              <w:jc w:val="center"/>
              <w:rPr>
                <w:rStyle w:val="NotSupported"/>
              </w:rPr>
            </w:pPr>
            <w:r w:rsidRPr="009D6ACF">
              <w:rPr>
                <w:rStyle w:val="NotSupported"/>
              </w:rPr>
              <w:t>N/A</w:t>
            </w:r>
          </w:p>
        </w:tc>
      </w:tr>
      <w:tr w:rsidR="00E12C52" w:rsidRPr="009D6ACF">
        <w:trPr>
          <w:jc w:val="center"/>
        </w:trPr>
        <w:tc>
          <w:tcPr>
            <w:tcW w:w="343" w:type="pct"/>
          </w:tcPr>
          <w:p w:rsidR="00E12C52" w:rsidRPr="009D6ACF" w:rsidRDefault="00E12C52" w:rsidP="00315590">
            <w:pPr>
              <w:pStyle w:val="TableNormal1"/>
              <w:jc w:val="center"/>
              <w:rPr>
                <w:rStyle w:val="NotSupported"/>
              </w:rPr>
            </w:pPr>
            <w:r w:rsidRPr="009D6ACF">
              <w:rPr>
                <w:rStyle w:val="NotSupported"/>
              </w:rPr>
              <w:t>21</w:t>
            </w:r>
          </w:p>
        </w:tc>
        <w:tc>
          <w:tcPr>
            <w:tcW w:w="381" w:type="pct"/>
          </w:tcPr>
          <w:p w:rsidR="00E12C52" w:rsidRPr="009D6ACF" w:rsidRDefault="00E12C52" w:rsidP="00315590">
            <w:pPr>
              <w:pStyle w:val="TableNormal1"/>
              <w:jc w:val="center"/>
              <w:rPr>
                <w:rStyle w:val="NotSupported"/>
              </w:rPr>
            </w:pPr>
            <w:r w:rsidRPr="009D6ACF">
              <w:rPr>
                <w:rStyle w:val="NotSupported"/>
              </w:rPr>
              <w:t>10</w:t>
            </w:r>
          </w:p>
        </w:tc>
        <w:tc>
          <w:tcPr>
            <w:tcW w:w="377" w:type="pct"/>
          </w:tcPr>
          <w:p w:rsidR="00E12C52" w:rsidRPr="009D6ACF" w:rsidRDefault="00E12C52" w:rsidP="00315590">
            <w:pPr>
              <w:pStyle w:val="TableNormal1"/>
              <w:jc w:val="center"/>
              <w:rPr>
                <w:rStyle w:val="NotSupported"/>
              </w:rPr>
            </w:pPr>
            <w:r w:rsidRPr="009D6ACF">
              <w:rPr>
                <w:rStyle w:val="NotSupported"/>
              </w:rPr>
              <w:t>ID</w:t>
            </w:r>
          </w:p>
        </w:tc>
        <w:tc>
          <w:tcPr>
            <w:tcW w:w="377" w:type="pct"/>
          </w:tcPr>
          <w:p w:rsidR="00E12C52" w:rsidRPr="009D6ACF" w:rsidRDefault="00E12C52" w:rsidP="00315590">
            <w:pPr>
              <w:pStyle w:val="TableNormal1"/>
              <w:jc w:val="center"/>
              <w:rPr>
                <w:rStyle w:val="NotSupported"/>
              </w:rPr>
            </w:pPr>
            <w:r w:rsidRPr="009D6ACF">
              <w:rPr>
                <w:rStyle w:val="NotSupported"/>
              </w:rPr>
              <w:t>O</w:t>
            </w:r>
          </w:p>
        </w:tc>
        <w:tc>
          <w:tcPr>
            <w:tcW w:w="376" w:type="pct"/>
          </w:tcPr>
          <w:p w:rsidR="00E12C52" w:rsidRPr="009D6ACF" w:rsidRDefault="00E12C52" w:rsidP="00315590">
            <w:pPr>
              <w:pStyle w:val="TableNormal1"/>
              <w:jc w:val="center"/>
              <w:rPr>
                <w:rStyle w:val="NotSupported"/>
              </w:rPr>
            </w:pPr>
            <w:r w:rsidRPr="009D6ACF">
              <w:rPr>
                <w:rStyle w:val="NotSupported"/>
              </w:rPr>
              <w:t>Y</w:t>
            </w:r>
          </w:p>
        </w:tc>
        <w:tc>
          <w:tcPr>
            <w:tcW w:w="470" w:type="pct"/>
          </w:tcPr>
          <w:p w:rsidR="00E12C52" w:rsidRPr="009D6ACF" w:rsidRDefault="00E12C52" w:rsidP="00315590">
            <w:pPr>
              <w:pStyle w:val="TableNormal1"/>
              <w:jc w:val="center"/>
              <w:rPr>
                <w:rStyle w:val="NotSupported"/>
              </w:rPr>
            </w:pPr>
            <w:r w:rsidRPr="009D6ACF">
              <w:rPr>
                <w:rStyle w:val="NotSupported"/>
              </w:rPr>
              <w:t>0449</w:t>
            </w:r>
          </w:p>
        </w:tc>
        <w:tc>
          <w:tcPr>
            <w:tcW w:w="1973" w:type="pct"/>
          </w:tcPr>
          <w:p w:rsidR="00E12C52" w:rsidRPr="009D6ACF" w:rsidRDefault="00E12C52" w:rsidP="00315590">
            <w:pPr>
              <w:pStyle w:val="TableNormal1"/>
              <w:rPr>
                <w:rStyle w:val="NotSupported"/>
              </w:rPr>
            </w:pPr>
            <w:r w:rsidRPr="009D6ACF">
              <w:rPr>
                <w:rStyle w:val="NotSupported"/>
              </w:rPr>
              <w:t>Conformance Statement ID</w:t>
            </w:r>
          </w:p>
        </w:tc>
        <w:tc>
          <w:tcPr>
            <w:tcW w:w="703" w:type="pct"/>
          </w:tcPr>
          <w:p w:rsidR="00E12C52" w:rsidRPr="009D6ACF" w:rsidRDefault="00E12C52" w:rsidP="00315590">
            <w:pPr>
              <w:pStyle w:val="TableNormal1"/>
              <w:jc w:val="center"/>
              <w:rPr>
                <w:rStyle w:val="NotSupported"/>
              </w:rPr>
            </w:pPr>
            <w:r w:rsidRPr="009D6ACF">
              <w:rPr>
                <w:rStyle w:val="NotSupported"/>
              </w:rPr>
              <w:t>N/A</w:t>
            </w:r>
          </w:p>
        </w:tc>
      </w:tr>
    </w:tbl>
    <w:p w:rsidR="00E12C52" w:rsidRPr="009D6ACF" w:rsidRDefault="00E12C52" w:rsidP="004274B9">
      <w:pPr>
        <w:pStyle w:val="AH3"/>
        <w:numPr>
          <w:ilvl w:val="2"/>
          <w:numId w:val="27"/>
        </w:numPr>
        <w:tabs>
          <w:tab w:val="clear" w:pos="1728"/>
          <w:tab w:val="num" w:pos="1170"/>
        </w:tabs>
        <w:ind w:left="1170" w:hanging="1170"/>
      </w:pPr>
      <w:bookmarkStart w:id="964" w:name="_MSH-1_Field_Separator"/>
      <w:bookmarkStart w:id="965" w:name="_Toc110408646"/>
      <w:bookmarkStart w:id="966" w:name="_Toc226975161"/>
      <w:bookmarkStart w:id="967" w:name="_Toc228789336"/>
      <w:bookmarkStart w:id="968" w:name="_Toc232396247"/>
      <w:bookmarkStart w:id="969" w:name="_Toc233014220"/>
      <w:bookmarkStart w:id="970" w:name="_Toc233167507"/>
      <w:bookmarkStart w:id="971" w:name="_Toc31771265"/>
      <w:bookmarkEnd w:id="964"/>
      <w:r w:rsidRPr="009D6ACF">
        <w:t>Field Definitions</w:t>
      </w:r>
      <w:bookmarkEnd w:id="965"/>
      <w:bookmarkEnd w:id="966"/>
      <w:bookmarkEnd w:id="967"/>
      <w:bookmarkEnd w:id="968"/>
      <w:bookmarkEnd w:id="969"/>
      <w:bookmarkEnd w:id="970"/>
    </w:p>
    <w:p w:rsidR="00E12C52" w:rsidRDefault="00E12C52" w:rsidP="00BF4D2A">
      <w:pPr>
        <w:pStyle w:val="H4"/>
        <w:numPr>
          <w:ilvl w:val="3"/>
          <w:numId w:val="36"/>
        </w:numPr>
      </w:pPr>
      <w:bookmarkStart w:id="972" w:name="_MSH-1_Field_Separator_1"/>
      <w:bookmarkStart w:id="973" w:name="_Toc232396248"/>
      <w:bookmarkEnd w:id="972"/>
      <w:r w:rsidRPr="009D6ACF">
        <w:t>MSH-1 Field Separator</w:t>
      </w:r>
      <w:bookmarkEnd w:id="971"/>
      <w:bookmarkEnd w:id="973"/>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332"/>
        <w:gridCol w:w="8172"/>
      </w:tblGrid>
      <w:tr w:rsidR="00E12C52" w:rsidRPr="009D6ACF" w:rsidTr="00036C22">
        <w:tc>
          <w:tcPr>
            <w:tcW w:w="701" w:type="pct"/>
            <w:shd w:val="clear" w:color="auto" w:fill="666699"/>
          </w:tcPr>
          <w:p w:rsidR="00E12C52" w:rsidRPr="00052258" w:rsidRDefault="00E12C52" w:rsidP="004D5F8A">
            <w:pPr>
              <w:pStyle w:val="TableHead"/>
              <w:spacing w:before="80"/>
              <w:jc w:val="right"/>
            </w:pPr>
            <w:r>
              <w:t>Definition:</w:t>
            </w:r>
          </w:p>
        </w:tc>
        <w:tc>
          <w:tcPr>
            <w:tcW w:w="4299" w:type="pct"/>
            <w:vAlign w:val="center"/>
          </w:tcPr>
          <w:p w:rsidR="00E12C52" w:rsidRPr="009D6ACF" w:rsidRDefault="00E12C52" w:rsidP="00036C22">
            <w:r w:rsidRPr="003111BB">
              <w:rPr>
                <w:rFonts w:ascii="Arial" w:hAnsi="Arial" w:cs="Arial"/>
                <w:sz w:val="20"/>
              </w:rPr>
              <w:t xml:space="preserve">This field contains the separator between the segment ID and the first real field, </w:t>
            </w:r>
            <w:r w:rsidRPr="003111BB">
              <w:rPr>
                <w:rFonts w:ascii="Arial" w:hAnsi="Arial" w:cs="Arial"/>
                <w:i/>
                <w:sz w:val="20"/>
              </w:rPr>
              <w:t>MSH-2 Encoding Characters.</w:t>
            </w:r>
            <w:r w:rsidRPr="003111BB">
              <w:rPr>
                <w:rFonts w:ascii="Arial" w:hAnsi="Arial" w:cs="Arial"/>
                <w:sz w:val="20"/>
              </w:rPr>
              <w:t xml:space="preserve"> As such it serves as the separator and defines the character to be used as a separator for the rest of the message.</w:t>
            </w:r>
          </w:p>
        </w:tc>
      </w:tr>
      <w:tr w:rsidR="00E12C52" w:rsidRPr="009D6ACF" w:rsidTr="00036C22">
        <w:tc>
          <w:tcPr>
            <w:tcW w:w="701" w:type="pct"/>
            <w:shd w:val="clear" w:color="auto" w:fill="666699"/>
          </w:tcPr>
          <w:p w:rsidR="00E12C52" w:rsidRPr="00052258" w:rsidRDefault="00E12C52" w:rsidP="004D5F8A">
            <w:pPr>
              <w:pStyle w:val="TableHead"/>
              <w:spacing w:before="80"/>
              <w:jc w:val="right"/>
            </w:pPr>
            <w:r>
              <w:t>Example:</w:t>
            </w:r>
          </w:p>
        </w:tc>
        <w:tc>
          <w:tcPr>
            <w:tcW w:w="4299" w:type="pct"/>
            <w:vAlign w:val="center"/>
          </w:tcPr>
          <w:p w:rsidR="00E12C52" w:rsidRPr="000365A1" w:rsidRDefault="00E12C52" w:rsidP="00036C22">
            <w:pPr>
              <w:pStyle w:val="FieldVariant"/>
              <w:tabs>
                <w:tab w:val="clear" w:pos="216"/>
              </w:tabs>
              <w:ind w:left="0" w:firstLine="0"/>
              <w:rPr>
                <w:rStyle w:val="Literal"/>
                <w:lang w:val="en-US" w:eastAsia="en-US"/>
              </w:rPr>
            </w:pPr>
            <w:r w:rsidRPr="000365A1">
              <w:rPr>
                <w:rStyle w:val="Literal"/>
                <w:lang w:val="en-US" w:eastAsia="en-US"/>
              </w:rPr>
              <w:t>|</w:t>
            </w:r>
            <w:r w:rsidRPr="000365A1">
              <w:rPr>
                <w:lang w:val="en-US" w:eastAsia="en-US"/>
              </w:rPr>
              <w:t xml:space="preserve"> </w:t>
            </w:r>
            <w:r w:rsidRPr="000365A1">
              <w:rPr>
                <w:rFonts w:ascii="Arial" w:hAnsi="Arial" w:cs="Arial"/>
                <w:noProof w:val="0"/>
                <w:sz w:val="20"/>
                <w:szCs w:val="20"/>
                <w:lang w:val="en-US" w:eastAsia="en-US"/>
              </w:rPr>
              <w:t>(ASCII 124)</w:t>
            </w:r>
          </w:p>
        </w:tc>
      </w:tr>
    </w:tbl>
    <w:p w:rsidR="00E12C52" w:rsidRPr="00036C22" w:rsidRDefault="00E12C52" w:rsidP="00036C22"/>
    <w:p w:rsidR="00E12C52" w:rsidRDefault="00E12C52" w:rsidP="00BF4D2A">
      <w:pPr>
        <w:pStyle w:val="H4"/>
        <w:numPr>
          <w:ilvl w:val="3"/>
          <w:numId w:val="36"/>
        </w:numPr>
      </w:pPr>
      <w:bookmarkStart w:id="974" w:name="_MSH-2_Encoding_Characters"/>
      <w:bookmarkStart w:id="975" w:name="_Toc31771266"/>
      <w:bookmarkStart w:id="976" w:name="_Toc232396249"/>
      <w:bookmarkEnd w:id="974"/>
      <w:r w:rsidRPr="009D6ACF">
        <w:t>MSH-2 Encoding Characters</w:t>
      </w:r>
      <w:bookmarkEnd w:id="975"/>
      <w:bookmarkEnd w:id="976"/>
      <w:r w:rsidRPr="00036C22">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332"/>
        <w:gridCol w:w="8172"/>
      </w:tblGrid>
      <w:tr w:rsidR="00E12C52" w:rsidRPr="009D6ACF" w:rsidTr="00036C22">
        <w:tc>
          <w:tcPr>
            <w:tcW w:w="701" w:type="pct"/>
            <w:shd w:val="clear" w:color="auto" w:fill="666699"/>
          </w:tcPr>
          <w:p w:rsidR="00E12C52" w:rsidRPr="00052258" w:rsidRDefault="00E12C52" w:rsidP="004D5F8A">
            <w:pPr>
              <w:pStyle w:val="TableHead"/>
              <w:spacing w:before="80"/>
              <w:jc w:val="right"/>
            </w:pPr>
            <w:r>
              <w:t>Definition:</w:t>
            </w:r>
          </w:p>
        </w:tc>
        <w:tc>
          <w:tcPr>
            <w:tcW w:w="4299" w:type="pct"/>
            <w:vAlign w:val="center"/>
          </w:tcPr>
          <w:p w:rsidR="00E12C52" w:rsidRPr="009D6ACF" w:rsidRDefault="00E12C52" w:rsidP="00036C22">
            <w:r w:rsidRPr="003111BB">
              <w:rPr>
                <w:rFonts w:ascii="Arial" w:hAnsi="Arial" w:cs="Arial"/>
                <w:sz w:val="20"/>
              </w:rPr>
              <w:t>This field contains the four characters in the following order: the component separator; repetition separator; escape character; and subcomponent separator.</w:t>
            </w:r>
          </w:p>
        </w:tc>
      </w:tr>
      <w:tr w:rsidR="00E12C52" w:rsidRPr="009D6ACF" w:rsidTr="00036C22">
        <w:tc>
          <w:tcPr>
            <w:tcW w:w="701" w:type="pct"/>
            <w:shd w:val="clear" w:color="auto" w:fill="666699"/>
          </w:tcPr>
          <w:p w:rsidR="00E12C52" w:rsidRPr="00052258" w:rsidRDefault="00E12C52" w:rsidP="004D5F8A">
            <w:pPr>
              <w:pStyle w:val="TableHead"/>
              <w:spacing w:before="80"/>
              <w:jc w:val="right"/>
            </w:pPr>
            <w:r>
              <w:t>Example:</w:t>
            </w:r>
          </w:p>
        </w:tc>
        <w:tc>
          <w:tcPr>
            <w:tcW w:w="4299" w:type="pct"/>
            <w:vAlign w:val="center"/>
          </w:tcPr>
          <w:p w:rsidR="00E12C52" w:rsidRPr="000365A1" w:rsidRDefault="00E12C52" w:rsidP="00036C22">
            <w:pPr>
              <w:pStyle w:val="FieldVariant"/>
              <w:tabs>
                <w:tab w:val="clear" w:pos="216"/>
              </w:tabs>
              <w:ind w:left="0" w:firstLine="0"/>
              <w:rPr>
                <w:rStyle w:val="Literal"/>
                <w:lang w:val="en-US" w:eastAsia="en-US"/>
              </w:rPr>
            </w:pPr>
            <w:r w:rsidRPr="000365A1">
              <w:rPr>
                <w:rStyle w:val="Literal"/>
                <w:lang w:val="en-US" w:eastAsia="en-US"/>
              </w:rPr>
              <w:t>^~\&amp;</w:t>
            </w:r>
            <w:r w:rsidRPr="000365A1">
              <w:rPr>
                <w:lang w:val="en-US" w:eastAsia="en-US"/>
              </w:rPr>
              <w:t xml:space="preserve"> </w:t>
            </w:r>
            <w:r w:rsidRPr="000365A1">
              <w:rPr>
                <w:rFonts w:ascii="Arial" w:hAnsi="Arial" w:cs="Arial"/>
                <w:noProof w:val="0"/>
                <w:sz w:val="20"/>
                <w:szCs w:val="20"/>
                <w:lang w:val="en-US" w:eastAsia="en-US"/>
              </w:rPr>
              <w:t>(ASCII 94, 126, 92, and 38, respectively)</w:t>
            </w:r>
          </w:p>
        </w:tc>
      </w:tr>
    </w:tbl>
    <w:p w:rsidR="00E12C52" w:rsidRPr="00036C22" w:rsidRDefault="00E12C52" w:rsidP="00036C22"/>
    <w:p w:rsidR="00E12C52" w:rsidRDefault="00E12C52" w:rsidP="00BF4D2A">
      <w:pPr>
        <w:pStyle w:val="H4"/>
        <w:numPr>
          <w:ilvl w:val="3"/>
          <w:numId w:val="36"/>
        </w:numPr>
      </w:pPr>
      <w:bookmarkStart w:id="977" w:name="_MSH-3_Sending_Application"/>
      <w:bookmarkStart w:id="978" w:name="_Toc31771267"/>
      <w:bookmarkStart w:id="979" w:name="_Toc232396250"/>
      <w:bookmarkEnd w:id="977"/>
      <w:r w:rsidRPr="009D6ACF">
        <w:t>MSH-3 Sending Application</w:t>
      </w:r>
      <w:bookmarkEnd w:id="978"/>
      <w:bookmarkEnd w:id="979"/>
      <w:r w:rsidRPr="00036C22">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332"/>
        <w:gridCol w:w="8172"/>
      </w:tblGrid>
      <w:tr w:rsidR="00E12C52" w:rsidRPr="009D6ACF" w:rsidTr="00036C22">
        <w:tc>
          <w:tcPr>
            <w:tcW w:w="701" w:type="pct"/>
            <w:shd w:val="clear" w:color="auto" w:fill="666699"/>
          </w:tcPr>
          <w:p w:rsidR="00E12C52" w:rsidRPr="00052258" w:rsidRDefault="00E12C52" w:rsidP="004D5F8A">
            <w:pPr>
              <w:pStyle w:val="TableHead"/>
              <w:spacing w:before="80"/>
              <w:jc w:val="right"/>
            </w:pPr>
            <w:r>
              <w:t>Definition:</w:t>
            </w:r>
          </w:p>
        </w:tc>
        <w:tc>
          <w:tcPr>
            <w:tcW w:w="4299" w:type="pct"/>
            <w:vAlign w:val="center"/>
          </w:tcPr>
          <w:p w:rsidR="00E12C52" w:rsidRPr="009D6ACF" w:rsidRDefault="00E12C52" w:rsidP="00036C22">
            <w:r w:rsidRPr="003111BB">
              <w:rPr>
                <w:rFonts w:ascii="Arial" w:hAnsi="Arial" w:cs="Arial"/>
                <w:sz w:val="20"/>
              </w:rPr>
              <w:t>This field uniquely identifies the sending application among all other applications within the network enterprise. The network enterprise consists of all those applications that participate in the exchange of HL7 messages within the enterprise. Entirely site defined.</w:t>
            </w:r>
          </w:p>
        </w:tc>
      </w:tr>
      <w:tr w:rsidR="00E12C52" w:rsidRPr="009D6ACF" w:rsidTr="00036C22">
        <w:tc>
          <w:tcPr>
            <w:tcW w:w="701" w:type="pct"/>
            <w:shd w:val="clear" w:color="auto" w:fill="666699"/>
          </w:tcPr>
          <w:p w:rsidR="00E12C52" w:rsidRPr="00052258" w:rsidRDefault="00E12C52" w:rsidP="004D5F8A">
            <w:pPr>
              <w:pStyle w:val="TableHead"/>
              <w:spacing w:before="80"/>
              <w:jc w:val="right"/>
            </w:pPr>
            <w:r>
              <w:t>Example:</w:t>
            </w:r>
          </w:p>
        </w:tc>
        <w:tc>
          <w:tcPr>
            <w:tcW w:w="4299" w:type="pct"/>
            <w:vAlign w:val="center"/>
          </w:tcPr>
          <w:p w:rsidR="00E12C52" w:rsidRPr="000365A1" w:rsidRDefault="00E12C52" w:rsidP="00036C22">
            <w:pPr>
              <w:pStyle w:val="FieldVariant"/>
              <w:tabs>
                <w:tab w:val="clear" w:pos="216"/>
              </w:tabs>
              <w:ind w:left="0" w:firstLine="0"/>
              <w:rPr>
                <w:rStyle w:val="Literal"/>
                <w:lang w:val="en-US" w:eastAsia="en-US"/>
              </w:rPr>
            </w:pPr>
            <w:r w:rsidRPr="000365A1">
              <w:rPr>
                <w:rStyle w:val="Literal"/>
                <w:lang w:val="en-US" w:eastAsia="en-US"/>
              </w:rPr>
              <w:t>ROR SITE</w:t>
            </w:r>
          </w:p>
        </w:tc>
      </w:tr>
    </w:tbl>
    <w:p w:rsidR="00E12C52" w:rsidRPr="00036C22" w:rsidRDefault="00E12C52" w:rsidP="00036C22"/>
    <w:p w:rsidR="00E12C52" w:rsidRPr="009D6ACF" w:rsidRDefault="00E12C52" w:rsidP="00BF4D2A">
      <w:pPr>
        <w:pStyle w:val="H4"/>
        <w:numPr>
          <w:ilvl w:val="3"/>
          <w:numId w:val="36"/>
        </w:numPr>
      </w:pPr>
      <w:bookmarkStart w:id="980" w:name="_MSH-4_Sending_Facility"/>
      <w:bookmarkStart w:id="981" w:name="_MSH-9_Message_Type"/>
      <w:bookmarkStart w:id="982" w:name="_Toc31771272"/>
      <w:bookmarkStart w:id="983" w:name="_Toc232396251"/>
      <w:bookmarkEnd w:id="980"/>
      <w:bookmarkEnd w:id="981"/>
      <w:r w:rsidRPr="009D6ACF">
        <w:t>MSH-9 Message Type</w:t>
      </w:r>
      <w:bookmarkEnd w:id="982"/>
      <w:bookmarkEnd w:id="983"/>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704"/>
        <w:gridCol w:w="770"/>
        <w:gridCol w:w="966"/>
        <w:gridCol w:w="3663"/>
        <w:gridCol w:w="3401"/>
      </w:tblGrid>
      <w:tr w:rsidR="00E12C52" w:rsidRPr="009D6ACF" w:rsidTr="00036C22">
        <w:trPr>
          <w:jc w:val="center"/>
        </w:trPr>
        <w:tc>
          <w:tcPr>
            <w:tcW w:w="371" w:type="pct"/>
            <w:shd w:val="clear" w:color="auto" w:fill="666699"/>
            <w:vAlign w:val="center"/>
          </w:tcPr>
          <w:p w:rsidR="00E12C52" w:rsidRPr="009D6ACF" w:rsidRDefault="00E12C52" w:rsidP="00036C22">
            <w:pPr>
              <w:pStyle w:val="TableHead"/>
            </w:pPr>
            <w:r w:rsidRPr="009D6ACF">
              <w:t>SEQ</w:t>
            </w:r>
          </w:p>
        </w:tc>
        <w:tc>
          <w:tcPr>
            <w:tcW w:w="405" w:type="pct"/>
            <w:shd w:val="clear" w:color="auto" w:fill="666699"/>
            <w:vAlign w:val="center"/>
          </w:tcPr>
          <w:p w:rsidR="00E12C52" w:rsidRPr="009D6ACF" w:rsidRDefault="00E12C52" w:rsidP="00036C22">
            <w:pPr>
              <w:pStyle w:val="TableHead"/>
            </w:pPr>
            <w:r w:rsidRPr="009D6ACF">
              <w:t>DT</w:t>
            </w:r>
          </w:p>
        </w:tc>
        <w:tc>
          <w:tcPr>
            <w:tcW w:w="508" w:type="pct"/>
            <w:shd w:val="clear" w:color="auto" w:fill="666699"/>
            <w:vAlign w:val="center"/>
          </w:tcPr>
          <w:p w:rsidR="00E12C52" w:rsidRPr="009D6ACF" w:rsidRDefault="00E12C52" w:rsidP="00036C22">
            <w:pPr>
              <w:pStyle w:val="TableHead"/>
              <w:rPr>
                <w:rFonts w:cs="Arial"/>
              </w:rPr>
            </w:pPr>
            <w:r w:rsidRPr="009D6ACF">
              <w:rPr>
                <w:rFonts w:cs="Arial"/>
              </w:rPr>
              <w:t>TBL#</w:t>
            </w:r>
          </w:p>
        </w:tc>
        <w:tc>
          <w:tcPr>
            <w:tcW w:w="1927" w:type="pct"/>
            <w:shd w:val="clear" w:color="auto" w:fill="666699"/>
            <w:vAlign w:val="center"/>
          </w:tcPr>
          <w:p w:rsidR="00E12C52" w:rsidRPr="009D6ACF" w:rsidRDefault="00E12C52" w:rsidP="00036C22">
            <w:pPr>
              <w:pStyle w:val="TableHead"/>
            </w:pPr>
            <w:r w:rsidRPr="009D6ACF">
              <w:t>Component Name</w:t>
            </w:r>
          </w:p>
        </w:tc>
        <w:tc>
          <w:tcPr>
            <w:tcW w:w="1789" w:type="pct"/>
            <w:shd w:val="clear" w:color="auto" w:fill="666699"/>
            <w:vAlign w:val="center"/>
          </w:tcPr>
          <w:p w:rsidR="00E12C52" w:rsidRPr="009D6ACF" w:rsidRDefault="00E12C52" w:rsidP="00036C22">
            <w:pPr>
              <w:pStyle w:val="TableHead"/>
            </w:pPr>
            <w:r w:rsidRPr="003C7C6F">
              <w:t>CCR</w:t>
            </w:r>
          </w:p>
        </w:tc>
      </w:tr>
      <w:tr w:rsidR="00E12C52" w:rsidRPr="009D6ACF">
        <w:trPr>
          <w:jc w:val="center"/>
        </w:trPr>
        <w:tc>
          <w:tcPr>
            <w:tcW w:w="371" w:type="pct"/>
          </w:tcPr>
          <w:p w:rsidR="00E12C52" w:rsidRPr="009D6ACF" w:rsidRDefault="00E12C52" w:rsidP="00315590">
            <w:pPr>
              <w:pStyle w:val="TableNormal1"/>
              <w:jc w:val="center"/>
            </w:pPr>
            <w:r w:rsidRPr="009D6ACF">
              <w:t>1</w:t>
            </w:r>
          </w:p>
        </w:tc>
        <w:tc>
          <w:tcPr>
            <w:tcW w:w="405" w:type="pct"/>
          </w:tcPr>
          <w:p w:rsidR="00E12C52" w:rsidRPr="009D6ACF" w:rsidRDefault="00E12C52" w:rsidP="00315590">
            <w:pPr>
              <w:pStyle w:val="TableNormal1"/>
              <w:jc w:val="center"/>
            </w:pPr>
            <w:r w:rsidRPr="009D6ACF">
              <w:t>ID</w:t>
            </w:r>
          </w:p>
        </w:tc>
        <w:tc>
          <w:tcPr>
            <w:tcW w:w="508" w:type="pct"/>
          </w:tcPr>
          <w:p w:rsidR="00E12C52" w:rsidRPr="009D6ACF" w:rsidRDefault="00E12C52" w:rsidP="00315590">
            <w:pPr>
              <w:pStyle w:val="TableNormal1"/>
              <w:jc w:val="center"/>
            </w:pPr>
            <w:r w:rsidRPr="009D6ACF">
              <w:t>0076</w:t>
            </w:r>
          </w:p>
        </w:tc>
        <w:tc>
          <w:tcPr>
            <w:tcW w:w="1927" w:type="pct"/>
          </w:tcPr>
          <w:p w:rsidR="00E12C52" w:rsidRPr="009D6ACF" w:rsidRDefault="00E12C52" w:rsidP="00315590">
            <w:pPr>
              <w:pStyle w:val="TableNormal1"/>
            </w:pPr>
            <w:r w:rsidRPr="009D6ACF">
              <w:t>Message Type</w:t>
            </w:r>
          </w:p>
        </w:tc>
        <w:tc>
          <w:tcPr>
            <w:tcW w:w="1789" w:type="pct"/>
          </w:tcPr>
          <w:p w:rsidR="00E12C52" w:rsidRPr="009D6ACF" w:rsidRDefault="00E12C52" w:rsidP="00315590">
            <w:pPr>
              <w:pStyle w:val="TableNormal1"/>
            </w:pPr>
            <w:r w:rsidRPr="009D6ACF">
              <w:rPr>
                <w:rStyle w:val="Literal"/>
              </w:rPr>
              <w:t>CSU</w:t>
            </w:r>
          </w:p>
        </w:tc>
      </w:tr>
      <w:tr w:rsidR="00E12C52" w:rsidRPr="009D6ACF">
        <w:trPr>
          <w:jc w:val="center"/>
        </w:trPr>
        <w:tc>
          <w:tcPr>
            <w:tcW w:w="371" w:type="pct"/>
          </w:tcPr>
          <w:p w:rsidR="00E12C52" w:rsidRPr="009D6ACF" w:rsidRDefault="00E12C52" w:rsidP="00315590">
            <w:pPr>
              <w:pStyle w:val="TableNormal1"/>
              <w:jc w:val="center"/>
            </w:pPr>
            <w:r w:rsidRPr="009D6ACF">
              <w:t>2</w:t>
            </w:r>
          </w:p>
        </w:tc>
        <w:tc>
          <w:tcPr>
            <w:tcW w:w="405" w:type="pct"/>
          </w:tcPr>
          <w:p w:rsidR="00E12C52" w:rsidRPr="009D6ACF" w:rsidRDefault="00E12C52" w:rsidP="00315590">
            <w:pPr>
              <w:pStyle w:val="TableNormal1"/>
              <w:jc w:val="center"/>
            </w:pPr>
            <w:r w:rsidRPr="009D6ACF">
              <w:t>ID</w:t>
            </w:r>
          </w:p>
        </w:tc>
        <w:tc>
          <w:tcPr>
            <w:tcW w:w="508" w:type="pct"/>
          </w:tcPr>
          <w:p w:rsidR="00E12C52" w:rsidRPr="009D6ACF" w:rsidRDefault="00E12C52" w:rsidP="00315590">
            <w:pPr>
              <w:pStyle w:val="TableNormal1"/>
              <w:jc w:val="center"/>
            </w:pPr>
            <w:r w:rsidRPr="009D6ACF">
              <w:t>0003</w:t>
            </w:r>
          </w:p>
        </w:tc>
        <w:tc>
          <w:tcPr>
            <w:tcW w:w="1927" w:type="pct"/>
          </w:tcPr>
          <w:p w:rsidR="00E12C52" w:rsidRPr="009D6ACF" w:rsidRDefault="00E12C52" w:rsidP="00315590">
            <w:pPr>
              <w:pStyle w:val="TableNormal1"/>
            </w:pPr>
            <w:r w:rsidRPr="009D6ACF">
              <w:t>Trigger Event</w:t>
            </w:r>
          </w:p>
        </w:tc>
        <w:tc>
          <w:tcPr>
            <w:tcW w:w="1789" w:type="pct"/>
          </w:tcPr>
          <w:p w:rsidR="00E12C52" w:rsidRPr="009D6ACF" w:rsidRDefault="00E12C52" w:rsidP="00315590">
            <w:pPr>
              <w:pStyle w:val="TableNormal1"/>
            </w:pPr>
            <w:r w:rsidRPr="009D6ACF">
              <w:rPr>
                <w:rStyle w:val="Literal"/>
              </w:rPr>
              <w:t>C09</w:t>
            </w:r>
          </w:p>
        </w:tc>
      </w:tr>
      <w:tr w:rsidR="00E12C52" w:rsidRPr="009D6ACF">
        <w:trPr>
          <w:jc w:val="center"/>
        </w:trPr>
        <w:tc>
          <w:tcPr>
            <w:tcW w:w="371" w:type="pct"/>
          </w:tcPr>
          <w:p w:rsidR="00E12C52" w:rsidRPr="009D6ACF" w:rsidRDefault="00E12C52" w:rsidP="00315590">
            <w:pPr>
              <w:pStyle w:val="TableNormal1"/>
              <w:jc w:val="center"/>
            </w:pPr>
            <w:r w:rsidRPr="009D6ACF">
              <w:t>3</w:t>
            </w:r>
          </w:p>
        </w:tc>
        <w:tc>
          <w:tcPr>
            <w:tcW w:w="405" w:type="pct"/>
          </w:tcPr>
          <w:p w:rsidR="00E12C52" w:rsidRPr="009D6ACF" w:rsidRDefault="00E12C52" w:rsidP="00315590">
            <w:pPr>
              <w:pStyle w:val="TableNormal1"/>
              <w:jc w:val="center"/>
            </w:pPr>
            <w:r w:rsidRPr="009D6ACF">
              <w:t>ID</w:t>
            </w:r>
          </w:p>
        </w:tc>
        <w:tc>
          <w:tcPr>
            <w:tcW w:w="508" w:type="pct"/>
          </w:tcPr>
          <w:p w:rsidR="00E12C52" w:rsidRPr="009D6ACF" w:rsidRDefault="00E12C52" w:rsidP="00315590">
            <w:pPr>
              <w:pStyle w:val="TableNormal1"/>
              <w:jc w:val="center"/>
            </w:pPr>
            <w:r w:rsidRPr="009D6ACF">
              <w:t>0354</w:t>
            </w:r>
          </w:p>
        </w:tc>
        <w:tc>
          <w:tcPr>
            <w:tcW w:w="1927" w:type="pct"/>
          </w:tcPr>
          <w:p w:rsidR="00E12C52" w:rsidRPr="009D6ACF" w:rsidRDefault="00E12C52" w:rsidP="00315590">
            <w:pPr>
              <w:pStyle w:val="TableNormal1"/>
            </w:pPr>
            <w:r w:rsidRPr="009D6ACF">
              <w:t>Message Structure</w:t>
            </w:r>
          </w:p>
        </w:tc>
        <w:tc>
          <w:tcPr>
            <w:tcW w:w="1789" w:type="pct"/>
          </w:tcPr>
          <w:p w:rsidR="00E12C52" w:rsidRPr="009D6ACF" w:rsidRDefault="00E12C52" w:rsidP="00315590">
            <w:pPr>
              <w:pStyle w:val="TableNormal1"/>
            </w:pPr>
            <w:r w:rsidRPr="009D6ACF">
              <w:rPr>
                <w:rStyle w:val="Literal"/>
              </w:rPr>
              <w:t>CSU_C09</w:t>
            </w:r>
          </w:p>
        </w:tc>
      </w:tr>
    </w:tbl>
    <w:p w:rsidR="00E12C52" w:rsidRDefault="00E12C52" w:rsidP="00036C22"/>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332"/>
        <w:gridCol w:w="8172"/>
      </w:tblGrid>
      <w:tr w:rsidR="00E12C52" w:rsidRPr="009D6ACF" w:rsidTr="00036C22">
        <w:tc>
          <w:tcPr>
            <w:tcW w:w="701" w:type="pct"/>
            <w:shd w:val="clear" w:color="auto" w:fill="666699"/>
          </w:tcPr>
          <w:p w:rsidR="00E12C52" w:rsidRPr="00052258" w:rsidRDefault="00E12C52" w:rsidP="004D5F8A">
            <w:pPr>
              <w:pStyle w:val="TableHead"/>
              <w:spacing w:before="80"/>
              <w:jc w:val="right"/>
            </w:pPr>
            <w:r>
              <w:t>Definition:</w:t>
            </w:r>
          </w:p>
        </w:tc>
        <w:tc>
          <w:tcPr>
            <w:tcW w:w="4299" w:type="pct"/>
            <w:vAlign w:val="center"/>
          </w:tcPr>
          <w:p w:rsidR="00E12C52" w:rsidRPr="009D6ACF" w:rsidRDefault="00E12C52" w:rsidP="00036C22">
            <w:r w:rsidRPr="003111BB">
              <w:rPr>
                <w:rFonts w:ascii="Arial" w:hAnsi="Arial" w:cs="Arial"/>
                <w:sz w:val="20"/>
              </w:rPr>
              <w:t>This field contains the message type and trigger event for the message. The CCR package sends a CSU message type with the trigger event C09.</w:t>
            </w:r>
          </w:p>
        </w:tc>
      </w:tr>
      <w:tr w:rsidR="00E12C52" w:rsidRPr="009D6ACF" w:rsidTr="00036C22">
        <w:tc>
          <w:tcPr>
            <w:tcW w:w="701" w:type="pct"/>
            <w:shd w:val="clear" w:color="auto" w:fill="666699"/>
          </w:tcPr>
          <w:p w:rsidR="00E12C52" w:rsidRPr="00052258" w:rsidRDefault="00E12C52" w:rsidP="004D5F8A">
            <w:pPr>
              <w:pStyle w:val="TableHead"/>
              <w:spacing w:before="80"/>
              <w:jc w:val="right"/>
            </w:pPr>
            <w:r>
              <w:t>Example:</w:t>
            </w:r>
          </w:p>
        </w:tc>
        <w:tc>
          <w:tcPr>
            <w:tcW w:w="4299" w:type="pct"/>
            <w:vAlign w:val="center"/>
          </w:tcPr>
          <w:p w:rsidR="00E12C52" w:rsidRPr="000365A1" w:rsidRDefault="00E12C52" w:rsidP="00036C22">
            <w:pPr>
              <w:pStyle w:val="FieldVariant"/>
              <w:tabs>
                <w:tab w:val="clear" w:pos="216"/>
              </w:tabs>
              <w:ind w:left="0" w:firstLine="0"/>
              <w:rPr>
                <w:rStyle w:val="Literal"/>
                <w:lang w:val="en-US" w:eastAsia="en-US"/>
              </w:rPr>
            </w:pPr>
            <w:r w:rsidRPr="000365A1">
              <w:rPr>
                <w:rStyle w:val="Literal"/>
                <w:lang w:val="en-US" w:eastAsia="en-US"/>
              </w:rPr>
              <w:t>CSU^C09^CSU_C09</w:t>
            </w:r>
          </w:p>
        </w:tc>
      </w:tr>
    </w:tbl>
    <w:p w:rsidR="00E12C52" w:rsidRPr="009D6ACF" w:rsidRDefault="00E12C52" w:rsidP="00315590"/>
    <w:p w:rsidR="00E12C52" w:rsidRDefault="00E12C52" w:rsidP="00BF4D2A">
      <w:pPr>
        <w:pStyle w:val="H4"/>
        <w:numPr>
          <w:ilvl w:val="3"/>
          <w:numId w:val="36"/>
        </w:numPr>
      </w:pPr>
      <w:bookmarkStart w:id="984" w:name="_MSH-10_Message_Control"/>
      <w:bookmarkStart w:id="985" w:name="_Toc31771273"/>
      <w:bookmarkStart w:id="986" w:name="_Toc232396252"/>
      <w:bookmarkEnd w:id="984"/>
      <w:r w:rsidRPr="009D6ACF">
        <w:t>MSH-10 Message Control ID</w:t>
      </w:r>
      <w:bookmarkEnd w:id="985"/>
      <w:bookmarkEnd w:id="986"/>
      <w:r w:rsidRPr="00036C22">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332"/>
        <w:gridCol w:w="8172"/>
      </w:tblGrid>
      <w:tr w:rsidR="00E12C52" w:rsidRPr="009D6ACF" w:rsidTr="00036C22">
        <w:tc>
          <w:tcPr>
            <w:tcW w:w="701" w:type="pct"/>
            <w:shd w:val="clear" w:color="auto" w:fill="666699"/>
          </w:tcPr>
          <w:p w:rsidR="00E12C52" w:rsidRPr="00052258" w:rsidRDefault="00E12C52" w:rsidP="004D5F8A">
            <w:pPr>
              <w:pStyle w:val="TableHead"/>
              <w:spacing w:before="80"/>
              <w:jc w:val="right"/>
            </w:pPr>
            <w:r>
              <w:t>Definition:</w:t>
            </w:r>
          </w:p>
        </w:tc>
        <w:tc>
          <w:tcPr>
            <w:tcW w:w="4299" w:type="pct"/>
            <w:vAlign w:val="center"/>
          </w:tcPr>
          <w:p w:rsidR="00E12C52" w:rsidRPr="009D6ACF" w:rsidRDefault="00E12C52" w:rsidP="00036C22">
            <w:r w:rsidRPr="003111BB">
              <w:rPr>
                <w:rFonts w:ascii="Arial" w:hAnsi="Arial" w:cs="Arial"/>
                <w:sz w:val="20"/>
              </w:rPr>
              <w:t>This field contains a number or other identifier that uniquely identifies the message. The receiving system echoes this ID back to the sending system in the Message Acknowledgment segment (MSA).</w:t>
            </w:r>
          </w:p>
        </w:tc>
      </w:tr>
      <w:tr w:rsidR="00E12C52" w:rsidRPr="009D6ACF" w:rsidTr="00036C22">
        <w:tc>
          <w:tcPr>
            <w:tcW w:w="701" w:type="pct"/>
            <w:shd w:val="clear" w:color="auto" w:fill="666699"/>
          </w:tcPr>
          <w:p w:rsidR="00E12C52" w:rsidRPr="00052258" w:rsidRDefault="00E12C52" w:rsidP="004D5F8A">
            <w:pPr>
              <w:pStyle w:val="TableHead"/>
              <w:spacing w:before="80"/>
              <w:jc w:val="right"/>
            </w:pPr>
            <w:r>
              <w:t>Example:</w:t>
            </w:r>
          </w:p>
        </w:tc>
        <w:tc>
          <w:tcPr>
            <w:tcW w:w="4299" w:type="pct"/>
            <w:vAlign w:val="center"/>
          </w:tcPr>
          <w:p w:rsidR="00E12C52" w:rsidRPr="000365A1" w:rsidRDefault="00E12C52" w:rsidP="00036C22">
            <w:pPr>
              <w:pStyle w:val="FieldVariant"/>
              <w:tabs>
                <w:tab w:val="clear" w:pos="216"/>
              </w:tabs>
              <w:ind w:left="0" w:firstLine="0"/>
              <w:rPr>
                <w:rStyle w:val="Literal"/>
                <w:b w:val="0"/>
                <w:lang w:val="en-US" w:eastAsia="en-US"/>
              </w:rPr>
            </w:pPr>
            <w:r w:rsidRPr="000365A1">
              <w:rPr>
                <w:rStyle w:val="Example"/>
                <w:b/>
                <w:lang w:val="en-US" w:eastAsia="en-US"/>
              </w:rPr>
              <w:t>640105354833-1</w:t>
            </w:r>
          </w:p>
        </w:tc>
      </w:tr>
    </w:tbl>
    <w:p w:rsidR="00E12C52" w:rsidRDefault="00E12C52" w:rsidP="00036C22">
      <w:bookmarkStart w:id="987" w:name="_MSH-11_Processing_ID"/>
      <w:bookmarkStart w:id="988" w:name="_Toc31771274"/>
      <w:bookmarkStart w:id="989" w:name="_Toc232396253"/>
      <w:bookmarkEnd w:id="987"/>
    </w:p>
    <w:p w:rsidR="00E12C52" w:rsidRPr="009D6ACF" w:rsidRDefault="00E12C52" w:rsidP="00BF4D2A">
      <w:pPr>
        <w:pStyle w:val="H4"/>
        <w:numPr>
          <w:ilvl w:val="3"/>
          <w:numId w:val="36"/>
        </w:numPr>
      </w:pPr>
      <w:r w:rsidRPr="009D6ACF">
        <w:t>MSH-11 Processing ID</w:t>
      </w:r>
      <w:bookmarkEnd w:id="988"/>
      <w:bookmarkEnd w:id="989"/>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704"/>
        <w:gridCol w:w="770"/>
        <w:gridCol w:w="966"/>
        <w:gridCol w:w="3663"/>
        <w:gridCol w:w="3401"/>
      </w:tblGrid>
      <w:tr w:rsidR="00E12C52" w:rsidRPr="009D6ACF" w:rsidTr="00036C22">
        <w:trPr>
          <w:jc w:val="center"/>
        </w:trPr>
        <w:tc>
          <w:tcPr>
            <w:tcW w:w="370" w:type="pct"/>
            <w:shd w:val="clear" w:color="auto" w:fill="666699"/>
            <w:vAlign w:val="center"/>
          </w:tcPr>
          <w:p w:rsidR="00E12C52" w:rsidRPr="009D6ACF" w:rsidRDefault="00E12C52" w:rsidP="00036C22">
            <w:pPr>
              <w:pStyle w:val="TableHead"/>
            </w:pPr>
            <w:r w:rsidRPr="009D6ACF">
              <w:t>SEQ</w:t>
            </w:r>
          </w:p>
        </w:tc>
        <w:tc>
          <w:tcPr>
            <w:tcW w:w="405" w:type="pct"/>
            <w:shd w:val="clear" w:color="auto" w:fill="666699"/>
            <w:vAlign w:val="center"/>
          </w:tcPr>
          <w:p w:rsidR="00E12C52" w:rsidRPr="009D6ACF" w:rsidRDefault="00E12C52" w:rsidP="00036C22">
            <w:pPr>
              <w:pStyle w:val="TableHead"/>
            </w:pPr>
            <w:r w:rsidRPr="009D6ACF">
              <w:t>DT</w:t>
            </w:r>
          </w:p>
        </w:tc>
        <w:tc>
          <w:tcPr>
            <w:tcW w:w="508" w:type="pct"/>
            <w:shd w:val="clear" w:color="auto" w:fill="666699"/>
            <w:vAlign w:val="center"/>
          </w:tcPr>
          <w:p w:rsidR="00E12C52" w:rsidRPr="009D6ACF" w:rsidRDefault="00E12C52" w:rsidP="00036C22">
            <w:pPr>
              <w:pStyle w:val="TableHead"/>
              <w:rPr>
                <w:rFonts w:cs="Arial"/>
              </w:rPr>
            </w:pPr>
            <w:r w:rsidRPr="009D6ACF">
              <w:rPr>
                <w:rFonts w:cs="Arial"/>
              </w:rPr>
              <w:t>TBL#</w:t>
            </w:r>
          </w:p>
        </w:tc>
        <w:tc>
          <w:tcPr>
            <w:tcW w:w="1927" w:type="pct"/>
            <w:shd w:val="clear" w:color="auto" w:fill="666699"/>
            <w:vAlign w:val="center"/>
          </w:tcPr>
          <w:p w:rsidR="00E12C52" w:rsidRPr="009D6ACF" w:rsidRDefault="00E12C52" w:rsidP="00036C22">
            <w:pPr>
              <w:pStyle w:val="TableHead"/>
            </w:pPr>
            <w:r w:rsidRPr="009D6ACF">
              <w:t>Component Name</w:t>
            </w:r>
          </w:p>
        </w:tc>
        <w:tc>
          <w:tcPr>
            <w:tcW w:w="1789" w:type="pct"/>
            <w:shd w:val="clear" w:color="auto" w:fill="666699"/>
            <w:vAlign w:val="center"/>
          </w:tcPr>
          <w:p w:rsidR="00E12C52" w:rsidRPr="009D6ACF" w:rsidRDefault="00E12C52" w:rsidP="00036C22">
            <w:pPr>
              <w:pStyle w:val="TableHead"/>
            </w:pPr>
            <w:r w:rsidRPr="003C7C6F">
              <w:t>CCR</w:t>
            </w:r>
          </w:p>
        </w:tc>
      </w:tr>
      <w:tr w:rsidR="00E12C52" w:rsidRPr="009D6ACF" w:rsidTr="00036C22">
        <w:trPr>
          <w:jc w:val="center"/>
        </w:trPr>
        <w:tc>
          <w:tcPr>
            <w:tcW w:w="370" w:type="pct"/>
          </w:tcPr>
          <w:p w:rsidR="00E12C52" w:rsidRPr="009D6ACF" w:rsidRDefault="00E12C52" w:rsidP="00315590">
            <w:pPr>
              <w:pStyle w:val="TableNormal1"/>
              <w:jc w:val="center"/>
            </w:pPr>
            <w:r w:rsidRPr="009D6ACF">
              <w:t>1</w:t>
            </w:r>
          </w:p>
        </w:tc>
        <w:tc>
          <w:tcPr>
            <w:tcW w:w="405" w:type="pct"/>
          </w:tcPr>
          <w:p w:rsidR="00E12C52" w:rsidRPr="009D6ACF" w:rsidRDefault="00E12C52" w:rsidP="00315590">
            <w:pPr>
              <w:pStyle w:val="TableNormal1"/>
              <w:jc w:val="center"/>
            </w:pPr>
            <w:r w:rsidRPr="009D6ACF">
              <w:t>ID</w:t>
            </w:r>
          </w:p>
        </w:tc>
        <w:tc>
          <w:tcPr>
            <w:tcW w:w="508" w:type="pct"/>
          </w:tcPr>
          <w:p w:rsidR="00E12C52" w:rsidRPr="009D6ACF" w:rsidRDefault="008A726F" w:rsidP="00315590">
            <w:pPr>
              <w:pStyle w:val="TableNormal1"/>
              <w:jc w:val="center"/>
            </w:pPr>
            <w:hyperlink w:anchor="T0103" w:history="1">
              <w:r w:rsidR="00E12C52" w:rsidRPr="009D6ACF">
                <w:rPr>
                  <w:rStyle w:val="HL7Hyperlink"/>
                </w:rPr>
                <w:t>0103</w:t>
              </w:r>
            </w:hyperlink>
          </w:p>
        </w:tc>
        <w:tc>
          <w:tcPr>
            <w:tcW w:w="1927" w:type="pct"/>
          </w:tcPr>
          <w:p w:rsidR="00E12C52" w:rsidRPr="009D6ACF" w:rsidRDefault="00E12C52" w:rsidP="00315590">
            <w:pPr>
              <w:pStyle w:val="TableNormal1"/>
            </w:pPr>
            <w:r w:rsidRPr="009D6ACF">
              <w:t>Processing ID</w:t>
            </w:r>
          </w:p>
        </w:tc>
        <w:tc>
          <w:tcPr>
            <w:tcW w:w="1789" w:type="pct"/>
          </w:tcPr>
          <w:p w:rsidR="00E12C52" w:rsidRPr="009D6ACF" w:rsidRDefault="00E12C52" w:rsidP="00315590">
            <w:pPr>
              <w:pStyle w:val="TableNormal1"/>
            </w:pPr>
          </w:p>
        </w:tc>
      </w:tr>
      <w:tr w:rsidR="00E12C52" w:rsidRPr="009D6ACF" w:rsidTr="00036C22">
        <w:trPr>
          <w:jc w:val="center"/>
        </w:trPr>
        <w:tc>
          <w:tcPr>
            <w:tcW w:w="370" w:type="pct"/>
          </w:tcPr>
          <w:p w:rsidR="00E12C52" w:rsidRPr="009D6ACF" w:rsidRDefault="00E12C52" w:rsidP="00315590">
            <w:pPr>
              <w:pStyle w:val="TableNormal1"/>
              <w:jc w:val="center"/>
              <w:rPr>
                <w:rStyle w:val="NotSupported"/>
              </w:rPr>
            </w:pPr>
            <w:r w:rsidRPr="009D6ACF">
              <w:rPr>
                <w:rStyle w:val="NotSupported"/>
              </w:rPr>
              <w:t>2</w:t>
            </w:r>
          </w:p>
        </w:tc>
        <w:tc>
          <w:tcPr>
            <w:tcW w:w="405" w:type="pct"/>
          </w:tcPr>
          <w:p w:rsidR="00E12C52" w:rsidRPr="009D6ACF" w:rsidRDefault="00E12C52" w:rsidP="00315590">
            <w:pPr>
              <w:pStyle w:val="TableNormal1"/>
              <w:jc w:val="center"/>
              <w:rPr>
                <w:rStyle w:val="NotSupported"/>
              </w:rPr>
            </w:pPr>
            <w:r w:rsidRPr="009D6ACF">
              <w:rPr>
                <w:rStyle w:val="NotSupported"/>
              </w:rPr>
              <w:t>ID</w:t>
            </w:r>
          </w:p>
        </w:tc>
        <w:tc>
          <w:tcPr>
            <w:tcW w:w="508" w:type="pct"/>
          </w:tcPr>
          <w:p w:rsidR="00E12C52" w:rsidRPr="009D6ACF" w:rsidRDefault="008A726F" w:rsidP="00315590">
            <w:pPr>
              <w:pStyle w:val="TableNormal1"/>
              <w:jc w:val="center"/>
              <w:rPr>
                <w:rStyle w:val="NotSupported"/>
              </w:rPr>
            </w:pPr>
            <w:hyperlink w:anchor="T0207" w:history="1">
              <w:r w:rsidR="00E12C52" w:rsidRPr="009D6ACF">
                <w:rPr>
                  <w:rStyle w:val="NotSupported"/>
                </w:rPr>
                <w:t>0207</w:t>
              </w:r>
            </w:hyperlink>
          </w:p>
        </w:tc>
        <w:tc>
          <w:tcPr>
            <w:tcW w:w="1927" w:type="pct"/>
          </w:tcPr>
          <w:p w:rsidR="00E12C52" w:rsidRPr="009D6ACF" w:rsidRDefault="00E12C52" w:rsidP="00315590">
            <w:pPr>
              <w:pStyle w:val="TableNormal1"/>
              <w:rPr>
                <w:rStyle w:val="NotSupported"/>
              </w:rPr>
            </w:pPr>
            <w:r w:rsidRPr="009D6ACF">
              <w:rPr>
                <w:rStyle w:val="NotSupported"/>
              </w:rPr>
              <w:t>Processing Mode</w:t>
            </w:r>
          </w:p>
        </w:tc>
        <w:tc>
          <w:tcPr>
            <w:tcW w:w="1789" w:type="pct"/>
          </w:tcPr>
          <w:p w:rsidR="00E12C52" w:rsidRPr="009D6ACF" w:rsidRDefault="00E12C52" w:rsidP="00315590">
            <w:pPr>
              <w:pStyle w:val="TableNormal1"/>
              <w:rPr>
                <w:rStyle w:val="NotSupported"/>
              </w:rPr>
            </w:pPr>
            <w:r w:rsidRPr="009D6ACF">
              <w:rPr>
                <w:rStyle w:val="NotSupported"/>
              </w:rPr>
              <w:t>N/A</w:t>
            </w:r>
          </w:p>
        </w:tc>
      </w:tr>
    </w:tbl>
    <w:p w:rsidR="00E12C52" w:rsidRDefault="00E12C52" w:rsidP="00036C22"/>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332"/>
        <w:gridCol w:w="8172"/>
      </w:tblGrid>
      <w:tr w:rsidR="00E12C52" w:rsidRPr="009D6ACF" w:rsidTr="00036C22">
        <w:tc>
          <w:tcPr>
            <w:tcW w:w="701" w:type="pct"/>
            <w:shd w:val="clear" w:color="auto" w:fill="666699"/>
          </w:tcPr>
          <w:p w:rsidR="00E12C52" w:rsidRPr="00052258" w:rsidRDefault="00E12C52" w:rsidP="004D5F8A">
            <w:pPr>
              <w:pStyle w:val="TableHead"/>
              <w:spacing w:before="80"/>
              <w:jc w:val="right"/>
            </w:pPr>
            <w:r>
              <w:t>Definition:</w:t>
            </w:r>
          </w:p>
        </w:tc>
        <w:tc>
          <w:tcPr>
            <w:tcW w:w="4299" w:type="pct"/>
            <w:vAlign w:val="center"/>
          </w:tcPr>
          <w:p w:rsidR="00E12C52" w:rsidRPr="003111BB" w:rsidRDefault="00E12C52" w:rsidP="00036C22">
            <w:pPr>
              <w:rPr>
                <w:rFonts w:ascii="Arial" w:hAnsi="Arial" w:cs="Arial"/>
                <w:sz w:val="20"/>
              </w:rPr>
            </w:pPr>
            <w:r w:rsidRPr="003111BB">
              <w:rPr>
                <w:rFonts w:ascii="Arial" w:hAnsi="Arial" w:cs="Arial"/>
                <w:sz w:val="20"/>
              </w:rPr>
              <w:t>This field identifies the current status of the interface, the component is used to indicate if the area and circumstances of the transmission.</w:t>
            </w:r>
          </w:p>
          <w:p w:rsidR="00E12C52" w:rsidRPr="009D6ACF" w:rsidRDefault="00E12C52" w:rsidP="00036C22">
            <w:r w:rsidRPr="003111BB">
              <w:rPr>
                <w:rFonts w:ascii="Arial" w:hAnsi="Arial" w:cs="Arial"/>
                <w:sz w:val="20"/>
              </w:rPr>
              <w:lastRenderedPageBreak/>
              <w:t>The CDCO should not file training or debugging data into their production database.</w:t>
            </w:r>
          </w:p>
        </w:tc>
      </w:tr>
      <w:tr w:rsidR="00E12C52" w:rsidRPr="009D6ACF" w:rsidTr="00036C22">
        <w:tc>
          <w:tcPr>
            <w:tcW w:w="701" w:type="pct"/>
            <w:shd w:val="clear" w:color="auto" w:fill="666699"/>
          </w:tcPr>
          <w:p w:rsidR="00E12C52" w:rsidRPr="00052258" w:rsidRDefault="00E12C52" w:rsidP="004D5F8A">
            <w:pPr>
              <w:pStyle w:val="TableHead"/>
              <w:spacing w:before="80"/>
              <w:jc w:val="right"/>
            </w:pPr>
            <w:r>
              <w:lastRenderedPageBreak/>
              <w:t>Example:</w:t>
            </w:r>
          </w:p>
        </w:tc>
        <w:tc>
          <w:tcPr>
            <w:tcW w:w="4299" w:type="pct"/>
            <w:vAlign w:val="center"/>
          </w:tcPr>
          <w:p w:rsidR="00E12C52" w:rsidRPr="000365A1" w:rsidRDefault="00E12C52" w:rsidP="00036C22">
            <w:pPr>
              <w:pStyle w:val="FieldVariant"/>
              <w:tabs>
                <w:tab w:val="clear" w:pos="216"/>
              </w:tabs>
              <w:ind w:left="0" w:firstLine="0"/>
              <w:rPr>
                <w:rStyle w:val="Literal"/>
                <w:b w:val="0"/>
                <w:lang w:val="en-US" w:eastAsia="en-US"/>
              </w:rPr>
            </w:pPr>
            <w:r w:rsidRPr="000365A1">
              <w:rPr>
                <w:rStyle w:val="Example"/>
                <w:b/>
                <w:lang w:val="en-US" w:eastAsia="en-US"/>
              </w:rPr>
              <w:t>P</w:t>
            </w:r>
          </w:p>
        </w:tc>
      </w:tr>
    </w:tbl>
    <w:p w:rsidR="00E12C52" w:rsidRPr="009D6ACF" w:rsidRDefault="00E12C52" w:rsidP="00315590"/>
    <w:p w:rsidR="00E12C52" w:rsidRDefault="00E12C52" w:rsidP="00BF4D2A">
      <w:pPr>
        <w:pStyle w:val="H4"/>
        <w:numPr>
          <w:ilvl w:val="3"/>
          <w:numId w:val="36"/>
        </w:numPr>
      </w:pPr>
      <w:bookmarkStart w:id="990" w:name="_MSH-12_Version_ID"/>
      <w:bookmarkStart w:id="991" w:name="_Toc31771275"/>
      <w:bookmarkStart w:id="992" w:name="_Toc232396254"/>
      <w:bookmarkEnd w:id="990"/>
      <w:r w:rsidRPr="009D6ACF">
        <w:t>MSH-12 Version ID</w:t>
      </w:r>
      <w:bookmarkEnd w:id="991"/>
      <w:bookmarkEnd w:id="992"/>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332"/>
        <w:gridCol w:w="8172"/>
      </w:tblGrid>
      <w:tr w:rsidR="00E12C52" w:rsidRPr="009D6ACF" w:rsidTr="00036C22">
        <w:tc>
          <w:tcPr>
            <w:tcW w:w="701" w:type="pct"/>
            <w:shd w:val="clear" w:color="auto" w:fill="666699"/>
          </w:tcPr>
          <w:p w:rsidR="00E12C52" w:rsidRPr="00052258" w:rsidRDefault="00E12C52" w:rsidP="004D5F8A">
            <w:pPr>
              <w:pStyle w:val="TableHead"/>
              <w:spacing w:before="80"/>
              <w:jc w:val="right"/>
            </w:pPr>
            <w:r>
              <w:t>Definition:</w:t>
            </w:r>
          </w:p>
        </w:tc>
        <w:tc>
          <w:tcPr>
            <w:tcW w:w="4299" w:type="pct"/>
            <w:vAlign w:val="center"/>
          </w:tcPr>
          <w:p w:rsidR="00E12C52" w:rsidRPr="009D6ACF" w:rsidRDefault="00E12C52" w:rsidP="00036C22">
            <w:r w:rsidRPr="003111BB">
              <w:rPr>
                <w:rFonts w:ascii="Arial" w:hAnsi="Arial" w:cs="Arial"/>
                <w:sz w:val="20"/>
              </w:rPr>
              <w:t>This field is matched by the receiving system to its own HL7 version to be sure the message will be interpreted correctly.</w:t>
            </w:r>
          </w:p>
        </w:tc>
      </w:tr>
      <w:tr w:rsidR="00E12C52" w:rsidRPr="009D6ACF" w:rsidTr="00036C22">
        <w:tc>
          <w:tcPr>
            <w:tcW w:w="701" w:type="pct"/>
            <w:shd w:val="clear" w:color="auto" w:fill="666699"/>
          </w:tcPr>
          <w:p w:rsidR="00E12C52" w:rsidRPr="00052258" w:rsidRDefault="00E12C52" w:rsidP="004D5F8A">
            <w:pPr>
              <w:pStyle w:val="TableHead"/>
              <w:spacing w:before="80"/>
              <w:jc w:val="right"/>
            </w:pPr>
            <w:r>
              <w:t>Example:</w:t>
            </w:r>
          </w:p>
        </w:tc>
        <w:tc>
          <w:tcPr>
            <w:tcW w:w="4299" w:type="pct"/>
            <w:vAlign w:val="center"/>
          </w:tcPr>
          <w:p w:rsidR="00E12C52" w:rsidRPr="000365A1" w:rsidRDefault="00E12C52" w:rsidP="00036C22">
            <w:pPr>
              <w:pStyle w:val="FieldVariant"/>
              <w:tabs>
                <w:tab w:val="clear" w:pos="216"/>
              </w:tabs>
              <w:ind w:left="0" w:firstLine="0"/>
              <w:rPr>
                <w:rStyle w:val="Literal"/>
                <w:b w:val="0"/>
                <w:lang w:val="en-US" w:eastAsia="en-US"/>
              </w:rPr>
            </w:pPr>
            <w:r w:rsidRPr="000365A1">
              <w:rPr>
                <w:rStyle w:val="Example"/>
                <w:b/>
                <w:lang w:val="en-US" w:eastAsia="en-US"/>
              </w:rPr>
              <w:t>2.4</w:t>
            </w:r>
          </w:p>
        </w:tc>
      </w:tr>
    </w:tbl>
    <w:p w:rsidR="00E12C52" w:rsidRPr="00036C22" w:rsidRDefault="00E12C52" w:rsidP="00036C22"/>
    <w:p w:rsidR="00E12C52" w:rsidRDefault="00E12C52" w:rsidP="00BF4D2A">
      <w:pPr>
        <w:pStyle w:val="H4"/>
        <w:numPr>
          <w:ilvl w:val="3"/>
          <w:numId w:val="36"/>
        </w:numPr>
      </w:pPr>
      <w:bookmarkStart w:id="993" w:name="_MSH-15_Accept_Acknowledgment"/>
      <w:bookmarkStart w:id="994" w:name="_Toc31771276"/>
      <w:bookmarkStart w:id="995" w:name="_Toc232396255"/>
      <w:bookmarkEnd w:id="993"/>
      <w:r w:rsidRPr="009D6ACF">
        <w:t>MSH-15 Accept Acknowledgment Type</w:t>
      </w:r>
      <w:bookmarkEnd w:id="994"/>
      <w:bookmarkEnd w:id="995"/>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332"/>
        <w:gridCol w:w="8172"/>
      </w:tblGrid>
      <w:tr w:rsidR="00E12C52" w:rsidRPr="009D6ACF" w:rsidTr="00036C22">
        <w:tc>
          <w:tcPr>
            <w:tcW w:w="701" w:type="pct"/>
            <w:shd w:val="clear" w:color="auto" w:fill="666699"/>
          </w:tcPr>
          <w:p w:rsidR="00E12C52" w:rsidRPr="00052258" w:rsidRDefault="00E12C52" w:rsidP="004D5F8A">
            <w:pPr>
              <w:pStyle w:val="TableHead"/>
              <w:spacing w:before="80"/>
              <w:jc w:val="right"/>
            </w:pPr>
            <w:r>
              <w:t>Definition:</w:t>
            </w:r>
          </w:p>
        </w:tc>
        <w:tc>
          <w:tcPr>
            <w:tcW w:w="4299" w:type="pct"/>
            <w:vAlign w:val="center"/>
          </w:tcPr>
          <w:p w:rsidR="00E12C52" w:rsidRPr="009D6ACF" w:rsidRDefault="00E12C52" w:rsidP="00036C22">
            <w:r w:rsidRPr="003111BB">
              <w:rPr>
                <w:rFonts w:ascii="Arial" w:hAnsi="Arial" w:cs="Arial"/>
                <w:sz w:val="20"/>
              </w:rPr>
              <w:t xml:space="preserve">This field defines whether the sending system requires an acknowledgment from the receiving system when a message is accepted. The CCCR package always requests </w:t>
            </w:r>
            <w:proofErr w:type="gramStart"/>
            <w:r w:rsidRPr="003111BB">
              <w:rPr>
                <w:rFonts w:ascii="Arial" w:hAnsi="Arial" w:cs="Arial"/>
                <w:sz w:val="20"/>
              </w:rPr>
              <w:t>the accept</w:t>
            </w:r>
            <w:proofErr w:type="gramEnd"/>
            <w:r w:rsidRPr="003111BB">
              <w:rPr>
                <w:rFonts w:ascii="Arial" w:hAnsi="Arial" w:cs="Arial"/>
                <w:sz w:val="20"/>
              </w:rPr>
              <w:t xml:space="preserve"> (commit) acknowledgment.</w:t>
            </w:r>
          </w:p>
        </w:tc>
      </w:tr>
      <w:tr w:rsidR="00E12C52" w:rsidRPr="009D6ACF" w:rsidTr="00036C22">
        <w:tc>
          <w:tcPr>
            <w:tcW w:w="701" w:type="pct"/>
            <w:shd w:val="clear" w:color="auto" w:fill="666699"/>
          </w:tcPr>
          <w:p w:rsidR="00E12C52" w:rsidRPr="00052258" w:rsidRDefault="00E12C52" w:rsidP="004D5F8A">
            <w:pPr>
              <w:pStyle w:val="TableHead"/>
              <w:spacing w:before="80"/>
              <w:jc w:val="right"/>
            </w:pPr>
            <w:r>
              <w:t>Example:</w:t>
            </w:r>
          </w:p>
        </w:tc>
        <w:tc>
          <w:tcPr>
            <w:tcW w:w="4299" w:type="pct"/>
            <w:vAlign w:val="center"/>
          </w:tcPr>
          <w:p w:rsidR="00E12C52" w:rsidRPr="000365A1" w:rsidRDefault="00E12C52" w:rsidP="00036C22">
            <w:pPr>
              <w:pStyle w:val="FieldVariant"/>
              <w:tabs>
                <w:tab w:val="clear" w:pos="216"/>
              </w:tabs>
              <w:ind w:left="0" w:firstLine="0"/>
              <w:rPr>
                <w:rStyle w:val="Literal"/>
                <w:b w:val="0"/>
                <w:lang w:val="en-US" w:eastAsia="en-US"/>
              </w:rPr>
            </w:pPr>
            <w:r w:rsidRPr="000365A1">
              <w:rPr>
                <w:rStyle w:val="Example"/>
                <w:b/>
                <w:lang w:val="en-US" w:eastAsia="en-US"/>
              </w:rPr>
              <w:t>AL</w:t>
            </w:r>
          </w:p>
        </w:tc>
      </w:tr>
    </w:tbl>
    <w:p w:rsidR="00E12C52" w:rsidRPr="00036C22" w:rsidRDefault="00E12C52" w:rsidP="00036C22"/>
    <w:p w:rsidR="00E12C52" w:rsidRDefault="00E12C52" w:rsidP="00BF4D2A">
      <w:pPr>
        <w:pStyle w:val="H4"/>
        <w:numPr>
          <w:ilvl w:val="3"/>
          <w:numId w:val="36"/>
        </w:numPr>
      </w:pPr>
      <w:bookmarkStart w:id="996" w:name="_MSH-16_Application_Acknowledgment"/>
      <w:bookmarkStart w:id="997" w:name="_Toc31771277"/>
      <w:bookmarkStart w:id="998" w:name="_Toc232396256"/>
      <w:bookmarkEnd w:id="996"/>
      <w:r w:rsidRPr="009D6ACF">
        <w:t>MSH-16 Application Acknowledgment Type</w:t>
      </w:r>
      <w:bookmarkEnd w:id="997"/>
      <w:bookmarkEnd w:id="998"/>
      <w:r w:rsidRPr="00036C22">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332"/>
        <w:gridCol w:w="8172"/>
      </w:tblGrid>
      <w:tr w:rsidR="00E12C52" w:rsidRPr="009D6ACF" w:rsidTr="00036C22">
        <w:tc>
          <w:tcPr>
            <w:tcW w:w="701" w:type="pct"/>
            <w:shd w:val="clear" w:color="auto" w:fill="666699"/>
          </w:tcPr>
          <w:p w:rsidR="00E12C52" w:rsidRPr="00052258" w:rsidRDefault="00E12C52" w:rsidP="004D5F8A">
            <w:pPr>
              <w:pStyle w:val="TableHead"/>
              <w:spacing w:before="80"/>
              <w:jc w:val="right"/>
            </w:pPr>
            <w:r>
              <w:t>Definition:</w:t>
            </w:r>
          </w:p>
        </w:tc>
        <w:tc>
          <w:tcPr>
            <w:tcW w:w="4299" w:type="pct"/>
            <w:vAlign w:val="center"/>
          </w:tcPr>
          <w:p w:rsidR="00E12C52" w:rsidRPr="009D6ACF" w:rsidRDefault="00E12C52" w:rsidP="00036C22">
            <w:r w:rsidRPr="003111BB">
              <w:rPr>
                <w:rFonts w:ascii="Arial" w:hAnsi="Arial" w:cs="Arial"/>
                <w:sz w:val="20"/>
              </w:rPr>
              <w:t>This field defines whether the sending system requires an acknowledgment from the receiving system when a message has been validated by the application. The CCR package does not use application acknowledgments.</w:t>
            </w:r>
          </w:p>
        </w:tc>
      </w:tr>
      <w:tr w:rsidR="00E12C52" w:rsidRPr="009D6ACF" w:rsidTr="00036C22">
        <w:tc>
          <w:tcPr>
            <w:tcW w:w="701" w:type="pct"/>
            <w:shd w:val="clear" w:color="auto" w:fill="666699"/>
          </w:tcPr>
          <w:p w:rsidR="00E12C52" w:rsidRPr="00052258" w:rsidRDefault="00E12C52" w:rsidP="004D5F8A">
            <w:pPr>
              <w:pStyle w:val="TableHead"/>
              <w:spacing w:before="80"/>
              <w:jc w:val="right"/>
            </w:pPr>
            <w:r>
              <w:t>Example:</w:t>
            </w:r>
          </w:p>
        </w:tc>
        <w:tc>
          <w:tcPr>
            <w:tcW w:w="4299" w:type="pct"/>
            <w:vAlign w:val="center"/>
          </w:tcPr>
          <w:p w:rsidR="00E12C52" w:rsidRPr="000365A1" w:rsidRDefault="00E12C52" w:rsidP="00036C22">
            <w:pPr>
              <w:pStyle w:val="FieldVariant"/>
              <w:tabs>
                <w:tab w:val="clear" w:pos="216"/>
              </w:tabs>
              <w:ind w:left="0" w:firstLine="0"/>
              <w:rPr>
                <w:rStyle w:val="Literal"/>
                <w:b w:val="0"/>
                <w:lang w:val="en-US" w:eastAsia="en-US"/>
              </w:rPr>
            </w:pPr>
            <w:r w:rsidRPr="000365A1">
              <w:rPr>
                <w:rStyle w:val="Example"/>
                <w:b/>
                <w:lang w:val="en-US" w:eastAsia="en-US"/>
              </w:rPr>
              <w:t>NE</w:t>
            </w:r>
          </w:p>
        </w:tc>
      </w:tr>
    </w:tbl>
    <w:p w:rsidR="00E12C52" w:rsidRDefault="00E12C52" w:rsidP="00036C22">
      <w:bookmarkStart w:id="999" w:name="_MSH-17_Country_Code"/>
      <w:bookmarkStart w:id="1000" w:name="_Toc31771278"/>
      <w:bookmarkStart w:id="1001" w:name="_Toc232396257"/>
      <w:bookmarkEnd w:id="999"/>
    </w:p>
    <w:p w:rsidR="00E12C52" w:rsidRDefault="00E12C52" w:rsidP="00BF4D2A">
      <w:pPr>
        <w:pStyle w:val="H4"/>
        <w:numPr>
          <w:ilvl w:val="3"/>
          <w:numId w:val="36"/>
        </w:numPr>
      </w:pPr>
      <w:r w:rsidRPr="009D6ACF">
        <w:t>MSH-17 Country Code</w:t>
      </w:r>
      <w:bookmarkEnd w:id="1000"/>
      <w:bookmarkEnd w:id="1001"/>
      <w:r w:rsidRPr="00036C22">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332"/>
        <w:gridCol w:w="8172"/>
      </w:tblGrid>
      <w:tr w:rsidR="00E12C52" w:rsidRPr="009D6ACF" w:rsidTr="00036C22">
        <w:tc>
          <w:tcPr>
            <w:tcW w:w="701" w:type="pct"/>
            <w:shd w:val="clear" w:color="auto" w:fill="666699"/>
          </w:tcPr>
          <w:p w:rsidR="00E12C52" w:rsidRPr="00052258" w:rsidRDefault="00E12C52" w:rsidP="004D5F8A">
            <w:pPr>
              <w:pStyle w:val="TableHead"/>
              <w:spacing w:before="80"/>
              <w:jc w:val="right"/>
            </w:pPr>
            <w:r>
              <w:t>Definition:</w:t>
            </w:r>
          </w:p>
        </w:tc>
        <w:tc>
          <w:tcPr>
            <w:tcW w:w="4299" w:type="pct"/>
            <w:vAlign w:val="center"/>
          </w:tcPr>
          <w:p w:rsidR="00E12C52" w:rsidRPr="009D6ACF" w:rsidRDefault="00E12C52" w:rsidP="00036C22">
            <w:r w:rsidRPr="003111BB">
              <w:rPr>
                <w:rFonts w:ascii="Arial" w:hAnsi="Arial" w:cs="Arial"/>
                <w:sz w:val="20"/>
              </w:rPr>
              <w:t>This field contains the country of origin for the message.</w:t>
            </w:r>
          </w:p>
        </w:tc>
      </w:tr>
      <w:tr w:rsidR="00E12C52" w:rsidRPr="009D6ACF" w:rsidTr="00036C22">
        <w:tc>
          <w:tcPr>
            <w:tcW w:w="701" w:type="pct"/>
            <w:shd w:val="clear" w:color="auto" w:fill="666699"/>
          </w:tcPr>
          <w:p w:rsidR="00E12C52" w:rsidRPr="00052258" w:rsidRDefault="00E12C52" w:rsidP="004D5F8A">
            <w:pPr>
              <w:pStyle w:val="TableHead"/>
              <w:spacing w:before="80"/>
              <w:jc w:val="right"/>
            </w:pPr>
            <w:r>
              <w:t>Example:</w:t>
            </w:r>
          </w:p>
        </w:tc>
        <w:tc>
          <w:tcPr>
            <w:tcW w:w="4299" w:type="pct"/>
            <w:vAlign w:val="center"/>
          </w:tcPr>
          <w:p w:rsidR="00E12C52" w:rsidRPr="000365A1" w:rsidRDefault="00E12C52" w:rsidP="00036C22">
            <w:pPr>
              <w:pStyle w:val="FieldVariant"/>
              <w:tabs>
                <w:tab w:val="clear" w:pos="216"/>
              </w:tabs>
              <w:ind w:left="0" w:firstLine="0"/>
              <w:rPr>
                <w:rStyle w:val="Literal"/>
                <w:b w:val="0"/>
                <w:lang w:val="en-US" w:eastAsia="en-US"/>
              </w:rPr>
            </w:pPr>
            <w:r w:rsidRPr="000365A1">
              <w:rPr>
                <w:rStyle w:val="Example"/>
                <w:b/>
                <w:lang w:val="en-US" w:eastAsia="en-US"/>
              </w:rPr>
              <w:t>USA</w:t>
            </w:r>
          </w:p>
        </w:tc>
      </w:tr>
    </w:tbl>
    <w:p w:rsidR="00E12C52" w:rsidRDefault="00E12C52" w:rsidP="00036C22">
      <w:bookmarkStart w:id="1002" w:name="_Toc31771279"/>
      <w:bookmarkStart w:id="1003" w:name="_Toc110408647"/>
      <w:bookmarkStart w:id="1004" w:name="_Toc226975162"/>
      <w:bookmarkStart w:id="1005" w:name="_Toc228789337"/>
      <w:bookmarkStart w:id="1006" w:name="_Toc232396258"/>
      <w:bookmarkStart w:id="1007" w:name="_Toc233014221"/>
      <w:bookmarkStart w:id="1008" w:name="_Toc233167508"/>
    </w:p>
    <w:p w:rsidR="00E12C52" w:rsidRPr="009D6ACF" w:rsidRDefault="00E12C52" w:rsidP="004274B9">
      <w:pPr>
        <w:pStyle w:val="AH3"/>
        <w:numPr>
          <w:ilvl w:val="2"/>
          <w:numId w:val="27"/>
        </w:numPr>
        <w:tabs>
          <w:tab w:val="clear" w:pos="1728"/>
          <w:tab w:val="num" w:pos="1170"/>
        </w:tabs>
        <w:ind w:left="1170" w:hanging="1170"/>
      </w:pPr>
      <w:r w:rsidRPr="009D6ACF">
        <w:t>Sample MSH Segment</w:t>
      </w:r>
      <w:bookmarkEnd w:id="1002"/>
      <w:bookmarkEnd w:id="1003"/>
      <w:bookmarkEnd w:id="1004"/>
      <w:bookmarkEnd w:id="1005"/>
      <w:bookmarkEnd w:id="1006"/>
      <w:bookmarkEnd w:id="1007"/>
      <w:bookmarkEnd w:id="1008"/>
    </w:p>
    <w:p w:rsidR="00E12C52" w:rsidRPr="009D6ACF" w:rsidRDefault="00E12C52" w:rsidP="00315590">
      <w:pPr>
        <w:spacing w:after="0"/>
        <w:rPr>
          <w:rFonts w:ascii="Courier New" w:hAnsi="Courier New" w:cs="Courier New"/>
        </w:rPr>
      </w:pPr>
      <w:r w:rsidRPr="009D6ACF">
        <w:rPr>
          <w:rFonts w:ascii="Courier New" w:hAnsi="Courier New" w:cs="Courier New"/>
        </w:rPr>
        <w:t>MSH|</w:t>
      </w:r>
      <w:hyperlink w:anchor="_MSH-2_Encoding_Characters" w:tooltip="Encoding Characters" w:history="1">
        <w:r w:rsidRPr="009D6ACF">
          <w:rPr>
            <w:rStyle w:val="HL7Hyperlink"/>
            <w:rFonts w:ascii="Courier New" w:hAnsi="Courier New"/>
          </w:rPr>
          <w:t>^~\&amp;</w:t>
        </w:r>
      </w:hyperlink>
      <w:r w:rsidRPr="009D6ACF">
        <w:rPr>
          <w:rFonts w:ascii="Courier New" w:hAnsi="Courier New" w:cs="Courier New"/>
        </w:rPr>
        <w:t>|</w:t>
      </w:r>
      <w:hyperlink w:anchor="_MSH-3_Sending_Application" w:tooltip="Sending Application" w:history="1">
        <w:r w:rsidRPr="009D6ACF">
          <w:rPr>
            <w:rStyle w:val="HL7Hyperlink"/>
            <w:rFonts w:ascii="Courier New" w:hAnsi="Courier New"/>
          </w:rPr>
          <w:t>ROR SITE</w:t>
        </w:r>
      </w:hyperlink>
      <w:r w:rsidRPr="009D6ACF">
        <w:rPr>
          <w:rFonts w:ascii="Courier New" w:hAnsi="Courier New" w:cs="Courier New"/>
        </w:rPr>
        <w:t>||||||</w:t>
      </w:r>
      <w:hyperlink w:anchor="_MSH-4_Sending_Facility" w:tooltip="Message Type" w:history="1">
        <w:r w:rsidRPr="009D6ACF">
          <w:rPr>
            <w:rStyle w:val="HL7Hyperlink"/>
            <w:rFonts w:ascii="Courier New" w:hAnsi="Courier New"/>
          </w:rPr>
          <w:t>CSU^C09^CSU_C09</w:t>
        </w:r>
      </w:hyperlink>
      <w:r w:rsidRPr="009D6ACF">
        <w:rPr>
          <w:rFonts w:ascii="Courier New" w:hAnsi="Courier New" w:cs="Courier New"/>
        </w:rPr>
        <w:t>|</w:t>
      </w:r>
      <w:hyperlink w:anchor="_MSH-10_Message_Control" w:tooltip="Message Control ID" w:history="1">
        <w:r w:rsidRPr="009D6ACF">
          <w:rPr>
            <w:rStyle w:val="HL7Hyperlink"/>
            <w:rFonts w:ascii="Courier New" w:hAnsi="Courier New"/>
          </w:rPr>
          <w:t>640105760888-2</w:t>
        </w:r>
      </w:hyperlink>
      <w:r w:rsidRPr="009D6ACF">
        <w:rPr>
          <w:rFonts w:ascii="Courier New" w:hAnsi="Courier New" w:cs="Courier New"/>
        </w:rPr>
        <w:t>|</w:t>
      </w:r>
      <w:hyperlink w:anchor="_MSH-11_Processing_ID" w:tooltip="Processing ID" w:history="1">
        <w:r w:rsidRPr="009D6ACF">
          <w:rPr>
            <w:rStyle w:val="HL7Hyperlink"/>
            <w:rFonts w:ascii="Courier New" w:hAnsi="Courier New"/>
          </w:rPr>
          <w:t>P</w:t>
        </w:r>
      </w:hyperlink>
      <w:r w:rsidRPr="009D6ACF">
        <w:rPr>
          <w:rFonts w:ascii="Courier New" w:hAnsi="Courier New" w:cs="Courier New"/>
        </w:rPr>
        <w:t>|</w:t>
      </w:r>
      <w:hyperlink w:anchor="_MSH-12_Version_ID" w:tooltip="Version ID" w:history="1">
        <w:r w:rsidRPr="009D6ACF">
          <w:rPr>
            <w:rStyle w:val="HL7Hyperlink"/>
            <w:rFonts w:ascii="Courier New" w:hAnsi="Courier New"/>
          </w:rPr>
          <w:t>2.4</w:t>
        </w:r>
      </w:hyperlink>
      <w:r w:rsidRPr="009D6ACF">
        <w:rPr>
          <w:rFonts w:ascii="Courier New" w:hAnsi="Courier New" w:cs="Courier New"/>
        </w:rPr>
        <w:t>||</w:t>
      </w:r>
    </w:p>
    <w:p w:rsidR="00E12C52" w:rsidRPr="009D6ACF" w:rsidRDefault="00E12C52" w:rsidP="00315590">
      <w:pPr>
        <w:spacing w:before="0"/>
        <w:rPr>
          <w:rFonts w:ascii="Courier New" w:hAnsi="Courier New" w:cs="Courier New"/>
        </w:rPr>
      </w:pPr>
      <w:r w:rsidRPr="009D6ACF">
        <w:rPr>
          <w:rFonts w:ascii="Courier New" w:hAnsi="Courier New" w:cs="Courier New"/>
        </w:rPr>
        <w:t>|</w:t>
      </w:r>
      <w:hyperlink w:anchor="_MSH-15_Accept_Acknowledgment" w:tooltip="Accept Acknowledgment Type" w:history="1">
        <w:r w:rsidRPr="009D6ACF">
          <w:rPr>
            <w:rStyle w:val="HL7Hyperlink"/>
            <w:rFonts w:ascii="Courier New" w:hAnsi="Courier New"/>
          </w:rPr>
          <w:t>AL</w:t>
        </w:r>
      </w:hyperlink>
      <w:r w:rsidRPr="009D6ACF">
        <w:rPr>
          <w:rFonts w:ascii="Courier New" w:hAnsi="Courier New" w:cs="Courier New"/>
        </w:rPr>
        <w:t>|</w:t>
      </w:r>
      <w:hyperlink w:anchor="_MSH-16_Application_Acknowledgment" w:tooltip="Application Acknowledgment Type" w:history="1">
        <w:r w:rsidRPr="009D6ACF">
          <w:rPr>
            <w:rStyle w:val="HL7Hyperlink"/>
            <w:rFonts w:ascii="Courier New" w:hAnsi="Courier New"/>
          </w:rPr>
          <w:t>NE</w:t>
        </w:r>
      </w:hyperlink>
      <w:r w:rsidRPr="009D6ACF">
        <w:rPr>
          <w:rFonts w:ascii="Courier New" w:hAnsi="Courier New" w:cs="Courier New"/>
        </w:rPr>
        <w:t>|</w:t>
      </w:r>
      <w:hyperlink w:anchor="_MSH-17_Country_Code" w:tooltip="Country Code" w:history="1">
        <w:r w:rsidRPr="009D6ACF">
          <w:rPr>
            <w:rStyle w:val="HL7Hyperlink"/>
            <w:rFonts w:ascii="Courier New" w:hAnsi="Courier New"/>
          </w:rPr>
          <w:t>USA</w:t>
        </w:r>
        <w:bookmarkStart w:id="1009" w:name="_Toc31771280"/>
      </w:hyperlink>
    </w:p>
    <w:p w:rsidR="00E12C52" w:rsidRPr="004B3A0B" w:rsidRDefault="00E12C52" w:rsidP="00BF4D2A">
      <w:pPr>
        <w:pStyle w:val="AH2"/>
        <w:numPr>
          <w:ilvl w:val="1"/>
          <w:numId w:val="27"/>
        </w:numPr>
      </w:pPr>
      <w:bookmarkStart w:id="1010" w:name="_OBR"/>
      <w:bookmarkStart w:id="1011" w:name="_Toc110408648"/>
      <w:bookmarkStart w:id="1012" w:name="_Toc226975163"/>
      <w:bookmarkStart w:id="1013" w:name="_Toc228789338"/>
      <w:bookmarkStart w:id="1014" w:name="_Toc232396259"/>
      <w:bookmarkStart w:id="1015" w:name="_Toc233014222"/>
      <w:bookmarkStart w:id="1016" w:name="_Toc233167509"/>
      <w:bookmarkStart w:id="1017" w:name="_Toc235322115"/>
      <w:bookmarkEnd w:id="1010"/>
      <w:r w:rsidRPr="004B3A0B">
        <w:t>OBR – Observation Request</w:t>
      </w:r>
      <w:bookmarkEnd w:id="1011"/>
      <w:bookmarkEnd w:id="1012"/>
      <w:bookmarkEnd w:id="1013"/>
      <w:bookmarkEnd w:id="1014"/>
      <w:bookmarkEnd w:id="1015"/>
      <w:bookmarkEnd w:id="1016"/>
      <w:bookmarkEnd w:id="1017"/>
    </w:p>
    <w:p w:rsidR="00E12C52" w:rsidRDefault="00E12C52" w:rsidP="009D7405">
      <w:pPr>
        <w:pStyle w:val="Caption"/>
      </w:pPr>
      <w:bookmarkStart w:id="1018" w:name="_Toc415212009"/>
      <w:r>
        <w:t xml:space="preserve">Table </w:t>
      </w:r>
      <w:fldSimple w:instr=" SEQ Table \* ARABIC ">
        <w:r w:rsidR="001C7908">
          <w:rPr>
            <w:noProof/>
          </w:rPr>
          <w:t>49</w:t>
        </w:r>
      </w:fldSimple>
      <w:r>
        <w:t xml:space="preserve"> – Observation Request</w:t>
      </w:r>
      <w:bookmarkEnd w:id="1018"/>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115" w:type="dxa"/>
          <w:bottom w:w="43" w:type="dxa"/>
          <w:right w:w="115" w:type="dxa"/>
        </w:tblCellMar>
        <w:tblLook w:val="0000" w:firstRow="0" w:lastRow="0" w:firstColumn="0" w:lastColumn="0" w:noHBand="0" w:noVBand="0"/>
      </w:tblPr>
      <w:tblGrid>
        <w:gridCol w:w="665"/>
        <w:gridCol w:w="723"/>
        <w:gridCol w:w="737"/>
        <w:gridCol w:w="721"/>
        <w:gridCol w:w="719"/>
        <w:gridCol w:w="900"/>
        <w:gridCol w:w="3782"/>
        <w:gridCol w:w="1343"/>
      </w:tblGrid>
      <w:tr w:rsidR="00E12C52" w:rsidRPr="009D6ACF" w:rsidTr="00036C22">
        <w:trPr>
          <w:tblHeader/>
          <w:jc w:val="center"/>
        </w:trPr>
        <w:tc>
          <w:tcPr>
            <w:tcW w:w="347" w:type="pct"/>
            <w:shd w:val="clear" w:color="auto" w:fill="666699"/>
            <w:vAlign w:val="center"/>
          </w:tcPr>
          <w:p w:rsidR="00E12C52" w:rsidRPr="009D6ACF" w:rsidRDefault="00E12C52" w:rsidP="00036C22">
            <w:pPr>
              <w:pStyle w:val="TableHead"/>
            </w:pPr>
            <w:r w:rsidRPr="009D6ACF">
              <w:t>SEQ</w:t>
            </w:r>
          </w:p>
        </w:tc>
        <w:tc>
          <w:tcPr>
            <w:tcW w:w="377" w:type="pct"/>
            <w:shd w:val="clear" w:color="auto" w:fill="666699"/>
            <w:vAlign w:val="center"/>
          </w:tcPr>
          <w:p w:rsidR="00E12C52" w:rsidRPr="009D6ACF" w:rsidRDefault="00E12C52" w:rsidP="00036C22">
            <w:pPr>
              <w:pStyle w:val="TableHead"/>
            </w:pPr>
            <w:r w:rsidRPr="009D6ACF">
              <w:t>LEN</w:t>
            </w:r>
          </w:p>
        </w:tc>
        <w:tc>
          <w:tcPr>
            <w:tcW w:w="384" w:type="pct"/>
            <w:shd w:val="clear" w:color="auto" w:fill="666699"/>
            <w:vAlign w:val="center"/>
          </w:tcPr>
          <w:p w:rsidR="00E12C52" w:rsidRPr="009D6ACF" w:rsidRDefault="00E12C52" w:rsidP="00036C22">
            <w:pPr>
              <w:pStyle w:val="TableHead"/>
            </w:pPr>
            <w:r w:rsidRPr="009D6ACF">
              <w:t>DT</w:t>
            </w:r>
          </w:p>
        </w:tc>
        <w:tc>
          <w:tcPr>
            <w:tcW w:w="376" w:type="pct"/>
            <w:shd w:val="clear" w:color="auto" w:fill="666699"/>
            <w:vAlign w:val="center"/>
          </w:tcPr>
          <w:p w:rsidR="00E12C52" w:rsidRPr="009D6ACF" w:rsidRDefault="00E12C52" w:rsidP="00036C22">
            <w:pPr>
              <w:pStyle w:val="TableHead"/>
            </w:pPr>
            <w:r w:rsidRPr="009D6ACF">
              <w:t>OPT</w:t>
            </w:r>
          </w:p>
        </w:tc>
        <w:tc>
          <w:tcPr>
            <w:tcW w:w="375" w:type="pct"/>
            <w:shd w:val="clear" w:color="auto" w:fill="666699"/>
            <w:vAlign w:val="center"/>
          </w:tcPr>
          <w:p w:rsidR="00E12C52" w:rsidRPr="009D6ACF" w:rsidRDefault="00E12C52" w:rsidP="00036C22">
            <w:pPr>
              <w:pStyle w:val="TableHead"/>
            </w:pPr>
            <w:r w:rsidRPr="009D6ACF">
              <w:t>RP/#</w:t>
            </w:r>
          </w:p>
        </w:tc>
        <w:tc>
          <w:tcPr>
            <w:tcW w:w="469" w:type="pct"/>
            <w:shd w:val="clear" w:color="auto" w:fill="666699"/>
            <w:vAlign w:val="center"/>
          </w:tcPr>
          <w:p w:rsidR="00E12C52" w:rsidRPr="009D6ACF" w:rsidRDefault="00E12C52" w:rsidP="00036C22">
            <w:pPr>
              <w:pStyle w:val="TableHead"/>
              <w:rPr>
                <w:rFonts w:cs="Arial"/>
              </w:rPr>
            </w:pPr>
            <w:r w:rsidRPr="009D6ACF">
              <w:rPr>
                <w:rFonts w:cs="Arial"/>
              </w:rPr>
              <w:t>TBL#</w:t>
            </w:r>
          </w:p>
        </w:tc>
        <w:tc>
          <w:tcPr>
            <w:tcW w:w="1972" w:type="pct"/>
            <w:shd w:val="clear" w:color="auto" w:fill="666699"/>
            <w:vAlign w:val="center"/>
          </w:tcPr>
          <w:p w:rsidR="00E12C52" w:rsidRPr="009D6ACF" w:rsidRDefault="00E12C52" w:rsidP="00036C22">
            <w:pPr>
              <w:pStyle w:val="TableHead"/>
            </w:pPr>
            <w:r w:rsidRPr="009D6ACF">
              <w:rPr>
                <w:rFonts w:cs="Arial"/>
              </w:rPr>
              <w:t>Field</w:t>
            </w:r>
            <w:r w:rsidRPr="009D6ACF">
              <w:t xml:space="preserve"> Name</w:t>
            </w:r>
          </w:p>
        </w:tc>
        <w:tc>
          <w:tcPr>
            <w:tcW w:w="700" w:type="pct"/>
            <w:shd w:val="clear" w:color="auto" w:fill="666699"/>
            <w:vAlign w:val="center"/>
          </w:tcPr>
          <w:p w:rsidR="00E12C52" w:rsidRPr="009D6ACF" w:rsidRDefault="00E12C52" w:rsidP="00036C22">
            <w:pPr>
              <w:pStyle w:val="TableHead"/>
            </w:pPr>
            <w:r w:rsidRPr="003C7C6F">
              <w:t>CCR</w:t>
            </w:r>
          </w:p>
        </w:tc>
      </w:tr>
      <w:tr w:rsidR="00E12C52" w:rsidRPr="009D6ACF">
        <w:trPr>
          <w:jc w:val="center"/>
        </w:trPr>
        <w:tc>
          <w:tcPr>
            <w:tcW w:w="347" w:type="pct"/>
          </w:tcPr>
          <w:p w:rsidR="00E12C52" w:rsidRPr="009D6ACF" w:rsidRDefault="00E12C52" w:rsidP="00315590">
            <w:pPr>
              <w:pStyle w:val="TableNormal1"/>
              <w:jc w:val="center"/>
            </w:pPr>
            <w:r w:rsidRPr="009D6ACF">
              <w:t>1</w:t>
            </w:r>
          </w:p>
        </w:tc>
        <w:tc>
          <w:tcPr>
            <w:tcW w:w="377" w:type="pct"/>
          </w:tcPr>
          <w:p w:rsidR="00E12C52" w:rsidRPr="009D6ACF" w:rsidRDefault="00E12C52" w:rsidP="00315590">
            <w:pPr>
              <w:pStyle w:val="TableNormal1"/>
              <w:jc w:val="center"/>
            </w:pPr>
            <w:r w:rsidRPr="009D6ACF">
              <w:t>4</w:t>
            </w:r>
          </w:p>
        </w:tc>
        <w:tc>
          <w:tcPr>
            <w:tcW w:w="384" w:type="pct"/>
          </w:tcPr>
          <w:p w:rsidR="00E12C52" w:rsidRPr="009D6ACF" w:rsidRDefault="00E12C52" w:rsidP="00315590">
            <w:pPr>
              <w:pStyle w:val="TableNormal1"/>
              <w:jc w:val="center"/>
            </w:pPr>
            <w:r w:rsidRPr="009D6ACF">
              <w:t>SI</w:t>
            </w:r>
          </w:p>
        </w:tc>
        <w:tc>
          <w:tcPr>
            <w:tcW w:w="376" w:type="pct"/>
          </w:tcPr>
          <w:p w:rsidR="00E12C52" w:rsidRPr="009D6ACF" w:rsidRDefault="00E12C52" w:rsidP="00315590">
            <w:pPr>
              <w:pStyle w:val="TableNormal1"/>
              <w:jc w:val="center"/>
            </w:pPr>
            <w:r w:rsidRPr="009D6ACF">
              <w:t>O</w:t>
            </w:r>
          </w:p>
        </w:tc>
        <w:tc>
          <w:tcPr>
            <w:tcW w:w="375" w:type="pct"/>
          </w:tcPr>
          <w:p w:rsidR="00E12C52" w:rsidRPr="009D6ACF" w:rsidRDefault="00E12C52" w:rsidP="00315590">
            <w:pPr>
              <w:pStyle w:val="TableNormal1"/>
              <w:jc w:val="center"/>
            </w:pPr>
          </w:p>
        </w:tc>
        <w:tc>
          <w:tcPr>
            <w:tcW w:w="469" w:type="pct"/>
          </w:tcPr>
          <w:p w:rsidR="00E12C52" w:rsidRPr="009D6ACF" w:rsidRDefault="00E12C52" w:rsidP="00315590">
            <w:pPr>
              <w:pStyle w:val="TableNormal1"/>
              <w:jc w:val="center"/>
            </w:pPr>
          </w:p>
        </w:tc>
        <w:tc>
          <w:tcPr>
            <w:tcW w:w="1972" w:type="pct"/>
          </w:tcPr>
          <w:p w:rsidR="00E12C52" w:rsidRPr="009D6ACF" w:rsidRDefault="00E12C52" w:rsidP="00315590">
            <w:pPr>
              <w:pStyle w:val="TableNormal1"/>
            </w:pPr>
            <w:r w:rsidRPr="009D6ACF">
              <w:t>Set ID - OBR</w:t>
            </w:r>
          </w:p>
        </w:tc>
        <w:tc>
          <w:tcPr>
            <w:tcW w:w="700" w:type="pct"/>
          </w:tcPr>
          <w:p w:rsidR="00E12C52" w:rsidRPr="009D6ACF" w:rsidRDefault="008A726F" w:rsidP="00315590">
            <w:pPr>
              <w:pStyle w:val="TableNormal1"/>
              <w:jc w:val="center"/>
            </w:pPr>
            <w:hyperlink w:anchor="_OBR-1_Set_ID_– OBR" w:history="1">
              <w:r w:rsidR="00E12C52" w:rsidRPr="00EC7243">
                <w:rPr>
                  <w:rStyle w:val="HL7Hyperlink"/>
                  <w:sz w:val="22"/>
                </w:rPr>
                <w:t>See Notes</w:t>
              </w:r>
            </w:hyperlink>
          </w:p>
        </w:tc>
      </w:tr>
      <w:tr w:rsidR="00E12C52" w:rsidRPr="009D6ACF">
        <w:trPr>
          <w:jc w:val="center"/>
        </w:trPr>
        <w:tc>
          <w:tcPr>
            <w:tcW w:w="347" w:type="pct"/>
          </w:tcPr>
          <w:p w:rsidR="00E12C52" w:rsidRPr="009D6ACF" w:rsidRDefault="00E12C52" w:rsidP="00315590">
            <w:pPr>
              <w:pStyle w:val="TableNormal1"/>
              <w:jc w:val="center"/>
              <w:rPr>
                <w:rStyle w:val="NotSupported"/>
              </w:rPr>
            </w:pPr>
            <w:r w:rsidRPr="009D6ACF">
              <w:rPr>
                <w:rStyle w:val="NotSupported"/>
              </w:rPr>
              <w:t>2</w:t>
            </w:r>
          </w:p>
        </w:tc>
        <w:tc>
          <w:tcPr>
            <w:tcW w:w="377" w:type="pct"/>
          </w:tcPr>
          <w:p w:rsidR="00E12C52" w:rsidRPr="009D6ACF" w:rsidRDefault="00E12C52" w:rsidP="00315590">
            <w:pPr>
              <w:pStyle w:val="TableNormal1"/>
              <w:jc w:val="center"/>
              <w:rPr>
                <w:rStyle w:val="NotSupported"/>
              </w:rPr>
            </w:pPr>
            <w:r w:rsidRPr="009D6ACF">
              <w:rPr>
                <w:rStyle w:val="NotSupported"/>
              </w:rPr>
              <w:t>22</w:t>
            </w:r>
          </w:p>
        </w:tc>
        <w:tc>
          <w:tcPr>
            <w:tcW w:w="384" w:type="pct"/>
          </w:tcPr>
          <w:p w:rsidR="00E12C52" w:rsidRPr="009D6ACF" w:rsidRDefault="00E12C52" w:rsidP="00315590">
            <w:pPr>
              <w:pStyle w:val="TableNormal1"/>
              <w:jc w:val="center"/>
              <w:rPr>
                <w:rStyle w:val="NotSupported"/>
              </w:rPr>
            </w:pPr>
            <w:r w:rsidRPr="009D6ACF">
              <w:rPr>
                <w:rStyle w:val="NotSupported"/>
              </w:rPr>
              <w:t>EI</w:t>
            </w:r>
          </w:p>
        </w:tc>
        <w:tc>
          <w:tcPr>
            <w:tcW w:w="376" w:type="pct"/>
          </w:tcPr>
          <w:p w:rsidR="00E12C52" w:rsidRPr="009D6ACF" w:rsidRDefault="00E12C52" w:rsidP="00315590">
            <w:pPr>
              <w:pStyle w:val="TableNormal1"/>
              <w:jc w:val="center"/>
              <w:rPr>
                <w:rStyle w:val="NotSupported"/>
              </w:rPr>
            </w:pPr>
            <w:r w:rsidRPr="009D6ACF">
              <w:rPr>
                <w:rStyle w:val="NotSupported"/>
              </w:rPr>
              <w:t>C</w:t>
            </w:r>
          </w:p>
        </w:tc>
        <w:tc>
          <w:tcPr>
            <w:tcW w:w="375" w:type="pct"/>
          </w:tcPr>
          <w:p w:rsidR="00E12C52" w:rsidRPr="009D6ACF" w:rsidRDefault="00E12C52" w:rsidP="00315590">
            <w:pPr>
              <w:pStyle w:val="TableNormal1"/>
              <w:rPr>
                <w:rStyle w:val="NotSupported"/>
              </w:rPr>
            </w:pPr>
          </w:p>
        </w:tc>
        <w:tc>
          <w:tcPr>
            <w:tcW w:w="469" w:type="pct"/>
          </w:tcPr>
          <w:p w:rsidR="00E12C52" w:rsidRPr="009D6ACF" w:rsidRDefault="00E12C52" w:rsidP="00315590">
            <w:pPr>
              <w:pStyle w:val="TableNormal1"/>
              <w:rPr>
                <w:rStyle w:val="NotSupported"/>
              </w:rPr>
            </w:pPr>
          </w:p>
        </w:tc>
        <w:tc>
          <w:tcPr>
            <w:tcW w:w="1972" w:type="pct"/>
          </w:tcPr>
          <w:p w:rsidR="00E12C52" w:rsidRPr="009D6ACF" w:rsidRDefault="00E12C52" w:rsidP="00315590">
            <w:pPr>
              <w:pStyle w:val="TableNormal1"/>
              <w:rPr>
                <w:rStyle w:val="NotSupported"/>
              </w:rPr>
            </w:pPr>
            <w:r w:rsidRPr="009D6ACF">
              <w:rPr>
                <w:rStyle w:val="NotSupported"/>
              </w:rPr>
              <w:t>Placer Order Number</w:t>
            </w:r>
          </w:p>
        </w:tc>
        <w:tc>
          <w:tcPr>
            <w:tcW w:w="700" w:type="pct"/>
          </w:tcPr>
          <w:p w:rsidR="00E12C52" w:rsidRPr="009D6ACF" w:rsidRDefault="00E12C52" w:rsidP="00315590">
            <w:pPr>
              <w:pStyle w:val="TableNormal1"/>
              <w:jc w:val="center"/>
              <w:rPr>
                <w:rStyle w:val="NotSupported"/>
              </w:rPr>
            </w:pPr>
            <w:r w:rsidRPr="009D6ACF">
              <w:rPr>
                <w:rStyle w:val="NotSupported"/>
              </w:rPr>
              <w:t>N/A</w:t>
            </w:r>
          </w:p>
        </w:tc>
      </w:tr>
      <w:tr w:rsidR="00E12C52" w:rsidRPr="009D6ACF">
        <w:trPr>
          <w:jc w:val="center"/>
        </w:trPr>
        <w:tc>
          <w:tcPr>
            <w:tcW w:w="347" w:type="pct"/>
          </w:tcPr>
          <w:p w:rsidR="00E12C52" w:rsidRPr="009D6ACF" w:rsidRDefault="00E12C52" w:rsidP="00315590">
            <w:pPr>
              <w:pStyle w:val="TableNormal1"/>
              <w:jc w:val="center"/>
            </w:pPr>
            <w:r w:rsidRPr="009D6ACF">
              <w:lastRenderedPageBreak/>
              <w:t>3</w:t>
            </w:r>
          </w:p>
        </w:tc>
        <w:tc>
          <w:tcPr>
            <w:tcW w:w="377" w:type="pct"/>
          </w:tcPr>
          <w:p w:rsidR="00E12C52" w:rsidRPr="009D6ACF" w:rsidRDefault="00E12C52" w:rsidP="00315590">
            <w:pPr>
              <w:pStyle w:val="TableNormal1"/>
              <w:jc w:val="center"/>
            </w:pPr>
            <w:r w:rsidRPr="009D6ACF">
              <w:t>22</w:t>
            </w:r>
          </w:p>
        </w:tc>
        <w:tc>
          <w:tcPr>
            <w:tcW w:w="384" w:type="pct"/>
          </w:tcPr>
          <w:p w:rsidR="00E12C52" w:rsidRPr="009D6ACF" w:rsidRDefault="00E12C52" w:rsidP="00315590">
            <w:pPr>
              <w:pStyle w:val="TableNormal1"/>
              <w:jc w:val="center"/>
            </w:pPr>
            <w:r w:rsidRPr="009D6ACF">
              <w:t>EI</w:t>
            </w:r>
          </w:p>
        </w:tc>
        <w:tc>
          <w:tcPr>
            <w:tcW w:w="376" w:type="pct"/>
          </w:tcPr>
          <w:p w:rsidR="00E12C52" w:rsidRPr="009D6ACF" w:rsidRDefault="00E12C52" w:rsidP="00315590">
            <w:pPr>
              <w:pStyle w:val="TableNormal1"/>
              <w:jc w:val="center"/>
            </w:pPr>
            <w:r w:rsidRPr="009D6ACF">
              <w:t>C</w:t>
            </w:r>
          </w:p>
        </w:tc>
        <w:tc>
          <w:tcPr>
            <w:tcW w:w="375" w:type="pct"/>
          </w:tcPr>
          <w:p w:rsidR="00E12C52" w:rsidRPr="009D6ACF" w:rsidRDefault="00E12C52" w:rsidP="00315590">
            <w:pPr>
              <w:pStyle w:val="TableNormal1"/>
              <w:jc w:val="center"/>
            </w:pPr>
          </w:p>
        </w:tc>
        <w:tc>
          <w:tcPr>
            <w:tcW w:w="469" w:type="pct"/>
          </w:tcPr>
          <w:p w:rsidR="00E12C52" w:rsidRPr="009D6ACF" w:rsidRDefault="00E12C52" w:rsidP="00315590">
            <w:pPr>
              <w:pStyle w:val="TableNormal1"/>
              <w:jc w:val="center"/>
            </w:pPr>
          </w:p>
        </w:tc>
        <w:tc>
          <w:tcPr>
            <w:tcW w:w="1972" w:type="pct"/>
          </w:tcPr>
          <w:p w:rsidR="00E12C52" w:rsidRPr="009D6ACF" w:rsidRDefault="00E12C52" w:rsidP="00315590">
            <w:pPr>
              <w:pStyle w:val="TableNormal1"/>
            </w:pPr>
            <w:r w:rsidRPr="009D6ACF">
              <w:t xml:space="preserve">Filler Order Number </w:t>
            </w:r>
          </w:p>
        </w:tc>
        <w:tc>
          <w:tcPr>
            <w:tcW w:w="700" w:type="pct"/>
          </w:tcPr>
          <w:p w:rsidR="00E12C52" w:rsidRPr="009D6ACF" w:rsidRDefault="008A726F" w:rsidP="00315590">
            <w:pPr>
              <w:pStyle w:val="TableNormal1"/>
              <w:jc w:val="center"/>
            </w:pPr>
            <w:hyperlink w:anchor="_OBR-3_Filler_Order_Number_1" w:history="1">
              <w:r w:rsidR="00E12C52" w:rsidRPr="00EC7243">
                <w:rPr>
                  <w:rStyle w:val="HL7Hyperlink"/>
                  <w:sz w:val="22"/>
                </w:rPr>
                <w:t>See Notes</w:t>
              </w:r>
            </w:hyperlink>
          </w:p>
        </w:tc>
      </w:tr>
      <w:tr w:rsidR="00E12C52" w:rsidRPr="009D6ACF">
        <w:trPr>
          <w:jc w:val="center"/>
        </w:trPr>
        <w:tc>
          <w:tcPr>
            <w:tcW w:w="347" w:type="pct"/>
          </w:tcPr>
          <w:p w:rsidR="00E12C52" w:rsidRPr="009D6ACF" w:rsidRDefault="00E12C52" w:rsidP="00315590">
            <w:pPr>
              <w:pStyle w:val="TableNormal1"/>
              <w:jc w:val="center"/>
            </w:pPr>
            <w:r w:rsidRPr="009D6ACF">
              <w:t>4</w:t>
            </w:r>
          </w:p>
        </w:tc>
        <w:tc>
          <w:tcPr>
            <w:tcW w:w="377" w:type="pct"/>
          </w:tcPr>
          <w:p w:rsidR="00E12C52" w:rsidRPr="009D6ACF" w:rsidRDefault="00E12C52" w:rsidP="00315590">
            <w:pPr>
              <w:pStyle w:val="TableNormal1"/>
              <w:jc w:val="center"/>
            </w:pPr>
            <w:r w:rsidRPr="009D6ACF">
              <w:t>250</w:t>
            </w:r>
          </w:p>
        </w:tc>
        <w:tc>
          <w:tcPr>
            <w:tcW w:w="384" w:type="pct"/>
          </w:tcPr>
          <w:p w:rsidR="00E12C52" w:rsidRPr="009D6ACF" w:rsidRDefault="00E12C52" w:rsidP="00315590">
            <w:pPr>
              <w:pStyle w:val="TableNormal1"/>
              <w:jc w:val="center"/>
            </w:pPr>
            <w:r w:rsidRPr="009D6ACF">
              <w:t>CE</w:t>
            </w:r>
          </w:p>
        </w:tc>
        <w:tc>
          <w:tcPr>
            <w:tcW w:w="376" w:type="pct"/>
          </w:tcPr>
          <w:p w:rsidR="00E12C52" w:rsidRPr="009D6ACF" w:rsidRDefault="00E12C52" w:rsidP="00315590">
            <w:pPr>
              <w:pStyle w:val="TableNormal1"/>
              <w:jc w:val="center"/>
            </w:pPr>
            <w:r w:rsidRPr="009D6ACF">
              <w:t>R</w:t>
            </w:r>
          </w:p>
        </w:tc>
        <w:tc>
          <w:tcPr>
            <w:tcW w:w="375" w:type="pct"/>
          </w:tcPr>
          <w:p w:rsidR="00E12C52" w:rsidRPr="009D6ACF" w:rsidRDefault="00E12C52" w:rsidP="00315590">
            <w:pPr>
              <w:pStyle w:val="TableNormal1"/>
              <w:jc w:val="center"/>
            </w:pPr>
          </w:p>
        </w:tc>
        <w:tc>
          <w:tcPr>
            <w:tcW w:w="469" w:type="pct"/>
          </w:tcPr>
          <w:p w:rsidR="00E12C52" w:rsidRPr="009D6ACF" w:rsidRDefault="00E12C52" w:rsidP="00315590">
            <w:pPr>
              <w:pStyle w:val="TableNormal1"/>
              <w:jc w:val="center"/>
            </w:pPr>
          </w:p>
        </w:tc>
        <w:tc>
          <w:tcPr>
            <w:tcW w:w="1972" w:type="pct"/>
          </w:tcPr>
          <w:p w:rsidR="00E12C52" w:rsidRPr="009D6ACF" w:rsidRDefault="00E12C52" w:rsidP="00315590">
            <w:pPr>
              <w:pStyle w:val="TableNormal1"/>
            </w:pPr>
            <w:r w:rsidRPr="009D6ACF">
              <w:t>Universal Service Identifier</w:t>
            </w:r>
          </w:p>
        </w:tc>
        <w:tc>
          <w:tcPr>
            <w:tcW w:w="700" w:type="pct"/>
          </w:tcPr>
          <w:p w:rsidR="00E12C52" w:rsidRPr="009D6ACF" w:rsidRDefault="008A726F" w:rsidP="00315590">
            <w:pPr>
              <w:pStyle w:val="TableNormal1"/>
              <w:jc w:val="center"/>
            </w:pPr>
            <w:hyperlink w:anchor="_OBR-4_Universal_Service_ID" w:history="1">
              <w:r w:rsidR="00E12C52" w:rsidRPr="00EC7243">
                <w:rPr>
                  <w:rStyle w:val="HL7Hyperlink"/>
                  <w:sz w:val="22"/>
                </w:rPr>
                <w:t>See Notes</w:t>
              </w:r>
            </w:hyperlink>
          </w:p>
        </w:tc>
      </w:tr>
      <w:tr w:rsidR="00E12C52" w:rsidRPr="009D6ACF">
        <w:trPr>
          <w:jc w:val="center"/>
        </w:trPr>
        <w:tc>
          <w:tcPr>
            <w:tcW w:w="347" w:type="pct"/>
          </w:tcPr>
          <w:p w:rsidR="00E12C52" w:rsidRPr="009D6ACF" w:rsidRDefault="00E12C52" w:rsidP="00315590">
            <w:pPr>
              <w:pStyle w:val="TableNormal1"/>
              <w:jc w:val="center"/>
              <w:rPr>
                <w:rStyle w:val="NotSupported"/>
              </w:rPr>
            </w:pPr>
            <w:r w:rsidRPr="009D6ACF">
              <w:rPr>
                <w:rStyle w:val="NotSupported"/>
              </w:rPr>
              <w:t>5</w:t>
            </w:r>
          </w:p>
        </w:tc>
        <w:tc>
          <w:tcPr>
            <w:tcW w:w="377" w:type="pct"/>
          </w:tcPr>
          <w:p w:rsidR="00E12C52" w:rsidRPr="009D6ACF" w:rsidRDefault="00E12C52" w:rsidP="00315590">
            <w:pPr>
              <w:pStyle w:val="TableNormal1"/>
              <w:jc w:val="center"/>
              <w:rPr>
                <w:rStyle w:val="NotSupported"/>
              </w:rPr>
            </w:pPr>
            <w:r w:rsidRPr="009D6ACF">
              <w:rPr>
                <w:rStyle w:val="NotSupported"/>
              </w:rPr>
              <w:t>2</w:t>
            </w:r>
          </w:p>
        </w:tc>
        <w:tc>
          <w:tcPr>
            <w:tcW w:w="384" w:type="pct"/>
          </w:tcPr>
          <w:p w:rsidR="00E12C52" w:rsidRPr="009D6ACF" w:rsidRDefault="00E12C52" w:rsidP="00315590">
            <w:pPr>
              <w:pStyle w:val="TableNormal1"/>
              <w:jc w:val="center"/>
              <w:rPr>
                <w:rStyle w:val="NotSupported"/>
              </w:rPr>
            </w:pPr>
            <w:r w:rsidRPr="009D6ACF">
              <w:rPr>
                <w:rStyle w:val="NotSupported"/>
              </w:rPr>
              <w:t>ID</w:t>
            </w:r>
          </w:p>
        </w:tc>
        <w:tc>
          <w:tcPr>
            <w:tcW w:w="376" w:type="pct"/>
          </w:tcPr>
          <w:p w:rsidR="00E12C52" w:rsidRPr="009D6ACF" w:rsidRDefault="00E12C52" w:rsidP="00315590">
            <w:pPr>
              <w:pStyle w:val="TableNormal1"/>
              <w:jc w:val="center"/>
              <w:rPr>
                <w:rStyle w:val="NotSupported"/>
              </w:rPr>
            </w:pPr>
            <w:r w:rsidRPr="009D6ACF">
              <w:rPr>
                <w:rStyle w:val="NotSupported"/>
              </w:rPr>
              <w:t>X</w:t>
            </w:r>
          </w:p>
        </w:tc>
        <w:tc>
          <w:tcPr>
            <w:tcW w:w="375" w:type="pct"/>
          </w:tcPr>
          <w:p w:rsidR="00E12C52" w:rsidRPr="009D6ACF" w:rsidRDefault="00E12C52" w:rsidP="00315590">
            <w:pPr>
              <w:pStyle w:val="TableNormal1"/>
              <w:jc w:val="center"/>
              <w:rPr>
                <w:rStyle w:val="NotSupported"/>
              </w:rPr>
            </w:pPr>
          </w:p>
        </w:tc>
        <w:tc>
          <w:tcPr>
            <w:tcW w:w="469" w:type="pct"/>
          </w:tcPr>
          <w:p w:rsidR="00E12C52" w:rsidRPr="009D6ACF" w:rsidRDefault="00E12C52" w:rsidP="00315590">
            <w:pPr>
              <w:pStyle w:val="TableNormal1"/>
              <w:jc w:val="center"/>
              <w:rPr>
                <w:rStyle w:val="NotSupported"/>
              </w:rPr>
            </w:pPr>
          </w:p>
        </w:tc>
        <w:tc>
          <w:tcPr>
            <w:tcW w:w="1972" w:type="pct"/>
          </w:tcPr>
          <w:p w:rsidR="00E12C52" w:rsidRPr="009D6ACF" w:rsidRDefault="00E12C52" w:rsidP="00315590">
            <w:pPr>
              <w:pStyle w:val="TableNormal1"/>
              <w:rPr>
                <w:rStyle w:val="NotSupported"/>
              </w:rPr>
            </w:pPr>
            <w:r w:rsidRPr="009D6ACF">
              <w:rPr>
                <w:rStyle w:val="NotSupported"/>
              </w:rPr>
              <w:t>Priority - OBR</w:t>
            </w:r>
          </w:p>
        </w:tc>
        <w:tc>
          <w:tcPr>
            <w:tcW w:w="700" w:type="pct"/>
          </w:tcPr>
          <w:p w:rsidR="00E12C52" w:rsidRPr="009D6ACF" w:rsidRDefault="00E12C52" w:rsidP="00315590">
            <w:pPr>
              <w:pStyle w:val="TableNormal1"/>
              <w:jc w:val="center"/>
              <w:rPr>
                <w:rStyle w:val="NotSupported"/>
              </w:rPr>
            </w:pPr>
            <w:r w:rsidRPr="009D6ACF">
              <w:rPr>
                <w:rStyle w:val="NotSupported"/>
              </w:rPr>
              <w:t>N/A</w:t>
            </w:r>
          </w:p>
        </w:tc>
      </w:tr>
      <w:tr w:rsidR="00E12C52" w:rsidRPr="009D6ACF">
        <w:trPr>
          <w:jc w:val="center"/>
        </w:trPr>
        <w:tc>
          <w:tcPr>
            <w:tcW w:w="347" w:type="pct"/>
          </w:tcPr>
          <w:p w:rsidR="00E12C52" w:rsidRPr="009D6ACF" w:rsidRDefault="00E12C52" w:rsidP="00315590">
            <w:pPr>
              <w:pStyle w:val="TableNormal1"/>
              <w:jc w:val="center"/>
            </w:pPr>
            <w:r w:rsidRPr="009D6ACF">
              <w:t>6</w:t>
            </w:r>
          </w:p>
        </w:tc>
        <w:tc>
          <w:tcPr>
            <w:tcW w:w="377" w:type="pct"/>
          </w:tcPr>
          <w:p w:rsidR="00E12C52" w:rsidRPr="009D6ACF" w:rsidRDefault="00E12C52" w:rsidP="00315590">
            <w:pPr>
              <w:pStyle w:val="TableNormal1"/>
              <w:jc w:val="center"/>
            </w:pPr>
            <w:r w:rsidRPr="009D6ACF">
              <w:t>26</w:t>
            </w:r>
          </w:p>
        </w:tc>
        <w:tc>
          <w:tcPr>
            <w:tcW w:w="384" w:type="pct"/>
          </w:tcPr>
          <w:p w:rsidR="00E12C52" w:rsidRPr="009D6ACF" w:rsidRDefault="00E12C52" w:rsidP="00315590">
            <w:pPr>
              <w:pStyle w:val="TableNormal1"/>
              <w:jc w:val="center"/>
            </w:pPr>
            <w:r w:rsidRPr="009D6ACF">
              <w:t>TS</w:t>
            </w:r>
          </w:p>
        </w:tc>
        <w:tc>
          <w:tcPr>
            <w:tcW w:w="376" w:type="pct"/>
          </w:tcPr>
          <w:p w:rsidR="00E12C52" w:rsidRPr="009D6ACF" w:rsidRDefault="00E12C52" w:rsidP="00315590">
            <w:pPr>
              <w:pStyle w:val="TableNormal1"/>
              <w:jc w:val="center"/>
            </w:pPr>
            <w:r w:rsidRPr="009D6ACF">
              <w:t>X</w:t>
            </w:r>
          </w:p>
        </w:tc>
        <w:tc>
          <w:tcPr>
            <w:tcW w:w="375" w:type="pct"/>
          </w:tcPr>
          <w:p w:rsidR="00E12C52" w:rsidRPr="009D6ACF" w:rsidRDefault="00E12C52" w:rsidP="00315590">
            <w:pPr>
              <w:pStyle w:val="TableNormal1"/>
              <w:jc w:val="center"/>
            </w:pPr>
          </w:p>
        </w:tc>
        <w:tc>
          <w:tcPr>
            <w:tcW w:w="469" w:type="pct"/>
          </w:tcPr>
          <w:p w:rsidR="00E12C52" w:rsidRPr="009D6ACF" w:rsidRDefault="00E12C52" w:rsidP="00315590">
            <w:pPr>
              <w:pStyle w:val="TableNormal1"/>
              <w:jc w:val="center"/>
            </w:pPr>
          </w:p>
        </w:tc>
        <w:tc>
          <w:tcPr>
            <w:tcW w:w="1972" w:type="pct"/>
          </w:tcPr>
          <w:p w:rsidR="00E12C52" w:rsidRPr="009D6ACF" w:rsidRDefault="00E12C52" w:rsidP="00315590">
            <w:pPr>
              <w:pStyle w:val="TableNormal1"/>
            </w:pPr>
            <w:r w:rsidRPr="009D6ACF">
              <w:t>Requested Date/Time</w:t>
            </w:r>
          </w:p>
        </w:tc>
        <w:tc>
          <w:tcPr>
            <w:tcW w:w="700" w:type="pct"/>
          </w:tcPr>
          <w:p w:rsidR="00E12C52" w:rsidRPr="009D6ACF" w:rsidRDefault="008A726F" w:rsidP="00315590">
            <w:pPr>
              <w:pStyle w:val="TableNormal1"/>
              <w:jc w:val="center"/>
            </w:pPr>
            <w:hyperlink w:anchor="_OBR-6_Requested_Date/Time" w:history="1">
              <w:r w:rsidR="00E12C52" w:rsidRPr="00EC7243">
                <w:rPr>
                  <w:rStyle w:val="HL7Hyperlink"/>
                  <w:sz w:val="22"/>
                </w:rPr>
                <w:t>See Notes</w:t>
              </w:r>
            </w:hyperlink>
          </w:p>
        </w:tc>
      </w:tr>
      <w:tr w:rsidR="00E12C52" w:rsidRPr="009D6ACF">
        <w:trPr>
          <w:jc w:val="center"/>
        </w:trPr>
        <w:tc>
          <w:tcPr>
            <w:tcW w:w="347" w:type="pct"/>
          </w:tcPr>
          <w:p w:rsidR="00E12C52" w:rsidRPr="009D6ACF" w:rsidRDefault="00E12C52" w:rsidP="00315590">
            <w:pPr>
              <w:pStyle w:val="TableNormal1"/>
              <w:jc w:val="center"/>
            </w:pPr>
            <w:r w:rsidRPr="009D6ACF">
              <w:t>7</w:t>
            </w:r>
          </w:p>
        </w:tc>
        <w:tc>
          <w:tcPr>
            <w:tcW w:w="377" w:type="pct"/>
          </w:tcPr>
          <w:p w:rsidR="00E12C52" w:rsidRPr="009D6ACF" w:rsidRDefault="00E12C52" w:rsidP="00315590">
            <w:pPr>
              <w:pStyle w:val="TableNormal1"/>
              <w:jc w:val="center"/>
            </w:pPr>
            <w:r w:rsidRPr="009D6ACF">
              <w:t>26</w:t>
            </w:r>
          </w:p>
        </w:tc>
        <w:tc>
          <w:tcPr>
            <w:tcW w:w="384" w:type="pct"/>
          </w:tcPr>
          <w:p w:rsidR="00E12C52" w:rsidRPr="009D6ACF" w:rsidRDefault="00E12C52" w:rsidP="00315590">
            <w:pPr>
              <w:pStyle w:val="TableNormal1"/>
              <w:jc w:val="center"/>
            </w:pPr>
            <w:r w:rsidRPr="009D6ACF">
              <w:t>TS</w:t>
            </w:r>
          </w:p>
        </w:tc>
        <w:tc>
          <w:tcPr>
            <w:tcW w:w="376" w:type="pct"/>
          </w:tcPr>
          <w:p w:rsidR="00E12C52" w:rsidRPr="009D6ACF" w:rsidRDefault="00E12C52" w:rsidP="00315590">
            <w:pPr>
              <w:pStyle w:val="TableNormal1"/>
              <w:jc w:val="center"/>
            </w:pPr>
            <w:r w:rsidRPr="009D6ACF">
              <w:t>C</w:t>
            </w:r>
          </w:p>
        </w:tc>
        <w:tc>
          <w:tcPr>
            <w:tcW w:w="375" w:type="pct"/>
          </w:tcPr>
          <w:p w:rsidR="00E12C52" w:rsidRPr="009D6ACF" w:rsidRDefault="00E12C52" w:rsidP="00315590">
            <w:pPr>
              <w:pStyle w:val="TableNormal1"/>
              <w:jc w:val="center"/>
            </w:pPr>
          </w:p>
        </w:tc>
        <w:tc>
          <w:tcPr>
            <w:tcW w:w="469" w:type="pct"/>
          </w:tcPr>
          <w:p w:rsidR="00E12C52" w:rsidRPr="009D6ACF" w:rsidRDefault="00E12C52" w:rsidP="00315590">
            <w:pPr>
              <w:pStyle w:val="TableNormal1"/>
              <w:jc w:val="center"/>
            </w:pPr>
          </w:p>
        </w:tc>
        <w:tc>
          <w:tcPr>
            <w:tcW w:w="1972" w:type="pct"/>
          </w:tcPr>
          <w:p w:rsidR="00E12C52" w:rsidRPr="009D6ACF" w:rsidRDefault="00E12C52" w:rsidP="00315590">
            <w:pPr>
              <w:pStyle w:val="TableNormal1"/>
            </w:pPr>
            <w:r w:rsidRPr="009D6ACF">
              <w:t>Observation Date/Time</w:t>
            </w:r>
          </w:p>
        </w:tc>
        <w:tc>
          <w:tcPr>
            <w:tcW w:w="700" w:type="pct"/>
          </w:tcPr>
          <w:p w:rsidR="00E12C52" w:rsidRPr="009D6ACF" w:rsidRDefault="008A726F" w:rsidP="00315590">
            <w:pPr>
              <w:pStyle w:val="TableNormal1"/>
              <w:jc w:val="center"/>
            </w:pPr>
            <w:hyperlink w:anchor="_OBR-7_Observation_Date/Time" w:history="1">
              <w:r w:rsidR="00E12C52" w:rsidRPr="00EC7243">
                <w:rPr>
                  <w:rStyle w:val="HL7Hyperlink"/>
                  <w:sz w:val="22"/>
                </w:rPr>
                <w:t>See Notes</w:t>
              </w:r>
            </w:hyperlink>
          </w:p>
        </w:tc>
      </w:tr>
      <w:tr w:rsidR="00E12C52" w:rsidRPr="009D6ACF">
        <w:trPr>
          <w:jc w:val="center"/>
        </w:trPr>
        <w:tc>
          <w:tcPr>
            <w:tcW w:w="347" w:type="pct"/>
          </w:tcPr>
          <w:p w:rsidR="00E12C52" w:rsidRPr="009D6ACF" w:rsidRDefault="00E12C52" w:rsidP="00315590">
            <w:pPr>
              <w:pStyle w:val="TableNormal1"/>
              <w:jc w:val="center"/>
            </w:pPr>
            <w:r w:rsidRPr="009D6ACF">
              <w:t>8</w:t>
            </w:r>
          </w:p>
        </w:tc>
        <w:tc>
          <w:tcPr>
            <w:tcW w:w="377" w:type="pct"/>
          </w:tcPr>
          <w:p w:rsidR="00E12C52" w:rsidRPr="009D6ACF" w:rsidRDefault="00E12C52" w:rsidP="00315590">
            <w:pPr>
              <w:pStyle w:val="TableNormal1"/>
              <w:jc w:val="center"/>
            </w:pPr>
            <w:r w:rsidRPr="009D6ACF">
              <w:t>26</w:t>
            </w:r>
          </w:p>
        </w:tc>
        <w:tc>
          <w:tcPr>
            <w:tcW w:w="384" w:type="pct"/>
          </w:tcPr>
          <w:p w:rsidR="00E12C52" w:rsidRPr="009D6ACF" w:rsidRDefault="00E12C52" w:rsidP="00315590">
            <w:pPr>
              <w:pStyle w:val="TableNormal1"/>
              <w:jc w:val="center"/>
            </w:pPr>
            <w:r w:rsidRPr="009D6ACF">
              <w:t>TS</w:t>
            </w:r>
          </w:p>
        </w:tc>
        <w:tc>
          <w:tcPr>
            <w:tcW w:w="376" w:type="pct"/>
          </w:tcPr>
          <w:p w:rsidR="00E12C52" w:rsidRPr="009D6ACF" w:rsidRDefault="00E12C52" w:rsidP="00315590">
            <w:pPr>
              <w:pStyle w:val="TableNormal1"/>
              <w:jc w:val="center"/>
            </w:pPr>
            <w:r w:rsidRPr="009D6ACF">
              <w:t>O</w:t>
            </w:r>
          </w:p>
        </w:tc>
        <w:tc>
          <w:tcPr>
            <w:tcW w:w="375" w:type="pct"/>
          </w:tcPr>
          <w:p w:rsidR="00E12C52" w:rsidRPr="009D6ACF" w:rsidRDefault="00E12C52" w:rsidP="00315590">
            <w:pPr>
              <w:pStyle w:val="TableNormal1"/>
              <w:jc w:val="center"/>
            </w:pPr>
          </w:p>
        </w:tc>
        <w:tc>
          <w:tcPr>
            <w:tcW w:w="469" w:type="pct"/>
          </w:tcPr>
          <w:p w:rsidR="00E12C52" w:rsidRPr="009D6ACF" w:rsidRDefault="00E12C52" w:rsidP="00315590">
            <w:pPr>
              <w:pStyle w:val="TableNormal1"/>
              <w:jc w:val="center"/>
            </w:pPr>
          </w:p>
        </w:tc>
        <w:tc>
          <w:tcPr>
            <w:tcW w:w="1972" w:type="pct"/>
          </w:tcPr>
          <w:p w:rsidR="00E12C52" w:rsidRPr="009D6ACF" w:rsidRDefault="00E12C52" w:rsidP="00315590">
            <w:pPr>
              <w:pStyle w:val="TableNormal1"/>
            </w:pPr>
            <w:r w:rsidRPr="009D6ACF">
              <w:t>Observation End Date/Time</w:t>
            </w:r>
          </w:p>
        </w:tc>
        <w:tc>
          <w:tcPr>
            <w:tcW w:w="700" w:type="pct"/>
          </w:tcPr>
          <w:p w:rsidR="00E12C52" w:rsidRPr="009D6ACF" w:rsidRDefault="008A726F" w:rsidP="00315590">
            <w:pPr>
              <w:pStyle w:val="TableNormal1"/>
              <w:jc w:val="center"/>
            </w:pPr>
            <w:hyperlink w:anchor="_OBR-8_Observation_End_Date/Time" w:history="1">
              <w:r w:rsidR="00E12C52" w:rsidRPr="00EC7243">
                <w:rPr>
                  <w:rStyle w:val="HL7Hyperlink"/>
                  <w:sz w:val="22"/>
                </w:rPr>
                <w:t>See Notes</w:t>
              </w:r>
            </w:hyperlink>
          </w:p>
        </w:tc>
      </w:tr>
      <w:tr w:rsidR="00E12C52" w:rsidRPr="009D6ACF">
        <w:trPr>
          <w:jc w:val="center"/>
        </w:trPr>
        <w:tc>
          <w:tcPr>
            <w:tcW w:w="347" w:type="pct"/>
          </w:tcPr>
          <w:p w:rsidR="00E12C52" w:rsidRPr="009D6ACF" w:rsidRDefault="00E12C52" w:rsidP="00315590">
            <w:pPr>
              <w:pStyle w:val="TableNormal1"/>
              <w:jc w:val="center"/>
              <w:rPr>
                <w:rStyle w:val="NotSupported"/>
              </w:rPr>
            </w:pPr>
            <w:r w:rsidRPr="009D6ACF">
              <w:rPr>
                <w:rStyle w:val="NotSupported"/>
              </w:rPr>
              <w:t>9</w:t>
            </w:r>
          </w:p>
        </w:tc>
        <w:tc>
          <w:tcPr>
            <w:tcW w:w="377" w:type="pct"/>
          </w:tcPr>
          <w:p w:rsidR="00E12C52" w:rsidRPr="009D6ACF" w:rsidRDefault="00E12C52" w:rsidP="00315590">
            <w:pPr>
              <w:pStyle w:val="TableNormal1"/>
              <w:jc w:val="center"/>
              <w:rPr>
                <w:rStyle w:val="NotSupported"/>
              </w:rPr>
            </w:pPr>
            <w:r w:rsidRPr="009D6ACF">
              <w:rPr>
                <w:rStyle w:val="NotSupported"/>
              </w:rPr>
              <w:t>20</w:t>
            </w:r>
          </w:p>
        </w:tc>
        <w:tc>
          <w:tcPr>
            <w:tcW w:w="384" w:type="pct"/>
          </w:tcPr>
          <w:p w:rsidR="00E12C52" w:rsidRPr="009D6ACF" w:rsidRDefault="00E12C52" w:rsidP="00315590">
            <w:pPr>
              <w:pStyle w:val="TableNormal1"/>
              <w:jc w:val="center"/>
              <w:rPr>
                <w:rStyle w:val="NotSupported"/>
              </w:rPr>
            </w:pPr>
            <w:r w:rsidRPr="009D6ACF">
              <w:rPr>
                <w:rStyle w:val="NotSupported"/>
              </w:rPr>
              <w:t>CQ</w:t>
            </w:r>
          </w:p>
        </w:tc>
        <w:tc>
          <w:tcPr>
            <w:tcW w:w="376" w:type="pct"/>
          </w:tcPr>
          <w:p w:rsidR="00E12C52" w:rsidRPr="009D6ACF" w:rsidRDefault="00E12C52" w:rsidP="00315590">
            <w:pPr>
              <w:pStyle w:val="TableNormal1"/>
              <w:jc w:val="center"/>
              <w:rPr>
                <w:rStyle w:val="NotSupported"/>
              </w:rPr>
            </w:pPr>
            <w:r w:rsidRPr="009D6ACF">
              <w:rPr>
                <w:rStyle w:val="NotSupported"/>
              </w:rPr>
              <w:t>O</w:t>
            </w:r>
          </w:p>
        </w:tc>
        <w:tc>
          <w:tcPr>
            <w:tcW w:w="375" w:type="pct"/>
          </w:tcPr>
          <w:p w:rsidR="00E12C52" w:rsidRPr="009D6ACF" w:rsidRDefault="00E12C52" w:rsidP="00315590">
            <w:pPr>
              <w:pStyle w:val="TableNormal1"/>
              <w:jc w:val="center"/>
              <w:rPr>
                <w:rStyle w:val="NotSupported"/>
              </w:rPr>
            </w:pPr>
          </w:p>
        </w:tc>
        <w:tc>
          <w:tcPr>
            <w:tcW w:w="469" w:type="pct"/>
          </w:tcPr>
          <w:p w:rsidR="00E12C52" w:rsidRPr="009D6ACF" w:rsidRDefault="00E12C52" w:rsidP="00315590">
            <w:pPr>
              <w:pStyle w:val="TableNormal1"/>
              <w:jc w:val="center"/>
              <w:rPr>
                <w:rStyle w:val="NotSupported"/>
              </w:rPr>
            </w:pPr>
          </w:p>
        </w:tc>
        <w:tc>
          <w:tcPr>
            <w:tcW w:w="1972" w:type="pct"/>
          </w:tcPr>
          <w:p w:rsidR="00E12C52" w:rsidRPr="009D6ACF" w:rsidRDefault="00E12C52" w:rsidP="00315590">
            <w:pPr>
              <w:pStyle w:val="TableNormal1"/>
              <w:rPr>
                <w:rStyle w:val="NotSupported"/>
              </w:rPr>
            </w:pPr>
            <w:r w:rsidRPr="009D6ACF">
              <w:rPr>
                <w:rStyle w:val="NotSupported"/>
              </w:rPr>
              <w:t>Collection Volume</w:t>
            </w:r>
          </w:p>
        </w:tc>
        <w:tc>
          <w:tcPr>
            <w:tcW w:w="700" w:type="pct"/>
          </w:tcPr>
          <w:p w:rsidR="00E12C52" w:rsidRPr="009D6ACF" w:rsidRDefault="00E12C52" w:rsidP="00315590">
            <w:pPr>
              <w:pStyle w:val="TableNormal1"/>
              <w:jc w:val="center"/>
              <w:rPr>
                <w:rStyle w:val="NotSupported"/>
              </w:rPr>
            </w:pPr>
            <w:r w:rsidRPr="009D6ACF">
              <w:rPr>
                <w:rStyle w:val="NotSupported"/>
              </w:rPr>
              <w:t>N/A</w:t>
            </w:r>
          </w:p>
        </w:tc>
      </w:tr>
      <w:tr w:rsidR="00E12C52" w:rsidRPr="009D6ACF">
        <w:trPr>
          <w:jc w:val="center"/>
        </w:trPr>
        <w:tc>
          <w:tcPr>
            <w:tcW w:w="347" w:type="pct"/>
          </w:tcPr>
          <w:p w:rsidR="00E12C52" w:rsidRPr="009D6ACF" w:rsidRDefault="00E12C52" w:rsidP="00315590">
            <w:pPr>
              <w:pStyle w:val="TableNormal1"/>
              <w:jc w:val="center"/>
              <w:rPr>
                <w:rStyle w:val="NotSupported"/>
              </w:rPr>
            </w:pPr>
            <w:r w:rsidRPr="009D6ACF">
              <w:rPr>
                <w:rStyle w:val="NotSupported"/>
              </w:rPr>
              <w:t>10</w:t>
            </w:r>
          </w:p>
        </w:tc>
        <w:tc>
          <w:tcPr>
            <w:tcW w:w="377" w:type="pct"/>
          </w:tcPr>
          <w:p w:rsidR="00E12C52" w:rsidRPr="009D6ACF" w:rsidRDefault="00E12C52" w:rsidP="00315590">
            <w:pPr>
              <w:pStyle w:val="TableNormal1"/>
              <w:jc w:val="center"/>
              <w:rPr>
                <w:rStyle w:val="NotSupported"/>
              </w:rPr>
            </w:pPr>
            <w:r w:rsidRPr="009D6ACF">
              <w:rPr>
                <w:rStyle w:val="NotSupported"/>
              </w:rPr>
              <w:t>250</w:t>
            </w:r>
          </w:p>
        </w:tc>
        <w:tc>
          <w:tcPr>
            <w:tcW w:w="384" w:type="pct"/>
          </w:tcPr>
          <w:p w:rsidR="00E12C52" w:rsidRPr="009D6ACF" w:rsidRDefault="00E12C52" w:rsidP="00315590">
            <w:pPr>
              <w:pStyle w:val="TableNormal1"/>
              <w:jc w:val="center"/>
              <w:rPr>
                <w:rStyle w:val="NotSupported"/>
              </w:rPr>
            </w:pPr>
            <w:r w:rsidRPr="009D6ACF">
              <w:rPr>
                <w:rStyle w:val="NotSupported"/>
              </w:rPr>
              <w:t>XCN</w:t>
            </w:r>
          </w:p>
        </w:tc>
        <w:tc>
          <w:tcPr>
            <w:tcW w:w="376" w:type="pct"/>
          </w:tcPr>
          <w:p w:rsidR="00E12C52" w:rsidRPr="009D6ACF" w:rsidRDefault="00E12C52" w:rsidP="00315590">
            <w:pPr>
              <w:pStyle w:val="TableNormal1"/>
              <w:jc w:val="center"/>
              <w:rPr>
                <w:rStyle w:val="NotSupported"/>
              </w:rPr>
            </w:pPr>
            <w:r w:rsidRPr="009D6ACF">
              <w:rPr>
                <w:rStyle w:val="NotSupported"/>
              </w:rPr>
              <w:t>O</w:t>
            </w:r>
          </w:p>
        </w:tc>
        <w:tc>
          <w:tcPr>
            <w:tcW w:w="375" w:type="pct"/>
          </w:tcPr>
          <w:p w:rsidR="00E12C52" w:rsidRPr="009D6ACF" w:rsidRDefault="00E12C52" w:rsidP="00315590">
            <w:pPr>
              <w:pStyle w:val="TableNormal1"/>
              <w:jc w:val="center"/>
              <w:rPr>
                <w:rStyle w:val="NotSupported"/>
              </w:rPr>
            </w:pPr>
            <w:r w:rsidRPr="009D6ACF">
              <w:rPr>
                <w:rStyle w:val="NotSupported"/>
              </w:rPr>
              <w:t>Y</w:t>
            </w:r>
          </w:p>
        </w:tc>
        <w:tc>
          <w:tcPr>
            <w:tcW w:w="469" w:type="pct"/>
          </w:tcPr>
          <w:p w:rsidR="00E12C52" w:rsidRPr="009D6ACF" w:rsidRDefault="00E12C52" w:rsidP="00315590">
            <w:pPr>
              <w:pStyle w:val="TableNormal1"/>
              <w:jc w:val="center"/>
              <w:rPr>
                <w:rStyle w:val="NotSupported"/>
              </w:rPr>
            </w:pPr>
          </w:p>
        </w:tc>
        <w:tc>
          <w:tcPr>
            <w:tcW w:w="1972" w:type="pct"/>
          </w:tcPr>
          <w:p w:rsidR="00E12C52" w:rsidRPr="009D6ACF" w:rsidRDefault="00E12C52" w:rsidP="00315590">
            <w:pPr>
              <w:pStyle w:val="TableNormal1"/>
              <w:rPr>
                <w:rStyle w:val="NotSupported"/>
              </w:rPr>
            </w:pPr>
            <w:r w:rsidRPr="009D6ACF">
              <w:rPr>
                <w:rStyle w:val="NotSupported"/>
              </w:rPr>
              <w:t>Collector Identifier</w:t>
            </w:r>
          </w:p>
        </w:tc>
        <w:tc>
          <w:tcPr>
            <w:tcW w:w="700" w:type="pct"/>
          </w:tcPr>
          <w:p w:rsidR="00E12C52" w:rsidRPr="009D6ACF" w:rsidRDefault="00E12C52" w:rsidP="00315590">
            <w:pPr>
              <w:pStyle w:val="TableNormal1"/>
              <w:jc w:val="center"/>
              <w:rPr>
                <w:rStyle w:val="NotSupported"/>
              </w:rPr>
            </w:pPr>
            <w:r w:rsidRPr="009D6ACF">
              <w:rPr>
                <w:rStyle w:val="NotSupported"/>
              </w:rPr>
              <w:t>N/A</w:t>
            </w:r>
          </w:p>
        </w:tc>
      </w:tr>
      <w:tr w:rsidR="00E12C52" w:rsidRPr="009D6ACF">
        <w:trPr>
          <w:jc w:val="center"/>
        </w:trPr>
        <w:tc>
          <w:tcPr>
            <w:tcW w:w="347" w:type="pct"/>
          </w:tcPr>
          <w:p w:rsidR="00E12C52" w:rsidRPr="009D6ACF" w:rsidRDefault="00E12C52" w:rsidP="00315590">
            <w:pPr>
              <w:pStyle w:val="TableNormal1"/>
              <w:jc w:val="center"/>
            </w:pPr>
            <w:r w:rsidRPr="009D6ACF">
              <w:t>11</w:t>
            </w:r>
          </w:p>
        </w:tc>
        <w:tc>
          <w:tcPr>
            <w:tcW w:w="377" w:type="pct"/>
          </w:tcPr>
          <w:p w:rsidR="00E12C52" w:rsidRPr="009D6ACF" w:rsidRDefault="00E12C52" w:rsidP="00315590">
            <w:pPr>
              <w:pStyle w:val="TableNormal1"/>
              <w:jc w:val="center"/>
            </w:pPr>
            <w:r w:rsidRPr="009D6ACF">
              <w:t>1</w:t>
            </w:r>
          </w:p>
        </w:tc>
        <w:tc>
          <w:tcPr>
            <w:tcW w:w="384" w:type="pct"/>
          </w:tcPr>
          <w:p w:rsidR="00E12C52" w:rsidRPr="009D6ACF" w:rsidRDefault="00E12C52" w:rsidP="00315590">
            <w:pPr>
              <w:pStyle w:val="TableNormal1"/>
              <w:jc w:val="center"/>
            </w:pPr>
            <w:r w:rsidRPr="009D6ACF">
              <w:t>ID</w:t>
            </w:r>
          </w:p>
        </w:tc>
        <w:tc>
          <w:tcPr>
            <w:tcW w:w="376" w:type="pct"/>
          </w:tcPr>
          <w:p w:rsidR="00E12C52" w:rsidRPr="009D6ACF" w:rsidRDefault="00E12C52" w:rsidP="00315590">
            <w:pPr>
              <w:pStyle w:val="TableNormal1"/>
              <w:jc w:val="center"/>
            </w:pPr>
            <w:r w:rsidRPr="009D6ACF">
              <w:t>O</w:t>
            </w:r>
          </w:p>
        </w:tc>
        <w:tc>
          <w:tcPr>
            <w:tcW w:w="375" w:type="pct"/>
          </w:tcPr>
          <w:p w:rsidR="00E12C52" w:rsidRPr="009D6ACF" w:rsidRDefault="00E12C52" w:rsidP="00315590">
            <w:pPr>
              <w:pStyle w:val="TableNormal1"/>
              <w:jc w:val="center"/>
            </w:pPr>
          </w:p>
        </w:tc>
        <w:tc>
          <w:tcPr>
            <w:tcW w:w="469" w:type="pct"/>
          </w:tcPr>
          <w:p w:rsidR="00E12C52" w:rsidRPr="009D6ACF" w:rsidRDefault="00E12C52" w:rsidP="00315590">
            <w:pPr>
              <w:pStyle w:val="TableNormal1"/>
              <w:jc w:val="center"/>
            </w:pPr>
            <w:r w:rsidRPr="009D6ACF">
              <w:t>0065</w:t>
            </w:r>
          </w:p>
        </w:tc>
        <w:tc>
          <w:tcPr>
            <w:tcW w:w="1972" w:type="pct"/>
          </w:tcPr>
          <w:p w:rsidR="00E12C52" w:rsidRPr="009D6ACF" w:rsidRDefault="00E12C52" w:rsidP="00315590">
            <w:pPr>
              <w:pStyle w:val="TableNormal1"/>
            </w:pPr>
            <w:r w:rsidRPr="009D6ACF">
              <w:t>Specimen Action Code</w:t>
            </w:r>
          </w:p>
        </w:tc>
        <w:tc>
          <w:tcPr>
            <w:tcW w:w="700" w:type="pct"/>
          </w:tcPr>
          <w:p w:rsidR="00E12C52" w:rsidRPr="009D6ACF" w:rsidRDefault="008A726F" w:rsidP="00315590">
            <w:pPr>
              <w:pStyle w:val="TableNormal1"/>
              <w:jc w:val="center"/>
            </w:pPr>
            <w:hyperlink w:anchor="_OBR-11_Specimen_Action_Code" w:history="1">
              <w:r w:rsidR="00E12C52" w:rsidRPr="00EC7243">
                <w:rPr>
                  <w:rStyle w:val="HL7Hyperlink"/>
                  <w:sz w:val="22"/>
                </w:rPr>
                <w:t>See Notes</w:t>
              </w:r>
            </w:hyperlink>
          </w:p>
        </w:tc>
      </w:tr>
      <w:tr w:rsidR="00E12C52" w:rsidRPr="009D6ACF">
        <w:trPr>
          <w:jc w:val="center"/>
        </w:trPr>
        <w:tc>
          <w:tcPr>
            <w:tcW w:w="347" w:type="pct"/>
          </w:tcPr>
          <w:p w:rsidR="00E12C52" w:rsidRPr="009D6ACF" w:rsidRDefault="00E12C52" w:rsidP="00315590">
            <w:pPr>
              <w:pStyle w:val="TableNormal1"/>
              <w:jc w:val="center"/>
              <w:rPr>
                <w:rStyle w:val="NotSupported"/>
              </w:rPr>
            </w:pPr>
            <w:r w:rsidRPr="009D6ACF">
              <w:rPr>
                <w:rStyle w:val="NotSupported"/>
              </w:rPr>
              <w:t>12</w:t>
            </w:r>
          </w:p>
        </w:tc>
        <w:tc>
          <w:tcPr>
            <w:tcW w:w="377" w:type="pct"/>
          </w:tcPr>
          <w:p w:rsidR="00E12C52" w:rsidRPr="009D6ACF" w:rsidRDefault="00E12C52" w:rsidP="00315590">
            <w:pPr>
              <w:pStyle w:val="TableNormal1"/>
              <w:jc w:val="center"/>
              <w:rPr>
                <w:rStyle w:val="NotSupported"/>
              </w:rPr>
            </w:pPr>
            <w:r w:rsidRPr="009D6ACF">
              <w:rPr>
                <w:rStyle w:val="NotSupported"/>
              </w:rPr>
              <w:t>250</w:t>
            </w:r>
          </w:p>
        </w:tc>
        <w:tc>
          <w:tcPr>
            <w:tcW w:w="384" w:type="pct"/>
          </w:tcPr>
          <w:p w:rsidR="00E12C52" w:rsidRPr="009D6ACF" w:rsidRDefault="00E12C52" w:rsidP="00315590">
            <w:pPr>
              <w:pStyle w:val="TableNormal1"/>
              <w:jc w:val="center"/>
              <w:rPr>
                <w:rStyle w:val="NotSupported"/>
              </w:rPr>
            </w:pPr>
            <w:r w:rsidRPr="009D6ACF">
              <w:rPr>
                <w:rStyle w:val="NotSupported"/>
              </w:rPr>
              <w:t>CE</w:t>
            </w:r>
          </w:p>
        </w:tc>
        <w:tc>
          <w:tcPr>
            <w:tcW w:w="376" w:type="pct"/>
          </w:tcPr>
          <w:p w:rsidR="00E12C52" w:rsidRPr="009D6ACF" w:rsidRDefault="00E12C52" w:rsidP="00315590">
            <w:pPr>
              <w:pStyle w:val="TableNormal1"/>
              <w:jc w:val="center"/>
              <w:rPr>
                <w:rStyle w:val="NotSupported"/>
              </w:rPr>
            </w:pPr>
            <w:r w:rsidRPr="009D6ACF">
              <w:rPr>
                <w:rStyle w:val="NotSupported"/>
              </w:rPr>
              <w:t>O</w:t>
            </w:r>
          </w:p>
        </w:tc>
        <w:tc>
          <w:tcPr>
            <w:tcW w:w="375" w:type="pct"/>
          </w:tcPr>
          <w:p w:rsidR="00E12C52" w:rsidRPr="009D6ACF" w:rsidRDefault="00E12C52" w:rsidP="00315590">
            <w:pPr>
              <w:pStyle w:val="TableNormal1"/>
              <w:jc w:val="center"/>
              <w:rPr>
                <w:rStyle w:val="NotSupported"/>
              </w:rPr>
            </w:pPr>
          </w:p>
        </w:tc>
        <w:tc>
          <w:tcPr>
            <w:tcW w:w="469" w:type="pct"/>
          </w:tcPr>
          <w:p w:rsidR="00E12C52" w:rsidRPr="009D6ACF" w:rsidRDefault="00E12C52" w:rsidP="00315590">
            <w:pPr>
              <w:pStyle w:val="TableNormal1"/>
              <w:jc w:val="center"/>
              <w:rPr>
                <w:rStyle w:val="NotSupported"/>
              </w:rPr>
            </w:pPr>
          </w:p>
        </w:tc>
        <w:tc>
          <w:tcPr>
            <w:tcW w:w="1972" w:type="pct"/>
          </w:tcPr>
          <w:p w:rsidR="00E12C52" w:rsidRPr="009D6ACF" w:rsidRDefault="00E12C52" w:rsidP="00315590">
            <w:pPr>
              <w:pStyle w:val="TableNormal1"/>
              <w:rPr>
                <w:rStyle w:val="NotSupported"/>
              </w:rPr>
            </w:pPr>
            <w:r w:rsidRPr="009D6ACF">
              <w:rPr>
                <w:rStyle w:val="NotSupported"/>
              </w:rPr>
              <w:t>Danger Code</w:t>
            </w:r>
          </w:p>
        </w:tc>
        <w:tc>
          <w:tcPr>
            <w:tcW w:w="700" w:type="pct"/>
          </w:tcPr>
          <w:p w:rsidR="00E12C52" w:rsidRPr="009D6ACF" w:rsidRDefault="008A726F" w:rsidP="00315590">
            <w:pPr>
              <w:pStyle w:val="TableNormal1"/>
              <w:jc w:val="center"/>
              <w:rPr>
                <w:rStyle w:val="NotSupported"/>
              </w:rPr>
            </w:pPr>
            <w:hyperlink w:anchor="_OBR-12_Danger_Code" w:history="1">
              <w:r w:rsidR="00E12C52" w:rsidRPr="00EC7243">
                <w:rPr>
                  <w:rStyle w:val="HL7Hyperlink"/>
                  <w:sz w:val="22"/>
                </w:rPr>
                <w:t>See Notes</w:t>
              </w:r>
            </w:hyperlink>
          </w:p>
        </w:tc>
      </w:tr>
      <w:tr w:rsidR="00E12C52" w:rsidRPr="009D6ACF">
        <w:trPr>
          <w:jc w:val="center"/>
        </w:trPr>
        <w:tc>
          <w:tcPr>
            <w:tcW w:w="347" w:type="pct"/>
          </w:tcPr>
          <w:p w:rsidR="00E12C52" w:rsidRPr="009D6ACF" w:rsidRDefault="00E12C52" w:rsidP="00315590">
            <w:pPr>
              <w:pStyle w:val="TableNormal1"/>
              <w:jc w:val="center"/>
            </w:pPr>
            <w:r w:rsidRPr="009D6ACF">
              <w:t>13</w:t>
            </w:r>
          </w:p>
        </w:tc>
        <w:tc>
          <w:tcPr>
            <w:tcW w:w="377" w:type="pct"/>
          </w:tcPr>
          <w:p w:rsidR="00E12C52" w:rsidRPr="009D6ACF" w:rsidRDefault="00E12C52" w:rsidP="00315590">
            <w:pPr>
              <w:pStyle w:val="TableNormal1"/>
              <w:jc w:val="center"/>
            </w:pPr>
            <w:r w:rsidRPr="009D6ACF">
              <w:t>300</w:t>
            </w:r>
          </w:p>
        </w:tc>
        <w:tc>
          <w:tcPr>
            <w:tcW w:w="384" w:type="pct"/>
          </w:tcPr>
          <w:p w:rsidR="00E12C52" w:rsidRPr="009D6ACF" w:rsidRDefault="00E12C52" w:rsidP="00315590">
            <w:pPr>
              <w:pStyle w:val="TableNormal1"/>
              <w:jc w:val="center"/>
            </w:pPr>
            <w:r w:rsidRPr="009D6ACF">
              <w:t>ST</w:t>
            </w:r>
          </w:p>
        </w:tc>
        <w:tc>
          <w:tcPr>
            <w:tcW w:w="376" w:type="pct"/>
          </w:tcPr>
          <w:p w:rsidR="00E12C52" w:rsidRPr="009D6ACF" w:rsidRDefault="00E12C52" w:rsidP="00315590">
            <w:pPr>
              <w:pStyle w:val="TableNormal1"/>
              <w:jc w:val="center"/>
            </w:pPr>
            <w:r w:rsidRPr="009D6ACF">
              <w:t>O</w:t>
            </w:r>
          </w:p>
        </w:tc>
        <w:tc>
          <w:tcPr>
            <w:tcW w:w="375" w:type="pct"/>
          </w:tcPr>
          <w:p w:rsidR="00E12C52" w:rsidRPr="009D6ACF" w:rsidRDefault="00E12C52" w:rsidP="00315590">
            <w:pPr>
              <w:pStyle w:val="TableNormal1"/>
              <w:jc w:val="center"/>
            </w:pPr>
          </w:p>
        </w:tc>
        <w:tc>
          <w:tcPr>
            <w:tcW w:w="469" w:type="pct"/>
          </w:tcPr>
          <w:p w:rsidR="00E12C52" w:rsidRPr="009D6ACF" w:rsidRDefault="00E12C52" w:rsidP="00315590">
            <w:pPr>
              <w:pStyle w:val="TableNormal1"/>
              <w:jc w:val="center"/>
            </w:pPr>
          </w:p>
        </w:tc>
        <w:tc>
          <w:tcPr>
            <w:tcW w:w="1972" w:type="pct"/>
          </w:tcPr>
          <w:p w:rsidR="00E12C52" w:rsidRPr="009D6ACF" w:rsidRDefault="00E12C52" w:rsidP="00315590">
            <w:pPr>
              <w:pStyle w:val="TableNormal1"/>
            </w:pPr>
            <w:r w:rsidRPr="009D6ACF">
              <w:t>Relevant Clinical Info.</w:t>
            </w:r>
          </w:p>
        </w:tc>
        <w:tc>
          <w:tcPr>
            <w:tcW w:w="700" w:type="pct"/>
          </w:tcPr>
          <w:p w:rsidR="00E12C52" w:rsidRPr="009D6ACF" w:rsidRDefault="008A726F" w:rsidP="00315590">
            <w:pPr>
              <w:pStyle w:val="TableNormal1"/>
              <w:jc w:val="center"/>
            </w:pPr>
            <w:hyperlink w:anchor="_OBR-13_Relevant_Clinical_Info." w:history="1">
              <w:r w:rsidR="00E12C52" w:rsidRPr="00EC7243">
                <w:rPr>
                  <w:rStyle w:val="HL7Hyperlink"/>
                  <w:sz w:val="22"/>
                </w:rPr>
                <w:t>See Notes</w:t>
              </w:r>
            </w:hyperlink>
          </w:p>
        </w:tc>
      </w:tr>
      <w:tr w:rsidR="00E12C52" w:rsidRPr="009D6ACF">
        <w:trPr>
          <w:jc w:val="center"/>
        </w:trPr>
        <w:tc>
          <w:tcPr>
            <w:tcW w:w="347" w:type="pct"/>
          </w:tcPr>
          <w:p w:rsidR="00E12C52" w:rsidRPr="009D6ACF" w:rsidRDefault="00E12C52" w:rsidP="00315590">
            <w:pPr>
              <w:pStyle w:val="TableNormal1"/>
              <w:jc w:val="center"/>
              <w:rPr>
                <w:rStyle w:val="NotSupported"/>
              </w:rPr>
            </w:pPr>
            <w:r w:rsidRPr="009D6ACF">
              <w:rPr>
                <w:rStyle w:val="NotSupported"/>
              </w:rPr>
              <w:t>14</w:t>
            </w:r>
          </w:p>
        </w:tc>
        <w:tc>
          <w:tcPr>
            <w:tcW w:w="377" w:type="pct"/>
          </w:tcPr>
          <w:p w:rsidR="00E12C52" w:rsidRPr="009D6ACF" w:rsidRDefault="00E12C52" w:rsidP="00315590">
            <w:pPr>
              <w:pStyle w:val="TableNormal1"/>
              <w:jc w:val="center"/>
              <w:rPr>
                <w:rStyle w:val="NotSupported"/>
              </w:rPr>
            </w:pPr>
            <w:r w:rsidRPr="009D6ACF">
              <w:rPr>
                <w:rStyle w:val="NotSupported"/>
              </w:rPr>
              <w:t>26</w:t>
            </w:r>
          </w:p>
        </w:tc>
        <w:tc>
          <w:tcPr>
            <w:tcW w:w="384" w:type="pct"/>
          </w:tcPr>
          <w:p w:rsidR="00E12C52" w:rsidRPr="009D6ACF" w:rsidRDefault="00E12C52" w:rsidP="00315590">
            <w:pPr>
              <w:pStyle w:val="TableNormal1"/>
              <w:jc w:val="center"/>
              <w:rPr>
                <w:rStyle w:val="NotSupported"/>
              </w:rPr>
            </w:pPr>
            <w:r w:rsidRPr="009D6ACF">
              <w:rPr>
                <w:rStyle w:val="NotSupported"/>
              </w:rPr>
              <w:t>TS</w:t>
            </w:r>
          </w:p>
        </w:tc>
        <w:tc>
          <w:tcPr>
            <w:tcW w:w="376" w:type="pct"/>
          </w:tcPr>
          <w:p w:rsidR="00E12C52" w:rsidRPr="009D6ACF" w:rsidRDefault="00E12C52" w:rsidP="00315590">
            <w:pPr>
              <w:pStyle w:val="TableNormal1"/>
              <w:jc w:val="center"/>
              <w:rPr>
                <w:rStyle w:val="NotSupported"/>
              </w:rPr>
            </w:pPr>
            <w:r w:rsidRPr="009D6ACF">
              <w:rPr>
                <w:rStyle w:val="NotSupported"/>
              </w:rPr>
              <w:t>C</w:t>
            </w:r>
          </w:p>
        </w:tc>
        <w:tc>
          <w:tcPr>
            <w:tcW w:w="375" w:type="pct"/>
          </w:tcPr>
          <w:p w:rsidR="00E12C52" w:rsidRPr="009D6ACF" w:rsidRDefault="00E12C52" w:rsidP="00315590">
            <w:pPr>
              <w:pStyle w:val="TableNormal1"/>
              <w:jc w:val="center"/>
              <w:rPr>
                <w:rStyle w:val="NotSupported"/>
              </w:rPr>
            </w:pPr>
          </w:p>
        </w:tc>
        <w:tc>
          <w:tcPr>
            <w:tcW w:w="469" w:type="pct"/>
          </w:tcPr>
          <w:p w:rsidR="00E12C52" w:rsidRPr="009D6ACF" w:rsidRDefault="00E12C52" w:rsidP="00315590">
            <w:pPr>
              <w:pStyle w:val="TableNormal1"/>
              <w:jc w:val="center"/>
              <w:rPr>
                <w:rStyle w:val="NotSupported"/>
              </w:rPr>
            </w:pPr>
          </w:p>
        </w:tc>
        <w:tc>
          <w:tcPr>
            <w:tcW w:w="1972" w:type="pct"/>
          </w:tcPr>
          <w:p w:rsidR="00E12C52" w:rsidRPr="009D6ACF" w:rsidRDefault="00E12C52" w:rsidP="00315590">
            <w:pPr>
              <w:pStyle w:val="TableNormal1"/>
              <w:rPr>
                <w:rStyle w:val="NotSupported"/>
              </w:rPr>
            </w:pPr>
            <w:r w:rsidRPr="009D6ACF">
              <w:rPr>
                <w:rStyle w:val="NotSupported"/>
              </w:rPr>
              <w:t>Specimen Received Date/Time</w:t>
            </w:r>
          </w:p>
        </w:tc>
        <w:tc>
          <w:tcPr>
            <w:tcW w:w="700" w:type="pct"/>
          </w:tcPr>
          <w:p w:rsidR="00E12C52" w:rsidRPr="009D6ACF" w:rsidRDefault="008A726F" w:rsidP="00315590">
            <w:pPr>
              <w:pStyle w:val="TableNormal1"/>
              <w:jc w:val="center"/>
              <w:rPr>
                <w:rStyle w:val="NotSupported"/>
              </w:rPr>
            </w:pPr>
            <w:hyperlink w:anchor="_OBR-14_Specimen_Received_Date/Time" w:history="1">
              <w:r w:rsidR="00E12C52" w:rsidRPr="00EC7243">
                <w:rPr>
                  <w:rStyle w:val="HL7Hyperlink"/>
                  <w:sz w:val="22"/>
                </w:rPr>
                <w:t>See Notes</w:t>
              </w:r>
            </w:hyperlink>
          </w:p>
        </w:tc>
      </w:tr>
      <w:tr w:rsidR="00E12C52" w:rsidRPr="009D6ACF">
        <w:trPr>
          <w:jc w:val="center"/>
        </w:trPr>
        <w:tc>
          <w:tcPr>
            <w:tcW w:w="347" w:type="pct"/>
          </w:tcPr>
          <w:p w:rsidR="00E12C52" w:rsidRPr="009D6ACF" w:rsidRDefault="00E12C52" w:rsidP="00315590">
            <w:pPr>
              <w:pStyle w:val="TableNormal1"/>
              <w:jc w:val="center"/>
              <w:rPr>
                <w:rStyle w:val="NotSupported"/>
              </w:rPr>
            </w:pPr>
            <w:r w:rsidRPr="009D6ACF">
              <w:rPr>
                <w:rStyle w:val="NotSupported"/>
              </w:rPr>
              <w:t>15</w:t>
            </w:r>
          </w:p>
        </w:tc>
        <w:tc>
          <w:tcPr>
            <w:tcW w:w="377" w:type="pct"/>
          </w:tcPr>
          <w:p w:rsidR="00E12C52" w:rsidRPr="009D6ACF" w:rsidRDefault="00E12C52" w:rsidP="00315590">
            <w:pPr>
              <w:pStyle w:val="TableNormal1"/>
              <w:jc w:val="center"/>
              <w:rPr>
                <w:rStyle w:val="NotSupported"/>
              </w:rPr>
            </w:pPr>
            <w:r w:rsidRPr="009D6ACF">
              <w:rPr>
                <w:rStyle w:val="NotSupported"/>
              </w:rPr>
              <w:t>300</w:t>
            </w:r>
          </w:p>
        </w:tc>
        <w:tc>
          <w:tcPr>
            <w:tcW w:w="384" w:type="pct"/>
          </w:tcPr>
          <w:p w:rsidR="00E12C52" w:rsidRPr="009D6ACF" w:rsidRDefault="00E12C52" w:rsidP="00315590">
            <w:pPr>
              <w:pStyle w:val="TableNormal1"/>
              <w:jc w:val="center"/>
              <w:rPr>
                <w:rStyle w:val="NotSupported"/>
              </w:rPr>
            </w:pPr>
            <w:r w:rsidRPr="009D6ACF">
              <w:rPr>
                <w:rStyle w:val="NotSupported"/>
              </w:rPr>
              <w:t>CM</w:t>
            </w:r>
          </w:p>
        </w:tc>
        <w:tc>
          <w:tcPr>
            <w:tcW w:w="376" w:type="pct"/>
          </w:tcPr>
          <w:p w:rsidR="00E12C52" w:rsidRPr="009D6ACF" w:rsidRDefault="00E12C52" w:rsidP="00315590">
            <w:pPr>
              <w:pStyle w:val="TableNormal1"/>
              <w:jc w:val="center"/>
              <w:rPr>
                <w:rStyle w:val="NotSupported"/>
              </w:rPr>
            </w:pPr>
            <w:r w:rsidRPr="009D6ACF">
              <w:rPr>
                <w:rStyle w:val="NotSupported"/>
              </w:rPr>
              <w:t>O</w:t>
            </w:r>
          </w:p>
        </w:tc>
        <w:tc>
          <w:tcPr>
            <w:tcW w:w="375" w:type="pct"/>
          </w:tcPr>
          <w:p w:rsidR="00E12C52" w:rsidRPr="009D6ACF" w:rsidRDefault="00E12C52" w:rsidP="00315590">
            <w:pPr>
              <w:pStyle w:val="TableNormal1"/>
              <w:jc w:val="center"/>
              <w:rPr>
                <w:rStyle w:val="NotSupported"/>
              </w:rPr>
            </w:pPr>
          </w:p>
        </w:tc>
        <w:tc>
          <w:tcPr>
            <w:tcW w:w="469" w:type="pct"/>
          </w:tcPr>
          <w:p w:rsidR="00E12C52" w:rsidRPr="009D6ACF" w:rsidRDefault="00E12C52" w:rsidP="00315590">
            <w:pPr>
              <w:pStyle w:val="TableNormal1"/>
              <w:jc w:val="center"/>
              <w:rPr>
                <w:rStyle w:val="NotSupported"/>
              </w:rPr>
            </w:pPr>
            <w:r w:rsidRPr="009D6ACF">
              <w:rPr>
                <w:rStyle w:val="NotSupported"/>
              </w:rPr>
              <w:t>0070</w:t>
            </w:r>
          </w:p>
        </w:tc>
        <w:tc>
          <w:tcPr>
            <w:tcW w:w="1972" w:type="pct"/>
          </w:tcPr>
          <w:p w:rsidR="00E12C52" w:rsidRPr="009D6ACF" w:rsidRDefault="00E12C52" w:rsidP="00315590">
            <w:pPr>
              <w:pStyle w:val="TableNormal1"/>
              <w:rPr>
                <w:rStyle w:val="NotSupported"/>
              </w:rPr>
            </w:pPr>
            <w:r w:rsidRPr="009D6ACF">
              <w:rPr>
                <w:rStyle w:val="NotSupported"/>
              </w:rPr>
              <w:t>Specimen Source</w:t>
            </w:r>
          </w:p>
        </w:tc>
        <w:tc>
          <w:tcPr>
            <w:tcW w:w="700" w:type="pct"/>
          </w:tcPr>
          <w:p w:rsidR="00E12C52" w:rsidRPr="009D6ACF" w:rsidRDefault="008A726F" w:rsidP="00315590">
            <w:pPr>
              <w:pStyle w:val="TableNormal1"/>
              <w:jc w:val="center"/>
              <w:rPr>
                <w:rStyle w:val="NotSupported"/>
              </w:rPr>
            </w:pPr>
            <w:hyperlink w:anchor="_OBR-15_Specimen_Source" w:history="1">
              <w:r w:rsidR="00E12C52" w:rsidRPr="00EC7243">
                <w:rPr>
                  <w:rStyle w:val="HL7Hyperlink"/>
                  <w:sz w:val="22"/>
                </w:rPr>
                <w:t>See Notes</w:t>
              </w:r>
            </w:hyperlink>
          </w:p>
        </w:tc>
      </w:tr>
      <w:tr w:rsidR="00E12C52" w:rsidRPr="009D6ACF">
        <w:trPr>
          <w:jc w:val="center"/>
        </w:trPr>
        <w:tc>
          <w:tcPr>
            <w:tcW w:w="347" w:type="pct"/>
          </w:tcPr>
          <w:p w:rsidR="00E12C52" w:rsidRPr="009D6ACF" w:rsidRDefault="00E12C52" w:rsidP="00315590">
            <w:pPr>
              <w:pStyle w:val="TableNormal1"/>
              <w:jc w:val="center"/>
            </w:pPr>
            <w:r w:rsidRPr="009D6ACF">
              <w:t>16</w:t>
            </w:r>
          </w:p>
        </w:tc>
        <w:tc>
          <w:tcPr>
            <w:tcW w:w="377" w:type="pct"/>
          </w:tcPr>
          <w:p w:rsidR="00E12C52" w:rsidRPr="009D6ACF" w:rsidRDefault="00E12C52" w:rsidP="00315590">
            <w:pPr>
              <w:pStyle w:val="TableNormal1"/>
              <w:jc w:val="center"/>
            </w:pPr>
            <w:r w:rsidRPr="009D6ACF">
              <w:t>250</w:t>
            </w:r>
          </w:p>
        </w:tc>
        <w:tc>
          <w:tcPr>
            <w:tcW w:w="384" w:type="pct"/>
          </w:tcPr>
          <w:p w:rsidR="00E12C52" w:rsidRPr="009D6ACF" w:rsidRDefault="00E12C52" w:rsidP="00315590">
            <w:pPr>
              <w:pStyle w:val="TableNormal1"/>
              <w:jc w:val="center"/>
            </w:pPr>
            <w:r w:rsidRPr="009D6ACF">
              <w:t>XCN</w:t>
            </w:r>
          </w:p>
        </w:tc>
        <w:tc>
          <w:tcPr>
            <w:tcW w:w="376" w:type="pct"/>
          </w:tcPr>
          <w:p w:rsidR="00E12C52" w:rsidRPr="009D6ACF" w:rsidRDefault="00E12C52" w:rsidP="00315590">
            <w:pPr>
              <w:pStyle w:val="TableNormal1"/>
              <w:jc w:val="center"/>
            </w:pPr>
            <w:r w:rsidRPr="009D6ACF">
              <w:t>O</w:t>
            </w:r>
          </w:p>
        </w:tc>
        <w:tc>
          <w:tcPr>
            <w:tcW w:w="375" w:type="pct"/>
          </w:tcPr>
          <w:p w:rsidR="00E12C52" w:rsidRPr="009D6ACF" w:rsidRDefault="00E12C52" w:rsidP="00315590">
            <w:pPr>
              <w:pStyle w:val="TableNormal1"/>
              <w:jc w:val="center"/>
            </w:pPr>
            <w:r w:rsidRPr="009D6ACF">
              <w:t>Y</w:t>
            </w:r>
          </w:p>
        </w:tc>
        <w:tc>
          <w:tcPr>
            <w:tcW w:w="469" w:type="pct"/>
          </w:tcPr>
          <w:p w:rsidR="00E12C52" w:rsidRPr="009D6ACF" w:rsidRDefault="00E12C52" w:rsidP="00315590">
            <w:pPr>
              <w:pStyle w:val="TableNormal1"/>
              <w:jc w:val="center"/>
            </w:pPr>
          </w:p>
        </w:tc>
        <w:tc>
          <w:tcPr>
            <w:tcW w:w="1972" w:type="pct"/>
          </w:tcPr>
          <w:p w:rsidR="00E12C52" w:rsidRPr="009D6ACF" w:rsidRDefault="00E12C52" w:rsidP="00315590">
            <w:pPr>
              <w:pStyle w:val="TableNormal1"/>
            </w:pPr>
            <w:r w:rsidRPr="009D6ACF">
              <w:t>Ordering Provider</w:t>
            </w:r>
          </w:p>
        </w:tc>
        <w:tc>
          <w:tcPr>
            <w:tcW w:w="700" w:type="pct"/>
          </w:tcPr>
          <w:p w:rsidR="00E12C52" w:rsidRPr="009D6ACF" w:rsidRDefault="008A726F" w:rsidP="00315590">
            <w:pPr>
              <w:pStyle w:val="TableNormal1"/>
              <w:jc w:val="center"/>
            </w:pPr>
            <w:hyperlink w:anchor="_OBR-16_Ordering_Provider_1" w:history="1">
              <w:r w:rsidR="00E12C52" w:rsidRPr="00EC7243">
                <w:rPr>
                  <w:rStyle w:val="HL7Hyperlink"/>
                  <w:sz w:val="22"/>
                </w:rPr>
                <w:t>See Notes</w:t>
              </w:r>
            </w:hyperlink>
          </w:p>
        </w:tc>
      </w:tr>
      <w:tr w:rsidR="00E12C52" w:rsidRPr="009D6ACF">
        <w:trPr>
          <w:jc w:val="center"/>
        </w:trPr>
        <w:tc>
          <w:tcPr>
            <w:tcW w:w="347" w:type="pct"/>
          </w:tcPr>
          <w:p w:rsidR="00E12C52" w:rsidRPr="009D6ACF" w:rsidRDefault="00E12C52" w:rsidP="00315590">
            <w:pPr>
              <w:pStyle w:val="TableNormal1"/>
              <w:jc w:val="center"/>
              <w:rPr>
                <w:rStyle w:val="NotSupported"/>
              </w:rPr>
            </w:pPr>
            <w:r w:rsidRPr="009D6ACF">
              <w:rPr>
                <w:rStyle w:val="NotSupported"/>
              </w:rPr>
              <w:t>17</w:t>
            </w:r>
          </w:p>
        </w:tc>
        <w:tc>
          <w:tcPr>
            <w:tcW w:w="377" w:type="pct"/>
          </w:tcPr>
          <w:p w:rsidR="00E12C52" w:rsidRPr="009D6ACF" w:rsidRDefault="00E12C52" w:rsidP="00315590">
            <w:pPr>
              <w:pStyle w:val="TableNormal1"/>
              <w:jc w:val="center"/>
              <w:rPr>
                <w:rStyle w:val="NotSupported"/>
              </w:rPr>
            </w:pPr>
            <w:r w:rsidRPr="009D6ACF">
              <w:rPr>
                <w:rStyle w:val="NotSupported"/>
              </w:rPr>
              <w:t>250</w:t>
            </w:r>
          </w:p>
        </w:tc>
        <w:tc>
          <w:tcPr>
            <w:tcW w:w="384" w:type="pct"/>
          </w:tcPr>
          <w:p w:rsidR="00E12C52" w:rsidRPr="009D6ACF" w:rsidRDefault="00E12C52" w:rsidP="00315590">
            <w:pPr>
              <w:pStyle w:val="TableNormal1"/>
              <w:jc w:val="center"/>
              <w:rPr>
                <w:rStyle w:val="NotSupported"/>
              </w:rPr>
            </w:pPr>
            <w:r w:rsidRPr="009D6ACF">
              <w:rPr>
                <w:rStyle w:val="NotSupported"/>
              </w:rPr>
              <w:t>XTN</w:t>
            </w:r>
          </w:p>
        </w:tc>
        <w:tc>
          <w:tcPr>
            <w:tcW w:w="376" w:type="pct"/>
          </w:tcPr>
          <w:p w:rsidR="00E12C52" w:rsidRPr="009D6ACF" w:rsidRDefault="00E12C52" w:rsidP="00315590">
            <w:pPr>
              <w:pStyle w:val="TableNormal1"/>
              <w:jc w:val="center"/>
              <w:rPr>
                <w:rStyle w:val="NotSupported"/>
              </w:rPr>
            </w:pPr>
            <w:r w:rsidRPr="009D6ACF">
              <w:rPr>
                <w:rStyle w:val="NotSupported"/>
              </w:rPr>
              <w:t>O</w:t>
            </w:r>
          </w:p>
        </w:tc>
        <w:tc>
          <w:tcPr>
            <w:tcW w:w="375" w:type="pct"/>
          </w:tcPr>
          <w:p w:rsidR="00E12C52" w:rsidRPr="009D6ACF" w:rsidRDefault="00E12C52" w:rsidP="00315590">
            <w:pPr>
              <w:pStyle w:val="TableNormal1"/>
              <w:jc w:val="center"/>
              <w:rPr>
                <w:rStyle w:val="NotSupported"/>
              </w:rPr>
            </w:pPr>
            <w:r w:rsidRPr="009D6ACF">
              <w:rPr>
                <w:rStyle w:val="NotSupported"/>
              </w:rPr>
              <w:t>Y/2</w:t>
            </w:r>
          </w:p>
        </w:tc>
        <w:tc>
          <w:tcPr>
            <w:tcW w:w="469" w:type="pct"/>
          </w:tcPr>
          <w:p w:rsidR="00E12C52" w:rsidRPr="009D6ACF" w:rsidRDefault="00E12C52" w:rsidP="00315590">
            <w:pPr>
              <w:pStyle w:val="TableNormal1"/>
              <w:jc w:val="center"/>
              <w:rPr>
                <w:rStyle w:val="NotSupported"/>
              </w:rPr>
            </w:pPr>
          </w:p>
        </w:tc>
        <w:tc>
          <w:tcPr>
            <w:tcW w:w="1972" w:type="pct"/>
          </w:tcPr>
          <w:p w:rsidR="00E12C52" w:rsidRPr="009D6ACF" w:rsidRDefault="00E12C52" w:rsidP="00315590">
            <w:pPr>
              <w:pStyle w:val="TableNormal1"/>
              <w:rPr>
                <w:rStyle w:val="NotSupported"/>
              </w:rPr>
            </w:pPr>
            <w:r w:rsidRPr="009D6ACF">
              <w:rPr>
                <w:rStyle w:val="NotSupported"/>
              </w:rPr>
              <w:t>Order Callback Phone Number</w:t>
            </w:r>
          </w:p>
        </w:tc>
        <w:tc>
          <w:tcPr>
            <w:tcW w:w="700" w:type="pct"/>
          </w:tcPr>
          <w:p w:rsidR="00E12C52" w:rsidRPr="009D6ACF" w:rsidRDefault="00E12C52" w:rsidP="00315590">
            <w:pPr>
              <w:pStyle w:val="TableNormal1"/>
              <w:jc w:val="center"/>
              <w:rPr>
                <w:rStyle w:val="NotSupported"/>
              </w:rPr>
            </w:pPr>
            <w:r w:rsidRPr="009D6ACF">
              <w:rPr>
                <w:rStyle w:val="NotSupported"/>
              </w:rPr>
              <w:t>N/A</w:t>
            </w:r>
          </w:p>
        </w:tc>
      </w:tr>
      <w:tr w:rsidR="00E12C52" w:rsidRPr="009D6ACF">
        <w:trPr>
          <w:jc w:val="center"/>
        </w:trPr>
        <w:tc>
          <w:tcPr>
            <w:tcW w:w="347" w:type="pct"/>
          </w:tcPr>
          <w:p w:rsidR="00E12C52" w:rsidRPr="009D6ACF" w:rsidRDefault="00E12C52" w:rsidP="00315590">
            <w:pPr>
              <w:pStyle w:val="TableNormal1"/>
              <w:jc w:val="center"/>
            </w:pPr>
            <w:r w:rsidRPr="009D6ACF">
              <w:t>18</w:t>
            </w:r>
          </w:p>
        </w:tc>
        <w:tc>
          <w:tcPr>
            <w:tcW w:w="377" w:type="pct"/>
          </w:tcPr>
          <w:p w:rsidR="00E12C52" w:rsidRPr="009D6ACF" w:rsidRDefault="00E12C52" w:rsidP="00315590">
            <w:pPr>
              <w:pStyle w:val="TableNormal1"/>
              <w:jc w:val="center"/>
            </w:pPr>
            <w:r w:rsidRPr="009D6ACF">
              <w:t>60</w:t>
            </w:r>
          </w:p>
        </w:tc>
        <w:tc>
          <w:tcPr>
            <w:tcW w:w="384" w:type="pct"/>
          </w:tcPr>
          <w:p w:rsidR="00E12C52" w:rsidRPr="009D6ACF" w:rsidRDefault="00E12C52" w:rsidP="00315590">
            <w:pPr>
              <w:pStyle w:val="TableNormal1"/>
              <w:jc w:val="center"/>
            </w:pPr>
            <w:r w:rsidRPr="009D6ACF">
              <w:t>ST</w:t>
            </w:r>
          </w:p>
        </w:tc>
        <w:tc>
          <w:tcPr>
            <w:tcW w:w="376" w:type="pct"/>
          </w:tcPr>
          <w:p w:rsidR="00E12C52" w:rsidRPr="009D6ACF" w:rsidRDefault="00E12C52" w:rsidP="00315590">
            <w:pPr>
              <w:pStyle w:val="TableNormal1"/>
              <w:jc w:val="center"/>
            </w:pPr>
            <w:r w:rsidRPr="009D6ACF">
              <w:t>O</w:t>
            </w:r>
          </w:p>
        </w:tc>
        <w:tc>
          <w:tcPr>
            <w:tcW w:w="375" w:type="pct"/>
          </w:tcPr>
          <w:p w:rsidR="00E12C52" w:rsidRPr="009D6ACF" w:rsidRDefault="00E12C52" w:rsidP="00315590">
            <w:pPr>
              <w:pStyle w:val="TableNormal1"/>
              <w:jc w:val="center"/>
            </w:pPr>
          </w:p>
        </w:tc>
        <w:tc>
          <w:tcPr>
            <w:tcW w:w="469" w:type="pct"/>
          </w:tcPr>
          <w:p w:rsidR="00E12C52" w:rsidRPr="009D6ACF" w:rsidRDefault="00E12C52" w:rsidP="00315590">
            <w:pPr>
              <w:pStyle w:val="TableNormal1"/>
              <w:jc w:val="center"/>
            </w:pPr>
          </w:p>
        </w:tc>
        <w:tc>
          <w:tcPr>
            <w:tcW w:w="1972" w:type="pct"/>
          </w:tcPr>
          <w:p w:rsidR="00E12C52" w:rsidRPr="009D6ACF" w:rsidRDefault="00E12C52" w:rsidP="00315590">
            <w:pPr>
              <w:pStyle w:val="TableNormal1"/>
            </w:pPr>
            <w:r w:rsidRPr="009D6ACF">
              <w:t>Placer Field 1</w:t>
            </w:r>
          </w:p>
        </w:tc>
        <w:tc>
          <w:tcPr>
            <w:tcW w:w="700" w:type="pct"/>
          </w:tcPr>
          <w:p w:rsidR="00E12C52" w:rsidRPr="009D6ACF" w:rsidRDefault="008A726F" w:rsidP="00315590">
            <w:pPr>
              <w:pStyle w:val="TableNormal1"/>
              <w:jc w:val="center"/>
              <w:rPr>
                <w:rStyle w:val="NotSupported"/>
              </w:rPr>
            </w:pPr>
            <w:hyperlink w:anchor="_OBR-18_Placer_Field_1" w:history="1">
              <w:r w:rsidR="00E12C52" w:rsidRPr="00EC7243">
                <w:rPr>
                  <w:rStyle w:val="HL7Hyperlink"/>
                  <w:sz w:val="22"/>
                </w:rPr>
                <w:t>See Notes</w:t>
              </w:r>
            </w:hyperlink>
          </w:p>
        </w:tc>
      </w:tr>
      <w:tr w:rsidR="00E12C52" w:rsidRPr="009D6ACF">
        <w:trPr>
          <w:jc w:val="center"/>
        </w:trPr>
        <w:tc>
          <w:tcPr>
            <w:tcW w:w="347" w:type="pct"/>
          </w:tcPr>
          <w:p w:rsidR="00E12C52" w:rsidRPr="009D6ACF" w:rsidRDefault="00E12C52" w:rsidP="00315590">
            <w:pPr>
              <w:pStyle w:val="TableNormal1"/>
              <w:jc w:val="center"/>
              <w:rPr>
                <w:rStyle w:val="NotSupported"/>
              </w:rPr>
            </w:pPr>
            <w:r w:rsidRPr="009D6ACF">
              <w:rPr>
                <w:rStyle w:val="NotSupported"/>
              </w:rPr>
              <w:t>19</w:t>
            </w:r>
          </w:p>
        </w:tc>
        <w:tc>
          <w:tcPr>
            <w:tcW w:w="377" w:type="pct"/>
          </w:tcPr>
          <w:p w:rsidR="00E12C52" w:rsidRPr="009D6ACF" w:rsidRDefault="00E12C52" w:rsidP="00315590">
            <w:pPr>
              <w:pStyle w:val="TableNormal1"/>
              <w:jc w:val="center"/>
              <w:rPr>
                <w:rStyle w:val="NotSupported"/>
              </w:rPr>
            </w:pPr>
            <w:r w:rsidRPr="009D6ACF">
              <w:rPr>
                <w:rStyle w:val="NotSupported"/>
              </w:rPr>
              <w:t>60</w:t>
            </w:r>
          </w:p>
        </w:tc>
        <w:tc>
          <w:tcPr>
            <w:tcW w:w="384" w:type="pct"/>
          </w:tcPr>
          <w:p w:rsidR="00E12C52" w:rsidRPr="009D6ACF" w:rsidRDefault="00E12C52" w:rsidP="00315590">
            <w:pPr>
              <w:pStyle w:val="TableNormal1"/>
              <w:jc w:val="center"/>
              <w:rPr>
                <w:rStyle w:val="NotSupported"/>
              </w:rPr>
            </w:pPr>
            <w:r w:rsidRPr="009D6ACF">
              <w:rPr>
                <w:rStyle w:val="NotSupported"/>
              </w:rPr>
              <w:t>ST</w:t>
            </w:r>
          </w:p>
        </w:tc>
        <w:tc>
          <w:tcPr>
            <w:tcW w:w="376" w:type="pct"/>
          </w:tcPr>
          <w:p w:rsidR="00E12C52" w:rsidRPr="009D6ACF" w:rsidRDefault="00E12C52" w:rsidP="00315590">
            <w:pPr>
              <w:pStyle w:val="TableNormal1"/>
              <w:jc w:val="center"/>
              <w:rPr>
                <w:rStyle w:val="NotSupported"/>
              </w:rPr>
            </w:pPr>
            <w:r w:rsidRPr="009D6ACF">
              <w:rPr>
                <w:rStyle w:val="NotSupported"/>
              </w:rPr>
              <w:t>O</w:t>
            </w:r>
          </w:p>
        </w:tc>
        <w:tc>
          <w:tcPr>
            <w:tcW w:w="375" w:type="pct"/>
          </w:tcPr>
          <w:p w:rsidR="00E12C52" w:rsidRPr="009D6ACF" w:rsidRDefault="00E12C52" w:rsidP="00315590">
            <w:pPr>
              <w:pStyle w:val="TableNormal1"/>
              <w:jc w:val="center"/>
              <w:rPr>
                <w:rStyle w:val="NotSupported"/>
              </w:rPr>
            </w:pPr>
          </w:p>
        </w:tc>
        <w:tc>
          <w:tcPr>
            <w:tcW w:w="469" w:type="pct"/>
          </w:tcPr>
          <w:p w:rsidR="00E12C52" w:rsidRPr="009D6ACF" w:rsidRDefault="00E12C52" w:rsidP="00315590">
            <w:pPr>
              <w:pStyle w:val="TableNormal1"/>
              <w:jc w:val="center"/>
              <w:rPr>
                <w:rStyle w:val="NotSupported"/>
              </w:rPr>
            </w:pPr>
          </w:p>
        </w:tc>
        <w:tc>
          <w:tcPr>
            <w:tcW w:w="1972" w:type="pct"/>
          </w:tcPr>
          <w:p w:rsidR="00E12C52" w:rsidRPr="009D6ACF" w:rsidRDefault="00E12C52" w:rsidP="00315590">
            <w:pPr>
              <w:pStyle w:val="TableNormal1"/>
              <w:rPr>
                <w:rStyle w:val="NotSupported"/>
              </w:rPr>
            </w:pPr>
            <w:r w:rsidRPr="009D6ACF">
              <w:rPr>
                <w:rStyle w:val="NotSupported"/>
              </w:rPr>
              <w:t>Placer Field 2</w:t>
            </w:r>
          </w:p>
        </w:tc>
        <w:tc>
          <w:tcPr>
            <w:tcW w:w="700" w:type="pct"/>
          </w:tcPr>
          <w:p w:rsidR="00E12C52" w:rsidRPr="009D6ACF" w:rsidRDefault="00E12C52" w:rsidP="00315590">
            <w:pPr>
              <w:pStyle w:val="TableNormal1"/>
              <w:jc w:val="center"/>
              <w:rPr>
                <w:rStyle w:val="NotSupported"/>
              </w:rPr>
            </w:pPr>
            <w:r w:rsidRPr="009D6ACF">
              <w:rPr>
                <w:rStyle w:val="NotSupported"/>
              </w:rPr>
              <w:t>N/A</w:t>
            </w:r>
          </w:p>
        </w:tc>
      </w:tr>
      <w:tr w:rsidR="00E12C52" w:rsidRPr="009D6ACF">
        <w:trPr>
          <w:jc w:val="center"/>
        </w:trPr>
        <w:tc>
          <w:tcPr>
            <w:tcW w:w="347" w:type="pct"/>
          </w:tcPr>
          <w:p w:rsidR="00E12C52" w:rsidRPr="009D6ACF" w:rsidRDefault="00E12C52" w:rsidP="00315590">
            <w:pPr>
              <w:pStyle w:val="TableNormal1"/>
              <w:jc w:val="center"/>
            </w:pPr>
            <w:r w:rsidRPr="009D6ACF">
              <w:t>20</w:t>
            </w:r>
          </w:p>
        </w:tc>
        <w:tc>
          <w:tcPr>
            <w:tcW w:w="377" w:type="pct"/>
          </w:tcPr>
          <w:p w:rsidR="00E12C52" w:rsidRPr="009D6ACF" w:rsidRDefault="00E12C52" w:rsidP="00315590">
            <w:pPr>
              <w:pStyle w:val="TableNormal1"/>
              <w:jc w:val="center"/>
            </w:pPr>
            <w:r w:rsidRPr="009D6ACF">
              <w:t>60</w:t>
            </w:r>
          </w:p>
        </w:tc>
        <w:tc>
          <w:tcPr>
            <w:tcW w:w="384" w:type="pct"/>
          </w:tcPr>
          <w:p w:rsidR="00E12C52" w:rsidRPr="009D6ACF" w:rsidRDefault="00E12C52" w:rsidP="00315590">
            <w:pPr>
              <w:pStyle w:val="TableNormal1"/>
              <w:jc w:val="center"/>
            </w:pPr>
            <w:r w:rsidRPr="009D6ACF">
              <w:t>ST</w:t>
            </w:r>
          </w:p>
        </w:tc>
        <w:tc>
          <w:tcPr>
            <w:tcW w:w="376" w:type="pct"/>
          </w:tcPr>
          <w:p w:rsidR="00E12C52" w:rsidRPr="009D6ACF" w:rsidRDefault="00E12C52" w:rsidP="00315590">
            <w:pPr>
              <w:pStyle w:val="TableNormal1"/>
              <w:jc w:val="center"/>
            </w:pPr>
            <w:r w:rsidRPr="009D6ACF">
              <w:t>O</w:t>
            </w:r>
          </w:p>
        </w:tc>
        <w:tc>
          <w:tcPr>
            <w:tcW w:w="375" w:type="pct"/>
          </w:tcPr>
          <w:p w:rsidR="00E12C52" w:rsidRPr="009D6ACF" w:rsidRDefault="00E12C52" w:rsidP="00315590">
            <w:pPr>
              <w:pStyle w:val="TableNormal1"/>
              <w:jc w:val="center"/>
            </w:pPr>
          </w:p>
        </w:tc>
        <w:tc>
          <w:tcPr>
            <w:tcW w:w="469" w:type="pct"/>
          </w:tcPr>
          <w:p w:rsidR="00E12C52" w:rsidRPr="009D6ACF" w:rsidRDefault="00E12C52" w:rsidP="00315590">
            <w:pPr>
              <w:pStyle w:val="TableNormal1"/>
              <w:jc w:val="center"/>
            </w:pPr>
          </w:p>
        </w:tc>
        <w:tc>
          <w:tcPr>
            <w:tcW w:w="1972" w:type="pct"/>
          </w:tcPr>
          <w:p w:rsidR="00E12C52" w:rsidRPr="009D6ACF" w:rsidRDefault="00E12C52" w:rsidP="00315590">
            <w:pPr>
              <w:pStyle w:val="TableNormal1"/>
            </w:pPr>
            <w:r w:rsidRPr="009D6ACF">
              <w:t>Filler Field 1</w:t>
            </w:r>
          </w:p>
        </w:tc>
        <w:tc>
          <w:tcPr>
            <w:tcW w:w="700" w:type="pct"/>
          </w:tcPr>
          <w:p w:rsidR="00E12C52" w:rsidRPr="009D6ACF" w:rsidRDefault="008A726F" w:rsidP="00315590">
            <w:pPr>
              <w:pStyle w:val="TableNormal1"/>
              <w:jc w:val="center"/>
            </w:pPr>
            <w:hyperlink w:anchor="_OBR-20_Filler_Field_1_1" w:history="1">
              <w:r w:rsidR="00E12C52" w:rsidRPr="00EC7243">
                <w:rPr>
                  <w:rStyle w:val="HL7Hyperlink"/>
                  <w:sz w:val="22"/>
                </w:rPr>
                <w:t>See Notes</w:t>
              </w:r>
            </w:hyperlink>
          </w:p>
        </w:tc>
      </w:tr>
      <w:tr w:rsidR="00E12C52" w:rsidRPr="009D6ACF">
        <w:trPr>
          <w:jc w:val="center"/>
        </w:trPr>
        <w:tc>
          <w:tcPr>
            <w:tcW w:w="347" w:type="pct"/>
          </w:tcPr>
          <w:p w:rsidR="00E12C52" w:rsidRPr="009D6ACF" w:rsidRDefault="00E12C52" w:rsidP="00315590">
            <w:pPr>
              <w:pStyle w:val="TableNormal1"/>
              <w:jc w:val="center"/>
            </w:pPr>
            <w:r w:rsidRPr="009D6ACF">
              <w:t>21</w:t>
            </w:r>
          </w:p>
        </w:tc>
        <w:tc>
          <w:tcPr>
            <w:tcW w:w="377" w:type="pct"/>
          </w:tcPr>
          <w:p w:rsidR="00E12C52" w:rsidRPr="009D6ACF" w:rsidRDefault="00E12C52" w:rsidP="00315590">
            <w:pPr>
              <w:pStyle w:val="TableNormal1"/>
              <w:jc w:val="center"/>
            </w:pPr>
            <w:r w:rsidRPr="009D6ACF">
              <w:t>60</w:t>
            </w:r>
          </w:p>
        </w:tc>
        <w:tc>
          <w:tcPr>
            <w:tcW w:w="384" w:type="pct"/>
          </w:tcPr>
          <w:p w:rsidR="00E12C52" w:rsidRPr="009D6ACF" w:rsidRDefault="00E12C52" w:rsidP="00315590">
            <w:pPr>
              <w:pStyle w:val="TableNormal1"/>
              <w:jc w:val="center"/>
            </w:pPr>
            <w:r w:rsidRPr="009D6ACF">
              <w:t>ST</w:t>
            </w:r>
          </w:p>
        </w:tc>
        <w:tc>
          <w:tcPr>
            <w:tcW w:w="376" w:type="pct"/>
          </w:tcPr>
          <w:p w:rsidR="00E12C52" w:rsidRPr="009D6ACF" w:rsidRDefault="00E12C52" w:rsidP="00315590">
            <w:pPr>
              <w:pStyle w:val="TableNormal1"/>
              <w:jc w:val="center"/>
            </w:pPr>
            <w:r w:rsidRPr="009D6ACF">
              <w:t>O</w:t>
            </w:r>
          </w:p>
        </w:tc>
        <w:tc>
          <w:tcPr>
            <w:tcW w:w="375" w:type="pct"/>
          </w:tcPr>
          <w:p w:rsidR="00E12C52" w:rsidRPr="009D6ACF" w:rsidRDefault="00E12C52" w:rsidP="00315590">
            <w:pPr>
              <w:pStyle w:val="TableNormal1"/>
              <w:jc w:val="center"/>
            </w:pPr>
          </w:p>
        </w:tc>
        <w:tc>
          <w:tcPr>
            <w:tcW w:w="469" w:type="pct"/>
          </w:tcPr>
          <w:p w:rsidR="00E12C52" w:rsidRPr="009D6ACF" w:rsidRDefault="00E12C52" w:rsidP="00315590">
            <w:pPr>
              <w:pStyle w:val="TableNormal1"/>
              <w:jc w:val="center"/>
            </w:pPr>
          </w:p>
        </w:tc>
        <w:tc>
          <w:tcPr>
            <w:tcW w:w="1972" w:type="pct"/>
          </w:tcPr>
          <w:p w:rsidR="00E12C52" w:rsidRPr="009D6ACF" w:rsidRDefault="00E12C52" w:rsidP="00315590">
            <w:pPr>
              <w:pStyle w:val="TableNormal1"/>
            </w:pPr>
            <w:r w:rsidRPr="009D6ACF">
              <w:t>Filler Field 2</w:t>
            </w:r>
          </w:p>
        </w:tc>
        <w:tc>
          <w:tcPr>
            <w:tcW w:w="700" w:type="pct"/>
          </w:tcPr>
          <w:p w:rsidR="00E12C52" w:rsidRPr="009D6ACF" w:rsidRDefault="008A726F" w:rsidP="00315590">
            <w:pPr>
              <w:pStyle w:val="TableNormal1"/>
              <w:jc w:val="center"/>
            </w:pPr>
            <w:hyperlink w:anchor="_OBR-21_Filler_Field_2" w:history="1">
              <w:r w:rsidR="00E12C52" w:rsidRPr="00EC7243">
                <w:rPr>
                  <w:rStyle w:val="HL7Hyperlink"/>
                  <w:sz w:val="22"/>
                </w:rPr>
                <w:t>See Notes</w:t>
              </w:r>
            </w:hyperlink>
          </w:p>
        </w:tc>
      </w:tr>
      <w:tr w:rsidR="00E12C52" w:rsidRPr="009D6ACF">
        <w:trPr>
          <w:jc w:val="center"/>
        </w:trPr>
        <w:tc>
          <w:tcPr>
            <w:tcW w:w="347" w:type="pct"/>
          </w:tcPr>
          <w:p w:rsidR="00E12C52" w:rsidRPr="009D6ACF" w:rsidRDefault="00E12C52" w:rsidP="00315590">
            <w:pPr>
              <w:pStyle w:val="TableNormal1"/>
              <w:jc w:val="center"/>
              <w:rPr>
                <w:rStyle w:val="NotSupported"/>
              </w:rPr>
            </w:pPr>
            <w:r w:rsidRPr="009D6ACF">
              <w:rPr>
                <w:rStyle w:val="NotSupported"/>
              </w:rPr>
              <w:t>22</w:t>
            </w:r>
          </w:p>
        </w:tc>
        <w:tc>
          <w:tcPr>
            <w:tcW w:w="377" w:type="pct"/>
          </w:tcPr>
          <w:p w:rsidR="00E12C52" w:rsidRPr="009D6ACF" w:rsidRDefault="00E12C52" w:rsidP="00315590">
            <w:pPr>
              <w:pStyle w:val="TableNormal1"/>
              <w:jc w:val="center"/>
              <w:rPr>
                <w:rStyle w:val="NotSupported"/>
              </w:rPr>
            </w:pPr>
            <w:r w:rsidRPr="009D6ACF">
              <w:rPr>
                <w:rStyle w:val="NotSupported"/>
              </w:rPr>
              <w:t>26</w:t>
            </w:r>
          </w:p>
        </w:tc>
        <w:tc>
          <w:tcPr>
            <w:tcW w:w="384" w:type="pct"/>
          </w:tcPr>
          <w:p w:rsidR="00E12C52" w:rsidRPr="009D6ACF" w:rsidRDefault="00E12C52" w:rsidP="00315590">
            <w:pPr>
              <w:pStyle w:val="TableNormal1"/>
              <w:jc w:val="center"/>
              <w:rPr>
                <w:rStyle w:val="NotSupported"/>
              </w:rPr>
            </w:pPr>
            <w:r w:rsidRPr="009D6ACF">
              <w:rPr>
                <w:rStyle w:val="NotSupported"/>
              </w:rPr>
              <w:t>TS</w:t>
            </w:r>
          </w:p>
        </w:tc>
        <w:tc>
          <w:tcPr>
            <w:tcW w:w="376" w:type="pct"/>
          </w:tcPr>
          <w:p w:rsidR="00E12C52" w:rsidRPr="009D6ACF" w:rsidRDefault="00E12C52" w:rsidP="00315590">
            <w:pPr>
              <w:pStyle w:val="TableNormal1"/>
              <w:jc w:val="center"/>
              <w:rPr>
                <w:rStyle w:val="NotSupported"/>
              </w:rPr>
            </w:pPr>
            <w:r w:rsidRPr="009D6ACF">
              <w:rPr>
                <w:rStyle w:val="NotSupported"/>
              </w:rPr>
              <w:t>C</w:t>
            </w:r>
          </w:p>
        </w:tc>
        <w:tc>
          <w:tcPr>
            <w:tcW w:w="375" w:type="pct"/>
          </w:tcPr>
          <w:p w:rsidR="00E12C52" w:rsidRPr="009D6ACF" w:rsidRDefault="00E12C52" w:rsidP="00315590">
            <w:pPr>
              <w:pStyle w:val="TableNormal1"/>
              <w:jc w:val="center"/>
              <w:rPr>
                <w:rStyle w:val="NotSupported"/>
              </w:rPr>
            </w:pPr>
          </w:p>
        </w:tc>
        <w:tc>
          <w:tcPr>
            <w:tcW w:w="469" w:type="pct"/>
          </w:tcPr>
          <w:p w:rsidR="00E12C52" w:rsidRPr="009D6ACF" w:rsidRDefault="00E12C52" w:rsidP="00315590">
            <w:pPr>
              <w:pStyle w:val="TableNormal1"/>
              <w:jc w:val="center"/>
              <w:rPr>
                <w:rStyle w:val="NotSupported"/>
              </w:rPr>
            </w:pPr>
          </w:p>
        </w:tc>
        <w:tc>
          <w:tcPr>
            <w:tcW w:w="1972" w:type="pct"/>
          </w:tcPr>
          <w:p w:rsidR="00E12C52" w:rsidRPr="009D6ACF" w:rsidRDefault="00E12C52" w:rsidP="00315590">
            <w:pPr>
              <w:pStyle w:val="TableNormal1"/>
              <w:rPr>
                <w:rStyle w:val="NotSupported"/>
              </w:rPr>
            </w:pPr>
            <w:r w:rsidRPr="009D6ACF">
              <w:rPr>
                <w:rStyle w:val="NotSupported"/>
              </w:rPr>
              <w:t xml:space="preserve">Results </w:t>
            </w:r>
            <w:proofErr w:type="spellStart"/>
            <w:r w:rsidRPr="009D6ACF">
              <w:rPr>
                <w:rStyle w:val="NotSupported"/>
              </w:rPr>
              <w:t>Rpt</w:t>
            </w:r>
            <w:proofErr w:type="spellEnd"/>
            <w:r w:rsidRPr="009D6ACF">
              <w:rPr>
                <w:rStyle w:val="NotSupported"/>
              </w:rPr>
              <w:t xml:space="preserve">/Status </w:t>
            </w:r>
            <w:proofErr w:type="spellStart"/>
            <w:r w:rsidRPr="009D6ACF">
              <w:rPr>
                <w:rStyle w:val="NotSupported"/>
              </w:rPr>
              <w:t>Chng</w:t>
            </w:r>
            <w:proofErr w:type="spellEnd"/>
            <w:r w:rsidRPr="009D6ACF">
              <w:rPr>
                <w:rStyle w:val="NotSupported"/>
              </w:rPr>
              <w:t xml:space="preserve"> - Date/Time</w:t>
            </w:r>
          </w:p>
        </w:tc>
        <w:tc>
          <w:tcPr>
            <w:tcW w:w="700" w:type="pct"/>
          </w:tcPr>
          <w:p w:rsidR="00E12C52" w:rsidRPr="009D6ACF" w:rsidRDefault="008A726F" w:rsidP="00315590">
            <w:pPr>
              <w:pStyle w:val="TableNormal1"/>
              <w:jc w:val="center"/>
              <w:rPr>
                <w:rStyle w:val="NotSupported"/>
              </w:rPr>
            </w:pPr>
            <w:hyperlink w:anchor="_OBR-22_Results_Rpt/Status_Chng - Da" w:history="1">
              <w:r w:rsidR="00E12C52" w:rsidRPr="00EC7243">
                <w:rPr>
                  <w:rStyle w:val="HL7Hyperlink"/>
                  <w:sz w:val="22"/>
                </w:rPr>
                <w:t>See Notes</w:t>
              </w:r>
            </w:hyperlink>
          </w:p>
        </w:tc>
      </w:tr>
      <w:tr w:rsidR="00E12C52" w:rsidRPr="009D6ACF">
        <w:trPr>
          <w:jc w:val="center"/>
        </w:trPr>
        <w:tc>
          <w:tcPr>
            <w:tcW w:w="347" w:type="pct"/>
          </w:tcPr>
          <w:p w:rsidR="00E12C52" w:rsidRPr="009D6ACF" w:rsidRDefault="00E12C52" w:rsidP="00315590">
            <w:pPr>
              <w:pStyle w:val="TableNormal1"/>
              <w:jc w:val="center"/>
              <w:rPr>
                <w:rStyle w:val="NotSupported"/>
              </w:rPr>
            </w:pPr>
            <w:r w:rsidRPr="009D6ACF">
              <w:rPr>
                <w:rStyle w:val="NotSupported"/>
              </w:rPr>
              <w:t>23</w:t>
            </w:r>
          </w:p>
        </w:tc>
        <w:tc>
          <w:tcPr>
            <w:tcW w:w="377" w:type="pct"/>
          </w:tcPr>
          <w:p w:rsidR="00E12C52" w:rsidRPr="009D6ACF" w:rsidRDefault="00E12C52" w:rsidP="00315590">
            <w:pPr>
              <w:pStyle w:val="TableNormal1"/>
              <w:jc w:val="center"/>
              <w:rPr>
                <w:rStyle w:val="NotSupported"/>
              </w:rPr>
            </w:pPr>
            <w:r w:rsidRPr="009D6ACF">
              <w:rPr>
                <w:rStyle w:val="NotSupported"/>
              </w:rPr>
              <w:t>40</w:t>
            </w:r>
          </w:p>
        </w:tc>
        <w:tc>
          <w:tcPr>
            <w:tcW w:w="384" w:type="pct"/>
          </w:tcPr>
          <w:p w:rsidR="00E12C52" w:rsidRPr="009D6ACF" w:rsidRDefault="00E12C52" w:rsidP="00315590">
            <w:pPr>
              <w:pStyle w:val="TableNormal1"/>
              <w:jc w:val="center"/>
              <w:rPr>
                <w:rStyle w:val="NotSupported"/>
              </w:rPr>
            </w:pPr>
            <w:r w:rsidRPr="009D6ACF">
              <w:rPr>
                <w:rStyle w:val="NotSupported"/>
              </w:rPr>
              <w:t>CM</w:t>
            </w:r>
          </w:p>
        </w:tc>
        <w:tc>
          <w:tcPr>
            <w:tcW w:w="376" w:type="pct"/>
          </w:tcPr>
          <w:p w:rsidR="00E12C52" w:rsidRPr="009D6ACF" w:rsidRDefault="00E12C52" w:rsidP="00315590">
            <w:pPr>
              <w:pStyle w:val="TableNormal1"/>
              <w:jc w:val="center"/>
              <w:rPr>
                <w:rStyle w:val="NotSupported"/>
              </w:rPr>
            </w:pPr>
            <w:r w:rsidRPr="009D6ACF">
              <w:rPr>
                <w:rStyle w:val="NotSupported"/>
              </w:rPr>
              <w:t>O</w:t>
            </w:r>
          </w:p>
        </w:tc>
        <w:tc>
          <w:tcPr>
            <w:tcW w:w="375" w:type="pct"/>
          </w:tcPr>
          <w:p w:rsidR="00E12C52" w:rsidRPr="009D6ACF" w:rsidRDefault="00E12C52" w:rsidP="00315590">
            <w:pPr>
              <w:pStyle w:val="TableNormal1"/>
              <w:jc w:val="center"/>
              <w:rPr>
                <w:rStyle w:val="NotSupported"/>
              </w:rPr>
            </w:pPr>
          </w:p>
        </w:tc>
        <w:tc>
          <w:tcPr>
            <w:tcW w:w="469" w:type="pct"/>
          </w:tcPr>
          <w:p w:rsidR="00E12C52" w:rsidRPr="009D6ACF" w:rsidRDefault="00E12C52" w:rsidP="00315590">
            <w:pPr>
              <w:pStyle w:val="TableNormal1"/>
              <w:jc w:val="center"/>
              <w:rPr>
                <w:rStyle w:val="NotSupported"/>
              </w:rPr>
            </w:pPr>
          </w:p>
        </w:tc>
        <w:tc>
          <w:tcPr>
            <w:tcW w:w="1972" w:type="pct"/>
          </w:tcPr>
          <w:p w:rsidR="00E12C52" w:rsidRPr="009D6ACF" w:rsidRDefault="00E12C52" w:rsidP="00315590">
            <w:pPr>
              <w:pStyle w:val="TableNormal1"/>
              <w:rPr>
                <w:rStyle w:val="NotSupported"/>
              </w:rPr>
            </w:pPr>
            <w:r w:rsidRPr="009D6ACF">
              <w:rPr>
                <w:rStyle w:val="NotSupported"/>
              </w:rPr>
              <w:t>Charge to Practice</w:t>
            </w:r>
          </w:p>
        </w:tc>
        <w:tc>
          <w:tcPr>
            <w:tcW w:w="700" w:type="pct"/>
          </w:tcPr>
          <w:p w:rsidR="00E12C52" w:rsidRPr="009D6ACF" w:rsidRDefault="00E12C52" w:rsidP="00315590">
            <w:pPr>
              <w:pStyle w:val="TableNormal1"/>
              <w:jc w:val="center"/>
              <w:rPr>
                <w:rStyle w:val="NotSupported"/>
              </w:rPr>
            </w:pPr>
            <w:r w:rsidRPr="009D6ACF">
              <w:rPr>
                <w:rStyle w:val="NotSupported"/>
              </w:rPr>
              <w:t>N/A</w:t>
            </w:r>
          </w:p>
        </w:tc>
      </w:tr>
      <w:tr w:rsidR="00E12C52" w:rsidRPr="009D6ACF">
        <w:trPr>
          <w:jc w:val="center"/>
        </w:trPr>
        <w:tc>
          <w:tcPr>
            <w:tcW w:w="347" w:type="pct"/>
          </w:tcPr>
          <w:p w:rsidR="00E12C52" w:rsidRPr="009D6ACF" w:rsidRDefault="00E12C52" w:rsidP="00315590">
            <w:pPr>
              <w:pStyle w:val="TableNormal1"/>
              <w:jc w:val="center"/>
            </w:pPr>
            <w:r w:rsidRPr="009D6ACF">
              <w:t>24</w:t>
            </w:r>
          </w:p>
        </w:tc>
        <w:tc>
          <w:tcPr>
            <w:tcW w:w="377" w:type="pct"/>
          </w:tcPr>
          <w:p w:rsidR="00E12C52" w:rsidRPr="009D6ACF" w:rsidRDefault="00E12C52" w:rsidP="00315590">
            <w:pPr>
              <w:pStyle w:val="TableNormal1"/>
              <w:jc w:val="center"/>
            </w:pPr>
            <w:r w:rsidRPr="009D6ACF">
              <w:t>10</w:t>
            </w:r>
          </w:p>
        </w:tc>
        <w:tc>
          <w:tcPr>
            <w:tcW w:w="384" w:type="pct"/>
          </w:tcPr>
          <w:p w:rsidR="00E12C52" w:rsidRPr="009D6ACF" w:rsidRDefault="00E12C52" w:rsidP="00315590">
            <w:pPr>
              <w:pStyle w:val="TableNormal1"/>
              <w:jc w:val="center"/>
            </w:pPr>
            <w:r w:rsidRPr="009D6ACF">
              <w:t>ID</w:t>
            </w:r>
          </w:p>
        </w:tc>
        <w:tc>
          <w:tcPr>
            <w:tcW w:w="376" w:type="pct"/>
          </w:tcPr>
          <w:p w:rsidR="00E12C52" w:rsidRPr="009D6ACF" w:rsidRDefault="00E12C52" w:rsidP="00315590">
            <w:pPr>
              <w:pStyle w:val="TableNormal1"/>
              <w:jc w:val="center"/>
            </w:pPr>
            <w:r w:rsidRPr="009D6ACF">
              <w:t>O</w:t>
            </w:r>
          </w:p>
        </w:tc>
        <w:tc>
          <w:tcPr>
            <w:tcW w:w="375" w:type="pct"/>
          </w:tcPr>
          <w:p w:rsidR="00E12C52" w:rsidRPr="009D6ACF" w:rsidRDefault="00E12C52" w:rsidP="00315590">
            <w:pPr>
              <w:pStyle w:val="TableNormal1"/>
              <w:jc w:val="center"/>
            </w:pPr>
          </w:p>
        </w:tc>
        <w:tc>
          <w:tcPr>
            <w:tcW w:w="469" w:type="pct"/>
          </w:tcPr>
          <w:p w:rsidR="00E12C52" w:rsidRPr="009D6ACF" w:rsidRDefault="00E12C52" w:rsidP="00315590">
            <w:pPr>
              <w:pStyle w:val="TableNormal1"/>
              <w:jc w:val="center"/>
            </w:pPr>
            <w:r w:rsidRPr="009D6ACF">
              <w:t>0074</w:t>
            </w:r>
          </w:p>
        </w:tc>
        <w:tc>
          <w:tcPr>
            <w:tcW w:w="1972" w:type="pct"/>
          </w:tcPr>
          <w:p w:rsidR="00E12C52" w:rsidRPr="009D6ACF" w:rsidRDefault="00E12C52" w:rsidP="00315590">
            <w:pPr>
              <w:pStyle w:val="TableNormal1"/>
            </w:pPr>
            <w:r w:rsidRPr="009D6ACF">
              <w:t xml:space="preserve">Diagnostic </w:t>
            </w:r>
            <w:proofErr w:type="spellStart"/>
            <w:r w:rsidRPr="009D6ACF">
              <w:t>Serv</w:t>
            </w:r>
            <w:proofErr w:type="spellEnd"/>
            <w:r w:rsidRPr="009D6ACF">
              <w:t xml:space="preserve"> Sect ID</w:t>
            </w:r>
          </w:p>
        </w:tc>
        <w:tc>
          <w:tcPr>
            <w:tcW w:w="700" w:type="pct"/>
          </w:tcPr>
          <w:p w:rsidR="00E12C52" w:rsidRPr="009D6ACF" w:rsidRDefault="008A726F" w:rsidP="00315590">
            <w:pPr>
              <w:pStyle w:val="TableNormal1"/>
              <w:jc w:val="center"/>
            </w:pPr>
            <w:hyperlink w:anchor="_OBR-24_Diagnostic_Serv_Sect ID_1" w:history="1">
              <w:r w:rsidR="00E12C52" w:rsidRPr="00EC7243">
                <w:rPr>
                  <w:rStyle w:val="HL7Hyperlink"/>
                  <w:sz w:val="22"/>
                </w:rPr>
                <w:t>See Notes</w:t>
              </w:r>
            </w:hyperlink>
          </w:p>
        </w:tc>
      </w:tr>
      <w:tr w:rsidR="00E12C52" w:rsidRPr="009D6ACF">
        <w:trPr>
          <w:jc w:val="center"/>
        </w:trPr>
        <w:tc>
          <w:tcPr>
            <w:tcW w:w="347" w:type="pct"/>
          </w:tcPr>
          <w:p w:rsidR="00E12C52" w:rsidRPr="009D6ACF" w:rsidRDefault="00E12C52" w:rsidP="00315590">
            <w:pPr>
              <w:pStyle w:val="TableNormal1"/>
              <w:jc w:val="center"/>
            </w:pPr>
            <w:r w:rsidRPr="009D6ACF">
              <w:t>25</w:t>
            </w:r>
          </w:p>
        </w:tc>
        <w:tc>
          <w:tcPr>
            <w:tcW w:w="377" w:type="pct"/>
          </w:tcPr>
          <w:p w:rsidR="00E12C52" w:rsidRPr="009D6ACF" w:rsidRDefault="00E12C52" w:rsidP="00315590">
            <w:pPr>
              <w:pStyle w:val="TableNormal1"/>
              <w:jc w:val="center"/>
            </w:pPr>
            <w:r w:rsidRPr="009D6ACF">
              <w:t>1</w:t>
            </w:r>
          </w:p>
        </w:tc>
        <w:tc>
          <w:tcPr>
            <w:tcW w:w="384" w:type="pct"/>
          </w:tcPr>
          <w:p w:rsidR="00E12C52" w:rsidRPr="009D6ACF" w:rsidRDefault="00E12C52" w:rsidP="00315590">
            <w:pPr>
              <w:pStyle w:val="TableNormal1"/>
              <w:jc w:val="center"/>
            </w:pPr>
            <w:r w:rsidRPr="009D6ACF">
              <w:t>ID</w:t>
            </w:r>
          </w:p>
        </w:tc>
        <w:tc>
          <w:tcPr>
            <w:tcW w:w="376" w:type="pct"/>
          </w:tcPr>
          <w:p w:rsidR="00E12C52" w:rsidRPr="009D6ACF" w:rsidRDefault="00E12C52" w:rsidP="00315590">
            <w:pPr>
              <w:pStyle w:val="TableNormal1"/>
              <w:jc w:val="center"/>
            </w:pPr>
            <w:r w:rsidRPr="009D6ACF">
              <w:t>C</w:t>
            </w:r>
          </w:p>
        </w:tc>
        <w:tc>
          <w:tcPr>
            <w:tcW w:w="375" w:type="pct"/>
          </w:tcPr>
          <w:p w:rsidR="00E12C52" w:rsidRPr="009D6ACF" w:rsidRDefault="00E12C52" w:rsidP="00315590">
            <w:pPr>
              <w:pStyle w:val="TableNormal1"/>
              <w:jc w:val="center"/>
            </w:pPr>
          </w:p>
        </w:tc>
        <w:tc>
          <w:tcPr>
            <w:tcW w:w="469" w:type="pct"/>
          </w:tcPr>
          <w:p w:rsidR="00E12C52" w:rsidRPr="009D6ACF" w:rsidRDefault="00E12C52" w:rsidP="00315590">
            <w:pPr>
              <w:pStyle w:val="TableNormal1"/>
              <w:jc w:val="center"/>
            </w:pPr>
            <w:r w:rsidRPr="009D6ACF">
              <w:t>0123</w:t>
            </w:r>
          </w:p>
        </w:tc>
        <w:tc>
          <w:tcPr>
            <w:tcW w:w="1972" w:type="pct"/>
          </w:tcPr>
          <w:p w:rsidR="00E12C52" w:rsidRPr="009D6ACF" w:rsidRDefault="00E12C52" w:rsidP="00315590">
            <w:pPr>
              <w:pStyle w:val="TableNormal1"/>
            </w:pPr>
            <w:r w:rsidRPr="009D6ACF">
              <w:t>Result Status</w:t>
            </w:r>
          </w:p>
        </w:tc>
        <w:tc>
          <w:tcPr>
            <w:tcW w:w="700" w:type="pct"/>
          </w:tcPr>
          <w:p w:rsidR="00E12C52" w:rsidRPr="009D6ACF" w:rsidRDefault="008A726F" w:rsidP="00315590">
            <w:pPr>
              <w:pStyle w:val="TableNormal1"/>
              <w:jc w:val="center"/>
            </w:pPr>
            <w:hyperlink w:anchor="_OBR-25_Result_Status" w:history="1">
              <w:r w:rsidR="00E12C52" w:rsidRPr="00EC7243">
                <w:rPr>
                  <w:rStyle w:val="HL7Hyperlink"/>
                  <w:sz w:val="22"/>
                </w:rPr>
                <w:t>See Notes</w:t>
              </w:r>
            </w:hyperlink>
          </w:p>
        </w:tc>
      </w:tr>
      <w:tr w:rsidR="00E12C52" w:rsidRPr="009D6ACF">
        <w:trPr>
          <w:jc w:val="center"/>
        </w:trPr>
        <w:tc>
          <w:tcPr>
            <w:tcW w:w="347" w:type="pct"/>
          </w:tcPr>
          <w:p w:rsidR="00E12C52" w:rsidRPr="009D6ACF" w:rsidRDefault="00E12C52" w:rsidP="00315590">
            <w:pPr>
              <w:pStyle w:val="TableNormal1"/>
              <w:jc w:val="center"/>
              <w:rPr>
                <w:rStyle w:val="NotSupported"/>
              </w:rPr>
            </w:pPr>
            <w:r w:rsidRPr="009D6ACF">
              <w:rPr>
                <w:rStyle w:val="NotSupported"/>
              </w:rPr>
              <w:t>26</w:t>
            </w:r>
          </w:p>
        </w:tc>
        <w:tc>
          <w:tcPr>
            <w:tcW w:w="377" w:type="pct"/>
          </w:tcPr>
          <w:p w:rsidR="00E12C52" w:rsidRPr="009D6ACF" w:rsidRDefault="00E12C52" w:rsidP="00315590">
            <w:pPr>
              <w:pStyle w:val="TableNormal1"/>
              <w:jc w:val="center"/>
              <w:rPr>
                <w:rStyle w:val="NotSupported"/>
              </w:rPr>
            </w:pPr>
            <w:r w:rsidRPr="009D6ACF">
              <w:rPr>
                <w:rStyle w:val="NotSupported"/>
              </w:rPr>
              <w:t>400</w:t>
            </w:r>
          </w:p>
        </w:tc>
        <w:tc>
          <w:tcPr>
            <w:tcW w:w="384" w:type="pct"/>
          </w:tcPr>
          <w:p w:rsidR="00E12C52" w:rsidRPr="009D6ACF" w:rsidRDefault="00E12C52" w:rsidP="00315590">
            <w:pPr>
              <w:pStyle w:val="TableNormal1"/>
              <w:jc w:val="center"/>
              <w:rPr>
                <w:rStyle w:val="NotSupported"/>
              </w:rPr>
            </w:pPr>
            <w:r w:rsidRPr="009D6ACF">
              <w:rPr>
                <w:rStyle w:val="NotSupported"/>
              </w:rPr>
              <w:t>CM</w:t>
            </w:r>
          </w:p>
        </w:tc>
        <w:tc>
          <w:tcPr>
            <w:tcW w:w="376" w:type="pct"/>
          </w:tcPr>
          <w:p w:rsidR="00E12C52" w:rsidRPr="009D6ACF" w:rsidRDefault="00E12C52" w:rsidP="00315590">
            <w:pPr>
              <w:pStyle w:val="TableNormal1"/>
              <w:jc w:val="center"/>
              <w:rPr>
                <w:rStyle w:val="NotSupported"/>
              </w:rPr>
            </w:pPr>
            <w:r w:rsidRPr="009D6ACF">
              <w:rPr>
                <w:rStyle w:val="NotSupported"/>
              </w:rPr>
              <w:t>O</w:t>
            </w:r>
          </w:p>
        </w:tc>
        <w:tc>
          <w:tcPr>
            <w:tcW w:w="375" w:type="pct"/>
          </w:tcPr>
          <w:p w:rsidR="00E12C52" w:rsidRPr="009D6ACF" w:rsidRDefault="00E12C52" w:rsidP="00315590">
            <w:pPr>
              <w:pStyle w:val="TableNormal1"/>
              <w:jc w:val="center"/>
              <w:rPr>
                <w:rStyle w:val="NotSupported"/>
              </w:rPr>
            </w:pPr>
          </w:p>
        </w:tc>
        <w:tc>
          <w:tcPr>
            <w:tcW w:w="469" w:type="pct"/>
          </w:tcPr>
          <w:p w:rsidR="00E12C52" w:rsidRPr="009D6ACF" w:rsidRDefault="00E12C52" w:rsidP="00315590">
            <w:pPr>
              <w:pStyle w:val="TableNormal1"/>
              <w:jc w:val="center"/>
              <w:rPr>
                <w:rStyle w:val="NotSupported"/>
              </w:rPr>
            </w:pPr>
          </w:p>
        </w:tc>
        <w:tc>
          <w:tcPr>
            <w:tcW w:w="1972" w:type="pct"/>
          </w:tcPr>
          <w:p w:rsidR="00E12C52" w:rsidRPr="009D6ACF" w:rsidRDefault="00E12C52" w:rsidP="00315590">
            <w:pPr>
              <w:pStyle w:val="TableNormal1"/>
              <w:rPr>
                <w:rStyle w:val="NotSupported"/>
              </w:rPr>
            </w:pPr>
            <w:r w:rsidRPr="009D6ACF">
              <w:rPr>
                <w:rStyle w:val="NotSupported"/>
              </w:rPr>
              <w:t>Parent Result</w:t>
            </w:r>
          </w:p>
        </w:tc>
        <w:tc>
          <w:tcPr>
            <w:tcW w:w="700" w:type="pct"/>
          </w:tcPr>
          <w:p w:rsidR="00E12C52" w:rsidRPr="009D6ACF" w:rsidRDefault="008A726F" w:rsidP="00315590">
            <w:pPr>
              <w:pStyle w:val="TableNormal1"/>
              <w:jc w:val="center"/>
              <w:rPr>
                <w:rStyle w:val="NotSupported"/>
              </w:rPr>
            </w:pPr>
            <w:hyperlink w:anchor="_OBR-26_Parent_Result" w:history="1">
              <w:r w:rsidR="00E12C52" w:rsidRPr="00EC7243">
                <w:rPr>
                  <w:rStyle w:val="HL7Hyperlink"/>
                  <w:sz w:val="22"/>
                </w:rPr>
                <w:t>See Notes</w:t>
              </w:r>
            </w:hyperlink>
          </w:p>
        </w:tc>
      </w:tr>
      <w:tr w:rsidR="00E12C52" w:rsidRPr="009D6ACF">
        <w:trPr>
          <w:jc w:val="center"/>
        </w:trPr>
        <w:tc>
          <w:tcPr>
            <w:tcW w:w="347" w:type="pct"/>
          </w:tcPr>
          <w:p w:rsidR="00E12C52" w:rsidRPr="009D6ACF" w:rsidRDefault="00E12C52" w:rsidP="00315590">
            <w:pPr>
              <w:pStyle w:val="TableNormal1"/>
              <w:jc w:val="center"/>
              <w:rPr>
                <w:rStyle w:val="NotSupported"/>
              </w:rPr>
            </w:pPr>
            <w:r w:rsidRPr="009D6ACF">
              <w:rPr>
                <w:rStyle w:val="NotSupported"/>
              </w:rPr>
              <w:t>27</w:t>
            </w:r>
          </w:p>
        </w:tc>
        <w:tc>
          <w:tcPr>
            <w:tcW w:w="377" w:type="pct"/>
          </w:tcPr>
          <w:p w:rsidR="00E12C52" w:rsidRPr="009D6ACF" w:rsidRDefault="00E12C52" w:rsidP="00315590">
            <w:pPr>
              <w:pStyle w:val="TableNormal1"/>
              <w:jc w:val="center"/>
              <w:rPr>
                <w:rStyle w:val="NotSupported"/>
              </w:rPr>
            </w:pPr>
            <w:r w:rsidRPr="009D6ACF">
              <w:rPr>
                <w:rStyle w:val="NotSupported"/>
              </w:rPr>
              <w:t>200</w:t>
            </w:r>
          </w:p>
        </w:tc>
        <w:tc>
          <w:tcPr>
            <w:tcW w:w="384" w:type="pct"/>
          </w:tcPr>
          <w:p w:rsidR="00E12C52" w:rsidRPr="009D6ACF" w:rsidRDefault="00E12C52" w:rsidP="00315590">
            <w:pPr>
              <w:pStyle w:val="TableNormal1"/>
              <w:jc w:val="center"/>
              <w:rPr>
                <w:rStyle w:val="NotSupported"/>
              </w:rPr>
            </w:pPr>
            <w:r w:rsidRPr="009D6ACF">
              <w:rPr>
                <w:rStyle w:val="NotSupported"/>
              </w:rPr>
              <w:t>TQ</w:t>
            </w:r>
          </w:p>
        </w:tc>
        <w:tc>
          <w:tcPr>
            <w:tcW w:w="376" w:type="pct"/>
          </w:tcPr>
          <w:p w:rsidR="00E12C52" w:rsidRPr="009D6ACF" w:rsidRDefault="00E12C52" w:rsidP="00315590">
            <w:pPr>
              <w:pStyle w:val="TableNormal1"/>
              <w:jc w:val="center"/>
              <w:rPr>
                <w:rStyle w:val="NotSupported"/>
              </w:rPr>
            </w:pPr>
            <w:r w:rsidRPr="009D6ACF">
              <w:rPr>
                <w:rStyle w:val="NotSupported"/>
              </w:rPr>
              <w:t>O</w:t>
            </w:r>
          </w:p>
        </w:tc>
        <w:tc>
          <w:tcPr>
            <w:tcW w:w="375" w:type="pct"/>
          </w:tcPr>
          <w:p w:rsidR="00E12C52" w:rsidRPr="009D6ACF" w:rsidRDefault="00E12C52" w:rsidP="00315590">
            <w:pPr>
              <w:pStyle w:val="TableNormal1"/>
              <w:jc w:val="center"/>
              <w:rPr>
                <w:rStyle w:val="NotSupported"/>
              </w:rPr>
            </w:pPr>
            <w:r w:rsidRPr="009D6ACF">
              <w:rPr>
                <w:rStyle w:val="NotSupported"/>
              </w:rPr>
              <w:t>Y</w:t>
            </w:r>
          </w:p>
        </w:tc>
        <w:tc>
          <w:tcPr>
            <w:tcW w:w="469" w:type="pct"/>
          </w:tcPr>
          <w:p w:rsidR="00E12C52" w:rsidRPr="009D6ACF" w:rsidRDefault="00E12C52" w:rsidP="00315590">
            <w:pPr>
              <w:pStyle w:val="TableNormal1"/>
              <w:jc w:val="center"/>
              <w:rPr>
                <w:rStyle w:val="NotSupported"/>
              </w:rPr>
            </w:pPr>
          </w:p>
        </w:tc>
        <w:tc>
          <w:tcPr>
            <w:tcW w:w="1972" w:type="pct"/>
          </w:tcPr>
          <w:p w:rsidR="00E12C52" w:rsidRPr="009D6ACF" w:rsidRDefault="00E12C52" w:rsidP="00315590">
            <w:pPr>
              <w:pStyle w:val="TableNormal1"/>
              <w:rPr>
                <w:rStyle w:val="NotSupported"/>
              </w:rPr>
            </w:pPr>
            <w:r w:rsidRPr="009D6ACF">
              <w:rPr>
                <w:rStyle w:val="NotSupported"/>
              </w:rPr>
              <w:t>Quantity/Timing</w:t>
            </w:r>
          </w:p>
        </w:tc>
        <w:tc>
          <w:tcPr>
            <w:tcW w:w="700" w:type="pct"/>
          </w:tcPr>
          <w:p w:rsidR="00E12C52" w:rsidRPr="009D6ACF" w:rsidRDefault="00E12C52" w:rsidP="00315590">
            <w:pPr>
              <w:pStyle w:val="TableNormal1"/>
              <w:jc w:val="center"/>
              <w:rPr>
                <w:rStyle w:val="NotSupported"/>
              </w:rPr>
            </w:pPr>
            <w:r w:rsidRPr="009D6ACF">
              <w:rPr>
                <w:rStyle w:val="NotSupported"/>
              </w:rPr>
              <w:t>N/A</w:t>
            </w:r>
          </w:p>
        </w:tc>
      </w:tr>
      <w:tr w:rsidR="00E12C52" w:rsidRPr="009D6ACF">
        <w:trPr>
          <w:jc w:val="center"/>
        </w:trPr>
        <w:tc>
          <w:tcPr>
            <w:tcW w:w="347" w:type="pct"/>
          </w:tcPr>
          <w:p w:rsidR="00E12C52" w:rsidRPr="009D6ACF" w:rsidRDefault="00E12C52" w:rsidP="00315590">
            <w:pPr>
              <w:pStyle w:val="TableNormal1"/>
              <w:jc w:val="center"/>
              <w:rPr>
                <w:rStyle w:val="NotSupported"/>
              </w:rPr>
            </w:pPr>
            <w:r w:rsidRPr="009D6ACF">
              <w:rPr>
                <w:rStyle w:val="NotSupported"/>
              </w:rPr>
              <w:t>28</w:t>
            </w:r>
          </w:p>
        </w:tc>
        <w:tc>
          <w:tcPr>
            <w:tcW w:w="377" w:type="pct"/>
          </w:tcPr>
          <w:p w:rsidR="00E12C52" w:rsidRPr="009D6ACF" w:rsidRDefault="00E12C52" w:rsidP="00315590">
            <w:pPr>
              <w:pStyle w:val="TableNormal1"/>
              <w:jc w:val="center"/>
              <w:rPr>
                <w:rStyle w:val="NotSupported"/>
              </w:rPr>
            </w:pPr>
            <w:r w:rsidRPr="009D6ACF">
              <w:rPr>
                <w:rStyle w:val="NotSupported"/>
              </w:rPr>
              <w:t>250</w:t>
            </w:r>
          </w:p>
        </w:tc>
        <w:tc>
          <w:tcPr>
            <w:tcW w:w="384" w:type="pct"/>
          </w:tcPr>
          <w:p w:rsidR="00E12C52" w:rsidRPr="009D6ACF" w:rsidRDefault="00E12C52" w:rsidP="00315590">
            <w:pPr>
              <w:pStyle w:val="TableNormal1"/>
              <w:jc w:val="center"/>
              <w:rPr>
                <w:rStyle w:val="NotSupported"/>
              </w:rPr>
            </w:pPr>
            <w:r w:rsidRPr="009D6ACF">
              <w:rPr>
                <w:rStyle w:val="NotSupported"/>
              </w:rPr>
              <w:t>XCN</w:t>
            </w:r>
          </w:p>
        </w:tc>
        <w:tc>
          <w:tcPr>
            <w:tcW w:w="376" w:type="pct"/>
          </w:tcPr>
          <w:p w:rsidR="00E12C52" w:rsidRPr="009D6ACF" w:rsidRDefault="00E12C52" w:rsidP="00315590">
            <w:pPr>
              <w:pStyle w:val="TableNormal1"/>
              <w:jc w:val="center"/>
              <w:rPr>
                <w:rStyle w:val="NotSupported"/>
              </w:rPr>
            </w:pPr>
            <w:r w:rsidRPr="009D6ACF">
              <w:rPr>
                <w:rStyle w:val="NotSupported"/>
              </w:rPr>
              <w:t>O</w:t>
            </w:r>
          </w:p>
        </w:tc>
        <w:tc>
          <w:tcPr>
            <w:tcW w:w="375" w:type="pct"/>
          </w:tcPr>
          <w:p w:rsidR="00E12C52" w:rsidRPr="009D6ACF" w:rsidRDefault="00E12C52" w:rsidP="00315590">
            <w:pPr>
              <w:pStyle w:val="TableNormal1"/>
              <w:jc w:val="center"/>
              <w:rPr>
                <w:rStyle w:val="NotSupported"/>
              </w:rPr>
            </w:pPr>
            <w:r w:rsidRPr="009D6ACF">
              <w:rPr>
                <w:rStyle w:val="NotSupported"/>
              </w:rPr>
              <w:t>Y/5</w:t>
            </w:r>
          </w:p>
        </w:tc>
        <w:tc>
          <w:tcPr>
            <w:tcW w:w="469" w:type="pct"/>
          </w:tcPr>
          <w:p w:rsidR="00E12C52" w:rsidRPr="009D6ACF" w:rsidRDefault="00E12C52" w:rsidP="00315590">
            <w:pPr>
              <w:pStyle w:val="TableNormal1"/>
              <w:jc w:val="center"/>
              <w:rPr>
                <w:rStyle w:val="NotSupported"/>
              </w:rPr>
            </w:pPr>
          </w:p>
        </w:tc>
        <w:tc>
          <w:tcPr>
            <w:tcW w:w="1972" w:type="pct"/>
          </w:tcPr>
          <w:p w:rsidR="00E12C52" w:rsidRPr="009D6ACF" w:rsidRDefault="00E12C52" w:rsidP="00315590">
            <w:pPr>
              <w:pStyle w:val="TableNormal1"/>
              <w:rPr>
                <w:rStyle w:val="NotSupported"/>
              </w:rPr>
            </w:pPr>
            <w:r w:rsidRPr="009D6ACF">
              <w:rPr>
                <w:rStyle w:val="NotSupported"/>
              </w:rPr>
              <w:t>Result Copies To</w:t>
            </w:r>
          </w:p>
        </w:tc>
        <w:tc>
          <w:tcPr>
            <w:tcW w:w="700" w:type="pct"/>
          </w:tcPr>
          <w:p w:rsidR="00E12C52" w:rsidRPr="009D6ACF" w:rsidRDefault="00E12C52" w:rsidP="00315590">
            <w:pPr>
              <w:pStyle w:val="TableNormal1"/>
              <w:jc w:val="center"/>
              <w:rPr>
                <w:rStyle w:val="NotSupported"/>
              </w:rPr>
            </w:pPr>
            <w:r w:rsidRPr="009D6ACF">
              <w:rPr>
                <w:rStyle w:val="NotSupported"/>
              </w:rPr>
              <w:t>N/A</w:t>
            </w:r>
          </w:p>
        </w:tc>
      </w:tr>
      <w:tr w:rsidR="00E12C52" w:rsidRPr="009D6ACF">
        <w:trPr>
          <w:jc w:val="center"/>
        </w:trPr>
        <w:tc>
          <w:tcPr>
            <w:tcW w:w="347" w:type="pct"/>
          </w:tcPr>
          <w:p w:rsidR="00E12C52" w:rsidRPr="009D6ACF" w:rsidRDefault="00E12C52" w:rsidP="00315590">
            <w:pPr>
              <w:pStyle w:val="TableNormal1"/>
              <w:jc w:val="center"/>
              <w:rPr>
                <w:rStyle w:val="NotSupported"/>
              </w:rPr>
            </w:pPr>
            <w:r w:rsidRPr="009D6ACF">
              <w:rPr>
                <w:rStyle w:val="NotSupported"/>
              </w:rPr>
              <w:t>29</w:t>
            </w:r>
          </w:p>
        </w:tc>
        <w:tc>
          <w:tcPr>
            <w:tcW w:w="377" w:type="pct"/>
          </w:tcPr>
          <w:p w:rsidR="00E12C52" w:rsidRPr="009D6ACF" w:rsidRDefault="00E12C52" w:rsidP="00315590">
            <w:pPr>
              <w:pStyle w:val="TableNormal1"/>
              <w:jc w:val="center"/>
              <w:rPr>
                <w:rStyle w:val="NotSupported"/>
              </w:rPr>
            </w:pPr>
            <w:r w:rsidRPr="009D6ACF">
              <w:rPr>
                <w:rStyle w:val="NotSupported"/>
              </w:rPr>
              <w:t>200</w:t>
            </w:r>
          </w:p>
        </w:tc>
        <w:tc>
          <w:tcPr>
            <w:tcW w:w="384" w:type="pct"/>
          </w:tcPr>
          <w:p w:rsidR="00E12C52" w:rsidRPr="009D6ACF" w:rsidRDefault="00E12C52" w:rsidP="00315590">
            <w:pPr>
              <w:pStyle w:val="TableNormal1"/>
              <w:jc w:val="center"/>
              <w:rPr>
                <w:rStyle w:val="NotSupported"/>
              </w:rPr>
            </w:pPr>
            <w:r w:rsidRPr="009D6ACF">
              <w:rPr>
                <w:rStyle w:val="NotSupported"/>
              </w:rPr>
              <w:t>CM</w:t>
            </w:r>
          </w:p>
        </w:tc>
        <w:tc>
          <w:tcPr>
            <w:tcW w:w="376" w:type="pct"/>
          </w:tcPr>
          <w:p w:rsidR="00E12C52" w:rsidRPr="009D6ACF" w:rsidRDefault="00E12C52" w:rsidP="00315590">
            <w:pPr>
              <w:pStyle w:val="TableNormal1"/>
              <w:jc w:val="center"/>
              <w:rPr>
                <w:rStyle w:val="NotSupported"/>
              </w:rPr>
            </w:pPr>
            <w:r w:rsidRPr="009D6ACF">
              <w:rPr>
                <w:rStyle w:val="NotSupported"/>
              </w:rPr>
              <w:t>O</w:t>
            </w:r>
          </w:p>
        </w:tc>
        <w:tc>
          <w:tcPr>
            <w:tcW w:w="375" w:type="pct"/>
          </w:tcPr>
          <w:p w:rsidR="00E12C52" w:rsidRPr="009D6ACF" w:rsidRDefault="00E12C52" w:rsidP="00315590">
            <w:pPr>
              <w:pStyle w:val="TableNormal1"/>
              <w:jc w:val="center"/>
              <w:rPr>
                <w:rStyle w:val="NotSupported"/>
              </w:rPr>
            </w:pPr>
          </w:p>
        </w:tc>
        <w:tc>
          <w:tcPr>
            <w:tcW w:w="469" w:type="pct"/>
          </w:tcPr>
          <w:p w:rsidR="00E12C52" w:rsidRPr="009D6ACF" w:rsidRDefault="00E12C52" w:rsidP="00315590">
            <w:pPr>
              <w:pStyle w:val="TableNormal1"/>
              <w:jc w:val="center"/>
              <w:rPr>
                <w:rStyle w:val="NotSupported"/>
              </w:rPr>
            </w:pPr>
          </w:p>
        </w:tc>
        <w:tc>
          <w:tcPr>
            <w:tcW w:w="1972" w:type="pct"/>
          </w:tcPr>
          <w:p w:rsidR="00E12C52" w:rsidRPr="009D6ACF" w:rsidRDefault="00E12C52" w:rsidP="00315590">
            <w:pPr>
              <w:pStyle w:val="TableNormal1"/>
              <w:rPr>
                <w:rStyle w:val="NotSupported"/>
              </w:rPr>
            </w:pPr>
            <w:r w:rsidRPr="009D6ACF">
              <w:rPr>
                <w:rStyle w:val="NotSupported"/>
              </w:rPr>
              <w:t xml:space="preserve">Parent </w:t>
            </w:r>
          </w:p>
        </w:tc>
        <w:tc>
          <w:tcPr>
            <w:tcW w:w="700" w:type="pct"/>
          </w:tcPr>
          <w:p w:rsidR="00E12C52" w:rsidRPr="009D6ACF" w:rsidRDefault="008A726F" w:rsidP="00315590">
            <w:pPr>
              <w:pStyle w:val="TableNormal1"/>
              <w:jc w:val="center"/>
              <w:rPr>
                <w:rStyle w:val="NotSupported"/>
              </w:rPr>
            </w:pPr>
            <w:hyperlink w:anchor="_OBR-29_Parent" w:history="1">
              <w:r w:rsidR="00E12C52" w:rsidRPr="00EC7243">
                <w:rPr>
                  <w:rStyle w:val="HL7Hyperlink"/>
                  <w:sz w:val="22"/>
                </w:rPr>
                <w:t>See Notes</w:t>
              </w:r>
            </w:hyperlink>
          </w:p>
        </w:tc>
      </w:tr>
      <w:tr w:rsidR="00E12C52" w:rsidRPr="009D6ACF">
        <w:trPr>
          <w:jc w:val="center"/>
        </w:trPr>
        <w:tc>
          <w:tcPr>
            <w:tcW w:w="347" w:type="pct"/>
          </w:tcPr>
          <w:p w:rsidR="00E12C52" w:rsidRPr="009D6ACF" w:rsidRDefault="00E12C52" w:rsidP="00315590">
            <w:pPr>
              <w:pStyle w:val="TableNormal1"/>
              <w:jc w:val="center"/>
              <w:rPr>
                <w:rStyle w:val="NotSupported"/>
              </w:rPr>
            </w:pPr>
            <w:r w:rsidRPr="009D6ACF">
              <w:rPr>
                <w:rStyle w:val="NotSupported"/>
              </w:rPr>
              <w:t>30</w:t>
            </w:r>
          </w:p>
        </w:tc>
        <w:tc>
          <w:tcPr>
            <w:tcW w:w="377" w:type="pct"/>
          </w:tcPr>
          <w:p w:rsidR="00E12C52" w:rsidRPr="009D6ACF" w:rsidRDefault="00E12C52" w:rsidP="00315590">
            <w:pPr>
              <w:pStyle w:val="TableNormal1"/>
              <w:jc w:val="center"/>
              <w:rPr>
                <w:rStyle w:val="NotSupported"/>
              </w:rPr>
            </w:pPr>
            <w:r w:rsidRPr="009D6ACF">
              <w:rPr>
                <w:rStyle w:val="NotSupported"/>
              </w:rPr>
              <w:t>20</w:t>
            </w:r>
          </w:p>
        </w:tc>
        <w:tc>
          <w:tcPr>
            <w:tcW w:w="384" w:type="pct"/>
          </w:tcPr>
          <w:p w:rsidR="00E12C52" w:rsidRPr="009D6ACF" w:rsidRDefault="00E12C52" w:rsidP="00315590">
            <w:pPr>
              <w:pStyle w:val="TableNormal1"/>
              <w:jc w:val="center"/>
              <w:rPr>
                <w:rStyle w:val="NotSupported"/>
              </w:rPr>
            </w:pPr>
            <w:r w:rsidRPr="009D6ACF">
              <w:rPr>
                <w:rStyle w:val="NotSupported"/>
              </w:rPr>
              <w:t>ID</w:t>
            </w:r>
          </w:p>
        </w:tc>
        <w:tc>
          <w:tcPr>
            <w:tcW w:w="376" w:type="pct"/>
          </w:tcPr>
          <w:p w:rsidR="00E12C52" w:rsidRPr="009D6ACF" w:rsidRDefault="00E12C52" w:rsidP="00315590">
            <w:pPr>
              <w:pStyle w:val="TableNormal1"/>
              <w:jc w:val="center"/>
              <w:rPr>
                <w:rStyle w:val="NotSupported"/>
              </w:rPr>
            </w:pPr>
            <w:r w:rsidRPr="009D6ACF">
              <w:rPr>
                <w:rStyle w:val="NotSupported"/>
              </w:rPr>
              <w:t>O</w:t>
            </w:r>
          </w:p>
        </w:tc>
        <w:tc>
          <w:tcPr>
            <w:tcW w:w="375" w:type="pct"/>
          </w:tcPr>
          <w:p w:rsidR="00E12C52" w:rsidRPr="009D6ACF" w:rsidRDefault="00E12C52" w:rsidP="00315590">
            <w:pPr>
              <w:pStyle w:val="TableNormal1"/>
              <w:jc w:val="center"/>
              <w:rPr>
                <w:rStyle w:val="NotSupported"/>
              </w:rPr>
            </w:pPr>
          </w:p>
        </w:tc>
        <w:tc>
          <w:tcPr>
            <w:tcW w:w="469" w:type="pct"/>
          </w:tcPr>
          <w:p w:rsidR="00E12C52" w:rsidRPr="009D6ACF" w:rsidRDefault="00E12C52" w:rsidP="00315590">
            <w:pPr>
              <w:pStyle w:val="TableNormal1"/>
              <w:jc w:val="center"/>
              <w:rPr>
                <w:rStyle w:val="NotSupported"/>
              </w:rPr>
            </w:pPr>
            <w:r w:rsidRPr="009D6ACF">
              <w:rPr>
                <w:rStyle w:val="NotSupported"/>
              </w:rPr>
              <w:t>0124</w:t>
            </w:r>
          </w:p>
        </w:tc>
        <w:tc>
          <w:tcPr>
            <w:tcW w:w="1972" w:type="pct"/>
          </w:tcPr>
          <w:p w:rsidR="00E12C52" w:rsidRPr="009D6ACF" w:rsidRDefault="00E12C52" w:rsidP="00315590">
            <w:pPr>
              <w:pStyle w:val="TableNormal1"/>
              <w:rPr>
                <w:rStyle w:val="NotSupported"/>
              </w:rPr>
            </w:pPr>
            <w:r w:rsidRPr="009D6ACF">
              <w:rPr>
                <w:rStyle w:val="NotSupported"/>
              </w:rPr>
              <w:t>Transportation Mode</w:t>
            </w:r>
          </w:p>
        </w:tc>
        <w:tc>
          <w:tcPr>
            <w:tcW w:w="700" w:type="pct"/>
          </w:tcPr>
          <w:p w:rsidR="00E12C52" w:rsidRPr="009D6ACF" w:rsidRDefault="00E12C52" w:rsidP="00315590">
            <w:pPr>
              <w:pStyle w:val="TableNormal1"/>
              <w:jc w:val="center"/>
              <w:rPr>
                <w:rStyle w:val="NotSupported"/>
              </w:rPr>
            </w:pPr>
            <w:r w:rsidRPr="009D6ACF">
              <w:rPr>
                <w:rStyle w:val="NotSupported"/>
              </w:rPr>
              <w:t>N/A</w:t>
            </w:r>
          </w:p>
        </w:tc>
      </w:tr>
      <w:tr w:rsidR="00E12C52" w:rsidRPr="009D6ACF">
        <w:trPr>
          <w:jc w:val="center"/>
        </w:trPr>
        <w:tc>
          <w:tcPr>
            <w:tcW w:w="347" w:type="pct"/>
          </w:tcPr>
          <w:p w:rsidR="00E12C52" w:rsidRPr="009D6ACF" w:rsidRDefault="00E12C52" w:rsidP="00315590">
            <w:pPr>
              <w:pStyle w:val="TableNormal1"/>
              <w:jc w:val="center"/>
              <w:rPr>
                <w:rStyle w:val="NotSupported"/>
              </w:rPr>
            </w:pPr>
            <w:r w:rsidRPr="009D6ACF">
              <w:rPr>
                <w:rStyle w:val="NotSupported"/>
              </w:rPr>
              <w:t>31</w:t>
            </w:r>
          </w:p>
        </w:tc>
        <w:tc>
          <w:tcPr>
            <w:tcW w:w="377" w:type="pct"/>
          </w:tcPr>
          <w:p w:rsidR="00E12C52" w:rsidRPr="009D6ACF" w:rsidRDefault="00E12C52" w:rsidP="00315590">
            <w:pPr>
              <w:pStyle w:val="TableNormal1"/>
              <w:jc w:val="center"/>
              <w:rPr>
                <w:rStyle w:val="NotSupported"/>
              </w:rPr>
            </w:pPr>
            <w:r w:rsidRPr="009D6ACF">
              <w:rPr>
                <w:rStyle w:val="NotSupported"/>
              </w:rPr>
              <w:t>250</w:t>
            </w:r>
          </w:p>
        </w:tc>
        <w:tc>
          <w:tcPr>
            <w:tcW w:w="384" w:type="pct"/>
          </w:tcPr>
          <w:p w:rsidR="00E12C52" w:rsidRPr="009D6ACF" w:rsidRDefault="00E12C52" w:rsidP="00315590">
            <w:pPr>
              <w:pStyle w:val="TableNormal1"/>
              <w:jc w:val="center"/>
              <w:rPr>
                <w:rStyle w:val="NotSupported"/>
              </w:rPr>
            </w:pPr>
            <w:r w:rsidRPr="009D6ACF">
              <w:rPr>
                <w:rStyle w:val="NotSupported"/>
              </w:rPr>
              <w:t>CE</w:t>
            </w:r>
          </w:p>
        </w:tc>
        <w:tc>
          <w:tcPr>
            <w:tcW w:w="376" w:type="pct"/>
          </w:tcPr>
          <w:p w:rsidR="00E12C52" w:rsidRPr="009D6ACF" w:rsidRDefault="00E12C52" w:rsidP="00315590">
            <w:pPr>
              <w:pStyle w:val="TableNormal1"/>
              <w:jc w:val="center"/>
              <w:rPr>
                <w:rStyle w:val="NotSupported"/>
              </w:rPr>
            </w:pPr>
            <w:r w:rsidRPr="009D6ACF">
              <w:rPr>
                <w:rStyle w:val="NotSupported"/>
              </w:rPr>
              <w:t>O</w:t>
            </w:r>
          </w:p>
        </w:tc>
        <w:tc>
          <w:tcPr>
            <w:tcW w:w="375" w:type="pct"/>
          </w:tcPr>
          <w:p w:rsidR="00E12C52" w:rsidRPr="009D6ACF" w:rsidRDefault="00E12C52" w:rsidP="00315590">
            <w:pPr>
              <w:pStyle w:val="TableNormal1"/>
              <w:jc w:val="center"/>
              <w:rPr>
                <w:rStyle w:val="NotSupported"/>
              </w:rPr>
            </w:pPr>
            <w:r w:rsidRPr="009D6ACF">
              <w:rPr>
                <w:rStyle w:val="NotSupported"/>
              </w:rPr>
              <w:t>Y</w:t>
            </w:r>
          </w:p>
        </w:tc>
        <w:tc>
          <w:tcPr>
            <w:tcW w:w="469" w:type="pct"/>
          </w:tcPr>
          <w:p w:rsidR="00E12C52" w:rsidRPr="009D6ACF" w:rsidRDefault="00E12C52" w:rsidP="00315590">
            <w:pPr>
              <w:pStyle w:val="TableNormal1"/>
              <w:jc w:val="center"/>
              <w:rPr>
                <w:rStyle w:val="NotSupported"/>
              </w:rPr>
            </w:pPr>
          </w:p>
        </w:tc>
        <w:tc>
          <w:tcPr>
            <w:tcW w:w="1972" w:type="pct"/>
          </w:tcPr>
          <w:p w:rsidR="00E12C52" w:rsidRPr="009D6ACF" w:rsidRDefault="00E12C52" w:rsidP="00315590">
            <w:pPr>
              <w:pStyle w:val="TableNormal1"/>
              <w:rPr>
                <w:rStyle w:val="NotSupported"/>
              </w:rPr>
            </w:pPr>
            <w:r w:rsidRPr="009D6ACF">
              <w:rPr>
                <w:rStyle w:val="NotSupported"/>
              </w:rPr>
              <w:t>Reason for Study</w:t>
            </w:r>
          </w:p>
        </w:tc>
        <w:tc>
          <w:tcPr>
            <w:tcW w:w="700" w:type="pct"/>
          </w:tcPr>
          <w:p w:rsidR="00E12C52" w:rsidRPr="009D6ACF" w:rsidRDefault="00E12C52" w:rsidP="00315590">
            <w:pPr>
              <w:pStyle w:val="TableNormal1"/>
              <w:jc w:val="center"/>
              <w:rPr>
                <w:rStyle w:val="NotSupported"/>
              </w:rPr>
            </w:pPr>
            <w:r w:rsidRPr="009D6ACF">
              <w:rPr>
                <w:rStyle w:val="NotSupported"/>
              </w:rPr>
              <w:t>N/A</w:t>
            </w:r>
          </w:p>
        </w:tc>
      </w:tr>
      <w:tr w:rsidR="00E12C52" w:rsidRPr="009D6ACF">
        <w:trPr>
          <w:jc w:val="center"/>
        </w:trPr>
        <w:tc>
          <w:tcPr>
            <w:tcW w:w="347" w:type="pct"/>
          </w:tcPr>
          <w:p w:rsidR="00E12C52" w:rsidRPr="009D6ACF" w:rsidRDefault="00E12C52" w:rsidP="00315590">
            <w:pPr>
              <w:pStyle w:val="TableNormal1"/>
              <w:jc w:val="center"/>
              <w:rPr>
                <w:rStyle w:val="NotSupported"/>
              </w:rPr>
            </w:pPr>
            <w:r w:rsidRPr="009D6ACF">
              <w:rPr>
                <w:rStyle w:val="NotSupported"/>
              </w:rPr>
              <w:lastRenderedPageBreak/>
              <w:t>32</w:t>
            </w:r>
          </w:p>
        </w:tc>
        <w:tc>
          <w:tcPr>
            <w:tcW w:w="377" w:type="pct"/>
          </w:tcPr>
          <w:p w:rsidR="00E12C52" w:rsidRPr="009D6ACF" w:rsidRDefault="00E12C52" w:rsidP="00315590">
            <w:pPr>
              <w:pStyle w:val="TableNormal1"/>
              <w:jc w:val="center"/>
              <w:rPr>
                <w:rStyle w:val="NotSupported"/>
              </w:rPr>
            </w:pPr>
            <w:r w:rsidRPr="009D6ACF">
              <w:rPr>
                <w:rStyle w:val="NotSupported"/>
              </w:rPr>
              <w:t>200</w:t>
            </w:r>
          </w:p>
        </w:tc>
        <w:tc>
          <w:tcPr>
            <w:tcW w:w="384" w:type="pct"/>
          </w:tcPr>
          <w:p w:rsidR="00E12C52" w:rsidRPr="009D6ACF" w:rsidRDefault="00E12C52" w:rsidP="00315590">
            <w:pPr>
              <w:pStyle w:val="TableNormal1"/>
              <w:jc w:val="center"/>
              <w:rPr>
                <w:rStyle w:val="NotSupported"/>
              </w:rPr>
            </w:pPr>
            <w:r w:rsidRPr="009D6ACF">
              <w:rPr>
                <w:rStyle w:val="NotSupported"/>
              </w:rPr>
              <w:t>CM</w:t>
            </w:r>
          </w:p>
        </w:tc>
        <w:tc>
          <w:tcPr>
            <w:tcW w:w="376" w:type="pct"/>
          </w:tcPr>
          <w:p w:rsidR="00E12C52" w:rsidRPr="009D6ACF" w:rsidRDefault="00E12C52" w:rsidP="00315590">
            <w:pPr>
              <w:pStyle w:val="TableNormal1"/>
              <w:jc w:val="center"/>
              <w:rPr>
                <w:rStyle w:val="NotSupported"/>
              </w:rPr>
            </w:pPr>
            <w:r w:rsidRPr="009D6ACF">
              <w:rPr>
                <w:rStyle w:val="NotSupported"/>
              </w:rPr>
              <w:t>O</w:t>
            </w:r>
          </w:p>
        </w:tc>
        <w:tc>
          <w:tcPr>
            <w:tcW w:w="375" w:type="pct"/>
          </w:tcPr>
          <w:p w:rsidR="00E12C52" w:rsidRPr="009D6ACF" w:rsidRDefault="00E12C52" w:rsidP="00315590">
            <w:pPr>
              <w:pStyle w:val="TableNormal1"/>
              <w:jc w:val="center"/>
              <w:rPr>
                <w:rStyle w:val="NotSupported"/>
              </w:rPr>
            </w:pPr>
          </w:p>
        </w:tc>
        <w:tc>
          <w:tcPr>
            <w:tcW w:w="469" w:type="pct"/>
          </w:tcPr>
          <w:p w:rsidR="00E12C52" w:rsidRPr="009D6ACF" w:rsidRDefault="00E12C52" w:rsidP="00315590">
            <w:pPr>
              <w:pStyle w:val="TableNormal1"/>
              <w:jc w:val="center"/>
              <w:rPr>
                <w:rStyle w:val="NotSupported"/>
              </w:rPr>
            </w:pPr>
          </w:p>
        </w:tc>
        <w:tc>
          <w:tcPr>
            <w:tcW w:w="1972" w:type="pct"/>
          </w:tcPr>
          <w:p w:rsidR="00E12C52" w:rsidRPr="009D6ACF" w:rsidRDefault="00E12C52" w:rsidP="00315590">
            <w:pPr>
              <w:pStyle w:val="TableNormal1"/>
              <w:rPr>
                <w:rStyle w:val="NotSupported"/>
              </w:rPr>
            </w:pPr>
            <w:r w:rsidRPr="009D6ACF">
              <w:rPr>
                <w:rStyle w:val="NotSupported"/>
              </w:rPr>
              <w:t>Principal Result Interpreter</w:t>
            </w:r>
          </w:p>
        </w:tc>
        <w:tc>
          <w:tcPr>
            <w:tcW w:w="700" w:type="pct"/>
          </w:tcPr>
          <w:p w:rsidR="00E12C52" w:rsidRPr="009D6ACF" w:rsidRDefault="00E12C52" w:rsidP="00315590">
            <w:pPr>
              <w:pStyle w:val="TableNormal1"/>
              <w:jc w:val="center"/>
              <w:rPr>
                <w:rStyle w:val="NotSupported"/>
              </w:rPr>
            </w:pPr>
            <w:r w:rsidRPr="009D6ACF">
              <w:rPr>
                <w:rStyle w:val="NotSupported"/>
              </w:rPr>
              <w:t>N/A</w:t>
            </w:r>
          </w:p>
        </w:tc>
      </w:tr>
      <w:tr w:rsidR="00E12C52" w:rsidRPr="009D6ACF">
        <w:trPr>
          <w:jc w:val="center"/>
        </w:trPr>
        <w:tc>
          <w:tcPr>
            <w:tcW w:w="347" w:type="pct"/>
          </w:tcPr>
          <w:p w:rsidR="00E12C52" w:rsidRPr="009D6ACF" w:rsidRDefault="00E12C52" w:rsidP="00315590">
            <w:pPr>
              <w:pStyle w:val="TableNormal1"/>
              <w:jc w:val="center"/>
              <w:rPr>
                <w:rStyle w:val="NotSupported"/>
              </w:rPr>
            </w:pPr>
            <w:r w:rsidRPr="009D6ACF">
              <w:rPr>
                <w:rStyle w:val="NotSupported"/>
              </w:rPr>
              <w:t>33</w:t>
            </w:r>
          </w:p>
        </w:tc>
        <w:tc>
          <w:tcPr>
            <w:tcW w:w="377" w:type="pct"/>
          </w:tcPr>
          <w:p w:rsidR="00E12C52" w:rsidRPr="009D6ACF" w:rsidRDefault="00E12C52" w:rsidP="00315590">
            <w:pPr>
              <w:pStyle w:val="TableNormal1"/>
              <w:jc w:val="center"/>
              <w:rPr>
                <w:rStyle w:val="NotSupported"/>
              </w:rPr>
            </w:pPr>
            <w:r w:rsidRPr="009D6ACF">
              <w:rPr>
                <w:rStyle w:val="NotSupported"/>
              </w:rPr>
              <w:t>200</w:t>
            </w:r>
          </w:p>
        </w:tc>
        <w:tc>
          <w:tcPr>
            <w:tcW w:w="384" w:type="pct"/>
          </w:tcPr>
          <w:p w:rsidR="00E12C52" w:rsidRPr="009D6ACF" w:rsidRDefault="00E12C52" w:rsidP="00315590">
            <w:pPr>
              <w:pStyle w:val="TableNormal1"/>
              <w:jc w:val="center"/>
              <w:rPr>
                <w:rStyle w:val="NotSupported"/>
              </w:rPr>
            </w:pPr>
            <w:r w:rsidRPr="009D6ACF">
              <w:rPr>
                <w:rStyle w:val="NotSupported"/>
              </w:rPr>
              <w:t>CM</w:t>
            </w:r>
          </w:p>
        </w:tc>
        <w:tc>
          <w:tcPr>
            <w:tcW w:w="376" w:type="pct"/>
          </w:tcPr>
          <w:p w:rsidR="00E12C52" w:rsidRPr="009D6ACF" w:rsidRDefault="00E12C52" w:rsidP="00315590">
            <w:pPr>
              <w:pStyle w:val="TableNormal1"/>
              <w:jc w:val="center"/>
              <w:rPr>
                <w:rStyle w:val="NotSupported"/>
              </w:rPr>
            </w:pPr>
            <w:r w:rsidRPr="009D6ACF">
              <w:rPr>
                <w:rStyle w:val="NotSupported"/>
              </w:rPr>
              <w:t>O</w:t>
            </w:r>
          </w:p>
        </w:tc>
        <w:tc>
          <w:tcPr>
            <w:tcW w:w="375" w:type="pct"/>
          </w:tcPr>
          <w:p w:rsidR="00E12C52" w:rsidRPr="009D6ACF" w:rsidRDefault="00E12C52" w:rsidP="00315590">
            <w:pPr>
              <w:pStyle w:val="TableNormal1"/>
              <w:jc w:val="center"/>
              <w:rPr>
                <w:rStyle w:val="NotSupported"/>
              </w:rPr>
            </w:pPr>
            <w:r w:rsidRPr="009D6ACF">
              <w:rPr>
                <w:rStyle w:val="NotSupported"/>
              </w:rPr>
              <w:t>Y</w:t>
            </w:r>
          </w:p>
        </w:tc>
        <w:tc>
          <w:tcPr>
            <w:tcW w:w="469" w:type="pct"/>
          </w:tcPr>
          <w:p w:rsidR="00E12C52" w:rsidRPr="009D6ACF" w:rsidRDefault="00E12C52" w:rsidP="00315590">
            <w:pPr>
              <w:pStyle w:val="TableNormal1"/>
              <w:jc w:val="center"/>
              <w:rPr>
                <w:rStyle w:val="NotSupported"/>
              </w:rPr>
            </w:pPr>
          </w:p>
        </w:tc>
        <w:tc>
          <w:tcPr>
            <w:tcW w:w="1972" w:type="pct"/>
          </w:tcPr>
          <w:p w:rsidR="00E12C52" w:rsidRPr="009D6ACF" w:rsidRDefault="00E12C52" w:rsidP="00315590">
            <w:pPr>
              <w:pStyle w:val="TableNormal1"/>
              <w:rPr>
                <w:rStyle w:val="NotSupported"/>
              </w:rPr>
            </w:pPr>
            <w:r w:rsidRPr="009D6ACF">
              <w:rPr>
                <w:rStyle w:val="NotSupported"/>
              </w:rPr>
              <w:t>Assistant Result Interpreter</w:t>
            </w:r>
          </w:p>
        </w:tc>
        <w:tc>
          <w:tcPr>
            <w:tcW w:w="700" w:type="pct"/>
          </w:tcPr>
          <w:p w:rsidR="00E12C52" w:rsidRPr="009D6ACF" w:rsidRDefault="00E12C52" w:rsidP="00315590">
            <w:pPr>
              <w:pStyle w:val="TableNormal1"/>
              <w:jc w:val="center"/>
              <w:rPr>
                <w:rStyle w:val="NotSupported"/>
              </w:rPr>
            </w:pPr>
            <w:r w:rsidRPr="009D6ACF">
              <w:rPr>
                <w:rStyle w:val="NotSupported"/>
              </w:rPr>
              <w:t>N/A</w:t>
            </w:r>
          </w:p>
        </w:tc>
      </w:tr>
      <w:tr w:rsidR="00E12C52" w:rsidRPr="009D6ACF">
        <w:trPr>
          <w:jc w:val="center"/>
        </w:trPr>
        <w:tc>
          <w:tcPr>
            <w:tcW w:w="347" w:type="pct"/>
          </w:tcPr>
          <w:p w:rsidR="00E12C52" w:rsidRPr="009D6ACF" w:rsidRDefault="00E12C52" w:rsidP="00315590">
            <w:pPr>
              <w:pStyle w:val="TableNormal1"/>
              <w:jc w:val="center"/>
              <w:rPr>
                <w:rStyle w:val="NotSupported"/>
              </w:rPr>
            </w:pPr>
            <w:r w:rsidRPr="009D6ACF">
              <w:rPr>
                <w:rStyle w:val="NotSupported"/>
              </w:rPr>
              <w:t>34</w:t>
            </w:r>
          </w:p>
        </w:tc>
        <w:tc>
          <w:tcPr>
            <w:tcW w:w="377" w:type="pct"/>
          </w:tcPr>
          <w:p w:rsidR="00E12C52" w:rsidRPr="009D6ACF" w:rsidRDefault="00E12C52" w:rsidP="00315590">
            <w:pPr>
              <w:pStyle w:val="TableNormal1"/>
              <w:jc w:val="center"/>
              <w:rPr>
                <w:rStyle w:val="NotSupported"/>
              </w:rPr>
            </w:pPr>
            <w:r w:rsidRPr="009D6ACF">
              <w:rPr>
                <w:rStyle w:val="NotSupported"/>
              </w:rPr>
              <w:t>200</w:t>
            </w:r>
          </w:p>
        </w:tc>
        <w:tc>
          <w:tcPr>
            <w:tcW w:w="384" w:type="pct"/>
          </w:tcPr>
          <w:p w:rsidR="00E12C52" w:rsidRPr="009D6ACF" w:rsidRDefault="00E12C52" w:rsidP="00315590">
            <w:pPr>
              <w:pStyle w:val="TableNormal1"/>
              <w:jc w:val="center"/>
              <w:rPr>
                <w:rStyle w:val="NotSupported"/>
              </w:rPr>
            </w:pPr>
            <w:r w:rsidRPr="009D6ACF">
              <w:rPr>
                <w:rStyle w:val="NotSupported"/>
              </w:rPr>
              <w:t>CM</w:t>
            </w:r>
          </w:p>
        </w:tc>
        <w:tc>
          <w:tcPr>
            <w:tcW w:w="376" w:type="pct"/>
          </w:tcPr>
          <w:p w:rsidR="00E12C52" w:rsidRPr="009D6ACF" w:rsidRDefault="00E12C52" w:rsidP="00315590">
            <w:pPr>
              <w:pStyle w:val="TableNormal1"/>
              <w:jc w:val="center"/>
              <w:rPr>
                <w:rStyle w:val="NotSupported"/>
              </w:rPr>
            </w:pPr>
            <w:r w:rsidRPr="009D6ACF">
              <w:rPr>
                <w:rStyle w:val="NotSupported"/>
              </w:rPr>
              <w:t>O</w:t>
            </w:r>
          </w:p>
        </w:tc>
        <w:tc>
          <w:tcPr>
            <w:tcW w:w="375" w:type="pct"/>
          </w:tcPr>
          <w:p w:rsidR="00E12C52" w:rsidRPr="009D6ACF" w:rsidRDefault="00E12C52" w:rsidP="00315590">
            <w:pPr>
              <w:pStyle w:val="TableNormal1"/>
              <w:jc w:val="center"/>
              <w:rPr>
                <w:rStyle w:val="NotSupported"/>
              </w:rPr>
            </w:pPr>
            <w:r w:rsidRPr="009D6ACF">
              <w:rPr>
                <w:rStyle w:val="NotSupported"/>
              </w:rPr>
              <w:t>Y</w:t>
            </w:r>
          </w:p>
        </w:tc>
        <w:tc>
          <w:tcPr>
            <w:tcW w:w="469" w:type="pct"/>
          </w:tcPr>
          <w:p w:rsidR="00E12C52" w:rsidRPr="009D6ACF" w:rsidRDefault="00E12C52" w:rsidP="00315590">
            <w:pPr>
              <w:pStyle w:val="TableNormal1"/>
              <w:jc w:val="center"/>
              <w:rPr>
                <w:rStyle w:val="NotSupported"/>
              </w:rPr>
            </w:pPr>
          </w:p>
        </w:tc>
        <w:tc>
          <w:tcPr>
            <w:tcW w:w="1972" w:type="pct"/>
          </w:tcPr>
          <w:p w:rsidR="00E12C52" w:rsidRPr="009D6ACF" w:rsidRDefault="00E12C52" w:rsidP="00315590">
            <w:pPr>
              <w:pStyle w:val="TableNormal1"/>
              <w:rPr>
                <w:rStyle w:val="NotSupported"/>
              </w:rPr>
            </w:pPr>
            <w:r w:rsidRPr="009D6ACF">
              <w:rPr>
                <w:rStyle w:val="NotSupported"/>
              </w:rPr>
              <w:t>Technician</w:t>
            </w:r>
          </w:p>
        </w:tc>
        <w:tc>
          <w:tcPr>
            <w:tcW w:w="700" w:type="pct"/>
          </w:tcPr>
          <w:p w:rsidR="00E12C52" w:rsidRPr="009D6ACF" w:rsidRDefault="00E12C52" w:rsidP="00315590">
            <w:pPr>
              <w:pStyle w:val="TableNormal1"/>
              <w:jc w:val="center"/>
              <w:rPr>
                <w:rStyle w:val="NotSupported"/>
              </w:rPr>
            </w:pPr>
            <w:r w:rsidRPr="009D6ACF">
              <w:rPr>
                <w:rStyle w:val="NotSupported"/>
              </w:rPr>
              <w:t>N/A</w:t>
            </w:r>
          </w:p>
        </w:tc>
      </w:tr>
      <w:tr w:rsidR="00E12C52" w:rsidRPr="009D6ACF">
        <w:trPr>
          <w:jc w:val="center"/>
        </w:trPr>
        <w:tc>
          <w:tcPr>
            <w:tcW w:w="347" w:type="pct"/>
          </w:tcPr>
          <w:p w:rsidR="00E12C52" w:rsidRPr="009D6ACF" w:rsidRDefault="00E12C52" w:rsidP="00315590">
            <w:pPr>
              <w:pStyle w:val="TableNormal1"/>
              <w:jc w:val="center"/>
              <w:rPr>
                <w:rStyle w:val="NotSupported"/>
              </w:rPr>
            </w:pPr>
            <w:r w:rsidRPr="009D6ACF">
              <w:rPr>
                <w:rStyle w:val="NotSupported"/>
              </w:rPr>
              <w:t>35</w:t>
            </w:r>
          </w:p>
        </w:tc>
        <w:tc>
          <w:tcPr>
            <w:tcW w:w="377" w:type="pct"/>
          </w:tcPr>
          <w:p w:rsidR="00E12C52" w:rsidRPr="009D6ACF" w:rsidRDefault="00E12C52" w:rsidP="00315590">
            <w:pPr>
              <w:pStyle w:val="TableNormal1"/>
              <w:jc w:val="center"/>
              <w:rPr>
                <w:rStyle w:val="NotSupported"/>
              </w:rPr>
            </w:pPr>
            <w:r w:rsidRPr="009D6ACF">
              <w:rPr>
                <w:rStyle w:val="NotSupported"/>
              </w:rPr>
              <w:t>200</w:t>
            </w:r>
          </w:p>
        </w:tc>
        <w:tc>
          <w:tcPr>
            <w:tcW w:w="384" w:type="pct"/>
          </w:tcPr>
          <w:p w:rsidR="00E12C52" w:rsidRPr="009D6ACF" w:rsidRDefault="00E12C52" w:rsidP="00315590">
            <w:pPr>
              <w:pStyle w:val="TableNormal1"/>
              <w:jc w:val="center"/>
              <w:rPr>
                <w:rStyle w:val="NotSupported"/>
              </w:rPr>
            </w:pPr>
            <w:r w:rsidRPr="009D6ACF">
              <w:rPr>
                <w:rStyle w:val="NotSupported"/>
              </w:rPr>
              <w:t>CM</w:t>
            </w:r>
          </w:p>
        </w:tc>
        <w:tc>
          <w:tcPr>
            <w:tcW w:w="376" w:type="pct"/>
          </w:tcPr>
          <w:p w:rsidR="00E12C52" w:rsidRPr="009D6ACF" w:rsidRDefault="00E12C52" w:rsidP="00315590">
            <w:pPr>
              <w:pStyle w:val="TableNormal1"/>
              <w:jc w:val="center"/>
              <w:rPr>
                <w:rStyle w:val="NotSupported"/>
              </w:rPr>
            </w:pPr>
            <w:r w:rsidRPr="009D6ACF">
              <w:rPr>
                <w:rStyle w:val="NotSupported"/>
              </w:rPr>
              <w:t>O</w:t>
            </w:r>
          </w:p>
        </w:tc>
        <w:tc>
          <w:tcPr>
            <w:tcW w:w="375" w:type="pct"/>
          </w:tcPr>
          <w:p w:rsidR="00E12C52" w:rsidRPr="009D6ACF" w:rsidRDefault="00E12C52" w:rsidP="00315590">
            <w:pPr>
              <w:pStyle w:val="TableNormal1"/>
              <w:jc w:val="center"/>
              <w:rPr>
                <w:rStyle w:val="NotSupported"/>
              </w:rPr>
            </w:pPr>
            <w:r w:rsidRPr="009D6ACF">
              <w:rPr>
                <w:rStyle w:val="NotSupported"/>
              </w:rPr>
              <w:t>Y</w:t>
            </w:r>
          </w:p>
        </w:tc>
        <w:tc>
          <w:tcPr>
            <w:tcW w:w="469" w:type="pct"/>
          </w:tcPr>
          <w:p w:rsidR="00E12C52" w:rsidRPr="009D6ACF" w:rsidRDefault="00E12C52" w:rsidP="00315590">
            <w:pPr>
              <w:pStyle w:val="TableNormal1"/>
              <w:jc w:val="center"/>
              <w:rPr>
                <w:rStyle w:val="NotSupported"/>
              </w:rPr>
            </w:pPr>
          </w:p>
        </w:tc>
        <w:tc>
          <w:tcPr>
            <w:tcW w:w="1972" w:type="pct"/>
          </w:tcPr>
          <w:p w:rsidR="00E12C52" w:rsidRPr="009D6ACF" w:rsidRDefault="00E12C52" w:rsidP="00315590">
            <w:pPr>
              <w:pStyle w:val="TableNormal1"/>
              <w:rPr>
                <w:rStyle w:val="NotSupported"/>
              </w:rPr>
            </w:pPr>
            <w:r w:rsidRPr="009D6ACF">
              <w:rPr>
                <w:rStyle w:val="NotSupported"/>
              </w:rPr>
              <w:t>Transcriptionist</w:t>
            </w:r>
          </w:p>
        </w:tc>
        <w:tc>
          <w:tcPr>
            <w:tcW w:w="700" w:type="pct"/>
          </w:tcPr>
          <w:p w:rsidR="00E12C52" w:rsidRPr="009D6ACF" w:rsidRDefault="00E12C52" w:rsidP="00315590">
            <w:pPr>
              <w:pStyle w:val="TableNormal1"/>
              <w:jc w:val="center"/>
              <w:rPr>
                <w:rStyle w:val="NotSupported"/>
              </w:rPr>
            </w:pPr>
            <w:r w:rsidRPr="009D6ACF">
              <w:rPr>
                <w:rStyle w:val="NotSupported"/>
              </w:rPr>
              <w:t>N/A</w:t>
            </w:r>
          </w:p>
        </w:tc>
      </w:tr>
      <w:tr w:rsidR="00E12C52" w:rsidRPr="009D6ACF">
        <w:trPr>
          <w:jc w:val="center"/>
        </w:trPr>
        <w:tc>
          <w:tcPr>
            <w:tcW w:w="347" w:type="pct"/>
          </w:tcPr>
          <w:p w:rsidR="00E12C52" w:rsidRPr="009D6ACF" w:rsidRDefault="00E12C52" w:rsidP="00315590">
            <w:pPr>
              <w:pStyle w:val="TableNormal1"/>
              <w:jc w:val="center"/>
              <w:rPr>
                <w:rStyle w:val="NotSupported"/>
              </w:rPr>
            </w:pPr>
            <w:r w:rsidRPr="009D6ACF">
              <w:rPr>
                <w:rStyle w:val="NotSupported"/>
              </w:rPr>
              <w:t>36</w:t>
            </w:r>
          </w:p>
        </w:tc>
        <w:tc>
          <w:tcPr>
            <w:tcW w:w="377" w:type="pct"/>
          </w:tcPr>
          <w:p w:rsidR="00E12C52" w:rsidRPr="009D6ACF" w:rsidRDefault="00E12C52" w:rsidP="00315590">
            <w:pPr>
              <w:pStyle w:val="TableNormal1"/>
              <w:jc w:val="center"/>
              <w:rPr>
                <w:rStyle w:val="NotSupported"/>
              </w:rPr>
            </w:pPr>
            <w:r w:rsidRPr="009D6ACF">
              <w:rPr>
                <w:rStyle w:val="NotSupported"/>
              </w:rPr>
              <w:t>26</w:t>
            </w:r>
          </w:p>
        </w:tc>
        <w:tc>
          <w:tcPr>
            <w:tcW w:w="384" w:type="pct"/>
          </w:tcPr>
          <w:p w:rsidR="00E12C52" w:rsidRPr="009D6ACF" w:rsidRDefault="00E12C52" w:rsidP="00315590">
            <w:pPr>
              <w:pStyle w:val="TableNormal1"/>
              <w:jc w:val="center"/>
              <w:rPr>
                <w:rStyle w:val="NotSupported"/>
              </w:rPr>
            </w:pPr>
            <w:r w:rsidRPr="009D6ACF">
              <w:rPr>
                <w:rStyle w:val="NotSupported"/>
              </w:rPr>
              <w:t>TS</w:t>
            </w:r>
          </w:p>
        </w:tc>
        <w:tc>
          <w:tcPr>
            <w:tcW w:w="376" w:type="pct"/>
          </w:tcPr>
          <w:p w:rsidR="00E12C52" w:rsidRPr="009D6ACF" w:rsidRDefault="00E12C52" w:rsidP="00315590">
            <w:pPr>
              <w:pStyle w:val="TableNormal1"/>
              <w:jc w:val="center"/>
              <w:rPr>
                <w:rStyle w:val="NotSupported"/>
              </w:rPr>
            </w:pPr>
            <w:r w:rsidRPr="009D6ACF">
              <w:rPr>
                <w:rStyle w:val="NotSupported"/>
              </w:rPr>
              <w:t>O</w:t>
            </w:r>
          </w:p>
        </w:tc>
        <w:tc>
          <w:tcPr>
            <w:tcW w:w="375" w:type="pct"/>
          </w:tcPr>
          <w:p w:rsidR="00E12C52" w:rsidRPr="009D6ACF" w:rsidRDefault="00E12C52" w:rsidP="00315590">
            <w:pPr>
              <w:pStyle w:val="TableNormal1"/>
              <w:jc w:val="center"/>
              <w:rPr>
                <w:rStyle w:val="NotSupported"/>
              </w:rPr>
            </w:pPr>
          </w:p>
        </w:tc>
        <w:tc>
          <w:tcPr>
            <w:tcW w:w="469" w:type="pct"/>
          </w:tcPr>
          <w:p w:rsidR="00E12C52" w:rsidRPr="009D6ACF" w:rsidRDefault="00E12C52" w:rsidP="00315590">
            <w:pPr>
              <w:pStyle w:val="TableNormal1"/>
              <w:jc w:val="center"/>
              <w:rPr>
                <w:rStyle w:val="NotSupported"/>
              </w:rPr>
            </w:pPr>
          </w:p>
        </w:tc>
        <w:tc>
          <w:tcPr>
            <w:tcW w:w="1972" w:type="pct"/>
          </w:tcPr>
          <w:p w:rsidR="00E12C52" w:rsidRPr="009D6ACF" w:rsidRDefault="00E12C52" w:rsidP="00315590">
            <w:pPr>
              <w:pStyle w:val="TableNormal1"/>
              <w:rPr>
                <w:rStyle w:val="NotSupported"/>
              </w:rPr>
            </w:pPr>
            <w:r w:rsidRPr="009D6ACF">
              <w:rPr>
                <w:rStyle w:val="NotSupported"/>
              </w:rPr>
              <w:t>Scheduled Date/Time</w:t>
            </w:r>
          </w:p>
        </w:tc>
        <w:tc>
          <w:tcPr>
            <w:tcW w:w="700" w:type="pct"/>
          </w:tcPr>
          <w:p w:rsidR="00E12C52" w:rsidRPr="009D6ACF" w:rsidRDefault="00E12C52" w:rsidP="00315590">
            <w:pPr>
              <w:pStyle w:val="TableNormal1"/>
              <w:jc w:val="center"/>
              <w:rPr>
                <w:rStyle w:val="NotSupported"/>
              </w:rPr>
            </w:pPr>
            <w:r w:rsidRPr="009D6ACF">
              <w:rPr>
                <w:rStyle w:val="NotSupported"/>
              </w:rPr>
              <w:t>N/A</w:t>
            </w:r>
          </w:p>
        </w:tc>
      </w:tr>
      <w:tr w:rsidR="00E12C52" w:rsidRPr="009D6ACF">
        <w:trPr>
          <w:jc w:val="center"/>
        </w:trPr>
        <w:tc>
          <w:tcPr>
            <w:tcW w:w="347" w:type="pct"/>
          </w:tcPr>
          <w:p w:rsidR="00E12C52" w:rsidRPr="009D6ACF" w:rsidRDefault="00E12C52" w:rsidP="00315590">
            <w:pPr>
              <w:pStyle w:val="TableNormal1"/>
              <w:jc w:val="center"/>
              <w:rPr>
                <w:rStyle w:val="NotSupported"/>
              </w:rPr>
            </w:pPr>
            <w:r w:rsidRPr="009D6ACF">
              <w:rPr>
                <w:rStyle w:val="NotSupported"/>
              </w:rPr>
              <w:t>37</w:t>
            </w:r>
          </w:p>
        </w:tc>
        <w:tc>
          <w:tcPr>
            <w:tcW w:w="377" w:type="pct"/>
          </w:tcPr>
          <w:p w:rsidR="00E12C52" w:rsidRPr="009D6ACF" w:rsidRDefault="00E12C52" w:rsidP="00315590">
            <w:pPr>
              <w:pStyle w:val="TableNormal1"/>
              <w:jc w:val="center"/>
              <w:rPr>
                <w:rStyle w:val="NotSupported"/>
              </w:rPr>
            </w:pPr>
            <w:r w:rsidRPr="009D6ACF">
              <w:rPr>
                <w:rStyle w:val="NotSupported"/>
              </w:rPr>
              <w:t>4</w:t>
            </w:r>
          </w:p>
        </w:tc>
        <w:tc>
          <w:tcPr>
            <w:tcW w:w="384" w:type="pct"/>
          </w:tcPr>
          <w:p w:rsidR="00E12C52" w:rsidRPr="009D6ACF" w:rsidRDefault="00E12C52" w:rsidP="00315590">
            <w:pPr>
              <w:pStyle w:val="TableNormal1"/>
              <w:jc w:val="center"/>
              <w:rPr>
                <w:rStyle w:val="NotSupported"/>
              </w:rPr>
            </w:pPr>
            <w:r w:rsidRPr="009D6ACF">
              <w:rPr>
                <w:rStyle w:val="NotSupported"/>
              </w:rPr>
              <w:t>NM</w:t>
            </w:r>
          </w:p>
        </w:tc>
        <w:tc>
          <w:tcPr>
            <w:tcW w:w="376" w:type="pct"/>
          </w:tcPr>
          <w:p w:rsidR="00E12C52" w:rsidRPr="009D6ACF" w:rsidRDefault="00E12C52" w:rsidP="00315590">
            <w:pPr>
              <w:pStyle w:val="TableNormal1"/>
              <w:jc w:val="center"/>
              <w:rPr>
                <w:rStyle w:val="NotSupported"/>
              </w:rPr>
            </w:pPr>
            <w:r w:rsidRPr="009D6ACF">
              <w:rPr>
                <w:rStyle w:val="NotSupported"/>
              </w:rPr>
              <w:t>O</w:t>
            </w:r>
          </w:p>
        </w:tc>
        <w:tc>
          <w:tcPr>
            <w:tcW w:w="375" w:type="pct"/>
          </w:tcPr>
          <w:p w:rsidR="00E12C52" w:rsidRPr="009D6ACF" w:rsidRDefault="00E12C52" w:rsidP="00315590">
            <w:pPr>
              <w:pStyle w:val="TableNormal1"/>
              <w:jc w:val="center"/>
              <w:rPr>
                <w:rStyle w:val="NotSupported"/>
              </w:rPr>
            </w:pPr>
          </w:p>
        </w:tc>
        <w:tc>
          <w:tcPr>
            <w:tcW w:w="469" w:type="pct"/>
          </w:tcPr>
          <w:p w:rsidR="00E12C52" w:rsidRPr="009D6ACF" w:rsidRDefault="00E12C52" w:rsidP="00315590">
            <w:pPr>
              <w:pStyle w:val="TableNormal1"/>
              <w:jc w:val="center"/>
              <w:rPr>
                <w:rStyle w:val="NotSupported"/>
              </w:rPr>
            </w:pPr>
          </w:p>
        </w:tc>
        <w:tc>
          <w:tcPr>
            <w:tcW w:w="1972" w:type="pct"/>
          </w:tcPr>
          <w:p w:rsidR="00E12C52" w:rsidRPr="009D6ACF" w:rsidRDefault="00E12C52" w:rsidP="00315590">
            <w:pPr>
              <w:pStyle w:val="TableNormal1"/>
              <w:rPr>
                <w:rStyle w:val="NotSupported"/>
              </w:rPr>
            </w:pPr>
            <w:r w:rsidRPr="009D6ACF">
              <w:rPr>
                <w:rStyle w:val="NotSupported"/>
              </w:rPr>
              <w:t>Number of Sample Containers</w:t>
            </w:r>
          </w:p>
        </w:tc>
        <w:tc>
          <w:tcPr>
            <w:tcW w:w="700" w:type="pct"/>
          </w:tcPr>
          <w:p w:rsidR="00E12C52" w:rsidRPr="009D6ACF" w:rsidRDefault="00E12C52" w:rsidP="00315590">
            <w:pPr>
              <w:pStyle w:val="TableNormal1"/>
              <w:jc w:val="center"/>
              <w:rPr>
                <w:rStyle w:val="NotSupported"/>
              </w:rPr>
            </w:pPr>
            <w:r w:rsidRPr="009D6ACF">
              <w:rPr>
                <w:rStyle w:val="NotSupported"/>
              </w:rPr>
              <w:t>N/A</w:t>
            </w:r>
          </w:p>
        </w:tc>
      </w:tr>
      <w:tr w:rsidR="00E12C52" w:rsidRPr="009D6ACF">
        <w:trPr>
          <w:jc w:val="center"/>
        </w:trPr>
        <w:tc>
          <w:tcPr>
            <w:tcW w:w="347" w:type="pct"/>
          </w:tcPr>
          <w:p w:rsidR="00E12C52" w:rsidRPr="009D6ACF" w:rsidRDefault="00E12C52" w:rsidP="00315590">
            <w:pPr>
              <w:pStyle w:val="TableNormal1"/>
              <w:jc w:val="center"/>
              <w:rPr>
                <w:rStyle w:val="NotSupported"/>
              </w:rPr>
            </w:pPr>
            <w:r w:rsidRPr="009D6ACF">
              <w:rPr>
                <w:rStyle w:val="NotSupported"/>
              </w:rPr>
              <w:t>38</w:t>
            </w:r>
          </w:p>
        </w:tc>
        <w:tc>
          <w:tcPr>
            <w:tcW w:w="377" w:type="pct"/>
          </w:tcPr>
          <w:p w:rsidR="00E12C52" w:rsidRPr="009D6ACF" w:rsidRDefault="00E12C52" w:rsidP="00315590">
            <w:pPr>
              <w:pStyle w:val="TableNormal1"/>
              <w:jc w:val="center"/>
              <w:rPr>
                <w:rStyle w:val="NotSupported"/>
              </w:rPr>
            </w:pPr>
            <w:r w:rsidRPr="009D6ACF">
              <w:rPr>
                <w:rStyle w:val="NotSupported"/>
              </w:rPr>
              <w:t>250</w:t>
            </w:r>
          </w:p>
        </w:tc>
        <w:tc>
          <w:tcPr>
            <w:tcW w:w="384" w:type="pct"/>
          </w:tcPr>
          <w:p w:rsidR="00E12C52" w:rsidRPr="009D6ACF" w:rsidRDefault="00E12C52" w:rsidP="00315590">
            <w:pPr>
              <w:pStyle w:val="TableNormal1"/>
              <w:jc w:val="center"/>
              <w:rPr>
                <w:rStyle w:val="NotSupported"/>
              </w:rPr>
            </w:pPr>
            <w:r w:rsidRPr="009D6ACF">
              <w:rPr>
                <w:rStyle w:val="NotSupported"/>
              </w:rPr>
              <w:t>CE</w:t>
            </w:r>
          </w:p>
        </w:tc>
        <w:tc>
          <w:tcPr>
            <w:tcW w:w="376" w:type="pct"/>
          </w:tcPr>
          <w:p w:rsidR="00E12C52" w:rsidRPr="009D6ACF" w:rsidRDefault="00E12C52" w:rsidP="00315590">
            <w:pPr>
              <w:pStyle w:val="TableNormal1"/>
              <w:jc w:val="center"/>
              <w:rPr>
                <w:rStyle w:val="NotSupported"/>
              </w:rPr>
            </w:pPr>
            <w:r w:rsidRPr="009D6ACF">
              <w:rPr>
                <w:rStyle w:val="NotSupported"/>
              </w:rPr>
              <w:t>O</w:t>
            </w:r>
          </w:p>
        </w:tc>
        <w:tc>
          <w:tcPr>
            <w:tcW w:w="375" w:type="pct"/>
          </w:tcPr>
          <w:p w:rsidR="00E12C52" w:rsidRPr="009D6ACF" w:rsidRDefault="00E12C52" w:rsidP="00315590">
            <w:pPr>
              <w:pStyle w:val="TableNormal1"/>
              <w:jc w:val="center"/>
              <w:rPr>
                <w:rStyle w:val="NotSupported"/>
              </w:rPr>
            </w:pPr>
            <w:r w:rsidRPr="009D6ACF">
              <w:rPr>
                <w:rStyle w:val="NotSupported"/>
              </w:rPr>
              <w:t>Y</w:t>
            </w:r>
          </w:p>
        </w:tc>
        <w:tc>
          <w:tcPr>
            <w:tcW w:w="469" w:type="pct"/>
          </w:tcPr>
          <w:p w:rsidR="00E12C52" w:rsidRPr="009D6ACF" w:rsidRDefault="00E12C52" w:rsidP="00315590">
            <w:pPr>
              <w:pStyle w:val="TableNormal1"/>
              <w:jc w:val="center"/>
              <w:rPr>
                <w:rStyle w:val="NotSupported"/>
              </w:rPr>
            </w:pPr>
          </w:p>
        </w:tc>
        <w:tc>
          <w:tcPr>
            <w:tcW w:w="1972" w:type="pct"/>
          </w:tcPr>
          <w:p w:rsidR="00E12C52" w:rsidRPr="009D6ACF" w:rsidRDefault="00E12C52" w:rsidP="00315590">
            <w:pPr>
              <w:pStyle w:val="TableNormal1"/>
              <w:rPr>
                <w:rStyle w:val="NotSupported"/>
              </w:rPr>
            </w:pPr>
            <w:r w:rsidRPr="009D6ACF">
              <w:rPr>
                <w:rStyle w:val="NotSupported"/>
              </w:rPr>
              <w:t>Transport Logistics of Collected Sample</w:t>
            </w:r>
          </w:p>
        </w:tc>
        <w:tc>
          <w:tcPr>
            <w:tcW w:w="700" w:type="pct"/>
          </w:tcPr>
          <w:p w:rsidR="00E12C52" w:rsidRPr="009D6ACF" w:rsidRDefault="00E12C52" w:rsidP="00315590">
            <w:pPr>
              <w:pStyle w:val="TableNormal1"/>
              <w:jc w:val="center"/>
              <w:rPr>
                <w:rStyle w:val="NotSupported"/>
              </w:rPr>
            </w:pPr>
            <w:r w:rsidRPr="009D6ACF">
              <w:rPr>
                <w:rStyle w:val="NotSupported"/>
              </w:rPr>
              <w:t>N/A</w:t>
            </w:r>
          </w:p>
        </w:tc>
      </w:tr>
      <w:tr w:rsidR="00E12C52" w:rsidRPr="009D6ACF">
        <w:trPr>
          <w:jc w:val="center"/>
        </w:trPr>
        <w:tc>
          <w:tcPr>
            <w:tcW w:w="347" w:type="pct"/>
          </w:tcPr>
          <w:p w:rsidR="00E12C52" w:rsidRPr="009D6ACF" w:rsidRDefault="00E12C52" w:rsidP="00315590">
            <w:pPr>
              <w:pStyle w:val="TableNormal1"/>
              <w:jc w:val="center"/>
              <w:rPr>
                <w:rStyle w:val="NotSupported"/>
              </w:rPr>
            </w:pPr>
            <w:r w:rsidRPr="009D6ACF">
              <w:rPr>
                <w:rStyle w:val="NotSupported"/>
              </w:rPr>
              <w:t>39</w:t>
            </w:r>
          </w:p>
        </w:tc>
        <w:tc>
          <w:tcPr>
            <w:tcW w:w="377" w:type="pct"/>
          </w:tcPr>
          <w:p w:rsidR="00E12C52" w:rsidRPr="009D6ACF" w:rsidRDefault="00E12C52" w:rsidP="00315590">
            <w:pPr>
              <w:pStyle w:val="TableNormal1"/>
              <w:jc w:val="center"/>
              <w:rPr>
                <w:rStyle w:val="NotSupported"/>
              </w:rPr>
            </w:pPr>
            <w:r w:rsidRPr="009D6ACF">
              <w:rPr>
                <w:rStyle w:val="NotSupported"/>
              </w:rPr>
              <w:t>250</w:t>
            </w:r>
          </w:p>
        </w:tc>
        <w:tc>
          <w:tcPr>
            <w:tcW w:w="384" w:type="pct"/>
          </w:tcPr>
          <w:p w:rsidR="00E12C52" w:rsidRPr="009D6ACF" w:rsidRDefault="00E12C52" w:rsidP="00315590">
            <w:pPr>
              <w:pStyle w:val="TableNormal1"/>
              <w:jc w:val="center"/>
              <w:rPr>
                <w:rStyle w:val="NotSupported"/>
              </w:rPr>
            </w:pPr>
            <w:r w:rsidRPr="009D6ACF">
              <w:rPr>
                <w:rStyle w:val="NotSupported"/>
              </w:rPr>
              <w:t>CE</w:t>
            </w:r>
          </w:p>
        </w:tc>
        <w:tc>
          <w:tcPr>
            <w:tcW w:w="376" w:type="pct"/>
          </w:tcPr>
          <w:p w:rsidR="00E12C52" w:rsidRPr="009D6ACF" w:rsidRDefault="00E12C52" w:rsidP="00315590">
            <w:pPr>
              <w:pStyle w:val="TableNormal1"/>
              <w:jc w:val="center"/>
              <w:rPr>
                <w:rStyle w:val="NotSupported"/>
              </w:rPr>
            </w:pPr>
            <w:r w:rsidRPr="009D6ACF">
              <w:rPr>
                <w:rStyle w:val="NotSupported"/>
              </w:rPr>
              <w:t>O</w:t>
            </w:r>
          </w:p>
        </w:tc>
        <w:tc>
          <w:tcPr>
            <w:tcW w:w="375" w:type="pct"/>
          </w:tcPr>
          <w:p w:rsidR="00E12C52" w:rsidRPr="009D6ACF" w:rsidRDefault="00E12C52" w:rsidP="00315590">
            <w:pPr>
              <w:pStyle w:val="TableNormal1"/>
              <w:jc w:val="center"/>
              <w:rPr>
                <w:rStyle w:val="NotSupported"/>
              </w:rPr>
            </w:pPr>
            <w:r w:rsidRPr="009D6ACF">
              <w:rPr>
                <w:rStyle w:val="NotSupported"/>
              </w:rPr>
              <w:t>Y</w:t>
            </w:r>
          </w:p>
        </w:tc>
        <w:tc>
          <w:tcPr>
            <w:tcW w:w="469" w:type="pct"/>
          </w:tcPr>
          <w:p w:rsidR="00E12C52" w:rsidRPr="009D6ACF" w:rsidRDefault="00E12C52" w:rsidP="00315590">
            <w:pPr>
              <w:pStyle w:val="TableNormal1"/>
              <w:jc w:val="center"/>
              <w:rPr>
                <w:rStyle w:val="NotSupported"/>
              </w:rPr>
            </w:pPr>
          </w:p>
        </w:tc>
        <w:tc>
          <w:tcPr>
            <w:tcW w:w="1972" w:type="pct"/>
          </w:tcPr>
          <w:p w:rsidR="00E12C52" w:rsidRPr="009D6ACF" w:rsidRDefault="00E12C52" w:rsidP="00315590">
            <w:pPr>
              <w:pStyle w:val="TableNormal1"/>
              <w:rPr>
                <w:rStyle w:val="NotSupported"/>
              </w:rPr>
            </w:pPr>
            <w:r w:rsidRPr="009D6ACF">
              <w:rPr>
                <w:rStyle w:val="NotSupported"/>
              </w:rPr>
              <w:t>Collector's Comment</w:t>
            </w:r>
          </w:p>
        </w:tc>
        <w:tc>
          <w:tcPr>
            <w:tcW w:w="700" w:type="pct"/>
          </w:tcPr>
          <w:p w:rsidR="00E12C52" w:rsidRPr="009D6ACF" w:rsidRDefault="00E12C52" w:rsidP="00315590">
            <w:pPr>
              <w:pStyle w:val="TableNormal1"/>
              <w:jc w:val="center"/>
              <w:rPr>
                <w:rStyle w:val="NotSupported"/>
              </w:rPr>
            </w:pPr>
            <w:r w:rsidRPr="009D6ACF">
              <w:rPr>
                <w:rStyle w:val="NotSupported"/>
              </w:rPr>
              <w:t>N/A</w:t>
            </w:r>
          </w:p>
        </w:tc>
      </w:tr>
      <w:tr w:rsidR="00E12C52" w:rsidRPr="009D6ACF">
        <w:trPr>
          <w:jc w:val="center"/>
        </w:trPr>
        <w:tc>
          <w:tcPr>
            <w:tcW w:w="347" w:type="pct"/>
          </w:tcPr>
          <w:p w:rsidR="00E12C52" w:rsidRPr="009D6ACF" w:rsidRDefault="00E12C52" w:rsidP="00315590">
            <w:pPr>
              <w:pStyle w:val="TableNormal1"/>
              <w:jc w:val="center"/>
            </w:pPr>
            <w:r w:rsidRPr="009D6ACF">
              <w:t>40</w:t>
            </w:r>
          </w:p>
        </w:tc>
        <w:tc>
          <w:tcPr>
            <w:tcW w:w="377" w:type="pct"/>
          </w:tcPr>
          <w:p w:rsidR="00E12C52" w:rsidRPr="009D6ACF" w:rsidRDefault="00E12C52" w:rsidP="00315590">
            <w:pPr>
              <w:pStyle w:val="TableNormal1"/>
              <w:jc w:val="center"/>
            </w:pPr>
            <w:r w:rsidRPr="009D6ACF">
              <w:t>250</w:t>
            </w:r>
          </w:p>
        </w:tc>
        <w:tc>
          <w:tcPr>
            <w:tcW w:w="384" w:type="pct"/>
          </w:tcPr>
          <w:p w:rsidR="00E12C52" w:rsidRPr="009D6ACF" w:rsidRDefault="00E12C52" w:rsidP="00315590">
            <w:pPr>
              <w:pStyle w:val="TableNormal1"/>
              <w:jc w:val="center"/>
            </w:pPr>
            <w:r w:rsidRPr="009D6ACF">
              <w:t>CE</w:t>
            </w:r>
          </w:p>
        </w:tc>
        <w:tc>
          <w:tcPr>
            <w:tcW w:w="376" w:type="pct"/>
          </w:tcPr>
          <w:p w:rsidR="00E12C52" w:rsidRPr="009D6ACF" w:rsidRDefault="00E12C52" w:rsidP="00315590">
            <w:pPr>
              <w:pStyle w:val="TableNormal1"/>
              <w:jc w:val="center"/>
            </w:pPr>
            <w:r w:rsidRPr="009D6ACF">
              <w:t>O</w:t>
            </w:r>
          </w:p>
        </w:tc>
        <w:tc>
          <w:tcPr>
            <w:tcW w:w="375" w:type="pct"/>
          </w:tcPr>
          <w:p w:rsidR="00E12C52" w:rsidRPr="009D6ACF" w:rsidRDefault="00E12C52" w:rsidP="00315590">
            <w:pPr>
              <w:pStyle w:val="TableNormal1"/>
              <w:jc w:val="center"/>
            </w:pPr>
          </w:p>
        </w:tc>
        <w:tc>
          <w:tcPr>
            <w:tcW w:w="469" w:type="pct"/>
          </w:tcPr>
          <w:p w:rsidR="00E12C52" w:rsidRPr="009D6ACF" w:rsidRDefault="00E12C52" w:rsidP="00315590">
            <w:pPr>
              <w:pStyle w:val="TableNormal1"/>
              <w:jc w:val="center"/>
            </w:pPr>
          </w:p>
        </w:tc>
        <w:tc>
          <w:tcPr>
            <w:tcW w:w="1972" w:type="pct"/>
          </w:tcPr>
          <w:p w:rsidR="00E12C52" w:rsidRPr="009D6ACF" w:rsidRDefault="00E12C52" w:rsidP="00315590">
            <w:pPr>
              <w:pStyle w:val="TableNormal1"/>
            </w:pPr>
            <w:r w:rsidRPr="009D6ACF">
              <w:t>Transport Arrangement Responsibility</w:t>
            </w:r>
          </w:p>
        </w:tc>
        <w:tc>
          <w:tcPr>
            <w:tcW w:w="700" w:type="pct"/>
          </w:tcPr>
          <w:p w:rsidR="00E12C52" w:rsidRPr="00EC7243" w:rsidRDefault="008A726F" w:rsidP="00315590">
            <w:pPr>
              <w:pStyle w:val="TableNormal1"/>
              <w:jc w:val="center"/>
              <w:rPr>
                <w:szCs w:val="22"/>
              </w:rPr>
            </w:pPr>
            <w:hyperlink w:anchor="_OBR-40_Transport_Arrangement_Respon" w:history="1">
              <w:r w:rsidR="00E12C52" w:rsidRPr="00EC7243">
                <w:rPr>
                  <w:rStyle w:val="HL7Hyperlink"/>
                  <w:sz w:val="22"/>
                  <w:szCs w:val="22"/>
                </w:rPr>
                <w:t>See Notes</w:t>
              </w:r>
            </w:hyperlink>
          </w:p>
        </w:tc>
      </w:tr>
      <w:tr w:rsidR="00E12C52" w:rsidRPr="009D6ACF">
        <w:trPr>
          <w:jc w:val="center"/>
        </w:trPr>
        <w:tc>
          <w:tcPr>
            <w:tcW w:w="347" w:type="pct"/>
          </w:tcPr>
          <w:p w:rsidR="00E12C52" w:rsidRPr="009D6ACF" w:rsidRDefault="00E12C52" w:rsidP="00315590">
            <w:pPr>
              <w:pStyle w:val="TableNormal1"/>
              <w:jc w:val="center"/>
              <w:rPr>
                <w:rStyle w:val="NotSupported"/>
              </w:rPr>
            </w:pPr>
            <w:r w:rsidRPr="009D6ACF">
              <w:rPr>
                <w:rStyle w:val="NotSupported"/>
              </w:rPr>
              <w:t>41</w:t>
            </w:r>
          </w:p>
        </w:tc>
        <w:tc>
          <w:tcPr>
            <w:tcW w:w="377" w:type="pct"/>
          </w:tcPr>
          <w:p w:rsidR="00E12C52" w:rsidRPr="009D6ACF" w:rsidRDefault="00E12C52" w:rsidP="00315590">
            <w:pPr>
              <w:pStyle w:val="TableNormal1"/>
              <w:jc w:val="center"/>
              <w:rPr>
                <w:rStyle w:val="NotSupported"/>
              </w:rPr>
            </w:pPr>
            <w:r w:rsidRPr="009D6ACF">
              <w:rPr>
                <w:rStyle w:val="NotSupported"/>
              </w:rPr>
              <w:t>30</w:t>
            </w:r>
          </w:p>
        </w:tc>
        <w:tc>
          <w:tcPr>
            <w:tcW w:w="384" w:type="pct"/>
          </w:tcPr>
          <w:p w:rsidR="00E12C52" w:rsidRPr="009D6ACF" w:rsidRDefault="00E12C52" w:rsidP="00315590">
            <w:pPr>
              <w:pStyle w:val="TableNormal1"/>
              <w:jc w:val="center"/>
              <w:rPr>
                <w:rStyle w:val="NotSupported"/>
              </w:rPr>
            </w:pPr>
            <w:r w:rsidRPr="009D6ACF">
              <w:rPr>
                <w:rStyle w:val="NotSupported"/>
              </w:rPr>
              <w:t>ID</w:t>
            </w:r>
          </w:p>
        </w:tc>
        <w:tc>
          <w:tcPr>
            <w:tcW w:w="376" w:type="pct"/>
          </w:tcPr>
          <w:p w:rsidR="00E12C52" w:rsidRPr="009D6ACF" w:rsidRDefault="00E12C52" w:rsidP="00315590">
            <w:pPr>
              <w:pStyle w:val="TableNormal1"/>
              <w:jc w:val="center"/>
              <w:rPr>
                <w:rStyle w:val="NotSupported"/>
              </w:rPr>
            </w:pPr>
            <w:r w:rsidRPr="009D6ACF">
              <w:rPr>
                <w:rStyle w:val="NotSupported"/>
              </w:rPr>
              <w:t>O</w:t>
            </w:r>
          </w:p>
        </w:tc>
        <w:tc>
          <w:tcPr>
            <w:tcW w:w="375" w:type="pct"/>
          </w:tcPr>
          <w:p w:rsidR="00E12C52" w:rsidRPr="009D6ACF" w:rsidRDefault="00E12C52" w:rsidP="00315590">
            <w:pPr>
              <w:pStyle w:val="TableNormal1"/>
              <w:jc w:val="center"/>
              <w:rPr>
                <w:rStyle w:val="NotSupported"/>
              </w:rPr>
            </w:pPr>
          </w:p>
        </w:tc>
        <w:tc>
          <w:tcPr>
            <w:tcW w:w="469" w:type="pct"/>
          </w:tcPr>
          <w:p w:rsidR="00E12C52" w:rsidRPr="009D6ACF" w:rsidRDefault="00E12C52" w:rsidP="00315590">
            <w:pPr>
              <w:pStyle w:val="TableNormal1"/>
              <w:jc w:val="center"/>
              <w:rPr>
                <w:rStyle w:val="NotSupported"/>
              </w:rPr>
            </w:pPr>
            <w:r w:rsidRPr="009D6ACF">
              <w:rPr>
                <w:rStyle w:val="NotSupported"/>
              </w:rPr>
              <w:t>0224</w:t>
            </w:r>
          </w:p>
        </w:tc>
        <w:tc>
          <w:tcPr>
            <w:tcW w:w="1972" w:type="pct"/>
          </w:tcPr>
          <w:p w:rsidR="00E12C52" w:rsidRPr="009D6ACF" w:rsidRDefault="00E12C52" w:rsidP="00315590">
            <w:pPr>
              <w:pStyle w:val="TableNormal1"/>
              <w:rPr>
                <w:rStyle w:val="NotSupported"/>
              </w:rPr>
            </w:pPr>
            <w:r w:rsidRPr="009D6ACF">
              <w:rPr>
                <w:rStyle w:val="NotSupported"/>
              </w:rPr>
              <w:t>Transport Arranged</w:t>
            </w:r>
          </w:p>
        </w:tc>
        <w:tc>
          <w:tcPr>
            <w:tcW w:w="700" w:type="pct"/>
          </w:tcPr>
          <w:p w:rsidR="00E12C52" w:rsidRPr="009D6ACF" w:rsidRDefault="00E12C52" w:rsidP="00315590">
            <w:pPr>
              <w:pStyle w:val="TableNormal1"/>
              <w:jc w:val="center"/>
              <w:rPr>
                <w:rStyle w:val="NotSupported"/>
              </w:rPr>
            </w:pPr>
            <w:r w:rsidRPr="009D6ACF">
              <w:rPr>
                <w:rStyle w:val="NotSupported"/>
              </w:rPr>
              <w:t>N/A</w:t>
            </w:r>
          </w:p>
        </w:tc>
      </w:tr>
      <w:tr w:rsidR="00E12C52" w:rsidRPr="009D6ACF">
        <w:trPr>
          <w:jc w:val="center"/>
        </w:trPr>
        <w:tc>
          <w:tcPr>
            <w:tcW w:w="347" w:type="pct"/>
          </w:tcPr>
          <w:p w:rsidR="00E12C52" w:rsidRPr="009D6ACF" w:rsidRDefault="00E12C52" w:rsidP="00315590">
            <w:pPr>
              <w:pStyle w:val="TableNormal1"/>
              <w:jc w:val="center"/>
              <w:rPr>
                <w:rStyle w:val="NotSupported"/>
              </w:rPr>
            </w:pPr>
            <w:r w:rsidRPr="009D6ACF">
              <w:rPr>
                <w:rStyle w:val="NotSupported"/>
              </w:rPr>
              <w:t>42</w:t>
            </w:r>
          </w:p>
        </w:tc>
        <w:tc>
          <w:tcPr>
            <w:tcW w:w="377" w:type="pct"/>
          </w:tcPr>
          <w:p w:rsidR="00E12C52" w:rsidRPr="009D6ACF" w:rsidRDefault="00E12C52" w:rsidP="00315590">
            <w:pPr>
              <w:pStyle w:val="TableNormal1"/>
              <w:jc w:val="center"/>
              <w:rPr>
                <w:rStyle w:val="NotSupported"/>
              </w:rPr>
            </w:pPr>
            <w:r w:rsidRPr="009D6ACF">
              <w:rPr>
                <w:rStyle w:val="NotSupported"/>
              </w:rPr>
              <w:t>1</w:t>
            </w:r>
          </w:p>
        </w:tc>
        <w:tc>
          <w:tcPr>
            <w:tcW w:w="384" w:type="pct"/>
          </w:tcPr>
          <w:p w:rsidR="00E12C52" w:rsidRPr="009D6ACF" w:rsidRDefault="00E12C52" w:rsidP="00315590">
            <w:pPr>
              <w:pStyle w:val="TableNormal1"/>
              <w:jc w:val="center"/>
              <w:rPr>
                <w:rStyle w:val="NotSupported"/>
              </w:rPr>
            </w:pPr>
            <w:r w:rsidRPr="009D6ACF">
              <w:rPr>
                <w:rStyle w:val="NotSupported"/>
              </w:rPr>
              <w:t>ID</w:t>
            </w:r>
          </w:p>
        </w:tc>
        <w:tc>
          <w:tcPr>
            <w:tcW w:w="376" w:type="pct"/>
          </w:tcPr>
          <w:p w:rsidR="00E12C52" w:rsidRPr="009D6ACF" w:rsidRDefault="00E12C52" w:rsidP="00315590">
            <w:pPr>
              <w:pStyle w:val="TableNormal1"/>
              <w:jc w:val="center"/>
              <w:rPr>
                <w:rStyle w:val="NotSupported"/>
              </w:rPr>
            </w:pPr>
            <w:r w:rsidRPr="009D6ACF">
              <w:rPr>
                <w:rStyle w:val="NotSupported"/>
              </w:rPr>
              <w:t>O</w:t>
            </w:r>
          </w:p>
        </w:tc>
        <w:tc>
          <w:tcPr>
            <w:tcW w:w="375" w:type="pct"/>
          </w:tcPr>
          <w:p w:rsidR="00E12C52" w:rsidRPr="009D6ACF" w:rsidRDefault="00E12C52" w:rsidP="00315590">
            <w:pPr>
              <w:pStyle w:val="TableNormal1"/>
              <w:jc w:val="center"/>
              <w:rPr>
                <w:rStyle w:val="NotSupported"/>
              </w:rPr>
            </w:pPr>
          </w:p>
        </w:tc>
        <w:tc>
          <w:tcPr>
            <w:tcW w:w="469" w:type="pct"/>
          </w:tcPr>
          <w:p w:rsidR="00E12C52" w:rsidRPr="009D6ACF" w:rsidRDefault="00E12C52" w:rsidP="00315590">
            <w:pPr>
              <w:pStyle w:val="TableNormal1"/>
              <w:jc w:val="center"/>
              <w:rPr>
                <w:rStyle w:val="NotSupported"/>
              </w:rPr>
            </w:pPr>
            <w:r w:rsidRPr="009D6ACF">
              <w:rPr>
                <w:rStyle w:val="NotSupported"/>
              </w:rPr>
              <w:t>0225</w:t>
            </w:r>
          </w:p>
        </w:tc>
        <w:tc>
          <w:tcPr>
            <w:tcW w:w="1972" w:type="pct"/>
          </w:tcPr>
          <w:p w:rsidR="00E12C52" w:rsidRPr="009D6ACF" w:rsidRDefault="00E12C52" w:rsidP="00315590">
            <w:pPr>
              <w:pStyle w:val="TableNormal1"/>
              <w:rPr>
                <w:rStyle w:val="NotSupported"/>
              </w:rPr>
            </w:pPr>
            <w:r w:rsidRPr="009D6ACF">
              <w:rPr>
                <w:rStyle w:val="NotSupported"/>
              </w:rPr>
              <w:t>Escort Required</w:t>
            </w:r>
          </w:p>
        </w:tc>
        <w:tc>
          <w:tcPr>
            <w:tcW w:w="700" w:type="pct"/>
          </w:tcPr>
          <w:p w:rsidR="00E12C52" w:rsidRPr="009D6ACF" w:rsidRDefault="00E12C52" w:rsidP="00315590">
            <w:pPr>
              <w:pStyle w:val="TableNormal1"/>
              <w:jc w:val="center"/>
              <w:rPr>
                <w:rStyle w:val="NotSupported"/>
              </w:rPr>
            </w:pPr>
            <w:r w:rsidRPr="009D6ACF">
              <w:rPr>
                <w:rStyle w:val="NotSupported"/>
              </w:rPr>
              <w:t>N/A</w:t>
            </w:r>
          </w:p>
        </w:tc>
      </w:tr>
      <w:tr w:rsidR="00E12C52" w:rsidRPr="009D6ACF">
        <w:trPr>
          <w:jc w:val="center"/>
        </w:trPr>
        <w:tc>
          <w:tcPr>
            <w:tcW w:w="347" w:type="pct"/>
          </w:tcPr>
          <w:p w:rsidR="00E12C52" w:rsidRPr="009D6ACF" w:rsidRDefault="00E12C52" w:rsidP="00315590">
            <w:pPr>
              <w:pStyle w:val="TableNormal1"/>
              <w:jc w:val="center"/>
              <w:rPr>
                <w:rStyle w:val="NotSupported"/>
              </w:rPr>
            </w:pPr>
            <w:r w:rsidRPr="009D6ACF">
              <w:rPr>
                <w:rStyle w:val="NotSupported"/>
              </w:rPr>
              <w:t>43</w:t>
            </w:r>
          </w:p>
        </w:tc>
        <w:tc>
          <w:tcPr>
            <w:tcW w:w="377" w:type="pct"/>
          </w:tcPr>
          <w:p w:rsidR="00E12C52" w:rsidRPr="009D6ACF" w:rsidRDefault="00E12C52" w:rsidP="00315590">
            <w:pPr>
              <w:pStyle w:val="TableNormal1"/>
              <w:jc w:val="center"/>
              <w:rPr>
                <w:rStyle w:val="NotSupported"/>
              </w:rPr>
            </w:pPr>
            <w:r w:rsidRPr="009D6ACF">
              <w:rPr>
                <w:rStyle w:val="NotSupported"/>
              </w:rPr>
              <w:t>250</w:t>
            </w:r>
          </w:p>
        </w:tc>
        <w:tc>
          <w:tcPr>
            <w:tcW w:w="384" w:type="pct"/>
          </w:tcPr>
          <w:p w:rsidR="00E12C52" w:rsidRPr="009D6ACF" w:rsidRDefault="00E12C52" w:rsidP="00315590">
            <w:pPr>
              <w:pStyle w:val="TableNormal1"/>
              <w:jc w:val="center"/>
              <w:rPr>
                <w:rStyle w:val="NotSupported"/>
              </w:rPr>
            </w:pPr>
            <w:r w:rsidRPr="009D6ACF">
              <w:rPr>
                <w:rStyle w:val="NotSupported"/>
              </w:rPr>
              <w:t>CE</w:t>
            </w:r>
          </w:p>
        </w:tc>
        <w:tc>
          <w:tcPr>
            <w:tcW w:w="376" w:type="pct"/>
          </w:tcPr>
          <w:p w:rsidR="00E12C52" w:rsidRPr="009D6ACF" w:rsidRDefault="00E12C52" w:rsidP="00315590">
            <w:pPr>
              <w:pStyle w:val="TableNormal1"/>
              <w:jc w:val="center"/>
              <w:rPr>
                <w:rStyle w:val="NotSupported"/>
              </w:rPr>
            </w:pPr>
            <w:r w:rsidRPr="009D6ACF">
              <w:rPr>
                <w:rStyle w:val="NotSupported"/>
              </w:rPr>
              <w:t>O</w:t>
            </w:r>
          </w:p>
        </w:tc>
        <w:tc>
          <w:tcPr>
            <w:tcW w:w="375" w:type="pct"/>
          </w:tcPr>
          <w:p w:rsidR="00E12C52" w:rsidRPr="009D6ACF" w:rsidRDefault="00E12C52" w:rsidP="00315590">
            <w:pPr>
              <w:pStyle w:val="TableNormal1"/>
              <w:jc w:val="center"/>
              <w:rPr>
                <w:rStyle w:val="NotSupported"/>
              </w:rPr>
            </w:pPr>
            <w:r w:rsidRPr="009D6ACF">
              <w:rPr>
                <w:rStyle w:val="NotSupported"/>
              </w:rPr>
              <w:t>Y</w:t>
            </w:r>
          </w:p>
        </w:tc>
        <w:tc>
          <w:tcPr>
            <w:tcW w:w="469" w:type="pct"/>
          </w:tcPr>
          <w:p w:rsidR="00E12C52" w:rsidRPr="009D6ACF" w:rsidRDefault="00E12C52" w:rsidP="00315590">
            <w:pPr>
              <w:pStyle w:val="TableNormal1"/>
              <w:jc w:val="center"/>
              <w:rPr>
                <w:rStyle w:val="NotSupported"/>
              </w:rPr>
            </w:pPr>
          </w:p>
        </w:tc>
        <w:tc>
          <w:tcPr>
            <w:tcW w:w="1972" w:type="pct"/>
          </w:tcPr>
          <w:p w:rsidR="00E12C52" w:rsidRPr="009D6ACF" w:rsidRDefault="00E12C52" w:rsidP="00315590">
            <w:pPr>
              <w:pStyle w:val="TableNormal1"/>
              <w:rPr>
                <w:rStyle w:val="NotSupported"/>
              </w:rPr>
            </w:pPr>
            <w:r w:rsidRPr="009D6ACF">
              <w:rPr>
                <w:rStyle w:val="NotSupported"/>
              </w:rPr>
              <w:t>Planned Patient Transport Comment</w:t>
            </w:r>
          </w:p>
        </w:tc>
        <w:tc>
          <w:tcPr>
            <w:tcW w:w="700" w:type="pct"/>
          </w:tcPr>
          <w:p w:rsidR="00E12C52" w:rsidRPr="009D6ACF" w:rsidRDefault="00E12C52" w:rsidP="00315590">
            <w:pPr>
              <w:pStyle w:val="TableNormal1"/>
              <w:jc w:val="center"/>
              <w:rPr>
                <w:rStyle w:val="NotSupported"/>
              </w:rPr>
            </w:pPr>
            <w:r w:rsidRPr="009D6ACF">
              <w:rPr>
                <w:rStyle w:val="NotSupported"/>
              </w:rPr>
              <w:t>N/A</w:t>
            </w:r>
          </w:p>
        </w:tc>
      </w:tr>
      <w:tr w:rsidR="00E12C52" w:rsidRPr="009D6ACF">
        <w:trPr>
          <w:jc w:val="center"/>
        </w:trPr>
        <w:tc>
          <w:tcPr>
            <w:tcW w:w="347" w:type="pct"/>
          </w:tcPr>
          <w:p w:rsidR="00E12C52" w:rsidRPr="009D6ACF" w:rsidRDefault="00E12C52" w:rsidP="00315590">
            <w:pPr>
              <w:pStyle w:val="TableNormal1"/>
              <w:jc w:val="center"/>
            </w:pPr>
            <w:r w:rsidRPr="009D6ACF">
              <w:t>44</w:t>
            </w:r>
          </w:p>
        </w:tc>
        <w:tc>
          <w:tcPr>
            <w:tcW w:w="377" w:type="pct"/>
          </w:tcPr>
          <w:p w:rsidR="00E12C52" w:rsidRPr="009D6ACF" w:rsidRDefault="00E12C52" w:rsidP="00315590">
            <w:pPr>
              <w:pStyle w:val="TableNormal1"/>
              <w:jc w:val="center"/>
            </w:pPr>
            <w:r w:rsidRPr="009D6ACF">
              <w:t>250</w:t>
            </w:r>
          </w:p>
        </w:tc>
        <w:tc>
          <w:tcPr>
            <w:tcW w:w="384" w:type="pct"/>
          </w:tcPr>
          <w:p w:rsidR="00E12C52" w:rsidRPr="009D6ACF" w:rsidRDefault="00E12C52" w:rsidP="00315590">
            <w:pPr>
              <w:pStyle w:val="TableNormal1"/>
              <w:jc w:val="center"/>
            </w:pPr>
            <w:r w:rsidRPr="009D6ACF">
              <w:t>CE</w:t>
            </w:r>
          </w:p>
        </w:tc>
        <w:tc>
          <w:tcPr>
            <w:tcW w:w="376" w:type="pct"/>
          </w:tcPr>
          <w:p w:rsidR="00E12C52" w:rsidRPr="009D6ACF" w:rsidRDefault="00E12C52" w:rsidP="00315590">
            <w:pPr>
              <w:pStyle w:val="TableNormal1"/>
              <w:jc w:val="center"/>
            </w:pPr>
            <w:r w:rsidRPr="009D6ACF">
              <w:t>O</w:t>
            </w:r>
          </w:p>
        </w:tc>
        <w:tc>
          <w:tcPr>
            <w:tcW w:w="375" w:type="pct"/>
          </w:tcPr>
          <w:p w:rsidR="00E12C52" w:rsidRPr="009D6ACF" w:rsidRDefault="00E12C52" w:rsidP="00315590">
            <w:pPr>
              <w:pStyle w:val="TableNormal1"/>
              <w:jc w:val="center"/>
            </w:pPr>
          </w:p>
        </w:tc>
        <w:tc>
          <w:tcPr>
            <w:tcW w:w="469" w:type="pct"/>
          </w:tcPr>
          <w:p w:rsidR="00E12C52" w:rsidRPr="009D6ACF" w:rsidRDefault="00E12C52" w:rsidP="00315590">
            <w:pPr>
              <w:pStyle w:val="TableNormal1"/>
              <w:jc w:val="center"/>
            </w:pPr>
            <w:r w:rsidRPr="009D6ACF">
              <w:t>0088</w:t>
            </w:r>
          </w:p>
        </w:tc>
        <w:tc>
          <w:tcPr>
            <w:tcW w:w="1972" w:type="pct"/>
          </w:tcPr>
          <w:p w:rsidR="00E12C52" w:rsidRPr="009D6ACF" w:rsidRDefault="00E12C52" w:rsidP="00315590">
            <w:pPr>
              <w:pStyle w:val="TableNormal1"/>
            </w:pPr>
            <w:r w:rsidRPr="009D6ACF">
              <w:t>Procedure Code</w:t>
            </w:r>
          </w:p>
        </w:tc>
        <w:tc>
          <w:tcPr>
            <w:tcW w:w="700" w:type="pct"/>
          </w:tcPr>
          <w:p w:rsidR="00E12C52" w:rsidRPr="009D6ACF" w:rsidRDefault="008A726F" w:rsidP="00315590">
            <w:pPr>
              <w:pStyle w:val="TableNormal1"/>
              <w:jc w:val="center"/>
            </w:pPr>
            <w:hyperlink w:anchor="_OBR-44_Transport_Arrangement_Respon" w:history="1">
              <w:r w:rsidR="00E12C52" w:rsidRPr="00EC7243">
                <w:rPr>
                  <w:rStyle w:val="HL7Hyperlink"/>
                  <w:sz w:val="22"/>
                </w:rPr>
                <w:t>See Notes</w:t>
              </w:r>
            </w:hyperlink>
          </w:p>
        </w:tc>
      </w:tr>
      <w:tr w:rsidR="00E12C52" w:rsidRPr="009D6ACF">
        <w:trPr>
          <w:jc w:val="center"/>
        </w:trPr>
        <w:tc>
          <w:tcPr>
            <w:tcW w:w="347" w:type="pct"/>
          </w:tcPr>
          <w:p w:rsidR="00E12C52" w:rsidRPr="009D6ACF" w:rsidRDefault="00E12C52" w:rsidP="00315590">
            <w:pPr>
              <w:pStyle w:val="TableNormal1"/>
              <w:jc w:val="center"/>
              <w:rPr>
                <w:rStyle w:val="NotSupported"/>
              </w:rPr>
            </w:pPr>
            <w:r w:rsidRPr="009D6ACF">
              <w:rPr>
                <w:rStyle w:val="NotSupported"/>
              </w:rPr>
              <w:t>45</w:t>
            </w:r>
          </w:p>
        </w:tc>
        <w:tc>
          <w:tcPr>
            <w:tcW w:w="377" w:type="pct"/>
          </w:tcPr>
          <w:p w:rsidR="00E12C52" w:rsidRPr="009D6ACF" w:rsidRDefault="00E12C52" w:rsidP="00315590">
            <w:pPr>
              <w:pStyle w:val="TableNormal1"/>
              <w:jc w:val="center"/>
              <w:rPr>
                <w:rStyle w:val="NotSupported"/>
              </w:rPr>
            </w:pPr>
            <w:r w:rsidRPr="009D6ACF">
              <w:rPr>
                <w:rStyle w:val="NotSupported"/>
              </w:rPr>
              <w:t>250</w:t>
            </w:r>
          </w:p>
        </w:tc>
        <w:tc>
          <w:tcPr>
            <w:tcW w:w="384" w:type="pct"/>
          </w:tcPr>
          <w:p w:rsidR="00E12C52" w:rsidRPr="009D6ACF" w:rsidRDefault="00E12C52" w:rsidP="00315590">
            <w:pPr>
              <w:pStyle w:val="TableNormal1"/>
              <w:jc w:val="center"/>
              <w:rPr>
                <w:rStyle w:val="NotSupported"/>
              </w:rPr>
            </w:pPr>
            <w:r w:rsidRPr="009D6ACF">
              <w:rPr>
                <w:rStyle w:val="NotSupported"/>
              </w:rPr>
              <w:t>CE</w:t>
            </w:r>
          </w:p>
        </w:tc>
        <w:tc>
          <w:tcPr>
            <w:tcW w:w="376" w:type="pct"/>
          </w:tcPr>
          <w:p w:rsidR="00E12C52" w:rsidRPr="009D6ACF" w:rsidRDefault="00E12C52" w:rsidP="00315590">
            <w:pPr>
              <w:pStyle w:val="TableNormal1"/>
              <w:jc w:val="center"/>
              <w:rPr>
                <w:rStyle w:val="NotSupported"/>
              </w:rPr>
            </w:pPr>
            <w:r w:rsidRPr="009D6ACF">
              <w:rPr>
                <w:rStyle w:val="NotSupported"/>
              </w:rPr>
              <w:t>O</w:t>
            </w:r>
          </w:p>
        </w:tc>
        <w:tc>
          <w:tcPr>
            <w:tcW w:w="375" w:type="pct"/>
          </w:tcPr>
          <w:p w:rsidR="00E12C52" w:rsidRPr="009D6ACF" w:rsidRDefault="00E12C52" w:rsidP="00315590">
            <w:pPr>
              <w:pStyle w:val="TableNormal1"/>
              <w:jc w:val="center"/>
              <w:rPr>
                <w:rStyle w:val="NotSupported"/>
              </w:rPr>
            </w:pPr>
            <w:r w:rsidRPr="009D6ACF">
              <w:rPr>
                <w:rStyle w:val="NotSupported"/>
              </w:rPr>
              <w:t>Y</w:t>
            </w:r>
          </w:p>
        </w:tc>
        <w:tc>
          <w:tcPr>
            <w:tcW w:w="469" w:type="pct"/>
          </w:tcPr>
          <w:p w:rsidR="00E12C52" w:rsidRPr="009D6ACF" w:rsidRDefault="00E12C52" w:rsidP="00315590">
            <w:pPr>
              <w:pStyle w:val="TableNormal1"/>
              <w:jc w:val="center"/>
              <w:rPr>
                <w:rStyle w:val="NotSupported"/>
              </w:rPr>
            </w:pPr>
            <w:r w:rsidRPr="009D6ACF">
              <w:rPr>
                <w:rStyle w:val="NotSupported"/>
              </w:rPr>
              <w:t>0340</w:t>
            </w:r>
          </w:p>
        </w:tc>
        <w:tc>
          <w:tcPr>
            <w:tcW w:w="1972" w:type="pct"/>
          </w:tcPr>
          <w:p w:rsidR="00E12C52" w:rsidRPr="009D6ACF" w:rsidRDefault="00E12C52" w:rsidP="00315590">
            <w:pPr>
              <w:pStyle w:val="TableNormal1"/>
              <w:rPr>
                <w:rStyle w:val="NotSupported"/>
              </w:rPr>
            </w:pPr>
            <w:r w:rsidRPr="009D6ACF">
              <w:rPr>
                <w:rStyle w:val="NotSupported"/>
              </w:rPr>
              <w:t>Procedure Code Modifier</w:t>
            </w:r>
          </w:p>
        </w:tc>
        <w:tc>
          <w:tcPr>
            <w:tcW w:w="700" w:type="pct"/>
          </w:tcPr>
          <w:p w:rsidR="00E12C52" w:rsidRPr="009D6ACF" w:rsidRDefault="00E12C52" w:rsidP="00315590">
            <w:pPr>
              <w:pStyle w:val="TableNormal1"/>
              <w:jc w:val="center"/>
              <w:rPr>
                <w:rStyle w:val="NotSupported"/>
              </w:rPr>
            </w:pPr>
            <w:r w:rsidRPr="009D6ACF">
              <w:rPr>
                <w:rStyle w:val="NotSupported"/>
              </w:rPr>
              <w:t>N/A</w:t>
            </w:r>
          </w:p>
        </w:tc>
      </w:tr>
      <w:tr w:rsidR="00E12C52" w:rsidRPr="009D6ACF">
        <w:trPr>
          <w:jc w:val="center"/>
        </w:trPr>
        <w:tc>
          <w:tcPr>
            <w:tcW w:w="347" w:type="pct"/>
          </w:tcPr>
          <w:p w:rsidR="00E12C52" w:rsidRPr="009D6ACF" w:rsidRDefault="00E12C52" w:rsidP="00315590">
            <w:pPr>
              <w:pStyle w:val="TableNormal1"/>
              <w:jc w:val="center"/>
            </w:pPr>
            <w:r w:rsidRPr="009D6ACF">
              <w:t>46</w:t>
            </w:r>
          </w:p>
        </w:tc>
        <w:tc>
          <w:tcPr>
            <w:tcW w:w="377" w:type="pct"/>
          </w:tcPr>
          <w:p w:rsidR="00E12C52" w:rsidRPr="009D6ACF" w:rsidRDefault="00E12C52" w:rsidP="00315590">
            <w:pPr>
              <w:pStyle w:val="TableNormal1"/>
              <w:jc w:val="center"/>
            </w:pPr>
            <w:r w:rsidRPr="009D6ACF">
              <w:t>250</w:t>
            </w:r>
          </w:p>
        </w:tc>
        <w:tc>
          <w:tcPr>
            <w:tcW w:w="384" w:type="pct"/>
          </w:tcPr>
          <w:p w:rsidR="00E12C52" w:rsidRPr="009D6ACF" w:rsidRDefault="00E12C52" w:rsidP="00315590">
            <w:pPr>
              <w:pStyle w:val="TableNormal1"/>
              <w:jc w:val="center"/>
            </w:pPr>
            <w:r w:rsidRPr="009D6ACF">
              <w:t>CE</w:t>
            </w:r>
          </w:p>
        </w:tc>
        <w:tc>
          <w:tcPr>
            <w:tcW w:w="376" w:type="pct"/>
          </w:tcPr>
          <w:p w:rsidR="00E12C52" w:rsidRPr="009D6ACF" w:rsidRDefault="00E12C52" w:rsidP="00315590">
            <w:pPr>
              <w:pStyle w:val="TableNormal1"/>
              <w:jc w:val="center"/>
            </w:pPr>
            <w:r w:rsidRPr="009D6ACF">
              <w:t>O</w:t>
            </w:r>
          </w:p>
        </w:tc>
        <w:tc>
          <w:tcPr>
            <w:tcW w:w="375" w:type="pct"/>
          </w:tcPr>
          <w:p w:rsidR="00E12C52" w:rsidRPr="009D6ACF" w:rsidRDefault="00E12C52" w:rsidP="00315590">
            <w:pPr>
              <w:pStyle w:val="TableNormal1"/>
              <w:jc w:val="center"/>
            </w:pPr>
            <w:r w:rsidRPr="009D6ACF">
              <w:t>Y</w:t>
            </w:r>
          </w:p>
        </w:tc>
        <w:tc>
          <w:tcPr>
            <w:tcW w:w="469" w:type="pct"/>
          </w:tcPr>
          <w:p w:rsidR="00E12C52" w:rsidRPr="009D6ACF" w:rsidRDefault="00E12C52" w:rsidP="00315590">
            <w:pPr>
              <w:pStyle w:val="TableNormal1"/>
              <w:jc w:val="center"/>
            </w:pPr>
            <w:r w:rsidRPr="009D6ACF">
              <w:t>0411</w:t>
            </w:r>
          </w:p>
        </w:tc>
        <w:tc>
          <w:tcPr>
            <w:tcW w:w="1972" w:type="pct"/>
          </w:tcPr>
          <w:p w:rsidR="00E12C52" w:rsidRPr="009D6ACF" w:rsidRDefault="00E12C52" w:rsidP="00315590">
            <w:pPr>
              <w:pStyle w:val="TableNormal1"/>
            </w:pPr>
            <w:r w:rsidRPr="009D6ACF">
              <w:t>Placer Supplemental Service Information</w:t>
            </w:r>
          </w:p>
        </w:tc>
        <w:tc>
          <w:tcPr>
            <w:tcW w:w="700" w:type="pct"/>
          </w:tcPr>
          <w:p w:rsidR="00E12C52" w:rsidRPr="009D6ACF" w:rsidRDefault="008A726F" w:rsidP="00315590">
            <w:pPr>
              <w:pStyle w:val="TableNormal1"/>
              <w:jc w:val="center"/>
            </w:pPr>
            <w:hyperlink w:anchor="_OBR-46_Placer_Supplemental_Service " w:history="1">
              <w:r w:rsidR="00E12C52" w:rsidRPr="00EC7243">
                <w:rPr>
                  <w:rStyle w:val="HL7Hyperlink"/>
                  <w:sz w:val="22"/>
                </w:rPr>
                <w:t>See Notes</w:t>
              </w:r>
            </w:hyperlink>
          </w:p>
        </w:tc>
      </w:tr>
      <w:tr w:rsidR="00E12C52" w:rsidRPr="009D6ACF">
        <w:trPr>
          <w:jc w:val="center"/>
        </w:trPr>
        <w:tc>
          <w:tcPr>
            <w:tcW w:w="347" w:type="pct"/>
          </w:tcPr>
          <w:p w:rsidR="00E12C52" w:rsidRPr="009D6ACF" w:rsidRDefault="00E12C52" w:rsidP="00315590">
            <w:pPr>
              <w:pStyle w:val="TableNormal1"/>
              <w:jc w:val="center"/>
              <w:rPr>
                <w:rStyle w:val="NotSupported"/>
              </w:rPr>
            </w:pPr>
            <w:r w:rsidRPr="009D6ACF">
              <w:rPr>
                <w:rStyle w:val="NotSupported"/>
              </w:rPr>
              <w:t>47</w:t>
            </w:r>
          </w:p>
        </w:tc>
        <w:tc>
          <w:tcPr>
            <w:tcW w:w="377" w:type="pct"/>
          </w:tcPr>
          <w:p w:rsidR="00E12C52" w:rsidRPr="009D6ACF" w:rsidRDefault="00E12C52" w:rsidP="00315590">
            <w:pPr>
              <w:pStyle w:val="TableNormal1"/>
              <w:jc w:val="center"/>
              <w:rPr>
                <w:rStyle w:val="NotSupported"/>
              </w:rPr>
            </w:pPr>
            <w:r w:rsidRPr="009D6ACF">
              <w:rPr>
                <w:rStyle w:val="NotSupported"/>
              </w:rPr>
              <w:t>250</w:t>
            </w:r>
          </w:p>
        </w:tc>
        <w:tc>
          <w:tcPr>
            <w:tcW w:w="384" w:type="pct"/>
          </w:tcPr>
          <w:p w:rsidR="00E12C52" w:rsidRPr="009D6ACF" w:rsidRDefault="00E12C52" w:rsidP="00315590">
            <w:pPr>
              <w:pStyle w:val="TableNormal1"/>
              <w:jc w:val="center"/>
              <w:rPr>
                <w:rStyle w:val="NotSupported"/>
              </w:rPr>
            </w:pPr>
            <w:r w:rsidRPr="009D6ACF">
              <w:rPr>
                <w:rStyle w:val="NotSupported"/>
              </w:rPr>
              <w:t>CE</w:t>
            </w:r>
          </w:p>
        </w:tc>
        <w:tc>
          <w:tcPr>
            <w:tcW w:w="376" w:type="pct"/>
          </w:tcPr>
          <w:p w:rsidR="00E12C52" w:rsidRPr="009D6ACF" w:rsidRDefault="00E12C52" w:rsidP="00315590">
            <w:pPr>
              <w:pStyle w:val="TableNormal1"/>
              <w:jc w:val="center"/>
              <w:rPr>
                <w:rStyle w:val="NotSupported"/>
              </w:rPr>
            </w:pPr>
            <w:r w:rsidRPr="009D6ACF">
              <w:rPr>
                <w:rStyle w:val="NotSupported"/>
              </w:rPr>
              <w:t>O</w:t>
            </w:r>
          </w:p>
        </w:tc>
        <w:tc>
          <w:tcPr>
            <w:tcW w:w="375" w:type="pct"/>
          </w:tcPr>
          <w:p w:rsidR="00E12C52" w:rsidRPr="009D6ACF" w:rsidRDefault="00E12C52" w:rsidP="00315590">
            <w:pPr>
              <w:pStyle w:val="TableNormal1"/>
              <w:jc w:val="center"/>
              <w:rPr>
                <w:rStyle w:val="NotSupported"/>
              </w:rPr>
            </w:pPr>
            <w:r w:rsidRPr="009D6ACF">
              <w:rPr>
                <w:rStyle w:val="NotSupported"/>
              </w:rPr>
              <w:t>Y</w:t>
            </w:r>
          </w:p>
        </w:tc>
        <w:tc>
          <w:tcPr>
            <w:tcW w:w="469" w:type="pct"/>
          </w:tcPr>
          <w:p w:rsidR="00E12C52" w:rsidRPr="009D6ACF" w:rsidRDefault="00E12C52" w:rsidP="00315590">
            <w:pPr>
              <w:pStyle w:val="TableNormal1"/>
              <w:jc w:val="center"/>
              <w:rPr>
                <w:rStyle w:val="NotSupported"/>
              </w:rPr>
            </w:pPr>
            <w:r w:rsidRPr="009D6ACF">
              <w:rPr>
                <w:rStyle w:val="NotSupported"/>
              </w:rPr>
              <w:t>0411</w:t>
            </w:r>
          </w:p>
        </w:tc>
        <w:tc>
          <w:tcPr>
            <w:tcW w:w="1972" w:type="pct"/>
          </w:tcPr>
          <w:p w:rsidR="00E12C52" w:rsidRPr="009D6ACF" w:rsidRDefault="00E12C52" w:rsidP="00315590">
            <w:pPr>
              <w:pStyle w:val="TableNormal1"/>
              <w:rPr>
                <w:rStyle w:val="NotSupported"/>
              </w:rPr>
            </w:pPr>
            <w:r w:rsidRPr="009D6ACF">
              <w:rPr>
                <w:rStyle w:val="NotSupported"/>
              </w:rPr>
              <w:t>Filler Supplemental Service Information</w:t>
            </w:r>
          </w:p>
        </w:tc>
        <w:tc>
          <w:tcPr>
            <w:tcW w:w="700" w:type="pct"/>
          </w:tcPr>
          <w:p w:rsidR="00E12C52" w:rsidRPr="009D6ACF" w:rsidRDefault="00E12C52" w:rsidP="00315590">
            <w:pPr>
              <w:pStyle w:val="TableNormal1"/>
              <w:jc w:val="center"/>
              <w:rPr>
                <w:rStyle w:val="NotSupported"/>
              </w:rPr>
            </w:pPr>
            <w:r w:rsidRPr="009D6ACF">
              <w:rPr>
                <w:rStyle w:val="NotSupported"/>
              </w:rPr>
              <w:t>N/A</w:t>
            </w:r>
          </w:p>
        </w:tc>
      </w:tr>
    </w:tbl>
    <w:p w:rsidR="00E12C52" w:rsidRPr="009D6ACF" w:rsidRDefault="00E12C52" w:rsidP="004274B9">
      <w:pPr>
        <w:pStyle w:val="AH3"/>
        <w:numPr>
          <w:ilvl w:val="2"/>
          <w:numId w:val="27"/>
        </w:numPr>
        <w:tabs>
          <w:tab w:val="clear" w:pos="1728"/>
          <w:tab w:val="num" w:pos="1170"/>
        </w:tabs>
        <w:ind w:left="1170" w:hanging="1170"/>
      </w:pPr>
      <w:bookmarkStart w:id="1019" w:name="_Toc110408649"/>
      <w:bookmarkStart w:id="1020" w:name="_Toc226975164"/>
      <w:bookmarkStart w:id="1021" w:name="_Toc228789339"/>
      <w:bookmarkStart w:id="1022" w:name="_Toc232396260"/>
      <w:bookmarkStart w:id="1023" w:name="_Toc233014223"/>
      <w:bookmarkStart w:id="1024" w:name="_Toc233167510"/>
      <w:bookmarkStart w:id="1025" w:name="_Toc235322116"/>
      <w:bookmarkStart w:id="1026" w:name="_Ref242675667"/>
      <w:r w:rsidRPr="009D6ACF">
        <w:t>Field Definitions</w:t>
      </w:r>
      <w:bookmarkEnd w:id="1019"/>
      <w:bookmarkEnd w:id="1020"/>
      <w:bookmarkEnd w:id="1021"/>
      <w:bookmarkEnd w:id="1022"/>
      <w:bookmarkEnd w:id="1023"/>
      <w:bookmarkEnd w:id="1024"/>
      <w:bookmarkEnd w:id="1025"/>
      <w:bookmarkEnd w:id="1026"/>
    </w:p>
    <w:p w:rsidR="00E12C52" w:rsidRDefault="00E12C52" w:rsidP="00BF4D2A">
      <w:pPr>
        <w:pStyle w:val="H4"/>
        <w:numPr>
          <w:ilvl w:val="3"/>
          <w:numId w:val="36"/>
        </w:numPr>
      </w:pPr>
      <w:bookmarkStart w:id="1027" w:name="_OBR-1_Set_ID_–_OBR"/>
      <w:bookmarkStart w:id="1028" w:name="_Toc232396261"/>
      <w:bookmarkEnd w:id="1027"/>
      <w:r w:rsidRPr="009D6ACF">
        <w:t>OBR-1 Set ID – OBR</w:t>
      </w:r>
      <w:bookmarkEnd w:id="1028"/>
      <w:r w:rsidRPr="00036C22">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2"/>
        <w:gridCol w:w="7902"/>
      </w:tblGrid>
      <w:tr w:rsidR="00E12C52" w:rsidRPr="009D6ACF" w:rsidTr="00DB025B">
        <w:tc>
          <w:tcPr>
            <w:tcW w:w="843" w:type="pct"/>
            <w:shd w:val="clear" w:color="auto" w:fill="666699"/>
          </w:tcPr>
          <w:p w:rsidR="00E12C52" w:rsidRPr="00052258" w:rsidRDefault="00E12C52" w:rsidP="004D5F8A">
            <w:pPr>
              <w:pStyle w:val="TableHead"/>
              <w:spacing w:before="80"/>
              <w:jc w:val="right"/>
            </w:pPr>
            <w:r>
              <w:t>Definition:</w:t>
            </w:r>
          </w:p>
        </w:tc>
        <w:tc>
          <w:tcPr>
            <w:tcW w:w="4157" w:type="pct"/>
            <w:vAlign w:val="center"/>
          </w:tcPr>
          <w:p w:rsidR="00E12C52" w:rsidRPr="000743C2" w:rsidRDefault="00E12C52" w:rsidP="00036C22">
            <w:r w:rsidRPr="000743C2">
              <w:t>This field contains the number that identifies this transaction.  For the first occurrence of the segment, the sequence number shall be one, for the second occurrence, the sequence number shall be two, etc.</w:t>
            </w:r>
          </w:p>
        </w:tc>
      </w:tr>
      <w:tr w:rsidR="00E12C52" w:rsidRPr="009D6ACF" w:rsidTr="00DB025B">
        <w:tc>
          <w:tcPr>
            <w:tcW w:w="843" w:type="pct"/>
            <w:shd w:val="clear" w:color="auto" w:fill="666699"/>
          </w:tcPr>
          <w:p w:rsidR="00E12C52" w:rsidRPr="00052258" w:rsidRDefault="00E12C52" w:rsidP="004D5F8A">
            <w:pPr>
              <w:pStyle w:val="TableHead"/>
              <w:spacing w:before="80"/>
              <w:jc w:val="right"/>
            </w:pPr>
            <w:r>
              <w:t>Example:</w:t>
            </w:r>
          </w:p>
        </w:tc>
        <w:tc>
          <w:tcPr>
            <w:tcW w:w="4157" w:type="pct"/>
            <w:vAlign w:val="center"/>
          </w:tcPr>
          <w:p w:rsidR="00E12C52" w:rsidRPr="000365A1" w:rsidRDefault="00E12C52" w:rsidP="00036C22">
            <w:pPr>
              <w:pStyle w:val="FieldVariant"/>
              <w:tabs>
                <w:tab w:val="clear" w:pos="216"/>
              </w:tabs>
              <w:ind w:left="0" w:firstLine="0"/>
              <w:rPr>
                <w:rStyle w:val="Literal"/>
                <w:b w:val="0"/>
                <w:lang w:val="en-US" w:eastAsia="en-US"/>
              </w:rPr>
            </w:pPr>
            <w:r w:rsidRPr="000365A1">
              <w:rPr>
                <w:rStyle w:val="Example"/>
                <w:b/>
                <w:lang w:val="en-US" w:eastAsia="en-US"/>
              </w:rPr>
              <w:t>2</w:t>
            </w:r>
          </w:p>
        </w:tc>
      </w:tr>
    </w:tbl>
    <w:p w:rsidR="00E12C52" w:rsidRDefault="00E12C52" w:rsidP="00036C22"/>
    <w:p w:rsidR="00E12C52" w:rsidRPr="009D6ACF" w:rsidRDefault="00E12C52" w:rsidP="00BF4D2A">
      <w:pPr>
        <w:pStyle w:val="H4"/>
        <w:numPr>
          <w:ilvl w:val="3"/>
          <w:numId w:val="36"/>
        </w:numPr>
      </w:pPr>
      <w:bookmarkStart w:id="1029" w:name="_OBR-3_Filler_Order_Number"/>
      <w:bookmarkStart w:id="1030" w:name="_OBR-2_Placer_Order_Number"/>
      <w:bookmarkStart w:id="1031" w:name="_OBR-3_Filler_Order_Number_1"/>
      <w:bookmarkStart w:id="1032" w:name="_Toc232396262"/>
      <w:bookmarkEnd w:id="1029"/>
      <w:bookmarkEnd w:id="1030"/>
      <w:bookmarkEnd w:id="1031"/>
      <w:r w:rsidRPr="009D6ACF">
        <w:t>OBR-3 Filler Order Number</w:t>
      </w:r>
      <w:bookmarkEnd w:id="1032"/>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704"/>
        <w:gridCol w:w="899"/>
        <w:gridCol w:w="836"/>
        <w:gridCol w:w="1144"/>
        <w:gridCol w:w="2519"/>
        <w:gridCol w:w="3402"/>
      </w:tblGrid>
      <w:tr w:rsidR="00E12C52" w:rsidRPr="009D6ACF" w:rsidTr="00DB025B">
        <w:trPr>
          <w:tblHeader/>
          <w:jc w:val="center"/>
        </w:trPr>
        <w:tc>
          <w:tcPr>
            <w:tcW w:w="370" w:type="pct"/>
            <w:shd w:val="clear" w:color="auto" w:fill="666699"/>
            <w:vAlign w:val="center"/>
          </w:tcPr>
          <w:p w:rsidR="00E12C52" w:rsidRPr="009D6ACF" w:rsidRDefault="00E12C52" w:rsidP="00036C22">
            <w:pPr>
              <w:pStyle w:val="TableHead"/>
            </w:pPr>
            <w:r w:rsidRPr="009D6ACF">
              <w:t>SEQ</w:t>
            </w:r>
          </w:p>
        </w:tc>
        <w:tc>
          <w:tcPr>
            <w:tcW w:w="473" w:type="pct"/>
            <w:shd w:val="clear" w:color="auto" w:fill="666699"/>
            <w:vAlign w:val="center"/>
          </w:tcPr>
          <w:p w:rsidR="00E12C52" w:rsidRPr="009D6ACF" w:rsidRDefault="00E12C52" w:rsidP="00036C22">
            <w:pPr>
              <w:pStyle w:val="TableHead"/>
            </w:pPr>
            <w:r w:rsidRPr="009D6ACF">
              <w:t>DT</w:t>
            </w:r>
          </w:p>
        </w:tc>
        <w:tc>
          <w:tcPr>
            <w:tcW w:w="440" w:type="pct"/>
            <w:shd w:val="clear" w:color="auto" w:fill="666699"/>
            <w:vAlign w:val="center"/>
          </w:tcPr>
          <w:p w:rsidR="00E12C52" w:rsidRPr="009D6ACF" w:rsidRDefault="00E12C52" w:rsidP="00036C22">
            <w:pPr>
              <w:pStyle w:val="TableHead"/>
              <w:rPr>
                <w:rFonts w:cs="Arial"/>
              </w:rPr>
            </w:pPr>
            <w:r w:rsidRPr="009D6ACF">
              <w:rPr>
                <w:rFonts w:cs="Arial"/>
              </w:rPr>
              <w:t>TBL#</w:t>
            </w:r>
          </w:p>
        </w:tc>
        <w:tc>
          <w:tcPr>
            <w:tcW w:w="1927" w:type="pct"/>
            <w:gridSpan w:val="2"/>
            <w:shd w:val="clear" w:color="auto" w:fill="666699"/>
            <w:vAlign w:val="center"/>
          </w:tcPr>
          <w:p w:rsidR="00E12C52" w:rsidRPr="009D6ACF" w:rsidRDefault="00E12C52" w:rsidP="00036C22">
            <w:pPr>
              <w:pStyle w:val="TableHead"/>
            </w:pPr>
            <w:r w:rsidRPr="009D6ACF">
              <w:t>Component Name</w:t>
            </w:r>
          </w:p>
        </w:tc>
        <w:tc>
          <w:tcPr>
            <w:tcW w:w="1790" w:type="pct"/>
            <w:shd w:val="clear" w:color="auto" w:fill="666699"/>
            <w:vAlign w:val="center"/>
          </w:tcPr>
          <w:p w:rsidR="00E12C52" w:rsidRPr="009D6ACF" w:rsidRDefault="00E12C52" w:rsidP="00036C22">
            <w:pPr>
              <w:pStyle w:val="TableHead"/>
            </w:pPr>
            <w:r w:rsidRPr="003C7C6F">
              <w:t>CCR</w:t>
            </w:r>
          </w:p>
        </w:tc>
      </w:tr>
      <w:tr w:rsidR="00E12C52" w:rsidRPr="009D6ACF" w:rsidTr="00DB025B">
        <w:trPr>
          <w:jc w:val="center"/>
        </w:trPr>
        <w:tc>
          <w:tcPr>
            <w:tcW w:w="370" w:type="pct"/>
          </w:tcPr>
          <w:p w:rsidR="00E12C52" w:rsidRPr="009D6ACF" w:rsidRDefault="00E12C52" w:rsidP="00315590">
            <w:pPr>
              <w:pStyle w:val="TableNormal1"/>
              <w:keepNext/>
              <w:jc w:val="center"/>
            </w:pPr>
            <w:r w:rsidRPr="009D6ACF">
              <w:lastRenderedPageBreak/>
              <w:t>1</w:t>
            </w:r>
          </w:p>
        </w:tc>
        <w:tc>
          <w:tcPr>
            <w:tcW w:w="473" w:type="pct"/>
          </w:tcPr>
          <w:p w:rsidR="00E12C52" w:rsidRPr="009D6ACF" w:rsidRDefault="00E12C52" w:rsidP="00315590">
            <w:pPr>
              <w:pStyle w:val="TableNormal1"/>
              <w:keepNext/>
              <w:jc w:val="center"/>
            </w:pPr>
            <w:r w:rsidRPr="009D6ACF">
              <w:t>ST</w:t>
            </w:r>
          </w:p>
        </w:tc>
        <w:tc>
          <w:tcPr>
            <w:tcW w:w="440" w:type="pct"/>
          </w:tcPr>
          <w:p w:rsidR="00E12C52" w:rsidRPr="009D6ACF" w:rsidRDefault="00E12C52" w:rsidP="00315590">
            <w:pPr>
              <w:pStyle w:val="TableNormal1"/>
              <w:keepNext/>
              <w:jc w:val="center"/>
            </w:pPr>
          </w:p>
        </w:tc>
        <w:tc>
          <w:tcPr>
            <w:tcW w:w="1927" w:type="pct"/>
            <w:gridSpan w:val="2"/>
          </w:tcPr>
          <w:p w:rsidR="00E12C52" w:rsidRPr="009D6ACF" w:rsidRDefault="00E12C52" w:rsidP="00315590">
            <w:pPr>
              <w:pStyle w:val="TableNormal1"/>
              <w:keepNext/>
            </w:pPr>
            <w:r w:rsidRPr="009D6ACF">
              <w:t>Entity Identifier</w:t>
            </w:r>
          </w:p>
        </w:tc>
        <w:tc>
          <w:tcPr>
            <w:tcW w:w="1790" w:type="pct"/>
          </w:tcPr>
          <w:p w:rsidR="00E12C52" w:rsidRPr="009D6ACF" w:rsidRDefault="00E12C52" w:rsidP="00315590">
            <w:pPr>
              <w:pStyle w:val="TableNormal1"/>
              <w:keepNext/>
            </w:pPr>
          </w:p>
        </w:tc>
      </w:tr>
      <w:tr w:rsidR="00E12C52" w:rsidRPr="009D6ACF" w:rsidTr="00DB025B">
        <w:trPr>
          <w:jc w:val="center"/>
        </w:trPr>
        <w:tc>
          <w:tcPr>
            <w:tcW w:w="370" w:type="pct"/>
          </w:tcPr>
          <w:p w:rsidR="00E12C52" w:rsidRPr="009D6ACF" w:rsidRDefault="00E12C52" w:rsidP="00315590">
            <w:pPr>
              <w:pStyle w:val="TableNormal1"/>
              <w:keepNext/>
              <w:jc w:val="center"/>
            </w:pPr>
            <w:r w:rsidRPr="009D6ACF">
              <w:t>2</w:t>
            </w:r>
          </w:p>
        </w:tc>
        <w:tc>
          <w:tcPr>
            <w:tcW w:w="473" w:type="pct"/>
          </w:tcPr>
          <w:p w:rsidR="00E12C52" w:rsidRPr="009D6ACF" w:rsidRDefault="00E12C52" w:rsidP="00315590">
            <w:pPr>
              <w:pStyle w:val="TableNormal1"/>
              <w:keepNext/>
              <w:jc w:val="center"/>
            </w:pPr>
            <w:r w:rsidRPr="009D6ACF">
              <w:t>IS</w:t>
            </w:r>
          </w:p>
        </w:tc>
        <w:tc>
          <w:tcPr>
            <w:tcW w:w="440" w:type="pct"/>
          </w:tcPr>
          <w:p w:rsidR="00E12C52" w:rsidRPr="009D6ACF" w:rsidRDefault="00E12C52" w:rsidP="00315590">
            <w:pPr>
              <w:pStyle w:val="TableNormal1"/>
              <w:keepNext/>
              <w:jc w:val="center"/>
            </w:pPr>
          </w:p>
        </w:tc>
        <w:tc>
          <w:tcPr>
            <w:tcW w:w="1927" w:type="pct"/>
            <w:gridSpan w:val="2"/>
          </w:tcPr>
          <w:p w:rsidR="00E12C52" w:rsidRPr="009D6ACF" w:rsidRDefault="00E12C52" w:rsidP="00315590">
            <w:pPr>
              <w:pStyle w:val="TableNormal1"/>
              <w:keepNext/>
            </w:pPr>
            <w:r w:rsidRPr="009D6ACF">
              <w:t>Namespace ID</w:t>
            </w:r>
          </w:p>
        </w:tc>
        <w:tc>
          <w:tcPr>
            <w:tcW w:w="1790" w:type="pct"/>
          </w:tcPr>
          <w:p w:rsidR="00E12C52" w:rsidRPr="009D6ACF" w:rsidRDefault="00E12C52" w:rsidP="00315590">
            <w:pPr>
              <w:pStyle w:val="TableNormal1"/>
              <w:keepNext/>
            </w:pPr>
          </w:p>
        </w:tc>
      </w:tr>
      <w:tr w:rsidR="00E12C52" w:rsidRPr="009D6ACF" w:rsidTr="00DB025B">
        <w:trPr>
          <w:jc w:val="center"/>
        </w:trPr>
        <w:tc>
          <w:tcPr>
            <w:tcW w:w="370" w:type="pct"/>
          </w:tcPr>
          <w:p w:rsidR="00E12C52" w:rsidRPr="009D6ACF" w:rsidRDefault="00E12C52" w:rsidP="00315590">
            <w:pPr>
              <w:pStyle w:val="TableNormal1"/>
              <w:jc w:val="center"/>
              <w:rPr>
                <w:rStyle w:val="NotSupported"/>
              </w:rPr>
            </w:pPr>
            <w:r w:rsidRPr="009D6ACF">
              <w:rPr>
                <w:rStyle w:val="NotSupported"/>
              </w:rPr>
              <w:t>3</w:t>
            </w:r>
          </w:p>
        </w:tc>
        <w:tc>
          <w:tcPr>
            <w:tcW w:w="473" w:type="pct"/>
          </w:tcPr>
          <w:p w:rsidR="00E12C52" w:rsidRPr="009D6ACF" w:rsidRDefault="00E12C52" w:rsidP="00315590">
            <w:pPr>
              <w:pStyle w:val="TableNormal1"/>
              <w:jc w:val="center"/>
              <w:rPr>
                <w:rStyle w:val="NotSupported"/>
              </w:rPr>
            </w:pPr>
            <w:r w:rsidRPr="009D6ACF">
              <w:rPr>
                <w:rStyle w:val="NotSupported"/>
              </w:rPr>
              <w:t>ST</w:t>
            </w:r>
          </w:p>
        </w:tc>
        <w:tc>
          <w:tcPr>
            <w:tcW w:w="440" w:type="pct"/>
          </w:tcPr>
          <w:p w:rsidR="00E12C52" w:rsidRPr="009D6ACF" w:rsidRDefault="00E12C52" w:rsidP="00315590">
            <w:pPr>
              <w:pStyle w:val="TableNormal1"/>
              <w:jc w:val="center"/>
              <w:rPr>
                <w:rStyle w:val="NotSupported"/>
              </w:rPr>
            </w:pPr>
          </w:p>
        </w:tc>
        <w:tc>
          <w:tcPr>
            <w:tcW w:w="1927" w:type="pct"/>
            <w:gridSpan w:val="2"/>
          </w:tcPr>
          <w:p w:rsidR="00E12C52" w:rsidRPr="009D6ACF" w:rsidRDefault="00E12C52" w:rsidP="00315590">
            <w:pPr>
              <w:pStyle w:val="TableNormal1"/>
              <w:rPr>
                <w:rStyle w:val="NotSupported"/>
              </w:rPr>
            </w:pPr>
            <w:r w:rsidRPr="009D6ACF">
              <w:rPr>
                <w:rStyle w:val="NotSupported"/>
              </w:rPr>
              <w:t>Universal ID</w:t>
            </w:r>
          </w:p>
        </w:tc>
        <w:tc>
          <w:tcPr>
            <w:tcW w:w="1790" w:type="pct"/>
          </w:tcPr>
          <w:p w:rsidR="00E12C52" w:rsidRPr="009D6ACF" w:rsidRDefault="00E12C52" w:rsidP="00315590">
            <w:pPr>
              <w:pStyle w:val="TableNormal1"/>
              <w:rPr>
                <w:rStyle w:val="NotSupported"/>
              </w:rPr>
            </w:pPr>
          </w:p>
        </w:tc>
      </w:tr>
      <w:tr w:rsidR="00E12C52" w:rsidRPr="009D6ACF" w:rsidTr="00DB025B">
        <w:trPr>
          <w:jc w:val="center"/>
        </w:trPr>
        <w:tc>
          <w:tcPr>
            <w:tcW w:w="370" w:type="pct"/>
          </w:tcPr>
          <w:p w:rsidR="00E12C52" w:rsidRPr="009D6ACF" w:rsidRDefault="00E12C52" w:rsidP="00315590">
            <w:pPr>
              <w:pStyle w:val="TableNormal1"/>
              <w:jc w:val="center"/>
              <w:rPr>
                <w:rStyle w:val="NotSupported"/>
              </w:rPr>
            </w:pPr>
            <w:r w:rsidRPr="009D6ACF">
              <w:rPr>
                <w:rStyle w:val="NotSupported"/>
              </w:rPr>
              <w:t>4</w:t>
            </w:r>
          </w:p>
        </w:tc>
        <w:tc>
          <w:tcPr>
            <w:tcW w:w="473" w:type="pct"/>
          </w:tcPr>
          <w:p w:rsidR="00E12C52" w:rsidRPr="009D6ACF" w:rsidRDefault="00E12C52" w:rsidP="00315590">
            <w:pPr>
              <w:pStyle w:val="TableNormal1"/>
              <w:jc w:val="center"/>
              <w:rPr>
                <w:rStyle w:val="NotSupported"/>
              </w:rPr>
            </w:pPr>
            <w:r w:rsidRPr="009D6ACF">
              <w:rPr>
                <w:rStyle w:val="NotSupported"/>
              </w:rPr>
              <w:t>ID</w:t>
            </w:r>
          </w:p>
        </w:tc>
        <w:tc>
          <w:tcPr>
            <w:tcW w:w="440" w:type="pct"/>
          </w:tcPr>
          <w:p w:rsidR="00E12C52" w:rsidRPr="009D6ACF" w:rsidRDefault="00E12C52" w:rsidP="00315590">
            <w:pPr>
              <w:pStyle w:val="TableNormal1"/>
              <w:jc w:val="center"/>
              <w:rPr>
                <w:rStyle w:val="NotSupported"/>
              </w:rPr>
            </w:pPr>
          </w:p>
        </w:tc>
        <w:tc>
          <w:tcPr>
            <w:tcW w:w="1927" w:type="pct"/>
            <w:gridSpan w:val="2"/>
          </w:tcPr>
          <w:p w:rsidR="00E12C52" w:rsidRPr="009D6ACF" w:rsidRDefault="00E12C52" w:rsidP="00315590">
            <w:pPr>
              <w:pStyle w:val="TableNormal1"/>
              <w:rPr>
                <w:rStyle w:val="NotSupported"/>
              </w:rPr>
            </w:pPr>
            <w:r w:rsidRPr="009D6ACF">
              <w:rPr>
                <w:rStyle w:val="NotSupported"/>
              </w:rPr>
              <w:t>Universal ID Type</w:t>
            </w:r>
          </w:p>
        </w:tc>
        <w:tc>
          <w:tcPr>
            <w:tcW w:w="1790" w:type="pct"/>
          </w:tcPr>
          <w:p w:rsidR="00E12C52" w:rsidRPr="009D6ACF" w:rsidRDefault="00E12C52" w:rsidP="00315590">
            <w:pPr>
              <w:pStyle w:val="TableNormal1"/>
              <w:rPr>
                <w:rStyle w:val="NotSupported"/>
              </w:rPr>
            </w:pPr>
          </w:p>
        </w:tc>
      </w:tr>
      <w:tr w:rsidR="00E12C52" w:rsidRPr="009D6ACF" w:rsidTr="00DB025B">
        <w:tblPrEx>
          <w:jc w:val="left"/>
          <w:tblCellMar>
            <w:top w:w="0" w:type="dxa"/>
            <w:bottom w:w="0" w:type="dxa"/>
          </w:tblCellMar>
        </w:tblPrEx>
        <w:tc>
          <w:tcPr>
            <w:tcW w:w="843" w:type="pct"/>
            <w:gridSpan w:val="2"/>
            <w:vMerge w:val="restart"/>
            <w:shd w:val="clear" w:color="auto" w:fill="666699"/>
          </w:tcPr>
          <w:p w:rsidR="00E12C52" w:rsidRPr="00052258" w:rsidRDefault="00E12C52" w:rsidP="004D5F8A">
            <w:pPr>
              <w:pStyle w:val="TableHead"/>
              <w:spacing w:before="80"/>
              <w:jc w:val="right"/>
            </w:pPr>
            <w:r>
              <w:t>Definition:</w:t>
            </w:r>
          </w:p>
        </w:tc>
        <w:tc>
          <w:tcPr>
            <w:tcW w:w="1042" w:type="pct"/>
            <w:gridSpan w:val="2"/>
            <w:vAlign w:val="center"/>
          </w:tcPr>
          <w:p w:rsidR="00E12C52" w:rsidRPr="000365A1" w:rsidRDefault="00E12C52" w:rsidP="004F22CD">
            <w:pPr>
              <w:pStyle w:val="FieldVariant"/>
              <w:tabs>
                <w:tab w:val="clear" w:pos="216"/>
              </w:tabs>
              <w:ind w:left="0" w:firstLine="0"/>
              <w:jc w:val="right"/>
              <w:rPr>
                <w:lang w:val="en-US" w:eastAsia="en-US"/>
              </w:rPr>
            </w:pPr>
            <w:r w:rsidRPr="000365A1">
              <w:rPr>
                <w:lang w:val="en-US" w:eastAsia="en-US"/>
              </w:rPr>
              <w:t>Allergy:</w:t>
            </w:r>
          </w:p>
        </w:tc>
        <w:tc>
          <w:tcPr>
            <w:tcW w:w="3115" w:type="pct"/>
            <w:gridSpan w:val="2"/>
            <w:vAlign w:val="center"/>
          </w:tcPr>
          <w:p w:rsidR="00E12C52" w:rsidRPr="000365A1" w:rsidRDefault="00E12C52" w:rsidP="00036C22">
            <w:pPr>
              <w:pStyle w:val="FieldVariant"/>
              <w:tabs>
                <w:tab w:val="clear" w:pos="216"/>
              </w:tabs>
              <w:ind w:left="0" w:firstLine="0"/>
              <w:rPr>
                <w:lang w:val="en-US" w:eastAsia="en-US"/>
              </w:rPr>
            </w:pPr>
            <w:r w:rsidRPr="000365A1">
              <w:rPr>
                <w:lang w:val="en-US" w:eastAsia="en-US"/>
              </w:rPr>
              <w:t xml:space="preserve">IEN in the </w:t>
            </w:r>
            <w:r w:rsidRPr="000365A1">
              <w:rPr>
                <w:rStyle w:val="Example"/>
                <w:lang w:val="en-US" w:eastAsia="en-US"/>
              </w:rPr>
              <w:t>PATIENT ALLERGIES file (#120.8)</w:t>
            </w:r>
          </w:p>
        </w:tc>
      </w:tr>
      <w:tr w:rsidR="00E12C52" w:rsidRPr="009D6ACF" w:rsidTr="00DB025B">
        <w:tblPrEx>
          <w:jc w:val="left"/>
          <w:tblCellMar>
            <w:top w:w="0" w:type="dxa"/>
            <w:bottom w:w="0" w:type="dxa"/>
          </w:tblCellMar>
        </w:tblPrEx>
        <w:tc>
          <w:tcPr>
            <w:tcW w:w="843" w:type="pct"/>
            <w:gridSpan w:val="2"/>
            <w:vMerge/>
            <w:shd w:val="clear" w:color="auto" w:fill="666699"/>
          </w:tcPr>
          <w:p w:rsidR="00E12C52" w:rsidRPr="00052258" w:rsidRDefault="00E12C52" w:rsidP="00036C22">
            <w:pPr>
              <w:pStyle w:val="TableHead"/>
            </w:pPr>
          </w:p>
        </w:tc>
        <w:tc>
          <w:tcPr>
            <w:tcW w:w="1042" w:type="pct"/>
            <w:gridSpan w:val="2"/>
            <w:vAlign w:val="center"/>
          </w:tcPr>
          <w:p w:rsidR="00E12C52" w:rsidRPr="000365A1" w:rsidRDefault="00E12C52" w:rsidP="004F22CD">
            <w:pPr>
              <w:pStyle w:val="FieldVariant"/>
              <w:tabs>
                <w:tab w:val="clear" w:pos="216"/>
              </w:tabs>
              <w:ind w:left="0" w:firstLine="0"/>
              <w:jc w:val="right"/>
              <w:rPr>
                <w:lang w:val="en-US" w:eastAsia="en-US"/>
              </w:rPr>
            </w:pPr>
            <w:r w:rsidRPr="000365A1">
              <w:rPr>
                <w:lang w:val="en-US" w:eastAsia="en-US"/>
              </w:rPr>
              <w:t>Autopsy:</w:t>
            </w:r>
          </w:p>
        </w:tc>
        <w:tc>
          <w:tcPr>
            <w:tcW w:w="3115" w:type="pct"/>
            <w:gridSpan w:val="2"/>
            <w:vAlign w:val="center"/>
          </w:tcPr>
          <w:p w:rsidR="00E12C52" w:rsidRPr="000365A1" w:rsidRDefault="00E12C52" w:rsidP="00036C22">
            <w:pPr>
              <w:pStyle w:val="FieldVariant"/>
              <w:tabs>
                <w:tab w:val="clear" w:pos="216"/>
              </w:tabs>
              <w:ind w:left="0" w:firstLine="0"/>
              <w:rPr>
                <w:lang w:val="en-US" w:eastAsia="en-US"/>
              </w:rPr>
            </w:pPr>
            <w:r w:rsidRPr="000365A1">
              <w:rPr>
                <w:lang w:val="en-US" w:eastAsia="en-US"/>
              </w:rPr>
              <w:t>Accession Number</w:t>
            </w:r>
          </w:p>
        </w:tc>
      </w:tr>
      <w:tr w:rsidR="00E12C52" w:rsidRPr="009D6ACF" w:rsidTr="00DB025B">
        <w:tblPrEx>
          <w:jc w:val="left"/>
          <w:tblCellMar>
            <w:top w:w="0" w:type="dxa"/>
            <w:bottom w:w="0" w:type="dxa"/>
          </w:tblCellMar>
        </w:tblPrEx>
        <w:tc>
          <w:tcPr>
            <w:tcW w:w="843" w:type="pct"/>
            <w:gridSpan w:val="2"/>
            <w:vMerge/>
            <w:shd w:val="clear" w:color="auto" w:fill="666699"/>
          </w:tcPr>
          <w:p w:rsidR="00E12C52" w:rsidRPr="00052258" w:rsidRDefault="00E12C52" w:rsidP="00036C22">
            <w:pPr>
              <w:pStyle w:val="TableHead"/>
            </w:pPr>
          </w:p>
        </w:tc>
        <w:tc>
          <w:tcPr>
            <w:tcW w:w="1042" w:type="pct"/>
            <w:gridSpan w:val="2"/>
            <w:vAlign w:val="center"/>
          </w:tcPr>
          <w:p w:rsidR="00E12C52" w:rsidRPr="000365A1" w:rsidRDefault="00E12C52" w:rsidP="004F22CD">
            <w:pPr>
              <w:pStyle w:val="FieldVariant"/>
              <w:tabs>
                <w:tab w:val="clear" w:pos="216"/>
              </w:tabs>
              <w:ind w:left="0" w:firstLine="0"/>
              <w:jc w:val="right"/>
              <w:rPr>
                <w:lang w:val="en-US" w:eastAsia="en-US"/>
              </w:rPr>
            </w:pPr>
            <w:r w:rsidRPr="000365A1">
              <w:rPr>
                <w:lang w:val="en-US" w:eastAsia="en-US"/>
              </w:rPr>
              <w:t>Cytopathology:</w:t>
            </w:r>
          </w:p>
        </w:tc>
        <w:tc>
          <w:tcPr>
            <w:tcW w:w="3115" w:type="pct"/>
            <w:gridSpan w:val="2"/>
            <w:vAlign w:val="center"/>
          </w:tcPr>
          <w:p w:rsidR="00E12C52" w:rsidRPr="000365A1" w:rsidRDefault="00E12C52" w:rsidP="00036C22">
            <w:pPr>
              <w:pStyle w:val="FieldVariant"/>
              <w:tabs>
                <w:tab w:val="clear" w:pos="216"/>
              </w:tabs>
              <w:ind w:left="0" w:firstLine="0"/>
              <w:rPr>
                <w:lang w:val="en-US" w:eastAsia="en-US"/>
              </w:rPr>
            </w:pPr>
            <w:r w:rsidRPr="000365A1">
              <w:rPr>
                <w:lang w:val="en-US" w:eastAsia="en-US"/>
              </w:rPr>
              <w:t>Accession Number</w:t>
            </w:r>
          </w:p>
        </w:tc>
      </w:tr>
      <w:tr w:rsidR="00E12C52" w:rsidRPr="009D6ACF" w:rsidTr="00A432C9">
        <w:tblPrEx>
          <w:jc w:val="left"/>
          <w:tblCellMar>
            <w:top w:w="0" w:type="dxa"/>
            <w:bottom w:w="0" w:type="dxa"/>
          </w:tblCellMar>
        </w:tblPrEx>
        <w:tc>
          <w:tcPr>
            <w:tcW w:w="843" w:type="pct"/>
            <w:gridSpan w:val="2"/>
            <w:vMerge/>
            <w:shd w:val="clear" w:color="auto" w:fill="666699"/>
          </w:tcPr>
          <w:p w:rsidR="00E12C52" w:rsidRPr="00052258" w:rsidRDefault="00E12C52" w:rsidP="00036C22">
            <w:pPr>
              <w:pStyle w:val="TableHead"/>
            </w:pPr>
          </w:p>
        </w:tc>
        <w:tc>
          <w:tcPr>
            <w:tcW w:w="1042" w:type="pct"/>
            <w:gridSpan w:val="2"/>
          </w:tcPr>
          <w:p w:rsidR="00E12C52" w:rsidRPr="000365A1" w:rsidRDefault="00E12C52" w:rsidP="00A432C9">
            <w:pPr>
              <w:pStyle w:val="FieldVariant"/>
              <w:tabs>
                <w:tab w:val="clear" w:pos="216"/>
              </w:tabs>
              <w:ind w:left="0" w:firstLine="0"/>
              <w:jc w:val="right"/>
              <w:rPr>
                <w:lang w:val="en-US" w:eastAsia="en-US"/>
              </w:rPr>
            </w:pPr>
            <w:r w:rsidRPr="000365A1">
              <w:rPr>
                <w:lang w:val="en-US" w:eastAsia="en-US"/>
              </w:rPr>
              <w:t>Immunization:</w:t>
            </w:r>
          </w:p>
        </w:tc>
        <w:tc>
          <w:tcPr>
            <w:tcW w:w="3115" w:type="pct"/>
            <w:gridSpan w:val="2"/>
            <w:vAlign w:val="center"/>
          </w:tcPr>
          <w:p w:rsidR="00E12C52" w:rsidRPr="000365A1" w:rsidRDefault="00E12C52" w:rsidP="00036C22">
            <w:pPr>
              <w:pStyle w:val="FieldVariant"/>
              <w:tabs>
                <w:tab w:val="clear" w:pos="216"/>
              </w:tabs>
              <w:ind w:left="0" w:firstLine="0"/>
              <w:rPr>
                <w:rStyle w:val="Example"/>
                <w:lang w:val="en-US" w:eastAsia="en-US"/>
              </w:rPr>
            </w:pPr>
            <w:r w:rsidRPr="000365A1">
              <w:rPr>
                <w:lang w:val="en-US" w:eastAsia="en-US"/>
              </w:rPr>
              <w:t xml:space="preserve">IEN in the </w:t>
            </w:r>
            <w:r w:rsidRPr="000365A1">
              <w:rPr>
                <w:rStyle w:val="Example"/>
                <w:lang w:val="en-US" w:eastAsia="en-US"/>
              </w:rPr>
              <w:t>IMMUNIZATION file (#9000010.11, #.01)</w:t>
            </w:r>
          </w:p>
        </w:tc>
      </w:tr>
      <w:tr w:rsidR="00E12C52" w:rsidRPr="009D6ACF" w:rsidTr="00DB025B">
        <w:tblPrEx>
          <w:jc w:val="left"/>
          <w:tblCellMar>
            <w:top w:w="0" w:type="dxa"/>
            <w:bottom w:w="0" w:type="dxa"/>
          </w:tblCellMar>
        </w:tblPrEx>
        <w:trPr>
          <w:trHeight w:val="278"/>
        </w:trPr>
        <w:tc>
          <w:tcPr>
            <w:tcW w:w="843" w:type="pct"/>
            <w:gridSpan w:val="2"/>
            <w:vMerge/>
            <w:shd w:val="clear" w:color="auto" w:fill="666699"/>
          </w:tcPr>
          <w:p w:rsidR="00E12C52" w:rsidRPr="00052258" w:rsidRDefault="00E12C52" w:rsidP="00036C22">
            <w:pPr>
              <w:pStyle w:val="TableHead"/>
            </w:pPr>
          </w:p>
        </w:tc>
        <w:tc>
          <w:tcPr>
            <w:tcW w:w="1042" w:type="pct"/>
            <w:gridSpan w:val="2"/>
            <w:vAlign w:val="center"/>
          </w:tcPr>
          <w:p w:rsidR="00E12C52" w:rsidRPr="000365A1" w:rsidRDefault="00E12C52" w:rsidP="004F22CD">
            <w:pPr>
              <w:pStyle w:val="FieldVariant"/>
              <w:tabs>
                <w:tab w:val="clear" w:pos="216"/>
              </w:tabs>
              <w:ind w:left="0" w:firstLine="0"/>
              <w:jc w:val="right"/>
              <w:rPr>
                <w:lang w:val="en-US" w:eastAsia="en-US"/>
              </w:rPr>
            </w:pPr>
            <w:r w:rsidRPr="000365A1">
              <w:rPr>
                <w:lang w:val="en-US" w:eastAsia="en-US"/>
              </w:rPr>
              <w:t>Inpatient:</w:t>
            </w:r>
          </w:p>
        </w:tc>
        <w:tc>
          <w:tcPr>
            <w:tcW w:w="3115" w:type="pct"/>
            <w:gridSpan w:val="2"/>
            <w:vAlign w:val="center"/>
          </w:tcPr>
          <w:p w:rsidR="00E12C52" w:rsidRPr="000365A1" w:rsidRDefault="00E12C52" w:rsidP="00036C22">
            <w:pPr>
              <w:pStyle w:val="FieldVariant"/>
              <w:tabs>
                <w:tab w:val="clear" w:pos="216"/>
              </w:tabs>
              <w:ind w:left="0" w:firstLine="0"/>
              <w:rPr>
                <w:lang w:val="en-US" w:eastAsia="en-US"/>
              </w:rPr>
            </w:pPr>
            <w:r w:rsidRPr="000365A1">
              <w:rPr>
                <w:lang w:val="en-US" w:eastAsia="en-US"/>
              </w:rPr>
              <w:t xml:space="preserve">IEN in the </w:t>
            </w:r>
            <w:r w:rsidRPr="000365A1">
              <w:rPr>
                <w:rStyle w:val="Example"/>
                <w:lang w:val="en-US" w:eastAsia="en-US"/>
              </w:rPr>
              <w:t>PTF file (#45)</w:t>
            </w:r>
          </w:p>
        </w:tc>
      </w:tr>
      <w:tr w:rsidR="00E12C52" w:rsidRPr="009D6ACF" w:rsidTr="00DB025B">
        <w:tblPrEx>
          <w:jc w:val="left"/>
          <w:tblCellMar>
            <w:top w:w="0" w:type="dxa"/>
            <w:bottom w:w="0" w:type="dxa"/>
          </w:tblCellMar>
        </w:tblPrEx>
        <w:tc>
          <w:tcPr>
            <w:tcW w:w="843" w:type="pct"/>
            <w:gridSpan w:val="2"/>
            <w:vMerge/>
            <w:shd w:val="clear" w:color="auto" w:fill="666699"/>
          </w:tcPr>
          <w:p w:rsidR="00E12C52" w:rsidRPr="00052258" w:rsidRDefault="00E12C52" w:rsidP="00036C22">
            <w:pPr>
              <w:pStyle w:val="TableHead"/>
            </w:pPr>
          </w:p>
        </w:tc>
        <w:tc>
          <w:tcPr>
            <w:tcW w:w="1042" w:type="pct"/>
            <w:gridSpan w:val="2"/>
            <w:vAlign w:val="center"/>
          </w:tcPr>
          <w:p w:rsidR="00E12C52" w:rsidRPr="000365A1" w:rsidRDefault="00E12C52" w:rsidP="004F22CD">
            <w:pPr>
              <w:pStyle w:val="FieldVariant"/>
              <w:tabs>
                <w:tab w:val="clear" w:pos="216"/>
              </w:tabs>
              <w:ind w:left="0" w:firstLine="0"/>
              <w:jc w:val="right"/>
              <w:rPr>
                <w:lang w:val="en-US" w:eastAsia="en-US"/>
              </w:rPr>
            </w:pPr>
            <w:r w:rsidRPr="000365A1">
              <w:rPr>
                <w:lang w:val="en-US" w:eastAsia="en-US"/>
              </w:rPr>
              <w:t>IV:</w:t>
            </w:r>
          </w:p>
        </w:tc>
        <w:tc>
          <w:tcPr>
            <w:tcW w:w="3115" w:type="pct"/>
            <w:gridSpan w:val="2"/>
            <w:vAlign w:val="center"/>
          </w:tcPr>
          <w:p w:rsidR="00E12C52" w:rsidRPr="000365A1" w:rsidRDefault="00E12C52" w:rsidP="00036C22">
            <w:pPr>
              <w:pStyle w:val="FieldVariant"/>
              <w:tabs>
                <w:tab w:val="clear" w:pos="216"/>
              </w:tabs>
              <w:ind w:left="0" w:firstLine="0"/>
              <w:rPr>
                <w:lang w:val="en-US" w:eastAsia="en-US"/>
              </w:rPr>
            </w:pPr>
            <w:r w:rsidRPr="000365A1">
              <w:rPr>
                <w:lang w:val="en-US" w:eastAsia="en-US"/>
              </w:rPr>
              <w:t>Order Number</w:t>
            </w:r>
          </w:p>
        </w:tc>
      </w:tr>
      <w:tr w:rsidR="00E12C52" w:rsidRPr="009D6ACF" w:rsidTr="00DB025B">
        <w:tblPrEx>
          <w:jc w:val="left"/>
          <w:tblCellMar>
            <w:top w:w="0" w:type="dxa"/>
            <w:bottom w:w="0" w:type="dxa"/>
          </w:tblCellMar>
        </w:tblPrEx>
        <w:tc>
          <w:tcPr>
            <w:tcW w:w="843" w:type="pct"/>
            <w:gridSpan w:val="2"/>
            <w:vMerge/>
            <w:shd w:val="clear" w:color="auto" w:fill="666699"/>
          </w:tcPr>
          <w:p w:rsidR="00E12C52" w:rsidRPr="00052258" w:rsidRDefault="00E12C52" w:rsidP="00036C22">
            <w:pPr>
              <w:pStyle w:val="TableHead"/>
            </w:pPr>
          </w:p>
        </w:tc>
        <w:tc>
          <w:tcPr>
            <w:tcW w:w="1042" w:type="pct"/>
            <w:gridSpan w:val="2"/>
            <w:vAlign w:val="center"/>
          </w:tcPr>
          <w:p w:rsidR="00E12C52" w:rsidRPr="000365A1" w:rsidRDefault="00E12C52" w:rsidP="004F22CD">
            <w:pPr>
              <w:pStyle w:val="FieldVariant"/>
              <w:tabs>
                <w:tab w:val="clear" w:pos="216"/>
              </w:tabs>
              <w:ind w:left="0" w:firstLine="0"/>
              <w:jc w:val="right"/>
              <w:rPr>
                <w:lang w:val="en-US" w:eastAsia="en-US"/>
              </w:rPr>
            </w:pPr>
            <w:r w:rsidRPr="000365A1">
              <w:rPr>
                <w:lang w:val="en-US" w:eastAsia="en-US"/>
              </w:rPr>
              <w:t>Laboratory data:</w:t>
            </w:r>
          </w:p>
        </w:tc>
        <w:tc>
          <w:tcPr>
            <w:tcW w:w="3115" w:type="pct"/>
            <w:gridSpan w:val="2"/>
            <w:vAlign w:val="center"/>
          </w:tcPr>
          <w:p w:rsidR="00E12C52" w:rsidRPr="000365A1" w:rsidRDefault="00E12C52" w:rsidP="00036C22">
            <w:pPr>
              <w:pStyle w:val="FieldVariant"/>
              <w:tabs>
                <w:tab w:val="clear" w:pos="216"/>
              </w:tabs>
              <w:ind w:left="0" w:firstLine="0"/>
              <w:rPr>
                <w:lang w:val="en-US" w:eastAsia="en-US"/>
              </w:rPr>
            </w:pPr>
            <w:r w:rsidRPr="000365A1">
              <w:rPr>
                <w:lang w:val="en-US" w:eastAsia="en-US"/>
              </w:rPr>
              <w:t>Accession Number (Host UID)</w:t>
            </w:r>
          </w:p>
        </w:tc>
      </w:tr>
      <w:tr w:rsidR="00E12C52" w:rsidRPr="009D6ACF" w:rsidTr="00DB025B">
        <w:tblPrEx>
          <w:jc w:val="left"/>
          <w:tblCellMar>
            <w:top w:w="0" w:type="dxa"/>
            <w:bottom w:w="0" w:type="dxa"/>
          </w:tblCellMar>
        </w:tblPrEx>
        <w:tc>
          <w:tcPr>
            <w:tcW w:w="843" w:type="pct"/>
            <w:gridSpan w:val="2"/>
            <w:vMerge/>
            <w:shd w:val="clear" w:color="auto" w:fill="666699"/>
          </w:tcPr>
          <w:p w:rsidR="00E12C52" w:rsidRPr="00052258" w:rsidRDefault="00E12C52" w:rsidP="00036C22">
            <w:pPr>
              <w:pStyle w:val="TableHead"/>
            </w:pPr>
          </w:p>
        </w:tc>
        <w:tc>
          <w:tcPr>
            <w:tcW w:w="1042" w:type="pct"/>
            <w:gridSpan w:val="2"/>
            <w:vAlign w:val="center"/>
          </w:tcPr>
          <w:p w:rsidR="00E12C52" w:rsidRPr="000365A1" w:rsidRDefault="00E12C52" w:rsidP="004F22CD">
            <w:pPr>
              <w:pStyle w:val="FieldVariant"/>
              <w:tabs>
                <w:tab w:val="clear" w:pos="216"/>
              </w:tabs>
              <w:ind w:left="0" w:firstLine="0"/>
              <w:jc w:val="right"/>
              <w:rPr>
                <w:lang w:val="en-US" w:eastAsia="en-US"/>
              </w:rPr>
            </w:pPr>
            <w:r w:rsidRPr="000365A1">
              <w:rPr>
                <w:lang w:val="en-US" w:eastAsia="en-US"/>
              </w:rPr>
              <w:t>Med. Proc. (EKG):</w:t>
            </w:r>
          </w:p>
        </w:tc>
        <w:tc>
          <w:tcPr>
            <w:tcW w:w="3115" w:type="pct"/>
            <w:gridSpan w:val="2"/>
            <w:vAlign w:val="center"/>
          </w:tcPr>
          <w:p w:rsidR="00E12C52" w:rsidRPr="000365A1" w:rsidRDefault="00E12C52" w:rsidP="00036C22">
            <w:pPr>
              <w:pStyle w:val="FieldVariant"/>
              <w:tabs>
                <w:tab w:val="clear" w:pos="216"/>
              </w:tabs>
              <w:ind w:left="0" w:firstLine="0"/>
              <w:rPr>
                <w:lang w:val="en-US" w:eastAsia="en-US"/>
              </w:rPr>
            </w:pPr>
            <w:r w:rsidRPr="000365A1">
              <w:rPr>
                <w:lang w:val="en-US" w:eastAsia="en-US"/>
              </w:rPr>
              <w:t xml:space="preserve">IEN in the </w:t>
            </w:r>
            <w:r w:rsidRPr="000365A1">
              <w:rPr>
                <w:rStyle w:val="Example"/>
                <w:lang w:val="en-US" w:eastAsia="en-US"/>
              </w:rPr>
              <w:t>ELECTROCARDIOGRAM (EKG) file (#691.5)</w:t>
            </w:r>
          </w:p>
        </w:tc>
      </w:tr>
      <w:tr w:rsidR="00E12C52" w:rsidRPr="009D6ACF" w:rsidTr="00DB025B">
        <w:tblPrEx>
          <w:jc w:val="left"/>
          <w:tblCellMar>
            <w:top w:w="0" w:type="dxa"/>
            <w:bottom w:w="0" w:type="dxa"/>
          </w:tblCellMar>
        </w:tblPrEx>
        <w:tc>
          <w:tcPr>
            <w:tcW w:w="843" w:type="pct"/>
            <w:gridSpan w:val="2"/>
            <w:vMerge/>
            <w:shd w:val="clear" w:color="auto" w:fill="666699"/>
          </w:tcPr>
          <w:p w:rsidR="00E12C52" w:rsidRPr="00052258" w:rsidRDefault="00E12C52" w:rsidP="00036C22">
            <w:pPr>
              <w:pStyle w:val="TableHead"/>
            </w:pPr>
          </w:p>
        </w:tc>
        <w:tc>
          <w:tcPr>
            <w:tcW w:w="1042" w:type="pct"/>
            <w:gridSpan w:val="2"/>
            <w:vAlign w:val="center"/>
          </w:tcPr>
          <w:p w:rsidR="00E12C52" w:rsidRPr="000365A1" w:rsidRDefault="00E12C52" w:rsidP="004F22CD">
            <w:pPr>
              <w:pStyle w:val="FieldVariant"/>
              <w:tabs>
                <w:tab w:val="clear" w:pos="216"/>
              </w:tabs>
              <w:ind w:left="0" w:firstLine="0"/>
              <w:jc w:val="right"/>
              <w:rPr>
                <w:lang w:val="en-US" w:eastAsia="en-US"/>
              </w:rPr>
            </w:pPr>
            <w:r w:rsidRPr="000365A1">
              <w:rPr>
                <w:lang w:val="en-US" w:eastAsia="en-US"/>
              </w:rPr>
              <w:t>Microbiology:</w:t>
            </w:r>
          </w:p>
        </w:tc>
        <w:tc>
          <w:tcPr>
            <w:tcW w:w="3115" w:type="pct"/>
            <w:gridSpan w:val="2"/>
            <w:vAlign w:val="center"/>
          </w:tcPr>
          <w:p w:rsidR="00E12C52" w:rsidRPr="000365A1" w:rsidRDefault="00E12C52" w:rsidP="00036C22">
            <w:pPr>
              <w:pStyle w:val="FieldVariant"/>
              <w:tabs>
                <w:tab w:val="clear" w:pos="216"/>
              </w:tabs>
              <w:ind w:left="0" w:firstLine="0"/>
              <w:rPr>
                <w:lang w:val="en-US" w:eastAsia="en-US"/>
              </w:rPr>
            </w:pPr>
            <w:r w:rsidRPr="000365A1">
              <w:rPr>
                <w:lang w:val="en-US" w:eastAsia="en-US"/>
              </w:rPr>
              <w:t>Accession Number</w:t>
            </w:r>
          </w:p>
        </w:tc>
      </w:tr>
      <w:tr w:rsidR="00E12C52" w:rsidRPr="009D6ACF" w:rsidTr="00DB025B">
        <w:tblPrEx>
          <w:jc w:val="left"/>
          <w:tblCellMar>
            <w:top w:w="0" w:type="dxa"/>
            <w:bottom w:w="0" w:type="dxa"/>
          </w:tblCellMar>
        </w:tblPrEx>
        <w:tc>
          <w:tcPr>
            <w:tcW w:w="843" w:type="pct"/>
            <w:gridSpan w:val="2"/>
            <w:vMerge/>
            <w:shd w:val="clear" w:color="auto" w:fill="666699"/>
          </w:tcPr>
          <w:p w:rsidR="00E12C52" w:rsidRPr="00052258" w:rsidRDefault="00E12C52" w:rsidP="00036C22">
            <w:pPr>
              <w:pStyle w:val="TableHead"/>
            </w:pPr>
          </w:p>
        </w:tc>
        <w:tc>
          <w:tcPr>
            <w:tcW w:w="1042" w:type="pct"/>
            <w:gridSpan w:val="2"/>
            <w:vAlign w:val="center"/>
          </w:tcPr>
          <w:p w:rsidR="00E12C52" w:rsidRPr="000365A1" w:rsidRDefault="00E12C52" w:rsidP="004F22CD">
            <w:pPr>
              <w:pStyle w:val="FieldVariant"/>
              <w:tabs>
                <w:tab w:val="clear" w:pos="216"/>
              </w:tabs>
              <w:ind w:left="0" w:firstLine="0"/>
              <w:jc w:val="right"/>
              <w:rPr>
                <w:lang w:val="en-US" w:eastAsia="en-US"/>
              </w:rPr>
            </w:pPr>
            <w:r w:rsidRPr="000365A1">
              <w:rPr>
                <w:lang w:val="en-US" w:eastAsia="en-US"/>
              </w:rPr>
              <w:t>Outpatient:</w:t>
            </w:r>
          </w:p>
        </w:tc>
        <w:tc>
          <w:tcPr>
            <w:tcW w:w="3115" w:type="pct"/>
            <w:gridSpan w:val="2"/>
            <w:vAlign w:val="center"/>
          </w:tcPr>
          <w:p w:rsidR="00E12C52" w:rsidRPr="000365A1" w:rsidRDefault="00E12C52" w:rsidP="00036C22">
            <w:pPr>
              <w:pStyle w:val="FieldVariant"/>
              <w:tabs>
                <w:tab w:val="clear" w:pos="216"/>
              </w:tabs>
              <w:ind w:left="0" w:firstLine="0"/>
              <w:rPr>
                <w:lang w:val="en-US" w:eastAsia="en-US"/>
              </w:rPr>
            </w:pPr>
            <w:r w:rsidRPr="000365A1">
              <w:rPr>
                <w:lang w:val="en-US" w:eastAsia="en-US"/>
              </w:rPr>
              <w:t xml:space="preserve">IEN in the </w:t>
            </w:r>
            <w:r w:rsidRPr="000365A1">
              <w:rPr>
                <w:rStyle w:val="Example"/>
                <w:lang w:val="en-US" w:eastAsia="en-US"/>
              </w:rPr>
              <w:t>VISIT file (#9000010)</w:t>
            </w:r>
          </w:p>
        </w:tc>
      </w:tr>
      <w:tr w:rsidR="00E12C52" w:rsidRPr="009D6ACF" w:rsidTr="00DB025B">
        <w:tblPrEx>
          <w:jc w:val="left"/>
          <w:tblCellMar>
            <w:top w:w="0" w:type="dxa"/>
            <w:bottom w:w="0" w:type="dxa"/>
          </w:tblCellMar>
        </w:tblPrEx>
        <w:tc>
          <w:tcPr>
            <w:tcW w:w="843" w:type="pct"/>
            <w:gridSpan w:val="2"/>
            <w:vMerge/>
            <w:shd w:val="clear" w:color="auto" w:fill="666699"/>
          </w:tcPr>
          <w:p w:rsidR="00E12C52" w:rsidRPr="00052258" w:rsidRDefault="00E12C52" w:rsidP="00036C22">
            <w:pPr>
              <w:pStyle w:val="TableHead"/>
            </w:pPr>
          </w:p>
        </w:tc>
        <w:tc>
          <w:tcPr>
            <w:tcW w:w="1042" w:type="pct"/>
            <w:gridSpan w:val="2"/>
            <w:vAlign w:val="center"/>
          </w:tcPr>
          <w:p w:rsidR="00E12C52" w:rsidRPr="000365A1" w:rsidRDefault="00E12C52" w:rsidP="004F22CD">
            <w:pPr>
              <w:pStyle w:val="FieldVariant"/>
              <w:tabs>
                <w:tab w:val="clear" w:pos="216"/>
              </w:tabs>
              <w:ind w:left="0" w:firstLine="0"/>
              <w:jc w:val="right"/>
              <w:rPr>
                <w:lang w:val="en-US" w:eastAsia="en-US"/>
              </w:rPr>
            </w:pPr>
            <w:r w:rsidRPr="000365A1">
              <w:rPr>
                <w:lang w:val="en-US" w:eastAsia="en-US"/>
              </w:rPr>
              <w:t>Problem list:</w:t>
            </w:r>
          </w:p>
        </w:tc>
        <w:tc>
          <w:tcPr>
            <w:tcW w:w="3115" w:type="pct"/>
            <w:gridSpan w:val="2"/>
            <w:vAlign w:val="center"/>
          </w:tcPr>
          <w:p w:rsidR="00E12C52" w:rsidRPr="000365A1" w:rsidRDefault="00E12C52" w:rsidP="00036C22">
            <w:pPr>
              <w:pStyle w:val="FieldVariant"/>
              <w:tabs>
                <w:tab w:val="clear" w:pos="216"/>
              </w:tabs>
              <w:ind w:left="0" w:firstLine="0"/>
              <w:rPr>
                <w:lang w:val="en-US" w:eastAsia="en-US"/>
              </w:rPr>
            </w:pPr>
            <w:r w:rsidRPr="000365A1">
              <w:rPr>
                <w:lang w:val="en-US" w:eastAsia="en-US"/>
              </w:rPr>
              <w:t xml:space="preserve">IEN in the </w:t>
            </w:r>
            <w:r w:rsidRPr="000365A1">
              <w:rPr>
                <w:rStyle w:val="Example"/>
                <w:lang w:val="en-US" w:eastAsia="en-US"/>
              </w:rPr>
              <w:t>INSTITUTION file (#4)</w:t>
            </w:r>
            <w:r w:rsidRPr="000365A1">
              <w:rPr>
                <w:lang w:val="en-US" w:eastAsia="en-US"/>
              </w:rPr>
              <w:t xml:space="preserve"> concatenated with the Problem Number (values of the </w:t>
            </w:r>
            <w:r w:rsidRPr="000365A1">
              <w:rPr>
                <w:rStyle w:val="Example"/>
                <w:lang w:val="en-US" w:eastAsia="en-US"/>
              </w:rPr>
              <w:t>.06</w:t>
            </w:r>
            <w:r w:rsidRPr="000365A1">
              <w:rPr>
                <w:lang w:val="en-US" w:eastAsia="en-US"/>
              </w:rPr>
              <w:t xml:space="preserve"> and </w:t>
            </w:r>
            <w:r w:rsidRPr="000365A1">
              <w:rPr>
                <w:rStyle w:val="Example"/>
                <w:lang w:val="en-US" w:eastAsia="en-US"/>
              </w:rPr>
              <w:t>.07</w:t>
            </w:r>
            <w:r w:rsidRPr="000365A1">
              <w:rPr>
                <w:lang w:val="en-US" w:eastAsia="en-US"/>
              </w:rPr>
              <w:t xml:space="preserve"> fields of the </w:t>
            </w:r>
            <w:r w:rsidRPr="000365A1">
              <w:rPr>
                <w:rStyle w:val="Example"/>
                <w:lang w:val="en-US" w:eastAsia="en-US"/>
              </w:rPr>
              <w:t>PROBLEM file (# 9000011)</w:t>
            </w:r>
            <w:r w:rsidRPr="000365A1">
              <w:rPr>
                <w:lang w:val="en-US" w:eastAsia="en-US"/>
              </w:rPr>
              <w:t xml:space="preserve"> accordingly). The number can have decimal places.</w:t>
            </w:r>
          </w:p>
        </w:tc>
      </w:tr>
      <w:tr w:rsidR="00E12C52" w:rsidRPr="009D6ACF" w:rsidTr="00DB025B">
        <w:tblPrEx>
          <w:jc w:val="left"/>
          <w:tblCellMar>
            <w:top w:w="0" w:type="dxa"/>
            <w:bottom w:w="0" w:type="dxa"/>
          </w:tblCellMar>
        </w:tblPrEx>
        <w:tc>
          <w:tcPr>
            <w:tcW w:w="843" w:type="pct"/>
            <w:gridSpan w:val="2"/>
            <w:vMerge/>
            <w:shd w:val="clear" w:color="auto" w:fill="666699"/>
          </w:tcPr>
          <w:p w:rsidR="00E12C52" w:rsidRPr="00052258" w:rsidRDefault="00E12C52" w:rsidP="00036C22">
            <w:pPr>
              <w:pStyle w:val="TableHead"/>
            </w:pPr>
          </w:p>
        </w:tc>
        <w:tc>
          <w:tcPr>
            <w:tcW w:w="1042" w:type="pct"/>
            <w:gridSpan w:val="2"/>
            <w:vAlign w:val="center"/>
          </w:tcPr>
          <w:p w:rsidR="00E12C52" w:rsidRPr="000365A1" w:rsidRDefault="00E12C52" w:rsidP="004F22CD">
            <w:pPr>
              <w:pStyle w:val="FieldVariant"/>
              <w:tabs>
                <w:tab w:val="clear" w:pos="216"/>
              </w:tabs>
              <w:ind w:left="0" w:firstLine="0"/>
              <w:jc w:val="right"/>
              <w:rPr>
                <w:lang w:val="en-US" w:eastAsia="en-US"/>
              </w:rPr>
            </w:pPr>
            <w:r w:rsidRPr="000365A1">
              <w:rPr>
                <w:lang w:val="en-US" w:eastAsia="en-US"/>
              </w:rPr>
              <w:t>Radiology:</w:t>
            </w:r>
          </w:p>
        </w:tc>
        <w:tc>
          <w:tcPr>
            <w:tcW w:w="3115" w:type="pct"/>
            <w:gridSpan w:val="2"/>
            <w:vAlign w:val="center"/>
          </w:tcPr>
          <w:p w:rsidR="00E12C52" w:rsidRPr="000365A1" w:rsidRDefault="00E12C52" w:rsidP="00036C22">
            <w:pPr>
              <w:pStyle w:val="FieldVariant"/>
              <w:tabs>
                <w:tab w:val="clear" w:pos="216"/>
              </w:tabs>
              <w:ind w:left="0" w:firstLine="0"/>
              <w:rPr>
                <w:lang w:val="en-US" w:eastAsia="en-US"/>
              </w:rPr>
            </w:pPr>
            <w:r w:rsidRPr="000365A1">
              <w:rPr>
                <w:lang w:val="en-US" w:eastAsia="en-US"/>
              </w:rPr>
              <w:t>Case Number</w:t>
            </w:r>
          </w:p>
        </w:tc>
      </w:tr>
      <w:tr w:rsidR="00E12C52" w:rsidRPr="009D6ACF" w:rsidTr="00DB025B">
        <w:tblPrEx>
          <w:jc w:val="left"/>
          <w:tblCellMar>
            <w:top w:w="0" w:type="dxa"/>
            <w:bottom w:w="0" w:type="dxa"/>
          </w:tblCellMar>
        </w:tblPrEx>
        <w:tc>
          <w:tcPr>
            <w:tcW w:w="843" w:type="pct"/>
            <w:gridSpan w:val="2"/>
            <w:vMerge/>
            <w:shd w:val="clear" w:color="auto" w:fill="666699"/>
          </w:tcPr>
          <w:p w:rsidR="00E12C52" w:rsidRPr="00052258" w:rsidRDefault="00E12C52" w:rsidP="00036C22">
            <w:pPr>
              <w:pStyle w:val="TableHead"/>
            </w:pPr>
          </w:p>
        </w:tc>
        <w:tc>
          <w:tcPr>
            <w:tcW w:w="1042" w:type="pct"/>
            <w:gridSpan w:val="2"/>
            <w:vAlign w:val="center"/>
          </w:tcPr>
          <w:p w:rsidR="00E12C52" w:rsidRPr="000365A1" w:rsidRDefault="00E12C52" w:rsidP="004F22CD">
            <w:pPr>
              <w:pStyle w:val="FieldVariant"/>
              <w:tabs>
                <w:tab w:val="clear" w:pos="216"/>
              </w:tabs>
              <w:ind w:left="0" w:firstLine="0"/>
              <w:jc w:val="right"/>
              <w:rPr>
                <w:lang w:val="en-US" w:eastAsia="en-US"/>
              </w:rPr>
            </w:pPr>
            <w:r w:rsidRPr="000365A1">
              <w:rPr>
                <w:lang w:val="en-US" w:eastAsia="en-US"/>
              </w:rPr>
              <w:t>Skin Test:</w:t>
            </w:r>
          </w:p>
        </w:tc>
        <w:tc>
          <w:tcPr>
            <w:tcW w:w="3115" w:type="pct"/>
            <w:gridSpan w:val="2"/>
            <w:vAlign w:val="center"/>
          </w:tcPr>
          <w:p w:rsidR="00E12C52" w:rsidRPr="000365A1" w:rsidRDefault="00E12C52" w:rsidP="00036C22">
            <w:pPr>
              <w:pStyle w:val="FieldVariant"/>
              <w:tabs>
                <w:tab w:val="clear" w:pos="216"/>
              </w:tabs>
              <w:ind w:left="0" w:firstLine="0"/>
              <w:rPr>
                <w:lang w:val="en-US" w:eastAsia="en-US"/>
              </w:rPr>
            </w:pPr>
            <w:r w:rsidRPr="000365A1">
              <w:rPr>
                <w:lang w:val="en-US" w:eastAsia="en-US"/>
              </w:rPr>
              <w:t xml:space="preserve">IEN in the </w:t>
            </w:r>
            <w:r w:rsidRPr="000365A1">
              <w:rPr>
                <w:rStyle w:val="Example"/>
                <w:lang w:val="en-US" w:eastAsia="en-US"/>
              </w:rPr>
              <w:t>SKIN TEST file (#9000010.12, #.01)</w:t>
            </w:r>
          </w:p>
        </w:tc>
      </w:tr>
      <w:tr w:rsidR="00E12C52" w:rsidRPr="009D6ACF" w:rsidTr="00DB025B">
        <w:tblPrEx>
          <w:jc w:val="left"/>
          <w:tblCellMar>
            <w:top w:w="0" w:type="dxa"/>
            <w:bottom w:w="0" w:type="dxa"/>
          </w:tblCellMar>
        </w:tblPrEx>
        <w:tc>
          <w:tcPr>
            <w:tcW w:w="843" w:type="pct"/>
            <w:gridSpan w:val="2"/>
            <w:vMerge/>
            <w:shd w:val="clear" w:color="auto" w:fill="666699"/>
          </w:tcPr>
          <w:p w:rsidR="00E12C52" w:rsidRPr="00052258" w:rsidRDefault="00E12C52" w:rsidP="00036C22">
            <w:pPr>
              <w:pStyle w:val="TableHead"/>
            </w:pPr>
          </w:p>
        </w:tc>
        <w:tc>
          <w:tcPr>
            <w:tcW w:w="1042" w:type="pct"/>
            <w:gridSpan w:val="2"/>
            <w:vAlign w:val="center"/>
          </w:tcPr>
          <w:p w:rsidR="00E12C52" w:rsidRPr="000365A1" w:rsidRDefault="00E12C52" w:rsidP="004F22CD">
            <w:pPr>
              <w:pStyle w:val="FieldVariant"/>
              <w:tabs>
                <w:tab w:val="clear" w:pos="216"/>
              </w:tabs>
              <w:ind w:left="0" w:firstLine="0"/>
              <w:jc w:val="right"/>
              <w:rPr>
                <w:lang w:val="en-US" w:eastAsia="en-US"/>
              </w:rPr>
            </w:pPr>
            <w:r w:rsidRPr="000365A1">
              <w:rPr>
                <w:lang w:val="en-US" w:eastAsia="en-US"/>
              </w:rPr>
              <w:t>Surgical Pathology:</w:t>
            </w:r>
          </w:p>
        </w:tc>
        <w:tc>
          <w:tcPr>
            <w:tcW w:w="3115" w:type="pct"/>
            <w:gridSpan w:val="2"/>
            <w:vAlign w:val="center"/>
          </w:tcPr>
          <w:p w:rsidR="00E12C52" w:rsidRPr="000365A1" w:rsidRDefault="00E12C52" w:rsidP="00036C22">
            <w:pPr>
              <w:pStyle w:val="FieldVariant"/>
              <w:tabs>
                <w:tab w:val="clear" w:pos="216"/>
              </w:tabs>
              <w:ind w:left="0" w:firstLine="0"/>
              <w:rPr>
                <w:lang w:val="en-US" w:eastAsia="en-US"/>
              </w:rPr>
            </w:pPr>
            <w:r w:rsidRPr="000365A1">
              <w:rPr>
                <w:lang w:val="en-US" w:eastAsia="en-US"/>
              </w:rPr>
              <w:t>Accession Number</w:t>
            </w:r>
          </w:p>
        </w:tc>
      </w:tr>
      <w:tr w:rsidR="00E12C52" w:rsidRPr="009D6ACF" w:rsidTr="00DB025B">
        <w:tblPrEx>
          <w:jc w:val="left"/>
          <w:tblCellMar>
            <w:top w:w="0" w:type="dxa"/>
            <w:bottom w:w="0" w:type="dxa"/>
          </w:tblCellMar>
        </w:tblPrEx>
        <w:tc>
          <w:tcPr>
            <w:tcW w:w="843" w:type="pct"/>
            <w:gridSpan w:val="2"/>
            <w:vMerge w:val="restart"/>
            <w:shd w:val="clear" w:color="auto" w:fill="666699"/>
          </w:tcPr>
          <w:p w:rsidR="00E12C52" w:rsidRPr="00052258" w:rsidRDefault="00E12C52" w:rsidP="004D5F8A">
            <w:pPr>
              <w:pStyle w:val="TableHead"/>
              <w:spacing w:before="80"/>
              <w:jc w:val="right"/>
            </w:pPr>
            <w:r>
              <w:t>Example:</w:t>
            </w:r>
          </w:p>
        </w:tc>
        <w:tc>
          <w:tcPr>
            <w:tcW w:w="1042" w:type="pct"/>
            <w:gridSpan w:val="2"/>
            <w:vAlign w:val="center"/>
          </w:tcPr>
          <w:p w:rsidR="00E12C52" w:rsidRPr="000365A1" w:rsidRDefault="00E12C52" w:rsidP="004F22CD">
            <w:pPr>
              <w:pStyle w:val="FieldVariant"/>
              <w:tabs>
                <w:tab w:val="clear" w:pos="216"/>
              </w:tabs>
              <w:ind w:left="0" w:firstLine="0"/>
              <w:jc w:val="right"/>
              <w:rPr>
                <w:lang w:val="en-US" w:eastAsia="en-US"/>
              </w:rPr>
            </w:pPr>
            <w:r w:rsidRPr="000365A1">
              <w:rPr>
                <w:lang w:val="en-US" w:eastAsia="en-US"/>
              </w:rPr>
              <w:t>Allergy:</w:t>
            </w:r>
          </w:p>
        </w:tc>
        <w:tc>
          <w:tcPr>
            <w:tcW w:w="3115" w:type="pct"/>
            <w:gridSpan w:val="2"/>
            <w:vAlign w:val="center"/>
          </w:tcPr>
          <w:p w:rsidR="00E12C52" w:rsidRPr="000365A1" w:rsidRDefault="00E12C52" w:rsidP="00036C22">
            <w:pPr>
              <w:pStyle w:val="FieldVariant"/>
              <w:tabs>
                <w:tab w:val="clear" w:pos="216"/>
              </w:tabs>
              <w:ind w:left="0" w:firstLine="0"/>
              <w:rPr>
                <w:rStyle w:val="Example"/>
                <w:b/>
                <w:lang w:val="en-US" w:eastAsia="en-US"/>
              </w:rPr>
            </w:pPr>
            <w:r w:rsidRPr="000365A1">
              <w:rPr>
                <w:rStyle w:val="Example"/>
                <w:b/>
                <w:lang w:val="en-US" w:eastAsia="en-US"/>
              </w:rPr>
              <w:t>123</w:t>
            </w:r>
          </w:p>
        </w:tc>
      </w:tr>
      <w:tr w:rsidR="00E12C52" w:rsidRPr="009D6ACF" w:rsidTr="00DB025B">
        <w:tblPrEx>
          <w:jc w:val="left"/>
          <w:tblCellMar>
            <w:top w:w="0" w:type="dxa"/>
            <w:bottom w:w="0" w:type="dxa"/>
          </w:tblCellMar>
        </w:tblPrEx>
        <w:tc>
          <w:tcPr>
            <w:tcW w:w="843" w:type="pct"/>
            <w:gridSpan w:val="2"/>
            <w:vMerge/>
            <w:shd w:val="clear" w:color="auto" w:fill="666699"/>
          </w:tcPr>
          <w:p w:rsidR="00E12C52" w:rsidRPr="00052258" w:rsidRDefault="00E12C52" w:rsidP="00036C22">
            <w:pPr>
              <w:pStyle w:val="TableHead"/>
            </w:pPr>
          </w:p>
        </w:tc>
        <w:tc>
          <w:tcPr>
            <w:tcW w:w="1042" w:type="pct"/>
            <w:gridSpan w:val="2"/>
            <w:vAlign w:val="center"/>
          </w:tcPr>
          <w:p w:rsidR="00E12C52" w:rsidRPr="000365A1" w:rsidRDefault="00E12C52" w:rsidP="004F22CD">
            <w:pPr>
              <w:pStyle w:val="FieldVariant"/>
              <w:tabs>
                <w:tab w:val="clear" w:pos="216"/>
              </w:tabs>
              <w:ind w:left="0" w:firstLine="0"/>
              <w:jc w:val="right"/>
              <w:rPr>
                <w:lang w:val="en-US" w:eastAsia="en-US"/>
              </w:rPr>
            </w:pPr>
            <w:r w:rsidRPr="000365A1">
              <w:rPr>
                <w:lang w:val="en-US" w:eastAsia="en-US"/>
              </w:rPr>
              <w:t>Autopsy:</w:t>
            </w:r>
          </w:p>
        </w:tc>
        <w:tc>
          <w:tcPr>
            <w:tcW w:w="3115" w:type="pct"/>
            <w:gridSpan w:val="2"/>
            <w:vAlign w:val="center"/>
          </w:tcPr>
          <w:p w:rsidR="00E12C52" w:rsidRPr="000365A1" w:rsidRDefault="00E12C52" w:rsidP="00036C22">
            <w:pPr>
              <w:pStyle w:val="FieldVariant"/>
              <w:tabs>
                <w:tab w:val="clear" w:pos="216"/>
              </w:tabs>
              <w:ind w:left="0" w:firstLine="0"/>
              <w:rPr>
                <w:rStyle w:val="Example"/>
                <w:b/>
                <w:lang w:val="en-US" w:eastAsia="en-US"/>
              </w:rPr>
            </w:pPr>
            <w:r w:rsidRPr="000365A1">
              <w:rPr>
                <w:rStyle w:val="Example"/>
                <w:b/>
                <w:lang w:val="en-US" w:eastAsia="en-US"/>
              </w:rPr>
              <w:t>AU 02 462820</w:t>
            </w:r>
          </w:p>
        </w:tc>
      </w:tr>
      <w:tr w:rsidR="00E12C52" w:rsidRPr="009D6ACF" w:rsidTr="00DB025B">
        <w:tblPrEx>
          <w:jc w:val="left"/>
          <w:tblCellMar>
            <w:top w:w="0" w:type="dxa"/>
            <w:bottom w:w="0" w:type="dxa"/>
          </w:tblCellMar>
        </w:tblPrEx>
        <w:tc>
          <w:tcPr>
            <w:tcW w:w="843" w:type="pct"/>
            <w:gridSpan w:val="2"/>
            <w:vMerge/>
            <w:shd w:val="clear" w:color="auto" w:fill="666699"/>
          </w:tcPr>
          <w:p w:rsidR="00E12C52" w:rsidRPr="00052258" w:rsidRDefault="00E12C52" w:rsidP="00036C22">
            <w:pPr>
              <w:pStyle w:val="TableHead"/>
            </w:pPr>
          </w:p>
        </w:tc>
        <w:tc>
          <w:tcPr>
            <w:tcW w:w="1042" w:type="pct"/>
            <w:gridSpan w:val="2"/>
            <w:vAlign w:val="center"/>
          </w:tcPr>
          <w:p w:rsidR="00E12C52" w:rsidRPr="000365A1" w:rsidRDefault="00E12C52" w:rsidP="004F22CD">
            <w:pPr>
              <w:pStyle w:val="FieldVariant"/>
              <w:tabs>
                <w:tab w:val="clear" w:pos="216"/>
              </w:tabs>
              <w:ind w:left="0" w:firstLine="0"/>
              <w:jc w:val="right"/>
              <w:rPr>
                <w:lang w:val="en-US" w:eastAsia="en-US"/>
              </w:rPr>
            </w:pPr>
            <w:r w:rsidRPr="000365A1">
              <w:rPr>
                <w:lang w:val="en-US" w:eastAsia="en-US"/>
              </w:rPr>
              <w:t>Cytopathology:</w:t>
            </w:r>
          </w:p>
        </w:tc>
        <w:tc>
          <w:tcPr>
            <w:tcW w:w="3115" w:type="pct"/>
            <w:gridSpan w:val="2"/>
            <w:vAlign w:val="center"/>
          </w:tcPr>
          <w:p w:rsidR="00E12C52" w:rsidRPr="000365A1" w:rsidRDefault="00E12C52" w:rsidP="00036C22">
            <w:pPr>
              <w:pStyle w:val="FieldVariant"/>
              <w:tabs>
                <w:tab w:val="clear" w:pos="216"/>
              </w:tabs>
              <w:ind w:left="0" w:firstLine="0"/>
              <w:rPr>
                <w:rStyle w:val="Example"/>
                <w:b/>
                <w:lang w:val="en-US" w:eastAsia="en-US"/>
              </w:rPr>
            </w:pPr>
            <w:r w:rsidRPr="000365A1">
              <w:rPr>
                <w:rStyle w:val="Example"/>
                <w:b/>
                <w:lang w:val="en-US" w:eastAsia="en-US"/>
              </w:rPr>
              <w:t>CY 02 345</w:t>
            </w:r>
          </w:p>
        </w:tc>
      </w:tr>
      <w:tr w:rsidR="00E12C52" w:rsidRPr="009D6ACF" w:rsidTr="00DB025B">
        <w:tblPrEx>
          <w:jc w:val="left"/>
          <w:tblCellMar>
            <w:top w:w="0" w:type="dxa"/>
            <w:bottom w:w="0" w:type="dxa"/>
          </w:tblCellMar>
        </w:tblPrEx>
        <w:tc>
          <w:tcPr>
            <w:tcW w:w="843" w:type="pct"/>
            <w:gridSpan w:val="2"/>
            <w:vMerge/>
            <w:shd w:val="clear" w:color="auto" w:fill="666699"/>
          </w:tcPr>
          <w:p w:rsidR="00E12C52" w:rsidRPr="00052258" w:rsidRDefault="00E12C52" w:rsidP="00036C22">
            <w:pPr>
              <w:pStyle w:val="TableHead"/>
            </w:pPr>
          </w:p>
        </w:tc>
        <w:tc>
          <w:tcPr>
            <w:tcW w:w="1042" w:type="pct"/>
            <w:gridSpan w:val="2"/>
            <w:vAlign w:val="center"/>
          </w:tcPr>
          <w:p w:rsidR="00E12C52" w:rsidRPr="000365A1" w:rsidRDefault="00E12C52" w:rsidP="004F22CD">
            <w:pPr>
              <w:pStyle w:val="FieldVariant"/>
              <w:tabs>
                <w:tab w:val="clear" w:pos="216"/>
              </w:tabs>
              <w:ind w:left="0" w:firstLine="0"/>
              <w:jc w:val="right"/>
              <w:rPr>
                <w:lang w:val="en-US" w:eastAsia="en-US"/>
              </w:rPr>
            </w:pPr>
            <w:r w:rsidRPr="000365A1">
              <w:rPr>
                <w:lang w:val="en-US" w:eastAsia="en-US"/>
              </w:rPr>
              <w:t>Immunization:</w:t>
            </w:r>
          </w:p>
        </w:tc>
        <w:tc>
          <w:tcPr>
            <w:tcW w:w="3115" w:type="pct"/>
            <w:gridSpan w:val="2"/>
            <w:vAlign w:val="center"/>
          </w:tcPr>
          <w:p w:rsidR="00E12C52" w:rsidRPr="000365A1" w:rsidRDefault="00E12C52" w:rsidP="00036C22">
            <w:pPr>
              <w:pStyle w:val="FieldVariant"/>
              <w:tabs>
                <w:tab w:val="clear" w:pos="216"/>
              </w:tabs>
              <w:ind w:left="0" w:firstLine="0"/>
              <w:rPr>
                <w:rStyle w:val="Example"/>
                <w:b/>
                <w:lang w:val="en-US" w:eastAsia="en-US"/>
              </w:rPr>
            </w:pPr>
            <w:r w:rsidRPr="000365A1">
              <w:rPr>
                <w:rStyle w:val="Example"/>
                <w:b/>
                <w:lang w:val="en-US" w:eastAsia="en-US"/>
              </w:rPr>
              <w:t>123</w:t>
            </w:r>
          </w:p>
        </w:tc>
      </w:tr>
      <w:tr w:rsidR="00E12C52" w:rsidRPr="009D6ACF" w:rsidTr="00DB025B">
        <w:tblPrEx>
          <w:jc w:val="left"/>
          <w:tblCellMar>
            <w:top w:w="0" w:type="dxa"/>
            <w:bottom w:w="0" w:type="dxa"/>
          </w:tblCellMar>
        </w:tblPrEx>
        <w:tc>
          <w:tcPr>
            <w:tcW w:w="843" w:type="pct"/>
            <w:gridSpan w:val="2"/>
            <w:vMerge/>
            <w:shd w:val="clear" w:color="auto" w:fill="666699"/>
          </w:tcPr>
          <w:p w:rsidR="00E12C52" w:rsidRPr="00052258" w:rsidRDefault="00E12C52" w:rsidP="00036C22">
            <w:pPr>
              <w:pStyle w:val="TableHead"/>
            </w:pPr>
          </w:p>
        </w:tc>
        <w:tc>
          <w:tcPr>
            <w:tcW w:w="1042" w:type="pct"/>
            <w:gridSpan w:val="2"/>
            <w:vAlign w:val="center"/>
          </w:tcPr>
          <w:p w:rsidR="00E12C52" w:rsidRPr="000365A1" w:rsidRDefault="00E12C52" w:rsidP="004F22CD">
            <w:pPr>
              <w:pStyle w:val="FieldVariant"/>
              <w:tabs>
                <w:tab w:val="clear" w:pos="216"/>
              </w:tabs>
              <w:ind w:left="0" w:firstLine="0"/>
              <w:jc w:val="right"/>
              <w:rPr>
                <w:lang w:val="en-US" w:eastAsia="en-US"/>
              </w:rPr>
            </w:pPr>
            <w:r w:rsidRPr="000365A1">
              <w:rPr>
                <w:lang w:val="en-US" w:eastAsia="en-US"/>
              </w:rPr>
              <w:t>Inpatient:</w:t>
            </w:r>
          </w:p>
        </w:tc>
        <w:tc>
          <w:tcPr>
            <w:tcW w:w="3115" w:type="pct"/>
            <w:gridSpan w:val="2"/>
            <w:vAlign w:val="center"/>
          </w:tcPr>
          <w:p w:rsidR="00E12C52" w:rsidRPr="000365A1" w:rsidRDefault="00E12C52" w:rsidP="00036C22">
            <w:pPr>
              <w:pStyle w:val="FieldVariant"/>
              <w:tabs>
                <w:tab w:val="clear" w:pos="216"/>
              </w:tabs>
              <w:ind w:left="0" w:firstLine="0"/>
              <w:rPr>
                <w:rStyle w:val="Example"/>
                <w:b/>
                <w:lang w:val="en-US" w:eastAsia="en-US"/>
              </w:rPr>
            </w:pPr>
            <w:r w:rsidRPr="000365A1">
              <w:rPr>
                <w:rStyle w:val="Example"/>
                <w:b/>
                <w:lang w:val="en-US" w:eastAsia="en-US"/>
              </w:rPr>
              <w:t>2495</w:t>
            </w:r>
          </w:p>
        </w:tc>
      </w:tr>
      <w:tr w:rsidR="00E12C52" w:rsidRPr="009D6ACF" w:rsidTr="00DB025B">
        <w:tblPrEx>
          <w:jc w:val="left"/>
          <w:tblCellMar>
            <w:top w:w="0" w:type="dxa"/>
            <w:bottom w:w="0" w:type="dxa"/>
          </w:tblCellMar>
        </w:tblPrEx>
        <w:tc>
          <w:tcPr>
            <w:tcW w:w="843" w:type="pct"/>
            <w:gridSpan w:val="2"/>
            <w:vMerge/>
            <w:shd w:val="clear" w:color="auto" w:fill="666699"/>
          </w:tcPr>
          <w:p w:rsidR="00E12C52" w:rsidRPr="00052258" w:rsidRDefault="00E12C52" w:rsidP="00036C22">
            <w:pPr>
              <w:pStyle w:val="TableHead"/>
            </w:pPr>
          </w:p>
        </w:tc>
        <w:tc>
          <w:tcPr>
            <w:tcW w:w="1042" w:type="pct"/>
            <w:gridSpan w:val="2"/>
            <w:vAlign w:val="center"/>
          </w:tcPr>
          <w:p w:rsidR="00E12C52" w:rsidRPr="000365A1" w:rsidRDefault="00E12C52" w:rsidP="004F22CD">
            <w:pPr>
              <w:pStyle w:val="FieldVariant"/>
              <w:tabs>
                <w:tab w:val="clear" w:pos="216"/>
              </w:tabs>
              <w:ind w:left="0" w:firstLine="0"/>
              <w:jc w:val="right"/>
              <w:rPr>
                <w:lang w:val="en-US" w:eastAsia="en-US"/>
              </w:rPr>
            </w:pPr>
            <w:r w:rsidRPr="000365A1">
              <w:rPr>
                <w:lang w:val="en-US" w:eastAsia="en-US"/>
              </w:rPr>
              <w:t>Outpatient:</w:t>
            </w:r>
          </w:p>
        </w:tc>
        <w:tc>
          <w:tcPr>
            <w:tcW w:w="3115" w:type="pct"/>
            <w:gridSpan w:val="2"/>
            <w:vAlign w:val="center"/>
          </w:tcPr>
          <w:p w:rsidR="00E12C52" w:rsidRPr="000365A1" w:rsidRDefault="00E12C52" w:rsidP="00036C22">
            <w:pPr>
              <w:pStyle w:val="FieldVariant"/>
              <w:tabs>
                <w:tab w:val="clear" w:pos="216"/>
              </w:tabs>
              <w:ind w:left="0" w:firstLine="0"/>
              <w:rPr>
                <w:rStyle w:val="Example"/>
                <w:b/>
                <w:lang w:val="en-US" w:eastAsia="en-US"/>
              </w:rPr>
            </w:pPr>
            <w:r w:rsidRPr="000365A1">
              <w:rPr>
                <w:rStyle w:val="Example"/>
                <w:b/>
                <w:lang w:val="en-US" w:eastAsia="en-US"/>
              </w:rPr>
              <w:t>904726</w:t>
            </w:r>
          </w:p>
        </w:tc>
      </w:tr>
      <w:tr w:rsidR="00E12C52" w:rsidRPr="009D6ACF" w:rsidTr="00DB025B">
        <w:tblPrEx>
          <w:jc w:val="left"/>
          <w:tblCellMar>
            <w:top w:w="0" w:type="dxa"/>
            <w:bottom w:w="0" w:type="dxa"/>
          </w:tblCellMar>
        </w:tblPrEx>
        <w:tc>
          <w:tcPr>
            <w:tcW w:w="843" w:type="pct"/>
            <w:gridSpan w:val="2"/>
            <w:vMerge/>
            <w:shd w:val="clear" w:color="auto" w:fill="666699"/>
          </w:tcPr>
          <w:p w:rsidR="00E12C52" w:rsidRPr="00052258" w:rsidRDefault="00E12C52" w:rsidP="00036C22">
            <w:pPr>
              <w:pStyle w:val="TableHead"/>
            </w:pPr>
          </w:p>
        </w:tc>
        <w:tc>
          <w:tcPr>
            <w:tcW w:w="1042" w:type="pct"/>
            <w:gridSpan w:val="2"/>
            <w:vAlign w:val="center"/>
          </w:tcPr>
          <w:p w:rsidR="00E12C52" w:rsidRPr="000365A1" w:rsidRDefault="00E12C52" w:rsidP="004F22CD">
            <w:pPr>
              <w:pStyle w:val="FieldVariant"/>
              <w:tabs>
                <w:tab w:val="clear" w:pos="216"/>
              </w:tabs>
              <w:ind w:left="0" w:firstLine="0"/>
              <w:jc w:val="right"/>
              <w:rPr>
                <w:lang w:val="en-US" w:eastAsia="en-US"/>
              </w:rPr>
            </w:pPr>
            <w:r w:rsidRPr="000365A1">
              <w:rPr>
                <w:lang w:val="en-US" w:eastAsia="en-US"/>
              </w:rPr>
              <w:t>IV:</w:t>
            </w:r>
          </w:p>
        </w:tc>
        <w:tc>
          <w:tcPr>
            <w:tcW w:w="3115" w:type="pct"/>
            <w:gridSpan w:val="2"/>
            <w:vAlign w:val="center"/>
          </w:tcPr>
          <w:p w:rsidR="00E12C52" w:rsidRPr="000365A1" w:rsidRDefault="00E12C52" w:rsidP="00036C22">
            <w:pPr>
              <w:pStyle w:val="FieldVariant"/>
              <w:tabs>
                <w:tab w:val="clear" w:pos="216"/>
              </w:tabs>
              <w:ind w:left="0" w:firstLine="0"/>
              <w:rPr>
                <w:rStyle w:val="Example"/>
                <w:b/>
                <w:lang w:val="en-US" w:eastAsia="en-US"/>
              </w:rPr>
            </w:pPr>
            <w:r w:rsidRPr="000365A1">
              <w:rPr>
                <w:rStyle w:val="Example"/>
                <w:b/>
                <w:lang w:val="en-US" w:eastAsia="en-US"/>
              </w:rPr>
              <w:t>123431345</w:t>
            </w:r>
          </w:p>
        </w:tc>
      </w:tr>
      <w:tr w:rsidR="00E12C52" w:rsidRPr="009D6ACF" w:rsidTr="00DB025B">
        <w:tblPrEx>
          <w:jc w:val="left"/>
          <w:tblCellMar>
            <w:top w:w="0" w:type="dxa"/>
            <w:bottom w:w="0" w:type="dxa"/>
          </w:tblCellMar>
        </w:tblPrEx>
        <w:tc>
          <w:tcPr>
            <w:tcW w:w="843" w:type="pct"/>
            <w:gridSpan w:val="2"/>
            <w:vMerge/>
            <w:shd w:val="clear" w:color="auto" w:fill="666699"/>
          </w:tcPr>
          <w:p w:rsidR="00E12C52" w:rsidRPr="00052258" w:rsidRDefault="00E12C52" w:rsidP="00036C22">
            <w:pPr>
              <w:pStyle w:val="TableHead"/>
            </w:pPr>
          </w:p>
        </w:tc>
        <w:tc>
          <w:tcPr>
            <w:tcW w:w="1042" w:type="pct"/>
            <w:gridSpan w:val="2"/>
            <w:vAlign w:val="center"/>
          </w:tcPr>
          <w:p w:rsidR="00E12C52" w:rsidRPr="000365A1" w:rsidRDefault="00E12C52" w:rsidP="004F22CD">
            <w:pPr>
              <w:pStyle w:val="FieldVariant"/>
              <w:tabs>
                <w:tab w:val="clear" w:pos="216"/>
              </w:tabs>
              <w:ind w:left="0" w:firstLine="0"/>
              <w:jc w:val="right"/>
              <w:rPr>
                <w:lang w:val="en-US" w:eastAsia="en-US"/>
              </w:rPr>
            </w:pPr>
            <w:r w:rsidRPr="000365A1">
              <w:rPr>
                <w:lang w:val="en-US" w:eastAsia="en-US"/>
              </w:rPr>
              <w:t>Laboratory data:</w:t>
            </w:r>
          </w:p>
        </w:tc>
        <w:tc>
          <w:tcPr>
            <w:tcW w:w="3115" w:type="pct"/>
            <w:gridSpan w:val="2"/>
            <w:vAlign w:val="center"/>
          </w:tcPr>
          <w:p w:rsidR="00E12C52" w:rsidRPr="000365A1" w:rsidRDefault="00E12C52" w:rsidP="00036C22">
            <w:pPr>
              <w:pStyle w:val="FieldVariant"/>
              <w:tabs>
                <w:tab w:val="clear" w:pos="216"/>
              </w:tabs>
              <w:ind w:left="0" w:firstLine="0"/>
              <w:rPr>
                <w:rStyle w:val="Example"/>
                <w:b/>
                <w:lang w:val="en-US" w:eastAsia="en-US"/>
              </w:rPr>
            </w:pPr>
            <w:r w:rsidRPr="000365A1">
              <w:rPr>
                <w:rStyle w:val="Example"/>
                <w:b/>
                <w:lang w:val="en-US" w:eastAsia="en-US"/>
              </w:rPr>
              <w:t>CH 02 1234</w:t>
            </w:r>
          </w:p>
        </w:tc>
      </w:tr>
      <w:tr w:rsidR="00E12C52" w:rsidRPr="009D6ACF" w:rsidTr="00DB025B">
        <w:tblPrEx>
          <w:jc w:val="left"/>
          <w:tblCellMar>
            <w:top w:w="0" w:type="dxa"/>
            <w:bottom w:w="0" w:type="dxa"/>
          </w:tblCellMar>
        </w:tblPrEx>
        <w:tc>
          <w:tcPr>
            <w:tcW w:w="843" w:type="pct"/>
            <w:gridSpan w:val="2"/>
            <w:vMerge/>
            <w:shd w:val="clear" w:color="auto" w:fill="666699"/>
          </w:tcPr>
          <w:p w:rsidR="00E12C52" w:rsidRPr="00052258" w:rsidRDefault="00E12C52" w:rsidP="00036C22">
            <w:pPr>
              <w:pStyle w:val="TableHead"/>
            </w:pPr>
          </w:p>
        </w:tc>
        <w:tc>
          <w:tcPr>
            <w:tcW w:w="1042" w:type="pct"/>
            <w:gridSpan w:val="2"/>
            <w:vAlign w:val="center"/>
          </w:tcPr>
          <w:p w:rsidR="00E12C52" w:rsidRPr="000365A1" w:rsidRDefault="00E12C52" w:rsidP="004F22CD">
            <w:pPr>
              <w:pStyle w:val="FieldVariant"/>
              <w:tabs>
                <w:tab w:val="clear" w:pos="216"/>
              </w:tabs>
              <w:ind w:left="0" w:firstLine="0"/>
              <w:jc w:val="right"/>
              <w:rPr>
                <w:lang w:val="en-US" w:eastAsia="en-US"/>
              </w:rPr>
            </w:pPr>
            <w:r w:rsidRPr="000365A1">
              <w:rPr>
                <w:lang w:val="en-US" w:eastAsia="en-US"/>
              </w:rPr>
              <w:t>Med. Proc. (EKG):</w:t>
            </w:r>
          </w:p>
        </w:tc>
        <w:tc>
          <w:tcPr>
            <w:tcW w:w="3115" w:type="pct"/>
            <w:gridSpan w:val="2"/>
            <w:vAlign w:val="center"/>
          </w:tcPr>
          <w:p w:rsidR="00E12C52" w:rsidRPr="000365A1" w:rsidRDefault="00E12C52" w:rsidP="00036C22">
            <w:pPr>
              <w:pStyle w:val="FieldVariant"/>
              <w:tabs>
                <w:tab w:val="clear" w:pos="216"/>
              </w:tabs>
              <w:ind w:left="0" w:firstLine="0"/>
              <w:rPr>
                <w:rStyle w:val="Example"/>
                <w:b/>
                <w:lang w:val="en-US" w:eastAsia="en-US"/>
              </w:rPr>
            </w:pPr>
            <w:r w:rsidRPr="000365A1">
              <w:rPr>
                <w:rStyle w:val="Example"/>
                <w:b/>
                <w:lang w:val="en-US" w:eastAsia="en-US"/>
              </w:rPr>
              <w:t>110120021658</w:t>
            </w:r>
          </w:p>
        </w:tc>
      </w:tr>
      <w:tr w:rsidR="00E12C52" w:rsidRPr="009D6ACF" w:rsidTr="00DB025B">
        <w:tblPrEx>
          <w:jc w:val="left"/>
          <w:tblCellMar>
            <w:top w:w="0" w:type="dxa"/>
            <w:bottom w:w="0" w:type="dxa"/>
          </w:tblCellMar>
        </w:tblPrEx>
        <w:tc>
          <w:tcPr>
            <w:tcW w:w="843" w:type="pct"/>
            <w:gridSpan w:val="2"/>
            <w:vMerge/>
            <w:shd w:val="clear" w:color="auto" w:fill="666699"/>
          </w:tcPr>
          <w:p w:rsidR="00E12C52" w:rsidRPr="00052258" w:rsidRDefault="00E12C52" w:rsidP="00036C22">
            <w:pPr>
              <w:pStyle w:val="TableHead"/>
            </w:pPr>
          </w:p>
        </w:tc>
        <w:tc>
          <w:tcPr>
            <w:tcW w:w="1042" w:type="pct"/>
            <w:gridSpan w:val="2"/>
            <w:vAlign w:val="center"/>
          </w:tcPr>
          <w:p w:rsidR="00E12C52" w:rsidRPr="000365A1" w:rsidRDefault="00E12C52" w:rsidP="004F22CD">
            <w:pPr>
              <w:pStyle w:val="FieldVariant"/>
              <w:tabs>
                <w:tab w:val="clear" w:pos="216"/>
              </w:tabs>
              <w:ind w:left="0" w:firstLine="0"/>
              <w:jc w:val="right"/>
              <w:rPr>
                <w:lang w:val="en-US" w:eastAsia="en-US"/>
              </w:rPr>
            </w:pPr>
            <w:r w:rsidRPr="000365A1">
              <w:rPr>
                <w:lang w:val="en-US" w:eastAsia="en-US"/>
              </w:rPr>
              <w:t>Microbiology:</w:t>
            </w:r>
          </w:p>
        </w:tc>
        <w:tc>
          <w:tcPr>
            <w:tcW w:w="3115" w:type="pct"/>
            <w:gridSpan w:val="2"/>
            <w:vAlign w:val="center"/>
          </w:tcPr>
          <w:p w:rsidR="00E12C52" w:rsidRPr="000365A1" w:rsidRDefault="00E12C52" w:rsidP="00036C22">
            <w:pPr>
              <w:pStyle w:val="FieldVariant"/>
              <w:tabs>
                <w:tab w:val="clear" w:pos="216"/>
              </w:tabs>
              <w:ind w:left="0" w:firstLine="0"/>
              <w:rPr>
                <w:rStyle w:val="Example"/>
                <w:b/>
                <w:lang w:val="en-US" w:eastAsia="en-US"/>
              </w:rPr>
            </w:pPr>
            <w:r w:rsidRPr="000365A1">
              <w:rPr>
                <w:rStyle w:val="Example"/>
                <w:b/>
                <w:lang w:val="en-US" w:eastAsia="en-US"/>
              </w:rPr>
              <w:t>324MI33221</w:t>
            </w:r>
          </w:p>
        </w:tc>
      </w:tr>
      <w:tr w:rsidR="00E12C52" w:rsidRPr="009D6ACF" w:rsidTr="00DB025B">
        <w:tblPrEx>
          <w:jc w:val="left"/>
          <w:tblCellMar>
            <w:top w:w="0" w:type="dxa"/>
            <w:bottom w:w="0" w:type="dxa"/>
          </w:tblCellMar>
        </w:tblPrEx>
        <w:tc>
          <w:tcPr>
            <w:tcW w:w="843" w:type="pct"/>
            <w:gridSpan w:val="2"/>
            <w:vMerge/>
            <w:shd w:val="clear" w:color="auto" w:fill="666699"/>
          </w:tcPr>
          <w:p w:rsidR="00E12C52" w:rsidRPr="00052258" w:rsidRDefault="00E12C52" w:rsidP="00036C22">
            <w:pPr>
              <w:pStyle w:val="TableHead"/>
            </w:pPr>
          </w:p>
        </w:tc>
        <w:tc>
          <w:tcPr>
            <w:tcW w:w="1042" w:type="pct"/>
            <w:gridSpan w:val="2"/>
            <w:vAlign w:val="center"/>
          </w:tcPr>
          <w:p w:rsidR="00E12C52" w:rsidRPr="000365A1" w:rsidRDefault="00E12C52" w:rsidP="004F22CD">
            <w:pPr>
              <w:pStyle w:val="FieldVariant"/>
              <w:tabs>
                <w:tab w:val="clear" w:pos="216"/>
              </w:tabs>
              <w:ind w:left="0" w:firstLine="0"/>
              <w:jc w:val="right"/>
              <w:rPr>
                <w:lang w:val="en-US" w:eastAsia="en-US"/>
              </w:rPr>
            </w:pPr>
            <w:r w:rsidRPr="000365A1">
              <w:rPr>
                <w:lang w:val="en-US" w:eastAsia="en-US"/>
              </w:rPr>
              <w:t>Problem list:</w:t>
            </w:r>
          </w:p>
        </w:tc>
        <w:tc>
          <w:tcPr>
            <w:tcW w:w="3115" w:type="pct"/>
            <w:gridSpan w:val="2"/>
            <w:vAlign w:val="center"/>
          </w:tcPr>
          <w:p w:rsidR="00E12C52" w:rsidRPr="000365A1" w:rsidRDefault="00E12C52" w:rsidP="00036C22">
            <w:pPr>
              <w:pStyle w:val="FieldVariant"/>
              <w:tabs>
                <w:tab w:val="clear" w:pos="216"/>
              </w:tabs>
              <w:ind w:left="0" w:firstLine="0"/>
              <w:rPr>
                <w:rStyle w:val="Example"/>
                <w:b/>
                <w:lang w:val="en-US" w:eastAsia="en-US"/>
              </w:rPr>
            </w:pPr>
            <w:r w:rsidRPr="000365A1">
              <w:rPr>
                <w:rStyle w:val="Example"/>
                <w:b/>
                <w:lang w:val="en-US" w:eastAsia="en-US"/>
              </w:rPr>
              <w:t>24452.11</w:t>
            </w:r>
          </w:p>
        </w:tc>
      </w:tr>
      <w:tr w:rsidR="00E12C52" w:rsidRPr="009D6ACF" w:rsidTr="00DB025B">
        <w:tblPrEx>
          <w:jc w:val="left"/>
          <w:tblCellMar>
            <w:top w:w="0" w:type="dxa"/>
            <w:bottom w:w="0" w:type="dxa"/>
          </w:tblCellMar>
        </w:tblPrEx>
        <w:tc>
          <w:tcPr>
            <w:tcW w:w="843" w:type="pct"/>
            <w:gridSpan w:val="2"/>
            <w:vMerge/>
            <w:shd w:val="clear" w:color="auto" w:fill="666699"/>
          </w:tcPr>
          <w:p w:rsidR="00E12C52" w:rsidRPr="00052258" w:rsidRDefault="00E12C52" w:rsidP="00036C22">
            <w:pPr>
              <w:pStyle w:val="TableHead"/>
            </w:pPr>
          </w:p>
        </w:tc>
        <w:tc>
          <w:tcPr>
            <w:tcW w:w="1042" w:type="pct"/>
            <w:gridSpan w:val="2"/>
            <w:vAlign w:val="center"/>
          </w:tcPr>
          <w:p w:rsidR="00E12C52" w:rsidRPr="000365A1" w:rsidRDefault="00E12C52" w:rsidP="004F22CD">
            <w:pPr>
              <w:pStyle w:val="FieldVariant"/>
              <w:tabs>
                <w:tab w:val="clear" w:pos="216"/>
              </w:tabs>
              <w:ind w:left="0" w:firstLine="0"/>
              <w:jc w:val="right"/>
              <w:rPr>
                <w:lang w:val="en-US" w:eastAsia="en-US"/>
              </w:rPr>
            </w:pPr>
            <w:r w:rsidRPr="000365A1">
              <w:rPr>
                <w:lang w:val="en-US" w:eastAsia="en-US"/>
              </w:rPr>
              <w:t>Radiology:</w:t>
            </w:r>
          </w:p>
        </w:tc>
        <w:tc>
          <w:tcPr>
            <w:tcW w:w="3115" w:type="pct"/>
            <w:gridSpan w:val="2"/>
            <w:vAlign w:val="center"/>
          </w:tcPr>
          <w:p w:rsidR="00E12C52" w:rsidRPr="000365A1" w:rsidRDefault="00E12C52" w:rsidP="00036C22">
            <w:pPr>
              <w:pStyle w:val="FieldVariant"/>
              <w:tabs>
                <w:tab w:val="clear" w:pos="216"/>
              </w:tabs>
              <w:ind w:left="0" w:firstLine="0"/>
              <w:rPr>
                <w:rStyle w:val="Example"/>
                <w:b/>
                <w:lang w:val="en-US" w:eastAsia="en-US"/>
              </w:rPr>
            </w:pPr>
            <w:r w:rsidRPr="000365A1">
              <w:rPr>
                <w:rStyle w:val="Example"/>
                <w:b/>
                <w:lang w:val="en-US" w:eastAsia="en-US"/>
              </w:rPr>
              <w:t>6989273.8975-1^072601-1445</w:t>
            </w:r>
          </w:p>
        </w:tc>
      </w:tr>
      <w:tr w:rsidR="00E12C52" w:rsidRPr="009D6ACF" w:rsidTr="00DB025B">
        <w:tblPrEx>
          <w:jc w:val="left"/>
          <w:tblCellMar>
            <w:top w:w="0" w:type="dxa"/>
            <w:bottom w:w="0" w:type="dxa"/>
          </w:tblCellMar>
        </w:tblPrEx>
        <w:tc>
          <w:tcPr>
            <w:tcW w:w="843" w:type="pct"/>
            <w:gridSpan w:val="2"/>
            <w:vMerge/>
            <w:shd w:val="clear" w:color="auto" w:fill="666699"/>
          </w:tcPr>
          <w:p w:rsidR="00E12C52" w:rsidRPr="00052258" w:rsidRDefault="00E12C52" w:rsidP="00036C22">
            <w:pPr>
              <w:pStyle w:val="TableHead"/>
            </w:pPr>
          </w:p>
        </w:tc>
        <w:tc>
          <w:tcPr>
            <w:tcW w:w="1042" w:type="pct"/>
            <w:gridSpan w:val="2"/>
            <w:vAlign w:val="center"/>
          </w:tcPr>
          <w:p w:rsidR="00E12C52" w:rsidRPr="000365A1" w:rsidRDefault="00E12C52" w:rsidP="004F22CD">
            <w:pPr>
              <w:pStyle w:val="FieldVariant"/>
              <w:tabs>
                <w:tab w:val="clear" w:pos="216"/>
              </w:tabs>
              <w:ind w:left="0" w:firstLine="0"/>
              <w:jc w:val="right"/>
              <w:rPr>
                <w:lang w:val="en-US" w:eastAsia="en-US"/>
              </w:rPr>
            </w:pPr>
            <w:r w:rsidRPr="000365A1">
              <w:rPr>
                <w:lang w:val="en-US" w:eastAsia="en-US"/>
              </w:rPr>
              <w:t>Skin Test:</w:t>
            </w:r>
          </w:p>
        </w:tc>
        <w:tc>
          <w:tcPr>
            <w:tcW w:w="3115" w:type="pct"/>
            <w:gridSpan w:val="2"/>
            <w:vAlign w:val="center"/>
          </w:tcPr>
          <w:p w:rsidR="00E12C52" w:rsidRPr="000365A1" w:rsidRDefault="00E12C52" w:rsidP="00036C22">
            <w:pPr>
              <w:pStyle w:val="FieldVariant"/>
              <w:tabs>
                <w:tab w:val="clear" w:pos="216"/>
              </w:tabs>
              <w:ind w:left="0" w:firstLine="0"/>
              <w:rPr>
                <w:rStyle w:val="Example"/>
                <w:b/>
                <w:lang w:val="en-US" w:eastAsia="en-US"/>
              </w:rPr>
            </w:pPr>
            <w:r w:rsidRPr="000365A1">
              <w:rPr>
                <w:rStyle w:val="Example"/>
                <w:b/>
                <w:lang w:val="en-US" w:eastAsia="en-US"/>
              </w:rPr>
              <w:t>123</w:t>
            </w:r>
          </w:p>
        </w:tc>
      </w:tr>
      <w:tr w:rsidR="00E12C52" w:rsidRPr="009D6ACF" w:rsidTr="00DB025B">
        <w:tblPrEx>
          <w:jc w:val="left"/>
          <w:tblCellMar>
            <w:top w:w="0" w:type="dxa"/>
            <w:bottom w:w="0" w:type="dxa"/>
          </w:tblCellMar>
        </w:tblPrEx>
        <w:tc>
          <w:tcPr>
            <w:tcW w:w="843" w:type="pct"/>
            <w:gridSpan w:val="2"/>
            <w:vMerge/>
            <w:shd w:val="clear" w:color="auto" w:fill="666699"/>
          </w:tcPr>
          <w:p w:rsidR="00E12C52" w:rsidRPr="00052258" w:rsidRDefault="00E12C52" w:rsidP="00036C22">
            <w:pPr>
              <w:pStyle w:val="TableHead"/>
            </w:pPr>
          </w:p>
        </w:tc>
        <w:tc>
          <w:tcPr>
            <w:tcW w:w="1042" w:type="pct"/>
            <w:gridSpan w:val="2"/>
            <w:vAlign w:val="center"/>
          </w:tcPr>
          <w:p w:rsidR="00E12C52" w:rsidRPr="000365A1" w:rsidRDefault="00E12C52" w:rsidP="004F22CD">
            <w:pPr>
              <w:pStyle w:val="FieldVariant"/>
              <w:tabs>
                <w:tab w:val="clear" w:pos="216"/>
              </w:tabs>
              <w:ind w:left="0" w:firstLine="0"/>
              <w:jc w:val="right"/>
              <w:rPr>
                <w:lang w:val="en-US" w:eastAsia="en-US"/>
              </w:rPr>
            </w:pPr>
            <w:r w:rsidRPr="000365A1">
              <w:rPr>
                <w:lang w:val="en-US" w:eastAsia="en-US"/>
              </w:rPr>
              <w:t xml:space="preserve">Surgical </w:t>
            </w:r>
            <w:r w:rsidRPr="000365A1">
              <w:rPr>
                <w:lang w:val="en-US" w:eastAsia="en-US"/>
              </w:rPr>
              <w:lastRenderedPageBreak/>
              <w:t>Pathology:</w:t>
            </w:r>
          </w:p>
        </w:tc>
        <w:tc>
          <w:tcPr>
            <w:tcW w:w="3115" w:type="pct"/>
            <w:gridSpan w:val="2"/>
            <w:vAlign w:val="center"/>
          </w:tcPr>
          <w:p w:rsidR="00E12C52" w:rsidRPr="000365A1" w:rsidRDefault="00E12C52" w:rsidP="00036C22">
            <w:pPr>
              <w:pStyle w:val="FieldVariant"/>
              <w:tabs>
                <w:tab w:val="clear" w:pos="216"/>
              </w:tabs>
              <w:ind w:left="0" w:firstLine="0"/>
              <w:rPr>
                <w:rStyle w:val="Example"/>
                <w:b/>
                <w:lang w:val="en-US" w:eastAsia="en-US"/>
              </w:rPr>
            </w:pPr>
            <w:r w:rsidRPr="000365A1">
              <w:rPr>
                <w:rStyle w:val="Example"/>
                <w:b/>
                <w:lang w:val="en-US" w:eastAsia="en-US"/>
              </w:rPr>
              <w:lastRenderedPageBreak/>
              <w:t>SP 95 345</w:t>
            </w:r>
          </w:p>
        </w:tc>
      </w:tr>
    </w:tbl>
    <w:p w:rsidR="00E12C52" w:rsidRPr="000D780B" w:rsidRDefault="00E12C52">
      <w:pPr>
        <w:rPr>
          <w:sz w:val="48"/>
          <w:szCs w:val="48"/>
        </w:rPr>
      </w:pPr>
    </w:p>
    <w:p w:rsidR="00E12C52" w:rsidRPr="009D6ACF" w:rsidRDefault="00E12C52" w:rsidP="00BF4D2A">
      <w:pPr>
        <w:pStyle w:val="H4"/>
        <w:numPr>
          <w:ilvl w:val="3"/>
          <w:numId w:val="36"/>
        </w:numPr>
      </w:pPr>
      <w:bookmarkStart w:id="1033" w:name="_OBR-4_Universal_Service_ID"/>
      <w:bookmarkStart w:id="1034" w:name="_Toc232396263"/>
      <w:bookmarkEnd w:id="1033"/>
      <w:r w:rsidRPr="009D6ACF">
        <w:t>OBR-4 Universal Service ID</w:t>
      </w:r>
      <w:bookmarkEnd w:id="1034"/>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704"/>
        <w:gridCol w:w="899"/>
        <w:gridCol w:w="836"/>
        <w:gridCol w:w="1144"/>
        <w:gridCol w:w="2519"/>
        <w:gridCol w:w="3402"/>
      </w:tblGrid>
      <w:tr w:rsidR="00E12C52" w:rsidRPr="009D6ACF" w:rsidTr="00DB025B">
        <w:trPr>
          <w:jc w:val="center"/>
        </w:trPr>
        <w:tc>
          <w:tcPr>
            <w:tcW w:w="370" w:type="pct"/>
            <w:shd w:val="clear" w:color="auto" w:fill="666699"/>
            <w:vAlign w:val="center"/>
          </w:tcPr>
          <w:p w:rsidR="00E12C52" w:rsidRPr="009D6ACF" w:rsidRDefault="00E12C52" w:rsidP="00F84784">
            <w:pPr>
              <w:pStyle w:val="TableHead"/>
            </w:pPr>
            <w:r w:rsidRPr="009D6ACF">
              <w:t>SEQ</w:t>
            </w:r>
          </w:p>
        </w:tc>
        <w:tc>
          <w:tcPr>
            <w:tcW w:w="473" w:type="pct"/>
            <w:shd w:val="clear" w:color="auto" w:fill="666699"/>
            <w:vAlign w:val="center"/>
          </w:tcPr>
          <w:p w:rsidR="00E12C52" w:rsidRPr="009D6ACF" w:rsidRDefault="00E12C52" w:rsidP="00F84784">
            <w:pPr>
              <w:pStyle w:val="TableHead"/>
            </w:pPr>
            <w:r w:rsidRPr="009D6ACF">
              <w:t>DT</w:t>
            </w:r>
          </w:p>
        </w:tc>
        <w:tc>
          <w:tcPr>
            <w:tcW w:w="440" w:type="pct"/>
            <w:shd w:val="clear" w:color="auto" w:fill="666699"/>
            <w:vAlign w:val="center"/>
          </w:tcPr>
          <w:p w:rsidR="00E12C52" w:rsidRPr="009D6ACF" w:rsidRDefault="00E12C52" w:rsidP="00F84784">
            <w:pPr>
              <w:pStyle w:val="TableHead"/>
              <w:rPr>
                <w:rFonts w:cs="Arial"/>
              </w:rPr>
            </w:pPr>
            <w:r w:rsidRPr="009D6ACF">
              <w:rPr>
                <w:rFonts w:cs="Arial"/>
              </w:rPr>
              <w:t>TBL#</w:t>
            </w:r>
          </w:p>
        </w:tc>
        <w:tc>
          <w:tcPr>
            <w:tcW w:w="1927" w:type="pct"/>
            <w:gridSpan w:val="2"/>
            <w:shd w:val="clear" w:color="auto" w:fill="666699"/>
            <w:vAlign w:val="center"/>
          </w:tcPr>
          <w:p w:rsidR="00E12C52" w:rsidRPr="009D6ACF" w:rsidRDefault="00E12C52" w:rsidP="00F84784">
            <w:pPr>
              <w:pStyle w:val="TableHead"/>
            </w:pPr>
            <w:r w:rsidRPr="009D6ACF">
              <w:t>Component Name</w:t>
            </w:r>
          </w:p>
        </w:tc>
        <w:tc>
          <w:tcPr>
            <w:tcW w:w="1790" w:type="pct"/>
            <w:shd w:val="clear" w:color="auto" w:fill="666699"/>
            <w:vAlign w:val="center"/>
          </w:tcPr>
          <w:p w:rsidR="00E12C52" w:rsidRPr="009D6ACF" w:rsidRDefault="00E12C52" w:rsidP="00F84784">
            <w:pPr>
              <w:pStyle w:val="TableHead"/>
            </w:pPr>
            <w:r w:rsidRPr="003C7C6F">
              <w:t>CCR</w:t>
            </w:r>
          </w:p>
        </w:tc>
      </w:tr>
      <w:tr w:rsidR="00E12C52" w:rsidRPr="009D6ACF" w:rsidTr="00DB025B">
        <w:trPr>
          <w:jc w:val="center"/>
        </w:trPr>
        <w:tc>
          <w:tcPr>
            <w:tcW w:w="370" w:type="pct"/>
          </w:tcPr>
          <w:p w:rsidR="00E12C52" w:rsidRPr="009D6ACF" w:rsidRDefault="00E12C52" w:rsidP="00315590">
            <w:pPr>
              <w:pStyle w:val="TableNormal1"/>
              <w:keepNext/>
              <w:jc w:val="center"/>
            </w:pPr>
            <w:r w:rsidRPr="009D6ACF">
              <w:t>1</w:t>
            </w:r>
          </w:p>
        </w:tc>
        <w:tc>
          <w:tcPr>
            <w:tcW w:w="473" w:type="pct"/>
          </w:tcPr>
          <w:p w:rsidR="00E12C52" w:rsidRPr="009D6ACF" w:rsidRDefault="00E12C52" w:rsidP="00315590">
            <w:pPr>
              <w:pStyle w:val="TableNormal1"/>
              <w:keepNext/>
              <w:jc w:val="center"/>
            </w:pPr>
            <w:r w:rsidRPr="009D6ACF">
              <w:t>ST</w:t>
            </w:r>
          </w:p>
        </w:tc>
        <w:tc>
          <w:tcPr>
            <w:tcW w:w="440" w:type="pct"/>
          </w:tcPr>
          <w:p w:rsidR="00E12C52" w:rsidRPr="009D6ACF" w:rsidRDefault="00E12C52" w:rsidP="00315590">
            <w:pPr>
              <w:pStyle w:val="TableNormal1"/>
              <w:keepNext/>
              <w:jc w:val="center"/>
            </w:pPr>
            <w:r w:rsidRPr="009D6ACF">
              <w:t>0005</w:t>
            </w:r>
          </w:p>
        </w:tc>
        <w:tc>
          <w:tcPr>
            <w:tcW w:w="1927" w:type="pct"/>
            <w:gridSpan w:val="2"/>
          </w:tcPr>
          <w:p w:rsidR="00E12C52" w:rsidRPr="009D6ACF" w:rsidRDefault="00E12C52" w:rsidP="00315590">
            <w:pPr>
              <w:pStyle w:val="TableNormal1"/>
              <w:keepNext/>
            </w:pPr>
            <w:r w:rsidRPr="009D6ACF">
              <w:t>Identifier</w:t>
            </w:r>
          </w:p>
        </w:tc>
        <w:tc>
          <w:tcPr>
            <w:tcW w:w="1790" w:type="pct"/>
          </w:tcPr>
          <w:p w:rsidR="00E12C52" w:rsidRPr="009D6ACF" w:rsidRDefault="00E12C52" w:rsidP="00315590">
            <w:pPr>
              <w:pStyle w:val="TableNormal1"/>
              <w:keepNext/>
            </w:pPr>
          </w:p>
        </w:tc>
      </w:tr>
      <w:tr w:rsidR="00E12C52" w:rsidRPr="009D6ACF" w:rsidTr="00DB025B">
        <w:trPr>
          <w:jc w:val="center"/>
        </w:trPr>
        <w:tc>
          <w:tcPr>
            <w:tcW w:w="370" w:type="pct"/>
          </w:tcPr>
          <w:p w:rsidR="00E12C52" w:rsidRPr="009D6ACF" w:rsidRDefault="00E12C52" w:rsidP="00315590">
            <w:pPr>
              <w:pStyle w:val="TableNormal1"/>
              <w:keepNext/>
              <w:jc w:val="center"/>
            </w:pPr>
            <w:r w:rsidRPr="009D6ACF">
              <w:t>2</w:t>
            </w:r>
          </w:p>
        </w:tc>
        <w:tc>
          <w:tcPr>
            <w:tcW w:w="473" w:type="pct"/>
          </w:tcPr>
          <w:p w:rsidR="00E12C52" w:rsidRPr="009D6ACF" w:rsidRDefault="00E12C52" w:rsidP="00315590">
            <w:pPr>
              <w:pStyle w:val="TableNormal1"/>
              <w:keepNext/>
              <w:jc w:val="center"/>
            </w:pPr>
            <w:r w:rsidRPr="009D6ACF">
              <w:t>ST</w:t>
            </w:r>
          </w:p>
        </w:tc>
        <w:tc>
          <w:tcPr>
            <w:tcW w:w="440" w:type="pct"/>
          </w:tcPr>
          <w:p w:rsidR="00E12C52" w:rsidRPr="009D6ACF" w:rsidRDefault="00E12C52" w:rsidP="00315590">
            <w:pPr>
              <w:pStyle w:val="TableNormal1"/>
              <w:keepNext/>
              <w:jc w:val="center"/>
            </w:pPr>
          </w:p>
        </w:tc>
        <w:tc>
          <w:tcPr>
            <w:tcW w:w="1927" w:type="pct"/>
            <w:gridSpan w:val="2"/>
          </w:tcPr>
          <w:p w:rsidR="00E12C52" w:rsidRPr="009D6ACF" w:rsidRDefault="00E12C52" w:rsidP="00315590">
            <w:pPr>
              <w:pStyle w:val="TableNormal1"/>
              <w:keepNext/>
            </w:pPr>
            <w:r w:rsidRPr="009D6ACF">
              <w:t>Text</w:t>
            </w:r>
          </w:p>
        </w:tc>
        <w:tc>
          <w:tcPr>
            <w:tcW w:w="1790" w:type="pct"/>
          </w:tcPr>
          <w:p w:rsidR="00E12C52" w:rsidRPr="009D6ACF" w:rsidRDefault="00E12C52" w:rsidP="00315590">
            <w:pPr>
              <w:pStyle w:val="TableNormal1"/>
              <w:keepNext/>
            </w:pPr>
          </w:p>
        </w:tc>
      </w:tr>
      <w:tr w:rsidR="00E12C52" w:rsidRPr="009D6ACF" w:rsidTr="00DB025B">
        <w:trPr>
          <w:jc w:val="center"/>
        </w:trPr>
        <w:tc>
          <w:tcPr>
            <w:tcW w:w="370" w:type="pct"/>
          </w:tcPr>
          <w:p w:rsidR="00E12C52" w:rsidRPr="009D6ACF" w:rsidRDefault="00E12C52" w:rsidP="00315590">
            <w:pPr>
              <w:pStyle w:val="TableNormal1"/>
              <w:keepNext/>
              <w:jc w:val="center"/>
            </w:pPr>
            <w:r w:rsidRPr="009D6ACF">
              <w:t>3</w:t>
            </w:r>
          </w:p>
        </w:tc>
        <w:tc>
          <w:tcPr>
            <w:tcW w:w="473" w:type="pct"/>
          </w:tcPr>
          <w:p w:rsidR="00E12C52" w:rsidRPr="009D6ACF" w:rsidRDefault="00E12C52" w:rsidP="00315590">
            <w:pPr>
              <w:pStyle w:val="TableNormal1"/>
              <w:keepNext/>
              <w:jc w:val="center"/>
            </w:pPr>
            <w:r w:rsidRPr="009D6ACF">
              <w:t>ST</w:t>
            </w:r>
          </w:p>
        </w:tc>
        <w:tc>
          <w:tcPr>
            <w:tcW w:w="440" w:type="pct"/>
          </w:tcPr>
          <w:p w:rsidR="00E12C52" w:rsidRPr="009D6ACF" w:rsidRDefault="00E12C52" w:rsidP="00315590">
            <w:pPr>
              <w:pStyle w:val="TableNormal1"/>
              <w:keepNext/>
              <w:jc w:val="center"/>
            </w:pPr>
          </w:p>
        </w:tc>
        <w:tc>
          <w:tcPr>
            <w:tcW w:w="1927" w:type="pct"/>
            <w:gridSpan w:val="2"/>
          </w:tcPr>
          <w:p w:rsidR="00E12C52" w:rsidRPr="009D6ACF" w:rsidRDefault="00E12C52" w:rsidP="00315590">
            <w:pPr>
              <w:pStyle w:val="TableNormal1"/>
              <w:keepNext/>
            </w:pPr>
            <w:r w:rsidRPr="009D6ACF">
              <w:t>Name of Coding System</w:t>
            </w:r>
          </w:p>
        </w:tc>
        <w:tc>
          <w:tcPr>
            <w:tcW w:w="1790" w:type="pct"/>
          </w:tcPr>
          <w:p w:rsidR="00E12C52" w:rsidRPr="009D6ACF" w:rsidRDefault="00E12C52" w:rsidP="00315590">
            <w:pPr>
              <w:pStyle w:val="TableNormal1"/>
              <w:keepNext/>
            </w:pPr>
          </w:p>
        </w:tc>
      </w:tr>
      <w:tr w:rsidR="00E12C52" w:rsidRPr="009D6ACF" w:rsidTr="00DB025B">
        <w:trPr>
          <w:jc w:val="center"/>
        </w:trPr>
        <w:tc>
          <w:tcPr>
            <w:tcW w:w="370" w:type="pct"/>
          </w:tcPr>
          <w:p w:rsidR="00E12C52" w:rsidRPr="009D6ACF" w:rsidRDefault="00E12C52" w:rsidP="00315590">
            <w:pPr>
              <w:pStyle w:val="TableNormal1"/>
              <w:keepNext/>
              <w:jc w:val="center"/>
            </w:pPr>
            <w:r w:rsidRPr="009D6ACF">
              <w:t>4</w:t>
            </w:r>
          </w:p>
        </w:tc>
        <w:tc>
          <w:tcPr>
            <w:tcW w:w="473" w:type="pct"/>
          </w:tcPr>
          <w:p w:rsidR="00E12C52" w:rsidRPr="009D6ACF" w:rsidRDefault="00E12C52" w:rsidP="00315590">
            <w:pPr>
              <w:pStyle w:val="TableNormal1"/>
              <w:keepNext/>
              <w:jc w:val="center"/>
            </w:pPr>
            <w:r w:rsidRPr="009D6ACF">
              <w:t>ST</w:t>
            </w:r>
          </w:p>
        </w:tc>
        <w:tc>
          <w:tcPr>
            <w:tcW w:w="440" w:type="pct"/>
          </w:tcPr>
          <w:p w:rsidR="00E12C52" w:rsidRPr="009D6ACF" w:rsidRDefault="00E12C52" w:rsidP="00315590">
            <w:pPr>
              <w:pStyle w:val="TableNormal1"/>
              <w:keepNext/>
              <w:jc w:val="center"/>
            </w:pPr>
          </w:p>
        </w:tc>
        <w:tc>
          <w:tcPr>
            <w:tcW w:w="1927" w:type="pct"/>
            <w:gridSpan w:val="2"/>
          </w:tcPr>
          <w:p w:rsidR="00E12C52" w:rsidRPr="009D6ACF" w:rsidRDefault="00E12C52" w:rsidP="00315590">
            <w:pPr>
              <w:pStyle w:val="TableNormal1"/>
              <w:keepNext/>
            </w:pPr>
            <w:r w:rsidRPr="009D6ACF">
              <w:t>Alternate Identifier</w:t>
            </w:r>
          </w:p>
        </w:tc>
        <w:tc>
          <w:tcPr>
            <w:tcW w:w="1790" w:type="pct"/>
          </w:tcPr>
          <w:p w:rsidR="00E12C52" w:rsidRPr="009D6ACF" w:rsidRDefault="00E12C52" w:rsidP="00315590">
            <w:pPr>
              <w:pStyle w:val="TableNormal1"/>
              <w:keepNext/>
              <w:rPr>
                <w:rStyle w:val="Literal"/>
                <w:b w:val="0"/>
              </w:rPr>
            </w:pPr>
          </w:p>
        </w:tc>
      </w:tr>
      <w:tr w:rsidR="00E12C52" w:rsidRPr="009D6ACF" w:rsidTr="00DB025B">
        <w:trPr>
          <w:jc w:val="center"/>
        </w:trPr>
        <w:tc>
          <w:tcPr>
            <w:tcW w:w="370" w:type="pct"/>
          </w:tcPr>
          <w:p w:rsidR="00E12C52" w:rsidRPr="009D6ACF" w:rsidRDefault="00E12C52" w:rsidP="00315590">
            <w:pPr>
              <w:pStyle w:val="TableNormal1"/>
              <w:keepNext/>
              <w:jc w:val="center"/>
            </w:pPr>
            <w:r w:rsidRPr="009D6ACF">
              <w:t>5</w:t>
            </w:r>
          </w:p>
        </w:tc>
        <w:tc>
          <w:tcPr>
            <w:tcW w:w="473" w:type="pct"/>
          </w:tcPr>
          <w:p w:rsidR="00E12C52" w:rsidRPr="009D6ACF" w:rsidRDefault="00E12C52" w:rsidP="00315590">
            <w:pPr>
              <w:pStyle w:val="TableNormal1"/>
              <w:keepNext/>
              <w:jc w:val="center"/>
            </w:pPr>
            <w:r w:rsidRPr="009D6ACF">
              <w:t>ST</w:t>
            </w:r>
          </w:p>
        </w:tc>
        <w:tc>
          <w:tcPr>
            <w:tcW w:w="440" w:type="pct"/>
          </w:tcPr>
          <w:p w:rsidR="00E12C52" w:rsidRPr="009D6ACF" w:rsidRDefault="00E12C52" w:rsidP="00315590">
            <w:pPr>
              <w:pStyle w:val="TableNormal1"/>
              <w:keepNext/>
              <w:jc w:val="center"/>
            </w:pPr>
          </w:p>
        </w:tc>
        <w:tc>
          <w:tcPr>
            <w:tcW w:w="1927" w:type="pct"/>
            <w:gridSpan w:val="2"/>
          </w:tcPr>
          <w:p w:rsidR="00E12C52" w:rsidRPr="009D6ACF" w:rsidRDefault="00E12C52" w:rsidP="00315590">
            <w:pPr>
              <w:pStyle w:val="TableNormal1"/>
              <w:keepNext/>
            </w:pPr>
            <w:r w:rsidRPr="009D6ACF">
              <w:t>Alternate Text</w:t>
            </w:r>
          </w:p>
        </w:tc>
        <w:tc>
          <w:tcPr>
            <w:tcW w:w="1790" w:type="pct"/>
          </w:tcPr>
          <w:p w:rsidR="00E12C52" w:rsidRPr="009D6ACF" w:rsidRDefault="00E12C52" w:rsidP="00315590">
            <w:pPr>
              <w:pStyle w:val="TableNormal1"/>
              <w:keepNext/>
              <w:rPr>
                <w:rStyle w:val="Literal"/>
                <w:b w:val="0"/>
              </w:rPr>
            </w:pPr>
          </w:p>
        </w:tc>
      </w:tr>
      <w:tr w:rsidR="00E12C52" w:rsidRPr="009D6ACF" w:rsidTr="00DB025B">
        <w:trPr>
          <w:jc w:val="center"/>
        </w:trPr>
        <w:tc>
          <w:tcPr>
            <w:tcW w:w="370" w:type="pct"/>
          </w:tcPr>
          <w:p w:rsidR="00E12C52" w:rsidRPr="009D6ACF" w:rsidRDefault="00E12C52" w:rsidP="00315590">
            <w:pPr>
              <w:pStyle w:val="TableNormal1"/>
              <w:jc w:val="center"/>
            </w:pPr>
            <w:r w:rsidRPr="009D6ACF">
              <w:t>6</w:t>
            </w:r>
          </w:p>
        </w:tc>
        <w:tc>
          <w:tcPr>
            <w:tcW w:w="473" w:type="pct"/>
          </w:tcPr>
          <w:p w:rsidR="00E12C52" w:rsidRPr="009D6ACF" w:rsidRDefault="00E12C52" w:rsidP="00315590">
            <w:pPr>
              <w:pStyle w:val="TableNormal1"/>
              <w:jc w:val="center"/>
            </w:pPr>
            <w:r w:rsidRPr="009D6ACF">
              <w:t>ST</w:t>
            </w:r>
          </w:p>
        </w:tc>
        <w:tc>
          <w:tcPr>
            <w:tcW w:w="440" w:type="pct"/>
          </w:tcPr>
          <w:p w:rsidR="00E12C52" w:rsidRPr="009D6ACF" w:rsidRDefault="00E12C52" w:rsidP="00315590">
            <w:pPr>
              <w:pStyle w:val="TableNormal1"/>
              <w:jc w:val="center"/>
            </w:pPr>
          </w:p>
        </w:tc>
        <w:tc>
          <w:tcPr>
            <w:tcW w:w="1927" w:type="pct"/>
            <w:gridSpan w:val="2"/>
          </w:tcPr>
          <w:p w:rsidR="00E12C52" w:rsidRPr="009D6ACF" w:rsidRDefault="00E12C52" w:rsidP="00315590">
            <w:pPr>
              <w:pStyle w:val="TableNormal1"/>
            </w:pPr>
            <w:r w:rsidRPr="009D6ACF">
              <w:t>Name of Alternate Coding System</w:t>
            </w:r>
          </w:p>
        </w:tc>
        <w:tc>
          <w:tcPr>
            <w:tcW w:w="1790" w:type="pct"/>
          </w:tcPr>
          <w:p w:rsidR="00E12C52" w:rsidRPr="009D6ACF" w:rsidRDefault="00E12C52" w:rsidP="00315590">
            <w:pPr>
              <w:pStyle w:val="TableNormal1"/>
              <w:rPr>
                <w:rStyle w:val="Literal"/>
                <w:b w:val="0"/>
              </w:rPr>
            </w:pPr>
          </w:p>
        </w:tc>
      </w:tr>
      <w:tr w:rsidR="00E12C52" w:rsidRPr="009D6ACF" w:rsidTr="00DB025B">
        <w:tblPrEx>
          <w:jc w:val="left"/>
          <w:tblCellMar>
            <w:top w:w="0" w:type="dxa"/>
            <w:bottom w:w="0" w:type="dxa"/>
          </w:tblCellMar>
        </w:tblPrEx>
        <w:tc>
          <w:tcPr>
            <w:tcW w:w="843" w:type="pct"/>
            <w:gridSpan w:val="2"/>
            <w:vMerge w:val="restart"/>
            <w:shd w:val="clear" w:color="auto" w:fill="666699"/>
          </w:tcPr>
          <w:p w:rsidR="00E12C52" w:rsidRDefault="00E12C52" w:rsidP="004D5F8A">
            <w:pPr>
              <w:pStyle w:val="TableHead"/>
              <w:spacing w:before="80"/>
              <w:jc w:val="right"/>
            </w:pPr>
            <w:r>
              <w:t>Definition:</w:t>
            </w:r>
          </w:p>
        </w:tc>
        <w:tc>
          <w:tcPr>
            <w:tcW w:w="4157" w:type="pct"/>
            <w:gridSpan w:val="4"/>
            <w:vAlign w:val="center"/>
          </w:tcPr>
          <w:p w:rsidR="00E12C52" w:rsidRPr="000365A1" w:rsidRDefault="00E12C52" w:rsidP="004F22CD">
            <w:pPr>
              <w:pStyle w:val="FieldVariant"/>
              <w:tabs>
                <w:tab w:val="clear" w:pos="216"/>
              </w:tabs>
              <w:ind w:left="0" w:firstLine="0"/>
              <w:rPr>
                <w:lang w:val="en-US" w:eastAsia="en-US"/>
              </w:rPr>
            </w:pPr>
            <w:r w:rsidRPr="000365A1">
              <w:rPr>
                <w:rFonts w:ascii="Arial" w:hAnsi="Arial" w:cs="Arial"/>
                <w:sz w:val="20"/>
                <w:szCs w:val="20"/>
                <w:lang w:val="en-US" w:eastAsia="en-US"/>
              </w:rPr>
              <w:t>This field contains the identifier code for the requested observation/test.</w:t>
            </w:r>
          </w:p>
        </w:tc>
      </w:tr>
      <w:tr w:rsidR="00E12C52" w:rsidRPr="009D6ACF" w:rsidTr="00DB025B">
        <w:tblPrEx>
          <w:jc w:val="left"/>
          <w:tblCellMar>
            <w:top w:w="0" w:type="dxa"/>
            <w:bottom w:w="0" w:type="dxa"/>
          </w:tblCellMar>
        </w:tblPrEx>
        <w:tc>
          <w:tcPr>
            <w:tcW w:w="843" w:type="pct"/>
            <w:gridSpan w:val="2"/>
            <w:vMerge/>
            <w:shd w:val="clear" w:color="auto" w:fill="666699"/>
          </w:tcPr>
          <w:p w:rsidR="00E12C52" w:rsidRPr="00052258" w:rsidRDefault="00E12C52" w:rsidP="004F22CD">
            <w:pPr>
              <w:pStyle w:val="TableHead"/>
              <w:jc w:val="right"/>
            </w:pPr>
          </w:p>
        </w:tc>
        <w:tc>
          <w:tcPr>
            <w:tcW w:w="1042" w:type="pct"/>
            <w:gridSpan w:val="2"/>
          </w:tcPr>
          <w:p w:rsidR="00E12C52" w:rsidRPr="000365A1" w:rsidRDefault="00E12C52" w:rsidP="00DB025B">
            <w:pPr>
              <w:pStyle w:val="FieldVariant"/>
              <w:tabs>
                <w:tab w:val="clear" w:pos="216"/>
              </w:tabs>
              <w:ind w:left="0" w:firstLine="0"/>
              <w:jc w:val="right"/>
              <w:rPr>
                <w:rFonts w:ascii="Arial" w:hAnsi="Arial" w:cs="Arial"/>
                <w:sz w:val="20"/>
                <w:szCs w:val="20"/>
                <w:lang w:val="en-US" w:eastAsia="en-US"/>
              </w:rPr>
            </w:pPr>
            <w:r w:rsidRPr="000365A1">
              <w:rPr>
                <w:rFonts w:ascii="Arial" w:hAnsi="Arial" w:cs="Arial"/>
                <w:sz w:val="20"/>
                <w:szCs w:val="20"/>
                <w:lang w:val="en-US" w:eastAsia="en-US"/>
              </w:rPr>
              <w:t>Allergy:</w:t>
            </w:r>
          </w:p>
        </w:tc>
        <w:tc>
          <w:tcPr>
            <w:tcW w:w="3115" w:type="pct"/>
            <w:gridSpan w:val="2"/>
            <w:vAlign w:val="center"/>
          </w:tcPr>
          <w:p w:rsidR="00E12C52" w:rsidRPr="000365A1" w:rsidRDefault="00E12C52" w:rsidP="00F84784">
            <w:pPr>
              <w:pStyle w:val="FieldVariant"/>
              <w:tabs>
                <w:tab w:val="clear" w:pos="216"/>
              </w:tabs>
              <w:ind w:left="0" w:firstLine="0"/>
              <w:rPr>
                <w:rFonts w:ascii="Arial" w:hAnsi="Arial" w:cs="Arial"/>
                <w:sz w:val="20"/>
                <w:szCs w:val="20"/>
                <w:lang w:val="en-US" w:eastAsia="en-US"/>
              </w:rPr>
            </w:pPr>
            <w:r w:rsidRPr="000365A1">
              <w:rPr>
                <w:rFonts w:ascii="Arial" w:hAnsi="Arial" w:cs="Arial"/>
                <w:sz w:val="20"/>
                <w:szCs w:val="20"/>
                <w:lang w:val="en-US" w:eastAsia="en-US"/>
              </w:rPr>
              <w:t>Generic Hard-coded CPT-4 Code</w:t>
            </w:r>
          </w:p>
        </w:tc>
      </w:tr>
      <w:tr w:rsidR="00E12C52" w:rsidRPr="009D6ACF" w:rsidTr="00DB025B">
        <w:tblPrEx>
          <w:jc w:val="left"/>
          <w:tblCellMar>
            <w:top w:w="0" w:type="dxa"/>
            <w:bottom w:w="0" w:type="dxa"/>
          </w:tblCellMar>
        </w:tblPrEx>
        <w:tc>
          <w:tcPr>
            <w:tcW w:w="843" w:type="pct"/>
            <w:gridSpan w:val="2"/>
            <w:vMerge/>
            <w:shd w:val="clear" w:color="auto" w:fill="666699"/>
          </w:tcPr>
          <w:p w:rsidR="00E12C52" w:rsidRPr="00052258" w:rsidRDefault="00E12C52" w:rsidP="004F22CD">
            <w:pPr>
              <w:pStyle w:val="TableHead"/>
            </w:pPr>
          </w:p>
        </w:tc>
        <w:tc>
          <w:tcPr>
            <w:tcW w:w="1042" w:type="pct"/>
            <w:gridSpan w:val="2"/>
          </w:tcPr>
          <w:p w:rsidR="00E12C52" w:rsidRPr="000365A1" w:rsidRDefault="00E12C52" w:rsidP="00DB025B">
            <w:pPr>
              <w:pStyle w:val="FieldVariant"/>
              <w:tabs>
                <w:tab w:val="clear" w:pos="216"/>
              </w:tabs>
              <w:ind w:left="0" w:firstLine="0"/>
              <w:jc w:val="right"/>
              <w:rPr>
                <w:rFonts w:ascii="Arial" w:hAnsi="Arial" w:cs="Arial"/>
                <w:sz w:val="20"/>
                <w:szCs w:val="20"/>
                <w:lang w:val="en-US" w:eastAsia="en-US"/>
              </w:rPr>
            </w:pPr>
            <w:r w:rsidRPr="000365A1">
              <w:rPr>
                <w:rFonts w:ascii="Arial" w:hAnsi="Arial" w:cs="Arial"/>
                <w:sz w:val="20"/>
                <w:szCs w:val="20"/>
                <w:lang w:val="en-US" w:eastAsia="en-US"/>
              </w:rPr>
              <w:t>Autopsy:</w:t>
            </w:r>
          </w:p>
        </w:tc>
        <w:tc>
          <w:tcPr>
            <w:tcW w:w="3115" w:type="pct"/>
            <w:gridSpan w:val="2"/>
            <w:vAlign w:val="center"/>
          </w:tcPr>
          <w:p w:rsidR="00E12C52" w:rsidRPr="000365A1" w:rsidRDefault="00E12C52" w:rsidP="004F22CD">
            <w:pPr>
              <w:pStyle w:val="FieldVariant"/>
              <w:tabs>
                <w:tab w:val="clear" w:pos="216"/>
              </w:tabs>
              <w:ind w:left="0" w:firstLine="0"/>
              <w:rPr>
                <w:rFonts w:ascii="Arial" w:hAnsi="Arial" w:cs="Arial"/>
                <w:sz w:val="20"/>
                <w:szCs w:val="20"/>
                <w:lang w:val="en-US" w:eastAsia="en-US"/>
              </w:rPr>
            </w:pPr>
            <w:r w:rsidRPr="000365A1">
              <w:rPr>
                <w:rFonts w:ascii="Arial" w:hAnsi="Arial" w:cs="Arial"/>
                <w:sz w:val="20"/>
                <w:szCs w:val="20"/>
                <w:lang w:val="en-US" w:eastAsia="en-US"/>
              </w:rPr>
              <w:t>Generic Hard-coded CPT-4 Code</w:t>
            </w:r>
          </w:p>
        </w:tc>
      </w:tr>
      <w:tr w:rsidR="00E12C52" w:rsidRPr="009D6ACF" w:rsidTr="00DB025B">
        <w:tblPrEx>
          <w:jc w:val="left"/>
          <w:tblCellMar>
            <w:top w:w="0" w:type="dxa"/>
            <w:bottom w:w="0" w:type="dxa"/>
          </w:tblCellMar>
        </w:tblPrEx>
        <w:tc>
          <w:tcPr>
            <w:tcW w:w="843" w:type="pct"/>
            <w:gridSpan w:val="2"/>
            <w:vMerge/>
            <w:shd w:val="clear" w:color="auto" w:fill="666699"/>
          </w:tcPr>
          <w:p w:rsidR="00E12C52" w:rsidRPr="00052258" w:rsidRDefault="00E12C52" w:rsidP="004F22CD">
            <w:pPr>
              <w:pStyle w:val="TableHead"/>
            </w:pPr>
          </w:p>
        </w:tc>
        <w:tc>
          <w:tcPr>
            <w:tcW w:w="1042" w:type="pct"/>
            <w:gridSpan w:val="2"/>
          </w:tcPr>
          <w:p w:rsidR="00E12C52" w:rsidRPr="000365A1" w:rsidRDefault="00E12C52" w:rsidP="00DB025B">
            <w:pPr>
              <w:pStyle w:val="FieldVariant"/>
              <w:tabs>
                <w:tab w:val="clear" w:pos="216"/>
              </w:tabs>
              <w:ind w:left="0" w:firstLine="0"/>
              <w:jc w:val="right"/>
              <w:rPr>
                <w:rFonts w:ascii="Arial" w:hAnsi="Arial" w:cs="Arial"/>
                <w:sz w:val="20"/>
                <w:szCs w:val="20"/>
                <w:lang w:val="en-US" w:eastAsia="en-US"/>
              </w:rPr>
            </w:pPr>
            <w:r w:rsidRPr="000365A1">
              <w:rPr>
                <w:rFonts w:ascii="Arial" w:hAnsi="Arial" w:cs="Arial"/>
                <w:sz w:val="20"/>
                <w:szCs w:val="20"/>
                <w:lang w:val="en-US" w:eastAsia="en-US"/>
              </w:rPr>
              <w:t>Cytopathology:</w:t>
            </w:r>
          </w:p>
        </w:tc>
        <w:tc>
          <w:tcPr>
            <w:tcW w:w="3115" w:type="pct"/>
            <w:gridSpan w:val="2"/>
            <w:vAlign w:val="center"/>
          </w:tcPr>
          <w:p w:rsidR="00E12C52" w:rsidRPr="000365A1" w:rsidRDefault="00E12C52" w:rsidP="004F22CD">
            <w:pPr>
              <w:pStyle w:val="FieldVariant"/>
              <w:tabs>
                <w:tab w:val="clear" w:pos="216"/>
              </w:tabs>
              <w:ind w:left="0" w:firstLine="0"/>
              <w:rPr>
                <w:rFonts w:ascii="Arial" w:hAnsi="Arial" w:cs="Arial"/>
                <w:sz w:val="20"/>
                <w:szCs w:val="20"/>
                <w:lang w:val="en-US" w:eastAsia="en-US"/>
              </w:rPr>
            </w:pPr>
            <w:bookmarkStart w:id="1035" w:name="OLE_LINK6"/>
            <w:bookmarkStart w:id="1036" w:name="OLE_LINK7"/>
            <w:r w:rsidRPr="000365A1">
              <w:rPr>
                <w:rFonts w:ascii="Arial" w:hAnsi="Arial" w:cs="Arial"/>
                <w:sz w:val="20"/>
                <w:szCs w:val="20"/>
                <w:lang w:val="en-US" w:eastAsia="en-US"/>
              </w:rPr>
              <w:t>Generic Hard-coded CPT-4 Code</w:t>
            </w:r>
            <w:bookmarkEnd w:id="1035"/>
            <w:bookmarkEnd w:id="1036"/>
          </w:p>
        </w:tc>
      </w:tr>
      <w:tr w:rsidR="00E12C52" w:rsidRPr="009D6ACF" w:rsidTr="00DB025B">
        <w:tblPrEx>
          <w:jc w:val="left"/>
          <w:tblCellMar>
            <w:top w:w="0" w:type="dxa"/>
            <w:bottom w:w="0" w:type="dxa"/>
          </w:tblCellMar>
        </w:tblPrEx>
        <w:tc>
          <w:tcPr>
            <w:tcW w:w="843" w:type="pct"/>
            <w:gridSpan w:val="2"/>
            <w:vMerge/>
            <w:shd w:val="clear" w:color="auto" w:fill="666699"/>
          </w:tcPr>
          <w:p w:rsidR="00E12C52" w:rsidRPr="00052258" w:rsidRDefault="00E12C52" w:rsidP="004F22CD">
            <w:pPr>
              <w:pStyle w:val="TableHead"/>
            </w:pPr>
          </w:p>
        </w:tc>
        <w:tc>
          <w:tcPr>
            <w:tcW w:w="1042" w:type="pct"/>
            <w:gridSpan w:val="2"/>
          </w:tcPr>
          <w:p w:rsidR="00E12C52" w:rsidRPr="000365A1" w:rsidRDefault="00E12C52" w:rsidP="00DB025B">
            <w:pPr>
              <w:pStyle w:val="FieldVariant"/>
              <w:tabs>
                <w:tab w:val="clear" w:pos="216"/>
              </w:tabs>
              <w:ind w:left="0" w:firstLine="0"/>
              <w:jc w:val="right"/>
              <w:rPr>
                <w:rFonts w:ascii="Arial" w:hAnsi="Arial" w:cs="Arial"/>
                <w:sz w:val="20"/>
                <w:szCs w:val="20"/>
                <w:lang w:val="en-US" w:eastAsia="en-US"/>
              </w:rPr>
            </w:pPr>
            <w:r w:rsidRPr="000365A1">
              <w:rPr>
                <w:rFonts w:ascii="Arial" w:hAnsi="Arial" w:cs="Arial"/>
                <w:sz w:val="20"/>
                <w:szCs w:val="20"/>
                <w:lang w:val="en-US" w:eastAsia="en-US"/>
              </w:rPr>
              <w:t>Immunization:</w:t>
            </w:r>
          </w:p>
        </w:tc>
        <w:tc>
          <w:tcPr>
            <w:tcW w:w="3115" w:type="pct"/>
            <w:gridSpan w:val="2"/>
            <w:vAlign w:val="center"/>
          </w:tcPr>
          <w:p w:rsidR="00E12C52" w:rsidRPr="000365A1" w:rsidRDefault="00E12C52" w:rsidP="004F22CD">
            <w:pPr>
              <w:pStyle w:val="FieldVariant"/>
              <w:tabs>
                <w:tab w:val="clear" w:pos="216"/>
              </w:tabs>
              <w:ind w:left="0" w:firstLine="0"/>
              <w:rPr>
                <w:rFonts w:ascii="Arial" w:hAnsi="Arial" w:cs="Arial"/>
                <w:sz w:val="20"/>
                <w:szCs w:val="20"/>
                <w:lang w:val="en-US" w:eastAsia="en-US"/>
              </w:rPr>
            </w:pPr>
            <w:r w:rsidRPr="000365A1">
              <w:rPr>
                <w:rFonts w:ascii="Arial" w:hAnsi="Arial" w:cs="Arial"/>
                <w:sz w:val="20"/>
                <w:szCs w:val="20"/>
                <w:lang w:val="en-US" w:eastAsia="en-US"/>
              </w:rPr>
              <w:t xml:space="preserve">Generic Hard-coded CPT-4 Code </w:t>
            </w:r>
          </w:p>
        </w:tc>
      </w:tr>
      <w:tr w:rsidR="00E12C52" w:rsidRPr="009D6ACF" w:rsidTr="00DB025B">
        <w:tblPrEx>
          <w:jc w:val="left"/>
          <w:tblCellMar>
            <w:top w:w="0" w:type="dxa"/>
            <w:bottom w:w="0" w:type="dxa"/>
          </w:tblCellMar>
        </w:tblPrEx>
        <w:trPr>
          <w:trHeight w:val="278"/>
        </w:trPr>
        <w:tc>
          <w:tcPr>
            <w:tcW w:w="843" w:type="pct"/>
            <w:gridSpan w:val="2"/>
            <w:vMerge/>
            <w:shd w:val="clear" w:color="auto" w:fill="666699"/>
          </w:tcPr>
          <w:p w:rsidR="00E12C52" w:rsidRPr="00052258" w:rsidRDefault="00E12C52" w:rsidP="004F22CD">
            <w:pPr>
              <w:pStyle w:val="TableHead"/>
            </w:pPr>
          </w:p>
        </w:tc>
        <w:tc>
          <w:tcPr>
            <w:tcW w:w="1042" w:type="pct"/>
            <w:gridSpan w:val="2"/>
          </w:tcPr>
          <w:p w:rsidR="00E12C52" w:rsidRPr="000365A1" w:rsidRDefault="00E12C52" w:rsidP="00DB025B">
            <w:pPr>
              <w:pStyle w:val="FieldVariant"/>
              <w:tabs>
                <w:tab w:val="clear" w:pos="216"/>
              </w:tabs>
              <w:ind w:left="0" w:firstLine="0"/>
              <w:jc w:val="right"/>
              <w:rPr>
                <w:rFonts w:ascii="Arial" w:hAnsi="Arial" w:cs="Arial"/>
                <w:sz w:val="20"/>
                <w:szCs w:val="20"/>
                <w:lang w:val="en-US" w:eastAsia="en-US"/>
              </w:rPr>
            </w:pPr>
            <w:r w:rsidRPr="000365A1">
              <w:rPr>
                <w:rFonts w:ascii="Arial" w:hAnsi="Arial" w:cs="Arial"/>
                <w:sz w:val="20"/>
                <w:szCs w:val="20"/>
                <w:lang w:val="en-US" w:eastAsia="en-US"/>
              </w:rPr>
              <w:t>Inpatient:</w:t>
            </w:r>
          </w:p>
        </w:tc>
        <w:tc>
          <w:tcPr>
            <w:tcW w:w="3115" w:type="pct"/>
            <w:gridSpan w:val="2"/>
            <w:vAlign w:val="center"/>
          </w:tcPr>
          <w:p w:rsidR="00E12C52" w:rsidRPr="000365A1" w:rsidRDefault="00E12C52" w:rsidP="004F22CD">
            <w:pPr>
              <w:pStyle w:val="FieldVariant"/>
              <w:tabs>
                <w:tab w:val="clear" w:pos="216"/>
              </w:tabs>
              <w:ind w:left="0" w:firstLine="0"/>
              <w:rPr>
                <w:rFonts w:ascii="Arial" w:hAnsi="Arial" w:cs="Arial"/>
                <w:sz w:val="20"/>
                <w:szCs w:val="20"/>
                <w:lang w:val="en-US" w:eastAsia="en-US"/>
              </w:rPr>
            </w:pPr>
            <w:r w:rsidRPr="000365A1">
              <w:rPr>
                <w:rFonts w:ascii="Arial" w:hAnsi="Arial" w:cs="Arial"/>
                <w:sz w:val="20"/>
                <w:szCs w:val="20"/>
                <w:lang w:val="en-US" w:eastAsia="en-US"/>
              </w:rPr>
              <w:t>Generic Hard-coded CPT-4 Code</w:t>
            </w:r>
          </w:p>
        </w:tc>
      </w:tr>
      <w:tr w:rsidR="00E12C52" w:rsidRPr="009D6ACF" w:rsidTr="00DB025B">
        <w:tblPrEx>
          <w:jc w:val="left"/>
          <w:tblCellMar>
            <w:top w:w="0" w:type="dxa"/>
            <w:bottom w:w="0" w:type="dxa"/>
          </w:tblCellMar>
        </w:tblPrEx>
        <w:tc>
          <w:tcPr>
            <w:tcW w:w="843" w:type="pct"/>
            <w:gridSpan w:val="2"/>
            <w:vMerge/>
            <w:shd w:val="clear" w:color="auto" w:fill="666699"/>
          </w:tcPr>
          <w:p w:rsidR="00E12C52" w:rsidRPr="00052258" w:rsidRDefault="00E12C52" w:rsidP="004F22CD">
            <w:pPr>
              <w:pStyle w:val="TableHead"/>
            </w:pPr>
          </w:p>
        </w:tc>
        <w:tc>
          <w:tcPr>
            <w:tcW w:w="1042" w:type="pct"/>
            <w:gridSpan w:val="2"/>
          </w:tcPr>
          <w:p w:rsidR="00E12C52" w:rsidRPr="000365A1" w:rsidRDefault="00E12C52" w:rsidP="00DB025B">
            <w:pPr>
              <w:pStyle w:val="FieldVariant"/>
              <w:tabs>
                <w:tab w:val="clear" w:pos="216"/>
              </w:tabs>
              <w:ind w:left="0" w:firstLine="0"/>
              <w:jc w:val="right"/>
              <w:rPr>
                <w:rFonts w:ascii="Arial" w:hAnsi="Arial" w:cs="Arial"/>
                <w:sz w:val="20"/>
                <w:szCs w:val="20"/>
                <w:lang w:val="en-US" w:eastAsia="en-US"/>
              </w:rPr>
            </w:pPr>
            <w:r w:rsidRPr="000365A1">
              <w:rPr>
                <w:rFonts w:ascii="Arial" w:hAnsi="Arial" w:cs="Arial"/>
                <w:sz w:val="20"/>
                <w:szCs w:val="20"/>
                <w:lang w:val="en-US" w:eastAsia="en-US"/>
              </w:rPr>
              <w:t>IV:</w:t>
            </w:r>
          </w:p>
        </w:tc>
        <w:tc>
          <w:tcPr>
            <w:tcW w:w="3115" w:type="pct"/>
            <w:gridSpan w:val="2"/>
            <w:vAlign w:val="center"/>
          </w:tcPr>
          <w:p w:rsidR="00E12C52" w:rsidRPr="000365A1" w:rsidRDefault="00E12C52" w:rsidP="004F22CD">
            <w:pPr>
              <w:pStyle w:val="FieldVariant"/>
              <w:tabs>
                <w:tab w:val="clear" w:pos="216"/>
              </w:tabs>
              <w:ind w:left="0" w:firstLine="0"/>
              <w:rPr>
                <w:rFonts w:ascii="Arial" w:hAnsi="Arial" w:cs="Arial"/>
                <w:sz w:val="20"/>
                <w:szCs w:val="20"/>
                <w:lang w:val="en-US" w:eastAsia="en-US"/>
              </w:rPr>
            </w:pPr>
            <w:r w:rsidRPr="000365A1">
              <w:rPr>
                <w:rFonts w:ascii="Arial" w:hAnsi="Arial" w:cs="Arial"/>
                <w:sz w:val="20"/>
                <w:szCs w:val="20"/>
                <w:lang w:val="en-US" w:eastAsia="en-US"/>
              </w:rPr>
              <w:t>Generic Hard-coded CPT-4 Code</w:t>
            </w:r>
          </w:p>
        </w:tc>
      </w:tr>
      <w:tr w:rsidR="00E12C52" w:rsidRPr="009D6ACF" w:rsidTr="00DB025B">
        <w:tblPrEx>
          <w:jc w:val="left"/>
          <w:tblCellMar>
            <w:top w:w="0" w:type="dxa"/>
            <w:bottom w:w="0" w:type="dxa"/>
          </w:tblCellMar>
        </w:tblPrEx>
        <w:tc>
          <w:tcPr>
            <w:tcW w:w="843" w:type="pct"/>
            <w:gridSpan w:val="2"/>
            <w:vMerge/>
            <w:shd w:val="clear" w:color="auto" w:fill="666699"/>
          </w:tcPr>
          <w:p w:rsidR="00E12C52" w:rsidRPr="00052258" w:rsidRDefault="00E12C52" w:rsidP="004F22CD">
            <w:pPr>
              <w:pStyle w:val="TableHead"/>
            </w:pPr>
          </w:p>
        </w:tc>
        <w:tc>
          <w:tcPr>
            <w:tcW w:w="1042" w:type="pct"/>
            <w:gridSpan w:val="2"/>
          </w:tcPr>
          <w:p w:rsidR="00E12C52" w:rsidRPr="000365A1" w:rsidRDefault="00E12C52" w:rsidP="00DB025B">
            <w:pPr>
              <w:pStyle w:val="FieldVariant"/>
              <w:tabs>
                <w:tab w:val="clear" w:pos="216"/>
              </w:tabs>
              <w:ind w:left="0" w:firstLine="0"/>
              <w:jc w:val="right"/>
              <w:rPr>
                <w:rFonts w:ascii="Arial" w:hAnsi="Arial" w:cs="Arial"/>
                <w:sz w:val="20"/>
                <w:szCs w:val="20"/>
                <w:lang w:val="en-US" w:eastAsia="en-US"/>
              </w:rPr>
            </w:pPr>
            <w:r w:rsidRPr="000365A1">
              <w:rPr>
                <w:rFonts w:ascii="Arial" w:hAnsi="Arial" w:cs="Arial"/>
                <w:sz w:val="20"/>
                <w:szCs w:val="20"/>
                <w:lang w:val="en-US" w:eastAsia="en-US"/>
              </w:rPr>
              <w:t>Laboratory data:</w:t>
            </w:r>
          </w:p>
        </w:tc>
        <w:tc>
          <w:tcPr>
            <w:tcW w:w="3115" w:type="pct"/>
            <w:gridSpan w:val="2"/>
            <w:vAlign w:val="center"/>
          </w:tcPr>
          <w:p w:rsidR="00E12C52" w:rsidRPr="000365A1" w:rsidRDefault="00E12C52" w:rsidP="004F22CD">
            <w:pPr>
              <w:pStyle w:val="FieldVariant"/>
              <w:tabs>
                <w:tab w:val="clear" w:pos="216"/>
              </w:tabs>
              <w:ind w:left="0" w:firstLine="0"/>
              <w:rPr>
                <w:rFonts w:ascii="Arial" w:hAnsi="Arial" w:cs="Arial"/>
                <w:sz w:val="20"/>
                <w:szCs w:val="20"/>
                <w:lang w:val="en-US" w:eastAsia="en-US"/>
              </w:rPr>
            </w:pPr>
            <w:r w:rsidRPr="000365A1">
              <w:rPr>
                <w:rFonts w:ascii="Arial" w:hAnsi="Arial" w:cs="Arial"/>
                <w:sz w:val="20"/>
                <w:szCs w:val="20"/>
                <w:lang w:val="en-US" w:eastAsia="en-US"/>
              </w:rPr>
              <w:t>NLT Code and Test Name</w:t>
            </w:r>
          </w:p>
        </w:tc>
      </w:tr>
      <w:tr w:rsidR="00E12C52" w:rsidRPr="009D6ACF" w:rsidTr="00DB025B">
        <w:tblPrEx>
          <w:jc w:val="left"/>
          <w:tblCellMar>
            <w:top w:w="0" w:type="dxa"/>
            <w:bottom w:w="0" w:type="dxa"/>
          </w:tblCellMar>
        </w:tblPrEx>
        <w:tc>
          <w:tcPr>
            <w:tcW w:w="843" w:type="pct"/>
            <w:gridSpan w:val="2"/>
            <w:vMerge/>
            <w:shd w:val="clear" w:color="auto" w:fill="666699"/>
          </w:tcPr>
          <w:p w:rsidR="00E12C52" w:rsidRPr="00052258" w:rsidRDefault="00E12C52" w:rsidP="004F22CD">
            <w:pPr>
              <w:pStyle w:val="TableHead"/>
            </w:pPr>
          </w:p>
        </w:tc>
        <w:tc>
          <w:tcPr>
            <w:tcW w:w="1042" w:type="pct"/>
            <w:gridSpan w:val="2"/>
          </w:tcPr>
          <w:p w:rsidR="00E12C52" w:rsidRPr="000365A1" w:rsidRDefault="00E12C52" w:rsidP="00DB025B">
            <w:pPr>
              <w:pStyle w:val="FieldVariant"/>
              <w:tabs>
                <w:tab w:val="clear" w:pos="216"/>
              </w:tabs>
              <w:ind w:left="0" w:firstLine="0"/>
              <w:jc w:val="right"/>
              <w:rPr>
                <w:rFonts w:ascii="Arial" w:hAnsi="Arial" w:cs="Arial"/>
                <w:sz w:val="20"/>
                <w:szCs w:val="20"/>
                <w:lang w:val="en-US" w:eastAsia="en-US"/>
              </w:rPr>
            </w:pPr>
            <w:r w:rsidRPr="000365A1">
              <w:rPr>
                <w:rFonts w:ascii="Arial" w:hAnsi="Arial" w:cs="Arial"/>
                <w:sz w:val="20"/>
                <w:szCs w:val="20"/>
                <w:lang w:val="en-US" w:eastAsia="en-US"/>
              </w:rPr>
              <w:t>Med. Proc. (EKG):</w:t>
            </w:r>
          </w:p>
        </w:tc>
        <w:tc>
          <w:tcPr>
            <w:tcW w:w="3115" w:type="pct"/>
            <w:gridSpan w:val="2"/>
            <w:vAlign w:val="center"/>
          </w:tcPr>
          <w:p w:rsidR="00E12C52" w:rsidRPr="000365A1" w:rsidRDefault="00E12C52" w:rsidP="004F22CD">
            <w:pPr>
              <w:pStyle w:val="FieldVariant"/>
              <w:tabs>
                <w:tab w:val="clear" w:pos="216"/>
              </w:tabs>
              <w:ind w:left="0" w:firstLine="0"/>
              <w:rPr>
                <w:rFonts w:ascii="Arial" w:hAnsi="Arial" w:cs="Arial"/>
                <w:sz w:val="20"/>
                <w:szCs w:val="20"/>
                <w:lang w:val="en-US" w:eastAsia="en-US"/>
              </w:rPr>
            </w:pPr>
            <w:r w:rsidRPr="000365A1">
              <w:rPr>
                <w:rFonts w:ascii="Arial" w:hAnsi="Arial" w:cs="Arial"/>
                <w:sz w:val="20"/>
                <w:szCs w:val="20"/>
                <w:lang w:val="en-US" w:eastAsia="en-US"/>
              </w:rPr>
              <w:t>Generic Hard-coded CPT-4 Code</w:t>
            </w:r>
          </w:p>
        </w:tc>
      </w:tr>
      <w:tr w:rsidR="00E12C52" w:rsidRPr="009D6ACF" w:rsidTr="00DB025B">
        <w:tblPrEx>
          <w:jc w:val="left"/>
          <w:tblCellMar>
            <w:top w:w="0" w:type="dxa"/>
            <w:bottom w:w="0" w:type="dxa"/>
          </w:tblCellMar>
        </w:tblPrEx>
        <w:tc>
          <w:tcPr>
            <w:tcW w:w="843" w:type="pct"/>
            <w:gridSpan w:val="2"/>
            <w:vMerge/>
            <w:shd w:val="clear" w:color="auto" w:fill="666699"/>
          </w:tcPr>
          <w:p w:rsidR="00E12C52" w:rsidRPr="00052258" w:rsidRDefault="00E12C52" w:rsidP="004F22CD">
            <w:pPr>
              <w:pStyle w:val="TableHead"/>
            </w:pPr>
          </w:p>
        </w:tc>
        <w:tc>
          <w:tcPr>
            <w:tcW w:w="1042" w:type="pct"/>
            <w:gridSpan w:val="2"/>
          </w:tcPr>
          <w:p w:rsidR="00E12C52" w:rsidRPr="000365A1" w:rsidRDefault="00E12C52" w:rsidP="00DB025B">
            <w:pPr>
              <w:pStyle w:val="FieldVariant"/>
              <w:tabs>
                <w:tab w:val="clear" w:pos="216"/>
              </w:tabs>
              <w:ind w:left="0" w:firstLine="0"/>
              <w:jc w:val="right"/>
              <w:rPr>
                <w:rFonts w:ascii="Arial" w:hAnsi="Arial" w:cs="Arial"/>
                <w:sz w:val="20"/>
                <w:szCs w:val="20"/>
                <w:lang w:val="en-US" w:eastAsia="en-US"/>
              </w:rPr>
            </w:pPr>
            <w:r w:rsidRPr="000365A1">
              <w:rPr>
                <w:rFonts w:ascii="Arial" w:hAnsi="Arial" w:cs="Arial"/>
                <w:sz w:val="20"/>
                <w:szCs w:val="20"/>
                <w:lang w:val="en-US" w:eastAsia="en-US"/>
              </w:rPr>
              <w:t>Microbiology:</w:t>
            </w:r>
          </w:p>
        </w:tc>
        <w:tc>
          <w:tcPr>
            <w:tcW w:w="3115" w:type="pct"/>
            <w:gridSpan w:val="2"/>
            <w:vAlign w:val="center"/>
          </w:tcPr>
          <w:p w:rsidR="00E12C52" w:rsidRPr="000365A1" w:rsidRDefault="00E12C52" w:rsidP="004F22CD">
            <w:pPr>
              <w:pStyle w:val="FieldVariant"/>
              <w:tabs>
                <w:tab w:val="clear" w:pos="216"/>
              </w:tabs>
              <w:ind w:left="0" w:firstLine="0"/>
              <w:rPr>
                <w:rFonts w:ascii="Arial" w:hAnsi="Arial" w:cs="Arial"/>
                <w:sz w:val="20"/>
                <w:szCs w:val="20"/>
                <w:lang w:val="en-US" w:eastAsia="en-US"/>
              </w:rPr>
            </w:pPr>
            <w:r w:rsidRPr="000365A1">
              <w:rPr>
                <w:rFonts w:ascii="Arial" w:hAnsi="Arial" w:cs="Arial"/>
                <w:sz w:val="20"/>
                <w:szCs w:val="20"/>
                <w:lang w:val="en-US" w:eastAsia="en-US"/>
              </w:rPr>
              <w:t>Generic Hard-coded CPT-4 Code</w:t>
            </w:r>
          </w:p>
        </w:tc>
      </w:tr>
      <w:tr w:rsidR="00E12C52" w:rsidRPr="009D6ACF" w:rsidTr="00DB025B">
        <w:tblPrEx>
          <w:jc w:val="left"/>
          <w:tblCellMar>
            <w:top w:w="0" w:type="dxa"/>
            <w:bottom w:w="0" w:type="dxa"/>
          </w:tblCellMar>
        </w:tblPrEx>
        <w:tc>
          <w:tcPr>
            <w:tcW w:w="843" w:type="pct"/>
            <w:gridSpan w:val="2"/>
            <w:vMerge/>
            <w:shd w:val="clear" w:color="auto" w:fill="666699"/>
          </w:tcPr>
          <w:p w:rsidR="00E12C52" w:rsidRPr="00052258" w:rsidRDefault="00E12C52" w:rsidP="004F22CD">
            <w:pPr>
              <w:pStyle w:val="TableHead"/>
            </w:pPr>
          </w:p>
        </w:tc>
        <w:tc>
          <w:tcPr>
            <w:tcW w:w="1042" w:type="pct"/>
            <w:gridSpan w:val="2"/>
          </w:tcPr>
          <w:p w:rsidR="00E12C52" w:rsidRPr="000365A1" w:rsidRDefault="00E12C52" w:rsidP="00DB025B">
            <w:pPr>
              <w:pStyle w:val="FieldVariant"/>
              <w:tabs>
                <w:tab w:val="clear" w:pos="216"/>
              </w:tabs>
              <w:ind w:left="0" w:firstLine="0"/>
              <w:jc w:val="right"/>
              <w:rPr>
                <w:rFonts w:ascii="Arial" w:hAnsi="Arial" w:cs="Arial"/>
                <w:sz w:val="20"/>
                <w:szCs w:val="20"/>
                <w:lang w:val="en-US" w:eastAsia="en-US"/>
              </w:rPr>
            </w:pPr>
            <w:r w:rsidRPr="000365A1">
              <w:rPr>
                <w:rFonts w:ascii="Arial" w:hAnsi="Arial" w:cs="Arial"/>
                <w:sz w:val="20"/>
                <w:szCs w:val="20"/>
                <w:lang w:val="en-US" w:eastAsia="en-US"/>
              </w:rPr>
              <w:t>Outpatient:</w:t>
            </w:r>
          </w:p>
        </w:tc>
        <w:tc>
          <w:tcPr>
            <w:tcW w:w="3115" w:type="pct"/>
            <w:gridSpan w:val="2"/>
            <w:vAlign w:val="center"/>
          </w:tcPr>
          <w:p w:rsidR="00E12C52" w:rsidRPr="000365A1" w:rsidRDefault="00E12C52" w:rsidP="004F22CD">
            <w:pPr>
              <w:pStyle w:val="FieldVariant"/>
              <w:tabs>
                <w:tab w:val="clear" w:pos="216"/>
              </w:tabs>
              <w:ind w:left="0" w:firstLine="0"/>
              <w:rPr>
                <w:lang w:val="en-US" w:eastAsia="en-US"/>
              </w:rPr>
            </w:pPr>
            <w:r w:rsidRPr="000365A1">
              <w:rPr>
                <w:rFonts w:ascii="Arial" w:hAnsi="Arial" w:cs="Arial"/>
                <w:sz w:val="20"/>
                <w:szCs w:val="20"/>
                <w:lang w:val="en-US" w:eastAsia="en-US"/>
              </w:rPr>
              <w:t>Generic Hard-coded CPT-4 Code</w:t>
            </w:r>
          </w:p>
        </w:tc>
      </w:tr>
      <w:tr w:rsidR="00E12C52" w:rsidRPr="009D6ACF" w:rsidTr="00DB025B">
        <w:tblPrEx>
          <w:jc w:val="left"/>
          <w:tblCellMar>
            <w:top w:w="0" w:type="dxa"/>
            <w:bottom w:w="0" w:type="dxa"/>
          </w:tblCellMar>
        </w:tblPrEx>
        <w:tc>
          <w:tcPr>
            <w:tcW w:w="843" w:type="pct"/>
            <w:gridSpan w:val="2"/>
            <w:vMerge/>
            <w:shd w:val="clear" w:color="auto" w:fill="666699"/>
          </w:tcPr>
          <w:p w:rsidR="00E12C52" w:rsidRPr="00052258" w:rsidRDefault="00E12C52" w:rsidP="004F22CD">
            <w:pPr>
              <w:pStyle w:val="TableHead"/>
            </w:pPr>
          </w:p>
        </w:tc>
        <w:tc>
          <w:tcPr>
            <w:tcW w:w="1042" w:type="pct"/>
            <w:gridSpan w:val="2"/>
          </w:tcPr>
          <w:p w:rsidR="00E12C52" w:rsidRPr="000365A1" w:rsidRDefault="00E12C52" w:rsidP="00DB025B">
            <w:pPr>
              <w:pStyle w:val="FieldVariant"/>
              <w:tabs>
                <w:tab w:val="clear" w:pos="216"/>
              </w:tabs>
              <w:ind w:left="0" w:firstLine="0"/>
              <w:jc w:val="right"/>
              <w:rPr>
                <w:rFonts w:ascii="Arial" w:hAnsi="Arial" w:cs="Arial"/>
                <w:sz w:val="20"/>
                <w:szCs w:val="20"/>
                <w:lang w:val="en-US" w:eastAsia="en-US"/>
              </w:rPr>
            </w:pPr>
            <w:r w:rsidRPr="000365A1">
              <w:rPr>
                <w:rFonts w:ascii="Arial" w:hAnsi="Arial" w:cs="Arial"/>
                <w:sz w:val="20"/>
                <w:szCs w:val="20"/>
                <w:lang w:val="en-US" w:eastAsia="en-US"/>
              </w:rPr>
              <w:t>Problem list:</w:t>
            </w:r>
          </w:p>
        </w:tc>
        <w:tc>
          <w:tcPr>
            <w:tcW w:w="3115" w:type="pct"/>
            <w:gridSpan w:val="2"/>
            <w:vAlign w:val="center"/>
          </w:tcPr>
          <w:p w:rsidR="00E12C52" w:rsidRPr="000365A1" w:rsidRDefault="00E12C52" w:rsidP="004F22CD">
            <w:pPr>
              <w:pStyle w:val="FieldVariant"/>
              <w:tabs>
                <w:tab w:val="clear" w:pos="216"/>
              </w:tabs>
              <w:ind w:left="0" w:firstLine="0"/>
              <w:rPr>
                <w:lang w:val="en-US" w:eastAsia="en-US"/>
              </w:rPr>
            </w:pPr>
            <w:r w:rsidRPr="000365A1">
              <w:rPr>
                <w:rFonts w:ascii="Arial" w:hAnsi="Arial" w:cs="Arial"/>
                <w:sz w:val="20"/>
                <w:szCs w:val="20"/>
                <w:lang w:val="en-US" w:eastAsia="en-US"/>
              </w:rPr>
              <w:t>Generic Hard-coded CPT-4 Code</w:t>
            </w:r>
          </w:p>
        </w:tc>
      </w:tr>
      <w:tr w:rsidR="00E12C52" w:rsidRPr="009D6ACF" w:rsidTr="00DB025B">
        <w:tblPrEx>
          <w:jc w:val="left"/>
          <w:tblCellMar>
            <w:top w:w="0" w:type="dxa"/>
            <w:bottom w:w="0" w:type="dxa"/>
          </w:tblCellMar>
        </w:tblPrEx>
        <w:tc>
          <w:tcPr>
            <w:tcW w:w="843" w:type="pct"/>
            <w:gridSpan w:val="2"/>
            <w:vMerge/>
            <w:shd w:val="clear" w:color="auto" w:fill="666699"/>
          </w:tcPr>
          <w:p w:rsidR="00E12C52" w:rsidRPr="00052258" w:rsidRDefault="00E12C52" w:rsidP="004F22CD">
            <w:pPr>
              <w:pStyle w:val="TableHead"/>
            </w:pPr>
          </w:p>
        </w:tc>
        <w:tc>
          <w:tcPr>
            <w:tcW w:w="1042" w:type="pct"/>
            <w:gridSpan w:val="2"/>
          </w:tcPr>
          <w:p w:rsidR="00E12C52" w:rsidRPr="000365A1" w:rsidRDefault="00E12C52" w:rsidP="00DB025B">
            <w:pPr>
              <w:pStyle w:val="FieldVariant"/>
              <w:tabs>
                <w:tab w:val="clear" w:pos="216"/>
              </w:tabs>
              <w:ind w:left="0" w:firstLine="0"/>
              <w:jc w:val="right"/>
              <w:rPr>
                <w:rFonts w:ascii="Arial" w:hAnsi="Arial" w:cs="Arial"/>
                <w:sz w:val="20"/>
                <w:szCs w:val="20"/>
                <w:lang w:val="en-US" w:eastAsia="en-US"/>
              </w:rPr>
            </w:pPr>
            <w:r w:rsidRPr="000365A1">
              <w:rPr>
                <w:rFonts w:ascii="Arial" w:hAnsi="Arial" w:cs="Arial"/>
                <w:sz w:val="20"/>
                <w:szCs w:val="20"/>
                <w:lang w:val="en-US" w:eastAsia="en-US"/>
              </w:rPr>
              <w:t>Radiology:</w:t>
            </w:r>
          </w:p>
        </w:tc>
        <w:tc>
          <w:tcPr>
            <w:tcW w:w="3115" w:type="pct"/>
            <w:gridSpan w:val="2"/>
            <w:vAlign w:val="center"/>
          </w:tcPr>
          <w:p w:rsidR="00E12C52" w:rsidRPr="000365A1" w:rsidRDefault="00E12C52" w:rsidP="004F22CD">
            <w:pPr>
              <w:pStyle w:val="FieldVariant"/>
              <w:tabs>
                <w:tab w:val="clear" w:pos="216"/>
              </w:tabs>
              <w:ind w:left="0" w:firstLine="0"/>
              <w:rPr>
                <w:lang w:val="en-US" w:eastAsia="en-US"/>
              </w:rPr>
            </w:pPr>
            <w:r w:rsidRPr="000365A1">
              <w:rPr>
                <w:rFonts w:ascii="Arial" w:hAnsi="Arial" w:cs="Arial"/>
                <w:sz w:val="20"/>
                <w:szCs w:val="20"/>
                <w:lang w:val="en-US" w:eastAsia="en-US"/>
              </w:rPr>
              <w:t>The Procedure Name will appear in the text part of this segment and the identifier will be the CPT code that relates to the procedure name.</w:t>
            </w:r>
          </w:p>
        </w:tc>
      </w:tr>
      <w:tr w:rsidR="00E12C52" w:rsidRPr="009D6ACF" w:rsidTr="00DB025B">
        <w:tblPrEx>
          <w:jc w:val="left"/>
          <w:tblCellMar>
            <w:top w:w="0" w:type="dxa"/>
            <w:bottom w:w="0" w:type="dxa"/>
          </w:tblCellMar>
        </w:tblPrEx>
        <w:tc>
          <w:tcPr>
            <w:tcW w:w="843" w:type="pct"/>
            <w:gridSpan w:val="2"/>
            <w:vMerge/>
            <w:shd w:val="clear" w:color="auto" w:fill="666699"/>
          </w:tcPr>
          <w:p w:rsidR="00E12C52" w:rsidRPr="00052258" w:rsidRDefault="00E12C52" w:rsidP="004F22CD">
            <w:pPr>
              <w:pStyle w:val="TableHead"/>
            </w:pPr>
          </w:p>
        </w:tc>
        <w:tc>
          <w:tcPr>
            <w:tcW w:w="1042" w:type="pct"/>
            <w:gridSpan w:val="2"/>
          </w:tcPr>
          <w:p w:rsidR="00E12C52" w:rsidRPr="000365A1" w:rsidRDefault="00E12C52" w:rsidP="00DB025B">
            <w:pPr>
              <w:pStyle w:val="FieldVariant"/>
              <w:tabs>
                <w:tab w:val="clear" w:pos="216"/>
              </w:tabs>
              <w:ind w:left="0" w:firstLine="0"/>
              <w:jc w:val="right"/>
              <w:rPr>
                <w:rFonts w:ascii="Arial" w:hAnsi="Arial" w:cs="Arial"/>
                <w:sz w:val="20"/>
                <w:szCs w:val="20"/>
                <w:lang w:val="en-US" w:eastAsia="en-US"/>
              </w:rPr>
            </w:pPr>
            <w:r w:rsidRPr="000365A1">
              <w:rPr>
                <w:rFonts w:ascii="Arial" w:hAnsi="Arial" w:cs="Arial"/>
                <w:sz w:val="20"/>
                <w:szCs w:val="20"/>
                <w:lang w:val="en-US" w:eastAsia="en-US"/>
              </w:rPr>
              <w:t>Skin Test:</w:t>
            </w:r>
          </w:p>
        </w:tc>
        <w:tc>
          <w:tcPr>
            <w:tcW w:w="3115" w:type="pct"/>
            <w:gridSpan w:val="2"/>
            <w:vAlign w:val="center"/>
          </w:tcPr>
          <w:p w:rsidR="00E12C52" w:rsidRPr="000365A1" w:rsidRDefault="00E12C52" w:rsidP="004F22CD">
            <w:pPr>
              <w:pStyle w:val="FieldVariant"/>
              <w:tabs>
                <w:tab w:val="clear" w:pos="216"/>
              </w:tabs>
              <w:ind w:left="0" w:firstLine="0"/>
              <w:rPr>
                <w:rFonts w:ascii="Arial" w:hAnsi="Arial" w:cs="Arial"/>
                <w:sz w:val="20"/>
                <w:szCs w:val="20"/>
                <w:lang w:val="en-US" w:eastAsia="en-US"/>
              </w:rPr>
            </w:pPr>
            <w:r w:rsidRPr="000365A1">
              <w:rPr>
                <w:rFonts w:ascii="Arial" w:hAnsi="Arial" w:cs="Arial"/>
                <w:sz w:val="20"/>
                <w:szCs w:val="20"/>
                <w:lang w:val="en-US" w:eastAsia="en-US"/>
              </w:rPr>
              <w:t>Generic Hard-coded CPT-4 Code</w:t>
            </w:r>
          </w:p>
        </w:tc>
      </w:tr>
      <w:tr w:rsidR="00E12C52" w:rsidRPr="009D6ACF" w:rsidTr="00DB025B">
        <w:tblPrEx>
          <w:jc w:val="left"/>
          <w:tblCellMar>
            <w:top w:w="0" w:type="dxa"/>
            <w:bottom w:w="0" w:type="dxa"/>
          </w:tblCellMar>
        </w:tblPrEx>
        <w:tc>
          <w:tcPr>
            <w:tcW w:w="843" w:type="pct"/>
            <w:gridSpan w:val="2"/>
            <w:vMerge/>
            <w:shd w:val="clear" w:color="auto" w:fill="666699"/>
          </w:tcPr>
          <w:p w:rsidR="00E12C52" w:rsidRPr="00052258" w:rsidRDefault="00E12C52" w:rsidP="004F22CD">
            <w:pPr>
              <w:pStyle w:val="TableHead"/>
            </w:pPr>
          </w:p>
        </w:tc>
        <w:tc>
          <w:tcPr>
            <w:tcW w:w="1042" w:type="pct"/>
            <w:gridSpan w:val="2"/>
          </w:tcPr>
          <w:p w:rsidR="00E12C52" w:rsidRPr="000365A1" w:rsidRDefault="00E12C52" w:rsidP="00DB025B">
            <w:pPr>
              <w:pStyle w:val="FieldVariant"/>
              <w:tabs>
                <w:tab w:val="clear" w:pos="216"/>
              </w:tabs>
              <w:ind w:left="0" w:firstLine="0"/>
              <w:jc w:val="right"/>
              <w:rPr>
                <w:rFonts w:ascii="Arial" w:hAnsi="Arial" w:cs="Arial"/>
                <w:sz w:val="20"/>
                <w:szCs w:val="20"/>
                <w:lang w:val="en-US" w:eastAsia="en-US"/>
              </w:rPr>
            </w:pPr>
            <w:r w:rsidRPr="000365A1">
              <w:rPr>
                <w:rFonts w:ascii="Arial" w:hAnsi="Arial" w:cs="Arial"/>
                <w:sz w:val="20"/>
                <w:szCs w:val="20"/>
                <w:lang w:val="en-US" w:eastAsia="en-US"/>
              </w:rPr>
              <w:t>Surgical Pathology:</w:t>
            </w:r>
          </w:p>
        </w:tc>
        <w:tc>
          <w:tcPr>
            <w:tcW w:w="3115" w:type="pct"/>
            <w:gridSpan w:val="2"/>
            <w:vAlign w:val="center"/>
          </w:tcPr>
          <w:p w:rsidR="00E12C52" w:rsidRPr="000365A1" w:rsidRDefault="00E12C52" w:rsidP="004F22CD">
            <w:pPr>
              <w:pStyle w:val="FieldVariant"/>
              <w:tabs>
                <w:tab w:val="clear" w:pos="216"/>
              </w:tabs>
              <w:ind w:left="0" w:firstLine="0"/>
              <w:rPr>
                <w:rFonts w:ascii="Arial" w:hAnsi="Arial" w:cs="Arial"/>
                <w:sz w:val="20"/>
                <w:szCs w:val="20"/>
                <w:lang w:val="en-US" w:eastAsia="en-US"/>
              </w:rPr>
            </w:pPr>
            <w:r w:rsidRPr="000365A1">
              <w:rPr>
                <w:rFonts w:ascii="Arial" w:hAnsi="Arial" w:cs="Arial"/>
                <w:sz w:val="20"/>
                <w:szCs w:val="20"/>
                <w:lang w:val="en-US" w:eastAsia="en-US"/>
              </w:rPr>
              <w:t>Generic Hard-coded CPT-4 Code</w:t>
            </w:r>
          </w:p>
        </w:tc>
      </w:tr>
      <w:tr w:rsidR="00E12C52" w:rsidRPr="009D6ACF" w:rsidTr="00DB025B">
        <w:tblPrEx>
          <w:jc w:val="left"/>
          <w:tblCellMar>
            <w:top w:w="0" w:type="dxa"/>
            <w:bottom w:w="0" w:type="dxa"/>
          </w:tblCellMar>
        </w:tblPrEx>
        <w:tc>
          <w:tcPr>
            <w:tcW w:w="843" w:type="pct"/>
            <w:gridSpan w:val="2"/>
            <w:vMerge/>
            <w:shd w:val="clear" w:color="auto" w:fill="666699"/>
          </w:tcPr>
          <w:p w:rsidR="00E12C52" w:rsidRPr="00052258" w:rsidRDefault="00E12C52" w:rsidP="004F22CD">
            <w:pPr>
              <w:pStyle w:val="TableHead"/>
            </w:pPr>
          </w:p>
        </w:tc>
        <w:tc>
          <w:tcPr>
            <w:tcW w:w="1042" w:type="pct"/>
            <w:gridSpan w:val="2"/>
          </w:tcPr>
          <w:p w:rsidR="00E12C52" w:rsidRPr="000365A1" w:rsidRDefault="00E12C52" w:rsidP="00DB025B">
            <w:pPr>
              <w:pStyle w:val="FieldVariant"/>
              <w:tabs>
                <w:tab w:val="clear" w:pos="216"/>
              </w:tabs>
              <w:ind w:left="0" w:firstLine="0"/>
              <w:jc w:val="right"/>
              <w:rPr>
                <w:rFonts w:ascii="Arial" w:hAnsi="Arial" w:cs="Arial"/>
                <w:sz w:val="20"/>
                <w:szCs w:val="20"/>
                <w:lang w:val="en-US" w:eastAsia="en-US"/>
              </w:rPr>
            </w:pPr>
            <w:r w:rsidRPr="000365A1">
              <w:rPr>
                <w:rFonts w:ascii="Arial" w:hAnsi="Arial" w:cs="Arial"/>
                <w:sz w:val="20"/>
                <w:szCs w:val="20"/>
                <w:lang w:val="en-US" w:eastAsia="en-US"/>
              </w:rPr>
              <w:t>Vitals:</w:t>
            </w:r>
          </w:p>
        </w:tc>
        <w:tc>
          <w:tcPr>
            <w:tcW w:w="3115" w:type="pct"/>
            <w:gridSpan w:val="2"/>
            <w:vAlign w:val="center"/>
          </w:tcPr>
          <w:p w:rsidR="00E12C52" w:rsidRPr="000365A1" w:rsidRDefault="00E12C52" w:rsidP="004F22CD">
            <w:pPr>
              <w:pStyle w:val="FieldVariant"/>
              <w:tabs>
                <w:tab w:val="clear" w:pos="216"/>
              </w:tabs>
              <w:ind w:left="0" w:firstLine="0"/>
              <w:rPr>
                <w:rFonts w:ascii="Arial" w:hAnsi="Arial" w:cs="Arial"/>
                <w:sz w:val="20"/>
                <w:szCs w:val="20"/>
                <w:lang w:val="en-US" w:eastAsia="en-US"/>
              </w:rPr>
            </w:pPr>
            <w:r w:rsidRPr="000365A1">
              <w:rPr>
                <w:rFonts w:ascii="Arial" w:hAnsi="Arial" w:cs="Arial"/>
                <w:sz w:val="20"/>
                <w:szCs w:val="20"/>
                <w:lang w:val="en-US" w:eastAsia="en-US"/>
              </w:rPr>
              <w:t>Generic Hard-coded CPT-4 Code</w:t>
            </w:r>
          </w:p>
        </w:tc>
      </w:tr>
      <w:tr w:rsidR="00E12C52" w:rsidRPr="009D6ACF" w:rsidTr="00DB025B">
        <w:tblPrEx>
          <w:jc w:val="left"/>
          <w:tblCellMar>
            <w:top w:w="0" w:type="dxa"/>
            <w:bottom w:w="0" w:type="dxa"/>
          </w:tblCellMar>
        </w:tblPrEx>
        <w:tc>
          <w:tcPr>
            <w:tcW w:w="843" w:type="pct"/>
            <w:gridSpan w:val="2"/>
            <w:vMerge/>
            <w:shd w:val="clear" w:color="auto" w:fill="666699"/>
          </w:tcPr>
          <w:p w:rsidR="00E12C52" w:rsidRPr="00052258" w:rsidRDefault="00E12C52" w:rsidP="004F22CD">
            <w:pPr>
              <w:pStyle w:val="TableHead"/>
            </w:pPr>
          </w:p>
        </w:tc>
        <w:tc>
          <w:tcPr>
            <w:tcW w:w="4157" w:type="pct"/>
            <w:gridSpan w:val="4"/>
            <w:vAlign w:val="center"/>
          </w:tcPr>
          <w:p w:rsidR="00E12C52" w:rsidRPr="000365A1" w:rsidRDefault="00E12C52" w:rsidP="004F22CD">
            <w:pPr>
              <w:pStyle w:val="FieldVariant"/>
              <w:tabs>
                <w:tab w:val="clear" w:pos="216"/>
              </w:tabs>
              <w:ind w:left="0" w:firstLine="0"/>
              <w:rPr>
                <w:rFonts w:ascii="Arial" w:hAnsi="Arial" w:cs="Arial"/>
                <w:sz w:val="20"/>
                <w:szCs w:val="20"/>
                <w:lang w:val="en-US" w:eastAsia="en-US"/>
              </w:rPr>
            </w:pPr>
            <w:r w:rsidRPr="000365A1">
              <w:rPr>
                <w:rFonts w:ascii="Arial" w:hAnsi="Arial" w:cs="Arial"/>
                <w:sz w:val="20"/>
                <w:szCs w:val="20"/>
                <w:lang w:val="en-US" w:eastAsia="en-US"/>
              </w:rPr>
              <w:t>Distinguishing between records for Allergy, IV, Medical Procedures, Lab, Radiology, Autopsy, Surgical and Cytopathology results can be done by a combination of  OBR-4 and OBR-24.</w:t>
            </w:r>
          </w:p>
        </w:tc>
      </w:tr>
      <w:tr w:rsidR="00E12C52" w:rsidRPr="009D6ACF" w:rsidTr="00DB025B">
        <w:tblPrEx>
          <w:jc w:val="left"/>
          <w:tblCellMar>
            <w:top w:w="0" w:type="dxa"/>
            <w:bottom w:w="0" w:type="dxa"/>
          </w:tblCellMar>
        </w:tblPrEx>
        <w:trPr>
          <w:trHeight w:val="350"/>
        </w:trPr>
        <w:tc>
          <w:tcPr>
            <w:tcW w:w="843" w:type="pct"/>
            <w:gridSpan w:val="2"/>
            <w:vMerge w:val="restart"/>
            <w:shd w:val="clear" w:color="auto" w:fill="666699"/>
          </w:tcPr>
          <w:p w:rsidR="00E12C52" w:rsidRPr="00052258" w:rsidRDefault="00E12C52" w:rsidP="004D5F8A">
            <w:pPr>
              <w:pStyle w:val="TableHead"/>
              <w:spacing w:before="80"/>
              <w:jc w:val="right"/>
            </w:pPr>
            <w:r>
              <w:t>Example:</w:t>
            </w:r>
          </w:p>
        </w:tc>
        <w:tc>
          <w:tcPr>
            <w:tcW w:w="1042" w:type="pct"/>
            <w:gridSpan w:val="2"/>
            <w:vAlign w:val="center"/>
          </w:tcPr>
          <w:p w:rsidR="00E12C52" w:rsidRPr="000365A1" w:rsidRDefault="00E12C52" w:rsidP="004F22CD">
            <w:pPr>
              <w:pStyle w:val="FieldVariant"/>
              <w:tabs>
                <w:tab w:val="clear" w:pos="216"/>
              </w:tabs>
              <w:ind w:left="0" w:firstLine="0"/>
              <w:jc w:val="right"/>
              <w:rPr>
                <w:rFonts w:ascii="Arial" w:hAnsi="Arial" w:cs="Arial"/>
                <w:sz w:val="20"/>
                <w:szCs w:val="20"/>
                <w:lang w:val="en-US" w:eastAsia="en-US"/>
              </w:rPr>
            </w:pPr>
            <w:r w:rsidRPr="000365A1">
              <w:rPr>
                <w:rFonts w:ascii="Arial" w:hAnsi="Arial" w:cs="Arial"/>
                <w:sz w:val="20"/>
                <w:szCs w:val="20"/>
                <w:lang w:val="en-US" w:eastAsia="en-US"/>
              </w:rPr>
              <w:t>Laboratory data:</w:t>
            </w:r>
          </w:p>
        </w:tc>
        <w:tc>
          <w:tcPr>
            <w:tcW w:w="3115" w:type="pct"/>
            <w:gridSpan w:val="2"/>
            <w:vAlign w:val="center"/>
          </w:tcPr>
          <w:p w:rsidR="00E12C52" w:rsidRPr="000365A1" w:rsidRDefault="00E12C52" w:rsidP="004F22CD">
            <w:pPr>
              <w:pStyle w:val="FieldVariant"/>
              <w:tabs>
                <w:tab w:val="clear" w:pos="216"/>
              </w:tabs>
              <w:ind w:left="0" w:firstLine="0"/>
              <w:rPr>
                <w:rStyle w:val="Literal"/>
                <w:b w:val="0"/>
                <w:lang w:val="en-US" w:eastAsia="en-US"/>
              </w:rPr>
            </w:pPr>
            <w:r w:rsidRPr="000365A1">
              <w:rPr>
                <w:rStyle w:val="Literal"/>
                <w:lang w:val="en-US" w:eastAsia="en-US"/>
              </w:rPr>
              <w:t>83020.0000^Hemoglobin^99VA64</w:t>
            </w:r>
          </w:p>
        </w:tc>
      </w:tr>
      <w:tr w:rsidR="00E12C52" w:rsidRPr="009D6ACF" w:rsidTr="00DB025B">
        <w:tblPrEx>
          <w:jc w:val="left"/>
          <w:tblCellMar>
            <w:top w:w="0" w:type="dxa"/>
            <w:bottom w:w="0" w:type="dxa"/>
          </w:tblCellMar>
        </w:tblPrEx>
        <w:trPr>
          <w:trHeight w:val="359"/>
        </w:trPr>
        <w:tc>
          <w:tcPr>
            <w:tcW w:w="843" w:type="pct"/>
            <w:gridSpan w:val="2"/>
            <w:vMerge/>
            <w:shd w:val="clear" w:color="auto" w:fill="666699"/>
          </w:tcPr>
          <w:p w:rsidR="00E12C52" w:rsidRPr="00052258" w:rsidRDefault="00E12C52" w:rsidP="004F22CD">
            <w:pPr>
              <w:pStyle w:val="TableHead"/>
            </w:pPr>
          </w:p>
        </w:tc>
        <w:tc>
          <w:tcPr>
            <w:tcW w:w="1042" w:type="pct"/>
            <w:gridSpan w:val="2"/>
            <w:vAlign w:val="center"/>
          </w:tcPr>
          <w:p w:rsidR="00E12C52" w:rsidRPr="000365A1" w:rsidRDefault="00E12C52" w:rsidP="004F22CD">
            <w:pPr>
              <w:pStyle w:val="FieldVariant"/>
              <w:tabs>
                <w:tab w:val="clear" w:pos="216"/>
              </w:tabs>
              <w:ind w:left="0" w:firstLine="0"/>
              <w:jc w:val="right"/>
              <w:rPr>
                <w:rFonts w:ascii="Arial" w:hAnsi="Arial" w:cs="Arial"/>
                <w:sz w:val="20"/>
                <w:szCs w:val="20"/>
                <w:lang w:val="en-US" w:eastAsia="en-US"/>
              </w:rPr>
            </w:pPr>
            <w:r w:rsidRPr="000365A1">
              <w:rPr>
                <w:rFonts w:ascii="Arial" w:hAnsi="Arial" w:cs="Arial"/>
                <w:sz w:val="20"/>
                <w:szCs w:val="20"/>
                <w:lang w:val="en-US" w:eastAsia="en-US"/>
              </w:rPr>
              <w:t>Radiology:</w:t>
            </w:r>
          </w:p>
        </w:tc>
        <w:tc>
          <w:tcPr>
            <w:tcW w:w="3115" w:type="pct"/>
            <w:gridSpan w:val="2"/>
            <w:vAlign w:val="center"/>
          </w:tcPr>
          <w:p w:rsidR="00E12C52" w:rsidRPr="000365A1" w:rsidRDefault="00E12C52" w:rsidP="004F22CD">
            <w:pPr>
              <w:pStyle w:val="FieldVariant"/>
              <w:tabs>
                <w:tab w:val="clear" w:pos="216"/>
              </w:tabs>
              <w:ind w:left="0" w:firstLine="0"/>
              <w:rPr>
                <w:rStyle w:val="Literal"/>
                <w:b w:val="0"/>
                <w:lang w:val="en-US" w:eastAsia="en-US"/>
              </w:rPr>
            </w:pPr>
            <w:r w:rsidRPr="000365A1">
              <w:rPr>
                <w:rStyle w:val="Literal"/>
                <w:lang w:val="en-US" w:eastAsia="en-US"/>
              </w:rPr>
              <w:t>71020^CHEST X-RAY^C4^58^CHEST PA\T\LAT^99RAP</w:t>
            </w:r>
          </w:p>
        </w:tc>
      </w:tr>
      <w:tr w:rsidR="00E12C52" w:rsidRPr="009D6ACF" w:rsidTr="00DB025B">
        <w:tblPrEx>
          <w:jc w:val="left"/>
          <w:tblCellMar>
            <w:top w:w="0" w:type="dxa"/>
            <w:bottom w:w="0" w:type="dxa"/>
          </w:tblCellMar>
        </w:tblPrEx>
        <w:tc>
          <w:tcPr>
            <w:tcW w:w="843" w:type="pct"/>
            <w:gridSpan w:val="2"/>
            <w:vMerge w:val="restart"/>
            <w:shd w:val="clear" w:color="auto" w:fill="666699"/>
          </w:tcPr>
          <w:p w:rsidR="00E12C52" w:rsidRPr="00052258" w:rsidRDefault="00E12C52" w:rsidP="004D5F8A">
            <w:pPr>
              <w:pStyle w:val="TableHead"/>
              <w:spacing w:before="80"/>
              <w:jc w:val="right"/>
            </w:pPr>
            <w:r>
              <w:t>Value:</w:t>
            </w:r>
          </w:p>
        </w:tc>
        <w:tc>
          <w:tcPr>
            <w:tcW w:w="1042" w:type="pct"/>
            <w:gridSpan w:val="2"/>
            <w:vAlign w:val="center"/>
          </w:tcPr>
          <w:p w:rsidR="00E12C52" w:rsidRPr="000365A1" w:rsidRDefault="00E12C52" w:rsidP="004F22CD">
            <w:pPr>
              <w:pStyle w:val="FieldVariant"/>
              <w:tabs>
                <w:tab w:val="clear" w:pos="216"/>
              </w:tabs>
              <w:ind w:left="0" w:firstLine="0"/>
              <w:jc w:val="right"/>
              <w:rPr>
                <w:rFonts w:ascii="Arial" w:hAnsi="Arial" w:cs="Arial"/>
                <w:sz w:val="20"/>
                <w:szCs w:val="20"/>
                <w:lang w:val="en-US" w:eastAsia="en-US"/>
              </w:rPr>
            </w:pPr>
            <w:r w:rsidRPr="000365A1">
              <w:rPr>
                <w:rFonts w:ascii="Arial" w:hAnsi="Arial" w:cs="Arial"/>
                <w:sz w:val="20"/>
                <w:szCs w:val="20"/>
                <w:lang w:val="en-US" w:eastAsia="en-US"/>
              </w:rPr>
              <w:t>Allergy:</w:t>
            </w:r>
          </w:p>
        </w:tc>
        <w:tc>
          <w:tcPr>
            <w:tcW w:w="3115" w:type="pct"/>
            <w:gridSpan w:val="2"/>
            <w:vAlign w:val="center"/>
          </w:tcPr>
          <w:p w:rsidR="00E12C52" w:rsidRPr="000365A1" w:rsidRDefault="00E12C52" w:rsidP="004F22CD">
            <w:pPr>
              <w:pStyle w:val="FieldVariant"/>
              <w:tabs>
                <w:tab w:val="clear" w:pos="216"/>
              </w:tabs>
              <w:ind w:left="0" w:firstLine="0"/>
              <w:rPr>
                <w:rStyle w:val="Example"/>
                <w:b/>
                <w:lang w:val="en-US" w:eastAsia="en-US"/>
              </w:rPr>
            </w:pPr>
            <w:r w:rsidRPr="000365A1">
              <w:rPr>
                <w:rStyle w:val="Literal"/>
                <w:lang w:val="en-US" w:eastAsia="en-US"/>
              </w:rPr>
              <w:t>95000^ALLERGY^C4</w:t>
            </w:r>
          </w:p>
        </w:tc>
      </w:tr>
      <w:tr w:rsidR="00E12C52" w:rsidRPr="009D6ACF" w:rsidTr="00DB025B">
        <w:tblPrEx>
          <w:jc w:val="left"/>
          <w:tblCellMar>
            <w:top w:w="0" w:type="dxa"/>
            <w:bottom w:w="0" w:type="dxa"/>
          </w:tblCellMar>
        </w:tblPrEx>
        <w:tc>
          <w:tcPr>
            <w:tcW w:w="843" w:type="pct"/>
            <w:gridSpan w:val="2"/>
            <w:vMerge/>
            <w:shd w:val="clear" w:color="auto" w:fill="666699"/>
          </w:tcPr>
          <w:p w:rsidR="00E12C52" w:rsidRPr="00052258" w:rsidRDefault="00E12C52" w:rsidP="004F22CD">
            <w:pPr>
              <w:pStyle w:val="TableHead"/>
            </w:pPr>
          </w:p>
        </w:tc>
        <w:tc>
          <w:tcPr>
            <w:tcW w:w="1042" w:type="pct"/>
            <w:gridSpan w:val="2"/>
            <w:vAlign w:val="center"/>
          </w:tcPr>
          <w:p w:rsidR="00E12C52" w:rsidRPr="000365A1" w:rsidRDefault="00E12C52" w:rsidP="004F22CD">
            <w:pPr>
              <w:pStyle w:val="FieldVariant"/>
              <w:tabs>
                <w:tab w:val="clear" w:pos="216"/>
              </w:tabs>
              <w:ind w:left="0" w:firstLine="0"/>
              <w:jc w:val="right"/>
              <w:rPr>
                <w:rFonts w:ascii="Arial" w:hAnsi="Arial" w:cs="Arial"/>
                <w:sz w:val="20"/>
                <w:szCs w:val="20"/>
                <w:lang w:val="en-US" w:eastAsia="en-US"/>
              </w:rPr>
            </w:pPr>
            <w:r w:rsidRPr="000365A1">
              <w:rPr>
                <w:rFonts w:ascii="Arial" w:hAnsi="Arial" w:cs="Arial"/>
                <w:sz w:val="20"/>
                <w:szCs w:val="20"/>
                <w:lang w:val="en-US" w:eastAsia="en-US"/>
              </w:rPr>
              <w:t>Autopsy:</w:t>
            </w:r>
          </w:p>
        </w:tc>
        <w:tc>
          <w:tcPr>
            <w:tcW w:w="3115" w:type="pct"/>
            <w:gridSpan w:val="2"/>
            <w:vAlign w:val="center"/>
          </w:tcPr>
          <w:p w:rsidR="00E12C52" w:rsidRPr="000365A1" w:rsidRDefault="00E12C52" w:rsidP="004F22CD">
            <w:pPr>
              <w:pStyle w:val="FieldVariant"/>
              <w:tabs>
                <w:tab w:val="clear" w:pos="216"/>
              </w:tabs>
              <w:ind w:left="0" w:firstLine="0"/>
              <w:rPr>
                <w:rStyle w:val="Example"/>
                <w:b/>
                <w:lang w:val="en-US" w:eastAsia="en-US"/>
              </w:rPr>
            </w:pPr>
            <w:r w:rsidRPr="000365A1">
              <w:rPr>
                <w:rStyle w:val="Literal"/>
                <w:lang w:val="en-US" w:eastAsia="en-US"/>
              </w:rPr>
              <w:t>88099^UNLISTED NECROPSY PROC^C4</w:t>
            </w:r>
          </w:p>
        </w:tc>
      </w:tr>
      <w:tr w:rsidR="00E12C52" w:rsidRPr="009D6ACF" w:rsidTr="00DB025B">
        <w:tblPrEx>
          <w:jc w:val="left"/>
          <w:tblCellMar>
            <w:top w:w="0" w:type="dxa"/>
            <w:bottom w:w="0" w:type="dxa"/>
          </w:tblCellMar>
        </w:tblPrEx>
        <w:tc>
          <w:tcPr>
            <w:tcW w:w="843" w:type="pct"/>
            <w:gridSpan w:val="2"/>
            <w:vMerge/>
            <w:shd w:val="clear" w:color="auto" w:fill="666699"/>
          </w:tcPr>
          <w:p w:rsidR="00E12C52" w:rsidRPr="00052258" w:rsidRDefault="00E12C52" w:rsidP="004F22CD">
            <w:pPr>
              <w:pStyle w:val="TableHead"/>
            </w:pPr>
          </w:p>
        </w:tc>
        <w:tc>
          <w:tcPr>
            <w:tcW w:w="1042" w:type="pct"/>
            <w:gridSpan w:val="2"/>
            <w:vAlign w:val="center"/>
          </w:tcPr>
          <w:p w:rsidR="00E12C52" w:rsidRPr="000365A1" w:rsidRDefault="00E12C52" w:rsidP="004F22CD">
            <w:pPr>
              <w:pStyle w:val="FieldVariant"/>
              <w:tabs>
                <w:tab w:val="clear" w:pos="216"/>
              </w:tabs>
              <w:ind w:left="0" w:firstLine="0"/>
              <w:jc w:val="right"/>
              <w:rPr>
                <w:rFonts w:ascii="Arial" w:hAnsi="Arial" w:cs="Arial"/>
                <w:sz w:val="20"/>
                <w:szCs w:val="20"/>
                <w:lang w:val="en-US" w:eastAsia="en-US"/>
              </w:rPr>
            </w:pPr>
            <w:r w:rsidRPr="000365A1">
              <w:rPr>
                <w:rFonts w:ascii="Arial" w:hAnsi="Arial" w:cs="Arial"/>
                <w:sz w:val="20"/>
                <w:szCs w:val="20"/>
                <w:lang w:val="en-US" w:eastAsia="en-US"/>
              </w:rPr>
              <w:t>Cytopathology:</w:t>
            </w:r>
          </w:p>
        </w:tc>
        <w:tc>
          <w:tcPr>
            <w:tcW w:w="3115" w:type="pct"/>
            <w:gridSpan w:val="2"/>
            <w:vAlign w:val="center"/>
          </w:tcPr>
          <w:p w:rsidR="00E12C52" w:rsidRPr="000365A1" w:rsidRDefault="00E12C52" w:rsidP="004F22CD">
            <w:pPr>
              <w:pStyle w:val="FieldVariant"/>
              <w:tabs>
                <w:tab w:val="clear" w:pos="216"/>
              </w:tabs>
              <w:ind w:left="0" w:firstLine="0"/>
              <w:rPr>
                <w:rStyle w:val="Example"/>
                <w:b/>
                <w:lang w:val="en-US" w:eastAsia="en-US"/>
              </w:rPr>
            </w:pPr>
            <w:r w:rsidRPr="000365A1">
              <w:rPr>
                <w:rStyle w:val="Literal"/>
                <w:lang w:val="en-US" w:eastAsia="en-US"/>
              </w:rPr>
              <w:t>88108^CYTOPATHOLOGY, CONCENT^C4</w:t>
            </w:r>
          </w:p>
        </w:tc>
      </w:tr>
      <w:tr w:rsidR="00E12C52" w:rsidRPr="009D6ACF" w:rsidTr="00DB025B">
        <w:tblPrEx>
          <w:jc w:val="left"/>
          <w:tblCellMar>
            <w:top w:w="0" w:type="dxa"/>
            <w:bottom w:w="0" w:type="dxa"/>
          </w:tblCellMar>
        </w:tblPrEx>
        <w:tc>
          <w:tcPr>
            <w:tcW w:w="843" w:type="pct"/>
            <w:gridSpan w:val="2"/>
            <w:vMerge/>
            <w:shd w:val="clear" w:color="auto" w:fill="666699"/>
          </w:tcPr>
          <w:p w:rsidR="00E12C52" w:rsidRPr="00052258" w:rsidRDefault="00E12C52" w:rsidP="004F22CD">
            <w:pPr>
              <w:pStyle w:val="TableHead"/>
            </w:pPr>
          </w:p>
        </w:tc>
        <w:tc>
          <w:tcPr>
            <w:tcW w:w="1042" w:type="pct"/>
            <w:gridSpan w:val="2"/>
            <w:vAlign w:val="center"/>
          </w:tcPr>
          <w:p w:rsidR="00E12C52" w:rsidRPr="000365A1" w:rsidRDefault="00E12C52" w:rsidP="004F22CD">
            <w:pPr>
              <w:pStyle w:val="FieldVariant"/>
              <w:tabs>
                <w:tab w:val="clear" w:pos="216"/>
              </w:tabs>
              <w:ind w:left="0" w:firstLine="0"/>
              <w:jc w:val="right"/>
              <w:rPr>
                <w:rFonts w:ascii="Arial" w:hAnsi="Arial" w:cs="Arial"/>
                <w:sz w:val="20"/>
                <w:szCs w:val="20"/>
                <w:lang w:val="en-US" w:eastAsia="en-US"/>
              </w:rPr>
            </w:pPr>
            <w:r w:rsidRPr="000365A1">
              <w:rPr>
                <w:rFonts w:ascii="Arial" w:hAnsi="Arial" w:cs="Arial"/>
                <w:sz w:val="20"/>
                <w:szCs w:val="20"/>
                <w:lang w:val="en-US" w:eastAsia="en-US"/>
              </w:rPr>
              <w:t>Immunization:</w:t>
            </w:r>
          </w:p>
        </w:tc>
        <w:tc>
          <w:tcPr>
            <w:tcW w:w="3115" w:type="pct"/>
            <w:gridSpan w:val="2"/>
            <w:vAlign w:val="center"/>
          </w:tcPr>
          <w:p w:rsidR="00E12C52" w:rsidRPr="000365A1" w:rsidRDefault="00E12C52" w:rsidP="004F22CD">
            <w:pPr>
              <w:pStyle w:val="FieldVariant"/>
              <w:tabs>
                <w:tab w:val="clear" w:pos="216"/>
              </w:tabs>
              <w:ind w:left="0" w:firstLine="0"/>
              <w:rPr>
                <w:rStyle w:val="Literal"/>
                <w:lang w:val="en-US" w:eastAsia="en-US"/>
              </w:rPr>
            </w:pPr>
            <w:r w:rsidRPr="000365A1">
              <w:rPr>
                <w:rStyle w:val="Literal"/>
                <w:lang w:val="en-US" w:eastAsia="en-US"/>
              </w:rPr>
              <w:t>90749^IMMUNIZATION^C4</w:t>
            </w:r>
          </w:p>
        </w:tc>
      </w:tr>
      <w:tr w:rsidR="00E12C52" w:rsidRPr="009D6ACF" w:rsidTr="00DB025B">
        <w:tblPrEx>
          <w:jc w:val="left"/>
          <w:tblCellMar>
            <w:top w:w="0" w:type="dxa"/>
            <w:bottom w:w="0" w:type="dxa"/>
          </w:tblCellMar>
        </w:tblPrEx>
        <w:tc>
          <w:tcPr>
            <w:tcW w:w="843" w:type="pct"/>
            <w:gridSpan w:val="2"/>
            <w:vMerge/>
            <w:shd w:val="clear" w:color="auto" w:fill="666699"/>
          </w:tcPr>
          <w:p w:rsidR="00E12C52" w:rsidRPr="00052258" w:rsidRDefault="00E12C52" w:rsidP="004F22CD">
            <w:pPr>
              <w:pStyle w:val="TableHead"/>
            </w:pPr>
          </w:p>
        </w:tc>
        <w:tc>
          <w:tcPr>
            <w:tcW w:w="1042" w:type="pct"/>
            <w:gridSpan w:val="2"/>
            <w:vAlign w:val="center"/>
          </w:tcPr>
          <w:p w:rsidR="00E12C52" w:rsidRPr="000365A1" w:rsidRDefault="00E12C52" w:rsidP="004F22CD">
            <w:pPr>
              <w:pStyle w:val="FieldVariant"/>
              <w:tabs>
                <w:tab w:val="clear" w:pos="216"/>
              </w:tabs>
              <w:ind w:left="0" w:firstLine="0"/>
              <w:jc w:val="right"/>
              <w:rPr>
                <w:rFonts w:ascii="Arial" w:hAnsi="Arial" w:cs="Arial"/>
                <w:sz w:val="20"/>
                <w:szCs w:val="20"/>
                <w:lang w:val="en-US" w:eastAsia="en-US"/>
              </w:rPr>
            </w:pPr>
            <w:r w:rsidRPr="000365A1">
              <w:rPr>
                <w:rFonts w:ascii="Arial" w:hAnsi="Arial" w:cs="Arial"/>
                <w:sz w:val="20"/>
                <w:szCs w:val="20"/>
                <w:lang w:val="en-US" w:eastAsia="en-US"/>
              </w:rPr>
              <w:t>Inpatient:</w:t>
            </w:r>
          </w:p>
        </w:tc>
        <w:tc>
          <w:tcPr>
            <w:tcW w:w="3115" w:type="pct"/>
            <w:gridSpan w:val="2"/>
            <w:vAlign w:val="center"/>
          </w:tcPr>
          <w:p w:rsidR="00E12C52" w:rsidRPr="000365A1" w:rsidRDefault="00E12C52" w:rsidP="004F22CD">
            <w:pPr>
              <w:pStyle w:val="FieldVariant"/>
              <w:tabs>
                <w:tab w:val="clear" w:pos="216"/>
              </w:tabs>
              <w:ind w:left="0" w:firstLine="0"/>
              <w:rPr>
                <w:rStyle w:val="Example"/>
                <w:b/>
                <w:lang w:val="en-US" w:eastAsia="en-US"/>
              </w:rPr>
            </w:pPr>
            <w:r w:rsidRPr="000365A1">
              <w:rPr>
                <w:rStyle w:val="Literal"/>
                <w:lang w:val="en-US" w:eastAsia="en-US"/>
              </w:rPr>
              <w:t>IP^Inpatient^C4</w:t>
            </w:r>
          </w:p>
        </w:tc>
      </w:tr>
      <w:tr w:rsidR="00E12C52" w:rsidRPr="009D6ACF" w:rsidTr="00DB025B">
        <w:tblPrEx>
          <w:jc w:val="left"/>
          <w:tblCellMar>
            <w:top w:w="0" w:type="dxa"/>
            <w:bottom w:w="0" w:type="dxa"/>
          </w:tblCellMar>
        </w:tblPrEx>
        <w:tc>
          <w:tcPr>
            <w:tcW w:w="843" w:type="pct"/>
            <w:gridSpan w:val="2"/>
            <w:vMerge/>
            <w:shd w:val="clear" w:color="auto" w:fill="666699"/>
          </w:tcPr>
          <w:p w:rsidR="00E12C52" w:rsidRPr="00052258" w:rsidRDefault="00E12C52" w:rsidP="004F22CD">
            <w:pPr>
              <w:pStyle w:val="TableHead"/>
            </w:pPr>
          </w:p>
        </w:tc>
        <w:tc>
          <w:tcPr>
            <w:tcW w:w="1042" w:type="pct"/>
            <w:gridSpan w:val="2"/>
            <w:vAlign w:val="center"/>
          </w:tcPr>
          <w:p w:rsidR="00E12C52" w:rsidRPr="000365A1" w:rsidRDefault="00E12C52" w:rsidP="004F22CD">
            <w:pPr>
              <w:pStyle w:val="FieldVariant"/>
              <w:tabs>
                <w:tab w:val="clear" w:pos="216"/>
              </w:tabs>
              <w:ind w:left="0" w:firstLine="0"/>
              <w:jc w:val="right"/>
              <w:rPr>
                <w:rFonts w:ascii="Arial" w:hAnsi="Arial" w:cs="Arial"/>
                <w:sz w:val="20"/>
                <w:szCs w:val="20"/>
                <w:lang w:val="en-US" w:eastAsia="en-US"/>
              </w:rPr>
            </w:pPr>
            <w:r w:rsidRPr="000365A1">
              <w:rPr>
                <w:rFonts w:ascii="Arial" w:hAnsi="Arial" w:cs="Arial"/>
                <w:sz w:val="20"/>
                <w:szCs w:val="20"/>
                <w:lang w:val="en-US" w:eastAsia="en-US"/>
              </w:rPr>
              <w:t>IV:</w:t>
            </w:r>
          </w:p>
        </w:tc>
        <w:tc>
          <w:tcPr>
            <w:tcW w:w="3115" w:type="pct"/>
            <w:gridSpan w:val="2"/>
            <w:vAlign w:val="center"/>
          </w:tcPr>
          <w:p w:rsidR="00E12C52" w:rsidRPr="000365A1" w:rsidRDefault="00E12C52" w:rsidP="004F22CD">
            <w:pPr>
              <w:pStyle w:val="FieldVariant"/>
              <w:tabs>
                <w:tab w:val="clear" w:pos="216"/>
              </w:tabs>
              <w:ind w:left="0" w:firstLine="0"/>
              <w:rPr>
                <w:rStyle w:val="Example"/>
                <w:b/>
                <w:lang w:val="en-US" w:eastAsia="en-US"/>
              </w:rPr>
            </w:pPr>
            <w:r w:rsidRPr="000365A1">
              <w:rPr>
                <w:rStyle w:val="Literal"/>
                <w:lang w:val="en-US" w:eastAsia="en-US"/>
              </w:rPr>
              <w:t>90780^IV^C4</w:t>
            </w:r>
          </w:p>
        </w:tc>
      </w:tr>
      <w:tr w:rsidR="00E12C52" w:rsidRPr="009D6ACF" w:rsidTr="00DB025B">
        <w:tblPrEx>
          <w:jc w:val="left"/>
          <w:tblCellMar>
            <w:top w:w="0" w:type="dxa"/>
            <w:bottom w:w="0" w:type="dxa"/>
          </w:tblCellMar>
        </w:tblPrEx>
        <w:tc>
          <w:tcPr>
            <w:tcW w:w="843" w:type="pct"/>
            <w:gridSpan w:val="2"/>
            <w:vMerge/>
            <w:shd w:val="clear" w:color="auto" w:fill="666699"/>
          </w:tcPr>
          <w:p w:rsidR="00E12C52" w:rsidRPr="00052258" w:rsidRDefault="00E12C52" w:rsidP="004F22CD">
            <w:pPr>
              <w:pStyle w:val="TableHead"/>
            </w:pPr>
          </w:p>
        </w:tc>
        <w:tc>
          <w:tcPr>
            <w:tcW w:w="1042" w:type="pct"/>
            <w:gridSpan w:val="2"/>
            <w:vAlign w:val="center"/>
          </w:tcPr>
          <w:p w:rsidR="00E12C52" w:rsidRPr="000365A1" w:rsidRDefault="00E12C52" w:rsidP="004F22CD">
            <w:pPr>
              <w:pStyle w:val="FieldVariant"/>
              <w:tabs>
                <w:tab w:val="clear" w:pos="216"/>
              </w:tabs>
              <w:ind w:left="0" w:firstLine="0"/>
              <w:jc w:val="right"/>
              <w:rPr>
                <w:rFonts w:ascii="Arial" w:hAnsi="Arial" w:cs="Arial"/>
                <w:sz w:val="20"/>
                <w:szCs w:val="20"/>
                <w:lang w:val="en-US" w:eastAsia="en-US"/>
              </w:rPr>
            </w:pPr>
            <w:r w:rsidRPr="000365A1">
              <w:rPr>
                <w:rFonts w:ascii="Arial" w:hAnsi="Arial" w:cs="Arial"/>
                <w:sz w:val="20"/>
                <w:szCs w:val="20"/>
                <w:lang w:val="en-US" w:eastAsia="en-US"/>
              </w:rPr>
              <w:t>Med. Proc. (EKG):</w:t>
            </w:r>
          </w:p>
        </w:tc>
        <w:tc>
          <w:tcPr>
            <w:tcW w:w="3115" w:type="pct"/>
            <w:gridSpan w:val="2"/>
            <w:vAlign w:val="center"/>
          </w:tcPr>
          <w:p w:rsidR="00E12C52" w:rsidRPr="000365A1" w:rsidRDefault="00E12C52" w:rsidP="004F22CD">
            <w:pPr>
              <w:pStyle w:val="FieldVariant"/>
              <w:tabs>
                <w:tab w:val="clear" w:pos="216"/>
              </w:tabs>
              <w:ind w:left="0" w:firstLine="0"/>
              <w:rPr>
                <w:rStyle w:val="Example"/>
                <w:b/>
                <w:lang w:val="en-US" w:eastAsia="en-US"/>
              </w:rPr>
            </w:pPr>
            <w:r w:rsidRPr="000365A1">
              <w:rPr>
                <w:rStyle w:val="Literal"/>
                <w:lang w:val="en-US" w:eastAsia="en-US"/>
              </w:rPr>
              <w:t>93000^ELECTROCARDIOGRAM^C4</w:t>
            </w:r>
          </w:p>
        </w:tc>
      </w:tr>
      <w:tr w:rsidR="00E12C52" w:rsidRPr="009D6ACF" w:rsidTr="00DB025B">
        <w:tblPrEx>
          <w:jc w:val="left"/>
          <w:tblCellMar>
            <w:top w:w="0" w:type="dxa"/>
            <w:bottom w:w="0" w:type="dxa"/>
          </w:tblCellMar>
        </w:tblPrEx>
        <w:tc>
          <w:tcPr>
            <w:tcW w:w="843" w:type="pct"/>
            <w:gridSpan w:val="2"/>
            <w:vMerge/>
            <w:shd w:val="clear" w:color="auto" w:fill="666699"/>
          </w:tcPr>
          <w:p w:rsidR="00E12C52" w:rsidRPr="00052258" w:rsidRDefault="00E12C52" w:rsidP="004F22CD">
            <w:pPr>
              <w:pStyle w:val="TableHead"/>
            </w:pPr>
          </w:p>
        </w:tc>
        <w:tc>
          <w:tcPr>
            <w:tcW w:w="1042" w:type="pct"/>
            <w:gridSpan w:val="2"/>
            <w:vAlign w:val="center"/>
          </w:tcPr>
          <w:p w:rsidR="00E12C52" w:rsidRPr="000365A1" w:rsidRDefault="00E12C52" w:rsidP="004F22CD">
            <w:pPr>
              <w:pStyle w:val="FieldVariant"/>
              <w:tabs>
                <w:tab w:val="clear" w:pos="216"/>
              </w:tabs>
              <w:ind w:left="0" w:firstLine="0"/>
              <w:jc w:val="right"/>
              <w:rPr>
                <w:rFonts w:ascii="Arial" w:hAnsi="Arial" w:cs="Arial"/>
                <w:sz w:val="20"/>
                <w:szCs w:val="20"/>
                <w:lang w:val="en-US" w:eastAsia="en-US"/>
              </w:rPr>
            </w:pPr>
            <w:r w:rsidRPr="000365A1">
              <w:rPr>
                <w:rFonts w:ascii="Arial" w:hAnsi="Arial" w:cs="Arial"/>
                <w:sz w:val="20"/>
                <w:szCs w:val="20"/>
                <w:lang w:val="en-US" w:eastAsia="en-US"/>
              </w:rPr>
              <w:t>Microbiology:</w:t>
            </w:r>
          </w:p>
        </w:tc>
        <w:tc>
          <w:tcPr>
            <w:tcW w:w="3115" w:type="pct"/>
            <w:gridSpan w:val="2"/>
            <w:vAlign w:val="center"/>
          </w:tcPr>
          <w:p w:rsidR="00E12C52" w:rsidRPr="000365A1" w:rsidRDefault="00E12C52" w:rsidP="004F22CD">
            <w:pPr>
              <w:pStyle w:val="FieldVariant"/>
              <w:tabs>
                <w:tab w:val="clear" w:pos="216"/>
              </w:tabs>
              <w:ind w:left="0" w:firstLine="0"/>
              <w:rPr>
                <w:rStyle w:val="Example"/>
                <w:b/>
                <w:lang w:val="en-US" w:eastAsia="en-US"/>
              </w:rPr>
            </w:pPr>
            <w:r w:rsidRPr="000365A1">
              <w:rPr>
                <w:rStyle w:val="Literal"/>
                <w:lang w:val="en-US" w:eastAsia="en-US"/>
              </w:rPr>
              <w:t>87999^MICROBIOLOGY^C4</w:t>
            </w:r>
          </w:p>
        </w:tc>
      </w:tr>
      <w:tr w:rsidR="00E12C52" w:rsidRPr="009D6ACF" w:rsidTr="00DB025B">
        <w:tblPrEx>
          <w:jc w:val="left"/>
          <w:tblCellMar>
            <w:top w:w="0" w:type="dxa"/>
            <w:bottom w:w="0" w:type="dxa"/>
          </w:tblCellMar>
        </w:tblPrEx>
        <w:tc>
          <w:tcPr>
            <w:tcW w:w="843" w:type="pct"/>
            <w:gridSpan w:val="2"/>
            <w:vMerge/>
            <w:shd w:val="clear" w:color="auto" w:fill="666699"/>
          </w:tcPr>
          <w:p w:rsidR="00E12C52" w:rsidRPr="00052258" w:rsidRDefault="00E12C52" w:rsidP="004F22CD">
            <w:pPr>
              <w:pStyle w:val="TableHead"/>
            </w:pPr>
          </w:p>
        </w:tc>
        <w:tc>
          <w:tcPr>
            <w:tcW w:w="1042" w:type="pct"/>
            <w:gridSpan w:val="2"/>
            <w:vAlign w:val="center"/>
          </w:tcPr>
          <w:p w:rsidR="00E12C52" w:rsidRPr="000365A1" w:rsidRDefault="00E12C52" w:rsidP="004F22CD">
            <w:pPr>
              <w:pStyle w:val="FieldVariant"/>
              <w:tabs>
                <w:tab w:val="clear" w:pos="216"/>
              </w:tabs>
              <w:ind w:left="0" w:firstLine="0"/>
              <w:jc w:val="right"/>
              <w:rPr>
                <w:rFonts w:ascii="Arial" w:hAnsi="Arial" w:cs="Arial"/>
                <w:sz w:val="20"/>
                <w:szCs w:val="20"/>
                <w:lang w:val="en-US" w:eastAsia="en-US"/>
              </w:rPr>
            </w:pPr>
            <w:r w:rsidRPr="000365A1">
              <w:rPr>
                <w:rFonts w:ascii="Arial" w:hAnsi="Arial" w:cs="Arial"/>
                <w:sz w:val="20"/>
                <w:szCs w:val="20"/>
                <w:lang w:val="en-US" w:eastAsia="en-US"/>
              </w:rPr>
              <w:t>Outpatient:</w:t>
            </w:r>
          </w:p>
        </w:tc>
        <w:tc>
          <w:tcPr>
            <w:tcW w:w="3115" w:type="pct"/>
            <w:gridSpan w:val="2"/>
            <w:vAlign w:val="center"/>
          </w:tcPr>
          <w:p w:rsidR="00E12C52" w:rsidRPr="000365A1" w:rsidRDefault="00E12C52" w:rsidP="004F22CD">
            <w:pPr>
              <w:pStyle w:val="FieldVariant"/>
              <w:tabs>
                <w:tab w:val="clear" w:pos="216"/>
              </w:tabs>
              <w:ind w:left="0" w:firstLine="0"/>
              <w:rPr>
                <w:rStyle w:val="Example"/>
                <w:b/>
                <w:lang w:val="en-US" w:eastAsia="en-US"/>
              </w:rPr>
            </w:pPr>
            <w:r w:rsidRPr="000365A1">
              <w:rPr>
                <w:rStyle w:val="Literal"/>
                <w:lang w:val="en-US" w:eastAsia="en-US"/>
              </w:rPr>
              <w:t>OP^Outpatient^C4</w:t>
            </w:r>
          </w:p>
        </w:tc>
      </w:tr>
      <w:tr w:rsidR="00E12C52" w:rsidRPr="009D6ACF" w:rsidTr="00DB025B">
        <w:tblPrEx>
          <w:jc w:val="left"/>
          <w:tblCellMar>
            <w:top w:w="0" w:type="dxa"/>
            <w:bottom w:w="0" w:type="dxa"/>
          </w:tblCellMar>
        </w:tblPrEx>
        <w:tc>
          <w:tcPr>
            <w:tcW w:w="843" w:type="pct"/>
            <w:gridSpan w:val="2"/>
            <w:vMerge/>
            <w:shd w:val="clear" w:color="auto" w:fill="666699"/>
          </w:tcPr>
          <w:p w:rsidR="00E12C52" w:rsidRPr="00052258" w:rsidRDefault="00E12C52" w:rsidP="004F22CD">
            <w:pPr>
              <w:pStyle w:val="TableHead"/>
            </w:pPr>
          </w:p>
        </w:tc>
        <w:tc>
          <w:tcPr>
            <w:tcW w:w="1042" w:type="pct"/>
            <w:gridSpan w:val="2"/>
            <w:vAlign w:val="center"/>
          </w:tcPr>
          <w:p w:rsidR="00E12C52" w:rsidRPr="000365A1" w:rsidRDefault="00E12C52" w:rsidP="004F22CD">
            <w:pPr>
              <w:pStyle w:val="FieldVariant"/>
              <w:tabs>
                <w:tab w:val="clear" w:pos="216"/>
              </w:tabs>
              <w:ind w:left="0" w:firstLine="0"/>
              <w:jc w:val="right"/>
              <w:rPr>
                <w:rFonts w:ascii="Arial" w:hAnsi="Arial" w:cs="Arial"/>
                <w:sz w:val="20"/>
                <w:szCs w:val="20"/>
                <w:lang w:val="en-US" w:eastAsia="en-US"/>
              </w:rPr>
            </w:pPr>
            <w:r w:rsidRPr="000365A1">
              <w:rPr>
                <w:rFonts w:ascii="Arial" w:hAnsi="Arial" w:cs="Arial"/>
                <w:sz w:val="20"/>
                <w:szCs w:val="20"/>
                <w:lang w:val="en-US" w:eastAsia="en-US"/>
              </w:rPr>
              <w:t>Problem list:</w:t>
            </w:r>
          </w:p>
        </w:tc>
        <w:tc>
          <w:tcPr>
            <w:tcW w:w="3115" w:type="pct"/>
            <w:gridSpan w:val="2"/>
            <w:vAlign w:val="center"/>
          </w:tcPr>
          <w:p w:rsidR="00E12C52" w:rsidRPr="000365A1" w:rsidRDefault="00E12C52" w:rsidP="004F22CD">
            <w:pPr>
              <w:pStyle w:val="FieldVariant"/>
              <w:tabs>
                <w:tab w:val="clear" w:pos="216"/>
              </w:tabs>
              <w:ind w:left="0" w:firstLine="0"/>
              <w:rPr>
                <w:rStyle w:val="Example"/>
                <w:b/>
                <w:lang w:val="en-US" w:eastAsia="en-US"/>
              </w:rPr>
            </w:pPr>
            <w:r w:rsidRPr="000365A1">
              <w:rPr>
                <w:rStyle w:val="Literal"/>
                <w:lang w:val="en-US" w:eastAsia="en-US"/>
              </w:rPr>
              <w:t>90125^HOSPITAL CARE,NEW, INTERMED.^C4</w:t>
            </w:r>
          </w:p>
        </w:tc>
      </w:tr>
      <w:tr w:rsidR="00E12C52" w:rsidRPr="009D6ACF" w:rsidTr="00DB025B">
        <w:tblPrEx>
          <w:jc w:val="left"/>
          <w:tblCellMar>
            <w:top w:w="0" w:type="dxa"/>
            <w:bottom w:w="0" w:type="dxa"/>
          </w:tblCellMar>
        </w:tblPrEx>
        <w:tc>
          <w:tcPr>
            <w:tcW w:w="843" w:type="pct"/>
            <w:gridSpan w:val="2"/>
            <w:vMerge/>
            <w:shd w:val="clear" w:color="auto" w:fill="666699"/>
          </w:tcPr>
          <w:p w:rsidR="00E12C52" w:rsidRPr="00052258" w:rsidRDefault="00E12C52" w:rsidP="004F22CD">
            <w:pPr>
              <w:pStyle w:val="TableHead"/>
            </w:pPr>
          </w:p>
        </w:tc>
        <w:tc>
          <w:tcPr>
            <w:tcW w:w="1042" w:type="pct"/>
            <w:gridSpan w:val="2"/>
            <w:vAlign w:val="center"/>
          </w:tcPr>
          <w:p w:rsidR="00E12C52" w:rsidRPr="000365A1" w:rsidRDefault="00E12C52" w:rsidP="004F22CD">
            <w:pPr>
              <w:pStyle w:val="FieldVariant"/>
              <w:tabs>
                <w:tab w:val="clear" w:pos="216"/>
              </w:tabs>
              <w:ind w:left="0" w:firstLine="0"/>
              <w:jc w:val="right"/>
              <w:rPr>
                <w:rFonts w:ascii="Arial" w:hAnsi="Arial" w:cs="Arial"/>
                <w:sz w:val="20"/>
                <w:szCs w:val="20"/>
                <w:lang w:val="en-US" w:eastAsia="en-US"/>
              </w:rPr>
            </w:pPr>
            <w:r w:rsidRPr="000365A1">
              <w:rPr>
                <w:rFonts w:ascii="Arial" w:hAnsi="Arial" w:cs="Arial"/>
                <w:sz w:val="20"/>
                <w:szCs w:val="20"/>
                <w:lang w:val="en-US" w:eastAsia="en-US"/>
              </w:rPr>
              <w:t>Skin Test:</w:t>
            </w:r>
          </w:p>
        </w:tc>
        <w:tc>
          <w:tcPr>
            <w:tcW w:w="3115" w:type="pct"/>
            <w:gridSpan w:val="2"/>
            <w:vAlign w:val="center"/>
          </w:tcPr>
          <w:p w:rsidR="00E12C52" w:rsidRPr="000365A1" w:rsidRDefault="00E12C52" w:rsidP="004F22CD">
            <w:pPr>
              <w:pStyle w:val="FieldVariant"/>
              <w:tabs>
                <w:tab w:val="clear" w:pos="216"/>
              </w:tabs>
              <w:ind w:left="0" w:firstLine="0"/>
              <w:rPr>
                <w:rStyle w:val="Literal"/>
                <w:lang w:val="en-US" w:eastAsia="en-US"/>
              </w:rPr>
            </w:pPr>
            <w:r w:rsidRPr="000365A1">
              <w:rPr>
                <w:rStyle w:val="Literal"/>
                <w:lang w:val="en-US" w:eastAsia="en-US"/>
              </w:rPr>
              <w:t>86486^SKIN TEST^C4</w:t>
            </w:r>
          </w:p>
        </w:tc>
      </w:tr>
      <w:tr w:rsidR="00E12C52" w:rsidRPr="009D6ACF" w:rsidTr="00DB025B">
        <w:tblPrEx>
          <w:jc w:val="left"/>
          <w:tblCellMar>
            <w:top w:w="0" w:type="dxa"/>
            <w:bottom w:w="0" w:type="dxa"/>
          </w:tblCellMar>
        </w:tblPrEx>
        <w:tc>
          <w:tcPr>
            <w:tcW w:w="843" w:type="pct"/>
            <w:gridSpan w:val="2"/>
            <w:vMerge/>
            <w:shd w:val="clear" w:color="auto" w:fill="666699"/>
          </w:tcPr>
          <w:p w:rsidR="00E12C52" w:rsidRPr="00052258" w:rsidRDefault="00E12C52" w:rsidP="004F22CD">
            <w:pPr>
              <w:pStyle w:val="TableHead"/>
            </w:pPr>
          </w:p>
        </w:tc>
        <w:tc>
          <w:tcPr>
            <w:tcW w:w="1042" w:type="pct"/>
            <w:gridSpan w:val="2"/>
            <w:vAlign w:val="center"/>
          </w:tcPr>
          <w:p w:rsidR="00E12C52" w:rsidRPr="000365A1" w:rsidRDefault="00E12C52" w:rsidP="00DB025B">
            <w:pPr>
              <w:pStyle w:val="FieldVariant"/>
              <w:tabs>
                <w:tab w:val="clear" w:pos="216"/>
              </w:tabs>
              <w:ind w:left="0" w:firstLine="0"/>
              <w:rPr>
                <w:rFonts w:ascii="Arial" w:hAnsi="Arial" w:cs="Arial"/>
                <w:sz w:val="20"/>
                <w:szCs w:val="20"/>
                <w:lang w:val="en-US" w:eastAsia="en-US"/>
              </w:rPr>
            </w:pPr>
            <w:r w:rsidRPr="000365A1">
              <w:rPr>
                <w:rFonts w:ascii="Arial" w:hAnsi="Arial" w:cs="Arial"/>
                <w:sz w:val="20"/>
                <w:szCs w:val="20"/>
                <w:lang w:val="en-US" w:eastAsia="en-US"/>
              </w:rPr>
              <w:t>Surgical Pathology:</w:t>
            </w:r>
          </w:p>
        </w:tc>
        <w:tc>
          <w:tcPr>
            <w:tcW w:w="3115" w:type="pct"/>
            <w:gridSpan w:val="2"/>
            <w:vAlign w:val="center"/>
          </w:tcPr>
          <w:p w:rsidR="00E12C52" w:rsidRPr="000365A1" w:rsidRDefault="00E12C52" w:rsidP="004F22CD">
            <w:pPr>
              <w:pStyle w:val="FieldVariant"/>
              <w:tabs>
                <w:tab w:val="clear" w:pos="216"/>
              </w:tabs>
              <w:ind w:left="0" w:firstLine="0"/>
              <w:rPr>
                <w:rStyle w:val="Example"/>
                <w:b/>
                <w:lang w:val="en-US" w:eastAsia="en-US"/>
              </w:rPr>
            </w:pPr>
            <w:bookmarkStart w:id="1037" w:name="OLE_LINK12"/>
            <w:r w:rsidRPr="000365A1">
              <w:rPr>
                <w:rStyle w:val="Literal"/>
                <w:lang w:val="en-US" w:eastAsia="en-US"/>
              </w:rPr>
              <w:t>88300^LEVEL I - SURGICAL PAT^C4</w:t>
            </w:r>
            <w:bookmarkEnd w:id="1037"/>
          </w:p>
        </w:tc>
      </w:tr>
      <w:tr w:rsidR="00E12C52" w:rsidRPr="009D6ACF" w:rsidTr="00DB025B">
        <w:tblPrEx>
          <w:jc w:val="left"/>
          <w:tblCellMar>
            <w:top w:w="0" w:type="dxa"/>
            <w:bottom w:w="0" w:type="dxa"/>
          </w:tblCellMar>
        </w:tblPrEx>
        <w:trPr>
          <w:trHeight w:val="278"/>
        </w:trPr>
        <w:tc>
          <w:tcPr>
            <w:tcW w:w="843" w:type="pct"/>
            <w:gridSpan w:val="2"/>
            <w:vMerge/>
            <w:shd w:val="clear" w:color="auto" w:fill="666699"/>
          </w:tcPr>
          <w:p w:rsidR="00E12C52" w:rsidRPr="00052258" w:rsidRDefault="00E12C52" w:rsidP="004F22CD">
            <w:pPr>
              <w:pStyle w:val="TableHead"/>
            </w:pPr>
          </w:p>
        </w:tc>
        <w:tc>
          <w:tcPr>
            <w:tcW w:w="1042" w:type="pct"/>
            <w:gridSpan w:val="2"/>
            <w:vAlign w:val="center"/>
          </w:tcPr>
          <w:p w:rsidR="00E12C52" w:rsidRPr="000365A1" w:rsidRDefault="00E12C52" w:rsidP="004F22CD">
            <w:pPr>
              <w:pStyle w:val="FieldVariant"/>
              <w:tabs>
                <w:tab w:val="clear" w:pos="216"/>
              </w:tabs>
              <w:ind w:left="0" w:firstLine="0"/>
              <w:jc w:val="right"/>
              <w:rPr>
                <w:rFonts w:ascii="Arial" w:hAnsi="Arial" w:cs="Arial"/>
                <w:sz w:val="20"/>
                <w:szCs w:val="20"/>
                <w:lang w:val="en-US" w:eastAsia="en-US"/>
              </w:rPr>
            </w:pPr>
            <w:r w:rsidRPr="000365A1">
              <w:rPr>
                <w:rFonts w:ascii="Arial" w:hAnsi="Arial" w:cs="Arial"/>
                <w:sz w:val="20"/>
                <w:szCs w:val="20"/>
                <w:lang w:val="en-US" w:eastAsia="en-US"/>
              </w:rPr>
              <w:t>Vitals:</w:t>
            </w:r>
          </w:p>
        </w:tc>
        <w:tc>
          <w:tcPr>
            <w:tcW w:w="3115" w:type="pct"/>
            <w:gridSpan w:val="2"/>
            <w:vAlign w:val="center"/>
          </w:tcPr>
          <w:p w:rsidR="00E12C52" w:rsidRPr="000365A1" w:rsidRDefault="00E12C52" w:rsidP="004F22CD">
            <w:pPr>
              <w:pStyle w:val="FieldVariant"/>
              <w:tabs>
                <w:tab w:val="clear" w:pos="216"/>
              </w:tabs>
              <w:ind w:left="0" w:firstLine="0"/>
              <w:rPr>
                <w:rStyle w:val="Example"/>
                <w:b/>
                <w:lang w:val="en-US" w:eastAsia="en-US"/>
              </w:rPr>
            </w:pPr>
            <w:bookmarkStart w:id="1038" w:name="OLE_LINK13"/>
            <w:r w:rsidRPr="000365A1">
              <w:rPr>
                <w:rStyle w:val="Literal"/>
                <w:lang w:val="en-US" w:eastAsia="en-US"/>
              </w:rPr>
              <w:t>94150^VITAL CAPACITY TEST^C4</w:t>
            </w:r>
            <w:bookmarkEnd w:id="1038"/>
          </w:p>
        </w:tc>
      </w:tr>
    </w:tbl>
    <w:p w:rsidR="00E12C52" w:rsidRPr="000D780B" w:rsidRDefault="00E12C52" w:rsidP="00315590">
      <w:pPr>
        <w:spacing w:before="0" w:after="0"/>
        <w:rPr>
          <w:sz w:val="48"/>
          <w:szCs w:val="48"/>
        </w:rPr>
      </w:pPr>
    </w:p>
    <w:p w:rsidR="00E12C52" w:rsidRDefault="00E12C52" w:rsidP="00BF4D2A">
      <w:pPr>
        <w:pStyle w:val="H4"/>
        <w:numPr>
          <w:ilvl w:val="3"/>
          <w:numId w:val="36"/>
        </w:numPr>
      </w:pPr>
      <w:bookmarkStart w:id="1039" w:name="_OBR-6_Requested_Date/Time"/>
      <w:bookmarkStart w:id="1040" w:name="_Toc232396264"/>
      <w:bookmarkEnd w:id="1039"/>
      <w:r w:rsidRPr="009D6ACF">
        <w:t xml:space="preserve">OBR-6 </w:t>
      </w:r>
      <w:r w:rsidRPr="009D6ACF">
        <w:rPr>
          <w:szCs w:val="16"/>
        </w:rPr>
        <w:t>Requested Date/Time</w:t>
      </w:r>
      <w:bookmarkEnd w:id="1040"/>
      <w:r w:rsidRPr="00DE4522">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2"/>
        <w:gridCol w:w="1981"/>
        <w:gridCol w:w="5921"/>
      </w:tblGrid>
      <w:tr w:rsidR="00E12C52" w:rsidRPr="009D6ACF" w:rsidTr="00DB025B">
        <w:tc>
          <w:tcPr>
            <w:tcW w:w="843" w:type="pct"/>
            <w:vMerge w:val="restart"/>
            <w:shd w:val="clear" w:color="auto" w:fill="666699"/>
          </w:tcPr>
          <w:p w:rsidR="00E12C52" w:rsidRPr="00052258" w:rsidRDefault="00E12C52" w:rsidP="004D5F8A">
            <w:pPr>
              <w:pStyle w:val="TableHead"/>
              <w:spacing w:before="80"/>
              <w:jc w:val="right"/>
            </w:pPr>
            <w:r>
              <w:t>Definition:</w:t>
            </w:r>
          </w:p>
        </w:tc>
        <w:tc>
          <w:tcPr>
            <w:tcW w:w="4157" w:type="pct"/>
            <w:gridSpan w:val="2"/>
            <w:vAlign w:val="center"/>
          </w:tcPr>
          <w:p w:rsidR="00E12C52" w:rsidRPr="000365A1" w:rsidRDefault="00E12C52" w:rsidP="00DB025B">
            <w:pPr>
              <w:pStyle w:val="FieldVariant"/>
              <w:tabs>
                <w:tab w:val="clear" w:pos="216"/>
              </w:tabs>
              <w:ind w:left="0" w:firstLine="0"/>
              <w:rPr>
                <w:lang w:val="en-US" w:eastAsia="en-US"/>
              </w:rPr>
            </w:pPr>
            <w:r w:rsidRPr="000365A1">
              <w:rPr>
                <w:rFonts w:ascii="Arial" w:hAnsi="Arial" w:cs="Arial"/>
                <w:sz w:val="20"/>
                <w:szCs w:val="20"/>
                <w:lang w:val="en-US" w:eastAsia="en-US"/>
              </w:rPr>
              <w:t>This field contains the number that identifies this transaction.  For the first occurrence of the segment, the sequence number shall be one, for the second occurrence, the sequence number shall be two, etc.</w:t>
            </w:r>
          </w:p>
        </w:tc>
      </w:tr>
      <w:tr w:rsidR="00E12C52" w:rsidRPr="009D6ACF" w:rsidTr="00DB025B">
        <w:tc>
          <w:tcPr>
            <w:tcW w:w="843" w:type="pct"/>
            <w:vMerge/>
            <w:shd w:val="clear" w:color="auto" w:fill="666699"/>
          </w:tcPr>
          <w:p w:rsidR="00E12C52" w:rsidRPr="00052258" w:rsidRDefault="00E12C52" w:rsidP="004F22CD">
            <w:pPr>
              <w:pStyle w:val="TableHead"/>
            </w:pPr>
          </w:p>
        </w:tc>
        <w:tc>
          <w:tcPr>
            <w:tcW w:w="1042" w:type="pct"/>
            <w:vAlign w:val="center"/>
          </w:tcPr>
          <w:p w:rsidR="00E12C52" w:rsidRPr="000365A1" w:rsidRDefault="00E12C52" w:rsidP="00DB025B">
            <w:pPr>
              <w:pStyle w:val="FieldVariant"/>
              <w:tabs>
                <w:tab w:val="clear" w:pos="216"/>
              </w:tabs>
              <w:ind w:left="0" w:firstLine="0"/>
              <w:jc w:val="right"/>
              <w:rPr>
                <w:rFonts w:ascii="Arial" w:hAnsi="Arial" w:cs="Arial"/>
                <w:sz w:val="20"/>
                <w:szCs w:val="20"/>
                <w:lang w:val="en-US" w:eastAsia="en-US"/>
              </w:rPr>
            </w:pPr>
            <w:r w:rsidRPr="000365A1">
              <w:rPr>
                <w:rFonts w:ascii="Arial" w:hAnsi="Arial" w:cs="Arial"/>
                <w:sz w:val="20"/>
                <w:szCs w:val="20"/>
                <w:lang w:val="en-US" w:eastAsia="en-US"/>
              </w:rPr>
              <w:t>Med. Proc. (EKG):</w:t>
            </w:r>
          </w:p>
        </w:tc>
        <w:tc>
          <w:tcPr>
            <w:tcW w:w="3115" w:type="pct"/>
            <w:vAlign w:val="center"/>
          </w:tcPr>
          <w:p w:rsidR="00E12C52" w:rsidRPr="000365A1" w:rsidRDefault="00E12C52" w:rsidP="00DB025B">
            <w:pPr>
              <w:pStyle w:val="FieldVariant"/>
              <w:tabs>
                <w:tab w:val="clear" w:pos="216"/>
              </w:tabs>
              <w:ind w:left="0" w:firstLine="0"/>
              <w:rPr>
                <w:rFonts w:ascii="Arial" w:hAnsi="Arial" w:cs="Arial"/>
                <w:sz w:val="20"/>
                <w:szCs w:val="20"/>
                <w:lang w:val="en-US" w:eastAsia="en-US"/>
              </w:rPr>
            </w:pPr>
            <w:r w:rsidRPr="000365A1">
              <w:rPr>
                <w:rFonts w:ascii="Arial" w:hAnsi="Arial" w:cs="Arial"/>
                <w:sz w:val="20"/>
                <w:szCs w:val="20"/>
                <w:lang w:val="en-US" w:eastAsia="en-US"/>
              </w:rPr>
              <w:t>Date/Time of the EKG</w:t>
            </w:r>
          </w:p>
        </w:tc>
      </w:tr>
      <w:tr w:rsidR="00E12C52" w:rsidRPr="009D6ACF" w:rsidTr="00DB025B">
        <w:tc>
          <w:tcPr>
            <w:tcW w:w="843" w:type="pct"/>
            <w:vMerge/>
            <w:shd w:val="clear" w:color="auto" w:fill="666699"/>
          </w:tcPr>
          <w:p w:rsidR="00E12C52" w:rsidRPr="00052258" w:rsidRDefault="00E12C52" w:rsidP="004F22CD">
            <w:pPr>
              <w:pStyle w:val="TableHead"/>
            </w:pPr>
          </w:p>
        </w:tc>
        <w:tc>
          <w:tcPr>
            <w:tcW w:w="1042" w:type="pct"/>
            <w:vAlign w:val="center"/>
          </w:tcPr>
          <w:p w:rsidR="00E12C52" w:rsidRPr="000365A1" w:rsidRDefault="00E12C52" w:rsidP="00DB025B">
            <w:pPr>
              <w:pStyle w:val="FieldVariant"/>
              <w:tabs>
                <w:tab w:val="clear" w:pos="216"/>
              </w:tabs>
              <w:ind w:left="0" w:firstLine="0"/>
              <w:jc w:val="right"/>
              <w:rPr>
                <w:rFonts w:ascii="Arial" w:hAnsi="Arial" w:cs="Arial"/>
                <w:sz w:val="20"/>
                <w:szCs w:val="20"/>
                <w:lang w:val="en-US" w:eastAsia="en-US"/>
              </w:rPr>
            </w:pPr>
            <w:r w:rsidRPr="000365A1">
              <w:rPr>
                <w:rFonts w:ascii="Arial" w:hAnsi="Arial" w:cs="Arial"/>
                <w:sz w:val="20"/>
                <w:szCs w:val="20"/>
                <w:lang w:val="en-US" w:eastAsia="en-US"/>
              </w:rPr>
              <w:t>Problem list:</w:t>
            </w:r>
          </w:p>
        </w:tc>
        <w:tc>
          <w:tcPr>
            <w:tcW w:w="3115" w:type="pct"/>
            <w:vAlign w:val="center"/>
          </w:tcPr>
          <w:p w:rsidR="00E12C52" w:rsidRPr="000365A1" w:rsidRDefault="00E12C52" w:rsidP="00DB025B">
            <w:pPr>
              <w:pStyle w:val="FieldVariant"/>
              <w:tabs>
                <w:tab w:val="clear" w:pos="216"/>
              </w:tabs>
              <w:ind w:left="0" w:firstLine="0"/>
              <w:rPr>
                <w:rFonts w:ascii="Arial" w:hAnsi="Arial" w:cs="Arial"/>
                <w:sz w:val="20"/>
                <w:szCs w:val="20"/>
                <w:lang w:val="en-US" w:eastAsia="en-US"/>
              </w:rPr>
            </w:pPr>
            <w:r w:rsidRPr="000365A1">
              <w:rPr>
                <w:rFonts w:ascii="Arial" w:hAnsi="Arial" w:cs="Arial"/>
                <w:sz w:val="20"/>
                <w:szCs w:val="20"/>
                <w:lang w:val="en-US" w:eastAsia="en-US"/>
              </w:rPr>
              <w:t>Date/Time when the problem was entered into the PROBLEM file (#9000011)</w:t>
            </w:r>
          </w:p>
        </w:tc>
      </w:tr>
      <w:tr w:rsidR="00E12C52" w:rsidRPr="009D6ACF" w:rsidTr="00DB025B">
        <w:tc>
          <w:tcPr>
            <w:tcW w:w="843" w:type="pct"/>
            <w:shd w:val="clear" w:color="auto" w:fill="666699"/>
          </w:tcPr>
          <w:p w:rsidR="00E12C52" w:rsidRDefault="00E12C52" w:rsidP="004D5F8A">
            <w:pPr>
              <w:pStyle w:val="TableHead"/>
              <w:spacing w:before="80"/>
              <w:jc w:val="right"/>
            </w:pPr>
            <w:r>
              <w:t>Format:</w:t>
            </w:r>
          </w:p>
        </w:tc>
        <w:tc>
          <w:tcPr>
            <w:tcW w:w="4157" w:type="pct"/>
            <w:gridSpan w:val="2"/>
            <w:vAlign w:val="center"/>
          </w:tcPr>
          <w:p w:rsidR="00E12C52" w:rsidRPr="000365A1" w:rsidRDefault="00E12C52" w:rsidP="00DB025B">
            <w:pPr>
              <w:pStyle w:val="FieldVariant"/>
              <w:tabs>
                <w:tab w:val="clear" w:pos="216"/>
              </w:tabs>
              <w:ind w:left="0" w:firstLine="0"/>
              <w:rPr>
                <w:rStyle w:val="Example"/>
                <w:b/>
                <w:lang w:val="en-US" w:eastAsia="en-US"/>
              </w:rPr>
            </w:pPr>
            <w:r w:rsidRPr="000365A1">
              <w:rPr>
                <w:rStyle w:val="Literal"/>
                <w:lang w:val="en-US" w:eastAsia="en-US"/>
              </w:rPr>
              <w:t>YYYYMMDD[hhmm[ss]] [</w:t>
            </w:r>
            <w:r w:rsidRPr="000365A1">
              <w:rPr>
                <w:rStyle w:val="Literal"/>
                <w:b w:val="0"/>
                <w:lang w:val="en-US" w:eastAsia="en-US"/>
              </w:rPr>
              <w:t>+</w:t>
            </w:r>
            <w:r w:rsidRPr="000365A1">
              <w:rPr>
                <w:rStyle w:val="Literal"/>
                <w:lang w:val="en-US" w:eastAsia="en-US"/>
              </w:rPr>
              <w:t>|</w:t>
            </w:r>
            <w:r w:rsidRPr="000365A1">
              <w:rPr>
                <w:rStyle w:val="Literal"/>
                <w:b w:val="0"/>
                <w:lang w:val="en-US" w:eastAsia="en-US"/>
              </w:rPr>
              <w:t>-</w:t>
            </w:r>
            <w:r w:rsidRPr="000365A1">
              <w:rPr>
                <w:rStyle w:val="Literal"/>
                <w:lang w:val="en-US" w:eastAsia="en-US"/>
              </w:rPr>
              <w:t>zzzz]</w:t>
            </w:r>
          </w:p>
        </w:tc>
      </w:tr>
      <w:tr w:rsidR="00E12C52" w:rsidRPr="009D6ACF" w:rsidTr="00DB025B">
        <w:tc>
          <w:tcPr>
            <w:tcW w:w="843" w:type="pct"/>
            <w:shd w:val="clear" w:color="auto" w:fill="666699"/>
          </w:tcPr>
          <w:p w:rsidR="00E12C52" w:rsidRPr="00052258" w:rsidRDefault="00E12C52" w:rsidP="004D5F8A">
            <w:pPr>
              <w:pStyle w:val="TableHead"/>
              <w:spacing w:before="80"/>
              <w:jc w:val="right"/>
            </w:pPr>
            <w:r>
              <w:t>Example:</w:t>
            </w:r>
          </w:p>
        </w:tc>
        <w:tc>
          <w:tcPr>
            <w:tcW w:w="4157" w:type="pct"/>
            <w:gridSpan w:val="2"/>
            <w:vAlign w:val="center"/>
          </w:tcPr>
          <w:p w:rsidR="00E12C52" w:rsidRPr="000365A1" w:rsidRDefault="00E12C52" w:rsidP="004F22CD">
            <w:pPr>
              <w:pStyle w:val="FieldVariant"/>
              <w:tabs>
                <w:tab w:val="clear" w:pos="216"/>
              </w:tabs>
              <w:ind w:left="0" w:firstLine="0"/>
              <w:rPr>
                <w:rStyle w:val="Example"/>
                <w:lang w:val="en-US" w:eastAsia="en-US"/>
              </w:rPr>
            </w:pPr>
            <w:r w:rsidRPr="000365A1">
              <w:rPr>
                <w:rStyle w:val="Literal"/>
                <w:b w:val="0"/>
                <w:lang w:val="en-US" w:eastAsia="en-US"/>
              </w:rPr>
              <w:t>200502101015-0800</w:t>
            </w:r>
          </w:p>
        </w:tc>
      </w:tr>
    </w:tbl>
    <w:p w:rsidR="00E12C52" w:rsidRDefault="00E12C52" w:rsidP="00DE4522"/>
    <w:p w:rsidR="00E12C52" w:rsidRDefault="00E12C52" w:rsidP="000D780B">
      <w:pPr>
        <w:pStyle w:val="H4"/>
        <w:numPr>
          <w:ilvl w:val="3"/>
          <w:numId w:val="36"/>
        </w:numPr>
      </w:pPr>
      <w:bookmarkStart w:id="1041" w:name="_OBR-7_Observation_Date/Time"/>
      <w:bookmarkStart w:id="1042" w:name="_Toc232396265"/>
      <w:bookmarkEnd w:id="1041"/>
      <w:r w:rsidRPr="009D6ACF">
        <w:t>OBR-7 Observation Date/Time</w:t>
      </w:r>
      <w:bookmarkEnd w:id="1042"/>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2" w:type="dxa"/>
          <w:right w:w="72" w:type="dxa"/>
        </w:tblCellMar>
        <w:tblLook w:val="0000" w:firstRow="0" w:lastRow="0" w:firstColumn="0" w:lastColumn="0" w:noHBand="0" w:noVBand="0"/>
      </w:tblPr>
      <w:tblGrid>
        <w:gridCol w:w="1602"/>
        <w:gridCol w:w="1981"/>
        <w:gridCol w:w="5921"/>
      </w:tblGrid>
      <w:tr w:rsidR="00E12C52" w:rsidRPr="009D6ACF" w:rsidTr="00DB025B">
        <w:tc>
          <w:tcPr>
            <w:tcW w:w="843" w:type="pct"/>
            <w:vMerge w:val="restart"/>
            <w:shd w:val="clear" w:color="auto" w:fill="666699"/>
          </w:tcPr>
          <w:p w:rsidR="00E12C52" w:rsidRDefault="00E12C52" w:rsidP="004D5F8A">
            <w:pPr>
              <w:pStyle w:val="TableHead"/>
              <w:spacing w:before="80"/>
              <w:jc w:val="right"/>
            </w:pPr>
            <w:r>
              <w:t>Definition:</w:t>
            </w:r>
          </w:p>
        </w:tc>
        <w:tc>
          <w:tcPr>
            <w:tcW w:w="4157" w:type="pct"/>
            <w:gridSpan w:val="2"/>
            <w:vAlign w:val="center"/>
          </w:tcPr>
          <w:p w:rsidR="00E12C52" w:rsidRPr="000365A1" w:rsidRDefault="00E12C52" w:rsidP="004F22CD">
            <w:pPr>
              <w:pStyle w:val="FieldVariant"/>
              <w:tabs>
                <w:tab w:val="clear" w:pos="216"/>
              </w:tabs>
              <w:ind w:left="0" w:firstLine="0"/>
              <w:rPr>
                <w:lang w:val="en-US" w:eastAsia="en-US"/>
              </w:rPr>
            </w:pPr>
            <w:r w:rsidRPr="000365A1">
              <w:rPr>
                <w:rFonts w:ascii="Arial" w:hAnsi="Arial" w:cs="Arial"/>
                <w:sz w:val="20"/>
                <w:szCs w:val="20"/>
                <w:lang w:val="en-US" w:eastAsia="en-US"/>
              </w:rPr>
              <w:t>This field contains the identifier code for the requested observation/test:</w:t>
            </w:r>
          </w:p>
        </w:tc>
      </w:tr>
      <w:tr w:rsidR="00E12C52" w:rsidRPr="009D6ACF" w:rsidTr="00DB025B">
        <w:tc>
          <w:tcPr>
            <w:tcW w:w="843" w:type="pct"/>
            <w:vMerge/>
            <w:shd w:val="clear" w:color="auto" w:fill="666699"/>
          </w:tcPr>
          <w:p w:rsidR="00E12C52" w:rsidRPr="00052258" w:rsidRDefault="00E12C52" w:rsidP="004F22CD">
            <w:pPr>
              <w:pStyle w:val="TableHead"/>
              <w:jc w:val="right"/>
            </w:pPr>
          </w:p>
        </w:tc>
        <w:tc>
          <w:tcPr>
            <w:tcW w:w="1042" w:type="pct"/>
            <w:vAlign w:val="center"/>
          </w:tcPr>
          <w:p w:rsidR="00E12C52" w:rsidRPr="000365A1" w:rsidRDefault="00E12C52" w:rsidP="004F22CD">
            <w:pPr>
              <w:pStyle w:val="FieldVariant"/>
              <w:tabs>
                <w:tab w:val="clear" w:pos="216"/>
              </w:tabs>
              <w:ind w:left="0" w:firstLine="0"/>
              <w:jc w:val="right"/>
              <w:rPr>
                <w:rFonts w:ascii="Arial" w:hAnsi="Arial" w:cs="Arial"/>
                <w:sz w:val="20"/>
                <w:szCs w:val="20"/>
                <w:lang w:val="en-US" w:eastAsia="en-US"/>
              </w:rPr>
            </w:pPr>
            <w:r w:rsidRPr="000365A1">
              <w:rPr>
                <w:rFonts w:ascii="Arial" w:hAnsi="Arial" w:cs="Arial"/>
                <w:sz w:val="20"/>
                <w:szCs w:val="20"/>
                <w:lang w:val="en-US" w:eastAsia="en-US"/>
              </w:rPr>
              <w:t>Allergy:</w:t>
            </w:r>
          </w:p>
        </w:tc>
        <w:tc>
          <w:tcPr>
            <w:tcW w:w="3115" w:type="pct"/>
            <w:vAlign w:val="center"/>
          </w:tcPr>
          <w:p w:rsidR="00E12C52" w:rsidRPr="000365A1" w:rsidRDefault="00E12C52" w:rsidP="004F22CD">
            <w:pPr>
              <w:pStyle w:val="FieldVariant"/>
              <w:tabs>
                <w:tab w:val="clear" w:pos="216"/>
              </w:tabs>
              <w:ind w:left="0" w:firstLine="0"/>
              <w:rPr>
                <w:rFonts w:ascii="Arial" w:hAnsi="Arial" w:cs="Arial"/>
                <w:sz w:val="20"/>
                <w:szCs w:val="20"/>
                <w:lang w:val="en-US" w:eastAsia="en-US"/>
              </w:rPr>
            </w:pPr>
            <w:r w:rsidRPr="000365A1">
              <w:rPr>
                <w:rFonts w:ascii="Arial" w:hAnsi="Arial" w:cs="Arial"/>
                <w:sz w:val="20"/>
                <w:szCs w:val="20"/>
                <w:lang w:val="en-US" w:eastAsia="en-US"/>
              </w:rPr>
              <w:t>Origination Date</w:t>
            </w:r>
          </w:p>
        </w:tc>
      </w:tr>
      <w:tr w:rsidR="00E12C52" w:rsidRPr="009D6ACF" w:rsidTr="00DB025B">
        <w:tc>
          <w:tcPr>
            <w:tcW w:w="843" w:type="pct"/>
            <w:vMerge/>
            <w:shd w:val="clear" w:color="auto" w:fill="666699"/>
          </w:tcPr>
          <w:p w:rsidR="00E12C52" w:rsidRPr="00052258" w:rsidRDefault="00E12C52" w:rsidP="004F22CD">
            <w:pPr>
              <w:pStyle w:val="TableHead"/>
            </w:pPr>
          </w:p>
        </w:tc>
        <w:tc>
          <w:tcPr>
            <w:tcW w:w="1042" w:type="pct"/>
            <w:vAlign w:val="center"/>
          </w:tcPr>
          <w:p w:rsidR="00E12C52" w:rsidRPr="000365A1" w:rsidRDefault="00E12C52" w:rsidP="004F22CD">
            <w:pPr>
              <w:pStyle w:val="FieldVariant"/>
              <w:tabs>
                <w:tab w:val="clear" w:pos="216"/>
              </w:tabs>
              <w:ind w:left="0" w:firstLine="0"/>
              <w:jc w:val="right"/>
              <w:rPr>
                <w:rFonts w:ascii="Arial" w:hAnsi="Arial" w:cs="Arial"/>
                <w:sz w:val="20"/>
                <w:szCs w:val="20"/>
                <w:lang w:val="en-US" w:eastAsia="en-US"/>
              </w:rPr>
            </w:pPr>
            <w:r w:rsidRPr="000365A1">
              <w:rPr>
                <w:rFonts w:ascii="Arial" w:hAnsi="Arial" w:cs="Arial"/>
                <w:sz w:val="20"/>
                <w:szCs w:val="20"/>
                <w:lang w:val="en-US" w:eastAsia="en-US"/>
              </w:rPr>
              <w:t>Autopsy:</w:t>
            </w:r>
          </w:p>
        </w:tc>
        <w:tc>
          <w:tcPr>
            <w:tcW w:w="3115" w:type="pct"/>
            <w:vAlign w:val="center"/>
          </w:tcPr>
          <w:p w:rsidR="00E12C52" w:rsidRPr="000365A1" w:rsidRDefault="00E12C52" w:rsidP="004F22CD">
            <w:pPr>
              <w:pStyle w:val="FieldVariant"/>
              <w:tabs>
                <w:tab w:val="clear" w:pos="216"/>
              </w:tabs>
              <w:ind w:left="0" w:firstLine="0"/>
              <w:rPr>
                <w:rFonts w:ascii="Arial" w:hAnsi="Arial" w:cs="Arial"/>
                <w:sz w:val="20"/>
                <w:szCs w:val="20"/>
                <w:lang w:val="en-US" w:eastAsia="en-US"/>
              </w:rPr>
            </w:pPr>
            <w:r w:rsidRPr="000365A1">
              <w:rPr>
                <w:rFonts w:ascii="Arial" w:hAnsi="Arial" w:cs="Arial"/>
                <w:sz w:val="20"/>
                <w:szCs w:val="20"/>
                <w:lang w:val="en-US" w:eastAsia="en-US"/>
              </w:rPr>
              <w:t>Autopsy Date</w:t>
            </w:r>
          </w:p>
        </w:tc>
      </w:tr>
      <w:tr w:rsidR="00E12C52" w:rsidRPr="009D6ACF" w:rsidTr="00DB025B">
        <w:tc>
          <w:tcPr>
            <w:tcW w:w="843" w:type="pct"/>
            <w:vMerge/>
            <w:shd w:val="clear" w:color="auto" w:fill="666699"/>
          </w:tcPr>
          <w:p w:rsidR="00E12C52" w:rsidRPr="00052258" w:rsidRDefault="00E12C52" w:rsidP="004F22CD">
            <w:pPr>
              <w:pStyle w:val="TableHead"/>
            </w:pPr>
          </w:p>
        </w:tc>
        <w:tc>
          <w:tcPr>
            <w:tcW w:w="1042" w:type="pct"/>
            <w:vAlign w:val="center"/>
          </w:tcPr>
          <w:p w:rsidR="00E12C52" w:rsidRPr="000365A1" w:rsidRDefault="00E12C52" w:rsidP="004F22CD">
            <w:pPr>
              <w:pStyle w:val="FieldVariant"/>
              <w:tabs>
                <w:tab w:val="clear" w:pos="216"/>
              </w:tabs>
              <w:ind w:left="0" w:firstLine="0"/>
              <w:jc w:val="right"/>
              <w:rPr>
                <w:rFonts w:ascii="Arial" w:hAnsi="Arial" w:cs="Arial"/>
                <w:sz w:val="20"/>
                <w:szCs w:val="20"/>
                <w:lang w:val="en-US" w:eastAsia="en-US"/>
              </w:rPr>
            </w:pPr>
            <w:r w:rsidRPr="000365A1">
              <w:rPr>
                <w:rFonts w:ascii="Arial" w:hAnsi="Arial" w:cs="Arial"/>
                <w:sz w:val="20"/>
                <w:szCs w:val="20"/>
                <w:lang w:val="en-US" w:eastAsia="en-US"/>
              </w:rPr>
              <w:t>Cytopathology:</w:t>
            </w:r>
          </w:p>
        </w:tc>
        <w:tc>
          <w:tcPr>
            <w:tcW w:w="3115" w:type="pct"/>
            <w:vAlign w:val="center"/>
          </w:tcPr>
          <w:p w:rsidR="00E12C52" w:rsidRPr="000365A1" w:rsidRDefault="00E12C52" w:rsidP="004F22CD">
            <w:pPr>
              <w:pStyle w:val="FieldVariant"/>
              <w:tabs>
                <w:tab w:val="clear" w:pos="216"/>
              </w:tabs>
              <w:ind w:left="0" w:firstLine="0"/>
              <w:rPr>
                <w:rFonts w:ascii="Arial" w:hAnsi="Arial" w:cs="Arial"/>
                <w:sz w:val="20"/>
                <w:szCs w:val="20"/>
                <w:lang w:val="en-US" w:eastAsia="en-US"/>
              </w:rPr>
            </w:pPr>
            <w:r w:rsidRPr="000365A1">
              <w:rPr>
                <w:rFonts w:ascii="Arial" w:hAnsi="Arial" w:cs="Arial"/>
                <w:sz w:val="20"/>
                <w:szCs w:val="20"/>
                <w:lang w:val="en-US" w:eastAsia="en-US"/>
              </w:rPr>
              <w:t>Exam Date</w:t>
            </w:r>
          </w:p>
        </w:tc>
      </w:tr>
      <w:tr w:rsidR="00E12C52" w:rsidRPr="009D6ACF" w:rsidTr="00DB025B">
        <w:trPr>
          <w:trHeight w:val="278"/>
        </w:trPr>
        <w:tc>
          <w:tcPr>
            <w:tcW w:w="843" w:type="pct"/>
            <w:vMerge/>
            <w:shd w:val="clear" w:color="auto" w:fill="666699"/>
          </w:tcPr>
          <w:p w:rsidR="00E12C52" w:rsidRPr="00052258" w:rsidRDefault="00E12C52" w:rsidP="004F22CD">
            <w:pPr>
              <w:pStyle w:val="TableHead"/>
            </w:pPr>
          </w:p>
        </w:tc>
        <w:tc>
          <w:tcPr>
            <w:tcW w:w="1042" w:type="pct"/>
            <w:vAlign w:val="center"/>
          </w:tcPr>
          <w:p w:rsidR="00E12C52" w:rsidRPr="000365A1" w:rsidRDefault="00E12C52" w:rsidP="004F22CD">
            <w:pPr>
              <w:pStyle w:val="FieldVariant"/>
              <w:tabs>
                <w:tab w:val="clear" w:pos="216"/>
              </w:tabs>
              <w:ind w:left="0" w:firstLine="0"/>
              <w:jc w:val="right"/>
              <w:rPr>
                <w:rFonts w:ascii="Arial" w:hAnsi="Arial" w:cs="Arial"/>
                <w:sz w:val="20"/>
                <w:szCs w:val="20"/>
                <w:lang w:val="en-US" w:eastAsia="en-US"/>
              </w:rPr>
            </w:pPr>
            <w:r w:rsidRPr="000365A1">
              <w:rPr>
                <w:rFonts w:ascii="Arial" w:hAnsi="Arial" w:cs="Arial"/>
                <w:sz w:val="20"/>
                <w:szCs w:val="20"/>
                <w:lang w:val="en-US" w:eastAsia="en-US"/>
              </w:rPr>
              <w:t>Inpatient:</w:t>
            </w:r>
          </w:p>
        </w:tc>
        <w:tc>
          <w:tcPr>
            <w:tcW w:w="3115" w:type="pct"/>
            <w:vAlign w:val="center"/>
          </w:tcPr>
          <w:p w:rsidR="00E12C52" w:rsidRPr="000365A1" w:rsidRDefault="00E12C52" w:rsidP="004F22CD">
            <w:pPr>
              <w:pStyle w:val="FieldVariant"/>
              <w:tabs>
                <w:tab w:val="clear" w:pos="216"/>
              </w:tabs>
              <w:ind w:left="0" w:firstLine="0"/>
              <w:rPr>
                <w:rFonts w:ascii="Arial" w:hAnsi="Arial" w:cs="Arial"/>
                <w:sz w:val="20"/>
                <w:szCs w:val="20"/>
                <w:lang w:val="en-US" w:eastAsia="en-US"/>
              </w:rPr>
            </w:pPr>
            <w:r w:rsidRPr="000365A1">
              <w:rPr>
                <w:rFonts w:ascii="Arial" w:hAnsi="Arial" w:cs="Arial"/>
                <w:sz w:val="20"/>
                <w:szCs w:val="20"/>
                <w:lang w:val="en-US" w:eastAsia="en-US"/>
              </w:rPr>
              <w:t>Admission Date/Time</w:t>
            </w:r>
          </w:p>
        </w:tc>
      </w:tr>
      <w:tr w:rsidR="00E12C52" w:rsidRPr="009D6ACF" w:rsidTr="00DB025B">
        <w:tc>
          <w:tcPr>
            <w:tcW w:w="843" w:type="pct"/>
            <w:vMerge/>
            <w:shd w:val="clear" w:color="auto" w:fill="666699"/>
          </w:tcPr>
          <w:p w:rsidR="00E12C52" w:rsidRPr="00052258" w:rsidRDefault="00E12C52" w:rsidP="004F22CD">
            <w:pPr>
              <w:pStyle w:val="TableHead"/>
            </w:pPr>
          </w:p>
        </w:tc>
        <w:tc>
          <w:tcPr>
            <w:tcW w:w="1042" w:type="pct"/>
            <w:vAlign w:val="center"/>
          </w:tcPr>
          <w:p w:rsidR="00E12C52" w:rsidRPr="000365A1" w:rsidRDefault="00E12C52" w:rsidP="004F22CD">
            <w:pPr>
              <w:pStyle w:val="FieldVariant"/>
              <w:tabs>
                <w:tab w:val="clear" w:pos="216"/>
              </w:tabs>
              <w:ind w:left="0" w:firstLine="0"/>
              <w:jc w:val="right"/>
              <w:rPr>
                <w:rFonts w:ascii="Arial" w:hAnsi="Arial" w:cs="Arial"/>
                <w:sz w:val="20"/>
                <w:szCs w:val="20"/>
                <w:lang w:val="en-US" w:eastAsia="en-US"/>
              </w:rPr>
            </w:pPr>
            <w:r w:rsidRPr="000365A1">
              <w:rPr>
                <w:rFonts w:ascii="Arial" w:hAnsi="Arial" w:cs="Arial"/>
                <w:sz w:val="20"/>
                <w:szCs w:val="20"/>
                <w:lang w:val="en-US" w:eastAsia="en-US"/>
              </w:rPr>
              <w:t>IV:</w:t>
            </w:r>
          </w:p>
        </w:tc>
        <w:tc>
          <w:tcPr>
            <w:tcW w:w="3115" w:type="pct"/>
            <w:vAlign w:val="center"/>
          </w:tcPr>
          <w:p w:rsidR="00E12C52" w:rsidRPr="000365A1" w:rsidRDefault="00E12C52" w:rsidP="004F22CD">
            <w:pPr>
              <w:pStyle w:val="FieldVariant"/>
              <w:tabs>
                <w:tab w:val="clear" w:pos="216"/>
              </w:tabs>
              <w:ind w:left="0" w:firstLine="0"/>
              <w:rPr>
                <w:rFonts w:ascii="Arial" w:hAnsi="Arial" w:cs="Arial"/>
                <w:sz w:val="20"/>
                <w:szCs w:val="20"/>
                <w:lang w:val="en-US" w:eastAsia="en-US"/>
              </w:rPr>
            </w:pPr>
            <w:r w:rsidRPr="000365A1">
              <w:rPr>
                <w:rFonts w:ascii="Arial" w:hAnsi="Arial" w:cs="Arial"/>
                <w:sz w:val="20"/>
                <w:szCs w:val="20"/>
                <w:lang w:val="en-US" w:eastAsia="en-US"/>
              </w:rPr>
              <w:t>Start Time</w:t>
            </w:r>
          </w:p>
        </w:tc>
      </w:tr>
      <w:tr w:rsidR="00E12C52" w:rsidRPr="009D6ACF" w:rsidTr="00DB025B">
        <w:tc>
          <w:tcPr>
            <w:tcW w:w="843" w:type="pct"/>
            <w:vMerge/>
            <w:shd w:val="clear" w:color="auto" w:fill="666699"/>
          </w:tcPr>
          <w:p w:rsidR="00E12C52" w:rsidRPr="00052258" w:rsidRDefault="00E12C52" w:rsidP="004F22CD">
            <w:pPr>
              <w:pStyle w:val="TableHead"/>
            </w:pPr>
          </w:p>
        </w:tc>
        <w:tc>
          <w:tcPr>
            <w:tcW w:w="1042" w:type="pct"/>
            <w:vAlign w:val="center"/>
          </w:tcPr>
          <w:p w:rsidR="00E12C52" w:rsidRPr="000365A1" w:rsidRDefault="00E12C52" w:rsidP="004F22CD">
            <w:pPr>
              <w:pStyle w:val="FieldVariant"/>
              <w:tabs>
                <w:tab w:val="clear" w:pos="216"/>
              </w:tabs>
              <w:ind w:left="0" w:firstLine="0"/>
              <w:jc w:val="right"/>
              <w:rPr>
                <w:rFonts w:ascii="Arial" w:hAnsi="Arial" w:cs="Arial"/>
                <w:sz w:val="20"/>
                <w:szCs w:val="20"/>
                <w:lang w:val="en-US" w:eastAsia="en-US"/>
              </w:rPr>
            </w:pPr>
            <w:r w:rsidRPr="000365A1">
              <w:rPr>
                <w:rFonts w:ascii="Arial" w:hAnsi="Arial" w:cs="Arial"/>
                <w:sz w:val="20"/>
                <w:szCs w:val="20"/>
                <w:lang w:val="en-US" w:eastAsia="en-US"/>
              </w:rPr>
              <w:t>Laboratory data:</w:t>
            </w:r>
          </w:p>
        </w:tc>
        <w:tc>
          <w:tcPr>
            <w:tcW w:w="3115" w:type="pct"/>
            <w:vAlign w:val="center"/>
          </w:tcPr>
          <w:p w:rsidR="00E12C52" w:rsidRPr="000365A1" w:rsidRDefault="00E12C52" w:rsidP="004F22CD">
            <w:pPr>
              <w:pStyle w:val="FieldVariant"/>
              <w:tabs>
                <w:tab w:val="clear" w:pos="216"/>
              </w:tabs>
              <w:ind w:left="0" w:firstLine="0"/>
              <w:rPr>
                <w:rFonts w:ascii="Arial" w:hAnsi="Arial" w:cs="Arial"/>
                <w:sz w:val="20"/>
                <w:szCs w:val="20"/>
                <w:lang w:val="en-US" w:eastAsia="en-US"/>
              </w:rPr>
            </w:pPr>
            <w:r w:rsidRPr="000365A1">
              <w:rPr>
                <w:rFonts w:ascii="Arial" w:hAnsi="Arial" w:cs="Arial"/>
                <w:sz w:val="20"/>
                <w:szCs w:val="20"/>
                <w:lang w:val="en-US" w:eastAsia="en-US"/>
              </w:rPr>
              <w:t>Date/Time when the specimen was taken</w:t>
            </w:r>
          </w:p>
        </w:tc>
      </w:tr>
      <w:tr w:rsidR="00E12C52" w:rsidRPr="009D6ACF" w:rsidTr="00DB025B">
        <w:tc>
          <w:tcPr>
            <w:tcW w:w="843" w:type="pct"/>
            <w:vMerge/>
            <w:shd w:val="clear" w:color="auto" w:fill="666699"/>
          </w:tcPr>
          <w:p w:rsidR="00E12C52" w:rsidRPr="00052258" w:rsidRDefault="00E12C52" w:rsidP="004F22CD">
            <w:pPr>
              <w:pStyle w:val="TableHead"/>
            </w:pPr>
          </w:p>
        </w:tc>
        <w:tc>
          <w:tcPr>
            <w:tcW w:w="1042" w:type="pct"/>
            <w:vAlign w:val="center"/>
          </w:tcPr>
          <w:p w:rsidR="00E12C52" w:rsidRPr="000365A1" w:rsidRDefault="00E12C52" w:rsidP="004F22CD">
            <w:pPr>
              <w:pStyle w:val="FieldVariant"/>
              <w:tabs>
                <w:tab w:val="clear" w:pos="216"/>
              </w:tabs>
              <w:ind w:left="0" w:firstLine="0"/>
              <w:jc w:val="right"/>
              <w:rPr>
                <w:rFonts w:ascii="Arial" w:hAnsi="Arial" w:cs="Arial"/>
                <w:sz w:val="20"/>
                <w:szCs w:val="20"/>
                <w:lang w:val="en-US" w:eastAsia="en-US"/>
              </w:rPr>
            </w:pPr>
            <w:r w:rsidRPr="000365A1">
              <w:rPr>
                <w:rFonts w:ascii="Arial" w:hAnsi="Arial" w:cs="Arial"/>
                <w:sz w:val="20"/>
                <w:szCs w:val="20"/>
                <w:lang w:val="en-US" w:eastAsia="en-US"/>
              </w:rPr>
              <w:t>Med. Proc. (EKG):</w:t>
            </w:r>
          </w:p>
        </w:tc>
        <w:tc>
          <w:tcPr>
            <w:tcW w:w="3115" w:type="pct"/>
            <w:vAlign w:val="center"/>
          </w:tcPr>
          <w:p w:rsidR="00E12C52" w:rsidRPr="000365A1" w:rsidRDefault="00E12C52" w:rsidP="004F22CD">
            <w:pPr>
              <w:pStyle w:val="FieldVariant"/>
              <w:tabs>
                <w:tab w:val="clear" w:pos="216"/>
              </w:tabs>
              <w:ind w:left="0" w:firstLine="0"/>
              <w:rPr>
                <w:rFonts w:ascii="Arial" w:hAnsi="Arial" w:cs="Arial"/>
                <w:sz w:val="20"/>
                <w:szCs w:val="20"/>
                <w:lang w:val="en-US" w:eastAsia="en-US"/>
              </w:rPr>
            </w:pPr>
            <w:r w:rsidRPr="000365A1">
              <w:rPr>
                <w:rFonts w:ascii="Arial" w:hAnsi="Arial" w:cs="Arial"/>
                <w:sz w:val="20"/>
                <w:szCs w:val="20"/>
                <w:lang w:val="en-US" w:eastAsia="en-US"/>
              </w:rPr>
              <w:t>Date/Time of the last successful transfer through the automated interface (populated only if received from an instrument)</w:t>
            </w:r>
          </w:p>
        </w:tc>
      </w:tr>
      <w:tr w:rsidR="00E12C52" w:rsidRPr="009D6ACF" w:rsidTr="00DB025B">
        <w:tc>
          <w:tcPr>
            <w:tcW w:w="843" w:type="pct"/>
            <w:vMerge/>
            <w:shd w:val="clear" w:color="auto" w:fill="666699"/>
          </w:tcPr>
          <w:p w:rsidR="00E12C52" w:rsidRPr="00052258" w:rsidRDefault="00E12C52" w:rsidP="004F22CD">
            <w:pPr>
              <w:pStyle w:val="TableHead"/>
            </w:pPr>
          </w:p>
        </w:tc>
        <w:tc>
          <w:tcPr>
            <w:tcW w:w="1042" w:type="pct"/>
            <w:vAlign w:val="center"/>
          </w:tcPr>
          <w:p w:rsidR="00E12C52" w:rsidRPr="000365A1" w:rsidRDefault="00E12C52" w:rsidP="004F22CD">
            <w:pPr>
              <w:pStyle w:val="FieldVariant"/>
              <w:tabs>
                <w:tab w:val="clear" w:pos="216"/>
              </w:tabs>
              <w:ind w:left="0" w:firstLine="0"/>
              <w:jc w:val="right"/>
              <w:rPr>
                <w:rFonts w:ascii="Arial" w:hAnsi="Arial" w:cs="Arial"/>
                <w:sz w:val="20"/>
                <w:szCs w:val="20"/>
                <w:lang w:val="en-US" w:eastAsia="en-US"/>
              </w:rPr>
            </w:pPr>
            <w:r w:rsidRPr="000365A1">
              <w:rPr>
                <w:rFonts w:ascii="Arial" w:hAnsi="Arial" w:cs="Arial"/>
                <w:sz w:val="20"/>
                <w:szCs w:val="20"/>
                <w:lang w:val="en-US" w:eastAsia="en-US"/>
              </w:rPr>
              <w:t>Microbiology:</w:t>
            </w:r>
          </w:p>
        </w:tc>
        <w:tc>
          <w:tcPr>
            <w:tcW w:w="3115" w:type="pct"/>
            <w:vAlign w:val="center"/>
          </w:tcPr>
          <w:p w:rsidR="00E12C52" w:rsidRPr="000365A1" w:rsidRDefault="00E12C52" w:rsidP="004F22CD">
            <w:pPr>
              <w:pStyle w:val="FieldVariant"/>
              <w:tabs>
                <w:tab w:val="clear" w:pos="216"/>
              </w:tabs>
              <w:ind w:left="0" w:firstLine="0"/>
              <w:rPr>
                <w:rFonts w:ascii="Arial" w:hAnsi="Arial" w:cs="Arial"/>
                <w:sz w:val="20"/>
                <w:szCs w:val="20"/>
                <w:lang w:val="en-US" w:eastAsia="en-US"/>
              </w:rPr>
            </w:pPr>
            <w:r w:rsidRPr="000365A1">
              <w:rPr>
                <w:rFonts w:ascii="Arial" w:hAnsi="Arial" w:cs="Arial"/>
                <w:sz w:val="20"/>
                <w:szCs w:val="20"/>
                <w:lang w:val="en-US" w:eastAsia="en-US"/>
              </w:rPr>
              <w:t>Accession Date</w:t>
            </w:r>
          </w:p>
        </w:tc>
      </w:tr>
      <w:tr w:rsidR="00E12C52" w:rsidRPr="009D6ACF" w:rsidTr="00DB025B">
        <w:tc>
          <w:tcPr>
            <w:tcW w:w="843" w:type="pct"/>
            <w:vMerge/>
            <w:shd w:val="clear" w:color="auto" w:fill="666699"/>
          </w:tcPr>
          <w:p w:rsidR="00E12C52" w:rsidRPr="00052258" w:rsidRDefault="00E12C52" w:rsidP="004F22CD">
            <w:pPr>
              <w:pStyle w:val="TableHead"/>
            </w:pPr>
          </w:p>
        </w:tc>
        <w:tc>
          <w:tcPr>
            <w:tcW w:w="1042" w:type="pct"/>
            <w:vAlign w:val="center"/>
          </w:tcPr>
          <w:p w:rsidR="00E12C52" w:rsidRPr="000365A1" w:rsidRDefault="00E12C52" w:rsidP="004F22CD">
            <w:pPr>
              <w:pStyle w:val="FieldVariant"/>
              <w:tabs>
                <w:tab w:val="clear" w:pos="216"/>
              </w:tabs>
              <w:ind w:left="0" w:firstLine="0"/>
              <w:jc w:val="right"/>
              <w:rPr>
                <w:rFonts w:ascii="Arial" w:hAnsi="Arial" w:cs="Arial"/>
                <w:sz w:val="20"/>
                <w:szCs w:val="20"/>
                <w:lang w:val="en-US" w:eastAsia="en-US"/>
              </w:rPr>
            </w:pPr>
            <w:r w:rsidRPr="000365A1">
              <w:rPr>
                <w:rFonts w:ascii="Arial" w:hAnsi="Arial" w:cs="Arial"/>
                <w:sz w:val="20"/>
                <w:szCs w:val="20"/>
                <w:lang w:val="en-US" w:eastAsia="en-US"/>
              </w:rPr>
              <w:t>Outpatient:</w:t>
            </w:r>
          </w:p>
        </w:tc>
        <w:tc>
          <w:tcPr>
            <w:tcW w:w="3115" w:type="pct"/>
            <w:vAlign w:val="center"/>
          </w:tcPr>
          <w:p w:rsidR="00E12C52" w:rsidRPr="000365A1" w:rsidRDefault="00E12C52" w:rsidP="004F22CD">
            <w:pPr>
              <w:pStyle w:val="FieldVariant"/>
              <w:tabs>
                <w:tab w:val="clear" w:pos="216"/>
              </w:tabs>
              <w:ind w:left="0" w:firstLine="0"/>
              <w:rPr>
                <w:rFonts w:ascii="Arial" w:hAnsi="Arial" w:cs="Arial"/>
                <w:sz w:val="20"/>
                <w:szCs w:val="20"/>
                <w:lang w:val="en-US" w:eastAsia="en-US"/>
              </w:rPr>
            </w:pPr>
            <w:r w:rsidRPr="000365A1">
              <w:rPr>
                <w:rFonts w:ascii="Arial" w:hAnsi="Arial" w:cs="Arial"/>
                <w:sz w:val="20"/>
                <w:szCs w:val="20"/>
                <w:lang w:val="en-US" w:eastAsia="en-US"/>
              </w:rPr>
              <w:t>Visit Date/Time</w:t>
            </w:r>
          </w:p>
        </w:tc>
      </w:tr>
      <w:tr w:rsidR="00E12C52" w:rsidRPr="009D6ACF" w:rsidTr="00DB025B">
        <w:tc>
          <w:tcPr>
            <w:tcW w:w="843" w:type="pct"/>
            <w:vMerge/>
            <w:shd w:val="clear" w:color="auto" w:fill="666699"/>
          </w:tcPr>
          <w:p w:rsidR="00E12C52" w:rsidRPr="00052258" w:rsidRDefault="00E12C52" w:rsidP="004F22CD">
            <w:pPr>
              <w:pStyle w:val="TableHead"/>
            </w:pPr>
          </w:p>
        </w:tc>
        <w:tc>
          <w:tcPr>
            <w:tcW w:w="1042" w:type="pct"/>
            <w:vAlign w:val="center"/>
          </w:tcPr>
          <w:p w:rsidR="00E12C52" w:rsidRPr="000365A1" w:rsidRDefault="00E12C52" w:rsidP="004F22CD">
            <w:pPr>
              <w:pStyle w:val="FieldVariant"/>
              <w:tabs>
                <w:tab w:val="clear" w:pos="216"/>
              </w:tabs>
              <w:ind w:left="0" w:firstLine="0"/>
              <w:jc w:val="right"/>
              <w:rPr>
                <w:rFonts w:ascii="Arial" w:hAnsi="Arial" w:cs="Arial"/>
                <w:sz w:val="20"/>
                <w:szCs w:val="20"/>
                <w:lang w:val="en-US" w:eastAsia="en-US"/>
              </w:rPr>
            </w:pPr>
            <w:r w:rsidRPr="000365A1">
              <w:rPr>
                <w:rFonts w:ascii="Arial" w:hAnsi="Arial" w:cs="Arial"/>
                <w:sz w:val="20"/>
                <w:szCs w:val="20"/>
                <w:lang w:val="en-US" w:eastAsia="en-US"/>
              </w:rPr>
              <w:t>Problem list:</w:t>
            </w:r>
          </w:p>
        </w:tc>
        <w:tc>
          <w:tcPr>
            <w:tcW w:w="3115" w:type="pct"/>
            <w:vAlign w:val="center"/>
          </w:tcPr>
          <w:p w:rsidR="00E12C52" w:rsidRPr="000365A1" w:rsidRDefault="00E12C52" w:rsidP="004F22CD">
            <w:pPr>
              <w:pStyle w:val="FieldVariant"/>
              <w:tabs>
                <w:tab w:val="clear" w:pos="216"/>
              </w:tabs>
              <w:ind w:left="0" w:firstLine="0"/>
              <w:rPr>
                <w:rFonts w:ascii="Arial" w:hAnsi="Arial" w:cs="Arial"/>
                <w:sz w:val="20"/>
                <w:szCs w:val="20"/>
                <w:lang w:val="en-US" w:eastAsia="en-US"/>
              </w:rPr>
            </w:pPr>
            <w:r w:rsidRPr="000365A1">
              <w:rPr>
                <w:rFonts w:ascii="Arial" w:hAnsi="Arial" w:cs="Arial"/>
                <w:sz w:val="20"/>
                <w:szCs w:val="20"/>
                <w:lang w:val="en-US" w:eastAsia="en-US"/>
              </w:rPr>
              <w:t>Approximate date when the problem appeared</w:t>
            </w:r>
          </w:p>
        </w:tc>
      </w:tr>
      <w:tr w:rsidR="00E12C52" w:rsidRPr="009D6ACF" w:rsidTr="00DB025B">
        <w:tc>
          <w:tcPr>
            <w:tcW w:w="843" w:type="pct"/>
            <w:vMerge/>
            <w:shd w:val="clear" w:color="auto" w:fill="666699"/>
          </w:tcPr>
          <w:p w:rsidR="00E12C52" w:rsidRPr="00052258" w:rsidRDefault="00E12C52" w:rsidP="004F22CD">
            <w:pPr>
              <w:pStyle w:val="TableHead"/>
            </w:pPr>
          </w:p>
        </w:tc>
        <w:tc>
          <w:tcPr>
            <w:tcW w:w="1042" w:type="pct"/>
            <w:vAlign w:val="center"/>
          </w:tcPr>
          <w:p w:rsidR="00E12C52" w:rsidRPr="000365A1" w:rsidRDefault="00E12C52" w:rsidP="004F22CD">
            <w:pPr>
              <w:pStyle w:val="FieldVariant"/>
              <w:tabs>
                <w:tab w:val="clear" w:pos="216"/>
              </w:tabs>
              <w:ind w:left="0" w:firstLine="0"/>
              <w:jc w:val="right"/>
              <w:rPr>
                <w:rFonts w:ascii="Arial" w:hAnsi="Arial" w:cs="Arial"/>
                <w:sz w:val="20"/>
                <w:szCs w:val="20"/>
                <w:lang w:val="en-US" w:eastAsia="en-US"/>
              </w:rPr>
            </w:pPr>
            <w:r w:rsidRPr="000365A1">
              <w:rPr>
                <w:rFonts w:ascii="Arial" w:hAnsi="Arial" w:cs="Arial"/>
                <w:sz w:val="20"/>
                <w:szCs w:val="20"/>
                <w:lang w:val="en-US" w:eastAsia="en-US"/>
              </w:rPr>
              <w:t>Radiology:</w:t>
            </w:r>
          </w:p>
        </w:tc>
        <w:tc>
          <w:tcPr>
            <w:tcW w:w="3115" w:type="pct"/>
            <w:vAlign w:val="center"/>
          </w:tcPr>
          <w:p w:rsidR="00E12C52" w:rsidRPr="000365A1" w:rsidRDefault="00E12C52" w:rsidP="004F22CD">
            <w:pPr>
              <w:pStyle w:val="FieldVariant"/>
              <w:tabs>
                <w:tab w:val="clear" w:pos="216"/>
              </w:tabs>
              <w:ind w:left="0" w:firstLine="0"/>
              <w:rPr>
                <w:rFonts w:ascii="Arial" w:hAnsi="Arial" w:cs="Arial"/>
                <w:sz w:val="20"/>
                <w:szCs w:val="20"/>
                <w:lang w:val="en-US" w:eastAsia="en-US"/>
              </w:rPr>
            </w:pPr>
            <w:r w:rsidRPr="000365A1">
              <w:rPr>
                <w:rFonts w:ascii="Arial" w:hAnsi="Arial" w:cs="Arial"/>
                <w:sz w:val="20"/>
                <w:szCs w:val="20"/>
                <w:lang w:val="en-US" w:eastAsia="en-US"/>
              </w:rPr>
              <w:t>Exam Date/Time</w:t>
            </w:r>
          </w:p>
        </w:tc>
      </w:tr>
      <w:tr w:rsidR="00E12C52" w:rsidRPr="009D6ACF" w:rsidTr="00DB025B">
        <w:tc>
          <w:tcPr>
            <w:tcW w:w="843" w:type="pct"/>
            <w:vMerge/>
            <w:shd w:val="clear" w:color="auto" w:fill="666699"/>
          </w:tcPr>
          <w:p w:rsidR="00E12C52" w:rsidRPr="00052258" w:rsidRDefault="00E12C52" w:rsidP="004F22CD">
            <w:pPr>
              <w:pStyle w:val="TableHead"/>
            </w:pPr>
          </w:p>
        </w:tc>
        <w:tc>
          <w:tcPr>
            <w:tcW w:w="1042" w:type="pct"/>
            <w:vAlign w:val="center"/>
          </w:tcPr>
          <w:p w:rsidR="00E12C52" w:rsidRPr="000365A1" w:rsidRDefault="00E12C52" w:rsidP="004F22CD">
            <w:pPr>
              <w:pStyle w:val="FieldVariant"/>
              <w:tabs>
                <w:tab w:val="clear" w:pos="216"/>
              </w:tabs>
              <w:ind w:left="0" w:firstLine="0"/>
              <w:jc w:val="right"/>
              <w:rPr>
                <w:rFonts w:ascii="Arial" w:hAnsi="Arial" w:cs="Arial"/>
                <w:sz w:val="20"/>
                <w:szCs w:val="20"/>
                <w:lang w:val="en-US" w:eastAsia="en-US"/>
              </w:rPr>
            </w:pPr>
            <w:r w:rsidRPr="000365A1">
              <w:rPr>
                <w:rFonts w:ascii="Arial" w:hAnsi="Arial" w:cs="Arial"/>
                <w:sz w:val="20"/>
                <w:szCs w:val="20"/>
                <w:lang w:val="en-US" w:eastAsia="en-US"/>
              </w:rPr>
              <w:t>Skin Test:</w:t>
            </w:r>
          </w:p>
        </w:tc>
        <w:tc>
          <w:tcPr>
            <w:tcW w:w="3115" w:type="pct"/>
            <w:vAlign w:val="center"/>
          </w:tcPr>
          <w:p w:rsidR="00E12C52" w:rsidRPr="000365A1" w:rsidRDefault="00E12C52" w:rsidP="004F22CD">
            <w:pPr>
              <w:pStyle w:val="FieldVariant"/>
              <w:tabs>
                <w:tab w:val="clear" w:pos="216"/>
              </w:tabs>
              <w:ind w:left="0" w:firstLine="0"/>
              <w:rPr>
                <w:rFonts w:ascii="Arial" w:hAnsi="Arial" w:cs="Arial"/>
                <w:sz w:val="20"/>
                <w:szCs w:val="20"/>
                <w:lang w:val="en-US" w:eastAsia="en-US"/>
              </w:rPr>
            </w:pPr>
            <w:r w:rsidRPr="000365A1">
              <w:rPr>
                <w:rFonts w:ascii="Arial" w:hAnsi="Arial" w:cs="Arial"/>
                <w:sz w:val="20"/>
                <w:szCs w:val="20"/>
                <w:lang w:val="en-US" w:eastAsia="en-US"/>
              </w:rPr>
              <w:t>Date Read</w:t>
            </w:r>
          </w:p>
        </w:tc>
      </w:tr>
      <w:tr w:rsidR="00E12C52" w:rsidRPr="009D6ACF" w:rsidTr="00DB025B">
        <w:tc>
          <w:tcPr>
            <w:tcW w:w="843" w:type="pct"/>
            <w:vMerge/>
            <w:shd w:val="clear" w:color="auto" w:fill="666699"/>
          </w:tcPr>
          <w:p w:rsidR="00E12C52" w:rsidRPr="00052258" w:rsidRDefault="00E12C52" w:rsidP="004F22CD">
            <w:pPr>
              <w:pStyle w:val="TableHead"/>
            </w:pPr>
          </w:p>
        </w:tc>
        <w:tc>
          <w:tcPr>
            <w:tcW w:w="1042" w:type="pct"/>
            <w:vAlign w:val="center"/>
          </w:tcPr>
          <w:p w:rsidR="00E12C52" w:rsidRPr="000365A1" w:rsidRDefault="00E12C52" w:rsidP="004F22CD">
            <w:pPr>
              <w:pStyle w:val="FieldVariant"/>
              <w:tabs>
                <w:tab w:val="clear" w:pos="216"/>
              </w:tabs>
              <w:ind w:left="0" w:firstLine="0"/>
              <w:jc w:val="right"/>
              <w:rPr>
                <w:rFonts w:ascii="Arial" w:hAnsi="Arial" w:cs="Arial"/>
                <w:sz w:val="20"/>
                <w:szCs w:val="20"/>
                <w:lang w:val="en-US" w:eastAsia="en-US"/>
              </w:rPr>
            </w:pPr>
            <w:r w:rsidRPr="000365A1">
              <w:rPr>
                <w:rFonts w:ascii="Arial" w:hAnsi="Arial" w:cs="Arial"/>
                <w:sz w:val="20"/>
                <w:szCs w:val="20"/>
                <w:lang w:val="en-US" w:eastAsia="en-US"/>
              </w:rPr>
              <w:t>Surgical Pathology:</w:t>
            </w:r>
          </w:p>
        </w:tc>
        <w:tc>
          <w:tcPr>
            <w:tcW w:w="3115" w:type="pct"/>
            <w:vAlign w:val="center"/>
          </w:tcPr>
          <w:p w:rsidR="00E12C52" w:rsidRPr="000365A1" w:rsidRDefault="00E12C52" w:rsidP="004F22CD">
            <w:pPr>
              <w:pStyle w:val="FieldVariant"/>
              <w:tabs>
                <w:tab w:val="clear" w:pos="216"/>
              </w:tabs>
              <w:ind w:left="0" w:firstLine="0"/>
              <w:rPr>
                <w:rFonts w:ascii="Arial" w:hAnsi="Arial" w:cs="Arial"/>
                <w:sz w:val="20"/>
                <w:szCs w:val="20"/>
                <w:lang w:val="en-US" w:eastAsia="en-US"/>
              </w:rPr>
            </w:pPr>
            <w:r w:rsidRPr="000365A1">
              <w:rPr>
                <w:rFonts w:ascii="Arial" w:hAnsi="Arial" w:cs="Arial"/>
                <w:sz w:val="20"/>
                <w:szCs w:val="20"/>
                <w:lang w:val="en-US" w:eastAsia="en-US"/>
              </w:rPr>
              <w:t>Date/Time when the specimen was taken</w:t>
            </w:r>
          </w:p>
        </w:tc>
      </w:tr>
      <w:tr w:rsidR="00E12C52" w:rsidRPr="009D6ACF" w:rsidTr="00DB025B">
        <w:tc>
          <w:tcPr>
            <w:tcW w:w="843" w:type="pct"/>
            <w:vMerge/>
            <w:shd w:val="clear" w:color="auto" w:fill="666699"/>
          </w:tcPr>
          <w:p w:rsidR="00E12C52" w:rsidRPr="00052258" w:rsidRDefault="00E12C52" w:rsidP="004F22CD">
            <w:pPr>
              <w:pStyle w:val="TableHead"/>
            </w:pPr>
          </w:p>
        </w:tc>
        <w:tc>
          <w:tcPr>
            <w:tcW w:w="1042" w:type="pct"/>
            <w:vAlign w:val="center"/>
          </w:tcPr>
          <w:p w:rsidR="00E12C52" w:rsidRPr="000365A1" w:rsidRDefault="00E12C52" w:rsidP="004F22CD">
            <w:pPr>
              <w:pStyle w:val="FieldVariant"/>
              <w:tabs>
                <w:tab w:val="clear" w:pos="216"/>
              </w:tabs>
              <w:ind w:left="0" w:firstLine="0"/>
              <w:jc w:val="right"/>
              <w:rPr>
                <w:rFonts w:ascii="Arial" w:hAnsi="Arial" w:cs="Arial"/>
                <w:sz w:val="20"/>
                <w:szCs w:val="20"/>
                <w:lang w:val="en-US" w:eastAsia="en-US"/>
              </w:rPr>
            </w:pPr>
            <w:r w:rsidRPr="000365A1">
              <w:rPr>
                <w:rFonts w:ascii="Arial" w:hAnsi="Arial" w:cs="Arial"/>
                <w:sz w:val="20"/>
                <w:szCs w:val="20"/>
                <w:lang w:val="en-US" w:eastAsia="en-US"/>
              </w:rPr>
              <w:t>Vitals:</w:t>
            </w:r>
          </w:p>
        </w:tc>
        <w:tc>
          <w:tcPr>
            <w:tcW w:w="3115" w:type="pct"/>
            <w:vAlign w:val="center"/>
          </w:tcPr>
          <w:p w:rsidR="00E12C52" w:rsidRPr="000365A1" w:rsidRDefault="00E12C52" w:rsidP="004F22CD">
            <w:pPr>
              <w:pStyle w:val="FieldVariant"/>
              <w:tabs>
                <w:tab w:val="clear" w:pos="216"/>
              </w:tabs>
              <w:ind w:left="0" w:firstLine="0"/>
              <w:rPr>
                <w:rFonts w:ascii="Arial" w:hAnsi="Arial" w:cs="Arial"/>
                <w:sz w:val="20"/>
                <w:szCs w:val="20"/>
                <w:lang w:val="en-US" w:eastAsia="en-US"/>
              </w:rPr>
            </w:pPr>
            <w:r w:rsidRPr="000365A1">
              <w:rPr>
                <w:rFonts w:ascii="Arial" w:hAnsi="Arial" w:cs="Arial"/>
                <w:sz w:val="20"/>
                <w:szCs w:val="20"/>
                <w:lang w:val="en-US" w:eastAsia="en-US"/>
              </w:rPr>
              <w:t>N/A</w:t>
            </w:r>
          </w:p>
        </w:tc>
      </w:tr>
      <w:tr w:rsidR="00E12C52" w:rsidRPr="009D6ACF" w:rsidTr="00DB025B">
        <w:tc>
          <w:tcPr>
            <w:tcW w:w="843" w:type="pct"/>
            <w:vMerge/>
            <w:shd w:val="clear" w:color="auto" w:fill="666699"/>
          </w:tcPr>
          <w:p w:rsidR="00E12C52" w:rsidRPr="00052258" w:rsidRDefault="00E12C52" w:rsidP="004F22CD">
            <w:pPr>
              <w:pStyle w:val="TableHead"/>
            </w:pPr>
          </w:p>
        </w:tc>
        <w:tc>
          <w:tcPr>
            <w:tcW w:w="4157" w:type="pct"/>
            <w:gridSpan w:val="2"/>
            <w:vAlign w:val="center"/>
          </w:tcPr>
          <w:p w:rsidR="00E12C52" w:rsidRPr="000365A1" w:rsidRDefault="00E12C52" w:rsidP="004F22CD">
            <w:pPr>
              <w:pStyle w:val="FieldVariant"/>
              <w:tabs>
                <w:tab w:val="clear" w:pos="216"/>
              </w:tabs>
              <w:ind w:left="0" w:firstLine="0"/>
              <w:rPr>
                <w:lang w:val="en-US" w:eastAsia="en-US"/>
              </w:rPr>
            </w:pPr>
            <w:r w:rsidRPr="000365A1">
              <w:rPr>
                <w:rFonts w:ascii="Arial" w:hAnsi="Arial" w:cs="Arial"/>
                <w:sz w:val="20"/>
                <w:szCs w:val="20"/>
                <w:lang w:val="en-US" w:eastAsia="en-US"/>
              </w:rPr>
              <w:t>Distinguishing between records for Allergy, IV, Medical Procedures, Lab, Radiology, Autopsy, Surgical and Cytopathology results can be done by a combination of  OBR-4 and OBR-24.</w:t>
            </w:r>
          </w:p>
        </w:tc>
      </w:tr>
      <w:tr w:rsidR="00E12C52" w:rsidRPr="009D6ACF" w:rsidTr="00DB025B">
        <w:trPr>
          <w:trHeight w:val="350"/>
        </w:trPr>
        <w:tc>
          <w:tcPr>
            <w:tcW w:w="843" w:type="pct"/>
            <w:shd w:val="clear" w:color="auto" w:fill="666699"/>
          </w:tcPr>
          <w:p w:rsidR="00E12C52" w:rsidRDefault="00E12C52" w:rsidP="004D5F8A">
            <w:pPr>
              <w:pStyle w:val="TableHead"/>
              <w:spacing w:before="80"/>
              <w:jc w:val="right"/>
            </w:pPr>
            <w:r>
              <w:t>Format:</w:t>
            </w:r>
          </w:p>
        </w:tc>
        <w:tc>
          <w:tcPr>
            <w:tcW w:w="4157" w:type="pct"/>
            <w:gridSpan w:val="2"/>
            <w:vAlign w:val="center"/>
          </w:tcPr>
          <w:p w:rsidR="00E12C52" w:rsidRPr="000365A1" w:rsidRDefault="00E12C52" w:rsidP="004F22CD">
            <w:pPr>
              <w:pStyle w:val="FieldVariant"/>
              <w:tabs>
                <w:tab w:val="clear" w:pos="216"/>
              </w:tabs>
              <w:ind w:left="0" w:firstLine="0"/>
              <w:rPr>
                <w:rStyle w:val="Example"/>
                <w:lang w:val="en-US" w:eastAsia="en-US"/>
              </w:rPr>
            </w:pPr>
            <w:r w:rsidRPr="000365A1">
              <w:rPr>
                <w:rStyle w:val="Example"/>
                <w:b/>
                <w:lang w:val="en-US" w:eastAsia="en-US"/>
              </w:rPr>
              <w:t>YYYYMMDD[hhmm[ss]] [+|-zzzz]</w:t>
            </w:r>
          </w:p>
        </w:tc>
      </w:tr>
      <w:tr w:rsidR="00E12C52" w:rsidRPr="009D6ACF" w:rsidTr="00DB025B">
        <w:trPr>
          <w:trHeight w:val="287"/>
        </w:trPr>
        <w:tc>
          <w:tcPr>
            <w:tcW w:w="843" w:type="pct"/>
            <w:shd w:val="clear" w:color="auto" w:fill="666699"/>
          </w:tcPr>
          <w:p w:rsidR="00E12C52" w:rsidRPr="00052258" w:rsidRDefault="00E12C52" w:rsidP="004D5F8A">
            <w:pPr>
              <w:pStyle w:val="TableHead"/>
              <w:spacing w:before="80"/>
              <w:jc w:val="right"/>
            </w:pPr>
            <w:r>
              <w:t>Example:</w:t>
            </w:r>
          </w:p>
        </w:tc>
        <w:tc>
          <w:tcPr>
            <w:tcW w:w="4157" w:type="pct"/>
            <w:gridSpan w:val="2"/>
            <w:vAlign w:val="center"/>
          </w:tcPr>
          <w:p w:rsidR="00E12C52" w:rsidRPr="000365A1" w:rsidRDefault="00E12C52" w:rsidP="004F22CD">
            <w:pPr>
              <w:pStyle w:val="FieldVariant"/>
              <w:tabs>
                <w:tab w:val="clear" w:pos="216"/>
              </w:tabs>
              <w:ind w:left="0" w:firstLine="0"/>
              <w:rPr>
                <w:rStyle w:val="Example"/>
                <w:b/>
                <w:lang w:val="en-US" w:eastAsia="en-US"/>
              </w:rPr>
            </w:pPr>
            <w:r w:rsidRPr="000365A1">
              <w:rPr>
                <w:rStyle w:val="Example"/>
                <w:b/>
                <w:lang w:val="en-US" w:eastAsia="en-US"/>
              </w:rPr>
              <w:t>200502101015-0800</w:t>
            </w:r>
          </w:p>
        </w:tc>
      </w:tr>
    </w:tbl>
    <w:p w:rsidR="00E12C52" w:rsidRDefault="00E12C52" w:rsidP="00CD5C39">
      <w:pPr>
        <w:spacing w:before="0" w:after="0"/>
      </w:pPr>
    </w:p>
    <w:p w:rsidR="00E12C52" w:rsidRDefault="00E12C52" w:rsidP="00BF4D2A">
      <w:pPr>
        <w:pStyle w:val="H4"/>
        <w:numPr>
          <w:ilvl w:val="3"/>
          <w:numId w:val="36"/>
        </w:numPr>
      </w:pPr>
      <w:bookmarkStart w:id="1043" w:name="_OBR-8_Observation_End_Date/Time"/>
      <w:bookmarkStart w:id="1044" w:name="_Toc232396266"/>
      <w:bookmarkEnd w:id="1043"/>
      <w:r w:rsidRPr="009D6ACF">
        <w:t>OBR-8 Observation End Date/Time</w:t>
      </w:r>
      <w:bookmarkEnd w:id="1044"/>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9"/>
        <w:gridCol w:w="2111"/>
        <w:gridCol w:w="5784"/>
      </w:tblGrid>
      <w:tr w:rsidR="00E12C52" w:rsidRPr="009D6ACF" w:rsidTr="00C87298">
        <w:tc>
          <w:tcPr>
            <w:tcW w:w="846" w:type="pct"/>
            <w:vMerge w:val="restart"/>
            <w:shd w:val="clear" w:color="auto" w:fill="666699"/>
          </w:tcPr>
          <w:p w:rsidR="00E12C52" w:rsidRDefault="00E12C52" w:rsidP="004D5F8A">
            <w:pPr>
              <w:pStyle w:val="TableHead"/>
              <w:spacing w:before="80"/>
              <w:jc w:val="right"/>
            </w:pPr>
            <w:r>
              <w:t>Definition:</w:t>
            </w:r>
          </w:p>
        </w:tc>
        <w:tc>
          <w:tcPr>
            <w:tcW w:w="4154" w:type="pct"/>
            <w:gridSpan w:val="2"/>
            <w:vAlign w:val="center"/>
          </w:tcPr>
          <w:p w:rsidR="00E12C52" w:rsidRPr="00E27AA2" w:rsidRDefault="00E12C52" w:rsidP="00E27AA2">
            <w:pPr>
              <w:rPr>
                <w:rFonts w:ascii="TimesNewRomanPSMT" w:hAnsi="TimesNewRomanPSMT"/>
              </w:rPr>
            </w:pPr>
            <w:r w:rsidRPr="00DB025B">
              <w:rPr>
                <w:rFonts w:ascii="Arial" w:hAnsi="Arial" w:cs="Arial"/>
                <w:noProof/>
                <w:sz w:val="20"/>
              </w:rPr>
              <w:t>This field is populated only in the following segments:</w:t>
            </w:r>
          </w:p>
        </w:tc>
      </w:tr>
      <w:tr w:rsidR="00E12C52" w:rsidRPr="009D6ACF" w:rsidTr="00C87298">
        <w:trPr>
          <w:trHeight w:val="359"/>
        </w:trPr>
        <w:tc>
          <w:tcPr>
            <w:tcW w:w="846" w:type="pct"/>
            <w:vMerge/>
            <w:shd w:val="clear" w:color="auto" w:fill="666699"/>
          </w:tcPr>
          <w:p w:rsidR="00E12C52" w:rsidRPr="00052258" w:rsidRDefault="00E12C52" w:rsidP="004F22CD">
            <w:pPr>
              <w:pStyle w:val="TableHead"/>
              <w:jc w:val="right"/>
            </w:pPr>
          </w:p>
        </w:tc>
        <w:tc>
          <w:tcPr>
            <w:tcW w:w="1111" w:type="pct"/>
            <w:vAlign w:val="center"/>
          </w:tcPr>
          <w:p w:rsidR="00E12C52" w:rsidRPr="000365A1" w:rsidRDefault="00E12C52" w:rsidP="004F22CD">
            <w:pPr>
              <w:pStyle w:val="FieldVariant"/>
              <w:tabs>
                <w:tab w:val="clear" w:pos="216"/>
              </w:tabs>
              <w:ind w:left="0" w:firstLine="0"/>
              <w:jc w:val="right"/>
              <w:rPr>
                <w:rFonts w:ascii="Arial" w:hAnsi="Arial" w:cs="Arial"/>
                <w:sz w:val="20"/>
                <w:szCs w:val="20"/>
                <w:lang w:val="en-US" w:eastAsia="en-US"/>
              </w:rPr>
            </w:pPr>
            <w:r w:rsidRPr="000365A1">
              <w:rPr>
                <w:rFonts w:ascii="Arial" w:hAnsi="Arial" w:cs="Arial"/>
                <w:sz w:val="20"/>
                <w:szCs w:val="20"/>
                <w:lang w:val="en-US" w:eastAsia="en-US"/>
              </w:rPr>
              <w:t>Autopsy:</w:t>
            </w:r>
          </w:p>
        </w:tc>
        <w:tc>
          <w:tcPr>
            <w:tcW w:w="3042" w:type="pct"/>
            <w:vAlign w:val="center"/>
          </w:tcPr>
          <w:p w:rsidR="00E12C52" w:rsidRPr="00DB025B" w:rsidRDefault="00E12C52" w:rsidP="00DB025B">
            <w:pPr>
              <w:rPr>
                <w:rFonts w:ascii="Arial" w:hAnsi="Arial" w:cs="Arial"/>
                <w:noProof/>
                <w:sz w:val="20"/>
              </w:rPr>
            </w:pPr>
            <w:r w:rsidRPr="00DB025B">
              <w:rPr>
                <w:rFonts w:ascii="Arial" w:hAnsi="Arial" w:cs="Arial"/>
                <w:noProof/>
                <w:sz w:val="20"/>
              </w:rPr>
              <w:t>Date of the final autopsy diagnoses</w:t>
            </w:r>
          </w:p>
        </w:tc>
      </w:tr>
      <w:tr w:rsidR="00E12C52" w:rsidRPr="009D6ACF" w:rsidTr="00C87298">
        <w:trPr>
          <w:trHeight w:val="260"/>
        </w:trPr>
        <w:tc>
          <w:tcPr>
            <w:tcW w:w="846" w:type="pct"/>
            <w:vMerge/>
            <w:shd w:val="clear" w:color="auto" w:fill="666699"/>
          </w:tcPr>
          <w:p w:rsidR="00E12C52" w:rsidRPr="00052258" w:rsidRDefault="00E12C52" w:rsidP="004F22CD">
            <w:pPr>
              <w:pStyle w:val="TableHead"/>
            </w:pPr>
          </w:p>
        </w:tc>
        <w:tc>
          <w:tcPr>
            <w:tcW w:w="1111" w:type="pct"/>
            <w:vAlign w:val="center"/>
          </w:tcPr>
          <w:p w:rsidR="00E12C52" w:rsidRPr="000365A1" w:rsidRDefault="00E12C52" w:rsidP="004F22CD">
            <w:pPr>
              <w:pStyle w:val="FieldVariant"/>
              <w:tabs>
                <w:tab w:val="clear" w:pos="216"/>
              </w:tabs>
              <w:ind w:left="0" w:firstLine="0"/>
              <w:jc w:val="right"/>
              <w:rPr>
                <w:rFonts w:ascii="Arial" w:hAnsi="Arial" w:cs="Arial"/>
                <w:sz w:val="20"/>
                <w:szCs w:val="20"/>
                <w:lang w:val="en-US" w:eastAsia="en-US"/>
              </w:rPr>
            </w:pPr>
            <w:r w:rsidRPr="000365A1">
              <w:rPr>
                <w:rFonts w:ascii="Arial" w:hAnsi="Arial" w:cs="Arial"/>
                <w:sz w:val="20"/>
                <w:szCs w:val="20"/>
                <w:lang w:val="en-US" w:eastAsia="en-US"/>
              </w:rPr>
              <w:t>IV:</w:t>
            </w:r>
          </w:p>
        </w:tc>
        <w:tc>
          <w:tcPr>
            <w:tcW w:w="3042" w:type="pct"/>
            <w:vAlign w:val="center"/>
          </w:tcPr>
          <w:p w:rsidR="00E12C52" w:rsidRPr="00DB025B" w:rsidRDefault="00E12C52" w:rsidP="00DB025B">
            <w:pPr>
              <w:rPr>
                <w:rFonts w:ascii="Arial" w:hAnsi="Arial" w:cs="Arial"/>
                <w:noProof/>
                <w:sz w:val="20"/>
              </w:rPr>
            </w:pPr>
            <w:r w:rsidRPr="00DB025B">
              <w:rPr>
                <w:rFonts w:ascii="Arial" w:hAnsi="Arial" w:cs="Arial"/>
                <w:noProof/>
                <w:sz w:val="20"/>
              </w:rPr>
              <w:t>Stop Date</w:t>
            </w:r>
          </w:p>
        </w:tc>
      </w:tr>
      <w:tr w:rsidR="00E12C52" w:rsidRPr="009D6ACF" w:rsidTr="00C87298">
        <w:trPr>
          <w:trHeight w:val="260"/>
        </w:trPr>
        <w:tc>
          <w:tcPr>
            <w:tcW w:w="846" w:type="pct"/>
            <w:vMerge/>
            <w:shd w:val="clear" w:color="auto" w:fill="666699"/>
          </w:tcPr>
          <w:p w:rsidR="00E12C52" w:rsidRPr="00052258" w:rsidRDefault="00E12C52" w:rsidP="004F22CD">
            <w:pPr>
              <w:pStyle w:val="TableHead"/>
            </w:pPr>
          </w:p>
        </w:tc>
        <w:tc>
          <w:tcPr>
            <w:tcW w:w="1111" w:type="pct"/>
            <w:vAlign w:val="center"/>
          </w:tcPr>
          <w:p w:rsidR="00E12C52" w:rsidRPr="000365A1" w:rsidRDefault="00E12C52" w:rsidP="004F22CD">
            <w:pPr>
              <w:pStyle w:val="FieldVariant"/>
              <w:tabs>
                <w:tab w:val="clear" w:pos="216"/>
              </w:tabs>
              <w:ind w:left="0" w:firstLine="0"/>
              <w:jc w:val="right"/>
              <w:rPr>
                <w:rFonts w:ascii="Arial" w:hAnsi="Arial" w:cs="Arial"/>
                <w:sz w:val="20"/>
                <w:szCs w:val="20"/>
                <w:lang w:val="en-US" w:eastAsia="en-US"/>
              </w:rPr>
            </w:pPr>
            <w:r w:rsidRPr="000365A1">
              <w:rPr>
                <w:rFonts w:ascii="Arial" w:hAnsi="Arial" w:cs="Arial"/>
                <w:sz w:val="20"/>
                <w:szCs w:val="20"/>
                <w:lang w:val="en-US" w:eastAsia="en-US"/>
              </w:rPr>
              <w:t>Problem List:</w:t>
            </w:r>
          </w:p>
        </w:tc>
        <w:tc>
          <w:tcPr>
            <w:tcW w:w="3042" w:type="pct"/>
            <w:vAlign w:val="center"/>
          </w:tcPr>
          <w:p w:rsidR="00E12C52" w:rsidRPr="00DB025B" w:rsidRDefault="00E12C52" w:rsidP="00DB025B">
            <w:pPr>
              <w:rPr>
                <w:rFonts w:ascii="Arial" w:hAnsi="Arial" w:cs="Arial"/>
                <w:noProof/>
                <w:sz w:val="20"/>
              </w:rPr>
            </w:pPr>
            <w:r w:rsidRPr="00DB025B">
              <w:rPr>
                <w:rFonts w:ascii="Arial" w:hAnsi="Arial" w:cs="Arial"/>
                <w:noProof/>
                <w:sz w:val="20"/>
              </w:rPr>
              <w:t>Date/Time when the problem was resolved or inactivated</w:t>
            </w:r>
          </w:p>
        </w:tc>
      </w:tr>
      <w:tr w:rsidR="00E12C52" w:rsidRPr="009D6ACF" w:rsidTr="00C87298">
        <w:trPr>
          <w:trHeight w:val="260"/>
        </w:trPr>
        <w:tc>
          <w:tcPr>
            <w:tcW w:w="846" w:type="pct"/>
            <w:vMerge/>
            <w:shd w:val="clear" w:color="auto" w:fill="666699"/>
          </w:tcPr>
          <w:p w:rsidR="00E12C52" w:rsidRPr="00052258" w:rsidRDefault="00E12C52" w:rsidP="004F22CD">
            <w:pPr>
              <w:pStyle w:val="TableHead"/>
            </w:pPr>
          </w:p>
        </w:tc>
        <w:tc>
          <w:tcPr>
            <w:tcW w:w="1111" w:type="pct"/>
            <w:vAlign w:val="center"/>
          </w:tcPr>
          <w:p w:rsidR="00E12C52" w:rsidRPr="000365A1" w:rsidRDefault="00E12C52" w:rsidP="004F22CD">
            <w:pPr>
              <w:pStyle w:val="FieldVariant"/>
              <w:tabs>
                <w:tab w:val="clear" w:pos="216"/>
              </w:tabs>
              <w:ind w:left="0" w:firstLine="0"/>
              <w:jc w:val="right"/>
              <w:rPr>
                <w:rFonts w:ascii="Arial" w:hAnsi="Arial" w:cs="Arial"/>
                <w:sz w:val="20"/>
                <w:szCs w:val="20"/>
                <w:lang w:val="en-US" w:eastAsia="en-US"/>
              </w:rPr>
            </w:pPr>
            <w:r w:rsidRPr="000365A1">
              <w:rPr>
                <w:rFonts w:ascii="Arial" w:hAnsi="Arial" w:cs="Arial"/>
                <w:sz w:val="20"/>
                <w:szCs w:val="20"/>
                <w:lang w:val="en-US" w:eastAsia="en-US"/>
              </w:rPr>
              <w:t>Surgical Pathology:</w:t>
            </w:r>
          </w:p>
        </w:tc>
        <w:tc>
          <w:tcPr>
            <w:tcW w:w="3042" w:type="pct"/>
            <w:vAlign w:val="center"/>
          </w:tcPr>
          <w:p w:rsidR="00E12C52" w:rsidRPr="00DB025B" w:rsidRDefault="00E12C52" w:rsidP="00DB025B">
            <w:pPr>
              <w:rPr>
                <w:rFonts w:ascii="Arial" w:hAnsi="Arial" w:cs="Arial"/>
                <w:noProof/>
                <w:sz w:val="20"/>
              </w:rPr>
            </w:pPr>
            <w:r w:rsidRPr="00DB025B">
              <w:rPr>
                <w:rFonts w:ascii="Arial" w:hAnsi="Arial" w:cs="Arial"/>
                <w:noProof/>
                <w:sz w:val="20"/>
              </w:rPr>
              <w:t>Date/Time when the report was completed</w:t>
            </w:r>
          </w:p>
        </w:tc>
      </w:tr>
      <w:tr w:rsidR="00E12C52" w:rsidRPr="009D6ACF" w:rsidTr="00C87298">
        <w:trPr>
          <w:trHeight w:val="350"/>
        </w:trPr>
        <w:tc>
          <w:tcPr>
            <w:tcW w:w="846" w:type="pct"/>
            <w:shd w:val="clear" w:color="auto" w:fill="666699"/>
          </w:tcPr>
          <w:p w:rsidR="00E12C52" w:rsidRDefault="00E12C52" w:rsidP="004D5F8A">
            <w:pPr>
              <w:pStyle w:val="TableHead"/>
              <w:spacing w:before="80"/>
              <w:jc w:val="right"/>
            </w:pPr>
            <w:r>
              <w:tab/>
              <w:t>Format:</w:t>
            </w:r>
          </w:p>
        </w:tc>
        <w:tc>
          <w:tcPr>
            <w:tcW w:w="4154" w:type="pct"/>
            <w:gridSpan w:val="2"/>
            <w:vAlign w:val="center"/>
          </w:tcPr>
          <w:p w:rsidR="00E12C52" w:rsidRPr="000365A1" w:rsidRDefault="00E12C52" w:rsidP="004F22CD">
            <w:pPr>
              <w:pStyle w:val="FieldVariant"/>
              <w:tabs>
                <w:tab w:val="clear" w:pos="216"/>
              </w:tabs>
              <w:ind w:left="0" w:firstLine="0"/>
              <w:rPr>
                <w:rStyle w:val="Example"/>
                <w:b/>
                <w:lang w:val="en-US" w:eastAsia="en-US"/>
              </w:rPr>
            </w:pPr>
            <w:r w:rsidRPr="000365A1">
              <w:rPr>
                <w:rStyle w:val="Example"/>
                <w:b/>
                <w:lang w:val="en-US" w:eastAsia="en-US"/>
              </w:rPr>
              <w:t>YYYYMMDD[hhmm[ss]] [+|-zzzz]</w:t>
            </w:r>
          </w:p>
        </w:tc>
      </w:tr>
      <w:tr w:rsidR="00E12C52" w:rsidRPr="009D6ACF" w:rsidTr="00C87298">
        <w:trPr>
          <w:trHeight w:val="287"/>
        </w:trPr>
        <w:tc>
          <w:tcPr>
            <w:tcW w:w="846" w:type="pct"/>
            <w:shd w:val="clear" w:color="auto" w:fill="666699"/>
          </w:tcPr>
          <w:p w:rsidR="00E12C52" w:rsidRPr="00052258" w:rsidRDefault="00E12C52" w:rsidP="004D5F8A">
            <w:pPr>
              <w:pStyle w:val="TableHead"/>
              <w:spacing w:before="80"/>
              <w:jc w:val="right"/>
            </w:pPr>
            <w:r>
              <w:t>Example:</w:t>
            </w:r>
          </w:p>
        </w:tc>
        <w:tc>
          <w:tcPr>
            <w:tcW w:w="4154" w:type="pct"/>
            <w:gridSpan w:val="2"/>
            <w:vAlign w:val="center"/>
          </w:tcPr>
          <w:p w:rsidR="00E12C52" w:rsidRPr="000365A1" w:rsidRDefault="00E12C52" w:rsidP="004F22CD">
            <w:pPr>
              <w:pStyle w:val="FieldVariant"/>
              <w:tabs>
                <w:tab w:val="clear" w:pos="216"/>
              </w:tabs>
              <w:ind w:left="0" w:firstLine="0"/>
              <w:rPr>
                <w:rStyle w:val="Example"/>
                <w:b/>
                <w:lang w:val="en-US" w:eastAsia="en-US"/>
              </w:rPr>
            </w:pPr>
            <w:r w:rsidRPr="000365A1">
              <w:rPr>
                <w:rStyle w:val="Example"/>
                <w:b/>
                <w:lang w:val="en-US" w:eastAsia="en-US"/>
              </w:rPr>
              <w:t>200502101015-0800</w:t>
            </w:r>
          </w:p>
        </w:tc>
      </w:tr>
    </w:tbl>
    <w:p w:rsidR="00E12C52" w:rsidRPr="00E27AA2" w:rsidRDefault="00E12C52" w:rsidP="00E27AA2"/>
    <w:p w:rsidR="00E12C52" w:rsidRDefault="00E12C52" w:rsidP="00BF4D2A">
      <w:pPr>
        <w:pStyle w:val="H4"/>
        <w:numPr>
          <w:ilvl w:val="3"/>
          <w:numId w:val="36"/>
        </w:numPr>
      </w:pPr>
      <w:bookmarkStart w:id="1045" w:name="_OBR-11_Specimen_Action_Code"/>
      <w:bookmarkStart w:id="1046" w:name="_Toc232396267"/>
      <w:bookmarkEnd w:id="1045"/>
      <w:r w:rsidRPr="009D6ACF">
        <w:t>OBR-11 Specimen Action Code</w:t>
      </w:r>
      <w:bookmarkEnd w:id="1046"/>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2112"/>
        <w:gridCol w:w="5784"/>
      </w:tblGrid>
      <w:tr w:rsidR="00E12C52" w:rsidRPr="009D6ACF" w:rsidTr="00C87298">
        <w:tc>
          <w:tcPr>
            <w:tcW w:w="846" w:type="pct"/>
            <w:vMerge w:val="restart"/>
            <w:shd w:val="clear" w:color="auto" w:fill="666699"/>
          </w:tcPr>
          <w:p w:rsidR="00E12C52" w:rsidRDefault="00E12C52" w:rsidP="004D5F8A">
            <w:pPr>
              <w:pStyle w:val="TableHead"/>
              <w:spacing w:before="80"/>
              <w:jc w:val="right"/>
            </w:pPr>
            <w:r>
              <w:t>Definition:</w:t>
            </w:r>
          </w:p>
        </w:tc>
        <w:tc>
          <w:tcPr>
            <w:tcW w:w="4154" w:type="pct"/>
            <w:gridSpan w:val="2"/>
            <w:vAlign w:val="center"/>
          </w:tcPr>
          <w:p w:rsidR="00E12C52" w:rsidRPr="00E27AA2" w:rsidRDefault="00E12C52" w:rsidP="004F22CD">
            <w:pPr>
              <w:rPr>
                <w:rFonts w:ascii="TimesNewRomanPSMT" w:hAnsi="TimesNewRomanPSMT"/>
              </w:rPr>
            </w:pPr>
            <w:r w:rsidRPr="00DB025B">
              <w:rPr>
                <w:rFonts w:ascii="Arial" w:hAnsi="Arial" w:cs="Arial"/>
                <w:noProof/>
                <w:sz w:val="20"/>
              </w:rPr>
              <w:t>This field is populated only in the following segments:</w:t>
            </w:r>
          </w:p>
        </w:tc>
      </w:tr>
      <w:tr w:rsidR="00E12C52" w:rsidRPr="009D6ACF" w:rsidTr="00C87298">
        <w:trPr>
          <w:trHeight w:val="359"/>
        </w:trPr>
        <w:tc>
          <w:tcPr>
            <w:tcW w:w="846" w:type="pct"/>
            <w:vMerge/>
            <w:shd w:val="clear" w:color="auto" w:fill="666699"/>
          </w:tcPr>
          <w:p w:rsidR="00E12C52" w:rsidRPr="00052258" w:rsidRDefault="00E12C52" w:rsidP="004F22CD">
            <w:pPr>
              <w:pStyle w:val="TableHead"/>
              <w:jc w:val="right"/>
            </w:pPr>
          </w:p>
        </w:tc>
        <w:tc>
          <w:tcPr>
            <w:tcW w:w="1111" w:type="pct"/>
            <w:vAlign w:val="center"/>
          </w:tcPr>
          <w:p w:rsidR="00E12C52" w:rsidRPr="000365A1" w:rsidRDefault="00E12C52" w:rsidP="004F22CD">
            <w:pPr>
              <w:pStyle w:val="FieldVariant"/>
              <w:tabs>
                <w:tab w:val="clear" w:pos="216"/>
              </w:tabs>
              <w:ind w:left="0" w:firstLine="0"/>
              <w:jc w:val="right"/>
              <w:rPr>
                <w:rFonts w:ascii="Arial" w:hAnsi="Arial" w:cs="Arial"/>
                <w:sz w:val="20"/>
                <w:szCs w:val="20"/>
                <w:lang w:val="en-US" w:eastAsia="en-US"/>
              </w:rPr>
            </w:pPr>
            <w:r w:rsidRPr="000365A1">
              <w:rPr>
                <w:rFonts w:ascii="Arial" w:hAnsi="Arial" w:cs="Arial"/>
                <w:sz w:val="20"/>
                <w:szCs w:val="20"/>
                <w:lang w:val="en-US" w:eastAsia="en-US"/>
              </w:rPr>
              <w:t>Laboratory:</w:t>
            </w:r>
          </w:p>
        </w:tc>
        <w:tc>
          <w:tcPr>
            <w:tcW w:w="3043" w:type="pct"/>
            <w:vAlign w:val="center"/>
          </w:tcPr>
          <w:p w:rsidR="00E12C52" w:rsidRPr="00DB025B" w:rsidRDefault="00E12C52" w:rsidP="00DB025B">
            <w:pPr>
              <w:rPr>
                <w:rFonts w:ascii="Arial" w:hAnsi="Arial" w:cs="Arial"/>
                <w:noProof/>
                <w:sz w:val="20"/>
              </w:rPr>
            </w:pPr>
            <w:r w:rsidRPr="00DB025B">
              <w:rPr>
                <w:rFonts w:ascii="Arial" w:hAnsi="Arial" w:cs="Arial"/>
                <w:noProof/>
                <w:sz w:val="20"/>
              </w:rPr>
              <w:t>Specimen Action Code</w:t>
            </w:r>
          </w:p>
        </w:tc>
      </w:tr>
      <w:tr w:rsidR="00E12C52" w:rsidRPr="009D6ACF" w:rsidTr="00C87298">
        <w:trPr>
          <w:trHeight w:val="296"/>
        </w:trPr>
        <w:tc>
          <w:tcPr>
            <w:tcW w:w="846" w:type="pct"/>
            <w:vMerge/>
            <w:shd w:val="clear" w:color="auto" w:fill="666699"/>
          </w:tcPr>
          <w:p w:rsidR="00E12C52" w:rsidRPr="00052258" w:rsidRDefault="00E12C52" w:rsidP="004F22CD">
            <w:pPr>
              <w:pStyle w:val="TableHead"/>
            </w:pPr>
          </w:p>
        </w:tc>
        <w:tc>
          <w:tcPr>
            <w:tcW w:w="1111" w:type="pct"/>
            <w:vAlign w:val="center"/>
          </w:tcPr>
          <w:p w:rsidR="00E12C52" w:rsidRPr="000365A1" w:rsidRDefault="00E12C52" w:rsidP="004F22CD">
            <w:pPr>
              <w:pStyle w:val="FieldVariant"/>
              <w:tabs>
                <w:tab w:val="clear" w:pos="216"/>
              </w:tabs>
              <w:ind w:left="0" w:firstLine="0"/>
              <w:jc w:val="right"/>
              <w:rPr>
                <w:rFonts w:ascii="Arial" w:hAnsi="Arial" w:cs="Arial"/>
                <w:sz w:val="20"/>
                <w:szCs w:val="20"/>
                <w:lang w:val="en-US" w:eastAsia="en-US"/>
              </w:rPr>
            </w:pPr>
            <w:r w:rsidRPr="000365A1">
              <w:rPr>
                <w:rFonts w:ascii="Arial" w:hAnsi="Arial" w:cs="Arial"/>
                <w:sz w:val="20"/>
                <w:szCs w:val="20"/>
                <w:lang w:val="en-US" w:eastAsia="en-US"/>
              </w:rPr>
              <w:t>Microbiology:</w:t>
            </w:r>
          </w:p>
        </w:tc>
        <w:tc>
          <w:tcPr>
            <w:tcW w:w="3043" w:type="pct"/>
            <w:vAlign w:val="center"/>
          </w:tcPr>
          <w:p w:rsidR="00E12C52" w:rsidRPr="00DB025B" w:rsidRDefault="00E12C52" w:rsidP="00DB025B">
            <w:pPr>
              <w:rPr>
                <w:rFonts w:ascii="Arial" w:hAnsi="Arial" w:cs="Arial"/>
                <w:noProof/>
                <w:sz w:val="20"/>
              </w:rPr>
            </w:pPr>
            <w:r w:rsidRPr="00DB025B">
              <w:rPr>
                <w:rFonts w:ascii="Arial" w:hAnsi="Arial" w:cs="Arial"/>
                <w:noProof/>
                <w:sz w:val="20"/>
              </w:rPr>
              <w:t xml:space="preserve">Indicates whether the urine </w:t>
            </w:r>
            <w:r>
              <w:rPr>
                <w:rFonts w:ascii="Arial" w:hAnsi="Arial" w:cs="Arial"/>
                <w:noProof/>
                <w:sz w:val="20"/>
              </w:rPr>
              <w:t>s</w:t>
            </w:r>
            <w:r w:rsidRPr="00DB025B">
              <w:rPr>
                <w:rFonts w:ascii="Arial" w:hAnsi="Arial" w:cs="Arial"/>
                <w:noProof/>
                <w:sz w:val="20"/>
              </w:rPr>
              <w:t>creen is positive or negative.</w:t>
            </w:r>
          </w:p>
        </w:tc>
      </w:tr>
      <w:tr w:rsidR="00E12C52" w:rsidRPr="009D6ACF" w:rsidTr="00C87298">
        <w:trPr>
          <w:trHeight w:val="296"/>
        </w:trPr>
        <w:tc>
          <w:tcPr>
            <w:tcW w:w="846" w:type="pct"/>
            <w:vMerge w:val="restart"/>
            <w:shd w:val="clear" w:color="auto" w:fill="666699"/>
          </w:tcPr>
          <w:p w:rsidR="00E12C52" w:rsidRPr="00052258" w:rsidRDefault="00E12C52" w:rsidP="004D5F8A">
            <w:pPr>
              <w:pStyle w:val="TableHead"/>
              <w:spacing w:before="80"/>
              <w:jc w:val="right"/>
            </w:pPr>
            <w:r>
              <w:t>Tables:</w:t>
            </w:r>
          </w:p>
        </w:tc>
        <w:tc>
          <w:tcPr>
            <w:tcW w:w="1111" w:type="pct"/>
            <w:shd w:val="clear" w:color="auto" w:fill="3366FF"/>
            <w:vAlign w:val="center"/>
          </w:tcPr>
          <w:p w:rsidR="00E12C52" w:rsidRDefault="00E12C52" w:rsidP="00C87298">
            <w:pPr>
              <w:pStyle w:val="TableHead"/>
            </w:pPr>
            <w:r>
              <w:t>Value</w:t>
            </w:r>
          </w:p>
        </w:tc>
        <w:tc>
          <w:tcPr>
            <w:tcW w:w="3043" w:type="pct"/>
            <w:shd w:val="clear" w:color="auto" w:fill="3366FF"/>
            <w:vAlign w:val="center"/>
          </w:tcPr>
          <w:p w:rsidR="00E12C52" w:rsidRPr="00DB025B" w:rsidRDefault="00E12C52" w:rsidP="00DB025B">
            <w:pPr>
              <w:rPr>
                <w:rFonts w:ascii="Arial" w:hAnsi="Arial" w:cs="Arial"/>
                <w:b/>
                <w:noProof/>
                <w:color w:val="FFFFFF"/>
                <w:sz w:val="20"/>
              </w:rPr>
            </w:pPr>
            <w:r w:rsidRPr="00DB025B">
              <w:rPr>
                <w:rFonts w:ascii="Arial" w:hAnsi="Arial" w:cs="Arial"/>
                <w:b/>
                <w:noProof/>
                <w:color w:val="FFFFFF"/>
                <w:sz w:val="20"/>
              </w:rPr>
              <w:t>Urine Screen</w:t>
            </w:r>
          </w:p>
        </w:tc>
      </w:tr>
      <w:tr w:rsidR="00E12C52" w:rsidRPr="009D6ACF" w:rsidTr="00C87298">
        <w:trPr>
          <w:trHeight w:val="296"/>
        </w:trPr>
        <w:tc>
          <w:tcPr>
            <w:tcW w:w="846" w:type="pct"/>
            <w:vMerge/>
            <w:shd w:val="clear" w:color="auto" w:fill="666699"/>
          </w:tcPr>
          <w:p w:rsidR="00E12C52" w:rsidRPr="00052258" w:rsidRDefault="00E12C52" w:rsidP="004F22CD">
            <w:pPr>
              <w:pStyle w:val="TableHead"/>
            </w:pPr>
          </w:p>
        </w:tc>
        <w:tc>
          <w:tcPr>
            <w:tcW w:w="1111" w:type="pct"/>
            <w:vAlign w:val="center"/>
          </w:tcPr>
          <w:p w:rsidR="00E12C52" w:rsidRPr="000365A1" w:rsidRDefault="00E12C52" w:rsidP="004F22CD">
            <w:pPr>
              <w:pStyle w:val="FieldVariant"/>
              <w:tabs>
                <w:tab w:val="clear" w:pos="216"/>
              </w:tabs>
              <w:ind w:left="0" w:firstLine="0"/>
              <w:jc w:val="center"/>
              <w:rPr>
                <w:rFonts w:ascii="Courier New" w:hAnsi="Courier New" w:cs="Courier New"/>
                <w:lang w:val="en-US" w:eastAsia="en-US"/>
              </w:rPr>
            </w:pPr>
            <w:r w:rsidRPr="000365A1">
              <w:rPr>
                <w:rFonts w:ascii="Courier New" w:hAnsi="Courier New" w:cs="Courier New"/>
                <w:lang w:val="en-US" w:eastAsia="en-US"/>
              </w:rPr>
              <w:t>N</w:t>
            </w:r>
          </w:p>
        </w:tc>
        <w:tc>
          <w:tcPr>
            <w:tcW w:w="3043" w:type="pct"/>
            <w:vAlign w:val="center"/>
          </w:tcPr>
          <w:p w:rsidR="00E12C52" w:rsidRPr="00DB025B" w:rsidRDefault="00E12C52" w:rsidP="00DB025B">
            <w:pPr>
              <w:rPr>
                <w:rFonts w:ascii="Arial" w:hAnsi="Arial" w:cs="Arial"/>
                <w:noProof/>
                <w:sz w:val="20"/>
              </w:rPr>
            </w:pPr>
            <w:r w:rsidRPr="00DB025B">
              <w:rPr>
                <w:rFonts w:ascii="Arial" w:hAnsi="Arial" w:cs="Arial"/>
                <w:noProof/>
                <w:sz w:val="20"/>
              </w:rPr>
              <w:t>Negative</w:t>
            </w:r>
          </w:p>
        </w:tc>
      </w:tr>
      <w:tr w:rsidR="00E12C52" w:rsidRPr="009D6ACF" w:rsidTr="00C87298">
        <w:trPr>
          <w:trHeight w:val="296"/>
        </w:trPr>
        <w:tc>
          <w:tcPr>
            <w:tcW w:w="846" w:type="pct"/>
            <w:vMerge/>
            <w:shd w:val="clear" w:color="auto" w:fill="666699"/>
          </w:tcPr>
          <w:p w:rsidR="00E12C52" w:rsidRPr="00052258" w:rsidRDefault="00E12C52" w:rsidP="004F22CD">
            <w:pPr>
              <w:pStyle w:val="TableHead"/>
            </w:pPr>
          </w:p>
        </w:tc>
        <w:tc>
          <w:tcPr>
            <w:tcW w:w="1111" w:type="pct"/>
            <w:vAlign w:val="center"/>
          </w:tcPr>
          <w:p w:rsidR="00E12C52" w:rsidRPr="000365A1" w:rsidRDefault="00E12C52" w:rsidP="004F22CD">
            <w:pPr>
              <w:pStyle w:val="FieldVariant"/>
              <w:tabs>
                <w:tab w:val="clear" w:pos="216"/>
              </w:tabs>
              <w:ind w:left="0" w:firstLine="0"/>
              <w:jc w:val="center"/>
              <w:rPr>
                <w:rFonts w:ascii="Courier New" w:hAnsi="Courier New" w:cs="Courier New"/>
                <w:lang w:val="en-US" w:eastAsia="en-US"/>
              </w:rPr>
            </w:pPr>
            <w:r w:rsidRPr="000365A1">
              <w:rPr>
                <w:rFonts w:ascii="Courier New" w:hAnsi="Courier New" w:cs="Courier New"/>
                <w:lang w:val="en-US" w:eastAsia="en-US"/>
              </w:rPr>
              <w:t>P</w:t>
            </w:r>
          </w:p>
        </w:tc>
        <w:tc>
          <w:tcPr>
            <w:tcW w:w="3043" w:type="pct"/>
            <w:vAlign w:val="center"/>
          </w:tcPr>
          <w:p w:rsidR="00E12C52" w:rsidRPr="00DB025B" w:rsidRDefault="00E12C52" w:rsidP="00DB025B">
            <w:pPr>
              <w:rPr>
                <w:rFonts w:ascii="Arial" w:hAnsi="Arial" w:cs="Arial"/>
                <w:noProof/>
                <w:sz w:val="20"/>
              </w:rPr>
            </w:pPr>
            <w:r w:rsidRPr="00DB025B">
              <w:rPr>
                <w:rFonts w:ascii="Arial" w:hAnsi="Arial" w:cs="Arial"/>
                <w:noProof/>
                <w:sz w:val="20"/>
              </w:rPr>
              <w:t>Positive</w:t>
            </w:r>
          </w:p>
        </w:tc>
      </w:tr>
      <w:tr w:rsidR="00E12C52" w:rsidRPr="009D6ACF" w:rsidTr="00C87298">
        <w:trPr>
          <w:trHeight w:val="287"/>
        </w:trPr>
        <w:tc>
          <w:tcPr>
            <w:tcW w:w="846" w:type="pct"/>
            <w:shd w:val="clear" w:color="auto" w:fill="666699"/>
          </w:tcPr>
          <w:p w:rsidR="00E12C52" w:rsidRPr="00052258" w:rsidRDefault="00E12C52" w:rsidP="004D5F8A">
            <w:pPr>
              <w:pStyle w:val="TableHead"/>
              <w:spacing w:before="80"/>
              <w:jc w:val="right"/>
            </w:pPr>
            <w:r>
              <w:t>Example:</w:t>
            </w:r>
          </w:p>
        </w:tc>
        <w:tc>
          <w:tcPr>
            <w:tcW w:w="4154" w:type="pct"/>
            <w:gridSpan w:val="2"/>
            <w:vAlign w:val="center"/>
          </w:tcPr>
          <w:p w:rsidR="00E12C52" w:rsidRPr="000365A1" w:rsidRDefault="00E12C52" w:rsidP="004F22CD">
            <w:pPr>
              <w:pStyle w:val="FieldVariant"/>
              <w:tabs>
                <w:tab w:val="clear" w:pos="216"/>
              </w:tabs>
              <w:ind w:left="0" w:firstLine="0"/>
              <w:rPr>
                <w:rStyle w:val="Example"/>
                <w:b/>
                <w:lang w:val="en-US" w:eastAsia="en-US"/>
              </w:rPr>
            </w:pPr>
            <w:r w:rsidRPr="000365A1">
              <w:rPr>
                <w:rStyle w:val="Example"/>
                <w:b/>
                <w:lang w:val="en-US" w:eastAsia="en-US"/>
              </w:rPr>
              <w:t>P</w:t>
            </w:r>
          </w:p>
        </w:tc>
      </w:tr>
    </w:tbl>
    <w:p w:rsidR="00E12C52" w:rsidRPr="00C87298" w:rsidRDefault="00E12C52" w:rsidP="00C87298"/>
    <w:p w:rsidR="00E12C52" w:rsidRPr="009D6ACF" w:rsidRDefault="00E12C52" w:rsidP="00BF4D2A">
      <w:pPr>
        <w:pStyle w:val="H4"/>
        <w:numPr>
          <w:ilvl w:val="3"/>
          <w:numId w:val="36"/>
        </w:numPr>
      </w:pPr>
      <w:bookmarkStart w:id="1047" w:name="_OBR-13_Relevant_Clinical_Info"/>
      <w:bookmarkStart w:id="1048" w:name="_OBR-12_Danger_Code"/>
      <w:bookmarkStart w:id="1049" w:name="_Toc232396268"/>
      <w:bookmarkEnd w:id="1047"/>
      <w:bookmarkEnd w:id="1048"/>
      <w:r w:rsidRPr="009D6ACF">
        <w:t>OBR-12 Danger Code</w:t>
      </w:r>
      <w:bookmarkEnd w:id="1049"/>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703"/>
        <w:gridCol w:w="905"/>
        <w:gridCol w:w="831"/>
        <w:gridCol w:w="1281"/>
        <w:gridCol w:w="2382"/>
        <w:gridCol w:w="3402"/>
      </w:tblGrid>
      <w:tr w:rsidR="00E12C52" w:rsidRPr="009D6ACF" w:rsidTr="00DB025B">
        <w:trPr>
          <w:jc w:val="center"/>
        </w:trPr>
        <w:tc>
          <w:tcPr>
            <w:tcW w:w="370" w:type="pct"/>
            <w:shd w:val="clear" w:color="auto" w:fill="666699"/>
            <w:vAlign w:val="center"/>
          </w:tcPr>
          <w:p w:rsidR="00E12C52" w:rsidRPr="009D6ACF" w:rsidRDefault="00E12C52" w:rsidP="005D667B">
            <w:pPr>
              <w:pStyle w:val="TableHead"/>
            </w:pPr>
            <w:r w:rsidRPr="009D6ACF">
              <w:t>SEQ</w:t>
            </w:r>
          </w:p>
        </w:tc>
        <w:tc>
          <w:tcPr>
            <w:tcW w:w="476" w:type="pct"/>
            <w:shd w:val="clear" w:color="auto" w:fill="666699"/>
            <w:vAlign w:val="center"/>
          </w:tcPr>
          <w:p w:rsidR="00E12C52" w:rsidRPr="009D6ACF" w:rsidRDefault="00E12C52" w:rsidP="005D667B">
            <w:pPr>
              <w:pStyle w:val="TableHead"/>
            </w:pPr>
            <w:r w:rsidRPr="009D6ACF">
              <w:t>DT</w:t>
            </w:r>
          </w:p>
        </w:tc>
        <w:tc>
          <w:tcPr>
            <w:tcW w:w="437" w:type="pct"/>
            <w:shd w:val="clear" w:color="auto" w:fill="666699"/>
            <w:vAlign w:val="center"/>
          </w:tcPr>
          <w:p w:rsidR="00E12C52" w:rsidRPr="009D6ACF" w:rsidRDefault="00E12C52" w:rsidP="005D667B">
            <w:pPr>
              <w:pStyle w:val="TableHead"/>
              <w:rPr>
                <w:rFonts w:cs="Arial"/>
              </w:rPr>
            </w:pPr>
            <w:r w:rsidRPr="009D6ACF">
              <w:rPr>
                <w:rFonts w:cs="Arial"/>
              </w:rPr>
              <w:t>TBL#</w:t>
            </w:r>
          </w:p>
        </w:tc>
        <w:tc>
          <w:tcPr>
            <w:tcW w:w="1927" w:type="pct"/>
            <w:gridSpan w:val="2"/>
            <w:shd w:val="clear" w:color="auto" w:fill="666699"/>
            <w:vAlign w:val="center"/>
          </w:tcPr>
          <w:p w:rsidR="00E12C52" w:rsidRPr="009D6ACF" w:rsidRDefault="00E12C52" w:rsidP="005D667B">
            <w:pPr>
              <w:pStyle w:val="TableHead"/>
            </w:pPr>
            <w:r w:rsidRPr="009D6ACF">
              <w:t>Component Name</w:t>
            </w:r>
          </w:p>
        </w:tc>
        <w:tc>
          <w:tcPr>
            <w:tcW w:w="1790" w:type="pct"/>
            <w:shd w:val="clear" w:color="auto" w:fill="666699"/>
            <w:vAlign w:val="center"/>
          </w:tcPr>
          <w:p w:rsidR="00E12C52" w:rsidRPr="009D6ACF" w:rsidRDefault="00E12C52" w:rsidP="005D667B">
            <w:pPr>
              <w:pStyle w:val="TableHead"/>
            </w:pPr>
            <w:r w:rsidRPr="003C7C6F">
              <w:t>CCR</w:t>
            </w:r>
          </w:p>
        </w:tc>
      </w:tr>
      <w:tr w:rsidR="00E12C52" w:rsidRPr="009D6ACF" w:rsidTr="00DB025B">
        <w:trPr>
          <w:jc w:val="center"/>
        </w:trPr>
        <w:tc>
          <w:tcPr>
            <w:tcW w:w="370" w:type="pct"/>
          </w:tcPr>
          <w:p w:rsidR="00E12C52" w:rsidRPr="009D6ACF" w:rsidRDefault="00E12C52" w:rsidP="00315590">
            <w:pPr>
              <w:pStyle w:val="TableNormal1"/>
              <w:keepNext/>
              <w:jc w:val="center"/>
              <w:rPr>
                <w:rStyle w:val="NotSupported"/>
              </w:rPr>
            </w:pPr>
            <w:r w:rsidRPr="009D6ACF">
              <w:rPr>
                <w:rStyle w:val="NotSupported"/>
              </w:rPr>
              <w:t>1</w:t>
            </w:r>
          </w:p>
        </w:tc>
        <w:tc>
          <w:tcPr>
            <w:tcW w:w="476" w:type="pct"/>
          </w:tcPr>
          <w:p w:rsidR="00E12C52" w:rsidRPr="009D6ACF" w:rsidRDefault="00E12C52" w:rsidP="00315590">
            <w:pPr>
              <w:pStyle w:val="TableNormal1"/>
              <w:keepNext/>
              <w:jc w:val="center"/>
              <w:rPr>
                <w:rStyle w:val="NotSupported"/>
              </w:rPr>
            </w:pPr>
            <w:r w:rsidRPr="009D6ACF">
              <w:rPr>
                <w:rStyle w:val="NotSupported"/>
              </w:rPr>
              <w:t>ST</w:t>
            </w:r>
          </w:p>
        </w:tc>
        <w:tc>
          <w:tcPr>
            <w:tcW w:w="437" w:type="pct"/>
          </w:tcPr>
          <w:p w:rsidR="00E12C52" w:rsidRPr="009D6ACF" w:rsidRDefault="00E12C52" w:rsidP="00315590">
            <w:pPr>
              <w:pStyle w:val="TableNormal1"/>
              <w:keepNext/>
              <w:jc w:val="center"/>
              <w:rPr>
                <w:rStyle w:val="NotSupported"/>
              </w:rPr>
            </w:pPr>
            <w:r w:rsidRPr="009D6ACF">
              <w:rPr>
                <w:rStyle w:val="NotSupported"/>
              </w:rPr>
              <w:t>0005</w:t>
            </w:r>
          </w:p>
        </w:tc>
        <w:tc>
          <w:tcPr>
            <w:tcW w:w="1927" w:type="pct"/>
            <w:gridSpan w:val="2"/>
          </w:tcPr>
          <w:p w:rsidR="00E12C52" w:rsidRPr="009D6ACF" w:rsidRDefault="00E12C52" w:rsidP="00315590">
            <w:pPr>
              <w:pStyle w:val="TableNormal1"/>
              <w:keepNext/>
              <w:rPr>
                <w:rStyle w:val="NotSupported"/>
              </w:rPr>
            </w:pPr>
            <w:r w:rsidRPr="009D6ACF">
              <w:rPr>
                <w:rStyle w:val="NotSupported"/>
              </w:rPr>
              <w:t>Identifier</w:t>
            </w:r>
          </w:p>
        </w:tc>
        <w:tc>
          <w:tcPr>
            <w:tcW w:w="1790" w:type="pct"/>
          </w:tcPr>
          <w:p w:rsidR="00E12C52" w:rsidRPr="009D6ACF" w:rsidRDefault="00E12C52" w:rsidP="00315590">
            <w:pPr>
              <w:pStyle w:val="TableNormal1"/>
              <w:keepNext/>
              <w:rPr>
                <w:rStyle w:val="NotSupported"/>
              </w:rPr>
            </w:pPr>
            <w:r w:rsidRPr="009D6ACF">
              <w:rPr>
                <w:rStyle w:val="NotSupported"/>
              </w:rPr>
              <w:t>N/A</w:t>
            </w:r>
          </w:p>
        </w:tc>
      </w:tr>
      <w:tr w:rsidR="00E12C52" w:rsidRPr="009D6ACF" w:rsidTr="00DB025B">
        <w:trPr>
          <w:jc w:val="center"/>
        </w:trPr>
        <w:tc>
          <w:tcPr>
            <w:tcW w:w="370" w:type="pct"/>
          </w:tcPr>
          <w:p w:rsidR="00E12C52" w:rsidRPr="009D6ACF" w:rsidRDefault="00E12C52" w:rsidP="00315590">
            <w:pPr>
              <w:pStyle w:val="TableNormal1"/>
              <w:keepNext/>
              <w:jc w:val="center"/>
            </w:pPr>
            <w:r w:rsidRPr="009D6ACF">
              <w:t>2</w:t>
            </w:r>
          </w:p>
        </w:tc>
        <w:tc>
          <w:tcPr>
            <w:tcW w:w="476" w:type="pct"/>
          </w:tcPr>
          <w:p w:rsidR="00E12C52" w:rsidRPr="009D6ACF" w:rsidRDefault="00E12C52" w:rsidP="00315590">
            <w:pPr>
              <w:pStyle w:val="TableNormal1"/>
              <w:keepNext/>
              <w:jc w:val="center"/>
            </w:pPr>
            <w:r w:rsidRPr="009D6ACF">
              <w:t>ST</w:t>
            </w:r>
          </w:p>
        </w:tc>
        <w:tc>
          <w:tcPr>
            <w:tcW w:w="437" w:type="pct"/>
          </w:tcPr>
          <w:p w:rsidR="00E12C52" w:rsidRPr="009D6ACF" w:rsidRDefault="00E12C52" w:rsidP="00315590">
            <w:pPr>
              <w:pStyle w:val="TableNormal1"/>
              <w:keepNext/>
              <w:jc w:val="center"/>
            </w:pPr>
          </w:p>
        </w:tc>
        <w:tc>
          <w:tcPr>
            <w:tcW w:w="1927" w:type="pct"/>
            <w:gridSpan w:val="2"/>
          </w:tcPr>
          <w:p w:rsidR="00E12C52" w:rsidRPr="009D6ACF" w:rsidRDefault="00E12C52" w:rsidP="00315590">
            <w:pPr>
              <w:pStyle w:val="TableNormal1"/>
              <w:keepNext/>
            </w:pPr>
            <w:r w:rsidRPr="009D6ACF">
              <w:t>Text</w:t>
            </w:r>
          </w:p>
        </w:tc>
        <w:tc>
          <w:tcPr>
            <w:tcW w:w="1790" w:type="pct"/>
          </w:tcPr>
          <w:p w:rsidR="00E12C52" w:rsidRPr="009D6ACF" w:rsidRDefault="00E12C52" w:rsidP="00315590">
            <w:pPr>
              <w:pStyle w:val="TableNormal1"/>
              <w:keepNext/>
            </w:pPr>
          </w:p>
        </w:tc>
      </w:tr>
      <w:tr w:rsidR="00E12C52" w:rsidRPr="009D6ACF" w:rsidTr="00DB025B">
        <w:trPr>
          <w:jc w:val="center"/>
        </w:trPr>
        <w:tc>
          <w:tcPr>
            <w:tcW w:w="370" w:type="pct"/>
          </w:tcPr>
          <w:p w:rsidR="00E12C52" w:rsidRPr="009D6ACF" w:rsidRDefault="00E12C52" w:rsidP="00315590">
            <w:pPr>
              <w:pStyle w:val="TableNormal1"/>
              <w:keepNext/>
              <w:jc w:val="center"/>
              <w:rPr>
                <w:rStyle w:val="NotSupported"/>
              </w:rPr>
            </w:pPr>
            <w:r w:rsidRPr="009D6ACF">
              <w:rPr>
                <w:rStyle w:val="NotSupported"/>
              </w:rPr>
              <w:t>3</w:t>
            </w:r>
          </w:p>
        </w:tc>
        <w:tc>
          <w:tcPr>
            <w:tcW w:w="476" w:type="pct"/>
          </w:tcPr>
          <w:p w:rsidR="00E12C52" w:rsidRPr="009D6ACF" w:rsidRDefault="00E12C52" w:rsidP="00315590">
            <w:pPr>
              <w:pStyle w:val="TableNormal1"/>
              <w:keepNext/>
              <w:jc w:val="center"/>
              <w:rPr>
                <w:rStyle w:val="NotSupported"/>
              </w:rPr>
            </w:pPr>
            <w:r w:rsidRPr="009D6ACF">
              <w:rPr>
                <w:rStyle w:val="NotSupported"/>
              </w:rPr>
              <w:t>ST</w:t>
            </w:r>
          </w:p>
        </w:tc>
        <w:tc>
          <w:tcPr>
            <w:tcW w:w="437" w:type="pct"/>
          </w:tcPr>
          <w:p w:rsidR="00E12C52" w:rsidRPr="009D6ACF" w:rsidRDefault="00E12C52" w:rsidP="00315590">
            <w:pPr>
              <w:pStyle w:val="TableNormal1"/>
              <w:keepNext/>
              <w:jc w:val="center"/>
              <w:rPr>
                <w:rStyle w:val="NotSupported"/>
              </w:rPr>
            </w:pPr>
          </w:p>
        </w:tc>
        <w:tc>
          <w:tcPr>
            <w:tcW w:w="1927" w:type="pct"/>
            <w:gridSpan w:val="2"/>
          </w:tcPr>
          <w:p w:rsidR="00E12C52" w:rsidRPr="009D6ACF" w:rsidRDefault="00E12C52" w:rsidP="00315590">
            <w:pPr>
              <w:pStyle w:val="TableNormal1"/>
              <w:keepNext/>
              <w:rPr>
                <w:rStyle w:val="NotSupported"/>
              </w:rPr>
            </w:pPr>
            <w:r w:rsidRPr="009D6ACF">
              <w:rPr>
                <w:rStyle w:val="NotSupported"/>
              </w:rPr>
              <w:t>Name of Coding System</w:t>
            </w:r>
          </w:p>
        </w:tc>
        <w:tc>
          <w:tcPr>
            <w:tcW w:w="1790" w:type="pct"/>
          </w:tcPr>
          <w:p w:rsidR="00E12C52" w:rsidRPr="009D6ACF" w:rsidRDefault="00E12C52" w:rsidP="00315590">
            <w:pPr>
              <w:pStyle w:val="TableNormal1"/>
              <w:keepNext/>
              <w:rPr>
                <w:rStyle w:val="NotSupported"/>
              </w:rPr>
            </w:pPr>
            <w:r w:rsidRPr="009D6ACF">
              <w:rPr>
                <w:rStyle w:val="NotSupported"/>
              </w:rPr>
              <w:t>N/A</w:t>
            </w:r>
          </w:p>
        </w:tc>
      </w:tr>
      <w:tr w:rsidR="00E12C52" w:rsidRPr="009D6ACF" w:rsidTr="00DB025B">
        <w:trPr>
          <w:jc w:val="center"/>
        </w:trPr>
        <w:tc>
          <w:tcPr>
            <w:tcW w:w="370" w:type="pct"/>
          </w:tcPr>
          <w:p w:rsidR="00E12C52" w:rsidRPr="009D6ACF" w:rsidRDefault="00E12C52" w:rsidP="00315590">
            <w:pPr>
              <w:pStyle w:val="TableNormal1"/>
              <w:keepNext/>
              <w:jc w:val="center"/>
              <w:rPr>
                <w:rStyle w:val="NotSupported"/>
              </w:rPr>
            </w:pPr>
            <w:r w:rsidRPr="009D6ACF">
              <w:rPr>
                <w:rStyle w:val="NotSupported"/>
              </w:rPr>
              <w:t>4</w:t>
            </w:r>
          </w:p>
        </w:tc>
        <w:tc>
          <w:tcPr>
            <w:tcW w:w="476" w:type="pct"/>
          </w:tcPr>
          <w:p w:rsidR="00E12C52" w:rsidRPr="009D6ACF" w:rsidRDefault="00E12C52" w:rsidP="00315590">
            <w:pPr>
              <w:pStyle w:val="TableNormal1"/>
              <w:keepNext/>
              <w:jc w:val="center"/>
              <w:rPr>
                <w:rStyle w:val="NotSupported"/>
              </w:rPr>
            </w:pPr>
            <w:r w:rsidRPr="009D6ACF">
              <w:rPr>
                <w:rStyle w:val="NotSupported"/>
              </w:rPr>
              <w:t>ST</w:t>
            </w:r>
          </w:p>
        </w:tc>
        <w:tc>
          <w:tcPr>
            <w:tcW w:w="437" w:type="pct"/>
          </w:tcPr>
          <w:p w:rsidR="00E12C52" w:rsidRPr="009D6ACF" w:rsidRDefault="00E12C52" w:rsidP="00315590">
            <w:pPr>
              <w:pStyle w:val="TableNormal1"/>
              <w:keepNext/>
              <w:jc w:val="center"/>
              <w:rPr>
                <w:rStyle w:val="NotSupported"/>
              </w:rPr>
            </w:pPr>
          </w:p>
        </w:tc>
        <w:tc>
          <w:tcPr>
            <w:tcW w:w="1927" w:type="pct"/>
            <w:gridSpan w:val="2"/>
          </w:tcPr>
          <w:p w:rsidR="00E12C52" w:rsidRPr="009D6ACF" w:rsidRDefault="00E12C52" w:rsidP="00315590">
            <w:pPr>
              <w:pStyle w:val="TableNormal1"/>
              <w:keepNext/>
              <w:rPr>
                <w:rStyle w:val="NotSupported"/>
              </w:rPr>
            </w:pPr>
            <w:r w:rsidRPr="009D6ACF">
              <w:rPr>
                <w:rStyle w:val="NotSupported"/>
              </w:rPr>
              <w:t>Alternate Identifier</w:t>
            </w:r>
          </w:p>
        </w:tc>
        <w:tc>
          <w:tcPr>
            <w:tcW w:w="1790" w:type="pct"/>
          </w:tcPr>
          <w:p w:rsidR="00E12C52" w:rsidRPr="009D6ACF" w:rsidRDefault="00E12C52" w:rsidP="00315590">
            <w:pPr>
              <w:pStyle w:val="TableNormal1"/>
              <w:keepNext/>
              <w:rPr>
                <w:rStyle w:val="NotSupported"/>
              </w:rPr>
            </w:pPr>
            <w:r w:rsidRPr="009D6ACF">
              <w:rPr>
                <w:rStyle w:val="NotSupported"/>
              </w:rPr>
              <w:t>N/A</w:t>
            </w:r>
          </w:p>
        </w:tc>
      </w:tr>
      <w:tr w:rsidR="00E12C52" w:rsidRPr="009D6ACF" w:rsidTr="00DB025B">
        <w:trPr>
          <w:jc w:val="center"/>
        </w:trPr>
        <w:tc>
          <w:tcPr>
            <w:tcW w:w="370" w:type="pct"/>
          </w:tcPr>
          <w:p w:rsidR="00E12C52" w:rsidRPr="009D6ACF" w:rsidRDefault="00E12C52" w:rsidP="00315590">
            <w:pPr>
              <w:pStyle w:val="TableNormal1"/>
              <w:keepNext/>
              <w:jc w:val="center"/>
              <w:rPr>
                <w:rStyle w:val="NotSupported"/>
              </w:rPr>
            </w:pPr>
            <w:r w:rsidRPr="009D6ACF">
              <w:rPr>
                <w:rStyle w:val="NotSupported"/>
              </w:rPr>
              <w:t>5</w:t>
            </w:r>
          </w:p>
        </w:tc>
        <w:tc>
          <w:tcPr>
            <w:tcW w:w="476" w:type="pct"/>
          </w:tcPr>
          <w:p w:rsidR="00E12C52" w:rsidRPr="009D6ACF" w:rsidRDefault="00E12C52" w:rsidP="00315590">
            <w:pPr>
              <w:pStyle w:val="TableNormal1"/>
              <w:keepNext/>
              <w:jc w:val="center"/>
              <w:rPr>
                <w:rStyle w:val="NotSupported"/>
              </w:rPr>
            </w:pPr>
            <w:r w:rsidRPr="009D6ACF">
              <w:rPr>
                <w:rStyle w:val="NotSupported"/>
              </w:rPr>
              <w:t>ST</w:t>
            </w:r>
          </w:p>
        </w:tc>
        <w:tc>
          <w:tcPr>
            <w:tcW w:w="437" w:type="pct"/>
          </w:tcPr>
          <w:p w:rsidR="00E12C52" w:rsidRPr="009D6ACF" w:rsidRDefault="00E12C52" w:rsidP="00315590">
            <w:pPr>
              <w:pStyle w:val="TableNormal1"/>
              <w:keepNext/>
              <w:jc w:val="center"/>
              <w:rPr>
                <w:rStyle w:val="NotSupported"/>
              </w:rPr>
            </w:pPr>
          </w:p>
        </w:tc>
        <w:tc>
          <w:tcPr>
            <w:tcW w:w="1927" w:type="pct"/>
            <w:gridSpan w:val="2"/>
          </w:tcPr>
          <w:p w:rsidR="00E12C52" w:rsidRPr="009D6ACF" w:rsidRDefault="00E12C52" w:rsidP="00315590">
            <w:pPr>
              <w:pStyle w:val="TableNormal1"/>
              <w:keepNext/>
              <w:rPr>
                <w:rStyle w:val="NotSupported"/>
              </w:rPr>
            </w:pPr>
            <w:r w:rsidRPr="009D6ACF">
              <w:rPr>
                <w:rStyle w:val="NotSupported"/>
              </w:rPr>
              <w:t>Alternate Text</w:t>
            </w:r>
          </w:p>
        </w:tc>
        <w:tc>
          <w:tcPr>
            <w:tcW w:w="1790" w:type="pct"/>
          </w:tcPr>
          <w:p w:rsidR="00E12C52" w:rsidRPr="009D6ACF" w:rsidRDefault="00E12C52" w:rsidP="00315590">
            <w:pPr>
              <w:pStyle w:val="TableNormal1"/>
              <w:keepNext/>
              <w:rPr>
                <w:rStyle w:val="NotSupported"/>
              </w:rPr>
            </w:pPr>
            <w:r w:rsidRPr="009D6ACF">
              <w:rPr>
                <w:rStyle w:val="NotSupported"/>
              </w:rPr>
              <w:t>N/A</w:t>
            </w:r>
          </w:p>
        </w:tc>
      </w:tr>
      <w:tr w:rsidR="00E12C52" w:rsidRPr="009D6ACF" w:rsidTr="00DB025B">
        <w:trPr>
          <w:jc w:val="center"/>
        </w:trPr>
        <w:tc>
          <w:tcPr>
            <w:tcW w:w="370" w:type="pct"/>
          </w:tcPr>
          <w:p w:rsidR="00E12C52" w:rsidRPr="009D6ACF" w:rsidRDefault="00E12C52" w:rsidP="00315590">
            <w:pPr>
              <w:pStyle w:val="TableNormal1"/>
              <w:jc w:val="center"/>
              <w:rPr>
                <w:rStyle w:val="NotSupported"/>
              </w:rPr>
            </w:pPr>
            <w:r w:rsidRPr="009D6ACF">
              <w:rPr>
                <w:rStyle w:val="NotSupported"/>
              </w:rPr>
              <w:t>6</w:t>
            </w:r>
          </w:p>
        </w:tc>
        <w:tc>
          <w:tcPr>
            <w:tcW w:w="476" w:type="pct"/>
          </w:tcPr>
          <w:p w:rsidR="00E12C52" w:rsidRPr="009D6ACF" w:rsidRDefault="00E12C52" w:rsidP="00315590">
            <w:pPr>
              <w:pStyle w:val="TableNormal1"/>
              <w:jc w:val="center"/>
              <w:rPr>
                <w:rStyle w:val="NotSupported"/>
              </w:rPr>
            </w:pPr>
            <w:r w:rsidRPr="009D6ACF">
              <w:rPr>
                <w:rStyle w:val="NotSupported"/>
              </w:rPr>
              <w:t>ST</w:t>
            </w:r>
          </w:p>
        </w:tc>
        <w:tc>
          <w:tcPr>
            <w:tcW w:w="437" w:type="pct"/>
          </w:tcPr>
          <w:p w:rsidR="00E12C52" w:rsidRPr="009D6ACF" w:rsidRDefault="00E12C52" w:rsidP="00315590">
            <w:pPr>
              <w:pStyle w:val="TableNormal1"/>
              <w:jc w:val="center"/>
              <w:rPr>
                <w:rStyle w:val="NotSupported"/>
              </w:rPr>
            </w:pPr>
          </w:p>
        </w:tc>
        <w:tc>
          <w:tcPr>
            <w:tcW w:w="1927" w:type="pct"/>
            <w:gridSpan w:val="2"/>
          </w:tcPr>
          <w:p w:rsidR="00E12C52" w:rsidRPr="009D6ACF" w:rsidRDefault="00E12C52" w:rsidP="00315590">
            <w:pPr>
              <w:pStyle w:val="TableNormal1"/>
              <w:rPr>
                <w:rStyle w:val="NotSupported"/>
              </w:rPr>
            </w:pPr>
            <w:r w:rsidRPr="009D6ACF">
              <w:rPr>
                <w:rStyle w:val="NotSupported"/>
              </w:rPr>
              <w:t>Name of Alternate Coding System</w:t>
            </w:r>
          </w:p>
        </w:tc>
        <w:tc>
          <w:tcPr>
            <w:tcW w:w="1790" w:type="pct"/>
          </w:tcPr>
          <w:p w:rsidR="00E12C52" w:rsidRPr="009D6ACF" w:rsidRDefault="00E12C52" w:rsidP="00315590">
            <w:pPr>
              <w:pStyle w:val="TableNormal1"/>
              <w:rPr>
                <w:rStyle w:val="NotSupported"/>
              </w:rPr>
            </w:pPr>
            <w:r w:rsidRPr="009D6ACF">
              <w:rPr>
                <w:rStyle w:val="NotSupported"/>
              </w:rPr>
              <w:t>N/A</w:t>
            </w:r>
          </w:p>
        </w:tc>
      </w:tr>
      <w:tr w:rsidR="00E12C52" w:rsidRPr="009D6ACF" w:rsidTr="004F22CD">
        <w:tblPrEx>
          <w:jc w:val="left"/>
          <w:tblCellMar>
            <w:top w:w="0" w:type="dxa"/>
            <w:bottom w:w="0" w:type="dxa"/>
          </w:tblCellMar>
        </w:tblPrEx>
        <w:tc>
          <w:tcPr>
            <w:tcW w:w="846" w:type="pct"/>
            <w:gridSpan w:val="2"/>
            <w:vMerge w:val="restart"/>
            <w:shd w:val="clear" w:color="auto" w:fill="666699"/>
          </w:tcPr>
          <w:p w:rsidR="00E12C52" w:rsidRDefault="00E12C52" w:rsidP="004D5F8A">
            <w:pPr>
              <w:pStyle w:val="TableHead"/>
              <w:spacing w:before="80"/>
              <w:jc w:val="right"/>
            </w:pPr>
            <w:r>
              <w:t>Definition:</w:t>
            </w:r>
          </w:p>
        </w:tc>
        <w:tc>
          <w:tcPr>
            <w:tcW w:w="4154" w:type="pct"/>
            <w:gridSpan w:val="4"/>
            <w:vAlign w:val="center"/>
          </w:tcPr>
          <w:p w:rsidR="00E12C52" w:rsidRPr="00E27AA2" w:rsidRDefault="00E12C52" w:rsidP="004F22CD">
            <w:pPr>
              <w:rPr>
                <w:rFonts w:ascii="TimesNewRomanPSMT" w:hAnsi="TimesNewRomanPSMT"/>
              </w:rPr>
            </w:pPr>
            <w:r w:rsidRPr="00DB025B">
              <w:rPr>
                <w:rFonts w:ascii="Arial" w:hAnsi="Arial" w:cs="Arial"/>
                <w:noProof/>
                <w:sz w:val="20"/>
              </w:rPr>
              <w:t>This field is populated only in the following segments:</w:t>
            </w:r>
          </w:p>
        </w:tc>
      </w:tr>
      <w:tr w:rsidR="00E12C52" w:rsidRPr="009D6ACF" w:rsidTr="005D667B">
        <w:tblPrEx>
          <w:jc w:val="left"/>
          <w:tblCellMar>
            <w:top w:w="0" w:type="dxa"/>
            <w:bottom w:w="0" w:type="dxa"/>
          </w:tblCellMar>
        </w:tblPrEx>
        <w:trPr>
          <w:trHeight w:val="350"/>
        </w:trPr>
        <w:tc>
          <w:tcPr>
            <w:tcW w:w="846" w:type="pct"/>
            <w:gridSpan w:val="2"/>
            <w:vMerge/>
            <w:shd w:val="clear" w:color="auto" w:fill="666699"/>
          </w:tcPr>
          <w:p w:rsidR="00E12C52" w:rsidRPr="00052258" w:rsidRDefault="00E12C52" w:rsidP="004F22CD">
            <w:pPr>
              <w:pStyle w:val="TableHead"/>
              <w:jc w:val="right"/>
            </w:pPr>
          </w:p>
        </w:tc>
        <w:tc>
          <w:tcPr>
            <w:tcW w:w="1111" w:type="pct"/>
            <w:gridSpan w:val="2"/>
            <w:vAlign w:val="center"/>
          </w:tcPr>
          <w:p w:rsidR="00E12C52" w:rsidRPr="000365A1" w:rsidRDefault="00E12C52" w:rsidP="004F22CD">
            <w:pPr>
              <w:pStyle w:val="FieldVariant"/>
              <w:tabs>
                <w:tab w:val="clear" w:pos="216"/>
              </w:tabs>
              <w:ind w:left="0" w:firstLine="0"/>
              <w:jc w:val="right"/>
              <w:rPr>
                <w:rFonts w:ascii="Arial" w:hAnsi="Arial" w:cs="Arial"/>
                <w:sz w:val="20"/>
                <w:szCs w:val="20"/>
                <w:lang w:val="en-US" w:eastAsia="en-US"/>
              </w:rPr>
            </w:pPr>
            <w:r w:rsidRPr="000365A1">
              <w:rPr>
                <w:rFonts w:ascii="Arial" w:hAnsi="Arial" w:cs="Arial"/>
                <w:sz w:val="20"/>
                <w:szCs w:val="20"/>
                <w:lang w:val="en-US" w:eastAsia="en-US"/>
              </w:rPr>
              <w:t>Laboratory Data:</w:t>
            </w:r>
          </w:p>
        </w:tc>
        <w:tc>
          <w:tcPr>
            <w:tcW w:w="3043" w:type="pct"/>
            <w:gridSpan w:val="2"/>
            <w:vAlign w:val="center"/>
          </w:tcPr>
          <w:p w:rsidR="00E12C52" w:rsidRPr="00036C22" w:rsidRDefault="00E12C52" w:rsidP="00DB025B">
            <w:r w:rsidRPr="00DB025B">
              <w:rPr>
                <w:rFonts w:ascii="Arial" w:hAnsi="Arial" w:cs="Arial"/>
                <w:noProof/>
                <w:sz w:val="20"/>
              </w:rPr>
              <w:t>Infection Warning (value of the PAT. INFO. field (#.091) of the LAB DATA file (#63))</w:t>
            </w:r>
          </w:p>
        </w:tc>
      </w:tr>
      <w:tr w:rsidR="00E12C52" w:rsidRPr="009D6ACF" w:rsidTr="004F22CD">
        <w:tblPrEx>
          <w:jc w:val="left"/>
          <w:tblCellMar>
            <w:top w:w="0" w:type="dxa"/>
            <w:bottom w:w="0" w:type="dxa"/>
          </w:tblCellMar>
        </w:tblPrEx>
        <w:trPr>
          <w:trHeight w:val="287"/>
        </w:trPr>
        <w:tc>
          <w:tcPr>
            <w:tcW w:w="846" w:type="pct"/>
            <w:gridSpan w:val="2"/>
            <w:shd w:val="clear" w:color="auto" w:fill="666699"/>
          </w:tcPr>
          <w:p w:rsidR="00E12C52" w:rsidRPr="00052258" w:rsidRDefault="00E12C52" w:rsidP="004D5F8A">
            <w:pPr>
              <w:pStyle w:val="TableHead"/>
              <w:spacing w:before="80"/>
              <w:jc w:val="right"/>
            </w:pPr>
            <w:r>
              <w:t>Format:</w:t>
            </w:r>
          </w:p>
        </w:tc>
        <w:tc>
          <w:tcPr>
            <w:tcW w:w="4154" w:type="pct"/>
            <w:gridSpan w:val="4"/>
            <w:vAlign w:val="center"/>
          </w:tcPr>
          <w:p w:rsidR="00E12C52" w:rsidRPr="00E27AA2" w:rsidRDefault="00E12C52" w:rsidP="005D667B">
            <w:pPr>
              <w:rPr>
                <w:rStyle w:val="Example"/>
                <w:b/>
              </w:rPr>
            </w:pPr>
            <w:r w:rsidRPr="00DB025B">
              <w:rPr>
                <w:rFonts w:ascii="Arial" w:hAnsi="Arial" w:cs="Arial"/>
                <w:noProof/>
                <w:sz w:val="20"/>
              </w:rPr>
              <w:t>Free Text</w:t>
            </w:r>
          </w:p>
        </w:tc>
      </w:tr>
    </w:tbl>
    <w:p w:rsidR="00E12C52" w:rsidRPr="000D780B" w:rsidRDefault="00E12C52" w:rsidP="00315590">
      <w:pPr>
        <w:spacing w:before="0" w:after="0"/>
        <w:rPr>
          <w:sz w:val="48"/>
          <w:szCs w:val="48"/>
        </w:rPr>
      </w:pPr>
    </w:p>
    <w:p w:rsidR="00E12C52" w:rsidRPr="00A44798" w:rsidRDefault="00E12C52" w:rsidP="00BF4D2A">
      <w:pPr>
        <w:pStyle w:val="H4"/>
        <w:numPr>
          <w:ilvl w:val="3"/>
          <w:numId w:val="36"/>
        </w:numPr>
        <w:rPr>
          <w:szCs w:val="16"/>
        </w:rPr>
      </w:pPr>
      <w:bookmarkStart w:id="1050" w:name="_OBR-13_Relevant_Clinical_Info."/>
      <w:bookmarkStart w:id="1051" w:name="_Toc232396269"/>
      <w:bookmarkEnd w:id="1050"/>
      <w:r w:rsidRPr="009D6ACF">
        <w:t>OBR-13 Relevant Clinical Info.</w:t>
      </w:r>
      <w:bookmarkEnd w:id="1051"/>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2112"/>
        <w:gridCol w:w="5784"/>
      </w:tblGrid>
      <w:tr w:rsidR="00E12C52" w:rsidRPr="009D6ACF" w:rsidTr="004F22CD">
        <w:tc>
          <w:tcPr>
            <w:tcW w:w="846" w:type="pct"/>
            <w:vMerge w:val="restart"/>
            <w:shd w:val="clear" w:color="auto" w:fill="666699"/>
          </w:tcPr>
          <w:p w:rsidR="00E12C52" w:rsidRDefault="00E12C52" w:rsidP="004D5F8A">
            <w:pPr>
              <w:pStyle w:val="TableHead"/>
              <w:spacing w:before="80"/>
              <w:jc w:val="right"/>
            </w:pPr>
            <w:r>
              <w:t>Definition:</w:t>
            </w:r>
          </w:p>
        </w:tc>
        <w:tc>
          <w:tcPr>
            <w:tcW w:w="4154" w:type="pct"/>
            <w:gridSpan w:val="2"/>
            <w:vAlign w:val="center"/>
          </w:tcPr>
          <w:p w:rsidR="00E12C52" w:rsidRPr="00E27AA2" w:rsidRDefault="00E12C52" w:rsidP="004F22CD">
            <w:pPr>
              <w:rPr>
                <w:rFonts w:ascii="TimesNewRomanPSMT" w:hAnsi="TimesNewRomanPSMT"/>
              </w:rPr>
            </w:pPr>
            <w:r w:rsidRPr="00DB025B">
              <w:rPr>
                <w:rFonts w:ascii="Arial" w:hAnsi="Arial" w:cs="Arial"/>
                <w:noProof/>
                <w:sz w:val="20"/>
              </w:rPr>
              <w:t>This field is populated only in the following segments:</w:t>
            </w:r>
          </w:p>
        </w:tc>
      </w:tr>
      <w:tr w:rsidR="00E12C52" w:rsidRPr="009D6ACF" w:rsidTr="00A44798">
        <w:trPr>
          <w:trHeight w:val="359"/>
        </w:trPr>
        <w:tc>
          <w:tcPr>
            <w:tcW w:w="846" w:type="pct"/>
            <w:vMerge/>
            <w:shd w:val="clear" w:color="auto" w:fill="666699"/>
          </w:tcPr>
          <w:p w:rsidR="00E12C52" w:rsidRPr="00052258" w:rsidRDefault="00E12C52" w:rsidP="004F22CD">
            <w:pPr>
              <w:pStyle w:val="TableHead"/>
              <w:jc w:val="right"/>
            </w:pPr>
          </w:p>
        </w:tc>
        <w:tc>
          <w:tcPr>
            <w:tcW w:w="1111" w:type="pct"/>
            <w:vAlign w:val="center"/>
          </w:tcPr>
          <w:p w:rsidR="00E12C52" w:rsidRPr="000365A1" w:rsidRDefault="00E12C52" w:rsidP="004F22CD">
            <w:pPr>
              <w:pStyle w:val="FieldVariant"/>
              <w:tabs>
                <w:tab w:val="clear" w:pos="216"/>
              </w:tabs>
              <w:ind w:left="0" w:firstLine="0"/>
              <w:jc w:val="right"/>
              <w:rPr>
                <w:rFonts w:ascii="Arial" w:hAnsi="Arial" w:cs="Arial"/>
                <w:sz w:val="20"/>
                <w:szCs w:val="20"/>
                <w:lang w:val="en-US" w:eastAsia="en-US"/>
              </w:rPr>
            </w:pPr>
            <w:r w:rsidRPr="000365A1">
              <w:rPr>
                <w:rFonts w:ascii="Arial" w:hAnsi="Arial" w:cs="Arial"/>
                <w:sz w:val="20"/>
                <w:szCs w:val="20"/>
                <w:lang w:val="en-US" w:eastAsia="en-US"/>
              </w:rPr>
              <w:t>Autopsy:</w:t>
            </w:r>
          </w:p>
        </w:tc>
        <w:tc>
          <w:tcPr>
            <w:tcW w:w="3043" w:type="pct"/>
            <w:vAlign w:val="center"/>
          </w:tcPr>
          <w:p w:rsidR="00E12C52" w:rsidRPr="00DB025B" w:rsidRDefault="00E12C52" w:rsidP="00DB025B">
            <w:pPr>
              <w:rPr>
                <w:rFonts w:ascii="Arial" w:hAnsi="Arial" w:cs="Arial"/>
                <w:noProof/>
                <w:sz w:val="20"/>
              </w:rPr>
            </w:pPr>
            <w:r w:rsidRPr="00DB025B">
              <w:rPr>
                <w:rFonts w:ascii="Arial" w:hAnsi="Arial" w:cs="Arial"/>
                <w:noProof/>
                <w:sz w:val="20"/>
              </w:rPr>
              <w:t>Reactant</w:t>
            </w:r>
          </w:p>
        </w:tc>
      </w:tr>
      <w:tr w:rsidR="00E12C52" w:rsidRPr="009D6ACF" w:rsidTr="00A44798">
        <w:trPr>
          <w:trHeight w:val="359"/>
        </w:trPr>
        <w:tc>
          <w:tcPr>
            <w:tcW w:w="846" w:type="pct"/>
            <w:vMerge/>
            <w:shd w:val="clear" w:color="auto" w:fill="666699"/>
          </w:tcPr>
          <w:p w:rsidR="00E12C52" w:rsidRPr="00052258" w:rsidRDefault="00E12C52" w:rsidP="004F22CD">
            <w:pPr>
              <w:pStyle w:val="TableHead"/>
              <w:jc w:val="right"/>
            </w:pPr>
          </w:p>
        </w:tc>
        <w:tc>
          <w:tcPr>
            <w:tcW w:w="1111" w:type="pct"/>
            <w:vAlign w:val="center"/>
          </w:tcPr>
          <w:p w:rsidR="00E12C52" w:rsidRPr="000365A1" w:rsidRDefault="00E12C52" w:rsidP="004F22CD">
            <w:pPr>
              <w:pStyle w:val="FieldVariant"/>
              <w:tabs>
                <w:tab w:val="clear" w:pos="216"/>
              </w:tabs>
              <w:ind w:left="0" w:firstLine="0"/>
              <w:jc w:val="right"/>
              <w:rPr>
                <w:rFonts w:ascii="Arial" w:hAnsi="Arial" w:cs="Arial"/>
                <w:sz w:val="20"/>
                <w:szCs w:val="20"/>
                <w:lang w:val="en-US" w:eastAsia="en-US"/>
              </w:rPr>
            </w:pPr>
            <w:r w:rsidRPr="000365A1">
              <w:rPr>
                <w:rFonts w:ascii="Arial" w:hAnsi="Arial" w:cs="Arial"/>
                <w:sz w:val="20"/>
                <w:szCs w:val="20"/>
                <w:lang w:val="en-US" w:eastAsia="en-US"/>
              </w:rPr>
              <w:t>Immunization:</w:t>
            </w:r>
          </w:p>
        </w:tc>
        <w:tc>
          <w:tcPr>
            <w:tcW w:w="3043" w:type="pct"/>
            <w:vAlign w:val="center"/>
          </w:tcPr>
          <w:p w:rsidR="00E12C52" w:rsidRPr="00AA2314" w:rsidRDefault="00E12C52" w:rsidP="00DB025B">
            <w:pPr>
              <w:rPr>
                <w:rFonts w:ascii="Arial" w:hAnsi="Arial" w:cs="Arial"/>
                <w:noProof/>
                <w:sz w:val="20"/>
              </w:rPr>
            </w:pPr>
            <w:r w:rsidRPr="00AA2314">
              <w:rPr>
                <w:rFonts w:ascii="Arial" w:hAnsi="Arial" w:cs="Arial"/>
                <w:noProof/>
                <w:sz w:val="20"/>
              </w:rPr>
              <w:t>Comments</w:t>
            </w:r>
          </w:p>
        </w:tc>
      </w:tr>
      <w:tr w:rsidR="00E12C52" w:rsidRPr="009D6ACF" w:rsidTr="00A44798">
        <w:trPr>
          <w:trHeight w:val="260"/>
        </w:trPr>
        <w:tc>
          <w:tcPr>
            <w:tcW w:w="846" w:type="pct"/>
            <w:vMerge/>
            <w:shd w:val="clear" w:color="auto" w:fill="666699"/>
          </w:tcPr>
          <w:p w:rsidR="00E12C52" w:rsidRPr="00052258" w:rsidRDefault="00E12C52" w:rsidP="004F22CD">
            <w:pPr>
              <w:pStyle w:val="TableHead"/>
            </w:pPr>
          </w:p>
        </w:tc>
        <w:tc>
          <w:tcPr>
            <w:tcW w:w="1111" w:type="pct"/>
            <w:vAlign w:val="center"/>
          </w:tcPr>
          <w:p w:rsidR="00E12C52" w:rsidRPr="000365A1" w:rsidRDefault="00E12C52" w:rsidP="004F22CD">
            <w:pPr>
              <w:pStyle w:val="FieldVariant"/>
              <w:tabs>
                <w:tab w:val="clear" w:pos="216"/>
              </w:tabs>
              <w:ind w:left="0" w:firstLine="0"/>
              <w:jc w:val="right"/>
              <w:rPr>
                <w:rFonts w:ascii="Arial" w:hAnsi="Arial" w:cs="Arial"/>
                <w:sz w:val="20"/>
                <w:szCs w:val="20"/>
                <w:lang w:val="en-US" w:eastAsia="en-US"/>
              </w:rPr>
            </w:pPr>
            <w:r w:rsidRPr="000365A1">
              <w:rPr>
                <w:rFonts w:ascii="Arial" w:hAnsi="Arial" w:cs="Arial"/>
                <w:sz w:val="20"/>
                <w:szCs w:val="20"/>
                <w:lang w:val="en-US" w:eastAsia="en-US"/>
              </w:rPr>
              <w:t>IV:</w:t>
            </w:r>
          </w:p>
        </w:tc>
        <w:tc>
          <w:tcPr>
            <w:tcW w:w="3043" w:type="pct"/>
            <w:vAlign w:val="center"/>
          </w:tcPr>
          <w:p w:rsidR="00E12C52" w:rsidRPr="00AA2314" w:rsidRDefault="00E12C52" w:rsidP="00DB025B">
            <w:pPr>
              <w:rPr>
                <w:rFonts w:ascii="Arial" w:hAnsi="Arial" w:cs="Arial"/>
                <w:noProof/>
                <w:sz w:val="20"/>
              </w:rPr>
            </w:pPr>
            <w:r w:rsidRPr="00AA2314">
              <w:rPr>
                <w:rFonts w:ascii="Arial" w:hAnsi="Arial" w:cs="Arial"/>
                <w:noProof/>
                <w:sz w:val="20"/>
              </w:rPr>
              <w:t>Schedule</w:t>
            </w:r>
          </w:p>
        </w:tc>
      </w:tr>
      <w:tr w:rsidR="00E12C52" w:rsidRPr="009D6ACF" w:rsidTr="00A44798">
        <w:trPr>
          <w:trHeight w:val="260"/>
        </w:trPr>
        <w:tc>
          <w:tcPr>
            <w:tcW w:w="846" w:type="pct"/>
            <w:vMerge/>
            <w:shd w:val="clear" w:color="auto" w:fill="666699"/>
          </w:tcPr>
          <w:p w:rsidR="00E12C52" w:rsidRPr="00052258" w:rsidRDefault="00E12C52" w:rsidP="004F22CD">
            <w:pPr>
              <w:pStyle w:val="TableHead"/>
            </w:pPr>
          </w:p>
        </w:tc>
        <w:tc>
          <w:tcPr>
            <w:tcW w:w="1111" w:type="pct"/>
            <w:vAlign w:val="center"/>
          </w:tcPr>
          <w:p w:rsidR="00E12C52" w:rsidRPr="000365A1" w:rsidRDefault="00E12C52" w:rsidP="004F22CD">
            <w:pPr>
              <w:pStyle w:val="FieldVariant"/>
              <w:tabs>
                <w:tab w:val="clear" w:pos="216"/>
              </w:tabs>
              <w:ind w:left="0" w:firstLine="0"/>
              <w:jc w:val="right"/>
              <w:rPr>
                <w:rFonts w:ascii="Arial" w:hAnsi="Arial" w:cs="Arial"/>
                <w:sz w:val="20"/>
                <w:szCs w:val="20"/>
                <w:lang w:val="en-US" w:eastAsia="en-US"/>
              </w:rPr>
            </w:pPr>
            <w:r w:rsidRPr="000365A1">
              <w:rPr>
                <w:rFonts w:ascii="Arial" w:hAnsi="Arial" w:cs="Arial"/>
                <w:sz w:val="20"/>
                <w:szCs w:val="20"/>
                <w:lang w:val="en-US" w:eastAsia="en-US"/>
              </w:rPr>
              <w:t>Microbiology:</w:t>
            </w:r>
          </w:p>
        </w:tc>
        <w:tc>
          <w:tcPr>
            <w:tcW w:w="3043" w:type="pct"/>
            <w:vAlign w:val="center"/>
          </w:tcPr>
          <w:p w:rsidR="00E12C52" w:rsidRPr="00AA2314" w:rsidRDefault="00E12C52" w:rsidP="00DB025B">
            <w:pPr>
              <w:rPr>
                <w:rFonts w:ascii="Arial" w:hAnsi="Arial" w:cs="Arial"/>
                <w:noProof/>
                <w:sz w:val="20"/>
              </w:rPr>
            </w:pPr>
            <w:r w:rsidRPr="00AA2314">
              <w:rPr>
                <w:rFonts w:ascii="Arial" w:hAnsi="Arial" w:cs="Arial"/>
                <w:noProof/>
                <w:sz w:val="20"/>
              </w:rPr>
              <w:t>Site Specimen</w:t>
            </w:r>
          </w:p>
        </w:tc>
      </w:tr>
      <w:tr w:rsidR="00E12C52" w:rsidRPr="009D6ACF" w:rsidTr="00A44798">
        <w:trPr>
          <w:trHeight w:val="260"/>
        </w:trPr>
        <w:tc>
          <w:tcPr>
            <w:tcW w:w="846" w:type="pct"/>
            <w:vMerge/>
            <w:shd w:val="clear" w:color="auto" w:fill="666699"/>
          </w:tcPr>
          <w:p w:rsidR="00E12C52" w:rsidRPr="00052258" w:rsidRDefault="00E12C52" w:rsidP="004F22CD">
            <w:pPr>
              <w:pStyle w:val="TableHead"/>
            </w:pPr>
          </w:p>
        </w:tc>
        <w:tc>
          <w:tcPr>
            <w:tcW w:w="1111" w:type="pct"/>
            <w:vAlign w:val="center"/>
          </w:tcPr>
          <w:p w:rsidR="00E12C52" w:rsidRPr="000365A1" w:rsidRDefault="00E12C52" w:rsidP="004F22CD">
            <w:pPr>
              <w:pStyle w:val="FieldVariant"/>
              <w:tabs>
                <w:tab w:val="clear" w:pos="216"/>
              </w:tabs>
              <w:ind w:left="0" w:firstLine="0"/>
              <w:jc w:val="right"/>
              <w:rPr>
                <w:rFonts w:ascii="Arial" w:hAnsi="Arial" w:cs="Arial"/>
                <w:sz w:val="20"/>
                <w:szCs w:val="20"/>
                <w:lang w:val="en-US" w:eastAsia="en-US"/>
              </w:rPr>
            </w:pPr>
            <w:r w:rsidRPr="000365A1">
              <w:rPr>
                <w:rFonts w:ascii="Arial" w:hAnsi="Arial" w:cs="Arial"/>
                <w:sz w:val="20"/>
                <w:szCs w:val="20"/>
                <w:lang w:val="en-US" w:eastAsia="en-US"/>
              </w:rPr>
              <w:t>Problem List:</w:t>
            </w:r>
          </w:p>
        </w:tc>
        <w:tc>
          <w:tcPr>
            <w:tcW w:w="3043" w:type="pct"/>
            <w:vAlign w:val="center"/>
          </w:tcPr>
          <w:p w:rsidR="00E12C52" w:rsidRPr="00AA2314" w:rsidRDefault="00E12C52" w:rsidP="00DB025B">
            <w:pPr>
              <w:rPr>
                <w:rFonts w:ascii="Arial" w:hAnsi="Arial" w:cs="Arial"/>
                <w:noProof/>
                <w:sz w:val="20"/>
              </w:rPr>
            </w:pPr>
            <w:r w:rsidRPr="00AA2314">
              <w:rPr>
                <w:rFonts w:ascii="Arial" w:hAnsi="Arial" w:cs="Arial"/>
                <w:noProof/>
                <w:sz w:val="20"/>
              </w:rPr>
              <w:t>Diagnosis Code (ICD-9)</w:t>
            </w:r>
          </w:p>
        </w:tc>
      </w:tr>
      <w:tr w:rsidR="00E12C52" w:rsidRPr="009D6ACF" w:rsidTr="00A44798">
        <w:trPr>
          <w:trHeight w:val="260"/>
        </w:trPr>
        <w:tc>
          <w:tcPr>
            <w:tcW w:w="846" w:type="pct"/>
            <w:vMerge/>
            <w:shd w:val="clear" w:color="auto" w:fill="666699"/>
          </w:tcPr>
          <w:p w:rsidR="00E12C52" w:rsidRPr="00052258" w:rsidRDefault="00E12C52" w:rsidP="004F22CD">
            <w:pPr>
              <w:pStyle w:val="TableHead"/>
            </w:pPr>
          </w:p>
        </w:tc>
        <w:tc>
          <w:tcPr>
            <w:tcW w:w="1111" w:type="pct"/>
            <w:vAlign w:val="center"/>
          </w:tcPr>
          <w:p w:rsidR="00E12C52" w:rsidRPr="000365A1" w:rsidRDefault="00E12C52" w:rsidP="004F22CD">
            <w:pPr>
              <w:pStyle w:val="FieldVariant"/>
              <w:tabs>
                <w:tab w:val="clear" w:pos="216"/>
              </w:tabs>
              <w:ind w:left="0" w:firstLine="0"/>
              <w:jc w:val="right"/>
              <w:rPr>
                <w:rFonts w:ascii="Arial" w:hAnsi="Arial" w:cs="Arial"/>
                <w:sz w:val="20"/>
                <w:szCs w:val="20"/>
                <w:lang w:val="en-US" w:eastAsia="en-US"/>
              </w:rPr>
            </w:pPr>
            <w:r w:rsidRPr="000365A1">
              <w:rPr>
                <w:rFonts w:ascii="Arial" w:hAnsi="Arial" w:cs="Arial"/>
                <w:sz w:val="20"/>
                <w:szCs w:val="20"/>
                <w:lang w:val="en-US" w:eastAsia="en-US"/>
              </w:rPr>
              <w:t>Skin Test:</w:t>
            </w:r>
          </w:p>
        </w:tc>
        <w:tc>
          <w:tcPr>
            <w:tcW w:w="3043" w:type="pct"/>
            <w:vAlign w:val="center"/>
          </w:tcPr>
          <w:p w:rsidR="00E12C52" w:rsidRPr="00AA2314" w:rsidRDefault="00E12C52" w:rsidP="00DB025B">
            <w:pPr>
              <w:rPr>
                <w:rFonts w:ascii="Arial" w:hAnsi="Arial" w:cs="Arial"/>
                <w:noProof/>
                <w:sz w:val="20"/>
              </w:rPr>
            </w:pPr>
            <w:r w:rsidRPr="00AA2314">
              <w:rPr>
                <w:rFonts w:ascii="Arial" w:hAnsi="Arial" w:cs="Arial"/>
                <w:noProof/>
                <w:sz w:val="20"/>
              </w:rPr>
              <w:t>Comments</w:t>
            </w:r>
          </w:p>
        </w:tc>
      </w:tr>
      <w:tr w:rsidR="00E12C52" w:rsidRPr="009D6ACF" w:rsidTr="00A44798">
        <w:trPr>
          <w:trHeight w:val="260"/>
        </w:trPr>
        <w:tc>
          <w:tcPr>
            <w:tcW w:w="846" w:type="pct"/>
            <w:vMerge w:val="restart"/>
            <w:shd w:val="clear" w:color="auto" w:fill="666699"/>
          </w:tcPr>
          <w:p w:rsidR="00E12C52" w:rsidRPr="00052258" w:rsidRDefault="00E12C52" w:rsidP="004D5F8A">
            <w:pPr>
              <w:pStyle w:val="TableHead"/>
              <w:spacing w:before="80"/>
              <w:jc w:val="right"/>
            </w:pPr>
            <w:r>
              <w:t>Example:</w:t>
            </w:r>
          </w:p>
        </w:tc>
        <w:tc>
          <w:tcPr>
            <w:tcW w:w="1111" w:type="pct"/>
            <w:vAlign w:val="center"/>
          </w:tcPr>
          <w:p w:rsidR="00E12C52" w:rsidRPr="000365A1" w:rsidRDefault="00E12C52" w:rsidP="004F22CD">
            <w:pPr>
              <w:pStyle w:val="FieldVariant"/>
              <w:tabs>
                <w:tab w:val="clear" w:pos="216"/>
              </w:tabs>
              <w:ind w:left="0" w:firstLine="0"/>
              <w:jc w:val="right"/>
              <w:rPr>
                <w:rFonts w:ascii="Arial" w:hAnsi="Arial" w:cs="Arial"/>
                <w:sz w:val="20"/>
                <w:szCs w:val="20"/>
                <w:lang w:val="en-US" w:eastAsia="en-US"/>
              </w:rPr>
            </w:pPr>
            <w:r w:rsidRPr="000365A1">
              <w:rPr>
                <w:rFonts w:ascii="Arial" w:hAnsi="Arial" w:cs="Arial"/>
                <w:sz w:val="20"/>
                <w:szCs w:val="20"/>
                <w:lang w:val="en-US" w:eastAsia="en-US"/>
              </w:rPr>
              <w:t>Autopsy:</w:t>
            </w:r>
          </w:p>
        </w:tc>
        <w:tc>
          <w:tcPr>
            <w:tcW w:w="3043" w:type="pct"/>
            <w:vAlign w:val="center"/>
          </w:tcPr>
          <w:p w:rsidR="00E12C52" w:rsidRPr="000365A1" w:rsidRDefault="00E12C52" w:rsidP="004F22CD">
            <w:pPr>
              <w:pStyle w:val="FieldVariant"/>
              <w:tabs>
                <w:tab w:val="clear" w:pos="216"/>
              </w:tabs>
              <w:ind w:left="0" w:firstLine="0"/>
              <w:rPr>
                <w:rFonts w:ascii="TimesNewRomanPSMT" w:hAnsi="TimesNewRomanPSMT"/>
                <w:lang w:val="en-US" w:eastAsia="en-US"/>
              </w:rPr>
            </w:pPr>
            <w:r w:rsidRPr="000365A1">
              <w:rPr>
                <w:rFonts w:ascii="TimesNewRomanPSMT" w:hAnsi="TimesNewRomanPSMT"/>
                <w:lang w:val="en-US" w:eastAsia="en-US"/>
              </w:rPr>
              <w:t>ONION</w:t>
            </w:r>
          </w:p>
        </w:tc>
      </w:tr>
      <w:tr w:rsidR="00E12C52" w:rsidRPr="009D6ACF" w:rsidTr="00A44798">
        <w:trPr>
          <w:trHeight w:val="260"/>
        </w:trPr>
        <w:tc>
          <w:tcPr>
            <w:tcW w:w="846" w:type="pct"/>
            <w:vMerge/>
            <w:shd w:val="clear" w:color="auto" w:fill="666699"/>
          </w:tcPr>
          <w:p w:rsidR="00E12C52" w:rsidRDefault="00E12C52" w:rsidP="004D5F8A">
            <w:pPr>
              <w:pStyle w:val="TableHead"/>
              <w:spacing w:before="80"/>
              <w:jc w:val="right"/>
            </w:pPr>
          </w:p>
        </w:tc>
        <w:tc>
          <w:tcPr>
            <w:tcW w:w="1111" w:type="pct"/>
            <w:vAlign w:val="center"/>
          </w:tcPr>
          <w:p w:rsidR="00E12C52" w:rsidRPr="000365A1" w:rsidRDefault="00E12C52" w:rsidP="004F22CD">
            <w:pPr>
              <w:pStyle w:val="FieldVariant"/>
              <w:tabs>
                <w:tab w:val="clear" w:pos="216"/>
              </w:tabs>
              <w:ind w:left="0" w:firstLine="0"/>
              <w:jc w:val="right"/>
              <w:rPr>
                <w:rFonts w:ascii="Arial" w:hAnsi="Arial" w:cs="Arial"/>
                <w:sz w:val="20"/>
                <w:szCs w:val="20"/>
                <w:lang w:val="en-US" w:eastAsia="en-US"/>
              </w:rPr>
            </w:pPr>
            <w:r w:rsidRPr="000365A1">
              <w:rPr>
                <w:rFonts w:ascii="Arial" w:hAnsi="Arial" w:cs="Arial"/>
                <w:sz w:val="20"/>
                <w:szCs w:val="20"/>
                <w:lang w:val="en-US" w:eastAsia="en-US"/>
              </w:rPr>
              <w:t>Immunization:</w:t>
            </w:r>
          </w:p>
        </w:tc>
        <w:tc>
          <w:tcPr>
            <w:tcW w:w="3043" w:type="pct"/>
            <w:vAlign w:val="center"/>
          </w:tcPr>
          <w:p w:rsidR="00E12C52" w:rsidRPr="000365A1" w:rsidRDefault="00E12C52" w:rsidP="004F22CD">
            <w:pPr>
              <w:pStyle w:val="FieldVariant"/>
              <w:tabs>
                <w:tab w:val="clear" w:pos="216"/>
              </w:tabs>
              <w:ind w:left="0" w:firstLine="0"/>
              <w:rPr>
                <w:rFonts w:ascii="TimesNewRomanPSMT" w:hAnsi="TimesNewRomanPSMT"/>
                <w:lang w:val="en-US" w:eastAsia="en-US"/>
              </w:rPr>
            </w:pPr>
            <w:r w:rsidRPr="000365A1">
              <w:rPr>
                <w:rFonts w:ascii="TimesNewRomanPSMT" w:hAnsi="TimesNewRomanPSMT"/>
                <w:lang w:val="en-US" w:eastAsia="en-US"/>
              </w:rPr>
              <w:t>HISTORY OF ALLERGY</w:t>
            </w:r>
          </w:p>
        </w:tc>
      </w:tr>
      <w:tr w:rsidR="00E12C52" w:rsidRPr="009D6ACF" w:rsidTr="00A44798">
        <w:trPr>
          <w:trHeight w:val="260"/>
        </w:trPr>
        <w:tc>
          <w:tcPr>
            <w:tcW w:w="846" w:type="pct"/>
            <w:vMerge/>
            <w:shd w:val="clear" w:color="auto" w:fill="666699"/>
          </w:tcPr>
          <w:p w:rsidR="00E12C52" w:rsidRPr="00052258" w:rsidRDefault="00E12C52" w:rsidP="004F22CD">
            <w:pPr>
              <w:pStyle w:val="TableHead"/>
            </w:pPr>
          </w:p>
        </w:tc>
        <w:tc>
          <w:tcPr>
            <w:tcW w:w="1111" w:type="pct"/>
            <w:vAlign w:val="center"/>
          </w:tcPr>
          <w:p w:rsidR="00E12C52" w:rsidRPr="000365A1" w:rsidRDefault="00E12C52" w:rsidP="004F22CD">
            <w:pPr>
              <w:pStyle w:val="FieldVariant"/>
              <w:tabs>
                <w:tab w:val="clear" w:pos="216"/>
              </w:tabs>
              <w:ind w:left="0" w:firstLine="0"/>
              <w:jc w:val="right"/>
              <w:rPr>
                <w:rFonts w:ascii="Arial" w:hAnsi="Arial" w:cs="Arial"/>
                <w:sz w:val="20"/>
                <w:szCs w:val="20"/>
                <w:lang w:val="en-US" w:eastAsia="en-US"/>
              </w:rPr>
            </w:pPr>
            <w:r w:rsidRPr="000365A1">
              <w:rPr>
                <w:rFonts w:ascii="Arial" w:hAnsi="Arial" w:cs="Arial"/>
                <w:sz w:val="20"/>
                <w:szCs w:val="20"/>
                <w:lang w:val="en-US" w:eastAsia="en-US"/>
              </w:rPr>
              <w:t>IV:</w:t>
            </w:r>
          </w:p>
        </w:tc>
        <w:tc>
          <w:tcPr>
            <w:tcW w:w="3043" w:type="pct"/>
            <w:vAlign w:val="center"/>
          </w:tcPr>
          <w:p w:rsidR="00E12C52" w:rsidRPr="000365A1" w:rsidRDefault="00E12C52" w:rsidP="004F22CD">
            <w:pPr>
              <w:pStyle w:val="FieldVariant"/>
              <w:tabs>
                <w:tab w:val="clear" w:pos="216"/>
              </w:tabs>
              <w:ind w:left="0" w:firstLine="0"/>
              <w:rPr>
                <w:rFonts w:ascii="TimesNewRomanPSMT" w:hAnsi="TimesNewRomanPSMT"/>
                <w:lang w:val="en-US" w:eastAsia="en-US"/>
              </w:rPr>
            </w:pPr>
            <w:r w:rsidRPr="000365A1">
              <w:rPr>
                <w:rFonts w:ascii="TimesNewRomanPSMT" w:hAnsi="TimesNewRomanPSMT"/>
                <w:lang w:val="en-US" w:eastAsia="en-US"/>
              </w:rPr>
              <w:t>ONCE</w:t>
            </w:r>
          </w:p>
        </w:tc>
      </w:tr>
      <w:tr w:rsidR="00E12C52" w:rsidRPr="009D6ACF" w:rsidTr="00A44798">
        <w:trPr>
          <w:trHeight w:val="260"/>
        </w:trPr>
        <w:tc>
          <w:tcPr>
            <w:tcW w:w="846" w:type="pct"/>
            <w:vMerge/>
            <w:shd w:val="clear" w:color="auto" w:fill="666699"/>
          </w:tcPr>
          <w:p w:rsidR="00E12C52" w:rsidRPr="00052258" w:rsidRDefault="00E12C52" w:rsidP="004F22CD">
            <w:pPr>
              <w:pStyle w:val="TableHead"/>
            </w:pPr>
          </w:p>
        </w:tc>
        <w:tc>
          <w:tcPr>
            <w:tcW w:w="1111" w:type="pct"/>
            <w:vAlign w:val="center"/>
          </w:tcPr>
          <w:p w:rsidR="00E12C52" w:rsidRPr="000365A1" w:rsidRDefault="00E12C52" w:rsidP="004F22CD">
            <w:pPr>
              <w:pStyle w:val="FieldVariant"/>
              <w:tabs>
                <w:tab w:val="clear" w:pos="216"/>
              </w:tabs>
              <w:ind w:left="0" w:firstLine="0"/>
              <w:jc w:val="right"/>
              <w:rPr>
                <w:rFonts w:ascii="Arial" w:hAnsi="Arial" w:cs="Arial"/>
                <w:sz w:val="20"/>
                <w:szCs w:val="20"/>
                <w:lang w:val="en-US" w:eastAsia="en-US"/>
              </w:rPr>
            </w:pPr>
            <w:r w:rsidRPr="000365A1">
              <w:rPr>
                <w:rFonts w:ascii="Arial" w:hAnsi="Arial" w:cs="Arial"/>
                <w:sz w:val="20"/>
                <w:szCs w:val="20"/>
                <w:lang w:val="en-US" w:eastAsia="en-US"/>
              </w:rPr>
              <w:t>Microbiology:</w:t>
            </w:r>
          </w:p>
        </w:tc>
        <w:tc>
          <w:tcPr>
            <w:tcW w:w="3043" w:type="pct"/>
            <w:vAlign w:val="center"/>
          </w:tcPr>
          <w:p w:rsidR="00E12C52" w:rsidRPr="000365A1" w:rsidRDefault="00E12C52" w:rsidP="004F22CD">
            <w:pPr>
              <w:pStyle w:val="FieldVariant"/>
              <w:tabs>
                <w:tab w:val="clear" w:pos="216"/>
              </w:tabs>
              <w:ind w:left="0" w:firstLine="0"/>
              <w:rPr>
                <w:rFonts w:ascii="TimesNewRomanPSMT" w:hAnsi="TimesNewRomanPSMT"/>
                <w:lang w:val="en-US" w:eastAsia="en-US"/>
              </w:rPr>
            </w:pPr>
            <w:r w:rsidRPr="000365A1">
              <w:rPr>
                <w:rFonts w:ascii="TimesNewRomanPSMT" w:hAnsi="TimesNewRomanPSMT"/>
                <w:lang w:val="en-US" w:eastAsia="en-US"/>
              </w:rPr>
              <w:t>PERITONEAL</w:t>
            </w:r>
          </w:p>
        </w:tc>
      </w:tr>
      <w:tr w:rsidR="00E12C52" w:rsidRPr="009D6ACF" w:rsidTr="00A44798">
        <w:trPr>
          <w:trHeight w:val="260"/>
        </w:trPr>
        <w:tc>
          <w:tcPr>
            <w:tcW w:w="846" w:type="pct"/>
            <w:vMerge/>
            <w:shd w:val="clear" w:color="auto" w:fill="666699"/>
          </w:tcPr>
          <w:p w:rsidR="00E12C52" w:rsidRPr="00052258" w:rsidRDefault="00E12C52" w:rsidP="004F22CD">
            <w:pPr>
              <w:pStyle w:val="TableHead"/>
            </w:pPr>
          </w:p>
        </w:tc>
        <w:tc>
          <w:tcPr>
            <w:tcW w:w="1111" w:type="pct"/>
            <w:vAlign w:val="center"/>
          </w:tcPr>
          <w:p w:rsidR="00E12C52" w:rsidRPr="000365A1" w:rsidRDefault="00E12C52" w:rsidP="004F22CD">
            <w:pPr>
              <w:pStyle w:val="FieldVariant"/>
              <w:tabs>
                <w:tab w:val="clear" w:pos="216"/>
              </w:tabs>
              <w:ind w:left="0" w:firstLine="0"/>
              <w:jc w:val="right"/>
              <w:rPr>
                <w:rFonts w:ascii="Arial" w:hAnsi="Arial" w:cs="Arial"/>
                <w:sz w:val="20"/>
                <w:szCs w:val="20"/>
                <w:lang w:val="en-US" w:eastAsia="en-US"/>
              </w:rPr>
            </w:pPr>
            <w:r w:rsidRPr="000365A1">
              <w:rPr>
                <w:rFonts w:ascii="Arial" w:hAnsi="Arial" w:cs="Arial"/>
                <w:sz w:val="20"/>
                <w:szCs w:val="20"/>
                <w:lang w:val="en-US" w:eastAsia="en-US"/>
              </w:rPr>
              <w:t>Problem List:</w:t>
            </w:r>
          </w:p>
        </w:tc>
        <w:tc>
          <w:tcPr>
            <w:tcW w:w="3043" w:type="pct"/>
            <w:vAlign w:val="center"/>
          </w:tcPr>
          <w:p w:rsidR="00E12C52" w:rsidRPr="000365A1" w:rsidRDefault="00E12C52" w:rsidP="004F22CD">
            <w:pPr>
              <w:pStyle w:val="FieldVariant"/>
              <w:tabs>
                <w:tab w:val="clear" w:pos="216"/>
              </w:tabs>
              <w:ind w:left="0" w:firstLine="0"/>
              <w:rPr>
                <w:rFonts w:ascii="TimesNewRomanPSMT" w:hAnsi="TimesNewRomanPSMT"/>
                <w:lang w:val="en-US" w:eastAsia="en-US"/>
              </w:rPr>
            </w:pPr>
            <w:r w:rsidRPr="000365A1">
              <w:rPr>
                <w:rFonts w:ascii="TimesNewRomanPSMT" w:hAnsi="TimesNewRomanPSMT"/>
                <w:lang w:val="en-US" w:eastAsia="en-US"/>
              </w:rPr>
              <w:t>097.1</w:t>
            </w:r>
          </w:p>
        </w:tc>
      </w:tr>
      <w:tr w:rsidR="00E12C52" w:rsidRPr="009D6ACF" w:rsidTr="00A44798">
        <w:trPr>
          <w:trHeight w:val="260"/>
        </w:trPr>
        <w:tc>
          <w:tcPr>
            <w:tcW w:w="846" w:type="pct"/>
            <w:vMerge/>
            <w:shd w:val="clear" w:color="auto" w:fill="666699"/>
          </w:tcPr>
          <w:p w:rsidR="00E12C52" w:rsidRPr="00052258" w:rsidRDefault="00E12C52" w:rsidP="004F22CD">
            <w:pPr>
              <w:pStyle w:val="TableHead"/>
            </w:pPr>
          </w:p>
        </w:tc>
        <w:tc>
          <w:tcPr>
            <w:tcW w:w="1111" w:type="pct"/>
            <w:vAlign w:val="center"/>
          </w:tcPr>
          <w:p w:rsidR="00E12C52" w:rsidRPr="000365A1" w:rsidRDefault="00E12C52" w:rsidP="004F22CD">
            <w:pPr>
              <w:pStyle w:val="FieldVariant"/>
              <w:tabs>
                <w:tab w:val="clear" w:pos="216"/>
              </w:tabs>
              <w:ind w:left="0" w:firstLine="0"/>
              <w:jc w:val="right"/>
              <w:rPr>
                <w:rFonts w:ascii="Arial" w:hAnsi="Arial" w:cs="Arial"/>
                <w:sz w:val="20"/>
                <w:szCs w:val="20"/>
                <w:lang w:val="en-US" w:eastAsia="en-US"/>
              </w:rPr>
            </w:pPr>
            <w:r w:rsidRPr="000365A1">
              <w:rPr>
                <w:rFonts w:ascii="Arial" w:hAnsi="Arial" w:cs="Arial"/>
                <w:sz w:val="20"/>
                <w:szCs w:val="20"/>
                <w:lang w:val="en-US" w:eastAsia="en-US"/>
              </w:rPr>
              <w:t>Skin Test:</w:t>
            </w:r>
          </w:p>
        </w:tc>
        <w:tc>
          <w:tcPr>
            <w:tcW w:w="3043" w:type="pct"/>
            <w:vAlign w:val="center"/>
          </w:tcPr>
          <w:p w:rsidR="00E12C52" w:rsidRPr="000365A1" w:rsidRDefault="00E12C52" w:rsidP="004F22CD">
            <w:pPr>
              <w:pStyle w:val="FieldVariant"/>
              <w:tabs>
                <w:tab w:val="clear" w:pos="216"/>
              </w:tabs>
              <w:ind w:left="0" w:firstLine="0"/>
              <w:rPr>
                <w:rFonts w:ascii="TimesNewRomanPSMT" w:hAnsi="TimesNewRomanPSMT"/>
                <w:lang w:val="en-US" w:eastAsia="en-US"/>
              </w:rPr>
            </w:pPr>
            <w:r w:rsidRPr="000365A1">
              <w:rPr>
                <w:rFonts w:ascii="TimesNewRomanPSMT" w:hAnsi="TimesNewRomanPSMT"/>
                <w:lang w:val="en-US" w:eastAsia="en-US"/>
              </w:rPr>
              <w:t>positive 9.9cm</w:t>
            </w:r>
          </w:p>
        </w:tc>
      </w:tr>
    </w:tbl>
    <w:p w:rsidR="00E12C52" w:rsidRPr="00A44798" w:rsidRDefault="00E12C52" w:rsidP="00A44798"/>
    <w:p w:rsidR="00E12C52" w:rsidRDefault="00E12C52" w:rsidP="00BF4D2A">
      <w:pPr>
        <w:pStyle w:val="H4"/>
        <w:numPr>
          <w:ilvl w:val="3"/>
          <w:numId w:val="36"/>
        </w:numPr>
      </w:pPr>
      <w:bookmarkStart w:id="1052" w:name="_OBR-16_Ordering_Provider"/>
      <w:bookmarkStart w:id="1053" w:name="_OBR-14_Specimen_Received_Date/Time"/>
      <w:bookmarkStart w:id="1054" w:name="_Toc232396270"/>
      <w:bookmarkEnd w:id="1052"/>
      <w:bookmarkEnd w:id="1053"/>
      <w:r w:rsidRPr="009D6ACF">
        <w:t>OBR-14 Specimen Received Date/Time</w:t>
      </w:r>
      <w:bookmarkEnd w:id="1054"/>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2112"/>
        <w:gridCol w:w="5784"/>
      </w:tblGrid>
      <w:tr w:rsidR="00E12C52" w:rsidRPr="009D6ACF" w:rsidTr="004F22CD">
        <w:tc>
          <w:tcPr>
            <w:tcW w:w="846" w:type="pct"/>
            <w:vMerge w:val="restart"/>
            <w:shd w:val="clear" w:color="auto" w:fill="666699"/>
          </w:tcPr>
          <w:p w:rsidR="00E12C52" w:rsidRDefault="00E12C52" w:rsidP="004D5F8A">
            <w:pPr>
              <w:pStyle w:val="TableHead"/>
              <w:spacing w:before="80"/>
              <w:jc w:val="right"/>
            </w:pPr>
            <w:r>
              <w:t>Definition:</w:t>
            </w:r>
          </w:p>
        </w:tc>
        <w:tc>
          <w:tcPr>
            <w:tcW w:w="4154" w:type="pct"/>
            <w:gridSpan w:val="2"/>
            <w:vAlign w:val="center"/>
          </w:tcPr>
          <w:p w:rsidR="00E12C52" w:rsidRPr="00E27AA2" w:rsidRDefault="00E12C52" w:rsidP="004F22CD">
            <w:pPr>
              <w:rPr>
                <w:rFonts w:ascii="TimesNewRomanPSMT" w:hAnsi="TimesNewRomanPSMT"/>
              </w:rPr>
            </w:pPr>
            <w:r w:rsidRPr="009D6ACF">
              <w:t>This field is populated only in the following segments:</w:t>
            </w:r>
          </w:p>
        </w:tc>
      </w:tr>
      <w:tr w:rsidR="00E12C52" w:rsidRPr="009D6ACF" w:rsidTr="004F22CD">
        <w:trPr>
          <w:trHeight w:val="350"/>
        </w:trPr>
        <w:tc>
          <w:tcPr>
            <w:tcW w:w="846" w:type="pct"/>
            <w:vMerge/>
            <w:shd w:val="clear" w:color="auto" w:fill="666699"/>
          </w:tcPr>
          <w:p w:rsidR="00E12C52" w:rsidRPr="00052258" w:rsidRDefault="00E12C52" w:rsidP="004F22CD">
            <w:pPr>
              <w:pStyle w:val="TableHead"/>
              <w:jc w:val="right"/>
            </w:pPr>
          </w:p>
        </w:tc>
        <w:tc>
          <w:tcPr>
            <w:tcW w:w="1111" w:type="pct"/>
            <w:vAlign w:val="center"/>
          </w:tcPr>
          <w:p w:rsidR="00E12C52" w:rsidRPr="000365A1" w:rsidRDefault="00E12C52" w:rsidP="004F22CD">
            <w:pPr>
              <w:pStyle w:val="FieldVariant"/>
              <w:tabs>
                <w:tab w:val="clear" w:pos="216"/>
              </w:tabs>
              <w:ind w:left="0" w:firstLine="0"/>
              <w:jc w:val="right"/>
              <w:rPr>
                <w:rFonts w:ascii="Arial" w:hAnsi="Arial" w:cs="Arial"/>
                <w:sz w:val="20"/>
                <w:szCs w:val="20"/>
                <w:lang w:val="en-US" w:eastAsia="en-US"/>
              </w:rPr>
            </w:pPr>
            <w:r w:rsidRPr="000365A1">
              <w:rPr>
                <w:rFonts w:ascii="Arial" w:hAnsi="Arial" w:cs="Arial"/>
                <w:sz w:val="20"/>
                <w:szCs w:val="20"/>
                <w:lang w:val="en-US" w:eastAsia="en-US"/>
              </w:rPr>
              <w:t>Laboratory Data:</w:t>
            </w:r>
          </w:p>
        </w:tc>
        <w:tc>
          <w:tcPr>
            <w:tcW w:w="3043" w:type="pct"/>
            <w:vAlign w:val="center"/>
          </w:tcPr>
          <w:p w:rsidR="00E12C52" w:rsidRPr="00036C22" w:rsidRDefault="00E12C52" w:rsidP="00DB025B">
            <w:r w:rsidRPr="00DB025B">
              <w:rPr>
                <w:rFonts w:ascii="Arial" w:hAnsi="Arial" w:cs="Arial"/>
                <w:noProof/>
                <w:sz w:val="20"/>
              </w:rPr>
              <w:t>Collection Date/Time</w:t>
            </w:r>
          </w:p>
        </w:tc>
      </w:tr>
      <w:tr w:rsidR="00E12C52" w:rsidRPr="009D6ACF" w:rsidTr="004F22CD">
        <w:trPr>
          <w:trHeight w:val="350"/>
        </w:trPr>
        <w:tc>
          <w:tcPr>
            <w:tcW w:w="846" w:type="pct"/>
            <w:vMerge/>
            <w:shd w:val="clear" w:color="auto" w:fill="666699"/>
          </w:tcPr>
          <w:p w:rsidR="00E12C52" w:rsidRPr="00052258" w:rsidRDefault="00E12C52" w:rsidP="004F22CD">
            <w:pPr>
              <w:pStyle w:val="TableHead"/>
              <w:jc w:val="right"/>
            </w:pPr>
          </w:p>
        </w:tc>
        <w:tc>
          <w:tcPr>
            <w:tcW w:w="1111" w:type="pct"/>
            <w:vAlign w:val="center"/>
          </w:tcPr>
          <w:p w:rsidR="00E12C52" w:rsidRPr="000365A1" w:rsidRDefault="00E12C52" w:rsidP="004F22CD">
            <w:pPr>
              <w:pStyle w:val="FieldVariant"/>
              <w:tabs>
                <w:tab w:val="clear" w:pos="216"/>
              </w:tabs>
              <w:ind w:left="0" w:firstLine="0"/>
              <w:jc w:val="right"/>
              <w:rPr>
                <w:rFonts w:ascii="Arial" w:hAnsi="Arial" w:cs="Arial"/>
                <w:sz w:val="20"/>
                <w:szCs w:val="20"/>
                <w:lang w:val="en-US" w:eastAsia="en-US"/>
              </w:rPr>
            </w:pPr>
            <w:r w:rsidRPr="000365A1">
              <w:rPr>
                <w:rFonts w:ascii="Arial" w:hAnsi="Arial" w:cs="Arial"/>
                <w:sz w:val="20"/>
                <w:szCs w:val="20"/>
                <w:lang w:val="en-US" w:eastAsia="en-US"/>
              </w:rPr>
              <w:t>Problem List:</w:t>
            </w:r>
          </w:p>
        </w:tc>
        <w:tc>
          <w:tcPr>
            <w:tcW w:w="3043" w:type="pct"/>
            <w:vAlign w:val="center"/>
          </w:tcPr>
          <w:p w:rsidR="00E12C52" w:rsidRPr="009D6ACF" w:rsidRDefault="00E12C52" w:rsidP="00DB025B">
            <w:r w:rsidRPr="00DB025B">
              <w:rPr>
                <w:rFonts w:ascii="Arial" w:hAnsi="Arial" w:cs="Arial"/>
                <w:noProof/>
                <w:sz w:val="20"/>
              </w:rPr>
              <w:t>Date when the problem was resolved or inactivated</w:t>
            </w:r>
          </w:p>
        </w:tc>
      </w:tr>
      <w:tr w:rsidR="00E12C52" w:rsidRPr="009D6ACF" w:rsidTr="004F22CD">
        <w:trPr>
          <w:trHeight w:val="287"/>
        </w:trPr>
        <w:tc>
          <w:tcPr>
            <w:tcW w:w="846" w:type="pct"/>
            <w:shd w:val="clear" w:color="auto" w:fill="666699"/>
          </w:tcPr>
          <w:p w:rsidR="00E12C52" w:rsidRPr="00052258" w:rsidRDefault="00E12C52" w:rsidP="004D5F8A">
            <w:pPr>
              <w:pStyle w:val="TableHead"/>
              <w:spacing w:before="80"/>
              <w:jc w:val="right"/>
            </w:pPr>
            <w:r>
              <w:t>Format:</w:t>
            </w:r>
          </w:p>
        </w:tc>
        <w:tc>
          <w:tcPr>
            <w:tcW w:w="4154" w:type="pct"/>
            <w:gridSpan w:val="2"/>
            <w:vAlign w:val="center"/>
          </w:tcPr>
          <w:p w:rsidR="00E12C52" w:rsidRPr="000365A1" w:rsidRDefault="00E12C52" w:rsidP="00294A3E">
            <w:pPr>
              <w:pStyle w:val="FieldVariant"/>
              <w:tabs>
                <w:tab w:val="clear" w:pos="216"/>
              </w:tabs>
              <w:ind w:left="0" w:firstLine="0"/>
              <w:rPr>
                <w:rStyle w:val="Example"/>
                <w:b/>
                <w:lang w:val="en-US" w:eastAsia="en-US"/>
              </w:rPr>
            </w:pPr>
            <w:r w:rsidRPr="000365A1">
              <w:rPr>
                <w:rStyle w:val="Example"/>
                <w:b/>
                <w:lang w:val="en-US" w:eastAsia="en-US"/>
              </w:rPr>
              <w:t>YYYYMMDD[hhmm[ss]] [+|-zzzz]</w:t>
            </w:r>
          </w:p>
        </w:tc>
      </w:tr>
      <w:tr w:rsidR="00E12C52" w:rsidRPr="009D6ACF" w:rsidTr="004F22CD">
        <w:trPr>
          <w:trHeight w:val="287"/>
        </w:trPr>
        <w:tc>
          <w:tcPr>
            <w:tcW w:w="846" w:type="pct"/>
            <w:shd w:val="clear" w:color="auto" w:fill="666699"/>
          </w:tcPr>
          <w:p w:rsidR="00E12C52" w:rsidRDefault="00E12C52" w:rsidP="004D5F8A">
            <w:pPr>
              <w:pStyle w:val="TableHead"/>
              <w:spacing w:before="80"/>
              <w:jc w:val="right"/>
            </w:pPr>
            <w:r>
              <w:t>Example:</w:t>
            </w:r>
          </w:p>
        </w:tc>
        <w:tc>
          <w:tcPr>
            <w:tcW w:w="4154" w:type="pct"/>
            <w:gridSpan w:val="2"/>
            <w:vAlign w:val="center"/>
          </w:tcPr>
          <w:p w:rsidR="00E12C52" w:rsidRPr="000365A1" w:rsidRDefault="00E12C52" w:rsidP="00294A3E">
            <w:pPr>
              <w:pStyle w:val="FieldVariant"/>
              <w:tabs>
                <w:tab w:val="clear" w:pos="216"/>
              </w:tabs>
              <w:ind w:left="0" w:firstLine="0"/>
              <w:rPr>
                <w:b/>
                <w:lang w:val="en-US" w:eastAsia="en-US"/>
              </w:rPr>
            </w:pPr>
            <w:r w:rsidRPr="000365A1">
              <w:rPr>
                <w:rStyle w:val="Example"/>
                <w:b/>
                <w:lang w:val="en-US" w:eastAsia="en-US"/>
              </w:rPr>
              <w:t>200502101015-0800</w:t>
            </w:r>
          </w:p>
        </w:tc>
      </w:tr>
    </w:tbl>
    <w:p w:rsidR="00E12C52" w:rsidRPr="002D494E" w:rsidRDefault="00E12C52" w:rsidP="002D494E"/>
    <w:p w:rsidR="00E12C52" w:rsidRPr="009D6ACF" w:rsidRDefault="00E12C52" w:rsidP="00BF4D2A">
      <w:pPr>
        <w:pStyle w:val="H4"/>
        <w:numPr>
          <w:ilvl w:val="3"/>
          <w:numId w:val="36"/>
        </w:numPr>
      </w:pPr>
      <w:bookmarkStart w:id="1055" w:name="_OBR-15_Specimen_Source"/>
      <w:bookmarkStart w:id="1056" w:name="_Toc232396271"/>
      <w:bookmarkEnd w:id="1055"/>
      <w:r w:rsidRPr="009D6ACF">
        <w:t>OBR-15 Specimen Source</w:t>
      </w:r>
      <w:bookmarkEnd w:id="1056"/>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703"/>
        <w:gridCol w:w="897"/>
        <w:gridCol w:w="8"/>
        <w:gridCol w:w="831"/>
        <w:gridCol w:w="1281"/>
        <w:gridCol w:w="2382"/>
        <w:gridCol w:w="3402"/>
      </w:tblGrid>
      <w:tr w:rsidR="00E12C52" w:rsidRPr="009D6ACF" w:rsidTr="00DB025B">
        <w:trPr>
          <w:jc w:val="center"/>
        </w:trPr>
        <w:tc>
          <w:tcPr>
            <w:tcW w:w="370" w:type="pct"/>
            <w:shd w:val="clear" w:color="auto" w:fill="666699"/>
            <w:vAlign w:val="center"/>
          </w:tcPr>
          <w:p w:rsidR="00E12C52" w:rsidRPr="009D6ACF" w:rsidRDefault="00E12C52" w:rsidP="00DA015A">
            <w:pPr>
              <w:pStyle w:val="TableHead"/>
            </w:pPr>
            <w:r w:rsidRPr="009D6ACF">
              <w:t>SEQ</w:t>
            </w:r>
          </w:p>
        </w:tc>
        <w:tc>
          <w:tcPr>
            <w:tcW w:w="472" w:type="pct"/>
            <w:shd w:val="clear" w:color="auto" w:fill="666699"/>
            <w:vAlign w:val="center"/>
          </w:tcPr>
          <w:p w:rsidR="00E12C52" w:rsidRPr="009D6ACF" w:rsidRDefault="00E12C52" w:rsidP="00DA015A">
            <w:pPr>
              <w:pStyle w:val="TableHead"/>
            </w:pPr>
            <w:r w:rsidRPr="009D6ACF">
              <w:t>DT</w:t>
            </w:r>
          </w:p>
        </w:tc>
        <w:tc>
          <w:tcPr>
            <w:tcW w:w="441" w:type="pct"/>
            <w:gridSpan w:val="2"/>
            <w:shd w:val="clear" w:color="auto" w:fill="666699"/>
            <w:vAlign w:val="center"/>
          </w:tcPr>
          <w:p w:rsidR="00E12C52" w:rsidRPr="009D6ACF" w:rsidRDefault="00E12C52" w:rsidP="00DA015A">
            <w:pPr>
              <w:pStyle w:val="TableHead"/>
              <w:rPr>
                <w:rFonts w:cs="Arial"/>
              </w:rPr>
            </w:pPr>
            <w:r w:rsidRPr="009D6ACF">
              <w:rPr>
                <w:rFonts w:cs="Arial"/>
              </w:rPr>
              <w:t>TBL#</w:t>
            </w:r>
          </w:p>
        </w:tc>
        <w:tc>
          <w:tcPr>
            <w:tcW w:w="1927" w:type="pct"/>
            <w:gridSpan w:val="2"/>
            <w:shd w:val="clear" w:color="auto" w:fill="666699"/>
            <w:vAlign w:val="center"/>
          </w:tcPr>
          <w:p w:rsidR="00E12C52" w:rsidRPr="009D6ACF" w:rsidRDefault="00E12C52" w:rsidP="00DA015A">
            <w:pPr>
              <w:pStyle w:val="TableHead"/>
            </w:pPr>
            <w:r w:rsidRPr="009D6ACF">
              <w:t>Component Name</w:t>
            </w:r>
          </w:p>
        </w:tc>
        <w:tc>
          <w:tcPr>
            <w:tcW w:w="1789" w:type="pct"/>
            <w:shd w:val="clear" w:color="auto" w:fill="666699"/>
            <w:vAlign w:val="center"/>
          </w:tcPr>
          <w:p w:rsidR="00E12C52" w:rsidRPr="009D6ACF" w:rsidRDefault="00E12C52" w:rsidP="00DA015A">
            <w:pPr>
              <w:pStyle w:val="TableHead"/>
            </w:pPr>
            <w:r w:rsidRPr="003C7C6F">
              <w:t>CCR</w:t>
            </w:r>
          </w:p>
        </w:tc>
      </w:tr>
      <w:tr w:rsidR="00E12C52" w:rsidRPr="009D6ACF" w:rsidTr="00DB025B">
        <w:trPr>
          <w:jc w:val="center"/>
        </w:trPr>
        <w:tc>
          <w:tcPr>
            <w:tcW w:w="370" w:type="pct"/>
          </w:tcPr>
          <w:p w:rsidR="00E12C52" w:rsidRPr="009D6ACF" w:rsidRDefault="00E12C52" w:rsidP="00315590">
            <w:pPr>
              <w:pStyle w:val="TableNormal1"/>
              <w:keepNext/>
              <w:jc w:val="center"/>
            </w:pPr>
            <w:r w:rsidRPr="009D6ACF">
              <w:t>1</w:t>
            </w:r>
          </w:p>
        </w:tc>
        <w:tc>
          <w:tcPr>
            <w:tcW w:w="472" w:type="pct"/>
          </w:tcPr>
          <w:p w:rsidR="00E12C52" w:rsidRPr="009D6ACF" w:rsidRDefault="00E12C52" w:rsidP="00315590">
            <w:pPr>
              <w:pStyle w:val="TableNormal1"/>
              <w:keepNext/>
              <w:jc w:val="center"/>
            </w:pPr>
            <w:r w:rsidRPr="009D6ACF">
              <w:t>CE</w:t>
            </w:r>
          </w:p>
        </w:tc>
        <w:tc>
          <w:tcPr>
            <w:tcW w:w="441" w:type="pct"/>
            <w:gridSpan w:val="2"/>
          </w:tcPr>
          <w:p w:rsidR="00E12C52" w:rsidRPr="009D6ACF" w:rsidRDefault="00E12C52" w:rsidP="00315590">
            <w:pPr>
              <w:pStyle w:val="TableNormal1"/>
              <w:keepNext/>
              <w:jc w:val="center"/>
            </w:pPr>
          </w:p>
        </w:tc>
        <w:tc>
          <w:tcPr>
            <w:tcW w:w="1927" w:type="pct"/>
            <w:gridSpan w:val="2"/>
          </w:tcPr>
          <w:p w:rsidR="00E12C52" w:rsidRPr="009D6ACF" w:rsidRDefault="00E12C52" w:rsidP="00315590">
            <w:pPr>
              <w:pStyle w:val="TableNormal1"/>
              <w:keepNext/>
            </w:pPr>
            <w:r w:rsidRPr="009D6ACF">
              <w:t>Specimen Source</w:t>
            </w:r>
          </w:p>
        </w:tc>
        <w:tc>
          <w:tcPr>
            <w:tcW w:w="1789" w:type="pct"/>
          </w:tcPr>
          <w:p w:rsidR="00E12C52" w:rsidRPr="009D6ACF" w:rsidRDefault="00E12C52" w:rsidP="00315590">
            <w:pPr>
              <w:pStyle w:val="TableNormal1"/>
              <w:keepNext/>
            </w:pPr>
            <w:r w:rsidRPr="009D6ACF">
              <w:t>LOINC</w:t>
            </w:r>
          </w:p>
        </w:tc>
      </w:tr>
      <w:tr w:rsidR="00E12C52" w:rsidRPr="009D6ACF" w:rsidTr="00DB025B">
        <w:trPr>
          <w:jc w:val="center"/>
        </w:trPr>
        <w:tc>
          <w:tcPr>
            <w:tcW w:w="370" w:type="pct"/>
          </w:tcPr>
          <w:p w:rsidR="00E12C52" w:rsidRPr="009D6ACF" w:rsidRDefault="00E12C52" w:rsidP="00315590">
            <w:pPr>
              <w:pStyle w:val="TableNormal1"/>
              <w:keepNext/>
              <w:jc w:val="center"/>
              <w:rPr>
                <w:rStyle w:val="NotSupported"/>
              </w:rPr>
            </w:pPr>
            <w:r w:rsidRPr="009D6ACF">
              <w:rPr>
                <w:rStyle w:val="NotSupported"/>
              </w:rPr>
              <w:t>2</w:t>
            </w:r>
          </w:p>
        </w:tc>
        <w:tc>
          <w:tcPr>
            <w:tcW w:w="472" w:type="pct"/>
          </w:tcPr>
          <w:p w:rsidR="00E12C52" w:rsidRPr="009D6ACF" w:rsidRDefault="00E12C52" w:rsidP="00315590">
            <w:pPr>
              <w:pStyle w:val="TableNormal1"/>
              <w:keepNext/>
              <w:jc w:val="center"/>
              <w:rPr>
                <w:rStyle w:val="NotSupported"/>
              </w:rPr>
            </w:pPr>
            <w:r w:rsidRPr="009D6ACF">
              <w:rPr>
                <w:rStyle w:val="NotSupported"/>
              </w:rPr>
              <w:t>TX</w:t>
            </w:r>
          </w:p>
        </w:tc>
        <w:tc>
          <w:tcPr>
            <w:tcW w:w="441" w:type="pct"/>
            <w:gridSpan w:val="2"/>
          </w:tcPr>
          <w:p w:rsidR="00E12C52" w:rsidRPr="009D6ACF" w:rsidRDefault="00E12C52" w:rsidP="00315590">
            <w:pPr>
              <w:pStyle w:val="TableNormal1"/>
              <w:keepNext/>
              <w:jc w:val="center"/>
              <w:rPr>
                <w:rStyle w:val="NotSupported"/>
              </w:rPr>
            </w:pPr>
          </w:p>
        </w:tc>
        <w:tc>
          <w:tcPr>
            <w:tcW w:w="1927" w:type="pct"/>
            <w:gridSpan w:val="2"/>
          </w:tcPr>
          <w:p w:rsidR="00E12C52" w:rsidRPr="009D6ACF" w:rsidRDefault="00E12C52" w:rsidP="00315590">
            <w:pPr>
              <w:pStyle w:val="TableNormal1"/>
              <w:keepNext/>
              <w:rPr>
                <w:rStyle w:val="NotSupported"/>
              </w:rPr>
            </w:pPr>
            <w:r w:rsidRPr="009D6ACF">
              <w:rPr>
                <w:rStyle w:val="NotSupported"/>
              </w:rPr>
              <w:t>Additives</w:t>
            </w:r>
          </w:p>
        </w:tc>
        <w:tc>
          <w:tcPr>
            <w:tcW w:w="1789" w:type="pct"/>
          </w:tcPr>
          <w:p w:rsidR="00E12C52" w:rsidRPr="009D6ACF" w:rsidRDefault="00E12C52" w:rsidP="00315590">
            <w:pPr>
              <w:pStyle w:val="TableNormal1"/>
              <w:keepNext/>
              <w:rPr>
                <w:rStyle w:val="NotSupported"/>
              </w:rPr>
            </w:pPr>
            <w:r w:rsidRPr="009D6ACF">
              <w:rPr>
                <w:rStyle w:val="NotSupported"/>
              </w:rPr>
              <w:t>N/A</w:t>
            </w:r>
          </w:p>
        </w:tc>
      </w:tr>
      <w:tr w:rsidR="00E12C52" w:rsidRPr="009D6ACF" w:rsidTr="00DB025B">
        <w:trPr>
          <w:jc w:val="center"/>
        </w:trPr>
        <w:tc>
          <w:tcPr>
            <w:tcW w:w="370" w:type="pct"/>
          </w:tcPr>
          <w:p w:rsidR="00E12C52" w:rsidRPr="009D6ACF" w:rsidRDefault="00E12C52" w:rsidP="00315590">
            <w:pPr>
              <w:pStyle w:val="TableNormal1"/>
              <w:keepNext/>
              <w:jc w:val="center"/>
              <w:rPr>
                <w:rStyle w:val="NotSupported"/>
              </w:rPr>
            </w:pPr>
            <w:r w:rsidRPr="009D6ACF">
              <w:rPr>
                <w:rStyle w:val="NotSupported"/>
              </w:rPr>
              <w:t>3</w:t>
            </w:r>
          </w:p>
        </w:tc>
        <w:tc>
          <w:tcPr>
            <w:tcW w:w="472" w:type="pct"/>
          </w:tcPr>
          <w:p w:rsidR="00E12C52" w:rsidRPr="009D6ACF" w:rsidRDefault="00E12C52" w:rsidP="00315590">
            <w:pPr>
              <w:pStyle w:val="TableNormal1"/>
              <w:keepNext/>
              <w:jc w:val="center"/>
              <w:rPr>
                <w:rStyle w:val="NotSupported"/>
              </w:rPr>
            </w:pPr>
            <w:r w:rsidRPr="009D6ACF">
              <w:rPr>
                <w:rStyle w:val="NotSupported"/>
              </w:rPr>
              <w:t>TX</w:t>
            </w:r>
          </w:p>
        </w:tc>
        <w:tc>
          <w:tcPr>
            <w:tcW w:w="441" w:type="pct"/>
            <w:gridSpan w:val="2"/>
          </w:tcPr>
          <w:p w:rsidR="00E12C52" w:rsidRPr="009D6ACF" w:rsidRDefault="00E12C52" w:rsidP="00315590">
            <w:pPr>
              <w:pStyle w:val="TableNormal1"/>
              <w:keepNext/>
              <w:jc w:val="center"/>
              <w:rPr>
                <w:rStyle w:val="NotSupported"/>
              </w:rPr>
            </w:pPr>
          </w:p>
        </w:tc>
        <w:tc>
          <w:tcPr>
            <w:tcW w:w="1927" w:type="pct"/>
            <w:gridSpan w:val="2"/>
          </w:tcPr>
          <w:p w:rsidR="00E12C52" w:rsidRPr="009D6ACF" w:rsidRDefault="00E12C52" w:rsidP="00315590">
            <w:pPr>
              <w:pStyle w:val="TableNormal1"/>
              <w:keepNext/>
              <w:rPr>
                <w:rStyle w:val="NotSupported"/>
              </w:rPr>
            </w:pPr>
            <w:r w:rsidRPr="009D6ACF">
              <w:rPr>
                <w:rStyle w:val="NotSupported"/>
              </w:rPr>
              <w:t>Free Text</w:t>
            </w:r>
          </w:p>
        </w:tc>
        <w:tc>
          <w:tcPr>
            <w:tcW w:w="1789" w:type="pct"/>
          </w:tcPr>
          <w:p w:rsidR="00E12C52" w:rsidRPr="009D6ACF" w:rsidRDefault="00E12C52" w:rsidP="00315590">
            <w:pPr>
              <w:pStyle w:val="TableNormal1"/>
              <w:keepNext/>
              <w:rPr>
                <w:rStyle w:val="NotSupported"/>
              </w:rPr>
            </w:pPr>
            <w:r w:rsidRPr="009D6ACF">
              <w:rPr>
                <w:rStyle w:val="NotSupported"/>
              </w:rPr>
              <w:t>N/A</w:t>
            </w:r>
          </w:p>
        </w:tc>
      </w:tr>
      <w:tr w:rsidR="00E12C52" w:rsidRPr="009D6ACF" w:rsidTr="00DB025B">
        <w:trPr>
          <w:jc w:val="center"/>
        </w:trPr>
        <w:tc>
          <w:tcPr>
            <w:tcW w:w="370" w:type="pct"/>
          </w:tcPr>
          <w:p w:rsidR="00E12C52" w:rsidRPr="009D6ACF" w:rsidRDefault="00E12C52" w:rsidP="00315590">
            <w:pPr>
              <w:pStyle w:val="TableNormal1"/>
              <w:keepNext/>
              <w:jc w:val="center"/>
              <w:rPr>
                <w:rStyle w:val="NotSupported"/>
              </w:rPr>
            </w:pPr>
            <w:r w:rsidRPr="009D6ACF">
              <w:rPr>
                <w:rStyle w:val="NotSupported"/>
              </w:rPr>
              <w:t>4</w:t>
            </w:r>
          </w:p>
        </w:tc>
        <w:tc>
          <w:tcPr>
            <w:tcW w:w="472" w:type="pct"/>
          </w:tcPr>
          <w:p w:rsidR="00E12C52" w:rsidRPr="009D6ACF" w:rsidRDefault="00E12C52" w:rsidP="00315590">
            <w:pPr>
              <w:pStyle w:val="TableNormal1"/>
              <w:keepNext/>
              <w:jc w:val="center"/>
              <w:rPr>
                <w:rStyle w:val="NotSupported"/>
              </w:rPr>
            </w:pPr>
            <w:r w:rsidRPr="009D6ACF">
              <w:rPr>
                <w:rStyle w:val="NotSupported"/>
              </w:rPr>
              <w:t>CE</w:t>
            </w:r>
          </w:p>
        </w:tc>
        <w:tc>
          <w:tcPr>
            <w:tcW w:w="441" w:type="pct"/>
            <w:gridSpan w:val="2"/>
          </w:tcPr>
          <w:p w:rsidR="00E12C52" w:rsidRPr="009D6ACF" w:rsidRDefault="00E12C52" w:rsidP="00315590">
            <w:pPr>
              <w:pStyle w:val="TableNormal1"/>
              <w:keepNext/>
              <w:jc w:val="center"/>
              <w:rPr>
                <w:rStyle w:val="NotSupported"/>
              </w:rPr>
            </w:pPr>
          </w:p>
        </w:tc>
        <w:tc>
          <w:tcPr>
            <w:tcW w:w="1927" w:type="pct"/>
            <w:gridSpan w:val="2"/>
          </w:tcPr>
          <w:p w:rsidR="00E12C52" w:rsidRPr="009D6ACF" w:rsidRDefault="00E12C52" w:rsidP="00315590">
            <w:pPr>
              <w:pStyle w:val="TableNormal1"/>
              <w:keepNext/>
              <w:rPr>
                <w:rStyle w:val="NotSupported"/>
              </w:rPr>
            </w:pPr>
            <w:r w:rsidRPr="009D6ACF">
              <w:rPr>
                <w:rStyle w:val="NotSupported"/>
              </w:rPr>
              <w:t>Body Site</w:t>
            </w:r>
          </w:p>
        </w:tc>
        <w:tc>
          <w:tcPr>
            <w:tcW w:w="1789" w:type="pct"/>
          </w:tcPr>
          <w:p w:rsidR="00E12C52" w:rsidRPr="009D6ACF" w:rsidRDefault="00E12C52" w:rsidP="00315590">
            <w:pPr>
              <w:pStyle w:val="TableNormal1"/>
              <w:keepNext/>
              <w:rPr>
                <w:rStyle w:val="NotSupported"/>
              </w:rPr>
            </w:pPr>
            <w:r w:rsidRPr="009D6ACF">
              <w:rPr>
                <w:rStyle w:val="NotSupported"/>
              </w:rPr>
              <w:t>N/A</w:t>
            </w:r>
          </w:p>
        </w:tc>
      </w:tr>
      <w:tr w:rsidR="00E12C52" w:rsidRPr="009D6ACF" w:rsidTr="00DB025B">
        <w:trPr>
          <w:jc w:val="center"/>
        </w:trPr>
        <w:tc>
          <w:tcPr>
            <w:tcW w:w="370" w:type="pct"/>
          </w:tcPr>
          <w:p w:rsidR="00E12C52" w:rsidRPr="009D6ACF" w:rsidRDefault="00E12C52" w:rsidP="00315590">
            <w:pPr>
              <w:pStyle w:val="TableNormal1"/>
              <w:keepNext/>
              <w:jc w:val="center"/>
              <w:rPr>
                <w:rStyle w:val="NotSupported"/>
              </w:rPr>
            </w:pPr>
            <w:r w:rsidRPr="009D6ACF">
              <w:rPr>
                <w:rStyle w:val="NotSupported"/>
              </w:rPr>
              <w:t>5</w:t>
            </w:r>
          </w:p>
        </w:tc>
        <w:tc>
          <w:tcPr>
            <w:tcW w:w="472" w:type="pct"/>
          </w:tcPr>
          <w:p w:rsidR="00E12C52" w:rsidRPr="009D6ACF" w:rsidRDefault="00E12C52" w:rsidP="00315590">
            <w:pPr>
              <w:pStyle w:val="TableNormal1"/>
              <w:keepNext/>
              <w:jc w:val="center"/>
              <w:rPr>
                <w:rStyle w:val="NotSupported"/>
              </w:rPr>
            </w:pPr>
            <w:r w:rsidRPr="009D6ACF">
              <w:rPr>
                <w:rStyle w:val="NotSupported"/>
              </w:rPr>
              <w:t>CE</w:t>
            </w:r>
          </w:p>
        </w:tc>
        <w:tc>
          <w:tcPr>
            <w:tcW w:w="441" w:type="pct"/>
            <w:gridSpan w:val="2"/>
          </w:tcPr>
          <w:p w:rsidR="00E12C52" w:rsidRPr="009D6ACF" w:rsidRDefault="00E12C52" w:rsidP="00315590">
            <w:pPr>
              <w:pStyle w:val="TableNormal1"/>
              <w:keepNext/>
              <w:jc w:val="center"/>
              <w:rPr>
                <w:rStyle w:val="NotSupported"/>
              </w:rPr>
            </w:pPr>
          </w:p>
        </w:tc>
        <w:tc>
          <w:tcPr>
            <w:tcW w:w="1927" w:type="pct"/>
            <w:gridSpan w:val="2"/>
          </w:tcPr>
          <w:p w:rsidR="00E12C52" w:rsidRPr="009D6ACF" w:rsidRDefault="00E12C52" w:rsidP="00315590">
            <w:pPr>
              <w:pStyle w:val="TableNormal1"/>
              <w:keepNext/>
              <w:rPr>
                <w:rStyle w:val="NotSupported"/>
              </w:rPr>
            </w:pPr>
            <w:r w:rsidRPr="009D6ACF">
              <w:rPr>
                <w:rStyle w:val="NotSupported"/>
              </w:rPr>
              <w:t>Site Modifier</w:t>
            </w:r>
          </w:p>
        </w:tc>
        <w:tc>
          <w:tcPr>
            <w:tcW w:w="1789" w:type="pct"/>
          </w:tcPr>
          <w:p w:rsidR="00E12C52" w:rsidRPr="009D6ACF" w:rsidRDefault="00E12C52" w:rsidP="00315590">
            <w:pPr>
              <w:pStyle w:val="TableNormal1"/>
              <w:keepNext/>
              <w:rPr>
                <w:rStyle w:val="NotSupported"/>
              </w:rPr>
            </w:pPr>
            <w:r w:rsidRPr="009D6ACF">
              <w:rPr>
                <w:rStyle w:val="NotSupported"/>
              </w:rPr>
              <w:t>N/A</w:t>
            </w:r>
          </w:p>
        </w:tc>
      </w:tr>
      <w:tr w:rsidR="00E12C52" w:rsidRPr="009D6ACF" w:rsidTr="00DB025B">
        <w:trPr>
          <w:jc w:val="center"/>
        </w:trPr>
        <w:tc>
          <w:tcPr>
            <w:tcW w:w="370" w:type="pct"/>
          </w:tcPr>
          <w:p w:rsidR="00E12C52" w:rsidRPr="009D6ACF" w:rsidRDefault="00E12C52" w:rsidP="00315590">
            <w:pPr>
              <w:pStyle w:val="TableNormal1"/>
              <w:jc w:val="center"/>
              <w:rPr>
                <w:rStyle w:val="NotSupported"/>
              </w:rPr>
            </w:pPr>
            <w:r w:rsidRPr="009D6ACF">
              <w:rPr>
                <w:rStyle w:val="NotSupported"/>
              </w:rPr>
              <w:t>6</w:t>
            </w:r>
          </w:p>
        </w:tc>
        <w:tc>
          <w:tcPr>
            <w:tcW w:w="472" w:type="pct"/>
          </w:tcPr>
          <w:p w:rsidR="00E12C52" w:rsidRPr="009D6ACF" w:rsidRDefault="00E12C52" w:rsidP="00315590">
            <w:pPr>
              <w:pStyle w:val="TableNormal1"/>
              <w:jc w:val="center"/>
              <w:rPr>
                <w:rStyle w:val="NotSupported"/>
              </w:rPr>
            </w:pPr>
            <w:r w:rsidRPr="009D6ACF">
              <w:rPr>
                <w:rStyle w:val="NotSupported"/>
              </w:rPr>
              <w:t>CE</w:t>
            </w:r>
          </w:p>
        </w:tc>
        <w:tc>
          <w:tcPr>
            <w:tcW w:w="441" w:type="pct"/>
            <w:gridSpan w:val="2"/>
          </w:tcPr>
          <w:p w:rsidR="00E12C52" w:rsidRPr="009D6ACF" w:rsidRDefault="00E12C52" w:rsidP="00315590">
            <w:pPr>
              <w:pStyle w:val="TableNormal1"/>
              <w:jc w:val="center"/>
              <w:rPr>
                <w:rStyle w:val="NotSupported"/>
              </w:rPr>
            </w:pPr>
          </w:p>
        </w:tc>
        <w:tc>
          <w:tcPr>
            <w:tcW w:w="1927" w:type="pct"/>
            <w:gridSpan w:val="2"/>
          </w:tcPr>
          <w:p w:rsidR="00E12C52" w:rsidRPr="009D6ACF" w:rsidRDefault="00E12C52" w:rsidP="00315590">
            <w:pPr>
              <w:pStyle w:val="TableNormal1"/>
              <w:rPr>
                <w:rStyle w:val="NotSupported"/>
              </w:rPr>
            </w:pPr>
            <w:r w:rsidRPr="009D6ACF">
              <w:rPr>
                <w:rStyle w:val="NotSupported"/>
              </w:rPr>
              <w:t>Collection Modifier</w:t>
            </w:r>
          </w:p>
        </w:tc>
        <w:tc>
          <w:tcPr>
            <w:tcW w:w="1789" w:type="pct"/>
          </w:tcPr>
          <w:p w:rsidR="00E12C52" w:rsidRPr="009D6ACF" w:rsidRDefault="00E12C52" w:rsidP="00315590">
            <w:pPr>
              <w:pStyle w:val="TableNormal1"/>
              <w:rPr>
                <w:rStyle w:val="NotSupported"/>
              </w:rPr>
            </w:pPr>
            <w:r w:rsidRPr="009D6ACF">
              <w:rPr>
                <w:rStyle w:val="NotSupported"/>
              </w:rPr>
              <w:t>N/A</w:t>
            </w:r>
          </w:p>
        </w:tc>
      </w:tr>
      <w:tr w:rsidR="00E12C52" w:rsidRPr="009D6ACF" w:rsidTr="00DB025B">
        <w:trPr>
          <w:jc w:val="center"/>
        </w:trPr>
        <w:tc>
          <w:tcPr>
            <w:tcW w:w="370" w:type="pct"/>
          </w:tcPr>
          <w:p w:rsidR="00E12C52" w:rsidRPr="009D6ACF" w:rsidRDefault="00E12C52" w:rsidP="00315590">
            <w:pPr>
              <w:pStyle w:val="TableNormal1"/>
              <w:jc w:val="center"/>
              <w:rPr>
                <w:rStyle w:val="NotSupported"/>
              </w:rPr>
            </w:pPr>
            <w:r w:rsidRPr="009D6ACF">
              <w:rPr>
                <w:rStyle w:val="NotSupported"/>
              </w:rPr>
              <w:t>7</w:t>
            </w:r>
          </w:p>
        </w:tc>
        <w:tc>
          <w:tcPr>
            <w:tcW w:w="472" w:type="pct"/>
          </w:tcPr>
          <w:p w:rsidR="00E12C52" w:rsidRPr="009D6ACF" w:rsidRDefault="00E12C52" w:rsidP="00315590">
            <w:pPr>
              <w:pStyle w:val="TableNormal1"/>
              <w:jc w:val="center"/>
              <w:rPr>
                <w:rStyle w:val="NotSupported"/>
              </w:rPr>
            </w:pPr>
            <w:r w:rsidRPr="009D6ACF">
              <w:rPr>
                <w:rStyle w:val="NotSupported"/>
              </w:rPr>
              <w:t>CE</w:t>
            </w:r>
          </w:p>
        </w:tc>
        <w:tc>
          <w:tcPr>
            <w:tcW w:w="441" w:type="pct"/>
            <w:gridSpan w:val="2"/>
          </w:tcPr>
          <w:p w:rsidR="00E12C52" w:rsidRPr="009D6ACF" w:rsidRDefault="00E12C52" w:rsidP="00315590">
            <w:pPr>
              <w:pStyle w:val="TableNormal1"/>
              <w:jc w:val="center"/>
              <w:rPr>
                <w:rStyle w:val="NotSupported"/>
              </w:rPr>
            </w:pPr>
          </w:p>
        </w:tc>
        <w:tc>
          <w:tcPr>
            <w:tcW w:w="1927" w:type="pct"/>
            <w:gridSpan w:val="2"/>
          </w:tcPr>
          <w:p w:rsidR="00E12C52" w:rsidRPr="009D6ACF" w:rsidRDefault="00E12C52" w:rsidP="00315590">
            <w:pPr>
              <w:pStyle w:val="TableNormal1"/>
              <w:rPr>
                <w:rStyle w:val="NotSupported"/>
              </w:rPr>
            </w:pPr>
            <w:r w:rsidRPr="009D6ACF">
              <w:rPr>
                <w:rStyle w:val="NotSupported"/>
              </w:rPr>
              <w:t>Specimen Role</w:t>
            </w:r>
          </w:p>
        </w:tc>
        <w:tc>
          <w:tcPr>
            <w:tcW w:w="1789" w:type="pct"/>
          </w:tcPr>
          <w:p w:rsidR="00E12C52" w:rsidRPr="009D6ACF" w:rsidRDefault="00E12C52" w:rsidP="00315590">
            <w:pPr>
              <w:pStyle w:val="TableNormal1"/>
              <w:rPr>
                <w:rStyle w:val="NotSupported"/>
              </w:rPr>
            </w:pPr>
            <w:r w:rsidRPr="009D6ACF">
              <w:rPr>
                <w:rStyle w:val="NotSupported"/>
              </w:rPr>
              <w:t>N/A</w:t>
            </w:r>
          </w:p>
        </w:tc>
      </w:tr>
      <w:tr w:rsidR="00E12C52" w:rsidRPr="009D6ACF" w:rsidTr="004F22CD">
        <w:tblPrEx>
          <w:jc w:val="left"/>
          <w:tblCellMar>
            <w:top w:w="0" w:type="dxa"/>
            <w:bottom w:w="0" w:type="dxa"/>
          </w:tblCellMar>
        </w:tblPrEx>
        <w:tc>
          <w:tcPr>
            <w:tcW w:w="846" w:type="pct"/>
            <w:gridSpan w:val="3"/>
            <w:vMerge w:val="restart"/>
            <w:shd w:val="clear" w:color="auto" w:fill="666699"/>
          </w:tcPr>
          <w:p w:rsidR="00E12C52" w:rsidRDefault="00E12C52" w:rsidP="00DB025B">
            <w:pPr>
              <w:pStyle w:val="TableHead"/>
              <w:keepNext/>
              <w:keepLines/>
              <w:spacing w:before="80"/>
              <w:jc w:val="right"/>
            </w:pPr>
            <w:r>
              <w:t>Definition:</w:t>
            </w:r>
          </w:p>
        </w:tc>
        <w:tc>
          <w:tcPr>
            <w:tcW w:w="4154" w:type="pct"/>
            <w:gridSpan w:val="4"/>
            <w:vAlign w:val="center"/>
          </w:tcPr>
          <w:p w:rsidR="00E12C52" w:rsidRPr="00E27AA2" w:rsidRDefault="00E12C52" w:rsidP="00DB025B">
            <w:pPr>
              <w:keepNext/>
              <w:keepLines/>
              <w:rPr>
                <w:rFonts w:ascii="TimesNewRomanPSMT" w:hAnsi="TimesNewRomanPSMT"/>
              </w:rPr>
            </w:pPr>
            <w:r w:rsidRPr="00DB025B">
              <w:rPr>
                <w:rFonts w:ascii="Arial" w:hAnsi="Arial" w:cs="Arial"/>
                <w:noProof/>
                <w:sz w:val="20"/>
              </w:rPr>
              <w:t>This field is populated only in the following segment:</w:t>
            </w:r>
          </w:p>
        </w:tc>
      </w:tr>
      <w:tr w:rsidR="00E12C52" w:rsidRPr="009D6ACF" w:rsidTr="00DA015A">
        <w:tblPrEx>
          <w:jc w:val="left"/>
          <w:tblCellMar>
            <w:top w:w="0" w:type="dxa"/>
            <w:bottom w:w="0" w:type="dxa"/>
          </w:tblCellMar>
        </w:tblPrEx>
        <w:trPr>
          <w:trHeight w:val="350"/>
        </w:trPr>
        <w:tc>
          <w:tcPr>
            <w:tcW w:w="846" w:type="pct"/>
            <w:gridSpan w:val="3"/>
            <w:vMerge/>
            <w:shd w:val="clear" w:color="auto" w:fill="666699"/>
          </w:tcPr>
          <w:p w:rsidR="00E12C52" w:rsidRPr="00052258" w:rsidRDefault="00E12C52" w:rsidP="00DB025B">
            <w:pPr>
              <w:pStyle w:val="TableHead"/>
              <w:keepNext/>
              <w:keepLines/>
              <w:jc w:val="right"/>
            </w:pPr>
          </w:p>
        </w:tc>
        <w:tc>
          <w:tcPr>
            <w:tcW w:w="1111" w:type="pct"/>
            <w:gridSpan w:val="2"/>
            <w:vAlign w:val="center"/>
          </w:tcPr>
          <w:p w:rsidR="00E12C52" w:rsidRPr="000365A1" w:rsidRDefault="00E12C52" w:rsidP="00DB025B">
            <w:pPr>
              <w:pStyle w:val="FieldVariant"/>
              <w:keepNext/>
              <w:keepLines/>
              <w:tabs>
                <w:tab w:val="clear" w:pos="216"/>
              </w:tabs>
              <w:ind w:left="0" w:firstLine="0"/>
              <w:jc w:val="right"/>
              <w:rPr>
                <w:lang w:val="en-US" w:eastAsia="en-US"/>
              </w:rPr>
            </w:pPr>
            <w:r w:rsidRPr="000365A1">
              <w:rPr>
                <w:lang w:val="en-US" w:eastAsia="en-US"/>
              </w:rPr>
              <w:t>Laboratory Data:</w:t>
            </w:r>
          </w:p>
        </w:tc>
        <w:tc>
          <w:tcPr>
            <w:tcW w:w="3043" w:type="pct"/>
            <w:gridSpan w:val="2"/>
            <w:vAlign w:val="center"/>
          </w:tcPr>
          <w:p w:rsidR="00E12C52" w:rsidRPr="00036C22" w:rsidRDefault="00E12C52" w:rsidP="00DB025B">
            <w:pPr>
              <w:keepNext/>
              <w:keepLines/>
            </w:pPr>
            <w:r w:rsidRPr="00DB025B">
              <w:rPr>
                <w:rFonts w:ascii="Arial" w:hAnsi="Arial" w:cs="Arial"/>
                <w:noProof/>
                <w:sz w:val="20"/>
              </w:rPr>
              <w:t>Specimen Source</w:t>
            </w:r>
          </w:p>
        </w:tc>
      </w:tr>
      <w:tr w:rsidR="00E12C52" w:rsidRPr="009D6ACF" w:rsidTr="004F22CD">
        <w:tblPrEx>
          <w:jc w:val="left"/>
          <w:tblCellMar>
            <w:top w:w="0" w:type="dxa"/>
            <w:bottom w:w="0" w:type="dxa"/>
          </w:tblCellMar>
        </w:tblPrEx>
        <w:trPr>
          <w:trHeight w:val="287"/>
        </w:trPr>
        <w:tc>
          <w:tcPr>
            <w:tcW w:w="846" w:type="pct"/>
            <w:gridSpan w:val="3"/>
            <w:shd w:val="clear" w:color="auto" w:fill="666699"/>
          </w:tcPr>
          <w:p w:rsidR="00E12C52" w:rsidRDefault="00E12C52" w:rsidP="00DB025B">
            <w:pPr>
              <w:pStyle w:val="TableHead"/>
              <w:keepNext/>
              <w:keepLines/>
              <w:spacing w:before="80"/>
              <w:jc w:val="right"/>
            </w:pPr>
            <w:r>
              <w:t>Example:</w:t>
            </w:r>
          </w:p>
        </w:tc>
        <w:tc>
          <w:tcPr>
            <w:tcW w:w="4154" w:type="pct"/>
            <w:gridSpan w:val="4"/>
            <w:vAlign w:val="center"/>
          </w:tcPr>
          <w:p w:rsidR="00E12C52" w:rsidRPr="00DA015A" w:rsidRDefault="00E12C52" w:rsidP="00DB025B">
            <w:pPr>
              <w:keepNext/>
              <w:keepLines/>
              <w:rPr>
                <w:rStyle w:val="Example"/>
                <w:b/>
              </w:rPr>
            </w:pPr>
            <w:r w:rsidRPr="00DA015A">
              <w:rPr>
                <w:rStyle w:val="Example"/>
                <w:b/>
              </w:rPr>
              <w:t>UR&amp;Urine&amp;HL70070&amp;UR&amp;Urine&amp;LN</w:t>
            </w:r>
          </w:p>
        </w:tc>
      </w:tr>
    </w:tbl>
    <w:p w:rsidR="00E12C52" w:rsidRDefault="00E12C52" w:rsidP="00315590">
      <w:pPr>
        <w:spacing w:before="0" w:after="0"/>
      </w:pPr>
    </w:p>
    <w:p w:rsidR="00E12C52" w:rsidRPr="009D6ACF" w:rsidRDefault="00E12C52" w:rsidP="00BF4D2A">
      <w:pPr>
        <w:pStyle w:val="H4"/>
        <w:numPr>
          <w:ilvl w:val="3"/>
          <w:numId w:val="36"/>
        </w:numPr>
      </w:pPr>
      <w:bookmarkStart w:id="1057" w:name="_OBR-16_Ordering_Provider_1"/>
      <w:bookmarkStart w:id="1058" w:name="_Toc232396272"/>
      <w:bookmarkEnd w:id="1057"/>
      <w:r w:rsidRPr="009D6ACF">
        <w:t>OBR-16 Ordering Provider</w:t>
      </w:r>
      <w:bookmarkEnd w:id="1058"/>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704"/>
        <w:gridCol w:w="898"/>
        <w:gridCol w:w="838"/>
        <w:gridCol w:w="3663"/>
        <w:gridCol w:w="3401"/>
      </w:tblGrid>
      <w:tr w:rsidR="00E12C52" w:rsidRPr="009D6ACF" w:rsidTr="00DB025B">
        <w:trPr>
          <w:tblHeader/>
          <w:jc w:val="center"/>
        </w:trPr>
        <w:tc>
          <w:tcPr>
            <w:tcW w:w="370" w:type="pct"/>
            <w:shd w:val="clear" w:color="auto" w:fill="666699"/>
            <w:vAlign w:val="center"/>
          </w:tcPr>
          <w:p w:rsidR="00E12C52" w:rsidRPr="009D6ACF" w:rsidRDefault="00E12C52" w:rsidP="00DA015A">
            <w:pPr>
              <w:pStyle w:val="TableHead"/>
            </w:pPr>
            <w:r w:rsidRPr="009D6ACF">
              <w:t>SEQ</w:t>
            </w:r>
          </w:p>
        </w:tc>
        <w:tc>
          <w:tcPr>
            <w:tcW w:w="472" w:type="pct"/>
            <w:shd w:val="clear" w:color="auto" w:fill="666699"/>
            <w:vAlign w:val="center"/>
          </w:tcPr>
          <w:p w:rsidR="00E12C52" w:rsidRPr="009D6ACF" w:rsidRDefault="00E12C52" w:rsidP="00DA015A">
            <w:pPr>
              <w:pStyle w:val="TableHead"/>
            </w:pPr>
            <w:r w:rsidRPr="009D6ACF">
              <w:t>DT</w:t>
            </w:r>
          </w:p>
        </w:tc>
        <w:tc>
          <w:tcPr>
            <w:tcW w:w="441" w:type="pct"/>
            <w:shd w:val="clear" w:color="auto" w:fill="666699"/>
            <w:vAlign w:val="center"/>
          </w:tcPr>
          <w:p w:rsidR="00E12C52" w:rsidRPr="009D6ACF" w:rsidRDefault="00E12C52" w:rsidP="00DA015A">
            <w:pPr>
              <w:pStyle w:val="TableHead"/>
              <w:rPr>
                <w:rFonts w:cs="Arial"/>
              </w:rPr>
            </w:pPr>
            <w:r w:rsidRPr="009D6ACF">
              <w:rPr>
                <w:rFonts w:cs="Arial"/>
              </w:rPr>
              <w:t>TBL#</w:t>
            </w:r>
          </w:p>
        </w:tc>
        <w:tc>
          <w:tcPr>
            <w:tcW w:w="1927" w:type="pct"/>
            <w:shd w:val="clear" w:color="auto" w:fill="666699"/>
            <w:vAlign w:val="center"/>
          </w:tcPr>
          <w:p w:rsidR="00E12C52" w:rsidRPr="009D6ACF" w:rsidRDefault="00E12C52" w:rsidP="00DA015A">
            <w:pPr>
              <w:pStyle w:val="TableHead"/>
            </w:pPr>
            <w:r w:rsidRPr="009D6ACF">
              <w:t>Component Name</w:t>
            </w:r>
          </w:p>
        </w:tc>
        <w:tc>
          <w:tcPr>
            <w:tcW w:w="1789" w:type="pct"/>
            <w:shd w:val="clear" w:color="auto" w:fill="666699"/>
            <w:vAlign w:val="center"/>
          </w:tcPr>
          <w:p w:rsidR="00E12C52" w:rsidRPr="009D6ACF" w:rsidRDefault="00E12C52" w:rsidP="00DA015A">
            <w:pPr>
              <w:pStyle w:val="TableHead"/>
            </w:pPr>
            <w:r w:rsidRPr="003C7C6F">
              <w:t>CCR</w:t>
            </w:r>
          </w:p>
        </w:tc>
      </w:tr>
      <w:tr w:rsidR="00E12C52" w:rsidRPr="009D6ACF" w:rsidTr="00DB025B">
        <w:trPr>
          <w:jc w:val="center"/>
        </w:trPr>
        <w:tc>
          <w:tcPr>
            <w:tcW w:w="370" w:type="pct"/>
          </w:tcPr>
          <w:p w:rsidR="00E12C52" w:rsidRPr="009D6ACF" w:rsidRDefault="00E12C52" w:rsidP="00315590">
            <w:pPr>
              <w:pStyle w:val="TableNormal1"/>
              <w:keepNext/>
              <w:jc w:val="center"/>
            </w:pPr>
            <w:r w:rsidRPr="009D6ACF">
              <w:lastRenderedPageBreak/>
              <w:t>1</w:t>
            </w:r>
          </w:p>
        </w:tc>
        <w:tc>
          <w:tcPr>
            <w:tcW w:w="472" w:type="pct"/>
          </w:tcPr>
          <w:p w:rsidR="00E12C52" w:rsidRPr="009D6ACF" w:rsidRDefault="00E12C52" w:rsidP="00315590">
            <w:pPr>
              <w:pStyle w:val="TableNormal1"/>
              <w:keepNext/>
              <w:jc w:val="center"/>
            </w:pPr>
            <w:r w:rsidRPr="009D6ACF">
              <w:t>ST</w:t>
            </w:r>
          </w:p>
        </w:tc>
        <w:tc>
          <w:tcPr>
            <w:tcW w:w="441" w:type="pct"/>
          </w:tcPr>
          <w:p w:rsidR="00E12C52" w:rsidRPr="009D6ACF" w:rsidRDefault="00E12C52" w:rsidP="00315590">
            <w:pPr>
              <w:pStyle w:val="TableNormal1"/>
              <w:keepNext/>
              <w:jc w:val="center"/>
            </w:pPr>
          </w:p>
        </w:tc>
        <w:tc>
          <w:tcPr>
            <w:tcW w:w="1927" w:type="pct"/>
          </w:tcPr>
          <w:p w:rsidR="00E12C52" w:rsidRPr="009D6ACF" w:rsidRDefault="00E12C52" w:rsidP="00315590">
            <w:pPr>
              <w:pStyle w:val="TableNormal1"/>
              <w:keepNext/>
            </w:pPr>
            <w:r w:rsidRPr="009D6ACF">
              <w:t>ID Number</w:t>
            </w:r>
          </w:p>
        </w:tc>
        <w:tc>
          <w:tcPr>
            <w:tcW w:w="1789" w:type="pct"/>
          </w:tcPr>
          <w:p w:rsidR="00E12C52" w:rsidRPr="009D6ACF" w:rsidRDefault="00E12C52" w:rsidP="00315590">
            <w:pPr>
              <w:pStyle w:val="TableNormal1"/>
              <w:keepNext/>
            </w:pPr>
            <w:r w:rsidRPr="009D6ACF">
              <w:t>IEN of the user in the NEW PERSON file (#200)</w:t>
            </w:r>
          </w:p>
        </w:tc>
      </w:tr>
      <w:tr w:rsidR="00E12C52" w:rsidRPr="009D6ACF" w:rsidTr="00DB025B">
        <w:trPr>
          <w:jc w:val="center"/>
        </w:trPr>
        <w:tc>
          <w:tcPr>
            <w:tcW w:w="370" w:type="pct"/>
          </w:tcPr>
          <w:p w:rsidR="00E12C52" w:rsidRPr="009D6ACF" w:rsidRDefault="00E12C52" w:rsidP="00315590">
            <w:pPr>
              <w:pStyle w:val="TableNormal1"/>
              <w:keepNext/>
              <w:jc w:val="center"/>
              <w:rPr>
                <w:rStyle w:val="NotSupported"/>
              </w:rPr>
            </w:pPr>
            <w:r w:rsidRPr="009D6ACF">
              <w:rPr>
                <w:rStyle w:val="NotSupported"/>
              </w:rPr>
              <w:t>2</w:t>
            </w:r>
          </w:p>
        </w:tc>
        <w:tc>
          <w:tcPr>
            <w:tcW w:w="472" w:type="pct"/>
          </w:tcPr>
          <w:p w:rsidR="00E12C52" w:rsidRPr="009D6ACF" w:rsidRDefault="00E12C52" w:rsidP="00315590">
            <w:pPr>
              <w:pStyle w:val="TableNormal1"/>
              <w:keepNext/>
              <w:jc w:val="center"/>
              <w:rPr>
                <w:rStyle w:val="NotSupported"/>
              </w:rPr>
            </w:pPr>
            <w:r w:rsidRPr="009D6ACF">
              <w:rPr>
                <w:rStyle w:val="NotSupported"/>
              </w:rPr>
              <w:t>FN</w:t>
            </w:r>
          </w:p>
        </w:tc>
        <w:tc>
          <w:tcPr>
            <w:tcW w:w="441" w:type="pct"/>
          </w:tcPr>
          <w:p w:rsidR="00E12C52" w:rsidRPr="009D6ACF" w:rsidRDefault="00E12C52" w:rsidP="00315590">
            <w:pPr>
              <w:pStyle w:val="TableNormal1"/>
              <w:keepNext/>
              <w:jc w:val="center"/>
              <w:rPr>
                <w:rStyle w:val="NotSupported"/>
              </w:rPr>
            </w:pPr>
          </w:p>
        </w:tc>
        <w:tc>
          <w:tcPr>
            <w:tcW w:w="1927" w:type="pct"/>
          </w:tcPr>
          <w:p w:rsidR="00E12C52" w:rsidRPr="009D6ACF" w:rsidRDefault="00E12C52" w:rsidP="00315590">
            <w:pPr>
              <w:pStyle w:val="TableNormal1"/>
              <w:keepNext/>
              <w:rPr>
                <w:rStyle w:val="NotSupported"/>
              </w:rPr>
            </w:pPr>
            <w:r w:rsidRPr="009D6ACF">
              <w:rPr>
                <w:rStyle w:val="NotSupported"/>
              </w:rPr>
              <w:t>Family Name</w:t>
            </w:r>
          </w:p>
        </w:tc>
        <w:tc>
          <w:tcPr>
            <w:tcW w:w="1789" w:type="pct"/>
          </w:tcPr>
          <w:p w:rsidR="00E12C52" w:rsidRPr="009D6ACF" w:rsidRDefault="00E12C52" w:rsidP="00315590">
            <w:pPr>
              <w:pStyle w:val="TableNormal1"/>
              <w:keepNext/>
              <w:rPr>
                <w:rStyle w:val="NotSupported"/>
              </w:rPr>
            </w:pPr>
            <w:r w:rsidRPr="009D6ACF">
              <w:rPr>
                <w:rStyle w:val="NotSupported"/>
              </w:rPr>
              <w:t>N/A</w:t>
            </w:r>
          </w:p>
        </w:tc>
      </w:tr>
      <w:tr w:rsidR="00E12C52" w:rsidRPr="009D6ACF" w:rsidTr="00DB025B">
        <w:trPr>
          <w:jc w:val="center"/>
        </w:trPr>
        <w:tc>
          <w:tcPr>
            <w:tcW w:w="370" w:type="pct"/>
          </w:tcPr>
          <w:p w:rsidR="00E12C52" w:rsidRPr="009D6ACF" w:rsidRDefault="00E12C52" w:rsidP="00315590">
            <w:pPr>
              <w:pStyle w:val="TableNormal1"/>
              <w:keepNext/>
              <w:jc w:val="center"/>
              <w:rPr>
                <w:rStyle w:val="NotSupported"/>
              </w:rPr>
            </w:pPr>
            <w:r w:rsidRPr="009D6ACF">
              <w:rPr>
                <w:rStyle w:val="NotSupported"/>
              </w:rPr>
              <w:t>3</w:t>
            </w:r>
          </w:p>
        </w:tc>
        <w:tc>
          <w:tcPr>
            <w:tcW w:w="472" w:type="pct"/>
          </w:tcPr>
          <w:p w:rsidR="00E12C52" w:rsidRPr="009D6ACF" w:rsidRDefault="00E12C52" w:rsidP="00315590">
            <w:pPr>
              <w:pStyle w:val="TableNormal1"/>
              <w:keepNext/>
              <w:jc w:val="center"/>
              <w:rPr>
                <w:rStyle w:val="NotSupported"/>
              </w:rPr>
            </w:pPr>
            <w:r w:rsidRPr="009D6ACF">
              <w:rPr>
                <w:rStyle w:val="NotSupported"/>
              </w:rPr>
              <w:t>ST</w:t>
            </w:r>
          </w:p>
        </w:tc>
        <w:tc>
          <w:tcPr>
            <w:tcW w:w="441" w:type="pct"/>
          </w:tcPr>
          <w:p w:rsidR="00E12C52" w:rsidRPr="009D6ACF" w:rsidRDefault="00E12C52" w:rsidP="00315590">
            <w:pPr>
              <w:pStyle w:val="TableNormal1"/>
              <w:keepNext/>
              <w:jc w:val="center"/>
              <w:rPr>
                <w:rStyle w:val="NotSupported"/>
              </w:rPr>
            </w:pPr>
          </w:p>
        </w:tc>
        <w:tc>
          <w:tcPr>
            <w:tcW w:w="1927" w:type="pct"/>
          </w:tcPr>
          <w:p w:rsidR="00E12C52" w:rsidRPr="009D6ACF" w:rsidRDefault="00E12C52" w:rsidP="00315590">
            <w:pPr>
              <w:pStyle w:val="TableNormal1"/>
              <w:keepNext/>
              <w:rPr>
                <w:rStyle w:val="NotSupported"/>
              </w:rPr>
            </w:pPr>
            <w:r w:rsidRPr="009D6ACF">
              <w:rPr>
                <w:rStyle w:val="NotSupported"/>
              </w:rPr>
              <w:t>Given Name</w:t>
            </w:r>
          </w:p>
        </w:tc>
        <w:tc>
          <w:tcPr>
            <w:tcW w:w="1789" w:type="pct"/>
          </w:tcPr>
          <w:p w:rsidR="00E12C52" w:rsidRPr="009D6ACF" w:rsidRDefault="00E12C52" w:rsidP="00315590">
            <w:pPr>
              <w:pStyle w:val="TableNormal1"/>
              <w:keepNext/>
              <w:rPr>
                <w:rStyle w:val="NotSupported"/>
              </w:rPr>
            </w:pPr>
            <w:r w:rsidRPr="009D6ACF">
              <w:rPr>
                <w:rStyle w:val="NotSupported"/>
              </w:rPr>
              <w:t>N/A</w:t>
            </w:r>
          </w:p>
        </w:tc>
      </w:tr>
      <w:tr w:rsidR="00E12C52" w:rsidRPr="009D6ACF" w:rsidTr="00DB025B">
        <w:trPr>
          <w:jc w:val="center"/>
        </w:trPr>
        <w:tc>
          <w:tcPr>
            <w:tcW w:w="370" w:type="pct"/>
          </w:tcPr>
          <w:p w:rsidR="00E12C52" w:rsidRPr="009D6ACF" w:rsidRDefault="00E12C52" w:rsidP="00315590">
            <w:pPr>
              <w:pStyle w:val="TableNormal1"/>
              <w:keepNext/>
              <w:jc w:val="center"/>
              <w:rPr>
                <w:rStyle w:val="NotSupported"/>
              </w:rPr>
            </w:pPr>
            <w:r w:rsidRPr="009D6ACF">
              <w:rPr>
                <w:rStyle w:val="NotSupported"/>
              </w:rPr>
              <w:t>4</w:t>
            </w:r>
          </w:p>
        </w:tc>
        <w:tc>
          <w:tcPr>
            <w:tcW w:w="472" w:type="pct"/>
          </w:tcPr>
          <w:p w:rsidR="00E12C52" w:rsidRPr="009D6ACF" w:rsidRDefault="00E12C52" w:rsidP="00315590">
            <w:pPr>
              <w:pStyle w:val="TableNormal1"/>
              <w:keepNext/>
              <w:jc w:val="center"/>
              <w:rPr>
                <w:rStyle w:val="NotSupported"/>
              </w:rPr>
            </w:pPr>
            <w:r w:rsidRPr="009D6ACF">
              <w:rPr>
                <w:rStyle w:val="NotSupported"/>
              </w:rPr>
              <w:t>ST</w:t>
            </w:r>
          </w:p>
        </w:tc>
        <w:tc>
          <w:tcPr>
            <w:tcW w:w="441" w:type="pct"/>
          </w:tcPr>
          <w:p w:rsidR="00E12C52" w:rsidRPr="009D6ACF" w:rsidRDefault="00E12C52" w:rsidP="00315590">
            <w:pPr>
              <w:pStyle w:val="TableNormal1"/>
              <w:keepNext/>
              <w:jc w:val="center"/>
              <w:rPr>
                <w:rStyle w:val="NotSupported"/>
              </w:rPr>
            </w:pPr>
          </w:p>
        </w:tc>
        <w:tc>
          <w:tcPr>
            <w:tcW w:w="1927" w:type="pct"/>
          </w:tcPr>
          <w:p w:rsidR="00E12C52" w:rsidRPr="009D6ACF" w:rsidRDefault="00E12C52" w:rsidP="00315590">
            <w:pPr>
              <w:pStyle w:val="TableNormal1"/>
              <w:keepNext/>
              <w:rPr>
                <w:rStyle w:val="NotSupported"/>
              </w:rPr>
            </w:pPr>
            <w:r w:rsidRPr="009D6ACF">
              <w:rPr>
                <w:rStyle w:val="NotSupported"/>
              </w:rPr>
              <w:t>Second and further given names or initials thereof</w:t>
            </w:r>
          </w:p>
        </w:tc>
        <w:tc>
          <w:tcPr>
            <w:tcW w:w="1789" w:type="pct"/>
          </w:tcPr>
          <w:p w:rsidR="00E12C52" w:rsidRPr="009D6ACF" w:rsidRDefault="00E12C52" w:rsidP="00315590">
            <w:pPr>
              <w:pStyle w:val="TableNormal1"/>
              <w:keepNext/>
              <w:rPr>
                <w:rStyle w:val="NotSupported"/>
              </w:rPr>
            </w:pPr>
            <w:r w:rsidRPr="009D6ACF">
              <w:rPr>
                <w:rStyle w:val="NotSupported"/>
              </w:rPr>
              <w:t>N/A</w:t>
            </w:r>
          </w:p>
        </w:tc>
      </w:tr>
      <w:tr w:rsidR="00E12C52" w:rsidRPr="009D6ACF" w:rsidTr="00DB025B">
        <w:trPr>
          <w:jc w:val="center"/>
        </w:trPr>
        <w:tc>
          <w:tcPr>
            <w:tcW w:w="370" w:type="pct"/>
          </w:tcPr>
          <w:p w:rsidR="00E12C52" w:rsidRPr="009D6ACF" w:rsidRDefault="00E12C52" w:rsidP="00315590">
            <w:pPr>
              <w:pStyle w:val="TableNormal1"/>
              <w:jc w:val="center"/>
              <w:rPr>
                <w:rStyle w:val="NotSupported"/>
              </w:rPr>
            </w:pPr>
            <w:r w:rsidRPr="009D6ACF">
              <w:rPr>
                <w:rStyle w:val="NotSupported"/>
              </w:rPr>
              <w:t>5</w:t>
            </w:r>
          </w:p>
        </w:tc>
        <w:tc>
          <w:tcPr>
            <w:tcW w:w="472" w:type="pct"/>
          </w:tcPr>
          <w:p w:rsidR="00E12C52" w:rsidRPr="009D6ACF" w:rsidRDefault="00E12C52" w:rsidP="00315590">
            <w:pPr>
              <w:pStyle w:val="TableNormal1"/>
              <w:jc w:val="center"/>
              <w:rPr>
                <w:rStyle w:val="NotSupported"/>
              </w:rPr>
            </w:pPr>
            <w:r w:rsidRPr="009D6ACF">
              <w:rPr>
                <w:rStyle w:val="NotSupported"/>
              </w:rPr>
              <w:t>ST</w:t>
            </w:r>
          </w:p>
        </w:tc>
        <w:tc>
          <w:tcPr>
            <w:tcW w:w="441" w:type="pct"/>
          </w:tcPr>
          <w:p w:rsidR="00E12C52" w:rsidRPr="009D6ACF" w:rsidRDefault="00E12C52" w:rsidP="00315590">
            <w:pPr>
              <w:pStyle w:val="TableNormal1"/>
              <w:jc w:val="center"/>
              <w:rPr>
                <w:rStyle w:val="NotSupported"/>
              </w:rPr>
            </w:pPr>
          </w:p>
        </w:tc>
        <w:tc>
          <w:tcPr>
            <w:tcW w:w="1927" w:type="pct"/>
          </w:tcPr>
          <w:p w:rsidR="00E12C52" w:rsidRPr="009D6ACF" w:rsidRDefault="00E12C52" w:rsidP="00315590">
            <w:pPr>
              <w:pStyle w:val="TableNormal1"/>
              <w:rPr>
                <w:rStyle w:val="NotSupported"/>
              </w:rPr>
            </w:pPr>
            <w:r w:rsidRPr="009D6ACF">
              <w:rPr>
                <w:rStyle w:val="NotSupported"/>
              </w:rPr>
              <w:t>Suffix (e.g., JR or III)</w:t>
            </w:r>
          </w:p>
        </w:tc>
        <w:tc>
          <w:tcPr>
            <w:tcW w:w="1789" w:type="pct"/>
          </w:tcPr>
          <w:p w:rsidR="00E12C52" w:rsidRPr="009D6ACF" w:rsidRDefault="00E12C52" w:rsidP="00315590">
            <w:pPr>
              <w:pStyle w:val="TableNormal1"/>
              <w:rPr>
                <w:rStyle w:val="NotSupported"/>
              </w:rPr>
            </w:pPr>
            <w:r w:rsidRPr="009D6ACF">
              <w:rPr>
                <w:rStyle w:val="NotSupported"/>
              </w:rPr>
              <w:t>N/A</w:t>
            </w:r>
          </w:p>
        </w:tc>
      </w:tr>
      <w:tr w:rsidR="00E12C52" w:rsidRPr="009D6ACF" w:rsidTr="00DB025B">
        <w:trPr>
          <w:jc w:val="center"/>
        </w:trPr>
        <w:tc>
          <w:tcPr>
            <w:tcW w:w="370" w:type="pct"/>
          </w:tcPr>
          <w:p w:rsidR="00E12C52" w:rsidRPr="009D6ACF" w:rsidRDefault="00E12C52" w:rsidP="00315590">
            <w:pPr>
              <w:pStyle w:val="TableNormal1"/>
              <w:jc w:val="center"/>
              <w:rPr>
                <w:rStyle w:val="NotSupported"/>
              </w:rPr>
            </w:pPr>
            <w:r w:rsidRPr="009D6ACF">
              <w:rPr>
                <w:rStyle w:val="NotSupported"/>
              </w:rPr>
              <w:t>6</w:t>
            </w:r>
          </w:p>
        </w:tc>
        <w:tc>
          <w:tcPr>
            <w:tcW w:w="472" w:type="pct"/>
          </w:tcPr>
          <w:p w:rsidR="00E12C52" w:rsidRPr="009D6ACF" w:rsidRDefault="00E12C52" w:rsidP="00315590">
            <w:pPr>
              <w:pStyle w:val="TableNormal1"/>
              <w:jc w:val="center"/>
              <w:rPr>
                <w:rStyle w:val="NotSupported"/>
              </w:rPr>
            </w:pPr>
            <w:r w:rsidRPr="009D6ACF">
              <w:rPr>
                <w:rStyle w:val="NotSupported"/>
              </w:rPr>
              <w:t>ST</w:t>
            </w:r>
          </w:p>
        </w:tc>
        <w:tc>
          <w:tcPr>
            <w:tcW w:w="441" w:type="pct"/>
          </w:tcPr>
          <w:p w:rsidR="00E12C52" w:rsidRPr="009D6ACF" w:rsidRDefault="00E12C52" w:rsidP="00315590">
            <w:pPr>
              <w:pStyle w:val="TableNormal1"/>
              <w:jc w:val="center"/>
              <w:rPr>
                <w:rStyle w:val="NotSupported"/>
              </w:rPr>
            </w:pPr>
          </w:p>
        </w:tc>
        <w:tc>
          <w:tcPr>
            <w:tcW w:w="1927" w:type="pct"/>
          </w:tcPr>
          <w:p w:rsidR="00E12C52" w:rsidRPr="009D6ACF" w:rsidRDefault="00E12C52" w:rsidP="00315590">
            <w:pPr>
              <w:pStyle w:val="TableNormal1"/>
              <w:rPr>
                <w:rStyle w:val="NotSupported"/>
              </w:rPr>
            </w:pPr>
            <w:r w:rsidRPr="009D6ACF">
              <w:rPr>
                <w:rStyle w:val="NotSupported"/>
              </w:rPr>
              <w:t>Prefix (e.g., DR)</w:t>
            </w:r>
          </w:p>
        </w:tc>
        <w:tc>
          <w:tcPr>
            <w:tcW w:w="1789" w:type="pct"/>
          </w:tcPr>
          <w:p w:rsidR="00E12C52" w:rsidRPr="009D6ACF" w:rsidRDefault="00E12C52" w:rsidP="00315590">
            <w:pPr>
              <w:pStyle w:val="TableNormal1"/>
              <w:rPr>
                <w:rStyle w:val="NotSupported"/>
              </w:rPr>
            </w:pPr>
            <w:r w:rsidRPr="009D6ACF">
              <w:rPr>
                <w:rStyle w:val="NotSupported"/>
              </w:rPr>
              <w:t>N/A</w:t>
            </w:r>
          </w:p>
        </w:tc>
      </w:tr>
      <w:tr w:rsidR="00E12C52" w:rsidRPr="009D6ACF" w:rsidTr="00DB025B">
        <w:trPr>
          <w:jc w:val="center"/>
        </w:trPr>
        <w:tc>
          <w:tcPr>
            <w:tcW w:w="370" w:type="pct"/>
          </w:tcPr>
          <w:p w:rsidR="00E12C52" w:rsidRPr="009D6ACF" w:rsidRDefault="00E12C52" w:rsidP="00315590">
            <w:pPr>
              <w:pStyle w:val="TableNormal1"/>
              <w:jc w:val="center"/>
              <w:rPr>
                <w:rStyle w:val="NotSupported"/>
              </w:rPr>
            </w:pPr>
            <w:r w:rsidRPr="009D6ACF">
              <w:rPr>
                <w:rStyle w:val="NotSupported"/>
              </w:rPr>
              <w:t>7</w:t>
            </w:r>
          </w:p>
        </w:tc>
        <w:tc>
          <w:tcPr>
            <w:tcW w:w="472" w:type="pct"/>
          </w:tcPr>
          <w:p w:rsidR="00E12C52" w:rsidRPr="009D6ACF" w:rsidRDefault="00E12C52" w:rsidP="00315590">
            <w:pPr>
              <w:pStyle w:val="TableNormal1"/>
              <w:jc w:val="center"/>
              <w:rPr>
                <w:rStyle w:val="NotSupported"/>
              </w:rPr>
            </w:pPr>
            <w:r w:rsidRPr="009D6ACF">
              <w:rPr>
                <w:rStyle w:val="NotSupported"/>
              </w:rPr>
              <w:t>IS</w:t>
            </w:r>
          </w:p>
        </w:tc>
        <w:tc>
          <w:tcPr>
            <w:tcW w:w="441" w:type="pct"/>
          </w:tcPr>
          <w:p w:rsidR="00E12C52" w:rsidRPr="009D6ACF" w:rsidRDefault="00E12C52" w:rsidP="00315590">
            <w:pPr>
              <w:pStyle w:val="TableNormal1"/>
              <w:jc w:val="center"/>
              <w:rPr>
                <w:rStyle w:val="NotSupported"/>
              </w:rPr>
            </w:pPr>
            <w:r w:rsidRPr="009D6ACF">
              <w:rPr>
                <w:rStyle w:val="NotSupported"/>
              </w:rPr>
              <w:t>0360</w:t>
            </w:r>
          </w:p>
        </w:tc>
        <w:tc>
          <w:tcPr>
            <w:tcW w:w="1927" w:type="pct"/>
          </w:tcPr>
          <w:p w:rsidR="00E12C52" w:rsidRPr="009D6ACF" w:rsidRDefault="00E12C52" w:rsidP="00315590">
            <w:pPr>
              <w:pStyle w:val="TableNormal1"/>
              <w:rPr>
                <w:rStyle w:val="NotSupported"/>
              </w:rPr>
            </w:pPr>
            <w:r w:rsidRPr="009D6ACF">
              <w:rPr>
                <w:rStyle w:val="NotSupported"/>
              </w:rPr>
              <w:t>Degree (e.g., MD)</w:t>
            </w:r>
          </w:p>
        </w:tc>
        <w:tc>
          <w:tcPr>
            <w:tcW w:w="1789" w:type="pct"/>
          </w:tcPr>
          <w:p w:rsidR="00E12C52" w:rsidRPr="009D6ACF" w:rsidRDefault="00E12C52" w:rsidP="00315590">
            <w:pPr>
              <w:pStyle w:val="TableNormal1"/>
              <w:rPr>
                <w:rStyle w:val="NotSupported"/>
              </w:rPr>
            </w:pPr>
            <w:r w:rsidRPr="009D6ACF">
              <w:rPr>
                <w:rStyle w:val="NotSupported"/>
              </w:rPr>
              <w:t>N/A</w:t>
            </w:r>
          </w:p>
        </w:tc>
      </w:tr>
      <w:tr w:rsidR="00E12C52" w:rsidRPr="009D6ACF" w:rsidTr="00DB025B">
        <w:trPr>
          <w:jc w:val="center"/>
        </w:trPr>
        <w:tc>
          <w:tcPr>
            <w:tcW w:w="370" w:type="pct"/>
          </w:tcPr>
          <w:p w:rsidR="00E12C52" w:rsidRPr="009D6ACF" w:rsidRDefault="00E12C52" w:rsidP="00315590">
            <w:pPr>
              <w:pStyle w:val="TableNormal1"/>
              <w:jc w:val="center"/>
              <w:rPr>
                <w:rStyle w:val="NotSupported"/>
              </w:rPr>
            </w:pPr>
            <w:r w:rsidRPr="009D6ACF">
              <w:rPr>
                <w:rStyle w:val="NotSupported"/>
              </w:rPr>
              <w:t>8</w:t>
            </w:r>
          </w:p>
        </w:tc>
        <w:tc>
          <w:tcPr>
            <w:tcW w:w="472" w:type="pct"/>
          </w:tcPr>
          <w:p w:rsidR="00E12C52" w:rsidRPr="009D6ACF" w:rsidRDefault="00E12C52" w:rsidP="00315590">
            <w:pPr>
              <w:pStyle w:val="TableNormal1"/>
              <w:jc w:val="center"/>
              <w:rPr>
                <w:rStyle w:val="NotSupported"/>
              </w:rPr>
            </w:pPr>
            <w:r w:rsidRPr="009D6ACF">
              <w:rPr>
                <w:rStyle w:val="NotSupported"/>
              </w:rPr>
              <w:t>IS</w:t>
            </w:r>
          </w:p>
        </w:tc>
        <w:tc>
          <w:tcPr>
            <w:tcW w:w="441" w:type="pct"/>
          </w:tcPr>
          <w:p w:rsidR="00E12C52" w:rsidRPr="009D6ACF" w:rsidRDefault="00E12C52" w:rsidP="00315590">
            <w:pPr>
              <w:pStyle w:val="TableNormal1"/>
              <w:jc w:val="center"/>
              <w:rPr>
                <w:rStyle w:val="NotSupported"/>
              </w:rPr>
            </w:pPr>
            <w:r w:rsidRPr="009D6ACF">
              <w:rPr>
                <w:rStyle w:val="NotSupported"/>
              </w:rPr>
              <w:t>0297</w:t>
            </w:r>
          </w:p>
        </w:tc>
        <w:tc>
          <w:tcPr>
            <w:tcW w:w="1927" w:type="pct"/>
          </w:tcPr>
          <w:p w:rsidR="00E12C52" w:rsidRPr="009D6ACF" w:rsidRDefault="00E12C52" w:rsidP="00315590">
            <w:pPr>
              <w:pStyle w:val="TableNormal1"/>
              <w:rPr>
                <w:rStyle w:val="NotSupported"/>
              </w:rPr>
            </w:pPr>
            <w:r w:rsidRPr="009D6ACF">
              <w:rPr>
                <w:rStyle w:val="NotSupported"/>
              </w:rPr>
              <w:t>Source Table</w:t>
            </w:r>
          </w:p>
        </w:tc>
        <w:tc>
          <w:tcPr>
            <w:tcW w:w="1789" w:type="pct"/>
          </w:tcPr>
          <w:p w:rsidR="00E12C52" w:rsidRPr="009D6ACF" w:rsidRDefault="00E12C52" w:rsidP="00315590">
            <w:pPr>
              <w:pStyle w:val="TableNormal1"/>
              <w:rPr>
                <w:rStyle w:val="NotSupported"/>
              </w:rPr>
            </w:pPr>
            <w:r w:rsidRPr="009D6ACF">
              <w:rPr>
                <w:rStyle w:val="NotSupported"/>
              </w:rPr>
              <w:t>N/A</w:t>
            </w:r>
          </w:p>
        </w:tc>
      </w:tr>
      <w:tr w:rsidR="00E12C52" w:rsidRPr="009D6ACF" w:rsidTr="00DB025B">
        <w:trPr>
          <w:jc w:val="center"/>
        </w:trPr>
        <w:tc>
          <w:tcPr>
            <w:tcW w:w="370" w:type="pct"/>
          </w:tcPr>
          <w:p w:rsidR="00E12C52" w:rsidRPr="009D6ACF" w:rsidRDefault="00E12C52" w:rsidP="00315590">
            <w:pPr>
              <w:pStyle w:val="TableNormal1"/>
              <w:jc w:val="center"/>
              <w:rPr>
                <w:rStyle w:val="NotSupported"/>
              </w:rPr>
            </w:pPr>
            <w:r w:rsidRPr="009D6ACF">
              <w:rPr>
                <w:rStyle w:val="NotSupported"/>
              </w:rPr>
              <w:t>9</w:t>
            </w:r>
          </w:p>
        </w:tc>
        <w:tc>
          <w:tcPr>
            <w:tcW w:w="472" w:type="pct"/>
          </w:tcPr>
          <w:p w:rsidR="00E12C52" w:rsidRPr="009D6ACF" w:rsidRDefault="00E12C52" w:rsidP="00315590">
            <w:pPr>
              <w:pStyle w:val="TableNormal1"/>
              <w:jc w:val="center"/>
              <w:rPr>
                <w:rStyle w:val="NotSupported"/>
              </w:rPr>
            </w:pPr>
            <w:r w:rsidRPr="009D6ACF">
              <w:rPr>
                <w:rStyle w:val="NotSupported"/>
              </w:rPr>
              <w:t>HD</w:t>
            </w:r>
          </w:p>
        </w:tc>
        <w:tc>
          <w:tcPr>
            <w:tcW w:w="441" w:type="pct"/>
          </w:tcPr>
          <w:p w:rsidR="00E12C52" w:rsidRPr="009D6ACF" w:rsidRDefault="00E12C52" w:rsidP="00315590">
            <w:pPr>
              <w:pStyle w:val="TableNormal1"/>
              <w:jc w:val="center"/>
              <w:rPr>
                <w:rStyle w:val="NotSupported"/>
              </w:rPr>
            </w:pPr>
          </w:p>
        </w:tc>
        <w:tc>
          <w:tcPr>
            <w:tcW w:w="1927" w:type="pct"/>
          </w:tcPr>
          <w:p w:rsidR="00E12C52" w:rsidRPr="009D6ACF" w:rsidRDefault="00E12C52" w:rsidP="00315590">
            <w:pPr>
              <w:pStyle w:val="TableNormal1"/>
              <w:rPr>
                <w:rStyle w:val="NotSupported"/>
              </w:rPr>
            </w:pPr>
            <w:r w:rsidRPr="009D6ACF">
              <w:rPr>
                <w:rStyle w:val="NotSupported"/>
              </w:rPr>
              <w:t>Assigning Authority</w:t>
            </w:r>
          </w:p>
        </w:tc>
        <w:tc>
          <w:tcPr>
            <w:tcW w:w="1789" w:type="pct"/>
          </w:tcPr>
          <w:p w:rsidR="00E12C52" w:rsidRPr="009D6ACF" w:rsidRDefault="00E12C52" w:rsidP="00315590">
            <w:pPr>
              <w:pStyle w:val="TableNormal1"/>
              <w:rPr>
                <w:rStyle w:val="NotSupported"/>
              </w:rPr>
            </w:pPr>
            <w:r w:rsidRPr="009D6ACF">
              <w:rPr>
                <w:rStyle w:val="NotSupported"/>
              </w:rPr>
              <w:t>N/A</w:t>
            </w:r>
          </w:p>
        </w:tc>
      </w:tr>
      <w:tr w:rsidR="00E12C52" w:rsidRPr="009D6ACF" w:rsidTr="00DB025B">
        <w:trPr>
          <w:jc w:val="center"/>
        </w:trPr>
        <w:tc>
          <w:tcPr>
            <w:tcW w:w="370" w:type="pct"/>
          </w:tcPr>
          <w:p w:rsidR="00E12C52" w:rsidRPr="009D6ACF" w:rsidRDefault="00E12C52" w:rsidP="00315590">
            <w:pPr>
              <w:pStyle w:val="TableNormal1"/>
              <w:jc w:val="center"/>
              <w:rPr>
                <w:rStyle w:val="NotSupported"/>
              </w:rPr>
            </w:pPr>
            <w:r w:rsidRPr="009D6ACF">
              <w:rPr>
                <w:rStyle w:val="NotSupported"/>
              </w:rPr>
              <w:t>10</w:t>
            </w:r>
          </w:p>
        </w:tc>
        <w:tc>
          <w:tcPr>
            <w:tcW w:w="472" w:type="pct"/>
          </w:tcPr>
          <w:p w:rsidR="00E12C52" w:rsidRPr="009D6ACF" w:rsidRDefault="00E12C52" w:rsidP="00315590">
            <w:pPr>
              <w:pStyle w:val="TableNormal1"/>
              <w:jc w:val="center"/>
              <w:rPr>
                <w:rStyle w:val="NotSupported"/>
              </w:rPr>
            </w:pPr>
            <w:r w:rsidRPr="009D6ACF">
              <w:rPr>
                <w:rStyle w:val="NotSupported"/>
              </w:rPr>
              <w:t>ID</w:t>
            </w:r>
          </w:p>
        </w:tc>
        <w:tc>
          <w:tcPr>
            <w:tcW w:w="441" w:type="pct"/>
          </w:tcPr>
          <w:p w:rsidR="00E12C52" w:rsidRPr="009D6ACF" w:rsidRDefault="00E12C52" w:rsidP="00315590">
            <w:pPr>
              <w:pStyle w:val="TableNormal1"/>
              <w:jc w:val="center"/>
              <w:rPr>
                <w:rStyle w:val="NotSupported"/>
              </w:rPr>
            </w:pPr>
            <w:r w:rsidRPr="009D6ACF">
              <w:rPr>
                <w:rStyle w:val="NotSupported"/>
              </w:rPr>
              <w:t>0200</w:t>
            </w:r>
          </w:p>
        </w:tc>
        <w:tc>
          <w:tcPr>
            <w:tcW w:w="1927" w:type="pct"/>
          </w:tcPr>
          <w:p w:rsidR="00E12C52" w:rsidRPr="009D6ACF" w:rsidRDefault="00E12C52" w:rsidP="00315590">
            <w:pPr>
              <w:pStyle w:val="TableNormal1"/>
              <w:rPr>
                <w:rStyle w:val="NotSupported"/>
              </w:rPr>
            </w:pPr>
            <w:r w:rsidRPr="009D6ACF">
              <w:rPr>
                <w:rStyle w:val="NotSupported"/>
              </w:rPr>
              <w:t>Name Type Code</w:t>
            </w:r>
          </w:p>
        </w:tc>
        <w:tc>
          <w:tcPr>
            <w:tcW w:w="1789" w:type="pct"/>
          </w:tcPr>
          <w:p w:rsidR="00E12C52" w:rsidRPr="009D6ACF" w:rsidRDefault="00E12C52" w:rsidP="00315590">
            <w:pPr>
              <w:pStyle w:val="TableNormal1"/>
              <w:rPr>
                <w:rStyle w:val="NotSupported"/>
              </w:rPr>
            </w:pPr>
            <w:r w:rsidRPr="009D6ACF">
              <w:rPr>
                <w:rStyle w:val="NotSupported"/>
              </w:rPr>
              <w:t>N/A</w:t>
            </w:r>
          </w:p>
        </w:tc>
      </w:tr>
      <w:tr w:rsidR="00E12C52" w:rsidRPr="009D6ACF" w:rsidTr="00DB025B">
        <w:trPr>
          <w:jc w:val="center"/>
        </w:trPr>
        <w:tc>
          <w:tcPr>
            <w:tcW w:w="370" w:type="pct"/>
          </w:tcPr>
          <w:p w:rsidR="00E12C52" w:rsidRPr="009D6ACF" w:rsidRDefault="00E12C52" w:rsidP="00315590">
            <w:pPr>
              <w:pStyle w:val="TableNormal1"/>
              <w:jc w:val="center"/>
              <w:rPr>
                <w:rStyle w:val="NotSupported"/>
              </w:rPr>
            </w:pPr>
            <w:r w:rsidRPr="009D6ACF">
              <w:rPr>
                <w:rStyle w:val="NotSupported"/>
              </w:rPr>
              <w:t>11</w:t>
            </w:r>
          </w:p>
        </w:tc>
        <w:tc>
          <w:tcPr>
            <w:tcW w:w="472" w:type="pct"/>
          </w:tcPr>
          <w:p w:rsidR="00E12C52" w:rsidRPr="009D6ACF" w:rsidRDefault="00E12C52" w:rsidP="00315590">
            <w:pPr>
              <w:pStyle w:val="TableNormal1"/>
              <w:jc w:val="center"/>
              <w:rPr>
                <w:rStyle w:val="NotSupported"/>
              </w:rPr>
            </w:pPr>
            <w:r w:rsidRPr="009D6ACF">
              <w:rPr>
                <w:rStyle w:val="NotSupported"/>
              </w:rPr>
              <w:t>ST</w:t>
            </w:r>
          </w:p>
        </w:tc>
        <w:tc>
          <w:tcPr>
            <w:tcW w:w="441" w:type="pct"/>
          </w:tcPr>
          <w:p w:rsidR="00E12C52" w:rsidRPr="009D6ACF" w:rsidRDefault="00E12C52" w:rsidP="00315590">
            <w:pPr>
              <w:pStyle w:val="TableNormal1"/>
              <w:jc w:val="center"/>
              <w:rPr>
                <w:rStyle w:val="NotSupported"/>
              </w:rPr>
            </w:pPr>
          </w:p>
        </w:tc>
        <w:tc>
          <w:tcPr>
            <w:tcW w:w="1927" w:type="pct"/>
          </w:tcPr>
          <w:p w:rsidR="00E12C52" w:rsidRPr="009D6ACF" w:rsidRDefault="00E12C52" w:rsidP="00315590">
            <w:pPr>
              <w:pStyle w:val="TableNormal1"/>
              <w:rPr>
                <w:rStyle w:val="NotSupported"/>
              </w:rPr>
            </w:pPr>
            <w:r w:rsidRPr="009D6ACF">
              <w:rPr>
                <w:rStyle w:val="NotSupported"/>
              </w:rPr>
              <w:t>Identifier Check Digit</w:t>
            </w:r>
          </w:p>
        </w:tc>
        <w:tc>
          <w:tcPr>
            <w:tcW w:w="1789" w:type="pct"/>
          </w:tcPr>
          <w:p w:rsidR="00E12C52" w:rsidRPr="009D6ACF" w:rsidRDefault="00E12C52" w:rsidP="00315590">
            <w:pPr>
              <w:pStyle w:val="TableNormal1"/>
              <w:rPr>
                <w:rStyle w:val="NotSupported"/>
              </w:rPr>
            </w:pPr>
            <w:r w:rsidRPr="009D6ACF">
              <w:rPr>
                <w:rStyle w:val="NotSupported"/>
              </w:rPr>
              <w:t>N/A</w:t>
            </w:r>
          </w:p>
        </w:tc>
      </w:tr>
      <w:tr w:rsidR="00E12C52" w:rsidRPr="009D6ACF" w:rsidTr="00DB025B">
        <w:trPr>
          <w:jc w:val="center"/>
        </w:trPr>
        <w:tc>
          <w:tcPr>
            <w:tcW w:w="370" w:type="pct"/>
          </w:tcPr>
          <w:p w:rsidR="00E12C52" w:rsidRPr="009D6ACF" w:rsidRDefault="00E12C52" w:rsidP="00315590">
            <w:pPr>
              <w:pStyle w:val="TableNormal1"/>
              <w:jc w:val="center"/>
              <w:rPr>
                <w:rStyle w:val="NotSupported"/>
              </w:rPr>
            </w:pPr>
            <w:r w:rsidRPr="009D6ACF">
              <w:rPr>
                <w:rStyle w:val="NotSupported"/>
              </w:rPr>
              <w:t>12</w:t>
            </w:r>
          </w:p>
        </w:tc>
        <w:tc>
          <w:tcPr>
            <w:tcW w:w="472" w:type="pct"/>
          </w:tcPr>
          <w:p w:rsidR="00E12C52" w:rsidRPr="009D6ACF" w:rsidRDefault="00E12C52" w:rsidP="00315590">
            <w:pPr>
              <w:pStyle w:val="TableNormal1"/>
              <w:jc w:val="center"/>
              <w:rPr>
                <w:rStyle w:val="NotSupported"/>
              </w:rPr>
            </w:pPr>
            <w:r w:rsidRPr="009D6ACF">
              <w:rPr>
                <w:rStyle w:val="NotSupported"/>
              </w:rPr>
              <w:t>ID</w:t>
            </w:r>
          </w:p>
        </w:tc>
        <w:tc>
          <w:tcPr>
            <w:tcW w:w="441" w:type="pct"/>
          </w:tcPr>
          <w:p w:rsidR="00E12C52" w:rsidRPr="009D6ACF" w:rsidRDefault="00E12C52" w:rsidP="00315590">
            <w:pPr>
              <w:pStyle w:val="TableNormal1"/>
              <w:jc w:val="center"/>
              <w:rPr>
                <w:rStyle w:val="NotSupported"/>
              </w:rPr>
            </w:pPr>
            <w:r w:rsidRPr="009D6ACF">
              <w:rPr>
                <w:rStyle w:val="NotSupported"/>
              </w:rPr>
              <w:t>0061</w:t>
            </w:r>
          </w:p>
        </w:tc>
        <w:tc>
          <w:tcPr>
            <w:tcW w:w="1927" w:type="pct"/>
          </w:tcPr>
          <w:p w:rsidR="00E12C52" w:rsidRPr="009D6ACF" w:rsidRDefault="00E12C52" w:rsidP="00315590">
            <w:pPr>
              <w:pStyle w:val="TableNormal1"/>
              <w:rPr>
                <w:rStyle w:val="NotSupported"/>
              </w:rPr>
            </w:pPr>
            <w:r w:rsidRPr="009D6ACF">
              <w:rPr>
                <w:rStyle w:val="NotSupported"/>
              </w:rPr>
              <w:t>Code identifying the check digit scheme employed</w:t>
            </w:r>
          </w:p>
        </w:tc>
        <w:tc>
          <w:tcPr>
            <w:tcW w:w="1789" w:type="pct"/>
          </w:tcPr>
          <w:p w:rsidR="00E12C52" w:rsidRPr="009D6ACF" w:rsidRDefault="00E12C52" w:rsidP="00315590">
            <w:pPr>
              <w:pStyle w:val="TableNormal1"/>
              <w:rPr>
                <w:rStyle w:val="NotSupported"/>
              </w:rPr>
            </w:pPr>
            <w:r w:rsidRPr="009D6ACF">
              <w:rPr>
                <w:rStyle w:val="NotSupported"/>
              </w:rPr>
              <w:t>N/A</w:t>
            </w:r>
          </w:p>
        </w:tc>
      </w:tr>
      <w:tr w:rsidR="00E12C52" w:rsidRPr="009D6ACF" w:rsidTr="00DB025B">
        <w:trPr>
          <w:jc w:val="center"/>
        </w:trPr>
        <w:tc>
          <w:tcPr>
            <w:tcW w:w="370" w:type="pct"/>
          </w:tcPr>
          <w:p w:rsidR="00E12C52" w:rsidRPr="009D6ACF" w:rsidRDefault="00E12C52" w:rsidP="00315590">
            <w:pPr>
              <w:pStyle w:val="TableNormal1"/>
              <w:jc w:val="center"/>
            </w:pPr>
            <w:r w:rsidRPr="009D6ACF">
              <w:t>13</w:t>
            </w:r>
          </w:p>
        </w:tc>
        <w:tc>
          <w:tcPr>
            <w:tcW w:w="472" w:type="pct"/>
          </w:tcPr>
          <w:p w:rsidR="00E12C52" w:rsidRPr="009D6ACF" w:rsidRDefault="00E12C52" w:rsidP="00315590">
            <w:pPr>
              <w:pStyle w:val="TableNormal1"/>
              <w:jc w:val="center"/>
            </w:pPr>
            <w:r w:rsidRPr="009D6ACF">
              <w:t>IS</w:t>
            </w:r>
          </w:p>
        </w:tc>
        <w:tc>
          <w:tcPr>
            <w:tcW w:w="441" w:type="pct"/>
          </w:tcPr>
          <w:p w:rsidR="00E12C52" w:rsidRPr="009D6ACF" w:rsidRDefault="00E12C52" w:rsidP="00315590">
            <w:pPr>
              <w:pStyle w:val="TableNormal1"/>
              <w:jc w:val="center"/>
            </w:pPr>
          </w:p>
        </w:tc>
        <w:tc>
          <w:tcPr>
            <w:tcW w:w="1927" w:type="pct"/>
          </w:tcPr>
          <w:p w:rsidR="00E12C52" w:rsidRPr="009D6ACF" w:rsidRDefault="00E12C52" w:rsidP="00315590">
            <w:pPr>
              <w:pStyle w:val="TableNormal1"/>
            </w:pPr>
            <w:r w:rsidRPr="009D6ACF">
              <w:t>Identifier Type Code</w:t>
            </w:r>
          </w:p>
        </w:tc>
        <w:tc>
          <w:tcPr>
            <w:tcW w:w="1789" w:type="pct"/>
          </w:tcPr>
          <w:p w:rsidR="00E12C52" w:rsidRPr="009D6ACF" w:rsidRDefault="00E12C52" w:rsidP="00315590">
            <w:pPr>
              <w:pStyle w:val="TableNormal1"/>
            </w:pPr>
            <w:r w:rsidRPr="009D6ACF">
              <w:t>Provider Class Name</w:t>
            </w:r>
          </w:p>
        </w:tc>
      </w:tr>
      <w:tr w:rsidR="00E12C52" w:rsidRPr="009D6ACF" w:rsidTr="00DB025B">
        <w:trPr>
          <w:jc w:val="center"/>
        </w:trPr>
        <w:tc>
          <w:tcPr>
            <w:tcW w:w="370" w:type="pct"/>
          </w:tcPr>
          <w:p w:rsidR="00E12C52" w:rsidRPr="009D6ACF" w:rsidRDefault="00E12C52" w:rsidP="00315590">
            <w:pPr>
              <w:pStyle w:val="TableNormal1"/>
              <w:jc w:val="center"/>
              <w:rPr>
                <w:rStyle w:val="NotSupported"/>
              </w:rPr>
            </w:pPr>
            <w:r w:rsidRPr="009D6ACF">
              <w:rPr>
                <w:rStyle w:val="NotSupported"/>
              </w:rPr>
              <w:t>14</w:t>
            </w:r>
          </w:p>
        </w:tc>
        <w:tc>
          <w:tcPr>
            <w:tcW w:w="472" w:type="pct"/>
          </w:tcPr>
          <w:p w:rsidR="00E12C52" w:rsidRPr="009D6ACF" w:rsidRDefault="00E12C52" w:rsidP="00315590">
            <w:pPr>
              <w:pStyle w:val="TableNormal1"/>
              <w:jc w:val="center"/>
              <w:rPr>
                <w:rStyle w:val="NotSupported"/>
              </w:rPr>
            </w:pPr>
            <w:r w:rsidRPr="009D6ACF">
              <w:rPr>
                <w:rStyle w:val="NotSupported"/>
              </w:rPr>
              <w:t>HD</w:t>
            </w:r>
          </w:p>
        </w:tc>
        <w:tc>
          <w:tcPr>
            <w:tcW w:w="441" w:type="pct"/>
          </w:tcPr>
          <w:p w:rsidR="00E12C52" w:rsidRPr="009D6ACF" w:rsidRDefault="00E12C52" w:rsidP="00315590">
            <w:pPr>
              <w:pStyle w:val="TableNormal1"/>
              <w:jc w:val="center"/>
              <w:rPr>
                <w:rStyle w:val="NotSupported"/>
              </w:rPr>
            </w:pPr>
          </w:p>
        </w:tc>
        <w:tc>
          <w:tcPr>
            <w:tcW w:w="1927" w:type="pct"/>
          </w:tcPr>
          <w:p w:rsidR="00E12C52" w:rsidRPr="009D6ACF" w:rsidRDefault="00E12C52" w:rsidP="00315590">
            <w:pPr>
              <w:pStyle w:val="TableNormal1"/>
              <w:rPr>
                <w:rStyle w:val="NotSupported"/>
              </w:rPr>
            </w:pPr>
            <w:r w:rsidRPr="009D6ACF">
              <w:rPr>
                <w:rStyle w:val="NotSupported"/>
              </w:rPr>
              <w:t>Assigning Facility</w:t>
            </w:r>
          </w:p>
        </w:tc>
        <w:tc>
          <w:tcPr>
            <w:tcW w:w="1789" w:type="pct"/>
          </w:tcPr>
          <w:p w:rsidR="00E12C52" w:rsidRPr="009D6ACF" w:rsidRDefault="00E12C52" w:rsidP="00315590">
            <w:pPr>
              <w:pStyle w:val="TableNormal1"/>
              <w:rPr>
                <w:rStyle w:val="NotSupported"/>
              </w:rPr>
            </w:pPr>
            <w:r w:rsidRPr="009D6ACF">
              <w:rPr>
                <w:rStyle w:val="NotSupported"/>
              </w:rPr>
              <w:t>N/A</w:t>
            </w:r>
          </w:p>
        </w:tc>
      </w:tr>
      <w:tr w:rsidR="00E12C52" w:rsidRPr="009D6ACF" w:rsidTr="00DB025B">
        <w:trPr>
          <w:jc w:val="center"/>
        </w:trPr>
        <w:tc>
          <w:tcPr>
            <w:tcW w:w="370" w:type="pct"/>
          </w:tcPr>
          <w:p w:rsidR="00E12C52" w:rsidRPr="009D6ACF" w:rsidRDefault="00E12C52" w:rsidP="00315590">
            <w:pPr>
              <w:pStyle w:val="TableNormal1"/>
              <w:jc w:val="center"/>
              <w:rPr>
                <w:rStyle w:val="NotSupported"/>
              </w:rPr>
            </w:pPr>
            <w:r w:rsidRPr="009D6ACF">
              <w:rPr>
                <w:rStyle w:val="NotSupported"/>
              </w:rPr>
              <w:t>15</w:t>
            </w:r>
          </w:p>
        </w:tc>
        <w:tc>
          <w:tcPr>
            <w:tcW w:w="472" w:type="pct"/>
          </w:tcPr>
          <w:p w:rsidR="00E12C52" w:rsidRPr="009D6ACF" w:rsidRDefault="00E12C52" w:rsidP="00315590">
            <w:pPr>
              <w:pStyle w:val="TableNormal1"/>
              <w:jc w:val="center"/>
              <w:rPr>
                <w:rStyle w:val="NotSupported"/>
              </w:rPr>
            </w:pPr>
            <w:r w:rsidRPr="009D6ACF">
              <w:rPr>
                <w:rStyle w:val="NotSupported"/>
              </w:rPr>
              <w:t>ID</w:t>
            </w:r>
          </w:p>
        </w:tc>
        <w:tc>
          <w:tcPr>
            <w:tcW w:w="441" w:type="pct"/>
          </w:tcPr>
          <w:p w:rsidR="00E12C52" w:rsidRPr="009D6ACF" w:rsidRDefault="00E12C52" w:rsidP="00315590">
            <w:pPr>
              <w:pStyle w:val="TableNormal1"/>
              <w:jc w:val="center"/>
              <w:rPr>
                <w:rStyle w:val="NotSupported"/>
              </w:rPr>
            </w:pPr>
            <w:r w:rsidRPr="009D6ACF">
              <w:rPr>
                <w:rStyle w:val="NotSupported"/>
              </w:rPr>
              <w:t>0465</w:t>
            </w:r>
          </w:p>
        </w:tc>
        <w:tc>
          <w:tcPr>
            <w:tcW w:w="1927" w:type="pct"/>
          </w:tcPr>
          <w:p w:rsidR="00E12C52" w:rsidRPr="009D6ACF" w:rsidRDefault="00E12C52" w:rsidP="00315590">
            <w:pPr>
              <w:pStyle w:val="TableNormal1"/>
              <w:rPr>
                <w:rStyle w:val="NotSupported"/>
              </w:rPr>
            </w:pPr>
            <w:r w:rsidRPr="009D6ACF">
              <w:rPr>
                <w:rStyle w:val="NotSupported"/>
              </w:rPr>
              <w:t>Name Representation Code</w:t>
            </w:r>
          </w:p>
        </w:tc>
        <w:tc>
          <w:tcPr>
            <w:tcW w:w="1789" w:type="pct"/>
          </w:tcPr>
          <w:p w:rsidR="00E12C52" w:rsidRPr="009D6ACF" w:rsidRDefault="00E12C52" w:rsidP="00315590">
            <w:pPr>
              <w:pStyle w:val="TableNormal1"/>
              <w:rPr>
                <w:rStyle w:val="NotSupported"/>
              </w:rPr>
            </w:pPr>
            <w:r w:rsidRPr="009D6ACF">
              <w:rPr>
                <w:rStyle w:val="NotSupported"/>
              </w:rPr>
              <w:t>N/A</w:t>
            </w:r>
          </w:p>
        </w:tc>
      </w:tr>
      <w:tr w:rsidR="00E12C52" w:rsidRPr="009D6ACF" w:rsidTr="00DB025B">
        <w:trPr>
          <w:jc w:val="center"/>
        </w:trPr>
        <w:tc>
          <w:tcPr>
            <w:tcW w:w="370" w:type="pct"/>
          </w:tcPr>
          <w:p w:rsidR="00E12C52" w:rsidRPr="009D6ACF" w:rsidRDefault="00E12C52" w:rsidP="00315590">
            <w:pPr>
              <w:pStyle w:val="TableNormal1"/>
              <w:jc w:val="center"/>
              <w:rPr>
                <w:rStyle w:val="NotSupported"/>
              </w:rPr>
            </w:pPr>
            <w:r w:rsidRPr="009D6ACF">
              <w:rPr>
                <w:rStyle w:val="NotSupported"/>
              </w:rPr>
              <w:t>16</w:t>
            </w:r>
          </w:p>
        </w:tc>
        <w:tc>
          <w:tcPr>
            <w:tcW w:w="472" w:type="pct"/>
          </w:tcPr>
          <w:p w:rsidR="00E12C52" w:rsidRPr="009D6ACF" w:rsidRDefault="00E12C52" w:rsidP="00315590">
            <w:pPr>
              <w:pStyle w:val="TableNormal1"/>
              <w:jc w:val="center"/>
              <w:rPr>
                <w:rStyle w:val="NotSupported"/>
              </w:rPr>
            </w:pPr>
            <w:r w:rsidRPr="009D6ACF">
              <w:rPr>
                <w:rStyle w:val="NotSupported"/>
              </w:rPr>
              <w:t>CE</w:t>
            </w:r>
          </w:p>
        </w:tc>
        <w:tc>
          <w:tcPr>
            <w:tcW w:w="441" w:type="pct"/>
          </w:tcPr>
          <w:p w:rsidR="00E12C52" w:rsidRPr="009D6ACF" w:rsidRDefault="00E12C52" w:rsidP="00315590">
            <w:pPr>
              <w:pStyle w:val="TableNormal1"/>
              <w:jc w:val="center"/>
              <w:rPr>
                <w:rStyle w:val="NotSupported"/>
              </w:rPr>
            </w:pPr>
            <w:r w:rsidRPr="009D6ACF">
              <w:rPr>
                <w:rStyle w:val="NotSupported"/>
              </w:rPr>
              <w:t>0448</w:t>
            </w:r>
          </w:p>
        </w:tc>
        <w:tc>
          <w:tcPr>
            <w:tcW w:w="1927" w:type="pct"/>
          </w:tcPr>
          <w:p w:rsidR="00E12C52" w:rsidRPr="009D6ACF" w:rsidRDefault="00E12C52" w:rsidP="00315590">
            <w:pPr>
              <w:pStyle w:val="TableNormal1"/>
              <w:rPr>
                <w:rStyle w:val="NotSupported"/>
              </w:rPr>
            </w:pPr>
            <w:r w:rsidRPr="009D6ACF">
              <w:rPr>
                <w:rStyle w:val="NotSupported"/>
              </w:rPr>
              <w:t>Name Context</w:t>
            </w:r>
          </w:p>
        </w:tc>
        <w:tc>
          <w:tcPr>
            <w:tcW w:w="1789" w:type="pct"/>
          </w:tcPr>
          <w:p w:rsidR="00E12C52" w:rsidRPr="009D6ACF" w:rsidRDefault="00E12C52" w:rsidP="00315590">
            <w:pPr>
              <w:pStyle w:val="TableNormal1"/>
              <w:rPr>
                <w:rStyle w:val="NotSupported"/>
              </w:rPr>
            </w:pPr>
            <w:r w:rsidRPr="009D6ACF">
              <w:rPr>
                <w:rStyle w:val="NotSupported"/>
              </w:rPr>
              <w:t>N/A</w:t>
            </w:r>
          </w:p>
        </w:tc>
      </w:tr>
      <w:tr w:rsidR="00E12C52" w:rsidRPr="009D6ACF" w:rsidTr="00DB025B">
        <w:trPr>
          <w:jc w:val="center"/>
        </w:trPr>
        <w:tc>
          <w:tcPr>
            <w:tcW w:w="370" w:type="pct"/>
          </w:tcPr>
          <w:p w:rsidR="00E12C52" w:rsidRPr="009D6ACF" w:rsidRDefault="00E12C52" w:rsidP="00315590">
            <w:pPr>
              <w:pStyle w:val="TableNormal1"/>
              <w:jc w:val="center"/>
              <w:rPr>
                <w:rStyle w:val="NotSupported"/>
              </w:rPr>
            </w:pPr>
            <w:r w:rsidRPr="009D6ACF">
              <w:rPr>
                <w:rStyle w:val="NotSupported"/>
              </w:rPr>
              <w:t>17</w:t>
            </w:r>
          </w:p>
        </w:tc>
        <w:tc>
          <w:tcPr>
            <w:tcW w:w="472" w:type="pct"/>
          </w:tcPr>
          <w:p w:rsidR="00E12C52" w:rsidRPr="009D6ACF" w:rsidRDefault="00E12C52" w:rsidP="00315590">
            <w:pPr>
              <w:pStyle w:val="TableNormal1"/>
              <w:jc w:val="center"/>
              <w:rPr>
                <w:rStyle w:val="NotSupported"/>
              </w:rPr>
            </w:pPr>
            <w:r w:rsidRPr="009D6ACF">
              <w:rPr>
                <w:rStyle w:val="NotSupported"/>
              </w:rPr>
              <w:t>DR</w:t>
            </w:r>
          </w:p>
        </w:tc>
        <w:tc>
          <w:tcPr>
            <w:tcW w:w="441" w:type="pct"/>
          </w:tcPr>
          <w:p w:rsidR="00E12C52" w:rsidRPr="009D6ACF" w:rsidRDefault="00E12C52" w:rsidP="00315590">
            <w:pPr>
              <w:pStyle w:val="TableNormal1"/>
              <w:jc w:val="center"/>
              <w:rPr>
                <w:rStyle w:val="NotSupported"/>
              </w:rPr>
            </w:pPr>
          </w:p>
        </w:tc>
        <w:tc>
          <w:tcPr>
            <w:tcW w:w="1927" w:type="pct"/>
          </w:tcPr>
          <w:p w:rsidR="00E12C52" w:rsidRPr="009D6ACF" w:rsidRDefault="00E12C52" w:rsidP="00315590">
            <w:pPr>
              <w:pStyle w:val="TableNormal1"/>
              <w:rPr>
                <w:rStyle w:val="NotSupported"/>
              </w:rPr>
            </w:pPr>
            <w:r w:rsidRPr="009D6ACF">
              <w:rPr>
                <w:rStyle w:val="NotSupported"/>
              </w:rPr>
              <w:t>Name Validity Range</w:t>
            </w:r>
          </w:p>
        </w:tc>
        <w:tc>
          <w:tcPr>
            <w:tcW w:w="1789" w:type="pct"/>
          </w:tcPr>
          <w:p w:rsidR="00E12C52" w:rsidRPr="009D6ACF" w:rsidRDefault="00E12C52" w:rsidP="00315590">
            <w:pPr>
              <w:pStyle w:val="TableNormal1"/>
              <w:rPr>
                <w:rStyle w:val="NotSupported"/>
              </w:rPr>
            </w:pPr>
            <w:r w:rsidRPr="009D6ACF">
              <w:rPr>
                <w:rStyle w:val="NotSupported"/>
              </w:rPr>
              <w:t>N/A</w:t>
            </w:r>
          </w:p>
        </w:tc>
      </w:tr>
      <w:tr w:rsidR="00E12C52" w:rsidRPr="009D6ACF" w:rsidTr="00DB025B">
        <w:trPr>
          <w:jc w:val="center"/>
        </w:trPr>
        <w:tc>
          <w:tcPr>
            <w:tcW w:w="370" w:type="pct"/>
          </w:tcPr>
          <w:p w:rsidR="00E12C52" w:rsidRPr="009D6ACF" w:rsidRDefault="00E12C52" w:rsidP="00315590">
            <w:pPr>
              <w:pStyle w:val="TableNormal1"/>
              <w:jc w:val="center"/>
              <w:rPr>
                <w:rStyle w:val="NotSupported"/>
              </w:rPr>
            </w:pPr>
            <w:r w:rsidRPr="009D6ACF">
              <w:rPr>
                <w:rStyle w:val="NotSupported"/>
              </w:rPr>
              <w:t>18</w:t>
            </w:r>
          </w:p>
        </w:tc>
        <w:tc>
          <w:tcPr>
            <w:tcW w:w="472" w:type="pct"/>
          </w:tcPr>
          <w:p w:rsidR="00E12C52" w:rsidRPr="009D6ACF" w:rsidRDefault="00E12C52" w:rsidP="00315590">
            <w:pPr>
              <w:pStyle w:val="TableNormal1"/>
              <w:jc w:val="center"/>
              <w:rPr>
                <w:rStyle w:val="NotSupported"/>
              </w:rPr>
            </w:pPr>
            <w:r w:rsidRPr="009D6ACF">
              <w:rPr>
                <w:rStyle w:val="NotSupported"/>
              </w:rPr>
              <w:t>ID</w:t>
            </w:r>
          </w:p>
        </w:tc>
        <w:tc>
          <w:tcPr>
            <w:tcW w:w="441" w:type="pct"/>
          </w:tcPr>
          <w:p w:rsidR="00E12C52" w:rsidRPr="009D6ACF" w:rsidRDefault="00E12C52" w:rsidP="00315590">
            <w:pPr>
              <w:pStyle w:val="TableNormal1"/>
              <w:jc w:val="center"/>
              <w:rPr>
                <w:rStyle w:val="NotSupported"/>
              </w:rPr>
            </w:pPr>
            <w:r w:rsidRPr="009D6ACF">
              <w:rPr>
                <w:rStyle w:val="NotSupported"/>
              </w:rPr>
              <w:t>0444</w:t>
            </w:r>
          </w:p>
        </w:tc>
        <w:tc>
          <w:tcPr>
            <w:tcW w:w="1927" w:type="pct"/>
          </w:tcPr>
          <w:p w:rsidR="00E12C52" w:rsidRPr="009D6ACF" w:rsidRDefault="00E12C52" w:rsidP="00315590">
            <w:pPr>
              <w:pStyle w:val="TableNormal1"/>
              <w:rPr>
                <w:rStyle w:val="NotSupported"/>
              </w:rPr>
            </w:pPr>
            <w:r w:rsidRPr="009D6ACF">
              <w:rPr>
                <w:rStyle w:val="NotSupported"/>
              </w:rPr>
              <w:t>Name Assembly Order</w:t>
            </w:r>
          </w:p>
        </w:tc>
        <w:tc>
          <w:tcPr>
            <w:tcW w:w="1789" w:type="pct"/>
          </w:tcPr>
          <w:p w:rsidR="00E12C52" w:rsidRPr="009D6ACF" w:rsidRDefault="00E12C52" w:rsidP="00315590">
            <w:pPr>
              <w:pStyle w:val="TableNormal1"/>
              <w:rPr>
                <w:rStyle w:val="NotSupported"/>
              </w:rPr>
            </w:pPr>
            <w:r w:rsidRPr="009D6ACF">
              <w:rPr>
                <w:rStyle w:val="NotSupported"/>
              </w:rPr>
              <w:t>N/A</w:t>
            </w:r>
          </w:p>
        </w:tc>
      </w:tr>
    </w:tbl>
    <w:p w:rsidR="00E12C52" w:rsidRDefault="00E12C52" w:rsidP="00315590">
      <w:pPr>
        <w:spacing w:before="0" w:after="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2"/>
        <w:gridCol w:w="1981"/>
        <w:gridCol w:w="5921"/>
      </w:tblGrid>
      <w:tr w:rsidR="00E12C52" w:rsidRPr="009D6ACF" w:rsidTr="00DB025B">
        <w:trPr>
          <w:trHeight w:val="440"/>
        </w:trPr>
        <w:tc>
          <w:tcPr>
            <w:tcW w:w="843" w:type="pct"/>
            <w:shd w:val="clear" w:color="auto" w:fill="666699"/>
          </w:tcPr>
          <w:p w:rsidR="00E12C52" w:rsidRDefault="00E12C52" w:rsidP="004D5F8A">
            <w:pPr>
              <w:pStyle w:val="TableHead"/>
              <w:spacing w:before="80"/>
              <w:jc w:val="right"/>
            </w:pPr>
            <w:r>
              <w:t>Definition:</w:t>
            </w:r>
          </w:p>
        </w:tc>
        <w:tc>
          <w:tcPr>
            <w:tcW w:w="4157" w:type="pct"/>
            <w:gridSpan w:val="2"/>
            <w:vAlign w:val="center"/>
          </w:tcPr>
          <w:p w:rsidR="00E12C52" w:rsidRPr="000365A1" w:rsidRDefault="00E12C52" w:rsidP="004F22CD">
            <w:pPr>
              <w:pStyle w:val="FieldVariant"/>
              <w:tabs>
                <w:tab w:val="clear" w:pos="216"/>
              </w:tabs>
              <w:ind w:left="0" w:firstLine="0"/>
              <w:rPr>
                <w:lang w:val="en-US" w:eastAsia="en-US"/>
              </w:rPr>
            </w:pPr>
            <w:r w:rsidRPr="000365A1">
              <w:rPr>
                <w:lang w:val="en-US" w:eastAsia="en-US"/>
              </w:rPr>
              <w:t>This field identifies the individual who ordered the test. Provider name is not used to ensure the patient privacy protection.</w:t>
            </w:r>
          </w:p>
        </w:tc>
      </w:tr>
      <w:tr w:rsidR="00E12C52" w:rsidRPr="009D6ACF" w:rsidTr="00DB025B">
        <w:tc>
          <w:tcPr>
            <w:tcW w:w="843" w:type="pct"/>
            <w:vMerge w:val="restart"/>
            <w:shd w:val="clear" w:color="auto" w:fill="666699"/>
          </w:tcPr>
          <w:p w:rsidR="00E12C52" w:rsidRPr="00052258" w:rsidRDefault="00E12C52" w:rsidP="004D5F8A">
            <w:pPr>
              <w:pStyle w:val="TableHead"/>
              <w:spacing w:before="80"/>
              <w:jc w:val="right"/>
            </w:pPr>
            <w:r>
              <w:t>Format:</w:t>
            </w:r>
          </w:p>
        </w:tc>
        <w:tc>
          <w:tcPr>
            <w:tcW w:w="1042" w:type="pct"/>
            <w:vAlign w:val="center"/>
          </w:tcPr>
          <w:p w:rsidR="00E12C52" w:rsidRPr="000365A1" w:rsidRDefault="00E12C52" w:rsidP="004F22CD">
            <w:pPr>
              <w:pStyle w:val="FieldVariant"/>
              <w:tabs>
                <w:tab w:val="clear" w:pos="216"/>
              </w:tabs>
              <w:ind w:left="0" w:firstLine="0"/>
              <w:jc w:val="right"/>
              <w:rPr>
                <w:rFonts w:ascii="Arial" w:hAnsi="Arial" w:cs="Arial"/>
                <w:sz w:val="20"/>
                <w:szCs w:val="20"/>
                <w:lang w:val="en-US" w:eastAsia="en-US"/>
              </w:rPr>
            </w:pPr>
            <w:r w:rsidRPr="000365A1">
              <w:rPr>
                <w:rFonts w:ascii="Arial" w:hAnsi="Arial" w:cs="Arial"/>
                <w:sz w:val="20"/>
                <w:szCs w:val="20"/>
                <w:lang w:val="en-US" w:eastAsia="en-US"/>
              </w:rPr>
              <w:t>Allergy:</w:t>
            </w:r>
          </w:p>
        </w:tc>
        <w:tc>
          <w:tcPr>
            <w:tcW w:w="3115" w:type="pct"/>
            <w:vAlign w:val="center"/>
          </w:tcPr>
          <w:p w:rsidR="00E12C52" w:rsidRPr="000365A1" w:rsidRDefault="00E12C52" w:rsidP="004F22CD">
            <w:pPr>
              <w:pStyle w:val="FieldVariant"/>
              <w:tabs>
                <w:tab w:val="clear" w:pos="216"/>
              </w:tabs>
              <w:ind w:left="0" w:firstLine="0"/>
              <w:rPr>
                <w:rStyle w:val="Example"/>
                <w:lang w:val="en-US" w:eastAsia="en-US"/>
              </w:rPr>
            </w:pPr>
            <w:r w:rsidRPr="000365A1">
              <w:rPr>
                <w:rFonts w:ascii="Courier New" w:hAnsi="Courier New" w:cs="Courier New"/>
                <w:lang w:val="en-US" w:eastAsia="en-US"/>
              </w:rPr>
              <w:t>&lt;Provider IEN&gt;</w:t>
            </w:r>
            <w:r w:rsidRPr="000365A1">
              <w:rPr>
                <w:rStyle w:val="Literal"/>
                <w:rFonts w:cs="Courier New"/>
                <w:lang w:val="en-US" w:eastAsia="en-US"/>
              </w:rPr>
              <w:t>^^^^^^^^^^^^</w:t>
            </w:r>
            <w:r w:rsidRPr="000365A1">
              <w:rPr>
                <w:rFonts w:ascii="Courier New" w:hAnsi="Courier New" w:cs="Courier New"/>
                <w:lang w:val="en-US" w:eastAsia="en-US"/>
              </w:rPr>
              <w:t>&lt;Provider Class Name&gt;</w:t>
            </w:r>
          </w:p>
        </w:tc>
      </w:tr>
      <w:tr w:rsidR="00E12C52" w:rsidRPr="009D6ACF" w:rsidTr="00DB025B">
        <w:tc>
          <w:tcPr>
            <w:tcW w:w="843" w:type="pct"/>
            <w:vMerge/>
            <w:shd w:val="clear" w:color="auto" w:fill="666699"/>
          </w:tcPr>
          <w:p w:rsidR="00E12C52" w:rsidRPr="00052258" w:rsidRDefault="00E12C52" w:rsidP="004F22CD">
            <w:pPr>
              <w:pStyle w:val="TableHead"/>
            </w:pPr>
          </w:p>
        </w:tc>
        <w:tc>
          <w:tcPr>
            <w:tcW w:w="1042" w:type="pct"/>
            <w:vAlign w:val="center"/>
          </w:tcPr>
          <w:p w:rsidR="00E12C52" w:rsidRPr="000365A1" w:rsidRDefault="00E12C52" w:rsidP="004F22CD">
            <w:pPr>
              <w:pStyle w:val="FieldVariant"/>
              <w:tabs>
                <w:tab w:val="clear" w:pos="216"/>
              </w:tabs>
              <w:ind w:left="0" w:firstLine="0"/>
              <w:jc w:val="right"/>
              <w:rPr>
                <w:rFonts w:ascii="Arial" w:hAnsi="Arial" w:cs="Arial"/>
                <w:sz w:val="20"/>
                <w:szCs w:val="20"/>
                <w:lang w:val="en-US" w:eastAsia="en-US"/>
              </w:rPr>
            </w:pPr>
            <w:r w:rsidRPr="000365A1">
              <w:rPr>
                <w:rFonts w:ascii="Arial" w:hAnsi="Arial" w:cs="Arial"/>
                <w:sz w:val="20"/>
                <w:szCs w:val="20"/>
                <w:lang w:val="en-US" w:eastAsia="en-US"/>
              </w:rPr>
              <w:t>Autopsy:</w:t>
            </w:r>
          </w:p>
        </w:tc>
        <w:tc>
          <w:tcPr>
            <w:tcW w:w="3115" w:type="pct"/>
            <w:vAlign w:val="center"/>
          </w:tcPr>
          <w:p w:rsidR="00E12C52" w:rsidRPr="000365A1" w:rsidRDefault="00E12C52" w:rsidP="004F22CD">
            <w:pPr>
              <w:pStyle w:val="FieldVariant"/>
              <w:tabs>
                <w:tab w:val="clear" w:pos="216"/>
              </w:tabs>
              <w:ind w:left="0" w:firstLine="0"/>
              <w:rPr>
                <w:rStyle w:val="Example"/>
                <w:lang w:val="en-US" w:eastAsia="en-US"/>
              </w:rPr>
            </w:pPr>
            <w:r w:rsidRPr="000365A1">
              <w:rPr>
                <w:rFonts w:ascii="Courier New" w:hAnsi="Courier New" w:cs="Courier New"/>
                <w:lang w:val="en-US" w:eastAsia="en-US"/>
              </w:rPr>
              <w:t>&lt;Provider IEN&gt;</w:t>
            </w:r>
          </w:p>
        </w:tc>
      </w:tr>
      <w:tr w:rsidR="00E12C52" w:rsidRPr="009D6ACF" w:rsidTr="00DB025B">
        <w:tc>
          <w:tcPr>
            <w:tcW w:w="843" w:type="pct"/>
            <w:vMerge/>
            <w:shd w:val="clear" w:color="auto" w:fill="666699"/>
          </w:tcPr>
          <w:p w:rsidR="00E12C52" w:rsidRPr="00052258" w:rsidRDefault="00E12C52" w:rsidP="004F22CD">
            <w:pPr>
              <w:pStyle w:val="TableHead"/>
            </w:pPr>
          </w:p>
        </w:tc>
        <w:tc>
          <w:tcPr>
            <w:tcW w:w="1042" w:type="pct"/>
            <w:vAlign w:val="center"/>
          </w:tcPr>
          <w:p w:rsidR="00E12C52" w:rsidRPr="000365A1" w:rsidRDefault="00E12C52" w:rsidP="004F22CD">
            <w:pPr>
              <w:pStyle w:val="FieldVariant"/>
              <w:tabs>
                <w:tab w:val="clear" w:pos="216"/>
              </w:tabs>
              <w:ind w:left="0" w:firstLine="0"/>
              <w:jc w:val="right"/>
              <w:rPr>
                <w:rFonts w:ascii="Arial" w:hAnsi="Arial" w:cs="Arial"/>
                <w:sz w:val="20"/>
                <w:szCs w:val="20"/>
                <w:lang w:val="en-US" w:eastAsia="en-US"/>
              </w:rPr>
            </w:pPr>
            <w:r w:rsidRPr="000365A1">
              <w:rPr>
                <w:rFonts w:ascii="Arial" w:hAnsi="Arial" w:cs="Arial"/>
                <w:sz w:val="20"/>
                <w:szCs w:val="20"/>
                <w:lang w:val="en-US" w:eastAsia="en-US"/>
              </w:rPr>
              <w:t>Cytopathology:</w:t>
            </w:r>
          </w:p>
        </w:tc>
        <w:tc>
          <w:tcPr>
            <w:tcW w:w="3115" w:type="pct"/>
            <w:vAlign w:val="center"/>
          </w:tcPr>
          <w:p w:rsidR="00E12C52" w:rsidRPr="000365A1" w:rsidRDefault="00E12C52" w:rsidP="004F22CD">
            <w:pPr>
              <w:pStyle w:val="FieldVariant"/>
              <w:tabs>
                <w:tab w:val="clear" w:pos="216"/>
              </w:tabs>
              <w:ind w:left="0" w:firstLine="0"/>
              <w:rPr>
                <w:rStyle w:val="Example"/>
                <w:lang w:val="en-US" w:eastAsia="en-US"/>
              </w:rPr>
            </w:pPr>
            <w:r w:rsidRPr="000365A1">
              <w:rPr>
                <w:rStyle w:val="Example"/>
                <w:lang w:val="en-US" w:eastAsia="en-US"/>
              </w:rPr>
              <w:t>N/A</w:t>
            </w:r>
          </w:p>
        </w:tc>
      </w:tr>
      <w:tr w:rsidR="00E12C52" w:rsidRPr="009D6ACF" w:rsidTr="00A432C9">
        <w:tc>
          <w:tcPr>
            <w:tcW w:w="843" w:type="pct"/>
            <w:vMerge/>
            <w:shd w:val="clear" w:color="auto" w:fill="666699"/>
          </w:tcPr>
          <w:p w:rsidR="00E12C52" w:rsidRPr="00052258" w:rsidRDefault="00E12C52" w:rsidP="004F22CD">
            <w:pPr>
              <w:pStyle w:val="TableHead"/>
            </w:pPr>
          </w:p>
        </w:tc>
        <w:tc>
          <w:tcPr>
            <w:tcW w:w="1042" w:type="pct"/>
          </w:tcPr>
          <w:p w:rsidR="00E12C52" w:rsidRPr="000365A1" w:rsidRDefault="00E12C52" w:rsidP="00A432C9">
            <w:pPr>
              <w:pStyle w:val="FieldVariant"/>
              <w:tabs>
                <w:tab w:val="clear" w:pos="216"/>
              </w:tabs>
              <w:ind w:left="0" w:firstLine="0"/>
              <w:jc w:val="right"/>
              <w:rPr>
                <w:rFonts w:ascii="Arial" w:hAnsi="Arial" w:cs="Arial"/>
                <w:sz w:val="20"/>
                <w:szCs w:val="20"/>
                <w:lang w:val="en-US" w:eastAsia="en-US"/>
              </w:rPr>
            </w:pPr>
            <w:r w:rsidRPr="000365A1">
              <w:rPr>
                <w:rFonts w:ascii="Arial" w:hAnsi="Arial" w:cs="Arial"/>
                <w:sz w:val="20"/>
                <w:szCs w:val="20"/>
                <w:lang w:val="en-US" w:eastAsia="en-US"/>
              </w:rPr>
              <w:t>Immunization:</w:t>
            </w:r>
          </w:p>
        </w:tc>
        <w:tc>
          <w:tcPr>
            <w:tcW w:w="3115" w:type="pct"/>
            <w:vAlign w:val="center"/>
          </w:tcPr>
          <w:p w:rsidR="00E12C52" w:rsidRPr="000365A1" w:rsidRDefault="00E12C52" w:rsidP="004F22CD">
            <w:pPr>
              <w:pStyle w:val="FieldVariant"/>
              <w:tabs>
                <w:tab w:val="clear" w:pos="216"/>
              </w:tabs>
              <w:ind w:left="0" w:firstLine="0"/>
              <w:rPr>
                <w:rStyle w:val="Example"/>
                <w:lang w:val="en-US" w:eastAsia="en-US"/>
              </w:rPr>
            </w:pPr>
            <w:r w:rsidRPr="000365A1">
              <w:rPr>
                <w:rStyle w:val="Example"/>
                <w:lang w:val="en-US" w:eastAsia="en-US"/>
              </w:rPr>
              <w:t>&lt;Provider IEN&gt;</w:t>
            </w:r>
            <w:r w:rsidRPr="000365A1">
              <w:rPr>
                <w:rStyle w:val="Example"/>
                <w:b/>
                <w:lang w:val="en-US" w:eastAsia="en-US"/>
              </w:rPr>
              <w:t>^^^^^^^^^^^^</w:t>
            </w:r>
            <w:r w:rsidRPr="000365A1">
              <w:rPr>
                <w:rStyle w:val="Example"/>
                <w:lang w:val="en-US" w:eastAsia="en-US"/>
              </w:rPr>
              <w:t>&lt;Provider Class Name&gt;</w:t>
            </w:r>
          </w:p>
        </w:tc>
      </w:tr>
      <w:tr w:rsidR="00E12C52" w:rsidRPr="009D6ACF" w:rsidTr="00DB025B">
        <w:tc>
          <w:tcPr>
            <w:tcW w:w="843" w:type="pct"/>
            <w:vMerge/>
            <w:shd w:val="clear" w:color="auto" w:fill="666699"/>
          </w:tcPr>
          <w:p w:rsidR="00E12C52" w:rsidRPr="00052258" w:rsidRDefault="00E12C52" w:rsidP="004F22CD">
            <w:pPr>
              <w:pStyle w:val="TableHead"/>
            </w:pPr>
          </w:p>
        </w:tc>
        <w:tc>
          <w:tcPr>
            <w:tcW w:w="1042" w:type="pct"/>
            <w:vAlign w:val="center"/>
          </w:tcPr>
          <w:p w:rsidR="00E12C52" w:rsidRPr="000365A1" w:rsidRDefault="00E12C52" w:rsidP="004F22CD">
            <w:pPr>
              <w:pStyle w:val="FieldVariant"/>
              <w:tabs>
                <w:tab w:val="clear" w:pos="216"/>
              </w:tabs>
              <w:ind w:left="0" w:firstLine="0"/>
              <w:jc w:val="right"/>
              <w:rPr>
                <w:rFonts w:ascii="Arial" w:hAnsi="Arial" w:cs="Arial"/>
                <w:sz w:val="20"/>
                <w:szCs w:val="20"/>
                <w:lang w:val="en-US" w:eastAsia="en-US"/>
              </w:rPr>
            </w:pPr>
            <w:r w:rsidRPr="000365A1">
              <w:rPr>
                <w:rFonts w:ascii="Arial" w:hAnsi="Arial" w:cs="Arial"/>
                <w:sz w:val="20"/>
                <w:szCs w:val="20"/>
                <w:lang w:val="en-US" w:eastAsia="en-US"/>
              </w:rPr>
              <w:t>Inpatient:</w:t>
            </w:r>
          </w:p>
        </w:tc>
        <w:tc>
          <w:tcPr>
            <w:tcW w:w="3115" w:type="pct"/>
            <w:vAlign w:val="center"/>
          </w:tcPr>
          <w:p w:rsidR="00E12C52" w:rsidRPr="000365A1" w:rsidRDefault="00E12C52" w:rsidP="004F22CD">
            <w:pPr>
              <w:pStyle w:val="FieldVariant"/>
              <w:tabs>
                <w:tab w:val="clear" w:pos="216"/>
              </w:tabs>
              <w:ind w:left="0" w:firstLine="0"/>
              <w:rPr>
                <w:rStyle w:val="Example"/>
                <w:lang w:val="en-US" w:eastAsia="en-US"/>
              </w:rPr>
            </w:pPr>
            <w:r w:rsidRPr="000365A1">
              <w:rPr>
                <w:rStyle w:val="Example"/>
                <w:lang w:val="en-US" w:eastAsia="en-US"/>
              </w:rPr>
              <w:t>N/A</w:t>
            </w:r>
          </w:p>
        </w:tc>
      </w:tr>
      <w:tr w:rsidR="00E12C52" w:rsidRPr="009D6ACF" w:rsidTr="00DB025B">
        <w:tc>
          <w:tcPr>
            <w:tcW w:w="843" w:type="pct"/>
            <w:vMerge/>
            <w:shd w:val="clear" w:color="auto" w:fill="666699"/>
          </w:tcPr>
          <w:p w:rsidR="00E12C52" w:rsidRPr="00052258" w:rsidRDefault="00E12C52" w:rsidP="004F22CD">
            <w:pPr>
              <w:pStyle w:val="TableHead"/>
            </w:pPr>
          </w:p>
        </w:tc>
        <w:tc>
          <w:tcPr>
            <w:tcW w:w="1042" w:type="pct"/>
            <w:vAlign w:val="center"/>
          </w:tcPr>
          <w:p w:rsidR="00E12C52" w:rsidRPr="000365A1" w:rsidRDefault="00E12C52" w:rsidP="004F22CD">
            <w:pPr>
              <w:pStyle w:val="FieldVariant"/>
              <w:tabs>
                <w:tab w:val="clear" w:pos="216"/>
              </w:tabs>
              <w:ind w:left="0" w:firstLine="0"/>
              <w:jc w:val="right"/>
              <w:rPr>
                <w:rFonts w:ascii="Arial" w:hAnsi="Arial" w:cs="Arial"/>
                <w:sz w:val="20"/>
                <w:szCs w:val="20"/>
                <w:lang w:val="en-US" w:eastAsia="en-US"/>
              </w:rPr>
            </w:pPr>
            <w:r w:rsidRPr="000365A1">
              <w:rPr>
                <w:rFonts w:ascii="Arial" w:hAnsi="Arial" w:cs="Arial"/>
                <w:sz w:val="20"/>
                <w:szCs w:val="20"/>
                <w:lang w:val="en-US" w:eastAsia="en-US"/>
              </w:rPr>
              <w:t>IV:</w:t>
            </w:r>
          </w:p>
        </w:tc>
        <w:tc>
          <w:tcPr>
            <w:tcW w:w="3115" w:type="pct"/>
            <w:vAlign w:val="center"/>
          </w:tcPr>
          <w:p w:rsidR="00E12C52" w:rsidRPr="000365A1" w:rsidRDefault="00E12C52" w:rsidP="004F22CD">
            <w:pPr>
              <w:pStyle w:val="FieldVariant"/>
              <w:tabs>
                <w:tab w:val="clear" w:pos="216"/>
              </w:tabs>
              <w:ind w:left="0" w:firstLine="0"/>
              <w:rPr>
                <w:rStyle w:val="Example"/>
                <w:lang w:val="en-US" w:eastAsia="en-US"/>
              </w:rPr>
            </w:pPr>
            <w:r w:rsidRPr="000365A1">
              <w:rPr>
                <w:rStyle w:val="Example"/>
                <w:lang w:val="en-US" w:eastAsia="en-US"/>
              </w:rPr>
              <w:t>N/A</w:t>
            </w:r>
          </w:p>
        </w:tc>
      </w:tr>
      <w:tr w:rsidR="00E12C52" w:rsidRPr="009D6ACF" w:rsidTr="00DB025B">
        <w:tc>
          <w:tcPr>
            <w:tcW w:w="843" w:type="pct"/>
            <w:vMerge/>
            <w:shd w:val="clear" w:color="auto" w:fill="666699"/>
          </w:tcPr>
          <w:p w:rsidR="00E12C52" w:rsidRPr="00052258" w:rsidRDefault="00E12C52" w:rsidP="004F22CD">
            <w:pPr>
              <w:pStyle w:val="TableHead"/>
            </w:pPr>
          </w:p>
        </w:tc>
        <w:tc>
          <w:tcPr>
            <w:tcW w:w="1042" w:type="pct"/>
            <w:vAlign w:val="center"/>
          </w:tcPr>
          <w:p w:rsidR="00E12C52" w:rsidRPr="000365A1" w:rsidRDefault="00E12C52" w:rsidP="004F22CD">
            <w:pPr>
              <w:pStyle w:val="FieldVariant"/>
              <w:tabs>
                <w:tab w:val="clear" w:pos="216"/>
              </w:tabs>
              <w:ind w:left="0" w:firstLine="0"/>
              <w:jc w:val="right"/>
              <w:rPr>
                <w:rFonts w:ascii="Arial" w:hAnsi="Arial" w:cs="Arial"/>
                <w:sz w:val="20"/>
                <w:szCs w:val="20"/>
                <w:lang w:val="en-US" w:eastAsia="en-US"/>
              </w:rPr>
            </w:pPr>
            <w:r w:rsidRPr="000365A1">
              <w:rPr>
                <w:rFonts w:ascii="Arial" w:hAnsi="Arial" w:cs="Arial"/>
                <w:sz w:val="20"/>
                <w:szCs w:val="20"/>
                <w:lang w:val="en-US" w:eastAsia="en-US"/>
              </w:rPr>
              <w:t>Laboratory Data:</w:t>
            </w:r>
          </w:p>
        </w:tc>
        <w:tc>
          <w:tcPr>
            <w:tcW w:w="3115" w:type="pct"/>
            <w:vAlign w:val="center"/>
          </w:tcPr>
          <w:p w:rsidR="00E12C52" w:rsidRPr="000365A1" w:rsidRDefault="00E12C52" w:rsidP="004F22CD">
            <w:pPr>
              <w:pStyle w:val="FieldVariant"/>
              <w:tabs>
                <w:tab w:val="clear" w:pos="216"/>
              </w:tabs>
              <w:ind w:left="0" w:firstLine="0"/>
              <w:rPr>
                <w:rStyle w:val="Example"/>
                <w:lang w:val="en-US" w:eastAsia="en-US"/>
              </w:rPr>
            </w:pPr>
            <w:r w:rsidRPr="000365A1">
              <w:rPr>
                <w:rFonts w:ascii="Courier New" w:hAnsi="Courier New" w:cs="Courier New"/>
                <w:lang w:val="en-US" w:eastAsia="en-US"/>
              </w:rPr>
              <w:t>&lt;Provider IEN&gt;</w:t>
            </w:r>
          </w:p>
        </w:tc>
      </w:tr>
      <w:tr w:rsidR="00E12C52" w:rsidRPr="009D6ACF" w:rsidTr="00DB025B">
        <w:tc>
          <w:tcPr>
            <w:tcW w:w="843" w:type="pct"/>
            <w:vMerge/>
            <w:shd w:val="clear" w:color="auto" w:fill="666699"/>
          </w:tcPr>
          <w:p w:rsidR="00E12C52" w:rsidRPr="00052258" w:rsidRDefault="00E12C52" w:rsidP="004F22CD">
            <w:pPr>
              <w:pStyle w:val="TableHead"/>
            </w:pPr>
          </w:p>
        </w:tc>
        <w:tc>
          <w:tcPr>
            <w:tcW w:w="1042" w:type="pct"/>
            <w:vAlign w:val="center"/>
          </w:tcPr>
          <w:p w:rsidR="00E12C52" w:rsidRPr="000365A1" w:rsidRDefault="00E12C52" w:rsidP="004F22CD">
            <w:pPr>
              <w:pStyle w:val="FieldVariant"/>
              <w:tabs>
                <w:tab w:val="clear" w:pos="216"/>
              </w:tabs>
              <w:ind w:left="0" w:firstLine="0"/>
              <w:jc w:val="right"/>
              <w:rPr>
                <w:rFonts w:ascii="Arial" w:hAnsi="Arial" w:cs="Arial"/>
                <w:sz w:val="20"/>
                <w:szCs w:val="20"/>
                <w:lang w:val="en-US" w:eastAsia="en-US"/>
              </w:rPr>
            </w:pPr>
            <w:r w:rsidRPr="000365A1">
              <w:rPr>
                <w:rFonts w:ascii="Arial" w:hAnsi="Arial" w:cs="Arial"/>
                <w:sz w:val="20"/>
                <w:szCs w:val="20"/>
                <w:lang w:val="en-US" w:eastAsia="en-US"/>
              </w:rPr>
              <w:t>Med. Proc. (EKG):</w:t>
            </w:r>
          </w:p>
        </w:tc>
        <w:tc>
          <w:tcPr>
            <w:tcW w:w="3115" w:type="pct"/>
            <w:vAlign w:val="center"/>
          </w:tcPr>
          <w:p w:rsidR="00E12C52" w:rsidRPr="000365A1" w:rsidRDefault="00E12C52" w:rsidP="004F22CD">
            <w:pPr>
              <w:pStyle w:val="FieldVariant"/>
              <w:tabs>
                <w:tab w:val="clear" w:pos="216"/>
              </w:tabs>
              <w:ind w:left="0" w:firstLine="0"/>
              <w:rPr>
                <w:rStyle w:val="Example"/>
                <w:lang w:val="en-US" w:eastAsia="en-US"/>
              </w:rPr>
            </w:pPr>
            <w:r w:rsidRPr="000365A1">
              <w:rPr>
                <w:rStyle w:val="Example"/>
                <w:lang w:val="en-US" w:eastAsia="en-US"/>
              </w:rPr>
              <w:t>N/A</w:t>
            </w:r>
          </w:p>
        </w:tc>
      </w:tr>
      <w:tr w:rsidR="00E12C52" w:rsidRPr="009D6ACF" w:rsidTr="00DB025B">
        <w:tc>
          <w:tcPr>
            <w:tcW w:w="843" w:type="pct"/>
            <w:vMerge/>
            <w:shd w:val="clear" w:color="auto" w:fill="666699"/>
          </w:tcPr>
          <w:p w:rsidR="00E12C52" w:rsidRPr="00052258" w:rsidRDefault="00E12C52" w:rsidP="004F22CD">
            <w:pPr>
              <w:pStyle w:val="TableHead"/>
            </w:pPr>
          </w:p>
        </w:tc>
        <w:tc>
          <w:tcPr>
            <w:tcW w:w="1042" w:type="pct"/>
            <w:vAlign w:val="center"/>
          </w:tcPr>
          <w:p w:rsidR="00E12C52" w:rsidRPr="000365A1" w:rsidRDefault="00E12C52" w:rsidP="004F22CD">
            <w:pPr>
              <w:pStyle w:val="FieldVariant"/>
              <w:tabs>
                <w:tab w:val="clear" w:pos="216"/>
              </w:tabs>
              <w:ind w:left="0" w:firstLine="0"/>
              <w:jc w:val="right"/>
              <w:rPr>
                <w:rFonts w:ascii="Arial" w:hAnsi="Arial" w:cs="Arial"/>
                <w:sz w:val="20"/>
                <w:szCs w:val="20"/>
                <w:lang w:val="en-US" w:eastAsia="en-US"/>
              </w:rPr>
            </w:pPr>
            <w:r w:rsidRPr="000365A1">
              <w:rPr>
                <w:rFonts w:ascii="Arial" w:hAnsi="Arial" w:cs="Arial"/>
                <w:sz w:val="20"/>
                <w:szCs w:val="20"/>
                <w:lang w:val="en-US" w:eastAsia="en-US"/>
              </w:rPr>
              <w:t>Microbiology:</w:t>
            </w:r>
          </w:p>
        </w:tc>
        <w:tc>
          <w:tcPr>
            <w:tcW w:w="3115" w:type="pct"/>
            <w:vAlign w:val="center"/>
          </w:tcPr>
          <w:p w:rsidR="00E12C52" w:rsidRPr="000365A1" w:rsidRDefault="00E12C52" w:rsidP="004F22CD">
            <w:pPr>
              <w:pStyle w:val="FieldVariant"/>
              <w:tabs>
                <w:tab w:val="clear" w:pos="216"/>
              </w:tabs>
              <w:ind w:left="0" w:firstLine="0"/>
              <w:rPr>
                <w:rStyle w:val="Example"/>
                <w:lang w:val="en-US" w:eastAsia="en-US"/>
              </w:rPr>
            </w:pPr>
            <w:r w:rsidRPr="000365A1">
              <w:rPr>
                <w:rStyle w:val="Example"/>
                <w:lang w:val="en-US" w:eastAsia="en-US"/>
              </w:rPr>
              <w:t>N/A</w:t>
            </w:r>
          </w:p>
        </w:tc>
      </w:tr>
      <w:tr w:rsidR="00E12C52" w:rsidRPr="009D6ACF" w:rsidTr="00DB025B">
        <w:tc>
          <w:tcPr>
            <w:tcW w:w="843" w:type="pct"/>
            <w:vMerge/>
            <w:shd w:val="clear" w:color="auto" w:fill="666699"/>
          </w:tcPr>
          <w:p w:rsidR="00E12C52" w:rsidRPr="00052258" w:rsidRDefault="00E12C52" w:rsidP="004F22CD">
            <w:pPr>
              <w:pStyle w:val="TableHead"/>
            </w:pPr>
          </w:p>
        </w:tc>
        <w:tc>
          <w:tcPr>
            <w:tcW w:w="1042" w:type="pct"/>
            <w:vAlign w:val="center"/>
          </w:tcPr>
          <w:p w:rsidR="00E12C52" w:rsidRPr="000365A1" w:rsidRDefault="00E12C52" w:rsidP="004F22CD">
            <w:pPr>
              <w:pStyle w:val="FieldVariant"/>
              <w:tabs>
                <w:tab w:val="clear" w:pos="216"/>
              </w:tabs>
              <w:ind w:left="0" w:firstLine="0"/>
              <w:jc w:val="right"/>
              <w:rPr>
                <w:rFonts w:ascii="Arial" w:hAnsi="Arial" w:cs="Arial"/>
                <w:sz w:val="20"/>
                <w:szCs w:val="20"/>
                <w:lang w:val="en-US" w:eastAsia="en-US"/>
              </w:rPr>
            </w:pPr>
            <w:r w:rsidRPr="000365A1">
              <w:rPr>
                <w:rFonts w:ascii="Arial" w:hAnsi="Arial" w:cs="Arial"/>
                <w:sz w:val="20"/>
                <w:szCs w:val="20"/>
                <w:lang w:val="en-US" w:eastAsia="en-US"/>
              </w:rPr>
              <w:t>Outpatient:</w:t>
            </w:r>
          </w:p>
        </w:tc>
        <w:tc>
          <w:tcPr>
            <w:tcW w:w="3115" w:type="pct"/>
            <w:vAlign w:val="center"/>
          </w:tcPr>
          <w:p w:rsidR="00E12C52" w:rsidRPr="000365A1" w:rsidRDefault="00E12C52" w:rsidP="004F22CD">
            <w:pPr>
              <w:pStyle w:val="FieldVariant"/>
              <w:tabs>
                <w:tab w:val="clear" w:pos="216"/>
              </w:tabs>
              <w:ind w:left="0" w:firstLine="0"/>
              <w:rPr>
                <w:rStyle w:val="Example"/>
                <w:lang w:val="en-US" w:eastAsia="en-US"/>
              </w:rPr>
            </w:pPr>
            <w:r w:rsidRPr="000365A1">
              <w:rPr>
                <w:rStyle w:val="Example"/>
                <w:lang w:val="en-US" w:eastAsia="en-US"/>
              </w:rPr>
              <w:t>N/A</w:t>
            </w:r>
          </w:p>
        </w:tc>
      </w:tr>
      <w:tr w:rsidR="00E12C52" w:rsidRPr="009D6ACF" w:rsidTr="00DB025B">
        <w:tc>
          <w:tcPr>
            <w:tcW w:w="843" w:type="pct"/>
            <w:vMerge/>
            <w:shd w:val="clear" w:color="auto" w:fill="666699"/>
          </w:tcPr>
          <w:p w:rsidR="00E12C52" w:rsidRPr="00052258" w:rsidRDefault="00E12C52" w:rsidP="004F22CD">
            <w:pPr>
              <w:pStyle w:val="TableHead"/>
            </w:pPr>
          </w:p>
        </w:tc>
        <w:tc>
          <w:tcPr>
            <w:tcW w:w="1042" w:type="pct"/>
            <w:vAlign w:val="center"/>
          </w:tcPr>
          <w:p w:rsidR="00E12C52" w:rsidRPr="000365A1" w:rsidRDefault="00E12C52" w:rsidP="004F22CD">
            <w:pPr>
              <w:pStyle w:val="FieldVariant"/>
              <w:tabs>
                <w:tab w:val="clear" w:pos="216"/>
              </w:tabs>
              <w:ind w:left="0" w:firstLine="0"/>
              <w:jc w:val="right"/>
              <w:rPr>
                <w:rFonts w:ascii="Arial" w:hAnsi="Arial" w:cs="Arial"/>
                <w:sz w:val="20"/>
                <w:szCs w:val="20"/>
                <w:lang w:val="en-US" w:eastAsia="en-US"/>
              </w:rPr>
            </w:pPr>
            <w:r w:rsidRPr="000365A1">
              <w:rPr>
                <w:rFonts w:ascii="Arial" w:hAnsi="Arial" w:cs="Arial"/>
                <w:sz w:val="20"/>
                <w:szCs w:val="20"/>
                <w:lang w:val="en-US" w:eastAsia="en-US"/>
              </w:rPr>
              <w:t>Problem list:</w:t>
            </w:r>
          </w:p>
        </w:tc>
        <w:tc>
          <w:tcPr>
            <w:tcW w:w="3115" w:type="pct"/>
            <w:vAlign w:val="center"/>
          </w:tcPr>
          <w:p w:rsidR="00E12C52" w:rsidRPr="000365A1" w:rsidRDefault="00E12C52" w:rsidP="004F22CD">
            <w:pPr>
              <w:pStyle w:val="FieldVariant"/>
              <w:tabs>
                <w:tab w:val="clear" w:pos="216"/>
              </w:tabs>
              <w:ind w:left="0" w:firstLine="0"/>
              <w:rPr>
                <w:rStyle w:val="Example"/>
                <w:lang w:val="en-US" w:eastAsia="en-US"/>
              </w:rPr>
            </w:pPr>
            <w:r w:rsidRPr="000365A1">
              <w:rPr>
                <w:rFonts w:ascii="Courier New" w:hAnsi="Courier New" w:cs="Courier New"/>
                <w:lang w:val="en-US" w:eastAsia="en-US"/>
              </w:rPr>
              <w:t>&lt;Provider IEN&gt;</w:t>
            </w:r>
            <w:r w:rsidRPr="000365A1">
              <w:rPr>
                <w:rStyle w:val="Literal"/>
                <w:rFonts w:cs="Courier New"/>
                <w:lang w:val="en-US" w:eastAsia="en-US"/>
              </w:rPr>
              <w:t>^^^^^^^^^^^^</w:t>
            </w:r>
            <w:r w:rsidRPr="000365A1">
              <w:rPr>
                <w:rFonts w:ascii="Courier New" w:hAnsi="Courier New" w:cs="Courier New"/>
                <w:lang w:val="en-US" w:eastAsia="en-US"/>
              </w:rPr>
              <w:t>&lt;Provider Class Name&gt;</w:t>
            </w:r>
          </w:p>
        </w:tc>
      </w:tr>
      <w:tr w:rsidR="00E12C52" w:rsidRPr="009D6ACF" w:rsidTr="00DB025B">
        <w:trPr>
          <w:trHeight w:val="278"/>
        </w:trPr>
        <w:tc>
          <w:tcPr>
            <w:tcW w:w="843" w:type="pct"/>
            <w:vMerge/>
            <w:shd w:val="clear" w:color="auto" w:fill="666699"/>
          </w:tcPr>
          <w:p w:rsidR="00E12C52" w:rsidRPr="00052258" w:rsidRDefault="00E12C52" w:rsidP="004F22CD">
            <w:pPr>
              <w:pStyle w:val="TableHead"/>
            </w:pPr>
          </w:p>
        </w:tc>
        <w:tc>
          <w:tcPr>
            <w:tcW w:w="1042" w:type="pct"/>
            <w:vAlign w:val="center"/>
          </w:tcPr>
          <w:p w:rsidR="00E12C52" w:rsidRPr="000365A1" w:rsidRDefault="00E12C52" w:rsidP="004F22CD">
            <w:pPr>
              <w:pStyle w:val="FieldVariant"/>
              <w:tabs>
                <w:tab w:val="clear" w:pos="216"/>
              </w:tabs>
              <w:ind w:left="0" w:firstLine="0"/>
              <w:jc w:val="right"/>
              <w:rPr>
                <w:rFonts w:ascii="Arial" w:hAnsi="Arial" w:cs="Arial"/>
                <w:sz w:val="20"/>
                <w:szCs w:val="20"/>
                <w:lang w:val="en-US" w:eastAsia="en-US"/>
              </w:rPr>
            </w:pPr>
            <w:r w:rsidRPr="000365A1">
              <w:rPr>
                <w:rFonts w:ascii="Arial" w:hAnsi="Arial" w:cs="Arial"/>
                <w:sz w:val="20"/>
                <w:szCs w:val="20"/>
                <w:lang w:val="en-US" w:eastAsia="en-US"/>
              </w:rPr>
              <w:t>Radiology:</w:t>
            </w:r>
          </w:p>
        </w:tc>
        <w:tc>
          <w:tcPr>
            <w:tcW w:w="3115" w:type="pct"/>
            <w:vAlign w:val="center"/>
          </w:tcPr>
          <w:p w:rsidR="00E12C52" w:rsidRPr="000365A1" w:rsidRDefault="00E12C52" w:rsidP="004F22CD">
            <w:pPr>
              <w:pStyle w:val="FieldVariant"/>
              <w:tabs>
                <w:tab w:val="clear" w:pos="216"/>
              </w:tabs>
              <w:ind w:left="0" w:firstLine="0"/>
              <w:rPr>
                <w:rStyle w:val="Example"/>
                <w:lang w:val="en-US" w:eastAsia="en-US"/>
              </w:rPr>
            </w:pPr>
            <w:r w:rsidRPr="000365A1">
              <w:rPr>
                <w:rFonts w:ascii="Courier New" w:hAnsi="Courier New" w:cs="Courier New"/>
                <w:lang w:val="en-US" w:eastAsia="en-US"/>
              </w:rPr>
              <w:t>&lt;Provider IEN&gt;</w:t>
            </w:r>
            <w:r w:rsidRPr="000365A1">
              <w:rPr>
                <w:rStyle w:val="Literal"/>
                <w:rFonts w:cs="Courier New"/>
                <w:lang w:val="en-US" w:eastAsia="en-US"/>
              </w:rPr>
              <w:t>^^^^^^^^^^^^</w:t>
            </w:r>
            <w:r w:rsidRPr="000365A1">
              <w:rPr>
                <w:rFonts w:ascii="Courier New" w:hAnsi="Courier New" w:cs="Courier New"/>
                <w:lang w:val="en-US" w:eastAsia="en-US"/>
              </w:rPr>
              <w:t>&lt;Provider Class Name&gt;</w:t>
            </w:r>
          </w:p>
        </w:tc>
      </w:tr>
      <w:tr w:rsidR="00E12C52" w:rsidRPr="009D6ACF" w:rsidTr="00DB025B">
        <w:trPr>
          <w:trHeight w:val="278"/>
        </w:trPr>
        <w:tc>
          <w:tcPr>
            <w:tcW w:w="843" w:type="pct"/>
            <w:vMerge/>
            <w:shd w:val="clear" w:color="auto" w:fill="666699"/>
          </w:tcPr>
          <w:p w:rsidR="00E12C52" w:rsidRPr="00052258" w:rsidRDefault="00E12C52" w:rsidP="004F22CD">
            <w:pPr>
              <w:pStyle w:val="TableHead"/>
            </w:pPr>
          </w:p>
        </w:tc>
        <w:tc>
          <w:tcPr>
            <w:tcW w:w="1042" w:type="pct"/>
            <w:vAlign w:val="center"/>
          </w:tcPr>
          <w:p w:rsidR="00E12C52" w:rsidRPr="000365A1" w:rsidRDefault="00E12C52" w:rsidP="004F22CD">
            <w:pPr>
              <w:pStyle w:val="FieldVariant"/>
              <w:tabs>
                <w:tab w:val="clear" w:pos="216"/>
              </w:tabs>
              <w:ind w:left="0" w:firstLine="0"/>
              <w:jc w:val="right"/>
              <w:rPr>
                <w:rFonts w:ascii="Arial" w:hAnsi="Arial" w:cs="Arial"/>
                <w:sz w:val="20"/>
                <w:szCs w:val="20"/>
                <w:lang w:val="en-US" w:eastAsia="en-US"/>
              </w:rPr>
            </w:pPr>
            <w:r w:rsidRPr="000365A1">
              <w:rPr>
                <w:rFonts w:ascii="Arial" w:hAnsi="Arial" w:cs="Arial"/>
                <w:sz w:val="20"/>
                <w:szCs w:val="20"/>
                <w:lang w:val="en-US" w:eastAsia="en-US"/>
              </w:rPr>
              <w:t>Skin Test:</w:t>
            </w:r>
          </w:p>
        </w:tc>
        <w:tc>
          <w:tcPr>
            <w:tcW w:w="3115" w:type="pct"/>
            <w:vAlign w:val="center"/>
          </w:tcPr>
          <w:p w:rsidR="00E12C52" w:rsidRPr="000365A1" w:rsidRDefault="00E12C52" w:rsidP="004F22CD">
            <w:pPr>
              <w:pStyle w:val="FieldVariant"/>
              <w:tabs>
                <w:tab w:val="clear" w:pos="216"/>
              </w:tabs>
              <w:ind w:left="0" w:firstLine="0"/>
              <w:rPr>
                <w:rFonts w:ascii="Courier New" w:hAnsi="Courier New" w:cs="Courier New"/>
                <w:lang w:val="en-US" w:eastAsia="en-US"/>
              </w:rPr>
            </w:pPr>
            <w:r w:rsidRPr="000365A1">
              <w:rPr>
                <w:rStyle w:val="Example"/>
                <w:lang w:val="en-US" w:eastAsia="en-US"/>
              </w:rPr>
              <w:t>&lt;Provider IEN&gt;</w:t>
            </w:r>
            <w:r w:rsidRPr="000365A1">
              <w:rPr>
                <w:rStyle w:val="Example"/>
                <w:b/>
                <w:lang w:val="en-US" w:eastAsia="en-US"/>
              </w:rPr>
              <w:t>^^^^^^^^^^^^</w:t>
            </w:r>
            <w:r w:rsidRPr="000365A1">
              <w:rPr>
                <w:rStyle w:val="Example"/>
                <w:lang w:val="en-US" w:eastAsia="en-US"/>
              </w:rPr>
              <w:t>&lt;Provider Class Name&gt;</w:t>
            </w:r>
          </w:p>
        </w:tc>
      </w:tr>
      <w:tr w:rsidR="00E12C52" w:rsidRPr="009D6ACF" w:rsidTr="00DB025B">
        <w:trPr>
          <w:trHeight w:val="278"/>
        </w:trPr>
        <w:tc>
          <w:tcPr>
            <w:tcW w:w="843" w:type="pct"/>
            <w:vMerge/>
            <w:shd w:val="clear" w:color="auto" w:fill="666699"/>
          </w:tcPr>
          <w:p w:rsidR="00E12C52" w:rsidRPr="00052258" w:rsidRDefault="00E12C52" w:rsidP="004F22CD">
            <w:pPr>
              <w:pStyle w:val="TableHead"/>
            </w:pPr>
          </w:p>
        </w:tc>
        <w:tc>
          <w:tcPr>
            <w:tcW w:w="1042" w:type="pct"/>
            <w:vAlign w:val="center"/>
          </w:tcPr>
          <w:p w:rsidR="00E12C52" w:rsidRPr="000365A1" w:rsidRDefault="00E12C52" w:rsidP="004F22CD">
            <w:pPr>
              <w:pStyle w:val="FieldVariant"/>
              <w:tabs>
                <w:tab w:val="clear" w:pos="216"/>
              </w:tabs>
              <w:ind w:left="0" w:firstLine="0"/>
              <w:jc w:val="right"/>
              <w:rPr>
                <w:rFonts w:ascii="Arial" w:hAnsi="Arial" w:cs="Arial"/>
                <w:sz w:val="20"/>
                <w:szCs w:val="20"/>
                <w:lang w:val="en-US" w:eastAsia="en-US"/>
              </w:rPr>
            </w:pPr>
            <w:r w:rsidRPr="000365A1">
              <w:rPr>
                <w:rFonts w:ascii="Arial" w:hAnsi="Arial" w:cs="Arial"/>
                <w:sz w:val="20"/>
                <w:szCs w:val="20"/>
                <w:lang w:val="en-US" w:eastAsia="en-US"/>
              </w:rPr>
              <w:t>Surgical Pathology:</w:t>
            </w:r>
          </w:p>
        </w:tc>
        <w:tc>
          <w:tcPr>
            <w:tcW w:w="3115" w:type="pct"/>
            <w:vAlign w:val="center"/>
          </w:tcPr>
          <w:p w:rsidR="00E12C52" w:rsidRPr="000365A1" w:rsidRDefault="00E12C52" w:rsidP="004F22CD">
            <w:pPr>
              <w:pStyle w:val="FieldVariant"/>
              <w:tabs>
                <w:tab w:val="clear" w:pos="216"/>
              </w:tabs>
              <w:ind w:left="0" w:firstLine="0"/>
              <w:rPr>
                <w:rStyle w:val="Example"/>
                <w:lang w:val="en-US" w:eastAsia="en-US"/>
              </w:rPr>
            </w:pPr>
            <w:r w:rsidRPr="000365A1">
              <w:rPr>
                <w:rFonts w:ascii="Courier New" w:hAnsi="Courier New" w:cs="Courier New"/>
                <w:lang w:val="en-US" w:eastAsia="en-US"/>
              </w:rPr>
              <w:t>&lt;Surgeon/Physician IEN&gt;</w:t>
            </w:r>
          </w:p>
        </w:tc>
      </w:tr>
      <w:tr w:rsidR="00E12C52" w:rsidRPr="009D6ACF" w:rsidTr="00DB025B">
        <w:trPr>
          <w:trHeight w:val="278"/>
        </w:trPr>
        <w:tc>
          <w:tcPr>
            <w:tcW w:w="843" w:type="pct"/>
            <w:vMerge/>
            <w:shd w:val="clear" w:color="auto" w:fill="666699"/>
          </w:tcPr>
          <w:p w:rsidR="00E12C52" w:rsidRPr="00052258" w:rsidRDefault="00E12C52" w:rsidP="004F22CD">
            <w:pPr>
              <w:pStyle w:val="TableHead"/>
            </w:pPr>
          </w:p>
        </w:tc>
        <w:tc>
          <w:tcPr>
            <w:tcW w:w="1042" w:type="pct"/>
            <w:vAlign w:val="center"/>
          </w:tcPr>
          <w:p w:rsidR="00E12C52" w:rsidRPr="000365A1" w:rsidRDefault="00E12C52" w:rsidP="004F22CD">
            <w:pPr>
              <w:pStyle w:val="FieldVariant"/>
              <w:tabs>
                <w:tab w:val="clear" w:pos="216"/>
              </w:tabs>
              <w:ind w:left="0" w:firstLine="0"/>
              <w:jc w:val="right"/>
              <w:rPr>
                <w:rFonts w:ascii="Arial" w:hAnsi="Arial" w:cs="Arial"/>
                <w:sz w:val="20"/>
                <w:szCs w:val="20"/>
                <w:lang w:val="en-US" w:eastAsia="en-US"/>
              </w:rPr>
            </w:pPr>
            <w:r w:rsidRPr="000365A1">
              <w:rPr>
                <w:rFonts w:ascii="Arial" w:hAnsi="Arial" w:cs="Arial"/>
                <w:sz w:val="20"/>
                <w:szCs w:val="20"/>
                <w:lang w:val="en-US" w:eastAsia="en-US"/>
              </w:rPr>
              <w:t>Vitals:</w:t>
            </w:r>
          </w:p>
        </w:tc>
        <w:tc>
          <w:tcPr>
            <w:tcW w:w="3115" w:type="pct"/>
            <w:vAlign w:val="center"/>
          </w:tcPr>
          <w:p w:rsidR="00E12C52" w:rsidRPr="000365A1" w:rsidRDefault="00E12C52" w:rsidP="004F22CD">
            <w:pPr>
              <w:pStyle w:val="FieldVariant"/>
              <w:tabs>
                <w:tab w:val="clear" w:pos="216"/>
              </w:tabs>
              <w:ind w:left="0" w:firstLine="0"/>
              <w:rPr>
                <w:rStyle w:val="Example"/>
                <w:lang w:val="en-US" w:eastAsia="en-US"/>
              </w:rPr>
            </w:pPr>
            <w:r w:rsidRPr="000365A1">
              <w:rPr>
                <w:rStyle w:val="Example"/>
                <w:lang w:val="en-US" w:eastAsia="en-US"/>
              </w:rPr>
              <w:t>N/A</w:t>
            </w:r>
          </w:p>
        </w:tc>
      </w:tr>
      <w:tr w:rsidR="00E12C52" w:rsidRPr="009D6ACF" w:rsidTr="00DB025B">
        <w:trPr>
          <w:trHeight w:val="107"/>
        </w:trPr>
        <w:tc>
          <w:tcPr>
            <w:tcW w:w="843" w:type="pct"/>
            <w:shd w:val="clear" w:color="auto" w:fill="666699"/>
          </w:tcPr>
          <w:p w:rsidR="00E12C52" w:rsidRPr="00052258" w:rsidRDefault="00E12C52" w:rsidP="004D5F8A">
            <w:pPr>
              <w:pStyle w:val="TableHead"/>
              <w:spacing w:before="80"/>
              <w:jc w:val="right"/>
            </w:pPr>
            <w:r>
              <w:t>Example:</w:t>
            </w:r>
          </w:p>
        </w:tc>
        <w:tc>
          <w:tcPr>
            <w:tcW w:w="4157" w:type="pct"/>
            <w:gridSpan w:val="2"/>
            <w:vAlign w:val="center"/>
          </w:tcPr>
          <w:p w:rsidR="00E12C52" w:rsidRPr="000365A1" w:rsidRDefault="00E12C52" w:rsidP="004F22CD">
            <w:pPr>
              <w:pStyle w:val="FieldVariant"/>
              <w:tabs>
                <w:tab w:val="clear" w:pos="216"/>
              </w:tabs>
              <w:ind w:left="0" w:firstLine="0"/>
              <w:rPr>
                <w:rStyle w:val="Example"/>
                <w:b/>
                <w:lang w:val="en-US" w:eastAsia="en-US"/>
              </w:rPr>
            </w:pPr>
            <w:r w:rsidRPr="000365A1">
              <w:rPr>
                <w:rStyle w:val="Example"/>
                <w:lang w:val="en-US" w:eastAsia="en-US"/>
              </w:rPr>
              <w:t>2177^^^^^^^^^^^^PHYSICIAN</w:t>
            </w:r>
          </w:p>
        </w:tc>
      </w:tr>
    </w:tbl>
    <w:p w:rsidR="00E12C52" w:rsidRPr="000D780B" w:rsidRDefault="00E12C52" w:rsidP="00315590">
      <w:pPr>
        <w:spacing w:before="0" w:after="0"/>
        <w:rPr>
          <w:sz w:val="48"/>
          <w:szCs w:val="48"/>
        </w:rPr>
      </w:pPr>
    </w:p>
    <w:p w:rsidR="00E12C52" w:rsidRDefault="00E12C52" w:rsidP="00BF4D2A">
      <w:pPr>
        <w:pStyle w:val="H4"/>
        <w:numPr>
          <w:ilvl w:val="3"/>
          <w:numId w:val="36"/>
        </w:numPr>
      </w:pPr>
      <w:bookmarkStart w:id="1059" w:name="_OBR-18_Placer_Field_1"/>
      <w:bookmarkStart w:id="1060" w:name="_Toc232396273"/>
      <w:bookmarkEnd w:id="1059"/>
      <w:r w:rsidRPr="009D6ACF">
        <w:t>OBR-18 Placer Field 1</w:t>
      </w:r>
      <w:bookmarkEnd w:id="106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2112"/>
        <w:gridCol w:w="5784"/>
      </w:tblGrid>
      <w:tr w:rsidR="00E12C52" w:rsidRPr="009D6ACF" w:rsidTr="004F22CD">
        <w:tc>
          <w:tcPr>
            <w:tcW w:w="846" w:type="pct"/>
            <w:vMerge w:val="restart"/>
            <w:shd w:val="clear" w:color="auto" w:fill="666699"/>
          </w:tcPr>
          <w:p w:rsidR="00E12C52" w:rsidRDefault="00E12C52" w:rsidP="004D5F8A">
            <w:pPr>
              <w:pStyle w:val="TableHead"/>
              <w:spacing w:before="80"/>
              <w:jc w:val="right"/>
            </w:pPr>
            <w:r>
              <w:t>Definition:</w:t>
            </w:r>
          </w:p>
        </w:tc>
        <w:tc>
          <w:tcPr>
            <w:tcW w:w="4154" w:type="pct"/>
            <w:gridSpan w:val="2"/>
            <w:vAlign w:val="center"/>
          </w:tcPr>
          <w:p w:rsidR="00E12C52" w:rsidRPr="00E27AA2" w:rsidRDefault="00E12C52" w:rsidP="00DB025B">
            <w:pPr>
              <w:keepNext/>
              <w:keepLines/>
              <w:rPr>
                <w:rFonts w:ascii="TimesNewRomanPSMT" w:hAnsi="TimesNewRomanPSMT"/>
              </w:rPr>
            </w:pPr>
            <w:r w:rsidRPr="00DB025B">
              <w:rPr>
                <w:rFonts w:ascii="Arial" w:hAnsi="Arial" w:cs="Arial"/>
                <w:noProof/>
                <w:sz w:val="20"/>
              </w:rPr>
              <w:t>This field is populated only in the following segment:</w:t>
            </w:r>
          </w:p>
        </w:tc>
      </w:tr>
      <w:tr w:rsidR="00E12C52" w:rsidRPr="009D6ACF" w:rsidTr="004F22CD">
        <w:trPr>
          <w:trHeight w:val="350"/>
        </w:trPr>
        <w:tc>
          <w:tcPr>
            <w:tcW w:w="846" w:type="pct"/>
            <w:vMerge/>
            <w:shd w:val="clear" w:color="auto" w:fill="666699"/>
          </w:tcPr>
          <w:p w:rsidR="00E12C52" w:rsidRPr="00052258" w:rsidRDefault="00E12C52" w:rsidP="004F22CD">
            <w:pPr>
              <w:pStyle w:val="TableHead"/>
              <w:jc w:val="right"/>
            </w:pPr>
          </w:p>
        </w:tc>
        <w:tc>
          <w:tcPr>
            <w:tcW w:w="1111" w:type="pct"/>
            <w:vAlign w:val="center"/>
          </w:tcPr>
          <w:p w:rsidR="00E12C52" w:rsidRPr="000365A1" w:rsidRDefault="00E12C52" w:rsidP="004F22CD">
            <w:pPr>
              <w:pStyle w:val="FieldVariant"/>
              <w:tabs>
                <w:tab w:val="clear" w:pos="216"/>
              </w:tabs>
              <w:ind w:left="0" w:firstLine="0"/>
              <w:jc w:val="right"/>
              <w:rPr>
                <w:rFonts w:ascii="Arial" w:hAnsi="Arial" w:cs="Arial"/>
                <w:sz w:val="20"/>
                <w:szCs w:val="20"/>
                <w:lang w:val="en-US" w:eastAsia="en-US"/>
              </w:rPr>
            </w:pPr>
            <w:r w:rsidRPr="000365A1">
              <w:rPr>
                <w:rFonts w:ascii="Arial" w:hAnsi="Arial" w:cs="Arial"/>
                <w:sz w:val="20"/>
                <w:szCs w:val="20"/>
                <w:lang w:val="en-US" w:eastAsia="en-US"/>
              </w:rPr>
              <w:t>Laboratory Data:</w:t>
            </w:r>
          </w:p>
        </w:tc>
        <w:tc>
          <w:tcPr>
            <w:tcW w:w="3043" w:type="pct"/>
            <w:vAlign w:val="center"/>
          </w:tcPr>
          <w:p w:rsidR="00E12C52" w:rsidRPr="00036C22" w:rsidRDefault="00E12C52" w:rsidP="00DB025B">
            <w:pPr>
              <w:keepNext/>
              <w:keepLines/>
            </w:pPr>
            <w:r w:rsidRPr="00DB025B">
              <w:rPr>
                <w:rFonts w:ascii="Arial" w:hAnsi="Arial" w:cs="Arial"/>
                <w:noProof/>
                <w:sz w:val="20"/>
              </w:rPr>
              <w:t>Name of the Auto-instrument</w:t>
            </w:r>
          </w:p>
        </w:tc>
      </w:tr>
      <w:tr w:rsidR="00E12C52" w:rsidRPr="009D6ACF" w:rsidTr="004F22CD">
        <w:trPr>
          <w:trHeight w:val="287"/>
        </w:trPr>
        <w:tc>
          <w:tcPr>
            <w:tcW w:w="846" w:type="pct"/>
            <w:shd w:val="clear" w:color="auto" w:fill="666699"/>
          </w:tcPr>
          <w:p w:rsidR="00E12C52" w:rsidRDefault="00E12C52" w:rsidP="004D5F8A">
            <w:pPr>
              <w:pStyle w:val="TableHead"/>
              <w:spacing w:before="80"/>
              <w:jc w:val="right"/>
            </w:pPr>
            <w:r>
              <w:t>Format:</w:t>
            </w:r>
          </w:p>
        </w:tc>
        <w:tc>
          <w:tcPr>
            <w:tcW w:w="4154" w:type="pct"/>
            <w:gridSpan w:val="2"/>
            <w:vAlign w:val="center"/>
          </w:tcPr>
          <w:p w:rsidR="00E12C52" w:rsidRPr="00BD7570" w:rsidRDefault="00E12C52" w:rsidP="004F22CD">
            <w:pPr>
              <w:rPr>
                <w:rStyle w:val="Example"/>
              </w:rPr>
            </w:pPr>
            <w:r w:rsidRPr="00BD7570">
              <w:rPr>
                <w:rStyle w:val="Example"/>
              </w:rPr>
              <w:t>&lt;Name of Analyzer or Instrument&gt;^&lt;Card Address&gt;</w:t>
            </w:r>
          </w:p>
        </w:tc>
      </w:tr>
    </w:tbl>
    <w:p w:rsidR="00E12C52" w:rsidRPr="00BD7570" w:rsidRDefault="00E12C52" w:rsidP="00BD7570"/>
    <w:p w:rsidR="00E12C52" w:rsidRPr="00BC4128" w:rsidRDefault="00E12C52" w:rsidP="00BF4D2A">
      <w:pPr>
        <w:pStyle w:val="H4"/>
        <w:numPr>
          <w:ilvl w:val="3"/>
          <w:numId w:val="36"/>
        </w:numPr>
      </w:pPr>
      <w:bookmarkStart w:id="1061" w:name="_OBR-19_Placer_Field_2"/>
      <w:bookmarkStart w:id="1062" w:name="_OBR-20_Filler_Field_1_1"/>
      <w:bookmarkStart w:id="1063" w:name="_Toc232396274"/>
      <w:bookmarkEnd w:id="1061"/>
      <w:bookmarkEnd w:id="1062"/>
      <w:r w:rsidRPr="009D6ACF">
        <w:t>OBR-20 Filler Field 1</w:t>
      </w:r>
      <w:bookmarkEnd w:id="1063"/>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2112"/>
        <w:gridCol w:w="5784"/>
      </w:tblGrid>
      <w:tr w:rsidR="00E12C52" w:rsidRPr="009D6ACF" w:rsidTr="004F22CD">
        <w:tc>
          <w:tcPr>
            <w:tcW w:w="846" w:type="pct"/>
            <w:vMerge w:val="restart"/>
            <w:shd w:val="clear" w:color="auto" w:fill="666699"/>
          </w:tcPr>
          <w:p w:rsidR="00E12C52" w:rsidRDefault="00E12C52" w:rsidP="004D5F8A">
            <w:pPr>
              <w:pStyle w:val="TableHead"/>
              <w:spacing w:before="80"/>
              <w:jc w:val="right"/>
            </w:pPr>
            <w:r>
              <w:t>Definition:</w:t>
            </w:r>
          </w:p>
        </w:tc>
        <w:tc>
          <w:tcPr>
            <w:tcW w:w="4154" w:type="pct"/>
            <w:gridSpan w:val="2"/>
            <w:vAlign w:val="center"/>
          </w:tcPr>
          <w:p w:rsidR="00E12C52" w:rsidRPr="000365A1" w:rsidRDefault="00E12C52" w:rsidP="00DB025B">
            <w:pPr>
              <w:pStyle w:val="FieldVariant"/>
              <w:tabs>
                <w:tab w:val="clear" w:pos="216"/>
              </w:tabs>
              <w:ind w:left="0" w:firstLine="0"/>
              <w:rPr>
                <w:rFonts w:ascii="TimesNewRomanPSMT" w:hAnsi="TimesNewRomanPSMT"/>
                <w:lang w:val="en-US" w:eastAsia="en-US"/>
              </w:rPr>
            </w:pPr>
            <w:r w:rsidRPr="000365A1">
              <w:rPr>
                <w:rFonts w:ascii="Arial" w:hAnsi="Arial" w:cs="Arial"/>
                <w:sz w:val="20"/>
                <w:szCs w:val="20"/>
                <w:lang w:val="en-US" w:eastAsia="en-US"/>
              </w:rPr>
              <w:t>This field is populated only in the following segments:</w:t>
            </w:r>
          </w:p>
        </w:tc>
      </w:tr>
      <w:tr w:rsidR="00E12C52" w:rsidRPr="009D6ACF" w:rsidTr="004F22CD">
        <w:trPr>
          <w:trHeight w:val="359"/>
        </w:trPr>
        <w:tc>
          <w:tcPr>
            <w:tcW w:w="846" w:type="pct"/>
            <w:vMerge/>
            <w:shd w:val="clear" w:color="auto" w:fill="666699"/>
          </w:tcPr>
          <w:p w:rsidR="00E12C52" w:rsidRPr="00052258" w:rsidRDefault="00E12C52" w:rsidP="004F22CD">
            <w:pPr>
              <w:pStyle w:val="TableHead"/>
              <w:jc w:val="right"/>
            </w:pPr>
          </w:p>
        </w:tc>
        <w:tc>
          <w:tcPr>
            <w:tcW w:w="1111" w:type="pct"/>
            <w:vAlign w:val="center"/>
          </w:tcPr>
          <w:p w:rsidR="00E12C52" w:rsidRPr="000365A1" w:rsidRDefault="00E12C52" w:rsidP="004F22CD">
            <w:pPr>
              <w:pStyle w:val="FieldVariant"/>
              <w:tabs>
                <w:tab w:val="clear" w:pos="216"/>
              </w:tabs>
              <w:ind w:left="0" w:firstLine="0"/>
              <w:jc w:val="right"/>
              <w:rPr>
                <w:rFonts w:ascii="Arial" w:hAnsi="Arial" w:cs="Arial"/>
                <w:sz w:val="20"/>
                <w:szCs w:val="20"/>
                <w:lang w:val="en-US" w:eastAsia="en-US"/>
              </w:rPr>
            </w:pPr>
            <w:r w:rsidRPr="000365A1">
              <w:rPr>
                <w:rFonts w:ascii="Arial" w:hAnsi="Arial" w:cs="Arial"/>
                <w:sz w:val="20"/>
                <w:szCs w:val="20"/>
                <w:lang w:val="en-US" w:eastAsia="en-US"/>
              </w:rPr>
              <w:t>Allergy:</w:t>
            </w:r>
          </w:p>
        </w:tc>
        <w:tc>
          <w:tcPr>
            <w:tcW w:w="3043" w:type="pct"/>
            <w:vAlign w:val="center"/>
          </w:tcPr>
          <w:p w:rsidR="00E12C52" w:rsidRPr="00DB025B" w:rsidRDefault="00E12C52" w:rsidP="00DB025B">
            <w:pPr>
              <w:keepNext/>
              <w:keepLines/>
              <w:rPr>
                <w:rFonts w:ascii="Arial" w:hAnsi="Arial" w:cs="Arial"/>
                <w:noProof/>
                <w:sz w:val="20"/>
              </w:rPr>
            </w:pPr>
            <w:r w:rsidRPr="00DB025B">
              <w:rPr>
                <w:rFonts w:ascii="Arial" w:hAnsi="Arial" w:cs="Arial"/>
                <w:noProof/>
                <w:sz w:val="20"/>
              </w:rPr>
              <w:t>Allergy type</w:t>
            </w:r>
          </w:p>
        </w:tc>
      </w:tr>
      <w:tr w:rsidR="00E12C52" w:rsidRPr="009D6ACF" w:rsidTr="004F22CD">
        <w:trPr>
          <w:trHeight w:val="260"/>
        </w:trPr>
        <w:tc>
          <w:tcPr>
            <w:tcW w:w="846" w:type="pct"/>
            <w:vMerge/>
            <w:shd w:val="clear" w:color="auto" w:fill="666699"/>
          </w:tcPr>
          <w:p w:rsidR="00E12C52" w:rsidRPr="00052258" w:rsidRDefault="00E12C52" w:rsidP="004F22CD">
            <w:pPr>
              <w:pStyle w:val="TableHead"/>
            </w:pPr>
          </w:p>
        </w:tc>
        <w:tc>
          <w:tcPr>
            <w:tcW w:w="1111" w:type="pct"/>
            <w:vAlign w:val="center"/>
          </w:tcPr>
          <w:p w:rsidR="00E12C52" w:rsidRPr="000365A1" w:rsidRDefault="00E12C52" w:rsidP="004F22CD">
            <w:pPr>
              <w:pStyle w:val="FieldVariant"/>
              <w:tabs>
                <w:tab w:val="clear" w:pos="216"/>
              </w:tabs>
              <w:ind w:left="0" w:firstLine="0"/>
              <w:jc w:val="right"/>
              <w:rPr>
                <w:rFonts w:ascii="Arial" w:hAnsi="Arial" w:cs="Arial"/>
                <w:sz w:val="20"/>
                <w:szCs w:val="20"/>
                <w:lang w:val="en-US" w:eastAsia="en-US"/>
              </w:rPr>
            </w:pPr>
            <w:r w:rsidRPr="000365A1">
              <w:rPr>
                <w:rFonts w:ascii="Arial" w:hAnsi="Arial" w:cs="Arial"/>
                <w:sz w:val="20"/>
                <w:szCs w:val="20"/>
                <w:lang w:val="en-US" w:eastAsia="en-US"/>
              </w:rPr>
              <w:t>IV:</w:t>
            </w:r>
          </w:p>
        </w:tc>
        <w:tc>
          <w:tcPr>
            <w:tcW w:w="3043" w:type="pct"/>
            <w:vAlign w:val="center"/>
          </w:tcPr>
          <w:p w:rsidR="00E12C52" w:rsidRPr="00DB025B" w:rsidRDefault="00E12C52" w:rsidP="00DB025B">
            <w:pPr>
              <w:keepNext/>
              <w:keepLines/>
              <w:rPr>
                <w:rFonts w:ascii="Arial" w:hAnsi="Arial" w:cs="Arial"/>
                <w:noProof/>
                <w:sz w:val="20"/>
              </w:rPr>
            </w:pPr>
            <w:r w:rsidRPr="00DB025B">
              <w:rPr>
                <w:rFonts w:ascii="Arial" w:hAnsi="Arial" w:cs="Arial"/>
                <w:noProof/>
                <w:sz w:val="20"/>
              </w:rPr>
              <w:t>Infusion rate</w:t>
            </w:r>
          </w:p>
        </w:tc>
      </w:tr>
      <w:tr w:rsidR="00E12C52" w:rsidRPr="009D6ACF" w:rsidTr="004F22CD">
        <w:trPr>
          <w:trHeight w:val="260"/>
        </w:trPr>
        <w:tc>
          <w:tcPr>
            <w:tcW w:w="846" w:type="pct"/>
            <w:vMerge/>
            <w:shd w:val="clear" w:color="auto" w:fill="666699"/>
          </w:tcPr>
          <w:p w:rsidR="00E12C52" w:rsidRPr="00052258" w:rsidRDefault="00E12C52" w:rsidP="004F22CD">
            <w:pPr>
              <w:pStyle w:val="TableHead"/>
            </w:pPr>
          </w:p>
        </w:tc>
        <w:tc>
          <w:tcPr>
            <w:tcW w:w="1111" w:type="pct"/>
            <w:vAlign w:val="center"/>
          </w:tcPr>
          <w:p w:rsidR="00E12C52" w:rsidRPr="000365A1" w:rsidRDefault="00E12C52" w:rsidP="004F22CD">
            <w:pPr>
              <w:pStyle w:val="FieldVariant"/>
              <w:tabs>
                <w:tab w:val="clear" w:pos="216"/>
              </w:tabs>
              <w:ind w:left="0" w:firstLine="0"/>
              <w:jc w:val="right"/>
              <w:rPr>
                <w:rFonts w:ascii="Arial" w:hAnsi="Arial" w:cs="Arial"/>
                <w:sz w:val="20"/>
                <w:szCs w:val="20"/>
                <w:lang w:val="en-US" w:eastAsia="en-US"/>
              </w:rPr>
            </w:pPr>
            <w:r w:rsidRPr="000365A1">
              <w:rPr>
                <w:rFonts w:ascii="Arial" w:hAnsi="Arial" w:cs="Arial"/>
                <w:sz w:val="20"/>
                <w:szCs w:val="20"/>
                <w:lang w:val="en-US" w:eastAsia="en-US"/>
              </w:rPr>
              <w:t>Laboratory Data:</w:t>
            </w:r>
          </w:p>
        </w:tc>
        <w:tc>
          <w:tcPr>
            <w:tcW w:w="3043" w:type="pct"/>
            <w:vAlign w:val="center"/>
          </w:tcPr>
          <w:p w:rsidR="00E12C52" w:rsidRPr="00DB025B" w:rsidRDefault="00E12C52" w:rsidP="00DB025B">
            <w:pPr>
              <w:keepNext/>
              <w:keepLines/>
              <w:rPr>
                <w:rFonts w:ascii="Arial" w:hAnsi="Arial" w:cs="Arial"/>
                <w:noProof/>
                <w:sz w:val="20"/>
              </w:rPr>
            </w:pPr>
            <w:r w:rsidRPr="00DB025B">
              <w:rPr>
                <w:rFonts w:ascii="Arial" w:hAnsi="Arial" w:cs="Arial"/>
                <w:noProof/>
                <w:sz w:val="20"/>
              </w:rPr>
              <w:t>Reference to the node in the LAB DATA file (</w:t>
            </w:r>
            <w:r w:rsidRPr="00DB025B">
              <w:rPr>
                <w:rFonts w:ascii="Courier New" w:hAnsi="Courier New" w:cs="Courier New"/>
                <w:noProof/>
                <w:sz w:val="20"/>
              </w:rPr>
              <w:t>#63</w:t>
            </w:r>
            <w:r w:rsidRPr="00DB025B">
              <w:rPr>
                <w:rFonts w:ascii="Arial" w:hAnsi="Arial" w:cs="Arial"/>
                <w:noProof/>
                <w:sz w:val="20"/>
              </w:rPr>
              <w:t>)</w:t>
            </w:r>
          </w:p>
        </w:tc>
      </w:tr>
      <w:tr w:rsidR="00E12C52" w:rsidRPr="009D6ACF" w:rsidTr="004F22CD">
        <w:trPr>
          <w:trHeight w:val="260"/>
        </w:trPr>
        <w:tc>
          <w:tcPr>
            <w:tcW w:w="846" w:type="pct"/>
            <w:vMerge/>
            <w:shd w:val="clear" w:color="auto" w:fill="666699"/>
          </w:tcPr>
          <w:p w:rsidR="00E12C52" w:rsidRPr="00052258" w:rsidRDefault="00E12C52" w:rsidP="004F22CD">
            <w:pPr>
              <w:pStyle w:val="TableHead"/>
            </w:pPr>
          </w:p>
        </w:tc>
        <w:tc>
          <w:tcPr>
            <w:tcW w:w="1111" w:type="pct"/>
            <w:vAlign w:val="center"/>
          </w:tcPr>
          <w:p w:rsidR="00E12C52" w:rsidRPr="000365A1" w:rsidRDefault="00E12C52" w:rsidP="004F22CD">
            <w:pPr>
              <w:pStyle w:val="FieldVariant"/>
              <w:tabs>
                <w:tab w:val="clear" w:pos="216"/>
              </w:tabs>
              <w:ind w:left="0" w:firstLine="0"/>
              <w:jc w:val="right"/>
              <w:rPr>
                <w:rFonts w:ascii="Arial" w:hAnsi="Arial" w:cs="Arial"/>
                <w:sz w:val="20"/>
                <w:szCs w:val="20"/>
                <w:lang w:val="en-US" w:eastAsia="en-US"/>
              </w:rPr>
            </w:pPr>
            <w:r w:rsidRPr="000365A1">
              <w:rPr>
                <w:rFonts w:ascii="Arial" w:hAnsi="Arial" w:cs="Arial"/>
                <w:sz w:val="20"/>
                <w:szCs w:val="20"/>
                <w:lang w:val="en-US" w:eastAsia="en-US"/>
              </w:rPr>
              <w:t>Microbiology:</w:t>
            </w:r>
          </w:p>
        </w:tc>
        <w:tc>
          <w:tcPr>
            <w:tcW w:w="3043" w:type="pct"/>
            <w:vAlign w:val="center"/>
          </w:tcPr>
          <w:p w:rsidR="00E12C52" w:rsidRPr="00DB025B" w:rsidRDefault="00E12C52" w:rsidP="00DB025B">
            <w:pPr>
              <w:keepNext/>
              <w:keepLines/>
              <w:rPr>
                <w:rFonts w:ascii="Arial" w:hAnsi="Arial" w:cs="Arial"/>
                <w:noProof/>
                <w:sz w:val="20"/>
              </w:rPr>
            </w:pPr>
            <w:r w:rsidRPr="00DB025B">
              <w:rPr>
                <w:rFonts w:ascii="Arial" w:hAnsi="Arial" w:cs="Arial"/>
                <w:noProof/>
                <w:sz w:val="20"/>
              </w:rPr>
              <w:t>Collection Sample</w:t>
            </w:r>
          </w:p>
        </w:tc>
      </w:tr>
      <w:tr w:rsidR="00E12C52" w:rsidRPr="009D6ACF" w:rsidTr="004F22CD">
        <w:trPr>
          <w:trHeight w:val="260"/>
        </w:trPr>
        <w:tc>
          <w:tcPr>
            <w:tcW w:w="846" w:type="pct"/>
            <w:vMerge/>
            <w:shd w:val="clear" w:color="auto" w:fill="666699"/>
          </w:tcPr>
          <w:p w:rsidR="00E12C52" w:rsidRPr="00052258" w:rsidRDefault="00E12C52" w:rsidP="004F22CD">
            <w:pPr>
              <w:pStyle w:val="TableHead"/>
            </w:pPr>
          </w:p>
        </w:tc>
        <w:tc>
          <w:tcPr>
            <w:tcW w:w="1111" w:type="pct"/>
            <w:vAlign w:val="center"/>
          </w:tcPr>
          <w:p w:rsidR="00E12C52" w:rsidRPr="000365A1" w:rsidRDefault="00E12C52" w:rsidP="004F22CD">
            <w:pPr>
              <w:pStyle w:val="FieldVariant"/>
              <w:tabs>
                <w:tab w:val="clear" w:pos="216"/>
              </w:tabs>
              <w:ind w:left="0" w:firstLine="0"/>
              <w:jc w:val="right"/>
              <w:rPr>
                <w:rFonts w:ascii="Arial" w:hAnsi="Arial" w:cs="Arial"/>
                <w:sz w:val="20"/>
                <w:szCs w:val="20"/>
                <w:lang w:val="en-US" w:eastAsia="en-US"/>
              </w:rPr>
            </w:pPr>
            <w:r w:rsidRPr="000365A1">
              <w:rPr>
                <w:rFonts w:ascii="Arial" w:hAnsi="Arial" w:cs="Arial"/>
                <w:sz w:val="20"/>
                <w:szCs w:val="20"/>
                <w:lang w:val="en-US" w:eastAsia="en-US"/>
              </w:rPr>
              <w:t>Problem List:</w:t>
            </w:r>
          </w:p>
        </w:tc>
        <w:tc>
          <w:tcPr>
            <w:tcW w:w="3043" w:type="pct"/>
            <w:vAlign w:val="center"/>
          </w:tcPr>
          <w:p w:rsidR="00E12C52" w:rsidRPr="00DB025B" w:rsidRDefault="00E12C52" w:rsidP="00DB025B">
            <w:pPr>
              <w:keepNext/>
              <w:keepLines/>
              <w:rPr>
                <w:rFonts w:ascii="Arial" w:hAnsi="Arial" w:cs="Arial"/>
                <w:noProof/>
                <w:sz w:val="20"/>
              </w:rPr>
            </w:pPr>
            <w:r w:rsidRPr="00DB025B">
              <w:rPr>
                <w:rFonts w:ascii="Arial" w:hAnsi="Arial" w:cs="Arial"/>
                <w:noProof/>
                <w:sz w:val="20"/>
              </w:rPr>
              <w:t>Condition of the Record</w:t>
            </w:r>
          </w:p>
        </w:tc>
      </w:tr>
      <w:tr w:rsidR="00E12C52" w:rsidRPr="009D6ACF" w:rsidTr="004F22CD">
        <w:trPr>
          <w:trHeight w:val="260"/>
        </w:trPr>
        <w:tc>
          <w:tcPr>
            <w:tcW w:w="846" w:type="pct"/>
            <w:vMerge w:val="restart"/>
            <w:shd w:val="clear" w:color="auto" w:fill="666699"/>
          </w:tcPr>
          <w:p w:rsidR="00E12C52" w:rsidRPr="00052258" w:rsidRDefault="00E12C52" w:rsidP="004D5F8A">
            <w:pPr>
              <w:pStyle w:val="TableHead"/>
              <w:spacing w:before="80"/>
              <w:jc w:val="right"/>
            </w:pPr>
            <w:r>
              <w:t>Format:</w:t>
            </w:r>
          </w:p>
        </w:tc>
        <w:tc>
          <w:tcPr>
            <w:tcW w:w="1111" w:type="pct"/>
            <w:vAlign w:val="center"/>
          </w:tcPr>
          <w:p w:rsidR="00E12C52" w:rsidRPr="000365A1" w:rsidRDefault="00E12C52" w:rsidP="004F22CD">
            <w:pPr>
              <w:pStyle w:val="FieldVariant"/>
              <w:tabs>
                <w:tab w:val="clear" w:pos="216"/>
              </w:tabs>
              <w:ind w:left="0" w:firstLine="0"/>
              <w:jc w:val="right"/>
              <w:rPr>
                <w:rFonts w:ascii="Arial" w:hAnsi="Arial" w:cs="Arial"/>
                <w:sz w:val="20"/>
                <w:szCs w:val="20"/>
                <w:lang w:val="en-US" w:eastAsia="en-US"/>
              </w:rPr>
            </w:pPr>
            <w:r w:rsidRPr="000365A1">
              <w:rPr>
                <w:rFonts w:ascii="Arial" w:hAnsi="Arial" w:cs="Arial"/>
                <w:sz w:val="20"/>
                <w:szCs w:val="20"/>
                <w:lang w:val="en-US" w:eastAsia="en-US"/>
              </w:rPr>
              <w:t>Allergy:</w:t>
            </w:r>
          </w:p>
        </w:tc>
        <w:tc>
          <w:tcPr>
            <w:tcW w:w="3043" w:type="pct"/>
            <w:vAlign w:val="center"/>
          </w:tcPr>
          <w:p w:rsidR="00E12C52" w:rsidRPr="00DB025B" w:rsidRDefault="00E12C52" w:rsidP="00DB025B">
            <w:pPr>
              <w:keepNext/>
              <w:keepLines/>
              <w:rPr>
                <w:rFonts w:ascii="Arial" w:hAnsi="Arial" w:cs="Arial"/>
                <w:noProof/>
                <w:sz w:val="20"/>
              </w:rPr>
            </w:pPr>
            <w:r w:rsidRPr="00DB025B">
              <w:rPr>
                <w:rFonts w:ascii="Arial" w:hAnsi="Arial" w:cs="Arial"/>
                <w:noProof/>
                <w:sz w:val="20"/>
              </w:rPr>
              <w:t>Text</w:t>
            </w:r>
          </w:p>
        </w:tc>
      </w:tr>
      <w:tr w:rsidR="00E12C52" w:rsidRPr="009D6ACF" w:rsidTr="004F22CD">
        <w:trPr>
          <w:trHeight w:val="260"/>
        </w:trPr>
        <w:tc>
          <w:tcPr>
            <w:tcW w:w="846" w:type="pct"/>
            <w:vMerge/>
            <w:shd w:val="clear" w:color="auto" w:fill="666699"/>
          </w:tcPr>
          <w:p w:rsidR="00E12C52" w:rsidRPr="00052258" w:rsidRDefault="00E12C52" w:rsidP="004F22CD">
            <w:pPr>
              <w:pStyle w:val="TableHead"/>
            </w:pPr>
          </w:p>
        </w:tc>
        <w:tc>
          <w:tcPr>
            <w:tcW w:w="1111" w:type="pct"/>
            <w:vAlign w:val="center"/>
          </w:tcPr>
          <w:p w:rsidR="00E12C52" w:rsidRPr="000365A1" w:rsidRDefault="00E12C52" w:rsidP="004F22CD">
            <w:pPr>
              <w:pStyle w:val="FieldVariant"/>
              <w:tabs>
                <w:tab w:val="clear" w:pos="216"/>
              </w:tabs>
              <w:ind w:left="0" w:firstLine="0"/>
              <w:jc w:val="right"/>
              <w:rPr>
                <w:rFonts w:ascii="Arial" w:hAnsi="Arial" w:cs="Arial"/>
                <w:sz w:val="20"/>
                <w:szCs w:val="20"/>
                <w:lang w:val="en-US" w:eastAsia="en-US"/>
              </w:rPr>
            </w:pPr>
            <w:r w:rsidRPr="000365A1">
              <w:rPr>
                <w:rFonts w:ascii="Arial" w:hAnsi="Arial" w:cs="Arial"/>
                <w:sz w:val="20"/>
                <w:szCs w:val="20"/>
                <w:lang w:val="en-US" w:eastAsia="en-US"/>
              </w:rPr>
              <w:t>IV:</w:t>
            </w:r>
          </w:p>
        </w:tc>
        <w:tc>
          <w:tcPr>
            <w:tcW w:w="3043" w:type="pct"/>
            <w:vAlign w:val="center"/>
          </w:tcPr>
          <w:p w:rsidR="00E12C52" w:rsidRPr="00DB025B" w:rsidRDefault="00E12C52" w:rsidP="00DB025B">
            <w:pPr>
              <w:keepNext/>
              <w:keepLines/>
              <w:rPr>
                <w:rFonts w:ascii="Arial" w:hAnsi="Arial" w:cs="Arial"/>
                <w:noProof/>
                <w:sz w:val="20"/>
              </w:rPr>
            </w:pPr>
            <w:r w:rsidRPr="00DB025B">
              <w:rPr>
                <w:rFonts w:ascii="Arial" w:hAnsi="Arial" w:cs="Arial"/>
                <w:noProof/>
                <w:sz w:val="20"/>
              </w:rPr>
              <w:t>Text</w:t>
            </w:r>
          </w:p>
        </w:tc>
      </w:tr>
      <w:tr w:rsidR="00E12C52" w:rsidRPr="009D6ACF" w:rsidTr="004F22CD">
        <w:trPr>
          <w:trHeight w:val="260"/>
        </w:trPr>
        <w:tc>
          <w:tcPr>
            <w:tcW w:w="846" w:type="pct"/>
            <w:vMerge/>
            <w:shd w:val="clear" w:color="auto" w:fill="666699"/>
          </w:tcPr>
          <w:p w:rsidR="00E12C52" w:rsidRPr="00052258" w:rsidRDefault="00E12C52" w:rsidP="004F22CD">
            <w:pPr>
              <w:pStyle w:val="TableHead"/>
            </w:pPr>
          </w:p>
        </w:tc>
        <w:tc>
          <w:tcPr>
            <w:tcW w:w="1111" w:type="pct"/>
            <w:vAlign w:val="center"/>
          </w:tcPr>
          <w:p w:rsidR="00E12C52" w:rsidRPr="000365A1" w:rsidRDefault="00E12C52" w:rsidP="004F22CD">
            <w:pPr>
              <w:pStyle w:val="FieldVariant"/>
              <w:tabs>
                <w:tab w:val="clear" w:pos="216"/>
              </w:tabs>
              <w:ind w:left="0" w:firstLine="0"/>
              <w:jc w:val="right"/>
              <w:rPr>
                <w:rFonts w:ascii="Arial" w:hAnsi="Arial" w:cs="Arial"/>
                <w:sz w:val="20"/>
                <w:szCs w:val="20"/>
                <w:lang w:val="en-US" w:eastAsia="en-US"/>
              </w:rPr>
            </w:pPr>
            <w:r w:rsidRPr="000365A1">
              <w:rPr>
                <w:rFonts w:ascii="Arial" w:hAnsi="Arial" w:cs="Arial"/>
                <w:sz w:val="20"/>
                <w:szCs w:val="20"/>
                <w:lang w:val="en-US" w:eastAsia="en-US"/>
              </w:rPr>
              <w:t>Laboratory Data:</w:t>
            </w:r>
          </w:p>
        </w:tc>
        <w:tc>
          <w:tcPr>
            <w:tcW w:w="3043" w:type="pct"/>
            <w:vAlign w:val="center"/>
          </w:tcPr>
          <w:p w:rsidR="00E12C52" w:rsidRPr="000365A1" w:rsidRDefault="00E12C52" w:rsidP="004F22CD">
            <w:pPr>
              <w:pStyle w:val="FieldVariant"/>
              <w:tabs>
                <w:tab w:val="clear" w:pos="216"/>
              </w:tabs>
              <w:ind w:left="0" w:firstLine="0"/>
              <w:rPr>
                <w:rFonts w:ascii="Courier New" w:hAnsi="Courier New" w:cs="Courier New"/>
                <w:sz w:val="20"/>
                <w:szCs w:val="20"/>
                <w:lang w:val="en-US" w:eastAsia="en-US"/>
              </w:rPr>
            </w:pPr>
            <w:r w:rsidRPr="000365A1">
              <w:rPr>
                <w:rFonts w:ascii="Courier New" w:hAnsi="Courier New" w:cs="Courier New"/>
                <w:sz w:val="20"/>
                <w:szCs w:val="20"/>
                <w:lang w:val="en-US" w:eastAsia="en-US"/>
              </w:rPr>
              <w:t>&lt;LRDFN&gt;\S\&lt;Subscript&gt;\S\&lt;Inverted D/T&gt;</w:t>
            </w:r>
          </w:p>
          <w:p w:rsidR="00E12C52" w:rsidRPr="000365A1" w:rsidRDefault="00E12C52" w:rsidP="004F22CD">
            <w:pPr>
              <w:pStyle w:val="FieldVariant"/>
              <w:tabs>
                <w:tab w:val="clear" w:pos="216"/>
              </w:tabs>
              <w:ind w:left="2160" w:firstLine="0"/>
              <w:rPr>
                <w:rFonts w:ascii="Courier New" w:hAnsi="Courier New" w:cs="Courier New"/>
                <w:sz w:val="20"/>
                <w:szCs w:val="20"/>
                <w:lang w:val="en-US" w:eastAsia="en-US"/>
              </w:rPr>
            </w:pPr>
            <w:r w:rsidRPr="000365A1">
              <w:rPr>
                <w:rFonts w:ascii="Courier New" w:hAnsi="Courier New" w:cs="Courier New"/>
                <w:sz w:val="20"/>
                <w:szCs w:val="20"/>
                <w:lang w:val="en-US" w:eastAsia="en-US"/>
              </w:rPr>
              <w:t>(\S\ - encoded ^ character)</w:t>
            </w:r>
          </w:p>
        </w:tc>
      </w:tr>
      <w:tr w:rsidR="00E12C52" w:rsidRPr="009D6ACF" w:rsidTr="004F22CD">
        <w:trPr>
          <w:trHeight w:val="260"/>
        </w:trPr>
        <w:tc>
          <w:tcPr>
            <w:tcW w:w="846" w:type="pct"/>
            <w:vMerge/>
            <w:shd w:val="clear" w:color="auto" w:fill="666699"/>
          </w:tcPr>
          <w:p w:rsidR="00E12C52" w:rsidRPr="00052258" w:rsidRDefault="00E12C52" w:rsidP="004F22CD">
            <w:pPr>
              <w:pStyle w:val="TableHead"/>
            </w:pPr>
          </w:p>
        </w:tc>
        <w:tc>
          <w:tcPr>
            <w:tcW w:w="1111" w:type="pct"/>
            <w:vAlign w:val="center"/>
          </w:tcPr>
          <w:p w:rsidR="00E12C52" w:rsidRPr="000365A1" w:rsidRDefault="00E12C52" w:rsidP="004F22CD">
            <w:pPr>
              <w:pStyle w:val="FieldVariant"/>
              <w:tabs>
                <w:tab w:val="clear" w:pos="216"/>
              </w:tabs>
              <w:ind w:left="0" w:firstLine="0"/>
              <w:jc w:val="right"/>
              <w:rPr>
                <w:rFonts w:ascii="Arial" w:hAnsi="Arial" w:cs="Arial"/>
                <w:sz w:val="20"/>
                <w:szCs w:val="20"/>
                <w:lang w:val="en-US" w:eastAsia="en-US"/>
              </w:rPr>
            </w:pPr>
            <w:r w:rsidRPr="000365A1">
              <w:rPr>
                <w:rFonts w:ascii="Arial" w:hAnsi="Arial" w:cs="Arial"/>
                <w:sz w:val="20"/>
                <w:szCs w:val="20"/>
                <w:lang w:val="en-US" w:eastAsia="en-US"/>
              </w:rPr>
              <w:t>Microbiology:</w:t>
            </w:r>
          </w:p>
        </w:tc>
        <w:tc>
          <w:tcPr>
            <w:tcW w:w="3043" w:type="pct"/>
            <w:vAlign w:val="center"/>
          </w:tcPr>
          <w:p w:rsidR="00E12C52" w:rsidRPr="000365A1" w:rsidRDefault="00E12C52" w:rsidP="004F22CD">
            <w:pPr>
              <w:pStyle w:val="FieldVariant"/>
              <w:tabs>
                <w:tab w:val="clear" w:pos="216"/>
              </w:tabs>
              <w:ind w:left="0" w:firstLine="0"/>
              <w:rPr>
                <w:rFonts w:ascii="Courier New" w:hAnsi="Courier New" w:cs="Courier New"/>
                <w:lang w:val="en-US" w:eastAsia="en-US"/>
              </w:rPr>
            </w:pPr>
            <w:r w:rsidRPr="000365A1">
              <w:rPr>
                <w:rFonts w:ascii="Courier New" w:hAnsi="Courier New" w:cs="Courier New"/>
                <w:lang w:val="en-US" w:eastAsia="en-US"/>
              </w:rPr>
              <w:t>&lt;Name&gt;</w:t>
            </w:r>
          </w:p>
        </w:tc>
      </w:tr>
      <w:tr w:rsidR="00E12C52" w:rsidRPr="009D6ACF" w:rsidTr="004F22CD">
        <w:trPr>
          <w:trHeight w:val="260"/>
        </w:trPr>
        <w:tc>
          <w:tcPr>
            <w:tcW w:w="846" w:type="pct"/>
            <w:vMerge/>
            <w:shd w:val="clear" w:color="auto" w:fill="666699"/>
          </w:tcPr>
          <w:p w:rsidR="00E12C52" w:rsidRPr="00052258" w:rsidRDefault="00E12C52" w:rsidP="004F22CD">
            <w:pPr>
              <w:pStyle w:val="TableHead"/>
            </w:pPr>
          </w:p>
        </w:tc>
        <w:tc>
          <w:tcPr>
            <w:tcW w:w="1111" w:type="pct"/>
            <w:vAlign w:val="center"/>
          </w:tcPr>
          <w:p w:rsidR="00E12C52" w:rsidRPr="000365A1" w:rsidRDefault="00E12C52" w:rsidP="004F22CD">
            <w:pPr>
              <w:pStyle w:val="FieldVariant"/>
              <w:tabs>
                <w:tab w:val="clear" w:pos="216"/>
              </w:tabs>
              <w:ind w:left="0" w:firstLine="0"/>
              <w:jc w:val="right"/>
              <w:rPr>
                <w:rFonts w:ascii="Arial" w:hAnsi="Arial" w:cs="Arial"/>
                <w:sz w:val="20"/>
                <w:szCs w:val="20"/>
                <w:lang w:val="en-US" w:eastAsia="en-US"/>
              </w:rPr>
            </w:pPr>
            <w:r w:rsidRPr="000365A1">
              <w:rPr>
                <w:rFonts w:ascii="Arial" w:hAnsi="Arial" w:cs="Arial"/>
                <w:sz w:val="20"/>
                <w:szCs w:val="20"/>
                <w:lang w:val="en-US" w:eastAsia="en-US"/>
              </w:rPr>
              <w:t>Problem List:</w:t>
            </w:r>
          </w:p>
        </w:tc>
        <w:tc>
          <w:tcPr>
            <w:tcW w:w="3043" w:type="pct"/>
            <w:vAlign w:val="center"/>
          </w:tcPr>
          <w:p w:rsidR="00E12C52" w:rsidRPr="000365A1" w:rsidRDefault="00E12C52" w:rsidP="004F22CD">
            <w:pPr>
              <w:pStyle w:val="FieldVariant"/>
              <w:tabs>
                <w:tab w:val="clear" w:pos="216"/>
              </w:tabs>
              <w:ind w:left="0" w:firstLine="0"/>
              <w:rPr>
                <w:rFonts w:ascii="Courier New" w:hAnsi="Courier New" w:cs="Courier New"/>
                <w:lang w:val="en-US" w:eastAsia="en-US"/>
              </w:rPr>
            </w:pPr>
            <w:r w:rsidRPr="000365A1">
              <w:rPr>
                <w:rFonts w:ascii="Courier New" w:hAnsi="Courier New" w:cs="Courier New"/>
                <w:lang w:val="en-US" w:eastAsia="en-US"/>
              </w:rPr>
              <w:t>&lt;Code&gt;</w:t>
            </w:r>
          </w:p>
        </w:tc>
      </w:tr>
      <w:tr w:rsidR="00E12C52" w:rsidRPr="009D6ACF" w:rsidTr="004F22CD">
        <w:trPr>
          <w:trHeight w:val="260"/>
        </w:trPr>
        <w:tc>
          <w:tcPr>
            <w:tcW w:w="846" w:type="pct"/>
            <w:vMerge w:val="restart"/>
            <w:shd w:val="clear" w:color="auto" w:fill="666699"/>
          </w:tcPr>
          <w:p w:rsidR="00E12C52" w:rsidRPr="00052258" w:rsidRDefault="00E12C52" w:rsidP="004D5F8A">
            <w:pPr>
              <w:pStyle w:val="TableHead"/>
              <w:spacing w:before="80"/>
              <w:jc w:val="right"/>
            </w:pPr>
            <w:r>
              <w:t>Tables:</w:t>
            </w:r>
          </w:p>
        </w:tc>
        <w:tc>
          <w:tcPr>
            <w:tcW w:w="1111" w:type="pct"/>
            <w:shd w:val="clear" w:color="auto" w:fill="3366FF"/>
            <w:vAlign w:val="center"/>
          </w:tcPr>
          <w:p w:rsidR="00E12C52" w:rsidRPr="009D6ACF" w:rsidRDefault="00E12C52" w:rsidP="004F22CD">
            <w:pPr>
              <w:pStyle w:val="TableHead"/>
            </w:pPr>
            <w:r>
              <w:t>Code</w:t>
            </w:r>
          </w:p>
        </w:tc>
        <w:tc>
          <w:tcPr>
            <w:tcW w:w="3043" w:type="pct"/>
            <w:shd w:val="clear" w:color="auto" w:fill="3366FF"/>
            <w:vAlign w:val="center"/>
          </w:tcPr>
          <w:p w:rsidR="00E12C52" w:rsidRDefault="00E12C52" w:rsidP="004F22CD">
            <w:pPr>
              <w:pStyle w:val="TableHead"/>
              <w:rPr>
                <w:rFonts w:ascii="TimesNewRomanPSMT" w:hAnsi="TimesNewRomanPSMT"/>
              </w:rPr>
            </w:pPr>
            <w:r w:rsidRPr="004F22CD">
              <w:t>Condition of the Problem Record</w:t>
            </w:r>
          </w:p>
        </w:tc>
      </w:tr>
      <w:tr w:rsidR="00E12C52" w:rsidRPr="009D6ACF" w:rsidTr="00DB025B">
        <w:trPr>
          <w:trHeight w:val="152"/>
        </w:trPr>
        <w:tc>
          <w:tcPr>
            <w:tcW w:w="846" w:type="pct"/>
            <w:vMerge/>
            <w:shd w:val="clear" w:color="auto" w:fill="666699"/>
          </w:tcPr>
          <w:p w:rsidR="00E12C52" w:rsidRPr="00052258" w:rsidRDefault="00E12C52" w:rsidP="004F22CD">
            <w:pPr>
              <w:pStyle w:val="TableHead"/>
            </w:pPr>
          </w:p>
        </w:tc>
        <w:tc>
          <w:tcPr>
            <w:tcW w:w="1111" w:type="pct"/>
            <w:vAlign w:val="center"/>
          </w:tcPr>
          <w:p w:rsidR="00E12C52" w:rsidRPr="000365A1" w:rsidRDefault="00E12C52" w:rsidP="004F22CD">
            <w:pPr>
              <w:pStyle w:val="FieldVariant"/>
              <w:tabs>
                <w:tab w:val="clear" w:pos="216"/>
              </w:tabs>
              <w:ind w:left="0" w:firstLine="0"/>
              <w:jc w:val="center"/>
              <w:rPr>
                <w:rStyle w:val="Example"/>
                <w:lang w:val="en-US" w:eastAsia="en-US"/>
              </w:rPr>
            </w:pPr>
            <w:r w:rsidRPr="000365A1">
              <w:rPr>
                <w:rStyle w:val="Example"/>
                <w:lang w:val="en-US" w:eastAsia="en-US"/>
              </w:rPr>
              <w:t>H</w:t>
            </w:r>
          </w:p>
        </w:tc>
        <w:tc>
          <w:tcPr>
            <w:tcW w:w="3043" w:type="pct"/>
            <w:vAlign w:val="center"/>
          </w:tcPr>
          <w:p w:rsidR="00E12C52" w:rsidRDefault="00E12C52" w:rsidP="00DB025B">
            <w:pPr>
              <w:keepNext/>
              <w:keepLines/>
              <w:rPr>
                <w:rFonts w:ascii="TimesNewRomanPSMT" w:hAnsi="TimesNewRomanPSMT"/>
              </w:rPr>
            </w:pPr>
            <w:r w:rsidRPr="00DB025B">
              <w:rPr>
                <w:rFonts w:ascii="Arial" w:hAnsi="Arial" w:cs="Arial"/>
                <w:noProof/>
                <w:sz w:val="20"/>
              </w:rPr>
              <w:t>Hidden</w:t>
            </w:r>
          </w:p>
        </w:tc>
      </w:tr>
      <w:tr w:rsidR="00E12C52" w:rsidRPr="009D6ACF" w:rsidTr="004F22CD">
        <w:trPr>
          <w:trHeight w:val="260"/>
        </w:trPr>
        <w:tc>
          <w:tcPr>
            <w:tcW w:w="846" w:type="pct"/>
            <w:vMerge/>
            <w:shd w:val="clear" w:color="auto" w:fill="666699"/>
          </w:tcPr>
          <w:p w:rsidR="00E12C52" w:rsidRPr="00052258" w:rsidRDefault="00E12C52" w:rsidP="004F22CD">
            <w:pPr>
              <w:pStyle w:val="TableHead"/>
            </w:pPr>
          </w:p>
        </w:tc>
        <w:tc>
          <w:tcPr>
            <w:tcW w:w="1111" w:type="pct"/>
            <w:vAlign w:val="center"/>
          </w:tcPr>
          <w:p w:rsidR="00E12C52" w:rsidRPr="000365A1" w:rsidRDefault="00E12C52" w:rsidP="004F22CD">
            <w:pPr>
              <w:pStyle w:val="FieldVariant"/>
              <w:tabs>
                <w:tab w:val="clear" w:pos="216"/>
              </w:tabs>
              <w:ind w:left="0" w:firstLine="0"/>
              <w:jc w:val="center"/>
              <w:rPr>
                <w:rStyle w:val="Example"/>
                <w:lang w:val="en-US" w:eastAsia="en-US"/>
              </w:rPr>
            </w:pPr>
            <w:r w:rsidRPr="000365A1">
              <w:rPr>
                <w:rStyle w:val="Example"/>
                <w:lang w:val="en-US" w:eastAsia="en-US"/>
              </w:rPr>
              <w:t>P</w:t>
            </w:r>
          </w:p>
        </w:tc>
        <w:tc>
          <w:tcPr>
            <w:tcW w:w="3043" w:type="pct"/>
            <w:vAlign w:val="center"/>
          </w:tcPr>
          <w:p w:rsidR="00E12C52" w:rsidRPr="00DB025B" w:rsidRDefault="00E12C52" w:rsidP="00DB025B">
            <w:pPr>
              <w:keepNext/>
              <w:keepLines/>
              <w:rPr>
                <w:rFonts w:ascii="Arial" w:hAnsi="Arial" w:cs="Arial"/>
                <w:noProof/>
                <w:sz w:val="20"/>
              </w:rPr>
            </w:pPr>
            <w:r w:rsidRPr="00DB025B">
              <w:rPr>
                <w:rFonts w:ascii="Arial" w:hAnsi="Arial" w:cs="Arial"/>
                <w:noProof/>
                <w:sz w:val="20"/>
              </w:rPr>
              <w:t>Permanent</w:t>
            </w:r>
          </w:p>
        </w:tc>
      </w:tr>
      <w:tr w:rsidR="00E12C52" w:rsidRPr="009D6ACF" w:rsidTr="004F22CD">
        <w:trPr>
          <w:trHeight w:val="242"/>
        </w:trPr>
        <w:tc>
          <w:tcPr>
            <w:tcW w:w="846" w:type="pct"/>
            <w:vMerge/>
            <w:shd w:val="clear" w:color="auto" w:fill="666699"/>
          </w:tcPr>
          <w:p w:rsidR="00E12C52" w:rsidRPr="00052258" w:rsidRDefault="00E12C52" w:rsidP="004F22CD">
            <w:pPr>
              <w:pStyle w:val="TableHead"/>
            </w:pPr>
          </w:p>
        </w:tc>
        <w:tc>
          <w:tcPr>
            <w:tcW w:w="1111" w:type="pct"/>
            <w:vAlign w:val="center"/>
          </w:tcPr>
          <w:p w:rsidR="00E12C52" w:rsidRPr="000365A1" w:rsidRDefault="00E12C52" w:rsidP="004F22CD">
            <w:pPr>
              <w:pStyle w:val="FieldVariant"/>
              <w:tabs>
                <w:tab w:val="clear" w:pos="216"/>
              </w:tabs>
              <w:ind w:left="0" w:firstLine="0"/>
              <w:jc w:val="center"/>
              <w:rPr>
                <w:rStyle w:val="Example"/>
                <w:lang w:val="en-US" w:eastAsia="en-US"/>
              </w:rPr>
            </w:pPr>
            <w:r w:rsidRPr="000365A1">
              <w:rPr>
                <w:rStyle w:val="Example"/>
                <w:lang w:val="en-US" w:eastAsia="en-US"/>
              </w:rPr>
              <w:t>T</w:t>
            </w:r>
          </w:p>
        </w:tc>
        <w:tc>
          <w:tcPr>
            <w:tcW w:w="3043" w:type="pct"/>
            <w:vAlign w:val="center"/>
          </w:tcPr>
          <w:p w:rsidR="00E12C52" w:rsidRPr="00DB025B" w:rsidRDefault="00E12C52" w:rsidP="00DB025B">
            <w:pPr>
              <w:keepNext/>
              <w:keepLines/>
              <w:rPr>
                <w:rFonts w:ascii="Arial" w:hAnsi="Arial" w:cs="Arial"/>
                <w:noProof/>
                <w:sz w:val="20"/>
              </w:rPr>
            </w:pPr>
            <w:r w:rsidRPr="00DB025B">
              <w:rPr>
                <w:rFonts w:ascii="Arial" w:hAnsi="Arial" w:cs="Arial"/>
                <w:noProof/>
                <w:sz w:val="20"/>
              </w:rPr>
              <w:t>Transcribed</w:t>
            </w:r>
          </w:p>
        </w:tc>
      </w:tr>
      <w:tr w:rsidR="00E12C52" w:rsidRPr="009D6ACF" w:rsidTr="004F22CD">
        <w:trPr>
          <w:trHeight w:val="260"/>
        </w:trPr>
        <w:tc>
          <w:tcPr>
            <w:tcW w:w="846" w:type="pct"/>
            <w:vMerge w:val="restart"/>
            <w:shd w:val="clear" w:color="auto" w:fill="666699"/>
          </w:tcPr>
          <w:p w:rsidR="00E12C52" w:rsidRPr="00052258" w:rsidRDefault="00E12C52" w:rsidP="004D5F8A">
            <w:pPr>
              <w:pStyle w:val="TableHead"/>
              <w:spacing w:before="80"/>
              <w:jc w:val="right"/>
            </w:pPr>
            <w:r>
              <w:t>Examples:</w:t>
            </w:r>
          </w:p>
        </w:tc>
        <w:tc>
          <w:tcPr>
            <w:tcW w:w="1111" w:type="pct"/>
            <w:vAlign w:val="center"/>
          </w:tcPr>
          <w:p w:rsidR="00E12C52" w:rsidRPr="000365A1" w:rsidRDefault="00E12C52" w:rsidP="004F22CD">
            <w:pPr>
              <w:pStyle w:val="FieldVariant"/>
              <w:tabs>
                <w:tab w:val="clear" w:pos="216"/>
              </w:tabs>
              <w:ind w:left="0" w:firstLine="0"/>
              <w:jc w:val="right"/>
              <w:rPr>
                <w:rFonts w:ascii="Arial" w:hAnsi="Arial" w:cs="Arial"/>
                <w:sz w:val="20"/>
                <w:szCs w:val="20"/>
                <w:lang w:val="en-US" w:eastAsia="en-US"/>
              </w:rPr>
            </w:pPr>
            <w:r w:rsidRPr="000365A1">
              <w:rPr>
                <w:rFonts w:ascii="Arial" w:hAnsi="Arial" w:cs="Arial"/>
                <w:sz w:val="20"/>
                <w:szCs w:val="20"/>
                <w:lang w:val="en-US" w:eastAsia="en-US"/>
              </w:rPr>
              <w:t>Allergy:</w:t>
            </w:r>
          </w:p>
        </w:tc>
        <w:tc>
          <w:tcPr>
            <w:tcW w:w="3043" w:type="pct"/>
            <w:vAlign w:val="center"/>
          </w:tcPr>
          <w:p w:rsidR="00E12C52" w:rsidRPr="00DB025B" w:rsidRDefault="00E12C52" w:rsidP="00DB025B">
            <w:pPr>
              <w:keepNext/>
              <w:keepLines/>
              <w:rPr>
                <w:rFonts w:ascii="Arial" w:hAnsi="Arial" w:cs="Arial"/>
                <w:noProof/>
                <w:sz w:val="20"/>
              </w:rPr>
            </w:pPr>
            <w:r w:rsidRPr="00DB025B">
              <w:rPr>
                <w:rFonts w:ascii="Arial" w:hAnsi="Arial" w:cs="Arial"/>
                <w:noProof/>
                <w:sz w:val="20"/>
              </w:rPr>
              <w:t>FOOD</w:t>
            </w:r>
          </w:p>
        </w:tc>
      </w:tr>
      <w:tr w:rsidR="00E12C52" w:rsidRPr="009D6ACF" w:rsidTr="004F22CD">
        <w:trPr>
          <w:trHeight w:val="260"/>
        </w:trPr>
        <w:tc>
          <w:tcPr>
            <w:tcW w:w="846" w:type="pct"/>
            <w:vMerge/>
            <w:shd w:val="clear" w:color="auto" w:fill="666699"/>
          </w:tcPr>
          <w:p w:rsidR="00E12C52" w:rsidRPr="00052258" w:rsidRDefault="00E12C52" w:rsidP="004F22CD">
            <w:pPr>
              <w:pStyle w:val="TableHead"/>
            </w:pPr>
          </w:p>
        </w:tc>
        <w:tc>
          <w:tcPr>
            <w:tcW w:w="1111" w:type="pct"/>
            <w:vAlign w:val="center"/>
          </w:tcPr>
          <w:p w:rsidR="00E12C52" w:rsidRPr="000365A1" w:rsidRDefault="00E12C52" w:rsidP="004F22CD">
            <w:pPr>
              <w:pStyle w:val="FieldVariant"/>
              <w:tabs>
                <w:tab w:val="clear" w:pos="216"/>
              </w:tabs>
              <w:ind w:left="0" w:firstLine="0"/>
              <w:jc w:val="right"/>
              <w:rPr>
                <w:rFonts w:ascii="Arial" w:hAnsi="Arial" w:cs="Arial"/>
                <w:sz w:val="20"/>
                <w:szCs w:val="20"/>
                <w:lang w:val="en-US" w:eastAsia="en-US"/>
              </w:rPr>
            </w:pPr>
            <w:r w:rsidRPr="000365A1">
              <w:rPr>
                <w:rFonts w:ascii="Arial" w:hAnsi="Arial" w:cs="Arial"/>
                <w:sz w:val="20"/>
                <w:szCs w:val="20"/>
                <w:lang w:val="en-US" w:eastAsia="en-US"/>
              </w:rPr>
              <w:t>IV:</w:t>
            </w:r>
          </w:p>
        </w:tc>
        <w:tc>
          <w:tcPr>
            <w:tcW w:w="3043" w:type="pct"/>
            <w:vAlign w:val="center"/>
          </w:tcPr>
          <w:p w:rsidR="00E12C52" w:rsidRPr="00DB025B" w:rsidRDefault="00E12C52" w:rsidP="00DB025B">
            <w:pPr>
              <w:keepNext/>
              <w:keepLines/>
              <w:rPr>
                <w:rFonts w:ascii="Arial" w:hAnsi="Arial" w:cs="Arial"/>
                <w:noProof/>
                <w:sz w:val="20"/>
              </w:rPr>
            </w:pPr>
            <w:r w:rsidRPr="00DB025B">
              <w:rPr>
                <w:rFonts w:ascii="Arial" w:hAnsi="Arial" w:cs="Arial"/>
                <w:noProof/>
                <w:sz w:val="20"/>
              </w:rPr>
              <w:t>INFUSE OVER 30 MIN</w:t>
            </w:r>
          </w:p>
        </w:tc>
      </w:tr>
      <w:tr w:rsidR="00E12C52" w:rsidRPr="009D6ACF" w:rsidTr="004F22CD">
        <w:trPr>
          <w:trHeight w:val="260"/>
        </w:trPr>
        <w:tc>
          <w:tcPr>
            <w:tcW w:w="846" w:type="pct"/>
            <w:vMerge/>
            <w:shd w:val="clear" w:color="auto" w:fill="666699"/>
          </w:tcPr>
          <w:p w:rsidR="00E12C52" w:rsidRPr="00052258" w:rsidRDefault="00E12C52" w:rsidP="004F22CD">
            <w:pPr>
              <w:pStyle w:val="TableHead"/>
            </w:pPr>
          </w:p>
        </w:tc>
        <w:tc>
          <w:tcPr>
            <w:tcW w:w="1111" w:type="pct"/>
            <w:vAlign w:val="center"/>
          </w:tcPr>
          <w:p w:rsidR="00E12C52" w:rsidRPr="000365A1" w:rsidRDefault="00E12C52" w:rsidP="004F22CD">
            <w:pPr>
              <w:pStyle w:val="FieldVariant"/>
              <w:tabs>
                <w:tab w:val="clear" w:pos="216"/>
              </w:tabs>
              <w:ind w:left="0" w:firstLine="0"/>
              <w:jc w:val="right"/>
              <w:rPr>
                <w:rFonts w:ascii="Arial" w:hAnsi="Arial" w:cs="Arial"/>
                <w:sz w:val="20"/>
                <w:szCs w:val="20"/>
                <w:lang w:val="en-US" w:eastAsia="en-US"/>
              </w:rPr>
            </w:pPr>
            <w:r w:rsidRPr="000365A1">
              <w:rPr>
                <w:rFonts w:ascii="Arial" w:hAnsi="Arial" w:cs="Arial"/>
                <w:sz w:val="20"/>
                <w:szCs w:val="20"/>
                <w:lang w:val="en-US" w:eastAsia="en-US"/>
              </w:rPr>
              <w:t>Laboratory Data:</w:t>
            </w:r>
          </w:p>
        </w:tc>
        <w:tc>
          <w:tcPr>
            <w:tcW w:w="3043" w:type="pct"/>
            <w:vAlign w:val="center"/>
          </w:tcPr>
          <w:p w:rsidR="00E12C52" w:rsidRPr="00DB025B" w:rsidRDefault="00E12C52" w:rsidP="00DB025B">
            <w:pPr>
              <w:keepNext/>
              <w:keepLines/>
              <w:rPr>
                <w:rFonts w:ascii="Arial" w:hAnsi="Arial" w:cs="Arial"/>
                <w:noProof/>
                <w:sz w:val="20"/>
              </w:rPr>
            </w:pPr>
            <w:r w:rsidRPr="00DB025B">
              <w:rPr>
                <w:rFonts w:ascii="Arial" w:hAnsi="Arial" w:cs="Arial"/>
                <w:noProof/>
                <w:sz w:val="20"/>
              </w:rPr>
              <w:t>42058\S\CH\S\6949770.89857</w:t>
            </w:r>
          </w:p>
        </w:tc>
      </w:tr>
      <w:tr w:rsidR="00E12C52" w:rsidRPr="009D6ACF" w:rsidTr="004F22CD">
        <w:trPr>
          <w:trHeight w:val="260"/>
        </w:trPr>
        <w:tc>
          <w:tcPr>
            <w:tcW w:w="846" w:type="pct"/>
            <w:vMerge/>
            <w:shd w:val="clear" w:color="auto" w:fill="666699"/>
          </w:tcPr>
          <w:p w:rsidR="00E12C52" w:rsidRPr="00052258" w:rsidRDefault="00E12C52" w:rsidP="004F22CD">
            <w:pPr>
              <w:pStyle w:val="TableHead"/>
            </w:pPr>
          </w:p>
        </w:tc>
        <w:tc>
          <w:tcPr>
            <w:tcW w:w="1111" w:type="pct"/>
            <w:vAlign w:val="center"/>
          </w:tcPr>
          <w:p w:rsidR="00E12C52" w:rsidRPr="000365A1" w:rsidRDefault="00E12C52" w:rsidP="004F22CD">
            <w:pPr>
              <w:pStyle w:val="FieldVariant"/>
              <w:tabs>
                <w:tab w:val="clear" w:pos="216"/>
              </w:tabs>
              <w:ind w:left="0" w:firstLine="0"/>
              <w:jc w:val="right"/>
              <w:rPr>
                <w:rFonts w:ascii="Arial" w:hAnsi="Arial" w:cs="Arial"/>
                <w:sz w:val="20"/>
                <w:szCs w:val="20"/>
                <w:lang w:val="en-US" w:eastAsia="en-US"/>
              </w:rPr>
            </w:pPr>
            <w:r w:rsidRPr="000365A1">
              <w:rPr>
                <w:rFonts w:ascii="Arial" w:hAnsi="Arial" w:cs="Arial"/>
                <w:sz w:val="20"/>
                <w:szCs w:val="20"/>
                <w:lang w:val="en-US" w:eastAsia="en-US"/>
              </w:rPr>
              <w:t>Microbiology:</w:t>
            </w:r>
          </w:p>
        </w:tc>
        <w:tc>
          <w:tcPr>
            <w:tcW w:w="3043" w:type="pct"/>
            <w:vAlign w:val="center"/>
          </w:tcPr>
          <w:p w:rsidR="00E12C52" w:rsidRPr="00DB025B" w:rsidRDefault="00E12C52" w:rsidP="00DB025B">
            <w:pPr>
              <w:keepNext/>
              <w:keepLines/>
              <w:rPr>
                <w:rFonts w:ascii="Arial" w:hAnsi="Arial" w:cs="Arial"/>
                <w:noProof/>
                <w:sz w:val="20"/>
              </w:rPr>
            </w:pPr>
            <w:r w:rsidRPr="00DB025B">
              <w:rPr>
                <w:rFonts w:ascii="Arial" w:hAnsi="Arial" w:cs="Arial"/>
                <w:noProof/>
                <w:sz w:val="20"/>
              </w:rPr>
              <w:t>FLD-PERITONEAL</w:t>
            </w:r>
          </w:p>
        </w:tc>
      </w:tr>
      <w:tr w:rsidR="00E12C52" w:rsidRPr="009D6ACF" w:rsidTr="004F22CD">
        <w:trPr>
          <w:trHeight w:val="260"/>
        </w:trPr>
        <w:tc>
          <w:tcPr>
            <w:tcW w:w="846" w:type="pct"/>
            <w:vMerge/>
            <w:shd w:val="clear" w:color="auto" w:fill="666699"/>
          </w:tcPr>
          <w:p w:rsidR="00E12C52" w:rsidRPr="00052258" w:rsidRDefault="00E12C52" w:rsidP="004F22CD">
            <w:pPr>
              <w:pStyle w:val="TableHead"/>
            </w:pPr>
          </w:p>
        </w:tc>
        <w:tc>
          <w:tcPr>
            <w:tcW w:w="1111" w:type="pct"/>
            <w:vAlign w:val="center"/>
          </w:tcPr>
          <w:p w:rsidR="00E12C52" w:rsidRPr="000365A1" w:rsidRDefault="00E12C52" w:rsidP="004F22CD">
            <w:pPr>
              <w:pStyle w:val="FieldVariant"/>
              <w:tabs>
                <w:tab w:val="clear" w:pos="216"/>
              </w:tabs>
              <w:ind w:left="0" w:firstLine="0"/>
              <w:jc w:val="right"/>
              <w:rPr>
                <w:rFonts w:ascii="Arial" w:hAnsi="Arial" w:cs="Arial"/>
                <w:sz w:val="20"/>
                <w:szCs w:val="20"/>
                <w:lang w:val="en-US" w:eastAsia="en-US"/>
              </w:rPr>
            </w:pPr>
            <w:r w:rsidRPr="000365A1">
              <w:rPr>
                <w:rFonts w:ascii="Arial" w:hAnsi="Arial" w:cs="Arial"/>
                <w:sz w:val="20"/>
                <w:szCs w:val="20"/>
                <w:lang w:val="en-US" w:eastAsia="en-US"/>
              </w:rPr>
              <w:t>Problem List:</w:t>
            </w:r>
          </w:p>
        </w:tc>
        <w:tc>
          <w:tcPr>
            <w:tcW w:w="3043" w:type="pct"/>
            <w:vAlign w:val="center"/>
          </w:tcPr>
          <w:p w:rsidR="00E12C52" w:rsidRPr="00DB025B" w:rsidRDefault="00E12C52" w:rsidP="00DB025B">
            <w:pPr>
              <w:keepNext/>
              <w:keepLines/>
              <w:rPr>
                <w:rFonts w:ascii="Arial" w:hAnsi="Arial" w:cs="Arial"/>
                <w:noProof/>
                <w:sz w:val="20"/>
              </w:rPr>
            </w:pPr>
            <w:r w:rsidRPr="00DB025B">
              <w:rPr>
                <w:rFonts w:ascii="Arial" w:hAnsi="Arial" w:cs="Arial"/>
                <w:noProof/>
                <w:sz w:val="20"/>
              </w:rPr>
              <w:t>P</w:t>
            </w:r>
          </w:p>
        </w:tc>
      </w:tr>
    </w:tbl>
    <w:p w:rsidR="00E12C52" w:rsidRDefault="00E12C52" w:rsidP="004F22CD"/>
    <w:p w:rsidR="00E12C52" w:rsidRDefault="00E12C52" w:rsidP="00BF4D2A">
      <w:pPr>
        <w:pStyle w:val="H4"/>
        <w:numPr>
          <w:ilvl w:val="3"/>
          <w:numId w:val="36"/>
        </w:numPr>
      </w:pPr>
      <w:bookmarkStart w:id="1064" w:name="_OBR-21_Filler_Field_2"/>
      <w:bookmarkStart w:id="1065" w:name="_Toc232396275"/>
      <w:bookmarkEnd w:id="1064"/>
      <w:r w:rsidRPr="009D6ACF">
        <w:t>OBR-21 Filler Field 2</w:t>
      </w:r>
      <w:bookmarkEnd w:id="1065"/>
      <w:r w:rsidRPr="00036E27">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2112"/>
        <w:gridCol w:w="5784"/>
      </w:tblGrid>
      <w:tr w:rsidR="00E12C52" w:rsidRPr="009D6ACF" w:rsidTr="006873AB">
        <w:tc>
          <w:tcPr>
            <w:tcW w:w="846" w:type="pct"/>
            <w:vMerge w:val="restart"/>
            <w:shd w:val="clear" w:color="auto" w:fill="666699"/>
          </w:tcPr>
          <w:p w:rsidR="00E12C52" w:rsidRDefault="00E12C52" w:rsidP="004D5F8A">
            <w:pPr>
              <w:pStyle w:val="TableHead"/>
              <w:spacing w:before="80"/>
              <w:jc w:val="right"/>
            </w:pPr>
            <w:r>
              <w:t>Definition:</w:t>
            </w:r>
          </w:p>
        </w:tc>
        <w:tc>
          <w:tcPr>
            <w:tcW w:w="4154" w:type="pct"/>
            <w:gridSpan w:val="2"/>
            <w:vAlign w:val="center"/>
          </w:tcPr>
          <w:p w:rsidR="00E12C52" w:rsidRPr="000365A1" w:rsidRDefault="00E12C52" w:rsidP="00DB025B">
            <w:pPr>
              <w:pStyle w:val="FieldVariant"/>
              <w:tabs>
                <w:tab w:val="clear" w:pos="216"/>
              </w:tabs>
              <w:ind w:left="0" w:firstLine="0"/>
              <w:rPr>
                <w:rFonts w:ascii="TimesNewRomanPSMT" w:hAnsi="TimesNewRomanPSMT"/>
                <w:lang w:val="en-US" w:eastAsia="en-US"/>
              </w:rPr>
            </w:pPr>
            <w:r w:rsidRPr="000365A1">
              <w:rPr>
                <w:rFonts w:ascii="Arial" w:hAnsi="Arial" w:cs="Arial"/>
                <w:sz w:val="20"/>
                <w:szCs w:val="20"/>
                <w:lang w:val="en-US" w:eastAsia="en-US"/>
              </w:rPr>
              <w:t>This field is populated only in the following segment:</w:t>
            </w:r>
          </w:p>
        </w:tc>
      </w:tr>
      <w:tr w:rsidR="00E12C52" w:rsidRPr="009D6ACF" w:rsidTr="006873AB">
        <w:trPr>
          <w:trHeight w:val="350"/>
        </w:trPr>
        <w:tc>
          <w:tcPr>
            <w:tcW w:w="846" w:type="pct"/>
            <w:vMerge/>
            <w:shd w:val="clear" w:color="auto" w:fill="666699"/>
          </w:tcPr>
          <w:p w:rsidR="00E12C52" w:rsidRPr="00052258" w:rsidRDefault="00E12C52" w:rsidP="006873AB">
            <w:pPr>
              <w:pStyle w:val="TableHead"/>
              <w:jc w:val="right"/>
            </w:pPr>
          </w:p>
        </w:tc>
        <w:tc>
          <w:tcPr>
            <w:tcW w:w="1111" w:type="pct"/>
            <w:vAlign w:val="center"/>
          </w:tcPr>
          <w:p w:rsidR="00E12C52" w:rsidRPr="000365A1" w:rsidRDefault="00E12C52" w:rsidP="006873AB">
            <w:pPr>
              <w:pStyle w:val="FieldVariant"/>
              <w:tabs>
                <w:tab w:val="clear" w:pos="216"/>
              </w:tabs>
              <w:ind w:left="0" w:firstLine="0"/>
              <w:jc w:val="right"/>
              <w:rPr>
                <w:lang w:val="en-US" w:eastAsia="en-US"/>
              </w:rPr>
            </w:pPr>
            <w:r w:rsidRPr="000365A1">
              <w:rPr>
                <w:lang w:val="en-US" w:eastAsia="en-US"/>
              </w:rPr>
              <w:t>Microbiology:</w:t>
            </w:r>
          </w:p>
        </w:tc>
        <w:tc>
          <w:tcPr>
            <w:tcW w:w="3043" w:type="pct"/>
            <w:vAlign w:val="center"/>
          </w:tcPr>
          <w:p w:rsidR="00E12C52" w:rsidRPr="000365A1" w:rsidRDefault="00E12C52" w:rsidP="006873AB">
            <w:pPr>
              <w:pStyle w:val="FieldVariant"/>
              <w:tabs>
                <w:tab w:val="clear" w:pos="216"/>
              </w:tabs>
              <w:ind w:left="0" w:firstLine="0"/>
              <w:rPr>
                <w:lang w:val="en-US" w:eastAsia="en-US"/>
              </w:rPr>
            </w:pPr>
            <w:r w:rsidRPr="000365A1">
              <w:rPr>
                <w:rFonts w:ascii="Arial" w:hAnsi="Arial" w:cs="Arial"/>
                <w:sz w:val="20"/>
                <w:szCs w:val="20"/>
                <w:lang w:val="en-US" w:eastAsia="en-US"/>
              </w:rPr>
              <w:t>Sputum Screen</w:t>
            </w:r>
          </w:p>
        </w:tc>
      </w:tr>
      <w:tr w:rsidR="00E12C52" w:rsidRPr="009D6ACF" w:rsidTr="006873AB">
        <w:trPr>
          <w:trHeight w:val="287"/>
        </w:trPr>
        <w:tc>
          <w:tcPr>
            <w:tcW w:w="846" w:type="pct"/>
            <w:shd w:val="clear" w:color="auto" w:fill="666699"/>
          </w:tcPr>
          <w:p w:rsidR="00E12C52" w:rsidRDefault="00E12C52" w:rsidP="004D5F8A">
            <w:pPr>
              <w:pStyle w:val="TableHead"/>
              <w:spacing w:before="80"/>
              <w:jc w:val="right"/>
            </w:pPr>
            <w:r>
              <w:t>Format:</w:t>
            </w:r>
          </w:p>
        </w:tc>
        <w:tc>
          <w:tcPr>
            <w:tcW w:w="4154" w:type="pct"/>
            <w:gridSpan w:val="2"/>
            <w:vAlign w:val="center"/>
          </w:tcPr>
          <w:p w:rsidR="00E12C52" w:rsidRPr="00BD7570" w:rsidRDefault="00E12C52" w:rsidP="00036E27">
            <w:pPr>
              <w:keepNext/>
              <w:rPr>
                <w:rStyle w:val="Example"/>
              </w:rPr>
            </w:pPr>
            <w:r w:rsidRPr="00DB025B">
              <w:rPr>
                <w:rStyle w:val="Example"/>
                <w:b/>
              </w:rPr>
              <w:t>Free Text</w:t>
            </w:r>
          </w:p>
        </w:tc>
      </w:tr>
    </w:tbl>
    <w:p w:rsidR="00E12C52" w:rsidRPr="00BD7570" w:rsidRDefault="00E12C52" w:rsidP="00036E27"/>
    <w:p w:rsidR="00E12C52" w:rsidRDefault="00E12C52" w:rsidP="00BF4D2A">
      <w:pPr>
        <w:pStyle w:val="H4"/>
        <w:numPr>
          <w:ilvl w:val="3"/>
          <w:numId w:val="36"/>
        </w:numPr>
      </w:pPr>
      <w:bookmarkStart w:id="1066" w:name="_OBR-24_Diagnostic_Serv_Sect_ID"/>
      <w:bookmarkStart w:id="1067" w:name="_OBR-22_Results_Rpt/Status_Chng_-_Da"/>
      <w:bookmarkStart w:id="1068" w:name="_Toc232396276"/>
      <w:bookmarkEnd w:id="1066"/>
      <w:bookmarkEnd w:id="1067"/>
      <w:r w:rsidRPr="009D6ACF">
        <w:t xml:space="preserve">OBR-22 Results </w:t>
      </w:r>
      <w:proofErr w:type="spellStart"/>
      <w:r w:rsidRPr="009D6ACF">
        <w:t>Rpt</w:t>
      </w:r>
      <w:proofErr w:type="spellEnd"/>
      <w:r w:rsidRPr="009D6ACF">
        <w:t xml:space="preserve">/Status </w:t>
      </w:r>
      <w:proofErr w:type="spellStart"/>
      <w:r w:rsidRPr="009D6ACF">
        <w:t>Chng</w:t>
      </w:r>
      <w:proofErr w:type="spellEnd"/>
      <w:r w:rsidRPr="009D6ACF">
        <w:t xml:space="preserve"> - Date/Time</w:t>
      </w:r>
      <w:bookmarkEnd w:id="1068"/>
      <w:r w:rsidRPr="00036E27">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2112"/>
        <w:gridCol w:w="5784"/>
      </w:tblGrid>
      <w:tr w:rsidR="00E12C52" w:rsidRPr="009D6ACF" w:rsidTr="006873AB">
        <w:tc>
          <w:tcPr>
            <w:tcW w:w="846" w:type="pct"/>
            <w:vMerge w:val="restart"/>
            <w:shd w:val="clear" w:color="auto" w:fill="666699"/>
          </w:tcPr>
          <w:p w:rsidR="00E12C52" w:rsidRDefault="00E12C52" w:rsidP="004D5F8A">
            <w:pPr>
              <w:pStyle w:val="TableHead"/>
              <w:spacing w:before="80"/>
              <w:jc w:val="right"/>
            </w:pPr>
            <w:r>
              <w:t>Definition:</w:t>
            </w:r>
          </w:p>
        </w:tc>
        <w:tc>
          <w:tcPr>
            <w:tcW w:w="4154" w:type="pct"/>
            <w:gridSpan w:val="2"/>
            <w:vAlign w:val="center"/>
          </w:tcPr>
          <w:p w:rsidR="00E12C52" w:rsidRPr="000365A1" w:rsidRDefault="00E12C52" w:rsidP="00DB025B">
            <w:pPr>
              <w:pStyle w:val="FieldVariant"/>
              <w:tabs>
                <w:tab w:val="clear" w:pos="216"/>
              </w:tabs>
              <w:ind w:left="0" w:firstLine="0"/>
              <w:rPr>
                <w:rFonts w:ascii="TimesNewRomanPSMT" w:hAnsi="TimesNewRomanPSMT"/>
                <w:lang w:val="en-US" w:eastAsia="en-US"/>
              </w:rPr>
            </w:pPr>
            <w:r w:rsidRPr="000365A1">
              <w:rPr>
                <w:rFonts w:ascii="Arial" w:hAnsi="Arial" w:cs="Arial"/>
                <w:sz w:val="20"/>
                <w:szCs w:val="20"/>
                <w:lang w:val="en-US" w:eastAsia="en-US"/>
              </w:rPr>
              <w:t>This field is populated only in the following segment:</w:t>
            </w:r>
          </w:p>
        </w:tc>
      </w:tr>
      <w:tr w:rsidR="00E12C52" w:rsidRPr="009D6ACF" w:rsidTr="006873AB">
        <w:trPr>
          <w:trHeight w:val="350"/>
        </w:trPr>
        <w:tc>
          <w:tcPr>
            <w:tcW w:w="846" w:type="pct"/>
            <w:vMerge/>
            <w:shd w:val="clear" w:color="auto" w:fill="666699"/>
          </w:tcPr>
          <w:p w:rsidR="00E12C52" w:rsidRPr="00052258" w:rsidRDefault="00E12C52" w:rsidP="006873AB">
            <w:pPr>
              <w:pStyle w:val="TableHead"/>
              <w:jc w:val="right"/>
            </w:pPr>
          </w:p>
        </w:tc>
        <w:tc>
          <w:tcPr>
            <w:tcW w:w="1111" w:type="pct"/>
            <w:vAlign w:val="center"/>
          </w:tcPr>
          <w:p w:rsidR="00E12C52" w:rsidRPr="000365A1" w:rsidRDefault="00E12C52" w:rsidP="00DB025B">
            <w:pPr>
              <w:pStyle w:val="FieldVariant"/>
              <w:tabs>
                <w:tab w:val="clear" w:pos="216"/>
              </w:tabs>
              <w:ind w:left="0" w:firstLine="0"/>
              <w:jc w:val="right"/>
              <w:rPr>
                <w:rFonts w:ascii="Arial" w:hAnsi="Arial" w:cs="Arial"/>
                <w:sz w:val="20"/>
                <w:szCs w:val="20"/>
                <w:lang w:val="en-US" w:eastAsia="en-US"/>
              </w:rPr>
            </w:pPr>
            <w:r w:rsidRPr="000365A1">
              <w:rPr>
                <w:rFonts w:ascii="Arial" w:hAnsi="Arial" w:cs="Arial"/>
                <w:sz w:val="20"/>
                <w:szCs w:val="20"/>
                <w:lang w:val="en-US" w:eastAsia="en-US"/>
              </w:rPr>
              <w:t>Autopsy:</w:t>
            </w:r>
          </w:p>
        </w:tc>
        <w:tc>
          <w:tcPr>
            <w:tcW w:w="3043" w:type="pct"/>
            <w:vAlign w:val="center"/>
          </w:tcPr>
          <w:p w:rsidR="00E12C52" w:rsidRPr="000365A1" w:rsidRDefault="00E12C52" w:rsidP="006873AB">
            <w:pPr>
              <w:pStyle w:val="FieldVariant"/>
              <w:tabs>
                <w:tab w:val="clear" w:pos="216"/>
              </w:tabs>
              <w:ind w:left="0" w:firstLine="0"/>
              <w:rPr>
                <w:rFonts w:ascii="Arial" w:hAnsi="Arial" w:cs="Arial"/>
                <w:sz w:val="20"/>
                <w:szCs w:val="20"/>
                <w:lang w:val="en-US" w:eastAsia="en-US"/>
              </w:rPr>
            </w:pPr>
            <w:r w:rsidRPr="000365A1">
              <w:rPr>
                <w:rFonts w:ascii="Arial" w:hAnsi="Arial" w:cs="Arial"/>
                <w:sz w:val="20"/>
                <w:szCs w:val="20"/>
                <w:lang w:val="en-US" w:eastAsia="en-US"/>
              </w:rPr>
              <w:t>Date/Time the report is released</w:t>
            </w:r>
          </w:p>
        </w:tc>
      </w:tr>
      <w:tr w:rsidR="00E12C52" w:rsidRPr="009D6ACF" w:rsidTr="006873AB">
        <w:trPr>
          <w:trHeight w:val="350"/>
        </w:trPr>
        <w:tc>
          <w:tcPr>
            <w:tcW w:w="846" w:type="pct"/>
            <w:vMerge/>
            <w:shd w:val="clear" w:color="auto" w:fill="666699"/>
          </w:tcPr>
          <w:p w:rsidR="00E12C52" w:rsidRPr="00052258" w:rsidRDefault="00E12C52" w:rsidP="006873AB">
            <w:pPr>
              <w:pStyle w:val="TableHead"/>
              <w:jc w:val="right"/>
            </w:pPr>
          </w:p>
        </w:tc>
        <w:tc>
          <w:tcPr>
            <w:tcW w:w="1111" w:type="pct"/>
            <w:vAlign w:val="center"/>
          </w:tcPr>
          <w:p w:rsidR="00E12C52" w:rsidRPr="000365A1" w:rsidRDefault="00E12C52" w:rsidP="00DB025B">
            <w:pPr>
              <w:pStyle w:val="FieldVariant"/>
              <w:tabs>
                <w:tab w:val="clear" w:pos="216"/>
              </w:tabs>
              <w:ind w:left="0" w:firstLine="0"/>
              <w:jc w:val="right"/>
              <w:rPr>
                <w:rFonts w:ascii="Arial" w:hAnsi="Arial" w:cs="Arial"/>
                <w:sz w:val="20"/>
                <w:szCs w:val="20"/>
                <w:lang w:val="en-US" w:eastAsia="en-US"/>
              </w:rPr>
            </w:pPr>
            <w:r w:rsidRPr="000365A1">
              <w:rPr>
                <w:rFonts w:ascii="Arial" w:hAnsi="Arial" w:cs="Arial"/>
                <w:sz w:val="20"/>
                <w:szCs w:val="20"/>
                <w:lang w:val="en-US" w:eastAsia="en-US"/>
              </w:rPr>
              <w:t>Laboratory Data:</w:t>
            </w:r>
          </w:p>
        </w:tc>
        <w:tc>
          <w:tcPr>
            <w:tcW w:w="3043" w:type="pct"/>
            <w:vAlign w:val="center"/>
          </w:tcPr>
          <w:p w:rsidR="00E12C52" w:rsidRPr="000365A1" w:rsidRDefault="00E12C52" w:rsidP="006873AB">
            <w:pPr>
              <w:pStyle w:val="FieldVariant"/>
              <w:tabs>
                <w:tab w:val="clear" w:pos="216"/>
              </w:tabs>
              <w:ind w:left="0" w:firstLine="0"/>
              <w:rPr>
                <w:rFonts w:ascii="Arial" w:hAnsi="Arial" w:cs="Arial"/>
                <w:sz w:val="20"/>
                <w:szCs w:val="20"/>
                <w:lang w:val="en-US" w:eastAsia="en-US"/>
              </w:rPr>
            </w:pPr>
            <w:r w:rsidRPr="000365A1">
              <w:rPr>
                <w:rFonts w:ascii="Arial" w:hAnsi="Arial" w:cs="Arial"/>
                <w:sz w:val="20"/>
                <w:szCs w:val="20"/>
                <w:lang w:val="en-US" w:eastAsia="en-US"/>
              </w:rPr>
              <w:t>Date/Time the report is released</w:t>
            </w:r>
          </w:p>
        </w:tc>
      </w:tr>
      <w:tr w:rsidR="00E12C52" w:rsidRPr="009D6ACF" w:rsidTr="006873AB">
        <w:trPr>
          <w:trHeight w:val="350"/>
        </w:trPr>
        <w:tc>
          <w:tcPr>
            <w:tcW w:w="846" w:type="pct"/>
            <w:vMerge/>
            <w:shd w:val="clear" w:color="auto" w:fill="666699"/>
          </w:tcPr>
          <w:p w:rsidR="00E12C52" w:rsidRPr="00052258" w:rsidRDefault="00E12C52" w:rsidP="006873AB">
            <w:pPr>
              <w:pStyle w:val="TableHead"/>
              <w:jc w:val="right"/>
            </w:pPr>
          </w:p>
        </w:tc>
        <w:tc>
          <w:tcPr>
            <w:tcW w:w="1111" w:type="pct"/>
            <w:vAlign w:val="center"/>
          </w:tcPr>
          <w:p w:rsidR="00E12C52" w:rsidRPr="000365A1" w:rsidRDefault="00E12C52" w:rsidP="00DB025B">
            <w:pPr>
              <w:pStyle w:val="FieldVariant"/>
              <w:tabs>
                <w:tab w:val="clear" w:pos="216"/>
              </w:tabs>
              <w:ind w:left="0" w:firstLine="0"/>
              <w:jc w:val="right"/>
              <w:rPr>
                <w:rFonts w:ascii="Arial" w:hAnsi="Arial" w:cs="Arial"/>
                <w:sz w:val="20"/>
                <w:szCs w:val="20"/>
                <w:lang w:val="en-US" w:eastAsia="en-US"/>
              </w:rPr>
            </w:pPr>
            <w:r w:rsidRPr="000365A1">
              <w:rPr>
                <w:rFonts w:ascii="Arial" w:hAnsi="Arial" w:cs="Arial"/>
                <w:sz w:val="20"/>
                <w:szCs w:val="20"/>
                <w:lang w:val="en-US" w:eastAsia="en-US"/>
              </w:rPr>
              <w:t>Problem List:</w:t>
            </w:r>
          </w:p>
        </w:tc>
        <w:tc>
          <w:tcPr>
            <w:tcW w:w="3043" w:type="pct"/>
            <w:vAlign w:val="center"/>
          </w:tcPr>
          <w:p w:rsidR="00E12C52" w:rsidRPr="000365A1" w:rsidRDefault="00E12C52" w:rsidP="006873AB">
            <w:pPr>
              <w:pStyle w:val="FieldVariant"/>
              <w:tabs>
                <w:tab w:val="clear" w:pos="216"/>
              </w:tabs>
              <w:ind w:left="0" w:firstLine="0"/>
              <w:rPr>
                <w:rFonts w:ascii="Arial" w:hAnsi="Arial" w:cs="Arial"/>
                <w:sz w:val="20"/>
                <w:szCs w:val="20"/>
                <w:lang w:val="en-US" w:eastAsia="en-US"/>
              </w:rPr>
            </w:pPr>
            <w:r w:rsidRPr="000365A1">
              <w:rPr>
                <w:rFonts w:ascii="Arial" w:hAnsi="Arial" w:cs="Arial"/>
                <w:sz w:val="20"/>
                <w:szCs w:val="20"/>
                <w:lang w:val="en-US" w:eastAsia="en-US"/>
              </w:rPr>
              <w:t>Date/Time Last Modified</w:t>
            </w:r>
          </w:p>
        </w:tc>
      </w:tr>
      <w:tr w:rsidR="00E12C52" w:rsidRPr="009D6ACF" w:rsidTr="006873AB">
        <w:trPr>
          <w:trHeight w:val="287"/>
        </w:trPr>
        <w:tc>
          <w:tcPr>
            <w:tcW w:w="846" w:type="pct"/>
            <w:shd w:val="clear" w:color="auto" w:fill="666699"/>
          </w:tcPr>
          <w:p w:rsidR="00E12C52" w:rsidRDefault="00E12C52" w:rsidP="004D5F8A">
            <w:pPr>
              <w:pStyle w:val="TableHead"/>
              <w:spacing w:before="80"/>
              <w:jc w:val="right"/>
            </w:pPr>
            <w:r>
              <w:t>Format:</w:t>
            </w:r>
          </w:p>
        </w:tc>
        <w:tc>
          <w:tcPr>
            <w:tcW w:w="4154" w:type="pct"/>
            <w:gridSpan w:val="2"/>
            <w:vAlign w:val="center"/>
          </w:tcPr>
          <w:p w:rsidR="00E12C52" w:rsidRPr="00BD7570" w:rsidRDefault="00E12C52" w:rsidP="006873AB">
            <w:pPr>
              <w:keepNext/>
              <w:rPr>
                <w:rStyle w:val="Example"/>
              </w:rPr>
            </w:pPr>
            <w:r w:rsidRPr="00DB025B">
              <w:rPr>
                <w:rStyle w:val="Example"/>
                <w:b/>
              </w:rPr>
              <w:t>YYYYMMDD[</w:t>
            </w:r>
            <w:proofErr w:type="spellStart"/>
            <w:r w:rsidRPr="00DB025B">
              <w:rPr>
                <w:rStyle w:val="Example"/>
                <w:b/>
              </w:rPr>
              <w:t>hhmm</w:t>
            </w:r>
            <w:proofErr w:type="spellEnd"/>
            <w:r w:rsidRPr="00DB025B">
              <w:rPr>
                <w:rStyle w:val="Example"/>
                <w:b/>
              </w:rPr>
              <w:t>[</w:t>
            </w:r>
            <w:proofErr w:type="spellStart"/>
            <w:r w:rsidRPr="00DB025B">
              <w:rPr>
                <w:rStyle w:val="Example"/>
                <w:b/>
              </w:rPr>
              <w:t>ss</w:t>
            </w:r>
            <w:proofErr w:type="spellEnd"/>
            <w:r w:rsidRPr="00DB025B">
              <w:rPr>
                <w:rStyle w:val="Example"/>
                <w:b/>
              </w:rPr>
              <w:t>]] [</w:t>
            </w:r>
            <w:r w:rsidRPr="00036E27">
              <w:rPr>
                <w:rStyle w:val="Example"/>
                <w:b/>
              </w:rPr>
              <w:t>+</w:t>
            </w:r>
            <w:r w:rsidRPr="00DB025B">
              <w:rPr>
                <w:rStyle w:val="Example"/>
                <w:b/>
              </w:rPr>
              <w:t>|</w:t>
            </w:r>
            <w:r w:rsidRPr="00036E27">
              <w:rPr>
                <w:rStyle w:val="Example"/>
                <w:b/>
              </w:rPr>
              <w:t>-</w:t>
            </w:r>
            <w:r w:rsidRPr="00DB025B">
              <w:rPr>
                <w:rStyle w:val="Example"/>
                <w:b/>
              </w:rPr>
              <w:t>zzzz]</w:t>
            </w:r>
          </w:p>
        </w:tc>
      </w:tr>
      <w:tr w:rsidR="00E12C52" w:rsidRPr="009D6ACF" w:rsidTr="006873AB">
        <w:trPr>
          <w:trHeight w:val="287"/>
        </w:trPr>
        <w:tc>
          <w:tcPr>
            <w:tcW w:w="846" w:type="pct"/>
            <w:shd w:val="clear" w:color="auto" w:fill="666699"/>
          </w:tcPr>
          <w:p w:rsidR="00E12C52" w:rsidRDefault="00E12C52" w:rsidP="004D5F8A">
            <w:pPr>
              <w:pStyle w:val="TableHead"/>
              <w:spacing w:before="80"/>
              <w:jc w:val="right"/>
            </w:pPr>
            <w:r>
              <w:t>Example:</w:t>
            </w:r>
          </w:p>
        </w:tc>
        <w:tc>
          <w:tcPr>
            <w:tcW w:w="4154" w:type="pct"/>
            <w:gridSpan w:val="2"/>
            <w:vAlign w:val="center"/>
          </w:tcPr>
          <w:p w:rsidR="00E12C52" w:rsidRPr="00036E27" w:rsidRDefault="00E12C52" w:rsidP="006873AB">
            <w:pPr>
              <w:keepNext/>
              <w:rPr>
                <w:b/>
                <w:noProof/>
              </w:rPr>
            </w:pPr>
            <w:r w:rsidRPr="00036E27">
              <w:rPr>
                <w:rStyle w:val="Example"/>
                <w:b/>
              </w:rPr>
              <w:t>200502101015-0800</w:t>
            </w:r>
          </w:p>
        </w:tc>
      </w:tr>
    </w:tbl>
    <w:p w:rsidR="00E12C52" w:rsidRPr="00BD7570" w:rsidRDefault="00E12C52" w:rsidP="00036E27"/>
    <w:p w:rsidR="00E12C52" w:rsidRDefault="00E12C52" w:rsidP="00BF4D2A">
      <w:pPr>
        <w:pStyle w:val="H4"/>
        <w:numPr>
          <w:ilvl w:val="3"/>
          <w:numId w:val="36"/>
        </w:numPr>
      </w:pPr>
      <w:bookmarkStart w:id="1069" w:name="_OBR-24_Diagnostic_Serv_Sect_ID_1"/>
      <w:bookmarkStart w:id="1070" w:name="_Toc232396277"/>
      <w:bookmarkEnd w:id="1069"/>
      <w:r w:rsidRPr="009D6ACF">
        <w:t>OBR-24 Diagnostic Serv</w:t>
      </w:r>
      <w:r>
        <w:t>ice</w:t>
      </w:r>
      <w:r w:rsidRPr="009D6ACF">
        <w:t xml:space="preserve"> Sect</w:t>
      </w:r>
      <w:r>
        <w:t>ion</w:t>
      </w:r>
      <w:r w:rsidRPr="009D6ACF">
        <w:t xml:space="preserve"> ID</w:t>
      </w:r>
      <w:bookmarkEnd w:id="1070"/>
      <w:r w:rsidRPr="0050070F">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2112"/>
        <w:gridCol w:w="5784"/>
      </w:tblGrid>
      <w:tr w:rsidR="00E12C52" w:rsidRPr="009D6ACF" w:rsidTr="0050070F">
        <w:trPr>
          <w:trHeight w:val="476"/>
        </w:trPr>
        <w:tc>
          <w:tcPr>
            <w:tcW w:w="846" w:type="pct"/>
            <w:shd w:val="clear" w:color="auto" w:fill="666699"/>
          </w:tcPr>
          <w:p w:rsidR="00E12C52" w:rsidRDefault="00E12C52" w:rsidP="004D5F8A">
            <w:pPr>
              <w:pStyle w:val="TableHead"/>
              <w:spacing w:before="80"/>
              <w:jc w:val="right"/>
            </w:pPr>
            <w:r>
              <w:t>Definition:</w:t>
            </w:r>
          </w:p>
        </w:tc>
        <w:tc>
          <w:tcPr>
            <w:tcW w:w="4154" w:type="pct"/>
            <w:gridSpan w:val="2"/>
            <w:vAlign w:val="center"/>
          </w:tcPr>
          <w:p w:rsidR="00E12C52" w:rsidRPr="000365A1" w:rsidRDefault="00E12C52" w:rsidP="00DB025B">
            <w:pPr>
              <w:pStyle w:val="FieldVariant"/>
              <w:tabs>
                <w:tab w:val="clear" w:pos="216"/>
              </w:tabs>
              <w:ind w:left="0" w:firstLine="0"/>
              <w:rPr>
                <w:rFonts w:ascii="TimesNewRomanPSMT" w:hAnsi="TimesNewRomanPSMT"/>
                <w:lang w:val="en-US" w:eastAsia="en-US"/>
              </w:rPr>
            </w:pPr>
            <w:r w:rsidRPr="000365A1">
              <w:rPr>
                <w:rFonts w:ascii="Arial" w:hAnsi="Arial" w:cs="Arial"/>
                <w:sz w:val="20"/>
                <w:szCs w:val="20"/>
                <w:lang w:val="en-US" w:eastAsia="en-US"/>
              </w:rPr>
              <w:t>This field is the section of the diagnostic service where the observation was performed.</w:t>
            </w:r>
          </w:p>
        </w:tc>
      </w:tr>
      <w:tr w:rsidR="00E12C52" w:rsidRPr="009D6ACF" w:rsidTr="006873AB">
        <w:trPr>
          <w:trHeight w:val="350"/>
        </w:trPr>
        <w:tc>
          <w:tcPr>
            <w:tcW w:w="846" w:type="pct"/>
            <w:vMerge w:val="restart"/>
            <w:shd w:val="clear" w:color="auto" w:fill="666699"/>
          </w:tcPr>
          <w:p w:rsidR="00E12C52" w:rsidRPr="00052258" w:rsidRDefault="00E12C52" w:rsidP="004D5F8A">
            <w:pPr>
              <w:pStyle w:val="TableHead"/>
              <w:spacing w:before="80"/>
              <w:jc w:val="right"/>
            </w:pPr>
            <w:r>
              <w:t>Value:</w:t>
            </w:r>
          </w:p>
        </w:tc>
        <w:tc>
          <w:tcPr>
            <w:tcW w:w="1111" w:type="pct"/>
            <w:vAlign w:val="center"/>
          </w:tcPr>
          <w:p w:rsidR="00E12C52" w:rsidRPr="000365A1" w:rsidRDefault="00E12C52" w:rsidP="006873AB">
            <w:pPr>
              <w:pStyle w:val="FieldVariant"/>
              <w:tabs>
                <w:tab w:val="clear" w:pos="216"/>
              </w:tabs>
              <w:ind w:left="0" w:firstLine="0"/>
              <w:jc w:val="right"/>
              <w:rPr>
                <w:lang w:val="en-US" w:eastAsia="en-US"/>
              </w:rPr>
            </w:pPr>
            <w:r w:rsidRPr="000365A1">
              <w:rPr>
                <w:lang w:val="en-US" w:eastAsia="en-US"/>
              </w:rPr>
              <w:t>Allergy:</w:t>
            </w:r>
          </w:p>
        </w:tc>
        <w:tc>
          <w:tcPr>
            <w:tcW w:w="3043" w:type="pct"/>
            <w:vAlign w:val="center"/>
          </w:tcPr>
          <w:p w:rsidR="00E12C52" w:rsidRPr="000365A1" w:rsidRDefault="00E12C52" w:rsidP="0050070F">
            <w:pPr>
              <w:pStyle w:val="FieldVariant"/>
              <w:tabs>
                <w:tab w:val="clear" w:pos="216"/>
              </w:tabs>
              <w:ind w:left="0" w:firstLine="0"/>
              <w:rPr>
                <w:rStyle w:val="Literal"/>
                <w:lang w:val="en-US" w:eastAsia="en-US"/>
              </w:rPr>
            </w:pPr>
            <w:r w:rsidRPr="000365A1">
              <w:rPr>
                <w:rStyle w:val="Literal"/>
                <w:lang w:val="en-US" w:eastAsia="en-US"/>
              </w:rPr>
              <w:t>TX</w:t>
            </w:r>
          </w:p>
        </w:tc>
      </w:tr>
      <w:tr w:rsidR="00E12C52" w:rsidRPr="009D6ACF" w:rsidTr="006873AB">
        <w:trPr>
          <w:trHeight w:val="350"/>
        </w:trPr>
        <w:tc>
          <w:tcPr>
            <w:tcW w:w="846" w:type="pct"/>
            <w:vMerge/>
            <w:shd w:val="clear" w:color="auto" w:fill="666699"/>
          </w:tcPr>
          <w:p w:rsidR="00E12C52" w:rsidRPr="00052258" w:rsidRDefault="00E12C52" w:rsidP="006873AB">
            <w:pPr>
              <w:pStyle w:val="TableHead"/>
              <w:jc w:val="right"/>
            </w:pPr>
          </w:p>
        </w:tc>
        <w:tc>
          <w:tcPr>
            <w:tcW w:w="1111" w:type="pct"/>
            <w:vAlign w:val="center"/>
          </w:tcPr>
          <w:p w:rsidR="00E12C52" w:rsidRPr="000365A1" w:rsidRDefault="00E12C52" w:rsidP="006873AB">
            <w:pPr>
              <w:pStyle w:val="FieldVariant"/>
              <w:tabs>
                <w:tab w:val="clear" w:pos="216"/>
              </w:tabs>
              <w:ind w:left="0" w:firstLine="0"/>
              <w:jc w:val="right"/>
              <w:rPr>
                <w:lang w:val="en-US" w:eastAsia="en-US"/>
              </w:rPr>
            </w:pPr>
            <w:r w:rsidRPr="000365A1">
              <w:rPr>
                <w:lang w:val="en-US" w:eastAsia="en-US"/>
              </w:rPr>
              <w:t>Autopsy:</w:t>
            </w:r>
          </w:p>
        </w:tc>
        <w:tc>
          <w:tcPr>
            <w:tcW w:w="3043" w:type="pct"/>
            <w:vAlign w:val="center"/>
          </w:tcPr>
          <w:p w:rsidR="00E12C52" w:rsidRPr="000365A1" w:rsidRDefault="00E12C52" w:rsidP="0050070F">
            <w:pPr>
              <w:pStyle w:val="FieldVariant"/>
              <w:tabs>
                <w:tab w:val="clear" w:pos="216"/>
              </w:tabs>
              <w:ind w:left="0" w:firstLine="0"/>
              <w:rPr>
                <w:rStyle w:val="Literal"/>
                <w:lang w:val="en-US" w:eastAsia="en-US"/>
              </w:rPr>
            </w:pPr>
            <w:r w:rsidRPr="000365A1">
              <w:rPr>
                <w:rStyle w:val="Literal"/>
                <w:lang w:val="en-US" w:eastAsia="en-US"/>
              </w:rPr>
              <w:t>SP</w:t>
            </w:r>
          </w:p>
        </w:tc>
      </w:tr>
      <w:tr w:rsidR="00E12C52" w:rsidRPr="009D6ACF" w:rsidTr="006873AB">
        <w:trPr>
          <w:trHeight w:val="350"/>
        </w:trPr>
        <w:tc>
          <w:tcPr>
            <w:tcW w:w="846" w:type="pct"/>
            <w:vMerge/>
            <w:shd w:val="clear" w:color="auto" w:fill="666699"/>
          </w:tcPr>
          <w:p w:rsidR="00E12C52" w:rsidRPr="00052258" w:rsidRDefault="00E12C52" w:rsidP="006873AB">
            <w:pPr>
              <w:pStyle w:val="TableHead"/>
              <w:jc w:val="right"/>
            </w:pPr>
          </w:p>
        </w:tc>
        <w:tc>
          <w:tcPr>
            <w:tcW w:w="1111" w:type="pct"/>
            <w:vAlign w:val="center"/>
          </w:tcPr>
          <w:p w:rsidR="00E12C52" w:rsidRPr="000365A1" w:rsidRDefault="00E12C52" w:rsidP="006873AB">
            <w:pPr>
              <w:pStyle w:val="FieldVariant"/>
              <w:tabs>
                <w:tab w:val="clear" w:pos="216"/>
              </w:tabs>
              <w:ind w:left="0" w:firstLine="0"/>
              <w:jc w:val="right"/>
              <w:rPr>
                <w:lang w:val="en-US" w:eastAsia="en-US"/>
              </w:rPr>
            </w:pPr>
            <w:r w:rsidRPr="000365A1">
              <w:rPr>
                <w:lang w:val="en-US" w:eastAsia="en-US"/>
              </w:rPr>
              <w:t>Cytopathology:</w:t>
            </w:r>
          </w:p>
        </w:tc>
        <w:tc>
          <w:tcPr>
            <w:tcW w:w="3043" w:type="pct"/>
            <w:vAlign w:val="center"/>
          </w:tcPr>
          <w:p w:rsidR="00E12C52" w:rsidRPr="000365A1" w:rsidRDefault="00E12C52" w:rsidP="0050070F">
            <w:pPr>
              <w:pStyle w:val="FieldVariant"/>
              <w:tabs>
                <w:tab w:val="clear" w:pos="216"/>
              </w:tabs>
              <w:ind w:left="0" w:firstLine="0"/>
              <w:rPr>
                <w:rStyle w:val="Literal"/>
                <w:lang w:val="en-US" w:eastAsia="en-US"/>
              </w:rPr>
            </w:pPr>
            <w:r w:rsidRPr="000365A1">
              <w:rPr>
                <w:rStyle w:val="Literal"/>
                <w:lang w:val="en-US" w:eastAsia="en-US"/>
              </w:rPr>
              <w:t>CP</w:t>
            </w:r>
          </w:p>
        </w:tc>
      </w:tr>
      <w:tr w:rsidR="00E12C52" w:rsidRPr="009D6ACF" w:rsidTr="006873AB">
        <w:trPr>
          <w:trHeight w:val="350"/>
        </w:trPr>
        <w:tc>
          <w:tcPr>
            <w:tcW w:w="846" w:type="pct"/>
            <w:vMerge/>
            <w:shd w:val="clear" w:color="auto" w:fill="666699"/>
          </w:tcPr>
          <w:p w:rsidR="00E12C52" w:rsidRPr="00052258" w:rsidRDefault="00E12C52" w:rsidP="006873AB">
            <w:pPr>
              <w:pStyle w:val="TableHead"/>
              <w:jc w:val="right"/>
            </w:pPr>
          </w:p>
        </w:tc>
        <w:tc>
          <w:tcPr>
            <w:tcW w:w="1111" w:type="pct"/>
            <w:vAlign w:val="center"/>
          </w:tcPr>
          <w:p w:rsidR="00E12C52" w:rsidRPr="000365A1" w:rsidRDefault="00E12C52" w:rsidP="006873AB">
            <w:pPr>
              <w:pStyle w:val="FieldVariant"/>
              <w:tabs>
                <w:tab w:val="clear" w:pos="216"/>
              </w:tabs>
              <w:ind w:left="0" w:firstLine="0"/>
              <w:jc w:val="right"/>
              <w:rPr>
                <w:lang w:val="en-US" w:eastAsia="en-US"/>
              </w:rPr>
            </w:pPr>
            <w:r w:rsidRPr="000365A1">
              <w:rPr>
                <w:lang w:val="en-US" w:eastAsia="en-US"/>
              </w:rPr>
              <w:t>Immunization:</w:t>
            </w:r>
          </w:p>
        </w:tc>
        <w:tc>
          <w:tcPr>
            <w:tcW w:w="3043" w:type="pct"/>
            <w:vAlign w:val="center"/>
          </w:tcPr>
          <w:p w:rsidR="00E12C52" w:rsidRPr="000365A1" w:rsidRDefault="00E12C52" w:rsidP="0050070F">
            <w:pPr>
              <w:pStyle w:val="FieldVariant"/>
              <w:tabs>
                <w:tab w:val="clear" w:pos="216"/>
              </w:tabs>
              <w:ind w:left="0" w:firstLine="0"/>
              <w:rPr>
                <w:rStyle w:val="Literal"/>
                <w:lang w:val="en-US" w:eastAsia="en-US"/>
              </w:rPr>
            </w:pPr>
            <w:r w:rsidRPr="000365A1">
              <w:rPr>
                <w:rStyle w:val="Literal"/>
                <w:lang w:val="en-US" w:eastAsia="en-US"/>
              </w:rPr>
              <w:t>OTH</w:t>
            </w:r>
          </w:p>
        </w:tc>
      </w:tr>
      <w:tr w:rsidR="00E12C52" w:rsidRPr="009D6ACF" w:rsidTr="006873AB">
        <w:trPr>
          <w:trHeight w:val="350"/>
        </w:trPr>
        <w:tc>
          <w:tcPr>
            <w:tcW w:w="846" w:type="pct"/>
            <w:vMerge/>
            <w:shd w:val="clear" w:color="auto" w:fill="666699"/>
          </w:tcPr>
          <w:p w:rsidR="00E12C52" w:rsidRPr="00052258" w:rsidRDefault="00E12C52" w:rsidP="006873AB">
            <w:pPr>
              <w:pStyle w:val="TableHead"/>
              <w:jc w:val="right"/>
            </w:pPr>
          </w:p>
        </w:tc>
        <w:tc>
          <w:tcPr>
            <w:tcW w:w="1111" w:type="pct"/>
            <w:vAlign w:val="center"/>
          </w:tcPr>
          <w:p w:rsidR="00E12C52" w:rsidRPr="000365A1" w:rsidRDefault="00E12C52" w:rsidP="006873AB">
            <w:pPr>
              <w:pStyle w:val="FieldVariant"/>
              <w:tabs>
                <w:tab w:val="clear" w:pos="216"/>
              </w:tabs>
              <w:ind w:left="0" w:firstLine="0"/>
              <w:jc w:val="right"/>
              <w:rPr>
                <w:lang w:val="en-US" w:eastAsia="en-US"/>
              </w:rPr>
            </w:pPr>
            <w:r w:rsidRPr="000365A1">
              <w:rPr>
                <w:lang w:val="en-US" w:eastAsia="en-US"/>
              </w:rPr>
              <w:t>Inpatient:</w:t>
            </w:r>
          </w:p>
        </w:tc>
        <w:tc>
          <w:tcPr>
            <w:tcW w:w="3043" w:type="pct"/>
            <w:vAlign w:val="center"/>
          </w:tcPr>
          <w:p w:rsidR="00E12C52" w:rsidRPr="000365A1" w:rsidRDefault="00E12C52" w:rsidP="0050070F">
            <w:pPr>
              <w:pStyle w:val="FieldVariant"/>
              <w:tabs>
                <w:tab w:val="clear" w:pos="216"/>
              </w:tabs>
              <w:ind w:left="0" w:firstLine="0"/>
              <w:rPr>
                <w:rStyle w:val="Literal"/>
                <w:lang w:val="en-US" w:eastAsia="en-US"/>
              </w:rPr>
            </w:pPr>
            <w:r w:rsidRPr="000365A1">
              <w:rPr>
                <w:rStyle w:val="Literal"/>
                <w:lang w:val="en-US" w:eastAsia="en-US"/>
              </w:rPr>
              <w:t>PHY</w:t>
            </w:r>
          </w:p>
        </w:tc>
      </w:tr>
      <w:tr w:rsidR="00E12C52" w:rsidRPr="009D6ACF" w:rsidTr="006873AB">
        <w:trPr>
          <w:trHeight w:val="350"/>
        </w:trPr>
        <w:tc>
          <w:tcPr>
            <w:tcW w:w="846" w:type="pct"/>
            <w:vMerge/>
            <w:shd w:val="clear" w:color="auto" w:fill="666699"/>
          </w:tcPr>
          <w:p w:rsidR="00E12C52" w:rsidRPr="00052258" w:rsidRDefault="00E12C52" w:rsidP="006873AB">
            <w:pPr>
              <w:pStyle w:val="TableHead"/>
              <w:jc w:val="right"/>
            </w:pPr>
          </w:p>
        </w:tc>
        <w:tc>
          <w:tcPr>
            <w:tcW w:w="1111" w:type="pct"/>
            <w:vAlign w:val="center"/>
          </w:tcPr>
          <w:p w:rsidR="00E12C52" w:rsidRPr="000365A1" w:rsidRDefault="00E12C52" w:rsidP="006873AB">
            <w:pPr>
              <w:pStyle w:val="FieldVariant"/>
              <w:tabs>
                <w:tab w:val="clear" w:pos="216"/>
              </w:tabs>
              <w:ind w:left="0" w:firstLine="0"/>
              <w:jc w:val="right"/>
              <w:rPr>
                <w:lang w:val="en-US" w:eastAsia="en-US"/>
              </w:rPr>
            </w:pPr>
            <w:r w:rsidRPr="000365A1">
              <w:rPr>
                <w:lang w:val="en-US" w:eastAsia="en-US"/>
              </w:rPr>
              <w:t>IV:</w:t>
            </w:r>
          </w:p>
        </w:tc>
        <w:tc>
          <w:tcPr>
            <w:tcW w:w="3043" w:type="pct"/>
            <w:vAlign w:val="center"/>
          </w:tcPr>
          <w:p w:rsidR="00E12C52" w:rsidRPr="000365A1" w:rsidRDefault="00E12C52" w:rsidP="0050070F">
            <w:pPr>
              <w:pStyle w:val="FieldVariant"/>
              <w:tabs>
                <w:tab w:val="clear" w:pos="216"/>
              </w:tabs>
              <w:ind w:left="0" w:firstLine="0"/>
              <w:rPr>
                <w:rStyle w:val="Literal"/>
                <w:lang w:val="en-US" w:eastAsia="en-US"/>
              </w:rPr>
            </w:pPr>
            <w:r w:rsidRPr="000365A1">
              <w:rPr>
                <w:rStyle w:val="Literal"/>
                <w:lang w:val="en-US" w:eastAsia="en-US"/>
              </w:rPr>
              <w:t>IMM</w:t>
            </w:r>
          </w:p>
        </w:tc>
      </w:tr>
      <w:tr w:rsidR="00E12C52" w:rsidRPr="009D6ACF" w:rsidTr="006873AB">
        <w:trPr>
          <w:trHeight w:val="350"/>
        </w:trPr>
        <w:tc>
          <w:tcPr>
            <w:tcW w:w="846" w:type="pct"/>
            <w:vMerge/>
            <w:shd w:val="clear" w:color="auto" w:fill="666699"/>
          </w:tcPr>
          <w:p w:rsidR="00E12C52" w:rsidRPr="00052258" w:rsidRDefault="00E12C52" w:rsidP="006873AB">
            <w:pPr>
              <w:pStyle w:val="TableHead"/>
              <w:jc w:val="right"/>
            </w:pPr>
          </w:p>
        </w:tc>
        <w:tc>
          <w:tcPr>
            <w:tcW w:w="1111" w:type="pct"/>
            <w:vAlign w:val="center"/>
          </w:tcPr>
          <w:p w:rsidR="00E12C52" w:rsidRPr="000365A1" w:rsidRDefault="00E12C52" w:rsidP="006873AB">
            <w:pPr>
              <w:pStyle w:val="FieldVariant"/>
              <w:tabs>
                <w:tab w:val="clear" w:pos="216"/>
              </w:tabs>
              <w:ind w:left="0" w:firstLine="0"/>
              <w:jc w:val="right"/>
              <w:rPr>
                <w:lang w:val="en-US" w:eastAsia="en-US"/>
              </w:rPr>
            </w:pPr>
            <w:r w:rsidRPr="000365A1">
              <w:rPr>
                <w:lang w:val="en-US" w:eastAsia="en-US"/>
              </w:rPr>
              <w:t>Laboratory Data:</w:t>
            </w:r>
          </w:p>
        </w:tc>
        <w:tc>
          <w:tcPr>
            <w:tcW w:w="3043" w:type="pct"/>
            <w:vAlign w:val="center"/>
          </w:tcPr>
          <w:p w:rsidR="00E12C52" w:rsidRPr="000365A1" w:rsidRDefault="00E12C52" w:rsidP="0050070F">
            <w:pPr>
              <w:pStyle w:val="FieldVariant"/>
              <w:tabs>
                <w:tab w:val="clear" w:pos="216"/>
              </w:tabs>
              <w:ind w:left="0" w:firstLine="0"/>
              <w:rPr>
                <w:rStyle w:val="Literal"/>
                <w:lang w:val="en-US" w:eastAsia="en-US"/>
              </w:rPr>
            </w:pPr>
            <w:r w:rsidRPr="000365A1">
              <w:rPr>
                <w:rStyle w:val="Literal"/>
                <w:lang w:val="en-US" w:eastAsia="en-US"/>
              </w:rPr>
              <w:t>LAB</w:t>
            </w:r>
          </w:p>
        </w:tc>
      </w:tr>
      <w:tr w:rsidR="00E12C52" w:rsidRPr="009D6ACF" w:rsidTr="006873AB">
        <w:trPr>
          <w:trHeight w:val="350"/>
        </w:trPr>
        <w:tc>
          <w:tcPr>
            <w:tcW w:w="846" w:type="pct"/>
            <w:vMerge/>
            <w:shd w:val="clear" w:color="auto" w:fill="666699"/>
          </w:tcPr>
          <w:p w:rsidR="00E12C52" w:rsidRPr="00052258" w:rsidRDefault="00E12C52" w:rsidP="006873AB">
            <w:pPr>
              <w:pStyle w:val="TableHead"/>
              <w:jc w:val="right"/>
            </w:pPr>
          </w:p>
        </w:tc>
        <w:tc>
          <w:tcPr>
            <w:tcW w:w="1111" w:type="pct"/>
            <w:vAlign w:val="center"/>
          </w:tcPr>
          <w:p w:rsidR="00E12C52" w:rsidRPr="000365A1" w:rsidRDefault="00E12C52" w:rsidP="006873AB">
            <w:pPr>
              <w:pStyle w:val="FieldVariant"/>
              <w:tabs>
                <w:tab w:val="clear" w:pos="216"/>
              </w:tabs>
              <w:ind w:left="0" w:firstLine="0"/>
              <w:jc w:val="right"/>
              <w:rPr>
                <w:lang w:val="en-US" w:eastAsia="en-US"/>
              </w:rPr>
            </w:pPr>
            <w:r w:rsidRPr="000365A1">
              <w:rPr>
                <w:lang w:val="en-US" w:eastAsia="en-US"/>
              </w:rPr>
              <w:t>Med. Proc. (EKG):</w:t>
            </w:r>
          </w:p>
        </w:tc>
        <w:tc>
          <w:tcPr>
            <w:tcW w:w="3043" w:type="pct"/>
            <w:vAlign w:val="center"/>
          </w:tcPr>
          <w:p w:rsidR="00E12C52" w:rsidRPr="000365A1" w:rsidRDefault="00E12C52" w:rsidP="0050070F">
            <w:pPr>
              <w:pStyle w:val="FieldVariant"/>
              <w:tabs>
                <w:tab w:val="clear" w:pos="216"/>
              </w:tabs>
              <w:ind w:left="0" w:firstLine="0"/>
              <w:rPr>
                <w:rStyle w:val="Literal"/>
                <w:lang w:val="en-US" w:eastAsia="en-US"/>
              </w:rPr>
            </w:pPr>
            <w:r w:rsidRPr="000365A1">
              <w:rPr>
                <w:rStyle w:val="Literal"/>
                <w:lang w:val="en-US" w:eastAsia="en-US"/>
              </w:rPr>
              <w:t>EC</w:t>
            </w:r>
          </w:p>
        </w:tc>
      </w:tr>
      <w:tr w:rsidR="00E12C52" w:rsidRPr="009D6ACF" w:rsidTr="006873AB">
        <w:trPr>
          <w:trHeight w:val="350"/>
        </w:trPr>
        <w:tc>
          <w:tcPr>
            <w:tcW w:w="846" w:type="pct"/>
            <w:vMerge/>
            <w:shd w:val="clear" w:color="auto" w:fill="666699"/>
          </w:tcPr>
          <w:p w:rsidR="00E12C52" w:rsidRPr="00052258" w:rsidRDefault="00E12C52" w:rsidP="006873AB">
            <w:pPr>
              <w:pStyle w:val="TableHead"/>
              <w:jc w:val="right"/>
            </w:pPr>
          </w:p>
        </w:tc>
        <w:tc>
          <w:tcPr>
            <w:tcW w:w="1111" w:type="pct"/>
            <w:vAlign w:val="center"/>
          </w:tcPr>
          <w:p w:rsidR="00E12C52" w:rsidRPr="000365A1" w:rsidRDefault="00E12C52" w:rsidP="006873AB">
            <w:pPr>
              <w:pStyle w:val="FieldVariant"/>
              <w:tabs>
                <w:tab w:val="clear" w:pos="216"/>
              </w:tabs>
              <w:ind w:left="0" w:firstLine="0"/>
              <w:jc w:val="right"/>
              <w:rPr>
                <w:lang w:val="en-US" w:eastAsia="en-US"/>
              </w:rPr>
            </w:pPr>
            <w:r w:rsidRPr="000365A1">
              <w:rPr>
                <w:lang w:val="en-US" w:eastAsia="en-US"/>
              </w:rPr>
              <w:t>Microbiology:</w:t>
            </w:r>
          </w:p>
        </w:tc>
        <w:tc>
          <w:tcPr>
            <w:tcW w:w="3043" w:type="pct"/>
            <w:vAlign w:val="center"/>
          </w:tcPr>
          <w:p w:rsidR="00E12C52" w:rsidRPr="000365A1" w:rsidRDefault="00E12C52" w:rsidP="0050070F">
            <w:pPr>
              <w:pStyle w:val="FieldVariant"/>
              <w:tabs>
                <w:tab w:val="clear" w:pos="216"/>
              </w:tabs>
              <w:ind w:left="0" w:firstLine="0"/>
              <w:rPr>
                <w:rStyle w:val="Literal"/>
                <w:lang w:val="en-US" w:eastAsia="en-US"/>
              </w:rPr>
            </w:pPr>
            <w:r w:rsidRPr="000365A1">
              <w:rPr>
                <w:rStyle w:val="Literal"/>
                <w:lang w:val="en-US" w:eastAsia="en-US"/>
              </w:rPr>
              <w:t>MB</w:t>
            </w:r>
          </w:p>
        </w:tc>
      </w:tr>
      <w:tr w:rsidR="00E12C52" w:rsidRPr="009D6ACF" w:rsidTr="006873AB">
        <w:trPr>
          <w:trHeight w:val="350"/>
        </w:trPr>
        <w:tc>
          <w:tcPr>
            <w:tcW w:w="846" w:type="pct"/>
            <w:vMerge/>
            <w:shd w:val="clear" w:color="auto" w:fill="666699"/>
          </w:tcPr>
          <w:p w:rsidR="00E12C52" w:rsidRPr="00052258" w:rsidRDefault="00E12C52" w:rsidP="006873AB">
            <w:pPr>
              <w:pStyle w:val="TableHead"/>
              <w:jc w:val="right"/>
            </w:pPr>
          </w:p>
        </w:tc>
        <w:tc>
          <w:tcPr>
            <w:tcW w:w="1111" w:type="pct"/>
            <w:vAlign w:val="center"/>
          </w:tcPr>
          <w:p w:rsidR="00E12C52" w:rsidRPr="000365A1" w:rsidRDefault="00E12C52" w:rsidP="006873AB">
            <w:pPr>
              <w:pStyle w:val="FieldVariant"/>
              <w:tabs>
                <w:tab w:val="clear" w:pos="216"/>
              </w:tabs>
              <w:ind w:left="0" w:firstLine="0"/>
              <w:jc w:val="right"/>
              <w:rPr>
                <w:lang w:val="en-US" w:eastAsia="en-US"/>
              </w:rPr>
            </w:pPr>
            <w:r w:rsidRPr="000365A1">
              <w:rPr>
                <w:lang w:val="en-US" w:eastAsia="en-US"/>
              </w:rPr>
              <w:t>Outpatient:</w:t>
            </w:r>
          </w:p>
        </w:tc>
        <w:tc>
          <w:tcPr>
            <w:tcW w:w="3043" w:type="pct"/>
            <w:vAlign w:val="center"/>
          </w:tcPr>
          <w:p w:rsidR="00E12C52" w:rsidRPr="000365A1" w:rsidRDefault="00E12C52" w:rsidP="006873AB">
            <w:pPr>
              <w:pStyle w:val="FieldVariant"/>
              <w:tabs>
                <w:tab w:val="clear" w:pos="216"/>
              </w:tabs>
              <w:ind w:left="0" w:firstLine="0"/>
              <w:rPr>
                <w:rStyle w:val="Literal"/>
                <w:lang w:val="en-US" w:eastAsia="en-US"/>
              </w:rPr>
            </w:pPr>
            <w:r w:rsidRPr="000365A1">
              <w:rPr>
                <w:rStyle w:val="Literal"/>
                <w:lang w:val="en-US" w:eastAsia="en-US"/>
              </w:rPr>
              <w:t>PHY</w:t>
            </w:r>
          </w:p>
        </w:tc>
      </w:tr>
      <w:tr w:rsidR="00E12C52" w:rsidRPr="009D6ACF" w:rsidTr="006873AB">
        <w:trPr>
          <w:trHeight w:val="350"/>
        </w:trPr>
        <w:tc>
          <w:tcPr>
            <w:tcW w:w="846" w:type="pct"/>
            <w:vMerge/>
            <w:shd w:val="clear" w:color="auto" w:fill="666699"/>
          </w:tcPr>
          <w:p w:rsidR="00E12C52" w:rsidRPr="00052258" w:rsidRDefault="00E12C52" w:rsidP="006873AB">
            <w:pPr>
              <w:pStyle w:val="TableHead"/>
              <w:jc w:val="right"/>
            </w:pPr>
          </w:p>
        </w:tc>
        <w:tc>
          <w:tcPr>
            <w:tcW w:w="1111" w:type="pct"/>
            <w:vAlign w:val="center"/>
          </w:tcPr>
          <w:p w:rsidR="00E12C52" w:rsidRPr="000365A1" w:rsidRDefault="00E12C52" w:rsidP="006873AB">
            <w:pPr>
              <w:pStyle w:val="FieldVariant"/>
              <w:tabs>
                <w:tab w:val="clear" w:pos="216"/>
              </w:tabs>
              <w:ind w:left="0" w:firstLine="0"/>
              <w:jc w:val="right"/>
              <w:rPr>
                <w:lang w:val="en-US" w:eastAsia="en-US"/>
              </w:rPr>
            </w:pPr>
            <w:r w:rsidRPr="000365A1">
              <w:rPr>
                <w:lang w:val="en-US" w:eastAsia="en-US"/>
              </w:rPr>
              <w:t>Problem list:</w:t>
            </w:r>
          </w:p>
        </w:tc>
        <w:tc>
          <w:tcPr>
            <w:tcW w:w="3043" w:type="pct"/>
            <w:vAlign w:val="center"/>
          </w:tcPr>
          <w:p w:rsidR="00E12C52" w:rsidRPr="000365A1" w:rsidRDefault="00E12C52" w:rsidP="006873AB">
            <w:pPr>
              <w:pStyle w:val="FieldVariant"/>
              <w:tabs>
                <w:tab w:val="clear" w:pos="216"/>
              </w:tabs>
              <w:ind w:left="0" w:firstLine="0"/>
              <w:rPr>
                <w:rStyle w:val="Literal"/>
                <w:lang w:val="en-US" w:eastAsia="en-US"/>
              </w:rPr>
            </w:pPr>
            <w:r w:rsidRPr="000365A1">
              <w:rPr>
                <w:rStyle w:val="Literal"/>
                <w:lang w:val="en-US" w:eastAsia="en-US"/>
              </w:rPr>
              <w:t>TX</w:t>
            </w:r>
          </w:p>
        </w:tc>
      </w:tr>
      <w:tr w:rsidR="00E12C52" w:rsidRPr="009D6ACF" w:rsidTr="006873AB">
        <w:trPr>
          <w:trHeight w:val="350"/>
        </w:trPr>
        <w:tc>
          <w:tcPr>
            <w:tcW w:w="846" w:type="pct"/>
            <w:vMerge/>
            <w:shd w:val="clear" w:color="auto" w:fill="666699"/>
          </w:tcPr>
          <w:p w:rsidR="00E12C52" w:rsidRPr="00052258" w:rsidRDefault="00E12C52" w:rsidP="006873AB">
            <w:pPr>
              <w:pStyle w:val="TableHead"/>
              <w:jc w:val="right"/>
            </w:pPr>
          </w:p>
        </w:tc>
        <w:tc>
          <w:tcPr>
            <w:tcW w:w="1111" w:type="pct"/>
            <w:vAlign w:val="center"/>
          </w:tcPr>
          <w:p w:rsidR="00E12C52" w:rsidRPr="000365A1" w:rsidRDefault="00E12C52" w:rsidP="006873AB">
            <w:pPr>
              <w:pStyle w:val="FieldVariant"/>
              <w:tabs>
                <w:tab w:val="clear" w:pos="216"/>
              </w:tabs>
              <w:ind w:left="0" w:firstLine="0"/>
              <w:jc w:val="right"/>
              <w:rPr>
                <w:lang w:val="en-US" w:eastAsia="en-US"/>
              </w:rPr>
            </w:pPr>
            <w:r w:rsidRPr="000365A1">
              <w:rPr>
                <w:lang w:val="en-US" w:eastAsia="en-US"/>
              </w:rPr>
              <w:t>Radiology:</w:t>
            </w:r>
          </w:p>
        </w:tc>
        <w:tc>
          <w:tcPr>
            <w:tcW w:w="3043" w:type="pct"/>
            <w:vAlign w:val="center"/>
          </w:tcPr>
          <w:p w:rsidR="00E12C52" w:rsidRPr="000365A1" w:rsidRDefault="00E12C52" w:rsidP="006873AB">
            <w:pPr>
              <w:pStyle w:val="FieldVariant"/>
              <w:tabs>
                <w:tab w:val="clear" w:pos="216"/>
              </w:tabs>
              <w:ind w:left="0" w:firstLine="0"/>
              <w:rPr>
                <w:rStyle w:val="Literal"/>
                <w:lang w:val="en-US" w:eastAsia="en-US"/>
              </w:rPr>
            </w:pPr>
            <w:r w:rsidRPr="000365A1">
              <w:rPr>
                <w:rStyle w:val="Literal"/>
                <w:lang w:val="en-US" w:eastAsia="en-US"/>
              </w:rPr>
              <w:t>RAD</w:t>
            </w:r>
          </w:p>
        </w:tc>
      </w:tr>
      <w:tr w:rsidR="00E12C52" w:rsidRPr="009D6ACF" w:rsidTr="006873AB">
        <w:trPr>
          <w:trHeight w:val="350"/>
        </w:trPr>
        <w:tc>
          <w:tcPr>
            <w:tcW w:w="846" w:type="pct"/>
            <w:vMerge/>
            <w:shd w:val="clear" w:color="auto" w:fill="666699"/>
          </w:tcPr>
          <w:p w:rsidR="00E12C52" w:rsidRPr="00052258" w:rsidRDefault="00E12C52" w:rsidP="006873AB">
            <w:pPr>
              <w:pStyle w:val="TableHead"/>
              <w:jc w:val="right"/>
            </w:pPr>
          </w:p>
        </w:tc>
        <w:tc>
          <w:tcPr>
            <w:tcW w:w="1111" w:type="pct"/>
            <w:vAlign w:val="center"/>
          </w:tcPr>
          <w:p w:rsidR="00E12C52" w:rsidRPr="000365A1" w:rsidRDefault="00E12C52" w:rsidP="006873AB">
            <w:pPr>
              <w:pStyle w:val="FieldVariant"/>
              <w:tabs>
                <w:tab w:val="clear" w:pos="216"/>
              </w:tabs>
              <w:ind w:left="0" w:firstLine="0"/>
              <w:jc w:val="right"/>
              <w:rPr>
                <w:lang w:val="en-US" w:eastAsia="en-US"/>
              </w:rPr>
            </w:pPr>
            <w:r w:rsidRPr="000365A1">
              <w:rPr>
                <w:lang w:val="en-US" w:eastAsia="en-US"/>
              </w:rPr>
              <w:t>Skin Test:</w:t>
            </w:r>
          </w:p>
        </w:tc>
        <w:tc>
          <w:tcPr>
            <w:tcW w:w="3043" w:type="pct"/>
            <w:vAlign w:val="center"/>
          </w:tcPr>
          <w:p w:rsidR="00E12C52" w:rsidRPr="000365A1" w:rsidRDefault="00E12C52" w:rsidP="006873AB">
            <w:pPr>
              <w:pStyle w:val="FieldVariant"/>
              <w:tabs>
                <w:tab w:val="clear" w:pos="216"/>
              </w:tabs>
              <w:ind w:left="0" w:firstLine="0"/>
              <w:rPr>
                <w:rStyle w:val="Literal"/>
                <w:lang w:val="en-US" w:eastAsia="en-US"/>
              </w:rPr>
            </w:pPr>
            <w:r w:rsidRPr="000365A1">
              <w:rPr>
                <w:rStyle w:val="Literal"/>
                <w:lang w:val="en-US" w:eastAsia="en-US"/>
              </w:rPr>
              <w:t>OTH</w:t>
            </w:r>
          </w:p>
        </w:tc>
      </w:tr>
      <w:tr w:rsidR="00E12C52" w:rsidRPr="009D6ACF" w:rsidTr="006873AB">
        <w:trPr>
          <w:trHeight w:val="350"/>
        </w:trPr>
        <w:tc>
          <w:tcPr>
            <w:tcW w:w="846" w:type="pct"/>
            <w:vMerge/>
            <w:shd w:val="clear" w:color="auto" w:fill="666699"/>
          </w:tcPr>
          <w:p w:rsidR="00E12C52" w:rsidRPr="00052258" w:rsidRDefault="00E12C52" w:rsidP="006873AB">
            <w:pPr>
              <w:pStyle w:val="TableHead"/>
              <w:jc w:val="right"/>
            </w:pPr>
          </w:p>
        </w:tc>
        <w:tc>
          <w:tcPr>
            <w:tcW w:w="1111" w:type="pct"/>
            <w:vAlign w:val="center"/>
          </w:tcPr>
          <w:p w:rsidR="00E12C52" w:rsidRPr="000365A1" w:rsidRDefault="00E12C52" w:rsidP="006873AB">
            <w:pPr>
              <w:pStyle w:val="FieldVariant"/>
              <w:tabs>
                <w:tab w:val="clear" w:pos="216"/>
              </w:tabs>
              <w:ind w:left="0" w:firstLine="0"/>
              <w:jc w:val="right"/>
              <w:rPr>
                <w:lang w:val="en-US" w:eastAsia="en-US"/>
              </w:rPr>
            </w:pPr>
            <w:r w:rsidRPr="000365A1">
              <w:rPr>
                <w:lang w:val="en-US" w:eastAsia="en-US"/>
              </w:rPr>
              <w:t>Surgical Pathology:</w:t>
            </w:r>
          </w:p>
        </w:tc>
        <w:tc>
          <w:tcPr>
            <w:tcW w:w="3043" w:type="pct"/>
            <w:vAlign w:val="center"/>
          </w:tcPr>
          <w:p w:rsidR="00E12C52" w:rsidRPr="000365A1" w:rsidRDefault="00E12C52" w:rsidP="006873AB">
            <w:pPr>
              <w:pStyle w:val="FieldVariant"/>
              <w:tabs>
                <w:tab w:val="clear" w:pos="216"/>
              </w:tabs>
              <w:ind w:left="0" w:firstLine="0"/>
              <w:rPr>
                <w:rStyle w:val="Literal"/>
                <w:lang w:val="en-US" w:eastAsia="en-US"/>
              </w:rPr>
            </w:pPr>
            <w:r w:rsidRPr="000365A1">
              <w:rPr>
                <w:rStyle w:val="Literal"/>
                <w:lang w:val="en-US" w:eastAsia="en-US"/>
              </w:rPr>
              <w:t>SP</w:t>
            </w:r>
          </w:p>
        </w:tc>
      </w:tr>
      <w:tr w:rsidR="00E12C52" w:rsidRPr="009D6ACF" w:rsidTr="006873AB">
        <w:trPr>
          <w:trHeight w:val="350"/>
        </w:trPr>
        <w:tc>
          <w:tcPr>
            <w:tcW w:w="846" w:type="pct"/>
            <w:vMerge/>
            <w:shd w:val="clear" w:color="auto" w:fill="666699"/>
          </w:tcPr>
          <w:p w:rsidR="00E12C52" w:rsidRPr="00052258" w:rsidRDefault="00E12C52" w:rsidP="006873AB">
            <w:pPr>
              <w:pStyle w:val="TableHead"/>
              <w:jc w:val="right"/>
            </w:pPr>
          </w:p>
        </w:tc>
        <w:tc>
          <w:tcPr>
            <w:tcW w:w="1111" w:type="pct"/>
            <w:vAlign w:val="center"/>
          </w:tcPr>
          <w:p w:rsidR="00E12C52" w:rsidRPr="000365A1" w:rsidRDefault="00E12C52" w:rsidP="006873AB">
            <w:pPr>
              <w:pStyle w:val="FieldVariant"/>
              <w:tabs>
                <w:tab w:val="clear" w:pos="216"/>
              </w:tabs>
              <w:ind w:left="0" w:firstLine="0"/>
              <w:jc w:val="right"/>
              <w:rPr>
                <w:lang w:val="en-US" w:eastAsia="en-US"/>
              </w:rPr>
            </w:pPr>
            <w:r w:rsidRPr="000365A1">
              <w:rPr>
                <w:lang w:val="en-US" w:eastAsia="en-US"/>
              </w:rPr>
              <w:t>Vitals:</w:t>
            </w:r>
          </w:p>
        </w:tc>
        <w:tc>
          <w:tcPr>
            <w:tcW w:w="3043" w:type="pct"/>
            <w:vAlign w:val="center"/>
          </w:tcPr>
          <w:p w:rsidR="00E12C52" w:rsidRPr="000365A1" w:rsidRDefault="00E12C52" w:rsidP="006873AB">
            <w:pPr>
              <w:pStyle w:val="FieldVariant"/>
              <w:tabs>
                <w:tab w:val="clear" w:pos="216"/>
              </w:tabs>
              <w:ind w:left="0" w:firstLine="0"/>
              <w:rPr>
                <w:rStyle w:val="Literal"/>
                <w:lang w:val="en-US" w:eastAsia="en-US"/>
              </w:rPr>
            </w:pPr>
            <w:r w:rsidRPr="000365A1">
              <w:rPr>
                <w:rStyle w:val="Literal"/>
                <w:lang w:val="en-US" w:eastAsia="en-US"/>
              </w:rPr>
              <w:t>EC</w:t>
            </w:r>
          </w:p>
        </w:tc>
      </w:tr>
    </w:tbl>
    <w:p w:rsidR="00E12C52" w:rsidRDefault="00E12C52" w:rsidP="0050070F">
      <w:bookmarkStart w:id="1071" w:name="_OBR-25_Result_Status"/>
      <w:bookmarkStart w:id="1072" w:name="_Toc232396278"/>
      <w:bookmarkEnd w:id="1071"/>
    </w:p>
    <w:p w:rsidR="00E12C52" w:rsidRDefault="00E12C52" w:rsidP="00BF4D2A">
      <w:pPr>
        <w:pStyle w:val="H4"/>
        <w:numPr>
          <w:ilvl w:val="3"/>
          <w:numId w:val="36"/>
        </w:numPr>
      </w:pPr>
      <w:r w:rsidRPr="009D6ACF">
        <w:lastRenderedPageBreak/>
        <w:t>OBR-25 Result Status</w:t>
      </w:r>
      <w:bookmarkEnd w:id="1072"/>
      <w:r w:rsidRPr="0050070F">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9"/>
        <w:gridCol w:w="713"/>
        <w:gridCol w:w="1401"/>
        <w:gridCol w:w="1927"/>
        <w:gridCol w:w="1927"/>
        <w:gridCol w:w="1927"/>
      </w:tblGrid>
      <w:tr w:rsidR="00E12C52" w:rsidRPr="009D6ACF" w:rsidTr="006873AB">
        <w:trPr>
          <w:trHeight w:val="476"/>
        </w:trPr>
        <w:tc>
          <w:tcPr>
            <w:tcW w:w="846" w:type="pct"/>
            <w:shd w:val="clear" w:color="auto" w:fill="666699"/>
          </w:tcPr>
          <w:p w:rsidR="00E12C52" w:rsidRDefault="00E12C52" w:rsidP="004D5F8A">
            <w:pPr>
              <w:pStyle w:val="TableHead"/>
              <w:spacing w:before="80"/>
              <w:jc w:val="right"/>
            </w:pPr>
            <w:r>
              <w:t>Definition:</w:t>
            </w:r>
          </w:p>
        </w:tc>
        <w:tc>
          <w:tcPr>
            <w:tcW w:w="4154" w:type="pct"/>
            <w:gridSpan w:val="5"/>
            <w:vAlign w:val="center"/>
          </w:tcPr>
          <w:p w:rsidR="00E12C52" w:rsidRPr="000365A1" w:rsidRDefault="00E12C52" w:rsidP="00DB025B">
            <w:pPr>
              <w:pStyle w:val="FieldVariant"/>
              <w:tabs>
                <w:tab w:val="clear" w:pos="216"/>
              </w:tabs>
              <w:ind w:left="0" w:firstLine="0"/>
              <w:rPr>
                <w:rFonts w:ascii="TimesNewRomanPSMT" w:hAnsi="TimesNewRomanPSMT"/>
                <w:lang w:val="en-US" w:eastAsia="en-US"/>
              </w:rPr>
            </w:pPr>
            <w:r w:rsidRPr="000365A1">
              <w:rPr>
                <w:rFonts w:ascii="Arial" w:hAnsi="Arial" w:cs="Arial"/>
                <w:sz w:val="20"/>
                <w:szCs w:val="20"/>
                <w:lang w:val="en-US" w:eastAsia="en-US"/>
              </w:rPr>
              <w:t>This field is the section of the diagnostic service where the observation was performed.</w:t>
            </w:r>
          </w:p>
        </w:tc>
      </w:tr>
      <w:tr w:rsidR="00E12C52" w:rsidRPr="009D6ACF" w:rsidTr="0050070F">
        <w:trPr>
          <w:trHeight w:val="359"/>
        </w:trPr>
        <w:tc>
          <w:tcPr>
            <w:tcW w:w="846" w:type="pct"/>
            <w:vMerge w:val="restart"/>
            <w:shd w:val="clear" w:color="auto" w:fill="666699"/>
          </w:tcPr>
          <w:p w:rsidR="00E12C52" w:rsidRPr="00052258" w:rsidRDefault="00E12C52" w:rsidP="004D5F8A">
            <w:pPr>
              <w:pStyle w:val="TableHead"/>
              <w:spacing w:before="80"/>
              <w:jc w:val="right"/>
            </w:pPr>
            <w:r>
              <w:t>Value:</w:t>
            </w:r>
          </w:p>
        </w:tc>
        <w:tc>
          <w:tcPr>
            <w:tcW w:w="1112" w:type="pct"/>
            <w:gridSpan w:val="2"/>
            <w:vAlign w:val="center"/>
          </w:tcPr>
          <w:p w:rsidR="00E12C52" w:rsidRPr="000365A1" w:rsidRDefault="00E12C52" w:rsidP="00DB025B">
            <w:pPr>
              <w:pStyle w:val="FieldVariant"/>
              <w:tabs>
                <w:tab w:val="clear" w:pos="216"/>
              </w:tabs>
              <w:ind w:left="0" w:firstLine="0"/>
              <w:jc w:val="right"/>
              <w:rPr>
                <w:rFonts w:ascii="Arial" w:hAnsi="Arial" w:cs="Arial"/>
                <w:sz w:val="20"/>
                <w:szCs w:val="20"/>
                <w:lang w:val="en-US" w:eastAsia="en-US"/>
              </w:rPr>
            </w:pPr>
            <w:r w:rsidRPr="000365A1">
              <w:rPr>
                <w:rFonts w:ascii="Arial" w:hAnsi="Arial" w:cs="Arial"/>
                <w:sz w:val="20"/>
                <w:szCs w:val="20"/>
                <w:lang w:val="en-US" w:eastAsia="en-US"/>
              </w:rPr>
              <w:t>Allergy:</w:t>
            </w:r>
          </w:p>
        </w:tc>
        <w:tc>
          <w:tcPr>
            <w:tcW w:w="3041" w:type="pct"/>
            <w:gridSpan w:val="3"/>
            <w:vAlign w:val="center"/>
          </w:tcPr>
          <w:p w:rsidR="00E12C52" w:rsidRPr="000365A1" w:rsidRDefault="00E12C52" w:rsidP="006873AB">
            <w:pPr>
              <w:pStyle w:val="FieldVariant"/>
              <w:tabs>
                <w:tab w:val="clear" w:pos="216"/>
              </w:tabs>
              <w:ind w:left="0" w:firstLine="0"/>
              <w:rPr>
                <w:rFonts w:ascii="Arial" w:hAnsi="Arial" w:cs="Arial"/>
                <w:sz w:val="20"/>
                <w:szCs w:val="20"/>
                <w:lang w:val="en-US" w:eastAsia="en-US"/>
              </w:rPr>
            </w:pPr>
            <w:r w:rsidRPr="000365A1">
              <w:rPr>
                <w:rFonts w:ascii="Arial" w:hAnsi="Arial" w:cs="Arial"/>
                <w:sz w:val="20"/>
                <w:szCs w:val="20"/>
                <w:lang w:val="en-US" w:eastAsia="en-US"/>
              </w:rPr>
              <w:t>Observed/Historical</w:t>
            </w:r>
          </w:p>
        </w:tc>
      </w:tr>
      <w:tr w:rsidR="00E12C52" w:rsidRPr="009D6ACF" w:rsidTr="0050070F">
        <w:trPr>
          <w:trHeight w:val="260"/>
        </w:trPr>
        <w:tc>
          <w:tcPr>
            <w:tcW w:w="846" w:type="pct"/>
            <w:vMerge/>
            <w:shd w:val="clear" w:color="auto" w:fill="666699"/>
          </w:tcPr>
          <w:p w:rsidR="00E12C52" w:rsidRPr="00052258" w:rsidRDefault="00E12C52" w:rsidP="006873AB">
            <w:pPr>
              <w:pStyle w:val="TableHead"/>
              <w:jc w:val="right"/>
            </w:pPr>
          </w:p>
        </w:tc>
        <w:tc>
          <w:tcPr>
            <w:tcW w:w="1112" w:type="pct"/>
            <w:gridSpan w:val="2"/>
            <w:vAlign w:val="center"/>
          </w:tcPr>
          <w:p w:rsidR="00E12C52" w:rsidRPr="000365A1" w:rsidRDefault="00E12C52" w:rsidP="00DB025B">
            <w:pPr>
              <w:pStyle w:val="FieldVariant"/>
              <w:tabs>
                <w:tab w:val="clear" w:pos="216"/>
              </w:tabs>
              <w:ind w:left="0" w:firstLine="0"/>
              <w:jc w:val="right"/>
              <w:rPr>
                <w:rFonts w:ascii="Arial" w:hAnsi="Arial" w:cs="Arial"/>
                <w:sz w:val="20"/>
                <w:szCs w:val="20"/>
                <w:lang w:val="en-US" w:eastAsia="en-US"/>
              </w:rPr>
            </w:pPr>
            <w:r w:rsidRPr="000365A1">
              <w:rPr>
                <w:rFonts w:ascii="Arial" w:hAnsi="Arial" w:cs="Arial"/>
                <w:sz w:val="20"/>
                <w:szCs w:val="20"/>
                <w:lang w:val="en-US" w:eastAsia="en-US"/>
              </w:rPr>
              <w:t>Med. Proc. (EKG):</w:t>
            </w:r>
          </w:p>
        </w:tc>
        <w:tc>
          <w:tcPr>
            <w:tcW w:w="3041" w:type="pct"/>
            <w:gridSpan w:val="3"/>
            <w:vAlign w:val="center"/>
          </w:tcPr>
          <w:p w:rsidR="00E12C52" w:rsidRPr="000365A1" w:rsidRDefault="00E12C52" w:rsidP="006873AB">
            <w:pPr>
              <w:pStyle w:val="FieldVariant"/>
              <w:tabs>
                <w:tab w:val="clear" w:pos="216"/>
              </w:tabs>
              <w:ind w:left="0" w:firstLine="0"/>
              <w:rPr>
                <w:rFonts w:ascii="Arial" w:hAnsi="Arial" w:cs="Arial"/>
                <w:sz w:val="20"/>
                <w:szCs w:val="20"/>
                <w:lang w:val="en-US" w:eastAsia="en-US"/>
              </w:rPr>
            </w:pPr>
            <w:r w:rsidRPr="000365A1">
              <w:rPr>
                <w:rFonts w:ascii="Arial" w:hAnsi="Arial" w:cs="Arial"/>
                <w:sz w:val="20"/>
                <w:szCs w:val="20"/>
                <w:lang w:val="en-US" w:eastAsia="en-US"/>
              </w:rPr>
              <w:t>Confirmation Status</w:t>
            </w:r>
          </w:p>
        </w:tc>
      </w:tr>
      <w:tr w:rsidR="00E12C52" w:rsidRPr="009D6ACF" w:rsidTr="0050070F">
        <w:trPr>
          <w:trHeight w:val="71"/>
        </w:trPr>
        <w:tc>
          <w:tcPr>
            <w:tcW w:w="846" w:type="pct"/>
            <w:vMerge/>
            <w:shd w:val="clear" w:color="auto" w:fill="666699"/>
          </w:tcPr>
          <w:p w:rsidR="00E12C52" w:rsidRPr="00052258" w:rsidRDefault="00E12C52" w:rsidP="006873AB">
            <w:pPr>
              <w:pStyle w:val="TableHead"/>
              <w:jc w:val="right"/>
            </w:pPr>
          </w:p>
        </w:tc>
        <w:tc>
          <w:tcPr>
            <w:tcW w:w="1112" w:type="pct"/>
            <w:gridSpan w:val="2"/>
            <w:vAlign w:val="center"/>
          </w:tcPr>
          <w:p w:rsidR="00E12C52" w:rsidRPr="000365A1" w:rsidRDefault="00E12C52" w:rsidP="00DB025B">
            <w:pPr>
              <w:pStyle w:val="FieldVariant"/>
              <w:tabs>
                <w:tab w:val="clear" w:pos="216"/>
              </w:tabs>
              <w:ind w:left="0" w:firstLine="0"/>
              <w:jc w:val="right"/>
              <w:rPr>
                <w:rFonts w:ascii="Arial" w:hAnsi="Arial" w:cs="Arial"/>
                <w:sz w:val="20"/>
                <w:szCs w:val="20"/>
                <w:lang w:val="en-US" w:eastAsia="en-US"/>
              </w:rPr>
            </w:pPr>
            <w:r w:rsidRPr="000365A1">
              <w:rPr>
                <w:rFonts w:ascii="Arial" w:hAnsi="Arial" w:cs="Arial"/>
                <w:sz w:val="20"/>
                <w:szCs w:val="20"/>
                <w:lang w:val="en-US" w:eastAsia="en-US"/>
              </w:rPr>
              <w:t>Microbiology:</w:t>
            </w:r>
          </w:p>
        </w:tc>
        <w:tc>
          <w:tcPr>
            <w:tcW w:w="3041" w:type="pct"/>
            <w:gridSpan w:val="3"/>
            <w:vAlign w:val="center"/>
          </w:tcPr>
          <w:p w:rsidR="00E12C52" w:rsidRPr="000365A1" w:rsidRDefault="00E12C52" w:rsidP="006873AB">
            <w:pPr>
              <w:pStyle w:val="FieldVariant"/>
              <w:tabs>
                <w:tab w:val="clear" w:pos="216"/>
              </w:tabs>
              <w:ind w:left="0" w:firstLine="0"/>
              <w:rPr>
                <w:rFonts w:ascii="Arial" w:hAnsi="Arial" w:cs="Arial"/>
                <w:sz w:val="20"/>
                <w:szCs w:val="20"/>
                <w:lang w:val="en-US" w:eastAsia="en-US"/>
              </w:rPr>
            </w:pPr>
            <w:r w:rsidRPr="000365A1">
              <w:rPr>
                <w:rFonts w:ascii="Arial" w:hAnsi="Arial" w:cs="Arial"/>
                <w:sz w:val="20"/>
                <w:szCs w:val="20"/>
                <w:lang w:val="en-US" w:eastAsia="en-US"/>
              </w:rPr>
              <w:t>Sterility Control</w:t>
            </w:r>
          </w:p>
        </w:tc>
      </w:tr>
      <w:tr w:rsidR="00E12C52" w:rsidRPr="009D6ACF" w:rsidTr="0050070F">
        <w:trPr>
          <w:trHeight w:val="143"/>
        </w:trPr>
        <w:tc>
          <w:tcPr>
            <w:tcW w:w="846" w:type="pct"/>
            <w:vMerge/>
            <w:shd w:val="clear" w:color="auto" w:fill="666699"/>
          </w:tcPr>
          <w:p w:rsidR="00E12C52" w:rsidRPr="00052258" w:rsidRDefault="00E12C52" w:rsidP="006873AB">
            <w:pPr>
              <w:pStyle w:val="TableHead"/>
              <w:jc w:val="right"/>
            </w:pPr>
          </w:p>
        </w:tc>
        <w:tc>
          <w:tcPr>
            <w:tcW w:w="1112" w:type="pct"/>
            <w:gridSpan w:val="2"/>
            <w:vAlign w:val="center"/>
          </w:tcPr>
          <w:p w:rsidR="00E12C52" w:rsidRPr="000365A1" w:rsidRDefault="00E12C52" w:rsidP="00DB025B">
            <w:pPr>
              <w:pStyle w:val="FieldVariant"/>
              <w:tabs>
                <w:tab w:val="clear" w:pos="216"/>
              </w:tabs>
              <w:ind w:left="0" w:firstLine="0"/>
              <w:jc w:val="right"/>
              <w:rPr>
                <w:rFonts w:ascii="Arial" w:hAnsi="Arial" w:cs="Arial"/>
                <w:sz w:val="20"/>
                <w:szCs w:val="20"/>
                <w:lang w:val="en-US" w:eastAsia="en-US"/>
              </w:rPr>
            </w:pPr>
            <w:r w:rsidRPr="000365A1">
              <w:rPr>
                <w:rFonts w:ascii="Arial" w:hAnsi="Arial" w:cs="Arial"/>
                <w:sz w:val="20"/>
                <w:szCs w:val="20"/>
                <w:lang w:val="en-US" w:eastAsia="en-US"/>
              </w:rPr>
              <w:t>Problem list:</w:t>
            </w:r>
          </w:p>
        </w:tc>
        <w:tc>
          <w:tcPr>
            <w:tcW w:w="3041" w:type="pct"/>
            <w:gridSpan w:val="3"/>
            <w:vAlign w:val="center"/>
          </w:tcPr>
          <w:p w:rsidR="00E12C52" w:rsidRPr="000365A1" w:rsidRDefault="00E12C52" w:rsidP="006873AB">
            <w:pPr>
              <w:pStyle w:val="FieldVariant"/>
              <w:tabs>
                <w:tab w:val="clear" w:pos="216"/>
              </w:tabs>
              <w:ind w:left="0" w:firstLine="0"/>
              <w:rPr>
                <w:rFonts w:ascii="Arial" w:hAnsi="Arial" w:cs="Arial"/>
                <w:sz w:val="20"/>
                <w:szCs w:val="20"/>
                <w:lang w:val="en-US" w:eastAsia="en-US"/>
              </w:rPr>
            </w:pPr>
            <w:r w:rsidRPr="000365A1">
              <w:rPr>
                <w:rFonts w:ascii="Arial" w:hAnsi="Arial" w:cs="Arial"/>
                <w:sz w:val="20"/>
                <w:szCs w:val="20"/>
                <w:lang w:val="en-US" w:eastAsia="en-US"/>
              </w:rPr>
              <w:t>Status of the Problem</w:t>
            </w:r>
          </w:p>
        </w:tc>
      </w:tr>
      <w:tr w:rsidR="00E12C52" w:rsidRPr="009D6ACF" w:rsidTr="0050070F">
        <w:trPr>
          <w:trHeight w:val="143"/>
        </w:trPr>
        <w:tc>
          <w:tcPr>
            <w:tcW w:w="846" w:type="pct"/>
            <w:vMerge w:val="restart"/>
            <w:shd w:val="clear" w:color="auto" w:fill="666699"/>
          </w:tcPr>
          <w:p w:rsidR="00E12C52" w:rsidRPr="00052258" w:rsidRDefault="00E12C52" w:rsidP="004D5F8A">
            <w:pPr>
              <w:pStyle w:val="TableHead"/>
              <w:spacing w:before="80"/>
              <w:jc w:val="right"/>
            </w:pPr>
            <w:r>
              <w:t>Tables:</w:t>
            </w:r>
          </w:p>
        </w:tc>
        <w:tc>
          <w:tcPr>
            <w:tcW w:w="375" w:type="pct"/>
            <w:shd w:val="clear" w:color="auto" w:fill="3366FF"/>
            <w:vAlign w:val="center"/>
          </w:tcPr>
          <w:p w:rsidR="00E12C52" w:rsidRDefault="00E12C52" w:rsidP="0050070F">
            <w:pPr>
              <w:pStyle w:val="TableHead"/>
            </w:pPr>
            <w:r>
              <w:t>Value</w:t>
            </w:r>
          </w:p>
        </w:tc>
        <w:tc>
          <w:tcPr>
            <w:tcW w:w="737" w:type="pct"/>
            <w:shd w:val="clear" w:color="auto" w:fill="3366FF"/>
            <w:vAlign w:val="center"/>
          </w:tcPr>
          <w:p w:rsidR="00E12C52" w:rsidRDefault="00E12C52" w:rsidP="0050070F">
            <w:pPr>
              <w:pStyle w:val="TableHead"/>
            </w:pPr>
            <w:r>
              <w:t>Allergy</w:t>
            </w:r>
          </w:p>
        </w:tc>
        <w:tc>
          <w:tcPr>
            <w:tcW w:w="1014" w:type="pct"/>
            <w:shd w:val="clear" w:color="auto" w:fill="3366FF"/>
            <w:vAlign w:val="center"/>
          </w:tcPr>
          <w:p w:rsidR="00E12C52" w:rsidRPr="0050070F" w:rsidRDefault="00E12C52" w:rsidP="0050070F">
            <w:pPr>
              <w:pStyle w:val="TableHead"/>
            </w:pPr>
            <w:r w:rsidRPr="0050070F">
              <w:t xml:space="preserve">Med </w:t>
            </w:r>
            <w:proofErr w:type="spellStart"/>
            <w:r w:rsidRPr="0050070F">
              <w:t>Proc</w:t>
            </w:r>
            <w:proofErr w:type="spellEnd"/>
            <w:r w:rsidRPr="0050070F">
              <w:t xml:space="preserve"> (EKG)</w:t>
            </w:r>
          </w:p>
        </w:tc>
        <w:tc>
          <w:tcPr>
            <w:tcW w:w="1014" w:type="pct"/>
            <w:shd w:val="clear" w:color="auto" w:fill="3366FF"/>
            <w:vAlign w:val="center"/>
          </w:tcPr>
          <w:p w:rsidR="00E12C52" w:rsidRPr="0050070F" w:rsidRDefault="00E12C52" w:rsidP="0050070F">
            <w:pPr>
              <w:pStyle w:val="TableHead"/>
            </w:pPr>
            <w:r w:rsidRPr="0050070F">
              <w:t>Microbiology</w:t>
            </w:r>
          </w:p>
        </w:tc>
        <w:tc>
          <w:tcPr>
            <w:tcW w:w="1014" w:type="pct"/>
            <w:shd w:val="clear" w:color="auto" w:fill="3366FF"/>
            <w:vAlign w:val="center"/>
          </w:tcPr>
          <w:p w:rsidR="00E12C52" w:rsidRPr="0050070F" w:rsidRDefault="00E12C52" w:rsidP="0050070F">
            <w:pPr>
              <w:pStyle w:val="TableHead"/>
            </w:pPr>
            <w:r w:rsidRPr="0050070F">
              <w:t>Problem Status</w:t>
            </w:r>
          </w:p>
        </w:tc>
      </w:tr>
      <w:tr w:rsidR="00E12C52" w:rsidRPr="009D6ACF" w:rsidTr="0050070F">
        <w:trPr>
          <w:trHeight w:val="143"/>
        </w:trPr>
        <w:tc>
          <w:tcPr>
            <w:tcW w:w="846" w:type="pct"/>
            <w:vMerge/>
            <w:shd w:val="clear" w:color="auto" w:fill="666699"/>
          </w:tcPr>
          <w:p w:rsidR="00E12C52" w:rsidRPr="00052258" w:rsidRDefault="00E12C52" w:rsidP="006873AB">
            <w:pPr>
              <w:pStyle w:val="TableHead"/>
              <w:jc w:val="right"/>
            </w:pPr>
          </w:p>
        </w:tc>
        <w:tc>
          <w:tcPr>
            <w:tcW w:w="375" w:type="pct"/>
            <w:vAlign w:val="center"/>
          </w:tcPr>
          <w:p w:rsidR="00E12C52" w:rsidRPr="000365A1" w:rsidRDefault="00E12C52" w:rsidP="0050070F">
            <w:pPr>
              <w:pStyle w:val="FieldVariant"/>
              <w:tabs>
                <w:tab w:val="clear" w:pos="216"/>
              </w:tabs>
              <w:ind w:left="0" w:firstLine="0"/>
              <w:jc w:val="center"/>
              <w:rPr>
                <w:rFonts w:ascii="Courier New" w:hAnsi="Courier New" w:cs="Courier New"/>
                <w:lang w:val="en-US" w:eastAsia="en-US"/>
              </w:rPr>
            </w:pPr>
            <w:r w:rsidRPr="000365A1">
              <w:rPr>
                <w:rFonts w:ascii="Courier New" w:hAnsi="Courier New" w:cs="Courier New"/>
                <w:lang w:val="en-US" w:eastAsia="en-US"/>
              </w:rPr>
              <w:t>F</w:t>
            </w:r>
          </w:p>
        </w:tc>
        <w:tc>
          <w:tcPr>
            <w:tcW w:w="737" w:type="pct"/>
            <w:vAlign w:val="center"/>
          </w:tcPr>
          <w:p w:rsidR="00E12C52" w:rsidRPr="000365A1" w:rsidRDefault="00E12C52" w:rsidP="00DB025B">
            <w:pPr>
              <w:pStyle w:val="FieldVariant"/>
              <w:tabs>
                <w:tab w:val="clear" w:pos="216"/>
              </w:tabs>
              <w:ind w:left="0" w:firstLine="0"/>
              <w:rPr>
                <w:rFonts w:ascii="Arial" w:hAnsi="Arial" w:cs="Arial"/>
                <w:sz w:val="20"/>
                <w:szCs w:val="20"/>
                <w:lang w:val="en-US" w:eastAsia="en-US"/>
              </w:rPr>
            </w:pPr>
            <w:r w:rsidRPr="000365A1">
              <w:rPr>
                <w:rFonts w:ascii="Arial" w:hAnsi="Arial" w:cs="Arial"/>
                <w:sz w:val="20"/>
                <w:szCs w:val="20"/>
                <w:lang w:val="en-US" w:eastAsia="en-US"/>
              </w:rPr>
              <w:t>Observed</w:t>
            </w:r>
          </w:p>
        </w:tc>
        <w:tc>
          <w:tcPr>
            <w:tcW w:w="1014" w:type="pct"/>
            <w:vAlign w:val="center"/>
          </w:tcPr>
          <w:p w:rsidR="00E12C52" w:rsidRPr="000365A1" w:rsidRDefault="00E12C52" w:rsidP="00DB025B">
            <w:pPr>
              <w:pStyle w:val="FieldVariant"/>
              <w:tabs>
                <w:tab w:val="clear" w:pos="216"/>
              </w:tabs>
              <w:ind w:left="0" w:firstLine="0"/>
              <w:rPr>
                <w:rFonts w:ascii="Arial" w:hAnsi="Arial" w:cs="Arial"/>
                <w:sz w:val="20"/>
                <w:szCs w:val="20"/>
                <w:lang w:val="en-US" w:eastAsia="en-US"/>
              </w:rPr>
            </w:pPr>
            <w:r w:rsidRPr="000365A1">
              <w:rPr>
                <w:rFonts w:ascii="Arial" w:hAnsi="Arial" w:cs="Arial"/>
                <w:sz w:val="20"/>
                <w:szCs w:val="20"/>
                <w:lang w:val="en-US" w:eastAsia="en-US"/>
              </w:rPr>
              <w:t>Confirmed</w:t>
            </w:r>
          </w:p>
        </w:tc>
        <w:tc>
          <w:tcPr>
            <w:tcW w:w="1014" w:type="pct"/>
            <w:vAlign w:val="center"/>
          </w:tcPr>
          <w:p w:rsidR="00E12C52" w:rsidRPr="000365A1" w:rsidRDefault="00E12C52" w:rsidP="00DB025B">
            <w:pPr>
              <w:pStyle w:val="FieldVariant"/>
              <w:tabs>
                <w:tab w:val="clear" w:pos="216"/>
              </w:tabs>
              <w:ind w:left="0" w:firstLine="0"/>
              <w:rPr>
                <w:rFonts w:ascii="Arial" w:hAnsi="Arial" w:cs="Arial"/>
                <w:sz w:val="20"/>
                <w:szCs w:val="20"/>
                <w:lang w:val="en-US" w:eastAsia="en-US"/>
              </w:rPr>
            </w:pPr>
            <w:r w:rsidRPr="000365A1">
              <w:rPr>
                <w:rFonts w:ascii="Arial" w:hAnsi="Arial" w:cs="Arial"/>
                <w:sz w:val="20"/>
                <w:szCs w:val="20"/>
                <w:lang w:val="en-US" w:eastAsia="en-US"/>
              </w:rPr>
              <w:t>Positive</w:t>
            </w:r>
          </w:p>
        </w:tc>
        <w:tc>
          <w:tcPr>
            <w:tcW w:w="1014" w:type="pct"/>
            <w:vAlign w:val="center"/>
          </w:tcPr>
          <w:p w:rsidR="00E12C52" w:rsidRPr="000365A1" w:rsidRDefault="00E12C52" w:rsidP="00DB025B">
            <w:pPr>
              <w:pStyle w:val="FieldVariant"/>
              <w:tabs>
                <w:tab w:val="clear" w:pos="216"/>
              </w:tabs>
              <w:ind w:left="0" w:firstLine="0"/>
              <w:rPr>
                <w:rFonts w:ascii="Arial" w:hAnsi="Arial" w:cs="Arial"/>
                <w:sz w:val="20"/>
                <w:szCs w:val="20"/>
                <w:lang w:val="en-US" w:eastAsia="en-US"/>
              </w:rPr>
            </w:pPr>
            <w:r w:rsidRPr="000365A1">
              <w:rPr>
                <w:rFonts w:ascii="Arial" w:hAnsi="Arial" w:cs="Arial"/>
                <w:sz w:val="20"/>
                <w:szCs w:val="20"/>
                <w:lang w:val="en-US" w:eastAsia="en-US"/>
              </w:rPr>
              <w:t>Active</w:t>
            </w:r>
          </w:p>
        </w:tc>
      </w:tr>
      <w:tr w:rsidR="00E12C52" w:rsidRPr="009D6ACF" w:rsidTr="0050070F">
        <w:trPr>
          <w:trHeight w:val="143"/>
        </w:trPr>
        <w:tc>
          <w:tcPr>
            <w:tcW w:w="846" w:type="pct"/>
            <w:vMerge/>
            <w:shd w:val="clear" w:color="auto" w:fill="666699"/>
          </w:tcPr>
          <w:p w:rsidR="00E12C52" w:rsidRPr="00052258" w:rsidRDefault="00E12C52" w:rsidP="006873AB">
            <w:pPr>
              <w:pStyle w:val="TableHead"/>
              <w:jc w:val="right"/>
            </w:pPr>
          </w:p>
        </w:tc>
        <w:tc>
          <w:tcPr>
            <w:tcW w:w="375" w:type="pct"/>
            <w:vAlign w:val="center"/>
          </w:tcPr>
          <w:p w:rsidR="00E12C52" w:rsidRPr="000365A1" w:rsidRDefault="00E12C52" w:rsidP="0050070F">
            <w:pPr>
              <w:pStyle w:val="FieldVariant"/>
              <w:tabs>
                <w:tab w:val="clear" w:pos="216"/>
              </w:tabs>
              <w:ind w:left="0" w:firstLine="0"/>
              <w:jc w:val="center"/>
              <w:rPr>
                <w:rFonts w:ascii="Courier New" w:hAnsi="Courier New" w:cs="Courier New"/>
                <w:lang w:val="en-US" w:eastAsia="en-US"/>
              </w:rPr>
            </w:pPr>
            <w:r w:rsidRPr="000365A1">
              <w:rPr>
                <w:rFonts w:ascii="Courier New" w:hAnsi="Courier New" w:cs="Courier New"/>
                <w:lang w:val="en-US" w:eastAsia="en-US"/>
              </w:rPr>
              <w:t>R</w:t>
            </w:r>
          </w:p>
        </w:tc>
        <w:tc>
          <w:tcPr>
            <w:tcW w:w="737" w:type="pct"/>
            <w:vAlign w:val="center"/>
          </w:tcPr>
          <w:p w:rsidR="00E12C52" w:rsidRPr="000365A1" w:rsidRDefault="00E12C52" w:rsidP="00DB025B">
            <w:pPr>
              <w:pStyle w:val="FieldVariant"/>
              <w:tabs>
                <w:tab w:val="clear" w:pos="216"/>
              </w:tabs>
              <w:ind w:left="0" w:firstLine="0"/>
              <w:rPr>
                <w:rFonts w:ascii="Arial" w:hAnsi="Arial" w:cs="Arial"/>
                <w:sz w:val="20"/>
                <w:szCs w:val="20"/>
                <w:lang w:val="en-US" w:eastAsia="en-US"/>
              </w:rPr>
            </w:pPr>
            <w:r w:rsidRPr="000365A1">
              <w:rPr>
                <w:rFonts w:ascii="Arial" w:hAnsi="Arial" w:cs="Arial"/>
                <w:sz w:val="20"/>
                <w:szCs w:val="20"/>
                <w:lang w:val="en-US" w:eastAsia="en-US"/>
              </w:rPr>
              <w:t>Historical</w:t>
            </w:r>
          </w:p>
        </w:tc>
        <w:tc>
          <w:tcPr>
            <w:tcW w:w="1014" w:type="pct"/>
            <w:vAlign w:val="center"/>
          </w:tcPr>
          <w:p w:rsidR="00E12C52" w:rsidRPr="000365A1" w:rsidRDefault="00E12C52" w:rsidP="00DB025B">
            <w:pPr>
              <w:pStyle w:val="FieldVariant"/>
              <w:tabs>
                <w:tab w:val="clear" w:pos="216"/>
              </w:tabs>
              <w:ind w:left="0" w:firstLine="0"/>
              <w:rPr>
                <w:rFonts w:ascii="Arial" w:hAnsi="Arial" w:cs="Arial"/>
                <w:sz w:val="20"/>
                <w:szCs w:val="20"/>
                <w:lang w:val="en-US" w:eastAsia="en-US"/>
              </w:rPr>
            </w:pPr>
            <w:r w:rsidRPr="000365A1">
              <w:rPr>
                <w:rFonts w:ascii="Arial" w:hAnsi="Arial" w:cs="Arial"/>
                <w:sz w:val="20"/>
                <w:szCs w:val="20"/>
                <w:lang w:val="en-US" w:eastAsia="en-US"/>
              </w:rPr>
              <w:t>Unconfirmed</w:t>
            </w:r>
          </w:p>
        </w:tc>
        <w:tc>
          <w:tcPr>
            <w:tcW w:w="1014" w:type="pct"/>
            <w:vAlign w:val="center"/>
          </w:tcPr>
          <w:p w:rsidR="00E12C52" w:rsidRPr="000365A1" w:rsidRDefault="00E12C52" w:rsidP="00DB025B">
            <w:pPr>
              <w:pStyle w:val="FieldVariant"/>
              <w:tabs>
                <w:tab w:val="clear" w:pos="216"/>
              </w:tabs>
              <w:ind w:left="0" w:firstLine="0"/>
              <w:rPr>
                <w:rFonts w:ascii="Arial" w:hAnsi="Arial" w:cs="Arial"/>
                <w:sz w:val="20"/>
                <w:szCs w:val="20"/>
                <w:lang w:val="en-US" w:eastAsia="en-US"/>
              </w:rPr>
            </w:pPr>
            <w:r w:rsidRPr="000365A1">
              <w:rPr>
                <w:rFonts w:ascii="Arial" w:hAnsi="Arial" w:cs="Arial"/>
                <w:sz w:val="20"/>
                <w:szCs w:val="20"/>
                <w:lang w:val="en-US" w:eastAsia="en-US"/>
              </w:rPr>
              <w:t>Negative</w:t>
            </w:r>
          </w:p>
        </w:tc>
        <w:tc>
          <w:tcPr>
            <w:tcW w:w="1014" w:type="pct"/>
            <w:vAlign w:val="center"/>
          </w:tcPr>
          <w:p w:rsidR="00E12C52" w:rsidRPr="000365A1" w:rsidRDefault="00E12C52" w:rsidP="00DB025B">
            <w:pPr>
              <w:pStyle w:val="FieldVariant"/>
              <w:tabs>
                <w:tab w:val="clear" w:pos="216"/>
              </w:tabs>
              <w:ind w:left="0" w:firstLine="0"/>
              <w:rPr>
                <w:rFonts w:ascii="Arial" w:hAnsi="Arial" w:cs="Arial"/>
                <w:sz w:val="20"/>
                <w:szCs w:val="20"/>
                <w:lang w:val="en-US" w:eastAsia="en-US"/>
              </w:rPr>
            </w:pPr>
            <w:r w:rsidRPr="000365A1">
              <w:rPr>
                <w:rFonts w:ascii="Arial" w:hAnsi="Arial" w:cs="Arial"/>
                <w:sz w:val="20"/>
                <w:szCs w:val="20"/>
                <w:lang w:val="en-US" w:eastAsia="en-US"/>
              </w:rPr>
              <w:t>Inactive</w:t>
            </w:r>
          </w:p>
        </w:tc>
      </w:tr>
      <w:tr w:rsidR="00E12C52" w:rsidRPr="009D6ACF" w:rsidTr="0050070F">
        <w:trPr>
          <w:trHeight w:val="143"/>
        </w:trPr>
        <w:tc>
          <w:tcPr>
            <w:tcW w:w="846" w:type="pct"/>
            <w:shd w:val="clear" w:color="auto" w:fill="666699"/>
          </w:tcPr>
          <w:p w:rsidR="00E12C52" w:rsidRPr="00052258" w:rsidRDefault="00E12C52" w:rsidP="004D5F8A">
            <w:pPr>
              <w:pStyle w:val="TableHead"/>
              <w:spacing w:before="80"/>
              <w:jc w:val="right"/>
            </w:pPr>
            <w:r>
              <w:t>Example:</w:t>
            </w:r>
          </w:p>
        </w:tc>
        <w:tc>
          <w:tcPr>
            <w:tcW w:w="4154" w:type="pct"/>
            <w:gridSpan w:val="5"/>
            <w:vAlign w:val="center"/>
          </w:tcPr>
          <w:p w:rsidR="00E12C52" w:rsidRPr="0050070F" w:rsidRDefault="00E12C52" w:rsidP="006030DC">
            <w:pPr>
              <w:keepNext/>
              <w:rPr>
                <w:rStyle w:val="Literal"/>
              </w:rPr>
            </w:pPr>
            <w:r w:rsidRPr="006030DC">
              <w:rPr>
                <w:rStyle w:val="Example"/>
                <w:b/>
              </w:rPr>
              <w:t>F</w:t>
            </w:r>
          </w:p>
        </w:tc>
      </w:tr>
    </w:tbl>
    <w:p w:rsidR="00E12C52" w:rsidRDefault="00E12C52" w:rsidP="0050070F"/>
    <w:p w:rsidR="00E12C52" w:rsidRPr="009D6ACF" w:rsidRDefault="00E12C52" w:rsidP="00BF4D2A">
      <w:pPr>
        <w:pStyle w:val="H4"/>
        <w:numPr>
          <w:ilvl w:val="3"/>
          <w:numId w:val="36"/>
        </w:numPr>
      </w:pPr>
      <w:bookmarkStart w:id="1073" w:name="_OBR-25_Result_Status_1"/>
      <w:bookmarkStart w:id="1074" w:name="_OBR-26_Parent_Result"/>
      <w:bookmarkStart w:id="1075" w:name="_Toc232396279"/>
      <w:bookmarkEnd w:id="1073"/>
      <w:bookmarkEnd w:id="1074"/>
      <w:r w:rsidRPr="009D6ACF">
        <w:t>OBR-26 Parent Result</w:t>
      </w:r>
      <w:bookmarkEnd w:id="1075"/>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703"/>
        <w:gridCol w:w="897"/>
        <w:gridCol w:w="8"/>
        <w:gridCol w:w="831"/>
        <w:gridCol w:w="1281"/>
        <w:gridCol w:w="2382"/>
        <w:gridCol w:w="3402"/>
      </w:tblGrid>
      <w:tr w:rsidR="00E12C52" w:rsidRPr="009D6ACF" w:rsidTr="00DB025B">
        <w:trPr>
          <w:jc w:val="center"/>
        </w:trPr>
        <w:tc>
          <w:tcPr>
            <w:tcW w:w="370" w:type="pct"/>
            <w:shd w:val="clear" w:color="auto" w:fill="666699"/>
            <w:vAlign w:val="center"/>
          </w:tcPr>
          <w:p w:rsidR="00E12C52" w:rsidRPr="009D6ACF" w:rsidRDefault="00E12C52" w:rsidP="00C40D66">
            <w:pPr>
              <w:pStyle w:val="TableHead"/>
            </w:pPr>
            <w:r w:rsidRPr="009D6ACF">
              <w:t>SEQ</w:t>
            </w:r>
          </w:p>
        </w:tc>
        <w:tc>
          <w:tcPr>
            <w:tcW w:w="472" w:type="pct"/>
            <w:shd w:val="clear" w:color="auto" w:fill="666699"/>
            <w:vAlign w:val="center"/>
          </w:tcPr>
          <w:p w:rsidR="00E12C52" w:rsidRPr="009D6ACF" w:rsidRDefault="00E12C52" w:rsidP="00C40D66">
            <w:pPr>
              <w:pStyle w:val="TableHead"/>
            </w:pPr>
            <w:r w:rsidRPr="009D6ACF">
              <w:t>DT</w:t>
            </w:r>
          </w:p>
        </w:tc>
        <w:tc>
          <w:tcPr>
            <w:tcW w:w="441" w:type="pct"/>
            <w:gridSpan w:val="2"/>
            <w:shd w:val="clear" w:color="auto" w:fill="666699"/>
            <w:vAlign w:val="center"/>
          </w:tcPr>
          <w:p w:rsidR="00E12C52" w:rsidRPr="009D6ACF" w:rsidRDefault="00E12C52" w:rsidP="00C40D66">
            <w:pPr>
              <w:pStyle w:val="TableHead"/>
              <w:rPr>
                <w:rFonts w:cs="Arial"/>
              </w:rPr>
            </w:pPr>
            <w:r w:rsidRPr="009D6ACF">
              <w:rPr>
                <w:rFonts w:cs="Arial"/>
              </w:rPr>
              <w:t>TBL#</w:t>
            </w:r>
          </w:p>
        </w:tc>
        <w:tc>
          <w:tcPr>
            <w:tcW w:w="1927" w:type="pct"/>
            <w:gridSpan w:val="2"/>
            <w:shd w:val="clear" w:color="auto" w:fill="666699"/>
            <w:vAlign w:val="center"/>
          </w:tcPr>
          <w:p w:rsidR="00E12C52" w:rsidRPr="009D6ACF" w:rsidRDefault="00E12C52" w:rsidP="00C40D66">
            <w:pPr>
              <w:pStyle w:val="TableHead"/>
            </w:pPr>
            <w:r w:rsidRPr="009D6ACF">
              <w:t>Component Name</w:t>
            </w:r>
          </w:p>
        </w:tc>
        <w:tc>
          <w:tcPr>
            <w:tcW w:w="1789" w:type="pct"/>
            <w:shd w:val="clear" w:color="auto" w:fill="666699"/>
            <w:vAlign w:val="center"/>
          </w:tcPr>
          <w:p w:rsidR="00E12C52" w:rsidRPr="009D6ACF" w:rsidRDefault="00E12C52" w:rsidP="00C40D66">
            <w:pPr>
              <w:pStyle w:val="TableHead"/>
            </w:pPr>
            <w:r w:rsidRPr="003C7C6F">
              <w:t>CCR</w:t>
            </w:r>
          </w:p>
        </w:tc>
      </w:tr>
      <w:tr w:rsidR="00E12C52" w:rsidRPr="009D6ACF" w:rsidTr="00DB025B">
        <w:trPr>
          <w:jc w:val="center"/>
        </w:trPr>
        <w:tc>
          <w:tcPr>
            <w:tcW w:w="370" w:type="pct"/>
          </w:tcPr>
          <w:p w:rsidR="00E12C52" w:rsidRPr="009D6ACF" w:rsidRDefault="00E12C52" w:rsidP="00315590">
            <w:pPr>
              <w:pStyle w:val="TableNormal1"/>
              <w:keepNext/>
              <w:jc w:val="center"/>
            </w:pPr>
            <w:r w:rsidRPr="009D6ACF">
              <w:t>1</w:t>
            </w:r>
          </w:p>
        </w:tc>
        <w:tc>
          <w:tcPr>
            <w:tcW w:w="472" w:type="pct"/>
          </w:tcPr>
          <w:p w:rsidR="00E12C52" w:rsidRPr="009D6ACF" w:rsidRDefault="00E12C52" w:rsidP="00315590">
            <w:pPr>
              <w:pStyle w:val="TableNormal1"/>
              <w:keepNext/>
              <w:jc w:val="center"/>
            </w:pPr>
            <w:r w:rsidRPr="009D6ACF">
              <w:t>CE</w:t>
            </w:r>
          </w:p>
        </w:tc>
        <w:tc>
          <w:tcPr>
            <w:tcW w:w="441" w:type="pct"/>
            <w:gridSpan w:val="2"/>
          </w:tcPr>
          <w:p w:rsidR="00E12C52" w:rsidRPr="009D6ACF" w:rsidRDefault="00E12C52" w:rsidP="00315590">
            <w:pPr>
              <w:pStyle w:val="TableNormal1"/>
              <w:keepNext/>
              <w:jc w:val="center"/>
            </w:pPr>
          </w:p>
        </w:tc>
        <w:tc>
          <w:tcPr>
            <w:tcW w:w="1927" w:type="pct"/>
            <w:gridSpan w:val="2"/>
          </w:tcPr>
          <w:p w:rsidR="00E12C52" w:rsidRPr="009D6ACF" w:rsidRDefault="00E12C52" w:rsidP="00315590">
            <w:pPr>
              <w:pStyle w:val="TableNormal1"/>
              <w:keepNext/>
            </w:pPr>
            <w:r w:rsidRPr="009D6ACF">
              <w:t>OBX-3 observation identifier of parent result</w:t>
            </w:r>
          </w:p>
        </w:tc>
        <w:tc>
          <w:tcPr>
            <w:tcW w:w="1789" w:type="pct"/>
          </w:tcPr>
          <w:p w:rsidR="00E12C52" w:rsidRPr="009D6ACF" w:rsidRDefault="00E12C52" w:rsidP="00315590">
            <w:pPr>
              <w:pStyle w:val="TableNormal1"/>
              <w:keepNext/>
            </w:pPr>
          </w:p>
        </w:tc>
      </w:tr>
      <w:tr w:rsidR="00E12C52" w:rsidRPr="009D6ACF" w:rsidTr="00DB025B">
        <w:trPr>
          <w:jc w:val="center"/>
        </w:trPr>
        <w:tc>
          <w:tcPr>
            <w:tcW w:w="370" w:type="pct"/>
          </w:tcPr>
          <w:p w:rsidR="00E12C52" w:rsidRPr="009D6ACF" w:rsidRDefault="00E12C52" w:rsidP="00315590">
            <w:pPr>
              <w:pStyle w:val="TableNormal1"/>
              <w:keepNext/>
              <w:jc w:val="center"/>
            </w:pPr>
            <w:r w:rsidRPr="009D6ACF">
              <w:t>2</w:t>
            </w:r>
          </w:p>
        </w:tc>
        <w:tc>
          <w:tcPr>
            <w:tcW w:w="472" w:type="pct"/>
          </w:tcPr>
          <w:p w:rsidR="00E12C52" w:rsidRPr="009D6ACF" w:rsidRDefault="00E12C52" w:rsidP="00315590">
            <w:pPr>
              <w:pStyle w:val="TableNormal1"/>
              <w:keepNext/>
              <w:jc w:val="center"/>
            </w:pPr>
            <w:r w:rsidRPr="009D6ACF">
              <w:t>ST</w:t>
            </w:r>
          </w:p>
        </w:tc>
        <w:tc>
          <w:tcPr>
            <w:tcW w:w="441" w:type="pct"/>
            <w:gridSpan w:val="2"/>
          </w:tcPr>
          <w:p w:rsidR="00E12C52" w:rsidRPr="009D6ACF" w:rsidRDefault="00E12C52" w:rsidP="00315590">
            <w:pPr>
              <w:pStyle w:val="TableNormal1"/>
              <w:keepNext/>
              <w:jc w:val="center"/>
            </w:pPr>
          </w:p>
        </w:tc>
        <w:tc>
          <w:tcPr>
            <w:tcW w:w="1927" w:type="pct"/>
            <w:gridSpan w:val="2"/>
          </w:tcPr>
          <w:p w:rsidR="00E12C52" w:rsidRPr="009D6ACF" w:rsidRDefault="00E12C52" w:rsidP="00315590">
            <w:pPr>
              <w:pStyle w:val="TableNormal1"/>
              <w:keepNext/>
            </w:pPr>
            <w:r w:rsidRPr="009D6ACF">
              <w:t>OBX-4 sub-ID of parent result</w:t>
            </w:r>
          </w:p>
        </w:tc>
        <w:tc>
          <w:tcPr>
            <w:tcW w:w="1789" w:type="pct"/>
          </w:tcPr>
          <w:p w:rsidR="00E12C52" w:rsidRPr="009D6ACF" w:rsidRDefault="00E12C52" w:rsidP="00315590">
            <w:pPr>
              <w:pStyle w:val="TableNormal1"/>
              <w:keepNext/>
            </w:pPr>
          </w:p>
        </w:tc>
      </w:tr>
      <w:tr w:rsidR="00E12C52" w:rsidRPr="009D6ACF" w:rsidTr="00DB025B">
        <w:trPr>
          <w:jc w:val="center"/>
        </w:trPr>
        <w:tc>
          <w:tcPr>
            <w:tcW w:w="370" w:type="pct"/>
          </w:tcPr>
          <w:p w:rsidR="00E12C52" w:rsidRPr="009D6ACF" w:rsidRDefault="00E12C52" w:rsidP="00315590">
            <w:pPr>
              <w:pStyle w:val="TableNormal1"/>
              <w:keepNext/>
              <w:jc w:val="center"/>
            </w:pPr>
            <w:r w:rsidRPr="009D6ACF">
              <w:t>3</w:t>
            </w:r>
          </w:p>
        </w:tc>
        <w:tc>
          <w:tcPr>
            <w:tcW w:w="472" w:type="pct"/>
          </w:tcPr>
          <w:p w:rsidR="00E12C52" w:rsidRPr="009D6ACF" w:rsidRDefault="00E12C52" w:rsidP="00315590">
            <w:pPr>
              <w:pStyle w:val="TableNormal1"/>
              <w:keepNext/>
              <w:jc w:val="center"/>
            </w:pPr>
            <w:r w:rsidRPr="009D6ACF">
              <w:t>TX</w:t>
            </w:r>
          </w:p>
        </w:tc>
        <w:tc>
          <w:tcPr>
            <w:tcW w:w="441" w:type="pct"/>
            <w:gridSpan w:val="2"/>
          </w:tcPr>
          <w:p w:rsidR="00E12C52" w:rsidRPr="009D6ACF" w:rsidRDefault="00E12C52" w:rsidP="00315590">
            <w:pPr>
              <w:pStyle w:val="TableNormal1"/>
              <w:keepNext/>
              <w:jc w:val="center"/>
            </w:pPr>
          </w:p>
        </w:tc>
        <w:tc>
          <w:tcPr>
            <w:tcW w:w="1927" w:type="pct"/>
            <w:gridSpan w:val="2"/>
          </w:tcPr>
          <w:p w:rsidR="00E12C52" w:rsidRPr="009D6ACF" w:rsidRDefault="00E12C52" w:rsidP="00315590">
            <w:pPr>
              <w:pStyle w:val="TableNormal1"/>
              <w:keepNext/>
            </w:pPr>
            <w:r w:rsidRPr="009D6ACF">
              <w:t>Part of OBX-5 observation result from parent</w:t>
            </w:r>
          </w:p>
        </w:tc>
        <w:tc>
          <w:tcPr>
            <w:tcW w:w="1789" w:type="pct"/>
          </w:tcPr>
          <w:p w:rsidR="00E12C52" w:rsidRPr="009D6ACF" w:rsidRDefault="00E12C52" w:rsidP="00315590">
            <w:pPr>
              <w:pStyle w:val="TableNormal1"/>
              <w:keepNext/>
              <w:rPr>
                <w:rStyle w:val="Literal"/>
              </w:rPr>
            </w:pPr>
          </w:p>
        </w:tc>
      </w:tr>
      <w:tr w:rsidR="00E12C52" w:rsidRPr="009D6ACF" w:rsidTr="006873AB">
        <w:tblPrEx>
          <w:jc w:val="left"/>
          <w:tblCellMar>
            <w:top w:w="0" w:type="dxa"/>
            <w:bottom w:w="0" w:type="dxa"/>
          </w:tblCellMar>
        </w:tblPrEx>
        <w:tc>
          <w:tcPr>
            <w:tcW w:w="846" w:type="pct"/>
            <w:gridSpan w:val="3"/>
            <w:vMerge w:val="restart"/>
            <w:shd w:val="clear" w:color="auto" w:fill="666699"/>
          </w:tcPr>
          <w:p w:rsidR="00E12C52" w:rsidRDefault="00E12C52" w:rsidP="004D5F8A">
            <w:pPr>
              <w:pStyle w:val="TableHead"/>
              <w:spacing w:before="80"/>
              <w:jc w:val="right"/>
            </w:pPr>
            <w:r>
              <w:t>Definition:</w:t>
            </w:r>
          </w:p>
        </w:tc>
        <w:tc>
          <w:tcPr>
            <w:tcW w:w="4154" w:type="pct"/>
            <w:gridSpan w:val="4"/>
            <w:vAlign w:val="center"/>
          </w:tcPr>
          <w:p w:rsidR="00E12C52" w:rsidRPr="000365A1" w:rsidRDefault="00E12C52" w:rsidP="00DB025B">
            <w:pPr>
              <w:pStyle w:val="FieldVariant"/>
              <w:tabs>
                <w:tab w:val="clear" w:pos="216"/>
              </w:tabs>
              <w:ind w:left="0" w:firstLine="0"/>
              <w:rPr>
                <w:rFonts w:ascii="TimesNewRomanPSMT" w:hAnsi="TimesNewRomanPSMT"/>
                <w:lang w:val="en-US" w:eastAsia="en-US"/>
              </w:rPr>
            </w:pPr>
            <w:r w:rsidRPr="000365A1">
              <w:rPr>
                <w:rFonts w:ascii="Arial" w:hAnsi="Arial" w:cs="Arial"/>
                <w:sz w:val="20"/>
                <w:szCs w:val="20"/>
                <w:lang w:val="en-US" w:eastAsia="en-US"/>
              </w:rPr>
              <w:t>This field is populated only in the following segment:</w:t>
            </w:r>
          </w:p>
        </w:tc>
      </w:tr>
      <w:tr w:rsidR="00E12C52" w:rsidRPr="009D6ACF" w:rsidTr="006873AB">
        <w:tblPrEx>
          <w:jc w:val="left"/>
          <w:tblCellMar>
            <w:top w:w="0" w:type="dxa"/>
            <w:bottom w:w="0" w:type="dxa"/>
          </w:tblCellMar>
        </w:tblPrEx>
        <w:trPr>
          <w:trHeight w:val="350"/>
        </w:trPr>
        <w:tc>
          <w:tcPr>
            <w:tcW w:w="846" w:type="pct"/>
            <w:gridSpan w:val="3"/>
            <w:vMerge/>
            <w:shd w:val="clear" w:color="auto" w:fill="666699"/>
          </w:tcPr>
          <w:p w:rsidR="00E12C52" w:rsidRPr="00052258" w:rsidRDefault="00E12C52" w:rsidP="006873AB">
            <w:pPr>
              <w:pStyle w:val="TableHead"/>
              <w:jc w:val="right"/>
            </w:pPr>
          </w:p>
        </w:tc>
        <w:tc>
          <w:tcPr>
            <w:tcW w:w="1111" w:type="pct"/>
            <w:gridSpan w:val="2"/>
            <w:vAlign w:val="center"/>
          </w:tcPr>
          <w:p w:rsidR="00E12C52" w:rsidRPr="000365A1" w:rsidRDefault="00E12C52" w:rsidP="006873AB">
            <w:pPr>
              <w:pStyle w:val="FieldVariant"/>
              <w:tabs>
                <w:tab w:val="clear" w:pos="216"/>
              </w:tabs>
              <w:ind w:left="0" w:firstLine="0"/>
              <w:jc w:val="right"/>
              <w:rPr>
                <w:rFonts w:ascii="Arial" w:hAnsi="Arial" w:cs="Arial"/>
                <w:sz w:val="20"/>
                <w:szCs w:val="20"/>
                <w:lang w:val="en-US" w:eastAsia="en-US"/>
              </w:rPr>
            </w:pPr>
            <w:r w:rsidRPr="000365A1">
              <w:rPr>
                <w:rFonts w:ascii="Arial" w:hAnsi="Arial" w:cs="Arial"/>
                <w:sz w:val="20"/>
                <w:szCs w:val="20"/>
                <w:lang w:val="en-US" w:eastAsia="en-US"/>
              </w:rPr>
              <w:t>Laboratory Data:</w:t>
            </w:r>
          </w:p>
        </w:tc>
        <w:tc>
          <w:tcPr>
            <w:tcW w:w="3043" w:type="pct"/>
            <w:gridSpan w:val="2"/>
            <w:vAlign w:val="center"/>
          </w:tcPr>
          <w:p w:rsidR="00E12C52" w:rsidRPr="000365A1" w:rsidRDefault="00E12C52" w:rsidP="006873AB">
            <w:pPr>
              <w:pStyle w:val="FieldVariant"/>
              <w:tabs>
                <w:tab w:val="clear" w:pos="216"/>
              </w:tabs>
              <w:ind w:left="0" w:firstLine="0"/>
              <w:rPr>
                <w:lang w:val="en-US" w:eastAsia="en-US"/>
              </w:rPr>
            </w:pPr>
            <w:r w:rsidRPr="000365A1">
              <w:rPr>
                <w:rFonts w:ascii="Arial" w:hAnsi="Arial" w:cs="Arial"/>
                <w:sz w:val="20"/>
                <w:szCs w:val="20"/>
                <w:lang w:val="en-US" w:eastAsia="en-US"/>
              </w:rPr>
              <w:t>The PARENT RESULT uniquely identifies the parent result’s OBX segment related to this order.</w:t>
            </w:r>
          </w:p>
        </w:tc>
      </w:tr>
    </w:tbl>
    <w:p w:rsidR="00E12C52" w:rsidRPr="00BD7570" w:rsidRDefault="00E12C52" w:rsidP="00C40D66"/>
    <w:p w:rsidR="00E12C52" w:rsidRPr="009D6ACF" w:rsidRDefault="00E12C52" w:rsidP="00BF4D2A">
      <w:pPr>
        <w:pStyle w:val="H4"/>
        <w:numPr>
          <w:ilvl w:val="3"/>
          <w:numId w:val="36"/>
        </w:numPr>
      </w:pPr>
      <w:bookmarkStart w:id="1076" w:name="_OBR-29_Parent"/>
      <w:bookmarkStart w:id="1077" w:name="_Toc232396280"/>
      <w:bookmarkEnd w:id="1076"/>
      <w:r w:rsidRPr="009D6ACF">
        <w:t>OBR-29 Parent</w:t>
      </w:r>
      <w:bookmarkEnd w:id="1077"/>
      <w:r w:rsidRPr="009D6ACF">
        <w:t xml:space="preserve"> </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703"/>
        <w:gridCol w:w="897"/>
        <w:gridCol w:w="8"/>
        <w:gridCol w:w="831"/>
        <w:gridCol w:w="1281"/>
        <w:gridCol w:w="2382"/>
        <w:gridCol w:w="3402"/>
      </w:tblGrid>
      <w:tr w:rsidR="00E12C52" w:rsidRPr="009D6ACF" w:rsidTr="00DB025B">
        <w:trPr>
          <w:jc w:val="center"/>
        </w:trPr>
        <w:tc>
          <w:tcPr>
            <w:tcW w:w="370" w:type="pct"/>
            <w:shd w:val="clear" w:color="auto" w:fill="666699"/>
            <w:vAlign w:val="center"/>
          </w:tcPr>
          <w:p w:rsidR="00E12C52" w:rsidRPr="009D6ACF" w:rsidRDefault="00E12C52" w:rsidP="006873AB">
            <w:pPr>
              <w:pStyle w:val="TableHead"/>
            </w:pPr>
            <w:r w:rsidRPr="009D6ACF">
              <w:t>SEQ</w:t>
            </w:r>
          </w:p>
        </w:tc>
        <w:tc>
          <w:tcPr>
            <w:tcW w:w="472" w:type="pct"/>
            <w:shd w:val="clear" w:color="auto" w:fill="666699"/>
            <w:vAlign w:val="center"/>
          </w:tcPr>
          <w:p w:rsidR="00E12C52" w:rsidRPr="009D6ACF" w:rsidRDefault="00E12C52" w:rsidP="006873AB">
            <w:pPr>
              <w:pStyle w:val="TableHead"/>
            </w:pPr>
            <w:r w:rsidRPr="009D6ACF">
              <w:t>DT</w:t>
            </w:r>
          </w:p>
        </w:tc>
        <w:tc>
          <w:tcPr>
            <w:tcW w:w="441" w:type="pct"/>
            <w:gridSpan w:val="2"/>
            <w:shd w:val="clear" w:color="auto" w:fill="666699"/>
            <w:vAlign w:val="center"/>
          </w:tcPr>
          <w:p w:rsidR="00E12C52" w:rsidRPr="009D6ACF" w:rsidRDefault="00E12C52" w:rsidP="006873AB">
            <w:pPr>
              <w:pStyle w:val="TableHead"/>
              <w:rPr>
                <w:rFonts w:cs="Arial"/>
              </w:rPr>
            </w:pPr>
            <w:r w:rsidRPr="009D6ACF">
              <w:rPr>
                <w:rFonts w:cs="Arial"/>
              </w:rPr>
              <w:t>TBL#</w:t>
            </w:r>
          </w:p>
        </w:tc>
        <w:tc>
          <w:tcPr>
            <w:tcW w:w="1927" w:type="pct"/>
            <w:gridSpan w:val="2"/>
            <w:shd w:val="clear" w:color="auto" w:fill="666699"/>
            <w:vAlign w:val="center"/>
          </w:tcPr>
          <w:p w:rsidR="00E12C52" w:rsidRPr="009D6ACF" w:rsidRDefault="00E12C52" w:rsidP="006873AB">
            <w:pPr>
              <w:pStyle w:val="TableHead"/>
            </w:pPr>
            <w:r w:rsidRPr="009D6ACF">
              <w:t>Component Name</w:t>
            </w:r>
          </w:p>
        </w:tc>
        <w:tc>
          <w:tcPr>
            <w:tcW w:w="1789" w:type="pct"/>
            <w:shd w:val="clear" w:color="auto" w:fill="666699"/>
            <w:vAlign w:val="center"/>
          </w:tcPr>
          <w:p w:rsidR="00E12C52" w:rsidRPr="009D6ACF" w:rsidRDefault="00E12C52" w:rsidP="006873AB">
            <w:pPr>
              <w:pStyle w:val="TableHead"/>
            </w:pPr>
            <w:r w:rsidRPr="003C7C6F">
              <w:t>CCR</w:t>
            </w:r>
          </w:p>
        </w:tc>
      </w:tr>
      <w:tr w:rsidR="00E12C52" w:rsidRPr="009D6ACF" w:rsidTr="00DB025B">
        <w:trPr>
          <w:jc w:val="center"/>
        </w:trPr>
        <w:tc>
          <w:tcPr>
            <w:tcW w:w="370" w:type="pct"/>
          </w:tcPr>
          <w:p w:rsidR="00E12C52" w:rsidRPr="009D6ACF" w:rsidRDefault="00E12C52" w:rsidP="00315590">
            <w:pPr>
              <w:pStyle w:val="TableNormal1"/>
              <w:keepNext/>
              <w:jc w:val="center"/>
            </w:pPr>
            <w:r w:rsidRPr="009D6ACF">
              <w:t>1</w:t>
            </w:r>
          </w:p>
        </w:tc>
        <w:tc>
          <w:tcPr>
            <w:tcW w:w="472" w:type="pct"/>
          </w:tcPr>
          <w:p w:rsidR="00E12C52" w:rsidRPr="009D6ACF" w:rsidRDefault="00E12C52" w:rsidP="00315590">
            <w:pPr>
              <w:pStyle w:val="TableNormal1"/>
              <w:keepNext/>
              <w:jc w:val="center"/>
            </w:pPr>
            <w:r w:rsidRPr="009D6ACF">
              <w:t>EI</w:t>
            </w:r>
          </w:p>
        </w:tc>
        <w:tc>
          <w:tcPr>
            <w:tcW w:w="441" w:type="pct"/>
            <w:gridSpan w:val="2"/>
          </w:tcPr>
          <w:p w:rsidR="00E12C52" w:rsidRPr="009D6ACF" w:rsidRDefault="00E12C52" w:rsidP="00315590">
            <w:pPr>
              <w:pStyle w:val="TableNormal1"/>
              <w:keepNext/>
              <w:jc w:val="center"/>
            </w:pPr>
          </w:p>
        </w:tc>
        <w:tc>
          <w:tcPr>
            <w:tcW w:w="1927" w:type="pct"/>
            <w:gridSpan w:val="2"/>
          </w:tcPr>
          <w:p w:rsidR="00E12C52" w:rsidRPr="009D6ACF" w:rsidRDefault="00E12C52" w:rsidP="00315590">
            <w:pPr>
              <w:pStyle w:val="TableNormal1"/>
              <w:keepNext/>
            </w:pPr>
            <w:r w:rsidRPr="009D6ACF">
              <w:t>Parent's Placer Order Number</w:t>
            </w:r>
          </w:p>
        </w:tc>
        <w:tc>
          <w:tcPr>
            <w:tcW w:w="1789" w:type="pct"/>
          </w:tcPr>
          <w:p w:rsidR="00E12C52" w:rsidRPr="009D6ACF" w:rsidRDefault="00E12C52" w:rsidP="00315590">
            <w:pPr>
              <w:pStyle w:val="TableNormal1"/>
              <w:keepNext/>
            </w:pPr>
          </w:p>
        </w:tc>
      </w:tr>
      <w:tr w:rsidR="00E12C52" w:rsidRPr="009D6ACF" w:rsidTr="00DB025B">
        <w:trPr>
          <w:jc w:val="center"/>
        </w:trPr>
        <w:tc>
          <w:tcPr>
            <w:tcW w:w="370" w:type="pct"/>
          </w:tcPr>
          <w:p w:rsidR="00E12C52" w:rsidRPr="009D6ACF" w:rsidRDefault="00E12C52" w:rsidP="00315590">
            <w:pPr>
              <w:pStyle w:val="TableNormal1"/>
              <w:keepNext/>
              <w:jc w:val="center"/>
            </w:pPr>
            <w:r w:rsidRPr="009D6ACF">
              <w:t>2</w:t>
            </w:r>
          </w:p>
        </w:tc>
        <w:tc>
          <w:tcPr>
            <w:tcW w:w="472" w:type="pct"/>
          </w:tcPr>
          <w:p w:rsidR="00E12C52" w:rsidRPr="009D6ACF" w:rsidRDefault="00E12C52" w:rsidP="00315590">
            <w:pPr>
              <w:pStyle w:val="TableNormal1"/>
              <w:keepNext/>
              <w:jc w:val="center"/>
            </w:pPr>
            <w:r w:rsidRPr="009D6ACF">
              <w:t>EI</w:t>
            </w:r>
          </w:p>
        </w:tc>
        <w:tc>
          <w:tcPr>
            <w:tcW w:w="441" w:type="pct"/>
            <w:gridSpan w:val="2"/>
          </w:tcPr>
          <w:p w:rsidR="00E12C52" w:rsidRPr="009D6ACF" w:rsidRDefault="00E12C52" w:rsidP="00315590">
            <w:pPr>
              <w:pStyle w:val="TableNormal1"/>
              <w:keepNext/>
              <w:jc w:val="center"/>
            </w:pPr>
          </w:p>
        </w:tc>
        <w:tc>
          <w:tcPr>
            <w:tcW w:w="1927" w:type="pct"/>
            <w:gridSpan w:val="2"/>
          </w:tcPr>
          <w:p w:rsidR="00E12C52" w:rsidRPr="009D6ACF" w:rsidRDefault="00E12C52" w:rsidP="00315590">
            <w:pPr>
              <w:pStyle w:val="TableNormal1"/>
              <w:keepNext/>
            </w:pPr>
            <w:r w:rsidRPr="009D6ACF">
              <w:t>Parent's Filler Order Number</w:t>
            </w:r>
          </w:p>
        </w:tc>
        <w:tc>
          <w:tcPr>
            <w:tcW w:w="1789" w:type="pct"/>
          </w:tcPr>
          <w:p w:rsidR="00E12C52" w:rsidRPr="009D6ACF" w:rsidRDefault="00E12C52" w:rsidP="00315590">
            <w:pPr>
              <w:pStyle w:val="TableNormal1"/>
              <w:keepNext/>
            </w:pPr>
          </w:p>
        </w:tc>
      </w:tr>
      <w:tr w:rsidR="00E12C52" w:rsidRPr="009D6ACF" w:rsidTr="006873AB">
        <w:tblPrEx>
          <w:jc w:val="left"/>
          <w:tblCellMar>
            <w:top w:w="0" w:type="dxa"/>
            <w:bottom w:w="0" w:type="dxa"/>
          </w:tblCellMar>
        </w:tblPrEx>
        <w:tc>
          <w:tcPr>
            <w:tcW w:w="846" w:type="pct"/>
            <w:gridSpan w:val="3"/>
            <w:vMerge w:val="restart"/>
            <w:shd w:val="clear" w:color="auto" w:fill="666699"/>
          </w:tcPr>
          <w:p w:rsidR="00E12C52" w:rsidRDefault="00E12C52" w:rsidP="004D5F8A">
            <w:pPr>
              <w:pStyle w:val="TableHead"/>
              <w:spacing w:before="80"/>
              <w:jc w:val="right"/>
            </w:pPr>
            <w:r>
              <w:t>Definition:</w:t>
            </w:r>
          </w:p>
        </w:tc>
        <w:tc>
          <w:tcPr>
            <w:tcW w:w="4154" w:type="pct"/>
            <w:gridSpan w:val="4"/>
            <w:vAlign w:val="center"/>
          </w:tcPr>
          <w:p w:rsidR="00E12C52" w:rsidRPr="00E27AA2" w:rsidRDefault="00E12C52" w:rsidP="006873AB">
            <w:pPr>
              <w:rPr>
                <w:rFonts w:ascii="TimesNewRomanPSMT" w:hAnsi="TimesNewRomanPSMT"/>
              </w:rPr>
            </w:pPr>
            <w:r w:rsidRPr="006030DC">
              <w:rPr>
                <w:rFonts w:ascii="Arial" w:hAnsi="Arial" w:cs="Arial"/>
                <w:noProof/>
                <w:sz w:val="20"/>
              </w:rPr>
              <w:t>This field is populated only in the following segment:</w:t>
            </w:r>
          </w:p>
        </w:tc>
      </w:tr>
      <w:tr w:rsidR="00E12C52" w:rsidRPr="009D6ACF" w:rsidTr="006873AB">
        <w:tblPrEx>
          <w:jc w:val="left"/>
          <w:tblCellMar>
            <w:top w:w="0" w:type="dxa"/>
            <w:bottom w:w="0" w:type="dxa"/>
          </w:tblCellMar>
        </w:tblPrEx>
        <w:trPr>
          <w:trHeight w:val="350"/>
        </w:trPr>
        <w:tc>
          <w:tcPr>
            <w:tcW w:w="846" w:type="pct"/>
            <w:gridSpan w:val="3"/>
            <w:vMerge/>
            <w:shd w:val="clear" w:color="auto" w:fill="666699"/>
          </w:tcPr>
          <w:p w:rsidR="00E12C52" w:rsidRPr="00052258" w:rsidRDefault="00E12C52" w:rsidP="006873AB">
            <w:pPr>
              <w:pStyle w:val="TableHead"/>
              <w:jc w:val="right"/>
            </w:pPr>
          </w:p>
        </w:tc>
        <w:tc>
          <w:tcPr>
            <w:tcW w:w="1111" w:type="pct"/>
            <w:gridSpan w:val="2"/>
            <w:vAlign w:val="center"/>
          </w:tcPr>
          <w:p w:rsidR="00E12C52" w:rsidRPr="000365A1" w:rsidRDefault="00E12C52" w:rsidP="006873AB">
            <w:pPr>
              <w:pStyle w:val="FieldVariant"/>
              <w:tabs>
                <w:tab w:val="clear" w:pos="216"/>
              </w:tabs>
              <w:ind w:left="0" w:firstLine="0"/>
              <w:jc w:val="right"/>
              <w:rPr>
                <w:rFonts w:ascii="Arial" w:hAnsi="Arial" w:cs="Arial"/>
                <w:sz w:val="20"/>
                <w:szCs w:val="20"/>
                <w:lang w:val="en-US" w:eastAsia="en-US"/>
              </w:rPr>
            </w:pPr>
            <w:r w:rsidRPr="000365A1">
              <w:rPr>
                <w:rFonts w:ascii="Arial" w:hAnsi="Arial" w:cs="Arial"/>
                <w:sz w:val="20"/>
                <w:szCs w:val="20"/>
                <w:lang w:val="en-US" w:eastAsia="en-US"/>
              </w:rPr>
              <w:t>Laboratory Data:</w:t>
            </w:r>
          </w:p>
        </w:tc>
        <w:tc>
          <w:tcPr>
            <w:tcW w:w="3043" w:type="pct"/>
            <w:gridSpan w:val="2"/>
            <w:vAlign w:val="center"/>
          </w:tcPr>
          <w:p w:rsidR="00E12C52" w:rsidRPr="00036C22" w:rsidRDefault="00E12C52" w:rsidP="006030DC">
            <w:r w:rsidRPr="006030DC">
              <w:rPr>
                <w:rFonts w:ascii="Arial" w:hAnsi="Arial" w:cs="Arial"/>
                <w:noProof/>
                <w:sz w:val="20"/>
              </w:rPr>
              <w:t>This field relates a child to its parent when a parent-child relationship exists.</w:t>
            </w:r>
          </w:p>
        </w:tc>
      </w:tr>
    </w:tbl>
    <w:p w:rsidR="00E12C52" w:rsidRPr="000D780B" w:rsidRDefault="00E12C52" w:rsidP="00315590">
      <w:pPr>
        <w:spacing w:before="0" w:after="0"/>
        <w:rPr>
          <w:sz w:val="48"/>
          <w:szCs w:val="48"/>
        </w:rPr>
      </w:pPr>
    </w:p>
    <w:p w:rsidR="00E12C52" w:rsidRPr="009D6ACF" w:rsidRDefault="00E12C52" w:rsidP="00BF4D2A">
      <w:pPr>
        <w:pStyle w:val="H4"/>
        <w:numPr>
          <w:ilvl w:val="3"/>
          <w:numId w:val="36"/>
        </w:numPr>
      </w:pPr>
      <w:bookmarkStart w:id="1078" w:name="_OBR-40_Transport_Arrangement_Respon"/>
      <w:bookmarkStart w:id="1079" w:name="_Toc232396281"/>
      <w:bookmarkEnd w:id="1078"/>
      <w:r w:rsidRPr="009D6ACF">
        <w:t>OBR-40 Transport Arrangement Responsibility</w:t>
      </w:r>
      <w:bookmarkEnd w:id="1079"/>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704"/>
        <w:gridCol w:w="897"/>
        <w:gridCol w:w="838"/>
        <w:gridCol w:w="1234"/>
        <w:gridCol w:w="2429"/>
        <w:gridCol w:w="3402"/>
      </w:tblGrid>
      <w:tr w:rsidR="00E12C52" w:rsidRPr="009D6ACF" w:rsidTr="00DB025B">
        <w:trPr>
          <w:jc w:val="center"/>
        </w:trPr>
        <w:tc>
          <w:tcPr>
            <w:tcW w:w="370" w:type="pct"/>
            <w:shd w:val="clear" w:color="auto" w:fill="666699"/>
            <w:vAlign w:val="center"/>
          </w:tcPr>
          <w:p w:rsidR="00E12C52" w:rsidRPr="009D6ACF" w:rsidRDefault="00E12C52" w:rsidP="00EF7BA3">
            <w:pPr>
              <w:pStyle w:val="TableHead"/>
            </w:pPr>
            <w:r w:rsidRPr="009D6ACF">
              <w:t>SEQ</w:t>
            </w:r>
          </w:p>
        </w:tc>
        <w:tc>
          <w:tcPr>
            <w:tcW w:w="472" w:type="pct"/>
            <w:shd w:val="clear" w:color="auto" w:fill="666699"/>
            <w:vAlign w:val="center"/>
          </w:tcPr>
          <w:p w:rsidR="00E12C52" w:rsidRPr="009D6ACF" w:rsidRDefault="00E12C52" w:rsidP="00EF7BA3">
            <w:pPr>
              <w:pStyle w:val="TableHead"/>
            </w:pPr>
            <w:r w:rsidRPr="009D6ACF">
              <w:t>DT</w:t>
            </w:r>
          </w:p>
        </w:tc>
        <w:tc>
          <w:tcPr>
            <w:tcW w:w="441" w:type="pct"/>
            <w:shd w:val="clear" w:color="auto" w:fill="666699"/>
            <w:vAlign w:val="center"/>
          </w:tcPr>
          <w:p w:rsidR="00E12C52" w:rsidRPr="009D6ACF" w:rsidRDefault="00E12C52" w:rsidP="00EF7BA3">
            <w:pPr>
              <w:pStyle w:val="TableHead"/>
              <w:rPr>
                <w:rFonts w:cs="Arial"/>
              </w:rPr>
            </w:pPr>
            <w:r w:rsidRPr="009D6ACF">
              <w:rPr>
                <w:rFonts w:cs="Arial"/>
              </w:rPr>
              <w:t>TBL#</w:t>
            </w:r>
          </w:p>
        </w:tc>
        <w:tc>
          <w:tcPr>
            <w:tcW w:w="1927" w:type="pct"/>
            <w:gridSpan w:val="2"/>
            <w:shd w:val="clear" w:color="auto" w:fill="666699"/>
            <w:vAlign w:val="center"/>
          </w:tcPr>
          <w:p w:rsidR="00E12C52" w:rsidRPr="009D6ACF" w:rsidRDefault="00E12C52" w:rsidP="00EF7BA3">
            <w:pPr>
              <w:pStyle w:val="TableHead"/>
            </w:pPr>
            <w:r w:rsidRPr="009D6ACF">
              <w:t>Component Name</w:t>
            </w:r>
          </w:p>
        </w:tc>
        <w:tc>
          <w:tcPr>
            <w:tcW w:w="1790" w:type="pct"/>
            <w:shd w:val="clear" w:color="auto" w:fill="666699"/>
            <w:vAlign w:val="center"/>
          </w:tcPr>
          <w:p w:rsidR="00E12C52" w:rsidRPr="009D6ACF" w:rsidRDefault="00E12C52" w:rsidP="00EF7BA3">
            <w:pPr>
              <w:pStyle w:val="TableHead"/>
            </w:pPr>
            <w:r w:rsidRPr="003C7C6F">
              <w:t>CCR</w:t>
            </w:r>
          </w:p>
        </w:tc>
      </w:tr>
      <w:tr w:rsidR="00E12C52" w:rsidRPr="009D6ACF" w:rsidTr="00DB025B">
        <w:trPr>
          <w:jc w:val="center"/>
        </w:trPr>
        <w:tc>
          <w:tcPr>
            <w:tcW w:w="370" w:type="pct"/>
          </w:tcPr>
          <w:p w:rsidR="00E12C52" w:rsidRPr="009D6ACF" w:rsidRDefault="00E12C52" w:rsidP="00315590">
            <w:pPr>
              <w:pStyle w:val="TableNormal1"/>
              <w:keepNext/>
              <w:jc w:val="center"/>
            </w:pPr>
            <w:r w:rsidRPr="009D6ACF">
              <w:lastRenderedPageBreak/>
              <w:t>1</w:t>
            </w:r>
          </w:p>
        </w:tc>
        <w:tc>
          <w:tcPr>
            <w:tcW w:w="472" w:type="pct"/>
          </w:tcPr>
          <w:p w:rsidR="00E12C52" w:rsidRPr="009D6ACF" w:rsidRDefault="00E12C52" w:rsidP="00315590">
            <w:pPr>
              <w:pStyle w:val="TableNormal1"/>
              <w:keepNext/>
              <w:jc w:val="center"/>
            </w:pPr>
            <w:r w:rsidRPr="009D6ACF">
              <w:t>ST</w:t>
            </w:r>
          </w:p>
        </w:tc>
        <w:tc>
          <w:tcPr>
            <w:tcW w:w="441" w:type="pct"/>
          </w:tcPr>
          <w:p w:rsidR="00E12C52" w:rsidRPr="009D6ACF" w:rsidRDefault="00E12C52" w:rsidP="00315590">
            <w:pPr>
              <w:pStyle w:val="TableNormal1"/>
              <w:keepNext/>
              <w:jc w:val="center"/>
            </w:pPr>
            <w:r w:rsidRPr="009D6ACF">
              <w:t>0005</w:t>
            </w:r>
          </w:p>
        </w:tc>
        <w:tc>
          <w:tcPr>
            <w:tcW w:w="1927" w:type="pct"/>
            <w:gridSpan w:val="2"/>
          </w:tcPr>
          <w:p w:rsidR="00E12C52" w:rsidRPr="009D6ACF" w:rsidRDefault="00E12C52" w:rsidP="00315590">
            <w:pPr>
              <w:pStyle w:val="TableNormal1"/>
              <w:keepNext/>
            </w:pPr>
            <w:r w:rsidRPr="009D6ACF">
              <w:t>Identifier</w:t>
            </w:r>
          </w:p>
        </w:tc>
        <w:tc>
          <w:tcPr>
            <w:tcW w:w="1790" w:type="pct"/>
          </w:tcPr>
          <w:p w:rsidR="00E12C52" w:rsidRPr="009D6ACF" w:rsidRDefault="00E12C52" w:rsidP="00315590">
            <w:pPr>
              <w:pStyle w:val="TableNormal1"/>
              <w:keepNext/>
            </w:pPr>
          </w:p>
        </w:tc>
      </w:tr>
      <w:tr w:rsidR="00E12C52" w:rsidRPr="009D6ACF" w:rsidTr="00DB025B">
        <w:trPr>
          <w:jc w:val="center"/>
        </w:trPr>
        <w:tc>
          <w:tcPr>
            <w:tcW w:w="370" w:type="pct"/>
          </w:tcPr>
          <w:p w:rsidR="00E12C52" w:rsidRPr="009D6ACF" w:rsidRDefault="00E12C52" w:rsidP="00315590">
            <w:pPr>
              <w:pStyle w:val="TableNormal1"/>
              <w:keepNext/>
              <w:jc w:val="center"/>
            </w:pPr>
            <w:r w:rsidRPr="009D6ACF">
              <w:t>2</w:t>
            </w:r>
          </w:p>
        </w:tc>
        <w:tc>
          <w:tcPr>
            <w:tcW w:w="472" w:type="pct"/>
          </w:tcPr>
          <w:p w:rsidR="00E12C52" w:rsidRPr="009D6ACF" w:rsidRDefault="00E12C52" w:rsidP="00315590">
            <w:pPr>
              <w:pStyle w:val="TableNormal1"/>
              <w:keepNext/>
              <w:jc w:val="center"/>
            </w:pPr>
            <w:r w:rsidRPr="009D6ACF">
              <w:t>ST</w:t>
            </w:r>
          </w:p>
        </w:tc>
        <w:tc>
          <w:tcPr>
            <w:tcW w:w="441" w:type="pct"/>
          </w:tcPr>
          <w:p w:rsidR="00E12C52" w:rsidRPr="009D6ACF" w:rsidRDefault="00E12C52" w:rsidP="00315590">
            <w:pPr>
              <w:pStyle w:val="TableNormal1"/>
              <w:keepNext/>
              <w:jc w:val="center"/>
            </w:pPr>
          </w:p>
        </w:tc>
        <w:tc>
          <w:tcPr>
            <w:tcW w:w="1927" w:type="pct"/>
            <w:gridSpan w:val="2"/>
          </w:tcPr>
          <w:p w:rsidR="00E12C52" w:rsidRPr="009D6ACF" w:rsidRDefault="00E12C52" w:rsidP="00315590">
            <w:pPr>
              <w:pStyle w:val="TableNormal1"/>
              <w:keepNext/>
            </w:pPr>
            <w:r w:rsidRPr="009D6ACF">
              <w:t>Text</w:t>
            </w:r>
          </w:p>
        </w:tc>
        <w:tc>
          <w:tcPr>
            <w:tcW w:w="1790" w:type="pct"/>
          </w:tcPr>
          <w:p w:rsidR="00E12C52" w:rsidRPr="009D6ACF" w:rsidRDefault="00E12C52" w:rsidP="00315590">
            <w:pPr>
              <w:pStyle w:val="TableNormal1"/>
              <w:keepNext/>
            </w:pPr>
          </w:p>
        </w:tc>
      </w:tr>
      <w:tr w:rsidR="00E12C52" w:rsidRPr="009D6ACF" w:rsidTr="00DB025B">
        <w:trPr>
          <w:jc w:val="center"/>
        </w:trPr>
        <w:tc>
          <w:tcPr>
            <w:tcW w:w="370" w:type="pct"/>
          </w:tcPr>
          <w:p w:rsidR="00E12C52" w:rsidRPr="009D6ACF" w:rsidRDefault="00E12C52" w:rsidP="00315590">
            <w:pPr>
              <w:pStyle w:val="TableNormal1"/>
              <w:keepNext/>
              <w:jc w:val="center"/>
            </w:pPr>
            <w:r w:rsidRPr="009D6ACF">
              <w:t>3</w:t>
            </w:r>
          </w:p>
        </w:tc>
        <w:tc>
          <w:tcPr>
            <w:tcW w:w="472" w:type="pct"/>
          </w:tcPr>
          <w:p w:rsidR="00E12C52" w:rsidRPr="009D6ACF" w:rsidRDefault="00E12C52" w:rsidP="00315590">
            <w:pPr>
              <w:pStyle w:val="TableNormal1"/>
              <w:keepNext/>
              <w:jc w:val="center"/>
            </w:pPr>
            <w:r w:rsidRPr="009D6ACF">
              <w:t>ST</w:t>
            </w:r>
          </w:p>
        </w:tc>
        <w:tc>
          <w:tcPr>
            <w:tcW w:w="441" w:type="pct"/>
          </w:tcPr>
          <w:p w:rsidR="00E12C52" w:rsidRPr="009D6ACF" w:rsidRDefault="00E12C52" w:rsidP="00315590">
            <w:pPr>
              <w:pStyle w:val="TableNormal1"/>
              <w:keepNext/>
              <w:jc w:val="center"/>
            </w:pPr>
          </w:p>
        </w:tc>
        <w:tc>
          <w:tcPr>
            <w:tcW w:w="1927" w:type="pct"/>
            <w:gridSpan w:val="2"/>
          </w:tcPr>
          <w:p w:rsidR="00E12C52" w:rsidRPr="009D6ACF" w:rsidRDefault="00E12C52" w:rsidP="00315590">
            <w:pPr>
              <w:pStyle w:val="TableNormal1"/>
              <w:keepNext/>
            </w:pPr>
            <w:r w:rsidRPr="009D6ACF">
              <w:t>Name of Coding System</w:t>
            </w:r>
          </w:p>
        </w:tc>
        <w:tc>
          <w:tcPr>
            <w:tcW w:w="1790" w:type="pct"/>
          </w:tcPr>
          <w:p w:rsidR="00E12C52" w:rsidRPr="009D6ACF" w:rsidRDefault="00E12C52" w:rsidP="00315590">
            <w:pPr>
              <w:pStyle w:val="TableNormal1"/>
              <w:keepNext/>
              <w:rPr>
                <w:rStyle w:val="Literal"/>
              </w:rPr>
            </w:pPr>
            <w:r w:rsidRPr="009D6ACF">
              <w:rPr>
                <w:rStyle w:val="Literal"/>
              </w:rPr>
              <w:t>VA</w:t>
            </w:r>
          </w:p>
        </w:tc>
      </w:tr>
      <w:tr w:rsidR="00E12C52" w:rsidRPr="009D6ACF" w:rsidTr="00DB025B">
        <w:trPr>
          <w:jc w:val="center"/>
        </w:trPr>
        <w:tc>
          <w:tcPr>
            <w:tcW w:w="370" w:type="pct"/>
          </w:tcPr>
          <w:p w:rsidR="00E12C52" w:rsidRPr="009D6ACF" w:rsidRDefault="00E12C52" w:rsidP="00315590">
            <w:pPr>
              <w:pStyle w:val="TableNormal1"/>
              <w:keepNext/>
              <w:jc w:val="center"/>
              <w:rPr>
                <w:rStyle w:val="NotSupported"/>
              </w:rPr>
            </w:pPr>
            <w:r w:rsidRPr="009D6ACF">
              <w:rPr>
                <w:rStyle w:val="NotSupported"/>
              </w:rPr>
              <w:t>4</w:t>
            </w:r>
          </w:p>
        </w:tc>
        <w:tc>
          <w:tcPr>
            <w:tcW w:w="472" w:type="pct"/>
          </w:tcPr>
          <w:p w:rsidR="00E12C52" w:rsidRPr="009D6ACF" w:rsidRDefault="00E12C52" w:rsidP="00315590">
            <w:pPr>
              <w:pStyle w:val="TableNormal1"/>
              <w:keepNext/>
              <w:jc w:val="center"/>
              <w:rPr>
                <w:rStyle w:val="NotSupported"/>
              </w:rPr>
            </w:pPr>
            <w:r w:rsidRPr="009D6ACF">
              <w:rPr>
                <w:rStyle w:val="NotSupported"/>
              </w:rPr>
              <w:t>ST</w:t>
            </w:r>
          </w:p>
        </w:tc>
        <w:tc>
          <w:tcPr>
            <w:tcW w:w="441" w:type="pct"/>
          </w:tcPr>
          <w:p w:rsidR="00E12C52" w:rsidRPr="009D6ACF" w:rsidRDefault="00E12C52" w:rsidP="00315590">
            <w:pPr>
              <w:pStyle w:val="TableNormal1"/>
              <w:keepNext/>
              <w:jc w:val="center"/>
              <w:rPr>
                <w:rStyle w:val="NotSupported"/>
              </w:rPr>
            </w:pPr>
          </w:p>
        </w:tc>
        <w:tc>
          <w:tcPr>
            <w:tcW w:w="1927" w:type="pct"/>
            <w:gridSpan w:val="2"/>
          </w:tcPr>
          <w:p w:rsidR="00E12C52" w:rsidRPr="009D6ACF" w:rsidRDefault="00E12C52" w:rsidP="00315590">
            <w:pPr>
              <w:pStyle w:val="TableNormal1"/>
              <w:keepNext/>
              <w:rPr>
                <w:rStyle w:val="NotSupported"/>
              </w:rPr>
            </w:pPr>
            <w:r w:rsidRPr="009D6ACF">
              <w:rPr>
                <w:rStyle w:val="NotSupported"/>
              </w:rPr>
              <w:t>Alternate Identifier</w:t>
            </w:r>
          </w:p>
        </w:tc>
        <w:tc>
          <w:tcPr>
            <w:tcW w:w="1790" w:type="pct"/>
          </w:tcPr>
          <w:p w:rsidR="00E12C52" w:rsidRPr="009D6ACF" w:rsidRDefault="00E12C52" w:rsidP="00315590">
            <w:pPr>
              <w:pStyle w:val="TableNormal1"/>
              <w:keepNext/>
              <w:rPr>
                <w:rStyle w:val="NotSupported"/>
              </w:rPr>
            </w:pPr>
            <w:r w:rsidRPr="009D6ACF">
              <w:rPr>
                <w:rStyle w:val="NotSupported"/>
              </w:rPr>
              <w:t>N/A</w:t>
            </w:r>
          </w:p>
        </w:tc>
      </w:tr>
      <w:tr w:rsidR="00E12C52" w:rsidRPr="009D6ACF" w:rsidTr="00DB025B">
        <w:trPr>
          <w:jc w:val="center"/>
        </w:trPr>
        <w:tc>
          <w:tcPr>
            <w:tcW w:w="370" w:type="pct"/>
          </w:tcPr>
          <w:p w:rsidR="00E12C52" w:rsidRPr="009D6ACF" w:rsidRDefault="00E12C52" w:rsidP="00315590">
            <w:pPr>
              <w:pStyle w:val="TableNormal1"/>
              <w:keepNext/>
              <w:jc w:val="center"/>
              <w:rPr>
                <w:rStyle w:val="NotSupported"/>
              </w:rPr>
            </w:pPr>
            <w:r w:rsidRPr="009D6ACF">
              <w:rPr>
                <w:rStyle w:val="NotSupported"/>
              </w:rPr>
              <w:t>5</w:t>
            </w:r>
          </w:p>
        </w:tc>
        <w:tc>
          <w:tcPr>
            <w:tcW w:w="472" w:type="pct"/>
          </w:tcPr>
          <w:p w:rsidR="00E12C52" w:rsidRPr="009D6ACF" w:rsidRDefault="00E12C52" w:rsidP="00315590">
            <w:pPr>
              <w:pStyle w:val="TableNormal1"/>
              <w:keepNext/>
              <w:jc w:val="center"/>
              <w:rPr>
                <w:rStyle w:val="NotSupported"/>
              </w:rPr>
            </w:pPr>
            <w:r w:rsidRPr="009D6ACF">
              <w:rPr>
                <w:rStyle w:val="NotSupported"/>
              </w:rPr>
              <w:t>ST</w:t>
            </w:r>
          </w:p>
        </w:tc>
        <w:tc>
          <w:tcPr>
            <w:tcW w:w="441" w:type="pct"/>
          </w:tcPr>
          <w:p w:rsidR="00E12C52" w:rsidRPr="009D6ACF" w:rsidRDefault="00E12C52" w:rsidP="00315590">
            <w:pPr>
              <w:pStyle w:val="TableNormal1"/>
              <w:keepNext/>
              <w:jc w:val="center"/>
              <w:rPr>
                <w:rStyle w:val="NotSupported"/>
              </w:rPr>
            </w:pPr>
          </w:p>
        </w:tc>
        <w:tc>
          <w:tcPr>
            <w:tcW w:w="1927" w:type="pct"/>
            <w:gridSpan w:val="2"/>
          </w:tcPr>
          <w:p w:rsidR="00E12C52" w:rsidRPr="009D6ACF" w:rsidRDefault="00E12C52" w:rsidP="00315590">
            <w:pPr>
              <w:pStyle w:val="TableNormal1"/>
              <w:keepNext/>
              <w:rPr>
                <w:rStyle w:val="NotSupported"/>
              </w:rPr>
            </w:pPr>
            <w:r w:rsidRPr="009D6ACF">
              <w:rPr>
                <w:rStyle w:val="NotSupported"/>
              </w:rPr>
              <w:t>Alternate Text</w:t>
            </w:r>
          </w:p>
        </w:tc>
        <w:tc>
          <w:tcPr>
            <w:tcW w:w="1790" w:type="pct"/>
          </w:tcPr>
          <w:p w:rsidR="00E12C52" w:rsidRPr="009D6ACF" w:rsidRDefault="00E12C52" w:rsidP="00315590">
            <w:pPr>
              <w:pStyle w:val="TableNormal1"/>
              <w:keepNext/>
              <w:rPr>
                <w:rStyle w:val="NotSupported"/>
              </w:rPr>
            </w:pPr>
            <w:r w:rsidRPr="009D6ACF">
              <w:rPr>
                <w:rStyle w:val="NotSupported"/>
              </w:rPr>
              <w:t>N/A</w:t>
            </w:r>
          </w:p>
        </w:tc>
      </w:tr>
      <w:tr w:rsidR="00E12C52" w:rsidRPr="009D6ACF" w:rsidTr="00DB025B">
        <w:trPr>
          <w:jc w:val="center"/>
        </w:trPr>
        <w:tc>
          <w:tcPr>
            <w:tcW w:w="370" w:type="pct"/>
          </w:tcPr>
          <w:p w:rsidR="00E12C52" w:rsidRPr="009D6ACF" w:rsidRDefault="00E12C52" w:rsidP="00315590">
            <w:pPr>
              <w:pStyle w:val="TableNormal1"/>
              <w:jc w:val="center"/>
              <w:rPr>
                <w:rStyle w:val="NotSupported"/>
              </w:rPr>
            </w:pPr>
            <w:r w:rsidRPr="009D6ACF">
              <w:rPr>
                <w:rStyle w:val="NotSupported"/>
              </w:rPr>
              <w:t>6</w:t>
            </w:r>
          </w:p>
        </w:tc>
        <w:tc>
          <w:tcPr>
            <w:tcW w:w="472" w:type="pct"/>
          </w:tcPr>
          <w:p w:rsidR="00E12C52" w:rsidRPr="009D6ACF" w:rsidRDefault="00E12C52" w:rsidP="00315590">
            <w:pPr>
              <w:pStyle w:val="TableNormal1"/>
              <w:jc w:val="center"/>
              <w:rPr>
                <w:rStyle w:val="NotSupported"/>
              </w:rPr>
            </w:pPr>
            <w:r w:rsidRPr="009D6ACF">
              <w:rPr>
                <w:rStyle w:val="NotSupported"/>
              </w:rPr>
              <w:t>ST</w:t>
            </w:r>
          </w:p>
        </w:tc>
        <w:tc>
          <w:tcPr>
            <w:tcW w:w="441" w:type="pct"/>
          </w:tcPr>
          <w:p w:rsidR="00E12C52" w:rsidRPr="009D6ACF" w:rsidRDefault="00E12C52" w:rsidP="00315590">
            <w:pPr>
              <w:pStyle w:val="TableNormal1"/>
              <w:jc w:val="center"/>
              <w:rPr>
                <w:rStyle w:val="NotSupported"/>
              </w:rPr>
            </w:pPr>
          </w:p>
        </w:tc>
        <w:tc>
          <w:tcPr>
            <w:tcW w:w="1927" w:type="pct"/>
            <w:gridSpan w:val="2"/>
          </w:tcPr>
          <w:p w:rsidR="00E12C52" w:rsidRPr="009D6ACF" w:rsidRDefault="00E12C52" w:rsidP="00315590">
            <w:pPr>
              <w:pStyle w:val="TableNormal1"/>
              <w:rPr>
                <w:rStyle w:val="NotSupported"/>
              </w:rPr>
            </w:pPr>
            <w:r w:rsidRPr="009D6ACF">
              <w:rPr>
                <w:rStyle w:val="NotSupported"/>
              </w:rPr>
              <w:t>Name of Alternate Coding System</w:t>
            </w:r>
          </w:p>
        </w:tc>
        <w:tc>
          <w:tcPr>
            <w:tcW w:w="1790" w:type="pct"/>
          </w:tcPr>
          <w:p w:rsidR="00E12C52" w:rsidRPr="009D6ACF" w:rsidRDefault="00E12C52" w:rsidP="00315590">
            <w:pPr>
              <w:pStyle w:val="TableNormal1"/>
              <w:rPr>
                <w:rStyle w:val="NotSupported"/>
              </w:rPr>
            </w:pPr>
            <w:r w:rsidRPr="009D6ACF">
              <w:rPr>
                <w:rStyle w:val="NotSupported"/>
              </w:rPr>
              <w:t>N/A</w:t>
            </w:r>
          </w:p>
        </w:tc>
      </w:tr>
      <w:tr w:rsidR="00E12C52" w:rsidRPr="009D6ACF" w:rsidTr="00DB025B">
        <w:tblPrEx>
          <w:jc w:val="left"/>
          <w:tblCellMar>
            <w:top w:w="0" w:type="dxa"/>
            <w:bottom w:w="0" w:type="dxa"/>
          </w:tblCellMar>
        </w:tblPrEx>
        <w:trPr>
          <w:trHeight w:val="476"/>
        </w:trPr>
        <w:tc>
          <w:tcPr>
            <w:tcW w:w="842" w:type="pct"/>
            <w:gridSpan w:val="2"/>
            <w:vMerge w:val="restart"/>
            <w:shd w:val="clear" w:color="auto" w:fill="666699"/>
          </w:tcPr>
          <w:p w:rsidR="00E12C52" w:rsidRDefault="00E12C52" w:rsidP="004D5F8A">
            <w:pPr>
              <w:pStyle w:val="TableHead"/>
              <w:spacing w:before="80"/>
              <w:jc w:val="right"/>
            </w:pPr>
            <w:r>
              <w:t>Definition:</w:t>
            </w:r>
          </w:p>
        </w:tc>
        <w:tc>
          <w:tcPr>
            <w:tcW w:w="4158" w:type="pct"/>
            <w:gridSpan w:val="4"/>
            <w:vAlign w:val="center"/>
          </w:tcPr>
          <w:p w:rsidR="00E12C52" w:rsidRPr="00E27AA2" w:rsidRDefault="00E12C52" w:rsidP="006030DC">
            <w:pPr>
              <w:rPr>
                <w:rFonts w:ascii="TimesNewRomanPSMT" w:hAnsi="TimesNewRomanPSMT"/>
              </w:rPr>
            </w:pPr>
            <w:r w:rsidRPr="006030DC">
              <w:rPr>
                <w:rFonts w:ascii="Arial" w:hAnsi="Arial" w:cs="Arial"/>
                <w:noProof/>
                <w:sz w:val="20"/>
              </w:rPr>
              <w:t>This field is populated in the following segments only:</w:t>
            </w:r>
          </w:p>
        </w:tc>
      </w:tr>
      <w:tr w:rsidR="00E12C52" w:rsidRPr="009D6ACF" w:rsidTr="00DB025B">
        <w:tblPrEx>
          <w:jc w:val="left"/>
          <w:tblCellMar>
            <w:top w:w="0" w:type="dxa"/>
            <w:bottom w:w="0" w:type="dxa"/>
          </w:tblCellMar>
        </w:tblPrEx>
        <w:trPr>
          <w:trHeight w:val="215"/>
        </w:trPr>
        <w:tc>
          <w:tcPr>
            <w:tcW w:w="842" w:type="pct"/>
            <w:gridSpan w:val="2"/>
            <w:vMerge/>
            <w:shd w:val="clear" w:color="auto" w:fill="666699"/>
          </w:tcPr>
          <w:p w:rsidR="00E12C52" w:rsidRDefault="00E12C52" w:rsidP="006873AB">
            <w:pPr>
              <w:pStyle w:val="TableHead"/>
              <w:jc w:val="right"/>
            </w:pPr>
          </w:p>
        </w:tc>
        <w:tc>
          <w:tcPr>
            <w:tcW w:w="1090" w:type="pct"/>
            <w:gridSpan w:val="2"/>
            <w:vAlign w:val="center"/>
          </w:tcPr>
          <w:p w:rsidR="00E12C52" w:rsidRPr="000365A1" w:rsidRDefault="00E12C52" w:rsidP="006030DC">
            <w:pPr>
              <w:pStyle w:val="FieldVariant"/>
              <w:tabs>
                <w:tab w:val="clear" w:pos="216"/>
              </w:tabs>
              <w:ind w:left="0" w:firstLine="0"/>
              <w:jc w:val="right"/>
              <w:rPr>
                <w:rFonts w:ascii="Arial" w:hAnsi="Arial" w:cs="Arial"/>
                <w:sz w:val="20"/>
                <w:szCs w:val="20"/>
                <w:lang w:val="en-US" w:eastAsia="en-US"/>
              </w:rPr>
            </w:pPr>
            <w:r w:rsidRPr="000365A1">
              <w:rPr>
                <w:rFonts w:ascii="Arial" w:hAnsi="Arial" w:cs="Arial"/>
                <w:sz w:val="20"/>
                <w:szCs w:val="20"/>
                <w:lang w:val="en-US" w:eastAsia="en-US"/>
              </w:rPr>
              <w:t>IV:</w:t>
            </w:r>
          </w:p>
        </w:tc>
        <w:tc>
          <w:tcPr>
            <w:tcW w:w="3068" w:type="pct"/>
            <w:gridSpan w:val="2"/>
            <w:vAlign w:val="center"/>
          </w:tcPr>
          <w:p w:rsidR="00E12C52" w:rsidRPr="006030DC" w:rsidRDefault="00E12C52" w:rsidP="00EF7BA3">
            <w:pPr>
              <w:keepNext/>
              <w:rPr>
                <w:rFonts w:ascii="Arial" w:hAnsi="Arial" w:cs="Arial"/>
                <w:noProof/>
                <w:sz w:val="20"/>
              </w:rPr>
            </w:pPr>
            <w:r w:rsidRPr="006030DC">
              <w:rPr>
                <w:rFonts w:ascii="Arial" w:hAnsi="Arial" w:cs="Arial"/>
                <w:noProof/>
                <w:sz w:val="20"/>
              </w:rPr>
              <w:t>Type</w:t>
            </w:r>
          </w:p>
        </w:tc>
      </w:tr>
      <w:tr w:rsidR="00E12C52" w:rsidRPr="009D6ACF" w:rsidTr="00DB025B">
        <w:tblPrEx>
          <w:jc w:val="left"/>
          <w:tblCellMar>
            <w:top w:w="0" w:type="dxa"/>
            <w:bottom w:w="0" w:type="dxa"/>
          </w:tblCellMar>
        </w:tblPrEx>
        <w:trPr>
          <w:trHeight w:val="143"/>
        </w:trPr>
        <w:tc>
          <w:tcPr>
            <w:tcW w:w="842" w:type="pct"/>
            <w:gridSpan w:val="2"/>
            <w:vMerge w:val="restart"/>
            <w:shd w:val="clear" w:color="auto" w:fill="666699"/>
          </w:tcPr>
          <w:p w:rsidR="00E12C52" w:rsidRPr="00052258" w:rsidRDefault="00E12C52" w:rsidP="004D5F8A">
            <w:pPr>
              <w:pStyle w:val="TableHead"/>
              <w:spacing w:before="80"/>
              <w:jc w:val="right"/>
            </w:pPr>
            <w:r>
              <w:t>Tables:</w:t>
            </w:r>
          </w:p>
        </w:tc>
        <w:tc>
          <w:tcPr>
            <w:tcW w:w="1090" w:type="pct"/>
            <w:gridSpan w:val="2"/>
            <w:shd w:val="clear" w:color="auto" w:fill="3366FF"/>
            <w:vAlign w:val="center"/>
          </w:tcPr>
          <w:p w:rsidR="00E12C52" w:rsidRDefault="00E12C52" w:rsidP="006873AB">
            <w:pPr>
              <w:pStyle w:val="TableHead"/>
            </w:pPr>
            <w:r>
              <w:t>Value</w:t>
            </w:r>
          </w:p>
        </w:tc>
        <w:tc>
          <w:tcPr>
            <w:tcW w:w="3068" w:type="pct"/>
            <w:gridSpan w:val="2"/>
            <w:shd w:val="clear" w:color="auto" w:fill="3366FF"/>
            <w:vAlign w:val="center"/>
          </w:tcPr>
          <w:p w:rsidR="00E12C52" w:rsidRPr="0050070F" w:rsidRDefault="00E12C52" w:rsidP="006873AB">
            <w:pPr>
              <w:pStyle w:val="TableHead"/>
            </w:pPr>
            <w:r>
              <w:t xml:space="preserve">IV Type </w:t>
            </w:r>
            <w:proofErr w:type="spellStart"/>
            <w:r>
              <w:t>Tect</w:t>
            </w:r>
            <w:proofErr w:type="spellEnd"/>
          </w:p>
        </w:tc>
      </w:tr>
      <w:tr w:rsidR="00E12C52" w:rsidRPr="009D6ACF" w:rsidTr="00DB025B">
        <w:tblPrEx>
          <w:jc w:val="left"/>
          <w:tblCellMar>
            <w:top w:w="0" w:type="dxa"/>
            <w:bottom w:w="0" w:type="dxa"/>
          </w:tblCellMar>
        </w:tblPrEx>
        <w:trPr>
          <w:trHeight w:val="143"/>
        </w:trPr>
        <w:tc>
          <w:tcPr>
            <w:tcW w:w="842" w:type="pct"/>
            <w:gridSpan w:val="2"/>
            <w:vMerge/>
            <w:shd w:val="clear" w:color="auto" w:fill="666699"/>
          </w:tcPr>
          <w:p w:rsidR="00E12C52" w:rsidRPr="00052258" w:rsidRDefault="00E12C52" w:rsidP="006873AB">
            <w:pPr>
              <w:pStyle w:val="TableHead"/>
              <w:jc w:val="right"/>
            </w:pPr>
          </w:p>
        </w:tc>
        <w:tc>
          <w:tcPr>
            <w:tcW w:w="1090" w:type="pct"/>
            <w:gridSpan w:val="2"/>
            <w:vAlign w:val="center"/>
          </w:tcPr>
          <w:p w:rsidR="00E12C52" w:rsidRPr="000365A1" w:rsidRDefault="00E12C52" w:rsidP="00EF7BA3">
            <w:pPr>
              <w:pStyle w:val="FieldVariant"/>
              <w:tabs>
                <w:tab w:val="clear" w:pos="216"/>
              </w:tabs>
              <w:ind w:left="0" w:firstLine="0"/>
              <w:jc w:val="center"/>
              <w:rPr>
                <w:rFonts w:ascii="Arial" w:hAnsi="Arial" w:cs="Arial"/>
                <w:sz w:val="20"/>
                <w:szCs w:val="20"/>
                <w:lang w:val="en-US" w:eastAsia="en-US"/>
              </w:rPr>
            </w:pPr>
            <w:r w:rsidRPr="000365A1">
              <w:rPr>
                <w:rFonts w:ascii="Arial" w:hAnsi="Arial" w:cs="Arial"/>
                <w:sz w:val="20"/>
                <w:szCs w:val="20"/>
                <w:lang w:val="en-US" w:eastAsia="en-US"/>
              </w:rPr>
              <w:t>A</w:t>
            </w:r>
          </w:p>
        </w:tc>
        <w:tc>
          <w:tcPr>
            <w:tcW w:w="3068" w:type="pct"/>
            <w:gridSpan w:val="2"/>
            <w:vAlign w:val="center"/>
          </w:tcPr>
          <w:p w:rsidR="00E12C52" w:rsidRPr="000365A1" w:rsidRDefault="00E12C52" w:rsidP="006873AB">
            <w:pPr>
              <w:pStyle w:val="FieldVariant"/>
              <w:tabs>
                <w:tab w:val="clear" w:pos="216"/>
              </w:tabs>
              <w:ind w:left="0" w:firstLine="0"/>
              <w:rPr>
                <w:rFonts w:ascii="Arial" w:hAnsi="Arial" w:cs="Arial"/>
                <w:sz w:val="20"/>
                <w:szCs w:val="20"/>
                <w:lang w:val="en-US" w:eastAsia="en-US"/>
              </w:rPr>
            </w:pPr>
            <w:r w:rsidRPr="000365A1">
              <w:rPr>
                <w:rFonts w:ascii="Arial" w:hAnsi="Arial" w:cs="Arial"/>
                <w:sz w:val="20"/>
                <w:szCs w:val="20"/>
                <w:lang w:val="en-US" w:eastAsia="en-US"/>
              </w:rPr>
              <w:t>Admixture</w:t>
            </w:r>
          </w:p>
        </w:tc>
      </w:tr>
      <w:tr w:rsidR="00E12C52" w:rsidRPr="009D6ACF" w:rsidTr="00DB025B">
        <w:tblPrEx>
          <w:jc w:val="left"/>
          <w:tblCellMar>
            <w:top w:w="0" w:type="dxa"/>
            <w:bottom w:w="0" w:type="dxa"/>
          </w:tblCellMar>
        </w:tblPrEx>
        <w:trPr>
          <w:trHeight w:val="143"/>
        </w:trPr>
        <w:tc>
          <w:tcPr>
            <w:tcW w:w="842" w:type="pct"/>
            <w:gridSpan w:val="2"/>
            <w:vMerge/>
            <w:shd w:val="clear" w:color="auto" w:fill="666699"/>
          </w:tcPr>
          <w:p w:rsidR="00E12C52" w:rsidRPr="00052258" w:rsidRDefault="00E12C52" w:rsidP="006873AB">
            <w:pPr>
              <w:pStyle w:val="TableHead"/>
              <w:jc w:val="right"/>
            </w:pPr>
          </w:p>
        </w:tc>
        <w:tc>
          <w:tcPr>
            <w:tcW w:w="1090" w:type="pct"/>
            <w:gridSpan w:val="2"/>
            <w:vAlign w:val="center"/>
          </w:tcPr>
          <w:p w:rsidR="00E12C52" w:rsidRPr="000365A1" w:rsidRDefault="00E12C52" w:rsidP="00EF7BA3">
            <w:pPr>
              <w:pStyle w:val="FieldVariant"/>
              <w:tabs>
                <w:tab w:val="clear" w:pos="216"/>
              </w:tabs>
              <w:ind w:left="0" w:firstLine="0"/>
              <w:jc w:val="center"/>
              <w:rPr>
                <w:rFonts w:ascii="Arial" w:hAnsi="Arial" w:cs="Arial"/>
                <w:sz w:val="20"/>
                <w:szCs w:val="20"/>
                <w:lang w:val="en-US" w:eastAsia="en-US"/>
              </w:rPr>
            </w:pPr>
            <w:r w:rsidRPr="000365A1">
              <w:rPr>
                <w:rFonts w:ascii="Arial" w:hAnsi="Arial" w:cs="Arial"/>
                <w:sz w:val="20"/>
                <w:szCs w:val="20"/>
                <w:lang w:val="en-US" w:eastAsia="en-US"/>
              </w:rPr>
              <w:t>C</w:t>
            </w:r>
          </w:p>
        </w:tc>
        <w:tc>
          <w:tcPr>
            <w:tcW w:w="3068" w:type="pct"/>
            <w:gridSpan w:val="2"/>
            <w:vAlign w:val="center"/>
          </w:tcPr>
          <w:p w:rsidR="00E12C52" w:rsidRPr="000365A1" w:rsidRDefault="00E12C52" w:rsidP="006873AB">
            <w:pPr>
              <w:pStyle w:val="FieldVariant"/>
              <w:tabs>
                <w:tab w:val="clear" w:pos="216"/>
              </w:tabs>
              <w:ind w:left="0" w:firstLine="0"/>
              <w:rPr>
                <w:rFonts w:ascii="Arial" w:hAnsi="Arial" w:cs="Arial"/>
                <w:sz w:val="20"/>
                <w:szCs w:val="20"/>
                <w:lang w:val="en-US" w:eastAsia="en-US"/>
              </w:rPr>
            </w:pPr>
            <w:r w:rsidRPr="000365A1">
              <w:rPr>
                <w:rFonts w:ascii="Arial" w:hAnsi="Arial" w:cs="Arial"/>
                <w:sz w:val="20"/>
                <w:szCs w:val="20"/>
                <w:lang w:val="en-US" w:eastAsia="en-US"/>
              </w:rPr>
              <w:t>Chemotherapy</w:t>
            </w:r>
          </w:p>
        </w:tc>
      </w:tr>
      <w:tr w:rsidR="00E12C52" w:rsidRPr="009D6ACF" w:rsidTr="00DB025B">
        <w:tblPrEx>
          <w:jc w:val="left"/>
          <w:tblCellMar>
            <w:top w:w="0" w:type="dxa"/>
            <w:bottom w:w="0" w:type="dxa"/>
          </w:tblCellMar>
        </w:tblPrEx>
        <w:trPr>
          <w:trHeight w:val="143"/>
        </w:trPr>
        <w:tc>
          <w:tcPr>
            <w:tcW w:w="842" w:type="pct"/>
            <w:gridSpan w:val="2"/>
            <w:vMerge/>
            <w:shd w:val="clear" w:color="auto" w:fill="666699"/>
          </w:tcPr>
          <w:p w:rsidR="00E12C52" w:rsidRPr="00052258" w:rsidRDefault="00E12C52" w:rsidP="006873AB">
            <w:pPr>
              <w:pStyle w:val="TableHead"/>
              <w:jc w:val="right"/>
            </w:pPr>
          </w:p>
        </w:tc>
        <w:tc>
          <w:tcPr>
            <w:tcW w:w="1090" w:type="pct"/>
            <w:gridSpan w:val="2"/>
            <w:vAlign w:val="center"/>
          </w:tcPr>
          <w:p w:rsidR="00E12C52" w:rsidRPr="000365A1" w:rsidRDefault="00E12C52" w:rsidP="00EF7BA3">
            <w:pPr>
              <w:pStyle w:val="FieldVariant"/>
              <w:tabs>
                <w:tab w:val="clear" w:pos="216"/>
              </w:tabs>
              <w:ind w:left="0" w:firstLine="0"/>
              <w:jc w:val="center"/>
              <w:rPr>
                <w:rFonts w:ascii="Arial" w:hAnsi="Arial" w:cs="Arial"/>
                <w:sz w:val="20"/>
                <w:szCs w:val="20"/>
                <w:lang w:val="en-US" w:eastAsia="en-US"/>
              </w:rPr>
            </w:pPr>
            <w:r w:rsidRPr="000365A1">
              <w:rPr>
                <w:rFonts w:ascii="Arial" w:hAnsi="Arial" w:cs="Arial"/>
                <w:sz w:val="20"/>
                <w:szCs w:val="20"/>
                <w:lang w:val="en-US" w:eastAsia="en-US"/>
              </w:rPr>
              <w:t>H</w:t>
            </w:r>
          </w:p>
        </w:tc>
        <w:tc>
          <w:tcPr>
            <w:tcW w:w="3068" w:type="pct"/>
            <w:gridSpan w:val="2"/>
            <w:vAlign w:val="center"/>
          </w:tcPr>
          <w:p w:rsidR="00E12C52" w:rsidRPr="000365A1" w:rsidRDefault="00E12C52" w:rsidP="006873AB">
            <w:pPr>
              <w:pStyle w:val="FieldVariant"/>
              <w:tabs>
                <w:tab w:val="clear" w:pos="216"/>
              </w:tabs>
              <w:ind w:left="0" w:firstLine="0"/>
              <w:rPr>
                <w:rFonts w:ascii="Arial" w:hAnsi="Arial" w:cs="Arial"/>
                <w:sz w:val="20"/>
                <w:szCs w:val="20"/>
                <w:lang w:val="en-US" w:eastAsia="en-US"/>
              </w:rPr>
            </w:pPr>
            <w:r w:rsidRPr="000365A1">
              <w:rPr>
                <w:rFonts w:ascii="Arial" w:hAnsi="Arial" w:cs="Arial"/>
                <w:sz w:val="20"/>
                <w:szCs w:val="20"/>
                <w:lang w:val="en-US" w:eastAsia="en-US"/>
              </w:rPr>
              <w:t>Hyperal</w:t>
            </w:r>
          </w:p>
        </w:tc>
      </w:tr>
      <w:tr w:rsidR="00E12C52" w:rsidRPr="009D6ACF" w:rsidTr="00DB025B">
        <w:tblPrEx>
          <w:jc w:val="left"/>
          <w:tblCellMar>
            <w:top w:w="0" w:type="dxa"/>
            <w:bottom w:w="0" w:type="dxa"/>
          </w:tblCellMar>
        </w:tblPrEx>
        <w:trPr>
          <w:trHeight w:val="143"/>
        </w:trPr>
        <w:tc>
          <w:tcPr>
            <w:tcW w:w="842" w:type="pct"/>
            <w:gridSpan w:val="2"/>
            <w:vMerge/>
            <w:shd w:val="clear" w:color="auto" w:fill="666699"/>
          </w:tcPr>
          <w:p w:rsidR="00E12C52" w:rsidRPr="00052258" w:rsidRDefault="00E12C52" w:rsidP="006873AB">
            <w:pPr>
              <w:pStyle w:val="TableHead"/>
              <w:jc w:val="right"/>
            </w:pPr>
          </w:p>
        </w:tc>
        <w:tc>
          <w:tcPr>
            <w:tcW w:w="1090" w:type="pct"/>
            <w:gridSpan w:val="2"/>
            <w:vAlign w:val="center"/>
          </w:tcPr>
          <w:p w:rsidR="00E12C52" w:rsidRPr="000365A1" w:rsidRDefault="00E12C52" w:rsidP="00EF7BA3">
            <w:pPr>
              <w:pStyle w:val="FieldVariant"/>
              <w:tabs>
                <w:tab w:val="clear" w:pos="216"/>
              </w:tabs>
              <w:ind w:left="0" w:firstLine="0"/>
              <w:jc w:val="center"/>
              <w:rPr>
                <w:rFonts w:ascii="Arial" w:hAnsi="Arial" w:cs="Arial"/>
                <w:sz w:val="20"/>
                <w:szCs w:val="20"/>
                <w:lang w:val="en-US" w:eastAsia="en-US"/>
              </w:rPr>
            </w:pPr>
            <w:r w:rsidRPr="000365A1">
              <w:rPr>
                <w:rFonts w:ascii="Arial" w:hAnsi="Arial" w:cs="Arial"/>
                <w:sz w:val="20"/>
                <w:szCs w:val="20"/>
                <w:lang w:val="en-US" w:eastAsia="en-US"/>
              </w:rPr>
              <w:t>P</w:t>
            </w:r>
          </w:p>
        </w:tc>
        <w:tc>
          <w:tcPr>
            <w:tcW w:w="3068" w:type="pct"/>
            <w:gridSpan w:val="2"/>
            <w:vAlign w:val="center"/>
          </w:tcPr>
          <w:p w:rsidR="00E12C52" w:rsidRPr="000365A1" w:rsidRDefault="00E12C52" w:rsidP="006873AB">
            <w:pPr>
              <w:pStyle w:val="FieldVariant"/>
              <w:tabs>
                <w:tab w:val="clear" w:pos="216"/>
              </w:tabs>
              <w:ind w:left="0" w:firstLine="0"/>
              <w:rPr>
                <w:rFonts w:ascii="Arial" w:hAnsi="Arial" w:cs="Arial"/>
                <w:sz w:val="20"/>
                <w:szCs w:val="20"/>
                <w:lang w:val="en-US" w:eastAsia="en-US"/>
              </w:rPr>
            </w:pPr>
            <w:r w:rsidRPr="000365A1">
              <w:rPr>
                <w:rFonts w:ascii="Arial" w:hAnsi="Arial" w:cs="Arial"/>
                <w:sz w:val="20"/>
                <w:szCs w:val="20"/>
                <w:lang w:val="en-US" w:eastAsia="en-US"/>
              </w:rPr>
              <w:t>Piggyback</w:t>
            </w:r>
          </w:p>
        </w:tc>
      </w:tr>
      <w:tr w:rsidR="00E12C52" w:rsidRPr="009D6ACF" w:rsidTr="00DB025B">
        <w:tblPrEx>
          <w:jc w:val="left"/>
          <w:tblCellMar>
            <w:top w:w="0" w:type="dxa"/>
            <w:bottom w:w="0" w:type="dxa"/>
          </w:tblCellMar>
        </w:tblPrEx>
        <w:trPr>
          <w:trHeight w:val="143"/>
        </w:trPr>
        <w:tc>
          <w:tcPr>
            <w:tcW w:w="842" w:type="pct"/>
            <w:gridSpan w:val="2"/>
            <w:vMerge/>
            <w:shd w:val="clear" w:color="auto" w:fill="666699"/>
          </w:tcPr>
          <w:p w:rsidR="00E12C52" w:rsidRPr="00052258" w:rsidRDefault="00E12C52" w:rsidP="006873AB">
            <w:pPr>
              <w:pStyle w:val="TableHead"/>
              <w:jc w:val="right"/>
            </w:pPr>
          </w:p>
        </w:tc>
        <w:tc>
          <w:tcPr>
            <w:tcW w:w="1090" w:type="pct"/>
            <w:gridSpan w:val="2"/>
            <w:vAlign w:val="center"/>
          </w:tcPr>
          <w:p w:rsidR="00E12C52" w:rsidRPr="000365A1" w:rsidRDefault="00E12C52" w:rsidP="00EF7BA3">
            <w:pPr>
              <w:pStyle w:val="FieldVariant"/>
              <w:tabs>
                <w:tab w:val="clear" w:pos="216"/>
              </w:tabs>
              <w:ind w:left="0" w:firstLine="0"/>
              <w:jc w:val="center"/>
              <w:rPr>
                <w:rFonts w:ascii="Arial" w:hAnsi="Arial" w:cs="Arial"/>
                <w:sz w:val="20"/>
                <w:szCs w:val="20"/>
                <w:lang w:val="en-US" w:eastAsia="en-US"/>
              </w:rPr>
            </w:pPr>
            <w:r w:rsidRPr="000365A1">
              <w:rPr>
                <w:rFonts w:ascii="Arial" w:hAnsi="Arial" w:cs="Arial"/>
                <w:sz w:val="20"/>
                <w:szCs w:val="20"/>
                <w:lang w:val="en-US" w:eastAsia="en-US"/>
              </w:rPr>
              <w:t>S</w:t>
            </w:r>
          </w:p>
        </w:tc>
        <w:tc>
          <w:tcPr>
            <w:tcW w:w="3068" w:type="pct"/>
            <w:gridSpan w:val="2"/>
            <w:vAlign w:val="center"/>
          </w:tcPr>
          <w:p w:rsidR="00E12C52" w:rsidRPr="000365A1" w:rsidRDefault="00E12C52" w:rsidP="006873AB">
            <w:pPr>
              <w:pStyle w:val="FieldVariant"/>
              <w:tabs>
                <w:tab w:val="clear" w:pos="216"/>
              </w:tabs>
              <w:ind w:left="0" w:firstLine="0"/>
              <w:rPr>
                <w:rFonts w:ascii="Arial" w:hAnsi="Arial" w:cs="Arial"/>
                <w:sz w:val="20"/>
                <w:szCs w:val="20"/>
                <w:lang w:val="en-US" w:eastAsia="en-US"/>
              </w:rPr>
            </w:pPr>
            <w:r w:rsidRPr="000365A1">
              <w:rPr>
                <w:rFonts w:ascii="Arial" w:hAnsi="Arial" w:cs="Arial"/>
                <w:sz w:val="20"/>
                <w:szCs w:val="20"/>
                <w:lang w:val="en-US" w:eastAsia="en-US"/>
              </w:rPr>
              <w:t>Syringe</w:t>
            </w:r>
          </w:p>
        </w:tc>
      </w:tr>
      <w:tr w:rsidR="00E12C52" w:rsidRPr="009D6ACF" w:rsidTr="00DB025B">
        <w:tblPrEx>
          <w:jc w:val="left"/>
          <w:tblCellMar>
            <w:top w:w="0" w:type="dxa"/>
            <w:bottom w:w="0" w:type="dxa"/>
          </w:tblCellMar>
        </w:tblPrEx>
        <w:trPr>
          <w:trHeight w:val="143"/>
        </w:trPr>
        <w:tc>
          <w:tcPr>
            <w:tcW w:w="842" w:type="pct"/>
            <w:gridSpan w:val="2"/>
            <w:shd w:val="clear" w:color="auto" w:fill="666699"/>
          </w:tcPr>
          <w:p w:rsidR="00E12C52" w:rsidRPr="00052258" w:rsidRDefault="00E12C52" w:rsidP="004D5F8A">
            <w:pPr>
              <w:pStyle w:val="TableHead"/>
              <w:spacing w:before="80"/>
              <w:jc w:val="right"/>
            </w:pPr>
            <w:r>
              <w:t>Example:</w:t>
            </w:r>
          </w:p>
        </w:tc>
        <w:tc>
          <w:tcPr>
            <w:tcW w:w="4158" w:type="pct"/>
            <w:gridSpan w:val="4"/>
            <w:vAlign w:val="center"/>
          </w:tcPr>
          <w:p w:rsidR="00E12C52" w:rsidRPr="0050070F" w:rsidRDefault="00E12C52" w:rsidP="006030DC">
            <w:pPr>
              <w:keepNext/>
              <w:rPr>
                <w:rStyle w:val="Literal"/>
              </w:rPr>
            </w:pPr>
            <w:r w:rsidRPr="006030DC">
              <w:rPr>
                <w:rStyle w:val="Example"/>
                <w:b/>
              </w:rPr>
              <w:t>IV:</w:t>
            </w:r>
            <w:r w:rsidRPr="006030DC">
              <w:rPr>
                <w:rStyle w:val="Example"/>
                <w:b/>
              </w:rPr>
              <w:tab/>
            </w:r>
            <w:proofErr w:type="spellStart"/>
            <w:r w:rsidRPr="006030DC">
              <w:rPr>
                <w:rStyle w:val="Example"/>
                <w:b/>
              </w:rPr>
              <w:t>P^Piggyback^VA</w:t>
            </w:r>
            <w:proofErr w:type="spellEnd"/>
          </w:p>
        </w:tc>
      </w:tr>
    </w:tbl>
    <w:p w:rsidR="00E12C52" w:rsidRDefault="00E12C52" w:rsidP="00EF7BA3"/>
    <w:p w:rsidR="00E12C52" w:rsidRPr="009D6ACF" w:rsidRDefault="00E12C52" w:rsidP="00BF4D2A">
      <w:pPr>
        <w:pStyle w:val="H4"/>
        <w:numPr>
          <w:ilvl w:val="3"/>
          <w:numId w:val="36"/>
        </w:numPr>
      </w:pPr>
      <w:bookmarkStart w:id="1080" w:name="_OBR-44_Transport_Arrangement_Respon"/>
      <w:bookmarkStart w:id="1081" w:name="_OBR-44_Procedure_Code"/>
      <w:bookmarkStart w:id="1082" w:name="_Toc232396282"/>
      <w:bookmarkEnd w:id="1080"/>
      <w:bookmarkEnd w:id="1081"/>
      <w:r w:rsidRPr="009D6ACF">
        <w:t>OBR-44 Procedure Code</w:t>
      </w:r>
      <w:bookmarkEnd w:id="1082"/>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704"/>
        <w:gridCol w:w="770"/>
        <w:gridCol w:w="966"/>
        <w:gridCol w:w="3663"/>
        <w:gridCol w:w="3401"/>
      </w:tblGrid>
      <w:tr w:rsidR="00E12C52" w:rsidRPr="009D6ACF" w:rsidTr="00123312">
        <w:trPr>
          <w:tblHeader/>
          <w:jc w:val="center"/>
        </w:trPr>
        <w:tc>
          <w:tcPr>
            <w:tcW w:w="370" w:type="pct"/>
            <w:shd w:val="clear" w:color="auto" w:fill="666699"/>
            <w:vAlign w:val="center"/>
          </w:tcPr>
          <w:p w:rsidR="00E12C52" w:rsidRPr="009D6ACF" w:rsidRDefault="00E12C52" w:rsidP="00C65FF7">
            <w:pPr>
              <w:pStyle w:val="TableHead"/>
            </w:pPr>
            <w:r w:rsidRPr="009D6ACF">
              <w:t>SEQ</w:t>
            </w:r>
          </w:p>
        </w:tc>
        <w:tc>
          <w:tcPr>
            <w:tcW w:w="405" w:type="pct"/>
            <w:shd w:val="clear" w:color="auto" w:fill="666699"/>
            <w:vAlign w:val="center"/>
          </w:tcPr>
          <w:p w:rsidR="00E12C52" w:rsidRPr="009D6ACF" w:rsidRDefault="00E12C52" w:rsidP="00C65FF7">
            <w:pPr>
              <w:pStyle w:val="TableHead"/>
            </w:pPr>
            <w:r w:rsidRPr="009D6ACF">
              <w:t>DT</w:t>
            </w:r>
          </w:p>
        </w:tc>
        <w:tc>
          <w:tcPr>
            <w:tcW w:w="508" w:type="pct"/>
            <w:shd w:val="clear" w:color="auto" w:fill="666699"/>
            <w:vAlign w:val="center"/>
          </w:tcPr>
          <w:p w:rsidR="00E12C52" w:rsidRPr="009D6ACF" w:rsidRDefault="00E12C52" w:rsidP="00C65FF7">
            <w:pPr>
              <w:pStyle w:val="TableHead"/>
              <w:rPr>
                <w:rFonts w:cs="Arial"/>
              </w:rPr>
            </w:pPr>
            <w:r w:rsidRPr="009D6ACF">
              <w:rPr>
                <w:rFonts w:cs="Arial"/>
              </w:rPr>
              <w:t>TBL#</w:t>
            </w:r>
          </w:p>
        </w:tc>
        <w:tc>
          <w:tcPr>
            <w:tcW w:w="1927" w:type="pct"/>
            <w:shd w:val="clear" w:color="auto" w:fill="666699"/>
            <w:vAlign w:val="center"/>
          </w:tcPr>
          <w:p w:rsidR="00E12C52" w:rsidRPr="009D6ACF" w:rsidRDefault="00E12C52" w:rsidP="00C65FF7">
            <w:pPr>
              <w:pStyle w:val="TableHead"/>
            </w:pPr>
            <w:r w:rsidRPr="009D6ACF">
              <w:t>Component Name</w:t>
            </w:r>
          </w:p>
        </w:tc>
        <w:tc>
          <w:tcPr>
            <w:tcW w:w="1789" w:type="pct"/>
            <w:shd w:val="clear" w:color="auto" w:fill="666699"/>
            <w:vAlign w:val="center"/>
          </w:tcPr>
          <w:p w:rsidR="00E12C52" w:rsidRPr="009D6ACF" w:rsidRDefault="00E12C52" w:rsidP="00C65FF7">
            <w:pPr>
              <w:pStyle w:val="TableHead"/>
            </w:pPr>
            <w:r w:rsidRPr="003C7C6F">
              <w:t>CCR</w:t>
            </w:r>
          </w:p>
        </w:tc>
      </w:tr>
      <w:tr w:rsidR="00E12C52" w:rsidRPr="009D6ACF" w:rsidTr="00C65FF7">
        <w:trPr>
          <w:jc w:val="center"/>
        </w:trPr>
        <w:tc>
          <w:tcPr>
            <w:tcW w:w="370" w:type="pct"/>
          </w:tcPr>
          <w:p w:rsidR="00E12C52" w:rsidRPr="009D6ACF" w:rsidRDefault="00E12C52" w:rsidP="00315590">
            <w:pPr>
              <w:pStyle w:val="TableNormal1"/>
              <w:jc w:val="center"/>
            </w:pPr>
            <w:r w:rsidRPr="009D6ACF">
              <w:t>1</w:t>
            </w:r>
          </w:p>
        </w:tc>
        <w:tc>
          <w:tcPr>
            <w:tcW w:w="405" w:type="pct"/>
          </w:tcPr>
          <w:p w:rsidR="00E12C52" w:rsidRPr="009D6ACF" w:rsidRDefault="00E12C52" w:rsidP="00315590">
            <w:pPr>
              <w:pStyle w:val="TableNormal1"/>
              <w:jc w:val="center"/>
            </w:pPr>
            <w:r w:rsidRPr="009D6ACF">
              <w:t>ST</w:t>
            </w:r>
          </w:p>
        </w:tc>
        <w:tc>
          <w:tcPr>
            <w:tcW w:w="508" w:type="pct"/>
          </w:tcPr>
          <w:p w:rsidR="00E12C52" w:rsidRPr="009D6ACF" w:rsidRDefault="00E12C52" w:rsidP="00315590">
            <w:pPr>
              <w:pStyle w:val="TableNormal1"/>
              <w:jc w:val="center"/>
            </w:pPr>
            <w:r w:rsidRPr="009D6ACF">
              <w:t>0005</w:t>
            </w:r>
          </w:p>
        </w:tc>
        <w:tc>
          <w:tcPr>
            <w:tcW w:w="1927" w:type="pct"/>
          </w:tcPr>
          <w:p w:rsidR="00E12C52" w:rsidRPr="009D6ACF" w:rsidRDefault="00E12C52" w:rsidP="00315590">
            <w:pPr>
              <w:pStyle w:val="TableNormal1"/>
            </w:pPr>
            <w:r w:rsidRPr="009D6ACF">
              <w:t>Identifier</w:t>
            </w:r>
          </w:p>
        </w:tc>
        <w:tc>
          <w:tcPr>
            <w:tcW w:w="1789" w:type="pct"/>
          </w:tcPr>
          <w:p w:rsidR="00E12C52" w:rsidRPr="009D6ACF" w:rsidRDefault="00E12C52" w:rsidP="00315590">
            <w:pPr>
              <w:pStyle w:val="TableNormal1"/>
            </w:pPr>
            <w:r w:rsidRPr="009D6ACF">
              <w:t>Station Number (without suffix)</w:t>
            </w:r>
          </w:p>
        </w:tc>
      </w:tr>
      <w:tr w:rsidR="00E12C52" w:rsidRPr="009D6ACF" w:rsidTr="00C65FF7">
        <w:trPr>
          <w:jc w:val="center"/>
        </w:trPr>
        <w:tc>
          <w:tcPr>
            <w:tcW w:w="370" w:type="pct"/>
          </w:tcPr>
          <w:p w:rsidR="00E12C52" w:rsidRPr="009D6ACF" w:rsidRDefault="00E12C52" w:rsidP="00315590">
            <w:pPr>
              <w:pStyle w:val="TableNormal1"/>
              <w:jc w:val="center"/>
            </w:pPr>
            <w:r w:rsidRPr="009D6ACF">
              <w:t>2</w:t>
            </w:r>
          </w:p>
        </w:tc>
        <w:tc>
          <w:tcPr>
            <w:tcW w:w="405" w:type="pct"/>
          </w:tcPr>
          <w:p w:rsidR="00E12C52" w:rsidRPr="009D6ACF" w:rsidRDefault="00E12C52" w:rsidP="00315590">
            <w:pPr>
              <w:pStyle w:val="TableNormal1"/>
              <w:jc w:val="center"/>
            </w:pPr>
            <w:r w:rsidRPr="009D6ACF">
              <w:t>ST</w:t>
            </w:r>
          </w:p>
        </w:tc>
        <w:tc>
          <w:tcPr>
            <w:tcW w:w="508" w:type="pct"/>
          </w:tcPr>
          <w:p w:rsidR="00E12C52" w:rsidRPr="009D6ACF" w:rsidRDefault="00E12C52" w:rsidP="00315590">
            <w:pPr>
              <w:pStyle w:val="TableNormal1"/>
              <w:jc w:val="center"/>
            </w:pPr>
          </w:p>
        </w:tc>
        <w:tc>
          <w:tcPr>
            <w:tcW w:w="1927" w:type="pct"/>
          </w:tcPr>
          <w:p w:rsidR="00E12C52" w:rsidRPr="009D6ACF" w:rsidRDefault="00E12C52" w:rsidP="00315590">
            <w:pPr>
              <w:pStyle w:val="TableNormal1"/>
            </w:pPr>
            <w:r w:rsidRPr="009D6ACF">
              <w:t>Text</w:t>
            </w:r>
          </w:p>
        </w:tc>
        <w:tc>
          <w:tcPr>
            <w:tcW w:w="1789" w:type="pct"/>
          </w:tcPr>
          <w:p w:rsidR="00E12C52" w:rsidRPr="009D6ACF" w:rsidRDefault="00E12C52" w:rsidP="00315590">
            <w:pPr>
              <w:pStyle w:val="TableNormal1"/>
            </w:pPr>
            <w:r w:rsidRPr="009D6ACF">
              <w:t>Institution Name</w:t>
            </w:r>
          </w:p>
        </w:tc>
      </w:tr>
      <w:tr w:rsidR="00E12C52" w:rsidRPr="009D6ACF" w:rsidTr="00C65FF7">
        <w:trPr>
          <w:jc w:val="center"/>
        </w:trPr>
        <w:tc>
          <w:tcPr>
            <w:tcW w:w="370" w:type="pct"/>
          </w:tcPr>
          <w:p w:rsidR="00E12C52" w:rsidRPr="009D6ACF" w:rsidRDefault="00E12C52" w:rsidP="00315590">
            <w:pPr>
              <w:pStyle w:val="TableNormal1"/>
              <w:jc w:val="center"/>
            </w:pPr>
            <w:r w:rsidRPr="009D6ACF">
              <w:t>3</w:t>
            </w:r>
          </w:p>
        </w:tc>
        <w:tc>
          <w:tcPr>
            <w:tcW w:w="405" w:type="pct"/>
          </w:tcPr>
          <w:p w:rsidR="00E12C52" w:rsidRPr="009D6ACF" w:rsidRDefault="00E12C52" w:rsidP="00315590">
            <w:pPr>
              <w:pStyle w:val="TableNormal1"/>
              <w:jc w:val="center"/>
            </w:pPr>
            <w:r w:rsidRPr="009D6ACF">
              <w:t>ST</w:t>
            </w:r>
          </w:p>
        </w:tc>
        <w:tc>
          <w:tcPr>
            <w:tcW w:w="508" w:type="pct"/>
          </w:tcPr>
          <w:p w:rsidR="00E12C52" w:rsidRPr="009D6ACF" w:rsidRDefault="00E12C52" w:rsidP="00315590">
            <w:pPr>
              <w:pStyle w:val="TableNormal1"/>
              <w:jc w:val="center"/>
            </w:pPr>
          </w:p>
        </w:tc>
        <w:tc>
          <w:tcPr>
            <w:tcW w:w="1927" w:type="pct"/>
          </w:tcPr>
          <w:p w:rsidR="00E12C52" w:rsidRPr="009D6ACF" w:rsidRDefault="00E12C52" w:rsidP="00315590">
            <w:pPr>
              <w:pStyle w:val="TableNormal1"/>
            </w:pPr>
            <w:r w:rsidRPr="009D6ACF">
              <w:t>Name of Coding System</w:t>
            </w:r>
          </w:p>
        </w:tc>
        <w:tc>
          <w:tcPr>
            <w:tcW w:w="1789" w:type="pct"/>
          </w:tcPr>
          <w:p w:rsidR="00E12C52" w:rsidRPr="009D6ACF" w:rsidRDefault="00E12C52" w:rsidP="00315590">
            <w:pPr>
              <w:pStyle w:val="TableNormal1"/>
              <w:rPr>
                <w:rStyle w:val="Literal"/>
              </w:rPr>
            </w:pPr>
            <w:r w:rsidRPr="009D6ACF">
              <w:rPr>
                <w:rStyle w:val="Literal"/>
              </w:rPr>
              <w:t>99VA4</w:t>
            </w:r>
          </w:p>
        </w:tc>
      </w:tr>
      <w:tr w:rsidR="00E12C52" w:rsidRPr="009D6ACF" w:rsidTr="00C65FF7">
        <w:trPr>
          <w:jc w:val="center"/>
        </w:trPr>
        <w:tc>
          <w:tcPr>
            <w:tcW w:w="370" w:type="pct"/>
          </w:tcPr>
          <w:p w:rsidR="00E12C52" w:rsidRPr="009D6ACF" w:rsidRDefault="00E12C52" w:rsidP="00315590">
            <w:pPr>
              <w:pStyle w:val="TableNormal1"/>
              <w:jc w:val="center"/>
              <w:rPr>
                <w:rStyle w:val="NotSupported"/>
              </w:rPr>
            </w:pPr>
            <w:r w:rsidRPr="009D6ACF">
              <w:rPr>
                <w:rStyle w:val="NotSupported"/>
              </w:rPr>
              <w:t>4</w:t>
            </w:r>
          </w:p>
        </w:tc>
        <w:tc>
          <w:tcPr>
            <w:tcW w:w="405" w:type="pct"/>
          </w:tcPr>
          <w:p w:rsidR="00E12C52" w:rsidRPr="009D6ACF" w:rsidRDefault="00E12C52" w:rsidP="00315590">
            <w:pPr>
              <w:pStyle w:val="TableNormal1"/>
              <w:jc w:val="center"/>
              <w:rPr>
                <w:rStyle w:val="NotSupported"/>
              </w:rPr>
            </w:pPr>
            <w:r w:rsidRPr="009D6ACF">
              <w:rPr>
                <w:rStyle w:val="NotSupported"/>
              </w:rPr>
              <w:t>ST</w:t>
            </w:r>
          </w:p>
        </w:tc>
        <w:tc>
          <w:tcPr>
            <w:tcW w:w="508" w:type="pct"/>
          </w:tcPr>
          <w:p w:rsidR="00E12C52" w:rsidRPr="009D6ACF" w:rsidRDefault="00E12C52" w:rsidP="00315590">
            <w:pPr>
              <w:pStyle w:val="TableNormal1"/>
              <w:jc w:val="center"/>
              <w:rPr>
                <w:rStyle w:val="NotSupported"/>
              </w:rPr>
            </w:pPr>
          </w:p>
        </w:tc>
        <w:tc>
          <w:tcPr>
            <w:tcW w:w="1927" w:type="pct"/>
          </w:tcPr>
          <w:p w:rsidR="00E12C52" w:rsidRPr="009D6ACF" w:rsidRDefault="00E12C52" w:rsidP="00315590">
            <w:pPr>
              <w:pStyle w:val="TableNormal1"/>
              <w:rPr>
                <w:rStyle w:val="NotSupported"/>
              </w:rPr>
            </w:pPr>
            <w:r w:rsidRPr="009D6ACF">
              <w:rPr>
                <w:rStyle w:val="NotSupported"/>
              </w:rPr>
              <w:t>Alternate Identifier</w:t>
            </w:r>
          </w:p>
        </w:tc>
        <w:tc>
          <w:tcPr>
            <w:tcW w:w="1789" w:type="pct"/>
          </w:tcPr>
          <w:p w:rsidR="00E12C52" w:rsidRPr="009D6ACF" w:rsidRDefault="00E12C52" w:rsidP="00315590">
            <w:pPr>
              <w:pStyle w:val="TableNormal1"/>
              <w:rPr>
                <w:rStyle w:val="NotSupported"/>
              </w:rPr>
            </w:pPr>
            <w:r w:rsidRPr="009D6ACF">
              <w:rPr>
                <w:rStyle w:val="NotSupported"/>
              </w:rPr>
              <w:t>N/A</w:t>
            </w:r>
          </w:p>
        </w:tc>
      </w:tr>
      <w:tr w:rsidR="00E12C52" w:rsidRPr="009D6ACF" w:rsidTr="00C65FF7">
        <w:trPr>
          <w:jc w:val="center"/>
        </w:trPr>
        <w:tc>
          <w:tcPr>
            <w:tcW w:w="370" w:type="pct"/>
          </w:tcPr>
          <w:p w:rsidR="00E12C52" w:rsidRPr="009D6ACF" w:rsidRDefault="00E12C52" w:rsidP="00315590">
            <w:pPr>
              <w:pStyle w:val="TableNormal1"/>
              <w:jc w:val="center"/>
              <w:rPr>
                <w:rStyle w:val="NotSupported"/>
              </w:rPr>
            </w:pPr>
            <w:r w:rsidRPr="009D6ACF">
              <w:rPr>
                <w:rStyle w:val="NotSupported"/>
              </w:rPr>
              <w:t>5</w:t>
            </w:r>
          </w:p>
        </w:tc>
        <w:tc>
          <w:tcPr>
            <w:tcW w:w="405" w:type="pct"/>
          </w:tcPr>
          <w:p w:rsidR="00E12C52" w:rsidRPr="009D6ACF" w:rsidRDefault="00E12C52" w:rsidP="00315590">
            <w:pPr>
              <w:pStyle w:val="TableNormal1"/>
              <w:jc w:val="center"/>
              <w:rPr>
                <w:rStyle w:val="NotSupported"/>
              </w:rPr>
            </w:pPr>
            <w:r w:rsidRPr="009D6ACF">
              <w:rPr>
                <w:rStyle w:val="NotSupported"/>
              </w:rPr>
              <w:t>ST</w:t>
            </w:r>
          </w:p>
        </w:tc>
        <w:tc>
          <w:tcPr>
            <w:tcW w:w="508" w:type="pct"/>
          </w:tcPr>
          <w:p w:rsidR="00E12C52" w:rsidRPr="009D6ACF" w:rsidRDefault="00E12C52" w:rsidP="00315590">
            <w:pPr>
              <w:pStyle w:val="TableNormal1"/>
              <w:jc w:val="center"/>
              <w:rPr>
                <w:rStyle w:val="NotSupported"/>
              </w:rPr>
            </w:pPr>
          </w:p>
        </w:tc>
        <w:tc>
          <w:tcPr>
            <w:tcW w:w="1927" w:type="pct"/>
          </w:tcPr>
          <w:p w:rsidR="00E12C52" w:rsidRPr="009D6ACF" w:rsidRDefault="00E12C52" w:rsidP="00315590">
            <w:pPr>
              <w:pStyle w:val="TableNormal1"/>
              <w:rPr>
                <w:rStyle w:val="NotSupported"/>
              </w:rPr>
            </w:pPr>
            <w:r w:rsidRPr="009D6ACF">
              <w:rPr>
                <w:rStyle w:val="NotSupported"/>
              </w:rPr>
              <w:t>Alternate Text</w:t>
            </w:r>
          </w:p>
        </w:tc>
        <w:tc>
          <w:tcPr>
            <w:tcW w:w="1789" w:type="pct"/>
          </w:tcPr>
          <w:p w:rsidR="00E12C52" w:rsidRPr="009D6ACF" w:rsidRDefault="00E12C52" w:rsidP="00315590">
            <w:pPr>
              <w:pStyle w:val="TableNormal1"/>
              <w:rPr>
                <w:rStyle w:val="NotSupported"/>
              </w:rPr>
            </w:pPr>
            <w:r w:rsidRPr="009D6ACF">
              <w:rPr>
                <w:rStyle w:val="NotSupported"/>
              </w:rPr>
              <w:t>N/A</w:t>
            </w:r>
          </w:p>
        </w:tc>
      </w:tr>
      <w:tr w:rsidR="00E12C52" w:rsidRPr="009D6ACF" w:rsidTr="00C65FF7">
        <w:trPr>
          <w:jc w:val="center"/>
        </w:trPr>
        <w:tc>
          <w:tcPr>
            <w:tcW w:w="370" w:type="pct"/>
          </w:tcPr>
          <w:p w:rsidR="00E12C52" w:rsidRPr="009D6ACF" w:rsidRDefault="00E12C52" w:rsidP="00315590">
            <w:pPr>
              <w:pStyle w:val="TableNormal1"/>
              <w:jc w:val="center"/>
              <w:rPr>
                <w:rStyle w:val="NotSupported"/>
              </w:rPr>
            </w:pPr>
            <w:r w:rsidRPr="009D6ACF">
              <w:rPr>
                <w:rStyle w:val="NotSupported"/>
              </w:rPr>
              <w:t>6</w:t>
            </w:r>
          </w:p>
        </w:tc>
        <w:tc>
          <w:tcPr>
            <w:tcW w:w="405" w:type="pct"/>
          </w:tcPr>
          <w:p w:rsidR="00E12C52" w:rsidRPr="009D6ACF" w:rsidRDefault="00E12C52" w:rsidP="00315590">
            <w:pPr>
              <w:pStyle w:val="TableNormal1"/>
              <w:jc w:val="center"/>
              <w:rPr>
                <w:rStyle w:val="NotSupported"/>
              </w:rPr>
            </w:pPr>
            <w:r w:rsidRPr="009D6ACF">
              <w:rPr>
                <w:rStyle w:val="NotSupported"/>
              </w:rPr>
              <w:t>ST</w:t>
            </w:r>
          </w:p>
        </w:tc>
        <w:tc>
          <w:tcPr>
            <w:tcW w:w="508" w:type="pct"/>
          </w:tcPr>
          <w:p w:rsidR="00E12C52" w:rsidRPr="009D6ACF" w:rsidRDefault="00E12C52" w:rsidP="00315590">
            <w:pPr>
              <w:pStyle w:val="TableNormal1"/>
              <w:jc w:val="center"/>
              <w:rPr>
                <w:rStyle w:val="NotSupported"/>
              </w:rPr>
            </w:pPr>
          </w:p>
        </w:tc>
        <w:tc>
          <w:tcPr>
            <w:tcW w:w="1927" w:type="pct"/>
          </w:tcPr>
          <w:p w:rsidR="00E12C52" w:rsidRPr="009D6ACF" w:rsidRDefault="00E12C52" w:rsidP="00315590">
            <w:pPr>
              <w:pStyle w:val="TableNormal1"/>
              <w:rPr>
                <w:rStyle w:val="NotSupported"/>
              </w:rPr>
            </w:pPr>
            <w:r w:rsidRPr="009D6ACF">
              <w:rPr>
                <w:rStyle w:val="NotSupported"/>
              </w:rPr>
              <w:t>Name of Alternate Coding System</w:t>
            </w:r>
          </w:p>
        </w:tc>
        <w:tc>
          <w:tcPr>
            <w:tcW w:w="1789" w:type="pct"/>
          </w:tcPr>
          <w:p w:rsidR="00E12C52" w:rsidRPr="009D6ACF" w:rsidRDefault="00E12C52" w:rsidP="00315590">
            <w:pPr>
              <w:pStyle w:val="TableNormal1"/>
              <w:rPr>
                <w:rStyle w:val="NotSupported"/>
              </w:rPr>
            </w:pPr>
            <w:r w:rsidRPr="009D6ACF">
              <w:rPr>
                <w:rStyle w:val="NotSupported"/>
              </w:rPr>
              <w:t>N/A</w:t>
            </w:r>
          </w:p>
        </w:tc>
      </w:tr>
    </w:tbl>
    <w:p w:rsidR="00E12C52" w:rsidRDefault="00E12C52" w:rsidP="00C65FF7">
      <w:pPr>
        <w:pStyle w:val="H4"/>
        <w:tabs>
          <w:tab w:val="clear" w:pos="1440"/>
        </w:tabs>
        <w:ind w:left="0" w:firstLine="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7896"/>
      </w:tblGrid>
      <w:tr w:rsidR="00E12C52" w:rsidRPr="009D6ACF" w:rsidTr="006873AB">
        <w:trPr>
          <w:trHeight w:val="476"/>
        </w:trPr>
        <w:tc>
          <w:tcPr>
            <w:tcW w:w="846" w:type="pct"/>
            <w:shd w:val="clear" w:color="auto" w:fill="666699"/>
          </w:tcPr>
          <w:p w:rsidR="00E12C52" w:rsidRDefault="00E12C52" w:rsidP="004D5F8A">
            <w:pPr>
              <w:pStyle w:val="TableHead"/>
              <w:spacing w:before="80"/>
              <w:jc w:val="right"/>
            </w:pPr>
            <w:r>
              <w:t>Definition:</w:t>
            </w:r>
          </w:p>
        </w:tc>
        <w:tc>
          <w:tcPr>
            <w:tcW w:w="4154" w:type="pct"/>
            <w:vAlign w:val="center"/>
          </w:tcPr>
          <w:p w:rsidR="00E12C52" w:rsidRPr="006030DC" w:rsidRDefault="00E12C52" w:rsidP="006873AB">
            <w:pPr>
              <w:keepNext/>
              <w:rPr>
                <w:rFonts w:ascii="Arial" w:hAnsi="Arial" w:cs="Arial"/>
                <w:sz w:val="20"/>
              </w:rPr>
            </w:pPr>
            <w:r w:rsidRPr="006030DC">
              <w:rPr>
                <w:rFonts w:ascii="Arial" w:hAnsi="Arial" w:cs="Arial"/>
                <w:sz w:val="20"/>
              </w:rPr>
              <w:t>The OBR-44 holds the station/division that placed the order. This field is empty in the Allergy and Laboratory segments.</w:t>
            </w:r>
          </w:p>
        </w:tc>
      </w:tr>
      <w:tr w:rsidR="00E12C52" w:rsidRPr="009D6ACF" w:rsidTr="006873AB">
        <w:trPr>
          <w:trHeight w:val="143"/>
        </w:trPr>
        <w:tc>
          <w:tcPr>
            <w:tcW w:w="846" w:type="pct"/>
            <w:shd w:val="clear" w:color="auto" w:fill="666699"/>
          </w:tcPr>
          <w:p w:rsidR="00E12C52" w:rsidRPr="00052258" w:rsidRDefault="00E12C52" w:rsidP="004D5F8A">
            <w:pPr>
              <w:pStyle w:val="TableHead"/>
              <w:spacing w:before="80"/>
              <w:jc w:val="right"/>
            </w:pPr>
            <w:r>
              <w:t>Example:</w:t>
            </w:r>
          </w:p>
        </w:tc>
        <w:tc>
          <w:tcPr>
            <w:tcW w:w="4154" w:type="pct"/>
            <w:vAlign w:val="center"/>
          </w:tcPr>
          <w:p w:rsidR="00E12C52" w:rsidRPr="0050070F" w:rsidRDefault="00E12C52" w:rsidP="006030DC">
            <w:pPr>
              <w:keepNext/>
              <w:rPr>
                <w:rStyle w:val="Literal"/>
              </w:rPr>
            </w:pPr>
            <w:r w:rsidRPr="006030DC">
              <w:rPr>
                <w:rStyle w:val="Example"/>
                <w:b/>
              </w:rPr>
              <w:t>640^PALO ALTO HCS^99VA4</w:t>
            </w:r>
          </w:p>
        </w:tc>
      </w:tr>
    </w:tbl>
    <w:p w:rsidR="00E12C52" w:rsidRDefault="00E12C52" w:rsidP="00C65FF7"/>
    <w:p w:rsidR="00E12C52" w:rsidRPr="009D6ACF" w:rsidRDefault="00E12C52" w:rsidP="00BF4D2A">
      <w:pPr>
        <w:pStyle w:val="H4"/>
        <w:numPr>
          <w:ilvl w:val="3"/>
          <w:numId w:val="36"/>
        </w:numPr>
      </w:pPr>
      <w:bookmarkStart w:id="1083" w:name="_OBR-46_Placer_Supplemental_Service_"/>
      <w:bookmarkStart w:id="1084" w:name="_Toc232396283"/>
      <w:bookmarkEnd w:id="1083"/>
      <w:r>
        <w:t>O</w:t>
      </w:r>
      <w:r w:rsidRPr="009D6ACF">
        <w:t xml:space="preserve">BR-46 </w:t>
      </w:r>
      <w:bookmarkStart w:id="1085" w:name="OLE_LINK10"/>
      <w:bookmarkStart w:id="1086" w:name="OLE_LINK11"/>
      <w:r w:rsidRPr="009D6ACF">
        <w:t>Placer Supplemental Service</w:t>
      </w:r>
      <w:bookmarkEnd w:id="1085"/>
      <w:bookmarkEnd w:id="1086"/>
      <w:r w:rsidRPr="009D6ACF">
        <w:t xml:space="preserve"> Information</w:t>
      </w:r>
      <w:bookmarkEnd w:id="1084"/>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704"/>
        <w:gridCol w:w="770"/>
        <w:gridCol w:w="966"/>
        <w:gridCol w:w="3663"/>
        <w:gridCol w:w="3401"/>
      </w:tblGrid>
      <w:tr w:rsidR="00E12C52" w:rsidRPr="009D6ACF" w:rsidTr="001B2097">
        <w:trPr>
          <w:jc w:val="center"/>
        </w:trPr>
        <w:tc>
          <w:tcPr>
            <w:tcW w:w="370" w:type="pct"/>
            <w:shd w:val="clear" w:color="auto" w:fill="666699"/>
            <w:vAlign w:val="center"/>
          </w:tcPr>
          <w:p w:rsidR="00E12C52" w:rsidRPr="009D6ACF" w:rsidRDefault="00E12C52" w:rsidP="001B2097">
            <w:pPr>
              <w:pStyle w:val="TableHead"/>
            </w:pPr>
            <w:r w:rsidRPr="009D6ACF">
              <w:t>SEQ</w:t>
            </w:r>
          </w:p>
        </w:tc>
        <w:tc>
          <w:tcPr>
            <w:tcW w:w="405" w:type="pct"/>
            <w:shd w:val="clear" w:color="auto" w:fill="666699"/>
            <w:vAlign w:val="center"/>
          </w:tcPr>
          <w:p w:rsidR="00E12C52" w:rsidRPr="009D6ACF" w:rsidRDefault="00E12C52" w:rsidP="001B2097">
            <w:pPr>
              <w:pStyle w:val="TableHead"/>
            </w:pPr>
            <w:r w:rsidRPr="009D6ACF">
              <w:t>DT</w:t>
            </w:r>
          </w:p>
        </w:tc>
        <w:tc>
          <w:tcPr>
            <w:tcW w:w="508" w:type="pct"/>
            <w:shd w:val="clear" w:color="auto" w:fill="666699"/>
            <w:vAlign w:val="center"/>
          </w:tcPr>
          <w:p w:rsidR="00E12C52" w:rsidRPr="009D6ACF" w:rsidRDefault="00E12C52" w:rsidP="001B2097">
            <w:pPr>
              <w:pStyle w:val="TableHead"/>
              <w:rPr>
                <w:rFonts w:cs="Arial"/>
              </w:rPr>
            </w:pPr>
            <w:r w:rsidRPr="009D6ACF">
              <w:rPr>
                <w:rFonts w:cs="Arial"/>
              </w:rPr>
              <w:t>TBL#</w:t>
            </w:r>
          </w:p>
        </w:tc>
        <w:tc>
          <w:tcPr>
            <w:tcW w:w="1927" w:type="pct"/>
            <w:shd w:val="clear" w:color="auto" w:fill="666699"/>
            <w:vAlign w:val="center"/>
          </w:tcPr>
          <w:p w:rsidR="00E12C52" w:rsidRPr="009D6ACF" w:rsidRDefault="00E12C52" w:rsidP="001B2097">
            <w:pPr>
              <w:pStyle w:val="TableHead"/>
            </w:pPr>
            <w:r w:rsidRPr="009D6ACF">
              <w:t>Component Name</w:t>
            </w:r>
          </w:p>
        </w:tc>
        <w:tc>
          <w:tcPr>
            <w:tcW w:w="1789" w:type="pct"/>
            <w:shd w:val="clear" w:color="auto" w:fill="666699"/>
            <w:vAlign w:val="center"/>
          </w:tcPr>
          <w:p w:rsidR="00E12C52" w:rsidRPr="009D6ACF" w:rsidRDefault="00E12C52" w:rsidP="001B2097">
            <w:pPr>
              <w:pStyle w:val="TableHead"/>
            </w:pPr>
            <w:r w:rsidRPr="003C7C6F">
              <w:t>CCR</w:t>
            </w:r>
          </w:p>
        </w:tc>
      </w:tr>
      <w:tr w:rsidR="00E12C52" w:rsidRPr="009D6ACF" w:rsidTr="001B2097">
        <w:trPr>
          <w:jc w:val="center"/>
        </w:trPr>
        <w:tc>
          <w:tcPr>
            <w:tcW w:w="370" w:type="pct"/>
          </w:tcPr>
          <w:p w:rsidR="00E12C52" w:rsidRPr="009D6ACF" w:rsidRDefault="00E12C52" w:rsidP="00315590">
            <w:pPr>
              <w:pStyle w:val="TableNormal1"/>
              <w:jc w:val="center"/>
            </w:pPr>
            <w:r w:rsidRPr="009D6ACF">
              <w:lastRenderedPageBreak/>
              <w:t>1</w:t>
            </w:r>
          </w:p>
        </w:tc>
        <w:tc>
          <w:tcPr>
            <w:tcW w:w="405" w:type="pct"/>
          </w:tcPr>
          <w:p w:rsidR="00E12C52" w:rsidRPr="009D6ACF" w:rsidRDefault="00E12C52" w:rsidP="00315590">
            <w:pPr>
              <w:pStyle w:val="TableNormal1"/>
              <w:jc w:val="center"/>
            </w:pPr>
            <w:r w:rsidRPr="009D6ACF">
              <w:t>ST</w:t>
            </w:r>
          </w:p>
        </w:tc>
        <w:tc>
          <w:tcPr>
            <w:tcW w:w="508" w:type="pct"/>
          </w:tcPr>
          <w:p w:rsidR="00E12C52" w:rsidRPr="009D6ACF" w:rsidRDefault="00E12C52" w:rsidP="00315590">
            <w:pPr>
              <w:pStyle w:val="TableNormal1"/>
              <w:jc w:val="center"/>
            </w:pPr>
            <w:r w:rsidRPr="009D6ACF">
              <w:t>0005</w:t>
            </w:r>
          </w:p>
        </w:tc>
        <w:tc>
          <w:tcPr>
            <w:tcW w:w="1927" w:type="pct"/>
          </w:tcPr>
          <w:p w:rsidR="00E12C52" w:rsidRPr="009D6ACF" w:rsidRDefault="00E12C52" w:rsidP="00315590">
            <w:pPr>
              <w:pStyle w:val="TableNormal1"/>
            </w:pPr>
            <w:r w:rsidRPr="009D6ACF">
              <w:t>Identifier</w:t>
            </w:r>
          </w:p>
        </w:tc>
        <w:tc>
          <w:tcPr>
            <w:tcW w:w="1789" w:type="pct"/>
          </w:tcPr>
          <w:p w:rsidR="00E12C52" w:rsidRPr="009D6ACF" w:rsidRDefault="00E12C52" w:rsidP="00315590">
            <w:pPr>
              <w:pStyle w:val="TableNormal1"/>
            </w:pPr>
          </w:p>
        </w:tc>
      </w:tr>
      <w:tr w:rsidR="00E12C52" w:rsidRPr="009D6ACF" w:rsidTr="001B2097">
        <w:trPr>
          <w:jc w:val="center"/>
        </w:trPr>
        <w:tc>
          <w:tcPr>
            <w:tcW w:w="370" w:type="pct"/>
          </w:tcPr>
          <w:p w:rsidR="00E12C52" w:rsidRPr="009D6ACF" w:rsidRDefault="00E12C52" w:rsidP="00315590">
            <w:pPr>
              <w:pStyle w:val="TableNormal1"/>
              <w:jc w:val="center"/>
            </w:pPr>
            <w:r w:rsidRPr="009D6ACF">
              <w:t>2</w:t>
            </w:r>
          </w:p>
        </w:tc>
        <w:tc>
          <w:tcPr>
            <w:tcW w:w="405" w:type="pct"/>
          </w:tcPr>
          <w:p w:rsidR="00E12C52" w:rsidRPr="009D6ACF" w:rsidRDefault="00E12C52" w:rsidP="00315590">
            <w:pPr>
              <w:pStyle w:val="TableNormal1"/>
              <w:jc w:val="center"/>
            </w:pPr>
            <w:r w:rsidRPr="009D6ACF">
              <w:t>ST</w:t>
            </w:r>
          </w:p>
        </w:tc>
        <w:tc>
          <w:tcPr>
            <w:tcW w:w="508" w:type="pct"/>
          </w:tcPr>
          <w:p w:rsidR="00E12C52" w:rsidRPr="009D6ACF" w:rsidRDefault="00E12C52" w:rsidP="00315590">
            <w:pPr>
              <w:pStyle w:val="TableNormal1"/>
              <w:jc w:val="center"/>
            </w:pPr>
          </w:p>
        </w:tc>
        <w:tc>
          <w:tcPr>
            <w:tcW w:w="1927" w:type="pct"/>
          </w:tcPr>
          <w:p w:rsidR="00E12C52" w:rsidRPr="009D6ACF" w:rsidRDefault="00E12C52" w:rsidP="00315590">
            <w:pPr>
              <w:pStyle w:val="TableNormal1"/>
            </w:pPr>
            <w:r w:rsidRPr="009D6ACF">
              <w:t>Text</w:t>
            </w:r>
          </w:p>
        </w:tc>
        <w:tc>
          <w:tcPr>
            <w:tcW w:w="1789" w:type="pct"/>
          </w:tcPr>
          <w:p w:rsidR="00E12C52" w:rsidRPr="009D6ACF" w:rsidRDefault="00E12C52" w:rsidP="00315590">
            <w:pPr>
              <w:pStyle w:val="TableNormal1"/>
            </w:pPr>
          </w:p>
        </w:tc>
      </w:tr>
      <w:tr w:rsidR="00E12C52" w:rsidRPr="009D6ACF" w:rsidTr="001B2097">
        <w:trPr>
          <w:jc w:val="center"/>
        </w:trPr>
        <w:tc>
          <w:tcPr>
            <w:tcW w:w="370" w:type="pct"/>
          </w:tcPr>
          <w:p w:rsidR="00E12C52" w:rsidRPr="009D6ACF" w:rsidRDefault="00E12C52" w:rsidP="00315590">
            <w:pPr>
              <w:pStyle w:val="TableNormal1"/>
              <w:jc w:val="center"/>
              <w:rPr>
                <w:rStyle w:val="NotSupported"/>
              </w:rPr>
            </w:pPr>
            <w:r w:rsidRPr="009D6ACF">
              <w:rPr>
                <w:rStyle w:val="NotSupported"/>
              </w:rPr>
              <w:t>3</w:t>
            </w:r>
          </w:p>
        </w:tc>
        <w:tc>
          <w:tcPr>
            <w:tcW w:w="405" w:type="pct"/>
          </w:tcPr>
          <w:p w:rsidR="00E12C52" w:rsidRPr="009D6ACF" w:rsidRDefault="00E12C52" w:rsidP="00315590">
            <w:pPr>
              <w:pStyle w:val="TableNormal1"/>
              <w:jc w:val="center"/>
              <w:rPr>
                <w:rStyle w:val="NotSupported"/>
              </w:rPr>
            </w:pPr>
            <w:r w:rsidRPr="009D6ACF">
              <w:rPr>
                <w:rStyle w:val="NotSupported"/>
              </w:rPr>
              <w:t>ST</w:t>
            </w:r>
          </w:p>
        </w:tc>
        <w:tc>
          <w:tcPr>
            <w:tcW w:w="508" w:type="pct"/>
          </w:tcPr>
          <w:p w:rsidR="00E12C52" w:rsidRPr="009D6ACF" w:rsidRDefault="00E12C52" w:rsidP="00315590">
            <w:pPr>
              <w:pStyle w:val="TableNormal1"/>
              <w:jc w:val="center"/>
              <w:rPr>
                <w:rStyle w:val="NotSupported"/>
              </w:rPr>
            </w:pPr>
          </w:p>
        </w:tc>
        <w:tc>
          <w:tcPr>
            <w:tcW w:w="1927" w:type="pct"/>
          </w:tcPr>
          <w:p w:rsidR="00E12C52" w:rsidRPr="009D6ACF" w:rsidRDefault="00E12C52" w:rsidP="00315590">
            <w:pPr>
              <w:pStyle w:val="TableNormal1"/>
              <w:rPr>
                <w:rStyle w:val="NotSupported"/>
              </w:rPr>
            </w:pPr>
            <w:r w:rsidRPr="009D6ACF">
              <w:rPr>
                <w:rStyle w:val="NotSupported"/>
              </w:rPr>
              <w:t>Name of Coding System</w:t>
            </w:r>
          </w:p>
        </w:tc>
        <w:tc>
          <w:tcPr>
            <w:tcW w:w="1789" w:type="pct"/>
          </w:tcPr>
          <w:p w:rsidR="00E12C52" w:rsidRPr="009D6ACF" w:rsidRDefault="00E12C52" w:rsidP="00315590">
            <w:pPr>
              <w:pStyle w:val="TableNormal1"/>
              <w:rPr>
                <w:rStyle w:val="NotSupported"/>
              </w:rPr>
            </w:pPr>
            <w:r w:rsidRPr="009D6ACF">
              <w:rPr>
                <w:rStyle w:val="NotSupported"/>
              </w:rPr>
              <w:t>N/A</w:t>
            </w:r>
          </w:p>
        </w:tc>
      </w:tr>
      <w:tr w:rsidR="00E12C52" w:rsidRPr="009D6ACF" w:rsidTr="001B2097">
        <w:trPr>
          <w:jc w:val="center"/>
        </w:trPr>
        <w:tc>
          <w:tcPr>
            <w:tcW w:w="370" w:type="pct"/>
          </w:tcPr>
          <w:p w:rsidR="00E12C52" w:rsidRPr="009D6ACF" w:rsidRDefault="00E12C52" w:rsidP="00315590">
            <w:pPr>
              <w:pStyle w:val="TableNormal1"/>
              <w:jc w:val="center"/>
              <w:rPr>
                <w:rStyle w:val="NotSupported"/>
              </w:rPr>
            </w:pPr>
            <w:r w:rsidRPr="009D6ACF">
              <w:rPr>
                <w:rStyle w:val="NotSupported"/>
              </w:rPr>
              <w:t>4</w:t>
            </w:r>
          </w:p>
        </w:tc>
        <w:tc>
          <w:tcPr>
            <w:tcW w:w="405" w:type="pct"/>
          </w:tcPr>
          <w:p w:rsidR="00E12C52" w:rsidRPr="009D6ACF" w:rsidRDefault="00E12C52" w:rsidP="00315590">
            <w:pPr>
              <w:pStyle w:val="TableNormal1"/>
              <w:jc w:val="center"/>
              <w:rPr>
                <w:rStyle w:val="NotSupported"/>
              </w:rPr>
            </w:pPr>
            <w:r w:rsidRPr="009D6ACF">
              <w:rPr>
                <w:rStyle w:val="NotSupported"/>
              </w:rPr>
              <w:t>ST</w:t>
            </w:r>
          </w:p>
        </w:tc>
        <w:tc>
          <w:tcPr>
            <w:tcW w:w="508" w:type="pct"/>
          </w:tcPr>
          <w:p w:rsidR="00E12C52" w:rsidRPr="009D6ACF" w:rsidRDefault="00E12C52" w:rsidP="00315590">
            <w:pPr>
              <w:pStyle w:val="TableNormal1"/>
              <w:jc w:val="center"/>
              <w:rPr>
                <w:rStyle w:val="NotSupported"/>
              </w:rPr>
            </w:pPr>
          </w:p>
        </w:tc>
        <w:tc>
          <w:tcPr>
            <w:tcW w:w="1927" w:type="pct"/>
          </w:tcPr>
          <w:p w:rsidR="00E12C52" w:rsidRPr="009D6ACF" w:rsidRDefault="00E12C52" w:rsidP="00315590">
            <w:pPr>
              <w:pStyle w:val="TableNormal1"/>
              <w:rPr>
                <w:rStyle w:val="NotSupported"/>
              </w:rPr>
            </w:pPr>
            <w:r w:rsidRPr="009D6ACF">
              <w:rPr>
                <w:rStyle w:val="NotSupported"/>
              </w:rPr>
              <w:t>Alternate Identifier</w:t>
            </w:r>
          </w:p>
        </w:tc>
        <w:tc>
          <w:tcPr>
            <w:tcW w:w="1789" w:type="pct"/>
          </w:tcPr>
          <w:p w:rsidR="00E12C52" w:rsidRPr="009D6ACF" w:rsidRDefault="00E12C52" w:rsidP="00315590">
            <w:pPr>
              <w:pStyle w:val="TableNormal1"/>
              <w:rPr>
                <w:rStyle w:val="NotSupported"/>
              </w:rPr>
            </w:pPr>
            <w:r w:rsidRPr="009D6ACF">
              <w:rPr>
                <w:rStyle w:val="NotSupported"/>
              </w:rPr>
              <w:t>N/A</w:t>
            </w:r>
          </w:p>
        </w:tc>
      </w:tr>
      <w:tr w:rsidR="00E12C52" w:rsidRPr="009D6ACF" w:rsidTr="001B2097">
        <w:trPr>
          <w:jc w:val="center"/>
        </w:trPr>
        <w:tc>
          <w:tcPr>
            <w:tcW w:w="370" w:type="pct"/>
          </w:tcPr>
          <w:p w:rsidR="00E12C52" w:rsidRPr="009D6ACF" w:rsidRDefault="00E12C52" w:rsidP="00315590">
            <w:pPr>
              <w:pStyle w:val="TableNormal1"/>
              <w:jc w:val="center"/>
              <w:rPr>
                <w:rStyle w:val="NotSupported"/>
              </w:rPr>
            </w:pPr>
            <w:r w:rsidRPr="009D6ACF">
              <w:rPr>
                <w:rStyle w:val="NotSupported"/>
              </w:rPr>
              <w:t>5</w:t>
            </w:r>
          </w:p>
        </w:tc>
        <w:tc>
          <w:tcPr>
            <w:tcW w:w="405" w:type="pct"/>
          </w:tcPr>
          <w:p w:rsidR="00E12C52" w:rsidRPr="009D6ACF" w:rsidRDefault="00E12C52" w:rsidP="00315590">
            <w:pPr>
              <w:pStyle w:val="TableNormal1"/>
              <w:jc w:val="center"/>
              <w:rPr>
                <w:rStyle w:val="NotSupported"/>
              </w:rPr>
            </w:pPr>
            <w:r w:rsidRPr="009D6ACF">
              <w:rPr>
                <w:rStyle w:val="NotSupported"/>
              </w:rPr>
              <w:t>ST</w:t>
            </w:r>
          </w:p>
        </w:tc>
        <w:tc>
          <w:tcPr>
            <w:tcW w:w="508" w:type="pct"/>
          </w:tcPr>
          <w:p w:rsidR="00E12C52" w:rsidRPr="009D6ACF" w:rsidRDefault="00E12C52" w:rsidP="00315590">
            <w:pPr>
              <w:pStyle w:val="TableNormal1"/>
              <w:jc w:val="center"/>
              <w:rPr>
                <w:rStyle w:val="NotSupported"/>
              </w:rPr>
            </w:pPr>
          </w:p>
        </w:tc>
        <w:tc>
          <w:tcPr>
            <w:tcW w:w="1927" w:type="pct"/>
          </w:tcPr>
          <w:p w:rsidR="00E12C52" w:rsidRPr="009D6ACF" w:rsidRDefault="00E12C52" w:rsidP="00315590">
            <w:pPr>
              <w:pStyle w:val="TableNormal1"/>
              <w:rPr>
                <w:rStyle w:val="NotSupported"/>
              </w:rPr>
            </w:pPr>
            <w:r w:rsidRPr="009D6ACF">
              <w:rPr>
                <w:rStyle w:val="NotSupported"/>
              </w:rPr>
              <w:t>Alternate Text</w:t>
            </w:r>
          </w:p>
        </w:tc>
        <w:tc>
          <w:tcPr>
            <w:tcW w:w="1789" w:type="pct"/>
          </w:tcPr>
          <w:p w:rsidR="00E12C52" w:rsidRPr="009D6ACF" w:rsidRDefault="00E12C52" w:rsidP="00315590">
            <w:pPr>
              <w:pStyle w:val="TableNormal1"/>
              <w:rPr>
                <w:rStyle w:val="NotSupported"/>
              </w:rPr>
            </w:pPr>
            <w:r w:rsidRPr="009D6ACF">
              <w:rPr>
                <w:rStyle w:val="NotSupported"/>
              </w:rPr>
              <w:t>N/A</w:t>
            </w:r>
          </w:p>
        </w:tc>
      </w:tr>
      <w:tr w:rsidR="00E12C52" w:rsidRPr="009D6ACF" w:rsidTr="001B2097">
        <w:trPr>
          <w:jc w:val="center"/>
        </w:trPr>
        <w:tc>
          <w:tcPr>
            <w:tcW w:w="370" w:type="pct"/>
          </w:tcPr>
          <w:p w:rsidR="00E12C52" w:rsidRPr="009D6ACF" w:rsidRDefault="00E12C52" w:rsidP="00315590">
            <w:pPr>
              <w:pStyle w:val="TableNormal1"/>
              <w:jc w:val="center"/>
              <w:rPr>
                <w:rStyle w:val="NotSupported"/>
              </w:rPr>
            </w:pPr>
            <w:r w:rsidRPr="009D6ACF">
              <w:rPr>
                <w:rStyle w:val="NotSupported"/>
              </w:rPr>
              <w:t>6</w:t>
            </w:r>
          </w:p>
        </w:tc>
        <w:tc>
          <w:tcPr>
            <w:tcW w:w="405" w:type="pct"/>
          </w:tcPr>
          <w:p w:rsidR="00E12C52" w:rsidRPr="009D6ACF" w:rsidRDefault="00E12C52" w:rsidP="00315590">
            <w:pPr>
              <w:pStyle w:val="TableNormal1"/>
              <w:jc w:val="center"/>
              <w:rPr>
                <w:rStyle w:val="NotSupported"/>
              </w:rPr>
            </w:pPr>
            <w:r w:rsidRPr="009D6ACF">
              <w:rPr>
                <w:rStyle w:val="NotSupported"/>
              </w:rPr>
              <w:t>ST</w:t>
            </w:r>
          </w:p>
        </w:tc>
        <w:tc>
          <w:tcPr>
            <w:tcW w:w="508" w:type="pct"/>
          </w:tcPr>
          <w:p w:rsidR="00E12C52" w:rsidRPr="009D6ACF" w:rsidRDefault="00E12C52" w:rsidP="00315590">
            <w:pPr>
              <w:pStyle w:val="TableNormal1"/>
              <w:jc w:val="center"/>
              <w:rPr>
                <w:rStyle w:val="NotSupported"/>
              </w:rPr>
            </w:pPr>
          </w:p>
        </w:tc>
        <w:tc>
          <w:tcPr>
            <w:tcW w:w="1927" w:type="pct"/>
          </w:tcPr>
          <w:p w:rsidR="00E12C52" w:rsidRPr="009D6ACF" w:rsidRDefault="00E12C52" w:rsidP="00315590">
            <w:pPr>
              <w:pStyle w:val="TableNormal1"/>
              <w:rPr>
                <w:rStyle w:val="NotSupported"/>
              </w:rPr>
            </w:pPr>
            <w:r w:rsidRPr="009D6ACF">
              <w:rPr>
                <w:rStyle w:val="NotSupported"/>
              </w:rPr>
              <w:t>Name of Alternate Coding System</w:t>
            </w:r>
          </w:p>
        </w:tc>
        <w:tc>
          <w:tcPr>
            <w:tcW w:w="1789" w:type="pct"/>
          </w:tcPr>
          <w:p w:rsidR="00E12C52" w:rsidRPr="009D6ACF" w:rsidRDefault="00E12C52" w:rsidP="00315590">
            <w:pPr>
              <w:pStyle w:val="TableNormal1"/>
              <w:rPr>
                <w:rStyle w:val="NotSupported"/>
              </w:rPr>
            </w:pPr>
            <w:r w:rsidRPr="009D6ACF">
              <w:rPr>
                <w:rStyle w:val="NotSupported"/>
              </w:rPr>
              <w:t>N/A</w:t>
            </w:r>
          </w:p>
        </w:tc>
      </w:tr>
    </w:tbl>
    <w:p w:rsidR="00E12C52" w:rsidRDefault="00E12C52" w:rsidP="001B2097">
      <w:pPr>
        <w:pStyle w:val="H4"/>
        <w:tabs>
          <w:tab w:val="clear" w:pos="1440"/>
        </w:tabs>
        <w:ind w:left="0" w:firstLine="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1975"/>
        <w:gridCol w:w="5921"/>
      </w:tblGrid>
      <w:tr w:rsidR="00E12C52" w:rsidRPr="009D6ACF" w:rsidTr="006873AB">
        <w:trPr>
          <w:trHeight w:val="476"/>
        </w:trPr>
        <w:tc>
          <w:tcPr>
            <w:tcW w:w="846" w:type="pct"/>
            <w:vMerge w:val="restart"/>
            <w:shd w:val="clear" w:color="auto" w:fill="666699"/>
          </w:tcPr>
          <w:p w:rsidR="00E12C52" w:rsidRDefault="00E12C52" w:rsidP="004D5F8A">
            <w:pPr>
              <w:pStyle w:val="TableHead"/>
              <w:spacing w:before="80"/>
              <w:jc w:val="right"/>
            </w:pPr>
            <w:r>
              <w:t>Definition:</w:t>
            </w:r>
          </w:p>
        </w:tc>
        <w:tc>
          <w:tcPr>
            <w:tcW w:w="4154" w:type="pct"/>
            <w:gridSpan w:val="2"/>
            <w:vAlign w:val="center"/>
          </w:tcPr>
          <w:p w:rsidR="00E12C52" w:rsidRPr="006030DC" w:rsidRDefault="00E12C52" w:rsidP="006873AB">
            <w:pPr>
              <w:keepNext/>
              <w:rPr>
                <w:rFonts w:ascii="Arial" w:hAnsi="Arial" w:cs="Arial"/>
                <w:sz w:val="20"/>
              </w:rPr>
            </w:pPr>
            <w:r w:rsidRPr="00AA2314">
              <w:rPr>
                <w:rFonts w:ascii="Arial" w:hAnsi="Arial" w:cs="Arial"/>
                <w:sz w:val="20"/>
              </w:rPr>
              <w:t xml:space="preserve">The OBR-46 contains supplemental service information sent from the placer system to the filler system for the universal procedure code reported in OBR-4, Universal Service ID.  This field will be used to provide ordering information detail that is not available in other, specific fields in the OBR segment.  Multiple supplemental service information elements may be reported. </w:t>
            </w:r>
            <w:r w:rsidRPr="00AA2314">
              <w:rPr>
                <w:rFonts w:ascii="Arial" w:hAnsi="Arial" w:cs="Arial"/>
                <w:i/>
                <w:sz w:val="20"/>
              </w:rPr>
              <w:t>[Source:  HL7 Standard v24, 4.5.3.46]</w:t>
            </w:r>
          </w:p>
        </w:tc>
      </w:tr>
      <w:tr w:rsidR="00E12C52" w:rsidRPr="009D6ACF" w:rsidTr="001B2097">
        <w:trPr>
          <w:trHeight w:val="476"/>
        </w:trPr>
        <w:tc>
          <w:tcPr>
            <w:tcW w:w="846" w:type="pct"/>
            <w:vMerge/>
            <w:shd w:val="clear" w:color="auto" w:fill="666699"/>
          </w:tcPr>
          <w:p w:rsidR="00E12C52" w:rsidRDefault="00E12C52" w:rsidP="006873AB">
            <w:pPr>
              <w:pStyle w:val="TableHead"/>
              <w:jc w:val="right"/>
            </w:pPr>
          </w:p>
        </w:tc>
        <w:tc>
          <w:tcPr>
            <w:tcW w:w="1039" w:type="pct"/>
            <w:vAlign w:val="center"/>
          </w:tcPr>
          <w:p w:rsidR="00E12C52" w:rsidRPr="000365A1" w:rsidRDefault="00E12C52" w:rsidP="006030DC">
            <w:pPr>
              <w:pStyle w:val="FieldVariant"/>
              <w:tabs>
                <w:tab w:val="clear" w:pos="216"/>
              </w:tabs>
              <w:ind w:left="0" w:firstLine="0"/>
              <w:jc w:val="right"/>
              <w:rPr>
                <w:lang w:val="en-US" w:eastAsia="en-US"/>
              </w:rPr>
            </w:pPr>
            <w:r w:rsidRPr="000365A1">
              <w:rPr>
                <w:rFonts w:ascii="Arial" w:hAnsi="Arial" w:cs="Arial"/>
                <w:sz w:val="20"/>
                <w:szCs w:val="20"/>
                <w:lang w:val="en-US" w:eastAsia="en-US"/>
              </w:rPr>
              <w:t>Autopsy:</w:t>
            </w:r>
          </w:p>
        </w:tc>
        <w:tc>
          <w:tcPr>
            <w:tcW w:w="3115" w:type="pct"/>
            <w:vAlign w:val="center"/>
          </w:tcPr>
          <w:p w:rsidR="00E12C52" w:rsidRPr="006030DC" w:rsidRDefault="00E12C52" w:rsidP="006873AB">
            <w:pPr>
              <w:keepNext/>
              <w:rPr>
                <w:rFonts w:ascii="Arial" w:hAnsi="Arial" w:cs="Arial"/>
                <w:sz w:val="20"/>
              </w:rPr>
            </w:pPr>
            <w:r w:rsidRPr="006030DC">
              <w:rPr>
                <w:rFonts w:ascii="Arial" w:hAnsi="Arial" w:cs="Arial"/>
                <w:sz w:val="20"/>
              </w:rPr>
              <w:t xml:space="preserve">Value of the </w:t>
            </w:r>
            <w:r w:rsidRPr="006030DC">
              <w:rPr>
                <w:rStyle w:val="Example"/>
                <w:noProof/>
                <w:szCs w:val="24"/>
              </w:rPr>
              <w:t>SERVICE field (14.5)</w:t>
            </w:r>
            <w:r w:rsidRPr="006030DC">
              <w:rPr>
                <w:rFonts w:ascii="Arial" w:hAnsi="Arial" w:cs="Arial"/>
                <w:sz w:val="20"/>
              </w:rPr>
              <w:t xml:space="preserve"> of the</w:t>
            </w:r>
            <w:r w:rsidRPr="006030DC">
              <w:rPr>
                <w:rStyle w:val="Example"/>
                <w:noProof/>
                <w:szCs w:val="24"/>
              </w:rPr>
              <w:t xml:space="preserve"> LAB DATA file (#63</w:t>
            </w:r>
            <w:r>
              <w:rPr>
                <w:rStyle w:val="Example"/>
                <w:noProof/>
                <w:szCs w:val="24"/>
              </w:rPr>
              <w:t>)</w:t>
            </w:r>
          </w:p>
        </w:tc>
      </w:tr>
      <w:tr w:rsidR="00E12C52" w:rsidRPr="009D6ACF" w:rsidTr="006873AB">
        <w:trPr>
          <w:trHeight w:val="143"/>
        </w:trPr>
        <w:tc>
          <w:tcPr>
            <w:tcW w:w="846" w:type="pct"/>
            <w:shd w:val="clear" w:color="auto" w:fill="666699"/>
          </w:tcPr>
          <w:p w:rsidR="00E12C52" w:rsidRDefault="00E12C52" w:rsidP="004D5F8A">
            <w:pPr>
              <w:pStyle w:val="TableHead"/>
              <w:spacing w:before="80"/>
              <w:jc w:val="right"/>
            </w:pPr>
            <w:r>
              <w:t>Format:</w:t>
            </w:r>
          </w:p>
        </w:tc>
        <w:tc>
          <w:tcPr>
            <w:tcW w:w="4154" w:type="pct"/>
            <w:gridSpan w:val="2"/>
            <w:vAlign w:val="center"/>
          </w:tcPr>
          <w:p w:rsidR="00E12C52" w:rsidRPr="001B2097" w:rsidRDefault="00E12C52" w:rsidP="006030DC">
            <w:pPr>
              <w:keepNext/>
            </w:pPr>
            <w:r w:rsidRPr="006030DC">
              <w:rPr>
                <w:rStyle w:val="Example"/>
                <w:b/>
              </w:rPr>
              <w:t>&lt;Service Code&gt;^&lt;Service Name&gt;</w:t>
            </w:r>
          </w:p>
        </w:tc>
      </w:tr>
      <w:tr w:rsidR="00E12C52" w:rsidRPr="009D6ACF" w:rsidTr="006873AB">
        <w:trPr>
          <w:trHeight w:val="143"/>
        </w:trPr>
        <w:tc>
          <w:tcPr>
            <w:tcW w:w="846" w:type="pct"/>
            <w:shd w:val="clear" w:color="auto" w:fill="666699"/>
          </w:tcPr>
          <w:p w:rsidR="00E12C52" w:rsidRPr="00052258" w:rsidRDefault="00E12C52" w:rsidP="004D5F8A">
            <w:pPr>
              <w:pStyle w:val="TableHead"/>
              <w:spacing w:before="80"/>
              <w:jc w:val="right"/>
            </w:pPr>
            <w:r>
              <w:t>Example:</w:t>
            </w:r>
          </w:p>
        </w:tc>
        <w:tc>
          <w:tcPr>
            <w:tcW w:w="4154" w:type="pct"/>
            <w:gridSpan w:val="2"/>
            <w:vAlign w:val="center"/>
          </w:tcPr>
          <w:p w:rsidR="00E12C52" w:rsidRPr="001B2097" w:rsidRDefault="00E12C52" w:rsidP="006030DC">
            <w:pPr>
              <w:keepNext/>
              <w:rPr>
                <w:rStyle w:val="Literal"/>
              </w:rPr>
            </w:pPr>
            <w:r w:rsidRPr="006030DC">
              <w:rPr>
                <w:rStyle w:val="Example"/>
                <w:b/>
              </w:rPr>
              <w:t>Autopsy:</w:t>
            </w:r>
            <w:r w:rsidRPr="006030DC">
              <w:rPr>
                <w:rStyle w:val="Example"/>
              </w:rPr>
              <w:tab/>
            </w:r>
            <w:r w:rsidRPr="006030DC">
              <w:rPr>
                <w:rStyle w:val="Example"/>
                <w:b/>
              </w:rPr>
              <w:t>S^SURGERY</w:t>
            </w:r>
          </w:p>
        </w:tc>
      </w:tr>
    </w:tbl>
    <w:p w:rsidR="00E12C52" w:rsidRDefault="00E12C52" w:rsidP="001B2097"/>
    <w:p w:rsidR="00E12C52" w:rsidRPr="009D6ACF" w:rsidRDefault="00E12C52" w:rsidP="004274B9">
      <w:pPr>
        <w:pStyle w:val="AH3"/>
        <w:numPr>
          <w:ilvl w:val="2"/>
          <w:numId w:val="27"/>
        </w:numPr>
        <w:tabs>
          <w:tab w:val="clear" w:pos="1728"/>
          <w:tab w:val="num" w:pos="1170"/>
        </w:tabs>
        <w:ind w:left="1170" w:hanging="1170"/>
      </w:pPr>
      <w:bookmarkStart w:id="1087" w:name="_Toc110408650"/>
      <w:bookmarkStart w:id="1088" w:name="_Toc226975165"/>
      <w:bookmarkStart w:id="1089" w:name="_Toc228789340"/>
      <w:bookmarkStart w:id="1090" w:name="_Toc232396284"/>
      <w:bookmarkStart w:id="1091" w:name="_Toc233014224"/>
      <w:bookmarkStart w:id="1092" w:name="_Toc233167511"/>
      <w:bookmarkStart w:id="1093" w:name="_Toc235322117"/>
      <w:r w:rsidRPr="009D6ACF">
        <w:t>Sample OBR Segments</w:t>
      </w:r>
      <w:bookmarkEnd w:id="1087"/>
      <w:bookmarkEnd w:id="1088"/>
      <w:bookmarkEnd w:id="1089"/>
      <w:bookmarkEnd w:id="1090"/>
      <w:bookmarkEnd w:id="1091"/>
      <w:bookmarkEnd w:id="1092"/>
      <w:bookmarkEnd w:id="1093"/>
    </w:p>
    <w:p w:rsidR="00E12C52" w:rsidRPr="009D6ACF" w:rsidRDefault="00E12C52" w:rsidP="00BF4D2A">
      <w:pPr>
        <w:pStyle w:val="H4"/>
        <w:numPr>
          <w:ilvl w:val="3"/>
          <w:numId w:val="36"/>
        </w:numPr>
      </w:pPr>
      <w:bookmarkStart w:id="1094" w:name="_Toc232396285"/>
      <w:r w:rsidRPr="009D6ACF">
        <w:t>Allergy</w:t>
      </w:r>
      <w:bookmarkEnd w:id="1094"/>
    </w:p>
    <w:p w:rsidR="00E12C52" w:rsidRPr="009D6ACF" w:rsidRDefault="00E12C52" w:rsidP="00315590">
      <w:pPr>
        <w:spacing w:after="0"/>
        <w:rPr>
          <w:rStyle w:val="Example"/>
        </w:rPr>
      </w:pPr>
      <w:r w:rsidRPr="009D6ACF">
        <w:rPr>
          <w:rStyle w:val="Example"/>
        </w:rPr>
        <w:t>OBR|</w:t>
      </w:r>
      <w:hyperlink w:anchor="_OBR-1_Set_ID_– OBR" w:history="1">
        <w:r w:rsidRPr="009D6ACF">
          <w:rPr>
            <w:rStyle w:val="HL7Hyperlink"/>
            <w:rFonts w:ascii="Courier New" w:hAnsi="Courier New"/>
          </w:rPr>
          <w:t>1</w:t>
        </w:r>
      </w:hyperlink>
      <w:r w:rsidRPr="009D6ACF">
        <w:rPr>
          <w:rStyle w:val="Example"/>
        </w:rPr>
        <w:t>||</w:t>
      </w:r>
      <w:hyperlink w:anchor="_OBR-3_Filler_Order_Number_1" w:history="1">
        <w:r w:rsidRPr="009D6ACF">
          <w:rPr>
            <w:rStyle w:val="HL7Hyperlink"/>
            <w:rFonts w:ascii="Courier New" w:hAnsi="Courier New"/>
          </w:rPr>
          <w:t>AL 99 5</w:t>
        </w:r>
      </w:hyperlink>
      <w:r w:rsidRPr="009D6ACF">
        <w:rPr>
          <w:rStyle w:val="Example"/>
        </w:rPr>
        <w:t>|</w:t>
      </w:r>
      <w:hyperlink w:anchor="_OBR-4_Universal_Service_ID" w:history="1">
        <w:r w:rsidRPr="009D6ACF">
          <w:rPr>
            <w:rStyle w:val="HL7Hyperlink"/>
            <w:rFonts w:ascii="Courier New" w:hAnsi="Courier New"/>
          </w:rPr>
          <w:t>95000^ALLERGY^C4</w:t>
        </w:r>
      </w:hyperlink>
      <w:r w:rsidRPr="009D6ACF">
        <w:rPr>
          <w:rStyle w:val="Example"/>
        </w:rPr>
        <w:t>|||</w:t>
      </w:r>
      <w:hyperlink w:anchor="_OBR-7_Observation_Date/Time" w:history="1">
        <w:r w:rsidRPr="009D6ACF">
          <w:rPr>
            <w:rStyle w:val="HL7Hyperlink"/>
            <w:rFonts w:ascii="Courier New" w:hAnsi="Courier New"/>
          </w:rPr>
          <w:t>1995051611-000600</w:t>
        </w:r>
      </w:hyperlink>
      <w:r w:rsidRPr="009D6ACF">
        <w:rPr>
          <w:rStyle w:val="Example"/>
        </w:rPr>
        <w:t>||||||||</w:t>
      </w:r>
    </w:p>
    <w:p w:rsidR="00E12C52" w:rsidRPr="009D6ACF" w:rsidRDefault="00E12C52" w:rsidP="00315590">
      <w:pPr>
        <w:spacing w:before="0"/>
        <w:rPr>
          <w:rStyle w:val="Example"/>
        </w:rPr>
      </w:pPr>
      <w:r w:rsidRPr="009D6ACF">
        <w:rPr>
          <w:rStyle w:val="Example"/>
        </w:rPr>
        <w:t>|</w:t>
      </w:r>
      <w:hyperlink w:anchor="_OBR-16_Ordering_Provider_1" w:history="1">
        <w:r w:rsidRPr="009D6ACF">
          <w:rPr>
            <w:rStyle w:val="HL7Hyperlink"/>
            <w:rFonts w:ascii="Courier New" w:hAnsi="Courier New"/>
          </w:rPr>
          <w:t>8491^^^^^^^^^^^^STAFF PHYSICIAN</w:t>
        </w:r>
      </w:hyperlink>
      <w:r w:rsidRPr="009D6ACF">
        <w:rPr>
          <w:rStyle w:val="Example"/>
        </w:rPr>
        <w:t>||</w:t>
      </w:r>
      <w:hyperlink w:anchor="_OBR-18_Placer_Field_1" w:history="1">
        <w:r w:rsidRPr="009D6ACF">
          <w:rPr>
            <w:rStyle w:val="HL7Hyperlink"/>
            <w:rFonts w:ascii="Courier New" w:hAnsi="Courier New"/>
          </w:rPr>
          <w:t>DF</w:t>
        </w:r>
      </w:hyperlink>
      <w:r w:rsidRPr="009D6ACF">
        <w:rPr>
          <w:rStyle w:val="Example"/>
        </w:rPr>
        <w:t>||||||</w:t>
      </w:r>
      <w:hyperlink w:anchor="_OBR-24_Diagnostic_Serv_Sect ID_1" w:history="1">
        <w:r w:rsidRPr="009D6ACF">
          <w:rPr>
            <w:rStyle w:val="HL7Hyperlink"/>
            <w:rFonts w:ascii="Courier New" w:hAnsi="Courier New"/>
          </w:rPr>
          <w:t>TX</w:t>
        </w:r>
      </w:hyperlink>
      <w:r w:rsidRPr="009D6ACF">
        <w:rPr>
          <w:rStyle w:val="Example"/>
        </w:rPr>
        <w:t>|</w:t>
      </w:r>
      <w:hyperlink w:anchor="_OBR-25_Result_Status" w:history="1">
        <w:r w:rsidRPr="009D6ACF">
          <w:rPr>
            <w:rStyle w:val="HL7Hyperlink"/>
            <w:rFonts w:ascii="Courier New" w:hAnsi="Courier New"/>
          </w:rPr>
          <w:t>R</w:t>
        </w:r>
      </w:hyperlink>
    </w:p>
    <w:p w:rsidR="00E12C52" w:rsidRPr="009D6ACF" w:rsidRDefault="00E12C52" w:rsidP="00BF4D2A">
      <w:pPr>
        <w:pStyle w:val="H4"/>
        <w:numPr>
          <w:ilvl w:val="3"/>
          <w:numId w:val="36"/>
        </w:numPr>
      </w:pPr>
      <w:bookmarkStart w:id="1095" w:name="_Toc232396286"/>
      <w:r w:rsidRPr="009D6ACF">
        <w:t>Autopsy</w:t>
      </w:r>
      <w:bookmarkEnd w:id="1095"/>
    </w:p>
    <w:p w:rsidR="00E12C52" w:rsidRPr="009D6ACF" w:rsidRDefault="00E12C52" w:rsidP="00315590">
      <w:pPr>
        <w:rPr>
          <w:rStyle w:val="Example"/>
        </w:rPr>
      </w:pPr>
      <w:r w:rsidRPr="009D6ACF">
        <w:rPr>
          <w:rStyle w:val="Example"/>
        </w:rPr>
        <w:t>OBR|</w:t>
      </w:r>
      <w:hyperlink w:anchor="_OBR-1_Set_ID_– OBR" w:history="1">
        <w:r w:rsidRPr="009D6ACF">
          <w:rPr>
            <w:rStyle w:val="HL7Hyperlink"/>
            <w:rFonts w:ascii="Courier New" w:hAnsi="Courier New"/>
          </w:rPr>
          <w:t>2</w:t>
        </w:r>
      </w:hyperlink>
      <w:r w:rsidRPr="009D6ACF">
        <w:rPr>
          <w:rStyle w:val="Example"/>
        </w:rPr>
        <w:t>||</w:t>
      </w:r>
      <w:hyperlink w:anchor="_OBR-3_Filler_Order_Number_1" w:history="1">
        <w:r w:rsidRPr="009D6ACF">
          <w:rPr>
            <w:rStyle w:val="HL7Hyperlink"/>
            <w:rFonts w:ascii="Courier New" w:hAnsi="Courier New"/>
          </w:rPr>
          <w:t>AU 99 5</w:t>
        </w:r>
      </w:hyperlink>
      <w:r w:rsidRPr="009D6ACF">
        <w:rPr>
          <w:rStyle w:val="Example"/>
        </w:rPr>
        <w:t>|</w:t>
      </w:r>
      <w:hyperlink w:anchor="_OBR-4_Universal_Service_ID" w:history="1">
        <w:r w:rsidRPr="009D6ACF">
          <w:rPr>
            <w:rStyle w:val="HL7Hyperlink"/>
            <w:rFonts w:ascii="Courier New" w:hAnsi="Courier New"/>
          </w:rPr>
          <w:t>88099^UNLISTED NECROPSY PROC^C4</w:t>
        </w:r>
      </w:hyperlink>
      <w:r w:rsidRPr="009D6ACF">
        <w:rPr>
          <w:rStyle w:val="Example"/>
        </w:rPr>
        <w:t>|||</w:t>
      </w:r>
      <w:hyperlink w:anchor="_OBR-7_Observation_Date/Time" w:history="1">
        <w:r w:rsidRPr="009D6ACF">
          <w:rPr>
            <w:rStyle w:val="HL7Hyperlink"/>
            <w:rFonts w:ascii="Courier New" w:hAnsi="Courier New"/>
          </w:rPr>
          <w:t>199505161100-0600</w:t>
        </w:r>
      </w:hyperlink>
      <w:r w:rsidRPr="009D6ACF">
        <w:rPr>
          <w:rStyle w:val="Example"/>
        </w:rPr>
        <w:t>|</w:t>
      </w:r>
      <w:hyperlink w:anchor="_OBR-8_Observation_End_Date/Time" w:history="1">
        <w:r w:rsidRPr="009D6ACF">
          <w:rPr>
            <w:rStyle w:val="HL7Hyperlink"/>
            <w:rFonts w:ascii="Courier New" w:hAnsi="Courier New"/>
          </w:rPr>
          <w:t>199505200900-0600</w:t>
        </w:r>
      </w:hyperlink>
      <w:r w:rsidRPr="009D6ACF">
        <w:rPr>
          <w:rStyle w:val="Example"/>
        </w:rPr>
        <w:t>||||||||||||||||</w:t>
      </w:r>
      <w:hyperlink w:anchor="_OBR-24_Diagnostic_Serv_Sect ID_1" w:history="1">
        <w:r w:rsidRPr="009D6ACF">
          <w:rPr>
            <w:rStyle w:val="HL7Hyperlink"/>
            <w:rFonts w:ascii="Courier New" w:hAnsi="Courier New"/>
          </w:rPr>
          <w:t>SP</w:t>
        </w:r>
      </w:hyperlink>
      <w:r w:rsidRPr="009D6ACF">
        <w:rPr>
          <w:rStyle w:val="Example"/>
        </w:rPr>
        <w:t>||||||||||||||||||||</w:t>
      </w:r>
      <w:hyperlink w:anchor="_OBR-44_Transport_Arrangement_Respon" w:history="1">
        <w:r w:rsidRPr="009D6ACF">
          <w:rPr>
            <w:rStyle w:val="HL7Hyperlink"/>
            <w:rFonts w:ascii="Courier New" w:hAnsi="Courier New"/>
          </w:rPr>
          <w:t>499^HINES OIFO^99VA4</w:t>
        </w:r>
      </w:hyperlink>
      <w:r w:rsidRPr="009D6ACF">
        <w:rPr>
          <w:rStyle w:val="Example"/>
        </w:rPr>
        <w:t>||</w:t>
      </w:r>
      <w:hyperlink w:anchor="_OBR-46_Placer_Supplemental_Service " w:history="1">
        <w:r w:rsidRPr="009D6ACF">
          <w:rPr>
            <w:rStyle w:val="HL7Hyperlink"/>
            <w:rFonts w:ascii="Courier New" w:hAnsi="Courier New"/>
          </w:rPr>
          <w:t>S^SURGERY</w:t>
        </w:r>
      </w:hyperlink>
    </w:p>
    <w:p w:rsidR="00E12C52" w:rsidRPr="009D6ACF" w:rsidRDefault="00E12C52" w:rsidP="00BF4D2A">
      <w:pPr>
        <w:pStyle w:val="H4"/>
        <w:numPr>
          <w:ilvl w:val="3"/>
          <w:numId w:val="36"/>
        </w:numPr>
      </w:pPr>
      <w:bookmarkStart w:id="1096" w:name="_Toc232396287"/>
      <w:r w:rsidRPr="009D6ACF">
        <w:t>Cytopathology</w:t>
      </w:r>
      <w:bookmarkEnd w:id="1096"/>
    </w:p>
    <w:p w:rsidR="00E12C52" w:rsidRPr="009D6ACF" w:rsidRDefault="00E12C52" w:rsidP="00315590">
      <w:pPr>
        <w:rPr>
          <w:rStyle w:val="Example"/>
        </w:rPr>
      </w:pPr>
      <w:r w:rsidRPr="009D6ACF">
        <w:rPr>
          <w:rStyle w:val="Example"/>
        </w:rPr>
        <w:t>OBR|</w:t>
      </w:r>
      <w:hyperlink w:anchor="_OBR-1_Set_ID_– OBR" w:history="1">
        <w:r w:rsidRPr="009D6ACF">
          <w:rPr>
            <w:rStyle w:val="HL7Hyperlink"/>
            <w:rFonts w:ascii="Courier New" w:hAnsi="Courier New"/>
          </w:rPr>
          <w:t>3</w:t>
        </w:r>
      </w:hyperlink>
      <w:r w:rsidRPr="009D6ACF">
        <w:rPr>
          <w:rStyle w:val="Example"/>
        </w:rPr>
        <w:t>||</w:t>
      </w:r>
      <w:hyperlink w:anchor="_OBR-3_Filler_Order_Number_1" w:history="1">
        <w:r w:rsidRPr="009D6ACF">
          <w:rPr>
            <w:rStyle w:val="HL7Hyperlink"/>
            <w:rFonts w:ascii="Courier New" w:hAnsi="Courier New"/>
          </w:rPr>
          <w:t>AU 99 5</w:t>
        </w:r>
      </w:hyperlink>
      <w:r w:rsidRPr="009D6ACF">
        <w:rPr>
          <w:rStyle w:val="Example"/>
        </w:rPr>
        <w:t>|</w:t>
      </w:r>
      <w:hyperlink w:anchor="_OBR-4_Universal_Service_ID" w:history="1">
        <w:r w:rsidRPr="009D6ACF">
          <w:rPr>
            <w:rStyle w:val="HL7Hyperlink"/>
            <w:rFonts w:ascii="Courier New" w:hAnsi="Courier New"/>
          </w:rPr>
          <w:t>88108^CYTOPATHOLOGY, CONCENT^C4</w:t>
        </w:r>
      </w:hyperlink>
      <w:r w:rsidRPr="009D6ACF">
        <w:rPr>
          <w:rStyle w:val="Example"/>
        </w:rPr>
        <w:t>|||</w:t>
      </w:r>
      <w:hyperlink w:anchor="_OBR-7_Observation_Date/Time" w:history="1">
        <w:r w:rsidRPr="009D6ACF">
          <w:rPr>
            <w:rStyle w:val="HL7Hyperlink"/>
            <w:rFonts w:ascii="Courier New" w:hAnsi="Courier New"/>
          </w:rPr>
          <w:t>199505161100-0600</w:t>
        </w:r>
      </w:hyperlink>
      <w:r w:rsidRPr="009D6ACF">
        <w:rPr>
          <w:rStyle w:val="Example"/>
        </w:rPr>
        <w:t>|||||||||||||||||</w:t>
      </w:r>
      <w:hyperlink w:anchor="_OBR-24_Diagnostic_Serv_Sect ID_1" w:history="1">
        <w:r w:rsidRPr="009D6ACF">
          <w:rPr>
            <w:rStyle w:val="HL7Hyperlink"/>
            <w:rFonts w:ascii="Courier New" w:hAnsi="Courier New"/>
          </w:rPr>
          <w:t>CP</w:t>
        </w:r>
      </w:hyperlink>
      <w:r w:rsidRPr="009D6ACF">
        <w:rPr>
          <w:rStyle w:val="Example"/>
        </w:rPr>
        <w:t>||||||||||||||||||||</w:t>
      </w:r>
      <w:hyperlink w:anchor="_OBR-44_Transport_Arrangement_Respon" w:history="1">
        <w:r w:rsidRPr="009D6ACF">
          <w:rPr>
            <w:rStyle w:val="HL7Hyperlink"/>
            <w:rFonts w:ascii="Courier New" w:hAnsi="Courier New"/>
          </w:rPr>
          <w:t>499^HINES OIFO^99VA4</w:t>
        </w:r>
      </w:hyperlink>
    </w:p>
    <w:p w:rsidR="00E12C52" w:rsidRPr="009D6ACF" w:rsidRDefault="00E12C52" w:rsidP="00BF4D2A">
      <w:pPr>
        <w:pStyle w:val="H4"/>
        <w:numPr>
          <w:ilvl w:val="3"/>
          <w:numId w:val="36"/>
        </w:numPr>
      </w:pPr>
      <w:bookmarkStart w:id="1097" w:name="_Toc232396288"/>
      <w:r w:rsidRPr="009D6ACF">
        <w:t>Inpatient</w:t>
      </w:r>
      <w:bookmarkEnd w:id="1097"/>
    </w:p>
    <w:p w:rsidR="00E12C52" w:rsidRPr="009D6ACF" w:rsidRDefault="00E12C52" w:rsidP="00315590">
      <w:pPr>
        <w:keepNext/>
        <w:spacing w:after="0"/>
        <w:rPr>
          <w:rStyle w:val="Example"/>
        </w:rPr>
      </w:pPr>
      <w:r w:rsidRPr="009D6ACF">
        <w:rPr>
          <w:rStyle w:val="Example"/>
        </w:rPr>
        <w:t>OBR|</w:t>
      </w:r>
      <w:hyperlink w:anchor="_OBR-1_Set_ID_– OBR" w:history="1">
        <w:r w:rsidRPr="009D6ACF">
          <w:rPr>
            <w:rStyle w:val="HL7Hyperlink"/>
            <w:rFonts w:ascii="Courier New" w:hAnsi="Courier New"/>
          </w:rPr>
          <w:t>4</w:t>
        </w:r>
      </w:hyperlink>
      <w:r w:rsidRPr="009D6ACF">
        <w:rPr>
          <w:rStyle w:val="Example"/>
        </w:rPr>
        <w:t>||</w:t>
      </w:r>
      <w:hyperlink w:anchor="_OBR-3_Filler_Order_Number_1" w:history="1">
        <w:r w:rsidRPr="009D6ACF">
          <w:rPr>
            <w:rStyle w:val="HL7Hyperlink"/>
            <w:rFonts w:ascii="Courier New" w:hAnsi="Courier New"/>
          </w:rPr>
          <w:t>23443</w:t>
        </w:r>
      </w:hyperlink>
      <w:r w:rsidRPr="009D6ACF">
        <w:rPr>
          <w:rStyle w:val="Example"/>
        </w:rPr>
        <w:t>|</w:t>
      </w:r>
      <w:hyperlink w:anchor="_OBR-4_Universal_Service_ID" w:history="1">
        <w:r w:rsidRPr="00FA78FB">
          <w:rPr>
            <w:rStyle w:val="HL7Hyperlink"/>
            <w:rFonts w:ascii="Courier New" w:hAnsi="Courier New"/>
          </w:rPr>
          <w:t>IP^Inpatient^C4</w:t>
        </w:r>
      </w:hyperlink>
      <w:r w:rsidRPr="009D6ACF">
        <w:rPr>
          <w:rStyle w:val="Example"/>
        </w:rPr>
        <w:t>|||</w:t>
      </w:r>
      <w:hyperlink w:anchor="_OBR-7_Observation_Date/Time" w:history="1">
        <w:r w:rsidRPr="009D6ACF">
          <w:rPr>
            <w:rStyle w:val="HL7Hyperlink"/>
            <w:rFonts w:ascii="Courier New" w:hAnsi="Courier New"/>
          </w:rPr>
          <w:t>1997040593-000600</w:t>
        </w:r>
      </w:hyperlink>
      <w:r w:rsidRPr="009D6ACF">
        <w:rPr>
          <w:rStyle w:val="Example"/>
        </w:rPr>
        <w:t>|||||||||</w:t>
      </w:r>
    </w:p>
    <w:p w:rsidR="00E12C52" w:rsidRDefault="00E12C52" w:rsidP="00315590">
      <w:pPr>
        <w:spacing w:before="0" w:after="0"/>
        <w:rPr>
          <w:rStyle w:val="Example"/>
        </w:rPr>
      </w:pPr>
      <w:r w:rsidRPr="009D6ACF">
        <w:rPr>
          <w:rStyle w:val="Example"/>
        </w:rPr>
        <w:t>||||||||</w:t>
      </w:r>
      <w:hyperlink w:anchor="_OBR-24_Diagnostic_Serv_Sect ID_1" w:history="1">
        <w:r w:rsidRPr="009D6ACF">
          <w:rPr>
            <w:rStyle w:val="HL7Hyperlink"/>
            <w:rFonts w:ascii="Courier New" w:hAnsi="Courier New"/>
          </w:rPr>
          <w:t>PHY</w:t>
        </w:r>
      </w:hyperlink>
      <w:r w:rsidRPr="009D6ACF">
        <w:rPr>
          <w:rStyle w:val="Example"/>
        </w:rPr>
        <w:t>||||||||||||||||||||</w:t>
      </w:r>
      <w:hyperlink w:anchor="_OBR-44_Transport_Arrangement_Respon" w:history="1">
        <w:r w:rsidRPr="009D6ACF">
          <w:rPr>
            <w:rStyle w:val="HL7Hyperlink"/>
            <w:rFonts w:ascii="Courier New" w:hAnsi="Courier New"/>
          </w:rPr>
          <w:t>499^HINES OIFO^99VA4</w:t>
        </w:r>
      </w:hyperlink>
    </w:p>
    <w:p w:rsidR="00E12C52" w:rsidRDefault="00E12C52" w:rsidP="00315590">
      <w:pPr>
        <w:spacing w:before="0" w:after="0"/>
        <w:rPr>
          <w:rStyle w:val="Example"/>
        </w:rPr>
      </w:pPr>
    </w:p>
    <w:p w:rsidR="00E12C52" w:rsidRPr="00AA2314" w:rsidRDefault="00E12C52" w:rsidP="00BF4D2A">
      <w:pPr>
        <w:pStyle w:val="H4"/>
        <w:numPr>
          <w:ilvl w:val="3"/>
          <w:numId w:val="36"/>
        </w:numPr>
      </w:pPr>
      <w:r w:rsidRPr="00AA2314">
        <w:t>Immunizations</w:t>
      </w:r>
    </w:p>
    <w:p w:rsidR="00E12C52" w:rsidRPr="00AA2314" w:rsidRDefault="00E12C52" w:rsidP="00385CC0">
      <w:pPr>
        <w:autoSpaceDE w:val="0"/>
        <w:autoSpaceDN w:val="0"/>
        <w:adjustRightInd w:val="0"/>
        <w:spacing w:before="0" w:after="0"/>
        <w:rPr>
          <w:rFonts w:ascii="Courier New" w:hAnsi="Courier New" w:cs="Courier New"/>
          <w:szCs w:val="24"/>
        </w:rPr>
      </w:pPr>
      <w:r w:rsidRPr="00AA2314">
        <w:rPr>
          <w:rFonts w:ascii="Courier New" w:hAnsi="Courier New" w:cs="Courier New"/>
          <w:szCs w:val="24"/>
        </w:rPr>
        <w:lastRenderedPageBreak/>
        <w:t>OBR|</w:t>
      </w:r>
      <w:hyperlink w:anchor="_OBR-1_Set_ID_– OBR" w:history="1">
        <w:r w:rsidRPr="00AA2314">
          <w:rPr>
            <w:rStyle w:val="HL7Hyperlink"/>
            <w:rFonts w:ascii="Courier New" w:hAnsi="Courier New"/>
          </w:rPr>
          <w:t>2</w:t>
        </w:r>
      </w:hyperlink>
      <w:r w:rsidRPr="00AA2314">
        <w:rPr>
          <w:rFonts w:ascii="Courier New" w:hAnsi="Courier New" w:cs="Courier New"/>
          <w:szCs w:val="24"/>
        </w:rPr>
        <w:t>||</w:t>
      </w:r>
      <w:hyperlink w:anchor="_OBR-3_Filler_Order_Number_1" w:history="1">
        <w:r w:rsidRPr="00AA2314">
          <w:rPr>
            <w:rStyle w:val="HL7Hyperlink"/>
            <w:rFonts w:ascii="Courier New" w:hAnsi="Courier New"/>
          </w:rPr>
          <w:t>24917</w:t>
        </w:r>
      </w:hyperlink>
      <w:r w:rsidRPr="00AA2314">
        <w:rPr>
          <w:rFonts w:ascii="Courier New" w:hAnsi="Courier New" w:cs="Courier New"/>
          <w:szCs w:val="24"/>
        </w:rPr>
        <w:t>|</w:t>
      </w:r>
      <w:hyperlink w:anchor="_OBR-4_Universal_Service_ID" w:history="1">
        <w:r w:rsidRPr="00AA2314">
          <w:rPr>
            <w:rStyle w:val="HL7Hyperlink"/>
            <w:rFonts w:ascii="Courier New" w:hAnsi="Courier New"/>
          </w:rPr>
          <w:t>90749^IMMUNIZATION^C4</w:t>
        </w:r>
      </w:hyperlink>
      <w:r w:rsidRPr="00AA2314">
        <w:rPr>
          <w:rFonts w:ascii="Courier New" w:hAnsi="Courier New" w:cs="Courier New"/>
          <w:szCs w:val="24"/>
        </w:rPr>
        <w:t>||||||||||||||||||||</w:t>
      </w:r>
      <w:hyperlink w:anchor="_OBR-44_Transport_Arrangement_Respon" w:history="1">
        <w:r w:rsidRPr="00AA2314">
          <w:rPr>
            <w:rStyle w:val="HL7Hyperlink"/>
            <w:rFonts w:ascii="Courier New" w:hAnsi="Courier New"/>
          </w:rPr>
          <w:t>OTH</w:t>
        </w:r>
      </w:hyperlink>
    </w:p>
    <w:p w:rsidR="00E12C52" w:rsidRDefault="00E12C52" w:rsidP="00315590">
      <w:pPr>
        <w:spacing w:before="0" w:after="0"/>
        <w:rPr>
          <w:rStyle w:val="Example"/>
        </w:rPr>
      </w:pPr>
    </w:p>
    <w:p w:rsidR="00E12C52" w:rsidRPr="009D6ACF" w:rsidRDefault="00E12C52" w:rsidP="00BF4D2A">
      <w:pPr>
        <w:pStyle w:val="H4"/>
        <w:numPr>
          <w:ilvl w:val="3"/>
          <w:numId w:val="36"/>
        </w:numPr>
      </w:pPr>
      <w:bookmarkStart w:id="1098" w:name="_Toc232396289"/>
      <w:r w:rsidRPr="009D6ACF">
        <w:t>IV</w:t>
      </w:r>
      <w:bookmarkEnd w:id="1098"/>
    </w:p>
    <w:p w:rsidR="00E12C52" w:rsidRPr="009D6ACF" w:rsidRDefault="00E12C52" w:rsidP="00315590">
      <w:pPr>
        <w:keepNext/>
        <w:spacing w:after="0"/>
        <w:rPr>
          <w:rStyle w:val="Example"/>
          <w:noProof/>
        </w:rPr>
      </w:pPr>
      <w:r w:rsidRPr="009D6ACF">
        <w:rPr>
          <w:rStyle w:val="Example"/>
          <w:noProof/>
        </w:rPr>
        <w:t>OBR|</w:t>
      </w:r>
      <w:hyperlink w:anchor="_OBR-1_Set_ID_– OBR" w:history="1">
        <w:r w:rsidRPr="009D6ACF">
          <w:rPr>
            <w:rStyle w:val="HL7Hyperlink"/>
            <w:rFonts w:ascii="Courier New" w:hAnsi="Courier New"/>
          </w:rPr>
          <w:t>5</w:t>
        </w:r>
      </w:hyperlink>
      <w:r w:rsidRPr="009D6ACF">
        <w:rPr>
          <w:rStyle w:val="Example"/>
          <w:noProof/>
        </w:rPr>
        <w:t>||</w:t>
      </w:r>
      <w:hyperlink w:anchor="_OBR-3_Filler_Order_Number_1" w:history="1">
        <w:r w:rsidRPr="009D6ACF">
          <w:rPr>
            <w:rStyle w:val="HL7Hyperlink"/>
            <w:rFonts w:ascii="Courier New" w:hAnsi="Courier New"/>
          </w:rPr>
          <w:t>IV 99 5</w:t>
        </w:r>
      </w:hyperlink>
      <w:r w:rsidRPr="009D6ACF">
        <w:rPr>
          <w:rStyle w:val="Example"/>
          <w:noProof/>
        </w:rPr>
        <w:t>|</w:t>
      </w:r>
      <w:hyperlink w:anchor="_OBR-4_Universal_Service_ID" w:history="1">
        <w:r w:rsidRPr="009D6ACF">
          <w:rPr>
            <w:rStyle w:val="HL7Hyperlink"/>
            <w:rFonts w:ascii="Courier New" w:hAnsi="Courier New"/>
          </w:rPr>
          <w:t>90780^IV^C4</w:t>
        </w:r>
      </w:hyperlink>
      <w:r w:rsidRPr="009D6ACF">
        <w:rPr>
          <w:rStyle w:val="Example"/>
          <w:noProof/>
        </w:rPr>
        <w:t>|||</w:t>
      </w:r>
      <w:hyperlink w:anchor="_OBR-7_Observation_Date/Time" w:history="1">
        <w:r w:rsidRPr="009D6ACF">
          <w:rPr>
            <w:rStyle w:val="HL7Hyperlink"/>
            <w:rFonts w:ascii="Courier New" w:hAnsi="Courier New"/>
          </w:rPr>
          <w:t>1995051611-000600</w:t>
        </w:r>
      </w:hyperlink>
    </w:p>
    <w:p w:rsidR="00E12C52" w:rsidRPr="009D6ACF" w:rsidRDefault="00E12C52" w:rsidP="00315590">
      <w:pPr>
        <w:keepNext/>
        <w:spacing w:before="0" w:after="0"/>
        <w:rPr>
          <w:rStyle w:val="Example"/>
          <w:noProof/>
        </w:rPr>
      </w:pPr>
      <w:r w:rsidRPr="009D6ACF">
        <w:rPr>
          <w:rStyle w:val="Example"/>
          <w:noProof/>
        </w:rPr>
        <w:t>|</w:t>
      </w:r>
      <w:hyperlink w:anchor="_OBR-8_Observation_End_Date/Time" w:history="1">
        <w:r w:rsidRPr="009D6ACF">
          <w:rPr>
            <w:rStyle w:val="HL7Hyperlink"/>
            <w:rFonts w:ascii="Courier New" w:hAnsi="Courier New"/>
          </w:rPr>
          <w:t>1996030312-000600</w:t>
        </w:r>
      </w:hyperlink>
      <w:r w:rsidRPr="009D6ACF">
        <w:rPr>
          <w:rStyle w:val="Example"/>
          <w:noProof/>
        </w:rPr>
        <w:t>|||||</w:t>
      </w:r>
      <w:hyperlink w:anchor="_OBR-13_Relevant_Clinical_Info." w:history="1">
        <w:r w:rsidRPr="009D6ACF">
          <w:rPr>
            <w:rStyle w:val="HL7Hyperlink"/>
            <w:rFonts w:ascii="Courier New" w:hAnsi="Courier New"/>
          </w:rPr>
          <w:t>Schedule goes here – free text</w:t>
        </w:r>
      </w:hyperlink>
      <w:r w:rsidRPr="009D6ACF">
        <w:rPr>
          <w:rStyle w:val="Example"/>
          <w:noProof/>
        </w:rPr>
        <w:t>||||||</w:t>
      </w:r>
    </w:p>
    <w:p w:rsidR="00E12C52" w:rsidRPr="009D6ACF" w:rsidRDefault="00E12C52" w:rsidP="00315590">
      <w:pPr>
        <w:keepNext/>
        <w:spacing w:before="0" w:after="0"/>
        <w:rPr>
          <w:rStyle w:val="Example"/>
          <w:noProof/>
        </w:rPr>
      </w:pPr>
      <w:r w:rsidRPr="009D6ACF">
        <w:rPr>
          <w:rStyle w:val="Example"/>
          <w:noProof/>
        </w:rPr>
        <w:t>|</w:t>
      </w:r>
      <w:hyperlink w:anchor="_OBR-18_Placer_Field_1" w:history="1">
        <w:r w:rsidRPr="009D6ACF">
          <w:rPr>
            <w:rStyle w:val="HL7Hyperlink"/>
            <w:rFonts w:ascii="Courier New" w:hAnsi="Courier New"/>
          </w:rPr>
          <w:t>Infusion Rate</w:t>
        </w:r>
      </w:hyperlink>
      <w:r w:rsidRPr="009D6ACF">
        <w:rPr>
          <w:rStyle w:val="Example"/>
          <w:noProof/>
        </w:rPr>
        <w:t>||||</w:t>
      </w:r>
      <w:hyperlink w:anchor="_OBR-24_Diagnostic_Serv_Sect ID_1" w:history="1">
        <w:r w:rsidRPr="009D6ACF">
          <w:rPr>
            <w:rStyle w:val="HL7Hyperlink"/>
            <w:rFonts w:ascii="Courier New" w:hAnsi="Courier New"/>
          </w:rPr>
          <w:t>IMM</w:t>
        </w:r>
      </w:hyperlink>
      <w:r w:rsidRPr="009D6ACF">
        <w:rPr>
          <w:rStyle w:val="Example"/>
          <w:noProof/>
        </w:rPr>
        <w:t>||||||||||||||||</w:t>
      </w:r>
      <w:proofErr w:type="spellStart"/>
      <w:r w:rsidR="001D7745">
        <w:fldChar w:fldCharType="begin"/>
      </w:r>
      <w:r w:rsidR="001D7745">
        <w:instrText xml:space="preserve"> HYPERLINK \l "_OBR-40_Transport_Arrangement_Respon" </w:instrText>
      </w:r>
      <w:r w:rsidR="001D7745">
        <w:fldChar w:fldCharType="separate"/>
      </w:r>
      <w:r w:rsidRPr="009D6ACF">
        <w:rPr>
          <w:rStyle w:val="HL7Hyperlink"/>
          <w:rFonts w:ascii="Courier New" w:hAnsi="Courier New"/>
        </w:rPr>
        <w:t>P^Piggyback^VA</w:t>
      </w:r>
      <w:proofErr w:type="spellEnd"/>
      <w:r w:rsidRPr="009D6ACF">
        <w:rPr>
          <w:rStyle w:val="HL7Hyperlink"/>
          <w:rFonts w:ascii="Courier New" w:hAnsi="Courier New"/>
        </w:rPr>
        <w:t>^^^^</w:t>
      </w:r>
      <w:r w:rsidR="001D7745">
        <w:rPr>
          <w:rStyle w:val="HL7Hyperlink"/>
          <w:rFonts w:ascii="Courier New" w:hAnsi="Courier New"/>
        </w:rPr>
        <w:fldChar w:fldCharType="end"/>
      </w:r>
      <w:r w:rsidRPr="009D6ACF">
        <w:rPr>
          <w:rStyle w:val="Example"/>
          <w:noProof/>
        </w:rPr>
        <w:t>|||</w:t>
      </w:r>
    </w:p>
    <w:p w:rsidR="00E12C52" w:rsidRPr="009D6ACF" w:rsidRDefault="00E12C52" w:rsidP="00315590">
      <w:pPr>
        <w:spacing w:before="0"/>
        <w:rPr>
          <w:rStyle w:val="Example"/>
          <w:noProof/>
        </w:rPr>
      </w:pPr>
      <w:r w:rsidRPr="009D6ACF">
        <w:rPr>
          <w:rStyle w:val="Example"/>
          <w:noProof/>
        </w:rPr>
        <w:t>|</w:t>
      </w:r>
      <w:hyperlink w:anchor="_OBR-44_Transport_Arrangement_Respon" w:history="1">
        <w:r w:rsidRPr="009D6ACF">
          <w:rPr>
            <w:rStyle w:val="HL7Hyperlink"/>
            <w:rFonts w:ascii="Courier New" w:hAnsi="Courier New"/>
          </w:rPr>
          <w:t>499^HINES OIFO^99VA4</w:t>
        </w:r>
      </w:hyperlink>
    </w:p>
    <w:p w:rsidR="00E12C52" w:rsidRPr="009D6ACF" w:rsidRDefault="00E12C52" w:rsidP="00BF4D2A">
      <w:pPr>
        <w:pStyle w:val="H4"/>
        <w:numPr>
          <w:ilvl w:val="3"/>
          <w:numId w:val="36"/>
        </w:numPr>
      </w:pPr>
      <w:bookmarkStart w:id="1099" w:name="_Toc232396290"/>
      <w:r w:rsidRPr="009D6ACF">
        <w:t>Laboratory data</w:t>
      </w:r>
      <w:bookmarkEnd w:id="1099"/>
    </w:p>
    <w:p w:rsidR="00E12C52" w:rsidRPr="009D6ACF" w:rsidRDefault="00E12C52" w:rsidP="00315590">
      <w:pPr>
        <w:keepNext/>
        <w:spacing w:before="0" w:after="0"/>
        <w:rPr>
          <w:rStyle w:val="Example"/>
        </w:rPr>
      </w:pPr>
      <w:r w:rsidRPr="009D6ACF">
        <w:rPr>
          <w:rStyle w:val="Example"/>
        </w:rPr>
        <w:t>OBR|</w:t>
      </w:r>
      <w:hyperlink w:anchor="_OBR-1_Set_ID_– OBR" w:history="1">
        <w:r w:rsidRPr="009D6ACF">
          <w:rPr>
            <w:rStyle w:val="HL7Hyperlink"/>
            <w:rFonts w:ascii="Courier New" w:hAnsi="Courier New"/>
          </w:rPr>
          <w:t>6</w:t>
        </w:r>
      </w:hyperlink>
      <w:r w:rsidRPr="009D6ACF">
        <w:rPr>
          <w:rStyle w:val="Example"/>
        </w:rPr>
        <w:t>||</w:t>
      </w:r>
      <w:hyperlink w:anchor="_OBR-3_Filler_Order_Number_1" w:history="1">
        <w:r w:rsidRPr="009D6ACF">
          <w:rPr>
            <w:rStyle w:val="HL7Hyperlink"/>
            <w:rFonts w:ascii="Courier New" w:hAnsi="Courier New"/>
          </w:rPr>
          <w:t>2050600309</w:t>
        </w:r>
      </w:hyperlink>
      <w:r w:rsidRPr="009D6ACF">
        <w:rPr>
          <w:rStyle w:val="Example"/>
        </w:rPr>
        <w:t>|</w:t>
      </w:r>
      <w:hyperlink w:anchor="_OBR-4_Universal_Service_ID" w:history="1">
        <w:r w:rsidRPr="009D6ACF">
          <w:rPr>
            <w:rStyle w:val="HL7Hyperlink"/>
            <w:rFonts w:ascii="Courier New" w:hAnsi="Courier New"/>
          </w:rPr>
          <w:t>81129.0000^Hepatic Function Panel^99VA64</w:t>
        </w:r>
      </w:hyperlink>
      <w:r w:rsidRPr="009D6ACF">
        <w:rPr>
          <w:rStyle w:val="Example"/>
        </w:rPr>
        <w:t>||</w:t>
      </w:r>
    </w:p>
    <w:p w:rsidR="00E12C52" w:rsidRPr="009D7C1E" w:rsidRDefault="00E12C52" w:rsidP="00315590">
      <w:pPr>
        <w:spacing w:before="0"/>
        <w:rPr>
          <w:rStyle w:val="Example"/>
          <w:lang w:val="es-ES"/>
        </w:rPr>
      </w:pPr>
      <w:r w:rsidRPr="009D7C1E">
        <w:rPr>
          <w:rStyle w:val="Example"/>
          <w:lang w:val="es-ES"/>
        </w:rPr>
        <w:t>|</w:t>
      </w:r>
      <w:hyperlink w:anchor="_OBR-7_Observation_Date/Time" w:history="1">
        <w:r w:rsidRPr="009D7C1E">
          <w:rPr>
            <w:rStyle w:val="HL7Hyperlink"/>
            <w:rFonts w:ascii="Courier New" w:hAnsi="Courier New"/>
            <w:lang w:val="es-ES"/>
          </w:rPr>
          <w:t>20050301101656-0800</w:t>
        </w:r>
      </w:hyperlink>
      <w:r w:rsidRPr="009D7C1E">
        <w:rPr>
          <w:rStyle w:val="Example"/>
          <w:lang w:val="es-ES"/>
        </w:rPr>
        <w:t>||||</w:t>
      </w:r>
      <w:hyperlink w:anchor="_OBR-11_Specimen_Action_Code" w:history="1">
        <w:r w:rsidRPr="009D7C1E">
          <w:rPr>
            <w:rStyle w:val="HL7Hyperlink"/>
            <w:rFonts w:ascii="Courier New" w:hAnsi="Courier New"/>
            <w:lang w:val="es-ES"/>
          </w:rPr>
          <w:t>A</w:t>
        </w:r>
      </w:hyperlink>
      <w:r w:rsidRPr="009D7C1E">
        <w:rPr>
          <w:rStyle w:val="Example"/>
          <w:lang w:val="es-ES"/>
        </w:rPr>
        <w:t>|</w:t>
      </w:r>
      <w:hyperlink w:anchor="_OBR-13_Relevant_Clinical_Info" w:history="1">
        <w:r w:rsidRPr="009D7C1E">
          <w:rPr>
            <w:rStyle w:val="HL7Hyperlink"/>
            <w:rFonts w:ascii="Courier New" w:hAnsi="Courier New"/>
            <w:lang w:val="es-ES"/>
          </w:rPr>
          <w:t>^</w:t>
        </w:r>
      </w:hyperlink>
      <w:r w:rsidRPr="009D7C1E">
        <w:rPr>
          <w:rStyle w:val="Example"/>
          <w:lang w:val="es-ES"/>
        </w:rPr>
        <w:t>||</w:t>
      </w:r>
      <w:hyperlink w:anchor="_OBR-16_Ordering_Provider" w:history="1">
        <w:r w:rsidRPr="009D7C1E">
          <w:rPr>
            <w:rStyle w:val="HL7Hyperlink"/>
            <w:rFonts w:ascii="Courier New" w:hAnsi="Courier New"/>
            <w:lang w:val="es-ES"/>
          </w:rPr>
          <w:t>20050301101656-0800</w:t>
        </w:r>
      </w:hyperlink>
      <w:r w:rsidRPr="009D7C1E">
        <w:rPr>
          <w:rStyle w:val="Example"/>
          <w:lang w:val="es-ES"/>
        </w:rPr>
        <w:t>|</w:t>
      </w:r>
      <w:hyperlink w:anchor="_OBR-15_Specimen_Source" w:history="1">
        <w:r w:rsidRPr="009D7C1E">
          <w:rPr>
            <w:rStyle w:val="HL7Hyperlink"/>
            <w:rFonts w:ascii="Courier New" w:hAnsi="Courier New"/>
            <w:lang w:val="es-ES"/>
          </w:rPr>
          <w:t>SER&amp;SER/PLAS&amp;</w:t>
        </w:r>
        <w:r w:rsidRPr="009D7C1E">
          <w:rPr>
            <w:rStyle w:val="HL7Hyperlink"/>
            <w:rFonts w:ascii="Arial" w:hAnsi="Arial"/>
            <w:lang w:val="es-ES"/>
          </w:rPr>
          <w:t>HL7</w:t>
        </w:r>
        <w:r w:rsidRPr="009D7C1E">
          <w:rPr>
            <w:rStyle w:val="HL7Hyperlink"/>
            <w:rFonts w:ascii="Courier New" w:hAnsi="Courier New"/>
            <w:lang w:val="es-ES"/>
          </w:rPr>
          <w:t>&amp;SER/PLAS&amp;SER/PLAS&amp;LN</w:t>
        </w:r>
      </w:hyperlink>
      <w:r w:rsidRPr="009D7C1E">
        <w:rPr>
          <w:rStyle w:val="Example"/>
          <w:lang w:val="es-ES"/>
        </w:rPr>
        <w:t>|</w:t>
      </w:r>
      <w:hyperlink w:anchor="_OBR-16_Ordering_Provider_1" w:history="1">
        <w:r w:rsidRPr="009D7C1E">
          <w:rPr>
            <w:rStyle w:val="HL7Hyperlink"/>
            <w:rFonts w:ascii="Courier New" w:hAnsi="Courier New"/>
            <w:lang w:val="es-ES"/>
          </w:rPr>
          <w:t>30890</w:t>
        </w:r>
      </w:hyperlink>
      <w:r w:rsidRPr="009D7C1E">
        <w:rPr>
          <w:rStyle w:val="Example"/>
          <w:lang w:val="es-ES"/>
        </w:rPr>
        <w:t>||||</w:t>
      </w:r>
      <w:hyperlink w:anchor="_OBR-20_Filler_Field_1_1" w:history="1">
        <w:r w:rsidRPr="009D7C1E">
          <w:rPr>
            <w:rStyle w:val="HL7Hyperlink"/>
            <w:rFonts w:ascii="Courier New" w:hAnsi="Courier New"/>
            <w:lang w:val="es-ES"/>
          </w:rPr>
          <w:t>87712\S\CH\S\6949697.898344</w:t>
        </w:r>
      </w:hyperlink>
      <w:r w:rsidRPr="009D7C1E">
        <w:rPr>
          <w:rStyle w:val="Example"/>
          <w:lang w:val="es-ES"/>
        </w:rPr>
        <w:t>||</w:t>
      </w:r>
      <w:hyperlink w:anchor="_OBR-24_Diagnostic_Serv_Sect ID" w:history="1">
        <w:r w:rsidRPr="009D7C1E">
          <w:rPr>
            <w:rStyle w:val="HL7Hyperlink"/>
            <w:rFonts w:ascii="Courier New" w:hAnsi="Courier New"/>
            <w:lang w:val="es-ES"/>
          </w:rPr>
          <w:t>20050301111748-0800</w:t>
        </w:r>
      </w:hyperlink>
      <w:r w:rsidRPr="009D7C1E">
        <w:rPr>
          <w:rStyle w:val="Example"/>
          <w:lang w:val="es-ES"/>
        </w:rPr>
        <w:t>||</w:t>
      </w:r>
      <w:hyperlink w:anchor="_OBR-24_Diagnostic_Serv_Sect ID_1" w:history="1">
        <w:r w:rsidRPr="009D7C1E">
          <w:rPr>
            <w:rStyle w:val="HL7Hyperlink"/>
            <w:rFonts w:ascii="Courier New" w:hAnsi="Courier New"/>
            <w:lang w:val="es-ES"/>
          </w:rPr>
          <w:t>LAB</w:t>
        </w:r>
      </w:hyperlink>
    </w:p>
    <w:p w:rsidR="00E12C52" w:rsidRPr="009D6ACF" w:rsidRDefault="00E12C52" w:rsidP="00BF4D2A">
      <w:pPr>
        <w:pStyle w:val="H4"/>
        <w:numPr>
          <w:ilvl w:val="3"/>
          <w:numId w:val="36"/>
        </w:numPr>
      </w:pPr>
      <w:bookmarkStart w:id="1100" w:name="_Toc232396291"/>
      <w:r w:rsidRPr="009D6ACF">
        <w:t>Med. Proc. (EKG)</w:t>
      </w:r>
      <w:bookmarkEnd w:id="1100"/>
    </w:p>
    <w:p w:rsidR="00E12C52" w:rsidRPr="009D6ACF" w:rsidRDefault="00E12C52" w:rsidP="00315590">
      <w:pPr>
        <w:keepNext/>
        <w:spacing w:after="0"/>
        <w:rPr>
          <w:rStyle w:val="Example"/>
        </w:rPr>
      </w:pPr>
      <w:r w:rsidRPr="009D6ACF">
        <w:rPr>
          <w:rStyle w:val="Example"/>
        </w:rPr>
        <w:t>OBR|</w:t>
      </w:r>
      <w:hyperlink w:anchor="_OBR-1_Set_ID_– OBR" w:history="1">
        <w:r w:rsidRPr="009D6ACF">
          <w:rPr>
            <w:rStyle w:val="HL7Hyperlink"/>
            <w:rFonts w:ascii="Courier New" w:hAnsi="Courier New"/>
          </w:rPr>
          <w:t>7</w:t>
        </w:r>
      </w:hyperlink>
      <w:r w:rsidRPr="009D6ACF">
        <w:rPr>
          <w:rStyle w:val="Example"/>
        </w:rPr>
        <w:t>||</w:t>
      </w:r>
      <w:hyperlink w:anchor="_OBR-3_Filler_Order_Number_1" w:history="1">
        <w:r w:rsidRPr="009D6ACF">
          <w:rPr>
            <w:rStyle w:val="HL7Hyperlink"/>
            <w:rFonts w:ascii="Courier New" w:hAnsi="Courier New"/>
          </w:rPr>
          <w:t>110120021658</w:t>
        </w:r>
      </w:hyperlink>
      <w:r w:rsidRPr="009D6ACF">
        <w:rPr>
          <w:rStyle w:val="Example"/>
        </w:rPr>
        <w:t>|</w:t>
      </w:r>
      <w:hyperlink w:anchor="_OBR-4_Universal_Service_ID" w:history="1">
        <w:r w:rsidRPr="009D6ACF">
          <w:rPr>
            <w:rStyle w:val="HL7Hyperlink"/>
            <w:rFonts w:ascii="Courier New" w:hAnsi="Courier New"/>
          </w:rPr>
          <w:t>93000^ELECTROCARDIOGRAM^C4</w:t>
        </w:r>
      </w:hyperlink>
      <w:r w:rsidRPr="009D6ACF">
        <w:rPr>
          <w:rStyle w:val="Example"/>
        </w:rPr>
        <w:t>||</w:t>
      </w:r>
      <w:hyperlink w:anchor="_OBR-6_Requested_Date/Time" w:history="1">
        <w:r w:rsidRPr="009D6ACF">
          <w:rPr>
            <w:rStyle w:val="HL7Hyperlink"/>
            <w:rFonts w:ascii="Courier New" w:hAnsi="Courier New"/>
          </w:rPr>
          <w:t>199504151100-0600</w:t>
        </w:r>
      </w:hyperlink>
      <w:r w:rsidRPr="009D6ACF">
        <w:rPr>
          <w:rStyle w:val="Example"/>
        </w:rPr>
        <w:t>|</w:t>
      </w:r>
      <w:hyperlink w:anchor="_OBR-7_Observation_Date/Time" w:history="1">
        <w:r w:rsidRPr="009D6ACF">
          <w:rPr>
            <w:rStyle w:val="HL7Hyperlink"/>
            <w:rFonts w:ascii="Courier New" w:hAnsi="Courier New"/>
          </w:rPr>
          <w:t>199505161100-0600</w:t>
        </w:r>
      </w:hyperlink>
      <w:r w:rsidRPr="009D6ACF">
        <w:rPr>
          <w:rStyle w:val="Example"/>
        </w:rPr>
        <w:t>|||||||||||||||||</w:t>
      </w:r>
      <w:hyperlink w:anchor="_OBR-24_Diagnostic_Serv_Sect ID_1" w:history="1">
        <w:r w:rsidRPr="009D6ACF">
          <w:rPr>
            <w:rStyle w:val="HL7Hyperlink"/>
            <w:rFonts w:ascii="Courier New" w:hAnsi="Courier New"/>
          </w:rPr>
          <w:t>EC</w:t>
        </w:r>
      </w:hyperlink>
      <w:r w:rsidRPr="009D6ACF">
        <w:rPr>
          <w:rStyle w:val="Example"/>
        </w:rPr>
        <w:t>|</w:t>
      </w:r>
      <w:hyperlink w:anchor="_OBR-25_Result_Status" w:history="1">
        <w:r w:rsidRPr="009D6ACF">
          <w:rPr>
            <w:rStyle w:val="HL7Hyperlink"/>
            <w:rFonts w:ascii="Courier New" w:hAnsi="Courier New"/>
          </w:rPr>
          <w:t>F</w:t>
        </w:r>
      </w:hyperlink>
      <w:r w:rsidRPr="009D6ACF">
        <w:rPr>
          <w:rStyle w:val="Example"/>
        </w:rPr>
        <w:t>||||||||||||||||||</w:t>
      </w:r>
    </w:p>
    <w:p w:rsidR="00E12C52" w:rsidRPr="009D6ACF" w:rsidRDefault="00E12C52" w:rsidP="00315590">
      <w:pPr>
        <w:spacing w:before="0"/>
        <w:rPr>
          <w:rStyle w:val="Example"/>
        </w:rPr>
      </w:pPr>
      <w:r w:rsidRPr="009D6ACF">
        <w:rPr>
          <w:rStyle w:val="Example"/>
        </w:rPr>
        <w:t>|</w:t>
      </w:r>
      <w:hyperlink w:anchor="_OBR-44_Transport_Arrangement_Respon" w:history="1">
        <w:r w:rsidRPr="009D6ACF">
          <w:rPr>
            <w:rStyle w:val="HL7Hyperlink"/>
            <w:rFonts w:ascii="Courier New" w:hAnsi="Courier New"/>
          </w:rPr>
          <w:t>612GF^MARTINEZ OPC/CREC^99VA4</w:t>
        </w:r>
      </w:hyperlink>
    </w:p>
    <w:p w:rsidR="00E12C52" w:rsidRPr="009D6ACF" w:rsidRDefault="00E12C52" w:rsidP="00BF4D2A">
      <w:pPr>
        <w:pStyle w:val="H4"/>
        <w:numPr>
          <w:ilvl w:val="3"/>
          <w:numId w:val="36"/>
        </w:numPr>
      </w:pPr>
      <w:bookmarkStart w:id="1101" w:name="_Toc232396292"/>
      <w:r w:rsidRPr="009D6ACF">
        <w:t>Microbiology</w:t>
      </w:r>
      <w:bookmarkEnd w:id="1101"/>
    </w:p>
    <w:p w:rsidR="00E12C52" w:rsidRPr="009D6ACF" w:rsidRDefault="00E12C52" w:rsidP="00315590">
      <w:pPr>
        <w:keepNext/>
        <w:spacing w:after="0"/>
        <w:rPr>
          <w:rStyle w:val="Example"/>
          <w:noProof/>
        </w:rPr>
      </w:pPr>
      <w:r w:rsidRPr="009D6ACF">
        <w:rPr>
          <w:rStyle w:val="Example"/>
          <w:noProof/>
        </w:rPr>
        <w:t>OBR|</w:t>
      </w:r>
      <w:hyperlink w:anchor="_OBR-1_Set_ID_– OBR" w:history="1">
        <w:r w:rsidRPr="009D6ACF">
          <w:rPr>
            <w:rStyle w:val="HL7Hyperlink"/>
            <w:rFonts w:ascii="Courier New" w:hAnsi="Courier New"/>
          </w:rPr>
          <w:t>8</w:t>
        </w:r>
      </w:hyperlink>
      <w:r w:rsidRPr="009D6ACF">
        <w:rPr>
          <w:rStyle w:val="Example"/>
          <w:noProof/>
        </w:rPr>
        <w:t>||</w:t>
      </w:r>
      <w:hyperlink w:anchor="_OBR-3_Filler_Order_Number_1" w:history="1">
        <w:r w:rsidRPr="009D6ACF">
          <w:rPr>
            <w:rStyle w:val="HL7Hyperlink"/>
            <w:rFonts w:ascii="Courier New" w:hAnsi="Courier New"/>
          </w:rPr>
          <w:t>MI 99 5</w:t>
        </w:r>
      </w:hyperlink>
      <w:r w:rsidRPr="009D6ACF">
        <w:rPr>
          <w:rStyle w:val="Example"/>
          <w:noProof/>
        </w:rPr>
        <w:t>|</w:t>
      </w:r>
      <w:hyperlink w:anchor="_OBR-4_Universal_Service_ID" w:history="1">
        <w:r w:rsidRPr="009D6ACF">
          <w:rPr>
            <w:rStyle w:val="HL7Hyperlink"/>
            <w:rFonts w:ascii="Courier New" w:hAnsi="Courier New"/>
          </w:rPr>
          <w:t>87999^MICROBIOLOGY^C4</w:t>
        </w:r>
      </w:hyperlink>
      <w:r w:rsidRPr="009D6ACF">
        <w:rPr>
          <w:rStyle w:val="Example"/>
          <w:noProof/>
        </w:rPr>
        <w:t>|||</w:t>
      </w:r>
      <w:hyperlink w:anchor="_OBR-7_Observation_Date/Time" w:history="1">
        <w:r w:rsidRPr="009D6ACF">
          <w:rPr>
            <w:rStyle w:val="HL7Hyperlink"/>
            <w:rFonts w:ascii="Courier New" w:hAnsi="Courier New"/>
          </w:rPr>
          <w:t>1997040511-000600</w:t>
        </w:r>
      </w:hyperlink>
      <w:r w:rsidRPr="009D6ACF">
        <w:rPr>
          <w:rStyle w:val="Example"/>
          <w:noProof/>
        </w:rPr>
        <w:t>||||</w:t>
      </w:r>
      <w:hyperlink w:anchor="_OBR-11_Specimen_Action_Code" w:history="1">
        <w:r w:rsidRPr="009D6ACF">
          <w:rPr>
            <w:rStyle w:val="HL7Hyperlink"/>
            <w:rFonts w:ascii="Courier New" w:hAnsi="Courier New"/>
          </w:rPr>
          <w:t>P</w:t>
        </w:r>
      </w:hyperlink>
    </w:p>
    <w:p w:rsidR="00E12C52" w:rsidRPr="009D6ACF" w:rsidRDefault="00E12C52" w:rsidP="00315590">
      <w:pPr>
        <w:spacing w:before="0" w:after="0"/>
        <w:rPr>
          <w:rStyle w:val="Example"/>
        </w:rPr>
      </w:pPr>
      <w:r w:rsidRPr="009D6ACF">
        <w:rPr>
          <w:rStyle w:val="Example"/>
          <w:noProof/>
        </w:rPr>
        <w:t>||</w:t>
      </w:r>
      <w:hyperlink w:anchor="_OBR-13_Relevant_Clinical_Info." w:history="1">
        <w:r w:rsidRPr="009D6ACF">
          <w:rPr>
            <w:rStyle w:val="HL7Hyperlink"/>
            <w:rFonts w:ascii="Courier New" w:hAnsi="Courier New"/>
          </w:rPr>
          <w:t>BLOOD</w:t>
        </w:r>
      </w:hyperlink>
      <w:r w:rsidRPr="009D6ACF">
        <w:rPr>
          <w:rStyle w:val="Example"/>
          <w:noProof/>
        </w:rPr>
        <w:t>|||||||</w:t>
      </w:r>
      <w:hyperlink w:anchor="_OBR-20_Filler_Field_1_1" w:history="1">
        <w:r w:rsidRPr="009D6ACF">
          <w:rPr>
            <w:rStyle w:val="HL7Hyperlink"/>
            <w:rFonts w:ascii="Courier New" w:hAnsi="Courier New"/>
          </w:rPr>
          <w:t xml:space="preserve">Sample type – free </w:t>
        </w:r>
        <w:proofErr w:type="spellStart"/>
        <w:r w:rsidRPr="009D6ACF">
          <w:rPr>
            <w:rStyle w:val="HL7Hyperlink"/>
            <w:rFonts w:ascii="Courier New" w:hAnsi="Courier New"/>
          </w:rPr>
          <w:t>text</w:t>
        </w:r>
      </w:hyperlink>
      <w:r w:rsidRPr="009D6ACF">
        <w:rPr>
          <w:rStyle w:val="Example"/>
          <w:noProof/>
        </w:rPr>
        <w:t>|</w:t>
      </w:r>
      <w:hyperlink w:anchor="_OBR-21_Filler_Field_2" w:history="1">
        <w:r w:rsidRPr="009D6ACF">
          <w:rPr>
            <w:rStyle w:val="HL7Hyperlink"/>
            <w:rFonts w:ascii="Courier New" w:hAnsi="Courier New"/>
          </w:rPr>
          <w:t>Sputum</w:t>
        </w:r>
        <w:proofErr w:type="spellEnd"/>
        <w:r w:rsidRPr="009D6ACF">
          <w:rPr>
            <w:rStyle w:val="HL7Hyperlink"/>
            <w:rFonts w:ascii="Courier New" w:hAnsi="Courier New"/>
          </w:rPr>
          <w:t xml:space="preserve"> Screen – free text</w:t>
        </w:r>
      </w:hyperlink>
      <w:r w:rsidRPr="009D6ACF">
        <w:rPr>
          <w:rStyle w:val="Example"/>
          <w:noProof/>
        </w:rPr>
        <w:t>|||</w:t>
      </w:r>
      <w:hyperlink w:anchor="_OBR-24_Diagnostic_Serv_Sect ID_1" w:history="1">
        <w:r w:rsidRPr="009D6ACF">
          <w:rPr>
            <w:rStyle w:val="HL7Hyperlink"/>
            <w:rFonts w:ascii="Courier New" w:hAnsi="Courier New"/>
          </w:rPr>
          <w:t>MB</w:t>
        </w:r>
      </w:hyperlink>
      <w:r w:rsidRPr="009D6ACF">
        <w:rPr>
          <w:rStyle w:val="Example"/>
          <w:noProof/>
        </w:rPr>
        <w:t>|</w:t>
      </w:r>
      <w:hyperlink w:anchor="_OBR-25_Result_Status" w:history="1">
        <w:r w:rsidRPr="009D6ACF">
          <w:rPr>
            <w:rStyle w:val="HL7Hyperlink"/>
            <w:rFonts w:ascii="Courier New" w:hAnsi="Courier New"/>
          </w:rPr>
          <w:t>F</w:t>
        </w:r>
      </w:hyperlink>
      <w:r w:rsidRPr="009D6ACF">
        <w:rPr>
          <w:rStyle w:val="Example"/>
          <w:noProof/>
        </w:rPr>
        <w:t>|||||||||||||||||||</w:t>
      </w:r>
      <w:hyperlink w:anchor="_OBR-44_Transport_Arrangement_Respon" w:history="1">
        <w:r w:rsidRPr="009D6ACF">
          <w:rPr>
            <w:rStyle w:val="HL7Hyperlink"/>
            <w:rFonts w:ascii="Courier New" w:hAnsi="Courier New"/>
          </w:rPr>
          <w:t>499^HINES OIFO^99VA4</w:t>
        </w:r>
      </w:hyperlink>
    </w:p>
    <w:p w:rsidR="00E12C52" w:rsidRPr="009D6ACF" w:rsidRDefault="00E12C52" w:rsidP="00BF4D2A">
      <w:pPr>
        <w:pStyle w:val="H4"/>
        <w:numPr>
          <w:ilvl w:val="3"/>
          <w:numId w:val="36"/>
        </w:numPr>
      </w:pPr>
      <w:bookmarkStart w:id="1102" w:name="_Toc232396293"/>
      <w:r w:rsidRPr="009D6ACF">
        <w:t>Outpatient</w:t>
      </w:r>
      <w:bookmarkEnd w:id="1102"/>
    </w:p>
    <w:p w:rsidR="00E12C52" w:rsidRPr="009D6ACF" w:rsidRDefault="00E12C52" w:rsidP="00315590">
      <w:pPr>
        <w:keepNext/>
        <w:spacing w:after="0"/>
        <w:rPr>
          <w:rStyle w:val="Example"/>
        </w:rPr>
      </w:pPr>
      <w:r w:rsidRPr="009D6ACF">
        <w:rPr>
          <w:rStyle w:val="Example"/>
        </w:rPr>
        <w:t>OBR|</w:t>
      </w:r>
      <w:hyperlink w:anchor="_OBR-1_Set_ID_– OBR" w:history="1">
        <w:r w:rsidRPr="009D6ACF">
          <w:rPr>
            <w:rStyle w:val="HL7Hyperlink"/>
            <w:rFonts w:ascii="Courier New" w:hAnsi="Courier New"/>
          </w:rPr>
          <w:t>9</w:t>
        </w:r>
      </w:hyperlink>
      <w:r w:rsidRPr="009D6ACF">
        <w:rPr>
          <w:rStyle w:val="Example"/>
        </w:rPr>
        <w:t>||</w:t>
      </w:r>
      <w:hyperlink w:anchor="_OBR-3_Filler_Order_Number_1" w:history="1">
        <w:r w:rsidRPr="009D6ACF">
          <w:rPr>
            <w:rStyle w:val="HL7Hyperlink"/>
            <w:rFonts w:ascii="Courier New" w:hAnsi="Courier New"/>
          </w:rPr>
          <w:t>45353453</w:t>
        </w:r>
      </w:hyperlink>
      <w:r w:rsidRPr="009D6ACF">
        <w:rPr>
          <w:rStyle w:val="Example"/>
        </w:rPr>
        <w:t>|</w:t>
      </w:r>
      <w:hyperlink w:anchor="_OBR-4_Universal_Service_ID" w:history="1">
        <w:r w:rsidRPr="009D6ACF">
          <w:rPr>
            <w:rStyle w:val="HL7Hyperlink"/>
            <w:rFonts w:ascii="Courier New" w:hAnsi="Courier New"/>
          </w:rPr>
          <w:t>OP^</w:t>
        </w:r>
        <w:r w:rsidRPr="00FA78FB">
          <w:rPr>
            <w:rStyle w:val="HL7Hyperlink"/>
            <w:rFonts w:ascii="Courier New" w:hAnsi="Courier New"/>
          </w:rPr>
          <w:t>Outpatient</w:t>
        </w:r>
        <w:r w:rsidRPr="009D6ACF">
          <w:rPr>
            <w:rStyle w:val="HL7Hyperlink"/>
            <w:rFonts w:ascii="Courier New" w:hAnsi="Courier New"/>
          </w:rPr>
          <w:t>^C4</w:t>
        </w:r>
      </w:hyperlink>
      <w:r w:rsidRPr="009D6ACF">
        <w:rPr>
          <w:rStyle w:val="Example"/>
        </w:rPr>
        <w:t>|||</w:t>
      </w:r>
      <w:hyperlink w:anchor="_OBR-7_Observation_Date/Time" w:history="1">
        <w:r w:rsidRPr="009D6ACF">
          <w:rPr>
            <w:rStyle w:val="HL7Hyperlink"/>
            <w:rFonts w:ascii="Courier New" w:hAnsi="Courier New"/>
          </w:rPr>
          <w:t>1997040593-000600</w:t>
        </w:r>
      </w:hyperlink>
      <w:r w:rsidRPr="009D6ACF">
        <w:rPr>
          <w:rStyle w:val="Example"/>
        </w:rPr>
        <w:t>||||||||||||</w:t>
      </w:r>
    </w:p>
    <w:p w:rsidR="00E12C52" w:rsidRPr="009D6ACF" w:rsidRDefault="00E12C52" w:rsidP="00315590">
      <w:pPr>
        <w:spacing w:before="0"/>
        <w:rPr>
          <w:rStyle w:val="Example"/>
        </w:rPr>
      </w:pPr>
      <w:r w:rsidRPr="009D6ACF">
        <w:rPr>
          <w:rStyle w:val="Example"/>
        </w:rPr>
        <w:t>|||||</w:t>
      </w:r>
      <w:hyperlink w:anchor="_OBR-24_Diagnostic_Serv_Sect ID_1" w:history="1">
        <w:r w:rsidRPr="009D6ACF">
          <w:rPr>
            <w:rStyle w:val="HL7Hyperlink"/>
            <w:rFonts w:ascii="Courier New" w:hAnsi="Courier New"/>
          </w:rPr>
          <w:t>PHY</w:t>
        </w:r>
      </w:hyperlink>
      <w:r w:rsidRPr="009D6ACF">
        <w:rPr>
          <w:rStyle w:val="Example"/>
        </w:rPr>
        <w:t>||||||||||||||||||||</w:t>
      </w:r>
      <w:hyperlink w:anchor="_OBR-44_Transport_Arrangement_Respon" w:history="1">
        <w:r w:rsidRPr="009D6ACF">
          <w:rPr>
            <w:rStyle w:val="HL7Hyperlink"/>
            <w:rFonts w:ascii="Courier New" w:hAnsi="Courier New"/>
          </w:rPr>
          <w:t>499^HINES OIFO^99VA4</w:t>
        </w:r>
      </w:hyperlink>
    </w:p>
    <w:p w:rsidR="00E12C52" w:rsidRPr="009D6ACF" w:rsidRDefault="00E12C52" w:rsidP="00BF4D2A">
      <w:pPr>
        <w:pStyle w:val="H4"/>
        <w:numPr>
          <w:ilvl w:val="3"/>
          <w:numId w:val="36"/>
        </w:numPr>
      </w:pPr>
      <w:bookmarkStart w:id="1103" w:name="_Toc232396294"/>
      <w:r w:rsidRPr="009D6ACF">
        <w:t>Problem List</w:t>
      </w:r>
      <w:bookmarkEnd w:id="1103"/>
    </w:p>
    <w:p w:rsidR="00E12C52" w:rsidRPr="00FB5EA3" w:rsidRDefault="00E12C52" w:rsidP="00FB5EA3">
      <w:pPr>
        <w:autoSpaceDE w:val="0"/>
        <w:autoSpaceDN w:val="0"/>
        <w:adjustRightInd w:val="0"/>
        <w:rPr>
          <w:rFonts w:ascii="Courier New" w:hAnsi="Courier New" w:cs="Courier New"/>
          <w:sz w:val="20"/>
        </w:rPr>
      </w:pPr>
      <w:r w:rsidRPr="00FA78FB">
        <w:rPr>
          <w:rFonts w:ascii="Courier New" w:hAnsi="Courier New" w:cs="Courier New"/>
          <w:szCs w:val="24"/>
        </w:rPr>
        <w:t>OBR|1||</w:t>
      </w:r>
      <w:hyperlink w:anchor="_OBR-3_Filler_Order_Number_1" w:history="1">
        <w:r w:rsidRPr="00FA78FB">
          <w:rPr>
            <w:rStyle w:val="HL7Hyperlink"/>
            <w:rFonts w:ascii="Courier New" w:hAnsi="Courier New"/>
          </w:rPr>
          <w:t>640.016</w:t>
        </w:r>
      </w:hyperlink>
      <w:r w:rsidRPr="00FA78FB">
        <w:rPr>
          <w:rFonts w:ascii="Courier New" w:hAnsi="Courier New" w:cs="Courier New"/>
          <w:szCs w:val="24"/>
        </w:rPr>
        <w:t>|90125</w:t>
      </w:r>
      <w:hyperlink w:anchor="_OBR-4_Universal_Service_ID" w:history="1">
        <w:r w:rsidRPr="00FA78FB">
          <w:rPr>
            <w:rStyle w:val="HL7Hyperlink"/>
            <w:rFonts w:ascii="Courier New" w:hAnsi="Courier New"/>
          </w:rPr>
          <w:t>^HOSPITAL CARE,NEW, INTERMED.^C4</w:t>
        </w:r>
      </w:hyperlink>
      <w:r w:rsidRPr="00FA78FB">
        <w:rPr>
          <w:rFonts w:ascii="Courier New" w:hAnsi="Courier New" w:cs="Courier New"/>
          <w:szCs w:val="24"/>
        </w:rPr>
        <w:t>||</w:t>
      </w:r>
      <w:hyperlink w:anchor="_OBR-6_Requested_Date/Time" w:history="1">
        <w:r w:rsidRPr="00FA78FB">
          <w:rPr>
            <w:rStyle w:val="HL7Hyperlink"/>
            <w:rFonts w:ascii="Courier New" w:hAnsi="Courier New"/>
          </w:rPr>
          <w:t>20100119</w:t>
        </w:r>
      </w:hyperlink>
      <w:r w:rsidRPr="00FA78FB">
        <w:rPr>
          <w:rFonts w:ascii="Courier New" w:hAnsi="Courier New" w:cs="Courier New"/>
          <w:szCs w:val="24"/>
        </w:rPr>
        <w:t>|20091101|20100119|||||070.0|20091201||</w:t>
      </w:r>
      <w:hyperlink w:anchor="_OBR-16_Ordering_Provider_1" w:history="1">
        <w:r w:rsidRPr="00FA78FB">
          <w:rPr>
            <w:rStyle w:val="Hyperlink"/>
            <w:rFonts w:ascii="Courier New" w:hAnsi="Courier New" w:cs="Courier New"/>
            <w:szCs w:val="24"/>
            <w:u w:val="none"/>
          </w:rPr>
          <w:t>35220^^^^^^^^^^^^STAFF PHYSICIAN</w:t>
        </w:r>
      </w:hyperlink>
      <w:r w:rsidRPr="00FA78FB">
        <w:rPr>
          <w:rFonts w:ascii="Courier New" w:hAnsi="Courier New" w:cs="Courier New"/>
          <w:szCs w:val="24"/>
        </w:rPr>
        <w:t>||||P||</w:t>
      </w:r>
      <w:hyperlink w:anchor="_OBR-6_Requested_Date/Time" w:history="1">
        <w:r w:rsidRPr="00FA78FB">
          <w:rPr>
            <w:rStyle w:val="HL7Hyperlink"/>
            <w:rFonts w:ascii="Courier New" w:hAnsi="Courier New"/>
          </w:rPr>
          <w:t>20100119</w:t>
        </w:r>
      </w:hyperlink>
      <w:r w:rsidRPr="00FA78FB">
        <w:rPr>
          <w:rFonts w:ascii="Courier New" w:hAnsi="Courier New" w:cs="Courier New"/>
          <w:szCs w:val="24"/>
        </w:rPr>
        <w:t>||</w:t>
      </w:r>
      <w:hyperlink w:anchor="_OBR-24_Diagnostic_Serv_Sect ID_1" w:history="1">
        <w:r w:rsidRPr="00FA78FB">
          <w:rPr>
            <w:rStyle w:val="HL7Hyperlink"/>
            <w:rFonts w:ascii="Courier New" w:hAnsi="Courier New"/>
          </w:rPr>
          <w:t>TX</w:t>
        </w:r>
      </w:hyperlink>
      <w:r w:rsidRPr="00FA78FB">
        <w:rPr>
          <w:rFonts w:ascii="Courier New" w:hAnsi="Courier New" w:cs="Courier New"/>
          <w:szCs w:val="24"/>
        </w:rPr>
        <w:t>|</w:t>
      </w:r>
      <w:hyperlink w:anchor="_OBR-25_Result_Status" w:history="1">
        <w:r w:rsidRPr="00FA78FB">
          <w:rPr>
            <w:rStyle w:val="Hyperlink"/>
            <w:rFonts w:ascii="Courier New" w:hAnsi="Courier New" w:cs="Courier New"/>
            <w:szCs w:val="24"/>
          </w:rPr>
          <w:t>R</w:t>
        </w:r>
      </w:hyperlink>
      <w:r w:rsidRPr="00FA78FB">
        <w:rPr>
          <w:rFonts w:ascii="Courier New" w:hAnsi="Courier New" w:cs="Courier New"/>
          <w:szCs w:val="24"/>
        </w:rPr>
        <w:t>|||||||||||||||||||</w:t>
      </w:r>
      <w:hyperlink r:id="rId75" w:history="1">
        <w:r w:rsidRPr="00FA78FB">
          <w:rPr>
            <w:rStyle w:val="Hyperlink"/>
            <w:rFonts w:ascii="Courier New" w:hAnsi="Courier New" w:cs="Courier New"/>
            <w:szCs w:val="24"/>
            <w:u w:val="none"/>
          </w:rPr>
          <w:t>499^HINES OIFO^99VA4</w:t>
        </w:r>
      </w:hyperlink>
    </w:p>
    <w:p w:rsidR="00E12C52" w:rsidRPr="009D6ACF" w:rsidRDefault="00E12C52" w:rsidP="00315590">
      <w:pPr>
        <w:spacing w:before="0"/>
        <w:rPr>
          <w:rStyle w:val="Example"/>
        </w:rPr>
      </w:pPr>
    </w:p>
    <w:p w:rsidR="00E12C52" w:rsidRPr="009D6ACF" w:rsidRDefault="00E12C52" w:rsidP="00BF4D2A">
      <w:pPr>
        <w:pStyle w:val="H4"/>
        <w:numPr>
          <w:ilvl w:val="3"/>
          <w:numId w:val="36"/>
        </w:numPr>
      </w:pPr>
      <w:bookmarkStart w:id="1104" w:name="_Toc232396295"/>
      <w:r w:rsidRPr="009D6ACF">
        <w:t>Radiology</w:t>
      </w:r>
      <w:bookmarkEnd w:id="1104"/>
    </w:p>
    <w:p w:rsidR="00E12C52" w:rsidRDefault="00E12C52" w:rsidP="00315590">
      <w:pPr>
        <w:pStyle w:val="BodyText"/>
        <w:keepNext/>
        <w:spacing w:after="0"/>
        <w:rPr>
          <w:rStyle w:val="Example"/>
        </w:rPr>
      </w:pPr>
      <w:r w:rsidRPr="009D6ACF">
        <w:rPr>
          <w:rStyle w:val="Example"/>
        </w:rPr>
        <w:t>OBR|</w:t>
      </w:r>
      <w:hyperlink w:anchor="_OBR-1_Set_ID_– OBR" w:history="1">
        <w:r w:rsidRPr="009D6ACF">
          <w:rPr>
            <w:rStyle w:val="HL7Hyperlink"/>
            <w:rFonts w:ascii="Courier New" w:hAnsi="Courier New"/>
          </w:rPr>
          <w:t>2</w:t>
        </w:r>
      </w:hyperlink>
      <w:r w:rsidRPr="009D6ACF">
        <w:rPr>
          <w:rStyle w:val="Example"/>
        </w:rPr>
        <w:t>||</w:t>
      </w:r>
      <w:hyperlink w:anchor="_OBR-3_Filler_Order_Number_1" w:history="1">
        <w:r w:rsidRPr="009D6ACF">
          <w:rPr>
            <w:rStyle w:val="HL7Hyperlink"/>
            <w:rFonts w:ascii="Courier New" w:hAnsi="Courier New"/>
          </w:rPr>
          <w:t>6989798.8767-1^020101-1327^L</w:t>
        </w:r>
      </w:hyperlink>
      <w:r w:rsidRPr="009D6ACF">
        <w:rPr>
          <w:rStyle w:val="Example"/>
        </w:rPr>
        <w:t>|</w:t>
      </w:r>
      <w:hyperlink w:anchor="_OBR-4_Universal_Service_ID" w:history="1">
        <w:r w:rsidRPr="009D6ACF">
          <w:rPr>
            <w:rStyle w:val="HL7Hyperlink"/>
            <w:rFonts w:ascii="Courier New" w:hAnsi="Courier New"/>
          </w:rPr>
          <w:t>75736^ANGIO PELVIC SELECT OR SUPRASELECT S&amp;I^C4^288^ANGIO CAROTID CEREBRAL BILAT S\T\I^99RAP</w:t>
        </w:r>
      </w:hyperlink>
      <w:r w:rsidRPr="009D6ACF">
        <w:rPr>
          <w:rStyle w:val="Example"/>
        </w:rPr>
        <w:t>|||</w:t>
      </w:r>
      <w:hyperlink w:anchor="_OBR-7_Observation_Date/Time" w:history="1">
        <w:r w:rsidRPr="009D6ACF">
          <w:rPr>
            <w:rStyle w:val="HL7Hyperlink"/>
            <w:rFonts w:ascii="Courier New" w:hAnsi="Courier New"/>
          </w:rPr>
          <w:t>200102011232-0600</w:t>
        </w:r>
      </w:hyperlink>
      <w:r w:rsidRPr="009D6ACF">
        <w:rPr>
          <w:rStyle w:val="Example"/>
        </w:rPr>
        <w:t>|||||||||</w:t>
      </w:r>
      <w:hyperlink w:anchor="_OBR-16_Ordering_Provider_1" w:history="1">
        <w:r w:rsidRPr="009D6ACF">
          <w:rPr>
            <w:rStyle w:val="HL7Hyperlink"/>
            <w:rFonts w:ascii="Courier New" w:hAnsi="Courier New"/>
          </w:rPr>
          <w:t>2177^^^^^^^^^^^^STAFF RADIOLOGIST</w:t>
        </w:r>
      </w:hyperlink>
      <w:r w:rsidRPr="009D6ACF">
        <w:rPr>
          <w:rStyle w:val="Example"/>
        </w:rPr>
        <w:t>||||||||</w:t>
      </w:r>
      <w:hyperlink w:anchor="_OBR-24_Diagnostic_Serv_Sect ID_1" w:history="1">
        <w:r w:rsidRPr="009D6ACF">
          <w:rPr>
            <w:rStyle w:val="HL7Hyperlink"/>
            <w:rFonts w:ascii="Courier New" w:hAnsi="Courier New"/>
          </w:rPr>
          <w:t>RAD</w:t>
        </w:r>
      </w:hyperlink>
      <w:r w:rsidRPr="009D6ACF">
        <w:rPr>
          <w:rStyle w:val="Example"/>
        </w:rPr>
        <w:t>|||||||||||||||||||</w:t>
      </w:r>
      <w:hyperlink w:anchor="_OBR-44_Transport_Arrangement_Respon" w:history="1">
        <w:r w:rsidRPr="009D6ACF">
          <w:rPr>
            <w:rStyle w:val="HL7Hyperlink"/>
            <w:rFonts w:ascii="Courier New" w:hAnsi="Courier New"/>
          </w:rPr>
          <w:t>499^HINES OIFO^99VA4</w:t>
        </w:r>
      </w:hyperlink>
    </w:p>
    <w:p w:rsidR="00E12C52" w:rsidRPr="00AA2314" w:rsidRDefault="00E12C52" w:rsidP="005D2CAA">
      <w:pPr>
        <w:spacing w:before="0" w:after="0"/>
        <w:rPr>
          <w:rStyle w:val="Example"/>
          <w:rFonts w:ascii="Arial" w:hAnsi="Arial" w:cs="Arial"/>
        </w:rPr>
      </w:pPr>
    </w:p>
    <w:p w:rsidR="00E12C52" w:rsidRPr="00AA2314" w:rsidRDefault="00E12C52" w:rsidP="00BF4D2A">
      <w:pPr>
        <w:pStyle w:val="H4"/>
        <w:numPr>
          <w:ilvl w:val="3"/>
          <w:numId w:val="36"/>
        </w:numPr>
      </w:pPr>
      <w:r w:rsidRPr="00AA2314">
        <w:t>Skin Test</w:t>
      </w:r>
    </w:p>
    <w:p w:rsidR="00E12C52" w:rsidRPr="005F11F5" w:rsidRDefault="00E12C52" w:rsidP="00315590">
      <w:pPr>
        <w:pStyle w:val="BodyText"/>
        <w:keepNext/>
        <w:spacing w:after="0"/>
        <w:rPr>
          <w:rStyle w:val="Example"/>
        </w:rPr>
      </w:pPr>
      <w:r w:rsidRPr="00AA2314">
        <w:rPr>
          <w:rStyle w:val="Example"/>
        </w:rPr>
        <w:lastRenderedPageBreak/>
        <w:t>OBR|</w:t>
      </w:r>
      <w:r w:rsidRPr="00AA2314">
        <w:rPr>
          <w:rStyle w:val="HL7Hyperlink"/>
        </w:rPr>
        <w:t>1</w:t>
      </w:r>
      <w:r w:rsidRPr="00AA2314">
        <w:rPr>
          <w:rStyle w:val="Example"/>
        </w:rPr>
        <w:t>||</w:t>
      </w:r>
      <w:r w:rsidRPr="00AA2314">
        <w:rPr>
          <w:rStyle w:val="HL7Hyperlink"/>
        </w:rPr>
        <w:t>2111</w:t>
      </w:r>
      <w:r w:rsidRPr="00AA2314">
        <w:rPr>
          <w:rStyle w:val="Example"/>
        </w:rPr>
        <w:t>|</w:t>
      </w:r>
      <w:r w:rsidRPr="00AA2314">
        <w:rPr>
          <w:rStyle w:val="HL7Hyperlink"/>
        </w:rPr>
        <w:t>86486^SKIN TEST^C4</w:t>
      </w:r>
      <w:r w:rsidRPr="00AA2314">
        <w:rPr>
          <w:rStyle w:val="Example"/>
        </w:rPr>
        <w:t>|||</w:t>
      </w:r>
      <w:r w:rsidRPr="00AA2314">
        <w:rPr>
          <w:rStyle w:val="HL7Hyperlink"/>
        </w:rPr>
        <w:t>20010523</w:t>
      </w:r>
      <w:r w:rsidRPr="00AA2314">
        <w:rPr>
          <w:rStyle w:val="Example"/>
        </w:rPr>
        <w:t>|||||||||</w:t>
      </w:r>
      <w:r w:rsidRPr="00AA2314">
        <w:rPr>
          <w:rStyle w:val="HL7Hyperlink"/>
        </w:rPr>
        <w:t>35220^^^^^^^^^^^^STAFF PHYSICIAN</w:t>
      </w:r>
      <w:r w:rsidRPr="00AA2314">
        <w:rPr>
          <w:rStyle w:val="Example"/>
        </w:rPr>
        <w:t>||||||||</w:t>
      </w:r>
      <w:r w:rsidRPr="00AA2314">
        <w:rPr>
          <w:rStyle w:val="HL7Hyperlink"/>
        </w:rPr>
        <w:t>OTH</w:t>
      </w:r>
    </w:p>
    <w:p w:rsidR="00E12C52" w:rsidRPr="009D6ACF" w:rsidRDefault="00E12C52" w:rsidP="00BF4D2A">
      <w:pPr>
        <w:pStyle w:val="H4"/>
        <w:numPr>
          <w:ilvl w:val="3"/>
          <w:numId w:val="36"/>
        </w:numPr>
      </w:pPr>
      <w:bookmarkStart w:id="1105" w:name="_Toc232396296"/>
      <w:r w:rsidRPr="009D6ACF">
        <w:t>Surgical Pathology</w:t>
      </w:r>
      <w:bookmarkEnd w:id="1105"/>
    </w:p>
    <w:p w:rsidR="00E12C52" w:rsidRPr="009D6ACF" w:rsidRDefault="00E12C52" w:rsidP="00315590">
      <w:pPr>
        <w:keepNext/>
        <w:spacing w:after="0"/>
        <w:rPr>
          <w:rStyle w:val="Example"/>
        </w:rPr>
      </w:pPr>
      <w:r w:rsidRPr="009D6ACF">
        <w:rPr>
          <w:rStyle w:val="Example"/>
        </w:rPr>
        <w:t>OBR|</w:t>
      </w:r>
      <w:hyperlink w:anchor="_OBR-1_Set_ID_– OBR" w:history="1">
        <w:r w:rsidRPr="009D6ACF">
          <w:rPr>
            <w:rStyle w:val="HL7Hyperlink"/>
            <w:rFonts w:ascii="Courier New" w:hAnsi="Courier New"/>
          </w:rPr>
          <w:t>3</w:t>
        </w:r>
      </w:hyperlink>
      <w:r w:rsidRPr="009D6ACF">
        <w:rPr>
          <w:rStyle w:val="Example"/>
        </w:rPr>
        <w:t>||</w:t>
      </w:r>
      <w:hyperlink w:anchor="_OBR-3_Filler_Order_Number_1" w:history="1">
        <w:r w:rsidRPr="009D6ACF">
          <w:rPr>
            <w:rStyle w:val="HL7Hyperlink"/>
            <w:rFonts w:ascii="Courier New" w:hAnsi="Courier New"/>
          </w:rPr>
          <w:t>SP 99 5</w:t>
        </w:r>
      </w:hyperlink>
      <w:r w:rsidRPr="009D6ACF">
        <w:rPr>
          <w:rStyle w:val="Example"/>
        </w:rPr>
        <w:t>|</w:t>
      </w:r>
      <w:hyperlink w:anchor="_OBR-4_Universal_Service_ID" w:history="1">
        <w:r w:rsidRPr="009D6ACF">
          <w:rPr>
            <w:rStyle w:val="HL7Hyperlink"/>
            <w:rFonts w:ascii="Courier New" w:hAnsi="Courier New"/>
          </w:rPr>
          <w:t>88300^ LEVEL I – SURGICAL PAT^C4</w:t>
        </w:r>
      </w:hyperlink>
      <w:r w:rsidRPr="009D6ACF">
        <w:rPr>
          <w:rStyle w:val="Example"/>
        </w:rPr>
        <w:t>|||</w:t>
      </w:r>
      <w:hyperlink w:anchor="_OBR-7_Observation_Date/Time" w:history="1">
        <w:r w:rsidRPr="009D6ACF">
          <w:rPr>
            <w:rStyle w:val="HL7Hyperlink"/>
            <w:rFonts w:ascii="Courier New" w:hAnsi="Courier New"/>
          </w:rPr>
          <w:t>19990316</w:t>
        </w:r>
      </w:hyperlink>
    </w:p>
    <w:p w:rsidR="00E12C52" w:rsidRPr="009D6ACF" w:rsidRDefault="00E12C52" w:rsidP="00315590">
      <w:pPr>
        <w:keepNext/>
        <w:spacing w:before="0" w:after="0"/>
        <w:rPr>
          <w:rStyle w:val="Example"/>
        </w:rPr>
      </w:pPr>
      <w:r w:rsidRPr="009D6ACF">
        <w:rPr>
          <w:rStyle w:val="Example"/>
        </w:rPr>
        <w:t>|</w:t>
      </w:r>
      <w:hyperlink w:anchor="_OBR-8_Observation_End_Date/Time" w:history="1">
        <w:r w:rsidRPr="009D6ACF">
          <w:rPr>
            <w:rStyle w:val="HL7Hyperlink"/>
            <w:rFonts w:ascii="Courier New" w:hAnsi="Courier New"/>
          </w:rPr>
          <w:t>199508021100-0600</w:t>
        </w:r>
      </w:hyperlink>
      <w:r w:rsidRPr="009D6ACF">
        <w:rPr>
          <w:rStyle w:val="Example"/>
        </w:rPr>
        <w:t>||||||||</w:t>
      </w:r>
      <w:hyperlink w:anchor="_OBR-16_Ordering_Provider_1" w:history="1">
        <w:r w:rsidRPr="009D6ACF">
          <w:rPr>
            <w:rStyle w:val="HL7Hyperlink"/>
            <w:rFonts w:ascii="Courier New" w:hAnsi="Courier New"/>
          </w:rPr>
          <w:t>329</w:t>
        </w:r>
      </w:hyperlink>
      <w:r w:rsidRPr="009D6ACF">
        <w:rPr>
          <w:rStyle w:val="Example"/>
        </w:rPr>
        <w:t>||||||||</w:t>
      </w:r>
      <w:hyperlink w:anchor="_OBR-24_Diagnostic_Serv_Sect ID_1" w:history="1">
        <w:r w:rsidRPr="009D6ACF">
          <w:rPr>
            <w:rStyle w:val="HL7Hyperlink"/>
            <w:rFonts w:ascii="Courier New" w:hAnsi="Courier New"/>
          </w:rPr>
          <w:t>SP</w:t>
        </w:r>
      </w:hyperlink>
      <w:r w:rsidRPr="009D6ACF">
        <w:rPr>
          <w:rStyle w:val="Example"/>
        </w:rPr>
        <w:t>|||||||||||||||||||</w:t>
      </w:r>
    </w:p>
    <w:p w:rsidR="00E12C52" w:rsidRPr="009D6ACF" w:rsidRDefault="00E12C52" w:rsidP="00315590">
      <w:pPr>
        <w:spacing w:before="0"/>
        <w:rPr>
          <w:rStyle w:val="Example"/>
        </w:rPr>
      </w:pPr>
      <w:r w:rsidRPr="009D6ACF">
        <w:rPr>
          <w:rStyle w:val="Example"/>
        </w:rPr>
        <w:t>|</w:t>
      </w:r>
      <w:hyperlink w:anchor="_OBR-44_Transport_Arrangement_Respon" w:history="1">
        <w:r w:rsidRPr="009D6ACF">
          <w:rPr>
            <w:rStyle w:val="HL7Hyperlink"/>
            <w:rFonts w:ascii="Courier New" w:hAnsi="Courier New"/>
          </w:rPr>
          <w:t>499^HINES OIFO^99VA4</w:t>
        </w:r>
      </w:hyperlink>
    </w:p>
    <w:p w:rsidR="00E12C52" w:rsidRPr="009D6ACF" w:rsidRDefault="00E12C52" w:rsidP="00BF4D2A">
      <w:pPr>
        <w:pStyle w:val="H4"/>
        <w:numPr>
          <w:ilvl w:val="3"/>
          <w:numId w:val="36"/>
        </w:numPr>
      </w:pPr>
      <w:bookmarkStart w:id="1106" w:name="_Toc232396297"/>
      <w:r w:rsidRPr="009D6ACF">
        <w:t>Vitals</w:t>
      </w:r>
      <w:bookmarkEnd w:id="1106"/>
    </w:p>
    <w:p w:rsidR="00E12C52" w:rsidRPr="009D6ACF" w:rsidRDefault="00E12C52" w:rsidP="00315590">
      <w:pPr>
        <w:keepNext/>
        <w:spacing w:after="0"/>
        <w:rPr>
          <w:rStyle w:val="Example"/>
        </w:rPr>
      </w:pPr>
      <w:r w:rsidRPr="009D6ACF">
        <w:rPr>
          <w:rStyle w:val="Example"/>
        </w:rPr>
        <w:t>OBR|</w:t>
      </w:r>
      <w:hyperlink w:anchor="_OBR-1_Set_ID_– OBR" w:history="1">
        <w:r w:rsidRPr="009D6ACF">
          <w:rPr>
            <w:rStyle w:val="HL7Hyperlink"/>
            <w:rFonts w:ascii="Courier New" w:hAnsi="Courier New"/>
          </w:rPr>
          <w:t>4</w:t>
        </w:r>
      </w:hyperlink>
      <w:r w:rsidRPr="009D6ACF">
        <w:rPr>
          <w:rStyle w:val="Example"/>
        </w:rPr>
        <w:t>|||</w:t>
      </w:r>
      <w:hyperlink w:anchor="_OBR-4_Universal_Service_ID" w:history="1">
        <w:r w:rsidRPr="009D6ACF">
          <w:rPr>
            <w:rStyle w:val="HL7Hyperlink"/>
            <w:rFonts w:ascii="Courier New" w:hAnsi="Courier New"/>
          </w:rPr>
          <w:t>94150^VITAL CAPACITY TEST^C4</w:t>
        </w:r>
      </w:hyperlink>
      <w:r w:rsidRPr="009D6ACF">
        <w:rPr>
          <w:rStyle w:val="Example"/>
        </w:rPr>
        <w:t>||||||||||||||||||||</w:t>
      </w:r>
      <w:hyperlink w:anchor="_OBR-24_Diagnostic_Serv_Sect ID_1" w:history="1">
        <w:r w:rsidRPr="009D6ACF">
          <w:rPr>
            <w:rStyle w:val="HL7Hyperlink"/>
            <w:rFonts w:ascii="Courier New" w:hAnsi="Courier New"/>
          </w:rPr>
          <w:t>EC</w:t>
        </w:r>
      </w:hyperlink>
    </w:p>
    <w:p w:rsidR="00E12C52" w:rsidRPr="009D6ACF" w:rsidRDefault="00E12C52" w:rsidP="00315590">
      <w:pPr>
        <w:spacing w:before="0"/>
        <w:rPr>
          <w:rStyle w:val="Example"/>
        </w:rPr>
      </w:pPr>
      <w:r w:rsidRPr="009D6ACF">
        <w:rPr>
          <w:rStyle w:val="Example"/>
        </w:rPr>
        <w:t>||||||||||||||||||||</w:t>
      </w:r>
      <w:hyperlink w:anchor="_OBR-44_Transport_Arrangement_Respon" w:history="1">
        <w:r w:rsidRPr="009D6ACF">
          <w:rPr>
            <w:rStyle w:val="HL7Hyperlink"/>
            <w:rFonts w:ascii="Courier New" w:hAnsi="Courier New"/>
          </w:rPr>
          <w:t>499^HINES OIFO^99VA4</w:t>
        </w:r>
      </w:hyperlink>
    </w:p>
    <w:p w:rsidR="00E12C52" w:rsidRPr="004B3A0B" w:rsidRDefault="00E12C52" w:rsidP="00BF4D2A">
      <w:pPr>
        <w:pStyle w:val="AH2"/>
        <w:numPr>
          <w:ilvl w:val="1"/>
          <w:numId w:val="27"/>
        </w:numPr>
      </w:pPr>
      <w:bookmarkStart w:id="1107" w:name="_OBX_–_Observation/Result_Segment"/>
      <w:bookmarkStart w:id="1108" w:name="_Toc110408651"/>
      <w:bookmarkStart w:id="1109" w:name="_Toc226975166"/>
      <w:bookmarkStart w:id="1110" w:name="_Toc228789341"/>
      <w:bookmarkStart w:id="1111" w:name="_Toc232396298"/>
      <w:bookmarkStart w:id="1112" w:name="_Toc233014225"/>
      <w:bookmarkStart w:id="1113" w:name="_Toc233167512"/>
      <w:bookmarkEnd w:id="1107"/>
      <w:r w:rsidRPr="004B3A0B">
        <w:t>OBX – Observation/Result</w:t>
      </w:r>
      <w:r w:rsidR="00E820B5">
        <w:fldChar w:fldCharType="begin"/>
      </w:r>
      <w:r w:rsidRPr="004B3A0B">
        <w:instrText>xe "observation/result"</w:instrText>
      </w:r>
      <w:r w:rsidR="00E820B5">
        <w:fldChar w:fldCharType="end"/>
      </w:r>
      <w:r w:rsidRPr="004B3A0B">
        <w:t xml:space="preserve"> Segment</w:t>
      </w:r>
      <w:bookmarkEnd w:id="1108"/>
      <w:bookmarkEnd w:id="1109"/>
      <w:bookmarkEnd w:id="1110"/>
      <w:bookmarkEnd w:id="1111"/>
      <w:bookmarkEnd w:id="1112"/>
      <w:bookmarkEnd w:id="1113"/>
    </w:p>
    <w:p w:rsidR="00E12C52" w:rsidRDefault="00E12C52" w:rsidP="009D7405">
      <w:pPr>
        <w:pStyle w:val="Caption"/>
      </w:pPr>
      <w:bookmarkStart w:id="1114" w:name="_Toc415212010"/>
      <w:r>
        <w:t xml:space="preserve">Table </w:t>
      </w:r>
      <w:fldSimple w:instr=" SEQ Table \* ARABIC ">
        <w:r w:rsidR="001C7908">
          <w:rPr>
            <w:noProof/>
          </w:rPr>
          <w:t>50</w:t>
        </w:r>
      </w:fldSimple>
      <w:r>
        <w:t xml:space="preserve"> – Observation/Result Segment</w:t>
      </w:r>
      <w:bookmarkEnd w:id="1114"/>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115" w:type="dxa"/>
          <w:bottom w:w="43" w:type="dxa"/>
          <w:right w:w="115" w:type="dxa"/>
        </w:tblCellMar>
        <w:tblLook w:val="0000" w:firstRow="0" w:lastRow="0" w:firstColumn="0" w:lastColumn="0" w:noHBand="0" w:noVBand="0"/>
      </w:tblPr>
      <w:tblGrid>
        <w:gridCol w:w="653"/>
        <w:gridCol w:w="898"/>
        <w:gridCol w:w="737"/>
        <w:gridCol w:w="673"/>
        <w:gridCol w:w="689"/>
        <w:gridCol w:w="886"/>
        <w:gridCol w:w="3740"/>
        <w:gridCol w:w="1314"/>
      </w:tblGrid>
      <w:tr w:rsidR="00E12C52" w:rsidRPr="009D6ACF" w:rsidTr="00BC4128">
        <w:trPr>
          <w:tblHeader/>
          <w:jc w:val="center"/>
        </w:trPr>
        <w:tc>
          <w:tcPr>
            <w:tcW w:w="340" w:type="pct"/>
            <w:shd w:val="clear" w:color="auto" w:fill="666699"/>
            <w:vAlign w:val="center"/>
          </w:tcPr>
          <w:p w:rsidR="00E12C52" w:rsidRPr="009D6ACF" w:rsidRDefault="00E12C52" w:rsidP="001B2097">
            <w:pPr>
              <w:pStyle w:val="TableHead"/>
            </w:pPr>
            <w:r w:rsidRPr="009D6ACF">
              <w:t>SEQ</w:t>
            </w:r>
          </w:p>
        </w:tc>
        <w:tc>
          <w:tcPr>
            <w:tcW w:w="468" w:type="pct"/>
            <w:shd w:val="clear" w:color="auto" w:fill="666699"/>
            <w:vAlign w:val="center"/>
          </w:tcPr>
          <w:p w:rsidR="00E12C52" w:rsidRPr="009D6ACF" w:rsidRDefault="00E12C52" w:rsidP="001B2097">
            <w:pPr>
              <w:pStyle w:val="TableHead"/>
            </w:pPr>
            <w:r w:rsidRPr="009D6ACF">
              <w:t>LEN</w:t>
            </w:r>
          </w:p>
        </w:tc>
        <w:tc>
          <w:tcPr>
            <w:tcW w:w="384" w:type="pct"/>
            <w:shd w:val="clear" w:color="auto" w:fill="666699"/>
            <w:vAlign w:val="center"/>
          </w:tcPr>
          <w:p w:rsidR="00E12C52" w:rsidRPr="009D6ACF" w:rsidRDefault="00E12C52" w:rsidP="001B2097">
            <w:pPr>
              <w:pStyle w:val="TableHead"/>
            </w:pPr>
            <w:r w:rsidRPr="009D6ACF">
              <w:t>DT</w:t>
            </w:r>
          </w:p>
        </w:tc>
        <w:tc>
          <w:tcPr>
            <w:tcW w:w="351" w:type="pct"/>
            <w:shd w:val="clear" w:color="auto" w:fill="666699"/>
            <w:vAlign w:val="center"/>
          </w:tcPr>
          <w:p w:rsidR="00E12C52" w:rsidRPr="009D6ACF" w:rsidRDefault="00E12C52" w:rsidP="001B2097">
            <w:pPr>
              <w:pStyle w:val="TableHead"/>
            </w:pPr>
            <w:r w:rsidRPr="009D6ACF">
              <w:t>OPT</w:t>
            </w:r>
          </w:p>
        </w:tc>
        <w:tc>
          <w:tcPr>
            <w:tcW w:w="359" w:type="pct"/>
            <w:shd w:val="clear" w:color="auto" w:fill="666699"/>
            <w:vAlign w:val="center"/>
          </w:tcPr>
          <w:p w:rsidR="00E12C52" w:rsidRPr="009D6ACF" w:rsidRDefault="00E12C52" w:rsidP="001B2097">
            <w:pPr>
              <w:pStyle w:val="TableHead"/>
            </w:pPr>
            <w:r w:rsidRPr="009D6ACF">
              <w:t>RP/#</w:t>
            </w:r>
          </w:p>
        </w:tc>
        <w:tc>
          <w:tcPr>
            <w:tcW w:w="462" w:type="pct"/>
            <w:shd w:val="clear" w:color="auto" w:fill="666699"/>
            <w:vAlign w:val="center"/>
          </w:tcPr>
          <w:p w:rsidR="00E12C52" w:rsidRPr="009D6ACF" w:rsidRDefault="00E12C52" w:rsidP="001B2097">
            <w:pPr>
              <w:pStyle w:val="TableHead"/>
              <w:rPr>
                <w:rFonts w:cs="Arial"/>
              </w:rPr>
            </w:pPr>
            <w:r w:rsidRPr="009D6ACF">
              <w:rPr>
                <w:rFonts w:cs="Arial"/>
              </w:rPr>
              <w:t>TBL#</w:t>
            </w:r>
          </w:p>
        </w:tc>
        <w:tc>
          <w:tcPr>
            <w:tcW w:w="1949" w:type="pct"/>
            <w:shd w:val="clear" w:color="auto" w:fill="666699"/>
            <w:vAlign w:val="center"/>
          </w:tcPr>
          <w:p w:rsidR="00E12C52" w:rsidRPr="009D6ACF" w:rsidRDefault="00E12C52" w:rsidP="001B2097">
            <w:pPr>
              <w:pStyle w:val="TableHead"/>
            </w:pPr>
            <w:r w:rsidRPr="009D6ACF">
              <w:rPr>
                <w:rFonts w:cs="Arial"/>
              </w:rPr>
              <w:t>Field</w:t>
            </w:r>
            <w:r w:rsidRPr="009D6ACF">
              <w:t xml:space="preserve"> Name</w:t>
            </w:r>
          </w:p>
        </w:tc>
        <w:tc>
          <w:tcPr>
            <w:tcW w:w="685" w:type="pct"/>
            <w:shd w:val="clear" w:color="auto" w:fill="666699"/>
            <w:vAlign w:val="center"/>
          </w:tcPr>
          <w:p w:rsidR="00E12C52" w:rsidRPr="009D6ACF" w:rsidRDefault="00E12C52" w:rsidP="001B2097">
            <w:pPr>
              <w:pStyle w:val="TableHead"/>
            </w:pPr>
            <w:r w:rsidRPr="003C7C6F">
              <w:t>CCR</w:t>
            </w:r>
          </w:p>
        </w:tc>
      </w:tr>
      <w:tr w:rsidR="00E12C52" w:rsidRPr="009D6ACF" w:rsidTr="00BC4128">
        <w:trPr>
          <w:jc w:val="center"/>
        </w:trPr>
        <w:tc>
          <w:tcPr>
            <w:tcW w:w="340" w:type="pct"/>
          </w:tcPr>
          <w:p w:rsidR="00E12C52" w:rsidRPr="009D6ACF" w:rsidRDefault="00E12C52" w:rsidP="00315590">
            <w:pPr>
              <w:pStyle w:val="TableNormal1"/>
              <w:jc w:val="center"/>
            </w:pPr>
            <w:r w:rsidRPr="009D6ACF">
              <w:t>1</w:t>
            </w:r>
          </w:p>
        </w:tc>
        <w:tc>
          <w:tcPr>
            <w:tcW w:w="468" w:type="pct"/>
          </w:tcPr>
          <w:p w:rsidR="00E12C52" w:rsidRPr="009D6ACF" w:rsidRDefault="00E12C52" w:rsidP="00315590">
            <w:pPr>
              <w:pStyle w:val="TableNormal1"/>
              <w:jc w:val="center"/>
            </w:pPr>
            <w:r w:rsidRPr="009D6ACF">
              <w:t>4</w:t>
            </w:r>
          </w:p>
        </w:tc>
        <w:tc>
          <w:tcPr>
            <w:tcW w:w="384" w:type="pct"/>
          </w:tcPr>
          <w:p w:rsidR="00E12C52" w:rsidRPr="009D6ACF" w:rsidRDefault="00E12C52" w:rsidP="00315590">
            <w:pPr>
              <w:pStyle w:val="TableNormal1"/>
              <w:jc w:val="center"/>
            </w:pPr>
            <w:r w:rsidRPr="009D6ACF">
              <w:t>SI</w:t>
            </w:r>
          </w:p>
        </w:tc>
        <w:tc>
          <w:tcPr>
            <w:tcW w:w="351" w:type="pct"/>
          </w:tcPr>
          <w:p w:rsidR="00E12C52" w:rsidRPr="009D6ACF" w:rsidRDefault="00E12C52" w:rsidP="00315590">
            <w:pPr>
              <w:pStyle w:val="TableNormal1"/>
              <w:jc w:val="center"/>
            </w:pPr>
            <w:r w:rsidRPr="009D6ACF">
              <w:t>O</w:t>
            </w:r>
          </w:p>
        </w:tc>
        <w:tc>
          <w:tcPr>
            <w:tcW w:w="359" w:type="pct"/>
          </w:tcPr>
          <w:p w:rsidR="00E12C52" w:rsidRPr="009D6ACF" w:rsidRDefault="00E12C52" w:rsidP="00315590">
            <w:pPr>
              <w:pStyle w:val="TableNormal1"/>
              <w:jc w:val="center"/>
            </w:pPr>
          </w:p>
        </w:tc>
        <w:tc>
          <w:tcPr>
            <w:tcW w:w="462" w:type="pct"/>
          </w:tcPr>
          <w:p w:rsidR="00E12C52" w:rsidRPr="009D6ACF" w:rsidRDefault="00E12C52" w:rsidP="00315590">
            <w:pPr>
              <w:pStyle w:val="TableNormal1"/>
              <w:jc w:val="center"/>
            </w:pPr>
          </w:p>
        </w:tc>
        <w:tc>
          <w:tcPr>
            <w:tcW w:w="1949" w:type="pct"/>
          </w:tcPr>
          <w:p w:rsidR="00E12C52" w:rsidRPr="009D6ACF" w:rsidRDefault="00E12C52" w:rsidP="00315590">
            <w:pPr>
              <w:pStyle w:val="TableNormal1"/>
            </w:pPr>
            <w:r w:rsidRPr="009D6ACF">
              <w:t>Set ID - OBX</w:t>
            </w:r>
          </w:p>
        </w:tc>
        <w:tc>
          <w:tcPr>
            <w:tcW w:w="685" w:type="pct"/>
          </w:tcPr>
          <w:p w:rsidR="00E12C52" w:rsidRPr="009D6ACF" w:rsidRDefault="008A726F" w:rsidP="00315590">
            <w:pPr>
              <w:pStyle w:val="TableNormal1"/>
              <w:jc w:val="center"/>
            </w:pPr>
            <w:hyperlink w:anchor="_OBX-1_Set_ID_– OBX" w:history="1">
              <w:r w:rsidR="00E12C52" w:rsidRPr="00EC7243">
                <w:rPr>
                  <w:rStyle w:val="HL7Hyperlink"/>
                  <w:sz w:val="22"/>
                </w:rPr>
                <w:t>See Notes</w:t>
              </w:r>
            </w:hyperlink>
          </w:p>
        </w:tc>
      </w:tr>
      <w:tr w:rsidR="00E12C52" w:rsidRPr="009D6ACF" w:rsidTr="00BC4128">
        <w:trPr>
          <w:jc w:val="center"/>
        </w:trPr>
        <w:tc>
          <w:tcPr>
            <w:tcW w:w="340" w:type="pct"/>
          </w:tcPr>
          <w:p w:rsidR="00E12C52" w:rsidRPr="009D6ACF" w:rsidRDefault="00E12C52" w:rsidP="00315590">
            <w:pPr>
              <w:pStyle w:val="TableNormal1"/>
              <w:jc w:val="center"/>
            </w:pPr>
            <w:r w:rsidRPr="009D6ACF">
              <w:t>2</w:t>
            </w:r>
          </w:p>
        </w:tc>
        <w:tc>
          <w:tcPr>
            <w:tcW w:w="468" w:type="pct"/>
          </w:tcPr>
          <w:p w:rsidR="00E12C52" w:rsidRPr="009D6ACF" w:rsidRDefault="00E12C52" w:rsidP="00315590">
            <w:pPr>
              <w:pStyle w:val="TableNormal1"/>
              <w:jc w:val="center"/>
            </w:pPr>
            <w:r w:rsidRPr="009D6ACF">
              <w:t>2</w:t>
            </w:r>
          </w:p>
        </w:tc>
        <w:tc>
          <w:tcPr>
            <w:tcW w:w="384" w:type="pct"/>
          </w:tcPr>
          <w:p w:rsidR="00E12C52" w:rsidRPr="009D6ACF" w:rsidRDefault="00E12C52" w:rsidP="00315590">
            <w:pPr>
              <w:pStyle w:val="TableNormal1"/>
              <w:jc w:val="center"/>
            </w:pPr>
            <w:r w:rsidRPr="009D6ACF">
              <w:t>ID</w:t>
            </w:r>
          </w:p>
        </w:tc>
        <w:tc>
          <w:tcPr>
            <w:tcW w:w="351" w:type="pct"/>
          </w:tcPr>
          <w:p w:rsidR="00E12C52" w:rsidRPr="009D6ACF" w:rsidRDefault="00E12C52" w:rsidP="00315590">
            <w:pPr>
              <w:pStyle w:val="TableNormal1"/>
              <w:jc w:val="center"/>
            </w:pPr>
            <w:r w:rsidRPr="009D6ACF">
              <w:t>C</w:t>
            </w:r>
          </w:p>
        </w:tc>
        <w:tc>
          <w:tcPr>
            <w:tcW w:w="359" w:type="pct"/>
          </w:tcPr>
          <w:p w:rsidR="00E12C52" w:rsidRPr="009D6ACF" w:rsidRDefault="00E12C52" w:rsidP="00315590">
            <w:pPr>
              <w:pStyle w:val="TableNormal1"/>
              <w:jc w:val="center"/>
            </w:pPr>
          </w:p>
        </w:tc>
        <w:tc>
          <w:tcPr>
            <w:tcW w:w="462" w:type="pct"/>
          </w:tcPr>
          <w:p w:rsidR="00E12C52" w:rsidRPr="005D2CAA" w:rsidRDefault="008A726F" w:rsidP="00315590">
            <w:pPr>
              <w:pStyle w:val="TableNormal1"/>
              <w:jc w:val="center"/>
            </w:pPr>
            <w:hyperlink w:anchor="T0125" w:history="1">
              <w:r w:rsidR="00E12C52" w:rsidRPr="005D2CAA">
                <w:rPr>
                  <w:rStyle w:val="Hyperlink"/>
                  <w:u w:val="none"/>
                </w:rPr>
                <w:t>0125</w:t>
              </w:r>
            </w:hyperlink>
          </w:p>
        </w:tc>
        <w:tc>
          <w:tcPr>
            <w:tcW w:w="1949" w:type="pct"/>
          </w:tcPr>
          <w:p w:rsidR="00E12C52" w:rsidRPr="009D6ACF" w:rsidRDefault="00E12C52" w:rsidP="00315590">
            <w:pPr>
              <w:pStyle w:val="TableNormal1"/>
            </w:pPr>
            <w:r w:rsidRPr="009D6ACF">
              <w:t>Value Type</w:t>
            </w:r>
          </w:p>
        </w:tc>
        <w:tc>
          <w:tcPr>
            <w:tcW w:w="685" w:type="pct"/>
          </w:tcPr>
          <w:p w:rsidR="00E12C52" w:rsidRPr="009D6ACF" w:rsidRDefault="008A726F" w:rsidP="00315590">
            <w:pPr>
              <w:pStyle w:val="TableNormal1"/>
              <w:jc w:val="center"/>
            </w:pPr>
            <w:hyperlink w:anchor="_OBX-2_Value_Type" w:history="1">
              <w:r w:rsidR="00E12C52" w:rsidRPr="00EC7243">
                <w:rPr>
                  <w:rStyle w:val="HL7Hyperlink"/>
                  <w:sz w:val="22"/>
                </w:rPr>
                <w:t>See Notes</w:t>
              </w:r>
            </w:hyperlink>
          </w:p>
        </w:tc>
      </w:tr>
      <w:tr w:rsidR="00E12C52" w:rsidRPr="009D6ACF" w:rsidTr="00BC4128">
        <w:trPr>
          <w:jc w:val="center"/>
        </w:trPr>
        <w:tc>
          <w:tcPr>
            <w:tcW w:w="340" w:type="pct"/>
          </w:tcPr>
          <w:p w:rsidR="00E12C52" w:rsidRPr="009D6ACF" w:rsidRDefault="00E12C52" w:rsidP="00315590">
            <w:pPr>
              <w:pStyle w:val="TableNormal1"/>
              <w:jc w:val="center"/>
            </w:pPr>
            <w:r w:rsidRPr="009D6ACF">
              <w:t>3</w:t>
            </w:r>
          </w:p>
        </w:tc>
        <w:tc>
          <w:tcPr>
            <w:tcW w:w="468" w:type="pct"/>
          </w:tcPr>
          <w:p w:rsidR="00E12C52" w:rsidRPr="009D6ACF" w:rsidRDefault="00E12C52" w:rsidP="00315590">
            <w:pPr>
              <w:pStyle w:val="TableNormal1"/>
              <w:jc w:val="center"/>
            </w:pPr>
            <w:r w:rsidRPr="009D6ACF">
              <w:t>250</w:t>
            </w:r>
          </w:p>
        </w:tc>
        <w:tc>
          <w:tcPr>
            <w:tcW w:w="384" w:type="pct"/>
          </w:tcPr>
          <w:p w:rsidR="00E12C52" w:rsidRPr="009D6ACF" w:rsidRDefault="00E12C52" w:rsidP="00315590">
            <w:pPr>
              <w:pStyle w:val="TableNormal1"/>
              <w:jc w:val="center"/>
            </w:pPr>
            <w:r w:rsidRPr="009D6ACF">
              <w:t>CE</w:t>
            </w:r>
          </w:p>
        </w:tc>
        <w:tc>
          <w:tcPr>
            <w:tcW w:w="351" w:type="pct"/>
          </w:tcPr>
          <w:p w:rsidR="00E12C52" w:rsidRPr="009D6ACF" w:rsidRDefault="00E12C52" w:rsidP="00315590">
            <w:pPr>
              <w:pStyle w:val="TableNormal1"/>
              <w:jc w:val="center"/>
            </w:pPr>
            <w:r w:rsidRPr="009D6ACF">
              <w:t>R</w:t>
            </w:r>
          </w:p>
        </w:tc>
        <w:tc>
          <w:tcPr>
            <w:tcW w:w="359" w:type="pct"/>
          </w:tcPr>
          <w:p w:rsidR="00E12C52" w:rsidRPr="009D6ACF" w:rsidRDefault="00E12C52" w:rsidP="00315590">
            <w:pPr>
              <w:pStyle w:val="TableNormal1"/>
              <w:jc w:val="center"/>
            </w:pPr>
          </w:p>
        </w:tc>
        <w:tc>
          <w:tcPr>
            <w:tcW w:w="462" w:type="pct"/>
          </w:tcPr>
          <w:p w:rsidR="00E12C52" w:rsidRPr="009D6ACF" w:rsidRDefault="00E12C52" w:rsidP="00315590">
            <w:pPr>
              <w:pStyle w:val="TableNormal1"/>
              <w:jc w:val="center"/>
            </w:pPr>
          </w:p>
        </w:tc>
        <w:tc>
          <w:tcPr>
            <w:tcW w:w="1949" w:type="pct"/>
          </w:tcPr>
          <w:p w:rsidR="00E12C52" w:rsidRPr="009D6ACF" w:rsidRDefault="00E12C52" w:rsidP="00315590">
            <w:pPr>
              <w:pStyle w:val="TableNormal1"/>
            </w:pPr>
            <w:r w:rsidRPr="009D6ACF">
              <w:t>Observation Identifier</w:t>
            </w:r>
          </w:p>
        </w:tc>
        <w:tc>
          <w:tcPr>
            <w:tcW w:w="685" w:type="pct"/>
          </w:tcPr>
          <w:p w:rsidR="00E12C52" w:rsidRPr="009D6ACF" w:rsidRDefault="008A726F" w:rsidP="00315590">
            <w:pPr>
              <w:pStyle w:val="TableNormal1"/>
              <w:jc w:val="center"/>
            </w:pPr>
            <w:hyperlink w:anchor="_OBX-3_Observation_Identifier" w:history="1">
              <w:r w:rsidR="00E12C52" w:rsidRPr="00EC7243">
                <w:rPr>
                  <w:rStyle w:val="HL7Hyperlink"/>
                  <w:sz w:val="22"/>
                </w:rPr>
                <w:t>See Notes</w:t>
              </w:r>
            </w:hyperlink>
          </w:p>
        </w:tc>
      </w:tr>
      <w:tr w:rsidR="00E12C52" w:rsidRPr="009D6ACF" w:rsidTr="00BC4128">
        <w:trPr>
          <w:jc w:val="center"/>
        </w:trPr>
        <w:tc>
          <w:tcPr>
            <w:tcW w:w="340" w:type="pct"/>
          </w:tcPr>
          <w:p w:rsidR="00E12C52" w:rsidRPr="009D6ACF" w:rsidRDefault="00E12C52" w:rsidP="00315590">
            <w:pPr>
              <w:pStyle w:val="TableNormal1"/>
              <w:jc w:val="center"/>
            </w:pPr>
            <w:r w:rsidRPr="009D6ACF">
              <w:t>4</w:t>
            </w:r>
          </w:p>
        </w:tc>
        <w:tc>
          <w:tcPr>
            <w:tcW w:w="468" w:type="pct"/>
          </w:tcPr>
          <w:p w:rsidR="00E12C52" w:rsidRPr="009D6ACF" w:rsidRDefault="00E12C52" w:rsidP="00315590">
            <w:pPr>
              <w:pStyle w:val="TableNormal1"/>
              <w:jc w:val="center"/>
            </w:pPr>
            <w:r w:rsidRPr="009D6ACF">
              <w:t>20</w:t>
            </w:r>
          </w:p>
        </w:tc>
        <w:tc>
          <w:tcPr>
            <w:tcW w:w="384" w:type="pct"/>
          </w:tcPr>
          <w:p w:rsidR="00E12C52" w:rsidRPr="009D6ACF" w:rsidRDefault="00E12C52" w:rsidP="00315590">
            <w:pPr>
              <w:pStyle w:val="TableNormal1"/>
              <w:jc w:val="center"/>
            </w:pPr>
            <w:r w:rsidRPr="009D6ACF">
              <w:t>ST</w:t>
            </w:r>
          </w:p>
        </w:tc>
        <w:tc>
          <w:tcPr>
            <w:tcW w:w="351" w:type="pct"/>
          </w:tcPr>
          <w:p w:rsidR="00E12C52" w:rsidRPr="009D6ACF" w:rsidRDefault="00E12C52" w:rsidP="00315590">
            <w:pPr>
              <w:pStyle w:val="TableNormal1"/>
              <w:jc w:val="center"/>
            </w:pPr>
            <w:r w:rsidRPr="009D6ACF">
              <w:t>C</w:t>
            </w:r>
          </w:p>
        </w:tc>
        <w:tc>
          <w:tcPr>
            <w:tcW w:w="359" w:type="pct"/>
          </w:tcPr>
          <w:p w:rsidR="00E12C52" w:rsidRPr="009D6ACF" w:rsidRDefault="00E12C52" w:rsidP="00315590">
            <w:pPr>
              <w:pStyle w:val="TableNormal1"/>
              <w:jc w:val="center"/>
            </w:pPr>
          </w:p>
        </w:tc>
        <w:tc>
          <w:tcPr>
            <w:tcW w:w="462" w:type="pct"/>
          </w:tcPr>
          <w:p w:rsidR="00E12C52" w:rsidRPr="009D6ACF" w:rsidRDefault="00E12C52" w:rsidP="00315590">
            <w:pPr>
              <w:pStyle w:val="TableNormal1"/>
              <w:jc w:val="center"/>
            </w:pPr>
          </w:p>
        </w:tc>
        <w:tc>
          <w:tcPr>
            <w:tcW w:w="1949" w:type="pct"/>
          </w:tcPr>
          <w:p w:rsidR="00E12C52" w:rsidRPr="009D6ACF" w:rsidRDefault="00E12C52" w:rsidP="00315590">
            <w:pPr>
              <w:pStyle w:val="TableNormal1"/>
            </w:pPr>
            <w:r w:rsidRPr="009D6ACF">
              <w:t>Observation Sub-ID</w:t>
            </w:r>
          </w:p>
        </w:tc>
        <w:tc>
          <w:tcPr>
            <w:tcW w:w="685" w:type="pct"/>
          </w:tcPr>
          <w:p w:rsidR="00E12C52" w:rsidRPr="009D6ACF" w:rsidRDefault="008A726F" w:rsidP="00315590">
            <w:pPr>
              <w:pStyle w:val="TableNormal1"/>
              <w:jc w:val="center"/>
            </w:pPr>
            <w:hyperlink w:anchor="_OBX-4_Observation_Sub-ID" w:history="1">
              <w:r w:rsidR="00E12C52" w:rsidRPr="00EC7243">
                <w:rPr>
                  <w:rStyle w:val="HL7Hyperlink"/>
                  <w:sz w:val="22"/>
                </w:rPr>
                <w:t>See Notes</w:t>
              </w:r>
            </w:hyperlink>
          </w:p>
        </w:tc>
      </w:tr>
      <w:tr w:rsidR="00E12C52" w:rsidRPr="009D6ACF" w:rsidTr="00BC4128">
        <w:trPr>
          <w:jc w:val="center"/>
        </w:trPr>
        <w:tc>
          <w:tcPr>
            <w:tcW w:w="340" w:type="pct"/>
          </w:tcPr>
          <w:p w:rsidR="00E12C52" w:rsidRPr="009D6ACF" w:rsidRDefault="00E12C52" w:rsidP="00315590">
            <w:pPr>
              <w:pStyle w:val="TableNormal1"/>
              <w:jc w:val="center"/>
            </w:pPr>
            <w:r w:rsidRPr="009D6ACF">
              <w:t>5</w:t>
            </w:r>
          </w:p>
        </w:tc>
        <w:tc>
          <w:tcPr>
            <w:tcW w:w="468" w:type="pct"/>
          </w:tcPr>
          <w:p w:rsidR="00E12C52" w:rsidRPr="009D6ACF" w:rsidRDefault="00E12C52" w:rsidP="00315590">
            <w:pPr>
              <w:pStyle w:val="TableNormal1"/>
              <w:jc w:val="center"/>
            </w:pPr>
            <w:r w:rsidRPr="009D6ACF">
              <w:t>65536</w:t>
            </w:r>
          </w:p>
        </w:tc>
        <w:tc>
          <w:tcPr>
            <w:tcW w:w="384" w:type="pct"/>
          </w:tcPr>
          <w:p w:rsidR="00E12C52" w:rsidRPr="009D6ACF" w:rsidRDefault="00E12C52" w:rsidP="00315590">
            <w:pPr>
              <w:pStyle w:val="TableNormal1"/>
              <w:jc w:val="center"/>
            </w:pPr>
            <w:r w:rsidRPr="009D6ACF">
              <w:t>*</w:t>
            </w:r>
          </w:p>
        </w:tc>
        <w:tc>
          <w:tcPr>
            <w:tcW w:w="351" w:type="pct"/>
          </w:tcPr>
          <w:p w:rsidR="00E12C52" w:rsidRPr="009D6ACF" w:rsidRDefault="00E12C52" w:rsidP="00315590">
            <w:pPr>
              <w:pStyle w:val="TableNormal1"/>
              <w:jc w:val="center"/>
            </w:pPr>
            <w:r w:rsidRPr="009D6ACF">
              <w:t>C</w:t>
            </w:r>
          </w:p>
        </w:tc>
        <w:tc>
          <w:tcPr>
            <w:tcW w:w="359" w:type="pct"/>
          </w:tcPr>
          <w:p w:rsidR="00E12C52" w:rsidRPr="009D6ACF" w:rsidRDefault="00E12C52" w:rsidP="00315590">
            <w:pPr>
              <w:pStyle w:val="TableNormal1"/>
              <w:jc w:val="center"/>
            </w:pPr>
            <w:r w:rsidRPr="009D6ACF">
              <w:t>Y</w:t>
            </w:r>
          </w:p>
        </w:tc>
        <w:tc>
          <w:tcPr>
            <w:tcW w:w="462" w:type="pct"/>
          </w:tcPr>
          <w:p w:rsidR="00E12C52" w:rsidRPr="009D6ACF" w:rsidRDefault="00E12C52" w:rsidP="00315590">
            <w:pPr>
              <w:pStyle w:val="TableNormal1"/>
              <w:jc w:val="center"/>
            </w:pPr>
          </w:p>
        </w:tc>
        <w:tc>
          <w:tcPr>
            <w:tcW w:w="1949" w:type="pct"/>
          </w:tcPr>
          <w:p w:rsidR="00E12C52" w:rsidRPr="009D6ACF" w:rsidRDefault="00E12C52" w:rsidP="00315590">
            <w:pPr>
              <w:pStyle w:val="TableNormal1"/>
            </w:pPr>
            <w:r w:rsidRPr="009D6ACF">
              <w:t>Observation Value</w:t>
            </w:r>
          </w:p>
        </w:tc>
        <w:tc>
          <w:tcPr>
            <w:tcW w:w="685" w:type="pct"/>
          </w:tcPr>
          <w:p w:rsidR="00E12C52" w:rsidRPr="009D6ACF" w:rsidRDefault="008A726F" w:rsidP="00315590">
            <w:pPr>
              <w:pStyle w:val="TableNormal1"/>
              <w:jc w:val="center"/>
            </w:pPr>
            <w:hyperlink w:anchor="_OBX-5_Observation_Value" w:history="1">
              <w:r w:rsidR="00E12C52" w:rsidRPr="00EC7243">
                <w:rPr>
                  <w:rStyle w:val="HL7Hyperlink"/>
                  <w:sz w:val="22"/>
                </w:rPr>
                <w:t>See Notes</w:t>
              </w:r>
            </w:hyperlink>
          </w:p>
        </w:tc>
      </w:tr>
      <w:tr w:rsidR="00E12C52" w:rsidRPr="009D6ACF" w:rsidTr="00BC4128">
        <w:trPr>
          <w:jc w:val="center"/>
        </w:trPr>
        <w:tc>
          <w:tcPr>
            <w:tcW w:w="340" w:type="pct"/>
          </w:tcPr>
          <w:p w:rsidR="00E12C52" w:rsidRPr="009D6ACF" w:rsidRDefault="00E12C52" w:rsidP="00315590">
            <w:pPr>
              <w:pStyle w:val="TableNormal1"/>
              <w:jc w:val="center"/>
            </w:pPr>
            <w:r w:rsidRPr="009D6ACF">
              <w:t>6</w:t>
            </w:r>
          </w:p>
        </w:tc>
        <w:tc>
          <w:tcPr>
            <w:tcW w:w="468" w:type="pct"/>
          </w:tcPr>
          <w:p w:rsidR="00E12C52" w:rsidRPr="009D6ACF" w:rsidRDefault="00E12C52" w:rsidP="00315590">
            <w:pPr>
              <w:pStyle w:val="TableNormal1"/>
              <w:jc w:val="center"/>
            </w:pPr>
            <w:r w:rsidRPr="009D6ACF">
              <w:t>250</w:t>
            </w:r>
          </w:p>
        </w:tc>
        <w:tc>
          <w:tcPr>
            <w:tcW w:w="384" w:type="pct"/>
          </w:tcPr>
          <w:p w:rsidR="00E12C52" w:rsidRPr="009D6ACF" w:rsidRDefault="00E12C52" w:rsidP="00315590">
            <w:pPr>
              <w:pStyle w:val="TableNormal1"/>
              <w:jc w:val="center"/>
            </w:pPr>
            <w:r w:rsidRPr="009D6ACF">
              <w:t>CE</w:t>
            </w:r>
          </w:p>
        </w:tc>
        <w:tc>
          <w:tcPr>
            <w:tcW w:w="351" w:type="pct"/>
          </w:tcPr>
          <w:p w:rsidR="00E12C52" w:rsidRPr="009D6ACF" w:rsidRDefault="00E12C52" w:rsidP="00315590">
            <w:pPr>
              <w:pStyle w:val="TableNormal1"/>
              <w:jc w:val="center"/>
            </w:pPr>
            <w:r w:rsidRPr="009D6ACF">
              <w:t>O</w:t>
            </w:r>
          </w:p>
        </w:tc>
        <w:tc>
          <w:tcPr>
            <w:tcW w:w="359" w:type="pct"/>
          </w:tcPr>
          <w:p w:rsidR="00E12C52" w:rsidRPr="009D6ACF" w:rsidRDefault="00E12C52" w:rsidP="00315590">
            <w:pPr>
              <w:pStyle w:val="TableNormal1"/>
              <w:jc w:val="center"/>
            </w:pPr>
          </w:p>
        </w:tc>
        <w:tc>
          <w:tcPr>
            <w:tcW w:w="462" w:type="pct"/>
          </w:tcPr>
          <w:p w:rsidR="00E12C52" w:rsidRPr="009D6ACF" w:rsidRDefault="00E12C52" w:rsidP="00315590">
            <w:pPr>
              <w:pStyle w:val="TableNormal1"/>
              <w:jc w:val="center"/>
            </w:pPr>
          </w:p>
        </w:tc>
        <w:tc>
          <w:tcPr>
            <w:tcW w:w="1949" w:type="pct"/>
          </w:tcPr>
          <w:p w:rsidR="00E12C52" w:rsidRPr="009D6ACF" w:rsidRDefault="00E12C52" w:rsidP="00315590">
            <w:pPr>
              <w:pStyle w:val="TableNormal1"/>
            </w:pPr>
            <w:r w:rsidRPr="009D6ACF">
              <w:t>Units</w:t>
            </w:r>
          </w:p>
        </w:tc>
        <w:tc>
          <w:tcPr>
            <w:tcW w:w="685" w:type="pct"/>
          </w:tcPr>
          <w:p w:rsidR="00E12C52" w:rsidRPr="009D6ACF" w:rsidRDefault="008A726F" w:rsidP="00315590">
            <w:pPr>
              <w:pStyle w:val="TableNormal1"/>
              <w:jc w:val="center"/>
            </w:pPr>
            <w:hyperlink w:anchor="_OBX-6_Units_1" w:history="1">
              <w:r w:rsidR="00E12C52" w:rsidRPr="00EC7243">
                <w:rPr>
                  <w:rStyle w:val="HL7Hyperlink"/>
                  <w:sz w:val="22"/>
                </w:rPr>
                <w:t>See Notes</w:t>
              </w:r>
            </w:hyperlink>
          </w:p>
        </w:tc>
      </w:tr>
      <w:tr w:rsidR="00E12C52" w:rsidRPr="009D6ACF" w:rsidTr="00BC4128">
        <w:trPr>
          <w:jc w:val="center"/>
        </w:trPr>
        <w:tc>
          <w:tcPr>
            <w:tcW w:w="340" w:type="pct"/>
          </w:tcPr>
          <w:p w:rsidR="00E12C52" w:rsidRPr="009D6ACF" w:rsidRDefault="00E12C52" w:rsidP="00315590">
            <w:pPr>
              <w:pStyle w:val="TableNormal1"/>
              <w:jc w:val="center"/>
            </w:pPr>
            <w:r w:rsidRPr="009D6ACF">
              <w:t>7</w:t>
            </w:r>
          </w:p>
        </w:tc>
        <w:tc>
          <w:tcPr>
            <w:tcW w:w="468" w:type="pct"/>
          </w:tcPr>
          <w:p w:rsidR="00E12C52" w:rsidRPr="009D6ACF" w:rsidRDefault="00E12C52" w:rsidP="00315590">
            <w:pPr>
              <w:pStyle w:val="TableNormal1"/>
              <w:jc w:val="center"/>
            </w:pPr>
            <w:r w:rsidRPr="009D6ACF">
              <w:t>60</w:t>
            </w:r>
          </w:p>
        </w:tc>
        <w:tc>
          <w:tcPr>
            <w:tcW w:w="384" w:type="pct"/>
          </w:tcPr>
          <w:p w:rsidR="00E12C52" w:rsidRPr="009D6ACF" w:rsidRDefault="00E12C52" w:rsidP="00315590">
            <w:pPr>
              <w:pStyle w:val="TableNormal1"/>
              <w:jc w:val="center"/>
            </w:pPr>
            <w:r w:rsidRPr="009D6ACF">
              <w:t>ST</w:t>
            </w:r>
          </w:p>
        </w:tc>
        <w:tc>
          <w:tcPr>
            <w:tcW w:w="351" w:type="pct"/>
          </w:tcPr>
          <w:p w:rsidR="00E12C52" w:rsidRPr="009D6ACF" w:rsidRDefault="00E12C52" w:rsidP="00315590">
            <w:pPr>
              <w:pStyle w:val="TableNormal1"/>
              <w:jc w:val="center"/>
            </w:pPr>
            <w:r w:rsidRPr="009D6ACF">
              <w:t>O</w:t>
            </w:r>
          </w:p>
        </w:tc>
        <w:tc>
          <w:tcPr>
            <w:tcW w:w="359" w:type="pct"/>
          </w:tcPr>
          <w:p w:rsidR="00E12C52" w:rsidRPr="009D6ACF" w:rsidRDefault="00E12C52" w:rsidP="00315590">
            <w:pPr>
              <w:pStyle w:val="TableNormal1"/>
              <w:jc w:val="center"/>
            </w:pPr>
          </w:p>
        </w:tc>
        <w:tc>
          <w:tcPr>
            <w:tcW w:w="462" w:type="pct"/>
          </w:tcPr>
          <w:p w:rsidR="00E12C52" w:rsidRPr="009D6ACF" w:rsidRDefault="00E12C52" w:rsidP="00315590">
            <w:pPr>
              <w:pStyle w:val="TableNormal1"/>
              <w:jc w:val="center"/>
            </w:pPr>
          </w:p>
        </w:tc>
        <w:tc>
          <w:tcPr>
            <w:tcW w:w="1949" w:type="pct"/>
          </w:tcPr>
          <w:p w:rsidR="00E12C52" w:rsidRPr="009D6ACF" w:rsidRDefault="00E12C52" w:rsidP="00315590">
            <w:pPr>
              <w:pStyle w:val="TableNormal1"/>
            </w:pPr>
            <w:r w:rsidRPr="00AA2314">
              <w:t>Reference Ranges</w:t>
            </w:r>
          </w:p>
        </w:tc>
        <w:tc>
          <w:tcPr>
            <w:tcW w:w="685" w:type="pct"/>
          </w:tcPr>
          <w:p w:rsidR="00E12C52" w:rsidRPr="009D6ACF" w:rsidRDefault="008A726F" w:rsidP="00315590">
            <w:pPr>
              <w:pStyle w:val="TableNormal1"/>
              <w:jc w:val="center"/>
            </w:pPr>
            <w:hyperlink w:anchor="_OBX-7_References_Range" w:history="1">
              <w:r w:rsidR="00E12C52" w:rsidRPr="00EC7243">
                <w:rPr>
                  <w:rStyle w:val="HL7Hyperlink"/>
                  <w:sz w:val="22"/>
                </w:rPr>
                <w:t>See Notes</w:t>
              </w:r>
            </w:hyperlink>
          </w:p>
        </w:tc>
      </w:tr>
      <w:tr w:rsidR="00E12C52" w:rsidRPr="009D6ACF" w:rsidTr="00BC4128">
        <w:trPr>
          <w:jc w:val="center"/>
        </w:trPr>
        <w:tc>
          <w:tcPr>
            <w:tcW w:w="340" w:type="pct"/>
          </w:tcPr>
          <w:p w:rsidR="00E12C52" w:rsidRPr="009D6ACF" w:rsidRDefault="00E12C52" w:rsidP="00315590">
            <w:pPr>
              <w:pStyle w:val="TableNormal1"/>
              <w:jc w:val="center"/>
            </w:pPr>
            <w:r w:rsidRPr="009D6ACF">
              <w:t>8</w:t>
            </w:r>
          </w:p>
        </w:tc>
        <w:tc>
          <w:tcPr>
            <w:tcW w:w="468" w:type="pct"/>
          </w:tcPr>
          <w:p w:rsidR="00E12C52" w:rsidRPr="009D6ACF" w:rsidRDefault="00E12C52" w:rsidP="00315590">
            <w:pPr>
              <w:pStyle w:val="TableNormal1"/>
              <w:jc w:val="center"/>
            </w:pPr>
            <w:r w:rsidRPr="009D6ACF">
              <w:t>5</w:t>
            </w:r>
          </w:p>
        </w:tc>
        <w:tc>
          <w:tcPr>
            <w:tcW w:w="384" w:type="pct"/>
          </w:tcPr>
          <w:p w:rsidR="00E12C52" w:rsidRPr="009D6ACF" w:rsidRDefault="00E12C52" w:rsidP="00315590">
            <w:pPr>
              <w:pStyle w:val="TableNormal1"/>
              <w:jc w:val="center"/>
            </w:pPr>
            <w:r w:rsidRPr="009D6ACF">
              <w:t>IS</w:t>
            </w:r>
          </w:p>
        </w:tc>
        <w:tc>
          <w:tcPr>
            <w:tcW w:w="351" w:type="pct"/>
          </w:tcPr>
          <w:p w:rsidR="00E12C52" w:rsidRPr="009D6ACF" w:rsidRDefault="00E12C52" w:rsidP="00315590">
            <w:pPr>
              <w:pStyle w:val="TableNormal1"/>
              <w:jc w:val="center"/>
            </w:pPr>
            <w:r w:rsidRPr="009D6ACF">
              <w:t>O</w:t>
            </w:r>
          </w:p>
        </w:tc>
        <w:tc>
          <w:tcPr>
            <w:tcW w:w="359" w:type="pct"/>
          </w:tcPr>
          <w:p w:rsidR="00E12C52" w:rsidRPr="009D6ACF" w:rsidRDefault="00E12C52" w:rsidP="00315590">
            <w:pPr>
              <w:pStyle w:val="TableNormal1"/>
              <w:jc w:val="center"/>
            </w:pPr>
            <w:r w:rsidRPr="009D6ACF">
              <w:t>Y/5</w:t>
            </w:r>
          </w:p>
        </w:tc>
        <w:tc>
          <w:tcPr>
            <w:tcW w:w="462" w:type="pct"/>
          </w:tcPr>
          <w:p w:rsidR="00E12C52" w:rsidRPr="009D6ACF" w:rsidRDefault="008A726F" w:rsidP="00315590">
            <w:pPr>
              <w:pStyle w:val="TableNormal1"/>
              <w:jc w:val="center"/>
            </w:pPr>
            <w:hyperlink w:anchor="T0078" w:history="1">
              <w:r w:rsidR="00E12C52" w:rsidRPr="009D6ACF">
                <w:rPr>
                  <w:rStyle w:val="HL7Hyperlink"/>
                </w:rPr>
                <w:t>0078</w:t>
              </w:r>
            </w:hyperlink>
          </w:p>
        </w:tc>
        <w:tc>
          <w:tcPr>
            <w:tcW w:w="1949" w:type="pct"/>
          </w:tcPr>
          <w:p w:rsidR="00E12C52" w:rsidRPr="009D6ACF" w:rsidRDefault="00E12C52" w:rsidP="00315590">
            <w:pPr>
              <w:pStyle w:val="TableNormal1"/>
            </w:pPr>
            <w:r w:rsidRPr="009D6ACF">
              <w:t>Abnormal Flags</w:t>
            </w:r>
          </w:p>
        </w:tc>
        <w:tc>
          <w:tcPr>
            <w:tcW w:w="685" w:type="pct"/>
          </w:tcPr>
          <w:p w:rsidR="00E12C52" w:rsidRPr="009D6ACF" w:rsidRDefault="008A726F" w:rsidP="00315590">
            <w:pPr>
              <w:pStyle w:val="TableNormal1"/>
              <w:jc w:val="center"/>
            </w:pPr>
            <w:hyperlink w:anchor="_OBX-8_Abnormal_Flags" w:history="1">
              <w:r w:rsidR="00E12C52" w:rsidRPr="00EC7243">
                <w:rPr>
                  <w:rStyle w:val="HL7Hyperlink"/>
                  <w:sz w:val="22"/>
                </w:rPr>
                <w:t>See Notes</w:t>
              </w:r>
            </w:hyperlink>
          </w:p>
        </w:tc>
      </w:tr>
      <w:tr w:rsidR="00E12C52" w:rsidRPr="009D6ACF" w:rsidTr="00BC4128">
        <w:trPr>
          <w:jc w:val="center"/>
        </w:trPr>
        <w:tc>
          <w:tcPr>
            <w:tcW w:w="340" w:type="pct"/>
          </w:tcPr>
          <w:p w:rsidR="00E12C52" w:rsidRPr="009D6ACF" w:rsidRDefault="00E12C52" w:rsidP="00315590">
            <w:pPr>
              <w:pStyle w:val="TableNormal1"/>
              <w:jc w:val="center"/>
              <w:rPr>
                <w:rStyle w:val="NotSupported"/>
              </w:rPr>
            </w:pPr>
            <w:r w:rsidRPr="009D6ACF">
              <w:rPr>
                <w:rStyle w:val="NotSupported"/>
              </w:rPr>
              <w:t>9</w:t>
            </w:r>
          </w:p>
        </w:tc>
        <w:tc>
          <w:tcPr>
            <w:tcW w:w="468" w:type="pct"/>
          </w:tcPr>
          <w:p w:rsidR="00E12C52" w:rsidRPr="009D6ACF" w:rsidRDefault="00E12C52" w:rsidP="00315590">
            <w:pPr>
              <w:pStyle w:val="TableNormal1"/>
              <w:jc w:val="center"/>
              <w:rPr>
                <w:rStyle w:val="NotSupported"/>
              </w:rPr>
            </w:pPr>
            <w:r w:rsidRPr="009D6ACF">
              <w:rPr>
                <w:rStyle w:val="NotSupported"/>
              </w:rPr>
              <w:t>5</w:t>
            </w:r>
          </w:p>
        </w:tc>
        <w:tc>
          <w:tcPr>
            <w:tcW w:w="384" w:type="pct"/>
          </w:tcPr>
          <w:p w:rsidR="00E12C52" w:rsidRPr="009D6ACF" w:rsidRDefault="00E12C52" w:rsidP="00315590">
            <w:pPr>
              <w:pStyle w:val="TableNormal1"/>
              <w:jc w:val="center"/>
              <w:rPr>
                <w:rStyle w:val="NotSupported"/>
              </w:rPr>
            </w:pPr>
            <w:r w:rsidRPr="009D6ACF">
              <w:rPr>
                <w:rStyle w:val="NotSupported"/>
              </w:rPr>
              <w:t>NM</w:t>
            </w:r>
          </w:p>
        </w:tc>
        <w:tc>
          <w:tcPr>
            <w:tcW w:w="351" w:type="pct"/>
          </w:tcPr>
          <w:p w:rsidR="00E12C52" w:rsidRPr="009D6ACF" w:rsidRDefault="00E12C52" w:rsidP="00315590">
            <w:pPr>
              <w:pStyle w:val="TableNormal1"/>
              <w:jc w:val="center"/>
              <w:rPr>
                <w:rStyle w:val="NotSupported"/>
              </w:rPr>
            </w:pPr>
            <w:r w:rsidRPr="009D6ACF">
              <w:rPr>
                <w:rStyle w:val="NotSupported"/>
              </w:rPr>
              <w:t>O</w:t>
            </w:r>
          </w:p>
        </w:tc>
        <w:tc>
          <w:tcPr>
            <w:tcW w:w="359" w:type="pct"/>
          </w:tcPr>
          <w:p w:rsidR="00E12C52" w:rsidRPr="009D6ACF" w:rsidRDefault="00E12C52" w:rsidP="00315590">
            <w:pPr>
              <w:pStyle w:val="TableNormal1"/>
              <w:jc w:val="center"/>
              <w:rPr>
                <w:rStyle w:val="NotSupported"/>
              </w:rPr>
            </w:pPr>
          </w:p>
        </w:tc>
        <w:tc>
          <w:tcPr>
            <w:tcW w:w="462" w:type="pct"/>
          </w:tcPr>
          <w:p w:rsidR="00E12C52" w:rsidRPr="009D6ACF" w:rsidRDefault="00E12C52" w:rsidP="00315590">
            <w:pPr>
              <w:pStyle w:val="TableNormal1"/>
              <w:jc w:val="center"/>
              <w:rPr>
                <w:rStyle w:val="NotSupported"/>
              </w:rPr>
            </w:pPr>
          </w:p>
        </w:tc>
        <w:tc>
          <w:tcPr>
            <w:tcW w:w="1949" w:type="pct"/>
          </w:tcPr>
          <w:p w:rsidR="00E12C52" w:rsidRPr="009D6ACF" w:rsidRDefault="00E12C52" w:rsidP="00315590">
            <w:pPr>
              <w:pStyle w:val="TableNormal1"/>
              <w:rPr>
                <w:rStyle w:val="NotSupported"/>
              </w:rPr>
            </w:pPr>
            <w:r w:rsidRPr="009D6ACF">
              <w:rPr>
                <w:rStyle w:val="NotSupported"/>
              </w:rPr>
              <w:t>Probability</w:t>
            </w:r>
          </w:p>
        </w:tc>
        <w:tc>
          <w:tcPr>
            <w:tcW w:w="685" w:type="pct"/>
          </w:tcPr>
          <w:p w:rsidR="00E12C52" w:rsidRPr="009D6ACF" w:rsidRDefault="00E12C52" w:rsidP="00315590">
            <w:pPr>
              <w:pStyle w:val="TableNormal1"/>
              <w:jc w:val="center"/>
              <w:rPr>
                <w:rStyle w:val="NotSupported"/>
              </w:rPr>
            </w:pPr>
            <w:r w:rsidRPr="009D6ACF">
              <w:rPr>
                <w:rStyle w:val="NotSupported"/>
              </w:rPr>
              <w:t>N/A</w:t>
            </w:r>
          </w:p>
        </w:tc>
      </w:tr>
      <w:tr w:rsidR="00E12C52" w:rsidRPr="009D6ACF" w:rsidTr="00BC4128">
        <w:trPr>
          <w:jc w:val="center"/>
        </w:trPr>
        <w:tc>
          <w:tcPr>
            <w:tcW w:w="340" w:type="pct"/>
          </w:tcPr>
          <w:p w:rsidR="00E12C52" w:rsidRPr="009D6ACF" w:rsidRDefault="00E12C52" w:rsidP="00315590">
            <w:pPr>
              <w:pStyle w:val="TableNormal1"/>
              <w:jc w:val="center"/>
              <w:rPr>
                <w:rStyle w:val="NotSupported"/>
              </w:rPr>
            </w:pPr>
            <w:r w:rsidRPr="009D6ACF">
              <w:rPr>
                <w:rStyle w:val="NotSupported"/>
              </w:rPr>
              <w:t>10</w:t>
            </w:r>
          </w:p>
        </w:tc>
        <w:tc>
          <w:tcPr>
            <w:tcW w:w="468" w:type="pct"/>
          </w:tcPr>
          <w:p w:rsidR="00E12C52" w:rsidRPr="009D6ACF" w:rsidRDefault="00E12C52" w:rsidP="00315590">
            <w:pPr>
              <w:pStyle w:val="TableNormal1"/>
              <w:jc w:val="center"/>
              <w:rPr>
                <w:rStyle w:val="NotSupported"/>
              </w:rPr>
            </w:pPr>
            <w:r w:rsidRPr="009D6ACF">
              <w:rPr>
                <w:rStyle w:val="NotSupported"/>
              </w:rPr>
              <w:t>2</w:t>
            </w:r>
          </w:p>
        </w:tc>
        <w:tc>
          <w:tcPr>
            <w:tcW w:w="384" w:type="pct"/>
          </w:tcPr>
          <w:p w:rsidR="00E12C52" w:rsidRPr="009D6ACF" w:rsidRDefault="00E12C52" w:rsidP="00315590">
            <w:pPr>
              <w:pStyle w:val="TableNormal1"/>
              <w:jc w:val="center"/>
              <w:rPr>
                <w:rStyle w:val="NotSupported"/>
              </w:rPr>
            </w:pPr>
            <w:r w:rsidRPr="009D6ACF">
              <w:rPr>
                <w:rStyle w:val="NotSupported"/>
              </w:rPr>
              <w:t>ID</w:t>
            </w:r>
          </w:p>
        </w:tc>
        <w:tc>
          <w:tcPr>
            <w:tcW w:w="351" w:type="pct"/>
          </w:tcPr>
          <w:p w:rsidR="00E12C52" w:rsidRPr="009D6ACF" w:rsidRDefault="00E12C52" w:rsidP="00315590">
            <w:pPr>
              <w:pStyle w:val="TableNormal1"/>
              <w:jc w:val="center"/>
              <w:rPr>
                <w:rStyle w:val="NotSupported"/>
              </w:rPr>
            </w:pPr>
            <w:r w:rsidRPr="009D6ACF">
              <w:rPr>
                <w:rStyle w:val="NotSupported"/>
              </w:rPr>
              <w:t>O</w:t>
            </w:r>
          </w:p>
        </w:tc>
        <w:tc>
          <w:tcPr>
            <w:tcW w:w="359" w:type="pct"/>
          </w:tcPr>
          <w:p w:rsidR="00E12C52" w:rsidRPr="009D6ACF" w:rsidRDefault="00E12C52" w:rsidP="00315590">
            <w:pPr>
              <w:pStyle w:val="TableNormal1"/>
              <w:jc w:val="center"/>
              <w:rPr>
                <w:rStyle w:val="NotSupported"/>
              </w:rPr>
            </w:pPr>
            <w:r w:rsidRPr="009D6ACF">
              <w:rPr>
                <w:rStyle w:val="NotSupported"/>
              </w:rPr>
              <w:t>Y</w:t>
            </w:r>
          </w:p>
        </w:tc>
        <w:tc>
          <w:tcPr>
            <w:tcW w:w="462" w:type="pct"/>
          </w:tcPr>
          <w:p w:rsidR="00E12C52" w:rsidRPr="009D6ACF" w:rsidRDefault="00E12C52" w:rsidP="00315590">
            <w:pPr>
              <w:pStyle w:val="TableNormal1"/>
              <w:jc w:val="center"/>
              <w:rPr>
                <w:rStyle w:val="NotSupported"/>
              </w:rPr>
            </w:pPr>
            <w:r w:rsidRPr="009D6ACF">
              <w:rPr>
                <w:rStyle w:val="NotSupported"/>
              </w:rPr>
              <w:t>0080</w:t>
            </w:r>
          </w:p>
        </w:tc>
        <w:tc>
          <w:tcPr>
            <w:tcW w:w="1949" w:type="pct"/>
          </w:tcPr>
          <w:p w:rsidR="00E12C52" w:rsidRPr="009D6ACF" w:rsidRDefault="00E12C52" w:rsidP="00315590">
            <w:pPr>
              <w:pStyle w:val="TableNormal1"/>
              <w:rPr>
                <w:rStyle w:val="NotSupported"/>
              </w:rPr>
            </w:pPr>
            <w:r w:rsidRPr="009D6ACF">
              <w:rPr>
                <w:rStyle w:val="NotSupported"/>
              </w:rPr>
              <w:t>Nature of Abnormal Test</w:t>
            </w:r>
          </w:p>
        </w:tc>
        <w:tc>
          <w:tcPr>
            <w:tcW w:w="685" w:type="pct"/>
          </w:tcPr>
          <w:p w:rsidR="00E12C52" w:rsidRPr="009D6ACF" w:rsidRDefault="00E12C52" w:rsidP="00315590">
            <w:pPr>
              <w:pStyle w:val="TableNormal1"/>
              <w:jc w:val="center"/>
              <w:rPr>
                <w:rStyle w:val="NotSupported"/>
              </w:rPr>
            </w:pPr>
            <w:r w:rsidRPr="009D6ACF">
              <w:rPr>
                <w:rStyle w:val="NotSupported"/>
              </w:rPr>
              <w:t>N/A</w:t>
            </w:r>
          </w:p>
        </w:tc>
      </w:tr>
      <w:tr w:rsidR="00E12C52" w:rsidRPr="009D6ACF" w:rsidTr="00BC4128">
        <w:trPr>
          <w:jc w:val="center"/>
        </w:trPr>
        <w:tc>
          <w:tcPr>
            <w:tcW w:w="340" w:type="pct"/>
          </w:tcPr>
          <w:p w:rsidR="00E12C52" w:rsidRPr="009D6ACF" w:rsidRDefault="00E12C52" w:rsidP="00315590">
            <w:pPr>
              <w:pStyle w:val="TableNormal1"/>
              <w:jc w:val="center"/>
            </w:pPr>
            <w:r w:rsidRPr="009D6ACF">
              <w:t>11</w:t>
            </w:r>
          </w:p>
        </w:tc>
        <w:tc>
          <w:tcPr>
            <w:tcW w:w="468" w:type="pct"/>
          </w:tcPr>
          <w:p w:rsidR="00E12C52" w:rsidRPr="009D6ACF" w:rsidRDefault="00E12C52" w:rsidP="00315590">
            <w:pPr>
              <w:pStyle w:val="TableNormal1"/>
              <w:jc w:val="center"/>
            </w:pPr>
            <w:r w:rsidRPr="009D6ACF">
              <w:t>1</w:t>
            </w:r>
          </w:p>
        </w:tc>
        <w:tc>
          <w:tcPr>
            <w:tcW w:w="384" w:type="pct"/>
          </w:tcPr>
          <w:p w:rsidR="00E12C52" w:rsidRPr="009D6ACF" w:rsidRDefault="00E12C52" w:rsidP="00315590">
            <w:pPr>
              <w:pStyle w:val="TableNormal1"/>
              <w:jc w:val="center"/>
            </w:pPr>
            <w:r w:rsidRPr="009D6ACF">
              <w:t>ID</w:t>
            </w:r>
          </w:p>
        </w:tc>
        <w:tc>
          <w:tcPr>
            <w:tcW w:w="351" w:type="pct"/>
          </w:tcPr>
          <w:p w:rsidR="00E12C52" w:rsidRPr="009D6ACF" w:rsidRDefault="00E12C52" w:rsidP="00315590">
            <w:pPr>
              <w:pStyle w:val="TableNormal1"/>
              <w:jc w:val="center"/>
            </w:pPr>
            <w:r w:rsidRPr="009D6ACF">
              <w:t>R</w:t>
            </w:r>
          </w:p>
        </w:tc>
        <w:tc>
          <w:tcPr>
            <w:tcW w:w="359" w:type="pct"/>
          </w:tcPr>
          <w:p w:rsidR="00E12C52" w:rsidRPr="009D6ACF" w:rsidRDefault="00E12C52" w:rsidP="00315590">
            <w:pPr>
              <w:pStyle w:val="TableNormal1"/>
              <w:jc w:val="center"/>
            </w:pPr>
          </w:p>
        </w:tc>
        <w:tc>
          <w:tcPr>
            <w:tcW w:w="462" w:type="pct"/>
          </w:tcPr>
          <w:p w:rsidR="00E12C52" w:rsidRPr="009D6ACF" w:rsidRDefault="00E12C52" w:rsidP="00315590">
            <w:pPr>
              <w:pStyle w:val="TableNormal1"/>
              <w:jc w:val="center"/>
            </w:pPr>
            <w:r w:rsidRPr="009D6ACF">
              <w:t>0085</w:t>
            </w:r>
          </w:p>
        </w:tc>
        <w:tc>
          <w:tcPr>
            <w:tcW w:w="1949" w:type="pct"/>
          </w:tcPr>
          <w:p w:rsidR="00E12C52" w:rsidRPr="009D6ACF" w:rsidRDefault="00E12C52" w:rsidP="00315590">
            <w:pPr>
              <w:pStyle w:val="TableNormal1"/>
            </w:pPr>
            <w:r w:rsidRPr="009D6ACF">
              <w:t>Observation Result Status</w:t>
            </w:r>
          </w:p>
        </w:tc>
        <w:tc>
          <w:tcPr>
            <w:tcW w:w="685" w:type="pct"/>
          </w:tcPr>
          <w:p w:rsidR="00E12C52" w:rsidRPr="00C34474" w:rsidRDefault="008A726F" w:rsidP="00315590">
            <w:pPr>
              <w:pStyle w:val="TableNormal1"/>
              <w:jc w:val="center"/>
            </w:pPr>
            <w:hyperlink w:anchor="OBX_11" w:history="1">
              <w:r w:rsidR="00E12C52" w:rsidRPr="00EC7243">
                <w:rPr>
                  <w:rStyle w:val="Hyperlink"/>
                  <w:rFonts w:cs="Courier New"/>
                  <w:sz w:val="22"/>
                  <w:u w:val="none"/>
                </w:rPr>
                <w:t>See Notes</w:t>
              </w:r>
            </w:hyperlink>
          </w:p>
        </w:tc>
      </w:tr>
      <w:tr w:rsidR="00E12C52" w:rsidRPr="009D6ACF" w:rsidTr="00BC4128">
        <w:trPr>
          <w:jc w:val="center"/>
        </w:trPr>
        <w:tc>
          <w:tcPr>
            <w:tcW w:w="340" w:type="pct"/>
          </w:tcPr>
          <w:p w:rsidR="00E12C52" w:rsidRPr="009D6ACF" w:rsidRDefault="00E12C52" w:rsidP="00315590">
            <w:pPr>
              <w:pStyle w:val="TableNormal1"/>
              <w:jc w:val="center"/>
            </w:pPr>
            <w:r w:rsidRPr="009D6ACF">
              <w:t>12</w:t>
            </w:r>
          </w:p>
        </w:tc>
        <w:tc>
          <w:tcPr>
            <w:tcW w:w="468" w:type="pct"/>
          </w:tcPr>
          <w:p w:rsidR="00E12C52" w:rsidRPr="009D6ACF" w:rsidRDefault="00E12C52" w:rsidP="00315590">
            <w:pPr>
              <w:pStyle w:val="TableNormal1"/>
              <w:jc w:val="center"/>
            </w:pPr>
            <w:r w:rsidRPr="009D6ACF">
              <w:t>26</w:t>
            </w:r>
          </w:p>
        </w:tc>
        <w:tc>
          <w:tcPr>
            <w:tcW w:w="384" w:type="pct"/>
          </w:tcPr>
          <w:p w:rsidR="00E12C52" w:rsidRPr="009D6ACF" w:rsidRDefault="00E12C52" w:rsidP="00315590">
            <w:pPr>
              <w:pStyle w:val="TableNormal1"/>
              <w:jc w:val="center"/>
            </w:pPr>
            <w:r w:rsidRPr="009D6ACF">
              <w:t>TS</w:t>
            </w:r>
          </w:p>
        </w:tc>
        <w:tc>
          <w:tcPr>
            <w:tcW w:w="351" w:type="pct"/>
          </w:tcPr>
          <w:p w:rsidR="00E12C52" w:rsidRPr="009D6ACF" w:rsidRDefault="00E12C52" w:rsidP="00315590">
            <w:pPr>
              <w:pStyle w:val="TableNormal1"/>
              <w:jc w:val="center"/>
            </w:pPr>
            <w:r w:rsidRPr="009D6ACF">
              <w:t>O</w:t>
            </w:r>
          </w:p>
        </w:tc>
        <w:tc>
          <w:tcPr>
            <w:tcW w:w="359" w:type="pct"/>
          </w:tcPr>
          <w:p w:rsidR="00E12C52" w:rsidRPr="009D6ACF" w:rsidRDefault="00E12C52" w:rsidP="00315590">
            <w:pPr>
              <w:pStyle w:val="TableNormal1"/>
              <w:jc w:val="center"/>
            </w:pPr>
          </w:p>
        </w:tc>
        <w:tc>
          <w:tcPr>
            <w:tcW w:w="462" w:type="pct"/>
          </w:tcPr>
          <w:p w:rsidR="00E12C52" w:rsidRPr="009D6ACF" w:rsidRDefault="00E12C52" w:rsidP="00315590">
            <w:pPr>
              <w:pStyle w:val="TableNormal1"/>
              <w:jc w:val="center"/>
            </w:pPr>
          </w:p>
        </w:tc>
        <w:tc>
          <w:tcPr>
            <w:tcW w:w="1949" w:type="pct"/>
          </w:tcPr>
          <w:p w:rsidR="00E12C52" w:rsidRPr="009D6ACF" w:rsidRDefault="00E12C52" w:rsidP="00315590">
            <w:pPr>
              <w:pStyle w:val="TableNormal1"/>
            </w:pPr>
            <w:r w:rsidRPr="009D6ACF">
              <w:t>Date Last Observation Normal Value</w:t>
            </w:r>
          </w:p>
        </w:tc>
        <w:tc>
          <w:tcPr>
            <w:tcW w:w="685" w:type="pct"/>
          </w:tcPr>
          <w:p w:rsidR="00E12C52" w:rsidRPr="009D6ACF" w:rsidRDefault="008A726F" w:rsidP="00315590">
            <w:pPr>
              <w:pStyle w:val="TableNormal1"/>
              <w:jc w:val="center"/>
            </w:pPr>
            <w:hyperlink w:anchor="_OBX-12_Date_Last_Observation Normal" w:history="1">
              <w:r w:rsidR="00E12C52" w:rsidRPr="00EC7243">
                <w:rPr>
                  <w:rStyle w:val="HL7Hyperlink"/>
                  <w:sz w:val="22"/>
                </w:rPr>
                <w:t>See Notes</w:t>
              </w:r>
            </w:hyperlink>
          </w:p>
        </w:tc>
      </w:tr>
      <w:tr w:rsidR="00E12C52" w:rsidRPr="009D6ACF" w:rsidTr="00BC4128">
        <w:trPr>
          <w:jc w:val="center"/>
        </w:trPr>
        <w:tc>
          <w:tcPr>
            <w:tcW w:w="340" w:type="pct"/>
          </w:tcPr>
          <w:p w:rsidR="00E12C52" w:rsidRPr="009D6ACF" w:rsidRDefault="00E12C52" w:rsidP="00315590">
            <w:pPr>
              <w:pStyle w:val="TableNormal1"/>
              <w:jc w:val="center"/>
            </w:pPr>
            <w:r w:rsidRPr="009D6ACF">
              <w:t>13</w:t>
            </w:r>
          </w:p>
        </w:tc>
        <w:tc>
          <w:tcPr>
            <w:tcW w:w="468" w:type="pct"/>
          </w:tcPr>
          <w:p w:rsidR="00E12C52" w:rsidRPr="009D6ACF" w:rsidRDefault="00E12C52" w:rsidP="00315590">
            <w:pPr>
              <w:pStyle w:val="TableNormal1"/>
              <w:jc w:val="center"/>
            </w:pPr>
            <w:r w:rsidRPr="009D6ACF">
              <w:t>20</w:t>
            </w:r>
          </w:p>
        </w:tc>
        <w:tc>
          <w:tcPr>
            <w:tcW w:w="384" w:type="pct"/>
          </w:tcPr>
          <w:p w:rsidR="00E12C52" w:rsidRPr="009D6ACF" w:rsidRDefault="00E12C52" w:rsidP="00315590">
            <w:pPr>
              <w:pStyle w:val="TableNormal1"/>
              <w:jc w:val="center"/>
            </w:pPr>
            <w:r w:rsidRPr="009D6ACF">
              <w:t>ST</w:t>
            </w:r>
          </w:p>
        </w:tc>
        <w:tc>
          <w:tcPr>
            <w:tcW w:w="351" w:type="pct"/>
          </w:tcPr>
          <w:p w:rsidR="00E12C52" w:rsidRPr="009D6ACF" w:rsidRDefault="00E12C52" w:rsidP="00315590">
            <w:pPr>
              <w:pStyle w:val="TableNormal1"/>
              <w:jc w:val="center"/>
            </w:pPr>
            <w:r w:rsidRPr="009D6ACF">
              <w:t>O</w:t>
            </w:r>
          </w:p>
        </w:tc>
        <w:tc>
          <w:tcPr>
            <w:tcW w:w="359" w:type="pct"/>
          </w:tcPr>
          <w:p w:rsidR="00E12C52" w:rsidRPr="009D6ACF" w:rsidRDefault="00E12C52" w:rsidP="00315590">
            <w:pPr>
              <w:pStyle w:val="TableNormal1"/>
              <w:jc w:val="center"/>
            </w:pPr>
          </w:p>
        </w:tc>
        <w:tc>
          <w:tcPr>
            <w:tcW w:w="462" w:type="pct"/>
          </w:tcPr>
          <w:p w:rsidR="00E12C52" w:rsidRPr="009D6ACF" w:rsidRDefault="00E12C52" w:rsidP="00315590">
            <w:pPr>
              <w:pStyle w:val="TableNormal1"/>
              <w:jc w:val="center"/>
            </w:pPr>
          </w:p>
        </w:tc>
        <w:tc>
          <w:tcPr>
            <w:tcW w:w="1949" w:type="pct"/>
          </w:tcPr>
          <w:p w:rsidR="00E12C52" w:rsidRPr="009D6ACF" w:rsidRDefault="00E12C52" w:rsidP="00315590">
            <w:pPr>
              <w:pStyle w:val="TableNormal1"/>
            </w:pPr>
            <w:bookmarkStart w:id="1115" w:name="OLE_LINK76"/>
            <w:r w:rsidRPr="009D6ACF">
              <w:t>User Defined Access Checks</w:t>
            </w:r>
            <w:bookmarkEnd w:id="1115"/>
          </w:p>
        </w:tc>
        <w:tc>
          <w:tcPr>
            <w:tcW w:w="685" w:type="pct"/>
          </w:tcPr>
          <w:p w:rsidR="00E12C52" w:rsidRPr="009D6ACF" w:rsidRDefault="008A726F" w:rsidP="00315590">
            <w:pPr>
              <w:pStyle w:val="TableNormal1"/>
              <w:jc w:val="center"/>
            </w:pPr>
            <w:hyperlink w:anchor="_OBX-14" w:history="1">
              <w:r w:rsidR="00E12C52" w:rsidRPr="00EC7243">
                <w:rPr>
                  <w:rStyle w:val="HL7Hyperlink"/>
                  <w:sz w:val="22"/>
                </w:rPr>
                <w:t>See Notes</w:t>
              </w:r>
            </w:hyperlink>
          </w:p>
        </w:tc>
      </w:tr>
      <w:tr w:rsidR="00E12C52" w:rsidRPr="009D6ACF" w:rsidTr="00BC4128">
        <w:trPr>
          <w:jc w:val="center"/>
        </w:trPr>
        <w:tc>
          <w:tcPr>
            <w:tcW w:w="340" w:type="pct"/>
          </w:tcPr>
          <w:p w:rsidR="00E12C52" w:rsidRPr="009D6ACF" w:rsidRDefault="00E12C52" w:rsidP="00315590">
            <w:pPr>
              <w:pStyle w:val="TableNormal1"/>
              <w:jc w:val="center"/>
            </w:pPr>
            <w:r w:rsidRPr="009D6ACF">
              <w:t>14</w:t>
            </w:r>
          </w:p>
        </w:tc>
        <w:tc>
          <w:tcPr>
            <w:tcW w:w="468" w:type="pct"/>
          </w:tcPr>
          <w:p w:rsidR="00E12C52" w:rsidRPr="009D6ACF" w:rsidRDefault="00E12C52" w:rsidP="00315590">
            <w:pPr>
              <w:pStyle w:val="TableNormal1"/>
              <w:jc w:val="center"/>
            </w:pPr>
            <w:r w:rsidRPr="009D6ACF">
              <w:t>26</w:t>
            </w:r>
          </w:p>
        </w:tc>
        <w:tc>
          <w:tcPr>
            <w:tcW w:w="384" w:type="pct"/>
          </w:tcPr>
          <w:p w:rsidR="00E12C52" w:rsidRPr="009D6ACF" w:rsidRDefault="00E12C52" w:rsidP="00315590">
            <w:pPr>
              <w:pStyle w:val="TableNormal1"/>
              <w:jc w:val="center"/>
            </w:pPr>
            <w:r w:rsidRPr="009D6ACF">
              <w:t>TS</w:t>
            </w:r>
          </w:p>
        </w:tc>
        <w:tc>
          <w:tcPr>
            <w:tcW w:w="351" w:type="pct"/>
          </w:tcPr>
          <w:p w:rsidR="00E12C52" w:rsidRPr="009D6ACF" w:rsidRDefault="00E12C52" w:rsidP="00315590">
            <w:pPr>
              <w:pStyle w:val="TableNormal1"/>
              <w:jc w:val="center"/>
            </w:pPr>
            <w:r w:rsidRPr="009D6ACF">
              <w:t>O</w:t>
            </w:r>
          </w:p>
        </w:tc>
        <w:tc>
          <w:tcPr>
            <w:tcW w:w="359" w:type="pct"/>
          </w:tcPr>
          <w:p w:rsidR="00E12C52" w:rsidRPr="009D6ACF" w:rsidRDefault="00E12C52" w:rsidP="00315590">
            <w:pPr>
              <w:pStyle w:val="TableNormal1"/>
              <w:jc w:val="center"/>
            </w:pPr>
          </w:p>
        </w:tc>
        <w:tc>
          <w:tcPr>
            <w:tcW w:w="462" w:type="pct"/>
          </w:tcPr>
          <w:p w:rsidR="00E12C52" w:rsidRPr="009D6ACF" w:rsidRDefault="00E12C52" w:rsidP="00315590">
            <w:pPr>
              <w:pStyle w:val="TableNormal1"/>
              <w:jc w:val="center"/>
            </w:pPr>
          </w:p>
        </w:tc>
        <w:tc>
          <w:tcPr>
            <w:tcW w:w="1949" w:type="pct"/>
          </w:tcPr>
          <w:p w:rsidR="00E12C52" w:rsidRPr="009D6ACF" w:rsidRDefault="00E12C52" w:rsidP="00315590">
            <w:pPr>
              <w:pStyle w:val="TableNormal1"/>
            </w:pPr>
            <w:bookmarkStart w:id="1116" w:name="OLE_LINK77"/>
            <w:r w:rsidRPr="009D6ACF">
              <w:t>Date/Time of the Observation</w:t>
            </w:r>
            <w:bookmarkEnd w:id="1116"/>
          </w:p>
        </w:tc>
        <w:tc>
          <w:tcPr>
            <w:tcW w:w="685" w:type="pct"/>
          </w:tcPr>
          <w:p w:rsidR="00E12C52" w:rsidRPr="009D6ACF" w:rsidRDefault="008A726F" w:rsidP="00315590">
            <w:pPr>
              <w:pStyle w:val="TableNormal1"/>
              <w:jc w:val="center"/>
            </w:pPr>
            <w:hyperlink w:anchor="_OBX-14" w:history="1">
              <w:r w:rsidR="00E12C52" w:rsidRPr="00EC7243">
                <w:rPr>
                  <w:rStyle w:val="HL7Hyperlink"/>
                  <w:sz w:val="22"/>
                </w:rPr>
                <w:t>See Notes</w:t>
              </w:r>
            </w:hyperlink>
          </w:p>
        </w:tc>
      </w:tr>
      <w:tr w:rsidR="00E12C52" w:rsidRPr="009D6ACF" w:rsidTr="00BC4128">
        <w:trPr>
          <w:jc w:val="center"/>
        </w:trPr>
        <w:tc>
          <w:tcPr>
            <w:tcW w:w="340" w:type="pct"/>
          </w:tcPr>
          <w:p w:rsidR="00E12C52" w:rsidRPr="009D6ACF" w:rsidRDefault="00E12C52" w:rsidP="00315590">
            <w:pPr>
              <w:pStyle w:val="TableNormal1"/>
              <w:jc w:val="center"/>
            </w:pPr>
            <w:r w:rsidRPr="009D6ACF">
              <w:t>15</w:t>
            </w:r>
          </w:p>
        </w:tc>
        <w:tc>
          <w:tcPr>
            <w:tcW w:w="468" w:type="pct"/>
          </w:tcPr>
          <w:p w:rsidR="00E12C52" w:rsidRPr="009D6ACF" w:rsidRDefault="00E12C52" w:rsidP="00315590">
            <w:pPr>
              <w:pStyle w:val="TableNormal1"/>
              <w:jc w:val="center"/>
            </w:pPr>
            <w:r w:rsidRPr="009D6ACF">
              <w:t>250</w:t>
            </w:r>
          </w:p>
        </w:tc>
        <w:tc>
          <w:tcPr>
            <w:tcW w:w="384" w:type="pct"/>
          </w:tcPr>
          <w:p w:rsidR="00E12C52" w:rsidRPr="009D6ACF" w:rsidRDefault="00E12C52" w:rsidP="00315590">
            <w:pPr>
              <w:pStyle w:val="TableNormal1"/>
              <w:jc w:val="center"/>
            </w:pPr>
            <w:r w:rsidRPr="009D6ACF">
              <w:t>CE</w:t>
            </w:r>
          </w:p>
        </w:tc>
        <w:tc>
          <w:tcPr>
            <w:tcW w:w="351" w:type="pct"/>
          </w:tcPr>
          <w:p w:rsidR="00E12C52" w:rsidRPr="009D6ACF" w:rsidRDefault="00E12C52" w:rsidP="00315590">
            <w:pPr>
              <w:pStyle w:val="TableNormal1"/>
              <w:jc w:val="center"/>
            </w:pPr>
            <w:r w:rsidRPr="009D6ACF">
              <w:t>O</w:t>
            </w:r>
          </w:p>
        </w:tc>
        <w:tc>
          <w:tcPr>
            <w:tcW w:w="359" w:type="pct"/>
          </w:tcPr>
          <w:p w:rsidR="00E12C52" w:rsidRPr="009D6ACF" w:rsidRDefault="00E12C52" w:rsidP="00315590">
            <w:pPr>
              <w:pStyle w:val="TableNormal1"/>
              <w:jc w:val="center"/>
            </w:pPr>
          </w:p>
        </w:tc>
        <w:tc>
          <w:tcPr>
            <w:tcW w:w="462" w:type="pct"/>
          </w:tcPr>
          <w:p w:rsidR="00E12C52" w:rsidRPr="009D6ACF" w:rsidRDefault="00E12C52" w:rsidP="00315590">
            <w:pPr>
              <w:pStyle w:val="TableNormal1"/>
              <w:jc w:val="center"/>
            </w:pPr>
          </w:p>
        </w:tc>
        <w:tc>
          <w:tcPr>
            <w:tcW w:w="1949" w:type="pct"/>
          </w:tcPr>
          <w:p w:rsidR="00E12C52" w:rsidRPr="009D6ACF" w:rsidRDefault="00E12C52" w:rsidP="00315590">
            <w:pPr>
              <w:pStyle w:val="TableNormal1"/>
            </w:pPr>
            <w:r w:rsidRPr="009D6ACF">
              <w:t>Producer's ID</w:t>
            </w:r>
          </w:p>
        </w:tc>
        <w:tc>
          <w:tcPr>
            <w:tcW w:w="685" w:type="pct"/>
          </w:tcPr>
          <w:p w:rsidR="00E12C52" w:rsidRPr="009D6ACF" w:rsidRDefault="008A726F" w:rsidP="00315590">
            <w:pPr>
              <w:pStyle w:val="TableNormal1"/>
              <w:jc w:val="center"/>
            </w:pPr>
            <w:hyperlink w:anchor="_OBX-15_Producer’s_ID" w:history="1">
              <w:r w:rsidR="00E12C52" w:rsidRPr="00EC7243">
                <w:rPr>
                  <w:rStyle w:val="HL7Hyperlink"/>
                  <w:sz w:val="22"/>
                </w:rPr>
                <w:t>See Notes</w:t>
              </w:r>
            </w:hyperlink>
          </w:p>
        </w:tc>
      </w:tr>
      <w:tr w:rsidR="00E12C52" w:rsidRPr="009D6ACF" w:rsidTr="00BC4128">
        <w:trPr>
          <w:jc w:val="center"/>
        </w:trPr>
        <w:tc>
          <w:tcPr>
            <w:tcW w:w="340" w:type="pct"/>
          </w:tcPr>
          <w:p w:rsidR="00E12C52" w:rsidRPr="009D6ACF" w:rsidRDefault="00E12C52" w:rsidP="00315590">
            <w:pPr>
              <w:pStyle w:val="TableNormal1"/>
              <w:jc w:val="center"/>
            </w:pPr>
            <w:r w:rsidRPr="009D6ACF">
              <w:t>16</w:t>
            </w:r>
          </w:p>
        </w:tc>
        <w:tc>
          <w:tcPr>
            <w:tcW w:w="468" w:type="pct"/>
          </w:tcPr>
          <w:p w:rsidR="00E12C52" w:rsidRPr="009D6ACF" w:rsidRDefault="00E12C52" w:rsidP="00315590">
            <w:pPr>
              <w:pStyle w:val="TableNormal1"/>
              <w:jc w:val="center"/>
            </w:pPr>
            <w:r w:rsidRPr="009D6ACF">
              <w:t>250</w:t>
            </w:r>
          </w:p>
        </w:tc>
        <w:tc>
          <w:tcPr>
            <w:tcW w:w="384" w:type="pct"/>
          </w:tcPr>
          <w:p w:rsidR="00E12C52" w:rsidRPr="009D6ACF" w:rsidRDefault="00E12C52" w:rsidP="00315590">
            <w:pPr>
              <w:pStyle w:val="TableNormal1"/>
              <w:jc w:val="center"/>
            </w:pPr>
            <w:r w:rsidRPr="009D6ACF">
              <w:t>XCN</w:t>
            </w:r>
          </w:p>
        </w:tc>
        <w:tc>
          <w:tcPr>
            <w:tcW w:w="351" w:type="pct"/>
          </w:tcPr>
          <w:p w:rsidR="00E12C52" w:rsidRPr="009D6ACF" w:rsidRDefault="00E12C52" w:rsidP="00315590">
            <w:pPr>
              <w:pStyle w:val="TableNormal1"/>
              <w:jc w:val="center"/>
            </w:pPr>
            <w:r w:rsidRPr="009D6ACF">
              <w:t>O</w:t>
            </w:r>
          </w:p>
        </w:tc>
        <w:tc>
          <w:tcPr>
            <w:tcW w:w="359" w:type="pct"/>
          </w:tcPr>
          <w:p w:rsidR="00E12C52" w:rsidRPr="009D6ACF" w:rsidRDefault="00E12C52" w:rsidP="00315590">
            <w:pPr>
              <w:pStyle w:val="TableNormal1"/>
              <w:jc w:val="center"/>
            </w:pPr>
            <w:r w:rsidRPr="009D6ACF">
              <w:t>Y</w:t>
            </w:r>
          </w:p>
        </w:tc>
        <w:tc>
          <w:tcPr>
            <w:tcW w:w="462" w:type="pct"/>
          </w:tcPr>
          <w:p w:rsidR="00E12C52" w:rsidRPr="009D6ACF" w:rsidRDefault="00E12C52" w:rsidP="00315590">
            <w:pPr>
              <w:pStyle w:val="TableNormal1"/>
              <w:jc w:val="center"/>
            </w:pPr>
          </w:p>
        </w:tc>
        <w:tc>
          <w:tcPr>
            <w:tcW w:w="1949" w:type="pct"/>
          </w:tcPr>
          <w:p w:rsidR="00E12C52" w:rsidRPr="009D6ACF" w:rsidRDefault="00E12C52" w:rsidP="00315590">
            <w:pPr>
              <w:pStyle w:val="TableNormal1"/>
            </w:pPr>
            <w:r w:rsidRPr="009D6ACF">
              <w:t>Responsible Observer</w:t>
            </w:r>
          </w:p>
        </w:tc>
        <w:tc>
          <w:tcPr>
            <w:tcW w:w="685" w:type="pct"/>
          </w:tcPr>
          <w:p w:rsidR="00E12C52" w:rsidRPr="009D6ACF" w:rsidRDefault="008A726F" w:rsidP="00315590">
            <w:pPr>
              <w:pStyle w:val="TableNormal1"/>
              <w:jc w:val="center"/>
            </w:pPr>
            <w:hyperlink w:anchor="_OBX-16_Responsible_Observer_1" w:history="1">
              <w:r w:rsidR="00E12C52" w:rsidRPr="00EC7243">
                <w:rPr>
                  <w:rStyle w:val="HL7Hyperlink"/>
                  <w:sz w:val="22"/>
                </w:rPr>
                <w:t>See Notes</w:t>
              </w:r>
            </w:hyperlink>
          </w:p>
        </w:tc>
      </w:tr>
      <w:tr w:rsidR="00E12C52" w:rsidRPr="009D6ACF" w:rsidTr="00BC4128">
        <w:trPr>
          <w:jc w:val="center"/>
        </w:trPr>
        <w:tc>
          <w:tcPr>
            <w:tcW w:w="340" w:type="pct"/>
          </w:tcPr>
          <w:p w:rsidR="00E12C52" w:rsidRPr="009D6ACF" w:rsidRDefault="00E12C52" w:rsidP="00315590">
            <w:pPr>
              <w:pStyle w:val="TableNormal1"/>
              <w:jc w:val="center"/>
            </w:pPr>
            <w:r w:rsidRPr="009D6ACF">
              <w:t>17</w:t>
            </w:r>
          </w:p>
        </w:tc>
        <w:tc>
          <w:tcPr>
            <w:tcW w:w="468" w:type="pct"/>
          </w:tcPr>
          <w:p w:rsidR="00E12C52" w:rsidRPr="009D6ACF" w:rsidRDefault="00E12C52" w:rsidP="00315590">
            <w:pPr>
              <w:pStyle w:val="TableNormal1"/>
              <w:jc w:val="center"/>
            </w:pPr>
            <w:r w:rsidRPr="009D6ACF">
              <w:t>250</w:t>
            </w:r>
          </w:p>
        </w:tc>
        <w:tc>
          <w:tcPr>
            <w:tcW w:w="384" w:type="pct"/>
          </w:tcPr>
          <w:p w:rsidR="00E12C52" w:rsidRPr="009D6ACF" w:rsidRDefault="00E12C52" w:rsidP="00315590">
            <w:pPr>
              <w:pStyle w:val="TableNormal1"/>
              <w:jc w:val="center"/>
            </w:pPr>
            <w:r w:rsidRPr="009D6ACF">
              <w:t>CE</w:t>
            </w:r>
          </w:p>
        </w:tc>
        <w:tc>
          <w:tcPr>
            <w:tcW w:w="351" w:type="pct"/>
          </w:tcPr>
          <w:p w:rsidR="00E12C52" w:rsidRPr="009D6ACF" w:rsidRDefault="00E12C52" w:rsidP="00315590">
            <w:pPr>
              <w:pStyle w:val="TableNormal1"/>
              <w:jc w:val="center"/>
            </w:pPr>
            <w:r w:rsidRPr="009D6ACF">
              <w:t>O</w:t>
            </w:r>
          </w:p>
        </w:tc>
        <w:tc>
          <w:tcPr>
            <w:tcW w:w="359" w:type="pct"/>
          </w:tcPr>
          <w:p w:rsidR="00E12C52" w:rsidRPr="009D6ACF" w:rsidRDefault="00E12C52" w:rsidP="00315590">
            <w:pPr>
              <w:pStyle w:val="TableNormal1"/>
              <w:jc w:val="center"/>
            </w:pPr>
            <w:r w:rsidRPr="009D6ACF">
              <w:t>Y</w:t>
            </w:r>
          </w:p>
        </w:tc>
        <w:tc>
          <w:tcPr>
            <w:tcW w:w="462" w:type="pct"/>
          </w:tcPr>
          <w:p w:rsidR="00E12C52" w:rsidRPr="009D6ACF" w:rsidRDefault="00E12C52" w:rsidP="00315590">
            <w:pPr>
              <w:pStyle w:val="TableNormal1"/>
              <w:jc w:val="center"/>
            </w:pPr>
          </w:p>
        </w:tc>
        <w:tc>
          <w:tcPr>
            <w:tcW w:w="1949" w:type="pct"/>
          </w:tcPr>
          <w:p w:rsidR="00E12C52" w:rsidRPr="009D6ACF" w:rsidRDefault="00E12C52" w:rsidP="00315590">
            <w:pPr>
              <w:pStyle w:val="TableNormal1"/>
            </w:pPr>
            <w:bookmarkStart w:id="1117" w:name="OLE_LINK79"/>
            <w:r w:rsidRPr="009D6ACF">
              <w:t>Observation Method</w:t>
            </w:r>
            <w:bookmarkEnd w:id="1117"/>
          </w:p>
        </w:tc>
        <w:tc>
          <w:tcPr>
            <w:tcW w:w="685" w:type="pct"/>
          </w:tcPr>
          <w:p w:rsidR="00E12C52" w:rsidRPr="009D6ACF" w:rsidRDefault="008A726F" w:rsidP="00315590">
            <w:pPr>
              <w:pStyle w:val="TableNormal1"/>
              <w:jc w:val="center"/>
            </w:pPr>
            <w:hyperlink w:anchor="_OBX-17" w:history="1">
              <w:r w:rsidR="00E12C52" w:rsidRPr="00EC7243">
                <w:rPr>
                  <w:rStyle w:val="HL7Hyperlink"/>
                  <w:sz w:val="22"/>
                </w:rPr>
                <w:t>See Notes</w:t>
              </w:r>
            </w:hyperlink>
          </w:p>
        </w:tc>
      </w:tr>
      <w:tr w:rsidR="00E12C52" w:rsidRPr="009D6ACF" w:rsidTr="00BC4128">
        <w:trPr>
          <w:jc w:val="center"/>
        </w:trPr>
        <w:tc>
          <w:tcPr>
            <w:tcW w:w="340" w:type="pct"/>
          </w:tcPr>
          <w:p w:rsidR="00E12C52" w:rsidRPr="009D6ACF" w:rsidRDefault="00E12C52" w:rsidP="00315590">
            <w:pPr>
              <w:pStyle w:val="TableNormal1"/>
              <w:jc w:val="center"/>
              <w:rPr>
                <w:rStyle w:val="NotSupported"/>
              </w:rPr>
            </w:pPr>
            <w:r w:rsidRPr="009D6ACF">
              <w:rPr>
                <w:rStyle w:val="NotSupported"/>
              </w:rPr>
              <w:t>18</w:t>
            </w:r>
          </w:p>
        </w:tc>
        <w:tc>
          <w:tcPr>
            <w:tcW w:w="468" w:type="pct"/>
          </w:tcPr>
          <w:p w:rsidR="00E12C52" w:rsidRPr="009D6ACF" w:rsidRDefault="00E12C52" w:rsidP="00315590">
            <w:pPr>
              <w:pStyle w:val="TableNormal1"/>
              <w:jc w:val="center"/>
              <w:rPr>
                <w:rStyle w:val="NotSupported"/>
              </w:rPr>
            </w:pPr>
            <w:r w:rsidRPr="009D6ACF">
              <w:rPr>
                <w:rStyle w:val="NotSupported"/>
              </w:rPr>
              <w:t>22</w:t>
            </w:r>
          </w:p>
        </w:tc>
        <w:tc>
          <w:tcPr>
            <w:tcW w:w="384" w:type="pct"/>
          </w:tcPr>
          <w:p w:rsidR="00E12C52" w:rsidRPr="009D6ACF" w:rsidRDefault="00E12C52" w:rsidP="00315590">
            <w:pPr>
              <w:pStyle w:val="TableNormal1"/>
              <w:jc w:val="center"/>
              <w:rPr>
                <w:rStyle w:val="NotSupported"/>
              </w:rPr>
            </w:pPr>
            <w:r w:rsidRPr="009D6ACF">
              <w:rPr>
                <w:rStyle w:val="NotSupported"/>
              </w:rPr>
              <w:t>EI</w:t>
            </w:r>
          </w:p>
        </w:tc>
        <w:tc>
          <w:tcPr>
            <w:tcW w:w="351" w:type="pct"/>
          </w:tcPr>
          <w:p w:rsidR="00E12C52" w:rsidRPr="009D6ACF" w:rsidRDefault="00E12C52" w:rsidP="00315590">
            <w:pPr>
              <w:pStyle w:val="TableNormal1"/>
              <w:jc w:val="center"/>
              <w:rPr>
                <w:rStyle w:val="NotSupported"/>
              </w:rPr>
            </w:pPr>
            <w:r w:rsidRPr="009D6ACF">
              <w:rPr>
                <w:rStyle w:val="NotSupported"/>
              </w:rPr>
              <w:t>O</w:t>
            </w:r>
          </w:p>
        </w:tc>
        <w:tc>
          <w:tcPr>
            <w:tcW w:w="359" w:type="pct"/>
          </w:tcPr>
          <w:p w:rsidR="00E12C52" w:rsidRPr="009D6ACF" w:rsidRDefault="00E12C52" w:rsidP="00315590">
            <w:pPr>
              <w:pStyle w:val="TableNormal1"/>
              <w:jc w:val="center"/>
              <w:rPr>
                <w:rStyle w:val="NotSupported"/>
              </w:rPr>
            </w:pPr>
            <w:r w:rsidRPr="009D6ACF">
              <w:rPr>
                <w:rStyle w:val="NotSupported"/>
              </w:rPr>
              <w:t>Y</w:t>
            </w:r>
          </w:p>
        </w:tc>
        <w:tc>
          <w:tcPr>
            <w:tcW w:w="462" w:type="pct"/>
          </w:tcPr>
          <w:p w:rsidR="00E12C52" w:rsidRPr="009D6ACF" w:rsidRDefault="00E12C52" w:rsidP="00315590">
            <w:pPr>
              <w:pStyle w:val="TableNormal1"/>
              <w:jc w:val="center"/>
              <w:rPr>
                <w:rStyle w:val="NotSupported"/>
              </w:rPr>
            </w:pPr>
          </w:p>
        </w:tc>
        <w:tc>
          <w:tcPr>
            <w:tcW w:w="1949" w:type="pct"/>
          </w:tcPr>
          <w:p w:rsidR="00E12C52" w:rsidRPr="009D6ACF" w:rsidRDefault="00E12C52" w:rsidP="00315590">
            <w:pPr>
              <w:pStyle w:val="TableNormal1"/>
              <w:rPr>
                <w:rStyle w:val="NotSupported"/>
              </w:rPr>
            </w:pPr>
            <w:r w:rsidRPr="009D6ACF">
              <w:rPr>
                <w:rStyle w:val="NotSupported"/>
              </w:rPr>
              <w:t>Equipment Instance Identifier</w:t>
            </w:r>
          </w:p>
        </w:tc>
        <w:tc>
          <w:tcPr>
            <w:tcW w:w="685" w:type="pct"/>
          </w:tcPr>
          <w:p w:rsidR="00E12C52" w:rsidRPr="009D6ACF" w:rsidRDefault="00E12C52" w:rsidP="00315590">
            <w:pPr>
              <w:pStyle w:val="TableNormal1"/>
              <w:jc w:val="center"/>
              <w:rPr>
                <w:rStyle w:val="NotSupported"/>
              </w:rPr>
            </w:pPr>
            <w:r w:rsidRPr="009D6ACF">
              <w:rPr>
                <w:rStyle w:val="NotSupported"/>
              </w:rPr>
              <w:t>N/A</w:t>
            </w:r>
          </w:p>
        </w:tc>
      </w:tr>
      <w:tr w:rsidR="00E12C52" w:rsidRPr="009D6ACF" w:rsidTr="00BC4128">
        <w:trPr>
          <w:jc w:val="center"/>
        </w:trPr>
        <w:tc>
          <w:tcPr>
            <w:tcW w:w="340" w:type="pct"/>
          </w:tcPr>
          <w:p w:rsidR="00E12C52" w:rsidRPr="009D6ACF" w:rsidRDefault="00E12C52" w:rsidP="00315590">
            <w:pPr>
              <w:pStyle w:val="TableNormal1"/>
              <w:jc w:val="center"/>
              <w:rPr>
                <w:rStyle w:val="NotSupported"/>
              </w:rPr>
            </w:pPr>
            <w:r w:rsidRPr="009D6ACF">
              <w:rPr>
                <w:rStyle w:val="NotSupported"/>
              </w:rPr>
              <w:lastRenderedPageBreak/>
              <w:t>19</w:t>
            </w:r>
          </w:p>
        </w:tc>
        <w:tc>
          <w:tcPr>
            <w:tcW w:w="468" w:type="pct"/>
          </w:tcPr>
          <w:p w:rsidR="00E12C52" w:rsidRPr="009D6ACF" w:rsidRDefault="00E12C52" w:rsidP="00315590">
            <w:pPr>
              <w:pStyle w:val="TableNormal1"/>
              <w:jc w:val="center"/>
              <w:rPr>
                <w:rStyle w:val="NotSupported"/>
              </w:rPr>
            </w:pPr>
            <w:r w:rsidRPr="009D6ACF">
              <w:rPr>
                <w:rStyle w:val="NotSupported"/>
              </w:rPr>
              <w:t>26</w:t>
            </w:r>
          </w:p>
        </w:tc>
        <w:tc>
          <w:tcPr>
            <w:tcW w:w="384" w:type="pct"/>
          </w:tcPr>
          <w:p w:rsidR="00E12C52" w:rsidRPr="009D6ACF" w:rsidRDefault="00E12C52" w:rsidP="00315590">
            <w:pPr>
              <w:pStyle w:val="TableNormal1"/>
              <w:jc w:val="center"/>
              <w:rPr>
                <w:rStyle w:val="NotSupported"/>
              </w:rPr>
            </w:pPr>
            <w:r w:rsidRPr="009D6ACF">
              <w:rPr>
                <w:rStyle w:val="NotSupported"/>
              </w:rPr>
              <w:t>TS</w:t>
            </w:r>
          </w:p>
        </w:tc>
        <w:tc>
          <w:tcPr>
            <w:tcW w:w="351" w:type="pct"/>
          </w:tcPr>
          <w:p w:rsidR="00E12C52" w:rsidRPr="009D6ACF" w:rsidRDefault="00E12C52" w:rsidP="00315590">
            <w:pPr>
              <w:pStyle w:val="TableNormal1"/>
              <w:jc w:val="center"/>
              <w:rPr>
                <w:rStyle w:val="NotSupported"/>
              </w:rPr>
            </w:pPr>
            <w:r w:rsidRPr="009D6ACF">
              <w:rPr>
                <w:rStyle w:val="NotSupported"/>
              </w:rPr>
              <w:t>O</w:t>
            </w:r>
          </w:p>
        </w:tc>
        <w:tc>
          <w:tcPr>
            <w:tcW w:w="359" w:type="pct"/>
          </w:tcPr>
          <w:p w:rsidR="00E12C52" w:rsidRPr="009D6ACF" w:rsidRDefault="00E12C52" w:rsidP="00315590">
            <w:pPr>
              <w:pStyle w:val="TableNormal1"/>
              <w:jc w:val="center"/>
              <w:rPr>
                <w:rStyle w:val="NotSupported"/>
              </w:rPr>
            </w:pPr>
          </w:p>
        </w:tc>
        <w:tc>
          <w:tcPr>
            <w:tcW w:w="462" w:type="pct"/>
          </w:tcPr>
          <w:p w:rsidR="00E12C52" w:rsidRPr="009D6ACF" w:rsidRDefault="00E12C52" w:rsidP="00315590">
            <w:pPr>
              <w:pStyle w:val="TableNormal1"/>
              <w:jc w:val="center"/>
              <w:rPr>
                <w:rStyle w:val="NotSupported"/>
              </w:rPr>
            </w:pPr>
          </w:p>
        </w:tc>
        <w:tc>
          <w:tcPr>
            <w:tcW w:w="1949" w:type="pct"/>
          </w:tcPr>
          <w:p w:rsidR="00E12C52" w:rsidRPr="009D6ACF" w:rsidRDefault="00E12C52" w:rsidP="00315590">
            <w:pPr>
              <w:pStyle w:val="TableNormal1"/>
              <w:rPr>
                <w:rStyle w:val="NotSupported"/>
              </w:rPr>
            </w:pPr>
            <w:r w:rsidRPr="009D6ACF">
              <w:rPr>
                <w:rStyle w:val="NotSupported"/>
              </w:rPr>
              <w:t>Date/Time of the Analysis</w:t>
            </w:r>
          </w:p>
        </w:tc>
        <w:tc>
          <w:tcPr>
            <w:tcW w:w="685" w:type="pct"/>
          </w:tcPr>
          <w:p w:rsidR="00E12C52" w:rsidRPr="009D6ACF" w:rsidRDefault="00E12C52" w:rsidP="00315590">
            <w:pPr>
              <w:pStyle w:val="TableNormal1"/>
              <w:jc w:val="center"/>
              <w:rPr>
                <w:rStyle w:val="NotSupported"/>
              </w:rPr>
            </w:pPr>
            <w:r w:rsidRPr="009D6ACF">
              <w:rPr>
                <w:rStyle w:val="NotSupported"/>
              </w:rPr>
              <w:t>N/A</w:t>
            </w:r>
          </w:p>
        </w:tc>
      </w:tr>
    </w:tbl>
    <w:p w:rsidR="00E12C52" w:rsidRPr="009D6ACF" w:rsidRDefault="00E12C52" w:rsidP="004274B9">
      <w:pPr>
        <w:pStyle w:val="AH3"/>
        <w:numPr>
          <w:ilvl w:val="2"/>
          <w:numId w:val="27"/>
        </w:numPr>
        <w:tabs>
          <w:tab w:val="clear" w:pos="1728"/>
          <w:tab w:val="num" w:pos="1170"/>
        </w:tabs>
        <w:ind w:left="1170" w:hanging="1170"/>
      </w:pPr>
      <w:bookmarkStart w:id="1118" w:name="_Toc110408652"/>
      <w:bookmarkStart w:id="1119" w:name="_Toc226975167"/>
      <w:bookmarkStart w:id="1120" w:name="_Toc228789342"/>
      <w:bookmarkStart w:id="1121" w:name="_Toc232396299"/>
      <w:bookmarkStart w:id="1122" w:name="_Toc233014226"/>
      <w:bookmarkStart w:id="1123" w:name="_Toc233167513"/>
      <w:r w:rsidRPr="009D6ACF">
        <w:t>Field Definitions</w:t>
      </w:r>
      <w:bookmarkEnd w:id="1118"/>
      <w:bookmarkEnd w:id="1119"/>
      <w:bookmarkEnd w:id="1120"/>
      <w:bookmarkEnd w:id="1121"/>
      <w:bookmarkEnd w:id="1122"/>
      <w:bookmarkEnd w:id="1123"/>
    </w:p>
    <w:p w:rsidR="00E12C52" w:rsidRDefault="00E12C52" w:rsidP="00BF4D2A">
      <w:pPr>
        <w:pStyle w:val="H4"/>
        <w:numPr>
          <w:ilvl w:val="3"/>
          <w:numId w:val="36"/>
        </w:numPr>
      </w:pPr>
      <w:bookmarkStart w:id="1124" w:name="_OBX-1_Set_ID_–_OBX"/>
      <w:bookmarkStart w:id="1125" w:name="_Toc232396300"/>
      <w:bookmarkEnd w:id="1124"/>
      <w:r w:rsidRPr="009D6ACF">
        <w:t>OBX-1 Set ID – OBX</w:t>
      </w:r>
      <w:bookmarkEnd w:id="1125"/>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7896"/>
      </w:tblGrid>
      <w:tr w:rsidR="00E12C52" w:rsidRPr="009D6ACF" w:rsidTr="001B2097">
        <w:trPr>
          <w:trHeight w:val="998"/>
        </w:trPr>
        <w:tc>
          <w:tcPr>
            <w:tcW w:w="846" w:type="pct"/>
            <w:shd w:val="clear" w:color="auto" w:fill="666699"/>
          </w:tcPr>
          <w:p w:rsidR="00E12C52" w:rsidRDefault="00E12C52" w:rsidP="004D5F8A">
            <w:pPr>
              <w:pStyle w:val="TableHead"/>
              <w:spacing w:before="80"/>
              <w:jc w:val="right"/>
            </w:pPr>
            <w:r>
              <w:t>Definition:</w:t>
            </w:r>
          </w:p>
        </w:tc>
        <w:tc>
          <w:tcPr>
            <w:tcW w:w="4154" w:type="pct"/>
            <w:vAlign w:val="center"/>
          </w:tcPr>
          <w:p w:rsidR="00E12C52" w:rsidRPr="00E27AA2" w:rsidRDefault="00E12C52" w:rsidP="006873AB">
            <w:pPr>
              <w:keepNext/>
              <w:rPr>
                <w:rFonts w:ascii="TimesNewRomanPSMT" w:hAnsi="TimesNewRomanPSMT"/>
              </w:rPr>
            </w:pPr>
            <w:r w:rsidRPr="005D2CAA">
              <w:rPr>
                <w:rFonts w:ascii="Arial" w:hAnsi="Arial" w:cs="Arial"/>
                <w:sz w:val="20"/>
              </w:rPr>
              <w:t>This field contains the number that identifies this transaction.  For the first occurrence of the segment, the sequence number will be one, for the second occurrence, the sequence number will be two, etc.</w:t>
            </w:r>
          </w:p>
        </w:tc>
      </w:tr>
      <w:tr w:rsidR="00E12C52" w:rsidRPr="009D6ACF" w:rsidTr="006873AB">
        <w:trPr>
          <w:trHeight w:val="143"/>
        </w:trPr>
        <w:tc>
          <w:tcPr>
            <w:tcW w:w="846" w:type="pct"/>
            <w:shd w:val="clear" w:color="auto" w:fill="666699"/>
          </w:tcPr>
          <w:p w:rsidR="00E12C52" w:rsidRPr="00052258" w:rsidRDefault="00E12C52" w:rsidP="004D5F8A">
            <w:pPr>
              <w:pStyle w:val="TableHead"/>
              <w:spacing w:before="80"/>
              <w:jc w:val="right"/>
            </w:pPr>
            <w:r>
              <w:t>Example:</w:t>
            </w:r>
          </w:p>
        </w:tc>
        <w:tc>
          <w:tcPr>
            <w:tcW w:w="4154" w:type="pct"/>
            <w:vAlign w:val="center"/>
          </w:tcPr>
          <w:p w:rsidR="00E12C52" w:rsidRPr="000365A1" w:rsidRDefault="00E12C52" w:rsidP="006873AB">
            <w:pPr>
              <w:pStyle w:val="FieldVariant"/>
              <w:tabs>
                <w:tab w:val="clear" w:pos="216"/>
              </w:tabs>
              <w:ind w:left="0" w:firstLine="0"/>
              <w:rPr>
                <w:rStyle w:val="Literal"/>
                <w:rFonts w:cs="Courier New"/>
                <w:lang w:val="en-US" w:eastAsia="en-US"/>
              </w:rPr>
            </w:pPr>
            <w:r w:rsidRPr="000365A1">
              <w:rPr>
                <w:rFonts w:ascii="Courier New" w:hAnsi="Courier New" w:cs="Courier New"/>
                <w:b/>
                <w:noProof w:val="0"/>
                <w:szCs w:val="20"/>
                <w:lang w:val="en-US" w:eastAsia="en-US"/>
              </w:rPr>
              <w:t>2</w:t>
            </w:r>
          </w:p>
        </w:tc>
      </w:tr>
    </w:tbl>
    <w:p w:rsidR="00E12C52" w:rsidRPr="001B2097" w:rsidRDefault="00E12C52" w:rsidP="001B2097"/>
    <w:p w:rsidR="00E12C52" w:rsidRDefault="00E12C52" w:rsidP="00BF4D2A">
      <w:pPr>
        <w:pStyle w:val="H4"/>
        <w:numPr>
          <w:ilvl w:val="3"/>
          <w:numId w:val="36"/>
        </w:numPr>
      </w:pPr>
      <w:bookmarkStart w:id="1126" w:name="_OBX-2_Value_Type"/>
      <w:bookmarkStart w:id="1127" w:name="_Toc232396301"/>
      <w:bookmarkEnd w:id="1126"/>
      <w:r w:rsidRPr="009D6ACF">
        <w:t>OBX-2 Value Type</w:t>
      </w:r>
      <w:bookmarkEnd w:id="1127"/>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2064"/>
        <w:gridCol w:w="5832"/>
      </w:tblGrid>
      <w:tr w:rsidR="00E12C52" w:rsidRPr="009D6ACF" w:rsidTr="001B2097">
        <w:trPr>
          <w:trHeight w:val="404"/>
        </w:trPr>
        <w:tc>
          <w:tcPr>
            <w:tcW w:w="846" w:type="pct"/>
            <w:shd w:val="clear" w:color="auto" w:fill="666699"/>
          </w:tcPr>
          <w:p w:rsidR="00E12C52" w:rsidRDefault="00E12C52" w:rsidP="004D5F8A">
            <w:pPr>
              <w:pStyle w:val="TableHead"/>
              <w:spacing w:before="80"/>
              <w:jc w:val="right"/>
            </w:pPr>
            <w:r>
              <w:t>Definition:</w:t>
            </w:r>
          </w:p>
        </w:tc>
        <w:tc>
          <w:tcPr>
            <w:tcW w:w="4154" w:type="pct"/>
            <w:gridSpan w:val="2"/>
            <w:vAlign w:val="center"/>
          </w:tcPr>
          <w:p w:rsidR="00E12C52" w:rsidRPr="005D2CAA" w:rsidRDefault="00E12C52" w:rsidP="006873AB">
            <w:pPr>
              <w:keepNext/>
              <w:rPr>
                <w:rFonts w:ascii="Arial" w:hAnsi="Arial" w:cs="Arial"/>
                <w:sz w:val="20"/>
              </w:rPr>
            </w:pPr>
            <w:r w:rsidRPr="005D2CAA">
              <w:rPr>
                <w:rFonts w:ascii="Arial" w:hAnsi="Arial" w:cs="Arial"/>
                <w:sz w:val="20"/>
              </w:rPr>
              <w:t>This field identifies the format of the observation value in OBX-5.</w:t>
            </w:r>
          </w:p>
        </w:tc>
      </w:tr>
      <w:tr w:rsidR="00E12C52" w:rsidRPr="009D6ACF" w:rsidTr="001B2097">
        <w:trPr>
          <w:trHeight w:val="404"/>
        </w:trPr>
        <w:tc>
          <w:tcPr>
            <w:tcW w:w="846" w:type="pct"/>
            <w:vMerge w:val="restart"/>
            <w:shd w:val="clear" w:color="auto" w:fill="666699"/>
          </w:tcPr>
          <w:p w:rsidR="00E12C52" w:rsidRDefault="00E12C52" w:rsidP="004D5F8A">
            <w:pPr>
              <w:pStyle w:val="TableHead"/>
              <w:spacing w:before="80"/>
              <w:jc w:val="right"/>
            </w:pPr>
            <w:r>
              <w:t>Tables:</w:t>
            </w:r>
          </w:p>
        </w:tc>
        <w:tc>
          <w:tcPr>
            <w:tcW w:w="4154" w:type="pct"/>
            <w:gridSpan w:val="2"/>
            <w:vAlign w:val="center"/>
          </w:tcPr>
          <w:p w:rsidR="00E12C52" w:rsidRPr="005D2CAA" w:rsidRDefault="00E12C52" w:rsidP="001B2097">
            <w:pPr>
              <w:tabs>
                <w:tab w:val="left" w:pos="1008"/>
              </w:tabs>
              <w:rPr>
                <w:rFonts w:ascii="Arial" w:hAnsi="Arial" w:cs="Arial"/>
                <w:sz w:val="20"/>
              </w:rPr>
            </w:pPr>
            <w:r w:rsidRPr="005D2CAA">
              <w:rPr>
                <w:rFonts w:ascii="Arial" w:hAnsi="Arial" w:cs="Arial"/>
                <w:sz w:val="20"/>
              </w:rPr>
              <w:t xml:space="preserve">A subset of the </w:t>
            </w:r>
            <w:hyperlink w:anchor="T0125" w:history="1">
              <w:r w:rsidRPr="005D2CAA">
                <w:rPr>
                  <w:rStyle w:val="HL7Hyperlink"/>
                  <w:rFonts w:ascii="Arial" w:hAnsi="Arial" w:cs="Arial"/>
                  <w:sz w:val="20"/>
                </w:rPr>
                <w:t>HL7 Table 0125 – Value type</w:t>
              </w:r>
            </w:hyperlink>
            <w:r w:rsidRPr="005D2CAA">
              <w:rPr>
                <w:rFonts w:ascii="Arial" w:hAnsi="Arial" w:cs="Arial"/>
                <w:sz w:val="20"/>
              </w:rPr>
              <w:t xml:space="preserve"> is used.</w:t>
            </w:r>
          </w:p>
        </w:tc>
      </w:tr>
      <w:tr w:rsidR="00E12C52" w:rsidRPr="009D6ACF" w:rsidTr="006873AB">
        <w:trPr>
          <w:trHeight w:val="143"/>
        </w:trPr>
        <w:tc>
          <w:tcPr>
            <w:tcW w:w="846" w:type="pct"/>
            <w:vMerge/>
            <w:shd w:val="clear" w:color="auto" w:fill="666699"/>
          </w:tcPr>
          <w:p w:rsidR="00E12C52" w:rsidRPr="00052258" w:rsidRDefault="00E12C52" w:rsidP="006873AB">
            <w:pPr>
              <w:pStyle w:val="TableHead"/>
              <w:jc w:val="right"/>
            </w:pPr>
          </w:p>
        </w:tc>
        <w:tc>
          <w:tcPr>
            <w:tcW w:w="1086" w:type="pct"/>
            <w:shd w:val="clear" w:color="auto" w:fill="3366FF"/>
            <w:vAlign w:val="center"/>
          </w:tcPr>
          <w:p w:rsidR="00E12C52" w:rsidRDefault="00E12C52" w:rsidP="006873AB">
            <w:pPr>
              <w:pStyle w:val="TableHead"/>
            </w:pPr>
            <w:r>
              <w:t>Value</w:t>
            </w:r>
          </w:p>
        </w:tc>
        <w:tc>
          <w:tcPr>
            <w:tcW w:w="3068" w:type="pct"/>
            <w:shd w:val="clear" w:color="auto" w:fill="3366FF"/>
            <w:vAlign w:val="center"/>
          </w:tcPr>
          <w:p w:rsidR="00E12C52" w:rsidRPr="0050070F" w:rsidRDefault="00E12C52" w:rsidP="006873AB">
            <w:pPr>
              <w:pStyle w:val="TableHead"/>
            </w:pPr>
            <w:r>
              <w:t>Description</w:t>
            </w:r>
          </w:p>
        </w:tc>
      </w:tr>
      <w:tr w:rsidR="00E12C52" w:rsidRPr="009D6ACF" w:rsidTr="006873AB">
        <w:trPr>
          <w:trHeight w:val="143"/>
        </w:trPr>
        <w:tc>
          <w:tcPr>
            <w:tcW w:w="846" w:type="pct"/>
            <w:vMerge/>
            <w:shd w:val="clear" w:color="auto" w:fill="666699"/>
          </w:tcPr>
          <w:p w:rsidR="00E12C52" w:rsidRPr="00052258" w:rsidRDefault="00E12C52" w:rsidP="006873AB">
            <w:pPr>
              <w:pStyle w:val="TableHead"/>
              <w:jc w:val="right"/>
            </w:pPr>
          </w:p>
        </w:tc>
        <w:tc>
          <w:tcPr>
            <w:tcW w:w="1086" w:type="pct"/>
            <w:vAlign w:val="center"/>
          </w:tcPr>
          <w:p w:rsidR="00E12C52" w:rsidRPr="000365A1" w:rsidRDefault="00E12C52" w:rsidP="006873AB">
            <w:pPr>
              <w:pStyle w:val="FieldVariant"/>
              <w:tabs>
                <w:tab w:val="clear" w:pos="216"/>
              </w:tabs>
              <w:ind w:left="0" w:firstLine="0"/>
              <w:jc w:val="center"/>
              <w:rPr>
                <w:rFonts w:ascii="Courier New" w:hAnsi="Courier New" w:cs="Courier New"/>
                <w:lang w:val="en-US" w:eastAsia="en-US"/>
              </w:rPr>
            </w:pPr>
            <w:r w:rsidRPr="000365A1">
              <w:rPr>
                <w:rFonts w:ascii="Courier New" w:hAnsi="Courier New" w:cs="Courier New"/>
                <w:lang w:val="en-US" w:eastAsia="en-US"/>
              </w:rPr>
              <w:t>CE</w:t>
            </w:r>
          </w:p>
        </w:tc>
        <w:tc>
          <w:tcPr>
            <w:tcW w:w="3068" w:type="pct"/>
            <w:vAlign w:val="center"/>
          </w:tcPr>
          <w:p w:rsidR="00E12C52" w:rsidRPr="000365A1" w:rsidRDefault="00E12C52" w:rsidP="006873AB">
            <w:pPr>
              <w:pStyle w:val="FieldVariant"/>
              <w:tabs>
                <w:tab w:val="clear" w:pos="216"/>
              </w:tabs>
              <w:ind w:left="0" w:firstLine="0"/>
              <w:rPr>
                <w:lang w:val="en-US" w:eastAsia="en-US"/>
              </w:rPr>
            </w:pPr>
            <w:r w:rsidRPr="000365A1">
              <w:rPr>
                <w:lang w:val="en-US" w:eastAsia="en-US"/>
              </w:rPr>
              <w:t>Coded Entry</w:t>
            </w:r>
          </w:p>
        </w:tc>
      </w:tr>
      <w:tr w:rsidR="00E12C52" w:rsidRPr="009D6ACF" w:rsidTr="006873AB">
        <w:trPr>
          <w:trHeight w:val="143"/>
        </w:trPr>
        <w:tc>
          <w:tcPr>
            <w:tcW w:w="846" w:type="pct"/>
            <w:vMerge/>
            <w:shd w:val="clear" w:color="auto" w:fill="666699"/>
          </w:tcPr>
          <w:p w:rsidR="00E12C52" w:rsidRPr="00052258" w:rsidRDefault="00E12C52" w:rsidP="006873AB">
            <w:pPr>
              <w:pStyle w:val="TableHead"/>
              <w:jc w:val="right"/>
            </w:pPr>
          </w:p>
        </w:tc>
        <w:tc>
          <w:tcPr>
            <w:tcW w:w="1086" w:type="pct"/>
            <w:vAlign w:val="center"/>
          </w:tcPr>
          <w:p w:rsidR="00E12C52" w:rsidRPr="000365A1" w:rsidRDefault="00E12C52" w:rsidP="006873AB">
            <w:pPr>
              <w:pStyle w:val="FieldVariant"/>
              <w:tabs>
                <w:tab w:val="clear" w:pos="216"/>
              </w:tabs>
              <w:ind w:left="0" w:firstLine="0"/>
              <w:jc w:val="center"/>
              <w:rPr>
                <w:rFonts w:ascii="Courier New" w:hAnsi="Courier New" w:cs="Courier New"/>
                <w:lang w:val="en-US" w:eastAsia="en-US"/>
              </w:rPr>
            </w:pPr>
            <w:r w:rsidRPr="000365A1">
              <w:rPr>
                <w:rFonts w:ascii="Courier New" w:hAnsi="Courier New" w:cs="Courier New"/>
                <w:lang w:val="en-US" w:eastAsia="en-US"/>
              </w:rPr>
              <w:t>FT</w:t>
            </w:r>
          </w:p>
        </w:tc>
        <w:tc>
          <w:tcPr>
            <w:tcW w:w="3068" w:type="pct"/>
            <w:vAlign w:val="center"/>
          </w:tcPr>
          <w:p w:rsidR="00E12C52" w:rsidRPr="000365A1" w:rsidRDefault="00E12C52" w:rsidP="006873AB">
            <w:pPr>
              <w:pStyle w:val="FieldVariant"/>
              <w:tabs>
                <w:tab w:val="clear" w:pos="216"/>
              </w:tabs>
              <w:ind w:left="0" w:firstLine="0"/>
              <w:rPr>
                <w:lang w:val="en-US" w:eastAsia="en-US"/>
              </w:rPr>
            </w:pPr>
            <w:r w:rsidRPr="000365A1">
              <w:rPr>
                <w:lang w:val="en-US" w:eastAsia="en-US"/>
              </w:rPr>
              <w:t>Formatted Text (Display)</w:t>
            </w:r>
          </w:p>
        </w:tc>
      </w:tr>
      <w:tr w:rsidR="00E12C52" w:rsidRPr="009D6ACF" w:rsidTr="006873AB">
        <w:trPr>
          <w:trHeight w:val="143"/>
        </w:trPr>
        <w:tc>
          <w:tcPr>
            <w:tcW w:w="846" w:type="pct"/>
            <w:vMerge/>
            <w:shd w:val="clear" w:color="auto" w:fill="666699"/>
          </w:tcPr>
          <w:p w:rsidR="00E12C52" w:rsidRPr="00052258" w:rsidRDefault="00E12C52" w:rsidP="006873AB">
            <w:pPr>
              <w:pStyle w:val="TableHead"/>
              <w:jc w:val="right"/>
            </w:pPr>
          </w:p>
        </w:tc>
        <w:tc>
          <w:tcPr>
            <w:tcW w:w="1086" w:type="pct"/>
            <w:vAlign w:val="center"/>
          </w:tcPr>
          <w:p w:rsidR="00E12C52" w:rsidRPr="000365A1" w:rsidRDefault="00E12C52" w:rsidP="006873AB">
            <w:pPr>
              <w:pStyle w:val="FieldVariant"/>
              <w:tabs>
                <w:tab w:val="clear" w:pos="216"/>
              </w:tabs>
              <w:ind w:left="0" w:firstLine="0"/>
              <w:jc w:val="center"/>
              <w:rPr>
                <w:rFonts w:ascii="Courier New" w:hAnsi="Courier New" w:cs="Courier New"/>
                <w:lang w:val="en-US" w:eastAsia="en-US"/>
              </w:rPr>
            </w:pPr>
            <w:r w:rsidRPr="000365A1">
              <w:rPr>
                <w:rFonts w:ascii="Courier New" w:hAnsi="Courier New" w:cs="Courier New"/>
                <w:lang w:val="en-US" w:eastAsia="en-US"/>
              </w:rPr>
              <w:t>NM</w:t>
            </w:r>
          </w:p>
        </w:tc>
        <w:tc>
          <w:tcPr>
            <w:tcW w:w="3068" w:type="pct"/>
            <w:vAlign w:val="center"/>
          </w:tcPr>
          <w:p w:rsidR="00E12C52" w:rsidRPr="000365A1" w:rsidRDefault="00E12C52" w:rsidP="006873AB">
            <w:pPr>
              <w:pStyle w:val="FieldVariant"/>
              <w:tabs>
                <w:tab w:val="clear" w:pos="216"/>
              </w:tabs>
              <w:ind w:left="0" w:firstLine="0"/>
              <w:rPr>
                <w:lang w:val="en-US" w:eastAsia="en-US"/>
              </w:rPr>
            </w:pPr>
            <w:r w:rsidRPr="000365A1">
              <w:rPr>
                <w:lang w:val="en-US" w:eastAsia="en-US"/>
              </w:rPr>
              <w:t>Numeric</w:t>
            </w:r>
          </w:p>
        </w:tc>
      </w:tr>
      <w:tr w:rsidR="00E12C52" w:rsidRPr="009D6ACF" w:rsidTr="006873AB">
        <w:trPr>
          <w:trHeight w:val="143"/>
        </w:trPr>
        <w:tc>
          <w:tcPr>
            <w:tcW w:w="846" w:type="pct"/>
            <w:vMerge/>
            <w:shd w:val="clear" w:color="auto" w:fill="666699"/>
          </w:tcPr>
          <w:p w:rsidR="00E12C52" w:rsidRPr="00052258" w:rsidRDefault="00E12C52" w:rsidP="006873AB">
            <w:pPr>
              <w:pStyle w:val="TableHead"/>
              <w:jc w:val="right"/>
            </w:pPr>
          </w:p>
        </w:tc>
        <w:tc>
          <w:tcPr>
            <w:tcW w:w="1086" w:type="pct"/>
            <w:vAlign w:val="center"/>
          </w:tcPr>
          <w:p w:rsidR="00E12C52" w:rsidRPr="000365A1" w:rsidRDefault="00E12C52" w:rsidP="006873AB">
            <w:pPr>
              <w:pStyle w:val="FieldVariant"/>
              <w:tabs>
                <w:tab w:val="clear" w:pos="216"/>
              </w:tabs>
              <w:ind w:left="0" w:firstLine="0"/>
              <w:jc w:val="center"/>
              <w:rPr>
                <w:rFonts w:ascii="Courier New" w:hAnsi="Courier New" w:cs="Courier New"/>
                <w:lang w:val="en-US" w:eastAsia="en-US"/>
              </w:rPr>
            </w:pPr>
            <w:r w:rsidRPr="000365A1">
              <w:rPr>
                <w:rFonts w:ascii="Courier New" w:hAnsi="Courier New" w:cs="Courier New"/>
                <w:lang w:val="en-US" w:eastAsia="en-US"/>
              </w:rPr>
              <w:t>ST</w:t>
            </w:r>
          </w:p>
        </w:tc>
        <w:tc>
          <w:tcPr>
            <w:tcW w:w="3068" w:type="pct"/>
            <w:vAlign w:val="center"/>
          </w:tcPr>
          <w:p w:rsidR="00E12C52" w:rsidRPr="000365A1" w:rsidRDefault="00E12C52" w:rsidP="006873AB">
            <w:pPr>
              <w:pStyle w:val="FieldVariant"/>
              <w:tabs>
                <w:tab w:val="clear" w:pos="216"/>
              </w:tabs>
              <w:ind w:left="0" w:firstLine="0"/>
              <w:rPr>
                <w:lang w:val="en-US" w:eastAsia="en-US"/>
              </w:rPr>
            </w:pPr>
            <w:r w:rsidRPr="000365A1">
              <w:rPr>
                <w:lang w:val="en-US" w:eastAsia="en-US"/>
              </w:rPr>
              <w:t>String Data</w:t>
            </w:r>
          </w:p>
        </w:tc>
      </w:tr>
      <w:tr w:rsidR="00E12C52" w:rsidRPr="009D6ACF" w:rsidTr="006873AB">
        <w:trPr>
          <w:trHeight w:val="143"/>
        </w:trPr>
        <w:tc>
          <w:tcPr>
            <w:tcW w:w="846" w:type="pct"/>
            <w:vMerge/>
            <w:shd w:val="clear" w:color="auto" w:fill="666699"/>
          </w:tcPr>
          <w:p w:rsidR="00E12C52" w:rsidRPr="00052258" w:rsidRDefault="00E12C52" w:rsidP="006873AB">
            <w:pPr>
              <w:pStyle w:val="TableHead"/>
              <w:jc w:val="right"/>
            </w:pPr>
          </w:p>
        </w:tc>
        <w:tc>
          <w:tcPr>
            <w:tcW w:w="1086" w:type="pct"/>
            <w:vAlign w:val="center"/>
          </w:tcPr>
          <w:p w:rsidR="00E12C52" w:rsidRPr="000365A1" w:rsidRDefault="00E12C52" w:rsidP="006873AB">
            <w:pPr>
              <w:pStyle w:val="FieldVariant"/>
              <w:tabs>
                <w:tab w:val="clear" w:pos="216"/>
              </w:tabs>
              <w:ind w:left="0" w:firstLine="0"/>
              <w:jc w:val="center"/>
              <w:rPr>
                <w:rFonts w:ascii="Courier New" w:hAnsi="Courier New" w:cs="Courier New"/>
                <w:lang w:val="en-US" w:eastAsia="en-US"/>
              </w:rPr>
            </w:pPr>
            <w:r w:rsidRPr="000365A1">
              <w:rPr>
                <w:rFonts w:ascii="Courier New" w:hAnsi="Courier New" w:cs="Courier New"/>
                <w:lang w:val="en-US" w:eastAsia="en-US"/>
              </w:rPr>
              <w:t>TS</w:t>
            </w:r>
          </w:p>
        </w:tc>
        <w:tc>
          <w:tcPr>
            <w:tcW w:w="3068" w:type="pct"/>
            <w:vAlign w:val="center"/>
          </w:tcPr>
          <w:p w:rsidR="00E12C52" w:rsidRPr="000365A1" w:rsidRDefault="00E12C52" w:rsidP="006873AB">
            <w:pPr>
              <w:pStyle w:val="FieldVariant"/>
              <w:tabs>
                <w:tab w:val="clear" w:pos="216"/>
              </w:tabs>
              <w:ind w:left="0" w:firstLine="0"/>
              <w:rPr>
                <w:lang w:val="en-US" w:eastAsia="en-US"/>
              </w:rPr>
            </w:pPr>
            <w:r w:rsidRPr="000365A1">
              <w:rPr>
                <w:lang w:val="en-US" w:eastAsia="en-US"/>
              </w:rPr>
              <w:t>Time Stamp (Date &amp; Time)</w:t>
            </w:r>
          </w:p>
        </w:tc>
      </w:tr>
      <w:tr w:rsidR="00E12C52" w:rsidRPr="009D6ACF" w:rsidTr="006873AB">
        <w:trPr>
          <w:trHeight w:val="143"/>
        </w:trPr>
        <w:tc>
          <w:tcPr>
            <w:tcW w:w="846" w:type="pct"/>
            <w:shd w:val="clear" w:color="auto" w:fill="666699"/>
          </w:tcPr>
          <w:p w:rsidR="00E12C52" w:rsidRPr="00052258" w:rsidRDefault="00E12C52" w:rsidP="004D5F8A">
            <w:pPr>
              <w:pStyle w:val="TableHead"/>
              <w:spacing w:before="80"/>
              <w:jc w:val="right"/>
            </w:pPr>
            <w:r>
              <w:t>Example:</w:t>
            </w:r>
          </w:p>
        </w:tc>
        <w:tc>
          <w:tcPr>
            <w:tcW w:w="4154" w:type="pct"/>
            <w:gridSpan w:val="2"/>
            <w:vAlign w:val="center"/>
          </w:tcPr>
          <w:p w:rsidR="00E12C52" w:rsidRPr="000365A1" w:rsidRDefault="00E12C52" w:rsidP="006873AB">
            <w:pPr>
              <w:pStyle w:val="FieldVariant"/>
              <w:tabs>
                <w:tab w:val="clear" w:pos="216"/>
              </w:tabs>
              <w:ind w:left="0" w:firstLine="0"/>
              <w:rPr>
                <w:rStyle w:val="Literal"/>
                <w:lang w:val="en-US" w:eastAsia="en-US"/>
              </w:rPr>
            </w:pPr>
            <w:r w:rsidRPr="000365A1">
              <w:rPr>
                <w:rStyle w:val="Example"/>
                <w:lang w:val="en-US" w:eastAsia="en-US"/>
              </w:rPr>
              <w:t>ST</w:t>
            </w:r>
          </w:p>
        </w:tc>
      </w:tr>
    </w:tbl>
    <w:p w:rsidR="00E12C52" w:rsidRPr="001B2097" w:rsidRDefault="00E12C52" w:rsidP="001B2097"/>
    <w:p w:rsidR="00E12C52" w:rsidRPr="009D6ACF" w:rsidRDefault="00E12C52" w:rsidP="00BF4D2A">
      <w:pPr>
        <w:pStyle w:val="H4"/>
        <w:numPr>
          <w:ilvl w:val="3"/>
          <w:numId w:val="36"/>
        </w:numPr>
      </w:pPr>
      <w:bookmarkStart w:id="1128" w:name="_OBX-3_Observation_Identifier"/>
      <w:bookmarkStart w:id="1129" w:name="_Toc232396302"/>
      <w:bookmarkEnd w:id="1128"/>
      <w:r w:rsidRPr="009D6ACF">
        <w:t>OBX-3 Observation Identifier</w:t>
      </w:r>
      <w:bookmarkEnd w:id="1129"/>
      <w:r w:rsidRPr="009D6ACF">
        <w:t xml:space="preserve"> </w:t>
      </w:r>
    </w:p>
    <w:tbl>
      <w:tblPr>
        <w:tblW w:w="5134"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72" w:type="dxa"/>
          <w:left w:w="72" w:type="dxa"/>
          <w:bottom w:w="43" w:type="dxa"/>
          <w:right w:w="72" w:type="dxa"/>
        </w:tblCellMar>
        <w:tblLook w:val="0000" w:firstRow="0" w:lastRow="0" w:firstColumn="0" w:lastColumn="0" w:noHBand="0" w:noVBand="0"/>
      </w:tblPr>
      <w:tblGrid>
        <w:gridCol w:w="615"/>
        <w:gridCol w:w="679"/>
        <w:gridCol w:w="966"/>
        <w:gridCol w:w="1321"/>
        <w:gridCol w:w="2426"/>
        <w:gridCol w:w="3492"/>
        <w:gridCol w:w="260"/>
      </w:tblGrid>
      <w:tr w:rsidR="00E12C52" w:rsidRPr="009D6ACF" w:rsidTr="005D2CAA">
        <w:trPr>
          <w:gridAfter w:val="1"/>
          <w:wAfter w:w="133" w:type="pct"/>
          <w:tblHeader/>
          <w:jc w:val="center"/>
        </w:trPr>
        <w:tc>
          <w:tcPr>
            <w:tcW w:w="315" w:type="pct"/>
            <w:shd w:val="clear" w:color="auto" w:fill="666699"/>
            <w:vAlign w:val="center"/>
          </w:tcPr>
          <w:p w:rsidR="00E12C52" w:rsidRPr="009D6ACF" w:rsidRDefault="00E12C52" w:rsidP="004842A5">
            <w:pPr>
              <w:pStyle w:val="TableHead"/>
            </w:pPr>
            <w:r w:rsidRPr="009D6ACF">
              <w:t>SEQ</w:t>
            </w:r>
          </w:p>
        </w:tc>
        <w:tc>
          <w:tcPr>
            <w:tcW w:w="348" w:type="pct"/>
            <w:shd w:val="clear" w:color="auto" w:fill="666699"/>
            <w:vAlign w:val="center"/>
          </w:tcPr>
          <w:p w:rsidR="00E12C52" w:rsidRPr="009D6ACF" w:rsidRDefault="00E12C52" w:rsidP="004842A5">
            <w:pPr>
              <w:pStyle w:val="TableHead"/>
            </w:pPr>
            <w:r w:rsidRPr="009D6ACF">
              <w:t>DT</w:t>
            </w:r>
          </w:p>
        </w:tc>
        <w:tc>
          <w:tcPr>
            <w:tcW w:w="495" w:type="pct"/>
            <w:shd w:val="clear" w:color="auto" w:fill="666699"/>
            <w:vAlign w:val="center"/>
          </w:tcPr>
          <w:p w:rsidR="00E12C52" w:rsidRPr="009D6ACF" w:rsidRDefault="00E12C52" w:rsidP="004842A5">
            <w:pPr>
              <w:pStyle w:val="TableHead"/>
              <w:rPr>
                <w:rFonts w:cs="Arial"/>
              </w:rPr>
            </w:pPr>
            <w:r w:rsidRPr="009D6ACF">
              <w:rPr>
                <w:rFonts w:cs="Arial"/>
              </w:rPr>
              <w:t>TBL#</w:t>
            </w:r>
          </w:p>
        </w:tc>
        <w:tc>
          <w:tcPr>
            <w:tcW w:w="1920" w:type="pct"/>
            <w:gridSpan w:val="2"/>
            <w:shd w:val="clear" w:color="auto" w:fill="666699"/>
            <w:vAlign w:val="center"/>
          </w:tcPr>
          <w:p w:rsidR="00E12C52" w:rsidRPr="009D6ACF" w:rsidRDefault="00E12C52" w:rsidP="004842A5">
            <w:pPr>
              <w:pStyle w:val="TableHead"/>
            </w:pPr>
            <w:r w:rsidRPr="009D6ACF">
              <w:t>Component Name</w:t>
            </w:r>
          </w:p>
        </w:tc>
        <w:tc>
          <w:tcPr>
            <w:tcW w:w="1788" w:type="pct"/>
            <w:shd w:val="clear" w:color="auto" w:fill="666699"/>
            <w:vAlign w:val="center"/>
          </w:tcPr>
          <w:p w:rsidR="00E12C52" w:rsidRPr="009D6ACF" w:rsidRDefault="00E12C52" w:rsidP="004842A5">
            <w:pPr>
              <w:pStyle w:val="TableHead"/>
            </w:pPr>
            <w:r w:rsidRPr="003C7C6F">
              <w:t>CCR</w:t>
            </w:r>
          </w:p>
        </w:tc>
      </w:tr>
      <w:tr w:rsidR="00E12C52" w:rsidRPr="009D6ACF" w:rsidTr="005D2CAA">
        <w:trPr>
          <w:gridAfter w:val="1"/>
          <w:wAfter w:w="133" w:type="pct"/>
          <w:jc w:val="center"/>
        </w:trPr>
        <w:tc>
          <w:tcPr>
            <w:tcW w:w="315" w:type="pct"/>
          </w:tcPr>
          <w:p w:rsidR="00E12C52" w:rsidRPr="009D6ACF" w:rsidRDefault="00E12C52" w:rsidP="00315590">
            <w:pPr>
              <w:pStyle w:val="TableNormal1"/>
              <w:keepNext/>
              <w:jc w:val="center"/>
            </w:pPr>
            <w:r w:rsidRPr="009D6ACF">
              <w:t>1</w:t>
            </w:r>
          </w:p>
        </w:tc>
        <w:tc>
          <w:tcPr>
            <w:tcW w:w="348" w:type="pct"/>
          </w:tcPr>
          <w:p w:rsidR="00E12C52" w:rsidRPr="009D6ACF" w:rsidRDefault="00E12C52" w:rsidP="00315590">
            <w:pPr>
              <w:pStyle w:val="TableNormal1"/>
              <w:keepNext/>
              <w:jc w:val="center"/>
            </w:pPr>
            <w:r w:rsidRPr="009D6ACF">
              <w:t>ST</w:t>
            </w:r>
          </w:p>
        </w:tc>
        <w:tc>
          <w:tcPr>
            <w:tcW w:w="495" w:type="pct"/>
          </w:tcPr>
          <w:p w:rsidR="00E12C52" w:rsidRPr="009D6ACF" w:rsidRDefault="00E12C52" w:rsidP="00315590">
            <w:pPr>
              <w:pStyle w:val="TableNormal1"/>
              <w:keepNext/>
              <w:jc w:val="center"/>
            </w:pPr>
            <w:r w:rsidRPr="009D6ACF">
              <w:t>0005</w:t>
            </w:r>
          </w:p>
        </w:tc>
        <w:tc>
          <w:tcPr>
            <w:tcW w:w="1920" w:type="pct"/>
            <w:gridSpan w:val="2"/>
          </w:tcPr>
          <w:p w:rsidR="00E12C52" w:rsidRPr="009D6ACF" w:rsidRDefault="00E12C52" w:rsidP="00315590">
            <w:pPr>
              <w:pStyle w:val="TableNormal1"/>
              <w:keepNext/>
            </w:pPr>
            <w:r w:rsidRPr="009D6ACF">
              <w:t>Identifier</w:t>
            </w:r>
          </w:p>
        </w:tc>
        <w:tc>
          <w:tcPr>
            <w:tcW w:w="1788" w:type="pct"/>
          </w:tcPr>
          <w:p w:rsidR="00E12C52" w:rsidRPr="009D6ACF" w:rsidRDefault="00E12C52" w:rsidP="00315590">
            <w:pPr>
              <w:pStyle w:val="TableNormal1"/>
              <w:keepNext/>
            </w:pPr>
          </w:p>
        </w:tc>
      </w:tr>
      <w:tr w:rsidR="00E12C52" w:rsidRPr="009D6ACF" w:rsidTr="005D2CAA">
        <w:trPr>
          <w:gridAfter w:val="1"/>
          <w:wAfter w:w="133" w:type="pct"/>
          <w:jc w:val="center"/>
        </w:trPr>
        <w:tc>
          <w:tcPr>
            <w:tcW w:w="315" w:type="pct"/>
          </w:tcPr>
          <w:p w:rsidR="00E12C52" w:rsidRPr="009D6ACF" w:rsidRDefault="00E12C52" w:rsidP="00315590">
            <w:pPr>
              <w:pStyle w:val="TableNormal1"/>
              <w:keepNext/>
              <w:jc w:val="center"/>
            </w:pPr>
            <w:r w:rsidRPr="009D6ACF">
              <w:t>2</w:t>
            </w:r>
          </w:p>
        </w:tc>
        <w:tc>
          <w:tcPr>
            <w:tcW w:w="348" w:type="pct"/>
          </w:tcPr>
          <w:p w:rsidR="00E12C52" w:rsidRPr="009D6ACF" w:rsidRDefault="00E12C52" w:rsidP="00315590">
            <w:pPr>
              <w:pStyle w:val="TableNormal1"/>
              <w:keepNext/>
              <w:jc w:val="center"/>
            </w:pPr>
            <w:r w:rsidRPr="009D6ACF">
              <w:t>ST</w:t>
            </w:r>
          </w:p>
        </w:tc>
        <w:tc>
          <w:tcPr>
            <w:tcW w:w="495" w:type="pct"/>
          </w:tcPr>
          <w:p w:rsidR="00E12C52" w:rsidRPr="009D6ACF" w:rsidRDefault="00E12C52" w:rsidP="00315590">
            <w:pPr>
              <w:pStyle w:val="TableNormal1"/>
              <w:keepNext/>
              <w:jc w:val="center"/>
            </w:pPr>
          </w:p>
        </w:tc>
        <w:tc>
          <w:tcPr>
            <w:tcW w:w="1920" w:type="pct"/>
            <w:gridSpan w:val="2"/>
          </w:tcPr>
          <w:p w:rsidR="00E12C52" w:rsidRPr="009D6ACF" w:rsidRDefault="00E12C52" w:rsidP="00315590">
            <w:pPr>
              <w:pStyle w:val="TableNormal1"/>
              <w:keepNext/>
            </w:pPr>
            <w:r w:rsidRPr="009D6ACF">
              <w:t>Text</w:t>
            </w:r>
          </w:p>
        </w:tc>
        <w:tc>
          <w:tcPr>
            <w:tcW w:w="1788" w:type="pct"/>
          </w:tcPr>
          <w:p w:rsidR="00E12C52" w:rsidRPr="009D6ACF" w:rsidRDefault="00E12C52" w:rsidP="00315590">
            <w:pPr>
              <w:pStyle w:val="TableNormal1"/>
              <w:keepNext/>
            </w:pPr>
          </w:p>
        </w:tc>
      </w:tr>
      <w:tr w:rsidR="00E12C52" w:rsidRPr="009D6ACF" w:rsidTr="005D2CAA">
        <w:trPr>
          <w:gridAfter w:val="1"/>
          <w:wAfter w:w="133" w:type="pct"/>
          <w:jc w:val="center"/>
        </w:trPr>
        <w:tc>
          <w:tcPr>
            <w:tcW w:w="315" w:type="pct"/>
          </w:tcPr>
          <w:p w:rsidR="00E12C52" w:rsidRPr="009D6ACF" w:rsidRDefault="00E12C52" w:rsidP="00315590">
            <w:pPr>
              <w:pStyle w:val="TableNormal1"/>
              <w:keepNext/>
              <w:jc w:val="center"/>
            </w:pPr>
            <w:r w:rsidRPr="009D6ACF">
              <w:t>3</w:t>
            </w:r>
          </w:p>
        </w:tc>
        <w:tc>
          <w:tcPr>
            <w:tcW w:w="348" w:type="pct"/>
          </w:tcPr>
          <w:p w:rsidR="00E12C52" w:rsidRPr="009D6ACF" w:rsidRDefault="00E12C52" w:rsidP="00315590">
            <w:pPr>
              <w:pStyle w:val="TableNormal1"/>
              <w:keepNext/>
              <w:jc w:val="center"/>
            </w:pPr>
            <w:r w:rsidRPr="009D6ACF">
              <w:t>ST</w:t>
            </w:r>
          </w:p>
        </w:tc>
        <w:tc>
          <w:tcPr>
            <w:tcW w:w="495" w:type="pct"/>
          </w:tcPr>
          <w:p w:rsidR="00E12C52" w:rsidRPr="009D6ACF" w:rsidRDefault="00E12C52" w:rsidP="00315590">
            <w:pPr>
              <w:pStyle w:val="TableNormal1"/>
              <w:keepNext/>
              <w:jc w:val="center"/>
            </w:pPr>
          </w:p>
        </w:tc>
        <w:tc>
          <w:tcPr>
            <w:tcW w:w="1920" w:type="pct"/>
            <w:gridSpan w:val="2"/>
          </w:tcPr>
          <w:p w:rsidR="00E12C52" w:rsidRPr="009D6ACF" w:rsidRDefault="00E12C52" w:rsidP="00315590">
            <w:pPr>
              <w:pStyle w:val="TableNormal1"/>
              <w:keepNext/>
            </w:pPr>
            <w:r w:rsidRPr="009D6ACF">
              <w:t>Name of Coding System</w:t>
            </w:r>
          </w:p>
        </w:tc>
        <w:tc>
          <w:tcPr>
            <w:tcW w:w="1788" w:type="pct"/>
          </w:tcPr>
          <w:p w:rsidR="00E12C52" w:rsidRPr="009D6ACF" w:rsidRDefault="00E12C52" w:rsidP="00315590">
            <w:pPr>
              <w:pStyle w:val="TableNormal1"/>
              <w:keepNext/>
              <w:rPr>
                <w:rStyle w:val="Literal"/>
              </w:rPr>
            </w:pPr>
          </w:p>
        </w:tc>
      </w:tr>
      <w:tr w:rsidR="00E12C52" w:rsidRPr="009D6ACF" w:rsidTr="005D2CAA">
        <w:trPr>
          <w:gridAfter w:val="1"/>
          <w:wAfter w:w="133" w:type="pct"/>
          <w:jc w:val="center"/>
        </w:trPr>
        <w:tc>
          <w:tcPr>
            <w:tcW w:w="315" w:type="pct"/>
          </w:tcPr>
          <w:p w:rsidR="00E12C52" w:rsidRPr="009D6ACF" w:rsidRDefault="00E12C52" w:rsidP="00315590">
            <w:pPr>
              <w:pStyle w:val="TableNormal1"/>
              <w:jc w:val="center"/>
            </w:pPr>
            <w:r w:rsidRPr="009D6ACF">
              <w:t>4</w:t>
            </w:r>
          </w:p>
        </w:tc>
        <w:tc>
          <w:tcPr>
            <w:tcW w:w="348" w:type="pct"/>
          </w:tcPr>
          <w:p w:rsidR="00E12C52" w:rsidRPr="009D6ACF" w:rsidRDefault="00E12C52" w:rsidP="00315590">
            <w:pPr>
              <w:pStyle w:val="TableNormal1"/>
              <w:jc w:val="center"/>
            </w:pPr>
            <w:r w:rsidRPr="009D6ACF">
              <w:t>ST</w:t>
            </w:r>
          </w:p>
        </w:tc>
        <w:tc>
          <w:tcPr>
            <w:tcW w:w="495" w:type="pct"/>
          </w:tcPr>
          <w:p w:rsidR="00E12C52" w:rsidRPr="009D6ACF" w:rsidRDefault="00E12C52" w:rsidP="00315590">
            <w:pPr>
              <w:pStyle w:val="TableNormal1"/>
              <w:jc w:val="center"/>
            </w:pPr>
          </w:p>
        </w:tc>
        <w:tc>
          <w:tcPr>
            <w:tcW w:w="1920" w:type="pct"/>
            <w:gridSpan w:val="2"/>
          </w:tcPr>
          <w:p w:rsidR="00E12C52" w:rsidRPr="009D6ACF" w:rsidRDefault="00E12C52" w:rsidP="00315590">
            <w:pPr>
              <w:pStyle w:val="TableNormal1"/>
            </w:pPr>
            <w:r w:rsidRPr="009D6ACF">
              <w:t>Alternate Identifier</w:t>
            </w:r>
          </w:p>
        </w:tc>
        <w:tc>
          <w:tcPr>
            <w:tcW w:w="1788" w:type="pct"/>
          </w:tcPr>
          <w:p w:rsidR="00E12C52" w:rsidRPr="009D6ACF" w:rsidRDefault="00E12C52" w:rsidP="00315590">
            <w:pPr>
              <w:pStyle w:val="TableNormal1"/>
            </w:pPr>
          </w:p>
        </w:tc>
      </w:tr>
      <w:tr w:rsidR="00E12C52" w:rsidRPr="009D6ACF" w:rsidTr="005D2CAA">
        <w:trPr>
          <w:gridAfter w:val="1"/>
          <w:wAfter w:w="133" w:type="pct"/>
          <w:jc w:val="center"/>
        </w:trPr>
        <w:tc>
          <w:tcPr>
            <w:tcW w:w="315" w:type="pct"/>
          </w:tcPr>
          <w:p w:rsidR="00E12C52" w:rsidRPr="009D6ACF" w:rsidRDefault="00E12C52" w:rsidP="00315590">
            <w:pPr>
              <w:pStyle w:val="TableNormal1"/>
              <w:jc w:val="center"/>
            </w:pPr>
            <w:r w:rsidRPr="009D6ACF">
              <w:t>5</w:t>
            </w:r>
          </w:p>
        </w:tc>
        <w:tc>
          <w:tcPr>
            <w:tcW w:w="348" w:type="pct"/>
          </w:tcPr>
          <w:p w:rsidR="00E12C52" w:rsidRPr="009D6ACF" w:rsidRDefault="00E12C52" w:rsidP="00315590">
            <w:pPr>
              <w:pStyle w:val="TableNormal1"/>
              <w:jc w:val="center"/>
            </w:pPr>
            <w:r w:rsidRPr="009D6ACF">
              <w:t>ST</w:t>
            </w:r>
          </w:p>
        </w:tc>
        <w:tc>
          <w:tcPr>
            <w:tcW w:w="495" w:type="pct"/>
          </w:tcPr>
          <w:p w:rsidR="00E12C52" w:rsidRPr="009D6ACF" w:rsidRDefault="00E12C52" w:rsidP="00315590">
            <w:pPr>
              <w:pStyle w:val="TableNormal1"/>
              <w:jc w:val="center"/>
            </w:pPr>
          </w:p>
        </w:tc>
        <w:tc>
          <w:tcPr>
            <w:tcW w:w="1920" w:type="pct"/>
            <w:gridSpan w:val="2"/>
          </w:tcPr>
          <w:p w:rsidR="00E12C52" w:rsidRPr="009D6ACF" w:rsidRDefault="00E12C52" w:rsidP="00315590">
            <w:pPr>
              <w:pStyle w:val="TableNormal1"/>
            </w:pPr>
            <w:r w:rsidRPr="009D6ACF">
              <w:t>Alternate Text</w:t>
            </w:r>
          </w:p>
        </w:tc>
        <w:tc>
          <w:tcPr>
            <w:tcW w:w="1788" w:type="pct"/>
          </w:tcPr>
          <w:p w:rsidR="00E12C52" w:rsidRPr="009D6ACF" w:rsidRDefault="00E12C52" w:rsidP="00315590">
            <w:pPr>
              <w:pStyle w:val="TableNormal1"/>
            </w:pPr>
          </w:p>
        </w:tc>
      </w:tr>
      <w:tr w:rsidR="00E12C52" w:rsidRPr="009D6ACF" w:rsidTr="005D2CAA">
        <w:trPr>
          <w:gridAfter w:val="1"/>
          <w:wAfter w:w="133" w:type="pct"/>
          <w:jc w:val="center"/>
        </w:trPr>
        <w:tc>
          <w:tcPr>
            <w:tcW w:w="315" w:type="pct"/>
          </w:tcPr>
          <w:p w:rsidR="00E12C52" w:rsidRPr="009D6ACF" w:rsidRDefault="00E12C52" w:rsidP="00315590">
            <w:pPr>
              <w:pStyle w:val="TableNormal1"/>
              <w:jc w:val="center"/>
            </w:pPr>
            <w:r w:rsidRPr="009D6ACF">
              <w:t>6</w:t>
            </w:r>
          </w:p>
        </w:tc>
        <w:tc>
          <w:tcPr>
            <w:tcW w:w="348" w:type="pct"/>
          </w:tcPr>
          <w:p w:rsidR="00E12C52" w:rsidRPr="009D6ACF" w:rsidRDefault="00E12C52" w:rsidP="00315590">
            <w:pPr>
              <w:pStyle w:val="TableNormal1"/>
              <w:jc w:val="center"/>
            </w:pPr>
            <w:r w:rsidRPr="009D6ACF">
              <w:t>ST</w:t>
            </w:r>
          </w:p>
        </w:tc>
        <w:tc>
          <w:tcPr>
            <w:tcW w:w="495" w:type="pct"/>
          </w:tcPr>
          <w:p w:rsidR="00E12C52" w:rsidRPr="009D6ACF" w:rsidRDefault="00E12C52" w:rsidP="00315590">
            <w:pPr>
              <w:pStyle w:val="TableNormal1"/>
              <w:jc w:val="center"/>
            </w:pPr>
          </w:p>
        </w:tc>
        <w:tc>
          <w:tcPr>
            <w:tcW w:w="1920" w:type="pct"/>
            <w:gridSpan w:val="2"/>
          </w:tcPr>
          <w:p w:rsidR="00E12C52" w:rsidRPr="009D6ACF" w:rsidRDefault="00E12C52" w:rsidP="00315590">
            <w:pPr>
              <w:pStyle w:val="TableNormal1"/>
            </w:pPr>
            <w:r w:rsidRPr="009D6ACF">
              <w:t>Name of Alternate Coding System</w:t>
            </w:r>
          </w:p>
        </w:tc>
        <w:tc>
          <w:tcPr>
            <w:tcW w:w="1788" w:type="pct"/>
          </w:tcPr>
          <w:p w:rsidR="00E12C52" w:rsidRPr="009D6ACF" w:rsidRDefault="00E12C52" w:rsidP="00315590">
            <w:pPr>
              <w:pStyle w:val="TableNormal1"/>
            </w:pPr>
          </w:p>
        </w:tc>
      </w:tr>
      <w:tr w:rsidR="00E12C52" w:rsidRPr="009D6ACF" w:rsidTr="005D2CAA">
        <w:trPr>
          <w:gridAfter w:val="1"/>
          <w:wAfter w:w="133" w:type="pct"/>
          <w:jc w:val="center"/>
        </w:trPr>
        <w:tc>
          <w:tcPr>
            <w:tcW w:w="315" w:type="pct"/>
          </w:tcPr>
          <w:p w:rsidR="00E12C52" w:rsidRPr="009D6ACF" w:rsidRDefault="00E12C52" w:rsidP="00315590">
            <w:pPr>
              <w:pStyle w:val="TableNormal1"/>
              <w:jc w:val="center"/>
            </w:pPr>
            <w:r w:rsidRPr="009D6ACF">
              <w:t>7</w:t>
            </w:r>
          </w:p>
        </w:tc>
        <w:tc>
          <w:tcPr>
            <w:tcW w:w="348" w:type="pct"/>
          </w:tcPr>
          <w:p w:rsidR="00E12C52" w:rsidRPr="009D6ACF" w:rsidRDefault="00E12C52" w:rsidP="00315590">
            <w:pPr>
              <w:pStyle w:val="TableNormal1"/>
              <w:jc w:val="center"/>
            </w:pPr>
            <w:r w:rsidRPr="009D6ACF">
              <w:t>ST</w:t>
            </w:r>
          </w:p>
        </w:tc>
        <w:tc>
          <w:tcPr>
            <w:tcW w:w="495" w:type="pct"/>
          </w:tcPr>
          <w:p w:rsidR="00E12C52" w:rsidRPr="009D6ACF" w:rsidRDefault="00E12C52" w:rsidP="00315590">
            <w:pPr>
              <w:pStyle w:val="TableNormal1"/>
              <w:jc w:val="center"/>
            </w:pPr>
          </w:p>
        </w:tc>
        <w:tc>
          <w:tcPr>
            <w:tcW w:w="1920" w:type="pct"/>
            <w:gridSpan w:val="2"/>
          </w:tcPr>
          <w:p w:rsidR="00E12C52" w:rsidRPr="009D6ACF" w:rsidRDefault="00E12C52" w:rsidP="00315590">
            <w:pPr>
              <w:pStyle w:val="TableNormal1"/>
            </w:pPr>
            <w:r w:rsidRPr="009D6ACF">
              <w:t>Alternate Identifier 2</w:t>
            </w:r>
          </w:p>
        </w:tc>
        <w:tc>
          <w:tcPr>
            <w:tcW w:w="1788" w:type="pct"/>
          </w:tcPr>
          <w:p w:rsidR="00E12C52" w:rsidRPr="009D6ACF" w:rsidRDefault="00E12C52" w:rsidP="00315590">
            <w:pPr>
              <w:pStyle w:val="TableNormal1"/>
            </w:pPr>
          </w:p>
        </w:tc>
      </w:tr>
      <w:tr w:rsidR="00E12C52" w:rsidRPr="009D6ACF" w:rsidTr="005D2CAA">
        <w:trPr>
          <w:gridAfter w:val="1"/>
          <w:wAfter w:w="133" w:type="pct"/>
          <w:jc w:val="center"/>
        </w:trPr>
        <w:tc>
          <w:tcPr>
            <w:tcW w:w="315" w:type="pct"/>
          </w:tcPr>
          <w:p w:rsidR="00E12C52" w:rsidRPr="009D6ACF" w:rsidRDefault="00E12C52" w:rsidP="00315590">
            <w:pPr>
              <w:pStyle w:val="TableNormal1"/>
              <w:jc w:val="center"/>
            </w:pPr>
            <w:r w:rsidRPr="009D6ACF">
              <w:t>8</w:t>
            </w:r>
          </w:p>
        </w:tc>
        <w:tc>
          <w:tcPr>
            <w:tcW w:w="348" w:type="pct"/>
          </w:tcPr>
          <w:p w:rsidR="00E12C52" w:rsidRPr="009D6ACF" w:rsidRDefault="00E12C52" w:rsidP="00315590">
            <w:pPr>
              <w:pStyle w:val="TableNormal1"/>
              <w:jc w:val="center"/>
            </w:pPr>
            <w:r w:rsidRPr="009D6ACF">
              <w:t>ST</w:t>
            </w:r>
          </w:p>
        </w:tc>
        <w:tc>
          <w:tcPr>
            <w:tcW w:w="495" w:type="pct"/>
          </w:tcPr>
          <w:p w:rsidR="00E12C52" w:rsidRPr="009D6ACF" w:rsidRDefault="00E12C52" w:rsidP="00315590">
            <w:pPr>
              <w:pStyle w:val="TableNormal1"/>
              <w:jc w:val="center"/>
            </w:pPr>
          </w:p>
        </w:tc>
        <w:tc>
          <w:tcPr>
            <w:tcW w:w="1920" w:type="pct"/>
            <w:gridSpan w:val="2"/>
          </w:tcPr>
          <w:p w:rsidR="00E12C52" w:rsidRPr="009D6ACF" w:rsidRDefault="00E12C52" w:rsidP="00315590">
            <w:pPr>
              <w:pStyle w:val="TableNormal1"/>
            </w:pPr>
            <w:r w:rsidRPr="009D6ACF">
              <w:t>Alternate Text 2</w:t>
            </w:r>
          </w:p>
        </w:tc>
        <w:tc>
          <w:tcPr>
            <w:tcW w:w="1788" w:type="pct"/>
          </w:tcPr>
          <w:p w:rsidR="00E12C52" w:rsidRPr="009D6ACF" w:rsidRDefault="00E12C52" w:rsidP="00315590">
            <w:pPr>
              <w:pStyle w:val="TableNormal1"/>
            </w:pPr>
          </w:p>
        </w:tc>
      </w:tr>
      <w:tr w:rsidR="00E12C52" w:rsidRPr="009D6ACF" w:rsidTr="005D2CAA">
        <w:trPr>
          <w:gridAfter w:val="1"/>
          <w:wAfter w:w="133" w:type="pct"/>
          <w:jc w:val="center"/>
        </w:trPr>
        <w:tc>
          <w:tcPr>
            <w:tcW w:w="315" w:type="pct"/>
          </w:tcPr>
          <w:p w:rsidR="00E12C52" w:rsidRPr="009D6ACF" w:rsidRDefault="00E12C52" w:rsidP="00315590">
            <w:pPr>
              <w:pStyle w:val="TableNormal1"/>
              <w:jc w:val="center"/>
            </w:pPr>
            <w:r w:rsidRPr="009D6ACF">
              <w:t>9</w:t>
            </w:r>
          </w:p>
        </w:tc>
        <w:tc>
          <w:tcPr>
            <w:tcW w:w="348" w:type="pct"/>
          </w:tcPr>
          <w:p w:rsidR="00E12C52" w:rsidRPr="009D6ACF" w:rsidRDefault="00E12C52" w:rsidP="00315590">
            <w:pPr>
              <w:pStyle w:val="TableNormal1"/>
              <w:jc w:val="center"/>
            </w:pPr>
            <w:r w:rsidRPr="009D6ACF">
              <w:t>ST</w:t>
            </w:r>
          </w:p>
        </w:tc>
        <w:tc>
          <w:tcPr>
            <w:tcW w:w="495" w:type="pct"/>
          </w:tcPr>
          <w:p w:rsidR="00E12C52" w:rsidRPr="009D6ACF" w:rsidRDefault="00E12C52" w:rsidP="00315590">
            <w:pPr>
              <w:pStyle w:val="TableNormal1"/>
              <w:jc w:val="center"/>
            </w:pPr>
          </w:p>
        </w:tc>
        <w:tc>
          <w:tcPr>
            <w:tcW w:w="1920" w:type="pct"/>
            <w:gridSpan w:val="2"/>
          </w:tcPr>
          <w:p w:rsidR="00E12C52" w:rsidRPr="009D6ACF" w:rsidRDefault="00E12C52" w:rsidP="00315590">
            <w:pPr>
              <w:pStyle w:val="TableNormal1"/>
            </w:pPr>
            <w:r w:rsidRPr="009D6ACF">
              <w:t>Name of Alternate Coding System 2</w:t>
            </w:r>
          </w:p>
        </w:tc>
        <w:tc>
          <w:tcPr>
            <w:tcW w:w="1788" w:type="pct"/>
          </w:tcPr>
          <w:p w:rsidR="00E12C52" w:rsidRPr="009D6ACF" w:rsidRDefault="00E12C52" w:rsidP="00315590">
            <w:pPr>
              <w:pStyle w:val="TableNormal1"/>
            </w:pPr>
          </w:p>
        </w:tc>
      </w:tr>
      <w:tr w:rsidR="00E12C52" w:rsidRPr="009D6ACF" w:rsidTr="005D2CAA">
        <w:tblPrEx>
          <w:jc w:val="left"/>
          <w:tblCellMar>
            <w:top w:w="0" w:type="dxa"/>
            <w:bottom w:w="0" w:type="dxa"/>
          </w:tblCellMar>
        </w:tblPrEx>
        <w:trPr>
          <w:trHeight w:val="404"/>
        </w:trPr>
        <w:tc>
          <w:tcPr>
            <w:tcW w:w="663" w:type="pct"/>
            <w:gridSpan w:val="2"/>
            <w:shd w:val="clear" w:color="auto" w:fill="666699"/>
          </w:tcPr>
          <w:p w:rsidR="00E12C52" w:rsidRDefault="00E12C52" w:rsidP="004D5F8A">
            <w:pPr>
              <w:pStyle w:val="TableHead"/>
              <w:spacing w:before="80"/>
              <w:jc w:val="right"/>
            </w:pPr>
            <w:r>
              <w:lastRenderedPageBreak/>
              <w:t>Definition:</w:t>
            </w:r>
          </w:p>
        </w:tc>
        <w:tc>
          <w:tcPr>
            <w:tcW w:w="4337" w:type="pct"/>
            <w:gridSpan w:val="5"/>
            <w:vAlign w:val="center"/>
          </w:tcPr>
          <w:p w:rsidR="00E12C52" w:rsidRPr="00E27AA2" w:rsidRDefault="00E12C52" w:rsidP="006873AB">
            <w:pPr>
              <w:keepNext/>
              <w:rPr>
                <w:rFonts w:ascii="TimesNewRomanPSMT" w:hAnsi="TimesNewRomanPSMT"/>
              </w:rPr>
            </w:pPr>
            <w:r w:rsidRPr="005D2CAA">
              <w:rPr>
                <w:rFonts w:ascii="Arial" w:hAnsi="Arial" w:cs="Arial"/>
                <w:sz w:val="20"/>
              </w:rPr>
              <w:t>This field identifies the segment.</w:t>
            </w:r>
          </w:p>
        </w:tc>
      </w:tr>
      <w:tr w:rsidR="00E12C52" w:rsidRPr="009D6ACF" w:rsidTr="005D2CAA">
        <w:tblPrEx>
          <w:jc w:val="left"/>
          <w:tblCellMar>
            <w:top w:w="0" w:type="dxa"/>
            <w:bottom w:w="0" w:type="dxa"/>
          </w:tblCellMar>
        </w:tblPrEx>
        <w:trPr>
          <w:trHeight w:val="287"/>
        </w:trPr>
        <w:tc>
          <w:tcPr>
            <w:tcW w:w="663" w:type="pct"/>
            <w:gridSpan w:val="2"/>
            <w:vMerge w:val="restart"/>
            <w:shd w:val="clear" w:color="auto" w:fill="666699"/>
          </w:tcPr>
          <w:p w:rsidR="00E12C52" w:rsidRDefault="00E12C52" w:rsidP="004D5F8A">
            <w:pPr>
              <w:pStyle w:val="TableHead"/>
              <w:spacing w:before="80"/>
              <w:jc w:val="right"/>
            </w:pPr>
            <w:r>
              <w:t>Format:</w:t>
            </w:r>
          </w:p>
        </w:tc>
        <w:tc>
          <w:tcPr>
            <w:tcW w:w="1172" w:type="pct"/>
            <w:gridSpan w:val="2"/>
          </w:tcPr>
          <w:p w:rsidR="00E12C52" w:rsidRPr="000365A1" w:rsidRDefault="00E12C52" w:rsidP="004842A5">
            <w:pPr>
              <w:pStyle w:val="FieldVariant"/>
              <w:tabs>
                <w:tab w:val="clear" w:pos="216"/>
              </w:tabs>
              <w:ind w:left="0" w:firstLine="0"/>
              <w:jc w:val="right"/>
              <w:rPr>
                <w:rFonts w:ascii="Arial" w:hAnsi="Arial" w:cs="Arial"/>
                <w:sz w:val="20"/>
                <w:szCs w:val="20"/>
                <w:lang w:val="en-US" w:eastAsia="en-US"/>
              </w:rPr>
            </w:pPr>
            <w:r w:rsidRPr="000365A1">
              <w:rPr>
                <w:rFonts w:ascii="Arial" w:hAnsi="Arial" w:cs="Arial"/>
                <w:sz w:val="20"/>
                <w:szCs w:val="20"/>
                <w:lang w:val="en-US" w:eastAsia="en-US"/>
              </w:rPr>
              <w:t>Allergy:</w:t>
            </w:r>
          </w:p>
        </w:tc>
        <w:tc>
          <w:tcPr>
            <w:tcW w:w="3165" w:type="pct"/>
            <w:gridSpan w:val="3"/>
            <w:vAlign w:val="center"/>
          </w:tcPr>
          <w:p w:rsidR="00E12C52" w:rsidRPr="000365A1" w:rsidRDefault="00E12C52" w:rsidP="00BF4D2A">
            <w:pPr>
              <w:pStyle w:val="FieldVariant"/>
              <w:numPr>
                <w:ilvl w:val="0"/>
                <w:numId w:val="25"/>
              </w:numPr>
              <w:tabs>
                <w:tab w:val="num" w:pos="468"/>
              </w:tabs>
              <w:rPr>
                <w:rStyle w:val="Literal"/>
                <w:lang w:val="en-US" w:eastAsia="en-US"/>
              </w:rPr>
            </w:pPr>
            <w:r w:rsidRPr="000365A1">
              <w:rPr>
                <w:rStyle w:val="Literal"/>
                <w:lang w:val="en-US" w:eastAsia="en-US"/>
              </w:rPr>
              <w:t>CLAS^Drug Class^VA080</w:t>
            </w:r>
          </w:p>
          <w:p w:rsidR="00E12C52" w:rsidRPr="000365A1" w:rsidRDefault="00E12C52" w:rsidP="00BF4D2A">
            <w:pPr>
              <w:pStyle w:val="FieldVariant"/>
              <w:numPr>
                <w:ilvl w:val="0"/>
                <w:numId w:val="25"/>
              </w:numPr>
              <w:tabs>
                <w:tab w:val="num" w:pos="468"/>
              </w:tabs>
              <w:rPr>
                <w:rStyle w:val="Literal"/>
                <w:lang w:val="en-US" w:eastAsia="en-US"/>
              </w:rPr>
            </w:pPr>
            <w:r w:rsidRPr="000365A1">
              <w:rPr>
                <w:rStyle w:val="Literal"/>
                <w:lang w:val="en-US" w:eastAsia="en-US"/>
              </w:rPr>
              <w:t>INGR^Ingredients^VA080</w:t>
            </w:r>
          </w:p>
          <w:p w:rsidR="00E12C52" w:rsidRPr="000365A1" w:rsidRDefault="00E12C52" w:rsidP="00BF4D2A">
            <w:pPr>
              <w:pStyle w:val="FieldVariant"/>
              <w:numPr>
                <w:ilvl w:val="0"/>
                <w:numId w:val="25"/>
              </w:numPr>
              <w:tabs>
                <w:tab w:val="num" w:pos="468"/>
              </w:tabs>
              <w:rPr>
                <w:rFonts w:ascii="Courier New" w:hAnsi="Courier New"/>
                <w:b/>
                <w:lang w:val="en-US" w:eastAsia="en-US"/>
              </w:rPr>
            </w:pPr>
            <w:r w:rsidRPr="000365A1">
              <w:rPr>
                <w:rStyle w:val="Literal"/>
                <w:lang w:val="en-US" w:eastAsia="en-US"/>
              </w:rPr>
              <w:t>RCTS^Reactions^VA080</w:t>
            </w:r>
          </w:p>
        </w:tc>
      </w:tr>
      <w:tr w:rsidR="00E12C52" w:rsidRPr="009D6ACF" w:rsidTr="005D2CAA">
        <w:tblPrEx>
          <w:jc w:val="left"/>
          <w:tblCellMar>
            <w:top w:w="0" w:type="dxa"/>
            <w:bottom w:w="0" w:type="dxa"/>
          </w:tblCellMar>
        </w:tblPrEx>
        <w:trPr>
          <w:trHeight w:val="143"/>
        </w:trPr>
        <w:tc>
          <w:tcPr>
            <w:tcW w:w="663" w:type="pct"/>
            <w:gridSpan w:val="2"/>
            <w:vMerge/>
            <w:shd w:val="clear" w:color="auto" w:fill="666699"/>
          </w:tcPr>
          <w:p w:rsidR="00E12C52" w:rsidRPr="00052258" w:rsidRDefault="00E12C52" w:rsidP="006873AB">
            <w:pPr>
              <w:pStyle w:val="TableHead"/>
              <w:jc w:val="right"/>
            </w:pPr>
          </w:p>
        </w:tc>
        <w:tc>
          <w:tcPr>
            <w:tcW w:w="1172" w:type="pct"/>
            <w:gridSpan w:val="2"/>
          </w:tcPr>
          <w:p w:rsidR="00E12C52" w:rsidRPr="000365A1" w:rsidRDefault="00E12C52" w:rsidP="004842A5">
            <w:pPr>
              <w:pStyle w:val="FieldVariant"/>
              <w:tabs>
                <w:tab w:val="clear" w:pos="216"/>
              </w:tabs>
              <w:ind w:left="0" w:firstLine="0"/>
              <w:jc w:val="right"/>
              <w:rPr>
                <w:rFonts w:ascii="Arial" w:hAnsi="Arial" w:cs="Arial"/>
                <w:sz w:val="20"/>
                <w:szCs w:val="20"/>
                <w:lang w:val="en-US" w:eastAsia="en-US"/>
              </w:rPr>
            </w:pPr>
            <w:r w:rsidRPr="000365A1">
              <w:rPr>
                <w:rFonts w:ascii="Arial" w:hAnsi="Arial" w:cs="Arial"/>
                <w:sz w:val="20"/>
                <w:szCs w:val="20"/>
                <w:lang w:val="en-US" w:eastAsia="en-US"/>
              </w:rPr>
              <w:t>Autopsy:</w:t>
            </w:r>
          </w:p>
        </w:tc>
        <w:tc>
          <w:tcPr>
            <w:tcW w:w="3165" w:type="pct"/>
            <w:gridSpan w:val="3"/>
            <w:vAlign w:val="center"/>
          </w:tcPr>
          <w:p w:rsidR="00E12C52" w:rsidRPr="000365A1" w:rsidRDefault="00E12C52" w:rsidP="00BF4D2A">
            <w:pPr>
              <w:pStyle w:val="FieldVariant"/>
              <w:numPr>
                <w:ilvl w:val="0"/>
                <w:numId w:val="25"/>
              </w:numPr>
              <w:tabs>
                <w:tab w:val="num" w:pos="468"/>
              </w:tabs>
              <w:rPr>
                <w:rStyle w:val="Literal"/>
                <w:lang w:val="en-US" w:eastAsia="en-US"/>
              </w:rPr>
            </w:pPr>
            <w:r w:rsidRPr="000365A1">
              <w:rPr>
                <w:rStyle w:val="Literal"/>
                <w:lang w:val="en-US" w:eastAsia="en-US"/>
              </w:rPr>
              <w:t>AUCD^Clinical Diagnosis^VA080</w:t>
            </w:r>
          </w:p>
          <w:p w:rsidR="00E12C52" w:rsidRPr="000365A1" w:rsidRDefault="00E12C52" w:rsidP="00BF4D2A">
            <w:pPr>
              <w:pStyle w:val="FieldVariant"/>
              <w:numPr>
                <w:ilvl w:val="0"/>
                <w:numId w:val="25"/>
              </w:numPr>
              <w:tabs>
                <w:tab w:val="num" w:pos="468"/>
              </w:tabs>
              <w:rPr>
                <w:rStyle w:val="Literal"/>
                <w:lang w:val="en-US" w:eastAsia="en-US"/>
              </w:rPr>
            </w:pPr>
            <w:r w:rsidRPr="000365A1">
              <w:rPr>
                <w:rStyle w:val="Literal"/>
                <w:lang w:val="en-US" w:eastAsia="en-US"/>
              </w:rPr>
              <w:t>AUPD^Pathological Diagnosis^VA080</w:t>
            </w:r>
          </w:p>
        </w:tc>
      </w:tr>
      <w:tr w:rsidR="00E12C52" w:rsidRPr="009D6ACF" w:rsidTr="005D2CAA">
        <w:tblPrEx>
          <w:jc w:val="left"/>
          <w:tblCellMar>
            <w:top w:w="0" w:type="dxa"/>
            <w:bottom w:w="0" w:type="dxa"/>
          </w:tblCellMar>
        </w:tblPrEx>
        <w:trPr>
          <w:trHeight w:val="143"/>
        </w:trPr>
        <w:tc>
          <w:tcPr>
            <w:tcW w:w="663" w:type="pct"/>
            <w:gridSpan w:val="2"/>
            <w:vMerge/>
            <w:shd w:val="clear" w:color="auto" w:fill="666699"/>
          </w:tcPr>
          <w:p w:rsidR="00E12C52" w:rsidRPr="00052258" w:rsidRDefault="00E12C52" w:rsidP="006873AB">
            <w:pPr>
              <w:pStyle w:val="TableHead"/>
              <w:jc w:val="right"/>
            </w:pPr>
          </w:p>
        </w:tc>
        <w:tc>
          <w:tcPr>
            <w:tcW w:w="1172" w:type="pct"/>
            <w:gridSpan w:val="2"/>
          </w:tcPr>
          <w:p w:rsidR="00E12C52" w:rsidRPr="000365A1" w:rsidRDefault="00E12C52" w:rsidP="004842A5">
            <w:pPr>
              <w:pStyle w:val="FieldVariant"/>
              <w:tabs>
                <w:tab w:val="clear" w:pos="216"/>
              </w:tabs>
              <w:ind w:left="0" w:firstLine="0"/>
              <w:jc w:val="right"/>
              <w:rPr>
                <w:rFonts w:ascii="Arial" w:hAnsi="Arial" w:cs="Arial"/>
                <w:sz w:val="20"/>
                <w:szCs w:val="20"/>
                <w:lang w:val="en-US" w:eastAsia="en-US"/>
              </w:rPr>
            </w:pPr>
            <w:r w:rsidRPr="000365A1">
              <w:rPr>
                <w:rFonts w:ascii="Arial" w:hAnsi="Arial" w:cs="Arial"/>
                <w:sz w:val="20"/>
                <w:szCs w:val="20"/>
                <w:lang w:val="en-US" w:eastAsia="en-US"/>
              </w:rPr>
              <w:t>Cytopathology:</w:t>
            </w:r>
          </w:p>
        </w:tc>
        <w:tc>
          <w:tcPr>
            <w:tcW w:w="3165" w:type="pct"/>
            <w:gridSpan w:val="3"/>
            <w:vAlign w:val="center"/>
          </w:tcPr>
          <w:p w:rsidR="00E12C52" w:rsidRPr="000365A1" w:rsidRDefault="00E12C52" w:rsidP="00BF4D2A">
            <w:pPr>
              <w:pStyle w:val="FieldVariant"/>
              <w:numPr>
                <w:ilvl w:val="0"/>
                <w:numId w:val="25"/>
              </w:numPr>
              <w:tabs>
                <w:tab w:val="num" w:pos="468"/>
              </w:tabs>
              <w:rPr>
                <w:rStyle w:val="Literal"/>
                <w:lang w:val="en-US" w:eastAsia="en-US"/>
              </w:rPr>
            </w:pPr>
            <w:r w:rsidRPr="000365A1">
              <w:rPr>
                <w:rStyle w:val="Literal"/>
                <w:lang w:val="en-US" w:eastAsia="en-US"/>
              </w:rPr>
              <w:t>BCH^Brief Clinical History^VA080</w:t>
            </w:r>
          </w:p>
          <w:p w:rsidR="00E12C52" w:rsidRPr="000365A1" w:rsidRDefault="00E12C52" w:rsidP="00BF4D2A">
            <w:pPr>
              <w:pStyle w:val="FieldVariant"/>
              <w:numPr>
                <w:ilvl w:val="0"/>
                <w:numId w:val="25"/>
              </w:numPr>
              <w:tabs>
                <w:tab w:val="num" w:pos="468"/>
              </w:tabs>
              <w:rPr>
                <w:rStyle w:val="Literal"/>
                <w:lang w:val="en-US" w:eastAsia="en-US"/>
              </w:rPr>
            </w:pPr>
            <w:r w:rsidRPr="000365A1">
              <w:rPr>
                <w:rStyle w:val="Literal"/>
                <w:lang w:val="en-US" w:eastAsia="en-US"/>
              </w:rPr>
              <w:t>CDIAG^Cytopathology Diagnosis^VA080</w:t>
            </w:r>
          </w:p>
          <w:p w:rsidR="00E12C52" w:rsidRPr="000365A1" w:rsidRDefault="00E12C52" w:rsidP="00BF4D2A">
            <w:pPr>
              <w:pStyle w:val="FieldVariant"/>
              <w:numPr>
                <w:ilvl w:val="0"/>
                <w:numId w:val="25"/>
              </w:numPr>
              <w:tabs>
                <w:tab w:val="num" w:pos="468"/>
              </w:tabs>
              <w:rPr>
                <w:rStyle w:val="Literal"/>
                <w:lang w:val="en-US" w:eastAsia="en-US"/>
              </w:rPr>
            </w:pPr>
            <w:r w:rsidRPr="000365A1">
              <w:rPr>
                <w:rStyle w:val="Literal"/>
                <w:lang w:val="en-US" w:eastAsia="en-US"/>
              </w:rPr>
              <w:t>ICD9^ICD9^VA080</w:t>
            </w:r>
          </w:p>
          <w:p w:rsidR="00E12C52" w:rsidRPr="000365A1" w:rsidRDefault="00E12C52" w:rsidP="00BF4D2A">
            <w:pPr>
              <w:pStyle w:val="FieldVariant"/>
              <w:numPr>
                <w:ilvl w:val="0"/>
                <w:numId w:val="25"/>
              </w:numPr>
              <w:tabs>
                <w:tab w:val="num" w:pos="468"/>
              </w:tabs>
              <w:rPr>
                <w:rStyle w:val="Literal"/>
                <w:lang w:val="en-US" w:eastAsia="en-US"/>
              </w:rPr>
            </w:pPr>
            <w:r w:rsidRPr="000365A1">
              <w:rPr>
                <w:rStyle w:val="Literal"/>
                <w:lang w:val="en-US" w:eastAsia="en-US"/>
              </w:rPr>
              <w:t>MICRO^Microscopic Description^VA080</w:t>
            </w:r>
          </w:p>
          <w:p w:rsidR="00E12C52" w:rsidRPr="000365A1" w:rsidRDefault="00E12C52" w:rsidP="00BF4D2A">
            <w:pPr>
              <w:pStyle w:val="FieldVariant"/>
              <w:numPr>
                <w:ilvl w:val="0"/>
                <w:numId w:val="25"/>
              </w:numPr>
              <w:tabs>
                <w:tab w:val="num" w:pos="468"/>
              </w:tabs>
              <w:rPr>
                <w:rStyle w:val="Literal"/>
                <w:lang w:val="en-US" w:eastAsia="en-US"/>
              </w:rPr>
            </w:pPr>
            <w:r w:rsidRPr="000365A1">
              <w:rPr>
                <w:rStyle w:val="Literal"/>
                <w:lang w:val="en-US" w:eastAsia="en-US"/>
              </w:rPr>
              <w:t>OF^Operative Findings^VA080</w:t>
            </w:r>
          </w:p>
          <w:p w:rsidR="00E12C52" w:rsidRPr="000365A1" w:rsidRDefault="00E12C52" w:rsidP="00BF4D2A">
            <w:pPr>
              <w:pStyle w:val="FieldVariant"/>
              <w:numPr>
                <w:ilvl w:val="0"/>
                <w:numId w:val="25"/>
              </w:numPr>
              <w:tabs>
                <w:tab w:val="num" w:pos="468"/>
              </w:tabs>
              <w:rPr>
                <w:rStyle w:val="Literal"/>
                <w:lang w:val="en-US" w:eastAsia="en-US"/>
              </w:rPr>
            </w:pPr>
            <w:r w:rsidRPr="000365A1">
              <w:rPr>
                <w:rStyle w:val="Literal"/>
                <w:lang w:val="en-US" w:eastAsia="en-US"/>
              </w:rPr>
              <w:t>PDIAG^Preoperative Diagnosis^VA080</w:t>
            </w:r>
          </w:p>
          <w:p w:rsidR="00E12C52" w:rsidRPr="000365A1" w:rsidRDefault="00E12C52" w:rsidP="00BF4D2A">
            <w:pPr>
              <w:pStyle w:val="FieldVariant"/>
              <w:numPr>
                <w:ilvl w:val="0"/>
                <w:numId w:val="25"/>
              </w:numPr>
              <w:tabs>
                <w:tab w:val="num" w:pos="468"/>
              </w:tabs>
              <w:rPr>
                <w:rStyle w:val="Literal"/>
                <w:lang w:val="en-US" w:eastAsia="en-US"/>
              </w:rPr>
            </w:pPr>
            <w:r w:rsidRPr="000365A1">
              <w:rPr>
                <w:rStyle w:val="Literal"/>
                <w:lang w:val="en-US" w:eastAsia="en-US"/>
              </w:rPr>
              <w:t>POPDIAG^Postoperative Diagnosis^VA080</w:t>
            </w:r>
          </w:p>
          <w:p w:rsidR="00E12C52" w:rsidRPr="000365A1" w:rsidRDefault="00E12C52" w:rsidP="00BF4D2A">
            <w:pPr>
              <w:pStyle w:val="FieldVariant"/>
              <w:numPr>
                <w:ilvl w:val="0"/>
                <w:numId w:val="25"/>
              </w:numPr>
              <w:tabs>
                <w:tab w:val="num" w:pos="468"/>
              </w:tabs>
              <w:rPr>
                <w:rStyle w:val="Literal"/>
                <w:lang w:val="en-US" w:eastAsia="en-US"/>
              </w:rPr>
            </w:pPr>
            <w:r w:rsidRPr="000365A1">
              <w:rPr>
                <w:rStyle w:val="Literal"/>
                <w:lang w:val="en-US" w:eastAsia="en-US"/>
              </w:rPr>
              <w:t>SPEC^Specimen^VA080</w:t>
            </w:r>
          </w:p>
        </w:tc>
      </w:tr>
      <w:tr w:rsidR="00E12C52" w:rsidRPr="009D6ACF" w:rsidTr="005D2CAA">
        <w:tblPrEx>
          <w:jc w:val="left"/>
          <w:tblCellMar>
            <w:top w:w="0" w:type="dxa"/>
            <w:bottom w:w="0" w:type="dxa"/>
          </w:tblCellMar>
        </w:tblPrEx>
        <w:trPr>
          <w:trHeight w:val="143"/>
        </w:trPr>
        <w:tc>
          <w:tcPr>
            <w:tcW w:w="663" w:type="pct"/>
            <w:gridSpan w:val="2"/>
            <w:vMerge/>
            <w:shd w:val="clear" w:color="auto" w:fill="666699"/>
          </w:tcPr>
          <w:p w:rsidR="00E12C52" w:rsidRPr="00052258" w:rsidRDefault="00E12C52" w:rsidP="006873AB">
            <w:pPr>
              <w:pStyle w:val="TableHead"/>
              <w:jc w:val="right"/>
            </w:pPr>
          </w:p>
        </w:tc>
        <w:tc>
          <w:tcPr>
            <w:tcW w:w="1172" w:type="pct"/>
            <w:gridSpan w:val="2"/>
          </w:tcPr>
          <w:p w:rsidR="00E12C52" w:rsidRPr="000365A1" w:rsidRDefault="00E12C52" w:rsidP="004842A5">
            <w:pPr>
              <w:pStyle w:val="FieldVariant"/>
              <w:tabs>
                <w:tab w:val="clear" w:pos="216"/>
              </w:tabs>
              <w:ind w:left="0" w:firstLine="0"/>
              <w:jc w:val="right"/>
              <w:rPr>
                <w:rFonts w:ascii="Arial" w:hAnsi="Arial" w:cs="Arial"/>
                <w:sz w:val="20"/>
                <w:szCs w:val="20"/>
                <w:lang w:val="en-US" w:eastAsia="en-US"/>
              </w:rPr>
            </w:pPr>
            <w:r w:rsidRPr="000365A1">
              <w:rPr>
                <w:rFonts w:ascii="Arial" w:hAnsi="Arial" w:cs="Arial"/>
                <w:sz w:val="20"/>
                <w:szCs w:val="20"/>
                <w:lang w:val="en-US" w:eastAsia="en-US"/>
              </w:rPr>
              <w:t>Inpatient:</w:t>
            </w:r>
          </w:p>
        </w:tc>
        <w:tc>
          <w:tcPr>
            <w:tcW w:w="3165" w:type="pct"/>
            <w:gridSpan w:val="3"/>
            <w:vAlign w:val="center"/>
          </w:tcPr>
          <w:p w:rsidR="00E12C52" w:rsidRPr="000365A1" w:rsidRDefault="00E12C52" w:rsidP="00BF4D2A">
            <w:pPr>
              <w:pStyle w:val="FieldVariant"/>
              <w:numPr>
                <w:ilvl w:val="0"/>
                <w:numId w:val="25"/>
              </w:numPr>
              <w:tabs>
                <w:tab w:val="num" w:pos="468"/>
              </w:tabs>
              <w:rPr>
                <w:rStyle w:val="Literal"/>
                <w:lang w:val="en-US" w:eastAsia="en-US"/>
              </w:rPr>
            </w:pPr>
            <w:r w:rsidRPr="000365A1">
              <w:rPr>
                <w:rStyle w:val="Literal"/>
                <w:lang w:val="en-US" w:eastAsia="en-US"/>
              </w:rPr>
              <w:t>INAD^Admitting Diagnosis^VA080</w:t>
            </w:r>
          </w:p>
          <w:p w:rsidR="00E12C52" w:rsidRPr="000365A1" w:rsidRDefault="00E12C52" w:rsidP="00BF4D2A">
            <w:pPr>
              <w:pStyle w:val="FieldVariant"/>
              <w:numPr>
                <w:ilvl w:val="0"/>
                <w:numId w:val="25"/>
              </w:numPr>
              <w:tabs>
                <w:tab w:val="num" w:pos="468"/>
              </w:tabs>
              <w:rPr>
                <w:rStyle w:val="Literal"/>
                <w:lang w:val="en-US" w:eastAsia="en-US"/>
              </w:rPr>
            </w:pPr>
            <w:r w:rsidRPr="000365A1">
              <w:rPr>
                <w:rStyle w:val="Literal"/>
                <w:lang w:val="en-US" w:eastAsia="en-US"/>
              </w:rPr>
              <w:t>INBED^Bed-section Diagnosis^VA080</w:t>
            </w:r>
          </w:p>
          <w:p w:rsidR="00E12C52" w:rsidRPr="000365A1" w:rsidRDefault="00E12C52" w:rsidP="00BF4D2A">
            <w:pPr>
              <w:pStyle w:val="FieldVariant"/>
              <w:numPr>
                <w:ilvl w:val="0"/>
                <w:numId w:val="25"/>
              </w:numPr>
              <w:tabs>
                <w:tab w:val="num" w:pos="468"/>
              </w:tabs>
              <w:rPr>
                <w:rStyle w:val="Literal"/>
                <w:lang w:val="en-US" w:eastAsia="en-US"/>
              </w:rPr>
            </w:pPr>
            <w:r w:rsidRPr="000365A1">
              <w:rPr>
                <w:rStyle w:val="Literal"/>
                <w:lang w:val="en-US" w:eastAsia="en-US"/>
              </w:rPr>
              <w:t>INDIS^Discharge Diagnosis^VA080</w:t>
            </w:r>
          </w:p>
          <w:p w:rsidR="00E12C52" w:rsidRPr="000365A1" w:rsidRDefault="00E12C52" w:rsidP="00BF4D2A">
            <w:pPr>
              <w:pStyle w:val="FieldVariant"/>
              <w:numPr>
                <w:ilvl w:val="0"/>
                <w:numId w:val="25"/>
              </w:numPr>
              <w:tabs>
                <w:tab w:val="num" w:pos="468"/>
              </w:tabs>
              <w:rPr>
                <w:rStyle w:val="Literal"/>
                <w:lang w:val="en-US" w:eastAsia="en-US"/>
              </w:rPr>
            </w:pPr>
            <w:r w:rsidRPr="000365A1">
              <w:rPr>
                <w:rStyle w:val="Literal"/>
                <w:lang w:val="en-US" w:eastAsia="en-US"/>
              </w:rPr>
              <w:t>INOTR^Other Diagnosis^VA080</w:t>
            </w:r>
          </w:p>
          <w:p w:rsidR="00E12C52" w:rsidRPr="000365A1" w:rsidRDefault="00E12C52" w:rsidP="00BF4D2A">
            <w:pPr>
              <w:pStyle w:val="FieldVariant"/>
              <w:numPr>
                <w:ilvl w:val="0"/>
                <w:numId w:val="25"/>
              </w:numPr>
              <w:tabs>
                <w:tab w:val="num" w:pos="468"/>
              </w:tabs>
              <w:rPr>
                <w:rStyle w:val="Literal"/>
                <w:lang w:val="en-US" w:eastAsia="en-US"/>
              </w:rPr>
            </w:pPr>
            <w:r w:rsidRPr="000365A1">
              <w:rPr>
                <w:rStyle w:val="Literal"/>
                <w:lang w:val="en-US" w:eastAsia="en-US"/>
              </w:rPr>
              <w:t>INPRI^Primary Dis. Diagnosis^VA080</w:t>
            </w:r>
          </w:p>
          <w:p w:rsidR="00E12C52" w:rsidRPr="000365A1" w:rsidRDefault="00E12C52" w:rsidP="00BF4D2A">
            <w:pPr>
              <w:pStyle w:val="FieldVariant"/>
              <w:numPr>
                <w:ilvl w:val="0"/>
                <w:numId w:val="25"/>
              </w:numPr>
              <w:tabs>
                <w:tab w:val="num" w:pos="468"/>
              </w:tabs>
              <w:rPr>
                <w:rFonts w:ascii="Courier New" w:hAnsi="Courier New"/>
                <w:b/>
                <w:lang w:val="en-US" w:eastAsia="en-US"/>
              </w:rPr>
            </w:pPr>
            <w:r w:rsidRPr="000365A1">
              <w:rPr>
                <w:rStyle w:val="Literal"/>
                <w:lang w:val="en-US" w:eastAsia="en-US"/>
              </w:rPr>
              <w:t>INSURG^Surgical Procedures^VA080</w:t>
            </w:r>
          </w:p>
        </w:tc>
      </w:tr>
      <w:tr w:rsidR="00E12C52" w:rsidRPr="009D6ACF" w:rsidTr="00AA2314">
        <w:tblPrEx>
          <w:jc w:val="left"/>
          <w:tblCellMar>
            <w:top w:w="0" w:type="dxa"/>
            <w:bottom w:w="0" w:type="dxa"/>
          </w:tblCellMar>
        </w:tblPrEx>
        <w:trPr>
          <w:trHeight w:val="143"/>
        </w:trPr>
        <w:tc>
          <w:tcPr>
            <w:tcW w:w="663" w:type="pct"/>
            <w:gridSpan w:val="2"/>
            <w:vMerge/>
            <w:shd w:val="clear" w:color="auto" w:fill="666699"/>
          </w:tcPr>
          <w:p w:rsidR="00E12C52" w:rsidRPr="00052258" w:rsidRDefault="00E12C52" w:rsidP="006873AB">
            <w:pPr>
              <w:pStyle w:val="TableHead"/>
              <w:jc w:val="right"/>
            </w:pPr>
          </w:p>
        </w:tc>
        <w:tc>
          <w:tcPr>
            <w:tcW w:w="1172" w:type="pct"/>
            <w:gridSpan w:val="2"/>
            <w:vAlign w:val="center"/>
          </w:tcPr>
          <w:p w:rsidR="00E12C52" w:rsidRPr="000365A1" w:rsidRDefault="00E12C52" w:rsidP="00AA2314">
            <w:pPr>
              <w:pStyle w:val="FieldVariant"/>
              <w:tabs>
                <w:tab w:val="clear" w:pos="216"/>
              </w:tabs>
              <w:ind w:left="0" w:firstLine="0"/>
              <w:jc w:val="right"/>
              <w:rPr>
                <w:rFonts w:ascii="Arial" w:hAnsi="Arial" w:cs="Arial"/>
                <w:sz w:val="20"/>
                <w:szCs w:val="20"/>
                <w:lang w:val="en-US" w:eastAsia="en-US"/>
              </w:rPr>
            </w:pPr>
            <w:r w:rsidRPr="000365A1">
              <w:rPr>
                <w:rFonts w:ascii="Arial" w:hAnsi="Arial" w:cs="Arial"/>
                <w:sz w:val="20"/>
                <w:szCs w:val="20"/>
                <w:lang w:val="en-US" w:eastAsia="en-US"/>
              </w:rPr>
              <w:t>Immunization:</w:t>
            </w:r>
          </w:p>
        </w:tc>
        <w:tc>
          <w:tcPr>
            <w:tcW w:w="3165" w:type="pct"/>
            <w:gridSpan w:val="3"/>
            <w:vAlign w:val="center"/>
          </w:tcPr>
          <w:p w:rsidR="00E12C52" w:rsidRPr="000365A1" w:rsidRDefault="00E12C52" w:rsidP="00BF4D2A">
            <w:pPr>
              <w:pStyle w:val="FieldVariant"/>
              <w:numPr>
                <w:ilvl w:val="0"/>
                <w:numId w:val="25"/>
              </w:numPr>
              <w:tabs>
                <w:tab w:val="num" w:pos="468"/>
              </w:tabs>
              <w:rPr>
                <w:rStyle w:val="Literal"/>
                <w:lang w:val="en-US" w:eastAsia="en-US"/>
              </w:rPr>
            </w:pPr>
            <w:r w:rsidRPr="000365A1">
              <w:rPr>
                <w:rStyle w:val="Literal"/>
                <w:lang w:val="en-US" w:eastAsia="en-US"/>
              </w:rPr>
              <w:t>^Immunization Name</w:t>
            </w:r>
          </w:p>
        </w:tc>
      </w:tr>
      <w:tr w:rsidR="00E12C52" w:rsidRPr="009D6ACF" w:rsidTr="005D2CAA">
        <w:tblPrEx>
          <w:jc w:val="left"/>
          <w:tblCellMar>
            <w:top w:w="0" w:type="dxa"/>
            <w:bottom w:w="0" w:type="dxa"/>
          </w:tblCellMar>
        </w:tblPrEx>
        <w:trPr>
          <w:trHeight w:val="143"/>
        </w:trPr>
        <w:tc>
          <w:tcPr>
            <w:tcW w:w="663" w:type="pct"/>
            <w:gridSpan w:val="2"/>
            <w:vMerge/>
            <w:shd w:val="clear" w:color="auto" w:fill="666699"/>
          </w:tcPr>
          <w:p w:rsidR="00E12C52" w:rsidRPr="00052258" w:rsidRDefault="00E12C52" w:rsidP="006873AB">
            <w:pPr>
              <w:pStyle w:val="TableHead"/>
              <w:jc w:val="right"/>
            </w:pPr>
          </w:p>
        </w:tc>
        <w:tc>
          <w:tcPr>
            <w:tcW w:w="1172" w:type="pct"/>
            <w:gridSpan w:val="2"/>
          </w:tcPr>
          <w:p w:rsidR="00E12C52" w:rsidRPr="000365A1" w:rsidRDefault="00E12C52" w:rsidP="004842A5">
            <w:pPr>
              <w:pStyle w:val="FieldVariant"/>
              <w:tabs>
                <w:tab w:val="clear" w:pos="216"/>
              </w:tabs>
              <w:ind w:left="0" w:firstLine="0"/>
              <w:jc w:val="right"/>
              <w:rPr>
                <w:rFonts w:ascii="Arial" w:hAnsi="Arial" w:cs="Arial"/>
                <w:sz w:val="20"/>
                <w:szCs w:val="20"/>
                <w:lang w:val="en-US" w:eastAsia="en-US"/>
              </w:rPr>
            </w:pPr>
            <w:r w:rsidRPr="000365A1">
              <w:rPr>
                <w:rFonts w:ascii="Arial" w:hAnsi="Arial" w:cs="Arial"/>
                <w:sz w:val="20"/>
                <w:szCs w:val="20"/>
                <w:lang w:val="en-US" w:eastAsia="en-US"/>
              </w:rPr>
              <w:t>IV:</w:t>
            </w:r>
          </w:p>
        </w:tc>
        <w:tc>
          <w:tcPr>
            <w:tcW w:w="3165" w:type="pct"/>
            <w:gridSpan w:val="3"/>
            <w:vAlign w:val="center"/>
          </w:tcPr>
          <w:p w:rsidR="00E12C52" w:rsidRPr="000365A1" w:rsidRDefault="00E12C52" w:rsidP="00BF4D2A">
            <w:pPr>
              <w:pStyle w:val="FieldVariant"/>
              <w:numPr>
                <w:ilvl w:val="0"/>
                <w:numId w:val="25"/>
              </w:numPr>
              <w:tabs>
                <w:tab w:val="num" w:pos="468"/>
              </w:tabs>
              <w:rPr>
                <w:rStyle w:val="Literal"/>
                <w:lang w:val="en-US" w:eastAsia="en-US"/>
              </w:rPr>
            </w:pPr>
            <w:r w:rsidRPr="000365A1">
              <w:rPr>
                <w:rStyle w:val="Literal"/>
                <w:lang w:val="en-US" w:eastAsia="en-US"/>
              </w:rPr>
              <w:t>ADD^Additive^VA080</w:t>
            </w:r>
          </w:p>
          <w:p w:rsidR="00E12C52" w:rsidRPr="000365A1" w:rsidRDefault="00E12C52" w:rsidP="00BF4D2A">
            <w:pPr>
              <w:pStyle w:val="FieldVariant"/>
              <w:numPr>
                <w:ilvl w:val="0"/>
                <w:numId w:val="25"/>
              </w:numPr>
              <w:tabs>
                <w:tab w:val="num" w:pos="468"/>
              </w:tabs>
              <w:rPr>
                <w:rStyle w:val="Literal"/>
                <w:lang w:val="en-US" w:eastAsia="en-US"/>
              </w:rPr>
            </w:pPr>
            <w:r w:rsidRPr="000365A1">
              <w:rPr>
                <w:rStyle w:val="Literal"/>
                <w:lang w:val="en-US" w:eastAsia="en-US"/>
              </w:rPr>
              <w:t>OTPR^Other Print Info^VA080</w:t>
            </w:r>
          </w:p>
          <w:p w:rsidR="00E12C52" w:rsidRPr="000365A1" w:rsidRDefault="00E12C52" w:rsidP="00BF4D2A">
            <w:pPr>
              <w:pStyle w:val="FieldVariant"/>
              <w:numPr>
                <w:ilvl w:val="0"/>
                <w:numId w:val="25"/>
              </w:numPr>
              <w:tabs>
                <w:tab w:val="num" w:pos="468"/>
              </w:tabs>
              <w:rPr>
                <w:rFonts w:ascii="Courier New" w:hAnsi="Courier New"/>
                <w:b/>
                <w:lang w:val="en-US" w:eastAsia="en-US"/>
              </w:rPr>
            </w:pPr>
            <w:r w:rsidRPr="000365A1">
              <w:rPr>
                <w:rStyle w:val="Literal"/>
                <w:lang w:val="en-US" w:eastAsia="en-US"/>
              </w:rPr>
              <w:t>SOL^Solution^VA080</w:t>
            </w:r>
          </w:p>
        </w:tc>
      </w:tr>
      <w:tr w:rsidR="00E12C52" w:rsidRPr="009D6ACF" w:rsidTr="005D2CAA">
        <w:tblPrEx>
          <w:jc w:val="left"/>
          <w:tblCellMar>
            <w:top w:w="0" w:type="dxa"/>
            <w:bottom w:w="0" w:type="dxa"/>
          </w:tblCellMar>
        </w:tblPrEx>
        <w:trPr>
          <w:trHeight w:val="143"/>
        </w:trPr>
        <w:tc>
          <w:tcPr>
            <w:tcW w:w="663" w:type="pct"/>
            <w:gridSpan w:val="2"/>
            <w:vMerge/>
            <w:shd w:val="clear" w:color="auto" w:fill="666699"/>
          </w:tcPr>
          <w:p w:rsidR="00E12C52" w:rsidRPr="00052258" w:rsidRDefault="00E12C52" w:rsidP="006873AB">
            <w:pPr>
              <w:pStyle w:val="TableHead"/>
              <w:jc w:val="right"/>
            </w:pPr>
          </w:p>
        </w:tc>
        <w:tc>
          <w:tcPr>
            <w:tcW w:w="1172" w:type="pct"/>
            <w:gridSpan w:val="2"/>
          </w:tcPr>
          <w:p w:rsidR="00E12C52" w:rsidRPr="000365A1" w:rsidRDefault="00E12C52" w:rsidP="004842A5">
            <w:pPr>
              <w:pStyle w:val="FieldVariant"/>
              <w:tabs>
                <w:tab w:val="clear" w:pos="216"/>
              </w:tabs>
              <w:ind w:left="0" w:firstLine="0"/>
              <w:jc w:val="right"/>
              <w:rPr>
                <w:rFonts w:ascii="Arial" w:hAnsi="Arial" w:cs="Arial"/>
                <w:sz w:val="20"/>
                <w:szCs w:val="20"/>
                <w:lang w:val="en-US" w:eastAsia="en-US"/>
              </w:rPr>
            </w:pPr>
            <w:r w:rsidRPr="000365A1">
              <w:rPr>
                <w:rFonts w:ascii="Arial" w:hAnsi="Arial" w:cs="Arial"/>
                <w:sz w:val="20"/>
                <w:szCs w:val="20"/>
                <w:lang w:val="en-US" w:eastAsia="en-US"/>
              </w:rPr>
              <w:t>Laboratory Data:</w:t>
            </w:r>
          </w:p>
        </w:tc>
        <w:tc>
          <w:tcPr>
            <w:tcW w:w="3165" w:type="pct"/>
            <w:gridSpan w:val="3"/>
            <w:vAlign w:val="center"/>
          </w:tcPr>
          <w:p w:rsidR="00E12C52" w:rsidRPr="000365A1" w:rsidRDefault="00E12C52" w:rsidP="00BF4D2A">
            <w:pPr>
              <w:pStyle w:val="FieldVariant"/>
              <w:numPr>
                <w:ilvl w:val="0"/>
                <w:numId w:val="25"/>
              </w:numPr>
              <w:tabs>
                <w:tab w:val="num" w:pos="468"/>
              </w:tabs>
              <w:rPr>
                <w:rStyle w:val="Literal"/>
                <w:lang w:val="en-US" w:eastAsia="en-US"/>
              </w:rPr>
            </w:pPr>
            <w:r w:rsidRPr="000365A1">
              <w:rPr>
                <w:rStyle w:val="Literal"/>
                <w:lang w:val="en-US" w:eastAsia="en-US"/>
              </w:rPr>
              <w:t>[&lt;LOINC^Text&gt;^LN^][&lt;NLT&gt;^&lt;Text&gt;^99VA64^]&lt;Local Test ID&gt;^&lt;Local Test Name&gt;^99VA63</w:t>
            </w:r>
          </w:p>
          <w:p w:rsidR="00E12C52" w:rsidRPr="000365A1" w:rsidRDefault="00E12C52" w:rsidP="00931173">
            <w:pPr>
              <w:pStyle w:val="FieldVariant"/>
              <w:numPr>
                <w:ilvl w:val="2"/>
                <w:numId w:val="14"/>
              </w:numPr>
              <w:rPr>
                <w:rFonts w:ascii="Courier New" w:hAnsi="Courier New"/>
                <w:b/>
                <w:lang w:val="en-US" w:eastAsia="en-US"/>
              </w:rPr>
            </w:pPr>
            <w:r w:rsidRPr="000365A1">
              <w:rPr>
                <w:rStyle w:val="Literal"/>
                <w:lang w:val="en-US" w:eastAsia="en-US"/>
              </w:rPr>
              <w:t>LABC^Lab Comment^VA080</w:t>
            </w:r>
          </w:p>
        </w:tc>
      </w:tr>
      <w:tr w:rsidR="00E12C52" w:rsidRPr="009D6ACF" w:rsidTr="005D2CAA">
        <w:tblPrEx>
          <w:jc w:val="left"/>
          <w:tblCellMar>
            <w:top w:w="0" w:type="dxa"/>
            <w:bottom w:w="0" w:type="dxa"/>
          </w:tblCellMar>
        </w:tblPrEx>
        <w:trPr>
          <w:trHeight w:val="143"/>
        </w:trPr>
        <w:tc>
          <w:tcPr>
            <w:tcW w:w="663" w:type="pct"/>
            <w:gridSpan w:val="2"/>
            <w:vMerge/>
            <w:shd w:val="clear" w:color="auto" w:fill="666699"/>
          </w:tcPr>
          <w:p w:rsidR="00E12C52" w:rsidRPr="00052258" w:rsidRDefault="00E12C52" w:rsidP="006873AB">
            <w:pPr>
              <w:pStyle w:val="TableHead"/>
              <w:jc w:val="right"/>
            </w:pPr>
          </w:p>
        </w:tc>
        <w:tc>
          <w:tcPr>
            <w:tcW w:w="1172" w:type="pct"/>
            <w:gridSpan w:val="2"/>
          </w:tcPr>
          <w:p w:rsidR="00E12C52" w:rsidRPr="000365A1" w:rsidRDefault="00E12C52" w:rsidP="004842A5">
            <w:pPr>
              <w:pStyle w:val="FieldVariant"/>
              <w:tabs>
                <w:tab w:val="clear" w:pos="216"/>
              </w:tabs>
              <w:ind w:left="0" w:firstLine="0"/>
              <w:jc w:val="right"/>
              <w:rPr>
                <w:rFonts w:ascii="Arial" w:hAnsi="Arial" w:cs="Arial"/>
                <w:sz w:val="20"/>
                <w:szCs w:val="20"/>
                <w:lang w:val="en-US" w:eastAsia="en-US"/>
              </w:rPr>
            </w:pPr>
            <w:r w:rsidRPr="000365A1">
              <w:rPr>
                <w:rFonts w:ascii="Arial" w:hAnsi="Arial" w:cs="Arial"/>
                <w:sz w:val="20"/>
                <w:szCs w:val="20"/>
                <w:lang w:val="en-US" w:eastAsia="en-US"/>
              </w:rPr>
              <w:t>Med. Proc. (EKG):</w:t>
            </w:r>
          </w:p>
        </w:tc>
        <w:tc>
          <w:tcPr>
            <w:tcW w:w="3165" w:type="pct"/>
            <w:gridSpan w:val="3"/>
            <w:vAlign w:val="center"/>
          </w:tcPr>
          <w:p w:rsidR="00E12C52" w:rsidRPr="000365A1" w:rsidRDefault="00E12C52" w:rsidP="00BF4D2A">
            <w:pPr>
              <w:pStyle w:val="FieldVariant"/>
              <w:numPr>
                <w:ilvl w:val="0"/>
                <w:numId w:val="25"/>
              </w:numPr>
              <w:tabs>
                <w:tab w:val="num" w:pos="468"/>
              </w:tabs>
              <w:rPr>
                <w:rStyle w:val="Literal"/>
                <w:lang w:val="en-US" w:eastAsia="en-US"/>
              </w:rPr>
            </w:pPr>
            <w:r w:rsidRPr="000365A1">
              <w:rPr>
                <w:rStyle w:val="Literal"/>
                <w:lang w:val="en-US" w:eastAsia="en-US"/>
              </w:rPr>
              <w:t>AUTO^Auto Instrument^VA080</w:t>
            </w:r>
          </w:p>
          <w:p w:rsidR="00E12C52" w:rsidRPr="000365A1" w:rsidRDefault="00E12C52" w:rsidP="00BF4D2A">
            <w:pPr>
              <w:pStyle w:val="FieldVariant"/>
              <w:numPr>
                <w:ilvl w:val="0"/>
                <w:numId w:val="25"/>
              </w:numPr>
              <w:tabs>
                <w:tab w:val="num" w:pos="468"/>
              </w:tabs>
              <w:rPr>
                <w:rStyle w:val="Literal"/>
                <w:lang w:val="en-US" w:eastAsia="en-US"/>
              </w:rPr>
            </w:pPr>
            <w:r w:rsidRPr="000365A1">
              <w:rPr>
                <w:rStyle w:val="Literal"/>
                <w:lang w:val="en-US" w:eastAsia="en-US"/>
              </w:rPr>
              <w:t>INT^Interpretation^VA080</w:t>
            </w:r>
          </w:p>
        </w:tc>
      </w:tr>
      <w:tr w:rsidR="00E12C52" w:rsidRPr="009D6ACF" w:rsidTr="005D2CAA">
        <w:tblPrEx>
          <w:jc w:val="left"/>
          <w:tblCellMar>
            <w:top w:w="0" w:type="dxa"/>
            <w:bottom w:w="0" w:type="dxa"/>
          </w:tblCellMar>
        </w:tblPrEx>
        <w:trPr>
          <w:trHeight w:val="143"/>
        </w:trPr>
        <w:tc>
          <w:tcPr>
            <w:tcW w:w="663" w:type="pct"/>
            <w:gridSpan w:val="2"/>
            <w:vMerge/>
            <w:shd w:val="clear" w:color="auto" w:fill="666699"/>
          </w:tcPr>
          <w:p w:rsidR="00E12C52" w:rsidRPr="00052258" w:rsidRDefault="00E12C52" w:rsidP="006873AB">
            <w:pPr>
              <w:pStyle w:val="TableHead"/>
              <w:jc w:val="right"/>
            </w:pPr>
          </w:p>
        </w:tc>
        <w:tc>
          <w:tcPr>
            <w:tcW w:w="1172" w:type="pct"/>
            <w:gridSpan w:val="2"/>
          </w:tcPr>
          <w:p w:rsidR="00E12C52" w:rsidRPr="000365A1" w:rsidRDefault="00E12C52" w:rsidP="004842A5">
            <w:pPr>
              <w:pStyle w:val="FieldVariant"/>
              <w:tabs>
                <w:tab w:val="clear" w:pos="216"/>
              </w:tabs>
              <w:ind w:left="0" w:firstLine="0"/>
              <w:jc w:val="right"/>
              <w:rPr>
                <w:rFonts w:ascii="Arial" w:hAnsi="Arial" w:cs="Arial"/>
                <w:sz w:val="20"/>
                <w:szCs w:val="20"/>
                <w:lang w:val="en-US" w:eastAsia="en-US"/>
              </w:rPr>
            </w:pPr>
            <w:r w:rsidRPr="000365A1">
              <w:rPr>
                <w:rFonts w:ascii="Arial" w:hAnsi="Arial" w:cs="Arial"/>
                <w:sz w:val="20"/>
                <w:szCs w:val="20"/>
                <w:lang w:val="en-US" w:eastAsia="en-US"/>
              </w:rPr>
              <w:t>Microbiology:</w:t>
            </w:r>
          </w:p>
        </w:tc>
        <w:tc>
          <w:tcPr>
            <w:tcW w:w="3165" w:type="pct"/>
            <w:gridSpan w:val="3"/>
            <w:vAlign w:val="center"/>
          </w:tcPr>
          <w:p w:rsidR="00E12C52" w:rsidRPr="000365A1" w:rsidRDefault="00E12C52" w:rsidP="00BF4D2A">
            <w:pPr>
              <w:pStyle w:val="FieldVariant"/>
              <w:numPr>
                <w:ilvl w:val="0"/>
                <w:numId w:val="25"/>
              </w:numPr>
              <w:tabs>
                <w:tab w:val="num" w:pos="468"/>
              </w:tabs>
              <w:rPr>
                <w:rStyle w:val="Literal"/>
                <w:lang w:val="en-US" w:eastAsia="en-US"/>
              </w:rPr>
            </w:pPr>
            <w:r w:rsidRPr="000365A1">
              <w:rPr>
                <w:rStyle w:val="Literal"/>
                <w:lang w:val="en-US" w:eastAsia="en-US"/>
              </w:rPr>
              <w:t>AFB-Bay Pines^TB Report^VA080</w:t>
            </w:r>
          </w:p>
          <w:p w:rsidR="00E12C52" w:rsidRPr="000365A1" w:rsidRDefault="00E12C52" w:rsidP="00BF4D2A">
            <w:pPr>
              <w:pStyle w:val="FieldVariant"/>
              <w:numPr>
                <w:ilvl w:val="0"/>
                <w:numId w:val="25"/>
              </w:numPr>
              <w:tabs>
                <w:tab w:val="num" w:pos="468"/>
              </w:tabs>
              <w:rPr>
                <w:rStyle w:val="Literal"/>
                <w:lang w:val="en-US" w:eastAsia="en-US"/>
              </w:rPr>
            </w:pPr>
            <w:r w:rsidRPr="000365A1">
              <w:rPr>
                <w:rStyle w:val="Literal"/>
                <w:lang w:val="en-US" w:eastAsia="en-US"/>
              </w:rPr>
              <w:t>BACT^Bact^VA080</w:t>
            </w:r>
          </w:p>
          <w:p w:rsidR="00E12C52" w:rsidRPr="000365A1" w:rsidRDefault="00E12C52" w:rsidP="00BF4D2A">
            <w:pPr>
              <w:pStyle w:val="FieldVariant"/>
              <w:numPr>
                <w:ilvl w:val="0"/>
                <w:numId w:val="25"/>
              </w:numPr>
              <w:tabs>
                <w:tab w:val="num" w:pos="468"/>
              </w:tabs>
              <w:rPr>
                <w:rStyle w:val="Literal"/>
                <w:lang w:val="en-US" w:eastAsia="en-US"/>
              </w:rPr>
            </w:pPr>
            <w:r w:rsidRPr="000365A1">
              <w:rPr>
                <w:rStyle w:val="Literal"/>
                <w:lang w:val="en-US" w:eastAsia="en-US"/>
              </w:rPr>
              <w:t>BACT-Bay Pines^Bact Smear/Prep^VA080</w:t>
            </w:r>
          </w:p>
          <w:p w:rsidR="00E12C52" w:rsidRPr="000365A1" w:rsidRDefault="00E12C52" w:rsidP="00BF4D2A">
            <w:pPr>
              <w:pStyle w:val="FieldVariant"/>
              <w:numPr>
                <w:ilvl w:val="0"/>
                <w:numId w:val="25"/>
              </w:numPr>
              <w:tabs>
                <w:tab w:val="num" w:pos="468"/>
              </w:tabs>
              <w:rPr>
                <w:rStyle w:val="Literal"/>
                <w:lang w:val="en-US" w:eastAsia="en-US"/>
              </w:rPr>
            </w:pPr>
            <w:r w:rsidRPr="000365A1">
              <w:rPr>
                <w:rStyle w:val="Literal"/>
                <w:lang w:val="en-US" w:eastAsia="en-US"/>
              </w:rPr>
              <w:t>COMP^Specimen Comment^VA080</w:t>
            </w:r>
          </w:p>
          <w:p w:rsidR="00E12C52" w:rsidRPr="000365A1" w:rsidRDefault="00E12C52" w:rsidP="00BF4D2A">
            <w:pPr>
              <w:pStyle w:val="FieldVariant"/>
              <w:numPr>
                <w:ilvl w:val="0"/>
                <w:numId w:val="25"/>
              </w:numPr>
              <w:tabs>
                <w:tab w:val="num" w:pos="468"/>
              </w:tabs>
              <w:rPr>
                <w:rStyle w:val="Literal"/>
                <w:lang w:val="en-US" w:eastAsia="en-US"/>
              </w:rPr>
            </w:pPr>
            <w:r w:rsidRPr="000365A1">
              <w:rPr>
                <w:rStyle w:val="Literal"/>
                <w:lang w:val="en-US" w:eastAsia="en-US"/>
              </w:rPr>
              <w:t>FUNG^Fungus-Yeast^VA080</w:t>
            </w:r>
          </w:p>
          <w:p w:rsidR="00E12C52" w:rsidRPr="000365A1" w:rsidRDefault="00E12C52" w:rsidP="00931173">
            <w:pPr>
              <w:pStyle w:val="FieldVariant"/>
              <w:numPr>
                <w:ilvl w:val="2"/>
                <w:numId w:val="14"/>
              </w:numPr>
              <w:rPr>
                <w:rStyle w:val="Literal"/>
                <w:lang w:val="en-US" w:eastAsia="en-US"/>
              </w:rPr>
            </w:pPr>
            <w:r w:rsidRPr="000365A1">
              <w:rPr>
                <w:rStyle w:val="Literal"/>
                <w:lang w:val="en-US" w:eastAsia="en-US"/>
              </w:rPr>
              <w:t>FUNGC^F-Y Comment^VA080</w:t>
            </w:r>
          </w:p>
          <w:p w:rsidR="00E12C52" w:rsidRPr="000365A1" w:rsidRDefault="00E12C52" w:rsidP="00BF4D2A">
            <w:pPr>
              <w:pStyle w:val="FieldVariant"/>
              <w:numPr>
                <w:ilvl w:val="0"/>
                <w:numId w:val="25"/>
              </w:numPr>
              <w:tabs>
                <w:tab w:val="num" w:pos="468"/>
              </w:tabs>
              <w:rPr>
                <w:rStyle w:val="Literal"/>
                <w:lang w:val="en-US" w:eastAsia="en-US"/>
              </w:rPr>
            </w:pPr>
            <w:r w:rsidRPr="000365A1">
              <w:rPr>
                <w:rStyle w:val="Literal"/>
                <w:lang w:val="en-US" w:eastAsia="en-US"/>
              </w:rPr>
              <w:t>GRAM^Gram Stain^VA080</w:t>
            </w:r>
          </w:p>
          <w:p w:rsidR="00E12C52" w:rsidRPr="000365A1" w:rsidRDefault="00E12C52" w:rsidP="00BF4D2A">
            <w:pPr>
              <w:pStyle w:val="FieldVariant"/>
              <w:numPr>
                <w:ilvl w:val="0"/>
                <w:numId w:val="25"/>
              </w:numPr>
              <w:tabs>
                <w:tab w:val="num" w:pos="468"/>
              </w:tabs>
              <w:rPr>
                <w:rStyle w:val="Literal"/>
                <w:lang w:val="en-US" w:eastAsia="en-US"/>
              </w:rPr>
            </w:pPr>
            <w:r w:rsidRPr="000365A1">
              <w:rPr>
                <w:rStyle w:val="Literal"/>
                <w:lang w:val="en-US" w:eastAsia="en-US"/>
              </w:rPr>
              <w:t>MYCO^Mycobacterium^VA080</w:t>
            </w:r>
          </w:p>
          <w:p w:rsidR="00E12C52" w:rsidRPr="000365A1" w:rsidRDefault="00E12C52" w:rsidP="00931173">
            <w:pPr>
              <w:pStyle w:val="FieldVariant"/>
              <w:numPr>
                <w:ilvl w:val="2"/>
                <w:numId w:val="14"/>
              </w:numPr>
              <w:rPr>
                <w:rStyle w:val="Literal"/>
                <w:lang w:val="en-US" w:eastAsia="en-US"/>
              </w:rPr>
            </w:pPr>
            <w:r w:rsidRPr="000365A1">
              <w:rPr>
                <w:rStyle w:val="Literal"/>
                <w:lang w:val="en-US" w:eastAsia="en-US"/>
              </w:rPr>
              <w:t>MYCOAF^Myco Anti-F^VA080</w:t>
            </w:r>
          </w:p>
          <w:p w:rsidR="00E12C52" w:rsidRPr="000365A1" w:rsidRDefault="00E12C52" w:rsidP="00931173">
            <w:pPr>
              <w:pStyle w:val="FieldVariant"/>
              <w:numPr>
                <w:ilvl w:val="2"/>
                <w:numId w:val="14"/>
              </w:numPr>
              <w:rPr>
                <w:rStyle w:val="Literal"/>
                <w:lang w:val="en-US" w:eastAsia="en-US"/>
              </w:rPr>
            </w:pPr>
            <w:r w:rsidRPr="000365A1">
              <w:rPr>
                <w:rStyle w:val="Literal"/>
                <w:lang w:val="en-US" w:eastAsia="en-US"/>
              </w:rPr>
              <w:lastRenderedPageBreak/>
              <w:t>MYCOAO^Myco Anti-O^VA080</w:t>
            </w:r>
          </w:p>
          <w:p w:rsidR="00E12C52" w:rsidRPr="000365A1" w:rsidRDefault="00E12C52" w:rsidP="00931173">
            <w:pPr>
              <w:pStyle w:val="FieldVariant"/>
              <w:numPr>
                <w:ilvl w:val="2"/>
                <w:numId w:val="14"/>
              </w:numPr>
              <w:rPr>
                <w:rStyle w:val="Literal"/>
                <w:lang w:val="en-US" w:eastAsia="en-US"/>
              </w:rPr>
            </w:pPr>
            <w:r w:rsidRPr="000365A1">
              <w:rPr>
                <w:rStyle w:val="Literal"/>
                <w:lang w:val="en-US" w:eastAsia="en-US"/>
              </w:rPr>
              <w:t>MYCOC^Myco Comment^VA080</w:t>
            </w:r>
          </w:p>
          <w:p w:rsidR="00E12C52" w:rsidRPr="000365A1" w:rsidRDefault="00E12C52" w:rsidP="00BF4D2A">
            <w:pPr>
              <w:pStyle w:val="FieldVariant"/>
              <w:numPr>
                <w:ilvl w:val="0"/>
                <w:numId w:val="25"/>
              </w:numPr>
              <w:tabs>
                <w:tab w:val="num" w:pos="468"/>
              </w:tabs>
              <w:rPr>
                <w:rStyle w:val="Literal"/>
                <w:lang w:val="en-US" w:eastAsia="en-US"/>
              </w:rPr>
            </w:pPr>
            <w:r w:rsidRPr="000365A1">
              <w:rPr>
                <w:rStyle w:val="Literal"/>
                <w:lang w:val="en-US" w:eastAsia="en-US"/>
              </w:rPr>
              <w:t>MYCO-Bay Pines^Mycology Smear/Prep^VA080</w:t>
            </w:r>
          </w:p>
          <w:p w:rsidR="00E12C52" w:rsidRPr="000365A1" w:rsidRDefault="00E12C52" w:rsidP="00BF4D2A">
            <w:pPr>
              <w:pStyle w:val="FieldVariant"/>
              <w:numPr>
                <w:ilvl w:val="0"/>
                <w:numId w:val="25"/>
              </w:numPr>
              <w:tabs>
                <w:tab w:val="num" w:pos="468"/>
              </w:tabs>
              <w:rPr>
                <w:rStyle w:val="Literal"/>
                <w:lang w:val="en-US" w:eastAsia="en-US"/>
              </w:rPr>
            </w:pPr>
            <w:r w:rsidRPr="000365A1">
              <w:rPr>
                <w:rStyle w:val="Literal"/>
                <w:lang w:val="en-US" w:eastAsia="en-US"/>
              </w:rPr>
              <w:t>ORG^Organism^VA080</w:t>
            </w:r>
          </w:p>
          <w:p w:rsidR="00E12C52" w:rsidRPr="000365A1" w:rsidRDefault="00E12C52" w:rsidP="00931173">
            <w:pPr>
              <w:pStyle w:val="FieldVariant"/>
              <w:numPr>
                <w:ilvl w:val="2"/>
                <w:numId w:val="14"/>
              </w:numPr>
              <w:rPr>
                <w:rStyle w:val="Literal"/>
                <w:lang w:val="en-US" w:eastAsia="en-US"/>
              </w:rPr>
            </w:pPr>
            <w:r w:rsidRPr="000365A1">
              <w:rPr>
                <w:rStyle w:val="Literal"/>
                <w:lang w:val="en-US" w:eastAsia="en-US"/>
              </w:rPr>
              <w:t>ORGA^Org Antibiotic^VA080</w:t>
            </w:r>
          </w:p>
          <w:p w:rsidR="00E12C52" w:rsidRPr="000365A1" w:rsidRDefault="00E12C52" w:rsidP="00931173">
            <w:pPr>
              <w:pStyle w:val="FieldVariant"/>
              <w:numPr>
                <w:ilvl w:val="2"/>
                <w:numId w:val="14"/>
              </w:numPr>
              <w:rPr>
                <w:rStyle w:val="Literal"/>
                <w:lang w:val="en-US" w:eastAsia="en-US"/>
              </w:rPr>
            </w:pPr>
            <w:r w:rsidRPr="000365A1">
              <w:rPr>
                <w:rStyle w:val="Literal"/>
                <w:lang w:val="en-US" w:eastAsia="en-US"/>
              </w:rPr>
              <w:t>ORGAF^Org Antibiotic-F^VA080</w:t>
            </w:r>
          </w:p>
          <w:p w:rsidR="00E12C52" w:rsidRPr="000365A1" w:rsidRDefault="00E12C52" w:rsidP="00931173">
            <w:pPr>
              <w:pStyle w:val="FieldVariant"/>
              <w:numPr>
                <w:ilvl w:val="2"/>
                <w:numId w:val="14"/>
              </w:numPr>
              <w:rPr>
                <w:rStyle w:val="Literal"/>
                <w:lang w:val="en-US" w:eastAsia="en-US"/>
              </w:rPr>
            </w:pPr>
            <w:r w:rsidRPr="000365A1">
              <w:rPr>
                <w:rStyle w:val="Literal"/>
                <w:lang w:val="en-US" w:eastAsia="en-US"/>
              </w:rPr>
              <w:t>ORGAO^Org Antibiotic-O^VA080</w:t>
            </w:r>
          </w:p>
          <w:p w:rsidR="00E12C52" w:rsidRPr="000365A1" w:rsidRDefault="00E12C52" w:rsidP="00931173">
            <w:pPr>
              <w:pStyle w:val="FieldVariant"/>
              <w:numPr>
                <w:ilvl w:val="2"/>
                <w:numId w:val="14"/>
              </w:numPr>
              <w:rPr>
                <w:rStyle w:val="Literal"/>
                <w:lang w:val="en-US" w:eastAsia="en-US"/>
              </w:rPr>
            </w:pPr>
            <w:r w:rsidRPr="000365A1">
              <w:rPr>
                <w:rStyle w:val="Literal"/>
                <w:lang w:val="en-US" w:eastAsia="en-US"/>
              </w:rPr>
              <w:t>ORGC^Org Comment^VA080</w:t>
            </w:r>
          </w:p>
          <w:p w:rsidR="00E12C52" w:rsidRPr="000365A1" w:rsidRDefault="00E12C52" w:rsidP="00BF4D2A">
            <w:pPr>
              <w:pStyle w:val="FieldVariant"/>
              <w:numPr>
                <w:ilvl w:val="0"/>
                <w:numId w:val="25"/>
              </w:numPr>
              <w:tabs>
                <w:tab w:val="num" w:pos="468"/>
              </w:tabs>
              <w:rPr>
                <w:rStyle w:val="Literal"/>
                <w:lang w:val="en-US" w:eastAsia="en-US"/>
              </w:rPr>
            </w:pPr>
            <w:r w:rsidRPr="000365A1">
              <w:rPr>
                <w:rStyle w:val="Literal"/>
                <w:lang w:val="en-US" w:eastAsia="en-US"/>
              </w:rPr>
              <w:t>PAR^Parasite^VA080</w:t>
            </w:r>
          </w:p>
          <w:p w:rsidR="00E12C52" w:rsidRPr="000365A1" w:rsidRDefault="00E12C52" w:rsidP="00931173">
            <w:pPr>
              <w:pStyle w:val="FieldVariant"/>
              <w:numPr>
                <w:ilvl w:val="2"/>
                <w:numId w:val="14"/>
              </w:numPr>
              <w:rPr>
                <w:rStyle w:val="Literal"/>
                <w:lang w:val="en-US" w:eastAsia="en-US"/>
              </w:rPr>
            </w:pPr>
            <w:r w:rsidRPr="000365A1">
              <w:rPr>
                <w:rStyle w:val="Literal"/>
                <w:lang w:val="en-US" w:eastAsia="en-US"/>
              </w:rPr>
              <w:t>PARQ^Stage^VA080</w:t>
            </w:r>
          </w:p>
          <w:p w:rsidR="00E12C52" w:rsidRPr="000365A1" w:rsidRDefault="00E12C52" w:rsidP="00931173">
            <w:pPr>
              <w:pStyle w:val="FieldVariant"/>
              <w:numPr>
                <w:ilvl w:val="2"/>
                <w:numId w:val="14"/>
              </w:numPr>
              <w:tabs>
                <w:tab w:val="clear" w:pos="1080"/>
                <w:tab w:val="num" w:pos="1459"/>
              </w:tabs>
              <w:ind w:firstLine="19"/>
              <w:rPr>
                <w:rStyle w:val="Literal"/>
                <w:lang w:val="en-US" w:eastAsia="en-US"/>
              </w:rPr>
            </w:pPr>
            <w:r w:rsidRPr="000365A1">
              <w:rPr>
                <w:rStyle w:val="Literal"/>
                <w:lang w:val="en-US" w:eastAsia="en-US"/>
              </w:rPr>
              <w:t>PARC^Comment^VA080</w:t>
            </w:r>
          </w:p>
          <w:p w:rsidR="00E12C52" w:rsidRPr="009D7C1E" w:rsidRDefault="00E12C52" w:rsidP="00BF4D2A">
            <w:pPr>
              <w:pStyle w:val="FieldVariant"/>
              <w:numPr>
                <w:ilvl w:val="0"/>
                <w:numId w:val="25"/>
              </w:numPr>
              <w:tabs>
                <w:tab w:val="num" w:pos="468"/>
              </w:tabs>
              <w:rPr>
                <w:rStyle w:val="Literal"/>
                <w:lang w:val="es-ES" w:eastAsia="en-US"/>
              </w:rPr>
            </w:pPr>
            <w:r w:rsidRPr="009D7C1E">
              <w:rPr>
                <w:rStyle w:val="Literal"/>
                <w:lang w:val="es-ES" w:eastAsia="en-US"/>
              </w:rPr>
              <w:t>PARA-Bay Pines^Para Smear/Prep^VA080</w:t>
            </w:r>
          </w:p>
          <w:p w:rsidR="00E12C52" w:rsidRPr="000365A1" w:rsidRDefault="00E12C52" w:rsidP="00BF4D2A">
            <w:pPr>
              <w:pStyle w:val="FieldVariant"/>
              <w:numPr>
                <w:ilvl w:val="0"/>
                <w:numId w:val="25"/>
              </w:numPr>
              <w:tabs>
                <w:tab w:val="num" w:pos="468"/>
              </w:tabs>
              <w:rPr>
                <w:rStyle w:val="Literal"/>
                <w:lang w:val="en-US" w:eastAsia="en-US"/>
              </w:rPr>
            </w:pPr>
            <w:r w:rsidRPr="000365A1">
              <w:rPr>
                <w:rStyle w:val="Literal"/>
                <w:lang w:val="en-US" w:eastAsia="en-US"/>
              </w:rPr>
              <w:t>PARP^Parasite Remark^VA080</w:t>
            </w:r>
          </w:p>
          <w:p w:rsidR="00E12C52" w:rsidRPr="000365A1" w:rsidRDefault="00E12C52" w:rsidP="00BF4D2A">
            <w:pPr>
              <w:pStyle w:val="FieldVariant"/>
              <w:numPr>
                <w:ilvl w:val="0"/>
                <w:numId w:val="25"/>
              </w:numPr>
              <w:tabs>
                <w:tab w:val="num" w:pos="468"/>
              </w:tabs>
              <w:rPr>
                <w:rStyle w:val="Literal"/>
                <w:lang w:val="en-US" w:eastAsia="en-US"/>
              </w:rPr>
            </w:pPr>
            <w:r w:rsidRPr="000365A1">
              <w:rPr>
                <w:rStyle w:val="Literal"/>
                <w:lang w:val="en-US" w:eastAsia="en-US"/>
              </w:rPr>
              <w:t>VIRUS^Virus^VA080</w:t>
            </w:r>
          </w:p>
          <w:p w:rsidR="00E12C52" w:rsidRPr="000365A1" w:rsidRDefault="00E12C52" w:rsidP="00BF4D2A">
            <w:pPr>
              <w:pStyle w:val="FieldVariant"/>
              <w:numPr>
                <w:ilvl w:val="0"/>
                <w:numId w:val="25"/>
              </w:numPr>
              <w:tabs>
                <w:tab w:val="num" w:pos="468"/>
              </w:tabs>
              <w:rPr>
                <w:rStyle w:val="Literal"/>
                <w:lang w:val="en-US" w:eastAsia="en-US"/>
              </w:rPr>
            </w:pPr>
            <w:r w:rsidRPr="000365A1">
              <w:rPr>
                <w:rStyle w:val="Literal"/>
                <w:lang w:val="en-US" w:eastAsia="en-US"/>
              </w:rPr>
              <w:t>VIRUSR^Virology RPT^VA080</w:t>
            </w:r>
          </w:p>
        </w:tc>
      </w:tr>
      <w:tr w:rsidR="00E12C52" w:rsidRPr="009D6ACF" w:rsidTr="005D2CAA">
        <w:tblPrEx>
          <w:jc w:val="left"/>
          <w:tblCellMar>
            <w:top w:w="0" w:type="dxa"/>
            <w:bottom w:w="0" w:type="dxa"/>
          </w:tblCellMar>
        </w:tblPrEx>
        <w:trPr>
          <w:trHeight w:val="143"/>
        </w:trPr>
        <w:tc>
          <w:tcPr>
            <w:tcW w:w="663" w:type="pct"/>
            <w:gridSpan w:val="2"/>
            <w:vMerge/>
            <w:shd w:val="clear" w:color="auto" w:fill="666699"/>
          </w:tcPr>
          <w:p w:rsidR="00E12C52" w:rsidRPr="00052258" w:rsidRDefault="00E12C52" w:rsidP="006873AB">
            <w:pPr>
              <w:pStyle w:val="TableHead"/>
              <w:jc w:val="right"/>
            </w:pPr>
          </w:p>
        </w:tc>
        <w:tc>
          <w:tcPr>
            <w:tcW w:w="1172" w:type="pct"/>
            <w:gridSpan w:val="2"/>
          </w:tcPr>
          <w:p w:rsidR="00E12C52" w:rsidRPr="000365A1" w:rsidRDefault="00E12C52" w:rsidP="004842A5">
            <w:pPr>
              <w:pStyle w:val="FieldVariant"/>
              <w:tabs>
                <w:tab w:val="clear" w:pos="216"/>
              </w:tabs>
              <w:ind w:left="0" w:firstLine="0"/>
              <w:jc w:val="right"/>
              <w:rPr>
                <w:rFonts w:ascii="Arial" w:hAnsi="Arial" w:cs="Arial"/>
                <w:sz w:val="20"/>
                <w:szCs w:val="20"/>
                <w:lang w:val="en-US" w:eastAsia="en-US"/>
              </w:rPr>
            </w:pPr>
            <w:r w:rsidRPr="000365A1">
              <w:rPr>
                <w:rFonts w:ascii="Arial" w:hAnsi="Arial" w:cs="Arial"/>
                <w:sz w:val="20"/>
                <w:szCs w:val="20"/>
                <w:lang w:val="en-US" w:eastAsia="en-US"/>
              </w:rPr>
              <w:t>Outpatient:</w:t>
            </w:r>
          </w:p>
        </w:tc>
        <w:tc>
          <w:tcPr>
            <w:tcW w:w="3165" w:type="pct"/>
            <w:gridSpan w:val="3"/>
            <w:vAlign w:val="center"/>
          </w:tcPr>
          <w:p w:rsidR="00E12C52" w:rsidRPr="000365A1" w:rsidRDefault="00E12C52" w:rsidP="00BF4D2A">
            <w:pPr>
              <w:pStyle w:val="FieldVariant"/>
              <w:numPr>
                <w:ilvl w:val="0"/>
                <w:numId w:val="25"/>
              </w:numPr>
              <w:tabs>
                <w:tab w:val="num" w:pos="468"/>
              </w:tabs>
              <w:rPr>
                <w:rStyle w:val="Literal"/>
                <w:lang w:val="en-US" w:eastAsia="en-US"/>
              </w:rPr>
            </w:pPr>
            <w:r w:rsidRPr="000365A1">
              <w:rPr>
                <w:rStyle w:val="Literal"/>
                <w:lang w:val="en-US" w:eastAsia="en-US"/>
              </w:rPr>
              <w:t>OCPT^Procedures^VA080</w:t>
            </w:r>
          </w:p>
          <w:p w:rsidR="00E12C52" w:rsidRPr="000365A1" w:rsidRDefault="00E12C52" w:rsidP="00BF4D2A">
            <w:pPr>
              <w:pStyle w:val="FieldVariant"/>
              <w:numPr>
                <w:ilvl w:val="0"/>
                <w:numId w:val="25"/>
              </w:numPr>
              <w:tabs>
                <w:tab w:val="num" w:pos="468"/>
              </w:tabs>
              <w:rPr>
                <w:rStyle w:val="Literal"/>
                <w:lang w:val="en-US" w:eastAsia="en-US"/>
              </w:rPr>
            </w:pPr>
            <w:r w:rsidRPr="000365A1">
              <w:rPr>
                <w:rStyle w:val="Literal"/>
                <w:lang w:val="en-US" w:eastAsia="en-US"/>
              </w:rPr>
              <w:t>OICD9^Diagnosis^VA080</w:t>
            </w:r>
          </w:p>
        </w:tc>
      </w:tr>
      <w:tr w:rsidR="00E12C52" w:rsidRPr="009D6ACF" w:rsidTr="005D2CAA">
        <w:tblPrEx>
          <w:jc w:val="left"/>
          <w:tblCellMar>
            <w:top w:w="0" w:type="dxa"/>
            <w:bottom w:w="0" w:type="dxa"/>
          </w:tblCellMar>
        </w:tblPrEx>
        <w:trPr>
          <w:trHeight w:val="143"/>
        </w:trPr>
        <w:tc>
          <w:tcPr>
            <w:tcW w:w="663" w:type="pct"/>
            <w:gridSpan w:val="2"/>
            <w:vMerge/>
            <w:shd w:val="clear" w:color="auto" w:fill="666699"/>
          </w:tcPr>
          <w:p w:rsidR="00E12C52" w:rsidRPr="00052258" w:rsidRDefault="00E12C52" w:rsidP="006873AB">
            <w:pPr>
              <w:pStyle w:val="TableHead"/>
              <w:jc w:val="right"/>
            </w:pPr>
          </w:p>
        </w:tc>
        <w:tc>
          <w:tcPr>
            <w:tcW w:w="1172" w:type="pct"/>
            <w:gridSpan w:val="2"/>
          </w:tcPr>
          <w:p w:rsidR="00E12C52" w:rsidRPr="000365A1" w:rsidRDefault="00E12C52" w:rsidP="004842A5">
            <w:pPr>
              <w:pStyle w:val="FieldVariant"/>
              <w:tabs>
                <w:tab w:val="clear" w:pos="216"/>
              </w:tabs>
              <w:ind w:left="0" w:firstLine="0"/>
              <w:jc w:val="right"/>
              <w:rPr>
                <w:rFonts w:ascii="Arial" w:hAnsi="Arial" w:cs="Arial"/>
                <w:sz w:val="20"/>
                <w:szCs w:val="20"/>
                <w:lang w:val="en-US" w:eastAsia="en-US"/>
              </w:rPr>
            </w:pPr>
            <w:r w:rsidRPr="000365A1">
              <w:rPr>
                <w:rFonts w:ascii="Arial" w:hAnsi="Arial" w:cs="Arial"/>
                <w:sz w:val="20"/>
                <w:szCs w:val="20"/>
                <w:lang w:val="en-US" w:eastAsia="en-US"/>
              </w:rPr>
              <w:t>Problem List:</w:t>
            </w:r>
          </w:p>
        </w:tc>
        <w:tc>
          <w:tcPr>
            <w:tcW w:w="3165" w:type="pct"/>
            <w:gridSpan w:val="3"/>
            <w:vAlign w:val="center"/>
          </w:tcPr>
          <w:p w:rsidR="00E12C52" w:rsidRPr="000365A1" w:rsidRDefault="00E12C52" w:rsidP="00BF4D2A">
            <w:pPr>
              <w:pStyle w:val="FieldVariant"/>
              <w:numPr>
                <w:ilvl w:val="0"/>
                <w:numId w:val="25"/>
              </w:numPr>
              <w:tabs>
                <w:tab w:val="num" w:pos="468"/>
              </w:tabs>
              <w:rPr>
                <w:rStyle w:val="Literal"/>
                <w:lang w:val="en-US" w:eastAsia="en-US"/>
              </w:rPr>
            </w:pPr>
            <w:bookmarkStart w:id="1130" w:name="OLE_LINK46"/>
            <w:r w:rsidRPr="000365A1">
              <w:rPr>
                <w:rStyle w:val="Literal"/>
                <w:lang w:val="en-US" w:eastAsia="en-US"/>
              </w:rPr>
              <w:t>EXPR^Expression^VA080</w:t>
            </w:r>
          </w:p>
          <w:p w:rsidR="00E12C52" w:rsidRPr="000365A1" w:rsidRDefault="00E12C52" w:rsidP="00BF4D2A">
            <w:pPr>
              <w:pStyle w:val="FieldVariant"/>
              <w:numPr>
                <w:ilvl w:val="0"/>
                <w:numId w:val="25"/>
              </w:numPr>
              <w:tabs>
                <w:tab w:val="num" w:pos="468"/>
              </w:tabs>
              <w:rPr>
                <w:rStyle w:val="Literal"/>
                <w:lang w:val="en-US" w:eastAsia="en-US"/>
              </w:rPr>
            </w:pPr>
            <w:r w:rsidRPr="000365A1">
              <w:rPr>
                <w:rStyle w:val="Literal"/>
                <w:lang w:val="en-US" w:eastAsia="en-US"/>
              </w:rPr>
              <w:t>NOTE^Note Narrative^VA080</w:t>
            </w:r>
          </w:p>
          <w:p w:rsidR="00E12C52" w:rsidRPr="000365A1" w:rsidRDefault="00E12C52" w:rsidP="00BF4D2A">
            <w:pPr>
              <w:pStyle w:val="FieldVariant"/>
              <w:numPr>
                <w:ilvl w:val="0"/>
                <w:numId w:val="25"/>
              </w:numPr>
              <w:tabs>
                <w:tab w:val="num" w:pos="468"/>
              </w:tabs>
              <w:rPr>
                <w:rStyle w:val="Literal"/>
                <w:lang w:val="en-US" w:eastAsia="en-US"/>
              </w:rPr>
            </w:pPr>
            <w:r w:rsidRPr="000365A1">
              <w:rPr>
                <w:rStyle w:val="Literal"/>
                <w:lang w:val="en-US" w:eastAsia="en-US"/>
              </w:rPr>
              <w:t>PRVN^Provider Narrative^VA080</w:t>
            </w:r>
            <w:bookmarkEnd w:id="1130"/>
          </w:p>
        </w:tc>
      </w:tr>
      <w:tr w:rsidR="00E12C52" w:rsidRPr="009D6ACF" w:rsidTr="005D2CAA">
        <w:tblPrEx>
          <w:jc w:val="left"/>
          <w:tblCellMar>
            <w:top w:w="0" w:type="dxa"/>
            <w:bottom w:w="0" w:type="dxa"/>
          </w:tblCellMar>
        </w:tblPrEx>
        <w:trPr>
          <w:trHeight w:val="143"/>
        </w:trPr>
        <w:tc>
          <w:tcPr>
            <w:tcW w:w="663" w:type="pct"/>
            <w:gridSpan w:val="2"/>
            <w:vMerge/>
            <w:shd w:val="clear" w:color="auto" w:fill="666699"/>
          </w:tcPr>
          <w:p w:rsidR="00E12C52" w:rsidRPr="00052258" w:rsidRDefault="00E12C52" w:rsidP="006873AB">
            <w:pPr>
              <w:pStyle w:val="TableHead"/>
              <w:jc w:val="right"/>
            </w:pPr>
          </w:p>
        </w:tc>
        <w:tc>
          <w:tcPr>
            <w:tcW w:w="1172" w:type="pct"/>
            <w:gridSpan w:val="2"/>
          </w:tcPr>
          <w:p w:rsidR="00E12C52" w:rsidRPr="000365A1" w:rsidRDefault="00E12C52" w:rsidP="004842A5">
            <w:pPr>
              <w:pStyle w:val="FieldVariant"/>
              <w:tabs>
                <w:tab w:val="clear" w:pos="216"/>
              </w:tabs>
              <w:ind w:left="0" w:firstLine="0"/>
              <w:jc w:val="right"/>
              <w:rPr>
                <w:rFonts w:ascii="Arial" w:hAnsi="Arial" w:cs="Arial"/>
                <w:sz w:val="20"/>
                <w:szCs w:val="20"/>
                <w:lang w:val="en-US" w:eastAsia="en-US"/>
              </w:rPr>
            </w:pPr>
            <w:r w:rsidRPr="000365A1">
              <w:rPr>
                <w:rFonts w:ascii="Arial" w:hAnsi="Arial" w:cs="Arial"/>
                <w:sz w:val="20"/>
                <w:szCs w:val="20"/>
                <w:lang w:val="en-US" w:eastAsia="en-US"/>
              </w:rPr>
              <w:t>Radiology:</w:t>
            </w:r>
          </w:p>
        </w:tc>
        <w:tc>
          <w:tcPr>
            <w:tcW w:w="3165" w:type="pct"/>
            <w:gridSpan w:val="3"/>
            <w:vAlign w:val="center"/>
          </w:tcPr>
          <w:p w:rsidR="00E12C52" w:rsidRPr="000365A1" w:rsidRDefault="00E12C52" w:rsidP="00BF4D2A">
            <w:pPr>
              <w:pStyle w:val="FieldVariant"/>
              <w:numPr>
                <w:ilvl w:val="0"/>
                <w:numId w:val="25"/>
              </w:numPr>
              <w:tabs>
                <w:tab w:val="num" w:pos="468"/>
              </w:tabs>
              <w:rPr>
                <w:rStyle w:val="Literal"/>
                <w:lang w:val="en-US" w:eastAsia="en-US"/>
              </w:rPr>
            </w:pPr>
            <w:bookmarkStart w:id="1131" w:name="OLE_LINK47"/>
            <w:r w:rsidRPr="000365A1">
              <w:rPr>
                <w:rStyle w:val="Literal"/>
                <w:lang w:val="en-US" w:eastAsia="en-US"/>
              </w:rPr>
              <w:t>CH^Clinical History^VA080</w:t>
            </w:r>
          </w:p>
          <w:p w:rsidR="00E12C52" w:rsidRPr="000365A1" w:rsidRDefault="00E12C52" w:rsidP="00BF4D2A">
            <w:pPr>
              <w:pStyle w:val="FieldVariant"/>
              <w:numPr>
                <w:ilvl w:val="0"/>
                <w:numId w:val="25"/>
              </w:numPr>
              <w:tabs>
                <w:tab w:val="num" w:pos="468"/>
              </w:tabs>
              <w:rPr>
                <w:rStyle w:val="Literal"/>
                <w:lang w:val="en-US" w:eastAsia="en-US"/>
              </w:rPr>
            </w:pPr>
            <w:r w:rsidRPr="000365A1">
              <w:rPr>
                <w:rStyle w:val="Literal"/>
                <w:lang w:val="en-US" w:eastAsia="en-US"/>
              </w:rPr>
              <w:t>IT^Impression Text^VA080</w:t>
            </w:r>
          </w:p>
          <w:p w:rsidR="00E12C52" w:rsidRPr="000365A1" w:rsidRDefault="00E12C52" w:rsidP="00BF4D2A">
            <w:pPr>
              <w:pStyle w:val="FieldVariant"/>
              <w:numPr>
                <w:ilvl w:val="0"/>
                <w:numId w:val="25"/>
              </w:numPr>
              <w:tabs>
                <w:tab w:val="num" w:pos="468"/>
              </w:tabs>
              <w:rPr>
                <w:rStyle w:val="Literal"/>
                <w:lang w:val="en-US" w:eastAsia="en-US"/>
              </w:rPr>
            </w:pPr>
            <w:r w:rsidRPr="000365A1">
              <w:rPr>
                <w:rStyle w:val="Literal"/>
                <w:lang w:val="en-US" w:eastAsia="en-US"/>
              </w:rPr>
              <w:t>RT^Report Text^VA080</w:t>
            </w:r>
            <w:bookmarkEnd w:id="1131"/>
          </w:p>
        </w:tc>
      </w:tr>
      <w:tr w:rsidR="00E12C52" w:rsidRPr="009D6ACF" w:rsidTr="00AA2314">
        <w:tblPrEx>
          <w:jc w:val="left"/>
          <w:tblCellMar>
            <w:top w:w="0" w:type="dxa"/>
            <w:bottom w:w="0" w:type="dxa"/>
          </w:tblCellMar>
        </w:tblPrEx>
        <w:trPr>
          <w:trHeight w:val="143"/>
        </w:trPr>
        <w:tc>
          <w:tcPr>
            <w:tcW w:w="663" w:type="pct"/>
            <w:gridSpan w:val="2"/>
            <w:vMerge/>
            <w:shd w:val="clear" w:color="auto" w:fill="666699"/>
          </w:tcPr>
          <w:p w:rsidR="00E12C52" w:rsidRPr="00052258" w:rsidRDefault="00E12C52" w:rsidP="006873AB">
            <w:pPr>
              <w:pStyle w:val="TableHead"/>
              <w:jc w:val="right"/>
            </w:pPr>
          </w:p>
        </w:tc>
        <w:tc>
          <w:tcPr>
            <w:tcW w:w="1172" w:type="pct"/>
            <w:gridSpan w:val="2"/>
            <w:vAlign w:val="center"/>
          </w:tcPr>
          <w:p w:rsidR="00E12C52" w:rsidRPr="000365A1" w:rsidRDefault="00E12C52" w:rsidP="00AA2314">
            <w:pPr>
              <w:pStyle w:val="FieldVariant"/>
              <w:tabs>
                <w:tab w:val="clear" w:pos="216"/>
              </w:tabs>
              <w:ind w:left="0" w:firstLine="0"/>
              <w:jc w:val="right"/>
              <w:rPr>
                <w:rFonts w:ascii="Arial" w:hAnsi="Arial" w:cs="Arial"/>
                <w:sz w:val="20"/>
                <w:szCs w:val="20"/>
                <w:lang w:val="en-US" w:eastAsia="en-US"/>
              </w:rPr>
            </w:pPr>
            <w:r w:rsidRPr="000365A1">
              <w:rPr>
                <w:rFonts w:ascii="Arial" w:hAnsi="Arial" w:cs="Arial"/>
                <w:sz w:val="20"/>
                <w:szCs w:val="20"/>
                <w:lang w:val="en-US" w:eastAsia="en-US"/>
              </w:rPr>
              <w:t>Skin Test:</w:t>
            </w:r>
          </w:p>
        </w:tc>
        <w:tc>
          <w:tcPr>
            <w:tcW w:w="3165" w:type="pct"/>
            <w:gridSpan w:val="3"/>
            <w:vAlign w:val="center"/>
          </w:tcPr>
          <w:p w:rsidR="00E12C52" w:rsidRPr="000365A1" w:rsidRDefault="00E12C52" w:rsidP="00BF4D2A">
            <w:pPr>
              <w:pStyle w:val="FieldVariant"/>
              <w:numPr>
                <w:ilvl w:val="0"/>
                <w:numId w:val="25"/>
              </w:numPr>
              <w:tabs>
                <w:tab w:val="num" w:pos="468"/>
              </w:tabs>
              <w:rPr>
                <w:rStyle w:val="Literal"/>
                <w:lang w:val="en-US" w:eastAsia="en-US"/>
              </w:rPr>
            </w:pPr>
            <w:r w:rsidRPr="000365A1">
              <w:rPr>
                <w:rStyle w:val="Literal"/>
                <w:lang w:val="en-US" w:eastAsia="en-US"/>
              </w:rPr>
              <w:t>^Skin Test name</w:t>
            </w:r>
          </w:p>
        </w:tc>
      </w:tr>
      <w:tr w:rsidR="00E12C52" w:rsidRPr="009D6ACF" w:rsidTr="005D2CAA">
        <w:tblPrEx>
          <w:jc w:val="left"/>
          <w:tblCellMar>
            <w:top w:w="0" w:type="dxa"/>
            <w:bottom w:w="0" w:type="dxa"/>
          </w:tblCellMar>
        </w:tblPrEx>
        <w:trPr>
          <w:trHeight w:val="143"/>
        </w:trPr>
        <w:tc>
          <w:tcPr>
            <w:tcW w:w="663" w:type="pct"/>
            <w:gridSpan w:val="2"/>
            <w:vMerge/>
            <w:shd w:val="clear" w:color="auto" w:fill="666699"/>
          </w:tcPr>
          <w:p w:rsidR="00E12C52" w:rsidRPr="00052258" w:rsidRDefault="00E12C52" w:rsidP="006873AB">
            <w:pPr>
              <w:pStyle w:val="TableHead"/>
              <w:jc w:val="right"/>
            </w:pPr>
          </w:p>
        </w:tc>
        <w:tc>
          <w:tcPr>
            <w:tcW w:w="1172" w:type="pct"/>
            <w:gridSpan w:val="2"/>
          </w:tcPr>
          <w:p w:rsidR="00E12C52" w:rsidRPr="000365A1" w:rsidRDefault="00E12C52" w:rsidP="004842A5">
            <w:pPr>
              <w:pStyle w:val="FieldVariant"/>
              <w:tabs>
                <w:tab w:val="clear" w:pos="216"/>
              </w:tabs>
              <w:ind w:left="0" w:firstLine="0"/>
              <w:jc w:val="right"/>
              <w:rPr>
                <w:rFonts w:ascii="Arial" w:hAnsi="Arial" w:cs="Arial"/>
                <w:sz w:val="20"/>
                <w:szCs w:val="20"/>
                <w:lang w:val="en-US" w:eastAsia="en-US"/>
              </w:rPr>
            </w:pPr>
            <w:r w:rsidRPr="000365A1">
              <w:rPr>
                <w:rFonts w:ascii="Arial" w:hAnsi="Arial" w:cs="Arial"/>
                <w:sz w:val="20"/>
                <w:szCs w:val="20"/>
                <w:lang w:val="en-US" w:eastAsia="en-US"/>
              </w:rPr>
              <w:t>Surgical Pathology:</w:t>
            </w:r>
          </w:p>
        </w:tc>
        <w:tc>
          <w:tcPr>
            <w:tcW w:w="3165" w:type="pct"/>
            <w:gridSpan w:val="3"/>
            <w:vAlign w:val="center"/>
          </w:tcPr>
          <w:p w:rsidR="00E12C52" w:rsidRPr="000365A1" w:rsidRDefault="00E12C52" w:rsidP="00BF4D2A">
            <w:pPr>
              <w:pStyle w:val="FieldVariant"/>
              <w:numPr>
                <w:ilvl w:val="0"/>
                <w:numId w:val="25"/>
              </w:numPr>
              <w:tabs>
                <w:tab w:val="num" w:pos="468"/>
              </w:tabs>
              <w:rPr>
                <w:rStyle w:val="Literal"/>
                <w:lang w:val="en-US" w:eastAsia="en-US"/>
              </w:rPr>
            </w:pPr>
            <w:bookmarkStart w:id="1132" w:name="OLE_LINK48"/>
            <w:r w:rsidRPr="000365A1">
              <w:rPr>
                <w:rStyle w:val="Literal"/>
                <w:lang w:val="en-US" w:eastAsia="en-US"/>
              </w:rPr>
              <w:t>BCH^Brief Clinical History^VA080</w:t>
            </w:r>
          </w:p>
          <w:p w:rsidR="00E12C52" w:rsidRPr="000365A1" w:rsidRDefault="00E12C52" w:rsidP="00BF4D2A">
            <w:pPr>
              <w:pStyle w:val="FieldVariant"/>
              <w:numPr>
                <w:ilvl w:val="0"/>
                <w:numId w:val="25"/>
              </w:numPr>
              <w:tabs>
                <w:tab w:val="num" w:pos="468"/>
              </w:tabs>
              <w:rPr>
                <w:rStyle w:val="Literal"/>
                <w:lang w:val="en-US" w:eastAsia="en-US"/>
              </w:rPr>
            </w:pPr>
            <w:r w:rsidRPr="000365A1">
              <w:rPr>
                <w:rStyle w:val="Literal"/>
                <w:lang w:val="en-US" w:eastAsia="en-US"/>
              </w:rPr>
              <w:t>GDESC^Gross Decription^VA080</w:t>
            </w:r>
          </w:p>
          <w:p w:rsidR="00E12C52" w:rsidRPr="000365A1" w:rsidRDefault="00E12C52" w:rsidP="00BF4D2A">
            <w:pPr>
              <w:pStyle w:val="FieldVariant"/>
              <w:numPr>
                <w:ilvl w:val="0"/>
                <w:numId w:val="25"/>
              </w:numPr>
              <w:tabs>
                <w:tab w:val="num" w:pos="468"/>
              </w:tabs>
              <w:rPr>
                <w:rStyle w:val="Literal"/>
                <w:lang w:val="en-US" w:eastAsia="en-US"/>
              </w:rPr>
            </w:pPr>
            <w:r w:rsidRPr="000365A1">
              <w:rPr>
                <w:rStyle w:val="Literal"/>
                <w:lang w:val="en-US" w:eastAsia="en-US"/>
              </w:rPr>
              <w:t>ICD9^ICD-9 Code^VA080</w:t>
            </w:r>
          </w:p>
          <w:p w:rsidR="00E12C52" w:rsidRPr="000365A1" w:rsidRDefault="00E12C52" w:rsidP="00BF4D2A">
            <w:pPr>
              <w:pStyle w:val="FieldVariant"/>
              <w:numPr>
                <w:ilvl w:val="0"/>
                <w:numId w:val="25"/>
              </w:numPr>
              <w:tabs>
                <w:tab w:val="num" w:pos="468"/>
              </w:tabs>
              <w:rPr>
                <w:rStyle w:val="Literal"/>
                <w:lang w:val="en-US" w:eastAsia="en-US"/>
              </w:rPr>
            </w:pPr>
            <w:r w:rsidRPr="000365A1">
              <w:rPr>
                <w:rStyle w:val="Literal"/>
                <w:lang w:val="en-US" w:eastAsia="en-US"/>
              </w:rPr>
              <w:t>MDESC^Microscopic Description^VA080</w:t>
            </w:r>
          </w:p>
          <w:p w:rsidR="00E12C52" w:rsidRPr="000365A1" w:rsidRDefault="00E12C52" w:rsidP="00BF4D2A">
            <w:pPr>
              <w:pStyle w:val="FieldVariant"/>
              <w:numPr>
                <w:ilvl w:val="0"/>
                <w:numId w:val="25"/>
              </w:numPr>
              <w:tabs>
                <w:tab w:val="num" w:pos="468"/>
              </w:tabs>
              <w:rPr>
                <w:rStyle w:val="Literal"/>
                <w:lang w:val="en-US" w:eastAsia="en-US"/>
              </w:rPr>
            </w:pPr>
            <w:r w:rsidRPr="000365A1">
              <w:rPr>
                <w:rStyle w:val="Literal"/>
                <w:lang w:val="en-US" w:eastAsia="en-US"/>
              </w:rPr>
              <w:t>OF^Operative Findings^VA080</w:t>
            </w:r>
          </w:p>
          <w:p w:rsidR="00E12C52" w:rsidRPr="000365A1" w:rsidRDefault="00E12C52" w:rsidP="00BF4D2A">
            <w:pPr>
              <w:pStyle w:val="FieldVariant"/>
              <w:numPr>
                <w:ilvl w:val="0"/>
                <w:numId w:val="25"/>
              </w:numPr>
              <w:tabs>
                <w:tab w:val="num" w:pos="468"/>
              </w:tabs>
              <w:rPr>
                <w:rStyle w:val="Literal"/>
                <w:lang w:val="en-US" w:eastAsia="en-US"/>
              </w:rPr>
            </w:pPr>
            <w:r w:rsidRPr="000365A1">
              <w:rPr>
                <w:rStyle w:val="Literal"/>
                <w:lang w:val="en-US" w:eastAsia="en-US"/>
              </w:rPr>
              <w:t>PDIAG^Preoperative Diagnosis^VA080</w:t>
            </w:r>
          </w:p>
          <w:p w:rsidR="00E12C52" w:rsidRPr="000365A1" w:rsidRDefault="00E12C52" w:rsidP="00BF4D2A">
            <w:pPr>
              <w:pStyle w:val="FieldVariant"/>
              <w:numPr>
                <w:ilvl w:val="0"/>
                <w:numId w:val="25"/>
              </w:numPr>
              <w:tabs>
                <w:tab w:val="num" w:pos="468"/>
              </w:tabs>
              <w:rPr>
                <w:rStyle w:val="Literal"/>
                <w:lang w:val="en-US" w:eastAsia="en-US"/>
              </w:rPr>
            </w:pPr>
            <w:r w:rsidRPr="000365A1">
              <w:rPr>
                <w:rStyle w:val="Literal"/>
                <w:lang w:val="en-US" w:eastAsia="en-US"/>
              </w:rPr>
              <w:t>POPDIAG^Postoperative Diagnosis^VA080</w:t>
            </w:r>
          </w:p>
          <w:p w:rsidR="00E12C52" w:rsidRPr="000365A1" w:rsidRDefault="00E12C52" w:rsidP="00BF4D2A">
            <w:pPr>
              <w:pStyle w:val="FieldVariant"/>
              <w:numPr>
                <w:ilvl w:val="0"/>
                <w:numId w:val="25"/>
              </w:numPr>
              <w:tabs>
                <w:tab w:val="num" w:pos="468"/>
              </w:tabs>
              <w:rPr>
                <w:rStyle w:val="Literal"/>
                <w:lang w:val="en-US" w:eastAsia="en-US"/>
              </w:rPr>
            </w:pPr>
            <w:r w:rsidRPr="000365A1">
              <w:rPr>
                <w:rStyle w:val="Literal"/>
                <w:lang w:val="en-US" w:eastAsia="en-US"/>
              </w:rPr>
              <w:t>SPDIAG^Surgical Pathology Diagnosis^VA080</w:t>
            </w:r>
          </w:p>
          <w:p w:rsidR="00E12C52" w:rsidRPr="000365A1" w:rsidRDefault="00E12C52" w:rsidP="00BF4D2A">
            <w:pPr>
              <w:pStyle w:val="FieldVariant"/>
              <w:numPr>
                <w:ilvl w:val="0"/>
                <w:numId w:val="25"/>
              </w:numPr>
              <w:tabs>
                <w:tab w:val="num" w:pos="468"/>
              </w:tabs>
              <w:rPr>
                <w:rStyle w:val="Literal"/>
                <w:lang w:val="en-US" w:eastAsia="en-US"/>
              </w:rPr>
            </w:pPr>
            <w:r w:rsidRPr="000365A1">
              <w:rPr>
                <w:rStyle w:val="Literal"/>
                <w:lang w:val="en-US" w:eastAsia="en-US"/>
              </w:rPr>
              <w:t>SPEC^Specimen^VA080</w:t>
            </w:r>
            <w:bookmarkEnd w:id="1132"/>
          </w:p>
        </w:tc>
      </w:tr>
      <w:tr w:rsidR="00E12C52" w:rsidRPr="009D6ACF" w:rsidTr="005D2CAA">
        <w:tblPrEx>
          <w:jc w:val="left"/>
          <w:tblCellMar>
            <w:top w:w="0" w:type="dxa"/>
            <w:bottom w:w="0" w:type="dxa"/>
          </w:tblCellMar>
        </w:tblPrEx>
        <w:trPr>
          <w:trHeight w:val="143"/>
        </w:trPr>
        <w:tc>
          <w:tcPr>
            <w:tcW w:w="663" w:type="pct"/>
            <w:gridSpan w:val="2"/>
            <w:vMerge/>
            <w:shd w:val="clear" w:color="auto" w:fill="666699"/>
          </w:tcPr>
          <w:p w:rsidR="00E12C52" w:rsidRPr="00052258" w:rsidRDefault="00E12C52" w:rsidP="006873AB">
            <w:pPr>
              <w:pStyle w:val="TableHead"/>
              <w:jc w:val="right"/>
            </w:pPr>
          </w:p>
        </w:tc>
        <w:tc>
          <w:tcPr>
            <w:tcW w:w="1172" w:type="pct"/>
            <w:gridSpan w:val="2"/>
          </w:tcPr>
          <w:p w:rsidR="00E12C52" w:rsidRPr="000365A1" w:rsidRDefault="00E12C52" w:rsidP="004842A5">
            <w:pPr>
              <w:pStyle w:val="FieldVariant"/>
              <w:tabs>
                <w:tab w:val="clear" w:pos="216"/>
              </w:tabs>
              <w:ind w:left="0" w:firstLine="0"/>
              <w:jc w:val="right"/>
              <w:rPr>
                <w:rFonts w:ascii="Arial" w:hAnsi="Arial" w:cs="Arial"/>
                <w:sz w:val="20"/>
                <w:szCs w:val="20"/>
                <w:lang w:val="en-US" w:eastAsia="en-US"/>
              </w:rPr>
            </w:pPr>
            <w:r w:rsidRPr="000365A1">
              <w:rPr>
                <w:rFonts w:ascii="Arial" w:hAnsi="Arial" w:cs="Arial"/>
                <w:sz w:val="20"/>
                <w:szCs w:val="20"/>
                <w:lang w:val="en-US" w:eastAsia="en-US"/>
              </w:rPr>
              <w:t>Vitals:</w:t>
            </w:r>
          </w:p>
        </w:tc>
        <w:tc>
          <w:tcPr>
            <w:tcW w:w="3165" w:type="pct"/>
            <w:gridSpan w:val="3"/>
            <w:vAlign w:val="center"/>
          </w:tcPr>
          <w:p w:rsidR="00E12C52" w:rsidRPr="000365A1" w:rsidRDefault="00E12C52" w:rsidP="00BF4D2A">
            <w:pPr>
              <w:pStyle w:val="FieldVariant"/>
              <w:numPr>
                <w:ilvl w:val="0"/>
                <w:numId w:val="25"/>
              </w:numPr>
              <w:tabs>
                <w:tab w:val="num" w:pos="468"/>
              </w:tabs>
              <w:rPr>
                <w:rStyle w:val="Literal"/>
                <w:lang w:val="en-US" w:eastAsia="en-US"/>
              </w:rPr>
            </w:pPr>
            <w:bookmarkStart w:id="1133" w:name="OLE_LINK49"/>
            <w:r w:rsidRPr="000365A1">
              <w:rPr>
                <w:rStyle w:val="Literal"/>
                <w:lang w:val="en-US" w:eastAsia="en-US"/>
              </w:rPr>
              <w:t>Bay Pines^Blood Pressure^VA080</w:t>
            </w:r>
          </w:p>
          <w:p w:rsidR="00E12C52" w:rsidRPr="000365A1" w:rsidRDefault="00E12C52" w:rsidP="00BF4D2A">
            <w:pPr>
              <w:pStyle w:val="FieldVariant"/>
              <w:numPr>
                <w:ilvl w:val="0"/>
                <w:numId w:val="25"/>
              </w:numPr>
              <w:tabs>
                <w:tab w:val="num" w:pos="468"/>
              </w:tabs>
              <w:rPr>
                <w:rStyle w:val="Literal"/>
                <w:lang w:val="en-US" w:eastAsia="en-US"/>
              </w:rPr>
            </w:pPr>
            <w:r w:rsidRPr="000365A1">
              <w:rPr>
                <w:rStyle w:val="Literal"/>
                <w:lang w:val="en-US" w:eastAsia="en-US"/>
              </w:rPr>
              <w:t>HT^Height^VA080</w:t>
            </w:r>
          </w:p>
          <w:p w:rsidR="00E12C52" w:rsidRPr="000365A1" w:rsidRDefault="00E12C52" w:rsidP="00BF4D2A">
            <w:pPr>
              <w:pStyle w:val="FieldVariant"/>
              <w:numPr>
                <w:ilvl w:val="0"/>
                <w:numId w:val="25"/>
              </w:numPr>
              <w:tabs>
                <w:tab w:val="num" w:pos="468"/>
              </w:tabs>
              <w:rPr>
                <w:rStyle w:val="Literal"/>
                <w:lang w:val="en-US" w:eastAsia="en-US"/>
              </w:rPr>
            </w:pPr>
            <w:r w:rsidRPr="000365A1">
              <w:rPr>
                <w:rStyle w:val="Literal"/>
                <w:lang w:val="en-US" w:eastAsia="en-US"/>
              </w:rPr>
              <w:t>P^Pulse^VA080</w:t>
            </w:r>
          </w:p>
          <w:p w:rsidR="00E12C52" w:rsidRPr="000365A1" w:rsidRDefault="00E12C52" w:rsidP="00BF4D2A">
            <w:pPr>
              <w:pStyle w:val="FieldVariant"/>
              <w:numPr>
                <w:ilvl w:val="0"/>
                <w:numId w:val="25"/>
              </w:numPr>
              <w:tabs>
                <w:tab w:val="num" w:pos="468"/>
              </w:tabs>
              <w:rPr>
                <w:rStyle w:val="Literal"/>
                <w:lang w:val="en-US" w:eastAsia="en-US"/>
              </w:rPr>
            </w:pPr>
            <w:r w:rsidRPr="000365A1">
              <w:rPr>
                <w:rStyle w:val="Literal"/>
                <w:lang w:val="en-US" w:eastAsia="en-US"/>
              </w:rPr>
              <w:t>PN^Pain^VA080</w:t>
            </w:r>
          </w:p>
          <w:p w:rsidR="00E12C52" w:rsidRPr="000365A1" w:rsidRDefault="00E12C52" w:rsidP="00BF4D2A">
            <w:pPr>
              <w:pStyle w:val="FieldVariant"/>
              <w:numPr>
                <w:ilvl w:val="0"/>
                <w:numId w:val="25"/>
              </w:numPr>
              <w:tabs>
                <w:tab w:val="num" w:pos="468"/>
              </w:tabs>
              <w:rPr>
                <w:rStyle w:val="Literal"/>
                <w:lang w:val="en-US" w:eastAsia="en-US"/>
              </w:rPr>
            </w:pPr>
            <w:r w:rsidRPr="000365A1">
              <w:rPr>
                <w:rStyle w:val="Literal"/>
                <w:lang w:val="en-US" w:eastAsia="en-US"/>
              </w:rPr>
              <w:t>R^Respiration^VA080</w:t>
            </w:r>
          </w:p>
          <w:p w:rsidR="00E12C52" w:rsidRPr="000365A1" w:rsidRDefault="00E12C52" w:rsidP="00BF4D2A">
            <w:pPr>
              <w:pStyle w:val="FieldVariant"/>
              <w:numPr>
                <w:ilvl w:val="0"/>
                <w:numId w:val="25"/>
              </w:numPr>
              <w:tabs>
                <w:tab w:val="num" w:pos="468"/>
              </w:tabs>
              <w:rPr>
                <w:rStyle w:val="Literal"/>
                <w:lang w:val="en-US" w:eastAsia="en-US"/>
              </w:rPr>
            </w:pPr>
            <w:r w:rsidRPr="000365A1">
              <w:rPr>
                <w:rStyle w:val="Literal"/>
                <w:lang w:val="en-US" w:eastAsia="en-US"/>
              </w:rPr>
              <w:lastRenderedPageBreak/>
              <w:t>T^Temperature^VA080</w:t>
            </w:r>
          </w:p>
          <w:p w:rsidR="00E12C52" w:rsidRPr="000365A1" w:rsidRDefault="00E12C52" w:rsidP="00BF4D2A">
            <w:pPr>
              <w:pStyle w:val="FieldVariant"/>
              <w:numPr>
                <w:ilvl w:val="0"/>
                <w:numId w:val="25"/>
              </w:numPr>
              <w:tabs>
                <w:tab w:val="num" w:pos="468"/>
              </w:tabs>
              <w:rPr>
                <w:rStyle w:val="Literal"/>
                <w:lang w:val="en-US" w:eastAsia="en-US"/>
              </w:rPr>
            </w:pPr>
            <w:r w:rsidRPr="000365A1">
              <w:rPr>
                <w:rStyle w:val="Literal"/>
                <w:lang w:val="en-US" w:eastAsia="en-US"/>
              </w:rPr>
              <w:t>WT^Weight^VA080</w:t>
            </w:r>
            <w:bookmarkEnd w:id="1133"/>
          </w:p>
        </w:tc>
      </w:tr>
      <w:tr w:rsidR="00E12C52" w:rsidRPr="009D7C1E" w:rsidTr="005D2CAA">
        <w:tblPrEx>
          <w:jc w:val="left"/>
          <w:tblCellMar>
            <w:top w:w="0" w:type="dxa"/>
            <w:bottom w:w="0" w:type="dxa"/>
          </w:tblCellMar>
        </w:tblPrEx>
        <w:trPr>
          <w:gridAfter w:val="1"/>
          <w:wAfter w:w="133" w:type="pct"/>
          <w:trHeight w:val="143"/>
        </w:trPr>
        <w:tc>
          <w:tcPr>
            <w:tcW w:w="663" w:type="pct"/>
            <w:gridSpan w:val="2"/>
            <w:shd w:val="clear" w:color="auto" w:fill="666699"/>
          </w:tcPr>
          <w:p w:rsidR="00E12C52" w:rsidRPr="00052258" w:rsidRDefault="00E12C52" w:rsidP="004D5F8A">
            <w:pPr>
              <w:pStyle w:val="TableHead"/>
              <w:spacing w:before="80"/>
              <w:jc w:val="right"/>
            </w:pPr>
            <w:r>
              <w:lastRenderedPageBreak/>
              <w:t>Example:</w:t>
            </w:r>
          </w:p>
        </w:tc>
        <w:tc>
          <w:tcPr>
            <w:tcW w:w="1172" w:type="pct"/>
            <w:gridSpan w:val="2"/>
          </w:tcPr>
          <w:p w:rsidR="00E12C52" w:rsidRPr="000365A1" w:rsidRDefault="00E12C52" w:rsidP="005D2CAA">
            <w:pPr>
              <w:pStyle w:val="FieldVariant"/>
              <w:tabs>
                <w:tab w:val="clear" w:pos="216"/>
              </w:tabs>
              <w:ind w:left="0" w:firstLine="0"/>
              <w:jc w:val="right"/>
              <w:rPr>
                <w:rStyle w:val="Literal"/>
                <w:rFonts w:ascii="Arial" w:hAnsi="Arial" w:cs="Arial"/>
                <w:sz w:val="20"/>
                <w:szCs w:val="20"/>
                <w:lang w:val="en-US" w:eastAsia="en-US"/>
              </w:rPr>
            </w:pPr>
            <w:r w:rsidRPr="000365A1">
              <w:rPr>
                <w:rFonts w:ascii="Arial" w:hAnsi="Arial" w:cs="Arial"/>
                <w:sz w:val="20"/>
                <w:szCs w:val="20"/>
                <w:lang w:val="en-US" w:eastAsia="en-US"/>
              </w:rPr>
              <w:t>Laboratory Data:</w:t>
            </w:r>
          </w:p>
        </w:tc>
        <w:tc>
          <w:tcPr>
            <w:tcW w:w="3032" w:type="pct"/>
            <w:gridSpan w:val="2"/>
            <w:vAlign w:val="center"/>
          </w:tcPr>
          <w:p w:rsidR="00E12C52" w:rsidRPr="000365A1" w:rsidRDefault="00E12C52" w:rsidP="004842A5">
            <w:pPr>
              <w:pStyle w:val="BodyTextIndent"/>
              <w:spacing w:after="0"/>
              <w:ind w:left="0" w:firstLine="0"/>
              <w:rPr>
                <w:rStyle w:val="Example"/>
                <w:noProof/>
                <w:sz w:val="24"/>
                <w:szCs w:val="22"/>
                <w:lang w:val="en-US" w:eastAsia="en-US"/>
              </w:rPr>
            </w:pPr>
            <w:r w:rsidRPr="000365A1">
              <w:rPr>
                <w:rStyle w:val="Example"/>
                <w:noProof/>
                <w:sz w:val="22"/>
                <w:szCs w:val="22"/>
                <w:lang w:val="en-US" w:eastAsia="en-US"/>
              </w:rPr>
              <w:t>718-7^HEMOGLOBIN:MCNC:PT:BLD:QN^LN</w:t>
            </w:r>
          </w:p>
          <w:p w:rsidR="00E12C52" w:rsidRPr="009D7C1E" w:rsidRDefault="00E12C52" w:rsidP="004842A5">
            <w:pPr>
              <w:pStyle w:val="FieldVariant"/>
              <w:tabs>
                <w:tab w:val="clear" w:pos="216"/>
              </w:tabs>
              <w:ind w:left="0" w:firstLine="0"/>
              <w:rPr>
                <w:rStyle w:val="Literal"/>
                <w:lang w:val="es-ES" w:eastAsia="en-US"/>
              </w:rPr>
            </w:pPr>
            <w:r w:rsidRPr="009D7C1E">
              <w:rPr>
                <w:rStyle w:val="Example"/>
                <w:sz w:val="22"/>
                <w:szCs w:val="22"/>
                <w:lang w:val="es-ES" w:eastAsia="en-US"/>
              </w:rPr>
              <w:t>^83020.0000^Hemoglobin^99VA64^CH386^HGB^99VA63</w:t>
            </w:r>
          </w:p>
        </w:tc>
      </w:tr>
    </w:tbl>
    <w:p w:rsidR="00E12C52" w:rsidRPr="009D7C1E" w:rsidRDefault="00E12C52" w:rsidP="004842A5">
      <w:pPr>
        <w:rPr>
          <w:lang w:val="es-ES"/>
        </w:rPr>
      </w:pPr>
    </w:p>
    <w:p w:rsidR="00E12C52" w:rsidRDefault="00E12C52" w:rsidP="00BF4D2A">
      <w:pPr>
        <w:pStyle w:val="H4"/>
        <w:numPr>
          <w:ilvl w:val="3"/>
          <w:numId w:val="36"/>
        </w:numPr>
      </w:pPr>
      <w:bookmarkStart w:id="1134" w:name="_OBX-4_Observation_Sub-ID"/>
      <w:bookmarkStart w:id="1135" w:name="_Toc232396303"/>
      <w:bookmarkEnd w:id="1134"/>
      <w:r w:rsidRPr="009D6ACF">
        <w:t>OBX-4 Observation Sub-ID</w:t>
      </w:r>
      <w:bookmarkEnd w:id="1135"/>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1975"/>
        <w:gridCol w:w="5921"/>
      </w:tblGrid>
      <w:tr w:rsidR="00E12C52" w:rsidRPr="009D6ACF" w:rsidTr="006873AB">
        <w:trPr>
          <w:trHeight w:val="476"/>
        </w:trPr>
        <w:tc>
          <w:tcPr>
            <w:tcW w:w="846" w:type="pct"/>
            <w:vMerge w:val="restart"/>
            <w:shd w:val="clear" w:color="auto" w:fill="666699"/>
          </w:tcPr>
          <w:p w:rsidR="00E12C52" w:rsidRDefault="00E12C52" w:rsidP="004D5F8A">
            <w:pPr>
              <w:pStyle w:val="TableHead"/>
              <w:spacing w:before="80"/>
              <w:jc w:val="right"/>
            </w:pPr>
            <w:r>
              <w:t>Definition:</w:t>
            </w:r>
          </w:p>
        </w:tc>
        <w:tc>
          <w:tcPr>
            <w:tcW w:w="4154" w:type="pct"/>
            <w:gridSpan w:val="2"/>
            <w:vAlign w:val="center"/>
          </w:tcPr>
          <w:p w:rsidR="00E12C52" w:rsidRPr="00EF2FF6" w:rsidRDefault="00E12C52" w:rsidP="005D2CAA">
            <w:pPr>
              <w:keepNext/>
            </w:pPr>
            <w:r w:rsidRPr="005D2CAA">
              <w:rPr>
                <w:rFonts w:ascii="Arial" w:hAnsi="Arial" w:cs="Arial"/>
                <w:sz w:val="20"/>
              </w:rPr>
              <w:t>This field contains the result observed by the observation producer. This field is populated in the following cases only:</w:t>
            </w:r>
          </w:p>
        </w:tc>
      </w:tr>
      <w:tr w:rsidR="00E12C52" w:rsidRPr="009D6ACF" w:rsidTr="00EF2FF6">
        <w:trPr>
          <w:trHeight w:val="476"/>
        </w:trPr>
        <w:tc>
          <w:tcPr>
            <w:tcW w:w="846" w:type="pct"/>
            <w:vMerge/>
            <w:shd w:val="clear" w:color="auto" w:fill="666699"/>
          </w:tcPr>
          <w:p w:rsidR="00E12C52" w:rsidRDefault="00E12C52" w:rsidP="006873AB">
            <w:pPr>
              <w:pStyle w:val="TableHead"/>
              <w:jc w:val="right"/>
            </w:pPr>
          </w:p>
        </w:tc>
        <w:tc>
          <w:tcPr>
            <w:tcW w:w="1039" w:type="pct"/>
          </w:tcPr>
          <w:p w:rsidR="00E12C52" w:rsidRPr="005D2CAA" w:rsidRDefault="00E12C52" w:rsidP="00EF2FF6">
            <w:pPr>
              <w:keepNext/>
              <w:jc w:val="right"/>
              <w:rPr>
                <w:rFonts w:ascii="Arial" w:hAnsi="Arial" w:cs="Arial"/>
                <w:sz w:val="20"/>
              </w:rPr>
            </w:pPr>
            <w:r w:rsidRPr="005D2CAA">
              <w:rPr>
                <w:rFonts w:ascii="Arial" w:hAnsi="Arial" w:cs="Arial"/>
                <w:sz w:val="20"/>
              </w:rPr>
              <w:t>Laboratory Data:</w:t>
            </w:r>
          </w:p>
        </w:tc>
        <w:tc>
          <w:tcPr>
            <w:tcW w:w="3115" w:type="pct"/>
            <w:vAlign w:val="center"/>
          </w:tcPr>
          <w:p w:rsidR="00E12C52" w:rsidRPr="000365A1" w:rsidRDefault="00E12C52" w:rsidP="00BF4D2A">
            <w:pPr>
              <w:pStyle w:val="FieldVariant"/>
              <w:numPr>
                <w:ilvl w:val="0"/>
                <w:numId w:val="25"/>
              </w:numPr>
              <w:rPr>
                <w:lang w:val="en-US" w:eastAsia="en-US"/>
              </w:rPr>
            </w:pPr>
            <w:r w:rsidRPr="000365A1">
              <w:rPr>
                <w:rFonts w:ascii="Arial" w:hAnsi="Arial" w:cs="Arial"/>
                <w:noProof w:val="0"/>
                <w:sz w:val="20"/>
                <w:szCs w:val="20"/>
                <w:lang w:val="en-US" w:eastAsia="en-US"/>
              </w:rPr>
              <w:t xml:space="preserve">If </w:t>
            </w:r>
            <w:r w:rsidRPr="000365A1">
              <w:rPr>
                <w:rFonts w:ascii="Courier New" w:hAnsi="Courier New" w:cs="Courier New"/>
                <w:noProof w:val="0"/>
                <w:szCs w:val="20"/>
                <w:lang w:val="en-US" w:eastAsia="en-US"/>
              </w:rPr>
              <w:t>OBX-3</w:t>
            </w:r>
            <w:r w:rsidRPr="000365A1">
              <w:rPr>
                <w:rFonts w:ascii="Arial" w:hAnsi="Arial" w:cs="Arial"/>
                <w:noProof w:val="0"/>
                <w:sz w:val="20"/>
                <w:szCs w:val="20"/>
                <w:lang w:val="en-US" w:eastAsia="en-US"/>
              </w:rPr>
              <w:t xml:space="preserve"> contains the</w:t>
            </w:r>
            <w:r w:rsidRPr="000365A1">
              <w:rPr>
                <w:lang w:val="en-US" w:eastAsia="en-US"/>
              </w:rPr>
              <w:t xml:space="preserve"> </w:t>
            </w:r>
            <w:r w:rsidRPr="000365A1">
              <w:rPr>
                <w:rFonts w:ascii="Courier New" w:hAnsi="Courier New" w:cs="Courier New"/>
                <w:noProof w:val="0"/>
                <w:szCs w:val="20"/>
                <w:lang w:val="en-US" w:eastAsia="en-US"/>
              </w:rPr>
              <w:t>LOINC</w:t>
            </w:r>
            <w:r w:rsidRPr="000365A1">
              <w:rPr>
                <w:lang w:val="en-US" w:eastAsia="en-US"/>
              </w:rPr>
              <w:t xml:space="preserve"> </w:t>
            </w:r>
            <w:r w:rsidRPr="000365A1">
              <w:rPr>
                <w:rFonts w:ascii="Arial" w:hAnsi="Arial" w:cs="Arial"/>
                <w:noProof w:val="0"/>
                <w:sz w:val="20"/>
                <w:szCs w:val="20"/>
                <w:lang w:val="en-US" w:eastAsia="en-US"/>
              </w:rPr>
              <w:t xml:space="preserve">code and this field is blank then this is the main lab </w:t>
            </w:r>
            <w:r w:rsidRPr="000365A1">
              <w:rPr>
                <w:rFonts w:ascii="Courier New" w:hAnsi="Courier New" w:cs="Courier New"/>
                <w:noProof w:val="0"/>
                <w:szCs w:val="20"/>
                <w:lang w:val="en-US" w:eastAsia="en-US"/>
              </w:rPr>
              <w:t>OBX</w:t>
            </w:r>
            <w:r w:rsidRPr="000365A1">
              <w:rPr>
                <w:lang w:val="en-US" w:eastAsia="en-US"/>
              </w:rPr>
              <w:t xml:space="preserve"> </w:t>
            </w:r>
            <w:r w:rsidRPr="000365A1">
              <w:rPr>
                <w:rFonts w:ascii="Arial" w:hAnsi="Arial" w:cs="Arial"/>
                <w:noProof w:val="0"/>
                <w:sz w:val="20"/>
                <w:szCs w:val="20"/>
                <w:lang w:val="en-US" w:eastAsia="en-US"/>
              </w:rPr>
              <w:t>segment.</w:t>
            </w:r>
          </w:p>
          <w:p w:rsidR="00E12C52" w:rsidRPr="000365A1" w:rsidRDefault="00E12C52" w:rsidP="00BF4D2A">
            <w:pPr>
              <w:pStyle w:val="FieldVariant"/>
              <w:numPr>
                <w:ilvl w:val="0"/>
                <w:numId w:val="25"/>
              </w:numPr>
              <w:rPr>
                <w:lang w:val="en-US" w:eastAsia="en-US"/>
              </w:rPr>
            </w:pPr>
            <w:r w:rsidRPr="000365A1">
              <w:rPr>
                <w:rFonts w:ascii="Arial" w:hAnsi="Arial" w:cs="Arial"/>
                <w:noProof w:val="0"/>
                <w:sz w:val="20"/>
                <w:szCs w:val="20"/>
                <w:lang w:val="en-US" w:eastAsia="en-US"/>
              </w:rPr>
              <w:t>If</w:t>
            </w:r>
            <w:r w:rsidRPr="000365A1">
              <w:rPr>
                <w:lang w:val="en-US" w:eastAsia="en-US"/>
              </w:rPr>
              <w:t xml:space="preserve"> </w:t>
            </w:r>
            <w:r w:rsidRPr="000365A1">
              <w:rPr>
                <w:rFonts w:ascii="Courier New" w:hAnsi="Courier New" w:cs="Courier New"/>
                <w:noProof w:val="0"/>
                <w:szCs w:val="20"/>
                <w:lang w:val="en-US" w:eastAsia="en-US"/>
              </w:rPr>
              <w:t>OBX-3</w:t>
            </w:r>
            <w:r w:rsidRPr="000365A1">
              <w:rPr>
                <w:lang w:val="en-US" w:eastAsia="en-US"/>
              </w:rPr>
              <w:t xml:space="preserve"> </w:t>
            </w:r>
            <w:r w:rsidRPr="000365A1">
              <w:rPr>
                <w:rFonts w:ascii="Arial" w:hAnsi="Arial" w:cs="Arial"/>
                <w:noProof w:val="0"/>
                <w:sz w:val="20"/>
                <w:szCs w:val="20"/>
                <w:lang w:val="en-US" w:eastAsia="en-US"/>
              </w:rPr>
              <w:t>contains</w:t>
            </w:r>
            <w:r w:rsidRPr="000365A1">
              <w:rPr>
                <w:lang w:val="en-US" w:eastAsia="en-US"/>
              </w:rPr>
              <w:t xml:space="preserve"> “</w:t>
            </w:r>
            <w:proofErr w:type="spellStart"/>
            <w:r w:rsidRPr="000365A1">
              <w:rPr>
                <w:rFonts w:ascii="Courier New" w:hAnsi="Courier New" w:cs="Courier New"/>
                <w:noProof w:val="0"/>
                <w:szCs w:val="20"/>
                <w:lang w:val="en-US" w:eastAsia="en-US"/>
              </w:rPr>
              <w:t>LABC^Lab</w:t>
            </w:r>
            <w:proofErr w:type="spellEnd"/>
            <w:r w:rsidRPr="000365A1">
              <w:rPr>
                <w:rFonts w:ascii="Courier New" w:hAnsi="Courier New" w:cs="Courier New"/>
                <w:noProof w:val="0"/>
                <w:szCs w:val="20"/>
                <w:lang w:val="en-US" w:eastAsia="en-US"/>
              </w:rPr>
              <w:t xml:space="preserve"> Comment</w:t>
            </w:r>
            <w:r w:rsidRPr="000365A1">
              <w:rPr>
                <w:lang w:val="en-US" w:eastAsia="en-US"/>
              </w:rPr>
              <w:t xml:space="preserve">” </w:t>
            </w:r>
            <w:r w:rsidRPr="000365A1">
              <w:rPr>
                <w:rFonts w:ascii="Arial" w:hAnsi="Arial" w:cs="Arial"/>
                <w:noProof w:val="0"/>
                <w:sz w:val="20"/>
                <w:szCs w:val="20"/>
                <w:lang w:val="en-US" w:eastAsia="en-US"/>
              </w:rPr>
              <w:t>and this field contains</w:t>
            </w:r>
            <w:r w:rsidRPr="000365A1">
              <w:rPr>
                <w:lang w:val="en-US" w:eastAsia="en-US"/>
              </w:rPr>
              <w:t xml:space="preserve"> “</w:t>
            </w:r>
            <w:r w:rsidRPr="000365A1">
              <w:rPr>
                <w:rFonts w:ascii="Courier New" w:hAnsi="Courier New" w:cs="Courier New"/>
                <w:noProof w:val="0"/>
                <w:szCs w:val="20"/>
                <w:lang w:val="en-US" w:eastAsia="en-US"/>
              </w:rPr>
              <w:t>LCOMM</w:t>
            </w:r>
            <w:r w:rsidRPr="000365A1">
              <w:rPr>
                <w:lang w:val="en-US" w:eastAsia="en-US"/>
              </w:rPr>
              <w:t>”</w:t>
            </w:r>
            <w:r w:rsidRPr="000365A1">
              <w:rPr>
                <w:rFonts w:ascii="Arial" w:hAnsi="Arial" w:cs="Arial"/>
                <w:noProof w:val="0"/>
                <w:sz w:val="20"/>
                <w:szCs w:val="20"/>
                <w:lang w:val="en-US" w:eastAsia="en-US"/>
              </w:rPr>
              <w:t>, then the</w:t>
            </w:r>
            <w:r w:rsidRPr="000365A1">
              <w:rPr>
                <w:lang w:val="en-US" w:eastAsia="en-US"/>
              </w:rPr>
              <w:t xml:space="preserve"> </w:t>
            </w:r>
            <w:r w:rsidRPr="000365A1">
              <w:rPr>
                <w:rFonts w:ascii="Courier New" w:hAnsi="Courier New" w:cs="Courier New"/>
                <w:noProof w:val="0"/>
                <w:szCs w:val="20"/>
                <w:lang w:val="en-US" w:eastAsia="en-US"/>
              </w:rPr>
              <w:t>OBX-5</w:t>
            </w:r>
            <w:r w:rsidRPr="000365A1">
              <w:rPr>
                <w:lang w:val="en-US" w:eastAsia="en-US"/>
              </w:rPr>
              <w:t xml:space="preserve"> </w:t>
            </w:r>
            <w:r w:rsidRPr="000365A1">
              <w:rPr>
                <w:rFonts w:ascii="Arial" w:hAnsi="Arial" w:cs="Arial"/>
                <w:noProof w:val="0"/>
                <w:sz w:val="20"/>
                <w:szCs w:val="20"/>
                <w:lang w:val="en-US" w:eastAsia="en-US"/>
              </w:rPr>
              <w:t>will contain the Lab Comment.</w:t>
            </w:r>
          </w:p>
        </w:tc>
      </w:tr>
      <w:tr w:rsidR="00E12C52" w:rsidRPr="009D6ACF" w:rsidTr="00EF2FF6">
        <w:trPr>
          <w:trHeight w:val="476"/>
        </w:trPr>
        <w:tc>
          <w:tcPr>
            <w:tcW w:w="846" w:type="pct"/>
            <w:vMerge/>
            <w:shd w:val="clear" w:color="auto" w:fill="666699"/>
          </w:tcPr>
          <w:p w:rsidR="00E12C52" w:rsidRDefault="00E12C52" w:rsidP="006873AB">
            <w:pPr>
              <w:pStyle w:val="TableHead"/>
              <w:jc w:val="right"/>
            </w:pPr>
          </w:p>
        </w:tc>
        <w:tc>
          <w:tcPr>
            <w:tcW w:w="1039" w:type="pct"/>
          </w:tcPr>
          <w:p w:rsidR="00E12C52" w:rsidRPr="005D2CAA" w:rsidRDefault="00E12C52" w:rsidP="00EF2FF6">
            <w:pPr>
              <w:keepNext/>
              <w:jc w:val="right"/>
              <w:rPr>
                <w:rFonts w:ascii="Arial" w:hAnsi="Arial" w:cs="Arial"/>
                <w:sz w:val="20"/>
              </w:rPr>
            </w:pPr>
            <w:r w:rsidRPr="005D2CAA">
              <w:rPr>
                <w:rFonts w:ascii="Arial" w:hAnsi="Arial" w:cs="Arial"/>
                <w:sz w:val="20"/>
              </w:rPr>
              <w:t>Med. Proc. (EKG):</w:t>
            </w:r>
          </w:p>
        </w:tc>
        <w:tc>
          <w:tcPr>
            <w:tcW w:w="3115" w:type="pct"/>
            <w:vAlign w:val="center"/>
          </w:tcPr>
          <w:p w:rsidR="00E12C52" w:rsidRPr="00EF2FF6" w:rsidRDefault="00E12C52" w:rsidP="006873AB">
            <w:pPr>
              <w:keepNext/>
            </w:pPr>
            <w:r w:rsidRPr="005D2CAA">
              <w:rPr>
                <w:rFonts w:ascii="Arial" w:hAnsi="Arial" w:cs="Arial"/>
                <w:sz w:val="20"/>
              </w:rPr>
              <w:t>If</w:t>
            </w:r>
            <w:r w:rsidRPr="00EF2FF6">
              <w:t xml:space="preserve"> </w:t>
            </w:r>
            <w:r w:rsidRPr="00EF2FF6">
              <w:rPr>
                <w:rFonts w:ascii="Courier New" w:hAnsi="Courier New" w:cs="Courier New"/>
              </w:rPr>
              <w:t>OBX-3</w:t>
            </w:r>
            <w:r w:rsidRPr="00EF2FF6">
              <w:t xml:space="preserve"> </w:t>
            </w:r>
            <w:r w:rsidRPr="005D2CAA">
              <w:rPr>
                <w:rFonts w:ascii="Arial" w:hAnsi="Arial" w:cs="Arial"/>
                <w:sz w:val="20"/>
              </w:rPr>
              <w:t>contain</w:t>
            </w:r>
            <w:r w:rsidRPr="00EF2FF6">
              <w:t>s “</w:t>
            </w:r>
            <w:proofErr w:type="spellStart"/>
            <w:r w:rsidRPr="00EF2FF6">
              <w:rPr>
                <w:rFonts w:ascii="Courier New" w:hAnsi="Courier New" w:cs="Courier New"/>
              </w:rPr>
              <w:t>INT^Interpretation</w:t>
            </w:r>
            <w:proofErr w:type="spellEnd"/>
            <w:r w:rsidRPr="00EF2FF6">
              <w:t>”,</w:t>
            </w:r>
            <w:r w:rsidRPr="005D2CAA">
              <w:rPr>
                <w:rFonts w:ascii="Arial" w:hAnsi="Arial" w:cs="Arial"/>
                <w:sz w:val="20"/>
              </w:rPr>
              <w:t xml:space="preserve"> then this field may contain the Interpretation Code Modifier for Medical Procedure data.  </w:t>
            </w:r>
          </w:p>
        </w:tc>
      </w:tr>
      <w:tr w:rsidR="00E12C52" w:rsidRPr="009D6ACF" w:rsidTr="00EF2FF6">
        <w:trPr>
          <w:trHeight w:val="476"/>
        </w:trPr>
        <w:tc>
          <w:tcPr>
            <w:tcW w:w="846" w:type="pct"/>
            <w:vMerge/>
            <w:shd w:val="clear" w:color="auto" w:fill="666699"/>
          </w:tcPr>
          <w:p w:rsidR="00E12C52" w:rsidRDefault="00E12C52" w:rsidP="006873AB">
            <w:pPr>
              <w:pStyle w:val="TableHead"/>
              <w:jc w:val="right"/>
            </w:pPr>
          </w:p>
        </w:tc>
        <w:tc>
          <w:tcPr>
            <w:tcW w:w="1039" w:type="pct"/>
          </w:tcPr>
          <w:p w:rsidR="00E12C52" w:rsidRPr="005D2CAA" w:rsidRDefault="00E12C52" w:rsidP="00EF2FF6">
            <w:pPr>
              <w:keepNext/>
              <w:jc w:val="right"/>
              <w:rPr>
                <w:rFonts w:ascii="Arial" w:hAnsi="Arial" w:cs="Arial"/>
                <w:sz w:val="20"/>
              </w:rPr>
            </w:pPr>
            <w:r w:rsidRPr="005D2CAA">
              <w:rPr>
                <w:rFonts w:ascii="Arial" w:hAnsi="Arial" w:cs="Arial"/>
                <w:sz w:val="20"/>
              </w:rPr>
              <w:t>Microbiology:</w:t>
            </w:r>
          </w:p>
        </w:tc>
        <w:tc>
          <w:tcPr>
            <w:tcW w:w="3115" w:type="pct"/>
            <w:vAlign w:val="center"/>
          </w:tcPr>
          <w:p w:rsidR="00E12C52" w:rsidRPr="009D6ACF" w:rsidRDefault="00E12C52" w:rsidP="006873AB">
            <w:pPr>
              <w:keepNext/>
            </w:pPr>
            <w:r w:rsidRPr="005D2CAA">
              <w:rPr>
                <w:rFonts w:ascii="Arial" w:hAnsi="Arial" w:cs="Arial"/>
                <w:sz w:val="20"/>
              </w:rPr>
              <w:t>If</w:t>
            </w:r>
            <w:r w:rsidRPr="009D6ACF">
              <w:t xml:space="preserve"> </w:t>
            </w:r>
            <w:r w:rsidRPr="00EF2FF6">
              <w:rPr>
                <w:rFonts w:ascii="Courier New" w:hAnsi="Courier New" w:cs="Courier New"/>
              </w:rPr>
              <w:t>OBX-3</w:t>
            </w:r>
            <w:r w:rsidRPr="005D2CAA">
              <w:rPr>
                <w:rFonts w:ascii="Arial" w:hAnsi="Arial" w:cs="Arial"/>
                <w:sz w:val="20"/>
              </w:rPr>
              <w:t xml:space="preserve"> contains</w:t>
            </w:r>
            <w:r w:rsidRPr="009D6ACF">
              <w:t xml:space="preserve"> </w:t>
            </w:r>
            <w:r>
              <w:t>“</w:t>
            </w:r>
            <w:proofErr w:type="spellStart"/>
            <w:r w:rsidRPr="00EF2FF6">
              <w:rPr>
                <w:rFonts w:ascii="Courier New" w:hAnsi="Courier New" w:cs="Courier New"/>
              </w:rPr>
              <w:t>MYCOAF^Myco</w:t>
            </w:r>
            <w:proofErr w:type="spellEnd"/>
            <w:r w:rsidRPr="00EF2FF6">
              <w:rPr>
                <w:rFonts w:ascii="Courier New" w:hAnsi="Courier New" w:cs="Courier New"/>
              </w:rPr>
              <w:t xml:space="preserve"> Anti-F</w:t>
            </w:r>
            <w:r>
              <w:t>”</w:t>
            </w:r>
            <w:r w:rsidRPr="005D2CAA">
              <w:rPr>
                <w:rFonts w:ascii="Arial" w:hAnsi="Arial" w:cs="Arial"/>
                <w:sz w:val="20"/>
              </w:rPr>
              <w:t>,</w:t>
            </w:r>
            <w:r w:rsidRPr="009D6ACF">
              <w:t xml:space="preserve"> </w:t>
            </w:r>
            <w:r>
              <w:t>“</w:t>
            </w:r>
            <w:proofErr w:type="spellStart"/>
            <w:r w:rsidRPr="00EF2FF6">
              <w:rPr>
                <w:rFonts w:ascii="Courier New" w:hAnsi="Courier New" w:cs="Courier New"/>
              </w:rPr>
              <w:t>MYCOAO^Myco</w:t>
            </w:r>
            <w:proofErr w:type="spellEnd"/>
            <w:r w:rsidRPr="00EF2FF6">
              <w:rPr>
                <w:rFonts w:ascii="Courier New" w:hAnsi="Courier New" w:cs="Courier New"/>
              </w:rPr>
              <w:t xml:space="preserve"> Anti-O</w:t>
            </w:r>
            <w:r>
              <w:t>”</w:t>
            </w:r>
            <w:r w:rsidRPr="005D2CAA">
              <w:rPr>
                <w:rFonts w:ascii="Arial" w:hAnsi="Arial" w:cs="Arial"/>
                <w:sz w:val="20"/>
              </w:rPr>
              <w:t>,</w:t>
            </w:r>
            <w:r w:rsidRPr="009D6ACF">
              <w:t xml:space="preserve"> </w:t>
            </w:r>
            <w:r>
              <w:t>“</w:t>
            </w:r>
            <w:proofErr w:type="spellStart"/>
            <w:r w:rsidRPr="00EF2FF6">
              <w:rPr>
                <w:rFonts w:ascii="Courier New" w:hAnsi="Courier New" w:cs="Courier New"/>
              </w:rPr>
              <w:t>ORGAF^Org</w:t>
            </w:r>
            <w:proofErr w:type="spellEnd"/>
            <w:r w:rsidRPr="00EF2FF6">
              <w:rPr>
                <w:rFonts w:ascii="Courier New" w:hAnsi="Courier New" w:cs="Courier New"/>
              </w:rPr>
              <w:t xml:space="preserve"> Antibiotic-F</w:t>
            </w:r>
            <w:r>
              <w:t>”</w:t>
            </w:r>
            <w:r w:rsidRPr="005D2CAA">
              <w:rPr>
                <w:rFonts w:ascii="Arial" w:hAnsi="Arial" w:cs="Arial"/>
                <w:sz w:val="20"/>
              </w:rPr>
              <w:t>, or</w:t>
            </w:r>
            <w:r w:rsidRPr="009D6ACF">
              <w:t xml:space="preserve"> </w:t>
            </w:r>
            <w:r>
              <w:t>“</w:t>
            </w:r>
            <w:proofErr w:type="spellStart"/>
            <w:r w:rsidRPr="00EF2FF6">
              <w:rPr>
                <w:rFonts w:ascii="Courier New" w:hAnsi="Courier New" w:cs="Courier New"/>
              </w:rPr>
              <w:t>ORGAO^Org</w:t>
            </w:r>
            <w:proofErr w:type="spellEnd"/>
            <w:r w:rsidRPr="00EF2FF6">
              <w:rPr>
                <w:rFonts w:ascii="Courier New" w:hAnsi="Courier New" w:cs="Courier New"/>
              </w:rPr>
              <w:t xml:space="preserve"> Antibiotic-O</w:t>
            </w:r>
            <w:r>
              <w:t>”</w:t>
            </w:r>
            <w:r w:rsidRPr="005D2CAA">
              <w:rPr>
                <w:rFonts w:ascii="Arial" w:hAnsi="Arial" w:cs="Arial"/>
                <w:sz w:val="20"/>
              </w:rPr>
              <w:t>, then this field contains the microbiology field name.</w:t>
            </w:r>
          </w:p>
        </w:tc>
      </w:tr>
      <w:tr w:rsidR="00E12C52" w:rsidRPr="009D6ACF" w:rsidTr="00EF2FF6">
        <w:trPr>
          <w:trHeight w:val="476"/>
        </w:trPr>
        <w:tc>
          <w:tcPr>
            <w:tcW w:w="846" w:type="pct"/>
            <w:vMerge/>
            <w:shd w:val="clear" w:color="auto" w:fill="666699"/>
          </w:tcPr>
          <w:p w:rsidR="00E12C52" w:rsidRDefault="00E12C52" w:rsidP="006873AB">
            <w:pPr>
              <w:pStyle w:val="TableHead"/>
              <w:jc w:val="right"/>
            </w:pPr>
          </w:p>
        </w:tc>
        <w:tc>
          <w:tcPr>
            <w:tcW w:w="1039" w:type="pct"/>
          </w:tcPr>
          <w:p w:rsidR="00E12C52" w:rsidRPr="005D2CAA" w:rsidRDefault="00E12C52" w:rsidP="00EF2FF6">
            <w:pPr>
              <w:keepNext/>
              <w:jc w:val="right"/>
              <w:rPr>
                <w:rFonts w:ascii="Arial" w:hAnsi="Arial" w:cs="Arial"/>
                <w:sz w:val="20"/>
              </w:rPr>
            </w:pPr>
            <w:r w:rsidRPr="005D2CAA">
              <w:rPr>
                <w:rFonts w:ascii="Arial" w:hAnsi="Arial" w:cs="Arial"/>
                <w:sz w:val="20"/>
              </w:rPr>
              <w:t>Vitals:</w:t>
            </w:r>
          </w:p>
        </w:tc>
        <w:tc>
          <w:tcPr>
            <w:tcW w:w="3115" w:type="pct"/>
            <w:vAlign w:val="center"/>
          </w:tcPr>
          <w:p w:rsidR="00E12C52" w:rsidRPr="005D2CAA" w:rsidRDefault="00E12C52" w:rsidP="006873AB">
            <w:pPr>
              <w:keepNext/>
              <w:rPr>
                <w:rFonts w:ascii="Arial" w:hAnsi="Arial" w:cs="Arial"/>
                <w:sz w:val="20"/>
              </w:rPr>
            </w:pPr>
            <w:r w:rsidRPr="005D2CAA">
              <w:rPr>
                <w:rFonts w:ascii="Arial" w:hAnsi="Arial" w:cs="Arial"/>
                <w:sz w:val="20"/>
              </w:rPr>
              <w:t>Unique identifier for the record.</w:t>
            </w:r>
          </w:p>
        </w:tc>
      </w:tr>
      <w:tr w:rsidR="00E12C52" w:rsidRPr="009D6ACF" w:rsidTr="006873AB">
        <w:trPr>
          <w:trHeight w:val="143"/>
        </w:trPr>
        <w:tc>
          <w:tcPr>
            <w:tcW w:w="846" w:type="pct"/>
            <w:shd w:val="clear" w:color="auto" w:fill="666699"/>
          </w:tcPr>
          <w:p w:rsidR="00E12C52" w:rsidRPr="00052258" w:rsidRDefault="00E12C52" w:rsidP="004D5F8A">
            <w:pPr>
              <w:pStyle w:val="TableHead"/>
              <w:spacing w:before="80"/>
              <w:jc w:val="right"/>
            </w:pPr>
            <w:r>
              <w:t>Example:</w:t>
            </w:r>
          </w:p>
        </w:tc>
        <w:tc>
          <w:tcPr>
            <w:tcW w:w="4154" w:type="pct"/>
            <w:gridSpan w:val="2"/>
            <w:vAlign w:val="center"/>
          </w:tcPr>
          <w:p w:rsidR="00E12C52" w:rsidRPr="000365A1" w:rsidRDefault="00E12C52" w:rsidP="006873AB">
            <w:pPr>
              <w:pStyle w:val="FieldVariant"/>
              <w:tabs>
                <w:tab w:val="clear" w:pos="216"/>
              </w:tabs>
              <w:ind w:left="0" w:firstLine="0"/>
              <w:rPr>
                <w:rStyle w:val="Literal"/>
                <w:lang w:val="en-US" w:eastAsia="en-US"/>
              </w:rPr>
            </w:pPr>
            <w:r w:rsidRPr="000365A1">
              <w:rPr>
                <w:noProof w:val="0"/>
                <w:szCs w:val="20"/>
                <w:lang w:val="en-US" w:eastAsia="en-US"/>
              </w:rPr>
              <w:t>Med. Proc. (EKG):</w:t>
            </w:r>
            <w:r w:rsidRPr="000365A1">
              <w:rPr>
                <w:rStyle w:val="Literal"/>
                <w:lang w:val="en-US" w:eastAsia="en-US"/>
              </w:rPr>
              <w:tab/>
              <w:t>CHANGES OR SERIAL</w:t>
            </w:r>
          </w:p>
        </w:tc>
      </w:tr>
      <w:tr w:rsidR="00E12C52" w:rsidRPr="009D6ACF" w:rsidTr="006873AB">
        <w:trPr>
          <w:trHeight w:val="143"/>
        </w:trPr>
        <w:tc>
          <w:tcPr>
            <w:tcW w:w="846" w:type="pct"/>
            <w:shd w:val="clear" w:color="auto" w:fill="666699"/>
          </w:tcPr>
          <w:p w:rsidR="00E12C52" w:rsidRDefault="00E12C52" w:rsidP="006873AB">
            <w:pPr>
              <w:pStyle w:val="TableHead"/>
              <w:jc w:val="right"/>
            </w:pPr>
          </w:p>
        </w:tc>
        <w:tc>
          <w:tcPr>
            <w:tcW w:w="4154" w:type="pct"/>
            <w:gridSpan w:val="2"/>
            <w:vAlign w:val="center"/>
          </w:tcPr>
          <w:p w:rsidR="00E12C52" w:rsidRPr="000365A1" w:rsidRDefault="00E12C52" w:rsidP="006873AB">
            <w:pPr>
              <w:pStyle w:val="FieldVariant"/>
              <w:tabs>
                <w:tab w:val="clear" w:pos="216"/>
              </w:tabs>
              <w:ind w:left="0" w:firstLine="0"/>
              <w:rPr>
                <w:noProof w:val="0"/>
                <w:szCs w:val="20"/>
                <w:lang w:val="en-US" w:eastAsia="en-US"/>
              </w:rPr>
            </w:pPr>
            <w:r w:rsidRPr="000365A1">
              <w:rPr>
                <w:noProof w:val="0"/>
                <w:szCs w:val="20"/>
                <w:lang w:val="en-US" w:eastAsia="en-US"/>
              </w:rPr>
              <w:t>Laboratory Data:</w:t>
            </w:r>
            <w:r w:rsidRPr="000365A1">
              <w:rPr>
                <w:noProof w:val="0"/>
                <w:szCs w:val="20"/>
                <w:lang w:val="en-US" w:eastAsia="en-US"/>
              </w:rPr>
              <w:tab/>
            </w:r>
            <w:r w:rsidRPr="000365A1">
              <w:rPr>
                <w:rStyle w:val="Literal"/>
                <w:lang w:val="en-US" w:eastAsia="en-US"/>
              </w:rPr>
              <w:t>LCOMM</w:t>
            </w:r>
          </w:p>
        </w:tc>
      </w:tr>
      <w:tr w:rsidR="00E12C52" w:rsidRPr="009D6ACF" w:rsidTr="006873AB">
        <w:trPr>
          <w:trHeight w:val="143"/>
        </w:trPr>
        <w:tc>
          <w:tcPr>
            <w:tcW w:w="846" w:type="pct"/>
            <w:shd w:val="clear" w:color="auto" w:fill="666699"/>
          </w:tcPr>
          <w:p w:rsidR="00E12C52" w:rsidRDefault="00E12C52" w:rsidP="006873AB">
            <w:pPr>
              <w:pStyle w:val="TableHead"/>
              <w:jc w:val="right"/>
            </w:pPr>
          </w:p>
        </w:tc>
        <w:tc>
          <w:tcPr>
            <w:tcW w:w="4154" w:type="pct"/>
            <w:gridSpan w:val="2"/>
            <w:vAlign w:val="center"/>
          </w:tcPr>
          <w:p w:rsidR="00E12C52" w:rsidRPr="000365A1" w:rsidRDefault="00E12C52" w:rsidP="006873AB">
            <w:pPr>
              <w:pStyle w:val="FieldVariant"/>
              <w:tabs>
                <w:tab w:val="clear" w:pos="216"/>
              </w:tabs>
              <w:ind w:left="0" w:firstLine="0"/>
              <w:rPr>
                <w:noProof w:val="0"/>
                <w:szCs w:val="20"/>
                <w:lang w:val="en-US" w:eastAsia="en-US"/>
              </w:rPr>
            </w:pPr>
            <w:r w:rsidRPr="000365A1">
              <w:rPr>
                <w:noProof w:val="0"/>
                <w:szCs w:val="20"/>
                <w:lang w:val="en-US" w:eastAsia="en-US"/>
              </w:rPr>
              <w:t>Microbiology:</w:t>
            </w:r>
            <w:r w:rsidRPr="000365A1">
              <w:rPr>
                <w:noProof w:val="0"/>
                <w:szCs w:val="20"/>
                <w:lang w:val="en-US" w:eastAsia="en-US"/>
              </w:rPr>
              <w:tab/>
            </w:r>
            <w:r w:rsidRPr="000365A1">
              <w:rPr>
                <w:rStyle w:val="Literal"/>
                <w:lang w:val="en-US" w:eastAsia="en-US"/>
              </w:rPr>
              <w:t>STR</w:t>
            </w:r>
          </w:p>
        </w:tc>
      </w:tr>
      <w:tr w:rsidR="00E12C52" w:rsidRPr="009D6ACF" w:rsidTr="006873AB">
        <w:trPr>
          <w:trHeight w:val="143"/>
        </w:trPr>
        <w:tc>
          <w:tcPr>
            <w:tcW w:w="846" w:type="pct"/>
            <w:shd w:val="clear" w:color="auto" w:fill="666699"/>
          </w:tcPr>
          <w:p w:rsidR="00E12C52" w:rsidRDefault="00E12C52" w:rsidP="006873AB">
            <w:pPr>
              <w:pStyle w:val="TableHead"/>
              <w:jc w:val="right"/>
            </w:pPr>
          </w:p>
        </w:tc>
        <w:tc>
          <w:tcPr>
            <w:tcW w:w="4154" w:type="pct"/>
            <w:gridSpan w:val="2"/>
            <w:vAlign w:val="center"/>
          </w:tcPr>
          <w:p w:rsidR="00E12C52" w:rsidRPr="000365A1" w:rsidRDefault="00E12C52" w:rsidP="006873AB">
            <w:pPr>
              <w:pStyle w:val="FieldVariant"/>
              <w:tabs>
                <w:tab w:val="clear" w:pos="216"/>
              </w:tabs>
              <w:ind w:left="0" w:firstLine="0"/>
              <w:rPr>
                <w:noProof w:val="0"/>
                <w:szCs w:val="20"/>
                <w:lang w:val="en-US" w:eastAsia="en-US"/>
              </w:rPr>
            </w:pPr>
            <w:r w:rsidRPr="000365A1">
              <w:rPr>
                <w:noProof w:val="0"/>
                <w:szCs w:val="20"/>
                <w:lang w:val="en-US" w:eastAsia="en-US"/>
              </w:rPr>
              <w:t>Vitals:</w:t>
            </w:r>
            <w:r w:rsidRPr="000365A1">
              <w:rPr>
                <w:noProof w:val="0"/>
                <w:szCs w:val="20"/>
                <w:lang w:val="en-US" w:eastAsia="en-US"/>
              </w:rPr>
              <w:tab/>
            </w:r>
            <w:r w:rsidRPr="000365A1">
              <w:rPr>
                <w:rStyle w:val="Literal"/>
                <w:lang w:val="en-US" w:eastAsia="en-US"/>
              </w:rPr>
              <w:t>2355</w:t>
            </w:r>
          </w:p>
        </w:tc>
      </w:tr>
    </w:tbl>
    <w:p w:rsidR="00E12C52" w:rsidRDefault="00E12C52" w:rsidP="00EF2FF6"/>
    <w:p w:rsidR="00E12C52" w:rsidRDefault="00E12C52" w:rsidP="00BF4D2A">
      <w:pPr>
        <w:pStyle w:val="H4"/>
        <w:numPr>
          <w:ilvl w:val="3"/>
          <w:numId w:val="36"/>
        </w:numPr>
      </w:pPr>
      <w:bookmarkStart w:id="1136" w:name="_OBX-5_Observation_Value"/>
      <w:bookmarkStart w:id="1137" w:name="_Toc232396304"/>
      <w:bookmarkEnd w:id="1136"/>
      <w:r w:rsidRPr="009D6ACF">
        <w:t>OBX-5 Observation Value</w:t>
      </w:r>
      <w:bookmarkEnd w:id="1137"/>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2154"/>
        <w:gridCol w:w="5742"/>
      </w:tblGrid>
      <w:tr w:rsidR="00E12C52" w:rsidRPr="009D6ACF" w:rsidTr="006873AB">
        <w:trPr>
          <w:trHeight w:val="998"/>
        </w:trPr>
        <w:tc>
          <w:tcPr>
            <w:tcW w:w="846" w:type="pct"/>
            <w:shd w:val="clear" w:color="auto" w:fill="666699"/>
          </w:tcPr>
          <w:p w:rsidR="00E12C52" w:rsidRDefault="00E12C52" w:rsidP="004D5F8A">
            <w:pPr>
              <w:pStyle w:val="TableHead"/>
              <w:spacing w:before="80"/>
              <w:jc w:val="right"/>
            </w:pPr>
            <w:r>
              <w:t>Definition:</w:t>
            </w:r>
          </w:p>
        </w:tc>
        <w:tc>
          <w:tcPr>
            <w:tcW w:w="4154" w:type="pct"/>
            <w:gridSpan w:val="2"/>
            <w:vAlign w:val="center"/>
          </w:tcPr>
          <w:p w:rsidR="00E12C52" w:rsidRPr="005D2CAA" w:rsidRDefault="00E12C52" w:rsidP="005D2CAA">
            <w:pPr>
              <w:keepNext/>
              <w:rPr>
                <w:rFonts w:ascii="Arial" w:hAnsi="Arial" w:cs="Arial"/>
                <w:sz w:val="20"/>
              </w:rPr>
            </w:pPr>
            <w:r w:rsidRPr="005D2CAA">
              <w:rPr>
                <w:rFonts w:ascii="Arial" w:hAnsi="Arial" w:cs="Arial"/>
                <w:sz w:val="20"/>
              </w:rPr>
              <w:t xml:space="preserve">This field contains the result(s) observed by the observation producer. The format depends on the data type in </w:t>
            </w:r>
            <w:r w:rsidRPr="005D2CAA">
              <w:rPr>
                <w:rStyle w:val="Literal"/>
                <w:noProof/>
                <w:szCs w:val="24"/>
              </w:rPr>
              <w:t>OBX-2</w:t>
            </w:r>
            <w:r w:rsidRPr="005D2CAA">
              <w:rPr>
                <w:rFonts w:ascii="Arial" w:hAnsi="Arial" w:cs="Arial"/>
                <w:sz w:val="20"/>
              </w:rPr>
              <w:t xml:space="preserve"> and the content depends on </w:t>
            </w:r>
            <w:r w:rsidRPr="005D2CAA">
              <w:rPr>
                <w:rStyle w:val="Literal"/>
                <w:noProof/>
                <w:szCs w:val="24"/>
              </w:rPr>
              <w:t>OBX-3</w:t>
            </w:r>
            <w:r w:rsidRPr="005D2CAA">
              <w:rPr>
                <w:rFonts w:ascii="Arial" w:hAnsi="Arial" w:cs="Arial"/>
                <w:sz w:val="20"/>
              </w:rPr>
              <w:t>.</w:t>
            </w:r>
          </w:p>
          <w:p w:rsidR="00E12C52" w:rsidRPr="00E27AA2" w:rsidRDefault="00E12C52" w:rsidP="006873AB">
            <w:pPr>
              <w:keepNext/>
              <w:rPr>
                <w:rFonts w:ascii="TimesNewRomanPSMT" w:hAnsi="TimesNewRomanPSMT"/>
              </w:rPr>
            </w:pPr>
            <w:r w:rsidRPr="005D2CAA">
              <w:rPr>
                <w:rFonts w:ascii="Arial" w:hAnsi="Arial" w:cs="Arial"/>
                <w:sz w:val="20"/>
              </w:rPr>
              <w:t>Vitals:</w:t>
            </w:r>
            <w:r w:rsidRPr="005D2CAA">
              <w:rPr>
                <w:rFonts w:ascii="Arial" w:hAnsi="Arial" w:cs="Arial"/>
                <w:sz w:val="20"/>
              </w:rPr>
              <w:tab/>
            </w:r>
            <w:r w:rsidRPr="005D2CAA">
              <w:rPr>
                <w:rStyle w:val="Literal"/>
                <w:noProof/>
                <w:szCs w:val="24"/>
              </w:rPr>
              <w:t>&lt;Rate&gt;</w:t>
            </w:r>
            <w:r w:rsidRPr="005D2CAA">
              <w:rPr>
                <w:rStyle w:val="Literal"/>
                <w:b w:val="0"/>
                <w:noProof/>
                <w:szCs w:val="24"/>
              </w:rPr>
              <w:t>^</w:t>
            </w:r>
            <w:r w:rsidRPr="005D2CAA">
              <w:rPr>
                <w:rStyle w:val="Literal"/>
                <w:noProof/>
                <w:szCs w:val="24"/>
              </w:rPr>
              <w:t>&lt;Quality&gt;</w:t>
            </w:r>
            <w:r w:rsidRPr="005D2CAA">
              <w:rPr>
                <w:rStyle w:val="Literal"/>
                <w:b w:val="0"/>
                <w:noProof/>
                <w:szCs w:val="24"/>
              </w:rPr>
              <w:t>^</w:t>
            </w:r>
            <w:r w:rsidRPr="005D2CAA">
              <w:rPr>
                <w:rStyle w:val="Literal"/>
                <w:noProof/>
                <w:szCs w:val="24"/>
              </w:rPr>
              <w:t>&lt;Qualifiers&gt;</w:t>
            </w:r>
            <w:r w:rsidRPr="005D2CAA">
              <w:rPr>
                <w:rFonts w:ascii="Arial" w:hAnsi="Arial" w:cs="Arial"/>
                <w:sz w:val="20"/>
              </w:rPr>
              <w:t xml:space="preserve"> - these values are always separated by the ‘^’ character (even if other component separator is used), then the whole string is encoded according to the HL7 standard.</w:t>
            </w:r>
          </w:p>
        </w:tc>
      </w:tr>
      <w:tr w:rsidR="00E12C52" w:rsidRPr="009D6ACF" w:rsidTr="00FC034F">
        <w:trPr>
          <w:trHeight w:val="998"/>
        </w:trPr>
        <w:tc>
          <w:tcPr>
            <w:tcW w:w="846" w:type="pct"/>
            <w:shd w:val="clear" w:color="auto" w:fill="666699"/>
          </w:tcPr>
          <w:p w:rsidR="00E12C52" w:rsidRDefault="00E12C52" w:rsidP="006873AB">
            <w:pPr>
              <w:pStyle w:val="TableHead"/>
              <w:jc w:val="right"/>
            </w:pPr>
          </w:p>
        </w:tc>
        <w:tc>
          <w:tcPr>
            <w:tcW w:w="1133" w:type="pct"/>
          </w:tcPr>
          <w:p w:rsidR="00E12C52" w:rsidRPr="009D6ACF" w:rsidRDefault="00E12C52" w:rsidP="005D2CAA">
            <w:pPr>
              <w:keepNext/>
              <w:jc w:val="right"/>
            </w:pPr>
            <w:r w:rsidRPr="005D2CAA">
              <w:rPr>
                <w:rFonts w:ascii="Arial" w:hAnsi="Arial" w:cs="Arial"/>
                <w:sz w:val="20"/>
              </w:rPr>
              <w:t>Vitals:</w:t>
            </w:r>
          </w:p>
        </w:tc>
        <w:tc>
          <w:tcPr>
            <w:tcW w:w="3021" w:type="pct"/>
            <w:vAlign w:val="center"/>
          </w:tcPr>
          <w:p w:rsidR="00E12C52" w:rsidRPr="000365A1" w:rsidRDefault="00E12C52" w:rsidP="00FC034F">
            <w:pPr>
              <w:pStyle w:val="FieldVariant"/>
              <w:tabs>
                <w:tab w:val="clear" w:pos="216"/>
              </w:tabs>
              <w:ind w:left="0" w:firstLine="0"/>
              <w:rPr>
                <w:rStyle w:val="Literal"/>
                <w:lang w:val="en-US" w:eastAsia="en-US"/>
              </w:rPr>
            </w:pPr>
            <w:r w:rsidRPr="000365A1">
              <w:rPr>
                <w:rStyle w:val="Literal"/>
                <w:lang w:val="en-US" w:eastAsia="en-US"/>
              </w:rPr>
              <w:t>&lt;Rate&gt;^&lt;Quality&gt;^&lt;Qualifiers&gt;</w:t>
            </w:r>
          </w:p>
          <w:p w:rsidR="00E12C52" w:rsidRPr="000365A1" w:rsidRDefault="00E12C52" w:rsidP="006873AB">
            <w:pPr>
              <w:pStyle w:val="FieldVariant"/>
              <w:tabs>
                <w:tab w:val="clear" w:pos="216"/>
              </w:tabs>
              <w:ind w:left="0" w:firstLine="0"/>
              <w:rPr>
                <w:lang w:val="en-US" w:eastAsia="en-US"/>
              </w:rPr>
            </w:pPr>
            <w:r w:rsidRPr="000365A1">
              <w:rPr>
                <w:rFonts w:ascii="Arial" w:hAnsi="Arial" w:cs="Arial"/>
                <w:noProof w:val="0"/>
                <w:sz w:val="20"/>
                <w:szCs w:val="20"/>
                <w:lang w:val="en-US" w:eastAsia="en-US"/>
              </w:rPr>
              <w:t>These values are always separated by the “</w:t>
            </w:r>
            <w:r w:rsidRPr="000365A1">
              <w:rPr>
                <w:rStyle w:val="Literal"/>
                <w:rFonts w:cs="Courier New"/>
                <w:lang w:val="en-US" w:eastAsia="en-US"/>
              </w:rPr>
              <w:t>^</w:t>
            </w:r>
            <w:proofErr w:type="gramStart"/>
            <w:r w:rsidRPr="000365A1">
              <w:rPr>
                <w:rFonts w:ascii="Arial" w:hAnsi="Arial" w:cs="Arial"/>
                <w:noProof w:val="0"/>
                <w:sz w:val="20"/>
                <w:szCs w:val="20"/>
                <w:lang w:val="en-US" w:eastAsia="en-US"/>
              </w:rPr>
              <w:t>“ character</w:t>
            </w:r>
            <w:proofErr w:type="gramEnd"/>
            <w:r w:rsidRPr="000365A1">
              <w:rPr>
                <w:rFonts w:ascii="Arial" w:hAnsi="Arial" w:cs="Arial"/>
                <w:noProof w:val="0"/>
                <w:sz w:val="20"/>
                <w:szCs w:val="20"/>
                <w:lang w:val="en-US" w:eastAsia="en-US"/>
              </w:rPr>
              <w:t xml:space="preserve"> (even if other component separator is used), then the whole string is encoded according to the HL7 standard.</w:t>
            </w:r>
          </w:p>
        </w:tc>
      </w:tr>
      <w:tr w:rsidR="00E12C52" w:rsidRPr="009D6ACF" w:rsidTr="006873AB">
        <w:trPr>
          <w:trHeight w:val="143"/>
        </w:trPr>
        <w:tc>
          <w:tcPr>
            <w:tcW w:w="846" w:type="pct"/>
            <w:shd w:val="clear" w:color="auto" w:fill="666699"/>
          </w:tcPr>
          <w:p w:rsidR="00E12C52" w:rsidRPr="00052258" w:rsidRDefault="00E12C52" w:rsidP="004D5F8A">
            <w:pPr>
              <w:pStyle w:val="TableHead"/>
              <w:spacing w:before="80"/>
              <w:jc w:val="right"/>
            </w:pPr>
            <w:r>
              <w:t>Example:</w:t>
            </w:r>
          </w:p>
        </w:tc>
        <w:tc>
          <w:tcPr>
            <w:tcW w:w="4154" w:type="pct"/>
            <w:gridSpan w:val="2"/>
            <w:vAlign w:val="center"/>
          </w:tcPr>
          <w:p w:rsidR="00E12C52" w:rsidRPr="000365A1" w:rsidRDefault="00E12C52" w:rsidP="00BF4D2A">
            <w:pPr>
              <w:pStyle w:val="FieldVariant"/>
              <w:numPr>
                <w:ilvl w:val="0"/>
                <w:numId w:val="25"/>
              </w:numPr>
              <w:rPr>
                <w:rStyle w:val="Example"/>
                <w:lang w:val="en-US" w:eastAsia="en-US"/>
              </w:rPr>
            </w:pPr>
            <w:r w:rsidRPr="000365A1">
              <w:rPr>
                <w:lang w:val="en-US" w:eastAsia="en-US"/>
              </w:rPr>
              <w:t>Vitals:</w:t>
            </w:r>
            <w:r w:rsidRPr="000365A1">
              <w:rPr>
                <w:rStyle w:val="Example"/>
                <w:lang w:val="en-US" w:eastAsia="en-US"/>
              </w:rPr>
              <w:tab/>
            </w:r>
            <w:r w:rsidRPr="000365A1">
              <w:rPr>
                <w:rStyle w:val="Literal"/>
                <w:lang w:val="en-US" w:eastAsia="en-US"/>
              </w:rPr>
              <w:t>34\S\Weak\S\QER</w:t>
            </w:r>
          </w:p>
          <w:p w:rsidR="00E12C52" w:rsidRPr="000365A1" w:rsidRDefault="00E12C52" w:rsidP="00BF4D2A">
            <w:pPr>
              <w:pStyle w:val="FieldVariant"/>
              <w:numPr>
                <w:ilvl w:val="0"/>
                <w:numId w:val="25"/>
              </w:numPr>
              <w:rPr>
                <w:rStyle w:val="Literal"/>
                <w:rFonts w:cs="Courier New"/>
                <w:lang w:val="en-US" w:eastAsia="en-US"/>
              </w:rPr>
            </w:pPr>
            <w:r w:rsidRPr="000365A1">
              <w:rPr>
                <w:lang w:val="en-US" w:eastAsia="en-US"/>
              </w:rPr>
              <w:t>Otherwise:</w:t>
            </w:r>
            <w:r w:rsidRPr="000365A1">
              <w:rPr>
                <w:rStyle w:val="Example"/>
                <w:lang w:val="en-US" w:eastAsia="en-US"/>
              </w:rPr>
              <w:tab/>
            </w:r>
            <w:r w:rsidRPr="000365A1">
              <w:rPr>
                <w:rStyle w:val="Literal"/>
                <w:lang w:val="en-US" w:eastAsia="en-US"/>
              </w:rPr>
              <w:t>103.9</w:t>
            </w:r>
          </w:p>
        </w:tc>
      </w:tr>
      <w:tr w:rsidR="00E12C52" w:rsidRPr="009D6ACF" w:rsidTr="006873AB">
        <w:trPr>
          <w:trHeight w:val="143"/>
        </w:trPr>
        <w:tc>
          <w:tcPr>
            <w:tcW w:w="846" w:type="pct"/>
            <w:vMerge w:val="restart"/>
            <w:shd w:val="clear" w:color="auto" w:fill="666699"/>
          </w:tcPr>
          <w:p w:rsidR="00E12C52" w:rsidRDefault="00E12C52" w:rsidP="006873AB">
            <w:pPr>
              <w:pStyle w:val="TableHead"/>
              <w:jc w:val="right"/>
            </w:pPr>
            <w:r>
              <w:lastRenderedPageBreak/>
              <w:t>Notes:</w:t>
            </w:r>
          </w:p>
        </w:tc>
        <w:tc>
          <w:tcPr>
            <w:tcW w:w="4154" w:type="pct"/>
            <w:gridSpan w:val="2"/>
            <w:vAlign w:val="center"/>
          </w:tcPr>
          <w:p w:rsidR="00E12C52" w:rsidRPr="006873AB" w:rsidRDefault="00E12C52" w:rsidP="005D2CAA">
            <w:pPr>
              <w:keepNext/>
            </w:pPr>
            <w:r w:rsidRPr="005D2CAA">
              <w:rPr>
                <w:rFonts w:ascii="Arial" w:hAnsi="Arial" w:cs="Arial"/>
                <w:sz w:val="20"/>
              </w:rPr>
              <w:t>This field can be repeated in the following segments:</w:t>
            </w:r>
          </w:p>
        </w:tc>
      </w:tr>
      <w:tr w:rsidR="00E12C52" w:rsidRPr="009D6ACF" w:rsidTr="00FC034F">
        <w:trPr>
          <w:trHeight w:val="143"/>
        </w:trPr>
        <w:tc>
          <w:tcPr>
            <w:tcW w:w="846" w:type="pct"/>
            <w:vMerge/>
            <w:shd w:val="clear" w:color="auto" w:fill="666699"/>
          </w:tcPr>
          <w:p w:rsidR="00E12C52" w:rsidRDefault="00E12C52" w:rsidP="006873AB">
            <w:pPr>
              <w:pStyle w:val="TableHead"/>
              <w:jc w:val="right"/>
            </w:pPr>
          </w:p>
        </w:tc>
        <w:tc>
          <w:tcPr>
            <w:tcW w:w="1133" w:type="pct"/>
            <w:vAlign w:val="center"/>
          </w:tcPr>
          <w:p w:rsidR="00E12C52" w:rsidRPr="005D2CAA" w:rsidRDefault="00E12C52" w:rsidP="005D2CAA">
            <w:pPr>
              <w:keepNext/>
              <w:jc w:val="right"/>
              <w:rPr>
                <w:rFonts w:ascii="Arial" w:hAnsi="Arial" w:cs="Arial"/>
                <w:sz w:val="20"/>
              </w:rPr>
            </w:pPr>
            <w:r w:rsidRPr="005D2CAA">
              <w:rPr>
                <w:rFonts w:ascii="Arial" w:hAnsi="Arial" w:cs="Arial"/>
                <w:sz w:val="20"/>
              </w:rPr>
              <w:t>Allergy:</w:t>
            </w:r>
          </w:p>
        </w:tc>
        <w:tc>
          <w:tcPr>
            <w:tcW w:w="3021" w:type="pct"/>
            <w:vAlign w:val="center"/>
          </w:tcPr>
          <w:p w:rsidR="00E12C52" w:rsidRPr="000365A1" w:rsidRDefault="00E12C52" w:rsidP="00BF4D2A">
            <w:pPr>
              <w:pStyle w:val="FieldVariant"/>
              <w:numPr>
                <w:ilvl w:val="0"/>
                <w:numId w:val="25"/>
              </w:numPr>
              <w:tabs>
                <w:tab w:val="num" w:pos="468"/>
              </w:tabs>
              <w:rPr>
                <w:rStyle w:val="Literal"/>
                <w:b w:val="0"/>
                <w:lang w:val="en-US" w:eastAsia="en-US"/>
              </w:rPr>
            </w:pPr>
            <w:r w:rsidRPr="000365A1">
              <w:rPr>
                <w:rStyle w:val="Literal"/>
                <w:lang w:val="en-US" w:eastAsia="en-US"/>
              </w:rPr>
              <w:t>CLAS^Drug Class^VA080</w:t>
            </w:r>
          </w:p>
        </w:tc>
      </w:tr>
      <w:tr w:rsidR="00E12C52" w:rsidRPr="009D6ACF" w:rsidTr="00FC034F">
        <w:trPr>
          <w:trHeight w:val="143"/>
        </w:trPr>
        <w:tc>
          <w:tcPr>
            <w:tcW w:w="846" w:type="pct"/>
            <w:vMerge/>
            <w:shd w:val="clear" w:color="auto" w:fill="666699"/>
          </w:tcPr>
          <w:p w:rsidR="00E12C52" w:rsidRDefault="00E12C52" w:rsidP="006873AB">
            <w:pPr>
              <w:pStyle w:val="TableHead"/>
              <w:jc w:val="right"/>
            </w:pPr>
          </w:p>
        </w:tc>
        <w:tc>
          <w:tcPr>
            <w:tcW w:w="1133" w:type="pct"/>
            <w:vAlign w:val="center"/>
          </w:tcPr>
          <w:p w:rsidR="00E12C52" w:rsidRPr="005D2CAA" w:rsidRDefault="00E12C52" w:rsidP="005D2CAA">
            <w:pPr>
              <w:keepNext/>
              <w:jc w:val="right"/>
              <w:rPr>
                <w:rFonts w:ascii="Arial" w:hAnsi="Arial" w:cs="Arial"/>
                <w:sz w:val="20"/>
              </w:rPr>
            </w:pPr>
            <w:r w:rsidRPr="005D2CAA">
              <w:rPr>
                <w:rFonts w:ascii="Arial" w:hAnsi="Arial" w:cs="Arial"/>
                <w:sz w:val="20"/>
              </w:rPr>
              <w:t>Cytopathology:</w:t>
            </w:r>
          </w:p>
        </w:tc>
        <w:tc>
          <w:tcPr>
            <w:tcW w:w="3021" w:type="pct"/>
            <w:vAlign w:val="center"/>
          </w:tcPr>
          <w:p w:rsidR="00E12C52" w:rsidRPr="000365A1" w:rsidRDefault="00E12C52" w:rsidP="00BF4D2A">
            <w:pPr>
              <w:pStyle w:val="FieldVariant"/>
              <w:numPr>
                <w:ilvl w:val="0"/>
                <w:numId w:val="25"/>
              </w:numPr>
              <w:tabs>
                <w:tab w:val="num" w:pos="468"/>
              </w:tabs>
              <w:rPr>
                <w:rStyle w:val="Literal"/>
                <w:lang w:val="en-US" w:eastAsia="en-US"/>
              </w:rPr>
            </w:pPr>
            <w:r w:rsidRPr="000365A1">
              <w:rPr>
                <w:rStyle w:val="Literal"/>
                <w:lang w:val="en-US" w:eastAsia="en-US"/>
              </w:rPr>
              <w:t>ICD9^ICD9^VA080</w:t>
            </w:r>
          </w:p>
        </w:tc>
      </w:tr>
      <w:tr w:rsidR="00E12C52" w:rsidRPr="009D6ACF" w:rsidTr="00FC034F">
        <w:trPr>
          <w:trHeight w:val="143"/>
        </w:trPr>
        <w:tc>
          <w:tcPr>
            <w:tcW w:w="846" w:type="pct"/>
            <w:vMerge/>
            <w:shd w:val="clear" w:color="auto" w:fill="666699"/>
          </w:tcPr>
          <w:p w:rsidR="00E12C52" w:rsidRDefault="00E12C52" w:rsidP="006873AB">
            <w:pPr>
              <w:pStyle w:val="TableHead"/>
              <w:jc w:val="right"/>
            </w:pPr>
          </w:p>
        </w:tc>
        <w:tc>
          <w:tcPr>
            <w:tcW w:w="1133" w:type="pct"/>
            <w:vAlign w:val="center"/>
          </w:tcPr>
          <w:p w:rsidR="00E12C52" w:rsidRPr="005D2CAA" w:rsidRDefault="00E12C52" w:rsidP="005D2CAA">
            <w:pPr>
              <w:keepNext/>
              <w:jc w:val="right"/>
              <w:rPr>
                <w:rFonts w:ascii="Arial" w:hAnsi="Arial" w:cs="Arial"/>
                <w:sz w:val="20"/>
              </w:rPr>
            </w:pPr>
            <w:r w:rsidRPr="005D2CAA">
              <w:rPr>
                <w:rFonts w:ascii="Arial" w:hAnsi="Arial" w:cs="Arial"/>
                <w:sz w:val="20"/>
              </w:rPr>
              <w:t>Immunization:</w:t>
            </w:r>
          </w:p>
        </w:tc>
        <w:tc>
          <w:tcPr>
            <w:tcW w:w="3021" w:type="pct"/>
            <w:vAlign w:val="center"/>
          </w:tcPr>
          <w:p w:rsidR="00E12C52" w:rsidRPr="000365A1" w:rsidRDefault="00E12C52" w:rsidP="00BF4D2A">
            <w:pPr>
              <w:pStyle w:val="FieldVariant"/>
              <w:numPr>
                <w:ilvl w:val="0"/>
                <w:numId w:val="25"/>
              </w:numPr>
              <w:tabs>
                <w:tab w:val="num" w:pos="468"/>
              </w:tabs>
              <w:rPr>
                <w:rStyle w:val="Literal"/>
                <w:lang w:val="en-US" w:eastAsia="en-US"/>
              </w:rPr>
            </w:pPr>
            <w:r w:rsidRPr="000365A1">
              <w:rPr>
                <w:rStyle w:val="Literal"/>
                <w:lang w:val="en-US" w:eastAsia="en-US"/>
              </w:rPr>
              <w:t>Reaction^Contraindicated</w:t>
            </w:r>
          </w:p>
        </w:tc>
      </w:tr>
      <w:tr w:rsidR="00E12C52" w:rsidRPr="009D6ACF" w:rsidTr="00FC034F">
        <w:trPr>
          <w:trHeight w:val="143"/>
        </w:trPr>
        <w:tc>
          <w:tcPr>
            <w:tcW w:w="846" w:type="pct"/>
            <w:vMerge/>
            <w:shd w:val="clear" w:color="auto" w:fill="666699"/>
          </w:tcPr>
          <w:p w:rsidR="00E12C52" w:rsidRDefault="00E12C52" w:rsidP="006873AB">
            <w:pPr>
              <w:pStyle w:val="TableHead"/>
              <w:jc w:val="right"/>
            </w:pPr>
          </w:p>
        </w:tc>
        <w:tc>
          <w:tcPr>
            <w:tcW w:w="1133" w:type="pct"/>
            <w:vAlign w:val="center"/>
          </w:tcPr>
          <w:p w:rsidR="00E12C52" w:rsidRPr="005D2CAA" w:rsidRDefault="00E12C52" w:rsidP="005D2CAA">
            <w:pPr>
              <w:keepNext/>
              <w:jc w:val="right"/>
              <w:rPr>
                <w:rFonts w:ascii="Arial" w:hAnsi="Arial" w:cs="Arial"/>
                <w:sz w:val="20"/>
              </w:rPr>
            </w:pPr>
            <w:r w:rsidRPr="005D2CAA">
              <w:rPr>
                <w:rFonts w:ascii="Arial" w:hAnsi="Arial" w:cs="Arial"/>
                <w:sz w:val="20"/>
              </w:rPr>
              <w:t>Inpatient:</w:t>
            </w:r>
          </w:p>
        </w:tc>
        <w:tc>
          <w:tcPr>
            <w:tcW w:w="3021" w:type="pct"/>
            <w:vAlign w:val="center"/>
          </w:tcPr>
          <w:p w:rsidR="00E12C52" w:rsidRPr="000365A1" w:rsidRDefault="00E12C52" w:rsidP="00BF4D2A">
            <w:pPr>
              <w:pStyle w:val="FieldVariant"/>
              <w:numPr>
                <w:ilvl w:val="0"/>
                <w:numId w:val="25"/>
              </w:numPr>
              <w:tabs>
                <w:tab w:val="num" w:pos="468"/>
              </w:tabs>
              <w:rPr>
                <w:rStyle w:val="Literal"/>
                <w:lang w:val="en-US" w:eastAsia="en-US"/>
              </w:rPr>
            </w:pPr>
            <w:r w:rsidRPr="000365A1">
              <w:rPr>
                <w:rStyle w:val="Literal"/>
                <w:lang w:val="en-US" w:eastAsia="en-US"/>
              </w:rPr>
              <w:t>INBED^Bed-section Diagnosis^VA080</w:t>
            </w:r>
          </w:p>
          <w:p w:rsidR="00E12C52" w:rsidRPr="000365A1" w:rsidRDefault="00E12C52" w:rsidP="00BF4D2A">
            <w:pPr>
              <w:pStyle w:val="FieldVariant"/>
              <w:numPr>
                <w:ilvl w:val="0"/>
                <w:numId w:val="25"/>
              </w:numPr>
              <w:tabs>
                <w:tab w:val="num" w:pos="468"/>
              </w:tabs>
              <w:rPr>
                <w:rStyle w:val="Literal"/>
                <w:lang w:val="en-US" w:eastAsia="en-US"/>
              </w:rPr>
            </w:pPr>
            <w:r w:rsidRPr="000365A1">
              <w:rPr>
                <w:rStyle w:val="Literal"/>
                <w:lang w:val="en-US" w:eastAsia="en-US"/>
              </w:rPr>
              <w:t>INDIS^Discharge Diagnosis^VA080</w:t>
            </w:r>
          </w:p>
          <w:p w:rsidR="00E12C52" w:rsidRPr="000365A1" w:rsidRDefault="00E12C52" w:rsidP="00BF4D2A">
            <w:pPr>
              <w:pStyle w:val="FieldVariant"/>
              <w:numPr>
                <w:ilvl w:val="0"/>
                <w:numId w:val="25"/>
              </w:numPr>
              <w:tabs>
                <w:tab w:val="num" w:pos="468"/>
              </w:tabs>
              <w:rPr>
                <w:rStyle w:val="Literal"/>
                <w:lang w:val="en-US" w:eastAsia="en-US"/>
              </w:rPr>
            </w:pPr>
            <w:r w:rsidRPr="000365A1">
              <w:rPr>
                <w:rStyle w:val="Literal"/>
                <w:lang w:val="en-US" w:eastAsia="en-US"/>
              </w:rPr>
              <w:t>INOTR^Other Diagnosis^VA080</w:t>
            </w:r>
          </w:p>
          <w:p w:rsidR="00E12C52" w:rsidRPr="000365A1" w:rsidRDefault="00E12C52" w:rsidP="00BF4D2A">
            <w:pPr>
              <w:pStyle w:val="FieldVariant"/>
              <w:numPr>
                <w:ilvl w:val="0"/>
                <w:numId w:val="25"/>
              </w:numPr>
              <w:tabs>
                <w:tab w:val="num" w:pos="468"/>
              </w:tabs>
              <w:rPr>
                <w:rStyle w:val="Literal"/>
                <w:b w:val="0"/>
                <w:lang w:val="en-US" w:eastAsia="en-US"/>
              </w:rPr>
            </w:pPr>
            <w:r w:rsidRPr="000365A1">
              <w:rPr>
                <w:rStyle w:val="Literal"/>
                <w:lang w:val="en-US" w:eastAsia="en-US"/>
              </w:rPr>
              <w:t>INSURG^Surgical Procedures^VA080</w:t>
            </w:r>
          </w:p>
        </w:tc>
      </w:tr>
      <w:tr w:rsidR="00E12C52" w:rsidRPr="009D6ACF" w:rsidTr="005D2CAA">
        <w:trPr>
          <w:trHeight w:val="143"/>
        </w:trPr>
        <w:tc>
          <w:tcPr>
            <w:tcW w:w="846" w:type="pct"/>
            <w:vMerge/>
            <w:shd w:val="clear" w:color="auto" w:fill="666699"/>
          </w:tcPr>
          <w:p w:rsidR="00E12C52" w:rsidRDefault="00E12C52" w:rsidP="006873AB">
            <w:pPr>
              <w:pStyle w:val="TableHead"/>
              <w:jc w:val="right"/>
            </w:pPr>
          </w:p>
        </w:tc>
        <w:tc>
          <w:tcPr>
            <w:tcW w:w="1133" w:type="pct"/>
          </w:tcPr>
          <w:p w:rsidR="00E12C52" w:rsidRPr="004A29AA" w:rsidRDefault="00E12C52" w:rsidP="005D2CAA">
            <w:pPr>
              <w:keepNext/>
              <w:jc w:val="right"/>
              <w:rPr>
                <w:rFonts w:ascii="Arial" w:hAnsi="Arial" w:cs="Arial"/>
                <w:sz w:val="20"/>
              </w:rPr>
            </w:pPr>
            <w:r w:rsidRPr="004A29AA">
              <w:rPr>
                <w:rFonts w:ascii="Arial" w:hAnsi="Arial" w:cs="Arial"/>
                <w:sz w:val="20"/>
              </w:rPr>
              <w:t>Skin Test:</w:t>
            </w:r>
          </w:p>
        </w:tc>
        <w:tc>
          <w:tcPr>
            <w:tcW w:w="3021" w:type="pct"/>
            <w:vAlign w:val="center"/>
          </w:tcPr>
          <w:p w:rsidR="00E12C52" w:rsidRPr="000365A1" w:rsidRDefault="00E12C52" w:rsidP="00BF4D2A">
            <w:pPr>
              <w:pStyle w:val="FieldVariant"/>
              <w:numPr>
                <w:ilvl w:val="0"/>
                <w:numId w:val="25"/>
              </w:numPr>
              <w:tabs>
                <w:tab w:val="num" w:pos="468"/>
              </w:tabs>
              <w:rPr>
                <w:rStyle w:val="Literal"/>
                <w:lang w:val="en-US" w:eastAsia="en-US"/>
              </w:rPr>
            </w:pPr>
            <w:r w:rsidRPr="000365A1">
              <w:rPr>
                <w:rStyle w:val="Literal"/>
                <w:lang w:val="en-US" w:eastAsia="en-US"/>
              </w:rPr>
              <w:t>Results^Reading</w:t>
            </w:r>
          </w:p>
        </w:tc>
      </w:tr>
      <w:tr w:rsidR="00E12C52" w:rsidRPr="009D6ACF" w:rsidTr="00FC034F">
        <w:trPr>
          <w:trHeight w:val="143"/>
        </w:trPr>
        <w:tc>
          <w:tcPr>
            <w:tcW w:w="846" w:type="pct"/>
            <w:vMerge/>
            <w:shd w:val="clear" w:color="auto" w:fill="666699"/>
          </w:tcPr>
          <w:p w:rsidR="00E12C52" w:rsidRDefault="00E12C52" w:rsidP="006873AB">
            <w:pPr>
              <w:pStyle w:val="TableHead"/>
              <w:jc w:val="right"/>
            </w:pPr>
          </w:p>
        </w:tc>
        <w:tc>
          <w:tcPr>
            <w:tcW w:w="1133" w:type="pct"/>
            <w:vAlign w:val="center"/>
          </w:tcPr>
          <w:p w:rsidR="00E12C52" w:rsidRPr="005D2CAA" w:rsidRDefault="00E12C52" w:rsidP="005D2CAA">
            <w:pPr>
              <w:keepNext/>
              <w:jc w:val="right"/>
              <w:rPr>
                <w:rFonts w:ascii="Arial" w:hAnsi="Arial" w:cs="Arial"/>
                <w:sz w:val="20"/>
              </w:rPr>
            </w:pPr>
            <w:r w:rsidRPr="005D2CAA">
              <w:rPr>
                <w:rFonts w:ascii="Arial" w:hAnsi="Arial" w:cs="Arial"/>
                <w:sz w:val="20"/>
              </w:rPr>
              <w:t>Surgical Pathology:</w:t>
            </w:r>
          </w:p>
        </w:tc>
        <w:tc>
          <w:tcPr>
            <w:tcW w:w="3021" w:type="pct"/>
            <w:vAlign w:val="center"/>
          </w:tcPr>
          <w:p w:rsidR="00E12C52" w:rsidRPr="000365A1" w:rsidRDefault="00E12C52" w:rsidP="00BF4D2A">
            <w:pPr>
              <w:pStyle w:val="FieldVariant"/>
              <w:numPr>
                <w:ilvl w:val="0"/>
                <w:numId w:val="25"/>
              </w:numPr>
              <w:tabs>
                <w:tab w:val="num" w:pos="468"/>
              </w:tabs>
              <w:rPr>
                <w:rStyle w:val="Literal"/>
                <w:b w:val="0"/>
                <w:lang w:val="en-US" w:eastAsia="en-US"/>
              </w:rPr>
            </w:pPr>
            <w:r w:rsidRPr="000365A1">
              <w:rPr>
                <w:rStyle w:val="Literal"/>
                <w:lang w:val="en-US" w:eastAsia="en-US"/>
              </w:rPr>
              <w:t>ICD9^ICD-9 Code^VA080</w:t>
            </w:r>
          </w:p>
        </w:tc>
      </w:tr>
      <w:tr w:rsidR="00E12C52" w:rsidRPr="009D6ACF" w:rsidTr="006873AB">
        <w:trPr>
          <w:trHeight w:val="143"/>
        </w:trPr>
        <w:tc>
          <w:tcPr>
            <w:tcW w:w="846" w:type="pct"/>
            <w:vMerge/>
            <w:shd w:val="clear" w:color="auto" w:fill="666699"/>
          </w:tcPr>
          <w:p w:rsidR="00E12C52" w:rsidRDefault="00E12C52" w:rsidP="006873AB">
            <w:pPr>
              <w:pStyle w:val="TableHead"/>
              <w:jc w:val="right"/>
            </w:pPr>
          </w:p>
        </w:tc>
        <w:tc>
          <w:tcPr>
            <w:tcW w:w="4154" w:type="pct"/>
            <w:gridSpan w:val="2"/>
            <w:vAlign w:val="center"/>
          </w:tcPr>
          <w:p w:rsidR="00E12C52" w:rsidRPr="006873AB" w:rsidRDefault="00E12C52" w:rsidP="005D2CAA">
            <w:pPr>
              <w:keepNext/>
            </w:pPr>
            <w:r w:rsidRPr="005D2CAA">
              <w:rPr>
                <w:rFonts w:ascii="Arial" w:hAnsi="Arial" w:cs="Arial"/>
                <w:sz w:val="20"/>
              </w:rPr>
              <w:t>This field can contain multi-line text in the following segments (lines are separated by “</w:t>
            </w:r>
            <w:r w:rsidRPr="005D2CAA">
              <w:rPr>
                <w:rStyle w:val="Literal"/>
                <w:noProof/>
                <w:szCs w:val="24"/>
              </w:rPr>
              <w:t>.</w:t>
            </w:r>
            <w:proofErr w:type="spellStart"/>
            <w:r w:rsidRPr="005D2CAA">
              <w:rPr>
                <w:rStyle w:val="Literal"/>
                <w:noProof/>
                <w:szCs w:val="24"/>
              </w:rPr>
              <w:t>br</w:t>
            </w:r>
            <w:proofErr w:type="spellEnd"/>
            <w:r w:rsidRPr="005D2CAA">
              <w:rPr>
                <w:rFonts w:ascii="Arial" w:hAnsi="Arial" w:cs="Arial"/>
                <w:sz w:val="20"/>
              </w:rPr>
              <w:t>” enclosed in HL7 escape character):</w:t>
            </w:r>
          </w:p>
        </w:tc>
      </w:tr>
      <w:tr w:rsidR="00E12C52" w:rsidRPr="009D6ACF" w:rsidTr="00FC034F">
        <w:trPr>
          <w:trHeight w:val="143"/>
        </w:trPr>
        <w:tc>
          <w:tcPr>
            <w:tcW w:w="846" w:type="pct"/>
            <w:vMerge/>
            <w:shd w:val="clear" w:color="auto" w:fill="666699"/>
          </w:tcPr>
          <w:p w:rsidR="00E12C52" w:rsidRDefault="00E12C52" w:rsidP="006873AB">
            <w:pPr>
              <w:pStyle w:val="TableHead"/>
              <w:jc w:val="right"/>
            </w:pPr>
          </w:p>
        </w:tc>
        <w:tc>
          <w:tcPr>
            <w:tcW w:w="1133" w:type="pct"/>
            <w:vAlign w:val="center"/>
          </w:tcPr>
          <w:p w:rsidR="00E12C52" w:rsidRPr="005D2CAA" w:rsidRDefault="00E12C52" w:rsidP="005D2CAA">
            <w:pPr>
              <w:keepNext/>
              <w:jc w:val="right"/>
              <w:rPr>
                <w:rFonts w:ascii="Arial" w:hAnsi="Arial" w:cs="Arial"/>
                <w:sz w:val="20"/>
              </w:rPr>
            </w:pPr>
            <w:r w:rsidRPr="005D2CAA">
              <w:rPr>
                <w:rFonts w:ascii="Arial" w:hAnsi="Arial" w:cs="Arial"/>
                <w:sz w:val="20"/>
              </w:rPr>
              <w:t>Autopsy:</w:t>
            </w:r>
          </w:p>
        </w:tc>
        <w:tc>
          <w:tcPr>
            <w:tcW w:w="3021" w:type="pct"/>
            <w:vAlign w:val="center"/>
          </w:tcPr>
          <w:p w:rsidR="00E12C52" w:rsidRPr="000365A1" w:rsidRDefault="00E12C52" w:rsidP="00BF4D2A">
            <w:pPr>
              <w:pStyle w:val="FieldVariant"/>
              <w:numPr>
                <w:ilvl w:val="0"/>
                <w:numId w:val="25"/>
              </w:numPr>
              <w:tabs>
                <w:tab w:val="num" w:pos="468"/>
              </w:tabs>
              <w:rPr>
                <w:rStyle w:val="Literal"/>
                <w:lang w:val="en-US" w:eastAsia="en-US"/>
              </w:rPr>
            </w:pPr>
            <w:r w:rsidRPr="000365A1">
              <w:rPr>
                <w:rStyle w:val="Literal"/>
                <w:lang w:val="en-US" w:eastAsia="en-US"/>
              </w:rPr>
              <w:t>AUCD^Clinical Diagnosis^VA080</w:t>
            </w:r>
          </w:p>
          <w:p w:rsidR="00E12C52" w:rsidRPr="000365A1" w:rsidRDefault="00E12C52" w:rsidP="00BF4D2A">
            <w:pPr>
              <w:pStyle w:val="FieldVariant"/>
              <w:numPr>
                <w:ilvl w:val="0"/>
                <w:numId w:val="25"/>
              </w:numPr>
              <w:tabs>
                <w:tab w:val="num" w:pos="468"/>
              </w:tabs>
              <w:rPr>
                <w:rStyle w:val="Literal"/>
                <w:b w:val="0"/>
                <w:lang w:val="en-US" w:eastAsia="en-US"/>
              </w:rPr>
            </w:pPr>
            <w:r w:rsidRPr="000365A1">
              <w:rPr>
                <w:rStyle w:val="Literal"/>
                <w:lang w:val="en-US" w:eastAsia="en-US"/>
              </w:rPr>
              <w:t>AUPD^Pathological Diagnosis^VA080</w:t>
            </w:r>
          </w:p>
        </w:tc>
      </w:tr>
      <w:tr w:rsidR="00E12C52" w:rsidRPr="009D6ACF" w:rsidTr="00FC034F">
        <w:trPr>
          <w:trHeight w:val="143"/>
        </w:trPr>
        <w:tc>
          <w:tcPr>
            <w:tcW w:w="846" w:type="pct"/>
            <w:vMerge/>
            <w:shd w:val="clear" w:color="auto" w:fill="666699"/>
          </w:tcPr>
          <w:p w:rsidR="00E12C52" w:rsidRDefault="00E12C52" w:rsidP="006873AB">
            <w:pPr>
              <w:pStyle w:val="TableHead"/>
              <w:jc w:val="right"/>
            </w:pPr>
          </w:p>
        </w:tc>
        <w:tc>
          <w:tcPr>
            <w:tcW w:w="1133" w:type="pct"/>
            <w:vAlign w:val="center"/>
          </w:tcPr>
          <w:p w:rsidR="00E12C52" w:rsidRPr="005D2CAA" w:rsidRDefault="00E12C52" w:rsidP="005D2CAA">
            <w:pPr>
              <w:keepNext/>
              <w:jc w:val="right"/>
              <w:rPr>
                <w:rFonts w:ascii="Arial" w:hAnsi="Arial" w:cs="Arial"/>
                <w:sz w:val="20"/>
              </w:rPr>
            </w:pPr>
            <w:proofErr w:type="spellStart"/>
            <w:r w:rsidRPr="005D2CAA">
              <w:rPr>
                <w:rFonts w:ascii="Arial" w:hAnsi="Arial" w:cs="Arial"/>
                <w:sz w:val="20"/>
              </w:rPr>
              <w:t>Cytopatholgy</w:t>
            </w:r>
            <w:proofErr w:type="spellEnd"/>
            <w:r w:rsidRPr="005D2CAA">
              <w:rPr>
                <w:rFonts w:ascii="Arial" w:hAnsi="Arial" w:cs="Arial"/>
                <w:sz w:val="20"/>
              </w:rPr>
              <w:t>:</w:t>
            </w:r>
          </w:p>
        </w:tc>
        <w:tc>
          <w:tcPr>
            <w:tcW w:w="3021" w:type="pct"/>
            <w:vAlign w:val="center"/>
          </w:tcPr>
          <w:p w:rsidR="00E12C52" w:rsidRPr="000365A1" w:rsidRDefault="00E12C52" w:rsidP="00BF4D2A">
            <w:pPr>
              <w:pStyle w:val="FieldVariant"/>
              <w:numPr>
                <w:ilvl w:val="0"/>
                <w:numId w:val="25"/>
              </w:numPr>
              <w:tabs>
                <w:tab w:val="num" w:pos="468"/>
              </w:tabs>
              <w:rPr>
                <w:rStyle w:val="Literal"/>
                <w:lang w:val="en-US" w:eastAsia="en-US"/>
              </w:rPr>
            </w:pPr>
            <w:r w:rsidRPr="000365A1">
              <w:rPr>
                <w:rStyle w:val="Literal"/>
                <w:lang w:val="en-US" w:eastAsia="en-US"/>
              </w:rPr>
              <w:t>BCH^Brief Clinical History^VA080</w:t>
            </w:r>
          </w:p>
          <w:p w:rsidR="00E12C52" w:rsidRPr="000365A1" w:rsidRDefault="00E12C52" w:rsidP="00BF4D2A">
            <w:pPr>
              <w:pStyle w:val="FieldVariant"/>
              <w:numPr>
                <w:ilvl w:val="0"/>
                <w:numId w:val="25"/>
              </w:numPr>
              <w:tabs>
                <w:tab w:val="num" w:pos="468"/>
              </w:tabs>
              <w:rPr>
                <w:rStyle w:val="Literal"/>
                <w:lang w:val="en-US" w:eastAsia="en-US"/>
              </w:rPr>
            </w:pPr>
            <w:r w:rsidRPr="000365A1">
              <w:rPr>
                <w:rStyle w:val="Literal"/>
                <w:lang w:val="en-US" w:eastAsia="en-US"/>
              </w:rPr>
              <w:t>CDIAG^Cytopathology Diagnosis^VA080</w:t>
            </w:r>
          </w:p>
          <w:p w:rsidR="00E12C52" w:rsidRPr="000365A1" w:rsidRDefault="00E12C52" w:rsidP="00BF4D2A">
            <w:pPr>
              <w:pStyle w:val="FieldVariant"/>
              <w:numPr>
                <w:ilvl w:val="0"/>
                <w:numId w:val="25"/>
              </w:numPr>
              <w:tabs>
                <w:tab w:val="num" w:pos="468"/>
              </w:tabs>
              <w:rPr>
                <w:rStyle w:val="Literal"/>
                <w:lang w:val="en-US" w:eastAsia="en-US"/>
              </w:rPr>
            </w:pPr>
            <w:r w:rsidRPr="000365A1">
              <w:rPr>
                <w:rStyle w:val="Literal"/>
                <w:lang w:val="en-US" w:eastAsia="en-US"/>
              </w:rPr>
              <w:t>MICRO^Microscopic Description^VA080</w:t>
            </w:r>
          </w:p>
          <w:p w:rsidR="00E12C52" w:rsidRPr="000365A1" w:rsidRDefault="00E12C52" w:rsidP="00BF4D2A">
            <w:pPr>
              <w:pStyle w:val="FieldVariant"/>
              <w:numPr>
                <w:ilvl w:val="0"/>
                <w:numId w:val="25"/>
              </w:numPr>
              <w:tabs>
                <w:tab w:val="num" w:pos="468"/>
              </w:tabs>
              <w:rPr>
                <w:rStyle w:val="Literal"/>
                <w:lang w:val="en-US" w:eastAsia="en-US"/>
              </w:rPr>
            </w:pPr>
            <w:r w:rsidRPr="000365A1">
              <w:rPr>
                <w:rStyle w:val="Literal"/>
                <w:lang w:val="en-US" w:eastAsia="en-US"/>
              </w:rPr>
              <w:t>OF^Operative Findings^VA080</w:t>
            </w:r>
          </w:p>
          <w:p w:rsidR="00E12C52" w:rsidRPr="000365A1" w:rsidRDefault="00E12C52" w:rsidP="00BF4D2A">
            <w:pPr>
              <w:pStyle w:val="FieldVariant"/>
              <w:numPr>
                <w:ilvl w:val="0"/>
                <w:numId w:val="25"/>
              </w:numPr>
              <w:tabs>
                <w:tab w:val="num" w:pos="468"/>
              </w:tabs>
              <w:rPr>
                <w:rStyle w:val="Literal"/>
                <w:lang w:val="en-US" w:eastAsia="en-US"/>
              </w:rPr>
            </w:pPr>
            <w:r w:rsidRPr="000365A1">
              <w:rPr>
                <w:rStyle w:val="Literal"/>
                <w:lang w:val="en-US" w:eastAsia="en-US"/>
              </w:rPr>
              <w:t>PDIAG^Preoperative Diagnosis^VA080</w:t>
            </w:r>
          </w:p>
          <w:p w:rsidR="00E12C52" w:rsidRPr="000365A1" w:rsidRDefault="00E12C52" w:rsidP="00BF4D2A">
            <w:pPr>
              <w:pStyle w:val="FieldVariant"/>
              <w:numPr>
                <w:ilvl w:val="0"/>
                <w:numId w:val="25"/>
              </w:numPr>
              <w:tabs>
                <w:tab w:val="num" w:pos="468"/>
              </w:tabs>
              <w:rPr>
                <w:rStyle w:val="Literal"/>
                <w:lang w:val="en-US" w:eastAsia="en-US"/>
              </w:rPr>
            </w:pPr>
            <w:r w:rsidRPr="000365A1">
              <w:rPr>
                <w:rStyle w:val="Literal"/>
                <w:lang w:val="en-US" w:eastAsia="en-US"/>
              </w:rPr>
              <w:t>POPDIAG^Postoperative Diagnosis^VA080</w:t>
            </w:r>
          </w:p>
        </w:tc>
      </w:tr>
      <w:tr w:rsidR="00E12C52" w:rsidRPr="009D6ACF" w:rsidTr="00FC034F">
        <w:trPr>
          <w:trHeight w:val="143"/>
        </w:trPr>
        <w:tc>
          <w:tcPr>
            <w:tcW w:w="846" w:type="pct"/>
            <w:vMerge/>
            <w:shd w:val="clear" w:color="auto" w:fill="666699"/>
          </w:tcPr>
          <w:p w:rsidR="00E12C52" w:rsidRDefault="00E12C52" w:rsidP="006873AB">
            <w:pPr>
              <w:pStyle w:val="TableHead"/>
              <w:jc w:val="right"/>
            </w:pPr>
          </w:p>
        </w:tc>
        <w:tc>
          <w:tcPr>
            <w:tcW w:w="1133" w:type="pct"/>
            <w:vAlign w:val="center"/>
          </w:tcPr>
          <w:p w:rsidR="00E12C52" w:rsidRPr="005D2CAA" w:rsidRDefault="00E12C52" w:rsidP="005D2CAA">
            <w:pPr>
              <w:keepNext/>
              <w:jc w:val="right"/>
              <w:rPr>
                <w:rFonts w:ascii="Arial" w:hAnsi="Arial" w:cs="Arial"/>
                <w:sz w:val="20"/>
              </w:rPr>
            </w:pPr>
            <w:r w:rsidRPr="005D2CAA">
              <w:rPr>
                <w:rFonts w:ascii="Arial" w:hAnsi="Arial" w:cs="Arial"/>
                <w:sz w:val="20"/>
              </w:rPr>
              <w:t>Med. Proc. (EKG):</w:t>
            </w:r>
          </w:p>
        </w:tc>
        <w:tc>
          <w:tcPr>
            <w:tcW w:w="3021" w:type="pct"/>
            <w:vAlign w:val="center"/>
          </w:tcPr>
          <w:p w:rsidR="00E12C52" w:rsidRPr="000365A1" w:rsidRDefault="00E12C52" w:rsidP="00BF4D2A">
            <w:pPr>
              <w:pStyle w:val="FieldVariant"/>
              <w:numPr>
                <w:ilvl w:val="0"/>
                <w:numId w:val="25"/>
              </w:numPr>
              <w:tabs>
                <w:tab w:val="num" w:pos="468"/>
              </w:tabs>
              <w:rPr>
                <w:rStyle w:val="Literal"/>
                <w:lang w:val="en-US" w:eastAsia="en-US"/>
              </w:rPr>
            </w:pPr>
            <w:r w:rsidRPr="000365A1">
              <w:rPr>
                <w:rStyle w:val="Literal"/>
                <w:lang w:val="en-US" w:eastAsia="en-US"/>
              </w:rPr>
              <w:t>AUTO^Auto Instrument^VA080</w:t>
            </w:r>
          </w:p>
        </w:tc>
      </w:tr>
      <w:tr w:rsidR="00E12C52" w:rsidRPr="009D6ACF" w:rsidTr="005D2CAA">
        <w:trPr>
          <w:trHeight w:val="143"/>
        </w:trPr>
        <w:tc>
          <w:tcPr>
            <w:tcW w:w="846" w:type="pct"/>
            <w:vMerge/>
            <w:shd w:val="clear" w:color="auto" w:fill="666699"/>
          </w:tcPr>
          <w:p w:rsidR="00E12C52" w:rsidRDefault="00E12C52" w:rsidP="006873AB">
            <w:pPr>
              <w:pStyle w:val="TableHead"/>
              <w:jc w:val="right"/>
            </w:pPr>
          </w:p>
        </w:tc>
        <w:tc>
          <w:tcPr>
            <w:tcW w:w="1133" w:type="pct"/>
          </w:tcPr>
          <w:p w:rsidR="00E12C52" w:rsidRPr="005D2CAA" w:rsidRDefault="00E12C52" w:rsidP="005D2CAA">
            <w:pPr>
              <w:keepNext/>
              <w:jc w:val="right"/>
              <w:rPr>
                <w:rFonts w:ascii="Arial" w:hAnsi="Arial" w:cs="Arial"/>
                <w:sz w:val="20"/>
              </w:rPr>
            </w:pPr>
            <w:r w:rsidRPr="005D2CAA">
              <w:rPr>
                <w:rFonts w:ascii="Arial" w:hAnsi="Arial" w:cs="Arial"/>
                <w:sz w:val="20"/>
              </w:rPr>
              <w:t>Problem List:</w:t>
            </w:r>
          </w:p>
        </w:tc>
        <w:tc>
          <w:tcPr>
            <w:tcW w:w="3021" w:type="pct"/>
            <w:vAlign w:val="center"/>
          </w:tcPr>
          <w:p w:rsidR="00E12C52" w:rsidRPr="000365A1" w:rsidRDefault="00E12C52" w:rsidP="00BF4D2A">
            <w:pPr>
              <w:pStyle w:val="FieldVariant"/>
              <w:numPr>
                <w:ilvl w:val="0"/>
                <w:numId w:val="25"/>
              </w:numPr>
              <w:tabs>
                <w:tab w:val="num" w:pos="468"/>
              </w:tabs>
              <w:rPr>
                <w:rStyle w:val="Literal"/>
                <w:lang w:val="en-US" w:eastAsia="en-US"/>
              </w:rPr>
            </w:pPr>
            <w:r w:rsidRPr="000365A1">
              <w:rPr>
                <w:rStyle w:val="Literal"/>
                <w:lang w:val="en-US" w:eastAsia="en-US"/>
              </w:rPr>
              <w:t>NOTE^Note Narrative^VA080</w:t>
            </w:r>
          </w:p>
        </w:tc>
      </w:tr>
      <w:tr w:rsidR="00E12C52" w:rsidRPr="009D6ACF" w:rsidTr="005D2CAA">
        <w:trPr>
          <w:trHeight w:val="143"/>
        </w:trPr>
        <w:tc>
          <w:tcPr>
            <w:tcW w:w="846" w:type="pct"/>
            <w:vMerge/>
            <w:shd w:val="clear" w:color="auto" w:fill="666699"/>
          </w:tcPr>
          <w:p w:rsidR="00E12C52" w:rsidRDefault="00E12C52" w:rsidP="006873AB">
            <w:pPr>
              <w:pStyle w:val="TableHead"/>
              <w:jc w:val="right"/>
            </w:pPr>
          </w:p>
        </w:tc>
        <w:tc>
          <w:tcPr>
            <w:tcW w:w="1133" w:type="pct"/>
          </w:tcPr>
          <w:p w:rsidR="00E12C52" w:rsidRPr="005D2CAA" w:rsidRDefault="00E12C52" w:rsidP="005D2CAA">
            <w:pPr>
              <w:keepNext/>
              <w:jc w:val="right"/>
              <w:rPr>
                <w:rFonts w:ascii="Arial" w:hAnsi="Arial" w:cs="Arial"/>
                <w:sz w:val="20"/>
              </w:rPr>
            </w:pPr>
            <w:r w:rsidRPr="005D2CAA">
              <w:rPr>
                <w:rFonts w:ascii="Arial" w:hAnsi="Arial" w:cs="Arial"/>
                <w:sz w:val="20"/>
              </w:rPr>
              <w:t>Radiology:</w:t>
            </w:r>
          </w:p>
        </w:tc>
        <w:tc>
          <w:tcPr>
            <w:tcW w:w="3021" w:type="pct"/>
            <w:vAlign w:val="center"/>
          </w:tcPr>
          <w:p w:rsidR="00E12C52" w:rsidRPr="000365A1" w:rsidRDefault="00E12C52" w:rsidP="00BF4D2A">
            <w:pPr>
              <w:pStyle w:val="FieldVariant"/>
              <w:numPr>
                <w:ilvl w:val="0"/>
                <w:numId w:val="25"/>
              </w:numPr>
              <w:tabs>
                <w:tab w:val="num" w:pos="468"/>
              </w:tabs>
              <w:rPr>
                <w:rStyle w:val="Literal"/>
                <w:lang w:val="en-US" w:eastAsia="en-US"/>
              </w:rPr>
            </w:pPr>
            <w:r w:rsidRPr="000365A1">
              <w:rPr>
                <w:rStyle w:val="Literal"/>
                <w:lang w:val="en-US" w:eastAsia="en-US"/>
              </w:rPr>
              <w:t>CH^Clinical History^VA080</w:t>
            </w:r>
          </w:p>
          <w:p w:rsidR="00E12C52" w:rsidRPr="000365A1" w:rsidRDefault="00E12C52" w:rsidP="00BF4D2A">
            <w:pPr>
              <w:pStyle w:val="FieldVariant"/>
              <w:numPr>
                <w:ilvl w:val="0"/>
                <w:numId w:val="25"/>
              </w:numPr>
              <w:tabs>
                <w:tab w:val="num" w:pos="468"/>
              </w:tabs>
              <w:rPr>
                <w:rStyle w:val="Literal"/>
                <w:lang w:val="en-US" w:eastAsia="en-US"/>
              </w:rPr>
            </w:pPr>
            <w:r w:rsidRPr="000365A1">
              <w:rPr>
                <w:rStyle w:val="Literal"/>
                <w:lang w:val="en-US" w:eastAsia="en-US"/>
              </w:rPr>
              <w:t>IT^Impression Text^VA080</w:t>
            </w:r>
          </w:p>
          <w:p w:rsidR="00E12C52" w:rsidRPr="000365A1" w:rsidRDefault="00E12C52" w:rsidP="00BF4D2A">
            <w:pPr>
              <w:pStyle w:val="FieldVariant"/>
              <w:numPr>
                <w:ilvl w:val="0"/>
                <w:numId w:val="25"/>
              </w:numPr>
              <w:tabs>
                <w:tab w:val="num" w:pos="468"/>
              </w:tabs>
              <w:rPr>
                <w:rStyle w:val="Literal"/>
                <w:lang w:val="en-US" w:eastAsia="en-US"/>
              </w:rPr>
            </w:pPr>
            <w:r w:rsidRPr="000365A1">
              <w:rPr>
                <w:rStyle w:val="Literal"/>
                <w:lang w:val="en-US" w:eastAsia="en-US"/>
              </w:rPr>
              <w:t>RT^Report Text^VA080</w:t>
            </w:r>
          </w:p>
        </w:tc>
      </w:tr>
      <w:tr w:rsidR="00E12C52" w:rsidRPr="009D6ACF" w:rsidTr="005D2CAA">
        <w:trPr>
          <w:trHeight w:val="143"/>
        </w:trPr>
        <w:tc>
          <w:tcPr>
            <w:tcW w:w="846" w:type="pct"/>
            <w:vMerge/>
            <w:shd w:val="clear" w:color="auto" w:fill="666699"/>
          </w:tcPr>
          <w:p w:rsidR="00E12C52" w:rsidRDefault="00E12C52" w:rsidP="006873AB">
            <w:pPr>
              <w:pStyle w:val="TableHead"/>
              <w:jc w:val="right"/>
            </w:pPr>
          </w:p>
        </w:tc>
        <w:tc>
          <w:tcPr>
            <w:tcW w:w="1133" w:type="pct"/>
          </w:tcPr>
          <w:p w:rsidR="00E12C52" w:rsidRPr="005D2CAA" w:rsidRDefault="00E12C52" w:rsidP="005D2CAA">
            <w:pPr>
              <w:keepNext/>
              <w:jc w:val="right"/>
              <w:rPr>
                <w:rFonts w:ascii="Arial" w:hAnsi="Arial" w:cs="Arial"/>
                <w:sz w:val="20"/>
              </w:rPr>
            </w:pPr>
            <w:r w:rsidRPr="005D2CAA">
              <w:rPr>
                <w:rFonts w:ascii="Arial" w:hAnsi="Arial" w:cs="Arial"/>
                <w:sz w:val="20"/>
              </w:rPr>
              <w:t>Surgical Pathology:</w:t>
            </w:r>
          </w:p>
        </w:tc>
        <w:tc>
          <w:tcPr>
            <w:tcW w:w="3021" w:type="pct"/>
            <w:vAlign w:val="center"/>
          </w:tcPr>
          <w:p w:rsidR="00E12C52" w:rsidRPr="000365A1" w:rsidRDefault="00E12C52" w:rsidP="00BF4D2A">
            <w:pPr>
              <w:pStyle w:val="FieldVariant"/>
              <w:numPr>
                <w:ilvl w:val="0"/>
                <w:numId w:val="25"/>
              </w:numPr>
              <w:tabs>
                <w:tab w:val="num" w:pos="468"/>
              </w:tabs>
              <w:rPr>
                <w:rStyle w:val="Literal"/>
                <w:lang w:val="en-US" w:eastAsia="en-US"/>
              </w:rPr>
            </w:pPr>
            <w:r w:rsidRPr="000365A1">
              <w:rPr>
                <w:rStyle w:val="Literal"/>
                <w:lang w:val="en-US" w:eastAsia="en-US"/>
              </w:rPr>
              <w:t>BCH^Brief Clinical History^VA080</w:t>
            </w:r>
          </w:p>
          <w:p w:rsidR="00E12C52" w:rsidRPr="000365A1" w:rsidRDefault="00E12C52" w:rsidP="00BF4D2A">
            <w:pPr>
              <w:pStyle w:val="FieldVariant"/>
              <w:numPr>
                <w:ilvl w:val="0"/>
                <w:numId w:val="25"/>
              </w:numPr>
              <w:tabs>
                <w:tab w:val="num" w:pos="468"/>
              </w:tabs>
              <w:rPr>
                <w:rStyle w:val="Literal"/>
                <w:lang w:val="en-US" w:eastAsia="en-US"/>
              </w:rPr>
            </w:pPr>
            <w:r w:rsidRPr="000365A1">
              <w:rPr>
                <w:rStyle w:val="Literal"/>
                <w:lang w:val="en-US" w:eastAsia="en-US"/>
              </w:rPr>
              <w:t>GDESC^Gross Decription^VA080</w:t>
            </w:r>
          </w:p>
          <w:p w:rsidR="00E12C52" w:rsidRPr="000365A1" w:rsidRDefault="00E12C52" w:rsidP="00BF4D2A">
            <w:pPr>
              <w:pStyle w:val="FieldVariant"/>
              <w:numPr>
                <w:ilvl w:val="0"/>
                <w:numId w:val="25"/>
              </w:numPr>
              <w:tabs>
                <w:tab w:val="num" w:pos="468"/>
              </w:tabs>
              <w:rPr>
                <w:rStyle w:val="Literal"/>
                <w:lang w:val="en-US" w:eastAsia="en-US"/>
              </w:rPr>
            </w:pPr>
            <w:r w:rsidRPr="000365A1">
              <w:rPr>
                <w:rStyle w:val="Literal"/>
                <w:lang w:val="en-US" w:eastAsia="en-US"/>
              </w:rPr>
              <w:t>MDESC^Microscopic Description^VA080</w:t>
            </w:r>
          </w:p>
          <w:p w:rsidR="00E12C52" w:rsidRPr="000365A1" w:rsidRDefault="00E12C52" w:rsidP="00BF4D2A">
            <w:pPr>
              <w:pStyle w:val="FieldVariant"/>
              <w:numPr>
                <w:ilvl w:val="0"/>
                <w:numId w:val="25"/>
              </w:numPr>
              <w:tabs>
                <w:tab w:val="num" w:pos="468"/>
              </w:tabs>
              <w:rPr>
                <w:rStyle w:val="Literal"/>
                <w:lang w:val="en-US" w:eastAsia="en-US"/>
              </w:rPr>
            </w:pPr>
            <w:r w:rsidRPr="000365A1">
              <w:rPr>
                <w:rStyle w:val="Literal"/>
                <w:lang w:val="en-US" w:eastAsia="en-US"/>
              </w:rPr>
              <w:t>OF^Operative Findings^VA080</w:t>
            </w:r>
          </w:p>
          <w:p w:rsidR="00E12C52" w:rsidRPr="000365A1" w:rsidRDefault="00E12C52" w:rsidP="00BF4D2A">
            <w:pPr>
              <w:pStyle w:val="FieldVariant"/>
              <w:numPr>
                <w:ilvl w:val="0"/>
                <w:numId w:val="25"/>
              </w:numPr>
              <w:tabs>
                <w:tab w:val="num" w:pos="468"/>
              </w:tabs>
              <w:rPr>
                <w:rStyle w:val="Literal"/>
                <w:lang w:val="en-US" w:eastAsia="en-US"/>
              </w:rPr>
            </w:pPr>
            <w:r w:rsidRPr="000365A1">
              <w:rPr>
                <w:rStyle w:val="Literal"/>
                <w:lang w:val="en-US" w:eastAsia="en-US"/>
              </w:rPr>
              <w:t>PDIAG^Preoperative Diagnosis^VA080</w:t>
            </w:r>
          </w:p>
          <w:p w:rsidR="00E12C52" w:rsidRPr="000365A1" w:rsidRDefault="00E12C52" w:rsidP="00BF4D2A">
            <w:pPr>
              <w:pStyle w:val="FieldVariant"/>
              <w:numPr>
                <w:ilvl w:val="0"/>
                <w:numId w:val="25"/>
              </w:numPr>
              <w:tabs>
                <w:tab w:val="num" w:pos="468"/>
              </w:tabs>
              <w:rPr>
                <w:rStyle w:val="Literal"/>
                <w:lang w:val="en-US" w:eastAsia="en-US"/>
              </w:rPr>
            </w:pPr>
            <w:r w:rsidRPr="000365A1">
              <w:rPr>
                <w:rStyle w:val="Literal"/>
                <w:lang w:val="en-US" w:eastAsia="en-US"/>
              </w:rPr>
              <w:t>POPDIAG^Postoperative Diagnosis^VA080</w:t>
            </w:r>
          </w:p>
          <w:p w:rsidR="00E12C52" w:rsidRPr="000365A1" w:rsidRDefault="00E12C52" w:rsidP="00BF4D2A">
            <w:pPr>
              <w:pStyle w:val="FieldVariant"/>
              <w:numPr>
                <w:ilvl w:val="0"/>
                <w:numId w:val="25"/>
              </w:numPr>
              <w:tabs>
                <w:tab w:val="num" w:pos="468"/>
              </w:tabs>
              <w:rPr>
                <w:rStyle w:val="Literal"/>
                <w:lang w:val="en-US" w:eastAsia="en-US"/>
              </w:rPr>
            </w:pPr>
            <w:r w:rsidRPr="000365A1">
              <w:rPr>
                <w:rStyle w:val="Literal"/>
                <w:lang w:val="en-US" w:eastAsia="en-US"/>
              </w:rPr>
              <w:t>SPEC^Specimen^VA080</w:t>
            </w:r>
          </w:p>
        </w:tc>
      </w:tr>
    </w:tbl>
    <w:p w:rsidR="00E12C52" w:rsidRPr="001B2097" w:rsidRDefault="00E12C52" w:rsidP="006873AB"/>
    <w:p w:rsidR="00E12C52" w:rsidRPr="009D6ACF" w:rsidRDefault="00E12C52" w:rsidP="00BF4D2A">
      <w:pPr>
        <w:pStyle w:val="H4"/>
        <w:numPr>
          <w:ilvl w:val="3"/>
          <w:numId w:val="36"/>
        </w:numPr>
      </w:pPr>
      <w:bookmarkStart w:id="1138" w:name="_OBX-6_Units_1"/>
      <w:bookmarkStart w:id="1139" w:name="_Toc232396305"/>
      <w:bookmarkEnd w:id="1138"/>
      <w:r w:rsidRPr="009D6ACF">
        <w:t>OBX-6 Units</w:t>
      </w:r>
      <w:bookmarkEnd w:id="1139"/>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793"/>
        <w:gridCol w:w="815"/>
        <w:gridCol w:w="831"/>
        <w:gridCol w:w="1323"/>
        <w:gridCol w:w="2340"/>
        <w:gridCol w:w="3402"/>
      </w:tblGrid>
      <w:tr w:rsidR="00E12C52" w:rsidRPr="009D6ACF" w:rsidTr="005D2CAA">
        <w:trPr>
          <w:tblHeader/>
          <w:jc w:val="center"/>
        </w:trPr>
        <w:tc>
          <w:tcPr>
            <w:tcW w:w="417" w:type="pct"/>
            <w:shd w:val="clear" w:color="auto" w:fill="666699"/>
            <w:vAlign w:val="center"/>
          </w:tcPr>
          <w:p w:rsidR="00E12C52" w:rsidRPr="009D6ACF" w:rsidRDefault="00E12C52" w:rsidP="00FC034F">
            <w:pPr>
              <w:pStyle w:val="TableHead"/>
            </w:pPr>
            <w:r w:rsidRPr="009D6ACF">
              <w:t>SEQ</w:t>
            </w:r>
          </w:p>
        </w:tc>
        <w:tc>
          <w:tcPr>
            <w:tcW w:w="429" w:type="pct"/>
            <w:shd w:val="clear" w:color="auto" w:fill="666699"/>
            <w:vAlign w:val="center"/>
          </w:tcPr>
          <w:p w:rsidR="00E12C52" w:rsidRPr="009D6ACF" w:rsidRDefault="00E12C52" w:rsidP="00FC034F">
            <w:pPr>
              <w:pStyle w:val="TableHead"/>
            </w:pPr>
            <w:r w:rsidRPr="009D6ACF">
              <w:t>DT</w:t>
            </w:r>
          </w:p>
        </w:tc>
        <w:tc>
          <w:tcPr>
            <w:tcW w:w="437" w:type="pct"/>
            <w:shd w:val="clear" w:color="auto" w:fill="666699"/>
            <w:vAlign w:val="center"/>
          </w:tcPr>
          <w:p w:rsidR="00E12C52" w:rsidRPr="009D6ACF" w:rsidRDefault="00E12C52" w:rsidP="00FC034F">
            <w:pPr>
              <w:pStyle w:val="TableHead"/>
              <w:rPr>
                <w:rFonts w:cs="Arial"/>
              </w:rPr>
            </w:pPr>
            <w:r w:rsidRPr="009D6ACF">
              <w:rPr>
                <w:rFonts w:cs="Arial"/>
              </w:rPr>
              <w:t>TBL#</w:t>
            </w:r>
          </w:p>
        </w:tc>
        <w:tc>
          <w:tcPr>
            <w:tcW w:w="1927" w:type="pct"/>
            <w:gridSpan w:val="2"/>
            <w:shd w:val="clear" w:color="auto" w:fill="666699"/>
            <w:vAlign w:val="center"/>
          </w:tcPr>
          <w:p w:rsidR="00E12C52" w:rsidRPr="009D6ACF" w:rsidRDefault="00E12C52" w:rsidP="00FC034F">
            <w:pPr>
              <w:pStyle w:val="TableHead"/>
            </w:pPr>
            <w:r w:rsidRPr="009D6ACF">
              <w:t>Component Name</w:t>
            </w:r>
          </w:p>
        </w:tc>
        <w:tc>
          <w:tcPr>
            <w:tcW w:w="1790" w:type="pct"/>
            <w:shd w:val="clear" w:color="auto" w:fill="666699"/>
            <w:vAlign w:val="center"/>
          </w:tcPr>
          <w:p w:rsidR="00E12C52" w:rsidRPr="009D6ACF" w:rsidRDefault="00E12C52" w:rsidP="00FC034F">
            <w:pPr>
              <w:pStyle w:val="TableHead"/>
            </w:pPr>
            <w:r w:rsidRPr="003C7C6F">
              <w:t>CCR</w:t>
            </w:r>
          </w:p>
        </w:tc>
      </w:tr>
      <w:tr w:rsidR="00E12C52" w:rsidRPr="009D6ACF" w:rsidTr="005D2CAA">
        <w:trPr>
          <w:jc w:val="center"/>
        </w:trPr>
        <w:tc>
          <w:tcPr>
            <w:tcW w:w="417" w:type="pct"/>
          </w:tcPr>
          <w:p w:rsidR="00E12C52" w:rsidRPr="009D6ACF" w:rsidRDefault="00E12C52" w:rsidP="00315590">
            <w:pPr>
              <w:pStyle w:val="TableNormal1"/>
              <w:keepNext/>
              <w:jc w:val="center"/>
            </w:pPr>
            <w:r w:rsidRPr="009D6ACF">
              <w:lastRenderedPageBreak/>
              <w:t>1</w:t>
            </w:r>
          </w:p>
        </w:tc>
        <w:tc>
          <w:tcPr>
            <w:tcW w:w="429" w:type="pct"/>
          </w:tcPr>
          <w:p w:rsidR="00E12C52" w:rsidRPr="009D6ACF" w:rsidRDefault="00E12C52" w:rsidP="00315590">
            <w:pPr>
              <w:pStyle w:val="TableNormal1"/>
              <w:keepNext/>
              <w:jc w:val="center"/>
            </w:pPr>
            <w:r w:rsidRPr="009D6ACF">
              <w:t>ST</w:t>
            </w:r>
          </w:p>
        </w:tc>
        <w:tc>
          <w:tcPr>
            <w:tcW w:w="437" w:type="pct"/>
          </w:tcPr>
          <w:p w:rsidR="00E12C52" w:rsidRPr="009D6ACF" w:rsidRDefault="00E12C52" w:rsidP="00315590">
            <w:pPr>
              <w:pStyle w:val="TableNormal1"/>
              <w:keepNext/>
              <w:jc w:val="center"/>
            </w:pPr>
            <w:r w:rsidRPr="009D6ACF">
              <w:t>0005</w:t>
            </w:r>
          </w:p>
        </w:tc>
        <w:tc>
          <w:tcPr>
            <w:tcW w:w="1927" w:type="pct"/>
            <w:gridSpan w:val="2"/>
          </w:tcPr>
          <w:p w:rsidR="00E12C52" w:rsidRPr="009D6ACF" w:rsidRDefault="00E12C52" w:rsidP="00315590">
            <w:pPr>
              <w:pStyle w:val="TableNormal1"/>
              <w:keepNext/>
            </w:pPr>
            <w:r w:rsidRPr="009D6ACF">
              <w:t>Identifier</w:t>
            </w:r>
          </w:p>
        </w:tc>
        <w:tc>
          <w:tcPr>
            <w:tcW w:w="1790" w:type="pct"/>
          </w:tcPr>
          <w:p w:rsidR="00E12C52" w:rsidRPr="009D6ACF" w:rsidRDefault="00E12C52" w:rsidP="00315590">
            <w:pPr>
              <w:pStyle w:val="TableNormal1"/>
              <w:keepNext/>
            </w:pPr>
          </w:p>
        </w:tc>
      </w:tr>
      <w:tr w:rsidR="00E12C52" w:rsidRPr="009D6ACF" w:rsidTr="005D2CAA">
        <w:trPr>
          <w:jc w:val="center"/>
        </w:trPr>
        <w:tc>
          <w:tcPr>
            <w:tcW w:w="417" w:type="pct"/>
          </w:tcPr>
          <w:p w:rsidR="00E12C52" w:rsidRPr="009D6ACF" w:rsidRDefault="00E12C52" w:rsidP="00315590">
            <w:pPr>
              <w:pStyle w:val="TableNormal1"/>
              <w:keepNext/>
              <w:jc w:val="center"/>
            </w:pPr>
            <w:r w:rsidRPr="009D6ACF">
              <w:t>2</w:t>
            </w:r>
          </w:p>
        </w:tc>
        <w:tc>
          <w:tcPr>
            <w:tcW w:w="429" w:type="pct"/>
          </w:tcPr>
          <w:p w:rsidR="00E12C52" w:rsidRPr="009D6ACF" w:rsidRDefault="00E12C52" w:rsidP="00315590">
            <w:pPr>
              <w:pStyle w:val="TableNormal1"/>
              <w:keepNext/>
              <w:jc w:val="center"/>
            </w:pPr>
            <w:r w:rsidRPr="009D6ACF">
              <w:t>ST</w:t>
            </w:r>
          </w:p>
        </w:tc>
        <w:tc>
          <w:tcPr>
            <w:tcW w:w="437" w:type="pct"/>
          </w:tcPr>
          <w:p w:rsidR="00E12C52" w:rsidRPr="009D6ACF" w:rsidRDefault="00E12C52" w:rsidP="00315590">
            <w:pPr>
              <w:pStyle w:val="TableNormal1"/>
              <w:keepNext/>
              <w:jc w:val="center"/>
            </w:pPr>
          </w:p>
        </w:tc>
        <w:tc>
          <w:tcPr>
            <w:tcW w:w="1927" w:type="pct"/>
            <w:gridSpan w:val="2"/>
          </w:tcPr>
          <w:p w:rsidR="00E12C52" w:rsidRPr="009D6ACF" w:rsidRDefault="00E12C52" w:rsidP="00315590">
            <w:pPr>
              <w:pStyle w:val="TableNormal1"/>
              <w:keepNext/>
            </w:pPr>
            <w:r w:rsidRPr="009D6ACF">
              <w:t>Text</w:t>
            </w:r>
          </w:p>
        </w:tc>
        <w:tc>
          <w:tcPr>
            <w:tcW w:w="1790" w:type="pct"/>
          </w:tcPr>
          <w:p w:rsidR="00E12C52" w:rsidRPr="009D6ACF" w:rsidRDefault="00E12C52" w:rsidP="00315590">
            <w:pPr>
              <w:pStyle w:val="TableNormal1"/>
              <w:keepNext/>
            </w:pPr>
          </w:p>
        </w:tc>
      </w:tr>
      <w:tr w:rsidR="00E12C52" w:rsidRPr="009D6ACF" w:rsidTr="005D2CAA">
        <w:trPr>
          <w:jc w:val="center"/>
        </w:trPr>
        <w:tc>
          <w:tcPr>
            <w:tcW w:w="417" w:type="pct"/>
          </w:tcPr>
          <w:p w:rsidR="00E12C52" w:rsidRPr="009D6ACF" w:rsidRDefault="00E12C52" w:rsidP="00315590">
            <w:pPr>
              <w:pStyle w:val="TableNormal1"/>
              <w:jc w:val="center"/>
              <w:rPr>
                <w:rStyle w:val="NotSupported"/>
              </w:rPr>
            </w:pPr>
            <w:r w:rsidRPr="009D6ACF">
              <w:rPr>
                <w:rStyle w:val="NotSupported"/>
              </w:rPr>
              <w:t>3</w:t>
            </w:r>
          </w:p>
        </w:tc>
        <w:tc>
          <w:tcPr>
            <w:tcW w:w="429" w:type="pct"/>
          </w:tcPr>
          <w:p w:rsidR="00E12C52" w:rsidRPr="009D6ACF" w:rsidRDefault="00E12C52" w:rsidP="00315590">
            <w:pPr>
              <w:pStyle w:val="TableNormal1"/>
              <w:jc w:val="center"/>
              <w:rPr>
                <w:rStyle w:val="NotSupported"/>
              </w:rPr>
            </w:pPr>
            <w:r w:rsidRPr="009D6ACF">
              <w:rPr>
                <w:rStyle w:val="NotSupported"/>
              </w:rPr>
              <w:t>ST</w:t>
            </w:r>
          </w:p>
        </w:tc>
        <w:tc>
          <w:tcPr>
            <w:tcW w:w="437" w:type="pct"/>
          </w:tcPr>
          <w:p w:rsidR="00E12C52" w:rsidRPr="009D6ACF" w:rsidRDefault="00E12C52" w:rsidP="00315590">
            <w:pPr>
              <w:pStyle w:val="TableNormal1"/>
              <w:rPr>
                <w:rStyle w:val="NotSupported"/>
              </w:rPr>
            </w:pPr>
          </w:p>
        </w:tc>
        <w:tc>
          <w:tcPr>
            <w:tcW w:w="1927" w:type="pct"/>
            <w:gridSpan w:val="2"/>
          </w:tcPr>
          <w:p w:rsidR="00E12C52" w:rsidRPr="009D6ACF" w:rsidRDefault="00E12C52" w:rsidP="00315590">
            <w:pPr>
              <w:pStyle w:val="TableNormal1"/>
              <w:rPr>
                <w:rStyle w:val="NotSupported"/>
              </w:rPr>
            </w:pPr>
            <w:r w:rsidRPr="009D6ACF">
              <w:rPr>
                <w:rStyle w:val="NotSupported"/>
              </w:rPr>
              <w:t>Name of Coding System</w:t>
            </w:r>
          </w:p>
        </w:tc>
        <w:tc>
          <w:tcPr>
            <w:tcW w:w="1790" w:type="pct"/>
          </w:tcPr>
          <w:p w:rsidR="00E12C52" w:rsidRPr="009D6ACF" w:rsidRDefault="00E12C52" w:rsidP="00315590">
            <w:pPr>
              <w:pStyle w:val="TableNormal1"/>
              <w:rPr>
                <w:rStyle w:val="NotSupported"/>
              </w:rPr>
            </w:pPr>
            <w:r w:rsidRPr="009D6ACF">
              <w:rPr>
                <w:rStyle w:val="NotSupported"/>
              </w:rPr>
              <w:t>N/A</w:t>
            </w:r>
          </w:p>
        </w:tc>
      </w:tr>
      <w:tr w:rsidR="00E12C52" w:rsidRPr="009D6ACF" w:rsidTr="005D2CAA">
        <w:trPr>
          <w:jc w:val="center"/>
        </w:trPr>
        <w:tc>
          <w:tcPr>
            <w:tcW w:w="417" w:type="pct"/>
          </w:tcPr>
          <w:p w:rsidR="00E12C52" w:rsidRPr="009D6ACF" w:rsidRDefault="00E12C52" w:rsidP="00315590">
            <w:pPr>
              <w:pStyle w:val="TableNormal1"/>
              <w:keepNext/>
              <w:jc w:val="center"/>
              <w:rPr>
                <w:rStyle w:val="NotSupported"/>
              </w:rPr>
            </w:pPr>
            <w:r w:rsidRPr="009D6ACF">
              <w:rPr>
                <w:rStyle w:val="NotSupported"/>
              </w:rPr>
              <w:t>4</w:t>
            </w:r>
          </w:p>
        </w:tc>
        <w:tc>
          <w:tcPr>
            <w:tcW w:w="429" w:type="pct"/>
          </w:tcPr>
          <w:p w:rsidR="00E12C52" w:rsidRPr="009D6ACF" w:rsidRDefault="00E12C52" w:rsidP="00315590">
            <w:pPr>
              <w:pStyle w:val="TableNormal1"/>
              <w:keepNext/>
              <w:jc w:val="center"/>
              <w:rPr>
                <w:rStyle w:val="NotSupported"/>
              </w:rPr>
            </w:pPr>
            <w:r w:rsidRPr="009D6ACF">
              <w:rPr>
                <w:rStyle w:val="NotSupported"/>
              </w:rPr>
              <w:t>ST</w:t>
            </w:r>
          </w:p>
        </w:tc>
        <w:tc>
          <w:tcPr>
            <w:tcW w:w="437" w:type="pct"/>
          </w:tcPr>
          <w:p w:rsidR="00E12C52" w:rsidRPr="009D6ACF" w:rsidRDefault="00E12C52" w:rsidP="00315590">
            <w:pPr>
              <w:pStyle w:val="TableNormal1"/>
              <w:keepNext/>
              <w:jc w:val="center"/>
              <w:rPr>
                <w:rStyle w:val="NotSupported"/>
              </w:rPr>
            </w:pPr>
          </w:p>
        </w:tc>
        <w:tc>
          <w:tcPr>
            <w:tcW w:w="1927" w:type="pct"/>
            <w:gridSpan w:val="2"/>
          </w:tcPr>
          <w:p w:rsidR="00E12C52" w:rsidRPr="009D6ACF" w:rsidRDefault="00E12C52" w:rsidP="00315590">
            <w:pPr>
              <w:pStyle w:val="TableNormal1"/>
              <w:keepNext/>
              <w:rPr>
                <w:rStyle w:val="NotSupported"/>
              </w:rPr>
            </w:pPr>
            <w:r w:rsidRPr="009D6ACF">
              <w:rPr>
                <w:rStyle w:val="NotSupported"/>
              </w:rPr>
              <w:t>Alternate Identifier</w:t>
            </w:r>
          </w:p>
        </w:tc>
        <w:tc>
          <w:tcPr>
            <w:tcW w:w="1790" w:type="pct"/>
          </w:tcPr>
          <w:p w:rsidR="00E12C52" w:rsidRPr="009D6ACF" w:rsidRDefault="00E12C52" w:rsidP="00315590">
            <w:pPr>
              <w:pStyle w:val="TableNormal1"/>
              <w:keepNext/>
              <w:rPr>
                <w:rStyle w:val="NotSupported"/>
              </w:rPr>
            </w:pPr>
            <w:r w:rsidRPr="009D6ACF">
              <w:rPr>
                <w:rStyle w:val="NotSupported"/>
              </w:rPr>
              <w:t>N/A</w:t>
            </w:r>
          </w:p>
        </w:tc>
      </w:tr>
      <w:tr w:rsidR="00E12C52" w:rsidRPr="009D6ACF" w:rsidTr="005D2CAA">
        <w:trPr>
          <w:jc w:val="center"/>
        </w:trPr>
        <w:tc>
          <w:tcPr>
            <w:tcW w:w="417" w:type="pct"/>
          </w:tcPr>
          <w:p w:rsidR="00E12C52" w:rsidRPr="009D6ACF" w:rsidRDefault="00E12C52" w:rsidP="00315590">
            <w:pPr>
              <w:pStyle w:val="TableNormal1"/>
              <w:keepNext/>
              <w:jc w:val="center"/>
              <w:rPr>
                <w:rStyle w:val="NotSupported"/>
              </w:rPr>
            </w:pPr>
            <w:r w:rsidRPr="009D6ACF">
              <w:rPr>
                <w:rStyle w:val="NotSupported"/>
              </w:rPr>
              <w:t>5</w:t>
            </w:r>
          </w:p>
        </w:tc>
        <w:tc>
          <w:tcPr>
            <w:tcW w:w="429" w:type="pct"/>
          </w:tcPr>
          <w:p w:rsidR="00E12C52" w:rsidRPr="009D6ACF" w:rsidRDefault="00E12C52" w:rsidP="00315590">
            <w:pPr>
              <w:pStyle w:val="TableNormal1"/>
              <w:keepNext/>
              <w:jc w:val="center"/>
              <w:rPr>
                <w:rStyle w:val="NotSupported"/>
              </w:rPr>
            </w:pPr>
            <w:r w:rsidRPr="009D6ACF">
              <w:rPr>
                <w:rStyle w:val="NotSupported"/>
              </w:rPr>
              <w:t>ST</w:t>
            </w:r>
          </w:p>
        </w:tc>
        <w:tc>
          <w:tcPr>
            <w:tcW w:w="437" w:type="pct"/>
          </w:tcPr>
          <w:p w:rsidR="00E12C52" w:rsidRPr="009D6ACF" w:rsidRDefault="00E12C52" w:rsidP="00315590">
            <w:pPr>
              <w:pStyle w:val="TableNormal1"/>
              <w:keepNext/>
              <w:jc w:val="center"/>
              <w:rPr>
                <w:rStyle w:val="NotSupported"/>
              </w:rPr>
            </w:pPr>
          </w:p>
        </w:tc>
        <w:tc>
          <w:tcPr>
            <w:tcW w:w="1927" w:type="pct"/>
            <w:gridSpan w:val="2"/>
          </w:tcPr>
          <w:p w:rsidR="00E12C52" w:rsidRPr="009D6ACF" w:rsidRDefault="00E12C52" w:rsidP="00315590">
            <w:pPr>
              <w:pStyle w:val="TableNormal1"/>
              <w:keepNext/>
              <w:rPr>
                <w:rStyle w:val="NotSupported"/>
              </w:rPr>
            </w:pPr>
            <w:r w:rsidRPr="009D6ACF">
              <w:rPr>
                <w:rStyle w:val="NotSupported"/>
              </w:rPr>
              <w:t>Alternate Text</w:t>
            </w:r>
          </w:p>
        </w:tc>
        <w:tc>
          <w:tcPr>
            <w:tcW w:w="1790" w:type="pct"/>
          </w:tcPr>
          <w:p w:rsidR="00E12C52" w:rsidRPr="009D6ACF" w:rsidRDefault="00E12C52" w:rsidP="00315590">
            <w:pPr>
              <w:pStyle w:val="TableNormal1"/>
              <w:keepNext/>
              <w:rPr>
                <w:rStyle w:val="NotSupported"/>
              </w:rPr>
            </w:pPr>
            <w:r w:rsidRPr="009D6ACF">
              <w:rPr>
                <w:rStyle w:val="NotSupported"/>
              </w:rPr>
              <w:t>N/A</w:t>
            </w:r>
          </w:p>
        </w:tc>
      </w:tr>
      <w:tr w:rsidR="00E12C52" w:rsidRPr="009D6ACF" w:rsidTr="005D2CAA">
        <w:trPr>
          <w:jc w:val="center"/>
        </w:trPr>
        <w:tc>
          <w:tcPr>
            <w:tcW w:w="417" w:type="pct"/>
          </w:tcPr>
          <w:p w:rsidR="00E12C52" w:rsidRPr="009D6ACF" w:rsidRDefault="00E12C52" w:rsidP="00315590">
            <w:pPr>
              <w:pStyle w:val="TableNormal1"/>
              <w:jc w:val="center"/>
              <w:rPr>
                <w:rStyle w:val="NotSupported"/>
              </w:rPr>
            </w:pPr>
            <w:r w:rsidRPr="009D6ACF">
              <w:rPr>
                <w:rStyle w:val="NotSupported"/>
              </w:rPr>
              <w:t>6</w:t>
            </w:r>
          </w:p>
        </w:tc>
        <w:tc>
          <w:tcPr>
            <w:tcW w:w="429" w:type="pct"/>
          </w:tcPr>
          <w:p w:rsidR="00E12C52" w:rsidRPr="009D6ACF" w:rsidRDefault="00E12C52" w:rsidP="00315590">
            <w:pPr>
              <w:pStyle w:val="TableNormal1"/>
              <w:jc w:val="center"/>
              <w:rPr>
                <w:rStyle w:val="NotSupported"/>
              </w:rPr>
            </w:pPr>
            <w:r w:rsidRPr="009D6ACF">
              <w:rPr>
                <w:rStyle w:val="NotSupported"/>
              </w:rPr>
              <w:t>ST</w:t>
            </w:r>
          </w:p>
        </w:tc>
        <w:tc>
          <w:tcPr>
            <w:tcW w:w="437" w:type="pct"/>
          </w:tcPr>
          <w:p w:rsidR="00E12C52" w:rsidRPr="009D6ACF" w:rsidRDefault="00E12C52" w:rsidP="00315590">
            <w:pPr>
              <w:pStyle w:val="TableNormal1"/>
              <w:jc w:val="center"/>
              <w:rPr>
                <w:rStyle w:val="NotSupported"/>
              </w:rPr>
            </w:pPr>
          </w:p>
        </w:tc>
        <w:tc>
          <w:tcPr>
            <w:tcW w:w="1927" w:type="pct"/>
            <w:gridSpan w:val="2"/>
          </w:tcPr>
          <w:p w:rsidR="00E12C52" w:rsidRPr="009D6ACF" w:rsidRDefault="00E12C52" w:rsidP="00315590">
            <w:pPr>
              <w:pStyle w:val="TableNormal1"/>
              <w:rPr>
                <w:rStyle w:val="NotSupported"/>
              </w:rPr>
            </w:pPr>
            <w:r w:rsidRPr="009D6ACF">
              <w:rPr>
                <w:rStyle w:val="NotSupported"/>
              </w:rPr>
              <w:t>Name of Alternate Coding System</w:t>
            </w:r>
          </w:p>
        </w:tc>
        <w:tc>
          <w:tcPr>
            <w:tcW w:w="1790" w:type="pct"/>
          </w:tcPr>
          <w:p w:rsidR="00E12C52" w:rsidRPr="009D6ACF" w:rsidRDefault="00E12C52" w:rsidP="00315590">
            <w:pPr>
              <w:pStyle w:val="TableNormal1"/>
              <w:rPr>
                <w:rStyle w:val="NotSupported"/>
              </w:rPr>
            </w:pPr>
            <w:r w:rsidRPr="009D6ACF">
              <w:rPr>
                <w:rStyle w:val="NotSupported"/>
              </w:rPr>
              <w:t>N/A</w:t>
            </w:r>
          </w:p>
        </w:tc>
      </w:tr>
      <w:tr w:rsidR="00E12C52" w:rsidRPr="009D6ACF" w:rsidTr="00FC034F">
        <w:tblPrEx>
          <w:jc w:val="left"/>
          <w:tblCellMar>
            <w:top w:w="0" w:type="dxa"/>
            <w:bottom w:w="0" w:type="dxa"/>
          </w:tblCellMar>
        </w:tblPrEx>
        <w:trPr>
          <w:trHeight w:val="359"/>
        </w:trPr>
        <w:tc>
          <w:tcPr>
            <w:tcW w:w="846" w:type="pct"/>
            <w:gridSpan w:val="2"/>
            <w:vMerge w:val="restart"/>
            <w:shd w:val="clear" w:color="auto" w:fill="666699"/>
          </w:tcPr>
          <w:p w:rsidR="00E12C52" w:rsidRDefault="00E12C52" w:rsidP="004D5F8A">
            <w:pPr>
              <w:pStyle w:val="TableHead"/>
              <w:spacing w:before="80"/>
              <w:jc w:val="right"/>
            </w:pPr>
            <w:r>
              <w:t>Definition:</w:t>
            </w:r>
          </w:p>
        </w:tc>
        <w:tc>
          <w:tcPr>
            <w:tcW w:w="4154" w:type="pct"/>
            <w:gridSpan w:val="4"/>
            <w:vAlign w:val="center"/>
          </w:tcPr>
          <w:p w:rsidR="00E12C52" w:rsidRPr="00FC034F" w:rsidRDefault="00E12C52" w:rsidP="00EA3012">
            <w:pPr>
              <w:keepNext/>
            </w:pPr>
            <w:r w:rsidRPr="00EA3012">
              <w:rPr>
                <w:rFonts w:ascii="Arial" w:hAnsi="Arial" w:cs="Arial"/>
                <w:sz w:val="20"/>
              </w:rPr>
              <w:t>This field is populated in the following cases only:</w:t>
            </w:r>
          </w:p>
        </w:tc>
      </w:tr>
      <w:tr w:rsidR="00E12C52" w:rsidRPr="009D6ACF" w:rsidTr="00FC034F">
        <w:tblPrEx>
          <w:jc w:val="left"/>
          <w:tblCellMar>
            <w:top w:w="0" w:type="dxa"/>
            <w:bottom w:w="0" w:type="dxa"/>
          </w:tblCellMar>
        </w:tblPrEx>
        <w:trPr>
          <w:trHeight w:val="314"/>
        </w:trPr>
        <w:tc>
          <w:tcPr>
            <w:tcW w:w="846" w:type="pct"/>
            <w:gridSpan w:val="2"/>
            <w:vMerge/>
            <w:shd w:val="clear" w:color="auto" w:fill="666699"/>
          </w:tcPr>
          <w:p w:rsidR="00E12C52" w:rsidRDefault="00E12C52" w:rsidP="00FC034F">
            <w:pPr>
              <w:pStyle w:val="TableHead"/>
              <w:jc w:val="center"/>
            </w:pPr>
          </w:p>
        </w:tc>
        <w:tc>
          <w:tcPr>
            <w:tcW w:w="1133" w:type="pct"/>
            <w:gridSpan w:val="2"/>
          </w:tcPr>
          <w:p w:rsidR="00E12C52" w:rsidRPr="000365A1" w:rsidRDefault="00E12C52" w:rsidP="00FC034F">
            <w:pPr>
              <w:pStyle w:val="FieldVariant"/>
              <w:tabs>
                <w:tab w:val="clear" w:pos="216"/>
              </w:tabs>
              <w:ind w:left="0" w:firstLine="0"/>
              <w:jc w:val="right"/>
              <w:rPr>
                <w:rFonts w:ascii="Arial" w:hAnsi="Arial" w:cs="Arial"/>
                <w:lang w:val="en-US" w:eastAsia="en-US"/>
              </w:rPr>
            </w:pPr>
            <w:r w:rsidRPr="000365A1">
              <w:rPr>
                <w:rFonts w:ascii="Arial" w:hAnsi="Arial" w:cs="Arial"/>
                <w:lang w:val="en-US" w:eastAsia="en-US"/>
              </w:rPr>
              <w:t>Inpatient:</w:t>
            </w:r>
          </w:p>
        </w:tc>
        <w:tc>
          <w:tcPr>
            <w:tcW w:w="3021" w:type="pct"/>
            <w:gridSpan w:val="2"/>
            <w:vAlign w:val="center"/>
          </w:tcPr>
          <w:p w:rsidR="00E12C52" w:rsidRPr="000365A1" w:rsidRDefault="00E12C52" w:rsidP="00441414">
            <w:pPr>
              <w:pStyle w:val="FieldVariant"/>
              <w:tabs>
                <w:tab w:val="clear" w:pos="216"/>
              </w:tabs>
              <w:ind w:left="0" w:firstLine="0"/>
              <w:rPr>
                <w:lang w:val="en-US" w:eastAsia="en-US"/>
              </w:rPr>
            </w:pPr>
            <w:r w:rsidRPr="000365A1">
              <w:rPr>
                <w:rFonts w:ascii="Arial" w:hAnsi="Arial" w:cs="Arial"/>
                <w:noProof w:val="0"/>
                <w:sz w:val="20"/>
                <w:szCs w:val="20"/>
                <w:lang w:val="en-US" w:eastAsia="en-US"/>
              </w:rPr>
              <w:t xml:space="preserve">Bed Section, if </w:t>
            </w:r>
            <w:r w:rsidRPr="000365A1">
              <w:rPr>
                <w:rFonts w:ascii="Courier New" w:hAnsi="Courier New" w:cs="Courier New"/>
                <w:lang w:val="en-US" w:eastAsia="en-US"/>
              </w:rPr>
              <w:t>OBX-3</w:t>
            </w:r>
            <w:r w:rsidRPr="000365A1">
              <w:rPr>
                <w:lang w:val="en-US" w:eastAsia="en-US"/>
              </w:rPr>
              <w:t xml:space="preserve"> </w:t>
            </w:r>
            <w:r w:rsidRPr="000365A1">
              <w:rPr>
                <w:rFonts w:ascii="Arial" w:hAnsi="Arial" w:cs="Arial"/>
                <w:noProof w:val="0"/>
                <w:sz w:val="20"/>
                <w:szCs w:val="20"/>
                <w:lang w:val="en-US" w:eastAsia="en-US"/>
              </w:rPr>
              <w:t>contains</w:t>
            </w:r>
            <w:r w:rsidRPr="000365A1">
              <w:rPr>
                <w:lang w:val="en-US" w:eastAsia="en-US"/>
              </w:rPr>
              <w:t xml:space="preserve"> “</w:t>
            </w:r>
            <w:r w:rsidRPr="000365A1">
              <w:rPr>
                <w:rFonts w:ascii="Courier New" w:hAnsi="Courier New" w:cs="Courier New"/>
                <w:lang w:val="en-US" w:eastAsia="en-US"/>
              </w:rPr>
              <w:t>INOTR^Other Diagnosis</w:t>
            </w:r>
            <w:r w:rsidRPr="000365A1">
              <w:rPr>
                <w:lang w:val="en-US" w:eastAsia="en-US"/>
              </w:rPr>
              <w:t xml:space="preserve">” </w:t>
            </w:r>
            <w:r w:rsidRPr="000365A1">
              <w:rPr>
                <w:rFonts w:ascii="Arial" w:hAnsi="Arial" w:cs="Arial"/>
                <w:noProof w:val="0"/>
                <w:sz w:val="20"/>
                <w:szCs w:val="20"/>
                <w:lang w:val="en-US" w:eastAsia="en-US"/>
              </w:rPr>
              <w:t>or</w:t>
            </w:r>
            <w:r w:rsidRPr="000365A1">
              <w:rPr>
                <w:lang w:val="en-US" w:eastAsia="en-US"/>
              </w:rPr>
              <w:t xml:space="preserve"> “</w:t>
            </w:r>
            <w:r w:rsidRPr="000365A1">
              <w:rPr>
                <w:rFonts w:ascii="Courier New" w:hAnsi="Courier New" w:cs="Courier New"/>
                <w:lang w:val="en-US" w:eastAsia="en-US"/>
              </w:rPr>
              <w:t>INBED^Bedsection Diagnosis</w:t>
            </w:r>
            <w:r w:rsidRPr="000365A1">
              <w:rPr>
                <w:lang w:val="en-US" w:eastAsia="en-US"/>
              </w:rPr>
              <w:t>”</w:t>
            </w:r>
          </w:p>
        </w:tc>
      </w:tr>
      <w:tr w:rsidR="00E12C52" w:rsidRPr="009D6ACF" w:rsidTr="00FC034F">
        <w:tblPrEx>
          <w:jc w:val="left"/>
          <w:tblCellMar>
            <w:top w:w="0" w:type="dxa"/>
            <w:bottom w:w="0" w:type="dxa"/>
          </w:tblCellMar>
        </w:tblPrEx>
        <w:trPr>
          <w:trHeight w:val="314"/>
        </w:trPr>
        <w:tc>
          <w:tcPr>
            <w:tcW w:w="846" w:type="pct"/>
            <w:gridSpan w:val="2"/>
            <w:vMerge/>
            <w:shd w:val="clear" w:color="auto" w:fill="666699"/>
          </w:tcPr>
          <w:p w:rsidR="00E12C52" w:rsidRDefault="00E12C52" w:rsidP="00441414">
            <w:pPr>
              <w:pStyle w:val="TableHead"/>
              <w:jc w:val="right"/>
            </w:pPr>
          </w:p>
        </w:tc>
        <w:tc>
          <w:tcPr>
            <w:tcW w:w="1133" w:type="pct"/>
            <w:gridSpan w:val="2"/>
          </w:tcPr>
          <w:p w:rsidR="00E12C52" w:rsidRPr="000365A1" w:rsidRDefault="00E12C52" w:rsidP="00FC034F">
            <w:pPr>
              <w:pStyle w:val="FieldVariant"/>
              <w:tabs>
                <w:tab w:val="clear" w:pos="216"/>
              </w:tabs>
              <w:ind w:left="0" w:firstLine="0"/>
              <w:jc w:val="right"/>
              <w:rPr>
                <w:rFonts w:ascii="Arial" w:hAnsi="Arial" w:cs="Arial"/>
                <w:lang w:val="en-US" w:eastAsia="en-US"/>
              </w:rPr>
            </w:pPr>
            <w:r w:rsidRPr="000365A1">
              <w:rPr>
                <w:rFonts w:ascii="Arial" w:hAnsi="Arial" w:cs="Arial"/>
                <w:lang w:val="en-US" w:eastAsia="en-US"/>
              </w:rPr>
              <w:t>Laboratory Data:</w:t>
            </w:r>
          </w:p>
        </w:tc>
        <w:tc>
          <w:tcPr>
            <w:tcW w:w="3021" w:type="pct"/>
            <w:gridSpan w:val="2"/>
            <w:vAlign w:val="center"/>
          </w:tcPr>
          <w:p w:rsidR="00E12C52" w:rsidRPr="009D6ACF" w:rsidRDefault="00E12C52" w:rsidP="00EA3012">
            <w:pPr>
              <w:keepNext/>
            </w:pPr>
            <w:r w:rsidRPr="00EA3012">
              <w:rPr>
                <w:rFonts w:ascii="Arial" w:hAnsi="Arial" w:cs="Arial"/>
                <w:sz w:val="20"/>
              </w:rPr>
              <w:t>Unit of the observation value</w:t>
            </w:r>
          </w:p>
        </w:tc>
      </w:tr>
      <w:tr w:rsidR="00E12C52" w:rsidRPr="009D6ACF" w:rsidTr="00FC034F">
        <w:tblPrEx>
          <w:jc w:val="left"/>
          <w:tblCellMar>
            <w:top w:w="0" w:type="dxa"/>
            <w:bottom w:w="0" w:type="dxa"/>
          </w:tblCellMar>
        </w:tblPrEx>
        <w:trPr>
          <w:trHeight w:val="314"/>
        </w:trPr>
        <w:tc>
          <w:tcPr>
            <w:tcW w:w="846" w:type="pct"/>
            <w:gridSpan w:val="2"/>
            <w:vMerge/>
            <w:shd w:val="clear" w:color="auto" w:fill="666699"/>
          </w:tcPr>
          <w:p w:rsidR="00E12C52" w:rsidRDefault="00E12C52" w:rsidP="00441414">
            <w:pPr>
              <w:pStyle w:val="TableHead"/>
              <w:jc w:val="right"/>
            </w:pPr>
          </w:p>
        </w:tc>
        <w:tc>
          <w:tcPr>
            <w:tcW w:w="1133" w:type="pct"/>
            <w:gridSpan w:val="2"/>
          </w:tcPr>
          <w:p w:rsidR="00E12C52" w:rsidRPr="000365A1" w:rsidRDefault="00E12C52" w:rsidP="00FC034F">
            <w:pPr>
              <w:pStyle w:val="FieldVariant"/>
              <w:tabs>
                <w:tab w:val="clear" w:pos="216"/>
              </w:tabs>
              <w:ind w:left="0" w:firstLine="0"/>
              <w:jc w:val="right"/>
              <w:rPr>
                <w:rFonts w:ascii="Arial" w:hAnsi="Arial" w:cs="Arial"/>
                <w:lang w:val="en-US" w:eastAsia="en-US"/>
              </w:rPr>
            </w:pPr>
            <w:r w:rsidRPr="000365A1">
              <w:rPr>
                <w:rFonts w:ascii="Arial" w:hAnsi="Arial" w:cs="Arial"/>
                <w:lang w:val="en-US" w:eastAsia="en-US"/>
              </w:rPr>
              <w:t>Microbiology:</w:t>
            </w:r>
          </w:p>
        </w:tc>
        <w:tc>
          <w:tcPr>
            <w:tcW w:w="3021" w:type="pct"/>
            <w:gridSpan w:val="2"/>
            <w:vAlign w:val="center"/>
          </w:tcPr>
          <w:p w:rsidR="00E12C52" w:rsidRPr="000365A1" w:rsidRDefault="00E12C52" w:rsidP="00441414">
            <w:pPr>
              <w:pStyle w:val="FieldVariant"/>
              <w:tabs>
                <w:tab w:val="clear" w:pos="216"/>
              </w:tabs>
              <w:ind w:left="0" w:firstLine="0"/>
              <w:rPr>
                <w:lang w:val="en-US" w:eastAsia="en-US"/>
              </w:rPr>
            </w:pPr>
            <w:r w:rsidRPr="000365A1">
              <w:rPr>
                <w:rFonts w:ascii="Arial" w:hAnsi="Arial" w:cs="Arial"/>
                <w:noProof w:val="0"/>
                <w:sz w:val="20"/>
                <w:szCs w:val="20"/>
                <w:lang w:val="en-US" w:eastAsia="en-US"/>
              </w:rPr>
              <w:t>Quantity (free text), if</w:t>
            </w:r>
            <w:r w:rsidRPr="000365A1">
              <w:rPr>
                <w:lang w:val="en-US" w:eastAsia="en-US"/>
              </w:rPr>
              <w:t xml:space="preserve"> </w:t>
            </w:r>
            <w:r w:rsidRPr="000365A1">
              <w:rPr>
                <w:rFonts w:ascii="Courier New" w:hAnsi="Courier New" w:cs="Courier New"/>
                <w:lang w:val="en-US" w:eastAsia="en-US"/>
              </w:rPr>
              <w:t>OBX-3</w:t>
            </w:r>
            <w:r w:rsidRPr="000365A1">
              <w:rPr>
                <w:lang w:val="en-US" w:eastAsia="en-US"/>
              </w:rPr>
              <w:t xml:space="preserve"> </w:t>
            </w:r>
            <w:r w:rsidRPr="000365A1">
              <w:rPr>
                <w:rFonts w:ascii="Arial" w:hAnsi="Arial" w:cs="Arial"/>
                <w:noProof w:val="0"/>
                <w:sz w:val="20"/>
                <w:szCs w:val="20"/>
                <w:lang w:val="en-US" w:eastAsia="en-US"/>
              </w:rPr>
              <w:t>contains</w:t>
            </w:r>
            <w:r w:rsidRPr="000365A1">
              <w:rPr>
                <w:lang w:val="en-US" w:eastAsia="en-US"/>
              </w:rPr>
              <w:t xml:space="preserve"> any of these values:</w:t>
            </w:r>
          </w:p>
          <w:p w:rsidR="00E12C52" w:rsidRPr="000365A1" w:rsidRDefault="00E12C52" w:rsidP="00441414">
            <w:pPr>
              <w:pStyle w:val="FieldVariant"/>
              <w:tabs>
                <w:tab w:val="clear" w:pos="216"/>
              </w:tabs>
              <w:ind w:left="0" w:firstLine="0"/>
              <w:rPr>
                <w:lang w:val="en-US" w:eastAsia="en-US"/>
              </w:rPr>
            </w:pPr>
            <w:r w:rsidRPr="000365A1">
              <w:rPr>
                <w:lang w:val="en-US" w:eastAsia="en-US"/>
              </w:rPr>
              <w:t>“</w:t>
            </w:r>
            <w:r w:rsidRPr="000365A1">
              <w:rPr>
                <w:rFonts w:ascii="Courier New" w:hAnsi="Courier New" w:cs="Courier New"/>
                <w:lang w:val="en-US" w:eastAsia="en-US"/>
              </w:rPr>
              <w:t>FUNG^Fungus-Yeast</w:t>
            </w:r>
            <w:r w:rsidRPr="000365A1">
              <w:rPr>
                <w:lang w:val="en-US" w:eastAsia="en-US"/>
              </w:rPr>
              <w:t>”</w:t>
            </w:r>
          </w:p>
          <w:p w:rsidR="00E12C52" w:rsidRPr="000365A1" w:rsidRDefault="00E12C52" w:rsidP="00441414">
            <w:pPr>
              <w:pStyle w:val="FieldVariant"/>
              <w:tabs>
                <w:tab w:val="clear" w:pos="216"/>
              </w:tabs>
              <w:ind w:left="0" w:firstLine="0"/>
              <w:rPr>
                <w:lang w:val="en-US" w:eastAsia="en-US"/>
              </w:rPr>
            </w:pPr>
            <w:r w:rsidRPr="000365A1">
              <w:rPr>
                <w:lang w:val="en-US" w:eastAsia="en-US"/>
              </w:rPr>
              <w:t>“</w:t>
            </w:r>
            <w:r w:rsidRPr="000365A1">
              <w:rPr>
                <w:rFonts w:ascii="Courier New" w:hAnsi="Courier New" w:cs="Courier New"/>
                <w:lang w:val="en-US" w:eastAsia="en-US"/>
              </w:rPr>
              <w:t>MYCO^Mycobacterium</w:t>
            </w:r>
            <w:r w:rsidRPr="000365A1">
              <w:rPr>
                <w:lang w:val="en-US" w:eastAsia="en-US"/>
              </w:rPr>
              <w:t>”</w:t>
            </w:r>
          </w:p>
          <w:p w:rsidR="00E12C52" w:rsidRPr="000365A1" w:rsidRDefault="00E12C52" w:rsidP="00441414">
            <w:pPr>
              <w:pStyle w:val="FieldVariant"/>
              <w:tabs>
                <w:tab w:val="clear" w:pos="216"/>
              </w:tabs>
              <w:ind w:left="0" w:firstLine="0"/>
              <w:rPr>
                <w:lang w:val="en-US" w:eastAsia="en-US"/>
              </w:rPr>
            </w:pPr>
            <w:r w:rsidRPr="000365A1">
              <w:rPr>
                <w:lang w:val="en-US" w:eastAsia="en-US"/>
              </w:rPr>
              <w:t>“</w:t>
            </w:r>
            <w:r w:rsidRPr="000365A1">
              <w:rPr>
                <w:rFonts w:ascii="Courier New" w:hAnsi="Courier New" w:cs="Courier New"/>
                <w:lang w:val="en-US" w:eastAsia="en-US"/>
              </w:rPr>
              <w:t>PARQ^Stage</w:t>
            </w:r>
            <w:r w:rsidRPr="000365A1">
              <w:rPr>
                <w:lang w:val="en-US" w:eastAsia="en-US"/>
              </w:rPr>
              <w:t>”</w:t>
            </w:r>
          </w:p>
        </w:tc>
      </w:tr>
      <w:tr w:rsidR="00E12C52" w:rsidRPr="009D6ACF" w:rsidTr="00FC034F">
        <w:tblPrEx>
          <w:jc w:val="left"/>
          <w:tblCellMar>
            <w:top w:w="0" w:type="dxa"/>
            <w:bottom w:w="0" w:type="dxa"/>
          </w:tblCellMar>
        </w:tblPrEx>
        <w:trPr>
          <w:trHeight w:val="314"/>
        </w:trPr>
        <w:tc>
          <w:tcPr>
            <w:tcW w:w="846" w:type="pct"/>
            <w:gridSpan w:val="2"/>
            <w:vMerge/>
            <w:shd w:val="clear" w:color="auto" w:fill="666699"/>
          </w:tcPr>
          <w:p w:rsidR="00E12C52" w:rsidRDefault="00E12C52" w:rsidP="00441414">
            <w:pPr>
              <w:pStyle w:val="TableHead"/>
              <w:jc w:val="right"/>
            </w:pPr>
          </w:p>
        </w:tc>
        <w:tc>
          <w:tcPr>
            <w:tcW w:w="1133" w:type="pct"/>
            <w:gridSpan w:val="2"/>
          </w:tcPr>
          <w:p w:rsidR="00E12C52" w:rsidRPr="000365A1" w:rsidRDefault="00E12C52" w:rsidP="00FC034F">
            <w:pPr>
              <w:pStyle w:val="FieldVariant"/>
              <w:tabs>
                <w:tab w:val="clear" w:pos="216"/>
              </w:tabs>
              <w:ind w:left="0" w:firstLine="0"/>
              <w:jc w:val="right"/>
              <w:rPr>
                <w:rFonts w:ascii="Arial" w:hAnsi="Arial" w:cs="Arial"/>
                <w:lang w:val="en-US" w:eastAsia="en-US"/>
              </w:rPr>
            </w:pPr>
            <w:r w:rsidRPr="000365A1">
              <w:rPr>
                <w:rFonts w:ascii="Arial" w:hAnsi="Arial" w:cs="Arial"/>
                <w:lang w:val="en-US" w:eastAsia="en-US"/>
              </w:rPr>
              <w:t>Vitals:</w:t>
            </w:r>
          </w:p>
        </w:tc>
        <w:tc>
          <w:tcPr>
            <w:tcW w:w="3021" w:type="pct"/>
            <w:gridSpan w:val="2"/>
            <w:vAlign w:val="center"/>
          </w:tcPr>
          <w:p w:rsidR="00E12C52" w:rsidRPr="000365A1" w:rsidRDefault="00E12C52" w:rsidP="00441414">
            <w:pPr>
              <w:pStyle w:val="FieldVariant"/>
              <w:tabs>
                <w:tab w:val="clear" w:pos="216"/>
              </w:tabs>
              <w:ind w:left="0" w:firstLine="0"/>
              <w:rPr>
                <w:lang w:val="en-US" w:eastAsia="en-US"/>
              </w:rPr>
            </w:pPr>
            <w:r w:rsidRPr="000365A1">
              <w:rPr>
                <w:lang w:val="en-US" w:eastAsia="en-US"/>
              </w:rPr>
              <w:t>Value in metric system</w:t>
            </w:r>
          </w:p>
        </w:tc>
      </w:tr>
      <w:tr w:rsidR="00E12C52" w:rsidRPr="009D6ACF" w:rsidTr="00FC034F">
        <w:tblPrEx>
          <w:jc w:val="left"/>
          <w:tblCellMar>
            <w:top w:w="0" w:type="dxa"/>
            <w:bottom w:w="0" w:type="dxa"/>
          </w:tblCellMar>
        </w:tblPrEx>
        <w:trPr>
          <w:trHeight w:val="314"/>
        </w:trPr>
        <w:tc>
          <w:tcPr>
            <w:tcW w:w="846" w:type="pct"/>
            <w:gridSpan w:val="2"/>
            <w:vMerge w:val="restart"/>
            <w:shd w:val="clear" w:color="auto" w:fill="666699"/>
          </w:tcPr>
          <w:p w:rsidR="00E12C52" w:rsidRDefault="00E12C52" w:rsidP="004D5F8A">
            <w:pPr>
              <w:pStyle w:val="TableHead"/>
              <w:spacing w:before="80"/>
              <w:jc w:val="right"/>
            </w:pPr>
            <w:r>
              <w:t>Examples:</w:t>
            </w:r>
          </w:p>
        </w:tc>
        <w:tc>
          <w:tcPr>
            <w:tcW w:w="1133" w:type="pct"/>
            <w:gridSpan w:val="2"/>
          </w:tcPr>
          <w:p w:rsidR="00E12C52" w:rsidRPr="000365A1" w:rsidRDefault="00E12C52" w:rsidP="00441414">
            <w:pPr>
              <w:pStyle w:val="FieldVariant"/>
              <w:tabs>
                <w:tab w:val="clear" w:pos="216"/>
              </w:tabs>
              <w:ind w:left="0" w:firstLine="0"/>
              <w:jc w:val="right"/>
              <w:rPr>
                <w:rFonts w:ascii="Arial" w:hAnsi="Arial" w:cs="Arial"/>
                <w:lang w:val="en-US" w:eastAsia="en-US"/>
              </w:rPr>
            </w:pPr>
            <w:r w:rsidRPr="000365A1">
              <w:rPr>
                <w:rFonts w:ascii="Arial" w:hAnsi="Arial" w:cs="Arial"/>
                <w:lang w:val="en-US" w:eastAsia="en-US"/>
              </w:rPr>
              <w:t>Inpatient:</w:t>
            </w:r>
          </w:p>
        </w:tc>
        <w:tc>
          <w:tcPr>
            <w:tcW w:w="3021" w:type="pct"/>
            <w:gridSpan w:val="2"/>
            <w:vAlign w:val="center"/>
          </w:tcPr>
          <w:p w:rsidR="00E12C52" w:rsidRPr="000365A1" w:rsidRDefault="00E12C52" w:rsidP="00441414">
            <w:pPr>
              <w:pStyle w:val="FieldVariant"/>
              <w:tabs>
                <w:tab w:val="clear" w:pos="216"/>
              </w:tabs>
              <w:ind w:left="0" w:firstLine="0"/>
              <w:rPr>
                <w:rFonts w:ascii="Courier New" w:hAnsi="Courier New" w:cs="Courier New"/>
                <w:b/>
                <w:lang w:val="en-US" w:eastAsia="en-US"/>
              </w:rPr>
            </w:pPr>
            <w:r w:rsidRPr="000365A1">
              <w:rPr>
                <w:rStyle w:val="Example"/>
                <w:b/>
                <w:lang w:val="en-US" w:eastAsia="en-US"/>
              </w:rPr>
              <w:t>94^INTERMEDIATE MEDICINE – LTC</w:t>
            </w:r>
          </w:p>
        </w:tc>
      </w:tr>
      <w:tr w:rsidR="00E12C52" w:rsidRPr="009D6ACF" w:rsidTr="00FC034F">
        <w:tblPrEx>
          <w:jc w:val="left"/>
          <w:tblCellMar>
            <w:top w:w="0" w:type="dxa"/>
            <w:bottom w:w="0" w:type="dxa"/>
          </w:tblCellMar>
        </w:tblPrEx>
        <w:trPr>
          <w:trHeight w:val="314"/>
        </w:trPr>
        <w:tc>
          <w:tcPr>
            <w:tcW w:w="846" w:type="pct"/>
            <w:gridSpan w:val="2"/>
            <w:vMerge/>
            <w:shd w:val="clear" w:color="auto" w:fill="666699"/>
          </w:tcPr>
          <w:p w:rsidR="00E12C52" w:rsidRDefault="00E12C52" w:rsidP="00441414">
            <w:pPr>
              <w:pStyle w:val="TableHead"/>
              <w:jc w:val="right"/>
            </w:pPr>
          </w:p>
        </w:tc>
        <w:tc>
          <w:tcPr>
            <w:tcW w:w="1133" w:type="pct"/>
            <w:gridSpan w:val="2"/>
          </w:tcPr>
          <w:p w:rsidR="00E12C52" w:rsidRPr="000365A1" w:rsidRDefault="00E12C52" w:rsidP="00441414">
            <w:pPr>
              <w:pStyle w:val="FieldVariant"/>
              <w:tabs>
                <w:tab w:val="clear" w:pos="216"/>
              </w:tabs>
              <w:ind w:left="0" w:firstLine="0"/>
              <w:jc w:val="right"/>
              <w:rPr>
                <w:rFonts w:ascii="Arial" w:hAnsi="Arial" w:cs="Arial"/>
                <w:lang w:val="en-US" w:eastAsia="en-US"/>
              </w:rPr>
            </w:pPr>
            <w:r w:rsidRPr="000365A1">
              <w:rPr>
                <w:rFonts w:ascii="Arial" w:hAnsi="Arial" w:cs="Arial"/>
                <w:lang w:val="en-US" w:eastAsia="en-US"/>
              </w:rPr>
              <w:t>Laboratory Data:</w:t>
            </w:r>
          </w:p>
        </w:tc>
        <w:tc>
          <w:tcPr>
            <w:tcW w:w="3021" w:type="pct"/>
            <w:gridSpan w:val="2"/>
            <w:vAlign w:val="center"/>
          </w:tcPr>
          <w:p w:rsidR="00E12C52" w:rsidRPr="000365A1" w:rsidRDefault="00E12C52" w:rsidP="00441414">
            <w:pPr>
              <w:pStyle w:val="FieldVariant"/>
              <w:tabs>
                <w:tab w:val="clear" w:pos="216"/>
              </w:tabs>
              <w:ind w:left="0" w:firstLine="0"/>
              <w:rPr>
                <w:rFonts w:ascii="Courier New" w:hAnsi="Courier New" w:cs="Courier New"/>
                <w:b/>
                <w:lang w:val="en-US" w:eastAsia="en-US"/>
              </w:rPr>
            </w:pPr>
            <w:r w:rsidRPr="000365A1">
              <w:rPr>
                <w:rStyle w:val="Example"/>
                <w:b/>
                <w:lang w:val="en-US" w:eastAsia="en-US"/>
              </w:rPr>
              <w:t>GM/DL</w:t>
            </w:r>
          </w:p>
        </w:tc>
      </w:tr>
      <w:tr w:rsidR="00E12C52" w:rsidRPr="009D6ACF" w:rsidTr="00FC034F">
        <w:tblPrEx>
          <w:jc w:val="left"/>
          <w:tblCellMar>
            <w:top w:w="0" w:type="dxa"/>
            <w:bottom w:w="0" w:type="dxa"/>
          </w:tblCellMar>
        </w:tblPrEx>
        <w:trPr>
          <w:trHeight w:val="314"/>
        </w:trPr>
        <w:tc>
          <w:tcPr>
            <w:tcW w:w="846" w:type="pct"/>
            <w:gridSpan w:val="2"/>
            <w:vMerge/>
            <w:shd w:val="clear" w:color="auto" w:fill="666699"/>
          </w:tcPr>
          <w:p w:rsidR="00E12C52" w:rsidRDefault="00E12C52" w:rsidP="00441414">
            <w:pPr>
              <w:pStyle w:val="TableHead"/>
              <w:jc w:val="right"/>
            </w:pPr>
          </w:p>
        </w:tc>
        <w:tc>
          <w:tcPr>
            <w:tcW w:w="1133" w:type="pct"/>
            <w:gridSpan w:val="2"/>
          </w:tcPr>
          <w:p w:rsidR="00E12C52" w:rsidRPr="000365A1" w:rsidRDefault="00E12C52" w:rsidP="00441414">
            <w:pPr>
              <w:pStyle w:val="FieldVariant"/>
              <w:tabs>
                <w:tab w:val="clear" w:pos="216"/>
              </w:tabs>
              <w:ind w:left="0" w:firstLine="0"/>
              <w:jc w:val="right"/>
              <w:rPr>
                <w:rFonts w:ascii="Arial" w:hAnsi="Arial" w:cs="Arial"/>
                <w:lang w:val="en-US" w:eastAsia="en-US"/>
              </w:rPr>
            </w:pPr>
            <w:r w:rsidRPr="000365A1">
              <w:rPr>
                <w:rFonts w:ascii="Arial" w:hAnsi="Arial" w:cs="Arial"/>
                <w:lang w:val="en-US" w:eastAsia="en-US"/>
              </w:rPr>
              <w:t>Microbiology:</w:t>
            </w:r>
          </w:p>
        </w:tc>
        <w:tc>
          <w:tcPr>
            <w:tcW w:w="3021" w:type="pct"/>
            <w:gridSpan w:val="2"/>
            <w:vAlign w:val="center"/>
          </w:tcPr>
          <w:p w:rsidR="00E12C52" w:rsidRPr="000365A1" w:rsidRDefault="00E12C52" w:rsidP="00441414">
            <w:pPr>
              <w:pStyle w:val="FieldVariant"/>
              <w:tabs>
                <w:tab w:val="clear" w:pos="216"/>
              </w:tabs>
              <w:ind w:left="0" w:firstLine="0"/>
              <w:rPr>
                <w:rFonts w:ascii="Courier New" w:hAnsi="Courier New" w:cs="Courier New"/>
                <w:b/>
                <w:lang w:val="en-US" w:eastAsia="en-US"/>
              </w:rPr>
            </w:pPr>
          </w:p>
        </w:tc>
      </w:tr>
      <w:tr w:rsidR="00E12C52" w:rsidRPr="009D6ACF" w:rsidTr="00FC034F">
        <w:tblPrEx>
          <w:jc w:val="left"/>
          <w:tblCellMar>
            <w:top w:w="0" w:type="dxa"/>
            <w:bottom w:w="0" w:type="dxa"/>
          </w:tblCellMar>
        </w:tblPrEx>
        <w:trPr>
          <w:trHeight w:val="314"/>
        </w:trPr>
        <w:tc>
          <w:tcPr>
            <w:tcW w:w="846" w:type="pct"/>
            <w:gridSpan w:val="2"/>
            <w:vMerge/>
            <w:shd w:val="clear" w:color="auto" w:fill="666699"/>
          </w:tcPr>
          <w:p w:rsidR="00E12C52" w:rsidRDefault="00E12C52" w:rsidP="00441414">
            <w:pPr>
              <w:pStyle w:val="TableHead"/>
              <w:jc w:val="right"/>
            </w:pPr>
          </w:p>
        </w:tc>
        <w:tc>
          <w:tcPr>
            <w:tcW w:w="1133" w:type="pct"/>
            <w:gridSpan w:val="2"/>
          </w:tcPr>
          <w:p w:rsidR="00E12C52" w:rsidRPr="000365A1" w:rsidRDefault="00E12C52" w:rsidP="00441414">
            <w:pPr>
              <w:pStyle w:val="FieldVariant"/>
              <w:tabs>
                <w:tab w:val="clear" w:pos="216"/>
              </w:tabs>
              <w:ind w:left="0" w:firstLine="0"/>
              <w:jc w:val="right"/>
              <w:rPr>
                <w:rFonts w:ascii="Arial" w:hAnsi="Arial" w:cs="Arial"/>
                <w:lang w:val="en-US" w:eastAsia="en-US"/>
              </w:rPr>
            </w:pPr>
            <w:r w:rsidRPr="000365A1">
              <w:rPr>
                <w:rFonts w:ascii="Arial" w:hAnsi="Arial" w:cs="Arial"/>
                <w:lang w:val="en-US" w:eastAsia="en-US"/>
              </w:rPr>
              <w:t>Vitals:</w:t>
            </w:r>
          </w:p>
        </w:tc>
        <w:tc>
          <w:tcPr>
            <w:tcW w:w="3021" w:type="pct"/>
            <w:gridSpan w:val="2"/>
            <w:vAlign w:val="center"/>
          </w:tcPr>
          <w:p w:rsidR="00E12C52" w:rsidRPr="000365A1" w:rsidRDefault="00E12C52" w:rsidP="00441414">
            <w:pPr>
              <w:pStyle w:val="FieldVariant"/>
              <w:tabs>
                <w:tab w:val="clear" w:pos="216"/>
              </w:tabs>
              <w:ind w:left="0" w:firstLine="0"/>
              <w:rPr>
                <w:rFonts w:ascii="Courier New" w:hAnsi="Courier New" w:cs="Courier New"/>
                <w:b/>
                <w:lang w:val="en-US" w:eastAsia="en-US"/>
              </w:rPr>
            </w:pPr>
            <w:r w:rsidRPr="000365A1">
              <w:rPr>
                <w:rStyle w:val="Example"/>
                <w:b/>
                <w:lang w:val="en-US" w:eastAsia="en-US"/>
              </w:rPr>
              <w:t>182.88</w:t>
            </w:r>
          </w:p>
        </w:tc>
      </w:tr>
    </w:tbl>
    <w:p w:rsidR="00E12C52" w:rsidRPr="000D780B" w:rsidRDefault="00E12C52" w:rsidP="00315590">
      <w:pPr>
        <w:spacing w:before="0" w:after="0"/>
        <w:rPr>
          <w:sz w:val="48"/>
          <w:szCs w:val="48"/>
        </w:rPr>
      </w:pPr>
    </w:p>
    <w:p w:rsidR="00E12C52" w:rsidRDefault="00E12C52" w:rsidP="00BF4D2A">
      <w:pPr>
        <w:pStyle w:val="H4"/>
        <w:numPr>
          <w:ilvl w:val="3"/>
          <w:numId w:val="36"/>
        </w:numPr>
      </w:pPr>
      <w:bookmarkStart w:id="1140" w:name="_OBX-7_References_Range"/>
      <w:bookmarkStart w:id="1141" w:name="_Toc232396306"/>
      <w:bookmarkEnd w:id="1140"/>
      <w:r w:rsidRPr="009D6ACF">
        <w:t xml:space="preserve">OBX-7 </w:t>
      </w:r>
      <w:r w:rsidRPr="004A29AA">
        <w:t>Reference Range</w:t>
      </w:r>
      <w:bookmarkEnd w:id="1141"/>
      <w:r w:rsidRPr="00FA78FB">
        <w:t>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2154"/>
        <w:gridCol w:w="5742"/>
      </w:tblGrid>
      <w:tr w:rsidR="00E12C52" w:rsidRPr="009D6ACF" w:rsidTr="00441414">
        <w:trPr>
          <w:trHeight w:val="359"/>
        </w:trPr>
        <w:tc>
          <w:tcPr>
            <w:tcW w:w="846" w:type="pct"/>
            <w:vMerge w:val="restart"/>
            <w:shd w:val="clear" w:color="auto" w:fill="666699"/>
          </w:tcPr>
          <w:p w:rsidR="00E12C52" w:rsidRDefault="00E12C52" w:rsidP="004D5F8A">
            <w:pPr>
              <w:pStyle w:val="TableHead"/>
              <w:spacing w:before="80"/>
              <w:jc w:val="right"/>
            </w:pPr>
            <w:r>
              <w:t>Definition:</w:t>
            </w:r>
          </w:p>
        </w:tc>
        <w:tc>
          <w:tcPr>
            <w:tcW w:w="4154" w:type="pct"/>
            <w:gridSpan w:val="2"/>
            <w:vAlign w:val="center"/>
          </w:tcPr>
          <w:p w:rsidR="00E12C52" w:rsidRPr="00FC034F" w:rsidRDefault="00E12C52" w:rsidP="00441414">
            <w:r w:rsidRPr="005D2CAA">
              <w:rPr>
                <w:rFonts w:ascii="Arial" w:hAnsi="Arial" w:cs="Arial"/>
                <w:sz w:val="20"/>
              </w:rPr>
              <w:t>This field is populated in the following cases only:</w:t>
            </w:r>
          </w:p>
        </w:tc>
      </w:tr>
      <w:tr w:rsidR="00E12C52" w:rsidRPr="009D6ACF" w:rsidTr="00441414">
        <w:trPr>
          <w:trHeight w:val="314"/>
        </w:trPr>
        <w:tc>
          <w:tcPr>
            <w:tcW w:w="846" w:type="pct"/>
            <w:vMerge/>
            <w:shd w:val="clear" w:color="auto" w:fill="666699"/>
          </w:tcPr>
          <w:p w:rsidR="00E12C52" w:rsidRDefault="00E12C52" w:rsidP="00441414">
            <w:pPr>
              <w:pStyle w:val="TableHead"/>
              <w:jc w:val="center"/>
            </w:pPr>
          </w:p>
        </w:tc>
        <w:tc>
          <w:tcPr>
            <w:tcW w:w="1133" w:type="pct"/>
          </w:tcPr>
          <w:p w:rsidR="00E12C52" w:rsidRPr="000365A1" w:rsidRDefault="00E12C52" w:rsidP="00441414">
            <w:pPr>
              <w:pStyle w:val="FieldVariant"/>
              <w:tabs>
                <w:tab w:val="clear" w:pos="216"/>
              </w:tabs>
              <w:ind w:left="0" w:firstLine="0"/>
              <w:jc w:val="right"/>
              <w:rPr>
                <w:rFonts w:ascii="Arial" w:hAnsi="Arial" w:cs="Arial"/>
                <w:lang w:val="en-US" w:eastAsia="en-US"/>
              </w:rPr>
            </w:pPr>
            <w:r w:rsidRPr="000365A1">
              <w:rPr>
                <w:rFonts w:ascii="Arial" w:hAnsi="Arial" w:cs="Arial"/>
                <w:lang w:val="en-US" w:eastAsia="en-US"/>
              </w:rPr>
              <w:t>IV:</w:t>
            </w:r>
          </w:p>
        </w:tc>
        <w:tc>
          <w:tcPr>
            <w:tcW w:w="3021" w:type="pct"/>
            <w:vAlign w:val="center"/>
          </w:tcPr>
          <w:p w:rsidR="00E12C52" w:rsidRPr="000365A1" w:rsidRDefault="00E12C52" w:rsidP="00BF4D2A">
            <w:pPr>
              <w:pStyle w:val="FieldVariant"/>
              <w:numPr>
                <w:ilvl w:val="0"/>
                <w:numId w:val="25"/>
              </w:numPr>
              <w:tabs>
                <w:tab w:val="num" w:pos="468"/>
              </w:tabs>
              <w:rPr>
                <w:rStyle w:val="Literal"/>
                <w:b w:val="0"/>
                <w:lang w:val="en-US" w:eastAsia="en-US"/>
              </w:rPr>
            </w:pPr>
            <w:r w:rsidRPr="000365A1">
              <w:rPr>
                <w:lang w:val="en-US" w:eastAsia="en-US"/>
              </w:rPr>
              <w:t xml:space="preserve">Strength for additive, </w:t>
            </w:r>
            <w:r w:rsidRPr="000365A1">
              <w:rPr>
                <w:i/>
                <w:lang w:val="en-US" w:eastAsia="en-US"/>
              </w:rPr>
              <w:t>if</w:t>
            </w:r>
            <w:r w:rsidRPr="000365A1">
              <w:rPr>
                <w:lang w:val="en-US" w:eastAsia="en-US"/>
              </w:rPr>
              <w:t xml:space="preserve"> </w:t>
            </w:r>
            <w:r w:rsidRPr="000365A1">
              <w:rPr>
                <w:rStyle w:val="Literal"/>
                <w:b w:val="0"/>
                <w:lang w:val="en-US" w:eastAsia="en-US"/>
              </w:rPr>
              <w:t>OBX-3</w:t>
            </w:r>
            <w:r w:rsidRPr="000365A1">
              <w:rPr>
                <w:lang w:val="en-US" w:eastAsia="en-US"/>
              </w:rPr>
              <w:t xml:space="preserve"> contains “</w:t>
            </w:r>
            <w:r w:rsidRPr="000365A1">
              <w:rPr>
                <w:rStyle w:val="Literal"/>
                <w:b w:val="0"/>
                <w:lang w:val="en-US" w:eastAsia="en-US"/>
              </w:rPr>
              <w:t>ADD^Additive</w:t>
            </w:r>
            <w:r w:rsidRPr="000365A1">
              <w:rPr>
                <w:lang w:val="en-US" w:eastAsia="en-US"/>
              </w:rPr>
              <w:t>”</w:t>
            </w:r>
          </w:p>
          <w:p w:rsidR="00E12C52" w:rsidRPr="000365A1" w:rsidRDefault="00E12C52" w:rsidP="00BF4D2A">
            <w:pPr>
              <w:pStyle w:val="FieldVariant"/>
              <w:numPr>
                <w:ilvl w:val="0"/>
                <w:numId w:val="25"/>
              </w:numPr>
              <w:tabs>
                <w:tab w:val="num" w:pos="468"/>
              </w:tabs>
              <w:rPr>
                <w:lang w:val="en-US" w:eastAsia="en-US"/>
              </w:rPr>
            </w:pPr>
            <w:r w:rsidRPr="000365A1">
              <w:rPr>
                <w:lang w:val="en-US" w:eastAsia="en-US"/>
              </w:rPr>
              <w:t xml:space="preserve">Volume for solution, </w:t>
            </w:r>
            <w:r w:rsidRPr="000365A1">
              <w:rPr>
                <w:i/>
                <w:lang w:val="en-US" w:eastAsia="en-US"/>
              </w:rPr>
              <w:t>if</w:t>
            </w:r>
            <w:r w:rsidRPr="000365A1">
              <w:rPr>
                <w:lang w:val="en-US" w:eastAsia="en-US"/>
              </w:rPr>
              <w:t xml:space="preserve"> </w:t>
            </w:r>
            <w:r w:rsidRPr="000365A1">
              <w:rPr>
                <w:rStyle w:val="Literal"/>
                <w:lang w:val="en-US" w:eastAsia="en-US"/>
              </w:rPr>
              <w:t>OBX-3</w:t>
            </w:r>
            <w:r w:rsidRPr="000365A1">
              <w:rPr>
                <w:lang w:val="en-US" w:eastAsia="en-US"/>
              </w:rPr>
              <w:t xml:space="preserve"> contains “</w:t>
            </w:r>
            <w:r w:rsidRPr="000365A1">
              <w:rPr>
                <w:rStyle w:val="Literal"/>
                <w:lang w:val="en-US" w:eastAsia="en-US"/>
              </w:rPr>
              <w:t>SOL^Solution</w:t>
            </w:r>
            <w:r w:rsidRPr="000365A1">
              <w:rPr>
                <w:lang w:val="en-US" w:eastAsia="en-US"/>
              </w:rPr>
              <w:t>”.</w:t>
            </w:r>
          </w:p>
        </w:tc>
      </w:tr>
      <w:tr w:rsidR="00E12C52" w:rsidRPr="009D6ACF" w:rsidTr="00441414">
        <w:trPr>
          <w:trHeight w:val="314"/>
        </w:trPr>
        <w:tc>
          <w:tcPr>
            <w:tcW w:w="846" w:type="pct"/>
            <w:vMerge/>
            <w:shd w:val="clear" w:color="auto" w:fill="666699"/>
          </w:tcPr>
          <w:p w:rsidR="00E12C52" w:rsidRDefault="00E12C52" w:rsidP="00441414">
            <w:pPr>
              <w:pStyle w:val="TableHead"/>
              <w:jc w:val="right"/>
            </w:pPr>
          </w:p>
        </w:tc>
        <w:tc>
          <w:tcPr>
            <w:tcW w:w="1133" w:type="pct"/>
          </w:tcPr>
          <w:p w:rsidR="00E12C52" w:rsidRPr="000365A1" w:rsidRDefault="00E12C52" w:rsidP="00441414">
            <w:pPr>
              <w:pStyle w:val="FieldVariant"/>
              <w:tabs>
                <w:tab w:val="clear" w:pos="216"/>
              </w:tabs>
              <w:ind w:left="0" w:firstLine="0"/>
              <w:jc w:val="right"/>
              <w:rPr>
                <w:rFonts w:ascii="Arial" w:hAnsi="Arial" w:cs="Arial"/>
                <w:lang w:val="en-US" w:eastAsia="en-US"/>
              </w:rPr>
            </w:pPr>
            <w:r w:rsidRPr="000365A1">
              <w:rPr>
                <w:rFonts w:ascii="Arial" w:hAnsi="Arial" w:cs="Arial"/>
                <w:lang w:val="en-US" w:eastAsia="en-US"/>
              </w:rPr>
              <w:t>Laboratory Data:</w:t>
            </w:r>
          </w:p>
        </w:tc>
        <w:tc>
          <w:tcPr>
            <w:tcW w:w="3021" w:type="pct"/>
            <w:vAlign w:val="center"/>
          </w:tcPr>
          <w:p w:rsidR="00E12C52" w:rsidRPr="000365A1" w:rsidRDefault="00E12C52" w:rsidP="00441414">
            <w:pPr>
              <w:pStyle w:val="FieldVariant"/>
              <w:tabs>
                <w:tab w:val="clear" w:pos="216"/>
              </w:tabs>
              <w:ind w:left="0" w:firstLine="0"/>
              <w:rPr>
                <w:lang w:val="en-US" w:eastAsia="en-US"/>
              </w:rPr>
            </w:pPr>
            <w:r w:rsidRPr="000365A1">
              <w:rPr>
                <w:rFonts w:ascii="Courier New" w:hAnsi="Courier New" w:cs="Courier New"/>
                <w:lang w:val="en-US" w:eastAsia="en-US"/>
              </w:rPr>
              <w:t>&lt;Lower&gt;</w:t>
            </w:r>
            <w:r w:rsidRPr="000365A1">
              <w:rPr>
                <w:rFonts w:cs="Courier New"/>
                <w:b/>
                <w:lang w:val="en-US" w:eastAsia="en-US"/>
              </w:rPr>
              <w:t>-</w:t>
            </w:r>
            <w:r w:rsidRPr="000365A1">
              <w:rPr>
                <w:rFonts w:ascii="Courier New" w:hAnsi="Courier New" w:cs="Courier New"/>
                <w:lang w:val="en-US" w:eastAsia="en-US"/>
              </w:rPr>
              <w:t>&lt;Upper&gt;</w:t>
            </w:r>
          </w:p>
        </w:tc>
      </w:tr>
      <w:tr w:rsidR="00E12C52" w:rsidRPr="009D6ACF" w:rsidTr="00441414">
        <w:trPr>
          <w:trHeight w:val="314"/>
        </w:trPr>
        <w:tc>
          <w:tcPr>
            <w:tcW w:w="846" w:type="pct"/>
            <w:vMerge/>
            <w:shd w:val="clear" w:color="auto" w:fill="666699"/>
          </w:tcPr>
          <w:p w:rsidR="00E12C52" w:rsidRDefault="00E12C52" w:rsidP="00441414">
            <w:pPr>
              <w:pStyle w:val="TableHead"/>
              <w:jc w:val="right"/>
            </w:pPr>
          </w:p>
        </w:tc>
        <w:tc>
          <w:tcPr>
            <w:tcW w:w="1133" w:type="pct"/>
          </w:tcPr>
          <w:p w:rsidR="00E12C52" w:rsidRPr="000365A1" w:rsidRDefault="00E12C52" w:rsidP="00441414">
            <w:pPr>
              <w:pStyle w:val="FieldVariant"/>
              <w:tabs>
                <w:tab w:val="clear" w:pos="216"/>
              </w:tabs>
              <w:ind w:left="0" w:firstLine="0"/>
              <w:jc w:val="right"/>
              <w:rPr>
                <w:rFonts w:ascii="Arial" w:hAnsi="Arial" w:cs="Arial"/>
                <w:lang w:val="en-US" w:eastAsia="en-US"/>
              </w:rPr>
            </w:pPr>
            <w:r w:rsidRPr="000365A1">
              <w:rPr>
                <w:rFonts w:ascii="Arial" w:hAnsi="Arial" w:cs="Arial"/>
                <w:lang w:val="en-US" w:eastAsia="en-US"/>
              </w:rPr>
              <w:t>Microbiology:</w:t>
            </w:r>
          </w:p>
        </w:tc>
        <w:tc>
          <w:tcPr>
            <w:tcW w:w="3021" w:type="pct"/>
            <w:vAlign w:val="center"/>
          </w:tcPr>
          <w:p w:rsidR="00E12C52" w:rsidRPr="000365A1" w:rsidRDefault="00E12C52" w:rsidP="00BF4D2A">
            <w:pPr>
              <w:pStyle w:val="FieldVariant"/>
              <w:numPr>
                <w:ilvl w:val="0"/>
                <w:numId w:val="25"/>
              </w:numPr>
              <w:tabs>
                <w:tab w:val="num" w:pos="468"/>
                <w:tab w:val="num" w:pos="3240"/>
              </w:tabs>
              <w:rPr>
                <w:lang w:val="en-US" w:eastAsia="en-US"/>
              </w:rPr>
            </w:pPr>
            <w:r w:rsidRPr="000365A1">
              <w:rPr>
                <w:rFonts w:ascii="Courier New" w:hAnsi="Courier New" w:cs="Courier New"/>
                <w:lang w:val="en-US" w:eastAsia="en-US"/>
              </w:rPr>
              <w:t>&lt;MIC&gt;</w:t>
            </w:r>
            <w:r w:rsidRPr="000365A1">
              <w:rPr>
                <w:lang w:val="en-US" w:eastAsia="en-US"/>
              </w:rPr>
              <w:t xml:space="preserve"> - Minimum Inhibitory Concentration (</w:t>
            </w:r>
            <w:r w:rsidRPr="000365A1">
              <w:rPr>
                <w:rFonts w:ascii="Courier New" w:hAnsi="Courier New" w:cs="Courier New"/>
                <w:lang w:val="en-US" w:eastAsia="en-US"/>
              </w:rPr>
              <w:t>LAB DATA file (#63)</w:t>
            </w:r>
            <w:r w:rsidRPr="000365A1">
              <w:rPr>
                <w:lang w:val="en-US" w:eastAsia="en-US"/>
              </w:rPr>
              <w:t xml:space="preserve"> </w:t>
            </w:r>
            <w:r w:rsidRPr="000365A1">
              <w:rPr>
                <w:lang w:val="en-US" w:eastAsia="en-US"/>
              </w:rPr>
              <w:sym w:font="Wingdings" w:char="F0E0"/>
            </w:r>
            <w:r w:rsidRPr="000365A1">
              <w:rPr>
                <w:lang w:val="en-US" w:eastAsia="en-US"/>
              </w:rPr>
              <w:t xml:space="preserve"> </w:t>
            </w:r>
            <w:r w:rsidRPr="000365A1">
              <w:rPr>
                <w:rFonts w:ascii="Courier New" w:hAnsi="Courier New" w:cs="Courier New"/>
                <w:lang w:val="en-US" w:eastAsia="en-US"/>
              </w:rPr>
              <w:t xml:space="preserve">MICROBIOLOGY  multiple (5) </w:t>
            </w:r>
            <w:r w:rsidRPr="000365A1">
              <w:rPr>
                <w:lang w:val="en-US" w:eastAsia="en-US"/>
              </w:rPr>
              <w:sym w:font="Wingdings" w:char="F0E0"/>
            </w:r>
            <w:r w:rsidRPr="000365A1">
              <w:rPr>
                <w:lang w:val="en-US" w:eastAsia="en-US"/>
              </w:rPr>
              <w:t xml:space="preserve"> </w:t>
            </w:r>
            <w:r w:rsidRPr="000365A1">
              <w:rPr>
                <w:rFonts w:ascii="Courier New" w:hAnsi="Courier New" w:cs="Courier New"/>
                <w:lang w:val="en-US" w:eastAsia="en-US"/>
              </w:rPr>
              <w:t>ORGANISM multiple (12)</w:t>
            </w:r>
            <w:r w:rsidRPr="000365A1">
              <w:rPr>
                <w:lang w:val="en-US" w:eastAsia="en-US"/>
              </w:rPr>
              <w:t xml:space="preserve"> </w:t>
            </w:r>
            <w:r w:rsidRPr="000365A1">
              <w:rPr>
                <w:lang w:val="en-US" w:eastAsia="en-US"/>
              </w:rPr>
              <w:sym w:font="Wingdings" w:char="F0E0"/>
            </w:r>
            <w:r w:rsidRPr="000365A1">
              <w:rPr>
                <w:lang w:val="en-US" w:eastAsia="en-US"/>
              </w:rPr>
              <w:t xml:space="preserve"> </w:t>
            </w:r>
            <w:r w:rsidRPr="000365A1">
              <w:rPr>
                <w:rFonts w:ascii="Courier New" w:hAnsi="Courier New" w:cs="Courier New"/>
                <w:lang w:val="en-US" w:eastAsia="en-US"/>
              </w:rPr>
              <w:t>ANTIBIOTIC multiple (200)</w:t>
            </w:r>
            <w:r w:rsidRPr="000365A1">
              <w:rPr>
                <w:lang w:val="en-US" w:eastAsia="en-US"/>
              </w:rPr>
              <w:t xml:space="preserve"> </w:t>
            </w:r>
            <w:r w:rsidRPr="000365A1">
              <w:rPr>
                <w:lang w:val="en-US" w:eastAsia="en-US"/>
              </w:rPr>
              <w:sym w:font="Wingdings" w:char="F0E0"/>
            </w:r>
            <w:r w:rsidRPr="000365A1">
              <w:rPr>
                <w:lang w:val="en-US" w:eastAsia="en-US"/>
              </w:rPr>
              <w:t xml:space="preserve"> '</w:t>
            </w:r>
            <w:r w:rsidRPr="000365A1">
              <w:rPr>
                <w:rFonts w:ascii="Courier New" w:hAnsi="Courier New" w:cs="Courier New"/>
                <w:lang w:val="en-US" w:eastAsia="en-US"/>
              </w:rPr>
              <w:t>MIC</w:t>
            </w:r>
            <w:r w:rsidRPr="000365A1">
              <w:rPr>
                <w:lang w:val="en-US" w:eastAsia="en-US"/>
              </w:rPr>
              <w:t>(</w:t>
            </w:r>
            <w:r w:rsidRPr="000365A1">
              <w:rPr>
                <w:rFonts w:ascii="Courier New" w:hAnsi="Courier New" w:cs="Courier New"/>
                <w:lang w:val="en-US" w:eastAsia="en-US"/>
              </w:rPr>
              <w:t>ug/ml</w:t>
            </w:r>
            <w:r w:rsidRPr="000365A1">
              <w:rPr>
                <w:lang w:val="en-US" w:eastAsia="en-US"/>
              </w:rPr>
              <w:t>)</w:t>
            </w:r>
            <w:r w:rsidRPr="000365A1">
              <w:rPr>
                <w:rFonts w:ascii="Courier New" w:hAnsi="Courier New" w:cs="Courier New"/>
                <w:lang w:val="en-US" w:eastAsia="en-US"/>
              </w:rPr>
              <w:t>' field (1)</w:t>
            </w:r>
            <w:r w:rsidRPr="000365A1">
              <w:rPr>
                <w:lang w:val="en-US" w:eastAsia="en-US"/>
              </w:rPr>
              <w:t xml:space="preserve">), </w:t>
            </w:r>
            <w:r w:rsidRPr="000365A1">
              <w:rPr>
                <w:i/>
                <w:lang w:val="en-US" w:eastAsia="en-US"/>
              </w:rPr>
              <w:t>if</w:t>
            </w:r>
            <w:r w:rsidRPr="000365A1">
              <w:rPr>
                <w:lang w:val="en-US" w:eastAsia="en-US"/>
              </w:rPr>
              <w:t xml:space="preserve"> </w:t>
            </w:r>
            <w:r w:rsidRPr="000365A1">
              <w:rPr>
                <w:rFonts w:ascii="Courier New" w:hAnsi="Courier New" w:cs="Courier New"/>
                <w:lang w:val="en-US" w:eastAsia="en-US"/>
              </w:rPr>
              <w:t>OBX-3</w:t>
            </w:r>
            <w:r w:rsidRPr="000365A1">
              <w:rPr>
                <w:lang w:val="en-US" w:eastAsia="en-US"/>
              </w:rPr>
              <w:t xml:space="preserve"> contains “</w:t>
            </w:r>
            <w:r w:rsidRPr="000365A1">
              <w:rPr>
                <w:rFonts w:ascii="Courier New" w:hAnsi="Courier New" w:cs="Courier New"/>
                <w:lang w:val="en-US" w:eastAsia="en-US"/>
              </w:rPr>
              <w:t>ORGA^Org Antibiotic</w:t>
            </w:r>
            <w:r w:rsidRPr="000365A1">
              <w:rPr>
                <w:lang w:val="en-US" w:eastAsia="en-US"/>
              </w:rPr>
              <w:t>”;</w:t>
            </w:r>
          </w:p>
          <w:p w:rsidR="00E12C52" w:rsidRPr="000365A1" w:rsidRDefault="00E12C52" w:rsidP="00BF4D2A">
            <w:pPr>
              <w:pStyle w:val="FieldVariant"/>
              <w:numPr>
                <w:ilvl w:val="0"/>
                <w:numId w:val="25"/>
              </w:numPr>
              <w:tabs>
                <w:tab w:val="num" w:pos="468"/>
                <w:tab w:val="num" w:pos="3240"/>
              </w:tabs>
              <w:rPr>
                <w:lang w:val="en-US" w:eastAsia="en-US"/>
              </w:rPr>
            </w:pPr>
            <w:r w:rsidRPr="000365A1">
              <w:rPr>
                <w:lang w:val="en-US" w:eastAsia="en-US"/>
              </w:rPr>
              <w:lastRenderedPageBreak/>
              <w:t xml:space="preserve">Acid Fast Stain result, </w:t>
            </w:r>
            <w:r w:rsidRPr="000365A1">
              <w:rPr>
                <w:i/>
                <w:lang w:val="en-US" w:eastAsia="en-US"/>
              </w:rPr>
              <w:t xml:space="preserve">if </w:t>
            </w:r>
            <w:r w:rsidRPr="000365A1">
              <w:rPr>
                <w:rFonts w:ascii="Courier New" w:hAnsi="Courier New" w:cs="Courier New"/>
                <w:lang w:val="en-US" w:eastAsia="en-US"/>
              </w:rPr>
              <w:t>OBX-3</w:t>
            </w:r>
            <w:r w:rsidRPr="000365A1">
              <w:rPr>
                <w:lang w:val="en-US" w:eastAsia="en-US"/>
              </w:rPr>
              <w:t xml:space="preserve"> contains “</w:t>
            </w:r>
            <w:r w:rsidRPr="000365A1">
              <w:rPr>
                <w:rFonts w:ascii="Courier New" w:hAnsi="Courier New" w:cs="Courier New"/>
                <w:lang w:val="en-US" w:eastAsia="en-US"/>
              </w:rPr>
              <w:t>AFB-SP^TB Report</w:t>
            </w:r>
            <w:r w:rsidRPr="000365A1">
              <w:rPr>
                <w:lang w:val="en-US" w:eastAsia="en-US"/>
              </w:rPr>
              <w:t>” (</w:t>
            </w:r>
            <w:r w:rsidRPr="000365A1">
              <w:rPr>
                <w:rFonts w:ascii="Courier New" w:hAnsi="Courier New" w:cs="Courier New"/>
                <w:lang w:val="en-US" w:eastAsia="en-US"/>
              </w:rPr>
              <w:t>LAB DATA file (#63)</w:t>
            </w:r>
            <w:r w:rsidRPr="000365A1">
              <w:rPr>
                <w:lang w:val="en-US" w:eastAsia="en-US"/>
              </w:rPr>
              <w:t xml:space="preserve"> </w:t>
            </w:r>
            <w:r w:rsidRPr="000365A1">
              <w:rPr>
                <w:lang w:val="en-US" w:eastAsia="en-US"/>
              </w:rPr>
              <w:sym w:font="Wingdings" w:char="F0E0"/>
            </w:r>
            <w:r w:rsidRPr="000365A1">
              <w:rPr>
                <w:lang w:val="en-US" w:eastAsia="en-US"/>
              </w:rPr>
              <w:t xml:space="preserve"> </w:t>
            </w:r>
            <w:r w:rsidRPr="000365A1">
              <w:rPr>
                <w:rFonts w:ascii="Courier New" w:hAnsi="Courier New" w:cs="Courier New"/>
                <w:lang w:val="en-US" w:eastAsia="en-US"/>
              </w:rPr>
              <w:t>MICROBIOLOGY  multiple (5)</w:t>
            </w:r>
            <w:r w:rsidRPr="000365A1">
              <w:rPr>
                <w:lang w:val="en-US" w:eastAsia="en-US"/>
              </w:rPr>
              <w:t xml:space="preserve"> </w:t>
            </w:r>
            <w:r w:rsidRPr="000365A1">
              <w:rPr>
                <w:lang w:val="en-US" w:eastAsia="en-US"/>
              </w:rPr>
              <w:sym w:font="Wingdings" w:char="F0E0"/>
            </w:r>
            <w:r w:rsidRPr="000365A1">
              <w:rPr>
                <w:lang w:val="en-US" w:eastAsia="en-US"/>
              </w:rPr>
              <w:t xml:space="preserve"> </w:t>
            </w:r>
            <w:r w:rsidRPr="000365A1">
              <w:rPr>
                <w:rFonts w:ascii="Courier New" w:hAnsi="Courier New" w:cs="Courier New"/>
                <w:lang w:val="en-US" w:eastAsia="en-US"/>
              </w:rPr>
              <w:t>ACID FAST STAIN (24)</w:t>
            </w:r>
            <w:r w:rsidRPr="000365A1">
              <w:rPr>
                <w:lang w:val="en-US" w:eastAsia="en-US"/>
              </w:rPr>
              <w:t>).</w:t>
            </w:r>
          </w:p>
        </w:tc>
      </w:tr>
      <w:tr w:rsidR="00E12C52" w:rsidRPr="009D6ACF" w:rsidTr="00441414">
        <w:trPr>
          <w:trHeight w:val="314"/>
        </w:trPr>
        <w:tc>
          <w:tcPr>
            <w:tcW w:w="846" w:type="pct"/>
            <w:vMerge/>
            <w:shd w:val="clear" w:color="auto" w:fill="666699"/>
          </w:tcPr>
          <w:p w:rsidR="00E12C52" w:rsidRDefault="00E12C52" w:rsidP="00441414">
            <w:pPr>
              <w:pStyle w:val="TableHead"/>
              <w:jc w:val="right"/>
            </w:pPr>
          </w:p>
        </w:tc>
        <w:tc>
          <w:tcPr>
            <w:tcW w:w="1133" w:type="pct"/>
          </w:tcPr>
          <w:p w:rsidR="00E12C52" w:rsidRPr="000365A1" w:rsidRDefault="00E12C52" w:rsidP="00441414">
            <w:pPr>
              <w:pStyle w:val="FieldVariant"/>
              <w:tabs>
                <w:tab w:val="clear" w:pos="216"/>
              </w:tabs>
              <w:ind w:left="0" w:firstLine="0"/>
              <w:jc w:val="right"/>
              <w:rPr>
                <w:rFonts w:ascii="Arial" w:hAnsi="Arial" w:cs="Arial"/>
                <w:lang w:val="en-US" w:eastAsia="en-US"/>
              </w:rPr>
            </w:pPr>
            <w:r w:rsidRPr="000365A1">
              <w:rPr>
                <w:rFonts w:ascii="Arial" w:hAnsi="Arial" w:cs="Arial"/>
                <w:lang w:val="en-US" w:eastAsia="en-US"/>
              </w:rPr>
              <w:t>Vitals:</w:t>
            </w:r>
          </w:p>
        </w:tc>
        <w:tc>
          <w:tcPr>
            <w:tcW w:w="3021" w:type="pct"/>
            <w:vAlign w:val="center"/>
          </w:tcPr>
          <w:p w:rsidR="00E12C52" w:rsidRPr="000365A1" w:rsidRDefault="00E12C52" w:rsidP="00441414">
            <w:pPr>
              <w:pStyle w:val="FieldVariant"/>
              <w:tabs>
                <w:tab w:val="clear" w:pos="216"/>
              </w:tabs>
              <w:ind w:left="0" w:firstLine="0"/>
              <w:rPr>
                <w:lang w:val="en-US" w:eastAsia="en-US"/>
              </w:rPr>
            </w:pPr>
            <w:r w:rsidRPr="000365A1">
              <w:rPr>
                <w:lang w:val="en-US" w:eastAsia="en-US"/>
              </w:rPr>
              <w:t xml:space="preserve">Body Mass,  </w:t>
            </w:r>
            <w:r w:rsidRPr="000365A1">
              <w:rPr>
                <w:i/>
                <w:lang w:val="en-US" w:eastAsia="en-US"/>
              </w:rPr>
              <w:t>if</w:t>
            </w:r>
            <w:r w:rsidRPr="000365A1">
              <w:rPr>
                <w:lang w:val="en-US" w:eastAsia="en-US"/>
              </w:rPr>
              <w:t xml:space="preserve"> </w:t>
            </w:r>
            <w:r w:rsidRPr="000365A1">
              <w:rPr>
                <w:rFonts w:ascii="Courier New" w:hAnsi="Courier New" w:cs="Courier New"/>
                <w:lang w:val="en-US" w:eastAsia="en-US"/>
              </w:rPr>
              <w:t>OBX-3</w:t>
            </w:r>
            <w:r w:rsidRPr="000365A1">
              <w:rPr>
                <w:lang w:val="en-US" w:eastAsia="en-US"/>
              </w:rPr>
              <w:t xml:space="preserve"> contains “</w:t>
            </w:r>
            <w:r w:rsidRPr="000365A1">
              <w:rPr>
                <w:rFonts w:ascii="Courier New" w:hAnsi="Courier New" w:cs="Courier New"/>
                <w:lang w:val="en-US" w:eastAsia="en-US"/>
              </w:rPr>
              <w:t>WT^Weight</w:t>
            </w:r>
            <w:r w:rsidRPr="000365A1">
              <w:rPr>
                <w:lang w:val="en-US" w:eastAsia="en-US"/>
              </w:rPr>
              <w:t>”</w:t>
            </w:r>
          </w:p>
        </w:tc>
      </w:tr>
      <w:tr w:rsidR="00E12C52" w:rsidRPr="009D6ACF" w:rsidTr="00441414">
        <w:trPr>
          <w:trHeight w:val="314"/>
        </w:trPr>
        <w:tc>
          <w:tcPr>
            <w:tcW w:w="846" w:type="pct"/>
            <w:vMerge w:val="restart"/>
            <w:shd w:val="clear" w:color="auto" w:fill="666699"/>
          </w:tcPr>
          <w:p w:rsidR="00E12C52" w:rsidRDefault="00E12C52" w:rsidP="004D5F8A">
            <w:pPr>
              <w:pStyle w:val="TableHead"/>
              <w:spacing w:before="80"/>
              <w:jc w:val="right"/>
            </w:pPr>
            <w:r>
              <w:t>Examples:</w:t>
            </w:r>
          </w:p>
        </w:tc>
        <w:tc>
          <w:tcPr>
            <w:tcW w:w="1133" w:type="pct"/>
          </w:tcPr>
          <w:p w:rsidR="00E12C52" w:rsidRPr="000365A1" w:rsidRDefault="00E12C52" w:rsidP="00441414">
            <w:pPr>
              <w:pStyle w:val="FieldVariant"/>
              <w:tabs>
                <w:tab w:val="clear" w:pos="216"/>
              </w:tabs>
              <w:ind w:left="0" w:firstLine="0"/>
              <w:jc w:val="right"/>
              <w:rPr>
                <w:lang w:val="en-US" w:eastAsia="en-US"/>
              </w:rPr>
            </w:pPr>
            <w:r w:rsidRPr="000365A1">
              <w:rPr>
                <w:lang w:val="en-US" w:eastAsia="en-US"/>
              </w:rPr>
              <w:t>IV:</w:t>
            </w:r>
          </w:p>
        </w:tc>
        <w:tc>
          <w:tcPr>
            <w:tcW w:w="3021" w:type="pct"/>
            <w:vAlign w:val="center"/>
          </w:tcPr>
          <w:p w:rsidR="00E12C52" w:rsidRPr="000365A1" w:rsidRDefault="00E12C52" w:rsidP="00441414">
            <w:pPr>
              <w:pStyle w:val="FieldVariant"/>
              <w:tabs>
                <w:tab w:val="clear" w:pos="216"/>
              </w:tabs>
              <w:ind w:left="0" w:firstLine="0"/>
              <w:rPr>
                <w:rFonts w:ascii="Courier New" w:hAnsi="Courier New" w:cs="Courier New"/>
                <w:b/>
                <w:lang w:val="en-US" w:eastAsia="en-US"/>
              </w:rPr>
            </w:pPr>
            <w:r w:rsidRPr="000365A1">
              <w:rPr>
                <w:rFonts w:ascii="Courier New" w:hAnsi="Courier New" w:cs="Courier New"/>
                <w:b/>
                <w:lang w:val="en-US" w:eastAsia="en-US"/>
              </w:rPr>
              <w:t>37 MG</w:t>
            </w:r>
          </w:p>
        </w:tc>
      </w:tr>
      <w:tr w:rsidR="00E12C52" w:rsidRPr="009D6ACF" w:rsidTr="00441414">
        <w:trPr>
          <w:trHeight w:val="314"/>
        </w:trPr>
        <w:tc>
          <w:tcPr>
            <w:tcW w:w="846" w:type="pct"/>
            <w:vMerge/>
            <w:shd w:val="clear" w:color="auto" w:fill="666699"/>
          </w:tcPr>
          <w:p w:rsidR="00E12C52" w:rsidRDefault="00E12C52" w:rsidP="00441414">
            <w:pPr>
              <w:pStyle w:val="TableHead"/>
              <w:jc w:val="right"/>
            </w:pPr>
          </w:p>
        </w:tc>
        <w:tc>
          <w:tcPr>
            <w:tcW w:w="1133" w:type="pct"/>
          </w:tcPr>
          <w:p w:rsidR="00E12C52" w:rsidRPr="000365A1" w:rsidRDefault="00E12C52" w:rsidP="00441414">
            <w:pPr>
              <w:pStyle w:val="FieldVariant"/>
              <w:tabs>
                <w:tab w:val="clear" w:pos="216"/>
              </w:tabs>
              <w:ind w:left="0" w:firstLine="0"/>
              <w:jc w:val="right"/>
              <w:rPr>
                <w:lang w:val="en-US" w:eastAsia="en-US"/>
              </w:rPr>
            </w:pPr>
            <w:r w:rsidRPr="000365A1">
              <w:rPr>
                <w:lang w:val="en-US" w:eastAsia="en-US"/>
              </w:rPr>
              <w:t>Laboratory Data:</w:t>
            </w:r>
          </w:p>
        </w:tc>
        <w:tc>
          <w:tcPr>
            <w:tcW w:w="3021" w:type="pct"/>
            <w:vAlign w:val="center"/>
          </w:tcPr>
          <w:p w:rsidR="00E12C52" w:rsidRPr="000365A1" w:rsidRDefault="00E12C52" w:rsidP="00441414">
            <w:pPr>
              <w:pStyle w:val="FieldVariant"/>
              <w:tabs>
                <w:tab w:val="clear" w:pos="216"/>
              </w:tabs>
              <w:ind w:left="0" w:firstLine="0"/>
              <w:rPr>
                <w:rFonts w:ascii="Courier New" w:hAnsi="Courier New" w:cs="Courier New"/>
                <w:b/>
                <w:lang w:val="en-US" w:eastAsia="en-US"/>
              </w:rPr>
            </w:pPr>
            <w:r w:rsidRPr="000365A1">
              <w:rPr>
                <w:rFonts w:ascii="Courier New" w:hAnsi="Courier New" w:cs="Courier New"/>
                <w:b/>
                <w:lang w:val="en-US" w:eastAsia="en-US"/>
              </w:rPr>
              <w:t>3.4-5.0</w:t>
            </w:r>
          </w:p>
        </w:tc>
      </w:tr>
      <w:tr w:rsidR="00E12C52" w:rsidRPr="009D6ACF" w:rsidTr="00441414">
        <w:trPr>
          <w:trHeight w:val="314"/>
        </w:trPr>
        <w:tc>
          <w:tcPr>
            <w:tcW w:w="846" w:type="pct"/>
            <w:vMerge/>
            <w:shd w:val="clear" w:color="auto" w:fill="666699"/>
          </w:tcPr>
          <w:p w:rsidR="00E12C52" w:rsidRDefault="00E12C52" w:rsidP="00441414">
            <w:pPr>
              <w:pStyle w:val="TableHead"/>
              <w:jc w:val="right"/>
            </w:pPr>
          </w:p>
        </w:tc>
        <w:tc>
          <w:tcPr>
            <w:tcW w:w="1133" w:type="pct"/>
          </w:tcPr>
          <w:p w:rsidR="00E12C52" w:rsidRPr="000365A1" w:rsidRDefault="00E12C52" w:rsidP="00441414">
            <w:pPr>
              <w:pStyle w:val="FieldVariant"/>
              <w:tabs>
                <w:tab w:val="clear" w:pos="216"/>
              </w:tabs>
              <w:ind w:left="0" w:firstLine="0"/>
              <w:jc w:val="right"/>
              <w:rPr>
                <w:lang w:val="en-US" w:eastAsia="en-US"/>
              </w:rPr>
            </w:pPr>
            <w:r w:rsidRPr="000365A1">
              <w:rPr>
                <w:lang w:val="en-US" w:eastAsia="en-US"/>
              </w:rPr>
              <w:t>Microbiology:</w:t>
            </w:r>
          </w:p>
        </w:tc>
        <w:tc>
          <w:tcPr>
            <w:tcW w:w="3021" w:type="pct"/>
            <w:vAlign w:val="center"/>
          </w:tcPr>
          <w:p w:rsidR="00E12C52" w:rsidRPr="000365A1" w:rsidRDefault="00E12C52" w:rsidP="00441414">
            <w:pPr>
              <w:pStyle w:val="FieldVariant"/>
              <w:tabs>
                <w:tab w:val="clear" w:pos="216"/>
              </w:tabs>
              <w:ind w:left="0" w:firstLine="0"/>
              <w:rPr>
                <w:rFonts w:ascii="Courier New" w:hAnsi="Courier New" w:cs="Courier New"/>
                <w:b/>
                <w:lang w:val="en-US" w:eastAsia="en-US"/>
              </w:rPr>
            </w:pPr>
            <w:r w:rsidRPr="000365A1">
              <w:rPr>
                <w:rFonts w:ascii="Courier New" w:hAnsi="Courier New" w:cs="Courier New"/>
                <w:b/>
                <w:lang w:val="en-US" w:eastAsia="en-US"/>
              </w:rPr>
              <w:t>23</w:t>
            </w:r>
          </w:p>
        </w:tc>
      </w:tr>
      <w:tr w:rsidR="00E12C52" w:rsidRPr="009D6ACF" w:rsidTr="00441414">
        <w:trPr>
          <w:trHeight w:val="314"/>
        </w:trPr>
        <w:tc>
          <w:tcPr>
            <w:tcW w:w="846" w:type="pct"/>
            <w:vMerge/>
            <w:shd w:val="clear" w:color="auto" w:fill="666699"/>
          </w:tcPr>
          <w:p w:rsidR="00E12C52" w:rsidRDefault="00E12C52" w:rsidP="00441414">
            <w:pPr>
              <w:pStyle w:val="TableHead"/>
              <w:jc w:val="right"/>
            </w:pPr>
          </w:p>
        </w:tc>
        <w:tc>
          <w:tcPr>
            <w:tcW w:w="1133" w:type="pct"/>
          </w:tcPr>
          <w:p w:rsidR="00E12C52" w:rsidRPr="000365A1" w:rsidRDefault="00E12C52" w:rsidP="00441414">
            <w:pPr>
              <w:pStyle w:val="FieldVariant"/>
              <w:tabs>
                <w:tab w:val="clear" w:pos="216"/>
              </w:tabs>
              <w:ind w:left="0" w:firstLine="0"/>
              <w:jc w:val="right"/>
              <w:rPr>
                <w:lang w:val="en-US" w:eastAsia="en-US"/>
              </w:rPr>
            </w:pPr>
            <w:r w:rsidRPr="000365A1">
              <w:rPr>
                <w:lang w:val="en-US" w:eastAsia="en-US"/>
              </w:rPr>
              <w:t>Vitals:</w:t>
            </w:r>
          </w:p>
        </w:tc>
        <w:tc>
          <w:tcPr>
            <w:tcW w:w="3021" w:type="pct"/>
            <w:vAlign w:val="center"/>
          </w:tcPr>
          <w:p w:rsidR="00E12C52" w:rsidRPr="000365A1" w:rsidRDefault="00E12C52" w:rsidP="00441414">
            <w:pPr>
              <w:pStyle w:val="FieldVariant"/>
              <w:tabs>
                <w:tab w:val="clear" w:pos="216"/>
              </w:tabs>
              <w:ind w:left="0" w:firstLine="0"/>
              <w:rPr>
                <w:rFonts w:ascii="Courier New" w:hAnsi="Courier New" w:cs="Courier New"/>
                <w:b/>
                <w:lang w:val="en-US" w:eastAsia="en-US"/>
              </w:rPr>
            </w:pPr>
            <w:r w:rsidRPr="000365A1">
              <w:rPr>
                <w:rFonts w:ascii="Courier New" w:hAnsi="Courier New" w:cs="Courier New"/>
                <w:b/>
                <w:lang w:val="en-US" w:eastAsia="en-US"/>
              </w:rPr>
              <w:t>27</w:t>
            </w:r>
          </w:p>
        </w:tc>
      </w:tr>
    </w:tbl>
    <w:p w:rsidR="00E12C52" w:rsidRDefault="00E12C52" w:rsidP="0018744F">
      <w:pPr>
        <w:spacing w:before="0" w:after="0"/>
      </w:pPr>
    </w:p>
    <w:p w:rsidR="00E12C52" w:rsidRDefault="00E12C52" w:rsidP="00BF4D2A">
      <w:pPr>
        <w:pStyle w:val="H4"/>
        <w:numPr>
          <w:ilvl w:val="3"/>
          <w:numId w:val="36"/>
        </w:numPr>
      </w:pPr>
      <w:bookmarkStart w:id="1142" w:name="_OBX-8_Abnormal_Flags"/>
      <w:bookmarkStart w:id="1143" w:name="_Toc232396307"/>
      <w:bookmarkEnd w:id="1142"/>
      <w:r w:rsidRPr="009D6ACF">
        <w:t>OBX-8 Abnormal Flags</w:t>
      </w:r>
      <w:bookmarkEnd w:id="1143"/>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2154"/>
        <w:gridCol w:w="5742"/>
      </w:tblGrid>
      <w:tr w:rsidR="00E12C52" w:rsidRPr="009D6ACF" w:rsidTr="00441414">
        <w:trPr>
          <w:trHeight w:val="998"/>
        </w:trPr>
        <w:tc>
          <w:tcPr>
            <w:tcW w:w="846" w:type="pct"/>
            <w:vMerge w:val="restart"/>
            <w:shd w:val="clear" w:color="auto" w:fill="666699"/>
          </w:tcPr>
          <w:p w:rsidR="00E12C52" w:rsidRDefault="00E12C52" w:rsidP="004D5F8A">
            <w:pPr>
              <w:pStyle w:val="TableHead"/>
              <w:spacing w:before="80"/>
              <w:jc w:val="right"/>
            </w:pPr>
            <w:r>
              <w:t>Definition:</w:t>
            </w:r>
          </w:p>
        </w:tc>
        <w:tc>
          <w:tcPr>
            <w:tcW w:w="4154" w:type="pct"/>
            <w:gridSpan w:val="2"/>
            <w:vAlign w:val="center"/>
          </w:tcPr>
          <w:p w:rsidR="00E12C52" w:rsidRPr="00E27AA2" w:rsidRDefault="00E12C52" w:rsidP="00441414">
            <w:pPr>
              <w:keepNext/>
              <w:rPr>
                <w:rFonts w:ascii="TimesNewRomanPSMT" w:hAnsi="TimesNewRomanPSMT"/>
              </w:rPr>
            </w:pPr>
            <w:r w:rsidRPr="009D6ACF">
              <w:t>This field is populated in the following segments only:</w:t>
            </w:r>
          </w:p>
        </w:tc>
      </w:tr>
      <w:tr w:rsidR="00E12C52" w:rsidRPr="009D6ACF" w:rsidTr="008040F6">
        <w:trPr>
          <w:trHeight w:val="496"/>
        </w:trPr>
        <w:tc>
          <w:tcPr>
            <w:tcW w:w="846" w:type="pct"/>
            <w:vMerge/>
            <w:shd w:val="clear" w:color="auto" w:fill="666699"/>
          </w:tcPr>
          <w:p w:rsidR="00E12C52" w:rsidRDefault="00E12C52" w:rsidP="00441414">
            <w:pPr>
              <w:pStyle w:val="TableHead"/>
              <w:jc w:val="right"/>
            </w:pPr>
          </w:p>
        </w:tc>
        <w:tc>
          <w:tcPr>
            <w:tcW w:w="1133" w:type="pct"/>
            <w:vAlign w:val="center"/>
          </w:tcPr>
          <w:p w:rsidR="00E12C52" w:rsidRPr="000365A1" w:rsidRDefault="00E12C52" w:rsidP="005D2CAA">
            <w:pPr>
              <w:pStyle w:val="FieldVariant"/>
              <w:tabs>
                <w:tab w:val="clear" w:pos="216"/>
              </w:tabs>
              <w:ind w:left="0" w:firstLine="0"/>
              <w:jc w:val="right"/>
              <w:rPr>
                <w:lang w:val="en-US" w:eastAsia="en-US"/>
              </w:rPr>
            </w:pPr>
            <w:r w:rsidRPr="000365A1">
              <w:rPr>
                <w:lang w:val="en-US" w:eastAsia="en-US"/>
              </w:rPr>
              <w:t>Laboratory Data:</w:t>
            </w:r>
          </w:p>
        </w:tc>
        <w:tc>
          <w:tcPr>
            <w:tcW w:w="3021" w:type="pct"/>
            <w:vAlign w:val="center"/>
          </w:tcPr>
          <w:p w:rsidR="00E12C52" w:rsidRPr="009D6ACF" w:rsidRDefault="00E12C52" w:rsidP="00441414">
            <w:pPr>
              <w:keepNext/>
            </w:pPr>
            <w:r>
              <w:t>Flag on Values for lab tests</w:t>
            </w:r>
          </w:p>
        </w:tc>
      </w:tr>
      <w:tr w:rsidR="00E12C52" w:rsidRPr="009D6ACF" w:rsidTr="008040F6">
        <w:trPr>
          <w:trHeight w:val="496"/>
        </w:trPr>
        <w:tc>
          <w:tcPr>
            <w:tcW w:w="846" w:type="pct"/>
            <w:shd w:val="clear" w:color="auto" w:fill="666699"/>
          </w:tcPr>
          <w:p w:rsidR="00E12C52" w:rsidRDefault="00E12C52" w:rsidP="004D5F8A">
            <w:pPr>
              <w:pStyle w:val="TableHead"/>
              <w:spacing w:before="80"/>
              <w:jc w:val="right"/>
            </w:pPr>
            <w:r>
              <w:t>Example:</w:t>
            </w:r>
          </w:p>
        </w:tc>
        <w:tc>
          <w:tcPr>
            <w:tcW w:w="1133" w:type="pct"/>
            <w:vAlign w:val="center"/>
          </w:tcPr>
          <w:p w:rsidR="00E12C52" w:rsidRPr="000365A1" w:rsidRDefault="00E12C52" w:rsidP="005D2CAA">
            <w:pPr>
              <w:pStyle w:val="FieldVariant"/>
              <w:tabs>
                <w:tab w:val="clear" w:pos="216"/>
              </w:tabs>
              <w:ind w:left="0" w:firstLine="0"/>
              <w:jc w:val="right"/>
              <w:rPr>
                <w:lang w:val="en-US" w:eastAsia="en-US"/>
              </w:rPr>
            </w:pPr>
            <w:r w:rsidRPr="000365A1">
              <w:rPr>
                <w:lang w:val="en-US" w:eastAsia="en-US"/>
              </w:rPr>
              <w:t>Laboratory Data:</w:t>
            </w:r>
          </w:p>
        </w:tc>
        <w:tc>
          <w:tcPr>
            <w:tcW w:w="3021" w:type="pct"/>
            <w:vAlign w:val="center"/>
          </w:tcPr>
          <w:p w:rsidR="00E12C52" w:rsidRPr="009D6ACF" w:rsidRDefault="00E12C52" w:rsidP="00441414">
            <w:pPr>
              <w:keepNext/>
            </w:pPr>
            <w:r w:rsidRPr="008040F6">
              <w:rPr>
                <w:rFonts w:ascii="Courier New" w:hAnsi="Courier New" w:cs="Courier New"/>
                <w:b/>
                <w:noProof/>
                <w:szCs w:val="24"/>
              </w:rPr>
              <w:t>LL</w:t>
            </w:r>
          </w:p>
        </w:tc>
      </w:tr>
    </w:tbl>
    <w:p w:rsidR="00E12C52" w:rsidRDefault="00E12C52" w:rsidP="008040F6">
      <w:bookmarkStart w:id="1144" w:name="_Toc232396308"/>
    </w:p>
    <w:p w:rsidR="00E12C52" w:rsidRDefault="00E12C52" w:rsidP="00BF4D2A">
      <w:pPr>
        <w:pStyle w:val="H4"/>
        <w:numPr>
          <w:ilvl w:val="3"/>
          <w:numId w:val="36"/>
        </w:numPr>
      </w:pPr>
      <w:bookmarkStart w:id="1145" w:name="OBX_11"/>
      <w:r>
        <w:t xml:space="preserve">OBX-11 </w:t>
      </w:r>
      <w:r w:rsidRPr="009D6ACF">
        <w:t>Observation Result Status</w:t>
      </w:r>
      <w:bookmarkEnd w:id="1144"/>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985"/>
        <w:gridCol w:w="6911"/>
      </w:tblGrid>
      <w:tr w:rsidR="00E12C52" w:rsidRPr="009D6ACF" w:rsidTr="00441414">
        <w:trPr>
          <w:trHeight w:val="476"/>
        </w:trPr>
        <w:tc>
          <w:tcPr>
            <w:tcW w:w="846" w:type="pct"/>
            <w:shd w:val="clear" w:color="auto" w:fill="666699"/>
          </w:tcPr>
          <w:bookmarkEnd w:id="1145"/>
          <w:p w:rsidR="00E12C52" w:rsidRDefault="00E12C52" w:rsidP="004D5F8A">
            <w:pPr>
              <w:pStyle w:val="TableHead"/>
              <w:spacing w:before="80"/>
              <w:jc w:val="right"/>
            </w:pPr>
            <w:r>
              <w:t>Definition:</w:t>
            </w:r>
          </w:p>
        </w:tc>
        <w:tc>
          <w:tcPr>
            <w:tcW w:w="4154" w:type="pct"/>
            <w:gridSpan w:val="2"/>
            <w:vAlign w:val="center"/>
          </w:tcPr>
          <w:p w:rsidR="00E12C52" w:rsidRPr="00E27AA2" w:rsidRDefault="00E12C52" w:rsidP="00441414">
            <w:pPr>
              <w:keepNext/>
              <w:rPr>
                <w:rFonts w:ascii="TimesNewRomanPSMT" w:hAnsi="TimesNewRomanPSMT"/>
              </w:rPr>
            </w:pPr>
            <w:r w:rsidRPr="009D6ACF">
              <w:t>This field contains the observation result status.</w:t>
            </w:r>
          </w:p>
        </w:tc>
      </w:tr>
      <w:tr w:rsidR="00E12C52" w:rsidRPr="009D6ACF" w:rsidTr="0047335D">
        <w:trPr>
          <w:trHeight w:val="215"/>
        </w:trPr>
        <w:tc>
          <w:tcPr>
            <w:tcW w:w="846" w:type="pct"/>
            <w:vMerge w:val="restart"/>
            <w:shd w:val="clear" w:color="auto" w:fill="666699"/>
          </w:tcPr>
          <w:p w:rsidR="00E12C52" w:rsidRDefault="00E12C52" w:rsidP="004D5F8A">
            <w:pPr>
              <w:pStyle w:val="TableHead"/>
              <w:spacing w:before="80"/>
              <w:jc w:val="right"/>
            </w:pPr>
            <w:r>
              <w:t>Tables:</w:t>
            </w:r>
          </w:p>
        </w:tc>
        <w:tc>
          <w:tcPr>
            <w:tcW w:w="4154" w:type="pct"/>
            <w:gridSpan w:val="2"/>
            <w:vAlign w:val="center"/>
          </w:tcPr>
          <w:p w:rsidR="00E12C52" w:rsidRPr="0047335D" w:rsidRDefault="00E12C52" w:rsidP="0047335D">
            <w:r w:rsidRPr="009D6ACF">
              <w:t xml:space="preserve">A subset of the </w:t>
            </w:r>
            <w:hyperlink w:anchor="T0085" w:history="1">
              <w:r w:rsidRPr="001B0452">
                <w:rPr>
                  <w:rStyle w:val="HL7Hyperlink"/>
                </w:rPr>
                <w:t>HL7</w:t>
              </w:r>
              <w:r w:rsidRPr="009D6ACF">
                <w:rPr>
                  <w:rStyle w:val="HL7Hyperlink"/>
                </w:rPr>
                <w:t xml:space="preserve"> Table 0085 </w:t>
              </w:r>
              <w:proofErr w:type="gramStart"/>
              <w:r w:rsidRPr="009D6ACF">
                <w:rPr>
                  <w:rStyle w:val="HL7Hyperlink"/>
                </w:rPr>
                <w:t>–  Observation</w:t>
              </w:r>
              <w:proofErr w:type="gramEnd"/>
              <w:r w:rsidRPr="009D6ACF">
                <w:rPr>
                  <w:rStyle w:val="HL7Hyperlink"/>
                </w:rPr>
                <w:t xml:space="preserve"> result status codes</w:t>
              </w:r>
            </w:hyperlink>
            <w:r w:rsidRPr="009D6ACF">
              <w:t xml:space="preserve"> interpretation is used.</w:t>
            </w:r>
          </w:p>
        </w:tc>
      </w:tr>
      <w:tr w:rsidR="00E12C52" w:rsidRPr="009D6ACF" w:rsidTr="00112E38">
        <w:trPr>
          <w:trHeight w:val="143"/>
        </w:trPr>
        <w:tc>
          <w:tcPr>
            <w:tcW w:w="846" w:type="pct"/>
            <w:vMerge/>
            <w:shd w:val="clear" w:color="auto" w:fill="666699"/>
          </w:tcPr>
          <w:p w:rsidR="00E12C52" w:rsidRPr="00052258" w:rsidRDefault="00E12C52" w:rsidP="00441414">
            <w:pPr>
              <w:pStyle w:val="TableHead"/>
              <w:jc w:val="right"/>
            </w:pPr>
          </w:p>
        </w:tc>
        <w:tc>
          <w:tcPr>
            <w:tcW w:w="518" w:type="pct"/>
            <w:shd w:val="clear" w:color="auto" w:fill="3366FF"/>
            <w:vAlign w:val="center"/>
          </w:tcPr>
          <w:p w:rsidR="00E12C52" w:rsidRDefault="00E12C52" w:rsidP="00441414">
            <w:pPr>
              <w:pStyle w:val="TableHead"/>
            </w:pPr>
            <w:r>
              <w:t>Value</w:t>
            </w:r>
          </w:p>
        </w:tc>
        <w:tc>
          <w:tcPr>
            <w:tcW w:w="3636" w:type="pct"/>
            <w:shd w:val="clear" w:color="auto" w:fill="3366FF"/>
            <w:vAlign w:val="center"/>
          </w:tcPr>
          <w:p w:rsidR="00E12C52" w:rsidRPr="0050070F" w:rsidRDefault="00E12C52" w:rsidP="00441414">
            <w:pPr>
              <w:pStyle w:val="TableHead"/>
            </w:pPr>
            <w:r>
              <w:t>Description</w:t>
            </w:r>
          </w:p>
        </w:tc>
      </w:tr>
      <w:tr w:rsidR="00E12C52" w:rsidRPr="009D6ACF" w:rsidTr="00112E38">
        <w:trPr>
          <w:trHeight w:val="143"/>
        </w:trPr>
        <w:tc>
          <w:tcPr>
            <w:tcW w:w="846" w:type="pct"/>
            <w:vMerge/>
            <w:shd w:val="clear" w:color="auto" w:fill="666699"/>
          </w:tcPr>
          <w:p w:rsidR="00E12C52" w:rsidRPr="00052258" w:rsidRDefault="00E12C52" w:rsidP="00441414">
            <w:pPr>
              <w:pStyle w:val="TableHead"/>
              <w:jc w:val="right"/>
            </w:pPr>
          </w:p>
        </w:tc>
        <w:tc>
          <w:tcPr>
            <w:tcW w:w="518" w:type="pct"/>
            <w:vAlign w:val="center"/>
          </w:tcPr>
          <w:p w:rsidR="00E12C52" w:rsidRPr="000365A1" w:rsidRDefault="00E12C52" w:rsidP="00441414">
            <w:pPr>
              <w:pStyle w:val="FieldVariant"/>
              <w:tabs>
                <w:tab w:val="clear" w:pos="216"/>
              </w:tabs>
              <w:ind w:left="0" w:firstLine="0"/>
              <w:jc w:val="center"/>
              <w:rPr>
                <w:rFonts w:ascii="Courier New" w:hAnsi="Courier New" w:cs="Courier New"/>
                <w:lang w:val="en-US" w:eastAsia="en-US"/>
              </w:rPr>
            </w:pPr>
            <w:r w:rsidRPr="000365A1">
              <w:rPr>
                <w:rFonts w:ascii="Courier New" w:hAnsi="Courier New" w:cs="Courier New"/>
                <w:lang w:val="en-US" w:eastAsia="en-US"/>
              </w:rPr>
              <w:t>C</w:t>
            </w:r>
          </w:p>
        </w:tc>
        <w:tc>
          <w:tcPr>
            <w:tcW w:w="3636" w:type="pct"/>
            <w:vAlign w:val="center"/>
          </w:tcPr>
          <w:p w:rsidR="00E12C52" w:rsidRPr="000365A1" w:rsidRDefault="00E12C52" w:rsidP="00441414">
            <w:pPr>
              <w:pStyle w:val="FieldVariant"/>
              <w:tabs>
                <w:tab w:val="clear" w:pos="216"/>
              </w:tabs>
              <w:ind w:left="0" w:firstLine="0"/>
              <w:rPr>
                <w:lang w:val="en-US" w:eastAsia="en-US"/>
              </w:rPr>
            </w:pPr>
            <w:r w:rsidRPr="000365A1">
              <w:rPr>
                <w:lang w:val="en-US" w:eastAsia="en-US"/>
              </w:rPr>
              <w:t>Record coming over is a correction and thus replaces a final result</w:t>
            </w:r>
          </w:p>
        </w:tc>
      </w:tr>
      <w:tr w:rsidR="00E12C52" w:rsidRPr="009D6ACF" w:rsidTr="00112E38">
        <w:trPr>
          <w:trHeight w:val="143"/>
        </w:trPr>
        <w:tc>
          <w:tcPr>
            <w:tcW w:w="846" w:type="pct"/>
            <w:vMerge/>
            <w:shd w:val="clear" w:color="auto" w:fill="666699"/>
          </w:tcPr>
          <w:p w:rsidR="00E12C52" w:rsidRPr="00052258" w:rsidRDefault="00E12C52" w:rsidP="00441414">
            <w:pPr>
              <w:pStyle w:val="TableHead"/>
              <w:jc w:val="right"/>
            </w:pPr>
          </w:p>
        </w:tc>
        <w:tc>
          <w:tcPr>
            <w:tcW w:w="518" w:type="pct"/>
            <w:vAlign w:val="center"/>
          </w:tcPr>
          <w:p w:rsidR="00E12C52" w:rsidRPr="000365A1" w:rsidRDefault="00E12C52" w:rsidP="00441414">
            <w:pPr>
              <w:pStyle w:val="FieldVariant"/>
              <w:tabs>
                <w:tab w:val="clear" w:pos="216"/>
              </w:tabs>
              <w:ind w:left="0" w:firstLine="0"/>
              <w:jc w:val="center"/>
              <w:rPr>
                <w:rFonts w:ascii="Courier New" w:hAnsi="Courier New" w:cs="Courier New"/>
                <w:lang w:val="en-US" w:eastAsia="en-US"/>
              </w:rPr>
            </w:pPr>
            <w:r w:rsidRPr="000365A1">
              <w:rPr>
                <w:rFonts w:ascii="Courier New" w:hAnsi="Courier New" w:cs="Courier New"/>
                <w:lang w:val="en-US" w:eastAsia="en-US"/>
              </w:rPr>
              <w:t>F</w:t>
            </w:r>
          </w:p>
        </w:tc>
        <w:tc>
          <w:tcPr>
            <w:tcW w:w="3636" w:type="pct"/>
            <w:vAlign w:val="center"/>
          </w:tcPr>
          <w:p w:rsidR="00E12C52" w:rsidRPr="000365A1" w:rsidRDefault="00E12C52" w:rsidP="00441414">
            <w:pPr>
              <w:pStyle w:val="FieldVariant"/>
              <w:tabs>
                <w:tab w:val="clear" w:pos="216"/>
              </w:tabs>
              <w:ind w:left="0" w:firstLine="0"/>
              <w:rPr>
                <w:lang w:val="en-US" w:eastAsia="en-US"/>
              </w:rPr>
            </w:pPr>
            <w:r w:rsidRPr="000365A1">
              <w:rPr>
                <w:lang w:val="en-US" w:eastAsia="en-US"/>
              </w:rPr>
              <w:t>Final results; Can only be changed with a corrected result</w:t>
            </w:r>
          </w:p>
        </w:tc>
      </w:tr>
      <w:tr w:rsidR="00E12C52" w:rsidRPr="009D6ACF" w:rsidTr="00112E38">
        <w:trPr>
          <w:trHeight w:val="143"/>
        </w:trPr>
        <w:tc>
          <w:tcPr>
            <w:tcW w:w="846" w:type="pct"/>
            <w:vMerge/>
            <w:shd w:val="clear" w:color="auto" w:fill="666699"/>
          </w:tcPr>
          <w:p w:rsidR="00E12C52" w:rsidRPr="00052258" w:rsidRDefault="00E12C52" w:rsidP="00441414">
            <w:pPr>
              <w:pStyle w:val="TableHead"/>
              <w:jc w:val="right"/>
            </w:pPr>
          </w:p>
        </w:tc>
        <w:tc>
          <w:tcPr>
            <w:tcW w:w="518" w:type="pct"/>
            <w:vAlign w:val="center"/>
          </w:tcPr>
          <w:p w:rsidR="00E12C52" w:rsidRPr="000365A1" w:rsidRDefault="00E12C52" w:rsidP="00441414">
            <w:pPr>
              <w:pStyle w:val="FieldVariant"/>
              <w:tabs>
                <w:tab w:val="clear" w:pos="216"/>
              </w:tabs>
              <w:ind w:left="0" w:firstLine="0"/>
              <w:jc w:val="center"/>
              <w:rPr>
                <w:rFonts w:ascii="Courier New" w:hAnsi="Courier New" w:cs="Courier New"/>
                <w:lang w:val="en-US" w:eastAsia="en-US"/>
              </w:rPr>
            </w:pPr>
            <w:r w:rsidRPr="000365A1">
              <w:rPr>
                <w:rFonts w:ascii="Courier New" w:hAnsi="Courier New" w:cs="Courier New"/>
                <w:lang w:val="en-US" w:eastAsia="en-US"/>
              </w:rPr>
              <w:t>I</w:t>
            </w:r>
          </w:p>
        </w:tc>
        <w:tc>
          <w:tcPr>
            <w:tcW w:w="3636" w:type="pct"/>
            <w:vAlign w:val="center"/>
          </w:tcPr>
          <w:p w:rsidR="00E12C52" w:rsidRPr="000365A1" w:rsidRDefault="00E12C52" w:rsidP="00441414">
            <w:pPr>
              <w:pStyle w:val="FieldVariant"/>
              <w:tabs>
                <w:tab w:val="clear" w:pos="216"/>
              </w:tabs>
              <w:ind w:left="0" w:firstLine="0"/>
              <w:rPr>
                <w:lang w:val="en-US" w:eastAsia="en-US"/>
              </w:rPr>
            </w:pPr>
            <w:r w:rsidRPr="000365A1">
              <w:rPr>
                <w:lang w:val="en-US" w:eastAsia="en-US"/>
              </w:rPr>
              <w:t>Specimen in lab; results pending</w:t>
            </w:r>
          </w:p>
        </w:tc>
      </w:tr>
      <w:tr w:rsidR="00E12C52" w:rsidRPr="009D6ACF" w:rsidTr="00112E38">
        <w:trPr>
          <w:trHeight w:val="242"/>
        </w:trPr>
        <w:tc>
          <w:tcPr>
            <w:tcW w:w="846" w:type="pct"/>
            <w:vMerge/>
            <w:shd w:val="clear" w:color="auto" w:fill="666699"/>
          </w:tcPr>
          <w:p w:rsidR="00E12C52" w:rsidRPr="00052258" w:rsidRDefault="00E12C52" w:rsidP="00441414">
            <w:pPr>
              <w:pStyle w:val="TableHead"/>
              <w:jc w:val="right"/>
            </w:pPr>
          </w:p>
        </w:tc>
        <w:tc>
          <w:tcPr>
            <w:tcW w:w="518" w:type="pct"/>
            <w:vAlign w:val="center"/>
          </w:tcPr>
          <w:p w:rsidR="00E12C52" w:rsidRPr="000365A1" w:rsidRDefault="00E12C52" w:rsidP="00441414">
            <w:pPr>
              <w:pStyle w:val="FieldVariant"/>
              <w:tabs>
                <w:tab w:val="clear" w:pos="216"/>
              </w:tabs>
              <w:ind w:left="0" w:firstLine="0"/>
              <w:jc w:val="center"/>
              <w:rPr>
                <w:rFonts w:ascii="Courier New" w:hAnsi="Courier New" w:cs="Courier New"/>
                <w:lang w:val="en-US" w:eastAsia="en-US"/>
              </w:rPr>
            </w:pPr>
            <w:r w:rsidRPr="000365A1">
              <w:rPr>
                <w:rFonts w:ascii="Courier New" w:hAnsi="Courier New" w:cs="Courier New"/>
                <w:lang w:val="en-US" w:eastAsia="en-US"/>
              </w:rPr>
              <w:t>P</w:t>
            </w:r>
          </w:p>
        </w:tc>
        <w:tc>
          <w:tcPr>
            <w:tcW w:w="3636" w:type="pct"/>
            <w:vAlign w:val="center"/>
          </w:tcPr>
          <w:p w:rsidR="00E12C52" w:rsidRPr="000365A1" w:rsidRDefault="00E12C52" w:rsidP="00441414">
            <w:pPr>
              <w:pStyle w:val="FieldVariant"/>
              <w:tabs>
                <w:tab w:val="clear" w:pos="216"/>
              </w:tabs>
              <w:ind w:left="0" w:firstLine="0"/>
              <w:rPr>
                <w:lang w:val="en-US" w:eastAsia="en-US"/>
              </w:rPr>
            </w:pPr>
            <w:r w:rsidRPr="000365A1">
              <w:rPr>
                <w:lang w:val="en-US" w:eastAsia="en-US"/>
              </w:rPr>
              <w:t>Preliminary results</w:t>
            </w:r>
          </w:p>
        </w:tc>
      </w:tr>
      <w:tr w:rsidR="00E12C52" w:rsidRPr="009D6ACF" w:rsidTr="00441414">
        <w:trPr>
          <w:trHeight w:val="143"/>
        </w:trPr>
        <w:tc>
          <w:tcPr>
            <w:tcW w:w="846" w:type="pct"/>
            <w:shd w:val="clear" w:color="auto" w:fill="666699"/>
          </w:tcPr>
          <w:p w:rsidR="00E12C52" w:rsidRPr="00052258" w:rsidRDefault="00E12C52" w:rsidP="004D5F8A">
            <w:pPr>
              <w:pStyle w:val="TableHead"/>
              <w:spacing w:before="80"/>
              <w:jc w:val="right"/>
            </w:pPr>
            <w:r>
              <w:t>Example:</w:t>
            </w:r>
          </w:p>
        </w:tc>
        <w:tc>
          <w:tcPr>
            <w:tcW w:w="4154" w:type="pct"/>
            <w:gridSpan w:val="2"/>
            <w:vAlign w:val="center"/>
          </w:tcPr>
          <w:p w:rsidR="00E12C52" w:rsidRPr="0050070F" w:rsidRDefault="00E12C52" w:rsidP="0047335D">
            <w:pPr>
              <w:keepNext/>
              <w:rPr>
                <w:rStyle w:val="Literal"/>
              </w:rPr>
            </w:pPr>
            <w:r w:rsidRPr="0047335D">
              <w:rPr>
                <w:rFonts w:ascii="Courier New" w:hAnsi="Courier New" w:cs="Courier New"/>
                <w:b/>
                <w:noProof/>
                <w:szCs w:val="24"/>
              </w:rPr>
              <w:t>F</w:t>
            </w:r>
          </w:p>
        </w:tc>
      </w:tr>
    </w:tbl>
    <w:p w:rsidR="00E12C52" w:rsidRDefault="00E12C52" w:rsidP="008040F6">
      <w:bookmarkStart w:id="1146" w:name="_OBX-12_Date_Last_Observation_Normal"/>
      <w:bookmarkStart w:id="1147" w:name="_Toc232396309"/>
      <w:bookmarkEnd w:id="1146"/>
    </w:p>
    <w:p w:rsidR="00E12C52" w:rsidRDefault="00E12C52" w:rsidP="00BF4D2A">
      <w:pPr>
        <w:pStyle w:val="H4"/>
        <w:numPr>
          <w:ilvl w:val="3"/>
          <w:numId w:val="36"/>
        </w:numPr>
      </w:pPr>
      <w:r w:rsidRPr="009D6ACF">
        <w:t>OBX-12 Date Last Observation Normal Value</w:t>
      </w:r>
      <w:bookmarkEnd w:id="1147"/>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2154"/>
        <w:gridCol w:w="5742"/>
      </w:tblGrid>
      <w:tr w:rsidR="00E12C52" w:rsidRPr="009D6ACF" w:rsidTr="00CF2483">
        <w:trPr>
          <w:trHeight w:val="386"/>
        </w:trPr>
        <w:tc>
          <w:tcPr>
            <w:tcW w:w="846" w:type="pct"/>
            <w:vMerge w:val="restart"/>
            <w:shd w:val="clear" w:color="auto" w:fill="666699"/>
          </w:tcPr>
          <w:p w:rsidR="00E12C52" w:rsidRDefault="00E12C52" w:rsidP="004D5F8A">
            <w:pPr>
              <w:pStyle w:val="TableHead"/>
              <w:spacing w:before="80"/>
              <w:jc w:val="right"/>
            </w:pPr>
            <w:r>
              <w:t>Definition:</w:t>
            </w:r>
          </w:p>
        </w:tc>
        <w:tc>
          <w:tcPr>
            <w:tcW w:w="4154" w:type="pct"/>
            <w:gridSpan w:val="2"/>
            <w:vAlign w:val="center"/>
          </w:tcPr>
          <w:p w:rsidR="00E12C52" w:rsidRPr="00CF2483" w:rsidRDefault="00E12C52" w:rsidP="00441414">
            <w:pPr>
              <w:keepNext/>
            </w:pPr>
            <w:r w:rsidRPr="009D6ACF">
              <w:t>This field is populat</w:t>
            </w:r>
            <w:r>
              <w:t>ed in the following cases only:</w:t>
            </w:r>
          </w:p>
        </w:tc>
      </w:tr>
      <w:tr w:rsidR="00E12C52" w:rsidRPr="009D6ACF" w:rsidTr="00441414">
        <w:trPr>
          <w:trHeight w:val="496"/>
        </w:trPr>
        <w:tc>
          <w:tcPr>
            <w:tcW w:w="846" w:type="pct"/>
            <w:vMerge/>
            <w:shd w:val="clear" w:color="auto" w:fill="666699"/>
          </w:tcPr>
          <w:p w:rsidR="00E12C52" w:rsidRDefault="00E12C52" w:rsidP="00441414">
            <w:pPr>
              <w:pStyle w:val="TableHead"/>
              <w:jc w:val="right"/>
            </w:pPr>
          </w:p>
        </w:tc>
        <w:tc>
          <w:tcPr>
            <w:tcW w:w="1133" w:type="pct"/>
            <w:vAlign w:val="center"/>
          </w:tcPr>
          <w:p w:rsidR="00E12C52" w:rsidRPr="009D6ACF" w:rsidRDefault="00E12C52" w:rsidP="00441414">
            <w:pPr>
              <w:keepNext/>
            </w:pPr>
            <w:r>
              <w:t>Allergy:</w:t>
            </w:r>
          </w:p>
        </w:tc>
        <w:tc>
          <w:tcPr>
            <w:tcW w:w="3021" w:type="pct"/>
            <w:vAlign w:val="center"/>
          </w:tcPr>
          <w:p w:rsidR="00E12C52" w:rsidRPr="009D6ACF" w:rsidRDefault="00E12C52" w:rsidP="00441414">
            <w:pPr>
              <w:keepNext/>
            </w:pPr>
            <w:r w:rsidRPr="009D6ACF">
              <w:rPr>
                <w:rFonts w:ascii="TimesNewRomanPSMT" w:hAnsi="TimesNewRomanPSMT"/>
              </w:rPr>
              <w:t>Reactions Date/Time Entered</w:t>
            </w:r>
          </w:p>
        </w:tc>
      </w:tr>
      <w:tr w:rsidR="00E12C52" w:rsidRPr="009D6ACF" w:rsidTr="00441414">
        <w:trPr>
          <w:trHeight w:val="496"/>
        </w:trPr>
        <w:tc>
          <w:tcPr>
            <w:tcW w:w="846" w:type="pct"/>
            <w:vMerge/>
            <w:shd w:val="clear" w:color="auto" w:fill="666699"/>
          </w:tcPr>
          <w:p w:rsidR="00E12C52" w:rsidRDefault="00E12C52" w:rsidP="00441414">
            <w:pPr>
              <w:pStyle w:val="TableHead"/>
              <w:jc w:val="right"/>
            </w:pPr>
          </w:p>
        </w:tc>
        <w:tc>
          <w:tcPr>
            <w:tcW w:w="1133" w:type="pct"/>
            <w:vAlign w:val="center"/>
          </w:tcPr>
          <w:p w:rsidR="00E12C52" w:rsidRDefault="00E12C52" w:rsidP="00441414">
            <w:pPr>
              <w:keepNext/>
            </w:pPr>
            <w:r>
              <w:t>Inpatient:</w:t>
            </w:r>
          </w:p>
        </w:tc>
        <w:tc>
          <w:tcPr>
            <w:tcW w:w="3021" w:type="pct"/>
            <w:vAlign w:val="center"/>
          </w:tcPr>
          <w:p w:rsidR="00E12C52" w:rsidRDefault="00E12C52" w:rsidP="00441414">
            <w:pPr>
              <w:keepNext/>
            </w:pPr>
            <w:r w:rsidRPr="009D6ACF">
              <w:rPr>
                <w:rFonts w:ascii="TimesNewRomanPSMT" w:hAnsi="TimesNewRomanPSMT"/>
              </w:rPr>
              <w:t>Bed-section End Date/Time,</w:t>
            </w:r>
            <w:r w:rsidRPr="00CF2483">
              <w:rPr>
                <w:rFonts w:ascii="TimesNewRomanPSMT" w:hAnsi="TimesNewRomanPSMT"/>
                <w:i/>
              </w:rPr>
              <w:t xml:space="preserve"> </w:t>
            </w:r>
            <w:r w:rsidRPr="00CF2483">
              <w:rPr>
                <w:i/>
              </w:rPr>
              <w:t>if</w:t>
            </w:r>
            <w:r w:rsidRPr="009D6ACF">
              <w:t xml:space="preserve"> </w:t>
            </w:r>
            <w:r w:rsidRPr="00CF2483">
              <w:rPr>
                <w:rFonts w:ascii="Courier New" w:hAnsi="Courier New" w:cs="Courier New"/>
              </w:rPr>
              <w:t>OBX-3</w:t>
            </w:r>
            <w:r w:rsidRPr="009D6ACF">
              <w:t xml:space="preserve"> contains </w:t>
            </w:r>
            <w:r>
              <w:t>“</w:t>
            </w:r>
            <w:proofErr w:type="spellStart"/>
            <w:r w:rsidRPr="00CF2483">
              <w:rPr>
                <w:rFonts w:ascii="Courier New" w:hAnsi="Courier New" w:cs="Courier New"/>
              </w:rPr>
              <w:t>INBED^Bedsection</w:t>
            </w:r>
            <w:proofErr w:type="spellEnd"/>
            <w:r w:rsidRPr="00CF2483">
              <w:rPr>
                <w:rFonts w:ascii="Courier New" w:hAnsi="Courier New" w:cs="Courier New"/>
              </w:rPr>
              <w:t xml:space="preserve"> Diagnosis</w:t>
            </w:r>
            <w:r>
              <w:t>”</w:t>
            </w:r>
          </w:p>
        </w:tc>
      </w:tr>
      <w:tr w:rsidR="00E12C52" w:rsidRPr="009D6ACF" w:rsidTr="00CF2483">
        <w:trPr>
          <w:trHeight w:val="496"/>
        </w:trPr>
        <w:tc>
          <w:tcPr>
            <w:tcW w:w="846" w:type="pct"/>
            <w:shd w:val="clear" w:color="auto" w:fill="666699"/>
          </w:tcPr>
          <w:p w:rsidR="00E12C52" w:rsidRDefault="00E12C52" w:rsidP="004D5F8A">
            <w:pPr>
              <w:pStyle w:val="TableHead"/>
              <w:spacing w:before="80"/>
              <w:jc w:val="right"/>
            </w:pPr>
            <w:r>
              <w:t>Format:</w:t>
            </w:r>
          </w:p>
        </w:tc>
        <w:tc>
          <w:tcPr>
            <w:tcW w:w="4154" w:type="pct"/>
            <w:gridSpan w:val="2"/>
            <w:vAlign w:val="center"/>
          </w:tcPr>
          <w:p w:rsidR="00E12C52" w:rsidRPr="00CF2483" w:rsidRDefault="00E12C52" w:rsidP="00CF2483">
            <w:pPr>
              <w:rPr>
                <w:rStyle w:val="Example"/>
              </w:rPr>
            </w:pPr>
            <w:r w:rsidRPr="00CF2483">
              <w:rPr>
                <w:rStyle w:val="Example"/>
              </w:rPr>
              <w:t>YYYYMMDD[</w:t>
            </w:r>
            <w:proofErr w:type="spellStart"/>
            <w:r w:rsidRPr="00CF2483">
              <w:rPr>
                <w:rStyle w:val="Example"/>
              </w:rPr>
              <w:t>hhmm</w:t>
            </w:r>
            <w:proofErr w:type="spellEnd"/>
            <w:r w:rsidRPr="00CF2483">
              <w:rPr>
                <w:rStyle w:val="Example"/>
              </w:rPr>
              <w:t>[</w:t>
            </w:r>
            <w:proofErr w:type="spellStart"/>
            <w:r w:rsidRPr="00CF2483">
              <w:rPr>
                <w:rStyle w:val="Example"/>
              </w:rPr>
              <w:t>ss</w:t>
            </w:r>
            <w:proofErr w:type="spellEnd"/>
            <w:r w:rsidRPr="00CF2483">
              <w:rPr>
                <w:rStyle w:val="Example"/>
              </w:rPr>
              <w:t>]] [</w:t>
            </w:r>
            <w:r w:rsidRPr="00CF2483">
              <w:rPr>
                <w:rStyle w:val="Example"/>
                <w:b/>
              </w:rPr>
              <w:t>+</w:t>
            </w:r>
            <w:r w:rsidRPr="00CF2483">
              <w:rPr>
                <w:rStyle w:val="Example"/>
              </w:rPr>
              <w:t>|</w:t>
            </w:r>
            <w:r w:rsidRPr="00CF2483">
              <w:rPr>
                <w:rStyle w:val="Example"/>
                <w:b/>
              </w:rPr>
              <w:t>-</w:t>
            </w:r>
            <w:r w:rsidRPr="00CF2483">
              <w:rPr>
                <w:rStyle w:val="Example"/>
              </w:rPr>
              <w:t>zzzz]</w:t>
            </w:r>
          </w:p>
        </w:tc>
      </w:tr>
      <w:tr w:rsidR="00E12C52" w:rsidRPr="009D6ACF" w:rsidTr="00CF2483">
        <w:trPr>
          <w:trHeight w:val="496"/>
        </w:trPr>
        <w:tc>
          <w:tcPr>
            <w:tcW w:w="846" w:type="pct"/>
            <w:shd w:val="clear" w:color="auto" w:fill="666699"/>
          </w:tcPr>
          <w:p w:rsidR="00E12C52" w:rsidRDefault="00E12C52" w:rsidP="004D5F8A">
            <w:pPr>
              <w:pStyle w:val="TableHead"/>
              <w:spacing w:before="80"/>
              <w:jc w:val="right"/>
            </w:pPr>
            <w:r>
              <w:lastRenderedPageBreak/>
              <w:t>Example:</w:t>
            </w:r>
          </w:p>
        </w:tc>
        <w:tc>
          <w:tcPr>
            <w:tcW w:w="4154" w:type="pct"/>
            <w:gridSpan w:val="2"/>
            <w:vAlign w:val="center"/>
          </w:tcPr>
          <w:p w:rsidR="00E12C52" w:rsidRPr="00CF2483" w:rsidRDefault="00E12C52" w:rsidP="00441414">
            <w:pPr>
              <w:keepNext/>
              <w:rPr>
                <w:rFonts w:ascii="Courier New" w:hAnsi="Courier New" w:cs="Courier New"/>
                <w:b/>
                <w:noProof/>
                <w:szCs w:val="24"/>
              </w:rPr>
            </w:pPr>
            <w:r w:rsidRPr="00CF2483">
              <w:rPr>
                <w:rFonts w:ascii="Courier New" w:hAnsi="Courier New" w:cs="Courier New"/>
                <w:b/>
                <w:noProof/>
                <w:szCs w:val="24"/>
              </w:rPr>
              <w:t>200502101015-0800</w:t>
            </w:r>
          </w:p>
        </w:tc>
      </w:tr>
    </w:tbl>
    <w:p w:rsidR="00E12C52" w:rsidRDefault="00E12C52" w:rsidP="00CF2483"/>
    <w:p w:rsidR="00E12C52" w:rsidRDefault="00E12C52" w:rsidP="00BF4D2A">
      <w:pPr>
        <w:pStyle w:val="H4"/>
        <w:numPr>
          <w:ilvl w:val="3"/>
          <w:numId w:val="36"/>
        </w:numPr>
      </w:pPr>
      <w:bookmarkStart w:id="1148" w:name="_OBX-14"/>
      <w:bookmarkStart w:id="1149" w:name="_OBX-14_Date/Time_of_the_Observation"/>
      <w:bookmarkStart w:id="1150" w:name="_Toc232396310"/>
      <w:bookmarkEnd w:id="1148"/>
      <w:bookmarkEnd w:id="1149"/>
      <w:r w:rsidRPr="009D6ACF">
        <w:t>OBX-13 User Defined Access Checks</w:t>
      </w:r>
      <w:bookmarkEnd w:id="1150"/>
      <w:r w:rsidRPr="00CF2483">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2154"/>
        <w:gridCol w:w="5742"/>
      </w:tblGrid>
      <w:tr w:rsidR="00E12C52" w:rsidRPr="009D6ACF" w:rsidTr="00CF2483">
        <w:trPr>
          <w:trHeight w:val="440"/>
        </w:trPr>
        <w:tc>
          <w:tcPr>
            <w:tcW w:w="846" w:type="pct"/>
            <w:vMerge w:val="restart"/>
            <w:shd w:val="clear" w:color="auto" w:fill="666699"/>
          </w:tcPr>
          <w:p w:rsidR="00E12C52" w:rsidRDefault="00E12C52" w:rsidP="004D5F8A">
            <w:pPr>
              <w:pStyle w:val="TableHead"/>
              <w:spacing w:before="80"/>
              <w:jc w:val="right"/>
            </w:pPr>
            <w:r>
              <w:t>Definition:</w:t>
            </w:r>
          </w:p>
        </w:tc>
        <w:tc>
          <w:tcPr>
            <w:tcW w:w="4154" w:type="pct"/>
            <w:gridSpan w:val="2"/>
            <w:vAlign w:val="center"/>
          </w:tcPr>
          <w:p w:rsidR="00E12C52" w:rsidRPr="00CF2483" w:rsidRDefault="00E12C52" w:rsidP="00441414">
            <w:pPr>
              <w:keepNext/>
            </w:pPr>
            <w:r w:rsidRPr="009D6ACF">
              <w:t>This field is populat</w:t>
            </w:r>
            <w:r>
              <w:t>ed in the following cases only:</w:t>
            </w:r>
          </w:p>
        </w:tc>
      </w:tr>
      <w:tr w:rsidR="00E12C52" w:rsidRPr="009D6ACF" w:rsidTr="00CF2483">
        <w:trPr>
          <w:trHeight w:val="1871"/>
        </w:trPr>
        <w:tc>
          <w:tcPr>
            <w:tcW w:w="846" w:type="pct"/>
            <w:vMerge/>
            <w:shd w:val="clear" w:color="auto" w:fill="666699"/>
          </w:tcPr>
          <w:p w:rsidR="00E12C52" w:rsidRDefault="00E12C52" w:rsidP="00441414">
            <w:pPr>
              <w:pStyle w:val="TableHead"/>
              <w:jc w:val="right"/>
            </w:pPr>
          </w:p>
        </w:tc>
        <w:tc>
          <w:tcPr>
            <w:tcW w:w="1133" w:type="pct"/>
          </w:tcPr>
          <w:p w:rsidR="00E12C52" w:rsidRPr="009D6ACF" w:rsidRDefault="00E12C52" w:rsidP="00CF2483">
            <w:pPr>
              <w:keepNext/>
            </w:pPr>
            <w:r>
              <w:t>Microbiology:</w:t>
            </w:r>
          </w:p>
        </w:tc>
        <w:tc>
          <w:tcPr>
            <w:tcW w:w="3021" w:type="pct"/>
            <w:vAlign w:val="center"/>
          </w:tcPr>
          <w:p w:rsidR="00E12C52" w:rsidRPr="009D6ACF" w:rsidRDefault="00E12C52" w:rsidP="00CF2483">
            <w:r w:rsidRPr="00CF2483">
              <w:rPr>
                <w:rStyle w:val="Example"/>
              </w:rPr>
              <w:t>&lt;MBC&gt;</w:t>
            </w:r>
            <w:r w:rsidRPr="009D6ACF">
              <w:t xml:space="preserve"> - Minimum Bactericidal Concentration (</w:t>
            </w:r>
            <w:r w:rsidRPr="00CF2483">
              <w:rPr>
                <w:rStyle w:val="Example"/>
              </w:rPr>
              <w:t>LAB DATA file (#63)</w:t>
            </w:r>
            <w:r w:rsidRPr="009D6ACF">
              <w:t xml:space="preserve"> </w:t>
            </w:r>
            <w:r w:rsidRPr="009D6ACF">
              <w:rPr>
                <w:szCs w:val="24"/>
              </w:rPr>
              <w:sym w:font="Wingdings" w:char="F0E0"/>
            </w:r>
            <w:r w:rsidRPr="009D6ACF">
              <w:t xml:space="preserve"> </w:t>
            </w:r>
            <w:proofErr w:type="gramStart"/>
            <w:r w:rsidRPr="00CF2483">
              <w:rPr>
                <w:rStyle w:val="Example"/>
              </w:rPr>
              <w:t>MICROBIOLOGY  multiple</w:t>
            </w:r>
            <w:proofErr w:type="gramEnd"/>
            <w:r w:rsidRPr="00CF2483">
              <w:rPr>
                <w:rStyle w:val="Example"/>
              </w:rPr>
              <w:t xml:space="preserve"> (5)</w:t>
            </w:r>
            <w:r w:rsidRPr="009D6ACF">
              <w:t xml:space="preserve"> </w:t>
            </w:r>
            <w:r w:rsidRPr="009D6ACF">
              <w:rPr>
                <w:szCs w:val="24"/>
              </w:rPr>
              <w:sym w:font="Wingdings" w:char="F0E0"/>
            </w:r>
            <w:r w:rsidRPr="009D6ACF">
              <w:t xml:space="preserve"> </w:t>
            </w:r>
            <w:r w:rsidRPr="00CF2483">
              <w:rPr>
                <w:rStyle w:val="Example"/>
              </w:rPr>
              <w:t>ORGANISM multiple (12)</w:t>
            </w:r>
            <w:r w:rsidRPr="009D6ACF">
              <w:t xml:space="preserve"> </w:t>
            </w:r>
            <w:r w:rsidRPr="009D6ACF">
              <w:rPr>
                <w:szCs w:val="24"/>
              </w:rPr>
              <w:sym w:font="Wingdings" w:char="F0E0"/>
            </w:r>
            <w:r w:rsidRPr="009D6ACF">
              <w:t xml:space="preserve"> </w:t>
            </w:r>
            <w:r w:rsidRPr="00CF2483">
              <w:rPr>
                <w:rStyle w:val="Example"/>
              </w:rPr>
              <w:t>ANTIBIOTIC multiple (200)</w:t>
            </w:r>
            <w:r w:rsidRPr="009D6ACF">
              <w:t xml:space="preserve"> </w:t>
            </w:r>
            <w:r w:rsidRPr="009D6ACF">
              <w:rPr>
                <w:szCs w:val="24"/>
              </w:rPr>
              <w:sym w:font="Wingdings" w:char="F0E0"/>
            </w:r>
            <w:r w:rsidRPr="009D6ACF">
              <w:t xml:space="preserve"> '</w:t>
            </w:r>
            <w:r w:rsidRPr="00CF2483">
              <w:rPr>
                <w:rStyle w:val="Example"/>
              </w:rPr>
              <w:t>MBC</w:t>
            </w:r>
            <w:r w:rsidRPr="009D6ACF">
              <w:t>(</w:t>
            </w:r>
            <w:proofErr w:type="spellStart"/>
            <w:r w:rsidRPr="00CF2483">
              <w:rPr>
                <w:rStyle w:val="Example"/>
              </w:rPr>
              <w:t>ug</w:t>
            </w:r>
            <w:proofErr w:type="spellEnd"/>
            <w:r w:rsidRPr="00CF2483">
              <w:rPr>
                <w:rStyle w:val="Example"/>
              </w:rPr>
              <w:t>/ml</w:t>
            </w:r>
            <w:r w:rsidRPr="009D6ACF">
              <w:t xml:space="preserve">)' field (2)), if </w:t>
            </w:r>
            <w:r w:rsidRPr="00CF2483">
              <w:rPr>
                <w:rStyle w:val="Example"/>
              </w:rPr>
              <w:t>OBX-3</w:t>
            </w:r>
            <w:r w:rsidRPr="009D6ACF">
              <w:t xml:space="preserve"> contains </w:t>
            </w:r>
            <w:r>
              <w:t>“</w:t>
            </w:r>
            <w:proofErr w:type="spellStart"/>
            <w:r w:rsidRPr="00CF2483">
              <w:rPr>
                <w:rStyle w:val="Example"/>
              </w:rPr>
              <w:t>ORGA^Org</w:t>
            </w:r>
            <w:proofErr w:type="spellEnd"/>
            <w:r w:rsidRPr="00CF2483">
              <w:rPr>
                <w:rStyle w:val="Example"/>
              </w:rPr>
              <w:t xml:space="preserve"> Antibiotic</w:t>
            </w:r>
            <w:r>
              <w:t>”</w:t>
            </w:r>
            <w:r w:rsidRPr="009D6ACF">
              <w:t>.</w:t>
            </w:r>
          </w:p>
        </w:tc>
      </w:tr>
      <w:tr w:rsidR="00E12C52" w:rsidRPr="009D6ACF" w:rsidTr="00441414">
        <w:trPr>
          <w:trHeight w:val="496"/>
        </w:trPr>
        <w:tc>
          <w:tcPr>
            <w:tcW w:w="846" w:type="pct"/>
            <w:shd w:val="clear" w:color="auto" w:fill="666699"/>
          </w:tcPr>
          <w:p w:rsidR="00E12C52" w:rsidRDefault="00E12C52" w:rsidP="004D5F8A">
            <w:pPr>
              <w:pStyle w:val="TableHead"/>
              <w:spacing w:before="80"/>
              <w:jc w:val="right"/>
            </w:pPr>
            <w:r>
              <w:t>Example:</w:t>
            </w:r>
          </w:p>
        </w:tc>
        <w:tc>
          <w:tcPr>
            <w:tcW w:w="4154" w:type="pct"/>
            <w:gridSpan w:val="2"/>
            <w:vAlign w:val="center"/>
          </w:tcPr>
          <w:p w:rsidR="00E12C52" w:rsidRPr="00CF2483" w:rsidRDefault="00E12C52" w:rsidP="00441414">
            <w:pPr>
              <w:keepNext/>
              <w:rPr>
                <w:rFonts w:ascii="Courier New" w:hAnsi="Courier New" w:cs="Courier New"/>
                <w:b/>
                <w:noProof/>
                <w:szCs w:val="24"/>
              </w:rPr>
            </w:pPr>
            <w:r>
              <w:rPr>
                <w:rFonts w:ascii="Courier New" w:hAnsi="Courier New" w:cs="Courier New"/>
                <w:b/>
                <w:noProof/>
                <w:szCs w:val="24"/>
              </w:rPr>
              <w:t>222</w:t>
            </w:r>
          </w:p>
        </w:tc>
      </w:tr>
    </w:tbl>
    <w:p w:rsidR="00E12C52" w:rsidRDefault="00E12C52" w:rsidP="008040F6">
      <w:bookmarkStart w:id="1151" w:name="_Toc232396311"/>
    </w:p>
    <w:p w:rsidR="00E12C52" w:rsidRDefault="00E12C52" w:rsidP="00BF4D2A">
      <w:pPr>
        <w:pStyle w:val="H4"/>
        <w:numPr>
          <w:ilvl w:val="3"/>
          <w:numId w:val="36"/>
        </w:numPr>
      </w:pPr>
      <w:r w:rsidRPr="009D6ACF">
        <w:t>OBX-14 Date/Time of the Observation</w:t>
      </w:r>
      <w:bookmarkEnd w:id="1151"/>
      <w:r w:rsidRPr="00CF2483">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2154"/>
        <w:gridCol w:w="5742"/>
      </w:tblGrid>
      <w:tr w:rsidR="00E12C52" w:rsidRPr="009D6ACF" w:rsidTr="00441414">
        <w:trPr>
          <w:trHeight w:val="386"/>
        </w:trPr>
        <w:tc>
          <w:tcPr>
            <w:tcW w:w="846" w:type="pct"/>
            <w:vMerge w:val="restart"/>
            <w:shd w:val="clear" w:color="auto" w:fill="666699"/>
          </w:tcPr>
          <w:p w:rsidR="00E12C52" w:rsidRDefault="00E12C52" w:rsidP="004D5F8A">
            <w:pPr>
              <w:pStyle w:val="TableHead"/>
              <w:spacing w:before="80"/>
              <w:jc w:val="right"/>
            </w:pPr>
            <w:r>
              <w:t>Definition:</w:t>
            </w:r>
          </w:p>
        </w:tc>
        <w:tc>
          <w:tcPr>
            <w:tcW w:w="4154" w:type="pct"/>
            <w:gridSpan w:val="2"/>
            <w:vAlign w:val="center"/>
          </w:tcPr>
          <w:p w:rsidR="00E12C52" w:rsidRPr="00CF2483" w:rsidRDefault="00E12C52" w:rsidP="00441414">
            <w:pPr>
              <w:keepNext/>
            </w:pPr>
            <w:r w:rsidRPr="009D6ACF">
              <w:t>This field is populat</w:t>
            </w:r>
            <w:r>
              <w:t>ed in the following cases only:</w:t>
            </w:r>
          </w:p>
        </w:tc>
      </w:tr>
      <w:tr w:rsidR="00E12C52" w:rsidRPr="009D6ACF" w:rsidTr="00A32D6E">
        <w:trPr>
          <w:trHeight w:val="386"/>
        </w:trPr>
        <w:tc>
          <w:tcPr>
            <w:tcW w:w="846" w:type="pct"/>
            <w:vMerge/>
            <w:shd w:val="clear" w:color="auto" w:fill="666699"/>
          </w:tcPr>
          <w:p w:rsidR="00E12C52" w:rsidRDefault="00E12C52" w:rsidP="004D5F8A">
            <w:pPr>
              <w:pStyle w:val="TableHead"/>
              <w:spacing w:before="80"/>
              <w:jc w:val="right"/>
            </w:pPr>
          </w:p>
        </w:tc>
        <w:tc>
          <w:tcPr>
            <w:tcW w:w="1133" w:type="pct"/>
            <w:vAlign w:val="center"/>
          </w:tcPr>
          <w:p w:rsidR="00E12C52" w:rsidRPr="004A29AA" w:rsidRDefault="00E12C52" w:rsidP="001C4095">
            <w:pPr>
              <w:keepNext/>
              <w:jc w:val="right"/>
            </w:pPr>
            <w:r w:rsidRPr="004A29AA">
              <w:t>Immunization:</w:t>
            </w:r>
          </w:p>
        </w:tc>
        <w:tc>
          <w:tcPr>
            <w:tcW w:w="3021" w:type="pct"/>
            <w:vAlign w:val="center"/>
          </w:tcPr>
          <w:p w:rsidR="00E12C52" w:rsidRPr="004A29AA" w:rsidRDefault="00E12C52" w:rsidP="00A32D6E">
            <w:pPr>
              <w:keepNext/>
            </w:pPr>
            <w:r w:rsidRPr="004A29AA">
              <w:t xml:space="preserve">Event Date/Time </w:t>
            </w:r>
          </w:p>
        </w:tc>
      </w:tr>
      <w:tr w:rsidR="00E12C52" w:rsidRPr="009D6ACF" w:rsidTr="00CF2483">
        <w:trPr>
          <w:trHeight w:val="496"/>
        </w:trPr>
        <w:tc>
          <w:tcPr>
            <w:tcW w:w="846" w:type="pct"/>
            <w:vMerge/>
            <w:shd w:val="clear" w:color="auto" w:fill="666699"/>
          </w:tcPr>
          <w:p w:rsidR="00E12C52" w:rsidRDefault="00E12C52" w:rsidP="00441414">
            <w:pPr>
              <w:pStyle w:val="TableHead"/>
              <w:jc w:val="right"/>
            </w:pPr>
          </w:p>
        </w:tc>
        <w:tc>
          <w:tcPr>
            <w:tcW w:w="1133" w:type="pct"/>
          </w:tcPr>
          <w:p w:rsidR="00E12C52" w:rsidRPr="009D6ACF" w:rsidRDefault="00E12C52" w:rsidP="001C4095">
            <w:pPr>
              <w:keepNext/>
              <w:jc w:val="right"/>
            </w:pPr>
            <w:r>
              <w:t>Inpatient:</w:t>
            </w:r>
          </w:p>
        </w:tc>
        <w:tc>
          <w:tcPr>
            <w:tcW w:w="3021" w:type="pct"/>
            <w:vAlign w:val="center"/>
          </w:tcPr>
          <w:p w:rsidR="00E12C52" w:rsidRPr="000365A1" w:rsidRDefault="00E12C52" w:rsidP="00BF4D2A">
            <w:pPr>
              <w:pStyle w:val="FieldVariant"/>
              <w:numPr>
                <w:ilvl w:val="0"/>
                <w:numId w:val="25"/>
              </w:numPr>
              <w:rPr>
                <w:lang w:val="en-US" w:eastAsia="en-US"/>
              </w:rPr>
            </w:pPr>
            <w:r w:rsidRPr="000365A1">
              <w:rPr>
                <w:lang w:val="en-US" w:eastAsia="en-US"/>
              </w:rPr>
              <w:t xml:space="preserve">Bed Section Start Date, if </w:t>
            </w:r>
            <w:r w:rsidRPr="000365A1">
              <w:rPr>
                <w:rStyle w:val="Example"/>
                <w:noProof w:val="0"/>
                <w:szCs w:val="20"/>
                <w:lang w:val="en-US" w:eastAsia="en-US"/>
              </w:rPr>
              <w:t>OBX-3</w:t>
            </w:r>
            <w:r w:rsidRPr="000365A1">
              <w:rPr>
                <w:lang w:val="en-US" w:eastAsia="en-US"/>
              </w:rPr>
              <w:t xml:space="preserve"> contains “</w:t>
            </w:r>
            <w:proofErr w:type="spellStart"/>
            <w:r w:rsidRPr="000365A1">
              <w:rPr>
                <w:rStyle w:val="Example"/>
                <w:noProof w:val="0"/>
                <w:szCs w:val="20"/>
                <w:lang w:val="en-US" w:eastAsia="en-US"/>
              </w:rPr>
              <w:t>INBED^Bedsection</w:t>
            </w:r>
            <w:proofErr w:type="spellEnd"/>
            <w:r w:rsidRPr="000365A1">
              <w:rPr>
                <w:rStyle w:val="Example"/>
                <w:noProof w:val="0"/>
                <w:szCs w:val="20"/>
                <w:lang w:val="en-US" w:eastAsia="en-US"/>
              </w:rPr>
              <w:t xml:space="preserve"> Diagnosis</w:t>
            </w:r>
            <w:r w:rsidRPr="000365A1">
              <w:rPr>
                <w:lang w:val="en-US" w:eastAsia="en-US"/>
              </w:rPr>
              <w:t>”;</w:t>
            </w:r>
          </w:p>
          <w:p w:rsidR="00E12C52" w:rsidRPr="000365A1" w:rsidRDefault="00E12C52" w:rsidP="00BF4D2A">
            <w:pPr>
              <w:pStyle w:val="FieldVariant"/>
              <w:numPr>
                <w:ilvl w:val="0"/>
                <w:numId w:val="25"/>
              </w:numPr>
              <w:rPr>
                <w:lang w:val="en-US" w:eastAsia="en-US"/>
              </w:rPr>
            </w:pPr>
            <w:r w:rsidRPr="000365A1">
              <w:rPr>
                <w:lang w:val="en-US" w:eastAsia="en-US"/>
              </w:rPr>
              <w:t xml:space="preserve">Surgical Procedure Date, if </w:t>
            </w:r>
            <w:r w:rsidRPr="000365A1">
              <w:rPr>
                <w:rStyle w:val="Example"/>
                <w:noProof w:val="0"/>
                <w:szCs w:val="20"/>
                <w:lang w:val="en-US" w:eastAsia="en-US"/>
              </w:rPr>
              <w:t>OBX-3</w:t>
            </w:r>
            <w:r w:rsidRPr="000365A1">
              <w:rPr>
                <w:lang w:val="en-US" w:eastAsia="en-US"/>
              </w:rPr>
              <w:t xml:space="preserve"> contains “</w:t>
            </w:r>
            <w:proofErr w:type="spellStart"/>
            <w:r w:rsidRPr="000365A1">
              <w:rPr>
                <w:rStyle w:val="Example"/>
                <w:noProof w:val="0"/>
                <w:szCs w:val="20"/>
                <w:lang w:val="en-US" w:eastAsia="en-US"/>
              </w:rPr>
              <w:t>INSURG^Surgical</w:t>
            </w:r>
            <w:proofErr w:type="spellEnd"/>
            <w:r w:rsidRPr="000365A1">
              <w:rPr>
                <w:rStyle w:val="Example"/>
                <w:noProof w:val="0"/>
                <w:szCs w:val="20"/>
                <w:lang w:val="en-US" w:eastAsia="en-US"/>
              </w:rPr>
              <w:t xml:space="preserve"> Procedures</w:t>
            </w:r>
            <w:r w:rsidRPr="000365A1">
              <w:rPr>
                <w:lang w:val="en-US" w:eastAsia="en-US"/>
              </w:rPr>
              <w:t>”;</w:t>
            </w:r>
          </w:p>
          <w:p w:rsidR="00E12C52" w:rsidRPr="000365A1" w:rsidRDefault="00E12C52" w:rsidP="00BF4D2A">
            <w:pPr>
              <w:pStyle w:val="FieldVariant"/>
              <w:numPr>
                <w:ilvl w:val="0"/>
                <w:numId w:val="25"/>
              </w:numPr>
              <w:rPr>
                <w:lang w:val="en-US" w:eastAsia="en-US"/>
              </w:rPr>
            </w:pPr>
            <w:r w:rsidRPr="000365A1">
              <w:rPr>
                <w:lang w:val="en-US" w:eastAsia="en-US"/>
              </w:rPr>
              <w:t xml:space="preserve">Other Procedure Date, if </w:t>
            </w:r>
            <w:r w:rsidRPr="000365A1">
              <w:rPr>
                <w:rStyle w:val="Example"/>
                <w:noProof w:val="0"/>
                <w:szCs w:val="20"/>
                <w:lang w:val="en-US" w:eastAsia="en-US"/>
              </w:rPr>
              <w:t>OBX-3</w:t>
            </w:r>
            <w:r w:rsidRPr="000365A1">
              <w:rPr>
                <w:lang w:val="en-US" w:eastAsia="en-US"/>
              </w:rPr>
              <w:t xml:space="preserve"> contains “</w:t>
            </w:r>
            <w:proofErr w:type="spellStart"/>
            <w:r w:rsidRPr="000365A1">
              <w:rPr>
                <w:lang w:val="en-US" w:eastAsia="en-US"/>
              </w:rPr>
              <w:t>I</w:t>
            </w:r>
            <w:r w:rsidRPr="000365A1">
              <w:rPr>
                <w:rStyle w:val="Example"/>
                <w:noProof w:val="0"/>
                <w:szCs w:val="20"/>
                <w:lang w:val="en-US" w:eastAsia="en-US"/>
              </w:rPr>
              <w:t>NOTR^Other</w:t>
            </w:r>
            <w:proofErr w:type="spellEnd"/>
            <w:r w:rsidRPr="000365A1">
              <w:rPr>
                <w:rStyle w:val="Example"/>
                <w:noProof w:val="0"/>
                <w:szCs w:val="20"/>
                <w:lang w:val="en-US" w:eastAsia="en-US"/>
              </w:rPr>
              <w:t xml:space="preserve"> Diagnosis</w:t>
            </w:r>
            <w:r w:rsidRPr="000365A1">
              <w:rPr>
                <w:lang w:val="en-US" w:eastAsia="en-US"/>
              </w:rPr>
              <w:t>”.</w:t>
            </w:r>
          </w:p>
        </w:tc>
      </w:tr>
      <w:tr w:rsidR="00E12C52" w:rsidRPr="009D6ACF" w:rsidTr="00CF2483">
        <w:trPr>
          <w:trHeight w:val="496"/>
        </w:trPr>
        <w:tc>
          <w:tcPr>
            <w:tcW w:w="846" w:type="pct"/>
            <w:vMerge/>
            <w:shd w:val="clear" w:color="auto" w:fill="666699"/>
          </w:tcPr>
          <w:p w:rsidR="00E12C52" w:rsidRDefault="00E12C52" w:rsidP="00441414">
            <w:pPr>
              <w:pStyle w:val="TableHead"/>
              <w:jc w:val="right"/>
            </w:pPr>
          </w:p>
        </w:tc>
        <w:tc>
          <w:tcPr>
            <w:tcW w:w="1133" w:type="pct"/>
          </w:tcPr>
          <w:p w:rsidR="00E12C52" w:rsidRDefault="00E12C52" w:rsidP="001C4095">
            <w:pPr>
              <w:keepNext/>
              <w:jc w:val="right"/>
            </w:pPr>
            <w:r>
              <w:t>Laboratory Data:</w:t>
            </w:r>
          </w:p>
        </w:tc>
        <w:tc>
          <w:tcPr>
            <w:tcW w:w="3021" w:type="pct"/>
            <w:vAlign w:val="center"/>
          </w:tcPr>
          <w:p w:rsidR="00E12C52" w:rsidRDefault="00E12C52" w:rsidP="00441414">
            <w:pPr>
              <w:keepNext/>
            </w:pPr>
            <w:r w:rsidRPr="009D6ACF">
              <w:t>Collection Date/Time</w:t>
            </w:r>
          </w:p>
        </w:tc>
      </w:tr>
      <w:tr w:rsidR="00E12C52" w:rsidRPr="009D6ACF" w:rsidTr="00CF2483">
        <w:trPr>
          <w:trHeight w:val="496"/>
        </w:trPr>
        <w:tc>
          <w:tcPr>
            <w:tcW w:w="846" w:type="pct"/>
            <w:vMerge/>
            <w:shd w:val="clear" w:color="auto" w:fill="666699"/>
          </w:tcPr>
          <w:p w:rsidR="00E12C52" w:rsidRDefault="00E12C52" w:rsidP="00441414">
            <w:pPr>
              <w:pStyle w:val="TableHead"/>
              <w:jc w:val="right"/>
            </w:pPr>
          </w:p>
        </w:tc>
        <w:tc>
          <w:tcPr>
            <w:tcW w:w="1133" w:type="pct"/>
          </w:tcPr>
          <w:p w:rsidR="00E12C52" w:rsidRDefault="00E12C52" w:rsidP="001C4095">
            <w:pPr>
              <w:keepNext/>
              <w:jc w:val="right"/>
            </w:pPr>
            <w:r>
              <w:t>Microbiology:</w:t>
            </w:r>
          </w:p>
        </w:tc>
        <w:tc>
          <w:tcPr>
            <w:tcW w:w="3021" w:type="pct"/>
            <w:vAlign w:val="center"/>
          </w:tcPr>
          <w:p w:rsidR="00E12C52" w:rsidRDefault="00E12C52" w:rsidP="00441414">
            <w:pPr>
              <w:keepNext/>
            </w:pPr>
            <w:r w:rsidRPr="009D6ACF">
              <w:t xml:space="preserve">Date/Time of the TB report approval, </w:t>
            </w:r>
            <w:r w:rsidRPr="00CF2483">
              <w:rPr>
                <w:i/>
              </w:rPr>
              <w:t>if</w:t>
            </w:r>
            <w:r w:rsidRPr="009D6ACF">
              <w:t xml:space="preserve"> </w:t>
            </w:r>
            <w:r w:rsidRPr="00CF2483">
              <w:rPr>
                <w:rStyle w:val="Example"/>
              </w:rPr>
              <w:t>OBX-3</w:t>
            </w:r>
            <w:r w:rsidRPr="009D6ACF">
              <w:t xml:space="preserve"> contains </w:t>
            </w:r>
            <w:r>
              <w:t>“</w:t>
            </w:r>
            <w:r w:rsidRPr="00CF2483">
              <w:rPr>
                <w:rStyle w:val="Example"/>
              </w:rPr>
              <w:t>AFB-SP^TB Report</w:t>
            </w:r>
            <w:r>
              <w:t>”</w:t>
            </w:r>
            <w:r w:rsidRPr="009D6ACF">
              <w:t>)</w:t>
            </w:r>
          </w:p>
        </w:tc>
      </w:tr>
      <w:tr w:rsidR="00E12C52" w:rsidRPr="009D6ACF" w:rsidTr="00547F0E">
        <w:trPr>
          <w:trHeight w:val="496"/>
        </w:trPr>
        <w:tc>
          <w:tcPr>
            <w:tcW w:w="846" w:type="pct"/>
            <w:vMerge/>
            <w:shd w:val="clear" w:color="auto" w:fill="666699"/>
          </w:tcPr>
          <w:p w:rsidR="00E12C52" w:rsidRDefault="00E12C52" w:rsidP="00441414">
            <w:pPr>
              <w:pStyle w:val="TableHead"/>
              <w:jc w:val="right"/>
            </w:pPr>
          </w:p>
        </w:tc>
        <w:tc>
          <w:tcPr>
            <w:tcW w:w="1133" w:type="pct"/>
            <w:vAlign w:val="center"/>
          </w:tcPr>
          <w:p w:rsidR="00E12C52" w:rsidRPr="00F56383" w:rsidRDefault="00E12C52" w:rsidP="00F56383">
            <w:pPr>
              <w:keepNext/>
              <w:jc w:val="right"/>
            </w:pPr>
            <w:r w:rsidRPr="00F56383">
              <w:t>Skin Tests:</w:t>
            </w:r>
          </w:p>
        </w:tc>
        <w:tc>
          <w:tcPr>
            <w:tcW w:w="3021" w:type="pct"/>
            <w:vAlign w:val="center"/>
          </w:tcPr>
          <w:p w:rsidR="00E12C52" w:rsidRPr="00F56383" w:rsidRDefault="00E12C52" w:rsidP="00F56383">
            <w:pPr>
              <w:keepNext/>
            </w:pPr>
            <w:r w:rsidRPr="00F56383">
              <w:t>Event Date/Time</w:t>
            </w:r>
          </w:p>
        </w:tc>
      </w:tr>
      <w:tr w:rsidR="00E12C52" w:rsidRPr="009D6ACF" w:rsidTr="00441414">
        <w:trPr>
          <w:trHeight w:val="496"/>
        </w:trPr>
        <w:tc>
          <w:tcPr>
            <w:tcW w:w="846" w:type="pct"/>
            <w:vMerge/>
            <w:shd w:val="clear" w:color="auto" w:fill="666699"/>
          </w:tcPr>
          <w:p w:rsidR="00E12C52" w:rsidRDefault="00E12C52" w:rsidP="00441414">
            <w:pPr>
              <w:pStyle w:val="TableHead"/>
              <w:jc w:val="right"/>
            </w:pPr>
          </w:p>
        </w:tc>
        <w:tc>
          <w:tcPr>
            <w:tcW w:w="1133" w:type="pct"/>
            <w:vAlign w:val="center"/>
          </w:tcPr>
          <w:p w:rsidR="00E12C52" w:rsidRDefault="00E12C52" w:rsidP="001C4095">
            <w:pPr>
              <w:keepNext/>
              <w:jc w:val="right"/>
            </w:pPr>
            <w:r>
              <w:t>Vitals:</w:t>
            </w:r>
          </w:p>
        </w:tc>
        <w:tc>
          <w:tcPr>
            <w:tcW w:w="3021" w:type="pct"/>
            <w:vAlign w:val="center"/>
          </w:tcPr>
          <w:p w:rsidR="00E12C52" w:rsidRDefault="00E12C52" w:rsidP="00441414">
            <w:pPr>
              <w:keepNext/>
            </w:pPr>
            <w:r w:rsidRPr="009D6ACF">
              <w:t>Date/Time of Measurement</w:t>
            </w:r>
          </w:p>
        </w:tc>
      </w:tr>
      <w:tr w:rsidR="00E12C52" w:rsidRPr="009D6ACF" w:rsidTr="00441414">
        <w:trPr>
          <w:trHeight w:val="496"/>
        </w:trPr>
        <w:tc>
          <w:tcPr>
            <w:tcW w:w="846" w:type="pct"/>
            <w:shd w:val="clear" w:color="auto" w:fill="666699"/>
          </w:tcPr>
          <w:p w:rsidR="00E12C52" w:rsidRDefault="00E12C52" w:rsidP="004D5F8A">
            <w:pPr>
              <w:pStyle w:val="TableHead"/>
              <w:spacing w:before="80"/>
              <w:jc w:val="right"/>
            </w:pPr>
            <w:r>
              <w:t>Format:</w:t>
            </w:r>
          </w:p>
        </w:tc>
        <w:tc>
          <w:tcPr>
            <w:tcW w:w="4154" w:type="pct"/>
            <w:gridSpan w:val="2"/>
            <w:vAlign w:val="center"/>
          </w:tcPr>
          <w:p w:rsidR="00E12C52" w:rsidRPr="00CF2483" w:rsidRDefault="00E12C52" w:rsidP="00441414">
            <w:pPr>
              <w:rPr>
                <w:rStyle w:val="Example"/>
              </w:rPr>
            </w:pPr>
            <w:r w:rsidRPr="00CF2483">
              <w:rPr>
                <w:rStyle w:val="Example"/>
              </w:rPr>
              <w:t>YYYYMMDD[</w:t>
            </w:r>
            <w:proofErr w:type="spellStart"/>
            <w:r w:rsidRPr="00CF2483">
              <w:rPr>
                <w:rStyle w:val="Example"/>
              </w:rPr>
              <w:t>hhmm</w:t>
            </w:r>
            <w:proofErr w:type="spellEnd"/>
            <w:r w:rsidRPr="00CF2483">
              <w:rPr>
                <w:rStyle w:val="Example"/>
              </w:rPr>
              <w:t>[</w:t>
            </w:r>
            <w:proofErr w:type="spellStart"/>
            <w:r w:rsidRPr="00CF2483">
              <w:rPr>
                <w:rStyle w:val="Example"/>
              </w:rPr>
              <w:t>ss</w:t>
            </w:r>
            <w:proofErr w:type="spellEnd"/>
            <w:r w:rsidRPr="00CF2483">
              <w:rPr>
                <w:rStyle w:val="Example"/>
              </w:rPr>
              <w:t>]] [+|-zzzz]</w:t>
            </w:r>
          </w:p>
        </w:tc>
      </w:tr>
      <w:tr w:rsidR="00E12C52" w:rsidRPr="009D6ACF" w:rsidTr="00441414">
        <w:trPr>
          <w:trHeight w:val="496"/>
        </w:trPr>
        <w:tc>
          <w:tcPr>
            <w:tcW w:w="846" w:type="pct"/>
            <w:shd w:val="clear" w:color="auto" w:fill="666699"/>
          </w:tcPr>
          <w:p w:rsidR="00E12C52" w:rsidRDefault="00E12C52" w:rsidP="004D5F8A">
            <w:pPr>
              <w:pStyle w:val="TableHead"/>
              <w:spacing w:before="80"/>
              <w:jc w:val="right"/>
            </w:pPr>
            <w:r>
              <w:t>Example:</w:t>
            </w:r>
          </w:p>
        </w:tc>
        <w:tc>
          <w:tcPr>
            <w:tcW w:w="4154" w:type="pct"/>
            <w:gridSpan w:val="2"/>
            <w:vAlign w:val="center"/>
          </w:tcPr>
          <w:p w:rsidR="00E12C52" w:rsidRPr="00CF2483" w:rsidRDefault="00E12C52" w:rsidP="00441414">
            <w:pPr>
              <w:keepNext/>
              <w:rPr>
                <w:rFonts w:ascii="Courier New" w:hAnsi="Courier New" w:cs="Courier New"/>
                <w:b/>
                <w:noProof/>
                <w:szCs w:val="24"/>
              </w:rPr>
            </w:pPr>
            <w:r w:rsidRPr="00CF2483">
              <w:rPr>
                <w:rFonts w:ascii="Courier New" w:hAnsi="Courier New" w:cs="Courier New"/>
                <w:b/>
                <w:noProof/>
                <w:szCs w:val="24"/>
              </w:rPr>
              <w:t>200502101015-0800</w:t>
            </w:r>
          </w:p>
        </w:tc>
      </w:tr>
    </w:tbl>
    <w:p w:rsidR="00E12C52" w:rsidRDefault="00E12C52" w:rsidP="008040F6">
      <w:bookmarkStart w:id="1152" w:name="_OBX-13_User_Defined_Access_Checks"/>
      <w:bookmarkStart w:id="1153" w:name="_OBX-15_Producer’s_ID"/>
      <w:bookmarkStart w:id="1154" w:name="_Toc232396312"/>
      <w:bookmarkEnd w:id="1152"/>
      <w:bookmarkEnd w:id="1153"/>
    </w:p>
    <w:p w:rsidR="00E12C52" w:rsidRPr="009D6ACF" w:rsidRDefault="00E12C52" w:rsidP="00BF4D2A">
      <w:pPr>
        <w:pStyle w:val="H4"/>
        <w:numPr>
          <w:ilvl w:val="3"/>
          <w:numId w:val="36"/>
        </w:numPr>
      </w:pPr>
      <w:r w:rsidRPr="009D6ACF">
        <w:t>OBX-15 Producer’s ID</w:t>
      </w:r>
      <w:bookmarkEnd w:id="1154"/>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704"/>
        <w:gridCol w:w="770"/>
        <w:gridCol w:w="966"/>
        <w:gridCol w:w="3663"/>
        <w:gridCol w:w="3401"/>
      </w:tblGrid>
      <w:tr w:rsidR="00E12C52" w:rsidRPr="009D6ACF" w:rsidTr="00CF2483">
        <w:trPr>
          <w:jc w:val="center"/>
        </w:trPr>
        <w:tc>
          <w:tcPr>
            <w:tcW w:w="371" w:type="pct"/>
            <w:shd w:val="clear" w:color="auto" w:fill="666699"/>
            <w:vAlign w:val="center"/>
          </w:tcPr>
          <w:p w:rsidR="00E12C52" w:rsidRPr="009D6ACF" w:rsidRDefault="00E12C52" w:rsidP="00CF2483">
            <w:pPr>
              <w:pStyle w:val="TableHead"/>
            </w:pPr>
            <w:r w:rsidRPr="009D6ACF">
              <w:t>SEQ</w:t>
            </w:r>
          </w:p>
        </w:tc>
        <w:tc>
          <w:tcPr>
            <w:tcW w:w="405" w:type="pct"/>
            <w:shd w:val="clear" w:color="auto" w:fill="666699"/>
            <w:vAlign w:val="center"/>
          </w:tcPr>
          <w:p w:rsidR="00E12C52" w:rsidRPr="009D6ACF" w:rsidRDefault="00E12C52" w:rsidP="00CF2483">
            <w:pPr>
              <w:pStyle w:val="TableHead"/>
            </w:pPr>
            <w:r w:rsidRPr="009D6ACF">
              <w:t>DT</w:t>
            </w:r>
          </w:p>
        </w:tc>
        <w:tc>
          <w:tcPr>
            <w:tcW w:w="508" w:type="pct"/>
            <w:shd w:val="clear" w:color="auto" w:fill="666699"/>
            <w:vAlign w:val="center"/>
          </w:tcPr>
          <w:p w:rsidR="00E12C52" w:rsidRPr="009D6ACF" w:rsidRDefault="00E12C52" w:rsidP="00CF2483">
            <w:pPr>
              <w:pStyle w:val="TableHead"/>
              <w:rPr>
                <w:rFonts w:cs="Arial"/>
              </w:rPr>
            </w:pPr>
            <w:r w:rsidRPr="009D6ACF">
              <w:rPr>
                <w:rFonts w:cs="Arial"/>
              </w:rPr>
              <w:t>TBL#</w:t>
            </w:r>
          </w:p>
        </w:tc>
        <w:tc>
          <w:tcPr>
            <w:tcW w:w="1927" w:type="pct"/>
            <w:shd w:val="clear" w:color="auto" w:fill="666699"/>
            <w:vAlign w:val="center"/>
          </w:tcPr>
          <w:p w:rsidR="00E12C52" w:rsidRPr="009D6ACF" w:rsidRDefault="00E12C52" w:rsidP="00CF2483">
            <w:pPr>
              <w:pStyle w:val="TableHead"/>
            </w:pPr>
            <w:r w:rsidRPr="009D6ACF">
              <w:t>Component Name</w:t>
            </w:r>
          </w:p>
        </w:tc>
        <w:tc>
          <w:tcPr>
            <w:tcW w:w="1789" w:type="pct"/>
            <w:shd w:val="clear" w:color="auto" w:fill="666699"/>
            <w:vAlign w:val="center"/>
          </w:tcPr>
          <w:p w:rsidR="00E12C52" w:rsidRPr="009D6ACF" w:rsidRDefault="00E12C52" w:rsidP="00CF2483">
            <w:pPr>
              <w:pStyle w:val="TableHead"/>
            </w:pPr>
            <w:r w:rsidRPr="003C7C6F">
              <w:t>CCR</w:t>
            </w:r>
          </w:p>
        </w:tc>
      </w:tr>
      <w:tr w:rsidR="00E12C52" w:rsidRPr="009D6ACF">
        <w:trPr>
          <w:jc w:val="center"/>
        </w:trPr>
        <w:tc>
          <w:tcPr>
            <w:tcW w:w="371" w:type="pct"/>
          </w:tcPr>
          <w:p w:rsidR="00E12C52" w:rsidRPr="009D6ACF" w:rsidRDefault="00E12C52" w:rsidP="00315590">
            <w:pPr>
              <w:pStyle w:val="TableNormal1"/>
              <w:keepNext/>
              <w:jc w:val="center"/>
            </w:pPr>
            <w:r w:rsidRPr="009D6ACF">
              <w:lastRenderedPageBreak/>
              <w:t>1</w:t>
            </w:r>
          </w:p>
        </w:tc>
        <w:tc>
          <w:tcPr>
            <w:tcW w:w="405" w:type="pct"/>
          </w:tcPr>
          <w:p w:rsidR="00E12C52" w:rsidRPr="009D6ACF" w:rsidRDefault="00E12C52" w:rsidP="00315590">
            <w:pPr>
              <w:pStyle w:val="TableNormal1"/>
              <w:keepNext/>
              <w:jc w:val="center"/>
            </w:pPr>
            <w:r w:rsidRPr="009D6ACF">
              <w:t>ST</w:t>
            </w:r>
          </w:p>
        </w:tc>
        <w:tc>
          <w:tcPr>
            <w:tcW w:w="508" w:type="pct"/>
          </w:tcPr>
          <w:p w:rsidR="00E12C52" w:rsidRPr="009D6ACF" w:rsidRDefault="00E12C52" w:rsidP="00315590">
            <w:pPr>
              <w:pStyle w:val="TableNormal1"/>
              <w:keepNext/>
              <w:jc w:val="center"/>
            </w:pPr>
            <w:r w:rsidRPr="009D6ACF">
              <w:t>0005</w:t>
            </w:r>
          </w:p>
        </w:tc>
        <w:tc>
          <w:tcPr>
            <w:tcW w:w="1927" w:type="pct"/>
          </w:tcPr>
          <w:p w:rsidR="00E12C52" w:rsidRPr="009D6ACF" w:rsidRDefault="00E12C52" w:rsidP="00315590">
            <w:pPr>
              <w:pStyle w:val="TableNormal1"/>
              <w:keepNext/>
            </w:pPr>
            <w:r w:rsidRPr="009D6ACF">
              <w:t>Identifier</w:t>
            </w:r>
          </w:p>
        </w:tc>
        <w:tc>
          <w:tcPr>
            <w:tcW w:w="1789" w:type="pct"/>
          </w:tcPr>
          <w:p w:rsidR="00E12C52" w:rsidRPr="009D6ACF" w:rsidRDefault="00E12C52" w:rsidP="00315590">
            <w:pPr>
              <w:pStyle w:val="TableNormal1"/>
              <w:keepNext/>
            </w:pPr>
            <w:r w:rsidRPr="009D6ACF">
              <w:t>Station Number</w:t>
            </w:r>
          </w:p>
        </w:tc>
      </w:tr>
      <w:tr w:rsidR="00E12C52" w:rsidRPr="009D6ACF">
        <w:trPr>
          <w:jc w:val="center"/>
        </w:trPr>
        <w:tc>
          <w:tcPr>
            <w:tcW w:w="371" w:type="pct"/>
          </w:tcPr>
          <w:p w:rsidR="00E12C52" w:rsidRPr="009D6ACF" w:rsidRDefault="00E12C52" w:rsidP="00315590">
            <w:pPr>
              <w:pStyle w:val="TableNormal1"/>
              <w:keepNext/>
              <w:jc w:val="center"/>
            </w:pPr>
            <w:r w:rsidRPr="009D6ACF">
              <w:t>2</w:t>
            </w:r>
          </w:p>
        </w:tc>
        <w:tc>
          <w:tcPr>
            <w:tcW w:w="405" w:type="pct"/>
          </w:tcPr>
          <w:p w:rsidR="00E12C52" w:rsidRPr="009D6ACF" w:rsidRDefault="00E12C52" w:rsidP="00315590">
            <w:pPr>
              <w:pStyle w:val="TableNormal1"/>
              <w:keepNext/>
              <w:jc w:val="center"/>
            </w:pPr>
            <w:r w:rsidRPr="009D6ACF">
              <w:t>ST</w:t>
            </w:r>
          </w:p>
        </w:tc>
        <w:tc>
          <w:tcPr>
            <w:tcW w:w="508" w:type="pct"/>
          </w:tcPr>
          <w:p w:rsidR="00E12C52" w:rsidRPr="009D6ACF" w:rsidRDefault="00E12C52" w:rsidP="00315590">
            <w:pPr>
              <w:pStyle w:val="TableNormal1"/>
              <w:keepNext/>
              <w:jc w:val="center"/>
            </w:pPr>
          </w:p>
        </w:tc>
        <w:tc>
          <w:tcPr>
            <w:tcW w:w="1927" w:type="pct"/>
          </w:tcPr>
          <w:p w:rsidR="00E12C52" w:rsidRPr="009D6ACF" w:rsidRDefault="00E12C52" w:rsidP="00315590">
            <w:pPr>
              <w:pStyle w:val="TableNormal1"/>
              <w:keepNext/>
            </w:pPr>
            <w:r w:rsidRPr="009D6ACF">
              <w:t>Text</w:t>
            </w:r>
          </w:p>
        </w:tc>
        <w:tc>
          <w:tcPr>
            <w:tcW w:w="1789" w:type="pct"/>
          </w:tcPr>
          <w:p w:rsidR="00E12C52" w:rsidRPr="009D6ACF" w:rsidRDefault="00E12C52" w:rsidP="00315590">
            <w:pPr>
              <w:pStyle w:val="TableNormal1"/>
              <w:keepNext/>
            </w:pPr>
            <w:r w:rsidRPr="009D6ACF">
              <w:t>Institution Name</w:t>
            </w:r>
          </w:p>
        </w:tc>
      </w:tr>
      <w:tr w:rsidR="00E12C52" w:rsidRPr="009D6ACF">
        <w:trPr>
          <w:jc w:val="center"/>
        </w:trPr>
        <w:tc>
          <w:tcPr>
            <w:tcW w:w="371" w:type="pct"/>
          </w:tcPr>
          <w:p w:rsidR="00E12C52" w:rsidRPr="009D6ACF" w:rsidRDefault="00E12C52" w:rsidP="00315590">
            <w:pPr>
              <w:pStyle w:val="TableNormal1"/>
              <w:keepNext/>
              <w:jc w:val="center"/>
            </w:pPr>
            <w:r w:rsidRPr="009D6ACF">
              <w:t>3</w:t>
            </w:r>
          </w:p>
        </w:tc>
        <w:tc>
          <w:tcPr>
            <w:tcW w:w="405" w:type="pct"/>
          </w:tcPr>
          <w:p w:rsidR="00E12C52" w:rsidRPr="009D6ACF" w:rsidRDefault="00E12C52" w:rsidP="00315590">
            <w:pPr>
              <w:pStyle w:val="TableNormal1"/>
              <w:keepNext/>
              <w:jc w:val="center"/>
            </w:pPr>
            <w:r w:rsidRPr="009D6ACF">
              <w:t>ST</w:t>
            </w:r>
          </w:p>
        </w:tc>
        <w:tc>
          <w:tcPr>
            <w:tcW w:w="508" w:type="pct"/>
          </w:tcPr>
          <w:p w:rsidR="00E12C52" w:rsidRPr="009D6ACF" w:rsidRDefault="00E12C52" w:rsidP="00315590">
            <w:pPr>
              <w:pStyle w:val="TableNormal1"/>
              <w:keepNext/>
              <w:jc w:val="center"/>
            </w:pPr>
          </w:p>
        </w:tc>
        <w:tc>
          <w:tcPr>
            <w:tcW w:w="1927" w:type="pct"/>
          </w:tcPr>
          <w:p w:rsidR="00E12C52" w:rsidRPr="009D6ACF" w:rsidRDefault="00E12C52" w:rsidP="00315590">
            <w:pPr>
              <w:pStyle w:val="TableNormal1"/>
              <w:keepNext/>
            </w:pPr>
            <w:r w:rsidRPr="009D6ACF">
              <w:t>Name of Coding System</w:t>
            </w:r>
          </w:p>
        </w:tc>
        <w:tc>
          <w:tcPr>
            <w:tcW w:w="1789" w:type="pct"/>
          </w:tcPr>
          <w:p w:rsidR="00E12C52" w:rsidRPr="009D6ACF" w:rsidRDefault="00E12C52" w:rsidP="00315590">
            <w:pPr>
              <w:pStyle w:val="TableNormal1"/>
              <w:keepNext/>
              <w:rPr>
                <w:rStyle w:val="Literal"/>
              </w:rPr>
            </w:pPr>
            <w:r w:rsidRPr="009D6ACF">
              <w:rPr>
                <w:rStyle w:val="Literal"/>
              </w:rPr>
              <w:t>99VA4</w:t>
            </w:r>
          </w:p>
        </w:tc>
      </w:tr>
      <w:tr w:rsidR="00E12C52" w:rsidRPr="009D6ACF">
        <w:trPr>
          <w:jc w:val="center"/>
        </w:trPr>
        <w:tc>
          <w:tcPr>
            <w:tcW w:w="371" w:type="pct"/>
          </w:tcPr>
          <w:p w:rsidR="00E12C52" w:rsidRPr="009D6ACF" w:rsidRDefault="00E12C52" w:rsidP="00315590">
            <w:pPr>
              <w:pStyle w:val="TableNormal1"/>
              <w:keepNext/>
              <w:jc w:val="center"/>
              <w:rPr>
                <w:rStyle w:val="NotSupported"/>
              </w:rPr>
            </w:pPr>
            <w:r w:rsidRPr="009D6ACF">
              <w:rPr>
                <w:rStyle w:val="NotSupported"/>
              </w:rPr>
              <w:t>4</w:t>
            </w:r>
          </w:p>
        </w:tc>
        <w:tc>
          <w:tcPr>
            <w:tcW w:w="405" w:type="pct"/>
          </w:tcPr>
          <w:p w:rsidR="00E12C52" w:rsidRPr="009D6ACF" w:rsidRDefault="00E12C52" w:rsidP="00315590">
            <w:pPr>
              <w:pStyle w:val="TableNormal1"/>
              <w:keepNext/>
              <w:jc w:val="center"/>
              <w:rPr>
                <w:rStyle w:val="NotSupported"/>
              </w:rPr>
            </w:pPr>
            <w:r w:rsidRPr="009D6ACF">
              <w:rPr>
                <w:rStyle w:val="NotSupported"/>
              </w:rPr>
              <w:t>ST</w:t>
            </w:r>
          </w:p>
        </w:tc>
        <w:tc>
          <w:tcPr>
            <w:tcW w:w="508" w:type="pct"/>
          </w:tcPr>
          <w:p w:rsidR="00E12C52" w:rsidRPr="009D6ACF" w:rsidRDefault="00E12C52" w:rsidP="00315590">
            <w:pPr>
              <w:pStyle w:val="TableNormal1"/>
              <w:keepNext/>
              <w:jc w:val="center"/>
              <w:rPr>
                <w:rStyle w:val="NotSupported"/>
              </w:rPr>
            </w:pPr>
          </w:p>
        </w:tc>
        <w:tc>
          <w:tcPr>
            <w:tcW w:w="1927" w:type="pct"/>
          </w:tcPr>
          <w:p w:rsidR="00E12C52" w:rsidRPr="009D6ACF" w:rsidRDefault="00E12C52" w:rsidP="00315590">
            <w:pPr>
              <w:pStyle w:val="TableNormal1"/>
              <w:keepNext/>
              <w:rPr>
                <w:rStyle w:val="NotSupported"/>
              </w:rPr>
            </w:pPr>
            <w:r w:rsidRPr="009D6ACF">
              <w:rPr>
                <w:rStyle w:val="NotSupported"/>
              </w:rPr>
              <w:t>Alternate Identifier</w:t>
            </w:r>
          </w:p>
        </w:tc>
        <w:tc>
          <w:tcPr>
            <w:tcW w:w="1789" w:type="pct"/>
          </w:tcPr>
          <w:p w:rsidR="00E12C52" w:rsidRPr="009D6ACF" w:rsidRDefault="00E12C52" w:rsidP="00315590">
            <w:pPr>
              <w:pStyle w:val="TableNormal1"/>
              <w:keepNext/>
              <w:rPr>
                <w:rStyle w:val="NotSupported"/>
              </w:rPr>
            </w:pPr>
            <w:r w:rsidRPr="009D6ACF">
              <w:rPr>
                <w:rStyle w:val="NotSupported"/>
              </w:rPr>
              <w:t>N/A</w:t>
            </w:r>
          </w:p>
        </w:tc>
      </w:tr>
      <w:tr w:rsidR="00E12C52" w:rsidRPr="009D6ACF">
        <w:trPr>
          <w:jc w:val="center"/>
        </w:trPr>
        <w:tc>
          <w:tcPr>
            <w:tcW w:w="371" w:type="pct"/>
          </w:tcPr>
          <w:p w:rsidR="00E12C52" w:rsidRPr="009D6ACF" w:rsidRDefault="00E12C52" w:rsidP="00315590">
            <w:pPr>
              <w:pStyle w:val="TableNormal1"/>
              <w:keepNext/>
              <w:jc w:val="center"/>
              <w:rPr>
                <w:rStyle w:val="NotSupported"/>
              </w:rPr>
            </w:pPr>
            <w:r w:rsidRPr="009D6ACF">
              <w:rPr>
                <w:rStyle w:val="NotSupported"/>
              </w:rPr>
              <w:t>5</w:t>
            </w:r>
          </w:p>
        </w:tc>
        <w:tc>
          <w:tcPr>
            <w:tcW w:w="405" w:type="pct"/>
          </w:tcPr>
          <w:p w:rsidR="00E12C52" w:rsidRPr="009D6ACF" w:rsidRDefault="00E12C52" w:rsidP="00315590">
            <w:pPr>
              <w:pStyle w:val="TableNormal1"/>
              <w:keepNext/>
              <w:jc w:val="center"/>
              <w:rPr>
                <w:rStyle w:val="NotSupported"/>
              </w:rPr>
            </w:pPr>
            <w:r w:rsidRPr="009D6ACF">
              <w:rPr>
                <w:rStyle w:val="NotSupported"/>
              </w:rPr>
              <w:t>ST</w:t>
            </w:r>
          </w:p>
        </w:tc>
        <w:tc>
          <w:tcPr>
            <w:tcW w:w="508" w:type="pct"/>
          </w:tcPr>
          <w:p w:rsidR="00E12C52" w:rsidRPr="009D6ACF" w:rsidRDefault="00E12C52" w:rsidP="00315590">
            <w:pPr>
              <w:pStyle w:val="TableNormal1"/>
              <w:keepNext/>
              <w:jc w:val="center"/>
              <w:rPr>
                <w:rStyle w:val="NotSupported"/>
              </w:rPr>
            </w:pPr>
          </w:p>
        </w:tc>
        <w:tc>
          <w:tcPr>
            <w:tcW w:w="1927" w:type="pct"/>
          </w:tcPr>
          <w:p w:rsidR="00E12C52" w:rsidRPr="009D6ACF" w:rsidRDefault="00E12C52" w:rsidP="00315590">
            <w:pPr>
              <w:pStyle w:val="TableNormal1"/>
              <w:keepNext/>
              <w:rPr>
                <w:rStyle w:val="NotSupported"/>
              </w:rPr>
            </w:pPr>
            <w:r w:rsidRPr="009D6ACF">
              <w:rPr>
                <w:rStyle w:val="NotSupported"/>
              </w:rPr>
              <w:t>Alternate Text</w:t>
            </w:r>
          </w:p>
        </w:tc>
        <w:tc>
          <w:tcPr>
            <w:tcW w:w="1789" w:type="pct"/>
          </w:tcPr>
          <w:p w:rsidR="00E12C52" w:rsidRPr="009D6ACF" w:rsidRDefault="00E12C52" w:rsidP="00315590">
            <w:pPr>
              <w:pStyle w:val="TableNormal1"/>
              <w:keepNext/>
              <w:rPr>
                <w:rStyle w:val="NotSupported"/>
              </w:rPr>
            </w:pPr>
            <w:r w:rsidRPr="009D6ACF">
              <w:rPr>
                <w:rStyle w:val="NotSupported"/>
              </w:rPr>
              <w:t>N/A</w:t>
            </w:r>
          </w:p>
        </w:tc>
      </w:tr>
      <w:tr w:rsidR="00E12C52" w:rsidRPr="009D6ACF">
        <w:trPr>
          <w:jc w:val="center"/>
        </w:trPr>
        <w:tc>
          <w:tcPr>
            <w:tcW w:w="371" w:type="pct"/>
          </w:tcPr>
          <w:p w:rsidR="00E12C52" w:rsidRPr="009D6ACF" w:rsidRDefault="00E12C52" w:rsidP="00315590">
            <w:pPr>
              <w:pStyle w:val="TableNormal1"/>
              <w:jc w:val="center"/>
              <w:rPr>
                <w:rStyle w:val="NotSupported"/>
              </w:rPr>
            </w:pPr>
            <w:r w:rsidRPr="009D6ACF">
              <w:rPr>
                <w:rStyle w:val="NotSupported"/>
              </w:rPr>
              <w:t>6</w:t>
            </w:r>
          </w:p>
        </w:tc>
        <w:tc>
          <w:tcPr>
            <w:tcW w:w="405" w:type="pct"/>
          </w:tcPr>
          <w:p w:rsidR="00E12C52" w:rsidRPr="009D6ACF" w:rsidRDefault="00E12C52" w:rsidP="00315590">
            <w:pPr>
              <w:pStyle w:val="TableNormal1"/>
              <w:jc w:val="center"/>
              <w:rPr>
                <w:rStyle w:val="NotSupported"/>
              </w:rPr>
            </w:pPr>
            <w:r w:rsidRPr="009D6ACF">
              <w:rPr>
                <w:rStyle w:val="NotSupported"/>
              </w:rPr>
              <w:t>ST</w:t>
            </w:r>
          </w:p>
        </w:tc>
        <w:tc>
          <w:tcPr>
            <w:tcW w:w="508" w:type="pct"/>
          </w:tcPr>
          <w:p w:rsidR="00E12C52" w:rsidRPr="009D6ACF" w:rsidRDefault="00E12C52" w:rsidP="00315590">
            <w:pPr>
              <w:pStyle w:val="TableNormal1"/>
              <w:jc w:val="center"/>
              <w:rPr>
                <w:rStyle w:val="NotSupported"/>
              </w:rPr>
            </w:pPr>
          </w:p>
        </w:tc>
        <w:tc>
          <w:tcPr>
            <w:tcW w:w="1927" w:type="pct"/>
          </w:tcPr>
          <w:p w:rsidR="00E12C52" w:rsidRPr="009D6ACF" w:rsidRDefault="00E12C52" w:rsidP="00315590">
            <w:pPr>
              <w:pStyle w:val="TableNormal1"/>
              <w:rPr>
                <w:rStyle w:val="NotSupported"/>
              </w:rPr>
            </w:pPr>
            <w:r w:rsidRPr="009D6ACF">
              <w:rPr>
                <w:rStyle w:val="NotSupported"/>
              </w:rPr>
              <w:t>Name of Alternate Coding System</w:t>
            </w:r>
          </w:p>
        </w:tc>
        <w:tc>
          <w:tcPr>
            <w:tcW w:w="1789" w:type="pct"/>
          </w:tcPr>
          <w:p w:rsidR="00E12C52" w:rsidRPr="009D6ACF" w:rsidRDefault="00E12C52" w:rsidP="00315590">
            <w:pPr>
              <w:pStyle w:val="TableNormal1"/>
              <w:rPr>
                <w:rStyle w:val="NotSupported"/>
              </w:rPr>
            </w:pPr>
            <w:r w:rsidRPr="009D6ACF">
              <w:rPr>
                <w:rStyle w:val="NotSupported"/>
              </w:rPr>
              <w:t>N/A</w:t>
            </w:r>
          </w:p>
        </w:tc>
      </w:tr>
    </w:tbl>
    <w:p w:rsidR="00E12C52" w:rsidRDefault="00E12C52" w:rsidP="00CF2483">
      <w:pPr>
        <w:pStyle w:val="H4"/>
        <w:tabs>
          <w:tab w:val="clear" w:pos="1440"/>
        </w:tabs>
        <w:ind w:left="0" w:firstLine="0"/>
      </w:pPr>
      <w:bookmarkStart w:id="1155" w:name="_OBX-16_Responsible_Observer"/>
      <w:bookmarkEnd w:id="1155"/>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7896"/>
      </w:tblGrid>
      <w:tr w:rsidR="00E12C52" w:rsidRPr="009D6ACF" w:rsidTr="00441414">
        <w:trPr>
          <w:trHeight w:val="440"/>
        </w:trPr>
        <w:tc>
          <w:tcPr>
            <w:tcW w:w="846" w:type="pct"/>
            <w:vMerge w:val="restart"/>
            <w:shd w:val="clear" w:color="auto" w:fill="666699"/>
          </w:tcPr>
          <w:p w:rsidR="00E12C52" w:rsidRDefault="00E12C52" w:rsidP="004D5F8A">
            <w:pPr>
              <w:pStyle w:val="TableHead"/>
              <w:spacing w:before="80"/>
              <w:jc w:val="right"/>
            </w:pPr>
            <w:r>
              <w:t>Definition:</w:t>
            </w:r>
          </w:p>
        </w:tc>
        <w:tc>
          <w:tcPr>
            <w:tcW w:w="4154" w:type="pct"/>
            <w:vAlign w:val="center"/>
          </w:tcPr>
          <w:p w:rsidR="00E12C52" w:rsidRPr="00CF2483" w:rsidRDefault="00E12C52" w:rsidP="00441414">
            <w:pPr>
              <w:keepNext/>
            </w:pPr>
            <w:r w:rsidRPr="009D6ACF">
              <w:t>This field is populat</w:t>
            </w:r>
            <w:r>
              <w:t>ed in the following cases only:</w:t>
            </w:r>
          </w:p>
        </w:tc>
      </w:tr>
      <w:tr w:rsidR="00E12C52" w:rsidRPr="009D6ACF" w:rsidTr="00CF2483">
        <w:trPr>
          <w:trHeight w:val="377"/>
        </w:trPr>
        <w:tc>
          <w:tcPr>
            <w:tcW w:w="846" w:type="pct"/>
            <w:vMerge/>
            <w:shd w:val="clear" w:color="auto" w:fill="666699"/>
          </w:tcPr>
          <w:p w:rsidR="00E12C52" w:rsidRDefault="00E12C52" w:rsidP="00441414">
            <w:pPr>
              <w:pStyle w:val="TableHead"/>
              <w:jc w:val="right"/>
            </w:pPr>
          </w:p>
        </w:tc>
        <w:tc>
          <w:tcPr>
            <w:tcW w:w="4154" w:type="pct"/>
          </w:tcPr>
          <w:p w:rsidR="00E12C52" w:rsidRPr="009D6ACF" w:rsidRDefault="00E12C52" w:rsidP="00441414">
            <w:r>
              <w:t>Laboratory Data</w:t>
            </w:r>
          </w:p>
        </w:tc>
      </w:tr>
      <w:tr w:rsidR="00E12C52" w:rsidRPr="009D6ACF" w:rsidTr="00441414">
        <w:trPr>
          <w:trHeight w:val="496"/>
        </w:trPr>
        <w:tc>
          <w:tcPr>
            <w:tcW w:w="846" w:type="pct"/>
            <w:shd w:val="clear" w:color="auto" w:fill="666699"/>
          </w:tcPr>
          <w:p w:rsidR="00E12C52" w:rsidRDefault="00E12C52" w:rsidP="004D5F8A">
            <w:pPr>
              <w:pStyle w:val="TableHead"/>
              <w:spacing w:before="80"/>
              <w:jc w:val="right"/>
            </w:pPr>
            <w:r>
              <w:t>Example:</w:t>
            </w:r>
          </w:p>
        </w:tc>
        <w:tc>
          <w:tcPr>
            <w:tcW w:w="4154" w:type="pct"/>
            <w:vAlign w:val="center"/>
          </w:tcPr>
          <w:p w:rsidR="00E12C52" w:rsidRPr="00CF2483" w:rsidRDefault="00E12C52" w:rsidP="00441414">
            <w:pPr>
              <w:keepNext/>
              <w:rPr>
                <w:rFonts w:ascii="Courier New" w:hAnsi="Courier New" w:cs="Courier New"/>
                <w:b/>
                <w:noProof/>
                <w:szCs w:val="24"/>
              </w:rPr>
            </w:pPr>
            <w:r w:rsidRPr="00CF2483">
              <w:rPr>
                <w:rFonts w:ascii="Courier New" w:hAnsi="Courier New" w:cs="Courier New"/>
                <w:b/>
                <w:noProof/>
                <w:szCs w:val="24"/>
              </w:rPr>
              <w:t>499^HINES OIFO^99VA4</w:t>
            </w:r>
          </w:p>
        </w:tc>
      </w:tr>
    </w:tbl>
    <w:p w:rsidR="00E12C52" w:rsidRPr="000D780B" w:rsidRDefault="00E12C52" w:rsidP="00315590">
      <w:pPr>
        <w:spacing w:before="0" w:after="0"/>
        <w:rPr>
          <w:sz w:val="48"/>
          <w:szCs w:val="48"/>
        </w:rPr>
      </w:pPr>
    </w:p>
    <w:p w:rsidR="00E12C52" w:rsidRPr="009D6ACF" w:rsidRDefault="00E12C52" w:rsidP="00BF4D2A">
      <w:pPr>
        <w:pStyle w:val="H4"/>
        <w:numPr>
          <w:ilvl w:val="3"/>
          <w:numId w:val="36"/>
        </w:numPr>
      </w:pPr>
      <w:bookmarkStart w:id="1156" w:name="_OBX-16_Responsible_Observer_1"/>
      <w:bookmarkStart w:id="1157" w:name="_Toc232396313"/>
      <w:bookmarkEnd w:id="1156"/>
      <w:r w:rsidRPr="009D6ACF">
        <w:t>OBX-16 Responsible Observer</w:t>
      </w:r>
      <w:bookmarkEnd w:id="1157"/>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704"/>
        <w:gridCol w:w="770"/>
        <w:gridCol w:w="966"/>
        <w:gridCol w:w="3663"/>
        <w:gridCol w:w="3401"/>
      </w:tblGrid>
      <w:tr w:rsidR="00E12C52" w:rsidRPr="009D6ACF" w:rsidTr="00CF2483">
        <w:trPr>
          <w:jc w:val="center"/>
        </w:trPr>
        <w:tc>
          <w:tcPr>
            <w:tcW w:w="371" w:type="pct"/>
            <w:shd w:val="clear" w:color="auto" w:fill="666699"/>
            <w:vAlign w:val="center"/>
          </w:tcPr>
          <w:p w:rsidR="00E12C52" w:rsidRPr="009D6ACF" w:rsidRDefault="00E12C52" w:rsidP="00CF2483">
            <w:pPr>
              <w:pStyle w:val="TableHead"/>
            </w:pPr>
            <w:r w:rsidRPr="009D6ACF">
              <w:t>SEQ</w:t>
            </w:r>
          </w:p>
        </w:tc>
        <w:tc>
          <w:tcPr>
            <w:tcW w:w="405" w:type="pct"/>
            <w:shd w:val="clear" w:color="auto" w:fill="666699"/>
            <w:vAlign w:val="center"/>
          </w:tcPr>
          <w:p w:rsidR="00E12C52" w:rsidRPr="009D6ACF" w:rsidRDefault="00E12C52" w:rsidP="00CF2483">
            <w:pPr>
              <w:pStyle w:val="TableHead"/>
            </w:pPr>
            <w:r w:rsidRPr="009D6ACF">
              <w:t>DT</w:t>
            </w:r>
          </w:p>
        </w:tc>
        <w:tc>
          <w:tcPr>
            <w:tcW w:w="508" w:type="pct"/>
            <w:shd w:val="clear" w:color="auto" w:fill="666699"/>
            <w:vAlign w:val="center"/>
          </w:tcPr>
          <w:p w:rsidR="00E12C52" w:rsidRPr="009D6ACF" w:rsidRDefault="00E12C52" w:rsidP="00CF2483">
            <w:pPr>
              <w:pStyle w:val="TableHead"/>
              <w:rPr>
                <w:rFonts w:cs="Arial"/>
              </w:rPr>
            </w:pPr>
            <w:r w:rsidRPr="009D6ACF">
              <w:rPr>
                <w:rFonts w:cs="Arial"/>
              </w:rPr>
              <w:t>TBL#</w:t>
            </w:r>
          </w:p>
        </w:tc>
        <w:tc>
          <w:tcPr>
            <w:tcW w:w="1927" w:type="pct"/>
            <w:shd w:val="clear" w:color="auto" w:fill="666699"/>
            <w:vAlign w:val="center"/>
          </w:tcPr>
          <w:p w:rsidR="00E12C52" w:rsidRPr="009D6ACF" w:rsidRDefault="00E12C52" w:rsidP="00CF2483">
            <w:pPr>
              <w:pStyle w:val="TableHead"/>
            </w:pPr>
            <w:r w:rsidRPr="009D6ACF">
              <w:t>Component Name</w:t>
            </w:r>
          </w:p>
        </w:tc>
        <w:tc>
          <w:tcPr>
            <w:tcW w:w="1789" w:type="pct"/>
            <w:shd w:val="clear" w:color="auto" w:fill="666699"/>
            <w:vAlign w:val="center"/>
          </w:tcPr>
          <w:p w:rsidR="00E12C52" w:rsidRPr="009D6ACF" w:rsidRDefault="00E12C52" w:rsidP="00CF2483">
            <w:pPr>
              <w:pStyle w:val="TableHead"/>
            </w:pPr>
            <w:r w:rsidRPr="003C7C6F">
              <w:t>CCR</w:t>
            </w:r>
          </w:p>
        </w:tc>
      </w:tr>
      <w:tr w:rsidR="00E12C52" w:rsidRPr="009D6ACF">
        <w:trPr>
          <w:jc w:val="center"/>
        </w:trPr>
        <w:tc>
          <w:tcPr>
            <w:tcW w:w="371" w:type="pct"/>
          </w:tcPr>
          <w:p w:rsidR="00E12C52" w:rsidRPr="009D6ACF" w:rsidRDefault="00E12C52" w:rsidP="00315590">
            <w:pPr>
              <w:pStyle w:val="TableNormal1"/>
              <w:keepNext/>
              <w:jc w:val="center"/>
            </w:pPr>
            <w:r w:rsidRPr="009D6ACF">
              <w:t>1</w:t>
            </w:r>
          </w:p>
        </w:tc>
        <w:tc>
          <w:tcPr>
            <w:tcW w:w="405" w:type="pct"/>
          </w:tcPr>
          <w:p w:rsidR="00E12C52" w:rsidRPr="009D6ACF" w:rsidRDefault="00E12C52" w:rsidP="00315590">
            <w:pPr>
              <w:pStyle w:val="TableNormal1"/>
              <w:keepNext/>
              <w:jc w:val="center"/>
            </w:pPr>
            <w:r w:rsidRPr="009D6ACF">
              <w:t>ST</w:t>
            </w:r>
          </w:p>
        </w:tc>
        <w:tc>
          <w:tcPr>
            <w:tcW w:w="508" w:type="pct"/>
          </w:tcPr>
          <w:p w:rsidR="00E12C52" w:rsidRPr="009D6ACF" w:rsidRDefault="00E12C52" w:rsidP="00315590">
            <w:pPr>
              <w:pStyle w:val="TableNormal1"/>
              <w:keepNext/>
              <w:jc w:val="center"/>
            </w:pPr>
          </w:p>
        </w:tc>
        <w:tc>
          <w:tcPr>
            <w:tcW w:w="1927" w:type="pct"/>
          </w:tcPr>
          <w:p w:rsidR="00E12C52" w:rsidRPr="009D6ACF" w:rsidRDefault="00E12C52" w:rsidP="00315590">
            <w:pPr>
              <w:pStyle w:val="TableNormal1"/>
              <w:keepNext/>
            </w:pPr>
            <w:r w:rsidRPr="009D6ACF">
              <w:t>ID Number</w:t>
            </w:r>
          </w:p>
        </w:tc>
        <w:tc>
          <w:tcPr>
            <w:tcW w:w="1789" w:type="pct"/>
          </w:tcPr>
          <w:p w:rsidR="00E12C52" w:rsidRPr="009D6ACF" w:rsidRDefault="00E12C52" w:rsidP="00315590">
            <w:pPr>
              <w:pStyle w:val="TableNormal1"/>
              <w:keepNext/>
            </w:pPr>
            <w:r w:rsidRPr="009D6ACF">
              <w:t>IEN of the user in the NEW PERSON file (#200)</w:t>
            </w:r>
          </w:p>
        </w:tc>
      </w:tr>
      <w:tr w:rsidR="00E12C52" w:rsidRPr="009D6ACF">
        <w:trPr>
          <w:jc w:val="center"/>
        </w:trPr>
        <w:tc>
          <w:tcPr>
            <w:tcW w:w="371" w:type="pct"/>
          </w:tcPr>
          <w:p w:rsidR="00E12C52" w:rsidRPr="009D6ACF" w:rsidRDefault="00E12C52" w:rsidP="00315590">
            <w:pPr>
              <w:pStyle w:val="TableNormal1"/>
              <w:jc w:val="center"/>
            </w:pPr>
            <w:r w:rsidRPr="009D6ACF">
              <w:t>2</w:t>
            </w:r>
          </w:p>
        </w:tc>
        <w:tc>
          <w:tcPr>
            <w:tcW w:w="405" w:type="pct"/>
          </w:tcPr>
          <w:p w:rsidR="00E12C52" w:rsidRPr="009D6ACF" w:rsidRDefault="00E12C52" w:rsidP="00315590">
            <w:pPr>
              <w:pStyle w:val="TableNormal1"/>
              <w:jc w:val="center"/>
            </w:pPr>
            <w:r w:rsidRPr="009D6ACF">
              <w:t>FN</w:t>
            </w:r>
          </w:p>
        </w:tc>
        <w:tc>
          <w:tcPr>
            <w:tcW w:w="508" w:type="pct"/>
          </w:tcPr>
          <w:p w:rsidR="00E12C52" w:rsidRPr="009D6ACF" w:rsidRDefault="00E12C52" w:rsidP="00315590">
            <w:pPr>
              <w:pStyle w:val="TableNormal1"/>
              <w:jc w:val="center"/>
            </w:pPr>
          </w:p>
        </w:tc>
        <w:tc>
          <w:tcPr>
            <w:tcW w:w="1927" w:type="pct"/>
          </w:tcPr>
          <w:p w:rsidR="00E12C52" w:rsidRPr="009D6ACF" w:rsidRDefault="00E12C52" w:rsidP="00315590">
            <w:pPr>
              <w:pStyle w:val="TableNormal1"/>
            </w:pPr>
            <w:r w:rsidRPr="009D6ACF">
              <w:t>Family Name</w:t>
            </w:r>
          </w:p>
        </w:tc>
        <w:tc>
          <w:tcPr>
            <w:tcW w:w="1789" w:type="pct"/>
          </w:tcPr>
          <w:p w:rsidR="00E12C52" w:rsidRPr="009D6ACF" w:rsidRDefault="00E12C52" w:rsidP="00315590">
            <w:pPr>
              <w:pStyle w:val="TableNormal1"/>
            </w:pPr>
          </w:p>
        </w:tc>
      </w:tr>
      <w:tr w:rsidR="00E12C52" w:rsidRPr="009D6ACF">
        <w:trPr>
          <w:jc w:val="center"/>
        </w:trPr>
        <w:tc>
          <w:tcPr>
            <w:tcW w:w="371" w:type="pct"/>
          </w:tcPr>
          <w:p w:rsidR="00E12C52" w:rsidRPr="009D6ACF" w:rsidRDefault="00E12C52" w:rsidP="00315590">
            <w:pPr>
              <w:pStyle w:val="TableNormal1"/>
              <w:jc w:val="center"/>
            </w:pPr>
            <w:r w:rsidRPr="009D6ACF">
              <w:t>3</w:t>
            </w:r>
          </w:p>
        </w:tc>
        <w:tc>
          <w:tcPr>
            <w:tcW w:w="405" w:type="pct"/>
          </w:tcPr>
          <w:p w:rsidR="00E12C52" w:rsidRPr="009D6ACF" w:rsidRDefault="00E12C52" w:rsidP="00315590">
            <w:pPr>
              <w:pStyle w:val="TableNormal1"/>
              <w:jc w:val="center"/>
            </w:pPr>
            <w:r w:rsidRPr="009D6ACF">
              <w:t>ST</w:t>
            </w:r>
          </w:p>
        </w:tc>
        <w:tc>
          <w:tcPr>
            <w:tcW w:w="508" w:type="pct"/>
          </w:tcPr>
          <w:p w:rsidR="00E12C52" w:rsidRPr="009D6ACF" w:rsidRDefault="00E12C52" w:rsidP="00315590">
            <w:pPr>
              <w:pStyle w:val="TableNormal1"/>
              <w:jc w:val="center"/>
            </w:pPr>
          </w:p>
        </w:tc>
        <w:tc>
          <w:tcPr>
            <w:tcW w:w="1927" w:type="pct"/>
          </w:tcPr>
          <w:p w:rsidR="00E12C52" w:rsidRPr="009D6ACF" w:rsidRDefault="00E12C52" w:rsidP="00315590">
            <w:pPr>
              <w:pStyle w:val="TableNormal1"/>
            </w:pPr>
            <w:r w:rsidRPr="009D6ACF">
              <w:t>Given Name</w:t>
            </w:r>
          </w:p>
        </w:tc>
        <w:tc>
          <w:tcPr>
            <w:tcW w:w="1789" w:type="pct"/>
          </w:tcPr>
          <w:p w:rsidR="00E12C52" w:rsidRPr="009D6ACF" w:rsidRDefault="00E12C52" w:rsidP="00315590">
            <w:pPr>
              <w:pStyle w:val="TableNormal1"/>
            </w:pPr>
          </w:p>
        </w:tc>
      </w:tr>
      <w:tr w:rsidR="00E12C52" w:rsidRPr="009D6ACF">
        <w:trPr>
          <w:jc w:val="center"/>
        </w:trPr>
        <w:tc>
          <w:tcPr>
            <w:tcW w:w="371" w:type="pct"/>
          </w:tcPr>
          <w:p w:rsidR="00E12C52" w:rsidRPr="009D6ACF" w:rsidRDefault="00E12C52" w:rsidP="00315590">
            <w:pPr>
              <w:pStyle w:val="TableNormal1"/>
              <w:jc w:val="center"/>
            </w:pPr>
            <w:r w:rsidRPr="009D6ACF">
              <w:t>4</w:t>
            </w:r>
          </w:p>
        </w:tc>
        <w:tc>
          <w:tcPr>
            <w:tcW w:w="405" w:type="pct"/>
          </w:tcPr>
          <w:p w:rsidR="00E12C52" w:rsidRPr="009D6ACF" w:rsidRDefault="00E12C52" w:rsidP="00315590">
            <w:pPr>
              <w:pStyle w:val="TableNormal1"/>
              <w:jc w:val="center"/>
            </w:pPr>
            <w:r w:rsidRPr="009D6ACF">
              <w:t>ST</w:t>
            </w:r>
          </w:p>
        </w:tc>
        <w:tc>
          <w:tcPr>
            <w:tcW w:w="508" w:type="pct"/>
          </w:tcPr>
          <w:p w:rsidR="00E12C52" w:rsidRPr="009D6ACF" w:rsidRDefault="00E12C52" w:rsidP="00315590">
            <w:pPr>
              <w:pStyle w:val="TableNormal1"/>
              <w:jc w:val="center"/>
            </w:pPr>
          </w:p>
        </w:tc>
        <w:tc>
          <w:tcPr>
            <w:tcW w:w="1927" w:type="pct"/>
          </w:tcPr>
          <w:p w:rsidR="00E12C52" w:rsidRPr="009D6ACF" w:rsidRDefault="00E12C52" w:rsidP="00315590">
            <w:pPr>
              <w:pStyle w:val="TableNormal1"/>
            </w:pPr>
            <w:r w:rsidRPr="009D6ACF">
              <w:t>Second and further given names or initials thereof</w:t>
            </w:r>
          </w:p>
        </w:tc>
        <w:tc>
          <w:tcPr>
            <w:tcW w:w="1789" w:type="pct"/>
          </w:tcPr>
          <w:p w:rsidR="00E12C52" w:rsidRPr="009D6ACF" w:rsidRDefault="00E12C52" w:rsidP="00315590">
            <w:pPr>
              <w:pStyle w:val="TableNormal1"/>
            </w:pPr>
          </w:p>
        </w:tc>
      </w:tr>
      <w:tr w:rsidR="00E12C52" w:rsidRPr="009D6ACF">
        <w:trPr>
          <w:jc w:val="center"/>
        </w:trPr>
        <w:tc>
          <w:tcPr>
            <w:tcW w:w="371" w:type="pct"/>
          </w:tcPr>
          <w:p w:rsidR="00E12C52" w:rsidRPr="009D6ACF" w:rsidRDefault="00E12C52" w:rsidP="00315590">
            <w:pPr>
              <w:pStyle w:val="TableNormal1"/>
              <w:jc w:val="center"/>
            </w:pPr>
            <w:r w:rsidRPr="009D6ACF">
              <w:t>5</w:t>
            </w:r>
          </w:p>
        </w:tc>
        <w:tc>
          <w:tcPr>
            <w:tcW w:w="405" w:type="pct"/>
          </w:tcPr>
          <w:p w:rsidR="00E12C52" w:rsidRPr="009D6ACF" w:rsidRDefault="00E12C52" w:rsidP="00315590">
            <w:pPr>
              <w:pStyle w:val="TableNormal1"/>
              <w:jc w:val="center"/>
            </w:pPr>
            <w:r w:rsidRPr="009D6ACF">
              <w:t>ST</w:t>
            </w:r>
          </w:p>
        </w:tc>
        <w:tc>
          <w:tcPr>
            <w:tcW w:w="508" w:type="pct"/>
          </w:tcPr>
          <w:p w:rsidR="00E12C52" w:rsidRPr="009D6ACF" w:rsidRDefault="00E12C52" w:rsidP="00315590">
            <w:pPr>
              <w:pStyle w:val="TableNormal1"/>
              <w:jc w:val="center"/>
            </w:pPr>
          </w:p>
        </w:tc>
        <w:tc>
          <w:tcPr>
            <w:tcW w:w="1927" w:type="pct"/>
          </w:tcPr>
          <w:p w:rsidR="00E12C52" w:rsidRPr="009D6ACF" w:rsidRDefault="00E12C52" w:rsidP="00315590">
            <w:pPr>
              <w:pStyle w:val="TableNormal1"/>
            </w:pPr>
            <w:r w:rsidRPr="009D6ACF">
              <w:t>Suffix (e.g., JR or III)</w:t>
            </w:r>
          </w:p>
        </w:tc>
        <w:tc>
          <w:tcPr>
            <w:tcW w:w="1789" w:type="pct"/>
          </w:tcPr>
          <w:p w:rsidR="00E12C52" w:rsidRPr="009D6ACF" w:rsidRDefault="00E12C52" w:rsidP="00315590">
            <w:pPr>
              <w:pStyle w:val="TableNormal1"/>
            </w:pPr>
          </w:p>
        </w:tc>
      </w:tr>
      <w:tr w:rsidR="00E12C52" w:rsidRPr="009D6ACF">
        <w:trPr>
          <w:jc w:val="center"/>
        </w:trPr>
        <w:tc>
          <w:tcPr>
            <w:tcW w:w="371" w:type="pct"/>
          </w:tcPr>
          <w:p w:rsidR="00E12C52" w:rsidRPr="009D6ACF" w:rsidRDefault="00E12C52" w:rsidP="00315590">
            <w:pPr>
              <w:pStyle w:val="TableNormal1"/>
              <w:jc w:val="center"/>
            </w:pPr>
            <w:r w:rsidRPr="009D6ACF">
              <w:t>6</w:t>
            </w:r>
          </w:p>
        </w:tc>
        <w:tc>
          <w:tcPr>
            <w:tcW w:w="405" w:type="pct"/>
          </w:tcPr>
          <w:p w:rsidR="00E12C52" w:rsidRPr="009D6ACF" w:rsidRDefault="00E12C52" w:rsidP="00315590">
            <w:pPr>
              <w:pStyle w:val="TableNormal1"/>
              <w:jc w:val="center"/>
            </w:pPr>
            <w:r w:rsidRPr="009D6ACF">
              <w:t>ST</w:t>
            </w:r>
          </w:p>
        </w:tc>
        <w:tc>
          <w:tcPr>
            <w:tcW w:w="508" w:type="pct"/>
          </w:tcPr>
          <w:p w:rsidR="00E12C52" w:rsidRPr="009D6ACF" w:rsidRDefault="00E12C52" w:rsidP="00315590">
            <w:pPr>
              <w:pStyle w:val="TableNormal1"/>
              <w:jc w:val="center"/>
            </w:pPr>
          </w:p>
        </w:tc>
        <w:tc>
          <w:tcPr>
            <w:tcW w:w="1927" w:type="pct"/>
          </w:tcPr>
          <w:p w:rsidR="00E12C52" w:rsidRPr="009D6ACF" w:rsidRDefault="00E12C52" w:rsidP="00315590">
            <w:pPr>
              <w:pStyle w:val="TableNormal1"/>
            </w:pPr>
            <w:r w:rsidRPr="009D6ACF">
              <w:t>Prefix (e.g., DR)</w:t>
            </w:r>
          </w:p>
        </w:tc>
        <w:tc>
          <w:tcPr>
            <w:tcW w:w="1789" w:type="pct"/>
          </w:tcPr>
          <w:p w:rsidR="00E12C52" w:rsidRPr="009D6ACF" w:rsidRDefault="00E12C52" w:rsidP="00315590">
            <w:pPr>
              <w:pStyle w:val="TableNormal1"/>
            </w:pPr>
          </w:p>
        </w:tc>
      </w:tr>
      <w:tr w:rsidR="00E12C52" w:rsidRPr="009D6ACF">
        <w:trPr>
          <w:jc w:val="center"/>
        </w:trPr>
        <w:tc>
          <w:tcPr>
            <w:tcW w:w="371" w:type="pct"/>
          </w:tcPr>
          <w:p w:rsidR="00E12C52" w:rsidRPr="009D6ACF" w:rsidRDefault="00E12C52" w:rsidP="00315590">
            <w:pPr>
              <w:pStyle w:val="TableNormal1"/>
              <w:jc w:val="center"/>
              <w:rPr>
                <w:rStyle w:val="NotSupported"/>
              </w:rPr>
            </w:pPr>
            <w:r w:rsidRPr="009D6ACF">
              <w:rPr>
                <w:rStyle w:val="NotSupported"/>
              </w:rPr>
              <w:t>7</w:t>
            </w:r>
          </w:p>
        </w:tc>
        <w:tc>
          <w:tcPr>
            <w:tcW w:w="405" w:type="pct"/>
          </w:tcPr>
          <w:p w:rsidR="00E12C52" w:rsidRPr="009D6ACF" w:rsidRDefault="00E12C52" w:rsidP="00315590">
            <w:pPr>
              <w:pStyle w:val="TableNormal1"/>
              <w:jc w:val="center"/>
              <w:rPr>
                <w:rStyle w:val="NotSupported"/>
              </w:rPr>
            </w:pPr>
            <w:r w:rsidRPr="009D6ACF">
              <w:rPr>
                <w:rStyle w:val="NotSupported"/>
              </w:rPr>
              <w:t>IS</w:t>
            </w:r>
          </w:p>
        </w:tc>
        <w:tc>
          <w:tcPr>
            <w:tcW w:w="508" w:type="pct"/>
          </w:tcPr>
          <w:p w:rsidR="00E12C52" w:rsidRPr="009D6ACF" w:rsidRDefault="00E12C52" w:rsidP="00315590">
            <w:pPr>
              <w:pStyle w:val="TableNormal1"/>
              <w:jc w:val="center"/>
              <w:rPr>
                <w:rStyle w:val="NotSupported"/>
              </w:rPr>
            </w:pPr>
            <w:r w:rsidRPr="009D6ACF">
              <w:rPr>
                <w:rStyle w:val="NotSupported"/>
              </w:rPr>
              <w:t>0360</w:t>
            </w:r>
          </w:p>
        </w:tc>
        <w:tc>
          <w:tcPr>
            <w:tcW w:w="1927" w:type="pct"/>
          </w:tcPr>
          <w:p w:rsidR="00E12C52" w:rsidRPr="009D6ACF" w:rsidRDefault="00E12C52" w:rsidP="00315590">
            <w:pPr>
              <w:pStyle w:val="TableNormal1"/>
              <w:rPr>
                <w:rStyle w:val="NotSupported"/>
              </w:rPr>
            </w:pPr>
            <w:r w:rsidRPr="009D6ACF">
              <w:rPr>
                <w:rStyle w:val="NotSupported"/>
              </w:rPr>
              <w:t>Degree (e.g., MD)</w:t>
            </w:r>
          </w:p>
        </w:tc>
        <w:tc>
          <w:tcPr>
            <w:tcW w:w="1789" w:type="pct"/>
          </w:tcPr>
          <w:p w:rsidR="00E12C52" w:rsidRPr="009D6ACF" w:rsidRDefault="00E12C52" w:rsidP="00315590">
            <w:pPr>
              <w:pStyle w:val="TableNormal1"/>
              <w:rPr>
                <w:rStyle w:val="NotSupported"/>
              </w:rPr>
            </w:pPr>
            <w:r w:rsidRPr="009D6ACF">
              <w:rPr>
                <w:rStyle w:val="NotSupported"/>
              </w:rPr>
              <w:t>N/A</w:t>
            </w:r>
          </w:p>
        </w:tc>
      </w:tr>
      <w:tr w:rsidR="00E12C52" w:rsidRPr="009D6ACF">
        <w:trPr>
          <w:jc w:val="center"/>
        </w:trPr>
        <w:tc>
          <w:tcPr>
            <w:tcW w:w="371" w:type="pct"/>
          </w:tcPr>
          <w:p w:rsidR="00E12C52" w:rsidRPr="009D6ACF" w:rsidRDefault="00E12C52" w:rsidP="00315590">
            <w:pPr>
              <w:pStyle w:val="TableNormal1"/>
              <w:jc w:val="center"/>
              <w:rPr>
                <w:rStyle w:val="NotSupported"/>
              </w:rPr>
            </w:pPr>
            <w:r w:rsidRPr="009D6ACF">
              <w:rPr>
                <w:rStyle w:val="NotSupported"/>
              </w:rPr>
              <w:t>8</w:t>
            </w:r>
          </w:p>
        </w:tc>
        <w:tc>
          <w:tcPr>
            <w:tcW w:w="405" w:type="pct"/>
          </w:tcPr>
          <w:p w:rsidR="00E12C52" w:rsidRPr="009D6ACF" w:rsidRDefault="00E12C52" w:rsidP="00315590">
            <w:pPr>
              <w:pStyle w:val="TableNormal1"/>
              <w:jc w:val="center"/>
              <w:rPr>
                <w:rStyle w:val="NotSupported"/>
              </w:rPr>
            </w:pPr>
            <w:r w:rsidRPr="009D6ACF">
              <w:rPr>
                <w:rStyle w:val="NotSupported"/>
              </w:rPr>
              <w:t>IS</w:t>
            </w:r>
          </w:p>
        </w:tc>
        <w:tc>
          <w:tcPr>
            <w:tcW w:w="508" w:type="pct"/>
          </w:tcPr>
          <w:p w:rsidR="00E12C52" w:rsidRPr="009D6ACF" w:rsidRDefault="00E12C52" w:rsidP="00315590">
            <w:pPr>
              <w:pStyle w:val="TableNormal1"/>
              <w:jc w:val="center"/>
              <w:rPr>
                <w:rStyle w:val="NotSupported"/>
              </w:rPr>
            </w:pPr>
            <w:r w:rsidRPr="009D6ACF">
              <w:rPr>
                <w:rStyle w:val="NotSupported"/>
              </w:rPr>
              <w:t>0297</w:t>
            </w:r>
          </w:p>
        </w:tc>
        <w:tc>
          <w:tcPr>
            <w:tcW w:w="1927" w:type="pct"/>
          </w:tcPr>
          <w:p w:rsidR="00E12C52" w:rsidRPr="009D6ACF" w:rsidRDefault="00E12C52" w:rsidP="00315590">
            <w:pPr>
              <w:pStyle w:val="TableNormal1"/>
              <w:rPr>
                <w:rStyle w:val="NotSupported"/>
              </w:rPr>
            </w:pPr>
            <w:r w:rsidRPr="009D6ACF">
              <w:rPr>
                <w:rStyle w:val="NotSupported"/>
              </w:rPr>
              <w:t>Source Table</w:t>
            </w:r>
          </w:p>
        </w:tc>
        <w:tc>
          <w:tcPr>
            <w:tcW w:w="1789" w:type="pct"/>
          </w:tcPr>
          <w:p w:rsidR="00E12C52" w:rsidRPr="009D6ACF" w:rsidRDefault="00E12C52" w:rsidP="00315590">
            <w:pPr>
              <w:pStyle w:val="TableNormal1"/>
              <w:rPr>
                <w:rStyle w:val="NotSupported"/>
              </w:rPr>
            </w:pPr>
            <w:r w:rsidRPr="009D6ACF">
              <w:rPr>
                <w:rStyle w:val="NotSupported"/>
              </w:rPr>
              <w:t>N/A</w:t>
            </w:r>
          </w:p>
        </w:tc>
      </w:tr>
      <w:tr w:rsidR="00E12C52" w:rsidRPr="009D6ACF">
        <w:trPr>
          <w:jc w:val="center"/>
        </w:trPr>
        <w:tc>
          <w:tcPr>
            <w:tcW w:w="371" w:type="pct"/>
          </w:tcPr>
          <w:p w:rsidR="00E12C52" w:rsidRPr="009D6ACF" w:rsidRDefault="00E12C52" w:rsidP="00315590">
            <w:pPr>
              <w:pStyle w:val="TableNormal1"/>
              <w:jc w:val="center"/>
              <w:rPr>
                <w:rStyle w:val="NotSupported"/>
              </w:rPr>
            </w:pPr>
            <w:r w:rsidRPr="009D6ACF">
              <w:rPr>
                <w:rStyle w:val="NotSupported"/>
              </w:rPr>
              <w:t>9</w:t>
            </w:r>
          </w:p>
        </w:tc>
        <w:tc>
          <w:tcPr>
            <w:tcW w:w="405" w:type="pct"/>
          </w:tcPr>
          <w:p w:rsidR="00E12C52" w:rsidRPr="009D6ACF" w:rsidRDefault="00E12C52" w:rsidP="00315590">
            <w:pPr>
              <w:pStyle w:val="TableNormal1"/>
              <w:jc w:val="center"/>
              <w:rPr>
                <w:rStyle w:val="NotSupported"/>
              </w:rPr>
            </w:pPr>
            <w:r w:rsidRPr="009D6ACF">
              <w:rPr>
                <w:rStyle w:val="NotSupported"/>
              </w:rPr>
              <w:t>HD</w:t>
            </w:r>
          </w:p>
        </w:tc>
        <w:tc>
          <w:tcPr>
            <w:tcW w:w="508" w:type="pct"/>
          </w:tcPr>
          <w:p w:rsidR="00E12C52" w:rsidRPr="009D6ACF" w:rsidRDefault="00E12C52" w:rsidP="00315590">
            <w:pPr>
              <w:pStyle w:val="TableNormal1"/>
              <w:jc w:val="center"/>
              <w:rPr>
                <w:rStyle w:val="NotSupported"/>
              </w:rPr>
            </w:pPr>
          </w:p>
        </w:tc>
        <w:tc>
          <w:tcPr>
            <w:tcW w:w="1927" w:type="pct"/>
          </w:tcPr>
          <w:p w:rsidR="00E12C52" w:rsidRPr="009D6ACF" w:rsidRDefault="00E12C52" w:rsidP="00315590">
            <w:pPr>
              <w:pStyle w:val="TableNormal1"/>
              <w:rPr>
                <w:rStyle w:val="NotSupported"/>
              </w:rPr>
            </w:pPr>
            <w:r w:rsidRPr="009D6ACF">
              <w:rPr>
                <w:rStyle w:val="NotSupported"/>
              </w:rPr>
              <w:t>Assigning Authority</w:t>
            </w:r>
          </w:p>
        </w:tc>
        <w:tc>
          <w:tcPr>
            <w:tcW w:w="1789" w:type="pct"/>
          </w:tcPr>
          <w:p w:rsidR="00E12C52" w:rsidRPr="009D6ACF" w:rsidRDefault="00E12C52" w:rsidP="00315590">
            <w:pPr>
              <w:pStyle w:val="TableNormal1"/>
              <w:rPr>
                <w:rStyle w:val="NotSupported"/>
              </w:rPr>
            </w:pPr>
            <w:r w:rsidRPr="009D6ACF">
              <w:rPr>
                <w:rStyle w:val="NotSupported"/>
              </w:rPr>
              <w:t>N/A</w:t>
            </w:r>
          </w:p>
        </w:tc>
      </w:tr>
      <w:tr w:rsidR="00E12C52" w:rsidRPr="009D6ACF">
        <w:trPr>
          <w:jc w:val="center"/>
        </w:trPr>
        <w:tc>
          <w:tcPr>
            <w:tcW w:w="371" w:type="pct"/>
          </w:tcPr>
          <w:p w:rsidR="00E12C52" w:rsidRPr="009D6ACF" w:rsidRDefault="00E12C52" w:rsidP="00315590">
            <w:pPr>
              <w:pStyle w:val="TableNormal1"/>
              <w:jc w:val="center"/>
              <w:rPr>
                <w:rStyle w:val="NotSupported"/>
              </w:rPr>
            </w:pPr>
            <w:r w:rsidRPr="009D6ACF">
              <w:rPr>
                <w:rStyle w:val="NotSupported"/>
              </w:rPr>
              <w:t>10</w:t>
            </w:r>
          </w:p>
        </w:tc>
        <w:tc>
          <w:tcPr>
            <w:tcW w:w="405" w:type="pct"/>
          </w:tcPr>
          <w:p w:rsidR="00E12C52" w:rsidRPr="009D6ACF" w:rsidRDefault="00E12C52" w:rsidP="00315590">
            <w:pPr>
              <w:pStyle w:val="TableNormal1"/>
              <w:jc w:val="center"/>
              <w:rPr>
                <w:rStyle w:val="NotSupported"/>
              </w:rPr>
            </w:pPr>
            <w:r w:rsidRPr="009D6ACF">
              <w:rPr>
                <w:rStyle w:val="NotSupported"/>
              </w:rPr>
              <w:t>ID</w:t>
            </w:r>
          </w:p>
        </w:tc>
        <w:tc>
          <w:tcPr>
            <w:tcW w:w="508" w:type="pct"/>
          </w:tcPr>
          <w:p w:rsidR="00E12C52" w:rsidRPr="009D6ACF" w:rsidRDefault="00E12C52" w:rsidP="00315590">
            <w:pPr>
              <w:pStyle w:val="TableNormal1"/>
              <w:jc w:val="center"/>
              <w:rPr>
                <w:rStyle w:val="NotSupported"/>
              </w:rPr>
            </w:pPr>
            <w:r w:rsidRPr="009D6ACF">
              <w:rPr>
                <w:rStyle w:val="NotSupported"/>
              </w:rPr>
              <w:t>0200</w:t>
            </w:r>
          </w:p>
        </w:tc>
        <w:tc>
          <w:tcPr>
            <w:tcW w:w="1927" w:type="pct"/>
          </w:tcPr>
          <w:p w:rsidR="00E12C52" w:rsidRPr="009D6ACF" w:rsidRDefault="00E12C52" w:rsidP="00315590">
            <w:pPr>
              <w:pStyle w:val="TableNormal1"/>
              <w:rPr>
                <w:rStyle w:val="NotSupported"/>
              </w:rPr>
            </w:pPr>
            <w:r w:rsidRPr="009D6ACF">
              <w:rPr>
                <w:rStyle w:val="NotSupported"/>
              </w:rPr>
              <w:t>Name Type Code</w:t>
            </w:r>
          </w:p>
        </w:tc>
        <w:tc>
          <w:tcPr>
            <w:tcW w:w="1789" w:type="pct"/>
          </w:tcPr>
          <w:p w:rsidR="00E12C52" w:rsidRPr="009D6ACF" w:rsidRDefault="00E12C52" w:rsidP="00315590">
            <w:pPr>
              <w:pStyle w:val="TableNormal1"/>
              <w:rPr>
                <w:rStyle w:val="NotSupported"/>
              </w:rPr>
            </w:pPr>
            <w:r w:rsidRPr="009D6ACF">
              <w:rPr>
                <w:rStyle w:val="NotSupported"/>
              </w:rPr>
              <w:t>N/A</w:t>
            </w:r>
          </w:p>
        </w:tc>
      </w:tr>
      <w:tr w:rsidR="00E12C52" w:rsidRPr="009D6ACF">
        <w:trPr>
          <w:jc w:val="center"/>
        </w:trPr>
        <w:tc>
          <w:tcPr>
            <w:tcW w:w="371" w:type="pct"/>
          </w:tcPr>
          <w:p w:rsidR="00E12C52" w:rsidRPr="009D6ACF" w:rsidRDefault="00E12C52" w:rsidP="00315590">
            <w:pPr>
              <w:pStyle w:val="TableNormal1"/>
              <w:jc w:val="center"/>
              <w:rPr>
                <w:rStyle w:val="NotSupported"/>
              </w:rPr>
            </w:pPr>
            <w:r w:rsidRPr="009D6ACF">
              <w:rPr>
                <w:rStyle w:val="NotSupported"/>
              </w:rPr>
              <w:t>11</w:t>
            </w:r>
          </w:p>
        </w:tc>
        <w:tc>
          <w:tcPr>
            <w:tcW w:w="405" w:type="pct"/>
          </w:tcPr>
          <w:p w:rsidR="00E12C52" w:rsidRPr="009D6ACF" w:rsidRDefault="00E12C52" w:rsidP="00315590">
            <w:pPr>
              <w:pStyle w:val="TableNormal1"/>
              <w:jc w:val="center"/>
              <w:rPr>
                <w:rStyle w:val="NotSupported"/>
              </w:rPr>
            </w:pPr>
            <w:r w:rsidRPr="009D6ACF">
              <w:rPr>
                <w:rStyle w:val="NotSupported"/>
              </w:rPr>
              <w:t>ST</w:t>
            </w:r>
          </w:p>
        </w:tc>
        <w:tc>
          <w:tcPr>
            <w:tcW w:w="508" w:type="pct"/>
          </w:tcPr>
          <w:p w:rsidR="00E12C52" w:rsidRPr="009D6ACF" w:rsidRDefault="00E12C52" w:rsidP="00315590">
            <w:pPr>
              <w:pStyle w:val="TableNormal1"/>
              <w:jc w:val="center"/>
              <w:rPr>
                <w:rStyle w:val="NotSupported"/>
              </w:rPr>
            </w:pPr>
          </w:p>
        </w:tc>
        <w:tc>
          <w:tcPr>
            <w:tcW w:w="1927" w:type="pct"/>
          </w:tcPr>
          <w:p w:rsidR="00E12C52" w:rsidRPr="009D6ACF" w:rsidRDefault="00E12C52" w:rsidP="00315590">
            <w:pPr>
              <w:pStyle w:val="TableNormal1"/>
              <w:rPr>
                <w:rStyle w:val="NotSupported"/>
              </w:rPr>
            </w:pPr>
            <w:r w:rsidRPr="009D6ACF">
              <w:rPr>
                <w:rStyle w:val="NotSupported"/>
              </w:rPr>
              <w:t>Identifier Check Digit</w:t>
            </w:r>
          </w:p>
        </w:tc>
        <w:tc>
          <w:tcPr>
            <w:tcW w:w="1789" w:type="pct"/>
          </w:tcPr>
          <w:p w:rsidR="00E12C52" w:rsidRPr="009D6ACF" w:rsidRDefault="00E12C52" w:rsidP="00315590">
            <w:pPr>
              <w:pStyle w:val="TableNormal1"/>
              <w:rPr>
                <w:rStyle w:val="NotSupported"/>
              </w:rPr>
            </w:pPr>
            <w:r w:rsidRPr="009D6ACF">
              <w:rPr>
                <w:rStyle w:val="NotSupported"/>
              </w:rPr>
              <w:t>N/A</w:t>
            </w:r>
          </w:p>
        </w:tc>
      </w:tr>
      <w:tr w:rsidR="00E12C52" w:rsidRPr="009D6ACF">
        <w:trPr>
          <w:jc w:val="center"/>
        </w:trPr>
        <w:tc>
          <w:tcPr>
            <w:tcW w:w="371" w:type="pct"/>
          </w:tcPr>
          <w:p w:rsidR="00E12C52" w:rsidRPr="009D6ACF" w:rsidRDefault="00E12C52" w:rsidP="00315590">
            <w:pPr>
              <w:pStyle w:val="TableNormal1"/>
              <w:jc w:val="center"/>
              <w:rPr>
                <w:rStyle w:val="NotSupported"/>
              </w:rPr>
            </w:pPr>
            <w:r w:rsidRPr="009D6ACF">
              <w:rPr>
                <w:rStyle w:val="NotSupported"/>
              </w:rPr>
              <w:t>12</w:t>
            </w:r>
          </w:p>
        </w:tc>
        <w:tc>
          <w:tcPr>
            <w:tcW w:w="405" w:type="pct"/>
          </w:tcPr>
          <w:p w:rsidR="00E12C52" w:rsidRPr="009D6ACF" w:rsidRDefault="00E12C52" w:rsidP="00315590">
            <w:pPr>
              <w:pStyle w:val="TableNormal1"/>
              <w:jc w:val="center"/>
              <w:rPr>
                <w:rStyle w:val="NotSupported"/>
              </w:rPr>
            </w:pPr>
            <w:r w:rsidRPr="009D6ACF">
              <w:rPr>
                <w:rStyle w:val="NotSupported"/>
              </w:rPr>
              <w:t>ID</w:t>
            </w:r>
          </w:p>
        </w:tc>
        <w:tc>
          <w:tcPr>
            <w:tcW w:w="508" w:type="pct"/>
          </w:tcPr>
          <w:p w:rsidR="00E12C52" w:rsidRPr="009D6ACF" w:rsidRDefault="00E12C52" w:rsidP="00315590">
            <w:pPr>
              <w:pStyle w:val="TableNormal1"/>
              <w:jc w:val="center"/>
              <w:rPr>
                <w:rStyle w:val="NotSupported"/>
              </w:rPr>
            </w:pPr>
            <w:r w:rsidRPr="009D6ACF">
              <w:rPr>
                <w:rStyle w:val="NotSupported"/>
              </w:rPr>
              <w:t>0061</w:t>
            </w:r>
          </w:p>
        </w:tc>
        <w:tc>
          <w:tcPr>
            <w:tcW w:w="1927" w:type="pct"/>
          </w:tcPr>
          <w:p w:rsidR="00E12C52" w:rsidRPr="009D6ACF" w:rsidRDefault="00E12C52" w:rsidP="00315590">
            <w:pPr>
              <w:pStyle w:val="TableNormal1"/>
              <w:rPr>
                <w:rStyle w:val="NotSupported"/>
              </w:rPr>
            </w:pPr>
            <w:r w:rsidRPr="009D6ACF">
              <w:rPr>
                <w:rStyle w:val="NotSupported"/>
              </w:rPr>
              <w:t>Code identifying the check digit scheme employed</w:t>
            </w:r>
          </w:p>
        </w:tc>
        <w:tc>
          <w:tcPr>
            <w:tcW w:w="1789" w:type="pct"/>
          </w:tcPr>
          <w:p w:rsidR="00E12C52" w:rsidRPr="009D6ACF" w:rsidRDefault="00E12C52" w:rsidP="00315590">
            <w:pPr>
              <w:pStyle w:val="TableNormal1"/>
              <w:rPr>
                <w:rStyle w:val="NotSupported"/>
              </w:rPr>
            </w:pPr>
            <w:r w:rsidRPr="009D6ACF">
              <w:rPr>
                <w:rStyle w:val="NotSupported"/>
              </w:rPr>
              <w:t>N/A</w:t>
            </w:r>
          </w:p>
        </w:tc>
      </w:tr>
      <w:tr w:rsidR="00E12C52" w:rsidRPr="009D6ACF">
        <w:trPr>
          <w:jc w:val="center"/>
        </w:trPr>
        <w:tc>
          <w:tcPr>
            <w:tcW w:w="371" w:type="pct"/>
          </w:tcPr>
          <w:p w:rsidR="00E12C52" w:rsidRPr="009D6ACF" w:rsidRDefault="00E12C52" w:rsidP="00315590">
            <w:pPr>
              <w:pStyle w:val="TableNormal1"/>
              <w:jc w:val="center"/>
            </w:pPr>
            <w:r w:rsidRPr="009D6ACF">
              <w:t>13</w:t>
            </w:r>
          </w:p>
        </w:tc>
        <w:tc>
          <w:tcPr>
            <w:tcW w:w="405" w:type="pct"/>
          </w:tcPr>
          <w:p w:rsidR="00E12C52" w:rsidRPr="009D6ACF" w:rsidRDefault="00E12C52" w:rsidP="00315590">
            <w:pPr>
              <w:pStyle w:val="TableNormal1"/>
              <w:jc w:val="center"/>
            </w:pPr>
            <w:r w:rsidRPr="009D6ACF">
              <w:t>IS</w:t>
            </w:r>
          </w:p>
        </w:tc>
        <w:tc>
          <w:tcPr>
            <w:tcW w:w="508" w:type="pct"/>
          </w:tcPr>
          <w:p w:rsidR="00E12C52" w:rsidRPr="009D6ACF" w:rsidRDefault="00E12C52" w:rsidP="00315590">
            <w:pPr>
              <w:pStyle w:val="TableNormal1"/>
              <w:jc w:val="center"/>
            </w:pPr>
          </w:p>
        </w:tc>
        <w:tc>
          <w:tcPr>
            <w:tcW w:w="1927" w:type="pct"/>
          </w:tcPr>
          <w:p w:rsidR="00E12C52" w:rsidRPr="009D6ACF" w:rsidRDefault="00E12C52" w:rsidP="00315590">
            <w:pPr>
              <w:pStyle w:val="TableNormal1"/>
            </w:pPr>
            <w:r w:rsidRPr="009D6ACF">
              <w:t>Identifier Type Code</w:t>
            </w:r>
          </w:p>
        </w:tc>
        <w:tc>
          <w:tcPr>
            <w:tcW w:w="1789" w:type="pct"/>
          </w:tcPr>
          <w:p w:rsidR="00E12C52" w:rsidRPr="009D6ACF" w:rsidRDefault="00E12C52" w:rsidP="00315590">
            <w:pPr>
              <w:pStyle w:val="TableNormal1"/>
            </w:pPr>
            <w:r w:rsidRPr="009D6ACF">
              <w:t>Provider Class Name</w:t>
            </w:r>
          </w:p>
        </w:tc>
      </w:tr>
      <w:tr w:rsidR="00E12C52" w:rsidRPr="009D6ACF">
        <w:trPr>
          <w:jc w:val="center"/>
        </w:trPr>
        <w:tc>
          <w:tcPr>
            <w:tcW w:w="371" w:type="pct"/>
          </w:tcPr>
          <w:p w:rsidR="00E12C52" w:rsidRPr="009D6ACF" w:rsidRDefault="00E12C52" w:rsidP="00315590">
            <w:pPr>
              <w:pStyle w:val="TableNormal1"/>
              <w:jc w:val="center"/>
              <w:rPr>
                <w:rStyle w:val="NotSupported"/>
              </w:rPr>
            </w:pPr>
            <w:r w:rsidRPr="009D6ACF">
              <w:rPr>
                <w:rStyle w:val="NotSupported"/>
              </w:rPr>
              <w:t>14</w:t>
            </w:r>
          </w:p>
        </w:tc>
        <w:tc>
          <w:tcPr>
            <w:tcW w:w="405" w:type="pct"/>
          </w:tcPr>
          <w:p w:rsidR="00E12C52" w:rsidRPr="009D6ACF" w:rsidRDefault="00E12C52" w:rsidP="00315590">
            <w:pPr>
              <w:pStyle w:val="TableNormal1"/>
              <w:jc w:val="center"/>
              <w:rPr>
                <w:rStyle w:val="NotSupported"/>
              </w:rPr>
            </w:pPr>
            <w:r w:rsidRPr="009D6ACF">
              <w:rPr>
                <w:rStyle w:val="NotSupported"/>
              </w:rPr>
              <w:t>HD</w:t>
            </w:r>
          </w:p>
        </w:tc>
        <w:tc>
          <w:tcPr>
            <w:tcW w:w="508" w:type="pct"/>
          </w:tcPr>
          <w:p w:rsidR="00E12C52" w:rsidRPr="009D6ACF" w:rsidRDefault="00E12C52" w:rsidP="00315590">
            <w:pPr>
              <w:pStyle w:val="TableNormal1"/>
              <w:jc w:val="center"/>
              <w:rPr>
                <w:rStyle w:val="NotSupported"/>
              </w:rPr>
            </w:pPr>
          </w:p>
        </w:tc>
        <w:tc>
          <w:tcPr>
            <w:tcW w:w="1927" w:type="pct"/>
          </w:tcPr>
          <w:p w:rsidR="00E12C52" w:rsidRPr="009D6ACF" w:rsidRDefault="00E12C52" w:rsidP="00315590">
            <w:pPr>
              <w:pStyle w:val="TableNormal1"/>
              <w:rPr>
                <w:rStyle w:val="NotSupported"/>
              </w:rPr>
            </w:pPr>
            <w:r w:rsidRPr="009D6ACF">
              <w:rPr>
                <w:rStyle w:val="NotSupported"/>
              </w:rPr>
              <w:t>Assigning Facility</w:t>
            </w:r>
          </w:p>
        </w:tc>
        <w:tc>
          <w:tcPr>
            <w:tcW w:w="1789" w:type="pct"/>
          </w:tcPr>
          <w:p w:rsidR="00E12C52" w:rsidRPr="009D6ACF" w:rsidRDefault="00E12C52" w:rsidP="00315590">
            <w:pPr>
              <w:pStyle w:val="TableNormal1"/>
              <w:rPr>
                <w:rStyle w:val="NotSupported"/>
              </w:rPr>
            </w:pPr>
            <w:r w:rsidRPr="009D6ACF">
              <w:rPr>
                <w:rStyle w:val="NotSupported"/>
              </w:rPr>
              <w:t>N/A</w:t>
            </w:r>
          </w:p>
        </w:tc>
      </w:tr>
      <w:tr w:rsidR="00E12C52" w:rsidRPr="009D6ACF">
        <w:trPr>
          <w:jc w:val="center"/>
        </w:trPr>
        <w:tc>
          <w:tcPr>
            <w:tcW w:w="371" w:type="pct"/>
          </w:tcPr>
          <w:p w:rsidR="00E12C52" w:rsidRPr="009D6ACF" w:rsidRDefault="00E12C52" w:rsidP="00315590">
            <w:pPr>
              <w:pStyle w:val="TableNormal1"/>
              <w:jc w:val="center"/>
              <w:rPr>
                <w:rStyle w:val="NotSupported"/>
              </w:rPr>
            </w:pPr>
            <w:r w:rsidRPr="009D6ACF">
              <w:rPr>
                <w:rStyle w:val="NotSupported"/>
              </w:rPr>
              <w:lastRenderedPageBreak/>
              <w:t>15</w:t>
            </w:r>
          </w:p>
        </w:tc>
        <w:tc>
          <w:tcPr>
            <w:tcW w:w="405" w:type="pct"/>
          </w:tcPr>
          <w:p w:rsidR="00E12C52" w:rsidRPr="009D6ACF" w:rsidRDefault="00E12C52" w:rsidP="00315590">
            <w:pPr>
              <w:pStyle w:val="TableNormal1"/>
              <w:jc w:val="center"/>
              <w:rPr>
                <w:rStyle w:val="NotSupported"/>
              </w:rPr>
            </w:pPr>
            <w:r w:rsidRPr="009D6ACF">
              <w:rPr>
                <w:rStyle w:val="NotSupported"/>
              </w:rPr>
              <w:t>ID</w:t>
            </w:r>
          </w:p>
        </w:tc>
        <w:tc>
          <w:tcPr>
            <w:tcW w:w="508" w:type="pct"/>
          </w:tcPr>
          <w:p w:rsidR="00E12C52" w:rsidRPr="009D6ACF" w:rsidRDefault="00E12C52" w:rsidP="00315590">
            <w:pPr>
              <w:pStyle w:val="TableNormal1"/>
              <w:jc w:val="center"/>
              <w:rPr>
                <w:rStyle w:val="NotSupported"/>
              </w:rPr>
            </w:pPr>
            <w:r w:rsidRPr="009D6ACF">
              <w:rPr>
                <w:rStyle w:val="NotSupported"/>
              </w:rPr>
              <w:t>0465</w:t>
            </w:r>
          </w:p>
        </w:tc>
        <w:tc>
          <w:tcPr>
            <w:tcW w:w="1927" w:type="pct"/>
          </w:tcPr>
          <w:p w:rsidR="00E12C52" w:rsidRPr="009D6ACF" w:rsidRDefault="00E12C52" w:rsidP="00315590">
            <w:pPr>
              <w:pStyle w:val="TableNormal1"/>
              <w:rPr>
                <w:rStyle w:val="NotSupported"/>
              </w:rPr>
            </w:pPr>
            <w:r w:rsidRPr="009D6ACF">
              <w:rPr>
                <w:rStyle w:val="NotSupported"/>
              </w:rPr>
              <w:t>Name Representation Code</w:t>
            </w:r>
          </w:p>
        </w:tc>
        <w:tc>
          <w:tcPr>
            <w:tcW w:w="1789" w:type="pct"/>
          </w:tcPr>
          <w:p w:rsidR="00E12C52" w:rsidRPr="009D6ACF" w:rsidRDefault="00E12C52" w:rsidP="00315590">
            <w:pPr>
              <w:pStyle w:val="TableNormal1"/>
              <w:rPr>
                <w:rStyle w:val="NotSupported"/>
              </w:rPr>
            </w:pPr>
            <w:r w:rsidRPr="009D6ACF">
              <w:rPr>
                <w:rStyle w:val="NotSupported"/>
              </w:rPr>
              <w:t>N/A</w:t>
            </w:r>
          </w:p>
        </w:tc>
      </w:tr>
      <w:tr w:rsidR="00E12C52" w:rsidRPr="009D6ACF">
        <w:trPr>
          <w:jc w:val="center"/>
        </w:trPr>
        <w:tc>
          <w:tcPr>
            <w:tcW w:w="371" w:type="pct"/>
          </w:tcPr>
          <w:p w:rsidR="00E12C52" w:rsidRPr="009D6ACF" w:rsidRDefault="00E12C52" w:rsidP="00315590">
            <w:pPr>
              <w:pStyle w:val="TableNormal1"/>
              <w:jc w:val="center"/>
              <w:rPr>
                <w:rStyle w:val="NotSupported"/>
              </w:rPr>
            </w:pPr>
            <w:r w:rsidRPr="009D6ACF">
              <w:rPr>
                <w:rStyle w:val="NotSupported"/>
              </w:rPr>
              <w:t>16</w:t>
            </w:r>
          </w:p>
        </w:tc>
        <w:tc>
          <w:tcPr>
            <w:tcW w:w="405" w:type="pct"/>
          </w:tcPr>
          <w:p w:rsidR="00E12C52" w:rsidRPr="009D6ACF" w:rsidRDefault="00E12C52" w:rsidP="00315590">
            <w:pPr>
              <w:pStyle w:val="TableNormal1"/>
              <w:jc w:val="center"/>
              <w:rPr>
                <w:rStyle w:val="NotSupported"/>
              </w:rPr>
            </w:pPr>
            <w:r w:rsidRPr="009D6ACF">
              <w:rPr>
                <w:rStyle w:val="NotSupported"/>
              </w:rPr>
              <w:t>CE</w:t>
            </w:r>
          </w:p>
        </w:tc>
        <w:tc>
          <w:tcPr>
            <w:tcW w:w="508" w:type="pct"/>
          </w:tcPr>
          <w:p w:rsidR="00E12C52" w:rsidRPr="009D6ACF" w:rsidRDefault="00E12C52" w:rsidP="00315590">
            <w:pPr>
              <w:pStyle w:val="TableNormal1"/>
              <w:jc w:val="center"/>
              <w:rPr>
                <w:rStyle w:val="NotSupported"/>
              </w:rPr>
            </w:pPr>
            <w:r w:rsidRPr="009D6ACF">
              <w:rPr>
                <w:rStyle w:val="NotSupported"/>
              </w:rPr>
              <w:t>0448</w:t>
            </w:r>
          </w:p>
        </w:tc>
        <w:tc>
          <w:tcPr>
            <w:tcW w:w="1927" w:type="pct"/>
          </w:tcPr>
          <w:p w:rsidR="00E12C52" w:rsidRPr="009D6ACF" w:rsidRDefault="00E12C52" w:rsidP="00315590">
            <w:pPr>
              <w:pStyle w:val="TableNormal1"/>
              <w:rPr>
                <w:rStyle w:val="NotSupported"/>
              </w:rPr>
            </w:pPr>
            <w:r w:rsidRPr="009D6ACF">
              <w:rPr>
                <w:rStyle w:val="NotSupported"/>
              </w:rPr>
              <w:t>Name Context</w:t>
            </w:r>
          </w:p>
        </w:tc>
        <w:tc>
          <w:tcPr>
            <w:tcW w:w="1789" w:type="pct"/>
          </w:tcPr>
          <w:p w:rsidR="00E12C52" w:rsidRPr="009D6ACF" w:rsidRDefault="00E12C52" w:rsidP="00315590">
            <w:pPr>
              <w:pStyle w:val="TableNormal1"/>
              <w:rPr>
                <w:rStyle w:val="NotSupported"/>
              </w:rPr>
            </w:pPr>
            <w:r w:rsidRPr="009D6ACF">
              <w:rPr>
                <w:rStyle w:val="NotSupported"/>
              </w:rPr>
              <w:t>N/A</w:t>
            </w:r>
          </w:p>
        </w:tc>
      </w:tr>
      <w:tr w:rsidR="00E12C52" w:rsidRPr="009D6ACF">
        <w:trPr>
          <w:jc w:val="center"/>
        </w:trPr>
        <w:tc>
          <w:tcPr>
            <w:tcW w:w="371" w:type="pct"/>
          </w:tcPr>
          <w:p w:rsidR="00E12C52" w:rsidRPr="009D6ACF" w:rsidRDefault="00E12C52" w:rsidP="00315590">
            <w:pPr>
              <w:pStyle w:val="TableNormal1"/>
              <w:jc w:val="center"/>
              <w:rPr>
                <w:rStyle w:val="NotSupported"/>
              </w:rPr>
            </w:pPr>
            <w:r w:rsidRPr="009D6ACF">
              <w:rPr>
                <w:rStyle w:val="NotSupported"/>
              </w:rPr>
              <w:t>17</w:t>
            </w:r>
          </w:p>
        </w:tc>
        <w:tc>
          <w:tcPr>
            <w:tcW w:w="405" w:type="pct"/>
          </w:tcPr>
          <w:p w:rsidR="00E12C52" w:rsidRPr="009D6ACF" w:rsidRDefault="00E12C52" w:rsidP="00315590">
            <w:pPr>
              <w:pStyle w:val="TableNormal1"/>
              <w:jc w:val="center"/>
              <w:rPr>
                <w:rStyle w:val="NotSupported"/>
              </w:rPr>
            </w:pPr>
            <w:r w:rsidRPr="009D6ACF">
              <w:rPr>
                <w:rStyle w:val="NotSupported"/>
              </w:rPr>
              <w:t>DR</w:t>
            </w:r>
          </w:p>
        </w:tc>
        <w:tc>
          <w:tcPr>
            <w:tcW w:w="508" w:type="pct"/>
          </w:tcPr>
          <w:p w:rsidR="00E12C52" w:rsidRPr="009D6ACF" w:rsidRDefault="00E12C52" w:rsidP="00315590">
            <w:pPr>
              <w:pStyle w:val="TableNormal1"/>
              <w:jc w:val="center"/>
              <w:rPr>
                <w:rStyle w:val="NotSupported"/>
              </w:rPr>
            </w:pPr>
          </w:p>
        </w:tc>
        <w:tc>
          <w:tcPr>
            <w:tcW w:w="1927" w:type="pct"/>
          </w:tcPr>
          <w:p w:rsidR="00E12C52" w:rsidRPr="009D6ACF" w:rsidRDefault="00E12C52" w:rsidP="00315590">
            <w:pPr>
              <w:pStyle w:val="TableNormal1"/>
              <w:rPr>
                <w:rStyle w:val="NotSupported"/>
              </w:rPr>
            </w:pPr>
            <w:r w:rsidRPr="009D6ACF">
              <w:rPr>
                <w:rStyle w:val="NotSupported"/>
              </w:rPr>
              <w:t>Name Validity Range</w:t>
            </w:r>
          </w:p>
        </w:tc>
        <w:tc>
          <w:tcPr>
            <w:tcW w:w="1789" w:type="pct"/>
          </w:tcPr>
          <w:p w:rsidR="00E12C52" w:rsidRPr="009D6ACF" w:rsidRDefault="00E12C52" w:rsidP="00315590">
            <w:pPr>
              <w:pStyle w:val="TableNormal1"/>
              <w:rPr>
                <w:rStyle w:val="NotSupported"/>
              </w:rPr>
            </w:pPr>
            <w:r w:rsidRPr="009D6ACF">
              <w:rPr>
                <w:rStyle w:val="NotSupported"/>
              </w:rPr>
              <w:t>N/A</w:t>
            </w:r>
          </w:p>
        </w:tc>
      </w:tr>
      <w:tr w:rsidR="00E12C52" w:rsidRPr="009D6ACF">
        <w:trPr>
          <w:jc w:val="center"/>
        </w:trPr>
        <w:tc>
          <w:tcPr>
            <w:tcW w:w="371" w:type="pct"/>
          </w:tcPr>
          <w:p w:rsidR="00E12C52" w:rsidRPr="009D6ACF" w:rsidRDefault="00E12C52" w:rsidP="00315590">
            <w:pPr>
              <w:pStyle w:val="TableNormal1"/>
              <w:jc w:val="center"/>
              <w:rPr>
                <w:rStyle w:val="NotSupported"/>
              </w:rPr>
            </w:pPr>
            <w:r w:rsidRPr="009D6ACF">
              <w:rPr>
                <w:rStyle w:val="NotSupported"/>
              </w:rPr>
              <w:t>18</w:t>
            </w:r>
          </w:p>
        </w:tc>
        <w:tc>
          <w:tcPr>
            <w:tcW w:w="405" w:type="pct"/>
          </w:tcPr>
          <w:p w:rsidR="00E12C52" w:rsidRPr="009D6ACF" w:rsidRDefault="00E12C52" w:rsidP="00315590">
            <w:pPr>
              <w:pStyle w:val="TableNormal1"/>
              <w:jc w:val="center"/>
              <w:rPr>
                <w:rStyle w:val="NotSupported"/>
              </w:rPr>
            </w:pPr>
            <w:r w:rsidRPr="009D6ACF">
              <w:rPr>
                <w:rStyle w:val="NotSupported"/>
              </w:rPr>
              <w:t>ID</w:t>
            </w:r>
          </w:p>
        </w:tc>
        <w:tc>
          <w:tcPr>
            <w:tcW w:w="508" w:type="pct"/>
          </w:tcPr>
          <w:p w:rsidR="00E12C52" w:rsidRPr="009D6ACF" w:rsidRDefault="00E12C52" w:rsidP="00315590">
            <w:pPr>
              <w:pStyle w:val="TableNormal1"/>
              <w:jc w:val="center"/>
              <w:rPr>
                <w:rStyle w:val="NotSupported"/>
              </w:rPr>
            </w:pPr>
            <w:r w:rsidRPr="009D6ACF">
              <w:rPr>
                <w:rStyle w:val="NotSupported"/>
              </w:rPr>
              <w:t>0444</w:t>
            </w:r>
          </w:p>
        </w:tc>
        <w:tc>
          <w:tcPr>
            <w:tcW w:w="1927" w:type="pct"/>
          </w:tcPr>
          <w:p w:rsidR="00E12C52" w:rsidRPr="009D6ACF" w:rsidRDefault="00E12C52" w:rsidP="00315590">
            <w:pPr>
              <w:pStyle w:val="TableNormal1"/>
              <w:rPr>
                <w:rStyle w:val="NotSupported"/>
              </w:rPr>
            </w:pPr>
            <w:r w:rsidRPr="009D6ACF">
              <w:rPr>
                <w:rStyle w:val="NotSupported"/>
              </w:rPr>
              <w:t>Name Assembly Order</w:t>
            </w:r>
          </w:p>
        </w:tc>
        <w:tc>
          <w:tcPr>
            <w:tcW w:w="1789" w:type="pct"/>
          </w:tcPr>
          <w:p w:rsidR="00E12C52" w:rsidRPr="009D6ACF" w:rsidRDefault="00E12C52" w:rsidP="00315590">
            <w:pPr>
              <w:pStyle w:val="TableNormal1"/>
              <w:rPr>
                <w:rStyle w:val="NotSupported"/>
              </w:rPr>
            </w:pPr>
            <w:r w:rsidRPr="009D6ACF">
              <w:rPr>
                <w:rStyle w:val="NotSupported"/>
              </w:rPr>
              <w:t>N/A</w:t>
            </w:r>
          </w:p>
        </w:tc>
      </w:tr>
    </w:tbl>
    <w:p w:rsidR="00E12C52" w:rsidRDefault="00E12C52" w:rsidP="00CF2483">
      <w:pPr>
        <w:pStyle w:val="H4"/>
        <w:tabs>
          <w:tab w:val="clear" w:pos="1440"/>
        </w:tabs>
        <w:ind w:left="0" w:firstLine="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2154"/>
        <w:gridCol w:w="5742"/>
      </w:tblGrid>
      <w:tr w:rsidR="00E12C52" w:rsidRPr="009D6ACF" w:rsidTr="00441414">
        <w:trPr>
          <w:trHeight w:val="440"/>
        </w:trPr>
        <w:tc>
          <w:tcPr>
            <w:tcW w:w="846" w:type="pct"/>
            <w:vMerge w:val="restart"/>
            <w:shd w:val="clear" w:color="auto" w:fill="666699"/>
          </w:tcPr>
          <w:p w:rsidR="00E12C52" w:rsidRDefault="00E12C52" w:rsidP="004D5F8A">
            <w:pPr>
              <w:pStyle w:val="TableHead"/>
              <w:spacing w:before="80"/>
              <w:jc w:val="right"/>
            </w:pPr>
            <w:r>
              <w:t>Definition:</w:t>
            </w:r>
          </w:p>
        </w:tc>
        <w:tc>
          <w:tcPr>
            <w:tcW w:w="4154" w:type="pct"/>
            <w:gridSpan w:val="2"/>
            <w:vAlign w:val="center"/>
          </w:tcPr>
          <w:p w:rsidR="00E12C52" w:rsidRPr="00CF2483" w:rsidRDefault="00E12C52" w:rsidP="00441414">
            <w:pPr>
              <w:keepNext/>
            </w:pPr>
            <w:r w:rsidRPr="009D6ACF">
              <w:t xml:space="preserve">This field </w:t>
            </w:r>
            <w:r>
              <w:t xml:space="preserve">identifies the provider.  It </w:t>
            </w:r>
            <w:r w:rsidRPr="009D6ACF">
              <w:t>is populat</w:t>
            </w:r>
            <w:r>
              <w:t>ed in the following cases only:</w:t>
            </w:r>
          </w:p>
        </w:tc>
      </w:tr>
      <w:tr w:rsidR="00E12C52" w:rsidRPr="009D6ACF" w:rsidTr="00441414">
        <w:trPr>
          <w:trHeight w:val="377"/>
        </w:trPr>
        <w:tc>
          <w:tcPr>
            <w:tcW w:w="846" w:type="pct"/>
            <w:vMerge/>
            <w:shd w:val="clear" w:color="auto" w:fill="666699"/>
          </w:tcPr>
          <w:p w:rsidR="00E12C52" w:rsidRDefault="00E12C52" w:rsidP="00441414">
            <w:pPr>
              <w:pStyle w:val="TableHead"/>
              <w:jc w:val="right"/>
            </w:pPr>
          </w:p>
        </w:tc>
        <w:tc>
          <w:tcPr>
            <w:tcW w:w="1133" w:type="pct"/>
          </w:tcPr>
          <w:p w:rsidR="00E12C52" w:rsidRPr="009D6ACF" w:rsidRDefault="00E12C52" w:rsidP="00441414">
            <w:r>
              <w:t>Laboratory Data:</w:t>
            </w:r>
          </w:p>
        </w:tc>
        <w:tc>
          <w:tcPr>
            <w:tcW w:w="3021" w:type="pct"/>
          </w:tcPr>
          <w:p w:rsidR="00E12C52" w:rsidRPr="000365A1" w:rsidRDefault="00E12C52" w:rsidP="00CF2483">
            <w:pPr>
              <w:pStyle w:val="FieldVariant"/>
              <w:keepNext/>
              <w:tabs>
                <w:tab w:val="clear" w:pos="216"/>
              </w:tabs>
              <w:rPr>
                <w:lang w:val="en-US" w:eastAsia="en-US"/>
              </w:rPr>
            </w:pPr>
            <w:r w:rsidRPr="000365A1">
              <w:rPr>
                <w:lang w:val="en-US" w:eastAsia="en-US"/>
              </w:rPr>
              <w:t xml:space="preserve">Technician who performed the analysis:  </w:t>
            </w:r>
            <w:r w:rsidRPr="000365A1">
              <w:rPr>
                <w:rFonts w:ascii="Courier New" w:hAnsi="Courier New" w:cs="Courier New"/>
                <w:lang w:val="en-US" w:eastAsia="en-US"/>
              </w:rPr>
              <w:t>&lt;User IEN&gt;</w:t>
            </w:r>
            <w:r w:rsidRPr="000365A1">
              <w:rPr>
                <w:rStyle w:val="Literal"/>
                <w:rFonts w:cs="Courier New"/>
                <w:lang w:val="en-US" w:eastAsia="en-US"/>
              </w:rPr>
              <w:t>-</w:t>
            </w:r>
            <w:r w:rsidRPr="000365A1">
              <w:rPr>
                <w:rFonts w:ascii="Courier New" w:hAnsi="Courier New" w:cs="Courier New"/>
                <w:lang w:val="en-US" w:eastAsia="en-US"/>
              </w:rPr>
              <w:t>&lt;Station Number&gt;</w:t>
            </w:r>
            <w:r w:rsidRPr="000365A1">
              <w:rPr>
                <w:rStyle w:val="Literal"/>
                <w:rFonts w:cs="Courier New"/>
                <w:lang w:val="en-US" w:eastAsia="en-US"/>
              </w:rPr>
              <w:t>^</w:t>
            </w:r>
            <w:r w:rsidRPr="000365A1">
              <w:rPr>
                <w:rFonts w:ascii="Courier New" w:hAnsi="Courier New" w:cs="Courier New"/>
                <w:lang w:val="en-US" w:eastAsia="en-US"/>
              </w:rPr>
              <w:t>&lt;Last Name&gt;</w:t>
            </w:r>
            <w:r w:rsidRPr="000365A1">
              <w:rPr>
                <w:rStyle w:val="Literal"/>
                <w:rFonts w:cs="Courier New"/>
                <w:lang w:val="en-US" w:eastAsia="en-US"/>
              </w:rPr>
              <w:t>^</w:t>
            </w:r>
            <w:r w:rsidRPr="000365A1">
              <w:rPr>
                <w:rFonts w:ascii="Courier New" w:hAnsi="Courier New" w:cs="Courier New"/>
                <w:lang w:val="en-US" w:eastAsia="en-US"/>
              </w:rPr>
              <w:t>&lt;First Name&gt;</w:t>
            </w:r>
            <w:r w:rsidRPr="000365A1">
              <w:rPr>
                <w:rStyle w:val="Literal"/>
                <w:rFonts w:cs="Courier New"/>
                <w:lang w:val="en-US" w:eastAsia="en-US"/>
              </w:rPr>
              <w:t>^</w:t>
            </w:r>
            <w:r w:rsidRPr="000365A1">
              <w:rPr>
                <w:rFonts w:ascii="Courier New" w:hAnsi="Courier New" w:cs="Courier New"/>
                <w:lang w:val="en-US" w:eastAsia="en-US"/>
              </w:rPr>
              <w:t>…</w:t>
            </w:r>
          </w:p>
        </w:tc>
      </w:tr>
      <w:tr w:rsidR="00E12C52" w:rsidRPr="009D6ACF" w:rsidTr="00CF2483">
        <w:trPr>
          <w:trHeight w:val="377"/>
        </w:trPr>
        <w:tc>
          <w:tcPr>
            <w:tcW w:w="846" w:type="pct"/>
            <w:vMerge/>
            <w:shd w:val="clear" w:color="auto" w:fill="666699"/>
          </w:tcPr>
          <w:p w:rsidR="00E12C52" w:rsidRDefault="00E12C52" w:rsidP="00441414">
            <w:pPr>
              <w:pStyle w:val="TableHead"/>
              <w:jc w:val="right"/>
            </w:pPr>
          </w:p>
        </w:tc>
        <w:tc>
          <w:tcPr>
            <w:tcW w:w="1133" w:type="pct"/>
          </w:tcPr>
          <w:p w:rsidR="00E12C52" w:rsidRDefault="00E12C52" w:rsidP="00441414">
            <w:r>
              <w:t>Outpatient:</w:t>
            </w:r>
          </w:p>
        </w:tc>
        <w:tc>
          <w:tcPr>
            <w:tcW w:w="3021" w:type="pct"/>
          </w:tcPr>
          <w:p w:rsidR="00E12C52" w:rsidRPr="009D6ACF" w:rsidRDefault="00E12C52" w:rsidP="00CF2483">
            <w:r w:rsidRPr="009D6ACF">
              <w:t>Procedure Provider and the Provider’s Class Name</w:t>
            </w:r>
            <w:r>
              <w:t xml:space="preserve">:  </w:t>
            </w:r>
            <w:r w:rsidRPr="00CF2483">
              <w:rPr>
                <w:rFonts w:ascii="Courier New" w:hAnsi="Courier New" w:cs="Courier New"/>
                <w:noProof/>
                <w:szCs w:val="24"/>
              </w:rPr>
              <w:t>&lt;User IEN&gt;</w:t>
            </w:r>
            <w:r w:rsidRPr="00CF2483">
              <w:rPr>
                <w:rFonts w:cs="Courier New"/>
                <w:b/>
                <w:noProof/>
                <w:szCs w:val="24"/>
              </w:rPr>
              <w:t>^^^^^^^^^^^^</w:t>
            </w:r>
            <w:r w:rsidRPr="00CF2483">
              <w:rPr>
                <w:rFonts w:ascii="Courier New" w:hAnsi="Courier New" w:cs="Courier New"/>
                <w:noProof/>
                <w:szCs w:val="24"/>
              </w:rPr>
              <w:t>&lt;Provider Class Name&gt;</w:t>
            </w:r>
          </w:p>
        </w:tc>
      </w:tr>
      <w:tr w:rsidR="00E12C52" w:rsidRPr="009D6ACF" w:rsidTr="00441414">
        <w:trPr>
          <w:trHeight w:val="496"/>
        </w:trPr>
        <w:tc>
          <w:tcPr>
            <w:tcW w:w="846" w:type="pct"/>
            <w:shd w:val="clear" w:color="auto" w:fill="666699"/>
          </w:tcPr>
          <w:p w:rsidR="00E12C52" w:rsidRDefault="00E12C52" w:rsidP="004D5F8A">
            <w:pPr>
              <w:pStyle w:val="TableHead"/>
              <w:spacing w:before="80"/>
              <w:jc w:val="right"/>
            </w:pPr>
            <w:r>
              <w:t>Example:</w:t>
            </w:r>
          </w:p>
        </w:tc>
        <w:tc>
          <w:tcPr>
            <w:tcW w:w="4154" w:type="pct"/>
            <w:gridSpan w:val="2"/>
            <w:vAlign w:val="center"/>
          </w:tcPr>
          <w:p w:rsidR="00E12C52" w:rsidRPr="00CF2483" w:rsidRDefault="00E12C52" w:rsidP="00441414">
            <w:pPr>
              <w:keepNext/>
              <w:rPr>
                <w:rFonts w:ascii="Courier New" w:hAnsi="Courier New" w:cs="Courier New"/>
                <w:b/>
                <w:noProof/>
                <w:szCs w:val="24"/>
              </w:rPr>
            </w:pPr>
            <w:r w:rsidRPr="00CF2483">
              <w:rPr>
                <w:rFonts w:ascii="Courier New" w:hAnsi="Courier New" w:cs="Courier New"/>
                <w:b/>
                <w:noProof/>
                <w:szCs w:val="24"/>
              </w:rPr>
              <w:t>2177^^^^^^^^^^^^PHYSICIAN</w:t>
            </w:r>
          </w:p>
        </w:tc>
      </w:tr>
    </w:tbl>
    <w:p w:rsidR="00E12C52" w:rsidRPr="000D780B" w:rsidRDefault="00E12C52" w:rsidP="00315590">
      <w:pPr>
        <w:spacing w:before="0" w:after="0"/>
        <w:rPr>
          <w:sz w:val="48"/>
          <w:szCs w:val="48"/>
        </w:rPr>
      </w:pPr>
    </w:p>
    <w:p w:rsidR="00E12C52" w:rsidRPr="009D6ACF" w:rsidRDefault="00E12C52" w:rsidP="00BF4D2A">
      <w:pPr>
        <w:pStyle w:val="H4"/>
        <w:numPr>
          <w:ilvl w:val="3"/>
          <w:numId w:val="36"/>
        </w:numPr>
      </w:pPr>
      <w:bookmarkStart w:id="1158" w:name="_OBX-17"/>
      <w:bookmarkStart w:id="1159" w:name="_OBX-17_Observation_Method"/>
      <w:bookmarkStart w:id="1160" w:name="_Toc232396314"/>
      <w:bookmarkEnd w:id="1158"/>
      <w:bookmarkEnd w:id="1159"/>
      <w:r w:rsidRPr="009D6ACF">
        <w:t>OBX-17 Observation Method</w:t>
      </w:r>
      <w:bookmarkEnd w:id="1160"/>
    </w:p>
    <w:tbl>
      <w:tblPr>
        <w:tblW w:w="505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712"/>
        <w:gridCol w:w="778"/>
        <w:gridCol w:w="975"/>
        <w:gridCol w:w="3699"/>
        <w:gridCol w:w="3435"/>
      </w:tblGrid>
      <w:tr w:rsidR="00E12C52" w:rsidRPr="009D6ACF" w:rsidTr="00CF2483">
        <w:trPr>
          <w:jc w:val="center"/>
        </w:trPr>
        <w:tc>
          <w:tcPr>
            <w:tcW w:w="371" w:type="pct"/>
            <w:shd w:val="clear" w:color="auto" w:fill="666699"/>
            <w:vAlign w:val="center"/>
          </w:tcPr>
          <w:p w:rsidR="00E12C52" w:rsidRPr="009D6ACF" w:rsidRDefault="00E12C52" w:rsidP="00CF2483">
            <w:pPr>
              <w:pStyle w:val="TableHead"/>
            </w:pPr>
            <w:r w:rsidRPr="009D6ACF">
              <w:t>SEQ</w:t>
            </w:r>
          </w:p>
        </w:tc>
        <w:tc>
          <w:tcPr>
            <w:tcW w:w="405" w:type="pct"/>
            <w:shd w:val="clear" w:color="auto" w:fill="666699"/>
            <w:vAlign w:val="center"/>
          </w:tcPr>
          <w:p w:rsidR="00E12C52" w:rsidRPr="009D6ACF" w:rsidRDefault="00E12C52" w:rsidP="00CF2483">
            <w:pPr>
              <w:pStyle w:val="TableHead"/>
            </w:pPr>
            <w:r w:rsidRPr="009D6ACF">
              <w:t>DT</w:t>
            </w:r>
          </w:p>
        </w:tc>
        <w:tc>
          <w:tcPr>
            <w:tcW w:w="508" w:type="pct"/>
            <w:shd w:val="clear" w:color="auto" w:fill="666699"/>
            <w:vAlign w:val="center"/>
          </w:tcPr>
          <w:p w:rsidR="00E12C52" w:rsidRPr="009D6ACF" w:rsidRDefault="00E12C52" w:rsidP="00CF2483">
            <w:pPr>
              <w:pStyle w:val="TableHead"/>
              <w:rPr>
                <w:rFonts w:cs="Arial"/>
              </w:rPr>
            </w:pPr>
            <w:r w:rsidRPr="009D6ACF">
              <w:rPr>
                <w:rFonts w:cs="Arial"/>
              </w:rPr>
              <w:t>TBL#</w:t>
            </w:r>
          </w:p>
        </w:tc>
        <w:tc>
          <w:tcPr>
            <w:tcW w:w="1927" w:type="pct"/>
            <w:shd w:val="clear" w:color="auto" w:fill="666699"/>
            <w:vAlign w:val="center"/>
          </w:tcPr>
          <w:p w:rsidR="00E12C52" w:rsidRPr="009D6ACF" w:rsidRDefault="00E12C52" w:rsidP="00CF2483">
            <w:pPr>
              <w:pStyle w:val="TableHead"/>
            </w:pPr>
            <w:r w:rsidRPr="009D6ACF">
              <w:t>Component Name</w:t>
            </w:r>
          </w:p>
        </w:tc>
        <w:tc>
          <w:tcPr>
            <w:tcW w:w="1789" w:type="pct"/>
            <w:shd w:val="clear" w:color="auto" w:fill="666699"/>
            <w:vAlign w:val="center"/>
          </w:tcPr>
          <w:p w:rsidR="00E12C52" w:rsidRPr="009D6ACF" w:rsidRDefault="00E12C52" w:rsidP="00CF2483">
            <w:pPr>
              <w:pStyle w:val="TableHead"/>
            </w:pPr>
            <w:r w:rsidRPr="003C7C6F">
              <w:t>CCR</w:t>
            </w:r>
          </w:p>
        </w:tc>
      </w:tr>
      <w:tr w:rsidR="00E12C52" w:rsidRPr="009D6ACF">
        <w:trPr>
          <w:jc w:val="center"/>
        </w:trPr>
        <w:tc>
          <w:tcPr>
            <w:tcW w:w="371" w:type="pct"/>
          </w:tcPr>
          <w:p w:rsidR="00E12C52" w:rsidRPr="009D6ACF" w:rsidRDefault="00E12C52" w:rsidP="00315590">
            <w:pPr>
              <w:pStyle w:val="TableNormal1"/>
              <w:keepNext/>
              <w:jc w:val="center"/>
            </w:pPr>
            <w:r w:rsidRPr="009D6ACF">
              <w:t>1</w:t>
            </w:r>
          </w:p>
        </w:tc>
        <w:tc>
          <w:tcPr>
            <w:tcW w:w="405" w:type="pct"/>
          </w:tcPr>
          <w:p w:rsidR="00E12C52" w:rsidRPr="009D6ACF" w:rsidRDefault="00E12C52" w:rsidP="00315590">
            <w:pPr>
              <w:pStyle w:val="TableNormal1"/>
              <w:keepNext/>
              <w:jc w:val="center"/>
            </w:pPr>
            <w:r w:rsidRPr="009D6ACF">
              <w:t>ST</w:t>
            </w:r>
          </w:p>
        </w:tc>
        <w:tc>
          <w:tcPr>
            <w:tcW w:w="508" w:type="pct"/>
          </w:tcPr>
          <w:p w:rsidR="00E12C52" w:rsidRPr="009D6ACF" w:rsidRDefault="00E12C52" w:rsidP="00315590">
            <w:pPr>
              <w:pStyle w:val="TableNormal1"/>
              <w:keepNext/>
              <w:jc w:val="center"/>
            </w:pPr>
            <w:r w:rsidRPr="009D6ACF">
              <w:t>0005</w:t>
            </w:r>
          </w:p>
        </w:tc>
        <w:tc>
          <w:tcPr>
            <w:tcW w:w="1927" w:type="pct"/>
          </w:tcPr>
          <w:p w:rsidR="00E12C52" w:rsidRPr="009D6ACF" w:rsidRDefault="00E12C52" w:rsidP="00315590">
            <w:pPr>
              <w:pStyle w:val="TableNormal1"/>
              <w:keepNext/>
            </w:pPr>
            <w:r w:rsidRPr="009D6ACF">
              <w:t>Identifier</w:t>
            </w:r>
          </w:p>
        </w:tc>
        <w:tc>
          <w:tcPr>
            <w:tcW w:w="1789" w:type="pct"/>
          </w:tcPr>
          <w:p w:rsidR="00E12C52" w:rsidRPr="009D6ACF" w:rsidRDefault="00E12C52" w:rsidP="00315590">
            <w:pPr>
              <w:pStyle w:val="TableNormal1"/>
              <w:keepNext/>
            </w:pPr>
          </w:p>
        </w:tc>
      </w:tr>
      <w:tr w:rsidR="00E12C52" w:rsidRPr="009D6ACF">
        <w:trPr>
          <w:jc w:val="center"/>
        </w:trPr>
        <w:tc>
          <w:tcPr>
            <w:tcW w:w="371" w:type="pct"/>
          </w:tcPr>
          <w:p w:rsidR="00E12C52" w:rsidRPr="009D6ACF" w:rsidRDefault="00E12C52" w:rsidP="00315590">
            <w:pPr>
              <w:pStyle w:val="TableNormal1"/>
              <w:keepNext/>
              <w:jc w:val="center"/>
            </w:pPr>
            <w:r w:rsidRPr="009D6ACF">
              <w:t>2</w:t>
            </w:r>
          </w:p>
        </w:tc>
        <w:tc>
          <w:tcPr>
            <w:tcW w:w="405" w:type="pct"/>
          </w:tcPr>
          <w:p w:rsidR="00E12C52" w:rsidRPr="009D6ACF" w:rsidRDefault="00E12C52" w:rsidP="00315590">
            <w:pPr>
              <w:pStyle w:val="TableNormal1"/>
              <w:keepNext/>
              <w:jc w:val="center"/>
            </w:pPr>
            <w:r w:rsidRPr="009D6ACF">
              <w:t>ST</w:t>
            </w:r>
          </w:p>
        </w:tc>
        <w:tc>
          <w:tcPr>
            <w:tcW w:w="508" w:type="pct"/>
          </w:tcPr>
          <w:p w:rsidR="00E12C52" w:rsidRPr="009D6ACF" w:rsidRDefault="00E12C52" w:rsidP="00315590">
            <w:pPr>
              <w:pStyle w:val="TableNormal1"/>
              <w:keepNext/>
              <w:jc w:val="center"/>
            </w:pPr>
          </w:p>
        </w:tc>
        <w:tc>
          <w:tcPr>
            <w:tcW w:w="1927" w:type="pct"/>
          </w:tcPr>
          <w:p w:rsidR="00E12C52" w:rsidRPr="009D6ACF" w:rsidRDefault="00E12C52" w:rsidP="00315590">
            <w:pPr>
              <w:pStyle w:val="TableNormal1"/>
              <w:keepNext/>
            </w:pPr>
            <w:r w:rsidRPr="009D6ACF">
              <w:t>Text</w:t>
            </w:r>
          </w:p>
        </w:tc>
        <w:tc>
          <w:tcPr>
            <w:tcW w:w="1789" w:type="pct"/>
          </w:tcPr>
          <w:p w:rsidR="00E12C52" w:rsidRPr="009D6ACF" w:rsidRDefault="00E12C52" w:rsidP="00315590">
            <w:pPr>
              <w:pStyle w:val="TableNormal1"/>
              <w:keepNext/>
            </w:pPr>
          </w:p>
        </w:tc>
      </w:tr>
      <w:tr w:rsidR="00E12C52" w:rsidRPr="009D6ACF">
        <w:trPr>
          <w:jc w:val="center"/>
        </w:trPr>
        <w:tc>
          <w:tcPr>
            <w:tcW w:w="371" w:type="pct"/>
          </w:tcPr>
          <w:p w:rsidR="00E12C52" w:rsidRPr="009D6ACF" w:rsidRDefault="00E12C52" w:rsidP="00315590">
            <w:pPr>
              <w:pStyle w:val="TableNormal1"/>
              <w:keepNext/>
              <w:jc w:val="center"/>
            </w:pPr>
            <w:r w:rsidRPr="009D6ACF">
              <w:t>3</w:t>
            </w:r>
          </w:p>
        </w:tc>
        <w:tc>
          <w:tcPr>
            <w:tcW w:w="405" w:type="pct"/>
          </w:tcPr>
          <w:p w:rsidR="00E12C52" w:rsidRPr="009D6ACF" w:rsidRDefault="00E12C52" w:rsidP="00315590">
            <w:pPr>
              <w:pStyle w:val="TableNormal1"/>
              <w:keepNext/>
              <w:jc w:val="center"/>
            </w:pPr>
            <w:r w:rsidRPr="009D6ACF">
              <w:t>ST</w:t>
            </w:r>
          </w:p>
        </w:tc>
        <w:tc>
          <w:tcPr>
            <w:tcW w:w="508" w:type="pct"/>
          </w:tcPr>
          <w:p w:rsidR="00E12C52" w:rsidRPr="009D6ACF" w:rsidRDefault="00E12C52" w:rsidP="00315590">
            <w:pPr>
              <w:pStyle w:val="TableNormal1"/>
              <w:keepNext/>
              <w:jc w:val="center"/>
            </w:pPr>
          </w:p>
        </w:tc>
        <w:tc>
          <w:tcPr>
            <w:tcW w:w="1927" w:type="pct"/>
          </w:tcPr>
          <w:p w:rsidR="00E12C52" w:rsidRPr="009D6ACF" w:rsidRDefault="00E12C52" w:rsidP="00315590">
            <w:pPr>
              <w:pStyle w:val="TableNormal1"/>
              <w:keepNext/>
            </w:pPr>
            <w:r w:rsidRPr="009D6ACF">
              <w:t>Name of Coding System</w:t>
            </w:r>
          </w:p>
        </w:tc>
        <w:tc>
          <w:tcPr>
            <w:tcW w:w="1789" w:type="pct"/>
          </w:tcPr>
          <w:p w:rsidR="00E12C52" w:rsidRPr="009D6ACF" w:rsidRDefault="00E12C52" w:rsidP="00315590">
            <w:pPr>
              <w:pStyle w:val="TableNormal1"/>
              <w:keepNext/>
              <w:rPr>
                <w:rStyle w:val="Literal"/>
              </w:rPr>
            </w:pPr>
          </w:p>
        </w:tc>
      </w:tr>
      <w:tr w:rsidR="00E12C52" w:rsidRPr="009D6ACF">
        <w:trPr>
          <w:jc w:val="center"/>
        </w:trPr>
        <w:tc>
          <w:tcPr>
            <w:tcW w:w="371" w:type="pct"/>
          </w:tcPr>
          <w:p w:rsidR="00E12C52" w:rsidRPr="009D6ACF" w:rsidRDefault="00E12C52" w:rsidP="00315590">
            <w:pPr>
              <w:pStyle w:val="TableNormal1"/>
              <w:keepNext/>
              <w:jc w:val="center"/>
              <w:rPr>
                <w:rStyle w:val="NotSupported"/>
              </w:rPr>
            </w:pPr>
            <w:r w:rsidRPr="009D6ACF">
              <w:rPr>
                <w:rStyle w:val="NotSupported"/>
              </w:rPr>
              <w:t>4</w:t>
            </w:r>
          </w:p>
        </w:tc>
        <w:tc>
          <w:tcPr>
            <w:tcW w:w="405" w:type="pct"/>
          </w:tcPr>
          <w:p w:rsidR="00E12C52" w:rsidRPr="009D6ACF" w:rsidRDefault="00E12C52" w:rsidP="00315590">
            <w:pPr>
              <w:pStyle w:val="TableNormal1"/>
              <w:keepNext/>
              <w:jc w:val="center"/>
              <w:rPr>
                <w:rStyle w:val="NotSupported"/>
              </w:rPr>
            </w:pPr>
            <w:r w:rsidRPr="009D6ACF">
              <w:rPr>
                <w:rStyle w:val="NotSupported"/>
              </w:rPr>
              <w:t>ST</w:t>
            </w:r>
          </w:p>
        </w:tc>
        <w:tc>
          <w:tcPr>
            <w:tcW w:w="508" w:type="pct"/>
          </w:tcPr>
          <w:p w:rsidR="00E12C52" w:rsidRPr="009D6ACF" w:rsidRDefault="00E12C52" w:rsidP="00315590">
            <w:pPr>
              <w:pStyle w:val="TableNormal1"/>
              <w:keepNext/>
              <w:jc w:val="center"/>
              <w:rPr>
                <w:rStyle w:val="NotSupported"/>
              </w:rPr>
            </w:pPr>
          </w:p>
        </w:tc>
        <w:tc>
          <w:tcPr>
            <w:tcW w:w="1927" w:type="pct"/>
          </w:tcPr>
          <w:p w:rsidR="00E12C52" w:rsidRPr="009D6ACF" w:rsidRDefault="00E12C52" w:rsidP="00315590">
            <w:pPr>
              <w:pStyle w:val="TableNormal1"/>
              <w:keepNext/>
              <w:rPr>
                <w:rStyle w:val="NotSupported"/>
              </w:rPr>
            </w:pPr>
            <w:r w:rsidRPr="009D6ACF">
              <w:rPr>
                <w:rStyle w:val="NotSupported"/>
              </w:rPr>
              <w:t>Alternate Identifier</w:t>
            </w:r>
          </w:p>
        </w:tc>
        <w:tc>
          <w:tcPr>
            <w:tcW w:w="1789" w:type="pct"/>
          </w:tcPr>
          <w:p w:rsidR="00E12C52" w:rsidRPr="009D6ACF" w:rsidRDefault="00E12C52" w:rsidP="00315590">
            <w:pPr>
              <w:pStyle w:val="TableNormal1"/>
              <w:keepNext/>
              <w:rPr>
                <w:rStyle w:val="NotSupported"/>
              </w:rPr>
            </w:pPr>
            <w:r w:rsidRPr="009D6ACF">
              <w:rPr>
                <w:rStyle w:val="NotSupported"/>
              </w:rPr>
              <w:t>N/A</w:t>
            </w:r>
          </w:p>
        </w:tc>
      </w:tr>
      <w:tr w:rsidR="00E12C52" w:rsidRPr="009D6ACF">
        <w:trPr>
          <w:jc w:val="center"/>
        </w:trPr>
        <w:tc>
          <w:tcPr>
            <w:tcW w:w="371" w:type="pct"/>
          </w:tcPr>
          <w:p w:rsidR="00E12C52" w:rsidRPr="009D6ACF" w:rsidRDefault="00E12C52" w:rsidP="00315590">
            <w:pPr>
              <w:pStyle w:val="TableNormal1"/>
              <w:keepNext/>
              <w:jc w:val="center"/>
              <w:rPr>
                <w:rStyle w:val="NotSupported"/>
              </w:rPr>
            </w:pPr>
            <w:r w:rsidRPr="009D6ACF">
              <w:rPr>
                <w:rStyle w:val="NotSupported"/>
              </w:rPr>
              <w:t>5</w:t>
            </w:r>
          </w:p>
        </w:tc>
        <w:tc>
          <w:tcPr>
            <w:tcW w:w="405" w:type="pct"/>
          </w:tcPr>
          <w:p w:rsidR="00E12C52" w:rsidRPr="009D6ACF" w:rsidRDefault="00E12C52" w:rsidP="00315590">
            <w:pPr>
              <w:pStyle w:val="TableNormal1"/>
              <w:keepNext/>
              <w:jc w:val="center"/>
              <w:rPr>
                <w:rStyle w:val="NotSupported"/>
              </w:rPr>
            </w:pPr>
            <w:r w:rsidRPr="009D6ACF">
              <w:rPr>
                <w:rStyle w:val="NotSupported"/>
              </w:rPr>
              <w:t>ST</w:t>
            </w:r>
          </w:p>
        </w:tc>
        <w:tc>
          <w:tcPr>
            <w:tcW w:w="508" w:type="pct"/>
          </w:tcPr>
          <w:p w:rsidR="00E12C52" w:rsidRPr="009D6ACF" w:rsidRDefault="00E12C52" w:rsidP="00315590">
            <w:pPr>
              <w:pStyle w:val="TableNormal1"/>
              <w:keepNext/>
              <w:jc w:val="center"/>
              <w:rPr>
                <w:rStyle w:val="NotSupported"/>
              </w:rPr>
            </w:pPr>
          </w:p>
        </w:tc>
        <w:tc>
          <w:tcPr>
            <w:tcW w:w="1927" w:type="pct"/>
          </w:tcPr>
          <w:p w:rsidR="00E12C52" w:rsidRPr="009D6ACF" w:rsidRDefault="00E12C52" w:rsidP="00315590">
            <w:pPr>
              <w:pStyle w:val="TableNormal1"/>
              <w:keepNext/>
              <w:rPr>
                <w:rStyle w:val="NotSupported"/>
              </w:rPr>
            </w:pPr>
            <w:r w:rsidRPr="009D6ACF">
              <w:rPr>
                <w:rStyle w:val="NotSupported"/>
              </w:rPr>
              <w:t>Alternate Text</w:t>
            </w:r>
          </w:p>
        </w:tc>
        <w:tc>
          <w:tcPr>
            <w:tcW w:w="1789" w:type="pct"/>
          </w:tcPr>
          <w:p w:rsidR="00E12C52" w:rsidRPr="009D6ACF" w:rsidRDefault="00E12C52" w:rsidP="00315590">
            <w:pPr>
              <w:pStyle w:val="TableNormal1"/>
              <w:keepNext/>
              <w:rPr>
                <w:rStyle w:val="NotSupported"/>
              </w:rPr>
            </w:pPr>
            <w:r w:rsidRPr="009D6ACF">
              <w:rPr>
                <w:rStyle w:val="NotSupported"/>
              </w:rPr>
              <w:t>N/A</w:t>
            </w:r>
          </w:p>
        </w:tc>
      </w:tr>
      <w:tr w:rsidR="00E12C52" w:rsidRPr="009D6ACF">
        <w:trPr>
          <w:jc w:val="center"/>
        </w:trPr>
        <w:tc>
          <w:tcPr>
            <w:tcW w:w="371" w:type="pct"/>
          </w:tcPr>
          <w:p w:rsidR="00E12C52" w:rsidRPr="009D6ACF" w:rsidRDefault="00E12C52" w:rsidP="00315590">
            <w:pPr>
              <w:pStyle w:val="TableNormal1"/>
              <w:jc w:val="center"/>
              <w:rPr>
                <w:rStyle w:val="NotSupported"/>
              </w:rPr>
            </w:pPr>
            <w:r w:rsidRPr="009D6ACF">
              <w:rPr>
                <w:rStyle w:val="NotSupported"/>
              </w:rPr>
              <w:t>6</w:t>
            </w:r>
          </w:p>
        </w:tc>
        <w:tc>
          <w:tcPr>
            <w:tcW w:w="405" w:type="pct"/>
          </w:tcPr>
          <w:p w:rsidR="00E12C52" w:rsidRPr="009D6ACF" w:rsidRDefault="00E12C52" w:rsidP="00315590">
            <w:pPr>
              <w:pStyle w:val="TableNormal1"/>
              <w:jc w:val="center"/>
              <w:rPr>
                <w:rStyle w:val="NotSupported"/>
              </w:rPr>
            </w:pPr>
            <w:r w:rsidRPr="009D6ACF">
              <w:rPr>
                <w:rStyle w:val="NotSupported"/>
              </w:rPr>
              <w:t>ST</w:t>
            </w:r>
          </w:p>
        </w:tc>
        <w:tc>
          <w:tcPr>
            <w:tcW w:w="508" w:type="pct"/>
          </w:tcPr>
          <w:p w:rsidR="00E12C52" w:rsidRPr="009D6ACF" w:rsidRDefault="00E12C52" w:rsidP="00315590">
            <w:pPr>
              <w:pStyle w:val="TableNormal1"/>
              <w:jc w:val="center"/>
              <w:rPr>
                <w:rStyle w:val="NotSupported"/>
              </w:rPr>
            </w:pPr>
          </w:p>
        </w:tc>
        <w:tc>
          <w:tcPr>
            <w:tcW w:w="1927" w:type="pct"/>
          </w:tcPr>
          <w:p w:rsidR="00E12C52" w:rsidRPr="009D6ACF" w:rsidRDefault="00E12C52" w:rsidP="00315590">
            <w:pPr>
              <w:pStyle w:val="TableNormal1"/>
              <w:rPr>
                <w:rStyle w:val="NotSupported"/>
              </w:rPr>
            </w:pPr>
            <w:r w:rsidRPr="009D6ACF">
              <w:rPr>
                <w:rStyle w:val="NotSupported"/>
              </w:rPr>
              <w:t>Name of Alternate Coding System</w:t>
            </w:r>
          </w:p>
        </w:tc>
        <w:tc>
          <w:tcPr>
            <w:tcW w:w="1789" w:type="pct"/>
          </w:tcPr>
          <w:p w:rsidR="00E12C52" w:rsidRPr="009D6ACF" w:rsidRDefault="00E12C52" w:rsidP="00315590">
            <w:pPr>
              <w:pStyle w:val="TableNormal1"/>
              <w:rPr>
                <w:rStyle w:val="NotSupported"/>
              </w:rPr>
            </w:pPr>
            <w:r w:rsidRPr="009D6ACF">
              <w:rPr>
                <w:rStyle w:val="NotSupported"/>
              </w:rPr>
              <w:t>N/A</w:t>
            </w:r>
          </w:p>
        </w:tc>
      </w:tr>
    </w:tbl>
    <w:p w:rsidR="00E12C52" w:rsidRDefault="00E12C52" w:rsidP="00CF2483">
      <w:pPr>
        <w:pStyle w:val="H4"/>
        <w:tabs>
          <w:tab w:val="clear" w:pos="1440"/>
        </w:tabs>
        <w:ind w:left="0" w:firstLine="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2064"/>
        <w:gridCol w:w="5832"/>
      </w:tblGrid>
      <w:tr w:rsidR="00E12C52" w:rsidRPr="009D6ACF" w:rsidTr="00441414">
        <w:trPr>
          <w:trHeight w:val="440"/>
        </w:trPr>
        <w:tc>
          <w:tcPr>
            <w:tcW w:w="846" w:type="pct"/>
            <w:vMerge w:val="restart"/>
            <w:shd w:val="clear" w:color="auto" w:fill="666699"/>
          </w:tcPr>
          <w:p w:rsidR="00E12C52" w:rsidRDefault="00E12C52" w:rsidP="004D5F8A">
            <w:pPr>
              <w:pStyle w:val="TableHead"/>
              <w:spacing w:before="80"/>
              <w:jc w:val="right"/>
            </w:pPr>
            <w:r>
              <w:t>Definition:</w:t>
            </w:r>
          </w:p>
        </w:tc>
        <w:tc>
          <w:tcPr>
            <w:tcW w:w="4154" w:type="pct"/>
            <w:gridSpan w:val="2"/>
            <w:vAlign w:val="center"/>
          </w:tcPr>
          <w:p w:rsidR="00E12C52" w:rsidRPr="00CF2483" w:rsidRDefault="00E12C52" w:rsidP="00441414">
            <w:pPr>
              <w:keepNext/>
            </w:pPr>
            <w:r w:rsidRPr="009D6ACF">
              <w:t>This field is populat</w:t>
            </w:r>
            <w:r>
              <w:t>ed in the following cases only:</w:t>
            </w:r>
          </w:p>
        </w:tc>
      </w:tr>
      <w:tr w:rsidR="00E12C52" w:rsidRPr="009D6ACF" w:rsidTr="00CF2483">
        <w:trPr>
          <w:trHeight w:val="377"/>
        </w:trPr>
        <w:tc>
          <w:tcPr>
            <w:tcW w:w="846" w:type="pct"/>
            <w:vMerge/>
            <w:shd w:val="clear" w:color="auto" w:fill="666699"/>
          </w:tcPr>
          <w:p w:rsidR="00E12C52" w:rsidRDefault="00E12C52" w:rsidP="00441414">
            <w:pPr>
              <w:pStyle w:val="TableHead"/>
              <w:jc w:val="right"/>
            </w:pPr>
          </w:p>
        </w:tc>
        <w:tc>
          <w:tcPr>
            <w:tcW w:w="1086" w:type="pct"/>
          </w:tcPr>
          <w:p w:rsidR="00E12C52" w:rsidRPr="009D6ACF" w:rsidRDefault="00E12C52" w:rsidP="00441414">
            <w:r>
              <w:t>Laboratory Data:</w:t>
            </w:r>
          </w:p>
        </w:tc>
        <w:tc>
          <w:tcPr>
            <w:tcW w:w="3068" w:type="pct"/>
          </w:tcPr>
          <w:p w:rsidR="00E12C52" w:rsidRPr="000365A1" w:rsidRDefault="00E12C52" w:rsidP="00CF2483">
            <w:pPr>
              <w:pStyle w:val="FieldVariant"/>
              <w:keepNext/>
              <w:tabs>
                <w:tab w:val="clear" w:pos="216"/>
              </w:tabs>
              <w:ind w:left="0" w:firstLine="0"/>
              <w:rPr>
                <w:lang w:val="en-US" w:eastAsia="en-US"/>
              </w:rPr>
            </w:pPr>
            <w:r w:rsidRPr="000365A1">
              <w:rPr>
                <w:rFonts w:ascii="TimesNewRomanPSMT" w:hAnsi="TimesNewRomanPSMT"/>
                <w:lang w:val="en-US" w:eastAsia="en-US"/>
              </w:rPr>
              <w:t>Observation Method</w:t>
            </w:r>
          </w:p>
          <w:p w:rsidR="00E12C52" w:rsidRPr="00CF2483" w:rsidRDefault="00E12C52" w:rsidP="00CF2483">
            <w:pPr>
              <w:rPr>
                <w:rFonts w:ascii="Courier New" w:hAnsi="Courier New" w:cs="Courier New"/>
              </w:rPr>
            </w:pPr>
            <w:r w:rsidRPr="00CF2483">
              <w:rPr>
                <w:rFonts w:ascii="Courier New" w:hAnsi="Courier New" w:cs="Courier New"/>
              </w:rPr>
              <w:t>&lt;Workload Suffix Code&gt;</w:t>
            </w:r>
            <w:r w:rsidRPr="00CF2483">
              <w:rPr>
                <w:rStyle w:val="Literal"/>
                <w:rFonts w:cs="Courier New"/>
              </w:rPr>
              <w:t>^</w:t>
            </w:r>
            <w:r w:rsidRPr="00CF2483">
              <w:rPr>
                <w:rFonts w:ascii="Courier New" w:hAnsi="Courier New" w:cs="Courier New"/>
              </w:rPr>
              <w:t>&lt;Name&gt;</w:t>
            </w:r>
            <w:r w:rsidRPr="00CF2483">
              <w:rPr>
                <w:rStyle w:val="Literal"/>
                <w:rFonts w:cs="Courier New"/>
              </w:rPr>
              <w:t>^99VA64_2</w:t>
            </w:r>
          </w:p>
        </w:tc>
      </w:tr>
      <w:tr w:rsidR="00E12C52" w:rsidRPr="009D6ACF" w:rsidTr="00441414">
        <w:trPr>
          <w:trHeight w:val="496"/>
        </w:trPr>
        <w:tc>
          <w:tcPr>
            <w:tcW w:w="846" w:type="pct"/>
            <w:shd w:val="clear" w:color="auto" w:fill="666699"/>
          </w:tcPr>
          <w:p w:rsidR="00E12C52" w:rsidRDefault="00E12C52" w:rsidP="004D5F8A">
            <w:pPr>
              <w:pStyle w:val="TableHead"/>
              <w:spacing w:before="80"/>
              <w:jc w:val="right"/>
            </w:pPr>
            <w:r>
              <w:t>Example:</w:t>
            </w:r>
          </w:p>
        </w:tc>
        <w:tc>
          <w:tcPr>
            <w:tcW w:w="4154" w:type="pct"/>
            <w:gridSpan w:val="2"/>
            <w:vAlign w:val="center"/>
          </w:tcPr>
          <w:p w:rsidR="00E12C52" w:rsidRPr="00CF2483" w:rsidRDefault="00E12C52" w:rsidP="00441414">
            <w:pPr>
              <w:keepNext/>
              <w:rPr>
                <w:rFonts w:ascii="Courier New" w:hAnsi="Courier New" w:cs="Courier New"/>
                <w:b/>
                <w:noProof/>
                <w:szCs w:val="24"/>
              </w:rPr>
            </w:pPr>
            <w:r w:rsidRPr="00CF2483">
              <w:rPr>
                <w:rFonts w:ascii="Courier New" w:hAnsi="Courier New" w:cs="Courier New"/>
                <w:b/>
                <w:noProof/>
                <w:szCs w:val="24"/>
              </w:rPr>
              <w:t>.3112^CHEM 1^99VA64_2</w:t>
            </w:r>
          </w:p>
        </w:tc>
      </w:tr>
    </w:tbl>
    <w:p w:rsidR="00E12C52" w:rsidRPr="000D780B" w:rsidRDefault="00E12C52" w:rsidP="00315590">
      <w:pPr>
        <w:spacing w:before="0" w:after="0"/>
        <w:rPr>
          <w:sz w:val="48"/>
          <w:szCs w:val="48"/>
        </w:rPr>
      </w:pPr>
    </w:p>
    <w:p w:rsidR="00E12C52" w:rsidRPr="004A29AA" w:rsidRDefault="00E12C52" w:rsidP="00BF4D2A">
      <w:pPr>
        <w:pStyle w:val="H4"/>
        <w:numPr>
          <w:ilvl w:val="3"/>
          <w:numId w:val="36"/>
        </w:numPr>
      </w:pPr>
      <w:r w:rsidRPr="004A29AA">
        <w:t>OBX-19 Date/Time of the Analysis</w:t>
      </w:r>
    </w:p>
    <w:tbl>
      <w:tblPr>
        <w:tblW w:w="505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712"/>
        <w:gridCol w:w="778"/>
        <w:gridCol w:w="975"/>
        <w:gridCol w:w="3699"/>
        <w:gridCol w:w="3435"/>
      </w:tblGrid>
      <w:tr w:rsidR="00E12C52" w:rsidRPr="004A29AA" w:rsidTr="00A32D6E">
        <w:trPr>
          <w:jc w:val="center"/>
        </w:trPr>
        <w:tc>
          <w:tcPr>
            <w:tcW w:w="371" w:type="pct"/>
            <w:shd w:val="clear" w:color="auto" w:fill="666699"/>
            <w:vAlign w:val="center"/>
          </w:tcPr>
          <w:p w:rsidR="00E12C52" w:rsidRPr="004A29AA" w:rsidRDefault="00E12C52" w:rsidP="00A32D6E">
            <w:pPr>
              <w:pStyle w:val="TableHead"/>
            </w:pPr>
            <w:r w:rsidRPr="004A29AA">
              <w:lastRenderedPageBreak/>
              <w:t>SEQ</w:t>
            </w:r>
          </w:p>
        </w:tc>
        <w:tc>
          <w:tcPr>
            <w:tcW w:w="405" w:type="pct"/>
            <w:shd w:val="clear" w:color="auto" w:fill="666699"/>
            <w:vAlign w:val="center"/>
          </w:tcPr>
          <w:p w:rsidR="00E12C52" w:rsidRPr="004A29AA" w:rsidRDefault="00E12C52" w:rsidP="00A32D6E">
            <w:pPr>
              <w:pStyle w:val="TableHead"/>
            </w:pPr>
            <w:r w:rsidRPr="004A29AA">
              <w:t>DT</w:t>
            </w:r>
          </w:p>
        </w:tc>
        <w:tc>
          <w:tcPr>
            <w:tcW w:w="508" w:type="pct"/>
            <w:shd w:val="clear" w:color="auto" w:fill="666699"/>
            <w:vAlign w:val="center"/>
          </w:tcPr>
          <w:p w:rsidR="00E12C52" w:rsidRPr="004A29AA" w:rsidRDefault="00E12C52" w:rsidP="00A32D6E">
            <w:pPr>
              <w:pStyle w:val="TableHead"/>
              <w:rPr>
                <w:rFonts w:cs="Arial"/>
              </w:rPr>
            </w:pPr>
            <w:r w:rsidRPr="004A29AA">
              <w:rPr>
                <w:rFonts w:cs="Arial"/>
              </w:rPr>
              <w:t>TBL#</w:t>
            </w:r>
          </w:p>
        </w:tc>
        <w:tc>
          <w:tcPr>
            <w:tcW w:w="1927" w:type="pct"/>
            <w:shd w:val="clear" w:color="auto" w:fill="666699"/>
            <w:vAlign w:val="center"/>
          </w:tcPr>
          <w:p w:rsidR="00E12C52" w:rsidRPr="004A29AA" w:rsidRDefault="00E12C52" w:rsidP="00A32D6E">
            <w:pPr>
              <w:pStyle w:val="TableHead"/>
            </w:pPr>
            <w:r w:rsidRPr="004A29AA">
              <w:t>Component Name</w:t>
            </w:r>
          </w:p>
        </w:tc>
        <w:tc>
          <w:tcPr>
            <w:tcW w:w="1789" w:type="pct"/>
            <w:shd w:val="clear" w:color="auto" w:fill="666699"/>
            <w:vAlign w:val="center"/>
          </w:tcPr>
          <w:p w:rsidR="00E12C52" w:rsidRPr="004A29AA" w:rsidRDefault="00E12C52" w:rsidP="00A32D6E">
            <w:pPr>
              <w:pStyle w:val="TableHead"/>
            </w:pPr>
            <w:r w:rsidRPr="004A29AA">
              <w:t>CCR</w:t>
            </w:r>
          </w:p>
        </w:tc>
      </w:tr>
      <w:tr w:rsidR="00E12C52" w:rsidRPr="009D6ACF" w:rsidTr="00A32D6E">
        <w:trPr>
          <w:jc w:val="center"/>
        </w:trPr>
        <w:tc>
          <w:tcPr>
            <w:tcW w:w="371" w:type="pct"/>
          </w:tcPr>
          <w:p w:rsidR="00E12C52" w:rsidRPr="004A29AA" w:rsidRDefault="00E12C52" w:rsidP="00A32D6E">
            <w:pPr>
              <w:pStyle w:val="TableNormal1"/>
              <w:keepNext/>
              <w:jc w:val="center"/>
            </w:pPr>
            <w:r w:rsidRPr="004A29AA">
              <w:t>1</w:t>
            </w:r>
          </w:p>
        </w:tc>
        <w:tc>
          <w:tcPr>
            <w:tcW w:w="405" w:type="pct"/>
          </w:tcPr>
          <w:p w:rsidR="00E12C52" w:rsidRPr="004A29AA" w:rsidRDefault="00E12C52" w:rsidP="00A32D6E">
            <w:pPr>
              <w:pStyle w:val="TableNormal1"/>
              <w:keepNext/>
              <w:jc w:val="center"/>
            </w:pPr>
            <w:r w:rsidRPr="004A29AA">
              <w:t>ST</w:t>
            </w:r>
          </w:p>
        </w:tc>
        <w:tc>
          <w:tcPr>
            <w:tcW w:w="508" w:type="pct"/>
          </w:tcPr>
          <w:p w:rsidR="00E12C52" w:rsidRPr="004A29AA" w:rsidRDefault="00E12C52" w:rsidP="00A32D6E">
            <w:pPr>
              <w:pStyle w:val="TableNormal1"/>
              <w:keepNext/>
              <w:jc w:val="center"/>
            </w:pPr>
            <w:r w:rsidRPr="004A29AA">
              <w:t>0005</w:t>
            </w:r>
          </w:p>
        </w:tc>
        <w:tc>
          <w:tcPr>
            <w:tcW w:w="1927" w:type="pct"/>
          </w:tcPr>
          <w:p w:rsidR="00E12C52" w:rsidRPr="009D6ACF" w:rsidRDefault="00E12C52" w:rsidP="00A32D6E">
            <w:pPr>
              <w:pStyle w:val="TableNormal1"/>
              <w:keepNext/>
            </w:pPr>
            <w:r w:rsidRPr="004A29AA">
              <w:t>Identifier</w:t>
            </w:r>
          </w:p>
        </w:tc>
        <w:tc>
          <w:tcPr>
            <w:tcW w:w="1789" w:type="pct"/>
          </w:tcPr>
          <w:p w:rsidR="00E12C52" w:rsidRPr="009D6ACF" w:rsidRDefault="00E12C52" w:rsidP="00A32D6E">
            <w:pPr>
              <w:pStyle w:val="TableNormal1"/>
              <w:keepNext/>
            </w:pPr>
          </w:p>
        </w:tc>
      </w:tr>
      <w:tr w:rsidR="00E12C52" w:rsidRPr="009D6ACF" w:rsidTr="00A32D6E">
        <w:trPr>
          <w:jc w:val="center"/>
        </w:trPr>
        <w:tc>
          <w:tcPr>
            <w:tcW w:w="371" w:type="pct"/>
          </w:tcPr>
          <w:p w:rsidR="00E12C52" w:rsidRPr="009D6ACF" w:rsidRDefault="00E12C52" w:rsidP="00A32D6E">
            <w:pPr>
              <w:pStyle w:val="TableNormal1"/>
              <w:keepNext/>
              <w:jc w:val="center"/>
            </w:pPr>
          </w:p>
        </w:tc>
        <w:tc>
          <w:tcPr>
            <w:tcW w:w="405" w:type="pct"/>
          </w:tcPr>
          <w:p w:rsidR="00E12C52" w:rsidRPr="009D6ACF" w:rsidRDefault="00E12C52" w:rsidP="00A32D6E">
            <w:pPr>
              <w:pStyle w:val="TableNormal1"/>
              <w:keepNext/>
              <w:jc w:val="center"/>
            </w:pPr>
          </w:p>
        </w:tc>
        <w:tc>
          <w:tcPr>
            <w:tcW w:w="508" w:type="pct"/>
          </w:tcPr>
          <w:p w:rsidR="00E12C52" w:rsidRPr="009D6ACF" w:rsidRDefault="00E12C52" w:rsidP="00A32D6E">
            <w:pPr>
              <w:pStyle w:val="TableNormal1"/>
              <w:keepNext/>
              <w:jc w:val="center"/>
            </w:pPr>
          </w:p>
        </w:tc>
        <w:tc>
          <w:tcPr>
            <w:tcW w:w="1927" w:type="pct"/>
          </w:tcPr>
          <w:p w:rsidR="00E12C52" w:rsidRPr="009D6ACF" w:rsidRDefault="00E12C52" w:rsidP="00A32D6E">
            <w:pPr>
              <w:pStyle w:val="TableNormal1"/>
              <w:keepNext/>
            </w:pPr>
          </w:p>
        </w:tc>
        <w:tc>
          <w:tcPr>
            <w:tcW w:w="1789" w:type="pct"/>
          </w:tcPr>
          <w:p w:rsidR="00E12C52" w:rsidRPr="009D6ACF" w:rsidRDefault="00E12C52" w:rsidP="00A32D6E">
            <w:pPr>
              <w:pStyle w:val="TableNormal1"/>
              <w:keepNext/>
            </w:pPr>
          </w:p>
        </w:tc>
      </w:tr>
      <w:tr w:rsidR="00E12C52" w:rsidRPr="009D6ACF" w:rsidTr="00A32D6E">
        <w:trPr>
          <w:jc w:val="center"/>
        </w:trPr>
        <w:tc>
          <w:tcPr>
            <w:tcW w:w="371" w:type="pct"/>
          </w:tcPr>
          <w:p w:rsidR="00E12C52" w:rsidRPr="009D6ACF" w:rsidRDefault="00E12C52" w:rsidP="00A32D6E">
            <w:pPr>
              <w:pStyle w:val="TableNormal1"/>
              <w:keepNext/>
              <w:jc w:val="center"/>
            </w:pPr>
          </w:p>
        </w:tc>
        <w:tc>
          <w:tcPr>
            <w:tcW w:w="405" w:type="pct"/>
          </w:tcPr>
          <w:p w:rsidR="00E12C52" w:rsidRPr="009D6ACF" w:rsidRDefault="00E12C52" w:rsidP="00A32D6E">
            <w:pPr>
              <w:pStyle w:val="TableNormal1"/>
              <w:keepNext/>
              <w:jc w:val="center"/>
            </w:pPr>
          </w:p>
        </w:tc>
        <w:tc>
          <w:tcPr>
            <w:tcW w:w="508" w:type="pct"/>
          </w:tcPr>
          <w:p w:rsidR="00E12C52" w:rsidRPr="009D6ACF" w:rsidRDefault="00E12C52" w:rsidP="00A32D6E">
            <w:pPr>
              <w:pStyle w:val="TableNormal1"/>
              <w:keepNext/>
              <w:jc w:val="center"/>
            </w:pPr>
          </w:p>
        </w:tc>
        <w:tc>
          <w:tcPr>
            <w:tcW w:w="1927" w:type="pct"/>
          </w:tcPr>
          <w:p w:rsidR="00E12C52" w:rsidRPr="009D6ACF" w:rsidRDefault="00E12C52" w:rsidP="00A32D6E">
            <w:pPr>
              <w:pStyle w:val="TableNormal1"/>
              <w:keepNext/>
            </w:pPr>
          </w:p>
        </w:tc>
        <w:tc>
          <w:tcPr>
            <w:tcW w:w="1789" w:type="pct"/>
          </w:tcPr>
          <w:p w:rsidR="00E12C52" w:rsidRPr="009D6ACF" w:rsidRDefault="00E12C52" w:rsidP="00A32D6E">
            <w:pPr>
              <w:pStyle w:val="TableNormal1"/>
              <w:keepNext/>
            </w:pPr>
          </w:p>
        </w:tc>
      </w:tr>
      <w:tr w:rsidR="00E12C52" w:rsidRPr="009D6ACF" w:rsidTr="00A32D6E">
        <w:trPr>
          <w:jc w:val="center"/>
        </w:trPr>
        <w:tc>
          <w:tcPr>
            <w:tcW w:w="371" w:type="pct"/>
          </w:tcPr>
          <w:p w:rsidR="00E12C52" w:rsidRPr="009D6ACF" w:rsidRDefault="00E12C52" w:rsidP="00A32D6E">
            <w:pPr>
              <w:pStyle w:val="TableNormal1"/>
              <w:keepNext/>
              <w:jc w:val="center"/>
            </w:pPr>
          </w:p>
        </w:tc>
        <w:tc>
          <w:tcPr>
            <w:tcW w:w="405" w:type="pct"/>
          </w:tcPr>
          <w:p w:rsidR="00E12C52" w:rsidRPr="009D6ACF" w:rsidRDefault="00E12C52" w:rsidP="00A32D6E">
            <w:pPr>
              <w:pStyle w:val="TableNormal1"/>
              <w:keepNext/>
              <w:jc w:val="center"/>
            </w:pPr>
          </w:p>
        </w:tc>
        <w:tc>
          <w:tcPr>
            <w:tcW w:w="508" w:type="pct"/>
          </w:tcPr>
          <w:p w:rsidR="00E12C52" w:rsidRPr="009D6ACF" w:rsidRDefault="00E12C52" w:rsidP="00A32D6E">
            <w:pPr>
              <w:pStyle w:val="TableNormal1"/>
              <w:keepNext/>
              <w:jc w:val="center"/>
            </w:pPr>
          </w:p>
        </w:tc>
        <w:tc>
          <w:tcPr>
            <w:tcW w:w="1927" w:type="pct"/>
          </w:tcPr>
          <w:p w:rsidR="00E12C52" w:rsidRPr="009D6ACF" w:rsidRDefault="00E12C52" w:rsidP="00A32D6E">
            <w:pPr>
              <w:pStyle w:val="TableNormal1"/>
              <w:keepNext/>
            </w:pPr>
          </w:p>
        </w:tc>
        <w:tc>
          <w:tcPr>
            <w:tcW w:w="1789" w:type="pct"/>
          </w:tcPr>
          <w:p w:rsidR="00E12C52" w:rsidRPr="009D6ACF" w:rsidRDefault="00E12C52" w:rsidP="00A32D6E">
            <w:pPr>
              <w:pStyle w:val="TableNormal1"/>
              <w:keepNext/>
            </w:pPr>
          </w:p>
        </w:tc>
      </w:tr>
      <w:tr w:rsidR="00E12C52" w:rsidRPr="009D6ACF" w:rsidTr="00A32D6E">
        <w:trPr>
          <w:jc w:val="center"/>
        </w:trPr>
        <w:tc>
          <w:tcPr>
            <w:tcW w:w="371" w:type="pct"/>
          </w:tcPr>
          <w:p w:rsidR="00E12C52" w:rsidRPr="009D6ACF" w:rsidRDefault="00E12C52" w:rsidP="00A32D6E">
            <w:pPr>
              <w:pStyle w:val="TableNormal1"/>
              <w:keepNext/>
              <w:jc w:val="center"/>
            </w:pPr>
          </w:p>
        </w:tc>
        <w:tc>
          <w:tcPr>
            <w:tcW w:w="405" w:type="pct"/>
          </w:tcPr>
          <w:p w:rsidR="00E12C52" w:rsidRPr="009D6ACF" w:rsidRDefault="00E12C52" w:rsidP="00A32D6E">
            <w:pPr>
              <w:pStyle w:val="TableNormal1"/>
              <w:keepNext/>
              <w:jc w:val="center"/>
            </w:pPr>
          </w:p>
        </w:tc>
        <w:tc>
          <w:tcPr>
            <w:tcW w:w="508" w:type="pct"/>
          </w:tcPr>
          <w:p w:rsidR="00E12C52" w:rsidRPr="009D6ACF" w:rsidRDefault="00E12C52" w:rsidP="00A32D6E">
            <w:pPr>
              <w:pStyle w:val="TableNormal1"/>
              <w:keepNext/>
              <w:jc w:val="center"/>
            </w:pPr>
          </w:p>
        </w:tc>
        <w:tc>
          <w:tcPr>
            <w:tcW w:w="1927" w:type="pct"/>
          </w:tcPr>
          <w:p w:rsidR="00E12C52" w:rsidRPr="009D6ACF" w:rsidRDefault="00E12C52" w:rsidP="00A32D6E">
            <w:pPr>
              <w:pStyle w:val="TableNormal1"/>
              <w:keepNext/>
            </w:pPr>
          </w:p>
        </w:tc>
        <w:tc>
          <w:tcPr>
            <w:tcW w:w="1789" w:type="pct"/>
          </w:tcPr>
          <w:p w:rsidR="00E12C52" w:rsidRPr="009D6ACF" w:rsidRDefault="00E12C52" w:rsidP="00A32D6E">
            <w:pPr>
              <w:pStyle w:val="TableNormal1"/>
              <w:keepNext/>
            </w:pPr>
          </w:p>
        </w:tc>
      </w:tr>
    </w:tbl>
    <w:p w:rsidR="00E12C52" w:rsidRDefault="00E12C52" w:rsidP="00A32D6E">
      <w:pPr>
        <w:pStyle w:val="H4"/>
        <w:tabs>
          <w:tab w:val="clear" w:pos="1440"/>
        </w:tabs>
        <w:ind w:left="0" w:firstLine="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2064"/>
        <w:gridCol w:w="5832"/>
      </w:tblGrid>
      <w:tr w:rsidR="00E12C52" w:rsidRPr="009D6ACF" w:rsidTr="00A32D6E">
        <w:trPr>
          <w:trHeight w:val="440"/>
        </w:trPr>
        <w:tc>
          <w:tcPr>
            <w:tcW w:w="846" w:type="pct"/>
            <w:vMerge w:val="restart"/>
            <w:shd w:val="clear" w:color="auto" w:fill="666699"/>
          </w:tcPr>
          <w:p w:rsidR="00E12C52" w:rsidRDefault="00E12C52" w:rsidP="00A32D6E">
            <w:pPr>
              <w:pStyle w:val="TableHead"/>
              <w:spacing w:before="80"/>
              <w:jc w:val="right"/>
            </w:pPr>
            <w:r>
              <w:t>Definition:</w:t>
            </w:r>
          </w:p>
        </w:tc>
        <w:tc>
          <w:tcPr>
            <w:tcW w:w="4154" w:type="pct"/>
            <w:gridSpan w:val="2"/>
            <w:vAlign w:val="center"/>
          </w:tcPr>
          <w:p w:rsidR="00E12C52" w:rsidRPr="004A29AA" w:rsidRDefault="00E12C52" w:rsidP="00A32D6E">
            <w:pPr>
              <w:keepNext/>
            </w:pPr>
            <w:r w:rsidRPr="004A29AA">
              <w:t>This field is populated in the following cases only:</w:t>
            </w:r>
          </w:p>
        </w:tc>
      </w:tr>
      <w:tr w:rsidR="00E12C52" w:rsidRPr="009D6ACF" w:rsidTr="001C4095">
        <w:trPr>
          <w:trHeight w:val="377"/>
        </w:trPr>
        <w:tc>
          <w:tcPr>
            <w:tcW w:w="846" w:type="pct"/>
            <w:vMerge/>
            <w:shd w:val="clear" w:color="auto" w:fill="666699"/>
          </w:tcPr>
          <w:p w:rsidR="00E12C52" w:rsidRDefault="00E12C52" w:rsidP="00A32D6E">
            <w:pPr>
              <w:pStyle w:val="TableHead"/>
              <w:jc w:val="right"/>
            </w:pPr>
          </w:p>
        </w:tc>
        <w:tc>
          <w:tcPr>
            <w:tcW w:w="1086" w:type="pct"/>
          </w:tcPr>
          <w:p w:rsidR="00E12C52" w:rsidRPr="004A29AA" w:rsidRDefault="00E12C52" w:rsidP="00A32D6E">
            <w:r w:rsidRPr="004A29AA">
              <w:t>Immunization:</w:t>
            </w:r>
          </w:p>
        </w:tc>
        <w:tc>
          <w:tcPr>
            <w:tcW w:w="3068" w:type="pct"/>
          </w:tcPr>
          <w:p w:rsidR="00E12C52" w:rsidRPr="004A29AA" w:rsidRDefault="00E12C52" w:rsidP="00A32D6E">
            <w:pPr>
              <w:rPr>
                <w:rFonts w:ascii="Courier New" w:hAnsi="Courier New" w:cs="Courier New"/>
              </w:rPr>
            </w:pPr>
            <w:r w:rsidRPr="004A29AA">
              <w:t xml:space="preserve">Visit Date/Time </w:t>
            </w:r>
          </w:p>
        </w:tc>
      </w:tr>
      <w:tr w:rsidR="00E12C52" w:rsidRPr="009D6ACF" w:rsidTr="00A32D6E">
        <w:trPr>
          <w:trHeight w:val="377"/>
        </w:trPr>
        <w:tc>
          <w:tcPr>
            <w:tcW w:w="846" w:type="pct"/>
            <w:vMerge/>
            <w:shd w:val="clear" w:color="auto" w:fill="666699"/>
          </w:tcPr>
          <w:p w:rsidR="00E12C52" w:rsidRDefault="00E12C52" w:rsidP="00A32D6E">
            <w:pPr>
              <w:pStyle w:val="TableHead"/>
              <w:jc w:val="right"/>
            </w:pPr>
          </w:p>
        </w:tc>
        <w:tc>
          <w:tcPr>
            <w:tcW w:w="1086" w:type="pct"/>
          </w:tcPr>
          <w:p w:rsidR="00E12C52" w:rsidRPr="004A29AA" w:rsidRDefault="00E12C52" w:rsidP="00A32D6E">
            <w:r w:rsidRPr="004A29AA">
              <w:t>Skin Test:</w:t>
            </w:r>
          </w:p>
        </w:tc>
        <w:tc>
          <w:tcPr>
            <w:tcW w:w="3068" w:type="pct"/>
          </w:tcPr>
          <w:p w:rsidR="00E12C52" w:rsidRPr="004A29AA" w:rsidRDefault="00E12C52" w:rsidP="00A32D6E">
            <w:r w:rsidRPr="004A29AA">
              <w:t>Visit Date/Time</w:t>
            </w:r>
          </w:p>
        </w:tc>
      </w:tr>
      <w:tr w:rsidR="00E12C52" w:rsidRPr="009D6ACF" w:rsidTr="00A32D6E">
        <w:trPr>
          <w:trHeight w:val="496"/>
        </w:trPr>
        <w:tc>
          <w:tcPr>
            <w:tcW w:w="846" w:type="pct"/>
            <w:shd w:val="clear" w:color="auto" w:fill="666699"/>
          </w:tcPr>
          <w:p w:rsidR="00E12C52" w:rsidRDefault="00E12C52" w:rsidP="00A32D6E">
            <w:pPr>
              <w:pStyle w:val="TableHead"/>
              <w:spacing w:before="80"/>
              <w:jc w:val="right"/>
            </w:pPr>
            <w:r>
              <w:t>Example:</w:t>
            </w:r>
          </w:p>
        </w:tc>
        <w:tc>
          <w:tcPr>
            <w:tcW w:w="4154" w:type="pct"/>
            <w:gridSpan w:val="2"/>
            <w:vAlign w:val="center"/>
          </w:tcPr>
          <w:p w:rsidR="00E12C52" w:rsidRPr="004A29AA" w:rsidRDefault="00E12C52" w:rsidP="00A32D6E">
            <w:pPr>
              <w:keepNext/>
              <w:rPr>
                <w:rFonts w:ascii="Courier New" w:hAnsi="Courier New" w:cs="Courier New"/>
                <w:b/>
                <w:noProof/>
                <w:szCs w:val="24"/>
              </w:rPr>
            </w:pPr>
            <w:r w:rsidRPr="004A29AA">
              <w:rPr>
                <w:rFonts w:ascii="Courier New" w:hAnsi="Courier New" w:cs="Courier New"/>
                <w:b/>
                <w:noProof/>
                <w:szCs w:val="24"/>
              </w:rPr>
              <w:t>200502101015-0800</w:t>
            </w:r>
          </w:p>
        </w:tc>
      </w:tr>
    </w:tbl>
    <w:p w:rsidR="00E12C52" w:rsidRPr="000D780B" w:rsidRDefault="00E12C52" w:rsidP="00315590">
      <w:pPr>
        <w:spacing w:before="0" w:after="0"/>
        <w:rPr>
          <w:sz w:val="48"/>
          <w:szCs w:val="48"/>
        </w:rPr>
      </w:pPr>
    </w:p>
    <w:p w:rsidR="00E12C52" w:rsidRPr="009D6ACF" w:rsidRDefault="00E12C52" w:rsidP="004274B9">
      <w:pPr>
        <w:pStyle w:val="AH3"/>
        <w:numPr>
          <w:ilvl w:val="2"/>
          <w:numId w:val="27"/>
        </w:numPr>
        <w:tabs>
          <w:tab w:val="clear" w:pos="1728"/>
          <w:tab w:val="num" w:pos="1170"/>
        </w:tabs>
        <w:ind w:left="1170" w:hanging="1170"/>
      </w:pPr>
      <w:bookmarkStart w:id="1161" w:name="_Toc110408653"/>
      <w:bookmarkStart w:id="1162" w:name="_Toc226975168"/>
      <w:bookmarkStart w:id="1163" w:name="_Toc228789343"/>
      <w:bookmarkStart w:id="1164" w:name="_Toc232396315"/>
      <w:bookmarkStart w:id="1165" w:name="_Toc233014227"/>
      <w:bookmarkStart w:id="1166" w:name="_Toc233167514"/>
      <w:r w:rsidRPr="009D6ACF">
        <w:t>Sample OBX Segments</w:t>
      </w:r>
      <w:bookmarkEnd w:id="1161"/>
      <w:bookmarkEnd w:id="1162"/>
      <w:bookmarkEnd w:id="1163"/>
      <w:bookmarkEnd w:id="1164"/>
      <w:bookmarkEnd w:id="1165"/>
      <w:bookmarkEnd w:id="1166"/>
    </w:p>
    <w:p w:rsidR="00E12C52" w:rsidRPr="009D6ACF" w:rsidRDefault="00E12C52" w:rsidP="00BF4D2A">
      <w:pPr>
        <w:pStyle w:val="H4"/>
        <w:numPr>
          <w:ilvl w:val="3"/>
          <w:numId w:val="36"/>
        </w:numPr>
      </w:pPr>
      <w:bookmarkStart w:id="1167" w:name="_Toc232396316"/>
      <w:r w:rsidRPr="009D6ACF">
        <w:t>Allergy</w:t>
      </w:r>
      <w:bookmarkEnd w:id="1167"/>
    </w:p>
    <w:p w:rsidR="00E12C52" w:rsidRPr="009D6ACF" w:rsidRDefault="00E12C52" w:rsidP="00315590">
      <w:pPr>
        <w:spacing w:before="0" w:after="0"/>
        <w:rPr>
          <w:rStyle w:val="Example"/>
          <w:noProof/>
        </w:rPr>
      </w:pPr>
      <w:r w:rsidRPr="009D6ACF">
        <w:rPr>
          <w:rStyle w:val="Example"/>
          <w:noProof/>
        </w:rPr>
        <w:t>OBX|</w:t>
      </w:r>
      <w:hyperlink w:anchor="_OBX-1_Set_ID_– OBX" w:history="1">
        <w:r w:rsidRPr="009D6ACF">
          <w:rPr>
            <w:rStyle w:val="HL7Hyperlink"/>
            <w:rFonts w:ascii="Courier New" w:hAnsi="Courier New"/>
          </w:rPr>
          <w:t>1</w:t>
        </w:r>
      </w:hyperlink>
      <w:r w:rsidRPr="009D6ACF">
        <w:rPr>
          <w:rStyle w:val="Example"/>
          <w:noProof/>
        </w:rPr>
        <w:t>|</w:t>
      </w:r>
      <w:hyperlink w:anchor="_OBX-2_Value_Type" w:history="1">
        <w:r w:rsidRPr="009D6ACF">
          <w:rPr>
            <w:rStyle w:val="HL7Hyperlink"/>
            <w:rFonts w:ascii="Courier New" w:hAnsi="Courier New"/>
          </w:rPr>
          <w:t>FT</w:t>
        </w:r>
      </w:hyperlink>
      <w:r w:rsidRPr="009D6ACF">
        <w:rPr>
          <w:rStyle w:val="Example"/>
          <w:noProof/>
        </w:rPr>
        <w:t>|</w:t>
      </w:r>
      <w:hyperlink w:anchor="_OBX-3_Observation_Identifier" w:history="1">
        <w:r w:rsidRPr="009D6ACF">
          <w:rPr>
            <w:rStyle w:val="HL7Hyperlink"/>
            <w:rFonts w:ascii="Courier New" w:hAnsi="Courier New"/>
          </w:rPr>
          <w:t>INGR^Ingredients^VA080</w:t>
        </w:r>
      </w:hyperlink>
      <w:r w:rsidRPr="009D6ACF">
        <w:rPr>
          <w:rStyle w:val="Example"/>
          <w:noProof/>
        </w:rPr>
        <w:t>||</w:t>
      </w:r>
      <w:hyperlink w:anchor="_OBX-5_Observation_Value" w:history="1">
        <w:r w:rsidRPr="009D6ACF">
          <w:rPr>
            <w:rStyle w:val="HL7Hyperlink"/>
            <w:rFonts w:ascii="Courier New" w:hAnsi="Courier New"/>
          </w:rPr>
          <w:t>Drug ingredients text</w:t>
        </w:r>
      </w:hyperlink>
      <w:r w:rsidRPr="009D6ACF">
        <w:rPr>
          <w:rStyle w:val="Example"/>
          <w:noProof/>
        </w:rPr>
        <w:t>||||||</w:t>
      </w:r>
      <w:hyperlink w:anchor="_OBX-11_Observation_Result_Status" w:history="1">
        <w:r w:rsidRPr="009D6ACF">
          <w:rPr>
            <w:rStyle w:val="HL7Hyperlink"/>
            <w:rFonts w:ascii="Courier New" w:hAnsi="Courier New"/>
          </w:rPr>
          <w:t>F</w:t>
        </w:r>
      </w:hyperlink>
    </w:p>
    <w:p w:rsidR="00E12C52" w:rsidRPr="009D6ACF" w:rsidRDefault="00E12C52" w:rsidP="00315590">
      <w:pPr>
        <w:spacing w:before="0" w:after="0"/>
        <w:rPr>
          <w:rStyle w:val="Example"/>
          <w:noProof/>
        </w:rPr>
      </w:pPr>
      <w:r w:rsidRPr="009D6ACF">
        <w:rPr>
          <w:rStyle w:val="Example"/>
          <w:noProof/>
        </w:rPr>
        <w:t>OBX|</w:t>
      </w:r>
      <w:hyperlink w:anchor="_OBX-1_Set_ID_– OBX" w:history="1">
        <w:r w:rsidRPr="009D6ACF">
          <w:rPr>
            <w:rStyle w:val="HL7Hyperlink"/>
            <w:rFonts w:ascii="Courier New" w:hAnsi="Courier New"/>
          </w:rPr>
          <w:t>2</w:t>
        </w:r>
      </w:hyperlink>
      <w:r w:rsidRPr="009D6ACF">
        <w:rPr>
          <w:rStyle w:val="Example"/>
          <w:noProof/>
        </w:rPr>
        <w:t>|</w:t>
      </w:r>
      <w:hyperlink w:anchor="_OBX-2_Value_Type" w:history="1">
        <w:r w:rsidRPr="009D6ACF">
          <w:rPr>
            <w:rStyle w:val="HL7Hyperlink"/>
            <w:rFonts w:ascii="Courier New" w:hAnsi="Courier New"/>
          </w:rPr>
          <w:t>FT</w:t>
        </w:r>
      </w:hyperlink>
      <w:r w:rsidRPr="009D6ACF">
        <w:rPr>
          <w:rStyle w:val="Example"/>
          <w:noProof/>
        </w:rPr>
        <w:t>|</w:t>
      </w:r>
      <w:hyperlink w:anchor="_OBX-3_Observation_Identifier" w:history="1">
        <w:r w:rsidRPr="009D6ACF">
          <w:rPr>
            <w:rStyle w:val="HL7Hyperlink"/>
            <w:rFonts w:ascii="Courier New" w:hAnsi="Courier New"/>
          </w:rPr>
          <w:t>CLAS^Drug Class^VA080</w:t>
        </w:r>
      </w:hyperlink>
      <w:r w:rsidRPr="009D6ACF">
        <w:rPr>
          <w:rStyle w:val="Example"/>
          <w:noProof/>
        </w:rPr>
        <w:t>||</w:t>
      </w:r>
      <w:hyperlink w:anchor="_OBX-5_Observation_Value" w:history="1">
        <w:r w:rsidRPr="009D6ACF">
          <w:rPr>
            <w:rStyle w:val="HL7Hyperlink"/>
            <w:rFonts w:ascii="Courier New" w:hAnsi="Courier New"/>
          </w:rPr>
          <w:t>Drug Class Text</w:t>
        </w:r>
      </w:hyperlink>
      <w:r w:rsidRPr="009D6ACF">
        <w:rPr>
          <w:rStyle w:val="Example"/>
          <w:noProof/>
        </w:rPr>
        <w:t>||||||</w:t>
      </w:r>
      <w:hyperlink w:anchor="_OBX-11_Observation_Result_Status" w:history="1">
        <w:r w:rsidRPr="009D6ACF">
          <w:rPr>
            <w:rStyle w:val="HL7Hyperlink"/>
            <w:rFonts w:ascii="Courier New" w:hAnsi="Courier New"/>
          </w:rPr>
          <w:t>F</w:t>
        </w:r>
      </w:hyperlink>
    </w:p>
    <w:p w:rsidR="00E12C52" w:rsidRDefault="00E12C52" w:rsidP="00315590">
      <w:pPr>
        <w:spacing w:before="0" w:after="0"/>
        <w:rPr>
          <w:rStyle w:val="Example"/>
          <w:noProof/>
        </w:rPr>
      </w:pPr>
      <w:r w:rsidRPr="009D6ACF">
        <w:rPr>
          <w:rStyle w:val="Example"/>
          <w:noProof/>
        </w:rPr>
        <w:t>OBX|</w:t>
      </w:r>
      <w:hyperlink w:anchor="_OBX-1_Set_ID_– OBX" w:history="1">
        <w:r w:rsidRPr="009D6ACF">
          <w:rPr>
            <w:rStyle w:val="HL7Hyperlink"/>
            <w:rFonts w:ascii="Courier New" w:hAnsi="Courier New"/>
          </w:rPr>
          <w:t>3</w:t>
        </w:r>
      </w:hyperlink>
      <w:r w:rsidRPr="009D6ACF">
        <w:rPr>
          <w:rStyle w:val="Example"/>
          <w:noProof/>
        </w:rPr>
        <w:t>|</w:t>
      </w:r>
      <w:hyperlink w:anchor="_OBX-2_Value_Type" w:history="1">
        <w:r w:rsidRPr="009D6ACF">
          <w:rPr>
            <w:rStyle w:val="HL7Hyperlink"/>
            <w:rFonts w:ascii="Courier New" w:hAnsi="Courier New"/>
          </w:rPr>
          <w:t>FT</w:t>
        </w:r>
      </w:hyperlink>
      <w:r w:rsidRPr="009D6ACF">
        <w:rPr>
          <w:rStyle w:val="Example"/>
          <w:noProof/>
        </w:rPr>
        <w:t>|</w:t>
      </w:r>
      <w:hyperlink w:anchor="_OBX-3_Observation_Identifier" w:history="1">
        <w:r w:rsidRPr="009D6ACF">
          <w:rPr>
            <w:rStyle w:val="HL7Hyperlink"/>
            <w:rFonts w:ascii="Courier New" w:hAnsi="Courier New"/>
          </w:rPr>
          <w:t>RCTS^Reactions^VA080</w:t>
        </w:r>
      </w:hyperlink>
      <w:r w:rsidRPr="009D6ACF">
        <w:rPr>
          <w:rStyle w:val="Example"/>
          <w:noProof/>
        </w:rPr>
        <w:t>||</w:t>
      </w:r>
      <w:hyperlink w:anchor="_OBX-5_Observation_Value" w:history="1">
        <w:r w:rsidRPr="009D6ACF">
          <w:rPr>
            <w:rStyle w:val="HL7Hyperlink"/>
            <w:rFonts w:ascii="Courier New" w:hAnsi="Courier New"/>
          </w:rPr>
          <w:t>Reactions Text</w:t>
        </w:r>
      </w:hyperlink>
      <w:r w:rsidRPr="009D6ACF">
        <w:rPr>
          <w:rStyle w:val="Example"/>
          <w:noProof/>
        </w:rPr>
        <w:t>||||||</w:t>
      </w:r>
      <w:hyperlink w:anchor="_OBX-11_Observation_Result_Status" w:history="1">
        <w:r w:rsidRPr="009D6ACF">
          <w:rPr>
            <w:rStyle w:val="HL7Hyperlink"/>
            <w:rFonts w:ascii="Courier New" w:hAnsi="Courier New"/>
          </w:rPr>
          <w:t>F</w:t>
        </w:r>
      </w:hyperlink>
      <w:r w:rsidRPr="009D6ACF">
        <w:rPr>
          <w:rStyle w:val="Example"/>
          <w:noProof/>
        </w:rPr>
        <w:t>|</w:t>
      </w:r>
      <w:hyperlink w:anchor="_OBX-12_Date_Last_Observation Normal" w:history="1">
        <w:r w:rsidRPr="009D6ACF">
          <w:rPr>
            <w:rStyle w:val="HL7Hyperlink"/>
            <w:rFonts w:ascii="Courier New" w:hAnsi="Courier New"/>
          </w:rPr>
          <w:t>20021203</w:t>
        </w:r>
      </w:hyperlink>
    </w:p>
    <w:p w:rsidR="00E12C52" w:rsidRPr="009D6ACF" w:rsidRDefault="00E12C52" w:rsidP="00315590">
      <w:pPr>
        <w:spacing w:before="0" w:after="0"/>
        <w:rPr>
          <w:rStyle w:val="Example"/>
          <w:noProof/>
        </w:rPr>
      </w:pPr>
    </w:p>
    <w:p w:rsidR="00E12C52" w:rsidRPr="009D6ACF" w:rsidRDefault="00E12C52" w:rsidP="00BF4D2A">
      <w:pPr>
        <w:pStyle w:val="H4"/>
        <w:numPr>
          <w:ilvl w:val="3"/>
          <w:numId w:val="36"/>
        </w:numPr>
      </w:pPr>
      <w:bookmarkStart w:id="1168" w:name="_Toc232396317"/>
      <w:r w:rsidRPr="009D6ACF">
        <w:t>Autopsy</w:t>
      </w:r>
      <w:bookmarkEnd w:id="1168"/>
    </w:p>
    <w:p w:rsidR="00E12C52" w:rsidRPr="009D6ACF" w:rsidRDefault="00E12C52" w:rsidP="00315590">
      <w:pPr>
        <w:spacing w:before="0" w:after="0"/>
        <w:rPr>
          <w:rStyle w:val="Example"/>
          <w:noProof/>
        </w:rPr>
      </w:pPr>
      <w:r w:rsidRPr="009D6ACF">
        <w:rPr>
          <w:rStyle w:val="Example"/>
          <w:noProof/>
        </w:rPr>
        <w:t>OBX|</w:t>
      </w:r>
      <w:hyperlink w:anchor="_OBX-1_Set_ID_– OBX" w:history="1">
        <w:r w:rsidRPr="009D6ACF">
          <w:rPr>
            <w:rStyle w:val="HL7Hyperlink"/>
            <w:rFonts w:ascii="Courier New" w:hAnsi="Courier New"/>
          </w:rPr>
          <w:t>1</w:t>
        </w:r>
      </w:hyperlink>
      <w:r w:rsidRPr="009D6ACF">
        <w:rPr>
          <w:rStyle w:val="Example"/>
          <w:noProof/>
        </w:rPr>
        <w:t>|</w:t>
      </w:r>
      <w:hyperlink w:anchor="_OBX-2_Value_Type" w:history="1">
        <w:r w:rsidRPr="009D6ACF">
          <w:rPr>
            <w:rStyle w:val="HL7Hyperlink"/>
            <w:rFonts w:ascii="Courier New" w:hAnsi="Courier New"/>
          </w:rPr>
          <w:t>FT</w:t>
        </w:r>
      </w:hyperlink>
      <w:r w:rsidRPr="009D6ACF">
        <w:rPr>
          <w:rStyle w:val="Example"/>
          <w:noProof/>
        </w:rPr>
        <w:t>|</w:t>
      </w:r>
      <w:hyperlink w:anchor="_OBX-3_Observation_Identifier" w:history="1">
        <w:r w:rsidRPr="009D6ACF">
          <w:rPr>
            <w:rStyle w:val="HL7Hyperlink"/>
            <w:rFonts w:ascii="Courier New" w:hAnsi="Courier New"/>
          </w:rPr>
          <w:t>AUCD^Clinical Diagnosis^VA080</w:t>
        </w:r>
      </w:hyperlink>
      <w:r w:rsidRPr="009D6ACF">
        <w:rPr>
          <w:rStyle w:val="Example"/>
          <w:noProof/>
        </w:rPr>
        <w:t>||</w:t>
      </w:r>
      <w:hyperlink w:anchor="_OBX-5_Observation_Value" w:history="1">
        <w:r w:rsidRPr="009D6ACF">
          <w:rPr>
            <w:rStyle w:val="HL7Hyperlink"/>
            <w:rFonts w:ascii="Courier New" w:hAnsi="Courier New"/>
          </w:rPr>
          <w:t>Text Line #1\.</w:t>
        </w:r>
        <w:proofErr w:type="spellStart"/>
        <w:r w:rsidRPr="009D6ACF">
          <w:rPr>
            <w:rStyle w:val="HL7Hyperlink"/>
            <w:rFonts w:ascii="Courier New" w:hAnsi="Courier New"/>
          </w:rPr>
          <w:t>br</w:t>
        </w:r>
        <w:proofErr w:type="spellEnd"/>
        <w:r w:rsidRPr="009D6ACF">
          <w:rPr>
            <w:rStyle w:val="HL7Hyperlink"/>
            <w:rFonts w:ascii="Courier New" w:hAnsi="Courier New"/>
          </w:rPr>
          <w:t>\Text Line #2</w:t>
        </w:r>
      </w:hyperlink>
      <w:r w:rsidRPr="009D6ACF">
        <w:rPr>
          <w:rStyle w:val="Example"/>
          <w:noProof/>
        </w:rPr>
        <w:t>||||||</w:t>
      </w:r>
      <w:hyperlink w:anchor="_OBX-11_Observation_Result_Status" w:history="1">
        <w:r w:rsidRPr="009D6ACF">
          <w:rPr>
            <w:rStyle w:val="HL7Hyperlink"/>
            <w:rFonts w:ascii="Courier New" w:hAnsi="Courier New"/>
          </w:rPr>
          <w:t>F</w:t>
        </w:r>
      </w:hyperlink>
    </w:p>
    <w:p w:rsidR="00E12C52" w:rsidRDefault="00E12C52" w:rsidP="00315590">
      <w:pPr>
        <w:spacing w:before="0" w:after="0"/>
        <w:rPr>
          <w:rStyle w:val="Example"/>
          <w:noProof/>
        </w:rPr>
      </w:pPr>
      <w:r w:rsidRPr="009D6ACF">
        <w:rPr>
          <w:rStyle w:val="Example"/>
          <w:noProof/>
        </w:rPr>
        <w:t>OBX|</w:t>
      </w:r>
      <w:hyperlink w:anchor="_OBX-1_Set_ID_– OBX" w:history="1">
        <w:r w:rsidRPr="009D6ACF">
          <w:rPr>
            <w:rStyle w:val="HL7Hyperlink"/>
            <w:rFonts w:ascii="Courier New" w:hAnsi="Courier New"/>
          </w:rPr>
          <w:t>2</w:t>
        </w:r>
      </w:hyperlink>
      <w:r w:rsidRPr="009D6ACF">
        <w:rPr>
          <w:rStyle w:val="Example"/>
          <w:noProof/>
        </w:rPr>
        <w:t>|</w:t>
      </w:r>
      <w:hyperlink w:anchor="_OBX-2_Value_Type" w:history="1">
        <w:r w:rsidRPr="009D6ACF">
          <w:rPr>
            <w:rStyle w:val="HL7Hyperlink"/>
            <w:rFonts w:ascii="Courier New" w:hAnsi="Courier New"/>
          </w:rPr>
          <w:t>FT</w:t>
        </w:r>
      </w:hyperlink>
      <w:r w:rsidRPr="009D6ACF">
        <w:rPr>
          <w:rStyle w:val="Example"/>
          <w:noProof/>
        </w:rPr>
        <w:t>|</w:t>
      </w:r>
      <w:hyperlink w:anchor="_OBX-3_Observation_Identifier" w:history="1">
        <w:r w:rsidRPr="009D6ACF">
          <w:rPr>
            <w:rStyle w:val="HL7Hyperlink"/>
            <w:rFonts w:ascii="Courier New" w:hAnsi="Courier New"/>
          </w:rPr>
          <w:t>AUPD^Pathological Diagnosis^VA080</w:t>
        </w:r>
      </w:hyperlink>
      <w:r w:rsidRPr="009D6ACF">
        <w:rPr>
          <w:rStyle w:val="Example"/>
          <w:noProof/>
        </w:rPr>
        <w:t>||</w:t>
      </w:r>
      <w:hyperlink w:anchor="_OBX-5_Observation_Value" w:history="1">
        <w:r w:rsidRPr="009D6ACF">
          <w:rPr>
            <w:rStyle w:val="HL7Hyperlink"/>
            <w:rFonts w:ascii="Courier New" w:hAnsi="Courier New"/>
          </w:rPr>
          <w:t>Text</w:t>
        </w:r>
      </w:hyperlink>
      <w:r w:rsidRPr="009D6ACF">
        <w:rPr>
          <w:rStyle w:val="Example"/>
          <w:noProof/>
        </w:rPr>
        <w:t>||||||</w:t>
      </w:r>
      <w:hyperlink w:anchor="_OBX-11_Observation_Result_Status" w:history="1">
        <w:r w:rsidRPr="009D6ACF">
          <w:rPr>
            <w:rStyle w:val="HL7Hyperlink"/>
            <w:rFonts w:ascii="Courier New" w:hAnsi="Courier New"/>
          </w:rPr>
          <w:t>F</w:t>
        </w:r>
      </w:hyperlink>
    </w:p>
    <w:p w:rsidR="00E12C52" w:rsidRPr="009D6ACF" w:rsidRDefault="00E12C52" w:rsidP="00315590">
      <w:pPr>
        <w:spacing w:before="0" w:after="0"/>
        <w:rPr>
          <w:rStyle w:val="Example"/>
          <w:noProof/>
        </w:rPr>
      </w:pPr>
    </w:p>
    <w:p w:rsidR="00E12C52" w:rsidRPr="009D6ACF" w:rsidRDefault="00E12C52" w:rsidP="00BF4D2A">
      <w:pPr>
        <w:pStyle w:val="H4"/>
        <w:numPr>
          <w:ilvl w:val="3"/>
          <w:numId w:val="36"/>
        </w:numPr>
      </w:pPr>
      <w:bookmarkStart w:id="1169" w:name="_Toc232396318"/>
      <w:r w:rsidRPr="009D6ACF">
        <w:t>Cytopathology</w:t>
      </w:r>
      <w:bookmarkEnd w:id="1169"/>
    </w:p>
    <w:p w:rsidR="00E12C52" w:rsidRPr="009D6ACF" w:rsidRDefault="00E12C52" w:rsidP="00C94018">
      <w:pPr>
        <w:spacing w:after="0"/>
        <w:rPr>
          <w:rStyle w:val="Example"/>
        </w:rPr>
      </w:pPr>
      <w:r w:rsidRPr="009D6ACF">
        <w:rPr>
          <w:rStyle w:val="Example"/>
        </w:rPr>
        <w:t>OBX|</w:t>
      </w:r>
      <w:hyperlink w:anchor="_OBX-1_Set_ID_– OBX" w:history="1">
        <w:r w:rsidRPr="009D6ACF">
          <w:rPr>
            <w:rStyle w:val="HL7Hyperlink"/>
            <w:rFonts w:ascii="Courier New" w:hAnsi="Courier New"/>
          </w:rPr>
          <w:t>1</w:t>
        </w:r>
      </w:hyperlink>
      <w:r w:rsidRPr="009D6ACF">
        <w:rPr>
          <w:rStyle w:val="Example"/>
        </w:rPr>
        <w:t>|</w:t>
      </w:r>
      <w:hyperlink w:anchor="_OBX-2_Value_Type" w:history="1">
        <w:r w:rsidRPr="009D6ACF">
          <w:rPr>
            <w:rStyle w:val="HL7Hyperlink"/>
            <w:rFonts w:ascii="Courier New" w:hAnsi="Courier New"/>
          </w:rPr>
          <w:t>FT</w:t>
        </w:r>
      </w:hyperlink>
      <w:r w:rsidRPr="009D6ACF">
        <w:rPr>
          <w:rStyle w:val="Example"/>
        </w:rPr>
        <w:t>|</w:t>
      </w:r>
      <w:hyperlink w:anchor="_OBX-3_Observation_Identifier" w:history="1">
        <w:r w:rsidRPr="009D6ACF">
          <w:rPr>
            <w:rStyle w:val="HL7Hyperlink"/>
            <w:rFonts w:ascii="Courier New" w:hAnsi="Courier New"/>
          </w:rPr>
          <w:t>SPEC^Specimen^VA080</w:t>
        </w:r>
      </w:hyperlink>
      <w:r w:rsidRPr="009D6ACF">
        <w:rPr>
          <w:rStyle w:val="Example"/>
        </w:rPr>
        <w:t>||</w:t>
      </w:r>
      <w:hyperlink w:anchor="_OBX-5_Observation_Value" w:history="1">
        <w:r w:rsidRPr="009D6ACF">
          <w:rPr>
            <w:rStyle w:val="HL7Hyperlink"/>
            <w:rFonts w:ascii="Courier New" w:hAnsi="Courier New"/>
          </w:rPr>
          <w:t>BLADDER WASH</w:t>
        </w:r>
      </w:hyperlink>
      <w:r w:rsidRPr="009D6ACF">
        <w:rPr>
          <w:rStyle w:val="Example"/>
        </w:rPr>
        <w:t>||||||</w:t>
      </w:r>
      <w:hyperlink w:anchor="_OBX-11_Observation_Result_Status" w:history="1">
        <w:r w:rsidRPr="009D6ACF">
          <w:rPr>
            <w:rStyle w:val="HL7Hyperlink"/>
            <w:rFonts w:ascii="Courier New" w:hAnsi="Courier New"/>
          </w:rPr>
          <w:t>F</w:t>
        </w:r>
      </w:hyperlink>
    </w:p>
    <w:p w:rsidR="00E12C52" w:rsidRPr="009D6ACF" w:rsidRDefault="00E12C52" w:rsidP="00C94018">
      <w:pPr>
        <w:spacing w:before="0" w:after="0"/>
        <w:rPr>
          <w:rStyle w:val="Example"/>
        </w:rPr>
      </w:pPr>
      <w:r w:rsidRPr="009D6ACF">
        <w:rPr>
          <w:rStyle w:val="Example"/>
        </w:rPr>
        <w:t>OBX|</w:t>
      </w:r>
      <w:hyperlink w:anchor="_OBX-1_Set_ID_– OBX" w:history="1">
        <w:r w:rsidRPr="009D6ACF">
          <w:rPr>
            <w:rStyle w:val="HL7Hyperlink"/>
            <w:rFonts w:ascii="Courier New" w:hAnsi="Courier New"/>
          </w:rPr>
          <w:t>2</w:t>
        </w:r>
      </w:hyperlink>
      <w:r w:rsidRPr="009D6ACF">
        <w:rPr>
          <w:rStyle w:val="Example"/>
        </w:rPr>
        <w:t>|</w:t>
      </w:r>
      <w:hyperlink w:anchor="_OBX-2_Value_Type" w:history="1">
        <w:r w:rsidRPr="009D6ACF">
          <w:rPr>
            <w:rStyle w:val="HL7Hyperlink"/>
            <w:rFonts w:ascii="Courier New" w:hAnsi="Courier New"/>
          </w:rPr>
          <w:t>FT</w:t>
        </w:r>
      </w:hyperlink>
      <w:r w:rsidRPr="009D6ACF">
        <w:rPr>
          <w:rStyle w:val="Example"/>
        </w:rPr>
        <w:t>|</w:t>
      </w:r>
      <w:hyperlink w:anchor="_OBX-3_Observation_Identifier" w:history="1">
        <w:r w:rsidRPr="009D6ACF">
          <w:rPr>
            <w:rStyle w:val="HL7Hyperlink"/>
            <w:rFonts w:ascii="Courier New" w:hAnsi="Courier New"/>
          </w:rPr>
          <w:t>BCH^Brief clinical History^VA080</w:t>
        </w:r>
      </w:hyperlink>
      <w:r w:rsidRPr="009D6ACF">
        <w:rPr>
          <w:rStyle w:val="Example"/>
        </w:rPr>
        <w:t>||</w:t>
      </w:r>
      <w:hyperlink w:anchor="_OBX-5_Observation_Value" w:history="1">
        <w:r w:rsidRPr="009D6ACF">
          <w:rPr>
            <w:rStyle w:val="HL7Hyperlink"/>
            <w:rFonts w:ascii="Courier New" w:hAnsi="Courier New"/>
          </w:rPr>
          <w:t>HX BLADDER CA</w:t>
        </w:r>
      </w:hyperlink>
      <w:r w:rsidRPr="009D6ACF">
        <w:rPr>
          <w:rStyle w:val="Example"/>
        </w:rPr>
        <w:t>||||||</w:t>
      </w:r>
      <w:hyperlink w:anchor="_OBX-11_Observation_Result_Status" w:history="1">
        <w:r w:rsidRPr="009D6ACF">
          <w:rPr>
            <w:rStyle w:val="HL7Hyperlink"/>
            <w:rFonts w:ascii="Courier New" w:hAnsi="Courier New"/>
          </w:rPr>
          <w:t>F</w:t>
        </w:r>
      </w:hyperlink>
    </w:p>
    <w:p w:rsidR="00E12C52" w:rsidRDefault="00E12C52" w:rsidP="00C94018">
      <w:pPr>
        <w:spacing w:before="0"/>
        <w:rPr>
          <w:rStyle w:val="Example"/>
          <w:noProof/>
        </w:rPr>
      </w:pPr>
      <w:proofErr w:type="gramStart"/>
      <w:r w:rsidRPr="009D6ACF">
        <w:rPr>
          <w:rStyle w:val="Example"/>
        </w:rPr>
        <w:t>OBX|</w:t>
      </w:r>
      <w:hyperlink w:anchor="_OBX-1_Set_ID_– OBX" w:history="1">
        <w:r w:rsidRPr="009D6ACF">
          <w:rPr>
            <w:rStyle w:val="HL7Hyperlink"/>
            <w:rFonts w:ascii="Courier New" w:hAnsi="Courier New"/>
          </w:rPr>
          <w:t>3</w:t>
        </w:r>
      </w:hyperlink>
      <w:r w:rsidRPr="009D6ACF">
        <w:rPr>
          <w:rStyle w:val="Example"/>
        </w:rPr>
        <w:t>|</w:t>
      </w:r>
      <w:hyperlink w:anchor="_OBX-2_Value_Type" w:history="1">
        <w:r w:rsidRPr="009D6ACF">
          <w:rPr>
            <w:rStyle w:val="HL7Hyperlink"/>
            <w:rFonts w:ascii="Courier New" w:hAnsi="Courier New"/>
          </w:rPr>
          <w:t>FT</w:t>
        </w:r>
      </w:hyperlink>
      <w:r w:rsidRPr="009D6ACF">
        <w:rPr>
          <w:rStyle w:val="Example"/>
        </w:rPr>
        <w:t>|</w:t>
      </w:r>
      <w:hyperlink w:anchor="_OBX-3_Observation_Identifier" w:history="1">
        <w:r w:rsidRPr="009D6ACF">
          <w:rPr>
            <w:rStyle w:val="HL7Hyperlink"/>
            <w:rFonts w:ascii="Courier New" w:hAnsi="Courier New"/>
          </w:rPr>
          <w:t>MICRO^Microscopic Examination^VA080</w:t>
        </w:r>
      </w:hyperlink>
      <w:r w:rsidRPr="009D6ACF">
        <w:rPr>
          <w:rStyle w:val="Example"/>
        </w:rPr>
        <w:t>||</w:t>
      </w:r>
      <w:hyperlink w:anchor="_OBX-5_Observation_Value" w:history="1">
        <w:r w:rsidRPr="009D6ACF">
          <w:rPr>
            <w:rStyle w:val="HL7Hyperlink"/>
            <w:rFonts w:ascii="Courier New" w:hAnsi="Courier New"/>
          </w:rPr>
          <w:t>CLASS I (Absence of atypical cells.)</w:t>
        </w:r>
        <w:proofErr w:type="gramEnd"/>
      </w:hyperlink>
      <w:r w:rsidRPr="009D6ACF">
        <w:rPr>
          <w:rStyle w:val="Example"/>
        </w:rPr>
        <w:t>||||||</w:t>
      </w:r>
      <w:r w:rsidRPr="009D6ACF">
        <w:rPr>
          <w:rFonts w:ascii="Courier New" w:hAnsi="Courier New" w:cs="Courier New"/>
          <w:noProof/>
        </w:rPr>
        <w:t xml:space="preserve"> </w:t>
      </w:r>
      <w:hyperlink w:anchor="_OBX-11_Observation_Result_Status" w:history="1">
        <w:r w:rsidRPr="009D6ACF">
          <w:rPr>
            <w:rStyle w:val="HL7Hyperlink"/>
            <w:rFonts w:ascii="Courier New" w:hAnsi="Courier New"/>
          </w:rPr>
          <w:t>F</w:t>
        </w:r>
      </w:hyperlink>
    </w:p>
    <w:p w:rsidR="00E12C52" w:rsidRPr="009D6ACF" w:rsidRDefault="00E12C52" w:rsidP="00C94018">
      <w:pPr>
        <w:spacing w:before="0"/>
        <w:rPr>
          <w:rStyle w:val="Example"/>
        </w:rPr>
      </w:pPr>
    </w:p>
    <w:p w:rsidR="00E12C52" w:rsidRPr="009D6ACF" w:rsidRDefault="00E12C52" w:rsidP="00BF4D2A">
      <w:pPr>
        <w:pStyle w:val="H4"/>
        <w:numPr>
          <w:ilvl w:val="3"/>
          <w:numId w:val="36"/>
        </w:numPr>
      </w:pPr>
      <w:bookmarkStart w:id="1170" w:name="_Toc232396319"/>
      <w:r w:rsidRPr="009D6ACF">
        <w:t>Inpatient</w:t>
      </w:r>
      <w:bookmarkEnd w:id="1170"/>
    </w:p>
    <w:p w:rsidR="00E12C52" w:rsidRPr="009D6ACF" w:rsidRDefault="00E12C52" w:rsidP="00315590">
      <w:pPr>
        <w:spacing w:before="0" w:after="0"/>
        <w:rPr>
          <w:rStyle w:val="Example"/>
          <w:noProof/>
        </w:rPr>
      </w:pPr>
      <w:r w:rsidRPr="009D6ACF">
        <w:rPr>
          <w:rStyle w:val="Example"/>
          <w:noProof/>
        </w:rPr>
        <w:t>OBX|</w:t>
      </w:r>
      <w:hyperlink w:anchor="_OBX-1_Set_ID_– OBX" w:history="1">
        <w:r w:rsidRPr="009D6ACF">
          <w:rPr>
            <w:rStyle w:val="HL7Hyperlink"/>
            <w:rFonts w:ascii="Courier New" w:hAnsi="Courier New"/>
          </w:rPr>
          <w:t>1</w:t>
        </w:r>
      </w:hyperlink>
      <w:r w:rsidRPr="009D6ACF">
        <w:rPr>
          <w:rStyle w:val="Example"/>
          <w:noProof/>
        </w:rPr>
        <w:t>|</w:t>
      </w:r>
      <w:hyperlink w:anchor="_OBX-2_Value_Type" w:history="1">
        <w:r w:rsidRPr="009D6ACF">
          <w:rPr>
            <w:rStyle w:val="HL7Hyperlink"/>
            <w:rFonts w:ascii="Courier New" w:hAnsi="Courier New"/>
          </w:rPr>
          <w:t>FT</w:t>
        </w:r>
      </w:hyperlink>
      <w:r w:rsidRPr="009D6ACF">
        <w:rPr>
          <w:rStyle w:val="Example"/>
          <w:noProof/>
        </w:rPr>
        <w:t>|</w:t>
      </w:r>
      <w:hyperlink w:anchor="_OBX-3_Observation_Identifier" w:history="1">
        <w:r w:rsidRPr="009D6ACF">
          <w:rPr>
            <w:rStyle w:val="HL7Hyperlink"/>
            <w:rFonts w:ascii="Courier New" w:hAnsi="Courier New"/>
          </w:rPr>
          <w:t>INAD^Admitting Diagnosis^VA080</w:t>
        </w:r>
      </w:hyperlink>
      <w:r w:rsidRPr="009D6ACF">
        <w:rPr>
          <w:rStyle w:val="Example"/>
          <w:noProof/>
        </w:rPr>
        <w:t>||</w:t>
      </w:r>
      <w:hyperlink w:anchor="_OBX-5_Observation_Value" w:history="1">
        <w:r w:rsidRPr="009D6ACF">
          <w:rPr>
            <w:rStyle w:val="HL7Hyperlink"/>
            <w:rFonts w:ascii="Courier New" w:hAnsi="Courier New"/>
          </w:rPr>
          <w:t>309.4</w:t>
        </w:r>
      </w:hyperlink>
      <w:r w:rsidRPr="009D6ACF">
        <w:rPr>
          <w:rStyle w:val="Example"/>
          <w:noProof/>
        </w:rPr>
        <w:t>||||||</w:t>
      </w:r>
      <w:hyperlink w:anchor="_OBX-11_Observation_Result_Status" w:history="1">
        <w:r w:rsidRPr="009D6ACF">
          <w:rPr>
            <w:rStyle w:val="HL7Hyperlink"/>
            <w:rFonts w:ascii="Courier New" w:hAnsi="Courier New"/>
          </w:rPr>
          <w:t>F</w:t>
        </w:r>
      </w:hyperlink>
    </w:p>
    <w:p w:rsidR="00E12C52" w:rsidRPr="009D6ACF" w:rsidRDefault="00E12C52" w:rsidP="00315590">
      <w:pPr>
        <w:spacing w:before="0" w:after="0"/>
        <w:rPr>
          <w:rStyle w:val="Example"/>
          <w:noProof/>
        </w:rPr>
      </w:pPr>
      <w:r w:rsidRPr="009D6ACF">
        <w:rPr>
          <w:rStyle w:val="Example"/>
          <w:noProof/>
        </w:rPr>
        <w:t>OBX|</w:t>
      </w:r>
      <w:hyperlink w:anchor="_OBX-1_Set_ID_– OBX" w:history="1">
        <w:r w:rsidRPr="009D6ACF">
          <w:rPr>
            <w:rStyle w:val="HL7Hyperlink"/>
            <w:rFonts w:ascii="Courier New" w:hAnsi="Courier New"/>
          </w:rPr>
          <w:t>2</w:t>
        </w:r>
      </w:hyperlink>
      <w:r w:rsidRPr="009D6ACF">
        <w:rPr>
          <w:rStyle w:val="Example"/>
          <w:noProof/>
        </w:rPr>
        <w:t>|</w:t>
      </w:r>
      <w:hyperlink w:anchor="_OBX-2_Value_Type" w:history="1">
        <w:r w:rsidRPr="009D6ACF">
          <w:rPr>
            <w:rStyle w:val="HL7Hyperlink"/>
            <w:rFonts w:ascii="Courier New" w:hAnsi="Courier New"/>
          </w:rPr>
          <w:t>FT</w:t>
        </w:r>
      </w:hyperlink>
      <w:r w:rsidRPr="009D6ACF">
        <w:rPr>
          <w:rStyle w:val="Example"/>
          <w:noProof/>
        </w:rPr>
        <w:t>|</w:t>
      </w:r>
      <w:hyperlink w:anchor="_OBX-3_Observation_Identifier" w:history="1">
        <w:r w:rsidRPr="009D6ACF">
          <w:rPr>
            <w:rStyle w:val="HL7Hyperlink"/>
            <w:rFonts w:ascii="Courier New" w:hAnsi="Courier New"/>
          </w:rPr>
          <w:t>INPRI^Primary Dis Diagnosis^VA080</w:t>
        </w:r>
      </w:hyperlink>
      <w:r w:rsidRPr="009D6ACF">
        <w:rPr>
          <w:rStyle w:val="Example"/>
          <w:noProof/>
        </w:rPr>
        <w:t>||</w:t>
      </w:r>
      <w:hyperlink w:anchor="_OBX-5_Observation_Value" w:history="1">
        <w:r w:rsidRPr="009D6ACF">
          <w:rPr>
            <w:rStyle w:val="HL7Hyperlink"/>
            <w:rFonts w:ascii="Courier New" w:hAnsi="Courier New"/>
          </w:rPr>
          <w:t>204.9</w:t>
        </w:r>
      </w:hyperlink>
      <w:r w:rsidRPr="009D6ACF">
        <w:rPr>
          <w:rStyle w:val="Example"/>
          <w:noProof/>
        </w:rPr>
        <w:t>||||||</w:t>
      </w:r>
      <w:hyperlink w:anchor="_OBX-11_Observation_Result_Status" w:history="1">
        <w:r w:rsidRPr="009D6ACF">
          <w:rPr>
            <w:rStyle w:val="HL7Hyperlink"/>
            <w:rFonts w:ascii="Courier New" w:hAnsi="Courier New"/>
          </w:rPr>
          <w:t>F</w:t>
        </w:r>
      </w:hyperlink>
    </w:p>
    <w:p w:rsidR="00E12C52" w:rsidRPr="009D7C1E" w:rsidRDefault="00E12C52" w:rsidP="00315590">
      <w:pPr>
        <w:spacing w:before="0" w:after="0"/>
        <w:rPr>
          <w:rStyle w:val="Example"/>
          <w:noProof/>
          <w:lang w:val="fr-FR"/>
        </w:rPr>
      </w:pPr>
      <w:r w:rsidRPr="009D7C1E">
        <w:rPr>
          <w:rStyle w:val="Example"/>
          <w:noProof/>
          <w:lang w:val="fr-FR"/>
        </w:rPr>
        <w:t>OBX|</w:t>
      </w:r>
      <w:hyperlink w:anchor="_OBX-1_Set_ID_– OBX" w:history="1">
        <w:r w:rsidRPr="009D7C1E">
          <w:rPr>
            <w:rStyle w:val="HL7Hyperlink"/>
            <w:rFonts w:ascii="Courier New" w:hAnsi="Courier New"/>
            <w:lang w:val="fr-FR"/>
          </w:rPr>
          <w:t>3</w:t>
        </w:r>
      </w:hyperlink>
      <w:r w:rsidRPr="009D7C1E">
        <w:rPr>
          <w:rStyle w:val="Example"/>
          <w:noProof/>
          <w:lang w:val="fr-FR"/>
        </w:rPr>
        <w:t>|</w:t>
      </w:r>
      <w:hyperlink w:anchor="_OBX-2_Value_Type" w:history="1">
        <w:r w:rsidRPr="009D7C1E">
          <w:rPr>
            <w:rStyle w:val="HL7Hyperlink"/>
            <w:rFonts w:ascii="Courier New" w:hAnsi="Courier New"/>
            <w:lang w:val="fr-FR"/>
          </w:rPr>
          <w:t>FT</w:t>
        </w:r>
      </w:hyperlink>
      <w:r w:rsidRPr="009D7C1E">
        <w:rPr>
          <w:rStyle w:val="Example"/>
          <w:noProof/>
          <w:lang w:val="fr-FR"/>
        </w:rPr>
        <w:t>|</w:t>
      </w:r>
      <w:hyperlink w:anchor="_OBX-3_Observation_Identifier" w:history="1">
        <w:r w:rsidRPr="009D7C1E">
          <w:rPr>
            <w:rStyle w:val="HL7Hyperlink"/>
            <w:rFonts w:ascii="Courier New" w:hAnsi="Courier New"/>
            <w:lang w:val="fr-FR"/>
          </w:rPr>
          <w:t>INDIS^Discharge Diagnosis^VA080</w:t>
        </w:r>
      </w:hyperlink>
      <w:r w:rsidRPr="009D7C1E">
        <w:rPr>
          <w:rStyle w:val="Example"/>
          <w:noProof/>
          <w:lang w:val="fr-FR"/>
        </w:rPr>
        <w:t>||</w:t>
      </w:r>
      <w:hyperlink w:anchor="_OBX-5_Observation_Value" w:history="1">
        <w:r w:rsidRPr="009D7C1E">
          <w:rPr>
            <w:rStyle w:val="HL7Hyperlink"/>
            <w:rFonts w:ascii="Courier New" w:hAnsi="Courier New"/>
            <w:lang w:val="fr-FR"/>
          </w:rPr>
          <w:t>301.2</w:t>
        </w:r>
      </w:hyperlink>
      <w:r w:rsidRPr="009D7C1E">
        <w:rPr>
          <w:rStyle w:val="Example"/>
          <w:noProof/>
          <w:lang w:val="fr-FR"/>
        </w:rPr>
        <w:t>||||||</w:t>
      </w:r>
      <w:hyperlink w:anchor="_OBX-11_Observation_Result_Status" w:history="1">
        <w:r w:rsidRPr="009D7C1E">
          <w:rPr>
            <w:rStyle w:val="HL7Hyperlink"/>
            <w:rFonts w:ascii="Courier New" w:hAnsi="Courier New"/>
            <w:lang w:val="fr-FR"/>
          </w:rPr>
          <w:t>F</w:t>
        </w:r>
      </w:hyperlink>
    </w:p>
    <w:p w:rsidR="00E12C52" w:rsidRPr="009D7C1E" w:rsidRDefault="00E12C52" w:rsidP="00315590">
      <w:pPr>
        <w:spacing w:before="0" w:after="0"/>
        <w:rPr>
          <w:rStyle w:val="Example"/>
          <w:noProof/>
          <w:lang w:val="fr-FR"/>
        </w:rPr>
      </w:pPr>
      <w:r w:rsidRPr="009D7C1E">
        <w:rPr>
          <w:rStyle w:val="Example"/>
          <w:noProof/>
          <w:lang w:val="fr-FR"/>
        </w:rPr>
        <w:lastRenderedPageBreak/>
        <w:t>OBX|</w:t>
      </w:r>
      <w:hyperlink w:anchor="_OBX-1_Set_ID_– OBX" w:history="1">
        <w:r w:rsidRPr="009D7C1E">
          <w:rPr>
            <w:rStyle w:val="HL7Hyperlink"/>
            <w:rFonts w:ascii="Courier New" w:hAnsi="Courier New"/>
            <w:lang w:val="fr-FR"/>
          </w:rPr>
          <w:t>4</w:t>
        </w:r>
      </w:hyperlink>
      <w:r w:rsidRPr="009D7C1E">
        <w:rPr>
          <w:rStyle w:val="Example"/>
          <w:noProof/>
          <w:lang w:val="fr-FR"/>
        </w:rPr>
        <w:t>|</w:t>
      </w:r>
      <w:hyperlink w:anchor="_OBX-2_Value_Type" w:history="1">
        <w:r w:rsidRPr="009D7C1E">
          <w:rPr>
            <w:rStyle w:val="HL7Hyperlink"/>
            <w:rFonts w:ascii="Courier New" w:hAnsi="Courier New"/>
            <w:lang w:val="fr-FR"/>
          </w:rPr>
          <w:t>FT</w:t>
        </w:r>
      </w:hyperlink>
      <w:r w:rsidRPr="009D7C1E">
        <w:rPr>
          <w:rStyle w:val="Example"/>
          <w:noProof/>
          <w:lang w:val="fr-FR"/>
        </w:rPr>
        <w:t>|</w:t>
      </w:r>
      <w:hyperlink w:anchor="_OBX-4_Observation_Sub-ID" w:history="1">
        <w:r w:rsidRPr="009D7C1E">
          <w:rPr>
            <w:rStyle w:val="HL7Hyperlink"/>
            <w:rFonts w:ascii="Courier New" w:hAnsi="Courier New"/>
            <w:lang w:val="fr-FR"/>
          </w:rPr>
          <w:t>INBED^Bedsection Diagnosis^VA080</w:t>
        </w:r>
      </w:hyperlink>
      <w:r w:rsidRPr="009D7C1E">
        <w:rPr>
          <w:rStyle w:val="Example"/>
          <w:noProof/>
          <w:lang w:val="fr-FR"/>
        </w:rPr>
        <w:t>||</w:t>
      </w:r>
      <w:hyperlink w:anchor="_OBX-5_Observation_Value" w:history="1">
        <w:r w:rsidRPr="009D7C1E">
          <w:rPr>
            <w:rStyle w:val="HL7Hyperlink"/>
            <w:rFonts w:ascii="Courier New" w:hAnsi="Courier New"/>
            <w:lang w:val="fr-FR"/>
          </w:rPr>
          <w:t>301.3~303.2</w:t>
        </w:r>
      </w:hyperlink>
      <w:r w:rsidRPr="009D7C1E">
        <w:rPr>
          <w:rStyle w:val="Example"/>
          <w:noProof/>
          <w:lang w:val="fr-FR"/>
        </w:rPr>
        <w:t>|</w:t>
      </w:r>
      <w:hyperlink w:anchor="_OBX-6_Units" w:history="1">
        <w:r w:rsidRPr="009D7C1E">
          <w:rPr>
            <w:rStyle w:val="HL7Hyperlink"/>
            <w:rFonts w:ascii="Courier New" w:hAnsi="Courier New"/>
            <w:lang w:val="fr-FR"/>
          </w:rPr>
          <w:t>Bed Section</w:t>
        </w:r>
      </w:hyperlink>
      <w:r w:rsidRPr="009D7C1E">
        <w:rPr>
          <w:rStyle w:val="Example"/>
          <w:noProof/>
          <w:lang w:val="fr-FR"/>
        </w:rPr>
        <w:t>|||||</w:t>
      </w:r>
      <w:hyperlink w:anchor="_OBX-11_Observation_Result_Status" w:history="1">
        <w:r w:rsidRPr="009D7C1E">
          <w:rPr>
            <w:rStyle w:val="HL7Hyperlink"/>
            <w:rFonts w:ascii="Courier New" w:hAnsi="Courier New"/>
            <w:lang w:val="fr-FR"/>
          </w:rPr>
          <w:t>F</w:t>
        </w:r>
      </w:hyperlink>
      <w:r w:rsidRPr="009D7C1E">
        <w:rPr>
          <w:rStyle w:val="Example"/>
          <w:noProof/>
          <w:lang w:val="fr-FR"/>
        </w:rPr>
        <w:t>|</w:t>
      </w:r>
      <w:hyperlink w:anchor="_OBX-12_Date_Last_Observation Normal" w:history="1">
        <w:r w:rsidRPr="009D7C1E">
          <w:rPr>
            <w:rStyle w:val="HL7Hyperlink"/>
            <w:rFonts w:ascii="Courier New" w:hAnsi="Courier New"/>
            <w:lang w:val="fr-FR"/>
          </w:rPr>
          <w:t>199504151100-0600</w:t>
        </w:r>
      </w:hyperlink>
      <w:r w:rsidRPr="009D7C1E">
        <w:rPr>
          <w:rStyle w:val="Example"/>
          <w:noProof/>
          <w:lang w:val="fr-FR"/>
        </w:rPr>
        <w:t>||</w:t>
      </w:r>
      <w:hyperlink w:anchor="_OBX-14_Date/Time_of_the Observation" w:history="1">
        <w:r w:rsidRPr="009D7C1E">
          <w:rPr>
            <w:rStyle w:val="HL7Hyperlink"/>
            <w:rFonts w:ascii="Courier New" w:hAnsi="Courier New"/>
            <w:lang w:val="fr-FR"/>
          </w:rPr>
          <w:t>199404151100-0600</w:t>
        </w:r>
      </w:hyperlink>
    </w:p>
    <w:p w:rsidR="00E12C52" w:rsidRPr="009D7C1E" w:rsidRDefault="00E12C52" w:rsidP="00315590">
      <w:pPr>
        <w:spacing w:before="0" w:after="0"/>
        <w:rPr>
          <w:rStyle w:val="Example"/>
          <w:noProof/>
          <w:lang w:val="fr-FR"/>
        </w:rPr>
      </w:pPr>
      <w:r w:rsidRPr="009D7C1E">
        <w:rPr>
          <w:rStyle w:val="Example"/>
          <w:noProof/>
          <w:lang w:val="fr-FR"/>
        </w:rPr>
        <w:t>OBX|</w:t>
      </w:r>
      <w:hyperlink w:anchor="_OBX-1_Set_ID_– OBX" w:history="1">
        <w:r w:rsidRPr="009D7C1E">
          <w:rPr>
            <w:rStyle w:val="HL7Hyperlink"/>
            <w:rFonts w:ascii="Courier New" w:hAnsi="Courier New"/>
            <w:lang w:val="fr-FR"/>
          </w:rPr>
          <w:t>5</w:t>
        </w:r>
      </w:hyperlink>
      <w:r w:rsidRPr="009D7C1E">
        <w:rPr>
          <w:rStyle w:val="Example"/>
          <w:noProof/>
          <w:lang w:val="fr-FR"/>
        </w:rPr>
        <w:t>|</w:t>
      </w:r>
      <w:hyperlink w:anchor="_OBX-2_Value_Type" w:history="1">
        <w:r w:rsidRPr="009D7C1E">
          <w:rPr>
            <w:rStyle w:val="HL7Hyperlink"/>
            <w:rFonts w:ascii="Courier New" w:hAnsi="Courier New"/>
            <w:lang w:val="fr-FR"/>
          </w:rPr>
          <w:t>FT</w:t>
        </w:r>
      </w:hyperlink>
      <w:r w:rsidRPr="009D7C1E">
        <w:rPr>
          <w:rStyle w:val="Example"/>
          <w:noProof/>
          <w:lang w:val="fr-FR"/>
        </w:rPr>
        <w:t>|</w:t>
      </w:r>
      <w:hyperlink w:anchor="_OBX-3_Observation_Identifier" w:history="1">
        <w:r w:rsidRPr="009D7C1E">
          <w:rPr>
            <w:rStyle w:val="HL7Hyperlink"/>
            <w:rFonts w:ascii="Courier New" w:hAnsi="Courier New"/>
            <w:lang w:val="fr-FR"/>
          </w:rPr>
          <w:t>INSURG^Surgical Procedures^VA080</w:t>
        </w:r>
      </w:hyperlink>
      <w:r w:rsidRPr="009D7C1E">
        <w:rPr>
          <w:rStyle w:val="Example"/>
          <w:noProof/>
          <w:lang w:val="fr-FR"/>
        </w:rPr>
        <w:t>||</w:t>
      </w:r>
      <w:hyperlink w:anchor="_OBX-5_Observation_Value" w:history="1">
        <w:r w:rsidRPr="009D7C1E">
          <w:rPr>
            <w:rStyle w:val="HL7Hyperlink"/>
            <w:rFonts w:ascii="Courier New" w:hAnsi="Courier New"/>
            <w:lang w:val="fr-FR"/>
          </w:rPr>
          <w:t>84.3~34.3</w:t>
        </w:r>
      </w:hyperlink>
      <w:r w:rsidRPr="009D7C1E">
        <w:rPr>
          <w:rStyle w:val="Example"/>
          <w:noProof/>
          <w:lang w:val="fr-FR"/>
        </w:rPr>
        <w:t>||||||</w:t>
      </w:r>
      <w:hyperlink w:anchor="_OBX-11_Observation_Result_Status" w:history="1">
        <w:r w:rsidRPr="009D7C1E">
          <w:rPr>
            <w:rStyle w:val="HL7Hyperlink"/>
            <w:rFonts w:ascii="Courier New" w:hAnsi="Courier New"/>
            <w:lang w:val="fr-FR"/>
          </w:rPr>
          <w:t>F</w:t>
        </w:r>
      </w:hyperlink>
      <w:r w:rsidRPr="009D7C1E">
        <w:rPr>
          <w:rStyle w:val="Example"/>
          <w:noProof/>
          <w:lang w:val="fr-FR"/>
        </w:rPr>
        <w:t>|| |</w:t>
      </w:r>
      <w:hyperlink w:anchor="_OBX-14_Date/Time_of_the Observation" w:history="1">
        <w:r w:rsidRPr="009D7C1E">
          <w:rPr>
            <w:rStyle w:val="HL7Hyperlink"/>
            <w:rFonts w:ascii="Courier New" w:hAnsi="Courier New"/>
            <w:lang w:val="fr-FR"/>
          </w:rPr>
          <w:t>199504151100-0600</w:t>
        </w:r>
      </w:hyperlink>
    </w:p>
    <w:p w:rsidR="00E12C52" w:rsidRPr="009D7C1E" w:rsidRDefault="00E12C52" w:rsidP="00315590">
      <w:pPr>
        <w:spacing w:before="0" w:after="0"/>
        <w:rPr>
          <w:rStyle w:val="Example"/>
          <w:noProof/>
          <w:lang w:val="fr-FR"/>
        </w:rPr>
      </w:pPr>
      <w:r w:rsidRPr="009D7C1E">
        <w:rPr>
          <w:rStyle w:val="Example"/>
          <w:noProof/>
          <w:lang w:val="fr-FR"/>
        </w:rPr>
        <w:t>OBX|</w:t>
      </w:r>
      <w:hyperlink w:anchor="_OBX-1_Set_ID_– OBX" w:history="1">
        <w:r w:rsidRPr="009D7C1E">
          <w:rPr>
            <w:rStyle w:val="HL7Hyperlink"/>
            <w:rFonts w:ascii="Courier New" w:hAnsi="Courier New"/>
            <w:lang w:val="fr-FR"/>
          </w:rPr>
          <w:t>6</w:t>
        </w:r>
      </w:hyperlink>
      <w:r w:rsidRPr="009D7C1E">
        <w:rPr>
          <w:rStyle w:val="Example"/>
          <w:noProof/>
          <w:lang w:val="fr-FR"/>
        </w:rPr>
        <w:t>|</w:t>
      </w:r>
      <w:hyperlink w:anchor="_OBX-2_Value_Type" w:history="1">
        <w:r w:rsidRPr="009D7C1E">
          <w:rPr>
            <w:rStyle w:val="HL7Hyperlink"/>
            <w:rFonts w:ascii="Courier New" w:hAnsi="Courier New"/>
            <w:lang w:val="fr-FR"/>
          </w:rPr>
          <w:t>FT</w:t>
        </w:r>
      </w:hyperlink>
      <w:r w:rsidRPr="009D7C1E">
        <w:rPr>
          <w:rStyle w:val="Example"/>
          <w:noProof/>
          <w:lang w:val="fr-FR"/>
        </w:rPr>
        <w:t>|</w:t>
      </w:r>
      <w:hyperlink w:anchor="_OBX-3_Observation_Identifier" w:history="1">
        <w:r w:rsidRPr="009D7C1E">
          <w:rPr>
            <w:rStyle w:val="HL7Hyperlink"/>
            <w:rFonts w:ascii="Courier New" w:hAnsi="Courier New"/>
            <w:lang w:val="fr-FR"/>
          </w:rPr>
          <w:t>INOTR^Other Diagnosis^VA080</w:t>
        </w:r>
      </w:hyperlink>
      <w:r w:rsidRPr="009D7C1E">
        <w:rPr>
          <w:rStyle w:val="Example"/>
          <w:noProof/>
          <w:lang w:val="fr-FR"/>
        </w:rPr>
        <w:t>||</w:t>
      </w:r>
      <w:hyperlink w:anchor="_OBX-5_Observation_Value" w:history="1">
        <w:r w:rsidRPr="009D7C1E">
          <w:rPr>
            <w:rStyle w:val="HL7Hyperlink"/>
            <w:rFonts w:ascii="Courier New" w:hAnsi="Courier New"/>
            <w:lang w:val="fr-FR"/>
          </w:rPr>
          <w:t>83.1~93.1</w:t>
        </w:r>
      </w:hyperlink>
      <w:r w:rsidRPr="009D7C1E">
        <w:rPr>
          <w:rStyle w:val="Example"/>
          <w:noProof/>
          <w:lang w:val="fr-FR"/>
        </w:rPr>
        <w:t>|</w:t>
      </w:r>
      <w:hyperlink w:anchor="_OBX-6_Units" w:history="1">
        <w:r w:rsidRPr="009D7C1E">
          <w:rPr>
            <w:rStyle w:val="HL7Hyperlink"/>
            <w:rFonts w:ascii="Courier New" w:hAnsi="Courier New"/>
            <w:lang w:val="fr-FR"/>
          </w:rPr>
          <w:t>Bed Section</w:t>
        </w:r>
      </w:hyperlink>
      <w:r w:rsidRPr="009D7C1E">
        <w:rPr>
          <w:rStyle w:val="Example"/>
          <w:noProof/>
          <w:lang w:val="fr-FR"/>
        </w:rPr>
        <w:t>|||||</w:t>
      </w:r>
      <w:hyperlink w:anchor="_OBX-11_Observation_Result_Status" w:history="1">
        <w:r w:rsidRPr="009D7C1E">
          <w:rPr>
            <w:rStyle w:val="HL7Hyperlink"/>
            <w:rFonts w:ascii="Courier New" w:hAnsi="Courier New"/>
            <w:lang w:val="fr-FR"/>
          </w:rPr>
          <w:t>F</w:t>
        </w:r>
      </w:hyperlink>
      <w:r w:rsidRPr="009D7C1E">
        <w:rPr>
          <w:rStyle w:val="Example"/>
          <w:noProof/>
          <w:lang w:val="fr-FR"/>
        </w:rPr>
        <w:t>|||</w:t>
      </w:r>
      <w:hyperlink w:anchor="_OBX-14_Date/Time_of_the Observation" w:history="1">
        <w:r w:rsidRPr="009D7C1E">
          <w:rPr>
            <w:rStyle w:val="HL7Hyperlink"/>
            <w:rFonts w:ascii="Courier New" w:hAnsi="Courier New"/>
            <w:lang w:val="fr-FR"/>
          </w:rPr>
          <w:t>199504151100-0600</w:t>
        </w:r>
      </w:hyperlink>
    </w:p>
    <w:p w:rsidR="00E12C52" w:rsidRPr="009D7C1E" w:rsidRDefault="00E12C52" w:rsidP="00315590">
      <w:pPr>
        <w:spacing w:before="0" w:after="0"/>
        <w:rPr>
          <w:rStyle w:val="Example"/>
          <w:noProof/>
          <w:lang w:val="fr-FR"/>
        </w:rPr>
      </w:pPr>
    </w:p>
    <w:p w:rsidR="00E12C52" w:rsidRPr="004A29AA" w:rsidRDefault="00E12C52" w:rsidP="00BF4D2A">
      <w:pPr>
        <w:pStyle w:val="H4"/>
        <w:numPr>
          <w:ilvl w:val="3"/>
          <w:numId w:val="36"/>
        </w:numPr>
      </w:pPr>
      <w:bookmarkStart w:id="1171" w:name="_Toc232396320"/>
      <w:r w:rsidRPr="004A29AA">
        <w:t>Immunization</w:t>
      </w:r>
    </w:p>
    <w:p w:rsidR="00E12C52" w:rsidRDefault="00E12C52" w:rsidP="00A32D6E">
      <w:pPr>
        <w:spacing w:before="0" w:after="0"/>
        <w:rPr>
          <w:rStyle w:val="Example"/>
          <w:noProof/>
          <w:szCs w:val="24"/>
        </w:rPr>
      </w:pPr>
      <w:r w:rsidRPr="004A29AA">
        <w:rPr>
          <w:rStyle w:val="Example"/>
          <w:noProof/>
          <w:szCs w:val="24"/>
        </w:rPr>
        <w:t>OBX|</w:t>
      </w:r>
      <w:hyperlink w:anchor="_OBX-1_Set_ID_– OBX" w:history="1">
        <w:r w:rsidRPr="004A29AA">
          <w:rPr>
            <w:rStyle w:val="HL7Hyperlink"/>
            <w:rFonts w:ascii="Courier New" w:hAnsi="Courier New"/>
            <w:szCs w:val="24"/>
          </w:rPr>
          <w:t>2</w:t>
        </w:r>
      </w:hyperlink>
      <w:r w:rsidRPr="004A29AA">
        <w:rPr>
          <w:rStyle w:val="Example"/>
          <w:noProof/>
          <w:szCs w:val="24"/>
        </w:rPr>
        <w:t>||</w:t>
      </w:r>
      <w:hyperlink w:anchor="_OBX-3_Observation_Identifier" w:history="1">
        <w:r w:rsidRPr="004A29AA">
          <w:rPr>
            <w:rStyle w:val="HL7Hyperlink"/>
            <w:rFonts w:ascii="Courier New" w:hAnsi="Courier New"/>
            <w:szCs w:val="24"/>
          </w:rPr>
          <w:t>^TETANUS DIPTHERIA (TD-ADULT</w:t>
        </w:r>
        <w:proofErr w:type="gramStart"/>
        <w:r w:rsidRPr="004A29AA">
          <w:rPr>
            <w:rStyle w:val="HL7Hyperlink"/>
            <w:rFonts w:ascii="Courier New" w:hAnsi="Courier New"/>
            <w:szCs w:val="24"/>
          </w:rPr>
          <w:t>)</w:t>
        </w:r>
        <w:proofErr w:type="gramEnd"/>
      </w:hyperlink>
      <w:r w:rsidRPr="004A29AA">
        <w:rPr>
          <w:rStyle w:val="Example"/>
          <w:noProof/>
          <w:szCs w:val="24"/>
        </w:rPr>
        <w:t>||^0|||||||||20000315|||||</w:t>
      </w:r>
      <w:hyperlink w:anchor="_OBX-14_Date/Time_of_the Observation" w:history="1">
        <w:r w:rsidRPr="004A29AA">
          <w:rPr>
            <w:rStyle w:val="HL7Hyperlink"/>
            <w:rFonts w:ascii="Courier New" w:hAnsi="Courier New"/>
            <w:szCs w:val="24"/>
          </w:rPr>
          <w:t>200003151100-0400</w:t>
        </w:r>
      </w:hyperlink>
    </w:p>
    <w:p w:rsidR="00E12C52" w:rsidRPr="001E0CE5" w:rsidRDefault="00E12C52" w:rsidP="00A32D6E">
      <w:pPr>
        <w:spacing w:before="0" w:after="0"/>
        <w:rPr>
          <w:rStyle w:val="Example"/>
          <w:noProof/>
          <w:szCs w:val="24"/>
        </w:rPr>
      </w:pPr>
    </w:p>
    <w:p w:rsidR="00E12C52" w:rsidRPr="009D6ACF" w:rsidRDefault="00E12C52" w:rsidP="00BF4D2A">
      <w:pPr>
        <w:pStyle w:val="H4"/>
        <w:numPr>
          <w:ilvl w:val="3"/>
          <w:numId w:val="36"/>
        </w:numPr>
      </w:pPr>
      <w:r w:rsidRPr="009D6ACF">
        <w:t>IV</w:t>
      </w:r>
      <w:bookmarkEnd w:id="1171"/>
    </w:p>
    <w:p w:rsidR="00E12C52" w:rsidRPr="009D6ACF" w:rsidRDefault="00E12C52" w:rsidP="00315590">
      <w:pPr>
        <w:spacing w:before="0" w:after="0"/>
        <w:rPr>
          <w:rStyle w:val="Example"/>
          <w:noProof/>
        </w:rPr>
      </w:pPr>
      <w:r w:rsidRPr="009D6ACF">
        <w:rPr>
          <w:rStyle w:val="Example"/>
          <w:noProof/>
        </w:rPr>
        <w:t>OBX|</w:t>
      </w:r>
      <w:hyperlink w:anchor="_OBX-1_Set_ID_– OBX" w:history="1">
        <w:r w:rsidRPr="009D6ACF">
          <w:rPr>
            <w:rStyle w:val="HL7Hyperlink"/>
            <w:rFonts w:ascii="Courier New" w:hAnsi="Courier New"/>
          </w:rPr>
          <w:t>1</w:t>
        </w:r>
      </w:hyperlink>
      <w:r w:rsidRPr="009D6ACF">
        <w:rPr>
          <w:rStyle w:val="Example"/>
          <w:noProof/>
        </w:rPr>
        <w:t>|</w:t>
      </w:r>
      <w:hyperlink w:anchor="_OBX-2_Value_Type" w:history="1">
        <w:r w:rsidRPr="009D6ACF">
          <w:rPr>
            <w:rStyle w:val="HL7Hyperlink"/>
            <w:rFonts w:ascii="Courier New" w:hAnsi="Courier New"/>
          </w:rPr>
          <w:t>FT</w:t>
        </w:r>
      </w:hyperlink>
      <w:r w:rsidRPr="009D6ACF">
        <w:rPr>
          <w:rStyle w:val="Example"/>
          <w:noProof/>
        </w:rPr>
        <w:t>|</w:t>
      </w:r>
      <w:hyperlink w:anchor="_OBX-3_Observation_Identifier" w:history="1">
        <w:r w:rsidRPr="009D6ACF">
          <w:rPr>
            <w:rStyle w:val="HL7Hyperlink"/>
            <w:rFonts w:ascii="Courier New" w:hAnsi="Courier New"/>
          </w:rPr>
          <w:t>ADD^Additive^VA080</w:t>
        </w:r>
      </w:hyperlink>
      <w:r w:rsidRPr="009D6ACF">
        <w:rPr>
          <w:rStyle w:val="Example"/>
          <w:noProof/>
        </w:rPr>
        <w:t>||</w:t>
      </w:r>
      <w:proofErr w:type="spellStart"/>
      <w:r w:rsidR="001D7745">
        <w:fldChar w:fldCharType="begin"/>
      </w:r>
      <w:r w:rsidR="001D7745">
        <w:instrText xml:space="preserve"> HYPERLINK \l "_OBX-5_Observation_Value" </w:instrText>
      </w:r>
      <w:r w:rsidR="001D7745">
        <w:fldChar w:fldCharType="separate"/>
      </w:r>
      <w:r w:rsidRPr="009D6ACF">
        <w:rPr>
          <w:rStyle w:val="HL7Hyperlink"/>
          <w:rFonts w:ascii="Courier New" w:hAnsi="Courier New"/>
        </w:rPr>
        <w:t>Addative</w:t>
      </w:r>
      <w:proofErr w:type="spellEnd"/>
      <w:r w:rsidRPr="009D6ACF">
        <w:rPr>
          <w:rStyle w:val="HL7Hyperlink"/>
          <w:rFonts w:ascii="Courier New" w:hAnsi="Courier New"/>
        </w:rPr>
        <w:t xml:space="preserve"> text</w:t>
      </w:r>
      <w:r w:rsidR="001D7745">
        <w:rPr>
          <w:rStyle w:val="HL7Hyperlink"/>
          <w:rFonts w:ascii="Courier New" w:hAnsi="Courier New"/>
        </w:rPr>
        <w:fldChar w:fldCharType="end"/>
      </w:r>
      <w:r w:rsidRPr="009D6ACF">
        <w:rPr>
          <w:rStyle w:val="Example"/>
          <w:noProof/>
        </w:rPr>
        <w:t>||</w:t>
      </w:r>
      <w:hyperlink w:anchor="_OBX-7_References_Range" w:history="1">
        <w:r w:rsidRPr="009D6ACF">
          <w:rPr>
            <w:rStyle w:val="HL7Hyperlink"/>
            <w:rFonts w:ascii="Courier New" w:hAnsi="Courier New"/>
          </w:rPr>
          <w:t>300</w:t>
        </w:r>
      </w:hyperlink>
      <w:r w:rsidRPr="009D6ACF">
        <w:rPr>
          <w:rStyle w:val="Example"/>
          <w:noProof/>
        </w:rPr>
        <w:t>||||</w:t>
      </w:r>
      <w:hyperlink w:anchor="_OBX-11_Observation_Result_Status" w:history="1">
        <w:r w:rsidRPr="009D6ACF">
          <w:rPr>
            <w:rStyle w:val="HL7Hyperlink"/>
            <w:rFonts w:ascii="Courier New" w:hAnsi="Courier New"/>
          </w:rPr>
          <w:t>F</w:t>
        </w:r>
      </w:hyperlink>
    </w:p>
    <w:p w:rsidR="00E12C52" w:rsidRPr="009D7C1E" w:rsidRDefault="00E12C52" w:rsidP="00315590">
      <w:pPr>
        <w:spacing w:before="0" w:after="0"/>
        <w:rPr>
          <w:rStyle w:val="Example"/>
          <w:noProof/>
          <w:lang w:val="fr-FR"/>
        </w:rPr>
      </w:pPr>
      <w:r w:rsidRPr="009D7C1E">
        <w:rPr>
          <w:rStyle w:val="Example"/>
          <w:noProof/>
          <w:lang w:val="fr-FR"/>
        </w:rPr>
        <w:t>OBX|</w:t>
      </w:r>
      <w:hyperlink w:anchor="_OBX-1_Set_ID_– OBX" w:history="1">
        <w:r w:rsidRPr="009D7C1E">
          <w:rPr>
            <w:rStyle w:val="HL7Hyperlink"/>
            <w:rFonts w:ascii="Courier New" w:hAnsi="Courier New"/>
            <w:lang w:val="fr-FR"/>
          </w:rPr>
          <w:t>2</w:t>
        </w:r>
      </w:hyperlink>
      <w:r w:rsidRPr="009D7C1E">
        <w:rPr>
          <w:rStyle w:val="Example"/>
          <w:noProof/>
          <w:lang w:val="fr-FR"/>
        </w:rPr>
        <w:t>|</w:t>
      </w:r>
      <w:hyperlink w:anchor="_OBX-2_Value_Type" w:history="1">
        <w:r w:rsidRPr="009D7C1E">
          <w:rPr>
            <w:rStyle w:val="HL7Hyperlink"/>
            <w:rFonts w:ascii="Courier New" w:hAnsi="Courier New"/>
            <w:lang w:val="fr-FR"/>
          </w:rPr>
          <w:t>FT</w:t>
        </w:r>
      </w:hyperlink>
      <w:r w:rsidRPr="009D7C1E">
        <w:rPr>
          <w:rStyle w:val="Example"/>
          <w:noProof/>
          <w:lang w:val="fr-FR"/>
        </w:rPr>
        <w:t>|</w:t>
      </w:r>
      <w:hyperlink w:anchor="_OBX-3_Observation_Identifier" w:history="1">
        <w:r w:rsidRPr="009D7C1E">
          <w:rPr>
            <w:rStyle w:val="HL7Hyperlink"/>
            <w:rFonts w:ascii="Courier New" w:hAnsi="Courier New"/>
            <w:lang w:val="fr-FR"/>
          </w:rPr>
          <w:t>SOL^Solution^VA080</w:t>
        </w:r>
      </w:hyperlink>
      <w:r w:rsidRPr="009D7C1E">
        <w:rPr>
          <w:rStyle w:val="Example"/>
          <w:noProof/>
          <w:lang w:val="fr-FR"/>
        </w:rPr>
        <w:t>||</w:t>
      </w:r>
      <w:hyperlink w:anchor="_OBX-5_Observation_Value" w:history="1">
        <w:r w:rsidRPr="009D7C1E">
          <w:rPr>
            <w:rStyle w:val="HL7Hyperlink"/>
            <w:rFonts w:ascii="Courier New" w:hAnsi="Courier New"/>
            <w:lang w:val="fr-FR"/>
          </w:rPr>
          <w:t xml:space="preserve">Solution </w:t>
        </w:r>
        <w:proofErr w:type="spellStart"/>
        <w:r w:rsidRPr="009D7C1E">
          <w:rPr>
            <w:rStyle w:val="HL7Hyperlink"/>
            <w:rFonts w:ascii="Courier New" w:hAnsi="Courier New"/>
            <w:lang w:val="fr-FR"/>
          </w:rPr>
          <w:t>text</w:t>
        </w:r>
        <w:proofErr w:type="spellEnd"/>
      </w:hyperlink>
      <w:r w:rsidRPr="009D7C1E">
        <w:rPr>
          <w:rStyle w:val="Example"/>
          <w:noProof/>
          <w:lang w:val="fr-FR"/>
        </w:rPr>
        <w:t>||</w:t>
      </w:r>
      <w:hyperlink w:anchor="_OBX-7_References_Range" w:history="1">
        <w:r w:rsidRPr="009D7C1E">
          <w:rPr>
            <w:rStyle w:val="HL7Hyperlink"/>
            <w:rFonts w:ascii="Courier New" w:hAnsi="Courier New"/>
            <w:lang w:val="fr-FR"/>
          </w:rPr>
          <w:t>300ml</w:t>
        </w:r>
      </w:hyperlink>
      <w:r w:rsidRPr="009D7C1E">
        <w:rPr>
          <w:rStyle w:val="Example"/>
          <w:noProof/>
          <w:lang w:val="fr-FR"/>
        </w:rPr>
        <w:t>||||</w:t>
      </w:r>
      <w:hyperlink w:anchor="_OBX-11_Observation_Result_Status" w:history="1">
        <w:r w:rsidRPr="009D7C1E">
          <w:rPr>
            <w:rStyle w:val="HL7Hyperlink"/>
            <w:rFonts w:ascii="Courier New" w:hAnsi="Courier New"/>
            <w:lang w:val="fr-FR"/>
          </w:rPr>
          <w:t>F</w:t>
        </w:r>
      </w:hyperlink>
    </w:p>
    <w:p w:rsidR="00E12C52" w:rsidRPr="009D7C1E" w:rsidRDefault="00E12C52" w:rsidP="00315590">
      <w:pPr>
        <w:spacing w:before="0" w:after="0"/>
        <w:rPr>
          <w:rStyle w:val="Example"/>
          <w:noProof/>
          <w:lang w:val="fr-FR"/>
        </w:rPr>
      </w:pPr>
      <w:r w:rsidRPr="009D7C1E">
        <w:rPr>
          <w:rStyle w:val="Example"/>
          <w:noProof/>
          <w:lang w:val="fr-FR"/>
        </w:rPr>
        <w:t>OBX|</w:t>
      </w:r>
      <w:hyperlink w:anchor="_OBX-1_Set_ID_– OBX" w:history="1">
        <w:r w:rsidRPr="009D7C1E">
          <w:rPr>
            <w:rStyle w:val="HL7Hyperlink"/>
            <w:rFonts w:ascii="Courier New" w:hAnsi="Courier New"/>
            <w:lang w:val="fr-FR"/>
          </w:rPr>
          <w:t>3</w:t>
        </w:r>
      </w:hyperlink>
      <w:r w:rsidRPr="009D7C1E">
        <w:rPr>
          <w:rStyle w:val="Example"/>
          <w:noProof/>
          <w:lang w:val="fr-FR"/>
        </w:rPr>
        <w:t>|</w:t>
      </w:r>
      <w:hyperlink w:anchor="_OBX-2_Value_Type" w:history="1">
        <w:r w:rsidRPr="009D7C1E">
          <w:rPr>
            <w:rStyle w:val="HL7Hyperlink"/>
            <w:rFonts w:ascii="Courier New" w:hAnsi="Courier New"/>
            <w:lang w:val="fr-FR"/>
          </w:rPr>
          <w:t>FT</w:t>
        </w:r>
      </w:hyperlink>
      <w:r w:rsidRPr="009D7C1E">
        <w:rPr>
          <w:rStyle w:val="Example"/>
          <w:noProof/>
          <w:lang w:val="fr-FR"/>
        </w:rPr>
        <w:t>|</w:t>
      </w:r>
      <w:hyperlink w:anchor="_OBX-3_Observation_Identifier" w:history="1">
        <w:r w:rsidRPr="009D7C1E">
          <w:rPr>
            <w:rStyle w:val="HL7Hyperlink"/>
            <w:rFonts w:ascii="Courier New" w:hAnsi="Courier New"/>
            <w:lang w:val="fr-FR"/>
          </w:rPr>
          <w:t xml:space="preserve">OTPR^Other </w:t>
        </w:r>
        <w:proofErr w:type="spellStart"/>
        <w:r w:rsidRPr="009D7C1E">
          <w:rPr>
            <w:rStyle w:val="HL7Hyperlink"/>
            <w:rFonts w:ascii="Courier New" w:hAnsi="Courier New"/>
            <w:lang w:val="fr-FR"/>
          </w:rPr>
          <w:t>Print</w:t>
        </w:r>
        <w:proofErr w:type="spellEnd"/>
        <w:r w:rsidRPr="009D7C1E">
          <w:rPr>
            <w:rStyle w:val="HL7Hyperlink"/>
            <w:rFonts w:ascii="Courier New" w:hAnsi="Courier New"/>
            <w:lang w:val="fr-FR"/>
          </w:rPr>
          <w:t xml:space="preserve"> info.^VA080</w:t>
        </w:r>
      </w:hyperlink>
      <w:r w:rsidRPr="009D7C1E">
        <w:rPr>
          <w:rStyle w:val="Example"/>
          <w:noProof/>
          <w:lang w:val="fr-FR"/>
        </w:rPr>
        <w:t>||</w:t>
      </w:r>
      <w:proofErr w:type="spellStart"/>
      <w:r w:rsidR="001D7745">
        <w:fldChar w:fldCharType="begin"/>
      </w:r>
      <w:r w:rsidR="001D7745">
        <w:instrText xml:space="preserve"> HYPERLINK \l "_OBX-5_Observation_Value" </w:instrText>
      </w:r>
      <w:r w:rsidR="001D7745">
        <w:fldChar w:fldCharType="separate"/>
      </w:r>
      <w:r w:rsidRPr="009D7C1E">
        <w:rPr>
          <w:rStyle w:val="HL7Hyperlink"/>
          <w:rFonts w:ascii="Courier New" w:hAnsi="Courier New"/>
          <w:lang w:val="fr-FR"/>
        </w:rPr>
        <w:t>Other</w:t>
      </w:r>
      <w:proofErr w:type="spellEnd"/>
      <w:r w:rsidRPr="009D7C1E">
        <w:rPr>
          <w:rStyle w:val="HL7Hyperlink"/>
          <w:rFonts w:ascii="Courier New" w:hAnsi="Courier New"/>
          <w:lang w:val="fr-FR"/>
        </w:rPr>
        <w:t xml:space="preserve"> </w:t>
      </w:r>
      <w:proofErr w:type="spellStart"/>
      <w:r w:rsidRPr="009D7C1E">
        <w:rPr>
          <w:rStyle w:val="HL7Hyperlink"/>
          <w:rFonts w:ascii="Courier New" w:hAnsi="Courier New"/>
          <w:lang w:val="fr-FR"/>
        </w:rPr>
        <w:t>print</w:t>
      </w:r>
      <w:proofErr w:type="spellEnd"/>
      <w:r w:rsidRPr="009D7C1E">
        <w:rPr>
          <w:rStyle w:val="HL7Hyperlink"/>
          <w:rFonts w:ascii="Courier New" w:hAnsi="Courier New"/>
          <w:lang w:val="fr-FR"/>
        </w:rPr>
        <w:t xml:space="preserve"> </w:t>
      </w:r>
      <w:proofErr w:type="spellStart"/>
      <w:r w:rsidRPr="009D7C1E">
        <w:rPr>
          <w:rStyle w:val="HL7Hyperlink"/>
          <w:rFonts w:ascii="Courier New" w:hAnsi="Courier New"/>
          <w:lang w:val="fr-FR"/>
        </w:rPr>
        <w:t>text</w:t>
      </w:r>
      <w:proofErr w:type="spellEnd"/>
      <w:r w:rsidR="001D7745">
        <w:rPr>
          <w:rStyle w:val="HL7Hyperlink"/>
          <w:rFonts w:ascii="Courier New" w:hAnsi="Courier New"/>
          <w:lang w:val="fr-FR"/>
        </w:rPr>
        <w:fldChar w:fldCharType="end"/>
      </w:r>
      <w:r w:rsidRPr="009D7C1E">
        <w:rPr>
          <w:rStyle w:val="Example"/>
          <w:noProof/>
          <w:lang w:val="fr-FR"/>
        </w:rPr>
        <w:t>||||||</w:t>
      </w:r>
      <w:hyperlink w:anchor="_OBX-11_Observation_Result_Status" w:history="1">
        <w:r w:rsidRPr="009D7C1E">
          <w:rPr>
            <w:rStyle w:val="HL7Hyperlink"/>
            <w:rFonts w:ascii="Courier New" w:hAnsi="Courier New"/>
            <w:lang w:val="fr-FR"/>
          </w:rPr>
          <w:t>F</w:t>
        </w:r>
      </w:hyperlink>
    </w:p>
    <w:p w:rsidR="00E12C52" w:rsidRPr="009D7C1E" w:rsidRDefault="00E12C52" w:rsidP="00315590">
      <w:pPr>
        <w:spacing w:before="0" w:after="0"/>
        <w:rPr>
          <w:rStyle w:val="Example"/>
          <w:noProof/>
          <w:lang w:val="fr-FR"/>
        </w:rPr>
      </w:pPr>
    </w:p>
    <w:p w:rsidR="00E12C52" w:rsidRPr="009D6ACF" w:rsidRDefault="00E12C52" w:rsidP="00BF4D2A">
      <w:pPr>
        <w:pStyle w:val="H4"/>
        <w:numPr>
          <w:ilvl w:val="3"/>
          <w:numId w:val="36"/>
        </w:numPr>
      </w:pPr>
      <w:bookmarkStart w:id="1172" w:name="_Toc232396321"/>
      <w:r w:rsidRPr="009D6ACF">
        <w:t>Laboratory Data</w:t>
      </w:r>
      <w:bookmarkEnd w:id="1172"/>
    </w:p>
    <w:p w:rsidR="00E12C52" w:rsidRPr="009D6ACF" w:rsidRDefault="00E12C52" w:rsidP="00315590">
      <w:pPr>
        <w:spacing w:before="0" w:after="0"/>
        <w:rPr>
          <w:rStyle w:val="HL7Hyperlink"/>
          <w:rFonts w:ascii="Courier New" w:hAnsi="Courier New"/>
        </w:rPr>
      </w:pPr>
      <w:r w:rsidRPr="009D6ACF">
        <w:rPr>
          <w:rStyle w:val="Example"/>
          <w:noProof/>
        </w:rPr>
        <w:t>OBX|</w:t>
      </w:r>
      <w:hyperlink w:anchor="_OBX-1_Set_ID_– OBX" w:history="1">
        <w:r w:rsidRPr="009D6ACF">
          <w:rPr>
            <w:rStyle w:val="HL7Hyperlink"/>
            <w:rFonts w:ascii="Courier New" w:hAnsi="Courier New"/>
          </w:rPr>
          <w:t>1</w:t>
        </w:r>
      </w:hyperlink>
      <w:r w:rsidRPr="009D6ACF">
        <w:rPr>
          <w:rStyle w:val="Example"/>
          <w:noProof/>
        </w:rPr>
        <w:t>||</w:t>
      </w:r>
      <w:r w:rsidR="00E820B5" w:rsidRPr="009D6ACF">
        <w:rPr>
          <w:rStyle w:val="Example"/>
          <w:noProof/>
        </w:rPr>
        <w:fldChar w:fldCharType="begin"/>
      </w:r>
      <w:r w:rsidRPr="009D6ACF">
        <w:rPr>
          <w:rStyle w:val="Example"/>
          <w:noProof/>
        </w:rPr>
        <w:instrText xml:space="preserve"> HYPERLINK  \l "_OBX-3_Observation_Identifier" </w:instrText>
      </w:r>
      <w:r w:rsidR="00E820B5" w:rsidRPr="009D6ACF">
        <w:rPr>
          <w:rStyle w:val="Example"/>
          <w:noProof/>
        </w:rPr>
        <w:fldChar w:fldCharType="separate"/>
      </w:r>
      <w:r w:rsidRPr="009D6ACF">
        <w:rPr>
          <w:rStyle w:val="HL7Hyperlink"/>
          <w:rFonts w:ascii="Courier New" w:hAnsi="Courier New"/>
        </w:rPr>
        <w:t>777-3^PLATELETS</w:t>
      </w:r>
      <w:proofErr w:type="gramStart"/>
      <w:r w:rsidRPr="009D6ACF">
        <w:rPr>
          <w:rStyle w:val="HL7Hyperlink"/>
          <w:rFonts w:ascii="Courier New" w:hAnsi="Courier New"/>
        </w:rPr>
        <w:t>:NCNC:PT:BLD:QN:AUTOMATED</w:t>
      </w:r>
      <w:proofErr w:type="gramEnd"/>
      <w:r w:rsidRPr="009D6ACF">
        <w:rPr>
          <w:rStyle w:val="HL7Hyperlink"/>
          <w:rFonts w:ascii="Courier New" w:hAnsi="Courier New"/>
        </w:rPr>
        <w:t xml:space="preserve"> COUNT^LN</w:t>
      </w:r>
    </w:p>
    <w:p w:rsidR="00E12C52" w:rsidRPr="009D6ACF" w:rsidRDefault="00E12C52" w:rsidP="00315590">
      <w:pPr>
        <w:spacing w:before="0" w:after="0"/>
        <w:rPr>
          <w:rStyle w:val="Example"/>
          <w:noProof/>
        </w:rPr>
      </w:pPr>
      <w:r w:rsidRPr="009D6ACF">
        <w:rPr>
          <w:rStyle w:val="HL7Hyperlink"/>
          <w:rFonts w:ascii="Courier New" w:hAnsi="Courier New"/>
        </w:rPr>
        <w:t>^85570.0000^Platelet Count Whole Blood^99VA64</w:t>
      </w:r>
      <w:r w:rsidR="00E820B5" w:rsidRPr="009D6ACF">
        <w:rPr>
          <w:rStyle w:val="Example"/>
          <w:noProof/>
        </w:rPr>
        <w:fldChar w:fldCharType="end"/>
      </w:r>
      <w:r w:rsidRPr="009D6ACF">
        <w:rPr>
          <w:rStyle w:val="Example"/>
          <w:noProof/>
        </w:rPr>
        <w:t>||</w:t>
      </w:r>
      <w:hyperlink w:anchor="_OBX-5_Observation_Value" w:history="1">
        <w:r w:rsidRPr="009D6ACF">
          <w:rPr>
            <w:rStyle w:val="HL7Hyperlink"/>
            <w:rFonts w:ascii="Courier New" w:hAnsi="Courier New"/>
          </w:rPr>
          <w:t>3.6</w:t>
        </w:r>
      </w:hyperlink>
      <w:r w:rsidRPr="009D6ACF">
        <w:rPr>
          <w:rStyle w:val="Example"/>
          <w:noProof/>
        </w:rPr>
        <w:t>|</w:t>
      </w:r>
      <w:hyperlink w:anchor="_OBX-6_Units" w:history="1">
        <w:r w:rsidRPr="009D6ACF">
          <w:rPr>
            <w:rStyle w:val="HL7Hyperlink"/>
            <w:rFonts w:ascii="Courier New" w:hAnsi="Courier New"/>
          </w:rPr>
          <w:t>g/dL</w:t>
        </w:r>
      </w:hyperlink>
      <w:r w:rsidRPr="009D6ACF">
        <w:rPr>
          <w:rStyle w:val="Example"/>
          <w:noProof/>
        </w:rPr>
        <w:t>|</w:t>
      </w:r>
      <w:hyperlink w:anchor="_OBX-7_References_Range" w:history="1">
        <w:r w:rsidRPr="009D6ACF">
          <w:rPr>
            <w:rStyle w:val="HL7Hyperlink"/>
            <w:rFonts w:ascii="Courier New" w:hAnsi="Courier New"/>
          </w:rPr>
          <w:t>3.3-4.8</w:t>
        </w:r>
      </w:hyperlink>
      <w:r w:rsidRPr="009D6ACF">
        <w:rPr>
          <w:rStyle w:val="Example"/>
          <w:noProof/>
        </w:rPr>
        <w:t>||||</w:t>
      </w:r>
      <w:hyperlink w:anchor="_OBX-11_Observation_Result_Status" w:history="1">
        <w:r w:rsidRPr="009D6ACF">
          <w:rPr>
            <w:rStyle w:val="HL7Hyperlink"/>
            <w:rFonts w:ascii="Courier New" w:hAnsi="Courier New"/>
          </w:rPr>
          <w:t>F</w:t>
        </w:r>
      </w:hyperlink>
      <w:r w:rsidRPr="009D6ACF">
        <w:rPr>
          <w:rStyle w:val="Example"/>
          <w:noProof/>
        </w:rPr>
        <w:t>||</w:t>
      </w:r>
      <w:hyperlink w:anchor="_OBX-13_User_Defined_Access Checks" w:history="1">
        <w:r w:rsidRPr="009D6ACF">
          <w:rPr>
            <w:rStyle w:val="HL7Hyperlink"/>
            <w:rFonts w:ascii="Courier New" w:hAnsi="Courier New"/>
          </w:rPr>
          <w:t>2</w:t>
        </w:r>
      </w:hyperlink>
      <w:r w:rsidRPr="009D6ACF">
        <w:rPr>
          <w:rStyle w:val="Example"/>
          <w:noProof/>
        </w:rPr>
        <w:t>|</w:t>
      </w:r>
      <w:hyperlink w:anchor="_OBX-14_Date/Time_of_the Observation" w:history="1">
        <w:r w:rsidRPr="009D6ACF">
          <w:rPr>
            <w:rStyle w:val="HL7Hyperlink"/>
            <w:rFonts w:ascii="Courier New" w:hAnsi="Courier New"/>
          </w:rPr>
          <w:t>20020129082501-0700</w:t>
        </w:r>
      </w:hyperlink>
      <w:r w:rsidRPr="009D6ACF">
        <w:rPr>
          <w:rStyle w:val="Example"/>
          <w:noProof/>
        </w:rPr>
        <w:t>|</w:t>
      </w:r>
      <w:hyperlink w:anchor="_OBX-15_Producer’s_ID" w:history="1">
        <w:r w:rsidRPr="009D6ACF">
          <w:rPr>
            <w:rStyle w:val="HL7Hyperlink"/>
            <w:rFonts w:ascii="Courier New" w:hAnsi="Courier New"/>
          </w:rPr>
          <w:t>612GF^MARTINEZ O PC/CREC^99VA4</w:t>
        </w:r>
      </w:hyperlink>
    </w:p>
    <w:p w:rsidR="00E12C52" w:rsidRPr="009D6ACF" w:rsidRDefault="00E12C52" w:rsidP="00315590">
      <w:pPr>
        <w:spacing w:before="0" w:after="0"/>
        <w:rPr>
          <w:rStyle w:val="Example"/>
          <w:noProof/>
        </w:rPr>
      </w:pPr>
      <w:r w:rsidRPr="009D6ACF">
        <w:rPr>
          <w:rStyle w:val="Example"/>
          <w:noProof/>
        </w:rPr>
        <w:t>|</w:t>
      </w:r>
      <w:hyperlink w:anchor="_OBX-16_Responsible_Observer" w:history="1">
        <w:r w:rsidRPr="009D6ACF">
          <w:rPr>
            <w:rStyle w:val="HL7Hyperlink"/>
            <w:rFonts w:ascii="Courier New" w:hAnsi="Courier New"/>
          </w:rPr>
          <w:t>617-VA612GF^</w:t>
        </w:r>
      </w:hyperlink>
    </w:p>
    <w:p w:rsidR="00E12C52" w:rsidRPr="009D6ACF" w:rsidRDefault="00E12C52" w:rsidP="00315590">
      <w:pPr>
        <w:spacing w:before="0" w:after="0"/>
        <w:rPr>
          <w:rStyle w:val="Example"/>
          <w:noProof/>
        </w:rPr>
      </w:pPr>
      <w:r w:rsidRPr="009D6ACF">
        <w:rPr>
          <w:rStyle w:val="Example"/>
          <w:noProof/>
        </w:rPr>
        <w:t>OBX|</w:t>
      </w:r>
      <w:hyperlink w:anchor="_OBX-1_Set_ID_– OBX" w:history="1">
        <w:r w:rsidRPr="009D6ACF">
          <w:rPr>
            <w:rStyle w:val="HL7Hyperlink"/>
            <w:rFonts w:ascii="Courier New" w:hAnsi="Courier New"/>
          </w:rPr>
          <w:t>2</w:t>
        </w:r>
      </w:hyperlink>
      <w:r w:rsidRPr="009D6ACF">
        <w:rPr>
          <w:rStyle w:val="Example"/>
          <w:noProof/>
        </w:rPr>
        <w:t>||</w:t>
      </w:r>
      <w:proofErr w:type="spellStart"/>
      <w:r w:rsidR="001D7745">
        <w:fldChar w:fldCharType="begin"/>
      </w:r>
      <w:r w:rsidR="001D7745">
        <w:instrText xml:space="preserve"> HYPERLINK \l "_OBX-3_Observation_Identifier" </w:instrText>
      </w:r>
      <w:r w:rsidR="001D7745">
        <w:fldChar w:fldCharType="separate"/>
      </w:r>
      <w:r w:rsidRPr="009D6ACF">
        <w:rPr>
          <w:rStyle w:val="HL7Hyperlink"/>
          <w:rFonts w:ascii="Courier New" w:hAnsi="Courier New"/>
        </w:rPr>
        <w:t>LABC</w:t>
      </w:r>
      <w:r w:rsidR="001D7745">
        <w:rPr>
          <w:rStyle w:val="HL7Hyperlink"/>
          <w:rFonts w:ascii="Courier New" w:hAnsi="Courier New"/>
        </w:rPr>
        <w:fldChar w:fldCharType="end"/>
      </w:r>
      <w:r w:rsidRPr="009D6ACF">
        <w:rPr>
          <w:rStyle w:val="Example"/>
          <w:noProof/>
        </w:rPr>
        <w:t>|</w:t>
      </w:r>
      <w:hyperlink w:anchor="_OBX-4_Observation_Sub-ID" w:history="1">
        <w:r w:rsidRPr="009D6ACF">
          <w:rPr>
            <w:rStyle w:val="HL7Hyperlink"/>
            <w:rFonts w:ascii="Courier New" w:hAnsi="Courier New"/>
          </w:rPr>
          <w:t>LCOMM</w:t>
        </w:r>
      </w:hyperlink>
      <w:r w:rsidRPr="009D6ACF">
        <w:rPr>
          <w:rStyle w:val="Example"/>
          <w:noProof/>
        </w:rPr>
        <w:t>|</w:t>
      </w:r>
      <w:hyperlink w:anchor="_OBX-5_Observation_Value" w:history="1">
        <w:r w:rsidRPr="009D6ACF">
          <w:rPr>
            <w:rStyle w:val="HL7Hyperlink"/>
            <w:rFonts w:ascii="Courier New" w:hAnsi="Courier New"/>
          </w:rPr>
          <w:t>Lab</w:t>
        </w:r>
        <w:proofErr w:type="spellEnd"/>
        <w:r w:rsidRPr="009D6ACF">
          <w:rPr>
            <w:rStyle w:val="HL7Hyperlink"/>
            <w:rFonts w:ascii="Courier New" w:hAnsi="Courier New"/>
          </w:rPr>
          <w:t xml:space="preserve"> Comments go here</w:t>
        </w:r>
      </w:hyperlink>
      <w:r w:rsidRPr="009D6ACF">
        <w:rPr>
          <w:rStyle w:val="Example"/>
          <w:noProof/>
        </w:rPr>
        <w:t>||||||</w:t>
      </w:r>
      <w:hyperlink w:anchor="_OBX-11_Observation_Result_Status" w:history="1">
        <w:r w:rsidRPr="009D6ACF">
          <w:rPr>
            <w:rStyle w:val="HL7Hyperlink"/>
            <w:rFonts w:ascii="Courier New" w:hAnsi="Courier New"/>
          </w:rPr>
          <w:t>F</w:t>
        </w:r>
      </w:hyperlink>
    </w:p>
    <w:p w:rsidR="00E12C52" w:rsidRPr="009D6ACF" w:rsidRDefault="00E12C52" w:rsidP="00315590">
      <w:pPr>
        <w:spacing w:before="0" w:after="0"/>
        <w:rPr>
          <w:rStyle w:val="HL7Hyperlink"/>
          <w:rFonts w:ascii="Courier New" w:hAnsi="Courier New"/>
        </w:rPr>
      </w:pPr>
      <w:r w:rsidRPr="009D6ACF">
        <w:rPr>
          <w:rStyle w:val="Example"/>
          <w:noProof/>
        </w:rPr>
        <w:t>OBX|</w:t>
      </w:r>
      <w:hyperlink w:anchor="_OBX-1_Set_ID_– OBX" w:history="1">
        <w:r w:rsidRPr="009D6ACF">
          <w:rPr>
            <w:rStyle w:val="HL7Hyperlink"/>
            <w:rFonts w:ascii="Courier New" w:hAnsi="Courier New"/>
          </w:rPr>
          <w:t>3</w:t>
        </w:r>
      </w:hyperlink>
      <w:r w:rsidRPr="009D6ACF">
        <w:rPr>
          <w:rStyle w:val="Example"/>
          <w:noProof/>
        </w:rPr>
        <w:t>||</w:t>
      </w:r>
      <w:r w:rsidR="00E820B5" w:rsidRPr="009D6ACF">
        <w:rPr>
          <w:rStyle w:val="Example"/>
          <w:noProof/>
        </w:rPr>
        <w:fldChar w:fldCharType="begin"/>
      </w:r>
      <w:r w:rsidRPr="009D6ACF">
        <w:rPr>
          <w:rStyle w:val="Example"/>
          <w:noProof/>
        </w:rPr>
        <w:instrText xml:space="preserve"> HYPERLINK  \l "_OBX-3_Observation_Identifier" </w:instrText>
      </w:r>
      <w:r w:rsidR="00E820B5" w:rsidRPr="009D6ACF">
        <w:rPr>
          <w:rStyle w:val="Example"/>
          <w:noProof/>
        </w:rPr>
        <w:fldChar w:fldCharType="separate"/>
      </w:r>
      <w:r w:rsidRPr="009D6ACF">
        <w:rPr>
          <w:rStyle w:val="HL7Hyperlink"/>
          <w:rFonts w:ascii="Courier New" w:hAnsi="Courier New"/>
        </w:rPr>
        <w:t>777-3^PLATELETS</w:t>
      </w:r>
      <w:proofErr w:type="gramStart"/>
      <w:r w:rsidRPr="009D6ACF">
        <w:rPr>
          <w:rStyle w:val="HL7Hyperlink"/>
          <w:rFonts w:ascii="Courier New" w:hAnsi="Courier New"/>
        </w:rPr>
        <w:t>:NCNC:PT:BLD:QN:AUTOMATED</w:t>
      </w:r>
      <w:proofErr w:type="gramEnd"/>
      <w:r w:rsidRPr="009D6ACF">
        <w:rPr>
          <w:rStyle w:val="HL7Hyperlink"/>
          <w:rFonts w:ascii="Courier New" w:hAnsi="Courier New"/>
        </w:rPr>
        <w:t xml:space="preserve"> COUNT^LN</w:t>
      </w:r>
    </w:p>
    <w:p w:rsidR="00E12C52" w:rsidRDefault="00E12C52" w:rsidP="00315590">
      <w:pPr>
        <w:spacing w:before="0" w:after="0"/>
        <w:rPr>
          <w:rStyle w:val="Example"/>
          <w:noProof/>
        </w:rPr>
      </w:pPr>
      <w:r w:rsidRPr="009D6ACF">
        <w:rPr>
          <w:rStyle w:val="HL7Hyperlink"/>
          <w:rFonts w:ascii="Courier New" w:hAnsi="Courier New"/>
        </w:rPr>
        <w:t>^85570.0000^Platelet Count Whole Blood^99VA64</w:t>
      </w:r>
      <w:r w:rsidR="00E820B5" w:rsidRPr="009D6ACF">
        <w:rPr>
          <w:rStyle w:val="Example"/>
          <w:noProof/>
        </w:rPr>
        <w:fldChar w:fldCharType="end"/>
      </w:r>
      <w:r w:rsidRPr="009D6ACF">
        <w:rPr>
          <w:rStyle w:val="Example"/>
          <w:noProof/>
        </w:rPr>
        <w:t>|</w:t>
      </w:r>
      <w:hyperlink w:anchor="_OBX-4_Observation_Sub-ID" w:history="1">
        <w:r w:rsidRPr="009D6ACF">
          <w:rPr>
            <w:rStyle w:val="HL7Hyperlink"/>
            <w:rFonts w:ascii="Courier New" w:hAnsi="Courier New"/>
          </w:rPr>
          <w:t>PRICE</w:t>
        </w:r>
      </w:hyperlink>
      <w:r w:rsidRPr="009D6ACF">
        <w:rPr>
          <w:rStyle w:val="Example"/>
          <w:noProof/>
        </w:rPr>
        <w:t>|</w:t>
      </w:r>
      <w:hyperlink w:anchor="_OBX-5_Observation_Value" w:history="1">
        <w:r w:rsidRPr="009D6ACF">
          <w:rPr>
            <w:rStyle w:val="HL7Hyperlink"/>
            <w:rFonts w:ascii="Courier New" w:hAnsi="Courier New"/>
          </w:rPr>
          <w:t>300</w:t>
        </w:r>
      </w:hyperlink>
      <w:r w:rsidRPr="009D6ACF">
        <w:rPr>
          <w:rStyle w:val="Example"/>
          <w:noProof/>
        </w:rPr>
        <w:t>||||||</w:t>
      </w:r>
      <w:hyperlink w:anchor="_OBX-11_Observation_Result_Status" w:history="1">
        <w:r w:rsidRPr="009D6ACF">
          <w:rPr>
            <w:rStyle w:val="HL7Hyperlink"/>
            <w:rFonts w:ascii="Courier New" w:hAnsi="Courier New"/>
          </w:rPr>
          <w:t>F</w:t>
        </w:r>
      </w:hyperlink>
      <w:r w:rsidRPr="009D6ACF">
        <w:rPr>
          <w:rFonts w:ascii="Courier New" w:hAnsi="Courier New" w:cs="Courier New"/>
        </w:rPr>
        <w:t xml:space="preserve"> </w:t>
      </w:r>
      <w:r w:rsidRPr="009D6ACF">
        <w:rPr>
          <w:rStyle w:val="Example"/>
          <w:noProof/>
        </w:rPr>
        <w:t>|||</w:t>
      </w:r>
      <w:hyperlink w:anchor="_OBX-14_Date/Time_of_the Observation" w:history="1">
        <w:r w:rsidRPr="009D6ACF">
          <w:rPr>
            <w:rStyle w:val="HL7Hyperlink"/>
            <w:rFonts w:ascii="Courier New" w:hAnsi="Courier New"/>
          </w:rPr>
          <w:t>200502281000-0800</w:t>
        </w:r>
      </w:hyperlink>
      <w:r w:rsidRPr="009D6ACF">
        <w:rPr>
          <w:rStyle w:val="Example"/>
          <w:noProof/>
        </w:rPr>
        <w:t>|</w:t>
      </w:r>
      <w:hyperlink w:anchor="_OBX-13_User_Defined_Access Checks" w:history="1">
        <w:r w:rsidRPr="009D6ACF">
          <w:rPr>
            <w:rStyle w:val="HL7Hyperlink"/>
            <w:rFonts w:ascii="Courier New" w:hAnsi="Courier New"/>
          </w:rPr>
          <w:t>640^PALO ALTO HEALTH CARE SYSTEM - PALO ALTO DIVSION^99VA4</w:t>
        </w:r>
      </w:hyperlink>
      <w:r w:rsidRPr="009D6ACF">
        <w:rPr>
          <w:rStyle w:val="Example"/>
          <w:noProof/>
        </w:rPr>
        <w:t>|</w:t>
      </w:r>
      <w:hyperlink w:anchor="_OBX-16_Responsible_Observer_1" w:history="1">
        <w:r w:rsidRPr="009D6ACF">
          <w:rPr>
            <w:rStyle w:val="HL7Hyperlink"/>
            <w:rFonts w:ascii="Courier New" w:hAnsi="Courier New"/>
          </w:rPr>
          <w:t>2785-640^DEVINZI^LARCY</w:t>
        </w:r>
      </w:hyperlink>
      <w:r w:rsidRPr="009D6ACF">
        <w:rPr>
          <w:rStyle w:val="Example"/>
          <w:noProof/>
        </w:rPr>
        <w:t>|</w:t>
      </w:r>
      <w:hyperlink w:anchor="_OBX-17_Observation_Method" w:history="1">
        <w:r w:rsidRPr="009D6ACF">
          <w:rPr>
            <w:rStyle w:val="HL7Hyperlink"/>
            <w:rFonts w:ascii="Courier New" w:hAnsi="Courier New"/>
          </w:rPr>
          <w:t>.3112^CHEM 1^99VA64_2</w:t>
        </w:r>
      </w:hyperlink>
      <w:r w:rsidRPr="009D6ACF">
        <w:rPr>
          <w:rStyle w:val="Example"/>
          <w:noProof/>
        </w:rPr>
        <w:t>|</w:t>
      </w:r>
    </w:p>
    <w:p w:rsidR="00E12C52" w:rsidRPr="009D6ACF" w:rsidRDefault="00E12C52" w:rsidP="00315590">
      <w:pPr>
        <w:spacing w:before="0" w:after="0"/>
        <w:rPr>
          <w:rStyle w:val="Example"/>
          <w:noProof/>
        </w:rPr>
      </w:pPr>
    </w:p>
    <w:p w:rsidR="00E12C52" w:rsidRPr="009D6ACF" w:rsidRDefault="00E12C52" w:rsidP="00BF4D2A">
      <w:pPr>
        <w:pStyle w:val="H4"/>
        <w:numPr>
          <w:ilvl w:val="3"/>
          <w:numId w:val="36"/>
        </w:numPr>
      </w:pPr>
      <w:bookmarkStart w:id="1173" w:name="_Toc232396322"/>
      <w:r w:rsidRPr="009D6ACF">
        <w:t>Med. Proc. (EKG)</w:t>
      </w:r>
      <w:bookmarkEnd w:id="1173"/>
    </w:p>
    <w:p w:rsidR="00E12C52" w:rsidRPr="009D6ACF" w:rsidRDefault="00E12C52" w:rsidP="00315590">
      <w:pPr>
        <w:spacing w:before="0" w:after="0"/>
        <w:rPr>
          <w:rStyle w:val="Example"/>
          <w:noProof/>
        </w:rPr>
      </w:pPr>
      <w:r w:rsidRPr="009D6ACF">
        <w:rPr>
          <w:rStyle w:val="Example"/>
          <w:noProof/>
        </w:rPr>
        <w:t>OBX|</w:t>
      </w:r>
      <w:hyperlink w:anchor="_OBX-1_Set_ID_– OBX" w:history="1">
        <w:r w:rsidRPr="009D6ACF">
          <w:rPr>
            <w:rStyle w:val="HL7Hyperlink"/>
            <w:rFonts w:ascii="Courier New" w:hAnsi="Courier New"/>
          </w:rPr>
          <w:t>1</w:t>
        </w:r>
      </w:hyperlink>
      <w:r w:rsidRPr="009D6ACF">
        <w:rPr>
          <w:rStyle w:val="Example"/>
          <w:noProof/>
        </w:rPr>
        <w:t>|</w:t>
      </w:r>
      <w:hyperlink w:anchor="_OBX-2_Value_Type" w:history="1">
        <w:r w:rsidRPr="009D6ACF">
          <w:rPr>
            <w:rStyle w:val="HL7Hyperlink"/>
            <w:rFonts w:ascii="Courier New" w:hAnsi="Courier New"/>
          </w:rPr>
          <w:t>FT</w:t>
        </w:r>
      </w:hyperlink>
      <w:r w:rsidRPr="009D6ACF">
        <w:rPr>
          <w:rStyle w:val="Example"/>
          <w:noProof/>
        </w:rPr>
        <w:t>|</w:t>
      </w:r>
      <w:hyperlink w:anchor="_OBX-3_Observation_Identifier" w:history="1">
        <w:r w:rsidRPr="009D6ACF">
          <w:rPr>
            <w:rStyle w:val="HL7Hyperlink"/>
            <w:rFonts w:ascii="Courier New" w:hAnsi="Courier New"/>
          </w:rPr>
          <w:t>INT^Interpretation^VA080</w:t>
        </w:r>
      </w:hyperlink>
      <w:r w:rsidRPr="009D6ACF">
        <w:rPr>
          <w:rStyle w:val="Example"/>
          <w:noProof/>
        </w:rPr>
        <w:t>|</w:t>
      </w:r>
      <w:hyperlink w:anchor="_OBX-4_Observation_Sub-ID" w:history="1">
        <w:r w:rsidRPr="009D6ACF">
          <w:rPr>
            <w:rStyle w:val="HL7Hyperlink"/>
            <w:rFonts w:ascii="Courier New" w:hAnsi="Courier New"/>
          </w:rPr>
          <w:t>CHANGES OR SERIAL</w:t>
        </w:r>
      </w:hyperlink>
      <w:r w:rsidRPr="009D6ACF">
        <w:rPr>
          <w:rStyle w:val="Example"/>
          <w:noProof/>
        </w:rPr>
        <w:t>|</w:t>
      </w:r>
      <w:hyperlink w:anchor="_OBX-5_Observation_Value" w:history="1">
        <w:r w:rsidRPr="009D6ACF">
          <w:rPr>
            <w:rStyle w:val="HL7Hyperlink"/>
            <w:rFonts w:ascii="Courier New" w:hAnsi="Courier New"/>
          </w:rPr>
          <w:t>RECOMMEND CLINICAL CORRELATION</w:t>
        </w:r>
      </w:hyperlink>
      <w:r w:rsidRPr="009D6ACF">
        <w:rPr>
          <w:rStyle w:val="Example"/>
          <w:noProof/>
        </w:rPr>
        <w:t>||||||</w:t>
      </w:r>
      <w:hyperlink w:anchor="_OBX-11_Observation_Result_Status" w:history="1">
        <w:r w:rsidRPr="009D6ACF">
          <w:rPr>
            <w:rStyle w:val="HL7Hyperlink"/>
            <w:rFonts w:ascii="Courier New" w:hAnsi="Courier New"/>
          </w:rPr>
          <w:t>F</w:t>
        </w:r>
      </w:hyperlink>
    </w:p>
    <w:p w:rsidR="00E12C52" w:rsidRDefault="00E12C52" w:rsidP="00315590">
      <w:pPr>
        <w:spacing w:before="0" w:after="0"/>
        <w:rPr>
          <w:rStyle w:val="Example"/>
          <w:noProof/>
        </w:rPr>
      </w:pPr>
      <w:r w:rsidRPr="009D6ACF">
        <w:rPr>
          <w:rStyle w:val="Example"/>
          <w:noProof/>
        </w:rPr>
        <w:t>OBX|</w:t>
      </w:r>
      <w:hyperlink w:anchor="_OBX-1_Set_ID_– OBX" w:history="1">
        <w:r w:rsidRPr="009D6ACF">
          <w:rPr>
            <w:rStyle w:val="HL7Hyperlink"/>
            <w:rFonts w:ascii="Courier New" w:hAnsi="Courier New"/>
          </w:rPr>
          <w:t>2</w:t>
        </w:r>
      </w:hyperlink>
      <w:r w:rsidRPr="009D6ACF">
        <w:rPr>
          <w:rStyle w:val="Example"/>
          <w:noProof/>
        </w:rPr>
        <w:t>|</w:t>
      </w:r>
      <w:hyperlink w:anchor="_OBX-2_Value_Type" w:history="1">
        <w:r w:rsidRPr="009D6ACF">
          <w:rPr>
            <w:rStyle w:val="HL7Hyperlink"/>
            <w:rFonts w:ascii="Courier New" w:hAnsi="Courier New"/>
          </w:rPr>
          <w:t>FT</w:t>
        </w:r>
      </w:hyperlink>
      <w:r w:rsidRPr="009D6ACF">
        <w:rPr>
          <w:rStyle w:val="Example"/>
          <w:noProof/>
        </w:rPr>
        <w:t>|</w:t>
      </w:r>
      <w:hyperlink w:anchor="_OBX-3_Observation_Identifier" w:history="1">
        <w:r w:rsidRPr="009D6ACF">
          <w:rPr>
            <w:rStyle w:val="HL7Hyperlink"/>
            <w:rFonts w:ascii="Courier New" w:hAnsi="Courier New"/>
          </w:rPr>
          <w:t>AUTO^Auto Instrument^VA080</w:t>
        </w:r>
      </w:hyperlink>
      <w:r w:rsidRPr="009D6ACF">
        <w:rPr>
          <w:rStyle w:val="Example"/>
          <w:noProof/>
        </w:rPr>
        <w:t>||</w:t>
      </w:r>
      <w:hyperlink w:anchor="_OBX-5_Observation_Value" w:history="1">
        <w:proofErr w:type="gramStart"/>
        <w:r w:rsidRPr="009D6ACF">
          <w:rPr>
            <w:rStyle w:val="HL7Hyperlink"/>
            <w:rFonts w:ascii="Courier New" w:hAnsi="Courier New"/>
          </w:rPr>
          <w:t>This</w:t>
        </w:r>
        <w:proofErr w:type="gramEnd"/>
        <w:r w:rsidRPr="009D6ACF">
          <w:rPr>
            <w:rStyle w:val="HL7Hyperlink"/>
            <w:rFonts w:ascii="Courier New" w:hAnsi="Courier New"/>
          </w:rPr>
          <w:t xml:space="preserve"> is the Auto-Instrument Diagnosis, which is a free text word processing field</w:t>
        </w:r>
      </w:hyperlink>
      <w:r w:rsidRPr="009D6ACF">
        <w:rPr>
          <w:rStyle w:val="Example"/>
          <w:noProof/>
        </w:rPr>
        <w:t>||||||</w:t>
      </w:r>
      <w:hyperlink w:anchor="_OBX-11_Observation_Result_Status" w:history="1">
        <w:r w:rsidRPr="009D6ACF">
          <w:rPr>
            <w:rStyle w:val="HL7Hyperlink"/>
            <w:rFonts w:ascii="Courier New" w:hAnsi="Courier New"/>
          </w:rPr>
          <w:t>F</w:t>
        </w:r>
      </w:hyperlink>
    </w:p>
    <w:p w:rsidR="00E12C52" w:rsidRPr="009D6ACF" w:rsidRDefault="00E12C52" w:rsidP="00315590">
      <w:pPr>
        <w:spacing w:before="0" w:after="0"/>
        <w:rPr>
          <w:rStyle w:val="Example"/>
          <w:noProof/>
        </w:rPr>
      </w:pPr>
    </w:p>
    <w:p w:rsidR="00E12C52" w:rsidRPr="009D6ACF" w:rsidRDefault="00E12C52" w:rsidP="00BF4D2A">
      <w:pPr>
        <w:pStyle w:val="H4"/>
        <w:numPr>
          <w:ilvl w:val="3"/>
          <w:numId w:val="36"/>
        </w:numPr>
      </w:pPr>
      <w:bookmarkStart w:id="1174" w:name="_Toc232396323"/>
      <w:r w:rsidRPr="009D6ACF">
        <w:t>Microbiology</w:t>
      </w:r>
      <w:bookmarkEnd w:id="1174"/>
    </w:p>
    <w:p w:rsidR="00E12C52" w:rsidRPr="009D6ACF" w:rsidRDefault="00E12C52" w:rsidP="00315590">
      <w:pPr>
        <w:spacing w:before="0" w:after="0"/>
        <w:rPr>
          <w:rStyle w:val="Example"/>
          <w:noProof/>
        </w:rPr>
      </w:pPr>
      <w:r w:rsidRPr="009D6ACF">
        <w:rPr>
          <w:rStyle w:val="Example"/>
          <w:noProof/>
        </w:rPr>
        <w:t>OBX|</w:t>
      </w:r>
      <w:hyperlink w:anchor="_OBX-1_Set_ID_– OBX" w:history="1">
        <w:r w:rsidRPr="009D6ACF">
          <w:rPr>
            <w:rStyle w:val="HL7Hyperlink"/>
            <w:rFonts w:ascii="Courier New" w:hAnsi="Courier New"/>
          </w:rPr>
          <w:t>1</w:t>
        </w:r>
      </w:hyperlink>
      <w:r w:rsidRPr="009D6ACF">
        <w:rPr>
          <w:rStyle w:val="Example"/>
          <w:noProof/>
        </w:rPr>
        <w:t>|</w:t>
      </w:r>
      <w:hyperlink w:anchor="_OBX-2_Value_Type" w:history="1">
        <w:r w:rsidRPr="009D6ACF">
          <w:rPr>
            <w:rStyle w:val="HL7Hyperlink"/>
            <w:rFonts w:ascii="Courier New" w:hAnsi="Courier New"/>
          </w:rPr>
          <w:t>FT</w:t>
        </w:r>
      </w:hyperlink>
      <w:r w:rsidRPr="009D6ACF">
        <w:rPr>
          <w:rStyle w:val="Example"/>
          <w:noProof/>
        </w:rPr>
        <w:t>|</w:t>
      </w:r>
      <w:hyperlink w:anchor="_OBX-3_Observation_Identifier" w:history="1">
        <w:r w:rsidRPr="009D6ACF">
          <w:rPr>
            <w:rStyle w:val="HL7Hyperlink"/>
            <w:rFonts w:ascii="Courier New" w:hAnsi="Courier New"/>
          </w:rPr>
          <w:t>BACT^Bact^VA080</w:t>
        </w:r>
      </w:hyperlink>
      <w:r w:rsidRPr="009D6ACF">
        <w:rPr>
          <w:rStyle w:val="Example"/>
          <w:noProof/>
        </w:rPr>
        <w:t>||</w:t>
      </w:r>
      <w:proofErr w:type="spellStart"/>
      <w:r w:rsidR="001D7745">
        <w:fldChar w:fldCharType="begin"/>
      </w:r>
      <w:r w:rsidR="001D7745">
        <w:instrText xml:space="preserve"> HYPERLINK \l "_OBX-5_Observation_Value" </w:instrText>
      </w:r>
      <w:r w:rsidR="001D7745">
        <w:fldChar w:fldCharType="separate"/>
      </w:r>
      <w:r w:rsidRPr="009D6ACF">
        <w:rPr>
          <w:rStyle w:val="HL7Hyperlink"/>
          <w:rFonts w:ascii="Courier New" w:hAnsi="Courier New"/>
        </w:rPr>
        <w:t>Bact</w:t>
      </w:r>
      <w:proofErr w:type="spellEnd"/>
      <w:r w:rsidRPr="009D6ACF">
        <w:rPr>
          <w:rStyle w:val="HL7Hyperlink"/>
          <w:rFonts w:ascii="Courier New" w:hAnsi="Courier New"/>
        </w:rPr>
        <w:t xml:space="preserve"> Remarks</w:t>
      </w:r>
      <w:r w:rsidR="001D7745">
        <w:rPr>
          <w:rStyle w:val="HL7Hyperlink"/>
          <w:rFonts w:ascii="Courier New" w:hAnsi="Courier New"/>
        </w:rPr>
        <w:fldChar w:fldCharType="end"/>
      </w:r>
      <w:r w:rsidRPr="009D6ACF">
        <w:rPr>
          <w:rStyle w:val="Example"/>
          <w:noProof/>
        </w:rPr>
        <w:t>||||||</w:t>
      </w:r>
      <w:hyperlink w:anchor="_OBX-11_Observation_Result_Status" w:history="1">
        <w:r w:rsidRPr="009D6ACF">
          <w:rPr>
            <w:rStyle w:val="HL7Hyperlink"/>
            <w:rFonts w:ascii="Courier New" w:hAnsi="Courier New"/>
          </w:rPr>
          <w:t>F</w:t>
        </w:r>
      </w:hyperlink>
    </w:p>
    <w:p w:rsidR="00E12C52" w:rsidRPr="009D6ACF" w:rsidRDefault="00E12C52" w:rsidP="00315590">
      <w:pPr>
        <w:spacing w:before="0" w:after="0"/>
        <w:rPr>
          <w:rStyle w:val="Example"/>
          <w:noProof/>
        </w:rPr>
      </w:pPr>
      <w:r w:rsidRPr="009D6ACF">
        <w:rPr>
          <w:rStyle w:val="Example"/>
          <w:noProof/>
        </w:rPr>
        <w:t>OBX|</w:t>
      </w:r>
      <w:hyperlink w:anchor="_OBX-1_Set_ID_– OBX" w:history="1">
        <w:r w:rsidRPr="009D6ACF">
          <w:rPr>
            <w:rStyle w:val="HL7Hyperlink"/>
            <w:rFonts w:ascii="Courier New" w:hAnsi="Courier New"/>
          </w:rPr>
          <w:t>2</w:t>
        </w:r>
      </w:hyperlink>
      <w:r w:rsidRPr="009D6ACF">
        <w:rPr>
          <w:rStyle w:val="Example"/>
          <w:noProof/>
        </w:rPr>
        <w:t>|</w:t>
      </w:r>
      <w:hyperlink w:anchor="_OBX-2_Value_Type" w:history="1">
        <w:r w:rsidRPr="009D6ACF">
          <w:rPr>
            <w:rStyle w:val="HL7Hyperlink"/>
            <w:rFonts w:ascii="Courier New" w:hAnsi="Courier New"/>
          </w:rPr>
          <w:t>FT</w:t>
        </w:r>
      </w:hyperlink>
      <w:r w:rsidRPr="009D6ACF">
        <w:rPr>
          <w:rStyle w:val="Example"/>
          <w:noProof/>
        </w:rPr>
        <w:t>|</w:t>
      </w:r>
      <w:hyperlink w:anchor="_OBX-3_Observation_Identifier" w:history="1">
        <w:r w:rsidRPr="009D6ACF">
          <w:rPr>
            <w:rStyle w:val="HL7Hyperlink"/>
            <w:rFonts w:ascii="Courier New" w:hAnsi="Courier New"/>
          </w:rPr>
          <w:t>GRAM^Gram Stain^VA080</w:t>
        </w:r>
      </w:hyperlink>
      <w:r w:rsidRPr="009D6ACF">
        <w:rPr>
          <w:rStyle w:val="Example"/>
          <w:noProof/>
        </w:rPr>
        <w:t>||</w:t>
      </w:r>
      <w:hyperlink w:anchor="_OBX-5_Observation_Value" w:history="1">
        <w:r w:rsidRPr="009D6ACF">
          <w:rPr>
            <w:rStyle w:val="HL7Hyperlink"/>
            <w:rFonts w:ascii="Courier New" w:hAnsi="Courier New"/>
          </w:rPr>
          <w:t>Gram Stain Text</w:t>
        </w:r>
      </w:hyperlink>
      <w:r w:rsidRPr="009D6ACF">
        <w:rPr>
          <w:rStyle w:val="Example"/>
          <w:noProof/>
        </w:rPr>
        <w:t>||||||</w:t>
      </w:r>
      <w:hyperlink w:anchor="_OBX-11_Observation_Result_Status" w:history="1">
        <w:r w:rsidRPr="009D6ACF">
          <w:rPr>
            <w:rStyle w:val="HL7Hyperlink"/>
            <w:rFonts w:ascii="Courier New" w:hAnsi="Courier New"/>
          </w:rPr>
          <w:t>F</w:t>
        </w:r>
      </w:hyperlink>
    </w:p>
    <w:p w:rsidR="00E12C52" w:rsidRPr="009D6ACF" w:rsidRDefault="00E12C52" w:rsidP="00315590">
      <w:pPr>
        <w:spacing w:before="0" w:after="0"/>
        <w:rPr>
          <w:rStyle w:val="Example"/>
          <w:noProof/>
        </w:rPr>
      </w:pPr>
      <w:r w:rsidRPr="009D6ACF">
        <w:rPr>
          <w:rStyle w:val="Example"/>
          <w:noProof/>
        </w:rPr>
        <w:t>OBX|</w:t>
      </w:r>
      <w:hyperlink w:anchor="_OBX-1_Set_ID_– OBX" w:history="1">
        <w:r w:rsidRPr="009D6ACF">
          <w:rPr>
            <w:rStyle w:val="HL7Hyperlink"/>
            <w:rFonts w:ascii="Courier New" w:hAnsi="Courier New"/>
          </w:rPr>
          <w:t>3</w:t>
        </w:r>
      </w:hyperlink>
      <w:r w:rsidRPr="009D6ACF">
        <w:rPr>
          <w:rStyle w:val="Example"/>
          <w:noProof/>
        </w:rPr>
        <w:t>|</w:t>
      </w:r>
      <w:hyperlink w:anchor="_OBX-2_Value_Type" w:history="1">
        <w:r w:rsidRPr="009D6ACF">
          <w:rPr>
            <w:rStyle w:val="HL7Hyperlink"/>
            <w:rFonts w:ascii="Courier New" w:hAnsi="Courier New"/>
          </w:rPr>
          <w:t>FT</w:t>
        </w:r>
      </w:hyperlink>
      <w:r w:rsidRPr="009D6ACF">
        <w:rPr>
          <w:rStyle w:val="Example"/>
          <w:noProof/>
        </w:rPr>
        <w:t>|</w:t>
      </w:r>
      <w:hyperlink w:anchor="_OBX-3_Observation_Identifier" w:history="1">
        <w:r w:rsidRPr="009D6ACF">
          <w:rPr>
            <w:rStyle w:val="HL7Hyperlink"/>
            <w:rFonts w:ascii="Courier New" w:hAnsi="Courier New"/>
          </w:rPr>
          <w:t>ORGC^Org Comment^VA080</w:t>
        </w:r>
      </w:hyperlink>
      <w:r w:rsidRPr="009D6ACF">
        <w:rPr>
          <w:rStyle w:val="Example"/>
          <w:noProof/>
        </w:rPr>
        <w:t>||</w:t>
      </w:r>
      <w:hyperlink w:anchor="_OBX-5_Observation_Value" w:history="1">
        <w:r w:rsidRPr="009D6ACF">
          <w:rPr>
            <w:rStyle w:val="HL7Hyperlink"/>
            <w:rFonts w:ascii="Courier New" w:hAnsi="Courier New"/>
          </w:rPr>
          <w:t>Org Comment</w:t>
        </w:r>
      </w:hyperlink>
      <w:r w:rsidRPr="009D6ACF">
        <w:rPr>
          <w:rStyle w:val="Example"/>
          <w:noProof/>
        </w:rPr>
        <w:t>||||||</w:t>
      </w:r>
      <w:hyperlink w:anchor="_OBX-11_Observation_Result_Status" w:history="1">
        <w:r w:rsidRPr="009D6ACF">
          <w:rPr>
            <w:rStyle w:val="HL7Hyperlink"/>
            <w:rFonts w:ascii="Courier New" w:hAnsi="Courier New"/>
          </w:rPr>
          <w:t>F</w:t>
        </w:r>
      </w:hyperlink>
    </w:p>
    <w:p w:rsidR="00E12C52" w:rsidRPr="009D6ACF" w:rsidRDefault="00E12C52" w:rsidP="00315590">
      <w:pPr>
        <w:spacing w:before="0" w:after="0"/>
        <w:rPr>
          <w:rStyle w:val="Example"/>
          <w:noProof/>
        </w:rPr>
      </w:pPr>
      <w:r w:rsidRPr="009D6ACF">
        <w:rPr>
          <w:rStyle w:val="Example"/>
          <w:noProof/>
        </w:rPr>
        <w:t>OBX|</w:t>
      </w:r>
      <w:hyperlink w:anchor="_OBX-1_Set_ID_– OBX" w:history="1">
        <w:r w:rsidRPr="009D6ACF">
          <w:rPr>
            <w:rStyle w:val="HL7Hyperlink"/>
            <w:rFonts w:ascii="Courier New" w:hAnsi="Courier New"/>
          </w:rPr>
          <w:t>4</w:t>
        </w:r>
      </w:hyperlink>
      <w:r w:rsidRPr="009D6ACF">
        <w:rPr>
          <w:rStyle w:val="Example"/>
          <w:noProof/>
        </w:rPr>
        <w:t>|</w:t>
      </w:r>
      <w:hyperlink w:anchor="_OBX-2_Value_Type" w:history="1">
        <w:r w:rsidRPr="009D6ACF">
          <w:rPr>
            <w:rStyle w:val="HL7Hyperlink"/>
            <w:rFonts w:ascii="Courier New" w:hAnsi="Courier New"/>
          </w:rPr>
          <w:t>FT</w:t>
        </w:r>
      </w:hyperlink>
      <w:r w:rsidRPr="009D6ACF">
        <w:rPr>
          <w:rStyle w:val="Example"/>
          <w:noProof/>
        </w:rPr>
        <w:t>|</w:t>
      </w:r>
      <w:hyperlink w:anchor="_OBX-3_Observation_Identifier" w:history="1">
        <w:r w:rsidRPr="009D6ACF">
          <w:rPr>
            <w:rStyle w:val="HL7Hyperlink"/>
            <w:rFonts w:ascii="Courier New" w:hAnsi="Courier New"/>
          </w:rPr>
          <w:t>ORG^Organism^VA080</w:t>
        </w:r>
      </w:hyperlink>
      <w:r w:rsidRPr="009D6ACF">
        <w:rPr>
          <w:rStyle w:val="Example"/>
          <w:noProof/>
        </w:rPr>
        <w:t>||</w:t>
      </w:r>
      <w:hyperlink w:anchor="_OBX-5_Observation_Value" w:history="1">
        <w:r w:rsidRPr="009D6ACF">
          <w:rPr>
            <w:rStyle w:val="HL7Hyperlink"/>
            <w:rFonts w:ascii="Courier New" w:hAnsi="Courier New"/>
          </w:rPr>
          <w:t>Organism Comment</w:t>
        </w:r>
      </w:hyperlink>
      <w:r w:rsidRPr="009D6ACF">
        <w:rPr>
          <w:rStyle w:val="Example"/>
          <w:noProof/>
        </w:rPr>
        <w:t>||||||</w:t>
      </w:r>
      <w:hyperlink w:anchor="_OBX-11_Observation_Result_Status" w:history="1">
        <w:r w:rsidRPr="009D6ACF">
          <w:rPr>
            <w:rStyle w:val="HL7Hyperlink"/>
            <w:rFonts w:ascii="Courier New" w:hAnsi="Courier New"/>
          </w:rPr>
          <w:t>F</w:t>
        </w:r>
      </w:hyperlink>
    </w:p>
    <w:p w:rsidR="00E12C52" w:rsidRPr="009D6ACF" w:rsidRDefault="00E12C52" w:rsidP="00315590">
      <w:pPr>
        <w:spacing w:before="0" w:after="0"/>
        <w:rPr>
          <w:rStyle w:val="Example"/>
          <w:noProof/>
        </w:rPr>
      </w:pPr>
      <w:r w:rsidRPr="009D6ACF">
        <w:rPr>
          <w:rStyle w:val="Example"/>
          <w:noProof/>
        </w:rPr>
        <w:t>OBX|</w:t>
      </w:r>
      <w:hyperlink w:anchor="_OBX-1_Set_ID_– OBX" w:history="1">
        <w:r w:rsidRPr="009D6ACF">
          <w:rPr>
            <w:rStyle w:val="HL7Hyperlink"/>
            <w:rFonts w:ascii="Courier New" w:hAnsi="Courier New"/>
          </w:rPr>
          <w:t>5</w:t>
        </w:r>
      </w:hyperlink>
      <w:r w:rsidRPr="009D6ACF">
        <w:rPr>
          <w:rStyle w:val="Example"/>
          <w:noProof/>
        </w:rPr>
        <w:t>|</w:t>
      </w:r>
      <w:hyperlink w:anchor="_OBX-2_Value_Type" w:history="1">
        <w:r w:rsidRPr="009D6ACF">
          <w:rPr>
            <w:rStyle w:val="HL7Hyperlink"/>
            <w:rFonts w:ascii="Courier New" w:hAnsi="Courier New"/>
          </w:rPr>
          <w:t>FT</w:t>
        </w:r>
      </w:hyperlink>
      <w:r w:rsidRPr="009D6ACF">
        <w:rPr>
          <w:rStyle w:val="Example"/>
          <w:noProof/>
        </w:rPr>
        <w:t>|</w:t>
      </w:r>
      <w:hyperlink w:anchor="_OBX-3_Observation_Identifier" w:history="1">
        <w:r w:rsidRPr="009D6ACF">
          <w:rPr>
            <w:rStyle w:val="HL7Hyperlink"/>
            <w:rFonts w:ascii="Courier New" w:hAnsi="Courier New"/>
          </w:rPr>
          <w:t>ORGQ^Quantitiy^VA080</w:t>
        </w:r>
      </w:hyperlink>
      <w:r w:rsidRPr="009D6ACF">
        <w:rPr>
          <w:rStyle w:val="Example"/>
          <w:noProof/>
        </w:rPr>
        <w:t>||</w:t>
      </w:r>
      <w:hyperlink w:anchor="_OBX-5_Observation_Value" w:history="1">
        <w:r w:rsidRPr="009D6ACF">
          <w:rPr>
            <w:rStyle w:val="HL7Hyperlink"/>
            <w:rFonts w:ascii="Courier New" w:hAnsi="Courier New"/>
          </w:rPr>
          <w:t>Organism Quantity</w:t>
        </w:r>
      </w:hyperlink>
      <w:r w:rsidRPr="009D6ACF">
        <w:rPr>
          <w:rStyle w:val="Example"/>
          <w:noProof/>
        </w:rPr>
        <w:t>||||||</w:t>
      </w:r>
      <w:hyperlink w:anchor="_OBX-11_Observation_Result_Status" w:history="1">
        <w:r w:rsidRPr="009D6ACF">
          <w:rPr>
            <w:rStyle w:val="HL7Hyperlink"/>
            <w:rFonts w:ascii="Courier New" w:hAnsi="Courier New"/>
          </w:rPr>
          <w:t>F</w:t>
        </w:r>
      </w:hyperlink>
    </w:p>
    <w:p w:rsidR="00E12C52" w:rsidRPr="009D7C1E" w:rsidRDefault="00E12C52" w:rsidP="00315590">
      <w:pPr>
        <w:spacing w:before="0" w:after="0"/>
        <w:rPr>
          <w:rStyle w:val="Example"/>
          <w:noProof/>
          <w:lang w:val="fr-FR"/>
        </w:rPr>
      </w:pPr>
      <w:r w:rsidRPr="009D7C1E">
        <w:rPr>
          <w:rStyle w:val="Example"/>
          <w:noProof/>
          <w:lang w:val="fr-FR"/>
        </w:rPr>
        <w:t>OBX|</w:t>
      </w:r>
      <w:hyperlink w:anchor="_OBX-1_Set_ID_– OBX" w:history="1">
        <w:r w:rsidRPr="009D7C1E">
          <w:rPr>
            <w:rStyle w:val="HL7Hyperlink"/>
            <w:rFonts w:ascii="Courier New" w:hAnsi="Courier New"/>
            <w:lang w:val="fr-FR"/>
          </w:rPr>
          <w:t>6</w:t>
        </w:r>
      </w:hyperlink>
      <w:r w:rsidRPr="009D7C1E">
        <w:rPr>
          <w:rStyle w:val="Example"/>
          <w:noProof/>
          <w:lang w:val="fr-FR"/>
        </w:rPr>
        <w:t>|</w:t>
      </w:r>
      <w:hyperlink w:anchor="_OBX-2_Value_Type" w:history="1">
        <w:r w:rsidRPr="009D7C1E">
          <w:rPr>
            <w:rStyle w:val="HL7Hyperlink"/>
            <w:rFonts w:ascii="Courier New" w:hAnsi="Courier New"/>
            <w:lang w:val="fr-FR"/>
          </w:rPr>
          <w:t>FT</w:t>
        </w:r>
      </w:hyperlink>
      <w:r w:rsidRPr="009D7C1E">
        <w:rPr>
          <w:rStyle w:val="Example"/>
          <w:noProof/>
          <w:lang w:val="fr-FR"/>
        </w:rPr>
        <w:t>|</w:t>
      </w:r>
      <w:hyperlink w:anchor="_OBX-3_Observation_Identifier" w:history="1">
        <w:r w:rsidRPr="009D7C1E">
          <w:rPr>
            <w:rStyle w:val="HL7Hyperlink"/>
            <w:rFonts w:ascii="Courier New" w:hAnsi="Courier New"/>
            <w:lang w:val="fr-FR"/>
          </w:rPr>
          <w:t>PAR^Parasite^VA080</w:t>
        </w:r>
      </w:hyperlink>
      <w:r w:rsidRPr="009D7C1E">
        <w:rPr>
          <w:rStyle w:val="Example"/>
          <w:noProof/>
          <w:lang w:val="fr-FR"/>
        </w:rPr>
        <w:t>||</w:t>
      </w:r>
      <w:hyperlink w:anchor="_OBX-5_Observation_Value" w:history="1">
        <w:r w:rsidRPr="009D7C1E">
          <w:rPr>
            <w:rStyle w:val="HL7Hyperlink"/>
            <w:rFonts w:ascii="Courier New" w:hAnsi="Courier New"/>
            <w:lang w:val="fr-FR"/>
          </w:rPr>
          <w:t xml:space="preserve">Parasite </w:t>
        </w:r>
        <w:proofErr w:type="spellStart"/>
        <w:r w:rsidRPr="009D7C1E">
          <w:rPr>
            <w:rStyle w:val="HL7Hyperlink"/>
            <w:rFonts w:ascii="Courier New" w:hAnsi="Courier New"/>
            <w:lang w:val="fr-FR"/>
          </w:rPr>
          <w:t>Text</w:t>
        </w:r>
      </w:hyperlink>
      <w:r w:rsidRPr="009D7C1E">
        <w:rPr>
          <w:rStyle w:val="Example"/>
          <w:noProof/>
          <w:lang w:val="fr-FR"/>
        </w:rPr>
        <w:t>|</w:t>
      </w:r>
      <w:hyperlink w:anchor="_OBX-6_Units" w:history="1">
        <w:r w:rsidRPr="009D7C1E">
          <w:rPr>
            <w:rStyle w:val="HL7Hyperlink"/>
            <w:rFonts w:ascii="Courier New" w:hAnsi="Courier New"/>
            <w:lang w:val="fr-FR"/>
          </w:rPr>
          <w:t>T</w:t>
        </w:r>
        <w:proofErr w:type="spellEnd"/>
      </w:hyperlink>
      <w:r w:rsidRPr="009D7C1E">
        <w:rPr>
          <w:rStyle w:val="Example"/>
          <w:noProof/>
          <w:lang w:val="fr-FR"/>
        </w:rPr>
        <w:t>|||||</w:t>
      </w:r>
      <w:hyperlink w:anchor="_OBX-11_Observation_Result_Status" w:history="1">
        <w:r w:rsidRPr="009D7C1E">
          <w:rPr>
            <w:rStyle w:val="HL7Hyperlink"/>
            <w:rFonts w:ascii="Courier New" w:hAnsi="Courier New"/>
            <w:lang w:val="fr-FR"/>
          </w:rPr>
          <w:t>F</w:t>
        </w:r>
      </w:hyperlink>
    </w:p>
    <w:p w:rsidR="00E12C52" w:rsidRPr="009D7C1E" w:rsidRDefault="00E12C52" w:rsidP="00315590">
      <w:pPr>
        <w:spacing w:before="0" w:after="0"/>
        <w:rPr>
          <w:rStyle w:val="Example"/>
          <w:noProof/>
          <w:lang w:val="fr-FR"/>
        </w:rPr>
      </w:pPr>
      <w:r w:rsidRPr="009D7C1E">
        <w:rPr>
          <w:rStyle w:val="Example"/>
          <w:noProof/>
          <w:lang w:val="fr-FR"/>
        </w:rPr>
        <w:t>OBX|</w:t>
      </w:r>
      <w:hyperlink w:anchor="_OBX-1_Set_ID_– OBX" w:history="1">
        <w:r w:rsidRPr="009D7C1E">
          <w:rPr>
            <w:rStyle w:val="HL7Hyperlink"/>
            <w:rFonts w:ascii="Courier New" w:hAnsi="Courier New"/>
            <w:lang w:val="fr-FR"/>
          </w:rPr>
          <w:t>7</w:t>
        </w:r>
      </w:hyperlink>
      <w:r w:rsidRPr="009D7C1E">
        <w:rPr>
          <w:rStyle w:val="Example"/>
          <w:noProof/>
          <w:lang w:val="fr-FR"/>
        </w:rPr>
        <w:t>|</w:t>
      </w:r>
      <w:hyperlink w:anchor="_OBX-2_Value_Type" w:history="1">
        <w:r w:rsidRPr="009D7C1E">
          <w:rPr>
            <w:rStyle w:val="HL7Hyperlink"/>
            <w:rFonts w:ascii="Courier New" w:hAnsi="Courier New"/>
            <w:lang w:val="fr-FR"/>
          </w:rPr>
          <w:t>FT</w:t>
        </w:r>
      </w:hyperlink>
      <w:r w:rsidRPr="009D7C1E">
        <w:rPr>
          <w:rStyle w:val="Example"/>
          <w:noProof/>
          <w:lang w:val="fr-FR"/>
        </w:rPr>
        <w:t>|</w:t>
      </w:r>
      <w:hyperlink w:anchor="_OBX-3_Observation_Identifier" w:history="1">
        <w:r w:rsidRPr="009D7C1E">
          <w:rPr>
            <w:rStyle w:val="HL7Hyperlink"/>
            <w:rFonts w:ascii="Courier New" w:hAnsi="Courier New"/>
            <w:lang w:val="fr-FR"/>
          </w:rPr>
          <w:t>PARQ^Quantity^VA080</w:t>
        </w:r>
      </w:hyperlink>
      <w:r w:rsidRPr="009D7C1E">
        <w:rPr>
          <w:rStyle w:val="Example"/>
          <w:noProof/>
          <w:lang w:val="fr-FR"/>
        </w:rPr>
        <w:t>||</w:t>
      </w:r>
      <w:hyperlink w:anchor="_OBX-5_Observation_Value" w:history="1">
        <w:r w:rsidRPr="009D7C1E">
          <w:rPr>
            <w:rStyle w:val="HL7Hyperlink"/>
            <w:rFonts w:ascii="Courier New" w:hAnsi="Courier New"/>
            <w:lang w:val="fr-FR"/>
          </w:rPr>
          <w:t xml:space="preserve">Parasite </w:t>
        </w:r>
        <w:proofErr w:type="spellStart"/>
        <w:r w:rsidRPr="009D7C1E">
          <w:rPr>
            <w:rStyle w:val="HL7Hyperlink"/>
            <w:rFonts w:ascii="Courier New" w:hAnsi="Courier New"/>
            <w:lang w:val="fr-FR"/>
          </w:rPr>
          <w:t>Quantity</w:t>
        </w:r>
        <w:proofErr w:type="spellEnd"/>
        <w:r w:rsidRPr="009D7C1E">
          <w:rPr>
            <w:rStyle w:val="HL7Hyperlink"/>
            <w:rFonts w:ascii="Courier New" w:hAnsi="Courier New"/>
            <w:lang w:val="fr-FR"/>
          </w:rPr>
          <w:t xml:space="preserve"> </w:t>
        </w:r>
        <w:proofErr w:type="spellStart"/>
        <w:r w:rsidRPr="009D7C1E">
          <w:rPr>
            <w:rStyle w:val="HL7Hyperlink"/>
            <w:rFonts w:ascii="Courier New" w:hAnsi="Courier New"/>
            <w:lang w:val="fr-FR"/>
          </w:rPr>
          <w:t>Text</w:t>
        </w:r>
        <w:proofErr w:type="spellEnd"/>
      </w:hyperlink>
      <w:r w:rsidRPr="009D7C1E">
        <w:rPr>
          <w:rStyle w:val="Example"/>
          <w:noProof/>
          <w:lang w:val="fr-FR"/>
        </w:rPr>
        <w:t>||||||</w:t>
      </w:r>
      <w:hyperlink w:anchor="_OBX-11_Observation_Result_Status" w:history="1">
        <w:r w:rsidRPr="009D7C1E">
          <w:rPr>
            <w:rStyle w:val="HL7Hyperlink"/>
            <w:rFonts w:ascii="Courier New" w:hAnsi="Courier New"/>
            <w:lang w:val="fr-FR"/>
          </w:rPr>
          <w:t>F</w:t>
        </w:r>
      </w:hyperlink>
    </w:p>
    <w:p w:rsidR="00E12C52" w:rsidRPr="009D7C1E" w:rsidRDefault="00E12C52" w:rsidP="00315590">
      <w:pPr>
        <w:spacing w:before="0" w:after="0"/>
        <w:rPr>
          <w:rStyle w:val="Example"/>
          <w:noProof/>
          <w:lang w:val="fr-FR"/>
        </w:rPr>
      </w:pPr>
      <w:r w:rsidRPr="009D7C1E">
        <w:rPr>
          <w:rStyle w:val="Example"/>
          <w:noProof/>
          <w:lang w:val="fr-FR"/>
        </w:rPr>
        <w:lastRenderedPageBreak/>
        <w:t>OBX|</w:t>
      </w:r>
      <w:hyperlink w:anchor="_OBX-1_Set_ID_– OBX" w:history="1">
        <w:r w:rsidRPr="009D7C1E">
          <w:rPr>
            <w:rStyle w:val="HL7Hyperlink"/>
            <w:rFonts w:ascii="Courier New" w:hAnsi="Courier New"/>
            <w:lang w:val="fr-FR"/>
          </w:rPr>
          <w:t>8</w:t>
        </w:r>
      </w:hyperlink>
      <w:r w:rsidRPr="009D7C1E">
        <w:rPr>
          <w:rStyle w:val="Example"/>
          <w:noProof/>
          <w:lang w:val="fr-FR"/>
        </w:rPr>
        <w:t>|</w:t>
      </w:r>
      <w:hyperlink w:anchor="_OBX-2_Value_Type" w:history="1">
        <w:r w:rsidRPr="009D7C1E">
          <w:rPr>
            <w:rStyle w:val="HL7Hyperlink"/>
            <w:rFonts w:ascii="Courier New" w:hAnsi="Courier New"/>
            <w:lang w:val="fr-FR"/>
          </w:rPr>
          <w:t>FT</w:t>
        </w:r>
      </w:hyperlink>
      <w:r w:rsidRPr="009D7C1E">
        <w:rPr>
          <w:rStyle w:val="Example"/>
          <w:noProof/>
          <w:lang w:val="fr-FR"/>
        </w:rPr>
        <w:t>|</w:t>
      </w:r>
      <w:hyperlink w:anchor="_OBX-3_Observation_Identifier" w:history="1">
        <w:r w:rsidRPr="009D7C1E">
          <w:rPr>
            <w:rStyle w:val="HL7Hyperlink"/>
            <w:rFonts w:ascii="Courier New" w:hAnsi="Courier New"/>
            <w:lang w:val="fr-FR"/>
          </w:rPr>
          <w:t>PARC^Comment^VA080</w:t>
        </w:r>
      </w:hyperlink>
      <w:r w:rsidRPr="009D7C1E">
        <w:rPr>
          <w:rStyle w:val="Example"/>
          <w:noProof/>
          <w:lang w:val="fr-FR"/>
        </w:rPr>
        <w:t>||</w:t>
      </w:r>
      <w:hyperlink w:anchor="_OBX-5_Observation_Value" w:history="1">
        <w:r w:rsidRPr="009D7C1E">
          <w:rPr>
            <w:rStyle w:val="HL7Hyperlink"/>
            <w:rFonts w:ascii="Courier New" w:hAnsi="Courier New"/>
            <w:lang w:val="fr-FR"/>
          </w:rPr>
          <w:t xml:space="preserve">Parasite Comment </w:t>
        </w:r>
        <w:proofErr w:type="spellStart"/>
        <w:r w:rsidRPr="009D7C1E">
          <w:rPr>
            <w:rStyle w:val="HL7Hyperlink"/>
            <w:rFonts w:ascii="Courier New" w:hAnsi="Courier New"/>
            <w:lang w:val="fr-FR"/>
          </w:rPr>
          <w:t>Text</w:t>
        </w:r>
        <w:proofErr w:type="spellEnd"/>
      </w:hyperlink>
      <w:r w:rsidRPr="009D7C1E">
        <w:rPr>
          <w:rStyle w:val="Example"/>
          <w:noProof/>
          <w:lang w:val="fr-FR"/>
        </w:rPr>
        <w:t>||||||</w:t>
      </w:r>
      <w:hyperlink w:anchor="_OBX-11_Observation_Result_Status" w:history="1">
        <w:r w:rsidRPr="009D7C1E">
          <w:rPr>
            <w:rStyle w:val="HL7Hyperlink"/>
            <w:rFonts w:ascii="Courier New" w:hAnsi="Courier New"/>
            <w:lang w:val="fr-FR"/>
          </w:rPr>
          <w:t>F</w:t>
        </w:r>
      </w:hyperlink>
    </w:p>
    <w:p w:rsidR="00E12C52" w:rsidRPr="009D7C1E" w:rsidRDefault="00E12C52" w:rsidP="00315590">
      <w:pPr>
        <w:spacing w:before="0" w:after="0"/>
        <w:rPr>
          <w:rStyle w:val="Example"/>
          <w:noProof/>
          <w:lang w:val="fr-FR"/>
        </w:rPr>
      </w:pPr>
      <w:r w:rsidRPr="009D7C1E">
        <w:rPr>
          <w:rStyle w:val="Example"/>
          <w:noProof/>
          <w:lang w:val="fr-FR"/>
        </w:rPr>
        <w:t>OBX|</w:t>
      </w:r>
      <w:hyperlink w:anchor="_OBX-1_Set_ID_– OBX" w:history="1">
        <w:r w:rsidRPr="009D7C1E">
          <w:rPr>
            <w:rStyle w:val="HL7Hyperlink"/>
            <w:rFonts w:ascii="Courier New" w:hAnsi="Courier New"/>
            <w:lang w:val="fr-FR"/>
          </w:rPr>
          <w:t>9</w:t>
        </w:r>
      </w:hyperlink>
      <w:r w:rsidRPr="009D7C1E">
        <w:rPr>
          <w:rStyle w:val="Example"/>
          <w:noProof/>
          <w:lang w:val="fr-FR"/>
        </w:rPr>
        <w:t>|</w:t>
      </w:r>
      <w:hyperlink w:anchor="_OBX-2_Value_Type" w:history="1">
        <w:r w:rsidRPr="009D7C1E">
          <w:rPr>
            <w:rStyle w:val="HL7Hyperlink"/>
            <w:rFonts w:ascii="Courier New" w:hAnsi="Courier New"/>
            <w:lang w:val="fr-FR"/>
          </w:rPr>
          <w:t>FT</w:t>
        </w:r>
      </w:hyperlink>
      <w:r w:rsidRPr="009D7C1E">
        <w:rPr>
          <w:rStyle w:val="Example"/>
          <w:noProof/>
          <w:lang w:val="fr-FR"/>
        </w:rPr>
        <w:t>|</w:t>
      </w:r>
      <w:hyperlink w:anchor="_OBX-3_Observation_Identifier" w:history="1">
        <w:r w:rsidRPr="009D7C1E">
          <w:rPr>
            <w:rStyle w:val="HL7Hyperlink"/>
            <w:rFonts w:ascii="Courier New" w:hAnsi="Courier New"/>
            <w:lang w:val="fr-FR"/>
          </w:rPr>
          <w:t>PARP^Parasite Remark^VA080</w:t>
        </w:r>
      </w:hyperlink>
      <w:r w:rsidRPr="009D7C1E">
        <w:rPr>
          <w:rStyle w:val="Example"/>
          <w:noProof/>
          <w:lang w:val="fr-FR"/>
        </w:rPr>
        <w:t>||</w:t>
      </w:r>
      <w:hyperlink w:anchor="_OBX-5_Observation_Value" w:history="1">
        <w:r w:rsidRPr="009D7C1E">
          <w:rPr>
            <w:rStyle w:val="HL7Hyperlink"/>
            <w:rFonts w:ascii="Courier New" w:hAnsi="Courier New"/>
            <w:lang w:val="fr-FR"/>
          </w:rPr>
          <w:t xml:space="preserve">Parasite </w:t>
        </w:r>
        <w:proofErr w:type="spellStart"/>
        <w:r w:rsidRPr="009D7C1E">
          <w:rPr>
            <w:rStyle w:val="HL7Hyperlink"/>
            <w:rFonts w:ascii="Courier New" w:hAnsi="Courier New"/>
            <w:lang w:val="fr-FR"/>
          </w:rPr>
          <w:t>Remark</w:t>
        </w:r>
        <w:proofErr w:type="spellEnd"/>
      </w:hyperlink>
      <w:r w:rsidRPr="009D7C1E">
        <w:rPr>
          <w:rStyle w:val="Example"/>
          <w:noProof/>
          <w:lang w:val="fr-FR"/>
        </w:rPr>
        <w:t>||||||</w:t>
      </w:r>
      <w:hyperlink w:anchor="_OBX-11_Observation_Result_Status" w:history="1">
        <w:r w:rsidRPr="009D7C1E">
          <w:rPr>
            <w:rStyle w:val="HL7Hyperlink"/>
            <w:rFonts w:ascii="Courier New" w:hAnsi="Courier New"/>
            <w:lang w:val="fr-FR"/>
          </w:rPr>
          <w:t>F</w:t>
        </w:r>
      </w:hyperlink>
    </w:p>
    <w:p w:rsidR="00E12C52" w:rsidRPr="009D7C1E" w:rsidRDefault="00E12C52" w:rsidP="00315590">
      <w:pPr>
        <w:spacing w:before="0" w:after="0"/>
        <w:rPr>
          <w:rStyle w:val="Example"/>
          <w:noProof/>
          <w:lang w:val="fr-FR"/>
        </w:rPr>
      </w:pPr>
      <w:r w:rsidRPr="009D7C1E">
        <w:rPr>
          <w:rStyle w:val="Example"/>
          <w:noProof/>
          <w:lang w:val="fr-FR"/>
        </w:rPr>
        <w:t>OBX|</w:t>
      </w:r>
      <w:hyperlink w:anchor="_OBX-1_Set_ID_– OBX" w:history="1">
        <w:r w:rsidRPr="009D7C1E">
          <w:rPr>
            <w:rStyle w:val="HL7Hyperlink"/>
            <w:rFonts w:ascii="Courier New" w:hAnsi="Courier New"/>
            <w:lang w:val="fr-FR"/>
          </w:rPr>
          <w:t>10</w:t>
        </w:r>
      </w:hyperlink>
      <w:r w:rsidRPr="009D7C1E">
        <w:rPr>
          <w:rStyle w:val="Example"/>
          <w:noProof/>
          <w:lang w:val="fr-FR"/>
        </w:rPr>
        <w:t>|</w:t>
      </w:r>
      <w:hyperlink w:anchor="_OBX-2_Value_Type" w:history="1">
        <w:r w:rsidRPr="009D7C1E">
          <w:rPr>
            <w:rStyle w:val="HL7Hyperlink"/>
            <w:rFonts w:ascii="Courier New" w:hAnsi="Courier New"/>
            <w:lang w:val="fr-FR"/>
          </w:rPr>
          <w:t>FT</w:t>
        </w:r>
      </w:hyperlink>
      <w:r w:rsidRPr="009D7C1E">
        <w:rPr>
          <w:rStyle w:val="Example"/>
          <w:noProof/>
          <w:lang w:val="fr-FR"/>
        </w:rPr>
        <w:t>|</w:t>
      </w:r>
      <w:hyperlink w:anchor="_OBX-3_Observation_Identifier" w:history="1">
        <w:r w:rsidRPr="009D7C1E">
          <w:rPr>
            <w:rStyle w:val="HL7Hyperlink"/>
            <w:rFonts w:ascii="Courier New" w:hAnsi="Courier New"/>
            <w:lang w:val="fr-FR"/>
          </w:rPr>
          <w:t>COMP^Specimen Comment^VA080</w:t>
        </w:r>
      </w:hyperlink>
      <w:r w:rsidRPr="009D7C1E">
        <w:rPr>
          <w:rStyle w:val="Example"/>
          <w:noProof/>
          <w:lang w:val="fr-FR"/>
        </w:rPr>
        <w:t>||</w:t>
      </w:r>
      <w:proofErr w:type="spellStart"/>
      <w:r w:rsidR="001D7745">
        <w:fldChar w:fldCharType="begin"/>
      </w:r>
      <w:r w:rsidR="001D7745">
        <w:instrText xml:space="preserve"> HYPERLINK \l "_OBX-5_Observation_Value" </w:instrText>
      </w:r>
      <w:r w:rsidR="001D7745">
        <w:fldChar w:fldCharType="separate"/>
      </w:r>
      <w:r w:rsidRPr="009D7C1E">
        <w:rPr>
          <w:rStyle w:val="HL7Hyperlink"/>
          <w:rFonts w:ascii="Courier New" w:hAnsi="Courier New"/>
          <w:lang w:val="fr-FR"/>
        </w:rPr>
        <w:t>Specimen</w:t>
      </w:r>
      <w:proofErr w:type="spellEnd"/>
      <w:r w:rsidRPr="009D7C1E">
        <w:rPr>
          <w:rStyle w:val="HL7Hyperlink"/>
          <w:rFonts w:ascii="Courier New" w:hAnsi="Courier New"/>
          <w:lang w:val="fr-FR"/>
        </w:rPr>
        <w:t xml:space="preserve"> Comment</w:t>
      </w:r>
      <w:r w:rsidR="001D7745">
        <w:rPr>
          <w:rStyle w:val="HL7Hyperlink"/>
          <w:rFonts w:ascii="Courier New" w:hAnsi="Courier New"/>
          <w:lang w:val="fr-FR"/>
        </w:rPr>
        <w:fldChar w:fldCharType="end"/>
      </w:r>
      <w:r w:rsidRPr="009D7C1E">
        <w:rPr>
          <w:rStyle w:val="Example"/>
          <w:noProof/>
          <w:lang w:val="fr-FR"/>
        </w:rPr>
        <w:t>||||||</w:t>
      </w:r>
      <w:hyperlink w:anchor="_OBX-11_Observation_Result_Status" w:history="1">
        <w:r w:rsidRPr="009D7C1E">
          <w:rPr>
            <w:rStyle w:val="HL7Hyperlink"/>
            <w:rFonts w:ascii="Courier New" w:hAnsi="Courier New"/>
            <w:lang w:val="fr-FR"/>
          </w:rPr>
          <w:t>F</w:t>
        </w:r>
      </w:hyperlink>
    </w:p>
    <w:p w:rsidR="00E12C52" w:rsidRPr="009D7C1E" w:rsidRDefault="00E12C52" w:rsidP="00315590">
      <w:pPr>
        <w:spacing w:before="0" w:after="0"/>
        <w:rPr>
          <w:rStyle w:val="Example"/>
          <w:noProof/>
          <w:lang w:val="fr-FR"/>
        </w:rPr>
      </w:pPr>
    </w:p>
    <w:p w:rsidR="00E12C52" w:rsidRPr="009D6ACF" w:rsidRDefault="00E12C52" w:rsidP="00BF4D2A">
      <w:pPr>
        <w:pStyle w:val="H4"/>
        <w:numPr>
          <w:ilvl w:val="3"/>
          <w:numId w:val="36"/>
        </w:numPr>
      </w:pPr>
      <w:bookmarkStart w:id="1175" w:name="_Toc232396324"/>
      <w:r w:rsidRPr="009D6ACF">
        <w:t>Outpatient</w:t>
      </w:r>
      <w:bookmarkEnd w:id="1175"/>
    </w:p>
    <w:p w:rsidR="00E12C52" w:rsidRPr="009D6ACF" w:rsidRDefault="00E12C52" w:rsidP="00315590">
      <w:pPr>
        <w:spacing w:before="0" w:after="0"/>
        <w:rPr>
          <w:rStyle w:val="Example"/>
          <w:noProof/>
        </w:rPr>
      </w:pPr>
      <w:r w:rsidRPr="009D6ACF">
        <w:rPr>
          <w:rStyle w:val="Example"/>
          <w:noProof/>
        </w:rPr>
        <w:t>OBX|</w:t>
      </w:r>
      <w:hyperlink w:anchor="_OBX-1_Set_ID_– OBX" w:history="1">
        <w:r w:rsidRPr="009D6ACF">
          <w:rPr>
            <w:rStyle w:val="HL7Hyperlink"/>
            <w:rFonts w:ascii="Courier New" w:hAnsi="Courier New"/>
          </w:rPr>
          <w:t>1</w:t>
        </w:r>
      </w:hyperlink>
      <w:r w:rsidRPr="009D6ACF">
        <w:rPr>
          <w:rStyle w:val="Example"/>
          <w:noProof/>
        </w:rPr>
        <w:t>|</w:t>
      </w:r>
      <w:hyperlink w:anchor="_OBX-2_Value_Type" w:history="1">
        <w:r w:rsidRPr="009D6ACF">
          <w:rPr>
            <w:rStyle w:val="HL7Hyperlink"/>
            <w:rFonts w:ascii="Courier New" w:hAnsi="Courier New"/>
          </w:rPr>
          <w:t>FT</w:t>
        </w:r>
      </w:hyperlink>
      <w:r w:rsidRPr="009D6ACF">
        <w:rPr>
          <w:rStyle w:val="Example"/>
          <w:noProof/>
        </w:rPr>
        <w:t>|</w:t>
      </w:r>
      <w:hyperlink w:anchor="_OBX-3_Observation_Identifier" w:history="1">
        <w:r w:rsidRPr="009D6ACF">
          <w:rPr>
            <w:rStyle w:val="HL7Hyperlink"/>
            <w:rFonts w:ascii="Courier New" w:hAnsi="Courier New"/>
          </w:rPr>
          <w:t>OCPT^Procedures^VA080</w:t>
        </w:r>
      </w:hyperlink>
      <w:r w:rsidRPr="009D6ACF">
        <w:rPr>
          <w:rStyle w:val="Example"/>
          <w:noProof/>
        </w:rPr>
        <w:t>||</w:t>
      </w:r>
      <w:hyperlink w:anchor="_OBX-5_Observation_Value" w:history="1">
        <w:r w:rsidRPr="009D6ACF">
          <w:rPr>
            <w:rStyle w:val="HL7Hyperlink"/>
            <w:rFonts w:ascii="Courier New" w:hAnsi="Courier New"/>
          </w:rPr>
          <w:t>93455</w:t>
        </w:r>
      </w:hyperlink>
      <w:r w:rsidRPr="009D6ACF">
        <w:rPr>
          <w:rStyle w:val="Example"/>
          <w:noProof/>
        </w:rPr>
        <w:t>||||||</w:t>
      </w:r>
      <w:hyperlink w:anchor="_OBX-11_Observation_Result_Status" w:history="1">
        <w:r w:rsidRPr="009D6ACF">
          <w:rPr>
            <w:rStyle w:val="HL7Hyperlink"/>
            <w:rFonts w:ascii="Courier New" w:hAnsi="Courier New"/>
          </w:rPr>
          <w:t>F</w:t>
        </w:r>
      </w:hyperlink>
      <w:r w:rsidRPr="009D6ACF">
        <w:rPr>
          <w:rStyle w:val="Example"/>
          <w:noProof/>
        </w:rPr>
        <w:t>||||</w:t>
      </w:r>
    </w:p>
    <w:p w:rsidR="00E12C52" w:rsidRPr="009D6ACF" w:rsidRDefault="00E12C52" w:rsidP="00315590">
      <w:pPr>
        <w:spacing w:before="0" w:after="0"/>
        <w:rPr>
          <w:rStyle w:val="Example"/>
          <w:noProof/>
        </w:rPr>
      </w:pPr>
      <w:r w:rsidRPr="009D6ACF">
        <w:rPr>
          <w:rStyle w:val="Example"/>
          <w:noProof/>
        </w:rPr>
        <w:t>|</w:t>
      </w:r>
      <w:hyperlink w:anchor="_OBX-16_Responsible_Observer" w:history="1">
        <w:r w:rsidRPr="009D6ACF">
          <w:rPr>
            <w:rStyle w:val="HL7Hyperlink"/>
            <w:rFonts w:ascii="Courier New" w:hAnsi="Courier New"/>
          </w:rPr>
          <w:t>2177^^^^^^^^^^^^PHYSICIAN</w:t>
        </w:r>
      </w:hyperlink>
    </w:p>
    <w:p w:rsidR="00E12C52" w:rsidRDefault="00E12C52" w:rsidP="00315590">
      <w:pPr>
        <w:spacing w:before="0" w:after="0"/>
        <w:rPr>
          <w:rStyle w:val="Example"/>
          <w:noProof/>
        </w:rPr>
      </w:pPr>
      <w:r w:rsidRPr="009D6ACF">
        <w:rPr>
          <w:rStyle w:val="Example"/>
          <w:noProof/>
        </w:rPr>
        <w:t>OBX|</w:t>
      </w:r>
      <w:hyperlink w:anchor="_OBX-1_Set_ID_– OBX" w:history="1">
        <w:r w:rsidRPr="009D6ACF">
          <w:rPr>
            <w:rStyle w:val="HL7Hyperlink"/>
            <w:rFonts w:ascii="Courier New" w:hAnsi="Courier New"/>
          </w:rPr>
          <w:t>2</w:t>
        </w:r>
      </w:hyperlink>
      <w:r w:rsidRPr="009D6ACF">
        <w:rPr>
          <w:rStyle w:val="Example"/>
          <w:noProof/>
        </w:rPr>
        <w:t>|</w:t>
      </w:r>
      <w:hyperlink w:anchor="_OBX-2_Value_Type" w:history="1">
        <w:r w:rsidRPr="009D6ACF">
          <w:rPr>
            <w:rStyle w:val="HL7Hyperlink"/>
            <w:rFonts w:ascii="Courier New" w:hAnsi="Courier New"/>
          </w:rPr>
          <w:t>FT</w:t>
        </w:r>
      </w:hyperlink>
      <w:r w:rsidRPr="009D6ACF">
        <w:rPr>
          <w:rStyle w:val="Example"/>
          <w:noProof/>
        </w:rPr>
        <w:t>|</w:t>
      </w:r>
      <w:hyperlink w:anchor="_OBX-3_Observation_Identifier" w:history="1">
        <w:r w:rsidRPr="009D6ACF">
          <w:rPr>
            <w:rStyle w:val="HL7Hyperlink"/>
            <w:rFonts w:ascii="Courier New" w:hAnsi="Courier New"/>
          </w:rPr>
          <w:t>OICD9^Diagnosis^VA080</w:t>
        </w:r>
      </w:hyperlink>
      <w:r w:rsidRPr="009D6ACF">
        <w:rPr>
          <w:rStyle w:val="Example"/>
          <w:noProof/>
        </w:rPr>
        <w:t>||</w:t>
      </w:r>
      <w:hyperlink w:anchor="_OBX-5_Observation_Value" w:history="1">
        <w:r w:rsidRPr="009D6ACF">
          <w:rPr>
            <w:rStyle w:val="HL7Hyperlink"/>
            <w:rFonts w:ascii="Courier New" w:hAnsi="Courier New"/>
          </w:rPr>
          <w:t>309.2</w:t>
        </w:r>
      </w:hyperlink>
      <w:r w:rsidRPr="009D6ACF">
        <w:rPr>
          <w:rStyle w:val="Example"/>
          <w:noProof/>
        </w:rPr>
        <w:t>||||||</w:t>
      </w:r>
      <w:hyperlink w:anchor="_OBX-11_Observation_Result_Status" w:history="1">
        <w:r w:rsidRPr="009D6ACF">
          <w:rPr>
            <w:rStyle w:val="HL7Hyperlink"/>
            <w:rFonts w:ascii="Courier New" w:hAnsi="Courier New"/>
          </w:rPr>
          <w:t>F</w:t>
        </w:r>
      </w:hyperlink>
    </w:p>
    <w:p w:rsidR="00E12C52" w:rsidRPr="009D6ACF" w:rsidRDefault="00E12C52" w:rsidP="00315590">
      <w:pPr>
        <w:spacing w:before="0" w:after="0"/>
        <w:rPr>
          <w:rStyle w:val="Example"/>
          <w:noProof/>
        </w:rPr>
      </w:pPr>
    </w:p>
    <w:p w:rsidR="00E12C52" w:rsidRPr="009D6ACF" w:rsidRDefault="00E12C52" w:rsidP="00BF4D2A">
      <w:pPr>
        <w:pStyle w:val="H4"/>
        <w:numPr>
          <w:ilvl w:val="3"/>
          <w:numId w:val="36"/>
        </w:numPr>
      </w:pPr>
      <w:bookmarkStart w:id="1176" w:name="_Toc232396325"/>
      <w:r w:rsidRPr="009D6ACF">
        <w:t>Problem List</w:t>
      </w:r>
      <w:bookmarkEnd w:id="1176"/>
    </w:p>
    <w:p w:rsidR="00E12C52" w:rsidRPr="009D6ACF" w:rsidRDefault="00E12C52" w:rsidP="00C94018">
      <w:pPr>
        <w:spacing w:before="0" w:after="0"/>
        <w:rPr>
          <w:rStyle w:val="Example"/>
        </w:rPr>
      </w:pPr>
      <w:r w:rsidRPr="009D6ACF">
        <w:rPr>
          <w:rStyle w:val="Example"/>
        </w:rPr>
        <w:t>OBX|</w:t>
      </w:r>
      <w:hyperlink w:anchor="_OBX-1_Set_ID_– OBX" w:history="1">
        <w:r w:rsidRPr="009D6ACF">
          <w:rPr>
            <w:rStyle w:val="HL7Hyperlink"/>
            <w:rFonts w:ascii="Courier New" w:hAnsi="Courier New"/>
          </w:rPr>
          <w:t>1</w:t>
        </w:r>
      </w:hyperlink>
      <w:r w:rsidRPr="009D6ACF">
        <w:rPr>
          <w:rStyle w:val="Example"/>
        </w:rPr>
        <w:t>|</w:t>
      </w:r>
      <w:hyperlink w:anchor="_OBX-2_Value_Type" w:history="1">
        <w:r w:rsidRPr="009D6ACF">
          <w:rPr>
            <w:rStyle w:val="HL7Hyperlink"/>
            <w:rFonts w:ascii="Courier New" w:hAnsi="Courier New"/>
          </w:rPr>
          <w:t>FT</w:t>
        </w:r>
      </w:hyperlink>
      <w:r w:rsidRPr="009D6ACF">
        <w:rPr>
          <w:rStyle w:val="Example"/>
        </w:rPr>
        <w:t>|</w:t>
      </w:r>
      <w:hyperlink w:anchor="_OBX-3_Observation_Identifier" w:history="1">
        <w:r w:rsidRPr="009D6ACF">
          <w:rPr>
            <w:rStyle w:val="HL7Hyperlink"/>
            <w:rFonts w:ascii="Courier New" w:hAnsi="Courier New"/>
          </w:rPr>
          <w:t>PRVN^Provider Narrative^VA080</w:t>
        </w:r>
      </w:hyperlink>
      <w:r w:rsidRPr="009D6ACF">
        <w:rPr>
          <w:rStyle w:val="Example"/>
        </w:rPr>
        <w:t>||</w:t>
      </w:r>
      <w:hyperlink w:anchor="_OBX-5_Observation_Value" w:history="1">
        <w:r w:rsidRPr="009D6ACF">
          <w:rPr>
            <w:rStyle w:val="HL7Hyperlink"/>
            <w:rFonts w:ascii="Courier New" w:hAnsi="Courier New"/>
          </w:rPr>
          <w:t>Mood Disorder in conditions classified elsewhere (ICD-9-CM 293.83</w:t>
        </w:r>
        <w:proofErr w:type="gramStart"/>
        <w:r w:rsidRPr="009D6ACF">
          <w:rPr>
            <w:rStyle w:val="HL7Hyperlink"/>
            <w:rFonts w:ascii="Courier New" w:hAnsi="Courier New"/>
          </w:rPr>
          <w:t>)</w:t>
        </w:r>
        <w:proofErr w:type="gramEnd"/>
      </w:hyperlink>
      <w:r w:rsidRPr="009D6ACF">
        <w:rPr>
          <w:rStyle w:val="Example"/>
        </w:rPr>
        <w:t>||||||</w:t>
      </w:r>
      <w:hyperlink w:anchor="_OBX-11_Observation_Result_Status" w:history="1">
        <w:r w:rsidRPr="009D6ACF">
          <w:rPr>
            <w:rStyle w:val="HL7Hyperlink"/>
            <w:rFonts w:ascii="Courier New" w:hAnsi="Courier New"/>
          </w:rPr>
          <w:t>F</w:t>
        </w:r>
      </w:hyperlink>
    </w:p>
    <w:p w:rsidR="00E12C52" w:rsidRPr="009D6ACF" w:rsidRDefault="00E12C52" w:rsidP="00C94018">
      <w:pPr>
        <w:spacing w:before="0" w:after="0"/>
        <w:rPr>
          <w:rStyle w:val="Example"/>
          <w:noProof/>
        </w:rPr>
      </w:pPr>
      <w:r w:rsidRPr="009D6ACF">
        <w:rPr>
          <w:rStyle w:val="Example"/>
        </w:rPr>
        <w:t>OBX|</w:t>
      </w:r>
      <w:hyperlink w:anchor="_OBX-1_Set_ID_– OBX" w:history="1">
        <w:r w:rsidRPr="009D6ACF">
          <w:rPr>
            <w:rStyle w:val="HL7Hyperlink"/>
            <w:rFonts w:ascii="Courier New" w:hAnsi="Courier New"/>
          </w:rPr>
          <w:t>2</w:t>
        </w:r>
      </w:hyperlink>
      <w:r w:rsidRPr="009D6ACF">
        <w:rPr>
          <w:rStyle w:val="Example"/>
        </w:rPr>
        <w:t>|</w:t>
      </w:r>
      <w:hyperlink w:anchor="_OBX-2_Value_Type" w:history="1">
        <w:r w:rsidRPr="009D6ACF">
          <w:rPr>
            <w:rStyle w:val="HL7Hyperlink"/>
            <w:rFonts w:ascii="Courier New" w:hAnsi="Courier New"/>
          </w:rPr>
          <w:t>FT</w:t>
        </w:r>
      </w:hyperlink>
      <w:r w:rsidRPr="009D6ACF">
        <w:rPr>
          <w:rStyle w:val="Example"/>
        </w:rPr>
        <w:t>|</w:t>
      </w:r>
      <w:hyperlink w:anchor="_OBX-3_Observation_Identifier" w:history="1">
        <w:r w:rsidRPr="009D6ACF">
          <w:rPr>
            <w:rStyle w:val="HL7Hyperlink"/>
            <w:rFonts w:ascii="Courier New" w:hAnsi="Courier New"/>
          </w:rPr>
          <w:t>EXPR^Expression^VA080</w:t>
        </w:r>
      </w:hyperlink>
      <w:r w:rsidRPr="009D6ACF">
        <w:rPr>
          <w:rStyle w:val="Example"/>
        </w:rPr>
        <w:t>||</w:t>
      </w:r>
      <w:hyperlink w:anchor="_OBX-5_Observation_Value" w:history="1">
        <w:r w:rsidRPr="009D6ACF">
          <w:rPr>
            <w:rStyle w:val="HL7Hyperlink"/>
            <w:rFonts w:ascii="Courier New" w:hAnsi="Courier New"/>
          </w:rPr>
          <w:t>Unresolved</w:t>
        </w:r>
      </w:hyperlink>
      <w:r w:rsidRPr="009D6ACF">
        <w:rPr>
          <w:rStyle w:val="Example"/>
        </w:rPr>
        <w:t>||||||</w:t>
      </w:r>
      <w:hyperlink w:anchor="_OBX-11_Observation_Result_Status" w:history="1">
        <w:r w:rsidRPr="009D6ACF">
          <w:rPr>
            <w:rStyle w:val="HL7Hyperlink"/>
            <w:rFonts w:ascii="Courier New" w:hAnsi="Courier New"/>
          </w:rPr>
          <w:t>F</w:t>
        </w:r>
      </w:hyperlink>
    </w:p>
    <w:p w:rsidR="00E12C52" w:rsidRDefault="00E12C52" w:rsidP="00315590">
      <w:pPr>
        <w:spacing w:before="0"/>
        <w:rPr>
          <w:rStyle w:val="Example"/>
          <w:noProof/>
        </w:rPr>
      </w:pPr>
      <w:r w:rsidRPr="009D6ACF">
        <w:rPr>
          <w:rStyle w:val="Example"/>
          <w:noProof/>
        </w:rPr>
        <w:t>OBX|</w:t>
      </w:r>
      <w:hyperlink w:anchor="_OBX-1_Set_ID_– OBX" w:history="1">
        <w:r w:rsidRPr="009D6ACF">
          <w:rPr>
            <w:rStyle w:val="HL7Hyperlink"/>
            <w:rFonts w:ascii="Courier New" w:hAnsi="Courier New"/>
          </w:rPr>
          <w:t>2</w:t>
        </w:r>
      </w:hyperlink>
      <w:r w:rsidRPr="009D6ACF">
        <w:rPr>
          <w:rStyle w:val="Example"/>
          <w:noProof/>
        </w:rPr>
        <w:t>|</w:t>
      </w:r>
      <w:hyperlink w:anchor="_OBX-2_Value_Type" w:history="1">
        <w:r w:rsidRPr="009D6ACF">
          <w:rPr>
            <w:rStyle w:val="HL7Hyperlink"/>
            <w:rFonts w:ascii="Courier New" w:hAnsi="Courier New"/>
          </w:rPr>
          <w:t>FT</w:t>
        </w:r>
      </w:hyperlink>
      <w:r w:rsidRPr="009D6ACF">
        <w:rPr>
          <w:rStyle w:val="Example"/>
          <w:noProof/>
        </w:rPr>
        <w:t>|</w:t>
      </w:r>
      <w:hyperlink w:anchor="_OBX-3_Observation_Identifier" w:history="1">
        <w:r w:rsidRPr="009D6ACF">
          <w:rPr>
            <w:rStyle w:val="HL7Hyperlink"/>
            <w:rFonts w:ascii="Courier New" w:hAnsi="Courier New"/>
          </w:rPr>
          <w:t>NOTE^Note Narrative^VA080</w:t>
        </w:r>
      </w:hyperlink>
      <w:r w:rsidRPr="009D6ACF">
        <w:rPr>
          <w:rStyle w:val="Example"/>
          <w:noProof/>
        </w:rPr>
        <w:t>||</w:t>
      </w:r>
      <w:hyperlink w:anchor="_OBX-5_Observation_Value" w:history="1">
        <w:r w:rsidRPr="009D6ACF">
          <w:rPr>
            <w:rStyle w:val="HL7Hyperlink"/>
            <w:rFonts w:ascii="Courier New" w:hAnsi="Courier New"/>
          </w:rPr>
          <w:t>Note goes here</w:t>
        </w:r>
      </w:hyperlink>
      <w:r w:rsidRPr="009D6ACF">
        <w:rPr>
          <w:rStyle w:val="Example"/>
          <w:noProof/>
        </w:rPr>
        <w:t>||||||</w:t>
      </w:r>
      <w:hyperlink w:anchor="_OBX-11_Observation_Result_Status" w:history="1">
        <w:r w:rsidRPr="009D6ACF">
          <w:rPr>
            <w:rStyle w:val="HL7Hyperlink"/>
            <w:rFonts w:ascii="Courier New" w:hAnsi="Courier New"/>
          </w:rPr>
          <w:t>F</w:t>
        </w:r>
      </w:hyperlink>
    </w:p>
    <w:p w:rsidR="00E12C52" w:rsidRPr="009D6ACF" w:rsidRDefault="00E12C52" w:rsidP="00315590">
      <w:pPr>
        <w:spacing w:before="0"/>
        <w:rPr>
          <w:rStyle w:val="Example"/>
          <w:noProof/>
        </w:rPr>
      </w:pPr>
    </w:p>
    <w:p w:rsidR="00E12C52" w:rsidRPr="009D6ACF" w:rsidRDefault="00E12C52" w:rsidP="00BF4D2A">
      <w:pPr>
        <w:pStyle w:val="H4"/>
        <w:numPr>
          <w:ilvl w:val="3"/>
          <w:numId w:val="36"/>
        </w:numPr>
      </w:pPr>
      <w:bookmarkStart w:id="1177" w:name="_Toc232396326"/>
      <w:r w:rsidRPr="009D6ACF">
        <w:t>Radiology</w:t>
      </w:r>
      <w:bookmarkEnd w:id="1177"/>
    </w:p>
    <w:p w:rsidR="00E12C52" w:rsidRPr="009D6ACF" w:rsidRDefault="00E12C52" w:rsidP="00315590">
      <w:pPr>
        <w:pStyle w:val="BodyText"/>
        <w:keepNext/>
        <w:spacing w:before="0" w:after="0"/>
        <w:rPr>
          <w:rStyle w:val="Example"/>
          <w:noProof/>
        </w:rPr>
      </w:pPr>
      <w:r w:rsidRPr="009D6ACF">
        <w:rPr>
          <w:rStyle w:val="Example"/>
          <w:noProof/>
        </w:rPr>
        <w:t>OBX|</w:t>
      </w:r>
      <w:hyperlink w:anchor="_OBX-1_Set_ID_– OBX" w:history="1">
        <w:r w:rsidRPr="009D6ACF">
          <w:rPr>
            <w:rStyle w:val="HL7Hyperlink"/>
            <w:rFonts w:ascii="Courier New" w:hAnsi="Courier New"/>
          </w:rPr>
          <w:t>1</w:t>
        </w:r>
      </w:hyperlink>
      <w:r w:rsidRPr="009D6ACF">
        <w:rPr>
          <w:rStyle w:val="Example"/>
          <w:noProof/>
        </w:rPr>
        <w:t>|</w:t>
      </w:r>
      <w:hyperlink w:anchor="_OBX-2_Value_Type" w:history="1">
        <w:r w:rsidRPr="009D6ACF">
          <w:rPr>
            <w:rStyle w:val="HL7Hyperlink"/>
            <w:rFonts w:ascii="Courier New" w:hAnsi="Courier New"/>
          </w:rPr>
          <w:t>FT</w:t>
        </w:r>
      </w:hyperlink>
      <w:r w:rsidRPr="009D6ACF">
        <w:rPr>
          <w:rStyle w:val="Example"/>
          <w:noProof/>
        </w:rPr>
        <w:t>|</w:t>
      </w:r>
      <w:hyperlink w:anchor="_OBX-3_Observation_Identifier" w:history="1">
        <w:r w:rsidRPr="009D6ACF">
          <w:rPr>
            <w:rStyle w:val="HL7Hyperlink"/>
            <w:rFonts w:ascii="Courier New" w:hAnsi="Courier New"/>
          </w:rPr>
          <w:t>RT^Report Text^VA080</w:t>
        </w:r>
      </w:hyperlink>
      <w:r w:rsidRPr="009D6ACF">
        <w:rPr>
          <w:rStyle w:val="Example"/>
          <w:noProof/>
        </w:rPr>
        <w:t>||</w:t>
      </w:r>
      <w:hyperlink w:anchor="_OBX-5_Observation_Value" w:history="1">
        <w:proofErr w:type="gramStart"/>
        <w:r w:rsidRPr="009D6ACF">
          <w:rPr>
            <w:rStyle w:val="HL7Hyperlink"/>
            <w:rFonts w:ascii="Courier New" w:hAnsi="Courier New"/>
          </w:rPr>
          <w:t>This</w:t>
        </w:r>
        <w:proofErr w:type="gramEnd"/>
        <w:r w:rsidRPr="009D6ACF">
          <w:rPr>
            <w:rStyle w:val="HL7Hyperlink"/>
            <w:rFonts w:ascii="Courier New" w:hAnsi="Courier New"/>
          </w:rPr>
          <w:t xml:space="preserve"> is where the report test goes</w:t>
        </w:r>
      </w:hyperlink>
      <w:r w:rsidRPr="009D6ACF">
        <w:rPr>
          <w:rStyle w:val="Example"/>
          <w:noProof/>
        </w:rPr>
        <w:t>||||||</w:t>
      </w:r>
      <w:hyperlink w:anchor="_OBX-11_Observation_Result_Status" w:history="1">
        <w:r w:rsidRPr="009D6ACF">
          <w:rPr>
            <w:rStyle w:val="HL7Hyperlink"/>
            <w:rFonts w:ascii="Courier New" w:hAnsi="Courier New"/>
          </w:rPr>
          <w:t>F</w:t>
        </w:r>
      </w:hyperlink>
    </w:p>
    <w:p w:rsidR="00E12C52" w:rsidRPr="009D6ACF" w:rsidRDefault="00E12C52" w:rsidP="00315590">
      <w:pPr>
        <w:pStyle w:val="BodyText"/>
        <w:keepNext/>
        <w:spacing w:before="0" w:after="0"/>
        <w:rPr>
          <w:rStyle w:val="Example"/>
          <w:noProof/>
        </w:rPr>
      </w:pPr>
      <w:r w:rsidRPr="009D6ACF">
        <w:rPr>
          <w:rStyle w:val="Example"/>
          <w:noProof/>
        </w:rPr>
        <w:t>OBX|</w:t>
      </w:r>
      <w:hyperlink w:anchor="_OBX-1_Set_ID_– OBX" w:history="1">
        <w:r w:rsidRPr="009D6ACF">
          <w:rPr>
            <w:rStyle w:val="HL7Hyperlink"/>
            <w:rFonts w:ascii="Courier New" w:hAnsi="Courier New"/>
          </w:rPr>
          <w:t>2</w:t>
        </w:r>
      </w:hyperlink>
      <w:r w:rsidRPr="009D6ACF">
        <w:rPr>
          <w:rStyle w:val="Example"/>
          <w:noProof/>
        </w:rPr>
        <w:t>|</w:t>
      </w:r>
      <w:hyperlink w:anchor="_OBX-2_Value_Type" w:history="1">
        <w:r w:rsidRPr="009D6ACF">
          <w:rPr>
            <w:rStyle w:val="HL7Hyperlink"/>
            <w:rFonts w:ascii="Courier New" w:hAnsi="Courier New"/>
          </w:rPr>
          <w:t>FT</w:t>
        </w:r>
      </w:hyperlink>
      <w:r w:rsidRPr="009D6ACF">
        <w:rPr>
          <w:rStyle w:val="Example"/>
          <w:noProof/>
        </w:rPr>
        <w:t>|</w:t>
      </w:r>
      <w:hyperlink w:anchor="_OBX-3_Observation_Identifier" w:history="1">
        <w:r w:rsidRPr="009D6ACF">
          <w:rPr>
            <w:rStyle w:val="HL7Hyperlink"/>
            <w:rFonts w:ascii="Courier New" w:hAnsi="Courier New"/>
          </w:rPr>
          <w:t>IT^Impression Text^VA080</w:t>
        </w:r>
      </w:hyperlink>
      <w:r w:rsidRPr="009D6ACF">
        <w:rPr>
          <w:rStyle w:val="Example"/>
          <w:noProof/>
        </w:rPr>
        <w:t>||</w:t>
      </w:r>
      <w:hyperlink w:anchor="_OBX-5_Observation_Value" w:history="1">
        <w:proofErr w:type="gramStart"/>
        <w:r w:rsidRPr="009D6ACF">
          <w:rPr>
            <w:rStyle w:val="HL7Hyperlink"/>
            <w:rFonts w:ascii="Courier New" w:hAnsi="Courier New"/>
          </w:rPr>
          <w:t>This</w:t>
        </w:r>
        <w:proofErr w:type="gramEnd"/>
        <w:r w:rsidRPr="009D6ACF">
          <w:rPr>
            <w:rStyle w:val="HL7Hyperlink"/>
            <w:rFonts w:ascii="Courier New" w:hAnsi="Courier New"/>
          </w:rPr>
          <w:t xml:space="preserve"> is where the impression text goes</w:t>
        </w:r>
      </w:hyperlink>
      <w:r w:rsidRPr="009D6ACF">
        <w:rPr>
          <w:rStyle w:val="Example"/>
          <w:noProof/>
        </w:rPr>
        <w:t>||||||</w:t>
      </w:r>
      <w:hyperlink w:anchor="_OBX-11_Observation_Result_Status" w:history="1">
        <w:r w:rsidRPr="009D6ACF">
          <w:rPr>
            <w:rStyle w:val="HL7Hyperlink"/>
            <w:rFonts w:ascii="Courier New" w:hAnsi="Courier New"/>
          </w:rPr>
          <w:t>F</w:t>
        </w:r>
      </w:hyperlink>
    </w:p>
    <w:p w:rsidR="00E12C52" w:rsidRDefault="00E12C52" w:rsidP="00315590">
      <w:pPr>
        <w:pStyle w:val="BodyText"/>
        <w:keepNext/>
        <w:spacing w:before="0" w:after="0"/>
        <w:rPr>
          <w:rStyle w:val="Example"/>
          <w:noProof/>
        </w:rPr>
      </w:pPr>
      <w:r w:rsidRPr="009D6ACF">
        <w:rPr>
          <w:rStyle w:val="Example"/>
          <w:noProof/>
        </w:rPr>
        <w:t>OBX|</w:t>
      </w:r>
      <w:hyperlink w:anchor="_OBX-1_Set_ID_– OBX" w:history="1">
        <w:r w:rsidRPr="009D6ACF">
          <w:rPr>
            <w:rStyle w:val="HL7Hyperlink"/>
            <w:rFonts w:ascii="Courier New" w:hAnsi="Courier New"/>
          </w:rPr>
          <w:t>3</w:t>
        </w:r>
      </w:hyperlink>
      <w:r w:rsidRPr="009D6ACF">
        <w:rPr>
          <w:rStyle w:val="Example"/>
          <w:noProof/>
        </w:rPr>
        <w:t>|</w:t>
      </w:r>
      <w:hyperlink w:anchor="_OBX-2_Value_Type" w:history="1">
        <w:r w:rsidRPr="009D6ACF">
          <w:rPr>
            <w:rStyle w:val="HL7Hyperlink"/>
            <w:rFonts w:ascii="Courier New" w:hAnsi="Courier New"/>
          </w:rPr>
          <w:t>FT</w:t>
        </w:r>
      </w:hyperlink>
      <w:r w:rsidRPr="009D6ACF">
        <w:rPr>
          <w:rStyle w:val="Example"/>
          <w:noProof/>
        </w:rPr>
        <w:t>|</w:t>
      </w:r>
      <w:hyperlink w:anchor="_OBX-3_Observation_Identifier" w:history="1">
        <w:r w:rsidRPr="009D6ACF">
          <w:rPr>
            <w:rStyle w:val="HL7Hyperlink"/>
            <w:rFonts w:ascii="Courier New" w:hAnsi="Courier New"/>
          </w:rPr>
          <w:t>ACH^Additional Clinical History^VA080</w:t>
        </w:r>
      </w:hyperlink>
      <w:r w:rsidRPr="009D6ACF">
        <w:rPr>
          <w:rStyle w:val="Example"/>
          <w:noProof/>
        </w:rPr>
        <w:t>||</w:t>
      </w:r>
      <w:hyperlink w:anchor="_OBX-5_Observation_Value" w:history="1">
        <w:proofErr w:type="gramStart"/>
        <w:r w:rsidRPr="009D6ACF">
          <w:rPr>
            <w:rStyle w:val="HL7Hyperlink"/>
            <w:rFonts w:ascii="Courier New" w:hAnsi="Courier New"/>
          </w:rPr>
          <w:t>This</w:t>
        </w:r>
        <w:proofErr w:type="gramEnd"/>
        <w:r w:rsidRPr="009D6ACF">
          <w:rPr>
            <w:rStyle w:val="HL7Hyperlink"/>
            <w:rFonts w:ascii="Courier New" w:hAnsi="Courier New"/>
          </w:rPr>
          <w:t xml:space="preserve"> is where the additional clinical information goes</w:t>
        </w:r>
      </w:hyperlink>
      <w:r w:rsidRPr="009D6ACF">
        <w:rPr>
          <w:rStyle w:val="Example"/>
          <w:noProof/>
        </w:rPr>
        <w:t>||||||</w:t>
      </w:r>
      <w:hyperlink w:anchor="_OBX-11_Observation_Result_Status" w:history="1">
        <w:r w:rsidRPr="009D6ACF">
          <w:rPr>
            <w:rStyle w:val="HL7Hyperlink"/>
            <w:rFonts w:ascii="Courier New" w:hAnsi="Courier New"/>
          </w:rPr>
          <w:t>F</w:t>
        </w:r>
      </w:hyperlink>
    </w:p>
    <w:p w:rsidR="00E12C52" w:rsidRPr="009D6ACF" w:rsidRDefault="00E12C52" w:rsidP="00315590">
      <w:pPr>
        <w:pStyle w:val="BodyText"/>
        <w:keepNext/>
        <w:spacing w:before="0" w:after="0"/>
        <w:rPr>
          <w:rStyle w:val="Example"/>
          <w:noProof/>
        </w:rPr>
      </w:pPr>
    </w:p>
    <w:p w:rsidR="00E12C52" w:rsidRPr="004A29AA" w:rsidRDefault="00E12C52" w:rsidP="00BF4D2A">
      <w:pPr>
        <w:pStyle w:val="H4"/>
        <w:numPr>
          <w:ilvl w:val="3"/>
          <w:numId w:val="36"/>
        </w:numPr>
      </w:pPr>
      <w:bookmarkStart w:id="1178" w:name="_Toc232396327"/>
      <w:r w:rsidRPr="004A29AA">
        <w:t>Skin Test</w:t>
      </w:r>
    </w:p>
    <w:p w:rsidR="00E12C52" w:rsidRPr="004A29AA" w:rsidRDefault="00E12C52" w:rsidP="006951E8">
      <w:pPr>
        <w:spacing w:before="0" w:after="0"/>
        <w:rPr>
          <w:rStyle w:val="Example"/>
          <w:noProof/>
        </w:rPr>
      </w:pPr>
      <w:r w:rsidRPr="004A29AA">
        <w:rPr>
          <w:rStyle w:val="Example"/>
          <w:noProof/>
        </w:rPr>
        <w:t>OBX|</w:t>
      </w:r>
      <w:hyperlink w:anchor="_OBX-1_Set_ID_– OBX" w:history="1">
        <w:r w:rsidRPr="004A29AA">
          <w:rPr>
            <w:rStyle w:val="HL7Hyperlink"/>
            <w:rFonts w:ascii="Courier New" w:hAnsi="Courier New"/>
          </w:rPr>
          <w:t>1</w:t>
        </w:r>
      </w:hyperlink>
      <w:r w:rsidRPr="004A29AA">
        <w:rPr>
          <w:rStyle w:val="Example"/>
          <w:noProof/>
        </w:rPr>
        <w:t>||</w:t>
      </w:r>
      <w:hyperlink w:anchor="_OBX-3_Observation_Identifier" w:history="1">
        <w:r w:rsidRPr="004A29AA">
          <w:rPr>
            <w:rStyle w:val="HL7Hyperlink"/>
            <w:rFonts w:ascii="Courier New" w:hAnsi="Courier New"/>
          </w:rPr>
          <w:t>^PPD</w:t>
        </w:r>
      </w:hyperlink>
      <w:r w:rsidRPr="004A29AA">
        <w:rPr>
          <w:rStyle w:val="Example"/>
          <w:noProof/>
        </w:rPr>
        <w:t>||</w:t>
      </w:r>
      <w:hyperlink w:anchor="_OBX-5_Observation_Value" w:history="1">
        <w:r w:rsidRPr="004A29AA">
          <w:rPr>
            <w:rStyle w:val="HL7Hyperlink"/>
            <w:rFonts w:ascii="Courier New" w:hAnsi="Courier New"/>
          </w:rPr>
          <w:t>N^2</w:t>
        </w:r>
      </w:hyperlink>
      <w:r w:rsidRPr="004A29AA">
        <w:rPr>
          <w:rStyle w:val="Example"/>
          <w:noProof/>
        </w:rPr>
        <w:t>|||||||||20010518|||||200105181015-0400</w:t>
      </w:r>
    </w:p>
    <w:p w:rsidR="00E12C52" w:rsidRDefault="00E12C52" w:rsidP="006951E8">
      <w:pPr>
        <w:spacing w:before="0" w:after="0"/>
        <w:rPr>
          <w:rStyle w:val="Example"/>
          <w:noProof/>
        </w:rPr>
      </w:pPr>
      <w:r w:rsidRPr="004A29AA">
        <w:rPr>
          <w:rStyle w:val="Example"/>
          <w:noProof/>
        </w:rPr>
        <w:t xml:space="preserve"> </w:t>
      </w:r>
    </w:p>
    <w:p w:rsidR="00E12C52" w:rsidRPr="009D6ACF" w:rsidRDefault="00E12C52" w:rsidP="00931173">
      <w:pPr>
        <w:pStyle w:val="H4"/>
        <w:numPr>
          <w:ilvl w:val="3"/>
          <w:numId w:val="36"/>
        </w:numPr>
        <w:ind w:left="2822" w:hanging="2822"/>
      </w:pPr>
      <w:r w:rsidRPr="009D6ACF">
        <w:t>Surgical Pathology</w:t>
      </w:r>
      <w:bookmarkEnd w:id="1178"/>
    </w:p>
    <w:p w:rsidR="00E12C52" w:rsidRPr="009D6ACF" w:rsidRDefault="00E12C52" w:rsidP="00315590">
      <w:pPr>
        <w:spacing w:before="0" w:after="0"/>
        <w:rPr>
          <w:rStyle w:val="Example"/>
          <w:noProof/>
        </w:rPr>
      </w:pPr>
      <w:r w:rsidRPr="009D6ACF">
        <w:rPr>
          <w:rStyle w:val="Example"/>
          <w:noProof/>
        </w:rPr>
        <w:t>OBX|</w:t>
      </w:r>
      <w:hyperlink w:anchor="_OBX-1_Set_ID_– OBX" w:history="1">
        <w:r w:rsidRPr="009D6ACF">
          <w:rPr>
            <w:rStyle w:val="HL7Hyperlink"/>
            <w:rFonts w:ascii="Courier New" w:hAnsi="Courier New"/>
          </w:rPr>
          <w:t>1</w:t>
        </w:r>
      </w:hyperlink>
      <w:r w:rsidRPr="009D6ACF">
        <w:rPr>
          <w:rStyle w:val="Example"/>
          <w:noProof/>
        </w:rPr>
        <w:t>|</w:t>
      </w:r>
      <w:hyperlink w:anchor="_OBX-2_Value_Type" w:history="1">
        <w:r w:rsidRPr="009D6ACF">
          <w:rPr>
            <w:rStyle w:val="HL7Hyperlink"/>
            <w:rFonts w:ascii="Courier New" w:hAnsi="Courier New"/>
          </w:rPr>
          <w:t>FT</w:t>
        </w:r>
      </w:hyperlink>
      <w:r w:rsidRPr="009D6ACF">
        <w:rPr>
          <w:rStyle w:val="Example"/>
          <w:noProof/>
        </w:rPr>
        <w:t>|</w:t>
      </w:r>
      <w:hyperlink w:anchor="_OBX-3_Observation_Identifier" w:history="1">
        <w:r w:rsidRPr="009D6ACF">
          <w:rPr>
            <w:rStyle w:val="HL7Hyperlink"/>
            <w:rFonts w:ascii="Courier New" w:hAnsi="Courier New"/>
          </w:rPr>
          <w:t>SPEC^Specimen^VA080</w:t>
        </w:r>
      </w:hyperlink>
      <w:r w:rsidRPr="009D6ACF">
        <w:rPr>
          <w:rStyle w:val="Example"/>
          <w:noProof/>
        </w:rPr>
        <w:t>||</w:t>
      </w:r>
      <w:hyperlink w:anchor="_OBX-5_Observation_Value" w:history="1">
        <w:proofErr w:type="gramStart"/>
        <w:r w:rsidRPr="009D6ACF">
          <w:rPr>
            <w:rStyle w:val="HL7Hyperlink"/>
            <w:rFonts w:ascii="Courier New" w:hAnsi="Courier New"/>
          </w:rPr>
          <w:t>This</w:t>
        </w:r>
        <w:proofErr w:type="gramEnd"/>
        <w:r w:rsidRPr="009D6ACF">
          <w:rPr>
            <w:rStyle w:val="HL7Hyperlink"/>
            <w:rFonts w:ascii="Courier New" w:hAnsi="Courier New"/>
          </w:rPr>
          <w:t xml:space="preserve"> is the specimen text</w:t>
        </w:r>
      </w:hyperlink>
      <w:r w:rsidRPr="009D6ACF">
        <w:rPr>
          <w:rStyle w:val="Example"/>
          <w:noProof/>
        </w:rPr>
        <w:t>||||||</w:t>
      </w:r>
      <w:hyperlink w:anchor="_OBX-11_Observation_Result_Status" w:history="1">
        <w:r w:rsidRPr="009D6ACF">
          <w:rPr>
            <w:rStyle w:val="HL7Hyperlink"/>
            <w:rFonts w:ascii="Courier New" w:hAnsi="Courier New"/>
          </w:rPr>
          <w:t>F</w:t>
        </w:r>
      </w:hyperlink>
    </w:p>
    <w:p w:rsidR="00E12C52" w:rsidRPr="009D6ACF" w:rsidRDefault="00E12C52" w:rsidP="00315590">
      <w:pPr>
        <w:spacing w:before="0" w:after="0"/>
        <w:rPr>
          <w:rStyle w:val="Example"/>
          <w:noProof/>
        </w:rPr>
      </w:pPr>
      <w:r w:rsidRPr="009D6ACF">
        <w:rPr>
          <w:rStyle w:val="Example"/>
          <w:noProof/>
        </w:rPr>
        <w:t>OBX|</w:t>
      </w:r>
      <w:hyperlink w:anchor="_OBX-1_Set_ID_– OBX" w:history="1">
        <w:r w:rsidRPr="009D6ACF">
          <w:rPr>
            <w:rStyle w:val="HL7Hyperlink"/>
            <w:rFonts w:ascii="Courier New" w:hAnsi="Courier New"/>
          </w:rPr>
          <w:t>2</w:t>
        </w:r>
      </w:hyperlink>
      <w:r w:rsidRPr="009D6ACF">
        <w:rPr>
          <w:rStyle w:val="Example"/>
          <w:noProof/>
        </w:rPr>
        <w:t>|</w:t>
      </w:r>
      <w:hyperlink w:anchor="_OBX-2_Value_Type" w:history="1">
        <w:r w:rsidRPr="009D6ACF">
          <w:rPr>
            <w:rStyle w:val="HL7Hyperlink"/>
            <w:rFonts w:ascii="Courier New" w:hAnsi="Courier New"/>
          </w:rPr>
          <w:t>FT</w:t>
        </w:r>
      </w:hyperlink>
      <w:r w:rsidRPr="009D6ACF">
        <w:rPr>
          <w:rStyle w:val="Example"/>
          <w:noProof/>
        </w:rPr>
        <w:t>|</w:t>
      </w:r>
      <w:hyperlink w:anchor="_OBX-3_Observation_Identifier" w:history="1">
        <w:r w:rsidRPr="009D6ACF">
          <w:rPr>
            <w:rStyle w:val="HL7Hyperlink"/>
            <w:rFonts w:ascii="Courier New" w:hAnsi="Courier New"/>
          </w:rPr>
          <w:t>BCH^Brief clinical History^VA080</w:t>
        </w:r>
      </w:hyperlink>
      <w:r w:rsidRPr="009D6ACF">
        <w:rPr>
          <w:rStyle w:val="Example"/>
          <w:noProof/>
        </w:rPr>
        <w:t>||</w:t>
      </w:r>
      <w:hyperlink w:anchor="_OBX-5_Observation_Value" w:history="1">
        <w:r w:rsidRPr="009D6ACF">
          <w:rPr>
            <w:rStyle w:val="HL7Hyperlink"/>
            <w:rFonts w:ascii="Courier New" w:hAnsi="Courier New"/>
          </w:rPr>
          <w:t>Clinical history text</w:t>
        </w:r>
      </w:hyperlink>
      <w:r w:rsidRPr="009D6ACF">
        <w:rPr>
          <w:rStyle w:val="Example"/>
          <w:noProof/>
        </w:rPr>
        <w:t>||||||</w:t>
      </w:r>
      <w:hyperlink w:anchor="_OBX-11_Observation_Result_Status" w:history="1">
        <w:r w:rsidRPr="009D6ACF">
          <w:rPr>
            <w:rStyle w:val="HL7Hyperlink"/>
            <w:rFonts w:ascii="Courier New" w:hAnsi="Courier New"/>
          </w:rPr>
          <w:t>F</w:t>
        </w:r>
      </w:hyperlink>
    </w:p>
    <w:p w:rsidR="00E12C52" w:rsidRPr="009D6ACF" w:rsidRDefault="00E12C52" w:rsidP="00315590">
      <w:pPr>
        <w:spacing w:before="0" w:after="0"/>
        <w:rPr>
          <w:rStyle w:val="Example"/>
          <w:noProof/>
        </w:rPr>
      </w:pPr>
      <w:r w:rsidRPr="009D6ACF">
        <w:rPr>
          <w:rStyle w:val="Example"/>
          <w:noProof/>
        </w:rPr>
        <w:t>OBX|</w:t>
      </w:r>
      <w:hyperlink w:anchor="_OBX-1_Set_ID_– OBX" w:history="1">
        <w:r w:rsidRPr="009D6ACF">
          <w:rPr>
            <w:rStyle w:val="HL7Hyperlink"/>
            <w:rFonts w:ascii="Courier New" w:hAnsi="Courier New"/>
          </w:rPr>
          <w:t>3</w:t>
        </w:r>
      </w:hyperlink>
      <w:r w:rsidRPr="009D6ACF">
        <w:rPr>
          <w:rStyle w:val="Example"/>
          <w:noProof/>
        </w:rPr>
        <w:t>|</w:t>
      </w:r>
      <w:hyperlink w:anchor="_OBX-2_Value_Type" w:history="1">
        <w:r w:rsidRPr="009D6ACF">
          <w:rPr>
            <w:rStyle w:val="HL7Hyperlink"/>
            <w:rFonts w:ascii="Courier New" w:hAnsi="Courier New"/>
          </w:rPr>
          <w:t>FT</w:t>
        </w:r>
      </w:hyperlink>
      <w:r w:rsidRPr="009D6ACF">
        <w:rPr>
          <w:rStyle w:val="Example"/>
          <w:noProof/>
        </w:rPr>
        <w:t>|</w:t>
      </w:r>
      <w:hyperlink w:anchor="_OBX-3_Observation_Identifier" w:history="1">
        <w:r w:rsidRPr="009D6ACF">
          <w:rPr>
            <w:rStyle w:val="HL7Hyperlink"/>
            <w:rFonts w:ascii="Courier New" w:hAnsi="Courier New"/>
          </w:rPr>
          <w:t>PDIAG^Preoperative Diagnosis^VA080</w:t>
        </w:r>
      </w:hyperlink>
      <w:r w:rsidRPr="009D6ACF">
        <w:rPr>
          <w:rStyle w:val="Example"/>
          <w:noProof/>
        </w:rPr>
        <w:t>||</w:t>
      </w:r>
      <w:hyperlink w:anchor="_OBX-5_Observation_Value" w:history="1">
        <w:r w:rsidRPr="009D6ACF">
          <w:rPr>
            <w:rStyle w:val="HL7Hyperlink"/>
            <w:rFonts w:ascii="Courier New" w:hAnsi="Courier New"/>
          </w:rPr>
          <w:t>Preoperative diagnosis text</w:t>
        </w:r>
      </w:hyperlink>
      <w:r w:rsidRPr="009D6ACF">
        <w:rPr>
          <w:rStyle w:val="Example"/>
          <w:noProof/>
        </w:rPr>
        <w:t>||||||</w:t>
      </w:r>
      <w:hyperlink w:anchor="_OBX-11_Observation_Result_Status" w:history="1">
        <w:r w:rsidRPr="009D6ACF">
          <w:rPr>
            <w:rStyle w:val="HL7Hyperlink"/>
            <w:rFonts w:ascii="Courier New" w:hAnsi="Courier New"/>
          </w:rPr>
          <w:t>F</w:t>
        </w:r>
      </w:hyperlink>
    </w:p>
    <w:p w:rsidR="00E12C52" w:rsidRPr="009D6ACF" w:rsidRDefault="00E12C52" w:rsidP="00C94018">
      <w:pPr>
        <w:spacing w:before="0" w:after="0"/>
        <w:rPr>
          <w:rStyle w:val="Example"/>
          <w:noProof/>
        </w:rPr>
      </w:pPr>
      <w:r w:rsidRPr="009D6ACF">
        <w:rPr>
          <w:rStyle w:val="Example"/>
          <w:noProof/>
        </w:rPr>
        <w:t>OBX|</w:t>
      </w:r>
      <w:hyperlink w:anchor="_OBX-1_Set_ID_– OBX" w:history="1">
        <w:r w:rsidRPr="009D6ACF">
          <w:rPr>
            <w:rStyle w:val="HL7Hyperlink"/>
            <w:rFonts w:ascii="Courier New" w:hAnsi="Courier New"/>
          </w:rPr>
          <w:t>4</w:t>
        </w:r>
      </w:hyperlink>
      <w:r w:rsidRPr="009D6ACF">
        <w:rPr>
          <w:rStyle w:val="Example"/>
          <w:noProof/>
        </w:rPr>
        <w:t>|</w:t>
      </w:r>
      <w:hyperlink w:anchor="_OBX-2_Value_Type" w:history="1">
        <w:r w:rsidRPr="009D6ACF">
          <w:rPr>
            <w:rStyle w:val="HL7Hyperlink"/>
            <w:rFonts w:ascii="Courier New" w:hAnsi="Courier New"/>
          </w:rPr>
          <w:t>FT</w:t>
        </w:r>
      </w:hyperlink>
      <w:r w:rsidRPr="009D6ACF">
        <w:rPr>
          <w:rStyle w:val="Example"/>
          <w:noProof/>
        </w:rPr>
        <w:t>|</w:t>
      </w:r>
      <w:hyperlink w:anchor="_OBX-3_Observation_Identifier" w:history="1">
        <w:r w:rsidRPr="009D6ACF">
          <w:rPr>
            <w:rStyle w:val="HL7Hyperlink"/>
            <w:rFonts w:ascii="Courier New" w:hAnsi="Courier New"/>
          </w:rPr>
          <w:t>OF^Operative Findings^VA080</w:t>
        </w:r>
      </w:hyperlink>
      <w:r w:rsidRPr="009D6ACF">
        <w:rPr>
          <w:rStyle w:val="Example"/>
          <w:noProof/>
        </w:rPr>
        <w:t>||</w:t>
      </w:r>
      <w:hyperlink w:anchor="_OBX-5_Observation_Value" w:history="1">
        <w:r w:rsidRPr="009D6ACF">
          <w:rPr>
            <w:rStyle w:val="HL7Hyperlink"/>
            <w:rFonts w:ascii="Courier New" w:hAnsi="Courier New"/>
          </w:rPr>
          <w:t>Operative findings text</w:t>
        </w:r>
      </w:hyperlink>
      <w:r w:rsidRPr="009D6ACF">
        <w:rPr>
          <w:rStyle w:val="Example"/>
          <w:noProof/>
        </w:rPr>
        <w:t>||||||</w:t>
      </w:r>
      <w:hyperlink w:anchor="_OBX-11_Observation_Result_Status" w:history="1">
        <w:r w:rsidRPr="009D6ACF">
          <w:rPr>
            <w:rStyle w:val="HL7Hyperlink"/>
            <w:rFonts w:ascii="Courier New" w:hAnsi="Courier New"/>
          </w:rPr>
          <w:t>F</w:t>
        </w:r>
      </w:hyperlink>
    </w:p>
    <w:p w:rsidR="00E12C52" w:rsidRPr="009D6ACF" w:rsidRDefault="00E12C52" w:rsidP="00C94018">
      <w:pPr>
        <w:spacing w:before="0" w:after="0"/>
        <w:rPr>
          <w:rStyle w:val="Example"/>
          <w:noProof/>
        </w:rPr>
      </w:pPr>
      <w:r w:rsidRPr="009D6ACF">
        <w:rPr>
          <w:rStyle w:val="Example"/>
          <w:noProof/>
        </w:rPr>
        <w:t>OBX|</w:t>
      </w:r>
      <w:hyperlink w:anchor="_OBX-1_Set_ID_– OBX" w:history="1">
        <w:r w:rsidRPr="009D6ACF">
          <w:rPr>
            <w:rStyle w:val="HL7Hyperlink"/>
            <w:rFonts w:ascii="Courier New" w:hAnsi="Courier New"/>
          </w:rPr>
          <w:t>5</w:t>
        </w:r>
      </w:hyperlink>
      <w:r w:rsidRPr="009D6ACF">
        <w:rPr>
          <w:rStyle w:val="Example"/>
          <w:noProof/>
        </w:rPr>
        <w:t>|</w:t>
      </w:r>
      <w:hyperlink w:anchor="_OBX-2_Value_Type" w:history="1">
        <w:r w:rsidRPr="009D6ACF">
          <w:rPr>
            <w:rStyle w:val="HL7Hyperlink"/>
            <w:rFonts w:ascii="Courier New" w:hAnsi="Courier New"/>
          </w:rPr>
          <w:t>FT</w:t>
        </w:r>
      </w:hyperlink>
      <w:r w:rsidRPr="009D6ACF">
        <w:rPr>
          <w:rStyle w:val="Example"/>
          <w:noProof/>
        </w:rPr>
        <w:t>|</w:t>
      </w:r>
      <w:hyperlink w:anchor="_OBX-3_Observation_Identifier" w:history="1">
        <w:r w:rsidRPr="009D6ACF">
          <w:rPr>
            <w:rStyle w:val="HL7Hyperlink"/>
            <w:rFonts w:ascii="Courier New" w:hAnsi="Courier New"/>
          </w:rPr>
          <w:t>POPDIAG^Postoperative Diagnosis^VA080</w:t>
        </w:r>
      </w:hyperlink>
      <w:r w:rsidRPr="009D6ACF">
        <w:rPr>
          <w:rStyle w:val="Example"/>
          <w:noProof/>
        </w:rPr>
        <w:t>||</w:t>
      </w:r>
      <w:hyperlink w:anchor="_OBX-5_Observation_Value" w:history="1">
        <w:r w:rsidRPr="009D6ACF">
          <w:rPr>
            <w:rStyle w:val="HL7Hyperlink"/>
            <w:rFonts w:ascii="Courier New" w:hAnsi="Courier New"/>
          </w:rPr>
          <w:t>Preoperative text</w:t>
        </w:r>
      </w:hyperlink>
      <w:r w:rsidRPr="009D6ACF">
        <w:rPr>
          <w:rStyle w:val="Example"/>
          <w:noProof/>
        </w:rPr>
        <w:t>||||||</w:t>
      </w:r>
      <w:hyperlink w:anchor="_OBX-11_Observation_Result_Status" w:history="1">
        <w:r w:rsidRPr="009D6ACF">
          <w:rPr>
            <w:rStyle w:val="HL7Hyperlink"/>
            <w:rFonts w:ascii="Courier New" w:hAnsi="Courier New"/>
          </w:rPr>
          <w:t>F</w:t>
        </w:r>
      </w:hyperlink>
    </w:p>
    <w:p w:rsidR="00E12C52" w:rsidRPr="009D6ACF" w:rsidRDefault="00E12C52" w:rsidP="00C94018">
      <w:pPr>
        <w:spacing w:before="0" w:after="0"/>
        <w:rPr>
          <w:rStyle w:val="Example"/>
          <w:noProof/>
        </w:rPr>
      </w:pPr>
      <w:r w:rsidRPr="009D6ACF">
        <w:rPr>
          <w:rStyle w:val="Example"/>
          <w:noProof/>
        </w:rPr>
        <w:t>OBX|</w:t>
      </w:r>
      <w:hyperlink w:anchor="_OBX-1_Set_ID_– OBX" w:history="1">
        <w:r w:rsidRPr="009D6ACF">
          <w:rPr>
            <w:rStyle w:val="HL7Hyperlink"/>
            <w:rFonts w:ascii="Courier New" w:hAnsi="Courier New"/>
          </w:rPr>
          <w:t>6</w:t>
        </w:r>
      </w:hyperlink>
      <w:r w:rsidRPr="009D6ACF">
        <w:rPr>
          <w:rStyle w:val="Example"/>
          <w:noProof/>
        </w:rPr>
        <w:t>|</w:t>
      </w:r>
      <w:hyperlink w:anchor="_OBX-2_Value_Type" w:history="1">
        <w:r w:rsidRPr="009D6ACF">
          <w:rPr>
            <w:rStyle w:val="HL7Hyperlink"/>
            <w:rFonts w:ascii="Courier New" w:hAnsi="Courier New"/>
          </w:rPr>
          <w:t>FT</w:t>
        </w:r>
      </w:hyperlink>
      <w:r w:rsidRPr="009D6ACF">
        <w:rPr>
          <w:rStyle w:val="Example"/>
          <w:noProof/>
        </w:rPr>
        <w:t>|</w:t>
      </w:r>
      <w:hyperlink w:anchor="_OBX-3_Observation_Identifier" w:history="1">
        <w:r w:rsidRPr="009D6ACF">
          <w:rPr>
            <w:rStyle w:val="HL7Hyperlink"/>
            <w:rFonts w:ascii="Courier New" w:hAnsi="Courier New"/>
          </w:rPr>
          <w:t>GDESC^Gross Decription^VA080</w:t>
        </w:r>
      </w:hyperlink>
      <w:r w:rsidRPr="009D6ACF">
        <w:rPr>
          <w:rStyle w:val="Example"/>
          <w:noProof/>
        </w:rPr>
        <w:t>||</w:t>
      </w:r>
      <w:hyperlink w:anchor="_OBX-5_Observation_Value" w:history="1">
        <w:r w:rsidRPr="009D6ACF">
          <w:rPr>
            <w:rStyle w:val="HL7Hyperlink"/>
            <w:rFonts w:ascii="Courier New" w:hAnsi="Courier New"/>
          </w:rPr>
          <w:t>Gross description text</w:t>
        </w:r>
      </w:hyperlink>
      <w:r w:rsidRPr="009D6ACF">
        <w:rPr>
          <w:rStyle w:val="Example"/>
          <w:noProof/>
        </w:rPr>
        <w:t>||||||</w:t>
      </w:r>
      <w:hyperlink w:anchor="_OBX-11_Observation_Result_Status" w:history="1">
        <w:r w:rsidRPr="009D6ACF">
          <w:rPr>
            <w:rStyle w:val="HL7Hyperlink"/>
            <w:rFonts w:ascii="Courier New" w:hAnsi="Courier New"/>
          </w:rPr>
          <w:t>F</w:t>
        </w:r>
      </w:hyperlink>
    </w:p>
    <w:p w:rsidR="00E12C52" w:rsidRPr="009D6ACF" w:rsidRDefault="00E12C52" w:rsidP="00C94018">
      <w:pPr>
        <w:spacing w:before="0" w:after="0"/>
        <w:rPr>
          <w:rStyle w:val="Example"/>
          <w:noProof/>
        </w:rPr>
      </w:pPr>
      <w:r w:rsidRPr="009D6ACF">
        <w:rPr>
          <w:rStyle w:val="Example"/>
          <w:noProof/>
        </w:rPr>
        <w:t>OBX|</w:t>
      </w:r>
      <w:hyperlink w:anchor="_OBX-1_Set_ID_– OBX" w:history="1">
        <w:r w:rsidRPr="009D6ACF">
          <w:rPr>
            <w:rStyle w:val="HL7Hyperlink"/>
            <w:rFonts w:ascii="Courier New" w:hAnsi="Courier New"/>
          </w:rPr>
          <w:t>7</w:t>
        </w:r>
      </w:hyperlink>
      <w:r w:rsidRPr="009D6ACF">
        <w:rPr>
          <w:rStyle w:val="Example"/>
          <w:noProof/>
        </w:rPr>
        <w:t>|</w:t>
      </w:r>
      <w:hyperlink w:anchor="_OBX-2_Value_Type" w:history="1">
        <w:r w:rsidRPr="009D6ACF">
          <w:rPr>
            <w:rStyle w:val="HL7Hyperlink"/>
            <w:rFonts w:ascii="Courier New" w:hAnsi="Courier New"/>
          </w:rPr>
          <w:t>FT</w:t>
        </w:r>
      </w:hyperlink>
      <w:r w:rsidRPr="009D6ACF">
        <w:rPr>
          <w:rStyle w:val="Example"/>
          <w:noProof/>
        </w:rPr>
        <w:t>|</w:t>
      </w:r>
      <w:hyperlink w:anchor="_OBX-3_Observation_Identifier" w:history="1">
        <w:r w:rsidRPr="009D6ACF">
          <w:rPr>
            <w:rStyle w:val="HL7Hyperlink"/>
            <w:rFonts w:ascii="Courier New" w:hAnsi="Courier New"/>
          </w:rPr>
          <w:t>MDESC^Microscopic Description^VA080</w:t>
        </w:r>
      </w:hyperlink>
      <w:r w:rsidRPr="009D6ACF">
        <w:rPr>
          <w:rStyle w:val="Example"/>
          <w:noProof/>
        </w:rPr>
        <w:t>||</w:t>
      </w:r>
      <w:hyperlink w:anchor="_OBX-5_Observation_Value" w:history="1">
        <w:r w:rsidRPr="009D6ACF">
          <w:rPr>
            <w:rStyle w:val="HL7Hyperlink"/>
            <w:rFonts w:ascii="Courier New" w:hAnsi="Courier New"/>
          </w:rPr>
          <w:t>Microscopic description text</w:t>
        </w:r>
      </w:hyperlink>
      <w:r w:rsidRPr="009D6ACF">
        <w:rPr>
          <w:rStyle w:val="Example"/>
          <w:noProof/>
        </w:rPr>
        <w:t>||||||</w:t>
      </w:r>
      <w:hyperlink w:anchor="_OBX-11_Observation_Result_Status" w:history="1">
        <w:r w:rsidRPr="009D6ACF">
          <w:rPr>
            <w:rStyle w:val="HL7Hyperlink"/>
            <w:rFonts w:ascii="Courier New" w:hAnsi="Courier New"/>
          </w:rPr>
          <w:t>F</w:t>
        </w:r>
      </w:hyperlink>
    </w:p>
    <w:p w:rsidR="00E12C52" w:rsidRPr="009D6ACF" w:rsidRDefault="00E12C52" w:rsidP="00C94018">
      <w:pPr>
        <w:spacing w:before="0" w:after="0"/>
        <w:rPr>
          <w:rStyle w:val="Example"/>
          <w:noProof/>
        </w:rPr>
      </w:pPr>
      <w:r w:rsidRPr="009D6ACF">
        <w:rPr>
          <w:rStyle w:val="Example"/>
          <w:noProof/>
        </w:rPr>
        <w:lastRenderedPageBreak/>
        <w:t>OBX|</w:t>
      </w:r>
      <w:hyperlink w:anchor="_OBX-1_Set_ID_– OBX" w:history="1">
        <w:r w:rsidRPr="009D6ACF">
          <w:rPr>
            <w:rStyle w:val="HL7Hyperlink"/>
            <w:rFonts w:ascii="Courier New" w:hAnsi="Courier New"/>
          </w:rPr>
          <w:t>8</w:t>
        </w:r>
      </w:hyperlink>
      <w:r w:rsidRPr="009D6ACF">
        <w:rPr>
          <w:rStyle w:val="Example"/>
          <w:noProof/>
        </w:rPr>
        <w:t>|</w:t>
      </w:r>
      <w:hyperlink w:anchor="_OBX-2_Value_Type" w:history="1">
        <w:r w:rsidRPr="009D6ACF">
          <w:rPr>
            <w:rStyle w:val="HL7Hyperlink"/>
            <w:rFonts w:ascii="Courier New" w:hAnsi="Courier New"/>
          </w:rPr>
          <w:t>FT</w:t>
        </w:r>
      </w:hyperlink>
      <w:r w:rsidRPr="009D6ACF">
        <w:rPr>
          <w:rStyle w:val="Example"/>
          <w:noProof/>
        </w:rPr>
        <w:t>|</w:t>
      </w:r>
      <w:hyperlink w:anchor="_OBX-3_Observation_Identifier" w:history="1">
        <w:r w:rsidRPr="009D6ACF">
          <w:rPr>
            <w:rStyle w:val="HL7Hyperlink"/>
            <w:rFonts w:ascii="Courier New" w:hAnsi="Courier New"/>
          </w:rPr>
          <w:t>SPDIAG^Surgical Pathology Diagnosis^VA080</w:t>
        </w:r>
      </w:hyperlink>
      <w:r w:rsidRPr="009D6ACF">
        <w:rPr>
          <w:rStyle w:val="Example"/>
          <w:noProof/>
        </w:rPr>
        <w:t>||</w:t>
      </w:r>
      <w:hyperlink w:anchor="_OBX-5_Observation_Value" w:history="1">
        <w:r w:rsidRPr="009D6ACF">
          <w:rPr>
            <w:rStyle w:val="HL7Hyperlink"/>
            <w:rFonts w:ascii="Courier New" w:hAnsi="Courier New"/>
          </w:rPr>
          <w:t>Surgical pathology text</w:t>
        </w:r>
      </w:hyperlink>
      <w:r w:rsidRPr="009D6ACF">
        <w:rPr>
          <w:rStyle w:val="Example"/>
          <w:noProof/>
        </w:rPr>
        <w:t>||||||</w:t>
      </w:r>
      <w:hyperlink w:anchor="_OBX-11_Observation_Result_Status" w:history="1">
        <w:r w:rsidRPr="009D6ACF">
          <w:rPr>
            <w:rStyle w:val="HL7Hyperlink"/>
            <w:rFonts w:ascii="Courier New" w:hAnsi="Courier New"/>
          </w:rPr>
          <w:t>F</w:t>
        </w:r>
      </w:hyperlink>
    </w:p>
    <w:p w:rsidR="00E12C52" w:rsidRDefault="00E12C52" w:rsidP="00C94018">
      <w:pPr>
        <w:spacing w:before="0" w:after="0"/>
        <w:rPr>
          <w:rStyle w:val="Example"/>
          <w:noProof/>
        </w:rPr>
      </w:pPr>
      <w:r w:rsidRPr="009D6ACF">
        <w:rPr>
          <w:rStyle w:val="Example"/>
          <w:noProof/>
        </w:rPr>
        <w:t>OBX|</w:t>
      </w:r>
      <w:hyperlink w:anchor="_OBX-1_Set_ID_– OBX" w:history="1">
        <w:r w:rsidRPr="009D6ACF">
          <w:rPr>
            <w:rStyle w:val="HL7Hyperlink"/>
            <w:rFonts w:ascii="Courier New" w:hAnsi="Courier New"/>
          </w:rPr>
          <w:t>9</w:t>
        </w:r>
      </w:hyperlink>
      <w:r w:rsidRPr="009D6ACF">
        <w:rPr>
          <w:rStyle w:val="Example"/>
          <w:noProof/>
        </w:rPr>
        <w:t>|</w:t>
      </w:r>
      <w:hyperlink w:anchor="_OBX-2_Value_Type" w:history="1">
        <w:r w:rsidRPr="009D6ACF">
          <w:rPr>
            <w:rStyle w:val="HL7Hyperlink"/>
            <w:rFonts w:ascii="Courier New" w:hAnsi="Courier New"/>
          </w:rPr>
          <w:t>FT</w:t>
        </w:r>
      </w:hyperlink>
      <w:r w:rsidRPr="009D6ACF">
        <w:rPr>
          <w:rStyle w:val="Example"/>
          <w:noProof/>
        </w:rPr>
        <w:t>|</w:t>
      </w:r>
      <w:hyperlink w:anchor="_OBX-3_Observation_Identifier" w:history="1">
        <w:r w:rsidRPr="009D6ACF">
          <w:rPr>
            <w:rStyle w:val="HL7Hyperlink"/>
            <w:rFonts w:ascii="Courier New" w:hAnsi="Courier New"/>
          </w:rPr>
          <w:t>ICD9^ICD9^VA080</w:t>
        </w:r>
      </w:hyperlink>
      <w:r w:rsidRPr="009D6ACF">
        <w:rPr>
          <w:rStyle w:val="Example"/>
          <w:noProof/>
        </w:rPr>
        <w:t>||</w:t>
      </w:r>
      <w:hyperlink w:anchor="_OBX-5_Observation_Value" w:history="1">
        <w:r w:rsidRPr="009D6ACF">
          <w:rPr>
            <w:rStyle w:val="HL7Hyperlink"/>
            <w:rFonts w:ascii="Courier New" w:hAnsi="Courier New"/>
          </w:rPr>
          <w:t>304.6</w:t>
        </w:r>
      </w:hyperlink>
      <w:r w:rsidRPr="009D6ACF">
        <w:rPr>
          <w:rStyle w:val="Example"/>
          <w:noProof/>
        </w:rPr>
        <w:t>||||||</w:t>
      </w:r>
      <w:hyperlink w:anchor="_OBX-11_Observation_Result_Status" w:history="1">
        <w:r w:rsidRPr="009D6ACF">
          <w:rPr>
            <w:rStyle w:val="HL7Hyperlink"/>
            <w:rFonts w:ascii="Courier New" w:hAnsi="Courier New"/>
          </w:rPr>
          <w:t>F</w:t>
        </w:r>
      </w:hyperlink>
    </w:p>
    <w:p w:rsidR="00E12C52" w:rsidRPr="009D6ACF" w:rsidRDefault="00E12C52" w:rsidP="00C94018">
      <w:pPr>
        <w:spacing w:before="0" w:after="0"/>
        <w:rPr>
          <w:rStyle w:val="Example"/>
          <w:noProof/>
        </w:rPr>
      </w:pPr>
    </w:p>
    <w:p w:rsidR="00E12C52" w:rsidRPr="009D6ACF" w:rsidRDefault="00E12C52" w:rsidP="00BF4D2A">
      <w:pPr>
        <w:pStyle w:val="H4"/>
        <w:numPr>
          <w:ilvl w:val="3"/>
          <w:numId w:val="36"/>
        </w:numPr>
      </w:pPr>
      <w:bookmarkStart w:id="1179" w:name="_Toc232396328"/>
      <w:r w:rsidRPr="009D6ACF">
        <w:t>Vitals</w:t>
      </w:r>
      <w:bookmarkEnd w:id="1179"/>
    </w:p>
    <w:p w:rsidR="00E12C52" w:rsidRPr="009D6ACF" w:rsidRDefault="00E12C52" w:rsidP="00C94018">
      <w:pPr>
        <w:spacing w:before="0" w:after="0"/>
        <w:rPr>
          <w:rStyle w:val="Example"/>
        </w:rPr>
      </w:pPr>
      <w:r w:rsidRPr="009D6ACF">
        <w:rPr>
          <w:rStyle w:val="Example"/>
        </w:rPr>
        <w:t>OBX|</w:t>
      </w:r>
      <w:hyperlink w:anchor="_OBX-1_Set_ID_– OBX" w:history="1">
        <w:r w:rsidRPr="009D6ACF">
          <w:rPr>
            <w:rStyle w:val="HL7Hyperlink"/>
            <w:rFonts w:ascii="Courier New" w:hAnsi="Courier New"/>
          </w:rPr>
          <w:t>1</w:t>
        </w:r>
      </w:hyperlink>
      <w:r w:rsidRPr="009D6ACF">
        <w:rPr>
          <w:rStyle w:val="Example"/>
        </w:rPr>
        <w:t>|</w:t>
      </w:r>
      <w:hyperlink w:anchor="_OBX-2_Value_Type" w:history="1">
        <w:r w:rsidRPr="009D6ACF">
          <w:rPr>
            <w:rStyle w:val="HL7Hyperlink"/>
            <w:rFonts w:ascii="Courier New" w:hAnsi="Courier New"/>
          </w:rPr>
          <w:t>FT</w:t>
        </w:r>
      </w:hyperlink>
      <w:r w:rsidRPr="009D6ACF">
        <w:rPr>
          <w:rStyle w:val="Example"/>
        </w:rPr>
        <w:t>|</w:t>
      </w:r>
      <w:hyperlink w:anchor="_OBX-3_Observation_Identifier" w:history="1">
        <w:r w:rsidRPr="009D6ACF">
          <w:rPr>
            <w:rStyle w:val="HL7Hyperlink"/>
            <w:rFonts w:ascii="Courier New" w:hAnsi="Courier New"/>
          </w:rPr>
          <w:t>BP^Blood Pressue^VA080</w:t>
        </w:r>
      </w:hyperlink>
      <w:r w:rsidRPr="009D6ACF">
        <w:rPr>
          <w:rStyle w:val="Example"/>
        </w:rPr>
        <w:t>|</w:t>
      </w:r>
      <w:hyperlink w:anchor="_OBX-4_Observation_Sub-ID" w:history="1">
        <w:r w:rsidRPr="009D6ACF">
          <w:rPr>
            <w:rStyle w:val="HL7Hyperlink"/>
            <w:rFonts w:ascii="Courier New" w:hAnsi="Courier New"/>
          </w:rPr>
          <w:t>5853632</w:t>
        </w:r>
      </w:hyperlink>
      <w:r w:rsidRPr="009D6ACF">
        <w:rPr>
          <w:rStyle w:val="Example"/>
        </w:rPr>
        <w:t>|</w:t>
      </w:r>
      <w:hyperlink w:anchor="_OBX-5_Observation_Value" w:history="1">
        <w:r w:rsidRPr="009D6ACF">
          <w:rPr>
            <w:rStyle w:val="HL7Hyperlink"/>
            <w:rFonts w:ascii="Courier New" w:hAnsi="Courier New"/>
          </w:rPr>
          <w:t>136/72\S\SITTING\S\L ARM</w:t>
        </w:r>
        <w:proofErr w:type="gramStart"/>
        <w:r w:rsidRPr="009D6ACF">
          <w:rPr>
            <w:rStyle w:val="HL7Hyperlink"/>
            <w:rFonts w:ascii="Courier New" w:hAnsi="Courier New"/>
          </w:rPr>
          <w:t>;SITTING</w:t>
        </w:r>
        <w:proofErr w:type="gramEnd"/>
        <w:r w:rsidRPr="009D6ACF">
          <w:rPr>
            <w:rStyle w:val="HL7Hyperlink"/>
            <w:rFonts w:ascii="Courier New" w:hAnsi="Courier New"/>
          </w:rPr>
          <w:t>;CUFF;ADULT</w:t>
        </w:r>
      </w:hyperlink>
      <w:r w:rsidRPr="009D6ACF">
        <w:rPr>
          <w:rStyle w:val="Example"/>
        </w:rPr>
        <w:t>||||||</w:t>
      </w:r>
      <w:hyperlink w:anchor="_OBX-11_Observation_Result_Status" w:history="1">
        <w:r w:rsidRPr="009D6ACF">
          <w:rPr>
            <w:rStyle w:val="HL7Hyperlink"/>
            <w:rFonts w:ascii="Courier New" w:hAnsi="Courier New"/>
          </w:rPr>
          <w:t>F</w:t>
        </w:r>
      </w:hyperlink>
      <w:r w:rsidRPr="009D6ACF">
        <w:rPr>
          <w:rStyle w:val="Example"/>
        </w:rPr>
        <w:t>|||</w:t>
      </w:r>
      <w:hyperlink w:anchor="_OBX-14_Date/Time_of_the Observation" w:history="1">
        <w:r w:rsidRPr="009D6ACF">
          <w:rPr>
            <w:rStyle w:val="HL7Hyperlink"/>
            <w:rFonts w:ascii="Courier New" w:hAnsi="Courier New"/>
          </w:rPr>
          <w:t>20050228091501-0800</w:t>
        </w:r>
      </w:hyperlink>
    </w:p>
    <w:p w:rsidR="00E12C52" w:rsidRPr="009D6ACF" w:rsidRDefault="00E12C52" w:rsidP="00C94018">
      <w:pPr>
        <w:keepNext/>
        <w:spacing w:before="0" w:after="0"/>
        <w:rPr>
          <w:rStyle w:val="Example"/>
          <w:noProof/>
        </w:rPr>
      </w:pPr>
      <w:r w:rsidRPr="009D6ACF">
        <w:rPr>
          <w:rStyle w:val="Example"/>
        </w:rPr>
        <w:t>OBX|</w:t>
      </w:r>
      <w:hyperlink w:anchor="_OBX-1_Set_ID_– OBX" w:history="1">
        <w:r w:rsidRPr="009D6ACF">
          <w:rPr>
            <w:rStyle w:val="HL7Hyperlink"/>
            <w:rFonts w:ascii="Courier New" w:hAnsi="Courier New"/>
          </w:rPr>
          <w:t>2</w:t>
        </w:r>
      </w:hyperlink>
      <w:r w:rsidRPr="009D6ACF">
        <w:rPr>
          <w:rStyle w:val="Example"/>
        </w:rPr>
        <w:t>|</w:t>
      </w:r>
      <w:hyperlink w:anchor="_OBX-2_Value_Type" w:history="1">
        <w:r w:rsidRPr="009D6ACF">
          <w:rPr>
            <w:rStyle w:val="HL7Hyperlink"/>
            <w:rFonts w:ascii="Courier New" w:hAnsi="Courier New"/>
          </w:rPr>
          <w:t>FT</w:t>
        </w:r>
      </w:hyperlink>
      <w:r w:rsidRPr="009D6ACF">
        <w:rPr>
          <w:rStyle w:val="Example"/>
        </w:rPr>
        <w:t>|</w:t>
      </w:r>
      <w:hyperlink w:anchor="_OBX-3_Observation_Identifier" w:history="1">
        <w:r w:rsidRPr="009D6ACF">
          <w:rPr>
            <w:rStyle w:val="HL7Hyperlink"/>
            <w:rFonts w:ascii="Courier New" w:hAnsi="Courier New"/>
          </w:rPr>
          <w:t>T^Tempreture^VA080</w:t>
        </w:r>
      </w:hyperlink>
      <w:r w:rsidRPr="009D6ACF">
        <w:rPr>
          <w:rStyle w:val="Example"/>
        </w:rPr>
        <w:t>|</w:t>
      </w:r>
      <w:hyperlink w:anchor="_OBX-4_Observation_Sub-ID" w:history="1">
        <w:r w:rsidRPr="009D6ACF">
          <w:rPr>
            <w:rStyle w:val="HL7Hyperlink"/>
            <w:rFonts w:ascii="Courier New" w:hAnsi="Courier New"/>
          </w:rPr>
          <w:t>5853636</w:t>
        </w:r>
      </w:hyperlink>
      <w:r w:rsidRPr="009D6ACF">
        <w:rPr>
          <w:rStyle w:val="Example"/>
        </w:rPr>
        <w:t>|</w:t>
      </w:r>
      <w:hyperlink w:anchor="_OBX-5_Observation_Value" w:history="1">
        <w:r w:rsidRPr="009D6ACF">
          <w:rPr>
            <w:rStyle w:val="HL7Hyperlink"/>
            <w:rFonts w:ascii="Courier New" w:hAnsi="Courier New"/>
          </w:rPr>
          <w:t>98.2\S\\S\ORAL</w:t>
        </w:r>
      </w:hyperlink>
      <w:r w:rsidRPr="009D6ACF">
        <w:rPr>
          <w:rStyle w:val="Example"/>
        </w:rPr>
        <w:t>|</w:t>
      </w:r>
      <w:hyperlink w:anchor="_OBX-6_Units" w:history="1">
        <w:r w:rsidRPr="009D6ACF">
          <w:rPr>
            <w:rStyle w:val="HL7Hyperlink"/>
            <w:rFonts w:ascii="Courier New" w:hAnsi="Courier New"/>
          </w:rPr>
          <w:t>36.8</w:t>
        </w:r>
      </w:hyperlink>
      <w:r w:rsidRPr="009D6ACF">
        <w:rPr>
          <w:rStyle w:val="Example"/>
        </w:rPr>
        <w:t>|||||</w:t>
      </w:r>
      <w:hyperlink w:anchor="_OBX-11_Observation_Result_Status" w:history="1">
        <w:r w:rsidRPr="009D6ACF">
          <w:rPr>
            <w:rStyle w:val="HL7Hyperlink"/>
            <w:rFonts w:ascii="Courier New" w:hAnsi="Courier New"/>
          </w:rPr>
          <w:t>F</w:t>
        </w:r>
      </w:hyperlink>
    </w:p>
    <w:p w:rsidR="00E12C52" w:rsidRPr="009D6ACF" w:rsidRDefault="00E12C52" w:rsidP="00C94018">
      <w:pPr>
        <w:spacing w:before="0" w:after="0"/>
        <w:rPr>
          <w:rStyle w:val="Example"/>
        </w:rPr>
      </w:pPr>
      <w:r w:rsidRPr="009D6ACF">
        <w:rPr>
          <w:rStyle w:val="Example"/>
        </w:rPr>
        <w:t>|||</w:t>
      </w:r>
      <w:hyperlink w:anchor="_OBX-14_Date/Time_of_the Observation" w:history="1">
        <w:r w:rsidRPr="009D6ACF">
          <w:rPr>
            <w:rStyle w:val="HL7Hyperlink"/>
            <w:rFonts w:ascii="Courier New" w:hAnsi="Courier New"/>
          </w:rPr>
          <w:t>20050228091501-0800</w:t>
        </w:r>
      </w:hyperlink>
    </w:p>
    <w:p w:rsidR="00E12C52" w:rsidRPr="009D6ACF" w:rsidRDefault="00E12C52" w:rsidP="00C94018">
      <w:pPr>
        <w:keepNext/>
        <w:spacing w:before="0" w:after="0"/>
        <w:rPr>
          <w:rStyle w:val="Example"/>
          <w:noProof/>
        </w:rPr>
      </w:pPr>
      <w:r w:rsidRPr="009D6ACF">
        <w:rPr>
          <w:rStyle w:val="Example"/>
        </w:rPr>
        <w:t>OBX|</w:t>
      </w:r>
      <w:hyperlink w:anchor="_OBX-1_Set_ID_– OBX" w:history="1">
        <w:r w:rsidRPr="009D6ACF">
          <w:rPr>
            <w:rStyle w:val="HL7Hyperlink"/>
            <w:rFonts w:ascii="Courier New" w:hAnsi="Courier New"/>
          </w:rPr>
          <w:t>3</w:t>
        </w:r>
      </w:hyperlink>
      <w:r w:rsidRPr="009D6ACF">
        <w:rPr>
          <w:rStyle w:val="Example"/>
        </w:rPr>
        <w:t>|</w:t>
      </w:r>
      <w:hyperlink w:anchor="_OBX-2_Value_Type" w:history="1">
        <w:r w:rsidRPr="009D6ACF">
          <w:rPr>
            <w:rStyle w:val="HL7Hyperlink"/>
            <w:rFonts w:ascii="Courier New" w:hAnsi="Courier New"/>
          </w:rPr>
          <w:t>FT</w:t>
        </w:r>
      </w:hyperlink>
      <w:r w:rsidRPr="009D6ACF">
        <w:rPr>
          <w:rStyle w:val="Example"/>
        </w:rPr>
        <w:t>|</w:t>
      </w:r>
      <w:hyperlink w:anchor="_OBX-3_Observation_Identifier" w:history="1">
        <w:r w:rsidRPr="009D6ACF">
          <w:rPr>
            <w:rStyle w:val="HL7Hyperlink"/>
            <w:rFonts w:ascii="Courier New" w:hAnsi="Courier New"/>
          </w:rPr>
          <w:t>R^Respiration^VA080</w:t>
        </w:r>
      </w:hyperlink>
      <w:r w:rsidRPr="009D6ACF">
        <w:rPr>
          <w:rStyle w:val="Example"/>
        </w:rPr>
        <w:t>|</w:t>
      </w:r>
      <w:hyperlink w:anchor="_OBX-4_Observation_Sub-ID" w:history="1">
        <w:r w:rsidRPr="009D6ACF">
          <w:rPr>
            <w:rStyle w:val="HL7Hyperlink"/>
            <w:rFonts w:ascii="Courier New" w:hAnsi="Courier New"/>
          </w:rPr>
          <w:t>5853635</w:t>
        </w:r>
      </w:hyperlink>
      <w:r w:rsidRPr="009D6ACF">
        <w:rPr>
          <w:rStyle w:val="Example"/>
        </w:rPr>
        <w:t>|</w:t>
      </w:r>
      <w:hyperlink w:anchor="_OBX-5_Observation_Value" w:history="1">
        <w:r w:rsidRPr="009D6ACF">
          <w:rPr>
            <w:rStyle w:val="HL7Hyperlink"/>
            <w:rFonts w:ascii="Courier New" w:hAnsi="Courier New"/>
          </w:rPr>
          <w:t>13\S\\S\SPONTANEOUS</w:t>
        </w:r>
      </w:hyperlink>
      <w:r w:rsidRPr="009D6ACF">
        <w:rPr>
          <w:rStyle w:val="Example"/>
        </w:rPr>
        <w:t>||||||</w:t>
      </w:r>
      <w:hyperlink w:anchor="_OBX-11_Observation_Result_Status" w:history="1">
        <w:r w:rsidRPr="009D6ACF">
          <w:rPr>
            <w:rStyle w:val="HL7Hyperlink"/>
            <w:rFonts w:ascii="Courier New" w:hAnsi="Courier New"/>
          </w:rPr>
          <w:t>F</w:t>
        </w:r>
      </w:hyperlink>
    </w:p>
    <w:p w:rsidR="00E12C52" w:rsidRPr="009D6ACF" w:rsidRDefault="00E12C52" w:rsidP="00C94018">
      <w:pPr>
        <w:spacing w:before="0" w:after="0"/>
        <w:rPr>
          <w:rStyle w:val="Example"/>
        </w:rPr>
      </w:pPr>
      <w:r w:rsidRPr="009D6ACF">
        <w:rPr>
          <w:rStyle w:val="Example"/>
        </w:rPr>
        <w:t>|||</w:t>
      </w:r>
      <w:hyperlink w:anchor="_OBX-14_Date/Time_of_the Observation" w:history="1">
        <w:r w:rsidRPr="009D6ACF">
          <w:rPr>
            <w:rStyle w:val="HL7Hyperlink"/>
            <w:rFonts w:ascii="Courier New" w:hAnsi="Courier New"/>
          </w:rPr>
          <w:t>200502280915-0800</w:t>
        </w:r>
      </w:hyperlink>
    </w:p>
    <w:p w:rsidR="00E12C52" w:rsidRPr="009D6ACF" w:rsidRDefault="00E12C52" w:rsidP="00C94018">
      <w:pPr>
        <w:keepNext/>
        <w:spacing w:before="0" w:after="0"/>
        <w:rPr>
          <w:rStyle w:val="Example"/>
          <w:noProof/>
        </w:rPr>
      </w:pPr>
      <w:r w:rsidRPr="009D6ACF">
        <w:rPr>
          <w:rStyle w:val="Example"/>
        </w:rPr>
        <w:t>OBX|</w:t>
      </w:r>
      <w:hyperlink w:anchor="_OBX-1_Set_ID_– OBX" w:history="1">
        <w:r w:rsidRPr="009D6ACF">
          <w:rPr>
            <w:rStyle w:val="HL7Hyperlink"/>
            <w:rFonts w:ascii="Courier New" w:hAnsi="Courier New"/>
          </w:rPr>
          <w:t>4</w:t>
        </w:r>
      </w:hyperlink>
      <w:r w:rsidRPr="009D6ACF">
        <w:rPr>
          <w:rStyle w:val="Example"/>
        </w:rPr>
        <w:t>|</w:t>
      </w:r>
      <w:hyperlink w:anchor="_OBX-2_Value_Type" w:history="1">
        <w:r w:rsidRPr="009D6ACF">
          <w:rPr>
            <w:rStyle w:val="HL7Hyperlink"/>
            <w:rFonts w:ascii="Courier New" w:hAnsi="Courier New"/>
          </w:rPr>
          <w:t>FT</w:t>
        </w:r>
      </w:hyperlink>
      <w:r w:rsidRPr="009D6ACF">
        <w:rPr>
          <w:rStyle w:val="Example"/>
        </w:rPr>
        <w:t>|</w:t>
      </w:r>
      <w:hyperlink w:anchor="_OBX-3_Observation_Identifier" w:history="1">
        <w:r w:rsidRPr="009D6ACF">
          <w:rPr>
            <w:rStyle w:val="HL7Hyperlink"/>
            <w:rFonts w:ascii="Courier New" w:hAnsi="Courier New"/>
          </w:rPr>
          <w:t>P^Pulse^VA080</w:t>
        </w:r>
      </w:hyperlink>
      <w:r w:rsidRPr="009D6ACF">
        <w:rPr>
          <w:rStyle w:val="Example"/>
        </w:rPr>
        <w:t>|</w:t>
      </w:r>
      <w:hyperlink w:anchor="_OBX-4_Observation_Sub-ID" w:history="1">
        <w:r w:rsidRPr="009D6ACF">
          <w:rPr>
            <w:rStyle w:val="HL7Hyperlink"/>
            <w:rFonts w:ascii="Courier New" w:hAnsi="Courier New"/>
          </w:rPr>
          <w:t>5853634</w:t>
        </w:r>
      </w:hyperlink>
      <w:r w:rsidRPr="009D6ACF">
        <w:rPr>
          <w:rStyle w:val="Example"/>
        </w:rPr>
        <w:t>|</w:t>
      </w:r>
      <w:hyperlink w:anchor="_OBX-5_Observation_Value" w:history="1">
        <w:r w:rsidRPr="009D6ACF">
          <w:rPr>
            <w:rStyle w:val="HL7Hyperlink"/>
            <w:rFonts w:ascii="Courier New" w:hAnsi="Courier New"/>
          </w:rPr>
          <w:t>76\S\\S\RADIAL</w:t>
        </w:r>
        <w:proofErr w:type="gramStart"/>
        <w:r w:rsidRPr="009D6ACF">
          <w:rPr>
            <w:rStyle w:val="HL7Hyperlink"/>
            <w:rFonts w:ascii="Courier New" w:hAnsi="Courier New"/>
          </w:rPr>
          <w:t>;PALPATED</w:t>
        </w:r>
        <w:proofErr w:type="gramEnd"/>
      </w:hyperlink>
      <w:r w:rsidRPr="009D6ACF">
        <w:rPr>
          <w:rStyle w:val="Example"/>
        </w:rPr>
        <w:t>||||||</w:t>
      </w:r>
      <w:hyperlink w:anchor="_OBX-11_Observation_Result_Status" w:history="1">
        <w:r w:rsidRPr="009D6ACF">
          <w:rPr>
            <w:rStyle w:val="HL7Hyperlink"/>
            <w:rFonts w:ascii="Courier New" w:hAnsi="Courier New"/>
          </w:rPr>
          <w:t>F</w:t>
        </w:r>
      </w:hyperlink>
    </w:p>
    <w:p w:rsidR="00E12C52" w:rsidRPr="009D6ACF" w:rsidRDefault="00E12C52" w:rsidP="00C94018">
      <w:pPr>
        <w:spacing w:before="0" w:after="0"/>
        <w:rPr>
          <w:rStyle w:val="Example"/>
        </w:rPr>
      </w:pPr>
      <w:r w:rsidRPr="009D6ACF">
        <w:rPr>
          <w:rStyle w:val="Example"/>
        </w:rPr>
        <w:t>|||</w:t>
      </w:r>
      <w:hyperlink w:anchor="_OBX-14_Date/Time_of_the Observation" w:history="1">
        <w:r w:rsidRPr="009D6ACF">
          <w:rPr>
            <w:rStyle w:val="HL7Hyperlink"/>
            <w:rFonts w:ascii="Courier New" w:hAnsi="Courier New"/>
          </w:rPr>
          <w:t>20050228091501-0800</w:t>
        </w:r>
      </w:hyperlink>
    </w:p>
    <w:p w:rsidR="00E12C52" w:rsidRPr="009D6ACF" w:rsidRDefault="00E12C52" w:rsidP="00C94018">
      <w:pPr>
        <w:spacing w:before="0" w:after="0"/>
        <w:rPr>
          <w:rStyle w:val="Example"/>
        </w:rPr>
      </w:pPr>
      <w:r w:rsidRPr="009D6ACF">
        <w:rPr>
          <w:rStyle w:val="Example"/>
        </w:rPr>
        <w:t>OBX|</w:t>
      </w:r>
      <w:hyperlink w:anchor="_OBX-1_Set_ID_– OBX" w:history="1">
        <w:r w:rsidRPr="009D6ACF">
          <w:rPr>
            <w:rStyle w:val="HL7Hyperlink"/>
            <w:rFonts w:ascii="Courier New" w:hAnsi="Courier New"/>
          </w:rPr>
          <w:t>5</w:t>
        </w:r>
      </w:hyperlink>
      <w:r w:rsidRPr="009D6ACF">
        <w:rPr>
          <w:rStyle w:val="Example"/>
        </w:rPr>
        <w:t>|</w:t>
      </w:r>
      <w:hyperlink w:anchor="_OBX-2_Value_Type" w:history="1">
        <w:r w:rsidRPr="009D6ACF">
          <w:rPr>
            <w:rStyle w:val="HL7Hyperlink"/>
            <w:rFonts w:ascii="Courier New" w:hAnsi="Courier New"/>
          </w:rPr>
          <w:t>FT</w:t>
        </w:r>
      </w:hyperlink>
      <w:r w:rsidRPr="009D6ACF">
        <w:rPr>
          <w:rStyle w:val="Example"/>
        </w:rPr>
        <w:t>|</w:t>
      </w:r>
      <w:hyperlink w:anchor="_OBX-3_Observation_Identifier" w:history="1">
        <w:r w:rsidRPr="009D6ACF">
          <w:rPr>
            <w:rStyle w:val="HL7Hyperlink"/>
            <w:rFonts w:ascii="Courier New" w:hAnsi="Courier New"/>
          </w:rPr>
          <w:t>PN^Pain^VA080</w:t>
        </w:r>
      </w:hyperlink>
      <w:r w:rsidRPr="009D6ACF">
        <w:rPr>
          <w:rStyle w:val="Example"/>
        </w:rPr>
        <w:t>|</w:t>
      </w:r>
      <w:hyperlink w:anchor="_OBX-4_Observation_Sub-ID" w:history="1">
        <w:r w:rsidRPr="009D6ACF">
          <w:rPr>
            <w:rStyle w:val="HL7Hyperlink"/>
            <w:rFonts w:ascii="Courier New" w:hAnsi="Courier New"/>
          </w:rPr>
          <w:t>5853633</w:t>
        </w:r>
      </w:hyperlink>
      <w:r w:rsidRPr="009D6ACF">
        <w:rPr>
          <w:rStyle w:val="Example"/>
        </w:rPr>
        <w:t>|</w:t>
      </w:r>
      <w:hyperlink w:anchor="_OBX-5_Observation_Value" w:history="1">
        <w:r w:rsidRPr="009D6ACF">
          <w:rPr>
            <w:rStyle w:val="HL7Hyperlink"/>
            <w:rFonts w:ascii="Courier New" w:hAnsi="Courier New"/>
          </w:rPr>
          <w:t>0\S\\S\</w:t>
        </w:r>
      </w:hyperlink>
      <w:r w:rsidRPr="009D6ACF">
        <w:rPr>
          <w:rStyle w:val="Example"/>
        </w:rPr>
        <w:t>||||||</w:t>
      </w:r>
      <w:hyperlink w:anchor="_OBX-11_Observation_Result_Status" w:history="1">
        <w:r w:rsidRPr="009D6ACF">
          <w:rPr>
            <w:rStyle w:val="HL7Hyperlink"/>
            <w:rFonts w:ascii="Courier New" w:hAnsi="Courier New"/>
          </w:rPr>
          <w:t>F</w:t>
        </w:r>
      </w:hyperlink>
      <w:r w:rsidRPr="009D6ACF">
        <w:rPr>
          <w:rStyle w:val="Example"/>
        </w:rPr>
        <w:t>|||</w:t>
      </w:r>
      <w:hyperlink w:anchor="_OBX-14_Date/Time_of_the Observation" w:history="1">
        <w:r w:rsidRPr="009D6ACF">
          <w:rPr>
            <w:rStyle w:val="HL7Hyperlink"/>
            <w:rFonts w:ascii="Courier New" w:hAnsi="Courier New"/>
          </w:rPr>
          <w:t>20050228091501-0800</w:t>
        </w:r>
      </w:hyperlink>
    </w:p>
    <w:p w:rsidR="00E12C52" w:rsidRPr="009D6ACF" w:rsidRDefault="00E12C52" w:rsidP="00C94018">
      <w:pPr>
        <w:keepNext/>
        <w:spacing w:before="0" w:after="0"/>
        <w:rPr>
          <w:rStyle w:val="Example"/>
          <w:noProof/>
        </w:rPr>
      </w:pPr>
      <w:r w:rsidRPr="009D6ACF">
        <w:rPr>
          <w:rStyle w:val="Example"/>
        </w:rPr>
        <w:t>OBX|</w:t>
      </w:r>
      <w:hyperlink w:anchor="_OBX-1_Set_ID_– OBX" w:history="1">
        <w:r w:rsidRPr="009D6ACF">
          <w:rPr>
            <w:rStyle w:val="HL7Hyperlink"/>
            <w:rFonts w:ascii="Courier New" w:hAnsi="Courier New"/>
          </w:rPr>
          <w:t>6</w:t>
        </w:r>
      </w:hyperlink>
      <w:r w:rsidRPr="009D6ACF">
        <w:rPr>
          <w:rStyle w:val="Example"/>
        </w:rPr>
        <w:t>|</w:t>
      </w:r>
      <w:hyperlink w:anchor="_OBX-2_Value_Type" w:history="1">
        <w:r w:rsidRPr="009D6ACF">
          <w:rPr>
            <w:rStyle w:val="HL7Hyperlink"/>
            <w:rFonts w:ascii="Courier New" w:hAnsi="Courier New"/>
          </w:rPr>
          <w:t>FT</w:t>
        </w:r>
      </w:hyperlink>
      <w:r w:rsidRPr="009D6ACF">
        <w:rPr>
          <w:rStyle w:val="Example"/>
        </w:rPr>
        <w:t>|</w:t>
      </w:r>
      <w:hyperlink w:anchor="_OBX-3_Observation_Identifier" w:history="1">
        <w:r w:rsidRPr="009D6ACF">
          <w:rPr>
            <w:rStyle w:val="HL7Hyperlink"/>
            <w:rFonts w:ascii="Courier New" w:hAnsi="Courier New"/>
          </w:rPr>
          <w:t>WT^Weight^VA080</w:t>
        </w:r>
      </w:hyperlink>
      <w:r w:rsidRPr="009D6ACF">
        <w:rPr>
          <w:rStyle w:val="Example"/>
        </w:rPr>
        <w:t>|</w:t>
      </w:r>
      <w:hyperlink w:anchor="_OBX-4_Observation_Sub-ID" w:history="1">
        <w:r w:rsidRPr="009D6ACF">
          <w:rPr>
            <w:rStyle w:val="HL7Hyperlink"/>
            <w:rFonts w:ascii="Courier New" w:hAnsi="Courier New"/>
          </w:rPr>
          <w:t>5844022</w:t>
        </w:r>
      </w:hyperlink>
      <w:r w:rsidRPr="009D6ACF">
        <w:rPr>
          <w:rStyle w:val="Example"/>
        </w:rPr>
        <w:t>|</w:t>
      </w:r>
      <w:hyperlink w:anchor="_OBX-5_Observation_Value" w:history="1">
        <w:r w:rsidRPr="009D6ACF">
          <w:rPr>
            <w:rStyle w:val="HL7Hyperlink"/>
            <w:rFonts w:ascii="Courier New" w:hAnsi="Courier New"/>
          </w:rPr>
          <w:t>195.7\S\\S\</w:t>
        </w:r>
      </w:hyperlink>
      <w:r w:rsidRPr="009D6ACF">
        <w:rPr>
          <w:rStyle w:val="Example"/>
        </w:rPr>
        <w:t>|</w:t>
      </w:r>
      <w:hyperlink w:anchor="_OBX-6_Units" w:history="1">
        <w:r w:rsidRPr="009D6ACF">
          <w:rPr>
            <w:rStyle w:val="HL7Hyperlink"/>
            <w:rFonts w:ascii="Courier New" w:hAnsi="Courier New"/>
          </w:rPr>
          <w:t>88.95</w:t>
        </w:r>
      </w:hyperlink>
      <w:r w:rsidRPr="009D6ACF">
        <w:rPr>
          <w:rStyle w:val="Example"/>
        </w:rPr>
        <w:t>|</w:t>
      </w:r>
      <w:hyperlink w:anchor="_OBX-7_References_Range" w:history="1">
        <w:r w:rsidRPr="009D6ACF">
          <w:rPr>
            <w:rStyle w:val="HL7Hyperlink"/>
            <w:rFonts w:ascii="Courier New" w:hAnsi="Courier New"/>
          </w:rPr>
          <w:t>27</w:t>
        </w:r>
      </w:hyperlink>
      <w:r w:rsidRPr="009D6ACF">
        <w:rPr>
          <w:rStyle w:val="Example"/>
        </w:rPr>
        <w:t>||||</w:t>
      </w:r>
      <w:hyperlink w:anchor="_OBX-11_Observation_Result_Status" w:history="1">
        <w:r w:rsidRPr="009D6ACF">
          <w:rPr>
            <w:rStyle w:val="HL7Hyperlink"/>
            <w:rFonts w:ascii="Courier New" w:hAnsi="Courier New"/>
          </w:rPr>
          <w:t>F</w:t>
        </w:r>
      </w:hyperlink>
    </w:p>
    <w:p w:rsidR="00E12C52" w:rsidRDefault="00E12C52" w:rsidP="00C94018">
      <w:pPr>
        <w:spacing w:before="0" w:after="0"/>
        <w:rPr>
          <w:rStyle w:val="Example"/>
        </w:rPr>
      </w:pPr>
      <w:r w:rsidRPr="009D6ACF">
        <w:rPr>
          <w:rStyle w:val="Example"/>
        </w:rPr>
        <w:t>|||</w:t>
      </w:r>
      <w:hyperlink w:anchor="_OBX-14_Date/Time_of_the Observation" w:history="1">
        <w:r w:rsidRPr="009D6ACF">
          <w:rPr>
            <w:rStyle w:val="HL7Hyperlink"/>
            <w:rFonts w:ascii="Courier New" w:hAnsi="Courier New"/>
          </w:rPr>
          <w:t>200502281300-0800</w:t>
        </w:r>
      </w:hyperlink>
    </w:p>
    <w:p w:rsidR="00E12C52" w:rsidRPr="009D6ACF" w:rsidRDefault="00E12C52" w:rsidP="00C94018">
      <w:pPr>
        <w:spacing w:before="0" w:after="0"/>
        <w:rPr>
          <w:rStyle w:val="Example"/>
        </w:rPr>
      </w:pPr>
    </w:p>
    <w:p w:rsidR="00E12C52" w:rsidRPr="004B3A0B" w:rsidRDefault="00E12C52" w:rsidP="00BF4D2A">
      <w:pPr>
        <w:pStyle w:val="AH2"/>
        <w:numPr>
          <w:ilvl w:val="1"/>
          <w:numId w:val="27"/>
        </w:numPr>
      </w:pPr>
      <w:bookmarkStart w:id="1180" w:name="_ORC_–_Common_Order_Segment"/>
      <w:bookmarkStart w:id="1181" w:name="_Toc110408654"/>
      <w:bookmarkStart w:id="1182" w:name="_Toc226975169"/>
      <w:bookmarkStart w:id="1183" w:name="_Toc228789344"/>
      <w:bookmarkStart w:id="1184" w:name="_Toc232396329"/>
      <w:bookmarkStart w:id="1185" w:name="_Toc233014228"/>
      <w:bookmarkStart w:id="1186" w:name="_Toc233167515"/>
      <w:bookmarkEnd w:id="1180"/>
      <w:r w:rsidRPr="004B3A0B">
        <w:t>ORC – Common Order Segment</w:t>
      </w:r>
      <w:bookmarkEnd w:id="1181"/>
      <w:bookmarkEnd w:id="1182"/>
      <w:bookmarkEnd w:id="1183"/>
      <w:bookmarkEnd w:id="1184"/>
      <w:bookmarkEnd w:id="1185"/>
      <w:bookmarkEnd w:id="1186"/>
    </w:p>
    <w:p w:rsidR="00E12C52" w:rsidRDefault="00E12C52" w:rsidP="009D7405">
      <w:pPr>
        <w:pStyle w:val="Caption"/>
      </w:pPr>
      <w:bookmarkStart w:id="1187" w:name="_Toc415212011"/>
      <w:r>
        <w:t xml:space="preserve">Table </w:t>
      </w:r>
      <w:fldSimple w:instr=" SEQ Table \* ARABIC ">
        <w:r w:rsidR="001C7908">
          <w:rPr>
            <w:noProof/>
          </w:rPr>
          <w:t>51</w:t>
        </w:r>
      </w:fldSimple>
      <w:r>
        <w:t xml:space="preserve"> – Common Order Segment</w:t>
      </w:r>
      <w:bookmarkEnd w:id="1187"/>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115" w:type="dxa"/>
          <w:bottom w:w="43" w:type="dxa"/>
          <w:right w:w="115" w:type="dxa"/>
        </w:tblCellMar>
        <w:tblLook w:val="0000" w:firstRow="0" w:lastRow="0" w:firstColumn="0" w:lastColumn="0" w:noHBand="0" w:noVBand="0"/>
      </w:tblPr>
      <w:tblGrid>
        <w:gridCol w:w="653"/>
        <w:gridCol w:w="826"/>
        <w:gridCol w:w="752"/>
        <w:gridCol w:w="694"/>
        <w:gridCol w:w="698"/>
        <w:gridCol w:w="896"/>
        <w:gridCol w:w="3748"/>
        <w:gridCol w:w="1323"/>
      </w:tblGrid>
      <w:tr w:rsidR="00E12C52" w:rsidRPr="009D6ACF" w:rsidTr="009D4A14">
        <w:trPr>
          <w:tblHeader/>
          <w:jc w:val="center"/>
        </w:trPr>
        <w:tc>
          <w:tcPr>
            <w:tcW w:w="340" w:type="pct"/>
            <w:shd w:val="clear" w:color="auto" w:fill="666699"/>
            <w:vAlign w:val="center"/>
          </w:tcPr>
          <w:p w:rsidR="00E12C52" w:rsidRPr="009D6ACF" w:rsidRDefault="00E12C52" w:rsidP="008A1BA5">
            <w:pPr>
              <w:pStyle w:val="TableHead"/>
            </w:pPr>
            <w:r w:rsidRPr="009D6ACF">
              <w:t>SEQ</w:t>
            </w:r>
          </w:p>
        </w:tc>
        <w:tc>
          <w:tcPr>
            <w:tcW w:w="431" w:type="pct"/>
            <w:shd w:val="clear" w:color="auto" w:fill="666699"/>
            <w:vAlign w:val="center"/>
          </w:tcPr>
          <w:p w:rsidR="00E12C52" w:rsidRPr="009D6ACF" w:rsidRDefault="00E12C52" w:rsidP="008A1BA5">
            <w:pPr>
              <w:pStyle w:val="TableHead"/>
            </w:pPr>
            <w:r w:rsidRPr="009D6ACF">
              <w:t>LEN</w:t>
            </w:r>
          </w:p>
        </w:tc>
        <w:tc>
          <w:tcPr>
            <w:tcW w:w="392" w:type="pct"/>
            <w:shd w:val="clear" w:color="auto" w:fill="666699"/>
            <w:vAlign w:val="center"/>
          </w:tcPr>
          <w:p w:rsidR="00E12C52" w:rsidRPr="009D6ACF" w:rsidRDefault="00E12C52" w:rsidP="008A1BA5">
            <w:pPr>
              <w:pStyle w:val="TableHead"/>
            </w:pPr>
            <w:r w:rsidRPr="009D6ACF">
              <w:t>DT</w:t>
            </w:r>
          </w:p>
        </w:tc>
        <w:tc>
          <w:tcPr>
            <w:tcW w:w="362" w:type="pct"/>
            <w:shd w:val="clear" w:color="auto" w:fill="666699"/>
            <w:vAlign w:val="center"/>
          </w:tcPr>
          <w:p w:rsidR="00E12C52" w:rsidRPr="009D6ACF" w:rsidRDefault="00E12C52" w:rsidP="008A1BA5">
            <w:pPr>
              <w:pStyle w:val="TableHead"/>
            </w:pPr>
            <w:r w:rsidRPr="009D6ACF">
              <w:t>OPT</w:t>
            </w:r>
          </w:p>
        </w:tc>
        <w:tc>
          <w:tcPr>
            <w:tcW w:w="364" w:type="pct"/>
            <w:shd w:val="clear" w:color="auto" w:fill="666699"/>
            <w:vAlign w:val="center"/>
          </w:tcPr>
          <w:p w:rsidR="00E12C52" w:rsidRPr="009D6ACF" w:rsidRDefault="00E12C52" w:rsidP="008A1BA5">
            <w:pPr>
              <w:pStyle w:val="TableHead"/>
            </w:pPr>
            <w:r w:rsidRPr="009D6ACF">
              <w:t>RP/#</w:t>
            </w:r>
          </w:p>
        </w:tc>
        <w:tc>
          <w:tcPr>
            <w:tcW w:w="467" w:type="pct"/>
            <w:shd w:val="clear" w:color="auto" w:fill="666699"/>
            <w:vAlign w:val="center"/>
          </w:tcPr>
          <w:p w:rsidR="00E12C52" w:rsidRPr="009D6ACF" w:rsidRDefault="00E12C52" w:rsidP="008A1BA5">
            <w:pPr>
              <w:pStyle w:val="TableHead"/>
              <w:rPr>
                <w:rFonts w:cs="Arial"/>
              </w:rPr>
            </w:pPr>
            <w:r w:rsidRPr="009D6ACF">
              <w:rPr>
                <w:rFonts w:cs="Arial"/>
              </w:rPr>
              <w:t>TBL#</w:t>
            </w:r>
          </w:p>
        </w:tc>
        <w:tc>
          <w:tcPr>
            <w:tcW w:w="1954" w:type="pct"/>
            <w:shd w:val="clear" w:color="auto" w:fill="666699"/>
            <w:vAlign w:val="center"/>
          </w:tcPr>
          <w:p w:rsidR="00E12C52" w:rsidRPr="009D6ACF" w:rsidRDefault="00E12C52" w:rsidP="008A1BA5">
            <w:pPr>
              <w:pStyle w:val="TableHead"/>
            </w:pPr>
            <w:r w:rsidRPr="009D6ACF">
              <w:rPr>
                <w:rFonts w:cs="Arial"/>
              </w:rPr>
              <w:t>Field</w:t>
            </w:r>
            <w:r w:rsidRPr="009D6ACF">
              <w:t xml:space="preserve"> Name</w:t>
            </w:r>
          </w:p>
        </w:tc>
        <w:tc>
          <w:tcPr>
            <w:tcW w:w="690" w:type="pct"/>
            <w:shd w:val="clear" w:color="auto" w:fill="666699"/>
            <w:vAlign w:val="center"/>
          </w:tcPr>
          <w:p w:rsidR="00E12C52" w:rsidRPr="009D6ACF" w:rsidRDefault="00E12C52" w:rsidP="008A1BA5">
            <w:pPr>
              <w:pStyle w:val="TableHead"/>
            </w:pPr>
            <w:r w:rsidRPr="003C7C6F">
              <w:t>CCR</w:t>
            </w:r>
          </w:p>
        </w:tc>
      </w:tr>
      <w:tr w:rsidR="00E12C52" w:rsidRPr="009D6ACF" w:rsidTr="009D4A14">
        <w:trPr>
          <w:jc w:val="center"/>
        </w:trPr>
        <w:tc>
          <w:tcPr>
            <w:tcW w:w="340" w:type="pct"/>
          </w:tcPr>
          <w:p w:rsidR="00E12C52" w:rsidRPr="009D6ACF" w:rsidRDefault="00E12C52" w:rsidP="00315590">
            <w:pPr>
              <w:pStyle w:val="TableNormal1"/>
              <w:jc w:val="center"/>
            </w:pPr>
            <w:r w:rsidRPr="009D6ACF">
              <w:t>1</w:t>
            </w:r>
          </w:p>
        </w:tc>
        <w:tc>
          <w:tcPr>
            <w:tcW w:w="431" w:type="pct"/>
          </w:tcPr>
          <w:p w:rsidR="00E12C52" w:rsidRPr="009D6ACF" w:rsidRDefault="00E12C52" w:rsidP="00315590">
            <w:pPr>
              <w:pStyle w:val="TableNormal1"/>
              <w:jc w:val="center"/>
            </w:pPr>
            <w:r w:rsidRPr="009D6ACF">
              <w:t>2</w:t>
            </w:r>
          </w:p>
        </w:tc>
        <w:tc>
          <w:tcPr>
            <w:tcW w:w="392" w:type="pct"/>
          </w:tcPr>
          <w:p w:rsidR="00E12C52" w:rsidRPr="009D6ACF" w:rsidRDefault="00E12C52" w:rsidP="00315590">
            <w:pPr>
              <w:pStyle w:val="TableNormal1"/>
              <w:jc w:val="center"/>
            </w:pPr>
            <w:r w:rsidRPr="009D6ACF">
              <w:t>ID</w:t>
            </w:r>
          </w:p>
        </w:tc>
        <w:tc>
          <w:tcPr>
            <w:tcW w:w="362" w:type="pct"/>
          </w:tcPr>
          <w:p w:rsidR="00E12C52" w:rsidRPr="009D6ACF" w:rsidRDefault="00E12C52" w:rsidP="00315590">
            <w:pPr>
              <w:pStyle w:val="TableNormal1"/>
              <w:jc w:val="center"/>
            </w:pPr>
            <w:r w:rsidRPr="009D6ACF">
              <w:t>R</w:t>
            </w:r>
          </w:p>
        </w:tc>
        <w:tc>
          <w:tcPr>
            <w:tcW w:w="364" w:type="pct"/>
          </w:tcPr>
          <w:p w:rsidR="00E12C52" w:rsidRPr="009D6ACF" w:rsidRDefault="00E12C52" w:rsidP="00315590">
            <w:pPr>
              <w:pStyle w:val="TableNormal1"/>
              <w:jc w:val="center"/>
            </w:pPr>
            <w:r w:rsidRPr="009D6ACF">
              <w:t>N</w:t>
            </w:r>
          </w:p>
        </w:tc>
        <w:tc>
          <w:tcPr>
            <w:tcW w:w="467" w:type="pct"/>
          </w:tcPr>
          <w:p w:rsidR="00E12C52" w:rsidRPr="009D6ACF" w:rsidRDefault="00E12C52" w:rsidP="00315590">
            <w:pPr>
              <w:pStyle w:val="TableNormal1"/>
              <w:jc w:val="center"/>
            </w:pPr>
            <w:r w:rsidRPr="009D6ACF">
              <w:t>0119</w:t>
            </w:r>
          </w:p>
        </w:tc>
        <w:tc>
          <w:tcPr>
            <w:tcW w:w="1954" w:type="pct"/>
          </w:tcPr>
          <w:p w:rsidR="00E12C52" w:rsidRPr="009D6ACF" w:rsidRDefault="00E12C52" w:rsidP="00315590">
            <w:pPr>
              <w:pStyle w:val="TableNormal1"/>
            </w:pPr>
            <w:r w:rsidRPr="009D6ACF">
              <w:t>Order Control</w:t>
            </w:r>
          </w:p>
        </w:tc>
        <w:tc>
          <w:tcPr>
            <w:tcW w:w="690" w:type="pct"/>
          </w:tcPr>
          <w:p w:rsidR="00E12C52" w:rsidRPr="009D6ACF" w:rsidRDefault="008A726F" w:rsidP="00315590">
            <w:pPr>
              <w:pStyle w:val="TableNormal1"/>
              <w:jc w:val="center"/>
            </w:pPr>
            <w:hyperlink w:anchor="_ORC-1_Order_Control" w:history="1">
              <w:r w:rsidR="00E12C52" w:rsidRPr="00EC7243">
                <w:rPr>
                  <w:rStyle w:val="HL7Hyperlink"/>
                  <w:sz w:val="22"/>
                </w:rPr>
                <w:t>See Notes</w:t>
              </w:r>
            </w:hyperlink>
          </w:p>
        </w:tc>
      </w:tr>
      <w:tr w:rsidR="00E12C52" w:rsidRPr="009D6ACF" w:rsidTr="009D4A14">
        <w:trPr>
          <w:jc w:val="center"/>
        </w:trPr>
        <w:tc>
          <w:tcPr>
            <w:tcW w:w="340" w:type="pct"/>
          </w:tcPr>
          <w:p w:rsidR="00E12C52" w:rsidRPr="009D6ACF" w:rsidRDefault="00E12C52" w:rsidP="00315590">
            <w:pPr>
              <w:pStyle w:val="TableNormal1"/>
              <w:jc w:val="center"/>
            </w:pPr>
            <w:r w:rsidRPr="009D6ACF">
              <w:t>2</w:t>
            </w:r>
          </w:p>
        </w:tc>
        <w:tc>
          <w:tcPr>
            <w:tcW w:w="431" w:type="pct"/>
          </w:tcPr>
          <w:p w:rsidR="00E12C52" w:rsidRPr="009D6ACF" w:rsidRDefault="00E12C52" w:rsidP="00315590">
            <w:pPr>
              <w:pStyle w:val="TableNormal1"/>
              <w:jc w:val="center"/>
            </w:pPr>
            <w:r w:rsidRPr="009D6ACF">
              <w:t>22</w:t>
            </w:r>
          </w:p>
        </w:tc>
        <w:tc>
          <w:tcPr>
            <w:tcW w:w="392" w:type="pct"/>
          </w:tcPr>
          <w:p w:rsidR="00E12C52" w:rsidRPr="009D6ACF" w:rsidRDefault="00E12C52" w:rsidP="00315590">
            <w:pPr>
              <w:pStyle w:val="TableNormal1"/>
              <w:jc w:val="center"/>
            </w:pPr>
            <w:r w:rsidRPr="009D6ACF">
              <w:t>EI</w:t>
            </w:r>
          </w:p>
        </w:tc>
        <w:tc>
          <w:tcPr>
            <w:tcW w:w="362" w:type="pct"/>
          </w:tcPr>
          <w:p w:rsidR="00E12C52" w:rsidRPr="009D6ACF" w:rsidRDefault="00E12C52" w:rsidP="00315590">
            <w:pPr>
              <w:pStyle w:val="TableNormal1"/>
              <w:jc w:val="center"/>
            </w:pPr>
            <w:r w:rsidRPr="009D6ACF">
              <w:t>C</w:t>
            </w:r>
          </w:p>
        </w:tc>
        <w:tc>
          <w:tcPr>
            <w:tcW w:w="364" w:type="pct"/>
          </w:tcPr>
          <w:p w:rsidR="00E12C52" w:rsidRPr="009D6ACF" w:rsidRDefault="00E12C52" w:rsidP="00315590">
            <w:pPr>
              <w:pStyle w:val="TableNormal1"/>
              <w:jc w:val="center"/>
            </w:pPr>
          </w:p>
        </w:tc>
        <w:tc>
          <w:tcPr>
            <w:tcW w:w="467" w:type="pct"/>
          </w:tcPr>
          <w:p w:rsidR="00E12C52" w:rsidRPr="009D6ACF" w:rsidRDefault="00E12C52" w:rsidP="00315590">
            <w:pPr>
              <w:pStyle w:val="TableNormal1"/>
              <w:jc w:val="center"/>
            </w:pPr>
          </w:p>
        </w:tc>
        <w:tc>
          <w:tcPr>
            <w:tcW w:w="1954" w:type="pct"/>
          </w:tcPr>
          <w:p w:rsidR="00E12C52" w:rsidRPr="009D6ACF" w:rsidRDefault="00E12C52" w:rsidP="00315590">
            <w:pPr>
              <w:pStyle w:val="TableNormal1"/>
            </w:pPr>
            <w:r w:rsidRPr="009D6ACF">
              <w:t>Placer Order Number</w:t>
            </w:r>
          </w:p>
        </w:tc>
        <w:tc>
          <w:tcPr>
            <w:tcW w:w="690" w:type="pct"/>
          </w:tcPr>
          <w:p w:rsidR="00E12C52" w:rsidRPr="009D6ACF" w:rsidRDefault="008A726F" w:rsidP="00315590">
            <w:pPr>
              <w:pStyle w:val="TableNormal1"/>
              <w:jc w:val="center"/>
            </w:pPr>
            <w:hyperlink w:anchor="_ORC-2_Placer_Order_Number" w:history="1">
              <w:r w:rsidR="00E12C52" w:rsidRPr="00EC7243">
                <w:rPr>
                  <w:rStyle w:val="HL7Hyperlink"/>
                  <w:sz w:val="22"/>
                </w:rPr>
                <w:t>See Notes</w:t>
              </w:r>
            </w:hyperlink>
          </w:p>
        </w:tc>
      </w:tr>
      <w:tr w:rsidR="00E12C52" w:rsidRPr="009D6ACF" w:rsidTr="009D4A14">
        <w:trPr>
          <w:jc w:val="center"/>
        </w:trPr>
        <w:tc>
          <w:tcPr>
            <w:tcW w:w="340" w:type="pct"/>
          </w:tcPr>
          <w:p w:rsidR="00E12C52" w:rsidRPr="009D6ACF" w:rsidRDefault="00E12C52" w:rsidP="00315590">
            <w:pPr>
              <w:pStyle w:val="TableNormal1"/>
              <w:jc w:val="center"/>
              <w:rPr>
                <w:rStyle w:val="NotSupported"/>
              </w:rPr>
            </w:pPr>
            <w:r w:rsidRPr="009D6ACF">
              <w:rPr>
                <w:rStyle w:val="NotSupported"/>
              </w:rPr>
              <w:t>3</w:t>
            </w:r>
          </w:p>
        </w:tc>
        <w:tc>
          <w:tcPr>
            <w:tcW w:w="431" w:type="pct"/>
          </w:tcPr>
          <w:p w:rsidR="00E12C52" w:rsidRPr="009D6ACF" w:rsidRDefault="00E12C52" w:rsidP="00315590">
            <w:pPr>
              <w:pStyle w:val="TableNormal1"/>
              <w:jc w:val="center"/>
              <w:rPr>
                <w:rStyle w:val="NotSupported"/>
              </w:rPr>
            </w:pPr>
            <w:r w:rsidRPr="009D6ACF">
              <w:rPr>
                <w:rStyle w:val="NotSupported"/>
              </w:rPr>
              <w:t>22</w:t>
            </w:r>
          </w:p>
        </w:tc>
        <w:tc>
          <w:tcPr>
            <w:tcW w:w="392" w:type="pct"/>
          </w:tcPr>
          <w:p w:rsidR="00E12C52" w:rsidRPr="009D6ACF" w:rsidRDefault="00E12C52" w:rsidP="00315590">
            <w:pPr>
              <w:pStyle w:val="TableNormal1"/>
              <w:jc w:val="center"/>
              <w:rPr>
                <w:rStyle w:val="NotSupported"/>
              </w:rPr>
            </w:pPr>
            <w:r w:rsidRPr="009D6ACF">
              <w:rPr>
                <w:rStyle w:val="NotSupported"/>
              </w:rPr>
              <w:t>EI</w:t>
            </w:r>
          </w:p>
        </w:tc>
        <w:tc>
          <w:tcPr>
            <w:tcW w:w="362" w:type="pct"/>
          </w:tcPr>
          <w:p w:rsidR="00E12C52" w:rsidRPr="009D6ACF" w:rsidRDefault="00E12C52" w:rsidP="00315590">
            <w:pPr>
              <w:pStyle w:val="TableNormal1"/>
              <w:jc w:val="center"/>
              <w:rPr>
                <w:rStyle w:val="NotSupported"/>
              </w:rPr>
            </w:pPr>
            <w:r w:rsidRPr="009D6ACF">
              <w:rPr>
                <w:rStyle w:val="NotSupported"/>
              </w:rPr>
              <w:t>C</w:t>
            </w:r>
          </w:p>
        </w:tc>
        <w:tc>
          <w:tcPr>
            <w:tcW w:w="364" w:type="pct"/>
          </w:tcPr>
          <w:p w:rsidR="00E12C52" w:rsidRPr="009D6ACF" w:rsidRDefault="00E12C52" w:rsidP="00315590">
            <w:pPr>
              <w:pStyle w:val="TableNormal1"/>
              <w:jc w:val="center"/>
              <w:rPr>
                <w:rStyle w:val="NotSupported"/>
              </w:rPr>
            </w:pPr>
          </w:p>
        </w:tc>
        <w:tc>
          <w:tcPr>
            <w:tcW w:w="467" w:type="pct"/>
          </w:tcPr>
          <w:p w:rsidR="00E12C52" w:rsidRPr="009D6ACF" w:rsidRDefault="00E12C52" w:rsidP="00315590">
            <w:pPr>
              <w:pStyle w:val="TableNormal1"/>
              <w:jc w:val="center"/>
              <w:rPr>
                <w:rStyle w:val="NotSupported"/>
              </w:rPr>
            </w:pPr>
          </w:p>
        </w:tc>
        <w:tc>
          <w:tcPr>
            <w:tcW w:w="1954" w:type="pct"/>
          </w:tcPr>
          <w:p w:rsidR="00E12C52" w:rsidRPr="009D6ACF" w:rsidRDefault="00E12C52" w:rsidP="00315590">
            <w:pPr>
              <w:pStyle w:val="TableNormal1"/>
              <w:rPr>
                <w:rStyle w:val="NotSupported"/>
              </w:rPr>
            </w:pPr>
            <w:r w:rsidRPr="009D6ACF">
              <w:rPr>
                <w:rStyle w:val="NotSupported"/>
              </w:rPr>
              <w:t>Filler Order Number</w:t>
            </w:r>
          </w:p>
        </w:tc>
        <w:tc>
          <w:tcPr>
            <w:tcW w:w="690" w:type="pct"/>
          </w:tcPr>
          <w:p w:rsidR="00E12C52" w:rsidRPr="009D6ACF" w:rsidRDefault="00E12C52" w:rsidP="00315590">
            <w:pPr>
              <w:pStyle w:val="TableNormal1"/>
              <w:jc w:val="center"/>
              <w:rPr>
                <w:rStyle w:val="NotSupported"/>
              </w:rPr>
            </w:pPr>
            <w:r w:rsidRPr="009D6ACF">
              <w:rPr>
                <w:rStyle w:val="NotSupported"/>
              </w:rPr>
              <w:t>N/A</w:t>
            </w:r>
          </w:p>
        </w:tc>
      </w:tr>
      <w:tr w:rsidR="00E12C52" w:rsidRPr="009D6ACF" w:rsidTr="009D4A14">
        <w:trPr>
          <w:jc w:val="center"/>
        </w:trPr>
        <w:tc>
          <w:tcPr>
            <w:tcW w:w="340" w:type="pct"/>
          </w:tcPr>
          <w:p w:rsidR="00E12C52" w:rsidRPr="009D6ACF" w:rsidRDefault="00E12C52" w:rsidP="00315590">
            <w:pPr>
              <w:pStyle w:val="TableNormal1"/>
              <w:jc w:val="center"/>
              <w:rPr>
                <w:rStyle w:val="NotSupported"/>
              </w:rPr>
            </w:pPr>
            <w:r w:rsidRPr="009D6ACF">
              <w:rPr>
                <w:rStyle w:val="NotSupported"/>
              </w:rPr>
              <w:t>4</w:t>
            </w:r>
          </w:p>
        </w:tc>
        <w:tc>
          <w:tcPr>
            <w:tcW w:w="431" w:type="pct"/>
          </w:tcPr>
          <w:p w:rsidR="00E12C52" w:rsidRPr="009D6ACF" w:rsidRDefault="00E12C52" w:rsidP="00315590">
            <w:pPr>
              <w:pStyle w:val="TableNormal1"/>
              <w:jc w:val="center"/>
              <w:rPr>
                <w:rStyle w:val="NotSupported"/>
              </w:rPr>
            </w:pPr>
            <w:r w:rsidRPr="009D6ACF">
              <w:rPr>
                <w:rStyle w:val="NotSupported"/>
              </w:rPr>
              <w:t>22</w:t>
            </w:r>
          </w:p>
        </w:tc>
        <w:tc>
          <w:tcPr>
            <w:tcW w:w="392" w:type="pct"/>
          </w:tcPr>
          <w:p w:rsidR="00E12C52" w:rsidRPr="009D6ACF" w:rsidRDefault="00E12C52" w:rsidP="00315590">
            <w:pPr>
              <w:pStyle w:val="TableNormal1"/>
              <w:jc w:val="center"/>
              <w:rPr>
                <w:rStyle w:val="NotSupported"/>
              </w:rPr>
            </w:pPr>
            <w:r w:rsidRPr="009D6ACF">
              <w:rPr>
                <w:rStyle w:val="NotSupported"/>
              </w:rPr>
              <w:t>EI</w:t>
            </w:r>
          </w:p>
        </w:tc>
        <w:tc>
          <w:tcPr>
            <w:tcW w:w="362" w:type="pct"/>
          </w:tcPr>
          <w:p w:rsidR="00E12C52" w:rsidRPr="009D6ACF" w:rsidRDefault="00E12C52" w:rsidP="00315590">
            <w:pPr>
              <w:pStyle w:val="TableNormal1"/>
              <w:jc w:val="center"/>
              <w:rPr>
                <w:rStyle w:val="NotSupported"/>
              </w:rPr>
            </w:pPr>
            <w:r w:rsidRPr="009D6ACF">
              <w:rPr>
                <w:rStyle w:val="NotSupported"/>
              </w:rPr>
              <w:t>O</w:t>
            </w:r>
          </w:p>
        </w:tc>
        <w:tc>
          <w:tcPr>
            <w:tcW w:w="364" w:type="pct"/>
          </w:tcPr>
          <w:p w:rsidR="00E12C52" w:rsidRPr="009D6ACF" w:rsidRDefault="00E12C52" w:rsidP="00315590">
            <w:pPr>
              <w:pStyle w:val="TableNormal1"/>
              <w:jc w:val="center"/>
              <w:rPr>
                <w:rStyle w:val="NotSupported"/>
              </w:rPr>
            </w:pPr>
          </w:p>
        </w:tc>
        <w:tc>
          <w:tcPr>
            <w:tcW w:w="467" w:type="pct"/>
          </w:tcPr>
          <w:p w:rsidR="00E12C52" w:rsidRPr="009D6ACF" w:rsidRDefault="00E12C52" w:rsidP="00315590">
            <w:pPr>
              <w:pStyle w:val="TableNormal1"/>
              <w:jc w:val="center"/>
              <w:rPr>
                <w:rStyle w:val="NotSupported"/>
              </w:rPr>
            </w:pPr>
          </w:p>
        </w:tc>
        <w:tc>
          <w:tcPr>
            <w:tcW w:w="1954" w:type="pct"/>
          </w:tcPr>
          <w:p w:rsidR="00E12C52" w:rsidRPr="009D6ACF" w:rsidRDefault="00E12C52" w:rsidP="00315590">
            <w:pPr>
              <w:pStyle w:val="TableNormal1"/>
              <w:rPr>
                <w:rStyle w:val="NotSupported"/>
              </w:rPr>
            </w:pPr>
            <w:r w:rsidRPr="009D6ACF">
              <w:rPr>
                <w:rStyle w:val="NotSupported"/>
              </w:rPr>
              <w:t>Placer Group Number</w:t>
            </w:r>
          </w:p>
        </w:tc>
        <w:tc>
          <w:tcPr>
            <w:tcW w:w="690" w:type="pct"/>
          </w:tcPr>
          <w:p w:rsidR="00E12C52" w:rsidRPr="009D6ACF" w:rsidRDefault="00E12C52" w:rsidP="00315590">
            <w:pPr>
              <w:pStyle w:val="TableNormal1"/>
              <w:jc w:val="center"/>
              <w:rPr>
                <w:rStyle w:val="NotSupported"/>
              </w:rPr>
            </w:pPr>
            <w:r w:rsidRPr="009D6ACF">
              <w:rPr>
                <w:rStyle w:val="NotSupported"/>
              </w:rPr>
              <w:t>N/A</w:t>
            </w:r>
          </w:p>
        </w:tc>
      </w:tr>
      <w:tr w:rsidR="00E12C52" w:rsidRPr="009D6ACF" w:rsidTr="009D4A14">
        <w:trPr>
          <w:jc w:val="center"/>
        </w:trPr>
        <w:tc>
          <w:tcPr>
            <w:tcW w:w="340" w:type="pct"/>
            <w:shd w:val="clear" w:color="auto" w:fill="FFFF99"/>
          </w:tcPr>
          <w:p w:rsidR="00E12C52" w:rsidRPr="00180E96" w:rsidRDefault="00E12C52" w:rsidP="002768F2">
            <w:pPr>
              <w:pStyle w:val="TableNormal1"/>
              <w:jc w:val="center"/>
            </w:pPr>
            <w:r w:rsidRPr="00180E96">
              <w:t>5</w:t>
            </w:r>
          </w:p>
        </w:tc>
        <w:tc>
          <w:tcPr>
            <w:tcW w:w="431" w:type="pct"/>
            <w:shd w:val="clear" w:color="auto" w:fill="FFFF99"/>
          </w:tcPr>
          <w:p w:rsidR="00E12C52" w:rsidRPr="00180E96" w:rsidRDefault="00E12C52" w:rsidP="002768F2">
            <w:pPr>
              <w:pStyle w:val="TableNormal1"/>
              <w:jc w:val="center"/>
            </w:pPr>
            <w:r w:rsidRPr="00180E96">
              <w:t>2</w:t>
            </w:r>
          </w:p>
        </w:tc>
        <w:tc>
          <w:tcPr>
            <w:tcW w:w="392" w:type="pct"/>
            <w:shd w:val="clear" w:color="auto" w:fill="FFFF99"/>
          </w:tcPr>
          <w:p w:rsidR="00E12C52" w:rsidRPr="00180E96" w:rsidRDefault="00E12C52" w:rsidP="002768F2">
            <w:pPr>
              <w:pStyle w:val="TableNormal1"/>
              <w:jc w:val="center"/>
            </w:pPr>
            <w:r w:rsidRPr="00180E96">
              <w:t>ID</w:t>
            </w:r>
          </w:p>
        </w:tc>
        <w:tc>
          <w:tcPr>
            <w:tcW w:w="362" w:type="pct"/>
            <w:shd w:val="clear" w:color="auto" w:fill="FFFF99"/>
          </w:tcPr>
          <w:p w:rsidR="00E12C52" w:rsidRPr="00180E96" w:rsidRDefault="00E12C52" w:rsidP="002768F2">
            <w:pPr>
              <w:pStyle w:val="TableNormal1"/>
              <w:jc w:val="center"/>
            </w:pPr>
            <w:r w:rsidRPr="00180E96">
              <w:t>O</w:t>
            </w:r>
          </w:p>
        </w:tc>
        <w:tc>
          <w:tcPr>
            <w:tcW w:w="364" w:type="pct"/>
            <w:shd w:val="clear" w:color="auto" w:fill="FFFF99"/>
          </w:tcPr>
          <w:p w:rsidR="00E12C52" w:rsidRPr="00180E96" w:rsidRDefault="00E12C52" w:rsidP="002768F2">
            <w:pPr>
              <w:pStyle w:val="TableNormal1"/>
              <w:jc w:val="center"/>
            </w:pPr>
            <w:r w:rsidRPr="00180E96">
              <w:t>N</w:t>
            </w:r>
          </w:p>
        </w:tc>
        <w:tc>
          <w:tcPr>
            <w:tcW w:w="467" w:type="pct"/>
            <w:shd w:val="clear" w:color="auto" w:fill="FFFF99"/>
          </w:tcPr>
          <w:p w:rsidR="00E12C52" w:rsidRPr="00180E96" w:rsidRDefault="00E12C52" w:rsidP="002768F2">
            <w:pPr>
              <w:pStyle w:val="TableNormal1"/>
              <w:jc w:val="center"/>
            </w:pPr>
            <w:r w:rsidRPr="00180E96">
              <w:t>0038</w:t>
            </w:r>
          </w:p>
        </w:tc>
        <w:tc>
          <w:tcPr>
            <w:tcW w:w="1954" w:type="pct"/>
            <w:shd w:val="clear" w:color="auto" w:fill="FFFF99"/>
          </w:tcPr>
          <w:p w:rsidR="00E12C52" w:rsidRPr="00180E96" w:rsidRDefault="00E12C52" w:rsidP="00D97321">
            <w:pPr>
              <w:pStyle w:val="TableNormal1"/>
            </w:pPr>
            <w:r w:rsidRPr="00180E96">
              <w:t xml:space="preserve">Order Status </w:t>
            </w:r>
          </w:p>
        </w:tc>
        <w:tc>
          <w:tcPr>
            <w:tcW w:w="690" w:type="pct"/>
            <w:shd w:val="clear" w:color="auto" w:fill="FFFF99"/>
          </w:tcPr>
          <w:p w:rsidR="00E12C52" w:rsidRPr="009D6ACF" w:rsidRDefault="008A726F" w:rsidP="00315590">
            <w:pPr>
              <w:pStyle w:val="TableNormal1"/>
              <w:jc w:val="center"/>
              <w:rPr>
                <w:rStyle w:val="NotSupported"/>
              </w:rPr>
            </w:pPr>
            <w:hyperlink w:anchor="ORC_5" w:history="1">
              <w:r w:rsidR="00E12C52" w:rsidRPr="00180E96">
                <w:rPr>
                  <w:rStyle w:val="HL7Hyperlink"/>
                  <w:sz w:val="22"/>
                </w:rPr>
                <w:t>See Notes</w:t>
              </w:r>
            </w:hyperlink>
          </w:p>
        </w:tc>
      </w:tr>
      <w:tr w:rsidR="00E12C52" w:rsidRPr="009D6ACF" w:rsidTr="009D4A14">
        <w:trPr>
          <w:jc w:val="center"/>
        </w:trPr>
        <w:tc>
          <w:tcPr>
            <w:tcW w:w="340" w:type="pct"/>
          </w:tcPr>
          <w:p w:rsidR="00E12C52" w:rsidRPr="009D6ACF" w:rsidRDefault="00E12C52" w:rsidP="00315590">
            <w:pPr>
              <w:pStyle w:val="TableNormal1"/>
              <w:jc w:val="center"/>
              <w:rPr>
                <w:rStyle w:val="NotSupported"/>
              </w:rPr>
            </w:pPr>
            <w:r w:rsidRPr="009D6ACF">
              <w:rPr>
                <w:rStyle w:val="NotSupported"/>
              </w:rPr>
              <w:t>6</w:t>
            </w:r>
          </w:p>
        </w:tc>
        <w:tc>
          <w:tcPr>
            <w:tcW w:w="431" w:type="pct"/>
          </w:tcPr>
          <w:p w:rsidR="00E12C52" w:rsidRPr="009D6ACF" w:rsidRDefault="00E12C52" w:rsidP="00315590">
            <w:pPr>
              <w:pStyle w:val="TableNormal1"/>
              <w:jc w:val="center"/>
              <w:rPr>
                <w:rStyle w:val="NotSupported"/>
              </w:rPr>
            </w:pPr>
            <w:r w:rsidRPr="009D6ACF">
              <w:rPr>
                <w:rStyle w:val="NotSupported"/>
              </w:rPr>
              <w:t>1</w:t>
            </w:r>
          </w:p>
        </w:tc>
        <w:tc>
          <w:tcPr>
            <w:tcW w:w="392" w:type="pct"/>
          </w:tcPr>
          <w:p w:rsidR="00E12C52" w:rsidRPr="009D6ACF" w:rsidRDefault="00E12C52" w:rsidP="00315590">
            <w:pPr>
              <w:pStyle w:val="TableNormal1"/>
              <w:jc w:val="center"/>
              <w:rPr>
                <w:rStyle w:val="NotSupported"/>
              </w:rPr>
            </w:pPr>
            <w:r w:rsidRPr="009D6ACF">
              <w:rPr>
                <w:rStyle w:val="NotSupported"/>
              </w:rPr>
              <w:t>ID</w:t>
            </w:r>
          </w:p>
        </w:tc>
        <w:tc>
          <w:tcPr>
            <w:tcW w:w="362" w:type="pct"/>
          </w:tcPr>
          <w:p w:rsidR="00E12C52" w:rsidRPr="009D6ACF" w:rsidRDefault="00E12C52" w:rsidP="00315590">
            <w:pPr>
              <w:pStyle w:val="TableNormal1"/>
              <w:jc w:val="center"/>
              <w:rPr>
                <w:rStyle w:val="NotSupported"/>
              </w:rPr>
            </w:pPr>
            <w:r w:rsidRPr="009D6ACF">
              <w:rPr>
                <w:rStyle w:val="NotSupported"/>
              </w:rPr>
              <w:t>O</w:t>
            </w:r>
          </w:p>
        </w:tc>
        <w:tc>
          <w:tcPr>
            <w:tcW w:w="364" w:type="pct"/>
          </w:tcPr>
          <w:p w:rsidR="00E12C52" w:rsidRPr="009D6ACF" w:rsidRDefault="00E12C52" w:rsidP="00315590">
            <w:pPr>
              <w:pStyle w:val="TableNormal1"/>
              <w:jc w:val="center"/>
              <w:rPr>
                <w:rStyle w:val="NotSupported"/>
              </w:rPr>
            </w:pPr>
          </w:p>
        </w:tc>
        <w:tc>
          <w:tcPr>
            <w:tcW w:w="467" w:type="pct"/>
          </w:tcPr>
          <w:p w:rsidR="00E12C52" w:rsidRPr="009D6ACF" w:rsidRDefault="00E12C52" w:rsidP="00315590">
            <w:pPr>
              <w:pStyle w:val="TableNormal1"/>
              <w:jc w:val="center"/>
              <w:rPr>
                <w:rStyle w:val="NotSupported"/>
              </w:rPr>
            </w:pPr>
            <w:r w:rsidRPr="009D6ACF">
              <w:rPr>
                <w:rStyle w:val="NotSupported"/>
              </w:rPr>
              <w:t>0121</w:t>
            </w:r>
          </w:p>
        </w:tc>
        <w:tc>
          <w:tcPr>
            <w:tcW w:w="1954" w:type="pct"/>
          </w:tcPr>
          <w:p w:rsidR="00E12C52" w:rsidRPr="009D6ACF" w:rsidRDefault="00E12C52" w:rsidP="00315590">
            <w:pPr>
              <w:pStyle w:val="TableNormal1"/>
              <w:rPr>
                <w:rStyle w:val="NotSupported"/>
              </w:rPr>
            </w:pPr>
            <w:r w:rsidRPr="009D6ACF">
              <w:rPr>
                <w:rStyle w:val="NotSupported"/>
              </w:rPr>
              <w:t>Response Flag</w:t>
            </w:r>
          </w:p>
        </w:tc>
        <w:tc>
          <w:tcPr>
            <w:tcW w:w="690" w:type="pct"/>
          </w:tcPr>
          <w:p w:rsidR="00E12C52" w:rsidRPr="009D6ACF" w:rsidRDefault="00E12C52" w:rsidP="00315590">
            <w:pPr>
              <w:pStyle w:val="TableNormal1"/>
              <w:jc w:val="center"/>
              <w:rPr>
                <w:rStyle w:val="NotSupported"/>
              </w:rPr>
            </w:pPr>
            <w:r w:rsidRPr="009D6ACF">
              <w:rPr>
                <w:rStyle w:val="NotSupported"/>
              </w:rPr>
              <w:t>N/A</w:t>
            </w:r>
          </w:p>
        </w:tc>
      </w:tr>
      <w:tr w:rsidR="00E12C52" w:rsidRPr="009D6ACF" w:rsidTr="009D4A14">
        <w:trPr>
          <w:jc w:val="center"/>
        </w:trPr>
        <w:tc>
          <w:tcPr>
            <w:tcW w:w="340" w:type="pct"/>
          </w:tcPr>
          <w:p w:rsidR="00E12C52" w:rsidRPr="009D6ACF" w:rsidRDefault="00E12C52" w:rsidP="00315590">
            <w:pPr>
              <w:pStyle w:val="TableNormal1"/>
              <w:jc w:val="center"/>
              <w:rPr>
                <w:rStyle w:val="NotSupported"/>
              </w:rPr>
            </w:pPr>
            <w:r w:rsidRPr="009D6ACF">
              <w:rPr>
                <w:rStyle w:val="NotSupported"/>
              </w:rPr>
              <w:t>7</w:t>
            </w:r>
          </w:p>
        </w:tc>
        <w:tc>
          <w:tcPr>
            <w:tcW w:w="431" w:type="pct"/>
          </w:tcPr>
          <w:p w:rsidR="00E12C52" w:rsidRPr="009D6ACF" w:rsidRDefault="00E12C52" w:rsidP="00315590">
            <w:pPr>
              <w:pStyle w:val="TableNormal1"/>
              <w:jc w:val="center"/>
              <w:rPr>
                <w:rStyle w:val="NotSupported"/>
              </w:rPr>
            </w:pPr>
            <w:r w:rsidRPr="009D6ACF">
              <w:rPr>
                <w:rStyle w:val="NotSupported"/>
              </w:rPr>
              <w:t>200</w:t>
            </w:r>
          </w:p>
        </w:tc>
        <w:tc>
          <w:tcPr>
            <w:tcW w:w="392" w:type="pct"/>
          </w:tcPr>
          <w:p w:rsidR="00E12C52" w:rsidRPr="009D6ACF" w:rsidRDefault="00E12C52" w:rsidP="00315590">
            <w:pPr>
              <w:pStyle w:val="TableNormal1"/>
              <w:jc w:val="center"/>
              <w:rPr>
                <w:rStyle w:val="NotSupported"/>
              </w:rPr>
            </w:pPr>
            <w:r w:rsidRPr="009D6ACF">
              <w:rPr>
                <w:rStyle w:val="NotSupported"/>
              </w:rPr>
              <w:t>TQ</w:t>
            </w:r>
          </w:p>
        </w:tc>
        <w:tc>
          <w:tcPr>
            <w:tcW w:w="362" w:type="pct"/>
          </w:tcPr>
          <w:p w:rsidR="00E12C52" w:rsidRPr="009D6ACF" w:rsidRDefault="00E12C52" w:rsidP="00315590">
            <w:pPr>
              <w:pStyle w:val="TableNormal1"/>
              <w:jc w:val="center"/>
              <w:rPr>
                <w:rStyle w:val="NotSupported"/>
              </w:rPr>
            </w:pPr>
            <w:r w:rsidRPr="009D6ACF">
              <w:rPr>
                <w:rStyle w:val="NotSupported"/>
              </w:rPr>
              <w:t>O</w:t>
            </w:r>
          </w:p>
        </w:tc>
        <w:tc>
          <w:tcPr>
            <w:tcW w:w="364" w:type="pct"/>
          </w:tcPr>
          <w:p w:rsidR="00E12C52" w:rsidRPr="009D6ACF" w:rsidRDefault="00E12C52" w:rsidP="00315590">
            <w:pPr>
              <w:pStyle w:val="TableNormal1"/>
              <w:jc w:val="center"/>
              <w:rPr>
                <w:rStyle w:val="NotSupported"/>
              </w:rPr>
            </w:pPr>
            <w:r w:rsidRPr="009D6ACF">
              <w:rPr>
                <w:rStyle w:val="NotSupported"/>
              </w:rPr>
              <w:t>Y</w:t>
            </w:r>
          </w:p>
        </w:tc>
        <w:tc>
          <w:tcPr>
            <w:tcW w:w="467" w:type="pct"/>
          </w:tcPr>
          <w:p w:rsidR="00E12C52" w:rsidRPr="009D6ACF" w:rsidRDefault="00E12C52" w:rsidP="00315590">
            <w:pPr>
              <w:pStyle w:val="TableNormal1"/>
              <w:jc w:val="center"/>
              <w:rPr>
                <w:rStyle w:val="NotSupported"/>
              </w:rPr>
            </w:pPr>
          </w:p>
        </w:tc>
        <w:tc>
          <w:tcPr>
            <w:tcW w:w="1954" w:type="pct"/>
          </w:tcPr>
          <w:p w:rsidR="00E12C52" w:rsidRPr="009D6ACF" w:rsidRDefault="00E12C52" w:rsidP="00315590">
            <w:pPr>
              <w:pStyle w:val="TableNormal1"/>
              <w:rPr>
                <w:rStyle w:val="NotSupported"/>
              </w:rPr>
            </w:pPr>
            <w:r w:rsidRPr="009D6ACF">
              <w:rPr>
                <w:rStyle w:val="NotSupported"/>
              </w:rPr>
              <w:t>Quantity/Timing</w:t>
            </w:r>
          </w:p>
        </w:tc>
        <w:tc>
          <w:tcPr>
            <w:tcW w:w="690" w:type="pct"/>
          </w:tcPr>
          <w:p w:rsidR="00E12C52" w:rsidRPr="009D6ACF" w:rsidRDefault="00E12C52" w:rsidP="00315590">
            <w:pPr>
              <w:pStyle w:val="TableNormal1"/>
              <w:jc w:val="center"/>
              <w:rPr>
                <w:rStyle w:val="NotSupported"/>
              </w:rPr>
            </w:pPr>
            <w:r w:rsidRPr="009D6ACF">
              <w:rPr>
                <w:rStyle w:val="NotSupported"/>
              </w:rPr>
              <w:t>N/A</w:t>
            </w:r>
          </w:p>
        </w:tc>
      </w:tr>
      <w:tr w:rsidR="00E12C52" w:rsidRPr="009D6ACF" w:rsidTr="009D4A14">
        <w:trPr>
          <w:jc w:val="center"/>
        </w:trPr>
        <w:tc>
          <w:tcPr>
            <w:tcW w:w="340" w:type="pct"/>
          </w:tcPr>
          <w:p w:rsidR="00E12C52" w:rsidRPr="009D6ACF" w:rsidRDefault="00E12C52" w:rsidP="00315590">
            <w:pPr>
              <w:pStyle w:val="TableNormal1"/>
              <w:jc w:val="center"/>
              <w:rPr>
                <w:rStyle w:val="NotSupported"/>
              </w:rPr>
            </w:pPr>
            <w:r w:rsidRPr="009D6ACF">
              <w:rPr>
                <w:rStyle w:val="NotSupported"/>
              </w:rPr>
              <w:t>8</w:t>
            </w:r>
          </w:p>
        </w:tc>
        <w:tc>
          <w:tcPr>
            <w:tcW w:w="431" w:type="pct"/>
          </w:tcPr>
          <w:p w:rsidR="00E12C52" w:rsidRPr="009D6ACF" w:rsidRDefault="00E12C52" w:rsidP="00315590">
            <w:pPr>
              <w:pStyle w:val="TableNormal1"/>
              <w:jc w:val="center"/>
              <w:rPr>
                <w:rStyle w:val="NotSupported"/>
              </w:rPr>
            </w:pPr>
            <w:r w:rsidRPr="009D6ACF">
              <w:rPr>
                <w:rStyle w:val="NotSupported"/>
              </w:rPr>
              <w:t>200</w:t>
            </w:r>
          </w:p>
        </w:tc>
        <w:tc>
          <w:tcPr>
            <w:tcW w:w="392" w:type="pct"/>
          </w:tcPr>
          <w:p w:rsidR="00E12C52" w:rsidRPr="009D6ACF" w:rsidRDefault="00E12C52" w:rsidP="00315590">
            <w:pPr>
              <w:pStyle w:val="TableNormal1"/>
              <w:jc w:val="center"/>
              <w:rPr>
                <w:rStyle w:val="NotSupported"/>
              </w:rPr>
            </w:pPr>
            <w:r w:rsidRPr="009D6ACF">
              <w:rPr>
                <w:rStyle w:val="NotSupported"/>
              </w:rPr>
              <w:t>CM</w:t>
            </w:r>
          </w:p>
        </w:tc>
        <w:tc>
          <w:tcPr>
            <w:tcW w:w="362" w:type="pct"/>
          </w:tcPr>
          <w:p w:rsidR="00E12C52" w:rsidRPr="009D6ACF" w:rsidRDefault="00E12C52" w:rsidP="00315590">
            <w:pPr>
              <w:pStyle w:val="TableNormal1"/>
              <w:jc w:val="center"/>
              <w:rPr>
                <w:rStyle w:val="NotSupported"/>
              </w:rPr>
            </w:pPr>
            <w:r w:rsidRPr="009D6ACF">
              <w:rPr>
                <w:rStyle w:val="NotSupported"/>
              </w:rPr>
              <w:t>O</w:t>
            </w:r>
          </w:p>
        </w:tc>
        <w:tc>
          <w:tcPr>
            <w:tcW w:w="364" w:type="pct"/>
          </w:tcPr>
          <w:p w:rsidR="00E12C52" w:rsidRPr="009D6ACF" w:rsidRDefault="00E12C52" w:rsidP="00315590">
            <w:pPr>
              <w:pStyle w:val="TableNormal1"/>
              <w:jc w:val="center"/>
              <w:rPr>
                <w:rStyle w:val="NotSupported"/>
              </w:rPr>
            </w:pPr>
          </w:p>
        </w:tc>
        <w:tc>
          <w:tcPr>
            <w:tcW w:w="467" w:type="pct"/>
          </w:tcPr>
          <w:p w:rsidR="00E12C52" w:rsidRPr="009D6ACF" w:rsidRDefault="00E12C52" w:rsidP="00315590">
            <w:pPr>
              <w:pStyle w:val="TableNormal1"/>
              <w:jc w:val="center"/>
              <w:rPr>
                <w:rStyle w:val="NotSupported"/>
              </w:rPr>
            </w:pPr>
          </w:p>
        </w:tc>
        <w:tc>
          <w:tcPr>
            <w:tcW w:w="1954" w:type="pct"/>
          </w:tcPr>
          <w:p w:rsidR="00E12C52" w:rsidRPr="009D6ACF" w:rsidRDefault="00E12C52" w:rsidP="00315590">
            <w:pPr>
              <w:pStyle w:val="TableNormal1"/>
              <w:rPr>
                <w:rStyle w:val="NotSupported"/>
              </w:rPr>
            </w:pPr>
            <w:r w:rsidRPr="009D6ACF">
              <w:rPr>
                <w:rStyle w:val="NotSupported"/>
              </w:rPr>
              <w:t>Parent</w:t>
            </w:r>
          </w:p>
        </w:tc>
        <w:tc>
          <w:tcPr>
            <w:tcW w:w="690" w:type="pct"/>
          </w:tcPr>
          <w:p w:rsidR="00E12C52" w:rsidRPr="009D6ACF" w:rsidRDefault="00E12C52" w:rsidP="00315590">
            <w:pPr>
              <w:pStyle w:val="TableNormal1"/>
              <w:jc w:val="center"/>
              <w:rPr>
                <w:rStyle w:val="NotSupported"/>
              </w:rPr>
            </w:pPr>
            <w:r w:rsidRPr="009D6ACF">
              <w:rPr>
                <w:rStyle w:val="NotSupported"/>
              </w:rPr>
              <w:t>N/A</w:t>
            </w:r>
          </w:p>
        </w:tc>
      </w:tr>
      <w:tr w:rsidR="00E12C52" w:rsidRPr="009D6ACF" w:rsidTr="009D4A14">
        <w:trPr>
          <w:jc w:val="center"/>
        </w:trPr>
        <w:tc>
          <w:tcPr>
            <w:tcW w:w="340" w:type="pct"/>
          </w:tcPr>
          <w:p w:rsidR="00E12C52" w:rsidRPr="009D6ACF" w:rsidRDefault="00E12C52" w:rsidP="00315590">
            <w:pPr>
              <w:pStyle w:val="TableNormal1"/>
              <w:jc w:val="center"/>
            </w:pPr>
            <w:r w:rsidRPr="009D6ACF">
              <w:t>9</w:t>
            </w:r>
          </w:p>
        </w:tc>
        <w:tc>
          <w:tcPr>
            <w:tcW w:w="431" w:type="pct"/>
          </w:tcPr>
          <w:p w:rsidR="00E12C52" w:rsidRPr="009D6ACF" w:rsidRDefault="00E12C52" w:rsidP="00315590">
            <w:pPr>
              <w:pStyle w:val="TableNormal1"/>
              <w:jc w:val="center"/>
            </w:pPr>
            <w:r w:rsidRPr="009D6ACF">
              <w:t>26</w:t>
            </w:r>
          </w:p>
        </w:tc>
        <w:tc>
          <w:tcPr>
            <w:tcW w:w="392" w:type="pct"/>
          </w:tcPr>
          <w:p w:rsidR="00E12C52" w:rsidRPr="009D6ACF" w:rsidRDefault="00E12C52" w:rsidP="00315590">
            <w:pPr>
              <w:pStyle w:val="TableNormal1"/>
              <w:jc w:val="center"/>
            </w:pPr>
            <w:r w:rsidRPr="009D6ACF">
              <w:t>TS</w:t>
            </w:r>
          </w:p>
        </w:tc>
        <w:tc>
          <w:tcPr>
            <w:tcW w:w="362" w:type="pct"/>
          </w:tcPr>
          <w:p w:rsidR="00E12C52" w:rsidRPr="009D6ACF" w:rsidRDefault="00E12C52" w:rsidP="00315590">
            <w:pPr>
              <w:pStyle w:val="TableNormal1"/>
              <w:jc w:val="center"/>
            </w:pPr>
            <w:r w:rsidRPr="009D6ACF">
              <w:t>O</w:t>
            </w:r>
          </w:p>
        </w:tc>
        <w:tc>
          <w:tcPr>
            <w:tcW w:w="364" w:type="pct"/>
          </w:tcPr>
          <w:p w:rsidR="00E12C52" w:rsidRPr="009D6ACF" w:rsidRDefault="00E12C52" w:rsidP="00315590">
            <w:pPr>
              <w:pStyle w:val="TableNormal1"/>
              <w:jc w:val="center"/>
            </w:pPr>
          </w:p>
        </w:tc>
        <w:tc>
          <w:tcPr>
            <w:tcW w:w="467" w:type="pct"/>
          </w:tcPr>
          <w:p w:rsidR="00E12C52" w:rsidRPr="009D6ACF" w:rsidRDefault="00E12C52" w:rsidP="00315590">
            <w:pPr>
              <w:pStyle w:val="TableNormal1"/>
              <w:jc w:val="center"/>
            </w:pPr>
          </w:p>
        </w:tc>
        <w:tc>
          <w:tcPr>
            <w:tcW w:w="1954" w:type="pct"/>
          </w:tcPr>
          <w:p w:rsidR="00E12C52" w:rsidRPr="009D6ACF" w:rsidRDefault="00E12C52" w:rsidP="00315590">
            <w:pPr>
              <w:pStyle w:val="TableNormal1"/>
            </w:pPr>
            <w:r w:rsidRPr="009D6ACF">
              <w:t>Date/Time of Transaction</w:t>
            </w:r>
          </w:p>
        </w:tc>
        <w:tc>
          <w:tcPr>
            <w:tcW w:w="690" w:type="pct"/>
          </w:tcPr>
          <w:p w:rsidR="00E12C52" w:rsidRPr="009D6ACF" w:rsidRDefault="008A726F" w:rsidP="00315590">
            <w:pPr>
              <w:pStyle w:val="TableNormal1"/>
              <w:jc w:val="center"/>
            </w:pPr>
            <w:hyperlink w:anchor="ORC_9" w:history="1">
              <w:r w:rsidR="00E12C52" w:rsidRPr="00EC7243">
                <w:rPr>
                  <w:rStyle w:val="HL7Hyperlink"/>
                  <w:sz w:val="22"/>
                </w:rPr>
                <w:t>See Notes</w:t>
              </w:r>
            </w:hyperlink>
          </w:p>
        </w:tc>
      </w:tr>
      <w:tr w:rsidR="00E12C52" w:rsidRPr="009D6ACF" w:rsidTr="009D4A14">
        <w:trPr>
          <w:jc w:val="center"/>
        </w:trPr>
        <w:tc>
          <w:tcPr>
            <w:tcW w:w="340" w:type="pct"/>
          </w:tcPr>
          <w:p w:rsidR="00E12C52" w:rsidRPr="009D6ACF" w:rsidRDefault="00E12C52" w:rsidP="00315590">
            <w:pPr>
              <w:pStyle w:val="TableNormal1"/>
              <w:jc w:val="center"/>
              <w:rPr>
                <w:rStyle w:val="NotSupported"/>
              </w:rPr>
            </w:pPr>
            <w:r w:rsidRPr="009D6ACF">
              <w:rPr>
                <w:rStyle w:val="NotSupported"/>
              </w:rPr>
              <w:t>10</w:t>
            </w:r>
          </w:p>
        </w:tc>
        <w:tc>
          <w:tcPr>
            <w:tcW w:w="431" w:type="pct"/>
          </w:tcPr>
          <w:p w:rsidR="00E12C52" w:rsidRPr="009D6ACF" w:rsidRDefault="00E12C52" w:rsidP="00315590">
            <w:pPr>
              <w:pStyle w:val="TableNormal1"/>
              <w:jc w:val="center"/>
              <w:rPr>
                <w:rStyle w:val="NotSupported"/>
              </w:rPr>
            </w:pPr>
            <w:r w:rsidRPr="009D6ACF">
              <w:rPr>
                <w:rStyle w:val="NotSupported"/>
              </w:rPr>
              <w:t>250</w:t>
            </w:r>
          </w:p>
        </w:tc>
        <w:tc>
          <w:tcPr>
            <w:tcW w:w="392" w:type="pct"/>
          </w:tcPr>
          <w:p w:rsidR="00E12C52" w:rsidRPr="009D6ACF" w:rsidRDefault="00E12C52" w:rsidP="00315590">
            <w:pPr>
              <w:pStyle w:val="TableNormal1"/>
              <w:jc w:val="center"/>
              <w:rPr>
                <w:rStyle w:val="NotSupported"/>
              </w:rPr>
            </w:pPr>
            <w:r w:rsidRPr="009D6ACF">
              <w:rPr>
                <w:rStyle w:val="NotSupported"/>
              </w:rPr>
              <w:t>XCN</w:t>
            </w:r>
          </w:p>
        </w:tc>
        <w:tc>
          <w:tcPr>
            <w:tcW w:w="362" w:type="pct"/>
          </w:tcPr>
          <w:p w:rsidR="00E12C52" w:rsidRPr="009D6ACF" w:rsidRDefault="00E12C52" w:rsidP="00315590">
            <w:pPr>
              <w:pStyle w:val="TableNormal1"/>
              <w:jc w:val="center"/>
              <w:rPr>
                <w:rStyle w:val="NotSupported"/>
              </w:rPr>
            </w:pPr>
            <w:r w:rsidRPr="009D6ACF">
              <w:rPr>
                <w:rStyle w:val="NotSupported"/>
              </w:rPr>
              <w:t>O</w:t>
            </w:r>
          </w:p>
        </w:tc>
        <w:tc>
          <w:tcPr>
            <w:tcW w:w="364" w:type="pct"/>
          </w:tcPr>
          <w:p w:rsidR="00E12C52" w:rsidRPr="009D6ACF" w:rsidRDefault="00E12C52" w:rsidP="00315590">
            <w:pPr>
              <w:pStyle w:val="TableNormal1"/>
              <w:jc w:val="center"/>
              <w:rPr>
                <w:rStyle w:val="NotSupported"/>
              </w:rPr>
            </w:pPr>
            <w:r w:rsidRPr="009D6ACF">
              <w:rPr>
                <w:rStyle w:val="NotSupported"/>
              </w:rPr>
              <w:t>Y</w:t>
            </w:r>
          </w:p>
        </w:tc>
        <w:tc>
          <w:tcPr>
            <w:tcW w:w="467" w:type="pct"/>
          </w:tcPr>
          <w:p w:rsidR="00E12C52" w:rsidRPr="009D6ACF" w:rsidRDefault="00E12C52" w:rsidP="00315590">
            <w:pPr>
              <w:pStyle w:val="TableNormal1"/>
              <w:jc w:val="center"/>
              <w:rPr>
                <w:rStyle w:val="NotSupported"/>
              </w:rPr>
            </w:pPr>
          </w:p>
        </w:tc>
        <w:tc>
          <w:tcPr>
            <w:tcW w:w="1954" w:type="pct"/>
          </w:tcPr>
          <w:p w:rsidR="00E12C52" w:rsidRPr="009D6ACF" w:rsidRDefault="00E12C52" w:rsidP="00315590">
            <w:pPr>
              <w:pStyle w:val="TableNormal1"/>
              <w:rPr>
                <w:rStyle w:val="NotSupported"/>
              </w:rPr>
            </w:pPr>
            <w:r w:rsidRPr="009D6ACF">
              <w:rPr>
                <w:rStyle w:val="NotSupported"/>
              </w:rPr>
              <w:t>Entered By</w:t>
            </w:r>
          </w:p>
        </w:tc>
        <w:tc>
          <w:tcPr>
            <w:tcW w:w="690" w:type="pct"/>
          </w:tcPr>
          <w:p w:rsidR="00E12C52" w:rsidRPr="009D6ACF" w:rsidRDefault="00E12C52" w:rsidP="00315590">
            <w:pPr>
              <w:pStyle w:val="TableNormal1"/>
              <w:jc w:val="center"/>
              <w:rPr>
                <w:rStyle w:val="NotSupported"/>
              </w:rPr>
            </w:pPr>
            <w:r w:rsidRPr="009D6ACF">
              <w:rPr>
                <w:rStyle w:val="NotSupported"/>
              </w:rPr>
              <w:t>N/A</w:t>
            </w:r>
          </w:p>
        </w:tc>
      </w:tr>
      <w:tr w:rsidR="00E12C52" w:rsidRPr="009D6ACF" w:rsidTr="009D4A14">
        <w:trPr>
          <w:jc w:val="center"/>
        </w:trPr>
        <w:tc>
          <w:tcPr>
            <w:tcW w:w="340" w:type="pct"/>
          </w:tcPr>
          <w:p w:rsidR="00E12C52" w:rsidRPr="009D6ACF" w:rsidRDefault="00E12C52" w:rsidP="00315590">
            <w:pPr>
              <w:pStyle w:val="TableNormal1"/>
              <w:jc w:val="center"/>
              <w:rPr>
                <w:rStyle w:val="NotSupported"/>
              </w:rPr>
            </w:pPr>
            <w:r w:rsidRPr="009D6ACF">
              <w:rPr>
                <w:rStyle w:val="NotSupported"/>
              </w:rPr>
              <w:t>11</w:t>
            </w:r>
          </w:p>
        </w:tc>
        <w:tc>
          <w:tcPr>
            <w:tcW w:w="431" w:type="pct"/>
          </w:tcPr>
          <w:p w:rsidR="00E12C52" w:rsidRPr="009D6ACF" w:rsidRDefault="00E12C52" w:rsidP="00315590">
            <w:pPr>
              <w:pStyle w:val="TableNormal1"/>
              <w:jc w:val="center"/>
              <w:rPr>
                <w:rStyle w:val="NotSupported"/>
              </w:rPr>
            </w:pPr>
            <w:r w:rsidRPr="009D6ACF">
              <w:rPr>
                <w:rStyle w:val="NotSupported"/>
              </w:rPr>
              <w:t>250</w:t>
            </w:r>
          </w:p>
        </w:tc>
        <w:tc>
          <w:tcPr>
            <w:tcW w:w="392" w:type="pct"/>
          </w:tcPr>
          <w:p w:rsidR="00E12C52" w:rsidRPr="009D6ACF" w:rsidRDefault="00E12C52" w:rsidP="00315590">
            <w:pPr>
              <w:pStyle w:val="TableNormal1"/>
              <w:jc w:val="center"/>
              <w:rPr>
                <w:rStyle w:val="NotSupported"/>
              </w:rPr>
            </w:pPr>
            <w:r w:rsidRPr="009D6ACF">
              <w:rPr>
                <w:rStyle w:val="NotSupported"/>
              </w:rPr>
              <w:t>XCN</w:t>
            </w:r>
          </w:p>
        </w:tc>
        <w:tc>
          <w:tcPr>
            <w:tcW w:w="362" w:type="pct"/>
          </w:tcPr>
          <w:p w:rsidR="00E12C52" w:rsidRPr="009D6ACF" w:rsidRDefault="00E12C52" w:rsidP="00315590">
            <w:pPr>
              <w:pStyle w:val="TableNormal1"/>
              <w:jc w:val="center"/>
              <w:rPr>
                <w:rStyle w:val="NotSupported"/>
              </w:rPr>
            </w:pPr>
            <w:r w:rsidRPr="009D6ACF">
              <w:rPr>
                <w:rStyle w:val="NotSupported"/>
              </w:rPr>
              <w:t>O</w:t>
            </w:r>
          </w:p>
        </w:tc>
        <w:tc>
          <w:tcPr>
            <w:tcW w:w="364" w:type="pct"/>
          </w:tcPr>
          <w:p w:rsidR="00E12C52" w:rsidRPr="009D6ACF" w:rsidRDefault="00E12C52" w:rsidP="00315590">
            <w:pPr>
              <w:pStyle w:val="TableNormal1"/>
              <w:jc w:val="center"/>
              <w:rPr>
                <w:rStyle w:val="NotSupported"/>
              </w:rPr>
            </w:pPr>
            <w:r w:rsidRPr="009D6ACF">
              <w:rPr>
                <w:rStyle w:val="NotSupported"/>
              </w:rPr>
              <w:t>Y</w:t>
            </w:r>
          </w:p>
        </w:tc>
        <w:tc>
          <w:tcPr>
            <w:tcW w:w="467" w:type="pct"/>
          </w:tcPr>
          <w:p w:rsidR="00E12C52" w:rsidRPr="009D6ACF" w:rsidRDefault="00E12C52" w:rsidP="00315590">
            <w:pPr>
              <w:pStyle w:val="TableNormal1"/>
              <w:jc w:val="center"/>
              <w:rPr>
                <w:rStyle w:val="NotSupported"/>
              </w:rPr>
            </w:pPr>
          </w:p>
        </w:tc>
        <w:tc>
          <w:tcPr>
            <w:tcW w:w="1954" w:type="pct"/>
          </w:tcPr>
          <w:p w:rsidR="00E12C52" w:rsidRPr="009D6ACF" w:rsidRDefault="00E12C52" w:rsidP="00315590">
            <w:pPr>
              <w:pStyle w:val="TableNormal1"/>
              <w:rPr>
                <w:rStyle w:val="NotSupported"/>
              </w:rPr>
            </w:pPr>
            <w:r w:rsidRPr="009D6ACF">
              <w:rPr>
                <w:rStyle w:val="NotSupported"/>
              </w:rPr>
              <w:t>Verified By</w:t>
            </w:r>
          </w:p>
        </w:tc>
        <w:tc>
          <w:tcPr>
            <w:tcW w:w="690" w:type="pct"/>
          </w:tcPr>
          <w:p w:rsidR="00E12C52" w:rsidRPr="009D6ACF" w:rsidRDefault="00E12C52" w:rsidP="00315590">
            <w:pPr>
              <w:pStyle w:val="TableNormal1"/>
              <w:jc w:val="center"/>
              <w:rPr>
                <w:rStyle w:val="NotSupported"/>
              </w:rPr>
            </w:pPr>
            <w:r w:rsidRPr="009D6ACF">
              <w:rPr>
                <w:rStyle w:val="NotSupported"/>
              </w:rPr>
              <w:t>N/A</w:t>
            </w:r>
          </w:p>
        </w:tc>
      </w:tr>
      <w:tr w:rsidR="00E12C52" w:rsidRPr="009D6ACF" w:rsidTr="009D4A14">
        <w:trPr>
          <w:jc w:val="center"/>
        </w:trPr>
        <w:tc>
          <w:tcPr>
            <w:tcW w:w="340" w:type="pct"/>
            <w:shd w:val="clear" w:color="auto" w:fill="FFFF99"/>
          </w:tcPr>
          <w:p w:rsidR="00E12C52" w:rsidRPr="00180E96" w:rsidRDefault="00E12C52" w:rsidP="00315590">
            <w:pPr>
              <w:pStyle w:val="TableNormal1"/>
              <w:jc w:val="center"/>
            </w:pPr>
            <w:r w:rsidRPr="00180E96">
              <w:t>12</w:t>
            </w:r>
          </w:p>
        </w:tc>
        <w:tc>
          <w:tcPr>
            <w:tcW w:w="431" w:type="pct"/>
            <w:shd w:val="clear" w:color="auto" w:fill="FFFF99"/>
          </w:tcPr>
          <w:p w:rsidR="00E12C52" w:rsidRPr="00180E96" w:rsidRDefault="00E12C52" w:rsidP="00315590">
            <w:pPr>
              <w:pStyle w:val="TableNormal1"/>
              <w:jc w:val="center"/>
            </w:pPr>
            <w:r w:rsidRPr="00180E96">
              <w:t>250</w:t>
            </w:r>
          </w:p>
        </w:tc>
        <w:tc>
          <w:tcPr>
            <w:tcW w:w="392" w:type="pct"/>
            <w:shd w:val="clear" w:color="auto" w:fill="FFFF99"/>
          </w:tcPr>
          <w:p w:rsidR="00E12C52" w:rsidRPr="00180E96" w:rsidRDefault="00E12C52" w:rsidP="00315590">
            <w:pPr>
              <w:pStyle w:val="TableNormal1"/>
              <w:jc w:val="center"/>
            </w:pPr>
            <w:r w:rsidRPr="00180E96">
              <w:t>XCN</w:t>
            </w:r>
          </w:p>
        </w:tc>
        <w:tc>
          <w:tcPr>
            <w:tcW w:w="362" w:type="pct"/>
            <w:shd w:val="clear" w:color="auto" w:fill="FFFF99"/>
          </w:tcPr>
          <w:p w:rsidR="00E12C52" w:rsidRPr="00180E96" w:rsidRDefault="00E12C52" w:rsidP="00315590">
            <w:pPr>
              <w:pStyle w:val="TableNormal1"/>
              <w:jc w:val="center"/>
            </w:pPr>
            <w:r w:rsidRPr="00180E96">
              <w:t>O</w:t>
            </w:r>
          </w:p>
        </w:tc>
        <w:tc>
          <w:tcPr>
            <w:tcW w:w="364" w:type="pct"/>
            <w:shd w:val="clear" w:color="auto" w:fill="FFFF99"/>
          </w:tcPr>
          <w:p w:rsidR="00E12C52" w:rsidRPr="00180E96" w:rsidRDefault="00E12C52" w:rsidP="00315590">
            <w:pPr>
              <w:pStyle w:val="TableNormal1"/>
              <w:jc w:val="center"/>
            </w:pPr>
            <w:r w:rsidRPr="00180E96">
              <w:t>Y</w:t>
            </w:r>
          </w:p>
        </w:tc>
        <w:tc>
          <w:tcPr>
            <w:tcW w:w="467" w:type="pct"/>
            <w:shd w:val="clear" w:color="auto" w:fill="FFFF99"/>
          </w:tcPr>
          <w:p w:rsidR="00E12C52" w:rsidRPr="00180E96" w:rsidRDefault="00E12C52" w:rsidP="00315590">
            <w:pPr>
              <w:pStyle w:val="TableNormal1"/>
              <w:jc w:val="center"/>
            </w:pPr>
          </w:p>
        </w:tc>
        <w:tc>
          <w:tcPr>
            <w:tcW w:w="1954" w:type="pct"/>
            <w:shd w:val="clear" w:color="auto" w:fill="FFFF99"/>
          </w:tcPr>
          <w:p w:rsidR="00E12C52" w:rsidRPr="00180E96" w:rsidRDefault="00E12C52" w:rsidP="00315590">
            <w:pPr>
              <w:pStyle w:val="TableNormal1"/>
            </w:pPr>
            <w:r w:rsidRPr="00180E96">
              <w:t xml:space="preserve">Ordering Provider </w:t>
            </w:r>
          </w:p>
        </w:tc>
        <w:tc>
          <w:tcPr>
            <w:tcW w:w="690" w:type="pct"/>
            <w:shd w:val="clear" w:color="auto" w:fill="FFFF99"/>
          </w:tcPr>
          <w:p w:rsidR="00E12C52" w:rsidRPr="009D6ACF" w:rsidRDefault="008A726F" w:rsidP="00315590">
            <w:pPr>
              <w:pStyle w:val="TableNormal1"/>
              <w:jc w:val="center"/>
            </w:pPr>
            <w:hyperlink w:anchor="_ORC-12_Ordering_Provider" w:history="1">
              <w:r w:rsidR="00E12C52" w:rsidRPr="00180E96">
                <w:rPr>
                  <w:rStyle w:val="HL7Hyperlink"/>
                  <w:sz w:val="22"/>
                </w:rPr>
                <w:t>See Notes</w:t>
              </w:r>
            </w:hyperlink>
          </w:p>
        </w:tc>
      </w:tr>
      <w:tr w:rsidR="00E12C52" w:rsidRPr="009D6ACF" w:rsidTr="009D4A14">
        <w:trPr>
          <w:jc w:val="center"/>
        </w:trPr>
        <w:tc>
          <w:tcPr>
            <w:tcW w:w="340" w:type="pct"/>
          </w:tcPr>
          <w:p w:rsidR="00E12C52" w:rsidRPr="009D6ACF" w:rsidRDefault="00E12C52" w:rsidP="00315590">
            <w:pPr>
              <w:pStyle w:val="TableNormal1"/>
              <w:jc w:val="center"/>
              <w:rPr>
                <w:rStyle w:val="NotSupported"/>
              </w:rPr>
            </w:pPr>
            <w:r w:rsidRPr="009D6ACF">
              <w:rPr>
                <w:rStyle w:val="NotSupported"/>
              </w:rPr>
              <w:t>13</w:t>
            </w:r>
          </w:p>
        </w:tc>
        <w:tc>
          <w:tcPr>
            <w:tcW w:w="431" w:type="pct"/>
          </w:tcPr>
          <w:p w:rsidR="00E12C52" w:rsidRPr="009D6ACF" w:rsidRDefault="00E12C52" w:rsidP="00315590">
            <w:pPr>
              <w:pStyle w:val="TableNormal1"/>
              <w:jc w:val="center"/>
              <w:rPr>
                <w:rStyle w:val="NotSupported"/>
              </w:rPr>
            </w:pPr>
            <w:r w:rsidRPr="009D6ACF">
              <w:rPr>
                <w:rStyle w:val="NotSupported"/>
              </w:rPr>
              <w:t>80</w:t>
            </w:r>
          </w:p>
        </w:tc>
        <w:tc>
          <w:tcPr>
            <w:tcW w:w="392" w:type="pct"/>
          </w:tcPr>
          <w:p w:rsidR="00E12C52" w:rsidRPr="009D6ACF" w:rsidRDefault="00E12C52" w:rsidP="00315590">
            <w:pPr>
              <w:pStyle w:val="TableNormal1"/>
              <w:jc w:val="center"/>
              <w:rPr>
                <w:rStyle w:val="NotSupported"/>
              </w:rPr>
            </w:pPr>
            <w:r w:rsidRPr="009D6ACF">
              <w:rPr>
                <w:rStyle w:val="NotSupported"/>
              </w:rPr>
              <w:t>PL</w:t>
            </w:r>
          </w:p>
        </w:tc>
        <w:tc>
          <w:tcPr>
            <w:tcW w:w="362" w:type="pct"/>
          </w:tcPr>
          <w:p w:rsidR="00E12C52" w:rsidRPr="009D6ACF" w:rsidRDefault="00E12C52" w:rsidP="00315590">
            <w:pPr>
              <w:pStyle w:val="TableNormal1"/>
              <w:jc w:val="center"/>
              <w:rPr>
                <w:rStyle w:val="NotSupported"/>
              </w:rPr>
            </w:pPr>
            <w:r w:rsidRPr="009D6ACF">
              <w:rPr>
                <w:rStyle w:val="NotSupported"/>
              </w:rPr>
              <w:t>O</w:t>
            </w:r>
          </w:p>
        </w:tc>
        <w:tc>
          <w:tcPr>
            <w:tcW w:w="364" w:type="pct"/>
          </w:tcPr>
          <w:p w:rsidR="00E12C52" w:rsidRPr="009D6ACF" w:rsidRDefault="00E12C52" w:rsidP="00315590">
            <w:pPr>
              <w:pStyle w:val="TableNormal1"/>
              <w:jc w:val="center"/>
              <w:rPr>
                <w:rStyle w:val="NotSupported"/>
              </w:rPr>
            </w:pPr>
          </w:p>
        </w:tc>
        <w:tc>
          <w:tcPr>
            <w:tcW w:w="467" w:type="pct"/>
          </w:tcPr>
          <w:p w:rsidR="00E12C52" w:rsidRPr="009D6ACF" w:rsidRDefault="00E12C52" w:rsidP="00315590">
            <w:pPr>
              <w:pStyle w:val="TableNormal1"/>
              <w:jc w:val="center"/>
              <w:rPr>
                <w:rStyle w:val="NotSupported"/>
              </w:rPr>
            </w:pPr>
          </w:p>
        </w:tc>
        <w:tc>
          <w:tcPr>
            <w:tcW w:w="1954" w:type="pct"/>
          </w:tcPr>
          <w:p w:rsidR="00E12C52" w:rsidRPr="009D6ACF" w:rsidRDefault="00E12C52" w:rsidP="00315590">
            <w:pPr>
              <w:pStyle w:val="TableNormal1"/>
              <w:rPr>
                <w:rStyle w:val="NotSupported"/>
              </w:rPr>
            </w:pPr>
            <w:r w:rsidRPr="009D6ACF">
              <w:rPr>
                <w:rStyle w:val="NotSupported"/>
              </w:rPr>
              <w:t>Enterer’s Location</w:t>
            </w:r>
          </w:p>
        </w:tc>
        <w:tc>
          <w:tcPr>
            <w:tcW w:w="690" w:type="pct"/>
          </w:tcPr>
          <w:p w:rsidR="00E12C52" w:rsidRPr="009D6ACF" w:rsidRDefault="00E12C52" w:rsidP="00315590">
            <w:pPr>
              <w:pStyle w:val="TableNormal1"/>
              <w:jc w:val="center"/>
              <w:rPr>
                <w:rStyle w:val="NotSupported"/>
              </w:rPr>
            </w:pPr>
            <w:r w:rsidRPr="009D6ACF">
              <w:rPr>
                <w:rStyle w:val="NotSupported"/>
              </w:rPr>
              <w:t>N/A</w:t>
            </w:r>
          </w:p>
        </w:tc>
      </w:tr>
      <w:tr w:rsidR="00E12C52" w:rsidRPr="009D6ACF" w:rsidTr="009D4A14">
        <w:trPr>
          <w:jc w:val="center"/>
        </w:trPr>
        <w:tc>
          <w:tcPr>
            <w:tcW w:w="340" w:type="pct"/>
          </w:tcPr>
          <w:p w:rsidR="00E12C52" w:rsidRPr="009D6ACF" w:rsidRDefault="00E12C52" w:rsidP="00315590">
            <w:pPr>
              <w:pStyle w:val="TableNormal1"/>
              <w:jc w:val="center"/>
              <w:rPr>
                <w:rStyle w:val="NotSupported"/>
              </w:rPr>
            </w:pPr>
            <w:r w:rsidRPr="009D6ACF">
              <w:rPr>
                <w:rStyle w:val="NotSupported"/>
              </w:rPr>
              <w:t>14</w:t>
            </w:r>
          </w:p>
        </w:tc>
        <w:tc>
          <w:tcPr>
            <w:tcW w:w="431" w:type="pct"/>
          </w:tcPr>
          <w:p w:rsidR="00E12C52" w:rsidRPr="009D6ACF" w:rsidRDefault="00E12C52" w:rsidP="00315590">
            <w:pPr>
              <w:pStyle w:val="TableNormal1"/>
              <w:jc w:val="center"/>
              <w:rPr>
                <w:rStyle w:val="NotSupported"/>
              </w:rPr>
            </w:pPr>
            <w:r w:rsidRPr="009D6ACF">
              <w:rPr>
                <w:rStyle w:val="NotSupported"/>
              </w:rPr>
              <w:t>250</w:t>
            </w:r>
          </w:p>
        </w:tc>
        <w:tc>
          <w:tcPr>
            <w:tcW w:w="392" w:type="pct"/>
          </w:tcPr>
          <w:p w:rsidR="00E12C52" w:rsidRPr="009D6ACF" w:rsidRDefault="00E12C52" w:rsidP="00315590">
            <w:pPr>
              <w:pStyle w:val="TableNormal1"/>
              <w:jc w:val="center"/>
              <w:rPr>
                <w:rStyle w:val="NotSupported"/>
              </w:rPr>
            </w:pPr>
            <w:r w:rsidRPr="009D6ACF">
              <w:rPr>
                <w:rStyle w:val="NotSupported"/>
              </w:rPr>
              <w:t>XTN</w:t>
            </w:r>
          </w:p>
        </w:tc>
        <w:tc>
          <w:tcPr>
            <w:tcW w:w="362" w:type="pct"/>
          </w:tcPr>
          <w:p w:rsidR="00E12C52" w:rsidRPr="009D6ACF" w:rsidRDefault="00E12C52" w:rsidP="00315590">
            <w:pPr>
              <w:pStyle w:val="TableNormal1"/>
              <w:jc w:val="center"/>
              <w:rPr>
                <w:rStyle w:val="NotSupported"/>
              </w:rPr>
            </w:pPr>
            <w:r w:rsidRPr="009D6ACF">
              <w:rPr>
                <w:rStyle w:val="NotSupported"/>
              </w:rPr>
              <w:t>O</w:t>
            </w:r>
          </w:p>
        </w:tc>
        <w:tc>
          <w:tcPr>
            <w:tcW w:w="364" w:type="pct"/>
          </w:tcPr>
          <w:p w:rsidR="00E12C52" w:rsidRPr="009D6ACF" w:rsidRDefault="00E12C52" w:rsidP="00315590">
            <w:pPr>
              <w:pStyle w:val="TableNormal1"/>
              <w:jc w:val="center"/>
              <w:rPr>
                <w:rStyle w:val="NotSupported"/>
              </w:rPr>
            </w:pPr>
            <w:r w:rsidRPr="009D6ACF">
              <w:rPr>
                <w:rStyle w:val="NotSupported"/>
              </w:rPr>
              <w:t>Y/2</w:t>
            </w:r>
          </w:p>
        </w:tc>
        <w:tc>
          <w:tcPr>
            <w:tcW w:w="467" w:type="pct"/>
          </w:tcPr>
          <w:p w:rsidR="00E12C52" w:rsidRPr="009D6ACF" w:rsidRDefault="00E12C52" w:rsidP="00315590">
            <w:pPr>
              <w:pStyle w:val="TableNormal1"/>
              <w:jc w:val="center"/>
              <w:rPr>
                <w:rStyle w:val="NotSupported"/>
              </w:rPr>
            </w:pPr>
          </w:p>
        </w:tc>
        <w:tc>
          <w:tcPr>
            <w:tcW w:w="1954" w:type="pct"/>
          </w:tcPr>
          <w:p w:rsidR="00E12C52" w:rsidRPr="009D6ACF" w:rsidRDefault="00E12C52" w:rsidP="00315590">
            <w:pPr>
              <w:pStyle w:val="TableNormal1"/>
              <w:rPr>
                <w:rStyle w:val="NotSupported"/>
              </w:rPr>
            </w:pPr>
            <w:r w:rsidRPr="009D6ACF">
              <w:rPr>
                <w:rStyle w:val="NotSupported"/>
              </w:rPr>
              <w:t>Call Back Phone Number</w:t>
            </w:r>
          </w:p>
        </w:tc>
        <w:tc>
          <w:tcPr>
            <w:tcW w:w="690" w:type="pct"/>
          </w:tcPr>
          <w:p w:rsidR="00E12C52" w:rsidRPr="009D6ACF" w:rsidRDefault="00E12C52" w:rsidP="00315590">
            <w:pPr>
              <w:pStyle w:val="TableNormal1"/>
              <w:jc w:val="center"/>
              <w:rPr>
                <w:rStyle w:val="NotSupported"/>
              </w:rPr>
            </w:pPr>
            <w:r w:rsidRPr="009D6ACF">
              <w:rPr>
                <w:rStyle w:val="NotSupported"/>
              </w:rPr>
              <w:t>N/A</w:t>
            </w:r>
          </w:p>
        </w:tc>
      </w:tr>
      <w:tr w:rsidR="00E12C52" w:rsidRPr="009D6ACF" w:rsidTr="009D4A14">
        <w:trPr>
          <w:jc w:val="center"/>
        </w:trPr>
        <w:tc>
          <w:tcPr>
            <w:tcW w:w="340" w:type="pct"/>
          </w:tcPr>
          <w:p w:rsidR="00E12C52" w:rsidRPr="009D6ACF" w:rsidRDefault="00E12C52" w:rsidP="00315590">
            <w:pPr>
              <w:pStyle w:val="TableNormal1"/>
              <w:jc w:val="center"/>
            </w:pPr>
            <w:r w:rsidRPr="009D6ACF">
              <w:lastRenderedPageBreak/>
              <w:t>15</w:t>
            </w:r>
          </w:p>
        </w:tc>
        <w:tc>
          <w:tcPr>
            <w:tcW w:w="431" w:type="pct"/>
          </w:tcPr>
          <w:p w:rsidR="00E12C52" w:rsidRPr="009D6ACF" w:rsidRDefault="00E12C52" w:rsidP="00315590">
            <w:pPr>
              <w:pStyle w:val="TableNormal1"/>
              <w:jc w:val="center"/>
            </w:pPr>
            <w:r w:rsidRPr="009D6ACF">
              <w:t>26</w:t>
            </w:r>
          </w:p>
        </w:tc>
        <w:tc>
          <w:tcPr>
            <w:tcW w:w="392" w:type="pct"/>
          </w:tcPr>
          <w:p w:rsidR="00E12C52" w:rsidRPr="009D6ACF" w:rsidRDefault="00E12C52" w:rsidP="00315590">
            <w:pPr>
              <w:pStyle w:val="TableNormal1"/>
              <w:jc w:val="center"/>
            </w:pPr>
            <w:r w:rsidRPr="009D6ACF">
              <w:t>TS</w:t>
            </w:r>
          </w:p>
        </w:tc>
        <w:tc>
          <w:tcPr>
            <w:tcW w:w="362" w:type="pct"/>
          </w:tcPr>
          <w:p w:rsidR="00E12C52" w:rsidRPr="009D6ACF" w:rsidRDefault="00E12C52" w:rsidP="00315590">
            <w:pPr>
              <w:pStyle w:val="TableNormal1"/>
              <w:jc w:val="center"/>
            </w:pPr>
            <w:r w:rsidRPr="009D6ACF">
              <w:t>O</w:t>
            </w:r>
          </w:p>
        </w:tc>
        <w:tc>
          <w:tcPr>
            <w:tcW w:w="364" w:type="pct"/>
          </w:tcPr>
          <w:p w:rsidR="00E12C52" w:rsidRPr="009D6ACF" w:rsidRDefault="00E12C52" w:rsidP="00315590">
            <w:pPr>
              <w:pStyle w:val="TableNormal1"/>
              <w:jc w:val="center"/>
            </w:pPr>
          </w:p>
        </w:tc>
        <w:tc>
          <w:tcPr>
            <w:tcW w:w="467" w:type="pct"/>
          </w:tcPr>
          <w:p w:rsidR="00E12C52" w:rsidRPr="009D6ACF" w:rsidRDefault="00E12C52" w:rsidP="00315590">
            <w:pPr>
              <w:pStyle w:val="TableNormal1"/>
              <w:jc w:val="center"/>
            </w:pPr>
          </w:p>
        </w:tc>
        <w:tc>
          <w:tcPr>
            <w:tcW w:w="1954" w:type="pct"/>
          </w:tcPr>
          <w:p w:rsidR="00E12C52" w:rsidRPr="009D6ACF" w:rsidRDefault="00E12C52" w:rsidP="00315590">
            <w:pPr>
              <w:pStyle w:val="TableNormal1"/>
            </w:pPr>
            <w:r w:rsidRPr="009D6ACF">
              <w:t>Order Effective Date/Time</w:t>
            </w:r>
          </w:p>
        </w:tc>
        <w:tc>
          <w:tcPr>
            <w:tcW w:w="690" w:type="pct"/>
          </w:tcPr>
          <w:p w:rsidR="00E12C52" w:rsidRPr="009D6ACF" w:rsidRDefault="008A726F" w:rsidP="00315590">
            <w:pPr>
              <w:pStyle w:val="TableNormal1"/>
              <w:jc w:val="center"/>
            </w:pPr>
            <w:hyperlink w:anchor="_ORC-15_Order_Effective_Date/Time" w:history="1">
              <w:r w:rsidR="00E12C52" w:rsidRPr="00EC7243">
                <w:rPr>
                  <w:rStyle w:val="HL7Hyperlink"/>
                  <w:sz w:val="22"/>
                </w:rPr>
                <w:t>See Notes</w:t>
              </w:r>
            </w:hyperlink>
          </w:p>
        </w:tc>
      </w:tr>
      <w:tr w:rsidR="00E12C52" w:rsidRPr="009D6ACF" w:rsidTr="009D4A14">
        <w:trPr>
          <w:jc w:val="center"/>
        </w:trPr>
        <w:tc>
          <w:tcPr>
            <w:tcW w:w="340" w:type="pct"/>
          </w:tcPr>
          <w:p w:rsidR="00E12C52" w:rsidRPr="009D6ACF" w:rsidRDefault="00E12C52" w:rsidP="00315590">
            <w:pPr>
              <w:pStyle w:val="TableNormal1"/>
              <w:jc w:val="center"/>
            </w:pPr>
            <w:r w:rsidRPr="009D6ACF">
              <w:t>16</w:t>
            </w:r>
          </w:p>
        </w:tc>
        <w:tc>
          <w:tcPr>
            <w:tcW w:w="431" w:type="pct"/>
          </w:tcPr>
          <w:p w:rsidR="00E12C52" w:rsidRPr="009D6ACF" w:rsidRDefault="00E12C52" w:rsidP="00315590">
            <w:pPr>
              <w:pStyle w:val="TableNormal1"/>
              <w:jc w:val="center"/>
            </w:pPr>
            <w:r w:rsidRPr="009D6ACF">
              <w:t>250</w:t>
            </w:r>
          </w:p>
        </w:tc>
        <w:tc>
          <w:tcPr>
            <w:tcW w:w="392" w:type="pct"/>
          </w:tcPr>
          <w:p w:rsidR="00E12C52" w:rsidRPr="009D6ACF" w:rsidRDefault="00E12C52" w:rsidP="00315590">
            <w:pPr>
              <w:pStyle w:val="TableNormal1"/>
              <w:jc w:val="center"/>
            </w:pPr>
            <w:r w:rsidRPr="009D6ACF">
              <w:t>CE</w:t>
            </w:r>
          </w:p>
        </w:tc>
        <w:tc>
          <w:tcPr>
            <w:tcW w:w="362" w:type="pct"/>
          </w:tcPr>
          <w:p w:rsidR="00E12C52" w:rsidRPr="009D6ACF" w:rsidRDefault="00E12C52" w:rsidP="00315590">
            <w:pPr>
              <w:pStyle w:val="TableNormal1"/>
              <w:jc w:val="center"/>
            </w:pPr>
            <w:r w:rsidRPr="009D6ACF">
              <w:t>O</w:t>
            </w:r>
          </w:p>
        </w:tc>
        <w:tc>
          <w:tcPr>
            <w:tcW w:w="364" w:type="pct"/>
          </w:tcPr>
          <w:p w:rsidR="00E12C52" w:rsidRPr="009D6ACF" w:rsidRDefault="00E12C52" w:rsidP="00315590">
            <w:pPr>
              <w:pStyle w:val="TableNormal1"/>
              <w:jc w:val="center"/>
            </w:pPr>
          </w:p>
        </w:tc>
        <w:tc>
          <w:tcPr>
            <w:tcW w:w="467" w:type="pct"/>
          </w:tcPr>
          <w:p w:rsidR="00E12C52" w:rsidRPr="009D6ACF" w:rsidRDefault="00E12C52" w:rsidP="00315590">
            <w:pPr>
              <w:pStyle w:val="TableNormal1"/>
              <w:jc w:val="center"/>
            </w:pPr>
          </w:p>
        </w:tc>
        <w:tc>
          <w:tcPr>
            <w:tcW w:w="1954" w:type="pct"/>
          </w:tcPr>
          <w:p w:rsidR="00E12C52" w:rsidRPr="009D6ACF" w:rsidRDefault="00E12C52" w:rsidP="00315590">
            <w:pPr>
              <w:pStyle w:val="TableNormal1"/>
            </w:pPr>
            <w:r w:rsidRPr="009D6ACF">
              <w:t>Order Control Code Reason</w:t>
            </w:r>
          </w:p>
        </w:tc>
        <w:tc>
          <w:tcPr>
            <w:tcW w:w="690" w:type="pct"/>
          </w:tcPr>
          <w:p w:rsidR="00E12C52" w:rsidRPr="009D6ACF" w:rsidRDefault="008A726F" w:rsidP="00315590">
            <w:pPr>
              <w:pStyle w:val="TableNormal1"/>
              <w:jc w:val="center"/>
            </w:pPr>
            <w:hyperlink w:anchor="_ORC-16_Order_Control_Code Reason" w:history="1">
              <w:r w:rsidR="00E12C52" w:rsidRPr="00EC7243">
                <w:rPr>
                  <w:rStyle w:val="HL7Hyperlink"/>
                  <w:sz w:val="22"/>
                </w:rPr>
                <w:t>See Notes</w:t>
              </w:r>
            </w:hyperlink>
          </w:p>
        </w:tc>
      </w:tr>
      <w:tr w:rsidR="00E12C52" w:rsidRPr="009D6ACF" w:rsidTr="009D4A14">
        <w:trPr>
          <w:jc w:val="center"/>
        </w:trPr>
        <w:tc>
          <w:tcPr>
            <w:tcW w:w="340" w:type="pct"/>
          </w:tcPr>
          <w:p w:rsidR="00E12C52" w:rsidRPr="009D6ACF" w:rsidRDefault="00E12C52" w:rsidP="00315590">
            <w:pPr>
              <w:pStyle w:val="TableNormal1"/>
              <w:jc w:val="center"/>
            </w:pPr>
            <w:r w:rsidRPr="009D6ACF">
              <w:t>17</w:t>
            </w:r>
          </w:p>
        </w:tc>
        <w:tc>
          <w:tcPr>
            <w:tcW w:w="431" w:type="pct"/>
          </w:tcPr>
          <w:p w:rsidR="00E12C52" w:rsidRPr="009D6ACF" w:rsidRDefault="00E12C52" w:rsidP="00315590">
            <w:pPr>
              <w:pStyle w:val="TableNormal1"/>
              <w:jc w:val="center"/>
            </w:pPr>
            <w:r w:rsidRPr="009D6ACF">
              <w:t>250</w:t>
            </w:r>
          </w:p>
        </w:tc>
        <w:tc>
          <w:tcPr>
            <w:tcW w:w="392" w:type="pct"/>
          </w:tcPr>
          <w:p w:rsidR="00E12C52" w:rsidRPr="009D6ACF" w:rsidRDefault="00E12C52" w:rsidP="00315590">
            <w:pPr>
              <w:pStyle w:val="TableNormal1"/>
              <w:jc w:val="center"/>
            </w:pPr>
            <w:r w:rsidRPr="009D6ACF">
              <w:t>CE</w:t>
            </w:r>
          </w:p>
        </w:tc>
        <w:tc>
          <w:tcPr>
            <w:tcW w:w="362" w:type="pct"/>
          </w:tcPr>
          <w:p w:rsidR="00E12C52" w:rsidRPr="009D6ACF" w:rsidRDefault="00E12C52" w:rsidP="00315590">
            <w:pPr>
              <w:pStyle w:val="TableNormal1"/>
              <w:jc w:val="center"/>
            </w:pPr>
            <w:r w:rsidRPr="009D6ACF">
              <w:t>O</w:t>
            </w:r>
          </w:p>
        </w:tc>
        <w:tc>
          <w:tcPr>
            <w:tcW w:w="364" w:type="pct"/>
          </w:tcPr>
          <w:p w:rsidR="00E12C52" w:rsidRPr="009D6ACF" w:rsidRDefault="00E12C52" w:rsidP="00315590">
            <w:pPr>
              <w:pStyle w:val="TableNormal1"/>
              <w:jc w:val="center"/>
            </w:pPr>
          </w:p>
        </w:tc>
        <w:tc>
          <w:tcPr>
            <w:tcW w:w="467" w:type="pct"/>
          </w:tcPr>
          <w:p w:rsidR="00E12C52" w:rsidRPr="009D6ACF" w:rsidRDefault="00E12C52" w:rsidP="00315590">
            <w:pPr>
              <w:pStyle w:val="TableNormal1"/>
              <w:jc w:val="center"/>
            </w:pPr>
          </w:p>
        </w:tc>
        <w:tc>
          <w:tcPr>
            <w:tcW w:w="1954" w:type="pct"/>
          </w:tcPr>
          <w:p w:rsidR="00E12C52" w:rsidRPr="009D6ACF" w:rsidRDefault="00E12C52" w:rsidP="00315590">
            <w:pPr>
              <w:pStyle w:val="TableNormal1"/>
            </w:pPr>
            <w:r w:rsidRPr="009D6ACF">
              <w:t>Entering Organization</w:t>
            </w:r>
          </w:p>
        </w:tc>
        <w:tc>
          <w:tcPr>
            <w:tcW w:w="690" w:type="pct"/>
          </w:tcPr>
          <w:p w:rsidR="00E12C52" w:rsidRPr="009D6ACF" w:rsidRDefault="008A726F" w:rsidP="00315590">
            <w:pPr>
              <w:pStyle w:val="TableNormal1"/>
              <w:jc w:val="center"/>
            </w:pPr>
            <w:hyperlink w:anchor="_ORC-17_Entering_Organization" w:history="1">
              <w:r w:rsidR="00E12C52" w:rsidRPr="00EC7243">
                <w:rPr>
                  <w:rStyle w:val="HL7Hyperlink"/>
                  <w:sz w:val="22"/>
                </w:rPr>
                <w:t>See Notes</w:t>
              </w:r>
            </w:hyperlink>
          </w:p>
        </w:tc>
      </w:tr>
      <w:tr w:rsidR="00E12C52" w:rsidRPr="009D6ACF" w:rsidTr="009D4A14">
        <w:trPr>
          <w:jc w:val="center"/>
        </w:trPr>
        <w:tc>
          <w:tcPr>
            <w:tcW w:w="340" w:type="pct"/>
          </w:tcPr>
          <w:p w:rsidR="00E12C52" w:rsidRPr="009D6ACF" w:rsidRDefault="00E12C52" w:rsidP="00315590">
            <w:pPr>
              <w:pStyle w:val="TableNormal1"/>
              <w:jc w:val="center"/>
              <w:rPr>
                <w:rStyle w:val="NotSupported"/>
              </w:rPr>
            </w:pPr>
            <w:r w:rsidRPr="009D6ACF">
              <w:rPr>
                <w:rStyle w:val="NotSupported"/>
              </w:rPr>
              <w:t>18</w:t>
            </w:r>
          </w:p>
        </w:tc>
        <w:tc>
          <w:tcPr>
            <w:tcW w:w="431" w:type="pct"/>
          </w:tcPr>
          <w:p w:rsidR="00E12C52" w:rsidRPr="009D6ACF" w:rsidRDefault="00E12C52" w:rsidP="00315590">
            <w:pPr>
              <w:pStyle w:val="TableNormal1"/>
              <w:jc w:val="center"/>
              <w:rPr>
                <w:rStyle w:val="NotSupported"/>
              </w:rPr>
            </w:pPr>
            <w:r w:rsidRPr="009D6ACF">
              <w:rPr>
                <w:rStyle w:val="NotSupported"/>
              </w:rPr>
              <w:t>250</w:t>
            </w:r>
          </w:p>
        </w:tc>
        <w:tc>
          <w:tcPr>
            <w:tcW w:w="392" w:type="pct"/>
          </w:tcPr>
          <w:p w:rsidR="00E12C52" w:rsidRPr="009D6ACF" w:rsidRDefault="00E12C52" w:rsidP="00315590">
            <w:pPr>
              <w:pStyle w:val="TableNormal1"/>
              <w:jc w:val="center"/>
              <w:rPr>
                <w:rStyle w:val="NotSupported"/>
              </w:rPr>
            </w:pPr>
            <w:r w:rsidRPr="009D6ACF">
              <w:rPr>
                <w:rStyle w:val="NotSupported"/>
              </w:rPr>
              <w:t>CE</w:t>
            </w:r>
          </w:p>
        </w:tc>
        <w:tc>
          <w:tcPr>
            <w:tcW w:w="362" w:type="pct"/>
          </w:tcPr>
          <w:p w:rsidR="00E12C52" w:rsidRPr="009D6ACF" w:rsidRDefault="00E12C52" w:rsidP="00315590">
            <w:pPr>
              <w:pStyle w:val="TableNormal1"/>
              <w:jc w:val="center"/>
              <w:rPr>
                <w:rStyle w:val="NotSupported"/>
              </w:rPr>
            </w:pPr>
            <w:r w:rsidRPr="009D6ACF">
              <w:rPr>
                <w:rStyle w:val="NotSupported"/>
              </w:rPr>
              <w:t>O</w:t>
            </w:r>
          </w:p>
        </w:tc>
        <w:tc>
          <w:tcPr>
            <w:tcW w:w="364" w:type="pct"/>
          </w:tcPr>
          <w:p w:rsidR="00E12C52" w:rsidRPr="009D6ACF" w:rsidRDefault="00E12C52" w:rsidP="00315590">
            <w:pPr>
              <w:pStyle w:val="TableNormal1"/>
              <w:jc w:val="center"/>
              <w:rPr>
                <w:rStyle w:val="NotSupported"/>
              </w:rPr>
            </w:pPr>
          </w:p>
        </w:tc>
        <w:tc>
          <w:tcPr>
            <w:tcW w:w="467" w:type="pct"/>
          </w:tcPr>
          <w:p w:rsidR="00E12C52" w:rsidRPr="009D6ACF" w:rsidRDefault="00E12C52" w:rsidP="00315590">
            <w:pPr>
              <w:pStyle w:val="TableNormal1"/>
              <w:jc w:val="center"/>
              <w:rPr>
                <w:rStyle w:val="NotSupported"/>
              </w:rPr>
            </w:pPr>
          </w:p>
        </w:tc>
        <w:tc>
          <w:tcPr>
            <w:tcW w:w="1954" w:type="pct"/>
          </w:tcPr>
          <w:p w:rsidR="00E12C52" w:rsidRPr="009D6ACF" w:rsidRDefault="00E12C52" w:rsidP="00315590">
            <w:pPr>
              <w:pStyle w:val="TableNormal1"/>
              <w:rPr>
                <w:rStyle w:val="NotSupported"/>
              </w:rPr>
            </w:pPr>
            <w:r w:rsidRPr="009D6ACF">
              <w:rPr>
                <w:rStyle w:val="NotSupported"/>
              </w:rPr>
              <w:t>Entering Device</w:t>
            </w:r>
          </w:p>
        </w:tc>
        <w:tc>
          <w:tcPr>
            <w:tcW w:w="690" w:type="pct"/>
          </w:tcPr>
          <w:p w:rsidR="00E12C52" w:rsidRPr="009D6ACF" w:rsidRDefault="00E12C52" w:rsidP="00315590">
            <w:pPr>
              <w:pStyle w:val="TableNormal1"/>
              <w:jc w:val="center"/>
              <w:rPr>
                <w:rStyle w:val="NotSupported"/>
              </w:rPr>
            </w:pPr>
            <w:r w:rsidRPr="009D6ACF">
              <w:rPr>
                <w:rStyle w:val="NotSupported"/>
              </w:rPr>
              <w:t>N/A</w:t>
            </w:r>
          </w:p>
        </w:tc>
      </w:tr>
      <w:tr w:rsidR="00E12C52" w:rsidRPr="009D6ACF" w:rsidTr="009D4A14">
        <w:trPr>
          <w:jc w:val="center"/>
        </w:trPr>
        <w:tc>
          <w:tcPr>
            <w:tcW w:w="340" w:type="pct"/>
          </w:tcPr>
          <w:p w:rsidR="00E12C52" w:rsidRPr="009D6ACF" w:rsidRDefault="00E12C52" w:rsidP="00315590">
            <w:pPr>
              <w:pStyle w:val="TableNormal1"/>
              <w:jc w:val="center"/>
              <w:rPr>
                <w:rStyle w:val="NotSupported"/>
              </w:rPr>
            </w:pPr>
            <w:r w:rsidRPr="009D6ACF">
              <w:rPr>
                <w:rStyle w:val="NotSupported"/>
              </w:rPr>
              <w:t>19</w:t>
            </w:r>
          </w:p>
        </w:tc>
        <w:tc>
          <w:tcPr>
            <w:tcW w:w="431" w:type="pct"/>
          </w:tcPr>
          <w:p w:rsidR="00E12C52" w:rsidRPr="009D6ACF" w:rsidRDefault="00E12C52" w:rsidP="00315590">
            <w:pPr>
              <w:pStyle w:val="TableNormal1"/>
              <w:jc w:val="center"/>
              <w:rPr>
                <w:rStyle w:val="NotSupported"/>
              </w:rPr>
            </w:pPr>
            <w:r w:rsidRPr="009D6ACF">
              <w:rPr>
                <w:rStyle w:val="NotSupported"/>
              </w:rPr>
              <w:t>250</w:t>
            </w:r>
          </w:p>
        </w:tc>
        <w:tc>
          <w:tcPr>
            <w:tcW w:w="392" w:type="pct"/>
          </w:tcPr>
          <w:p w:rsidR="00E12C52" w:rsidRPr="009D6ACF" w:rsidRDefault="00E12C52" w:rsidP="00315590">
            <w:pPr>
              <w:pStyle w:val="TableNormal1"/>
              <w:jc w:val="center"/>
              <w:rPr>
                <w:rStyle w:val="NotSupported"/>
              </w:rPr>
            </w:pPr>
            <w:r w:rsidRPr="009D6ACF">
              <w:rPr>
                <w:rStyle w:val="NotSupported"/>
              </w:rPr>
              <w:t>XCN</w:t>
            </w:r>
          </w:p>
        </w:tc>
        <w:tc>
          <w:tcPr>
            <w:tcW w:w="362" w:type="pct"/>
          </w:tcPr>
          <w:p w:rsidR="00E12C52" w:rsidRPr="009D6ACF" w:rsidRDefault="00E12C52" w:rsidP="00315590">
            <w:pPr>
              <w:pStyle w:val="TableNormal1"/>
              <w:jc w:val="center"/>
              <w:rPr>
                <w:rStyle w:val="NotSupported"/>
              </w:rPr>
            </w:pPr>
            <w:r w:rsidRPr="009D6ACF">
              <w:rPr>
                <w:rStyle w:val="NotSupported"/>
              </w:rPr>
              <w:t>O</w:t>
            </w:r>
          </w:p>
        </w:tc>
        <w:tc>
          <w:tcPr>
            <w:tcW w:w="364" w:type="pct"/>
          </w:tcPr>
          <w:p w:rsidR="00E12C52" w:rsidRPr="009D6ACF" w:rsidRDefault="00E12C52" w:rsidP="00315590">
            <w:pPr>
              <w:pStyle w:val="TableNormal1"/>
              <w:jc w:val="center"/>
              <w:rPr>
                <w:rStyle w:val="NotSupported"/>
              </w:rPr>
            </w:pPr>
            <w:r w:rsidRPr="009D6ACF">
              <w:rPr>
                <w:rStyle w:val="NotSupported"/>
              </w:rPr>
              <w:t>Y</w:t>
            </w:r>
          </w:p>
        </w:tc>
        <w:tc>
          <w:tcPr>
            <w:tcW w:w="467" w:type="pct"/>
          </w:tcPr>
          <w:p w:rsidR="00E12C52" w:rsidRPr="009D6ACF" w:rsidRDefault="00E12C52" w:rsidP="00315590">
            <w:pPr>
              <w:pStyle w:val="TableNormal1"/>
              <w:jc w:val="center"/>
              <w:rPr>
                <w:rStyle w:val="NotSupported"/>
              </w:rPr>
            </w:pPr>
          </w:p>
        </w:tc>
        <w:tc>
          <w:tcPr>
            <w:tcW w:w="1954" w:type="pct"/>
          </w:tcPr>
          <w:p w:rsidR="00E12C52" w:rsidRPr="009D6ACF" w:rsidRDefault="00E12C52" w:rsidP="00315590">
            <w:pPr>
              <w:pStyle w:val="TableNormal1"/>
              <w:rPr>
                <w:rStyle w:val="NotSupported"/>
              </w:rPr>
            </w:pPr>
            <w:r w:rsidRPr="009D6ACF">
              <w:rPr>
                <w:rStyle w:val="NotSupported"/>
              </w:rPr>
              <w:t>Action By</w:t>
            </w:r>
          </w:p>
        </w:tc>
        <w:tc>
          <w:tcPr>
            <w:tcW w:w="690" w:type="pct"/>
          </w:tcPr>
          <w:p w:rsidR="00E12C52" w:rsidRPr="009D6ACF" w:rsidRDefault="00E12C52" w:rsidP="00315590">
            <w:pPr>
              <w:pStyle w:val="TableNormal1"/>
              <w:jc w:val="center"/>
              <w:rPr>
                <w:rStyle w:val="NotSupported"/>
              </w:rPr>
            </w:pPr>
            <w:r w:rsidRPr="009D6ACF">
              <w:rPr>
                <w:rStyle w:val="NotSupported"/>
              </w:rPr>
              <w:t>N/A</w:t>
            </w:r>
          </w:p>
        </w:tc>
      </w:tr>
      <w:tr w:rsidR="00E12C52" w:rsidRPr="009D6ACF" w:rsidTr="009D4A14">
        <w:trPr>
          <w:jc w:val="center"/>
        </w:trPr>
        <w:tc>
          <w:tcPr>
            <w:tcW w:w="340" w:type="pct"/>
          </w:tcPr>
          <w:p w:rsidR="00E12C52" w:rsidRPr="009D6ACF" w:rsidRDefault="00E12C52" w:rsidP="00315590">
            <w:pPr>
              <w:pStyle w:val="TableNormal1"/>
              <w:jc w:val="center"/>
              <w:rPr>
                <w:rStyle w:val="NotSupported"/>
              </w:rPr>
            </w:pPr>
            <w:r w:rsidRPr="009D6ACF">
              <w:rPr>
                <w:rStyle w:val="NotSupported"/>
              </w:rPr>
              <w:t>20</w:t>
            </w:r>
          </w:p>
        </w:tc>
        <w:tc>
          <w:tcPr>
            <w:tcW w:w="431" w:type="pct"/>
          </w:tcPr>
          <w:p w:rsidR="00E12C52" w:rsidRPr="009D6ACF" w:rsidRDefault="00E12C52" w:rsidP="00315590">
            <w:pPr>
              <w:pStyle w:val="TableNormal1"/>
              <w:jc w:val="center"/>
              <w:rPr>
                <w:rStyle w:val="NotSupported"/>
              </w:rPr>
            </w:pPr>
            <w:r w:rsidRPr="009D6ACF">
              <w:rPr>
                <w:rStyle w:val="NotSupported"/>
              </w:rPr>
              <w:t>250</w:t>
            </w:r>
          </w:p>
        </w:tc>
        <w:tc>
          <w:tcPr>
            <w:tcW w:w="392" w:type="pct"/>
          </w:tcPr>
          <w:p w:rsidR="00E12C52" w:rsidRPr="009D6ACF" w:rsidRDefault="00E12C52" w:rsidP="00315590">
            <w:pPr>
              <w:pStyle w:val="TableNormal1"/>
              <w:jc w:val="center"/>
              <w:rPr>
                <w:rStyle w:val="NotSupported"/>
              </w:rPr>
            </w:pPr>
            <w:r w:rsidRPr="009D6ACF">
              <w:rPr>
                <w:rStyle w:val="NotSupported"/>
              </w:rPr>
              <w:t>CE</w:t>
            </w:r>
          </w:p>
        </w:tc>
        <w:tc>
          <w:tcPr>
            <w:tcW w:w="362" w:type="pct"/>
          </w:tcPr>
          <w:p w:rsidR="00E12C52" w:rsidRPr="009D6ACF" w:rsidRDefault="00E12C52" w:rsidP="00315590">
            <w:pPr>
              <w:pStyle w:val="TableNormal1"/>
              <w:jc w:val="center"/>
              <w:rPr>
                <w:rStyle w:val="NotSupported"/>
              </w:rPr>
            </w:pPr>
            <w:r w:rsidRPr="009D6ACF">
              <w:rPr>
                <w:rStyle w:val="NotSupported"/>
              </w:rPr>
              <w:t>O</w:t>
            </w:r>
          </w:p>
        </w:tc>
        <w:tc>
          <w:tcPr>
            <w:tcW w:w="364" w:type="pct"/>
          </w:tcPr>
          <w:p w:rsidR="00E12C52" w:rsidRPr="009D6ACF" w:rsidRDefault="00E12C52" w:rsidP="00315590">
            <w:pPr>
              <w:pStyle w:val="TableNormal1"/>
              <w:jc w:val="center"/>
              <w:rPr>
                <w:rStyle w:val="NotSupported"/>
              </w:rPr>
            </w:pPr>
          </w:p>
        </w:tc>
        <w:tc>
          <w:tcPr>
            <w:tcW w:w="467" w:type="pct"/>
          </w:tcPr>
          <w:p w:rsidR="00E12C52" w:rsidRPr="009D6ACF" w:rsidRDefault="00E12C52" w:rsidP="00315590">
            <w:pPr>
              <w:pStyle w:val="TableNormal1"/>
              <w:jc w:val="center"/>
              <w:rPr>
                <w:rStyle w:val="NotSupported"/>
              </w:rPr>
            </w:pPr>
            <w:r w:rsidRPr="009D6ACF">
              <w:rPr>
                <w:rStyle w:val="NotSupported"/>
              </w:rPr>
              <w:t>0339</w:t>
            </w:r>
          </w:p>
        </w:tc>
        <w:tc>
          <w:tcPr>
            <w:tcW w:w="1954" w:type="pct"/>
          </w:tcPr>
          <w:p w:rsidR="00E12C52" w:rsidRPr="009D6ACF" w:rsidRDefault="00E12C52" w:rsidP="00315590">
            <w:pPr>
              <w:pStyle w:val="TableNormal1"/>
              <w:rPr>
                <w:rStyle w:val="NotSupported"/>
              </w:rPr>
            </w:pPr>
            <w:r w:rsidRPr="009D6ACF">
              <w:rPr>
                <w:rStyle w:val="NotSupported"/>
              </w:rPr>
              <w:t>Advanced Beneficiary Notice Code</w:t>
            </w:r>
          </w:p>
        </w:tc>
        <w:tc>
          <w:tcPr>
            <w:tcW w:w="690" w:type="pct"/>
          </w:tcPr>
          <w:p w:rsidR="00E12C52" w:rsidRPr="009D6ACF" w:rsidRDefault="00E12C52" w:rsidP="00315590">
            <w:pPr>
              <w:pStyle w:val="TableNormal1"/>
              <w:jc w:val="center"/>
              <w:rPr>
                <w:rStyle w:val="NotSupported"/>
              </w:rPr>
            </w:pPr>
            <w:r w:rsidRPr="009D6ACF">
              <w:rPr>
                <w:rStyle w:val="NotSupported"/>
              </w:rPr>
              <w:t>N/A</w:t>
            </w:r>
          </w:p>
        </w:tc>
      </w:tr>
      <w:tr w:rsidR="00E12C52" w:rsidRPr="009D6ACF" w:rsidTr="009D4A14">
        <w:trPr>
          <w:jc w:val="center"/>
        </w:trPr>
        <w:tc>
          <w:tcPr>
            <w:tcW w:w="340" w:type="pct"/>
          </w:tcPr>
          <w:p w:rsidR="00E12C52" w:rsidRPr="009D6ACF" w:rsidRDefault="00E12C52" w:rsidP="00315590">
            <w:pPr>
              <w:pStyle w:val="TableNormal1"/>
              <w:jc w:val="center"/>
              <w:rPr>
                <w:rStyle w:val="NotSupported"/>
              </w:rPr>
            </w:pPr>
            <w:r w:rsidRPr="009D6ACF">
              <w:rPr>
                <w:rStyle w:val="NotSupported"/>
              </w:rPr>
              <w:t>21</w:t>
            </w:r>
          </w:p>
        </w:tc>
        <w:tc>
          <w:tcPr>
            <w:tcW w:w="431" w:type="pct"/>
          </w:tcPr>
          <w:p w:rsidR="00E12C52" w:rsidRPr="009D6ACF" w:rsidRDefault="00E12C52" w:rsidP="00315590">
            <w:pPr>
              <w:pStyle w:val="TableNormal1"/>
              <w:jc w:val="center"/>
              <w:rPr>
                <w:rStyle w:val="NotSupported"/>
              </w:rPr>
            </w:pPr>
            <w:r w:rsidRPr="009D6ACF">
              <w:rPr>
                <w:rStyle w:val="NotSupported"/>
              </w:rPr>
              <w:t>250</w:t>
            </w:r>
          </w:p>
        </w:tc>
        <w:tc>
          <w:tcPr>
            <w:tcW w:w="392" w:type="pct"/>
          </w:tcPr>
          <w:p w:rsidR="00E12C52" w:rsidRPr="009D6ACF" w:rsidRDefault="00E12C52" w:rsidP="00315590">
            <w:pPr>
              <w:pStyle w:val="TableNormal1"/>
              <w:jc w:val="center"/>
              <w:rPr>
                <w:rStyle w:val="NotSupported"/>
              </w:rPr>
            </w:pPr>
            <w:r w:rsidRPr="009D6ACF">
              <w:rPr>
                <w:rStyle w:val="NotSupported"/>
              </w:rPr>
              <w:t>XON</w:t>
            </w:r>
          </w:p>
        </w:tc>
        <w:tc>
          <w:tcPr>
            <w:tcW w:w="362" w:type="pct"/>
          </w:tcPr>
          <w:p w:rsidR="00E12C52" w:rsidRPr="009D6ACF" w:rsidRDefault="00E12C52" w:rsidP="00315590">
            <w:pPr>
              <w:pStyle w:val="TableNormal1"/>
              <w:jc w:val="center"/>
              <w:rPr>
                <w:rStyle w:val="NotSupported"/>
              </w:rPr>
            </w:pPr>
            <w:r w:rsidRPr="009D6ACF">
              <w:rPr>
                <w:rStyle w:val="NotSupported"/>
              </w:rPr>
              <w:t>O</w:t>
            </w:r>
          </w:p>
        </w:tc>
        <w:tc>
          <w:tcPr>
            <w:tcW w:w="364" w:type="pct"/>
          </w:tcPr>
          <w:p w:rsidR="00E12C52" w:rsidRPr="009D6ACF" w:rsidRDefault="00E12C52" w:rsidP="00315590">
            <w:pPr>
              <w:pStyle w:val="TableNormal1"/>
              <w:jc w:val="center"/>
              <w:rPr>
                <w:rStyle w:val="NotSupported"/>
              </w:rPr>
            </w:pPr>
            <w:r w:rsidRPr="009D6ACF">
              <w:rPr>
                <w:rStyle w:val="NotSupported"/>
              </w:rPr>
              <w:t>Y</w:t>
            </w:r>
          </w:p>
        </w:tc>
        <w:tc>
          <w:tcPr>
            <w:tcW w:w="467" w:type="pct"/>
          </w:tcPr>
          <w:p w:rsidR="00E12C52" w:rsidRPr="009D6ACF" w:rsidRDefault="00E12C52" w:rsidP="00315590">
            <w:pPr>
              <w:pStyle w:val="TableNormal1"/>
              <w:jc w:val="center"/>
              <w:rPr>
                <w:rStyle w:val="NotSupported"/>
              </w:rPr>
            </w:pPr>
          </w:p>
        </w:tc>
        <w:tc>
          <w:tcPr>
            <w:tcW w:w="1954" w:type="pct"/>
          </w:tcPr>
          <w:p w:rsidR="00E12C52" w:rsidRPr="009D6ACF" w:rsidRDefault="00E12C52" w:rsidP="00315590">
            <w:pPr>
              <w:pStyle w:val="TableNormal1"/>
              <w:rPr>
                <w:rStyle w:val="NotSupported"/>
              </w:rPr>
            </w:pPr>
            <w:r w:rsidRPr="009D6ACF">
              <w:rPr>
                <w:rStyle w:val="NotSupported"/>
              </w:rPr>
              <w:t>Ordering Facility Name</w:t>
            </w:r>
          </w:p>
        </w:tc>
        <w:tc>
          <w:tcPr>
            <w:tcW w:w="690" w:type="pct"/>
          </w:tcPr>
          <w:p w:rsidR="00E12C52" w:rsidRPr="009D6ACF" w:rsidRDefault="00E12C52" w:rsidP="00315590">
            <w:pPr>
              <w:pStyle w:val="TableNormal1"/>
              <w:jc w:val="center"/>
              <w:rPr>
                <w:rStyle w:val="NotSupported"/>
              </w:rPr>
            </w:pPr>
            <w:r w:rsidRPr="009D6ACF">
              <w:rPr>
                <w:rStyle w:val="NotSupported"/>
              </w:rPr>
              <w:t>N/A</w:t>
            </w:r>
          </w:p>
        </w:tc>
      </w:tr>
      <w:tr w:rsidR="00E12C52" w:rsidRPr="009D6ACF" w:rsidTr="009D4A14">
        <w:trPr>
          <w:jc w:val="center"/>
        </w:trPr>
        <w:tc>
          <w:tcPr>
            <w:tcW w:w="340" w:type="pct"/>
          </w:tcPr>
          <w:p w:rsidR="00E12C52" w:rsidRPr="009D6ACF" w:rsidRDefault="00E12C52" w:rsidP="00315590">
            <w:pPr>
              <w:pStyle w:val="TableNormal1"/>
              <w:jc w:val="center"/>
              <w:rPr>
                <w:rStyle w:val="NotSupported"/>
              </w:rPr>
            </w:pPr>
            <w:r w:rsidRPr="009D6ACF">
              <w:rPr>
                <w:rStyle w:val="NotSupported"/>
              </w:rPr>
              <w:t>22</w:t>
            </w:r>
          </w:p>
        </w:tc>
        <w:tc>
          <w:tcPr>
            <w:tcW w:w="431" w:type="pct"/>
          </w:tcPr>
          <w:p w:rsidR="00E12C52" w:rsidRPr="009D6ACF" w:rsidRDefault="00E12C52" w:rsidP="00315590">
            <w:pPr>
              <w:pStyle w:val="TableNormal1"/>
              <w:jc w:val="center"/>
              <w:rPr>
                <w:rStyle w:val="NotSupported"/>
              </w:rPr>
            </w:pPr>
            <w:r w:rsidRPr="009D6ACF">
              <w:rPr>
                <w:rStyle w:val="NotSupported"/>
              </w:rPr>
              <w:t>250</w:t>
            </w:r>
          </w:p>
        </w:tc>
        <w:tc>
          <w:tcPr>
            <w:tcW w:w="392" w:type="pct"/>
          </w:tcPr>
          <w:p w:rsidR="00E12C52" w:rsidRPr="009D6ACF" w:rsidRDefault="00E12C52" w:rsidP="00315590">
            <w:pPr>
              <w:pStyle w:val="TableNormal1"/>
              <w:jc w:val="center"/>
              <w:rPr>
                <w:rStyle w:val="NotSupported"/>
              </w:rPr>
            </w:pPr>
            <w:r w:rsidRPr="009D6ACF">
              <w:rPr>
                <w:rStyle w:val="NotSupported"/>
              </w:rPr>
              <w:t>XAD</w:t>
            </w:r>
          </w:p>
        </w:tc>
        <w:tc>
          <w:tcPr>
            <w:tcW w:w="362" w:type="pct"/>
          </w:tcPr>
          <w:p w:rsidR="00E12C52" w:rsidRPr="009D6ACF" w:rsidRDefault="00E12C52" w:rsidP="00315590">
            <w:pPr>
              <w:pStyle w:val="TableNormal1"/>
              <w:jc w:val="center"/>
              <w:rPr>
                <w:rStyle w:val="NotSupported"/>
              </w:rPr>
            </w:pPr>
            <w:r w:rsidRPr="009D6ACF">
              <w:rPr>
                <w:rStyle w:val="NotSupported"/>
              </w:rPr>
              <w:t>O</w:t>
            </w:r>
          </w:p>
        </w:tc>
        <w:tc>
          <w:tcPr>
            <w:tcW w:w="364" w:type="pct"/>
          </w:tcPr>
          <w:p w:rsidR="00E12C52" w:rsidRPr="009D6ACF" w:rsidRDefault="00E12C52" w:rsidP="00315590">
            <w:pPr>
              <w:pStyle w:val="TableNormal1"/>
              <w:jc w:val="center"/>
              <w:rPr>
                <w:rStyle w:val="NotSupported"/>
              </w:rPr>
            </w:pPr>
            <w:r w:rsidRPr="009D6ACF">
              <w:rPr>
                <w:rStyle w:val="NotSupported"/>
              </w:rPr>
              <w:t>Y</w:t>
            </w:r>
          </w:p>
        </w:tc>
        <w:tc>
          <w:tcPr>
            <w:tcW w:w="467" w:type="pct"/>
          </w:tcPr>
          <w:p w:rsidR="00E12C52" w:rsidRPr="009D6ACF" w:rsidRDefault="00E12C52" w:rsidP="00315590">
            <w:pPr>
              <w:pStyle w:val="TableNormal1"/>
              <w:jc w:val="center"/>
              <w:rPr>
                <w:rStyle w:val="NotSupported"/>
              </w:rPr>
            </w:pPr>
          </w:p>
        </w:tc>
        <w:tc>
          <w:tcPr>
            <w:tcW w:w="1954" w:type="pct"/>
          </w:tcPr>
          <w:p w:rsidR="00E12C52" w:rsidRPr="009D6ACF" w:rsidRDefault="00E12C52" w:rsidP="00315590">
            <w:pPr>
              <w:pStyle w:val="TableNormal1"/>
              <w:rPr>
                <w:rStyle w:val="NotSupported"/>
              </w:rPr>
            </w:pPr>
            <w:r w:rsidRPr="009D6ACF">
              <w:rPr>
                <w:rStyle w:val="NotSupported"/>
              </w:rPr>
              <w:t>Ordering Facility Address</w:t>
            </w:r>
          </w:p>
        </w:tc>
        <w:tc>
          <w:tcPr>
            <w:tcW w:w="690" w:type="pct"/>
          </w:tcPr>
          <w:p w:rsidR="00E12C52" w:rsidRPr="009D6ACF" w:rsidRDefault="00E12C52" w:rsidP="00315590">
            <w:pPr>
              <w:pStyle w:val="TableNormal1"/>
              <w:jc w:val="center"/>
              <w:rPr>
                <w:rStyle w:val="NotSupported"/>
              </w:rPr>
            </w:pPr>
            <w:r w:rsidRPr="009D6ACF">
              <w:rPr>
                <w:rStyle w:val="NotSupported"/>
              </w:rPr>
              <w:t>N/A</w:t>
            </w:r>
          </w:p>
        </w:tc>
      </w:tr>
      <w:tr w:rsidR="00E12C52" w:rsidRPr="009D6ACF" w:rsidTr="009D4A14">
        <w:trPr>
          <w:jc w:val="center"/>
        </w:trPr>
        <w:tc>
          <w:tcPr>
            <w:tcW w:w="340" w:type="pct"/>
          </w:tcPr>
          <w:p w:rsidR="00E12C52" w:rsidRPr="009D6ACF" w:rsidRDefault="00E12C52" w:rsidP="00315590">
            <w:pPr>
              <w:pStyle w:val="TableNormal1"/>
              <w:jc w:val="center"/>
              <w:rPr>
                <w:rStyle w:val="NotSupported"/>
              </w:rPr>
            </w:pPr>
            <w:r w:rsidRPr="009D6ACF">
              <w:rPr>
                <w:rStyle w:val="NotSupported"/>
              </w:rPr>
              <w:t>23</w:t>
            </w:r>
          </w:p>
        </w:tc>
        <w:tc>
          <w:tcPr>
            <w:tcW w:w="431" w:type="pct"/>
          </w:tcPr>
          <w:p w:rsidR="00E12C52" w:rsidRPr="009D6ACF" w:rsidRDefault="00E12C52" w:rsidP="00315590">
            <w:pPr>
              <w:pStyle w:val="TableNormal1"/>
              <w:jc w:val="center"/>
              <w:rPr>
                <w:rStyle w:val="NotSupported"/>
              </w:rPr>
            </w:pPr>
            <w:r w:rsidRPr="009D6ACF">
              <w:rPr>
                <w:rStyle w:val="NotSupported"/>
              </w:rPr>
              <w:t>XTN</w:t>
            </w:r>
          </w:p>
        </w:tc>
        <w:tc>
          <w:tcPr>
            <w:tcW w:w="392" w:type="pct"/>
          </w:tcPr>
          <w:p w:rsidR="00E12C52" w:rsidRPr="009D6ACF" w:rsidRDefault="00E12C52" w:rsidP="00315590">
            <w:pPr>
              <w:pStyle w:val="TableNormal1"/>
              <w:jc w:val="center"/>
              <w:rPr>
                <w:rStyle w:val="NotSupported"/>
              </w:rPr>
            </w:pPr>
            <w:r w:rsidRPr="009D6ACF">
              <w:rPr>
                <w:rStyle w:val="NotSupported"/>
              </w:rPr>
              <w:t>O</w:t>
            </w:r>
          </w:p>
        </w:tc>
        <w:tc>
          <w:tcPr>
            <w:tcW w:w="362" w:type="pct"/>
          </w:tcPr>
          <w:p w:rsidR="00E12C52" w:rsidRPr="009D6ACF" w:rsidRDefault="00E12C52" w:rsidP="00315590">
            <w:pPr>
              <w:pStyle w:val="TableNormal1"/>
              <w:jc w:val="center"/>
              <w:rPr>
                <w:rStyle w:val="NotSupported"/>
              </w:rPr>
            </w:pPr>
            <w:r w:rsidRPr="009D6ACF">
              <w:rPr>
                <w:rStyle w:val="NotSupported"/>
              </w:rPr>
              <w:t>Y</w:t>
            </w:r>
          </w:p>
        </w:tc>
        <w:tc>
          <w:tcPr>
            <w:tcW w:w="364" w:type="pct"/>
          </w:tcPr>
          <w:p w:rsidR="00E12C52" w:rsidRPr="009D6ACF" w:rsidRDefault="00E12C52" w:rsidP="00315590">
            <w:pPr>
              <w:pStyle w:val="TableNormal1"/>
              <w:jc w:val="center"/>
              <w:rPr>
                <w:rStyle w:val="NotSupported"/>
              </w:rPr>
            </w:pPr>
          </w:p>
        </w:tc>
        <w:tc>
          <w:tcPr>
            <w:tcW w:w="467" w:type="pct"/>
          </w:tcPr>
          <w:p w:rsidR="00E12C52" w:rsidRPr="009D6ACF" w:rsidRDefault="00E12C52" w:rsidP="00315590">
            <w:pPr>
              <w:pStyle w:val="TableNormal1"/>
              <w:jc w:val="center"/>
              <w:rPr>
                <w:rStyle w:val="NotSupported"/>
              </w:rPr>
            </w:pPr>
            <w:r w:rsidRPr="009D6ACF">
              <w:rPr>
                <w:rStyle w:val="NotSupported"/>
              </w:rPr>
              <w:t>XTN</w:t>
            </w:r>
          </w:p>
        </w:tc>
        <w:tc>
          <w:tcPr>
            <w:tcW w:w="1954" w:type="pct"/>
          </w:tcPr>
          <w:p w:rsidR="00E12C52" w:rsidRPr="009D6ACF" w:rsidRDefault="00E12C52" w:rsidP="00315590">
            <w:pPr>
              <w:pStyle w:val="TableNormal1"/>
              <w:rPr>
                <w:rStyle w:val="NotSupported"/>
              </w:rPr>
            </w:pPr>
            <w:r w:rsidRPr="009D6ACF">
              <w:rPr>
                <w:rStyle w:val="NotSupported"/>
              </w:rPr>
              <w:t>Ordering Facility Phone Number</w:t>
            </w:r>
          </w:p>
        </w:tc>
        <w:tc>
          <w:tcPr>
            <w:tcW w:w="690" w:type="pct"/>
          </w:tcPr>
          <w:p w:rsidR="00E12C52" w:rsidRPr="009D6ACF" w:rsidRDefault="00E12C52" w:rsidP="00315590">
            <w:pPr>
              <w:pStyle w:val="TableNormal1"/>
              <w:jc w:val="center"/>
              <w:rPr>
                <w:rStyle w:val="NotSupported"/>
              </w:rPr>
            </w:pPr>
            <w:r w:rsidRPr="009D6ACF">
              <w:rPr>
                <w:rStyle w:val="NotSupported"/>
              </w:rPr>
              <w:t>N/A</w:t>
            </w:r>
          </w:p>
        </w:tc>
      </w:tr>
      <w:tr w:rsidR="00E12C52" w:rsidRPr="009D6ACF" w:rsidTr="009D4A14">
        <w:trPr>
          <w:jc w:val="center"/>
        </w:trPr>
        <w:tc>
          <w:tcPr>
            <w:tcW w:w="340" w:type="pct"/>
          </w:tcPr>
          <w:p w:rsidR="00E12C52" w:rsidRPr="009D6ACF" w:rsidRDefault="00E12C52" w:rsidP="00315590">
            <w:pPr>
              <w:pStyle w:val="TableNormal1"/>
              <w:jc w:val="center"/>
              <w:rPr>
                <w:rStyle w:val="NotSupported"/>
              </w:rPr>
            </w:pPr>
            <w:r w:rsidRPr="009D6ACF">
              <w:rPr>
                <w:rStyle w:val="NotSupported"/>
              </w:rPr>
              <w:t>24</w:t>
            </w:r>
          </w:p>
        </w:tc>
        <w:tc>
          <w:tcPr>
            <w:tcW w:w="431" w:type="pct"/>
          </w:tcPr>
          <w:p w:rsidR="00E12C52" w:rsidRPr="009D6ACF" w:rsidRDefault="00E12C52" w:rsidP="00315590">
            <w:pPr>
              <w:pStyle w:val="TableNormal1"/>
              <w:jc w:val="center"/>
              <w:rPr>
                <w:rStyle w:val="NotSupported"/>
              </w:rPr>
            </w:pPr>
            <w:r w:rsidRPr="009D6ACF">
              <w:rPr>
                <w:rStyle w:val="NotSupported"/>
              </w:rPr>
              <w:t>XAD</w:t>
            </w:r>
          </w:p>
        </w:tc>
        <w:tc>
          <w:tcPr>
            <w:tcW w:w="392" w:type="pct"/>
          </w:tcPr>
          <w:p w:rsidR="00E12C52" w:rsidRPr="009D6ACF" w:rsidRDefault="00E12C52" w:rsidP="00315590">
            <w:pPr>
              <w:pStyle w:val="TableNormal1"/>
              <w:jc w:val="center"/>
              <w:rPr>
                <w:rStyle w:val="NotSupported"/>
              </w:rPr>
            </w:pPr>
            <w:r w:rsidRPr="009D6ACF">
              <w:rPr>
                <w:rStyle w:val="NotSupported"/>
              </w:rPr>
              <w:t>O</w:t>
            </w:r>
          </w:p>
        </w:tc>
        <w:tc>
          <w:tcPr>
            <w:tcW w:w="362" w:type="pct"/>
          </w:tcPr>
          <w:p w:rsidR="00E12C52" w:rsidRPr="009D6ACF" w:rsidRDefault="00E12C52" w:rsidP="00315590">
            <w:pPr>
              <w:pStyle w:val="TableNormal1"/>
              <w:jc w:val="center"/>
              <w:rPr>
                <w:rStyle w:val="NotSupported"/>
              </w:rPr>
            </w:pPr>
            <w:r w:rsidRPr="009D6ACF">
              <w:rPr>
                <w:rStyle w:val="NotSupported"/>
              </w:rPr>
              <w:t>Y</w:t>
            </w:r>
          </w:p>
        </w:tc>
        <w:tc>
          <w:tcPr>
            <w:tcW w:w="364" w:type="pct"/>
          </w:tcPr>
          <w:p w:rsidR="00E12C52" w:rsidRPr="009D6ACF" w:rsidRDefault="00E12C52" w:rsidP="00315590">
            <w:pPr>
              <w:pStyle w:val="TableNormal1"/>
              <w:jc w:val="center"/>
              <w:rPr>
                <w:rStyle w:val="NotSupported"/>
              </w:rPr>
            </w:pPr>
          </w:p>
        </w:tc>
        <w:tc>
          <w:tcPr>
            <w:tcW w:w="467" w:type="pct"/>
          </w:tcPr>
          <w:p w:rsidR="00E12C52" w:rsidRPr="009D6ACF" w:rsidRDefault="00E12C52" w:rsidP="00315590">
            <w:pPr>
              <w:pStyle w:val="TableNormal1"/>
              <w:jc w:val="center"/>
              <w:rPr>
                <w:rStyle w:val="NotSupported"/>
              </w:rPr>
            </w:pPr>
            <w:r w:rsidRPr="009D6ACF">
              <w:rPr>
                <w:rStyle w:val="NotSupported"/>
              </w:rPr>
              <w:t>XAD</w:t>
            </w:r>
          </w:p>
        </w:tc>
        <w:tc>
          <w:tcPr>
            <w:tcW w:w="1954" w:type="pct"/>
          </w:tcPr>
          <w:p w:rsidR="00E12C52" w:rsidRPr="009D6ACF" w:rsidRDefault="00E12C52" w:rsidP="00315590">
            <w:pPr>
              <w:pStyle w:val="TableNormal1"/>
              <w:rPr>
                <w:rStyle w:val="NotSupported"/>
              </w:rPr>
            </w:pPr>
            <w:r w:rsidRPr="009D6ACF">
              <w:rPr>
                <w:rStyle w:val="NotSupported"/>
              </w:rPr>
              <w:t>Ordering Provider Address</w:t>
            </w:r>
          </w:p>
        </w:tc>
        <w:tc>
          <w:tcPr>
            <w:tcW w:w="690" w:type="pct"/>
          </w:tcPr>
          <w:p w:rsidR="00E12C52" w:rsidRPr="009D6ACF" w:rsidRDefault="00E12C52" w:rsidP="00315590">
            <w:pPr>
              <w:pStyle w:val="TableNormal1"/>
              <w:jc w:val="center"/>
              <w:rPr>
                <w:rStyle w:val="NotSupported"/>
              </w:rPr>
            </w:pPr>
            <w:r w:rsidRPr="009D6ACF">
              <w:rPr>
                <w:rStyle w:val="NotSupported"/>
              </w:rPr>
              <w:t>N/A</w:t>
            </w:r>
          </w:p>
        </w:tc>
      </w:tr>
      <w:tr w:rsidR="00E12C52" w:rsidRPr="009D6ACF" w:rsidTr="009D4A14">
        <w:trPr>
          <w:jc w:val="center"/>
        </w:trPr>
        <w:tc>
          <w:tcPr>
            <w:tcW w:w="340" w:type="pct"/>
          </w:tcPr>
          <w:p w:rsidR="00E12C52" w:rsidRPr="009D6ACF" w:rsidRDefault="00E12C52" w:rsidP="00315590">
            <w:pPr>
              <w:pStyle w:val="TableNormal1"/>
              <w:jc w:val="center"/>
              <w:rPr>
                <w:rStyle w:val="NotSupported"/>
              </w:rPr>
            </w:pPr>
            <w:r w:rsidRPr="009D6ACF">
              <w:rPr>
                <w:rStyle w:val="NotSupported"/>
              </w:rPr>
              <w:t>25</w:t>
            </w:r>
          </w:p>
        </w:tc>
        <w:tc>
          <w:tcPr>
            <w:tcW w:w="431" w:type="pct"/>
          </w:tcPr>
          <w:p w:rsidR="00E12C52" w:rsidRPr="009D6ACF" w:rsidRDefault="00E12C52" w:rsidP="00315590">
            <w:pPr>
              <w:pStyle w:val="TableNormal1"/>
              <w:jc w:val="center"/>
              <w:rPr>
                <w:rStyle w:val="NotSupported"/>
              </w:rPr>
            </w:pPr>
            <w:r w:rsidRPr="009D6ACF">
              <w:rPr>
                <w:rStyle w:val="NotSupported"/>
              </w:rPr>
              <w:t>CWE</w:t>
            </w:r>
          </w:p>
        </w:tc>
        <w:tc>
          <w:tcPr>
            <w:tcW w:w="392" w:type="pct"/>
          </w:tcPr>
          <w:p w:rsidR="00E12C52" w:rsidRPr="009D6ACF" w:rsidRDefault="00E12C52" w:rsidP="00315590">
            <w:pPr>
              <w:pStyle w:val="TableNormal1"/>
              <w:jc w:val="center"/>
              <w:rPr>
                <w:rStyle w:val="NotSupported"/>
              </w:rPr>
            </w:pPr>
            <w:r w:rsidRPr="009D6ACF">
              <w:rPr>
                <w:rStyle w:val="NotSupported"/>
              </w:rPr>
              <w:t>O</w:t>
            </w:r>
          </w:p>
        </w:tc>
        <w:tc>
          <w:tcPr>
            <w:tcW w:w="362" w:type="pct"/>
          </w:tcPr>
          <w:p w:rsidR="00E12C52" w:rsidRPr="009D6ACF" w:rsidRDefault="00E12C52" w:rsidP="00315590">
            <w:pPr>
              <w:pStyle w:val="TableNormal1"/>
              <w:jc w:val="center"/>
              <w:rPr>
                <w:rStyle w:val="NotSupported"/>
              </w:rPr>
            </w:pPr>
            <w:r w:rsidRPr="009D6ACF">
              <w:rPr>
                <w:rStyle w:val="NotSupported"/>
              </w:rPr>
              <w:t>N</w:t>
            </w:r>
          </w:p>
        </w:tc>
        <w:tc>
          <w:tcPr>
            <w:tcW w:w="364" w:type="pct"/>
          </w:tcPr>
          <w:p w:rsidR="00E12C52" w:rsidRPr="009D6ACF" w:rsidRDefault="00E12C52" w:rsidP="00315590">
            <w:pPr>
              <w:pStyle w:val="TableNormal1"/>
              <w:jc w:val="center"/>
              <w:rPr>
                <w:rStyle w:val="NotSupported"/>
              </w:rPr>
            </w:pPr>
          </w:p>
        </w:tc>
        <w:tc>
          <w:tcPr>
            <w:tcW w:w="467" w:type="pct"/>
          </w:tcPr>
          <w:p w:rsidR="00E12C52" w:rsidRPr="009D6ACF" w:rsidRDefault="00E12C52" w:rsidP="00315590">
            <w:pPr>
              <w:pStyle w:val="TableNormal1"/>
              <w:jc w:val="center"/>
              <w:rPr>
                <w:rStyle w:val="NotSupported"/>
              </w:rPr>
            </w:pPr>
            <w:r w:rsidRPr="009D6ACF">
              <w:rPr>
                <w:rStyle w:val="NotSupported"/>
              </w:rPr>
              <w:t>CWE</w:t>
            </w:r>
          </w:p>
        </w:tc>
        <w:tc>
          <w:tcPr>
            <w:tcW w:w="1954" w:type="pct"/>
          </w:tcPr>
          <w:p w:rsidR="00E12C52" w:rsidRPr="009D6ACF" w:rsidRDefault="00E12C52" w:rsidP="00315590">
            <w:pPr>
              <w:pStyle w:val="TableNormal1"/>
              <w:rPr>
                <w:rStyle w:val="NotSupported"/>
              </w:rPr>
            </w:pPr>
            <w:r w:rsidRPr="009D6ACF">
              <w:rPr>
                <w:rStyle w:val="NotSupported"/>
              </w:rPr>
              <w:t>Order Status Modifier</w:t>
            </w:r>
          </w:p>
        </w:tc>
        <w:tc>
          <w:tcPr>
            <w:tcW w:w="690" w:type="pct"/>
          </w:tcPr>
          <w:p w:rsidR="00E12C52" w:rsidRPr="009D6ACF" w:rsidRDefault="00E12C52" w:rsidP="00315590">
            <w:pPr>
              <w:pStyle w:val="TableNormal1"/>
              <w:jc w:val="center"/>
              <w:rPr>
                <w:rStyle w:val="NotSupported"/>
              </w:rPr>
            </w:pPr>
            <w:r w:rsidRPr="009D6ACF">
              <w:rPr>
                <w:rStyle w:val="NotSupported"/>
              </w:rPr>
              <w:t>N/A</w:t>
            </w:r>
          </w:p>
        </w:tc>
      </w:tr>
    </w:tbl>
    <w:p w:rsidR="00E12C52" w:rsidRDefault="00E12C52" w:rsidP="004274B9">
      <w:bookmarkStart w:id="1188" w:name="_Toc110408655"/>
      <w:bookmarkStart w:id="1189" w:name="_Toc226975170"/>
      <w:bookmarkStart w:id="1190" w:name="_Toc228789345"/>
      <w:bookmarkStart w:id="1191" w:name="_Toc232396330"/>
      <w:bookmarkStart w:id="1192" w:name="_Toc233014229"/>
      <w:bookmarkStart w:id="1193" w:name="_Toc233167516"/>
    </w:p>
    <w:p w:rsidR="00E12C52" w:rsidRPr="004274B9" w:rsidRDefault="00E12C52" w:rsidP="004274B9">
      <w:pPr>
        <w:pStyle w:val="AH3"/>
        <w:numPr>
          <w:ilvl w:val="2"/>
          <w:numId w:val="27"/>
        </w:numPr>
        <w:tabs>
          <w:tab w:val="clear" w:pos="1728"/>
          <w:tab w:val="num" w:pos="1170"/>
        </w:tabs>
        <w:ind w:left="1170" w:hanging="1170"/>
      </w:pPr>
      <w:r w:rsidRPr="004274B9">
        <w:t>Field Definitions</w:t>
      </w:r>
      <w:bookmarkEnd w:id="1188"/>
      <w:bookmarkEnd w:id="1189"/>
      <w:bookmarkEnd w:id="1190"/>
      <w:bookmarkEnd w:id="1191"/>
      <w:bookmarkEnd w:id="1192"/>
      <w:bookmarkEnd w:id="1193"/>
    </w:p>
    <w:p w:rsidR="00E12C52" w:rsidRDefault="00E12C52" w:rsidP="00BF4D2A">
      <w:pPr>
        <w:pStyle w:val="H4"/>
        <w:numPr>
          <w:ilvl w:val="3"/>
          <w:numId w:val="36"/>
        </w:numPr>
      </w:pPr>
      <w:bookmarkStart w:id="1194" w:name="_ORC-1_Order_Control"/>
      <w:bookmarkStart w:id="1195" w:name="_Toc232396331"/>
      <w:bookmarkEnd w:id="1194"/>
      <w:r w:rsidRPr="009D6ACF">
        <w:t>ORC-1 Order Control</w:t>
      </w:r>
      <w:bookmarkEnd w:id="1195"/>
      <w:r w:rsidRPr="008A1BA5">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7896"/>
      </w:tblGrid>
      <w:tr w:rsidR="00E12C52" w:rsidRPr="009D6ACF" w:rsidTr="008A1BA5">
        <w:trPr>
          <w:trHeight w:val="386"/>
        </w:trPr>
        <w:tc>
          <w:tcPr>
            <w:tcW w:w="846" w:type="pct"/>
            <w:shd w:val="clear" w:color="auto" w:fill="666699"/>
          </w:tcPr>
          <w:p w:rsidR="00E12C52" w:rsidRDefault="00E12C52" w:rsidP="004D5F8A">
            <w:pPr>
              <w:pStyle w:val="TableHead"/>
              <w:spacing w:before="80"/>
              <w:jc w:val="right"/>
            </w:pPr>
            <w:r>
              <w:t>Definition:</w:t>
            </w:r>
          </w:p>
        </w:tc>
        <w:tc>
          <w:tcPr>
            <w:tcW w:w="4154" w:type="pct"/>
            <w:vAlign w:val="center"/>
          </w:tcPr>
          <w:p w:rsidR="00E12C52" w:rsidRPr="00CF2483" w:rsidRDefault="00E12C52" w:rsidP="00441414">
            <w:pPr>
              <w:keepNext/>
            </w:pPr>
            <w:r w:rsidRPr="009D6ACF">
              <w:t>This field determines the function of the order segment. For this interface the code will be set to indicate results follow.</w:t>
            </w:r>
          </w:p>
        </w:tc>
      </w:tr>
      <w:tr w:rsidR="00E12C52" w:rsidRPr="009D6ACF" w:rsidTr="00441414">
        <w:trPr>
          <w:trHeight w:val="496"/>
        </w:trPr>
        <w:tc>
          <w:tcPr>
            <w:tcW w:w="846" w:type="pct"/>
            <w:shd w:val="clear" w:color="auto" w:fill="666699"/>
          </w:tcPr>
          <w:p w:rsidR="00E12C52" w:rsidRDefault="00E12C52" w:rsidP="004D5F8A">
            <w:pPr>
              <w:pStyle w:val="TableHead"/>
              <w:spacing w:before="80"/>
              <w:jc w:val="right"/>
            </w:pPr>
            <w:r>
              <w:t>Example:</w:t>
            </w:r>
          </w:p>
        </w:tc>
        <w:tc>
          <w:tcPr>
            <w:tcW w:w="4154" w:type="pct"/>
            <w:vAlign w:val="center"/>
          </w:tcPr>
          <w:p w:rsidR="00E12C52" w:rsidRPr="00CF2483" w:rsidRDefault="00E12C52" w:rsidP="00441414">
            <w:pPr>
              <w:keepNext/>
              <w:rPr>
                <w:rFonts w:ascii="Courier New" w:hAnsi="Courier New" w:cs="Courier New"/>
                <w:b/>
                <w:noProof/>
                <w:szCs w:val="24"/>
              </w:rPr>
            </w:pPr>
            <w:r>
              <w:rPr>
                <w:rFonts w:ascii="Courier New" w:hAnsi="Courier New" w:cs="Courier New"/>
                <w:b/>
                <w:noProof/>
                <w:szCs w:val="24"/>
              </w:rPr>
              <w:t>NW</w:t>
            </w:r>
          </w:p>
        </w:tc>
      </w:tr>
    </w:tbl>
    <w:p w:rsidR="00E12C52" w:rsidRPr="009D6ACF" w:rsidRDefault="00E12C52" w:rsidP="00315590"/>
    <w:p w:rsidR="00E12C52" w:rsidRPr="009D6ACF" w:rsidRDefault="00E12C52" w:rsidP="004274B9">
      <w:pPr>
        <w:pStyle w:val="H4"/>
        <w:keepNext/>
        <w:keepLines/>
        <w:numPr>
          <w:ilvl w:val="3"/>
          <w:numId w:val="36"/>
        </w:numPr>
      </w:pPr>
      <w:bookmarkStart w:id="1196" w:name="_ORC-2_Placer_Order_Number"/>
      <w:bookmarkStart w:id="1197" w:name="_Toc232396332"/>
      <w:bookmarkEnd w:id="1196"/>
      <w:r w:rsidRPr="009D6ACF">
        <w:t>ORC-2 Placer Order Number</w:t>
      </w:r>
      <w:bookmarkEnd w:id="1197"/>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704"/>
        <w:gridCol w:w="770"/>
        <w:gridCol w:w="966"/>
        <w:gridCol w:w="3663"/>
        <w:gridCol w:w="3401"/>
      </w:tblGrid>
      <w:tr w:rsidR="00E12C52" w:rsidRPr="009D6ACF" w:rsidTr="008A1BA5">
        <w:trPr>
          <w:jc w:val="center"/>
        </w:trPr>
        <w:tc>
          <w:tcPr>
            <w:tcW w:w="370" w:type="pct"/>
            <w:shd w:val="clear" w:color="auto" w:fill="666699"/>
            <w:vAlign w:val="center"/>
          </w:tcPr>
          <w:p w:rsidR="00E12C52" w:rsidRPr="009D6ACF" w:rsidRDefault="00E12C52" w:rsidP="004274B9">
            <w:pPr>
              <w:pStyle w:val="TableHead"/>
              <w:keepNext/>
              <w:keepLines/>
            </w:pPr>
            <w:r w:rsidRPr="009D6ACF">
              <w:t>SEQ</w:t>
            </w:r>
          </w:p>
        </w:tc>
        <w:tc>
          <w:tcPr>
            <w:tcW w:w="405" w:type="pct"/>
            <w:shd w:val="clear" w:color="auto" w:fill="666699"/>
            <w:vAlign w:val="center"/>
          </w:tcPr>
          <w:p w:rsidR="00E12C52" w:rsidRPr="009D6ACF" w:rsidRDefault="00E12C52" w:rsidP="004274B9">
            <w:pPr>
              <w:pStyle w:val="TableHead"/>
              <w:keepNext/>
              <w:keepLines/>
            </w:pPr>
            <w:r w:rsidRPr="009D6ACF">
              <w:t>DT</w:t>
            </w:r>
          </w:p>
        </w:tc>
        <w:tc>
          <w:tcPr>
            <w:tcW w:w="508" w:type="pct"/>
            <w:shd w:val="clear" w:color="auto" w:fill="666699"/>
            <w:vAlign w:val="center"/>
          </w:tcPr>
          <w:p w:rsidR="00E12C52" w:rsidRPr="009D6ACF" w:rsidRDefault="00E12C52" w:rsidP="004274B9">
            <w:pPr>
              <w:pStyle w:val="TableHead"/>
              <w:keepNext/>
              <w:keepLines/>
              <w:rPr>
                <w:rFonts w:cs="Arial"/>
              </w:rPr>
            </w:pPr>
            <w:r w:rsidRPr="009D6ACF">
              <w:rPr>
                <w:rFonts w:cs="Arial"/>
              </w:rPr>
              <w:t>TBL#</w:t>
            </w:r>
          </w:p>
        </w:tc>
        <w:tc>
          <w:tcPr>
            <w:tcW w:w="1927" w:type="pct"/>
            <w:shd w:val="clear" w:color="auto" w:fill="666699"/>
            <w:vAlign w:val="center"/>
          </w:tcPr>
          <w:p w:rsidR="00E12C52" w:rsidRPr="009D6ACF" w:rsidRDefault="00E12C52" w:rsidP="004274B9">
            <w:pPr>
              <w:pStyle w:val="TableHead"/>
              <w:keepNext/>
              <w:keepLines/>
            </w:pPr>
            <w:r w:rsidRPr="009D6ACF">
              <w:t>Component Name</w:t>
            </w:r>
          </w:p>
        </w:tc>
        <w:tc>
          <w:tcPr>
            <w:tcW w:w="1789" w:type="pct"/>
            <w:shd w:val="clear" w:color="auto" w:fill="666699"/>
            <w:vAlign w:val="center"/>
          </w:tcPr>
          <w:p w:rsidR="00E12C52" w:rsidRPr="009D6ACF" w:rsidRDefault="00E12C52" w:rsidP="004274B9">
            <w:pPr>
              <w:pStyle w:val="TableHead"/>
              <w:keepNext/>
              <w:keepLines/>
            </w:pPr>
            <w:r w:rsidRPr="003C7C6F">
              <w:t>CCR</w:t>
            </w:r>
          </w:p>
        </w:tc>
      </w:tr>
      <w:tr w:rsidR="00E12C52" w:rsidRPr="009D6ACF" w:rsidTr="008A1BA5">
        <w:trPr>
          <w:jc w:val="center"/>
        </w:trPr>
        <w:tc>
          <w:tcPr>
            <w:tcW w:w="370" w:type="pct"/>
          </w:tcPr>
          <w:p w:rsidR="00E12C52" w:rsidRPr="009D6ACF" w:rsidRDefault="00E12C52" w:rsidP="004274B9">
            <w:pPr>
              <w:pStyle w:val="TableNormal1"/>
              <w:keepNext/>
              <w:keepLines/>
              <w:jc w:val="center"/>
            </w:pPr>
            <w:r w:rsidRPr="009D6ACF">
              <w:t>1</w:t>
            </w:r>
          </w:p>
        </w:tc>
        <w:tc>
          <w:tcPr>
            <w:tcW w:w="405" w:type="pct"/>
          </w:tcPr>
          <w:p w:rsidR="00E12C52" w:rsidRPr="009D6ACF" w:rsidRDefault="00E12C52" w:rsidP="004274B9">
            <w:pPr>
              <w:pStyle w:val="TableNormal1"/>
              <w:keepNext/>
              <w:keepLines/>
              <w:jc w:val="center"/>
            </w:pPr>
            <w:r w:rsidRPr="009D6ACF">
              <w:t>ST</w:t>
            </w:r>
          </w:p>
        </w:tc>
        <w:tc>
          <w:tcPr>
            <w:tcW w:w="508" w:type="pct"/>
          </w:tcPr>
          <w:p w:rsidR="00E12C52" w:rsidRPr="009D6ACF" w:rsidRDefault="00E12C52" w:rsidP="004274B9">
            <w:pPr>
              <w:pStyle w:val="TableNormal1"/>
              <w:keepNext/>
              <w:keepLines/>
              <w:jc w:val="center"/>
            </w:pPr>
          </w:p>
        </w:tc>
        <w:tc>
          <w:tcPr>
            <w:tcW w:w="1927" w:type="pct"/>
          </w:tcPr>
          <w:p w:rsidR="00E12C52" w:rsidRPr="009D6ACF" w:rsidRDefault="00E12C52" w:rsidP="004274B9">
            <w:pPr>
              <w:pStyle w:val="TableNormal1"/>
              <w:keepNext/>
              <w:keepLines/>
            </w:pPr>
            <w:r w:rsidRPr="009D6ACF">
              <w:t>Entity Identifier</w:t>
            </w:r>
          </w:p>
        </w:tc>
        <w:tc>
          <w:tcPr>
            <w:tcW w:w="1789" w:type="pct"/>
          </w:tcPr>
          <w:p w:rsidR="00E12C52" w:rsidRPr="009D6ACF" w:rsidRDefault="00E12C52" w:rsidP="004274B9">
            <w:pPr>
              <w:pStyle w:val="TableNormal1"/>
              <w:keepNext/>
              <w:keepLines/>
            </w:pPr>
            <w:r w:rsidRPr="009D6ACF">
              <w:t>Number</w:t>
            </w:r>
          </w:p>
        </w:tc>
      </w:tr>
      <w:tr w:rsidR="00E12C52" w:rsidRPr="009D6ACF" w:rsidTr="008A1BA5">
        <w:trPr>
          <w:jc w:val="center"/>
        </w:trPr>
        <w:tc>
          <w:tcPr>
            <w:tcW w:w="370" w:type="pct"/>
          </w:tcPr>
          <w:p w:rsidR="00E12C52" w:rsidRPr="009D6ACF" w:rsidRDefault="00E12C52" w:rsidP="00315590">
            <w:pPr>
              <w:pStyle w:val="TableNormal1"/>
              <w:keepNext/>
              <w:jc w:val="center"/>
            </w:pPr>
            <w:r w:rsidRPr="009D6ACF">
              <w:t>2</w:t>
            </w:r>
          </w:p>
        </w:tc>
        <w:tc>
          <w:tcPr>
            <w:tcW w:w="405" w:type="pct"/>
          </w:tcPr>
          <w:p w:rsidR="00E12C52" w:rsidRPr="009D6ACF" w:rsidRDefault="00E12C52" w:rsidP="00315590">
            <w:pPr>
              <w:pStyle w:val="TableNormal1"/>
              <w:keepNext/>
              <w:jc w:val="center"/>
            </w:pPr>
            <w:r w:rsidRPr="009D6ACF">
              <w:t>IS</w:t>
            </w:r>
          </w:p>
        </w:tc>
        <w:tc>
          <w:tcPr>
            <w:tcW w:w="508" w:type="pct"/>
          </w:tcPr>
          <w:p w:rsidR="00E12C52" w:rsidRPr="009D6ACF" w:rsidRDefault="00E12C52" w:rsidP="00315590">
            <w:pPr>
              <w:pStyle w:val="TableNormal1"/>
              <w:keepNext/>
              <w:jc w:val="center"/>
            </w:pPr>
          </w:p>
        </w:tc>
        <w:tc>
          <w:tcPr>
            <w:tcW w:w="1927" w:type="pct"/>
          </w:tcPr>
          <w:p w:rsidR="00E12C52" w:rsidRPr="009D6ACF" w:rsidRDefault="00E12C52" w:rsidP="00315590">
            <w:pPr>
              <w:pStyle w:val="TableNormal1"/>
              <w:keepNext/>
            </w:pPr>
            <w:r w:rsidRPr="009D6ACF">
              <w:t>Namespace ID</w:t>
            </w:r>
          </w:p>
        </w:tc>
        <w:tc>
          <w:tcPr>
            <w:tcW w:w="1789" w:type="pct"/>
          </w:tcPr>
          <w:p w:rsidR="00E12C52" w:rsidRPr="009D6ACF" w:rsidRDefault="00E12C52" w:rsidP="00315590">
            <w:pPr>
              <w:pStyle w:val="TableNormal1"/>
              <w:keepNext/>
            </w:pPr>
            <w:r w:rsidRPr="009D6ACF">
              <w:t>Type</w:t>
            </w:r>
          </w:p>
        </w:tc>
      </w:tr>
      <w:tr w:rsidR="00E12C52" w:rsidRPr="009D6ACF" w:rsidTr="008A1BA5">
        <w:trPr>
          <w:jc w:val="center"/>
        </w:trPr>
        <w:tc>
          <w:tcPr>
            <w:tcW w:w="370" w:type="pct"/>
          </w:tcPr>
          <w:p w:rsidR="00E12C52" w:rsidRPr="009D6ACF" w:rsidRDefault="00E12C52" w:rsidP="00315590">
            <w:pPr>
              <w:pStyle w:val="TableNormal1"/>
              <w:jc w:val="center"/>
              <w:rPr>
                <w:rStyle w:val="NotSupported"/>
              </w:rPr>
            </w:pPr>
            <w:r w:rsidRPr="009D6ACF">
              <w:rPr>
                <w:rStyle w:val="NotSupported"/>
              </w:rPr>
              <w:t>3</w:t>
            </w:r>
          </w:p>
        </w:tc>
        <w:tc>
          <w:tcPr>
            <w:tcW w:w="405" w:type="pct"/>
          </w:tcPr>
          <w:p w:rsidR="00E12C52" w:rsidRPr="009D6ACF" w:rsidRDefault="00E12C52" w:rsidP="00315590">
            <w:pPr>
              <w:pStyle w:val="TableNormal1"/>
              <w:jc w:val="center"/>
              <w:rPr>
                <w:rStyle w:val="NotSupported"/>
              </w:rPr>
            </w:pPr>
            <w:r w:rsidRPr="009D6ACF">
              <w:rPr>
                <w:rStyle w:val="NotSupported"/>
              </w:rPr>
              <w:t>ST</w:t>
            </w:r>
          </w:p>
        </w:tc>
        <w:tc>
          <w:tcPr>
            <w:tcW w:w="508" w:type="pct"/>
          </w:tcPr>
          <w:p w:rsidR="00E12C52" w:rsidRPr="009D6ACF" w:rsidRDefault="00E12C52" w:rsidP="00315590">
            <w:pPr>
              <w:pStyle w:val="TableNormal1"/>
              <w:jc w:val="center"/>
              <w:rPr>
                <w:rStyle w:val="NotSupported"/>
              </w:rPr>
            </w:pPr>
          </w:p>
        </w:tc>
        <w:tc>
          <w:tcPr>
            <w:tcW w:w="1927" w:type="pct"/>
          </w:tcPr>
          <w:p w:rsidR="00E12C52" w:rsidRPr="009D6ACF" w:rsidRDefault="00E12C52" w:rsidP="00315590">
            <w:pPr>
              <w:pStyle w:val="TableNormal1"/>
              <w:rPr>
                <w:rStyle w:val="NotSupported"/>
              </w:rPr>
            </w:pPr>
            <w:r w:rsidRPr="009D6ACF">
              <w:rPr>
                <w:rStyle w:val="NotSupported"/>
              </w:rPr>
              <w:t>Universal ID</w:t>
            </w:r>
          </w:p>
        </w:tc>
        <w:tc>
          <w:tcPr>
            <w:tcW w:w="1789" w:type="pct"/>
          </w:tcPr>
          <w:p w:rsidR="00E12C52" w:rsidRPr="009D6ACF" w:rsidRDefault="00E12C52" w:rsidP="00315590">
            <w:pPr>
              <w:pStyle w:val="TableNormal1"/>
              <w:rPr>
                <w:rStyle w:val="NotSupported"/>
              </w:rPr>
            </w:pPr>
            <w:r w:rsidRPr="009D6ACF">
              <w:rPr>
                <w:rStyle w:val="NotSupported"/>
              </w:rPr>
              <w:t>N/A</w:t>
            </w:r>
          </w:p>
        </w:tc>
      </w:tr>
      <w:tr w:rsidR="00E12C52" w:rsidRPr="009D6ACF" w:rsidTr="008A1BA5">
        <w:trPr>
          <w:jc w:val="center"/>
        </w:trPr>
        <w:tc>
          <w:tcPr>
            <w:tcW w:w="370" w:type="pct"/>
          </w:tcPr>
          <w:p w:rsidR="00E12C52" w:rsidRPr="009D6ACF" w:rsidRDefault="00E12C52" w:rsidP="00315590">
            <w:pPr>
              <w:pStyle w:val="TableNormal1"/>
              <w:jc w:val="center"/>
              <w:rPr>
                <w:rStyle w:val="NotSupported"/>
              </w:rPr>
            </w:pPr>
            <w:r w:rsidRPr="009D6ACF">
              <w:rPr>
                <w:rStyle w:val="NotSupported"/>
              </w:rPr>
              <w:t>4</w:t>
            </w:r>
          </w:p>
        </w:tc>
        <w:tc>
          <w:tcPr>
            <w:tcW w:w="405" w:type="pct"/>
          </w:tcPr>
          <w:p w:rsidR="00E12C52" w:rsidRPr="009D6ACF" w:rsidRDefault="00E12C52" w:rsidP="00315590">
            <w:pPr>
              <w:pStyle w:val="TableNormal1"/>
              <w:jc w:val="center"/>
              <w:rPr>
                <w:rStyle w:val="NotSupported"/>
              </w:rPr>
            </w:pPr>
            <w:r w:rsidRPr="009D6ACF">
              <w:rPr>
                <w:rStyle w:val="NotSupported"/>
              </w:rPr>
              <w:t>ID</w:t>
            </w:r>
          </w:p>
        </w:tc>
        <w:tc>
          <w:tcPr>
            <w:tcW w:w="508" w:type="pct"/>
          </w:tcPr>
          <w:p w:rsidR="00E12C52" w:rsidRPr="009D6ACF" w:rsidRDefault="00E12C52" w:rsidP="00315590">
            <w:pPr>
              <w:pStyle w:val="TableNormal1"/>
              <w:jc w:val="center"/>
              <w:rPr>
                <w:rStyle w:val="NotSupported"/>
              </w:rPr>
            </w:pPr>
          </w:p>
        </w:tc>
        <w:tc>
          <w:tcPr>
            <w:tcW w:w="1927" w:type="pct"/>
          </w:tcPr>
          <w:p w:rsidR="00E12C52" w:rsidRPr="009D6ACF" w:rsidRDefault="00E12C52" w:rsidP="00315590">
            <w:pPr>
              <w:pStyle w:val="TableNormal1"/>
              <w:rPr>
                <w:rStyle w:val="NotSupported"/>
              </w:rPr>
            </w:pPr>
            <w:r w:rsidRPr="009D6ACF">
              <w:rPr>
                <w:rStyle w:val="NotSupported"/>
              </w:rPr>
              <w:t>Universal ID Type</w:t>
            </w:r>
          </w:p>
        </w:tc>
        <w:tc>
          <w:tcPr>
            <w:tcW w:w="1789" w:type="pct"/>
          </w:tcPr>
          <w:p w:rsidR="00E12C52" w:rsidRPr="009D6ACF" w:rsidRDefault="00E12C52" w:rsidP="00315590">
            <w:pPr>
              <w:pStyle w:val="TableNormal1"/>
              <w:rPr>
                <w:rStyle w:val="NotSupported"/>
              </w:rPr>
            </w:pPr>
            <w:r w:rsidRPr="009D6ACF">
              <w:rPr>
                <w:rStyle w:val="NotSupported"/>
              </w:rPr>
              <w:t>N/A</w:t>
            </w:r>
          </w:p>
        </w:tc>
      </w:tr>
    </w:tbl>
    <w:p w:rsidR="00E12C52" w:rsidRDefault="00E12C52" w:rsidP="008A1BA5">
      <w:pPr>
        <w:pStyle w:val="H4"/>
        <w:tabs>
          <w:tab w:val="clear" w:pos="1440"/>
        </w:tabs>
        <w:ind w:left="0" w:firstLine="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9"/>
        <w:gridCol w:w="1524"/>
        <w:gridCol w:w="6371"/>
      </w:tblGrid>
      <w:tr w:rsidR="00E12C52" w:rsidRPr="009D6ACF" w:rsidTr="00441414">
        <w:trPr>
          <w:trHeight w:val="386"/>
        </w:trPr>
        <w:tc>
          <w:tcPr>
            <w:tcW w:w="846" w:type="pct"/>
            <w:vMerge w:val="restart"/>
            <w:shd w:val="clear" w:color="auto" w:fill="666699"/>
          </w:tcPr>
          <w:p w:rsidR="00E12C52" w:rsidRDefault="00E12C52" w:rsidP="004D5F8A">
            <w:pPr>
              <w:pStyle w:val="TableHead"/>
              <w:spacing w:before="80"/>
              <w:jc w:val="right"/>
            </w:pPr>
            <w:r>
              <w:t>Definition:</w:t>
            </w:r>
          </w:p>
        </w:tc>
        <w:tc>
          <w:tcPr>
            <w:tcW w:w="4154" w:type="pct"/>
            <w:gridSpan w:val="2"/>
            <w:vAlign w:val="center"/>
          </w:tcPr>
          <w:p w:rsidR="00E12C52" w:rsidRPr="00CF2483" w:rsidRDefault="00E12C52" w:rsidP="008A1BA5">
            <w:r w:rsidRPr="009D6ACF">
              <w:t>This field contains an order number associated wi</w:t>
            </w:r>
            <w:r>
              <w:t>th the pharmacy data to follow.</w:t>
            </w:r>
          </w:p>
        </w:tc>
      </w:tr>
      <w:tr w:rsidR="00E12C52" w:rsidRPr="009D6ACF" w:rsidTr="008A1BA5">
        <w:trPr>
          <w:trHeight w:val="386"/>
        </w:trPr>
        <w:tc>
          <w:tcPr>
            <w:tcW w:w="846" w:type="pct"/>
            <w:vMerge/>
            <w:shd w:val="clear" w:color="auto" w:fill="666699"/>
          </w:tcPr>
          <w:p w:rsidR="00E12C52" w:rsidRDefault="00E12C52" w:rsidP="00441414">
            <w:pPr>
              <w:pStyle w:val="TableHead"/>
              <w:jc w:val="right"/>
            </w:pPr>
          </w:p>
        </w:tc>
        <w:tc>
          <w:tcPr>
            <w:tcW w:w="802" w:type="pct"/>
            <w:vAlign w:val="center"/>
          </w:tcPr>
          <w:p w:rsidR="00E12C52" w:rsidRPr="009D6ACF" w:rsidRDefault="00E12C52" w:rsidP="008A1BA5">
            <w:r>
              <w:t>Inpatient:</w:t>
            </w:r>
          </w:p>
        </w:tc>
        <w:tc>
          <w:tcPr>
            <w:tcW w:w="3352" w:type="pct"/>
            <w:vAlign w:val="center"/>
          </w:tcPr>
          <w:p w:rsidR="00E12C52" w:rsidRPr="008A1BA5" w:rsidRDefault="00E12C52" w:rsidP="008A1BA5">
            <w:pPr>
              <w:rPr>
                <w:rFonts w:ascii="Courier New" w:hAnsi="Courier New" w:cs="Courier New"/>
              </w:rPr>
            </w:pPr>
            <w:r w:rsidRPr="008A1BA5">
              <w:rPr>
                <w:rFonts w:ascii="Courier New" w:hAnsi="Courier New" w:cs="Courier New"/>
              </w:rPr>
              <w:t>&lt;Order Number&gt;</w:t>
            </w:r>
            <w:r w:rsidRPr="008A1BA5">
              <w:rPr>
                <w:rStyle w:val="Literal"/>
                <w:rFonts w:cs="Courier New"/>
              </w:rPr>
              <w:t>^IP</w:t>
            </w:r>
          </w:p>
        </w:tc>
      </w:tr>
      <w:tr w:rsidR="00E12C52" w:rsidRPr="009D6ACF" w:rsidTr="008A1BA5">
        <w:trPr>
          <w:trHeight w:val="386"/>
        </w:trPr>
        <w:tc>
          <w:tcPr>
            <w:tcW w:w="846" w:type="pct"/>
            <w:vMerge/>
            <w:shd w:val="clear" w:color="auto" w:fill="666699"/>
          </w:tcPr>
          <w:p w:rsidR="00E12C52" w:rsidRDefault="00E12C52" w:rsidP="00441414">
            <w:pPr>
              <w:pStyle w:val="TableHead"/>
              <w:jc w:val="right"/>
            </w:pPr>
          </w:p>
        </w:tc>
        <w:tc>
          <w:tcPr>
            <w:tcW w:w="802" w:type="pct"/>
            <w:vAlign w:val="center"/>
          </w:tcPr>
          <w:p w:rsidR="00E12C52" w:rsidRPr="009D6ACF" w:rsidRDefault="00E12C52" w:rsidP="008A1BA5">
            <w:r>
              <w:t>Outpatient:</w:t>
            </w:r>
          </w:p>
        </w:tc>
        <w:tc>
          <w:tcPr>
            <w:tcW w:w="3352" w:type="pct"/>
            <w:vAlign w:val="center"/>
          </w:tcPr>
          <w:p w:rsidR="00E12C52" w:rsidRPr="008A1BA5" w:rsidRDefault="00E12C52" w:rsidP="008A1BA5">
            <w:pPr>
              <w:rPr>
                <w:rFonts w:ascii="Courier New" w:hAnsi="Courier New" w:cs="Courier New"/>
              </w:rPr>
            </w:pPr>
            <w:r w:rsidRPr="008A1BA5">
              <w:rPr>
                <w:rFonts w:ascii="Courier New" w:hAnsi="Courier New" w:cs="Courier New"/>
              </w:rPr>
              <w:t>&lt;Prescription Number&gt;</w:t>
            </w:r>
            <w:r w:rsidRPr="008A1BA5">
              <w:rPr>
                <w:rStyle w:val="Literal"/>
                <w:rFonts w:cs="Courier New"/>
              </w:rPr>
              <w:t>^OP</w:t>
            </w:r>
          </w:p>
        </w:tc>
      </w:tr>
      <w:tr w:rsidR="00E12C52" w:rsidRPr="009D6ACF" w:rsidTr="00112E38">
        <w:trPr>
          <w:trHeight w:val="496"/>
        </w:trPr>
        <w:tc>
          <w:tcPr>
            <w:tcW w:w="846" w:type="pct"/>
            <w:vMerge/>
            <w:shd w:val="clear" w:color="auto" w:fill="666699"/>
          </w:tcPr>
          <w:p w:rsidR="00E12C52" w:rsidRDefault="00E12C52" w:rsidP="004D5F8A">
            <w:pPr>
              <w:pStyle w:val="TableHead"/>
              <w:spacing w:before="80"/>
              <w:jc w:val="right"/>
            </w:pPr>
          </w:p>
        </w:tc>
        <w:tc>
          <w:tcPr>
            <w:tcW w:w="802" w:type="pct"/>
            <w:shd w:val="clear" w:color="auto" w:fill="FFFF99"/>
            <w:vAlign w:val="center"/>
          </w:tcPr>
          <w:p w:rsidR="00E12C52" w:rsidRPr="00180E96" w:rsidRDefault="00E12C52" w:rsidP="004F5074">
            <w:pPr>
              <w:rPr>
                <w:rFonts w:ascii="Courier New" w:hAnsi="Courier New" w:cs="Courier New"/>
                <w:b/>
                <w:noProof/>
                <w:szCs w:val="24"/>
              </w:rPr>
            </w:pPr>
            <w:r w:rsidRPr="00180E96">
              <w:t>Non-VA Meds:</w:t>
            </w:r>
          </w:p>
        </w:tc>
        <w:tc>
          <w:tcPr>
            <w:tcW w:w="3352" w:type="pct"/>
            <w:shd w:val="clear" w:color="auto" w:fill="FFFF99"/>
            <w:vAlign w:val="center"/>
          </w:tcPr>
          <w:p w:rsidR="00E12C52" w:rsidRPr="00180E96" w:rsidRDefault="00E12C52" w:rsidP="00E80B43">
            <w:pPr>
              <w:keepNext/>
              <w:rPr>
                <w:rFonts w:ascii="Courier New" w:hAnsi="Courier New" w:cs="Courier New"/>
                <w:b/>
                <w:noProof/>
                <w:szCs w:val="24"/>
              </w:rPr>
            </w:pPr>
            <w:r w:rsidRPr="00180E96">
              <w:rPr>
                <w:rFonts w:ascii="Courier New" w:hAnsi="Courier New" w:cs="Courier New"/>
              </w:rPr>
              <w:t>&lt;52.2 IEN&gt;</w:t>
            </w:r>
            <w:r w:rsidRPr="00180E96">
              <w:t>^</w:t>
            </w:r>
            <w:r w:rsidRPr="00180E96">
              <w:rPr>
                <w:rStyle w:val="Literal"/>
                <w:rFonts w:cs="Courier New"/>
              </w:rPr>
              <w:t xml:space="preserve">NVA </w:t>
            </w:r>
          </w:p>
        </w:tc>
      </w:tr>
      <w:tr w:rsidR="00E12C52" w:rsidRPr="009D6ACF" w:rsidTr="00441414">
        <w:trPr>
          <w:trHeight w:val="496"/>
        </w:trPr>
        <w:tc>
          <w:tcPr>
            <w:tcW w:w="846" w:type="pct"/>
            <w:shd w:val="clear" w:color="auto" w:fill="666699"/>
          </w:tcPr>
          <w:p w:rsidR="00E12C52" w:rsidRDefault="00E12C52" w:rsidP="004D5F8A">
            <w:pPr>
              <w:pStyle w:val="TableHead"/>
              <w:spacing w:before="80"/>
              <w:jc w:val="right"/>
            </w:pPr>
            <w:r>
              <w:t>Example:</w:t>
            </w:r>
          </w:p>
        </w:tc>
        <w:tc>
          <w:tcPr>
            <w:tcW w:w="4154" w:type="pct"/>
            <w:gridSpan w:val="2"/>
            <w:vAlign w:val="center"/>
          </w:tcPr>
          <w:p w:rsidR="00E12C52" w:rsidRPr="008A1BA5" w:rsidRDefault="00E12C52" w:rsidP="00441414">
            <w:pPr>
              <w:keepNext/>
              <w:rPr>
                <w:rFonts w:ascii="Courier New" w:hAnsi="Courier New" w:cs="Courier New"/>
                <w:b/>
                <w:noProof/>
                <w:szCs w:val="24"/>
              </w:rPr>
            </w:pPr>
            <w:r w:rsidRPr="008A1BA5">
              <w:rPr>
                <w:rFonts w:ascii="Courier New" w:hAnsi="Courier New" w:cs="Courier New"/>
                <w:b/>
                <w:noProof/>
                <w:szCs w:val="24"/>
              </w:rPr>
              <w:t>1000000429^OP</w:t>
            </w:r>
          </w:p>
        </w:tc>
      </w:tr>
    </w:tbl>
    <w:p w:rsidR="00E12C52" w:rsidRPr="009D6ACF" w:rsidRDefault="00E12C52" w:rsidP="00315590">
      <w:pPr>
        <w:spacing w:before="0" w:after="0"/>
      </w:pPr>
    </w:p>
    <w:p w:rsidR="00E12C52" w:rsidRPr="00180E96" w:rsidRDefault="00E12C52" w:rsidP="00BF4D2A">
      <w:pPr>
        <w:pStyle w:val="H4"/>
        <w:numPr>
          <w:ilvl w:val="3"/>
          <w:numId w:val="36"/>
        </w:numPr>
      </w:pPr>
      <w:bookmarkStart w:id="1198" w:name="_ORC-9_Date/Time_of_Transaction"/>
      <w:bookmarkStart w:id="1199" w:name="ORC_5"/>
      <w:bookmarkStart w:id="1200" w:name="_Toc232396333"/>
      <w:bookmarkEnd w:id="1198"/>
      <w:r w:rsidRPr="00180E96">
        <w:t>ORC-5 Order Status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9"/>
        <w:gridCol w:w="1524"/>
        <w:gridCol w:w="6371"/>
      </w:tblGrid>
      <w:tr w:rsidR="00E12C52" w:rsidRPr="00180E96" w:rsidTr="00112E38">
        <w:trPr>
          <w:trHeight w:val="386"/>
        </w:trPr>
        <w:tc>
          <w:tcPr>
            <w:tcW w:w="846" w:type="pct"/>
            <w:vMerge w:val="restart"/>
            <w:shd w:val="clear" w:color="auto" w:fill="666699"/>
          </w:tcPr>
          <w:bookmarkEnd w:id="1199"/>
          <w:p w:rsidR="00E12C52" w:rsidRPr="00180E96" w:rsidRDefault="00E12C52" w:rsidP="0057343C">
            <w:pPr>
              <w:pStyle w:val="TableHead"/>
              <w:spacing w:before="80"/>
              <w:jc w:val="right"/>
            </w:pPr>
            <w:r w:rsidRPr="00180E96">
              <w:t>Definition:</w:t>
            </w:r>
          </w:p>
        </w:tc>
        <w:tc>
          <w:tcPr>
            <w:tcW w:w="4154" w:type="pct"/>
            <w:gridSpan w:val="2"/>
            <w:shd w:val="clear" w:color="auto" w:fill="FFFF99"/>
            <w:vAlign w:val="center"/>
          </w:tcPr>
          <w:p w:rsidR="00E12C52" w:rsidRPr="00180E96" w:rsidRDefault="00E12C52" w:rsidP="002768F2">
            <w:r w:rsidRPr="00180E96">
              <w:t xml:space="preserve">This field contains the status of the order. </w:t>
            </w:r>
          </w:p>
        </w:tc>
      </w:tr>
      <w:tr w:rsidR="00E12C52" w:rsidRPr="00180E96" w:rsidTr="00112E38">
        <w:trPr>
          <w:trHeight w:val="386"/>
        </w:trPr>
        <w:tc>
          <w:tcPr>
            <w:tcW w:w="846" w:type="pct"/>
            <w:vMerge/>
            <w:shd w:val="clear" w:color="auto" w:fill="666699"/>
          </w:tcPr>
          <w:p w:rsidR="00E12C52" w:rsidRPr="00180E96" w:rsidRDefault="00E12C52" w:rsidP="0057343C">
            <w:pPr>
              <w:pStyle w:val="TableHead"/>
              <w:jc w:val="right"/>
            </w:pPr>
          </w:p>
        </w:tc>
        <w:tc>
          <w:tcPr>
            <w:tcW w:w="802" w:type="pct"/>
            <w:shd w:val="clear" w:color="auto" w:fill="FFFF99"/>
            <w:vAlign w:val="center"/>
          </w:tcPr>
          <w:p w:rsidR="00E12C52" w:rsidRPr="00180E96" w:rsidRDefault="00E12C52" w:rsidP="0057343C">
            <w:r w:rsidRPr="00180E96">
              <w:t>Inpatient:</w:t>
            </w:r>
          </w:p>
        </w:tc>
        <w:tc>
          <w:tcPr>
            <w:tcW w:w="3352" w:type="pct"/>
            <w:shd w:val="clear" w:color="auto" w:fill="FFFF99"/>
            <w:vAlign w:val="center"/>
          </w:tcPr>
          <w:p w:rsidR="00E12C52" w:rsidRPr="00180E96" w:rsidRDefault="00E12C52" w:rsidP="0057343C">
            <w:pPr>
              <w:rPr>
                <w:rFonts w:ascii="Courier New" w:hAnsi="Courier New" w:cs="Courier New"/>
              </w:rPr>
            </w:pPr>
            <w:r w:rsidRPr="00180E96">
              <w:rPr>
                <w:rFonts w:ascii="Courier New" w:hAnsi="Courier New" w:cs="Courier New"/>
              </w:rPr>
              <w:t>N/A</w:t>
            </w:r>
          </w:p>
        </w:tc>
      </w:tr>
      <w:tr w:rsidR="00E12C52" w:rsidRPr="00180E96" w:rsidTr="00112E38">
        <w:trPr>
          <w:trHeight w:val="386"/>
        </w:trPr>
        <w:tc>
          <w:tcPr>
            <w:tcW w:w="846" w:type="pct"/>
            <w:vMerge/>
            <w:shd w:val="clear" w:color="auto" w:fill="666699"/>
          </w:tcPr>
          <w:p w:rsidR="00E12C52" w:rsidRPr="00180E96" w:rsidRDefault="00E12C52" w:rsidP="0057343C">
            <w:pPr>
              <w:pStyle w:val="TableHead"/>
              <w:jc w:val="right"/>
            </w:pPr>
          </w:p>
        </w:tc>
        <w:tc>
          <w:tcPr>
            <w:tcW w:w="802" w:type="pct"/>
            <w:shd w:val="clear" w:color="auto" w:fill="FFFF99"/>
            <w:vAlign w:val="center"/>
          </w:tcPr>
          <w:p w:rsidR="00E12C52" w:rsidRPr="00180E96" w:rsidRDefault="00E12C52" w:rsidP="0057343C">
            <w:r w:rsidRPr="00180E96">
              <w:t>Outpatient:</w:t>
            </w:r>
          </w:p>
        </w:tc>
        <w:tc>
          <w:tcPr>
            <w:tcW w:w="3352" w:type="pct"/>
            <w:shd w:val="clear" w:color="auto" w:fill="FFFF99"/>
            <w:vAlign w:val="center"/>
          </w:tcPr>
          <w:p w:rsidR="00E12C52" w:rsidRPr="00180E96" w:rsidRDefault="00E12C52" w:rsidP="0057343C">
            <w:pPr>
              <w:rPr>
                <w:rFonts w:ascii="Courier New" w:hAnsi="Courier New" w:cs="Courier New"/>
              </w:rPr>
            </w:pPr>
            <w:r w:rsidRPr="00180E96">
              <w:rPr>
                <w:rFonts w:ascii="Courier New" w:hAnsi="Courier New" w:cs="Courier New"/>
              </w:rPr>
              <w:t>N/A</w:t>
            </w:r>
          </w:p>
        </w:tc>
      </w:tr>
      <w:tr w:rsidR="00E12C52" w:rsidRPr="00180E96" w:rsidTr="00112E38">
        <w:trPr>
          <w:trHeight w:val="496"/>
        </w:trPr>
        <w:tc>
          <w:tcPr>
            <w:tcW w:w="846" w:type="pct"/>
            <w:vMerge/>
            <w:shd w:val="clear" w:color="auto" w:fill="666699"/>
          </w:tcPr>
          <w:p w:rsidR="00E12C52" w:rsidRPr="00180E96" w:rsidRDefault="00E12C52" w:rsidP="0057343C">
            <w:pPr>
              <w:pStyle w:val="TableHead"/>
              <w:spacing w:before="80"/>
              <w:jc w:val="right"/>
            </w:pPr>
          </w:p>
        </w:tc>
        <w:tc>
          <w:tcPr>
            <w:tcW w:w="802" w:type="pct"/>
            <w:shd w:val="clear" w:color="auto" w:fill="FFFF99"/>
            <w:vAlign w:val="center"/>
          </w:tcPr>
          <w:p w:rsidR="00E12C52" w:rsidRPr="00180E96" w:rsidRDefault="00E12C52" w:rsidP="00112E38">
            <w:pPr>
              <w:rPr>
                <w:rFonts w:ascii="Courier New" w:hAnsi="Courier New" w:cs="Courier New"/>
                <w:b/>
                <w:noProof/>
                <w:szCs w:val="24"/>
              </w:rPr>
            </w:pPr>
            <w:r w:rsidRPr="00180E96">
              <w:t xml:space="preserve">Non-VA Meds: </w:t>
            </w:r>
          </w:p>
        </w:tc>
        <w:tc>
          <w:tcPr>
            <w:tcW w:w="3352" w:type="pct"/>
            <w:shd w:val="clear" w:color="auto" w:fill="FFFF99"/>
            <w:vAlign w:val="center"/>
          </w:tcPr>
          <w:p w:rsidR="00E12C52" w:rsidRPr="00180E96" w:rsidRDefault="00E12C52" w:rsidP="0057343C">
            <w:pPr>
              <w:keepNext/>
              <w:rPr>
                <w:rFonts w:ascii="Courier New" w:hAnsi="Courier New" w:cs="Courier New"/>
                <w:b/>
                <w:noProof/>
                <w:szCs w:val="24"/>
              </w:rPr>
            </w:pPr>
            <w:r w:rsidRPr="00180E96">
              <w:rPr>
                <w:rFonts w:ascii="Courier New" w:hAnsi="Courier New" w:cs="Courier New"/>
                <w:noProof/>
                <w:szCs w:val="24"/>
              </w:rPr>
              <w:t>[???]</w:t>
            </w:r>
            <w:r w:rsidRPr="00180E96">
              <w:rPr>
                <w:rFonts w:ascii="Courier New" w:hAnsi="Courier New" w:cs="Courier New"/>
                <w:b/>
                <w:noProof/>
                <w:szCs w:val="24"/>
              </w:rPr>
              <w:t xml:space="preserve">^IP </w:t>
            </w:r>
            <w:r w:rsidRPr="00180E96">
              <w:t xml:space="preserve">(Active) </w:t>
            </w:r>
          </w:p>
          <w:p w:rsidR="00E12C52" w:rsidRPr="00180E96" w:rsidRDefault="00E12C52" w:rsidP="0057343C">
            <w:pPr>
              <w:keepNext/>
              <w:rPr>
                <w:rFonts w:ascii="Courier New" w:hAnsi="Courier New" w:cs="Courier New"/>
                <w:b/>
                <w:noProof/>
                <w:szCs w:val="24"/>
              </w:rPr>
            </w:pPr>
            <w:r w:rsidRPr="00180E96">
              <w:rPr>
                <w:rFonts w:ascii="Courier New" w:hAnsi="Courier New" w:cs="Courier New"/>
                <w:noProof/>
                <w:szCs w:val="24"/>
              </w:rPr>
              <w:t>[???]</w:t>
            </w:r>
            <w:r w:rsidRPr="00180E96">
              <w:rPr>
                <w:rFonts w:ascii="Courier New" w:hAnsi="Courier New" w:cs="Courier New"/>
                <w:b/>
                <w:noProof/>
                <w:szCs w:val="24"/>
              </w:rPr>
              <w:t xml:space="preserve">^DC </w:t>
            </w:r>
            <w:r w:rsidRPr="00180E96">
              <w:t xml:space="preserve">(Discontinued) </w:t>
            </w:r>
          </w:p>
        </w:tc>
      </w:tr>
      <w:tr w:rsidR="00E12C52" w:rsidRPr="00180E96" w:rsidTr="00112E38">
        <w:trPr>
          <w:trHeight w:val="496"/>
        </w:trPr>
        <w:tc>
          <w:tcPr>
            <w:tcW w:w="846" w:type="pct"/>
            <w:shd w:val="clear" w:color="auto" w:fill="666699"/>
          </w:tcPr>
          <w:p w:rsidR="00E12C52" w:rsidRPr="00180E96" w:rsidRDefault="00E12C52" w:rsidP="0057343C">
            <w:pPr>
              <w:pStyle w:val="TableHead"/>
              <w:spacing w:before="80"/>
              <w:jc w:val="right"/>
            </w:pPr>
            <w:r w:rsidRPr="00180E96">
              <w:t>Example:</w:t>
            </w:r>
          </w:p>
        </w:tc>
        <w:tc>
          <w:tcPr>
            <w:tcW w:w="4154" w:type="pct"/>
            <w:gridSpan w:val="2"/>
            <w:shd w:val="clear" w:color="auto" w:fill="FFFF99"/>
            <w:vAlign w:val="center"/>
          </w:tcPr>
          <w:p w:rsidR="00E12C52" w:rsidRPr="00180E96" w:rsidRDefault="00E12C52" w:rsidP="0057343C">
            <w:pPr>
              <w:keepNext/>
              <w:rPr>
                <w:rFonts w:ascii="Courier New" w:hAnsi="Courier New" w:cs="Courier New"/>
                <w:b/>
                <w:noProof/>
                <w:szCs w:val="24"/>
              </w:rPr>
            </w:pPr>
            <w:r w:rsidRPr="00180E96">
              <w:rPr>
                <w:rFonts w:ascii="Courier New" w:hAnsi="Courier New" w:cs="Courier New"/>
                <w:b/>
                <w:noProof/>
                <w:szCs w:val="24"/>
              </w:rPr>
              <w:t xml:space="preserve">[???]^IP </w:t>
            </w:r>
          </w:p>
          <w:p w:rsidR="00E12C52" w:rsidRPr="00180E96" w:rsidRDefault="00E12C52" w:rsidP="0057343C">
            <w:pPr>
              <w:keepNext/>
              <w:rPr>
                <w:rFonts w:ascii="Courier New" w:hAnsi="Courier New" w:cs="Courier New"/>
                <w:b/>
                <w:noProof/>
                <w:szCs w:val="24"/>
              </w:rPr>
            </w:pPr>
            <w:r w:rsidRPr="00180E96">
              <w:rPr>
                <w:rFonts w:ascii="Courier New" w:hAnsi="Courier New" w:cs="Courier New"/>
                <w:b/>
                <w:noProof/>
                <w:szCs w:val="24"/>
              </w:rPr>
              <w:t xml:space="preserve">[???]^DC </w:t>
            </w:r>
          </w:p>
        </w:tc>
      </w:tr>
    </w:tbl>
    <w:p w:rsidR="00E12C52" w:rsidRPr="00180E96" w:rsidRDefault="00E12C52" w:rsidP="002768F2"/>
    <w:p w:rsidR="00E12C52" w:rsidRPr="00180E96" w:rsidRDefault="00E12C52" w:rsidP="00BF4D2A">
      <w:pPr>
        <w:pStyle w:val="H4"/>
        <w:numPr>
          <w:ilvl w:val="3"/>
          <w:numId w:val="36"/>
        </w:numPr>
      </w:pPr>
      <w:bookmarkStart w:id="1201" w:name="ORC_9"/>
      <w:r w:rsidRPr="00180E96">
        <w:t>ORC-9 Date/Time of Transaction</w:t>
      </w:r>
      <w:bookmarkEnd w:id="1200"/>
      <w:r w:rsidRPr="00180E96">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9"/>
        <w:gridCol w:w="1524"/>
        <w:gridCol w:w="6371"/>
      </w:tblGrid>
      <w:tr w:rsidR="00E12C52" w:rsidRPr="00180E96" w:rsidTr="00441414">
        <w:trPr>
          <w:trHeight w:val="386"/>
        </w:trPr>
        <w:tc>
          <w:tcPr>
            <w:tcW w:w="846" w:type="pct"/>
            <w:vMerge w:val="restart"/>
            <w:shd w:val="clear" w:color="auto" w:fill="666699"/>
          </w:tcPr>
          <w:bookmarkEnd w:id="1201"/>
          <w:p w:rsidR="00E12C52" w:rsidRPr="00180E96" w:rsidRDefault="00E12C52" w:rsidP="004D5F8A">
            <w:pPr>
              <w:pStyle w:val="TableHead"/>
              <w:spacing w:before="80"/>
              <w:jc w:val="right"/>
            </w:pPr>
            <w:r w:rsidRPr="00180E96">
              <w:t>Definition:</w:t>
            </w:r>
          </w:p>
        </w:tc>
        <w:tc>
          <w:tcPr>
            <w:tcW w:w="4154" w:type="pct"/>
            <w:gridSpan w:val="2"/>
            <w:vAlign w:val="center"/>
          </w:tcPr>
          <w:p w:rsidR="00E12C52" w:rsidRPr="00180E96" w:rsidRDefault="00E12C52" w:rsidP="003255C8">
            <w:pPr>
              <w:keepNext/>
            </w:pPr>
            <w:r w:rsidRPr="00180E96">
              <w:t>This field is populated in the following cases only:</w:t>
            </w:r>
          </w:p>
        </w:tc>
      </w:tr>
      <w:tr w:rsidR="00E12C52" w:rsidRPr="00180E96" w:rsidTr="003255C8">
        <w:trPr>
          <w:trHeight w:val="404"/>
        </w:trPr>
        <w:tc>
          <w:tcPr>
            <w:tcW w:w="846" w:type="pct"/>
            <w:vMerge/>
            <w:shd w:val="clear" w:color="auto" w:fill="666699"/>
          </w:tcPr>
          <w:p w:rsidR="00E12C52" w:rsidRPr="00180E96" w:rsidRDefault="00E12C52" w:rsidP="00441414">
            <w:pPr>
              <w:pStyle w:val="TableHead"/>
              <w:jc w:val="right"/>
            </w:pPr>
          </w:p>
        </w:tc>
        <w:tc>
          <w:tcPr>
            <w:tcW w:w="802" w:type="pct"/>
            <w:vAlign w:val="center"/>
          </w:tcPr>
          <w:p w:rsidR="00E12C52" w:rsidRPr="00180E96" w:rsidRDefault="00E12C52" w:rsidP="00441414">
            <w:r w:rsidRPr="00180E96">
              <w:t>Outpatient:</w:t>
            </w:r>
          </w:p>
        </w:tc>
        <w:tc>
          <w:tcPr>
            <w:tcW w:w="3352" w:type="pct"/>
            <w:vAlign w:val="center"/>
          </w:tcPr>
          <w:p w:rsidR="00E12C52" w:rsidRPr="00180E96" w:rsidRDefault="00E12C52" w:rsidP="00441414">
            <w:pPr>
              <w:rPr>
                <w:rFonts w:ascii="Courier New" w:hAnsi="Courier New" w:cs="Courier New"/>
              </w:rPr>
            </w:pPr>
            <w:r w:rsidRPr="00180E96">
              <w:t>Release Date/Time</w:t>
            </w:r>
          </w:p>
        </w:tc>
      </w:tr>
      <w:tr w:rsidR="00E12C52" w:rsidRPr="009D6ACF" w:rsidTr="00112E38">
        <w:trPr>
          <w:trHeight w:val="496"/>
        </w:trPr>
        <w:tc>
          <w:tcPr>
            <w:tcW w:w="846" w:type="pct"/>
            <w:vMerge/>
            <w:shd w:val="clear" w:color="auto" w:fill="666699"/>
          </w:tcPr>
          <w:p w:rsidR="00E12C52" w:rsidRPr="00180E96" w:rsidRDefault="00E12C52" w:rsidP="004D5F8A">
            <w:pPr>
              <w:pStyle w:val="TableHead"/>
              <w:spacing w:before="80"/>
              <w:jc w:val="right"/>
            </w:pPr>
          </w:p>
        </w:tc>
        <w:tc>
          <w:tcPr>
            <w:tcW w:w="802" w:type="pct"/>
            <w:shd w:val="clear" w:color="auto" w:fill="FFFF99"/>
            <w:vAlign w:val="center"/>
          </w:tcPr>
          <w:p w:rsidR="00E12C52" w:rsidRPr="00180E96" w:rsidRDefault="00E12C52" w:rsidP="00112E38">
            <w:pPr>
              <w:rPr>
                <w:noProof/>
              </w:rPr>
            </w:pPr>
            <w:r w:rsidRPr="00180E96">
              <w:rPr>
                <w:noProof/>
              </w:rPr>
              <w:t xml:space="preserve">Non-VA Meds: </w:t>
            </w:r>
          </w:p>
        </w:tc>
        <w:tc>
          <w:tcPr>
            <w:tcW w:w="3352" w:type="pct"/>
            <w:shd w:val="clear" w:color="auto" w:fill="FFFF99"/>
            <w:vAlign w:val="center"/>
          </w:tcPr>
          <w:p w:rsidR="00E12C52" w:rsidRPr="00180E96" w:rsidRDefault="00E12C52" w:rsidP="00A60E1E">
            <w:pPr>
              <w:rPr>
                <w:noProof/>
              </w:rPr>
            </w:pPr>
            <w:r w:rsidRPr="00180E96">
              <w:rPr>
                <w:noProof/>
              </w:rPr>
              <w:t xml:space="preserve">Documented Date/Time </w:t>
            </w:r>
          </w:p>
        </w:tc>
      </w:tr>
      <w:tr w:rsidR="00E12C52" w:rsidRPr="009D6ACF" w:rsidTr="00441414">
        <w:trPr>
          <w:trHeight w:val="496"/>
        </w:trPr>
        <w:tc>
          <w:tcPr>
            <w:tcW w:w="846" w:type="pct"/>
            <w:shd w:val="clear" w:color="auto" w:fill="666699"/>
          </w:tcPr>
          <w:p w:rsidR="00E12C52" w:rsidRDefault="00E12C52" w:rsidP="004D5F8A">
            <w:pPr>
              <w:pStyle w:val="TableHead"/>
              <w:spacing w:before="80"/>
              <w:jc w:val="right"/>
            </w:pPr>
            <w:r>
              <w:t>Format:</w:t>
            </w:r>
          </w:p>
        </w:tc>
        <w:tc>
          <w:tcPr>
            <w:tcW w:w="4154" w:type="pct"/>
            <w:gridSpan w:val="2"/>
            <w:vAlign w:val="center"/>
          </w:tcPr>
          <w:p w:rsidR="00E12C52" w:rsidRPr="008A1BA5" w:rsidRDefault="00E12C52" w:rsidP="003255C8">
            <w:pPr>
              <w:rPr>
                <w:rFonts w:ascii="Courier New" w:hAnsi="Courier New" w:cs="Courier New"/>
                <w:b/>
                <w:noProof/>
                <w:szCs w:val="24"/>
              </w:rPr>
            </w:pPr>
            <w:r w:rsidRPr="009D6ACF">
              <w:rPr>
                <w:noProof/>
              </w:rPr>
              <w:t>YYYYMMDD[hhmm[ss]] [</w:t>
            </w:r>
            <w:r w:rsidRPr="003255C8">
              <w:rPr>
                <w:b/>
              </w:rPr>
              <w:t>+</w:t>
            </w:r>
            <w:r w:rsidRPr="009D6ACF">
              <w:rPr>
                <w:noProof/>
              </w:rPr>
              <w:t>|</w:t>
            </w:r>
            <w:r w:rsidRPr="003255C8">
              <w:rPr>
                <w:b/>
              </w:rPr>
              <w:t>-</w:t>
            </w:r>
            <w:r w:rsidRPr="009D6ACF">
              <w:rPr>
                <w:noProof/>
              </w:rPr>
              <w:t>zzzz]</w:t>
            </w:r>
          </w:p>
        </w:tc>
      </w:tr>
      <w:tr w:rsidR="00E12C52" w:rsidRPr="009D6ACF" w:rsidTr="00441414">
        <w:trPr>
          <w:trHeight w:val="496"/>
        </w:trPr>
        <w:tc>
          <w:tcPr>
            <w:tcW w:w="846" w:type="pct"/>
            <w:shd w:val="clear" w:color="auto" w:fill="666699"/>
          </w:tcPr>
          <w:p w:rsidR="00E12C52" w:rsidRDefault="00E12C52" w:rsidP="004D5F8A">
            <w:pPr>
              <w:pStyle w:val="TableHead"/>
              <w:spacing w:before="80"/>
              <w:jc w:val="right"/>
            </w:pPr>
            <w:r>
              <w:t>Example:</w:t>
            </w:r>
          </w:p>
        </w:tc>
        <w:tc>
          <w:tcPr>
            <w:tcW w:w="4154" w:type="pct"/>
            <w:gridSpan w:val="2"/>
            <w:vAlign w:val="center"/>
          </w:tcPr>
          <w:p w:rsidR="00E12C52" w:rsidRPr="003255C8" w:rsidRDefault="00E12C52" w:rsidP="00441414">
            <w:pPr>
              <w:keepNext/>
              <w:rPr>
                <w:rFonts w:ascii="Courier New" w:hAnsi="Courier New" w:cs="Courier New"/>
                <w:b/>
                <w:noProof/>
                <w:szCs w:val="24"/>
              </w:rPr>
            </w:pPr>
            <w:r w:rsidRPr="003255C8">
              <w:rPr>
                <w:rFonts w:ascii="Courier New" w:hAnsi="Courier New" w:cs="Courier New"/>
                <w:b/>
                <w:noProof/>
                <w:szCs w:val="24"/>
              </w:rPr>
              <w:t>20041006</w:t>
            </w:r>
          </w:p>
        </w:tc>
      </w:tr>
    </w:tbl>
    <w:p w:rsidR="00E12C52" w:rsidRDefault="00E12C52" w:rsidP="000451DF">
      <w:bookmarkStart w:id="1202" w:name="_ORC-12_Ordering_Provider"/>
      <w:bookmarkStart w:id="1203" w:name="_Toc232396334"/>
      <w:bookmarkEnd w:id="1202"/>
    </w:p>
    <w:p w:rsidR="00E12C52" w:rsidRPr="009D6ACF" w:rsidRDefault="00E12C52" w:rsidP="00BF4D2A">
      <w:pPr>
        <w:pStyle w:val="H4"/>
        <w:numPr>
          <w:ilvl w:val="3"/>
          <w:numId w:val="36"/>
        </w:numPr>
      </w:pPr>
      <w:r w:rsidRPr="009D6ACF">
        <w:t>ORC-12 Ordering Provider</w:t>
      </w:r>
      <w:bookmarkEnd w:id="1203"/>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704"/>
        <w:gridCol w:w="770"/>
        <w:gridCol w:w="966"/>
        <w:gridCol w:w="3663"/>
        <w:gridCol w:w="3401"/>
      </w:tblGrid>
      <w:tr w:rsidR="00E12C52" w:rsidRPr="009D6ACF" w:rsidTr="000451DF">
        <w:trPr>
          <w:tblHeader/>
          <w:jc w:val="center"/>
        </w:trPr>
        <w:tc>
          <w:tcPr>
            <w:tcW w:w="370" w:type="pct"/>
            <w:shd w:val="clear" w:color="auto" w:fill="666699"/>
            <w:vAlign w:val="center"/>
          </w:tcPr>
          <w:p w:rsidR="00E12C52" w:rsidRPr="009D6ACF" w:rsidRDefault="00E12C52" w:rsidP="000451DF">
            <w:pPr>
              <w:pStyle w:val="TableHead"/>
            </w:pPr>
            <w:r w:rsidRPr="009D6ACF">
              <w:t>SEQ</w:t>
            </w:r>
          </w:p>
        </w:tc>
        <w:tc>
          <w:tcPr>
            <w:tcW w:w="405" w:type="pct"/>
            <w:shd w:val="clear" w:color="auto" w:fill="666699"/>
            <w:vAlign w:val="center"/>
          </w:tcPr>
          <w:p w:rsidR="00E12C52" w:rsidRPr="009D6ACF" w:rsidRDefault="00E12C52" w:rsidP="000451DF">
            <w:pPr>
              <w:pStyle w:val="TableHead"/>
            </w:pPr>
            <w:r w:rsidRPr="009D6ACF">
              <w:t>DT</w:t>
            </w:r>
          </w:p>
        </w:tc>
        <w:tc>
          <w:tcPr>
            <w:tcW w:w="508" w:type="pct"/>
            <w:shd w:val="clear" w:color="auto" w:fill="666699"/>
            <w:vAlign w:val="center"/>
          </w:tcPr>
          <w:p w:rsidR="00E12C52" w:rsidRPr="009D6ACF" w:rsidRDefault="00E12C52" w:rsidP="000451DF">
            <w:pPr>
              <w:pStyle w:val="TableHead"/>
              <w:rPr>
                <w:rFonts w:cs="Arial"/>
              </w:rPr>
            </w:pPr>
            <w:r w:rsidRPr="009D6ACF">
              <w:rPr>
                <w:rFonts w:cs="Arial"/>
              </w:rPr>
              <w:t>TBL#</w:t>
            </w:r>
          </w:p>
        </w:tc>
        <w:tc>
          <w:tcPr>
            <w:tcW w:w="1927" w:type="pct"/>
            <w:shd w:val="clear" w:color="auto" w:fill="666699"/>
            <w:vAlign w:val="center"/>
          </w:tcPr>
          <w:p w:rsidR="00E12C52" w:rsidRPr="009D6ACF" w:rsidRDefault="00E12C52" w:rsidP="000451DF">
            <w:pPr>
              <w:pStyle w:val="TableHead"/>
            </w:pPr>
            <w:r w:rsidRPr="009D6ACF">
              <w:t>Component Name</w:t>
            </w:r>
          </w:p>
        </w:tc>
        <w:tc>
          <w:tcPr>
            <w:tcW w:w="1789" w:type="pct"/>
            <w:shd w:val="clear" w:color="auto" w:fill="666699"/>
            <w:vAlign w:val="center"/>
          </w:tcPr>
          <w:p w:rsidR="00E12C52" w:rsidRPr="009D6ACF" w:rsidRDefault="00E12C52" w:rsidP="000451DF">
            <w:pPr>
              <w:pStyle w:val="TableHead"/>
            </w:pPr>
            <w:r w:rsidRPr="003C7C6F">
              <w:t>CCR</w:t>
            </w:r>
          </w:p>
        </w:tc>
      </w:tr>
      <w:tr w:rsidR="00E12C52" w:rsidRPr="009D6ACF" w:rsidTr="000451DF">
        <w:trPr>
          <w:jc w:val="center"/>
        </w:trPr>
        <w:tc>
          <w:tcPr>
            <w:tcW w:w="370" w:type="pct"/>
          </w:tcPr>
          <w:p w:rsidR="00E12C52" w:rsidRPr="009D6ACF" w:rsidRDefault="00E12C52" w:rsidP="00315590">
            <w:pPr>
              <w:pStyle w:val="TableNormal1"/>
              <w:keepNext/>
              <w:jc w:val="center"/>
            </w:pPr>
            <w:r w:rsidRPr="009D6ACF">
              <w:t>1</w:t>
            </w:r>
          </w:p>
        </w:tc>
        <w:tc>
          <w:tcPr>
            <w:tcW w:w="405" w:type="pct"/>
          </w:tcPr>
          <w:p w:rsidR="00E12C52" w:rsidRPr="009D6ACF" w:rsidRDefault="00E12C52" w:rsidP="00315590">
            <w:pPr>
              <w:pStyle w:val="TableNormal1"/>
              <w:keepNext/>
              <w:jc w:val="center"/>
            </w:pPr>
            <w:r w:rsidRPr="009D6ACF">
              <w:t>ST</w:t>
            </w:r>
          </w:p>
        </w:tc>
        <w:tc>
          <w:tcPr>
            <w:tcW w:w="508" w:type="pct"/>
          </w:tcPr>
          <w:p w:rsidR="00E12C52" w:rsidRPr="009D6ACF" w:rsidRDefault="00E12C52" w:rsidP="00315590">
            <w:pPr>
              <w:pStyle w:val="TableNormal1"/>
              <w:keepNext/>
              <w:jc w:val="center"/>
            </w:pPr>
          </w:p>
        </w:tc>
        <w:tc>
          <w:tcPr>
            <w:tcW w:w="1927" w:type="pct"/>
          </w:tcPr>
          <w:p w:rsidR="00E12C52" w:rsidRPr="009D6ACF" w:rsidRDefault="00E12C52" w:rsidP="00315590">
            <w:pPr>
              <w:pStyle w:val="TableNormal1"/>
              <w:keepNext/>
            </w:pPr>
            <w:r w:rsidRPr="009D6ACF">
              <w:t>ID Number</w:t>
            </w:r>
          </w:p>
        </w:tc>
        <w:tc>
          <w:tcPr>
            <w:tcW w:w="1789" w:type="pct"/>
          </w:tcPr>
          <w:p w:rsidR="00E12C52" w:rsidRPr="009D6ACF" w:rsidRDefault="00E12C52" w:rsidP="00315590">
            <w:pPr>
              <w:pStyle w:val="TableNormal1"/>
              <w:keepNext/>
            </w:pPr>
            <w:r w:rsidRPr="009D6ACF">
              <w:t>IEN of the user in the NEW PERSON file (#200)</w:t>
            </w:r>
          </w:p>
        </w:tc>
      </w:tr>
      <w:tr w:rsidR="00E12C52" w:rsidRPr="009D6ACF" w:rsidTr="000451DF">
        <w:trPr>
          <w:jc w:val="center"/>
        </w:trPr>
        <w:tc>
          <w:tcPr>
            <w:tcW w:w="370" w:type="pct"/>
          </w:tcPr>
          <w:p w:rsidR="00E12C52" w:rsidRPr="009D6ACF" w:rsidRDefault="00E12C52" w:rsidP="00315590">
            <w:pPr>
              <w:pStyle w:val="TableNormal1"/>
              <w:keepNext/>
              <w:jc w:val="center"/>
              <w:rPr>
                <w:rStyle w:val="NotSupported"/>
              </w:rPr>
            </w:pPr>
            <w:r w:rsidRPr="009D6ACF">
              <w:rPr>
                <w:rStyle w:val="NotSupported"/>
              </w:rPr>
              <w:t>2</w:t>
            </w:r>
          </w:p>
        </w:tc>
        <w:tc>
          <w:tcPr>
            <w:tcW w:w="405" w:type="pct"/>
          </w:tcPr>
          <w:p w:rsidR="00E12C52" w:rsidRPr="009D6ACF" w:rsidRDefault="00E12C52" w:rsidP="00315590">
            <w:pPr>
              <w:pStyle w:val="TableNormal1"/>
              <w:keepNext/>
              <w:jc w:val="center"/>
              <w:rPr>
                <w:rStyle w:val="NotSupported"/>
              </w:rPr>
            </w:pPr>
            <w:r w:rsidRPr="009D6ACF">
              <w:rPr>
                <w:rStyle w:val="NotSupported"/>
              </w:rPr>
              <w:t>FN</w:t>
            </w:r>
          </w:p>
        </w:tc>
        <w:tc>
          <w:tcPr>
            <w:tcW w:w="508" w:type="pct"/>
          </w:tcPr>
          <w:p w:rsidR="00E12C52" w:rsidRPr="009D6ACF" w:rsidRDefault="00E12C52" w:rsidP="00315590">
            <w:pPr>
              <w:pStyle w:val="TableNormal1"/>
              <w:keepNext/>
              <w:jc w:val="center"/>
              <w:rPr>
                <w:rStyle w:val="NotSupported"/>
              </w:rPr>
            </w:pPr>
          </w:p>
        </w:tc>
        <w:tc>
          <w:tcPr>
            <w:tcW w:w="1927" w:type="pct"/>
          </w:tcPr>
          <w:p w:rsidR="00E12C52" w:rsidRPr="009D6ACF" w:rsidRDefault="00E12C52" w:rsidP="00315590">
            <w:pPr>
              <w:pStyle w:val="TableNormal1"/>
              <w:keepNext/>
              <w:rPr>
                <w:rStyle w:val="NotSupported"/>
              </w:rPr>
            </w:pPr>
            <w:r w:rsidRPr="009D6ACF">
              <w:rPr>
                <w:rStyle w:val="NotSupported"/>
              </w:rPr>
              <w:t>Family Name</w:t>
            </w:r>
          </w:p>
        </w:tc>
        <w:tc>
          <w:tcPr>
            <w:tcW w:w="1789" w:type="pct"/>
          </w:tcPr>
          <w:p w:rsidR="00E12C52" w:rsidRPr="009D6ACF" w:rsidRDefault="00E12C52" w:rsidP="00315590">
            <w:pPr>
              <w:pStyle w:val="TableNormal1"/>
              <w:keepNext/>
              <w:rPr>
                <w:rStyle w:val="NotSupported"/>
              </w:rPr>
            </w:pPr>
            <w:r w:rsidRPr="009D6ACF">
              <w:rPr>
                <w:rStyle w:val="NotSupported"/>
              </w:rPr>
              <w:t>N/A</w:t>
            </w:r>
          </w:p>
        </w:tc>
      </w:tr>
      <w:tr w:rsidR="00E12C52" w:rsidRPr="009D6ACF" w:rsidTr="000451DF">
        <w:trPr>
          <w:jc w:val="center"/>
        </w:trPr>
        <w:tc>
          <w:tcPr>
            <w:tcW w:w="370" w:type="pct"/>
          </w:tcPr>
          <w:p w:rsidR="00E12C52" w:rsidRPr="009D6ACF" w:rsidRDefault="00E12C52" w:rsidP="00315590">
            <w:pPr>
              <w:pStyle w:val="TableNormal1"/>
              <w:keepNext/>
              <w:jc w:val="center"/>
              <w:rPr>
                <w:rStyle w:val="NotSupported"/>
              </w:rPr>
            </w:pPr>
            <w:r w:rsidRPr="009D6ACF">
              <w:rPr>
                <w:rStyle w:val="NotSupported"/>
              </w:rPr>
              <w:t>3</w:t>
            </w:r>
          </w:p>
        </w:tc>
        <w:tc>
          <w:tcPr>
            <w:tcW w:w="405" w:type="pct"/>
          </w:tcPr>
          <w:p w:rsidR="00E12C52" w:rsidRPr="009D6ACF" w:rsidRDefault="00E12C52" w:rsidP="00315590">
            <w:pPr>
              <w:pStyle w:val="TableNormal1"/>
              <w:keepNext/>
              <w:jc w:val="center"/>
              <w:rPr>
                <w:rStyle w:val="NotSupported"/>
              </w:rPr>
            </w:pPr>
            <w:r w:rsidRPr="009D6ACF">
              <w:rPr>
                <w:rStyle w:val="NotSupported"/>
              </w:rPr>
              <w:t>ST</w:t>
            </w:r>
          </w:p>
        </w:tc>
        <w:tc>
          <w:tcPr>
            <w:tcW w:w="508" w:type="pct"/>
          </w:tcPr>
          <w:p w:rsidR="00E12C52" w:rsidRPr="009D6ACF" w:rsidRDefault="00E12C52" w:rsidP="00315590">
            <w:pPr>
              <w:pStyle w:val="TableNormal1"/>
              <w:keepNext/>
              <w:jc w:val="center"/>
              <w:rPr>
                <w:rStyle w:val="NotSupported"/>
              </w:rPr>
            </w:pPr>
          </w:p>
        </w:tc>
        <w:tc>
          <w:tcPr>
            <w:tcW w:w="1927" w:type="pct"/>
          </w:tcPr>
          <w:p w:rsidR="00E12C52" w:rsidRPr="009D6ACF" w:rsidRDefault="00E12C52" w:rsidP="00315590">
            <w:pPr>
              <w:pStyle w:val="TableNormal1"/>
              <w:keepNext/>
              <w:rPr>
                <w:rStyle w:val="NotSupported"/>
              </w:rPr>
            </w:pPr>
            <w:r w:rsidRPr="009D6ACF">
              <w:rPr>
                <w:rStyle w:val="NotSupported"/>
              </w:rPr>
              <w:t>Given Name</w:t>
            </w:r>
          </w:p>
        </w:tc>
        <w:tc>
          <w:tcPr>
            <w:tcW w:w="1789" w:type="pct"/>
          </w:tcPr>
          <w:p w:rsidR="00E12C52" w:rsidRPr="009D6ACF" w:rsidRDefault="00E12C52" w:rsidP="00315590">
            <w:pPr>
              <w:pStyle w:val="TableNormal1"/>
              <w:keepNext/>
              <w:rPr>
                <w:rStyle w:val="NotSupported"/>
              </w:rPr>
            </w:pPr>
            <w:r w:rsidRPr="009D6ACF">
              <w:rPr>
                <w:rStyle w:val="NotSupported"/>
              </w:rPr>
              <w:t>N/A</w:t>
            </w:r>
          </w:p>
        </w:tc>
      </w:tr>
      <w:tr w:rsidR="00E12C52" w:rsidRPr="009D6ACF" w:rsidTr="000451DF">
        <w:trPr>
          <w:jc w:val="center"/>
        </w:trPr>
        <w:tc>
          <w:tcPr>
            <w:tcW w:w="370" w:type="pct"/>
          </w:tcPr>
          <w:p w:rsidR="00E12C52" w:rsidRPr="009D6ACF" w:rsidRDefault="00E12C52" w:rsidP="00315590">
            <w:pPr>
              <w:pStyle w:val="TableNormal1"/>
              <w:keepNext/>
              <w:jc w:val="center"/>
              <w:rPr>
                <w:rStyle w:val="NotSupported"/>
              </w:rPr>
            </w:pPr>
            <w:r w:rsidRPr="009D6ACF">
              <w:rPr>
                <w:rStyle w:val="NotSupported"/>
              </w:rPr>
              <w:t>4</w:t>
            </w:r>
          </w:p>
        </w:tc>
        <w:tc>
          <w:tcPr>
            <w:tcW w:w="405" w:type="pct"/>
          </w:tcPr>
          <w:p w:rsidR="00E12C52" w:rsidRPr="009D6ACF" w:rsidRDefault="00E12C52" w:rsidP="00315590">
            <w:pPr>
              <w:pStyle w:val="TableNormal1"/>
              <w:keepNext/>
              <w:jc w:val="center"/>
              <w:rPr>
                <w:rStyle w:val="NotSupported"/>
              </w:rPr>
            </w:pPr>
            <w:r w:rsidRPr="009D6ACF">
              <w:rPr>
                <w:rStyle w:val="NotSupported"/>
              </w:rPr>
              <w:t>ST</w:t>
            </w:r>
          </w:p>
        </w:tc>
        <w:tc>
          <w:tcPr>
            <w:tcW w:w="508" w:type="pct"/>
          </w:tcPr>
          <w:p w:rsidR="00E12C52" w:rsidRPr="009D6ACF" w:rsidRDefault="00E12C52" w:rsidP="00315590">
            <w:pPr>
              <w:pStyle w:val="TableNormal1"/>
              <w:keepNext/>
              <w:jc w:val="center"/>
              <w:rPr>
                <w:rStyle w:val="NotSupported"/>
              </w:rPr>
            </w:pPr>
          </w:p>
        </w:tc>
        <w:tc>
          <w:tcPr>
            <w:tcW w:w="1927" w:type="pct"/>
          </w:tcPr>
          <w:p w:rsidR="00E12C52" w:rsidRPr="009D6ACF" w:rsidRDefault="00E12C52" w:rsidP="00315590">
            <w:pPr>
              <w:pStyle w:val="TableNormal1"/>
              <w:keepNext/>
              <w:rPr>
                <w:rStyle w:val="NotSupported"/>
              </w:rPr>
            </w:pPr>
            <w:r w:rsidRPr="009D6ACF">
              <w:rPr>
                <w:rStyle w:val="NotSupported"/>
              </w:rPr>
              <w:t>Second and further given names or initials thereof</w:t>
            </w:r>
          </w:p>
        </w:tc>
        <w:tc>
          <w:tcPr>
            <w:tcW w:w="1789" w:type="pct"/>
          </w:tcPr>
          <w:p w:rsidR="00E12C52" w:rsidRPr="009D6ACF" w:rsidRDefault="00E12C52" w:rsidP="00315590">
            <w:pPr>
              <w:pStyle w:val="TableNormal1"/>
              <w:keepNext/>
              <w:rPr>
                <w:rStyle w:val="NotSupported"/>
              </w:rPr>
            </w:pPr>
            <w:r w:rsidRPr="009D6ACF">
              <w:rPr>
                <w:rStyle w:val="NotSupported"/>
              </w:rPr>
              <w:t>N/A</w:t>
            </w:r>
          </w:p>
        </w:tc>
      </w:tr>
      <w:tr w:rsidR="00E12C52" w:rsidRPr="009D6ACF" w:rsidTr="000451DF">
        <w:trPr>
          <w:jc w:val="center"/>
        </w:trPr>
        <w:tc>
          <w:tcPr>
            <w:tcW w:w="370" w:type="pct"/>
          </w:tcPr>
          <w:p w:rsidR="00E12C52" w:rsidRPr="009D6ACF" w:rsidRDefault="00E12C52" w:rsidP="00315590">
            <w:pPr>
              <w:pStyle w:val="TableNormal1"/>
              <w:jc w:val="center"/>
              <w:rPr>
                <w:rStyle w:val="NotSupported"/>
              </w:rPr>
            </w:pPr>
            <w:r w:rsidRPr="009D6ACF">
              <w:rPr>
                <w:rStyle w:val="NotSupported"/>
              </w:rPr>
              <w:t>5</w:t>
            </w:r>
          </w:p>
        </w:tc>
        <w:tc>
          <w:tcPr>
            <w:tcW w:w="405" w:type="pct"/>
          </w:tcPr>
          <w:p w:rsidR="00E12C52" w:rsidRPr="009D6ACF" w:rsidRDefault="00E12C52" w:rsidP="00315590">
            <w:pPr>
              <w:pStyle w:val="TableNormal1"/>
              <w:jc w:val="center"/>
              <w:rPr>
                <w:rStyle w:val="NotSupported"/>
              </w:rPr>
            </w:pPr>
            <w:r w:rsidRPr="009D6ACF">
              <w:rPr>
                <w:rStyle w:val="NotSupported"/>
              </w:rPr>
              <w:t>ST</w:t>
            </w:r>
          </w:p>
        </w:tc>
        <w:tc>
          <w:tcPr>
            <w:tcW w:w="508" w:type="pct"/>
          </w:tcPr>
          <w:p w:rsidR="00E12C52" w:rsidRPr="009D6ACF" w:rsidRDefault="00E12C52" w:rsidP="00315590">
            <w:pPr>
              <w:pStyle w:val="TableNormal1"/>
              <w:jc w:val="center"/>
              <w:rPr>
                <w:rStyle w:val="NotSupported"/>
              </w:rPr>
            </w:pPr>
          </w:p>
        </w:tc>
        <w:tc>
          <w:tcPr>
            <w:tcW w:w="1927" w:type="pct"/>
          </w:tcPr>
          <w:p w:rsidR="00E12C52" w:rsidRPr="009D6ACF" w:rsidRDefault="00E12C52" w:rsidP="00315590">
            <w:pPr>
              <w:pStyle w:val="TableNormal1"/>
              <w:rPr>
                <w:rStyle w:val="NotSupported"/>
              </w:rPr>
            </w:pPr>
            <w:r w:rsidRPr="009D6ACF">
              <w:rPr>
                <w:rStyle w:val="NotSupported"/>
              </w:rPr>
              <w:t>Suffix (e.g., JR or III)</w:t>
            </w:r>
          </w:p>
        </w:tc>
        <w:tc>
          <w:tcPr>
            <w:tcW w:w="1789" w:type="pct"/>
          </w:tcPr>
          <w:p w:rsidR="00E12C52" w:rsidRPr="009D6ACF" w:rsidRDefault="00E12C52" w:rsidP="00315590">
            <w:pPr>
              <w:pStyle w:val="TableNormal1"/>
              <w:rPr>
                <w:rStyle w:val="NotSupported"/>
              </w:rPr>
            </w:pPr>
            <w:r w:rsidRPr="009D6ACF">
              <w:rPr>
                <w:rStyle w:val="NotSupported"/>
              </w:rPr>
              <w:t>N/A</w:t>
            </w:r>
          </w:p>
        </w:tc>
      </w:tr>
      <w:tr w:rsidR="00E12C52" w:rsidRPr="009D6ACF" w:rsidTr="000451DF">
        <w:trPr>
          <w:jc w:val="center"/>
        </w:trPr>
        <w:tc>
          <w:tcPr>
            <w:tcW w:w="370" w:type="pct"/>
          </w:tcPr>
          <w:p w:rsidR="00E12C52" w:rsidRPr="009D6ACF" w:rsidRDefault="00E12C52" w:rsidP="00315590">
            <w:pPr>
              <w:pStyle w:val="TableNormal1"/>
              <w:jc w:val="center"/>
              <w:rPr>
                <w:rStyle w:val="NotSupported"/>
              </w:rPr>
            </w:pPr>
            <w:r w:rsidRPr="009D6ACF">
              <w:rPr>
                <w:rStyle w:val="NotSupported"/>
              </w:rPr>
              <w:lastRenderedPageBreak/>
              <w:t>6</w:t>
            </w:r>
          </w:p>
        </w:tc>
        <w:tc>
          <w:tcPr>
            <w:tcW w:w="405" w:type="pct"/>
          </w:tcPr>
          <w:p w:rsidR="00E12C52" w:rsidRPr="009D6ACF" w:rsidRDefault="00E12C52" w:rsidP="00315590">
            <w:pPr>
              <w:pStyle w:val="TableNormal1"/>
              <w:jc w:val="center"/>
              <w:rPr>
                <w:rStyle w:val="NotSupported"/>
              </w:rPr>
            </w:pPr>
            <w:r w:rsidRPr="009D6ACF">
              <w:rPr>
                <w:rStyle w:val="NotSupported"/>
              </w:rPr>
              <w:t>ST</w:t>
            </w:r>
          </w:p>
        </w:tc>
        <w:tc>
          <w:tcPr>
            <w:tcW w:w="508" w:type="pct"/>
          </w:tcPr>
          <w:p w:rsidR="00E12C52" w:rsidRPr="009D6ACF" w:rsidRDefault="00E12C52" w:rsidP="00315590">
            <w:pPr>
              <w:pStyle w:val="TableNormal1"/>
              <w:jc w:val="center"/>
              <w:rPr>
                <w:rStyle w:val="NotSupported"/>
              </w:rPr>
            </w:pPr>
          </w:p>
        </w:tc>
        <w:tc>
          <w:tcPr>
            <w:tcW w:w="1927" w:type="pct"/>
          </w:tcPr>
          <w:p w:rsidR="00E12C52" w:rsidRPr="009D6ACF" w:rsidRDefault="00E12C52" w:rsidP="00315590">
            <w:pPr>
              <w:pStyle w:val="TableNormal1"/>
              <w:rPr>
                <w:rStyle w:val="NotSupported"/>
              </w:rPr>
            </w:pPr>
            <w:r w:rsidRPr="009D6ACF">
              <w:rPr>
                <w:rStyle w:val="NotSupported"/>
              </w:rPr>
              <w:t>Prefix (e.g., DR)</w:t>
            </w:r>
          </w:p>
        </w:tc>
        <w:tc>
          <w:tcPr>
            <w:tcW w:w="1789" w:type="pct"/>
          </w:tcPr>
          <w:p w:rsidR="00E12C52" w:rsidRPr="009D6ACF" w:rsidRDefault="00E12C52" w:rsidP="00315590">
            <w:pPr>
              <w:pStyle w:val="TableNormal1"/>
              <w:rPr>
                <w:rStyle w:val="NotSupported"/>
              </w:rPr>
            </w:pPr>
            <w:r w:rsidRPr="009D6ACF">
              <w:rPr>
                <w:rStyle w:val="NotSupported"/>
              </w:rPr>
              <w:t>N/A</w:t>
            </w:r>
          </w:p>
        </w:tc>
      </w:tr>
      <w:tr w:rsidR="00E12C52" w:rsidRPr="009D6ACF" w:rsidTr="000451DF">
        <w:trPr>
          <w:jc w:val="center"/>
        </w:trPr>
        <w:tc>
          <w:tcPr>
            <w:tcW w:w="370" w:type="pct"/>
          </w:tcPr>
          <w:p w:rsidR="00E12C52" w:rsidRPr="009D6ACF" w:rsidRDefault="00E12C52" w:rsidP="00315590">
            <w:pPr>
              <w:pStyle w:val="TableNormal1"/>
              <w:jc w:val="center"/>
              <w:rPr>
                <w:rStyle w:val="NotSupported"/>
              </w:rPr>
            </w:pPr>
            <w:r w:rsidRPr="009D6ACF">
              <w:rPr>
                <w:rStyle w:val="NotSupported"/>
              </w:rPr>
              <w:t>7</w:t>
            </w:r>
          </w:p>
        </w:tc>
        <w:tc>
          <w:tcPr>
            <w:tcW w:w="405" w:type="pct"/>
          </w:tcPr>
          <w:p w:rsidR="00E12C52" w:rsidRPr="009D6ACF" w:rsidRDefault="00E12C52" w:rsidP="00315590">
            <w:pPr>
              <w:pStyle w:val="TableNormal1"/>
              <w:jc w:val="center"/>
              <w:rPr>
                <w:rStyle w:val="NotSupported"/>
              </w:rPr>
            </w:pPr>
            <w:r w:rsidRPr="009D6ACF">
              <w:rPr>
                <w:rStyle w:val="NotSupported"/>
              </w:rPr>
              <w:t>IS</w:t>
            </w:r>
          </w:p>
        </w:tc>
        <w:tc>
          <w:tcPr>
            <w:tcW w:w="508" w:type="pct"/>
          </w:tcPr>
          <w:p w:rsidR="00E12C52" w:rsidRPr="009D6ACF" w:rsidRDefault="00E12C52" w:rsidP="00315590">
            <w:pPr>
              <w:pStyle w:val="TableNormal1"/>
              <w:jc w:val="center"/>
              <w:rPr>
                <w:rStyle w:val="NotSupported"/>
              </w:rPr>
            </w:pPr>
            <w:r w:rsidRPr="009D6ACF">
              <w:rPr>
                <w:rStyle w:val="NotSupported"/>
              </w:rPr>
              <w:t>0360</w:t>
            </w:r>
          </w:p>
        </w:tc>
        <w:tc>
          <w:tcPr>
            <w:tcW w:w="1927" w:type="pct"/>
          </w:tcPr>
          <w:p w:rsidR="00E12C52" w:rsidRPr="009D6ACF" w:rsidRDefault="00E12C52" w:rsidP="00315590">
            <w:pPr>
              <w:pStyle w:val="TableNormal1"/>
              <w:rPr>
                <w:rStyle w:val="NotSupported"/>
              </w:rPr>
            </w:pPr>
            <w:r w:rsidRPr="009D6ACF">
              <w:rPr>
                <w:rStyle w:val="NotSupported"/>
              </w:rPr>
              <w:t>Degree (e.g., MD)</w:t>
            </w:r>
          </w:p>
        </w:tc>
        <w:tc>
          <w:tcPr>
            <w:tcW w:w="1789" w:type="pct"/>
          </w:tcPr>
          <w:p w:rsidR="00E12C52" w:rsidRPr="009D6ACF" w:rsidRDefault="00E12C52" w:rsidP="00315590">
            <w:pPr>
              <w:pStyle w:val="TableNormal1"/>
              <w:rPr>
                <w:rStyle w:val="NotSupported"/>
              </w:rPr>
            </w:pPr>
            <w:r w:rsidRPr="009D6ACF">
              <w:rPr>
                <w:rStyle w:val="NotSupported"/>
              </w:rPr>
              <w:t>N/A</w:t>
            </w:r>
          </w:p>
        </w:tc>
      </w:tr>
      <w:tr w:rsidR="00E12C52" w:rsidRPr="009D6ACF" w:rsidTr="000451DF">
        <w:trPr>
          <w:jc w:val="center"/>
        </w:trPr>
        <w:tc>
          <w:tcPr>
            <w:tcW w:w="370" w:type="pct"/>
          </w:tcPr>
          <w:p w:rsidR="00E12C52" w:rsidRPr="009D6ACF" w:rsidRDefault="00E12C52" w:rsidP="00315590">
            <w:pPr>
              <w:pStyle w:val="TableNormal1"/>
              <w:jc w:val="center"/>
              <w:rPr>
                <w:rStyle w:val="NotSupported"/>
              </w:rPr>
            </w:pPr>
            <w:r w:rsidRPr="009D6ACF">
              <w:rPr>
                <w:rStyle w:val="NotSupported"/>
              </w:rPr>
              <w:t>8</w:t>
            </w:r>
          </w:p>
        </w:tc>
        <w:tc>
          <w:tcPr>
            <w:tcW w:w="405" w:type="pct"/>
          </w:tcPr>
          <w:p w:rsidR="00E12C52" w:rsidRPr="009D6ACF" w:rsidRDefault="00E12C52" w:rsidP="00315590">
            <w:pPr>
              <w:pStyle w:val="TableNormal1"/>
              <w:jc w:val="center"/>
              <w:rPr>
                <w:rStyle w:val="NotSupported"/>
              </w:rPr>
            </w:pPr>
            <w:r w:rsidRPr="009D6ACF">
              <w:rPr>
                <w:rStyle w:val="NotSupported"/>
              </w:rPr>
              <w:t>IS</w:t>
            </w:r>
          </w:p>
        </w:tc>
        <w:tc>
          <w:tcPr>
            <w:tcW w:w="508" w:type="pct"/>
          </w:tcPr>
          <w:p w:rsidR="00E12C52" w:rsidRPr="009D6ACF" w:rsidRDefault="00E12C52" w:rsidP="00315590">
            <w:pPr>
              <w:pStyle w:val="TableNormal1"/>
              <w:jc w:val="center"/>
              <w:rPr>
                <w:rStyle w:val="NotSupported"/>
              </w:rPr>
            </w:pPr>
            <w:r w:rsidRPr="009D6ACF">
              <w:rPr>
                <w:rStyle w:val="NotSupported"/>
              </w:rPr>
              <w:t>0297</w:t>
            </w:r>
          </w:p>
        </w:tc>
        <w:tc>
          <w:tcPr>
            <w:tcW w:w="1927" w:type="pct"/>
          </w:tcPr>
          <w:p w:rsidR="00E12C52" w:rsidRPr="009D6ACF" w:rsidRDefault="00E12C52" w:rsidP="00315590">
            <w:pPr>
              <w:pStyle w:val="TableNormal1"/>
              <w:rPr>
                <w:rStyle w:val="NotSupported"/>
              </w:rPr>
            </w:pPr>
            <w:r w:rsidRPr="009D6ACF">
              <w:rPr>
                <w:rStyle w:val="NotSupported"/>
              </w:rPr>
              <w:t>Source Table</w:t>
            </w:r>
          </w:p>
        </w:tc>
        <w:tc>
          <w:tcPr>
            <w:tcW w:w="1789" w:type="pct"/>
          </w:tcPr>
          <w:p w:rsidR="00E12C52" w:rsidRPr="009D6ACF" w:rsidRDefault="00E12C52" w:rsidP="00315590">
            <w:pPr>
              <w:pStyle w:val="TableNormal1"/>
              <w:rPr>
                <w:rStyle w:val="NotSupported"/>
              </w:rPr>
            </w:pPr>
            <w:r w:rsidRPr="009D6ACF">
              <w:rPr>
                <w:rStyle w:val="NotSupported"/>
              </w:rPr>
              <w:t>N/A</w:t>
            </w:r>
          </w:p>
        </w:tc>
      </w:tr>
      <w:tr w:rsidR="00E12C52" w:rsidRPr="009D6ACF" w:rsidTr="000451DF">
        <w:trPr>
          <w:jc w:val="center"/>
        </w:trPr>
        <w:tc>
          <w:tcPr>
            <w:tcW w:w="370" w:type="pct"/>
          </w:tcPr>
          <w:p w:rsidR="00E12C52" w:rsidRPr="009D6ACF" w:rsidRDefault="00E12C52" w:rsidP="00315590">
            <w:pPr>
              <w:pStyle w:val="TableNormal1"/>
              <w:jc w:val="center"/>
              <w:rPr>
                <w:rStyle w:val="NotSupported"/>
              </w:rPr>
            </w:pPr>
            <w:r w:rsidRPr="009D6ACF">
              <w:rPr>
                <w:rStyle w:val="NotSupported"/>
              </w:rPr>
              <w:t>9</w:t>
            </w:r>
          </w:p>
        </w:tc>
        <w:tc>
          <w:tcPr>
            <w:tcW w:w="405" w:type="pct"/>
          </w:tcPr>
          <w:p w:rsidR="00E12C52" w:rsidRPr="009D6ACF" w:rsidRDefault="00E12C52" w:rsidP="00315590">
            <w:pPr>
              <w:pStyle w:val="TableNormal1"/>
              <w:jc w:val="center"/>
              <w:rPr>
                <w:rStyle w:val="NotSupported"/>
              </w:rPr>
            </w:pPr>
            <w:r w:rsidRPr="009D6ACF">
              <w:rPr>
                <w:rStyle w:val="NotSupported"/>
              </w:rPr>
              <w:t>HD</w:t>
            </w:r>
          </w:p>
        </w:tc>
        <w:tc>
          <w:tcPr>
            <w:tcW w:w="508" w:type="pct"/>
          </w:tcPr>
          <w:p w:rsidR="00E12C52" w:rsidRPr="009D6ACF" w:rsidRDefault="00E12C52" w:rsidP="00315590">
            <w:pPr>
              <w:pStyle w:val="TableNormal1"/>
              <w:jc w:val="center"/>
              <w:rPr>
                <w:rStyle w:val="NotSupported"/>
              </w:rPr>
            </w:pPr>
          </w:p>
        </w:tc>
        <w:tc>
          <w:tcPr>
            <w:tcW w:w="1927" w:type="pct"/>
          </w:tcPr>
          <w:p w:rsidR="00E12C52" w:rsidRPr="009D6ACF" w:rsidRDefault="00E12C52" w:rsidP="00315590">
            <w:pPr>
              <w:pStyle w:val="TableNormal1"/>
              <w:rPr>
                <w:rStyle w:val="NotSupported"/>
              </w:rPr>
            </w:pPr>
            <w:r w:rsidRPr="009D6ACF">
              <w:rPr>
                <w:rStyle w:val="NotSupported"/>
              </w:rPr>
              <w:t>Assigning Authority</w:t>
            </w:r>
          </w:p>
        </w:tc>
        <w:tc>
          <w:tcPr>
            <w:tcW w:w="1789" w:type="pct"/>
          </w:tcPr>
          <w:p w:rsidR="00E12C52" w:rsidRPr="009D6ACF" w:rsidRDefault="00E12C52" w:rsidP="00315590">
            <w:pPr>
              <w:pStyle w:val="TableNormal1"/>
              <w:rPr>
                <w:rStyle w:val="NotSupported"/>
              </w:rPr>
            </w:pPr>
            <w:r w:rsidRPr="009D6ACF">
              <w:rPr>
                <w:rStyle w:val="NotSupported"/>
              </w:rPr>
              <w:t>N/A</w:t>
            </w:r>
          </w:p>
        </w:tc>
      </w:tr>
      <w:tr w:rsidR="00E12C52" w:rsidRPr="009D6ACF" w:rsidTr="000451DF">
        <w:trPr>
          <w:jc w:val="center"/>
        </w:trPr>
        <w:tc>
          <w:tcPr>
            <w:tcW w:w="370" w:type="pct"/>
          </w:tcPr>
          <w:p w:rsidR="00E12C52" w:rsidRPr="009D6ACF" w:rsidRDefault="00E12C52" w:rsidP="00315590">
            <w:pPr>
              <w:pStyle w:val="TableNormal1"/>
              <w:jc w:val="center"/>
              <w:rPr>
                <w:rStyle w:val="NotSupported"/>
              </w:rPr>
            </w:pPr>
            <w:r w:rsidRPr="009D6ACF">
              <w:rPr>
                <w:rStyle w:val="NotSupported"/>
              </w:rPr>
              <w:t>10</w:t>
            </w:r>
          </w:p>
        </w:tc>
        <w:tc>
          <w:tcPr>
            <w:tcW w:w="405" w:type="pct"/>
          </w:tcPr>
          <w:p w:rsidR="00E12C52" w:rsidRPr="009D6ACF" w:rsidRDefault="00E12C52" w:rsidP="00315590">
            <w:pPr>
              <w:pStyle w:val="TableNormal1"/>
              <w:jc w:val="center"/>
              <w:rPr>
                <w:rStyle w:val="NotSupported"/>
              </w:rPr>
            </w:pPr>
            <w:r w:rsidRPr="009D6ACF">
              <w:rPr>
                <w:rStyle w:val="NotSupported"/>
              </w:rPr>
              <w:t>ID</w:t>
            </w:r>
          </w:p>
        </w:tc>
        <w:tc>
          <w:tcPr>
            <w:tcW w:w="508" w:type="pct"/>
          </w:tcPr>
          <w:p w:rsidR="00E12C52" w:rsidRPr="009D6ACF" w:rsidRDefault="00E12C52" w:rsidP="00315590">
            <w:pPr>
              <w:pStyle w:val="TableNormal1"/>
              <w:jc w:val="center"/>
              <w:rPr>
                <w:rStyle w:val="NotSupported"/>
              </w:rPr>
            </w:pPr>
            <w:r w:rsidRPr="009D6ACF">
              <w:rPr>
                <w:rStyle w:val="NotSupported"/>
              </w:rPr>
              <w:t>0200</w:t>
            </w:r>
          </w:p>
        </w:tc>
        <w:tc>
          <w:tcPr>
            <w:tcW w:w="1927" w:type="pct"/>
          </w:tcPr>
          <w:p w:rsidR="00E12C52" w:rsidRPr="009D6ACF" w:rsidRDefault="00E12C52" w:rsidP="00315590">
            <w:pPr>
              <w:pStyle w:val="TableNormal1"/>
              <w:rPr>
                <w:rStyle w:val="NotSupported"/>
              </w:rPr>
            </w:pPr>
            <w:r w:rsidRPr="009D6ACF">
              <w:rPr>
                <w:rStyle w:val="NotSupported"/>
              </w:rPr>
              <w:t>Name Type Code</w:t>
            </w:r>
          </w:p>
        </w:tc>
        <w:tc>
          <w:tcPr>
            <w:tcW w:w="1789" w:type="pct"/>
          </w:tcPr>
          <w:p w:rsidR="00E12C52" w:rsidRPr="009D6ACF" w:rsidRDefault="00E12C52" w:rsidP="00315590">
            <w:pPr>
              <w:pStyle w:val="TableNormal1"/>
              <w:rPr>
                <w:rStyle w:val="NotSupported"/>
              </w:rPr>
            </w:pPr>
            <w:r w:rsidRPr="009D6ACF">
              <w:rPr>
                <w:rStyle w:val="NotSupported"/>
              </w:rPr>
              <w:t>N/A</w:t>
            </w:r>
          </w:p>
        </w:tc>
      </w:tr>
      <w:tr w:rsidR="00E12C52" w:rsidRPr="009D6ACF" w:rsidTr="000451DF">
        <w:trPr>
          <w:jc w:val="center"/>
        </w:trPr>
        <w:tc>
          <w:tcPr>
            <w:tcW w:w="370" w:type="pct"/>
          </w:tcPr>
          <w:p w:rsidR="00E12C52" w:rsidRPr="009D6ACF" w:rsidRDefault="00E12C52" w:rsidP="00315590">
            <w:pPr>
              <w:pStyle w:val="TableNormal1"/>
              <w:jc w:val="center"/>
              <w:rPr>
                <w:rStyle w:val="NotSupported"/>
              </w:rPr>
            </w:pPr>
            <w:r w:rsidRPr="009D6ACF">
              <w:rPr>
                <w:rStyle w:val="NotSupported"/>
              </w:rPr>
              <w:t>11</w:t>
            </w:r>
          </w:p>
        </w:tc>
        <w:tc>
          <w:tcPr>
            <w:tcW w:w="405" w:type="pct"/>
          </w:tcPr>
          <w:p w:rsidR="00E12C52" w:rsidRPr="009D6ACF" w:rsidRDefault="00E12C52" w:rsidP="00315590">
            <w:pPr>
              <w:pStyle w:val="TableNormal1"/>
              <w:jc w:val="center"/>
              <w:rPr>
                <w:rStyle w:val="NotSupported"/>
              </w:rPr>
            </w:pPr>
            <w:r w:rsidRPr="009D6ACF">
              <w:rPr>
                <w:rStyle w:val="NotSupported"/>
              </w:rPr>
              <w:t>ST</w:t>
            </w:r>
          </w:p>
        </w:tc>
        <w:tc>
          <w:tcPr>
            <w:tcW w:w="508" w:type="pct"/>
          </w:tcPr>
          <w:p w:rsidR="00E12C52" w:rsidRPr="009D6ACF" w:rsidRDefault="00E12C52" w:rsidP="00315590">
            <w:pPr>
              <w:pStyle w:val="TableNormal1"/>
              <w:jc w:val="center"/>
              <w:rPr>
                <w:rStyle w:val="NotSupported"/>
              </w:rPr>
            </w:pPr>
          </w:p>
        </w:tc>
        <w:tc>
          <w:tcPr>
            <w:tcW w:w="1927" w:type="pct"/>
          </w:tcPr>
          <w:p w:rsidR="00E12C52" w:rsidRPr="009D6ACF" w:rsidRDefault="00E12C52" w:rsidP="00315590">
            <w:pPr>
              <w:pStyle w:val="TableNormal1"/>
              <w:rPr>
                <w:rStyle w:val="NotSupported"/>
              </w:rPr>
            </w:pPr>
            <w:r w:rsidRPr="009D6ACF">
              <w:rPr>
                <w:rStyle w:val="NotSupported"/>
              </w:rPr>
              <w:t>Identifier Check Digit</w:t>
            </w:r>
          </w:p>
        </w:tc>
        <w:tc>
          <w:tcPr>
            <w:tcW w:w="1789" w:type="pct"/>
          </w:tcPr>
          <w:p w:rsidR="00E12C52" w:rsidRPr="009D6ACF" w:rsidRDefault="00E12C52" w:rsidP="00315590">
            <w:pPr>
              <w:pStyle w:val="TableNormal1"/>
              <w:rPr>
                <w:rStyle w:val="NotSupported"/>
              </w:rPr>
            </w:pPr>
            <w:r w:rsidRPr="009D6ACF">
              <w:rPr>
                <w:rStyle w:val="NotSupported"/>
              </w:rPr>
              <w:t>N/A</w:t>
            </w:r>
          </w:p>
        </w:tc>
      </w:tr>
      <w:tr w:rsidR="00E12C52" w:rsidRPr="009D6ACF" w:rsidTr="000451DF">
        <w:trPr>
          <w:jc w:val="center"/>
        </w:trPr>
        <w:tc>
          <w:tcPr>
            <w:tcW w:w="370" w:type="pct"/>
          </w:tcPr>
          <w:p w:rsidR="00E12C52" w:rsidRPr="009D6ACF" w:rsidRDefault="00E12C52" w:rsidP="00315590">
            <w:pPr>
              <w:pStyle w:val="TableNormal1"/>
              <w:jc w:val="center"/>
              <w:rPr>
                <w:rStyle w:val="NotSupported"/>
              </w:rPr>
            </w:pPr>
            <w:r w:rsidRPr="009D6ACF">
              <w:rPr>
                <w:rStyle w:val="NotSupported"/>
              </w:rPr>
              <w:t>12</w:t>
            </w:r>
          </w:p>
        </w:tc>
        <w:tc>
          <w:tcPr>
            <w:tcW w:w="405" w:type="pct"/>
          </w:tcPr>
          <w:p w:rsidR="00E12C52" w:rsidRPr="009D6ACF" w:rsidRDefault="00E12C52" w:rsidP="00315590">
            <w:pPr>
              <w:pStyle w:val="TableNormal1"/>
              <w:jc w:val="center"/>
              <w:rPr>
                <w:rStyle w:val="NotSupported"/>
              </w:rPr>
            </w:pPr>
            <w:r w:rsidRPr="009D6ACF">
              <w:rPr>
                <w:rStyle w:val="NotSupported"/>
              </w:rPr>
              <w:t>ID</w:t>
            </w:r>
          </w:p>
        </w:tc>
        <w:tc>
          <w:tcPr>
            <w:tcW w:w="508" w:type="pct"/>
          </w:tcPr>
          <w:p w:rsidR="00E12C52" w:rsidRPr="009D6ACF" w:rsidRDefault="00E12C52" w:rsidP="00315590">
            <w:pPr>
              <w:pStyle w:val="TableNormal1"/>
              <w:jc w:val="center"/>
              <w:rPr>
                <w:rStyle w:val="NotSupported"/>
              </w:rPr>
            </w:pPr>
            <w:r w:rsidRPr="009D6ACF">
              <w:rPr>
                <w:rStyle w:val="NotSupported"/>
              </w:rPr>
              <w:t>0061</w:t>
            </w:r>
          </w:p>
        </w:tc>
        <w:tc>
          <w:tcPr>
            <w:tcW w:w="1927" w:type="pct"/>
          </w:tcPr>
          <w:p w:rsidR="00E12C52" w:rsidRPr="009D6ACF" w:rsidRDefault="00E12C52" w:rsidP="00315590">
            <w:pPr>
              <w:pStyle w:val="TableNormal1"/>
              <w:rPr>
                <w:rStyle w:val="NotSupported"/>
              </w:rPr>
            </w:pPr>
            <w:r w:rsidRPr="009D6ACF">
              <w:rPr>
                <w:rStyle w:val="NotSupported"/>
              </w:rPr>
              <w:t>Code identifying the check digit scheme employed</w:t>
            </w:r>
          </w:p>
        </w:tc>
        <w:tc>
          <w:tcPr>
            <w:tcW w:w="1789" w:type="pct"/>
          </w:tcPr>
          <w:p w:rsidR="00E12C52" w:rsidRPr="009D6ACF" w:rsidRDefault="00E12C52" w:rsidP="00315590">
            <w:pPr>
              <w:pStyle w:val="TableNormal1"/>
              <w:rPr>
                <w:rStyle w:val="NotSupported"/>
              </w:rPr>
            </w:pPr>
            <w:r w:rsidRPr="009D6ACF">
              <w:rPr>
                <w:rStyle w:val="NotSupported"/>
              </w:rPr>
              <w:t>N/A</w:t>
            </w:r>
          </w:p>
        </w:tc>
      </w:tr>
      <w:tr w:rsidR="00E12C52" w:rsidRPr="009D6ACF" w:rsidTr="000451DF">
        <w:trPr>
          <w:jc w:val="center"/>
        </w:trPr>
        <w:tc>
          <w:tcPr>
            <w:tcW w:w="370" w:type="pct"/>
          </w:tcPr>
          <w:p w:rsidR="00E12C52" w:rsidRPr="009D6ACF" w:rsidRDefault="00E12C52" w:rsidP="00315590">
            <w:pPr>
              <w:pStyle w:val="TableNormal1"/>
              <w:jc w:val="center"/>
            </w:pPr>
            <w:r w:rsidRPr="009D6ACF">
              <w:t>13</w:t>
            </w:r>
          </w:p>
        </w:tc>
        <w:tc>
          <w:tcPr>
            <w:tcW w:w="405" w:type="pct"/>
          </w:tcPr>
          <w:p w:rsidR="00E12C52" w:rsidRPr="009D6ACF" w:rsidRDefault="00E12C52" w:rsidP="00315590">
            <w:pPr>
              <w:pStyle w:val="TableNormal1"/>
              <w:jc w:val="center"/>
            </w:pPr>
            <w:r w:rsidRPr="009D6ACF">
              <w:t>IS</w:t>
            </w:r>
          </w:p>
        </w:tc>
        <w:tc>
          <w:tcPr>
            <w:tcW w:w="508" w:type="pct"/>
          </w:tcPr>
          <w:p w:rsidR="00E12C52" w:rsidRPr="009D6ACF" w:rsidRDefault="00E12C52" w:rsidP="00315590">
            <w:pPr>
              <w:pStyle w:val="TableNormal1"/>
              <w:jc w:val="center"/>
            </w:pPr>
          </w:p>
        </w:tc>
        <w:tc>
          <w:tcPr>
            <w:tcW w:w="1927" w:type="pct"/>
          </w:tcPr>
          <w:p w:rsidR="00E12C52" w:rsidRPr="009D6ACF" w:rsidRDefault="00E12C52" w:rsidP="00315590">
            <w:pPr>
              <w:pStyle w:val="TableNormal1"/>
            </w:pPr>
            <w:r w:rsidRPr="009D6ACF">
              <w:t>Identifier Type Code</w:t>
            </w:r>
          </w:p>
        </w:tc>
        <w:tc>
          <w:tcPr>
            <w:tcW w:w="1789" w:type="pct"/>
          </w:tcPr>
          <w:p w:rsidR="00E12C52" w:rsidRPr="009D6ACF" w:rsidRDefault="00E12C52" w:rsidP="00315590">
            <w:pPr>
              <w:pStyle w:val="TableNormal1"/>
            </w:pPr>
            <w:r w:rsidRPr="009D6ACF">
              <w:t>Provider Class Name</w:t>
            </w:r>
          </w:p>
        </w:tc>
      </w:tr>
      <w:tr w:rsidR="00E12C52" w:rsidRPr="009D6ACF" w:rsidTr="000451DF">
        <w:trPr>
          <w:jc w:val="center"/>
        </w:trPr>
        <w:tc>
          <w:tcPr>
            <w:tcW w:w="370" w:type="pct"/>
          </w:tcPr>
          <w:p w:rsidR="00E12C52" w:rsidRPr="009D6ACF" w:rsidRDefault="00E12C52" w:rsidP="00315590">
            <w:pPr>
              <w:pStyle w:val="TableNormal1"/>
              <w:jc w:val="center"/>
              <w:rPr>
                <w:rStyle w:val="NotSupported"/>
              </w:rPr>
            </w:pPr>
            <w:r w:rsidRPr="009D6ACF">
              <w:rPr>
                <w:rStyle w:val="NotSupported"/>
              </w:rPr>
              <w:t>14</w:t>
            </w:r>
          </w:p>
        </w:tc>
        <w:tc>
          <w:tcPr>
            <w:tcW w:w="405" w:type="pct"/>
          </w:tcPr>
          <w:p w:rsidR="00E12C52" w:rsidRPr="009D6ACF" w:rsidRDefault="00E12C52" w:rsidP="00315590">
            <w:pPr>
              <w:pStyle w:val="TableNormal1"/>
              <w:jc w:val="center"/>
              <w:rPr>
                <w:rStyle w:val="NotSupported"/>
              </w:rPr>
            </w:pPr>
            <w:r w:rsidRPr="009D6ACF">
              <w:rPr>
                <w:rStyle w:val="NotSupported"/>
              </w:rPr>
              <w:t>HD</w:t>
            </w:r>
          </w:p>
        </w:tc>
        <w:tc>
          <w:tcPr>
            <w:tcW w:w="508" w:type="pct"/>
          </w:tcPr>
          <w:p w:rsidR="00E12C52" w:rsidRPr="009D6ACF" w:rsidRDefault="00E12C52" w:rsidP="00315590">
            <w:pPr>
              <w:pStyle w:val="TableNormal1"/>
              <w:jc w:val="center"/>
              <w:rPr>
                <w:rStyle w:val="NotSupported"/>
              </w:rPr>
            </w:pPr>
          </w:p>
        </w:tc>
        <w:tc>
          <w:tcPr>
            <w:tcW w:w="1927" w:type="pct"/>
          </w:tcPr>
          <w:p w:rsidR="00E12C52" w:rsidRPr="009D6ACF" w:rsidRDefault="00E12C52" w:rsidP="00315590">
            <w:pPr>
              <w:pStyle w:val="TableNormal1"/>
              <w:rPr>
                <w:rStyle w:val="NotSupported"/>
              </w:rPr>
            </w:pPr>
            <w:r w:rsidRPr="009D6ACF">
              <w:rPr>
                <w:rStyle w:val="NotSupported"/>
              </w:rPr>
              <w:t>Assigning Facility</w:t>
            </w:r>
          </w:p>
        </w:tc>
        <w:tc>
          <w:tcPr>
            <w:tcW w:w="1789" w:type="pct"/>
          </w:tcPr>
          <w:p w:rsidR="00E12C52" w:rsidRPr="009D6ACF" w:rsidRDefault="00E12C52" w:rsidP="00315590">
            <w:pPr>
              <w:pStyle w:val="TableNormal1"/>
              <w:rPr>
                <w:rStyle w:val="NotSupported"/>
              </w:rPr>
            </w:pPr>
            <w:r w:rsidRPr="009D6ACF">
              <w:rPr>
                <w:rStyle w:val="NotSupported"/>
              </w:rPr>
              <w:t>N/A</w:t>
            </w:r>
          </w:p>
        </w:tc>
      </w:tr>
      <w:tr w:rsidR="00E12C52" w:rsidRPr="009D6ACF" w:rsidTr="000451DF">
        <w:trPr>
          <w:jc w:val="center"/>
        </w:trPr>
        <w:tc>
          <w:tcPr>
            <w:tcW w:w="370" w:type="pct"/>
          </w:tcPr>
          <w:p w:rsidR="00E12C52" w:rsidRPr="009D6ACF" w:rsidRDefault="00E12C52" w:rsidP="00315590">
            <w:pPr>
              <w:pStyle w:val="TableNormal1"/>
              <w:jc w:val="center"/>
              <w:rPr>
                <w:rStyle w:val="NotSupported"/>
              </w:rPr>
            </w:pPr>
            <w:r w:rsidRPr="009D6ACF">
              <w:rPr>
                <w:rStyle w:val="NotSupported"/>
              </w:rPr>
              <w:t>15</w:t>
            </w:r>
          </w:p>
        </w:tc>
        <w:tc>
          <w:tcPr>
            <w:tcW w:w="405" w:type="pct"/>
          </w:tcPr>
          <w:p w:rsidR="00E12C52" w:rsidRPr="009D6ACF" w:rsidRDefault="00E12C52" w:rsidP="00315590">
            <w:pPr>
              <w:pStyle w:val="TableNormal1"/>
              <w:jc w:val="center"/>
              <w:rPr>
                <w:rStyle w:val="NotSupported"/>
              </w:rPr>
            </w:pPr>
            <w:r w:rsidRPr="009D6ACF">
              <w:rPr>
                <w:rStyle w:val="NotSupported"/>
              </w:rPr>
              <w:t>ID</w:t>
            </w:r>
          </w:p>
        </w:tc>
        <w:tc>
          <w:tcPr>
            <w:tcW w:w="508" w:type="pct"/>
          </w:tcPr>
          <w:p w:rsidR="00E12C52" w:rsidRPr="009D6ACF" w:rsidRDefault="00E12C52" w:rsidP="00315590">
            <w:pPr>
              <w:pStyle w:val="TableNormal1"/>
              <w:jc w:val="center"/>
              <w:rPr>
                <w:rStyle w:val="NotSupported"/>
              </w:rPr>
            </w:pPr>
            <w:r w:rsidRPr="009D6ACF">
              <w:rPr>
                <w:rStyle w:val="NotSupported"/>
              </w:rPr>
              <w:t>0465</w:t>
            </w:r>
          </w:p>
        </w:tc>
        <w:tc>
          <w:tcPr>
            <w:tcW w:w="1927" w:type="pct"/>
          </w:tcPr>
          <w:p w:rsidR="00E12C52" w:rsidRPr="009D6ACF" w:rsidRDefault="00E12C52" w:rsidP="00315590">
            <w:pPr>
              <w:pStyle w:val="TableNormal1"/>
              <w:rPr>
                <w:rStyle w:val="NotSupported"/>
              </w:rPr>
            </w:pPr>
            <w:r w:rsidRPr="009D6ACF">
              <w:rPr>
                <w:rStyle w:val="NotSupported"/>
              </w:rPr>
              <w:t>Name Representation Code</w:t>
            </w:r>
          </w:p>
        </w:tc>
        <w:tc>
          <w:tcPr>
            <w:tcW w:w="1789" w:type="pct"/>
          </w:tcPr>
          <w:p w:rsidR="00E12C52" w:rsidRPr="009D6ACF" w:rsidRDefault="00E12C52" w:rsidP="00315590">
            <w:pPr>
              <w:pStyle w:val="TableNormal1"/>
              <w:rPr>
                <w:rStyle w:val="NotSupported"/>
              </w:rPr>
            </w:pPr>
            <w:r w:rsidRPr="009D6ACF">
              <w:rPr>
                <w:rStyle w:val="NotSupported"/>
              </w:rPr>
              <w:t>N/A</w:t>
            </w:r>
          </w:p>
        </w:tc>
      </w:tr>
      <w:tr w:rsidR="00E12C52" w:rsidRPr="009D6ACF" w:rsidTr="000451DF">
        <w:trPr>
          <w:jc w:val="center"/>
        </w:trPr>
        <w:tc>
          <w:tcPr>
            <w:tcW w:w="370" w:type="pct"/>
          </w:tcPr>
          <w:p w:rsidR="00E12C52" w:rsidRPr="009D6ACF" w:rsidRDefault="00E12C52" w:rsidP="00C83D0D">
            <w:pPr>
              <w:pStyle w:val="TableNormal1"/>
              <w:keepNext/>
              <w:jc w:val="center"/>
              <w:rPr>
                <w:rStyle w:val="NotSupported"/>
              </w:rPr>
            </w:pPr>
            <w:r w:rsidRPr="009D6ACF">
              <w:rPr>
                <w:rStyle w:val="NotSupported"/>
              </w:rPr>
              <w:t>16</w:t>
            </w:r>
          </w:p>
        </w:tc>
        <w:tc>
          <w:tcPr>
            <w:tcW w:w="405" w:type="pct"/>
          </w:tcPr>
          <w:p w:rsidR="00E12C52" w:rsidRPr="009D6ACF" w:rsidRDefault="00E12C52" w:rsidP="00C83D0D">
            <w:pPr>
              <w:pStyle w:val="TableNormal1"/>
              <w:keepNext/>
              <w:jc w:val="center"/>
              <w:rPr>
                <w:rStyle w:val="NotSupported"/>
              </w:rPr>
            </w:pPr>
            <w:r w:rsidRPr="009D6ACF">
              <w:rPr>
                <w:rStyle w:val="NotSupported"/>
              </w:rPr>
              <w:t>CE</w:t>
            </w:r>
          </w:p>
        </w:tc>
        <w:tc>
          <w:tcPr>
            <w:tcW w:w="508" w:type="pct"/>
          </w:tcPr>
          <w:p w:rsidR="00E12C52" w:rsidRPr="009D6ACF" w:rsidRDefault="00E12C52" w:rsidP="00C83D0D">
            <w:pPr>
              <w:pStyle w:val="TableNormal1"/>
              <w:keepNext/>
              <w:jc w:val="center"/>
              <w:rPr>
                <w:rStyle w:val="NotSupported"/>
              </w:rPr>
            </w:pPr>
            <w:r w:rsidRPr="009D6ACF">
              <w:rPr>
                <w:rStyle w:val="NotSupported"/>
              </w:rPr>
              <w:t>0448</w:t>
            </w:r>
          </w:p>
        </w:tc>
        <w:tc>
          <w:tcPr>
            <w:tcW w:w="1927" w:type="pct"/>
          </w:tcPr>
          <w:p w:rsidR="00E12C52" w:rsidRPr="009D6ACF" w:rsidRDefault="00E12C52" w:rsidP="00C83D0D">
            <w:pPr>
              <w:pStyle w:val="TableNormal1"/>
              <w:keepNext/>
              <w:rPr>
                <w:rStyle w:val="NotSupported"/>
              </w:rPr>
            </w:pPr>
            <w:r w:rsidRPr="009D6ACF">
              <w:rPr>
                <w:rStyle w:val="NotSupported"/>
              </w:rPr>
              <w:t>Name Context</w:t>
            </w:r>
          </w:p>
        </w:tc>
        <w:tc>
          <w:tcPr>
            <w:tcW w:w="1789" w:type="pct"/>
          </w:tcPr>
          <w:p w:rsidR="00E12C52" w:rsidRPr="009D6ACF" w:rsidRDefault="00E12C52" w:rsidP="00C83D0D">
            <w:pPr>
              <w:pStyle w:val="TableNormal1"/>
              <w:keepNext/>
              <w:rPr>
                <w:rStyle w:val="NotSupported"/>
              </w:rPr>
            </w:pPr>
            <w:r w:rsidRPr="009D6ACF">
              <w:rPr>
                <w:rStyle w:val="NotSupported"/>
              </w:rPr>
              <w:t>N/A</w:t>
            </w:r>
          </w:p>
        </w:tc>
      </w:tr>
      <w:tr w:rsidR="00E12C52" w:rsidRPr="009D6ACF" w:rsidTr="000451DF">
        <w:trPr>
          <w:jc w:val="center"/>
        </w:trPr>
        <w:tc>
          <w:tcPr>
            <w:tcW w:w="370" w:type="pct"/>
          </w:tcPr>
          <w:p w:rsidR="00E12C52" w:rsidRPr="009D6ACF" w:rsidRDefault="00E12C52" w:rsidP="00C83D0D">
            <w:pPr>
              <w:pStyle w:val="TableNormal1"/>
              <w:keepNext/>
              <w:jc w:val="center"/>
              <w:rPr>
                <w:rStyle w:val="NotSupported"/>
              </w:rPr>
            </w:pPr>
            <w:r w:rsidRPr="009D6ACF">
              <w:rPr>
                <w:rStyle w:val="NotSupported"/>
              </w:rPr>
              <w:t>17</w:t>
            </w:r>
          </w:p>
        </w:tc>
        <w:tc>
          <w:tcPr>
            <w:tcW w:w="405" w:type="pct"/>
          </w:tcPr>
          <w:p w:rsidR="00E12C52" w:rsidRPr="009D6ACF" w:rsidRDefault="00E12C52" w:rsidP="00C83D0D">
            <w:pPr>
              <w:pStyle w:val="TableNormal1"/>
              <w:keepNext/>
              <w:jc w:val="center"/>
              <w:rPr>
                <w:rStyle w:val="NotSupported"/>
              </w:rPr>
            </w:pPr>
            <w:r w:rsidRPr="009D6ACF">
              <w:rPr>
                <w:rStyle w:val="NotSupported"/>
              </w:rPr>
              <w:t>DR</w:t>
            </w:r>
          </w:p>
        </w:tc>
        <w:tc>
          <w:tcPr>
            <w:tcW w:w="508" w:type="pct"/>
          </w:tcPr>
          <w:p w:rsidR="00E12C52" w:rsidRPr="009D6ACF" w:rsidRDefault="00E12C52" w:rsidP="00C83D0D">
            <w:pPr>
              <w:pStyle w:val="TableNormal1"/>
              <w:keepNext/>
              <w:jc w:val="center"/>
              <w:rPr>
                <w:rStyle w:val="NotSupported"/>
              </w:rPr>
            </w:pPr>
          </w:p>
        </w:tc>
        <w:tc>
          <w:tcPr>
            <w:tcW w:w="1927" w:type="pct"/>
          </w:tcPr>
          <w:p w:rsidR="00E12C52" w:rsidRPr="009D6ACF" w:rsidRDefault="00E12C52" w:rsidP="00C83D0D">
            <w:pPr>
              <w:pStyle w:val="TableNormal1"/>
              <w:keepNext/>
              <w:rPr>
                <w:rStyle w:val="NotSupported"/>
              </w:rPr>
            </w:pPr>
            <w:r w:rsidRPr="009D6ACF">
              <w:rPr>
                <w:rStyle w:val="NotSupported"/>
              </w:rPr>
              <w:t>Name Validity Range</w:t>
            </w:r>
          </w:p>
        </w:tc>
        <w:tc>
          <w:tcPr>
            <w:tcW w:w="1789" w:type="pct"/>
          </w:tcPr>
          <w:p w:rsidR="00E12C52" w:rsidRPr="009D6ACF" w:rsidRDefault="00E12C52" w:rsidP="00C83D0D">
            <w:pPr>
              <w:pStyle w:val="TableNormal1"/>
              <w:keepNext/>
              <w:rPr>
                <w:rStyle w:val="NotSupported"/>
              </w:rPr>
            </w:pPr>
            <w:r w:rsidRPr="009D6ACF">
              <w:rPr>
                <w:rStyle w:val="NotSupported"/>
              </w:rPr>
              <w:t>N/A</w:t>
            </w:r>
          </w:p>
        </w:tc>
      </w:tr>
      <w:tr w:rsidR="00E12C52" w:rsidRPr="009D6ACF" w:rsidTr="000451DF">
        <w:trPr>
          <w:jc w:val="center"/>
        </w:trPr>
        <w:tc>
          <w:tcPr>
            <w:tcW w:w="370" w:type="pct"/>
          </w:tcPr>
          <w:p w:rsidR="00E12C52" w:rsidRPr="009D6ACF" w:rsidRDefault="00E12C52" w:rsidP="00315590">
            <w:pPr>
              <w:pStyle w:val="TableNormal1"/>
              <w:jc w:val="center"/>
              <w:rPr>
                <w:rStyle w:val="NotSupported"/>
              </w:rPr>
            </w:pPr>
            <w:r w:rsidRPr="009D6ACF">
              <w:rPr>
                <w:rStyle w:val="NotSupported"/>
              </w:rPr>
              <w:t>18</w:t>
            </w:r>
          </w:p>
        </w:tc>
        <w:tc>
          <w:tcPr>
            <w:tcW w:w="405" w:type="pct"/>
          </w:tcPr>
          <w:p w:rsidR="00E12C52" w:rsidRPr="009D6ACF" w:rsidRDefault="00E12C52" w:rsidP="00315590">
            <w:pPr>
              <w:pStyle w:val="TableNormal1"/>
              <w:jc w:val="center"/>
              <w:rPr>
                <w:rStyle w:val="NotSupported"/>
              </w:rPr>
            </w:pPr>
            <w:r w:rsidRPr="009D6ACF">
              <w:rPr>
                <w:rStyle w:val="NotSupported"/>
              </w:rPr>
              <w:t>ID</w:t>
            </w:r>
          </w:p>
        </w:tc>
        <w:tc>
          <w:tcPr>
            <w:tcW w:w="508" w:type="pct"/>
          </w:tcPr>
          <w:p w:rsidR="00E12C52" w:rsidRPr="009D6ACF" w:rsidRDefault="00E12C52" w:rsidP="00315590">
            <w:pPr>
              <w:pStyle w:val="TableNormal1"/>
              <w:jc w:val="center"/>
              <w:rPr>
                <w:rStyle w:val="NotSupported"/>
              </w:rPr>
            </w:pPr>
            <w:r w:rsidRPr="009D6ACF">
              <w:rPr>
                <w:rStyle w:val="NotSupported"/>
              </w:rPr>
              <w:t>0444</w:t>
            </w:r>
          </w:p>
        </w:tc>
        <w:tc>
          <w:tcPr>
            <w:tcW w:w="1927" w:type="pct"/>
          </w:tcPr>
          <w:p w:rsidR="00E12C52" w:rsidRPr="009D6ACF" w:rsidRDefault="00E12C52" w:rsidP="00315590">
            <w:pPr>
              <w:pStyle w:val="TableNormal1"/>
              <w:rPr>
                <w:rStyle w:val="NotSupported"/>
              </w:rPr>
            </w:pPr>
            <w:r w:rsidRPr="009D6ACF">
              <w:rPr>
                <w:rStyle w:val="NotSupported"/>
              </w:rPr>
              <w:t>Name Assembly Order</w:t>
            </w:r>
          </w:p>
        </w:tc>
        <w:tc>
          <w:tcPr>
            <w:tcW w:w="1789" w:type="pct"/>
          </w:tcPr>
          <w:p w:rsidR="00E12C52" w:rsidRPr="009D6ACF" w:rsidRDefault="00E12C52" w:rsidP="00315590">
            <w:pPr>
              <w:pStyle w:val="TableNormal1"/>
              <w:rPr>
                <w:rStyle w:val="NotSupported"/>
              </w:rPr>
            </w:pPr>
            <w:r w:rsidRPr="009D6ACF">
              <w:rPr>
                <w:rStyle w:val="NotSupported"/>
              </w:rPr>
              <w:t>N/A</w:t>
            </w:r>
          </w:p>
        </w:tc>
      </w:tr>
    </w:tbl>
    <w:p w:rsidR="00E12C52" w:rsidRDefault="00E12C52" w:rsidP="000451DF"/>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7896"/>
      </w:tblGrid>
      <w:tr w:rsidR="00E12C52" w:rsidRPr="009D6ACF" w:rsidTr="000451DF">
        <w:trPr>
          <w:trHeight w:val="512"/>
        </w:trPr>
        <w:tc>
          <w:tcPr>
            <w:tcW w:w="846" w:type="pct"/>
            <w:shd w:val="clear" w:color="auto" w:fill="666699"/>
          </w:tcPr>
          <w:p w:rsidR="00E12C52" w:rsidRDefault="00E12C52" w:rsidP="004D5F8A">
            <w:pPr>
              <w:pStyle w:val="TableHead"/>
              <w:spacing w:before="80"/>
              <w:jc w:val="right"/>
            </w:pPr>
            <w:r>
              <w:t>Definition:</w:t>
            </w:r>
          </w:p>
        </w:tc>
        <w:tc>
          <w:tcPr>
            <w:tcW w:w="4154" w:type="pct"/>
            <w:vAlign w:val="center"/>
          </w:tcPr>
          <w:p w:rsidR="00E12C52" w:rsidRPr="00CF2483" w:rsidRDefault="00E12C52" w:rsidP="00441414">
            <w:pPr>
              <w:keepNext/>
            </w:pPr>
            <w:r w:rsidRPr="009D6ACF">
              <w:t>This field identifies the individual responsible for the request. Names are not used to ensure data protection.</w:t>
            </w:r>
          </w:p>
        </w:tc>
      </w:tr>
      <w:tr w:rsidR="00E12C52" w:rsidRPr="009D6ACF" w:rsidTr="00E818D5">
        <w:trPr>
          <w:trHeight w:val="496"/>
        </w:trPr>
        <w:tc>
          <w:tcPr>
            <w:tcW w:w="846" w:type="pct"/>
            <w:shd w:val="clear" w:color="auto" w:fill="666699"/>
          </w:tcPr>
          <w:p w:rsidR="00E12C52" w:rsidRDefault="00E12C52" w:rsidP="004D5F8A">
            <w:pPr>
              <w:pStyle w:val="TableHead"/>
              <w:spacing w:before="80"/>
              <w:jc w:val="right"/>
            </w:pPr>
            <w:r>
              <w:t>Format:</w:t>
            </w:r>
          </w:p>
        </w:tc>
        <w:tc>
          <w:tcPr>
            <w:tcW w:w="4154" w:type="pct"/>
            <w:shd w:val="clear" w:color="auto" w:fill="FFFF99"/>
            <w:vAlign w:val="center"/>
          </w:tcPr>
          <w:p w:rsidR="00E12C52" w:rsidRPr="000451DF" w:rsidRDefault="00E12C52" w:rsidP="00E818D5">
            <w:pPr>
              <w:rPr>
                <w:rFonts w:ascii="Courier New" w:hAnsi="Courier New" w:cs="Courier New"/>
                <w:b/>
                <w:noProof/>
                <w:szCs w:val="24"/>
              </w:rPr>
            </w:pPr>
            <w:r w:rsidRPr="00180E96">
              <w:rPr>
                <w:rStyle w:val="Example"/>
              </w:rPr>
              <w:t>Documented By IEN^^^^^^^^^^^^PROVIDER CLASS</w:t>
            </w:r>
            <w:r>
              <w:rPr>
                <w:rStyle w:val="Example"/>
              </w:rPr>
              <w:t xml:space="preserve"> </w:t>
            </w:r>
          </w:p>
        </w:tc>
      </w:tr>
      <w:tr w:rsidR="00E12C52" w:rsidRPr="009D6ACF" w:rsidTr="00441414">
        <w:trPr>
          <w:trHeight w:val="496"/>
        </w:trPr>
        <w:tc>
          <w:tcPr>
            <w:tcW w:w="846" w:type="pct"/>
            <w:shd w:val="clear" w:color="auto" w:fill="666699"/>
          </w:tcPr>
          <w:p w:rsidR="00E12C52" w:rsidRDefault="00E12C52" w:rsidP="004D5F8A">
            <w:pPr>
              <w:pStyle w:val="TableHead"/>
              <w:spacing w:before="80"/>
              <w:jc w:val="right"/>
            </w:pPr>
            <w:r>
              <w:t>Example:</w:t>
            </w:r>
          </w:p>
        </w:tc>
        <w:tc>
          <w:tcPr>
            <w:tcW w:w="4154" w:type="pct"/>
            <w:vAlign w:val="center"/>
          </w:tcPr>
          <w:p w:rsidR="00E12C52" w:rsidRPr="000451DF" w:rsidRDefault="00E12C52" w:rsidP="00441414">
            <w:pPr>
              <w:keepNext/>
              <w:rPr>
                <w:rFonts w:ascii="Courier New" w:hAnsi="Courier New" w:cs="Courier New"/>
                <w:b/>
                <w:noProof/>
                <w:szCs w:val="24"/>
              </w:rPr>
            </w:pPr>
            <w:r w:rsidRPr="000451DF">
              <w:rPr>
                <w:rFonts w:ascii="Courier New" w:hAnsi="Courier New" w:cs="Courier New"/>
                <w:b/>
                <w:noProof/>
                <w:szCs w:val="24"/>
              </w:rPr>
              <w:t>2177^^^^^^^^^^^^PHD</w:t>
            </w:r>
          </w:p>
        </w:tc>
      </w:tr>
    </w:tbl>
    <w:p w:rsidR="00E12C52" w:rsidRDefault="00E12C52" w:rsidP="000451DF"/>
    <w:p w:rsidR="00E12C52" w:rsidRDefault="00E12C52" w:rsidP="00BF4D2A">
      <w:pPr>
        <w:pStyle w:val="H4"/>
        <w:numPr>
          <w:ilvl w:val="3"/>
          <w:numId w:val="36"/>
        </w:numPr>
      </w:pPr>
      <w:bookmarkStart w:id="1204" w:name="_ORC-15_Order_Effective_Date/Time"/>
      <w:bookmarkStart w:id="1205" w:name="_Toc232396335"/>
      <w:bookmarkEnd w:id="1204"/>
      <w:r w:rsidRPr="009D6ACF">
        <w:t>ORC-15 Order Effective Date/Time</w:t>
      </w:r>
      <w:bookmarkEnd w:id="1205"/>
      <w:r w:rsidRPr="000451DF">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7896"/>
      </w:tblGrid>
      <w:tr w:rsidR="00E12C52" w:rsidRPr="009D6ACF" w:rsidTr="00441414">
        <w:trPr>
          <w:trHeight w:val="512"/>
        </w:trPr>
        <w:tc>
          <w:tcPr>
            <w:tcW w:w="846" w:type="pct"/>
            <w:shd w:val="clear" w:color="auto" w:fill="666699"/>
          </w:tcPr>
          <w:p w:rsidR="00E12C52" w:rsidRDefault="00E12C52" w:rsidP="004D5F8A">
            <w:pPr>
              <w:pStyle w:val="TableHead"/>
              <w:spacing w:before="80"/>
              <w:jc w:val="right"/>
            </w:pPr>
            <w:r>
              <w:t>Definition:</w:t>
            </w:r>
          </w:p>
        </w:tc>
        <w:tc>
          <w:tcPr>
            <w:tcW w:w="4154" w:type="pct"/>
            <w:vAlign w:val="center"/>
          </w:tcPr>
          <w:p w:rsidR="00E12C52" w:rsidRPr="00CF2483" w:rsidRDefault="00E12C52" w:rsidP="00441414">
            <w:pPr>
              <w:keepNext/>
            </w:pPr>
            <w:r w:rsidRPr="009D6ACF">
              <w:rPr>
                <w:rFonts w:ascii="TimesNewRomanPSMT" w:hAnsi="TimesNewRomanPSMT"/>
              </w:rPr>
              <w:t>This field contains the order start date/time.</w:t>
            </w:r>
          </w:p>
        </w:tc>
      </w:tr>
      <w:tr w:rsidR="00E12C52" w:rsidRPr="009D6ACF" w:rsidTr="00441414">
        <w:trPr>
          <w:trHeight w:val="496"/>
        </w:trPr>
        <w:tc>
          <w:tcPr>
            <w:tcW w:w="846" w:type="pct"/>
            <w:shd w:val="clear" w:color="auto" w:fill="666699"/>
          </w:tcPr>
          <w:p w:rsidR="00E12C52" w:rsidRDefault="00E12C52" w:rsidP="004D5F8A">
            <w:pPr>
              <w:pStyle w:val="TableHead"/>
              <w:spacing w:before="80"/>
              <w:jc w:val="right"/>
            </w:pPr>
            <w:r>
              <w:t>Format:</w:t>
            </w:r>
          </w:p>
        </w:tc>
        <w:tc>
          <w:tcPr>
            <w:tcW w:w="4154" w:type="pct"/>
            <w:vAlign w:val="center"/>
          </w:tcPr>
          <w:p w:rsidR="00E12C52" w:rsidRPr="000451DF" w:rsidRDefault="00E12C52" w:rsidP="000451DF">
            <w:pPr>
              <w:rPr>
                <w:rFonts w:ascii="Courier New" w:hAnsi="Courier New" w:cs="Courier New"/>
                <w:b/>
                <w:noProof/>
                <w:szCs w:val="24"/>
              </w:rPr>
            </w:pPr>
            <w:r w:rsidRPr="000451DF">
              <w:rPr>
                <w:rStyle w:val="Example"/>
              </w:rPr>
              <w:t>YYYYMMDD[</w:t>
            </w:r>
            <w:proofErr w:type="spellStart"/>
            <w:r w:rsidRPr="000451DF">
              <w:rPr>
                <w:rStyle w:val="Example"/>
              </w:rPr>
              <w:t>hhmm</w:t>
            </w:r>
            <w:proofErr w:type="spellEnd"/>
            <w:r w:rsidRPr="000451DF">
              <w:rPr>
                <w:rStyle w:val="Example"/>
              </w:rPr>
              <w:t>[</w:t>
            </w:r>
            <w:proofErr w:type="spellStart"/>
            <w:r w:rsidRPr="000451DF">
              <w:rPr>
                <w:rStyle w:val="Example"/>
              </w:rPr>
              <w:t>ss</w:t>
            </w:r>
            <w:proofErr w:type="spellEnd"/>
            <w:r w:rsidRPr="000451DF">
              <w:rPr>
                <w:rStyle w:val="Example"/>
              </w:rPr>
              <w:t>]] [</w:t>
            </w:r>
            <w:r w:rsidRPr="000451DF">
              <w:rPr>
                <w:rStyle w:val="Example"/>
                <w:b/>
              </w:rPr>
              <w:t>+</w:t>
            </w:r>
            <w:r w:rsidRPr="000451DF">
              <w:rPr>
                <w:rStyle w:val="Example"/>
              </w:rPr>
              <w:t>|</w:t>
            </w:r>
            <w:r w:rsidRPr="000451DF">
              <w:rPr>
                <w:rStyle w:val="Example"/>
                <w:b/>
              </w:rPr>
              <w:t>-</w:t>
            </w:r>
            <w:r w:rsidRPr="000451DF">
              <w:rPr>
                <w:rStyle w:val="Example"/>
              </w:rPr>
              <w:t>zzzz]</w:t>
            </w:r>
          </w:p>
        </w:tc>
      </w:tr>
      <w:tr w:rsidR="00E12C52" w:rsidRPr="009D6ACF" w:rsidTr="00441414">
        <w:trPr>
          <w:trHeight w:val="496"/>
        </w:trPr>
        <w:tc>
          <w:tcPr>
            <w:tcW w:w="846" w:type="pct"/>
            <w:shd w:val="clear" w:color="auto" w:fill="666699"/>
          </w:tcPr>
          <w:p w:rsidR="00E12C52" w:rsidRDefault="00E12C52" w:rsidP="004D5F8A">
            <w:pPr>
              <w:pStyle w:val="TableHead"/>
              <w:spacing w:before="80"/>
              <w:jc w:val="right"/>
            </w:pPr>
            <w:r>
              <w:t>Example:</w:t>
            </w:r>
          </w:p>
        </w:tc>
        <w:tc>
          <w:tcPr>
            <w:tcW w:w="4154" w:type="pct"/>
            <w:vAlign w:val="center"/>
          </w:tcPr>
          <w:p w:rsidR="00E12C52" w:rsidRPr="000451DF" w:rsidRDefault="00E12C52" w:rsidP="00441414">
            <w:pPr>
              <w:keepNext/>
              <w:rPr>
                <w:rFonts w:ascii="Courier New" w:hAnsi="Courier New" w:cs="Courier New"/>
                <w:b/>
                <w:noProof/>
                <w:szCs w:val="24"/>
              </w:rPr>
            </w:pPr>
            <w:r w:rsidRPr="000451DF">
              <w:rPr>
                <w:rFonts w:ascii="Courier New" w:hAnsi="Courier New" w:cs="Courier New"/>
                <w:b/>
                <w:noProof/>
                <w:szCs w:val="24"/>
              </w:rPr>
              <w:t>200503140944-0800</w:t>
            </w:r>
          </w:p>
        </w:tc>
      </w:tr>
    </w:tbl>
    <w:p w:rsidR="00E12C52" w:rsidRDefault="00E12C52" w:rsidP="000451DF"/>
    <w:p w:rsidR="00E12C52" w:rsidRPr="009D6ACF" w:rsidRDefault="00E12C52" w:rsidP="00BF4D2A">
      <w:pPr>
        <w:pStyle w:val="H4"/>
        <w:numPr>
          <w:ilvl w:val="3"/>
          <w:numId w:val="36"/>
        </w:numPr>
      </w:pPr>
      <w:bookmarkStart w:id="1206" w:name="_ORC-16_Order_Control_Code_Reason"/>
      <w:bookmarkStart w:id="1207" w:name="_Toc232396336"/>
      <w:bookmarkEnd w:id="1206"/>
      <w:r w:rsidRPr="009D6ACF">
        <w:t>ORC-16 Order Control Code Reason</w:t>
      </w:r>
      <w:bookmarkEnd w:id="1207"/>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704"/>
        <w:gridCol w:w="770"/>
        <w:gridCol w:w="966"/>
        <w:gridCol w:w="3663"/>
        <w:gridCol w:w="3401"/>
      </w:tblGrid>
      <w:tr w:rsidR="00E12C52" w:rsidRPr="009D6ACF" w:rsidTr="0068729F">
        <w:trPr>
          <w:jc w:val="center"/>
        </w:trPr>
        <w:tc>
          <w:tcPr>
            <w:tcW w:w="370" w:type="pct"/>
            <w:shd w:val="clear" w:color="auto" w:fill="666699"/>
            <w:vAlign w:val="center"/>
          </w:tcPr>
          <w:p w:rsidR="00E12C52" w:rsidRPr="009D6ACF" w:rsidRDefault="00E12C52" w:rsidP="0068729F">
            <w:pPr>
              <w:pStyle w:val="TableHead"/>
            </w:pPr>
            <w:r w:rsidRPr="009D6ACF">
              <w:t>SEQ</w:t>
            </w:r>
          </w:p>
        </w:tc>
        <w:tc>
          <w:tcPr>
            <w:tcW w:w="405" w:type="pct"/>
            <w:shd w:val="clear" w:color="auto" w:fill="666699"/>
            <w:vAlign w:val="center"/>
          </w:tcPr>
          <w:p w:rsidR="00E12C52" w:rsidRPr="009D6ACF" w:rsidRDefault="00E12C52" w:rsidP="0068729F">
            <w:pPr>
              <w:pStyle w:val="TableHead"/>
            </w:pPr>
            <w:r w:rsidRPr="009D6ACF">
              <w:t>DT</w:t>
            </w:r>
          </w:p>
        </w:tc>
        <w:tc>
          <w:tcPr>
            <w:tcW w:w="508" w:type="pct"/>
            <w:shd w:val="clear" w:color="auto" w:fill="666699"/>
            <w:vAlign w:val="center"/>
          </w:tcPr>
          <w:p w:rsidR="00E12C52" w:rsidRPr="009D6ACF" w:rsidRDefault="00E12C52" w:rsidP="0068729F">
            <w:pPr>
              <w:pStyle w:val="TableHead"/>
              <w:rPr>
                <w:rFonts w:cs="Arial"/>
              </w:rPr>
            </w:pPr>
            <w:r w:rsidRPr="009D6ACF">
              <w:rPr>
                <w:rFonts w:cs="Arial"/>
              </w:rPr>
              <w:t>TBL#</w:t>
            </w:r>
          </w:p>
        </w:tc>
        <w:tc>
          <w:tcPr>
            <w:tcW w:w="1927" w:type="pct"/>
            <w:shd w:val="clear" w:color="auto" w:fill="666699"/>
            <w:vAlign w:val="center"/>
          </w:tcPr>
          <w:p w:rsidR="00E12C52" w:rsidRPr="009D6ACF" w:rsidRDefault="00E12C52" w:rsidP="0068729F">
            <w:pPr>
              <w:pStyle w:val="TableHead"/>
            </w:pPr>
            <w:r w:rsidRPr="009D6ACF">
              <w:t>Component Name</w:t>
            </w:r>
          </w:p>
        </w:tc>
        <w:tc>
          <w:tcPr>
            <w:tcW w:w="1789" w:type="pct"/>
            <w:shd w:val="clear" w:color="auto" w:fill="666699"/>
            <w:vAlign w:val="center"/>
          </w:tcPr>
          <w:p w:rsidR="00E12C52" w:rsidRPr="009D6ACF" w:rsidRDefault="00E12C52" w:rsidP="0068729F">
            <w:pPr>
              <w:pStyle w:val="TableHead"/>
            </w:pPr>
            <w:r w:rsidRPr="003C7C6F">
              <w:t>CCR</w:t>
            </w:r>
          </w:p>
        </w:tc>
      </w:tr>
      <w:tr w:rsidR="00E12C52" w:rsidRPr="009D6ACF" w:rsidTr="0068729F">
        <w:trPr>
          <w:jc w:val="center"/>
        </w:trPr>
        <w:tc>
          <w:tcPr>
            <w:tcW w:w="370" w:type="pct"/>
          </w:tcPr>
          <w:p w:rsidR="00E12C52" w:rsidRPr="009D6ACF" w:rsidRDefault="00E12C52" w:rsidP="00315590">
            <w:pPr>
              <w:pStyle w:val="TableNormal1"/>
              <w:keepNext/>
              <w:jc w:val="center"/>
              <w:rPr>
                <w:rStyle w:val="NotSupported"/>
              </w:rPr>
            </w:pPr>
            <w:r w:rsidRPr="009D6ACF">
              <w:rPr>
                <w:rStyle w:val="NotSupported"/>
              </w:rPr>
              <w:lastRenderedPageBreak/>
              <w:t>1</w:t>
            </w:r>
          </w:p>
        </w:tc>
        <w:tc>
          <w:tcPr>
            <w:tcW w:w="405" w:type="pct"/>
          </w:tcPr>
          <w:p w:rsidR="00E12C52" w:rsidRPr="009D6ACF" w:rsidRDefault="00E12C52" w:rsidP="00315590">
            <w:pPr>
              <w:pStyle w:val="TableNormal1"/>
              <w:keepNext/>
              <w:jc w:val="center"/>
              <w:rPr>
                <w:rStyle w:val="NotSupported"/>
              </w:rPr>
            </w:pPr>
            <w:r w:rsidRPr="009D6ACF">
              <w:rPr>
                <w:rStyle w:val="NotSupported"/>
              </w:rPr>
              <w:t>ST</w:t>
            </w:r>
          </w:p>
        </w:tc>
        <w:tc>
          <w:tcPr>
            <w:tcW w:w="508" w:type="pct"/>
          </w:tcPr>
          <w:p w:rsidR="00E12C52" w:rsidRPr="009D6ACF" w:rsidRDefault="00E12C52" w:rsidP="00315590">
            <w:pPr>
              <w:pStyle w:val="TableNormal1"/>
              <w:keepNext/>
              <w:jc w:val="center"/>
              <w:rPr>
                <w:rStyle w:val="NotSupported"/>
              </w:rPr>
            </w:pPr>
            <w:r w:rsidRPr="009D6ACF">
              <w:rPr>
                <w:rStyle w:val="NotSupported"/>
              </w:rPr>
              <w:t>0005</w:t>
            </w:r>
          </w:p>
        </w:tc>
        <w:tc>
          <w:tcPr>
            <w:tcW w:w="1927" w:type="pct"/>
          </w:tcPr>
          <w:p w:rsidR="00E12C52" w:rsidRPr="009D6ACF" w:rsidRDefault="00E12C52" w:rsidP="00315590">
            <w:pPr>
              <w:pStyle w:val="TableNormal1"/>
              <w:keepNext/>
              <w:rPr>
                <w:rStyle w:val="NotSupported"/>
              </w:rPr>
            </w:pPr>
            <w:r w:rsidRPr="009D6ACF">
              <w:rPr>
                <w:rStyle w:val="NotSupported"/>
              </w:rPr>
              <w:t>Identifier</w:t>
            </w:r>
          </w:p>
        </w:tc>
        <w:tc>
          <w:tcPr>
            <w:tcW w:w="1789" w:type="pct"/>
          </w:tcPr>
          <w:p w:rsidR="00E12C52" w:rsidRPr="009D6ACF" w:rsidRDefault="00E12C52" w:rsidP="00315590">
            <w:pPr>
              <w:pStyle w:val="TableNormal1"/>
              <w:keepNext/>
              <w:rPr>
                <w:rStyle w:val="NotSupported"/>
              </w:rPr>
            </w:pPr>
            <w:r w:rsidRPr="009D6ACF">
              <w:rPr>
                <w:rStyle w:val="NotSupported"/>
              </w:rPr>
              <w:t>N/A</w:t>
            </w:r>
          </w:p>
        </w:tc>
      </w:tr>
      <w:tr w:rsidR="00E12C52" w:rsidRPr="009D6ACF" w:rsidTr="0068729F">
        <w:trPr>
          <w:jc w:val="center"/>
        </w:trPr>
        <w:tc>
          <w:tcPr>
            <w:tcW w:w="370" w:type="pct"/>
          </w:tcPr>
          <w:p w:rsidR="00E12C52" w:rsidRPr="009D6ACF" w:rsidRDefault="00E12C52" w:rsidP="00315590">
            <w:pPr>
              <w:pStyle w:val="TableNormal1"/>
              <w:keepNext/>
              <w:jc w:val="center"/>
              <w:rPr>
                <w:rStyle w:val="NotSupported"/>
              </w:rPr>
            </w:pPr>
            <w:r w:rsidRPr="009D6ACF">
              <w:rPr>
                <w:rStyle w:val="NotSupported"/>
              </w:rPr>
              <w:t>2</w:t>
            </w:r>
          </w:p>
        </w:tc>
        <w:tc>
          <w:tcPr>
            <w:tcW w:w="405" w:type="pct"/>
          </w:tcPr>
          <w:p w:rsidR="00E12C52" w:rsidRPr="009D6ACF" w:rsidRDefault="00E12C52" w:rsidP="00315590">
            <w:pPr>
              <w:pStyle w:val="TableNormal1"/>
              <w:keepNext/>
              <w:jc w:val="center"/>
              <w:rPr>
                <w:rStyle w:val="NotSupported"/>
              </w:rPr>
            </w:pPr>
            <w:r w:rsidRPr="009D6ACF">
              <w:rPr>
                <w:rStyle w:val="NotSupported"/>
              </w:rPr>
              <w:t>ST</w:t>
            </w:r>
          </w:p>
        </w:tc>
        <w:tc>
          <w:tcPr>
            <w:tcW w:w="508" w:type="pct"/>
          </w:tcPr>
          <w:p w:rsidR="00E12C52" w:rsidRPr="009D6ACF" w:rsidRDefault="00E12C52" w:rsidP="00315590">
            <w:pPr>
              <w:pStyle w:val="TableNormal1"/>
              <w:keepNext/>
              <w:jc w:val="center"/>
              <w:rPr>
                <w:rStyle w:val="NotSupported"/>
              </w:rPr>
            </w:pPr>
          </w:p>
        </w:tc>
        <w:tc>
          <w:tcPr>
            <w:tcW w:w="1927" w:type="pct"/>
          </w:tcPr>
          <w:p w:rsidR="00E12C52" w:rsidRPr="009D6ACF" w:rsidRDefault="00E12C52" w:rsidP="00315590">
            <w:pPr>
              <w:pStyle w:val="TableNormal1"/>
              <w:keepNext/>
              <w:rPr>
                <w:rStyle w:val="NotSupported"/>
              </w:rPr>
            </w:pPr>
            <w:r w:rsidRPr="009D6ACF">
              <w:rPr>
                <w:rStyle w:val="NotSupported"/>
              </w:rPr>
              <w:t>Text</w:t>
            </w:r>
          </w:p>
        </w:tc>
        <w:tc>
          <w:tcPr>
            <w:tcW w:w="1789" w:type="pct"/>
          </w:tcPr>
          <w:p w:rsidR="00E12C52" w:rsidRPr="009D6ACF" w:rsidRDefault="00E12C52" w:rsidP="00315590">
            <w:pPr>
              <w:pStyle w:val="TableNormal1"/>
              <w:keepNext/>
              <w:rPr>
                <w:rStyle w:val="NotSupported"/>
              </w:rPr>
            </w:pPr>
            <w:r w:rsidRPr="009D6ACF">
              <w:rPr>
                <w:rStyle w:val="NotSupported"/>
              </w:rPr>
              <w:t>N/A</w:t>
            </w:r>
          </w:p>
        </w:tc>
      </w:tr>
      <w:tr w:rsidR="00E12C52" w:rsidRPr="009D6ACF" w:rsidTr="0068729F">
        <w:trPr>
          <w:jc w:val="center"/>
        </w:trPr>
        <w:tc>
          <w:tcPr>
            <w:tcW w:w="370" w:type="pct"/>
          </w:tcPr>
          <w:p w:rsidR="00E12C52" w:rsidRPr="009D6ACF" w:rsidRDefault="00E12C52" w:rsidP="00315590">
            <w:pPr>
              <w:pStyle w:val="TableNormal1"/>
              <w:jc w:val="center"/>
              <w:rPr>
                <w:rStyle w:val="NotSupported"/>
              </w:rPr>
            </w:pPr>
            <w:r w:rsidRPr="009D6ACF">
              <w:rPr>
                <w:rStyle w:val="NotSupported"/>
              </w:rPr>
              <w:t>3</w:t>
            </w:r>
          </w:p>
        </w:tc>
        <w:tc>
          <w:tcPr>
            <w:tcW w:w="405" w:type="pct"/>
          </w:tcPr>
          <w:p w:rsidR="00E12C52" w:rsidRPr="009D6ACF" w:rsidRDefault="00E12C52" w:rsidP="00315590">
            <w:pPr>
              <w:pStyle w:val="TableNormal1"/>
              <w:jc w:val="center"/>
              <w:rPr>
                <w:rStyle w:val="NotSupported"/>
              </w:rPr>
            </w:pPr>
            <w:r w:rsidRPr="009D6ACF">
              <w:rPr>
                <w:rStyle w:val="NotSupported"/>
              </w:rPr>
              <w:t>ST</w:t>
            </w:r>
          </w:p>
        </w:tc>
        <w:tc>
          <w:tcPr>
            <w:tcW w:w="508" w:type="pct"/>
          </w:tcPr>
          <w:p w:rsidR="00E12C52" w:rsidRPr="009D6ACF" w:rsidRDefault="00E12C52" w:rsidP="00315590">
            <w:pPr>
              <w:pStyle w:val="TableNormal1"/>
              <w:jc w:val="center"/>
              <w:rPr>
                <w:rStyle w:val="NotSupported"/>
              </w:rPr>
            </w:pPr>
          </w:p>
        </w:tc>
        <w:tc>
          <w:tcPr>
            <w:tcW w:w="1927" w:type="pct"/>
          </w:tcPr>
          <w:p w:rsidR="00E12C52" w:rsidRPr="009D6ACF" w:rsidRDefault="00E12C52" w:rsidP="00315590">
            <w:pPr>
              <w:pStyle w:val="TableNormal1"/>
              <w:rPr>
                <w:rStyle w:val="NotSupported"/>
              </w:rPr>
            </w:pPr>
            <w:r w:rsidRPr="009D6ACF">
              <w:rPr>
                <w:rStyle w:val="NotSupported"/>
              </w:rPr>
              <w:t>Name of Coding System</w:t>
            </w:r>
          </w:p>
        </w:tc>
        <w:tc>
          <w:tcPr>
            <w:tcW w:w="1789" w:type="pct"/>
          </w:tcPr>
          <w:p w:rsidR="00E12C52" w:rsidRPr="009D6ACF" w:rsidRDefault="00E12C52" w:rsidP="00315590">
            <w:pPr>
              <w:pStyle w:val="TableNormal1"/>
              <w:rPr>
                <w:rStyle w:val="NotSupported"/>
              </w:rPr>
            </w:pPr>
            <w:r w:rsidRPr="009D6ACF">
              <w:rPr>
                <w:rStyle w:val="NotSupported"/>
              </w:rPr>
              <w:t>N/A</w:t>
            </w:r>
          </w:p>
        </w:tc>
      </w:tr>
      <w:tr w:rsidR="00E12C52" w:rsidRPr="009D6ACF" w:rsidTr="0068729F">
        <w:trPr>
          <w:jc w:val="center"/>
        </w:trPr>
        <w:tc>
          <w:tcPr>
            <w:tcW w:w="370" w:type="pct"/>
          </w:tcPr>
          <w:p w:rsidR="00E12C52" w:rsidRPr="009D6ACF" w:rsidRDefault="00E12C52" w:rsidP="00315590">
            <w:pPr>
              <w:pStyle w:val="TableNormal1"/>
              <w:keepNext/>
              <w:jc w:val="center"/>
              <w:rPr>
                <w:rStyle w:val="NotSupported"/>
              </w:rPr>
            </w:pPr>
            <w:r w:rsidRPr="009D6ACF">
              <w:rPr>
                <w:rStyle w:val="NotSupported"/>
              </w:rPr>
              <w:t>4</w:t>
            </w:r>
          </w:p>
        </w:tc>
        <w:tc>
          <w:tcPr>
            <w:tcW w:w="405" w:type="pct"/>
          </w:tcPr>
          <w:p w:rsidR="00E12C52" w:rsidRPr="009D6ACF" w:rsidRDefault="00E12C52" w:rsidP="00315590">
            <w:pPr>
              <w:pStyle w:val="TableNormal1"/>
              <w:keepNext/>
              <w:jc w:val="center"/>
              <w:rPr>
                <w:rStyle w:val="NotSupported"/>
              </w:rPr>
            </w:pPr>
            <w:r w:rsidRPr="009D6ACF">
              <w:rPr>
                <w:rStyle w:val="NotSupported"/>
              </w:rPr>
              <w:t>ST</w:t>
            </w:r>
          </w:p>
        </w:tc>
        <w:tc>
          <w:tcPr>
            <w:tcW w:w="508" w:type="pct"/>
          </w:tcPr>
          <w:p w:rsidR="00E12C52" w:rsidRPr="009D6ACF" w:rsidRDefault="00E12C52" w:rsidP="00315590">
            <w:pPr>
              <w:pStyle w:val="TableNormal1"/>
              <w:keepNext/>
              <w:jc w:val="center"/>
              <w:rPr>
                <w:rStyle w:val="NotSupported"/>
              </w:rPr>
            </w:pPr>
          </w:p>
        </w:tc>
        <w:tc>
          <w:tcPr>
            <w:tcW w:w="1927" w:type="pct"/>
          </w:tcPr>
          <w:p w:rsidR="00E12C52" w:rsidRPr="009D6ACF" w:rsidRDefault="00E12C52" w:rsidP="00315590">
            <w:pPr>
              <w:pStyle w:val="TableNormal1"/>
              <w:keepNext/>
              <w:rPr>
                <w:rStyle w:val="NotSupported"/>
              </w:rPr>
            </w:pPr>
            <w:r w:rsidRPr="009D6ACF">
              <w:rPr>
                <w:rStyle w:val="NotSupported"/>
              </w:rPr>
              <w:t>Alternate Identifier</w:t>
            </w:r>
          </w:p>
        </w:tc>
        <w:tc>
          <w:tcPr>
            <w:tcW w:w="1789" w:type="pct"/>
          </w:tcPr>
          <w:p w:rsidR="00E12C52" w:rsidRPr="009D6ACF" w:rsidRDefault="00E12C52" w:rsidP="00315590">
            <w:pPr>
              <w:pStyle w:val="TableNormal1"/>
              <w:keepNext/>
              <w:rPr>
                <w:rStyle w:val="NotSupported"/>
              </w:rPr>
            </w:pPr>
            <w:r w:rsidRPr="009D6ACF">
              <w:rPr>
                <w:rStyle w:val="NotSupported"/>
              </w:rPr>
              <w:t>N/A</w:t>
            </w:r>
          </w:p>
        </w:tc>
      </w:tr>
      <w:tr w:rsidR="00E12C52" w:rsidRPr="009D6ACF" w:rsidTr="0068729F">
        <w:trPr>
          <w:jc w:val="center"/>
        </w:trPr>
        <w:tc>
          <w:tcPr>
            <w:tcW w:w="370" w:type="pct"/>
          </w:tcPr>
          <w:p w:rsidR="00E12C52" w:rsidRPr="009D6ACF" w:rsidRDefault="00E12C52" w:rsidP="00315590">
            <w:pPr>
              <w:pStyle w:val="TableNormal1"/>
              <w:jc w:val="center"/>
            </w:pPr>
            <w:r w:rsidRPr="009D6ACF">
              <w:t>5</w:t>
            </w:r>
          </w:p>
        </w:tc>
        <w:tc>
          <w:tcPr>
            <w:tcW w:w="405" w:type="pct"/>
          </w:tcPr>
          <w:p w:rsidR="00E12C52" w:rsidRPr="009D6ACF" w:rsidRDefault="00E12C52" w:rsidP="00315590">
            <w:pPr>
              <w:pStyle w:val="TableNormal1"/>
              <w:jc w:val="center"/>
            </w:pPr>
            <w:r w:rsidRPr="009D6ACF">
              <w:t>ST</w:t>
            </w:r>
          </w:p>
        </w:tc>
        <w:tc>
          <w:tcPr>
            <w:tcW w:w="508" w:type="pct"/>
          </w:tcPr>
          <w:p w:rsidR="00E12C52" w:rsidRPr="009D6ACF" w:rsidRDefault="00E12C52" w:rsidP="00315590">
            <w:pPr>
              <w:pStyle w:val="TableNormal1"/>
              <w:jc w:val="center"/>
            </w:pPr>
          </w:p>
        </w:tc>
        <w:tc>
          <w:tcPr>
            <w:tcW w:w="1927" w:type="pct"/>
          </w:tcPr>
          <w:p w:rsidR="00E12C52" w:rsidRPr="009D6ACF" w:rsidRDefault="00E12C52" w:rsidP="00315590">
            <w:pPr>
              <w:pStyle w:val="TableNormal1"/>
            </w:pPr>
            <w:r w:rsidRPr="009D6ACF">
              <w:t>Alternate Text</w:t>
            </w:r>
          </w:p>
        </w:tc>
        <w:tc>
          <w:tcPr>
            <w:tcW w:w="1789" w:type="pct"/>
          </w:tcPr>
          <w:p w:rsidR="00E12C52" w:rsidRPr="009D6ACF" w:rsidRDefault="00E12C52" w:rsidP="00315590">
            <w:pPr>
              <w:pStyle w:val="TableNormal1"/>
              <w:rPr>
                <w:rStyle w:val="Literal"/>
              </w:rPr>
            </w:pPr>
            <w:r w:rsidRPr="009D6ACF">
              <w:rPr>
                <w:rStyle w:val="Literal"/>
              </w:rPr>
              <w:t>NEW</w:t>
            </w:r>
          </w:p>
        </w:tc>
      </w:tr>
      <w:tr w:rsidR="00E12C52" w:rsidRPr="009D6ACF" w:rsidTr="0068729F">
        <w:trPr>
          <w:jc w:val="center"/>
        </w:trPr>
        <w:tc>
          <w:tcPr>
            <w:tcW w:w="370" w:type="pct"/>
          </w:tcPr>
          <w:p w:rsidR="00E12C52" w:rsidRPr="009D6ACF" w:rsidRDefault="00E12C52" w:rsidP="00315590">
            <w:pPr>
              <w:pStyle w:val="TableNormal1"/>
              <w:jc w:val="center"/>
              <w:rPr>
                <w:rStyle w:val="NotSupported"/>
              </w:rPr>
            </w:pPr>
            <w:r w:rsidRPr="009D6ACF">
              <w:rPr>
                <w:rStyle w:val="NotSupported"/>
              </w:rPr>
              <w:t>6</w:t>
            </w:r>
          </w:p>
        </w:tc>
        <w:tc>
          <w:tcPr>
            <w:tcW w:w="405" w:type="pct"/>
          </w:tcPr>
          <w:p w:rsidR="00E12C52" w:rsidRPr="009D6ACF" w:rsidRDefault="00E12C52" w:rsidP="00315590">
            <w:pPr>
              <w:pStyle w:val="TableNormal1"/>
              <w:jc w:val="center"/>
              <w:rPr>
                <w:rStyle w:val="NotSupported"/>
              </w:rPr>
            </w:pPr>
            <w:r w:rsidRPr="009D6ACF">
              <w:rPr>
                <w:rStyle w:val="NotSupported"/>
              </w:rPr>
              <w:t>ST</w:t>
            </w:r>
          </w:p>
        </w:tc>
        <w:tc>
          <w:tcPr>
            <w:tcW w:w="508" w:type="pct"/>
          </w:tcPr>
          <w:p w:rsidR="00E12C52" w:rsidRPr="009D6ACF" w:rsidRDefault="00E12C52" w:rsidP="00315590">
            <w:pPr>
              <w:pStyle w:val="TableNormal1"/>
              <w:jc w:val="center"/>
              <w:rPr>
                <w:rStyle w:val="NotSupported"/>
              </w:rPr>
            </w:pPr>
          </w:p>
        </w:tc>
        <w:tc>
          <w:tcPr>
            <w:tcW w:w="1927" w:type="pct"/>
          </w:tcPr>
          <w:p w:rsidR="00E12C52" w:rsidRPr="009D6ACF" w:rsidRDefault="00E12C52" w:rsidP="00315590">
            <w:pPr>
              <w:pStyle w:val="TableNormal1"/>
              <w:rPr>
                <w:rStyle w:val="NotSupported"/>
              </w:rPr>
            </w:pPr>
            <w:r w:rsidRPr="009D6ACF">
              <w:rPr>
                <w:rStyle w:val="NotSupported"/>
              </w:rPr>
              <w:t>Name of Alternate Coding System</w:t>
            </w:r>
          </w:p>
        </w:tc>
        <w:tc>
          <w:tcPr>
            <w:tcW w:w="1789" w:type="pct"/>
          </w:tcPr>
          <w:p w:rsidR="00E12C52" w:rsidRPr="009D6ACF" w:rsidRDefault="00E12C52" w:rsidP="00315590">
            <w:pPr>
              <w:pStyle w:val="TableNormal1"/>
              <w:rPr>
                <w:rStyle w:val="NotSupported"/>
              </w:rPr>
            </w:pPr>
            <w:r w:rsidRPr="009D6ACF">
              <w:rPr>
                <w:rStyle w:val="NotSupported"/>
              </w:rPr>
              <w:t>N/A</w:t>
            </w:r>
          </w:p>
        </w:tc>
      </w:tr>
    </w:tbl>
    <w:p w:rsidR="00E12C52" w:rsidRDefault="00E12C52" w:rsidP="0068729F"/>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7896"/>
      </w:tblGrid>
      <w:tr w:rsidR="00E12C52" w:rsidRPr="009D6ACF" w:rsidTr="00441414">
        <w:trPr>
          <w:trHeight w:val="512"/>
        </w:trPr>
        <w:tc>
          <w:tcPr>
            <w:tcW w:w="846" w:type="pct"/>
            <w:shd w:val="clear" w:color="auto" w:fill="666699"/>
          </w:tcPr>
          <w:p w:rsidR="00E12C52" w:rsidRDefault="00E12C52" w:rsidP="004D5F8A">
            <w:pPr>
              <w:pStyle w:val="TableHead"/>
              <w:spacing w:before="80"/>
              <w:jc w:val="right"/>
            </w:pPr>
            <w:r>
              <w:t>Definition:</w:t>
            </w:r>
          </w:p>
        </w:tc>
        <w:tc>
          <w:tcPr>
            <w:tcW w:w="4154" w:type="pct"/>
            <w:vAlign w:val="center"/>
          </w:tcPr>
          <w:p w:rsidR="00E12C52" w:rsidRPr="00CF2483" w:rsidRDefault="00E12C52" w:rsidP="00441414">
            <w:pPr>
              <w:keepNext/>
            </w:pPr>
            <w:r w:rsidRPr="009D6ACF">
              <w:t>This field identifies the reason for the order. For this interface, it will be set to new.</w:t>
            </w:r>
          </w:p>
        </w:tc>
      </w:tr>
      <w:tr w:rsidR="00E12C52" w:rsidRPr="009D6ACF" w:rsidTr="00441414">
        <w:trPr>
          <w:trHeight w:val="496"/>
        </w:trPr>
        <w:tc>
          <w:tcPr>
            <w:tcW w:w="846" w:type="pct"/>
            <w:shd w:val="clear" w:color="auto" w:fill="666699"/>
          </w:tcPr>
          <w:p w:rsidR="00E12C52" w:rsidRDefault="00E12C52" w:rsidP="004D5F8A">
            <w:pPr>
              <w:pStyle w:val="TableHead"/>
              <w:spacing w:before="80"/>
              <w:jc w:val="right"/>
            </w:pPr>
            <w:r>
              <w:t>Value:</w:t>
            </w:r>
          </w:p>
        </w:tc>
        <w:tc>
          <w:tcPr>
            <w:tcW w:w="4154" w:type="pct"/>
            <w:vAlign w:val="center"/>
          </w:tcPr>
          <w:p w:rsidR="00E12C52" w:rsidRPr="000451DF" w:rsidRDefault="00E12C52" w:rsidP="00441414">
            <w:pPr>
              <w:keepNext/>
              <w:rPr>
                <w:rFonts w:ascii="Courier New" w:hAnsi="Courier New" w:cs="Courier New"/>
                <w:b/>
                <w:noProof/>
                <w:szCs w:val="24"/>
              </w:rPr>
            </w:pPr>
            <w:r w:rsidRPr="009D6ACF">
              <w:rPr>
                <w:rStyle w:val="Literal"/>
              </w:rPr>
              <w:t>^^^^NEW</w:t>
            </w:r>
          </w:p>
        </w:tc>
      </w:tr>
    </w:tbl>
    <w:p w:rsidR="00E12C52" w:rsidRDefault="00E12C52" w:rsidP="0068729F">
      <w:bookmarkStart w:id="1208" w:name="_ORC-17_Entering_Organization"/>
      <w:bookmarkStart w:id="1209" w:name="_Toc232396337"/>
      <w:bookmarkEnd w:id="1208"/>
    </w:p>
    <w:p w:rsidR="00E12C52" w:rsidRPr="009D6ACF" w:rsidRDefault="00E12C52" w:rsidP="00BF4D2A">
      <w:pPr>
        <w:pStyle w:val="H4"/>
        <w:numPr>
          <w:ilvl w:val="3"/>
          <w:numId w:val="36"/>
        </w:numPr>
      </w:pPr>
      <w:r w:rsidRPr="009D6ACF">
        <w:t>ORC-17 Entering Organization</w:t>
      </w:r>
      <w:bookmarkEnd w:id="1209"/>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704"/>
        <w:gridCol w:w="770"/>
        <w:gridCol w:w="966"/>
        <w:gridCol w:w="3663"/>
        <w:gridCol w:w="3401"/>
      </w:tblGrid>
      <w:tr w:rsidR="00E12C52" w:rsidRPr="009D6ACF" w:rsidTr="0068729F">
        <w:trPr>
          <w:jc w:val="center"/>
        </w:trPr>
        <w:tc>
          <w:tcPr>
            <w:tcW w:w="370" w:type="pct"/>
            <w:shd w:val="clear" w:color="auto" w:fill="666699"/>
            <w:vAlign w:val="center"/>
          </w:tcPr>
          <w:p w:rsidR="00E12C52" w:rsidRPr="009D6ACF" w:rsidRDefault="00E12C52" w:rsidP="0068729F">
            <w:pPr>
              <w:pStyle w:val="TableHead"/>
            </w:pPr>
            <w:r w:rsidRPr="009D6ACF">
              <w:t>SEQ</w:t>
            </w:r>
          </w:p>
        </w:tc>
        <w:tc>
          <w:tcPr>
            <w:tcW w:w="405" w:type="pct"/>
            <w:shd w:val="clear" w:color="auto" w:fill="666699"/>
            <w:vAlign w:val="center"/>
          </w:tcPr>
          <w:p w:rsidR="00E12C52" w:rsidRPr="009D6ACF" w:rsidRDefault="00E12C52" w:rsidP="0068729F">
            <w:pPr>
              <w:pStyle w:val="TableHead"/>
            </w:pPr>
            <w:r w:rsidRPr="009D6ACF">
              <w:t>DT</w:t>
            </w:r>
          </w:p>
        </w:tc>
        <w:tc>
          <w:tcPr>
            <w:tcW w:w="508" w:type="pct"/>
            <w:shd w:val="clear" w:color="auto" w:fill="666699"/>
            <w:vAlign w:val="center"/>
          </w:tcPr>
          <w:p w:rsidR="00E12C52" w:rsidRPr="009D6ACF" w:rsidRDefault="00E12C52" w:rsidP="0068729F">
            <w:pPr>
              <w:pStyle w:val="TableHead"/>
              <w:rPr>
                <w:rFonts w:cs="Arial"/>
              </w:rPr>
            </w:pPr>
            <w:r w:rsidRPr="009D6ACF">
              <w:rPr>
                <w:rFonts w:cs="Arial"/>
              </w:rPr>
              <w:t>TBL#</w:t>
            </w:r>
          </w:p>
        </w:tc>
        <w:tc>
          <w:tcPr>
            <w:tcW w:w="1927" w:type="pct"/>
            <w:shd w:val="clear" w:color="auto" w:fill="666699"/>
            <w:vAlign w:val="center"/>
          </w:tcPr>
          <w:p w:rsidR="00E12C52" w:rsidRPr="009D6ACF" w:rsidRDefault="00E12C52" w:rsidP="0068729F">
            <w:pPr>
              <w:pStyle w:val="TableHead"/>
            </w:pPr>
            <w:r w:rsidRPr="009D6ACF">
              <w:t>Component Name</w:t>
            </w:r>
          </w:p>
        </w:tc>
        <w:tc>
          <w:tcPr>
            <w:tcW w:w="1789" w:type="pct"/>
            <w:shd w:val="clear" w:color="auto" w:fill="666699"/>
            <w:vAlign w:val="center"/>
          </w:tcPr>
          <w:p w:rsidR="00E12C52" w:rsidRPr="009D6ACF" w:rsidRDefault="00E12C52" w:rsidP="0068729F">
            <w:pPr>
              <w:pStyle w:val="TableHead"/>
            </w:pPr>
            <w:r w:rsidRPr="003C7C6F">
              <w:t>CCR</w:t>
            </w:r>
          </w:p>
        </w:tc>
      </w:tr>
      <w:tr w:rsidR="00E12C52" w:rsidRPr="009D6ACF" w:rsidTr="0068729F">
        <w:trPr>
          <w:jc w:val="center"/>
        </w:trPr>
        <w:tc>
          <w:tcPr>
            <w:tcW w:w="370" w:type="pct"/>
          </w:tcPr>
          <w:p w:rsidR="00E12C52" w:rsidRPr="009D6ACF" w:rsidRDefault="00E12C52" w:rsidP="00315590">
            <w:pPr>
              <w:pStyle w:val="TableNormal1"/>
              <w:keepNext/>
              <w:jc w:val="center"/>
            </w:pPr>
            <w:r w:rsidRPr="009D6ACF">
              <w:t>1</w:t>
            </w:r>
          </w:p>
        </w:tc>
        <w:tc>
          <w:tcPr>
            <w:tcW w:w="405" w:type="pct"/>
          </w:tcPr>
          <w:p w:rsidR="00E12C52" w:rsidRPr="009D6ACF" w:rsidRDefault="00E12C52" w:rsidP="00315590">
            <w:pPr>
              <w:pStyle w:val="TableNormal1"/>
              <w:keepNext/>
              <w:jc w:val="center"/>
            </w:pPr>
            <w:r w:rsidRPr="009D6ACF">
              <w:t>ST</w:t>
            </w:r>
          </w:p>
        </w:tc>
        <w:tc>
          <w:tcPr>
            <w:tcW w:w="508" w:type="pct"/>
          </w:tcPr>
          <w:p w:rsidR="00E12C52" w:rsidRPr="009D6ACF" w:rsidRDefault="00E12C52" w:rsidP="00315590">
            <w:pPr>
              <w:pStyle w:val="TableNormal1"/>
              <w:keepNext/>
              <w:jc w:val="center"/>
            </w:pPr>
            <w:r w:rsidRPr="009D6ACF">
              <w:t>0005</w:t>
            </w:r>
          </w:p>
        </w:tc>
        <w:tc>
          <w:tcPr>
            <w:tcW w:w="1927" w:type="pct"/>
          </w:tcPr>
          <w:p w:rsidR="00E12C52" w:rsidRPr="009D6ACF" w:rsidRDefault="00E12C52" w:rsidP="00315590">
            <w:pPr>
              <w:pStyle w:val="TableNormal1"/>
              <w:keepNext/>
            </w:pPr>
            <w:r w:rsidRPr="009D6ACF">
              <w:t>Identifier</w:t>
            </w:r>
          </w:p>
        </w:tc>
        <w:tc>
          <w:tcPr>
            <w:tcW w:w="1789" w:type="pct"/>
          </w:tcPr>
          <w:p w:rsidR="00E12C52" w:rsidRPr="009D6ACF" w:rsidRDefault="00E12C52" w:rsidP="00315590">
            <w:pPr>
              <w:pStyle w:val="TableNormal1"/>
              <w:keepNext/>
            </w:pPr>
            <w:r w:rsidRPr="009D6ACF">
              <w:t>Station Number</w:t>
            </w:r>
          </w:p>
        </w:tc>
      </w:tr>
      <w:tr w:rsidR="00E12C52" w:rsidRPr="009D6ACF" w:rsidTr="0068729F">
        <w:trPr>
          <w:jc w:val="center"/>
        </w:trPr>
        <w:tc>
          <w:tcPr>
            <w:tcW w:w="370" w:type="pct"/>
          </w:tcPr>
          <w:p w:rsidR="00E12C52" w:rsidRPr="009D6ACF" w:rsidRDefault="00E12C52" w:rsidP="00315590">
            <w:pPr>
              <w:pStyle w:val="TableNormal1"/>
              <w:keepNext/>
              <w:jc w:val="center"/>
            </w:pPr>
            <w:r w:rsidRPr="009D6ACF">
              <w:t>2</w:t>
            </w:r>
          </w:p>
        </w:tc>
        <w:tc>
          <w:tcPr>
            <w:tcW w:w="405" w:type="pct"/>
          </w:tcPr>
          <w:p w:rsidR="00E12C52" w:rsidRPr="009D6ACF" w:rsidRDefault="00E12C52" w:rsidP="00315590">
            <w:pPr>
              <w:pStyle w:val="TableNormal1"/>
              <w:keepNext/>
              <w:jc w:val="center"/>
            </w:pPr>
            <w:r w:rsidRPr="009D6ACF">
              <w:t>ST</w:t>
            </w:r>
          </w:p>
        </w:tc>
        <w:tc>
          <w:tcPr>
            <w:tcW w:w="508" w:type="pct"/>
          </w:tcPr>
          <w:p w:rsidR="00E12C52" w:rsidRPr="009D6ACF" w:rsidRDefault="00E12C52" w:rsidP="00315590">
            <w:pPr>
              <w:pStyle w:val="TableNormal1"/>
              <w:keepNext/>
              <w:jc w:val="center"/>
            </w:pPr>
          </w:p>
        </w:tc>
        <w:tc>
          <w:tcPr>
            <w:tcW w:w="1927" w:type="pct"/>
          </w:tcPr>
          <w:p w:rsidR="00E12C52" w:rsidRPr="009D6ACF" w:rsidRDefault="00E12C52" w:rsidP="00315590">
            <w:pPr>
              <w:pStyle w:val="TableNormal1"/>
              <w:keepNext/>
            </w:pPr>
            <w:r w:rsidRPr="009D6ACF">
              <w:t>Text</w:t>
            </w:r>
          </w:p>
        </w:tc>
        <w:tc>
          <w:tcPr>
            <w:tcW w:w="1789" w:type="pct"/>
          </w:tcPr>
          <w:p w:rsidR="00E12C52" w:rsidRPr="009D6ACF" w:rsidRDefault="00E12C52" w:rsidP="00315590">
            <w:pPr>
              <w:pStyle w:val="TableNormal1"/>
              <w:keepNext/>
            </w:pPr>
            <w:r w:rsidRPr="009D6ACF">
              <w:t>Institution Name</w:t>
            </w:r>
          </w:p>
        </w:tc>
      </w:tr>
      <w:tr w:rsidR="00E12C52" w:rsidRPr="009D6ACF" w:rsidTr="0068729F">
        <w:trPr>
          <w:jc w:val="center"/>
        </w:trPr>
        <w:tc>
          <w:tcPr>
            <w:tcW w:w="370" w:type="pct"/>
          </w:tcPr>
          <w:p w:rsidR="00E12C52" w:rsidRPr="00180E96" w:rsidRDefault="00E12C52" w:rsidP="00315590">
            <w:pPr>
              <w:pStyle w:val="TableNormal1"/>
              <w:keepNext/>
              <w:jc w:val="center"/>
            </w:pPr>
            <w:r w:rsidRPr="00180E96">
              <w:t>3</w:t>
            </w:r>
          </w:p>
        </w:tc>
        <w:tc>
          <w:tcPr>
            <w:tcW w:w="405" w:type="pct"/>
          </w:tcPr>
          <w:p w:rsidR="00E12C52" w:rsidRPr="00180E96" w:rsidRDefault="00E12C52" w:rsidP="00315590">
            <w:pPr>
              <w:pStyle w:val="TableNormal1"/>
              <w:keepNext/>
              <w:jc w:val="center"/>
            </w:pPr>
            <w:r w:rsidRPr="00180E96">
              <w:t>ST</w:t>
            </w:r>
          </w:p>
        </w:tc>
        <w:tc>
          <w:tcPr>
            <w:tcW w:w="508" w:type="pct"/>
          </w:tcPr>
          <w:p w:rsidR="00E12C52" w:rsidRPr="00180E96" w:rsidRDefault="00E12C52" w:rsidP="00315590">
            <w:pPr>
              <w:pStyle w:val="TableNormal1"/>
              <w:keepNext/>
              <w:jc w:val="center"/>
            </w:pPr>
          </w:p>
        </w:tc>
        <w:tc>
          <w:tcPr>
            <w:tcW w:w="1927" w:type="pct"/>
          </w:tcPr>
          <w:p w:rsidR="00E12C52" w:rsidRPr="00180E96" w:rsidRDefault="00E12C52" w:rsidP="00315590">
            <w:pPr>
              <w:pStyle w:val="TableNormal1"/>
              <w:keepNext/>
            </w:pPr>
            <w:r w:rsidRPr="00180E96">
              <w:t>Name of Coding System</w:t>
            </w:r>
          </w:p>
        </w:tc>
        <w:tc>
          <w:tcPr>
            <w:tcW w:w="1789" w:type="pct"/>
          </w:tcPr>
          <w:p w:rsidR="00E12C52" w:rsidRPr="009D6ACF" w:rsidRDefault="00E12C52" w:rsidP="00315590">
            <w:pPr>
              <w:pStyle w:val="TableNormal1"/>
              <w:keepNext/>
              <w:rPr>
                <w:rStyle w:val="Literal"/>
              </w:rPr>
            </w:pPr>
            <w:r w:rsidRPr="00180E96">
              <w:rPr>
                <w:rStyle w:val="Literal"/>
              </w:rPr>
              <w:t>99VA64</w:t>
            </w:r>
          </w:p>
        </w:tc>
      </w:tr>
      <w:tr w:rsidR="00E12C52" w:rsidRPr="009D6ACF" w:rsidTr="0068729F">
        <w:trPr>
          <w:jc w:val="center"/>
        </w:trPr>
        <w:tc>
          <w:tcPr>
            <w:tcW w:w="370" w:type="pct"/>
          </w:tcPr>
          <w:p w:rsidR="00E12C52" w:rsidRPr="009D6ACF" w:rsidRDefault="00E12C52" w:rsidP="00315590">
            <w:pPr>
              <w:pStyle w:val="TableNormal1"/>
              <w:keepNext/>
              <w:jc w:val="center"/>
              <w:rPr>
                <w:rStyle w:val="NotSupported"/>
              </w:rPr>
            </w:pPr>
            <w:r w:rsidRPr="009D6ACF">
              <w:rPr>
                <w:rStyle w:val="NotSupported"/>
              </w:rPr>
              <w:t>4</w:t>
            </w:r>
          </w:p>
        </w:tc>
        <w:tc>
          <w:tcPr>
            <w:tcW w:w="405" w:type="pct"/>
          </w:tcPr>
          <w:p w:rsidR="00E12C52" w:rsidRPr="009D6ACF" w:rsidRDefault="00E12C52" w:rsidP="00315590">
            <w:pPr>
              <w:pStyle w:val="TableNormal1"/>
              <w:keepNext/>
              <w:jc w:val="center"/>
              <w:rPr>
                <w:rStyle w:val="NotSupported"/>
              </w:rPr>
            </w:pPr>
            <w:r w:rsidRPr="009D6ACF">
              <w:rPr>
                <w:rStyle w:val="NotSupported"/>
              </w:rPr>
              <w:t>ST</w:t>
            </w:r>
          </w:p>
        </w:tc>
        <w:tc>
          <w:tcPr>
            <w:tcW w:w="508" w:type="pct"/>
          </w:tcPr>
          <w:p w:rsidR="00E12C52" w:rsidRPr="009D6ACF" w:rsidRDefault="00E12C52" w:rsidP="00315590">
            <w:pPr>
              <w:pStyle w:val="TableNormal1"/>
              <w:keepNext/>
              <w:jc w:val="center"/>
              <w:rPr>
                <w:rStyle w:val="NotSupported"/>
              </w:rPr>
            </w:pPr>
          </w:p>
        </w:tc>
        <w:tc>
          <w:tcPr>
            <w:tcW w:w="1927" w:type="pct"/>
          </w:tcPr>
          <w:p w:rsidR="00E12C52" w:rsidRPr="009D6ACF" w:rsidRDefault="00E12C52" w:rsidP="00315590">
            <w:pPr>
              <w:pStyle w:val="TableNormal1"/>
              <w:keepNext/>
              <w:rPr>
                <w:rStyle w:val="NotSupported"/>
              </w:rPr>
            </w:pPr>
            <w:r w:rsidRPr="009D6ACF">
              <w:rPr>
                <w:rStyle w:val="NotSupported"/>
              </w:rPr>
              <w:t>Alternate Identifier</w:t>
            </w:r>
          </w:p>
        </w:tc>
        <w:tc>
          <w:tcPr>
            <w:tcW w:w="1789" w:type="pct"/>
          </w:tcPr>
          <w:p w:rsidR="00E12C52" w:rsidRPr="009D6ACF" w:rsidRDefault="00E12C52" w:rsidP="00315590">
            <w:pPr>
              <w:pStyle w:val="TableNormal1"/>
              <w:keepNext/>
              <w:rPr>
                <w:rStyle w:val="NotSupported"/>
              </w:rPr>
            </w:pPr>
            <w:r w:rsidRPr="009D6ACF">
              <w:rPr>
                <w:rStyle w:val="NotSupported"/>
              </w:rPr>
              <w:t>N/A</w:t>
            </w:r>
          </w:p>
        </w:tc>
      </w:tr>
      <w:tr w:rsidR="00E12C52" w:rsidRPr="009D6ACF" w:rsidTr="0068729F">
        <w:trPr>
          <w:jc w:val="center"/>
        </w:trPr>
        <w:tc>
          <w:tcPr>
            <w:tcW w:w="370" w:type="pct"/>
          </w:tcPr>
          <w:p w:rsidR="00E12C52" w:rsidRPr="009D6ACF" w:rsidRDefault="00E12C52" w:rsidP="00315590">
            <w:pPr>
              <w:pStyle w:val="TableNormal1"/>
              <w:keepNext/>
              <w:jc w:val="center"/>
              <w:rPr>
                <w:rStyle w:val="NotSupported"/>
              </w:rPr>
            </w:pPr>
            <w:r w:rsidRPr="009D6ACF">
              <w:rPr>
                <w:rStyle w:val="NotSupported"/>
              </w:rPr>
              <w:t>5</w:t>
            </w:r>
          </w:p>
        </w:tc>
        <w:tc>
          <w:tcPr>
            <w:tcW w:w="405" w:type="pct"/>
          </w:tcPr>
          <w:p w:rsidR="00E12C52" w:rsidRPr="009D6ACF" w:rsidRDefault="00E12C52" w:rsidP="00315590">
            <w:pPr>
              <w:pStyle w:val="TableNormal1"/>
              <w:keepNext/>
              <w:jc w:val="center"/>
              <w:rPr>
                <w:rStyle w:val="NotSupported"/>
              </w:rPr>
            </w:pPr>
            <w:r w:rsidRPr="009D6ACF">
              <w:rPr>
                <w:rStyle w:val="NotSupported"/>
              </w:rPr>
              <w:t>ST</w:t>
            </w:r>
          </w:p>
        </w:tc>
        <w:tc>
          <w:tcPr>
            <w:tcW w:w="508" w:type="pct"/>
          </w:tcPr>
          <w:p w:rsidR="00E12C52" w:rsidRPr="009D6ACF" w:rsidRDefault="00E12C52" w:rsidP="00315590">
            <w:pPr>
              <w:pStyle w:val="TableNormal1"/>
              <w:keepNext/>
              <w:jc w:val="center"/>
              <w:rPr>
                <w:rStyle w:val="NotSupported"/>
              </w:rPr>
            </w:pPr>
          </w:p>
        </w:tc>
        <w:tc>
          <w:tcPr>
            <w:tcW w:w="1927" w:type="pct"/>
          </w:tcPr>
          <w:p w:rsidR="00E12C52" w:rsidRPr="009D6ACF" w:rsidRDefault="00E12C52" w:rsidP="00315590">
            <w:pPr>
              <w:pStyle w:val="TableNormal1"/>
              <w:keepNext/>
              <w:rPr>
                <w:rStyle w:val="NotSupported"/>
              </w:rPr>
            </w:pPr>
            <w:r w:rsidRPr="009D6ACF">
              <w:rPr>
                <w:rStyle w:val="NotSupported"/>
              </w:rPr>
              <w:t>Alternate Text</w:t>
            </w:r>
          </w:p>
        </w:tc>
        <w:tc>
          <w:tcPr>
            <w:tcW w:w="1789" w:type="pct"/>
          </w:tcPr>
          <w:p w:rsidR="00E12C52" w:rsidRPr="009D6ACF" w:rsidRDefault="00E12C52" w:rsidP="00315590">
            <w:pPr>
              <w:pStyle w:val="TableNormal1"/>
              <w:keepNext/>
              <w:rPr>
                <w:rStyle w:val="NotSupported"/>
              </w:rPr>
            </w:pPr>
            <w:r w:rsidRPr="009D6ACF">
              <w:rPr>
                <w:rStyle w:val="NotSupported"/>
              </w:rPr>
              <w:t>N/A</w:t>
            </w:r>
          </w:p>
        </w:tc>
      </w:tr>
      <w:tr w:rsidR="00E12C52" w:rsidRPr="009D6ACF" w:rsidTr="0068729F">
        <w:trPr>
          <w:jc w:val="center"/>
        </w:trPr>
        <w:tc>
          <w:tcPr>
            <w:tcW w:w="370" w:type="pct"/>
          </w:tcPr>
          <w:p w:rsidR="00E12C52" w:rsidRPr="009D6ACF" w:rsidRDefault="00E12C52" w:rsidP="00315590">
            <w:pPr>
              <w:pStyle w:val="TableNormal1"/>
              <w:jc w:val="center"/>
              <w:rPr>
                <w:rStyle w:val="NotSupported"/>
              </w:rPr>
            </w:pPr>
            <w:r w:rsidRPr="009D6ACF">
              <w:rPr>
                <w:rStyle w:val="NotSupported"/>
              </w:rPr>
              <w:t>6</w:t>
            </w:r>
          </w:p>
        </w:tc>
        <w:tc>
          <w:tcPr>
            <w:tcW w:w="405" w:type="pct"/>
          </w:tcPr>
          <w:p w:rsidR="00E12C52" w:rsidRPr="009D6ACF" w:rsidRDefault="00E12C52" w:rsidP="00315590">
            <w:pPr>
              <w:pStyle w:val="TableNormal1"/>
              <w:jc w:val="center"/>
              <w:rPr>
                <w:rStyle w:val="NotSupported"/>
              </w:rPr>
            </w:pPr>
            <w:r w:rsidRPr="009D6ACF">
              <w:rPr>
                <w:rStyle w:val="NotSupported"/>
              </w:rPr>
              <w:t>ST</w:t>
            </w:r>
          </w:p>
        </w:tc>
        <w:tc>
          <w:tcPr>
            <w:tcW w:w="508" w:type="pct"/>
          </w:tcPr>
          <w:p w:rsidR="00E12C52" w:rsidRPr="009D6ACF" w:rsidRDefault="00E12C52" w:rsidP="00315590">
            <w:pPr>
              <w:pStyle w:val="TableNormal1"/>
              <w:jc w:val="center"/>
              <w:rPr>
                <w:rStyle w:val="NotSupported"/>
              </w:rPr>
            </w:pPr>
          </w:p>
        </w:tc>
        <w:tc>
          <w:tcPr>
            <w:tcW w:w="1927" w:type="pct"/>
          </w:tcPr>
          <w:p w:rsidR="00E12C52" w:rsidRPr="009D6ACF" w:rsidRDefault="00E12C52" w:rsidP="00315590">
            <w:pPr>
              <w:pStyle w:val="TableNormal1"/>
              <w:rPr>
                <w:rStyle w:val="NotSupported"/>
              </w:rPr>
            </w:pPr>
            <w:r w:rsidRPr="009D6ACF">
              <w:rPr>
                <w:rStyle w:val="NotSupported"/>
              </w:rPr>
              <w:t>Name of Alternate Coding System</w:t>
            </w:r>
          </w:p>
        </w:tc>
        <w:tc>
          <w:tcPr>
            <w:tcW w:w="1789" w:type="pct"/>
          </w:tcPr>
          <w:p w:rsidR="00E12C52" w:rsidRPr="009D6ACF" w:rsidRDefault="00E12C52" w:rsidP="00315590">
            <w:pPr>
              <w:pStyle w:val="TableNormal1"/>
              <w:rPr>
                <w:rStyle w:val="NotSupported"/>
              </w:rPr>
            </w:pPr>
            <w:r w:rsidRPr="009D6ACF">
              <w:rPr>
                <w:rStyle w:val="NotSupported"/>
              </w:rPr>
              <w:t>N/A</w:t>
            </w:r>
          </w:p>
        </w:tc>
      </w:tr>
    </w:tbl>
    <w:p w:rsidR="00E12C52" w:rsidRDefault="00E12C52" w:rsidP="0068729F"/>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7896"/>
      </w:tblGrid>
      <w:tr w:rsidR="00E12C52" w:rsidRPr="009D6ACF" w:rsidTr="00441414">
        <w:trPr>
          <w:trHeight w:val="512"/>
        </w:trPr>
        <w:tc>
          <w:tcPr>
            <w:tcW w:w="846" w:type="pct"/>
            <w:shd w:val="clear" w:color="auto" w:fill="666699"/>
          </w:tcPr>
          <w:p w:rsidR="00E12C52" w:rsidRDefault="00E12C52" w:rsidP="004D5F8A">
            <w:pPr>
              <w:pStyle w:val="TableHead"/>
              <w:spacing w:before="80"/>
              <w:jc w:val="right"/>
            </w:pPr>
            <w:r>
              <w:t>Definition:</w:t>
            </w:r>
          </w:p>
        </w:tc>
        <w:tc>
          <w:tcPr>
            <w:tcW w:w="4154" w:type="pct"/>
            <w:vAlign w:val="center"/>
          </w:tcPr>
          <w:p w:rsidR="00E12C52" w:rsidRPr="00CF2483" w:rsidRDefault="00E12C52" w:rsidP="00D97321">
            <w:pPr>
              <w:keepNext/>
            </w:pPr>
            <w:r w:rsidRPr="009D6ACF">
              <w:rPr>
                <w:rFonts w:ascii="TimesNewRomanPSMT" w:hAnsi="TimesNewRomanPSMT"/>
              </w:rPr>
              <w:t>This field distinguishes the station where the order was made</w:t>
            </w:r>
            <w:r>
              <w:rPr>
                <w:rFonts w:ascii="TimesNewRomanPSMT" w:hAnsi="TimesNewRomanPSMT"/>
              </w:rPr>
              <w:t>.</w:t>
            </w:r>
          </w:p>
        </w:tc>
      </w:tr>
      <w:tr w:rsidR="00E12C52" w:rsidRPr="009D6ACF" w:rsidTr="00E818D5">
        <w:trPr>
          <w:trHeight w:val="496"/>
        </w:trPr>
        <w:tc>
          <w:tcPr>
            <w:tcW w:w="846" w:type="pct"/>
            <w:shd w:val="clear" w:color="auto" w:fill="666699"/>
          </w:tcPr>
          <w:p w:rsidR="00E12C52" w:rsidRDefault="00E12C52" w:rsidP="004D5F8A">
            <w:pPr>
              <w:pStyle w:val="TableHead"/>
              <w:spacing w:before="80"/>
              <w:jc w:val="right"/>
            </w:pPr>
            <w:r>
              <w:t>Format:</w:t>
            </w:r>
          </w:p>
        </w:tc>
        <w:tc>
          <w:tcPr>
            <w:tcW w:w="4154" w:type="pct"/>
            <w:shd w:val="clear" w:color="auto" w:fill="FFFF99"/>
            <w:vAlign w:val="center"/>
          </w:tcPr>
          <w:p w:rsidR="00E12C52" w:rsidRPr="0068729F" w:rsidRDefault="00E12C52" w:rsidP="00E818D5">
            <w:pPr>
              <w:keepNext/>
              <w:rPr>
                <w:rStyle w:val="Literal"/>
              </w:rPr>
            </w:pPr>
            <w:r w:rsidRPr="00180E96">
              <w:rPr>
                <w:rStyle w:val="Literal"/>
              </w:rPr>
              <w:t xml:space="preserve">Station </w:t>
            </w:r>
            <w:proofErr w:type="spellStart"/>
            <w:r w:rsidRPr="00180E96">
              <w:rPr>
                <w:rStyle w:val="Literal"/>
              </w:rPr>
              <w:t>Number^Station</w:t>
            </w:r>
            <w:proofErr w:type="spellEnd"/>
            <w:r w:rsidRPr="00180E96">
              <w:rPr>
                <w:rStyle w:val="Literal"/>
              </w:rPr>
              <w:t xml:space="preserve"> Name^99VA4 </w:t>
            </w:r>
          </w:p>
        </w:tc>
      </w:tr>
      <w:tr w:rsidR="00E12C52" w:rsidRPr="009D6ACF" w:rsidTr="00441414">
        <w:trPr>
          <w:trHeight w:val="496"/>
        </w:trPr>
        <w:tc>
          <w:tcPr>
            <w:tcW w:w="846" w:type="pct"/>
            <w:shd w:val="clear" w:color="auto" w:fill="666699"/>
          </w:tcPr>
          <w:p w:rsidR="00E12C52" w:rsidRDefault="00E12C52" w:rsidP="004D5F8A">
            <w:pPr>
              <w:pStyle w:val="TableHead"/>
              <w:spacing w:before="80"/>
              <w:jc w:val="right"/>
            </w:pPr>
            <w:r>
              <w:t>Value:</w:t>
            </w:r>
          </w:p>
        </w:tc>
        <w:tc>
          <w:tcPr>
            <w:tcW w:w="4154" w:type="pct"/>
            <w:vAlign w:val="center"/>
          </w:tcPr>
          <w:p w:rsidR="00E12C52" w:rsidRPr="0068729F" w:rsidRDefault="00E12C52" w:rsidP="00441414">
            <w:pPr>
              <w:keepNext/>
              <w:rPr>
                <w:rStyle w:val="Literal"/>
              </w:rPr>
            </w:pPr>
            <w:r w:rsidRPr="0068729F">
              <w:rPr>
                <w:rStyle w:val="Literal"/>
              </w:rPr>
              <w:t>499^HINES OIFO^99VA4</w:t>
            </w:r>
          </w:p>
        </w:tc>
      </w:tr>
    </w:tbl>
    <w:p w:rsidR="00E12C52" w:rsidRPr="009D6ACF" w:rsidRDefault="00E12C52" w:rsidP="00315590">
      <w:pPr>
        <w:spacing w:before="0" w:after="0"/>
      </w:pPr>
    </w:p>
    <w:p w:rsidR="00E12C52" w:rsidRPr="009D6ACF" w:rsidRDefault="00E12C52" w:rsidP="004274B9">
      <w:pPr>
        <w:pStyle w:val="AH3"/>
        <w:numPr>
          <w:ilvl w:val="2"/>
          <w:numId w:val="27"/>
        </w:numPr>
        <w:tabs>
          <w:tab w:val="clear" w:pos="1728"/>
          <w:tab w:val="num" w:pos="1170"/>
        </w:tabs>
        <w:ind w:left="1170" w:hanging="1170"/>
      </w:pPr>
      <w:bookmarkStart w:id="1210" w:name="_Toc110408656"/>
      <w:bookmarkStart w:id="1211" w:name="_Toc226975171"/>
      <w:bookmarkStart w:id="1212" w:name="_Toc228789346"/>
      <w:bookmarkStart w:id="1213" w:name="_Toc232396338"/>
      <w:bookmarkStart w:id="1214" w:name="_Toc233014230"/>
      <w:bookmarkStart w:id="1215" w:name="_Toc233167517"/>
      <w:r w:rsidRPr="009D6ACF">
        <w:t>Sample ORC Segments</w:t>
      </w:r>
      <w:bookmarkEnd w:id="1210"/>
      <w:bookmarkEnd w:id="1211"/>
      <w:bookmarkEnd w:id="1212"/>
      <w:bookmarkEnd w:id="1213"/>
      <w:bookmarkEnd w:id="1214"/>
      <w:bookmarkEnd w:id="1215"/>
    </w:p>
    <w:p w:rsidR="00E12C52" w:rsidRPr="00180E96" w:rsidRDefault="00E12C52" w:rsidP="00DA04CA">
      <w:pPr>
        <w:pStyle w:val="H4"/>
        <w:numPr>
          <w:ilvl w:val="3"/>
          <w:numId w:val="27"/>
        </w:numPr>
      </w:pPr>
      <w:r w:rsidRPr="00180E96">
        <w:t>Inpatient</w:t>
      </w:r>
    </w:p>
    <w:p w:rsidR="00E12C52" w:rsidRPr="00180E96" w:rsidRDefault="00E12C52" w:rsidP="00315590">
      <w:pPr>
        <w:spacing w:before="0" w:after="0"/>
        <w:rPr>
          <w:rStyle w:val="Example"/>
        </w:rPr>
      </w:pPr>
      <w:r w:rsidRPr="00180E96">
        <w:rPr>
          <w:rStyle w:val="Example"/>
        </w:rPr>
        <w:t>ORC|</w:t>
      </w:r>
      <w:hyperlink w:anchor="_ORC-1_Order_Control" w:history="1">
        <w:r w:rsidRPr="00180E96">
          <w:rPr>
            <w:rStyle w:val="HL7Hyperlink"/>
            <w:rFonts w:ascii="Courier New" w:hAnsi="Courier New"/>
          </w:rPr>
          <w:t>NW</w:t>
        </w:r>
      </w:hyperlink>
      <w:r w:rsidRPr="00180E96">
        <w:rPr>
          <w:rStyle w:val="Example"/>
        </w:rPr>
        <w:t>|</w:t>
      </w:r>
      <w:hyperlink w:anchor="_ORC-2_Placer_Order_Number" w:history="1">
        <w:r w:rsidRPr="00180E96">
          <w:rPr>
            <w:rStyle w:val="HL7Hyperlink"/>
            <w:rFonts w:ascii="Courier New" w:hAnsi="Courier New"/>
          </w:rPr>
          <w:t>7338989V2726709^IP</w:t>
        </w:r>
      </w:hyperlink>
      <w:r w:rsidRPr="00180E96">
        <w:rPr>
          <w:rStyle w:val="Example"/>
        </w:rPr>
        <w:t>||||||||||</w:t>
      </w:r>
      <w:hyperlink w:anchor="_ORC-12_Ordering_Provider" w:history="1">
        <w:r w:rsidRPr="00180E96">
          <w:rPr>
            <w:rStyle w:val="HL7Hyperlink"/>
            <w:rFonts w:ascii="Courier New" w:hAnsi="Courier New"/>
          </w:rPr>
          <w:t>43882^^^^^^^^^^^^RESIDENT</w:t>
        </w:r>
      </w:hyperlink>
      <w:r w:rsidRPr="00180E96">
        <w:rPr>
          <w:rStyle w:val="Example"/>
        </w:rPr>
        <w:t>||</w:t>
      </w:r>
    </w:p>
    <w:p w:rsidR="00E12C52" w:rsidRPr="00180E96" w:rsidRDefault="00E12C52" w:rsidP="00315590">
      <w:pPr>
        <w:spacing w:before="0" w:after="0"/>
        <w:rPr>
          <w:rStyle w:val="Example"/>
        </w:rPr>
      </w:pPr>
      <w:r w:rsidRPr="00180E96">
        <w:rPr>
          <w:rStyle w:val="Example"/>
        </w:rPr>
        <w:t>|</w:t>
      </w:r>
      <w:hyperlink w:anchor="_ORC-15_Order_Effective_Date/Time" w:history="1">
        <w:r w:rsidRPr="00180E96">
          <w:rPr>
            <w:rStyle w:val="HL7Hyperlink"/>
            <w:rFonts w:ascii="Courier New" w:hAnsi="Courier New"/>
          </w:rPr>
          <w:t>200503140944-0800</w:t>
        </w:r>
      </w:hyperlink>
      <w:r w:rsidRPr="00180E96">
        <w:rPr>
          <w:rStyle w:val="Example"/>
        </w:rPr>
        <w:t>|</w:t>
      </w:r>
      <w:hyperlink w:anchor="_ORC-16_Order_Control_Code Reason" w:history="1">
        <w:r w:rsidRPr="00180E96">
          <w:rPr>
            <w:rStyle w:val="HL7Hyperlink"/>
            <w:rFonts w:ascii="Courier New" w:hAnsi="Courier New"/>
          </w:rPr>
          <w:t>^^^^NEW</w:t>
        </w:r>
      </w:hyperlink>
      <w:r w:rsidRPr="00180E96">
        <w:rPr>
          <w:rStyle w:val="Example"/>
        </w:rPr>
        <w:t>|</w:t>
      </w:r>
      <w:hyperlink w:anchor="_ORC-17_Entering_Organization" w:history="1">
        <w:r w:rsidRPr="00180E96">
          <w:rPr>
            <w:rStyle w:val="HL7Hyperlink"/>
            <w:rFonts w:ascii="Courier New" w:hAnsi="Courier New"/>
          </w:rPr>
          <w:t>640^PALO ALTO HCS^99VA4</w:t>
        </w:r>
      </w:hyperlink>
    </w:p>
    <w:p w:rsidR="00E12C52" w:rsidRPr="00180E96" w:rsidRDefault="00E12C52" w:rsidP="00DA04CA">
      <w:pPr>
        <w:pStyle w:val="H4"/>
        <w:numPr>
          <w:ilvl w:val="3"/>
          <w:numId w:val="27"/>
        </w:numPr>
      </w:pPr>
      <w:r w:rsidRPr="00180E96">
        <w:t>Outpatient</w:t>
      </w:r>
    </w:p>
    <w:p w:rsidR="00E12C52" w:rsidRPr="00180E96" w:rsidRDefault="00E12C52" w:rsidP="00315590">
      <w:pPr>
        <w:spacing w:before="0" w:after="0"/>
      </w:pPr>
      <w:r w:rsidRPr="00180E96">
        <w:rPr>
          <w:rStyle w:val="Example"/>
        </w:rPr>
        <w:lastRenderedPageBreak/>
        <w:t>ORC|</w:t>
      </w:r>
      <w:hyperlink w:anchor="_ORC-1_Order_Control" w:history="1">
        <w:r w:rsidRPr="00180E96">
          <w:rPr>
            <w:rStyle w:val="HL7Hyperlink"/>
            <w:rFonts w:ascii="Courier New" w:hAnsi="Courier New"/>
          </w:rPr>
          <w:t>NW</w:t>
        </w:r>
      </w:hyperlink>
      <w:r w:rsidRPr="00180E96">
        <w:rPr>
          <w:rStyle w:val="Example"/>
        </w:rPr>
        <w:t>|</w:t>
      </w:r>
      <w:hyperlink w:anchor="_ORC-2_Placer_Order_Number" w:history="1">
        <w:r w:rsidRPr="00180E96">
          <w:rPr>
            <w:rStyle w:val="HL7Hyperlink"/>
            <w:rFonts w:ascii="Courier New" w:hAnsi="Courier New"/>
          </w:rPr>
          <w:t>5666184^OP</w:t>
        </w:r>
      </w:hyperlink>
      <w:r w:rsidRPr="00180E96">
        <w:rPr>
          <w:rStyle w:val="Example"/>
        </w:rPr>
        <w:t>|||||||</w:t>
      </w:r>
      <w:hyperlink w:anchor="_ORC-9_Date/Time_of_Transaction" w:history="1">
        <w:r w:rsidRPr="00180E96">
          <w:rPr>
            <w:rStyle w:val="HL7Hyperlink"/>
            <w:rFonts w:ascii="Courier New" w:hAnsi="Courier New"/>
          </w:rPr>
          <w:t>20040517</w:t>
        </w:r>
      </w:hyperlink>
      <w:r w:rsidRPr="00180E96">
        <w:rPr>
          <w:rStyle w:val="Example"/>
        </w:rPr>
        <w:t>|||</w:t>
      </w:r>
      <w:hyperlink w:anchor="_ORC-12_Ordering_Provider" w:history="1">
        <w:r w:rsidRPr="00180E96">
          <w:rPr>
            <w:rStyle w:val="HL7Hyperlink"/>
            <w:rFonts w:ascii="Courier New" w:hAnsi="Courier New"/>
          </w:rPr>
          <w:t>7114^^^^^^^^^^^^NURSE PRACTITIONER</w:t>
        </w:r>
      </w:hyperlink>
      <w:r w:rsidRPr="00180E96">
        <w:rPr>
          <w:rStyle w:val="Example"/>
        </w:rPr>
        <w:t>|||</w:t>
      </w:r>
      <w:hyperlink w:anchor="_ORC-15_Order_Effective_Date/Time" w:history="1">
        <w:r w:rsidRPr="00180E96">
          <w:rPr>
            <w:rStyle w:val="HL7Hyperlink"/>
            <w:rFonts w:ascii="Courier New" w:hAnsi="Courier New"/>
          </w:rPr>
          <w:t>20040507</w:t>
        </w:r>
      </w:hyperlink>
      <w:r w:rsidRPr="00180E96">
        <w:rPr>
          <w:rStyle w:val="Example"/>
        </w:rPr>
        <w:t>|</w:t>
      </w:r>
      <w:hyperlink w:anchor="_ORC-16_Order_Control_Code Reason" w:history="1">
        <w:r w:rsidRPr="00180E96">
          <w:rPr>
            <w:rStyle w:val="HL7Hyperlink"/>
            <w:rFonts w:ascii="Courier New" w:hAnsi="Courier New"/>
          </w:rPr>
          <w:t>^^^^NEW</w:t>
        </w:r>
      </w:hyperlink>
      <w:r w:rsidRPr="00180E96">
        <w:rPr>
          <w:rStyle w:val="Example"/>
        </w:rPr>
        <w:t>|</w:t>
      </w:r>
      <w:hyperlink w:anchor="_ORC-17_Entering_Organization" w:history="1">
        <w:r w:rsidRPr="00180E96">
          <w:rPr>
            <w:rStyle w:val="HL7Hyperlink"/>
            <w:rFonts w:ascii="Courier New" w:hAnsi="Courier New"/>
          </w:rPr>
          <w:t>640^PALO ALTO HCS^99VA4</w:t>
        </w:r>
      </w:hyperlink>
    </w:p>
    <w:p w:rsidR="00E12C52" w:rsidRPr="00180E96" w:rsidRDefault="00E12C52" w:rsidP="00DA04CA">
      <w:pPr>
        <w:pStyle w:val="H4"/>
        <w:numPr>
          <w:ilvl w:val="3"/>
          <w:numId w:val="27"/>
        </w:numPr>
      </w:pPr>
      <w:r w:rsidRPr="00180E96">
        <w:t>Non-VA Meds</w:t>
      </w:r>
    </w:p>
    <w:p w:rsidR="00E12C52" w:rsidRPr="00DA04CA" w:rsidRDefault="00E12C52" w:rsidP="00DA04CA">
      <w:pPr>
        <w:spacing w:before="0" w:after="0"/>
        <w:rPr>
          <w:rStyle w:val="HL7Hyperlink"/>
          <w:rFonts w:ascii="Courier New" w:hAnsi="Courier New"/>
        </w:rPr>
      </w:pPr>
      <w:r w:rsidRPr="00180E96">
        <w:rPr>
          <w:rStyle w:val="HL7Hyperlink"/>
          <w:rFonts w:ascii="Courier New" w:hAnsi="Courier New"/>
        </w:rPr>
        <w:t>ORC|NW|1^NVA|||IP||||20070210150448-0500|||2229^^^^^^^^^^^^PHYSICIAN||||^^^^NEW|442^CHEYENNE VAMC^99VA4</w:t>
      </w:r>
    </w:p>
    <w:p w:rsidR="00E12C52" w:rsidRPr="009D6ACF" w:rsidRDefault="00E12C52" w:rsidP="00315590">
      <w:pPr>
        <w:spacing w:before="0" w:after="0"/>
        <w:rPr>
          <w:rStyle w:val="Example"/>
        </w:rPr>
      </w:pPr>
    </w:p>
    <w:p w:rsidR="00E12C52" w:rsidRPr="004B3A0B" w:rsidRDefault="00E12C52" w:rsidP="00BF4D2A">
      <w:pPr>
        <w:pStyle w:val="AH2"/>
        <w:numPr>
          <w:ilvl w:val="1"/>
          <w:numId w:val="27"/>
        </w:numPr>
      </w:pPr>
      <w:bookmarkStart w:id="1216" w:name="_PID_–_Patient"/>
      <w:bookmarkStart w:id="1217" w:name="_PID_–_Patient_ID_Segment"/>
      <w:bookmarkStart w:id="1218" w:name="_Toc110408657"/>
      <w:bookmarkStart w:id="1219" w:name="_Toc226975172"/>
      <w:bookmarkStart w:id="1220" w:name="_Toc228789347"/>
      <w:bookmarkStart w:id="1221" w:name="_Toc232396339"/>
      <w:bookmarkStart w:id="1222" w:name="_Toc233014231"/>
      <w:bookmarkStart w:id="1223" w:name="_Toc233167518"/>
      <w:bookmarkEnd w:id="1216"/>
      <w:bookmarkEnd w:id="1217"/>
      <w:r w:rsidRPr="004B3A0B">
        <w:t>PID – Patient ID Segment</w:t>
      </w:r>
      <w:bookmarkEnd w:id="1009"/>
      <w:bookmarkEnd w:id="1218"/>
      <w:bookmarkEnd w:id="1219"/>
      <w:bookmarkEnd w:id="1220"/>
      <w:bookmarkEnd w:id="1221"/>
      <w:bookmarkEnd w:id="1222"/>
      <w:bookmarkEnd w:id="1223"/>
    </w:p>
    <w:p w:rsidR="00E12C52" w:rsidRDefault="00E12C52" w:rsidP="009D7405">
      <w:pPr>
        <w:pStyle w:val="Caption"/>
      </w:pPr>
      <w:bookmarkStart w:id="1224" w:name="_Toc415212012"/>
      <w:r>
        <w:t xml:space="preserve">Table </w:t>
      </w:r>
      <w:fldSimple w:instr=" SEQ Table \* ARABIC ">
        <w:r w:rsidR="001C7908">
          <w:rPr>
            <w:noProof/>
          </w:rPr>
          <w:t>52</w:t>
        </w:r>
      </w:fldSimple>
      <w:r>
        <w:t xml:space="preserve"> – </w:t>
      </w:r>
      <w:r w:rsidRPr="009C3EE0">
        <w:t>Patient ID Segment</w:t>
      </w:r>
      <w:bookmarkEnd w:id="1224"/>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115" w:type="dxa"/>
          <w:bottom w:w="43" w:type="dxa"/>
          <w:right w:w="115" w:type="dxa"/>
        </w:tblCellMar>
        <w:tblLook w:val="0000" w:firstRow="0" w:lastRow="0" w:firstColumn="0" w:lastColumn="0" w:noHBand="0" w:noVBand="0"/>
      </w:tblPr>
      <w:tblGrid>
        <w:gridCol w:w="667"/>
        <w:gridCol w:w="725"/>
        <w:gridCol w:w="724"/>
        <w:gridCol w:w="723"/>
        <w:gridCol w:w="721"/>
        <w:gridCol w:w="901"/>
        <w:gridCol w:w="3784"/>
        <w:gridCol w:w="1345"/>
      </w:tblGrid>
      <w:tr w:rsidR="00E12C52" w:rsidRPr="009D6ACF" w:rsidTr="00441414">
        <w:trPr>
          <w:tblHeader/>
          <w:jc w:val="center"/>
        </w:trPr>
        <w:tc>
          <w:tcPr>
            <w:tcW w:w="348" w:type="pct"/>
            <w:shd w:val="clear" w:color="auto" w:fill="666699"/>
            <w:vAlign w:val="center"/>
          </w:tcPr>
          <w:p w:rsidR="00E12C52" w:rsidRPr="009D6ACF" w:rsidRDefault="00E12C52" w:rsidP="00441414">
            <w:pPr>
              <w:pStyle w:val="TableHead"/>
            </w:pPr>
            <w:r w:rsidRPr="009D6ACF">
              <w:t>SEQ</w:t>
            </w:r>
          </w:p>
        </w:tc>
        <w:tc>
          <w:tcPr>
            <w:tcW w:w="378" w:type="pct"/>
            <w:shd w:val="clear" w:color="auto" w:fill="666699"/>
            <w:vAlign w:val="center"/>
          </w:tcPr>
          <w:p w:rsidR="00E12C52" w:rsidRPr="009D6ACF" w:rsidRDefault="00E12C52" w:rsidP="00441414">
            <w:pPr>
              <w:pStyle w:val="TableHead"/>
            </w:pPr>
            <w:r w:rsidRPr="009D6ACF">
              <w:t>LEN</w:t>
            </w:r>
          </w:p>
        </w:tc>
        <w:tc>
          <w:tcPr>
            <w:tcW w:w="377" w:type="pct"/>
            <w:shd w:val="clear" w:color="auto" w:fill="666699"/>
            <w:vAlign w:val="center"/>
          </w:tcPr>
          <w:p w:rsidR="00E12C52" w:rsidRPr="009D6ACF" w:rsidRDefault="00E12C52" w:rsidP="00441414">
            <w:pPr>
              <w:pStyle w:val="TableHead"/>
            </w:pPr>
            <w:r w:rsidRPr="009D6ACF">
              <w:t>DT</w:t>
            </w:r>
          </w:p>
        </w:tc>
        <w:tc>
          <w:tcPr>
            <w:tcW w:w="377" w:type="pct"/>
            <w:shd w:val="clear" w:color="auto" w:fill="666699"/>
            <w:vAlign w:val="center"/>
          </w:tcPr>
          <w:p w:rsidR="00E12C52" w:rsidRPr="009D6ACF" w:rsidRDefault="00E12C52" w:rsidP="00441414">
            <w:pPr>
              <w:pStyle w:val="TableHead"/>
            </w:pPr>
            <w:r w:rsidRPr="009D6ACF">
              <w:t>OPT</w:t>
            </w:r>
          </w:p>
        </w:tc>
        <w:tc>
          <w:tcPr>
            <w:tcW w:w="376" w:type="pct"/>
            <w:shd w:val="clear" w:color="auto" w:fill="666699"/>
            <w:vAlign w:val="center"/>
          </w:tcPr>
          <w:p w:rsidR="00E12C52" w:rsidRPr="009D6ACF" w:rsidRDefault="00E12C52" w:rsidP="00441414">
            <w:pPr>
              <w:pStyle w:val="TableHead"/>
            </w:pPr>
            <w:r w:rsidRPr="009D6ACF">
              <w:t>RP/#</w:t>
            </w:r>
          </w:p>
        </w:tc>
        <w:tc>
          <w:tcPr>
            <w:tcW w:w="470" w:type="pct"/>
            <w:shd w:val="clear" w:color="auto" w:fill="666699"/>
            <w:vAlign w:val="center"/>
          </w:tcPr>
          <w:p w:rsidR="00E12C52" w:rsidRPr="009D6ACF" w:rsidRDefault="00E12C52" w:rsidP="00441414">
            <w:pPr>
              <w:pStyle w:val="TableHead"/>
              <w:rPr>
                <w:rFonts w:cs="Arial"/>
              </w:rPr>
            </w:pPr>
            <w:r w:rsidRPr="009D6ACF">
              <w:rPr>
                <w:rFonts w:cs="Arial"/>
              </w:rPr>
              <w:t>TBL#</w:t>
            </w:r>
          </w:p>
        </w:tc>
        <w:tc>
          <w:tcPr>
            <w:tcW w:w="1973" w:type="pct"/>
            <w:shd w:val="clear" w:color="auto" w:fill="666699"/>
            <w:vAlign w:val="center"/>
          </w:tcPr>
          <w:p w:rsidR="00E12C52" w:rsidRPr="009D6ACF" w:rsidRDefault="00E12C52" w:rsidP="00441414">
            <w:pPr>
              <w:pStyle w:val="TableHead"/>
            </w:pPr>
            <w:r w:rsidRPr="009D6ACF">
              <w:rPr>
                <w:rFonts w:cs="Arial"/>
              </w:rPr>
              <w:t>Field</w:t>
            </w:r>
            <w:r w:rsidRPr="009D6ACF">
              <w:t xml:space="preserve"> Name</w:t>
            </w:r>
          </w:p>
        </w:tc>
        <w:tc>
          <w:tcPr>
            <w:tcW w:w="701" w:type="pct"/>
            <w:shd w:val="clear" w:color="auto" w:fill="666699"/>
            <w:vAlign w:val="center"/>
          </w:tcPr>
          <w:p w:rsidR="00E12C52" w:rsidRPr="009D6ACF" w:rsidRDefault="00E12C52" w:rsidP="00441414">
            <w:pPr>
              <w:pStyle w:val="TableHead"/>
            </w:pPr>
            <w:r w:rsidRPr="003C7C6F">
              <w:t>CCR</w:t>
            </w:r>
          </w:p>
        </w:tc>
      </w:tr>
      <w:tr w:rsidR="00E12C52" w:rsidRPr="009D6ACF">
        <w:trPr>
          <w:jc w:val="center"/>
        </w:trPr>
        <w:tc>
          <w:tcPr>
            <w:tcW w:w="348" w:type="pct"/>
          </w:tcPr>
          <w:p w:rsidR="00E12C52" w:rsidRPr="009D6ACF" w:rsidRDefault="00E12C52" w:rsidP="00315590">
            <w:pPr>
              <w:pStyle w:val="TableNormal1"/>
              <w:jc w:val="center"/>
            </w:pPr>
            <w:r w:rsidRPr="009D6ACF">
              <w:t>1</w:t>
            </w:r>
          </w:p>
        </w:tc>
        <w:tc>
          <w:tcPr>
            <w:tcW w:w="378" w:type="pct"/>
          </w:tcPr>
          <w:p w:rsidR="00E12C52" w:rsidRPr="009D6ACF" w:rsidRDefault="00E12C52" w:rsidP="00315590">
            <w:pPr>
              <w:pStyle w:val="TableNormal1"/>
              <w:jc w:val="center"/>
            </w:pPr>
            <w:r w:rsidRPr="009D6ACF">
              <w:t>4</w:t>
            </w:r>
          </w:p>
        </w:tc>
        <w:tc>
          <w:tcPr>
            <w:tcW w:w="377" w:type="pct"/>
          </w:tcPr>
          <w:p w:rsidR="00E12C52" w:rsidRPr="009D6ACF" w:rsidRDefault="00E12C52" w:rsidP="00315590">
            <w:pPr>
              <w:pStyle w:val="TableNormal1"/>
              <w:jc w:val="center"/>
            </w:pPr>
            <w:r w:rsidRPr="009D6ACF">
              <w:t>SI</w:t>
            </w:r>
          </w:p>
        </w:tc>
        <w:tc>
          <w:tcPr>
            <w:tcW w:w="377" w:type="pct"/>
          </w:tcPr>
          <w:p w:rsidR="00E12C52" w:rsidRPr="009D6ACF" w:rsidRDefault="00E12C52" w:rsidP="00315590">
            <w:pPr>
              <w:pStyle w:val="TableNormal1"/>
              <w:jc w:val="center"/>
            </w:pPr>
            <w:r w:rsidRPr="009D6ACF">
              <w:t>O</w:t>
            </w:r>
          </w:p>
        </w:tc>
        <w:tc>
          <w:tcPr>
            <w:tcW w:w="376" w:type="pct"/>
          </w:tcPr>
          <w:p w:rsidR="00E12C52" w:rsidRPr="009D6ACF" w:rsidRDefault="00E12C52" w:rsidP="00315590">
            <w:pPr>
              <w:pStyle w:val="TableNormal1"/>
              <w:jc w:val="center"/>
            </w:pPr>
          </w:p>
        </w:tc>
        <w:tc>
          <w:tcPr>
            <w:tcW w:w="470" w:type="pct"/>
          </w:tcPr>
          <w:p w:rsidR="00E12C52" w:rsidRPr="009D6ACF" w:rsidRDefault="00E12C52" w:rsidP="00315590">
            <w:pPr>
              <w:pStyle w:val="TableNormal1"/>
              <w:jc w:val="center"/>
            </w:pPr>
          </w:p>
        </w:tc>
        <w:tc>
          <w:tcPr>
            <w:tcW w:w="1973" w:type="pct"/>
          </w:tcPr>
          <w:p w:rsidR="00E12C52" w:rsidRPr="009D6ACF" w:rsidRDefault="00E12C52" w:rsidP="00315590">
            <w:pPr>
              <w:pStyle w:val="TableNormal1"/>
            </w:pPr>
            <w:r w:rsidRPr="009D6ACF">
              <w:t>Set ID - PID</w:t>
            </w:r>
          </w:p>
        </w:tc>
        <w:tc>
          <w:tcPr>
            <w:tcW w:w="701" w:type="pct"/>
          </w:tcPr>
          <w:p w:rsidR="00E12C52" w:rsidRPr="009D6ACF" w:rsidRDefault="008A726F" w:rsidP="00315590">
            <w:pPr>
              <w:pStyle w:val="TableNormal1"/>
              <w:jc w:val="center"/>
              <w:rPr>
                <w:rFonts w:cs="Arial"/>
                <w:szCs w:val="16"/>
              </w:rPr>
            </w:pPr>
            <w:hyperlink w:anchor="_PID-1_Set_ID" w:history="1">
              <w:r w:rsidR="00E12C52" w:rsidRPr="00EC7243">
                <w:rPr>
                  <w:rStyle w:val="HL7Hyperlink"/>
                  <w:sz w:val="22"/>
                </w:rPr>
                <w:t>See Notes</w:t>
              </w:r>
            </w:hyperlink>
          </w:p>
        </w:tc>
      </w:tr>
      <w:tr w:rsidR="00E12C52" w:rsidRPr="009D6ACF">
        <w:trPr>
          <w:jc w:val="center"/>
        </w:trPr>
        <w:tc>
          <w:tcPr>
            <w:tcW w:w="348" w:type="pct"/>
          </w:tcPr>
          <w:p w:rsidR="00E12C52" w:rsidRPr="009D6ACF" w:rsidRDefault="00E12C52" w:rsidP="00315590">
            <w:pPr>
              <w:pStyle w:val="TableNormal1"/>
              <w:jc w:val="center"/>
              <w:rPr>
                <w:rStyle w:val="NotSupported"/>
              </w:rPr>
            </w:pPr>
            <w:r w:rsidRPr="009D6ACF">
              <w:rPr>
                <w:rStyle w:val="NotSupported"/>
              </w:rPr>
              <w:t>2</w:t>
            </w:r>
          </w:p>
        </w:tc>
        <w:tc>
          <w:tcPr>
            <w:tcW w:w="378" w:type="pct"/>
          </w:tcPr>
          <w:p w:rsidR="00E12C52" w:rsidRPr="009D6ACF" w:rsidRDefault="00E12C52" w:rsidP="00315590">
            <w:pPr>
              <w:pStyle w:val="TableNormal1"/>
              <w:jc w:val="center"/>
              <w:rPr>
                <w:rStyle w:val="NotSupported"/>
              </w:rPr>
            </w:pPr>
            <w:r w:rsidRPr="009D6ACF">
              <w:rPr>
                <w:rStyle w:val="NotSupported"/>
              </w:rPr>
              <w:t>20</w:t>
            </w:r>
          </w:p>
        </w:tc>
        <w:tc>
          <w:tcPr>
            <w:tcW w:w="377" w:type="pct"/>
          </w:tcPr>
          <w:p w:rsidR="00E12C52" w:rsidRPr="009D6ACF" w:rsidRDefault="00E12C52" w:rsidP="00315590">
            <w:pPr>
              <w:pStyle w:val="TableNormal1"/>
              <w:jc w:val="center"/>
              <w:rPr>
                <w:rStyle w:val="NotSupported"/>
              </w:rPr>
            </w:pPr>
            <w:r w:rsidRPr="009D6ACF">
              <w:rPr>
                <w:rStyle w:val="NotSupported"/>
              </w:rPr>
              <w:t>CX</w:t>
            </w:r>
          </w:p>
        </w:tc>
        <w:tc>
          <w:tcPr>
            <w:tcW w:w="377" w:type="pct"/>
          </w:tcPr>
          <w:p w:rsidR="00E12C52" w:rsidRPr="009D6ACF" w:rsidRDefault="00E12C52" w:rsidP="00315590">
            <w:pPr>
              <w:pStyle w:val="TableNormal1"/>
              <w:jc w:val="center"/>
              <w:rPr>
                <w:rStyle w:val="NotSupported"/>
              </w:rPr>
            </w:pPr>
            <w:r w:rsidRPr="009D6ACF">
              <w:rPr>
                <w:rStyle w:val="NotSupported"/>
              </w:rPr>
              <w:t>B</w:t>
            </w:r>
          </w:p>
        </w:tc>
        <w:tc>
          <w:tcPr>
            <w:tcW w:w="376" w:type="pct"/>
          </w:tcPr>
          <w:p w:rsidR="00E12C52" w:rsidRPr="009D6ACF" w:rsidRDefault="00E12C52" w:rsidP="00315590">
            <w:pPr>
              <w:pStyle w:val="TableNormal1"/>
              <w:jc w:val="center"/>
              <w:rPr>
                <w:rStyle w:val="NotSupported"/>
              </w:rPr>
            </w:pPr>
          </w:p>
        </w:tc>
        <w:tc>
          <w:tcPr>
            <w:tcW w:w="470" w:type="pct"/>
          </w:tcPr>
          <w:p w:rsidR="00E12C52" w:rsidRPr="009D6ACF" w:rsidRDefault="00E12C52" w:rsidP="00315590">
            <w:pPr>
              <w:pStyle w:val="TableNormal1"/>
              <w:jc w:val="center"/>
              <w:rPr>
                <w:rStyle w:val="NotSupported"/>
              </w:rPr>
            </w:pPr>
          </w:p>
        </w:tc>
        <w:tc>
          <w:tcPr>
            <w:tcW w:w="1973" w:type="pct"/>
          </w:tcPr>
          <w:p w:rsidR="00E12C52" w:rsidRPr="009D6ACF" w:rsidRDefault="00E12C52" w:rsidP="00315590">
            <w:pPr>
              <w:pStyle w:val="TableNormal1"/>
              <w:rPr>
                <w:rStyle w:val="NotSupported"/>
              </w:rPr>
            </w:pPr>
            <w:r w:rsidRPr="009D6ACF">
              <w:rPr>
                <w:rStyle w:val="NotSupported"/>
              </w:rPr>
              <w:t>Patient ID</w:t>
            </w:r>
          </w:p>
        </w:tc>
        <w:tc>
          <w:tcPr>
            <w:tcW w:w="701" w:type="pct"/>
          </w:tcPr>
          <w:p w:rsidR="00E12C52" w:rsidRPr="009D6ACF" w:rsidRDefault="00E12C52" w:rsidP="00315590">
            <w:pPr>
              <w:pStyle w:val="TableNormal1"/>
              <w:jc w:val="center"/>
              <w:rPr>
                <w:rStyle w:val="NotSupported"/>
              </w:rPr>
            </w:pPr>
            <w:r w:rsidRPr="009D6ACF">
              <w:rPr>
                <w:rStyle w:val="NotSupported"/>
              </w:rPr>
              <w:t>N/A</w:t>
            </w:r>
          </w:p>
        </w:tc>
      </w:tr>
      <w:tr w:rsidR="00E12C52" w:rsidRPr="009D6ACF">
        <w:trPr>
          <w:jc w:val="center"/>
        </w:trPr>
        <w:tc>
          <w:tcPr>
            <w:tcW w:w="348" w:type="pct"/>
          </w:tcPr>
          <w:p w:rsidR="00E12C52" w:rsidRPr="009D6ACF" w:rsidRDefault="00E12C52" w:rsidP="00315590">
            <w:pPr>
              <w:pStyle w:val="TableNormal1"/>
              <w:jc w:val="center"/>
            </w:pPr>
            <w:r w:rsidRPr="009D6ACF">
              <w:t>3</w:t>
            </w:r>
          </w:p>
        </w:tc>
        <w:tc>
          <w:tcPr>
            <w:tcW w:w="378" w:type="pct"/>
          </w:tcPr>
          <w:p w:rsidR="00E12C52" w:rsidRPr="009D6ACF" w:rsidRDefault="00E12C52" w:rsidP="00315590">
            <w:pPr>
              <w:pStyle w:val="TableNormal1"/>
              <w:jc w:val="center"/>
            </w:pPr>
            <w:r w:rsidRPr="009D6ACF">
              <w:t>250</w:t>
            </w:r>
          </w:p>
        </w:tc>
        <w:tc>
          <w:tcPr>
            <w:tcW w:w="377" w:type="pct"/>
          </w:tcPr>
          <w:p w:rsidR="00E12C52" w:rsidRPr="009D6ACF" w:rsidRDefault="00E12C52" w:rsidP="00315590">
            <w:pPr>
              <w:pStyle w:val="TableNormal1"/>
              <w:jc w:val="center"/>
            </w:pPr>
            <w:r w:rsidRPr="009D6ACF">
              <w:t>CX</w:t>
            </w:r>
          </w:p>
        </w:tc>
        <w:tc>
          <w:tcPr>
            <w:tcW w:w="377" w:type="pct"/>
          </w:tcPr>
          <w:p w:rsidR="00E12C52" w:rsidRPr="009D6ACF" w:rsidRDefault="00E12C52" w:rsidP="00315590">
            <w:pPr>
              <w:pStyle w:val="TableNormal1"/>
              <w:jc w:val="center"/>
            </w:pPr>
            <w:r w:rsidRPr="009D6ACF">
              <w:t>R</w:t>
            </w:r>
          </w:p>
        </w:tc>
        <w:tc>
          <w:tcPr>
            <w:tcW w:w="376" w:type="pct"/>
          </w:tcPr>
          <w:p w:rsidR="00E12C52" w:rsidRPr="009D6ACF" w:rsidRDefault="00E12C52" w:rsidP="00315590">
            <w:pPr>
              <w:pStyle w:val="TableNormal1"/>
              <w:jc w:val="center"/>
            </w:pPr>
            <w:r w:rsidRPr="009D6ACF">
              <w:t>Y</w:t>
            </w:r>
          </w:p>
        </w:tc>
        <w:tc>
          <w:tcPr>
            <w:tcW w:w="470" w:type="pct"/>
          </w:tcPr>
          <w:p w:rsidR="00E12C52" w:rsidRPr="009D6ACF" w:rsidRDefault="00E12C52" w:rsidP="00315590">
            <w:pPr>
              <w:pStyle w:val="TableNormal1"/>
              <w:jc w:val="center"/>
            </w:pPr>
          </w:p>
        </w:tc>
        <w:tc>
          <w:tcPr>
            <w:tcW w:w="1973" w:type="pct"/>
          </w:tcPr>
          <w:p w:rsidR="00E12C52" w:rsidRPr="009D6ACF" w:rsidRDefault="00E12C52" w:rsidP="00315590">
            <w:pPr>
              <w:pStyle w:val="TableNormal1"/>
            </w:pPr>
            <w:r w:rsidRPr="009D6ACF">
              <w:t>Patient Identifier List</w:t>
            </w:r>
          </w:p>
        </w:tc>
        <w:tc>
          <w:tcPr>
            <w:tcW w:w="701" w:type="pct"/>
          </w:tcPr>
          <w:p w:rsidR="00E12C52" w:rsidRPr="009D6ACF" w:rsidRDefault="008A726F" w:rsidP="00315590">
            <w:pPr>
              <w:pStyle w:val="TableNormal1"/>
              <w:jc w:val="center"/>
              <w:rPr>
                <w:rStyle w:val="HL7Hyperlink"/>
              </w:rPr>
            </w:pPr>
            <w:hyperlink w:anchor="_PID-3_Patient_ID" w:history="1">
              <w:r w:rsidR="00E12C52" w:rsidRPr="00EC7243">
                <w:rPr>
                  <w:rStyle w:val="HL7Hyperlink"/>
                  <w:sz w:val="22"/>
                </w:rPr>
                <w:t>See Notes</w:t>
              </w:r>
            </w:hyperlink>
          </w:p>
        </w:tc>
      </w:tr>
      <w:tr w:rsidR="00E12C52" w:rsidRPr="009D6ACF">
        <w:trPr>
          <w:jc w:val="center"/>
        </w:trPr>
        <w:tc>
          <w:tcPr>
            <w:tcW w:w="348" w:type="pct"/>
          </w:tcPr>
          <w:p w:rsidR="00E12C52" w:rsidRPr="009D6ACF" w:rsidRDefault="00E12C52" w:rsidP="00315590">
            <w:pPr>
              <w:pStyle w:val="TableNormal1"/>
              <w:jc w:val="center"/>
              <w:rPr>
                <w:rStyle w:val="NotSupported"/>
              </w:rPr>
            </w:pPr>
            <w:r w:rsidRPr="009D6ACF">
              <w:rPr>
                <w:rStyle w:val="NotSupported"/>
              </w:rPr>
              <w:t>4</w:t>
            </w:r>
          </w:p>
        </w:tc>
        <w:tc>
          <w:tcPr>
            <w:tcW w:w="378" w:type="pct"/>
          </w:tcPr>
          <w:p w:rsidR="00E12C52" w:rsidRPr="009D6ACF" w:rsidRDefault="00E12C52" w:rsidP="00315590">
            <w:pPr>
              <w:pStyle w:val="TableNormal1"/>
              <w:jc w:val="center"/>
              <w:rPr>
                <w:rStyle w:val="NotSupported"/>
              </w:rPr>
            </w:pPr>
            <w:r w:rsidRPr="009D6ACF">
              <w:rPr>
                <w:rStyle w:val="NotSupported"/>
              </w:rPr>
              <w:t>20</w:t>
            </w:r>
          </w:p>
        </w:tc>
        <w:tc>
          <w:tcPr>
            <w:tcW w:w="377" w:type="pct"/>
          </w:tcPr>
          <w:p w:rsidR="00E12C52" w:rsidRPr="009D6ACF" w:rsidRDefault="00E12C52" w:rsidP="00315590">
            <w:pPr>
              <w:pStyle w:val="TableNormal1"/>
              <w:jc w:val="center"/>
              <w:rPr>
                <w:rStyle w:val="NotSupported"/>
              </w:rPr>
            </w:pPr>
            <w:r w:rsidRPr="009D6ACF">
              <w:rPr>
                <w:rStyle w:val="NotSupported"/>
              </w:rPr>
              <w:t>CX</w:t>
            </w:r>
          </w:p>
        </w:tc>
        <w:tc>
          <w:tcPr>
            <w:tcW w:w="377" w:type="pct"/>
          </w:tcPr>
          <w:p w:rsidR="00E12C52" w:rsidRPr="009D6ACF" w:rsidRDefault="00E12C52" w:rsidP="00315590">
            <w:pPr>
              <w:pStyle w:val="TableNormal1"/>
              <w:jc w:val="center"/>
              <w:rPr>
                <w:rStyle w:val="NotSupported"/>
              </w:rPr>
            </w:pPr>
            <w:r w:rsidRPr="009D6ACF">
              <w:rPr>
                <w:rStyle w:val="NotSupported"/>
              </w:rPr>
              <w:t>B</w:t>
            </w:r>
          </w:p>
        </w:tc>
        <w:tc>
          <w:tcPr>
            <w:tcW w:w="376" w:type="pct"/>
          </w:tcPr>
          <w:p w:rsidR="00E12C52" w:rsidRPr="009D6ACF" w:rsidRDefault="00E12C52" w:rsidP="00315590">
            <w:pPr>
              <w:pStyle w:val="TableNormal1"/>
              <w:jc w:val="center"/>
              <w:rPr>
                <w:rStyle w:val="NotSupported"/>
              </w:rPr>
            </w:pPr>
            <w:r w:rsidRPr="009D6ACF">
              <w:rPr>
                <w:rStyle w:val="NotSupported"/>
              </w:rPr>
              <w:t>Y</w:t>
            </w:r>
          </w:p>
        </w:tc>
        <w:tc>
          <w:tcPr>
            <w:tcW w:w="470" w:type="pct"/>
          </w:tcPr>
          <w:p w:rsidR="00E12C52" w:rsidRPr="009D6ACF" w:rsidRDefault="00E12C52" w:rsidP="00315590">
            <w:pPr>
              <w:pStyle w:val="TableNormal1"/>
              <w:jc w:val="center"/>
              <w:rPr>
                <w:rStyle w:val="NotSupported"/>
              </w:rPr>
            </w:pPr>
          </w:p>
        </w:tc>
        <w:tc>
          <w:tcPr>
            <w:tcW w:w="1973" w:type="pct"/>
          </w:tcPr>
          <w:p w:rsidR="00E12C52" w:rsidRPr="009D6ACF" w:rsidRDefault="00E12C52" w:rsidP="00315590">
            <w:pPr>
              <w:pStyle w:val="TableNormal1"/>
              <w:rPr>
                <w:rStyle w:val="NotSupported"/>
              </w:rPr>
            </w:pPr>
            <w:r w:rsidRPr="009D6ACF">
              <w:rPr>
                <w:rStyle w:val="NotSupported"/>
              </w:rPr>
              <w:t>Alternate Patient ID - PID</w:t>
            </w:r>
          </w:p>
        </w:tc>
        <w:tc>
          <w:tcPr>
            <w:tcW w:w="701" w:type="pct"/>
          </w:tcPr>
          <w:p w:rsidR="00E12C52" w:rsidRPr="009D6ACF" w:rsidRDefault="00E12C52" w:rsidP="00315590">
            <w:pPr>
              <w:pStyle w:val="TableNormal1"/>
              <w:jc w:val="center"/>
              <w:rPr>
                <w:rStyle w:val="NotSupported"/>
              </w:rPr>
            </w:pPr>
            <w:r w:rsidRPr="009D6ACF">
              <w:rPr>
                <w:rStyle w:val="NotSupported"/>
              </w:rPr>
              <w:t>N/A</w:t>
            </w:r>
          </w:p>
        </w:tc>
      </w:tr>
      <w:tr w:rsidR="00E12C52" w:rsidRPr="009D6ACF">
        <w:trPr>
          <w:jc w:val="center"/>
        </w:trPr>
        <w:tc>
          <w:tcPr>
            <w:tcW w:w="348" w:type="pct"/>
          </w:tcPr>
          <w:p w:rsidR="00E12C52" w:rsidRPr="009D6ACF" w:rsidRDefault="00E12C52" w:rsidP="00315590">
            <w:pPr>
              <w:pStyle w:val="TableNormal1"/>
              <w:jc w:val="center"/>
            </w:pPr>
            <w:r w:rsidRPr="009D6ACF">
              <w:t>5</w:t>
            </w:r>
          </w:p>
        </w:tc>
        <w:tc>
          <w:tcPr>
            <w:tcW w:w="378" w:type="pct"/>
          </w:tcPr>
          <w:p w:rsidR="00E12C52" w:rsidRPr="009D6ACF" w:rsidRDefault="00E12C52" w:rsidP="00315590">
            <w:pPr>
              <w:pStyle w:val="TableNormal1"/>
              <w:jc w:val="center"/>
            </w:pPr>
            <w:r w:rsidRPr="009D6ACF">
              <w:t>250</w:t>
            </w:r>
          </w:p>
        </w:tc>
        <w:tc>
          <w:tcPr>
            <w:tcW w:w="377" w:type="pct"/>
          </w:tcPr>
          <w:p w:rsidR="00E12C52" w:rsidRPr="009D6ACF" w:rsidRDefault="00E12C52" w:rsidP="00315590">
            <w:pPr>
              <w:pStyle w:val="TableNormal1"/>
              <w:jc w:val="center"/>
            </w:pPr>
            <w:r w:rsidRPr="009D6ACF">
              <w:t>XPN</w:t>
            </w:r>
          </w:p>
        </w:tc>
        <w:tc>
          <w:tcPr>
            <w:tcW w:w="377" w:type="pct"/>
          </w:tcPr>
          <w:p w:rsidR="00E12C52" w:rsidRPr="009D6ACF" w:rsidRDefault="00E12C52" w:rsidP="00315590">
            <w:pPr>
              <w:pStyle w:val="TableNormal1"/>
              <w:jc w:val="center"/>
            </w:pPr>
            <w:r w:rsidRPr="009D6ACF">
              <w:t>R</w:t>
            </w:r>
          </w:p>
        </w:tc>
        <w:tc>
          <w:tcPr>
            <w:tcW w:w="376" w:type="pct"/>
          </w:tcPr>
          <w:p w:rsidR="00E12C52" w:rsidRPr="009D6ACF" w:rsidRDefault="00E12C52" w:rsidP="00315590">
            <w:pPr>
              <w:pStyle w:val="TableNormal1"/>
              <w:jc w:val="center"/>
            </w:pPr>
            <w:r w:rsidRPr="009D6ACF">
              <w:t>Y</w:t>
            </w:r>
          </w:p>
        </w:tc>
        <w:tc>
          <w:tcPr>
            <w:tcW w:w="470" w:type="pct"/>
          </w:tcPr>
          <w:p w:rsidR="00E12C52" w:rsidRPr="009D6ACF" w:rsidRDefault="00E12C52" w:rsidP="00315590">
            <w:pPr>
              <w:pStyle w:val="TableNormal1"/>
              <w:jc w:val="center"/>
            </w:pPr>
          </w:p>
        </w:tc>
        <w:tc>
          <w:tcPr>
            <w:tcW w:w="1973" w:type="pct"/>
          </w:tcPr>
          <w:p w:rsidR="00E12C52" w:rsidRPr="009D6ACF" w:rsidRDefault="00E12C52" w:rsidP="00315590">
            <w:pPr>
              <w:pStyle w:val="TableNormal1"/>
            </w:pPr>
            <w:r w:rsidRPr="009D6ACF">
              <w:t>Patient Name</w:t>
            </w:r>
          </w:p>
        </w:tc>
        <w:tc>
          <w:tcPr>
            <w:tcW w:w="701" w:type="pct"/>
          </w:tcPr>
          <w:p w:rsidR="00E12C52" w:rsidRPr="009D6ACF" w:rsidRDefault="008A726F" w:rsidP="00315590">
            <w:pPr>
              <w:pStyle w:val="TableNormal1"/>
              <w:jc w:val="center"/>
              <w:rPr>
                <w:rFonts w:cs="Arial"/>
                <w:szCs w:val="16"/>
              </w:rPr>
            </w:pPr>
            <w:hyperlink w:anchor="_PID-5_Patient_Name_1" w:history="1">
              <w:r w:rsidR="00E12C52" w:rsidRPr="00EC7243">
                <w:rPr>
                  <w:rStyle w:val="HL7Hyperlink"/>
                  <w:sz w:val="22"/>
                </w:rPr>
                <w:t>See Notes</w:t>
              </w:r>
            </w:hyperlink>
          </w:p>
        </w:tc>
      </w:tr>
      <w:tr w:rsidR="00E12C52" w:rsidRPr="009D6ACF">
        <w:trPr>
          <w:jc w:val="center"/>
        </w:trPr>
        <w:tc>
          <w:tcPr>
            <w:tcW w:w="348" w:type="pct"/>
          </w:tcPr>
          <w:p w:rsidR="00E12C52" w:rsidRPr="009D6ACF" w:rsidRDefault="00E12C52" w:rsidP="00315590">
            <w:pPr>
              <w:pStyle w:val="TableNormal1"/>
              <w:jc w:val="center"/>
              <w:rPr>
                <w:rStyle w:val="NotSupported"/>
              </w:rPr>
            </w:pPr>
            <w:r w:rsidRPr="009D6ACF">
              <w:rPr>
                <w:rStyle w:val="NotSupported"/>
              </w:rPr>
              <w:t>6</w:t>
            </w:r>
          </w:p>
        </w:tc>
        <w:tc>
          <w:tcPr>
            <w:tcW w:w="378" w:type="pct"/>
          </w:tcPr>
          <w:p w:rsidR="00E12C52" w:rsidRPr="009D6ACF" w:rsidRDefault="00E12C52" w:rsidP="00315590">
            <w:pPr>
              <w:pStyle w:val="TableNormal1"/>
              <w:jc w:val="center"/>
              <w:rPr>
                <w:rStyle w:val="NotSupported"/>
              </w:rPr>
            </w:pPr>
            <w:r w:rsidRPr="009D6ACF">
              <w:rPr>
                <w:rStyle w:val="NotSupported"/>
              </w:rPr>
              <w:t>250</w:t>
            </w:r>
          </w:p>
        </w:tc>
        <w:tc>
          <w:tcPr>
            <w:tcW w:w="377" w:type="pct"/>
          </w:tcPr>
          <w:p w:rsidR="00E12C52" w:rsidRPr="009D6ACF" w:rsidRDefault="00E12C52" w:rsidP="00315590">
            <w:pPr>
              <w:pStyle w:val="TableNormal1"/>
              <w:jc w:val="center"/>
              <w:rPr>
                <w:rStyle w:val="NotSupported"/>
              </w:rPr>
            </w:pPr>
            <w:r w:rsidRPr="009D6ACF">
              <w:rPr>
                <w:rStyle w:val="NotSupported"/>
              </w:rPr>
              <w:t>XPN</w:t>
            </w:r>
          </w:p>
        </w:tc>
        <w:tc>
          <w:tcPr>
            <w:tcW w:w="377" w:type="pct"/>
          </w:tcPr>
          <w:p w:rsidR="00E12C52" w:rsidRPr="009D6ACF" w:rsidRDefault="00E12C52" w:rsidP="00315590">
            <w:pPr>
              <w:pStyle w:val="TableNormal1"/>
              <w:jc w:val="center"/>
              <w:rPr>
                <w:rStyle w:val="NotSupported"/>
              </w:rPr>
            </w:pPr>
            <w:r w:rsidRPr="009D6ACF">
              <w:rPr>
                <w:rStyle w:val="NotSupported"/>
              </w:rPr>
              <w:t>O</w:t>
            </w:r>
          </w:p>
        </w:tc>
        <w:tc>
          <w:tcPr>
            <w:tcW w:w="376" w:type="pct"/>
          </w:tcPr>
          <w:p w:rsidR="00E12C52" w:rsidRPr="009D6ACF" w:rsidRDefault="00E12C52" w:rsidP="00315590">
            <w:pPr>
              <w:pStyle w:val="TableNormal1"/>
              <w:jc w:val="center"/>
              <w:rPr>
                <w:rStyle w:val="NotSupported"/>
              </w:rPr>
            </w:pPr>
            <w:r w:rsidRPr="009D6ACF">
              <w:rPr>
                <w:rStyle w:val="NotSupported"/>
              </w:rPr>
              <w:t>Y</w:t>
            </w:r>
          </w:p>
        </w:tc>
        <w:tc>
          <w:tcPr>
            <w:tcW w:w="470" w:type="pct"/>
          </w:tcPr>
          <w:p w:rsidR="00E12C52" w:rsidRPr="009D6ACF" w:rsidRDefault="00E12C52" w:rsidP="00315590">
            <w:pPr>
              <w:pStyle w:val="TableNormal1"/>
              <w:jc w:val="center"/>
              <w:rPr>
                <w:rStyle w:val="NotSupported"/>
              </w:rPr>
            </w:pPr>
          </w:p>
        </w:tc>
        <w:tc>
          <w:tcPr>
            <w:tcW w:w="1973" w:type="pct"/>
          </w:tcPr>
          <w:p w:rsidR="00E12C52" w:rsidRPr="009D6ACF" w:rsidRDefault="00E12C52" w:rsidP="00315590">
            <w:pPr>
              <w:pStyle w:val="TableNormal1"/>
              <w:rPr>
                <w:rStyle w:val="NotSupported"/>
              </w:rPr>
            </w:pPr>
            <w:r w:rsidRPr="009D6ACF">
              <w:rPr>
                <w:rStyle w:val="NotSupported"/>
              </w:rPr>
              <w:t>Mother’s Maiden Name</w:t>
            </w:r>
          </w:p>
        </w:tc>
        <w:tc>
          <w:tcPr>
            <w:tcW w:w="701" w:type="pct"/>
          </w:tcPr>
          <w:p w:rsidR="00E12C52" w:rsidRPr="009D6ACF" w:rsidRDefault="00E12C52" w:rsidP="00315590">
            <w:pPr>
              <w:pStyle w:val="TableNormal1"/>
              <w:jc w:val="center"/>
              <w:rPr>
                <w:rStyle w:val="NotSupported"/>
              </w:rPr>
            </w:pPr>
            <w:r w:rsidRPr="009D6ACF">
              <w:rPr>
                <w:rStyle w:val="NotSupported"/>
              </w:rPr>
              <w:t>N/A</w:t>
            </w:r>
          </w:p>
        </w:tc>
      </w:tr>
      <w:tr w:rsidR="00E12C52" w:rsidRPr="009D6ACF">
        <w:trPr>
          <w:jc w:val="center"/>
        </w:trPr>
        <w:tc>
          <w:tcPr>
            <w:tcW w:w="348" w:type="pct"/>
          </w:tcPr>
          <w:p w:rsidR="00E12C52" w:rsidRPr="009D6ACF" w:rsidRDefault="00E12C52" w:rsidP="00315590">
            <w:pPr>
              <w:pStyle w:val="TableNormal1"/>
              <w:jc w:val="center"/>
            </w:pPr>
            <w:r w:rsidRPr="009D6ACF">
              <w:t>7</w:t>
            </w:r>
          </w:p>
        </w:tc>
        <w:tc>
          <w:tcPr>
            <w:tcW w:w="378" w:type="pct"/>
          </w:tcPr>
          <w:p w:rsidR="00E12C52" w:rsidRPr="009D6ACF" w:rsidRDefault="00E12C52" w:rsidP="00315590">
            <w:pPr>
              <w:pStyle w:val="TableNormal1"/>
              <w:jc w:val="center"/>
            </w:pPr>
            <w:r w:rsidRPr="009D6ACF">
              <w:t>26</w:t>
            </w:r>
          </w:p>
        </w:tc>
        <w:tc>
          <w:tcPr>
            <w:tcW w:w="377" w:type="pct"/>
          </w:tcPr>
          <w:p w:rsidR="00E12C52" w:rsidRPr="009D6ACF" w:rsidRDefault="00E12C52" w:rsidP="00315590">
            <w:pPr>
              <w:pStyle w:val="TableNormal1"/>
              <w:jc w:val="center"/>
            </w:pPr>
            <w:r w:rsidRPr="009D6ACF">
              <w:t>TS</w:t>
            </w:r>
          </w:p>
        </w:tc>
        <w:tc>
          <w:tcPr>
            <w:tcW w:w="377" w:type="pct"/>
          </w:tcPr>
          <w:p w:rsidR="00E12C52" w:rsidRPr="009D6ACF" w:rsidRDefault="00E12C52" w:rsidP="00315590">
            <w:pPr>
              <w:pStyle w:val="TableNormal1"/>
              <w:jc w:val="center"/>
            </w:pPr>
            <w:r w:rsidRPr="009D6ACF">
              <w:t>O</w:t>
            </w:r>
          </w:p>
        </w:tc>
        <w:tc>
          <w:tcPr>
            <w:tcW w:w="376" w:type="pct"/>
          </w:tcPr>
          <w:p w:rsidR="00E12C52" w:rsidRPr="009D6ACF" w:rsidRDefault="00E12C52" w:rsidP="00315590">
            <w:pPr>
              <w:pStyle w:val="TableNormal1"/>
              <w:jc w:val="center"/>
            </w:pPr>
          </w:p>
        </w:tc>
        <w:tc>
          <w:tcPr>
            <w:tcW w:w="470" w:type="pct"/>
          </w:tcPr>
          <w:p w:rsidR="00E12C52" w:rsidRPr="009D6ACF" w:rsidRDefault="00E12C52" w:rsidP="00315590">
            <w:pPr>
              <w:pStyle w:val="TableNormal1"/>
              <w:jc w:val="center"/>
            </w:pPr>
          </w:p>
        </w:tc>
        <w:tc>
          <w:tcPr>
            <w:tcW w:w="1973" w:type="pct"/>
          </w:tcPr>
          <w:p w:rsidR="00E12C52" w:rsidRPr="009D6ACF" w:rsidRDefault="00E12C52" w:rsidP="00315590">
            <w:pPr>
              <w:pStyle w:val="TableNormal1"/>
            </w:pPr>
            <w:r w:rsidRPr="009D6ACF">
              <w:t>Date/Time of Birth</w:t>
            </w:r>
          </w:p>
        </w:tc>
        <w:tc>
          <w:tcPr>
            <w:tcW w:w="701" w:type="pct"/>
          </w:tcPr>
          <w:p w:rsidR="00E12C52" w:rsidRPr="009D6ACF" w:rsidRDefault="008A726F" w:rsidP="00315590">
            <w:pPr>
              <w:pStyle w:val="TableNormal1"/>
              <w:jc w:val="center"/>
              <w:rPr>
                <w:rFonts w:cs="Arial"/>
                <w:szCs w:val="16"/>
              </w:rPr>
            </w:pPr>
            <w:hyperlink w:anchor="_PID-7_Date/Time_of_Birth" w:history="1">
              <w:r w:rsidR="00E12C52" w:rsidRPr="00EC7243">
                <w:rPr>
                  <w:rStyle w:val="HL7Hyperlink"/>
                  <w:sz w:val="22"/>
                </w:rPr>
                <w:t>See Notes</w:t>
              </w:r>
            </w:hyperlink>
          </w:p>
        </w:tc>
      </w:tr>
      <w:tr w:rsidR="00E12C52" w:rsidRPr="009D6ACF">
        <w:trPr>
          <w:jc w:val="center"/>
        </w:trPr>
        <w:tc>
          <w:tcPr>
            <w:tcW w:w="348" w:type="pct"/>
          </w:tcPr>
          <w:p w:rsidR="00E12C52" w:rsidRPr="009D6ACF" w:rsidRDefault="00E12C52" w:rsidP="00315590">
            <w:pPr>
              <w:pStyle w:val="TableNormal1"/>
              <w:jc w:val="center"/>
            </w:pPr>
            <w:r w:rsidRPr="009D6ACF">
              <w:t>8</w:t>
            </w:r>
          </w:p>
        </w:tc>
        <w:tc>
          <w:tcPr>
            <w:tcW w:w="378" w:type="pct"/>
          </w:tcPr>
          <w:p w:rsidR="00E12C52" w:rsidRPr="009D6ACF" w:rsidRDefault="00E12C52" w:rsidP="00315590">
            <w:pPr>
              <w:pStyle w:val="TableNormal1"/>
              <w:jc w:val="center"/>
            </w:pPr>
            <w:r w:rsidRPr="009D6ACF">
              <w:t>1</w:t>
            </w:r>
          </w:p>
        </w:tc>
        <w:tc>
          <w:tcPr>
            <w:tcW w:w="377" w:type="pct"/>
          </w:tcPr>
          <w:p w:rsidR="00E12C52" w:rsidRPr="009D6ACF" w:rsidRDefault="00E12C52" w:rsidP="00315590">
            <w:pPr>
              <w:pStyle w:val="TableNormal1"/>
              <w:jc w:val="center"/>
            </w:pPr>
            <w:r w:rsidRPr="009D6ACF">
              <w:t>IS</w:t>
            </w:r>
          </w:p>
        </w:tc>
        <w:tc>
          <w:tcPr>
            <w:tcW w:w="377" w:type="pct"/>
          </w:tcPr>
          <w:p w:rsidR="00E12C52" w:rsidRPr="009D6ACF" w:rsidRDefault="00E12C52" w:rsidP="00315590">
            <w:pPr>
              <w:pStyle w:val="TableNormal1"/>
              <w:jc w:val="center"/>
            </w:pPr>
            <w:r w:rsidRPr="009D6ACF">
              <w:t>O</w:t>
            </w:r>
          </w:p>
        </w:tc>
        <w:tc>
          <w:tcPr>
            <w:tcW w:w="376" w:type="pct"/>
          </w:tcPr>
          <w:p w:rsidR="00E12C52" w:rsidRPr="009D6ACF" w:rsidRDefault="00E12C52" w:rsidP="00315590">
            <w:pPr>
              <w:pStyle w:val="TableNormal1"/>
              <w:jc w:val="center"/>
            </w:pPr>
          </w:p>
        </w:tc>
        <w:tc>
          <w:tcPr>
            <w:tcW w:w="470" w:type="pct"/>
          </w:tcPr>
          <w:p w:rsidR="00E12C52" w:rsidRPr="009D6ACF" w:rsidRDefault="008A726F" w:rsidP="00315590">
            <w:pPr>
              <w:pStyle w:val="TableNormal1"/>
              <w:jc w:val="center"/>
            </w:pPr>
            <w:hyperlink w:anchor="T0001" w:history="1">
              <w:r w:rsidR="00E12C52" w:rsidRPr="009D6ACF">
                <w:rPr>
                  <w:rStyle w:val="HL7Hyperlink"/>
                </w:rPr>
                <w:t>0001</w:t>
              </w:r>
            </w:hyperlink>
          </w:p>
        </w:tc>
        <w:tc>
          <w:tcPr>
            <w:tcW w:w="1973" w:type="pct"/>
          </w:tcPr>
          <w:p w:rsidR="00E12C52" w:rsidRPr="009D6ACF" w:rsidRDefault="00E12C52" w:rsidP="00315590">
            <w:pPr>
              <w:pStyle w:val="TableNormal1"/>
            </w:pPr>
            <w:r w:rsidRPr="009D6ACF">
              <w:t>Sex</w:t>
            </w:r>
          </w:p>
        </w:tc>
        <w:tc>
          <w:tcPr>
            <w:tcW w:w="701" w:type="pct"/>
          </w:tcPr>
          <w:p w:rsidR="00E12C52" w:rsidRPr="009D6ACF" w:rsidRDefault="008A726F" w:rsidP="00315590">
            <w:pPr>
              <w:pStyle w:val="TableNormal1"/>
              <w:jc w:val="center"/>
              <w:rPr>
                <w:rFonts w:cs="Arial"/>
                <w:szCs w:val="16"/>
              </w:rPr>
            </w:pPr>
            <w:hyperlink w:anchor="_PID-8_Sex" w:history="1">
              <w:r w:rsidR="00E12C52" w:rsidRPr="00EC7243">
                <w:rPr>
                  <w:rStyle w:val="HL7Hyperlink"/>
                  <w:sz w:val="22"/>
                </w:rPr>
                <w:t>See Notes</w:t>
              </w:r>
            </w:hyperlink>
          </w:p>
        </w:tc>
      </w:tr>
      <w:tr w:rsidR="00E12C52" w:rsidRPr="009D6ACF">
        <w:trPr>
          <w:jc w:val="center"/>
        </w:trPr>
        <w:tc>
          <w:tcPr>
            <w:tcW w:w="348" w:type="pct"/>
          </w:tcPr>
          <w:p w:rsidR="00E12C52" w:rsidRPr="009D6ACF" w:rsidRDefault="00E12C52" w:rsidP="00315590">
            <w:pPr>
              <w:pStyle w:val="TableNormal1"/>
              <w:jc w:val="center"/>
              <w:rPr>
                <w:rStyle w:val="NotSupported"/>
              </w:rPr>
            </w:pPr>
            <w:r w:rsidRPr="009D6ACF">
              <w:rPr>
                <w:rStyle w:val="NotSupported"/>
              </w:rPr>
              <w:t>9</w:t>
            </w:r>
          </w:p>
        </w:tc>
        <w:tc>
          <w:tcPr>
            <w:tcW w:w="378" w:type="pct"/>
          </w:tcPr>
          <w:p w:rsidR="00E12C52" w:rsidRPr="009D6ACF" w:rsidRDefault="00E12C52" w:rsidP="00315590">
            <w:pPr>
              <w:pStyle w:val="TableNormal1"/>
              <w:jc w:val="center"/>
              <w:rPr>
                <w:rStyle w:val="NotSupported"/>
              </w:rPr>
            </w:pPr>
            <w:r w:rsidRPr="009D6ACF">
              <w:rPr>
                <w:rStyle w:val="NotSupported"/>
              </w:rPr>
              <w:t>250</w:t>
            </w:r>
          </w:p>
        </w:tc>
        <w:tc>
          <w:tcPr>
            <w:tcW w:w="377" w:type="pct"/>
          </w:tcPr>
          <w:p w:rsidR="00E12C52" w:rsidRPr="009D6ACF" w:rsidRDefault="00E12C52" w:rsidP="00315590">
            <w:pPr>
              <w:pStyle w:val="TableNormal1"/>
              <w:jc w:val="center"/>
              <w:rPr>
                <w:rStyle w:val="NotSupported"/>
              </w:rPr>
            </w:pPr>
            <w:r w:rsidRPr="009D6ACF">
              <w:rPr>
                <w:rStyle w:val="NotSupported"/>
              </w:rPr>
              <w:t>XPN</w:t>
            </w:r>
          </w:p>
        </w:tc>
        <w:tc>
          <w:tcPr>
            <w:tcW w:w="377" w:type="pct"/>
          </w:tcPr>
          <w:p w:rsidR="00E12C52" w:rsidRPr="009D6ACF" w:rsidRDefault="00E12C52" w:rsidP="00315590">
            <w:pPr>
              <w:pStyle w:val="TableNormal1"/>
              <w:jc w:val="center"/>
              <w:rPr>
                <w:rStyle w:val="NotSupported"/>
              </w:rPr>
            </w:pPr>
            <w:r w:rsidRPr="009D6ACF">
              <w:rPr>
                <w:rStyle w:val="NotSupported"/>
              </w:rPr>
              <w:t>O</w:t>
            </w:r>
          </w:p>
        </w:tc>
        <w:tc>
          <w:tcPr>
            <w:tcW w:w="376" w:type="pct"/>
          </w:tcPr>
          <w:p w:rsidR="00E12C52" w:rsidRPr="009D6ACF" w:rsidRDefault="00E12C52" w:rsidP="00315590">
            <w:pPr>
              <w:pStyle w:val="TableNormal1"/>
              <w:jc w:val="center"/>
              <w:rPr>
                <w:rStyle w:val="NotSupported"/>
              </w:rPr>
            </w:pPr>
            <w:r w:rsidRPr="009D6ACF">
              <w:rPr>
                <w:rStyle w:val="NotSupported"/>
              </w:rPr>
              <w:t>Y</w:t>
            </w:r>
          </w:p>
        </w:tc>
        <w:tc>
          <w:tcPr>
            <w:tcW w:w="470" w:type="pct"/>
          </w:tcPr>
          <w:p w:rsidR="00E12C52" w:rsidRPr="009D6ACF" w:rsidRDefault="00E12C52" w:rsidP="00315590">
            <w:pPr>
              <w:pStyle w:val="TableNormal1"/>
              <w:jc w:val="center"/>
              <w:rPr>
                <w:rStyle w:val="NotSupported"/>
              </w:rPr>
            </w:pPr>
          </w:p>
        </w:tc>
        <w:tc>
          <w:tcPr>
            <w:tcW w:w="1973" w:type="pct"/>
          </w:tcPr>
          <w:p w:rsidR="00E12C52" w:rsidRPr="009D6ACF" w:rsidRDefault="00E12C52" w:rsidP="00315590">
            <w:pPr>
              <w:pStyle w:val="TableNormal1"/>
              <w:rPr>
                <w:rStyle w:val="NotSupported"/>
              </w:rPr>
            </w:pPr>
            <w:r w:rsidRPr="009D6ACF">
              <w:rPr>
                <w:rStyle w:val="NotSupported"/>
              </w:rPr>
              <w:t>Patient Alias</w:t>
            </w:r>
          </w:p>
        </w:tc>
        <w:tc>
          <w:tcPr>
            <w:tcW w:w="701" w:type="pct"/>
          </w:tcPr>
          <w:p w:rsidR="00E12C52" w:rsidRPr="009D6ACF" w:rsidRDefault="00E12C52" w:rsidP="00315590">
            <w:pPr>
              <w:pStyle w:val="TableNormal1"/>
              <w:jc w:val="center"/>
              <w:rPr>
                <w:rStyle w:val="NotSupported"/>
              </w:rPr>
            </w:pPr>
            <w:r w:rsidRPr="009D6ACF">
              <w:rPr>
                <w:rStyle w:val="NotSupported"/>
              </w:rPr>
              <w:t>N/A</w:t>
            </w:r>
          </w:p>
        </w:tc>
      </w:tr>
      <w:tr w:rsidR="00E12C52" w:rsidRPr="009D6ACF">
        <w:trPr>
          <w:jc w:val="center"/>
        </w:trPr>
        <w:tc>
          <w:tcPr>
            <w:tcW w:w="348" w:type="pct"/>
          </w:tcPr>
          <w:p w:rsidR="00E12C52" w:rsidRPr="009D6ACF" w:rsidRDefault="00E12C52" w:rsidP="00315590">
            <w:pPr>
              <w:pStyle w:val="TableNormal1"/>
              <w:jc w:val="center"/>
            </w:pPr>
            <w:r w:rsidRPr="009D6ACF">
              <w:t>10</w:t>
            </w:r>
          </w:p>
        </w:tc>
        <w:tc>
          <w:tcPr>
            <w:tcW w:w="378" w:type="pct"/>
          </w:tcPr>
          <w:p w:rsidR="00E12C52" w:rsidRPr="009D6ACF" w:rsidRDefault="00E12C52" w:rsidP="00315590">
            <w:pPr>
              <w:pStyle w:val="TableNormal1"/>
              <w:jc w:val="center"/>
            </w:pPr>
            <w:r w:rsidRPr="009D6ACF">
              <w:t>250</w:t>
            </w:r>
          </w:p>
        </w:tc>
        <w:tc>
          <w:tcPr>
            <w:tcW w:w="377" w:type="pct"/>
          </w:tcPr>
          <w:p w:rsidR="00E12C52" w:rsidRPr="009D6ACF" w:rsidRDefault="00E12C52" w:rsidP="00315590">
            <w:pPr>
              <w:pStyle w:val="TableNormal1"/>
              <w:jc w:val="center"/>
            </w:pPr>
            <w:r w:rsidRPr="009D6ACF">
              <w:t>CE</w:t>
            </w:r>
          </w:p>
        </w:tc>
        <w:tc>
          <w:tcPr>
            <w:tcW w:w="377" w:type="pct"/>
          </w:tcPr>
          <w:p w:rsidR="00E12C52" w:rsidRPr="009D6ACF" w:rsidRDefault="00E12C52" w:rsidP="00315590">
            <w:pPr>
              <w:pStyle w:val="TableNormal1"/>
              <w:jc w:val="center"/>
            </w:pPr>
            <w:r w:rsidRPr="009D6ACF">
              <w:t>O</w:t>
            </w:r>
          </w:p>
        </w:tc>
        <w:tc>
          <w:tcPr>
            <w:tcW w:w="376" w:type="pct"/>
          </w:tcPr>
          <w:p w:rsidR="00E12C52" w:rsidRPr="009D6ACF" w:rsidRDefault="00E12C52" w:rsidP="00315590">
            <w:pPr>
              <w:pStyle w:val="TableNormal1"/>
              <w:jc w:val="center"/>
            </w:pPr>
            <w:r w:rsidRPr="009D6ACF">
              <w:t>Y</w:t>
            </w:r>
          </w:p>
        </w:tc>
        <w:tc>
          <w:tcPr>
            <w:tcW w:w="470" w:type="pct"/>
          </w:tcPr>
          <w:p w:rsidR="00E12C52" w:rsidRPr="009D6ACF" w:rsidRDefault="00E12C52" w:rsidP="00315590">
            <w:pPr>
              <w:pStyle w:val="TableNormal1"/>
              <w:jc w:val="center"/>
            </w:pPr>
            <w:r w:rsidRPr="009D6ACF">
              <w:t>0005</w:t>
            </w:r>
          </w:p>
        </w:tc>
        <w:tc>
          <w:tcPr>
            <w:tcW w:w="1973" w:type="pct"/>
          </w:tcPr>
          <w:p w:rsidR="00E12C52" w:rsidRPr="00397D66" w:rsidRDefault="00E12C52" w:rsidP="00315590">
            <w:pPr>
              <w:pStyle w:val="TableNormal1"/>
            </w:pPr>
            <w:r w:rsidRPr="009D6ACF">
              <w:t>Race</w:t>
            </w:r>
            <w:r>
              <w:t xml:space="preserve"> </w:t>
            </w:r>
            <w:r w:rsidRPr="004A29AA">
              <w:t>and Collection Method</w:t>
            </w:r>
          </w:p>
        </w:tc>
        <w:tc>
          <w:tcPr>
            <w:tcW w:w="701" w:type="pct"/>
          </w:tcPr>
          <w:p w:rsidR="00E12C52" w:rsidRPr="009D6ACF" w:rsidRDefault="008A726F" w:rsidP="00315590">
            <w:pPr>
              <w:pStyle w:val="TableNormal1"/>
              <w:jc w:val="center"/>
              <w:rPr>
                <w:rFonts w:cs="Arial"/>
                <w:szCs w:val="16"/>
              </w:rPr>
            </w:pPr>
            <w:hyperlink w:anchor="_PID-10_Race_and" w:history="1">
              <w:r w:rsidR="00E12C52" w:rsidRPr="00EC7243">
                <w:rPr>
                  <w:rStyle w:val="HL7Hyperlink"/>
                  <w:sz w:val="22"/>
                </w:rPr>
                <w:t>See Notes</w:t>
              </w:r>
            </w:hyperlink>
          </w:p>
        </w:tc>
      </w:tr>
      <w:tr w:rsidR="00E12C52" w:rsidRPr="009D6ACF">
        <w:trPr>
          <w:jc w:val="center"/>
        </w:trPr>
        <w:tc>
          <w:tcPr>
            <w:tcW w:w="348" w:type="pct"/>
          </w:tcPr>
          <w:p w:rsidR="00E12C52" w:rsidRPr="009D6ACF" w:rsidRDefault="00E12C52" w:rsidP="00315590">
            <w:pPr>
              <w:pStyle w:val="TableNormal1"/>
              <w:jc w:val="center"/>
            </w:pPr>
            <w:r w:rsidRPr="009D6ACF">
              <w:t>11</w:t>
            </w:r>
          </w:p>
        </w:tc>
        <w:tc>
          <w:tcPr>
            <w:tcW w:w="378" w:type="pct"/>
          </w:tcPr>
          <w:p w:rsidR="00E12C52" w:rsidRPr="009D6ACF" w:rsidRDefault="00E12C52" w:rsidP="00315590">
            <w:pPr>
              <w:pStyle w:val="TableNormal1"/>
              <w:jc w:val="center"/>
            </w:pPr>
            <w:r w:rsidRPr="009D6ACF">
              <w:t>250</w:t>
            </w:r>
          </w:p>
        </w:tc>
        <w:tc>
          <w:tcPr>
            <w:tcW w:w="377" w:type="pct"/>
          </w:tcPr>
          <w:p w:rsidR="00E12C52" w:rsidRPr="009D6ACF" w:rsidRDefault="00E12C52" w:rsidP="00315590">
            <w:pPr>
              <w:pStyle w:val="TableNormal1"/>
              <w:jc w:val="center"/>
            </w:pPr>
            <w:r w:rsidRPr="009D6ACF">
              <w:t>XAD</w:t>
            </w:r>
          </w:p>
        </w:tc>
        <w:tc>
          <w:tcPr>
            <w:tcW w:w="377" w:type="pct"/>
          </w:tcPr>
          <w:p w:rsidR="00E12C52" w:rsidRPr="009D6ACF" w:rsidRDefault="00E12C52" w:rsidP="00315590">
            <w:pPr>
              <w:pStyle w:val="TableNormal1"/>
              <w:jc w:val="center"/>
            </w:pPr>
            <w:r w:rsidRPr="009D6ACF">
              <w:t>O</w:t>
            </w:r>
          </w:p>
        </w:tc>
        <w:tc>
          <w:tcPr>
            <w:tcW w:w="376" w:type="pct"/>
          </w:tcPr>
          <w:p w:rsidR="00E12C52" w:rsidRPr="009D6ACF" w:rsidRDefault="00E12C52" w:rsidP="00315590">
            <w:pPr>
              <w:pStyle w:val="TableNormal1"/>
              <w:jc w:val="center"/>
            </w:pPr>
            <w:r w:rsidRPr="009D6ACF">
              <w:t>Y</w:t>
            </w:r>
          </w:p>
        </w:tc>
        <w:tc>
          <w:tcPr>
            <w:tcW w:w="470" w:type="pct"/>
          </w:tcPr>
          <w:p w:rsidR="00E12C52" w:rsidRPr="009D6ACF" w:rsidRDefault="00E12C52" w:rsidP="00315590">
            <w:pPr>
              <w:pStyle w:val="TableNormal1"/>
              <w:jc w:val="center"/>
            </w:pPr>
          </w:p>
        </w:tc>
        <w:tc>
          <w:tcPr>
            <w:tcW w:w="1973" w:type="pct"/>
          </w:tcPr>
          <w:p w:rsidR="00E12C52" w:rsidRPr="009D6ACF" w:rsidRDefault="00E12C52" w:rsidP="00315590">
            <w:pPr>
              <w:pStyle w:val="TableNormal1"/>
            </w:pPr>
            <w:r w:rsidRPr="009D6ACF">
              <w:t>Patient Address</w:t>
            </w:r>
          </w:p>
        </w:tc>
        <w:tc>
          <w:tcPr>
            <w:tcW w:w="701" w:type="pct"/>
          </w:tcPr>
          <w:p w:rsidR="00E12C52" w:rsidRPr="009D6ACF" w:rsidRDefault="008A726F" w:rsidP="00315590">
            <w:pPr>
              <w:pStyle w:val="TableNormal1"/>
              <w:jc w:val="center"/>
              <w:rPr>
                <w:rFonts w:cs="Arial"/>
                <w:szCs w:val="16"/>
              </w:rPr>
            </w:pPr>
            <w:hyperlink w:anchor="_PID-11_Patient_address" w:history="1">
              <w:r w:rsidR="00E12C52" w:rsidRPr="00EC7243">
                <w:rPr>
                  <w:rStyle w:val="HL7Hyperlink"/>
                  <w:sz w:val="22"/>
                </w:rPr>
                <w:t>See Notes</w:t>
              </w:r>
            </w:hyperlink>
          </w:p>
        </w:tc>
      </w:tr>
      <w:tr w:rsidR="00E12C52" w:rsidRPr="009D6ACF">
        <w:trPr>
          <w:jc w:val="center"/>
        </w:trPr>
        <w:tc>
          <w:tcPr>
            <w:tcW w:w="348" w:type="pct"/>
          </w:tcPr>
          <w:p w:rsidR="00E12C52" w:rsidRPr="009D6ACF" w:rsidRDefault="00E12C52" w:rsidP="00315590">
            <w:pPr>
              <w:pStyle w:val="TableNormal1"/>
              <w:jc w:val="center"/>
              <w:rPr>
                <w:rStyle w:val="NotSupported"/>
              </w:rPr>
            </w:pPr>
            <w:r w:rsidRPr="009D6ACF">
              <w:rPr>
                <w:rStyle w:val="NotSupported"/>
              </w:rPr>
              <w:t>12</w:t>
            </w:r>
          </w:p>
        </w:tc>
        <w:tc>
          <w:tcPr>
            <w:tcW w:w="378" w:type="pct"/>
          </w:tcPr>
          <w:p w:rsidR="00E12C52" w:rsidRPr="009D6ACF" w:rsidRDefault="00E12C52" w:rsidP="00315590">
            <w:pPr>
              <w:pStyle w:val="TableNormal1"/>
              <w:jc w:val="center"/>
              <w:rPr>
                <w:rStyle w:val="NotSupported"/>
              </w:rPr>
            </w:pPr>
            <w:r w:rsidRPr="009D6ACF">
              <w:rPr>
                <w:rStyle w:val="NotSupported"/>
              </w:rPr>
              <w:t>4</w:t>
            </w:r>
          </w:p>
        </w:tc>
        <w:tc>
          <w:tcPr>
            <w:tcW w:w="377" w:type="pct"/>
          </w:tcPr>
          <w:p w:rsidR="00E12C52" w:rsidRPr="009D6ACF" w:rsidRDefault="00E12C52" w:rsidP="00315590">
            <w:pPr>
              <w:pStyle w:val="TableNormal1"/>
              <w:jc w:val="center"/>
              <w:rPr>
                <w:rStyle w:val="NotSupported"/>
              </w:rPr>
            </w:pPr>
            <w:r w:rsidRPr="009D6ACF">
              <w:rPr>
                <w:rStyle w:val="NotSupported"/>
              </w:rPr>
              <w:t>IS</w:t>
            </w:r>
          </w:p>
        </w:tc>
        <w:tc>
          <w:tcPr>
            <w:tcW w:w="377" w:type="pct"/>
          </w:tcPr>
          <w:p w:rsidR="00E12C52" w:rsidRPr="009D6ACF" w:rsidRDefault="00E12C52" w:rsidP="00315590">
            <w:pPr>
              <w:pStyle w:val="TableNormal1"/>
              <w:jc w:val="center"/>
              <w:rPr>
                <w:rStyle w:val="NotSupported"/>
              </w:rPr>
            </w:pPr>
            <w:r w:rsidRPr="009D6ACF">
              <w:rPr>
                <w:rStyle w:val="NotSupported"/>
              </w:rPr>
              <w:t>B</w:t>
            </w:r>
          </w:p>
        </w:tc>
        <w:tc>
          <w:tcPr>
            <w:tcW w:w="376" w:type="pct"/>
          </w:tcPr>
          <w:p w:rsidR="00E12C52" w:rsidRPr="009D6ACF" w:rsidRDefault="00E12C52" w:rsidP="00315590">
            <w:pPr>
              <w:pStyle w:val="TableNormal1"/>
              <w:jc w:val="center"/>
              <w:rPr>
                <w:rStyle w:val="NotSupported"/>
              </w:rPr>
            </w:pPr>
          </w:p>
        </w:tc>
        <w:tc>
          <w:tcPr>
            <w:tcW w:w="470" w:type="pct"/>
          </w:tcPr>
          <w:p w:rsidR="00E12C52" w:rsidRPr="009D6ACF" w:rsidRDefault="00E12C52" w:rsidP="00315590">
            <w:pPr>
              <w:pStyle w:val="TableNormal1"/>
              <w:jc w:val="center"/>
              <w:rPr>
                <w:rStyle w:val="NotSupported"/>
              </w:rPr>
            </w:pPr>
            <w:r w:rsidRPr="009D6ACF">
              <w:rPr>
                <w:rStyle w:val="NotSupported"/>
              </w:rPr>
              <w:t>0289</w:t>
            </w:r>
          </w:p>
        </w:tc>
        <w:tc>
          <w:tcPr>
            <w:tcW w:w="1973" w:type="pct"/>
          </w:tcPr>
          <w:p w:rsidR="00E12C52" w:rsidRPr="009D6ACF" w:rsidRDefault="00E12C52" w:rsidP="00315590">
            <w:pPr>
              <w:pStyle w:val="TableNormal1"/>
              <w:rPr>
                <w:rStyle w:val="NotSupported"/>
              </w:rPr>
            </w:pPr>
            <w:r w:rsidRPr="009D6ACF">
              <w:rPr>
                <w:rStyle w:val="NotSupported"/>
              </w:rPr>
              <w:t>County Code</w:t>
            </w:r>
          </w:p>
        </w:tc>
        <w:tc>
          <w:tcPr>
            <w:tcW w:w="701" w:type="pct"/>
          </w:tcPr>
          <w:p w:rsidR="00E12C52" w:rsidRPr="009D6ACF" w:rsidRDefault="00E12C52" w:rsidP="00315590">
            <w:pPr>
              <w:pStyle w:val="TableNormal1"/>
              <w:jc w:val="center"/>
              <w:rPr>
                <w:rStyle w:val="NotSupported"/>
              </w:rPr>
            </w:pPr>
            <w:r w:rsidRPr="009D6ACF">
              <w:rPr>
                <w:rStyle w:val="NotSupported"/>
              </w:rPr>
              <w:t>N/A</w:t>
            </w:r>
          </w:p>
        </w:tc>
      </w:tr>
      <w:tr w:rsidR="00E12C52" w:rsidRPr="009D6ACF">
        <w:trPr>
          <w:jc w:val="center"/>
        </w:trPr>
        <w:tc>
          <w:tcPr>
            <w:tcW w:w="348" w:type="pct"/>
          </w:tcPr>
          <w:p w:rsidR="00E12C52" w:rsidRPr="009D6ACF" w:rsidRDefault="00E12C52" w:rsidP="00315590">
            <w:pPr>
              <w:pStyle w:val="TableNormal1"/>
              <w:jc w:val="center"/>
              <w:rPr>
                <w:rStyle w:val="NotSupported"/>
              </w:rPr>
            </w:pPr>
            <w:r w:rsidRPr="009D6ACF">
              <w:rPr>
                <w:rStyle w:val="NotSupported"/>
              </w:rPr>
              <w:t>13</w:t>
            </w:r>
          </w:p>
        </w:tc>
        <w:tc>
          <w:tcPr>
            <w:tcW w:w="378" w:type="pct"/>
          </w:tcPr>
          <w:p w:rsidR="00E12C52" w:rsidRPr="009D6ACF" w:rsidRDefault="00E12C52" w:rsidP="00315590">
            <w:pPr>
              <w:pStyle w:val="TableNormal1"/>
              <w:jc w:val="center"/>
              <w:rPr>
                <w:rStyle w:val="NotSupported"/>
              </w:rPr>
            </w:pPr>
            <w:r w:rsidRPr="009D6ACF">
              <w:rPr>
                <w:rStyle w:val="NotSupported"/>
              </w:rPr>
              <w:t>250</w:t>
            </w:r>
          </w:p>
        </w:tc>
        <w:tc>
          <w:tcPr>
            <w:tcW w:w="377" w:type="pct"/>
          </w:tcPr>
          <w:p w:rsidR="00E12C52" w:rsidRPr="009D6ACF" w:rsidRDefault="00E12C52" w:rsidP="00315590">
            <w:pPr>
              <w:pStyle w:val="TableNormal1"/>
              <w:jc w:val="center"/>
              <w:rPr>
                <w:rStyle w:val="NotSupported"/>
              </w:rPr>
            </w:pPr>
            <w:r w:rsidRPr="009D6ACF">
              <w:rPr>
                <w:rStyle w:val="NotSupported"/>
              </w:rPr>
              <w:t>XTN</w:t>
            </w:r>
          </w:p>
        </w:tc>
        <w:tc>
          <w:tcPr>
            <w:tcW w:w="377" w:type="pct"/>
          </w:tcPr>
          <w:p w:rsidR="00E12C52" w:rsidRPr="009D6ACF" w:rsidRDefault="00E12C52" w:rsidP="00315590">
            <w:pPr>
              <w:pStyle w:val="TableNormal1"/>
              <w:jc w:val="center"/>
              <w:rPr>
                <w:rStyle w:val="NotSupported"/>
              </w:rPr>
            </w:pPr>
            <w:r w:rsidRPr="009D6ACF">
              <w:rPr>
                <w:rStyle w:val="NotSupported"/>
              </w:rPr>
              <w:t>O</w:t>
            </w:r>
          </w:p>
        </w:tc>
        <w:tc>
          <w:tcPr>
            <w:tcW w:w="376" w:type="pct"/>
          </w:tcPr>
          <w:p w:rsidR="00E12C52" w:rsidRPr="009D6ACF" w:rsidRDefault="00E12C52" w:rsidP="00315590">
            <w:pPr>
              <w:pStyle w:val="TableNormal1"/>
              <w:jc w:val="center"/>
              <w:rPr>
                <w:rStyle w:val="NotSupported"/>
              </w:rPr>
            </w:pPr>
            <w:r w:rsidRPr="009D6ACF">
              <w:rPr>
                <w:rStyle w:val="NotSupported"/>
              </w:rPr>
              <w:t>Y</w:t>
            </w:r>
          </w:p>
        </w:tc>
        <w:tc>
          <w:tcPr>
            <w:tcW w:w="470" w:type="pct"/>
          </w:tcPr>
          <w:p w:rsidR="00E12C52" w:rsidRPr="009D6ACF" w:rsidRDefault="00E12C52" w:rsidP="00315590">
            <w:pPr>
              <w:pStyle w:val="TableNormal1"/>
              <w:jc w:val="center"/>
              <w:rPr>
                <w:rStyle w:val="NotSupported"/>
              </w:rPr>
            </w:pPr>
          </w:p>
        </w:tc>
        <w:tc>
          <w:tcPr>
            <w:tcW w:w="1973" w:type="pct"/>
          </w:tcPr>
          <w:p w:rsidR="00E12C52" w:rsidRPr="009D6ACF" w:rsidRDefault="00E12C52" w:rsidP="00315590">
            <w:pPr>
              <w:pStyle w:val="TableNormal1"/>
              <w:rPr>
                <w:rStyle w:val="NotSupported"/>
              </w:rPr>
            </w:pPr>
            <w:r w:rsidRPr="009D6ACF">
              <w:rPr>
                <w:rStyle w:val="NotSupported"/>
              </w:rPr>
              <w:t>Phone Number - Home</w:t>
            </w:r>
          </w:p>
        </w:tc>
        <w:tc>
          <w:tcPr>
            <w:tcW w:w="701" w:type="pct"/>
          </w:tcPr>
          <w:p w:rsidR="00E12C52" w:rsidRPr="009D6ACF" w:rsidRDefault="00E12C52" w:rsidP="00315590">
            <w:pPr>
              <w:pStyle w:val="TableNormal1"/>
              <w:jc w:val="center"/>
              <w:rPr>
                <w:rStyle w:val="NotSupported"/>
              </w:rPr>
            </w:pPr>
            <w:r w:rsidRPr="009D6ACF">
              <w:rPr>
                <w:rStyle w:val="NotSupported"/>
              </w:rPr>
              <w:t>N/A</w:t>
            </w:r>
          </w:p>
        </w:tc>
      </w:tr>
      <w:tr w:rsidR="00E12C52" w:rsidRPr="009D6ACF">
        <w:trPr>
          <w:jc w:val="center"/>
        </w:trPr>
        <w:tc>
          <w:tcPr>
            <w:tcW w:w="348" w:type="pct"/>
          </w:tcPr>
          <w:p w:rsidR="00E12C52" w:rsidRPr="009D6ACF" w:rsidRDefault="00E12C52" w:rsidP="00315590">
            <w:pPr>
              <w:pStyle w:val="TableNormal1"/>
              <w:jc w:val="center"/>
              <w:rPr>
                <w:rStyle w:val="NotSupported"/>
              </w:rPr>
            </w:pPr>
            <w:r w:rsidRPr="009D6ACF">
              <w:rPr>
                <w:rStyle w:val="NotSupported"/>
              </w:rPr>
              <w:t>14</w:t>
            </w:r>
          </w:p>
        </w:tc>
        <w:tc>
          <w:tcPr>
            <w:tcW w:w="378" w:type="pct"/>
          </w:tcPr>
          <w:p w:rsidR="00E12C52" w:rsidRPr="009D6ACF" w:rsidRDefault="00E12C52" w:rsidP="00315590">
            <w:pPr>
              <w:pStyle w:val="TableNormal1"/>
              <w:jc w:val="center"/>
              <w:rPr>
                <w:rStyle w:val="NotSupported"/>
              </w:rPr>
            </w:pPr>
            <w:r w:rsidRPr="009D6ACF">
              <w:rPr>
                <w:rStyle w:val="NotSupported"/>
              </w:rPr>
              <w:t>250</w:t>
            </w:r>
          </w:p>
        </w:tc>
        <w:tc>
          <w:tcPr>
            <w:tcW w:w="377" w:type="pct"/>
          </w:tcPr>
          <w:p w:rsidR="00E12C52" w:rsidRPr="009D6ACF" w:rsidRDefault="00E12C52" w:rsidP="00315590">
            <w:pPr>
              <w:pStyle w:val="TableNormal1"/>
              <w:jc w:val="center"/>
              <w:rPr>
                <w:rStyle w:val="NotSupported"/>
              </w:rPr>
            </w:pPr>
            <w:r w:rsidRPr="009D6ACF">
              <w:rPr>
                <w:rStyle w:val="NotSupported"/>
              </w:rPr>
              <w:t>XTN</w:t>
            </w:r>
          </w:p>
        </w:tc>
        <w:tc>
          <w:tcPr>
            <w:tcW w:w="377" w:type="pct"/>
          </w:tcPr>
          <w:p w:rsidR="00E12C52" w:rsidRPr="009D6ACF" w:rsidRDefault="00E12C52" w:rsidP="00315590">
            <w:pPr>
              <w:pStyle w:val="TableNormal1"/>
              <w:jc w:val="center"/>
              <w:rPr>
                <w:rStyle w:val="NotSupported"/>
              </w:rPr>
            </w:pPr>
            <w:r w:rsidRPr="009D6ACF">
              <w:rPr>
                <w:rStyle w:val="NotSupported"/>
              </w:rPr>
              <w:t>O</w:t>
            </w:r>
          </w:p>
        </w:tc>
        <w:tc>
          <w:tcPr>
            <w:tcW w:w="376" w:type="pct"/>
          </w:tcPr>
          <w:p w:rsidR="00E12C52" w:rsidRPr="009D6ACF" w:rsidRDefault="00E12C52" w:rsidP="00315590">
            <w:pPr>
              <w:pStyle w:val="TableNormal1"/>
              <w:jc w:val="center"/>
              <w:rPr>
                <w:rStyle w:val="NotSupported"/>
              </w:rPr>
            </w:pPr>
            <w:r w:rsidRPr="009D6ACF">
              <w:rPr>
                <w:rStyle w:val="NotSupported"/>
              </w:rPr>
              <w:t>Y</w:t>
            </w:r>
          </w:p>
        </w:tc>
        <w:tc>
          <w:tcPr>
            <w:tcW w:w="470" w:type="pct"/>
          </w:tcPr>
          <w:p w:rsidR="00E12C52" w:rsidRPr="009D6ACF" w:rsidRDefault="00E12C52" w:rsidP="00315590">
            <w:pPr>
              <w:pStyle w:val="TableNormal1"/>
              <w:jc w:val="center"/>
              <w:rPr>
                <w:rStyle w:val="NotSupported"/>
              </w:rPr>
            </w:pPr>
          </w:p>
        </w:tc>
        <w:tc>
          <w:tcPr>
            <w:tcW w:w="1973" w:type="pct"/>
          </w:tcPr>
          <w:p w:rsidR="00E12C52" w:rsidRPr="009D6ACF" w:rsidRDefault="00E12C52" w:rsidP="00315590">
            <w:pPr>
              <w:pStyle w:val="TableNormal1"/>
              <w:rPr>
                <w:rStyle w:val="NotSupported"/>
              </w:rPr>
            </w:pPr>
            <w:r w:rsidRPr="009D6ACF">
              <w:rPr>
                <w:rStyle w:val="NotSupported"/>
              </w:rPr>
              <w:t>Phone Number - Business</w:t>
            </w:r>
          </w:p>
        </w:tc>
        <w:tc>
          <w:tcPr>
            <w:tcW w:w="701" w:type="pct"/>
          </w:tcPr>
          <w:p w:rsidR="00E12C52" w:rsidRPr="009D6ACF" w:rsidRDefault="00E12C52" w:rsidP="00315590">
            <w:pPr>
              <w:pStyle w:val="TableNormal1"/>
              <w:jc w:val="center"/>
              <w:rPr>
                <w:rStyle w:val="NotSupported"/>
              </w:rPr>
            </w:pPr>
            <w:r w:rsidRPr="009D6ACF">
              <w:rPr>
                <w:rStyle w:val="NotSupported"/>
              </w:rPr>
              <w:t>N/A</w:t>
            </w:r>
          </w:p>
        </w:tc>
      </w:tr>
      <w:tr w:rsidR="00E12C52" w:rsidRPr="009D6ACF">
        <w:trPr>
          <w:jc w:val="center"/>
        </w:trPr>
        <w:tc>
          <w:tcPr>
            <w:tcW w:w="348" w:type="pct"/>
          </w:tcPr>
          <w:p w:rsidR="00E12C52" w:rsidRPr="009D6ACF" w:rsidRDefault="00E12C52" w:rsidP="00315590">
            <w:pPr>
              <w:pStyle w:val="TableNormal1"/>
              <w:jc w:val="center"/>
              <w:rPr>
                <w:rStyle w:val="NotSupported"/>
              </w:rPr>
            </w:pPr>
            <w:r w:rsidRPr="009D6ACF">
              <w:rPr>
                <w:rStyle w:val="NotSupported"/>
              </w:rPr>
              <w:t>15</w:t>
            </w:r>
          </w:p>
        </w:tc>
        <w:tc>
          <w:tcPr>
            <w:tcW w:w="378" w:type="pct"/>
          </w:tcPr>
          <w:p w:rsidR="00E12C52" w:rsidRPr="009D6ACF" w:rsidRDefault="00E12C52" w:rsidP="00315590">
            <w:pPr>
              <w:pStyle w:val="TableNormal1"/>
              <w:jc w:val="center"/>
              <w:rPr>
                <w:rStyle w:val="NotSupported"/>
              </w:rPr>
            </w:pPr>
            <w:r w:rsidRPr="009D6ACF">
              <w:rPr>
                <w:rStyle w:val="NotSupported"/>
              </w:rPr>
              <w:t>250</w:t>
            </w:r>
          </w:p>
        </w:tc>
        <w:tc>
          <w:tcPr>
            <w:tcW w:w="377" w:type="pct"/>
          </w:tcPr>
          <w:p w:rsidR="00E12C52" w:rsidRPr="009D6ACF" w:rsidRDefault="00E12C52" w:rsidP="00315590">
            <w:pPr>
              <w:pStyle w:val="TableNormal1"/>
              <w:jc w:val="center"/>
              <w:rPr>
                <w:rStyle w:val="NotSupported"/>
              </w:rPr>
            </w:pPr>
            <w:r w:rsidRPr="009D6ACF">
              <w:rPr>
                <w:rStyle w:val="NotSupported"/>
              </w:rPr>
              <w:t>CE</w:t>
            </w:r>
          </w:p>
        </w:tc>
        <w:tc>
          <w:tcPr>
            <w:tcW w:w="377" w:type="pct"/>
          </w:tcPr>
          <w:p w:rsidR="00E12C52" w:rsidRPr="009D6ACF" w:rsidRDefault="00E12C52" w:rsidP="00315590">
            <w:pPr>
              <w:pStyle w:val="TableNormal1"/>
              <w:jc w:val="center"/>
              <w:rPr>
                <w:rStyle w:val="NotSupported"/>
              </w:rPr>
            </w:pPr>
            <w:r w:rsidRPr="009D6ACF">
              <w:rPr>
                <w:rStyle w:val="NotSupported"/>
              </w:rPr>
              <w:t>O</w:t>
            </w:r>
          </w:p>
        </w:tc>
        <w:tc>
          <w:tcPr>
            <w:tcW w:w="376" w:type="pct"/>
          </w:tcPr>
          <w:p w:rsidR="00E12C52" w:rsidRPr="009D6ACF" w:rsidRDefault="00E12C52" w:rsidP="00315590">
            <w:pPr>
              <w:pStyle w:val="TableNormal1"/>
              <w:jc w:val="center"/>
              <w:rPr>
                <w:rStyle w:val="NotSupported"/>
              </w:rPr>
            </w:pPr>
          </w:p>
        </w:tc>
        <w:tc>
          <w:tcPr>
            <w:tcW w:w="470" w:type="pct"/>
          </w:tcPr>
          <w:p w:rsidR="00E12C52" w:rsidRPr="009D6ACF" w:rsidRDefault="00E12C52" w:rsidP="00315590">
            <w:pPr>
              <w:pStyle w:val="TableNormal1"/>
              <w:jc w:val="center"/>
              <w:rPr>
                <w:rStyle w:val="NotSupported"/>
              </w:rPr>
            </w:pPr>
            <w:r w:rsidRPr="009D6ACF">
              <w:rPr>
                <w:rStyle w:val="NotSupported"/>
              </w:rPr>
              <w:t>0296</w:t>
            </w:r>
          </w:p>
        </w:tc>
        <w:tc>
          <w:tcPr>
            <w:tcW w:w="1973" w:type="pct"/>
          </w:tcPr>
          <w:p w:rsidR="00E12C52" w:rsidRPr="009D6ACF" w:rsidRDefault="00E12C52" w:rsidP="00315590">
            <w:pPr>
              <w:pStyle w:val="TableNormal1"/>
              <w:rPr>
                <w:rStyle w:val="NotSupported"/>
              </w:rPr>
            </w:pPr>
            <w:r w:rsidRPr="009D6ACF">
              <w:rPr>
                <w:rStyle w:val="NotSupported"/>
              </w:rPr>
              <w:t>Primary Language</w:t>
            </w:r>
          </w:p>
        </w:tc>
        <w:tc>
          <w:tcPr>
            <w:tcW w:w="701" w:type="pct"/>
          </w:tcPr>
          <w:p w:rsidR="00E12C52" w:rsidRPr="009D6ACF" w:rsidRDefault="00E12C52" w:rsidP="00315590">
            <w:pPr>
              <w:pStyle w:val="TableNormal1"/>
              <w:jc w:val="center"/>
              <w:rPr>
                <w:rStyle w:val="NotSupported"/>
              </w:rPr>
            </w:pPr>
            <w:r w:rsidRPr="009D6ACF">
              <w:rPr>
                <w:rStyle w:val="NotSupported"/>
              </w:rPr>
              <w:t>N/A</w:t>
            </w:r>
          </w:p>
        </w:tc>
      </w:tr>
      <w:tr w:rsidR="00E12C52" w:rsidRPr="009D6ACF">
        <w:trPr>
          <w:jc w:val="center"/>
        </w:trPr>
        <w:tc>
          <w:tcPr>
            <w:tcW w:w="348" w:type="pct"/>
          </w:tcPr>
          <w:p w:rsidR="00E12C52" w:rsidRPr="009D6ACF" w:rsidRDefault="00E12C52" w:rsidP="00315590">
            <w:pPr>
              <w:pStyle w:val="TableNormal1"/>
              <w:jc w:val="center"/>
              <w:rPr>
                <w:rStyle w:val="NotSupported"/>
              </w:rPr>
            </w:pPr>
            <w:r w:rsidRPr="009D6ACF">
              <w:rPr>
                <w:rStyle w:val="NotSupported"/>
              </w:rPr>
              <w:t>16</w:t>
            </w:r>
          </w:p>
        </w:tc>
        <w:tc>
          <w:tcPr>
            <w:tcW w:w="378" w:type="pct"/>
          </w:tcPr>
          <w:p w:rsidR="00E12C52" w:rsidRPr="009D6ACF" w:rsidRDefault="00E12C52" w:rsidP="00315590">
            <w:pPr>
              <w:pStyle w:val="TableNormal1"/>
              <w:jc w:val="center"/>
              <w:rPr>
                <w:rStyle w:val="NotSupported"/>
              </w:rPr>
            </w:pPr>
            <w:r w:rsidRPr="009D6ACF">
              <w:rPr>
                <w:rStyle w:val="NotSupported"/>
              </w:rPr>
              <w:t>250</w:t>
            </w:r>
          </w:p>
        </w:tc>
        <w:tc>
          <w:tcPr>
            <w:tcW w:w="377" w:type="pct"/>
          </w:tcPr>
          <w:p w:rsidR="00E12C52" w:rsidRPr="009D6ACF" w:rsidRDefault="00E12C52" w:rsidP="00315590">
            <w:pPr>
              <w:pStyle w:val="TableNormal1"/>
              <w:jc w:val="center"/>
              <w:rPr>
                <w:rStyle w:val="NotSupported"/>
              </w:rPr>
            </w:pPr>
            <w:r w:rsidRPr="009D6ACF">
              <w:rPr>
                <w:rStyle w:val="NotSupported"/>
              </w:rPr>
              <w:t>CE</w:t>
            </w:r>
          </w:p>
        </w:tc>
        <w:tc>
          <w:tcPr>
            <w:tcW w:w="377" w:type="pct"/>
          </w:tcPr>
          <w:p w:rsidR="00E12C52" w:rsidRPr="009D6ACF" w:rsidRDefault="00E12C52" w:rsidP="00315590">
            <w:pPr>
              <w:pStyle w:val="TableNormal1"/>
              <w:jc w:val="center"/>
              <w:rPr>
                <w:rStyle w:val="NotSupported"/>
              </w:rPr>
            </w:pPr>
            <w:r w:rsidRPr="009D6ACF">
              <w:rPr>
                <w:rStyle w:val="NotSupported"/>
              </w:rPr>
              <w:t>O</w:t>
            </w:r>
          </w:p>
        </w:tc>
        <w:tc>
          <w:tcPr>
            <w:tcW w:w="376" w:type="pct"/>
          </w:tcPr>
          <w:p w:rsidR="00E12C52" w:rsidRPr="009D6ACF" w:rsidRDefault="00E12C52" w:rsidP="00315590">
            <w:pPr>
              <w:pStyle w:val="TableNormal1"/>
              <w:jc w:val="center"/>
              <w:rPr>
                <w:rStyle w:val="NotSupported"/>
              </w:rPr>
            </w:pPr>
          </w:p>
        </w:tc>
        <w:tc>
          <w:tcPr>
            <w:tcW w:w="470" w:type="pct"/>
          </w:tcPr>
          <w:p w:rsidR="00E12C52" w:rsidRPr="009D6ACF" w:rsidRDefault="00E12C52" w:rsidP="00315590">
            <w:pPr>
              <w:pStyle w:val="TableNormal1"/>
              <w:jc w:val="center"/>
              <w:rPr>
                <w:rStyle w:val="NotSupported"/>
              </w:rPr>
            </w:pPr>
            <w:r w:rsidRPr="009D6ACF">
              <w:rPr>
                <w:rStyle w:val="NotSupported"/>
              </w:rPr>
              <w:t>0002</w:t>
            </w:r>
          </w:p>
        </w:tc>
        <w:tc>
          <w:tcPr>
            <w:tcW w:w="1973" w:type="pct"/>
          </w:tcPr>
          <w:p w:rsidR="00E12C52" w:rsidRPr="009D6ACF" w:rsidRDefault="00E12C52" w:rsidP="00315590">
            <w:pPr>
              <w:pStyle w:val="TableNormal1"/>
              <w:rPr>
                <w:rStyle w:val="NotSupported"/>
              </w:rPr>
            </w:pPr>
            <w:r w:rsidRPr="009D6ACF">
              <w:rPr>
                <w:rStyle w:val="NotSupported"/>
              </w:rPr>
              <w:t>Marital Status</w:t>
            </w:r>
          </w:p>
        </w:tc>
        <w:tc>
          <w:tcPr>
            <w:tcW w:w="701" w:type="pct"/>
          </w:tcPr>
          <w:p w:rsidR="00E12C52" w:rsidRPr="009D6ACF" w:rsidRDefault="00E12C52" w:rsidP="00315590">
            <w:pPr>
              <w:pStyle w:val="TableNormal1"/>
              <w:jc w:val="center"/>
              <w:rPr>
                <w:rStyle w:val="NotSupported"/>
              </w:rPr>
            </w:pPr>
            <w:r w:rsidRPr="009D6ACF">
              <w:rPr>
                <w:rStyle w:val="NotSupported"/>
              </w:rPr>
              <w:t>N/A</w:t>
            </w:r>
          </w:p>
        </w:tc>
      </w:tr>
      <w:tr w:rsidR="00E12C52" w:rsidRPr="009D6ACF">
        <w:trPr>
          <w:jc w:val="center"/>
        </w:trPr>
        <w:tc>
          <w:tcPr>
            <w:tcW w:w="348" w:type="pct"/>
          </w:tcPr>
          <w:p w:rsidR="00E12C52" w:rsidRPr="009D6ACF" w:rsidRDefault="00E12C52" w:rsidP="00315590">
            <w:pPr>
              <w:pStyle w:val="TableNormal1"/>
              <w:jc w:val="center"/>
              <w:rPr>
                <w:rStyle w:val="NotSupported"/>
              </w:rPr>
            </w:pPr>
            <w:r w:rsidRPr="009D6ACF">
              <w:rPr>
                <w:rStyle w:val="NotSupported"/>
              </w:rPr>
              <w:t>17</w:t>
            </w:r>
          </w:p>
        </w:tc>
        <w:tc>
          <w:tcPr>
            <w:tcW w:w="378" w:type="pct"/>
          </w:tcPr>
          <w:p w:rsidR="00E12C52" w:rsidRPr="009D6ACF" w:rsidRDefault="00E12C52" w:rsidP="00315590">
            <w:pPr>
              <w:pStyle w:val="TableNormal1"/>
              <w:jc w:val="center"/>
              <w:rPr>
                <w:rStyle w:val="NotSupported"/>
              </w:rPr>
            </w:pPr>
            <w:r w:rsidRPr="009D6ACF">
              <w:rPr>
                <w:rStyle w:val="NotSupported"/>
              </w:rPr>
              <w:t>250</w:t>
            </w:r>
          </w:p>
        </w:tc>
        <w:tc>
          <w:tcPr>
            <w:tcW w:w="377" w:type="pct"/>
          </w:tcPr>
          <w:p w:rsidR="00E12C52" w:rsidRPr="009D6ACF" w:rsidRDefault="00E12C52" w:rsidP="00315590">
            <w:pPr>
              <w:pStyle w:val="TableNormal1"/>
              <w:jc w:val="center"/>
              <w:rPr>
                <w:rStyle w:val="NotSupported"/>
              </w:rPr>
            </w:pPr>
            <w:r w:rsidRPr="009D6ACF">
              <w:rPr>
                <w:rStyle w:val="NotSupported"/>
              </w:rPr>
              <w:t>CE</w:t>
            </w:r>
          </w:p>
        </w:tc>
        <w:tc>
          <w:tcPr>
            <w:tcW w:w="377" w:type="pct"/>
          </w:tcPr>
          <w:p w:rsidR="00E12C52" w:rsidRPr="009D6ACF" w:rsidRDefault="00E12C52" w:rsidP="00315590">
            <w:pPr>
              <w:pStyle w:val="TableNormal1"/>
              <w:jc w:val="center"/>
              <w:rPr>
                <w:rStyle w:val="NotSupported"/>
              </w:rPr>
            </w:pPr>
            <w:r w:rsidRPr="009D6ACF">
              <w:rPr>
                <w:rStyle w:val="NotSupported"/>
              </w:rPr>
              <w:t>O</w:t>
            </w:r>
          </w:p>
        </w:tc>
        <w:tc>
          <w:tcPr>
            <w:tcW w:w="376" w:type="pct"/>
          </w:tcPr>
          <w:p w:rsidR="00E12C52" w:rsidRPr="009D6ACF" w:rsidRDefault="00E12C52" w:rsidP="00315590">
            <w:pPr>
              <w:pStyle w:val="TableNormal1"/>
              <w:jc w:val="center"/>
              <w:rPr>
                <w:rStyle w:val="NotSupported"/>
              </w:rPr>
            </w:pPr>
          </w:p>
        </w:tc>
        <w:tc>
          <w:tcPr>
            <w:tcW w:w="470" w:type="pct"/>
          </w:tcPr>
          <w:p w:rsidR="00E12C52" w:rsidRPr="009D6ACF" w:rsidRDefault="00E12C52" w:rsidP="00315590">
            <w:pPr>
              <w:pStyle w:val="TableNormal1"/>
              <w:jc w:val="center"/>
              <w:rPr>
                <w:rStyle w:val="NotSupported"/>
              </w:rPr>
            </w:pPr>
            <w:r w:rsidRPr="009D6ACF">
              <w:rPr>
                <w:rStyle w:val="NotSupported"/>
              </w:rPr>
              <w:t>0006</w:t>
            </w:r>
          </w:p>
        </w:tc>
        <w:tc>
          <w:tcPr>
            <w:tcW w:w="1973" w:type="pct"/>
          </w:tcPr>
          <w:p w:rsidR="00E12C52" w:rsidRPr="009D6ACF" w:rsidRDefault="00E12C52" w:rsidP="00315590">
            <w:pPr>
              <w:pStyle w:val="TableNormal1"/>
              <w:rPr>
                <w:rStyle w:val="NotSupported"/>
              </w:rPr>
            </w:pPr>
            <w:r w:rsidRPr="009D6ACF">
              <w:rPr>
                <w:rStyle w:val="NotSupported"/>
              </w:rPr>
              <w:t>Religion</w:t>
            </w:r>
          </w:p>
        </w:tc>
        <w:tc>
          <w:tcPr>
            <w:tcW w:w="701" w:type="pct"/>
          </w:tcPr>
          <w:p w:rsidR="00E12C52" w:rsidRPr="009D6ACF" w:rsidRDefault="00E12C52" w:rsidP="00315590">
            <w:pPr>
              <w:pStyle w:val="TableNormal1"/>
              <w:jc w:val="center"/>
              <w:rPr>
                <w:rStyle w:val="NotSupported"/>
              </w:rPr>
            </w:pPr>
            <w:r w:rsidRPr="009D6ACF">
              <w:rPr>
                <w:rStyle w:val="NotSupported"/>
              </w:rPr>
              <w:t>N/A</w:t>
            </w:r>
          </w:p>
        </w:tc>
      </w:tr>
      <w:tr w:rsidR="00E12C52" w:rsidRPr="009D6ACF">
        <w:trPr>
          <w:jc w:val="center"/>
        </w:trPr>
        <w:tc>
          <w:tcPr>
            <w:tcW w:w="348" w:type="pct"/>
          </w:tcPr>
          <w:p w:rsidR="00E12C52" w:rsidRPr="009D6ACF" w:rsidRDefault="00E12C52" w:rsidP="00315590">
            <w:pPr>
              <w:pStyle w:val="TableNormal1"/>
              <w:jc w:val="center"/>
              <w:rPr>
                <w:rStyle w:val="NotSupported"/>
              </w:rPr>
            </w:pPr>
            <w:r w:rsidRPr="009D6ACF">
              <w:rPr>
                <w:rStyle w:val="NotSupported"/>
              </w:rPr>
              <w:t>18</w:t>
            </w:r>
          </w:p>
        </w:tc>
        <w:tc>
          <w:tcPr>
            <w:tcW w:w="378" w:type="pct"/>
          </w:tcPr>
          <w:p w:rsidR="00E12C52" w:rsidRPr="009D6ACF" w:rsidRDefault="00E12C52" w:rsidP="00315590">
            <w:pPr>
              <w:pStyle w:val="TableNormal1"/>
              <w:jc w:val="center"/>
              <w:rPr>
                <w:rStyle w:val="NotSupported"/>
              </w:rPr>
            </w:pPr>
            <w:r w:rsidRPr="009D6ACF">
              <w:rPr>
                <w:rStyle w:val="NotSupported"/>
              </w:rPr>
              <w:t>250</w:t>
            </w:r>
          </w:p>
        </w:tc>
        <w:tc>
          <w:tcPr>
            <w:tcW w:w="377" w:type="pct"/>
          </w:tcPr>
          <w:p w:rsidR="00E12C52" w:rsidRPr="009D6ACF" w:rsidRDefault="00E12C52" w:rsidP="00315590">
            <w:pPr>
              <w:pStyle w:val="TableNormal1"/>
              <w:jc w:val="center"/>
              <w:rPr>
                <w:rStyle w:val="NotSupported"/>
              </w:rPr>
            </w:pPr>
            <w:r w:rsidRPr="009D6ACF">
              <w:rPr>
                <w:rStyle w:val="NotSupported"/>
              </w:rPr>
              <w:t>CX</w:t>
            </w:r>
          </w:p>
        </w:tc>
        <w:tc>
          <w:tcPr>
            <w:tcW w:w="377" w:type="pct"/>
          </w:tcPr>
          <w:p w:rsidR="00E12C52" w:rsidRPr="009D6ACF" w:rsidRDefault="00E12C52" w:rsidP="00315590">
            <w:pPr>
              <w:pStyle w:val="TableNormal1"/>
              <w:jc w:val="center"/>
              <w:rPr>
                <w:rStyle w:val="NotSupported"/>
              </w:rPr>
            </w:pPr>
            <w:r w:rsidRPr="009D6ACF">
              <w:rPr>
                <w:rStyle w:val="NotSupported"/>
              </w:rPr>
              <w:t>O</w:t>
            </w:r>
          </w:p>
        </w:tc>
        <w:tc>
          <w:tcPr>
            <w:tcW w:w="376" w:type="pct"/>
          </w:tcPr>
          <w:p w:rsidR="00E12C52" w:rsidRPr="009D6ACF" w:rsidRDefault="00E12C52" w:rsidP="00315590">
            <w:pPr>
              <w:pStyle w:val="TableNormal1"/>
              <w:jc w:val="center"/>
              <w:rPr>
                <w:rStyle w:val="NotSupported"/>
              </w:rPr>
            </w:pPr>
          </w:p>
        </w:tc>
        <w:tc>
          <w:tcPr>
            <w:tcW w:w="470" w:type="pct"/>
          </w:tcPr>
          <w:p w:rsidR="00E12C52" w:rsidRPr="009D6ACF" w:rsidRDefault="00E12C52" w:rsidP="00315590">
            <w:pPr>
              <w:pStyle w:val="TableNormal1"/>
              <w:jc w:val="center"/>
              <w:rPr>
                <w:rStyle w:val="NotSupported"/>
              </w:rPr>
            </w:pPr>
          </w:p>
        </w:tc>
        <w:tc>
          <w:tcPr>
            <w:tcW w:w="1973" w:type="pct"/>
          </w:tcPr>
          <w:p w:rsidR="00E12C52" w:rsidRPr="009D6ACF" w:rsidRDefault="00E12C52" w:rsidP="00315590">
            <w:pPr>
              <w:pStyle w:val="TableNormal1"/>
              <w:rPr>
                <w:rStyle w:val="NotSupported"/>
              </w:rPr>
            </w:pPr>
            <w:r w:rsidRPr="009D6ACF">
              <w:rPr>
                <w:rStyle w:val="NotSupported"/>
              </w:rPr>
              <w:t>Patient Account Number</w:t>
            </w:r>
          </w:p>
        </w:tc>
        <w:tc>
          <w:tcPr>
            <w:tcW w:w="701" w:type="pct"/>
          </w:tcPr>
          <w:p w:rsidR="00E12C52" w:rsidRPr="009D6ACF" w:rsidRDefault="00E12C52" w:rsidP="00315590">
            <w:pPr>
              <w:pStyle w:val="TableNormal1"/>
              <w:jc w:val="center"/>
              <w:rPr>
                <w:rStyle w:val="NotSupported"/>
              </w:rPr>
            </w:pPr>
            <w:r w:rsidRPr="009D6ACF">
              <w:rPr>
                <w:rStyle w:val="NotSupported"/>
              </w:rPr>
              <w:t>N/A</w:t>
            </w:r>
          </w:p>
        </w:tc>
      </w:tr>
      <w:tr w:rsidR="00E12C52" w:rsidRPr="009D6ACF">
        <w:trPr>
          <w:jc w:val="center"/>
        </w:trPr>
        <w:tc>
          <w:tcPr>
            <w:tcW w:w="348" w:type="pct"/>
          </w:tcPr>
          <w:p w:rsidR="00E12C52" w:rsidRPr="009D6ACF" w:rsidRDefault="00E12C52" w:rsidP="00315590">
            <w:pPr>
              <w:pStyle w:val="TableNormal1"/>
              <w:jc w:val="center"/>
            </w:pPr>
            <w:r w:rsidRPr="009D6ACF">
              <w:t>19</w:t>
            </w:r>
          </w:p>
        </w:tc>
        <w:tc>
          <w:tcPr>
            <w:tcW w:w="378" w:type="pct"/>
          </w:tcPr>
          <w:p w:rsidR="00E12C52" w:rsidRPr="009D6ACF" w:rsidRDefault="00E12C52" w:rsidP="00315590">
            <w:pPr>
              <w:pStyle w:val="TableNormal1"/>
              <w:jc w:val="center"/>
            </w:pPr>
            <w:r w:rsidRPr="009D6ACF">
              <w:t>16</w:t>
            </w:r>
          </w:p>
        </w:tc>
        <w:tc>
          <w:tcPr>
            <w:tcW w:w="377" w:type="pct"/>
          </w:tcPr>
          <w:p w:rsidR="00E12C52" w:rsidRPr="009D6ACF" w:rsidRDefault="00E12C52" w:rsidP="00315590">
            <w:pPr>
              <w:pStyle w:val="TableNormal1"/>
              <w:jc w:val="center"/>
            </w:pPr>
            <w:r w:rsidRPr="009D6ACF">
              <w:t>ST</w:t>
            </w:r>
          </w:p>
        </w:tc>
        <w:tc>
          <w:tcPr>
            <w:tcW w:w="377" w:type="pct"/>
          </w:tcPr>
          <w:p w:rsidR="00E12C52" w:rsidRPr="009D6ACF" w:rsidRDefault="00E12C52" w:rsidP="00315590">
            <w:pPr>
              <w:pStyle w:val="TableNormal1"/>
              <w:jc w:val="center"/>
            </w:pPr>
            <w:r w:rsidRPr="009D6ACF">
              <w:t>B</w:t>
            </w:r>
          </w:p>
        </w:tc>
        <w:tc>
          <w:tcPr>
            <w:tcW w:w="376" w:type="pct"/>
          </w:tcPr>
          <w:p w:rsidR="00E12C52" w:rsidRPr="009D6ACF" w:rsidRDefault="00E12C52" w:rsidP="00315590">
            <w:pPr>
              <w:pStyle w:val="TableNormal1"/>
              <w:jc w:val="center"/>
            </w:pPr>
          </w:p>
        </w:tc>
        <w:tc>
          <w:tcPr>
            <w:tcW w:w="470" w:type="pct"/>
          </w:tcPr>
          <w:p w:rsidR="00E12C52" w:rsidRPr="009D6ACF" w:rsidRDefault="00E12C52" w:rsidP="00315590">
            <w:pPr>
              <w:pStyle w:val="TableNormal1"/>
              <w:jc w:val="center"/>
            </w:pPr>
          </w:p>
        </w:tc>
        <w:tc>
          <w:tcPr>
            <w:tcW w:w="1973" w:type="pct"/>
          </w:tcPr>
          <w:p w:rsidR="00E12C52" w:rsidRPr="009D6ACF" w:rsidRDefault="00E12C52" w:rsidP="00315590">
            <w:pPr>
              <w:pStyle w:val="TableNormal1"/>
            </w:pPr>
            <w:r w:rsidRPr="009D6ACF">
              <w:t>SSN Number - Patient</w:t>
            </w:r>
          </w:p>
        </w:tc>
        <w:tc>
          <w:tcPr>
            <w:tcW w:w="701" w:type="pct"/>
          </w:tcPr>
          <w:p w:rsidR="00E12C52" w:rsidRPr="009D6ACF" w:rsidRDefault="008A726F" w:rsidP="00315590">
            <w:pPr>
              <w:pStyle w:val="TableNormal1"/>
              <w:jc w:val="center"/>
              <w:rPr>
                <w:rFonts w:cs="Arial"/>
                <w:szCs w:val="16"/>
              </w:rPr>
            </w:pPr>
            <w:hyperlink w:anchor="_PID-19_SSN_–" w:history="1">
              <w:r w:rsidR="00E12C52" w:rsidRPr="00EC7243">
                <w:rPr>
                  <w:rStyle w:val="HL7Hyperlink"/>
                  <w:sz w:val="22"/>
                </w:rPr>
                <w:t>See Notes</w:t>
              </w:r>
            </w:hyperlink>
          </w:p>
        </w:tc>
      </w:tr>
      <w:tr w:rsidR="00E12C52" w:rsidRPr="009D6ACF">
        <w:trPr>
          <w:jc w:val="center"/>
        </w:trPr>
        <w:tc>
          <w:tcPr>
            <w:tcW w:w="348" w:type="pct"/>
          </w:tcPr>
          <w:p w:rsidR="00E12C52" w:rsidRPr="009D6ACF" w:rsidRDefault="00E12C52" w:rsidP="00315590">
            <w:pPr>
              <w:pStyle w:val="TableNormal1"/>
              <w:jc w:val="center"/>
              <w:rPr>
                <w:rStyle w:val="NotSupported"/>
              </w:rPr>
            </w:pPr>
            <w:r w:rsidRPr="009D6ACF">
              <w:rPr>
                <w:rStyle w:val="NotSupported"/>
              </w:rPr>
              <w:t>20</w:t>
            </w:r>
          </w:p>
        </w:tc>
        <w:tc>
          <w:tcPr>
            <w:tcW w:w="378" w:type="pct"/>
          </w:tcPr>
          <w:p w:rsidR="00E12C52" w:rsidRPr="009D6ACF" w:rsidRDefault="00E12C52" w:rsidP="00315590">
            <w:pPr>
              <w:pStyle w:val="TableNormal1"/>
              <w:jc w:val="center"/>
              <w:rPr>
                <w:rStyle w:val="NotSupported"/>
              </w:rPr>
            </w:pPr>
            <w:r w:rsidRPr="009D6ACF">
              <w:rPr>
                <w:rStyle w:val="NotSupported"/>
              </w:rPr>
              <w:t>25</w:t>
            </w:r>
          </w:p>
        </w:tc>
        <w:tc>
          <w:tcPr>
            <w:tcW w:w="377" w:type="pct"/>
          </w:tcPr>
          <w:p w:rsidR="00E12C52" w:rsidRPr="009D6ACF" w:rsidRDefault="00E12C52" w:rsidP="00315590">
            <w:pPr>
              <w:pStyle w:val="TableNormal1"/>
              <w:jc w:val="center"/>
              <w:rPr>
                <w:rStyle w:val="NotSupported"/>
              </w:rPr>
            </w:pPr>
            <w:r w:rsidRPr="009D6ACF">
              <w:rPr>
                <w:rStyle w:val="NotSupported"/>
              </w:rPr>
              <w:t>DLN</w:t>
            </w:r>
          </w:p>
        </w:tc>
        <w:tc>
          <w:tcPr>
            <w:tcW w:w="377" w:type="pct"/>
          </w:tcPr>
          <w:p w:rsidR="00E12C52" w:rsidRPr="009D6ACF" w:rsidRDefault="00E12C52" w:rsidP="00315590">
            <w:pPr>
              <w:pStyle w:val="TableNormal1"/>
              <w:jc w:val="center"/>
              <w:rPr>
                <w:rStyle w:val="NotSupported"/>
              </w:rPr>
            </w:pPr>
            <w:r w:rsidRPr="009D6ACF">
              <w:rPr>
                <w:rStyle w:val="NotSupported"/>
              </w:rPr>
              <w:t>O</w:t>
            </w:r>
          </w:p>
        </w:tc>
        <w:tc>
          <w:tcPr>
            <w:tcW w:w="376" w:type="pct"/>
          </w:tcPr>
          <w:p w:rsidR="00E12C52" w:rsidRPr="009D6ACF" w:rsidRDefault="00E12C52" w:rsidP="00315590">
            <w:pPr>
              <w:pStyle w:val="TableNormal1"/>
              <w:jc w:val="center"/>
              <w:rPr>
                <w:rStyle w:val="NotSupported"/>
              </w:rPr>
            </w:pPr>
          </w:p>
        </w:tc>
        <w:tc>
          <w:tcPr>
            <w:tcW w:w="470" w:type="pct"/>
          </w:tcPr>
          <w:p w:rsidR="00E12C52" w:rsidRPr="009D6ACF" w:rsidRDefault="00E12C52" w:rsidP="00315590">
            <w:pPr>
              <w:pStyle w:val="TableNormal1"/>
              <w:jc w:val="center"/>
              <w:rPr>
                <w:rStyle w:val="NotSupported"/>
              </w:rPr>
            </w:pPr>
          </w:p>
        </w:tc>
        <w:tc>
          <w:tcPr>
            <w:tcW w:w="1973" w:type="pct"/>
          </w:tcPr>
          <w:p w:rsidR="00E12C52" w:rsidRPr="009D6ACF" w:rsidRDefault="00E12C52" w:rsidP="00315590">
            <w:pPr>
              <w:pStyle w:val="TableNormal1"/>
              <w:rPr>
                <w:rStyle w:val="NotSupported"/>
              </w:rPr>
            </w:pPr>
            <w:r w:rsidRPr="009D6ACF">
              <w:rPr>
                <w:rStyle w:val="NotSupported"/>
              </w:rPr>
              <w:t>Driver's License Number - Patient</w:t>
            </w:r>
          </w:p>
        </w:tc>
        <w:tc>
          <w:tcPr>
            <w:tcW w:w="701" w:type="pct"/>
          </w:tcPr>
          <w:p w:rsidR="00E12C52" w:rsidRPr="009D6ACF" w:rsidRDefault="00E12C52" w:rsidP="00315590">
            <w:pPr>
              <w:pStyle w:val="TableNormal1"/>
              <w:jc w:val="center"/>
              <w:rPr>
                <w:rStyle w:val="NotSupported"/>
              </w:rPr>
            </w:pPr>
            <w:r w:rsidRPr="009D6ACF">
              <w:rPr>
                <w:rStyle w:val="NotSupported"/>
              </w:rPr>
              <w:t>N/A</w:t>
            </w:r>
          </w:p>
        </w:tc>
      </w:tr>
      <w:tr w:rsidR="00E12C52" w:rsidRPr="009D6ACF">
        <w:trPr>
          <w:jc w:val="center"/>
        </w:trPr>
        <w:tc>
          <w:tcPr>
            <w:tcW w:w="348" w:type="pct"/>
          </w:tcPr>
          <w:p w:rsidR="00E12C52" w:rsidRPr="009D6ACF" w:rsidRDefault="00E12C52" w:rsidP="00315590">
            <w:pPr>
              <w:pStyle w:val="TableNormal1"/>
              <w:jc w:val="center"/>
              <w:rPr>
                <w:rStyle w:val="NotSupported"/>
              </w:rPr>
            </w:pPr>
            <w:r w:rsidRPr="009D6ACF">
              <w:rPr>
                <w:rStyle w:val="NotSupported"/>
              </w:rPr>
              <w:lastRenderedPageBreak/>
              <w:t>21</w:t>
            </w:r>
          </w:p>
        </w:tc>
        <w:tc>
          <w:tcPr>
            <w:tcW w:w="378" w:type="pct"/>
          </w:tcPr>
          <w:p w:rsidR="00E12C52" w:rsidRPr="009D6ACF" w:rsidRDefault="00E12C52" w:rsidP="00315590">
            <w:pPr>
              <w:pStyle w:val="TableNormal1"/>
              <w:jc w:val="center"/>
              <w:rPr>
                <w:rStyle w:val="NotSupported"/>
              </w:rPr>
            </w:pPr>
            <w:r w:rsidRPr="009D6ACF">
              <w:rPr>
                <w:rStyle w:val="NotSupported"/>
              </w:rPr>
              <w:t>250</w:t>
            </w:r>
          </w:p>
        </w:tc>
        <w:tc>
          <w:tcPr>
            <w:tcW w:w="377" w:type="pct"/>
          </w:tcPr>
          <w:p w:rsidR="00E12C52" w:rsidRPr="009D6ACF" w:rsidRDefault="00E12C52" w:rsidP="00315590">
            <w:pPr>
              <w:pStyle w:val="TableNormal1"/>
              <w:jc w:val="center"/>
              <w:rPr>
                <w:rStyle w:val="NotSupported"/>
              </w:rPr>
            </w:pPr>
            <w:r w:rsidRPr="009D6ACF">
              <w:rPr>
                <w:rStyle w:val="NotSupported"/>
              </w:rPr>
              <w:t>CX</w:t>
            </w:r>
          </w:p>
        </w:tc>
        <w:tc>
          <w:tcPr>
            <w:tcW w:w="377" w:type="pct"/>
          </w:tcPr>
          <w:p w:rsidR="00E12C52" w:rsidRPr="009D6ACF" w:rsidRDefault="00E12C52" w:rsidP="00315590">
            <w:pPr>
              <w:pStyle w:val="TableNormal1"/>
              <w:jc w:val="center"/>
              <w:rPr>
                <w:rStyle w:val="NotSupported"/>
              </w:rPr>
            </w:pPr>
            <w:r w:rsidRPr="009D6ACF">
              <w:rPr>
                <w:rStyle w:val="NotSupported"/>
              </w:rPr>
              <w:t>O</w:t>
            </w:r>
          </w:p>
        </w:tc>
        <w:tc>
          <w:tcPr>
            <w:tcW w:w="376" w:type="pct"/>
          </w:tcPr>
          <w:p w:rsidR="00E12C52" w:rsidRPr="009D6ACF" w:rsidRDefault="00E12C52" w:rsidP="00315590">
            <w:pPr>
              <w:pStyle w:val="TableNormal1"/>
              <w:jc w:val="center"/>
              <w:rPr>
                <w:rStyle w:val="NotSupported"/>
              </w:rPr>
            </w:pPr>
            <w:r w:rsidRPr="009D6ACF">
              <w:rPr>
                <w:rStyle w:val="NotSupported"/>
              </w:rPr>
              <w:t>Y</w:t>
            </w:r>
          </w:p>
        </w:tc>
        <w:tc>
          <w:tcPr>
            <w:tcW w:w="470" w:type="pct"/>
          </w:tcPr>
          <w:p w:rsidR="00E12C52" w:rsidRPr="009D6ACF" w:rsidRDefault="00E12C52" w:rsidP="00315590">
            <w:pPr>
              <w:pStyle w:val="TableNormal1"/>
              <w:jc w:val="center"/>
              <w:rPr>
                <w:rStyle w:val="NotSupported"/>
              </w:rPr>
            </w:pPr>
          </w:p>
        </w:tc>
        <w:tc>
          <w:tcPr>
            <w:tcW w:w="1973" w:type="pct"/>
          </w:tcPr>
          <w:p w:rsidR="00E12C52" w:rsidRPr="009D6ACF" w:rsidRDefault="00E12C52" w:rsidP="00315590">
            <w:pPr>
              <w:pStyle w:val="TableNormal1"/>
              <w:rPr>
                <w:rStyle w:val="NotSupported"/>
              </w:rPr>
            </w:pPr>
            <w:r w:rsidRPr="009D6ACF">
              <w:rPr>
                <w:rStyle w:val="NotSupported"/>
              </w:rPr>
              <w:t>Mother's Identifier</w:t>
            </w:r>
          </w:p>
        </w:tc>
        <w:tc>
          <w:tcPr>
            <w:tcW w:w="701" w:type="pct"/>
          </w:tcPr>
          <w:p w:rsidR="00E12C52" w:rsidRPr="009D6ACF" w:rsidRDefault="00E12C52" w:rsidP="00315590">
            <w:pPr>
              <w:pStyle w:val="TableNormal1"/>
              <w:jc w:val="center"/>
              <w:rPr>
                <w:rStyle w:val="NotSupported"/>
              </w:rPr>
            </w:pPr>
            <w:r w:rsidRPr="009D6ACF">
              <w:rPr>
                <w:rStyle w:val="NotSupported"/>
              </w:rPr>
              <w:t>N/A</w:t>
            </w:r>
          </w:p>
        </w:tc>
      </w:tr>
      <w:tr w:rsidR="00E12C52" w:rsidRPr="009D6ACF">
        <w:trPr>
          <w:jc w:val="center"/>
        </w:trPr>
        <w:tc>
          <w:tcPr>
            <w:tcW w:w="348" w:type="pct"/>
          </w:tcPr>
          <w:p w:rsidR="00E12C52" w:rsidRPr="009D6ACF" w:rsidRDefault="00E12C52" w:rsidP="00315590">
            <w:pPr>
              <w:pStyle w:val="TableNormal1"/>
              <w:jc w:val="center"/>
            </w:pPr>
            <w:r w:rsidRPr="009D6ACF">
              <w:t>22</w:t>
            </w:r>
          </w:p>
        </w:tc>
        <w:tc>
          <w:tcPr>
            <w:tcW w:w="378" w:type="pct"/>
          </w:tcPr>
          <w:p w:rsidR="00E12C52" w:rsidRPr="009D6ACF" w:rsidRDefault="00E12C52" w:rsidP="00315590">
            <w:pPr>
              <w:pStyle w:val="TableNormal1"/>
              <w:jc w:val="center"/>
            </w:pPr>
            <w:r w:rsidRPr="009D6ACF">
              <w:t>250</w:t>
            </w:r>
          </w:p>
        </w:tc>
        <w:tc>
          <w:tcPr>
            <w:tcW w:w="377" w:type="pct"/>
          </w:tcPr>
          <w:p w:rsidR="00E12C52" w:rsidRPr="009D6ACF" w:rsidRDefault="00E12C52" w:rsidP="00315590">
            <w:pPr>
              <w:pStyle w:val="TableNormal1"/>
              <w:jc w:val="center"/>
            </w:pPr>
            <w:r w:rsidRPr="009D6ACF">
              <w:t>CE</w:t>
            </w:r>
          </w:p>
        </w:tc>
        <w:tc>
          <w:tcPr>
            <w:tcW w:w="377" w:type="pct"/>
          </w:tcPr>
          <w:p w:rsidR="00E12C52" w:rsidRPr="009D6ACF" w:rsidRDefault="00E12C52" w:rsidP="00315590">
            <w:pPr>
              <w:pStyle w:val="TableNormal1"/>
              <w:jc w:val="center"/>
            </w:pPr>
            <w:r w:rsidRPr="009D6ACF">
              <w:t>O</w:t>
            </w:r>
          </w:p>
        </w:tc>
        <w:tc>
          <w:tcPr>
            <w:tcW w:w="376" w:type="pct"/>
          </w:tcPr>
          <w:p w:rsidR="00E12C52" w:rsidRPr="009D6ACF" w:rsidRDefault="00E12C52" w:rsidP="00315590">
            <w:pPr>
              <w:pStyle w:val="TableNormal1"/>
              <w:jc w:val="center"/>
            </w:pPr>
            <w:r w:rsidRPr="009D6ACF">
              <w:t>Y</w:t>
            </w:r>
          </w:p>
        </w:tc>
        <w:tc>
          <w:tcPr>
            <w:tcW w:w="470" w:type="pct"/>
          </w:tcPr>
          <w:p w:rsidR="00E12C52" w:rsidRPr="009D6ACF" w:rsidRDefault="00E12C52" w:rsidP="00315590">
            <w:pPr>
              <w:pStyle w:val="TableNormal1"/>
              <w:jc w:val="center"/>
            </w:pPr>
            <w:r w:rsidRPr="009D6ACF">
              <w:t>0189</w:t>
            </w:r>
          </w:p>
        </w:tc>
        <w:tc>
          <w:tcPr>
            <w:tcW w:w="1973" w:type="pct"/>
          </w:tcPr>
          <w:p w:rsidR="00E12C52" w:rsidRPr="009D6ACF" w:rsidRDefault="00E12C52" w:rsidP="00315590">
            <w:pPr>
              <w:pStyle w:val="TableNormal1"/>
            </w:pPr>
            <w:r w:rsidRPr="009D6ACF">
              <w:t>Ethnic Group</w:t>
            </w:r>
          </w:p>
        </w:tc>
        <w:tc>
          <w:tcPr>
            <w:tcW w:w="701" w:type="pct"/>
          </w:tcPr>
          <w:p w:rsidR="00E12C52" w:rsidRPr="009D6ACF" w:rsidRDefault="008A726F" w:rsidP="00315590">
            <w:pPr>
              <w:pStyle w:val="TableNormal1"/>
              <w:jc w:val="center"/>
              <w:rPr>
                <w:rFonts w:cs="Arial"/>
                <w:szCs w:val="16"/>
              </w:rPr>
            </w:pPr>
            <w:hyperlink w:anchor="_PID-22_Ethnicity_and" w:history="1">
              <w:r w:rsidR="00E12C52" w:rsidRPr="00EC7243">
                <w:rPr>
                  <w:rStyle w:val="HL7Hyperlink"/>
                  <w:sz w:val="22"/>
                </w:rPr>
                <w:t>See Notes</w:t>
              </w:r>
            </w:hyperlink>
          </w:p>
        </w:tc>
      </w:tr>
      <w:tr w:rsidR="00E12C52" w:rsidRPr="009D6ACF">
        <w:trPr>
          <w:jc w:val="center"/>
        </w:trPr>
        <w:tc>
          <w:tcPr>
            <w:tcW w:w="348" w:type="pct"/>
          </w:tcPr>
          <w:p w:rsidR="00E12C52" w:rsidRPr="009D6ACF" w:rsidRDefault="00E12C52" w:rsidP="00315590">
            <w:pPr>
              <w:pStyle w:val="TableNormal1"/>
              <w:jc w:val="center"/>
              <w:rPr>
                <w:rStyle w:val="NotSupported"/>
              </w:rPr>
            </w:pPr>
            <w:r w:rsidRPr="009D6ACF">
              <w:rPr>
                <w:rStyle w:val="NotSupported"/>
              </w:rPr>
              <w:t>23</w:t>
            </w:r>
          </w:p>
        </w:tc>
        <w:tc>
          <w:tcPr>
            <w:tcW w:w="378" w:type="pct"/>
          </w:tcPr>
          <w:p w:rsidR="00E12C52" w:rsidRPr="009D6ACF" w:rsidRDefault="00E12C52" w:rsidP="00315590">
            <w:pPr>
              <w:pStyle w:val="TableNormal1"/>
              <w:jc w:val="center"/>
              <w:rPr>
                <w:rStyle w:val="NotSupported"/>
              </w:rPr>
            </w:pPr>
            <w:r w:rsidRPr="009D6ACF">
              <w:rPr>
                <w:rStyle w:val="NotSupported"/>
              </w:rPr>
              <w:t>250</w:t>
            </w:r>
          </w:p>
        </w:tc>
        <w:tc>
          <w:tcPr>
            <w:tcW w:w="377" w:type="pct"/>
          </w:tcPr>
          <w:p w:rsidR="00E12C52" w:rsidRPr="009D6ACF" w:rsidRDefault="00E12C52" w:rsidP="00315590">
            <w:pPr>
              <w:pStyle w:val="TableNormal1"/>
              <w:jc w:val="center"/>
              <w:rPr>
                <w:rStyle w:val="NotSupported"/>
              </w:rPr>
            </w:pPr>
            <w:r w:rsidRPr="009D6ACF">
              <w:rPr>
                <w:rStyle w:val="NotSupported"/>
              </w:rPr>
              <w:t>ST</w:t>
            </w:r>
          </w:p>
        </w:tc>
        <w:tc>
          <w:tcPr>
            <w:tcW w:w="377" w:type="pct"/>
          </w:tcPr>
          <w:p w:rsidR="00E12C52" w:rsidRPr="009D6ACF" w:rsidRDefault="00E12C52" w:rsidP="00315590">
            <w:pPr>
              <w:pStyle w:val="TableNormal1"/>
              <w:jc w:val="center"/>
              <w:rPr>
                <w:rStyle w:val="NotSupported"/>
              </w:rPr>
            </w:pPr>
            <w:r w:rsidRPr="009D6ACF">
              <w:rPr>
                <w:rStyle w:val="NotSupported"/>
              </w:rPr>
              <w:t>O</w:t>
            </w:r>
          </w:p>
        </w:tc>
        <w:tc>
          <w:tcPr>
            <w:tcW w:w="376" w:type="pct"/>
          </w:tcPr>
          <w:p w:rsidR="00E12C52" w:rsidRPr="009D6ACF" w:rsidRDefault="00E12C52" w:rsidP="00315590">
            <w:pPr>
              <w:pStyle w:val="TableNormal1"/>
              <w:jc w:val="center"/>
              <w:rPr>
                <w:rStyle w:val="NotSupported"/>
              </w:rPr>
            </w:pPr>
          </w:p>
        </w:tc>
        <w:tc>
          <w:tcPr>
            <w:tcW w:w="470" w:type="pct"/>
          </w:tcPr>
          <w:p w:rsidR="00E12C52" w:rsidRPr="009D6ACF" w:rsidRDefault="00E12C52" w:rsidP="00315590">
            <w:pPr>
              <w:pStyle w:val="TableNormal1"/>
              <w:jc w:val="center"/>
              <w:rPr>
                <w:rStyle w:val="NotSupported"/>
              </w:rPr>
            </w:pPr>
          </w:p>
        </w:tc>
        <w:tc>
          <w:tcPr>
            <w:tcW w:w="1973" w:type="pct"/>
          </w:tcPr>
          <w:p w:rsidR="00E12C52" w:rsidRPr="009D6ACF" w:rsidRDefault="00E12C52" w:rsidP="00315590">
            <w:pPr>
              <w:pStyle w:val="TableNormal1"/>
              <w:rPr>
                <w:rStyle w:val="NotSupported"/>
              </w:rPr>
            </w:pPr>
            <w:r w:rsidRPr="009D6ACF">
              <w:rPr>
                <w:rStyle w:val="NotSupported"/>
              </w:rPr>
              <w:t>Birth Place</w:t>
            </w:r>
          </w:p>
        </w:tc>
        <w:tc>
          <w:tcPr>
            <w:tcW w:w="701" w:type="pct"/>
          </w:tcPr>
          <w:p w:rsidR="00E12C52" w:rsidRPr="009D6ACF" w:rsidRDefault="00E12C52" w:rsidP="00315590">
            <w:pPr>
              <w:pStyle w:val="TableNormal1"/>
              <w:jc w:val="center"/>
              <w:rPr>
                <w:rStyle w:val="NotSupported"/>
              </w:rPr>
            </w:pPr>
            <w:r w:rsidRPr="009D6ACF">
              <w:rPr>
                <w:rStyle w:val="NotSupported"/>
              </w:rPr>
              <w:t>N/A</w:t>
            </w:r>
          </w:p>
        </w:tc>
      </w:tr>
      <w:tr w:rsidR="00E12C52" w:rsidRPr="009D6ACF">
        <w:trPr>
          <w:jc w:val="center"/>
        </w:trPr>
        <w:tc>
          <w:tcPr>
            <w:tcW w:w="348" w:type="pct"/>
          </w:tcPr>
          <w:p w:rsidR="00E12C52" w:rsidRPr="009D6ACF" w:rsidRDefault="00E12C52" w:rsidP="00315590">
            <w:pPr>
              <w:pStyle w:val="TableNormal1"/>
              <w:jc w:val="center"/>
              <w:rPr>
                <w:rStyle w:val="NotSupported"/>
              </w:rPr>
            </w:pPr>
            <w:r w:rsidRPr="009D6ACF">
              <w:rPr>
                <w:rStyle w:val="NotSupported"/>
              </w:rPr>
              <w:t>24</w:t>
            </w:r>
          </w:p>
        </w:tc>
        <w:tc>
          <w:tcPr>
            <w:tcW w:w="378" w:type="pct"/>
          </w:tcPr>
          <w:p w:rsidR="00E12C52" w:rsidRPr="009D6ACF" w:rsidRDefault="00E12C52" w:rsidP="00315590">
            <w:pPr>
              <w:pStyle w:val="TableNormal1"/>
              <w:jc w:val="center"/>
              <w:rPr>
                <w:rStyle w:val="NotSupported"/>
              </w:rPr>
            </w:pPr>
            <w:r w:rsidRPr="009D6ACF">
              <w:rPr>
                <w:rStyle w:val="NotSupported"/>
              </w:rPr>
              <w:t>1</w:t>
            </w:r>
          </w:p>
        </w:tc>
        <w:tc>
          <w:tcPr>
            <w:tcW w:w="377" w:type="pct"/>
          </w:tcPr>
          <w:p w:rsidR="00E12C52" w:rsidRPr="009D6ACF" w:rsidRDefault="00E12C52" w:rsidP="00315590">
            <w:pPr>
              <w:pStyle w:val="TableNormal1"/>
              <w:jc w:val="center"/>
              <w:rPr>
                <w:rStyle w:val="NotSupported"/>
              </w:rPr>
            </w:pPr>
            <w:r w:rsidRPr="009D6ACF">
              <w:rPr>
                <w:rStyle w:val="NotSupported"/>
              </w:rPr>
              <w:t>ID</w:t>
            </w:r>
          </w:p>
        </w:tc>
        <w:tc>
          <w:tcPr>
            <w:tcW w:w="377" w:type="pct"/>
          </w:tcPr>
          <w:p w:rsidR="00E12C52" w:rsidRPr="009D6ACF" w:rsidRDefault="00E12C52" w:rsidP="00315590">
            <w:pPr>
              <w:pStyle w:val="TableNormal1"/>
              <w:jc w:val="center"/>
              <w:rPr>
                <w:rStyle w:val="NotSupported"/>
              </w:rPr>
            </w:pPr>
            <w:r w:rsidRPr="009D6ACF">
              <w:rPr>
                <w:rStyle w:val="NotSupported"/>
              </w:rPr>
              <w:t>O</w:t>
            </w:r>
          </w:p>
        </w:tc>
        <w:tc>
          <w:tcPr>
            <w:tcW w:w="376" w:type="pct"/>
          </w:tcPr>
          <w:p w:rsidR="00E12C52" w:rsidRPr="009D6ACF" w:rsidRDefault="00E12C52" w:rsidP="00315590">
            <w:pPr>
              <w:pStyle w:val="TableNormal1"/>
              <w:jc w:val="center"/>
              <w:rPr>
                <w:rStyle w:val="NotSupported"/>
              </w:rPr>
            </w:pPr>
          </w:p>
        </w:tc>
        <w:tc>
          <w:tcPr>
            <w:tcW w:w="470" w:type="pct"/>
          </w:tcPr>
          <w:p w:rsidR="00E12C52" w:rsidRPr="009D6ACF" w:rsidRDefault="00E12C52" w:rsidP="00315590">
            <w:pPr>
              <w:pStyle w:val="TableNormal1"/>
              <w:jc w:val="center"/>
              <w:rPr>
                <w:rStyle w:val="NotSupported"/>
              </w:rPr>
            </w:pPr>
            <w:r w:rsidRPr="009D6ACF">
              <w:rPr>
                <w:rStyle w:val="NotSupported"/>
              </w:rPr>
              <w:t>0136</w:t>
            </w:r>
          </w:p>
        </w:tc>
        <w:tc>
          <w:tcPr>
            <w:tcW w:w="1973" w:type="pct"/>
          </w:tcPr>
          <w:p w:rsidR="00E12C52" w:rsidRPr="009D6ACF" w:rsidRDefault="00E12C52" w:rsidP="00315590">
            <w:pPr>
              <w:pStyle w:val="TableNormal1"/>
              <w:rPr>
                <w:rStyle w:val="NotSupported"/>
              </w:rPr>
            </w:pPr>
            <w:r w:rsidRPr="009D6ACF">
              <w:rPr>
                <w:rStyle w:val="NotSupported"/>
              </w:rPr>
              <w:t>Multiple Birth Indicator</w:t>
            </w:r>
          </w:p>
        </w:tc>
        <w:tc>
          <w:tcPr>
            <w:tcW w:w="701" w:type="pct"/>
          </w:tcPr>
          <w:p w:rsidR="00E12C52" w:rsidRPr="009D6ACF" w:rsidRDefault="00E12C52" w:rsidP="00315590">
            <w:pPr>
              <w:pStyle w:val="TableNormal1"/>
              <w:jc w:val="center"/>
              <w:rPr>
                <w:rStyle w:val="NotSupported"/>
              </w:rPr>
            </w:pPr>
            <w:r w:rsidRPr="009D6ACF">
              <w:rPr>
                <w:rStyle w:val="NotSupported"/>
              </w:rPr>
              <w:t>N/A</w:t>
            </w:r>
          </w:p>
        </w:tc>
      </w:tr>
      <w:tr w:rsidR="00E12C52" w:rsidRPr="009D6ACF">
        <w:trPr>
          <w:jc w:val="center"/>
        </w:trPr>
        <w:tc>
          <w:tcPr>
            <w:tcW w:w="348" w:type="pct"/>
          </w:tcPr>
          <w:p w:rsidR="00E12C52" w:rsidRPr="009D6ACF" w:rsidRDefault="00E12C52" w:rsidP="00315590">
            <w:pPr>
              <w:pStyle w:val="TableNormal1"/>
              <w:jc w:val="center"/>
              <w:rPr>
                <w:rStyle w:val="NotSupported"/>
              </w:rPr>
            </w:pPr>
            <w:r w:rsidRPr="009D6ACF">
              <w:rPr>
                <w:rStyle w:val="NotSupported"/>
              </w:rPr>
              <w:t>25</w:t>
            </w:r>
          </w:p>
        </w:tc>
        <w:tc>
          <w:tcPr>
            <w:tcW w:w="378" w:type="pct"/>
          </w:tcPr>
          <w:p w:rsidR="00E12C52" w:rsidRPr="009D6ACF" w:rsidRDefault="00E12C52" w:rsidP="00315590">
            <w:pPr>
              <w:pStyle w:val="TableNormal1"/>
              <w:jc w:val="center"/>
              <w:rPr>
                <w:rStyle w:val="NotSupported"/>
              </w:rPr>
            </w:pPr>
            <w:r w:rsidRPr="009D6ACF">
              <w:rPr>
                <w:rStyle w:val="NotSupported"/>
              </w:rPr>
              <w:t>2</w:t>
            </w:r>
          </w:p>
        </w:tc>
        <w:tc>
          <w:tcPr>
            <w:tcW w:w="377" w:type="pct"/>
          </w:tcPr>
          <w:p w:rsidR="00E12C52" w:rsidRPr="009D6ACF" w:rsidRDefault="00E12C52" w:rsidP="00315590">
            <w:pPr>
              <w:pStyle w:val="TableNormal1"/>
              <w:jc w:val="center"/>
              <w:rPr>
                <w:rStyle w:val="NotSupported"/>
              </w:rPr>
            </w:pPr>
            <w:r w:rsidRPr="009D6ACF">
              <w:rPr>
                <w:rStyle w:val="NotSupported"/>
              </w:rPr>
              <w:t>NM</w:t>
            </w:r>
          </w:p>
        </w:tc>
        <w:tc>
          <w:tcPr>
            <w:tcW w:w="377" w:type="pct"/>
          </w:tcPr>
          <w:p w:rsidR="00E12C52" w:rsidRPr="009D6ACF" w:rsidRDefault="00E12C52" w:rsidP="00315590">
            <w:pPr>
              <w:pStyle w:val="TableNormal1"/>
              <w:jc w:val="center"/>
              <w:rPr>
                <w:rStyle w:val="NotSupported"/>
              </w:rPr>
            </w:pPr>
            <w:r w:rsidRPr="009D6ACF">
              <w:rPr>
                <w:rStyle w:val="NotSupported"/>
              </w:rPr>
              <w:t>O</w:t>
            </w:r>
          </w:p>
        </w:tc>
        <w:tc>
          <w:tcPr>
            <w:tcW w:w="376" w:type="pct"/>
          </w:tcPr>
          <w:p w:rsidR="00E12C52" w:rsidRPr="009D6ACF" w:rsidRDefault="00E12C52" w:rsidP="00315590">
            <w:pPr>
              <w:pStyle w:val="TableNormal1"/>
              <w:jc w:val="center"/>
              <w:rPr>
                <w:rStyle w:val="NotSupported"/>
              </w:rPr>
            </w:pPr>
          </w:p>
        </w:tc>
        <w:tc>
          <w:tcPr>
            <w:tcW w:w="470" w:type="pct"/>
          </w:tcPr>
          <w:p w:rsidR="00E12C52" w:rsidRPr="009D6ACF" w:rsidRDefault="00E12C52" w:rsidP="00315590">
            <w:pPr>
              <w:pStyle w:val="TableNormal1"/>
              <w:jc w:val="center"/>
              <w:rPr>
                <w:rStyle w:val="NotSupported"/>
              </w:rPr>
            </w:pPr>
          </w:p>
        </w:tc>
        <w:tc>
          <w:tcPr>
            <w:tcW w:w="1973" w:type="pct"/>
          </w:tcPr>
          <w:p w:rsidR="00E12C52" w:rsidRPr="009D6ACF" w:rsidRDefault="00E12C52" w:rsidP="00315590">
            <w:pPr>
              <w:pStyle w:val="TableNormal1"/>
              <w:rPr>
                <w:rStyle w:val="NotSupported"/>
              </w:rPr>
            </w:pPr>
            <w:r w:rsidRPr="009D6ACF">
              <w:rPr>
                <w:rStyle w:val="NotSupported"/>
              </w:rPr>
              <w:t>Birth Order</w:t>
            </w:r>
          </w:p>
        </w:tc>
        <w:tc>
          <w:tcPr>
            <w:tcW w:w="701" w:type="pct"/>
          </w:tcPr>
          <w:p w:rsidR="00E12C52" w:rsidRPr="009D6ACF" w:rsidRDefault="00E12C52" w:rsidP="00315590">
            <w:pPr>
              <w:pStyle w:val="TableNormal1"/>
              <w:jc w:val="center"/>
              <w:rPr>
                <w:rStyle w:val="NotSupported"/>
              </w:rPr>
            </w:pPr>
            <w:r w:rsidRPr="009D6ACF">
              <w:rPr>
                <w:rStyle w:val="NotSupported"/>
              </w:rPr>
              <w:t>N/A</w:t>
            </w:r>
          </w:p>
        </w:tc>
      </w:tr>
      <w:tr w:rsidR="00E12C52" w:rsidRPr="009D6ACF">
        <w:trPr>
          <w:jc w:val="center"/>
        </w:trPr>
        <w:tc>
          <w:tcPr>
            <w:tcW w:w="348" w:type="pct"/>
          </w:tcPr>
          <w:p w:rsidR="00E12C52" w:rsidRPr="009D6ACF" w:rsidRDefault="00E12C52" w:rsidP="00315590">
            <w:pPr>
              <w:pStyle w:val="TableNormal1"/>
              <w:jc w:val="center"/>
              <w:rPr>
                <w:rStyle w:val="NotSupported"/>
              </w:rPr>
            </w:pPr>
            <w:r w:rsidRPr="009D6ACF">
              <w:rPr>
                <w:rStyle w:val="NotSupported"/>
              </w:rPr>
              <w:t>26</w:t>
            </w:r>
          </w:p>
        </w:tc>
        <w:tc>
          <w:tcPr>
            <w:tcW w:w="378" w:type="pct"/>
          </w:tcPr>
          <w:p w:rsidR="00E12C52" w:rsidRPr="009D6ACF" w:rsidRDefault="00E12C52" w:rsidP="00315590">
            <w:pPr>
              <w:pStyle w:val="TableNormal1"/>
              <w:jc w:val="center"/>
              <w:rPr>
                <w:rStyle w:val="NotSupported"/>
              </w:rPr>
            </w:pPr>
            <w:r w:rsidRPr="009D6ACF">
              <w:rPr>
                <w:rStyle w:val="NotSupported"/>
              </w:rPr>
              <w:t>250</w:t>
            </w:r>
          </w:p>
        </w:tc>
        <w:tc>
          <w:tcPr>
            <w:tcW w:w="377" w:type="pct"/>
          </w:tcPr>
          <w:p w:rsidR="00E12C52" w:rsidRPr="009D6ACF" w:rsidRDefault="00E12C52" w:rsidP="00315590">
            <w:pPr>
              <w:pStyle w:val="TableNormal1"/>
              <w:jc w:val="center"/>
              <w:rPr>
                <w:rStyle w:val="NotSupported"/>
              </w:rPr>
            </w:pPr>
            <w:r w:rsidRPr="009D6ACF">
              <w:rPr>
                <w:rStyle w:val="NotSupported"/>
              </w:rPr>
              <w:t>CE</w:t>
            </w:r>
          </w:p>
        </w:tc>
        <w:tc>
          <w:tcPr>
            <w:tcW w:w="377" w:type="pct"/>
          </w:tcPr>
          <w:p w:rsidR="00E12C52" w:rsidRPr="009D6ACF" w:rsidRDefault="00E12C52" w:rsidP="00315590">
            <w:pPr>
              <w:pStyle w:val="TableNormal1"/>
              <w:jc w:val="center"/>
              <w:rPr>
                <w:rStyle w:val="NotSupported"/>
              </w:rPr>
            </w:pPr>
            <w:r w:rsidRPr="009D6ACF">
              <w:rPr>
                <w:rStyle w:val="NotSupported"/>
              </w:rPr>
              <w:t>O</w:t>
            </w:r>
          </w:p>
        </w:tc>
        <w:tc>
          <w:tcPr>
            <w:tcW w:w="376" w:type="pct"/>
          </w:tcPr>
          <w:p w:rsidR="00E12C52" w:rsidRPr="009D6ACF" w:rsidRDefault="00E12C52" w:rsidP="00315590">
            <w:pPr>
              <w:pStyle w:val="TableNormal1"/>
              <w:jc w:val="center"/>
              <w:rPr>
                <w:rStyle w:val="NotSupported"/>
              </w:rPr>
            </w:pPr>
            <w:r w:rsidRPr="009D6ACF">
              <w:rPr>
                <w:rStyle w:val="NotSupported"/>
              </w:rPr>
              <w:t>Y</w:t>
            </w:r>
          </w:p>
        </w:tc>
        <w:tc>
          <w:tcPr>
            <w:tcW w:w="470" w:type="pct"/>
          </w:tcPr>
          <w:p w:rsidR="00E12C52" w:rsidRPr="009D6ACF" w:rsidRDefault="00E12C52" w:rsidP="00315590">
            <w:pPr>
              <w:pStyle w:val="TableNormal1"/>
              <w:jc w:val="center"/>
              <w:rPr>
                <w:rStyle w:val="NotSupported"/>
              </w:rPr>
            </w:pPr>
            <w:r w:rsidRPr="009D6ACF">
              <w:rPr>
                <w:rStyle w:val="NotSupported"/>
              </w:rPr>
              <w:t>0171</w:t>
            </w:r>
          </w:p>
        </w:tc>
        <w:tc>
          <w:tcPr>
            <w:tcW w:w="1973" w:type="pct"/>
          </w:tcPr>
          <w:p w:rsidR="00E12C52" w:rsidRPr="009D6ACF" w:rsidRDefault="00E12C52" w:rsidP="00315590">
            <w:pPr>
              <w:pStyle w:val="TableNormal1"/>
              <w:rPr>
                <w:rStyle w:val="NotSupported"/>
              </w:rPr>
            </w:pPr>
            <w:r w:rsidRPr="009D6ACF">
              <w:rPr>
                <w:rStyle w:val="NotSupported"/>
              </w:rPr>
              <w:t>Citizenship</w:t>
            </w:r>
          </w:p>
        </w:tc>
        <w:tc>
          <w:tcPr>
            <w:tcW w:w="701" w:type="pct"/>
          </w:tcPr>
          <w:p w:rsidR="00E12C52" w:rsidRPr="009D6ACF" w:rsidRDefault="00E12C52" w:rsidP="00315590">
            <w:pPr>
              <w:pStyle w:val="TableNormal1"/>
              <w:jc w:val="center"/>
              <w:rPr>
                <w:rStyle w:val="NotSupported"/>
              </w:rPr>
            </w:pPr>
            <w:r w:rsidRPr="009D6ACF">
              <w:rPr>
                <w:rStyle w:val="NotSupported"/>
              </w:rPr>
              <w:t>N/A</w:t>
            </w:r>
          </w:p>
        </w:tc>
      </w:tr>
      <w:tr w:rsidR="00E12C52" w:rsidRPr="009D6ACF">
        <w:trPr>
          <w:jc w:val="center"/>
        </w:trPr>
        <w:tc>
          <w:tcPr>
            <w:tcW w:w="348" w:type="pct"/>
          </w:tcPr>
          <w:p w:rsidR="00E12C52" w:rsidRPr="009D6ACF" w:rsidRDefault="00E12C52" w:rsidP="00315590">
            <w:pPr>
              <w:pStyle w:val="TableNormal1"/>
              <w:jc w:val="center"/>
              <w:rPr>
                <w:rStyle w:val="NotSupported"/>
              </w:rPr>
            </w:pPr>
            <w:r w:rsidRPr="009D6ACF">
              <w:rPr>
                <w:rStyle w:val="NotSupported"/>
              </w:rPr>
              <w:t>27</w:t>
            </w:r>
          </w:p>
        </w:tc>
        <w:tc>
          <w:tcPr>
            <w:tcW w:w="378" w:type="pct"/>
          </w:tcPr>
          <w:p w:rsidR="00E12C52" w:rsidRPr="009D6ACF" w:rsidRDefault="00E12C52" w:rsidP="00315590">
            <w:pPr>
              <w:pStyle w:val="TableNormal1"/>
              <w:jc w:val="center"/>
              <w:rPr>
                <w:rStyle w:val="NotSupported"/>
              </w:rPr>
            </w:pPr>
            <w:r w:rsidRPr="009D6ACF">
              <w:rPr>
                <w:rStyle w:val="NotSupported"/>
              </w:rPr>
              <w:t>250</w:t>
            </w:r>
          </w:p>
        </w:tc>
        <w:tc>
          <w:tcPr>
            <w:tcW w:w="377" w:type="pct"/>
          </w:tcPr>
          <w:p w:rsidR="00E12C52" w:rsidRPr="009D6ACF" w:rsidRDefault="00E12C52" w:rsidP="00315590">
            <w:pPr>
              <w:pStyle w:val="TableNormal1"/>
              <w:jc w:val="center"/>
              <w:rPr>
                <w:rStyle w:val="NotSupported"/>
              </w:rPr>
            </w:pPr>
            <w:r w:rsidRPr="009D6ACF">
              <w:rPr>
                <w:rStyle w:val="NotSupported"/>
              </w:rPr>
              <w:t>CE</w:t>
            </w:r>
          </w:p>
        </w:tc>
        <w:tc>
          <w:tcPr>
            <w:tcW w:w="377" w:type="pct"/>
          </w:tcPr>
          <w:p w:rsidR="00E12C52" w:rsidRPr="009D6ACF" w:rsidRDefault="00E12C52" w:rsidP="00315590">
            <w:pPr>
              <w:pStyle w:val="TableNormal1"/>
              <w:jc w:val="center"/>
              <w:rPr>
                <w:rStyle w:val="NotSupported"/>
              </w:rPr>
            </w:pPr>
            <w:r w:rsidRPr="009D6ACF">
              <w:rPr>
                <w:rStyle w:val="NotSupported"/>
              </w:rPr>
              <w:t>O</w:t>
            </w:r>
          </w:p>
        </w:tc>
        <w:tc>
          <w:tcPr>
            <w:tcW w:w="376" w:type="pct"/>
          </w:tcPr>
          <w:p w:rsidR="00E12C52" w:rsidRPr="009D6ACF" w:rsidRDefault="00E12C52" w:rsidP="00315590">
            <w:pPr>
              <w:pStyle w:val="TableNormal1"/>
              <w:jc w:val="center"/>
              <w:rPr>
                <w:rStyle w:val="NotSupported"/>
              </w:rPr>
            </w:pPr>
          </w:p>
        </w:tc>
        <w:tc>
          <w:tcPr>
            <w:tcW w:w="470" w:type="pct"/>
          </w:tcPr>
          <w:p w:rsidR="00E12C52" w:rsidRPr="009D6ACF" w:rsidRDefault="00E12C52" w:rsidP="00315590">
            <w:pPr>
              <w:pStyle w:val="TableNormal1"/>
              <w:jc w:val="center"/>
              <w:rPr>
                <w:rStyle w:val="NotSupported"/>
              </w:rPr>
            </w:pPr>
            <w:r w:rsidRPr="009D6ACF">
              <w:rPr>
                <w:rStyle w:val="NotSupported"/>
              </w:rPr>
              <w:t>0172</w:t>
            </w:r>
          </w:p>
        </w:tc>
        <w:tc>
          <w:tcPr>
            <w:tcW w:w="1973" w:type="pct"/>
          </w:tcPr>
          <w:p w:rsidR="00E12C52" w:rsidRPr="009D6ACF" w:rsidRDefault="00E12C52" w:rsidP="00315590">
            <w:pPr>
              <w:pStyle w:val="TableNormal1"/>
              <w:rPr>
                <w:rStyle w:val="NotSupported"/>
              </w:rPr>
            </w:pPr>
            <w:r w:rsidRPr="009D6ACF">
              <w:rPr>
                <w:rStyle w:val="NotSupported"/>
              </w:rPr>
              <w:t>Veterans Military Status</w:t>
            </w:r>
          </w:p>
        </w:tc>
        <w:tc>
          <w:tcPr>
            <w:tcW w:w="701" w:type="pct"/>
          </w:tcPr>
          <w:p w:rsidR="00E12C52" w:rsidRPr="009D6ACF" w:rsidRDefault="00E12C52" w:rsidP="00315590">
            <w:pPr>
              <w:pStyle w:val="TableNormal1"/>
              <w:jc w:val="center"/>
              <w:rPr>
                <w:rStyle w:val="NotSupported"/>
              </w:rPr>
            </w:pPr>
            <w:r w:rsidRPr="009D6ACF">
              <w:rPr>
                <w:rStyle w:val="NotSupported"/>
              </w:rPr>
              <w:t>N/A</w:t>
            </w:r>
          </w:p>
        </w:tc>
      </w:tr>
      <w:tr w:rsidR="00E12C52" w:rsidRPr="009D6ACF">
        <w:trPr>
          <w:jc w:val="center"/>
        </w:trPr>
        <w:tc>
          <w:tcPr>
            <w:tcW w:w="348" w:type="pct"/>
          </w:tcPr>
          <w:p w:rsidR="00E12C52" w:rsidRPr="009D6ACF" w:rsidRDefault="00E12C52" w:rsidP="00315590">
            <w:pPr>
              <w:pStyle w:val="TableNormal1"/>
              <w:jc w:val="center"/>
              <w:rPr>
                <w:rStyle w:val="NotSupported"/>
              </w:rPr>
            </w:pPr>
            <w:r w:rsidRPr="009D6ACF">
              <w:rPr>
                <w:rStyle w:val="NotSupported"/>
              </w:rPr>
              <w:t>28</w:t>
            </w:r>
          </w:p>
        </w:tc>
        <w:tc>
          <w:tcPr>
            <w:tcW w:w="378" w:type="pct"/>
          </w:tcPr>
          <w:p w:rsidR="00E12C52" w:rsidRPr="009D6ACF" w:rsidRDefault="00E12C52" w:rsidP="00315590">
            <w:pPr>
              <w:pStyle w:val="TableNormal1"/>
              <w:jc w:val="center"/>
              <w:rPr>
                <w:rStyle w:val="NotSupported"/>
              </w:rPr>
            </w:pPr>
            <w:r w:rsidRPr="009D6ACF">
              <w:rPr>
                <w:rStyle w:val="NotSupported"/>
              </w:rPr>
              <w:t>250</w:t>
            </w:r>
          </w:p>
        </w:tc>
        <w:tc>
          <w:tcPr>
            <w:tcW w:w="377" w:type="pct"/>
          </w:tcPr>
          <w:p w:rsidR="00E12C52" w:rsidRPr="009D6ACF" w:rsidRDefault="00E12C52" w:rsidP="00315590">
            <w:pPr>
              <w:pStyle w:val="TableNormal1"/>
              <w:jc w:val="center"/>
              <w:rPr>
                <w:rStyle w:val="NotSupported"/>
              </w:rPr>
            </w:pPr>
            <w:r w:rsidRPr="009D6ACF">
              <w:rPr>
                <w:rStyle w:val="NotSupported"/>
              </w:rPr>
              <w:t>CE</w:t>
            </w:r>
          </w:p>
        </w:tc>
        <w:tc>
          <w:tcPr>
            <w:tcW w:w="377" w:type="pct"/>
          </w:tcPr>
          <w:p w:rsidR="00E12C52" w:rsidRPr="009D6ACF" w:rsidRDefault="00E12C52" w:rsidP="00315590">
            <w:pPr>
              <w:pStyle w:val="TableNormal1"/>
              <w:jc w:val="center"/>
              <w:rPr>
                <w:rStyle w:val="NotSupported"/>
              </w:rPr>
            </w:pPr>
            <w:r w:rsidRPr="009D6ACF">
              <w:rPr>
                <w:rStyle w:val="NotSupported"/>
              </w:rPr>
              <w:t>O</w:t>
            </w:r>
          </w:p>
        </w:tc>
        <w:tc>
          <w:tcPr>
            <w:tcW w:w="376" w:type="pct"/>
          </w:tcPr>
          <w:p w:rsidR="00E12C52" w:rsidRPr="009D6ACF" w:rsidRDefault="00E12C52" w:rsidP="00315590">
            <w:pPr>
              <w:pStyle w:val="TableNormal1"/>
              <w:jc w:val="center"/>
              <w:rPr>
                <w:rStyle w:val="NotSupported"/>
              </w:rPr>
            </w:pPr>
          </w:p>
        </w:tc>
        <w:tc>
          <w:tcPr>
            <w:tcW w:w="470" w:type="pct"/>
          </w:tcPr>
          <w:p w:rsidR="00E12C52" w:rsidRPr="009D6ACF" w:rsidRDefault="00E12C52" w:rsidP="00315590">
            <w:pPr>
              <w:pStyle w:val="TableNormal1"/>
              <w:jc w:val="center"/>
              <w:rPr>
                <w:rStyle w:val="NotSupported"/>
              </w:rPr>
            </w:pPr>
            <w:r w:rsidRPr="009D6ACF">
              <w:rPr>
                <w:rStyle w:val="NotSupported"/>
              </w:rPr>
              <w:t>0212</w:t>
            </w:r>
          </w:p>
        </w:tc>
        <w:tc>
          <w:tcPr>
            <w:tcW w:w="1973" w:type="pct"/>
          </w:tcPr>
          <w:p w:rsidR="00E12C52" w:rsidRPr="009D6ACF" w:rsidRDefault="00E12C52" w:rsidP="00315590">
            <w:pPr>
              <w:pStyle w:val="TableNormal1"/>
              <w:rPr>
                <w:rStyle w:val="NotSupported"/>
              </w:rPr>
            </w:pPr>
            <w:r w:rsidRPr="009D6ACF">
              <w:rPr>
                <w:rStyle w:val="NotSupported"/>
              </w:rPr>
              <w:t xml:space="preserve">Nationality </w:t>
            </w:r>
          </w:p>
        </w:tc>
        <w:tc>
          <w:tcPr>
            <w:tcW w:w="701" w:type="pct"/>
          </w:tcPr>
          <w:p w:rsidR="00E12C52" w:rsidRPr="009D6ACF" w:rsidRDefault="00E12C52" w:rsidP="00315590">
            <w:pPr>
              <w:pStyle w:val="TableNormal1"/>
              <w:jc w:val="center"/>
              <w:rPr>
                <w:rStyle w:val="NotSupported"/>
              </w:rPr>
            </w:pPr>
            <w:r w:rsidRPr="009D6ACF">
              <w:rPr>
                <w:rStyle w:val="NotSupported"/>
              </w:rPr>
              <w:t>N/A</w:t>
            </w:r>
          </w:p>
        </w:tc>
      </w:tr>
      <w:tr w:rsidR="00E12C52" w:rsidRPr="009D6ACF">
        <w:trPr>
          <w:jc w:val="center"/>
        </w:trPr>
        <w:tc>
          <w:tcPr>
            <w:tcW w:w="348" w:type="pct"/>
          </w:tcPr>
          <w:p w:rsidR="00E12C52" w:rsidRPr="009D6ACF" w:rsidRDefault="00E12C52" w:rsidP="00315590">
            <w:pPr>
              <w:pStyle w:val="TableNormal1"/>
              <w:jc w:val="center"/>
            </w:pPr>
            <w:r w:rsidRPr="009D6ACF">
              <w:t>29</w:t>
            </w:r>
          </w:p>
        </w:tc>
        <w:tc>
          <w:tcPr>
            <w:tcW w:w="378" w:type="pct"/>
          </w:tcPr>
          <w:p w:rsidR="00E12C52" w:rsidRPr="009D6ACF" w:rsidRDefault="00E12C52" w:rsidP="00315590">
            <w:pPr>
              <w:pStyle w:val="TableNormal1"/>
              <w:jc w:val="center"/>
            </w:pPr>
            <w:r w:rsidRPr="009D6ACF">
              <w:t>26</w:t>
            </w:r>
          </w:p>
        </w:tc>
        <w:tc>
          <w:tcPr>
            <w:tcW w:w="377" w:type="pct"/>
          </w:tcPr>
          <w:p w:rsidR="00E12C52" w:rsidRPr="009D6ACF" w:rsidRDefault="00E12C52" w:rsidP="00315590">
            <w:pPr>
              <w:pStyle w:val="TableNormal1"/>
              <w:jc w:val="center"/>
            </w:pPr>
            <w:r w:rsidRPr="009D6ACF">
              <w:t>TS</w:t>
            </w:r>
          </w:p>
        </w:tc>
        <w:tc>
          <w:tcPr>
            <w:tcW w:w="377" w:type="pct"/>
          </w:tcPr>
          <w:p w:rsidR="00E12C52" w:rsidRPr="009D6ACF" w:rsidRDefault="00E12C52" w:rsidP="00315590">
            <w:pPr>
              <w:pStyle w:val="TableNormal1"/>
              <w:jc w:val="center"/>
            </w:pPr>
            <w:r w:rsidRPr="009D6ACF">
              <w:t>O</w:t>
            </w:r>
          </w:p>
        </w:tc>
        <w:tc>
          <w:tcPr>
            <w:tcW w:w="376" w:type="pct"/>
          </w:tcPr>
          <w:p w:rsidR="00E12C52" w:rsidRPr="009D6ACF" w:rsidRDefault="00E12C52" w:rsidP="00315590">
            <w:pPr>
              <w:pStyle w:val="TableNormal1"/>
              <w:jc w:val="center"/>
            </w:pPr>
          </w:p>
        </w:tc>
        <w:tc>
          <w:tcPr>
            <w:tcW w:w="470" w:type="pct"/>
          </w:tcPr>
          <w:p w:rsidR="00E12C52" w:rsidRPr="009D6ACF" w:rsidRDefault="00E12C52" w:rsidP="00315590">
            <w:pPr>
              <w:pStyle w:val="TableNormal1"/>
              <w:jc w:val="center"/>
            </w:pPr>
          </w:p>
        </w:tc>
        <w:tc>
          <w:tcPr>
            <w:tcW w:w="1973" w:type="pct"/>
          </w:tcPr>
          <w:p w:rsidR="00E12C52" w:rsidRPr="009D6ACF" w:rsidRDefault="00E12C52" w:rsidP="00315590">
            <w:pPr>
              <w:pStyle w:val="TableNormal1"/>
            </w:pPr>
            <w:r w:rsidRPr="009D6ACF">
              <w:t>Patient Death Date and Time</w:t>
            </w:r>
          </w:p>
        </w:tc>
        <w:tc>
          <w:tcPr>
            <w:tcW w:w="701" w:type="pct"/>
          </w:tcPr>
          <w:p w:rsidR="00E12C52" w:rsidRPr="009D6ACF" w:rsidRDefault="008A726F" w:rsidP="00315590">
            <w:pPr>
              <w:pStyle w:val="TableNormal1"/>
              <w:jc w:val="center"/>
              <w:rPr>
                <w:rFonts w:cs="Arial"/>
                <w:szCs w:val="16"/>
              </w:rPr>
            </w:pPr>
            <w:hyperlink w:anchor="_PID-29_Patient_Death" w:history="1">
              <w:r w:rsidR="00E12C52" w:rsidRPr="00EC7243">
                <w:rPr>
                  <w:rStyle w:val="HL7Hyperlink"/>
                  <w:sz w:val="22"/>
                </w:rPr>
                <w:t>See Notes</w:t>
              </w:r>
            </w:hyperlink>
          </w:p>
        </w:tc>
      </w:tr>
      <w:tr w:rsidR="00E12C52" w:rsidRPr="009D6ACF">
        <w:trPr>
          <w:jc w:val="center"/>
        </w:trPr>
        <w:tc>
          <w:tcPr>
            <w:tcW w:w="348" w:type="pct"/>
          </w:tcPr>
          <w:p w:rsidR="00E12C52" w:rsidRPr="009D6ACF" w:rsidRDefault="00E12C52" w:rsidP="00315590">
            <w:pPr>
              <w:pStyle w:val="TableNormal1"/>
              <w:jc w:val="center"/>
              <w:rPr>
                <w:rStyle w:val="NotSupported"/>
              </w:rPr>
            </w:pPr>
            <w:r w:rsidRPr="009D6ACF">
              <w:rPr>
                <w:rStyle w:val="NotSupported"/>
              </w:rPr>
              <w:t>30</w:t>
            </w:r>
          </w:p>
        </w:tc>
        <w:tc>
          <w:tcPr>
            <w:tcW w:w="378" w:type="pct"/>
          </w:tcPr>
          <w:p w:rsidR="00E12C52" w:rsidRPr="009D6ACF" w:rsidRDefault="00E12C52" w:rsidP="00315590">
            <w:pPr>
              <w:pStyle w:val="TableNormal1"/>
              <w:jc w:val="center"/>
              <w:rPr>
                <w:rStyle w:val="NotSupported"/>
              </w:rPr>
            </w:pPr>
            <w:r w:rsidRPr="009D6ACF">
              <w:rPr>
                <w:rStyle w:val="NotSupported"/>
              </w:rPr>
              <w:t>1</w:t>
            </w:r>
          </w:p>
        </w:tc>
        <w:tc>
          <w:tcPr>
            <w:tcW w:w="377" w:type="pct"/>
          </w:tcPr>
          <w:p w:rsidR="00E12C52" w:rsidRPr="009D6ACF" w:rsidRDefault="00E12C52" w:rsidP="00315590">
            <w:pPr>
              <w:pStyle w:val="TableNormal1"/>
              <w:jc w:val="center"/>
              <w:rPr>
                <w:rStyle w:val="NotSupported"/>
              </w:rPr>
            </w:pPr>
            <w:r w:rsidRPr="009D6ACF">
              <w:rPr>
                <w:rStyle w:val="NotSupported"/>
              </w:rPr>
              <w:t>ID</w:t>
            </w:r>
          </w:p>
        </w:tc>
        <w:tc>
          <w:tcPr>
            <w:tcW w:w="377" w:type="pct"/>
          </w:tcPr>
          <w:p w:rsidR="00E12C52" w:rsidRPr="009D6ACF" w:rsidRDefault="00E12C52" w:rsidP="00315590">
            <w:pPr>
              <w:pStyle w:val="TableNormal1"/>
              <w:jc w:val="center"/>
              <w:rPr>
                <w:rStyle w:val="NotSupported"/>
              </w:rPr>
            </w:pPr>
            <w:r w:rsidRPr="009D6ACF">
              <w:rPr>
                <w:rStyle w:val="NotSupported"/>
              </w:rPr>
              <w:t>O</w:t>
            </w:r>
          </w:p>
        </w:tc>
        <w:tc>
          <w:tcPr>
            <w:tcW w:w="376" w:type="pct"/>
          </w:tcPr>
          <w:p w:rsidR="00E12C52" w:rsidRPr="009D6ACF" w:rsidRDefault="00E12C52" w:rsidP="00315590">
            <w:pPr>
              <w:pStyle w:val="TableNormal1"/>
              <w:jc w:val="center"/>
              <w:rPr>
                <w:rStyle w:val="NotSupported"/>
              </w:rPr>
            </w:pPr>
          </w:p>
        </w:tc>
        <w:tc>
          <w:tcPr>
            <w:tcW w:w="470" w:type="pct"/>
          </w:tcPr>
          <w:p w:rsidR="00E12C52" w:rsidRPr="009D6ACF" w:rsidRDefault="00E12C52" w:rsidP="00315590">
            <w:pPr>
              <w:pStyle w:val="TableNormal1"/>
              <w:jc w:val="center"/>
              <w:rPr>
                <w:rStyle w:val="NotSupported"/>
              </w:rPr>
            </w:pPr>
            <w:r w:rsidRPr="009D6ACF">
              <w:rPr>
                <w:rStyle w:val="NotSupported"/>
              </w:rPr>
              <w:t>0136</w:t>
            </w:r>
          </w:p>
        </w:tc>
        <w:tc>
          <w:tcPr>
            <w:tcW w:w="1973" w:type="pct"/>
          </w:tcPr>
          <w:p w:rsidR="00E12C52" w:rsidRPr="009D6ACF" w:rsidRDefault="00E12C52" w:rsidP="00315590">
            <w:pPr>
              <w:pStyle w:val="TableNormal1"/>
              <w:rPr>
                <w:rStyle w:val="NotSupported"/>
              </w:rPr>
            </w:pPr>
            <w:r w:rsidRPr="009D6ACF">
              <w:rPr>
                <w:rStyle w:val="NotSupported"/>
              </w:rPr>
              <w:t>Patient Death Indicator</w:t>
            </w:r>
          </w:p>
        </w:tc>
        <w:tc>
          <w:tcPr>
            <w:tcW w:w="701" w:type="pct"/>
          </w:tcPr>
          <w:p w:rsidR="00E12C52" w:rsidRPr="009D6ACF" w:rsidRDefault="00E12C52" w:rsidP="00315590">
            <w:pPr>
              <w:pStyle w:val="TableNormal1"/>
              <w:jc w:val="center"/>
              <w:rPr>
                <w:rStyle w:val="NotSupported"/>
              </w:rPr>
            </w:pPr>
            <w:r w:rsidRPr="009D6ACF">
              <w:rPr>
                <w:rStyle w:val="NotSupported"/>
              </w:rPr>
              <w:t>N/A</w:t>
            </w:r>
          </w:p>
        </w:tc>
      </w:tr>
      <w:tr w:rsidR="00E12C52" w:rsidRPr="009D6ACF">
        <w:trPr>
          <w:jc w:val="center"/>
        </w:trPr>
        <w:tc>
          <w:tcPr>
            <w:tcW w:w="348" w:type="pct"/>
          </w:tcPr>
          <w:p w:rsidR="00E12C52" w:rsidRPr="009D6ACF" w:rsidRDefault="00E12C52" w:rsidP="00315590">
            <w:pPr>
              <w:pStyle w:val="TableNormal1"/>
              <w:jc w:val="center"/>
              <w:rPr>
                <w:rStyle w:val="NotSupported"/>
              </w:rPr>
            </w:pPr>
            <w:r w:rsidRPr="009D6ACF">
              <w:rPr>
                <w:rStyle w:val="NotSupported"/>
              </w:rPr>
              <w:t>31</w:t>
            </w:r>
          </w:p>
        </w:tc>
        <w:tc>
          <w:tcPr>
            <w:tcW w:w="378" w:type="pct"/>
          </w:tcPr>
          <w:p w:rsidR="00E12C52" w:rsidRPr="009D6ACF" w:rsidRDefault="00E12C52" w:rsidP="00315590">
            <w:pPr>
              <w:pStyle w:val="TableNormal1"/>
              <w:jc w:val="center"/>
              <w:rPr>
                <w:rStyle w:val="NotSupported"/>
              </w:rPr>
            </w:pPr>
            <w:r w:rsidRPr="009D6ACF">
              <w:rPr>
                <w:rStyle w:val="NotSupported"/>
              </w:rPr>
              <w:t>1</w:t>
            </w:r>
          </w:p>
        </w:tc>
        <w:tc>
          <w:tcPr>
            <w:tcW w:w="377" w:type="pct"/>
          </w:tcPr>
          <w:p w:rsidR="00E12C52" w:rsidRPr="009D6ACF" w:rsidRDefault="00E12C52" w:rsidP="00315590">
            <w:pPr>
              <w:pStyle w:val="TableNormal1"/>
              <w:jc w:val="center"/>
              <w:rPr>
                <w:rStyle w:val="NotSupported"/>
              </w:rPr>
            </w:pPr>
            <w:r w:rsidRPr="009D6ACF">
              <w:rPr>
                <w:rStyle w:val="NotSupported"/>
              </w:rPr>
              <w:t>ID</w:t>
            </w:r>
          </w:p>
        </w:tc>
        <w:tc>
          <w:tcPr>
            <w:tcW w:w="377" w:type="pct"/>
          </w:tcPr>
          <w:p w:rsidR="00E12C52" w:rsidRPr="009D6ACF" w:rsidRDefault="00E12C52" w:rsidP="00315590">
            <w:pPr>
              <w:pStyle w:val="TableNormal1"/>
              <w:jc w:val="center"/>
              <w:rPr>
                <w:rStyle w:val="NotSupported"/>
              </w:rPr>
            </w:pPr>
            <w:r w:rsidRPr="009D6ACF">
              <w:rPr>
                <w:rStyle w:val="NotSupported"/>
              </w:rPr>
              <w:t>O</w:t>
            </w:r>
          </w:p>
        </w:tc>
        <w:tc>
          <w:tcPr>
            <w:tcW w:w="376" w:type="pct"/>
          </w:tcPr>
          <w:p w:rsidR="00E12C52" w:rsidRPr="009D6ACF" w:rsidRDefault="00E12C52" w:rsidP="00315590">
            <w:pPr>
              <w:pStyle w:val="TableNormal1"/>
              <w:jc w:val="center"/>
              <w:rPr>
                <w:rStyle w:val="NotSupported"/>
              </w:rPr>
            </w:pPr>
          </w:p>
        </w:tc>
        <w:tc>
          <w:tcPr>
            <w:tcW w:w="470" w:type="pct"/>
          </w:tcPr>
          <w:p w:rsidR="00E12C52" w:rsidRPr="009D6ACF" w:rsidRDefault="00E12C52" w:rsidP="00315590">
            <w:pPr>
              <w:pStyle w:val="TableNormal1"/>
              <w:jc w:val="center"/>
              <w:rPr>
                <w:rStyle w:val="NotSupported"/>
              </w:rPr>
            </w:pPr>
            <w:r w:rsidRPr="009D6ACF">
              <w:rPr>
                <w:rStyle w:val="NotSupported"/>
              </w:rPr>
              <w:t>0136</w:t>
            </w:r>
          </w:p>
        </w:tc>
        <w:tc>
          <w:tcPr>
            <w:tcW w:w="1973" w:type="pct"/>
          </w:tcPr>
          <w:p w:rsidR="00E12C52" w:rsidRPr="009D6ACF" w:rsidRDefault="00E12C52" w:rsidP="00315590">
            <w:pPr>
              <w:pStyle w:val="TableNormal1"/>
              <w:rPr>
                <w:rStyle w:val="NotSupported"/>
              </w:rPr>
            </w:pPr>
            <w:r w:rsidRPr="009D6ACF">
              <w:rPr>
                <w:rStyle w:val="NotSupported"/>
              </w:rPr>
              <w:t>Identity Unknown Indicator</w:t>
            </w:r>
          </w:p>
        </w:tc>
        <w:tc>
          <w:tcPr>
            <w:tcW w:w="701" w:type="pct"/>
          </w:tcPr>
          <w:p w:rsidR="00E12C52" w:rsidRPr="009D6ACF" w:rsidRDefault="00E12C52" w:rsidP="00315590">
            <w:pPr>
              <w:pStyle w:val="TableNormal1"/>
              <w:jc w:val="center"/>
              <w:rPr>
                <w:rStyle w:val="NotSupported"/>
              </w:rPr>
            </w:pPr>
            <w:r w:rsidRPr="009D6ACF">
              <w:rPr>
                <w:rStyle w:val="NotSupported"/>
              </w:rPr>
              <w:t>N/A</w:t>
            </w:r>
          </w:p>
        </w:tc>
      </w:tr>
      <w:tr w:rsidR="00E12C52" w:rsidRPr="009D6ACF">
        <w:trPr>
          <w:jc w:val="center"/>
        </w:trPr>
        <w:tc>
          <w:tcPr>
            <w:tcW w:w="348" w:type="pct"/>
          </w:tcPr>
          <w:p w:rsidR="00E12C52" w:rsidRPr="009D6ACF" w:rsidRDefault="00E12C52" w:rsidP="00315590">
            <w:pPr>
              <w:pStyle w:val="TableNormal1"/>
              <w:jc w:val="center"/>
              <w:rPr>
                <w:rStyle w:val="NotSupported"/>
              </w:rPr>
            </w:pPr>
            <w:r w:rsidRPr="009D6ACF">
              <w:rPr>
                <w:rStyle w:val="NotSupported"/>
              </w:rPr>
              <w:t>32</w:t>
            </w:r>
          </w:p>
        </w:tc>
        <w:tc>
          <w:tcPr>
            <w:tcW w:w="378" w:type="pct"/>
          </w:tcPr>
          <w:p w:rsidR="00E12C52" w:rsidRPr="009D6ACF" w:rsidRDefault="00E12C52" w:rsidP="00315590">
            <w:pPr>
              <w:pStyle w:val="TableNormal1"/>
              <w:jc w:val="center"/>
              <w:rPr>
                <w:rStyle w:val="NotSupported"/>
              </w:rPr>
            </w:pPr>
            <w:r w:rsidRPr="009D6ACF">
              <w:rPr>
                <w:rStyle w:val="NotSupported"/>
              </w:rPr>
              <w:t>20</w:t>
            </w:r>
          </w:p>
        </w:tc>
        <w:tc>
          <w:tcPr>
            <w:tcW w:w="377" w:type="pct"/>
          </w:tcPr>
          <w:p w:rsidR="00E12C52" w:rsidRPr="009D6ACF" w:rsidRDefault="00E12C52" w:rsidP="00315590">
            <w:pPr>
              <w:pStyle w:val="TableNormal1"/>
              <w:jc w:val="center"/>
              <w:rPr>
                <w:rStyle w:val="NotSupported"/>
              </w:rPr>
            </w:pPr>
            <w:r w:rsidRPr="009D6ACF">
              <w:rPr>
                <w:rStyle w:val="NotSupported"/>
              </w:rPr>
              <w:t>IS</w:t>
            </w:r>
          </w:p>
        </w:tc>
        <w:tc>
          <w:tcPr>
            <w:tcW w:w="377" w:type="pct"/>
          </w:tcPr>
          <w:p w:rsidR="00E12C52" w:rsidRPr="009D6ACF" w:rsidRDefault="00E12C52" w:rsidP="00315590">
            <w:pPr>
              <w:pStyle w:val="TableNormal1"/>
              <w:jc w:val="center"/>
              <w:rPr>
                <w:rStyle w:val="NotSupported"/>
              </w:rPr>
            </w:pPr>
            <w:r w:rsidRPr="009D6ACF">
              <w:rPr>
                <w:rStyle w:val="NotSupported"/>
              </w:rPr>
              <w:t>O</w:t>
            </w:r>
          </w:p>
        </w:tc>
        <w:tc>
          <w:tcPr>
            <w:tcW w:w="376" w:type="pct"/>
          </w:tcPr>
          <w:p w:rsidR="00E12C52" w:rsidRPr="009D6ACF" w:rsidRDefault="00E12C52" w:rsidP="00315590">
            <w:pPr>
              <w:pStyle w:val="TableNormal1"/>
              <w:jc w:val="center"/>
              <w:rPr>
                <w:rStyle w:val="NotSupported"/>
              </w:rPr>
            </w:pPr>
            <w:r w:rsidRPr="009D6ACF">
              <w:rPr>
                <w:rStyle w:val="NotSupported"/>
              </w:rPr>
              <w:t>Y</w:t>
            </w:r>
          </w:p>
        </w:tc>
        <w:tc>
          <w:tcPr>
            <w:tcW w:w="470" w:type="pct"/>
          </w:tcPr>
          <w:p w:rsidR="00E12C52" w:rsidRPr="009D6ACF" w:rsidRDefault="00E12C52" w:rsidP="00315590">
            <w:pPr>
              <w:pStyle w:val="TableNormal1"/>
              <w:jc w:val="center"/>
              <w:rPr>
                <w:rStyle w:val="NotSupported"/>
              </w:rPr>
            </w:pPr>
            <w:r w:rsidRPr="009D6ACF">
              <w:rPr>
                <w:rStyle w:val="NotSupported"/>
              </w:rPr>
              <w:t>0445</w:t>
            </w:r>
          </w:p>
        </w:tc>
        <w:tc>
          <w:tcPr>
            <w:tcW w:w="1973" w:type="pct"/>
          </w:tcPr>
          <w:p w:rsidR="00E12C52" w:rsidRPr="009D6ACF" w:rsidRDefault="00E12C52" w:rsidP="00315590">
            <w:pPr>
              <w:pStyle w:val="TableNormal1"/>
              <w:rPr>
                <w:rStyle w:val="NotSupported"/>
              </w:rPr>
            </w:pPr>
            <w:r w:rsidRPr="009D6ACF">
              <w:rPr>
                <w:rStyle w:val="NotSupported"/>
              </w:rPr>
              <w:t>Identity Reliability Code</w:t>
            </w:r>
          </w:p>
        </w:tc>
        <w:tc>
          <w:tcPr>
            <w:tcW w:w="701" w:type="pct"/>
          </w:tcPr>
          <w:p w:rsidR="00E12C52" w:rsidRPr="009D6ACF" w:rsidRDefault="00E12C52" w:rsidP="00315590">
            <w:pPr>
              <w:pStyle w:val="TableNormal1"/>
              <w:jc w:val="center"/>
              <w:rPr>
                <w:rStyle w:val="NotSupported"/>
              </w:rPr>
            </w:pPr>
            <w:r w:rsidRPr="009D6ACF">
              <w:rPr>
                <w:rStyle w:val="NotSupported"/>
              </w:rPr>
              <w:t>N/A</w:t>
            </w:r>
          </w:p>
        </w:tc>
      </w:tr>
      <w:tr w:rsidR="00E12C52" w:rsidRPr="009D6ACF">
        <w:trPr>
          <w:jc w:val="center"/>
        </w:trPr>
        <w:tc>
          <w:tcPr>
            <w:tcW w:w="348" w:type="pct"/>
          </w:tcPr>
          <w:p w:rsidR="00E12C52" w:rsidRPr="009D6ACF" w:rsidRDefault="00E12C52" w:rsidP="00315590">
            <w:pPr>
              <w:pStyle w:val="TableNormal1"/>
              <w:jc w:val="center"/>
              <w:rPr>
                <w:rStyle w:val="NotSupported"/>
              </w:rPr>
            </w:pPr>
            <w:r w:rsidRPr="009D6ACF">
              <w:rPr>
                <w:rStyle w:val="NotSupported"/>
              </w:rPr>
              <w:t>33</w:t>
            </w:r>
          </w:p>
        </w:tc>
        <w:tc>
          <w:tcPr>
            <w:tcW w:w="378" w:type="pct"/>
          </w:tcPr>
          <w:p w:rsidR="00E12C52" w:rsidRPr="009D6ACF" w:rsidRDefault="00E12C52" w:rsidP="00315590">
            <w:pPr>
              <w:pStyle w:val="TableNormal1"/>
              <w:jc w:val="center"/>
              <w:rPr>
                <w:rStyle w:val="NotSupported"/>
              </w:rPr>
            </w:pPr>
            <w:r w:rsidRPr="009D6ACF">
              <w:rPr>
                <w:rStyle w:val="NotSupported"/>
              </w:rPr>
              <w:t>26</w:t>
            </w:r>
          </w:p>
        </w:tc>
        <w:tc>
          <w:tcPr>
            <w:tcW w:w="377" w:type="pct"/>
          </w:tcPr>
          <w:p w:rsidR="00E12C52" w:rsidRPr="009D6ACF" w:rsidRDefault="00E12C52" w:rsidP="00315590">
            <w:pPr>
              <w:pStyle w:val="TableNormal1"/>
              <w:jc w:val="center"/>
              <w:rPr>
                <w:rStyle w:val="NotSupported"/>
              </w:rPr>
            </w:pPr>
            <w:r w:rsidRPr="009D6ACF">
              <w:rPr>
                <w:rStyle w:val="NotSupported"/>
              </w:rPr>
              <w:t>TS</w:t>
            </w:r>
          </w:p>
        </w:tc>
        <w:tc>
          <w:tcPr>
            <w:tcW w:w="377" w:type="pct"/>
          </w:tcPr>
          <w:p w:rsidR="00E12C52" w:rsidRPr="009D6ACF" w:rsidRDefault="00E12C52" w:rsidP="00315590">
            <w:pPr>
              <w:pStyle w:val="TableNormal1"/>
              <w:jc w:val="center"/>
              <w:rPr>
                <w:rStyle w:val="NotSupported"/>
              </w:rPr>
            </w:pPr>
            <w:r w:rsidRPr="009D6ACF">
              <w:rPr>
                <w:rStyle w:val="NotSupported"/>
              </w:rPr>
              <w:t>O</w:t>
            </w:r>
          </w:p>
        </w:tc>
        <w:tc>
          <w:tcPr>
            <w:tcW w:w="376" w:type="pct"/>
          </w:tcPr>
          <w:p w:rsidR="00E12C52" w:rsidRPr="009D6ACF" w:rsidRDefault="00E12C52" w:rsidP="00315590">
            <w:pPr>
              <w:pStyle w:val="TableNormal1"/>
              <w:jc w:val="center"/>
              <w:rPr>
                <w:rStyle w:val="NotSupported"/>
              </w:rPr>
            </w:pPr>
          </w:p>
        </w:tc>
        <w:tc>
          <w:tcPr>
            <w:tcW w:w="470" w:type="pct"/>
          </w:tcPr>
          <w:p w:rsidR="00E12C52" w:rsidRPr="009D6ACF" w:rsidRDefault="00E12C52" w:rsidP="00315590">
            <w:pPr>
              <w:pStyle w:val="TableNormal1"/>
              <w:jc w:val="center"/>
              <w:rPr>
                <w:rStyle w:val="NotSupported"/>
              </w:rPr>
            </w:pPr>
          </w:p>
        </w:tc>
        <w:tc>
          <w:tcPr>
            <w:tcW w:w="1973" w:type="pct"/>
          </w:tcPr>
          <w:p w:rsidR="00E12C52" w:rsidRPr="009D6ACF" w:rsidRDefault="00E12C52" w:rsidP="00315590">
            <w:pPr>
              <w:pStyle w:val="TableNormal1"/>
              <w:rPr>
                <w:rStyle w:val="NotSupported"/>
              </w:rPr>
            </w:pPr>
            <w:r w:rsidRPr="009D6ACF">
              <w:rPr>
                <w:rStyle w:val="NotSupported"/>
              </w:rPr>
              <w:t>Last Update Date/Time</w:t>
            </w:r>
          </w:p>
        </w:tc>
        <w:tc>
          <w:tcPr>
            <w:tcW w:w="701" w:type="pct"/>
          </w:tcPr>
          <w:p w:rsidR="00E12C52" w:rsidRPr="009D6ACF" w:rsidRDefault="00E12C52" w:rsidP="00315590">
            <w:pPr>
              <w:pStyle w:val="TableNormal1"/>
              <w:jc w:val="center"/>
              <w:rPr>
                <w:rStyle w:val="NotSupported"/>
              </w:rPr>
            </w:pPr>
            <w:r w:rsidRPr="009D6ACF">
              <w:rPr>
                <w:rStyle w:val="NotSupported"/>
              </w:rPr>
              <w:t>N/A</w:t>
            </w:r>
          </w:p>
        </w:tc>
      </w:tr>
      <w:tr w:rsidR="00E12C52" w:rsidRPr="009D6ACF">
        <w:trPr>
          <w:jc w:val="center"/>
        </w:trPr>
        <w:tc>
          <w:tcPr>
            <w:tcW w:w="348" w:type="pct"/>
          </w:tcPr>
          <w:p w:rsidR="00E12C52" w:rsidRPr="009D6ACF" w:rsidRDefault="00E12C52" w:rsidP="00315590">
            <w:pPr>
              <w:pStyle w:val="TableNormal1"/>
              <w:jc w:val="center"/>
              <w:rPr>
                <w:rStyle w:val="NotSupported"/>
              </w:rPr>
            </w:pPr>
            <w:r w:rsidRPr="009D6ACF">
              <w:rPr>
                <w:rStyle w:val="NotSupported"/>
              </w:rPr>
              <w:t>34</w:t>
            </w:r>
          </w:p>
        </w:tc>
        <w:tc>
          <w:tcPr>
            <w:tcW w:w="378" w:type="pct"/>
          </w:tcPr>
          <w:p w:rsidR="00E12C52" w:rsidRPr="009D6ACF" w:rsidRDefault="00E12C52" w:rsidP="00315590">
            <w:pPr>
              <w:pStyle w:val="TableNormal1"/>
              <w:jc w:val="center"/>
              <w:rPr>
                <w:rStyle w:val="NotSupported"/>
              </w:rPr>
            </w:pPr>
            <w:r w:rsidRPr="009D6ACF">
              <w:rPr>
                <w:rStyle w:val="NotSupported"/>
              </w:rPr>
              <w:t>40</w:t>
            </w:r>
          </w:p>
        </w:tc>
        <w:tc>
          <w:tcPr>
            <w:tcW w:w="377" w:type="pct"/>
          </w:tcPr>
          <w:p w:rsidR="00E12C52" w:rsidRPr="009D6ACF" w:rsidRDefault="00E12C52" w:rsidP="00315590">
            <w:pPr>
              <w:pStyle w:val="TableNormal1"/>
              <w:jc w:val="center"/>
              <w:rPr>
                <w:rStyle w:val="NotSupported"/>
              </w:rPr>
            </w:pPr>
            <w:r w:rsidRPr="009D6ACF">
              <w:rPr>
                <w:rStyle w:val="NotSupported"/>
              </w:rPr>
              <w:t>HD</w:t>
            </w:r>
          </w:p>
        </w:tc>
        <w:tc>
          <w:tcPr>
            <w:tcW w:w="377" w:type="pct"/>
          </w:tcPr>
          <w:p w:rsidR="00E12C52" w:rsidRPr="009D6ACF" w:rsidRDefault="00E12C52" w:rsidP="00315590">
            <w:pPr>
              <w:pStyle w:val="TableNormal1"/>
              <w:jc w:val="center"/>
              <w:rPr>
                <w:rStyle w:val="NotSupported"/>
              </w:rPr>
            </w:pPr>
            <w:r w:rsidRPr="009D6ACF">
              <w:rPr>
                <w:rStyle w:val="NotSupported"/>
              </w:rPr>
              <w:t>O</w:t>
            </w:r>
          </w:p>
        </w:tc>
        <w:tc>
          <w:tcPr>
            <w:tcW w:w="376" w:type="pct"/>
          </w:tcPr>
          <w:p w:rsidR="00E12C52" w:rsidRPr="009D6ACF" w:rsidRDefault="00E12C52" w:rsidP="00315590">
            <w:pPr>
              <w:pStyle w:val="TableNormal1"/>
              <w:jc w:val="center"/>
              <w:rPr>
                <w:rStyle w:val="NotSupported"/>
              </w:rPr>
            </w:pPr>
          </w:p>
        </w:tc>
        <w:tc>
          <w:tcPr>
            <w:tcW w:w="470" w:type="pct"/>
          </w:tcPr>
          <w:p w:rsidR="00E12C52" w:rsidRPr="009D6ACF" w:rsidRDefault="00E12C52" w:rsidP="00315590">
            <w:pPr>
              <w:pStyle w:val="TableNormal1"/>
              <w:jc w:val="center"/>
              <w:rPr>
                <w:rStyle w:val="NotSupported"/>
              </w:rPr>
            </w:pPr>
          </w:p>
        </w:tc>
        <w:tc>
          <w:tcPr>
            <w:tcW w:w="1973" w:type="pct"/>
          </w:tcPr>
          <w:p w:rsidR="00E12C52" w:rsidRPr="009D6ACF" w:rsidRDefault="00E12C52" w:rsidP="00315590">
            <w:pPr>
              <w:pStyle w:val="TableNormal1"/>
              <w:rPr>
                <w:rStyle w:val="NotSupported"/>
              </w:rPr>
            </w:pPr>
            <w:r w:rsidRPr="009D6ACF">
              <w:rPr>
                <w:rStyle w:val="NotSupported"/>
              </w:rPr>
              <w:t>Last Update Facility</w:t>
            </w:r>
          </w:p>
        </w:tc>
        <w:tc>
          <w:tcPr>
            <w:tcW w:w="701" w:type="pct"/>
          </w:tcPr>
          <w:p w:rsidR="00E12C52" w:rsidRPr="009D6ACF" w:rsidRDefault="00E12C52" w:rsidP="00315590">
            <w:pPr>
              <w:pStyle w:val="TableNormal1"/>
              <w:jc w:val="center"/>
              <w:rPr>
                <w:rStyle w:val="NotSupported"/>
              </w:rPr>
            </w:pPr>
            <w:r w:rsidRPr="009D6ACF">
              <w:rPr>
                <w:rStyle w:val="NotSupported"/>
              </w:rPr>
              <w:t>N/A</w:t>
            </w:r>
          </w:p>
        </w:tc>
      </w:tr>
      <w:tr w:rsidR="00E12C52" w:rsidRPr="009D6ACF">
        <w:trPr>
          <w:jc w:val="center"/>
        </w:trPr>
        <w:tc>
          <w:tcPr>
            <w:tcW w:w="348" w:type="pct"/>
          </w:tcPr>
          <w:p w:rsidR="00E12C52" w:rsidRPr="009D6ACF" w:rsidRDefault="00E12C52" w:rsidP="00315590">
            <w:pPr>
              <w:pStyle w:val="TableNormal1"/>
              <w:jc w:val="center"/>
              <w:rPr>
                <w:rStyle w:val="NotSupported"/>
              </w:rPr>
            </w:pPr>
            <w:r w:rsidRPr="009D6ACF">
              <w:rPr>
                <w:rStyle w:val="NotSupported"/>
              </w:rPr>
              <w:t>35</w:t>
            </w:r>
          </w:p>
        </w:tc>
        <w:tc>
          <w:tcPr>
            <w:tcW w:w="378" w:type="pct"/>
          </w:tcPr>
          <w:p w:rsidR="00E12C52" w:rsidRPr="009D6ACF" w:rsidRDefault="00E12C52" w:rsidP="00315590">
            <w:pPr>
              <w:pStyle w:val="TableNormal1"/>
              <w:jc w:val="center"/>
              <w:rPr>
                <w:rStyle w:val="NotSupported"/>
              </w:rPr>
            </w:pPr>
            <w:r w:rsidRPr="009D6ACF">
              <w:rPr>
                <w:rStyle w:val="NotSupported"/>
              </w:rPr>
              <w:t>250</w:t>
            </w:r>
          </w:p>
        </w:tc>
        <w:tc>
          <w:tcPr>
            <w:tcW w:w="377" w:type="pct"/>
          </w:tcPr>
          <w:p w:rsidR="00E12C52" w:rsidRPr="009D6ACF" w:rsidRDefault="00E12C52" w:rsidP="00315590">
            <w:pPr>
              <w:pStyle w:val="TableNormal1"/>
              <w:jc w:val="center"/>
              <w:rPr>
                <w:rStyle w:val="NotSupported"/>
              </w:rPr>
            </w:pPr>
            <w:r w:rsidRPr="009D6ACF">
              <w:rPr>
                <w:rStyle w:val="NotSupported"/>
              </w:rPr>
              <w:t>CE</w:t>
            </w:r>
          </w:p>
        </w:tc>
        <w:tc>
          <w:tcPr>
            <w:tcW w:w="377" w:type="pct"/>
          </w:tcPr>
          <w:p w:rsidR="00E12C52" w:rsidRPr="009D6ACF" w:rsidRDefault="00E12C52" w:rsidP="00315590">
            <w:pPr>
              <w:pStyle w:val="TableNormal1"/>
              <w:jc w:val="center"/>
              <w:rPr>
                <w:rStyle w:val="NotSupported"/>
              </w:rPr>
            </w:pPr>
            <w:r w:rsidRPr="009D6ACF">
              <w:rPr>
                <w:rStyle w:val="NotSupported"/>
              </w:rPr>
              <w:t>C</w:t>
            </w:r>
          </w:p>
        </w:tc>
        <w:tc>
          <w:tcPr>
            <w:tcW w:w="376" w:type="pct"/>
          </w:tcPr>
          <w:p w:rsidR="00E12C52" w:rsidRPr="009D6ACF" w:rsidRDefault="00E12C52" w:rsidP="00315590">
            <w:pPr>
              <w:pStyle w:val="TableNormal1"/>
              <w:jc w:val="center"/>
              <w:rPr>
                <w:rStyle w:val="NotSupported"/>
              </w:rPr>
            </w:pPr>
          </w:p>
        </w:tc>
        <w:tc>
          <w:tcPr>
            <w:tcW w:w="470" w:type="pct"/>
          </w:tcPr>
          <w:p w:rsidR="00E12C52" w:rsidRPr="009D6ACF" w:rsidRDefault="00E12C52" w:rsidP="00315590">
            <w:pPr>
              <w:pStyle w:val="TableNormal1"/>
              <w:jc w:val="center"/>
              <w:rPr>
                <w:rStyle w:val="NotSupported"/>
              </w:rPr>
            </w:pPr>
            <w:r w:rsidRPr="009D6ACF">
              <w:rPr>
                <w:rStyle w:val="NotSupported"/>
              </w:rPr>
              <w:t>0446</w:t>
            </w:r>
          </w:p>
        </w:tc>
        <w:tc>
          <w:tcPr>
            <w:tcW w:w="1973" w:type="pct"/>
          </w:tcPr>
          <w:p w:rsidR="00E12C52" w:rsidRPr="009D6ACF" w:rsidRDefault="00E12C52" w:rsidP="00315590">
            <w:pPr>
              <w:pStyle w:val="TableNormal1"/>
              <w:rPr>
                <w:rStyle w:val="NotSupported"/>
              </w:rPr>
            </w:pPr>
            <w:r w:rsidRPr="009D6ACF">
              <w:rPr>
                <w:rStyle w:val="NotSupported"/>
              </w:rPr>
              <w:t>Species Code</w:t>
            </w:r>
          </w:p>
        </w:tc>
        <w:tc>
          <w:tcPr>
            <w:tcW w:w="701" w:type="pct"/>
          </w:tcPr>
          <w:p w:rsidR="00E12C52" w:rsidRPr="009D6ACF" w:rsidRDefault="00E12C52" w:rsidP="00315590">
            <w:pPr>
              <w:pStyle w:val="TableNormal1"/>
              <w:jc w:val="center"/>
              <w:rPr>
                <w:rStyle w:val="NotSupported"/>
              </w:rPr>
            </w:pPr>
            <w:r w:rsidRPr="009D6ACF">
              <w:rPr>
                <w:rStyle w:val="NotSupported"/>
              </w:rPr>
              <w:t>N/A</w:t>
            </w:r>
          </w:p>
        </w:tc>
      </w:tr>
      <w:tr w:rsidR="00E12C52" w:rsidRPr="009D6ACF">
        <w:trPr>
          <w:jc w:val="center"/>
        </w:trPr>
        <w:tc>
          <w:tcPr>
            <w:tcW w:w="348" w:type="pct"/>
          </w:tcPr>
          <w:p w:rsidR="00E12C52" w:rsidRPr="009D6ACF" w:rsidRDefault="00E12C52" w:rsidP="00315590">
            <w:pPr>
              <w:pStyle w:val="TableNormal1"/>
              <w:jc w:val="center"/>
              <w:rPr>
                <w:rStyle w:val="NotSupported"/>
              </w:rPr>
            </w:pPr>
            <w:r w:rsidRPr="009D6ACF">
              <w:rPr>
                <w:rStyle w:val="NotSupported"/>
              </w:rPr>
              <w:t>36</w:t>
            </w:r>
          </w:p>
        </w:tc>
        <w:tc>
          <w:tcPr>
            <w:tcW w:w="378" w:type="pct"/>
          </w:tcPr>
          <w:p w:rsidR="00E12C52" w:rsidRPr="009D6ACF" w:rsidRDefault="00E12C52" w:rsidP="00315590">
            <w:pPr>
              <w:pStyle w:val="TableNormal1"/>
              <w:jc w:val="center"/>
              <w:rPr>
                <w:rStyle w:val="NotSupported"/>
              </w:rPr>
            </w:pPr>
            <w:r w:rsidRPr="009D6ACF">
              <w:rPr>
                <w:rStyle w:val="NotSupported"/>
              </w:rPr>
              <w:t>250</w:t>
            </w:r>
          </w:p>
        </w:tc>
        <w:tc>
          <w:tcPr>
            <w:tcW w:w="377" w:type="pct"/>
          </w:tcPr>
          <w:p w:rsidR="00E12C52" w:rsidRPr="009D6ACF" w:rsidRDefault="00E12C52" w:rsidP="00315590">
            <w:pPr>
              <w:pStyle w:val="TableNormal1"/>
              <w:jc w:val="center"/>
              <w:rPr>
                <w:rStyle w:val="NotSupported"/>
              </w:rPr>
            </w:pPr>
            <w:r w:rsidRPr="009D6ACF">
              <w:rPr>
                <w:rStyle w:val="NotSupported"/>
              </w:rPr>
              <w:t>CE</w:t>
            </w:r>
          </w:p>
        </w:tc>
        <w:tc>
          <w:tcPr>
            <w:tcW w:w="377" w:type="pct"/>
          </w:tcPr>
          <w:p w:rsidR="00E12C52" w:rsidRPr="009D6ACF" w:rsidRDefault="00E12C52" w:rsidP="00315590">
            <w:pPr>
              <w:pStyle w:val="TableNormal1"/>
              <w:jc w:val="center"/>
              <w:rPr>
                <w:rStyle w:val="NotSupported"/>
              </w:rPr>
            </w:pPr>
            <w:r w:rsidRPr="009D6ACF">
              <w:rPr>
                <w:rStyle w:val="NotSupported"/>
              </w:rPr>
              <w:t>C</w:t>
            </w:r>
          </w:p>
        </w:tc>
        <w:tc>
          <w:tcPr>
            <w:tcW w:w="376" w:type="pct"/>
          </w:tcPr>
          <w:p w:rsidR="00E12C52" w:rsidRPr="009D6ACF" w:rsidRDefault="00E12C52" w:rsidP="00315590">
            <w:pPr>
              <w:pStyle w:val="TableNormal1"/>
              <w:jc w:val="center"/>
              <w:rPr>
                <w:rStyle w:val="NotSupported"/>
              </w:rPr>
            </w:pPr>
          </w:p>
        </w:tc>
        <w:tc>
          <w:tcPr>
            <w:tcW w:w="470" w:type="pct"/>
          </w:tcPr>
          <w:p w:rsidR="00E12C52" w:rsidRPr="009D6ACF" w:rsidRDefault="00E12C52" w:rsidP="00315590">
            <w:pPr>
              <w:pStyle w:val="TableNormal1"/>
              <w:jc w:val="center"/>
              <w:rPr>
                <w:rStyle w:val="NotSupported"/>
              </w:rPr>
            </w:pPr>
            <w:r w:rsidRPr="009D6ACF">
              <w:rPr>
                <w:rStyle w:val="NotSupported"/>
              </w:rPr>
              <w:t>0447</w:t>
            </w:r>
          </w:p>
        </w:tc>
        <w:tc>
          <w:tcPr>
            <w:tcW w:w="1973" w:type="pct"/>
          </w:tcPr>
          <w:p w:rsidR="00E12C52" w:rsidRPr="009D6ACF" w:rsidRDefault="00E12C52" w:rsidP="00315590">
            <w:pPr>
              <w:pStyle w:val="TableNormal1"/>
              <w:rPr>
                <w:rStyle w:val="NotSupported"/>
              </w:rPr>
            </w:pPr>
            <w:r w:rsidRPr="009D6ACF">
              <w:rPr>
                <w:rStyle w:val="NotSupported"/>
              </w:rPr>
              <w:t>Breed Code</w:t>
            </w:r>
          </w:p>
        </w:tc>
        <w:tc>
          <w:tcPr>
            <w:tcW w:w="701" w:type="pct"/>
          </w:tcPr>
          <w:p w:rsidR="00E12C52" w:rsidRPr="009D6ACF" w:rsidRDefault="00E12C52" w:rsidP="00315590">
            <w:pPr>
              <w:pStyle w:val="TableNormal1"/>
              <w:jc w:val="center"/>
              <w:rPr>
                <w:rStyle w:val="NotSupported"/>
              </w:rPr>
            </w:pPr>
            <w:r w:rsidRPr="009D6ACF">
              <w:rPr>
                <w:rStyle w:val="NotSupported"/>
              </w:rPr>
              <w:t>N/A</w:t>
            </w:r>
          </w:p>
        </w:tc>
      </w:tr>
      <w:tr w:rsidR="00E12C52" w:rsidRPr="009D6ACF">
        <w:trPr>
          <w:jc w:val="center"/>
        </w:trPr>
        <w:tc>
          <w:tcPr>
            <w:tcW w:w="348" w:type="pct"/>
          </w:tcPr>
          <w:p w:rsidR="00E12C52" w:rsidRPr="009D6ACF" w:rsidRDefault="00E12C52" w:rsidP="00315590">
            <w:pPr>
              <w:pStyle w:val="TableNormal1"/>
              <w:jc w:val="center"/>
              <w:rPr>
                <w:rStyle w:val="NotSupported"/>
              </w:rPr>
            </w:pPr>
            <w:r w:rsidRPr="009D6ACF">
              <w:rPr>
                <w:rStyle w:val="NotSupported"/>
              </w:rPr>
              <w:t>37</w:t>
            </w:r>
          </w:p>
        </w:tc>
        <w:tc>
          <w:tcPr>
            <w:tcW w:w="378" w:type="pct"/>
          </w:tcPr>
          <w:p w:rsidR="00E12C52" w:rsidRPr="009D6ACF" w:rsidRDefault="00E12C52" w:rsidP="00315590">
            <w:pPr>
              <w:pStyle w:val="TableNormal1"/>
              <w:jc w:val="center"/>
              <w:rPr>
                <w:rStyle w:val="NotSupported"/>
              </w:rPr>
            </w:pPr>
            <w:r w:rsidRPr="009D6ACF">
              <w:rPr>
                <w:rStyle w:val="NotSupported"/>
              </w:rPr>
              <w:t>80</w:t>
            </w:r>
          </w:p>
        </w:tc>
        <w:tc>
          <w:tcPr>
            <w:tcW w:w="377" w:type="pct"/>
          </w:tcPr>
          <w:p w:rsidR="00E12C52" w:rsidRPr="009D6ACF" w:rsidRDefault="00E12C52" w:rsidP="00315590">
            <w:pPr>
              <w:pStyle w:val="TableNormal1"/>
              <w:jc w:val="center"/>
              <w:rPr>
                <w:rStyle w:val="NotSupported"/>
              </w:rPr>
            </w:pPr>
            <w:r w:rsidRPr="009D6ACF">
              <w:rPr>
                <w:rStyle w:val="NotSupported"/>
              </w:rPr>
              <w:t>ST</w:t>
            </w:r>
          </w:p>
        </w:tc>
        <w:tc>
          <w:tcPr>
            <w:tcW w:w="377" w:type="pct"/>
          </w:tcPr>
          <w:p w:rsidR="00E12C52" w:rsidRPr="009D6ACF" w:rsidRDefault="00E12C52" w:rsidP="00315590">
            <w:pPr>
              <w:pStyle w:val="TableNormal1"/>
              <w:jc w:val="center"/>
              <w:rPr>
                <w:rStyle w:val="NotSupported"/>
              </w:rPr>
            </w:pPr>
            <w:r w:rsidRPr="009D6ACF">
              <w:rPr>
                <w:rStyle w:val="NotSupported"/>
              </w:rPr>
              <w:t>O</w:t>
            </w:r>
          </w:p>
        </w:tc>
        <w:tc>
          <w:tcPr>
            <w:tcW w:w="376" w:type="pct"/>
          </w:tcPr>
          <w:p w:rsidR="00E12C52" w:rsidRPr="009D6ACF" w:rsidRDefault="00E12C52" w:rsidP="00315590">
            <w:pPr>
              <w:pStyle w:val="TableNormal1"/>
              <w:jc w:val="center"/>
              <w:rPr>
                <w:rStyle w:val="NotSupported"/>
              </w:rPr>
            </w:pPr>
          </w:p>
        </w:tc>
        <w:tc>
          <w:tcPr>
            <w:tcW w:w="470" w:type="pct"/>
          </w:tcPr>
          <w:p w:rsidR="00E12C52" w:rsidRPr="009D6ACF" w:rsidRDefault="00E12C52" w:rsidP="00315590">
            <w:pPr>
              <w:pStyle w:val="TableNormal1"/>
              <w:jc w:val="center"/>
              <w:rPr>
                <w:rStyle w:val="NotSupported"/>
              </w:rPr>
            </w:pPr>
          </w:p>
        </w:tc>
        <w:tc>
          <w:tcPr>
            <w:tcW w:w="1973" w:type="pct"/>
          </w:tcPr>
          <w:p w:rsidR="00E12C52" w:rsidRPr="009D6ACF" w:rsidRDefault="00E12C52" w:rsidP="00315590">
            <w:pPr>
              <w:pStyle w:val="TableNormal1"/>
              <w:rPr>
                <w:rStyle w:val="NotSupported"/>
              </w:rPr>
            </w:pPr>
            <w:r w:rsidRPr="009D6ACF">
              <w:rPr>
                <w:rStyle w:val="NotSupported"/>
              </w:rPr>
              <w:t>Strain</w:t>
            </w:r>
          </w:p>
        </w:tc>
        <w:tc>
          <w:tcPr>
            <w:tcW w:w="701" w:type="pct"/>
          </w:tcPr>
          <w:p w:rsidR="00E12C52" w:rsidRPr="009D6ACF" w:rsidRDefault="00E12C52" w:rsidP="00315590">
            <w:pPr>
              <w:pStyle w:val="TableNormal1"/>
              <w:jc w:val="center"/>
              <w:rPr>
                <w:rStyle w:val="NotSupported"/>
              </w:rPr>
            </w:pPr>
            <w:r w:rsidRPr="009D6ACF">
              <w:rPr>
                <w:rStyle w:val="NotSupported"/>
              </w:rPr>
              <w:t>N/A</w:t>
            </w:r>
          </w:p>
        </w:tc>
      </w:tr>
      <w:tr w:rsidR="00E12C52" w:rsidRPr="009D6ACF">
        <w:trPr>
          <w:jc w:val="center"/>
        </w:trPr>
        <w:tc>
          <w:tcPr>
            <w:tcW w:w="348" w:type="pct"/>
          </w:tcPr>
          <w:p w:rsidR="00E12C52" w:rsidRPr="009D6ACF" w:rsidRDefault="00E12C52" w:rsidP="00315590">
            <w:pPr>
              <w:pStyle w:val="TableNormal1"/>
              <w:jc w:val="center"/>
              <w:rPr>
                <w:rStyle w:val="NotSupported"/>
              </w:rPr>
            </w:pPr>
            <w:r w:rsidRPr="009D6ACF">
              <w:rPr>
                <w:rStyle w:val="NotSupported"/>
              </w:rPr>
              <w:t>38</w:t>
            </w:r>
          </w:p>
        </w:tc>
        <w:tc>
          <w:tcPr>
            <w:tcW w:w="378" w:type="pct"/>
          </w:tcPr>
          <w:p w:rsidR="00E12C52" w:rsidRPr="009D6ACF" w:rsidRDefault="00E12C52" w:rsidP="00315590">
            <w:pPr>
              <w:pStyle w:val="TableNormal1"/>
              <w:jc w:val="center"/>
              <w:rPr>
                <w:rStyle w:val="NotSupported"/>
              </w:rPr>
            </w:pPr>
            <w:r w:rsidRPr="009D6ACF">
              <w:rPr>
                <w:rStyle w:val="NotSupported"/>
              </w:rPr>
              <w:t>250</w:t>
            </w:r>
          </w:p>
        </w:tc>
        <w:tc>
          <w:tcPr>
            <w:tcW w:w="377" w:type="pct"/>
          </w:tcPr>
          <w:p w:rsidR="00E12C52" w:rsidRPr="009D6ACF" w:rsidRDefault="00E12C52" w:rsidP="00315590">
            <w:pPr>
              <w:pStyle w:val="TableNormal1"/>
              <w:jc w:val="center"/>
              <w:rPr>
                <w:rStyle w:val="NotSupported"/>
              </w:rPr>
            </w:pPr>
            <w:r w:rsidRPr="009D6ACF">
              <w:rPr>
                <w:rStyle w:val="NotSupported"/>
              </w:rPr>
              <w:t>CE</w:t>
            </w:r>
          </w:p>
        </w:tc>
        <w:tc>
          <w:tcPr>
            <w:tcW w:w="377" w:type="pct"/>
          </w:tcPr>
          <w:p w:rsidR="00E12C52" w:rsidRPr="009D6ACF" w:rsidRDefault="00E12C52" w:rsidP="00315590">
            <w:pPr>
              <w:pStyle w:val="TableNormal1"/>
              <w:jc w:val="center"/>
              <w:rPr>
                <w:rStyle w:val="NotSupported"/>
              </w:rPr>
            </w:pPr>
            <w:r w:rsidRPr="009D6ACF">
              <w:rPr>
                <w:rStyle w:val="NotSupported"/>
              </w:rPr>
              <w:t>O</w:t>
            </w:r>
          </w:p>
        </w:tc>
        <w:tc>
          <w:tcPr>
            <w:tcW w:w="376" w:type="pct"/>
          </w:tcPr>
          <w:p w:rsidR="00E12C52" w:rsidRPr="009D6ACF" w:rsidRDefault="00E12C52" w:rsidP="00315590">
            <w:pPr>
              <w:pStyle w:val="TableNormal1"/>
              <w:jc w:val="center"/>
              <w:rPr>
                <w:rStyle w:val="NotSupported"/>
              </w:rPr>
            </w:pPr>
            <w:r w:rsidRPr="009D6ACF">
              <w:rPr>
                <w:rStyle w:val="NotSupported"/>
              </w:rPr>
              <w:t>2</w:t>
            </w:r>
          </w:p>
        </w:tc>
        <w:tc>
          <w:tcPr>
            <w:tcW w:w="470" w:type="pct"/>
          </w:tcPr>
          <w:p w:rsidR="00E12C52" w:rsidRPr="009D6ACF" w:rsidRDefault="00E12C52" w:rsidP="00315590">
            <w:pPr>
              <w:pStyle w:val="TableNormal1"/>
              <w:jc w:val="center"/>
              <w:rPr>
                <w:rStyle w:val="NotSupported"/>
              </w:rPr>
            </w:pPr>
            <w:r w:rsidRPr="009D6ACF">
              <w:rPr>
                <w:rStyle w:val="NotSupported"/>
              </w:rPr>
              <w:t>0429</w:t>
            </w:r>
          </w:p>
        </w:tc>
        <w:tc>
          <w:tcPr>
            <w:tcW w:w="1973" w:type="pct"/>
          </w:tcPr>
          <w:p w:rsidR="00E12C52" w:rsidRPr="009D6ACF" w:rsidRDefault="00E12C52" w:rsidP="00315590">
            <w:pPr>
              <w:pStyle w:val="TableNormal1"/>
              <w:rPr>
                <w:rStyle w:val="NotSupported"/>
              </w:rPr>
            </w:pPr>
            <w:r w:rsidRPr="009D6ACF">
              <w:rPr>
                <w:rStyle w:val="NotSupported"/>
              </w:rPr>
              <w:t>Production Class Code</w:t>
            </w:r>
          </w:p>
        </w:tc>
        <w:tc>
          <w:tcPr>
            <w:tcW w:w="701" w:type="pct"/>
          </w:tcPr>
          <w:p w:rsidR="00E12C52" w:rsidRPr="009D6ACF" w:rsidRDefault="00E12C52" w:rsidP="00315590">
            <w:pPr>
              <w:pStyle w:val="TableNormal1"/>
              <w:jc w:val="center"/>
              <w:rPr>
                <w:rStyle w:val="NotSupported"/>
              </w:rPr>
            </w:pPr>
            <w:r w:rsidRPr="009D6ACF">
              <w:rPr>
                <w:rStyle w:val="NotSupported"/>
              </w:rPr>
              <w:t>N/A</w:t>
            </w:r>
          </w:p>
        </w:tc>
      </w:tr>
    </w:tbl>
    <w:p w:rsidR="00E12C52" w:rsidRPr="009D6ACF" w:rsidRDefault="00E12C52" w:rsidP="004274B9">
      <w:pPr>
        <w:pStyle w:val="AH3"/>
        <w:numPr>
          <w:ilvl w:val="2"/>
          <w:numId w:val="27"/>
        </w:numPr>
        <w:tabs>
          <w:tab w:val="clear" w:pos="1728"/>
          <w:tab w:val="num" w:pos="1170"/>
        </w:tabs>
        <w:ind w:left="1170" w:hanging="1170"/>
      </w:pPr>
      <w:bookmarkStart w:id="1225" w:name="_Toc110408658"/>
      <w:bookmarkStart w:id="1226" w:name="_Toc226975173"/>
      <w:bookmarkStart w:id="1227" w:name="_Toc228789348"/>
      <w:bookmarkStart w:id="1228" w:name="_Toc232396340"/>
      <w:bookmarkStart w:id="1229" w:name="_Toc233014232"/>
      <w:bookmarkStart w:id="1230" w:name="_Toc233167519"/>
      <w:bookmarkStart w:id="1231" w:name="_Toc31771282"/>
      <w:r w:rsidRPr="009D6ACF">
        <w:t>Field Definitions</w:t>
      </w:r>
      <w:bookmarkEnd w:id="1225"/>
      <w:bookmarkEnd w:id="1226"/>
      <w:bookmarkEnd w:id="1227"/>
      <w:bookmarkEnd w:id="1228"/>
      <w:bookmarkEnd w:id="1229"/>
      <w:bookmarkEnd w:id="1230"/>
    </w:p>
    <w:p w:rsidR="00E12C52" w:rsidRDefault="00E12C52" w:rsidP="00BF4D2A">
      <w:pPr>
        <w:pStyle w:val="H4"/>
        <w:numPr>
          <w:ilvl w:val="3"/>
          <w:numId w:val="36"/>
        </w:numPr>
      </w:pPr>
      <w:bookmarkStart w:id="1232" w:name="_PID-2_Patient_ID"/>
      <w:bookmarkStart w:id="1233" w:name="_PID-1_Set_ID"/>
      <w:bookmarkStart w:id="1234" w:name="_Toc232396341"/>
      <w:bookmarkEnd w:id="1232"/>
      <w:bookmarkEnd w:id="1233"/>
      <w:r w:rsidRPr="009D6ACF">
        <w:t>PID-1 Set ID – PID</w:t>
      </w:r>
      <w:bookmarkEnd w:id="1234"/>
      <w:r w:rsidRPr="00441414">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7896"/>
      </w:tblGrid>
      <w:tr w:rsidR="00E12C52" w:rsidRPr="009D6ACF" w:rsidTr="00441414">
        <w:trPr>
          <w:trHeight w:val="512"/>
        </w:trPr>
        <w:tc>
          <w:tcPr>
            <w:tcW w:w="846" w:type="pct"/>
            <w:shd w:val="clear" w:color="auto" w:fill="666699"/>
          </w:tcPr>
          <w:p w:rsidR="00E12C52" w:rsidRDefault="00E12C52" w:rsidP="004D5F8A">
            <w:pPr>
              <w:pStyle w:val="TableHead"/>
              <w:spacing w:before="80"/>
              <w:jc w:val="right"/>
            </w:pPr>
            <w:r>
              <w:t>Definition:</w:t>
            </w:r>
          </w:p>
        </w:tc>
        <w:tc>
          <w:tcPr>
            <w:tcW w:w="4154" w:type="pct"/>
            <w:vAlign w:val="center"/>
          </w:tcPr>
          <w:p w:rsidR="00E12C52" w:rsidRPr="00CF2483" w:rsidRDefault="00E12C52" w:rsidP="00441414">
            <w:pPr>
              <w:keepNext/>
            </w:pPr>
            <w:r w:rsidRPr="009D6ACF">
              <w:t>This field contains the number that identifies this transaction.  For the first occurrence of the segment, the sequence number shall be one, for the second occurrence, the sequence number shall be two, etc.</w:t>
            </w:r>
          </w:p>
        </w:tc>
      </w:tr>
      <w:tr w:rsidR="00E12C52" w:rsidRPr="009D6ACF" w:rsidTr="00441414">
        <w:trPr>
          <w:trHeight w:val="496"/>
        </w:trPr>
        <w:tc>
          <w:tcPr>
            <w:tcW w:w="846" w:type="pct"/>
            <w:shd w:val="clear" w:color="auto" w:fill="666699"/>
          </w:tcPr>
          <w:p w:rsidR="00E12C52" w:rsidRDefault="00E12C52" w:rsidP="004D5F8A">
            <w:pPr>
              <w:pStyle w:val="TableHead"/>
              <w:spacing w:before="80"/>
              <w:jc w:val="right"/>
            </w:pPr>
            <w:r>
              <w:t>Value:</w:t>
            </w:r>
          </w:p>
        </w:tc>
        <w:tc>
          <w:tcPr>
            <w:tcW w:w="4154" w:type="pct"/>
            <w:vAlign w:val="center"/>
          </w:tcPr>
          <w:p w:rsidR="00E12C52" w:rsidRPr="000451DF" w:rsidRDefault="00E12C52" w:rsidP="00441414">
            <w:pPr>
              <w:keepNext/>
              <w:rPr>
                <w:rFonts w:ascii="Courier New" w:hAnsi="Courier New" w:cs="Courier New"/>
                <w:b/>
                <w:noProof/>
                <w:szCs w:val="24"/>
              </w:rPr>
            </w:pPr>
            <w:r>
              <w:rPr>
                <w:rStyle w:val="Literal"/>
              </w:rPr>
              <w:t>2</w:t>
            </w:r>
          </w:p>
        </w:tc>
      </w:tr>
    </w:tbl>
    <w:p w:rsidR="00E12C52" w:rsidRDefault="00E12C52" w:rsidP="00441414"/>
    <w:p w:rsidR="00E12C52" w:rsidRPr="009D6ACF" w:rsidRDefault="00E12C52" w:rsidP="00BF4D2A">
      <w:pPr>
        <w:pStyle w:val="H4"/>
        <w:numPr>
          <w:ilvl w:val="3"/>
          <w:numId w:val="36"/>
        </w:numPr>
      </w:pPr>
      <w:bookmarkStart w:id="1235" w:name="_PID-2_Patient_ID_1"/>
      <w:bookmarkStart w:id="1236" w:name="_PID-3_Patient_ID"/>
      <w:bookmarkStart w:id="1237" w:name="_PID-3_Patient_Identifier"/>
      <w:bookmarkStart w:id="1238" w:name="_PID-7_Date/Time_of"/>
      <w:bookmarkStart w:id="1239" w:name="_PID-5_Patient_Name"/>
      <w:bookmarkStart w:id="1240" w:name="_PID-3_Patient_Identifier_List"/>
      <w:bookmarkStart w:id="1241" w:name="_Toc232396342"/>
      <w:bookmarkStart w:id="1242" w:name="_Toc31771285"/>
      <w:bookmarkEnd w:id="1231"/>
      <w:bookmarkEnd w:id="1235"/>
      <w:bookmarkEnd w:id="1236"/>
      <w:bookmarkEnd w:id="1237"/>
      <w:bookmarkEnd w:id="1238"/>
      <w:bookmarkEnd w:id="1239"/>
      <w:bookmarkEnd w:id="1240"/>
      <w:r w:rsidRPr="009D6ACF">
        <w:t xml:space="preserve">PID-3 </w:t>
      </w:r>
      <w:r w:rsidRPr="009D6ACF">
        <w:rPr>
          <w:szCs w:val="16"/>
        </w:rPr>
        <w:t>Patient Identifier List</w:t>
      </w:r>
      <w:bookmarkEnd w:id="1241"/>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704"/>
        <w:gridCol w:w="770"/>
        <w:gridCol w:w="966"/>
        <w:gridCol w:w="3663"/>
        <w:gridCol w:w="3401"/>
      </w:tblGrid>
      <w:tr w:rsidR="00E12C52" w:rsidRPr="009D6ACF" w:rsidTr="00441414">
        <w:trPr>
          <w:jc w:val="center"/>
        </w:trPr>
        <w:tc>
          <w:tcPr>
            <w:tcW w:w="370" w:type="pct"/>
            <w:shd w:val="clear" w:color="auto" w:fill="666699"/>
            <w:vAlign w:val="center"/>
          </w:tcPr>
          <w:p w:rsidR="00E12C52" w:rsidRPr="009D6ACF" w:rsidRDefault="00E12C52" w:rsidP="00441414">
            <w:pPr>
              <w:pStyle w:val="TableHead"/>
            </w:pPr>
            <w:r w:rsidRPr="009D6ACF">
              <w:t>SEQ</w:t>
            </w:r>
          </w:p>
        </w:tc>
        <w:tc>
          <w:tcPr>
            <w:tcW w:w="405" w:type="pct"/>
            <w:shd w:val="clear" w:color="auto" w:fill="666699"/>
            <w:vAlign w:val="center"/>
          </w:tcPr>
          <w:p w:rsidR="00E12C52" w:rsidRPr="009D6ACF" w:rsidRDefault="00E12C52" w:rsidP="00441414">
            <w:pPr>
              <w:pStyle w:val="TableHead"/>
            </w:pPr>
            <w:r w:rsidRPr="009D6ACF">
              <w:t>DT</w:t>
            </w:r>
          </w:p>
        </w:tc>
        <w:tc>
          <w:tcPr>
            <w:tcW w:w="508" w:type="pct"/>
            <w:shd w:val="clear" w:color="auto" w:fill="666699"/>
            <w:vAlign w:val="center"/>
          </w:tcPr>
          <w:p w:rsidR="00E12C52" w:rsidRPr="009D6ACF" w:rsidRDefault="00E12C52" w:rsidP="00441414">
            <w:pPr>
              <w:pStyle w:val="TableHead"/>
              <w:rPr>
                <w:rFonts w:cs="Arial"/>
              </w:rPr>
            </w:pPr>
            <w:r w:rsidRPr="009D6ACF">
              <w:rPr>
                <w:rFonts w:cs="Arial"/>
              </w:rPr>
              <w:t>TBL#</w:t>
            </w:r>
          </w:p>
        </w:tc>
        <w:tc>
          <w:tcPr>
            <w:tcW w:w="1927" w:type="pct"/>
            <w:shd w:val="clear" w:color="auto" w:fill="666699"/>
            <w:vAlign w:val="center"/>
          </w:tcPr>
          <w:p w:rsidR="00E12C52" w:rsidRPr="009D6ACF" w:rsidRDefault="00E12C52" w:rsidP="00441414">
            <w:pPr>
              <w:pStyle w:val="TableHead"/>
            </w:pPr>
            <w:r w:rsidRPr="009D6ACF">
              <w:t>Component Name</w:t>
            </w:r>
          </w:p>
        </w:tc>
        <w:tc>
          <w:tcPr>
            <w:tcW w:w="1789" w:type="pct"/>
            <w:shd w:val="clear" w:color="auto" w:fill="666699"/>
            <w:vAlign w:val="center"/>
          </w:tcPr>
          <w:p w:rsidR="00E12C52" w:rsidRPr="009D6ACF" w:rsidRDefault="00E12C52" w:rsidP="00441414">
            <w:pPr>
              <w:pStyle w:val="TableHead"/>
            </w:pPr>
            <w:r w:rsidRPr="003C7C6F">
              <w:t>CCR</w:t>
            </w:r>
          </w:p>
        </w:tc>
      </w:tr>
      <w:tr w:rsidR="00E12C52" w:rsidRPr="009D6ACF" w:rsidTr="00441414">
        <w:trPr>
          <w:jc w:val="center"/>
        </w:trPr>
        <w:tc>
          <w:tcPr>
            <w:tcW w:w="370" w:type="pct"/>
          </w:tcPr>
          <w:p w:rsidR="00E12C52" w:rsidRPr="009D6ACF" w:rsidRDefault="00E12C52" w:rsidP="00315590">
            <w:pPr>
              <w:pStyle w:val="TableNormal1"/>
              <w:jc w:val="center"/>
            </w:pPr>
            <w:r w:rsidRPr="009D6ACF">
              <w:t>1</w:t>
            </w:r>
          </w:p>
        </w:tc>
        <w:tc>
          <w:tcPr>
            <w:tcW w:w="405" w:type="pct"/>
          </w:tcPr>
          <w:p w:rsidR="00E12C52" w:rsidRPr="009D6ACF" w:rsidRDefault="00E12C52" w:rsidP="00315590">
            <w:pPr>
              <w:pStyle w:val="TableNormal1"/>
              <w:jc w:val="center"/>
            </w:pPr>
            <w:r w:rsidRPr="009D6ACF">
              <w:t>ST</w:t>
            </w:r>
          </w:p>
        </w:tc>
        <w:tc>
          <w:tcPr>
            <w:tcW w:w="508" w:type="pct"/>
          </w:tcPr>
          <w:p w:rsidR="00E12C52" w:rsidRPr="009D6ACF" w:rsidRDefault="00E12C52" w:rsidP="00315590">
            <w:pPr>
              <w:pStyle w:val="TableNormal1"/>
              <w:jc w:val="center"/>
            </w:pPr>
          </w:p>
        </w:tc>
        <w:tc>
          <w:tcPr>
            <w:tcW w:w="1927" w:type="pct"/>
          </w:tcPr>
          <w:p w:rsidR="00E12C52" w:rsidRPr="009D6ACF" w:rsidRDefault="00E12C52" w:rsidP="00315590">
            <w:pPr>
              <w:pStyle w:val="TableNormal1"/>
            </w:pPr>
            <w:r w:rsidRPr="009D6ACF">
              <w:t>ID</w:t>
            </w:r>
          </w:p>
        </w:tc>
        <w:tc>
          <w:tcPr>
            <w:tcW w:w="1789" w:type="pct"/>
          </w:tcPr>
          <w:p w:rsidR="00E12C52" w:rsidRPr="009D6ACF" w:rsidRDefault="00E12C52" w:rsidP="00315590">
            <w:pPr>
              <w:pStyle w:val="TableNormal1"/>
            </w:pPr>
          </w:p>
        </w:tc>
      </w:tr>
      <w:tr w:rsidR="00E12C52" w:rsidRPr="009D6ACF" w:rsidTr="00441414">
        <w:trPr>
          <w:jc w:val="center"/>
        </w:trPr>
        <w:tc>
          <w:tcPr>
            <w:tcW w:w="370" w:type="pct"/>
          </w:tcPr>
          <w:p w:rsidR="00E12C52" w:rsidRPr="009D6ACF" w:rsidRDefault="00E12C52" w:rsidP="00315590">
            <w:pPr>
              <w:pStyle w:val="TableNormal1"/>
              <w:jc w:val="center"/>
              <w:rPr>
                <w:rStyle w:val="NotSupported"/>
              </w:rPr>
            </w:pPr>
            <w:r w:rsidRPr="009D6ACF">
              <w:rPr>
                <w:rStyle w:val="NotSupported"/>
              </w:rPr>
              <w:t>2</w:t>
            </w:r>
          </w:p>
        </w:tc>
        <w:tc>
          <w:tcPr>
            <w:tcW w:w="405" w:type="pct"/>
          </w:tcPr>
          <w:p w:rsidR="00E12C52" w:rsidRPr="009D6ACF" w:rsidRDefault="00E12C52" w:rsidP="00315590">
            <w:pPr>
              <w:pStyle w:val="TableNormal1"/>
              <w:jc w:val="center"/>
              <w:rPr>
                <w:rStyle w:val="NotSupported"/>
              </w:rPr>
            </w:pPr>
            <w:r w:rsidRPr="009D6ACF">
              <w:rPr>
                <w:rStyle w:val="NotSupported"/>
              </w:rPr>
              <w:t>ST</w:t>
            </w:r>
          </w:p>
        </w:tc>
        <w:tc>
          <w:tcPr>
            <w:tcW w:w="508" w:type="pct"/>
          </w:tcPr>
          <w:p w:rsidR="00E12C52" w:rsidRPr="009D6ACF" w:rsidRDefault="00E12C52" w:rsidP="00315590">
            <w:pPr>
              <w:pStyle w:val="TableNormal1"/>
              <w:jc w:val="center"/>
              <w:rPr>
                <w:rStyle w:val="NotSupported"/>
              </w:rPr>
            </w:pPr>
          </w:p>
        </w:tc>
        <w:tc>
          <w:tcPr>
            <w:tcW w:w="1927" w:type="pct"/>
          </w:tcPr>
          <w:p w:rsidR="00E12C52" w:rsidRPr="009D6ACF" w:rsidRDefault="00E12C52" w:rsidP="00315590">
            <w:pPr>
              <w:pStyle w:val="TableNormal1"/>
              <w:rPr>
                <w:rStyle w:val="NotSupported"/>
              </w:rPr>
            </w:pPr>
            <w:r w:rsidRPr="009D6ACF">
              <w:rPr>
                <w:rStyle w:val="NotSupported"/>
              </w:rPr>
              <w:t>Check Digit</w:t>
            </w:r>
          </w:p>
        </w:tc>
        <w:tc>
          <w:tcPr>
            <w:tcW w:w="1789" w:type="pct"/>
          </w:tcPr>
          <w:p w:rsidR="00E12C52" w:rsidRPr="009D6ACF" w:rsidRDefault="00E12C52" w:rsidP="00315590">
            <w:pPr>
              <w:pStyle w:val="TableNormal1"/>
              <w:rPr>
                <w:rStyle w:val="NotSupported"/>
              </w:rPr>
            </w:pPr>
          </w:p>
        </w:tc>
      </w:tr>
      <w:tr w:rsidR="00E12C52" w:rsidRPr="009D6ACF" w:rsidTr="00441414">
        <w:trPr>
          <w:jc w:val="center"/>
        </w:trPr>
        <w:tc>
          <w:tcPr>
            <w:tcW w:w="370" w:type="pct"/>
          </w:tcPr>
          <w:p w:rsidR="00E12C52" w:rsidRPr="009D6ACF" w:rsidRDefault="00E12C52" w:rsidP="00315590">
            <w:pPr>
              <w:pStyle w:val="TableNormal1"/>
              <w:jc w:val="center"/>
              <w:rPr>
                <w:rStyle w:val="NotSupported"/>
              </w:rPr>
            </w:pPr>
            <w:r w:rsidRPr="009D6ACF">
              <w:rPr>
                <w:rStyle w:val="NotSupported"/>
              </w:rPr>
              <w:lastRenderedPageBreak/>
              <w:t>3</w:t>
            </w:r>
          </w:p>
        </w:tc>
        <w:tc>
          <w:tcPr>
            <w:tcW w:w="405" w:type="pct"/>
          </w:tcPr>
          <w:p w:rsidR="00E12C52" w:rsidRPr="009D6ACF" w:rsidRDefault="00E12C52" w:rsidP="00315590">
            <w:pPr>
              <w:pStyle w:val="TableNormal1"/>
              <w:jc w:val="center"/>
              <w:rPr>
                <w:rStyle w:val="NotSupported"/>
              </w:rPr>
            </w:pPr>
            <w:r w:rsidRPr="009D6ACF">
              <w:rPr>
                <w:rStyle w:val="NotSupported"/>
              </w:rPr>
              <w:t>ID</w:t>
            </w:r>
          </w:p>
        </w:tc>
        <w:tc>
          <w:tcPr>
            <w:tcW w:w="508" w:type="pct"/>
          </w:tcPr>
          <w:p w:rsidR="00E12C52" w:rsidRPr="009D6ACF" w:rsidRDefault="008A726F" w:rsidP="00315590">
            <w:pPr>
              <w:pStyle w:val="TableNormal1"/>
              <w:jc w:val="center"/>
              <w:rPr>
                <w:rStyle w:val="NotSupported"/>
              </w:rPr>
            </w:pPr>
            <w:hyperlink w:anchor="T0061" w:history="1">
              <w:r w:rsidR="00E12C52" w:rsidRPr="009D6ACF">
                <w:rPr>
                  <w:rStyle w:val="NotSupported"/>
                </w:rPr>
                <w:t>0061</w:t>
              </w:r>
            </w:hyperlink>
          </w:p>
        </w:tc>
        <w:tc>
          <w:tcPr>
            <w:tcW w:w="1927" w:type="pct"/>
          </w:tcPr>
          <w:p w:rsidR="00E12C52" w:rsidRPr="009D6ACF" w:rsidRDefault="00E12C52" w:rsidP="00315590">
            <w:pPr>
              <w:pStyle w:val="TableNormal1"/>
              <w:rPr>
                <w:rStyle w:val="NotSupported"/>
              </w:rPr>
            </w:pPr>
            <w:r w:rsidRPr="009D6ACF">
              <w:rPr>
                <w:rStyle w:val="NotSupported"/>
              </w:rPr>
              <w:t>Code of the Check Digit Scheme</w:t>
            </w:r>
          </w:p>
        </w:tc>
        <w:tc>
          <w:tcPr>
            <w:tcW w:w="1789" w:type="pct"/>
          </w:tcPr>
          <w:p w:rsidR="00E12C52" w:rsidRPr="009D6ACF" w:rsidRDefault="00E12C52" w:rsidP="00315590">
            <w:pPr>
              <w:pStyle w:val="TableNormal1"/>
              <w:rPr>
                <w:rStyle w:val="NotSupported"/>
              </w:rPr>
            </w:pPr>
          </w:p>
        </w:tc>
      </w:tr>
      <w:tr w:rsidR="00E12C52" w:rsidRPr="009D6ACF" w:rsidTr="00441414">
        <w:trPr>
          <w:jc w:val="center"/>
        </w:trPr>
        <w:tc>
          <w:tcPr>
            <w:tcW w:w="370" w:type="pct"/>
          </w:tcPr>
          <w:p w:rsidR="00E12C52" w:rsidRPr="009D6ACF" w:rsidRDefault="00E12C52" w:rsidP="00315590">
            <w:pPr>
              <w:pStyle w:val="TableNormal1"/>
              <w:jc w:val="center"/>
            </w:pPr>
            <w:r w:rsidRPr="009D6ACF">
              <w:t>4</w:t>
            </w:r>
          </w:p>
        </w:tc>
        <w:tc>
          <w:tcPr>
            <w:tcW w:w="405" w:type="pct"/>
          </w:tcPr>
          <w:p w:rsidR="00E12C52" w:rsidRPr="009D6ACF" w:rsidRDefault="00E12C52" w:rsidP="00315590">
            <w:pPr>
              <w:pStyle w:val="TableNormal1"/>
              <w:jc w:val="center"/>
            </w:pPr>
            <w:r w:rsidRPr="009D6ACF">
              <w:t>HD</w:t>
            </w:r>
          </w:p>
        </w:tc>
        <w:tc>
          <w:tcPr>
            <w:tcW w:w="508" w:type="pct"/>
          </w:tcPr>
          <w:p w:rsidR="00E12C52" w:rsidRPr="009D6ACF" w:rsidRDefault="00E12C52" w:rsidP="00315590">
            <w:pPr>
              <w:pStyle w:val="TableNormal1"/>
              <w:jc w:val="center"/>
            </w:pPr>
            <w:r w:rsidRPr="009D6ACF">
              <w:t>0363</w:t>
            </w:r>
          </w:p>
        </w:tc>
        <w:tc>
          <w:tcPr>
            <w:tcW w:w="1927" w:type="pct"/>
          </w:tcPr>
          <w:p w:rsidR="00E12C52" w:rsidRPr="009D6ACF" w:rsidRDefault="00E12C52" w:rsidP="00315590">
            <w:pPr>
              <w:pStyle w:val="TableNormal1"/>
            </w:pPr>
            <w:r w:rsidRPr="009D6ACF">
              <w:t>Assigning Authority</w:t>
            </w:r>
          </w:p>
        </w:tc>
        <w:tc>
          <w:tcPr>
            <w:tcW w:w="1789" w:type="pct"/>
          </w:tcPr>
          <w:p w:rsidR="00E12C52" w:rsidRPr="009D6ACF" w:rsidRDefault="00E12C52" w:rsidP="00315590">
            <w:pPr>
              <w:pStyle w:val="TableNormal1"/>
              <w:rPr>
                <w:rStyle w:val="Literal"/>
              </w:rPr>
            </w:pPr>
          </w:p>
        </w:tc>
      </w:tr>
      <w:tr w:rsidR="00E12C52" w:rsidRPr="009D6ACF" w:rsidTr="00441414">
        <w:trPr>
          <w:jc w:val="center"/>
        </w:trPr>
        <w:tc>
          <w:tcPr>
            <w:tcW w:w="370" w:type="pct"/>
          </w:tcPr>
          <w:p w:rsidR="00E12C52" w:rsidRPr="009D6ACF" w:rsidRDefault="00E12C52" w:rsidP="00315590">
            <w:pPr>
              <w:pStyle w:val="TableNormal1"/>
              <w:jc w:val="center"/>
            </w:pPr>
            <w:r w:rsidRPr="009D6ACF">
              <w:t>5</w:t>
            </w:r>
          </w:p>
        </w:tc>
        <w:tc>
          <w:tcPr>
            <w:tcW w:w="405" w:type="pct"/>
          </w:tcPr>
          <w:p w:rsidR="00E12C52" w:rsidRPr="009D6ACF" w:rsidRDefault="00E12C52" w:rsidP="00315590">
            <w:pPr>
              <w:pStyle w:val="TableNormal1"/>
              <w:jc w:val="center"/>
            </w:pPr>
            <w:r w:rsidRPr="009D6ACF">
              <w:t>ID</w:t>
            </w:r>
          </w:p>
        </w:tc>
        <w:tc>
          <w:tcPr>
            <w:tcW w:w="508" w:type="pct"/>
          </w:tcPr>
          <w:p w:rsidR="00E12C52" w:rsidRPr="009D6ACF" w:rsidRDefault="008A726F" w:rsidP="00315590">
            <w:pPr>
              <w:pStyle w:val="TableNormal1"/>
              <w:jc w:val="center"/>
            </w:pPr>
            <w:hyperlink w:anchor="T0203" w:history="1">
              <w:r w:rsidR="00E12C52" w:rsidRPr="009D6ACF">
                <w:rPr>
                  <w:rStyle w:val="HL7Hyperlink"/>
                </w:rPr>
                <w:t>0203</w:t>
              </w:r>
            </w:hyperlink>
          </w:p>
        </w:tc>
        <w:tc>
          <w:tcPr>
            <w:tcW w:w="1927" w:type="pct"/>
          </w:tcPr>
          <w:p w:rsidR="00E12C52" w:rsidRPr="009D6ACF" w:rsidRDefault="00E12C52" w:rsidP="00315590">
            <w:pPr>
              <w:pStyle w:val="TableNormal1"/>
            </w:pPr>
            <w:r w:rsidRPr="009D6ACF">
              <w:t>Identifier Type Code</w:t>
            </w:r>
          </w:p>
        </w:tc>
        <w:tc>
          <w:tcPr>
            <w:tcW w:w="1789" w:type="pct"/>
          </w:tcPr>
          <w:p w:rsidR="00E12C52" w:rsidRPr="009D6ACF" w:rsidRDefault="00E12C52" w:rsidP="00315590">
            <w:pPr>
              <w:pStyle w:val="TableNormal1"/>
              <w:rPr>
                <w:rStyle w:val="Literal"/>
                <w:b w:val="0"/>
              </w:rPr>
            </w:pPr>
          </w:p>
        </w:tc>
      </w:tr>
      <w:tr w:rsidR="00E12C52" w:rsidRPr="009D6ACF" w:rsidTr="00441414">
        <w:trPr>
          <w:jc w:val="center"/>
        </w:trPr>
        <w:tc>
          <w:tcPr>
            <w:tcW w:w="370" w:type="pct"/>
          </w:tcPr>
          <w:p w:rsidR="00E12C52" w:rsidRPr="009D6ACF" w:rsidRDefault="00E12C52" w:rsidP="00315590">
            <w:pPr>
              <w:pStyle w:val="TableNormal1"/>
              <w:jc w:val="center"/>
            </w:pPr>
            <w:r w:rsidRPr="009D6ACF">
              <w:t>6</w:t>
            </w:r>
          </w:p>
        </w:tc>
        <w:tc>
          <w:tcPr>
            <w:tcW w:w="405" w:type="pct"/>
          </w:tcPr>
          <w:p w:rsidR="00E12C52" w:rsidRPr="009D6ACF" w:rsidRDefault="00E12C52" w:rsidP="00315590">
            <w:pPr>
              <w:pStyle w:val="TableNormal1"/>
              <w:jc w:val="center"/>
            </w:pPr>
            <w:r w:rsidRPr="009D6ACF">
              <w:t>HD</w:t>
            </w:r>
          </w:p>
        </w:tc>
        <w:tc>
          <w:tcPr>
            <w:tcW w:w="508" w:type="pct"/>
          </w:tcPr>
          <w:p w:rsidR="00E12C52" w:rsidRPr="009D6ACF" w:rsidRDefault="00E12C52" w:rsidP="00315590">
            <w:pPr>
              <w:pStyle w:val="TableNormal1"/>
              <w:jc w:val="center"/>
            </w:pPr>
          </w:p>
        </w:tc>
        <w:tc>
          <w:tcPr>
            <w:tcW w:w="1927" w:type="pct"/>
          </w:tcPr>
          <w:p w:rsidR="00E12C52" w:rsidRPr="009D6ACF" w:rsidRDefault="00E12C52" w:rsidP="00315590">
            <w:pPr>
              <w:pStyle w:val="TableNormal1"/>
            </w:pPr>
            <w:r w:rsidRPr="009D6ACF">
              <w:t>Assigning Facility</w:t>
            </w:r>
          </w:p>
        </w:tc>
        <w:tc>
          <w:tcPr>
            <w:tcW w:w="1789" w:type="pct"/>
          </w:tcPr>
          <w:p w:rsidR="00E12C52" w:rsidRPr="009D6ACF" w:rsidRDefault="00E12C52" w:rsidP="00315590">
            <w:pPr>
              <w:pStyle w:val="TableNormal1"/>
              <w:rPr>
                <w:rStyle w:val="Literal"/>
                <w:b w:val="0"/>
              </w:rPr>
            </w:pPr>
          </w:p>
        </w:tc>
      </w:tr>
      <w:tr w:rsidR="00E12C52" w:rsidRPr="009D6ACF" w:rsidTr="00441414">
        <w:trPr>
          <w:jc w:val="center"/>
        </w:trPr>
        <w:tc>
          <w:tcPr>
            <w:tcW w:w="370" w:type="pct"/>
          </w:tcPr>
          <w:p w:rsidR="00E12C52" w:rsidRPr="009D6ACF" w:rsidRDefault="00E12C52" w:rsidP="00315590">
            <w:pPr>
              <w:pStyle w:val="TableNormal1"/>
              <w:jc w:val="center"/>
              <w:rPr>
                <w:rStyle w:val="NotSupported"/>
              </w:rPr>
            </w:pPr>
            <w:r w:rsidRPr="009D6ACF">
              <w:rPr>
                <w:rStyle w:val="NotSupported"/>
              </w:rPr>
              <w:t>7</w:t>
            </w:r>
          </w:p>
        </w:tc>
        <w:tc>
          <w:tcPr>
            <w:tcW w:w="405" w:type="pct"/>
          </w:tcPr>
          <w:p w:rsidR="00E12C52" w:rsidRPr="009D6ACF" w:rsidRDefault="00E12C52" w:rsidP="00315590">
            <w:pPr>
              <w:pStyle w:val="TableNormal1"/>
              <w:jc w:val="center"/>
              <w:rPr>
                <w:rStyle w:val="NotSupported"/>
              </w:rPr>
            </w:pPr>
            <w:r w:rsidRPr="009D6ACF">
              <w:rPr>
                <w:rStyle w:val="NotSupported"/>
              </w:rPr>
              <w:t>DT</w:t>
            </w:r>
          </w:p>
        </w:tc>
        <w:tc>
          <w:tcPr>
            <w:tcW w:w="508" w:type="pct"/>
          </w:tcPr>
          <w:p w:rsidR="00E12C52" w:rsidRPr="009D6ACF" w:rsidRDefault="00E12C52" w:rsidP="00315590">
            <w:pPr>
              <w:pStyle w:val="TableNormal1"/>
              <w:jc w:val="center"/>
              <w:rPr>
                <w:rStyle w:val="NotSupported"/>
              </w:rPr>
            </w:pPr>
          </w:p>
        </w:tc>
        <w:tc>
          <w:tcPr>
            <w:tcW w:w="1927" w:type="pct"/>
          </w:tcPr>
          <w:p w:rsidR="00E12C52" w:rsidRPr="009D6ACF" w:rsidRDefault="00E12C52" w:rsidP="00315590">
            <w:pPr>
              <w:pStyle w:val="TableNormal1"/>
              <w:rPr>
                <w:rStyle w:val="NotSupported"/>
              </w:rPr>
            </w:pPr>
            <w:r w:rsidRPr="009D6ACF">
              <w:rPr>
                <w:rStyle w:val="NotSupported"/>
              </w:rPr>
              <w:t>Effective Date</w:t>
            </w:r>
          </w:p>
        </w:tc>
        <w:tc>
          <w:tcPr>
            <w:tcW w:w="1789" w:type="pct"/>
          </w:tcPr>
          <w:p w:rsidR="00E12C52" w:rsidRPr="009D6ACF" w:rsidRDefault="00E12C52" w:rsidP="00315590">
            <w:pPr>
              <w:pStyle w:val="TableNormal1"/>
              <w:rPr>
                <w:rStyle w:val="NotSupported"/>
              </w:rPr>
            </w:pPr>
            <w:r w:rsidRPr="009D6ACF">
              <w:rPr>
                <w:rStyle w:val="NotSupported"/>
              </w:rPr>
              <w:t>N/A</w:t>
            </w:r>
          </w:p>
        </w:tc>
      </w:tr>
      <w:tr w:rsidR="00E12C52" w:rsidRPr="009D6ACF" w:rsidTr="00441414">
        <w:trPr>
          <w:jc w:val="center"/>
        </w:trPr>
        <w:tc>
          <w:tcPr>
            <w:tcW w:w="370" w:type="pct"/>
          </w:tcPr>
          <w:p w:rsidR="00E12C52" w:rsidRPr="009D6ACF" w:rsidRDefault="00E12C52" w:rsidP="00315590">
            <w:pPr>
              <w:pStyle w:val="TableNormal1"/>
              <w:jc w:val="center"/>
              <w:rPr>
                <w:rStyle w:val="NotSupported"/>
              </w:rPr>
            </w:pPr>
            <w:r w:rsidRPr="009D6ACF">
              <w:rPr>
                <w:rStyle w:val="NotSupported"/>
              </w:rPr>
              <w:t>8</w:t>
            </w:r>
          </w:p>
        </w:tc>
        <w:tc>
          <w:tcPr>
            <w:tcW w:w="405" w:type="pct"/>
          </w:tcPr>
          <w:p w:rsidR="00E12C52" w:rsidRPr="009D6ACF" w:rsidRDefault="00E12C52" w:rsidP="00315590">
            <w:pPr>
              <w:pStyle w:val="TableNormal1"/>
              <w:jc w:val="center"/>
              <w:rPr>
                <w:rStyle w:val="NotSupported"/>
              </w:rPr>
            </w:pPr>
            <w:r w:rsidRPr="009D6ACF">
              <w:rPr>
                <w:rStyle w:val="NotSupported"/>
              </w:rPr>
              <w:t>DT</w:t>
            </w:r>
          </w:p>
        </w:tc>
        <w:tc>
          <w:tcPr>
            <w:tcW w:w="508" w:type="pct"/>
          </w:tcPr>
          <w:p w:rsidR="00E12C52" w:rsidRPr="009D6ACF" w:rsidRDefault="00E12C52" w:rsidP="00315590">
            <w:pPr>
              <w:pStyle w:val="TableNormal1"/>
              <w:jc w:val="center"/>
              <w:rPr>
                <w:rStyle w:val="NotSupported"/>
              </w:rPr>
            </w:pPr>
          </w:p>
        </w:tc>
        <w:tc>
          <w:tcPr>
            <w:tcW w:w="1927" w:type="pct"/>
          </w:tcPr>
          <w:p w:rsidR="00E12C52" w:rsidRPr="009D6ACF" w:rsidRDefault="00E12C52" w:rsidP="00315590">
            <w:pPr>
              <w:pStyle w:val="TableNormal1"/>
              <w:rPr>
                <w:rStyle w:val="NotSupported"/>
              </w:rPr>
            </w:pPr>
            <w:r w:rsidRPr="009D6ACF">
              <w:rPr>
                <w:rStyle w:val="NotSupported"/>
              </w:rPr>
              <w:t>Expiration Date</w:t>
            </w:r>
          </w:p>
        </w:tc>
        <w:tc>
          <w:tcPr>
            <w:tcW w:w="1789" w:type="pct"/>
          </w:tcPr>
          <w:p w:rsidR="00E12C52" w:rsidRPr="009D6ACF" w:rsidRDefault="00E12C52" w:rsidP="00315590">
            <w:pPr>
              <w:pStyle w:val="TableNormal1"/>
              <w:rPr>
                <w:rStyle w:val="NotSupported"/>
              </w:rPr>
            </w:pPr>
            <w:r w:rsidRPr="009D6ACF">
              <w:rPr>
                <w:rStyle w:val="NotSupported"/>
              </w:rPr>
              <w:t>N/A</w:t>
            </w:r>
          </w:p>
        </w:tc>
      </w:tr>
    </w:tbl>
    <w:p w:rsidR="00E12C52" w:rsidRDefault="00E12C52" w:rsidP="00441414">
      <w:pPr>
        <w:pStyle w:val="H4"/>
        <w:tabs>
          <w:tab w:val="clear" w:pos="1440"/>
        </w:tabs>
        <w:ind w:left="0" w:firstLine="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9"/>
        <w:gridCol w:w="1524"/>
        <w:gridCol w:w="6371"/>
      </w:tblGrid>
      <w:tr w:rsidR="00E12C52" w:rsidRPr="009D6ACF" w:rsidTr="00441414">
        <w:trPr>
          <w:trHeight w:val="386"/>
        </w:trPr>
        <w:tc>
          <w:tcPr>
            <w:tcW w:w="846" w:type="pct"/>
            <w:vMerge w:val="restart"/>
            <w:shd w:val="clear" w:color="auto" w:fill="666699"/>
          </w:tcPr>
          <w:p w:rsidR="00E12C52" w:rsidRDefault="00E12C52" w:rsidP="004D5F8A">
            <w:pPr>
              <w:pStyle w:val="TableHead"/>
              <w:spacing w:before="80"/>
              <w:jc w:val="right"/>
            </w:pPr>
            <w:r>
              <w:t>Definition:</w:t>
            </w:r>
          </w:p>
        </w:tc>
        <w:tc>
          <w:tcPr>
            <w:tcW w:w="4154" w:type="pct"/>
            <w:gridSpan w:val="2"/>
            <w:vAlign w:val="center"/>
          </w:tcPr>
          <w:p w:rsidR="00E12C52" w:rsidRPr="009D6ACF" w:rsidRDefault="00E12C52" w:rsidP="0011338E">
            <w:r w:rsidRPr="009D6ACF">
              <w:t>This field contains the list of identifiers (one or more) used by the healthcare facility to uniquely identify a patient (e.g., medical record number, billing number, birth registry, national unique individual identifier, etc.).</w:t>
            </w:r>
          </w:p>
          <w:p w:rsidR="00E12C52" w:rsidRPr="00CF2483" w:rsidRDefault="00E12C52" w:rsidP="0011338E">
            <w:r w:rsidRPr="009D6ACF">
              <w:t xml:space="preserve">Currently, the </w:t>
            </w:r>
            <w:r w:rsidRPr="003C7C6F">
              <w:rPr>
                <w:rFonts w:ascii="Arial" w:hAnsi="Arial"/>
                <w:sz w:val="20"/>
              </w:rPr>
              <w:t>CCR</w:t>
            </w:r>
            <w:r w:rsidRPr="009D6ACF">
              <w:t xml:space="preserve"> package uses 2 identifiers: </w:t>
            </w:r>
            <w:r w:rsidRPr="0011338E">
              <w:rPr>
                <w:rFonts w:ascii="Courier New" w:hAnsi="Courier New" w:cs="Courier New"/>
              </w:rPr>
              <w:t>Patient IEN (DFN)</w:t>
            </w:r>
            <w:r w:rsidRPr="009D6ACF">
              <w:t xml:space="preserve"> and </w:t>
            </w:r>
            <w:r w:rsidRPr="0011338E">
              <w:rPr>
                <w:rFonts w:ascii="Courier New" w:hAnsi="Courier New" w:cs="Courier New"/>
              </w:rPr>
              <w:t>Integration Control Number</w:t>
            </w:r>
            <w:r w:rsidRPr="009D6ACF">
              <w:t xml:space="preserve"> (if available). </w:t>
            </w:r>
            <w:r w:rsidRPr="0011338E">
              <w:rPr>
                <w:rFonts w:ascii="Courier New" w:hAnsi="Courier New" w:cs="Courier New"/>
              </w:rPr>
              <w:t>Patient IEN</w:t>
            </w:r>
            <w:r w:rsidRPr="009D6ACF">
              <w:t xml:space="preserve"> is concatenated with the station number by the receiver to create a unique identifier.</w:t>
            </w:r>
          </w:p>
        </w:tc>
      </w:tr>
      <w:tr w:rsidR="00E12C52" w:rsidRPr="009D6ACF" w:rsidTr="0011338E">
        <w:trPr>
          <w:trHeight w:val="386"/>
        </w:trPr>
        <w:tc>
          <w:tcPr>
            <w:tcW w:w="846" w:type="pct"/>
            <w:vMerge/>
            <w:shd w:val="clear" w:color="auto" w:fill="666699"/>
          </w:tcPr>
          <w:p w:rsidR="00E12C52" w:rsidRDefault="00E12C52" w:rsidP="00441414">
            <w:pPr>
              <w:pStyle w:val="TableHead"/>
              <w:jc w:val="right"/>
            </w:pPr>
          </w:p>
        </w:tc>
        <w:tc>
          <w:tcPr>
            <w:tcW w:w="802" w:type="pct"/>
          </w:tcPr>
          <w:p w:rsidR="00E12C52" w:rsidRPr="009D6ACF" w:rsidRDefault="00E12C52" w:rsidP="0011338E">
            <w:pPr>
              <w:jc w:val="right"/>
            </w:pPr>
            <w:r>
              <w:t>ICN:</w:t>
            </w:r>
          </w:p>
        </w:tc>
        <w:tc>
          <w:tcPr>
            <w:tcW w:w="3352" w:type="pct"/>
            <w:vAlign w:val="center"/>
          </w:tcPr>
          <w:p w:rsidR="00E12C52" w:rsidRPr="0011338E" w:rsidRDefault="00E12C52" w:rsidP="00441414">
            <w:pPr>
              <w:rPr>
                <w:rFonts w:ascii="Courier New" w:hAnsi="Courier New" w:cs="Courier New"/>
              </w:rPr>
            </w:pPr>
            <w:r w:rsidRPr="0011338E">
              <w:rPr>
                <w:rFonts w:ascii="Courier New" w:hAnsi="Courier New" w:cs="Courier New"/>
              </w:rPr>
              <w:t>&lt;ICN&gt;</w:t>
            </w:r>
            <w:r w:rsidRPr="0011338E">
              <w:rPr>
                <w:rStyle w:val="Literal"/>
                <w:rFonts w:cs="Courier New"/>
              </w:rPr>
              <w:t>^^^USVHA&amp;&amp;0363^NI^VA FACILITY ID&amp;</w:t>
            </w:r>
            <w:r w:rsidRPr="0011338E">
              <w:rPr>
                <w:rStyle w:val="Literal"/>
                <w:rFonts w:cs="Courier New"/>
                <w:b w:val="0"/>
              </w:rPr>
              <w:t>&lt;Station Number&gt;</w:t>
            </w:r>
            <w:r w:rsidRPr="0011338E">
              <w:rPr>
                <w:rStyle w:val="Literal"/>
                <w:rFonts w:cs="Courier New"/>
              </w:rPr>
              <w:t>&amp;L</w:t>
            </w:r>
          </w:p>
        </w:tc>
      </w:tr>
      <w:tr w:rsidR="00E12C52" w:rsidRPr="009D6ACF" w:rsidTr="0011338E">
        <w:trPr>
          <w:trHeight w:val="386"/>
        </w:trPr>
        <w:tc>
          <w:tcPr>
            <w:tcW w:w="846" w:type="pct"/>
            <w:vMerge/>
            <w:shd w:val="clear" w:color="auto" w:fill="666699"/>
          </w:tcPr>
          <w:p w:rsidR="00E12C52" w:rsidRDefault="00E12C52" w:rsidP="00441414">
            <w:pPr>
              <w:pStyle w:val="TableHead"/>
              <w:jc w:val="right"/>
            </w:pPr>
          </w:p>
        </w:tc>
        <w:tc>
          <w:tcPr>
            <w:tcW w:w="802" w:type="pct"/>
          </w:tcPr>
          <w:p w:rsidR="00E12C52" w:rsidRPr="009D6ACF" w:rsidRDefault="00E12C52" w:rsidP="0011338E">
            <w:pPr>
              <w:jc w:val="right"/>
            </w:pPr>
            <w:r>
              <w:t>Patient EIN:</w:t>
            </w:r>
          </w:p>
        </w:tc>
        <w:tc>
          <w:tcPr>
            <w:tcW w:w="3352" w:type="pct"/>
            <w:vAlign w:val="center"/>
          </w:tcPr>
          <w:p w:rsidR="00E12C52" w:rsidRPr="0011338E" w:rsidRDefault="00E12C52" w:rsidP="00441414">
            <w:pPr>
              <w:rPr>
                <w:rFonts w:ascii="Courier New" w:hAnsi="Courier New" w:cs="Courier New"/>
              </w:rPr>
            </w:pPr>
            <w:r w:rsidRPr="0011338E">
              <w:rPr>
                <w:rFonts w:ascii="Courier New" w:hAnsi="Courier New" w:cs="Courier New"/>
              </w:rPr>
              <w:t>&lt;DFN&gt;</w:t>
            </w:r>
            <w:r w:rsidRPr="0011338E">
              <w:rPr>
                <w:rStyle w:val="Literal"/>
                <w:rFonts w:cs="Courier New"/>
              </w:rPr>
              <w:t>^^^USVHA&amp;&amp;0363^PI^VA FACILITY ID&amp;</w:t>
            </w:r>
            <w:r w:rsidRPr="0011338E">
              <w:rPr>
                <w:rStyle w:val="Literal"/>
                <w:rFonts w:cs="Courier New"/>
                <w:b w:val="0"/>
              </w:rPr>
              <w:t>&lt;Station Number&gt;</w:t>
            </w:r>
            <w:r w:rsidRPr="0011338E">
              <w:rPr>
                <w:rStyle w:val="Literal"/>
                <w:rFonts w:cs="Courier New"/>
              </w:rPr>
              <w:t>&amp;L</w:t>
            </w:r>
          </w:p>
        </w:tc>
      </w:tr>
      <w:tr w:rsidR="00E12C52" w:rsidRPr="009D6ACF" w:rsidTr="0011338E">
        <w:trPr>
          <w:trHeight w:val="386"/>
        </w:trPr>
        <w:tc>
          <w:tcPr>
            <w:tcW w:w="846" w:type="pct"/>
            <w:vMerge/>
            <w:shd w:val="clear" w:color="auto" w:fill="666699"/>
          </w:tcPr>
          <w:p w:rsidR="00E12C52" w:rsidRDefault="00E12C52" w:rsidP="00441414">
            <w:pPr>
              <w:pStyle w:val="TableHead"/>
              <w:jc w:val="right"/>
            </w:pPr>
          </w:p>
        </w:tc>
        <w:tc>
          <w:tcPr>
            <w:tcW w:w="802" w:type="pct"/>
          </w:tcPr>
          <w:p w:rsidR="00E12C52" w:rsidRPr="009D6ACF" w:rsidRDefault="00E12C52" w:rsidP="0011338E">
            <w:pPr>
              <w:jc w:val="right"/>
            </w:pPr>
            <w:r>
              <w:t>Registry State:</w:t>
            </w:r>
          </w:p>
        </w:tc>
        <w:tc>
          <w:tcPr>
            <w:tcW w:w="3352" w:type="pct"/>
            <w:vAlign w:val="center"/>
          </w:tcPr>
          <w:p w:rsidR="00E12C52" w:rsidRPr="000365A1" w:rsidRDefault="00E12C52" w:rsidP="0011338E">
            <w:pPr>
              <w:pStyle w:val="FieldVariant"/>
              <w:tabs>
                <w:tab w:val="clear" w:pos="216"/>
              </w:tabs>
              <w:ind w:left="0" w:firstLine="0"/>
              <w:rPr>
                <w:lang w:val="en-US" w:eastAsia="en-US"/>
              </w:rPr>
            </w:pPr>
            <w:r w:rsidRPr="000365A1">
              <w:rPr>
                <w:lang w:val="en-US" w:eastAsia="en-US"/>
              </w:rPr>
              <w:t>PID segments in the registry-wide section of the batch utilize the following format of this field:</w:t>
            </w:r>
          </w:p>
          <w:p w:rsidR="00E12C52" w:rsidRPr="008A1BA5" w:rsidRDefault="00E12C52" w:rsidP="0011338E">
            <w:pPr>
              <w:rPr>
                <w:rFonts w:ascii="Courier New" w:hAnsi="Courier New" w:cs="Courier New"/>
              </w:rPr>
            </w:pPr>
            <w:r w:rsidRPr="009D6ACF">
              <w:rPr>
                <w:rStyle w:val="Literal"/>
              </w:rPr>
              <w:tab/>
              <w:t>0^^^^U</w:t>
            </w:r>
          </w:p>
        </w:tc>
      </w:tr>
      <w:tr w:rsidR="00E12C52" w:rsidRPr="009D7C1E" w:rsidTr="00441414">
        <w:trPr>
          <w:trHeight w:val="496"/>
        </w:trPr>
        <w:tc>
          <w:tcPr>
            <w:tcW w:w="846" w:type="pct"/>
            <w:shd w:val="clear" w:color="auto" w:fill="666699"/>
          </w:tcPr>
          <w:p w:rsidR="00E12C52" w:rsidRDefault="00E12C52" w:rsidP="004D5F8A">
            <w:pPr>
              <w:pStyle w:val="TableHead"/>
              <w:spacing w:before="80"/>
              <w:jc w:val="right"/>
            </w:pPr>
            <w:r>
              <w:t>Example:</w:t>
            </w:r>
          </w:p>
        </w:tc>
        <w:tc>
          <w:tcPr>
            <w:tcW w:w="4154" w:type="pct"/>
            <w:gridSpan w:val="2"/>
            <w:vAlign w:val="center"/>
          </w:tcPr>
          <w:p w:rsidR="00E12C52" w:rsidRPr="009D7C1E" w:rsidRDefault="00E12C52" w:rsidP="0011338E">
            <w:pPr>
              <w:keepNext/>
              <w:rPr>
                <w:rFonts w:ascii="Courier New" w:hAnsi="Courier New" w:cs="Courier New"/>
                <w:b/>
                <w:noProof/>
                <w:szCs w:val="24"/>
                <w:lang w:val="es-ES"/>
              </w:rPr>
            </w:pPr>
            <w:r w:rsidRPr="009D7C1E">
              <w:rPr>
                <w:rFonts w:ascii="Courier New" w:hAnsi="Courier New" w:cs="Courier New"/>
                <w:b/>
                <w:noProof/>
                <w:szCs w:val="24"/>
                <w:lang w:val="es-ES"/>
              </w:rPr>
              <w:t>1243567890V123456^^^USVHA&amp;&amp;0363^NI^VA FACILITY ID&amp;640&amp;L</w:t>
            </w:r>
          </w:p>
          <w:p w:rsidR="00E12C52" w:rsidRPr="009D7C1E" w:rsidRDefault="00E12C52" w:rsidP="0011338E">
            <w:pPr>
              <w:keepNext/>
              <w:rPr>
                <w:rFonts w:ascii="Courier New" w:hAnsi="Courier New" w:cs="Courier New"/>
                <w:b/>
                <w:noProof/>
                <w:szCs w:val="24"/>
                <w:lang w:val="es-ES"/>
              </w:rPr>
            </w:pPr>
            <w:r w:rsidRPr="009D7C1E">
              <w:rPr>
                <w:rFonts w:ascii="Courier New" w:hAnsi="Courier New" w:cs="Courier New"/>
                <w:b/>
                <w:noProof/>
                <w:szCs w:val="24"/>
                <w:lang w:val="es-ES"/>
              </w:rPr>
              <w:t>~325500^^^USVHA&amp;&amp;0363^PI^VA FACILITY ID&amp;640&amp;L</w:t>
            </w:r>
          </w:p>
        </w:tc>
      </w:tr>
    </w:tbl>
    <w:p w:rsidR="00E12C52" w:rsidRPr="000D780B" w:rsidRDefault="00E12C52" w:rsidP="00315590">
      <w:pPr>
        <w:rPr>
          <w:sz w:val="48"/>
          <w:szCs w:val="48"/>
          <w:lang w:val="es-ES"/>
        </w:rPr>
      </w:pPr>
    </w:p>
    <w:p w:rsidR="00E12C52" w:rsidRDefault="00E12C52" w:rsidP="00BF4D2A">
      <w:pPr>
        <w:pStyle w:val="H4"/>
        <w:numPr>
          <w:ilvl w:val="3"/>
          <w:numId w:val="36"/>
        </w:numPr>
      </w:pPr>
      <w:bookmarkStart w:id="1243" w:name="_PID-5_Patient_Name_1"/>
      <w:bookmarkStart w:id="1244" w:name="_Toc232396343"/>
      <w:bookmarkEnd w:id="1243"/>
      <w:r w:rsidRPr="009D6ACF">
        <w:t>PID-5 Patient Name</w:t>
      </w:r>
      <w:bookmarkEnd w:id="1244"/>
      <w:r w:rsidRPr="0011338E">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9"/>
        <w:gridCol w:w="1524"/>
        <w:gridCol w:w="6371"/>
      </w:tblGrid>
      <w:tr w:rsidR="00E12C52" w:rsidRPr="009D6ACF" w:rsidTr="0011338E">
        <w:trPr>
          <w:trHeight w:val="323"/>
        </w:trPr>
        <w:tc>
          <w:tcPr>
            <w:tcW w:w="846" w:type="pct"/>
            <w:vMerge w:val="restart"/>
            <w:shd w:val="clear" w:color="auto" w:fill="666699"/>
          </w:tcPr>
          <w:p w:rsidR="00E12C52" w:rsidRDefault="00E12C52" w:rsidP="004D5F8A">
            <w:pPr>
              <w:pStyle w:val="TableHead"/>
              <w:spacing w:before="80"/>
              <w:jc w:val="right"/>
            </w:pPr>
            <w:r>
              <w:t>Definition:</w:t>
            </w:r>
          </w:p>
        </w:tc>
        <w:tc>
          <w:tcPr>
            <w:tcW w:w="802" w:type="pct"/>
            <w:vAlign w:val="center"/>
          </w:tcPr>
          <w:p w:rsidR="00E12C52" w:rsidRPr="009D6ACF" w:rsidRDefault="00E12C52" w:rsidP="004F5FD3">
            <w:pPr>
              <w:jc w:val="right"/>
            </w:pPr>
            <w:r>
              <w:t>Clinical Data:</w:t>
            </w:r>
          </w:p>
        </w:tc>
        <w:tc>
          <w:tcPr>
            <w:tcW w:w="3352" w:type="pct"/>
            <w:vAlign w:val="center"/>
          </w:tcPr>
          <w:p w:rsidR="00E12C52" w:rsidRPr="00CF2483" w:rsidRDefault="00E12C52" w:rsidP="004F5FD3"/>
        </w:tc>
      </w:tr>
      <w:tr w:rsidR="00E12C52" w:rsidRPr="009D6ACF" w:rsidTr="004F5FD3">
        <w:trPr>
          <w:trHeight w:val="386"/>
        </w:trPr>
        <w:tc>
          <w:tcPr>
            <w:tcW w:w="846" w:type="pct"/>
            <w:vMerge/>
            <w:shd w:val="clear" w:color="auto" w:fill="666699"/>
          </w:tcPr>
          <w:p w:rsidR="00E12C52" w:rsidRDefault="00E12C52" w:rsidP="004F5FD3">
            <w:pPr>
              <w:pStyle w:val="TableHead"/>
              <w:jc w:val="right"/>
            </w:pPr>
          </w:p>
        </w:tc>
        <w:tc>
          <w:tcPr>
            <w:tcW w:w="802" w:type="pct"/>
          </w:tcPr>
          <w:p w:rsidR="00E12C52" w:rsidRPr="009D6ACF" w:rsidRDefault="00E12C52" w:rsidP="004F5FD3">
            <w:pPr>
              <w:jc w:val="right"/>
            </w:pPr>
            <w:r>
              <w:t>Registry Data:</w:t>
            </w:r>
          </w:p>
        </w:tc>
        <w:tc>
          <w:tcPr>
            <w:tcW w:w="3352" w:type="pct"/>
            <w:vAlign w:val="center"/>
          </w:tcPr>
          <w:p w:rsidR="00E12C52" w:rsidRPr="0011338E" w:rsidRDefault="00E12C52" w:rsidP="004F5FD3">
            <w:pPr>
              <w:rPr>
                <w:rFonts w:ascii="Courier New" w:hAnsi="Courier New" w:cs="Courier New"/>
              </w:rPr>
            </w:pPr>
            <w:r w:rsidRPr="009D6ACF">
              <w:t xml:space="preserve">Despite the fact that the </w:t>
            </w:r>
            <w:r w:rsidRPr="009D6ACF">
              <w:rPr>
                <w:i/>
                <w:iCs/>
              </w:rPr>
              <w:t>Patient Name</w:t>
            </w:r>
            <w:r w:rsidRPr="009D6ACF">
              <w:t xml:space="preserve"> field is a required one, it is not populated in regular PID segments due to patient privacy and security reasons.</w:t>
            </w:r>
          </w:p>
        </w:tc>
      </w:tr>
      <w:tr w:rsidR="00E12C52" w:rsidRPr="009D6ACF" w:rsidTr="004F5FD3">
        <w:trPr>
          <w:trHeight w:val="386"/>
        </w:trPr>
        <w:tc>
          <w:tcPr>
            <w:tcW w:w="846" w:type="pct"/>
            <w:vMerge/>
            <w:shd w:val="clear" w:color="auto" w:fill="666699"/>
          </w:tcPr>
          <w:p w:rsidR="00E12C52" w:rsidRDefault="00E12C52" w:rsidP="004F5FD3">
            <w:pPr>
              <w:pStyle w:val="TableHead"/>
              <w:jc w:val="right"/>
            </w:pPr>
          </w:p>
        </w:tc>
        <w:tc>
          <w:tcPr>
            <w:tcW w:w="802" w:type="pct"/>
          </w:tcPr>
          <w:p w:rsidR="00E12C52" w:rsidRPr="009D6ACF" w:rsidRDefault="00E12C52" w:rsidP="004F5FD3">
            <w:pPr>
              <w:jc w:val="right"/>
            </w:pPr>
            <w:r>
              <w:t>Registry State:</w:t>
            </w:r>
          </w:p>
        </w:tc>
        <w:tc>
          <w:tcPr>
            <w:tcW w:w="3352" w:type="pct"/>
            <w:vAlign w:val="center"/>
          </w:tcPr>
          <w:p w:rsidR="00E12C52" w:rsidRPr="008A1BA5" w:rsidRDefault="00E12C52" w:rsidP="004F5FD3">
            <w:pPr>
              <w:rPr>
                <w:rFonts w:ascii="Courier New" w:hAnsi="Courier New" w:cs="Courier New"/>
              </w:rPr>
            </w:pPr>
            <w:r w:rsidRPr="009D6ACF">
              <w:t xml:space="preserve">PID segments in the registry-wide section of the batch have </w:t>
            </w:r>
            <w:r w:rsidRPr="009D6ACF">
              <w:rPr>
                <w:rStyle w:val="Literal"/>
              </w:rPr>
              <w:t>PSEUDO^PATIENT</w:t>
            </w:r>
            <w:r w:rsidRPr="009D6ACF">
              <w:t xml:space="preserve"> string in this field.</w:t>
            </w:r>
          </w:p>
        </w:tc>
      </w:tr>
      <w:tr w:rsidR="00E12C52" w:rsidRPr="009D6ACF" w:rsidTr="004F5FD3">
        <w:trPr>
          <w:trHeight w:val="496"/>
        </w:trPr>
        <w:tc>
          <w:tcPr>
            <w:tcW w:w="846" w:type="pct"/>
            <w:shd w:val="clear" w:color="auto" w:fill="666699"/>
          </w:tcPr>
          <w:p w:rsidR="00E12C52" w:rsidRDefault="00E12C52" w:rsidP="004D5F8A">
            <w:pPr>
              <w:pStyle w:val="TableHead"/>
              <w:spacing w:before="80"/>
              <w:jc w:val="right"/>
            </w:pPr>
            <w:r>
              <w:t>Example:</w:t>
            </w:r>
          </w:p>
        </w:tc>
        <w:tc>
          <w:tcPr>
            <w:tcW w:w="4154" w:type="pct"/>
            <w:gridSpan w:val="2"/>
            <w:vAlign w:val="center"/>
          </w:tcPr>
          <w:p w:rsidR="00E12C52" w:rsidRPr="0011338E" w:rsidRDefault="00E12C52" w:rsidP="004F5FD3">
            <w:pPr>
              <w:keepNext/>
              <w:rPr>
                <w:rFonts w:ascii="Courier New" w:hAnsi="Courier New" w:cs="Courier New"/>
                <w:b/>
                <w:noProof/>
                <w:szCs w:val="24"/>
              </w:rPr>
            </w:pPr>
            <w:r w:rsidRPr="0011338E">
              <w:rPr>
                <w:rFonts w:ascii="Courier New" w:hAnsi="Courier New" w:cs="Courier New"/>
                <w:b/>
                <w:noProof/>
                <w:szCs w:val="24"/>
              </w:rPr>
              <w:t>PSEUDO^PATIENT</w:t>
            </w:r>
          </w:p>
        </w:tc>
      </w:tr>
    </w:tbl>
    <w:p w:rsidR="00E12C52" w:rsidRPr="009D6ACF" w:rsidRDefault="00E12C52" w:rsidP="0011338E">
      <w:pPr>
        <w:spacing w:before="0" w:after="0"/>
      </w:pPr>
    </w:p>
    <w:p w:rsidR="00E12C52" w:rsidRDefault="00E12C52" w:rsidP="00BF4D2A">
      <w:pPr>
        <w:pStyle w:val="H4"/>
        <w:numPr>
          <w:ilvl w:val="3"/>
          <w:numId w:val="36"/>
        </w:numPr>
      </w:pPr>
      <w:bookmarkStart w:id="1245" w:name="_PID-7_Date/Time_of_Birth"/>
      <w:bookmarkStart w:id="1246" w:name="_Toc232396344"/>
      <w:bookmarkEnd w:id="1245"/>
      <w:r w:rsidRPr="009D6ACF">
        <w:lastRenderedPageBreak/>
        <w:t>PID-7 Date/Time of Birth</w:t>
      </w:r>
      <w:bookmarkEnd w:id="1242"/>
      <w:bookmarkEnd w:id="1246"/>
      <w:r w:rsidRPr="00C51BB8">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7896"/>
      </w:tblGrid>
      <w:tr w:rsidR="00E12C52" w:rsidRPr="009D6ACF" w:rsidTr="004F5FD3">
        <w:trPr>
          <w:trHeight w:val="512"/>
        </w:trPr>
        <w:tc>
          <w:tcPr>
            <w:tcW w:w="846" w:type="pct"/>
            <w:shd w:val="clear" w:color="auto" w:fill="666699"/>
          </w:tcPr>
          <w:p w:rsidR="00E12C52" w:rsidRDefault="00E12C52" w:rsidP="004D5F8A">
            <w:pPr>
              <w:pStyle w:val="TableHead"/>
              <w:spacing w:before="80"/>
              <w:jc w:val="right"/>
            </w:pPr>
            <w:r>
              <w:t>Definition:</w:t>
            </w:r>
          </w:p>
        </w:tc>
        <w:tc>
          <w:tcPr>
            <w:tcW w:w="4154" w:type="pct"/>
            <w:vAlign w:val="center"/>
          </w:tcPr>
          <w:p w:rsidR="00E12C52" w:rsidRPr="00CF2483" w:rsidRDefault="00E12C52" w:rsidP="004F5FD3">
            <w:pPr>
              <w:keepNext/>
            </w:pPr>
            <w:r w:rsidRPr="009D6ACF">
              <w:rPr>
                <w:rFonts w:ascii="TimesNewRomanPSMT" w:hAnsi="TimesNewRomanPSMT"/>
              </w:rPr>
              <w:t>This field contains the patient’s date of birth.</w:t>
            </w:r>
          </w:p>
        </w:tc>
      </w:tr>
      <w:tr w:rsidR="00E12C52" w:rsidRPr="009D6ACF" w:rsidTr="004F5FD3">
        <w:trPr>
          <w:trHeight w:val="496"/>
        </w:trPr>
        <w:tc>
          <w:tcPr>
            <w:tcW w:w="846" w:type="pct"/>
            <w:shd w:val="clear" w:color="auto" w:fill="666699"/>
          </w:tcPr>
          <w:p w:rsidR="00E12C52" w:rsidRDefault="00E12C52" w:rsidP="004D5F8A">
            <w:pPr>
              <w:pStyle w:val="TableHead"/>
              <w:spacing w:before="80"/>
              <w:jc w:val="right"/>
            </w:pPr>
            <w:r>
              <w:t>Format:</w:t>
            </w:r>
          </w:p>
        </w:tc>
        <w:tc>
          <w:tcPr>
            <w:tcW w:w="4154" w:type="pct"/>
            <w:vAlign w:val="center"/>
          </w:tcPr>
          <w:p w:rsidR="00E12C52" w:rsidRPr="00C51BB8" w:rsidRDefault="00E12C52" w:rsidP="004F5FD3">
            <w:pPr>
              <w:keepNext/>
              <w:rPr>
                <w:rFonts w:ascii="Courier New" w:hAnsi="Courier New" w:cs="Courier New"/>
                <w:b/>
                <w:noProof/>
                <w:szCs w:val="24"/>
              </w:rPr>
            </w:pPr>
            <w:r w:rsidRPr="00C51BB8">
              <w:rPr>
                <w:rStyle w:val="Example"/>
              </w:rPr>
              <w:t>YYYYMMDD</w:t>
            </w:r>
            <w:r w:rsidRPr="009D6ACF">
              <w:t xml:space="preserve"> (either day or both month and day can be zeros)</w:t>
            </w:r>
          </w:p>
        </w:tc>
      </w:tr>
      <w:tr w:rsidR="00E12C52" w:rsidRPr="009D6ACF" w:rsidTr="004F5FD3">
        <w:trPr>
          <w:trHeight w:val="496"/>
        </w:trPr>
        <w:tc>
          <w:tcPr>
            <w:tcW w:w="846" w:type="pct"/>
            <w:shd w:val="clear" w:color="auto" w:fill="666699"/>
          </w:tcPr>
          <w:p w:rsidR="00E12C52" w:rsidRDefault="00E12C52" w:rsidP="004D5F8A">
            <w:pPr>
              <w:pStyle w:val="TableHead"/>
              <w:spacing w:before="80"/>
              <w:jc w:val="right"/>
            </w:pPr>
            <w:r>
              <w:t>Example:</w:t>
            </w:r>
          </w:p>
        </w:tc>
        <w:tc>
          <w:tcPr>
            <w:tcW w:w="4154" w:type="pct"/>
            <w:vAlign w:val="center"/>
          </w:tcPr>
          <w:p w:rsidR="00E12C52" w:rsidRDefault="00E12C52" w:rsidP="004F5FD3">
            <w:pPr>
              <w:keepNext/>
              <w:rPr>
                <w:rStyle w:val="Literal"/>
              </w:rPr>
            </w:pPr>
            <w:r w:rsidRPr="00C51BB8">
              <w:rPr>
                <w:rStyle w:val="Literal"/>
              </w:rPr>
              <w:t>19521027</w:t>
            </w:r>
          </w:p>
        </w:tc>
      </w:tr>
    </w:tbl>
    <w:p w:rsidR="00E12C52" w:rsidRDefault="00E12C52" w:rsidP="00C51BB8"/>
    <w:p w:rsidR="00E12C52" w:rsidRDefault="00E12C52" w:rsidP="00BF4D2A">
      <w:pPr>
        <w:pStyle w:val="H4"/>
        <w:numPr>
          <w:ilvl w:val="3"/>
          <w:numId w:val="36"/>
        </w:numPr>
      </w:pPr>
      <w:bookmarkStart w:id="1247" w:name="_PID-8_Sex"/>
      <w:bookmarkStart w:id="1248" w:name="_Toc31771286"/>
      <w:bookmarkStart w:id="1249" w:name="_Toc232396345"/>
      <w:bookmarkEnd w:id="1247"/>
      <w:r w:rsidRPr="009D6ACF">
        <w:t>PID-8 Sex</w:t>
      </w:r>
      <w:bookmarkEnd w:id="1248"/>
      <w:bookmarkEnd w:id="1249"/>
      <w:r w:rsidRPr="00C51BB8">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2064"/>
        <w:gridCol w:w="5832"/>
      </w:tblGrid>
      <w:tr w:rsidR="00E12C52" w:rsidRPr="009D6ACF" w:rsidTr="004F5FD3">
        <w:trPr>
          <w:trHeight w:val="476"/>
        </w:trPr>
        <w:tc>
          <w:tcPr>
            <w:tcW w:w="846" w:type="pct"/>
            <w:shd w:val="clear" w:color="auto" w:fill="666699"/>
          </w:tcPr>
          <w:p w:rsidR="00E12C52" w:rsidRDefault="00E12C52" w:rsidP="004D5F8A">
            <w:pPr>
              <w:pStyle w:val="TableHead"/>
              <w:spacing w:before="80"/>
              <w:jc w:val="right"/>
            </w:pPr>
            <w:r>
              <w:t>Definition:</w:t>
            </w:r>
          </w:p>
        </w:tc>
        <w:tc>
          <w:tcPr>
            <w:tcW w:w="4154" w:type="pct"/>
            <w:gridSpan w:val="2"/>
            <w:vAlign w:val="center"/>
          </w:tcPr>
          <w:p w:rsidR="00E12C52" w:rsidRPr="00E27AA2" w:rsidRDefault="00E12C52" w:rsidP="004F5FD3">
            <w:pPr>
              <w:keepNext/>
              <w:rPr>
                <w:rFonts w:ascii="TimesNewRomanPSMT" w:hAnsi="TimesNewRomanPSMT"/>
              </w:rPr>
            </w:pPr>
            <w:r w:rsidRPr="009D6ACF">
              <w:rPr>
                <w:rFonts w:ascii="TimesNewRomanPSMT" w:hAnsi="TimesNewRomanPSMT"/>
              </w:rPr>
              <w:t>This field contains the patient’s sex.</w:t>
            </w:r>
          </w:p>
        </w:tc>
      </w:tr>
      <w:tr w:rsidR="00E12C52" w:rsidRPr="009D6ACF" w:rsidTr="004F5FD3">
        <w:trPr>
          <w:trHeight w:val="215"/>
        </w:trPr>
        <w:tc>
          <w:tcPr>
            <w:tcW w:w="846" w:type="pct"/>
            <w:vMerge w:val="restart"/>
            <w:shd w:val="clear" w:color="auto" w:fill="666699"/>
          </w:tcPr>
          <w:p w:rsidR="00E12C52" w:rsidRDefault="00E12C52" w:rsidP="004D5F8A">
            <w:pPr>
              <w:pStyle w:val="TableHead"/>
              <w:spacing w:before="80"/>
              <w:jc w:val="right"/>
            </w:pPr>
            <w:r>
              <w:t>Tables:</w:t>
            </w:r>
          </w:p>
        </w:tc>
        <w:tc>
          <w:tcPr>
            <w:tcW w:w="4154" w:type="pct"/>
            <w:gridSpan w:val="2"/>
            <w:vAlign w:val="center"/>
          </w:tcPr>
          <w:p w:rsidR="00E12C52" w:rsidRPr="0047335D" w:rsidRDefault="00E12C52" w:rsidP="004F5FD3">
            <w:r w:rsidRPr="009D6ACF">
              <w:t xml:space="preserve">A subset of the </w:t>
            </w:r>
            <w:hyperlink w:anchor="T0001" w:history="1">
              <w:r w:rsidRPr="00B3068C">
                <w:rPr>
                  <w:rStyle w:val="HL7Hyperlink"/>
                  <w:rFonts w:ascii="Arial" w:hAnsi="Arial"/>
                </w:rPr>
                <w:t>HL7</w:t>
              </w:r>
              <w:r w:rsidRPr="009D6ACF">
                <w:rPr>
                  <w:rStyle w:val="HL7Hyperlink"/>
                </w:rPr>
                <w:t xml:space="preserve"> Table 0001 - Administrative sex</w:t>
              </w:r>
            </w:hyperlink>
            <w:r w:rsidRPr="009D6ACF">
              <w:t xml:space="preserve"> is used:</w:t>
            </w:r>
          </w:p>
        </w:tc>
      </w:tr>
      <w:tr w:rsidR="00E12C52" w:rsidRPr="009D6ACF" w:rsidTr="004F5FD3">
        <w:trPr>
          <w:trHeight w:val="143"/>
        </w:trPr>
        <w:tc>
          <w:tcPr>
            <w:tcW w:w="846" w:type="pct"/>
            <w:vMerge/>
            <w:shd w:val="clear" w:color="auto" w:fill="666699"/>
          </w:tcPr>
          <w:p w:rsidR="00E12C52" w:rsidRPr="00052258" w:rsidRDefault="00E12C52" w:rsidP="004F5FD3">
            <w:pPr>
              <w:pStyle w:val="TableHead"/>
              <w:jc w:val="right"/>
            </w:pPr>
          </w:p>
        </w:tc>
        <w:tc>
          <w:tcPr>
            <w:tcW w:w="1086" w:type="pct"/>
            <w:shd w:val="clear" w:color="auto" w:fill="3366FF"/>
            <w:vAlign w:val="center"/>
          </w:tcPr>
          <w:p w:rsidR="00E12C52" w:rsidRDefault="00E12C52" w:rsidP="004F5FD3">
            <w:pPr>
              <w:pStyle w:val="TableHead"/>
            </w:pPr>
            <w:r>
              <w:t>Value</w:t>
            </w:r>
          </w:p>
        </w:tc>
        <w:tc>
          <w:tcPr>
            <w:tcW w:w="3068" w:type="pct"/>
            <w:shd w:val="clear" w:color="auto" w:fill="3366FF"/>
            <w:vAlign w:val="center"/>
          </w:tcPr>
          <w:p w:rsidR="00E12C52" w:rsidRPr="0050070F" w:rsidRDefault="00E12C52" w:rsidP="004F5FD3">
            <w:pPr>
              <w:pStyle w:val="TableHead"/>
            </w:pPr>
            <w:r>
              <w:t>Description</w:t>
            </w:r>
          </w:p>
        </w:tc>
      </w:tr>
      <w:tr w:rsidR="00E12C52" w:rsidRPr="009D6ACF" w:rsidTr="004F5FD3">
        <w:trPr>
          <w:trHeight w:val="143"/>
        </w:trPr>
        <w:tc>
          <w:tcPr>
            <w:tcW w:w="846" w:type="pct"/>
            <w:vMerge/>
            <w:shd w:val="clear" w:color="auto" w:fill="666699"/>
          </w:tcPr>
          <w:p w:rsidR="00E12C52" w:rsidRPr="00052258" w:rsidRDefault="00E12C52" w:rsidP="004F5FD3">
            <w:pPr>
              <w:pStyle w:val="TableHead"/>
              <w:jc w:val="right"/>
            </w:pPr>
          </w:p>
        </w:tc>
        <w:tc>
          <w:tcPr>
            <w:tcW w:w="1086" w:type="pct"/>
            <w:vAlign w:val="center"/>
          </w:tcPr>
          <w:p w:rsidR="00E12C52" w:rsidRPr="000365A1" w:rsidRDefault="00E12C52" w:rsidP="004F5FD3">
            <w:pPr>
              <w:pStyle w:val="FieldVariant"/>
              <w:tabs>
                <w:tab w:val="clear" w:pos="216"/>
              </w:tabs>
              <w:ind w:left="0" w:firstLine="0"/>
              <w:jc w:val="center"/>
              <w:rPr>
                <w:rFonts w:ascii="Courier New" w:hAnsi="Courier New" w:cs="Courier New"/>
                <w:lang w:val="en-US" w:eastAsia="en-US"/>
              </w:rPr>
            </w:pPr>
            <w:r w:rsidRPr="000365A1">
              <w:rPr>
                <w:rFonts w:ascii="Courier New" w:hAnsi="Courier New" w:cs="Courier New"/>
                <w:lang w:val="en-US" w:eastAsia="en-US"/>
              </w:rPr>
              <w:t>F</w:t>
            </w:r>
          </w:p>
        </w:tc>
        <w:tc>
          <w:tcPr>
            <w:tcW w:w="3068" w:type="pct"/>
            <w:vAlign w:val="center"/>
          </w:tcPr>
          <w:p w:rsidR="00E12C52" w:rsidRPr="000365A1" w:rsidRDefault="00E12C52" w:rsidP="004F5FD3">
            <w:pPr>
              <w:pStyle w:val="FieldVariant"/>
              <w:tabs>
                <w:tab w:val="clear" w:pos="216"/>
              </w:tabs>
              <w:ind w:left="0" w:firstLine="0"/>
              <w:rPr>
                <w:lang w:val="en-US" w:eastAsia="en-US"/>
              </w:rPr>
            </w:pPr>
            <w:r w:rsidRPr="000365A1">
              <w:rPr>
                <w:lang w:val="en-US" w:eastAsia="en-US"/>
              </w:rPr>
              <w:t>Female</w:t>
            </w:r>
          </w:p>
        </w:tc>
      </w:tr>
      <w:tr w:rsidR="00E12C52" w:rsidRPr="009D6ACF" w:rsidTr="004F5FD3">
        <w:trPr>
          <w:trHeight w:val="143"/>
        </w:trPr>
        <w:tc>
          <w:tcPr>
            <w:tcW w:w="846" w:type="pct"/>
            <w:vMerge/>
            <w:shd w:val="clear" w:color="auto" w:fill="666699"/>
          </w:tcPr>
          <w:p w:rsidR="00E12C52" w:rsidRPr="00052258" w:rsidRDefault="00E12C52" w:rsidP="004F5FD3">
            <w:pPr>
              <w:pStyle w:val="TableHead"/>
              <w:jc w:val="right"/>
            </w:pPr>
          </w:p>
        </w:tc>
        <w:tc>
          <w:tcPr>
            <w:tcW w:w="1086" w:type="pct"/>
            <w:vAlign w:val="center"/>
          </w:tcPr>
          <w:p w:rsidR="00E12C52" w:rsidRPr="000365A1" w:rsidRDefault="00E12C52" w:rsidP="004F5FD3">
            <w:pPr>
              <w:pStyle w:val="FieldVariant"/>
              <w:tabs>
                <w:tab w:val="clear" w:pos="216"/>
              </w:tabs>
              <w:ind w:left="0" w:firstLine="0"/>
              <w:jc w:val="center"/>
              <w:rPr>
                <w:rFonts w:ascii="Courier New" w:hAnsi="Courier New" w:cs="Courier New"/>
                <w:lang w:val="en-US" w:eastAsia="en-US"/>
              </w:rPr>
            </w:pPr>
            <w:r w:rsidRPr="000365A1">
              <w:rPr>
                <w:rFonts w:ascii="Courier New" w:hAnsi="Courier New" w:cs="Courier New"/>
                <w:lang w:val="en-US" w:eastAsia="en-US"/>
              </w:rPr>
              <w:t>M</w:t>
            </w:r>
          </w:p>
        </w:tc>
        <w:tc>
          <w:tcPr>
            <w:tcW w:w="3068" w:type="pct"/>
            <w:vAlign w:val="center"/>
          </w:tcPr>
          <w:p w:rsidR="00E12C52" w:rsidRPr="000365A1" w:rsidRDefault="00E12C52" w:rsidP="004F5FD3">
            <w:pPr>
              <w:pStyle w:val="FieldVariant"/>
              <w:tabs>
                <w:tab w:val="clear" w:pos="216"/>
              </w:tabs>
              <w:ind w:left="0" w:firstLine="0"/>
              <w:rPr>
                <w:lang w:val="en-US" w:eastAsia="en-US"/>
              </w:rPr>
            </w:pPr>
            <w:r w:rsidRPr="000365A1">
              <w:rPr>
                <w:lang w:val="en-US" w:eastAsia="en-US"/>
              </w:rPr>
              <w:t>Male</w:t>
            </w:r>
          </w:p>
        </w:tc>
      </w:tr>
      <w:tr w:rsidR="00E12C52" w:rsidRPr="009D6ACF" w:rsidTr="004F5FD3">
        <w:trPr>
          <w:trHeight w:val="143"/>
        </w:trPr>
        <w:tc>
          <w:tcPr>
            <w:tcW w:w="846" w:type="pct"/>
            <w:vMerge/>
            <w:shd w:val="clear" w:color="auto" w:fill="666699"/>
          </w:tcPr>
          <w:p w:rsidR="00E12C52" w:rsidRPr="00052258" w:rsidRDefault="00E12C52" w:rsidP="004F5FD3">
            <w:pPr>
              <w:pStyle w:val="TableHead"/>
              <w:jc w:val="right"/>
            </w:pPr>
          </w:p>
        </w:tc>
        <w:tc>
          <w:tcPr>
            <w:tcW w:w="1086" w:type="pct"/>
            <w:vAlign w:val="center"/>
          </w:tcPr>
          <w:p w:rsidR="00E12C52" w:rsidRPr="000365A1" w:rsidRDefault="00E12C52" w:rsidP="004F5FD3">
            <w:pPr>
              <w:pStyle w:val="FieldVariant"/>
              <w:tabs>
                <w:tab w:val="clear" w:pos="216"/>
              </w:tabs>
              <w:ind w:left="0" w:firstLine="0"/>
              <w:jc w:val="center"/>
              <w:rPr>
                <w:rFonts w:ascii="Courier New" w:hAnsi="Courier New" w:cs="Courier New"/>
                <w:lang w:val="en-US" w:eastAsia="en-US"/>
              </w:rPr>
            </w:pPr>
            <w:r w:rsidRPr="000365A1">
              <w:rPr>
                <w:rFonts w:ascii="Courier New" w:hAnsi="Courier New" w:cs="Courier New"/>
                <w:lang w:val="en-US" w:eastAsia="en-US"/>
              </w:rPr>
              <w:t>O</w:t>
            </w:r>
          </w:p>
        </w:tc>
        <w:tc>
          <w:tcPr>
            <w:tcW w:w="3068" w:type="pct"/>
            <w:vAlign w:val="center"/>
          </w:tcPr>
          <w:p w:rsidR="00E12C52" w:rsidRPr="000365A1" w:rsidRDefault="00E12C52" w:rsidP="004F5FD3">
            <w:pPr>
              <w:pStyle w:val="FieldVariant"/>
              <w:tabs>
                <w:tab w:val="clear" w:pos="216"/>
              </w:tabs>
              <w:ind w:left="0" w:firstLine="0"/>
              <w:rPr>
                <w:lang w:val="en-US" w:eastAsia="en-US"/>
              </w:rPr>
            </w:pPr>
            <w:r w:rsidRPr="000365A1">
              <w:rPr>
                <w:lang w:val="en-US" w:eastAsia="en-US"/>
              </w:rPr>
              <w:t>Other</w:t>
            </w:r>
          </w:p>
        </w:tc>
      </w:tr>
      <w:tr w:rsidR="00E12C52" w:rsidRPr="009D6ACF" w:rsidTr="004F5FD3">
        <w:trPr>
          <w:trHeight w:val="242"/>
        </w:trPr>
        <w:tc>
          <w:tcPr>
            <w:tcW w:w="846" w:type="pct"/>
            <w:vMerge/>
            <w:shd w:val="clear" w:color="auto" w:fill="666699"/>
          </w:tcPr>
          <w:p w:rsidR="00E12C52" w:rsidRPr="00052258" w:rsidRDefault="00E12C52" w:rsidP="004F5FD3">
            <w:pPr>
              <w:pStyle w:val="TableHead"/>
              <w:jc w:val="right"/>
            </w:pPr>
          </w:p>
        </w:tc>
        <w:tc>
          <w:tcPr>
            <w:tcW w:w="1086" w:type="pct"/>
            <w:vAlign w:val="center"/>
          </w:tcPr>
          <w:p w:rsidR="00E12C52" w:rsidRPr="000365A1" w:rsidRDefault="00E12C52" w:rsidP="004F5FD3">
            <w:pPr>
              <w:pStyle w:val="FieldVariant"/>
              <w:tabs>
                <w:tab w:val="clear" w:pos="216"/>
              </w:tabs>
              <w:ind w:left="0" w:firstLine="0"/>
              <w:jc w:val="center"/>
              <w:rPr>
                <w:rFonts w:ascii="Courier New" w:hAnsi="Courier New" w:cs="Courier New"/>
                <w:lang w:val="en-US" w:eastAsia="en-US"/>
              </w:rPr>
            </w:pPr>
            <w:r w:rsidRPr="000365A1">
              <w:rPr>
                <w:rFonts w:ascii="Courier New" w:hAnsi="Courier New" w:cs="Courier New"/>
                <w:lang w:val="en-US" w:eastAsia="en-US"/>
              </w:rPr>
              <w:t>U</w:t>
            </w:r>
          </w:p>
        </w:tc>
        <w:tc>
          <w:tcPr>
            <w:tcW w:w="3068" w:type="pct"/>
            <w:vAlign w:val="center"/>
          </w:tcPr>
          <w:p w:rsidR="00E12C52" w:rsidRPr="000365A1" w:rsidRDefault="00E12C52" w:rsidP="004F5FD3">
            <w:pPr>
              <w:pStyle w:val="FieldVariant"/>
              <w:tabs>
                <w:tab w:val="clear" w:pos="216"/>
              </w:tabs>
              <w:ind w:left="0" w:firstLine="0"/>
              <w:rPr>
                <w:lang w:val="en-US" w:eastAsia="en-US"/>
              </w:rPr>
            </w:pPr>
            <w:r w:rsidRPr="000365A1">
              <w:rPr>
                <w:lang w:val="en-US" w:eastAsia="en-US"/>
              </w:rPr>
              <w:t>Unknown</w:t>
            </w:r>
          </w:p>
        </w:tc>
      </w:tr>
      <w:tr w:rsidR="00E12C52" w:rsidRPr="009D6ACF" w:rsidTr="004F5FD3">
        <w:trPr>
          <w:trHeight w:val="143"/>
        </w:trPr>
        <w:tc>
          <w:tcPr>
            <w:tcW w:w="846" w:type="pct"/>
            <w:shd w:val="clear" w:color="auto" w:fill="666699"/>
          </w:tcPr>
          <w:p w:rsidR="00E12C52" w:rsidRPr="00052258" w:rsidRDefault="00E12C52" w:rsidP="004D5F8A">
            <w:pPr>
              <w:pStyle w:val="TableHead"/>
              <w:spacing w:before="80"/>
              <w:jc w:val="right"/>
            </w:pPr>
            <w:r>
              <w:t>Example:</w:t>
            </w:r>
          </w:p>
        </w:tc>
        <w:tc>
          <w:tcPr>
            <w:tcW w:w="4154" w:type="pct"/>
            <w:gridSpan w:val="2"/>
            <w:vAlign w:val="center"/>
          </w:tcPr>
          <w:p w:rsidR="00E12C52" w:rsidRPr="0050070F" w:rsidRDefault="00E12C52" w:rsidP="004F5FD3">
            <w:pPr>
              <w:keepNext/>
              <w:rPr>
                <w:rStyle w:val="Literal"/>
              </w:rPr>
            </w:pPr>
            <w:r w:rsidRPr="0047335D">
              <w:rPr>
                <w:rFonts w:ascii="Courier New" w:hAnsi="Courier New" w:cs="Courier New"/>
                <w:b/>
                <w:noProof/>
                <w:szCs w:val="24"/>
              </w:rPr>
              <w:t>F</w:t>
            </w:r>
          </w:p>
        </w:tc>
      </w:tr>
    </w:tbl>
    <w:p w:rsidR="00E12C52" w:rsidRDefault="00E12C52" w:rsidP="00C51BB8"/>
    <w:p w:rsidR="00E12C52" w:rsidRPr="009D6ACF" w:rsidRDefault="00E12C52" w:rsidP="00BF4D2A">
      <w:pPr>
        <w:pStyle w:val="H4"/>
        <w:numPr>
          <w:ilvl w:val="3"/>
          <w:numId w:val="36"/>
        </w:numPr>
      </w:pPr>
      <w:bookmarkStart w:id="1250" w:name="_PID-10_Race_and"/>
      <w:bookmarkStart w:id="1251" w:name="_Toc31771287"/>
      <w:bookmarkStart w:id="1252" w:name="_Toc232396346"/>
      <w:bookmarkEnd w:id="1250"/>
      <w:r w:rsidRPr="009D6ACF">
        <w:t>PID-10 Race and Collection Method</w:t>
      </w:r>
      <w:bookmarkEnd w:id="1251"/>
      <w:bookmarkEnd w:id="1252"/>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704"/>
        <w:gridCol w:w="770"/>
        <w:gridCol w:w="966"/>
        <w:gridCol w:w="3663"/>
        <w:gridCol w:w="3401"/>
      </w:tblGrid>
      <w:tr w:rsidR="00E12C52" w:rsidRPr="009D6ACF" w:rsidTr="00C51BB8">
        <w:trPr>
          <w:jc w:val="center"/>
        </w:trPr>
        <w:tc>
          <w:tcPr>
            <w:tcW w:w="371" w:type="pct"/>
            <w:shd w:val="clear" w:color="auto" w:fill="666699"/>
            <w:vAlign w:val="center"/>
          </w:tcPr>
          <w:p w:rsidR="00E12C52" w:rsidRPr="009D6ACF" w:rsidRDefault="00E12C52" w:rsidP="00C51BB8">
            <w:pPr>
              <w:pStyle w:val="TableHead"/>
            </w:pPr>
            <w:r w:rsidRPr="009D6ACF">
              <w:t>SEQ</w:t>
            </w:r>
          </w:p>
        </w:tc>
        <w:tc>
          <w:tcPr>
            <w:tcW w:w="405" w:type="pct"/>
            <w:shd w:val="clear" w:color="auto" w:fill="666699"/>
            <w:vAlign w:val="center"/>
          </w:tcPr>
          <w:p w:rsidR="00E12C52" w:rsidRPr="009D6ACF" w:rsidRDefault="00E12C52" w:rsidP="00C51BB8">
            <w:pPr>
              <w:pStyle w:val="TableHead"/>
            </w:pPr>
            <w:r w:rsidRPr="009D6ACF">
              <w:t>DT</w:t>
            </w:r>
          </w:p>
        </w:tc>
        <w:tc>
          <w:tcPr>
            <w:tcW w:w="508" w:type="pct"/>
            <w:shd w:val="clear" w:color="auto" w:fill="666699"/>
            <w:vAlign w:val="center"/>
          </w:tcPr>
          <w:p w:rsidR="00E12C52" w:rsidRPr="009D6ACF" w:rsidRDefault="00E12C52" w:rsidP="00C51BB8">
            <w:pPr>
              <w:pStyle w:val="TableHead"/>
              <w:rPr>
                <w:rFonts w:cs="Arial"/>
              </w:rPr>
            </w:pPr>
            <w:r w:rsidRPr="009D6ACF">
              <w:rPr>
                <w:rFonts w:cs="Arial"/>
              </w:rPr>
              <w:t>TBL#</w:t>
            </w:r>
          </w:p>
        </w:tc>
        <w:tc>
          <w:tcPr>
            <w:tcW w:w="1927" w:type="pct"/>
            <w:shd w:val="clear" w:color="auto" w:fill="666699"/>
            <w:vAlign w:val="center"/>
          </w:tcPr>
          <w:p w:rsidR="00E12C52" w:rsidRPr="009D6ACF" w:rsidRDefault="00E12C52" w:rsidP="00C51BB8">
            <w:pPr>
              <w:pStyle w:val="TableHead"/>
            </w:pPr>
            <w:r w:rsidRPr="009D6ACF">
              <w:t>Component Name</w:t>
            </w:r>
          </w:p>
        </w:tc>
        <w:tc>
          <w:tcPr>
            <w:tcW w:w="1789" w:type="pct"/>
            <w:shd w:val="clear" w:color="auto" w:fill="666699"/>
            <w:vAlign w:val="center"/>
          </w:tcPr>
          <w:p w:rsidR="00E12C52" w:rsidRPr="009D6ACF" w:rsidRDefault="00E12C52" w:rsidP="00C51BB8">
            <w:pPr>
              <w:pStyle w:val="TableHead"/>
            </w:pPr>
            <w:r w:rsidRPr="003C7C6F">
              <w:t>CCR</w:t>
            </w:r>
          </w:p>
        </w:tc>
      </w:tr>
      <w:tr w:rsidR="00E12C52" w:rsidRPr="009D6ACF">
        <w:trPr>
          <w:jc w:val="center"/>
        </w:trPr>
        <w:tc>
          <w:tcPr>
            <w:tcW w:w="371" w:type="pct"/>
          </w:tcPr>
          <w:p w:rsidR="00E12C52" w:rsidRPr="009D6ACF" w:rsidRDefault="00E12C52" w:rsidP="00315590">
            <w:pPr>
              <w:pStyle w:val="TableNormal1"/>
              <w:keepNext/>
              <w:jc w:val="center"/>
            </w:pPr>
            <w:r w:rsidRPr="009D6ACF">
              <w:t>1</w:t>
            </w:r>
          </w:p>
        </w:tc>
        <w:tc>
          <w:tcPr>
            <w:tcW w:w="405" w:type="pct"/>
          </w:tcPr>
          <w:p w:rsidR="00E12C52" w:rsidRPr="009D6ACF" w:rsidRDefault="00E12C52" w:rsidP="00315590">
            <w:pPr>
              <w:pStyle w:val="TableNormal1"/>
              <w:keepNext/>
              <w:jc w:val="center"/>
            </w:pPr>
            <w:r w:rsidRPr="009D6ACF">
              <w:t>ST</w:t>
            </w:r>
          </w:p>
        </w:tc>
        <w:tc>
          <w:tcPr>
            <w:tcW w:w="508" w:type="pct"/>
          </w:tcPr>
          <w:p w:rsidR="00E12C52" w:rsidRPr="009D6ACF" w:rsidRDefault="00E12C52" w:rsidP="00315590">
            <w:pPr>
              <w:pStyle w:val="TableNormal1"/>
              <w:keepNext/>
              <w:jc w:val="center"/>
            </w:pPr>
            <w:r w:rsidRPr="009D6ACF">
              <w:t>0005</w:t>
            </w:r>
          </w:p>
        </w:tc>
        <w:tc>
          <w:tcPr>
            <w:tcW w:w="1927" w:type="pct"/>
          </w:tcPr>
          <w:p w:rsidR="00E12C52" w:rsidRPr="009D6ACF" w:rsidRDefault="00E12C52" w:rsidP="00315590">
            <w:pPr>
              <w:pStyle w:val="TableNormal1"/>
              <w:keepNext/>
            </w:pPr>
            <w:r w:rsidRPr="009D6ACF">
              <w:t>Identifier</w:t>
            </w:r>
          </w:p>
        </w:tc>
        <w:tc>
          <w:tcPr>
            <w:tcW w:w="1789" w:type="pct"/>
          </w:tcPr>
          <w:p w:rsidR="00E12C52" w:rsidRPr="009D6ACF" w:rsidRDefault="00E12C52" w:rsidP="00315590">
            <w:pPr>
              <w:pStyle w:val="TableNormal1"/>
              <w:keepNext/>
            </w:pPr>
          </w:p>
        </w:tc>
      </w:tr>
      <w:tr w:rsidR="00E12C52" w:rsidRPr="009D6ACF">
        <w:trPr>
          <w:jc w:val="center"/>
        </w:trPr>
        <w:tc>
          <w:tcPr>
            <w:tcW w:w="371" w:type="pct"/>
          </w:tcPr>
          <w:p w:rsidR="00E12C52" w:rsidRPr="009D6ACF" w:rsidRDefault="00E12C52" w:rsidP="00315590">
            <w:pPr>
              <w:pStyle w:val="TableNormal1"/>
              <w:keepNext/>
              <w:jc w:val="center"/>
            </w:pPr>
            <w:r w:rsidRPr="009D6ACF">
              <w:t>2</w:t>
            </w:r>
          </w:p>
        </w:tc>
        <w:tc>
          <w:tcPr>
            <w:tcW w:w="405" w:type="pct"/>
          </w:tcPr>
          <w:p w:rsidR="00E12C52" w:rsidRPr="009D6ACF" w:rsidRDefault="00E12C52" w:rsidP="00315590">
            <w:pPr>
              <w:pStyle w:val="TableNormal1"/>
              <w:keepNext/>
              <w:jc w:val="center"/>
            </w:pPr>
            <w:r w:rsidRPr="009D6ACF">
              <w:t>ST</w:t>
            </w:r>
          </w:p>
        </w:tc>
        <w:tc>
          <w:tcPr>
            <w:tcW w:w="508" w:type="pct"/>
          </w:tcPr>
          <w:p w:rsidR="00E12C52" w:rsidRPr="009D6ACF" w:rsidRDefault="00E12C52" w:rsidP="00315590">
            <w:pPr>
              <w:pStyle w:val="TableNormal1"/>
              <w:keepNext/>
              <w:jc w:val="center"/>
            </w:pPr>
          </w:p>
        </w:tc>
        <w:tc>
          <w:tcPr>
            <w:tcW w:w="1927" w:type="pct"/>
          </w:tcPr>
          <w:p w:rsidR="00E12C52" w:rsidRPr="009D6ACF" w:rsidRDefault="00E12C52" w:rsidP="00315590">
            <w:pPr>
              <w:pStyle w:val="TableNormal1"/>
              <w:keepNext/>
            </w:pPr>
            <w:r w:rsidRPr="009D6ACF">
              <w:t>Text</w:t>
            </w:r>
          </w:p>
        </w:tc>
        <w:tc>
          <w:tcPr>
            <w:tcW w:w="1789" w:type="pct"/>
          </w:tcPr>
          <w:p w:rsidR="00E12C52" w:rsidRPr="009D6ACF" w:rsidRDefault="00E12C52" w:rsidP="00315590">
            <w:pPr>
              <w:pStyle w:val="TableNormal1"/>
              <w:keepNext/>
            </w:pPr>
          </w:p>
        </w:tc>
      </w:tr>
      <w:tr w:rsidR="00E12C52" w:rsidRPr="009D6ACF">
        <w:trPr>
          <w:jc w:val="center"/>
        </w:trPr>
        <w:tc>
          <w:tcPr>
            <w:tcW w:w="371" w:type="pct"/>
          </w:tcPr>
          <w:p w:rsidR="00E12C52" w:rsidRPr="009D6ACF" w:rsidRDefault="00E12C52" w:rsidP="00315590">
            <w:pPr>
              <w:pStyle w:val="TableNormal1"/>
              <w:keepNext/>
              <w:jc w:val="center"/>
            </w:pPr>
            <w:r w:rsidRPr="009D6ACF">
              <w:t>3</w:t>
            </w:r>
          </w:p>
        </w:tc>
        <w:tc>
          <w:tcPr>
            <w:tcW w:w="405" w:type="pct"/>
          </w:tcPr>
          <w:p w:rsidR="00E12C52" w:rsidRPr="009D6ACF" w:rsidRDefault="00E12C52" w:rsidP="00315590">
            <w:pPr>
              <w:pStyle w:val="TableNormal1"/>
              <w:keepNext/>
              <w:jc w:val="center"/>
            </w:pPr>
            <w:r w:rsidRPr="009D6ACF">
              <w:t>ST</w:t>
            </w:r>
          </w:p>
        </w:tc>
        <w:tc>
          <w:tcPr>
            <w:tcW w:w="508" w:type="pct"/>
          </w:tcPr>
          <w:p w:rsidR="00E12C52" w:rsidRPr="009D6ACF" w:rsidRDefault="00E12C52" w:rsidP="00315590">
            <w:pPr>
              <w:pStyle w:val="TableNormal1"/>
              <w:keepNext/>
              <w:jc w:val="center"/>
            </w:pPr>
          </w:p>
        </w:tc>
        <w:tc>
          <w:tcPr>
            <w:tcW w:w="1927" w:type="pct"/>
          </w:tcPr>
          <w:p w:rsidR="00E12C52" w:rsidRPr="009D6ACF" w:rsidRDefault="00E12C52" w:rsidP="00315590">
            <w:pPr>
              <w:pStyle w:val="TableNormal1"/>
              <w:keepNext/>
            </w:pPr>
            <w:r w:rsidRPr="009D6ACF">
              <w:t>Name of Coding System</w:t>
            </w:r>
          </w:p>
        </w:tc>
        <w:tc>
          <w:tcPr>
            <w:tcW w:w="1789" w:type="pct"/>
          </w:tcPr>
          <w:p w:rsidR="00E12C52" w:rsidRPr="009D6ACF" w:rsidRDefault="00E12C52" w:rsidP="00315590">
            <w:pPr>
              <w:pStyle w:val="TableNormal1"/>
              <w:keepNext/>
            </w:pPr>
          </w:p>
        </w:tc>
      </w:tr>
      <w:tr w:rsidR="00E12C52" w:rsidRPr="009D6ACF">
        <w:trPr>
          <w:jc w:val="center"/>
        </w:trPr>
        <w:tc>
          <w:tcPr>
            <w:tcW w:w="371" w:type="pct"/>
          </w:tcPr>
          <w:p w:rsidR="00E12C52" w:rsidRPr="009D6ACF" w:rsidRDefault="00E12C52" w:rsidP="00315590">
            <w:pPr>
              <w:pStyle w:val="TableNormal1"/>
              <w:keepNext/>
              <w:jc w:val="center"/>
            </w:pPr>
            <w:r w:rsidRPr="009D6ACF">
              <w:t>4</w:t>
            </w:r>
          </w:p>
        </w:tc>
        <w:tc>
          <w:tcPr>
            <w:tcW w:w="405" w:type="pct"/>
          </w:tcPr>
          <w:p w:rsidR="00E12C52" w:rsidRPr="009D6ACF" w:rsidRDefault="00E12C52" w:rsidP="00315590">
            <w:pPr>
              <w:pStyle w:val="TableNormal1"/>
              <w:keepNext/>
              <w:jc w:val="center"/>
            </w:pPr>
            <w:r w:rsidRPr="009D6ACF">
              <w:t>ST</w:t>
            </w:r>
          </w:p>
        </w:tc>
        <w:tc>
          <w:tcPr>
            <w:tcW w:w="508" w:type="pct"/>
          </w:tcPr>
          <w:p w:rsidR="00E12C52" w:rsidRPr="009D6ACF" w:rsidRDefault="00E12C52" w:rsidP="00315590">
            <w:pPr>
              <w:pStyle w:val="TableNormal1"/>
              <w:keepNext/>
              <w:jc w:val="center"/>
            </w:pPr>
          </w:p>
        </w:tc>
        <w:tc>
          <w:tcPr>
            <w:tcW w:w="1927" w:type="pct"/>
          </w:tcPr>
          <w:p w:rsidR="00E12C52" w:rsidRPr="009D6ACF" w:rsidRDefault="00E12C52" w:rsidP="00315590">
            <w:pPr>
              <w:pStyle w:val="TableNormal1"/>
              <w:keepNext/>
            </w:pPr>
            <w:r w:rsidRPr="009D6ACF">
              <w:t>Alternate Identifier</w:t>
            </w:r>
          </w:p>
        </w:tc>
        <w:tc>
          <w:tcPr>
            <w:tcW w:w="1789" w:type="pct"/>
          </w:tcPr>
          <w:p w:rsidR="00E12C52" w:rsidRPr="009D6ACF" w:rsidRDefault="00E12C52" w:rsidP="00315590">
            <w:pPr>
              <w:pStyle w:val="TableNormal1"/>
              <w:keepNext/>
              <w:rPr>
                <w:rStyle w:val="Literal"/>
                <w:b w:val="0"/>
              </w:rPr>
            </w:pPr>
          </w:p>
        </w:tc>
      </w:tr>
      <w:tr w:rsidR="00E12C52" w:rsidRPr="009D6ACF">
        <w:trPr>
          <w:jc w:val="center"/>
        </w:trPr>
        <w:tc>
          <w:tcPr>
            <w:tcW w:w="371" w:type="pct"/>
          </w:tcPr>
          <w:p w:rsidR="00E12C52" w:rsidRPr="009D6ACF" w:rsidRDefault="00E12C52" w:rsidP="00315590">
            <w:pPr>
              <w:pStyle w:val="TableNormal1"/>
              <w:keepNext/>
              <w:jc w:val="center"/>
            </w:pPr>
            <w:r w:rsidRPr="009D6ACF">
              <w:t>5</w:t>
            </w:r>
          </w:p>
        </w:tc>
        <w:tc>
          <w:tcPr>
            <w:tcW w:w="405" w:type="pct"/>
          </w:tcPr>
          <w:p w:rsidR="00E12C52" w:rsidRPr="009D6ACF" w:rsidRDefault="00E12C52" w:rsidP="00315590">
            <w:pPr>
              <w:pStyle w:val="TableNormal1"/>
              <w:keepNext/>
              <w:jc w:val="center"/>
            </w:pPr>
            <w:r w:rsidRPr="009D6ACF">
              <w:t>ST</w:t>
            </w:r>
          </w:p>
        </w:tc>
        <w:tc>
          <w:tcPr>
            <w:tcW w:w="508" w:type="pct"/>
          </w:tcPr>
          <w:p w:rsidR="00E12C52" w:rsidRPr="009D6ACF" w:rsidRDefault="00E12C52" w:rsidP="00315590">
            <w:pPr>
              <w:pStyle w:val="TableNormal1"/>
              <w:keepNext/>
              <w:jc w:val="center"/>
            </w:pPr>
          </w:p>
        </w:tc>
        <w:tc>
          <w:tcPr>
            <w:tcW w:w="1927" w:type="pct"/>
          </w:tcPr>
          <w:p w:rsidR="00E12C52" w:rsidRPr="009D6ACF" w:rsidRDefault="00E12C52" w:rsidP="00315590">
            <w:pPr>
              <w:pStyle w:val="TableNormal1"/>
              <w:keepNext/>
            </w:pPr>
            <w:r w:rsidRPr="009D6ACF">
              <w:t>Alternate Text</w:t>
            </w:r>
          </w:p>
        </w:tc>
        <w:tc>
          <w:tcPr>
            <w:tcW w:w="1789" w:type="pct"/>
          </w:tcPr>
          <w:p w:rsidR="00E12C52" w:rsidRPr="009D6ACF" w:rsidRDefault="00E12C52" w:rsidP="00315590">
            <w:pPr>
              <w:pStyle w:val="TableNormal1"/>
              <w:keepNext/>
              <w:rPr>
                <w:rStyle w:val="Literal"/>
                <w:b w:val="0"/>
              </w:rPr>
            </w:pPr>
          </w:p>
        </w:tc>
      </w:tr>
      <w:tr w:rsidR="00E12C52" w:rsidRPr="009D6ACF">
        <w:trPr>
          <w:jc w:val="center"/>
        </w:trPr>
        <w:tc>
          <w:tcPr>
            <w:tcW w:w="371" w:type="pct"/>
          </w:tcPr>
          <w:p w:rsidR="00E12C52" w:rsidRPr="009D6ACF" w:rsidRDefault="00E12C52" w:rsidP="00315590">
            <w:pPr>
              <w:pStyle w:val="TableNormal1"/>
              <w:jc w:val="center"/>
            </w:pPr>
            <w:r w:rsidRPr="009D6ACF">
              <w:t>6</w:t>
            </w:r>
          </w:p>
        </w:tc>
        <w:tc>
          <w:tcPr>
            <w:tcW w:w="405" w:type="pct"/>
          </w:tcPr>
          <w:p w:rsidR="00E12C52" w:rsidRPr="009D6ACF" w:rsidRDefault="00E12C52" w:rsidP="00315590">
            <w:pPr>
              <w:pStyle w:val="TableNormal1"/>
              <w:jc w:val="center"/>
            </w:pPr>
            <w:r w:rsidRPr="009D6ACF">
              <w:t>ST</w:t>
            </w:r>
          </w:p>
        </w:tc>
        <w:tc>
          <w:tcPr>
            <w:tcW w:w="508" w:type="pct"/>
          </w:tcPr>
          <w:p w:rsidR="00E12C52" w:rsidRPr="009D6ACF" w:rsidRDefault="00E12C52" w:rsidP="00315590">
            <w:pPr>
              <w:pStyle w:val="TableNormal1"/>
              <w:jc w:val="center"/>
            </w:pPr>
          </w:p>
        </w:tc>
        <w:tc>
          <w:tcPr>
            <w:tcW w:w="1927" w:type="pct"/>
          </w:tcPr>
          <w:p w:rsidR="00E12C52" w:rsidRPr="009D6ACF" w:rsidRDefault="00E12C52" w:rsidP="00315590">
            <w:pPr>
              <w:pStyle w:val="TableNormal1"/>
            </w:pPr>
            <w:r w:rsidRPr="009D6ACF">
              <w:t>Name of Alternate Coding System</w:t>
            </w:r>
          </w:p>
        </w:tc>
        <w:tc>
          <w:tcPr>
            <w:tcW w:w="1789" w:type="pct"/>
          </w:tcPr>
          <w:p w:rsidR="00E12C52" w:rsidRPr="009D6ACF" w:rsidRDefault="00E12C52" w:rsidP="00315590">
            <w:pPr>
              <w:pStyle w:val="TableNormal1"/>
              <w:rPr>
                <w:rStyle w:val="Literal"/>
                <w:b w:val="0"/>
              </w:rPr>
            </w:pPr>
          </w:p>
        </w:tc>
      </w:tr>
    </w:tbl>
    <w:p w:rsidR="00E12C52" w:rsidRDefault="00E12C52" w:rsidP="0063730D">
      <w:pPr>
        <w:pStyle w:val="H4"/>
        <w:tabs>
          <w:tab w:val="clear" w:pos="1440"/>
        </w:tabs>
        <w:ind w:left="0" w:firstLine="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2064"/>
        <w:gridCol w:w="5832"/>
      </w:tblGrid>
      <w:tr w:rsidR="00E12C52" w:rsidRPr="009D6ACF" w:rsidTr="004F5FD3">
        <w:trPr>
          <w:trHeight w:val="476"/>
        </w:trPr>
        <w:tc>
          <w:tcPr>
            <w:tcW w:w="846" w:type="pct"/>
            <w:shd w:val="clear" w:color="auto" w:fill="666699"/>
          </w:tcPr>
          <w:p w:rsidR="00E12C52" w:rsidRDefault="00E12C52" w:rsidP="004D5F8A">
            <w:pPr>
              <w:pStyle w:val="TableHead"/>
              <w:spacing w:before="80"/>
              <w:jc w:val="right"/>
            </w:pPr>
            <w:r>
              <w:t>Definition:</w:t>
            </w:r>
          </w:p>
        </w:tc>
        <w:tc>
          <w:tcPr>
            <w:tcW w:w="4154" w:type="pct"/>
            <w:gridSpan w:val="2"/>
            <w:vAlign w:val="center"/>
          </w:tcPr>
          <w:p w:rsidR="00E12C52" w:rsidRPr="00E27AA2" w:rsidRDefault="00E12C52" w:rsidP="004F5FD3">
            <w:pPr>
              <w:keepNext/>
              <w:rPr>
                <w:rFonts w:ascii="TimesNewRomanPSMT" w:hAnsi="TimesNewRomanPSMT"/>
              </w:rPr>
            </w:pPr>
            <w:r w:rsidRPr="009D6ACF">
              <w:t>This field refers to the patient’s race.</w:t>
            </w:r>
          </w:p>
        </w:tc>
      </w:tr>
      <w:tr w:rsidR="00E12C52" w:rsidRPr="009D6ACF" w:rsidTr="00C51BB8">
        <w:trPr>
          <w:trHeight w:val="215"/>
        </w:trPr>
        <w:tc>
          <w:tcPr>
            <w:tcW w:w="846" w:type="pct"/>
            <w:shd w:val="clear" w:color="auto" w:fill="666699"/>
          </w:tcPr>
          <w:p w:rsidR="00E12C52" w:rsidRDefault="00E12C52" w:rsidP="004D5F8A">
            <w:pPr>
              <w:pStyle w:val="TableHead"/>
              <w:spacing w:before="80"/>
              <w:jc w:val="right"/>
            </w:pPr>
            <w:r>
              <w:t>Format:</w:t>
            </w:r>
          </w:p>
        </w:tc>
        <w:tc>
          <w:tcPr>
            <w:tcW w:w="4154" w:type="pct"/>
            <w:gridSpan w:val="2"/>
            <w:vAlign w:val="center"/>
          </w:tcPr>
          <w:p w:rsidR="00E12C52" w:rsidRPr="009D6ACF" w:rsidRDefault="00E12C52" w:rsidP="004F5FD3">
            <w:r w:rsidRPr="009D6ACF">
              <w:t xml:space="preserve">The </w:t>
            </w:r>
            <w:r w:rsidRPr="009D6ACF">
              <w:rPr>
                <w:i/>
                <w:iCs/>
              </w:rPr>
              <w:t>Identifier</w:t>
            </w:r>
            <w:r w:rsidRPr="009D6ACF">
              <w:t xml:space="preserve"> has the following format: </w:t>
            </w:r>
            <w:r w:rsidRPr="00C51BB8">
              <w:rPr>
                <w:rFonts w:ascii="Courier New" w:hAnsi="Courier New" w:cs="Courier New"/>
                <w:sz w:val="22"/>
                <w:szCs w:val="22"/>
              </w:rPr>
              <w:t>&lt;Race ID&gt;</w:t>
            </w:r>
            <w:r w:rsidRPr="00C51BB8">
              <w:rPr>
                <w:rStyle w:val="Literal"/>
                <w:rFonts w:cs="Courier New"/>
                <w:sz w:val="22"/>
                <w:szCs w:val="22"/>
              </w:rPr>
              <w:t>-</w:t>
            </w:r>
            <w:r w:rsidRPr="00C51BB8">
              <w:rPr>
                <w:rFonts w:ascii="Courier New" w:hAnsi="Courier New" w:cs="Courier New"/>
                <w:sz w:val="22"/>
                <w:szCs w:val="22"/>
              </w:rPr>
              <w:t>&lt;Collection Method ID&gt;.</w:t>
            </w:r>
          </w:p>
        </w:tc>
      </w:tr>
      <w:tr w:rsidR="00E12C52" w:rsidRPr="009D6ACF" w:rsidTr="00C51BB8">
        <w:trPr>
          <w:trHeight w:val="269"/>
        </w:trPr>
        <w:tc>
          <w:tcPr>
            <w:tcW w:w="846" w:type="pct"/>
            <w:vMerge w:val="restart"/>
            <w:shd w:val="clear" w:color="auto" w:fill="666699"/>
          </w:tcPr>
          <w:p w:rsidR="00E12C52" w:rsidRDefault="00E12C52" w:rsidP="004D5F8A">
            <w:pPr>
              <w:pStyle w:val="TableHead"/>
              <w:spacing w:before="80"/>
              <w:jc w:val="right"/>
            </w:pPr>
            <w:r>
              <w:t>Tables:</w:t>
            </w:r>
          </w:p>
        </w:tc>
        <w:tc>
          <w:tcPr>
            <w:tcW w:w="1086" w:type="pct"/>
            <w:shd w:val="clear" w:color="auto" w:fill="3366FF"/>
            <w:vAlign w:val="center"/>
          </w:tcPr>
          <w:p w:rsidR="00E12C52" w:rsidRPr="0047335D" w:rsidRDefault="00E12C52" w:rsidP="004F5FD3">
            <w:pPr>
              <w:pStyle w:val="TableHead"/>
            </w:pPr>
            <w:r>
              <w:t>ID</w:t>
            </w:r>
          </w:p>
        </w:tc>
        <w:tc>
          <w:tcPr>
            <w:tcW w:w="3068" w:type="pct"/>
            <w:shd w:val="clear" w:color="auto" w:fill="3366FF"/>
            <w:vAlign w:val="center"/>
          </w:tcPr>
          <w:p w:rsidR="00E12C52" w:rsidRPr="0047335D" w:rsidRDefault="00E12C52" w:rsidP="004F5FD3">
            <w:pPr>
              <w:pStyle w:val="TableHead"/>
            </w:pPr>
            <w:r>
              <w:t>Race</w:t>
            </w:r>
          </w:p>
        </w:tc>
      </w:tr>
      <w:tr w:rsidR="00E12C52" w:rsidRPr="009D6ACF" w:rsidTr="004F5FD3">
        <w:trPr>
          <w:trHeight w:val="143"/>
        </w:trPr>
        <w:tc>
          <w:tcPr>
            <w:tcW w:w="846" w:type="pct"/>
            <w:vMerge/>
            <w:shd w:val="clear" w:color="auto" w:fill="666699"/>
          </w:tcPr>
          <w:p w:rsidR="00E12C52" w:rsidRPr="00052258" w:rsidRDefault="00E12C52" w:rsidP="004F5FD3">
            <w:pPr>
              <w:pStyle w:val="TableHead"/>
              <w:jc w:val="right"/>
            </w:pPr>
          </w:p>
        </w:tc>
        <w:tc>
          <w:tcPr>
            <w:tcW w:w="1086" w:type="pct"/>
            <w:vAlign w:val="center"/>
          </w:tcPr>
          <w:p w:rsidR="00E12C52" w:rsidRPr="000365A1" w:rsidRDefault="00E12C52" w:rsidP="004F5FD3">
            <w:pPr>
              <w:pStyle w:val="FieldVariant"/>
              <w:tabs>
                <w:tab w:val="clear" w:pos="216"/>
              </w:tabs>
              <w:ind w:left="0" w:firstLine="0"/>
              <w:jc w:val="center"/>
              <w:rPr>
                <w:rFonts w:ascii="Courier New" w:hAnsi="Courier New" w:cs="Courier New"/>
                <w:lang w:val="en-US" w:eastAsia="en-US"/>
              </w:rPr>
            </w:pPr>
            <w:r w:rsidRPr="000365A1">
              <w:rPr>
                <w:rFonts w:ascii="Courier New" w:hAnsi="Courier New" w:cs="Courier New"/>
                <w:lang w:val="en-US" w:eastAsia="en-US"/>
              </w:rPr>
              <w:t>1002-5</w:t>
            </w:r>
          </w:p>
        </w:tc>
        <w:tc>
          <w:tcPr>
            <w:tcW w:w="3068" w:type="pct"/>
            <w:vAlign w:val="center"/>
          </w:tcPr>
          <w:p w:rsidR="00E12C52" w:rsidRPr="000365A1" w:rsidRDefault="00E12C52" w:rsidP="004F5FD3">
            <w:pPr>
              <w:pStyle w:val="FieldVariant"/>
              <w:tabs>
                <w:tab w:val="clear" w:pos="216"/>
              </w:tabs>
              <w:ind w:left="0" w:firstLine="0"/>
              <w:rPr>
                <w:lang w:val="en-US" w:eastAsia="en-US"/>
              </w:rPr>
            </w:pPr>
            <w:r w:rsidRPr="000365A1">
              <w:rPr>
                <w:lang w:val="en-US" w:eastAsia="en-US"/>
              </w:rPr>
              <w:t>AMERICAN INDIAN OR ALASKA NATIVE</w:t>
            </w:r>
          </w:p>
        </w:tc>
      </w:tr>
      <w:tr w:rsidR="00E12C52" w:rsidRPr="009D6ACF" w:rsidTr="004F5FD3">
        <w:trPr>
          <w:trHeight w:val="143"/>
        </w:trPr>
        <w:tc>
          <w:tcPr>
            <w:tcW w:w="846" w:type="pct"/>
            <w:vMerge/>
            <w:shd w:val="clear" w:color="auto" w:fill="666699"/>
          </w:tcPr>
          <w:p w:rsidR="00E12C52" w:rsidRPr="00052258" w:rsidRDefault="00E12C52" w:rsidP="004F5FD3">
            <w:pPr>
              <w:pStyle w:val="TableHead"/>
              <w:jc w:val="right"/>
            </w:pPr>
          </w:p>
        </w:tc>
        <w:tc>
          <w:tcPr>
            <w:tcW w:w="1086" w:type="pct"/>
            <w:vAlign w:val="center"/>
          </w:tcPr>
          <w:p w:rsidR="00E12C52" w:rsidRPr="000365A1" w:rsidRDefault="00E12C52" w:rsidP="004F5FD3">
            <w:pPr>
              <w:pStyle w:val="FieldVariant"/>
              <w:tabs>
                <w:tab w:val="clear" w:pos="216"/>
              </w:tabs>
              <w:ind w:left="0" w:firstLine="0"/>
              <w:jc w:val="center"/>
              <w:rPr>
                <w:rFonts w:ascii="Courier New" w:hAnsi="Courier New" w:cs="Courier New"/>
                <w:lang w:val="en-US" w:eastAsia="en-US"/>
              </w:rPr>
            </w:pPr>
            <w:r w:rsidRPr="000365A1">
              <w:rPr>
                <w:rFonts w:ascii="Courier New" w:hAnsi="Courier New" w:cs="Courier New"/>
                <w:lang w:val="en-US" w:eastAsia="en-US"/>
              </w:rPr>
              <w:t>2028-9</w:t>
            </w:r>
          </w:p>
        </w:tc>
        <w:tc>
          <w:tcPr>
            <w:tcW w:w="3068" w:type="pct"/>
            <w:vAlign w:val="center"/>
          </w:tcPr>
          <w:p w:rsidR="00E12C52" w:rsidRPr="000365A1" w:rsidRDefault="00E12C52" w:rsidP="004F5FD3">
            <w:pPr>
              <w:pStyle w:val="FieldVariant"/>
              <w:tabs>
                <w:tab w:val="clear" w:pos="216"/>
              </w:tabs>
              <w:ind w:left="0" w:firstLine="0"/>
              <w:rPr>
                <w:lang w:val="en-US" w:eastAsia="en-US"/>
              </w:rPr>
            </w:pPr>
            <w:r w:rsidRPr="000365A1">
              <w:rPr>
                <w:lang w:val="en-US" w:eastAsia="en-US"/>
              </w:rPr>
              <w:t>ASIAN</w:t>
            </w:r>
          </w:p>
        </w:tc>
      </w:tr>
      <w:tr w:rsidR="00E12C52" w:rsidRPr="009D6ACF" w:rsidTr="004F5FD3">
        <w:trPr>
          <w:trHeight w:val="143"/>
        </w:trPr>
        <w:tc>
          <w:tcPr>
            <w:tcW w:w="846" w:type="pct"/>
            <w:vMerge/>
            <w:shd w:val="clear" w:color="auto" w:fill="666699"/>
          </w:tcPr>
          <w:p w:rsidR="00E12C52" w:rsidRPr="00052258" w:rsidRDefault="00E12C52" w:rsidP="004F5FD3">
            <w:pPr>
              <w:pStyle w:val="TableHead"/>
              <w:jc w:val="right"/>
            </w:pPr>
          </w:p>
        </w:tc>
        <w:tc>
          <w:tcPr>
            <w:tcW w:w="1086" w:type="pct"/>
            <w:vAlign w:val="center"/>
          </w:tcPr>
          <w:p w:rsidR="00E12C52" w:rsidRPr="000365A1" w:rsidRDefault="00E12C52" w:rsidP="004F5FD3">
            <w:pPr>
              <w:pStyle w:val="FieldVariant"/>
              <w:tabs>
                <w:tab w:val="clear" w:pos="216"/>
              </w:tabs>
              <w:ind w:left="0" w:firstLine="0"/>
              <w:jc w:val="center"/>
              <w:rPr>
                <w:rFonts w:ascii="Courier New" w:hAnsi="Courier New" w:cs="Courier New"/>
                <w:lang w:val="en-US" w:eastAsia="en-US"/>
              </w:rPr>
            </w:pPr>
            <w:r w:rsidRPr="000365A1">
              <w:rPr>
                <w:rFonts w:ascii="Courier New" w:hAnsi="Courier New" w:cs="Courier New"/>
                <w:lang w:val="en-US" w:eastAsia="en-US"/>
              </w:rPr>
              <w:t>2054-5</w:t>
            </w:r>
          </w:p>
        </w:tc>
        <w:tc>
          <w:tcPr>
            <w:tcW w:w="3068" w:type="pct"/>
            <w:vAlign w:val="center"/>
          </w:tcPr>
          <w:p w:rsidR="00E12C52" w:rsidRPr="000365A1" w:rsidRDefault="00E12C52" w:rsidP="004F5FD3">
            <w:pPr>
              <w:pStyle w:val="FieldVariant"/>
              <w:tabs>
                <w:tab w:val="clear" w:pos="216"/>
              </w:tabs>
              <w:ind w:left="0" w:firstLine="0"/>
              <w:rPr>
                <w:lang w:val="en-US" w:eastAsia="en-US"/>
              </w:rPr>
            </w:pPr>
            <w:r w:rsidRPr="000365A1">
              <w:rPr>
                <w:lang w:val="en-US" w:eastAsia="en-US"/>
              </w:rPr>
              <w:t>BLACK OR AFRICAN MAERICAN</w:t>
            </w:r>
          </w:p>
        </w:tc>
      </w:tr>
      <w:tr w:rsidR="00E12C52" w:rsidRPr="009D6ACF" w:rsidTr="004F5FD3">
        <w:trPr>
          <w:trHeight w:val="242"/>
        </w:trPr>
        <w:tc>
          <w:tcPr>
            <w:tcW w:w="846" w:type="pct"/>
            <w:vMerge/>
            <w:shd w:val="clear" w:color="auto" w:fill="666699"/>
          </w:tcPr>
          <w:p w:rsidR="00E12C52" w:rsidRPr="00052258" w:rsidRDefault="00E12C52" w:rsidP="004F5FD3">
            <w:pPr>
              <w:pStyle w:val="TableHead"/>
              <w:jc w:val="right"/>
            </w:pPr>
          </w:p>
        </w:tc>
        <w:tc>
          <w:tcPr>
            <w:tcW w:w="1086" w:type="pct"/>
            <w:vAlign w:val="center"/>
          </w:tcPr>
          <w:p w:rsidR="00E12C52" w:rsidRPr="000365A1" w:rsidRDefault="00E12C52" w:rsidP="004F5FD3">
            <w:pPr>
              <w:pStyle w:val="FieldVariant"/>
              <w:tabs>
                <w:tab w:val="clear" w:pos="216"/>
              </w:tabs>
              <w:ind w:left="0" w:firstLine="0"/>
              <w:jc w:val="center"/>
              <w:rPr>
                <w:rFonts w:ascii="Courier New" w:hAnsi="Courier New" w:cs="Courier New"/>
                <w:lang w:val="en-US" w:eastAsia="en-US"/>
              </w:rPr>
            </w:pPr>
            <w:r w:rsidRPr="000365A1">
              <w:rPr>
                <w:rFonts w:ascii="Courier New" w:hAnsi="Courier New" w:cs="Courier New"/>
                <w:lang w:val="en-US" w:eastAsia="en-US"/>
              </w:rPr>
              <w:t>2076-8</w:t>
            </w:r>
          </w:p>
        </w:tc>
        <w:tc>
          <w:tcPr>
            <w:tcW w:w="3068" w:type="pct"/>
            <w:vAlign w:val="center"/>
          </w:tcPr>
          <w:p w:rsidR="00E12C52" w:rsidRPr="000365A1" w:rsidRDefault="00E12C52" w:rsidP="004F5FD3">
            <w:pPr>
              <w:pStyle w:val="FieldVariant"/>
              <w:tabs>
                <w:tab w:val="clear" w:pos="216"/>
              </w:tabs>
              <w:ind w:left="0" w:firstLine="0"/>
              <w:rPr>
                <w:lang w:val="en-US" w:eastAsia="en-US"/>
              </w:rPr>
            </w:pPr>
            <w:r w:rsidRPr="000365A1">
              <w:rPr>
                <w:lang w:val="en-US" w:eastAsia="en-US"/>
              </w:rPr>
              <w:t>NATIVE HAWAIIAN OR OTHER PACIFIC ISLANDER</w:t>
            </w:r>
          </w:p>
        </w:tc>
      </w:tr>
      <w:tr w:rsidR="00E12C52" w:rsidRPr="009D6ACF" w:rsidTr="004F5FD3">
        <w:trPr>
          <w:trHeight w:val="242"/>
        </w:trPr>
        <w:tc>
          <w:tcPr>
            <w:tcW w:w="846" w:type="pct"/>
            <w:vMerge/>
            <w:shd w:val="clear" w:color="auto" w:fill="666699"/>
          </w:tcPr>
          <w:p w:rsidR="00E12C52" w:rsidRPr="00052258" w:rsidRDefault="00E12C52" w:rsidP="004F5FD3">
            <w:pPr>
              <w:pStyle w:val="TableHead"/>
              <w:jc w:val="right"/>
            </w:pPr>
          </w:p>
        </w:tc>
        <w:tc>
          <w:tcPr>
            <w:tcW w:w="1086" w:type="pct"/>
            <w:vAlign w:val="center"/>
          </w:tcPr>
          <w:p w:rsidR="00E12C52" w:rsidRPr="000365A1" w:rsidRDefault="00E12C52" w:rsidP="004F5FD3">
            <w:pPr>
              <w:pStyle w:val="FieldVariant"/>
              <w:tabs>
                <w:tab w:val="clear" w:pos="216"/>
              </w:tabs>
              <w:ind w:left="0" w:firstLine="0"/>
              <w:jc w:val="center"/>
              <w:rPr>
                <w:rFonts w:ascii="Courier New" w:hAnsi="Courier New" w:cs="Courier New"/>
                <w:lang w:val="en-US" w:eastAsia="en-US"/>
              </w:rPr>
            </w:pPr>
            <w:r w:rsidRPr="000365A1">
              <w:rPr>
                <w:rFonts w:ascii="Courier New" w:hAnsi="Courier New" w:cs="Courier New"/>
                <w:lang w:val="en-US" w:eastAsia="en-US"/>
              </w:rPr>
              <w:t>2106-3</w:t>
            </w:r>
          </w:p>
        </w:tc>
        <w:tc>
          <w:tcPr>
            <w:tcW w:w="3068" w:type="pct"/>
            <w:vAlign w:val="center"/>
          </w:tcPr>
          <w:p w:rsidR="00E12C52" w:rsidRPr="000365A1" w:rsidRDefault="00E12C52" w:rsidP="004F5FD3">
            <w:pPr>
              <w:pStyle w:val="FieldVariant"/>
              <w:tabs>
                <w:tab w:val="clear" w:pos="216"/>
              </w:tabs>
              <w:ind w:left="0" w:firstLine="0"/>
              <w:rPr>
                <w:lang w:val="en-US" w:eastAsia="en-US"/>
              </w:rPr>
            </w:pPr>
            <w:r w:rsidRPr="000365A1">
              <w:rPr>
                <w:lang w:val="en-US" w:eastAsia="en-US"/>
              </w:rPr>
              <w:t>WHITE</w:t>
            </w:r>
          </w:p>
        </w:tc>
      </w:tr>
      <w:tr w:rsidR="00E12C52" w:rsidRPr="009D6ACF" w:rsidTr="004F5FD3">
        <w:trPr>
          <w:trHeight w:val="242"/>
        </w:trPr>
        <w:tc>
          <w:tcPr>
            <w:tcW w:w="846" w:type="pct"/>
            <w:vMerge/>
            <w:shd w:val="clear" w:color="auto" w:fill="666699"/>
          </w:tcPr>
          <w:p w:rsidR="00E12C52" w:rsidRPr="00052258" w:rsidRDefault="00E12C52" w:rsidP="004F5FD3">
            <w:pPr>
              <w:pStyle w:val="TableHead"/>
              <w:jc w:val="right"/>
            </w:pPr>
          </w:p>
        </w:tc>
        <w:tc>
          <w:tcPr>
            <w:tcW w:w="1086" w:type="pct"/>
            <w:vAlign w:val="center"/>
          </w:tcPr>
          <w:p w:rsidR="00E12C52" w:rsidRPr="000365A1" w:rsidRDefault="00E12C52" w:rsidP="004F5FD3">
            <w:pPr>
              <w:pStyle w:val="FieldVariant"/>
              <w:tabs>
                <w:tab w:val="clear" w:pos="216"/>
              </w:tabs>
              <w:ind w:left="0" w:firstLine="0"/>
              <w:jc w:val="center"/>
              <w:rPr>
                <w:rFonts w:ascii="Courier New" w:hAnsi="Courier New" w:cs="Courier New"/>
                <w:lang w:val="en-US" w:eastAsia="en-US"/>
              </w:rPr>
            </w:pPr>
            <w:r w:rsidRPr="000365A1">
              <w:rPr>
                <w:rFonts w:ascii="Courier New" w:hAnsi="Courier New" w:cs="Courier New"/>
                <w:lang w:val="en-US" w:eastAsia="en-US"/>
              </w:rPr>
              <w:t>0000-0</w:t>
            </w:r>
          </w:p>
        </w:tc>
        <w:tc>
          <w:tcPr>
            <w:tcW w:w="3068" w:type="pct"/>
            <w:vAlign w:val="center"/>
          </w:tcPr>
          <w:p w:rsidR="00E12C52" w:rsidRPr="000365A1" w:rsidRDefault="00E12C52" w:rsidP="004F5FD3">
            <w:pPr>
              <w:pStyle w:val="FieldVariant"/>
              <w:tabs>
                <w:tab w:val="clear" w:pos="216"/>
              </w:tabs>
              <w:ind w:left="0" w:firstLine="0"/>
              <w:rPr>
                <w:lang w:val="en-US" w:eastAsia="en-US"/>
              </w:rPr>
            </w:pPr>
            <w:r w:rsidRPr="000365A1">
              <w:rPr>
                <w:lang w:val="en-US" w:eastAsia="en-US"/>
              </w:rPr>
              <w:t>DECLINED TO ANSWER</w:t>
            </w:r>
          </w:p>
        </w:tc>
      </w:tr>
      <w:tr w:rsidR="00E12C52" w:rsidRPr="009D6ACF" w:rsidTr="00C51BB8">
        <w:trPr>
          <w:trHeight w:val="242"/>
        </w:trPr>
        <w:tc>
          <w:tcPr>
            <w:tcW w:w="846" w:type="pct"/>
            <w:vMerge/>
            <w:shd w:val="clear" w:color="auto" w:fill="666699"/>
          </w:tcPr>
          <w:p w:rsidR="00E12C52" w:rsidRPr="00052258" w:rsidRDefault="00E12C52" w:rsidP="004F5FD3">
            <w:pPr>
              <w:pStyle w:val="TableHead"/>
              <w:jc w:val="right"/>
            </w:pPr>
          </w:p>
        </w:tc>
        <w:tc>
          <w:tcPr>
            <w:tcW w:w="1086" w:type="pct"/>
            <w:vAlign w:val="center"/>
          </w:tcPr>
          <w:p w:rsidR="00E12C52" w:rsidRPr="000365A1" w:rsidRDefault="00E12C52" w:rsidP="004F5FD3">
            <w:pPr>
              <w:pStyle w:val="FieldVariant"/>
              <w:tabs>
                <w:tab w:val="clear" w:pos="216"/>
              </w:tabs>
              <w:ind w:left="0" w:firstLine="0"/>
              <w:jc w:val="center"/>
              <w:rPr>
                <w:rFonts w:ascii="Courier New" w:hAnsi="Courier New" w:cs="Courier New"/>
                <w:lang w:val="en-US" w:eastAsia="en-US"/>
              </w:rPr>
            </w:pPr>
            <w:r w:rsidRPr="000365A1">
              <w:rPr>
                <w:rFonts w:ascii="Courier New" w:hAnsi="Courier New" w:cs="Courier New"/>
                <w:lang w:val="en-US" w:eastAsia="en-US"/>
              </w:rPr>
              <w:t>9999-4</w:t>
            </w:r>
          </w:p>
        </w:tc>
        <w:tc>
          <w:tcPr>
            <w:tcW w:w="3068" w:type="pct"/>
            <w:vAlign w:val="center"/>
          </w:tcPr>
          <w:p w:rsidR="00E12C52" w:rsidRPr="000365A1" w:rsidRDefault="00E12C52" w:rsidP="004F5FD3">
            <w:pPr>
              <w:pStyle w:val="FieldVariant"/>
              <w:tabs>
                <w:tab w:val="clear" w:pos="216"/>
              </w:tabs>
              <w:ind w:left="0" w:firstLine="0"/>
              <w:rPr>
                <w:lang w:val="en-US" w:eastAsia="en-US"/>
              </w:rPr>
            </w:pPr>
            <w:r w:rsidRPr="000365A1">
              <w:rPr>
                <w:lang w:val="en-US" w:eastAsia="en-US"/>
              </w:rPr>
              <w:t>UNKNOWN BY PATIENT</w:t>
            </w:r>
          </w:p>
        </w:tc>
      </w:tr>
      <w:tr w:rsidR="00E12C52" w:rsidRPr="009D6ACF" w:rsidTr="00C51BB8">
        <w:trPr>
          <w:trHeight w:val="242"/>
        </w:trPr>
        <w:tc>
          <w:tcPr>
            <w:tcW w:w="846" w:type="pct"/>
            <w:vMerge/>
            <w:shd w:val="clear" w:color="auto" w:fill="666699"/>
          </w:tcPr>
          <w:p w:rsidR="00E12C52" w:rsidRPr="00052258" w:rsidRDefault="00E12C52" w:rsidP="004F5FD3">
            <w:pPr>
              <w:pStyle w:val="TableHead"/>
              <w:jc w:val="right"/>
            </w:pPr>
          </w:p>
        </w:tc>
        <w:tc>
          <w:tcPr>
            <w:tcW w:w="1086" w:type="pct"/>
            <w:shd w:val="clear" w:color="auto" w:fill="3366FF"/>
            <w:vAlign w:val="center"/>
          </w:tcPr>
          <w:p w:rsidR="00E12C52" w:rsidRPr="00C51BB8" w:rsidRDefault="00E12C52" w:rsidP="00C51BB8">
            <w:pPr>
              <w:pStyle w:val="TableHead"/>
            </w:pPr>
            <w:r w:rsidRPr="00C51BB8">
              <w:t>ID</w:t>
            </w:r>
          </w:p>
        </w:tc>
        <w:tc>
          <w:tcPr>
            <w:tcW w:w="3068" w:type="pct"/>
            <w:shd w:val="clear" w:color="auto" w:fill="3366FF"/>
            <w:vAlign w:val="center"/>
          </w:tcPr>
          <w:p w:rsidR="00E12C52" w:rsidRPr="0050070F" w:rsidRDefault="00E12C52" w:rsidP="00C51BB8">
            <w:pPr>
              <w:pStyle w:val="TableHead"/>
            </w:pPr>
            <w:r>
              <w:t>Collection method</w:t>
            </w:r>
          </w:p>
        </w:tc>
      </w:tr>
      <w:tr w:rsidR="00E12C52" w:rsidRPr="009D6ACF" w:rsidTr="004F5FD3">
        <w:trPr>
          <w:trHeight w:val="242"/>
        </w:trPr>
        <w:tc>
          <w:tcPr>
            <w:tcW w:w="846" w:type="pct"/>
            <w:vMerge/>
            <w:shd w:val="clear" w:color="auto" w:fill="666699"/>
          </w:tcPr>
          <w:p w:rsidR="00E12C52" w:rsidRPr="00052258" w:rsidRDefault="00E12C52" w:rsidP="004F5FD3">
            <w:pPr>
              <w:pStyle w:val="TableHead"/>
              <w:jc w:val="right"/>
            </w:pPr>
          </w:p>
        </w:tc>
        <w:tc>
          <w:tcPr>
            <w:tcW w:w="1086" w:type="pct"/>
            <w:vAlign w:val="center"/>
          </w:tcPr>
          <w:p w:rsidR="00E12C52" w:rsidRPr="000365A1" w:rsidRDefault="00E12C52" w:rsidP="004F5FD3">
            <w:pPr>
              <w:pStyle w:val="FieldVariant"/>
              <w:tabs>
                <w:tab w:val="clear" w:pos="216"/>
              </w:tabs>
              <w:ind w:left="0" w:firstLine="0"/>
              <w:jc w:val="center"/>
              <w:rPr>
                <w:rFonts w:ascii="Courier New" w:hAnsi="Courier New" w:cs="Courier New"/>
                <w:lang w:val="en-US" w:eastAsia="en-US"/>
              </w:rPr>
            </w:pPr>
            <w:r w:rsidRPr="000365A1">
              <w:rPr>
                <w:rFonts w:ascii="Courier New" w:hAnsi="Courier New" w:cs="Courier New"/>
                <w:lang w:val="en-US" w:eastAsia="en-US"/>
              </w:rPr>
              <w:t>SLF</w:t>
            </w:r>
          </w:p>
        </w:tc>
        <w:tc>
          <w:tcPr>
            <w:tcW w:w="3068" w:type="pct"/>
            <w:vAlign w:val="center"/>
          </w:tcPr>
          <w:p w:rsidR="00E12C52" w:rsidRPr="000365A1" w:rsidRDefault="00E12C52" w:rsidP="004F5FD3">
            <w:pPr>
              <w:pStyle w:val="FieldVariant"/>
              <w:tabs>
                <w:tab w:val="clear" w:pos="216"/>
              </w:tabs>
              <w:ind w:left="0" w:firstLine="0"/>
              <w:rPr>
                <w:lang w:val="en-US" w:eastAsia="en-US"/>
              </w:rPr>
            </w:pPr>
            <w:r w:rsidRPr="000365A1">
              <w:rPr>
                <w:lang w:val="en-US" w:eastAsia="en-US"/>
              </w:rPr>
              <w:t>SELF IDENTIFICATION</w:t>
            </w:r>
          </w:p>
        </w:tc>
      </w:tr>
      <w:tr w:rsidR="00E12C52" w:rsidRPr="009D6ACF" w:rsidTr="004F5FD3">
        <w:trPr>
          <w:trHeight w:val="242"/>
        </w:trPr>
        <w:tc>
          <w:tcPr>
            <w:tcW w:w="846" w:type="pct"/>
            <w:vMerge/>
            <w:shd w:val="clear" w:color="auto" w:fill="666699"/>
          </w:tcPr>
          <w:p w:rsidR="00E12C52" w:rsidRPr="00052258" w:rsidRDefault="00E12C52" w:rsidP="004F5FD3">
            <w:pPr>
              <w:pStyle w:val="TableHead"/>
              <w:jc w:val="right"/>
            </w:pPr>
          </w:p>
        </w:tc>
        <w:tc>
          <w:tcPr>
            <w:tcW w:w="1086" w:type="pct"/>
            <w:vAlign w:val="center"/>
          </w:tcPr>
          <w:p w:rsidR="00E12C52" w:rsidRPr="000365A1" w:rsidRDefault="00E12C52" w:rsidP="004F5FD3">
            <w:pPr>
              <w:pStyle w:val="FieldVariant"/>
              <w:tabs>
                <w:tab w:val="clear" w:pos="216"/>
              </w:tabs>
              <w:ind w:left="0" w:firstLine="0"/>
              <w:jc w:val="center"/>
              <w:rPr>
                <w:rFonts w:ascii="Courier New" w:hAnsi="Courier New" w:cs="Courier New"/>
                <w:lang w:val="en-US" w:eastAsia="en-US"/>
              </w:rPr>
            </w:pPr>
            <w:r w:rsidRPr="000365A1">
              <w:rPr>
                <w:rFonts w:ascii="Courier New" w:hAnsi="Courier New" w:cs="Courier New"/>
                <w:lang w:val="en-US" w:eastAsia="en-US"/>
              </w:rPr>
              <w:t>PRX</w:t>
            </w:r>
          </w:p>
        </w:tc>
        <w:tc>
          <w:tcPr>
            <w:tcW w:w="3068" w:type="pct"/>
            <w:vAlign w:val="center"/>
          </w:tcPr>
          <w:p w:rsidR="00E12C52" w:rsidRPr="000365A1" w:rsidRDefault="00E12C52" w:rsidP="004F5FD3">
            <w:pPr>
              <w:pStyle w:val="FieldVariant"/>
              <w:tabs>
                <w:tab w:val="clear" w:pos="216"/>
              </w:tabs>
              <w:ind w:left="0" w:firstLine="0"/>
              <w:rPr>
                <w:lang w:val="en-US" w:eastAsia="en-US"/>
              </w:rPr>
            </w:pPr>
            <w:r w:rsidRPr="000365A1">
              <w:rPr>
                <w:lang w:val="en-US" w:eastAsia="en-US"/>
              </w:rPr>
              <w:t>PROXY</w:t>
            </w:r>
          </w:p>
        </w:tc>
      </w:tr>
      <w:tr w:rsidR="00E12C52" w:rsidRPr="009D6ACF" w:rsidTr="004F5FD3">
        <w:trPr>
          <w:trHeight w:val="242"/>
        </w:trPr>
        <w:tc>
          <w:tcPr>
            <w:tcW w:w="846" w:type="pct"/>
            <w:vMerge/>
            <w:shd w:val="clear" w:color="auto" w:fill="666699"/>
          </w:tcPr>
          <w:p w:rsidR="00E12C52" w:rsidRPr="00052258" w:rsidRDefault="00E12C52" w:rsidP="004F5FD3">
            <w:pPr>
              <w:pStyle w:val="TableHead"/>
              <w:jc w:val="right"/>
            </w:pPr>
          </w:p>
        </w:tc>
        <w:tc>
          <w:tcPr>
            <w:tcW w:w="1086" w:type="pct"/>
            <w:vAlign w:val="center"/>
          </w:tcPr>
          <w:p w:rsidR="00E12C52" w:rsidRPr="000365A1" w:rsidRDefault="00E12C52" w:rsidP="004F5FD3">
            <w:pPr>
              <w:pStyle w:val="FieldVariant"/>
              <w:tabs>
                <w:tab w:val="clear" w:pos="216"/>
              </w:tabs>
              <w:ind w:left="0" w:firstLine="0"/>
              <w:jc w:val="center"/>
              <w:rPr>
                <w:rFonts w:ascii="Courier New" w:hAnsi="Courier New" w:cs="Courier New"/>
                <w:lang w:val="en-US" w:eastAsia="en-US"/>
              </w:rPr>
            </w:pPr>
            <w:r w:rsidRPr="000365A1">
              <w:rPr>
                <w:rFonts w:ascii="Courier New" w:hAnsi="Courier New" w:cs="Courier New"/>
                <w:lang w:val="en-US" w:eastAsia="en-US"/>
              </w:rPr>
              <w:t>OBS</w:t>
            </w:r>
          </w:p>
        </w:tc>
        <w:tc>
          <w:tcPr>
            <w:tcW w:w="3068" w:type="pct"/>
            <w:vAlign w:val="center"/>
          </w:tcPr>
          <w:p w:rsidR="00E12C52" w:rsidRPr="000365A1" w:rsidRDefault="00E12C52" w:rsidP="004F5FD3">
            <w:pPr>
              <w:pStyle w:val="FieldVariant"/>
              <w:tabs>
                <w:tab w:val="clear" w:pos="216"/>
              </w:tabs>
              <w:ind w:left="0" w:firstLine="0"/>
              <w:rPr>
                <w:lang w:val="en-US" w:eastAsia="en-US"/>
              </w:rPr>
            </w:pPr>
            <w:r w:rsidRPr="000365A1">
              <w:rPr>
                <w:lang w:val="en-US" w:eastAsia="en-US"/>
              </w:rPr>
              <w:t>OBSERVER</w:t>
            </w:r>
          </w:p>
        </w:tc>
      </w:tr>
      <w:tr w:rsidR="00E12C52" w:rsidRPr="009D6ACF" w:rsidTr="004F5FD3">
        <w:trPr>
          <w:trHeight w:val="242"/>
        </w:trPr>
        <w:tc>
          <w:tcPr>
            <w:tcW w:w="846" w:type="pct"/>
            <w:vMerge/>
            <w:shd w:val="clear" w:color="auto" w:fill="666699"/>
          </w:tcPr>
          <w:p w:rsidR="00E12C52" w:rsidRPr="00052258" w:rsidRDefault="00E12C52" w:rsidP="004F5FD3">
            <w:pPr>
              <w:pStyle w:val="TableHead"/>
              <w:jc w:val="right"/>
            </w:pPr>
          </w:p>
        </w:tc>
        <w:tc>
          <w:tcPr>
            <w:tcW w:w="1086" w:type="pct"/>
            <w:vAlign w:val="center"/>
          </w:tcPr>
          <w:p w:rsidR="00E12C52" w:rsidRPr="000365A1" w:rsidRDefault="00E12C52" w:rsidP="004F5FD3">
            <w:pPr>
              <w:pStyle w:val="FieldVariant"/>
              <w:tabs>
                <w:tab w:val="clear" w:pos="216"/>
              </w:tabs>
              <w:ind w:left="0" w:firstLine="0"/>
              <w:jc w:val="center"/>
              <w:rPr>
                <w:rFonts w:ascii="Courier New" w:hAnsi="Courier New" w:cs="Courier New"/>
                <w:lang w:val="en-US" w:eastAsia="en-US"/>
              </w:rPr>
            </w:pPr>
            <w:r w:rsidRPr="000365A1">
              <w:rPr>
                <w:rFonts w:ascii="Courier New" w:hAnsi="Courier New" w:cs="Courier New"/>
                <w:lang w:val="en-US" w:eastAsia="en-US"/>
              </w:rPr>
              <w:t>UNK</w:t>
            </w:r>
          </w:p>
        </w:tc>
        <w:tc>
          <w:tcPr>
            <w:tcW w:w="3068" w:type="pct"/>
            <w:vAlign w:val="center"/>
          </w:tcPr>
          <w:p w:rsidR="00E12C52" w:rsidRPr="000365A1" w:rsidRDefault="00E12C52" w:rsidP="004F5FD3">
            <w:pPr>
              <w:pStyle w:val="FieldVariant"/>
              <w:tabs>
                <w:tab w:val="clear" w:pos="216"/>
              </w:tabs>
              <w:ind w:left="0" w:firstLine="0"/>
              <w:rPr>
                <w:lang w:val="en-US" w:eastAsia="en-US"/>
              </w:rPr>
            </w:pPr>
            <w:r w:rsidRPr="000365A1">
              <w:rPr>
                <w:lang w:val="en-US" w:eastAsia="en-US"/>
              </w:rPr>
              <w:t>UNKNOWN</w:t>
            </w:r>
          </w:p>
        </w:tc>
      </w:tr>
      <w:tr w:rsidR="00E12C52" w:rsidRPr="009D6ACF" w:rsidTr="004F5FD3">
        <w:trPr>
          <w:trHeight w:val="143"/>
        </w:trPr>
        <w:tc>
          <w:tcPr>
            <w:tcW w:w="846" w:type="pct"/>
            <w:shd w:val="clear" w:color="auto" w:fill="666699"/>
          </w:tcPr>
          <w:p w:rsidR="00E12C52" w:rsidRPr="00052258" w:rsidRDefault="00E12C52" w:rsidP="004D5F8A">
            <w:pPr>
              <w:pStyle w:val="TableHead"/>
              <w:spacing w:before="80"/>
              <w:jc w:val="right"/>
            </w:pPr>
            <w:r>
              <w:t>Example:</w:t>
            </w:r>
          </w:p>
        </w:tc>
        <w:tc>
          <w:tcPr>
            <w:tcW w:w="4154" w:type="pct"/>
            <w:gridSpan w:val="2"/>
            <w:vAlign w:val="center"/>
          </w:tcPr>
          <w:p w:rsidR="00E12C52" w:rsidRPr="00C51BB8" w:rsidRDefault="00E12C52" w:rsidP="004F5FD3">
            <w:pPr>
              <w:keepNext/>
              <w:rPr>
                <w:rStyle w:val="Literal"/>
                <w:rFonts w:cs="Courier New"/>
                <w:noProof/>
                <w:szCs w:val="24"/>
              </w:rPr>
            </w:pPr>
            <w:r w:rsidRPr="00C51BB8">
              <w:rPr>
                <w:rFonts w:ascii="Courier New" w:hAnsi="Courier New" w:cs="Courier New"/>
                <w:b/>
                <w:noProof/>
                <w:szCs w:val="24"/>
              </w:rPr>
              <w:t>2106-3-SLF^WHITE^0005^2106-3^WHITE^CDC</w:t>
            </w:r>
          </w:p>
        </w:tc>
      </w:tr>
    </w:tbl>
    <w:p w:rsidR="00E12C52" w:rsidRDefault="00E12C52" w:rsidP="00C51BB8"/>
    <w:p w:rsidR="00E12C52" w:rsidRPr="009D6ACF" w:rsidRDefault="00E12C52" w:rsidP="00BF4D2A">
      <w:pPr>
        <w:pStyle w:val="H4"/>
        <w:numPr>
          <w:ilvl w:val="3"/>
          <w:numId w:val="36"/>
        </w:numPr>
      </w:pPr>
      <w:bookmarkStart w:id="1253" w:name="_PID-11_Patient_address"/>
      <w:bookmarkStart w:id="1254" w:name="_Toc31771288"/>
      <w:bookmarkStart w:id="1255" w:name="_Toc232396347"/>
      <w:bookmarkEnd w:id="1253"/>
      <w:r w:rsidRPr="009D6ACF">
        <w:t>PID-11 Patient address</w:t>
      </w:r>
      <w:bookmarkEnd w:id="1254"/>
      <w:bookmarkEnd w:id="1255"/>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704"/>
        <w:gridCol w:w="770"/>
        <w:gridCol w:w="966"/>
        <w:gridCol w:w="3663"/>
        <w:gridCol w:w="3401"/>
      </w:tblGrid>
      <w:tr w:rsidR="00E12C52" w:rsidRPr="009D6ACF" w:rsidTr="005D6DF5">
        <w:trPr>
          <w:tblHeader/>
          <w:jc w:val="center"/>
        </w:trPr>
        <w:tc>
          <w:tcPr>
            <w:tcW w:w="371" w:type="pct"/>
            <w:shd w:val="clear" w:color="auto" w:fill="666699"/>
            <w:vAlign w:val="center"/>
          </w:tcPr>
          <w:p w:rsidR="00E12C52" w:rsidRPr="009D6ACF" w:rsidRDefault="00E12C52" w:rsidP="005D6DF5">
            <w:pPr>
              <w:pStyle w:val="TableHead"/>
            </w:pPr>
            <w:r w:rsidRPr="009D6ACF">
              <w:t>SEQ</w:t>
            </w:r>
          </w:p>
        </w:tc>
        <w:tc>
          <w:tcPr>
            <w:tcW w:w="405" w:type="pct"/>
            <w:shd w:val="clear" w:color="auto" w:fill="666699"/>
            <w:vAlign w:val="center"/>
          </w:tcPr>
          <w:p w:rsidR="00E12C52" w:rsidRPr="009D6ACF" w:rsidRDefault="00E12C52" w:rsidP="005D6DF5">
            <w:pPr>
              <w:pStyle w:val="TableHead"/>
            </w:pPr>
            <w:r w:rsidRPr="009D6ACF">
              <w:t>DT</w:t>
            </w:r>
          </w:p>
        </w:tc>
        <w:tc>
          <w:tcPr>
            <w:tcW w:w="508" w:type="pct"/>
            <w:shd w:val="clear" w:color="auto" w:fill="666699"/>
            <w:vAlign w:val="center"/>
          </w:tcPr>
          <w:p w:rsidR="00E12C52" w:rsidRPr="009D6ACF" w:rsidRDefault="00E12C52" w:rsidP="005D6DF5">
            <w:pPr>
              <w:pStyle w:val="TableHead"/>
              <w:rPr>
                <w:rFonts w:cs="Arial"/>
              </w:rPr>
            </w:pPr>
            <w:r w:rsidRPr="009D6ACF">
              <w:rPr>
                <w:rFonts w:cs="Arial"/>
              </w:rPr>
              <w:t>TBL#</w:t>
            </w:r>
          </w:p>
        </w:tc>
        <w:tc>
          <w:tcPr>
            <w:tcW w:w="1927" w:type="pct"/>
            <w:shd w:val="clear" w:color="auto" w:fill="666699"/>
            <w:vAlign w:val="center"/>
          </w:tcPr>
          <w:p w:rsidR="00E12C52" w:rsidRPr="009D6ACF" w:rsidRDefault="00E12C52" w:rsidP="005D6DF5">
            <w:pPr>
              <w:pStyle w:val="TableHead"/>
            </w:pPr>
            <w:r w:rsidRPr="009D6ACF">
              <w:t>Component Name</w:t>
            </w:r>
          </w:p>
        </w:tc>
        <w:tc>
          <w:tcPr>
            <w:tcW w:w="1789" w:type="pct"/>
            <w:shd w:val="clear" w:color="auto" w:fill="666699"/>
            <w:vAlign w:val="center"/>
          </w:tcPr>
          <w:p w:rsidR="00E12C52" w:rsidRPr="009D6ACF" w:rsidRDefault="00E12C52" w:rsidP="005D6DF5">
            <w:pPr>
              <w:pStyle w:val="TableHead"/>
            </w:pPr>
            <w:r w:rsidRPr="003C7C6F">
              <w:t>CCR</w:t>
            </w:r>
          </w:p>
        </w:tc>
      </w:tr>
      <w:tr w:rsidR="00E12C52" w:rsidRPr="009D6ACF">
        <w:trPr>
          <w:jc w:val="center"/>
        </w:trPr>
        <w:tc>
          <w:tcPr>
            <w:tcW w:w="371" w:type="pct"/>
          </w:tcPr>
          <w:p w:rsidR="00E12C52" w:rsidRPr="009D6ACF" w:rsidRDefault="00E12C52" w:rsidP="00315590">
            <w:pPr>
              <w:pStyle w:val="TableNormal1"/>
              <w:keepNext/>
              <w:jc w:val="center"/>
              <w:rPr>
                <w:rStyle w:val="NotSupported"/>
              </w:rPr>
            </w:pPr>
            <w:r w:rsidRPr="009D6ACF">
              <w:rPr>
                <w:rStyle w:val="NotSupported"/>
              </w:rPr>
              <w:t>1</w:t>
            </w:r>
          </w:p>
        </w:tc>
        <w:tc>
          <w:tcPr>
            <w:tcW w:w="405" w:type="pct"/>
          </w:tcPr>
          <w:p w:rsidR="00E12C52" w:rsidRPr="009D6ACF" w:rsidRDefault="00E12C52" w:rsidP="00315590">
            <w:pPr>
              <w:pStyle w:val="TableNormal1"/>
              <w:keepNext/>
              <w:jc w:val="center"/>
              <w:rPr>
                <w:rStyle w:val="NotSupported"/>
              </w:rPr>
            </w:pPr>
            <w:r w:rsidRPr="009D6ACF">
              <w:rPr>
                <w:rStyle w:val="NotSupported"/>
              </w:rPr>
              <w:t>ST</w:t>
            </w:r>
          </w:p>
        </w:tc>
        <w:tc>
          <w:tcPr>
            <w:tcW w:w="508" w:type="pct"/>
          </w:tcPr>
          <w:p w:rsidR="00E12C52" w:rsidRPr="009D6ACF" w:rsidRDefault="00E12C52" w:rsidP="00315590">
            <w:pPr>
              <w:pStyle w:val="TableNormal1"/>
              <w:keepNext/>
              <w:jc w:val="center"/>
              <w:rPr>
                <w:rStyle w:val="NotSupported"/>
              </w:rPr>
            </w:pPr>
          </w:p>
        </w:tc>
        <w:tc>
          <w:tcPr>
            <w:tcW w:w="1927" w:type="pct"/>
          </w:tcPr>
          <w:p w:rsidR="00E12C52" w:rsidRPr="009D6ACF" w:rsidRDefault="00E12C52" w:rsidP="00315590">
            <w:pPr>
              <w:pStyle w:val="TableNormal1"/>
              <w:keepNext/>
              <w:rPr>
                <w:rStyle w:val="NotSupported"/>
              </w:rPr>
            </w:pPr>
            <w:r w:rsidRPr="009D6ACF">
              <w:rPr>
                <w:rStyle w:val="NotSupported"/>
              </w:rPr>
              <w:t>Street Address</w:t>
            </w:r>
          </w:p>
        </w:tc>
        <w:tc>
          <w:tcPr>
            <w:tcW w:w="1789" w:type="pct"/>
          </w:tcPr>
          <w:p w:rsidR="00E12C52" w:rsidRPr="009D6ACF" w:rsidRDefault="00E12C52" w:rsidP="00315590">
            <w:pPr>
              <w:pStyle w:val="TableNormal1"/>
              <w:keepNext/>
              <w:rPr>
                <w:rStyle w:val="NotSupported"/>
              </w:rPr>
            </w:pPr>
            <w:r w:rsidRPr="009D6ACF">
              <w:rPr>
                <w:rStyle w:val="NotSupported"/>
              </w:rPr>
              <w:t>N/A</w:t>
            </w:r>
          </w:p>
        </w:tc>
      </w:tr>
      <w:tr w:rsidR="00E12C52" w:rsidRPr="009D6ACF">
        <w:trPr>
          <w:jc w:val="center"/>
        </w:trPr>
        <w:tc>
          <w:tcPr>
            <w:tcW w:w="371" w:type="pct"/>
          </w:tcPr>
          <w:p w:rsidR="00E12C52" w:rsidRPr="009D6ACF" w:rsidRDefault="00E12C52" w:rsidP="00315590">
            <w:pPr>
              <w:pStyle w:val="TableNormal1"/>
              <w:keepNext/>
              <w:jc w:val="center"/>
              <w:rPr>
                <w:rStyle w:val="NotSupported"/>
              </w:rPr>
            </w:pPr>
            <w:r w:rsidRPr="009D6ACF">
              <w:rPr>
                <w:rStyle w:val="NotSupported"/>
              </w:rPr>
              <w:t>2</w:t>
            </w:r>
          </w:p>
        </w:tc>
        <w:tc>
          <w:tcPr>
            <w:tcW w:w="405" w:type="pct"/>
          </w:tcPr>
          <w:p w:rsidR="00E12C52" w:rsidRPr="009D6ACF" w:rsidRDefault="00E12C52" w:rsidP="00315590">
            <w:pPr>
              <w:pStyle w:val="TableNormal1"/>
              <w:keepNext/>
              <w:jc w:val="center"/>
              <w:rPr>
                <w:rStyle w:val="NotSupported"/>
              </w:rPr>
            </w:pPr>
            <w:r w:rsidRPr="009D6ACF">
              <w:rPr>
                <w:rStyle w:val="NotSupported"/>
              </w:rPr>
              <w:t>ST</w:t>
            </w:r>
          </w:p>
        </w:tc>
        <w:tc>
          <w:tcPr>
            <w:tcW w:w="508" w:type="pct"/>
          </w:tcPr>
          <w:p w:rsidR="00E12C52" w:rsidRPr="009D6ACF" w:rsidRDefault="00E12C52" w:rsidP="00315590">
            <w:pPr>
              <w:pStyle w:val="TableNormal1"/>
              <w:keepNext/>
              <w:jc w:val="center"/>
              <w:rPr>
                <w:rStyle w:val="NotSupported"/>
              </w:rPr>
            </w:pPr>
          </w:p>
        </w:tc>
        <w:tc>
          <w:tcPr>
            <w:tcW w:w="1927" w:type="pct"/>
          </w:tcPr>
          <w:p w:rsidR="00E12C52" w:rsidRPr="009D6ACF" w:rsidRDefault="00E12C52" w:rsidP="00315590">
            <w:pPr>
              <w:pStyle w:val="TableNormal1"/>
              <w:keepNext/>
              <w:rPr>
                <w:rStyle w:val="NotSupported"/>
              </w:rPr>
            </w:pPr>
            <w:r w:rsidRPr="009D6ACF">
              <w:rPr>
                <w:rStyle w:val="NotSupported"/>
              </w:rPr>
              <w:t>Other Designation</w:t>
            </w:r>
          </w:p>
        </w:tc>
        <w:tc>
          <w:tcPr>
            <w:tcW w:w="1789" w:type="pct"/>
          </w:tcPr>
          <w:p w:rsidR="00E12C52" w:rsidRPr="009D6ACF" w:rsidRDefault="00E12C52" w:rsidP="00315590">
            <w:pPr>
              <w:pStyle w:val="TableNormal1"/>
              <w:keepNext/>
              <w:rPr>
                <w:rStyle w:val="NotSupported"/>
              </w:rPr>
            </w:pPr>
            <w:r w:rsidRPr="009D6ACF">
              <w:rPr>
                <w:rStyle w:val="NotSupported"/>
              </w:rPr>
              <w:t>N/A</w:t>
            </w:r>
          </w:p>
        </w:tc>
      </w:tr>
      <w:tr w:rsidR="00E12C52" w:rsidRPr="009D6ACF">
        <w:trPr>
          <w:jc w:val="center"/>
        </w:trPr>
        <w:tc>
          <w:tcPr>
            <w:tcW w:w="371" w:type="pct"/>
          </w:tcPr>
          <w:p w:rsidR="00E12C52" w:rsidRPr="009D6ACF" w:rsidRDefault="00E12C52" w:rsidP="00315590">
            <w:pPr>
              <w:pStyle w:val="TableNormal1"/>
              <w:keepNext/>
              <w:jc w:val="center"/>
              <w:rPr>
                <w:rStyle w:val="NotSupported"/>
              </w:rPr>
            </w:pPr>
            <w:r w:rsidRPr="009D6ACF">
              <w:rPr>
                <w:rStyle w:val="NotSupported"/>
              </w:rPr>
              <w:t>3</w:t>
            </w:r>
          </w:p>
        </w:tc>
        <w:tc>
          <w:tcPr>
            <w:tcW w:w="405" w:type="pct"/>
          </w:tcPr>
          <w:p w:rsidR="00E12C52" w:rsidRPr="009D6ACF" w:rsidRDefault="00E12C52" w:rsidP="00315590">
            <w:pPr>
              <w:pStyle w:val="TableNormal1"/>
              <w:keepNext/>
              <w:jc w:val="center"/>
              <w:rPr>
                <w:rStyle w:val="NotSupported"/>
              </w:rPr>
            </w:pPr>
            <w:r w:rsidRPr="009D6ACF">
              <w:rPr>
                <w:rStyle w:val="NotSupported"/>
              </w:rPr>
              <w:t>ST</w:t>
            </w:r>
          </w:p>
        </w:tc>
        <w:tc>
          <w:tcPr>
            <w:tcW w:w="508" w:type="pct"/>
          </w:tcPr>
          <w:p w:rsidR="00E12C52" w:rsidRPr="009D6ACF" w:rsidRDefault="00E12C52" w:rsidP="00315590">
            <w:pPr>
              <w:pStyle w:val="TableNormal1"/>
              <w:keepNext/>
              <w:jc w:val="center"/>
              <w:rPr>
                <w:rStyle w:val="NotSupported"/>
              </w:rPr>
            </w:pPr>
          </w:p>
        </w:tc>
        <w:tc>
          <w:tcPr>
            <w:tcW w:w="1927" w:type="pct"/>
          </w:tcPr>
          <w:p w:rsidR="00E12C52" w:rsidRPr="009D6ACF" w:rsidRDefault="00E12C52" w:rsidP="00315590">
            <w:pPr>
              <w:pStyle w:val="TableNormal1"/>
              <w:keepNext/>
              <w:rPr>
                <w:rStyle w:val="NotSupported"/>
              </w:rPr>
            </w:pPr>
            <w:r w:rsidRPr="009D6ACF">
              <w:rPr>
                <w:rStyle w:val="NotSupported"/>
              </w:rPr>
              <w:t>City</w:t>
            </w:r>
          </w:p>
        </w:tc>
        <w:tc>
          <w:tcPr>
            <w:tcW w:w="1789" w:type="pct"/>
          </w:tcPr>
          <w:p w:rsidR="00E12C52" w:rsidRPr="009D6ACF" w:rsidRDefault="00E12C52" w:rsidP="00315590">
            <w:pPr>
              <w:pStyle w:val="TableNormal1"/>
              <w:keepNext/>
              <w:rPr>
                <w:rStyle w:val="NotSupported"/>
              </w:rPr>
            </w:pPr>
            <w:r w:rsidRPr="009D6ACF">
              <w:rPr>
                <w:rStyle w:val="NotSupported"/>
              </w:rPr>
              <w:t>N/A</w:t>
            </w:r>
          </w:p>
        </w:tc>
      </w:tr>
      <w:tr w:rsidR="00E12C52" w:rsidRPr="009D6ACF">
        <w:trPr>
          <w:jc w:val="center"/>
        </w:trPr>
        <w:tc>
          <w:tcPr>
            <w:tcW w:w="371" w:type="pct"/>
          </w:tcPr>
          <w:p w:rsidR="00E12C52" w:rsidRPr="009D6ACF" w:rsidRDefault="00E12C52" w:rsidP="00315590">
            <w:pPr>
              <w:pStyle w:val="TableNormal1"/>
              <w:keepNext/>
              <w:jc w:val="center"/>
              <w:rPr>
                <w:rStyle w:val="NotSupported"/>
              </w:rPr>
            </w:pPr>
            <w:r w:rsidRPr="009D6ACF">
              <w:rPr>
                <w:rStyle w:val="NotSupported"/>
              </w:rPr>
              <w:t>4</w:t>
            </w:r>
          </w:p>
        </w:tc>
        <w:tc>
          <w:tcPr>
            <w:tcW w:w="405" w:type="pct"/>
          </w:tcPr>
          <w:p w:rsidR="00E12C52" w:rsidRPr="009D6ACF" w:rsidRDefault="00E12C52" w:rsidP="00315590">
            <w:pPr>
              <w:pStyle w:val="TableNormal1"/>
              <w:keepNext/>
              <w:jc w:val="center"/>
              <w:rPr>
                <w:rStyle w:val="NotSupported"/>
              </w:rPr>
            </w:pPr>
            <w:r w:rsidRPr="009D6ACF">
              <w:rPr>
                <w:rStyle w:val="NotSupported"/>
              </w:rPr>
              <w:t>ST</w:t>
            </w:r>
          </w:p>
        </w:tc>
        <w:tc>
          <w:tcPr>
            <w:tcW w:w="508" w:type="pct"/>
          </w:tcPr>
          <w:p w:rsidR="00E12C52" w:rsidRPr="009D6ACF" w:rsidRDefault="00E12C52" w:rsidP="00315590">
            <w:pPr>
              <w:pStyle w:val="TableNormal1"/>
              <w:keepNext/>
              <w:jc w:val="center"/>
              <w:rPr>
                <w:rStyle w:val="NotSupported"/>
              </w:rPr>
            </w:pPr>
          </w:p>
        </w:tc>
        <w:tc>
          <w:tcPr>
            <w:tcW w:w="1927" w:type="pct"/>
          </w:tcPr>
          <w:p w:rsidR="00E12C52" w:rsidRPr="009D6ACF" w:rsidRDefault="00E12C52" w:rsidP="00315590">
            <w:pPr>
              <w:pStyle w:val="TableNormal1"/>
              <w:keepNext/>
              <w:rPr>
                <w:rStyle w:val="NotSupported"/>
              </w:rPr>
            </w:pPr>
            <w:r w:rsidRPr="009D6ACF">
              <w:rPr>
                <w:rStyle w:val="NotSupported"/>
              </w:rPr>
              <w:t>State or Province</w:t>
            </w:r>
          </w:p>
        </w:tc>
        <w:tc>
          <w:tcPr>
            <w:tcW w:w="1789" w:type="pct"/>
          </w:tcPr>
          <w:p w:rsidR="00E12C52" w:rsidRPr="009D6ACF" w:rsidRDefault="00E12C52" w:rsidP="00315590">
            <w:pPr>
              <w:pStyle w:val="TableNormal1"/>
              <w:keepNext/>
              <w:rPr>
                <w:rStyle w:val="NotSupported"/>
              </w:rPr>
            </w:pPr>
            <w:r w:rsidRPr="009D6ACF">
              <w:rPr>
                <w:rStyle w:val="NotSupported"/>
              </w:rPr>
              <w:t>N/A</w:t>
            </w:r>
          </w:p>
        </w:tc>
      </w:tr>
      <w:tr w:rsidR="00E12C52" w:rsidRPr="009D6ACF">
        <w:trPr>
          <w:jc w:val="center"/>
        </w:trPr>
        <w:tc>
          <w:tcPr>
            <w:tcW w:w="371" w:type="pct"/>
          </w:tcPr>
          <w:p w:rsidR="00E12C52" w:rsidRPr="009D6ACF" w:rsidRDefault="00E12C52" w:rsidP="00315590">
            <w:pPr>
              <w:pStyle w:val="TableNormal1"/>
              <w:keepNext/>
              <w:jc w:val="center"/>
            </w:pPr>
            <w:r w:rsidRPr="009D6ACF">
              <w:t>5</w:t>
            </w:r>
          </w:p>
        </w:tc>
        <w:tc>
          <w:tcPr>
            <w:tcW w:w="405" w:type="pct"/>
          </w:tcPr>
          <w:p w:rsidR="00E12C52" w:rsidRPr="009D6ACF" w:rsidRDefault="00E12C52" w:rsidP="00315590">
            <w:pPr>
              <w:pStyle w:val="TableNormal1"/>
              <w:keepNext/>
              <w:jc w:val="center"/>
            </w:pPr>
            <w:r w:rsidRPr="009D6ACF">
              <w:t>ST</w:t>
            </w:r>
          </w:p>
        </w:tc>
        <w:tc>
          <w:tcPr>
            <w:tcW w:w="508" w:type="pct"/>
          </w:tcPr>
          <w:p w:rsidR="00E12C52" w:rsidRPr="009D6ACF" w:rsidRDefault="00E12C52" w:rsidP="00315590">
            <w:pPr>
              <w:pStyle w:val="TableNormal1"/>
              <w:keepNext/>
              <w:jc w:val="center"/>
            </w:pPr>
          </w:p>
        </w:tc>
        <w:tc>
          <w:tcPr>
            <w:tcW w:w="1927" w:type="pct"/>
          </w:tcPr>
          <w:p w:rsidR="00E12C52" w:rsidRPr="009D6ACF" w:rsidRDefault="00E12C52" w:rsidP="00315590">
            <w:pPr>
              <w:pStyle w:val="TableNormal1"/>
              <w:keepNext/>
            </w:pPr>
            <w:r w:rsidRPr="009D6ACF">
              <w:t>ZIP or Postal Code</w:t>
            </w:r>
          </w:p>
        </w:tc>
        <w:tc>
          <w:tcPr>
            <w:tcW w:w="1789" w:type="pct"/>
          </w:tcPr>
          <w:p w:rsidR="00E12C52" w:rsidRPr="009D6ACF" w:rsidRDefault="00E12C52" w:rsidP="00315590">
            <w:pPr>
              <w:pStyle w:val="TableNormal1"/>
              <w:keepNext/>
              <w:rPr>
                <w:rStyle w:val="Literal"/>
                <w:b w:val="0"/>
              </w:rPr>
            </w:pPr>
          </w:p>
        </w:tc>
      </w:tr>
      <w:tr w:rsidR="00E12C52" w:rsidRPr="009D6ACF">
        <w:trPr>
          <w:jc w:val="center"/>
        </w:trPr>
        <w:tc>
          <w:tcPr>
            <w:tcW w:w="371" w:type="pct"/>
          </w:tcPr>
          <w:p w:rsidR="00E12C52" w:rsidRPr="009D6ACF" w:rsidRDefault="00E12C52" w:rsidP="00315590">
            <w:pPr>
              <w:pStyle w:val="TableNormal1"/>
              <w:jc w:val="center"/>
              <w:rPr>
                <w:rStyle w:val="NotSupported"/>
              </w:rPr>
            </w:pPr>
            <w:r w:rsidRPr="009D6ACF">
              <w:rPr>
                <w:rStyle w:val="NotSupported"/>
              </w:rPr>
              <w:t>6</w:t>
            </w:r>
          </w:p>
        </w:tc>
        <w:tc>
          <w:tcPr>
            <w:tcW w:w="405" w:type="pct"/>
          </w:tcPr>
          <w:p w:rsidR="00E12C52" w:rsidRPr="009D6ACF" w:rsidRDefault="00E12C52" w:rsidP="00315590">
            <w:pPr>
              <w:pStyle w:val="TableNormal1"/>
              <w:jc w:val="center"/>
              <w:rPr>
                <w:rStyle w:val="NotSupported"/>
              </w:rPr>
            </w:pPr>
            <w:r w:rsidRPr="009D6ACF">
              <w:rPr>
                <w:rStyle w:val="NotSupported"/>
              </w:rPr>
              <w:t>ID</w:t>
            </w:r>
          </w:p>
        </w:tc>
        <w:tc>
          <w:tcPr>
            <w:tcW w:w="508" w:type="pct"/>
          </w:tcPr>
          <w:p w:rsidR="00E12C52" w:rsidRPr="009D6ACF" w:rsidRDefault="00E12C52" w:rsidP="00315590">
            <w:pPr>
              <w:pStyle w:val="TableNormal1"/>
              <w:jc w:val="center"/>
              <w:rPr>
                <w:rStyle w:val="NotSupported"/>
              </w:rPr>
            </w:pPr>
            <w:r w:rsidRPr="009D6ACF">
              <w:rPr>
                <w:rStyle w:val="NotSupported"/>
              </w:rPr>
              <w:t>0399</w:t>
            </w:r>
          </w:p>
        </w:tc>
        <w:tc>
          <w:tcPr>
            <w:tcW w:w="1927" w:type="pct"/>
          </w:tcPr>
          <w:p w:rsidR="00E12C52" w:rsidRPr="009D6ACF" w:rsidRDefault="00E12C52" w:rsidP="00315590">
            <w:pPr>
              <w:pStyle w:val="TableNormal1"/>
              <w:rPr>
                <w:rStyle w:val="NotSupported"/>
              </w:rPr>
            </w:pPr>
            <w:r w:rsidRPr="009D6ACF">
              <w:rPr>
                <w:rStyle w:val="NotSupported"/>
              </w:rPr>
              <w:t>Country</w:t>
            </w:r>
          </w:p>
        </w:tc>
        <w:tc>
          <w:tcPr>
            <w:tcW w:w="1789" w:type="pct"/>
          </w:tcPr>
          <w:p w:rsidR="00E12C52" w:rsidRPr="009D6ACF" w:rsidRDefault="00E12C52" w:rsidP="00315590">
            <w:pPr>
              <w:pStyle w:val="TableNormal1"/>
              <w:keepNext/>
              <w:rPr>
                <w:rStyle w:val="NotSupported"/>
              </w:rPr>
            </w:pPr>
            <w:r w:rsidRPr="009D6ACF">
              <w:rPr>
                <w:rStyle w:val="NotSupported"/>
              </w:rPr>
              <w:t>N/A</w:t>
            </w:r>
          </w:p>
        </w:tc>
      </w:tr>
      <w:tr w:rsidR="00E12C52" w:rsidRPr="009D6ACF">
        <w:trPr>
          <w:jc w:val="center"/>
        </w:trPr>
        <w:tc>
          <w:tcPr>
            <w:tcW w:w="371" w:type="pct"/>
          </w:tcPr>
          <w:p w:rsidR="00E12C52" w:rsidRPr="009D6ACF" w:rsidRDefault="00E12C52" w:rsidP="00315590">
            <w:pPr>
              <w:pStyle w:val="TableNormal1"/>
              <w:jc w:val="center"/>
              <w:rPr>
                <w:rStyle w:val="NotSupported"/>
              </w:rPr>
            </w:pPr>
            <w:r w:rsidRPr="009D6ACF">
              <w:rPr>
                <w:rStyle w:val="NotSupported"/>
              </w:rPr>
              <w:t>7</w:t>
            </w:r>
          </w:p>
        </w:tc>
        <w:tc>
          <w:tcPr>
            <w:tcW w:w="405" w:type="pct"/>
          </w:tcPr>
          <w:p w:rsidR="00E12C52" w:rsidRPr="009D6ACF" w:rsidRDefault="00E12C52" w:rsidP="00315590">
            <w:pPr>
              <w:pStyle w:val="TableNormal1"/>
              <w:jc w:val="center"/>
              <w:rPr>
                <w:rStyle w:val="NotSupported"/>
              </w:rPr>
            </w:pPr>
            <w:r w:rsidRPr="009D6ACF">
              <w:rPr>
                <w:rStyle w:val="NotSupported"/>
              </w:rPr>
              <w:t>ID</w:t>
            </w:r>
          </w:p>
        </w:tc>
        <w:tc>
          <w:tcPr>
            <w:tcW w:w="508" w:type="pct"/>
          </w:tcPr>
          <w:p w:rsidR="00E12C52" w:rsidRPr="009D6ACF" w:rsidRDefault="00E12C52" w:rsidP="00315590">
            <w:pPr>
              <w:pStyle w:val="TableNormal1"/>
              <w:jc w:val="center"/>
              <w:rPr>
                <w:rStyle w:val="NotSupported"/>
              </w:rPr>
            </w:pPr>
            <w:r w:rsidRPr="009D6ACF">
              <w:rPr>
                <w:rStyle w:val="NotSupported"/>
              </w:rPr>
              <w:t>0190</w:t>
            </w:r>
          </w:p>
        </w:tc>
        <w:tc>
          <w:tcPr>
            <w:tcW w:w="1927" w:type="pct"/>
          </w:tcPr>
          <w:p w:rsidR="00E12C52" w:rsidRPr="009D6ACF" w:rsidRDefault="00E12C52" w:rsidP="00315590">
            <w:pPr>
              <w:pStyle w:val="TableNormal1"/>
              <w:rPr>
                <w:rStyle w:val="NotSupported"/>
              </w:rPr>
            </w:pPr>
            <w:r w:rsidRPr="009D6ACF">
              <w:rPr>
                <w:rStyle w:val="NotSupported"/>
              </w:rPr>
              <w:t>Address Type</w:t>
            </w:r>
          </w:p>
        </w:tc>
        <w:tc>
          <w:tcPr>
            <w:tcW w:w="1789" w:type="pct"/>
          </w:tcPr>
          <w:p w:rsidR="00E12C52" w:rsidRPr="009D6ACF" w:rsidRDefault="00E12C52" w:rsidP="00315590">
            <w:pPr>
              <w:pStyle w:val="TableNormal1"/>
              <w:keepNext/>
              <w:rPr>
                <w:rStyle w:val="NotSupported"/>
              </w:rPr>
            </w:pPr>
            <w:r w:rsidRPr="009D6ACF">
              <w:rPr>
                <w:rStyle w:val="NotSupported"/>
              </w:rPr>
              <w:t>N/A</w:t>
            </w:r>
          </w:p>
        </w:tc>
      </w:tr>
      <w:tr w:rsidR="00E12C52" w:rsidRPr="009D6ACF">
        <w:trPr>
          <w:jc w:val="center"/>
        </w:trPr>
        <w:tc>
          <w:tcPr>
            <w:tcW w:w="371" w:type="pct"/>
          </w:tcPr>
          <w:p w:rsidR="00E12C52" w:rsidRPr="009D6ACF" w:rsidRDefault="00E12C52" w:rsidP="00315590">
            <w:pPr>
              <w:pStyle w:val="TableNormal1"/>
              <w:jc w:val="center"/>
              <w:rPr>
                <w:rStyle w:val="NotSupported"/>
              </w:rPr>
            </w:pPr>
            <w:r w:rsidRPr="009D6ACF">
              <w:rPr>
                <w:rStyle w:val="NotSupported"/>
              </w:rPr>
              <w:t>8</w:t>
            </w:r>
          </w:p>
        </w:tc>
        <w:tc>
          <w:tcPr>
            <w:tcW w:w="405" w:type="pct"/>
          </w:tcPr>
          <w:p w:rsidR="00E12C52" w:rsidRPr="009D6ACF" w:rsidRDefault="00E12C52" w:rsidP="00315590">
            <w:pPr>
              <w:pStyle w:val="TableNormal1"/>
              <w:jc w:val="center"/>
              <w:rPr>
                <w:rStyle w:val="NotSupported"/>
              </w:rPr>
            </w:pPr>
            <w:r w:rsidRPr="009D6ACF">
              <w:rPr>
                <w:rStyle w:val="NotSupported"/>
              </w:rPr>
              <w:t>ST</w:t>
            </w:r>
          </w:p>
        </w:tc>
        <w:tc>
          <w:tcPr>
            <w:tcW w:w="508" w:type="pct"/>
          </w:tcPr>
          <w:p w:rsidR="00E12C52" w:rsidRPr="009D6ACF" w:rsidRDefault="00E12C52" w:rsidP="00315590">
            <w:pPr>
              <w:pStyle w:val="TableNormal1"/>
              <w:jc w:val="center"/>
              <w:rPr>
                <w:rStyle w:val="NotSupported"/>
              </w:rPr>
            </w:pPr>
          </w:p>
        </w:tc>
        <w:tc>
          <w:tcPr>
            <w:tcW w:w="1927" w:type="pct"/>
          </w:tcPr>
          <w:p w:rsidR="00E12C52" w:rsidRPr="009D6ACF" w:rsidRDefault="00E12C52" w:rsidP="00315590">
            <w:pPr>
              <w:pStyle w:val="TableNormal1"/>
              <w:rPr>
                <w:rStyle w:val="NotSupported"/>
              </w:rPr>
            </w:pPr>
            <w:r w:rsidRPr="009D6ACF">
              <w:rPr>
                <w:rStyle w:val="NotSupported"/>
              </w:rPr>
              <w:t>Other Geographic Designation</w:t>
            </w:r>
          </w:p>
        </w:tc>
        <w:tc>
          <w:tcPr>
            <w:tcW w:w="1789" w:type="pct"/>
          </w:tcPr>
          <w:p w:rsidR="00E12C52" w:rsidRPr="009D6ACF" w:rsidRDefault="00E12C52" w:rsidP="00315590">
            <w:pPr>
              <w:pStyle w:val="TableNormal1"/>
              <w:keepNext/>
              <w:rPr>
                <w:rStyle w:val="NotSupported"/>
              </w:rPr>
            </w:pPr>
            <w:r w:rsidRPr="009D6ACF">
              <w:rPr>
                <w:rStyle w:val="NotSupported"/>
              </w:rPr>
              <w:t>N/A</w:t>
            </w:r>
          </w:p>
        </w:tc>
      </w:tr>
      <w:tr w:rsidR="00E12C52" w:rsidRPr="009D6ACF">
        <w:trPr>
          <w:jc w:val="center"/>
        </w:trPr>
        <w:tc>
          <w:tcPr>
            <w:tcW w:w="371" w:type="pct"/>
          </w:tcPr>
          <w:p w:rsidR="00E12C52" w:rsidRPr="009D6ACF" w:rsidRDefault="00E12C52" w:rsidP="00315590">
            <w:pPr>
              <w:pStyle w:val="TableNormal1"/>
              <w:jc w:val="center"/>
              <w:rPr>
                <w:rStyle w:val="NotSupported"/>
              </w:rPr>
            </w:pPr>
            <w:r w:rsidRPr="009D6ACF">
              <w:rPr>
                <w:rStyle w:val="NotSupported"/>
              </w:rPr>
              <w:t>9</w:t>
            </w:r>
          </w:p>
        </w:tc>
        <w:tc>
          <w:tcPr>
            <w:tcW w:w="405" w:type="pct"/>
          </w:tcPr>
          <w:p w:rsidR="00E12C52" w:rsidRPr="009D6ACF" w:rsidRDefault="00E12C52" w:rsidP="00315590">
            <w:pPr>
              <w:pStyle w:val="TableNormal1"/>
              <w:jc w:val="center"/>
              <w:rPr>
                <w:rStyle w:val="NotSupported"/>
              </w:rPr>
            </w:pPr>
            <w:r w:rsidRPr="009D6ACF">
              <w:rPr>
                <w:rStyle w:val="NotSupported"/>
              </w:rPr>
              <w:t>IS</w:t>
            </w:r>
          </w:p>
        </w:tc>
        <w:tc>
          <w:tcPr>
            <w:tcW w:w="508" w:type="pct"/>
          </w:tcPr>
          <w:p w:rsidR="00E12C52" w:rsidRPr="009D6ACF" w:rsidRDefault="00E12C52" w:rsidP="00315590">
            <w:pPr>
              <w:pStyle w:val="TableNormal1"/>
              <w:jc w:val="center"/>
              <w:rPr>
                <w:rStyle w:val="NotSupported"/>
              </w:rPr>
            </w:pPr>
            <w:r w:rsidRPr="009D6ACF">
              <w:rPr>
                <w:rStyle w:val="NotSupported"/>
              </w:rPr>
              <w:t>0289</w:t>
            </w:r>
          </w:p>
        </w:tc>
        <w:tc>
          <w:tcPr>
            <w:tcW w:w="1927" w:type="pct"/>
          </w:tcPr>
          <w:p w:rsidR="00E12C52" w:rsidRPr="009D6ACF" w:rsidRDefault="00E12C52" w:rsidP="00315590">
            <w:pPr>
              <w:pStyle w:val="TableNormal1"/>
              <w:rPr>
                <w:rStyle w:val="NotSupported"/>
              </w:rPr>
            </w:pPr>
            <w:r w:rsidRPr="009D6ACF">
              <w:rPr>
                <w:rStyle w:val="NotSupported"/>
              </w:rPr>
              <w:t>County/Parish Code</w:t>
            </w:r>
          </w:p>
        </w:tc>
        <w:tc>
          <w:tcPr>
            <w:tcW w:w="1789" w:type="pct"/>
          </w:tcPr>
          <w:p w:rsidR="00E12C52" w:rsidRPr="009D6ACF" w:rsidRDefault="00E12C52" w:rsidP="00315590">
            <w:pPr>
              <w:pStyle w:val="TableNormal1"/>
              <w:keepNext/>
              <w:rPr>
                <w:rStyle w:val="NotSupported"/>
              </w:rPr>
            </w:pPr>
            <w:r w:rsidRPr="009D6ACF">
              <w:rPr>
                <w:rStyle w:val="NotSupported"/>
              </w:rPr>
              <w:t>N/A</w:t>
            </w:r>
          </w:p>
        </w:tc>
      </w:tr>
      <w:tr w:rsidR="00E12C52" w:rsidRPr="009D6ACF">
        <w:trPr>
          <w:jc w:val="center"/>
        </w:trPr>
        <w:tc>
          <w:tcPr>
            <w:tcW w:w="371" w:type="pct"/>
          </w:tcPr>
          <w:p w:rsidR="00E12C52" w:rsidRPr="009D6ACF" w:rsidRDefault="00E12C52" w:rsidP="00315590">
            <w:pPr>
              <w:pStyle w:val="TableNormal1"/>
              <w:jc w:val="center"/>
              <w:rPr>
                <w:rStyle w:val="NotSupported"/>
              </w:rPr>
            </w:pPr>
            <w:r w:rsidRPr="009D6ACF">
              <w:rPr>
                <w:rStyle w:val="NotSupported"/>
              </w:rPr>
              <w:t>10</w:t>
            </w:r>
          </w:p>
        </w:tc>
        <w:tc>
          <w:tcPr>
            <w:tcW w:w="405" w:type="pct"/>
          </w:tcPr>
          <w:p w:rsidR="00E12C52" w:rsidRPr="009D6ACF" w:rsidRDefault="00E12C52" w:rsidP="00315590">
            <w:pPr>
              <w:pStyle w:val="TableNormal1"/>
              <w:jc w:val="center"/>
              <w:rPr>
                <w:rStyle w:val="NotSupported"/>
              </w:rPr>
            </w:pPr>
            <w:r w:rsidRPr="009D6ACF">
              <w:rPr>
                <w:rStyle w:val="NotSupported"/>
              </w:rPr>
              <w:t>IS</w:t>
            </w:r>
          </w:p>
        </w:tc>
        <w:tc>
          <w:tcPr>
            <w:tcW w:w="508" w:type="pct"/>
          </w:tcPr>
          <w:p w:rsidR="00E12C52" w:rsidRPr="009D6ACF" w:rsidRDefault="00E12C52" w:rsidP="00315590">
            <w:pPr>
              <w:pStyle w:val="TableNormal1"/>
              <w:jc w:val="center"/>
              <w:rPr>
                <w:rStyle w:val="NotSupported"/>
              </w:rPr>
            </w:pPr>
            <w:r w:rsidRPr="009D6ACF">
              <w:rPr>
                <w:rStyle w:val="NotSupported"/>
              </w:rPr>
              <w:t>0288</w:t>
            </w:r>
          </w:p>
        </w:tc>
        <w:tc>
          <w:tcPr>
            <w:tcW w:w="1927" w:type="pct"/>
          </w:tcPr>
          <w:p w:rsidR="00E12C52" w:rsidRPr="009D6ACF" w:rsidRDefault="00E12C52" w:rsidP="00315590">
            <w:pPr>
              <w:pStyle w:val="TableNormal1"/>
              <w:rPr>
                <w:rStyle w:val="NotSupported"/>
              </w:rPr>
            </w:pPr>
            <w:r w:rsidRPr="009D6ACF">
              <w:rPr>
                <w:rStyle w:val="NotSupported"/>
              </w:rPr>
              <w:t>Census Tract</w:t>
            </w:r>
          </w:p>
        </w:tc>
        <w:tc>
          <w:tcPr>
            <w:tcW w:w="1789" w:type="pct"/>
          </w:tcPr>
          <w:p w:rsidR="00E12C52" w:rsidRPr="009D6ACF" w:rsidRDefault="00E12C52" w:rsidP="00315590">
            <w:pPr>
              <w:pStyle w:val="TableNormal1"/>
              <w:keepNext/>
              <w:rPr>
                <w:rStyle w:val="NotSupported"/>
              </w:rPr>
            </w:pPr>
            <w:r w:rsidRPr="009D6ACF">
              <w:rPr>
                <w:rStyle w:val="NotSupported"/>
              </w:rPr>
              <w:t>N/A</w:t>
            </w:r>
          </w:p>
        </w:tc>
      </w:tr>
      <w:tr w:rsidR="00E12C52" w:rsidRPr="009D6ACF">
        <w:trPr>
          <w:jc w:val="center"/>
        </w:trPr>
        <w:tc>
          <w:tcPr>
            <w:tcW w:w="371" w:type="pct"/>
          </w:tcPr>
          <w:p w:rsidR="00E12C52" w:rsidRPr="009D6ACF" w:rsidRDefault="00E12C52" w:rsidP="00315590">
            <w:pPr>
              <w:pStyle w:val="TableNormal1"/>
              <w:jc w:val="center"/>
              <w:rPr>
                <w:rStyle w:val="NotSupported"/>
              </w:rPr>
            </w:pPr>
            <w:r w:rsidRPr="009D6ACF">
              <w:rPr>
                <w:rStyle w:val="NotSupported"/>
              </w:rPr>
              <w:t>11</w:t>
            </w:r>
          </w:p>
        </w:tc>
        <w:tc>
          <w:tcPr>
            <w:tcW w:w="405" w:type="pct"/>
          </w:tcPr>
          <w:p w:rsidR="00E12C52" w:rsidRPr="009D6ACF" w:rsidRDefault="00E12C52" w:rsidP="00315590">
            <w:pPr>
              <w:pStyle w:val="TableNormal1"/>
              <w:jc w:val="center"/>
              <w:rPr>
                <w:rStyle w:val="NotSupported"/>
              </w:rPr>
            </w:pPr>
            <w:r w:rsidRPr="009D6ACF">
              <w:rPr>
                <w:rStyle w:val="NotSupported"/>
              </w:rPr>
              <w:t>ID</w:t>
            </w:r>
          </w:p>
        </w:tc>
        <w:tc>
          <w:tcPr>
            <w:tcW w:w="508" w:type="pct"/>
          </w:tcPr>
          <w:p w:rsidR="00E12C52" w:rsidRPr="009D6ACF" w:rsidRDefault="00E12C52" w:rsidP="00315590">
            <w:pPr>
              <w:pStyle w:val="TableNormal1"/>
              <w:jc w:val="center"/>
              <w:rPr>
                <w:rStyle w:val="NotSupported"/>
              </w:rPr>
            </w:pPr>
            <w:r w:rsidRPr="009D6ACF">
              <w:rPr>
                <w:rStyle w:val="NotSupported"/>
              </w:rPr>
              <w:t>0465</w:t>
            </w:r>
          </w:p>
        </w:tc>
        <w:tc>
          <w:tcPr>
            <w:tcW w:w="1927" w:type="pct"/>
          </w:tcPr>
          <w:p w:rsidR="00E12C52" w:rsidRPr="009D6ACF" w:rsidRDefault="00E12C52" w:rsidP="00315590">
            <w:pPr>
              <w:pStyle w:val="TableNormal1"/>
              <w:rPr>
                <w:rStyle w:val="NotSupported"/>
              </w:rPr>
            </w:pPr>
            <w:r w:rsidRPr="009D6ACF">
              <w:rPr>
                <w:rStyle w:val="NotSupported"/>
              </w:rPr>
              <w:t>Address Representation Code</w:t>
            </w:r>
          </w:p>
        </w:tc>
        <w:tc>
          <w:tcPr>
            <w:tcW w:w="1789" w:type="pct"/>
          </w:tcPr>
          <w:p w:rsidR="00E12C52" w:rsidRPr="009D6ACF" w:rsidRDefault="00E12C52" w:rsidP="00315590">
            <w:pPr>
              <w:pStyle w:val="TableNormal1"/>
              <w:keepNext/>
              <w:rPr>
                <w:rStyle w:val="NotSupported"/>
              </w:rPr>
            </w:pPr>
            <w:r w:rsidRPr="009D6ACF">
              <w:rPr>
                <w:rStyle w:val="NotSupported"/>
              </w:rPr>
              <w:t>N/A</w:t>
            </w:r>
          </w:p>
        </w:tc>
      </w:tr>
      <w:tr w:rsidR="00E12C52" w:rsidRPr="009D6ACF">
        <w:trPr>
          <w:jc w:val="center"/>
        </w:trPr>
        <w:tc>
          <w:tcPr>
            <w:tcW w:w="371" w:type="pct"/>
          </w:tcPr>
          <w:p w:rsidR="00E12C52" w:rsidRPr="009D6ACF" w:rsidRDefault="00E12C52" w:rsidP="00315590">
            <w:pPr>
              <w:pStyle w:val="TableNormal1"/>
              <w:jc w:val="center"/>
              <w:rPr>
                <w:rStyle w:val="NotSupported"/>
              </w:rPr>
            </w:pPr>
            <w:r w:rsidRPr="009D6ACF">
              <w:rPr>
                <w:rStyle w:val="NotSupported"/>
              </w:rPr>
              <w:t>12</w:t>
            </w:r>
          </w:p>
        </w:tc>
        <w:tc>
          <w:tcPr>
            <w:tcW w:w="405" w:type="pct"/>
          </w:tcPr>
          <w:p w:rsidR="00E12C52" w:rsidRPr="009D6ACF" w:rsidRDefault="00E12C52" w:rsidP="00315590">
            <w:pPr>
              <w:pStyle w:val="TableNormal1"/>
              <w:jc w:val="center"/>
              <w:rPr>
                <w:rStyle w:val="NotSupported"/>
              </w:rPr>
            </w:pPr>
            <w:r w:rsidRPr="009D6ACF">
              <w:rPr>
                <w:rStyle w:val="NotSupported"/>
              </w:rPr>
              <w:t>DR</w:t>
            </w:r>
          </w:p>
        </w:tc>
        <w:tc>
          <w:tcPr>
            <w:tcW w:w="508" w:type="pct"/>
          </w:tcPr>
          <w:p w:rsidR="00E12C52" w:rsidRPr="009D6ACF" w:rsidRDefault="00E12C52" w:rsidP="00315590">
            <w:pPr>
              <w:pStyle w:val="TableNormal1"/>
              <w:jc w:val="center"/>
              <w:rPr>
                <w:rStyle w:val="NotSupported"/>
              </w:rPr>
            </w:pPr>
          </w:p>
        </w:tc>
        <w:tc>
          <w:tcPr>
            <w:tcW w:w="1927" w:type="pct"/>
          </w:tcPr>
          <w:p w:rsidR="00E12C52" w:rsidRPr="009D6ACF" w:rsidRDefault="00E12C52" w:rsidP="00315590">
            <w:pPr>
              <w:pStyle w:val="TableNormal1"/>
              <w:rPr>
                <w:rStyle w:val="NotSupported"/>
              </w:rPr>
            </w:pPr>
            <w:r w:rsidRPr="009D6ACF">
              <w:rPr>
                <w:rStyle w:val="NotSupported"/>
              </w:rPr>
              <w:t>Address Validity Range</w:t>
            </w:r>
          </w:p>
        </w:tc>
        <w:tc>
          <w:tcPr>
            <w:tcW w:w="1789" w:type="pct"/>
          </w:tcPr>
          <w:p w:rsidR="00E12C52" w:rsidRPr="009D6ACF" w:rsidRDefault="00E12C52" w:rsidP="00315590">
            <w:pPr>
              <w:pStyle w:val="TableNormal1"/>
              <w:keepNext/>
              <w:rPr>
                <w:rStyle w:val="NotSupported"/>
              </w:rPr>
            </w:pPr>
            <w:r w:rsidRPr="009D6ACF">
              <w:rPr>
                <w:rStyle w:val="NotSupported"/>
              </w:rPr>
              <w:t>N/A</w:t>
            </w:r>
          </w:p>
        </w:tc>
      </w:tr>
    </w:tbl>
    <w:p w:rsidR="00E12C52" w:rsidRPr="000D780B" w:rsidRDefault="00E12C52" w:rsidP="005D6DF5">
      <w:pPr>
        <w:pStyle w:val="H4"/>
        <w:tabs>
          <w:tab w:val="clear" w:pos="1440"/>
        </w:tabs>
        <w:ind w:left="0" w:firstLine="0"/>
        <w:rPr>
          <w:sz w:val="48"/>
          <w:szCs w:val="48"/>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7896"/>
      </w:tblGrid>
      <w:tr w:rsidR="00E12C52" w:rsidRPr="009D6ACF" w:rsidTr="004F5FD3">
        <w:trPr>
          <w:trHeight w:val="512"/>
        </w:trPr>
        <w:tc>
          <w:tcPr>
            <w:tcW w:w="846" w:type="pct"/>
            <w:shd w:val="clear" w:color="auto" w:fill="666699"/>
          </w:tcPr>
          <w:p w:rsidR="00E12C52" w:rsidRDefault="00E12C52" w:rsidP="004D5F8A">
            <w:pPr>
              <w:pStyle w:val="TableHead"/>
              <w:spacing w:before="80"/>
              <w:jc w:val="right"/>
            </w:pPr>
            <w:r>
              <w:t>Definition:</w:t>
            </w:r>
          </w:p>
        </w:tc>
        <w:tc>
          <w:tcPr>
            <w:tcW w:w="4154" w:type="pct"/>
            <w:vAlign w:val="center"/>
          </w:tcPr>
          <w:p w:rsidR="00E12C52" w:rsidRPr="00CF2483" w:rsidRDefault="00E12C52" w:rsidP="004F5FD3">
            <w:pPr>
              <w:keepNext/>
            </w:pPr>
            <w:r w:rsidRPr="009D6ACF">
              <w:t xml:space="preserve">This field contains the mailing address of the patient. The </w:t>
            </w:r>
            <w:r w:rsidRPr="003C7C6F">
              <w:rPr>
                <w:rFonts w:ascii="Arial" w:hAnsi="Arial"/>
                <w:sz w:val="20"/>
              </w:rPr>
              <w:t>CCR</w:t>
            </w:r>
            <w:r w:rsidRPr="009D6ACF">
              <w:t xml:space="preserve"> </w:t>
            </w:r>
            <w:r w:rsidRPr="00B3068C">
              <w:rPr>
                <w:rFonts w:ascii="Arial" w:hAnsi="Arial"/>
              </w:rPr>
              <w:t>HL7</w:t>
            </w:r>
            <w:r w:rsidRPr="009D6ACF">
              <w:t xml:space="preserve"> interface sends only the zip code.</w:t>
            </w:r>
          </w:p>
        </w:tc>
      </w:tr>
      <w:tr w:rsidR="00E12C52" w:rsidRPr="009D6ACF" w:rsidTr="004F5FD3">
        <w:trPr>
          <w:trHeight w:val="496"/>
        </w:trPr>
        <w:tc>
          <w:tcPr>
            <w:tcW w:w="846" w:type="pct"/>
            <w:shd w:val="clear" w:color="auto" w:fill="666699"/>
          </w:tcPr>
          <w:p w:rsidR="00E12C52" w:rsidRDefault="00E12C52" w:rsidP="004D5F8A">
            <w:pPr>
              <w:pStyle w:val="TableHead"/>
              <w:spacing w:before="80"/>
              <w:jc w:val="right"/>
            </w:pPr>
            <w:r>
              <w:t>Format:</w:t>
            </w:r>
          </w:p>
        </w:tc>
        <w:tc>
          <w:tcPr>
            <w:tcW w:w="4154" w:type="pct"/>
            <w:vAlign w:val="center"/>
          </w:tcPr>
          <w:p w:rsidR="00E12C52" w:rsidRDefault="00E12C52" w:rsidP="005D6DF5">
            <w:pPr>
              <w:rPr>
                <w:rStyle w:val="Literal"/>
              </w:rPr>
            </w:pPr>
            <w:r w:rsidRPr="005D6DF5">
              <w:rPr>
                <w:rStyle w:val="Example"/>
              </w:rPr>
              <w:t>NNNNN[</w:t>
            </w:r>
            <w:r w:rsidRPr="005D6DF5">
              <w:rPr>
                <w:rStyle w:val="Example"/>
                <w:b/>
              </w:rPr>
              <w:t>-</w:t>
            </w:r>
            <w:r w:rsidRPr="005D6DF5">
              <w:rPr>
                <w:rStyle w:val="Example"/>
              </w:rPr>
              <w:t>NNN]</w:t>
            </w:r>
          </w:p>
        </w:tc>
      </w:tr>
      <w:tr w:rsidR="00E12C52" w:rsidRPr="009D6ACF" w:rsidTr="004F5FD3">
        <w:trPr>
          <w:trHeight w:val="496"/>
        </w:trPr>
        <w:tc>
          <w:tcPr>
            <w:tcW w:w="846" w:type="pct"/>
            <w:shd w:val="clear" w:color="auto" w:fill="666699"/>
          </w:tcPr>
          <w:p w:rsidR="00E12C52" w:rsidRDefault="00E12C52" w:rsidP="004D5F8A">
            <w:pPr>
              <w:pStyle w:val="TableHead"/>
              <w:spacing w:before="80"/>
              <w:jc w:val="right"/>
            </w:pPr>
            <w:r>
              <w:t>Example:</w:t>
            </w:r>
          </w:p>
        </w:tc>
        <w:tc>
          <w:tcPr>
            <w:tcW w:w="4154" w:type="pct"/>
            <w:vAlign w:val="center"/>
          </w:tcPr>
          <w:p w:rsidR="00E12C52" w:rsidRPr="005D6DF5" w:rsidRDefault="00E12C52" w:rsidP="004F5FD3">
            <w:pPr>
              <w:keepNext/>
              <w:rPr>
                <w:rStyle w:val="Literal"/>
              </w:rPr>
            </w:pPr>
            <w:r w:rsidRPr="005D6DF5">
              <w:rPr>
                <w:rStyle w:val="Literal"/>
              </w:rPr>
              <w:t>^^^^60141-7008</w:t>
            </w:r>
          </w:p>
        </w:tc>
      </w:tr>
    </w:tbl>
    <w:p w:rsidR="00E12C52" w:rsidRDefault="00E12C52"/>
    <w:p w:rsidR="00E12C52" w:rsidRDefault="00E12C52" w:rsidP="00A05266">
      <w:pPr>
        <w:pStyle w:val="H4"/>
        <w:tabs>
          <w:tab w:val="clear" w:pos="1440"/>
        </w:tabs>
        <w:ind w:left="0" w:firstLine="0"/>
      </w:pPr>
      <w:bookmarkStart w:id="1256" w:name="_PID-19_SSN_–"/>
      <w:bookmarkStart w:id="1257" w:name="_PID-19_SSN_Number"/>
      <w:bookmarkStart w:id="1258" w:name="_Toc31771289"/>
      <w:bookmarkStart w:id="1259" w:name="_Toc232396348"/>
      <w:bookmarkEnd w:id="1256"/>
      <w:bookmarkEnd w:id="1257"/>
      <w:r w:rsidRPr="009D6ACF">
        <w:t xml:space="preserve">PID-19 </w:t>
      </w:r>
      <w:bookmarkEnd w:id="1258"/>
      <w:r w:rsidRPr="009D6ACF">
        <w:t>SSN Number - Patient</w:t>
      </w:r>
      <w:bookmarkEnd w:id="1259"/>
      <w:r w:rsidRPr="00A05266">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7896"/>
      </w:tblGrid>
      <w:tr w:rsidR="00E12C52" w:rsidRPr="009D6ACF" w:rsidTr="004F5FD3">
        <w:trPr>
          <w:trHeight w:val="512"/>
        </w:trPr>
        <w:tc>
          <w:tcPr>
            <w:tcW w:w="846" w:type="pct"/>
            <w:shd w:val="clear" w:color="auto" w:fill="666699"/>
          </w:tcPr>
          <w:p w:rsidR="00E12C52" w:rsidRDefault="00E12C52" w:rsidP="004D5F8A">
            <w:pPr>
              <w:pStyle w:val="TableHead"/>
              <w:spacing w:before="80"/>
              <w:jc w:val="right"/>
            </w:pPr>
            <w:r>
              <w:lastRenderedPageBreak/>
              <w:t>Definition:</w:t>
            </w:r>
          </w:p>
        </w:tc>
        <w:tc>
          <w:tcPr>
            <w:tcW w:w="4154" w:type="pct"/>
            <w:vAlign w:val="center"/>
          </w:tcPr>
          <w:p w:rsidR="00E12C52" w:rsidRPr="00CF2483" w:rsidRDefault="00E12C52" w:rsidP="004F5FD3">
            <w:pPr>
              <w:keepNext/>
            </w:pPr>
            <w:r w:rsidRPr="009D6ACF">
              <w:t>This field contains the encoded social security number of the patient.</w:t>
            </w:r>
          </w:p>
        </w:tc>
      </w:tr>
      <w:tr w:rsidR="00E12C52" w:rsidRPr="009D6ACF" w:rsidTr="004F5FD3">
        <w:trPr>
          <w:trHeight w:val="496"/>
        </w:trPr>
        <w:tc>
          <w:tcPr>
            <w:tcW w:w="846" w:type="pct"/>
            <w:shd w:val="clear" w:color="auto" w:fill="666699"/>
          </w:tcPr>
          <w:p w:rsidR="00E12C52" w:rsidRDefault="00E12C52" w:rsidP="004D5F8A">
            <w:pPr>
              <w:pStyle w:val="TableHead"/>
              <w:spacing w:before="80"/>
              <w:jc w:val="right"/>
            </w:pPr>
            <w:r>
              <w:t>Format:</w:t>
            </w:r>
          </w:p>
        </w:tc>
        <w:tc>
          <w:tcPr>
            <w:tcW w:w="4154" w:type="pct"/>
            <w:vAlign w:val="center"/>
          </w:tcPr>
          <w:p w:rsidR="00E12C52" w:rsidRDefault="00E12C52" w:rsidP="004F5FD3">
            <w:pPr>
              <w:rPr>
                <w:rStyle w:val="Literal"/>
              </w:rPr>
            </w:pPr>
            <w:proofErr w:type="gramStart"/>
            <w:r w:rsidRPr="00A05266">
              <w:rPr>
                <w:rStyle w:val="Example"/>
              </w:rPr>
              <w:t>NNNNNNNNNNN[</w:t>
            </w:r>
            <w:proofErr w:type="gramEnd"/>
            <w:r w:rsidRPr="00A05266">
              <w:rPr>
                <w:rStyle w:val="Example"/>
                <w:b/>
              </w:rPr>
              <w:t>P</w:t>
            </w:r>
            <w:r w:rsidRPr="00A05266">
              <w:rPr>
                <w:rStyle w:val="Example"/>
              </w:rPr>
              <w:t>]</w:t>
            </w:r>
            <w:r w:rsidRPr="009D6ACF">
              <w:t xml:space="preserve"> (11 digits followed by optional indicator of a pseudo-SSN).</w:t>
            </w:r>
          </w:p>
        </w:tc>
      </w:tr>
      <w:tr w:rsidR="00E12C52" w:rsidRPr="009D6ACF" w:rsidTr="004F5FD3">
        <w:trPr>
          <w:trHeight w:val="496"/>
        </w:trPr>
        <w:tc>
          <w:tcPr>
            <w:tcW w:w="846" w:type="pct"/>
            <w:shd w:val="clear" w:color="auto" w:fill="666699"/>
          </w:tcPr>
          <w:p w:rsidR="00E12C52" w:rsidRDefault="00E12C52" w:rsidP="004D5F8A">
            <w:pPr>
              <w:pStyle w:val="TableHead"/>
              <w:spacing w:before="80"/>
              <w:jc w:val="right"/>
            </w:pPr>
            <w:r>
              <w:t>Example:</w:t>
            </w:r>
          </w:p>
        </w:tc>
        <w:tc>
          <w:tcPr>
            <w:tcW w:w="4154" w:type="pct"/>
            <w:vAlign w:val="center"/>
          </w:tcPr>
          <w:p w:rsidR="00E12C52" w:rsidRPr="00A05266" w:rsidRDefault="00E12C52" w:rsidP="004F5FD3">
            <w:pPr>
              <w:keepNext/>
              <w:rPr>
                <w:rStyle w:val="Literal"/>
              </w:rPr>
            </w:pPr>
            <w:r w:rsidRPr="00A05266">
              <w:rPr>
                <w:rStyle w:val="Literal"/>
              </w:rPr>
              <w:t>60129282062</w:t>
            </w:r>
          </w:p>
        </w:tc>
      </w:tr>
    </w:tbl>
    <w:p w:rsidR="00E12C52" w:rsidRDefault="00E12C52" w:rsidP="00A05266"/>
    <w:p w:rsidR="00E12C52" w:rsidRPr="009D6ACF" w:rsidRDefault="00E12C52" w:rsidP="00BF4D2A">
      <w:pPr>
        <w:pStyle w:val="H4"/>
        <w:numPr>
          <w:ilvl w:val="3"/>
          <w:numId w:val="36"/>
        </w:numPr>
      </w:pPr>
      <w:bookmarkStart w:id="1260" w:name="_PID-22_Ethnicity_and"/>
      <w:bookmarkStart w:id="1261" w:name="_PID-22_Ethnic_Group"/>
      <w:bookmarkStart w:id="1262" w:name="_Toc31771290"/>
      <w:bookmarkStart w:id="1263" w:name="_Toc232396349"/>
      <w:bookmarkEnd w:id="1260"/>
      <w:bookmarkEnd w:id="1261"/>
      <w:r w:rsidRPr="009D6ACF">
        <w:t xml:space="preserve">PID-22 </w:t>
      </w:r>
      <w:bookmarkEnd w:id="1262"/>
      <w:r w:rsidRPr="009D6ACF">
        <w:t>Ethnic Group</w:t>
      </w:r>
      <w:bookmarkEnd w:id="1263"/>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704"/>
        <w:gridCol w:w="770"/>
        <w:gridCol w:w="966"/>
        <w:gridCol w:w="3663"/>
        <w:gridCol w:w="3401"/>
      </w:tblGrid>
      <w:tr w:rsidR="00E12C52" w:rsidRPr="009D6ACF" w:rsidTr="0063730D">
        <w:trPr>
          <w:jc w:val="center"/>
        </w:trPr>
        <w:tc>
          <w:tcPr>
            <w:tcW w:w="370" w:type="pct"/>
            <w:shd w:val="clear" w:color="auto" w:fill="666699"/>
            <w:vAlign w:val="center"/>
          </w:tcPr>
          <w:p w:rsidR="00E12C52" w:rsidRPr="009D6ACF" w:rsidRDefault="00E12C52" w:rsidP="0063730D">
            <w:pPr>
              <w:pStyle w:val="TableHead"/>
            </w:pPr>
            <w:r w:rsidRPr="009D6ACF">
              <w:t>SEQ</w:t>
            </w:r>
          </w:p>
        </w:tc>
        <w:tc>
          <w:tcPr>
            <w:tcW w:w="405" w:type="pct"/>
            <w:shd w:val="clear" w:color="auto" w:fill="666699"/>
            <w:vAlign w:val="center"/>
          </w:tcPr>
          <w:p w:rsidR="00E12C52" w:rsidRPr="009D6ACF" w:rsidRDefault="00E12C52" w:rsidP="0063730D">
            <w:pPr>
              <w:pStyle w:val="TableHead"/>
            </w:pPr>
            <w:r w:rsidRPr="009D6ACF">
              <w:t>DT</w:t>
            </w:r>
          </w:p>
        </w:tc>
        <w:tc>
          <w:tcPr>
            <w:tcW w:w="508" w:type="pct"/>
            <w:shd w:val="clear" w:color="auto" w:fill="666699"/>
            <w:vAlign w:val="center"/>
          </w:tcPr>
          <w:p w:rsidR="00E12C52" w:rsidRPr="009D6ACF" w:rsidRDefault="00E12C52" w:rsidP="0063730D">
            <w:pPr>
              <w:pStyle w:val="TableHead"/>
              <w:rPr>
                <w:rFonts w:cs="Arial"/>
              </w:rPr>
            </w:pPr>
            <w:r w:rsidRPr="009D6ACF">
              <w:rPr>
                <w:rFonts w:cs="Arial"/>
              </w:rPr>
              <w:t>TBL#</w:t>
            </w:r>
          </w:p>
        </w:tc>
        <w:tc>
          <w:tcPr>
            <w:tcW w:w="1927" w:type="pct"/>
            <w:shd w:val="clear" w:color="auto" w:fill="666699"/>
            <w:vAlign w:val="center"/>
          </w:tcPr>
          <w:p w:rsidR="00E12C52" w:rsidRPr="009D6ACF" w:rsidRDefault="00E12C52" w:rsidP="0063730D">
            <w:pPr>
              <w:pStyle w:val="TableHead"/>
            </w:pPr>
            <w:r w:rsidRPr="009D6ACF">
              <w:t>Component Name</w:t>
            </w:r>
          </w:p>
        </w:tc>
        <w:tc>
          <w:tcPr>
            <w:tcW w:w="1789" w:type="pct"/>
            <w:shd w:val="clear" w:color="auto" w:fill="666699"/>
            <w:vAlign w:val="center"/>
          </w:tcPr>
          <w:p w:rsidR="00E12C52" w:rsidRPr="009D6ACF" w:rsidRDefault="00E12C52" w:rsidP="0063730D">
            <w:pPr>
              <w:pStyle w:val="TableHead"/>
            </w:pPr>
            <w:r w:rsidRPr="003C7C6F">
              <w:t>CCR</w:t>
            </w:r>
          </w:p>
        </w:tc>
      </w:tr>
      <w:tr w:rsidR="00E12C52" w:rsidRPr="009D6ACF" w:rsidTr="0063730D">
        <w:trPr>
          <w:jc w:val="center"/>
        </w:trPr>
        <w:tc>
          <w:tcPr>
            <w:tcW w:w="370" w:type="pct"/>
          </w:tcPr>
          <w:p w:rsidR="00E12C52" w:rsidRPr="009D6ACF" w:rsidRDefault="00E12C52" w:rsidP="00315590">
            <w:pPr>
              <w:pStyle w:val="TableNormal1"/>
              <w:keepNext/>
              <w:jc w:val="center"/>
            </w:pPr>
            <w:r w:rsidRPr="009D6ACF">
              <w:t>1</w:t>
            </w:r>
          </w:p>
        </w:tc>
        <w:tc>
          <w:tcPr>
            <w:tcW w:w="405" w:type="pct"/>
          </w:tcPr>
          <w:p w:rsidR="00E12C52" w:rsidRPr="009D6ACF" w:rsidRDefault="00E12C52" w:rsidP="00315590">
            <w:pPr>
              <w:pStyle w:val="TableNormal1"/>
              <w:keepNext/>
              <w:jc w:val="center"/>
            </w:pPr>
            <w:r w:rsidRPr="009D6ACF">
              <w:t>ST</w:t>
            </w:r>
          </w:p>
        </w:tc>
        <w:tc>
          <w:tcPr>
            <w:tcW w:w="508" w:type="pct"/>
          </w:tcPr>
          <w:p w:rsidR="00E12C52" w:rsidRPr="009D6ACF" w:rsidRDefault="00E12C52" w:rsidP="00315590">
            <w:pPr>
              <w:pStyle w:val="TableNormal1"/>
              <w:keepNext/>
              <w:jc w:val="center"/>
            </w:pPr>
          </w:p>
        </w:tc>
        <w:tc>
          <w:tcPr>
            <w:tcW w:w="1927" w:type="pct"/>
          </w:tcPr>
          <w:p w:rsidR="00E12C52" w:rsidRPr="009D6ACF" w:rsidRDefault="00E12C52" w:rsidP="00315590">
            <w:pPr>
              <w:pStyle w:val="TableNormal1"/>
              <w:keepNext/>
            </w:pPr>
            <w:r w:rsidRPr="009D6ACF">
              <w:t>Identifier</w:t>
            </w:r>
          </w:p>
        </w:tc>
        <w:tc>
          <w:tcPr>
            <w:tcW w:w="1789" w:type="pct"/>
          </w:tcPr>
          <w:p w:rsidR="00E12C52" w:rsidRPr="009D6ACF" w:rsidRDefault="00E12C52" w:rsidP="00315590">
            <w:pPr>
              <w:pStyle w:val="TableNormal1"/>
              <w:keepNext/>
            </w:pPr>
          </w:p>
        </w:tc>
      </w:tr>
      <w:tr w:rsidR="00E12C52" w:rsidRPr="009D6ACF" w:rsidTr="0063730D">
        <w:trPr>
          <w:jc w:val="center"/>
        </w:trPr>
        <w:tc>
          <w:tcPr>
            <w:tcW w:w="370" w:type="pct"/>
          </w:tcPr>
          <w:p w:rsidR="00E12C52" w:rsidRPr="009D6ACF" w:rsidRDefault="00E12C52" w:rsidP="00315590">
            <w:pPr>
              <w:pStyle w:val="TableNormal1"/>
              <w:keepNext/>
              <w:jc w:val="center"/>
            </w:pPr>
            <w:r w:rsidRPr="009D6ACF">
              <w:t>2</w:t>
            </w:r>
          </w:p>
        </w:tc>
        <w:tc>
          <w:tcPr>
            <w:tcW w:w="405" w:type="pct"/>
          </w:tcPr>
          <w:p w:rsidR="00E12C52" w:rsidRPr="009D6ACF" w:rsidRDefault="00E12C52" w:rsidP="00315590">
            <w:pPr>
              <w:pStyle w:val="TableNormal1"/>
              <w:keepNext/>
              <w:jc w:val="center"/>
            </w:pPr>
            <w:r w:rsidRPr="009D6ACF">
              <w:t>ST</w:t>
            </w:r>
          </w:p>
        </w:tc>
        <w:tc>
          <w:tcPr>
            <w:tcW w:w="508" w:type="pct"/>
          </w:tcPr>
          <w:p w:rsidR="00E12C52" w:rsidRPr="009D6ACF" w:rsidRDefault="00E12C52" w:rsidP="00315590">
            <w:pPr>
              <w:pStyle w:val="TableNormal1"/>
              <w:keepNext/>
              <w:jc w:val="center"/>
            </w:pPr>
          </w:p>
        </w:tc>
        <w:tc>
          <w:tcPr>
            <w:tcW w:w="1927" w:type="pct"/>
          </w:tcPr>
          <w:p w:rsidR="00E12C52" w:rsidRPr="009D6ACF" w:rsidRDefault="00E12C52" w:rsidP="00315590">
            <w:pPr>
              <w:pStyle w:val="TableNormal1"/>
              <w:keepNext/>
            </w:pPr>
            <w:r w:rsidRPr="009D6ACF">
              <w:t>Text</w:t>
            </w:r>
          </w:p>
        </w:tc>
        <w:tc>
          <w:tcPr>
            <w:tcW w:w="1789" w:type="pct"/>
          </w:tcPr>
          <w:p w:rsidR="00E12C52" w:rsidRPr="009D6ACF" w:rsidRDefault="00E12C52" w:rsidP="00315590">
            <w:pPr>
              <w:pStyle w:val="TableNormal1"/>
              <w:keepNext/>
            </w:pPr>
          </w:p>
        </w:tc>
      </w:tr>
      <w:tr w:rsidR="00E12C52" w:rsidRPr="009D6ACF" w:rsidTr="0063730D">
        <w:trPr>
          <w:jc w:val="center"/>
        </w:trPr>
        <w:tc>
          <w:tcPr>
            <w:tcW w:w="370" w:type="pct"/>
          </w:tcPr>
          <w:p w:rsidR="00E12C52" w:rsidRPr="009D6ACF" w:rsidRDefault="00E12C52" w:rsidP="00315590">
            <w:pPr>
              <w:pStyle w:val="TableNormal1"/>
              <w:keepNext/>
              <w:jc w:val="center"/>
            </w:pPr>
            <w:r w:rsidRPr="009D6ACF">
              <w:t>3</w:t>
            </w:r>
          </w:p>
        </w:tc>
        <w:tc>
          <w:tcPr>
            <w:tcW w:w="405" w:type="pct"/>
          </w:tcPr>
          <w:p w:rsidR="00E12C52" w:rsidRPr="009D6ACF" w:rsidRDefault="00E12C52" w:rsidP="00315590">
            <w:pPr>
              <w:pStyle w:val="TableNormal1"/>
              <w:keepNext/>
              <w:jc w:val="center"/>
            </w:pPr>
            <w:r w:rsidRPr="009D6ACF">
              <w:t>ST</w:t>
            </w:r>
          </w:p>
        </w:tc>
        <w:tc>
          <w:tcPr>
            <w:tcW w:w="508" w:type="pct"/>
          </w:tcPr>
          <w:p w:rsidR="00E12C52" w:rsidRPr="009D6ACF" w:rsidRDefault="00E12C52" w:rsidP="00315590">
            <w:pPr>
              <w:pStyle w:val="TableNormal1"/>
              <w:keepNext/>
              <w:jc w:val="center"/>
            </w:pPr>
          </w:p>
        </w:tc>
        <w:tc>
          <w:tcPr>
            <w:tcW w:w="1927" w:type="pct"/>
          </w:tcPr>
          <w:p w:rsidR="00E12C52" w:rsidRPr="009D6ACF" w:rsidRDefault="00E12C52" w:rsidP="00315590">
            <w:pPr>
              <w:pStyle w:val="TableNormal1"/>
              <w:keepNext/>
            </w:pPr>
            <w:r w:rsidRPr="009D6ACF">
              <w:t>Name of Coding System</w:t>
            </w:r>
          </w:p>
        </w:tc>
        <w:tc>
          <w:tcPr>
            <w:tcW w:w="1789" w:type="pct"/>
          </w:tcPr>
          <w:p w:rsidR="00E12C52" w:rsidRPr="009D6ACF" w:rsidRDefault="00E12C52" w:rsidP="00315590">
            <w:pPr>
              <w:pStyle w:val="TableNormal1"/>
              <w:keepNext/>
            </w:pPr>
          </w:p>
        </w:tc>
      </w:tr>
      <w:tr w:rsidR="00E12C52" w:rsidRPr="009D6ACF" w:rsidTr="0063730D">
        <w:trPr>
          <w:jc w:val="center"/>
        </w:trPr>
        <w:tc>
          <w:tcPr>
            <w:tcW w:w="370" w:type="pct"/>
          </w:tcPr>
          <w:p w:rsidR="00E12C52" w:rsidRPr="009D6ACF" w:rsidRDefault="00E12C52" w:rsidP="00315590">
            <w:pPr>
              <w:pStyle w:val="TableNormal1"/>
              <w:keepNext/>
              <w:jc w:val="center"/>
            </w:pPr>
            <w:r w:rsidRPr="009D6ACF">
              <w:t>4</w:t>
            </w:r>
          </w:p>
        </w:tc>
        <w:tc>
          <w:tcPr>
            <w:tcW w:w="405" w:type="pct"/>
          </w:tcPr>
          <w:p w:rsidR="00E12C52" w:rsidRPr="009D6ACF" w:rsidRDefault="00E12C52" w:rsidP="00315590">
            <w:pPr>
              <w:pStyle w:val="TableNormal1"/>
              <w:keepNext/>
              <w:jc w:val="center"/>
            </w:pPr>
            <w:r w:rsidRPr="009D6ACF">
              <w:t>ST</w:t>
            </w:r>
          </w:p>
        </w:tc>
        <w:tc>
          <w:tcPr>
            <w:tcW w:w="508" w:type="pct"/>
          </w:tcPr>
          <w:p w:rsidR="00E12C52" w:rsidRPr="009D6ACF" w:rsidRDefault="00E12C52" w:rsidP="00315590">
            <w:pPr>
              <w:pStyle w:val="TableNormal1"/>
              <w:keepNext/>
              <w:jc w:val="center"/>
            </w:pPr>
          </w:p>
        </w:tc>
        <w:tc>
          <w:tcPr>
            <w:tcW w:w="1927" w:type="pct"/>
          </w:tcPr>
          <w:p w:rsidR="00E12C52" w:rsidRPr="009D6ACF" w:rsidRDefault="00E12C52" w:rsidP="00315590">
            <w:pPr>
              <w:pStyle w:val="TableNormal1"/>
              <w:keepNext/>
            </w:pPr>
            <w:r w:rsidRPr="009D6ACF">
              <w:t>Alternate Identifier</w:t>
            </w:r>
          </w:p>
        </w:tc>
        <w:tc>
          <w:tcPr>
            <w:tcW w:w="1789" w:type="pct"/>
          </w:tcPr>
          <w:p w:rsidR="00E12C52" w:rsidRPr="009D6ACF" w:rsidRDefault="00E12C52" w:rsidP="00315590">
            <w:pPr>
              <w:pStyle w:val="TableNormal1"/>
              <w:keepNext/>
              <w:rPr>
                <w:rStyle w:val="Literal"/>
                <w:b w:val="0"/>
              </w:rPr>
            </w:pPr>
          </w:p>
        </w:tc>
      </w:tr>
      <w:tr w:rsidR="00E12C52" w:rsidRPr="009D6ACF" w:rsidTr="0063730D">
        <w:trPr>
          <w:jc w:val="center"/>
        </w:trPr>
        <w:tc>
          <w:tcPr>
            <w:tcW w:w="370" w:type="pct"/>
          </w:tcPr>
          <w:p w:rsidR="00E12C52" w:rsidRPr="009D6ACF" w:rsidRDefault="00E12C52" w:rsidP="00315590">
            <w:pPr>
              <w:pStyle w:val="TableNormal1"/>
              <w:keepNext/>
              <w:jc w:val="center"/>
            </w:pPr>
            <w:r w:rsidRPr="009D6ACF">
              <w:t>5</w:t>
            </w:r>
          </w:p>
        </w:tc>
        <w:tc>
          <w:tcPr>
            <w:tcW w:w="405" w:type="pct"/>
          </w:tcPr>
          <w:p w:rsidR="00E12C52" w:rsidRPr="009D6ACF" w:rsidRDefault="00E12C52" w:rsidP="00315590">
            <w:pPr>
              <w:pStyle w:val="TableNormal1"/>
              <w:keepNext/>
              <w:jc w:val="center"/>
            </w:pPr>
            <w:r w:rsidRPr="009D6ACF">
              <w:t>ST</w:t>
            </w:r>
          </w:p>
        </w:tc>
        <w:tc>
          <w:tcPr>
            <w:tcW w:w="508" w:type="pct"/>
          </w:tcPr>
          <w:p w:rsidR="00E12C52" w:rsidRPr="009D6ACF" w:rsidRDefault="00E12C52" w:rsidP="00315590">
            <w:pPr>
              <w:pStyle w:val="TableNormal1"/>
              <w:keepNext/>
              <w:jc w:val="center"/>
            </w:pPr>
          </w:p>
        </w:tc>
        <w:tc>
          <w:tcPr>
            <w:tcW w:w="1927" w:type="pct"/>
          </w:tcPr>
          <w:p w:rsidR="00E12C52" w:rsidRPr="009D6ACF" w:rsidRDefault="00E12C52" w:rsidP="00315590">
            <w:pPr>
              <w:pStyle w:val="TableNormal1"/>
              <w:keepNext/>
            </w:pPr>
            <w:r w:rsidRPr="009D6ACF">
              <w:t>Alternate Text</w:t>
            </w:r>
          </w:p>
        </w:tc>
        <w:tc>
          <w:tcPr>
            <w:tcW w:w="1789" w:type="pct"/>
          </w:tcPr>
          <w:p w:rsidR="00E12C52" w:rsidRPr="009D6ACF" w:rsidRDefault="00E12C52" w:rsidP="00315590">
            <w:pPr>
              <w:pStyle w:val="TableNormal1"/>
              <w:keepNext/>
              <w:rPr>
                <w:rStyle w:val="Literal"/>
                <w:b w:val="0"/>
              </w:rPr>
            </w:pPr>
          </w:p>
        </w:tc>
      </w:tr>
      <w:tr w:rsidR="00E12C52" w:rsidRPr="009D6ACF" w:rsidTr="0063730D">
        <w:trPr>
          <w:jc w:val="center"/>
        </w:trPr>
        <w:tc>
          <w:tcPr>
            <w:tcW w:w="370" w:type="pct"/>
          </w:tcPr>
          <w:p w:rsidR="00E12C52" w:rsidRPr="009D6ACF" w:rsidRDefault="00E12C52" w:rsidP="00315590">
            <w:pPr>
              <w:pStyle w:val="TableNormal1"/>
              <w:jc w:val="center"/>
            </w:pPr>
            <w:r w:rsidRPr="009D6ACF">
              <w:t>6</w:t>
            </w:r>
          </w:p>
        </w:tc>
        <w:tc>
          <w:tcPr>
            <w:tcW w:w="405" w:type="pct"/>
          </w:tcPr>
          <w:p w:rsidR="00E12C52" w:rsidRPr="009D6ACF" w:rsidRDefault="00E12C52" w:rsidP="00315590">
            <w:pPr>
              <w:pStyle w:val="TableNormal1"/>
              <w:jc w:val="center"/>
            </w:pPr>
            <w:r w:rsidRPr="009D6ACF">
              <w:t>ST</w:t>
            </w:r>
          </w:p>
        </w:tc>
        <w:tc>
          <w:tcPr>
            <w:tcW w:w="508" w:type="pct"/>
          </w:tcPr>
          <w:p w:rsidR="00E12C52" w:rsidRPr="009D6ACF" w:rsidRDefault="00E12C52" w:rsidP="00315590">
            <w:pPr>
              <w:pStyle w:val="TableNormal1"/>
              <w:jc w:val="center"/>
            </w:pPr>
          </w:p>
        </w:tc>
        <w:tc>
          <w:tcPr>
            <w:tcW w:w="1927" w:type="pct"/>
          </w:tcPr>
          <w:p w:rsidR="00E12C52" w:rsidRPr="009D6ACF" w:rsidRDefault="00E12C52" w:rsidP="00315590">
            <w:pPr>
              <w:pStyle w:val="TableNormal1"/>
            </w:pPr>
            <w:r w:rsidRPr="009D6ACF">
              <w:t>Name of Alternate Coding System</w:t>
            </w:r>
          </w:p>
        </w:tc>
        <w:tc>
          <w:tcPr>
            <w:tcW w:w="1789" w:type="pct"/>
          </w:tcPr>
          <w:p w:rsidR="00E12C52" w:rsidRPr="009D6ACF" w:rsidRDefault="00E12C52" w:rsidP="00315590">
            <w:pPr>
              <w:pStyle w:val="TableNormal1"/>
              <w:rPr>
                <w:rStyle w:val="Literal"/>
                <w:b w:val="0"/>
              </w:rPr>
            </w:pPr>
          </w:p>
        </w:tc>
      </w:tr>
    </w:tbl>
    <w:p w:rsidR="00E12C52" w:rsidRDefault="00E12C52" w:rsidP="0063730D">
      <w:pPr>
        <w:pStyle w:val="H4"/>
        <w:tabs>
          <w:tab w:val="clear" w:pos="1440"/>
        </w:tabs>
        <w:ind w:left="0" w:firstLine="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2064"/>
        <w:gridCol w:w="5832"/>
      </w:tblGrid>
      <w:tr w:rsidR="00E12C52" w:rsidRPr="009D6ACF" w:rsidTr="004F5FD3">
        <w:trPr>
          <w:trHeight w:val="476"/>
        </w:trPr>
        <w:tc>
          <w:tcPr>
            <w:tcW w:w="846" w:type="pct"/>
            <w:shd w:val="clear" w:color="auto" w:fill="666699"/>
          </w:tcPr>
          <w:p w:rsidR="00E12C52" w:rsidRDefault="00E12C52" w:rsidP="004D5F8A">
            <w:pPr>
              <w:pStyle w:val="TableHead"/>
              <w:spacing w:before="80"/>
              <w:jc w:val="right"/>
            </w:pPr>
            <w:r>
              <w:t>Definition:</w:t>
            </w:r>
          </w:p>
        </w:tc>
        <w:tc>
          <w:tcPr>
            <w:tcW w:w="4154" w:type="pct"/>
            <w:gridSpan w:val="2"/>
            <w:vAlign w:val="center"/>
          </w:tcPr>
          <w:p w:rsidR="00E12C52" w:rsidRPr="00E27AA2" w:rsidRDefault="00E12C52" w:rsidP="004F5FD3">
            <w:pPr>
              <w:keepNext/>
              <w:rPr>
                <w:rFonts w:ascii="TimesNewRomanPSMT" w:hAnsi="TimesNewRomanPSMT"/>
              </w:rPr>
            </w:pPr>
            <w:r w:rsidRPr="009D6ACF">
              <w:t>This field refers to the patient’s ethnicity.</w:t>
            </w:r>
          </w:p>
        </w:tc>
      </w:tr>
      <w:tr w:rsidR="00E12C52" w:rsidRPr="009D6ACF" w:rsidTr="004F5FD3">
        <w:trPr>
          <w:trHeight w:val="215"/>
        </w:trPr>
        <w:tc>
          <w:tcPr>
            <w:tcW w:w="846" w:type="pct"/>
            <w:shd w:val="clear" w:color="auto" w:fill="666699"/>
          </w:tcPr>
          <w:p w:rsidR="00E12C52" w:rsidRDefault="00E12C52" w:rsidP="004D5F8A">
            <w:pPr>
              <w:pStyle w:val="TableHead"/>
              <w:spacing w:before="80"/>
              <w:jc w:val="right"/>
            </w:pPr>
            <w:r>
              <w:t>Format:</w:t>
            </w:r>
          </w:p>
        </w:tc>
        <w:tc>
          <w:tcPr>
            <w:tcW w:w="4154" w:type="pct"/>
            <w:gridSpan w:val="2"/>
            <w:vAlign w:val="center"/>
          </w:tcPr>
          <w:p w:rsidR="00E12C52" w:rsidRPr="009D6ACF" w:rsidRDefault="00E12C52" w:rsidP="004F5FD3">
            <w:r w:rsidRPr="009D6ACF">
              <w:t xml:space="preserve">The </w:t>
            </w:r>
            <w:r w:rsidRPr="009D6ACF">
              <w:rPr>
                <w:i/>
                <w:iCs/>
              </w:rPr>
              <w:t>Identifier</w:t>
            </w:r>
            <w:r w:rsidRPr="009D6ACF">
              <w:t xml:space="preserve"> has the following format: </w:t>
            </w:r>
            <w:r w:rsidRPr="0063730D">
              <w:rPr>
                <w:rFonts w:ascii="Courier New" w:hAnsi="Courier New" w:cs="Courier New"/>
                <w:sz w:val="22"/>
                <w:szCs w:val="22"/>
              </w:rPr>
              <w:t>&lt;Ethnicity ID&gt;</w:t>
            </w:r>
            <w:r w:rsidRPr="0063730D">
              <w:rPr>
                <w:rStyle w:val="Literal"/>
                <w:rFonts w:cs="Courier New"/>
                <w:sz w:val="22"/>
                <w:szCs w:val="22"/>
              </w:rPr>
              <w:t>-</w:t>
            </w:r>
            <w:r w:rsidRPr="0063730D">
              <w:rPr>
                <w:rFonts w:ascii="Courier New" w:hAnsi="Courier New" w:cs="Courier New"/>
                <w:sz w:val="22"/>
                <w:szCs w:val="22"/>
              </w:rPr>
              <w:t>&lt;Collection Method ID&gt;</w:t>
            </w:r>
            <w:r w:rsidRPr="009D6ACF">
              <w:t>.</w:t>
            </w:r>
          </w:p>
        </w:tc>
      </w:tr>
      <w:tr w:rsidR="00E12C52" w:rsidRPr="009D6ACF" w:rsidTr="004F5FD3">
        <w:trPr>
          <w:trHeight w:val="269"/>
        </w:trPr>
        <w:tc>
          <w:tcPr>
            <w:tcW w:w="846" w:type="pct"/>
            <w:vMerge w:val="restart"/>
            <w:shd w:val="clear" w:color="auto" w:fill="666699"/>
          </w:tcPr>
          <w:p w:rsidR="00E12C52" w:rsidRDefault="00E12C52" w:rsidP="004D5F8A">
            <w:pPr>
              <w:pStyle w:val="TableHead"/>
              <w:spacing w:before="80"/>
              <w:jc w:val="right"/>
            </w:pPr>
            <w:r>
              <w:t>Tables:</w:t>
            </w:r>
          </w:p>
        </w:tc>
        <w:tc>
          <w:tcPr>
            <w:tcW w:w="1086" w:type="pct"/>
            <w:shd w:val="clear" w:color="auto" w:fill="3366FF"/>
            <w:vAlign w:val="center"/>
          </w:tcPr>
          <w:p w:rsidR="00E12C52" w:rsidRPr="0047335D" w:rsidRDefault="00E12C52" w:rsidP="004F5FD3">
            <w:pPr>
              <w:pStyle w:val="TableHead"/>
            </w:pPr>
            <w:r>
              <w:t>ID</w:t>
            </w:r>
          </w:p>
        </w:tc>
        <w:tc>
          <w:tcPr>
            <w:tcW w:w="3068" w:type="pct"/>
            <w:shd w:val="clear" w:color="auto" w:fill="3366FF"/>
            <w:vAlign w:val="center"/>
          </w:tcPr>
          <w:p w:rsidR="00E12C52" w:rsidRPr="0047335D" w:rsidRDefault="00E12C52" w:rsidP="004F5FD3">
            <w:pPr>
              <w:pStyle w:val="TableHead"/>
            </w:pPr>
            <w:r>
              <w:t>Ethnicity</w:t>
            </w:r>
          </w:p>
        </w:tc>
      </w:tr>
      <w:tr w:rsidR="00E12C52" w:rsidRPr="009D6ACF" w:rsidTr="004F5FD3">
        <w:trPr>
          <w:trHeight w:val="143"/>
        </w:trPr>
        <w:tc>
          <w:tcPr>
            <w:tcW w:w="846" w:type="pct"/>
            <w:vMerge/>
            <w:shd w:val="clear" w:color="auto" w:fill="666699"/>
          </w:tcPr>
          <w:p w:rsidR="00E12C52" w:rsidRPr="00052258" w:rsidRDefault="00E12C52" w:rsidP="004F5FD3">
            <w:pPr>
              <w:pStyle w:val="TableHead"/>
              <w:jc w:val="right"/>
            </w:pPr>
          </w:p>
        </w:tc>
        <w:tc>
          <w:tcPr>
            <w:tcW w:w="1086" w:type="pct"/>
            <w:vAlign w:val="center"/>
          </w:tcPr>
          <w:p w:rsidR="00E12C52" w:rsidRPr="000365A1" w:rsidRDefault="00E12C52" w:rsidP="004F5FD3">
            <w:pPr>
              <w:pStyle w:val="FieldVariant"/>
              <w:tabs>
                <w:tab w:val="clear" w:pos="216"/>
              </w:tabs>
              <w:ind w:left="0" w:firstLine="0"/>
              <w:jc w:val="center"/>
              <w:rPr>
                <w:rFonts w:ascii="Courier New" w:hAnsi="Courier New" w:cs="Courier New"/>
                <w:lang w:val="en-US" w:eastAsia="en-US"/>
              </w:rPr>
            </w:pPr>
            <w:r w:rsidRPr="000365A1">
              <w:rPr>
                <w:rFonts w:ascii="Courier New" w:hAnsi="Courier New" w:cs="Courier New"/>
                <w:lang w:val="en-US" w:eastAsia="en-US"/>
              </w:rPr>
              <w:t>2135-2</w:t>
            </w:r>
          </w:p>
        </w:tc>
        <w:tc>
          <w:tcPr>
            <w:tcW w:w="3068" w:type="pct"/>
            <w:vAlign w:val="center"/>
          </w:tcPr>
          <w:p w:rsidR="00E12C52" w:rsidRPr="000365A1" w:rsidRDefault="00E12C52" w:rsidP="004F5FD3">
            <w:pPr>
              <w:pStyle w:val="FieldVariant"/>
              <w:tabs>
                <w:tab w:val="clear" w:pos="216"/>
              </w:tabs>
              <w:ind w:left="0" w:firstLine="0"/>
              <w:rPr>
                <w:lang w:val="en-US" w:eastAsia="en-US"/>
              </w:rPr>
            </w:pPr>
            <w:r w:rsidRPr="000365A1">
              <w:rPr>
                <w:lang w:val="en-US" w:eastAsia="en-US"/>
              </w:rPr>
              <w:t>HISPANIC OR LATINO</w:t>
            </w:r>
          </w:p>
        </w:tc>
      </w:tr>
      <w:tr w:rsidR="00E12C52" w:rsidRPr="009D6ACF" w:rsidTr="004F5FD3">
        <w:trPr>
          <w:trHeight w:val="143"/>
        </w:trPr>
        <w:tc>
          <w:tcPr>
            <w:tcW w:w="846" w:type="pct"/>
            <w:vMerge/>
            <w:shd w:val="clear" w:color="auto" w:fill="666699"/>
          </w:tcPr>
          <w:p w:rsidR="00E12C52" w:rsidRPr="00052258" w:rsidRDefault="00E12C52" w:rsidP="004F5FD3">
            <w:pPr>
              <w:pStyle w:val="TableHead"/>
              <w:jc w:val="right"/>
            </w:pPr>
          </w:p>
        </w:tc>
        <w:tc>
          <w:tcPr>
            <w:tcW w:w="1086" w:type="pct"/>
            <w:vAlign w:val="center"/>
          </w:tcPr>
          <w:p w:rsidR="00E12C52" w:rsidRPr="000365A1" w:rsidRDefault="00E12C52" w:rsidP="004F5FD3">
            <w:pPr>
              <w:pStyle w:val="FieldVariant"/>
              <w:tabs>
                <w:tab w:val="clear" w:pos="216"/>
              </w:tabs>
              <w:ind w:left="0" w:firstLine="0"/>
              <w:jc w:val="center"/>
              <w:rPr>
                <w:rFonts w:ascii="Courier New" w:hAnsi="Courier New" w:cs="Courier New"/>
                <w:lang w:val="en-US" w:eastAsia="en-US"/>
              </w:rPr>
            </w:pPr>
            <w:r w:rsidRPr="000365A1">
              <w:rPr>
                <w:rFonts w:ascii="Courier New" w:hAnsi="Courier New" w:cs="Courier New"/>
                <w:lang w:val="en-US" w:eastAsia="en-US"/>
              </w:rPr>
              <w:t>2165-5</w:t>
            </w:r>
          </w:p>
        </w:tc>
        <w:tc>
          <w:tcPr>
            <w:tcW w:w="3068" w:type="pct"/>
            <w:vAlign w:val="center"/>
          </w:tcPr>
          <w:p w:rsidR="00E12C52" w:rsidRPr="000365A1" w:rsidRDefault="00E12C52" w:rsidP="004F5FD3">
            <w:pPr>
              <w:pStyle w:val="FieldVariant"/>
              <w:tabs>
                <w:tab w:val="clear" w:pos="216"/>
              </w:tabs>
              <w:ind w:left="0" w:firstLine="0"/>
              <w:rPr>
                <w:lang w:val="en-US" w:eastAsia="en-US"/>
              </w:rPr>
            </w:pPr>
            <w:r w:rsidRPr="000365A1">
              <w:rPr>
                <w:lang w:val="en-US" w:eastAsia="en-US"/>
              </w:rPr>
              <w:t>NOT HISPANIC OR LATINO</w:t>
            </w:r>
          </w:p>
        </w:tc>
      </w:tr>
      <w:tr w:rsidR="00E12C52" w:rsidRPr="009D6ACF" w:rsidTr="004F5FD3">
        <w:trPr>
          <w:trHeight w:val="143"/>
        </w:trPr>
        <w:tc>
          <w:tcPr>
            <w:tcW w:w="846" w:type="pct"/>
            <w:vMerge/>
            <w:shd w:val="clear" w:color="auto" w:fill="666699"/>
          </w:tcPr>
          <w:p w:rsidR="00E12C52" w:rsidRPr="00052258" w:rsidRDefault="00E12C52" w:rsidP="004F5FD3">
            <w:pPr>
              <w:pStyle w:val="TableHead"/>
              <w:jc w:val="right"/>
            </w:pPr>
          </w:p>
        </w:tc>
        <w:tc>
          <w:tcPr>
            <w:tcW w:w="1086" w:type="pct"/>
            <w:vAlign w:val="center"/>
          </w:tcPr>
          <w:p w:rsidR="00E12C52" w:rsidRPr="000365A1" w:rsidRDefault="00E12C52" w:rsidP="004F5FD3">
            <w:pPr>
              <w:pStyle w:val="FieldVariant"/>
              <w:tabs>
                <w:tab w:val="clear" w:pos="216"/>
              </w:tabs>
              <w:ind w:left="0" w:firstLine="0"/>
              <w:jc w:val="center"/>
              <w:rPr>
                <w:rFonts w:ascii="Courier New" w:hAnsi="Courier New" w:cs="Courier New"/>
                <w:lang w:val="en-US" w:eastAsia="en-US"/>
              </w:rPr>
            </w:pPr>
            <w:r w:rsidRPr="000365A1">
              <w:rPr>
                <w:rFonts w:ascii="Courier New" w:hAnsi="Courier New" w:cs="Courier New"/>
                <w:lang w:val="en-US" w:eastAsia="en-US"/>
              </w:rPr>
              <w:t>0000-0</w:t>
            </w:r>
          </w:p>
        </w:tc>
        <w:tc>
          <w:tcPr>
            <w:tcW w:w="3068" w:type="pct"/>
            <w:vAlign w:val="center"/>
          </w:tcPr>
          <w:p w:rsidR="00E12C52" w:rsidRPr="000365A1" w:rsidRDefault="00E12C52" w:rsidP="004F5FD3">
            <w:pPr>
              <w:pStyle w:val="FieldVariant"/>
              <w:tabs>
                <w:tab w:val="clear" w:pos="216"/>
              </w:tabs>
              <w:ind w:left="0" w:firstLine="0"/>
              <w:rPr>
                <w:lang w:val="en-US" w:eastAsia="en-US"/>
              </w:rPr>
            </w:pPr>
            <w:r w:rsidRPr="000365A1">
              <w:rPr>
                <w:lang w:val="en-US" w:eastAsia="en-US"/>
              </w:rPr>
              <w:t>DECLINED TO ANSWER</w:t>
            </w:r>
          </w:p>
        </w:tc>
      </w:tr>
      <w:tr w:rsidR="00E12C52" w:rsidRPr="009D6ACF" w:rsidTr="0063730D">
        <w:trPr>
          <w:trHeight w:val="161"/>
        </w:trPr>
        <w:tc>
          <w:tcPr>
            <w:tcW w:w="846" w:type="pct"/>
            <w:vMerge/>
            <w:shd w:val="clear" w:color="auto" w:fill="666699"/>
          </w:tcPr>
          <w:p w:rsidR="00E12C52" w:rsidRPr="00052258" w:rsidRDefault="00E12C52" w:rsidP="004F5FD3">
            <w:pPr>
              <w:pStyle w:val="TableHead"/>
              <w:jc w:val="right"/>
            </w:pPr>
          </w:p>
        </w:tc>
        <w:tc>
          <w:tcPr>
            <w:tcW w:w="1086" w:type="pct"/>
            <w:vAlign w:val="center"/>
          </w:tcPr>
          <w:p w:rsidR="00E12C52" w:rsidRPr="000365A1" w:rsidRDefault="00E12C52" w:rsidP="004F5FD3">
            <w:pPr>
              <w:pStyle w:val="FieldVariant"/>
              <w:tabs>
                <w:tab w:val="clear" w:pos="216"/>
              </w:tabs>
              <w:ind w:left="0" w:firstLine="0"/>
              <w:jc w:val="center"/>
              <w:rPr>
                <w:rFonts w:ascii="Courier New" w:hAnsi="Courier New" w:cs="Courier New"/>
                <w:lang w:val="en-US" w:eastAsia="en-US"/>
              </w:rPr>
            </w:pPr>
            <w:r w:rsidRPr="000365A1">
              <w:rPr>
                <w:rFonts w:ascii="Courier New" w:hAnsi="Courier New" w:cs="Courier New"/>
                <w:lang w:val="en-US" w:eastAsia="en-US"/>
              </w:rPr>
              <w:t>9999-4</w:t>
            </w:r>
          </w:p>
        </w:tc>
        <w:tc>
          <w:tcPr>
            <w:tcW w:w="3068" w:type="pct"/>
            <w:vAlign w:val="center"/>
          </w:tcPr>
          <w:p w:rsidR="00E12C52" w:rsidRPr="000365A1" w:rsidRDefault="00E12C52" w:rsidP="004F5FD3">
            <w:pPr>
              <w:pStyle w:val="FieldVariant"/>
              <w:tabs>
                <w:tab w:val="clear" w:pos="216"/>
              </w:tabs>
              <w:ind w:left="0" w:firstLine="0"/>
              <w:rPr>
                <w:lang w:val="en-US" w:eastAsia="en-US"/>
              </w:rPr>
            </w:pPr>
            <w:r w:rsidRPr="000365A1">
              <w:rPr>
                <w:lang w:val="en-US" w:eastAsia="en-US"/>
              </w:rPr>
              <w:t>UNKNOWN BY PATIENT</w:t>
            </w:r>
          </w:p>
        </w:tc>
      </w:tr>
      <w:tr w:rsidR="00E12C52" w:rsidRPr="009D6ACF" w:rsidTr="004F5FD3">
        <w:trPr>
          <w:trHeight w:val="242"/>
        </w:trPr>
        <w:tc>
          <w:tcPr>
            <w:tcW w:w="846" w:type="pct"/>
            <w:vMerge/>
            <w:shd w:val="clear" w:color="auto" w:fill="666699"/>
          </w:tcPr>
          <w:p w:rsidR="00E12C52" w:rsidRPr="00052258" w:rsidRDefault="00E12C52" w:rsidP="004F5FD3">
            <w:pPr>
              <w:pStyle w:val="TableHead"/>
              <w:jc w:val="right"/>
            </w:pPr>
          </w:p>
        </w:tc>
        <w:tc>
          <w:tcPr>
            <w:tcW w:w="1086" w:type="pct"/>
            <w:shd w:val="clear" w:color="auto" w:fill="3366FF"/>
            <w:vAlign w:val="center"/>
          </w:tcPr>
          <w:p w:rsidR="00E12C52" w:rsidRPr="00C51BB8" w:rsidRDefault="00E12C52" w:rsidP="004F5FD3">
            <w:pPr>
              <w:pStyle w:val="TableHead"/>
            </w:pPr>
            <w:r w:rsidRPr="00C51BB8">
              <w:t>ID</w:t>
            </w:r>
          </w:p>
        </w:tc>
        <w:tc>
          <w:tcPr>
            <w:tcW w:w="3068" w:type="pct"/>
            <w:shd w:val="clear" w:color="auto" w:fill="3366FF"/>
            <w:vAlign w:val="center"/>
          </w:tcPr>
          <w:p w:rsidR="00E12C52" w:rsidRPr="0050070F" w:rsidRDefault="00E12C52" w:rsidP="004F5FD3">
            <w:pPr>
              <w:pStyle w:val="TableHead"/>
            </w:pPr>
            <w:r>
              <w:t>Collection method</w:t>
            </w:r>
          </w:p>
        </w:tc>
      </w:tr>
      <w:tr w:rsidR="00E12C52" w:rsidRPr="009D6ACF" w:rsidTr="004F5FD3">
        <w:trPr>
          <w:trHeight w:val="242"/>
        </w:trPr>
        <w:tc>
          <w:tcPr>
            <w:tcW w:w="846" w:type="pct"/>
            <w:vMerge/>
            <w:shd w:val="clear" w:color="auto" w:fill="666699"/>
          </w:tcPr>
          <w:p w:rsidR="00E12C52" w:rsidRPr="00052258" w:rsidRDefault="00E12C52" w:rsidP="004F5FD3">
            <w:pPr>
              <w:pStyle w:val="TableHead"/>
              <w:jc w:val="right"/>
            </w:pPr>
          </w:p>
        </w:tc>
        <w:tc>
          <w:tcPr>
            <w:tcW w:w="1086" w:type="pct"/>
            <w:vAlign w:val="center"/>
          </w:tcPr>
          <w:p w:rsidR="00E12C52" w:rsidRPr="000365A1" w:rsidRDefault="00E12C52" w:rsidP="004F5FD3">
            <w:pPr>
              <w:pStyle w:val="FieldVariant"/>
              <w:tabs>
                <w:tab w:val="clear" w:pos="216"/>
              </w:tabs>
              <w:ind w:left="0" w:firstLine="0"/>
              <w:jc w:val="center"/>
              <w:rPr>
                <w:rFonts w:ascii="Courier New" w:hAnsi="Courier New" w:cs="Courier New"/>
                <w:lang w:val="en-US" w:eastAsia="en-US"/>
              </w:rPr>
            </w:pPr>
            <w:r w:rsidRPr="000365A1">
              <w:rPr>
                <w:rFonts w:ascii="Courier New" w:hAnsi="Courier New" w:cs="Courier New"/>
                <w:lang w:val="en-US" w:eastAsia="en-US"/>
              </w:rPr>
              <w:t>SLF</w:t>
            </w:r>
          </w:p>
        </w:tc>
        <w:tc>
          <w:tcPr>
            <w:tcW w:w="3068" w:type="pct"/>
            <w:vAlign w:val="center"/>
          </w:tcPr>
          <w:p w:rsidR="00E12C52" w:rsidRPr="000365A1" w:rsidRDefault="00E12C52" w:rsidP="004F5FD3">
            <w:pPr>
              <w:pStyle w:val="FieldVariant"/>
              <w:tabs>
                <w:tab w:val="clear" w:pos="216"/>
              </w:tabs>
              <w:ind w:left="0" w:firstLine="0"/>
              <w:rPr>
                <w:lang w:val="en-US" w:eastAsia="en-US"/>
              </w:rPr>
            </w:pPr>
            <w:r w:rsidRPr="000365A1">
              <w:rPr>
                <w:lang w:val="en-US" w:eastAsia="en-US"/>
              </w:rPr>
              <w:t>SELF IDENTIFICATION</w:t>
            </w:r>
          </w:p>
        </w:tc>
      </w:tr>
      <w:tr w:rsidR="00E12C52" w:rsidRPr="009D6ACF" w:rsidTr="004F5FD3">
        <w:trPr>
          <w:trHeight w:val="242"/>
        </w:trPr>
        <w:tc>
          <w:tcPr>
            <w:tcW w:w="846" w:type="pct"/>
            <w:vMerge/>
            <w:shd w:val="clear" w:color="auto" w:fill="666699"/>
          </w:tcPr>
          <w:p w:rsidR="00E12C52" w:rsidRPr="00052258" w:rsidRDefault="00E12C52" w:rsidP="004F5FD3">
            <w:pPr>
              <w:pStyle w:val="TableHead"/>
              <w:jc w:val="right"/>
            </w:pPr>
          </w:p>
        </w:tc>
        <w:tc>
          <w:tcPr>
            <w:tcW w:w="1086" w:type="pct"/>
            <w:vAlign w:val="center"/>
          </w:tcPr>
          <w:p w:rsidR="00E12C52" w:rsidRPr="000365A1" w:rsidRDefault="00E12C52" w:rsidP="004F5FD3">
            <w:pPr>
              <w:pStyle w:val="FieldVariant"/>
              <w:tabs>
                <w:tab w:val="clear" w:pos="216"/>
              </w:tabs>
              <w:ind w:left="0" w:firstLine="0"/>
              <w:jc w:val="center"/>
              <w:rPr>
                <w:rFonts w:ascii="Courier New" w:hAnsi="Courier New" w:cs="Courier New"/>
                <w:lang w:val="en-US" w:eastAsia="en-US"/>
              </w:rPr>
            </w:pPr>
            <w:r w:rsidRPr="000365A1">
              <w:rPr>
                <w:rFonts w:ascii="Courier New" w:hAnsi="Courier New" w:cs="Courier New"/>
                <w:lang w:val="en-US" w:eastAsia="en-US"/>
              </w:rPr>
              <w:t>PRX</w:t>
            </w:r>
          </w:p>
        </w:tc>
        <w:tc>
          <w:tcPr>
            <w:tcW w:w="3068" w:type="pct"/>
            <w:vAlign w:val="center"/>
          </w:tcPr>
          <w:p w:rsidR="00E12C52" w:rsidRPr="000365A1" w:rsidRDefault="00E12C52" w:rsidP="004F5FD3">
            <w:pPr>
              <w:pStyle w:val="FieldVariant"/>
              <w:tabs>
                <w:tab w:val="clear" w:pos="216"/>
              </w:tabs>
              <w:ind w:left="0" w:firstLine="0"/>
              <w:rPr>
                <w:lang w:val="en-US" w:eastAsia="en-US"/>
              </w:rPr>
            </w:pPr>
            <w:r w:rsidRPr="000365A1">
              <w:rPr>
                <w:lang w:val="en-US" w:eastAsia="en-US"/>
              </w:rPr>
              <w:t>PROXY</w:t>
            </w:r>
          </w:p>
        </w:tc>
      </w:tr>
      <w:tr w:rsidR="00E12C52" w:rsidRPr="009D6ACF" w:rsidTr="004F5FD3">
        <w:trPr>
          <w:trHeight w:val="242"/>
        </w:trPr>
        <w:tc>
          <w:tcPr>
            <w:tcW w:w="846" w:type="pct"/>
            <w:vMerge/>
            <w:shd w:val="clear" w:color="auto" w:fill="666699"/>
          </w:tcPr>
          <w:p w:rsidR="00E12C52" w:rsidRPr="00052258" w:rsidRDefault="00E12C52" w:rsidP="004F5FD3">
            <w:pPr>
              <w:pStyle w:val="TableHead"/>
              <w:jc w:val="right"/>
            </w:pPr>
          </w:p>
        </w:tc>
        <w:tc>
          <w:tcPr>
            <w:tcW w:w="1086" w:type="pct"/>
            <w:vAlign w:val="center"/>
          </w:tcPr>
          <w:p w:rsidR="00E12C52" w:rsidRPr="000365A1" w:rsidRDefault="00E12C52" w:rsidP="004F5FD3">
            <w:pPr>
              <w:pStyle w:val="FieldVariant"/>
              <w:tabs>
                <w:tab w:val="clear" w:pos="216"/>
              </w:tabs>
              <w:ind w:left="0" w:firstLine="0"/>
              <w:jc w:val="center"/>
              <w:rPr>
                <w:rFonts w:ascii="Courier New" w:hAnsi="Courier New" w:cs="Courier New"/>
                <w:lang w:val="en-US" w:eastAsia="en-US"/>
              </w:rPr>
            </w:pPr>
            <w:r w:rsidRPr="000365A1">
              <w:rPr>
                <w:rFonts w:ascii="Courier New" w:hAnsi="Courier New" w:cs="Courier New"/>
                <w:lang w:val="en-US" w:eastAsia="en-US"/>
              </w:rPr>
              <w:t>OBS</w:t>
            </w:r>
          </w:p>
        </w:tc>
        <w:tc>
          <w:tcPr>
            <w:tcW w:w="3068" w:type="pct"/>
            <w:vAlign w:val="center"/>
          </w:tcPr>
          <w:p w:rsidR="00E12C52" w:rsidRPr="000365A1" w:rsidRDefault="00E12C52" w:rsidP="004F5FD3">
            <w:pPr>
              <w:pStyle w:val="FieldVariant"/>
              <w:tabs>
                <w:tab w:val="clear" w:pos="216"/>
              </w:tabs>
              <w:ind w:left="0" w:firstLine="0"/>
              <w:rPr>
                <w:lang w:val="en-US" w:eastAsia="en-US"/>
              </w:rPr>
            </w:pPr>
            <w:r w:rsidRPr="000365A1">
              <w:rPr>
                <w:lang w:val="en-US" w:eastAsia="en-US"/>
              </w:rPr>
              <w:t>OBSERVER</w:t>
            </w:r>
          </w:p>
        </w:tc>
      </w:tr>
      <w:tr w:rsidR="00E12C52" w:rsidRPr="009D6ACF" w:rsidTr="004F5FD3">
        <w:trPr>
          <w:trHeight w:val="242"/>
        </w:trPr>
        <w:tc>
          <w:tcPr>
            <w:tcW w:w="846" w:type="pct"/>
            <w:vMerge/>
            <w:shd w:val="clear" w:color="auto" w:fill="666699"/>
          </w:tcPr>
          <w:p w:rsidR="00E12C52" w:rsidRPr="00052258" w:rsidRDefault="00E12C52" w:rsidP="004F5FD3">
            <w:pPr>
              <w:pStyle w:val="TableHead"/>
              <w:jc w:val="right"/>
            </w:pPr>
          </w:p>
        </w:tc>
        <w:tc>
          <w:tcPr>
            <w:tcW w:w="1086" w:type="pct"/>
            <w:vAlign w:val="center"/>
          </w:tcPr>
          <w:p w:rsidR="00E12C52" w:rsidRPr="000365A1" w:rsidRDefault="00E12C52" w:rsidP="004F5FD3">
            <w:pPr>
              <w:pStyle w:val="FieldVariant"/>
              <w:tabs>
                <w:tab w:val="clear" w:pos="216"/>
              </w:tabs>
              <w:ind w:left="0" w:firstLine="0"/>
              <w:jc w:val="center"/>
              <w:rPr>
                <w:rFonts w:ascii="Courier New" w:hAnsi="Courier New" w:cs="Courier New"/>
                <w:lang w:val="en-US" w:eastAsia="en-US"/>
              </w:rPr>
            </w:pPr>
            <w:r w:rsidRPr="000365A1">
              <w:rPr>
                <w:rFonts w:ascii="Courier New" w:hAnsi="Courier New" w:cs="Courier New"/>
                <w:lang w:val="en-US" w:eastAsia="en-US"/>
              </w:rPr>
              <w:t>UNK</w:t>
            </w:r>
          </w:p>
        </w:tc>
        <w:tc>
          <w:tcPr>
            <w:tcW w:w="3068" w:type="pct"/>
            <w:vAlign w:val="center"/>
          </w:tcPr>
          <w:p w:rsidR="00E12C52" w:rsidRPr="000365A1" w:rsidRDefault="00E12C52" w:rsidP="0063730D">
            <w:pPr>
              <w:pStyle w:val="FieldVariant"/>
              <w:tabs>
                <w:tab w:val="clear" w:pos="216"/>
              </w:tabs>
              <w:ind w:left="0" w:firstLine="0"/>
              <w:rPr>
                <w:lang w:val="en-US" w:eastAsia="en-US"/>
              </w:rPr>
            </w:pPr>
            <w:r w:rsidRPr="000365A1">
              <w:rPr>
                <w:lang w:val="en-US" w:eastAsia="en-US"/>
              </w:rPr>
              <w:t>UNKNOWN</w:t>
            </w:r>
          </w:p>
        </w:tc>
      </w:tr>
      <w:tr w:rsidR="00E12C52" w:rsidRPr="009D6ACF" w:rsidTr="004F5FD3">
        <w:trPr>
          <w:trHeight w:val="143"/>
        </w:trPr>
        <w:tc>
          <w:tcPr>
            <w:tcW w:w="846" w:type="pct"/>
            <w:shd w:val="clear" w:color="auto" w:fill="666699"/>
          </w:tcPr>
          <w:p w:rsidR="00E12C52" w:rsidRPr="00052258" w:rsidRDefault="00E12C52" w:rsidP="004D5F8A">
            <w:pPr>
              <w:pStyle w:val="TableHead"/>
              <w:spacing w:before="80"/>
              <w:jc w:val="right"/>
            </w:pPr>
            <w:r>
              <w:t>Example:</w:t>
            </w:r>
          </w:p>
        </w:tc>
        <w:tc>
          <w:tcPr>
            <w:tcW w:w="4154" w:type="pct"/>
            <w:gridSpan w:val="2"/>
            <w:vAlign w:val="center"/>
          </w:tcPr>
          <w:p w:rsidR="00E12C52" w:rsidRPr="0063730D" w:rsidRDefault="00E12C52" w:rsidP="0063730D">
            <w:pPr>
              <w:keepNext/>
              <w:rPr>
                <w:rFonts w:ascii="Courier New" w:hAnsi="Courier New" w:cs="Courier New"/>
                <w:b/>
                <w:noProof/>
                <w:szCs w:val="24"/>
              </w:rPr>
            </w:pPr>
            <w:r w:rsidRPr="0063730D">
              <w:rPr>
                <w:rFonts w:ascii="Courier New" w:hAnsi="Courier New" w:cs="Courier New"/>
                <w:b/>
                <w:noProof/>
                <w:szCs w:val="24"/>
              </w:rPr>
              <w:t>2186-5-SLF^NOT HISPANIC OR LATINO^0189</w:t>
            </w:r>
          </w:p>
          <w:p w:rsidR="00E12C52" w:rsidRPr="0063730D" w:rsidRDefault="00E12C52" w:rsidP="0063730D">
            <w:pPr>
              <w:keepNext/>
              <w:rPr>
                <w:rStyle w:val="Literal"/>
                <w:rFonts w:cs="Courier New"/>
                <w:noProof/>
                <w:szCs w:val="24"/>
              </w:rPr>
            </w:pPr>
            <w:r w:rsidRPr="0063730D">
              <w:rPr>
                <w:rFonts w:ascii="Courier New" w:hAnsi="Courier New" w:cs="Courier New"/>
                <w:b/>
                <w:noProof/>
                <w:szCs w:val="24"/>
              </w:rPr>
              <w:t>^2186-5^NOT HISPANIC OR LATINO^CDC</w:t>
            </w:r>
          </w:p>
        </w:tc>
      </w:tr>
    </w:tbl>
    <w:p w:rsidR="00E12C52" w:rsidRPr="009D6ACF" w:rsidRDefault="00E12C52" w:rsidP="00315590">
      <w:pPr>
        <w:spacing w:before="0" w:after="0"/>
      </w:pPr>
    </w:p>
    <w:p w:rsidR="00E12C52" w:rsidRPr="001C4095" w:rsidRDefault="00E12C52" w:rsidP="00BF4D2A">
      <w:pPr>
        <w:pStyle w:val="H4"/>
        <w:numPr>
          <w:ilvl w:val="3"/>
          <w:numId w:val="36"/>
        </w:numPr>
      </w:pPr>
      <w:bookmarkStart w:id="1264" w:name="_PID-29_Patient_Death"/>
      <w:bookmarkStart w:id="1265" w:name="_Toc31771291"/>
      <w:bookmarkStart w:id="1266" w:name="_Toc232396350"/>
      <w:bookmarkEnd w:id="1264"/>
      <w:r w:rsidRPr="001C4095">
        <w:t>PID-29 Patient Death Date and Time</w:t>
      </w:r>
      <w:bookmarkEnd w:id="1265"/>
      <w:bookmarkEnd w:id="1266"/>
      <w:r w:rsidRPr="001C4095">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7896"/>
      </w:tblGrid>
      <w:tr w:rsidR="00E12C52" w:rsidRPr="009D6ACF" w:rsidTr="004F5FD3">
        <w:trPr>
          <w:trHeight w:val="512"/>
        </w:trPr>
        <w:tc>
          <w:tcPr>
            <w:tcW w:w="846" w:type="pct"/>
            <w:shd w:val="clear" w:color="auto" w:fill="666699"/>
          </w:tcPr>
          <w:p w:rsidR="00E12C52" w:rsidRDefault="00E12C52" w:rsidP="004D5F8A">
            <w:pPr>
              <w:pStyle w:val="TableHead"/>
              <w:spacing w:before="80"/>
              <w:jc w:val="right"/>
            </w:pPr>
            <w:r>
              <w:t>Definition:</w:t>
            </w:r>
          </w:p>
        </w:tc>
        <w:tc>
          <w:tcPr>
            <w:tcW w:w="4154" w:type="pct"/>
            <w:vAlign w:val="center"/>
          </w:tcPr>
          <w:p w:rsidR="00E12C52" w:rsidRPr="00CF2483" w:rsidRDefault="00E12C52" w:rsidP="004F5FD3">
            <w:pPr>
              <w:keepNext/>
            </w:pPr>
            <w:r w:rsidRPr="009D6ACF">
              <w:t>This field contains the date on which the patient death occurred.</w:t>
            </w:r>
          </w:p>
        </w:tc>
      </w:tr>
      <w:tr w:rsidR="00E12C52" w:rsidRPr="009D6ACF" w:rsidTr="004F5FD3">
        <w:trPr>
          <w:trHeight w:val="496"/>
        </w:trPr>
        <w:tc>
          <w:tcPr>
            <w:tcW w:w="846" w:type="pct"/>
            <w:shd w:val="clear" w:color="auto" w:fill="666699"/>
          </w:tcPr>
          <w:p w:rsidR="00E12C52" w:rsidRDefault="00E12C52" w:rsidP="004D5F8A">
            <w:pPr>
              <w:pStyle w:val="TableHead"/>
              <w:spacing w:before="80"/>
              <w:jc w:val="right"/>
            </w:pPr>
            <w:r>
              <w:lastRenderedPageBreak/>
              <w:t>Format:</w:t>
            </w:r>
          </w:p>
        </w:tc>
        <w:tc>
          <w:tcPr>
            <w:tcW w:w="4154" w:type="pct"/>
            <w:vAlign w:val="center"/>
          </w:tcPr>
          <w:p w:rsidR="00E12C52" w:rsidRDefault="00E12C52" w:rsidP="004F5FD3">
            <w:pPr>
              <w:rPr>
                <w:rStyle w:val="Literal"/>
              </w:rPr>
            </w:pPr>
            <w:r w:rsidRPr="0063730D">
              <w:rPr>
                <w:rStyle w:val="Example"/>
              </w:rPr>
              <w:t>YYYYMMDD[</w:t>
            </w:r>
            <w:proofErr w:type="spellStart"/>
            <w:r w:rsidRPr="0063730D">
              <w:rPr>
                <w:rStyle w:val="Example"/>
              </w:rPr>
              <w:t>hhmm</w:t>
            </w:r>
            <w:proofErr w:type="spellEnd"/>
            <w:r w:rsidRPr="0063730D">
              <w:rPr>
                <w:rStyle w:val="Example"/>
              </w:rPr>
              <w:t>[</w:t>
            </w:r>
            <w:proofErr w:type="spellStart"/>
            <w:r w:rsidRPr="0063730D">
              <w:rPr>
                <w:rStyle w:val="Example"/>
              </w:rPr>
              <w:t>ss</w:t>
            </w:r>
            <w:proofErr w:type="spellEnd"/>
            <w:r w:rsidRPr="0063730D">
              <w:rPr>
                <w:rStyle w:val="Example"/>
              </w:rPr>
              <w:t>]] [</w:t>
            </w:r>
            <w:r w:rsidRPr="0063730D">
              <w:rPr>
                <w:rStyle w:val="Example"/>
                <w:b/>
              </w:rPr>
              <w:t>+</w:t>
            </w:r>
            <w:r w:rsidRPr="0063730D">
              <w:rPr>
                <w:rStyle w:val="Example"/>
              </w:rPr>
              <w:t>|</w:t>
            </w:r>
            <w:r w:rsidRPr="0063730D">
              <w:rPr>
                <w:rStyle w:val="Example"/>
                <w:b/>
              </w:rPr>
              <w:t>-</w:t>
            </w:r>
            <w:r w:rsidRPr="0063730D">
              <w:rPr>
                <w:rStyle w:val="Example"/>
              </w:rPr>
              <w:t>zzzz]</w:t>
            </w:r>
          </w:p>
        </w:tc>
      </w:tr>
      <w:tr w:rsidR="00E12C52" w:rsidRPr="009D6ACF" w:rsidTr="004F5FD3">
        <w:trPr>
          <w:trHeight w:val="496"/>
        </w:trPr>
        <w:tc>
          <w:tcPr>
            <w:tcW w:w="846" w:type="pct"/>
            <w:shd w:val="clear" w:color="auto" w:fill="666699"/>
          </w:tcPr>
          <w:p w:rsidR="00E12C52" w:rsidRDefault="00E12C52" w:rsidP="004D5F8A">
            <w:pPr>
              <w:pStyle w:val="TableHead"/>
              <w:spacing w:before="80"/>
              <w:jc w:val="right"/>
            </w:pPr>
            <w:r>
              <w:t>Example:</w:t>
            </w:r>
          </w:p>
        </w:tc>
        <w:tc>
          <w:tcPr>
            <w:tcW w:w="4154" w:type="pct"/>
            <w:vAlign w:val="center"/>
          </w:tcPr>
          <w:p w:rsidR="00E12C52" w:rsidRPr="0063730D" w:rsidRDefault="00E12C52" w:rsidP="004F5FD3">
            <w:pPr>
              <w:keepNext/>
              <w:rPr>
                <w:rStyle w:val="Literal"/>
              </w:rPr>
            </w:pPr>
            <w:r w:rsidRPr="0063730D">
              <w:rPr>
                <w:rStyle w:val="Literal"/>
              </w:rPr>
              <w:t>195210271230</w:t>
            </w:r>
          </w:p>
        </w:tc>
      </w:tr>
    </w:tbl>
    <w:p w:rsidR="00E12C52" w:rsidRDefault="00E12C52" w:rsidP="0063730D">
      <w:bookmarkStart w:id="1267" w:name="_Toc31771292"/>
      <w:bookmarkStart w:id="1268" w:name="_Toc110408659"/>
      <w:bookmarkStart w:id="1269" w:name="_Toc226975174"/>
      <w:bookmarkStart w:id="1270" w:name="_Toc228789349"/>
      <w:bookmarkStart w:id="1271" w:name="_Toc232396351"/>
      <w:bookmarkStart w:id="1272" w:name="_Toc233014233"/>
      <w:bookmarkStart w:id="1273" w:name="_Toc233167520"/>
    </w:p>
    <w:p w:rsidR="00E12C52" w:rsidRPr="009D6ACF" w:rsidRDefault="00E12C52" w:rsidP="004274B9">
      <w:pPr>
        <w:pStyle w:val="AH3"/>
        <w:numPr>
          <w:ilvl w:val="2"/>
          <w:numId w:val="27"/>
        </w:numPr>
        <w:tabs>
          <w:tab w:val="clear" w:pos="1728"/>
          <w:tab w:val="num" w:pos="1170"/>
        </w:tabs>
        <w:ind w:left="1170" w:hanging="1170"/>
      </w:pPr>
      <w:r w:rsidRPr="009D6ACF">
        <w:t>Sample PID Segment</w:t>
      </w:r>
      <w:bookmarkEnd w:id="1267"/>
      <w:bookmarkEnd w:id="1268"/>
      <w:bookmarkEnd w:id="1269"/>
      <w:bookmarkEnd w:id="1270"/>
      <w:bookmarkEnd w:id="1271"/>
      <w:bookmarkEnd w:id="1272"/>
      <w:bookmarkEnd w:id="1273"/>
    </w:p>
    <w:p w:rsidR="00E12C52" w:rsidRPr="009D6ACF" w:rsidRDefault="00E12C52" w:rsidP="00315590">
      <w:pPr>
        <w:keepLines/>
        <w:spacing w:after="0"/>
        <w:rPr>
          <w:rFonts w:ascii="Courier New" w:hAnsi="Courier New" w:cs="Courier New"/>
        </w:rPr>
      </w:pPr>
      <w:r w:rsidRPr="009D6ACF">
        <w:rPr>
          <w:rFonts w:ascii="Courier New" w:hAnsi="Courier New" w:cs="Courier New"/>
        </w:rPr>
        <w:t>PID|</w:t>
      </w:r>
      <w:hyperlink w:anchor="_PID-2_Patient_ID" w:history="1">
        <w:r w:rsidRPr="009D6ACF">
          <w:rPr>
            <w:rStyle w:val="HL7Hyperlink"/>
            <w:rFonts w:ascii="Courier New" w:hAnsi="Courier New"/>
          </w:rPr>
          <w:t>1</w:t>
        </w:r>
      </w:hyperlink>
      <w:r w:rsidRPr="009D6ACF">
        <w:rPr>
          <w:rFonts w:ascii="Courier New" w:hAnsi="Courier New" w:cs="Courier New"/>
        </w:rPr>
        <w:t>||</w:t>
      </w:r>
      <w:hyperlink w:anchor="_PID-3_Patient_Identifier_List" w:history="1">
        <w:r w:rsidRPr="009D6ACF">
          <w:rPr>
            <w:rStyle w:val="HL7Hyperlink"/>
            <w:rFonts w:ascii="Courier New" w:hAnsi="Courier New"/>
          </w:rPr>
          <w:t>1243567890V123456^^^USVHA&amp;&amp;0363^NI^VA FACILITY ID&amp;640&amp;L~325500^^^USVHA&amp;&amp;0363^PI^VA FACILITY ID&amp;640&amp;L</w:t>
        </w:r>
      </w:hyperlink>
      <w:r w:rsidRPr="009D6ACF">
        <w:rPr>
          <w:rFonts w:ascii="Courier New" w:hAnsi="Courier New" w:cs="Courier New"/>
        </w:rPr>
        <w:t>||||</w:t>
      </w:r>
      <w:hyperlink w:anchor="_PID-7_Date/Time_of_Birth" w:tooltip="Date/Time of Birth" w:history="1">
        <w:r w:rsidRPr="009D6ACF">
          <w:rPr>
            <w:rStyle w:val="HL7Hyperlink"/>
            <w:rFonts w:ascii="Courier New" w:hAnsi="Courier New"/>
          </w:rPr>
          <w:t>19630408</w:t>
        </w:r>
      </w:hyperlink>
      <w:r w:rsidRPr="009D6ACF">
        <w:rPr>
          <w:rFonts w:ascii="Courier New" w:hAnsi="Courier New" w:cs="Courier New"/>
        </w:rPr>
        <w:t>|</w:t>
      </w:r>
      <w:hyperlink w:anchor="_PID-8_Sex" w:tooltip="Sex" w:history="1">
        <w:r w:rsidRPr="009D6ACF">
          <w:rPr>
            <w:rStyle w:val="HL7Hyperlink"/>
            <w:rFonts w:ascii="Courier New" w:hAnsi="Courier New"/>
          </w:rPr>
          <w:t>M</w:t>
        </w:r>
      </w:hyperlink>
      <w:r w:rsidRPr="009D6ACF">
        <w:rPr>
          <w:rFonts w:ascii="Courier New" w:hAnsi="Courier New" w:cs="Courier New"/>
        </w:rPr>
        <w:t>||</w:t>
      </w:r>
      <w:hyperlink w:anchor="_PID-10_Race_and" w:tooltip="Race" w:history="1">
        <w:r w:rsidRPr="009D6ACF">
          <w:rPr>
            <w:rStyle w:val="HL7Hyperlink"/>
            <w:rFonts w:ascii="Courier New" w:hAnsi="Courier New"/>
          </w:rPr>
          <w:t>2106-3-SLF^WHITE^0005^2106-3^WHITE^CDC</w:t>
        </w:r>
      </w:hyperlink>
      <w:r w:rsidRPr="009D6ACF">
        <w:rPr>
          <w:rFonts w:ascii="Courier New" w:hAnsi="Courier New" w:cs="Courier New"/>
        </w:rPr>
        <w:t>|</w:t>
      </w:r>
      <w:hyperlink w:anchor="_PID-11_Patient_address" w:tooltip="Patient Address" w:history="1">
        <w:r w:rsidRPr="009D6ACF">
          <w:rPr>
            <w:rStyle w:val="HL7Hyperlink"/>
            <w:rFonts w:ascii="Courier New" w:hAnsi="Courier New"/>
          </w:rPr>
          <w:t>^^^^95123</w:t>
        </w:r>
      </w:hyperlink>
      <w:r w:rsidRPr="009D6ACF">
        <w:rPr>
          <w:rFonts w:ascii="Courier New" w:hAnsi="Courier New" w:cs="Courier New"/>
        </w:rPr>
        <w:t>||||||||</w:t>
      </w:r>
      <w:hyperlink w:anchor="_PID-19_SSN_–" w:tooltip="SSN Number - Patient" w:history="1">
        <w:r w:rsidRPr="009D6ACF">
          <w:rPr>
            <w:rStyle w:val="HL7Hyperlink"/>
            <w:rFonts w:ascii="Courier New" w:hAnsi="Courier New"/>
          </w:rPr>
          <w:t>00007600044</w:t>
        </w:r>
      </w:hyperlink>
      <w:r w:rsidRPr="009D6ACF">
        <w:rPr>
          <w:rFonts w:ascii="Courier New" w:hAnsi="Courier New" w:cs="Courier New"/>
        </w:rPr>
        <w:t>| ||</w:t>
      </w:r>
      <w:hyperlink w:anchor="_PID-22_Ethnicity_and" w:tooltip="Ethnic Group" w:history="1">
        <w:r w:rsidRPr="009D6ACF">
          <w:rPr>
            <w:rStyle w:val="HL7Hyperlink"/>
            <w:rFonts w:ascii="Courier New" w:hAnsi="Courier New"/>
          </w:rPr>
          <w:t>2186-5-SLF^NOT HISPANIC OR LATINO^0189^2186-5^NOT HISPANIC OR LATINO^CDC</w:t>
        </w:r>
      </w:hyperlink>
      <w:r w:rsidRPr="009D6ACF">
        <w:rPr>
          <w:rFonts w:ascii="Courier New" w:hAnsi="Courier New" w:cs="Courier New"/>
        </w:rPr>
        <w:t>|||||||</w:t>
      </w:r>
      <w:hyperlink w:anchor="_PID-29_Patient_Death" w:tooltip="Patient Death Date and Time" w:history="1">
        <w:r>
          <w:rPr>
            <w:rStyle w:val="HL7Hyperlink"/>
            <w:rFonts w:ascii="Courier New" w:hAnsi="Courier New"/>
          </w:rPr>
          <w:t>““</w:t>
        </w:r>
      </w:hyperlink>
    </w:p>
    <w:p w:rsidR="00E12C52" w:rsidRPr="009D6ACF" w:rsidRDefault="00E12C52" w:rsidP="00BF4D2A">
      <w:pPr>
        <w:pStyle w:val="AH2"/>
        <w:numPr>
          <w:ilvl w:val="1"/>
          <w:numId w:val="27"/>
        </w:numPr>
      </w:pPr>
      <w:bookmarkStart w:id="1274" w:name="_ZSP_–_Service"/>
      <w:bookmarkStart w:id="1275" w:name="_ZRD_–_Rated"/>
      <w:bookmarkStart w:id="1276" w:name="_Toc110408660"/>
      <w:bookmarkStart w:id="1277" w:name="_Toc226975175"/>
      <w:bookmarkStart w:id="1278" w:name="_Toc228789350"/>
      <w:bookmarkStart w:id="1279" w:name="_Toc232396352"/>
      <w:bookmarkStart w:id="1280" w:name="_Toc233014234"/>
      <w:bookmarkStart w:id="1281" w:name="_Toc233167521"/>
      <w:bookmarkEnd w:id="1274"/>
      <w:bookmarkEnd w:id="1275"/>
      <w:r w:rsidRPr="009D6ACF">
        <w:t>PV1 – Patient Visit Segment</w:t>
      </w:r>
      <w:bookmarkEnd w:id="1276"/>
      <w:bookmarkEnd w:id="1277"/>
      <w:bookmarkEnd w:id="1278"/>
      <w:bookmarkEnd w:id="1279"/>
      <w:bookmarkEnd w:id="1280"/>
      <w:bookmarkEnd w:id="1281"/>
    </w:p>
    <w:p w:rsidR="00E12C52" w:rsidRDefault="00E12C52" w:rsidP="009D7405">
      <w:pPr>
        <w:pStyle w:val="Caption"/>
      </w:pPr>
      <w:bookmarkStart w:id="1282" w:name="_Toc415212013"/>
      <w:r>
        <w:t xml:space="preserve">Table </w:t>
      </w:r>
      <w:fldSimple w:instr=" SEQ Table \* ARABIC ">
        <w:r w:rsidR="001C7908">
          <w:rPr>
            <w:noProof/>
          </w:rPr>
          <w:t>53</w:t>
        </w:r>
      </w:fldSimple>
      <w:r>
        <w:t xml:space="preserve"> – Patient Visit Segment</w:t>
      </w:r>
      <w:bookmarkEnd w:id="1282"/>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115" w:type="dxa"/>
          <w:bottom w:w="43" w:type="dxa"/>
          <w:right w:w="115" w:type="dxa"/>
        </w:tblCellMar>
        <w:tblLook w:val="0000" w:firstRow="0" w:lastRow="0" w:firstColumn="0" w:lastColumn="0" w:noHBand="0" w:noVBand="0"/>
      </w:tblPr>
      <w:tblGrid>
        <w:gridCol w:w="663"/>
        <w:gridCol w:w="721"/>
        <w:gridCol w:w="737"/>
        <w:gridCol w:w="721"/>
        <w:gridCol w:w="719"/>
        <w:gridCol w:w="900"/>
        <w:gridCol w:w="3784"/>
        <w:gridCol w:w="1345"/>
      </w:tblGrid>
      <w:tr w:rsidR="00E12C52" w:rsidRPr="009D6ACF" w:rsidTr="00BC4128">
        <w:trPr>
          <w:tblHeader/>
          <w:jc w:val="center"/>
        </w:trPr>
        <w:tc>
          <w:tcPr>
            <w:tcW w:w="345" w:type="pct"/>
            <w:shd w:val="clear" w:color="auto" w:fill="666699"/>
            <w:vAlign w:val="center"/>
          </w:tcPr>
          <w:p w:rsidR="00E12C52" w:rsidRPr="009D6ACF" w:rsidRDefault="00E12C52" w:rsidP="007D4F64">
            <w:pPr>
              <w:pStyle w:val="TableHead"/>
            </w:pPr>
            <w:r w:rsidRPr="009D6ACF">
              <w:t>SEQ</w:t>
            </w:r>
          </w:p>
        </w:tc>
        <w:tc>
          <w:tcPr>
            <w:tcW w:w="376" w:type="pct"/>
            <w:shd w:val="clear" w:color="auto" w:fill="666699"/>
            <w:vAlign w:val="center"/>
          </w:tcPr>
          <w:p w:rsidR="00E12C52" w:rsidRPr="009D6ACF" w:rsidRDefault="00E12C52" w:rsidP="007D4F64">
            <w:pPr>
              <w:pStyle w:val="TableHead"/>
            </w:pPr>
            <w:r w:rsidRPr="009D6ACF">
              <w:t>LEN</w:t>
            </w:r>
          </w:p>
        </w:tc>
        <w:tc>
          <w:tcPr>
            <w:tcW w:w="384" w:type="pct"/>
            <w:shd w:val="clear" w:color="auto" w:fill="666699"/>
            <w:vAlign w:val="center"/>
          </w:tcPr>
          <w:p w:rsidR="00E12C52" w:rsidRPr="009D6ACF" w:rsidRDefault="00E12C52" w:rsidP="007D4F64">
            <w:pPr>
              <w:pStyle w:val="TableHead"/>
            </w:pPr>
            <w:r w:rsidRPr="009D6ACF">
              <w:t>DT</w:t>
            </w:r>
          </w:p>
        </w:tc>
        <w:tc>
          <w:tcPr>
            <w:tcW w:w="376" w:type="pct"/>
            <w:shd w:val="clear" w:color="auto" w:fill="666699"/>
            <w:vAlign w:val="center"/>
          </w:tcPr>
          <w:p w:rsidR="00E12C52" w:rsidRPr="009D6ACF" w:rsidRDefault="00E12C52" w:rsidP="007D4F64">
            <w:pPr>
              <w:pStyle w:val="TableHead"/>
            </w:pPr>
            <w:r w:rsidRPr="009D6ACF">
              <w:t>OPT</w:t>
            </w:r>
          </w:p>
        </w:tc>
        <w:tc>
          <w:tcPr>
            <w:tcW w:w="375" w:type="pct"/>
            <w:shd w:val="clear" w:color="auto" w:fill="666699"/>
            <w:vAlign w:val="center"/>
          </w:tcPr>
          <w:p w:rsidR="00E12C52" w:rsidRPr="009D6ACF" w:rsidRDefault="00E12C52" w:rsidP="007D4F64">
            <w:pPr>
              <w:pStyle w:val="TableHead"/>
            </w:pPr>
            <w:r w:rsidRPr="009D6ACF">
              <w:t>RP/#</w:t>
            </w:r>
          </w:p>
        </w:tc>
        <w:tc>
          <w:tcPr>
            <w:tcW w:w="469" w:type="pct"/>
            <w:shd w:val="clear" w:color="auto" w:fill="666699"/>
            <w:vAlign w:val="center"/>
          </w:tcPr>
          <w:p w:rsidR="00E12C52" w:rsidRPr="009D6ACF" w:rsidRDefault="00E12C52" w:rsidP="007D4F64">
            <w:pPr>
              <w:pStyle w:val="TableHead"/>
              <w:rPr>
                <w:rFonts w:cs="Arial"/>
              </w:rPr>
            </w:pPr>
            <w:r w:rsidRPr="009D6ACF">
              <w:rPr>
                <w:rFonts w:cs="Arial"/>
              </w:rPr>
              <w:t>TBL#</w:t>
            </w:r>
          </w:p>
        </w:tc>
        <w:tc>
          <w:tcPr>
            <w:tcW w:w="1972" w:type="pct"/>
            <w:shd w:val="clear" w:color="auto" w:fill="666699"/>
            <w:vAlign w:val="center"/>
          </w:tcPr>
          <w:p w:rsidR="00E12C52" w:rsidRPr="009D6ACF" w:rsidRDefault="00E12C52" w:rsidP="007D4F64">
            <w:pPr>
              <w:pStyle w:val="TableHead"/>
            </w:pPr>
            <w:r w:rsidRPr="009D6ACF">
              <w:rPr>
                <w:rFonts w:cs="Arial"/>
              </w:rPr>
              <w:t>Field</w:t>
            </w:r>
            <w:r w:rsidRPr="009D6ACF">
              <w:t xml:space="preserve"> Name</w:t>
            </w:r>
          </w:p>
        </w:tc>
        <w:tc>
          <w:tcPr>
            <w:tcW w:w="701" w:type="pct"/>
            <w:shd w:val="clear" w:color="auto" w:fill="666699"/>
            <w:vAlign w:val="center"/>
          </w:tcPr>
          <w:p w:rsidR="00E12C52" w:rsidRPr="009D6ACF" w:rsidRDefault="00E12C52" w:rsidP="007D4F64">
            <w:pPr>
              <w:pStyle w:val="TableHead"/>
            </w:pPr>
            <w:r w:rsidRPr="003C7C6F">
              <w:t>CCR</w:t>
            </w:r>
          </w:p>
        </w:tc>
      </w:tr>
      <w:tr w:rsidR="00E12C52" w:rsidRPr="009D6ACF" w:rsidTr="00BC4128">
        <w:trPr>
          <w:jc w:val="center"/>
        </w:trPr>
        <w:tc>
          <w:tcPr>
            <w:tcW w:w="345" w:type="pct"/>
          </w:tcPr>
          <w:p w:rsidR="00E12C52" w:rsidRPr="009D6ACF" w:rsidRDefault="00E12C52" w:rsidP="00315590">
            <w:pPr>
              <w:pStyle w:val="TableNormal1"/>
              <w:jc w:val="center"/>
            </w:pPr>
            <w:r w:rsidRPr="009D6ACF">
              <w:t>1</w:t>
            </w:r>
          </w:p>
        </w:tc>
        <w:tc>
          <w:tcPr>
            <w:tcW w:w="376" w:type="pct"/>
          </w:tcPr>
          <w:p w:rsidR="00E12C52" w:rsidRPr="009D6ACF" w:rsidRDefault="00E12C52" w:rsidP="00315590">
            <w:pPr>
              <w:pStyle w:val="TableNormal1"/>
              <w:jc w:val="center"/>
            </w:pPr>
            <w:r w:rsidRPr="009D6ACF">
              <w:t>4</w:t>
            </w:r>
          </w:p>
        </w:tc>
        <w:tc>
          <w:tcPr>
            <w:tcW w:w="384" w:type="pct"/>
          </w:tcPr>
          <w:p w:rsidR="00E12C52" w:rsidRPr="009D6ACF" w:rsidRDefault="00E12C52" w:rsidP="00315590">
            <w:pPr>
              <w:pStyle w:val="TableNormal1"/>
              <w:jc w:val="center"/>
            </w:pPr>
            <w:r w:rsidRPr="009D6ACF">
              <w:t>SI</w:t>
            </w:r>
          </w:p>
        </w:tc>
        <w:tc>
          <w:tcPr>
            <w:tcW w:w="376" w:type="pct"/>
          </w:tcPr>
          <w:p w:rsidR="00E12C52" w:rsidRPr="009D6ACF" w:rsidRDefault="00E12C52" w:rsidP="00315590">
            <w:pPr>
              <w:pStyle w:val="TableNormal1"/>
              <w:jc w:val="center"/>
            </w:pPr>
            <w:r w:rsidRPr="009D6ACF">
              <w:t>O</w:t>
            </w:r>
          </w:p>
        </w:tc>
        <w:tc>
          <w:tcPr>
            <w:tcW w:w="375" w:type="pct"/>
          </w:tcPr>
          <w:p w:rsidR="00E12C52" w:rsidRPr="009D6ACF" w:rsidRDefault="00E12C52" w:rsidP="00315590">
            <w:pPr>
              <w:pStyle w:val="TableNormal1"/>
              <w:jc w:val="center"/>
            </w:pPr>
          </w:p>
        </w:tc>
        <w:tc>
          <w:tcPr>
            <w:tcW w:w="469" w:type="pct"/>
          </w:tcPr>
          <w:p w:rsidR="00E12C52" w:rsidRPr="009D6ACF" w:rsidRDefault="00E12C52" w:rsidP="00315590">
            <w:pPr>
              <w:pStyle w:val="TableNormal1"/>
              <w:jc w:val="center"/>
            </w:pPr>
          </w:p>
        </w:tc>
        <w:tc>
          <w:tcPr>
            <w:tcW w:w="1972" w:type="pct"/>
          </w:tcPr>
          <w:p w:rsidR="00E12C52" w:rsidRPr="009D6ACF" w:rsidRDefault="00E12C52" w:rsidP="00315590">
            <w:pPr>
              <w:pStyle w:val="TableNormal1"/>
            </w:pPr>
            <w:r w:rsidRPr="009D6ACF">
              <w:t>Set ID - PV1</w:t>
            </w:r>
          </w:p>
        </w:tc>
        <w:tc>
          <w:tcPr>
            <w:tcW w:w="701" w:type="pct"/>
          </w:tcPr>
          <w:p w:rsidR="00E12C52" w:rsidRPr="009D6ACF" w:rsidRDefault="008A726F" w:rsidP="00315590">
            <w:pPr>
              <w:pStyle w:val="TableNormal1"/>
            </w:pPr>
            <w:hyperlink w:anchor="_PV1-1_Set_ID_– PV1" w:history="1">
              <w:r w:rsidR="00E12C52" w:rsidRPr="00EC7243">
                <w:rPr>
                  <w:rStyle w:val="HL7Hyperlink"/>
                  <w:sz w:val="22"/>
                </w:rPr>
                <w:t>See Notes</w:t>
              </w:r>
            </w:hyperlink>
          </w:p>
        </w:tc>
      </w:tr>
      <w:tr w:rsidR="00E12C52" w:rsidRPr="009D6ACF" w:rsidTr="00BC4128">
        <w:trPr>
          <w:jc w:val="center"/>
        </w:trPr>
        <w:tc>
          <w:tcPr>
            <w:tcW w:w="345" w:type="pct"/>
          </w:tcPr>
          <w:p w:rsidR="00E12C52" w:rsidRPr="009D6ACF" w:rsidRDefault="00E12C52" w:rsidP="00315590">
            <w:pPr>
              <w:pStyle w:val="TableNormal1"/>
              <w:jc w:val="center"/>
            </w:pPr>
            <w:r w:rsidRPr="009D6ACF">
              <w:t>2</w:t>
            </w:r>
          </w:p>
        </w:tc>
        <w:tc>
          <w:tcPr>
            <w:tcW w:w="376" w:type="pct"/>
          </w:tcPr>
          <w:p w:rsidR="00E12C52" w:rsidRPr="009D6ACF" w:rsidRDefault="00E12C52" w:rsidP="00315590">
            <w:pPr>
              <w:pStyle w:val="TableNormal1"/>
              <w:jc w:val="center"/>
            </w:pPr>
            <w:r w:rsidRPr="009D6ACF">
              <w:t>1</w:t>
            </w:r>
          </w:p>
        </w:tc>
        <w:tc>
          <w:tcPr>
            <w:tcW w:w="384" w:type="pct"/>
          </w:tcPr>
          <w:p w:rsidR="00E12C52" w:rsidRPr="009D6ACF" w:rsidRDefault="00E12C52" w:rsidP="00315590">
            <w:pPr>
              <w:pStyle w:val="TableNormal1"/>
              <w:jc w:val="center"/>
            </w:pPr>
            <w:r w:rsidRPr="009D6ACF">
              <w:t>IS</w:t>
            </w:r>
          </w:p>
        </w:tc>
        <w:tc>
          <w:tcPr>
            <w:tcW w:w="376" w:type="pct"/>
          </w:tcPr>
          <w:p w:rsidR="00E12C52" w:rsidRPr="009D6ACF" w:rsidRDefault="00E12C52" w:rsidP="00315590">
            <w:pPr>
              <w:pStyle w:val="TableNormal1"/>
              <w:jc w:val="center"/>
            </w:pPr>
            <w:r w:rsidRPr="009D6ACF">
              <w:t>R</w:t>
            </w:r>
          </w:p>
        </w:tc>
        <w:tc>
          <w:tcPr>
            <w:tcW w:w="375" w:type="pct"/>
          </w:tcPr>
          <w:p w:rsidR="00E12C52" w:rsidRPr="009D6ACF" w:rsidRDefault="00E12C52" w:rsidP="00315590">
            <w:pPr>
              <w:pStyle w:val="TableNormal1"/>
              <w:jc w:val="center"/>
            </w:pPr>
          </w:p>
        </w:tc>
        <w:tc>
          <w:tcPr>
            <w:tcW w:w="469" w:type="pct"/>
          </w:tcPr>
          <w:p w:rsidR="00E12C52" w:rsidRPr="009D6ACF" w:rsidRDefault="00E12C52" w:rsidP="00315590">
            <w:pPr>
              <w:pStyle w:val="TableNormal1"/>
              <w:jc w:val="center"/>
            </w:pPr>
            <w:r w:rsidRPr="009D6ACF">
              <w:t>0004</w:t>
            </w:r>
          </w:p>
        </w:tc>
        <w:tc>
          <w:tcPr>
            <w:tcW w:w="1972" w:type="pct"/>
          </w:tcPr>
          <w:p w:rsidR="00E12C52" w:rsidRPr="009D6ACF" w:rsidRDefault="00E12C52" w:rsidP="00315590">
            <w:pPr>
              <w:pStyle w:val="TableNormal1"/>
            </w:pPr>
            <w:r w:rsidRPr="009D6ACF">
              <w:t>Patient Class</w:t>
            </w:r>
          </w:p>
        </w:tc>
        <w:tc>
          <w:tcPr>
            <w:tcW w:w="701" w:type="pct"/>
          </w:tcPr>
          <w:p w:rsidR="00E12C52" w:rsidRPr="009D6ACF" w:rsidRDefault="008A726F" w:rsidP="00315590">
            <w:pPr>
              <w:pStyle w:val="TableNormal1"/>
            </w:pPr>
            <w:hyperlink w:anchor="_PV1-2_Patient_Class" w:history="1">
              <w:r w:rsidR="00E12C52" w:rsidRPr="00EC7243">
                <w:rPr>
                  <w:rStyle w:val="HL7Hyperlink"/>
                  <w:sz w:val="22"/>
                </w:rPr>
                <w:t>See Notes</w:t>
              </w:r>
            </w:hyperlink>
          </w:p>
        </w:tc>
      </w:tr>
      <w:tr w:rsidR="00E12C52" w:rsidRPr="009D6ACF" w:rsidTr="00BC4128">
        <w:trPr>
          <w:jc w:val="center"/>
        </w:trPr>
        <w:tc>
          <w:tcPr>
            <w:tcW w:w="345" w:type="pct"/>
          </w:tcPr>
          <w:p w:rsidR="00E12C52" w:rsidRPr="009D6ACF" w:rsidRDefault="00E12C52" w:rsidP="00315590">
            <w:pPr>
              <w:pStyle w:val="TableNormal1"/>
              <w:jc w:val="center"/>
            </w:pPr>
            <w:r w:rsidRPr="009D6ACF">
              <w:t>3</w:t>
            </w:r>
          </w:p>
        </w:tc>
        <w:tc>
          <w:tcPr>
            <w:tcW w:w="376" w:type="pct"/>
          </w:tcPr>
          <w:p w:rsidR="00E12C52" w:rsidRPr="009D6ACF" w:rsidRDefault="00E12C52" w:rsidP="00315590">
            <w:pPr>
              <w:pStyle w:val="TableNormal1"/>
              <w:jc w:val="center"/>
            </w:pPr>
            <w:r w:rsidRPr="009D6ACF">
              <w:t>80</w:t>
            </w:r>
          </w:p>
        </w:tc>
        <w:tc>
          <w:tcPr>
            <w:tcW w:w="384" w:type="pct"/>
          </w:tcPr>
          <w:p w:rsidR="00E12C52" w:rsidRPr="009D6ACF" w:rsidRDefault="00E12C52" w:rsidP="00315590">
            <w:pPr>
              <w:pStyle w:val="TableNormal1"/>
              <w:jc w:val="center"/>
            </w:pPr>
            <w:r w:rsidRPr="009D6ACF">
              <w:t>PL</w:t>
            </w:r>
          </w:p>
        </w:tc>
        <w:tc>
          <w:tcPr>
            <w:tcW w:w="376" w:type="pct"/>
          </w:tcPr>
          <w:p w:rsidR="00E12C52" w:rsidRPr="009D6ACF" w:rsidRDefault="00E12C52" w:rsidP="00315590">
            <w:pPr>
              <w:pStyle w:val="TableNormal1"/>
              <w:jc w:val="center"/>
            </w:pPr>
            <w:r w:rsidRPr="009D6ACF">
              <w:t>O</w:t>
            </w:r>
          </w:p>
        </w:tc>
        <w:tc>
          <w:tcPr>
            <w:tcW w:w="375" w:type="pct"/>
          </w:tcPr>
          <w:p w:rsidR="00E12C52" w:rsidRPr="009D6ACF" w:rsidRDefault="00E12C52" w:rsidP="00315590">
            <w:pPr>
              <w:pStyle w:val="TableNormal1"/>
              <w:jc w:val="center"/>
            </w:pPr>
          </w:p>
        </w:tc>
        <w:tc>
          <w:tcPr>
            <w:tcW w:w="469" w:type="pct"/>
          </w:tcPr>
          <w:p w:rsidR="00E12C52" w:rsidRPr="009D6ACF" w:rsidRDefault="00E12C52" w:rsidP="00315590">
            <w:pPr>
              <w:pStyle w:val="TableNormal1"/>
              <w:jc w:val="center"/>
            </w:pPr>
          </w:p>
        </w:tc>
        <w:tc>
          <w:tcPr>
            <w:tcW w:w="1972" w:type="pct"/>
          </w:tcPr>
          <w:p w:rsidR="00E12C52" w:rsidRPr="009D6ACF" w:rsidRDefault="00E12C52" w:rsidP="00315590">
            <w:pPr>
              <w:pStyle w:val="TableNormal1"/>
            </w:pPr>
            <w:r w:rsidRPr="009D6ACF">
              <w:t>Assigned Patient Location</w:t>
            </w:r>
          </w:p>
        </w:tc>
        <w:tc>
          <w:tcPr>
            <w:tcW w:w="701" w:type="pct"/>
          </w:tcPr>
          <w:p w:rsidR="00E12C52" w:rsidRPr="009D6ACF" w:rsidRDefault="008A726F" w:rsidP="00315590">
            <w:pPr>
              <w:pStyle w:val="TableNormal1"/>
            </w:pPr>
            <w:hyperlink w:anchor="_PV1-3_Assigned_Patient_Location" w:history="1">
              <w:r w:rsidR="00E12C52" w:rsidRPr="00EC7243">
                <w:rPr>
                  <w:rStyle w:val="HL7Hyperlink"/>
                  <w:sz w:val="22"/>
                </w:rPr>
                <w:t>See Notes</w:t>
              </w:r>
            </w:hyperlink>
          </w:p>
        </w:tc>
      </w:tr>
      <w:tr w:rsidR="00E12C52" w:rsidRPr="009D6ACF" w:rsidTr="00BC4128">
        <w:trPr>
          <w:jc w:val="center"/>
        </w:trPr>
        <w:tc>
          <w:tcPr>
            <w:tcW w:w="345" w:type="pct"/>
          </w:tcPr>
          <w:p w:rsidR="00E12C52" w:rsidRPr="009D6ACF" w:rsidRDefault="00E12C52" w:rsidP="00315590">
            <w:pPr>
              <w:pStyle w:val="TableNormal1"/>
              <w:jc w:val="center"/>
            </w:pPr>
            <w:r w:rsidRPr="009D6ACF">
              <w:t>4</w:t>
            </w:r>
          </w:p>
        </w:tc>
        <w:tc>
          <w:tcPr>
            <w:tcW w:w="376" w:type="pct"/>
          </w:tcPr>
          <w:p w:rsidR="00E12C52" w:rsidRPr="009D6ACF" w:rsidRDefault="00E12C52" w:rsidP="00315590">
            <w:pPr>
              <w:pStyle w:val="TableNormal1"/>
              <w:jc w:val="center"/>
            </w:pPr>
            <w:r w:rsidRPr="009D6ACF">
              <w:t>2</w:t>
            </w:r>
          </w:p>
        </w:tc>
        <w:tc>
          <w:tcPr>
            <w:tcW w:w="384" w:type="pct"/>
          </w:tcPr>
          <w:p w:rsidR="00E12C52" w:rsidRPr="009D6ACF" w:rsidRDefault="00E12C52" w:rsidP="00315590">
            <w:pPr>
              <w:pStyle w:val="TableNormal1"/>
              <w:jc w:val="center"/>
            </w:pPr>
            <w:r w:rsidRPr="009D6ACF">
              <w:t>IS</w:t>
            </w:r>
          </w:p>
        </w:tc>
        <w:tc>
          <w:tcPr>
            <w:tcW w:w="376" w:type="pct"/>
          </w:tcPr>
          <w:p w:rsidR="00E12C52" w:rsidRPr="009D6ACF" w:rsidRDefault="00E12C52" w:rsidP="00315590">
            <w:pPr>
              <w:pStyle w:val="TableNormal1"/>
              <w:jc w:val="center"/>
            </w:pPr>
            <w:r w:rsidRPr="009D6ACF">
              <w:t>O</w:t>
            </w:r>
          </w:p>
        </w:tc>
        <w:tc>
          <w:tcPr>
            <w:tcW w:w="375" w:type="pct"/>
          </w:tcPr>
          <w:p w:rsidR="00E12C52" w:rsidRPr="009D6ACF" w:rsidRDefault="00E12C52" w:rsidP="00315590">
            <w:pPr>
              <w:pStyle w:val="TableNormal1"/>
              <w:jc w:val="center"/>
            </w:pPr>
          </w:p>
        </w:tc>
        <w:tc>
          <w:tcPr>
            <w:tcW w:w="469" w:type="pct"/>
          </w:tcPr>
          <w:p w:rsidR="00E12C52" w:rsidRPr="009D6ACF" w:rsidRDefault="00E12C52" w:rsidP="00315590">
            <w:pPr>
              <w:pStyle w:val="TableNormal1"/>
              <w:jc w:val="center"/>
            </w:pPr>
            <w:r w:rsidRPr="009D6ACF">
              <w:t>0007</w:t>
            </w:r>
          </w:p>
        </w:tc>
        <w:tc>
          <w:tcPr>
            <w:tcW w:w="1972" w:type="pct"/>
          </w:tcPr>
          <w:p w:rsidR="00E12C52" w:rsidRPr="009D6ACF" w:rsidRDefault="00E12C52" w:rsidP="00315590">
            <w:pPr>
              <w:pStyle w:val="TableNormal1"/>
            </w:pPr>
            <w:r w:rsidRPr="009D6ACF">
              <w:t>Admission Type</w:t>
            </w:r>
          </w:p>
        </w:tc>
        <w:tc>
          <w:tcPr>
            <w:tcW w:w="701" w:type="pct"/>
          </w:tcPr>
          <w:p w:rsidR="00E12C52" w:rsidRPr="009D6ACF" w:rsidRDefault="008A726F" w:rsidP="00315590">
            <w:pPr>
              <w:pStyle w:val="TableNormal1"/>
            </w:pPr>
            <w:hyperlink w:anchor="_PV1-4_Admission_Type" w:history="1">
              <w:r w:rsidR="00E12C52" w:rsidRPr="00EC7243">
                <w:rPr>
                  <w:rStyle w:val="HL7Hyperlink"/>
                  <w:sz w:val="22"/>
                </w:rPr>
                <w:t>See Notes</w:t>
              </w:r>
            </w:hyperlink>
          </w:p>
        </w:tc>
      </w:tr>
      <w:tr w:rsidR="00E12C52" w:rsidRPr="009D6ACF" w:rsidTr="00BC4128">
        <w:trPr>
          <w:jc w:val="center"/>
        </w:trPr>
        <w:tc>
          <w:tcPr>
            <w:tcW w:w="345" w:type="pct"/>
          </w:tcPr>
          <w:p w:rsidR="00E12C52" w:rsidRPr="009D6ACF" w:rsidRDefault="00E12C52" w:rsidP="00315590">
            <w:pPr>
              <w:pStyle w:val="TableNormal1"/>
              <w:jc w:val="center"/>
              <w:rPr>
                <w:rStyle w:val="NotSupported"/>
              </w:rPr>
            </w:pPr>
            <w:r w:rsidRPr="009D6ACF">
              <w:rPr>
                <w:rStyle w:val="NotSupported"/>
              </w:rPr>
              <w:t>5</w:t>
            </w:r>
          </w:p>
        </w:tc>
        <w:tc>
          <w:tcPr>
            <w:tcW w:w="376" w:type="pct"/>
          </w:tcPr>
          <w:p w:rsidR="00E12C52" w:rsidRPr="009D6ACF" w:rsidRDefault="00E12C52" w:rsidP="00315590">
            <w:pPr>
              <w:pStyle w:val="TableNormal1"/>
              <w:jc w:val="center"/>
              <w:rPr>
                <w:rStyle w:val="NotSupported"/>
              </w:rPr>
            </w:pPr>
            <w:r w:rsidRPr="009D6ACF">
              <w:rPr>
                <w:rStyle w:val="NotSupported"/>
              </w:rPr>
              <w:t>250</w:t>
            </w:r>
          </w:p>
        </w:tc>
        <w:tc>
          <w:tcPr>
            <w:tcW w:w="384" w:type="pct"/>
          </w:tcPr>
          <w:p w:rsidR="00E12C52" w:rsidRPr="009D6ACF" w:rsidRDefault="00E12C52" w:rsidP="00315590">
            <w:pPr>
              <w:pStyle w:val="TableNormal1"/>
              <w:jc w:val="center"/>
              <w:rPr>
                <w:rStyle w:val="NotSupported"/>
              </w:rPr>
            </w:pPr>
            <w:r w:rsidRPr="009D6ACF">
              <w:rPr>
                <w:rStyle w:val="NotSupported"/>
              </w:rPr>
              <w:t>CX</w:t>
            </w:r>
          </w:p>
        </w:tc>
        <w:tc>
          <w:tcPr>
            <w:tcW w:w="376" w:type="pct"/>
          </w:tcPr>
          <w:p w:rsidR="00E12C52" w:rsidRPr="009D6ACF" w:rsidRDefault="00E12C52" w:rsidP="00315590">
            <w:pPr>
              <w:pStyle w:val="TableNormal1"/>
              <w:jc w:val="center"/>
              <w:rPr>
                <w:rStyle w:val="NotSupported"/>
              </w:rPr>
            </w:pPr>
            <w:r w:rsidRPr="009D6ACF">
              <w:rPr>
                <w:rStyle w:val="NotSupported"/>
              </w:rPr>
              <w:t>O</w:t>
            </w:r>
          </w:p>
        </w:tc>
        <w:tc>
          <w:tcPr>
            <w:tcW w:w="375" w:type="pct"/>
          </w:tcPr>
          <w:p w:rsidR="00E12C52" w:rsidRPr="009D6ACF" w:rsidRDefault="00E12C52" w:rsidP="00315590">
            <w:pPr>
              <w:pStyle w:val="TableNormal1"/>
              <w:jc w:val="center"/>
              <w:rPr>
                <w:rStyle w:val="NotSupported"/>
              </w:rPr>
            </w:pPr>
          </w:p>
        </w:tc>
        <w:tc>
          <w:tcPr>
            <w:tcW w:w="469" w:type="pct"/>
          </w:tcPr>
          <w:p w:rsidR="00E12C52" w:rsidRPr="009D6ACF" w:rsidRDefault="00E12C52" w:rsidP="00315590">
            <w:pPr>
              <w:pStyle w:val="TableNormal1"/>
              <w:jc w:val="center"/>
              <w:rPr>
                <w:rStyle w:val="NotSupported"/>
              </w:rPr>
            </w:pPr>
          </w:p>
        </w:tc>
        <w:tc>
          <w:tcPr>
            <w:tcW w:w="1972" w:type="pct"/>
          </w:tcPr>
          <w:p w:rsidR="00E12C52" w:rsidRPr="009D6ACF" w:rsidRDefault="00E12C52" w:rsidP="00315590">
            <w:pPr>
              <w:pStyle w:val="TableNormal1"/>
              <w:rPr>
                <w:rStyle w:val="NotSupported"/>
              </w:rPr>
            </w:pPr>
            <w:proofErr w:type="spellStart"/>
            <w:r w:rsidRPr="009D6ACF">
              <w:rPr>
                <w:rStyle w:val="NotSupported"/>
              </w:rPr>
              <w:t>Preadmit</w:t>
            </w:r>
            <w:proofErr w:type="spellEnd"/>
            <w:r w:rsidRPr="009D6ACF">
              <w:rPr>
                <w:rStyle w:val="NotSupported"/>
              </w:rPr>
              <w:t xml:space="preserve"> Number</w:t>
            </w:r>
          </w:p>
        </w:tc>
        <w:tc>
          <w:tcPr>
            <w:tcW w:w="701" w:type="pct"/>
          </w:tcPr>
          <w:p w:rsidR="00E12C52" w:rsidRPr="009D6ACF" w:rsidRDefault="00E12C52" w:rsidP="00315590">
            <w:pPr>
              <w:pStyle w:val="TableNormal1"/>
              <w:rPr>
                <w:rStyle w:val="NotSupported"/>
              </w:rPr>
            </w:pPr>
            <w:r w:rsidRPr="009D6ACF">
              <w:rPr>
                <w:rStyle w:val="NotSupported"/>
              </w:rPr>
              <w:t>N/A</w:t>
            </w:r>
          </w:p>
        </w:tc>
      </w:tr>
      <w:tr w:rsidR="00E12C52" w:rsidRPr="009D6ACF" w:rsidTr="00BC4128">
        <w:trPr>
          <w:jc w:val="center"/>
        </w:trPr>
        <w:tc>
          <w:tcPr>
            <w:tcW w:w="345" w:type="pct"/>
          </w:tcPr>
          <w:p w:rsidR="00E12C52" w:rsidRPr="009D6ACF" w:rsidRDefault="00E12C52" w:rsidP="00315590">
            <w:pPr>
              <w:pStyle w:val="TableNormal1"/>
              <w:jc w:val="center"/>
            </w:pPr>
            <w:r w:rsidRPr="009D6ACF">
              <w:t>6</w:t>
            </w:r>
          </w:p>
        </w:tc>
        <w:tc>
          <w:tcPr>
            <w:tcW w:w="376" w:type="pct"/>
          </w:tcPr>
          <w:p w:rsidR="00E12C52" w:rsidRPr="009D6ACF" w:rsidRDefault="00E12C52" w:rsidP="00315590">
            <w:pPr>
              <w:pStyle w:val="TableNormal1"/>
              <w:jc w:val="center"/>
            </w:pPr>
            <w:r w:rsidRPr="009D6ACF">
              <w:t>80</w:t>
            </w:r>
          </w:p>
        </w:tc>
        <w:tc>
          <w:tcPr>
            <w:tcW w:w="384" w:type="pct"/>
          </w:tcPr>
          <w:p w:rsidR="00E12C52" w:rsidRPr="009D6ACF" w:rsidRDefault="00E12C52" w:rsidP="00315590">
            <w:pPr>
              <w:pStyle w:val="TableNormal1"/>
              <w:jc w:val="center"/>
            </w:pPr>
            <w:r w:rsidRPr="009D6ACF">
              <w:t>PL</w:t>
            </w:r>
          </w:p>
        </w:tc>
        <w:tc>
          <w:tcPr>
            <w:tcW w:w="376" w:type="pct"/>
          </w:tcPr>
          <w:p w:rsidR="00E12C52" w:rsidRPr="009D6ACF" w:rsidRDefault="00E12C52" w:rsidP="00315590">
            <w:pPr>
              <w:pStyle w:val="TableNormal1"/>
              <w:jc w:val="center"/>
            </w:pPr>
            <w:r w:rsidRPr="009D6ACF">
              <w:t>O</w:t>
            </w:r>
          </w:p>
        </w:tc>
        <w:tc>
          <w:tcPr>
            <w:tcW w:w="375" w:type="pct"/>
          </w:tcPr>
          <w:p w:rsidR="00E12C52" w:rsidRPr="009D6ACF" w:rsidRDefault="00E12C52" w:rsidP="00315590">
            <w:pPr>
              <w:pStyle w:val="TableNormal1"/>
              <w:jc w:val="center"/>
            </w:pPr>
          </w:p>
        </w:tc>
        <w:tc>
          <w:tcPr>
            <w:tcW w:w="469" w:type="pct"/>
          </w:tcPr>
          <w:p w:rsidR="00E12C52" w:rsidRPr="009D6ACF" w:rsidRDefault="00E12C52" w:rsidP="00315590">
            <w:pPr>
              <w:pStyle w:val="TableNormal1"/>
              <w:jc w:val="center"/>
            </w:pPr>
          </w:p>
        </w:tc>
        <w:tc>
          <w:tcPr>
            <w:tcW w:w="1972" w:type="pct"/>
          </w:tcPr>
          <w:p w:rsidR="00E12C52" w:rsidRPr="009D6ACF" w:rsidRDefault="00E12C52" w:rsidP="00315590">
            <w:pPr>
              <w:pStyle w:val="TableNormal1"/>
            </w:pPr>
            <w:r w:rsidRPr="009D6ACF">
              <w:t>Prior Patient Location</w:t>
            </w:r>
          </w:p>
        </w:tc>
        <w:tc>
          <w:tcPr>
            <w:tcW w:w="701" w:type="pct"/>
          </w:tcPr>
          <w:p w:rsidR="00E12C52" w:rsidRPr="009D6ACF" w:rsidRDefault="008A726F" w:rsidP="00315590">
            <w:pPr>
              <w:pStyle w:val="TableNormal1"/>
            </w:pPr>
            <w:hyperlink w:anchor="_PV1-6_Prior_Patient_Location" w:history="1">
              <w:r w:rsidR="00E12C52" w:rsidRPr="00EC7243">
                <w:rPr>
                  <w:rStyle w:val="HL7Hyperlink"/>
                  <w:sz w:val="22"/>
                </w:rPr>
                <w:t>See Notes</w:t>
              </w:r>
            </w:hyperlink>
          </w:p>
        </w:tc>
      </w:tr>
      <w:tr w:rsidR="00E12C52" w:rsidRPr="009D6ACF" w:rsidTr="00BC4128">
        <w:trPr>
          <w:jc w:val="center"/>
        </w:trPr>
        <w:tc>
          <w:tcPr>
            <w:tcW w:w="345" w:type="pct"/>
          </w:tcPr>
          <w:p w:rsidR="00E12C52" w:rsidRPr="009D6ACF" w:rsidRDefault="00E12C52" w:rsidP="00315590">
            <w:pPr>
              <w:pStyle w:val="TableNormal1"/>
              <w:jc w:val="center"/>
            </w:pPr>
            <w:r w:rsidRPr="009D6ACF">
              <w:t>7</w:t>
            </w:r>
          </w:p>
        </w:tc>
        <w:tc>
          <w:tcPr>
            <w:tcW w:w="376" w:type="pct"/>
          </w:tcPr>
          <w:p w:rsidR="00E12C52" w:rsidRPr="009D6ACF" w:rsidRDefault="00E12C52" w:rsidP="00315590">
            <w:pPr>
              <w:pStyle w:val="TableNormal1"/>
              <w:jc w:val="center"/>
            </w:pPr>
            <w:r w:rsidRPr="009D6ACF">
              <w:t>250</w:t>
            </w:r>
          </w:p>
        </w:tc>
        <w:tc>
          <w:tcPr>
            <w:tcW w:w="384" w:type="pct"/>
          </w:tcPr>
          <w:p w:rsidR="00E12C52" w:rsidRPr="009D6ACF" w:rsidRDefault="00E12C52" w:rsidP="00315590">
            <w:pPr>
              <w:pStyle w:val="TableNormal1"/>
              <w:jc w:val="center"/>
            </w:pPr>
            <w:r w:rsidRPr="009D6ACF">
              <w:t>XCN</w:t>
            </w:r>
          </w:p>
        </w:tc>
        <w:tc>
          <w:tcPr>
            <w:tcW w:w="376" w:type="pct"/>
          </w:tcPr>
          <w:p w:rsidR="00E12C52" w:rsidRPr="009D6ACF" w:rsidRDefault="00E12C52" w:rsidP="00315590">
            <w:pPr>
              <w:pStyle w:val="TableNormal1"/>
              <w:jc w:val="center"/>
            </w:pPr>
            <w:r w:rsidRPr="009D6ACF">
              <w:t>O</w:t>
            </w:r>
          </w:p>
        </w:tc>
        <w:tc>
          <w:tcPr>
            <w:tcW w:w="375" w:type="pct"/>
          </w:tcPr>
          <w:p w:rsidR="00E12C52" w:rsidRPr="009D6ACF" w:rsidRDefault="00E12C52" w:rsidP="00315590">
            <w:pPr>
              <w:pStyle w:val="TableNormal1"/>
              <w:jc w:val="center"/>
            </w:pPr>
            <w:r w:rsidRPr="009D6ACF">
              <w:t>Y</w:t>
            </w:r>
          </w:p>
        </w:tc>
        <w:tc>
          <w:tcPr>
            <w:tcW w:w="469" w:type="pct"/>
          </w:tcPr>
          <w:p w:rsidR="00E12C52" w:rsidRPr="009D6ACF" w:rsidRDefault="00E12C52" w:rsidP="00315590">
            <w:pPr>
              <w:pStyle w:val="TableNormal1"/>
              <w:jc w:val="center"/>
            </w:pPr>
            <w:r w:rsidRPr="009D6ACF">
              <w:t>0010</w:t>
            </w:r>
          </w:p>
        </w:tc>
        <w:tc>
          <w:tcPr>
            <w:tcW w:w="1972" w:type="pct"/>
          </w:tcPr>
          <w:p w:rsidR="00E12C52" w:rsidRPr="009D6ACF" w:rsidRDefault="00E12C52" w:rsidP="00315590">
            <w:pPr>
              <w:pStyle w:val="TableNormal1"/>
            </w:pPr>
            <w:r w:rsidRPr="009D6ACF">
              <w:t>Attending Doctor</w:t>
            </w:r>
          </w:p>
        </w:tc>
        <w:tc>
          <w:tcPr>
            <w:tcW w:w="701" w:type="pct"/>
          </w:tcPr>
          <w:p w:rsidR="00E12C52" w:rsidRPr="009D6ACF" w:rsidRDefault="008A726F" w:rsidP="00315590">
            <w:pPr>
              <w:pStyle w:val="TableNormal1"/>
            </w:pPr>
            <w:hyperlink w:anchor="_PV1-7_Attending_Doctor" w:history="1">
              <w:r w:rsidR="00E12C52" w:rsidRPr="00EC7243">
                <w:rPr>
                  <w:rStyle w:val="HL7Hyperlink"/>
                  <w:sz w:val="22"/>
                </w:rPr>
                <w:t>See Notes</w:t>
              </w:r>
            </w:hyperlink>
          </w:p>
        </w:tc>
      </w:tr>
      <w:tr w:rsidR="00E12C52" w:rsidRPr="009D6ACF" w:rsidTr="00BC4128">
        <w:trPr>
          <w:jc w:val="center"/>
        </w:trPr>
        <w:tc>
          <w:tcPr>
            <w:tcW w:w="345" w:type="pct"/>
          </w:tcPr>
          <w:p w:rsidR="00E12C52" w:rsidRPr="009D6ACF" w:rsidRDefault="00E12C52" w:rsidP="00315590">
            <w:pPr>
              <w:pStyle w:val="TableNormal1"/>
              <w:jc w:val="center"/>
              <w:rPr>
                <w:rStyle w:val="NotSupported"/>
              </w:rPr>
            </w:pPr>
            <w:r w:rsidRPr="009D6ACF">
              <w:rPr>
                <w:rStyle w:val="NotSupported"/>
              </w:rPr>
              <w:t>8</w:t>
            </w:r>
          </w:p>
        </w:tc>
        <w:tc>
          <w:tcPr>
            <w:tcW w:w="376" w:type="pct"/>
          </w:tcPr>
          <w:p w:rsidR="00E12C52" w:rsidRPr="009D6ACF" w:rsidRDefault="00E12C52" w:rsidP="00315590">
            <w:pPr>
              <w:pStyle w:val="TableNormal1"/>
              <w:jc w:val="center"/>
              <w:rPr>
                <w:rStyle w:val="NotSupported"/>
              </w:rPr>
            </w:pPr>
            <w:r w:rsidRPr="009D6ACF">
              <w:rPr>
                <w:rStyle w:val="NotSupported"/>
              </w:rPr>
              <w:t>250</w:t>
            </w:r>
          </w:p>
        </w:tc>
        <w:tc>
          <w:tcPr>
            <w:tcW w:w="384" w:type="pct"/>
          </w:tcPr>
          <w:p w:rsidR="00E12C52" w:rsidRPr="009D6ACF" w:rsidRDefault="00E12C52" w:rsidP="00315590">
            <w:pPr>
              <w:pStyle w:val="TableNormal1"/>
              <w:jc w:val="center"/>
              <w:rPr>
                <w:rStyle w:val="NotSupported"/>
              </w:rPr>
            </w:pPr>
            <w:r w:rsidRPr="009D6ACF">
              <w:rPr>
                <w:rStyle w:val="NotSupported"/>
              </w:rPr>
              <w:t>XCN</w:t>
            </w:r>
          </w:p>
        </w:tc>
        <w:tc>
          <w:tcPr>
            <w:tcW w:w="376" w:type="pct"/>
          </w:tcPr>
          <w:p w:rsidR="00E12C52" w:rsidRPr="009D6ACF" w:rsidRDefault="00E12C52" w:rsidP="00315590">
            <w:pPr>
              <w:pStyle w:val="TableNormal1"/>
              <w:jc w:val="center"/>
              <w:rPr>
                <w:rStyle w:val="NotSupported"/>
              </w:rPr>
            </w:pPr>
            <w:r w:rsidRPr="009D6ACF">
              <w:rPr>
                <w:rStyle w:val="NotSupported"/>
              </w:rPr>
              <w:t>O</w:t>
            </w:r>
          </w:p>
        </w:tc>
        <w:tc>
          <w:tcPr>
            <w:tcW w:w="375" w:type="pct"/>
          </w:tcPr>
          <w:p w:rsidR="00E12C52" w:rsidRPr="009D6ACF" w:rsidRDefault="00E12C52" w:rsidP="00315590">
            <w:pPr>
              <w:pStyle w:val="TableNormal1"/>
              <w:jc w:val="center"/>
              <w:rPr>
                <w:rStyle w:val="NotSupported"/>
              </w:rPr>
            </w:pPr>
            <w:r w:rsidRPr="009D6ACF">
              <w:rPr>
                <w:rStyle w:val="NotSupported"/>
              </w:rPr>
              <w:t>Y</w:t>
            </w:r>
          </w:p>
        </w:tc>
        <w:tc>
          <w:tcPr>
            <w:tcW w:w="469" w:type="pct"/>
          </w:tcPr>
          <w:p w:rsidR="00E12C52" w:rsidRPr="009D6ACF" w:rsidRDefault="00E12C52" w:rsidP="00315590">
            <w:pPr>
              <w:pStyle w:val="TableNormal1"/>
              <w:jc w:val="center"/>
              <w:rPr>
                <w:rStyle w:val="NotSupported"/>
              </w:rPr>
            </w:pPr>
            <w:r w:rsidRPr="009D6ACF">
              <w:rPr>
                <w:rStyle w:val="NotSupported"/>
              </w:rPr>
              <w:t>0010</w:t>
            </w:r>
          </w:p>
        </w:tc>
        <w:tc>
          <w:tcPr>
            <w:tcW w:w="1972" w:type="pct"/>
          </w:tcPr>
          <w:p w:rsidR="00E12C52" w:rsidRPr="009D6ACF" w:rsidRDefault="00E12C52" w:rsidP="00315590">
            <w:pPr>
              <w:pStyle w:val="TableNormal1"/>
              <w:rPr>
                <w:rStyle w:val="NotSupported"/>
              </w:rPr>
            </w:pPr>
            <w:r w:rsidRPr="009D6ACF">
              <w:rPr>
                <w:rStyle w:val="NotSupported"/>
              </w:rPr>
              <w:t>Referring Doctor</w:t>
            </w:r>
          </w:p>
        </w:tc>
        <w:tc>
          <w:tcPr>
            <w:tcW w:w="701" w:type="pct"/>
          </w:tcPr>
          <w:p w:rsidR="00E12C52" w:rsidRPr="009D6ACF" w:rsidRDefault="00E12C52" w:rsidP="00315590">
            <w:pPr>
              <w:pStyle w:val="TableNormal1"/>
              <w:rPr>
                <w:rStyle w:val="NotSupported"/>
              </w:rPr>
            </w:pPr>
            <w:r w:rsidRPr="009D6ACF">
              <w:rPr>
                <w:rStyle w:val="NotSupported"/>
              </w:rPr>
              <w:t>N/A</w:t>
            </w:r>
          </w:p>
        </w:tc>
      </w:tr>
      <w:tr w:rsidR="00E12C52" w:rsidRPr="009D6ACF" w:rsidTr="00BC4128">
        <w:trPr>
          <w:jc w:val="center"/>
        </w:trPr>
        <w:tc>
          <w:tcPr>
            <w:tcW w:w="345" w:type="pct"/>
          </w:tcPr>
          <w:p w:rsidR="00E12C52" w:rsidRPr="009D6ACF" w:rsidRDefault="00E12C52" w:rsidP="00315590">
            <w:pPr>
              <w:pStyle w:val="TableNormal1"/>
              <w:jc w:val="center"/>
              <w:rPr>
                <w:rStyle w:val="NotSupported"/>
              </w:rPr>
            </w:pPr>
            <w:r w:rsidRPr="009D6ACF">
              <w:rPr>
                <w:rStyle w:val="NotSupported"/>
              </w:rPr>
              <w:t>9</w:t>
            </w:r>
          </w:p>
        </w:tc>
        <w:tc>
          <w:tcPr>
            <w:tcW w:w="376" w:type="pct"/>
          </w:tcPr>
          <w:p w:rsidR="00E12C52" w:rsidRPr="009D6ACF" w:rsidRDefault="00E12C52" w:rsidP="00315590">
            <w:pPr>
              <w:pStyle w:val="TableNormal1"/>
              <w:jc w:val="center"/>
              <w:rPr>
                <w:rStyle w:val="NotSupported"/>
              </w:rPr>
            </w:pPr>
            <w:r w:rsidRPr="009D6ACF">
              <w:rPr>
                <w:rStyle w:val="NotSupported"/>
              </w:rPr>
              <w:t>250</w:t>
            </w:r>
          </w:p>
        </w:tc>
        <w:tc>
          <w:tcPr>
            <w:tcW w:w="384" w:type="pct"/>
          </w:tcPr>
          <w:p w:rsidR="00E12C52" w:rsidRPr="009D6ACF" w:rsidRDefault="00E12C52" w:rsidP="00315590">
            <w:pPr>
              <w:pStyle w:val="TableNormal1"/>
              <w:jc w:val="center"/>
              <w:rPr>
                <w:rStyle w:val="NotSupported"/>
              </w:rPr>
            </w:pPr>
            <w:r w:rsidRPr="009D6ACF">
              <w:rPr>
                <w:rStyle w:val="NotSupported"/>
              </w:rPr>
              <w:t>XCN</w:t>
            </w:r>
          </w:p>
        </w:tc>
        <w:tc>
          <w:tcPr>
            <w:tcW w:w="376" w:type="pct"/>
          </w:tcPr>
          <w:p w:rsidR="00E12C52" w:rsidRPr="009D6ACF" w:rsidRDefault="00E12C52" w:rsidP="00315590">
            <w:pPr>
              <w:pStyle w:val="TableNormal1"/>
              <w:jc w:val="center"/>
              <w:rPr>
                <w:rStyle w:val="NotSupported"/>
              </w:rPr>
            </w:pPr>
            <w:r w:rsidRPr="009D6ACF">
              <w:rPr>
                <w:rStyle w:val="NotSupported"/>
              </w:rPr>
              <w:t>B</w:t>
            </w:r>
          </w:p>
        </w:tc>
        <w:tc>
          <w:tcPr>
            <w:tcW w:w="375" w:type="pct"/>
          </w:tcPr>
          <w:p w:rsidR="00E12C52" w:rsidRPr="009D6ACF" w:rsidRDefault="00E12C52" w:rsidP="00315590">
            <w:pPr>
              <w:pStyle w:val="TableNormal1"/>
              <w:jc w:val="center"/>
              <w:rPr>
                <w:rStyle w:val="NotSupported"/>
              </w:rPr>
            </w:pPr>
            <w:r w:rsidRPr="009D6ACF">
              <w:rPr>
                <w:rStyle w:val="NotSupported"/>
              </w:rPr>
              <w:t>Y</w:t>
            </w:r>
          </w:p>
        </w:tc>
        <w:tc>
          <w:tcPr>
            <w:tcW w:w="469" w:type="pct"/>
          </w:tcPr>
          <w:p w:rsidR="00E12C52" w:rsidRPr="009D6ACF" w:rsidRDefault="00E12C52" w:rsidP="00315590">
            <w:pPr>
              <w:pStyle w:val="TableNormal1"/>
              <w:jc w:val="center"/>
              <w:rPr>
                <w:rStyle w:val="NotSupported"/>
              </w:rPr>
            </w:pPr>
            <w:r w:rsidRPr="009D6ACF">
              <w:rPr>
                <w:rStyle w:val="NotSupported"/>
              </w:rPr>
              <w:t>0010</w:t>
            </w:r>
          </w:p>
        </w:tc>
        <w:tc>
          <w:tcPr>
            <w:tcW w:w="1972" w:type="pct"/>
          </w:tcPr>
          <w:p w:rsidR="00E12C52" w:rsidRPr="009D6ACF" w:rsidRDefault="00E12C52" w:rsidP="00315590">
            <w:pPr>
              <w:pStyle w:val="TableNormal1"/>
              <w:rPr>
                <w:rStyle w:val="NotSupported"/>
              </w:rPr>
            </w:pPr>
            <w:r w:rsidRPr="009D6ACF">
              <w:rPr>
                <w:rStyle w:val="NotSupported"/>
              </w:rPr>
              <w:t>Consulting Doctor</w:t>
            </w:r>
          </w:p>
        </w:tc>
        <w:tc>
          <w:tcPr>
            <w:tcW w:w="701" w:type="pct"/>
          </w:tcPr>
          <w:p w:rsidR="00E12C52" w:rsidRPr="009D6ACF" w:rsidRDefault="00E12C52" w:rsidP="00315590">
            <w:pPr>
              <w:pStyle w:val="TableNormal1"/>
              <w:rPr>
                <w:rStyle w:val="NotSupported"/>
              </w:rPr>
            </w:pPr>
            <w:r w:rsidRPr="009D6ACF">
              <w:rPr>
                <w:rStyle w:val="NotSupported"/>
              </w:rPr>
              <w:t>N/A</w:t>
            </w:r>
          </w:p>
        </w:tc>
      </w:tr>
      <w:tr w:rsidR="00E12C52" w:rsidRPr="009D6ACF" w:rsidTr="00BC4128">
        <w:trPr>
          <w:jc w:val="center"/>
        </w:trPr>
        <w:tc>
          <w:tcPr>
            <w:tcW w:w="345" w:type="pct"/>
          </w:tcPr>
          <w:p w:rsidR="00E12C52" w:rsidRPr="009D6ACF" w:rsidRDefault="00E12C52" w:rsidP="00315590">
            <w:pPr>
              <w:pStyle w:val="TableNormal1"/>
              <w:jc w:val="center"/>
              <w:rPr>
                <w:rStyle w:val="NotSupported"/>
              </w:rPr>
            </w:pPr>
            <w:r w:rsidRPr="009D6ACF">
              <w:rPr>
                <w:rStyle w:val="NotSupported"/>
              </w:rPr>
              <w:t>10</w:t>
            </w:r>
          </w:p>
        </w:tc>
        <w:tc>
          <w:tcPr>
            <w:tcW w:w="376" w:type="pct"/>
          </w:tcPr>
          <w:p w:rsidR="00E12C52" w:rsidRPr="009D6ACF" w:rsidRDefault="00E12C52" w:rsidP="00315590">
            <w:pPr>
              <w:pStyle w:val="TableNormal1"/>
              <w:jc w:val="center"/>
              <w:rPr>
                <w:rStyle w:val="NotSupported"/>
              </w:rPr>
            </w:pPr>
            <w:r w:rsidRPr="009D6ACF">
              <w:rPr>
                <w:rStyle w:val="NotSupported"/>
              </w:rPr>
              <w:t>3</w:t>
            </w:r>
          </w:p>
        </w:tc>
        <w:tc>
          <w:tcPr>
            <w:tcW w:w="384" w:type="pct"/>
          </w:tcPr>
          <w:p w:rsidR="00E12C52" w:rsidRPr="009D6ACF" w:rsidRDefault="00E12C52" w:rsidP="00315590">
            <w:pPr>
              <w:pStyle w:val="TableNormal1"/>
              <w:jc w:val="center"/>
              <w:rPr>
                <w:rStyle w:val="NotSupported"/>
              </w:rPr>
            </w:pPr>
            <w:r w:rsidRPr="009D6ACF">
              <w:rPr>
                <w:rStyle w:val="NotSupported"/>
              </w:rPr>
              <w:t>IS</w:t>
            </w:r>
          </w:p>
        </w:tc>
        <w:tc>
          <w:tcPr>
            <w:tcW w:w="376" w:type="pct"/>
          </w:tcPr>
          <w:p w:rsidR="00E12C52" w:rsidRPr="009D6ACF" w:rsidRDefault="00E12C52" w:rsidP="00315590">
            <w:pPr>
              <w:pStyle w:val="TableNormal1"/>
              <w:jc w:val="center"/>
              <w:rPr>
                <w:rStyle w:val="NotSupported"/>
              </w:rPr>
            </w:pPr>
            <w:r w:rsidRPr="009D6ACF">
              <w:rPr>
                <w:rStyle w:val="NotSupported"/>
              </w:rPr>
              <w:t>O</w:t>
            </w:r>
          </w:p>
        </w:tc>
        <w:tc>
          <w:tcPr>
            <w:tcW w:w="375" w:type="pct"/>
          </w:tcPr>
          <w:p w:rsidR="00E12C52" w:rsidRPr="009D6ACF" w:rsidRDefault="00E12C52" w:rsidP="00315590">
            <w:pPr>
              <w:pStyle w:val="TableNormal1"/>
              <w:jc w:val="center"/>
              <w:rPr>
                <w:rStyle w:val="NotSupported"/>
              </w:rPr>
            </w:pPr>
          </w:p>
        </w:tc>
        <w:tc>
          <w:tcPr>
            <w:tcW w:w="469" w:type="pct"/>
          </w:tcPr>
          <w:p w:rsidR="00E12C52" w:rsidRPr="009D6ACF" w:rsidRDefault="00E12C52" w:rsidP="00315590">
            <w:pPr>
              <w:pStyle w:val="TableNormal1"/>
              <w:jc w:val="center"/>
              <w:rPr>
                <w:rStyle w:val="NotSupported"/>
              </w:rPr>
            </w:pPr>
            <w:r w:rsidRPr="009D6ACF">
              <w:rPr>
                <w:rStyle w:val="NotSupported"/>
              </w:rPr>
              <w:t>0069</w:t>
            </w:r>
          </w:p>
        </w:tc>
        <w:tc>
          <w:tcPr>
            <w:tcW w:w="1972" w:type="pct"/>
          </w:tcPr>
          <w:p w:rsidR="00E12C52" w:rsidRPr="009D6ACF" w:rsidRDefault="00E12C52" w:rsidP="00315590">
            <w:pPr>
              <w:pStyle w:val="TableNormal1"/>
              <w:rPr>
                <w:rStyle w:val="NotSupported"/>
              </w:rPr>
            </w:pPr>
            <w:r w:rsidRPr="009D6ACF">
              <w:rPr>
                <w:rStyle w:val="NotSupported"/>
              </w:rPr>
              <w:t>Hospital Service</w:t>
            </w:r>
          </w:p>
        </w:tc>
        <w:tc>
          <w:tcPr>
            <w:tcW w:w="701" w:type="pct"/>
          </w:tcPr>
          <w:p w:rsidR="00E12C52" w:rsidRPr="009D6ACF" w:rsidRDefault="00E12C52" w:rsidP="00315590">
            <w:pPr>
              <w:pStyle w:val="TableNormal1"/>
              <w:rPr>
                <w:rStyle w:val="NotSupported"/>
              </w:rPr>
            </w:pPr>
            <w:r w:rsidRPr="009D6ACF">
              <w:rPr>
                <w:rStyle w:val="NotSupported"/>
              </w:rPr>
              <w:t>N/A</w:t>
            </w:r>
          </w:p>
        </w:tc>
      </w:tr>
      <w:tr w:rsidR="00E12C52" w:rsidRPr="009D6ACF" w:rsidTr="00BC4128">
        <w:trPr>
          <w:jc w:val="center"/>
        </w:trPr>
        <w:tc>
          <w:tcPr>
            <w:tcW w:w="345" w:type="pct"/>
          </w:tcPr>
          <w:p w:rsidR="00E12C52" w:rsidRPr="009D6ACF" w:rsidRDefault="00E12C52" w:rsidP="00315590">
            <w:pPr>
              <w:pStyle w:val="TableNormal1"/>
              <w:jc w:val="center"/>
              <w:rPr>
                <w:rStyle w:val="NotSupported"/>
              </w:rPr>
            </w:pPr>
            <w:r w:rsidRPr="009D6ACF">
              <w:rPr>
                <w:rStyle w:val="NotSupported"/>
              </w:rPr>
              <w:t>11</w:t>
            </w:r>
          </w:p>
        </w:tc>
        <w:tc>
          <w:tcPr>
            <w:tcW w:w="376" w:type="pct"/>
          </w:tcPr>
          <w:p w:rsidR="00E12C52" w:rsidRPr="009D6ACF" w:rsidRDefault="00E12C52" w:rsidP="00315590">
            <w:pPr>
              <w:pStyle w:val="TableNormal1"/>
              <w:jc w:val="center"/>
              <w:rPr>
                <w:rStyle w:val="NotSupported"/>
              </w:rPr>
            </w:pPr>
            <w:r w:rsidRPr="009D6ACF">
              <w:rPr>
                <w:rStyle w:val="NotSupported"/>
              </w:rPr>
              <w:t>80</w:t>
            </w:r>
          </w:p>
        </w:tc>
        <w:tc>
          <w:tcPr>
            <w:tcW w:w="384" w:type="pct"/>
          </w:tcPr>
          <w:p w:rsidR="00E12C52" w:rsidRPr="009D6ACF" w:rsidRDefault="00E12C52" w:rsidP="00315590">
            <w:pPr>
              <w:pStyle w:val="TableNormal1"/>
              <w:jc w:val="center"/>
              <w:rPr>
                <w:rStyle w:val="NotSupported"/>
              </w:rPr>
            </w:pPr>
            <w:r w:rsidRPr="009D6ACF">
              <w:rPr>
                <w:rStyle w:val="NotSupported"/>
              </w:rPr>
              <w:t>PL</w:t>
            </w:r>
          </w:p>
        </w:tc>
        <w:tc>
          <w:tcPr>
            <w:tcW w:w="376" w:type="pct"/>
          </w:tcPr>
          <w:p w:rsidR="00E12C52" w:rsidRPr="009D6ACF" w:rsidRDefault="00E12C52" w:rsidP="00315590">
            <w:pPr>
              <w:pStyle w:val="TableNormal1"/>
              <w:jc w:val="center"/>
              <w:rPr>
                <w:rStyle w:val="NotSupported"/>
              </w:rPr>
            </w:pPr>
            <w:r w:rsidRPr="009D6ACF">
              <w:rPr>
                <w:rStyle w:val="NotSupported"/>
              </w:rPr>
              <w:t>O</w:t>
            </w:r>
          </w:p>
        </w:tc>
        <w:tc>
          <w:tcPr>
            <w:tcW w:w="375" w:type="pct"/>
          </w:tcPr>
          <w:p w:rsidR="00E12C52" w:rsidRPr="009D6ACF" w:rsidRDefault="00E12C52" w:rsidP="00315590">
            <w:pPr>
              <w:pStyle w:val="TableNormal1"/>
              <w:jc w:val="center"/>
              <w:rPr>
                <w:rStyle w:val="NotSupported"/>
              </w:rPr>
            </w:pPr>
          </w:p>
        </w:tc>
        <w:tc>
          <w:tcPr>
            <w:tcW w:w="469" w:type="pct"/>
          </w:tcPr>
          <w:p w:rsidR="00E12C52" w:rsidRPr="009D6ACF" w:rsidRDefault="00E12C52" w:rsidP="00315590">
            <w:pPr>
              <w:pStyle w:val="TableNormal1"/>
              <w:jc w:val="center"/>
              <w:rPr>
                <w:rStyle w:val="NotSupported"/>
              </w:rPr>
            </w:pPr>
          </w:p>
        </w:tc>
        <w:tc>
          <w:tcPr>
            <w:tcW w:w="1972" w:type="pct"/>
          </w:tcPr>
          <w:p w:rsidR="00E12C52" w:rsidRPr="009D6ACF" w:rsidRDefault="00E12C52" w:rsidP="00315590">
            <w:pPr>
              <w:pStyle w:val="TableNormal1"/>
              <w:rPr>
                <w:rStyle w:val="NotSupported"/>
              </w:rPr>
            </w:pPr>
            <w:r w:rsidRPr="009D6ACF">
              <w:rPr>
                <w:rStyle w:val="NotSupported"/>
              </w:rPr>
              <w:t>Temporary Location</w:t>
            </w:r>
          </w:p>
        </w:tc>
        <w:tc>
          <w:tcPr>
            <w:tcW w:w="701" w:type="pct"/>
          </w:tcPr>
          <w:p w:rsidR="00E12C52" w:rsidRPr="009D6ACF" w:rsidRDefault="00E12C52" w:rsidP="00315590">
            <w:pPr>
              <w:pStyle w:val="TableNormal1"/>
              <w:rPr>
                <w:rStyle w:val="NotSupported"/>
              </w:rPr>
            </w:pPr>
            <w:r w:rsidRPr="009D6ACF">
              <w:rPr>
                <w:rStyle w:val="NotSupported"/>
              </w:rPr>
              <w:t>N/A</w:t>
            </w:r>
          </w:p>
        </w:tc>
      </w:tr>
      <w:tr w:rsidR="00E12C52" w:rsidRPr="009D6ACF" w:rsidTr="00BC4128">
        <w:trPr>
          <w:jc w:val="center"/>
        </w:trPr>
        <w:tc>
          <w:tcPr>
            <w:tcW w:w="345" w:type="pct"/>
          </w:tcPr>
          <w:p w:rsidR="00E12C52" w:rsidRPr="009D6ACF" w:rsidRDefault="00E12C52" w:rsidP="00315590">
            <w:pPr>
              <w:pStyle w:val="TableNormal1"/>
              <w:jc w:val="center"/>
              <w:rPr>
                <w:rStyle w:val="NotSupported"/>
              </w:rPr>
            </w:pPr>
            <w:r w:rsidRPr="009D6ACF">
              <w:rPr>
                <w:rStyle w:val="NotSupported"/>
              </w:rPr>
              <w:t>12</w:t>
            </w:r>
          </w:p>
        </w:tc>
        <w:tc>
          <w:tcPr>
            <w:tcW w:w="376" w:type="pct"/>
          </w:tcPr>
          <w:p w:rsidR="00E12C52" w:rsidRPr="009D6ACF" w:rsidRDefault="00E12C52" w:rsidP="00315590">
            <w:pPr>
              <w:pStyle w:val="TableNormal1"/>
              <w:jc w:val="center"/>
              <w:rPr>
                <w:rStyle w:val="NotSupported"/>
              </w:rPr>
            </w:pPr>
            <w:r w:rsidRPr="009D6ACF">
              <w:rPr>
                <w:rStyle w:val="NotSupported"/>
              </w:rPr>
              <w:t>2</w:t>
            </w:r>
          </w:p>
        </w:tc>
        <w:tc>
          <w:tcPr>
            <w:tcW w:w="384" w:type="pct"/>
          </w:tcPr>
          <w:p w:rsidR="00E12C52" w:rsidRPr="009D6ACF" w:rsidRDefault="00E12C52" w:rsidP="00315590">
            <w:pPr>
              <w:pStyle w:val="TableNormal1"/>
              <w:jc w:val="center"/>
              <w:rPr>
                <w:rStyle w:val="NotSupported"/>
              </w:rPr>
            </w:pPr>
            <w:r w:rsidRPr="009D6ACF">
              <w:rPr>
                <w:rStyle w:val="NotSupported"/>
              </w:rPr>
              <w:t>IS</w:t>
            </w:r>
          </w:p>
        </w:tc>
        <w:tc>
          <w:tcPr>
            <w:tcW w:w="376" w:type="pct"/>
          </w:tcPr>
          <w:p w:rsidR="00E12C52" w:rsidRPr="009D6ACF" w:rsidRDefault="00E12C52" w:rsidP="00315590">
            <w:pPr>
              <w:pStyle w:val="TableNormal1"/>
              <w:jc w:val="center"/>
              <w:rPr>
                <w:rStyle w:val="NotSupported"/>
              </w:rPr>
            </w:pPr>
            <w:r w:rsidRPr="009D6ACF">
              <w:rPr>
                <w:rStyle w:val="NotSupported"/>
              </w:rPr>
              <w:t>O</w:t>
            </w:r>
          </w:p>
        </w:tc>
        <w:tc>
          <w:tcPr>
            <w:tcW w:w="375" w:type="pct"/>
          </w:tcPr>
          <w:p w:rsidR="00E12C52" w:rsidRPr="009D6ACF" w:rsidRDefault="00E12C52" w:rsidP="00315590">
            <w:pPr>
              <w:pStyle w:val="TableNormal1"/>
              <w:jc w:val="center"/>
              <w:rPr>
                <w:rStyle w:val="NotSupported"/>
              </w:rPr>
            </w:pPr>
          </w:p>
        </w:tc>
        <w:tc>
          <w:tcPr>
            <w:tcW w:w="469" w:type="pct"/>
          </w:tcPr>
          <w:p w:rsidR="00E12C52" w:rsidRPr="009D6ACF" w:rsidRDefault="00E12C52" w:rsidP="00315590">
            <w:pPr>
              <w:pStyle w:val="TableNormal1"/>
              <w:jc w:val="center"/>
              <w:rPr>
                <w:rStyle w:val="NotSupported"/>
              </w:rPr>
            </w:pPr>
            <w:r w:rsidRPr="009D6ACF">
              <w:rPr>
                <w:rStyle w:val="NotSupported"/>
              </w:rPr>
              <w:t>0087</w:t>
            </w:r>
          </w:p>
        </w:tc>
        <w:tc>
          <w:tcPr>
            <w:tcW w:w="1972" w:type="pct"/>
          </w:tcPr>
          <w:p w:rsidR="00E12C52" w:rsidRPr="009D6ACF" w:rsidRDefault="00E12C52" w:rsidP="00315590">
            <w:pPr>
              <w:pStyle w:val="TableNormal1"/>
              <w:rPr>
                <w:rStyle w:val="NotSupported"/>
              </w:rPr>
            </w:pPr>
            <w:proofErr w:type="spellStart"/>
            <w:r w:rsidRPr="009D6ACF">
              <w:rPr>
                <w:rStyle w:val="NotSupported"/>
              </w:rPr>
              <w:t>Preadmit</w:t>
            </w:r>
            <w:proofErr w:type="spellEnd"/>
            <w:r w:rsidRPr="009D6ACF">
              <w:rPr>
                <w:rStyle w:val="NotSupported"/>
              </w:rPr>
              <w:t xml:space="preserve"> Test Indicator</w:t>
            </w:r>
          </w:p>
        </w:tc>
        <w:tc>
          <w:tcPr>
            <w:tcW w:w="701" w:type="pct"/>
          </w:tcPr>
          <w:p w:rsidR="00E12C52" w:rsidRPr="009D6ACF" w:rsidRDefault="00E12C52" w:rsidP="00315590">
            <w:pPr>
              <w:pStyle w:val="TableNormal1"/>
              <w:rPr>
                <w:rStyle w:val="NotSupported"/>
              </w:rPr>
            </w:pPr>
            <w:r w:rsidRPr="009D6ACF">
              <w:rPr>
                <w:rStyle w:val="NotSupported"/>
              </w:rPr>
              <w:t>N/A</w:t>
            </w:r>
          </w:p>
        </w:tc>
      </w:tr>
      <w:tr w:rsidR="00E12C52" w:rsidRPr="009D6ACF" w:rsidTr="00BC4128">
        <w:trPr>
          <w:jc w:val="center"/>
        </w:trPr>
        <w:tc>
          <w:tcPr>
            <w:tcW w:w="345" w:type="pct"/>
          </w:tcPr>
          <w:p w:rsidR="00E12C52" w:rsidRPr="009D6ACF" w:rsidRDefault="00E12C52" w:rsidP="00315590">
            <w:pPr>
              <w:pStyle w:val="TableNormal1"/>
              <w:jc w:val="center"/>
              <w:rPr>
                <w:rStyle w:val="NotSupported"/>
              </w:rPr>
            </w:pPr>
            <w:r w:rsidRPr="009D6ACF">
              <w:rPr>
                <w:rStyle w:val="NotSupported"/>
              </w:rPr>
              <w:t>13</w:t>
            </w:r>
          </w:p>
        </w:tc>
        <w:tc>
          <w:tcPr>
            <w:tcW w:w="376" w:type="pct"/>
          </w:tcPr>
          <w:p w:rsidR="00E12C52" w:rsidRPr="009D6ACF" w:rsidRDefault="00E12C52" w:rsidP="00315590">
            <w:pPr>
              <w:pStyle w:val="TableNormal1"/>
              <w:jc w:val="center"/>
              <w:rPr>
                <w:rStyle w:val="NotSupported"/>
              </w:rPr>
            </w:pPr>
            <w:r w:rsidRPr="009D6ACF">
              <w:rPr>
                <w:rStyle w:val="NotSupported"/>
              </w:rPr>
              <w:t>2</w:t>
            </w:r>
          </w:p>
        </w:tc>
        <w:tc>
          <w:tcPr>
            <w:tcW w:w="384" w:type="pct"/>
          </w:tcPr>
          <w:p w:rsidR="00E12C52" w:rsidRPr="009D6ACF" w:rsidRDefault="00E12C52" w:rsidP="00315590">
            <w:pPr>
              <w:pStyle w:val="TableNormal1"/>
              <w:jc w:val="center"/>
              <w:rPr>
                <w:rStyle w:val="NotSupported"/>
              </w:rPr>
            </w:pPr>
            <w:r w:rsidRPr="009D6ACF">
              <w:rPr>
                <w:rStyle w:val="NotSupported"/>
              </w:rPr>
              <w:t>IS</w:t>
            </w:r>
          </w:p>
        </w:tc>
        <w:tc>
          <w:tcPr>
            <w:tcW w:w="376" w:type="pct"/>
          </w:tcPr>
          <w:p w:rsidR="00E12C52" w:rsidRPr="009D6ACF" w:rsidRDefault="00E12C52" w:rsidP="00315590">
            <w:pPr>
              <w:pStyle w:val="TableNormal1"/>
              <w:jc w:val="center"/>
              <w:rPr>
                <w:rStyle w:val="NotSupported"/>
              </w:rPr>
            </w:pPr>
            <w:r w:rsidRPr="009D6ACF">
              <w:rPr>
                <w:rStyle w:val="NotSupported"/>
              </w:rPr>
              <w:t>O</w:t>
            </w:r>
          </w:p>
        </w:tc>
        <w:tc>
          <w:tcPr>
            <w:tcW w:w="375" w:type="pct"/>
          </w:tcPr>
          <w:p w:rsidR="00E12C52" w:rsidRPr="009D6ACF" w:rsidRDefault="00E12C52" w:rsidP="00315590">
            <w:pPr>
              <w:pStyle w:val="TableNormal1"/>
              <w:jc w:val="center"/>
              <w:rPr>
                <w:rStyle w:val="NotSupported"/>
              </w:rPr>
            </w:pPr>
          </w:p>
        </w:tc>
        <w:tc>
          <w:tcPr>
            <w:tcW w:w="469" w:type="pct"/>
          </w:tcPr>
          <w:p w:rsidR="00E12C52" w:rsidRPr="009D6ACF" w:rsidRDefault="00E12C52" w:rsidP="00315590">
            <w:pPr>
              <w:pStyle w:val="TableNormal1"/>
              <w:jc w:val="center"/>
              <w:rPr>
                <w:rStyle w:val="NotSupported"/>
              </w:rPr>
            </w:pPr>
            <w:r w:rsidRPr="009D6ACF">
              <w:rPr>
                <w:rStyle w:val="NotSupported"/>
              </w:rPr>
              <w:t>0092</w:t>
            </w:r>
          </w:p>
        </w:tc>
        <w:tc>
          <w:tcPr>
            <w:tcW w:w="1972" w:type="pct"/>
          </w:tcPr>
          <w:p w:rsidR="00E12C52" w:rsidRPr="009D6ACF" w:rsidRDefault="00E12C52" w:rsidP="00315590">
            <w:pPr>
              <w:pStyle w:val="TableNormal1"/>
              <w:rPr>
                <w:rStyle w:val="NotSupported"/>
              </w:rPr>
            </w:pPr>
            <w:r w:rsidRPr="009D6ACF">
              <w:rPr>
                <w:rStyle w:val="NotSupported"/>
              </w:rPr>
              <w:t>Re-admission Indicator</w:t>
            </w:r>
          </w:p>
        </w:tc>
        <w:tc>
          <w:tcPr>
            <w:tcW w:w="701" w:type="pct"/>
          </w:tcPr>
          <w:p w:rsidR="00E12C52" w:rsidRPr="009D6ACF" w:rsidRDefault="00E12C52" w:rsidP="00315590">
            <w:pPr>
              <w:pStyle w:val="TableNormal1"/>
              <w:rPr>
                <w:rStyle w:val="NotSupported"/>
              </w:rPr>
            </w:pPr>
            <w:r w:rsidRPr="009D6ACF">
              <w:rPr>
                <w:rStyle w:val="NotSupported"/>
              </w:rPr>
              <w:t>N/A</w:t>
            </w:r>
          </w:p>
        </w:tc>
      </w:tr>
      <w:tr w:rsidR="00E12C52" w:rsidRPr="009D6ACF" w:rsidTr="00BC4128">
        <w:trPr>
          <w:jc w:val="center"/>
        </w:trPr>
        <w:tc>
          <w:tcPr>
            <w:tcW w:w="345" w:type="pct"/>
          </w:tcPr>
          <w:p w:rsidR="00E12C52" w:rsidRPr="009D6ACF" w:rsidRDefault="00E12C52" w:rsidP="00315590">
            <w:pPr>
              <w:pStyle w:val="TableNormal1"/>
              <w:jc w:val="center"/>
              <w:rPr>
                <w:rStyle w:val="NotSupported"/>
              </w:rPr>
            </w:pPr>
            <w:r w:rsidRPr="009D6ACF">
              <w:rPr>
                <w:rStyle w:val="NotSupported"/>
              </w:rPr>
              <w:t>14</w:t>
            </w:r>
          </w:p>
        </w:tc>
        <w:tc>
          <w:tcPr>
            <w:tcW w:w="376" w:type="pct"/>
          </w:tcPr>
          <w:p w:rsidR="00E12C52" w:rsidRPr="009D6ACF" w:rsidRDefault="00E12C52" w:rsidP="00315590">
            <w:pPr>
              <w:pStyle w:val="TableNormal1"/>
              <w:jc w:val="center"/>
              <w:rPr>
                <w:rStyle w:val="NotSupported"/>
              </w:rPr>
            </w:pPr>
            <w:r w:rsidRPr="009D6ACF">
              <w:rPr>
                <w:rStyle w:val="NotSupported"/>
              </w:rPr>
              <w:t>6</w:t>
            </w:r>
          </w:p>
        </w:tc>
        <w:tc>
          <w:tcPr>
            <w:tcW w:w="384" w:type="pct"/>
          </w:tcPr>
          <w:p w:rsidR="00E12C52" w:rsidRPr="009D6ACF" w:rsidRDefault="00E12C52" w:rsidP="00315590">
            <w:pPr>
              <w:pStyle w:val="TableNormal1"/>
              <w:jc w:val="center"/>
              <w:rPr>
                <w:rStyle w:val="NotSupported"/>
              </w:rPr>
            </w:pPr>
            <w:r w:rsidRPr="009D6ACF">
              <w:rPr>
                <w:rStyle w:val="NotSupported"/>
              </w:rPr>
              <w:t>IS</w:t>
            </w:r>
          </w:p>
        </w:tc>
        <w:tc>
          <w:tcPr>
            <w:tcW w:w="376" w:type="pct"/>
          </w:tcPr>
          <w:p w:rsidR="00E12C52" w:rsidRPr="009D6ACF" w:rsidRDefault="00E12C52" w:rsidP="00315590">
            <w:pPr>
              <w:pStyle w:val="TableNormal1"/>
              <w:jc w:val="center"/>
              <w:rPr>
                <w:rStyle w:val="NotSupported"/>
              </w:rPr>
            </w:pPr>
            <w:r w:rsidRPr="009D6ACF">
              <w:rPr>
                <w:rStyle w:val="NotSupported"/>
              </w:rPr>
              <w:t>O</w:t>
            </w:r>
          </w:p>
        </w:tc>
        <w:tc>
          <w:tcPr>
            <w:tcW w:w="375" w:type="pct"/>
          </w:tcPr>
          <w:p w:rsidR="00E12C52" w:rsidRPr="009D6ACF" w:rsidRDefault="00E12C52" w:rsidP="00315590">
            <w:pPr>
              <w:pStyle w:val="TableNormal1"/>
              <w:jc w:val="center"/>
              <w:rPr>
                <w:rStyle w:val="NotSupported"/>
              </w:rPr>
            </w:pPr>
          </w:p>
        </w:tc>
        <w:tc>
          <w:tcPr>
            <w:tcW w:w="469" w:type="pct"/>
          </w:tcPr>
          <w:p w:rsidR="00E12C52" w:rsidRPr="009D6ACF" w:rsidRDefault="00E12C52" w:rsidP="00315590">
            <w:pPr>
              <w:pStyle w:val="TableNormal1"/>
              <w:jc w:val="center"/>
              <w:rPr>
                <w:rStyle w:val="NotSupported"/>
              </w:rPr>
            </w:pPr>
            <w:r w:rsidRPr="009D6ACF">
              <w:rPr>
                <w:rStyle w:val="NotSupported"/>
              </w:rPr>
              <w:t>0023</w:t>
            </w:r>
          </w:p>
        </w:tc>
        <w:tc>
          <w:tcPr>
            <w:tcW w:w="1972" w:type="pct"/>
          </w:tcPr>
          <w:p w:rsidR="00E12C52" w:rsidRPr="009D6ACF" w:rsidRDefault="00E12C52" w:rsidP="00315590">
            <w:pPr>
              <w:pStyle w:val="TableNormal1"/>
              <w:rPr>
                <w:rStyle w:val="NotSupported"/>
              </w:rPr>
            </w:pPr>
            <w:r w:rsidRPr="009D6ACF">
              <w:rPr>
                <w:rStyle w:val="NotSupported"/>
              </w:rPr>
              <w:t>Admit Source</w:t>
            </w:r>
          </w:p>
        </w:tc>
        <w:tc>
          <w:tcPr>
            <w:tcW w:w="701" w:type="pct"/>
          </w:tcPr>
          <w:p w:rsidR="00E12C52" w:rsidRPr="009D6ACF" w:rsidRDefault="00E12C52" w:rsidP="00315590">
            <w:pPr>
              <w:pStyle w:val="TableNormal1"/>
              <w:rPr>
                <w:rStyle w:val="NotSupported"/>
              </w:rPr>
            </w:pPr>
            <w:r w:rsidRPr="009D6ACF">
              <w:rPr>
                <w:rStyle w:val="NotSupported"/>
              </w:rPr>
              <w:t>N/A</w:t>
            </w:r>
          </w:p>
        </w:tc>
      </w:tr>
      <w:tr w:rsidR="00E12C52" w:rsidRPr="009D6ACF" w:rsidTr="00BC4128">
        <w:trPr>
          <w:jc w:val="center"/>
        </w:trPr>
        <w:tc>
          <w:tcPr>
            <w:tcW w:w="345" w:type="pct"/>
          </w:tcPr>
          <w:p w:rsidR="00E12C52" w:rsidRPr="009D6ACF" w:rsidRDefault="00E12C52" w:rsidP="00315590">
            <w:pPr>
              <w:pStyle w:val="TableNormal1"/>
              <w:jc w:val="center"/>
              <w:rPr>
                <w:rStyle w:val="NotSupported"/>
              </w:rPr>
            </w:pPr>
            <w:r w:rsidRPr="009D6ACF">
              <w:rPr>
                <w:rStyle w:val="NotSupported"/>
              </w:rPr>
              <w:t>15</w:t>
            </w:r>
          </w:p>
        </w:tc>
        <w:tc>
          <w:tcPr>
            <w:tcW w:w="376" w:type="pct"/>
          </w:tcPr>
          <w:p w:rsidR="00E12C52" w:rsidRPr="009D6ACF" w:rsidRDefault="00E12C52" w:rsidP="00315590">
            <w:pPr>
              <w:pStyle w:val="TableNormal1"/>
              <w:jc w:val="center"/>
              <w:rPr>
                <w:rStyle w:val="NotSupported"/>
              </w:rPr>
            </w:pPr>
            <w:r w:rsidRPr="009D6ACF">
              <w:rPr>
                <w:rStyle w:val="NotSupported"/>
              </w:rPr>
              <w:t>2</w:t>
            </w:r>
          </w:p>
        </w:tc>
        <w:tc>
          <w:tcPr>
            <w:tcW w:w="384" w:type="pct"/>
          </w:tcPr>
          <w:p w:rsidR="00E12C52" w:rsidRPr="009D6ACF" w:rsidRDefault="00E12C52" w:rsidP="00315590">
            <w:pPr>
              <w:pStyle w:val="TableNormal1"/>
              <w:jc w:val="center"/>
              <w:rPr>
                <w:rStyle w:val="NotSupported"/>
              </w:rPr>
            </w:pPr>
            <w:r w:rsidRPr="009D6ACF">
              <w:rPr>
                <w:rStyle w:val="NotSupported"/>
              </w:rPr>
              <w:t>IS</w:t>
            </w:r>
          </w:p>
        </w:tc>
        <w:tc>
          <w:tcPr>
            <w:tcW w:w="376" w:type="pct"/>
          </w:tcPr>
          <w:p w:rsidR="00E12C52" w:rsidRPr="009D6ACF" w:rsidRDefault="00E12C52" w:rsidP="00315590">
            <w:pPr>
              <w:pStyle w:val="TableNormal1"/>
              <w:jc w:val="center"/>
              <w:rPr>
                <w:rStyle w:val="NotSupported"/>
              </w:rPr>
            </w:pPr>
            <w:r w:rsidRPr="009D6ACF">
              <w:rPr>
                <w:rStyle w:val="NotSupported"/>
              </w:rPr>
              <w:t>O</w:t>
            </w:r>
          </w:p>
        </w:tc>
        <w:tc>
          <w:tcPr>
            <w:tcW w:w="375" w:type="pct"/>
          </w:tcPr>
          <w:p w:rsidR="00E12C52" w:rsidRPr="009D6ACF" w:rsidRDefault="00E12C52" w:rsidP="00315590">
            <w:pPr>
              <w:pStyle w:val="TableNormal1"/>
              <w:jc w:val="center"/>
              <w:rPr>
                <w:rStyle w:val="NotSupported"/>
              </w:rPr>
            </w:pPr>
            <w:r w:rsidRPr="009D6ACF">
              <w:rPr>
                <w:rStyle w:val="NotSupported"/>
              </w:rPr>
              <w:t>Y</w:t>
            </w:r>
          </w:p>
        </w:tc>
        <w:tc>
          <w:tcPr>
            <w:tcW w:w="469" w:type="pct"/>
          </w:tcPr>
          <w:p w:rsidR="00E12C52" w:rsidRPr="009D6ACF" w:rsidRDefault="00E12C52" w:rsidP="00315590">
            <w:pPr>
              <w:pStyle w:val="TableNormal1"/>
              <w:jc w:val="center"/>
              <w:rPr>
                <w:rStyle w:val="NotSupported"/>
              </w:rPr>
            </w:pPr>
            <w:r w:rsidRPr="009D6ACF">
              <w:rPr>
                <w:rStyle w:val="NotSupported"/>
              </w:rPr>
              <w:t>0009</w:t>
            </w:r>
          </w:p>
        </w:tc>
        <w:tc>
          <w:tcPr>
            <w:tcW w:w="1972" w:type="pct"/>
          </w:tcPr>
          <w:p w:rsidR="00E12C52" w:rsidRPr="009D6ACF" w:rsidRDefault="00E12C52" w:rsidP="00315590">
            <w:pPr>
              <w:pStyle w:val="TableNormal1"/>
              <w:rPr>
                <w:rStyle w:val="NotSupported"/>
              </w:rPr>
            </w:pPr>
            <w:r w:rsidRPr="009D6ACF">
              <w:rPr>
                <w:rStyle w:val="NotSupported"/>
              </w:rPr>
              <w:t>Ambulatory Status</w:t>
            </w:r>
          </w:p>
        </w:tc>
        <w:tc>
          <w:tcPr>
            <w:tcW w:w="701" w:type="pct"/>
          </w:tcPr>
          <w:p w:rsidR="00E12C52" w:rsidRPr="009D6ACF" w:rsidRDefault="00E12C52" w:rsidP="00315590">
            <w:pPr>
              <w:pStyle w:val="TableNormal1"/>
              <w:rPr>
                <w:rStyle w:val="NotSupported"/>
              </w:rPr>
            </w:pPr>
            <w:r w:rsidRPr="009D6ACF">
              <w:rPr>
                <w:rStyle w:val="NotSupported"/>
              </w:rPr>
              <w:t>N/A</w:t>
            </w:r>
          </w:p>
        </w:tc>
      </w:tr>
      <w:tr w:rsidR="00E12C52" w:rsidRPr="009D6ACF" w:rsidTr="00BC4128">
        <w:trPr>
          <w:jc w:val="center"/>
        </w:trPr>
        <w:tc>
          <w:tcPr>
            <w:tcW w:w="345" w:type="pct"/>
          </w:tcPr>
          <w:p w:rsidR="00E12C52" w:rsidRPr="009D6ACF" w:rsidRDefault="00E12C52" w:rsidP="00315590">
            <w:pPr>
              <w:pStyle w:val="TableNormal1"/>
              <w:jc w:val="center"/>
              <w:rPr>
                <w:rStyle w:val="NotSupported"/>
              </w:rPr>
            </w:pPr>
            <w:r w:rsidRPr="009D6ACF">
              <w:rPr>
                <w:rStyle w:val="NotSupported"/>
              </w:rPr>
              <w:t>16</w:t>
            </w:r>
          </w:p>
        </w:tc>
        <w:tc>
          <w:tcPr>
            <w:tcW w:w="376" w:type="pct"/>
          </w:tcPr>
          <w:p w:rsidR="00E12C52" w:rsidRPr="009D6ACF" w:rsidRDefault="00E12C52" w:rsidP="00315590">
            <w:pPr>
              <w:pStyle w:val="TableNormal1"/>
              <w:jc w:val="center"/>
              <w:rPr>
                <w:rStyle w:val="NotSupported"/>
              </w:rPr>
            </w:pPr>
            <w:r w:rsidRPr="009D6ACF">
              <w:rPr>
                <w:rStyle w:val="NotSupported"/>
              </w:rPr>
              <w:t>2</w:t>
            </w:r>
          </w:p>
        </w:tc>
        <w:tc>
          <w:tcPr>
            <w:tcW w:w="384" w:type="pct"/>
          </w:tcPr>
          <w:p w:rsidR="00E12C52" w:rsidRPr="009D6ACF" w:rsidRDefault="00E12C52" w:rsidP="00315590">
            <w:pPr>
              <w:pStyle w:val="TableNormal1"/>
              <w:jc w:val="center"/>
              <w:rPr>
                <w:rStyle w:val="NotSupported"/>
              </w:rPr>
            </w:pPr>
            <w:r w:rsidRPr="009D6ACF">
              <w:rPr>
                <w:rStyle w:val="NotSupported"/>
              </w:rPr>
              <w:t>IS</w:t>
            </w:r>
          </w:p>
        </w:tc>
        <w:tc>
          <w:tcPr>
            <w:tcW w:w="376" w:type="pct"/>
          </w:tcPr>
          <w:p w:rsidR="00E12C52" w:rsidRPr="009D6ACF" w:rsidRDefault="00E12C52" w:rsidP="00315590">
            <w:pPr>
              <w:pStyle w:val="TableNormal1"/>
              <w:jc w:val="center"/>
              <w:rPr>
                <w:rStyle w:val="NotSupported"/>
              </w:rPr>
            </w:pPr>
            <w:r w:rsidRPr="009D6ACF">
              <w:rPr>
                <w:rStyle w:val="NotSupported"/>
              </w:rPr>
              <w:t>O</w:t>
            </w:r>
          </w:p>
        </w:tc>
        <w:tc>
          <w:tcPr>
            <w:tcW w:w="375" w:type="pct"/>
          </w:tcPr>
          <w:p w:rsidR="00E12C52" w:rsidRPr="009D6ACF" w:rsidRDefault="00E12C52" w:rsidP="00315590">
            <w:pPr>
              <w:pStyle w:val="TableNormal1"/>
              <w:jc w:val="center"/>
              <w:rPr>
                <w:rStyle w:val="NotSupported"/>
              </w:rPr>
            </w:pPr>
          </w:p>
        </w:tc>
        <w:tc>
          <w:tcPr>
            <w:tcW w:w="469" w:type="pct"/>
          </w:tcPr>
          <w:p w:rsidR="00E12C52" w:rsidRPr="009D6ACF" w:rsidRDefault="00E12C52" w:rsidP="00315590">
            <w:pPr>
              <w:pStyle w:val="TableNormal1"/>
              <w:jc w:val="center"/>
              <w:rPr>
                <w:rStyle w:val="NotSupported"/>
              </w:rPr>
            </w:pPr>
            <w:r w:rsidRPr="009D6ACF">
              <w:rPr>
                <w:rStyle w:val="NotSupported"/>
              </w:rPr>
              <w:t>0099</w:t>
            </w:r>
          </w:p>
        </w:tc>
        <w:tc>
          <w:tcPr>
            <w:tcW w:w="1972" w:type="pct"/>
          </w:tcPr>
          <w:p w:rsidR="00E12C52" w:rsidRPr="009D6ACF" w:rsidRDefault="00E12C52" w:rsidP="00315590">
            <w:pPr>
              <w:pStyle w:val="TableNormal1"/>
              <w:rPr>
                <w:rStyle w:val="NotSupported"/>
              </w:rPr>
            </w:pPr>
            <w:r w:rsidRPr="009D6ACF">
              <w:rPr>
                <w:rStyle w:val="NotSupported"/>
              </w:rPr>
              <w:t>VIP Indicator</w:t>
            </w:r>
          </w:p>
        </w:tc>
        <w:tc>
          <w:tcPr>
            <w:tcW w:w="701" w:type="pct"/>
          </w:tcPr>
          <w:p w:rsidR="00E12C52" w:rsidRPr="009D6ACF" w:rsidRDefault="00E12C52" w:rsidP="00315590">
            <w:pPr>
              <w:pStyle w:val="TableNormal1"/>
              <w:rPr>
                <w:rStyle w:val="NotSupported"/>
              </w:rPr>
            </w:pPr>
            <w:r w:rsidRPr="009D6ACF">
              <w:rPr>
                <w:rStyle w:val="NotSupported"/>
              </w:rPr>
              <w:t>N/A</w:t>
            </w:r>
          </w:p>
        </w:tc>
      </w:tr>
      <w:tr w:rsidR="00E12C52" w:rsidRPr="009D6ACF" w:rsidTr="00BC4128">
        <w:trPr>
          <w:jc w:val="center"/>
        </w:trPr>
        <w:tc>
          <w:tcPr>
            <w:tcW w:w="345" w:type="pct"/>
          </w:tcPr>
          <w:p w:rsidR="00E12C52" w:rsidRPr="009D6ACF" w:rsidRDefault="00E12C52" w:rsidP="00315590">
            <w:pPr>
              <w:pStyle w:val="TableNormal1"/>
              <w:jc w:val="center"/>
              <w:rPr>
                <w:rStyle w:val="NotSupported"/>
              </w:rPr>
            </w:pPr>
            <w:r w:rsidRPr="009D6ACF">
              <w:rPr>
                <w:rStyle w:val="NotSupported"/>
              </w:rPr>
              <w:t>17</w:t>
            </w:r>
          </w:p>
        </w:tc>
        <w:tc>
          <w:tcPr>
            <w:tcW w:w="376" w:type="pct"/>
          </w:tcPr>
          <w:p w:rsidR="00E12C52" w:rsidRPr="009D6ACF" w:rsidRDefault="00E12C52" w:rsidP="00315590">
            <w:pPr>
              <w:pStyle w:val="TableNormal1"/>
              <w:jc w:val="center"/>
              <w:rPr>
                <w:rStyle w:val="NotSupported"/>
              </w:rPr>
            </w:pPr>
            <w:r w:rsidRPr="009D6ACF">
              <w:rPr>
                <w:rStyle w:val="NotSupported"/>
              </w:rPr>
              <w:t>250</w:t>
            </w:r>
          </w:p>
        </w:tc>
        <w:tc>
          <w:tcPr>
            <w:tcW w:w="384" w:type="pct"/>
          </w:tcPr>
          <w:p w:rsidR="00E12C52" w:rsidRPr="009D6ACF" w:rsidRDefault="00E12C52" w:rsidP="00315590">
            <w:pPr>
              <w:pStyle w:val="TableNormal1"/>
              <w:jc w:val="center"/>
              <w:rPr>
                <w:rStyle w:val="NotSupported"/>
              </w:rPr>
            </w:pPr>
            <w:r w:rsidRPr="009D6ACF">
              <w:rPr>
                <w:rStyle w:val="NotSupported"/>
              </w:rPr>
              <w:t>XCN</w:t>
            </w:r>
          </w:p>
        </w:tc>
        <w:tc>
          <w:tcPr>
            <w:tcW w:w="376" w:type="pct"/>
          </w:tcPr>
          <w:p w:rsidR="00E12C52" w:rsidRPr="009D6ACF" w:rsidRDefault="00E12C52" w:rsidP="00315590">
            <w:pPr>
              <w:pStyle w:val="TableNormal1"/>
              <w:jc w:val="center"/>
              <w:rPr>
                <w:rStyle w:val="NotSupported"/>
              </w:rPr>
            </w:pPr>
            <w:r w:rsidRPr="009D6ACF">
              <w:rPr>
                <w:rStyle w:val="NotSupported"/>
              </w:rPr>
              <w:t>O</w:t>
            </w:r>
          </w:p>
        </w:tc>
        <w:tc>
          <w:tcPr>
            <w:tcW w:w="375" w:type="pct"/>
          </w:tcPr>
          <w:p w:rsidR="00E12C52" w:rsidRPr="009D6ACF" w:rsidRDefault="00E12C52" w:rsidP="00315590">
            <w:pPr>
              <w:pStyle w:val="TableNormal1"/>
              <w:jc w:val="center"/>
              <w:rPr>
                <w:rStyle w:val="NotSupported"/>
              </w:rPr>
            </w:pPr>
            <w:r w:rsidRPr="009D6ACF">
              <w:rPr>
                <w:rStyle w:val="NotSupported"/>
              </w:rPr>
              <w:t>Y</w:t>
            </w:r>
          </w:p>
        </w:tc>
        <w:tc>
          <w:tcPr>
            <w:tcW w:w="469" w:type="pct"/>
          </w:tcPr>
          <w:p w:rsidR="00E12C52" w:rsidRPr="009D6ACF" w:rsidRDefault="00E12C52" w:rsidP="00315590">
            <w:pPr>
              <w:pStyle w:val="TableNormal1"/>
              <w:jc w:val="center"/>
              <w:rPr>
                <w:rStyle w:val="NotSupported"/>
              </w:rPr>
            </w:pPr>
            <w:r w:rsidRPr="009D6ACF">
              <w:rPr>
                <w:rStyle w:val="NotSupported"/>
              </w:rPr>
              <w:t>0010</w:t>
            </w:r>
          </w:p>
        </w:tc>
        <w:tc>
          <w:tcPr>
            <w:tcW w:w="1972" w:type="pct"/>
          </w:tcPr>
          <w:p w:rsidR="00E12C52" w:rsidRPr="009D6ACF" w:rsidRDefault="00E12C52" w:rsidP="00315590">
            <w:pPr>
              <w:pStyle w:val="TableNormal1"/>
              <w:rPr>
                <w:rStyle w:val="NotSupported"/>
              </w:rPr>
            </w:pPr>
            <w:r w:rsidRPr="009D6ACF">
              <w:rPr>
                <w:rStyle w:val="NotSupported"/>
              </w:rPr>
              <w:t>Admitting Doctor</w:t>
            </w:r>
          </w:p>
        </w:tc>
        <w:tc>
          <w:tcPr>
            <w:tcW w:w="701" w:type="pct"/>
          </w:tcPr>
          <w:p w:rsidR="00E12C52" w:rsidRPr="009D6ACF" w:rsidRDefault="00E12C52" w:rsidP="00315590">
            <w:pPr>
              <w:pStyle w:val="TableNormal1"/>
              <w:rPr>
                <w:rStyle w:val="NotSupported"/>
              </w:rPr>
            </w:pPr>
            <w:r w:rsidRPr="009D6ACF">
              <w:rPr>
                <w:rStyle w:val="NotSupported"/>
              </w:rPr>
              <w:t>N/A</w:t>
            </w:r>
          </w:p>
        </w:tc>
      </w:tr>
      <w:tr w:rsidR="00E12C52" w:rsidRPr="009D6ACF" w:rsidTr="00BC4128">
        <w:trPr>
          <w:jc w:val="center"/>
        </w:trPr>
        <w:tc>
          <w:tcPr>
            <w:tcW w:w="345" w:type="pct"/>
          </w:tcPr>
          <w:p w:rsidR="00E12C52" w:rsidRPr="009D6ACF" w:rsidRDefault="00E12C52" w:rsidP="00315590">
            <w:pPr>
              <w:pStyle w:val="TableNormal1"/>
              <w:jc w:val="center"/>
              <w:rPr>
                <w:rStyle w:val="NotSupported"/>
              </w:rPr>
            </w:pPr>
            <w:r w:rsidRPr="009D6ACF">
              <w:rPr>
                <w:rStyle w:val="NotSupported"/>
              </w:rPr>
              <w:lastRenderedPageBreak/>
              <w:t>18</w:t>
            </w:r>
          </w:p>
        </w:tc>
        <w:tc>
          <w:tcPr>
            <w:tcW w:w="376" w:type="pct"/>
          </w:tcPr>
          <w:p w:rsidR="00E12C52" w:rsidRPr="009D6ACF" w:rsidRDefault="00E12C52" w:rsidP="00315590">
            <w:pPr>
              <w:pStyle w:val="TableNormal1"/>
              <w:jc w:val="center"/>
              <w:rPr>
                <w:rStyle w:val="NotSupported"/>
              </w:rPr>
            </w:pPr>
            <w:r w:rsidRPr="009D6ACF">
              <w:rPr>
                <w:rStyle w:val="NotSupported"/>
              </w:rPr>
              <w:t>2</w:t>
            </w:r>
          </w:p>
        </w:tc>
        <w:tc>
          <w:tcPr>
            <w:tcW w:w="384" w:type="pct"/>
          </w:tcPr>
          <w:p w:rsidR="00E12C52" w:rsidRPr="009D6ACF" w:rsidRDefault="00E12C52" w:rsidP="00315590">
            <w:pPr>
              <w:pStyle w:val="TableNormal1"/>
              <w:jc w:val="center"/>
              <w:rPr>
                <w:rStyle w:val="NotSupported"/>
              </w:rPr>
            </w:pPr>
            <w:r w:rsidRPr="009D6ACF">
              <w:rPr>
                <w:rStyle w:val="NotSupported"/>
              </w:rPr>
              <w:t>IS</w:t>
            </w:r>
          </w:p>
        </w:tc>
        <w:tc>
          <w:tcPr>
            <w:tcW w:w="376" w:type="pct"/>
          </w:tcPr>
          <w:p w:rsidR="00E12C52" w:rsidRPr="009D6ACF" w:rsidRDefault="00E12C52" w:rsidP="00315590">
            <w:pPr>
              <w:pStyle w:val="TableNormal1"/>
              <w:jc w:val="center"/>
              <w:rPr>
                <w:rStyle w:val="NotSupported"/>
              </w:rPr>
            </w:pPr>
            <w:r w:rsidRPr="009D6ACF">
              <w:rPr>
                <w:rStyle w:val="NotSupported"/>
              </w:rPr>
              <w:t>O</w:t>
            </w:r>
          </w:p>
        </w:tc>
        <w:tc>
          <w:tcPr>
            <w:tcW w:w="375" w:type="pct"/>
          </w:tcPr>
          <w:p w:rsidR="00E12C52" w:rsidRPr="009D6ACF" w:rsidRDefault="00E12C52" w:rsidP="00315590">
            <w:pPr>
              <w:pStyle w:val="TableNormal1"/>
              <w:jc w:val="center"/>
              <w:rPr>
                <w:rStyle w:val="NotSupported"/>
              </w:rPr>
            </w:pPr>
          </w:p>
        </w:tc>
        <w:tc>
          <w:tcPr>
            <w:tcW w:w="469" w:type="pct"/>
          </w:tcPr>
          <w:p w:rsidR="00E12C52" w:rsidRPr="009D6ACF" w:rsidRDefault="00E12C52" w:rsidP="00315590">
            <w:pPr>
              <w:pStyle w:val="TableNormal1"/>
              <w:jc w:val="center"/>
              <w:rPr>
                <w:rStyle w:val="NotSupported"/>
              </w:rPr>
            </w:pPr>
            <w:r w:rsidRPr="009D6ACF">
              <w:rPr>
                <w:rStyle w:val="NotSupported"/>
              </w:rPr>
              <w:t>0018</w:t>
            </w:r>
          </w:p>
        </w:tc>
        <w:tc>
          <w:tcPr>
            <w:tcW w:w="1972" w:type="pct"/>
          </w:tcPr>
          <w:p w:rsidR="00E12C52" w:rsidRPr="009D6ACF" w:rsidRDefault="00E12C52" w:rsidP="00315590">
            <w:pPr>
              <w:pStyle w:val="TableNormal1"/>
              <w:rPr>
                <w:rStyle w:val="NotSupported"/>
              </w:rPr>
            </w:pPr>
            <w:r w:rsidRPr="009D6ACF">
              <w:rPr>
                <w:rStyle w:val="NotSupported"/>
              </w:rPr>
              <w:t>Patient Type</w:t>
            </w:r>
          </w:p>
        </w:tc>
        <w:tc>
          <w:tcPr>
            <w:tcW w:w="701" w:type="pct"/>
          </w:tcPr>
          <w:p w:rsidR="00E12C52" w:rsidRPr="009D6ACF" w:rsidRDefault="00E12C52" w:rsidP="00315590">
            <w:pPr>
              <w:pStyle w:val="TableNormal1"/>
              <w:rPr>
                <w:rStyle w:val="NotSupported"/>
              </w:rPr>
            </w:pPr>
            <w:r w:rsidRPr="009D6ACF">
              <w:rPr>
                <w:rStyle w:val="NotSupported"/>
              </w:rPr>
              <w:t>N/A</w:t>
            </w:r>
          </w:p>
        </w:tc>
      </w:tr>
      <w:tr w:rsidR="00E12C52" w:rsidRPr="009D6ACF" w:rsidTr="00BC4128">
        <w:trPr>
          <w:jc w:val="center"/>
        </w:trPr>
        <w:tc>
          <w:tcPr>
            <w:tcW w:w="345" w:type="pct"/>
          </w:tcPr>
          <w:p w:rsidR="00E12C52" w:rsidRPr="009D6ACF" w:rsidRDefault="00E12C52" w:rsidP="00315590">
            <w:pPr>
              <w:pStyle w:val="TableNormal1"/>
              <w:jc w:val="center"/>
            </w:pPr>
            <w:r w:rsidRPr="009D6ACF">
              <w:t>19</w:t>
            </w:r>
          </w:p>
        </w:tc>
        <w:tc>
          <w:tcPr>
            <w:tcW w:w="376" w:type="pct"/>
          </w:tcPr>
          <w:p w:rsidR="00E12C52" w:rsidRPr="009D6ACF" w:rsidRDefault="00E12C52" w:rsidP="00315590">
            <w:pPr>
              <w:pStyle w:val="TableNormal1"/>
              <w:jc w:val="center"/>
            </w:pPr>
            <w:r w:rsidRPr="009D6ACF">
              <w:t>30</w:t>
            </w:r>
          </w:p>
        </w:tc>
        <w:tc>
          <w:tcPr>
            <w:tcW w:w="384" w:type="pct"/>
          </w:tcPr>
          <w:p w:rsidR="00E12C52" w:rsidRPr="009D6ACF" w:rsidRDefault="00E12C52" w:rsidP="00315590">
            <w:pPr>
              <w:pStyle w:val="TableNormal1"/>
              <w:jc w:val="center"/>
            </w:pPr>
            <w:r w:rsidRPr="009D6ACF">
              <w:t>CX</w:t>
            </w:r>
          </w:p>
        </w:tc>
        <w:tc>
          <w:tcPr>
            <w:tcW w:w="376" w:type="pct"/>
          </w:tcPr>
          <w:p w:rsidR="00E12C52" w:rsidRPr="009D6ACF" w:rsidRDefault="00E12C52" w:rsidP="00315590">
            <w:pPr>
              <w:pStyle w:val="TableNormal1"/>
              <w:jc w:val="center"/>
            </w:pPr>
            <w:r w:rsidRPr="009D6ACF">
              <w:t>O</w:t>
            </w:r>
          </w:p>
        </w:tc>
        <w:tc>
          <w:tcPr>
            <w:tcW w:w="375" w:type="pct"/>
          </w:tcPr>
          <w:p w:rsidR="00E12C52" w:rsidRPr="009D6ACF" w:rsidRDefault="00E12C52" w:rsidP="00315590">
            <w:pPr>
              <w:pStyle w:val="TableNormal1"/>
              <w:jc w:val="center"/>
            </w:pPr>
          </w:p>
        </w:tc>
        <w:tc>
          <w:tcPr>
            <w:tcW w:w="469" w:type="pct"/>
          </w:tcPr>
          <w:p w:rsidR="00E12C52" w:rsidRPr="009D6ACF" w:rsidRDefault="00E12C52" w:rsidP="00315590">
            <w:pPr>
              <w:pStyle w:val="TableNormal1"/>
              <w:jc w:val="center"/>
            </w:pPr>
          </w:p>
        </w:tc>
        <w:tc>
          <w:tcPr>
            <w:tcW w:w="1972" w:type="pct"/>
          </w:tcPr>
          <w:p w:rsidR="00E12C52" w:rsidRPr="009D6ACF" w:rsidRDefault="00E12C52" w:rsidP="00315590">
            <w:pPr>
              <w:pStyle w:val="TableNormal1"/>
            </w:pPr>
            <w:r w:rsidRPr="009D6ACF">
              <w:t>Visit Number</w:t>
            </w:r>
          </w:p>
        </w:tc>
        <w:tc>
          <w:tcPr>
            <w:tcW w:w="701" w:type="pct"/>
          </w:tcPr>
          <w:p w:rsidR="00E12C52" w:rsidRPr="009D6ACF" w:rsidRDefault="008A726F" w:rsidP="00315590">
            <w:pPr>
              <w:pStyle w:val="TableNormal1"/>
            </w:pPr>
            <w:hyperlink w:anchor="_PV1_-_19_ Visit Number" w:history="1">
              <w:r w:rsidR="00E12C52" w:rsidRPr="00EC7243">
                <w:rPr>
                  <w:rStyle w:val="HL7Hyperlink"/>
                  <w:sz w:val="22"/>
                </w:rPr>
                <w:t>See Notes</w:t>
              </w:r>
            </w:hyperlink>
          </w:p>
        </w:tc>
      </w:tr>
      <w:tr w:rsidR="00E12C52" w:rsidRPr="009D6ACF" w:rsidTr="00BC4128">
        <w:trPr>
          <w:jc w:val="center"/>
        </w:trPr>
        <w:tc>
          <w:tcPr>
            <w:tcW w:w="345" w:type="pct"/>
          </w:tcPr>
          <w:p w:rsidR="00E12C52" w:rsidRPr="009D6ACF" w:rsidRDefault="00E12C52" w:rsidP="00315590">
            <w:pPr>
              <w:pStyle w:val="TableNormal1"/>
              <w:jc w:val="center"/>
              <w:rPr>
                <w:rStyle w:val="NotSupported"/>
              </w:rPr>
            </w:pPr>
            <w:r w:rsidRPr="009D6ACF">
              <w:rPr>
                <w:rStyle w:val="NotSupported"/>
              </w:rPr>
              <w:t>20</w:t>
            </w:r>
          </w:p>
        </w:tc>
        <w:tc>
          <w:tcPr>
            <w:tcW w:w="376" w:type="pct"/>
          </w:tcPr>
          <w:p w:rsidR="00E12C52" w:rsidRPr="009D6ACF" w:rsidRDefault="00E12C52" w:rsidP="00315590">
            <w:pPr>
              <w:pStyle w:val="TableNormal1"/>
              <w:jc w:val="center"/>
              <w:rPr>
                <w:rStyle w:val="NotSupported"/>
              </w:rPr>
            </w:pPr>
            <w:r w:rsidRPr="009D6ACF">
              <w:rPr>
                <w:rStyle w:val="NotSupported"/>
              </w:rPr>
              <w:t>50</w:t>
            </w:r>
          </w:p>
        </w:tc>
        <w:tc>
          <w:tcPr>
            <w:tcW w:w="384" w:type="pct"/>
          </w:tcPr>
          <w:p w:rsidR="00E12C52" w:rsidRPr="009D6ACF" w:rsidRDefault="00E12C52" w:rsidP="00315590">
            <w:pPr>
              <w:pStyle w:val="TableNormal1"/>
              <w:jc w:val="center"/>
              <w:rPr>
                <w:rStyle w:val="NotSupported"/>
              </w:rPr>
            </w:pPr>
            <w:r w:rsidRPr="009D6ACF">
              <w:rPr>
                <w:rStyle w:val="NotSupported"/>
              </w:rPr>
              <w:t>FC</w:t>
            </w:r>
          </w:p>
        </w:tc>
        <w:tc>
          <w:tcPr>
            <w:tcW w:w="376" w:type="pct"/>
          </w:tcPr>
          <w:p w:rsidR="00E12C52" w:rsidRPr="009D6ACF" w:rsidRDefault="00E12C52" w:rsidP="00315590">
            <w:pPr>
              <w:pStyle w:val="TableNormal1"/>
              <w:jc w:val="center"/>
              <w:rPr>
                <w:rStyle w:val="NotSupported"/>
              </w:rPr>
            </w:pPr>
            <w:r w:rsidRPr="009D6ACF">
              <w:rPr>
                <w:rStyle w:val="NotSupported"/>
              </w:rPr>
              <w:t>O</w:t>
            </w:r>
          </w:p>
        </w:tc>
        <w:tc>
          <w:tcPr>
            <w:tcW w:w="375" w:type="pct"/>
          </w:tcPr>
          <w:p w:rsidR="00E12C52" w:rsidRPr="009D6ACF" w:rsidRDefault="00E12C52" w:rsidP="00315590">
            <w:pPr>
              <w:pStyle w:val="TableNormal1"/>
              <w:jc w:val="center"/>
              <w:rPr>
                <w:rStyle w:val="NotSupported"/>
              </w:rPr>
            </w:pPr>
            <w:r w:rsidRPr="009D6ACF">
              <w:rPr>
                <w:rStyle w:val="NotSupported"/>
              </w:rPr>
              <w:t>Y</w:t>
            </w:r>
          </w:p>
        </w:tc>
        <w:tc>
          <w:tcPr>
            <w:tcW w:w="469" w:type="pct"/>
          </w:tcPr>
          <w:p w:rsidR="00E12C52" w:rsidRPr="009D6ACF" w:rsidRDefault="00E12C52" w:rsidP="00315590">
            <w:pPr>
              <w:pStyle w:val="TableNormal1"/>
              <w:jc w:val="center"/>
              <w:rPr>
                <w:rStyle w:val="NotSupported"/>
              </w:rPr>
            </w:pPr>
            <w:r w:rsidRPr="009D6ACF">
              <w:rPr>
                <w:rStyle w:val="NotSupported"/>
              </w:rPr>
              <w:t>0064</w:t>
            </w:r>
          </w:p>
        </w:tc>
        <w:tc>
          <w:tcPr>
            <w:tcW w:w="1972" w:type="pct"/>
          </w:tcPr>
          <w:p w:rsidR="00E12C52" w:rsidRPr="009D6ACF" w:rsidRDefault="00E12C52" w:rsidP="00315590">
            <w:pPr>
              <w:pStyle w:val="TableNormal1"/>
              <w:rPr>
                <w:rStyle w:val="NotSupported"/>
              </w:rPr>
            </w:pPr>
            <w:r w:rsidRPr="009D6ACF">
              <w:rPr>
                <w:rStyle w:val="NotSupported"/>
              </w:rPr>
              <w:t>Financial Class</w:t>
            </w:r>
          </w:p>
        </w:tc>
        <w:tc>
          <w:tcPr>
            <w:tcW w:w="701" w:type="pct"/>
          </w:tcPr>
          <w:p w:rsidR="00E12C52" w:rsidRPr="009D6ACF" w:rsidRDefault="00E12C52" w:rsidP="00315590">
            <w:pPr>
              <w:pStyle w:val="TableNormal1"/>
              <w:rPr>
                <w:rStyle w:val="NotSupported"/>
              </w:rPr>
            </w:pPr>
            <w:r w:rsidRPr="009D6ACF">
              <w:rPr>
                <w:rStyle w:val="NotSupported"/>
              </w:rPr>
              <w:t>N/A</w:t>
            </w:r>
          </w:p>
        </w:tc>
      </w:tr>
      <w:tr w:rsidR="00E12C52" w:rsidRPr="009D6ACF" w:rsidTr="00BC4128">
        <w:trPr>
          <w:jc w:val="center"/>
        </w:trPr>
        <w:tc>
          <w:tcPr>
            <w:tcW w:w="345" w:type="pct"/>
          </w:tcPr>
          <w:p w:rsidR="00E12C52" w:rsidRPr="009D6ACF" w:rsidRDefault="00E12C52" w:rsidP="00315590">
            <w:pPr>
              <w:pStyle w:val="TableNormal1"/>
              <w:jc w:val="center"/>
              <w:rPr>
                <w:rStyle w:val="NotSupported"/>
              </w:rPr>
            </w:pPr>
            <w:r w:rsidRPr="009D6ACF">
              <w:rPr>
                <w:rStyle w:val="NotSupported"/>
              </w:rPr>
              <w:t>21</w:t>
            </w:r>
          </w:p>
        </w:tc>
        <w:tc>
          <w:tcPr>
            <w:tcW w:w="376" w:type="pct"/>
          </w:tcPr>
          <w:p w:rsidR="00E12C52" w:rsidRPr="009D6ACF" w:rsidRDefault="00E12C52" w:rsidP="00315590">
            <w:pPr>
              <w:pStyle w:val="TableNormal1"/>
              <w:jc w:val="center"/>
              <w:rPr>
                <w:rStyle w:val="NotSupported"/>
              </w:rPr>
            </w:pPr>
            <w:r w:rsidRPr="009D6ACF">
              <w:rPr>
                <w:rStyle w:val="NotSupported"/>
              </w:rPr>
              <w:t>2</w:t>
            </w:r>
          </w:p>
        </w:tc>
        <w:tc>
          <w:tcPr>
            <w:tcW w:w="384" w:type="pct"/>
          </w:tcPr>
          <w:p w:rsidR="00E12C52" w:rsidRPr="009D6ACF" w:rsidRDefault="00E12C52" w:rsidP="00315590">
            <w:pPr>
              <w:pStyle w:val="TableNormal1"/>
              <w:jc w:val="center"/>
              <w:rPr>
                <w:rStyle w:val="NotSupported"/>
              </w:rPr>
            </w:pPr>
            <w:r w:rsidRPr="009D6ACF">
              <w:rPr>
                <w:rStyle w:val="NotSupported"/>
              </w:rPr>
              <w:t>IS</w:t>
            </w:r>
          </w:p>
        </w:tc>
        <w:tc>
          <w:tcPr>
            <w:tcW w:w="376" w:type="pct"/>
          </w:tcPr>
          <w:p w:rsidR="00E12C52" w:rsidRPr="009D6ACF" w:rsidRDefault="00E12C52" w:rsidP="00315590">
            <w:pPr>
              <w:pStyle w:val="TableNormal1"/>
              <w:jc w:val="center"/>
              <w:rPr>
                <w:rStyle w:val="NotSupported"/>
              </w:rPr>
            </w:pPr>
            <w:r w:rsidRPr="009D6ACF">
              <w:rPr>
                <w:rStyle w:val="NotSupported"/>
              </w:rPr>
              <w:t>O</w:t>
            </w:r>
          </w:p>
        </w:tc>
        <w:tc>
          <w:tcPr>
            <w:tcW w:w="375" w:type="pct"/>
          </w:tcPr>
          <w:p w:rsidR="00E12C52" w:rsidRPr="009D6ACF" w:rsidRDefault="00E12C52" w:rsidP="00315590">
            <w:pPr>
              <w:pStyle w:val="TableNormal1"/>
              <w:jc w:val="center"/>
              <w:rPr>
                <w:rStyle w:val="NotSupported"/>
              </w:rPr>
            </w:pPr>
          </w:p>
        </w:tc>
        <w:tc>
          <w:tcPr>
            <w:tcW w:w="469" w:type="pct"/>
          </w:tcPr>
          <w:p w:rsidR="00E12C52" w:rsidRPr="009D6ACF" w:rsidRDefault="00E12C52" w:rsidP="00315590">
            <w:pPr>
              <w:pStyle w:val="TableNormal1"/>
              <w:jc w:val="center"/>
              <w:rPr>
                <w:rStyle w:val="NotSupported"/>
              </w:rPr>
            </w:pPr>
            <w:r w:rsidRPr="009D6ACF">
              <w:rPr>
                <w:rStyle w:val="NotSupported"/>
              </w:rPr>
              <w:t>0032</w:t>
            </w:r>
          </w:p>
        </w:tc>
        <w:tc>
          <w:tcPr>
            <w:tcW w:w="1972" w:type="pct"/>
          </w:tcPr>
          <w:p w:rsidR="00E12C52" w:rsidRPr="009D6ACF" w:rsidRDefault="00E12C52" w:rsidP="00315590">
            <w:pPr>
              <w:pStyle w:val="TableNormal1"/>
              <w:rPr>
                <w:rStyle w:val="NotSupported"/>
              </w:rPr>
            </w:pPr>
            <w:r w:rsidRPr="009D6ACF">
              <w:rPr>
                <w:rStyle w:val="NotSupported"/>
              </w:rPr>
              <w:t>Charge Price Indicator</w:t>
            </w:r>
          </w:p>
        </w:tc>
        <w:tc>
          <w:tcPr>
            <w:tcW w:w="701" w:type="pct"/>
          </w:tcPr>
          <w:p w:rsidR="00E12C52" w:rsidRPr="009D6ACF" w:rsidRDefault="00E12C52" w:rsidP="00315590">
            <w:pPr>
              <w:pStyle w:val="TableNormal1"/>
              <w:rPr>
                <w:rStyle w:val="NotSupported"/>
              </w:rPr>
            </w:pPr>
            <w:r w:rsidRPr="009D6ACF">
              <w:rPr>
                <w:rStyle w:val="NotSupported"/>
              </w:rPr>
              <w:t>N/A</w:t>
            </w:r>
          </w:p>
        </w:tc>
      </w:tr>
      <w:tr w:rsidR="00E12C52" w:rsidRPr="009D6ACF" w:rsidTr="00BC4128">
        <w:trPr>
          <w:jc w:val="center"/>
        </w:trPr>
        <w:tc>
          <w:tcPr>
            <w:tcW w:w="345" w:type="pct"/>
          </w:tcPr>
          <w:p w:rsidR="00E12C52" w:rsidRPr="009D6ACF" w:rsidRDefault="00E12C52" w:rsidP="00315590">
            <w:pPr>
              <w:pStyle w:val="TableNormal1"/>
              <w:jc w:val="center"/>
              <w:rPr>
                <w:rStyle w:val="NotSupported"/>
              </w:rPr>
            </w:pPr>
            <w:r w:rsidRPr="009D6ACF">
              <w:rPr>
                <w:rStyle w:val="NotSupported"/>
              </w:rPr>
              <w:t>22</w:t>
            </w:r>
          </w:p>
        </w:tc>
        <w:tc>
          <w:tcPr>
            <w:tcW w:w="376" w:type="pct"/>
          </w:tcPr>
          <w:p w:rsidR="00E12C52" w:rsidRPr="009D6ACF" w:rsidRDefault="00E12C52" w:rsidP="00315590">
            <w:pPr>
              <w:pStyle w:val="TableNormal1"/>
              <w:jc w:val="center"/>
              <w:rPr>
                <w:rStyle w:val="NotSupported"/>
              </w:rPr>
            </w:pPr>
            <w:r w:rsidRPr="009D6ACF">
              <w:rPr>
                <w:rStyle w:val="NotSupported"/>
              </w:rPr>
              <w:t>2</w:t>
            </w:r>
          </w:p>
        </w:tc>
        <w:tc>
          <w:tcPr>
            <w:tcW w:w="384" w:type="pct"/>
          </w:tcPr>
          <w:p w:rsidR="00E12C52" w:rsidRPr="009D6ACF" w:rsidRDefault="00E12C52" w:rsidP="00315590">
            <w:pPr>
              <w:pStyle w:val="TableNormal1"/>
              <w:jc w:val="center"/>
              <w:rPr>
                <w:rStyle w:val="NotSupported"/>
              </w:rPr>
            </w:pPr>
            <w:r w:rsidRPr="009D6ACF">
              <w:rPr>
                <w:rStyle w:val="NotSupported"/>
              </w:rPr>
              <w:t>IS</w:t>
            </w:r>
          </w:p>
        </w:tc>
        <w:tc>
          <w:tcPr>
            <w:tcW w:w="376" w:type="pct"/>
          </w:tcPr>
          <w:p w:rsidR="00E12C52" w:rsidRPr="009D6ACF" w:rsidRDefault="00E12C52" w:rsidP="00315590">
            <w:pPr>
              <w:pStyle w:val="TableNormal1"/>
              <w:jc w:val="center"/>
              <w:rPr>
                <w:rStyle w:val="NotSupported"/>
              </w:rPr>
            </w:pPr>
            <w:r w:rsidRPr="009D6ACF">
              <w:rPr>
                <w:rStyle w:val="NotSupported"/>
              </w:rPr>
              <w:t>O</w:t>
            </w:r>
          </w:p>
        </w:tc>
        <w:tc>
          <w:tcPr>
            <w:tcW w:w="375" w:type="pct"/>
          </w:tcPr>
          <w:p w:rsidR="00E12C52" w:rsidRPr="009D6ACF" w:rsidRDefault="00E12C52" w:rsidP="00315590">
            <w:pPr>
              <w:pStyle w:val="TableNormal1"/>
              <w:jc w:val="center"/>
              <w:rPr>
                <w:rStyle w:val="NotSupported"/>
              </w:rPr>
            </w:pPr>
          </w:p>
        </w:tc>
        <w:tc>
          <w:tcPr>
            <w:tcW w:w="469" w:type="pct"/>
          </w:tcPr>
          <w:p w:rsidR="00E12C52" w:rsidRPr="009D6ACF" w:rsidRDefault="00E12C52" w:rsidP="00315590">
            <w:pPr>
              <w:pStyle w:val="TableNormal1"/>
              <w:jc w:val="center"/>
              <w:rPr>
                <w:rStyle w:val="NotSupported"/>
              </w:rPr>
            </w:pPr>
            <w:r w:rsidRPr="009D6ACF">
              <w:rPr>
                <w:rStyle w:val="NotSupported"/>
              </w:rPr>
              <w:t>0045</w:t>
            </w:r>
          </w:p>
        </w:tc>
        <w:tc>
          <w:tcPr>
            <w:tcW w:w="1972" w:type="pct"/>
          </w:tcPr>
          <w:p w:rsidR="00E12C52" w:rsidRPr="009D6ACF" w:rsidRDefault="00E12C52" w:rsidP="00315590">
            <w:pPr>
              <w:pStyle w:val="TableNormal1"/>
              <w:rPr>
                <w:rStyle w:val="NotSupported"/>
              </w:rPr>
            </w:pPr>
            <w:r w:rsidRPr="009D6ACF">
              <w:rPr>
                <w:rStyle w:val="NotSupported"/>
              </w:rPr>
              <w:t>Courtesy Code</w:t>
            </w:r>
          </w:p>
        </w:tc>
        <w:tc>
          <w:tcPr>
            <w:tcW w:w="701" w:type="pct"/>
          </w:tcPr>
          <w:p w:rsidR="00E12C52" w:rsidRPr="009D6ACF" w:rsidRDefault="00E12C52" w:rsidP="00315590">
            <w:pPr>
              <w:pStyle w:val="TableNormal1"/>
              <w:rPr>
                <w:rStyle w:val="NotSupported"/>
              </w:rPr>
            </w:pPr>
            <w:r w:rsidRPr="009D6ACF">
              <w:rPr>
                <w:rStyle w:val="NotSupported"/>
              </w:rPr>
              <w:t>N/A</w:t>
            </w:r>
          </w:p>
        </w:tc>
      </w:tr>
      <w:tr w:rsidR="00E12C52" w:rsidRPr="009D6ACF" w:rsidTr="00BC4128">
        <w:trPr>
          <w:jc w:val="center"/>
        </w:trPr>
        <w:tc>
          <w:tcPr>
            <w:tcW w:w="345" w:type="pct"/>
          </w:tcPr>
          <w:p w:rsidR="00E12C52" w:rsidRPr="009D6ACF" w:rsidRDefault="00E12C52" w:rsidP="00315590">
            <w:pPr>
              <w:pStyle w:val="TableNormal1"/>
              <w:jc w:val="center"/>
              <w:rPr>
                <w:rStyle w:val="NotSupported"/>
              </w:rPr>
            </w:pPr>
            <w:r w:rsidRPr="009D6ACF">
              <w:rPr>
                <w:rStyle w:val="NotSupported"/>
              </w:rPr>
              <w:t>23</w:t>
            </w:r>
          </w:p>
        </w:tc>
        <w:tc>
          <w:tcPr>
            <w:tcW w:w="376" w:type="pct"/>
          </w:tcPr>
          <w:p w:rsidR="00E12C52" w:rsidRPr="009D6ACF" w:rsidRDefault="00E12C52" w:rsidP="00315590">
            <w:pPr>
              <w:pStyle w:val="TableNormal1"/>
              <w:jc w:val="center"/>
              <w:rPr>
                <w:rStyle w:val="NotSupported"/>
              </w:rPr>
            </w:pPr>
            <w:r w:rsidRPr="009D6ACF">
              <w:rPr>
                <w:rStyle w:val="NotSupported"/>
              </w:rPr>
              <w:t>2</w:t>
            </w:r>
          </w:p>
        </w:tc>
        <w:tc>
          <w:tcPr>
            <w:tcW w:w="384" w:type="pct"/>
          </w:tcPr>
          <w:p w:rsidR="00E12C52" w:rsidRPr="009D6ACF" w:rsidRDefault="00E12C52" w:rsidP="00315590">
            <w:pPr>
              <w:pStyle w:val="TableNormal1"/>
              <w:jc w:val="center"/>
              <w:rPr>
                <w:rStyle w:val="NotSupported"/>
              </w:rPr>
            </w:pPr>
            <w:r w:rsidRPr="009D6ACF">
              <w:rPr>
                <w:rStyle w:val="NotSupported"/>
              </w:rPr>
              <w:t>IS</w:t>
            </w:r>
          </w:p>
        </w:tc>
        <w:tc>
          <w:tcPr>
            <w:tcW w:w="376" w:type="pct"/>
          </w:tcPr>
          <w:p w:rsidR="00E12C52" w:rsidRPr="009D6ACF" w:rsidRDefault="00E12C52" w:rsidP="00315590">
            <w:pPr>
              <w:pStyle w:val="TableNormal1"/>
              <w:jc w:val="center"/>
              <w:rPr>
                <w:rStyle w:val="NotSupported"/>
              </w:rPr>
            </w:pPr>
            <w:r w:rsidRPr="009D6ACF">
              <w:rPr>
                <w:rStyle w:val="NotSupported"/>
              </w:rPr>
              <w:t>O</w:t>
            </w:r>
          </w:p>
        </w:tc>
        <w:tc>
          <w:tcPr>
            <w:tcW w:w="375" w:type="pct"/>
          </w:tcPr>
          <w:p w:rsidR="00E12C52" w:rsidRPr="009D6ACF" w:rsidRDefault="00E12C52" w:rsidP="00315590">
            <w:pPr>
              <w:pStyle w:val="TableNormal1"/>
              <w:jc w:val="center"/>
              <w:rPr>
                <w:rStyle w:val="NotSupported"/>
              </w:rPr>
            </w:pPr>
          </w:p>
        </w:tc>
        <w:tc>
          <w:tcPr>
            <w:tcW w:w="469" w:type="pct"/>
          </w:tcPr>
          <w:p w:rsidR="00E12C52" w:rsidRPr="009D6ACF" w:rsidRDefault="00E12C52" w:rsidP="00315590">
            <w:pPr>
              <w:pStyle w:val="TableNormal1"/>
              <w:jc w:val="center"/>
              <w:rPr>
                <w:rStyle w:val="NotSupported"/>
              </w:rPr>
            </w:pPr>
            <w:r w:rsidRPr="009D6ACF">
              <w:rPr>
                <w:rStyle w:val="NotSupported"/>
              </w:rPr>
              <w:t>0046</w:t>
            </w:r>
          </w:p>
        </w:tc>
        <w:tc>
          <w:tcPr>
            <w:tcW w:w="1972" w:type="pct"/>
          </w:tcPr>
          <w:p w:rsidR="00E12C52" w:rsidRPr="009D6ACF" w:rsidRDefault="00E12C52" w:rsidP="00315590">
            <w:pPr>
              <w:pStyle w:val="TableNormal1"/>
              <w:rPr>
                <w:rStyle w:val="NotSupported"/>
              </w:rPr>
            </w:pPr>
            <w:r w:rsidRPr="009D6ACF">
              <w:rPr>
                <w:rStyle w:val="NotSupported"/>
              </w:rPr>
              <w:t>Credit Rating</w:t>
            </w:r>
          </w:p>
        </w:tc>
        <w:tc>
          <w:tcPr>
            <w:tcW w:w="701" w:type="pct"/>
          </w:tcPr>
          <w:p w:rsidR="00E12C52" w:rsidRPr="009D6ACF" w:rsidRDefault="00E12C52" w:rsidP="00315590">
            <w:pPr>
              <w:pStyle w:val="TableNormal1"/>
              <w:rPr>
                <w:rStyle w:val="NotSupported"/>
              </w:rPr>
            </w:pPr>
            <w:r w:rsidRPr="009D6ACF">
              <w:rPr>
                <w:rStyle w:val="NotSupported"/>
              </w:rPr>
              <w:t>N/A</w:t>
            </w:r>
          </w:p>
        </w:tc>
      </w:tr>
      <w:tr w:rsidR="00E12C52" w:rsidRPr="009D6ACF" w:rsidTr="00BC4128">
        <w:trPr>
          <w:jc w:val="center"/>
        </w:trPr>
        <w:tc>
          <w:tcPr>
            <w:tcW w:w="345" w:type="pct"/>
          </w:tcPr>
          <w:p w:rsidR="00E12C52" w:rsidRPr="009D6ACF" w:rsidRDefault="00E12C52" w:rsidP="00315590">
            <w:pPr>
              <w:pStyle w:val="TableNormal1"/>
              <w:jc w:val="center"/>
              <w:rPr>
                <w:rStyle w:val="NotSupported"/>
              </w:rPr>
            </w:pPr>
            <w:r w:rsidRPr="009D6ACF">
              <w:rPr>
                <w:rStyle w:val="NotSupported"/>
              </w:rPr>
              <w:t>24</w:t>
            </w:r>
          </w:p>
        </w:tc>
        <w:tc>
          <w:tcPr>
            <w:tcW w:w="376" w:type="pct"/>
          </w:tcPr>
          <w:p w:rsidR="00E12C52" w:rsidRPr="009D6ACF" w:rsidRDefault="00E12C52" w:rsidP="00315590">
            <w:pPr>
              <w:pStyle w:val="TableNormal1"/>
              <w:jc w:val="center"/>
              <w:rPr>
                <w:rStyle w:val="NotSupported"/>
              </w:rPr>
            </w:pPr>
            <w:r w:rsidRPr="009D6ACF">
              <w:rPr>
                <w:rStyle w:val="NotSupported"/>
              </w:rPr>
              <w:t>2</w:t>
            </w:r>
          </w:p>
        </w:tc>
        <w:tc>
          <w:tcPr>
            <w:tcW w:w="384" w:type="pct"/>
          </w:tcPr>
          <w:p w:rsidR="00E12C52" w:rsidRPr="009D6ACF" w:rsidRDefault="00E12C52" w:rsidP="00315590">
            <w:pPr>
              <w:pStyle w:val="TableNormal1"/>
              <w:jc w:val="center"/>
              <w:rPr>
                <w:rStyle w:val="NotSupported"/>
              </w:rPr>
            </w:pPr>
            <w:r w:rsidRPr="009D6ACF">
              <w:rPr>
                <w:rStyle w:val="NotSupported"/>
              </w:rPr>
              <w:t>IS</w:t>
            </w:r>
          </w:p>
        </w:tc>
        <w:tc>
          <w:tcPr>
            <w:tcW w:w="376" w:type="pct"/>
          </w:tcPr>
          <w:p w:rsidR="00E12C52" w:rsidRPr="009D6ACF" w:rsidRDefault="00E12C52" w:rsidP="00315590">
            <w:pPr>
              <w:pStyle w:val="TableNormal1"/>
              <w:jc w:val="center"/>
              <w:rPr>
                <w:rStyle w:val="NotSupported"/>
              </w:rPr>
            </w:pPr>
            <w:r w:rsidRPr="009D6ACF">
              <w:rPr>
                <w:rStyle w:val="NotSupported"/>
              </w:rPr>
              <w:t>O</w:t>
            </w:r>
          </w:p>
        </w:tc>
        <w:tc>
          <w:tcPr>
            <w:tcW w:w="375" w:type="pct"/>
          </w:tcPr>
          <w:p w:rsidR="00E12C52" w:rsidRPr="009D6ACF" w:rsidRDefault="00E12C52" w:rsidP="00315590">
            <w:pPr>
              <w:pStyle w:val="TableNormal1"/>
              <w:jc w:val="center"/>
              <w:rPr>
                <w:rStyle w:val="NotSupported"/>
              </w:rPr>
            </w:pPr>
            <w:r w:rsidRPr="009D6ACF">
              <w:rPr>
                <w:rStyle w:val="NotSupported"/>
              </w:rPr>
              <w:t>Y</w:t>
            </w:r>
          </w:p>
        </w:tc>
        <w:tc>
          <w:tcPr>
            <w:tcW w:w="469" w:type="pct"/>
          </w:tcPr>
          <w:p w:rsidR="00E12C52" w:rsidRPr="009D6ACF" w:rsidRDefault="00E12C52" w:rsidP="00315590">
            <w:pPr>
              <w:pStyle w:val="TableNormal1"/>
              <w:jc w:val="center"/>
              <w:rPr>
                <w:rStyle w:val="NotSupported"/>
              </w:rPr>
            </w:pPr>
            <w:r w:rsidRPr="009D6ACF">
              <w:rPr>
                <w:rStyle w:val="NotSupported"/>
              </w:rPr>
              <w:t>0044</w:t>
            </w:r>
          </w:p>
        </w:tc>
        <w:tc>
          <w:tcPr>
            <w:tcW w:w="1972" w:type="pct"/>
          </w:tcPr>
          <w:p w:rsidR="00E12C52" w:rsidRPr="009D6ACF" w:rsidRDefault="00E12C52" w:rsidP="00315590">
            <w:pPr>
              <w:pStyle w:val="TableNormal1"/>
              <w:rPr>
                <w:rStyle w:val="NotSupported"/>
              </w:rPr>
            </w:pPr>
            <w:r w:rsidRPr="009D6ACF">
              <w:rPr>
                <w:rStyle w:val="NotSupported"/>
              </w:rPr>
              <w:t>Contract Code</w:t>
            </w:r>
          </w:p>
        </w:tc>
        <w:tc>
          <w:tcPr>
            <w:tcW w:w="701" w:type="pct"/>
          </w:tcPr>
          <w:p w:rsidR="00E12C52" w:rsidRPr="009D6ACF" w:rsidRDefault="00E12C52" w:rsidP="00315590">
            <w:pPr>
              <w:pStyle w:val="TableNormal1"/>
              <w:rPr>
                <w:rStyle w:val="NotSupported"/>
              </w:rPr>
            </w:pPr>
            <w:r w:rsidRPr="009D6ACF">
              <w:rPr>
                <w:rStyle w:val="NotSupported"/>
              </w:rPr>
              <w:t>N/A</w:t>
            </w:r>
          </w:p>
        </w:tc>
      </w:tr>
      <w:tr w:rsidR="00E12C52" w:rsidRPr="009D6ACF" w:rsidTr="00BC4128">
        <w:trPr>
          <w:jc w:val="center"/>
        </w:trPr>
        <w:tc>
          <w:tcPr>
            <w:tcW w:w="345" w:type="pct"/>
          </w:tcPr>
          <w:p w:rsidR="00E12C52" w:rsidRPr="009D6ACF" w:rsidRDefault="00E12C52" w:rsidP="00315590">
            <w:pPr>
              <w:pStyle w:val="TableNormal1"/>
              <w:jc w:val="center"/>
              <w:rPr>
                <w:rStyle w:val="NotSupported"/>
              </w:rPr>
            </w:pPr>
            <w:r w:rsidRPr="009D6ACF">
              <w:rPr>
                <w:rStyle w:val="NotSupported"/>
              </w:rPr>
              <w:t>25</w:t>
            </w:r>
          </w:p>
        </w:tc>
        <w:tc>
          <w:tcPr>
            <w:tcW w:w="376" w:type="pct"/>
          </w:tcPr>
          <w:p w:rsidR="00E12C52" w:rsidRPr="009D6ACF" w:rsidRDefault="00E12C52" w:rsidP="00315590">
            <w:pPr>
              <w:pStyle w:val="TableNormal1"/>
              <w:jc w:val="center"/>
              <w:rPr>
                <w:rStyle w:val="NotSupported"/>
              </w:rPr>
            </w:pPr>
            <w:r w:rsidRPr="009D6ACF">
              <w:rPr>
                <w:rStyle w:val="NotSupported"/>
              </w:rPr>
              <w:t>8</w:t>
            </w:r>
          </w:p>
        </w:tc>
        <w:tc>
          <w:tcPr>
            <w:tcW w:w="384" w:type="pct"/>
          </w:tcPr>
          <w:p w:rsidR="00E12C52" w:rsidRPr="009D6ACF" w:rsidRDefault="00E12C52" w:rsidP="00315590">
            <w:pPr>
              <w:pStyle w:val="TableNormal1"/>
              <w:jc w:val="center"/>
              <w:rPr>
                <w:rStyle w:val="NotSupported"/>
              </w:rPr>
            </w:pPr>
            <w:r w:rsidRPr="009D6ACF">
              <w:rPr>
                <w:rStyle w:val="NotSupported"/>
              </w:rPr>
              <w:t>DT</w:t>
            </w:r>
          </w:p>
        </w:tc>
        <w:tc>
          <w:tcPr>
            <w:tcW w:w="376" w:type="pct"/>
          </w:tcPr>
          <w:p w:rsidR="00E12C52" w:rsidRPr="009D6ACF" w:rsidRDefault="00E12C52" w:rsidP="00315590">
            <w:pPr>
              <w:pStyle w:val="TableNormal1"/>
              <w:jc w:val="center"/>
              <w:rPr>
                <w:rStyle w:val="NotSupported"/>
              </w:rPr>
            </w:pPr>
            <w:r w:rsidRPr="009D6ACF">
              <w:rPr>
                <w:rStyle w:val="NotSupported"/>
              </w:rPr>
              <w:t>O</w:t>
            </w:r>
          </w:p>
        </w:tc>
        <w:tc>
          <w:tcPr>
            <w:tcW w:w="375" w:type="pct"/>
          </w:tcPr>
          <w:p w:rsidR="00E12C52" w:rsidRPr="009D6ACF" w:rsidRDefault="00E12C52" w:rsidP="00315590">
            <w:pPr>
              <w:pStyle w:val="TableNormal1"/>
              <w:jc w:val="center"/>
              <w:rPr>
                <w:rStyle w:val="NotSupported"/>
              </w:rPr>
            </w:pPr>
            <w:r w:rsidRPr="009D6ACF">
              <w:rPr>
                <w:rStyle w:val="NotSupported"/>
              </w:rPr>
              <w:t>Y</w:t>
            </w:r>
          </w:p>
        </w:tc>
        <w:tc>
          <w:tcPr>
            <w:tcW w:w="469" w:type="pct"/>
          </w:tcPr>
          <w:p w:rsidR="00E12C52" w:rsidRPr="009D6ACF" w:rsidRDefault="00E12C52" w:rsidP="00315590">
            <w:pPr>
              <w:pStyle w:val="TableNormal1"/>
              <w:jc w:val="center"/>
              <w:rPr>
                <w:rStyle w:val="NotSupported"/>
              </w:rPr>
            </w:pPr>
          </w:p>
        </w:tc>
        <w:tc>
          <w:tcPr>
            <w:tcW w:w="1972" w:type="pct"/>
          </w:tcPr>
          <w:p w:rsidR="00E12C52" w:rsidRPr="009D6ACF" w:rsidRDefault="00E12C52" w:rsidP="00315590">
            <w:pPr>
              <w:pStyle w:val="TableNormal1"/>
              <w:rPr>
                <w:rStyle w:val="NotSupported"/>
              </w:rPr>
            </w:pPr>
            <w:r w:rsidRPr="009D6ACF">
              <w:rPr>
                <w:rStyle w:val="NotSupported"/>
              </w:rPr>
              <w:t>Contract Effective Date</w:t>
            </w:r>
          </w:p>
        </w:tc>
        <w:tc>
          <w:tcPr>
            <w:tcW w:w="701" w:type="pct"/>
          </w:tcPr>
          <w:p w:rsidR="00E12C52" w:rsidRPr="009D6ACF" w:rsidRDefault="00E12C52" w:rsidP="00315590">
            <w:pPr>
              <w:pStyle w:val="TableNormal1"/>
              <w:rPr>
                <w:rStyle w:val="NotSupported"/>
              </w:rPr>
            </w:pPr>
            <w:r w:rsidRPr="009D6ACF">
              <w:rPr>
                <w:rStyle w:val="NotSupported"/>
              </w:rPr>
              <w:t>N/A</w:t>
            </w:r>
          </w:p>
        </w:tc>
      </w:tr>
      <w:tr w:rsidR="00E12C52" w:rsidRPr="009D6ACF" w:rsidTr="00BC4128">
        <w:trPr>
          <w:jc w:val="center"/>
        </w:trPr>
        <w:tc>
          <w:tcPr>
            <w:tcW w:w="345" w:type="pct"/>
          </w:tcPr>
          <w:p w:rsidR="00E12C52" w:rsidRPr="009D6ACF" w:rsidRDefault="00E12C52" w:rsidP="00315590">
            <w:pPr>
              <w:pStyle w:val="TableNormal1"/>
              <w:jc w:val="center"/>
              <w:rPr>
                <w:rStyle w:val="NotSupported"/>
              </w:rPr>
            </w:pPr>
            <w:r w:rsidRPr="009D6ACF">
              <w:rPr>
                <w:rStyle w:val="NotSupported"/>
              </w:rPr>
              <w:t>26</w:t>
            </w:r>
          </w:p>
        </w:tc>
        <w:tc>
          <w:tcPr>
            <w:tcW w:w="376" w:type="pct"/>
          </w:tcPr>
          <w:p w:rsidR="00E12C52" w:rsidRPr="009D6ACF" w:rsidRDefault="00E12C52" w:rsidP="00315590">
            <w:pPr>
              <w:pStyle w:val="TableNormal1"/>
              <w:jc w:val="center"/>
              <w:rPr>
                <w:rStyle w:val="NotSupported"/>
              </w:rPr>
            </w:pPr>
            <w:r w:rsidRPr="009D6ACF">
              <w:rPr>
                <w:rStyle w:val="NotSupported"/>
              </w:rPr>
              <w:t>12</w:t>
            </w:r>
          </w:p>
        </w:tc>
        <w:tc>
          <w:tcPr>
            <w:tcW w:w="384" w:type="pct"/>
          </w:tcPr>
          <w:p w:rsidR="00E12C52" w:rsidRPr="009D6ACF" w:rsidRDefault="00E12C52" w:rsidP="00315590">
            <w:pPr>
              <w:pStyle w:val="TableNormal1"/>
              <w:jc w:val="center"/>
              <w:rPr>
                <w:rStyle w:val="NotSupported"/>
              </w:rPr>
            </w:pPr>
            <w:r w:rsidRPr="009D6ACF">
              <w:rPr>
                <w:rStyle w:val="NotSupported"/>
              </w:rPr>
              <w:t>NM</w:t>
            </w:r>
          </w:p>
        </w:tc>
        <w:tc>
          <w:tcPr>
            <w:tcW w:w="376" w:type="pct"/>
          </w:tcPr>
          <w:p w:rsidR="00E12C52" w:rsidRPr="009D6ACF" w:rsidRDefault="00E12C52" w:rsidP="00315590">
            <w:pPr>
              <w:pStyle w:val="TableNormal1"/>
              <w:jc w:val="center"/>
              <w:rPr>
                <w:rStyle w:val="NotSupported"/>
              </w:rPr>
            </w:pPr>
            <w:r w:rsidRPr="009D6ACF">
              <w:rPr>
                <w:rStyle w:val="NotSupported"/>
              </w:rPr>
              <w:t>O</w:t>
            </w:r>
          </w:p>
        </w:tc>
        <w:tc>
          <w:tcPr>
            <w:tcW w:w="375" w:type="pct"/>
          </w:tcPr>
          <w:p w:rsidR="00E12C52" w:rsidRPr="009D6ACF" w:rsidRDefault="00E12C52" w:rsidP="00315590">
            <w:pPr>
              <w:pStyle w:val="TableNormal1"/>
              <w:jc w:val="center"/>
              <w:rPr>
                <w:rStyle w:val="NotSupported"/>
              </w:rPr>
            </w:pPr>
            <w:r w:rsidRPr="009D6ACF">
              <w:rPr>
                <w:rStyle w:val="NotSupported"/>
              </w:rPr>
              <w:t>Y</w:t>
            </w:r>
          </w:p>
        </w:tc>
        <w:tc>
          <w:tcPr>
            <w:tcW w:w="469" w:type="pct"/>
          </w:tcPr>
          <w:p w:rsidR="00E12C52" w:rsidRPr="009D6ACF" w:rsidRDefault="00E12C52" w:rsidP="00315590">
            <w:pPr>
              <w:pStyle w:val="TableNormal1"/>
              <w:jc w:val="center"/>
              <w:rPr>
                <w:rStyle w:val="NotSupported"/>
              </w:rPr>
            </w:pPr>
          </w:p>
        </w:tc>
        <w:tc>
          <w:tcPr>
            <w:tcW w:w="1972" w:type="pct"/>
          </w:tcPr>
          <w:p w:rsidR="00E12C52" w:rsidRPr="009D6ACF" w:rsidRDefault="00E12C52" w:rsidP="00315590">
            <w:pPr>
              <w:pStyle w:val="TableNormal1"/>
              <w:rPr>
                <w:rStyle w:val="NotSupported"/>
              </w:rPr>
            </w:pPr>
            <w:r w:rsidRPr="009D6ACF">
              <w:rPr>
                <w:rStyle w:val="NotSupported"/>
              </w:rPr>
              <w:t>Contract Amount</w:t>
            </w:r>
          </w:p>
        </w:tc>
        <w:tc>
          <w:tcPr>
            <w:tcW w:w="701" w:type="pct"/>
          </w:tcPr>
          <w:p w:rsidR="00E12C52" w:rsidRPr="009D6ACF" w:rsidRDefault="00E12C52" w:rsidP="00315590">
            <w:pPr>
              <w:pStyle w:val="TableNormal1"/>
              <w:rPr>
                <w:rStyle w:val="NotSupported"/>
              </w:rPr>
            </w:pPr>
            <w:r w:rsidRPr="009D6ACF">
              <w:rPr>
                <w:rStyle w:val="NotSupported"/>
              </w:rPr>
              <w:t>N/A</w:t>
            </w:r>
          </w:p>
        </w:tc>
      </w:tr>
      <w:tr w:rsidR="00E12C52" w:rsidRPr="009D6ACF" w:rsidTr="00BC4128">
        <w:trPr>
          <w:jc w:val="center"/>
        </w:trPr>
        <w:tc>
          <w:tcPr>
            <w:tcW w:w="345" w:type="pct"/>
          </w:tcPr>
          <w:p w:rsidR="00E12C52" w:rsidRPr="009D6ACF" w:rsidRDefault="00E12C52" w:rsidP="00315590">
            <w:pPr>
              <w:pStyle w:val="TableNormal1"/>
              <w:jc w:val="center"/>
              <w:rPr>
                <w:rStyle w:val="NotSupported"/>
              </w:rPr>
            </w:pPr>
            <w:r w:rsidRPr="009D6ACF">
              <w:rPr>
                <w:rStyle w:val="NotSupported"/>
              </w:rPr>
              <w:t>27</w:t>
            </w:r>
          </w:p>
        </w:tc>
        <w:tc>
          <w:tcPr>
            <w:tcW w:w="376" w:type="pct"/>
          </w:tcPr>
          <w:p w:rsidR="00E12C52" w:rsidRPr="009D6ACF" w:rsidRDefault="00E12C52" w:rsidP="00315590">
            <w:pPr>
              <w:pStyle w:val="TableNormal1"/>
              <w:jc w:val="center"/>
              <w:rPr>
                <w:rStyle w:val="NotSupported"/>
              </w:rPr>
            </w:pPr>
            <w:r w:rsidRPr="009D6ACF">
              <w:rPr>
                <w:rStyle w:val="NotSupported"/>
              </w:rPr>
              <w:t>3</w:t>
            </w:r>
          </w:p>
        </w:tc>
        <w:tc>
          <w:tcPr>
            <w:tcW w:w="384" w:type="pct"/>
          </w:tcPr>
          <w:p w:rsidR="00E12C52" w:rsidRPr="009D6ACF" w:rsidRDefault="00E12C52" w:rsidP="00315590">
            <w:pPr>
              <w:pStyle w:val="TableNormal1"/>
              <w:jc w:val="center"/>
              <w:rPr>
                <w:rStyle w:val="NotSupported"/>
              </w:rPr>
            </w:pPr>
            <w:r w:rsidRPr="009D6ACF">
              <w:rPr>
                <w:rStyle w:val="NotSupported"/>
              </w:rPr>
              <w:t>NM</w:t>
            </w:r>
          </w:p>
        </w:tc>
        <w:tc>
          <w:tcPr>
            <w:tcW w:w="376" w:type="pct"/>
          </w:tcPr>
          <w:p w:rsidR="00E12C52" w:rsidRPr="009D6ACF" w:rsidRDefault="00E12C52" w:rsidP="00315590">
            <w:pPr>
              <w:pStyle w:val="TableNormal1"/>
              <w:jc w:val="center"/>
              <w:rPr>
                <w:rStyle w:val="NotSupported"/>
              </w:rPr>
            </w:pPr>
            <w:r w:rsidRPr="009D6ACF">
              <w:rPr>
                <w:rStyle w:val="NotSupported"/>
              </w:rPr>
              <w:t>O</w:t>
            </w:r>
          </w:p>
        </w:tc>
        <w:tc>
          <w:tcPr>
            <w:tcW w:w="375" w:type="pct"/>
          </w:tcPr>
          <w:p w:rsidR="00E12C52" w:rsidRPr="009D6ACF" w:rsidRDefault="00E12C52" w:rsidP="00315590">
            <w:pPr>
              <w:pStyle w:val="TableNormal1"/>
              <w:jc w:val="center"/>
              <w:rPr>
                <w:rStyle w:val="NotSupported"/>
              </w:rPr>
            </w:pPr>
            <w:r w:rsidRPr="009D6ACF">
              <w:rPr>
                <w:rStyle w:val="NotSupported"/>
              </w:rPr>
              <w:t>Y</w:t>
            </w:r>
          </w:p>
        </w:tc>
        <w:tc>
          <w:tcPr>
            <w:tcW w:w="469" w:type="pct"/>
          </w:tcPr>
          <w:p w:rsidR="00E12C52" w:rsidRPr="009D6ACF" w:rsidRDefault="00E12C52" w:rsidP="00315590">
            <w:pPr>
              <w:pStyle w:val="TableNormal1"/>
              <w:jc w:val="center"/>
              <w:rPr>
                <w:rStyle w:val="NotSupported"/>
              </w:rPr>
            </w:pPr>
          </w:p>
        </w:tc>
        <w:tc>
          <w:tcPr>
            <w:tcW w:w="1972" w:type="pct"/>
          </w:tcPr>
          <w:p w:rsidR="00E12C52" w:rsidRPr="009D6ACF" w:rsidRDefault="00E12C52" w:rsidP="00315590">
            <w:pPr>
              <w:pStyle w:val="TableNormal1"/>
              <w:rPr>
                <w:rStyle w:val="NotSupported"/>
              </w:rPr>
            </w:pPr>
            <w:r w:rsidRPr="009D6ACF">
              <w:rPr>
                <w:rStyle w:val="NotSupported"/>
              </w:rPr>
              <w:t>Contract Period</w:t>
            </w:r>
          </w:p>
        </w:tc>
        <w:tc>
          <w:tcPr>
            <w:tcW w:w="701" w:type="pct"/>
          </w:tcPr>
          <w:p w:rsidR="00E12C52" w:rsidRPr="009D6ACF" w:rsidRDefault="00E12C52" w:rsidP="00315590">
            <w:pPr>
              <w:pStyle w:val="TableNormal1"/>
              <w:rPr>
                <w:rStyle w:val="NotSupported"/>
              </w:rPr>
            </w:pPr>
            <w:r w:rsidRPr="009D6ACF">
              <w:rPr>
                <w:rStyle w:val="NotSupported"/>
              </w:rPr>
              <w:t>N/A</w:t>
            </w:r>
          </w:p>
        </w:tc>
      </w:tr>
      <w:tr w:rsidR="00E12C52" w:rsidRPr="009D6ACF" w:rsidTr="00BC4128">
        <w:trPr>
          <w:jc w:val="center"/>
        </w:trPr>
        <w:tc>
          <w:tcPr>
            <w:tcW w:w="345" w:type="pct"/>
          </w:tcPr>
          <w:p w:rsidR="00E12C52" w:rsidRPr="009D6ACF" w:rsidRDefault="00E12C52" w:rsidP="00315590">
            <w:pPr>
              <w:pStyle w:val="TableNormal1"/>
              <w:jc w:val="center"/>
              <w:rPr>
                <w:rStyle w:val="NotSupported"/>
              </w:rPr>
            </w:pPr>
            <w:r w:rsidRPr="009D6ACF">
              <w:rPr>
                <w:rStyle w:val="NotSupported"/>
              </w:rPr>
              <w:t>28</w:t>
            </w:r>
          </w:p>
        </w:tc>
        <w:tc>
          <w:tcPr>
            <w:tcW w:w="376" w:type="pct"/>
          </w:tcPr>
          <w:p w:rsidR="00E12C52" w:rsidRPr="009D6ACF" w:rsidRDefault="00E12C52" w:rsidP="00315590">
            <w:pPr>
              <w:pStyle w:val="TableNormal1"/>
              <w:jc w:val="center"/>
              <w:rPr>
                <w:rStyle w:val="NotSupported"/>
              </w:rPr>
            </w:pPr>
            <w:r w:rsidRPr="009D6ACF">
              <w:rPr>
                <w:rStyle w:val="NotSupported"/>
              </w:rPr>
              <w:t>2</w:t>
            </w:r>
          </w:p>
        </w:tc>
        <w:tc>
          <w:tcPr>
            <w:tcW w:w="384" w:type="pct"/>
          </w:tcPr>
          <w:p w:rsidR="00E12C52" w:rsidRPr="009D6ACF" w:rsidRDefault="00E12C52" w:rsidP="00315590">
            <w:pPr>
              <w:pStyle w:val="TableNormal1"/>
              <w:jc w:val="center"/>
              <w:rPr>
                <w:rStyle w:val="NotSupported"/>
              </w:rPr>
            </w:pPr>
            <w:r w:rsidRPr="009D6ACF">
              <w:rPr>
                <w:rStyle w:val="NotSupported"/>
              </w:rPr>
              <w:t>IS</w:t>
            </w:r>
          </w:p>
        </w:tc>
        <w:tc>
          <w:tcPr>
            <w:tcW w:w="376" w:type="pct"/>
          </w:tcPr>
          <w:p w:rsidR="00E12C52" w:rsidRPr="009D6ACF" w:rsidRDefault="00E12C52" w:rsidP="00315590">
            <w:pPr>
              <w:pStyle w:val="TableNormal1"/>
              <w:jc w:val="center"/>
              <w:rPr>
                <w:rStyle w:val="NotSupported"/>
              </w:rPr>
            </w:pPr>
            <w:r w:rsidRPr="009D6ACF">
              <w:rPr>
                <w:rStyle w:val="NotSupported"/>
              </w:rPr>
              <w:t>O</w:t>
            </w:r>
          </w:p>
        </w:tc>
        <w:tc>
          <w:tcPr>
            <w:tcW w:w="375" w:type="pct"/>
          </w:tcPr>
          <w:p w:rsidR="00E12C52" w:rsidRPr="009D6ACF" w:rsidRDefault="00E12C52" w:rsidP="00315590">
            <w:pPr>
              <w:pStyle w:val="TableNormal1"/>
              <w:jc w:val="center"/>
              <w:rPr>
                <w:rStyle w:val="NotSupported"/>
              </w:rPr>
            </w:pPr>
          </w:p>
        </w:tc>
        <w:tc>
          <w:tcPr>
            <w:tcW w:w="469" w:type="pct"/>
          </w:tcPr>
          <w:p w:rsidR="00E12C52" w:rsidRPr="009D6ACF" w:rsidRDefault="00E12C52" w:rsidP="00315590">
            <w:pPr>
              <w:pStyle w:val="TableNormal1"/>
              <w:jc w:val="center"/>
              <w:rPr>
                <w:rStyle w:val="NotSupported"/>
              </w:rPr>
            </w:pPr>
            <w:r w:rsidRPr="009D6ACF">
              <w:rPr>
                <w:rStyle w:val="NotSupported"/>
              </w:rPr>
              <w:t>0073</w:t>
            </w:r>
          </w:p>
        </w:tc>
        <w:tc>
          <w:tcPr>
            <w:tcW w:w="1972" w:type="pct"/>
          </w:tcPr>
          <w:p w:rsidR="00E12C52" w:rsidRPr="009D6ACF" w:rsidRDefault="00E12C52" w:rsidP="00315590">
            <w:pPr>
              <w:pStyle w:val="TableNormal1"/>
              <w:rPr>
                <w:rStyle w:val="NotSupported"/>
              </w:rPr>
            </w:pPr>
            <w:r w:rsidRPr="009D6ACF">
              <w:rPr>
                <w:rStyle w:val="NotSupported"/>
              </w:rPr>
              <w:t>Interest Code</w:t>
            </w:r>
          </w:p>
        </w:tc>
        <w:tc>
          <w:tcPr>
            <w:tcW w:w="701" w:type="pct"/>
          </w:tcPr>
          <w:p w:rsidR="00E12C52" w:rsidRPr="009D6ACF" w:rsidRDefault="00E12C52" w:rsidP="00315590">
            <w:pPr>
              <w:pStyle w:val="TableNormal1"/>
              <w:rPr>
                <w:rStyle w:val="NotSupported"/>
              </w:rPr>
            </w:pPr>
            <w:r w:rsidRPr="009D6ACF">
              <w:rPr>
                <w:rStyle w:val="NotSupported"/>
              </w:rPr>
              <w:t>N/A</w:t>
            </w:r>
          </w:p>
        </w:tc>
      </w:tr>
      <w:tr w:rsidR="00E12C52" w:rsidRPr="009D6ACF" w:rsidTr="00BC4128">
        <w:trPr>
          <w:jc w:val="center"/>
        </w:trPr>
        <w:tc>
          <w:tcPr>
            <w:tcW w:w="345" w:type="pct"/>
          </w:tcPr>
          <w:p w:rsidR="00E12C52" w:rsidRPr="009D6ACF" w:rsidRDefault="00E12C52" w:rsidP="00315590">
            <w:pPr>
              <w:pStyle w:val="TableNormal1"/>
              <w:jc w:val="center"/>
              <w:rPr>
                <w:rStyle w:val="NotSupported"/>
              </w:rPr>
            </w:pPr>
            <w:r w:rsidRPr="009D6ACF">
              <w:rPr>
                <w:rStyle w:val="NotSupported"/>
              </w:rPr>
              <w:t>29</w:t>
            </w:r>
          </w:p>
        </w:tc>
        <w:tc>
          <w:tcPr>
            <w:tcW w:w="376" w:type="pct"/>
          </w:tcPr>
          <w:p w:rsidR="00E12C52" w:rsidRPr="009D6ACF" w:rsidRDefault="00E12C52" w:rsidP="00315590">
            <w:pPr>
              <w:pStyle w:val="TableNormal1"/>
              <w:jc w:val="center"/>
              <w:rPr>
                <w:rStyle w:val="NotSupported"/>
              </w:rPr>
            </w:pPr>
            <w:r w:rsidRPr="009D6ACF">
              <w:rPr>
                <w:rStyle w:val="NotSupported"/>
              </w:rPr>
              <w:t>1</w:t>
            </w:r>
          </w:p>
        </w:tc>
        <w:tc>
          <w:tcPr>
            <w:tcW w:w="384" w:type="pct"/>
          </w:tcPr>
          <w:p w:rsidR="00E12C52" w:rsidRPr="009D6ACF" w:rsidRDefault="00E12C52" w:rsidP="00315590">
            <w:pPr>
              <w:pStyle w:val="TableNormal1"/>
              <w:jc w:val="center"/>
              <w:rPr>
                <w:rStyle w:val="NotSupported"/>
              </w:rPr>
            </w:pPr>
            <w:r w:rsidRPr="009D6ACF">
              <w:rPr>
                <w:rStyle w:val="NotSupported"/>
              </w:rPr>
              <w:t>IS</w:t>
            </w:r>
          </w:p>
        </w:tc>
        <w:tc>
          <w:tcPr>
            <w:tcW w:w="376" w:type="pct"/>
          </w:tcPr>
          <w:p w:rsidR="00E12C52" w:rsidRPr="009D6ACF" w:rsidRDefault="00E12C52" w:rsidP="00315590">
            <w:pPr>
              <w:pStyle w:val="TableNormal1"/>
              <w:jc w:val="center"/>
              <w:rPr>
                <w:rStyle w:val="NotSupported"/>
              </w:rPr>
            </w:pPr>
            <w:r w:rsidRPr="009D6ACF">
              <w:rPr>
                <w:rStyle w:val="NotSupported"/>
              </w:rPr>
              <w:t>O</w:t>
            </w:r>
          </w:p>
        </w:tc>
        <w:tc>
          <w:tcPr>
            <w:tcW w:w="375" w:type="pct"/>
          </w:tcPr>
          <w:p w:rsidR="00E12C52" w:rsidRPr="009D6ACF" w:rsidRDefault="00E12C52" w:rsidP="00315590">
            <w:pPr>
              <w:pStyle w:val="TableNormal1"/>
              <w:jc w:val="center"/>
              <w:rPr>
                <w:rStyle w:val="NotSupported"/>
              </w:rPr>
            </w:pPr>
          </w:p>
        </w:tc>
        <w:tc>
          <w:tcPr>
            <w:tcW w:w="469" w:type="pct"/>
          </w:tcPr>
          <w:p w:rsidR="00E12C52" w:rsidRPr="009D6ACF" w:rsidRDefault="00E12C52" w:rsidP="00315590">
            <w:pPr>
              <w:pStyle w:val="TableNormal1"/>
              <w:jc w:val="center"/>
              <w:rPr>
                <w:rStyle w:val="NotSupported"/>
              </w:rPr>
            </w:pPr>
            <w:r w:rsidRPr="009D6ACF">
              <w:rPr>
                <w:rStyle w:val="NotSupported"/>
              </w:rPr>
              <w:t>0110</w:t>
            </w:r>
          </w:p>
        </w:tc>
        <w:tc>
          <w:tcPr>
            <w:tcW w:w="1972" w:type="pct"/>
          </w:tcPr>
          <w:p w:rsidR="00E12C52" w:rsidRPr="009D6ACF" w:rsidRDefault="00E12C52" w:rsidP="00315590">
            <w:pPr>
              <w:pStyle w:val="TableNormal1"/>
              <w:rPr>
                <w:rStyle w:val="NotSupported"/>
              </w:rPr>
            </w:pPr>
            <w:r w:rsidRPr="009D6ACF">
              <w:rPr>
                <w:rStyle w:val="NotSupported"/>
              </w:rPr>
              <w:t>Transfer to Bad Debt Code</w:t>
            </w:r>
          </w:p>
        </w:tc>
        <w:tc>
          <w:tcPr>
            <w:tcW w:w="701" w:type="pct"/>
          </w:tcPr>
          <w:p w:rsidR="00E12C52" w:rsidRPr="009D6ACF" w:rsidRDefault="00E12C52" w:rsidP="00315590">
            <w:pPr>
              <w:pStyle w:val="TableNormal1"/>
              <w:rPr>
                <w:rStyle w:val="NotSupported"/>
              </w:rPr>
            </w:pPr>
            <w:r w:rsidRPr="009D6ACF">
              <w:rPr>
                <w:rStyle w:val="NotSupported"/>
              </w:rPr>
              <w:t>N/A</w:t>
            </w:r>
          </w:p>
        </w:tc>
      </w:tr>
      <w:tr w:rsidR="00E12C52" w:rsidRPr="009D6ACF" w:rsidTr="00BC4128">
        <w:trPr>
          <w:jc w:val="center"/>
        </w:trPr>
        <w:tc>
          <w:tcPr>
            <w:tcW w:w="345" w:type="pct"/>
          </w:tcPr>
          <w:p w:rsidR="00E12C52" w:rsidRPr="009D6ACF" w:rsidRDefault="00E12C52" w:rsidP="00315590">
            <w:pPr>
              <w:pStyle w:val="TableNormal1"/>
              <w:jc w:val="center"/>
              <w:rPr>
                <w:rStyle w:val="NotSupported"/>
              </w:rPr>
            </w:pPr>
            <w:r w:rsidRPr="009D6ACF">
              <w:rPr>
                <w:rStyle w:val="NotSupported"/>
              </w:rPr>
              <w:t>30</w:t>
            </w:r>
          </w:p>
        </w:tc>
        <w:tc>
          <w:tcPr>
            <w:tcW w:w="376" w:type="pct"/>
          </w:tcPr>
          <w:p w:rsidR="00E12C52" w:rsidRPr="009D6ACF" w:rsidRDefault="00E12C52" w:rsidP="00315590">
            <w:pPr>
              <w:pStyle w:val="TableNormal1"/>
              <w:jc w:val="center"/>
              <w:rPr>
                <w:rStyle w:val="NotSupported"/>
              </w:rPr>
            </w:pPr>
            <w:r w:rsidRPr="009D6ACF">
              <w:rPr>
                <w:rStyle w:val="NotSupported"/>
              </w:rPr>
              <w:t>8</w:t>
            </w:r>
          </w:p>
        </w:tc>
        <w:tc>
          <w:tcPr>
            <w:tcW w:w="384" w:type="pct"/>
          </w:tcPr>
          <w:p w:rsidR="00E12C52" w:rsidRPr="009D6ACF" w:rsidRDefault="00E12C52" w:rsidP="00315590">
            <w:pPr>
              <w:pStyle w:val="TableNormal1"/>
              <w:jc w:val="center"/>
              <w:rPr>
                <w:rStyle w:val="NotSupported"/>
              </w:rPr>
            </w:pPr>
            <w:r w:rsidRPr="009D6ACF">
              <w:rPr>
                <w:rStyle w:val="NotSupported"/>
              </w:rPr>
              <w:t>DT</w:t>
            </w:r>
          </w:p>
        </w:tc>
        <w:tc>
          <w:tcPr>
            <w:tcW w:w="376" w:type="pct"/>
          </w:tcPr>
          <w:p w:rsidR="00E12C52" w:rsidRPr="009D6ACF" w:rsidRDefault="00E12C52" w:rsidP="00315590">
            <w:pPr>
              <w:pStyle w:val="TableNormal1"/>
              <w:jc w:val="center"/>
              <w:rPr>
                <w:rStyle w:val="NotSupported"/>
              </w:rPr>
            </w:pPr>
            <w:r w:rsidRPr="009D6ACF">
              <w:rPr>
                <w:rStyle w:val="NotSupported"/>
              </w:rPr>
              <w:t>O</w:t>
            </w:r>
          </w:p>
        </w:tc>
        <w:tc>
          <w:tcPr>
            <w:tcW w:w="375" w:type="pct"/>
          </w:tcPr>
          <w:p w:rsidR="00E12C52" w:rsidRPr="009D6ACF" w:rsidRDefault="00E12C52" w:rsidP="00315590">
            <w:pPr>
              <w:pStyle w:val="TableNormal1"/>
              <w:jc w:val="center"/>
              <w:rPr>
                <w:rStyle w:val="NotSupported"/>
              </w:rPr>
            </w:pPr>
          </w:p>
        </w:tc>
        <w:tc>
          <w:tcPr>
            <w:tcW w:w="469" w:type="pct"/>
          </w:tcPr>
          <w:p w:rsidR="00E12C52" w:rsidRPr="009D6ACF" w:rsidRDefault="00E12C52" w:rsidP="00315590">
            <w:pPr>
              <w:pStyle w:val="TableNormal1"/>
              <w:jc w:val="center"/>
              <w:rPr>
                <w:rStyle w:val="NotSupported"/>
              </w:rPr>
            </w:pPr>
          </w:p>
        </w:tc>
        <w:tc>
          <w:tcPr>
            <w:tcW w:w="1972" w:type="pct"/>
          </w:tcPr>
          <w:p w:rsidR="00E12C52" w:rsidRPr="009D6ACF" w:rsidRDefault="00E12C52" w:rsidP="00315590">
            <w:pPr>
              <w:pStyle w:val="TableNormal1"/>
              <w:rPr>
                <w:rStyle w:val="NotSupported"/>
              </w:rPr>
            </w:pPr>
            <w:r w:rsidRPr="009D6ACF">
              <w:rPr>
                <w:rStyle w:val="NotSupported"/>
              </w:rPr>
              <w:t>Transfer to Bad Debt Date</w:t>
            </w:r>
          </w:p>
        </w:tc>
        <w:tc>
          <w:tcPr>
            <w:tcW w:w="701" w:type="pct"/>
          </w:tcPr>
          <w:p w:rsidR="00E12C52" w:rsidRPr="009D6ACF" w:rsidRDefault="00E12C52" w:rsidP="00315590">
            <w:pPr>
              <w:pStyle w:val="TableNormal1"/>
              <w:rPr>
                <w:rStyle w:val="NotSupported"/>
              </w:rPr>
            </w:pPr>
            <w:r w:rsidRPr="009D6ACF">
              <w:rPr>
                <w:rStyle w:val="NotSupported"/>
              </w:rPr>
              <w:t>N/A</w:t>
            </w:r>
          </w:p>
        </w:tc>
      </w:tr>
      <w:tr w:rsidR="00E12C52" w:rsidRPr="009D6ACF" w:rsidTr="00BC4128">
        <w:trPr>
          <w:jc w:val="center"/>
        </w:trPr>
        <w:tc>
          <w:tcPr>
            <w:tcW w:w="345" w:type="pct"/>
          </w:tcPr>
          <w:p w:rsidR="00E12C52" w:rsidRPr="009D6ACF" w:rsidRDefault="00E12C52" w:rsidP="00315590">
            <w:pPr>
              <w:pStyle w:val="TableNormal1"/>
              <w:jc w:val="center"/>
              <w:rPr>
                <w:rStyle w:val="NotSupported"/>
              </w:rPr>
            </w:pPr>
            <w:r w:rsidRPr="009D6ACF">
              <w:rPr>
                <w:rStyle w:val="NotSupported"/>
              </w:rPr>
              <w:t>31</w:t>
            </w:r>
          </w:p>
        </w:tc>
        <w:tc>
          <w:tcPr>
            <w:tcW w:w="376" w:type="pct"/>
          </w:tcPr>
          <w:p w:rsidR="00E12C52" w:rsidRPr="009D6ACF" w:rsidRDefault="00E12C52" w:rsidP="00315590">
            <w:pPr>
              <w:pStyle w:val="TableNormal1"/>
              <w:jc w:val="center"/>
              <w:rPr>
                <w:rStyle w:val="NotSupported"/>
              </w:rPr>
            </w:pPr>
            <w:r w:rsidRPr="009D6ACF">
              <w:rPr>
                <w:rStyle w:val="NotSupported"/>
              </w:rPr>
              <w:t>10</w:t>
            </w:r>
          </w:p>
        </w:tc>
        <w:tc>
          <w:tcPr>
            <w:tcW w:w="384" w:type="pct"/>
          </w:tcPr>
          <w:p w:rsidR="00E12C52" w:rsidRPr="009D6ACF" w:rsidRDefault="00E12C52" w:rsidP="00315590">
            <w:pPr>
              <w:pStyle w:val="TableNormal1"/>
              <w:jc w:val="center"/>
              <w:rPr>
                <w:rStyle w:val="NotSupported"/>
              </w:rPr>
            </w:pPr>
            <w:r w:rsidRPr="009D6ACF">
              <w:rPr>
                <w:rStyle w:val="NotSupported"/>
              </w:rPr>
              <w:t>IS</w:t>
            </w:r>
          </w:p>
        </w:tc>
        <w:tc>
          <w:tcPr>
            <w:tcW w:w="376" w:type="pct"/>
          </w:tcPr>
          <w:p w:rsidR="00E12C52" w:rsidRPr="009D6ACF" w:rsidRDefault="00E12C52" w:rsidP="00315590">
            <w:pPr>
              <w:pStyle w:val="TableNormal1"/>
              <w:jc w:val="center"/>
              <w:rPr>
                <w:rStyle w:val="NotSupported"/>
              </w:rPr>
            </w:pPr>
            <w:r w:rsidRPr="009D6ACF">
              <w:rPr>
                <w:rStyle w:val="NotSupported"/>
              </w:rPr>
              <w:t>O</w:t>
            </w:r>
          </w:p>
        </w:tc>
        <w:tc>
          <w:tcPr>
            <w:tcW w:w="375" w:type="pct"/>
          </w:tcPr>
          <w:p w:rsidR="00E12C52" w:rsidRPr="009D6ACF" w:rsidRDefault="00E12C52" w:rsidP="00315590">
            <w:pPr>
              <w:pStyle w:val="TableNormal1"/>
              <w:jc w:val="center"/>
              <w:rPr>
                <w:rStyle w:val="NotSupported"/>
              </w:rPr>
            </w:pPr>
          </w:p>
        </w:tc>
        <w:tc>
          <w:tcPr>
            <w:tcW w:w="469" w:type="pct"/>
          </w:tcPr>
          <w:p w:rsidR="00E12C52" w:rsidRPr="009D6ACF" w:rsidRDefault="00E12C52" w:rsidP="00315590">
            <w:pPr>
              <w:pStyle w:val="TableNormal1"/>
              <w:jc w:val="center"/>
              <w:rPr>
                <w:rStyle w:val="NotSupported"/>
              </w:rPr>
            </w:pPr>
            <w:r w:rsidRPr="009D6ACF">
              <w:rPr>
                <w:rStyle w:val="NotSupported"/>
              </w:rPr>
              <w:t>0021</w:t>
            </w:r>
          </w:p>
        </w:tc>
        <w:tc>
          <w:tcPr>
            <w:tcW w:w="1972" w:type="pct"/>
          </w:tcPr>
          <w:p w:rsidR="00E12C52" w:rsidRPr="009D6ACF" w:rsidRDefault="00E12C52" w:rsidP="00315590">
            <w:pPr>
              <w:pStyle w:val="TableNormal1"/>
              <w:rPr>
                <w:rStyle w:val="NotSupported"/>
              </w:rPr>
            </w:pPr>
            <w:r w:rsidRPr="009D6ACF">
              <w:rPr>
                <w:rStyle w:val="NotSupported"/>
              </w:rPr>
              <w:t>Bad Debt Agency Code</w:t>
            </w:r>
          </w:p>
        </w:tc>
        <w:tc>
          <w:tcPr>
            <w:tcW w:w="701" w:type="pct"/>
          </w:tcPr>
          <w:p w:rsidR="00E12C52" w:rsidRPr="009D6ACF" w:rsidRDefault="00E12C52" w:rsidP="00315590">
            <w:pPr>
              <w:pStyle w:val="TableNormal1"/>
              <w:rPr>
                <w:rStyle w:val="NotSupported"/>
              </w:rPr>
            </w:pPr>
            <w:r w:rsidRPr="009D6ACF">
              <w:rPr>
                <w:rStyle w:val="NotSupported"/>
              </w:rPr>
              <w:t>N/A</w:t>
            </w:r>
          </w:p>
        </w:tc>
      </w:tr>
      <w:tr w:rsidR="00E12C52" w:rsidRPr="009D6ACF" w:rsidTr="00BC4128">
        <w:trPr>
          <w:jc w:val="center"/>
        </w:trPr>
        <w:tc>
          <w:tcPr>
            <w:tcW w:w="345" w:type="pct"/>
          </w:tcPr>
          <w:p w:rsidR="00E12C52" w:rsidRPr="009D6ACF" w:rsidRDefault="00E12C52" w:rsidP="00315590">
            <w:pPr>
              <w:pStyle w:val="TableNormal1"/>
              <w:jc w:val="center"/>
              <w:rPr>
                <w:rStyle w:val="NotSupported"/>
              </w:rPr>
            </w:pPr>
            <w:r w:rsidRPr="009D6ACF">
              <w:rPr>
                <w:rStyle w:val="NotSupported"/>
              </w:rPr>
              <w:t>32</w:t>
            </w:r>
          </w:p>
        </w:tc>
        <w:tc>
          <w:tcPr>
            <w:tcW w:w="376" w:type="pct"/>
          </w:tcPr>
          <w:p w:rsidR="00E12C52" w:rsidRPr="009D6ACF" w:rsidRDefault="00E12C52" w:rsidP="00315590">
            <w:pPr>
              <w:pStyle w:val="TableNormal1"/>
              <w:jc w:val="center"/>
              <w:rPr>
                <w:rStyle w:val="NotSupported"/>
              </w:rPr>
            </w:pPr>
            <w:r w:rsidRPr="009D6ACF">
              <w:rPr>
                <w:rStyle w:val="NotSupported"/>
              </w:rPr>
              <w:t>12</w:t>
            </w:r>
          </w:p>
        </w:tc>
        <w:tc>
          <w:tcPr>
            <w:tcW w:w="384" w:type="pct"/>
          </w:tcPr>
          <w:p w:rsidR="00E12C52" w:rsidRPr="009D6ACF" w:rsidRDefault="00E12C52" w:rsidP="00315590">
            <w:pPr>
              <w:pStyle w:val="TableNormal1"/>
              <w:jc w:val="center"/>
              <w:rPr>
                <w:rStyle w:val="NotSupported"/>
              </w:rPr>
            </w:pPr>
            <w:r w:rsidRPr="009D6ACF">
              <w:rPr>
                <w:rStyle w:val="NotSupported"/>
              </w:rPr>
              <w:t>NM</w:t>
            </w:r>
          </w:p>
        </w:tc>
        <w:tc>
          <w:tcPr>
            <w:tcW w:w="376" w:type="pct"/>
          </w:tcPr>
          <w:p w:rsidR="00E12C52" w:rsidRPr="009D6ACF" w:rsidRDefault="00E12C52" w:rsidP="00315590">
            <w:pPr>
              <w:pStyle w:val="TableNormal1"/>
              <w:jc w:val="center"/>
              <w:rPr>
                <w:rStyle w:val="NotSupported"/>
              </w:rPr>
            </w:pPr>
            <w:r w:rsidRPr="009D6ACF">
              <w:rPr>
                <w:rStyle w:val="NotSupported"/>
              </w:rPr>
              <w:t>O</w:t>
            </w:r>
          </w:p>
        </w:tc>
        <w:tc>
          <w:tcPr>
            <w:tcW w:w="375" w:type="pct"/>
          </w:tcPr>
          <w:p w:rsidR="00E12C52" w:rsidRPr="009D6ACF" w:rsidRDefault="00E12C52" w:rsidP="00315590">
            <w:pPr>
              <w:pStyle w:val="TableNormal1"/>
              <w:jc w:val="center"/>
              <w:rPr>
                <w:rStyle w:val="NotSupported"/>
              </w:rPr>
            </w:pPr>
          </w:p>
        </w:tc>
        <w:tc>
          <w:tcPr>
            <w:tcW w:w="469" w:type="pct"/>
          </w:tcPr>
          <w:p w:rsidR="00E12C52" w:rsidRPr="009D6ACF" w:rsidRDefault="00E12C52" w:rsidP="00315590">
            <w:pPr>
              <w:pStyle w:val="TableNormal1"/>
              <w:jc w:val="center"/>
              <w:rPr>
                <w:rStyle w:val="NotSupported"/>
              </w:rPr>
            </w:pPr>
          </w:p>
        </w:tc>
        <w:tc>
          <w:tcPr>
            <w:tcW w:w="1972" w:type="pct"/>
          </w:tcPr>
          <w:p w:rsidR="00E12C52" w:rsidRPr="009D6ACF" w:rsidRDefault="00E12C52" w:rsidP="00315590">
            <w:pPr>
              <w:pStyle w:val="TableNormal1"/>
              <w:rPr>
                <w:rStyle w:val="NotSupported"/>
              </w:rPr>
            </w:pPr>
            <w:r w:rsidRPr="009D6ACF">
              <w:rPr>
                <w:rStyle w:val="NotSupported"/>
              </w:rPr>
              <w:t>Bad Debt Transfer Amount</w:t>
            </w:r>
          </w:p>
        </w:tc>
        <w:tc>
          <w:tcPr>
            <w:tcW w:w="701" w:type="pct"/>
          </w:tcPr>
          <w:p w:rsidR="00E12C52" w:rsidRPr="009D6ACF" w:rsidRDefault="00E12C52" w:rsidP="00315590">
            <w:pPr>
              <w:pStyle w:val="TableNormal1"/>
              <w:rPr>
                <w:rStyle w:val="NotSupported"/>
              </w:rPr>
            </w:pPr>
            <w:r w:rsidRPr="009D6ACF">
              <w:rPr>
                <w:rStyle w:val="NotSupported"/>
              </w:rPr>
              <w:t>N/A</w:t>
            </w:r>
          </w:p>
        </w:tc>
      </w:tr>
      <w:tr w:rsidR="00E12C52" w:rsidRPr="009D6ACF" w:rsidTr="00BC4128">
        <w:trPr>
          <w:jc w:val="center"/>
        </w:trPr>
        <w:tc>
          <w:tcPr>
            <w:tcW w:w="345" w:type="pct"/>
          </w:tcPr>
          <w:p w:rsidR="00E12C52" w:rsidRPr="009D6ACF" w:rsidRDefault="00E12C52" w:rsidP="00315590">
            <w:pPr>
              <w:pStyle w:val="TableNormal1"/>
              <w:jc w:val="center"/>
              <w:rPr>
                <w:rStyle w:val="NotSupported"/>
              </w:rPr>
            </w:pPr>
            <w:r w:rsidRPr="009D6ACF">
              <w:rPr>
                <w:rStyle w:val="NotSupported"/>
              </w:rPr>
              <w:t>33</w:t>
            </w:r>
          </w:p>
        </w:tc>
        <w:tc>
          <w:tcPr>
            <w:tcW w:w="376" w:type="pct"/>
          </w:tcPr>
          <w:p w:rsidR="00E12C52" w:rsidRPr="009D6ACF" w:rsidRDefault="00E12C52" w:rsidP="00315590">
            <w:pPr>
              <w:pStyle w:val="TableNormal1"/>
              <w:jc w:val="center"/>
              <w:rPr>
                <w:rStyle w:val="NotSupported"/>
              </w:rPr>
            </w:pPr>
            <w:r w:rsidRPr="009D6ACF">
              <w:rPr>
                <w:rStyle w:val="NotSupported"/>
              </w:rPr>
              <w:t>12</w:t>
            </w:r>
          </w:p>
        </w:tc>
        <w:tc>
          <w:tcPr>
            <w:tcW w:w="384" w:type="pct"/>
          </w:tcPr>
          <w:p w:rsidR="00E12C52" w:rsidRPr="009D6ACF" w:rsidRDefault="00E12C52" w:rsidP="00315590">
            <w:pPr>
              <w:pStyle w:val="TableNormal1"/>
              <w:jc w:val="center"/>
              <w:rPr>
                <w:rStyle w:val="NotSupported"/>
              </w:rPr>
            </w:pPr>
            <w:r w:rsidRPr="009D6ACF">
              <w:rPr>
                <w:rStyle w:val="NotSupported"/>
              </w:rPr>
              <w:t>NM</w:t>
            </w:r>
          </w:p>
        </w:tc>
        <w:tc>
          <w:tcPr>
            <w:tcW w:w="376" w:type="pct"/>
          </w:tcPr>
          <w:p w:rsidR="00E12C52" w:rsidRPr="009D6ACF" w:rsidRDefault="00E12C52" w:rsidP="00315590">
            <w:pPr>
              <w:pStyle w:val="TableNormal1"/>
              <w:jc w:val="center"/>
              <w:rPr>
                <w:rStyle w:val="NotSupported"/>
              </w:rPr>
            </w:pPr>
            <w:r w:rsidRPr="009D6ACF">
              <w:rPr>
                <w:rStyle w:val="NotSupported"/>
              </w:rPr>
              <w:t>O</w:t>
            </w:r>
          </w:p>
        </w:tc>
        <w:tc>
          <w:tcPr>
            <w:tcW w:w="375" w:type="pct"/>
          </w:tcPr>
          <w:p w:rsidR="00E12C52" w:rsidRPr="009D6ACF" w:rsidRDefault="00E12C52" w:rsidP="00315590">
            <w:pPr>
              <w:pStyle w:val="TableNormal1"/>
              <w:jc w:val="center"/>
              <w:rPr>
                <w:rStyle w:val="NotSupported"/>
              </w:rPr>
            </w:pPr>
          </w:p>
        </w:tc>
        <w:tc>
          <w:tcPr>
            <w:tcW w:w="469" w:type="pct"/>
          </w:tcPr>
          <w:p w:rsidR="00E12C52" w:rsidRPr="009D6ACF" w:rsidRDefault="00E12C52" w:rsidP="00315590">
            <w:pPr>
              <w:pStyle w:val="TableNormal1"/>
              <w:jc w:val="center"/>
              <w:rPr>
                <w:rStyle w:val="NotSupported"/>
              </w:rPr>
            </w:pPr>
          </w:p>
        </w:tc>
        <w:tc>
          <w:tcPr>
            <w:tcW w:w="1972" w:type="pct"/>
          </w:tcPr>
          <w:p w:rsidR="00E12C52" w:rsidRPr="009D6ACF" w:rsidRDefault="00E12C52" w:rsidP="00315590">
            <w:pPr>
              <w:pStyle w:val="TableNormal1"/>
              <w:rPr>
                <w:rStyle w:val="NotSupported"/>
              </w:rPr>
            </w:pPr>
            <w:r w:rsidRPr="009D6ACF">
              <w:rPr>
                <w:rStyle w:val="NotSupported"/>
              </w:rPr>
              <w:t>Bad Debt Recovery Amount</w:t>
            </w:r>
          </w:p>
        </w:tc>
        <w:tc>
          <w:tcPr>
            <w:tcW w:w="701" w:type="pct"/>
          </w:tcPr>
          <w:p w:rsidR="00E12C52" w:rsidRPr="009D6ACF" w:rsidRDefault="00E12C52" w:rsidP="00315590">
            <w:pPr>
              <w:pStyle w:val="TableNormal1"/>
              <w:rPr>
                <w:rStyle w:val="NotSupported"/>
              </w:rPr>
            </w:pPr>
            <w:r w:rsidRPr="009D6ACF">
              <w:rPr>
                <w:rStyle w:val="NotSupported"/>
              </w:rPr>
              <w:t>N/A</w:t>
            </w:r>
          </w:p>
        </w:tc>
      </w:tr>
      <w:tr w:rsidR="00E12C52" w:rsidRPr="009D6ACF" w:rsidTr="00BC4128">
        <w:trPr>
          <w:jc w:val="center"/>
        </w:trPr>
        <w:tc>
          <w:tcPr>
            <w:tcW w:w="345" w:type="pct"/>
          </w:tcPr>
          <w:p w:rsidR="00E12C52" w:rsidRPr="009D6ACF" w:rsidRDefault="00E12C52" w:rsidP="00315590">
            <w:pPr>
              <w:pStyle w:val="TableNormal1"/>
              <w:jc w:val="center"/>
              <w:rPr>
                <w:rStyle w:val="NotSupported"/>
              </w:rPr>
            </w:pPr>
            <w:r w:rsidRPr="009D6ACF">
              <w:rPr>
                <w:rStyle w:val="NotSupported"/>
              </w:rPr>
              <w:t>34</w:t>
            </w:r>
          </w:p>
        </w:tc>
        <w:tc>
          <w:tcPr>
            <w:tcW w:w="376" w:type="pct"/>
          </w:tcPr>
          <w:p w:rsidR="00E12C52" w:rsidRPr="009D6ACF" w:rsidRDefault="00E12C52" w:rsidP="00315590">
            <w:pPr>
              <w:pStyle w:val="TableNormal1"/>
              <w:jc w:val="center"/>
              <w:rPr>
                <w:rStyle w:val="NotSupported"/>
              </w:rPr>
            </w:pPr>
            <w:r w:rsidRPr="009D6ACF">
              <w:rPr>
                <w:rStyle w:val="NotSupported"/>
              </w:rPr>
              <w:t>1</w:t>
            </w:r>
          </w:p>
        </w:tc>
        <w:tc>
          <w:tcPr>
            <w:tcW w:w="384" w:type="pct"/>
          </w:tcPr>
          <w:p w:rsidR="00E12C52" w:rsidRPr="009D6ACF" w:rsidRDefault="00E12C52" w:rsidP="00315590">
            <w:pPr>
              <w:pStyle w:val="TableNormal1"/>
              <w:jc w:val="center"/>
              <w:rPr>
                <w:rStyle w:val="NotSupported"/>
              </w:rPr>
            </w:pPr>
            <w:r w:rsidRPr="009D6ACF">
              <w:rPr>
                <w:rStyle w:val="NotSupported"/>
              </w:rPr>
              <w:t>IS</w:t>
            </w:r>
          </w:p>
        </w:tc>
        <w:tc>
          <w:tcPr>
            <w:tcW w:w="376" w:type="pct"/>
          </w:tcPr>
          <w:p w:rsidR="00E12C52" w:rsidRPr="009D6ACF" w:rsidRDefault="00E12C52" w:rsidP="00315590">
            <w:pPr>
              <w:pStyle w:val="TableNormal1"/>
              <w:jc w:val="center"/>
              <w:rPr>
                <w:rStyle w:val="NotSupported"/>
              </w:rPr>
            </w:pPr>
            <w:r w:rsidRPr="009D6ACF">
              <w:rPr>
                <w:rStyle w:val="NotSupported"/>
              </w:rPr>
              <w:t>O</w:t>
            </w:r>
          </w:p>
        </w:tc>
        <w:tc>
          <w:tcPr>
            <w:tcW w:w="375" w:type="pct"/>
          </w:tcPr>
          <w:p w:rsidR="00E12C52" w:rsidRPr="009D6ACF" w:rsidRDefault="00E12C52" w:rsidP="00315590">
            <w:pPr>
              <w:pStyle w:val="TableNormal1"/>
              <w:jc w:val="center"/>
              <w:rPr>
                <w:rStyle w:val="NotSupported"/>
              </w:rPr>
            </w:pPr>
          </w:p>
        </w:tc>
        <w:tc>
          <w:tcPr>
            <w:tcW w:w="469" w:type="pct"/>
          </w:tcPr>
          <w:p w:rsidR="00E12C52" w:rsidRPr="009D6ACF" w:rsidRDefault="00E12C52" w:rsidP="00315590">
            <w:pPr>
              <w:pStyle w:val="TableNormal1"/>
              <w:jc w:val="center"/>
              <w:rPr>
                <w:rStyle w:val="NotSupported"/>
              </w:rPr>
            </w:pPr>
            <w:r w:rsidRPr="009D6ACF">
              <w:rPr>
                <w:rStyle w:val="NotSupported"/>
              </w:rPr>
              <w:t>0111</w:t>
            </w:r>
          </w:p>
        </w:tc>
        <w:tc>
          <w:tcPr>
            <w:tcW w:w="1972" w:type="pct"/>
          </w:tcPr>
          <w:p w:rsidR="00E12C52" w:rsidRPr="009D6ACF" w:rsidRDefault="00E12C52" w:rsidP="00315590">
            <w:pPr>
              <w:pStyle w:val="TableNormal1"/>
              <w:rPr>
                <w:rStyle w:val="NotSupported"/>
              </w:rPr>
            </w:pPr>
            <w:r w:rsidRPr="009D6ACF">
              <w:rPr>
                <w:rStyle w:val="NotSupported"/>
              </w:rPr>
              <w:t>Delete Account Indicator</w:t>
            </w:r>
          </w:p>
        </w:tc>
        <w:tc>
          <w:tcPr>
            <w:tcW w:w="701" w:type="pct"/>
          </w:tcPr>
          <w:p w:rsidR="00E12C52" w:rsidRPr="009D6ACF" w:rsidRDefault="00E12C52" w:rsidP="00315590">
            <w:pPr>
              <w:pStyle w:val="TableNormal1"/>
              <w:rPr>
                <w:rStyle w:val="NotSupported"/>
              </w:rPr>
            </w:pPr>
            <w:r w:rsidRPr="009D6ACF">
              <w:rPr>
                <w:rStyle w:val="NotSupported"/>
              </w:rPr>
              <w:t>N/A</w:t>
            </w:r>
          </w:p>
        </w:tc>
      </w:tr>
      <w:tr w:rsidR="00E12C52" w:rsidRPr="009D6ACF" w:rsidTr="00BC4128">
        <w:trPr>
          <w:jc w:val="center"/>
        </w:trPr>
        <w:tc>
          <w:tcPr>
            <w:tcW w:w="345" w:type="pct"/>
          </w:tcPr>
          <w:p w:rsidR="00E12C52" w:rsidRPr="009D6ACF" w:rsidRDefault="00E12C52" w:rsidP="00315590">
            <w:pPr>
              <w:pStyle w:val="TableNormal1"/>
              <w:jc w:val="center"/>
              <w:rPr>
                <w:rStyle w:val="NotSupported"/>
              </w:rPr>
            </w:pPr>
            <w:r w:rsidRPr="009D6ACF">
              <w:rPr>
                <w:rStyle w:val="NotSupported"/>
              </w:rPr>
              <w:t>35</w:t>
            </w:r>
          </w:p>
        </w:tc>
        <w:tc>
          <w:tcPr>
            <w:tcW w:w="376" w:type="pct"/>
          </w:tcPr>
          <w:p w:rsidR="00E12C52" w:rsidRPr="009D6ACF" w:rsidRDefault="00E12C52" w:rsidP="00315590">
            <w:pPr>
              <w:pStyle w:val="TableNormal1"/>
              <w:jc w:val="center"/>
              <w:rPr>
                <w:rStyle w:val="NotSupported"/>
              </w:rPr>
            </w:pPr>
            <w:r w:rsidRPr="009D6ACF">
              <w:rPr>
                <w:rStyle w:val="NotSupported"/>
              </w:rPr>
              <w:t>8</w:t>
            </w:r>
          </w:p>
        </w:tc>
        <w:tc>
          <w:tcPr>
            <w:tcW w:w="384" w:type="pct"/>
          </w:tcPr>
          <w:p w:rsidR="00E12C52" w:rsidRPr="009D6ACF" w:rsidRDefault="00E12C52" w:rsidP="00315590">
            <w:pPr>
              <w:pStyle w:val="TableNormal1"/>
              <w:jc w:val="center"/>
              <w:rPr>
                <w:rStyle w:val="NotSupported"/>
              </w:rPr>
            </w:pPr>
            <w:r w:rsidRPr="009D6ACF">
              <w:rPr>
                <w:rStyle w:val="NotSupported"/>
              </w:rPr>
              <w:t>DT</w:t>
            </w:r>
          </w:p>
        </w:tc>
        <w:tc>
          <w:tcPr>
            <w:tcW w:w="376" w:type="pct"/>
          </w:tcPr>
          <w:p w:rsidR="00E12C52" w:rsidRPr="009D6ACF" w:rsidRDefault="00E12C52" w:rsidP="00315590">
            <w:pPr>
              <w:pStyle w:val="TableNormal1"/>
              <w:jc w:val="center"/>
              <w:rPr>
                <w:rStyle w:val="NotSupported"/>
              </w:rPr>
            </w:pPr>
            <w:r w:rsidRPr="009D6ACF">
              <w:rPr>
                <w:rStyle w:val="NotSupported"/>
              </w:rPr>
              <w:t>O</w:t>
            </w:r>
          </w:p>
        </w:tc>
        <w:tc>
          <w:tcPr>
            <w:tcW w:w="375" w:type="pct"/>
          </w:tcPr>
          <w:p w:rsidR="00E12C52" w:rsidRPr="009D6ACF" w:rsidRDefault="00E12C52" w:rsidP="00315590">
            <w:pPr>
              <w:pStyle w:val="TableNormal1"/>
              <w:jc w:val="center"/>
              <w:rPr>
                <w:rStyle w:val="NotSupported"/>
              </w:rPr>
            </w:pPr>
          </w:p>
        </w:tc>
        <w:tc>
          <w:tcPr>
            <w:tcW w:w="469" w:type="pct"/>
          </w:tcPr>
          <w:p w:rsidR="00E12C52" w:rsidRPr="009D6ACF" w:rsidRDefault="00E12C52" w:rsidP="00315590">
            <w:pPr>
              <w:pStyle w:val="TableNormal1"/>
              <w:jc w:val="center"/>
              <w:rPr>
                <w:rStyle w:val="NotSupported"/>
              </w:rPr>
            </w:pPr>
          </w:p>
        </w:tc>
        <w:tc>
          <w:tcPr>
            <w:tcW w:w="1972" w:type="pct"/>
          </w:tcPr>
          <w:p w:rsidR="00E12C52" w:rsidRPr="009D6ACF" w:rsidRDefault="00E12C52" w:rsidP="00315590">
            <w:pPr>
              <w:pStyle w:val="TableNormal1"/>
              <w:rPr>
                <w:rStyle w:val="NotSupported"/>
              </w:rPr>
            </w:pPr>
            <w:r w:rsidRPr="009D6ACF">
              <w:rPr>
                <w:rStyle w:val="NotSupported"/>
              </w:rPr>
              <w:t>Delete Account Date</w:t>
            </w:r>
          </w:p>
        </w:tc>
        <w:tc>
          <w:tcPr>
            <w:tcW w:w="701" w:type="pct"/>
          </w:tcPr>
          <w:p w:rsidR="00E12C52" w:rsidRPr="009D6ACF" w:rsidRDefault="00E12C52" w:rsidP="00315590">
            <w:pPr>
              <w:pStyle w:val="TableNormal1"/>
              <w:rPr>
                <w:rStyle w:val="NotSupported"/>
              </w:rPr>
            </w:pPr>
            <w:r w:rsidRPr="009D6ACF">
              <w:rPr>
                <w:rStyle w:val="NotSupported"/>
              </w:rPr>
              <w:t>N/A</w:t>
            </w:r>
          </w:p>
        </w:tc>
      </w:tr>
      <w:tr w:rsidR="00E12C52" w:rsidRPr="009D6ACF" w:rsidTr="00BC4128">
        <w:trPr>
          <w:jc w:val="center"/>
        </w:trPr>
        <w:tc>
          <w:tcPr>
            <w:tcW w:w="345" w:type="pct"/>
          </w:tcPr>
          <w:p w:rsidR="00E12C52" w:rsidRPr="009D6ACF" w:rsidRDefault="00E12C52" w:rsidP="00315590">
            <w:pPr>
              <w:pStyle w:val="TableNormal1"/>
              <w:jc w:val="center"/>
            </w:pPr>
            <w:r w:rsidRPr="009D6ACF">
              <w:t>36</w:t>
            </w:r>
          </w:p>
        </w:tc>
        <w:tc>
          <w:tcPr>
            <w:tcW w:w="376" w:type="pct"/>
          </w:tcPr>
          <w:p w:rsidR="00E12C52" w:rsidRPr="009D6ACF" w:rsidRDefault="00E12C52" w:rsidP="00315590">
            <w:pPr>
              <w:pStyle w:val="TableNormal1"/>
              <w:jc w:val="center"/>
            </w:pPr>
            <w:r w:rsidRPr="009D6ACF">
              <w:t>3</w:t>
            </w:r>
          </w:p>
        </w:tc>
        <w:tc>
          <w:tcPr>
            <w:tcW w:w="384" w:type="pct"/>
          </w:tcPr>
          <w:p w:rsidR="00E12C52" w:rsidRPr="009D6ACF" w:rsidRDefault="00E12C52" w:rsidP="00315590">
            <w:pPr>
              <w:pStyle w:val="TableNormal1"/>
              <w:jc w:val="center"/>
            </w:pPr>
            <w:r w:rsidRPr="009D6ACF">
              <w:t>IS</w:t>
            </w:r>
          </w:p>
        </w:tc>
        <w:tc>
          <w:tcPr>
            <w:tcW w:w="376" w:type="pct"/>
          </w:tcPr>
          <w:p w:rsidR="00E12C52" w:rsidRPr="009D6ACF" w:rsidRDefault="00E12C52" w:rsidP="00315590">
            <w:pPr>
              <w:pStyle w:val="TableNormal1"/>
              <w:jc w:val="center"/>
            </w:pPr>
            <w:r w:rsidRPr="009D6ACF">
              <w:t>O</w:t>
            </w:r>
          </w:p>
        </w:tc>
        <w:tc>
          <w:tcPr>
            <w:tcW w:w="375" w:type="pct"/>
          </w:tcPr>
          <w:p w:rsidR="00E12C52" w:rsidRPr="009D6ACF" w:rsidRDefault="00E12C52" w:rsidP="00315590">
            <w:pPr>
              <w:pStyle w:val="TableNormal1"/>
              <w:jc w:val="center"/>
            </w:pPr>
          </w:p>
        </w:tc>
        <w:tc>
          <w:tcPr>
            <w:tcW w:w="469" w:type="pct"/>
          </w:tcPr>
          <w:p w:rsidR="00E12C52" w:rsidRPr="009D6ACF" w:rsidRDefault="00E12C52" w:rsidP="00315590">
            <w:pPr>
              <w:pStyle w:val="TableNormal1"/>
              <w:jc w:val="center"/>
            </w:pPr>
            <w:r w:rsidRPr="009D6ACF">
              <w:t>0112</w:t>
            </w:r>
          </w:p>
        </w:tc>
        <w:tc>
          <w:tcPr>
            <w:tcW w:w="1972" w:type="pct"/>
          </w:tcPr>
          <w:p w:rsidR="00E12C52" w:rsidRPr="009D6ACF" w:rsidRDefault="00E12C52" w:rsidP="00315590">
            <w:pPr>
              <w:pStyle w:val="TableNormal1"/>
            </w:pPr>
            <w:r w:rsidRPr="009D6ACF">
              <w:t>Discharge Disposition</w:t>
            </w:r>
          </w:p>
        </w:tc>
        <w:tc>
          <w:tcPr>
            <w:tcW w:w="701" w:type="pct"/>
          </w:tcPr>
          <w:p w:rsidR="00E12C52" w:rsidRPr="009D6ACF" w:rsidRDefault="008A726F" w:rsidP="00315590">
            <w:pPr>
              <w:pStyle w:val="TableNormal1"/>
            </w:pPr>
            <w:hyperlink w:anchor="_PV1_-_36_ Discharge Disposition" w:history="1">
              <w:r w:rsidR="00E12C52" w:rsidRPr="00EC7243">
                <w:rPr>
                  <w:rStyle w:val="HL7Hyperlink"/>
                  <w:sz w:val="22"/>
                </w:rPr>
                <w:t>See Notes</w:t>
              </w:r>
            </w:hyperlink>
          </w:p>
        </w:tc>
      </w:tr>
      <w:tr w:rsidR="00E12C52" w:rsidRPr="009D6ACF" w:rsidTr="00BC4128">
        <w:trPr>
          <w:jc w:val="center"/>
        </w:trPr>
        <w:tc>
          <w:tcPr>
            <w:tcW w:w="345" w:type="pct"/>
          </w:tcPr>
          <w:p w:rsidR="00E12C52" w:rsidRPr="009D6ACF" w:rsidRDefault="00E12C52" w:rsidP="00315590">
            <w:pPr>
              <w:pStyle w:val="TableNormal1"/>
              <w:jc w:val="center"/>
              <w:rPr>
                <w:rStyle w:val="NotSupported"/>
              </w:rPr>
            </w:pPr>
            <w:r w:rsidRPr="009D6ACF">
              <w:rPr>
                <w:rStyle w:val="NotSupported"/>
              </w:rPr>
              <w:t>37</w:t>
            </w:r>
          </w:p>
        </w:tc>
        <w:tc>
          <w:tcPr>
            <w:tcW w:w="376" w:type="pct"/>
          </w:tcPr>
          <w:p w:rsidR="00E12C52" w:rsidRPr="009D6ACF" w:rsidRDefault="00E12C52" w:rsidP="00315590">
            <w:pPr>
              <w:pStyle w:val="TableNormal1"/>
              <w:jc w:val="center"/>
              <w:rPr>
                <w:rStyle w:val="NotSupported"/>
              </w:rPr>
            </w:pPr>
            <w:r w:rsidRPr="009D6ACF">
              <w:rPr>
                <w:rStyle w:val="NotSupported"/>
              </w:rPr>
              <w:t>25</w:t>
            </w:r>
          </w:p>
        </w:tc>
        <w:tc>
          <w:tcPr>
            <w:tcW w:w="384" w:type="pct"/>
          </w:tcPr>
          <w:p w:rsidR="00E12C52" w:rsidRPr="009D6ACF" w:rsidRDefault="00E12C52" w:rsidP="00315590">
            <w:pPr>
              <w:pStyle w:val="TableNormal1"/>
              <w:jc w:val="center"/>
              <w:rPr>
                <w:rStyle w:val="NotSupported"/>
              </w:rPr>
            </w:pPr>
            <w:r w:rsidRPr="009D6ACF">
              <w:rPr>
                <w:rStyle w:val="NotSupported"/>
              </w:rPr>
              <w:t>CM</w:t>
            </w:r>
          </w:p>
        </w:tc>
        <w:tc>
          <w:tcPr>
            <w:tcW w:w="376" w:type="pct"/>
          </w:tcPr>
          <w:p w:rsidR="00E12C52" w:rsidRPr="009D6ACF" w:rsidRDefault="00E12C52" w:rsidP="00315590">
            <w:pPr>
              <w:pStyle w:val="TableNormal1"/>
              <w:jc w:val="center"/>
              <w:rPr>
                <w:rStyle w:val="NotSupported"/>
              </w:rPr>
            </w:pPr>
            <w:r w:rsidRPr="009D6ACF">
              <w:rPr>
                <w:rStyle w:val="NotSupported"/>
              </w:rPr>
              <w:t>O</w:t>
            </w:r>
          </w:p>
        </w:tc>
        <w:tc>
          <w:tcPr>
            <w:tcW w:w="375" w:type="pct"/>
          </w:tcPr>
          <w:p w:rsidR="00E12C52" w:rsidRPr="009D6ACF" w:rsidRDefault="00E12C52" w:rsidP="00315590">
            <w:pPr>
              <w:pStyle w:val="TableNormal1"/>
              <w:jc w:val="center"/>
              <w:rPr>
                <w:rStyle w:val="NotSupported"/>
              </w:rPr>
            </w:pPr>
          </w:p>
        </w:tc>
        <w:tc>
          <w:tcPr>
            <w:tcW w:w="469" w:type="pct"/>
          </w:tcPr>
          <w:p w:rsidR="00E12C52" w:rsidRPr="009D6ACF" w:rsidRDefault="00E12C52" w:rsidP="00315590">
            <w:pPr>
              <w:pStyle w:val="TableNormal1"/>
              <w:jc w:val="center"/>
              <w:rPr>
                <w:rStyle w:val="NotSupported"/>
              </w:rPr>
            </w:pPr>
            <w:r w:rsidRPr="009D6ACF">
              <w:rPr>
                <w:rStyle w:val="NotSupported"/>
              </w:rPr>
              <w:t>0113</w:t>
            </w:r>
          </w:p>
        </w:tc>
        <w:tc>
          <w:tcPr>
            <w:tcW w:w="1972" w:type="pct"/>
          </w:tcPr>
          <w:p w:rsidR="00E12C52" w:rsidRPr="009D6ACF" w:rsidRDefault="00E12C52" w:rsidP="00315590">
            <w:pPr>
              <w:pStyle w:val="TableNormal1"/>
              <w:rPr>
                <w:rStyle w:val="NotSupported"/>
              </w:rPr>
            </w:pPr>
            <w:r w:rsidRPr="009D6ACF">
              <w:rPr>
                <w:rStyle w:val="NotSupported"/>
              </w:rPr>
              <w:t>Discharged to Location</w:t>
            </w:r>
          </w:p>
        </w:tc>
        <w:tc>
          <w:tcPr>
            <w:tcW w:w="701" w:type="pct"/>
          </w:tcPr>
          <w:p w:rsidR="00E12C52" w:rsidRPr="009D6ACF" w:rsidRDefault="00E12C52" w:rsidP="00315590">
            <w:pPr>
              <w:pStyle w:val="TableNormal1"/>
              <w:rPr>
                <w:rStyle w:val="NotSupported"/>
              </w:rPr>
            </w:pPr>
            <w:r w:rsidRPr="009D6ACF">
              <w:rPr>
                <w:rStyle w:val="NotSupported"/>
              </w:rPr>
              <w:t>N/A</w:t>
            </w:r>
          </w:p>
        </w:tc>
      </w:tr>
      <w:tr w:rsidR="00E12C52" w:rsidRPr="009D6ACF" w:rsidTr="00BC4128">
        <w:trPr>
          <w:jc w:val="center"/>
        </w:trPr>
        <w:tc>
          <w:tcPr>
            <w:tcW w:w="345" w:type="pct"/>
          </w:tcPr>
          <w:p w:rsidR="00E12C52" w:rsidRPr="009D6ACF" w:rsidRDefault="00E12C52" w:rsidP="00315590">
            <w:pPr>
              <w:pStyle w:val="TableNormal1"/>
              <w:jc w:val="center"/>
              <w:rPr>
                <w:rStyle w:val="NotSupported"/>
              </w:rPr>
            </w:pPr>
            <w:r w:rsidRPr="009D6ACF">
              <w:rPr>
                <w:rStyle w:val="NotSupported"/>
              </w:rPr>
              <w:t>38</w:t>
            </w:r>
          </w:p>
        </w:tc>
        <w:tc>
          <w:tcPr>
            <w:tcW w:w="376" w:type="pct"/>
          </w:tcPr>
          <w:p w:rsidR="00E12C52" w:rsidRPr="009D6ACF" w:rsidRDefault="00E12C52" w:rsidP="00315590">
            <w:pPr>
              <w:pStyle w:val="TableNormal1"/>
              <w:jc w:val="center"/>
              <w:rPr>
                <w:rStyle w:val="NotSupported"/>
              </w:rPr>
            </w:pPr>
            <w:r w:rsidRPr="009D6ACF">
              <w:rPr>
                <w:rStyle w:val="NotSupported"/>
              </w:rPr>
              <w:t>250</w:t>
            </w:r>
          </w:p>
        </w:tc>
        <w:tc>
          <w:tcPr>
            <w:tcW w:w="384" w:type="pct"/>
          </w:tcPr>
          <w:p w:rsidR="00E12C52" w:rsidRPr="009D6ACF" w:rsidRDefault="00E12C52" w:rsidP="00315590">
            <w:pPr>
              <w:pStyle w:val="TableNormal1"/>
              <w:jc w:val="center"/>
              <w:rPr>
                <w:rStyle w:val="NotSupported"/>
              </w:rPr>
            </w:pPr>
            <w:r w:rsidRPr="009D6ACF">
              <w:rPr>
                <w:rStyle w:val="NotSupported"/>
              </w:rPr>
              <w:t>CE</w:t>
            </w:r>
          </w:p>
        </w:tc>
        <w:tc>
          <w:tcPr>
            <w:tcW w:w="376" w:type="pct"/>
          </w:tcPr>
          <w:p w:rsidR="00E12C52" w:rsidRPr="009D6ACF" w:rsidRDefault="00E12C52" w:rsidP="00315590">
            <w:pPr>
              <w:pStyle w:val="TableNormal1"/>
              <w:jc w:val="center"/>
              <w:rPr>
                <w:rStyle w:val="NotSupported"/>
              </w:rPr>
            </w:pPr>
            <w:r w:rsidRPr="009D6ACF">
              <w:rPr>
                <w:rStyle w:val="NotSupported"/>
              </w:rPr>
              <w:t>O</w:t>
            </w:r>
          </w:p>
        </w:tc>
        <w:tc>
          <w:tcPr>
            <w:tcW w:w="375" w:type="pct"/>
          </w:tcPr>
          <w:p w:rsidR="00E12C52" w:rsidRPr="009D6ACF" w:rsidRDefault="00E12C52" w:rsidP="00315590">
            <w:pPr>
              <w:pStyle w:val="TableNormal1"/>
              <w:jc w:val="center"/>
              <w:rPr>
                <w:rStyle w:val="NotSupported"/>
              </w:rPr>
            </w:pPr>
          </w:p>
        </w:tc>
        <w:tc>
          <w:tcPr>
            <w:tcW w:w="469" w:type="pct"/>
          </w:tcPr>
          <w:p w:rsidR="00E12C52" w:rsidRPr="009D6ACF" w:rsidRDefault="00E12C52" w:rsidP="00315590">
            <w:pPr>
              <w:pStyle w:val="TableNormal1"/>
              <w:jc w:val="center"/>
              <w:rPr>
                <w:rStyle w:val="NotSupported"/>
              </w:rPr>
            </w:pPr>
            <w:r w:rsidRPr="009D6ACF">
              <w:rPr>
                <w:rStyle w:val="NotSupported"/>
              </w:rPr>
              <w:t>0114</w:t>
            </w:r>
          </w:p>
        </w:tc>
        <w:tc>
          <w:tcPr>
            <w:tcW w:w="1972" w:type="pct"/>
          </w:tcPr>
          <w:p w:rsidR="00E12C52" w:rsidRPr="009D6ACF" w:rsidRDefault="00E12C52" w:rsidP="00315590">
            <w:pPr>
              <w:pStyle w:val="TableNormal1"/>
              <w:rPr>
                <w:rStyle w:val="NotSupported"/>
              </w:rPr>
            </w:pPr>
            <w:r w:rsidRPr="009D6ACF">
              <w:rPr>
                <w:rStyle w:val="NotSupported"/>
              </w:rPr>
              <w:t>Diet Type</w:t>
            </w:r>
          </w:p>
        </w:tc>
        <w:tc>
          <w:tcPr>
            <w:tcW w:w="701" w:type="pct"/>
          </w:tcPr>
          <w:p w:rsidR="00E12C52" w:rsidRPr="009D6ACF" w:rsidRDefault="00E12C52" w:rsidP="00315590">
            <w:pPr>
              <w:pStyle w:val="TableNormal1"/>
              <w:rPr>
                <w:rStyle w:val="NotSupported"/>
              </w:rPr>
            </w:pPr>
            <w:r w:rsidRPr="009D6ACF">
              <w:rPr>
                <w:rStyle w:val="NotSupported"/>
              </w:rPr>
              <w:t>N/A</w:t>
            </w:r>
          </w:p>
        </w:tc>
      </w:tr>
      <w:tr w:rsidR="00E12C52" w:rsidRPr="009D6ACF" w:rsidTr="00BC4128">
        <w:trPr>
          <w:jc w:val="center"/>
        </w:trPr>
        <w:tc>
          <w:tcPr>
            <w:tcW w:w="345" w:type="pct"/>
          </w:tcPr>
          <w:p w:rsidR="00E12C52" w:rsidRPr="009D6ACF" w:rsidRDefault="00E12C52" w:rsidP="00315590">
            <w:pPr>
              <w:pStyle w:val="TableNormal1"/>
              <w:jc w:val="center"/>
              <w:rPr>
                <w:rStyle w:val="NotSupported"/>
              </w:rPr>
            </w:pPr>
            <w:r w:rsidRPr="009D6ACF">
              <w:rPr>
                <w:rStyle w:val="NotSupported"/>
              </w:rPr>
              <w:t>39</w:t>
            </w:r>
          </w:p>
        </w:tc>
        <w:tc>
          <w:tcPr>
            <w:tcW w:w="376" w:type="pct"/>
          </w:tcPr>
          <w:p w:rsidR="00E12C52" w:rsidRPr="009D6ACF" w:rsidRDefault="00E12C52" w:rsidP="00315590">
            <w:pPr>
              <w:pStyle w:val="TableNormal1"/>
              <w:jc w:val="center"/>
              <w:rPr>
                <w:rStyle w:val="NotSupported"/>
              </w:rPr>
            </w:pPr>
            <w:r w:rsidRPr="009D6ACF">
              <w:rPr>
                <w:rStyle w:val="NotSupported"/>
              </w:rPr>
              <w:t>2</w:t>
            </w:r>
          </w:p>
        </w:tc>
        <w:tc>
          <w:tcPr>
            <w:tcW w:w="384" w:type="pct"/>
          </w:tcPr>
          <w:p w:rsidR="00E12C52" w:rsidRPr="009D6ACF" w:rsidRDefault="00E12C52" w:rsidP="00315590">
            <w:pPr>
              <w:pStyle w:val="TableNormal1"/>
              <w:jc w:val="center"/>
              <w:rPr>
                <w:rStyle w:val="NotSupported"/>
              </w:rPr>
            </w:pPr>
            <w:r w:rsidRPr="009D6ACF">
              <w:rPr>
                <w:rStyle w:val="NotSupported"/>
              </w:rPr>
              <w:t>IS</w:t>
            </w:r>
          </w:p>
        </w:tc>
        <w:tc>
          <w:tcPr>
            <w:tcW w:w="376" w:type="pct"/>
          </w:tcPr>
          <w:p w:rsidR="00E12C52" w:rsidRPr="009D6ACF" w:rsidRDefault="00E12C52" w:rsidP="00315590">
            <w:pPr>
              <w:pStyle w:val="TableNormal1"/>
              <w:jc w:val="center"/>
              <w:rPr>
                <w:rStyle w:val="NotSupported"/>
              </w:rPr>
            </w:pPr>
            <w:r w:rsidRPr="009D6ACF">
              <w:rPr>
                <w:rStyle w:val="NotSupported"/>
              </w:rPr>
              <w:t>O</w:t>
            </w:r>
          </w:p>
        </w:tc>
        <w:tc>
          <w:tcPr>
            <w:tcW w:w="375" w:type="pct"/>
          </w:tcPr>
          <w:p w:rsidR="00E12C52" w:rsidRPr="009D6ACF" w:rsidRDefault="00E12C52" w:rsidP="00315590">
            <w:pPr>
              <w:pStyle w:val="TableNormal1"/>
              <w:jc w:val="center"/>
              <w:rPr>
                <w:rStyle w:val="NotSupported"/>
              </w:rPr>
            </w:pPr>
          </w:p>
        </w:tc>
        <w:tc>
          <w:tcPr>
            <w:tcW w:w="469" w:type="pct"/>
          </w:tcPr>
          <w:p w:rsidR="00E12C52" w:rsidRPr="009D6ACF" w:rsidRDefault="00E12C52" w:rsidP="00315590">
            <w:pPr>
              <w:pStyle w:val="TableNormal1"/>
              <w:jc w:val="center"/>
              <w:rPr>
                <w:rStyle w:val="NotSupported"/>
              </w:rPr>
            </w:pPr>
            <w:r w:rsidRPr="009D6ACF">
              <w:rPr>
                <w:rStyle w:val="NotSupported"/>
              </w:rPr>
              <w:t>0115</w:t>
            </w:r>
          </w:p>
        </w:tc>
        <w:tc>
          <w:tcPr>
            <w:tcW w:w="1972" w:type="pct"/>
          </w:tcPr>
          <w:p w:rsidR="00E12C52" w:rsidRPr="009D6ACF" w:rsidRDefault="00E12C52" w:rsidP="00315590">
            <w:pPr>
              <w:pStyle w:val="TableNormal1"/>
              <w:rPr>
                <w:rStyle w:val="NotSupported"/>
              </w:rPr>
            </w:pPr>
            <w:r w:rsidRPr="009D6ACF">
              <w:rPr>
                <w:rStyle w:val="NotSupported"/>
              </w:rPr>
              <w:t>Servicing Facility</w:t>
            </w:r>
          </w:p>
        </w:tc>
        <w:tc>
          <w:tcPr>
            <w:tcW w:w="701" w:type="pct"/>
          </w:tcPr>
          <w:p w:rsidR="00E12C52" w:rsidRPr="009D6ACF" w:rsidRDefault="00E12C52" w:rsidP="00315590">
            <w:pPr>
              <w:pStyle w:val="TableNormal1"/>
              <w:rPr>
                <w:rStyle w:val="NotSupported"/>
              </w:rPr>
            </w:pPr>
            <w:r w:rsidRPr="009D6ACF">
              <w:rPr>
                <w:rStyle w:val="NotSupported"/>
              </w:rPr>
              <w:t>N/A</w:t>
            </w:r>
          </w:p>
        </w:tc>
      </w:tr>
      <w:tr w:rsidR="00E12C52" w:rsidRPr="009D6ACF" w:rsidTr="00BC4128">
        <w:trPr>
          <w:jc w:val="center"/>
        </w:trPr>
        <w:tc>
          <w:tcPr>
            <w:tcW w:w="345" w:type="pct"/>
          </w:tcPr>
          <w:p w:rsidR="00E12C52" w:rsidRPr="009D6ACF" w:rsidRDefault="00E12C52" w:rsidP="00315590">
            <w:pPr>
              <w:pStyle w:val="TableNormal1"/>
              <w:jc w:val="center"/>
              <w:rPr>
                <w:rStyle w:val="NotSupported"/>
              </w:rPr>
            </w:pPr>
            <w:r w:rsidRPr="009D6ACF">
              <w:rPr>
                <w:rStyle w:val="NotSupported"/>
              </w:rPr>
              <w:t>40</w:t>
            </w:r>
          </w:p>
        </w:tc>
        <w:tc>
          <w:tcPr>
            <w:tcW w:w="376" w:type="pct"/>
          </w:tcPr>
          <w:p w:rsidR="00E12C52" w:rsidRPr="009D6ACF" w:rsidRDefault="00E12C52" w:rsidP="00315590">
            <w:pPr>
              <w:pStyle w:val="TableNormal1"/>
              <w:jc w:val="center"/>
              <w:rPr>
                <w:rStyle w:val="NotSupported"/>
              </w:rPr>
            </w:pPr>
            <w:r w:rsidRPr="009D6ACF">
              <w:rPr>
                <w:rStyle w:val="NotSupported"/>
              </w:rPr>
              <w:t>1</w:t>
            </w:r>
          </w:p>
        </w:tc>
        <w:tc>
          <w:tcPr>
            <w:tcW w:w="384" w:type="pct"/>
          </w:tcPr>
          <w:p w:rsidR="00E12C52" w:rsidRPr="009D6ACF" w:rsidRDefault="00E12C52" w:rsidP="00315590">
            <w:pPr>
              <w:pStyle w:val="TableNormal1"/>
              <w:jc w:val="center"/>
              <w:rPr>
                <w:rStyle w:val="NotSupported"/>
              </w:rPr>
            </w:pPr>
            <w:r w:rsidRPr="009D6ACF">
              <w:rPr>
                <w:rStyle w:val="NotSupported"/>
              </w:rPr>
              <w:t>IS</w:t>
            </w:r>
          </w:p>
        </w:tc>
        <w:tc>
          <w:tcPr>
            <w:tcW w:w="376" w:type="pct"/>
          </w:tcPr>
          <w:p w:rsidR="00E12C52" w:rsidRPr="009D6ACF" w:rsidRDefault="00E12C52" w:rsidP="00315590">
            <w:pPr>
              <w:pStyle w:val="TableNormal1"/>
              <w:jc w:val="center"/>
              <w:rPr>
                <w:rStyle w:val="NotSupported"/>
              </w:rPr>
            </w:pPr>
            <w:r w:rsidRPr="009D6ACF">
              <w:rPr>
                <w:rStyle w:val="NotSupported"/>
              </w:rPr>
              <w:t>B</w:t>
            </w:r>
          </w:p>
        </w:tc>
        <w:tc>
          <w:tcPr>
            <w:tcW w:w="375" w:type="pct"/>
          </w:tcPr>
          <w:p w:rsidR="00E12C52" w:rsidRPr="009D6ACF" w:rsidRDefault="00E12C52" w:rsidP="00315590">
            <w:pPr>
              <w:pStyle w:val="TableNormal1"/>
              <w:jc w:val="center"/>
              <w:rPr>
                <w:rStyle w:val="NotSupported"/>
              </w:rPr>
            </w:pPr>
          </w:p>
        </w:tc>
        <w:tc>
          <w:tcPr>
            <w:tcW w:w="469" w:type="pct"/>
          </w:tcPr>
          <w:p w:rsidR="00E12C52" w:rsidRPr="009D6ACF" w:rsidRDefault="00E12C52" w:rsidP="00315590">
            <w:pPr>
              <w:pStyle w:val="TableNormal1"/>
              <w:jc w:val="center"/>
              <w:rPr>
                <w:rStyle w:val="NotSupported"/>
              </w:rPr>
            </w:pPr>
            <w:r w:rsidRPr="009D6ACF">
              <w:rPr>
                <w:rStyle w:val="NotSupported"/>
              </w:rPr>
              <w:t>0116</w:t>
            </w:r>
          </w:p>
        </w:tc>
        <w:tc>
          <w:tcPr>
            <w:tcW w:w="1972" w:type="pct"/>
          </w:tcPr>
          <w:p w:rsidR="00E12C52" w:rsidRPr="009D6ACF" w:rsidRDefault="00E12C52" w:rsidP="00315590">
            <w:pPr>
              <w:pStyle w:val="TableNormal1"/>
              <w:rPr>
                <w:rStyle w:val="NotSupported"/>
              </w:rPr>
            </w:pPr>
            <w:r w:rsidRPr="009D6ACF">
              <w:rPr>
                <w:rStyle w:val="NotSupported"/>
              </w:rPr>
              <w:t>Bed Status</w:t>
            </w:r>
          </w:p>
        </w:tc>
        <w:tc>
          <w:tcPr>
            <w:tcW w:w="701" w:type="pct"/>
          </w:tcPr>
          <w:p w:rsidR="00E12C52" w:rsidRPr="009D6ACF" w:rsidRDefault="00E12C52" w:rsidP="00315590">
            <w:pPr>
              <w:pStyle w:val="TableNormal1"/>
              <w:rPr>
                <w:rStyle w:val="NotSupported"/>
              </w:rPr>
            </w:pPr>
            <w:r w:rsidRPr="009D6ACF">
              <w:rPr>
                <w:rStyle w:val="NotSupported"/>
              </w:rPr>
              <w:t>N/A</w:t>
            </w:r>
          </w:p>
        </w:tc>
      </w:tr>
      <w:tr w:rsidR="00E12C52" w:rsidRPr="009D6ACF" w:rsidTr="00BC4128">
        <w:trPr>
          <w:jc w:val="center"/>
        </w:trPr>
        <w:tc>
          <w:tcPr>
            <w:tcW w:w="345" w:type="pct"/>
          </w:tcPr>
          <w:p w:rsidR="00E12C52" w:rsidRPr="009D6ACF" w:rsidRDefault="00E12C52" w:rsidP="00315590">
            <w:pPr>
              <w:pStyle w:val="TableNormal1"/>
              <w:jc w:val="center"/>
              <w:rPr>
                <w:rStyle w:val="NotSupported"/>
              </w:rPr>
            </w:pPr>
            <w:r w:rsidRPr="009D6ACF">
              <w:rPr>
                <w:rStyle w:val="NotSupported"/>
              </w:rPr>
              <w:t>41</w:t>
            </w:r>
          </w:p>
        </w:tc>
        <w:tc>
          <w:tcPr>
            <w:tcW w:w="376" w:type="pct"/>
          </w:tcPr>
          <w:p w:rsidR="00E12C52" w:rsidRPr="009D6ACF" w:rsidRDefault="00E12C52" w:rsidP="00315590">
            <w:pPr>
              <w:pStyle w:val="TableNormal1"/>
              <w:jc w:val="center"/>
              <w:rPr>
                <w:rStyle w:val="NotSupported"/>
              </w:rPr>
            </w:pPr>
            <w:r w:rsidRPr="009D6ACF">
              <w:rPr>
                <w:rStyle w:val="NotSupported"/>
              </w:rPr>
              <w:t>2</w:t>
            </w:r>
          </w:p>
        </w:tc>
        <w:tc>
          <w:tcPr>
            <w:tcW w:w="384" w:type="pct"/>
          </w:tcPr>
          <w:p w:rsidR="00E12C52" w:rsidRPr="009D6ACF" w:rsidRDefault="00E12C52" w:rsidP="00315590">
            <w:pPr>
              <w:pStyle w:val="TableNormal1"/>
              <w:jc w:val="center"/>
              <w:rPr>
                <w:rStyle w:val="NotSupported"/>
              </w:rPr>
            </w:pPr>
            <w:r w:rsidRPr="009D6ACF">
              <w:rPr>
                <w:rStyle w:val="NotSupported"/>
              </w:rPr>
              <w:t>IS</w:t>
            </w:r>
          </w:p>
        </w:tc>
        <w:tc>
          <w:tcPr>
            <w:tcW w:w="376" w:type="pct"/>
          </w:tcPr>
          <w:p w:rsidR="00E12C52" w:rsidRPr="009D6ACF" w:rsidRDefault="00E12C52" w:rsidP="00315590">
            <w:pPr>
              <w:pStyle w:val="TableNormal1"/>
              <w:jc w:val="center"/>
              <w:rPr>
                <w:rStyle w:val="NotSupported"/>
              </w:rPr>
            </w:pPr>
            <w:r w:rsidRPr="009D6ACF">
              <w:rPr>
                <w:rStyle w:val="NotSupported"/>
              </w:rPr>
              <w:t>O</w:t>
            </w:r>
          </w:p>
        </w:tc>
        <w:tc>
          <w:tcPr>
            <w:tcW w:w="375" w:type="pct"/>
          </w:tcPr>
          <w:p w:rsidR="00E12C52" w:rsidRPr="009D6ACF" w:rsidRDefault="00E12C52" w:rsidP="00315590">
            <w:pPr>
              <w:pStyle w:val="TableNormal1"/>
              <w:jc w:val="center"/>
              <w:rPr>
                <w:rStyle w:val="NotSupported"/>
              </w:rPr>
            </w:pPr>
          </w:p>
        </w:tc>
        <w:tc>
          <w:tcPr>
            <w:tcW w:w="469" w:type="pct"/>
          </w:tcPr>
          <w:p w:rsidR="00E12C52" w:rsidRPr="009D6ACF" w:rsidRDefault="00E12C52" w:rsidP="00315590">
            <w:pPr>
              <w:pStyle w:val="TableNormal1"/>
              <w:jc w:val="center"/>
              <w:rPr>
                <w:rStyle w:val="NotSupported"/>
              </w:rPr>
            </w:pPr>
            <w:r w:rsidRPr="009D6ACF">
              <w:rPr>
                <w:rStyle w:val="NotSupported"/>
              </w:rPr>
              <w:t>0117</w:t>
            </w:r>
          </w:p>
        </w:tc>
        <w:tc>
          <w:tcPr>
            <w:tcW w:w="1972" w:type="pct"/>
          </w:tcPr>
          <w:p w:rsidR="00E12C52" w:rsidRPr="009D6ACF" w:rsidRDefault="00E12C52" w:rsidP="00315590">
            <w:pPr>
              <w:pStyle w:val="TableNormal1"/>
              <w:rPr>
                <w:rStyle w:val="NotSupported"/>
              </w:rPr>
            </w:pPr>
            <w:r w:rsidRPr="009D6ACF">
              <w:rPr>
                <w:rStyle w:val="NotSupported"/>
              </w:rPr>
              <w:t>Account Status</w:t>
            </w:r>
          </w:p>
        </w:tc>
        <w:tc>
          <w:tcPr>
            <w:tcW w:w="701" w:type="pct"/>
          </w:tcPr>
          <w:p w:rsidR="00E12C52" w:rsidRPr="009D6ACF" w:rsidRDefault="00E12C52" w:rsidP="00315590">
            <w:pPr>
              <w:pStyle w:val="TableNormal1"/>
              <w:rPr>
                <w:rStyle w:val="NotSupported"/>
              </w:rPr>
            </w:pPr>
            <w:r w:rsidRPr="009D6ACF">
              <w:rPr>
                <w:rStyle w:val="NotSupported"/>
              </w:rPr>
              <w:t>N/A</w:t>
            </w:r>
          </w:p>
        </w:tc>
      </w:tr>
      <w:tr w:rsidR="00E12C52" w:rsidRPr="009D6ACF" w:rsidTr="00BC4128">
        <w:trPr>
          <w:jc w:val="center"/>
        </w:trPr>
        <w:tc>
          <w:tcPr>
            <w:tcW w:w="345" w:type="pct"/>
          </w:tcPr>
          <w:p w:rsidR="00E12C52" w:rsidRPr="009D6ACF" w:rsidRDefault="00E12C52" w:rsidP="00315590">
            <w:pPr>
              <w:pStyle w:val="TableNormal1"/>
              <w:jc w:val="center"/>
              <w:rPr>
                <w:rStyle w:val="NotSupported"/>
              </w:rPr>
            </w:pPr>
            <w:r w:rsidRPr="009D6ACF">
              <w:rPr>
                <w:rStyle w:val="NotSupported"/>
              </w:rPr>
              <w:t>42</w:t>
            </w:r>
          </w:p>
        </w:tc>
        <w:tc>
          <w:tcPr>
            <w:tcW w:w="376" w:type="pct"/>
          </w:tcPr>
          <w:p w:rsidR="00E12C52" w:rsidRPr="009D6ACF" w:rsidRDefault="00E12C52" w:rsidP="00315590">
            <w:pPr>
              <w:pStyle w:val="TableNormal1"/>
              <w:jc w:val="center"/>
              <w:rPr>
                <w:rStyle w:val="NotSupported"/>
              </w:rPr>
            </w:pPr>
            <w:r w:rsidRPr="009D6ACF">
              <w:rPr>
                <w:rStyle w:val="NotSupported"/>
              </w:rPr>
              <w:t>80</w:t>
            </w:r>
          </w:p>
        </w:tc>
        <w:tc>
          <w:tcPr>
            <w:tcW w:w="384" w:type="pct"/>
          </w:tcPr>
          <w:p w:rsidR="00E12C52" w:rsidRPr="009D6ACF" w:rsidRDefault="00E12C52" w:rsidP="00315590">
            <w:pPr>
              <w:pStyle w:val="TableNormal1"/>
              <w:jc w:val="center"/>
              <w:rPr>
                <w:rStyle w:val="NotSupported"/>
              </w:rPr>
            </w:pPr>
            <w:r w:rsidRPr="009D6ACF">
              <w:rPr>
                <w:rStyle w:val="NotSupported"/>
              </w:rPr>
              <w:t>PL</w:t>
            </w:r>
          </w:p>
        </w:tc>
        <w:tc>
          <w:tcPr>
            <w:tcW w:w="376" w:type="pct"/>
          </w:tcPr>
          <w:p w:rsidR="00E12C52" w:rsidRPr="009D6ACF" w:rsidRDefault="00E12C52" w:rsidP="00315590">
            <w:pPr>
              <w:pStyle w:val="TableNormal1"/>
              <w:jc w:val="center"/>
              <w:rPr>
                <w:rStyle w:val="NotSupported"/>
              </w:rPr>
            </w:pPr>
            <w:r w:rsidRPr="009D6ACF">
              <w:rPr>
                <w:rStyle w:val="NotSupported"/>
              </w:rPr>
              <w:t>O</w:t>
            </w:r>
          </w:p>
        </w:tc>
        <w:tc>
          <w:tcPr>
            <w:tcW w:w="375" w:type="pct"/>
          </w:tcPr>
          <w:p w:rsidR="00E12C52" w:rsidRPr="009D6ACF" w:rsidRDefault="00E12C52" w:rsidP="00315590">
            <w:pPr>
              <w:pStyle w:val="TableNormal1"/>
              <w:jc w:val="center"/>
              <w:rPr>
                <w:rStyle w:val="NotSupported"/>
              </w:rPr>
            </w:pPr>
          </w:p>
        </w:tc>
        <w:tc>
          <w:tcPr>
            <w:tcW w:w="469" w:type="pct"/>
          </w:tcPr>
          <w:p w:rsidR="00E12C52" w:rsidRPr="009D6ACF" w:rsidRDefault="00E12C52" w:rsidP="00315590">
            <w:pPr>
              <w:pStyle w:val="TableNormal1"/>
              <w:jc w:val="center"/>
              <w:rPr>
                <w:rStyle w:val="NotSupported"/>
              </w:rPr>
            </w:pPr>
          </w:p>
        </w:tc>
        <w:tc>
          <w:tcPr>
            <w:tcW w:w="1972" w:type="pct"/>
          </w:tcPr>
          <w:p w:rsidR="00E12C52" w:rsidRPr="009D6ACF" w:rsidRDefault="00E12C52" w:rsidP="00315590">
            <w:pPr>
              <w:pStyle w:val="TableNormal1"/>
              <w:rPr>
                <w:rStyle w:val="NotSupported"/>
              </w:rPr>
            </w:pPr>
            <w:r w:rsidRPr="009D6ACF">
              <w:rPr>
                <w:rStyle w:val="NotSupported"/>
              </w:rPr>
              <w:t>Pending Location</w:t>
            </w:r>
          </w:p>
        </w:tc>
        <w:tc>
          <w:tcPr>
            <w:tcW w:w="701" w:type="pct"/>
          </w:tcPr>
          <w:p w:rsidR="00E12C52" w:rsidRPr="009D6ACF" w:rsidRDefault="00E12C52" w:rsidP="00315590">
            <w:pPr>
              <w:pStyle w:val="TableNormal1"/>
              <w:rPr>
                <w:rStyle w:val="NotSupported"/>
              </w:rPr>
            </w:pPr>
            <w:r w:rsidRPr="009D6ACF">
              <w:rPr>
                <w:rStyle w:val="NotSupported"/>
              </w:rPr>
              <w:t>N/A</w:t>
            </w:r>
          </w:p>
        </w:tc>
      </w:tr>
      <w:tr w:rsidR="00E12C52" w:rsidRPr="009D6ACF" w:rsidTr="00BC4128">
        <w:trPr>
          <w:jc w:val="center"/>
        </w:trPr>
        <w:tc>
          <w:tcPr>
            <w:tcW w:w="345" w:type="pct"/>
          </w:tcPr>
          <w:p w:rsidR="00E12C52" w:rsidRPr="009D6ACF" w:rsidRDefault="00E12C52" w:rsidP="00315590">
            <w:pPr>
              <w:pStyle w:val="TableNormal1"/>
              <w:jc w:val="center"/>
              <w:rPr>
                <w:rStyle w:val="NotSupported"/>
              </w:rPr>
            </w:pPr>
            <w:r w:rsidRPr="009D6ACF">
              <w:rPr>
                <w:rStyle w:val="NotSupported"/>
              </w:rPr>
              <w:t>43</w:t>
            </w:r>
          </w:p>
        </w:tc>
        <w:tc>
          <w:tcPr>
            <w:tcW w:w="376" w:type="pct"/>
          </w:tcPr>
          <w:p w:rsidR="00E12C52" w:rsidRPr="009D6ACF" w:rsidRDefault="00E12C52" w:rsidP="00315590">
            <w:pPr>
              <w:pStyle w:val="TableNormal1"/>
              <w:jc w:val="center"/>
              <w:rPr>
                <w:rStyle w:val="NotSupported"/>
              </w:rPr>
            </w:pPr>
            <w:r w:rsidRPr="009D6ACF">
              <w:rPr>
                <w:rStyle w:val="NotSupported"/>
              </w:rPr>
              <w:t>80</w:t>
            </w:r>
          </w:p>
        </w:tc>
        <w:tc>
          <w:tcPr>
            <w:tcW w:w="384" w:type="pct"/>
          </w:tcPr>
          <w:p w:rsidR="00E12C52" w:rsidRPr="009D6ACF" w:rsidRDefault="00E12C52" w:rsidP="00315590">
            <w:pPr>
              <w:pStyle w:val="TableNormal1"/>
              <w:jc w:val="center"/>
              <w:rPr>
                <w:rStyle w:val="NotSupported"/>
              </w:rPr>
            </w:pPr>
            <w:r w:rsidRPr="009D6ACF">
              <w:rPr>
                <w:rStyle w:val="NotSupported"/>
              </w:rPr>
              <w:t>PL</w:t>
            </w:r>
          </w:p>
        </w:tc>
        <w:tc>
          <w:tcPr>
            <w:tcW w:w="376" w:type="pct"/>
          </w:tcPr>
          <w:p w:rsidR="00E12C52" w:rsidRPr="009D6ACF" w:rsidRDefault="00E12C52" w:rsidP="00315590">
            <w:pPr>
              <w:pStyle w:val="TableNormal1"/>
              <w:jc w:val="center"/>
              <w:rPr>
                <w:rStyle w:val="NotSupported"/>
              </w:rPr>
            </w:pPr>
            <w:r w:rsidRPr="009D6ACF">
              <w:rPr>
                <w:rStyle w:val="NotSupported"/>
              </w:rPr>
              <w:t>O</w:t>
            </w:r>
          </w:p>
        </w:tc>
        <w:tc>
          <w:tcPr>
            <w:tcW w:w="375" w:type="pct"/>
          </w:tcPr>
          <w:p w:rsidR="00E12C52" w:rsidRPr="009D6ACF" w:rsidRDefault="00E12C52" w:rsidP="00315590">
            <w:pPr>
              <w:pStyle w:val="TableNormal1"/>
              <w:jc w:val="center"/>
              <w:rPr>
                <w:rStyle w:val="NotSupported"/>
              </w:rPr>
            </w:pPr>
          </w:p>
        </w:tc>
        <w:tc>
          <w:tcPr>
            <w:tcW w:w="469" w:type="pct"/>
          </w:tcPr>
          <w:p w:rsidR="00E12C52" w:rsidRPr="009D6ACF" w:rsidRDefault="00E12C52" w:rsidP="00315590">
            <w:pPr>
              <w:pStyle w:val="TableNormal1"/>
              <w:jc w:val="center"/>
              <w:rPr>
                <w:rStyle w:val="NotSupported"/>
              </w:rPr>
            </w:pPr>
          </w:p>
        </w:tc>
        <w:tc>
          <w:tcPr>
            <w:tcW w:w="1972" w:type="pct"/>
          </w:tcPr>
          <w:p w:rsidR="00E12C52" w:rsidRPr="009D6ACF" w:rsidRDefault="00E12C52" w:rsidP="00315590">
            <w:pPr>
              <w:pStyle w:val="TableNormal1"/>
              <w:rPr>
                <w:rStyle w:val="NotSupported"/>
              </w:rPr>
            </w:pPr>
            <w:r w:rsidRPr="009D6ACF">
              <w:rPr>
                <w:rStyle w:val="NotSupported"/>
              </w:rPr>
              <w:t>Prior Temporary Location</w:t>
            </w:r>
          </w:p>
        </w:tc>
        <w:tc>
          <w:tcPr>
            <w:tcW w:w="701" w:type="pct"/>
          </w:tcPr>
          <w:p w:rsidR="00E12C52" w:rsidRPr="009D6ACF" w:rsidRDefault="00E12C52" w:rsidP="00315590">
            <w:pPr>
              <w:pStyle w:val="TableNormal1"/>
              <w:rPr>
                <w:rStyle w:val="NotSupported"/>
              </w:rPr>
            </w:pPr>
            <w:r w:rsidRPr="009D6ACF">
              <w:rPr>
                <w:rStyle w:val="NotSupported"/>
              </w:rPr>
              <w:t>N/A</w:t>
            </w:r>
          </w:p>
        </w:tc>
      </w:tr>
      <w:tr w:rsidR="00E12C52" w:rsidRPr="009D6ACF" w:rsidTr="00BC4128">
        <w:trPr>
          <w:jc w:val="center"/>
        </w:trPr>
        <w:tc>
          <w:tcPr>
            <w:tcW w:w="345" w:type="pct"/>
          </w:tcPr>
          <w:p w:rsidR="00E12C52" w:rsidRPr="009D6ACF" w:rsidRDefault="00E12C52" w:rsidP="00315590">
            <w:pPr>
              <w:pStyle w:val="TableNormal1"/>
              <w:jc w:val="center"/>
            </w:pPr>
            <w:r w:rsidRPr="009D6ACF">
              <w:t>44</w:t>
            </w:r>
          </w:p>
        </w:tc>
        <w:tc>
          <w:tcPr>
            <w:tcW w:w="376" w:type="pct"/>
          </w:tcPr>
          <w:p w:rsidR="00E12C52" w:rsidRPr="009D6ACF" w:rsidRDefault="00E12C52" w:rsidP="00315590">
            <w:pPr>
              <w:pStyle w:val="TableNormal1"/>
              <w:jc w:val="center"/>
            </w:pPr>
            <w:r w:rsidRPr="009D6ACF">
              <w:t>26</w:t>
            </w:r>
          </w:p>
        </w:tc>
        <w:tc>
          <w:tcPr>
            <w:tcW w:w="384" w:type="pct"/>
          </w:tcPr>
          <w:p w:rsidR="00E12C52" w:rsidRPr="009D6ACF" w:rsidRDefault="00E12C52" w:rsidP="00315590">
            <w:pPr>
              <w:pStyle w:val="TableNormal1"/>
              <w:jc w:val="center"/>
            </w:pPr>
            <w:r w:rsidRPr="009D6ACF">
              <w:t>TS</w:t>
            </w:r>
          </w:p>
        </w:tc>
        <w:tc>
          <w:tcPr>
            <w:tcW w:w="376" w:type="pct"/>
          </w:tcPr>
          <w:p w:rsidR="00E12C52" w:rsidRPr="009D6ACF" w:rsidRDefault="00E12C52" w:rsidP="00315590">
            <w:pPr>
              <w:pStyle w:val="TableNormal1"/>
              <w:jc w:val="center"/>
            </w:pPr>
            <w:r w:rsidRPr="009D6ACF">
              <w:t>O</w:t>
            </w:r>
          </w:p>
        </w:tc>
        <w:tc>
          <w:tcPr>
            <w:tcW w:w="375" w:type="pct"/>
          </w:tcPr>
          <w:p w:rsidR="00E12C52" w:rsidRPr="009D6ACF" w:rsidRDefault="00E12C52" w:rsidP="00315590">
            <w:pPr>
              <w:pStyle w:val="TableNormal1"/>
              <w:jc w:val="center"/>
            </w:pPr>
          </w:p>
        </w:tc>
        <w:tc>
          <w:tcPr>
            <w:tcW w:w="469" w:type="pct"/>
          </w:tcPr>
          <w:p w:rsidR="00E12C52" w:rsidRPr="009D6ACF" w:rsidRDefault="00E12C52" w:rsidP="00315590">
            <w:pPr>
              <w:pStyle w:val="TableNormal1"/>
              <w:jc w:val="center"/>
            </w:pPr>
          </w:p>
        </w:tc>
        <w:tc>
          <w:tcPr>
            <w:tcW w:w="1972" w:type="pct"/>
          </w:tcPr>
          <w:p w:rsidR="00E12C52" w:rsidRPr="009D6ACF" w:rsidRDefault="00E12C52" w:rsidP="00315590">
            <w:pPr>
              <w:pStyle w:val="TableNormal1"/>
            </w:pPr>
            <w:r w:rsidRPr="009D6ACF">
              <w:t>Admit Date/Time</w:t>
            </w:r>
          </w:p>
        </w:tc>
        <w:tc>
          <w:tcPr>
            <w:tcW w:w="701" w:type="pct"/>
          </w:tcPr>
          <w:p w:rsidR="00E12C52" w:rsidRPr="009D6ACF" w:rsidRDefault="008A726F" w:rsidP="00315590">
            <w:pPr>
              <w:pStyle w:val="TableNormal1"/>
            </w:pPr>
            <w:hyperlink w:anchor="_PV1-44_Admit_Date/Time" w:history="1">
              <w:r w:rsidR="00E12C52" w:rsidRPr="00EC7243">
                <w:rPr>
                  <w:rStyle w:val="HL7Hyperlink"/>
                  <w:sz w:val="22"/>
                </w:rPr>
                <w:t>See Notes</w:t>
              </w:r>
            </w:hyperlink>
          </w:p>
        </w:tc>
      </w:tr>
      <w:tr w:rsidR="00E12C52" w:rsidRPr="009D6ACF" w:rsidTr="00BC4128">
        <w:trPr>
          <w:jc w:val="center"/>
        </w:trPr>
        <w:tc>
          <w:tcPr>
            <w:tcW w:w="345" w:type="pct"/>
          </w:tcPr>
          <w:p w:rsidR="00E12C52" w:rsidRPr="009D6ACF" w:rsidRDefault="00E12C52" w:rsidP="00315590">
            <w:pPr>
              <w:pStyle w:val="TableNormal1"/>
              <w:jc w:val="center"/>
            </w:pPr>
            <w:r w:rsidRPr="009D6ACF">
              <w:t>45</w:t>
            </w:r>
          </w:p>
        </w:tc>
        <w:tc>
          <w:tcPr>
            <w:tcW w:w="376" w:type="pct"/>
          </w:tcPr>
          <w:p w:rsidR="00E12C52" w:rsidRPr="009D6ACF" w:rsidRDefault="00E12C52" w:rsidP="00315590">
            <w:pPr>
              <w:pStyle w:val="TableNormal1"/>
              <w:jc w:val="center"/>
            </w:pPr>
            <w:r w:rsidRPr="009D6ACF">
              <w:t>26</w:t>
            </w:r>
          </w:p>
        </w:tc>
        <w:tc>
          <w:tcPr>
            <w:tcW w:w="384" w:type="pct"/>
          </w:tcPr>
          <w:p w:rsidR="00E12C52" w:rsidRPr="009D6ACF" w:rsidRDefault="00E12C52" w:rsidP="00315590">
            <w:pPr>
              <w:pStyle w:val="TableNormal1"/>
              <w:jc w:val="center"/>
            </w:pPr>
            <w:r w:rsidRPr="009D6ACF">
              <w:t>TS</w:t>
            </w:r>
          </w:p>
        </w:tc>
        <w:tc>
          <w:tcPr>
            <w:tcW w:w="376" w:type="pct"/>
          </w:tcPr>
          <w:p w:rsidR="00E12C52" w:rsidRPr="009D6ACF" w:rsidRDefault="00E12C52" w:rsidP="00315590">
            <w:pPr>
              <w:pStyle w:val="TableNormal1"/>
              <w:jc w:val="center"/>
            </w:pPr>
            <w:r w:rsidRPr="009D6ACF">
              <w:t>O</w:t>
            </w:r>
          </w:p>
        </w:tc>
        <w:tc>
          <w:tcPr>
            <w:tcW w:w="375" w:type="pct"/>
          </w:tcPr>
          <w:p w:rsidR="00E12C52" w:rsidRPr="009D6ACF" w:rsidRDefault="00E12C52" w:rsidP="00315590">
            <w:pPr>
              <w:pStyle w:val="TableNormal1"/>
              <w:jc w:val="center"/>
            </w:pPr>
          </w:p>
        </w:tc>
        <w:tc>
          <w:tcPr>
            <w:tcW w:w="469" w:type="pct"/>
          </w:tcPr>
          <w:p w:rsidR="00E12C52" w:rsidRPr="009D6ACF" w:rsidRDefault="00E12C52" w:rsidP="00315590">
            <w:pPr>
              <w:pStyle w:val="TableNormal1"/>
              <w:jc w:val="center"/>
            </w:pPr>
          </w:p>
        </w:tc>
        <w:tc>
          <w:tcPr>
            <w:tcW w:w="1972" w:type="pct"/>
          </w:tcPr>
          <w:p w:rsidR="00E12C52" w:rsidRPr="009D6ACF" w:rsidRDefault="00E12C52" w:rsidP="00315590">
            <w:pPr>
              <w:pStyle w:val="TableNormal1"/>
            </w:pPr>
            <w:r w:rsidRPr="009D6ACF">
              <w:t>Discharge Date/Time</w:t>
            </w:r>
          </w:p>
        </w:tc>
        <w:tc>
          <w:tcPr>
            <w:tcW w:w="701" w:type="pct"/>
          </w:tcPr>
          <w:p w:rsidR="00E12C52" w:rsidRPr="009D6ACF" w:rsidRDefault="008A726F" w:rsidP="00315590">
            <w:pPr>
              <w:pStyle w:val="TableNormal1"/>
            </w:pPr>
            <w:hyperlink w:anchor="_PV1-45_Discharge_Date/Time" w:history="1">
              <w:r w:rsidR="00E12C52" w:rsidRPr="00EC7243">
                <w:rPr>
                  <w:rStyle w:val="HL7Hyperlink"/>
                  <w:sz w:val="22"/>
                </w:rPr>
                <w:t>See Notes</w:t>
              </w:r>
            </w:hyperlink>
          </w:p>
        </w:tc>
      </w:tr>
      <w:tr w:rsidR="00E12C52" w:rsidRPr="009D6ACF" w:rsidTr="00BC4128">
        <w:trPr>
          <w:jc w:val="center"/>
        </w:trPr>
        <w:tc>
          <w:tcPr>
            <w:tcW w:w="345" w:type="pct"/>
          </w:tcPr>
          <w:p w:rsidR="00E12C52" w:rsidRPr="009D6ACF" w:rsidRDefault="00E12C52" w:rsidP="00315590">
            <w:pPr>
              <w:pStyle w:val="TableNormal1"/>
              <w:jc w:val="center"/>
              <w:rPr>
                <w:rStyle w:val="NotSupported"/>
              </w:rPr>
            </w:pPr>
            <w:r w:rsidRPr="009D6ACF">
              <w:rPr>
                <w:rStyle w:val="NotSupported"/>
              </w:rPr>
              <w:t>46</w:t>
            </w:r>
          </w:p>
        </w:tc>
        <w:tc>
          <w:tcPr>
            <w:tcW w:w="376" w:type="pct"/>
          </w:tcPr>
          <w:p w:rsidR="00E12C52" w:rsidRPr="009D6ACF" w:rsidRDefault="00E12C52" w:rsidP="00315590">
            <w:pPr>
              <w:pStyle w:val="TableNormal1"/>
              <w:jc w:val="center"/>
              <w:rPr>
                <w:rStyle w:val="NotSupported"/>
              </w:rPr>
            </w:pPr>
            <w:r w:rsidRPr="009D6ACF">
              <w:rPr>
                <w:rStyle w:val="NotSupported"/>
              </w:rPr>
              <w:t>12</w:t>
            </w:r>
          </w:p>
        </w:tc>
        <w:tc>
          <w:tcPr>
            <w:tcW w:w="384" w:type="pct"/>
          </w:tcPr>
          <w:p w:rsidR="00E12C52" w:rsidRPr="009D6ACF" w:rsidRDefault="00E12C52" w:rsidP="00315590">
            <w:pPr>
              <w:pStyle w:val="TableNormal1"/>
              <w:jc w:val="center"/>
              <w:rPr>
                <w:rStyle w:val="NotSupported"/>
              </w:rPr>
            </w:pPr>
            <w:r w:rsidRPr="009D6ACF">
              <w:rPr>
                <w:rStyle w:val="NotSupported"/>
              </w:rPr>
              <w:t>NM</w:t>
            </w:r>
          </w:p>
        </w:tc>
        <w:tc>
          <w:tcPr>
            <w:tcW w:w="376" w:type="pct"/>
          </w:tcPr>
          <w:p w:rsidR="00E12C52" w:rsidRPr="009D6ACF" w:rsidRDefault="00E12C52" w:rsidP="00315590">
            <w:pPr>
              <w:pStyle w:val="TableNormal1"/>
              <w:jc w:val="center"/>
              <w:rPr>
                <w:rStyle w:val="NotSupported"/>
              </w:rPr>
            </w:pPr>
            <w:r w:rsidRPr="009D6ACF">
              <w:rPr>
                <w:rStyle w:val="NotSupported"/>
              </w:rPr>
              <w:t>O</w:t>
            </w:r>
          </w:p>
        </w:tc>
        <w:tc>
          <w:tcPr>
            <w:tcW w:w="375" w:type="pct"/>
          </w:tcPr>
          <w:p w:rsidR="00E12C52" w:rsidRPr="009D6ACF" w:rsidRDefault="00E12C52" w:rsidP="00315590">
            <w:pPr>
              <w:pStyle w:val="TableNormal1"/>
              <w:jc w:val="center"/>
              <w:rPr>
                <w:rStyle w:val="NotSupported"/>
              </w:rPr>
            </w:pPr>
          </w:p>
        </w:tc>
        <w:tc>
          <w:tcPr>
            <w:tcW w:w="469" w:type="pct"/>
          </w:tcPr>
          <w:p w:rsidR="00E12C52" w:rsidRPr="009D6ACF" w:rsidRDefault="00E12C52" w:rsidP="00315590">
            <w:pPr>
              <w:pStyle w:val="TableNormal1"/>
              <w:jc w:val="center"/>
              <w:rPr>
                <w:rStyle w:val="NotSupported"/>
              </w:rPr>
            </w:pPr>
          </w:p>
        </w:tc>
        <w:tc>
          <w:tcPr>
            <w:tcW w:w="1972" w:type="pct"/>
          </w:tcPr>
          <w:p w:rsidR="00E12C52" w:rsidRPr="009D6ACF" w:rsidRDefault="00E12C52" w:rsidP="00315590">
            <w:pPr>
              <w:pStyle w:val="TableNormal1"/>
              <w:rPr>
                <w:rStyle w:val="NotSupported"/>
              </w:rPr>
            </w:pPr>
            <w:r w:rsidRPr="009D6ACF">
              <w:rPr>
                <w:rStyle w:val="NotSupported"/>
              </w:rPr>
              <w:t>Current Patient Balance</w:t>
            </w:r>
          </w:p>
        </w:tc>
        <w:tc>
          <w:tcPr>
            <w:tcW w:w="701" w:type="pct"/>
          </w:tcPr>
          <w:p w:rsidR="00E12C52" w:rsidRPr="009D6ACF" w:rsidRDefault="00E12C52" w:rsidP="00315590">
            <w:pPr>
              <w:pStyle w:val="TableNormal1"/>
              <w:rPr>
                <w:rStyle w:val="NotSupported"/>
              </w:rPr>
            </w:pPr>
            <w:r w:rsidRPr="009D6ACF">
              <w:rPr>
                <w:rStyle w:val="NotSupported"/>
              </w:rPr>
              <w:t>N/A</w:t>
            </w:r>
          </w:p>
        </w:tc>
      </w:tr>
      <w:tr w:rsidR="00E12C52" w:rsidRPr="009D6ACF" w:rsidTr="00BC4128">
        <w:trPr>
          <w:jc w:val="center"/>
        </w:trPr>
        <w:tc>
          <w:tcPr>
            <w:tcW w:w="345" w:type="pct"/>
          </w:tcPr>
          <w:p w:rsidR="00E12C52" w:rsidRPr="009D6ACF" w:rsidRDefault="00E12C52" w:rsidP="00315590">
            <w:pPr>
              <w:pStyle w:val="TableNormal1"/>
              <w:jc w:val="center"/>
              <w:rPr>
                <w:rStyle w:val="NotSupported"/>
              </w:rPr>
            </w:pPr>
            <w:r w:rsidRPr="009D6ACF">
              <w:rPr>
                <w:rStyle w:val="NotSupported"/>
              </w:rPr>
              <w:t>47</w:t>
            </w:r>
          </w:p>
        </w:tc>
        <w:tc>
          <w:tcPr>
            <w:tcW w:w="376" w:type="pct"/>
          </w:tcPr>
          <w:p w:rsidR="00E12C52" w:rsidRPr="009D6ACF" w:rsidRDefault="00E12C52" w:rsidP="00315590">
            <w:pPr>
              <w:pStyle w:val="TableNormal1"/>
              <w:jc w:val="center"/>
              <w:rPr>
                <w:rStyle w:val="NotSupported"/>
              </w:rPr>
            </w:pPr>
            <w:r w:rsidRPr="009D6ACF">
              <w:rPr>
                <w:rStyle w:val="NotSupported"/>
              </w:rPr>
              <w:t>12</w:t>
            </w:r>
          </w:p>
        </w:tc>
        <w:tc>
          <w:tcPr>
            <w:tcW w:w="384" w:type="pct"/>
          </w:tcPr>
          <w:p w:rsidR="00E12C52" w:rsidRPr="009D6ACF" w:rsidRDefault="00E12C52" w:rsidP="00315590">
            <w:pPr>
              <w:pStyle w:val="TableNormal1"/>
              <w:jc w:val="center"/>
              <w:rPr>
                <w:rStyle w:val="NotSupported"/>
              </w:rPr>
            </w:pPr>
            <w:r w:rsidRPr="009D6ACF">
              <w:rPr>
                <w:rStyle w:val="NotSupported"/>
              </w:rPr>
              <w:t>NM</w:t>
            </w:r>
          </w:p>
        </w:tc>
        <w:tc>
          <w:tcPr>
            <w:tcW w:w="376" w:type="pct"/>
          </w:tcPr>
          <w:p w:rsidR="00E12C52" w:rsidRPr="009D6ACF" w:rsidRDefault="00E12C52" w:rsidP="00315590">
            <w:pPr>
              <w:pStyle w:val="TableNormal1"/>
              <w:jc w:val="center"/>
              <w:rPr>
                <w:rStyle w:val="NotSupported"/>
              </w:rPr>
            </w:pPr>
            <w:r w:rsidRPr="009D6ACF">
              <w:rPr>
                <w:rStyle w:val="NotSupported"/>
              </w:rPr>
              <w:t>O</w:t>
            </w:r>
          </w:p>
        </w:tc>
        <w:tc>
          <w:tcPr>
            <w:tcW w:w="375" w:type="pct"/>
          </w:tcPr>
          <w:p w:rsidR="00E12C52" w:rsidRPr="009D6ACF" w:rsidRDefault="00E12C52" w:rsidP="00315590">
            <w:pPr>
              <w:pStyle w:val="TableNormal1"/>
              <w:jc w:val="center"/>
              <w:rPr>
                <w:rStyle w:val="NotSupported"/>
              </w:rPr>
            </w:pPr>
          </w:p>
        </w:tc>
        <w:tc>
          <w:tcPr>
            <w:tcW w:w="469" w:type="pct"/>
          </w:tcPr>
          <w:p w:rsidR="00E12C52" w:rsidRPr="009D6ACF" w:rsidRDefault="00E12C52" w:rsidP="00315590">
            <w:pPr>
              <w:pStyle w:val="TableNormal1"/>
              <w:jc w:val="center"/>
              <w:rPr>
                <w:rStyle w:val="NotSupported"/>
              </w:rPr>
            </w:pPr>
          </w:p>
        </w:tc>
        <w:tc>
          <w:tcPr>
            <w:tcW w:w="1972" w:type="pct"/>
          </w:tcPr>
          <w:p w:rsidR="00E12C52" w:rsidRPr="009D6ACF" w:rsidRDefault="00E12C52" w:rsidP="00315590">
            <w:pPr>
              <w:pStyle w:val="TableNormal1"/>
              <w:rPr>
                <w:rStyle w:val="NotSupported"/>
              </w:rPr>
            </w:pPr>
            <w:r w:rsidRPr="009D6ACF">
              <w:rPr>
                <w:rStyle w:val="NotSupported"/>
              </w:rPr>
              <w:t>Total Charges</w:t>
            </w:r>
          </w:p>
        </w:tc>
        <w:tc>
          <w:tcPr>
            <w:tcW w:w="701" w:type="pct"/>
          </w:tcPr>
          <w:p w:rsidR="00E12C52" w:rsidRPr="009D6ACF" w:rsidRDefault="00E12C52" w:rsidP="00315590">
            <w:pPr>
              <w:pStyle w:val="TableNormal1"/>
              <w:rPr>
                <w:rStyle w:val="NotSupported"/>
              </w:rPr>
            </w:pPr>
            <w:r w:rsidRPr="009D6ACF">
              <w:rPr>
                <w:rStyle w:val="NotSupported"/>
              </w:rPr>
              <w:t>N/A</w:t>
            </w:r>
          </w:p>
        </w:tc>
      </w:tr>
      <w:tr w:rsidR="00E12C52" w:rsidRPr="009D6ACF" w:rsidTr="00BC4128">
        <w:trPr>
          <w:jc w:val="center"/>
        </w:trPr>
        <w:tc>
          <w:tcPr>
            <w:tcW w:w="345" w:type="pct"/>
          </w:tcPr>
          <w:p w:rsidR="00E12C52" w:rsidRPr="009D6ACF" w:rsidRDefault="00E12C52" w:rsidP="00315590">
            <w:pPr>
              <w:pStyle w:val="TableNormal1"/>
              <w:jc w:val="center"/>
              <w:rPr>
                <w:rStyle w:val="NotSupported"/>
              </w:rPr>
            </w:pPr>
            <w:r w:rsidRPr="009D6ACF">
              <w:rPr>
                <w:rStyle w:val="NotSupported"/>
              </w:rPr>
              <w:lastRenderedPageBreak/>
              <w:t>48</w:t>
            </w:r>
          </w:p>
        </w:tc>
        <w:tc>
          <w:tcPr>
            <w:tcW w:w="376" w:type="pct"/>
          </w:tcPr>
          <w:p w:rsidR="00E12C52" w:rsidRPr="009D6ACF" w:rsidRDefault="00E12C52" w:rsidP="00315590">
            <w:pPr>
              <w:pStyle w:val="TableNormal1"/>
              <w:jc w:val="center"/>
              <w:rPr>
                <w:rStyle w:val="NotSupported"/>
              </w:rPr>
            </w:pPr>
            <w:r w:rsidRPr="009D6ACF">
              <w:rPr>
                <w:rStyle w:val="NotSupported"/>
              </w:rPr>
              <w:t>12</w:t>
            </w:r>
          </w:p>
        </w:tc>
        <w:tc>
          <w:tcPr>
            <w:tcW w:w="384" w:type="pct"/>
          </w:tcPr>
          <w:p w:rsidR="00E12C52" w:rsidRPr="009D6ACF" w:rsidRDefault="00E12C52" w:rsidP="00315590">
            <w:pPr>
              <w:pStyle w:val="TableNormal1"/>
              <w:jc w:val="center"/>
              <w:rPr>
                <w:rStyle w:val="NotSupported"/>
              </w:rPr>
            </w:pPr>
            <w:r w:rsidRPr="009D6ACF">
              <w:rPr>
                <w:rStyle w:val="NotSupported"/>
              </w:rPr>
              <w:t>NM</w:t>
            </w:r>
          </w:p>
        </w:tc>
        <w:tc>
          <w:tcPr>
            <w:tcW w:w="376" w:type="pct"/>
          </w:tcPr>
          <w:p w:rsidR="00E12C52" w:rsidRPr="009D6ACF" w:rsidRDefault="00E12C52" w:rsidP="00315590">
            <w:pPr>
              <w:pStyle w:val="TableNormal1"/>
              <w:jc w:val="center"/>
              <w:rPr>
                <w:rStyle w:val="NotSupported"/>
              </w:rPr>
            </w:pPr>
            <w:r w:rsidRPr="009D6ACF">
              <w:rPr>
                <w:rStyle w:val="NotSupported"/>
              </w:rPr>
              <w:t>O</w:t>
            </w:r>
          </w:p>
        </w:tc>
        <w:tc>
          <w:tcPr>
            <w:tcW w:w="375" w:type="pct"/>
          </w:tcPr>
          <w:p w:rsidR="00E12C52" w:rsidRPr="009D6ACF" w:rsidRDefault="00E12C52" w:rsidP="00315590">
            <w:pPr>
              <w:pStyle w:val="TableNormal1"/>
              <w:jc w:val="center"/>
              <w:rPr>
                <w:rStyle w:val="NotSupported"/>
              </w:rPr>
            </w:pPr>
          </w:p>
        </w:tc>
        <w:tc>
          <w:tcPr>
            <w:tcW w:w="469" w:type="pct"/>
          </w:tcPr>
          <w:p w:rsidR="00E12C52" w:rsidRPr="009D6ACF" w:rsidRDefault="00E12C52" w:rsidP="00315590">
            <w:pPr>
              <w:pStyle w:val="TableNormal1"/>
              <w:jc w:val="center"/>
              <w:rPr>
                <w:rStyle w:val="NotSupported"/>
              </w:rPr>
            </w:pPr>
          </w:p>
        </w:tc>
        <w:tc>
          <w:tcPr>
            <w:tcW w:w="1972" w:type="pct"/>
          </w:tcPr>
          <w:p w:rsidR="00E12C52" w:rsidRPr="009D6ACF" w:rsidRDefault="00E12C52" w:rsidP="00315590">
            <w:pPr>
              <w:pStyle w:val="TableNormal1"/>
              <w:rPr>
                <w:rStyle w:val="NotSupported"/>
              </w:rPr>
            </w:pPr>
            <w:r w:rsidRPr="009D6ACF">
              <w:rPr>
                <w:rStyle w:val="NotSupported"/>
              </w:rPr>
              <w:t>Total Adjustments</w:t>
            </w:r>
          </w:p>
        </w:tc>
        <w:tc>
          <w:tcPr>
            <w:tcW w:w="701" w:type="pct"/>
          </w:tcPr>
          <w:p w:rsidR="00E12C52" w:rsidRPr="009D6ACF" w:rsidRDefault="00E12C52" w:rsidP="00315590">
            <w:pPr>
              <w:pStyle w:val="TableNormal1"/>
              <w:rPr>
                <w:rStyle w:val="NotSupported"/>
              </w:rPr>
            </w:pPr>
            <w:r w:rsidRPr="009D6ACF">
              <w:rPr>
                <w:rStyle w:val="NotSupported"/>
              </w:rPr>
              <w:t>N/A</w:t>
            </w:r>
          </w:p>
        </w:tc>
      </w:tr>
      <w:tr w:rsidR="00E12C52" w:rsidRPr="009D6ACF" w:rsidTr="00BC4128">
        <w:trPr>
          <w:jc w:val="center"/>
        </w:trPr>
        <w:tc>
          <w:tcPr>
            <w:tcW w:w="345" w:type="pct"/>
          </w:tcPr>
          <w:p w:rsidR="00E12C52" w:rsidRPr="009D6ACF" w:rsidRDefault="00E12C52" w:rsidP="00315590">
            <w:pPr>
              <w:pStyle w:val="TableNormal1"/>
              <w:jc w:val="center"/>
              <w:rPr>
                <w:rStyle w:val="NotSupported"/>
              </w:rPr>
            </w:pPr>
            <w:r w:rsidRPr="009D6ACF">
              <w:rPr>
                <w:rStyle w:val="NotSupported"/>
              </w:rPr>
              <w:t>49</w:t>
            </w:r>
          </w:p>
        </w:tc>
        <w:tc>
          <w:tcPr>
            <w:tcW w:w="376" w:type="pct"/>
          </w:tcPr>
          <w:p w:rsidR="00E12C52" w:rsidRPr="009D6ACF" w:rsidRDefault="00E12C52" w:rsidP="00315590">
            <w:pPr>
              <w:pStyle w:val="TableNormal1"/>
              <w:jc w:val="center"/>
              <w:rPr>
                <w:rStyle w:val="NotSupported"/>
              </w:rPr>
            </w:pPr>
            <w:r w:rsidRPr="009D6ACF">
              <w:rPr>
                <w:rStyle w:val="NotSupported"/>
              </w:rPr>
              <w:t>12</w:t>
            </w:r>
          </w:p>
        </w:tc>
        <w:tc>
          <w:tcPr>
            <w:tcW w:w="384" w:type="pct"/>
          </w:tcPr>
          <w:p w:rsidR="00E12C52" w:rsidRPr="009D6ACF" w:rsidRDefault="00E12C52" w:rsidP="00315590">
            <w:pPr>
              <w:pStyle w:val="TableNormal1"/>
              <w:jc w:val="center"/>
              <w:rPr>
                <w:rStyle w:val="NotSupported"/>
              </w:rPr>
            </w:pPr>
            <w:r w:rsidRPr="009D6ACF">
              <w:rPr>
                <w:rStyle w:val="NotSupported"/>
              </w:rPr>
              <w:t>NM</w:t>
            </w:r>
          </w:p>
        </w:tc>
        <w:tc>
          <w:tcPr>
            <w:tcW w:w="376" w:type="pct"/>
          </w:tcPr>
          <w:p w:rsidR="00E12C52" w:rsidRPr="009D6ACF" w:rsidRDefault="00E12C52" w:rsidP="00315590">
            <w:pPr>
              <w:pStyle w:val="TableNormal1"/>
              <w:jc w:val="center"/>
              <w:rPr>
                <w:rStyle w:val="NotSupported"/>
              </w:rPr>
            </w:pPr>
            <w:r w:rsidRPr="009D6ACF">
              <w:rPr>
                <w:rStyle w:val="NotSupported"/>
              </w:rPr>
              <w:t>O</w:t>
            </w:r>
          </w:p>
        </w:tc>
        <w:tc>
          <w:tcPr>
            <w:tcW w:w="375" w:type="pct"/>
          </w:tcPr>
          <w:p w:rsidR="00E12C52" w:rsidRPr="009D6ACF" w:rsidRDefault="00E12C52" w:rsidP="00315590">
            <w:pPr>
              <w:pStyle w:val="TableNormal1"/>
              <w:jc w:val="center"/>
              <w:rPr>
                <w:rStyle w:val="NotSupported"/>
              </w:rPr>
            </w:pPr>
          </w:p>
        </w:tc>
        <w:tc>
          <w:tcPr>
            <w:tcW w:w="469" w:type="pct"/>
          </w:tcPr>
          <w:p w:rsidR="00E12C52" w:rsidRPr="009D6ACF" w:rsidRDefault="00E12C52" w:rsidP="00315590">
            <w:pPr>
              <w:pStyle w:val="TableNormal1"/>
              <w:jc w:val="center"/>
              <w:rPr>
                <w:rStyle w:val="NotSupported"/>
              </w:rPr>
            </w:pPr>
          </w:p>
        </w:tc>
        <w:tc>
          <w:tcPr>
            <w:tcW w:w="1972" w:type="pct"/>
          </w:tcPr>
          <w:p w:rsidR="00E12C52" w:rsidRPr="009D6ACF" w:rsidRDefault="00E12C52" w:rsidP="00315590">
            <w:pPr>
              <w:pStyle w:val="TableNormal1"/>
              <w:rPr>
                <w:rStyle w:val="NotSupported"/>
              </w:rPr>
            </w:pPr>
            <w:r w:rsidRPr="009D6ACF">
              <w:rPr>
                <w:rStyle w:val="NotSupported"/>
              </w:rPr>
              <w:t>Total Payments</w:t>
            </w:r>
          </w:p>
        </w:tc>
        <w:tc>
          <w:tcPr>
            <w:tcW w:w="701" w:type="pct"/>
          </w:tcPr>
          <w:p w:rsidR="00E12C52" w:rsidRPr="009D6ACF" w:rsidRDefault="00E12C52" w:rsidP="00315590">
            <w:pPr>
              <w:pStyle w:val="TableNormal1"/>
              <w:rPr>
                <w:rStyle w:val="NotSupported"/>
              </w:rPr>
            </w:pPr>
            <w:r w:rsidRPr="009D6ACF">
              <w:rPr>
                <w:rStyle w:val="NotSupported"/>
              </w:rPr>
              <w:t>N/A</w:t>
            </w:r>
          </w:p>
        </w:tc>
      </w:tr>
      <w:tr w:rsidR="00E12C52" w:rsidRPr="009D6ACF" w:rsidTr="00BC4128">
        <w:trPr>
          <w:jc w:val="center"/>
        </w:trPr>
        <w:tc>
          <w:tcPr>
            <w:tcW w:w="345" w:type="pct"/>
          </w:tcPr>
          <w:p w:rsidR="00E12C52" w:rsidRPr="009D6ACF" w:rsidRDefault="00E12C52" w:rsidP="00315590">
            <w:pPr>
              <w:pStyle w:val="TableNormal1"/>
              <w:jc w:val="center"/>
              <w:rPr>
                <w:rStyle w:val="NotSupported"/>
              </w:rPr>
            </w:pPr>
            <w:r w:rsidRPr="009D6ACF">
              <w:rPr>
                <w:rStyle w:val="NotSupported"/>
              </w:rPr>
              <w:t>50</w:t>
            </w:r>
          </w:p>
        </w:tc>
        <w:tc>
          <w:tcPr>
            <w:tcW w:w="376" w:type="pct"/>
          </w:tcPr>
          <w:p w:rsidR="00E12C52" w:rsidRPr="009D6ACF" w:rsidRDefault="00E12C52" w:rsidP="00315590">
            <w:pPr>
              <w:pStyle w:val="TableNormal1"/>
              <w:jc w:val="center"/>
              <w:rPr>
                <w:rStyle w:val="NotSupported"/>
              </w:rPr>
            </w:pPr>
            <w:r w:rsidRPr="009D6ACF">
              <w:rPr>
                <w:rStyle w:val="NotSupported"/>
              </w:rPr>
              <w:t>250</w:t>
            </w:r>
          </w:p>
        </w:tc>
        <w:tc>
          <w:tcPr>
            <w:tcW w:w="384" w:type="pct"/>
          </w:tcPr>
          <w:p w:rsidR="00E12C52" w:rsidRPr="009D6ACF" w:rsidRDefault="00E12C52" w:rsidP="00315590">
            <w:pPr>
              <w:pStyle w:val="TableNormal1"/>
              <w:jc w:val="center"/>
              <w:rPr>
                <w:rStyle w:val="NotSupported"/>
              </w:rPr>
            </w:pPr>
            <w:r w:rsidRPr="009D6ACF">
              <w:rPr>
                <w:rStyle w:val="NotSupported"/>
              </w:rPr>
              <w:t>CX</w:t>
            </w:r>
          </w:p>
        </w:tc>
        <w:tc>
          <w:tcPr>
            <w:tcW w:w="376" w:type="pct"/>
          </w:tcPr>
          <w:p w:rsidR="00E12C52" w:rsidRPr="009D6ACF" w:rsidRDefault="00E12C52" w:rsidP="00315590">
            <w:pPr>
              <w:pStyle w:val="TableNormal1"/>
              <w:jc w:val="center"/>
              <w:rPr>
                <w:rStyle w:val="NotSupported"/>
              </w:rPr>
            </w:pPr>
            <w:r w:rsidRPr="009D6ACF">
              <w:rPr>
                <w:rStyle w:val="NotSupported"/>
              </w:rPr>
              <w:t>O</w:t>
            </w:r>
          </w:p>
        </w:tc>
        <w:tc>
          <w:tcPr>
            <w:tcW w:w="375" w:type="pct"/>
          </w:tcPr>
          <w:p w:rsidR="00E12C52" w:rsidRPr="009D6ACF" w:rsidRDefault="00E12C52" w:rsidP="00315590">
            <w:pPr>
              <w:pStyle w:val="TableNormal1"/>
              <w:jc w:val="center"/>
              <w:rPr>
                <w:rStyle w:val="NotSupported"/>
              </w:rPr>
            </w:pPr>
          </w:p>
        </w:tc>
        <w:tc>
          <w:tcPr>
            <w:tcW w:w="469" w:type="pct"/>
          </w:tcPr>
          <w:p w:rsidR="00E12C52" w:rsidRPr="009D6ACF" w:rsidRDefault="00E12C52" w:rsidP="00315590">
            <w:pPr>
              <w:pStyle w:val="TableNormal1"/>
              <w:jc w:val="center"/>
              <w:rPr>
                <w:rStyle w:val="NotSupported"/>
              </w:rPr>
            </w:pPr>
            <w:r w:rsidRPr="009D6ACF">
              <w:rPr>
                <w:rStyle w:val="NotSupported"/>
              </w:rPr>
              <w:t>0203</w:t>
            </w:r>
          </w:p>
        </w:tc>
        <w:tc>
          <w:tcPr>
            <w:tcW w:w="1972" w:type="pct"/>
          </w:tcPr>
          <w:p w:rsidR="00E12C52" w:rsidRPr="009D6ACF" w:rsidRDefault="00E12C52" w:rsidP="00315590">
            <w:pPr>
              <w:pStyle w:val="TableNormal1"/>
              <w:rPr>
                <w:rStyle w:val="NotSupported"/>
              </w:rPr>
            </w:pPr>
            <w:r w:rsidRPr="009D6ACF">
              <w:rPr>
                <w:rStyle w:val="NotSupported"/>
              </w:rPr>
              <w:t>Alternate Visit ID</w:t>
            </w:r>
          </w:p>
        </w:tc>
        <w:tc>
          <w:tcPr>
            <w:tcW w:w="701" w:type="pct"/>
          </w:tcPr>
          <w:p w:rsidR="00E12C52" w:rsidRPr="009D6ACF" w:rsidRDefault="00E12C52" w:rsidP="00315590">
            <w:pPr>
              <w:pStyle w:val="TableNormal1"/>
              <w:rPr>
                <w:rStyle w:val="NotSupported"/>
              </w:rPr>
            </w:pPr>
            <w:r w:rsidRPr="009D6ACF">
              <w:rPr>
                <w:rStyle w:val="NotSupported"/>
              </w:rPr>
              <w:t>N/A</w:t>
            </w:r>
          </w:p>
        </w:tc>
      </w:tr>
      <w:tr w:rsidR="00E12C52" w:rsidRPr="009D6ACF" w:rsidTr="00BC4128">
        <w:trPr>
          <w:jc w:val="center"/>
        </w:trPr>
        <w:tc>
          <w:tcPr>
            <w:tcW w:w="345" w:type="pct"/>
          </w:tcPr>
          <w:p w:rsidR="00E12C52" w:rsidRPr="009D6ACF" w:rsidRDefault="00E12C52" w:rsidP="00315590">
            <w:pPr>
              <w:pStyle w:val="TableNormal1"/>
              <w:jc w:val="center"/>
            </w:pPr>
            <w:r w:rsidRPr="009D6ACF">
              <w:t>51</w:t>
            </w:r>
          </w:p>
        </w:tc>
        <w:tc>
          <w:tcPr>
            <w:tcW w:w="376" w:type="pct"/>
          </w:tcPr>
          <w:p w:rsidR="00E12C52" w:rsidRPr="009D6ACF" w:rsidRDefault="00E12C52" w:rsidP="00315590">
            <w:pPr>
              <w:pStyle w:val="TableNormal1"/>
              <w:jc w:val="center"/>
            </w:pPr>
            <w:r w:rsidRPr="009D6ACF">
              <w:t>1</w:t>
            </w:r>
          </w:p>
        </w:tc>
        <w:tc>
          <w:tcPr>
            <w:tcW w:w="384" w:type="pct"/>
          </w:tcPr>
          <w:p w:rsidR="00E12C52" w:rsidRPr="009D6ACF" w:rsidRDefault="00E12C52" w:rsidP="00315590">
            <w:pPr>
              <w:pStyle w:val="TableNormal1"/>
              <w:jc w:val="center"/>
            </w:pPr>
            <w:r w:rsidRPr="009D6ACF">
              <w:t>IS</w:t>
            </w:r>
          </w:p>
        </w:tc>
        <w:tc>
          <w:tcPr>
            <w:tcW w:w="376" w:type="pct"/>
          </w:tcPr>
          <w:p w:rsidR="00E12C52" w:rsidRPr="009D6ACF" w:rsidRDefault="00E12C52" w:rsidP="00315590">
            <w:pPr>
              <w:pStyle w:val="TableNormal1"/>
              <w:jc w:val="center"/>
            </w:pPr>
            <w:r w:rsidRPr="009D6ACF">
              <w:t>O</w:t>
            </w:r>
          </w:p>
        </w:tc>
        <w:tc>
          <w:tcPr>
            <w:tcW w:w="375" w:type="pct"/>
          </w:tcPr>
          <w:p w:rsidR="00E12C52" w:rsidRPr="009D6ACF" w:rsidRDefault="00E12C52" w:rsidP="00315590">
            <w:pPr>
              <w:pStyle w:val="TableNormal1"/>
              <w:jc w:val="center"/>
            </w:pPr>
          </w:p>
        </w:tc>
        <w:tc>
          <w:tcPr>
            <w:tcW w:w="469" w:type="pct"/>
          </w:tcPr>
          <w:p w:rsidR="00E12C52" w:rsidRPr="009D6ACF" w:rsidRDefault="00E12C52" w:rsidP="00315590">
            <w:pPr>
              <w:pStyle w:val="TableNormal1"/>
              <w:jc w:val="center"/>
            </w:pPr>
            <w:r w:rsidRPr="009D6ACF">
              <w:t>0326</w:t>
            </w:r>
          </w:p>
        </w:tc>
        <w:tc>
          <w:tcPr>
            <w:tcW w:w="1972" w:type="pct"/>
          </w:tcPr>
          <w:p w:rsidR="00E12C52" w:rsidRPr="009D6ACF" w:rsidRDefault="00E12C52" w:rsidP="00315590">
            <w:pPr>
              <w:pStyle w:val="TableNormal1"/>
            </w:pPr>
            <w:r w:rsidRPr="009D6ACF">
              <w:t>Visit Indicator</w:t>
            </w:r>
          </w:p>
        </w:tc>
        <w:tc>
          <w:tcPr>
            <w:tcW w:w="701" w:type="pct"/>
          </w:tcPr>
          <w:p w:rsidR="00E12C52" w:rsidRPr="009D6ACF" w:rsidRDefault="008A726F" w:rsidP="00315590">
            <w:pPr>
              <w:pStyle w:val="TableNormal1"/>
            </w:pPr>
            <w:hyperlink w:anchor="_PV1-51_Visit_Indicator" w:history="1">
              <w:r w:rsidR="00E12C52" w:rsidRPr="00EC7243">
                <w:rPr>
                  <w:rStyle w:val="HL7Hyperlink"/>
                  <w:sz w:val="22"/>
                </w:rPr>
                <w:t>See Notes</w:t>
              </w:r>
            </w:hyperlink>
          </w:p>
        </w:tc>
      </w:tr>
      <w:tr w:rsidR="00E12C52" w:rsidRPr="009D6ACF" w:rsidTr="00BC4128">
        <w:trPr>
          <w:jc w:val="center"/>
        </w:trPr>
        <w:tc>
          <w:tcPr>
            <w:tcW w:w="345" w:type="pct"/>
          </w:tcPr>
          <w:p w:rsidR="00E12C52" w:rsidRPr="009D6ACF" w:rsidRDefault="00E12C52" w:rsidP="00315590">
            <w:pPr>
              <w:pStyle w:val="TableNormal1"/>
              <w:jc w:val="center"/>
              <w:rPr>
                <w:rStyle w:val="NotSupported"/>
              </w:rPr>
            </w:pPr>
            <w:r w:rsidRPr="009D6ACF">
              <w:rPr>
                <w:rStyle w:val="NotSupported"/>
              </w:rPr>
              <w:t>52</w:t>
            </w:r>
          </w:p>
        </w:tc>
        <w:tc>
          <w:tcPr>
            <w:tcW w:w="376" w:type="pct"/>
          </w:tcPr>
          <w:p w:rsidR="00E12C52" w:rsidRPr="009D6ACF" w:rsidRDefault="00E12C52" w:rsidP="00315590">
            <w:pPr>
              <w:pStyle w:val="TableNormal1"/>
              <w:jc w:val="center"/>
              <w:rPr>
                <w:rStyle w:val="NotSupported"/>
              </w:rPr>
            </w:pPr>
            <w:r w:rsidRPr="009D6ACF">
              <w:rPr>
                <w:rStyle w:val="NotSupported"/>
              </w:rPr>
              <w:t>250</w:t>
            </w:r>
          </w:p>
        </w:tc>
        <w:tc>
          <w:tcPr>
            <w:tcW w:w="384" w:type="pct"/>
          </w:tcPr>
          <w:p w:rsidR="00E12C52" w:rsidRPr="009D6ACF" w:rsidRDefault="00E12C52" w:rsidP="00315590">
            <w:pPr>
              <w:pStyle w:val="TableNormal1"/>
              <w:jc w:val="center"/>
              <w:rPr>
                <w:rStyle w:val="NotSupported"/>
              </w:rPr>
            </w:pPr>
            <w:r w:rsidRPr="009D6ACF">
              <w:rPr>
                <w:rStyle w:val="NotSupported"/>
              </w:rPr>
              <w:t>XCN</w:t>
            </w:r>
          </w:p>
        </w:tc>
        <w:tc>
          <w:tcPr>
            <w:tcW w:w="376" w:type="pct"/>
          </w:tcPr>
          <w:p w:rsidR="00E12C52" w:rsidRPr="009D6ACF" w:rsidRDefault="00E12C52" w:rsidP="00315590">
            <w:pPr>
              <w:pStyle w:val="TableNormal1"/>
              <w:jc w:val="center"/>
              <w:rPr>
                <w:rStyle w:val="NotSupported"/>
              </w:rPr>
            </w:pPr>
            <w:r w:rsidRPr="009D6ACF">
              <w:rPr>
                <w:rStyle w:val="NotSupported"/>
              </w:rPr>
              <w:t>B</w:t>
            </w:r>
          </w:p>
        </w:tc>
        <w:tc>
          <w:tcPr>
            <w:tcW w:w="375" w:type="pct"/>
          </w:tcPr>
          <w:p w:rsidR="00E12C52" w:rsidRPr="009D6ACF" w:rsidRDefault="00E12C52" w:rsidP="00315590">
            <w:pPr>
              <w:pStyle w:val="TableNormal1"/>
              <w:jc w:val="center"/>
              <w:rPr>
                <w:rStyle w:val="NotSupported"/>
              </w:rPr>
            </w:pPr>
            <w:r w:rsidRPr="009D6ACF">
              <w:rPr>
                <w:rStyle w:val="NotSupported"/>
              </w:rPr>
              <w:t>Y</w:t>
            </w:r>
          </w:p>
        </w:tc>
        <w:tc>
          <w:tcPr>
            <w:tcW w:w="469" w:type="pct"/>
          </w:tcPr>
          <w:p w:rsidR="00E12C52" w:rsidRPr="009D6ACF" w:rsidRDefault="00E12C52" w:rsidP="00315590">
            <w:pPr>
              <w:pStyle w:val="TableNormal1"/>
              <w:jc w:val="center"/>
              <w:rPr>
                <w:rStyle w:val="NotSupported"/>
              </w:rPr>
            </w:pPr>
            <w:r w:rsidRPr="009D6ACF">
              <w:rPr>
                <w:rStyle w:val="NotSupported"/>
              </w:rPr>
              <w:t>0010</w:t>
            </w:r>
          </w:p>
        </w:tc>
        <w:tc>
          <w:tcPr>
            <w:tcW w:w="1972" w:type="pct"/>
          </w:tcPr>
          <w:p w:rsidR="00E12C52" w:rsidRPr="009D6ACF" w:rsidRDefault="00E12C52" w:rsidP="00315590">
            <w:pPr>
              <w:pStyle w:val="TableNormal1"/>
              <w:rPr>
                <w:rStyle w:val="NotSupported"/>
              </w:rPr>
            </w:pPr>
            <w:r w:rsidRPr="009D6ACF">
              <w:rPr>
                <w:rStyle w:val="NotSupported"/>
              </w:rPr>
              <w:t>Other Healthcare Provider</w:t>
            </w:r>
          </w:p>
        </w:tc>
        <w:tc>
          <w:tcPr>
            <w:tcW w:w="701" w:type="pct"/>
          </w:tcPr>
          <w:p w:rsidR="00E12C52" w:rsidRPr="009D6ACF" w:rsidRDefault="00E12C52" w:rsidP="00315590">
            <w:pPr>
              <w:pStyle w:val="TableNormal1"/>
              <w:rPr>
                <w:rStyle w:val="NotSupported"/>
              </w:rPr>
            </w:pPr>
            <w:r w:rsidRPr="009D6ACF">
              <w:rPr>
                <w:rStyle w:val="NotSupported"/>
              </w:rPr>
              <w:t>N/A</w:t>
            </w:r>
          </w:p>
        </w:tc>
      </w:tr>
    </w:tbl>
    <w:p w:rsidR="00E12C52" w:rsidRPr="009D6ACF" w:rsidRDefault="00E12C52" w:rsidP="004274B9">
      <w:pPr>
        <w:pStyle w:val="AH3"/>
        <w:numPr>
          <w:ilvl w:val="2"/>
          <w:numId w:val="27"/>
        </w:numPr>
        <w:tabs>
          <w:tab w:val="clear" w:pos="1728"/>
          <w:tab w:val="num" w:pos="1170"/>
        </w:tabs>
        <w:ind w:left="1170" w:hanging="1170"/>
      </w:pPr>
      <w:bookmarkStart w:id="1283" w:name="_Toc110408661"/>
      <w:bookmarkStart w:id="1284" w:name="_Toc226975176"/>
      <w:bookmarkStart w:id="1285" w:name="_Toc228789351"/>
      <w:bookmarkStart w:id="1286" w:name="_Toc232396353"/>
      <w:bookmarkStart w:id="1287" w:name="_Toc233014235"/>
      <w:bookmarkStart w:id="1288" w:name="_Toc233167522"/>
      <w:bookmarkStart w:id="1289" w:name="_Toc31771309"/>
      <w:r w:rsidRPr="009D6ACF">
        <w:t>Field Definitions</w:t>
      </w:r>
      <w:bookmarkEnd w:id="1283"/>
      <w:bookmarkEnd w:id="1284"/>
      <w:bookmarkEnd w:id="1285"/>
      <w:bookmarkEnd w:id="1286"/>
      <w:bookmarkEnd w:id="1287"/>
      <w:bookmarkEnd w:id="1288"/>
    </w:p>
    <w:p w:rsidR="00E12C52" w:rsidRDefault="00E12C52" w:rsidP="00BF4D2A">
      <w:pPr>
        <w:pStyle w:val="H4"/>
        <w:numPr>
          <w:ilvl w:val="3"/>
          <w:numId w:val="36"/>
        </w:numPr>
      </w:pPr>
      <w:bookmarkStart w:id="1290" w:name="_PV1-1_Set_ID_–_PV1"/>
      <w:bookmarkStart w:id="1291" w:name="_Toc232396354"/>
      <w:bookmarkEnd w:id="1290"/>
      <w:r w:rsidRPr="009D6ACF">
        <w:t>PV1-1 Set ID – PV1</w:t>
      </w:r>
      <w:bookmarkEnd w:id="1291"/>
      <w:r w:rsidRPr="000166CC">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7896"/>
      </w:tblGrid>
      <w:tr w:rsidR="00E12C52" w:rsidRPr="009D6ACF" w:rsidTr="007F5613">
        <w:trPr>
          <w:trHeight w:val="512"/>
        </w:trPr>
        <w:tc>
          <w:tcPr>
            <w:tcW w:w="846" w:type="pct"/>
            <w:shd w:val="clear" w:color="auto" w:fill="666699"/>
          </w:tcPr>
          <w:p w:rsidR="00E12C52" w:rsidRDefault="00E12C52" w:rsidP="004D5F8A">
            <w:pPr>
              <w:pStyle w:val="TableHead"/>
              <w:spacing w:before="80"/>
              <w:jc w:val="right"/>
            </w:pPr>
            <w:r>
              <w:t>Definition:</w:t>
            </w:r>
          </w:p>
        </w:tc>
        <w:tc>
          <w:tcPr>
            <w:tcW w:w="4154" w:type="pct"/>
            <w:vAlign w:val="center"/>
          </w:tcPr>
          <w:p w:rsidR="00E12C52" w:rsidRPr="00CF2483" w:rsidRDefault="00E12C52" w:rsidP="007F5613">
            <w:pPr>
              <w:keepNext/>
            </w:pPr>
            <w:r w:rsidRPr="009D6ACF">
              <w:t>This field contains the number that identifies this transaction. For the first occurrence of the segment, the sequence number shall be one, for the second occurrence, the sequence number shall be two, etc.</w:t>
            </w:r>
          </w:p>
        </w:tc>
      </w:tr>
      <w:tr w:rsidR="00E12C52" w:rsidRPr="009D6ACF" w:rsidTr="007F5613">
        <w:trPr>
          <w:trHeight w:val="496"/>
        </w:trPr>
        <w:tc>
          <w:tcPr>
            <w:tcW w:w="846" w:type="pct"/>
            <w:shd w:val="clear" w:color="auto" w:fill="666699"/>
          </w:tcPr>
          <w:p w:rsidR="00E12C52" w:rsidRDefault="00E12C52" w:rsidP="004D5F8A">
            <w:pPr>
              <w:pStyle w:val="TableHead"/>
              <w:spacing w:before="80"/>
              <w:jc w:val="right"/>
            </w:pPr>
            <w:r>
              <w:t>Example:</w:t>
            </w:r>
          </w:p>
        </w:tc>
        <w:tc>
          <w:tcPr>
            <w:tcW w:w="4154" w:type="pct"/>
            <w:vAlign w:val="center"/>
          </w:tcPr>
          <w:p w:rsidR="00E12C52" w:rsidRPr="0063730D" w:rsidRDefault="00E12C52" w:rsidP="007F5613">
            <w:pPr>
              <w:keepNext/>
              <w:rPr>
                <w:rStyle w:val="Literal"/>
              </w:rPr>
            </w:pPr>
            <w:r>
              <w:rPr>
                <w:rStyle w:val="Literal"/>
              </w:rPr>
              <w:t>1</w:t>
            </w:r>
          </w:p>
        </w:tc>
      </w:tr>
    </w:tbl>
    <w:p w:rsidR="00E12C52" w:rsidRDefault="00E12C52" w:rsidP="000166CC">
      <w:bookmarkStart w:id="1292" w:name="_PV1-2_Patient_Class"/>
      <w:bookmarkStart w:id="1293" w:name="_Toc232396355"/>
      <w:bookmarkEnd w:id="1292"/>
    </w:p>
    <w:p w:rsidR="00E12C52" w:rsidRDefault="00E12C52" w:rsidP="00BF4D2A">
      <w:pPr>
        <w:pStyle w:val="H4"/>
        <w:numPr>
          <w:ilvl w:val="3"/>
          <w:numId w:val="36"/>
        </w:numPr>
      </w:pPr>
      <w:r w:rsidRPr="009D6ACF">
        <w:t>PV1-2 Patient Class</w:t>
      </w:r>
      <w:bookmarkEnd w:id="1289"/>
      <w:bookmarkEnd w:id="1293"/>
      <w:r w:rsidRPr="000166CC">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2064"/>
        <w:gridCol w:w="5832"/>
      </w:tblGrid>
      <w:tr w:rsidR="00E12C52" w:rsidRPr="009D6ACF" w:rsidTr="007F5613">
        <w:trPr>
          <w:trHeight w:val="476"/>
        </w:trPr>
        <w:tc>
          <w:tcPr>
            <w:tcW w:w="846" w:type="pct"/>
            <w:shd w:val="clear" w:color="auto" w:fill="666699"/>
          </w:tcPr>
          <w:p w:rsidR="00E12C52" w:rsidRDefault="00E12C52" w:rsidP="004D5F8A">
            <w:pPr>
              <w:pStyle w:val="TableHead"/>
              <w:spacing w:before="80"/>
              <w:jc w:val="right"/>
            </w:pPr>
            <w:r>
              <w:t>Definition:</w:t>
            </w:r>
          </w:p>
        </w:tc>
        <w:tc>
          <w:tcPr>
            <w:tcW w:w="4154" w:type="pct"/>
            <w:gridSpan w:val="2"/>
            <w:vAlign w:val="center"/>
          </w:tcPr>
          <w:p w:rsidR="00E12C52" w:rsidRPr="00E27AA2" w:rsidRDefault="00E12C52" w:rsidP="007F5613">
            <w:pPr>
              <w:keepNext/>
              <w:rPr>
                <w:rFonts w:ascii="TimesNewRomanPSMT" w:hAnsi="TimesNewRomanPSMT"/>
              </w:rPr>
            </w:pPr>
            <w:r w:rsidRPr="009D6ACF">
              <w:t>This field is used to categorize patients by the type of admission.</w:t>
            </w:r>
          </w:p>
        </w:tc>
      </w:tr>
      <w:tr w:rsidR="00E12C52" w:rsidRPr="009D6ACF" w:rsidTr="007F5613">
        <w:trPr>
          <w:trHeight w:val="269"/>
        </w:trPr>
        <w:tc>
          <w:tcPr>
            <w:tcW w:w="846" w:type="pct"/>
            <w:vMerge w:val="restart"/>
            <w:shd w:val="clear" w:color="auto" w:fill="666699"/>
          </w:tcPr>
          <w:p w:rsidR="00E12C52" w:rsidRDefault="00E12C52" w:rsidP="004D5F8A">
            <w:pPr>
              <w:pStyle w:val="TableHead"/>
              <w:spacing w:before="80"/>
              <w:jc w:val="right"/>
            </w:pPr>
            <w:r>
              <w:t>Tables:</w:t>
            </w:r>
          </w:p>
        </w:tc>
        <w:tc>
          <w:tcPr>
            <w:tcW w:w="1086" w:type="pct"/>
            <w:shd w:val="clear" w:color="auto" w:fill="3366FF"/>
            <w:vAlign w:val="center"/>
          </w:tcPr>
          <w:p w:rsidR="00E12C52" w:rsidRPr="0047335D" w:rsidRDefault="00E12C52" w:rsidP="007F5613">
            <w:pPr>
              <w:pStyle w:val="TableHead"/>
            </w:pPr>
            <w:r>
              <w:t>Value</w:t>
            </w:r>
          </w:p>
        </w:tc>
        <w:tc>
          <w:tcPr>
            <w:tcW w:w="3068" w:type="pct"/>
            <w:shd w:val="clear" w:color="auto" w:fill="3366FF"/>
            <w:vAlign w:val="center"/>
          </w:tcPr>
          <w:p w:rsidR="00E12C52" w:rsidRPr="0047335D" w:rsidRDefault="00E12C52" w:rsidP="007F5613">
            <w:pPr>
              <w:pStyle w:val="TableHead"/>
            </w:pPr>
            <w:r>
              <w:t>Description</w:t>
            </w:r>
          </w:p>
        </w:tc>
      </w:tr>
      <w:tr w:rsidR="00E12C52" w:rsidRPr="009D6ACF" w:rsidTr="007F5613">
        <w:trPr>
          <w:trHeight w:val="143"/>
        </w:trPr>
        <w:tc>
          <w:tcPr>
            <w:tcW w:w="846" w:type="pct"/>
            <w:vMerge/>
            <w:shd w:val="clear" w:color="auto" w:fill="666699"/>
          </w:tcPr>
          <w:p w:rsidR="00E12C52" w:rsidRPr="00052258" w:rsidRDefault="00E12C52" w:rsidP="007F5613">
            <w:pPr>
              <w:pStyle w:val="TableHead"/>
              <w:jc w:val="right"/>
            </w:pPr>
          </w:p>
        </w:tc>
        <w:tc>
          <w:tcPr>
            <w:tcW w:w="1086" w:type="pct"/>
            <w:vAlign w:val="center"/>
          </w:tcPr>
          <w:p w:rsidR="00E12C52" w:rsidRPr="000365A1" w:rsidRDefault="00E12C52" w:rsidP="007F5613">
            <w:pPr>
              <w:pStyle w:val="FieldVariant"/>
              <w:tabs>
                <w:tab w:val="clear" w:pos="216"/>
              </w:tabs>
              <w:ind w:left="0" w:firstLine="0"/>
              <w:jc w:val="center"/>
              <w:rPr>
                <w:rFonts w:ascii="Courier New" w:hAnsi="Courier New" w:cs="Courier New"/>
                <w:lang w:val="en-US" w:eastAsia="en-US"/>
              </w:rPr>
            </w:pPr>
            <w:r w:rsidRPr="000365A1">
              <w:rPr>
                <w:rFonts w:ascii="Courier New" w:hAnsi="Courier New" w:cs="Courier New"/>
                <w:lang w:val="en-US" w:eastAsia="en-US"/>
              </w:rPr>
              <w:t>I</w:t>
            </w:r>
          </w:p>
        </w:tc>
        <w:tc>
          <w:tcPr>
            <w:tcW w:w="3068" w:type="pct"/>
            <w:vAlign w:val="center"/>
          </w:tcPr>
          <w:p w:rsidR="00E12C52" w:rsidRPr="000365A1" w:rsidRDefault="00E12C52" w:rsidP="007F5613">
            <w:pPr>
              <w:pStyle w:val="FieldVariant"/>
              <w:tabs>
                <w:tab w:val="clear" w:pos="216"/>
              </w:tabs>
              <w:ind w:left="0" w:firstLine="0"/>
              <w:rPr>
                <w:lang w:val="en-US" w:eastAsia="en-US"/>
              </w:rPr>
            </w:pPr>
            <w:r w:rsidRPr="000365A1">
              <w:rPr>
                <w:lang w:val="en-US" w:eastAsia="en-US"/>
              </w:rPr>
              <w:t>Inpatient</w:t>
            </w:r>
          </w:p>
        </w:tc>
      </w:tr>
      <w:tr w:rsidR="00E12C52" w:rsidRPr="009D6ACF" w:rsidTr="000166CC">
        <w:trPr>
          <w:trHeight w:val="143"/>
        </w:trPr>
        <w:tc>
          <w:tcPr>
            <w:tcW w:w="846" w:type="pct"/>
            <w:vMerge/>
            <w:shd w:val="clear" w:color="auto" w:fill="666699"/>
          </w:tcPr>
          <w:p w:rsidR="00E12C52" w:rsidRPr="00052258" w:rsidRDefault="00E12C52" w:rsidP="007F5613">
            <w:pPr>
              <w:pStyle w:val="TableHead"/>
              <w:jc w:val="right"/>
            </w:pPr>
          </w:p>
        </w:tc>
        <w:tc>
          <w:tcPr>
            <w:tcW w:w="1086" w:type="pct"/>
            <w:vAlign w:val="center"/>
          </w:tcPr>
          <w:p w:rsidR="00E12C52" w:rsidRPr="000365A1" w:rsidRDefault="00E12C52" w:rsidP="000166CC">
            <w:pPr>
              <w:pStyle w:val="FieldVariant"/>
              <w:tabs>
                <w:tab w:val="clear" w:pos="216"/>
              </w:tabs>
              <w:ind w:left="0" w:firstLine="0"/>
              <w:jc w:val="center"/>
              <w:rPr>
                <w:rFonts w:ascii="Courier New" w:hAnsi="Courier New" w:cs="Courier New"/>
                <w:lang w:val="en-US" w:eastAsia="en-US"/>
              </w:rPr>
            </w:pPr>
            <w:r w:rsidRPr="000365A1">
              <w:rPr>
                <w:rFonts w:ascii="Courier New" w:hAnsi="Courier New" w:cs="Courier New"/>
                <w:lang w:val="en-US" w:eastAsia="en-US"/>
              </w:rPr>
              <w:t>O</w:t>
            </w:r>
          </w:p>
        </w:tc>
        <w:tc>
          <w:tcPr>
            <w:tcW w:w="3068" w:type="pct"/>
            <w:vAlign w:val="center"/>
          </w:tcPr>
          <w:p w:rsidR="00E12C52" w:rsidRPr="000365A1" w:rsidRDefault="00E12C52" w:rsidP="000166CC">
            <w:pPr>
              <w:pStyle w:val="FieldVariant"/>
              <w:tabs>
                <w:tab w:val="clear" w:pos="216"/>
              </w:tabs>
              <w:ind w:left="0" w:firstLine="0"/>
              <w:rPr>
                <w:lang w:val="en-US" w:eastAsia="en-US"/>
              </w:rPr>
            </w:pPr>
            <w:r w:rsidRPr="000365A1">
              <w:rPr>
                <w:lang w:val="en-US" w:eastAsia="en-US"/>
              </w:rPr>
              <w:t>Outpatient</w:t>
            </w:r>
          </w:p>
        </w:tc>
      </w:tr>
      <w:tr w:rsidR="00E12C52" w:rsidRPr="009D6ACF" w:rsidTr="007F5613">
        <w:trPr>
          <w:trHeight w:val="143"/>
        </w:trPr>
        <w:tc>
          <w:tcPr>
            <w:tcW w:w="846" w:type="pct"/>
            <w:shd w:val="clear" w:color="auto" w:fill="666699"/>
          </w:tcPr>
          <w:p w:rsidR="00E12C52" w:rsidRPr="00052258" w:rsidRDefault="00E12C52" w:rsidP="004D5F8A">
            <w:pPr>
              <w:pStyle w:val="TableHead"/>
              <w:spacing w:before="80"/>
              <w:jc w:val="right"/>
            </w:pPr>
            <w:r>
              <w:t>Example:</w:t>
            </w:r>
          </w:p>
        </w:tc>
        <w:tc>
          <w:tcPr>
            <w:tcW w:w="4154" w:type="pct"/>
            <w:gridSpan w:val="2"/>
            <w:vAlign w:val="center"/>
          </w:tcPr>
          <w:p w:rsidR="00E12C52" w:rsidRPr="0063730D" w:rsidRDefault="00E12C52" w:rsidP="007F5613">
            <w:pPr>
              <w:keepNext/>
              <w:rPr>
                <w:rStyle w:val="Literal"/>
                <w:rFonts w:cs="Courier New"/>
                <w:noProof/>
                <w:szCs w:val="24"/>
              </w:rPr>
            </w:pPr>
            <w:r>
              <w:rPr>
                <w:rFonts w:ascii="Courier New" w:hAnsi="Courier New" w:cs="Courier New"/>
                <w:b/>
                <w:noProof/>
                <w:szCs w:val="24"/>
              </w:rPr>
              <w:t>I</w:t>
            </w:r>
          </w:p>
        </w:tc>
      </w:tr>
    </w:tbl>
    <w:p w:rsidR="00E12C52" w:rsidRPr="009D6ACF" w:rsidRDefault="00E12C52" w:rsidP="000166CC">
      <w:pPr>
        <w:spacing w:before="0" w:after="0"/>
      </w:pPr>
    </w:p>
    <w:p w:rsidR="00E12C52" w:rsidRPr="009D6ACF" w:rsidRDefault="00E12C52" w:rsidP="00BF4D2A">
      <w:pPr>
        <w:pStyle w:val="H4"/>
        <w:numPr>
          <w:ilvl w:val="3"/>
          <w:numId w:val="36"/>
        </w:numPr>
      </w:pPr>
      <w:bookmarkStart w:id="1294" w:name="_PV1-3_Assigned_Patient_Location"/>
      <w:bookmarkStart w:id="1295" w:name="_Toc31771310"/>
      <w:bookmarkStart w:id="1296" w:name="_Toc232396356"/>
      <w:bookmarkEnd w:id="1294"/>
      <w:r w:rsidRPr="009D6ACF">
        <w:t>PV1-3 Assigned Patient Location</w:t>
      </w:r>
      <w:bookmarkEnd w:id="1295"/>
      <w:bookmarkEnd w:id="1296"/>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704"/>
        <w:gridCol w:w="770"/>
        <w:gridCol w:w="966"/>
        <w:gridCol w:w="3663"/>
        <w:gridCol w:w="3401"/>
      </w:tblGrid>
      <w:tr w:rsidR="00E12C52" w:rsidRPr="009D6ACF" w:rsidTr="000166CC">
        <w:trPr>
          <w:jc w:val="center"/>
        </w:trPr>
        <w:tc>
          <w:tcPr>
            <w:tcW w:w="370" w:type="pct"/>
            <w:shd w:val="clear" w:color="auto" w:fill="666699"/>
            <w:vAlign w:val="center"/>
          </w:tcPr>
          <w:p w:rsidR="00E12C52" w:rsidRPr="009D6ACF" w:rsidRDefault="00E12C52" w:rsidP="000166CC">
            <w:pPr>
              <w:pStyle w:val="TableHead"/>
            </w:pPr>
            <w:r w:rsidRPr="009D6ACF">
              <w:t>SEQ</w:t>
            </w:r>
          </w:p>
        </w:tc>
        <w:tc>
          <w:tcPr>
            <w:tcW w:w="405" w:type="pct"/>
            <w:shd w:val="clear" w:color="auto" w:fill="666699"/>
            <w:vAlign w:val="center"/>
          </w:tcPr>
          <w:p w:rsidR="00E12C52" w:rsidRPr="009D6ACF" w:rsidRDefault="00E12C52" w:rsidP="000166CC">
            <w:pPr>
              <w:pStyle w:val="TableHead"/>
            </w:pPr>
            <w:r w:rsidRPr="009D6ACF">
              <w:t>DT</w:t>
            </w:r>
          </w:p>
        </w:tc>
        <w:tc>
          <w:tcPr>
            <w:tcW w:w="508" w:type="pct"/>
            <w:shd w:val="clear" w:color="auto" w:fill="666699"/>
            <w:vAlign w:val="center"/>
          </w:tcPr>
          <w:p w:rsidR="00E12C52" w:rsidRPr="009D6ACF" w:rsidRDefault="00E12C52" w:rsidP="000166CC">
            <w:pPr>
              <w:pStyle w:val="TableHead"/>
              <w:rPr>
                <w:rFonts w:cs="Arial"/>
              </w:rPr>
            </w:pPr>
            <w:r w:rsidRPr="009D6ACF">
              <w:rPr>
                <w:rFonts w:cs="Arial"/>
              </w:rPr>
              <w:t>TBL#</w:t>
            </w:r>
          </w:p>
        </w:tc>
        <w:tc>
          <w:tcPr>
            <w:tcW w:w="1927" w:type="pct"/>
            <w:shd w:val="clear" w:color="auto" w:fill="666699"/>
            <w:vAlign w:val="center"/>
          </w:tcPr>
          <w:p w:rsidR="00E12C52" w:rsidRPr="009D6ACF" w:rsidRDefault="00E12C52" w:rsidP="000166CC">
            <w:pPr>
              <w:pStyle w:val="TableHead"/>
            </w:pPr>
            <w:r w:rsidRPr="009D6ACF">
              <w:t>Component Name</w:t>
            </w:r>
          </w:p>
        </w:tc>
        <w:tc>
          <w:tcPr>
            <w:tcW w:w="1789" w:type="pct"/>
            <w:shd w:val="clear" w:color="auto" w:fill="666699"/>
            <w:vAlign w:val="center"/>
          </w:tcPr>
          <w:p w:rsidR="00E12C52" w:rsidRPr="009D6ACF" w:rsidRDefault="00E12C52" w:rsidP="000166CC">
            <w:pPr>
              <w:pStyle w:val="TableHead"/>
            </w:pPr>
            <w:r w:rsidRPr="003C7C6F">
              <w:t>CCR</w:t>
            </w:r>
          </w:p>
        </w:tc>
      </w:tr>
      <w:tr w:rsidR="00E12C52" w:rsidRPr="009D6ACF" w:rsidTr="000166CC">
        <w:trPr>
          <w:jc w:val="center"/>
        </w:trPr>
        <w:tc>
          <w:tcPr>
            <w:tcW w:w="370" w:type="pct"/>
          </w:tcPr>
          <w:p w:rsidR="00E12C52" w:rsidRPr="009D6ACF" w:rsidRDefault="00E12C52" w:rsidP="00315590">
            <w:pPr>
              <w:pStyle w:val="TableNormal1"/>
              <w:keepNext/>
              <w:jc w:val="center"/>
            </w:pPr>
            <w:r w:rsidRPr="009D6ACF">
              <w:t>1</w:t>
            </w:r>
          </w:p>
        </w:tc>
        <w:tc>
          <w:tcPr>
            <w:tcW w:w="405" w:type="pct"/>
          </w:tcPr>
          <w:p w:rsidR="00E12C52" w:rsidRPr="009D6ACF" w:rsidRDefault="00E12C52" w:rsidP="00315590">
            <w:pPr>
              <w:pStyle w:val="TableNormal1"/>
              <w:keepNext/>
              <w:jc w:val="center"/>
            </w:pPr>
            <w:r w:rsidRPr="009D6ACF">
              <w:t>IS</w:t>
            </w:r>
          </w:p>
        </w:tc>
        <w:tc>
          <w:tcPr>
            <w:tcW w:w="508" w:type="pct"/>
          </w:tcPr>
          <w:p w:rsidR="00E12C52" w:rsidRPr="009D6ACF" w:rsidRDefault="00E12C52" w:rsidP="00315590">
            <w:pPr>
              <w:pStyle w:val="TableNormal1"/>
              <w:keepNext/>
              <w:jc w:val="center"/>
            </w:pPr>
          </w:p>
        </w:tc>
        <w:tc>
          <w:tcPr>
            <w:tcW w:w="1927" w:type="pct"/>
          </w:tcPr>
          <w:p w:rsidR="00E12C52" w:rsidRPr="009D6ACF" w:rsidRDefault="00E12C52" w:rsidP="00315590">
            <w:pPr>
              <w:pStyle w:val="TableNormal1"/>
              <w:keepNext/>
            </w:pPr>
            <w:r w:rsidRPr="009D6ACF">
              <w:t>Point of Care</w:t>
            </w:r>
          </w:p>
        </w:tc>
        <w:tc>
          <w:tcPr>
            <w:tcW w:w="1789" w:type="pct"/>
          </w:tcPr>
          <w:p w:rsidR="00E12C52" w:rsidRPr="009D6ACF" w:rsidRDefault="00E12C52" w:rsidP="00315590">
            <w:pPr>
              <w:pStyle w:val="TableNormal1"/>
              <w:keepNext/>
            </w:pPr>
            <w:r w:rsidRPr="009D6ACF">
              <w:t>Station Number</w:t>
            </w:r>
          </w:p>
        </w:tc>
      </w:tr>
      <w:tr w:rsidR="00E12C52" w:rsidRPr="009D6ACF" w:rsidTr="000166CC">
        <w:trPr>
          <w:jc w:val="center"/>
        </w:trPr>
        <w:tc>
          <w:tcPr>
            <w:tcW w:w="370" w:type="pct"/>
          </w:tcPr>
          <w:p w:rsidR="00E12C52" w:rsidRPr="009D6ACF" w:rsidRDefault="00E12C52" w:rsidP="00315590">
            <w:pPr>
              <w:pStyle w:val="TableNormal1"/>
              <w:keepNext/>
              <w:jc w:val="center"/>
              <w:rPr>
                <w:rStyle w:val="NotSupported"/>
              </w:rPr>
            </w:pPr>
            <w:r w:rsidRPr="009D6ACF">
              <w:rPr>
                <w:rStyle w:val="NotSupported"/>
              </w:rPr>
              <w:t>2</w:t>
            </w:r>
          </w:p>
        </w:tc>
        <w:tc>
          <w:tcPr>
            <w:tcW w:w="405" w:type="pct"/>
          </w:tcPr>
          <w:p w:rsidR="00E12C52" w:rsidRPr="009D6ACF" w:rsidRDefault="00E12C52" w:rsidP="00315590">
            <w:pPr>
              <w:pStyle w:val="TableNormal1"/>
              <w:keepNext/>
              <w:jc w:val="center"/>
              <w:rPr>
                <w:rStyle w:val="NotSupported"/>
              </w:rPr>
            </w:pPr>
            <w:r w:rsidRPr="009D6ACF">
              <w:rPr>
                <w:rStyle w:val="NotSupported"/>
              </w:rPr>
              <w:t>IS</w:t>
            </w:r>
          </w:p>
        </w:tc>
        <w:tc>
          <w:tcPr>
            <w:tcW w:w="508" w:type="pct"/>
          </w:tcPr>
          <w:p w:rsidR="00E12C52" w:rsidRPr="009D6ACF" w:rsidRDefault="00E12C52" w:rsidP="00315590">
            <w:pPr>
              <w:pStyle w:val="TableNormal1"/>
              <w:keepNext/>
              <w:jc w:val="center"/>
              <w:rPr>
                <w:rStyle w:val="NotSupported"/>
              </w:rPr>
            </w:pPr>
          </w:p>
        </w:tc>
        <w:tc>
          <w:tcPr>
            <w:tcW w:w="1927" w:type="pct"/>
          </w:tcPr>
          <w:p w:rsidR="00E12C52" w:rsidRPr="009D6ACF" w:rsidRDefault="00E12C52" w:rsidP="00315590">
            <w:pPr>
              <w:pStyle w:val="TableNormal1"/>
              <w:keepNext/>
              <w:rPr>
                <w:rStyle w:val="NotSupported"/>
              </w:rPr>
            </w:pPr>
            <w:r w:rsidRPr="009D6ACF">
              <w:rPr>
                <w:rStyle w:val="NotSupported"/>
              </w:rPr>
              <w:t>Room</w:t>
            </w:r>
          </w:p>
        </w:tc>
        <w:tc>
          <w:tcPr>
            <w:tcW w:w="1789" w:type="pct"/>
          </w:tcPr>
          <w:p w:rsidR="00E12C52" w:rsidRPr="009D6ACF" w:rsidRDefault="00E12C52" w:rsidP="00315590">
            <w:pPr>
              <w:pStyle w:val="TableNormal1"/>
              <w:keepNext/>
              <w:rPr>
                <w:rStyle w:val="NotSupported"/>
              </w:rPr>
            </w:pPr>
            <w:r w:rsidRPr="009D6ACF">
              <w:rPr>
                <w:rStyle w:val="NotSupported"/>
              </w:rPr>
              <w:t>N/A</w:t>
            </w:r>
          </w:p>
        </w:tc>
      </w:tr>
      <w:tr w:rsidR="00E12C52" w:rsidRPr="009D6ACF" w:rsidTr="000166CC">
        <w:trPr>
          <w:jc w:val="center"/>
        </w:trPr>
        <w:tc>
          <w:tcPr>
            <w:tcW w:w="370" w:type="pct"/>
          </w:tcPr>
          <w:p w:rsidR="00E12C52" w:rsidRPr="009D6ACF" w:rsidRDefault="00E12C52" w:rsidP="00315590">
            <w:pPr>
              <w:pStyle w:val="TableNormal1"/>
              <w:keepNext/>
              <w:jc w:val="center"/>
              <w:rPr>
                <w:rStyle w:val="NotSupported"/>
              </w:rPr>
            </w:pPr>
            <w:r w:rsidRPr="009D6ACF">
              <w:rPr>
                <w:rStyle w:val="NotSupported"/>
              </w:rPr>
              <w:t>3</w:t>
            </w:r>
          </w:p>
        </w:tc>
        <w:tc>
          <w:tcPr>
            <w:tcW w:w="405" w:type="pct"/>
          </w:tcPr>
          <w:p w:rsidR="00E12C52" w:rsidRPr="009D6ACF" w:rsidRDefault="00E12C52" w:rsidP="00315590">
            <w:pPr>
              <w:pStyle w:val="TableNormal1"/>
              <w:keepNext/>
              <w:jc w:val="center"/>
              <w:rPr>
                <w:rStyle w:val="NotSupported"/>
              </w:rPr>
            </w:pPr>
            <w:r w:rsidRPr="009D6ACF">
              <w:rPr>
                <w:rStyle w:val="NotSupported"/>
              </w:rPr>
              <w:t>IS</w:t>
            </w:r>
          </w:p>
        </w:tc>
        <w:tc>
          <w:tcPr>
            <w:tcW w:w="508" w:type="pct"/>
          </w:tcPr>
          <w:p w:rsidR="00E12C52" w:rsidRPr="009D6ACF" w:rsidRDefault="00E12C52" w:rsidP="00315590">
            <w:pPr>
              <w:pStyle w:val="TableNormal1"/>
              <w:keepNext/>
              <w:jc w:val="center"/>
              <w:rPr>
                <w:rStyle w:val="NotSupported"/>
              </w:rPr>
            </w:pPr>
          </w:p>
        </w:tc>
        <w:tc>
          <w:tcPr>
            <w:tcW w:w="1927" w:type="pct"/>
          </w:tcPr>
          <w:p w:rsidR="00E12C52" w:rsidRPr="009D6ACF" w:rsidRDefault="00E12C52" w:rsidP="00315590">
            <w:pPr>
              <w:pStyle w:val="TableNormal1"/>
              <w:keepNext/>
              <w:rPr>
                <w:rStyle w:val="NotSupported"/>
              </w:rPr>
            </w:pPr>
            <w:r w:rsidRPr="009D6ACF">
              <w:rPr>
                <w:rStyle w:val="NotSupported"/>
              </w:rPr>
              <w:t>Bed</w:t>
            </w:r>
          </w:p>
        </w:tc>
        <w:tc>
          <w:tcPr>
            <w:tcW w:w="1789" w:type="pct"/>
          </w:tcPr>
          <w:p w:rsidR="00E12C52" w:rsidRPr="009D6ACF" w:rsidRDefault="00E12C52" w:rsidP="00315590">
            <w:pPr>
              <w:pStyle w:val="TableNormal1"/>
              <w:keepNext/>
              <w:rPr>
                <w:rStyle w:val="NotSupported"/>
              </w:rPr>
            </w:pPr>
            <w:r w:rsidRPr="009D6ACF">
              <w:rPr>
                <w:rStyle w:val="NotSupported"/>
              </w:rPr>
              <w:t>N/A</w:t>
            </w:r>
          </w:p>
        </w:tc>
      </w:tr>
      <w:tr w:rsidR="00E12C52" w:rsidRPr="009D6ACF" w:rsidTr="000166CC">
        <w:trPr>
          <w:jc w:val="center"/>
        </w:trPr>
        <w:tc>
          <w:tcPr>
            <w:tcW w:w="370" w:type="pct"/>
          </w:tcPr>
          <w:p w:rsidR="00E12C52" w:rsidRPr="009D6ACF" w:rsidRDefault="00E12C52" w:rsidP="00315590">
            <w:pPr>
              <w:pStyle w:val="TableNormal1"/>
              <w:keepNext/>
              <w:jc w:val="center"/>
              <w:rPr>
                <w:rStyle w:val="NotSupported"/>
              </w:rPr>
            </w:pPr>
            <w:r w:rsidRPr="009D6ACF">
              <w:rPr>
                <w:rStyle w:val="NotSupported"/>
              </w:rPr>
              <w:t>4</w:t>
            </w:r>
          </w:p>
        </w:tc>
        <w:tc>
          <w:tcPr>
            <w:tcW w:w="405" w:type="pct"/>
          </w:tcPr>
          <w:p w:rsidR="00E12C52" w:rsidRPr="009D6ACF" w:rsidRDefault="00E12C52" w:rsidP="00315590">
            <w:pPr>
              <w:pStyle w:val="TableNormal1"/>
              <w:keepNext/>
              <w:jc w:val="center"/>
              <w:rPr>
                <w:rStyle w:val="NotSupported"/>
              </w:rPr>
            </w:pPr>
            <w:r w:rsidRPr="009D6ACF">
              <w:rPr>
                <w:rStyle w:val="NotSupported"/>
              </w:rPr>
              <w:t>HD</w:t>
            </w:r>
          </w:p>
        </w:tc>
        <w:tc>
          <w:tcPr>
            <w:tcW w:w="508" w:type="pct"/>
          </w:tcPr>
          <w:p w:rsidR="00E12C52" w:rsidRPr="009D6ACF" w:rsidRDefault="00E12C52" w:rsidP="00315590">
            <w:pPr>
              <w:pStyle w:val="TableNormal1"/>
              <w:keepNext/>
              <w:jc w:val="center"/>
              <w:rPr>
                <w:rStyle w:val="NotSupported"/>
              </w:rPr>
            </w:pPr>
          </w:p>
        </w:tc>
        <w:tc>
          <w:tcPr>
            <w:tcW w:w="1927" w:type="pct"/>
          </w:tcPr>
          <w:p w:rsidR="00E12C52" w:rsidRPr="009D6ACF" w:rsidRDefault="00E12C52" w:rsidP="00315590">
            <w:pPr>
              <w:pStyle w:val="TableNormal1"/>
              <w:keepNext/>
              <w:rPr>
                <w:rStyle w:val="NotSupported"/>
              </w:rPr>
            </w:pPr>
            <w:r w:rsidRPr="009D6ACF">
              <w:rPr>
                <w:rStyle w:val="NotSupported"/>
              </w:rPr>
              <w:t>Facility</w:t>
            </w:r>
          </w:p>
        </w:tc>
        <w:tc>
          <w:tcPr>
            <w:tcW w:w="1789" w:type="pct"/>
          </w:tcPr>
          <w:p w:rsidR="00E12C52" w:rsidRPr="009D6ACF" w:rsidRDefault="00E12C52" w:rsidP="00315590">
            <w:pPr>
              <w:pStyle w:val="TableNormal1"/>
              <w:keepNext/>
              <w:rPr>
                <w:rStyle w:val="NotSupported"/>
              </w:rPr>
            </w:pPr>
            <w:r w:rsidRPr="009D6ACF">
              <w:rPr>
                <w:rStyle w:val="NotSupported"/>
              </w:rPr>
              <w:t>N/A</w:t>
            </w:r>
          </w:p>
        </w:tc>
      </w:tr>
      <w:tr w:rsidR="00E12C52" w:rsidRPr="009D6ACF" w:rsidTr="000166CC">
        <w:trPr>
          <w:jc w:val="center"/>
        </w:trPr>
        <w:tc>
          <w:tcPr>
            <w:tcW w:w="370" w:type="pct"/>
          </w:tcPr>
          <w:p w:rsidR="00E12C52" w:rsidRPr="009D6ACF" w:rsidRDefault="00E12C52" w:rsidP="00315590">
            <w:pPr>
              <w:pStyle w:val="TableNormal1"/>
              <w:keepNext/>
              <w:jc w:val="center"/>
              <w:rPr>
                <w:rStyle w:val="NotSupported"/>
              </w:rPr>
            </w:pPr>
            <w:r w:rsidRPr="009D6ACF">
              <w:rPr>
                <w:rStyle w:val="NotSupported"/>
              </w:rPr>
              <w:t>5</w:t>
            </w:r>
          </w:p>
        </w:tc>
        <w:tc>
          <w:tcPr>
            <w:tcW w:w="405" w:type="pct"/>
          </w:tcPr>
          <w:p w:rsidR="00E12C52" w:rsidRPr="009D6ACF" w:rsidRDefault="00E12C52" w:rsidP="00315590">
            <w:pPr>
              <w:pStyle w:val="TableNormal1"/>
              <w:keepNext/>
              <w:jc w:val="center"/>
              <w:rPr>
                <w:rStyle w:val="NotSupported"/>
              </w:rPr>
            </w:pPr>
            <w:r w:rsidRPr="009D6ACF">
              <w:rPr>
                <w:rStyle w:val="NotSupported"/>
              </w:rPr>
              <w:t>IS</w:t>
            </w:r>
          </w:p>
        </w:tc>
        <w:tc>
          <w:tcPr>
            <w:tcW w:w="508" w:type="pct"/>
          </w:tcPr>
          <w:p w:rsidR="00E12C52" w:rsidRPr="009D6ACF" w:rsidRDefault="00E12C52" w:rsidP="00315590">
            <w:pPr>
              <w:pStyle w:val="TableNormal1"/>
              <w:keepNext/>
              <w:jc w:val="center"/>
              <w:rPr>
                <w:rStyle w:val="NotSupported"/>
              </w:rPr>
            </w:pPr>
          </w:p>
        </w:tc>
        <w:tc>
          <w:tcPr>
            <w:tcW w:w="1927" w:type="pct"/>
          </w:tcPr>
          <w:p w:rsidR="00E12C52" w:rsidRPr="009D6ACF" w:rsidRDefault="00E12C52" w:rsidP="00315590">
            <w:pPr>
              <w:pStyle w:val="TableNormal1"/>
              <w:keepNext/>
              <w:rPr>
                <w:rStyle w:val="NotSupported"/>
              </w:rPr>
            </w:pPr>
            <w:r w:rsidRPr="009D6ACF">
              <w:rPr>
                <w:rStyle w:val="NotSupported"/>
              </w:rPr>
              <w:t>Location Status</w:t>
            </w:r>
          </w:p>
        </w:tc>
        <w:tc>
          <w:tcPr>
            <w:tcW w:w="1789" w:type="pct"/>
          </w:tcPr>
          <w:p w:rsidR="00E12C52" w:rsidRPr="009D6ACF" w:rsidRDefault="00E12C52" w:rsidP="00315590">
            <w:pPr>
              <w:pStyle w:val="TableNormal1"/>
              <w:keepNext/>
              <w:rPr>
                <w:rStyle w:val="NotSupported"/>
              </w:rPr>
            </w:pPr>
            <w:r w:rsidRPr="009D6ACF">
              <w:rPr>
                <w:rStyle w:val="NotSupported"/>
              </w:rPr>
              <w:t>N/A</w:t>
            </w:r>
          </w:p>
        </w:tc>
      </w:tr>
      <w:tr w:rsidR="00E12C52" w:rsidRPr="009D6ACF" w:rsidTr="000166CC">
        <w:trPr>
          <w:jc w:val="center"/>
        </w:trPr>
        <w:tc>
          <w:tcPr>
            <w:tcW w:w="370" w:type="pct"/>
          </w:tcPr>
          <w:p w:rsidR="00E12C52" w:rsidRPr="009D6ACF" w:rsidRDefault="00E12C52" w:rsidP="00315590">
            <w:pPr>
              <w:pStyle w:val="TableNormal1"/>
              <w:jc w:val="center"/>
            </w:pPr>
            <w:r w:rsidRPr="009D6ACF">
              <w:t>6</w:t>
            </w:r>
          </w:p>
        </w:tc>
        <w:tc>
          <w:tcPr>
            <w:tcW w:w="405" w:type="pct"/>
          </w:tcPr>
          <w:p w:rsidR="00E12C52" w:rsidRPr="009D6ACF" w:rsidRDefault="00E12C52" w:rsidP="00315590">
            <w:pPr>
              <w:pStyle w:val="TableNormal1"/>
              <w:jc w:val="center"/>
            </w:pPr>
            <w:r w:rsidRPr="009D6ACF">
              <w:t>IS</w:t>
            </w:r>
          </w:p>
        </w:tc>
        <w:tc>
          <w:tcPr>
            <w:tcW w:w="508" w:type="pct"/>
          </w:tcPr>
          <w:p w:rsidR="00E12C52" w:rsidRPr="009D6ACF" w:rsidRDefault="00E12C52" w:rsidP="00315590">
            <w:pPr>
              <w:pStyle w:val="TableNormal1"/>
              <w:jc w:val="center"/>
            </w:pPr>
          </w:p>
        </w:tc>
        <w:tc>
          <w:tcPr>
            <w:tcW w:w="1927" w:type="pct"/>
          </w:tcPr>
          <w:p w:rsidR="00E12C52" w:rsidRPr="009D6ACF" w:rsidRDefault="00E12C52" w:rsidP="00315590">
            <w:pPr>
              <w:pStyle w:val="TableNormal1"/>
            </w:pPr>
            <w:r w:rsidRPr="009D6ACF">
              <w:t>Person Location Type</w:t>
            </w:r>
          </w:p>
        </w:tc>
        <w:tc>
          <w:tcPr>
            <w:tcW w:w="1789" w:type="pct"/>
          </w:tcPr>
          <w:p w:rsidR="00E12C52" w:rsidRPr="009D6ACF" w:rsidRDefault="00E12C52" w:rsidP="00315590">
            <w:pPr>
              <w:pStyle w:val="TableNormal1"/>
              <w:rPr>
                <w:rStyle w:val="Literal"/>
                <w:b w:val="0"/>
              </w:rPr>
            </w:pPr>
            <w:r w:rsidRPr="009D6ACF">
              <w:t>Clinic Stop Code (for outpatients)</w:t>
            </w:r>
          </w:p>
        </w:tc>
      </w:tr>
      <w:tr w:rsidR="00E12C52" w:rsidRPr="009D6ACF" w:rsidTr="000166CC">
        <w:trPr>
          <w:jc w:val="center"/>
        </w:trPr>
        <w:tc>
          <w:tcPr>
            <w:tcW w:w="370" w:type="pct"/>
          </w:tcPr>
          <w:p w:rsidR="00E12C52" w:rsidRPr="009D6ACF" w:rsidRDefault="00E12C52" w:rsidP="00315590">
            <w:pPr>
              <w:pStyle w:val="TableNormal1"/>
              <w:jc w:val="center"/>
              <w:rPr>
                <w:rStyle w:val="NotSupported"/>
              </w:rPr>
            </w:pPr>
            <w:r w:rsidRPr="009D6ACF">
              <w:rPr>
                <w:rStyle w:val="NotSupported"/>
              </w:rPr>
              <w:t>7</w:t>
            </w:r>
          </w:p>
        </w:tc>
        <w:tc>
          <w:tcPr>
            <w:tcW w:w="405" w:type="pct"/>
          </w:tcPr>
          <w:p w:rsidR="00E12C52" w:rsidRPr="009D6ACF" w:rsidRDefault="00E12C52" w:rsidP="00315590">
            <w:pPr>
              <w:pStyle w:val="TableNormal1"/>
              <w:jc w:val="center"/>
              <w:rPr>
                <w:rStyle w:val="NotSupported"/>
              </w:rPr>
            </w:pPr>
            <w:r w:rsidRPr="009D6ACF">
              <w:rPr>
                <w:rStyle w:val="NotSupported"/>
              </w:rPr>
              <w:t>IS</w:t>
            </w:r>
          </w:p>
        </w:tc>
        <w:tc>
          <w:tcPr>
            <w:tcW w:w="508" w:type="pct"/>
          </w:tcPr>
          <w:p w:rsidR="00E12C52" w:rsidRPr="009D6ACF" w:rsidRDefault="00E12C52" w:rsidP="00315590">
            <w:pPr>
              <w:pStyle w:val="TableNormal1"/>
              <w:jc w:val="center"/>
              <w:rPr>
                <w:rStyle w:val="NotSupported"/>
              </w:rPr>
            </w:pPr>
          </w:p>
        </w:tc>
        <w:tc>
          <w:tcPr>
            <w:tcW w:w="1927" w:type="pct"/>
          </w:tcPr>
          <w:p w:rsidR="00E12C52" w:rsidRPr="009D6ACF" w:rsidRDefault="00E12C52" w:rsidP="00315590">
            <w:pPr>
              <w:pStyle w:val="TableNormal1"/>
              <w:rPr>
                <w:rStyle w:val="NotSupported"/>
              </w:rPr>
            </w:pPr>
            <w:r w:rsidRPr="009D6ACF">
              <w:rPr>
                <w:rStyle w:val="NotSupported"/>
              </w:rPr>
              <w:t>Building</w:t>
            </w:r>
          </w:p>
        </w:tc>
        <w:tc>
          <w:tcPr>
            <w:tcW w:w="1789" w:type="pct"/>
          </w:tcPr>
          <w:p w:rsidR="00E12C52" w:rsidRPr="009D6ACF" w:rsidRDefault="00E12C52" w:rsidP="00315590">
            <w:pPr>
              <w:pStyle w:val="TableNormal1"/>
              <w:rPr>
                <w:rStyle w:val="NotSupported"/>
              </w:rPr>
            </w:pPr>
            <w:r w:rsidRPr="009D6ACF">
              <w:rPr>
                <w:rStyle w:val="NotSupported"/>
              </w:rPr>
              <w:t>N/A</w:t>
            </w:r>
          </w:p>
        </w:tc>
      </w:tr>
      <w:tr w:rsidR="00E12C52" w:rsidRPr="009D6ACF" w:rsidTr="000166CC">
        <w:trPr>
          <w:jc w:val="center"/>
        </w:trPr>
        <w:tc>
          <w:tcPr>
            <w:tcW w:w="370" w:type="pct"/>
          </w:tcPr>
          <w:p w:rsidR="00E12C52" w:rsidRPr="009D6ACF" w:rsidRDefault="00E12C52" w:rsidP="00315590">
            <w:pPr>
              <w:pStyle w:val="TableNormal1"/>
              <w:jc w:val="center"/>
              <w:rPr>
                <w:rStyle w:val="NotSupported"/>
              </w:rPr>
            </w:pPr>
            <w:r w:rsidRPr="009D6ACF">
              <w:rPr>
                <w:rStyle w:val="NotSupported"/>
              </w:rPr>
              <w:t>8</w:t>
            </w:r>
          </w:p>
        </w:tc>
        <w:tc>
          <w:tcPr>
            <w:tcW w:w="405" w:type="pct"/>
          </w:tcPr>
          <w:p w:rsidR="00E12C52" w:rsidRPr="009D6ACF" w:rsidRDefault="00E12C52" w:rsidP="00315590">
            <w:pPr>
              <w:pStyle w:val="TableNormal1"/>
              <w:jc w:val="center"/>
              <w:rPr>
                <w:rStyle w:val="NotSupported"/>
              </w:rPr>
            </w:pPr>
            <w:r w:rsidRPr="009D6ACF">
              <w:rPr>
                <w:rStyle w:val="NotSupported"/>
              </w:rPr>
              <w:t>IS</w:t>
            </w:r>
          </w:p>
        </w:tc>
        <w:tc>
          <w:tcPr>
            <w:tcW w:w="508" w:type="pct"/>
          </w:tcPr>
          <w:p w:rsidR="00E12C52" w:rsidRPr="009D6ACF" w:rsidRDefault="00E12C52" w:rsidP="00315590">
            <w:pPr>
              <w:pStyle w:val="TableNormal1"/>
              <w:jc w:val="center"/>
              <w:rPr>
                <w:rStyle w:val="NotSupported"/>
              </w:rPr>
            </w:pPr>
          </w:p>
        </w:tc>
        <w:tc>
          <w:tcPr>
            <w:tcW w:w="1927" w:type="pct"/>
          </w:tcPr>
          <w:p w:rsidR="00E12C52" w:rsidRPr="009D6ACF" w:rsidRDefault="00E12C52" w:rsidP="00315590">
            <w:pPr>
              <w:pStyle w:val="TableNormal1"/>
              <w:rPr>
                <w:rStyle w:val="NotSupported"/>
              </w:rPr>
            </w:pPr>
            <w:r w:rsidRPr="009D6ACF">
              <w:rPr>
                <w:rStyle w:val="NotSupported"/>
              </w:rPr>
              <w:t>Floor</w:t>
            </w:r>
          </w:p>
        </w:tc>
        <w:tc>
          <w:tcPr>
            <w:tcW w:w="1789" w:type="pct"/>
          </w:tcPr>
          <w:p w:rsidR="00E12C52" w:rsidRPr="009D6ACF" w:rsidRDefault="00E12C52" w:rsidP="00315590">
            <w:pPr>
              <w:pStyle w:val="TableNormal1"/>
              <w:rPr>
                <w:rStyle w:val="NotSupported"/>
              </w:rPr>
            </w:pPr>
            <w:r w:rsidRPr="009D6ACF">
              <w:rPr>
                <w:rStyle w:val="NotSupported"/>
              </w:rPr>
              <w:t>N/A</w:t>
            </w:r>
          </w:p>
        </w:tc>
      </w:tr>
      <w:tr w:rsidR="00E12C52" w:rsidRPr="009D6ACF" w:rsidTr="000166CC">
        <w:trPr>
          <w:jc w:val="center"/>
        </w:trPr>
        <w:tc>
          <w:tcPr>
            <w:tcW w:w="370" w:type="pct"/>
          </w:tcPr>
          <w:p w:rsidR="00E12C52" w:rsidRPr="009D6ACF" w:rsidRDefault="00E12C52" w:rsidP="00315590">
            <w:pPr>
              <w:pStyle w:val="TableNormal1"/>
              <w:jc w:val="center"/>
              <w:rPr>
                <w:rStyle w:val="NotSupported"/>
              </w:rPr>
            </w:pPr>
            <w:r w:rsidRPr="009D6ACF">
              <w:rPr>
                <w:rStyle w:val="NotSupported"/>
              </w:rPr>
              <w:lastRenderedPageBreak/>
              <w:t>9</w:t>
            </w:r>
          </w:p>
        </w:tc>
        <w:tc>
          <w:tcPr>
            <w:tcW w:w="405" w:type="pct"/>
          </w:tcPr>
          <w:p w:rsidR="00E12C52" w:rsidRPr="009D6ACF" w:rsidRDefault="00E12C52" w:rsidP="00315590">
            <w:pPr>
              <w:pStyle w:val="TableNormal1"/>
              <w:jc w:val="center"/>
              <w:rPr>
                <w:rStyle w:val="NotSupported"/>
              </w:rPr>
            </w:pPr>
            <w:r w:rsidRPr="009D6ACF">
              <w:rPr>
                <w:rStyle w:val="NotSupported"/>
              </w:rPr>
              <w:t>ST</w:t>
            </w:r>
          </w:p>
        </w:tc>
        <w:tc>
          <w:tcPr>
            <w:tcW w:w="508" w:type="pct"/>
          </w:tcPr>
          <w:p w:rsidR="00E12C52" w:rsidRPr="009D6ACF" w:rsidRDefault="00E12C52" w:rsidP="00315590">
            <w:pPr>
              <w:pStyle w:val="TableNormal1"/>
              <w:jc w:val="center"/>
              <w:rPr>
                <w:rStyle w:val="NotSupported"/>
              </w:rPr>
            </w:pPr>
          </w:p>
        </w:tc>
        <w:tc>
          <w:tcPr>
            <w:tcW w:w="1927" w:type="pct"/>
          </w:tcPr>
          <w:p w:rsidR="00E12C52" w:rsidRPr="009D6ACF" w:rsidRDefault="00E12C52" w:rsidP="00315590">
            <w:pPr>
              <w:pStyle w:val="TableNormal1"/>
              <w:rPr>
                <w:rStyle w:val="NotSupported"/>
              </w:rPr>
            </w:pPr>
            <w:r w:rsidRPr="009D6ACF">
              <w:rPr>
                <w:rStyle w:val="NotSupported"/>
              </w:rPr>
              <w:t>Location Description</w:t>
            </w:r>
          </w:p>
        </w:tc>
        <w:tc>
          <w:tcPr>
            <w:tcW w:w="1789" w:type="pct"/>
          </w:tcPr>
          <w:p w:rsidR="00E12C52" w:rsidRPr="009D6ACF" w:rsidRDefault="00E12C52" w:rsidP="00315590">
            <w:pPr>
              <w:pStyle w:val="TableNormal1"/>
              <w:rPr>
                <w:rStyle w:val="NotSupported"/>
              </w:rPr>
            </w:pPr>
            <w:r w:rsidRPr="009D6ACF">
              <w:rPr>
                <w:rStyle w:val="NotSupported"/>
              </w:rPr>
              <w:t>N/A</w:t>
            </w:r>
          </w:p>
        </w:tc>
      </w:tr>
    </w:tbl>
    <w:p w:rsidR="00E12C52" w:rsidRDefault="00E12C52" w:rsidP="000166CC">
      <w:pPr>
        <w:pStyle w:val="H4"/>
        <w:tabs>
          <w:tab w:val="clear" w:pos="1440"/>
        </w:tabs>
        <w:ind w:left="0" w:firstLine="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560"/>
        <w:gridCol w:w="1441"/>
        <w:gridCol w:w="6503"/>
      </w:tblGrid>
      <w:tr w:rsidR="00E12C52" w:rsidRPr="009D6ACF" w:rsidTr="000166CC">
        <w:trPr>
          <w:trHeight w:val="512"/>
        </w:trPr>
        <w:tc>
          <w:tcPr>
            <w:tcW w:w="821" w:type="pct"/>
            <w:vMerge w:val="restart"/>
            <w:shd w:val="clear" w:color="auto" w:fill="666699"/>
          </w:tcPr>
          <w:p w:rsidR="00E12C52" w:rsidRDefault="00E12C52" w:rsidP="004D5F8A">
            <w:pPr>
              <w:pStyle w:val="TableHead"/>
              <w:spacing w:before="80"/>
              <w:jc w:val="right"/>
            </w:pPr>
            <w:r>
              <w:t>Definition:</w:t>
            </w:r>
          </w:p>
        </w:tc>
        <w:tc>
          <w:tcPr>
            <w:tcW w:w="4179" w:type="pct"/>
            <w:gridSpan w:val="2"/>
            <w:vAlign w:val="center"/>
          </w:tcPr>
          <w:p w:rsidR="00E12C52" w:rsidRPr="00CF2483" w:rsidRDefault="00E12C52" w:rsidP="009669A1">
            <w:r w:rsidRPr="009D6ACF">
              <w:t>This field identifies the station where the admission took place.</w:t>
            </w:r>
          </w:p>
        </w:tc>
      </w:tr>
      <w:tr w:rsidR="00E12C52" w:rsidRPr="009D6ACF" w:rsidTr="000166CC">
        <w:trPr>
          <w:trHeight w:val="496"/>
        </w:trPr>
        <w:tc>
          <w:tcPr>
            <w:tcW w:w="821" w:type="pct"/>
            <w:vMerge/>
            <w:shd w:val="clear" w:color="auto" w:fill="666699"/>
          </w:tcPr>
          <w:p w:rsidR="00E12C52" w:rsidRDefault="00E12C52" w:rsidP="000166CC">
            <w:pPr>
              <w:pStyle w:val="TableHead"/>
              <w:spacing w:before="80"/>
              <w:jc w:val="right"/>
            </w:pPr>
          </w:p>
        </w:tc>
        <w:tc>
          <w:tcPr>
            <w:tcW w:w="758" w:type="pct"/>
          </w:tcPr>
          <w:p w:rsidR="00E12C52" w:rsidRPr="000365A1" w:rsidRDefault="00E12C52" w:rsidP="00BF4D2A">
            <w:pPr>
              <w:pStyle w:val="FieldVariant"/>
              <w:numPr>
                <w:ilvl w:val="0"/>
                <w:numId w:val="25"/>
              </w:numPr>
              <w:rPr>
                <w:lang w:val="en-US" w:eastAsia="en-US"/>
              </w:rPr>
            </w:pPr>
            <w:r w:rsidRPr="000365A1">
              <w:rPr>
                <w:lang w:val="en-US" w:eastAsia="en-US"/>
              </w:rPr>
              <w:t>Inpatient:</w:t>
            </w:r>
          </w:p>
        </w:tc>
        <w:tc>
          <w:tcPr>
            <w:tcW w:w="3421" w:type="pct"/>
            <w:vAlign w:val="center"/>
          </w:tcPr>
          <w:p w:rsidR="00E12C52" w:rsidRDefault="00E12C52" w:rsidP="007F5613">
            <w:pPr>
              <w:keepNext/>
              <w:rPr>
                <w:rStyle w:val="Literal"/>
              </w:rPr>
            </w:pPr>
            <w:r w:rsidRPr="009D6ACF">
              <w:t>Station number for inpatient admissions is returned by the $$SITE^VASITE function and its suffix is removed.</w:t>
            </w:r>
          </w:p>
        </w:tc>
      </w:tr>
      <w:tr w:rsidR="00E12C52" w:rsidRPr="009D6ACF" w:rsidTr="000166CC">
        <w:trPr>
          <w:trHeight w:val="496"/>
        </w:trPr>
        <w:tc>
          <w:tcPr>
            <w:tcW w:w="821" w:type="pct"/>
            <w:vMerge/>
            <w:shd w:val="clear" w:color="auto" w:fill="666699"/>
          </w:tcPr>
          <w:p w:rsidR="00E12C52" w:rsidRDefault="00E12C52" w:rsidP="000166CC">
            <w:pPr>
              <w:pStyle w:val="TableHead"/>
              <w:spacing w:before="80"/>
              <w:jc w:val="right"/>
            </w:pPr>
          </w:p>
        </w:tc>
        <w:tc>
          <w:tcPr>
            <w:tcW w:w="758" w:type="pct"/>
          </w:tcPr>
          <w:p w:rsidR="00E12C52" w:rsidRPr="000365A1" w:rsidRDefault="00E12C52" w:rsidP="00BF4D2A">
            <w:pPr>
              <w:pStyle w:val="FieldVariant"/>
              <w:numPr>
                <w:ilvl w:val="0"/>
                <w:numId w:val="25"/>
              </w:numPr>
              <w:rPr>
                <w:lang w:val="en-US" w:eastAsia="en-US"/>
              </w:rPr>
            </w:pPr>
            <w:r w:rsidRPr="000365A1">
              <w:rPr>
                <w:lang w:val="en-US" w:eastAsia="en-US"/>
              </w:rPr>
              <w:t>Outpatient:</w:t>
            </w:r>
          </w:p>
        </w:tc>
        <w:tc>
          <w:tcPr>
            <w:tcW w:w="3421" w:type="pct"/>
            <w:vAlign w:val="center"/>
          </w:tcPr>
          <w:p w:rsidR="00E12C52" w:rsidRDefault="00E12C52" w:rsidP="007F5613">
            <w:pPr>
              <w:keepNext/>
            </w:pPr>
            <w:r w:rsidRPr="009D6ACF">
              <w:t xml:space="preserve">IEN of the station for outpatient visits is returned by the ENCEVENT^ PXKENC procedure. The station number is extracted from the corresponding record of the MEDICAL CENTER DIVISION file (#40.8) and stored </w:t>
            </w:r>
            <w:r>
              <w:t>“</w:t>
            </w:r>
            <w:r w:rsidRPr="009D6ACF">
              <w:t>as is</w:t>
            </w:r>
            <w:r>
              <w:t>”</w:t>
            </w:r>
            <w:r w:rsidRPr="009D6ACF">
              <w:t xml:space="preserve"> (potentially, with the suffix).</w:t>
            </w:r>
          </w:p>
          <w:p w:rsidR="00E12C52" w:rsidRDefault="00E12C52" w:rsidP="007F5613">
            <w:pPr>
              <w:keepNext/>
              <w:rPr>
                <w:rStyle w:val="Literal"/>
              </w:rPr>
            </w:pPr>
            <w:r w:rsidRPr="009D6ACF">
              <w:t xml:space="preserve">Outpatient visits also have the </w:t>
            </w:r>
            <w:r w:rsidRPr="009D6ACF">
              <w:rPr>
                <w:i/>
              </w:rPr>
              <w:t>Person Location Type</w:t>
            </w:r>
            <w:r w:rsidRPr="009D6ACF">
              <w:t xml:space="preserve"> component set to the clinic stop code.</w:t>
            </w:r>
          </w:p>
        </w:tc>
      </w:tr>
      <w:tr w:rsidR="00E12C52" w:rsidRPr="009D6ACF" w:rsidTr="000166CC">
        <w:trPr>
          <w:trHeight w:val="496"/>
        </w:trPr>
        <w:tc>
          <w:tcPr>
            <w:tcW w:w="821" w:type="pct"/>
            <w:vMerge w:val="restart"/>
            <w:shd w:val="clear" w:color="auto" w:fill="666699"/>
          </w:tcPr>
          <w:p w:rsidR="00E12C52" w:rsidRDefault="00E12C52" w:rsidP="004D5F8A">
            <w:pPr>
              <w:pStyle w:val="TableHead"/>
              <w:spacing w:before="80"/>
              <w:jc w:val="right"/>
            </w:pPr>
            <w:r>
              <w:t>Format:</w:t>
            </w:r>
          </w:p>
        </w:tc>
        <w:tc>
          <w:tcPr>
            <w:tcW w:w="758" w:type="pct"/>
            <w:vAlign w:val="center"/>
          </w:tcPr>
          <w:p w:rsidR="00E12C52" w:rsidRPr="000365A1" w:rsidRDefault="00E12C52" w:rsidP="00BF4D2A">
            <w:pPr>
              <w:pStyle w:val="FieldVariant"/>
              <w:numPr>
                <w:ilvl w:val="0"/>
                <w:numId w:val="25"/>
              </w:numPr>
              <w:rPr>
                <w:lang w:val="en-US" w:eastAsia="en-US"/>
              </w:rPr>
            </w:pPr>
            <w:r w:rsidRPr="000365A1">
              <w:rPr>
                <w:lang w:val="en-US" w:eastAsia="en-US"/>
              </w:rPr>
              <w:t>Inpatient:</w:t>
            </w:r>
          </w:p>
        </w:tc>
        <w:tc>
          <w:tcPr>
            <w:tcW w:w="3421" w:type="pct"/>
            <w:vAlign w:val="center"/>
          </w:tcPr>
          <w:p w:rsidR="00E12C52" w:rsidRDefault="00E12C52" w:rsidP="007F5613">
            <w:pPr>
              <w:keepNext/>
              <w:rPr>
                <w:rStyle w:val="Literal"/>
              </w:rPr>
            </w:pPr>
            <w:r w:rsidRPr="009D6ACF">
              <w:t>&lt;Station Number (without suffix)&gt;</w:t>
            </w:r>
          </w:p>
        </w:tc>
      </w:tr>
      <w:tr w:rsidR="00E12C52" w:rsidRPr="009D6ACF" w:rsidTr="000166CC">
        <w:trPr>
          <w:trHeight w:val="496"/>
        </w:trPr>
        <w:tc>
          <w:tcPr>
            <w:tcW w:w="821" w:type="pct"/>
            <w:vMerge/>
            <w:shd w:val="clear" w:color="auto" w:fill="666699"/>
          </w:tcPr>
          <w:p w:rsidR="00E12C52" w:rsidRDefault="00E12C52" w:rsidP="000166CC">
            <w:pPr>
              <w:pStyle w:val="TableHead"/>
              <w:spacing w:before="80"/>
              <w:jc w:val="right"/>
            </w:pPr>
          </w:p>
        </w:tc>
        <w:tc>
          <w:tcPr>
            <w:tcW w:w="758" w:type="pct"/>
            <w:vAlign w:val="center"/>
          </w:tcPr>
          <w:p w:rsidR="00E12C52" w:rsidRPr="000365A1" w:rsidRDefault="00E12C52" w:rsidP="00BF4D2A">
            <w:pPr>
              <w:pStyle w:val="FieldVariant"/>
              <w:numPr>
                <w:ilvl w:val="0"/>
                <w:numId w:val="25"/>
              </w:numPr>
              <w:rPr>
                <w:lang w:val="en-US" w:eastAsia="en-US"/>
              </w:rPr>
            </w:pPr>
            <w:r w:rsidRPr="000365A1">
              <w:rPr>
                <w:lang w:val="en-US" w:eastAsia="en-US"/>
              </w:rPr>
              <w:t>Outpatient:</w:t>
            </w:r>
          </w:p>
        </w:tc>
        <w:tc>
          <w:tcPr>
            <w:tcW w:w="3421" w:type="pct"/>
            <w:vAlign w:val="center"/>
          </w:tcPr>
          <w:p w:rsidR="00E12C52" w:rsidRDefault="00E12C52" w:rsidP="007F5613">
            <w:pPr>
              <w:keepNext/>
              <w:rPr>
                <w:rStyle w:val="Literal"/>
              </w:rPr>
            </w:pPr>
            <w:r w:rsidRPr="009D6ACF">
              <w:t>&lt;Station Number&gt;</w:t>
            </w:r>
            <w:r w:rsidRPr="009D6ACF">
              <w:rPr>
                <w:rStyle w:val="Literal"/>
              </w:rPr>
              <w:t>^^^^^</w:t>
            </w:r>
            <w:r w:rsidRPr="009D6ACF">
              <w:t>&lt;Clinic Stop Code&gt;</w:t>
            </w:r>
          </w:p>
        </w:tc>
      </w:tr>
      <w:tr w:rsidR="00E12C52" w:rsidRPr="009D6ACF" w:rsidTr="009669A1">
        <w:trPr>
          <w:trHeight w:val="252"/>
        </w:trPr>
        <w:tc>
          <w:tcPr>
            <w:tcW w:w="821" w:type="pct"/>
            <w:vMerge w:val="restart"/>
            <w:shd w:val="clear" w:color="auto" w:fill="666699"/>
          </w:tcPr>
          <w:p w:rsidR="00E12C52" w:rsidRDefault="00E12C52" w:rsidP="004D5F8A">
            <w:pPr>
              <w:pStyle w:val="TableHead"/>
              <w:spacing w:before="80"/>
              <w:jc w:val="right"/>
            </w:pPr>
            <w:r>
              <w:t>Example:</w:t>
            </w:r>
          </w:p>
        </w:tc>
        <w:tc>
          <w:tcPr>
            <w:tcW w:w="758" w:type="pct"/>
            <w:vAlign w:val="center"/>
          </w:tcPr>
          <w:p w:rsidR="00E12C52" w:rsidRPr="000365A1" w:rsidRDefault="00E12C52" w:rsidP="00BF4D2A">
            <w:pPr>
              <w:pStyle w:val="FieldVariant"/>
              <w:numPr>
                <w:ilvl w:val="0"/>
                <w:numId w:val="25"/>
              </w:numPr>
              <w:rPr>
                <w:lang w:val="en-US" w:eastAsia="en-US"/>
              </w:rPr>
            </w:pPr>
            <w:r w:rsidRPr="000365A1">
              <w:rPr>
                <w:lang w:val="en-US" w:eastAsia="en-US"/>
              </w:rPr>
              <w:t>Inpatient:</w:t>
            </w:r>
          </w:p>
        </w:tc>
        <w:tc>
          <w:tcPr>
            <w:tcW w:w="3421" w:type="pct"/>
            <w:vAlign w:val="center"/>
          </w:tcPr>
          <w:p w:rsidR="00E12C52" w:rsidRPr="0063730D" w:rsidRDefault="00E12C52" w:rsidP="007F5613">
            <w:pPr>
              <w:keepNext/>
              <w:rPr>
                <w:rStyle w:val="Literal"/>
              </w:rPr>
            </w:pPr>
            <w:r>
              <w:rPr>
                <w:rStyle w:val="Literal"/>
              </w:rPr>
              <w:t>499</w:t>
            </w:r>
          </w:p>
        </w:tc>
      </w:tr>
      <w:tr w:rsidR="00E12C52" w:rsidRPr="009D6ACF" w:rsidTr="009669A1">
        <w:trPr>
          <w:trHeight w:val="251"/>
        </w:trPr>
        <w:tc>
          <w:tcPr>
            <w:tcW w:w="821" w:type="pct"/>
            <w:vMerge/>
            <w:shd w:val="clear" w:color="auto" w:fill="666699"/>
          </w:tcPr>
          <w:p w:rsidR="00E12C52" w:rsidRDefault="00E12C52" w:rsidP="000166CC">
            <w:pPr>
              <w:pStyle w:val="TableHead"/>
              <w:spacing w:before="80"/>
              <w:jc w:val="right"/>
            </w:pPr>
          </w:p>
        </w:tc>
        <w:tc>
          <w:tcPr>
            <w:tcW w:w="758" w:type="pct"/>
            <w:vAlign w:val="center"/>
          </w:tcPr>
          <w:p w:rsidR="00E12C52" w:rsidRPr="000365A1" w:rsidRDefault="00E12C52" w:rsidP="00BF4D2A">
            <w:pPr>
              <w:pStyle w:val="FieldVariant"/>
              <w:numPr>
                <w:ilvl w:val="0"/>
                <w:numId w:val="25"/>
              </w:numPr>
              <w:rPr>
                <w:lang w:val="en-US" w:eastAsia="en-US"/>
              </w:rPr>
            </w:pPr>
            <w:r w:rsidRPr="000365A1">
              <w:rPr>
                <w:lang w:val="en-US" w:eastAsia="en-US"/>
              </w:rPr>
              <w:t>Outpatient:</w:t>
            </w:r>
          </w:p>
        </w:tc>
        <w:tc>
          <w:tcPr>
            <w:tcW w:w="3421" w:type="pct"/>
            <w:vAlign w:val="center"/>
          </w:tcPr>
          <w:p w:rsidR="00E12C52" w:rsidRDefault="00E12C52" w:rsidP="007F5613">
            <w:pPr>
              <w:keepNext/>
              <w:rPr>
                <w:rStyle w:val="Literal"/>
              </w:rPr>
            </w:pPr>
            <w:r>
              <w:rPr>
                <w:rStyle w:val="Literal"/>
              </w:rPr>
              <w:t>499UX^^^^^203</w:t>
            </w:r>
          </w:p>
        </w:tc>
      </w:tr>
    </w:tbl>
    <w:p w:rsidR="00E12C52" w:rsidRPr="000D780B" w:rsidRDefault="00E12C52" w:rsidP="00315590">
      <w:pPr>
        <w:spacing w:before="0" w:after="0"/>
        <w:rPr>
          <w:sz w:val="48"/>
          <w:szCs w:val="48"/>
        </w:rPr>
      </w:pPr>
    </w:p>
    <w:p w:rsidR="00E12C52" w:rsidRDefault="00E12C52" w:rsidP="00BF4D2A">
      <w:pPr>
        <w:pStyle w:val="H4"/>
        <w:numPr>
          <w:ilvl w:val="3"/>
          <w:numId w:val="36"/>
        </w:numPr>
      </w:pPr>
      <w:bookmarkStart w:id="1297" w:name="_PV1-4_Admission_Type"/>
      <w:bookmarkStart w:id="1298" w:name="_Toc232396357"/>
      <w:bookmarkEnd w:id="1297"/>
      <w:r w:rsidRPr="009D6ACF">
        <w:t>PV1-4 Admission Type</w:t>
      </w:r>
      <w:bookmarkEnd w:id="1298"/>
      <w:r w:rsidRPr="009669A1">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2064"/>
        <w:gridCol w:w="5832"/>
      </w:tblGrid>
      <w:tr w:rsidR="00E12C52" w:rsidRPr="009D6ACF" w:rsidTr="009669A1">
        <w:trPr>
          <w:trHeight w:val="238"/>
        </w:trPr>
        <w:tc>
          <w:tcPr>
            <w:tcW w:w="846" w:type="pct"/>
            <w:vMerge w:val="restart"/>
            <w:shd w:val="clear" w:color="auto" w:fill="666699"/>
          </w:tcPr>
          <w:p w:rsidR="00E12C52" w:rsidRDefault="00E12C52" w:rsidP="004D5F8A">
            <w:pPr>
              <w:pStyle w:val="TableHead"/>
              <w:spacing w:before="80"/>
              <w:jc w:val="right"/>
            </w:pPr>
            <w:r>
              <w:t>Definition:</w:t>
            </w:r>
          </w:p>
        </w:tc>
        <w:tc>
          <w:tcPr>
            <w:tcW w:w="1086" w:type="pct"/>
            <w:vAlign w:val="center"/>
          </w:tcPr>
          <w:p w:rsidR="00E12C52" w:rsidRPr="000365A1" w:rsidRDefault="00E12C52" w:rsidP="00BF4D2A">
            <w:pPr>
              <w:pStyle w:val="FieldVariant"/>
              <w:numPr>
                <w:ilvl w:val="0"/>
                <w:numId w:val="25"/>
              </w:numPr>
              <w:rPr>
                <w:lang w:val="en-US" w:eastAsia="en-US"/>
              </w:rPr>
            </w:pPr>
            <w:r w:rsidRPr="000365A1">
              <w:rPr>
                <w:lang w:val="en-US" w:eastAsia="en-US"/>
              </w:rPr>
              <w:t>Inpatient:</w:t>
            </w:r>
          </w:p>
        </w:tc>
        <w:tc>
          <w:tcPr>
            <w:tcW w:w="3068" w:type="pct"/>
            <w:vAlign w:val="center"/>
          </w:tcPr>
          <w:p w:rsidR="00E12C52" w:rsidRPr="00E27AA2" w:rsidRDefault="00E12C52" w:rsidP="007F5613">
            <w:pPr>
              <w:keepNext/>
              <w:rPr>
                <w:rFonts w:ascii="TimesNewRomanPSMT" w:hAnsi="TimesNewRomanPSMT"/>
              </w:rPr>
            </w:pPr>
            <w:r>
              <w:rPr>
                <w:rFonts w:ascii="TimesNewRomanPSMT" w:hAnsi="TimesNewRomanPSMT"/>
              </w:rPr>
              <w:t>N/A</w:t>
            </w:r>
          </w:p>
        </w:tc>
      </w:tr>
      <w:tr w:rsidR="00E12C52" w:rsidRPr="009D6ACF" w:rsidTr="009669A1">
        <w:trPr>
          <w:trHeight w:val="237"/>
        </w:trPr>
        <w:tc>
          <w:tcPr>
            <w:tcW w:w="846" w:type="pct"/>
            <w:vMerge/>
            <w:shd w:val="clear" w:color="auto" w:fill="666699"/>
          </w:tcPr>
          <w:p w:rsidR="00E12C52" w:rsidRDefault="00E12C52" w:rsidP="007F5613">
            <w:pPr>
              <w:pStyle w:val="TableHead"/>
              <w:spacing w:before="80"/>
              <w:jc w:val="right"/>
            </w:pPr>
          </w:p>
        </w:tc>
        <w:tc>
          <w:tcPr>
            <w:tcW w:w="1086" w:type="pct"/>
            <w:vAlign w:val="center"/>
          </w:tcPr>
          <w:p w:rsidR="00E12C52" w:rsidRPr="000365A1" w:rsidRDefault="00E12C52" w:rsidP="00BF4D2A">
            <w:pPr>
              <w:pStyle w:val="FieldVariant"/>
              <w:numPr>
                <w:ilvl w:val="0"/>
                <w:numId w:val="25"/>
              </w:numPr>
              <w:rPr>
                <w:lang w:val="en-US" w:eastAsia="en-US"/>
              </w:rPr>
            </w:pPr>
            <w:r w:rsidRPr="000365A1">
              <w:rPr>
                <w:lang w:val="en-US" w:eastAsia="en-US"/>
              </w:rPr>
              <w:t>Outpatient:</w:t>
            </w:r>
          </w:p>
        </w:tc>
        <w:tc>
          <w:tcPr>
            <w:tcW w:w="3068" w:type="pct"/>
            <w:vAlign w:val="center"/>
          </w:tcPr>
          <w:p w:rsidR="00E12C52" w:rsidRPr="00E27AA2" w:rsidRDefault="00E12C52" w:rsidP="007F5613">
            <w:pPr>
              <w:keepNext/>
              <w:rPr>
                <w:rFonts w:ascii="TimesNewRomanPSMT" w:hAnsi="TimesNewRomanPSMT"/>
              </w:rPr>
            </w:pPr>
            <w:r>
              <w:rPr>
                <w:rFonts w:ascii="TimesNewRomanPSMT" w:hAnsi="TimesNewRomanPSMT"/>
              </w:rPr>
              <w:t>Admission Type</w:t>
            </w:r>
          </w:p>
        </w:tc>
      </w:tr>
      <w:tr w:rsidR="00E12C52" w:rsidRPr="009D6ACF" w:rsidTr="007F5613">
        <w:trPr>
          <w:trHeight w:val="269"/>
        </w:trPr>
        <w:tc>
          <w:tcPr>
            <w:tcW w:w="846" w:type="pct"/>
            <w:vMerge w:val="restart"/>
            <w:shd w:val="clear" w:color="auto" w:fill="666699"/>
          </w:tcPr>
          <w:p w:rsidR="00E12C52" w:rsidRDefault="00E12C52" w:rsidP="004D5F8A">
            <w:pPr>
              <w:pStyle w:val="TableHead"/>
              <w:spacing w:before="80"/>
              <w:jc w:val="right"/>
            </w:pPr>
            <w:r>
              <w:t>Tables:</w:t>
            </w:r>
          </w:p>
        </w:tc>
        <w:tc>
          <w:tcPr>
            <w:tcW w:w="1086" w:type="pct"/>
            <w:shd w:val="clear" w:color="auto" w:fill="3366FF"/>
            <w:vAlign w:val="center"/>
          </w:tcPr>
          <w:p w:rsidR="00E12C52" w:rsidRPr="0047335D" w:rsidRDefault="00E12C52" w:rsidP="007F5613">
            <w:pPr>
              <w:pStyle w:val="TableHead"/>
            </w:pPr>
            <w:r>
              <w:t>Value</w:t>
            </w:r>
          </w:p>
        </w:tc>
        <w:tc>
          <w:tcPr>
            <w:tcW w:w="3068" w:type="pct"/>
            <w:shd w:val="clear" w:color="auto" w:fill="3366FF"/>
            <w:vAlign w:val="center"/>
          </w:tcPr>
          <w:p w:rsidR="00E12C52" w:rsidRPr="0047335D" w:rsidRDefault="00E12C52" w:rsidP="007F5613">
            <w:pPr>
              <w:pStyle w:val="TableHead"/>
            </w:pPr>
            <w:r>
              <w:t>Description</w:t>
            </w:r>
          </w:p>
        </w:tc>
      </w:tr>
      <w:tr w:rsidR="00E12C52" w:rsidRPr="009D6ACF" w:rsidTr="007F5613">
        <w:trPr>
          <w:trHeight w:val="143"/>
        </w:trPr>
        <w:tc>
          <w:tcPr>
            <w:tcW w:w="846" w:type="pct"/>
            <w:vMerge/>
            <w:shd w:val="clear" w:color="auto" w:fill="666699"/>
          </w:tcPr>
          <w:p w:rsidR="00E12C52" w:rsidRPr="00052258" w:rsidRDefault="00E12C52" w:rsidP="007F5613">
            <w:pPr>
              <w:pStyle w:val="TableHead"/>
              <w:jc w:val="right"/>
            </w:pPr>
          </w:p>
        </w:tc>
        <w:tc>
          <w:tcPr>
            <w:tcW w:w="1086" w:type="pct"/>
            <w:vAlign w:val="center"/>
          </w:tcPr>
          <w:p w:rsidR="00E12C52" w:rsidRPr="000365A1" w:rsidRDefault="00E12C52" w:rsidP="007F5613">
            <w:pPr>
              <w:pStyle w:val="FieldVariant"/>
              <w:tabs>
                <w:tab w:val="clear" w:pos="216"/>
              </w:tabs>
              <w:ind w:left="0" w:firstLine="0"/>
              <w:jc w:val="center"/>
              <w:rPr>
                <w:rFonts w:ascii="Courier New" w:hAnsi="Courier New" w:cs="Courier New"/>
                <w:lang w:val="en-US" w:eastAsia="en-US"/>
              </w:rPr>
            </w:pPr>
            <w:r w:rsidRPr="000365A1">
              <w:rPr>
                <w:rFonts w:ascii="Courier New" w:hAnsi="Courier New" w:cs="Courier New"/>
                <w:lang w:val="en-US" w:eastAsia="en-US"/>
              </w:rPr>
              <w:t>A</w:t>
            </w:r>
          </w:p>
        </w:tc>
        <w:tc>
          <w:tcPr>
            <w:tcW w:w="3068" w:type="pct"/>
            <w:vAlign w:val="center"/>
          </w:tcPr>
          <w:p w:rsidR="00E12C52" w:rsidRPr="000365A1" w:rsidRDefault="00E12C52" w:rsidP="007F5613">
            <w:pPr>
              <w:pStyle w:val="FieldVariant"/>
              <w:tabs>
                <w:tab w:val="clear" w:pos="216"/>
              </w:tabs>
              <w:ind w:left="0" w:firstLine="0"/>
              <w:rPr>
                <w:lang w:val="en-US" w:eastAsia="en-US"/>
              </w:rPr>
            </w:pPr>
            <w:r w:rsidRPr="000365A1">
              <w:rPr>
                <w:lang w:val="en-US" w:eastAsia="en-US"/>
              </w:rPr>
              <w:t>Ancillary</w:t>
            </w:r>
          </w:p>
        </w:tc>
      </w:tr>
      <w:tr w:rsidR="00E12C52" w:rsidRPr="009D6ACF" w:rsidTr="007F5613">
        <w:trPr>
          <w:trHeight w:val="143"/>
        </w:trPr>
        <w:tc>
          <w:tcPr>
            <w:tcW w:w="846" w:type="pct"/>
            <w:vMerge/>
            <w:shd w:val="clear" w:color="auto" w:fill="666699"/>
          </w:tcPr>
          <w:p w:rsidR="00E12C52" w:rsidRPr="00052258" w:rsidRDefault="00E12C52" w:rsidP="007F5613">
            <w:pPr>
              <w:pStyle w:val="TableHead"/>
              <w:jc w:val="right"/>
            </w:pPr>
          </w:p>
        </w:tc>
        <w:tc>
          <w:tcPr>
            <w:tcW w:w="1086" w:type="pct"/>
            <w:vAlign w:val="center"/>
          </w:tcPr>
          <w:p w:rsidR="00E12C52" w:rsidRPr="000365A1" w:rsidRDefault="00E12C52" w:rsidP="007F5613">
            <w:pPr>
              <w:pStyle w:val="FieldVariant"/>
              <w:tabs>
                <w:tab w:val="clear" w:pos="216"/>
              </w:tabs>
              <w:ind w:left="0" w:firstLine="0"/>
              <w:jc w:val="center"/>
              <w:rPr>
                <w:rFonts w:ascii="Courier New" w:hAnsi="Courier New" w:cs="Courier New"/>
                <w:lang w:val="en-US" w:eastAsia="en-US"/>
              </w:rPr>
            </w:pPr>
            <w:r w:rsidRPr="000365A1">
              <w:rPr>
                <w:rFonts w:ascii="Courier New" w:hAnsi="Courier New" w:cs="Courier New"/>
                <w:lang w:val="en-US" w:eastAsia="en-US"/>
              </w:rPr>
              <w:t>C</w:t>
            </w:r>
          </w:p>
        </w:tc>
        <w:tc>
          <w:tcPr>
            <w:tcW w:w="3068" w:type="pct"/>
            <w:vAlign w:val="center"/>
          </w:tcPr>
          <w:p w:rsidR="00E12C52" w:rsidRPr="000365A1" w:rsidRDefault="00E12C52" w:rsidP="007F5613">
            <w:pPr>
              <w:pStyle w:val="FieldVariant"/>
              <w:tabs>
                <w:tab w:val="clear" w:pos="216"/>
              </w:tabs>
              <w:ind w:left="0" w:firstLine="0"/>
              <w:rPr>
                <w:lang w:val="en-US" w:eastAsia="en-US"/>
              </w:rPr>
            </w:pPr>
            <w:r w:rsidRPr="000365A1">
              <w:rPr>
                <w:lang w:val="en-US" w:eastAsia="en-US"/>
              </w:rPr>
              <w:t>Credit Stop</w:t>
            </w:r>
          </w:p>
        </w:tc>
      </w:tr>
      <w:tr w:rsidR="00E12C52" w:rsidRPr="009D6ACF" w:rsidTr="007F5613">
        <w:trPr>
          <w:trHeight w:val="143"/>
        </w:trPr>
        <w:tc>
          <w:tcPr>
            <w:tcW w:w="846" w:type="pct"/>
            <w:vMerge/>
            <w:shd w:val="clear" w:color="auto" w:fill="666699"/>
          </w:tcPr>
          <w:p w:rsidR="00E12C52" w:rsidRPr="00052258" w:rsidRDefault="00E12C52" w:rsidP="007F5613">
            <w:pPr>
              <w:pStyle w:val="TableHead"/>
              <w:jc w:val="right"/>
            </w:pPr>
          </w:p>
        </w:tc>
        <w:tc>
          <w:tcPr>
            <w:tcW w:w="1086" w:type="pct"/>
            <w:vAlign w:val="center"/>
          </w:tcPr>
          <w:p w:rsidR="00E12C52" w:rsidRPr="000365A1" w:rsidRDefault="00E12C52" w:rsidP="007F5613">
            <w:pPr>
              <w:pStyle w:val="FieldVariant"/>
              <w:tabs>
                <w:tab w:val="clear" w:pos="216"/>
              </w:tabs>
              <w:ind w:left="0" w:firstLine="0"/>
              <w:jc w:val="center"/>
              <w:rPr>
                <w:rFonts w:ascii="Courier New" w:hAnsi="Courier New" w:cs="Courier New"/>
                <w:lang w:val="en-US" w:eastAsia="en-US"/>
              </w:rPr>
            </w:pPr>
            <w:r w:rsidRPr="000365A1">
              <w:rPr>
                <w:rFonts w:ascii="Courier New" w:hAnsi="Courier New" w:cs="Courier New"/>
                <w:lang w:val="en-US" w:eastAsia="en-US"/>
              </w:rPr>
              <w:t>P</w:t>
            </w:r>
          </w:p>
        </w:tc>
        <w:tc>
          <w:tcPr>
            <w:tcW w:w="3068" w:type="pct"/>
            <w:vAlign w:val="center"/>
          </w:tcPr>
          <w:p w:rsidR="00E12C52" w:rsidRPr="000365A1" w:rsidRDefault="00E12C52" w:rsidP="007F5613">
            <w:pPr>
              <w:pStyle w:val="FieldVariant"/>
              <w:tabs>
                <w:tab w:val="clear" w:pos="216"/>
              </w:tabs>
              <w:ind w:left="0" w:firstLine="0"/>
              <w:rPr>
                <w:lang w:val="en-US" w:eastAsia="en-US"/>
              </w:rPr>
            </w:pPr>
            <w:r w:rsidRPr="000365A1">
              <w:rPr>
                <w:lang w:val="en-US" w:eastAsia="en-US"/>
              </w:rPr>
              <w:t>Primary</w:t>
            </w:r>
          </w:p>
        </w:tc>
      </w:tr>
      <w:tr w:rsidR="00E12C52" w:rsidRPr="009D6ACF" w:rsidTr="007F5613">
        <w:trPr>
          <w:trHeight w:val="143"/>
        </w:trPr>
        <w:tc>
          <w:tcPr>
            <w:tcW w:w="846" w:type="pct"/>
            <w:vMerge/>
            <w:shd w:val="clear" w:color="auto" w:fill="666699"/>
          </w:tcPr>
          <w:p w:rsidR="00E12C52" w:rsidRPr="00052258" w:rsidRDefault="00E12C52" w:rsidP="007F5613">
            <w:pPr>
              <w:pStyle w:val="TableHead"/>
              <w:jc w:val="right"/>
            </w:pPr>
          </w:p>
        </w:tc>
        <w:tc>
          <w:tcPr>
            <w:tcW w:w="1086" w:type="pct"/>
            <w:vAlign w:val="center"/>
          </w:tcPr>
          <w:p w:rsidR="00E12C52" w:rsidRPr="000365A1" w:rsidRDefault="00E12C52" w:rsidP="007F5613">
            <w:pPr>
              <w:pStyle w:val="FieldVariant"/>
              <w:tabs>
                <w:tab w:val="clear" w:pos="216"/>
              </w:tabs>
              <w:ind w:left="0" w:firstLine="0"/>
              <w:jc w:val="center"/>
              <w:rPr>
                <w:rFonts w:ascii="Courier New" w:hAnsi="Courier New" w:cs="Courier New"/>
                <w:lang w:val="en-US" w:eastAsia="en-US"/>
              </w:rPr>
            </w:pPr>
            <w:r w:rsidRPr="000365A1">
              <w:rPr>
                <w:rFonts w:ascii="Courier New" w:hAnsi="Courier New" w:cs="Courier New"/>
                <w:lang w:val="en-US" w:eastAsia="en-US"/>
              </w:rPr>
              <w:t>O</w:t>
            </w:r>
          </w:p>
        </w:tc>
        <w:tc>
          <w:tcPr>
            <w:tcW w:w="3068" w:type="pct"/>
            <w:vAlign w:val="center"/>
          </w:tcPr>
          <w:p w:rsidR="00E12C52" w:rsidRPr="000365A1" w:rsidRDefault="00E12C52" w:rsidP="007F5613">
            <w:pPr>
              <w:pStyle w:val="FieldVariant"/>
              <w:tabs>
                <w:tab w:val="clear" w:pos="216"/>
              </w:tabs>
              <w:ind w:left="0" w:firstLine="0"/>
              <w:rPr>
                <w:lang w:val="en-US" w:eastAsia="en-US"/>
              </w:rPr>
            </w:pPr>
            <w:r w:rsidRPr="000365A1">
              <w:rPr>
                <w:lang w:val="en-US" w:eastAsia="en-US"/>
              </w:rPr>
              <w:t>Occasion of Service</w:t>
            </w:r>
          </w:p>
        </w:tc>
      </w:tr>
      <w:tr w:rsidR="00E12C52" w:rsidRPr="009D6ACF" w:rsidTr="007F5613">
        <w:trPr>
          <w:trHeight w:val="143"/>
        </w:trPr>
        <w:tc>
          <w:tcPr>
            <w:tcW w:w="846" w:type="pct"/>
            <w:vMerge/>
            <w:shd w:val="clear" w:color="auto" w:fill="666699"/>
          </w:tcPr>
          <w:p w:rsidR="00E12C52" w:rsidRPr="00052258" w:rsidRDefault="00E12C52" w:rsidP="007F5613">
            <w:pPr>
              <w:pStyle w:val="TableHead"/>
              <w:jc w:val="right"/>
            </w:pPr>
          </w:p>
        </w:tc>
        <w:tc>
          <w:tcPr>
            <w:tcW w:w="1086" w:type="pct"/>
            <w:vAlign w:val="center"/>
          </w:tcPr>
          <w:p w:rsidR="00E12C52" w:rsidRPr="000365A1" w:rsidRDefault="00E12C52" w:rsidP="007F5613">
            <w:pPr>
              <w:pStyle w:val="FieldVariant"/>
              <w:tabs>
                <w:tab w:val="clear" w:pos="216"/>
              </w:tabs>
              <w:ind w:left="0" w:firstLine="0"/>
              <w:jc w:val="center"/>
              <w:rPr>
                <w:rFonts w:ascii="Courier New" w:hAnsi="Courier New" w:cs="Courier New"/>
                <w:lang w:val="en-US" w:eastAsia="en-US"/>
              </w:rPr>
            </w:pPr>
            <w:r w:rsidRPr="000365A1">
              <w:rPr>
                <w:rFonts w:ascii="Courier New" w:hAnsi="Courier New" w:cs="Courier New"/>
                <w:lang w:val="en-US" w:eastAsia="en-US"/>
              </w:rPr>
              <w:t>S</w:t>
            </w:r>
          </w:p>
        </w:tc>
        <w:tc>
          <w:tcPr>
            <w:tcW w:w="3068" w:type="pct"/>
            <w:vAlign w:val="center"/>
          </w:tcPr>
          <w:p w:rsidR="00E12C52" w:rsidRPr="000365A1" w:rsidRDefault="00E12C52" w:rsidP="007F5613">
            <w:pPr>
              <w:pStyle w:val="FieldVariant"/>
              <w:tabs>
                <w:tab w:val="clear" w:pos="216"/>
              </w:tabs>
              <w:ind w:left="0" w:firstLine="0"/>
              <w:rPr>
                <w:lang w:val="en-US" w:eastAsia="en-US"/>
              </w:rPr>
            </w:pPr>
            <w:r w:rsidRPr="000365A1">
              <w:rPr>
                <w:lang w:val="en-US" w:eastAsia="en-US"/>
              </w:rPr>
              <w:t>Stop Code</w:t>
            </w:r>
          </w:p>
        </w:tc>
      </w:tr>
      <w:tr w:rsidR="00E12C52" w:rsidRPr="009D6ACF" w:rsidTr="007F5613">
        <w:trPr>
          <w:trHeight w:val="143"/>
        </w:trPr>
        <w:tc>
          <w:tcPr>
            <w:tcW w:w="846" w:type="pct"/>
            <w:shd w:val="clear" w:color="auto" w:fill="666699"/>
          </w:tcPr>
          <w:p w:rsidR="00E12C52" w:rsidRPr="00052258" w:rsidRDefault="00E12C52" w:rsidP="004D5F8A">
            <w:pPr>
              <w:pStyle w:val="TableHead"/>
              <w:spacing w:before="80"/>
              <w:jc w:val="right"/>
            </w:pPr>
            <w:r>
              <w:t>Example:</w:t>
            </w:r>
          </w:p>
        </w:tc>
        <w:tc>
          <w:tcPr>
            <w:tcW w:w="4154" w:type="pct"/>
            <w:gridSpan w:val="2"/>
            <w:vAlign w:val="center"/>
          </w:tcPr>
          <w:p w:rsidR="00E12C52" w:rsidRPr="0063730D" w:rsidRDefault="00E12C52" w:rsidP="007F5613">
            <w:pPr>
              <w:keepNext/>
              <w:rPr>
                <w:rStyle w:val="Literal"/>
                <w:rFonts w:cs="Courier New"/>
                <w:noProof/>
                <w:szCs w:val="24"/>
              </w:rPr>
            </w:pPr>
            <w:r>
              <w:rPr>
                <w:rFonts w:ascii="Courier New" w:hAnsi="Courier New" w:cs="Courier New"/>
                <w:b/>
                <w:noProof/>
                <w:szCs w:val="24"/>
              </w:rPr>
              <w:t>P</w:t>
            </w:r>
          </w:p>
        </w:tc>
      </w:tr>
    </w:tbl>
    <w:p w:rsidR="00E12C52" w:rsidRPr="009D6ACF" w:rsidRDefault="00E12C52" w:rsidP="009669A1">
      <w:pPr>
        <w:spacing w:before="0" w:after="0"/>
      </w:pPr>
    </w:p>
    <w:p w:rsidR="00E12C52" w:rsidRPr="009D6ACF" w:rsidRDefault="00E12C52" w:rsidP="00BF4D2A">
      <w:pPr>
        <w:pStyle w:val="H4"/>
        <w:numPr>
          <w:ilvl w:val="3"/>
          <w:numId w:val="36"/>
        </w:numPr>
      </w:pPr>
      <w:bookmarkStart w:id="1299" w:name="_PV1-6_Prior_Patient_Location"/>
      <w:bookmarkStart w:id="1300" w:name="_Toc31771311"/>
      <w:bookmarkStart w:id="1301" w:name="_Toc232396358"/>
      <w:bookmarkEnd w:id="1299"/>
      <w:r w:rsidRPr="009D6ACF">
        <w:t>PV1-6 Prior Patient Location</w:t>
      </w:r>
      <w:bookmarkEnd w:id="1300"/>
      <w:bookmarkEnd w:id="1301"/>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704"/>
        <w:gridCol w:w="770"/>
        <w:gridCol w:w="966"/>
        <w:gridCol w:w="3663"/>
        <w:gridCol w:w="3401"/>
      </w:tblGrid>
      <w:tr w:rsidR="00E12C52" w:rsidRPr="009D6ACF" w:rsidTr="009669A1">
        <w:trPr>
          <w:jc w:val="center"/>
        </w:trPr>
        <w:tc>
          <w:tcPr>
            <w:tcW w:w="370" w:type="pct"/>
            <w:shd w:val="clear" w:color="auto" w:fill="666699"/>
            <w:vAlign w:val="center"/>
          </w:tcPr>
          <w:p w:rsidR="00E12C52" w:rsidRPr="009D6ACF" w:rsidRDefault="00E12C52" w:rsidP="009669A1">
            <w:pPr>
              <w:pStyle w:val="TableHead"/>
            </w:pPr>
            <w:r w:rsidRPr="009D6ACF">
              <w:t>SEQ</w:t>
            </w:r>
          </w:p>
        </w:tc>
        <w:tc>
          <w:tcPr>
            <w:tcW w:w="405" w:type="pct"/>
            <w:shd w:val="clear" w:color="auto" w:fill="666699"/>
            <w:vAlign w:val="center"/>
          </w:tcPr>
          <w:p w:rsidR="00E12C52" w:rsidRPr="009D6ACF" w:rsidRDefault="00E12C52" w:rsidP="009669A1">
            <w:pPr>
              <w:pStyle w:val="TableHead"/>
            </w:pPr>
            <w:r w:rsidRPr="009D6ACF">
              <w:t>DT</w:t>
            </w:r>
          </w:p>
        </w:tc>
        <w:tc>
          <w:tcPr>
            <w:tcW w:w="508" w:type="pct"/>
            <w:shd w:val="clear" w:color="auto" w:fill="666699"/>
            <w:vAlign w:val="center"/>
          </w:tcPr>
          <w:p w:rsidR="00E12C52" w:rsidRPr="009D6ACF" w:rsidRDefault="00E12C52" w:rsidP="009669A1">
            <w:pPr>
              <w:pStyle w:val="TableHead"/>
              <w:rPr>
                <w:rFonts w:cs="Arial"/>
              </w:rPr>
            </w:pPr>
            <w:r w:rsidRPr="009D6ACF">
              <w:rPr>
                <w:rFonts w:cs="Arial"/>
              </w:rPr>
              <w:t>TBL#</w:t>
            </w:r>
          </w:p>
        </w:tc>
        <w:tc>
          <w:tcPr>
            <w:tcW w:w="1927" w:type="pct"/>
            <w:shd w:val="clear" w:color="auto" w:fill="666699"/>
            <w:vAlign w:val="center"/>
          </w:tcPr>
          <w:p w:rsidR="00E12C52" w:rsidRPr="009D6ACF" w:rsidRDefault="00E12C52" w:rsidP="009669A1">
            <w:pPr>
              <w:pStyle w:val="TableHead"/>
            </w:pPr>
            <w:r w:rsidRPr="009D6ACF">
              <w:t>Component Name</w:t>
            </w:r>
          </w:p>
        </w:tc>
        <w:tc>
          <w:tcPr>
            <w:tcW w:w="1789" w:type="pct"/>
            <w:shd w:val="clear" w:color="auto" w:fill="666699"/>
            <w:vAlign w:val="center"/>
          </w:tcPr>
          <w:p w:rsidR="00E12C52" w:rsidRPr="009D6ACF" w:rsidRDefault="00E12C52" w:rsidP="009669A1">
            <w:pPr>
              <w:pStyle w:val="TableHead"/>
            </w:pPr>
            <w:r w:rsidRPr="003C7C6F">
              <w:t>CCR</w:t>
            </w:r>
          </w:p>
        </w:tc>
      </w:tr>
      <w:tr w:rsidR="00E12C52" w:rsidRPr="009D6ACF" w:rsidTr="009669A1">
        <w:trPr>
          <w:jc w:val="center"/>
        </w:trPr>
        <w:tc>
          <w:tcPr>
            <w:tcW w:w="370" w:type="pct"/>
          </w:tcPr>
          <w:p w:rsidR="00E12C52" w:rsidRPr="009D6ACF" w:rsidRDefault="00E12C52" w:rsidP="00315590">
            <w:pPr>
              <w:pStyle w:val="TableNormal1"/>
              <w:keepNext/>
              <w:jc w:val="center"/>
              <w:rPr>
                <w:rStyle w:val="NotSupported"/>
              </w:rPr>
            </w:pPr>
            <w:r w:rsidRPr="009D6ACF">
              <w:rPr>
                <w:rStyle w:val="NotSupported"/>
              </w:rPr>
              <w:lastRenderedPageBreak/>
              <w:t>1</w:t>
            </w:r>
          </w:p>
        </w:tc>
        <w:tc>
          <w:tcPr>
            <w:tcW w:w="405" w:type="pct"/>
          </w:tcPr>
          <w:p w:rsidR="00E12C52" w:rsidRPr="009D6ACF" w:rsidRDefault="00E12C52" w:rsidP="00315590">
            <w:pPr>
              <w:pStyle w:val="TableNormal1"/>
              <w:keepNext/>
              <w:jc w:val="center"/>
              <w:rPr>
                <w:rStyle w:val="NotSupported"/>
              </w:rPr>
            </w:pPr>
            <w:r w:rsidRPr="009D6ACF">
              <w:rPr>
                <w:rStyle w:val="NotSupported"/>
              </w:rPr>
              <w:t>IS</w:t>
            </w:r>
          </w:p>
        </w:tc>
        <w:tc>
          <w:tcPr>
            <w:tcW w:w="508" w:type="pct"/>
          </w:tcPr>
          <w:p w:rsidR="00E12C52" w:rsidRPr="009D6ACF" w:rsidRDefault="00E12C52" w:rsidP="00315590">
            <w:pPr>
              <w:pStyle w:val="TableNormal1"/>
              <w:keepNext/>
              <w:jc w:val="center"/>
              <w:rPr>
                <w:rStyle w:val="NotSupported"/>
              </w:rPr>
            </w:pPr>
          </w:p>
        </w:tc>
        <w:tc>
          <w:tcPr>
            <w:tcW w:w="1927" w:type="pct"/>
          </w:tcPr>
          <w:p w:rsidR="00E12C52" w:rsidRPr="009D6ACF" w:rsidRDefault="00E12C52" w:rsidP="00315590">
            <w:pPr>
              <w:pStyle w:val="TableNormal1"/>
              <w:keepNext/>
              <w:rPr>
                <w:rStyle w:val="NotSupported"/>
              </w:rPr>
            </w:pPr>
            <w:r w:rsidRPr="009D6ACF">
              <w:rPr>
                <w:rStyle w:val="NotSupported"/>
              </w:rPr>
              <w:t>Point of Care</w:t>
            </w:r>
          </w:p>
        </w:tc>
        <w:tc>
          <w:tcPr>
            <w:tcW w:w="1789" w:type="pct"/>
          </w:tcPr>
          <w:p w:rsidR="00E12C52" w:rsidRPr="009D6ACF" w:rsidRDefault="00E12C52" w:rsidP="00315590">
            <w:pPr>
              <w:pStyle w:val="TableNormal1"/>
              <w:keepNext/>
              <w:rPr>
                <w:rStyle w:val="NotSupported"/>
              </w:rPr>
            </w:pPr>
            <w:r w:rsidRPr="009D6ACF">
              <w:rPr>
                <w:rStyle w:val="NotSupported"/>
              </w:rPr>
              <w:t>N/A</w:t>
            </w:r>
          </w:p>
        </w:tc>
      </w:tr>
      <w:tr w:rsidR="00E12C52" w:rsidRPr="009D6ACF" w:rsidTr="009669A1">
        <w:trPr>
          <w:jc w:val="center"/>
        </w:trPr>
        <w:tc>
          <w:tcPr>
            <w:tcW w:w="370" w:type="pct"/>
          </w:tcPr>
          <w:p w:rsidR="00E12C52" w:rsidRPr="009D6ACF" w:rsidRDefault="00E12C52" w:rsidP="00315590">
            <w:pPr>
              <w:pStyle w:val="TableNormal1"/>
              <w:keepNext/>
              <w:jc w:val="center"/>
              <w:rPr>
                <w:rStyle w:val="NotSupported"/>
              </w:rPr>
            </w:pPr>
            <w:r w:rsidRPr="009D6ACF">
              <w:rPr>
                <w:rStyle w:val="NotSupported"/>
              </w:rPr>
              <w:t>2</w:t>
            </w:r>
          </w:p>
        </w:tc>
        <w:tc>
          <w:tcPr>
            <w:tcW w:w="405" w:type="pct"/>
          </w:tcPr>
          <w:p w:rsidR="00E12C52" w:rsidRPr="009D6ACF" w:rsidRDefault="00E12C52" w:rsidP="00315590">
            <w:pPr>
              <w:pStyle w:val="TableNormal1"/>
              <w:keepNext/>
              <w:jc w:val="center"/>
              <w:rPr>
                <w:rStyle w:val="NotSupported"/>
              </w:rPr>
            </w:pPr>
            <w:r w:rsidRPr="009D6ACF">
              <w:rPr>
                <w:rStyle w:val="NotSupported"/>
              </w:rPr>
              <w:t>IS</w:t>
            </w:r>
          </w:p>
        </w:tc>
        <w:tc>
          <w:tcPr>
            <w:tcW w:w="508" w:type="pct"/>
          </w:tcPr>
          <w:p w:rsidR="00E12C52" w:rsidRPr="009D6ACF" w:rsidRDefault="00E12C52" w:rsidP="00315590">
            <w:pPr>
              <w:pStyle w:val="TableNormal1"/>
              <w:keepNext/>
              <w:jc w:val="center"/>
              <w:rPr>
                <w:rStyle w:val="NotSupported"/>
              </w:rPr>
            </w:pPr>
          </w:p>
        </w:tc>
        <w:tc>
          <w:tcPr>
            <w:tcW w:w="1927" w:type="pct"/>
          </w:tcPr>
          <w:p w:rsidR="00E12C52" w:rsidRPr="009D6ACF" w:rsidRDefault="00E12C52" w:rsidP="00315590">
            <w:pPr>
              <w:pStyle w:val="TableNormal1"/>
              <w:keepNext/>
              <w:rPr>
                <w:rStyle w:val="NotSupported"/>
              </w:rPr>
            </w:pPr>
            <w:r w:rsidRPr="009D6ACF">
              <w:rPr>
                <w:rStyle w:val="NotSupported"/>
              </w:rPr>
              <w:t>Room</w:t>
            </w:r>
          </w:p>
        </w:tc>
        <w:tc>
          <w:tcPr>
            <w:tcW w:w="1789" w:type="pct"/>
          </w:tcPr>
          <w:p w:rsidR="00E12C52" w:rsidRPr="009D6ACF" w:rsidRDefault="00E12C52" w:rsidP="00315590">
            <w:pPr>
              <w:pStyle w:val="TableNormal1"/>
              <w:keepNext/>
              <w:rPr>
                <w:rStyle w:val="NotSupported"/>
              </w:rPr>
            </w:pPr>
            <w:r w:rsidRPr="009D6ACF">
              <w:rPr>
                <w:rStyle w:val="NotSupported"/>
              </w:rPr>
              <w:t>N/A</w:t>
            </w:r>
          </w:p>
        </w:tc>
      </w:tr>
      <w:tr w:rsidR="00E12C52" w:rsidRPr="009D6ACF" w:rsidTr="009669A1">
        <w:trPr>
          <w:jc w:val="center"/>
        </w:trPr>
        <w:tc>
          <w:tcPr>
            <w:tcW w:w="370" w:type="pct"/>
          </w:tcPr>
          <w:p w:rsidR="00E12C52" w:rsidRPr="009D6ACF" w:rsidRDefault="00E12C52" w:rsidP="00315590">
            <w:pPr>
              <w:pStyle w:val="TableNormal1"/>
              <w:keepNext/>
              <w:jc w:val="center"/>
            </w:pPr>
            <w:r w:rsidRPr="009D6ACF">
              <w:t>3</w:t>
            </w:r>
          </w:p>
        </w:tc>
        <w:tc>
          <w:tcPr>
            <w:tcW w:w="405" w:type="pct"/>
          </w:tcPr>
          <w:p w:rsidR="00E12C52" w:rsidRPr="009D6ACF" w:rsidRDefault="00E12C52" w:rsidP="00315590">
            <w:pPr>
              <w:pStyle w:val="TableNormal1"/>
              <w:keepNext/>
              <w:jc w:val="center"/>
            </w:pPr>
            <w:r w:rsidRPr="009D6ACF">
              <w:t>IS</w:t>
            </w:r>
          </w:p>
        </w:tc>
        <w:tc>
          <w:tcPr>
            <w:tcW w:w="508" w:type="pct"/>
          </w:tcPr>
          <w:p w:rsidR="00E12C52" w:rsidRPr="009D6ACF" w:rsidRDefault="00E12C52" w:rsidP="00315590">
            <w:pPr>
              <w:pStyle w:val="TableNormal1"/>
              <w:keepNext/>
              <w:jc w:val="center"/>
            </w:pPr>
          </w:p>
        </w:tc>
        <w:tc>
          <w:tcPr>
            <w:tcW w:w="1927" w:type="pct"/>
          </w:tcPr>
          <w:p w:rsidR="00E12C52" w:rsidRPr="009D6ACF" w:rsidRDefault="00E12C52" w:rsidP="00315590">
            <w:pPr>
              <w:pStyle w:val="TableNormal1"/>
              <w:keepNext/>
            </w:pPr>
            <w:r w:rsidRPr="009D6ACF">
              <w:t>Bed</w:t>
            </w:r>
          </w:p>
        </w:tc>
        <w:tc>
          <w:tcPr>
            <w:tcW w:w="1789" w:type="pct"/>
          </w:tcPr>
          <w:p w:rsidR="00E12C52" w:rsidRPr="009D6ACF" w:rsidRDefault="00E12C52" w:rsidP="00315590">
            <w:pPr>
              <w:pStyle w:val="TableNormal1"/>
              <w:keepNext/>
            </w:pPr>
            <w:r w:rsidRPr="009D6ACF">
              <w:t>IEN of the bed section (specialty) in the SPECIALTY file (#42.4)</w:t>
            </w:r>
          </w:p>
        </w:tc>
      </w:tr>
      <w:tr w:rsidR="00E12C52" w:rsidRPr="009D6ACF" w:rsidTr="009669A1">
        <w:trPr>
          <w:jc w:val="center"/>
        </w:trPr>
        <w:tc>
          <w:tcPr>
            <w:tcW w:w="370" w:type="pct"/>
          </w:tcPr>
          <w:p w:rsidR="00E12C52" w:rsidRPr="009D6ACF" w:rsidRDefault="00E12C52" w:rsidP="00315590">
            <w:pPr>
              <w:pStyle w:val="TableNormal1"/>
              <w:keepNext/>
              <w:jc w:val="center"/>
              <w:rPr>
                <w:rStyle w:val="NotSupported"/>
              </w:rPr>
            </w:pPr>
            <w:r w:rsidRPr="009D6ACF">
              <w:rPr>
                <w:rStyle w:val="NotSupported"/>
              </w:rPr>
              <w:t>4</w:t>
            </w:r>
          </w:p>
        </w:tc>
        <w:tc>
          <w:tcPr>
            <w:tcW w:w="405" w:type="pct"/>
          </w:tcPr>
          <w:p w:rsidR="00E12C52" w:rsidRPr="009D6ACF" w:rsidRDefault="00E12C52" w:rsidP="00315590">
            <w:pPr>
              <w:pStyle w:val="TableNormal1"/>
              <w:keepNext/>
              <w:jc w:val="center"/>
              <w:rPr>
                <w:rStyle w:val="NotSupported"/>
              </w:rPr>
            </w:pPr>
            <w:r w:rsidRPr="009D6ACF">
              <w:rPr>
                <w:rStyle w:val="NotSupported"/>
              </w:rPr>
              <w:t>HD</w:t>
            </w:r>
          </w:p>
        </w:tc>
        <w:tc>
          <w:tcPr>
            <w:tcW w:w="508" w:type="pct"/>
          </w:tcPr>
          <w:p w:rsidR="00E12C52" w:rsidRPr="009D6ACF" w:rsidRDefault="00E12C52" w:rsidP="00315590">
            <w:pPr>
              <w:pStyle w:val="TableNormal1"/>
              <w:keepNext/>
              <w:jc w:val="center"/>
              <w:rPr>
                <w:rStyle w:val="NotSupported"/>
              </w:rPr>
            </w:pPr>
          </w:p>
        </w:tc>
        <w:tc>
          <w:tcPr>
            <w:tcW w:w="1927" w:type="pct"/>
          </w:tcPr>
          <w:p w:rsidR="00E12C52" w:rsidRPr="009D6ACF" w:rsidRDefault="00E12C52" w:rsidP="00315590">
            <w:pPr>
              <w:pStyle w:val="TableNormal1"/>
              <w:keepNext/>
              <w:rPr>
                <w:rStyle w:val="NotSupported"/>
              </w:rPr>
            </w:pPr>
            <w:r w:rsidRPr="009D6ACF">
              <w:rPr>
                <w:rStyle w:val="NotSupported"/>
              </w:rPr>
              <w:t>Facility</w:t>
            </w:r>
          </w:p>
        </w:tc>
        <w:tc>
          <w:tcPr>
            <w:tcW w:w="1789" w:type="pct"/>
          </w:tcPr>
          <w:p w:rsidR="00E12C52" w:rsidRPr="009D6ACF" w:rsidRDefault="00E12C52" w:rsidP="00315590">
            <w:pPr>
              <w:pStyle w:val="TableNormal1"/>
              <w:keepNext/>
              <w:rPr>
                <w:rStyle w:val="NotSupported"/>
              </w:rPr>
            </w:pPr>
            <w:r w:rsidRPr="009D6ACF">
              <w:rPr>
                <w:rStyle w:val="NotSupported"/>
              </w:rPr>
              <w:t>N/A</w:t>
            </w:r>
          </w:p>
        </w:tc>
      </w:tr>
      <w:tr w:rsidR="00E12C52" w:rsidRPr="009D6ACF" w:rsidTr="009669A1">
        <w:trPr>
          <w:jc w:val="center"/>
        </w:trPr>
        <w:tc>
          <w:tcPr>
            <w:tcW w:w="370" w:type="pct"/>
          </w:tcPr>
          <w:p w:rsidR="00E12C52" w:rsidRPr="009D6ACF" w:rsidRDefault="00E12C52" w:rsidP="00315590">
            <w:pPr>
              <w:pStyle w:val="TableNormal1"/>
              <w:keepNext/>
              <w:jc w:val="center"/>
              <w:rPr>
                <w:rStyle w:val="NotSupported"/>
              </w:rPr>
            </w:pPr>
            <w:r w:rsidRPr="009D6ACF">
              <w:rPr>
                <w:rStyle w:val="NotSupported"/>
              </w:rPr>
              <w:t>5</w:t>
            </w:r>
          </w:p>
        </w:tc>
        <w:tc>
          <w:tcPr>
            <w:tcW w:w="405" w:type="pct"/>
          </w:tcPr>
          <w:p w:rsidR="00E12C52" w:rsidRPr="009D6ACF" w:rsidRDefault="00E12C52" w:rsidP="00315590">
            <w:pPr>
              <w:pStyle w:val="TableNormal1"/>
              <w:keepNext/>
              <w:jc w:val="center"/>
              <w:rPr>
                <w:rStyle w:val="NotSupported"/>
              </w:rPr>
            </w:pPr>
            <w:r w:rsidRPr="009D6ACF">
              <w:rPr>
                <w:rStyle w:val="NotSupported"/>
              </w:rPr>
              <w:t>IS</w:t>
            </w:r>
          </w:p>
        </w:tc>
        <w:tc>
          <w:tcPr>
            <w:tcW w:w="508" w:type="pct"/>
          </w:tcPr>
          <w:p w:rsidR="00E12C52" w:rsidRPr="009D6ACF" w:rsidRDefault="00E12C52" w:rsidP="00315590">
            <w:pPr>
              <w:pStyle w:val="TableNormal1"/>
              <w:keepNext/>
              <w:jc w:val="center"/>
              <w:rPr>
                <w:rStyle w:val="NotSupported"/>
              </w:rPr>
            </w:pPr>
          </w:p>
        </w:tc>
        <w:tc>
          <w:tcPr>
            <w:tcW w:w="1927" w:type="pct"/>
          </w:tcPr>
          <w:p w:rsidR="00E12C52" w:rsidRPr="009D6ACF" w:rsidRDefault="00E12C52" w:rsidP="00315590">
            <w:pPr>
              <w:pStyle w:val="TableNormal1"/>
              <w:keepNext/>
              <w:rPr>
                <w:rStyle w:val="NotSupported"/>
              </w:rPr>
            </w:pPr>
            <w:r w:rsidRPr="009D6ACF">
              <w:rPr>
                <w:rStyle w:val="NotSupported"/>
              </w:rPr>
              <w:t>Location Status</w:t>
            </w:r>
          </w:p>
        </w:tc>
        <w:tc>
          <w:tcPr>
            <w:tcW w:w="1789" w:type="pct"/>
          </w:tcPr>
          <w:p w:rsidR="00E12C52" w:rsidRPr="009D6ACF" w:rsidRDefault="00E12C52" w:rsidP="00315590">
            <w:pPr>
              <w:pStyle w:val="TableNormal1"/>
              <w:keepNext/>
              <w:rPr>
                <w:rStyle w:val="NotSupported"/>
              </w:rPr>
            </w:pPr>
            <w:r w:rsidRPr="009D6ACF">
              <w:rPr>
                <w:rStyle w:val="NotSupported"/>
              </w:rPr>
              <w:t>N/A</w:t>
            </w:r>
          </w:p>
        </w:tc>
      </w:tr>
      <w:tr w:rsidR="00E12C52" w:rsidRPr="009D6ACF" w:rsidTr="009669A1">
        <w:trPr>
          <w:jc w:val="center"/>
        </w:trPr>
        <w:tc>
          <w:tcPr>
            <w:tcW w:w="370" w:type="pct"/>
          </w:tcPr>
          <w:p w:rsidR="00E12C52" w:rsidRPr="009D6ACF" w:rsidRDefault="00E12C52" w:rsidP="00315590">
            <w:pPr>
              <w:pStyle w:val="TableNormal1"/>
              <w:jc w:val="center"/>
              <w:rPr>
                <w:rStyle w:val="NotSupported"/>
              </w:rPr>
            </w:pPr>
            <w:r w:rsidRPr="009D6ACF">
              <w:rPr>
                <w:rStyle w:val="NotSupported"/>
              </w:rPr>
              <w:t>6</w:t>
            </w:r>
          </w:p>
        </w:tc>
        <w:tc>
          <w:tcPr>
            <w:tcW w:w="405" w:type="pct"/>
          </w:tcPr>
          <w:p w:rsidR="00E12C52" w:rsidRPr="009D6ACF" w:rsidRDefault="00E12C52" w:rsidP="00315590">
            <w:pPr>
              <w:pStyle w:val="TableNormal1"/>
              <w:jc w:val="center"/>
              <w:rPr>
                <w:rStyle w:val="NotSupported"/>
              </w:rPr>
            </w:pPr>
            <w:r w:rsidRPr="009D6ACF">
              <w:rPr>
                <w:rStyle w:val="NotSupported"/>
              </w:rPr>
              <w:t>IS</w:t>
            </w:r>
          </w:p>
        </w:tc>
        <w:tc>
          <w:tcPr>
            <w:tcW w:w="508" w:type="pct"/>
          </w:tcPr>
          <w:p w:rsidR="00E12C52" w:rsidRPr="009D6ACF" w:rsidRDefault="00E12C52" w:rsidP="00315590">
            <w:pPr>
              <w:pStyle w:val="TableNormal1"/>
              <w:jc w:val="center"/>
              <w:rPr>
                <w:rStyle w:val="NotSupported"/>
              </w:rPr>
            </w:pPr>
          </w:p>
        </w:tc>
        <w:tc>
          <w:tcPr>
            <w:tcW w:w="1927" w:type="pct"/>
          </w:tcPr>
          <w:p w:rsidR="00E12C52" w:rsidRPr="009D6ACF" w:rsidRDefault="00E12C52" w:rsidP="00315590">
            <w:pPr>
              <w:pStyle w:val="TableNormal1"/>
              <w:rPr>
                <w:rStyle w:val="NotSupported"/>
              </w:rPr>
            </w:pPr>
            <w:r w:rsidRPr="009D6ACF">
              <w:rPr>
                <w:rStyle w:val="NotSupported"/>
              </w:rPr>
              <w:t>Person Location Type</w:t>
            </w:r>
          </w:p>
        </w:tc>
        <w:tc>
          <w:tcPr>
            <w:tcW w:w="1789" w:type="pct"/>
          </w:tcPr>
          <w:p w:rsidR="00E12C52" w:rsidRPr="009D6ACF" w:rsidRDefault="00E12C52" w:rsidP="00315590">
            <w:pPr>
              <w:pStyle w:val="TableNormal1"/>
              <w:rPr>
                <w:rStyle w:val="NotSupported"/>
              </w:rPr>
            </w:pPr>
            <w:r w:rsidRPr="009D6ACF">
              <w:rPr>
                <w:rStyle w:val="NotSupported"/>
              </w:rPr>
              <w:t>N/A</w:t>
            </w:r>
          </w:p>
        </w:tc>
      </w:tr>
      <w:tr w:rsidR="00E12C52" w:rsidRPr="009D6ACF" w:rsidTr="009669A1">
        <w:trPr>
          <w:jc w:val="center"/>
        </w:trPr>
        <w:tc>
          <w:tcPr>
            <w:tcW w:w="370" w:type="pct"/>
          </w:tcPr>
          <w:p w:rsidR="00E12C52" w:rsidRPr="009D6ACF" w:rsidRDefault="00E12C52" w:rsidP="00315590">
            <w:pPr>
              <w:pStyle w:val="TableNormal1"/>
              <w:jc w:val="center"/>
              <w:rPr>
                <w:rStyle w:val="NotSupported"/>
              </w:rPr>
            </w:pPr>
            <w:r w:rsidRPr="009D6ACF">
              <w:rPr>
                <w:rStyle w:val="NotSupported"/>
              </w:rPr>
              <w:t>7</w:t>
            </w:r>
          </w:p>
        </w:tc>
        <w:tc>
          <w:tcPr>
            <w:tcW w:w="405" w:type="pct"/>
          </w:tcPr>
          <w:p w:rsidR="00E12C52" w:rsidRPr="009D6ACF" w:rsidRDefault="00E12C52" w:rsidP="00315590">
            <w:pPr>
              <w:pStyle w:val="TableNormal1"/>
              <w:jc w:val="center"/>
              <w:rPr>
                <w:rStyle w:val="NotSupported"/>
              </w:rPr>
            </w:pPr>
            <w:r w:rsidRPr="009D6ACF">
              <w:rPr>
                <w:rStyle w:val="NotSupported"/>
              </w:rPr>
              <w:t>IS</w:t>
            </w:r>
          </w:p>
        </w:tc>
        <w:tc>
          <w:tcPr>
            <w:tcW w:w="508" w:type="pct"/>
          </w:tcPr>
          <w:p w:rsidR="00E12C52" w:rsidRPr="009D6ACF" w:rsidRDefault="00E12C52" w:rsidP="00315590">
            <w:pPr>
              <w:pStyle w:val="TableNormal1"/>
              <w:jc w:val="center"/>
              <w:rPr>
                <w:rStyle w:val="NotSupported"/>
              </w:rPr>
            </w:pPr>
          </w:p>
        </w:tc>
        <w:tc>
          <w:tcPr>
            <w:tcW w:w="1927" w:type="pct"/>
          </w:tcPr>
          <w:p w:rsidR="00E12C52" w:rsidRPr="009D6ACF" w:rsidRDefault="00E12C52" w:rsidP="00315590">
            <w:pPr>
              <w:pStyle w:val="TableNormal1"/>
              <w:rPr>
                <w:rStyle w:val="NotSupported"/>
              </w:rPr>
            </w:pPr>
            <w:r w:rsidRPr="009D6ACF">
              <w:rPr>
                <w:rStyle w:val="NotSupported"/>
              </w:rPr>
              <w:t>Building</w:t>
            </w:r>
          </w:p>
        </w:tc>
        <w:tc>
          <w:tcPr>
            <w:tcW w:w="1789" w:type="pct"/>
          </w:tcPr>
          <w:p w:rsidR="00E12C52" w:rsidRPr="009D6ACF" w:rsidRDefault="00E12C52" w:rsidP="00315590">
            <w:pPr>
              <w:pStyle w:val="TableNormal1"/>
              <w:rPr>
                <w:rStyle w:val="NotSupported"/>
              </w:rPr>
            </w:pPr>
            <w:r w:rsidRPr="009D6ACF">
              <w:rPr>
                <w:rStyle w:val="NotSupported"/>
              </w:rPr>
              <w:t>N/A</w:t>
            </w:r>
          </w:p>
        </w:tc>
      </w:tr>
      <w:tr w:rsidR="00E12C52" w:rsidRPr="009D6ACF" w:rsidTr="009669A1">
        <w:trPr>
          <w:jc w:val="center"/>
        </w:trPr>
        <w:tc>
          <w:tcPr>
            <w:tcW w:w="370" w:type="pct"/>
          </w:tcPr>
          <w:p w:rsidR="00E12C52" w:rsidRPr="009D6ACF" w:rsidRDefault="00E12C52" w:rsidP="00315590">
            <w:pPr>
              <w:pStyle w:val="TableNormal1"/>
              <w:jc w:val="center"/>
              <w:rPr>
                <w:rStyle w:val="NotSupported"/>
              </w:rPr>
            </w:pPr>
            <w:r w:rsidRPr="009D6ACF">
              <w:rPr>
                <w:rStyle w:val="NotSupported"/>
              </w:rPr>
              <w:t>8</w:t>
            </w:r>
          </w:p>
        </w:tc>
        <w:tc>
          <w:tcPr>
            <w:tcW w:w="405" w:type="pct"/>
          </w:tcPr>
          <w:p w:rsidR="00E12C52" w:rsidRPr="009D6ACF" w:rsidRDefault="00E12C52" w:rsidP="00315590">
            <w:pPr>
              <w:pStyle w:val="TableNormal1"/>
              <w:jc w:val="center"/>
              <w:rPr>
                <w:rStyle w:val="NotSupported"/>
              </w:rPr>
            </w:pPr>
            <w:r w:rsidRPr="009D6ACF">
              <w:rPr>
                <w:rStyle w:val="NotSupported"/>
              </w:rPr>
              <w:t>IS</w:t>
            </w:r>
          </w:p>
        </w:tc>
        <w:tc>
          <w:tcPr>
            <w:tcW w:w="508" w:type="pct"/>
          </w:tcPr>
          <w:p w:rsidR="00E12C52" w:rsidRPr="009D6ACF" w:rsidRDefault="00E12C52" w:rsidP="00315590">
            <w:pPr>
              <w:pStyle w:val="TableNormal1"/>
              <w:jc w:val="center"/>
              <w:rPr>
                <w:rStyle w:val="NotSupported"/>
              </w:rPr>
            </w:pPr>
          </w:p>
        </w:tc>
        <w:tc>
          <w:tcPr>
            <w:tcW w:w="1927" w:type="pct"/>
          </w:tcPr>
          <w:p w:rsidR="00E12C52" w:rsidRPr="009D6ACF" w:rsidRDefault="00E12C52" w:rsidP="00315590">
            <w:pPr>
              <w:pStyle w:val="TableNormal1"/>
              <w:rPr>
                <w:rStyle w:val="NotSupported"/>
              </w:rPr>
            </w:pPr>
            <w:r w:rsidRPr="009D6ACF">
              <w:rPr>
                <w:rStyle w:val="NotSupported"/>
              </w:rPr>
              <w:t>Floor</w:t>
            </w:r>
          </w:p>
        </w:tc>
        <w:tc>
          <w:tcPr>
            <w:tcW w:w="1789" w:type="pct"/>
          </w:tcPr>
          <w:p w:rsidR="00E12C52" w:rsidRPr="009D6ACF" w:rsidRDefault="00E12C52" w:rsidP="00315590">
            <w:pPr>
              <w:pStyle w:val="TableNormal1"/>
              <w:rPr>
                <w:rStyle w:val="NotSupported"/>
              </w:rPr>
            </w:pPr>
            <w:r w:rsidRPr="009D6ACF">
              <w:rPr>
                <w:rStyle w:val="NotSupported"/>
              </w:rPr>
              <w:t>N/A</w:t>
            </w:r>
          </w:p>
        </w:tc>
      </w:tr>
      <w:tr w:rsidR="00E12C52" w:rsidRPr="009D6ACF" w:rsidTr="009669A1">
        <w:trPr>
          <w:jc w:val="center"/>
        </w:trPr>
        <w:tc>
          <w:tcPr>
            <w:tcW w:w="370" w:type="pct"/>
          </w:tcPr>
          <w:p w:rsidR="00E12C52" w:rsidRPr="009D6ACF" w:rsidRDefault="00E12C52" w:rsidP="00315590">
            <w:pPr>
              <w:pStyle w:val="TableNormal1"/>
              <w:jc w:val="center"/>
            </w:pPr>
            <w:r w:rsidRPr="009D6ACF">
              <w:t>9</w:t>
            </w:r>
          </w:p>
        </w:tc>
        <w:tc>
          <w:tcPr>
            <w:tcW w:w="405" w:type="pct"/>
          </w:tcPr>
          <w:p w:rsidR="00E12C52" w:rsidRPr="009D6ACF" w:rsidRDefault="00E12C52" w:rsidP="00315590">
            <w:pPr>
              <w:pStyle w:val="TableNormal1"/>
              <w:jc w:val="center"/>
            </w:pPr>
            <w:r w:rsidRPr="009D6ACF">
              <w:t>ST</w:t>
            </w:r>
          </w:p>
        </w:tc>
        <w:tc>
          <w:tcPr>
            <w:tcW w:w="508" w:type="pct"/>
          </w:tcPr>
          <w:p w:rsidR="00E12C52" w:rsidRPr="009D6ACF" w:rsidRDefault="00E12C52" w:rsidP="00315590">
            <w:pPr>
              <w:pStyle w:val="TableNormal1"/>
              <w:jc w:val="center"/>
            </w:pPr>
          </w:p>
        </w:tc>
        <w:tc>
          <w:tcPr>
            <w:tcW w:w="1927" w:type="pct"/>
          </w:tcPr>
          <w:p w:rsidR="00E12C52" w:rsidRPr="009D6ACF" w:rsidRDefault="00E12C52" w:rsidP="00315590">
            <w:pPr>
              <w:pStyle w:val="TableNormal1"/>
            </w:pPr>
            <w:r w:rsidRPr="009D6ACF">
              <w:t>Location Description</w:t>
            </w:r>
          </w:p>
        </w:tc>
        <w:tc>
          <w:tcPr>
            <w:tcW w:w="1789" w:type="pct"/>
          </w:tcPr>
          <w:p w:rsidR="00E12C52" w:rsidRPr="009D6ACF" w:rsidRDefault="00E12C52" w:rsidP="00315590">
            <w:pPr>
              <w:pStyle w:val="TableNormal1"/>
              <w:rPr>
                <w:rStyle w:val="Literal"/>
                <w:b w:val="0"/>
              </w:rPr>
            </w:pPr>
            <w:r w:rsidRPr="009D6ACF">
              <w:t>Name of the bed section (the .01 field of the file #42.4)</w:t>
            </w:r>
          </w:p>
        </w:tc>
      </w:tr>
    </w:tbl>
    <w:p w:rsidR="00E12C52" w:rsidRDefault="00E12C52" w:rsidP="009669A1">
      <w:pPr>
        <w:pStyle w:val="H4"/>
        <w:tabs>
          <w:tab w:val="clear" w:pos="1440"/>
        </w:tabs>
        <w:ind w:left="0" w:firstLine="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2064"/>
        <w:gridCol w:w="5832"/>
      </w:tblGrid>
      <w:tr w:rsidR="00E12C52" w:rsidRPr="009D6ACF" w:rsidTr="007F5613">
        <w:trPr>
          <w:trHeight w:val="238"/>
        </w:trPr>
        <w:tc>
          <w:tcPr>
            <w:tcW w:w="846" w:type="pct"/>
            <w:vMerge w:val="restart"/>
            <w:shd w:val="clear" w:color="auto" w:fill="666699"/>
          </w:tcPr>
          <w:p w:rsidR="00E12C52" w:rsidRDefault="00E12C52" w:rsidP="004D5F8A">
            <w:pPr>
              <w:pStyle w:val="TableHead"/>
              <w:spacing w:before="80"/>
              <w:jc w:val="right"/>
            </w:pPr>
            <w:r>
              <w:t>Definition:</w:t>
            </w:r>
          </w:p>
        </w:tc>
        <w:tc>
          <w:tcPr>
            <w:tcW w:w="1086" w:type="pct"/>
            <w:vAlign w:val="center"/>
          </w:tcPr>
          <w:p w:rsidR="00E12C52" w:rsidRPr="000365A1" w:rsidRDefault="00E12C52" w:rsidP="00BF4D2A">
            <w:pPr>
              <w:pStyle w:val="FieldVariant"/>
              <w:numPr>
                <w:ilvl w:val="0"/>
                <w:numId w:val="25"/>
              </w:numPr>
              <w:rPr>
                <w:lang w:val="en-US" w:eastAsia="en-US"/>
              </w:rPr>
            </w:pPr>
            <w:r w:rsidRPr="000365A1">
              <w:rPr>
                <w:lang w:val="en-US" w:eastAsia="en-US"/>
              </w:rPr>
              <w:t>Inpatient:</w:t>
            </w:r>
          </w:p>
        </w:tc>
        <w:tc>
          <w:tcPr>
            <w:tcW w:w="3068" w:type="pct"/>
            <w:vAlign w:val="center"/>
          </w:tcPr>
          <w:p w:rsidR="00E12C52" w:rsidRPr="00E27AA2" w:rsidRDefault="00E12C52" w:rsidP="007F5613">
            <w:pPr>
              <w:keepNext/>
              <w:rPr>
                <w:rFonts w:ascii="TimesNewRomanPSMT" w:hAnsi="TimesNewRomanPSMT"/>
              </w:rPr>
            </w:pPr>
            <w:r>
              <w:rPr>
                <w:rFonts w:ascii="TimesNewRomanPSMT" w:hAnsi="TimesNewRomanPSMT"/>
              </w:rPr>
              <w:t>Bed section at the time of discharge</w:t>
            </w:r>
          </w:p>
        </w:tc>
      </w:tr>
      <w:tr w:rsidR="00E12C52" w:rsidRPr="009D6ACF" w:rsidTr="007F5613">
        <w:trPr>
          <w:trHeight w:val="237"/>
        </w:trPr>
        <w:tc>
          <w:tcPr>
            <w:tcW w:w="846" w:type="pct"/>
            <w:vMerge/>
            <w:shd w:val="clear" w:color="auto" w:fill="666699"/>
          </w:tcPr>
          <w:p w:rsidR="00E12C52" w:rsidRDefault="00E12C52" w:rsidP="007F5613">
            <w:pPr>
              <w:pStyle w:val="TableHead"/>
              <w:spacing w:before="80"/>
              <w:jc w:val="right"/>
            </w:pPr>
          </w:p>
        </w:tc>
        <w:tc>
          <w:tcPr>
            <w:tcW w:w="1086" w:type="pct"/>
            <w:vAlign w:val="center"/>
          </w:tcPr>
          <w:p w:rsidR="00E12C52" w:rsidRPr="000365A1" w:rsidRDefault="00E12C52" w:rsidP="00BF4D2A">
            <w:pPr>
              <w:pStyle w:val="FieldVariant"/>
              <w:numPr>
                <w:ilvl w:val="0"/>
                <w:numId w:val="25"/>
              </w:numPr>
              <w:rPr>
                <w:lang w:val="en-US" w:eastAsia="en-US"/>
              </w:rPr>
            </w:pPr>
            <w:r w:rsidRPr="000365A1">
              <w:rPr>
                <w:lang w:val="en-US" w:eastAsia="en-US"/>
              </w:rPr>
              <w:t>Outpatient:</w:t>
            </w:r>
          </w:p>
        </w:tc>
        <w:tc>
          <w:tcPr>
            <w:tcW w:w="3068" w:type="pct"/>
            <w:vAlign w:val="center"/>
          </w:tcPr>
          <w:p w:rsidR="00E12C52" w:rsidRPr="00E27AA2" w:rsidRDefault="00E12C52" w:rsidP="007F5613">
            <w:pPr>
              <w:keepNext/>
              <w:rPr>
                <w:rFonts w:ascii="TimesNewRomanPSMT" w:hAnsi="TimesNewRomanPSMT"/>
              </w:rPr>
            </w:pPr>
            <w:r>
              <w:rPr>
                <w:rFonts w:ascii="TimesNewRomanPSMT" w:hAnsi="TimesNewRomanPSMT"/>
              </w:rPr>
              <w:t>N/A</w:t>
            </w:r>
          </w:p>
        </w:tc>
      </w:tr>
      <w:tr w:rsidR="00E12C52" w:rsidRPr="009D6ACF" w:rsidTr="007F5613">
        <w:trPr>
          <w:trHeight w:val="496"/>
        </w:trPr>
        <w:tc>
          <w:tcPr>
            <w:tcW w:w="846" w:type="pct"/>
            <w:shd w:val="clear" w:color="auto" w:fill="666699"/>
          </w:tcPr>
          <w:p w:rsidR="00E12C52" w:rsidRDefault="00E12C52" w:rsidP="004D5F8A">
            <w:pPr>
              <w:pStyle w:val="TableHead"/>
              <w:spacing w:before="80"/>
              <w:jc w:val="right"/>
            </w:pPr>
            <w:r>
              <w:t>Example:</w:t>
            </w:r>
          </w:p>
        </w:tc>
        <w:tc>
          <w:tcPr>
            <w:tcW w:w="4154" w:type="pct"/>
            <w:gridSpan w:val="2"/>
            <w:vAlign w:val="center"/>
          </w:tcPr>
          <w:p w:rsidR="00E12C52" w:rsidRPr="009669A1" w:rsidRDefault="00E12C52" w:rsidP="007F5613">
            <w:pPr>
              <w:keepNext/>
              <w:rPr>
                <w:rStyle w:val="Literal"/>
              </w:rPr>
            </w:pPr>
            <w:r w:rsidRPr="009669A1">
              <w:rPr>
                <w:rStyle w:val="Literal"/>
              </w:rPr>
              <w:t>^^71^^^^^^LONG TERM PSYCHIATRY(&gt;45 DAYS)</w:t>
            </w:r>
          </w:p>
        </w:tc>
      </w:tr>
    </w:tbl>
    <w:p w:rsidR="00E12C52" w:rsidRPr="000D780B" w:rsidRDefault="00E12C52" w:rsidP="00315590">
      <w:pPr>
        <w:spacing w:before="0" w:after="0"/>
        <w:rPr>
          <w:sz w:val="48"/>
          <w:szCs w:val="48"/>
        </w:rPr>
      </w:pPr>
    </w:p>
    <w:p w:rsidR="00E12C52" w:rsidRPr="009D6ACF" w:rsidRDefault="00E12C52" w:rsidP="00BF4D2A">
      <w:pPr>
        <w:pStyle w:val="H4"/>
        <w:numPr>
          <w:ilvl w:val="3"/>
          <w:numId w:val="36"/>
        </w:numPr>
      </w:pPr>
      <w:bookmarkStart w:id="1302" w:name="_PV1-7_Attending_Doctor"/>
      <w:bookmarkStart w:id="1303" w:name="_Toc31771312"/>
      <w:bookmarkStart w:id="1304" w:name="_Toc232396359"/>
      <w:bookmarkEnd w:id="1302"/>
      <w:r w:rsidRPr="009D6ACF">
        <w:t>PV1-7 Attending Doctor</w:t>
      </w:r>
      <w:bookmarkEnd w:id="1303"/>
      <w:bookmarkEnd w:id="1304"/>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704"/>
        <w:gridCol w:w="770"/>
        <w:gridCol w:w="966"/>
        <w:gridCol w:w="3663"/>
        <w:gridCol w:w="3401"/>
      </w:tblGrid>
      <w:tr w:rsidR="00E12C52" w:rsidRPr="009D6ACF" w:rsidTr="009669A1">
        <w:trPr>
          <w:tblHeader/>
          <w:jc w:val="center"/>
        </w:trPr>
        <w:tc>
          <w:tcPr>
            <w:tcW w:w="370" w:type="pct"/>
            <w:shd w:val="clear" w:color="auto" w:fill="666699"/>
            <w:vAlign w:val="center"/>
          </w:tcPr>
          <w:p w:rsidR="00E12C52" w:rsidRPr="009D6ACF" w:rsidRDefault="00E12C52" w:rsidP="009669A1">
            <w:pPr>
              <w:pStyle w:val="TableHead"/>
            </w:pPr>
            <w:r w:rsidRPr="009D6ACF">
              <w:t>SEQ</w:t>
            </w:r>
          </w:p>
        </w:tc>
        <w:tc>
          <w:tcPr>
            <w:tcW w:w="405" w:type="pct"/>
            <w:shd w:val="clear" w:color="auto" w:fill="666699"/>
            <w:vAlign w:val="center"/>
          </w:tcPr>
          <w:p w:rsidR="00E12C52" w:rsidRPr="009D6ACF" w:rsidRDefault="00E12C52" w:rsidP="009669A1">
            <w:pPr>
              <w:pStyle w:val="TableHead"/>
            </w:pPr>
            <w:r w:rsidRPr="009D6ACF">
              <w:t>DT</w:t>
            </w:r>
          </w:p>
        </w:tc>
        <w:tc>
          <w:tcPr>
            <w:tcW w:w="508" w:type="pct"/>
            <w:shd w:val="clear" w:color="auto" w:fill="666699"/>
            <w:vAlign w:val="center"/>
          </w:tcPr>
          <w:p w:rsidR="00E12C52" w:rsidRPr="009D6ACF" w:rsidRDefault="00E12C52" w:rsidP="009669A1">
            <w:pPr>
              <w:pStyle w:val="TableHead"/>
              <w:rPr>
                <w:rFonts w:cs="Arial"/>
              </w:rPr>
            </w:pPr>
            <w:r w:rsidRPr="009D6ACF">
              <w:rPr>
                <w:rFonts w:cs="Arial"/>
              </w:rPr>
              <w:t>TBL#</w:t>
            </w:r>
          </w:p>
        </w:tc>
        <w:tc>
          <w:tcPr>
            <w:tcW w:w="1927" w:type="pct"/>
            <w:shd w:val="clear" w:color="auto" w:fill="666699"/>
            <w:vAlign w:val="center"/>
          </w:tcPr>
          <w:p w:rsidR="00E12C52" w:rsidRPr="009D6ACF" w:rsidRDefault="00E12C52" w:rsidP="009669A1">
            <w:pPr>
              <w:pStyle w:val="TableHead"/>
            </w:pPr>
            <w:r w:rsidRPr="009D6ACF">
              <w:t>Component Name</w:t>
            </w:r>
          </w:p>
        </w:tc>
        <w:tc>
          <w:tcPr>
            <w:tcW w:w="1789" w:type="pct"/>
            <w:shd w:val="clear" w:color="auto" w:fill="666699"/>
            <w:vAlign w:val="center"/>
          </w:tcPr>
          <w:p w:rsidR="00E12C52" w:rsidRPr="009D6ACF" w:rsidRDefault="00E12C52" w:rsidP="009669A1">
            <w:pPr>
              <w:pStyle w:val="TableHead"/>
            </w:pPr>
            <w:r w:rsidRPr="003C7C6F">
              <w:t>CCR</w:t>
            </w:r>
          </w:p>
        </w:tc>
      </w:tr>
      <w:tr w:rsidR="00E12C52" w:rsidRPr="009D6ACF" w:rsidTr="009669A1">
        <w:trPr>
          <w:jc w:val="center"/>
        </w:trPr>
        <w:tc>
          <w:tcPr>
            <w:tcW w:w="370" w:type="pct"/>
          </w:tcPr>
          <w:p w:rsidR="00E12C52" w:rsidRPr="009D6ACF" w:rsidRDefault="00E12C52" w:rsidP="00315590">
            <w:pPr>
              <w:pStyle w:val="TableNormal1"/>
              <w:keepNext/>
              <w:jc w:val="center"/>
            </w:pPr>
            <w:r w:rsidRPr="009D6ACF">
              <w:t>1</w:t>
            </w:r>
          </w:p>
        </w:tc>
        <w:tc>
          <w:tcPr>
            <w:tcW w:w="405" w:type="pct"/>
          </w:tcPr>
          <w:p w:rsidR="00E12C52" w:rsidRPr="009D6ACF" w:rsidRDefault="00E12C52" w:rsidP="00315590">
            <w:pPr>
              <w:pStyle w:val="TableNormal1"/>
              <w:keepNext/>
              <w:jc w:val="center"/>
            </w:pPr>
            <w:r w:rsidRPr="009D6ACF">
              <w:t>ST</w:t>
            </w:r>
          </w:p>
        </w:tc>
        <w:tc>
          <w:tcPr>
            <w:tcW w:w="508" w:type="pct"/>
          </w:tcPr>
          <w:p w:rsidR="00E12C52" w:rsidRPr="009D6ACF" w:rsidRDefault="00E12C52" w:rsidP="00315590">
            <w:pPr>
              <w:pStyle w:val="TableNormal1"/>
              <w:keepNext/>
              <w:jc w:val="center"/>
            </w:pPr>
          </w:p>
        </w:tc>
        <w:tc>
          <w:tcPr>
            <w:tcW w:w="1927" w:type="pct"/>
          </w:tcPr>
          <w:p w:rsidR="00E12C52" w:rsidRPr="009D6ACF" w:rsidRDefault="00E12C52" w:rsidP="00315590">
            <w:pPr>
              <w:pStyle w:val="TableNormal1"/>
              <w:keepNext/>
            </w:pPr>
            <w:r w:rsidRPr="009D6ACF">
              <w:t>ID Number</w:t>
            </w:r>
          </w:p>
        </w:tc>
        <w:tc>
          <w:tcPr>
            <w:tcW w:w="1789" w:type="pct"/>
          </w:tcPr>
          <w:p w:rsidR="00E12C52" w:rsidRPr="009D6ACF" w:rsidRDefault="00E12C52" w:rsidP="00315590">
            <w:pPr>
              <w:pStyle w:val="TableNormal1"/>
              <w:keepNext/>
            </w:pPr>
            <w:r w:rsidRPr="009D6ACF">
              <w:t>User IEN in the NEW PERSON file (#200)</w:t>
            </w:r>
          </w:p>
        </w:tc>
      </w:tr>
      <w:tr w:rsidR="00E12C52" w:rsidRPr="009D6ACF" w:rsidTr="009669A1">
        <w:trPr>
          <w:jc w:val="center"/>
        </w:trPr>
        <w:tc>
          <w:tcPr>
            <w:tcW w:w="370" w:type="pct"/>
          </w:tcPr>
          <w:p w:rsidR="00E12C52" w:rsidRPr="009D6ACF" w:rsidRDefault="00E12C52" w:rsidP="00315590">
            <w:pPr>
              <w:pStyle w:val="TableNormal1"/>
              <w:keepNext/>
              <w:jc w:val="center"/>
              <w:rPr>
                <w:rStyle w:val="NotSupported"/>
              </w:rPr>
            </w:pPr>
            <w:r w:rsidRPr="009D6ACF">
              <w:rPr>
                <w:rStyle w:val="NotSupported"/>
              </w:rPr>
              <w:t>2</w:t>
            </w:r>
          </w:p>
        </w:tc>
        <w:tc>
          <w:tcPr>
            <w:tcW w:w="405" w:type="pct"/>
          </w:tcPr>
          <w:p w:rsidR="00E12C52" w:rsidRPr="009D6ACF" w:rsidRDefault="00E12C52" w:rsidP="00315590">
            <w:pPr>
              <w:pStyle w:val="TableNormal1"/>
              <w:keepNext/>
              <w:jc w:val="center"/>
              <w:rPr>
                <w:rStyle w:val="NotSupported"/>
              </w:rPr>
            </w:pPr>
            <w:r w:rsidRPr="009D6ACF">
              <w:rPr>
                <w:rStyle w:val="NotSupported"/>
              </w:rPr>
              <w:t>FN</w:t>
            </w:r>
          </w:p>
        </w:tc>
        <w:tc>
          <w:tcPr>
            <w:tcW w:w="508" w:type="pct"/>
          </w:tcPr>
          <w:p w:rsidR="00E12C52" w:rsidRPr="009D6ACF" w:rsidRDefault="00E12C52" w:rsidP="00315590">
            <w:pPr>
              <w:pStyle w:val="TableNormal1"/>
              <w:keepNext/>
              <w:jc w:val="center"/>
              <w:rPr>
                <w:rStyle w:val="NotSupported"/>
              </w:rPr>
            </w:pPr>
          </w:p>
        </w:tc>
        <w:tc>
          <w:tcPr>
            <w:tcW w:w="1927" w:type="pct"/>
          </w:tcPr>
          <w:p w:rsidR="00E12C52" w:rsidRPr="009D6ACF" w:rsidRDefault="00E12C52" w:rsidP="00315590">
            <w:pPr>
              <w:pStyle w:val="TableNormal1"/>
              <w:keepNext/>
              <w:rPr>
                <w:rStyle w:val="NotSupported"/>
              </w:rPr>
            </w:pPr>
            <w:r w:rsidRPr="009D6ACF">
              <w:rPr>
                <w:rStyle w:val="NotSupported"/>
              </w:rPr>
              <w:t>Family Name</w:t>
            </w:r>
          </w:p>
        </w:tc>
        <w:tc>
          <w:tcPr>
            <w:tcW w:w="1789" w:type="pct"/>
          </w:tcPr>
          <w:p w:rsidR="00E12C52" w:rsidRPr="009D6ACF" w:rsidRDefault="00E12C52" w:rsidP="00315590">
            <w:pPr>
              <w:pStyle w:val="TableNormal1"/>
              <w:keepNext/>
              <w:rPr>
                <w:rStyle w:val="NotSupported"/>
              </w:rPr>
            </w:pPr>
            <w:r w:rsidRPr="009D6ACF">
              <w:rPr>
                <w:rStyle w:val="NotSupported"/>
              </w:rPr>
              <w:t>N/A</w:t>
            </w:r>
          </w:p>
        </w:tc>
      </w:tr>
      <w:tr w:rsidR="00E12C52" w:rsidRPr="009D6ACF" w:rsidTr="009669A1">
        <w:trPr>
          <w:jc w:val="center"/>
        </w:trPr>
        <w:tc>
          <w:tcPr>
            <w:tcW w:w="370" w:type="pct"/>
          </w:tcPr>
          <w:p w:rsidR="00E12C52" w:rsidRPr="009D6ACF" w:rsidRDefault="00E12C52" w:rsidP="00315590">
            <w:pPr>
              <w:pStyle w:val="TableNormal1"/>
              <w:keepNext/>
              <w:jc w:val="center"/>
              <w:rPr>
                <w:rStyle w:val="NotSupported"/>
              </w:rPr>
            </w:pPr>
            <w:r w:rsidRPr="009D6ACF">
              <w:rPr>
                <w:rStyle w:val="NotSupported"/>
              </w:rPr>
              <w:t>3</w:t>
            </w:r>
          </w:p>
        </w:tc>
        <w:tc>
          <w:tcPr>
            <w:tcW w:w="405" w:type="pct"/>
          </w:tcPr>
          <w:p w:rsidR="00E12C52" w:rsidRPr="009D6ACF" w:rsidRDefault="00E12C52" w:rsidP="00315590">
            <w:pPr>
              <w:pStyle w:val="TableNormal1"/>
              <w:keepNext/>
              <w:jc w:val="center"/>
              <w:rPr>
                <w:rStyle w:val="NotSupported"/>
              </w:rPr>
            </w:pPr>
            <w:r w:rsidRPr="009D6ACF">
              <w:rPr>
                <w:rStyle w:val="NotSupported"/>
              </w:rPr>
              <w:t>ST</w:t>
            </w:r>
          </w:p>
        </w:tc>
        <w:tc>
          <w:tcPr>
            <w:tcW w:w="508" w:type="pct"/>
          </w:tcPr>
          <w:p w:rsidR="00E12C52" w:rsidRPr="009D6ACF" w:rsidRDefault="00E12C52" w:rsidP="00315590">
            <w:pPr>
              <w:pStyle w:val="TableNormal1"/>
              <w:keepNext/>
              <w:jc w:val="center"/>
              <w:rPr>
                <w:rStyle w:val="NotSupported"/>
              </w:rPr>
            </w:pPr>
          </w:p>
        </w:tc>
        <w:tc>
          <w:tcPr>
            <w:tcW w:w="1927" w:type="pct"/>
          </w:tcPr>
          <w:p w:rsidR="00E12C52" w:rsidRPr="009D6ACF" w:rsidRDefault="00E12C52" w:rsidP="00315590">
            <w:pPr>
              <w:pStyle w:val="TableNormal1"/>
              <w:keepNext/>
              <w:rPr>
                <w:rStyle w:val="NotSupported"/>
              </w:rPr>
            </w:pPr>
            <w:r w:rsidRPr="009D6ACF">
              <w:rPr>
                <w:rStyle w:val="NotSupported"/>
              </w:rPr>
              <w:t>Given Name</w:t>
            </w:r>
          </w:p>
        </w:tc>
        <w:tc>
          <w:tcPr>
            <w:tcW w:w="1789" w:type="pct"/>
          </w:tcPr>
          <w:p w:rsidR="00E12C52" w:rsidRPr="009D6ACF" w:rsidRDefault="00E12C52" w:rsidP="00315590">
            <w:pPr>
              <w:pStyle w:val="TableNormal1"/>
              <w:keepNext/>
              <w:rPr>
                <w:rStyle w:val="NotSupported"/>
              </w:rPr>
            </w:pPr>
            <w:r w:rsidRPr="009D6ACF">
              <w:rPr>
                <w:rStyle w:val="NotSupported"/>
              </w:rPr>
              <w:t>N/A</w:t>
            </w:r>
          </w:p>
        </w:tc>
      </w:tr>
      <w:tr w:rsidR="00E12C52" w:rsidRPr="009D6ACF" w:rsidTr="009669A1">
        <w:trPr>
          <w:jc w:val="center"/>
        </w:trPr>
        <w:tc>
          <w:tcPr>
            <w:tcW w:w="370" w:type="pct"/>
          </w:tcPr>
          <w:p w:rsidR="00E12C52" w:rsidRPr="009D6ACF" w:rsidRDefault="00E12C52" w:rsidP="00315590">
            <w:pPr>
              <w:pStyle w:val="TableNormal1"/>
              <w:keepNext/>
              <w:jc w:val="center"/>
              <w:rPr>
                <w:rStyle w:val="NotSupported"/>
              </w:rPr>
            </w:pPr>
            <w:r w:rsidRPr="009D6ACF">
              <w:rPr>
                <w:rStyle w:val="NotSupported"/>
              </w:rPr>
              <w:t>4</w:t>
            </w:r>
          </w:p>
        </w:tc>
        <w:tc>
          <w:tcPr>
            <w:tcW w:w="405" w:type="pct"/>
          </w:tcPr>
          <w:p w:rsidR="00E12C52" w:rsidRPr="009D6ACF" w:rsidRDefault="00E12C52" w:rsidP="00315590">
            <w:pPr>
              <w:pStyle w:val="TableNormal1"/>
              <w:keepNext/>
              <w:jc w:val="center"/>
              <w:rPr>
                <w:rStyle w:val="NotSupported"/>
              </w:rPr>
            </w:pPr>
            <w:r w:rsidRPr="009D6ACF">
              <w:rPr>
                <w:rStyle w:val="NotSupported"/>
              </w:rPr>
              <w:t>ST</w:t>
            </w:r>
          </w:p>
        </w:tc>
        <w:tc>
          <w:tcPr>
            <w:tcW w:w="508" w:type="pct"/>
          </w:tcPr>
          <w:p w:rsidR="00E12C52" w:rsidRPr="009D6ACF" w:rsidRDefault="00E12C52" w:rsidP="00315590">
            <w:pPr>
              <w:pStyle w:val="TableNormal1"/>
              <w:keepNext/>
              <w:jc w:val="center"/>
              <w:rPr>
                <w:rStyle w:val="NotSupported"/>
              </w:rPr>
            </w:pPr>
          </w:p>
        </w:tc>
        <w:tc>
          <w:tcPr>
            <w:tcW w:w="1927" w:type="pct"/>
          </w:tcPr>
          <w:p w:rsidR="00E12C52" w:rsidRPr="009D6ACF" w:rsidRDefault="00E12C52" w:rsidP="00315590">
            <w:pPr>
              <w:pStyle w:val="TableNormal1"/>
              <w:keepNext/>
              <w:rPr>
                <w:rStyle w:val="NotSupported"/>
              </w:rPr>
            </w:pPr>
            <w:r w:rsidRPr="009D6ACF">
              <w:rPr>
                <w:rStyle w:val="NotSupported"/>
              </w:rPr>
              <w:t>Second and further given names or initials thereof</w:t>
            </w:r>
          </w:p>
        </w:tc>
        <w:tc>
          <w:tcPr>
            <w:tcW w:w="1789" w:type="pct"/>
          </w:tcPr>
          <w:p w:rsidR="00E12C52" w:rsidRPr="009D6ACF" w:rsidRDefault="00E12C52" w:rsidP="00315590">
            <w:pPr>
              <w:pStyle w:val="TableNormal1"/>
              <w:keepNext/>
              <w:rPr>
                <w:rStyle w:val="NotSupported"/>
              </w:rPr>
            </w:pPr>
            <w:r w:rsidRPr="009D6ACF">
              <w:rPr>
                <w:rStyle w:val="NotSupported"/>
              </w:rPr>
              <w:t>N/A</w:t>
            </w:r>
          </w:p>
        </w:tc>
      </w:tr>
      <w:tr w:rsidR="00E12C52" w:rsidRPr="009D6ACF" w:rsidTr="009669A1">
        <w:trPr>
          <w:jc w:val="center"/>
        </w:trPr>
        <w:tc>
          <w:tcPr>
            <w:tcW w:w="370" w:type="pct"/>
          </w:tcPr>
          <w:p w:rsidR="00E12C52" w:rsidRPr="009D6ACF" w:rsidRDefault="00E12C52" w:rsidP="00315590">
            <w:pPr>
              <w:pStyle w:val="TableNormal1"/>
              <w:jc w:val="center"/>
              <w:rPr>
                <w:rStyle w:val="NotSupported"/>
              </w:rPr>
            </w:pPr>
            <w:r w:rsidRPr="009D6ACF">
              <w:rPr>
                <w:rStyle w:val="NotSupported"/>
              </w:rPr>
              <w:t>5</w:t>
            </w:r>
          </w:p>
        </w:tc>
        <w:tc>
          <w:tcPr>
            <w:tcW w:w="405" w:type="pct"/>
          </w:tcPr>
          <w:p w:rsidR="00E12C52" w:rsidRPr="009D6ACF" w:rsidRDefault="00E12C52" w:rsidP="00315590">
            <w:pPr>
              <w:pStyle w:val="TableNormal1"/>
              <w:jc w:val="center"/>
              <w:rPr>
                <w:rStyle w:val="NotSupported"/>
              </w:rPr>
            </w:pPr>
            <w:r w:rsidRPr="009D6ACF">
              <w:rPr>
                <w:rStyle w:val="NotSupported"/>
              </w:rPr>
              <w:t>ST</w:t>
            </w:r>
          </w:p>
        </w:tc>
        <w:tc>
          <w:tcPr>
            <w:tcW w:w="508" w:type="pct"/>
          </w:tcPr>
          <w:p w:rsidR="00E12C52" w:rsidRPr="009D6ACF" w:rsidRDefault="00E12C52" w:rsidP="00315590">
            <w:pPr>
              <w:pStyle w:val="TableNormal1"/>
              <w:jc w:val="center"/>
              <w:rPr>
                <w:rStyle w:val="NotSupported"/>
              </w:rPr>
            </w:pPr>
          </w:p>
        </w:tc>
        <w:tc>
          <w:tcPr>
            <w:tcW w:w="1927" w:type="pct"/>
          </w:tcPr>
          <w:p w:rsidR="00E12C52" w:rsidRPr="009D6ACF" w:rsidRDefault="00E12C52" w:rsidP="00315590">
            <w:pPr>
              <w:pStyle w:val="TableNormal1"/>
              <w:rPr>
                <w:rStyle w:val="NotSupported"/>
              </w:rPr>
            </w:pPr>
            <w:r w:rsidRPr="009D6ACF">
              <w:rPr>
                <w:rStyle w:val="NotSupported"/>
              </w:rPr>
              <w:t>Suffix (e.g., JR or III)</w:t>
            </w:r>
          </w:p>
        </w:tc>
        <w:tc>
          <w:tcPr>
            <w:tcW w:w="1789" w:type="pct"/>
          </w:tcPr>
          <w:p w:rsidR="00E12C52" w:rsidRPr="009D6ACF" w:rsidRDefault="00E12C52" w:rsidP="00315590">
            <w:pPr>
              <w:pStyle w:val="TableNormal1"/>
              <w:rPr>
                <w:rStyle w:val="NotSupported"/>
              </w:rPr>
            </w:pPr>
            <w:r w:rsidRPr="009D6ACF">
              <w:rPr>
                <w:rStyle w:val="NotSupported"/>
              </w:rPr>
              <w:t>N/A</w:t>
            </w:r>
          </w:p>
        </w:tc>
      </w:tr>
      <w:tr w:rsidR="00E12C52" w:rsidRPr="009D6ACF" w:rsidTr="009669A1">
        <w:trPr>
          <w:jc w:val="center"/>
        </w:trPr>
        <w:tc>
          <w:tcPr>
            <w:tcW w:w="370" w:type="pct"/>
          </w:tcPr>
          <w:p w:rsidR="00E12C52" w:rsidRPr="009D6ACF" w:rsidRDefault="00E12C52" w:rsidP="00315590">
            <w:pPr>
              <w:pStyle w:val="TableNormal1"/>
              <w:jc w:val="center"/>
              <w:rPr>
                <w:rStyle w:val="NotSupported"/>
              </w:rPr>
            </w:pPr>
            <w:r w:rsidRPr="009D6ACF">
              <w:rPr>
                <w:rStyle w:val="NotSupported"/>
              </w:rPr>
              <w:t>6</w:t>
            </w:r>
          </w:p>
        </w:tc>
        <w:tc>
          <w:tcPr>
            <w:tcW w:w="405" w:type="pct"/>
          </w:tcPr>
          <w:p w:rsidR="00E12C52" w:rsidRPr="009D6ACF" w:rsidRDefault="00E12C52" w:rsidP="00315590">
            <w:pPr>
              <w:pStyle w:val="TableNormal1"/>
              <w:jc w:val="center"/>
              <w:rPr>
                <w:rStyle w:val="NotSupported"/>
              </w:rPr>
            </w:pPr>
            <w:r w:rsidRPr="009D6ACF">
              <w:rPr>
                <w:rStyle w:val="NotSupported"/>
              </w:rPr>
              <w:t>ST</w:t>
            </w:r>
          </w:p>
        </w:tc>
        <w:tc>
          <w:tcPr>
            <w:tcW w:w="508" w:type="pct"/>
          </w:tcPr>
          <w:p w:rsidR="00E12C52" w:rsidRPr="009D6ACF" w:rsidRDefault="00E12C52" w:rsidP="00315590">
            <w:pPr>
              <w:pStyle w:val="TableNormal1"/>
              <w:jc w:val="center"/>
              <w:rPr>
                <w:rStyle w:val="NotSupported"/>
              </w:rPr>
            </w:pPr>
          </w:p>
        </w:tc>
        <w:tc>
          <w:tcPr>
            <w:tcW w:w="1927" w:type="pct"/>
          </w:tcPr>
          <w:p w:rsidR="00E12C52" w:rsidRPr="009D6ACF" w:rsidRDefault="00E12C52" w:rsidP="00315590">
            <w:pPr>
              <w:pStyle w:val="TableNormal1"/>
              <w:rPr>
                <w:rStyle w:val="NotSupported"/>
              </w:rPr>
            </w:pPr>
            <w:r w:rsidRPr="009D6ACF">
              <w:rPr>
                <w:rStyle w:val="NotSupported"/>
              </w:rPr>
              <w:t>Prefix (e.g., DR)</w:t>
            </w:r>
          </w:p>
        </w:tc>
        <w:tc>
          <w:tcPr>
            <w:tcW w:w="1789" w:type="pct"/>
          </w:tcPr>
          <w:p w:rsidR="00E12C52" w:rsidRPr="009D6ACF" w:rsidRDefault="00E12C52" w:rsidP="00315590">
            <w:pPr>
              <w:pStyle w:val="TableNormal1"/>
              <w:rPr>
                <w:rStyle w:val="NotSupported"/>
              </w:rPr>
            </w:pPr>
            <w:r w:rsidRPr="009D6ACF">
              <w:rPr>
                <w:rStyle w:val="NotSupported"/>
              </w:rPr>
              <w:t>N/A</w:t>
            </w:r>
          </w:p>
        </w:tc>
      </w:tr>
      <w:tr w:rsidR="00E12C52" w:rsidRPr="009D6ACF" w:rsidTr="009669A1">
        <w:trPr>
          <w:jc w:val="center"/>
        </w:trPr>
        <w:tc>
          <w:tcPr>
            <w:tcW w:w="370" w:type="pct"/>
          </w:tcPr>
          <w:p w:rsidR="00E12C52" w:rsidRPr="009D6ACF" w:rsidRDefault="00E12C52" w:rsidP="00315590">
            <w:pPr>
              <w:pStyle w:val="TableNormal1"/>
              <w:jc w:val="center"/>
              <w:rPr>
                <w:rStyle w:val="NotSupported"/>
              </w:rPr>
            </w:pPr>
            <w:r w:rsidRPr="009D6ACF">
              <w:rPr>
                <w:rStyle w:val="NotSupported"/>
              </w:rPr>
              <w:t>7</w:t>
            </w:r>
          </w:p>
        </w:tc>
        <w:tc>
          <w:tcPr>
            <w:tcW w:w="405" w:type="pct"/>
          </w:tcPr>
          <w:p w:rsidR="00E12C52" w:rsidRPr="009D6ACF" w:rsidRDefault="00E12C52" w:rsidP="00315590">
            <w:pPr>
              <w:pStyle w:val="TableNormal1"/>
              <w:jc w:val="center"/>
              <w:rPr>
                <w:rStyle w:val="NotSupported"/>
              </w:rPr>
            </w:pPr>
            <w:r w:rsidRPr="009D6ACF">
              <w:rPr>
                <w:rStyle w:val="NotSupported"/>
              </w:rPr>
              <w:t>IS</w:t>
            </w:r>
          </w:p>
        </w:tc>
        <w:tc>
          <w:tcPr>
            <w:tcW w:w="508" w:type="pct"/>
          </w:tcPr>
          <w:p w:rsidR="00E12C52" w:rsidRPr="009D6ACF" w:rsidRDefault="00E12C52" w:rsidP="00315590">
            <w:pPr>
              <w:pStyle w:val="TableNormal1"/>
              <w:jc w:val="center"/>
              <w:rPr>
                <w:rStyle w:val="NotSupported"/>
              </w:rPr>
            </w:pPr>
            <w:r w:rsidRPr="009D6ACF">
              <w:rPr>
                <w:rStyle w:val="NotSupported"/>
              </w:rPr>
              <w:t>0360</w:t>
            </w:r>
          </w:p>
        </w:tc>
        <w:tc>
          <w:tcPr>
            <w:tcW w:w="1927" w:type="pct"/>
          </w:tcPr>
          <w:p w:rsidR="00E12C52" w:rsidRPr="009D6ACF" w:rsidRDefault="00E12C52" w:rsidP="00315590">
            <w:pPr>
              <w:pStyle w:val="TableNormal1"/>
              <w:rPr>
                <w:rStyle w:val="NotSupported"/>
              </w:rPr>
            </w:pPr>
            <w:r w:rsidRPr="009D6ACF">
              <w:rPr>
                <w:rStyle w:val="NotSupported"/>
              </w:rPr>
              <w:t>Degree (e.g., MD)</w:t>
            </w:r>
          </w:p>
        </w:tc>
        <w:tc>
          <w:tcPr>
            <w:tcW w:w="1789" w:type="pct"/>
          </w:tcPr>
          <w:p w:rsidR="00E12C52" w:rsidRPr="009D6ACF" w:rsidRDefault="00E12C52" w:rsidP="00315590">
            <w:pPr>
              <w:pStyle w:val="TableNormal1"/>
              <w:rPr>
                <w:rStyle w:val="NotSupported"/>
              </w:rPr>
            </w:pPr>
            <w:r w:rsidRPr="009D6ACF">
              <w:rPr>
                <w:rStyle w:val="NotSupported"/>
              </w:rPr>
              <w:t>N/A</w:t>
            </w:r>
          </w:p>
        </w:tc>
      </w:tr>
      <w:tr w:rsidR="00E12C52" w:rsidRPr="009D6ACF" w:rsidTr="009669A1">
        <w:trPr>
          <w:jc w:val="center"/>
        </w:trPr>
        <w:tc>
          <w:tcPr>
            <w:tcW w:w="370" w:type="pct"/>
          </w:tcPr>
          <w:p w:rsidR="00E12C52" w:rsidRPr="009D6ACF" w:rsidRDefault="00E12C52" w:rsidP="00315590">
            <w:pPr>
              <w:pStyle w:val="TableNormal1"/>
              <w:jc w:val="center"/>
              <w:rPr>
                <w:rStyle w:val="NotSupported"/>
              </w:rPr>
            </w:pPr>
            <w:r w:rsidRPr="009D6ACF">
              <w:rPr>
                <w:rStyle w:val="NotSupported"/>
              </w:rPr>
              <w:t>8</w:t>
            </w:r>
          </w:p>
        </w:tc>
        <w:tc>
          <w:tcPr>
            <w:tcW w:w="405" w:type="pct"/>
          </w:tcPr>
          <w:p w:rsidR="00E12C52" w:rsidRPr="009D6ACF" w:rsidRDefault="00E12C52" w:rsidP="00315590">
            <w:pPr>
              <w:pStyle w:val="TableNormal1"/>
              <w:jc w:val="center"/>
              <w:rPr>
                <w:rStyle w:val="NotSupported"/>
              </w:rPr>
            </w:pPr>
            <w:r w:rsidRPr="009D6ACF">
              <w:rPr>
                <w:rStyle w:val="NotSupported"/>
              </w:rPr>
              <w:t>IS</w:t>
            </w:r>
          </w:p>
        </w:tc>
        <w:tc>
          <w:tcPr>
            <w:tcW w:w="508" w:type="pct"/>
          </w:tcPr>
          <w:p w:rsidR="00E12C52" w:rsidRPr="009D6ACF" w:rsidRDefault="00E12C52" w:rsidP="00315590">
            <w:pPr>
              <w:pStyle w:val="TableNormal1"/>
              <w:jc w:val="center"/>
              <w:rPr>
                <w:rStyle w:val="NotSupported"/>
              </w:rPr>
            </w:pPr>
            <w:r w:rsidRPr="009D6ACF">
              <w:rPr>
                <w:rStyle w:val="NotSupported"/>
              </w:rPr>
              <w:t>0297</w:t>
            </w:r>
          </w:p>
        </w:tc>
        <w:tc>
          <w:tcPr>
            <w:tcW w:w="1927" w:type="pct"/>
          </w:tcPr>
          <w:p w:rsidR="00E12C52" w:rsidRPr="009D6ACF" w:rsidRDefault="00E12C52" w:rsidP="00315590">
            <w:pPr>
              <w:pStyle w:val="TableNormal1"/>
              <w:rPr>
                <w:rStyle w:val="NotSupported"/>
              </w:rPr>
            </w:pPr>
            <w:r w:rsidRPr="009D6ACF">
              <w:rPr>
                <w:rStyle w:val="NotSupported"/>
              </w:rPr>
              <w:t>Source Table</w:t>
            </w:r>
          </w:p>
        </w:tc>
        <w:tc>
          <w:tcPr>
            <w:tcW w:w="1789" w:type="pct"/>
          </w:tcPr>
          <w:p w:rsidR="00E12C52" w:rsidRPr="009D6ACF" w:rsidRDefault="00E12C52" w:rsidP="00315590">
            <w:pPr>
              <w:pStyle w:val="TableNormal1"/>
              <w:rPr>
                <w:rStyle w:val="NotSupported"/>
              </w:rPr>
            </w:pPr>
            <w:r w:rsidRPr="009D6ACF">
              <w:rPr>
                <w:rStyle w:val="NotSupported"/>
              </w:rPr>
              <w:t>N/A</w:t>
            </w:r>
          </w:p>
        </w:tc>
      </w:tr>
      <w:tr w:rsidR="00E12C52" w:rsidRPr="009D6ACF" w:rsidTr="009669A1">
        <w:trPr>
          <w:jc w:val="center"/>
        </w:trPr>
        <w:tc>
          <w:tcPr>
            <w:tcW w:w="370" w:type="pct"/>
          </w:tcPr>
          <w:p w:rsidR="00E12C52" w:rsidRPr="009D6ACF" w:rsidRDefault="00E12C52" w:rsidP="00315590">
            <w:pPr>
              <w:pStyle w:val="TableNormal1"/>
              <w:jc w:val="center"/>
              <w:rPr>
                <w:rStyle w:val="NotSupported"/>
              </w:rPr>
            </w:pPr>
            <w:r w:rsidRPr="009D6ACF">
              <w:rPr>
                <w:rStyle w:val="NotSupported"/>
              </w:rPr>
              <w:t>9</w:t>
            </w:r>
          </w:p>
        </w:tc>
        <w:tc>
          <w:tcPr>
            <w:tcW w:w="405" w:type="pct"/>
          </w:tcPr>
          <w:p w:rsidR="00E12C52" w:rsidRPr="009D6ACF" w:rsidRDefault="00E12C52" w:rsidP="00315590">
            <w:pPr>
              <w:pStyle w:val="TableNormal1"/>
              <w:jc w:val="center"/>
              <w:rPr>
                <w:rStyle w:val="NotSupported"/>
              </w:rPr>
            </w:pPr>
            <w:r w:rsidRPr="009D6ACF">
              <w:rPr>
                <w:rStyle w:val="NotSupported"/>
              </w:rPr>
              <w:t>HD</w:t>
            </w:r>
          </w:p>
        </w:tc>
        <w:tc>
          <w:tcPr>
            <w:tcW w:w="508" w:type="pct"/>
          </w:tcPr>
          <w:p w:rsidR="00E12C52" w:rsidRPr="009D6ACF" w:rsidRDefault="00E12C52" w:rsidP="00315590">
            <w:pPr>
              <w:pStyle w:val="TableNormal1"/>
              <w:jc w:val="center"/>
              <w:rPr>
                <w:rStyle w:val="NotSupported"/>
              </w:rPr>
            </w:pPr>
          </w:p>
        </w:tc>
        <w:tc>
          <w:tcPr>
            <w:tcW w:w="1927" w:type="pct"/>
          </w:tcPr>
          <w:p w:rsidR="00E12C52" w:rsidRPr="009D6ACF" w:rsidRDefault="00E12C52" w:rsidP="00315590">
            <w:pPr>
              <w:pStyle w:val="TableNormal1"/>
              <w:rPr>
                <w:rStyle w:val="NotSupported"/>
              </w:rPr>
            </w:pPr>
            <w:r w:rsidRPr="009D6ACF">
              <w:rPr>
                <w:rStyle w:val="NotSupported"/>
              </w:rPr>
              <w:t>Assigning Authority</w:t>
            </w:r>
          </w:p>
        </w:tc>
        <w:tc>
          <w:tcPr>
            <w:tcW w:w="1789" w:type="pct"/>
          </w:tcPr>
          <w:p w:rsidR="00E12C52" w:rsidRPr="009D6ACF" w:rsidRDefault="00E12C52" w:rsidP="00315590">
            <w:pPr>
              <w:pStyle w:val="TableNormal1"/>
              <w:rPr>
                <w:rStyle w:val="NotSupported"/>
              </w:rPr>
            </w:pPr>
            <w:r w:rsidRPr="009D6ACF">
              <w:rPr>
                <w:rStyle w:val="NotSupported"/>
              </w:rPr>
              <w:t>N/A</w:t>
            </w:r>
          </w:p>
        </w:tc>
      </w:tr>
      <w:tr w:rsidR="00E12C52" w:rsidRPr="009D6ACF" w:rsidTr="009669A1">
        <w:trPr>
          <w:jc w:val="center"/>
        </w:trPr>
        <w:tc>
          <w:tcPr>
            <w:tcW w:w="370" w:type="pct"/>
          </w:tcPr>
          <w:p w:rsidR="00E12C52" w:rsidRPr="009D6ACF" w:rsidRDefault="00E12C52" w:rsidP="00315590">
            <w:pPr>
              <w:pStyle w:val="TableNormal1"/>
              <w:jc w:val="center"/>
              <w:rPr>
                <w:rStyle w:val="NotSupported"/>
              </w:rPr>
            </w:pPr>
            <w:r w:rsidRPr="009D6ACF">
              <w:rPr>
                <w:rStyle w:val="NotSupported"/>
              </w:rPr>
              <w:t>10</w:t>
            </w:r>
          </w:p>
        </w:tc>
        <w:tc>
          <w:tcPr>
            <w:tcW w:w="405" w:type="pct"/>
          </w:tcPr>
          <w:p w:rsidR="00E12C52" w:rsidRPr="009D6ACF" w:rsidRDefault="00E12C52" w:rsidP="00315590">
            <w:pPr>
              <w:pStyle w:val="TableNormal1"/>
              <w:jc w:val="center"/>
              <w:rPr>
                <w:rStyle w:val="NotSupported"/>
              </w:rPr>
            </w:pPr>
            <w:r w:rsidRPr="009D6ACF">
              <w:rPr>
                <w:rStyle w:val="NotSupported"/>
              </w:rPr>
              <w:t>ID</w:t>
            </w:r>
          </w:p>
        </w:tc>
        <w:tc>
          <w:tcPr>
            <w:tcW w:w="508" w:type="pct"/>
          </w:tcPr>
          <w:p w:rsidR="00E12C52" w:rsidRPr="009D6ACF" w:rsidRDefault="00E12C52" w:rsidP="00315590">
            <w:pPr>
              <w:pStyle w:val="TableNormal1"/>
              <w:jc w:val="center"/>
              <w:rPr>
                <w:rStyle w:val="NotSupported"/>
              </w:rPr>
            </w:pPr>
            <w:r w:rsidRPr="009D6ACF">
              <w:rPr>
                <w:rStyle w:val="NotSupported"/>
              </w:rPr>
              <w:t>0200</w:t>
            </w:r>
          </w:p>
        </w:tc>
        <w:tc>
          <w:tcPr>
            <w:tcW w:w="1927" w:type="pct"/>
          </w:tcPr>
          <w:p w:rsidR="00E12C52" w:rsidRPr="009D6ACF" w:rsidRDefault="00E12C52" w:rsidP="00315590">
            <w:pPr>
              <w:pStyle w:val="TableNormal1"/>
              <w:rPr>
                <w:rStyle w:val="NotSupported"/>
              </w:rPr>
            </w:pPr>
            <w:r w:rsidRPr="009D6ACF">
              <w:rPr>
                <w:rStyle w:val="NotSupported"/>
              </w:rPr>
              <w:t>Name Type Code</w:t>
            </w:r>
          </w:p>
        </w:tc>
        <w:tc>
          <w:tcPr>
            <w:tcW w:w="1789" w:type="pct"/>
          </w:tcPr>
          <w:p w:rsidR="00E12C52" w:rsidRPr="009D6ACF" w:rsidRDefault="00E12C52" w:rsidP="00315590">
            <w:pPr>
              <w:pStyle w:val="TableNormal1"/>
              <w:rPr>
                <w:rStyle w:val="NotSupported"/>
              </w:rPr>
            </w:pPr>
            <w:r w:rsidRPr="009D6ACF">
              <w:rPr>
                <w:rStyle w:val="NotSupported"/>
              </w:rPr>
              <w:t>N/A</w:t>
            </w:r>
          </w:p>
        </w:tc>
      </w:tr>
      <w:tr w:rsidR="00E12C52" w:rsidRPr="009D6ACF" w:rsidTr="009669A1">
        <w:trPr>
          <w:jc w:val="center"/>
        </w:trPr>
        <w:tc>
          <w:tcPr>
            <w:tcW w:w="370" w:type="pct"/>
          </w:tcPr>
          <w:p w:rsidR="00E12C52" w:rsidRPr="009D6ACF" w:rsidRDefault="00E12C52" w:rsidP="00315590">
            <w:pPr>
              <w:pStyle w:val="TableNormal1"/>
              <w:jc w:val="center"/>
              <w:rPr>
                <w:rStyle w:val="NotSupported"/>
              </w:rPr>
            </w:pPr>
            <w:r w:rsidRPr="009D6ACF">
              <w:rPr>
                <w:rStyle w:val="NotSupported"/>
              </w:rPr>
              <w:lastRenderedPageBreak/>
              <w:t>11</w:t>
            </w:r>
          </w:p>
        </w:tc>
        <w:tc>
          <w:tcPr>
            <w:tcW w:w="405" w:type="pct"/>
          </w:tcPr>
          <w:p w:rsidR="00E12C52" w:rsidRPr="009D6ACF" w:rsidRDefault="00E12C52" w:rsidP="00315590">
            <w:pPr>
              <w:pStyle w:val="TableNormal1"/>
              <w:jc w:val="center"/>
              <w:rPr>
                <w:rStyle w:val="NotSupported"/>
              </w:rPr>
            </w:pPr>
            <w:r w:rsidRPr="009D6ACF">
              <w:rPr>
                <w:rStyle w:val="NotSupported"/>
              </w:rPr>
              <w:t>ST</w:t>
            </w:r>
          </w:p>
        </w:tc>
        <w:tc>
          <w:tcPr>
            <w:tcW w:w="508" w:type="pct"/>
          </w:tcPr>
          <w:p w:rsidR="00E12C52" w:rsidRPr="009D6ACF" w:rsidRDefault="00E12C52" w:rsidP="00315590">
            <w:pPr>
              <w:pStyle w:val="TableNormal1"/>
              <w:jc w:val="center"/>
              <w:rPr>
                <w:rStyle w:val="NotSupported"/>
              </w:rPr>
            </w:pPr>
          </w:p>
        </w:tc>
        <w:tc>
          <w:tcPr>
            <w:tcW w:w="1927" w:type="pct"/>
          </w:tcPr>
          <w:p w:rsidR="00E12C52" w:rsidRPr="009D6ACF" w:rsidRDefault="00E12C52" w:rsidP="00315590">
            <w:pPr>
              <w:pStyle w:val="TableNormal1"/>
              <w:rPr>
                <w:rStyle w:val="NotSupported"/>
              </w:rPr>
            </w:pPr>
            <w:r w:rsidRPr="009D6ACF">
              <w:rPr>
                <w:rStyle w:val="NotSupported"/>
              </w:rPr>
              <w:t>Identifier Check Digit</w:t>
            </w:r>
          </w:p>
        </w:tc>
        <w:tc>
          <w:tcPr>
            <w:tcW w:w="1789" w:type="pct"/>
          </w:tcPr>
          <w:p w:rsidR="00E12C52" w:rsidRPr="009D6ACF" w:rsidRDefault="00E12C52" w:rsidP="00315590">
            <w:pPr>
              <w:pStyle w:val="TableNormal1"/>
              <w:rPr>
                <w:rStyle w:val="NotSupported"/>
              </w:rPr>
            </w:pPr>
            <w:r w:rsidRPr="009D6ACF">
              <w:rPr>
                <w:rStyle w:val="NotSupported"/>
              </w:rPr>
              <w:t>N/A</w:t>
            </w:r>
          </w:p>
        </w:tc>
      </w:tr>
      <w:tr w:rsidR="00E12C52" w:rsidRPr="009D6ACF" w:rsidTr="009669A1">
        <w:trPr>
          <w:jc w:val="center"/>
        </w:trPr>
        <w:tc>
          <w:tcPr>
            <w:tcW w:w="370" w:type="pct"/>
          </w:tcPr>
          <w:p w:rsidR="00E12C52" w:rsidRPr="009D6ACF" w:rsidRDefault="00E12C52" w:rsidP="00315590">
            <w:pPr>
              <w:pStyle w:val="TableNormal1"/>
              <w:jc w:val="center"/>
              <w:rPr>
                <w:rStyle w:val="NotSupported"/>
              </w:rPr>
            </w:pPr>
            <w:r w:rsidRPr="009D6ACF">
              <w:rPr>
                <w:rStyle w:val="NotSupported"/>
              </w:rPr>
              <w:t>12</w:t>
            </w:r>
          </w:p>
        </w:tc>
        <w:tc>
          <w:tcPr>
            <w:tcW w:w="405" w:type="pct"/>
          </w:tcPr>
          <w:p w:rsidR="00E12C52" w:rsidRPr="009D6ACF" w:rsidRDefault="00E12C52" w:rsidP="00315590">
            <w:pPr>
              <w:pStyle w:val="TableNormal1"/>
              <w:jc w:val="center"/>
              <w:rPr>
                <w:rStyle w:val="NotSupported"/>
              </w:rPr>
            </w:pPr>
            <w:r w:rsidRPr="009D6ACF">
              <w:rPr>
                <w:rStyle w:val="NotSupported"/>
              </w:rPr>
              <w:t>ID</w:t>
            </w:r>
          </w:p>
        </w:tc>
        <w:tc>
          <w:tcPr>
            <w:tcW w:w="508" w:type="pct"/>
          </w:tcPr>
          <w:p w:rsidR="00E12C52" w:rsidRPr="009D6ACF" w:rsidRDefault="00E12C52" w:rsidP="00315590">
            <w:pPr>
              <w:pStyle w:val="TableNormal1"/>
              <w:jc w:val="center"/>
              <w:rPr>
                <w:rStyle w:val="NotSupported"/>
              </w:rPr>
            </w:pPr>
            <w:r w:rsidRPr="009D6ACF">
              <w:rPr>
                <w:rStyle w:val="NotSupported"/>
              </w:rPr>
              <w:t>0061</w:t>
            </w:r>
          </w:p>
        </w:tc>
        <w:tc>
          <w:tcPr>
            <w:tcW w:w="1927" w:type="pct"/>
          </w:tcPr>
          <w:p w:rsidR="00E12C52" w:rsidRPr="009D6ACF" w:rsidRDefault="00E12C52" w:rsidP="00315590">
            <w:pPr>
              <w:pStyle w:val="TableNormal1"/>
              <w:rPr>
                <w:rStyle w:val="NotSupported"/>
              </w:rPr>
            </w:pPr>
            <w:r w:rsidRPr="009D6ACF">
              <w:rPr>
                <w:rStyle w:val="NotSupported"/>
              </w:rPr>
              <w:t>Code identifying the check digit scheme employed</w:t>
            </w:r>
          </w:p>
        </w:tc>
        <w:tc>
          <w:tcPr>
            <w:tcW w:w="1789" w:type="pct"/>
          </w:tcPr>
          <w:p w:rsidR="00E12C52" w:rsidRPr="009D6ACF" w:rsidRDefault="00E12C52" w:rsidP="00315590">
            <w:pPr>
              <w:pStyle w:val="TableNormal1"/>
              <w:rPr>
                <w:rStyle w:val="NotSupported"/>
              </w:rPr>
            </w:pPr>
            <w:r w:rsidRPr="009D6ACF">
              <w:rPr>
                <w:rStyle w:val="NotSupported"/>
              </w:rPr>
              <w:t>N/A</w:t>
            </w:r>
          </w:p>
        </w:tc>
      </w:tr>
      <w:tr w:rsidR="00E12C52" w:rsidRPr="009D6ACF" w:rsidTr="009669A1">
        <w:trPr>
          <w:jc w:val="center"/>
        </w:trPr>
        <w:tc>
          <w:tcPr>
            <w:tcW w:w="370" w:type="pct"/>
          </w:tcPr>
          <w:p w:rsidR="00E12C52" w:rsidRPr="009D6ACF" w:rsidRDefault="00E12C52" w:rsidP="00315590">
            <w:pPr>
              <w:pStyle w:val="TableNormal1"/>
              <w:jc w:val="center"/>
            </w:pPr>
            <w:r w:rsidRPr="009D6ACF">
              <w:t>13</w:t>
            </w:r>
          </w:p>
        </w:tc>
        <w:tc>
          <w:tcPr>
            <w:tcW w:w="405" w:type="pct"/>
          </w:tcPr>
          <w:p w:rsidR="00E12C52" w:rsidRPr="009D6ACF" w:rsidRDefault="00E12C52" w:rsidP="00315590">
            <w:pPr>
              <w:pStyle w:val="TableNormal1"/>
              <w:jc w:val="center"/>
            </w:pPr>
            <w:r w:rsidRPr="009D6ACF">
              <w:t>IS</w:t>
            </w:r>
          </w:p>
        </w:tc>
        <w:tc>
          <w:tcPr>
            <w:tcW w:w="508" w:type="pct"/>
          </w:tcPr>
          <w:p w:rsidR="00E12C52" w:rsidRPr="009D6ACF" w:rsidRDefault="00E12C52" w:rsidP="00315590">
            <w:pPr>
              <w:pStyle w:val="TableNormal1"/>
              <w:jc w:val="center"/>
            </w:pPr>
          </w:p>
        </w:tc>
        <w:tc>
          <w:tcPr>
            <w:tcW w:w="1927" w:type="pct"/>
          </w:tcPr>
          <w:p w:rsidR="00E12C52" w:rsidRPr="009D6ACF" w:rsidRDefault="00E12C52" w:rsidP="00315590">
            <w:pPr>
              <w:pStyle w:val="TableNormal1"/>
            </w:pPr>
            <w:r w:rsidRPr="009D6ACF">
              <w:t>Identifier Type Code</w:t>
            </w:r>
          </w:p>
        </w:tc>
        <w:tc>
          <w:tcPr>
            <w:tcW w:w="1789" w:type="pct"/>
          </w:tcPr>
          <w:p w:rsidR="00E12C52" w:rsidRPr="009D6ACF" w:rsidRDefault="00E12C52" w:rsidP="00315590">
            <w:pPr>
              <w:pStyle w:val="TableNormal1"/>
            </w:pPr>
            <w:r w:rsidRPr="009D6ACF">
              <w:t>Provider Class Name</w:t>
            </w:r>
          </w:p>
        </w:tc>
      </w:tr>
      <w:tr w:rsidR="00E12C52" w:rsidRPr="009D6ACF" w:rsidTr="009669A1">
        <w:trPr>
          <w:jc w:val="center"/>
        </w:trPr>
        <w:tc>
          <w:tcPr>
            <w:tcW w:w="370" w:type="pct"/>
          </w:tcPr>
          <w:p w:rsidR="00E12C52" w:rsidRPr="009D6ACF" w:rsidRDefault="00E12C52" w:rsidP="00315590">
            <w:pPr>
              <w:pStyle w:val="TableNormal1"/>
              <w:jc w:val="center"/>
              <w:rPr>
                <w:rStyle w:val="NotSupported"/>
              </w:rPr>
            </w:pPr>
            <w:r w:rsidRPr="009D6ACF">
              <w:rPr>
                <w:rStyle w:val="NotSupported"/>
              </w:rPr>
              <w:t>14</w:t>
            </w:r>
          </w:p>
        </w:tc>
        <w:tc>
          <w:tcPr>
            <w:tcW w:w="405" w:type="pct"/>
          </w:tcPr>
          <w:p w:rsidR="00E12C52" w:rsidRPr="009D6ACF" w:rsidRDefault="00E12C52" w:rsidP="00315590">
            <w:pPr>
              <w:pStyle w:val="TableNormal1"/>
              <w:jc w:val="center"/>
              <w:rPr>
                <w:rStyle w:val="NotSupported"/>
              </w:rPr>
            </w:pPr>
            <w:r w:rsidRPr="009D6ACF">
              <w:rPr>
                <w:rStyle w:val="NotSupported"/>
              </w:rPr>
              <w:t>HD</w:t>
            </w:r>
          </w:p>
        </w:tc>
        <w:tc>
          <w:tcPr>
            <w:tcW w:w="508" w:type="pct"/>
          </w:tcPr>
          <w:p w:rsidR="00E12C52" w:rsidRPr="009D6ACF" w:rsidRDefault="00E12C52" w:rsidP="00315590">
            <w:pPr>
              <w:pStyle w:val="TableNormal1"/>
              <w:jc w:val="center"/>
              <w:rPr>
                <w:rStyle w:val="NotSupported"/>
              </w:rPr>
            </w:pPr>
          </w:p>
        </w:tc>
        <w:tc>
          <w:tcPr>
            <w:tcW w:w="1927" w:type="pct"/>
          </w:tcPr>
          <w:p w:rsidR="00E12C52" w:rsidRPr="009D6ACF" w:rsidRDefault="00E12C52" w:rsidP="00315590">
            <w:pPr>
              <w:pStyle w:val="TableNormal1"/>
              <w:rPr>
                <w:rStyle w:val="NotSupported"/>
              </w:rPr>
            </w:pPr>
            <w:r w:rsidRPr="009D6ACF">
              <w:rPr>
                <w:rStyle w:val="NotSupported"/>
              </w:rPr>
              <w:t>Assigning Facility</w:t>
            </w:r>
          </w:p>
        </w:tc>
        <w:tc>
          <w:tcPr>
            <w:tcW w:w="1789" w:type="pct"/>
          </w:tcPr>
          <w:p w:rsidR="00E12C52" w:rsidRPr="009D6ACF" w:rsidRDefault="00E12C52" w:rsidP="00315590">
            <w:pPr>
              <w:pStyle w:val="TableNormal1"/>
              <w:rPr>
                <w:rStyle w:val="NotSupported"/>
              </w:rPr>
            </w:pPr>
            <w:r w:rsidRPr="009D6ACF">
              <w:rPr>
                <w:rStyle w:val="NotSupported"/>
              </w:rPr>
              <w:t>N/A</w:t>
            </w:r>
          </w:p>
        </w:tc>
      </w:tr>
      <w:tr w:rsidR="00E12C52" w:rsidRPr="009D6ACF" w:rsidTr="009669A1">
        <w:trPr>
          <w:jc w:val="center"/>
        </w:trPr>
        <w:tc>
          <w:tcPr>
            <w:tcW w:w="370" w:type="pct"/>
          </w:tcPr>
          <w:p w:rsidR="00E12C52" w:rsidRPr="009D6ACF" w:rsidRDefault="00E12C52" w:rsidP="00315590">
            <w:pPr>
              <w:pStyle w:val="TableNormal1"/>
              <w:jc w:val="center"/>
              <w:rPr>
                <w:rStyle w:val="NotSupported"/>
              </w:rPr>
            </w:pPr>
            <w:r w:rsidRPr="009D6ACF">
              <w:rPr>
                <w:rStyle w:val="NotSupported"/>
              </w:rPr>
              <w:t>15</w:t>
            </w:r>
          </w:p>
        </w:tc>
        <w:tc>
          <w:tcPr>
            <w:tcW w:w="405" w:type="pct"/>
          </w:tcPr>
          <w:p w:rsidR="00E12C52" w:rsidRPr="009D6ACF" w:rsidRDefault="00E12C52" w:rsidP="00315590">
            <w:pPr>
              <w:pStyle w:val="TableNormal1"/>
              <w:jc w:val="center"/>
              <w:rPr>
                <w:rStyle w:val="NotSupported"/>
              </w:rPr>
            </w:pPr>
            <w:r w:rsidRPr="009D6ACF">
              <w:rPr>
                <w:rStyle w:val="NotSupported"/>
              </w:rPr>
              <w:t>ID</w:t>
            </w:r>
          </w:p>
        </w:tc>
        <w:tc>
          <w:tcPr>
            <w:tcW w:w="508" w:type="pct"/>
          </w:tcPr>
          <w:p w:rsidR="00E12C52" w:rsidRPr="009D6ACF" w:rsidRDefault="00E12C52" w:rsidP="00315590">
            <w:pPr>
              <w:pStyle w:val="TableNormal1"/>
              <w:jc w:val="center"/>
              <w:rPr>
                <w:rStyle w:val="NotSupported"/>
              </w:rPr>
            </w:pPr>
            <w:r w:rsidRPr="009D6ACF">
              <w:rPr>
                <w:rStyle w:val="NotSupported"/>
              </w:rPr>
              <w:t>0465</w:t>
            </w:r>
          </w:p>
        </w:tc>
        <w:tc>
          <w:tcPr>
            <w:tcW w:w="1927" w:type="pct"/>
          </w:tcPr>
          <w:p w:rsidR="00E12C52" w:rsidRPr="009D6ACF" w:rsidRDefault="00E12C52" w:rsidP="00315590">
            <w:pPr>
              <w:pStyle w:val="TableNormal1"/>
              <w:rPr>
                <w:rStyle w:val="NotSupported"/>
              </w:rPr>
            </w:pPr>
            <w:r w:rsidRPr="009D6ACF">
              <w:rPr>
                <w:rStyle w:val="NotSupported"/>
              </w:rPr>
              <w:t>Name Representation Code</w:t>
            </w:r>
          </w:p>
        </w:tc>
        <w:tc>
          <w:tcPr>
            <w:tcW w:w="1789" w:type="pct"/>
          </w:tcPr>
          <w:p w:rsidR="00E12C52" w:rsidRPr="009D6ACF" w:rsidRDefault="00E12C52" w:rsidP="00315590">
            <w:pPr>
              <w:pStyle w:val="TableNormal1"/>
              <w:rPr>
                <w:rStyle w:val="NotSupported"/>
              </w:rPr>
            </w:pPr>
            <w:r w:rsidRPr="009D6ACF">
              <w:rPr>
                <w:rStyle w:val="NotSupported"/>
              </w:rPr>
              <w:t>N/A</w:t>
            </w:r>
          </w:p>
        </w:tc>
      </w:tr>
      <w:tr w:rsidR="00E12C52" w:rsidRPr="009D6ACF" w:rsidTr="009669A1">
        <w:trPr>
          <w:jc w:val="center"/>
        </w:trPr>
        <w:tc>
          <w:tcPr>
            <w:tcW w:w="370" w:type="pct"/>
          </w:tcPr>
          <w:p w:rsidR="00E12C52" w:rsidRPr="009D6ACF" w:rsidRDefault="00E12C52" w:rsidP="00C83D0D">
            <w:pPr>
              <w:pStyle w:val="TableNormal1"/>
              <w:keepNext/>
              <w:jc w:val="center"/>
              <w:rPr>
                <w:rStyle w:val="NotSupported"/>
              </w:rPr>
            </w:pPr>
            <w:r w:rsidRPr="009D6ACF">
              <w:rPr>
                <w:rStyle w:val="NotSupported"/>
              </w:rPr>
              <w:t>16</w:t>
            </w:r>
          </w:p>
        </w:tc>
        <w:tc>
          <w:tcPr>
            <w:tcW w:w="405" w:type="pct"/>
          </w:tcPr>
          <w:p w:rsidR="00E12C52" w:rsidRPr="009D6ACF" w:rsidRDefault="00E12C52" w:rsidP="00C83D0D">
            <w:pPr>
              <w:pStyle w:val="TableNormal1"/>
              <w:keepNext/>
              <w:jc w:val="center"/>
              <w:rPr>
                <w:rStyle w:val="NotSupported"/>
              </w:rPr>
            </w:pPr>
            <w:r w:rsidRPr="009D6ACF">
              <w:rPr>
                <w:rStyle w:val="NotSupported"/>
              </w:rPr>
              <w:t>CE</w:t>
            </w:r>
          </w:p>
        </w:tc>
        <w:tc>
          <w:tcPr>
            <w:tcW w:w="508" w:type="pct"/>
          </w:tcPr>
          <w:p w:rsidR="00E12C52" w:rsidRPr="009D6ACF" w:rsidRDefault="00E12C52" w:rsidP="00C83D0D">
            <w:pPr>
              <w:pStyle w:val="TableNormal1"/>
              <w:keepNext/>
              <w:jc w:val="center"/>
              <w:rPr>
                <w:rStyle w:val="NotSupported"/>
              </w:rPr>
            </w:pPr>
            <w:r w:rsidRPr="009D6ACF">
              <w:rPr>
                <w:rStyle w:val="NotSupported"/>
              </w:rPr>
              <w:t>0448</w:t>
            </w:r>
          </w:p>
        </w:tc>
        <w:tc>
          <w:tcPr>
            <w:tcW w:w="1927" w:type="pct"/>
          </w:tcPr>
          <w:p w:rsidR="00E12C52" w:rsidRPr="009D6ACF" w:rsidRDefault="00E12C52" w:rsidP="00C83D0D">
            <w:pPr>
              <w:pStyle w:val="TableNormal1"/>
              <w:keepNext/>
              <w:rPr>
                <w:rStyle w:val="NotSupported"/>
              </w:rPr>
            </w:pPr>
            <w:r w:rsidRPr="009D6ACF">
              <w:rPr>
                <w:rStyle w:val="NotSupported"/>
              </w:rPr>
              <w:t>Name Context</w:t>
            </w:r>
          </w:p>
        </w:tc>
        <w:tc>
          <w:tcPr>
            <w:tcW w:w="1789" w:type="pct"/>
          </w:tcPr>
          <w:p w:rsidR="00E12C52" w:rsidRPr="009D6ACF" w:rsidRDefault="00E12C52" w:rsidP="00C83D0D">
            <w:pPr>
              <w:pStyle w:val="TableNormal1"/>
              <w:keepNext/>
              <w:rPr>
                <w:rStyle w:val="NotSupported"/>
              </w:rPr>
            </w:pPr>
            <w:r w:rsidRPr="009D6ACF">
              <w:rPr>
                <w:rStyle w:val="NotSupported"/>
              </w:rPr>
              <w:t>N/A</w:t>
            </w:r>
          </w:p>
        </w:tc>
      </w:tr>
      <w:tr w:rsidR="00E12C52" w:rsidRPr="009D6ACF" w:rsidTr="009669A1">
        <w:trPr>
          <w:jc w:val="center"/>
        </w:trPr>
        <w:tc>
          <w:tcPr>
            <w:tcW w:w="370" w:type="pct"/>
          </w:tcPr>
          <w:p w:rsidR="00E12C52" w:rsidRPr="009D6ACF" w:rsidRDefault="00E12C52" w:rsidP="00C83D0D">
            <w:pPr>
              <w:pStyle w:val="TableNormal1"/>
              <w:keepNext/>
              <w:jc w:val="center"/>
              <w:rPr>
                <w:rStyle w:val="NotSupported"/>
              </w:rPr>
            </w:pPr>
            <w:r w:rsidRPr="009D6ACF">
              <w:rPr>
                <w:rStyle w:val="NotSupported"/>
              </w:rPr>
              <w:t>17</w:t>
            </w:r>
          </w:p>
        </w:tc>
        <w:tc>
          <w:tcPr>
            <w:tcW w:w="405" w:type="pct"/>
          </w:tcPr>
          <w:p w:rsidR="00E12C52" w:rsidRPr="009D6ACF" w:rsidRDefault="00E12C52" w:rsidP="00C83D0D">
            <w:pPr>
              <w:pStyle w:val="TableNormal1"/>
              <w:keepNext/>
              <w:jc w:val="center"/>
              <w:rPr>
                <w:rStyle w:val="NotSupported"/>
              </w:rPr>
            </w:pPr>
            <w:r w:rsidRPr="009D6ACF">
              <w:rPr>
                <w:rStyle w:val="NotSupported"/>
              </w:rPr>
              <w:t>DR</w:t>
            </w:r>
          </w:p>
        </w:tc>
        <w:tc>
          <w:tcPr>
            <w:tcW w:w="508" w:type="pct"/>
          </w:tcPr>
          <w:p w:rsidR="00E12C52" w:rsidRPr="009D6ACF" w:rsidRDefault="00E12C52" w:rsidP="00C83D0D">
            <w:pPr>
              <w:pStyle w:val="TableNormal1"/>
              <w:keepNext/>
              <w:jc w:val="center"/>
              <w:rPr>
                <w:rStyle w:val="NotSupported"/>
              </w:rPr>
            </w:pPr>
          </w:p>
        </w:tc>
        <w:tc>
          <w:tcPr>
            <w:tcW w:w="1927" w:type="pct"/>
          </w:tcPr>
          <w:p w:rsidR="00E12C52" w:rsidRPr="009D6ACF" w:rsidRDefault="00E12C52" w:rsidP="00C83D0D">
            <w:pPr>
              <w:pStyle w:val="TableNormal1"/>
              <w:keepNext/>
              <w:rPr>
                <w:rStyle w:val="NotSupported"/>
              </w:rPr>
            </w:pPr>
            <w:r w:rsidRPr="009D6ACF">
              <w:rPr>
                <w:rStyle w:val="NotSupported"/>
              </w:rPr>
              <w:t>Name Validity Range</w:t>
            </w:r>
          </w:p>
        </w:tc>
        <w:tc>
          <w:tcPr>
            <w:tcW w:w="1789" w:type="pct"/>
          </w:tcPr>
          <w:p w:rsidR="00E12C52" w:rsidRPr="009D6ACF" w:rsidRDefault="00E12C52" w:rsidP="00C83D0D">
            <w:pPr>
              <w:pStyle w:val="TableNormal1"/>
              <w:keepNext/>
              <w:rPr>
                <w:rStyle w:val="NotSupported"/>
              </w:rPr>
            </w:pPr>
            <w:r w:rsidRPr="009D6ACF">
              <w:rPr>
                <w:rStyle w:val="NotSupported"/>
              </w:rPr>
              <w:t>N/A</w:t>
            </w:r>
          </w:p>
        </w:tc>
      </w:tr>
      <w:tr w:rsidR="00E12C52" w:rsidRPr="009D6ACF" w:rsidTr="009669A1">
        <w:trPr>
          <w:jc w:val="center"/>
        </w:trPr>
        <w:tc>
          <w:tcPr>
            <w:tcW w:w="370" w:type="pct"/>
          </w:tcPr>
          <w:p w:rsidR="00E12C52" w:rsidRPr="009D6ACF" w:rsidRDefault="00E12C52" w:rsidP="00315590">
            <w:pPr>
              <w:pStyle w:val="TableNormal1"/>
              <w:jc w:val="center"/>
              <w:rPr>
                <w:rStyle w:val="NotSupported"/>
              </w:rPr>
            </w:pPr>
            <w:r w:rsidRPr="009D6ACF">
              <w:rPr>
                <w:rStyle w:val="NotSupported"/>
              </w:rPr>
              <w:t>18</w:t>
            </w:r>
          </w:p>
        </w:tc>
        <w:tc>
          <w:tcPr>
            <w:tcW w:w="405" w:type="pct"/>
          </w:tcPr>
          <w:p w:rsidR="00E12C52" w:rsidRPr="009D6ACF" w:rsidRDefault="00E12C52" w:rsidP="00315590">
            <w:pPr>
              <w:pStyle w:val="TableNormal1"/>
              <w:jc w:val="center"/>
              <w:rPr>
                <w:rStyle w:val="NotSupported"/>
              </w:rPr>
            </w:pPr>
            <w:r w:rsidRPr="009D6ACF">
              <w:rPr>
                <w:rStyle w:val="NotSupported"/>
              </w:rPr>
              <w:t>ID</w:t>
            </w:r>
          </w:p>
        </w:tc>
        <w:tc>
          <w:tcPr>
            <w:tcW w:w="508" w:type="pct"/>
          </w:tcPr>
          <w:p w:rsidR="00E12C52" w:rsidRPr="009D6ACF" w:rsidRDefault="00E12C52" w:rsidP="00315590">
            <w:pPr>
              <w:pStyle w:val="TableNormal1"/>
              <w:jc w:val="center"/>
              <w:rPr>
                <w:rStyle w:val="NotSupported"/>
              </w:rPr>
            </w:pPr>
            <w:r w:rsidRPr="009D6ACF">
              <w:rPr>
                <w:rStyle w:val="NotSupported"/>
              </w:rPr>
              <w:t>0444</w:t>
            </w:r>
          </w:p>
        </w:tc>
        <w:tc>
          <w:tcPr>
            <w:tcW w:w="1927" w:type="pct"/>
          </w:tcPr>
          <w:p w:rsidR="00E12C52" w:rsidRPr="009D6ACF" w:rsidRDefault="00E12C52" w:rsidP="00315590">
            <w:pPr>
              <w:pStyle w:val="TableNormal1"/>
              <w:rPr>
                <w:rStyle w:val="NotSupported"/>
              </w:rPr>
            </w:pPr>
            <w:r w:rsidRPr="009D6ACF">
              <w:rPr>
                <w:rStyle w:val="NotSupported"/>
              </w:rPr>
              <w:t>Name Assembly Order</w:t>
            </w:r>
          </w:p>
        </w:tc>
        <w:tc>
          <w:tcPr>
            <w:tcW w:w="1789" w:type="pct"/>
          </w:tcPr>
          <w:p w:rsidR="00E12C52" w:rsidRPr="009D6ACF" w:rsidRDefault="00E12C52" w:rsidP="00315590">
            <w:pPr>
              <w:pStyle w:val="TableNormal1"/>
              <w:rPr>
                <w:rStyle w:val="NotSupported"/>
              </w:rPr>
            </w:pPr>
            <w:r w:rsidRPr="009D6ACF">
              <w:rPr>
                <w:rStyle w:val="NotSupported"/>
              </w:rPr>
              <w:t>N/A</w:t>
            </w:r>
          </w:p>
        </w:tc>
      </w:tr>
    </w:tbl>
    <w:p w:rsidR="00E12C52" w:rsidRDefault="00E12C52" w:rsidP="009669A1">
      <w:pPr>
        <w:pStyle w:val="H4"/>
        <w:tabs>
          <w:tab w:val="clear" w:pos="1440"/>
        </w:tabs>
        <w:ind w:left="0" w:firstLine="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2064"/>
        <w:gridCol w:w="5832"/>
      </w:tblGrid>
      <w:tr w:rsidR="00E12C52" w:rsidRPr="009D6ACF" w:rsidTr="007F5613">
        <w:trPr>
          <w:trHeight w:val="238"/>
        </w:trPr>
        <w:tc>
          <w:tcPr>
            <w:tcW w:w="846" w:type="pct"/>
            <w:vMerge w:val="restart"/>
            <w:shd w:val="clear" w:color="auto" w:fill="666699"/>
          </w:tcPr>
          <w:p w:rsidR="00E12C52" w:rsidRDefault="00E12C52" w:rsidP="004D5F8A">
            <w:pPr>
              <w:pStyle w:val="TableHead"/>
              <w:spacing w:before="80"/>
              <w:jc w:val="right"/>
            </w:pPr>
            <w:r>
              <w:t>Definition:</w:t>
            </w:r>
          </w:p>
        </w:tc>
        <w:tc>
          <w:tcPr>
            <w:tcW w:w="1086" w:type="pct"/>
            <w:vAlign w:val="center"/>
          </w:tcPr>
          <w:p w:rsidR="00E12C52" w:rsidRPr="000365A1" w:rsidRDefault="00E12C52" w:rsidP="00BF4D2A">
            <w:pPr>
              <w:pStyle w:val="FieldVariant"/>
              <w:numPr>
                <w:ilvl w:val="0"/>
                <w:numId w:val="25"/>
              </w:numPr>
              <w:rPr>
                <w:lang w:val="en-US" w:eastAsia="en-US"/>
              </w:rPr>
            </w:pPr>
            <w:r w:rsidRPr="000365A1">
              <w:rPr>
                <w:lang w:val="en-US" w:eastAsia="en-US"/>
              </w:rPr>
              <w:t>Inpatient:</w:t>
            </w:r>
          </w:p>
        </w:tc>
        <w:tc>
          <w:tcPr>
            <w:tcW w:w="3068" w:type="pct"/>
            <w:vAlign w:val="center"/>
          </w:tcPr>
          <w:p w:rsidR="00E12C52" w:rsidRPr="00E27AA2" w:rsidRDefault="00E12C52" w:rsidP="007F5613">
            <w:pPr>
              <w:keepNext/>
              <w:rPr>
                <w:rFonts w:ascii="TimesNewRomanPSMT" w:hAnsi="TimesNewRomanPSMT"/>
              </w:rPr>
            </w:pPr>
            <w:r>
              <w:rPr>
                <w:rFonts w:ascii="TimesNewRomanPSMT" w:hAnsi="TimesNewRomanPSMT"/>
              </w:rPr>
              <w:t>N/A</w:t>
            </w:r>
          </w:p>
        </w:tc>
      </w:tr>
      <w:tr w:rsidR="00E12C52" w:rsidRPr="009D6ACF" w:rsidTr="007F5613">
        <w:trPr>
          <w:trHeight w:val="237"/>
        </w:trPr>
        <w:tc>
          <w:tcPr>
            <w:tcW w:w="846" w:type="pct"/>
            <w:vMerge/>
            <w:shd w:val="clear" w:color="auto" w:fill="666699"/>
          </w:tcPr>
          <w:p w:rsidR="00E12C52" w:rsidRDefault="00E12C52" w:rsidP="007F5613">
            <w:pPr>
              <w:pStyle w:val="TableHead"/>
              <w:spacing w:before="80"/>
              <w:jc w:val="right"/>
            </w:pPr>
          </w:p>
        </w:tc>
        <w:tc>
          <w:tcPr>
            <w:tcW w:w="1086" w:type="pct"/>
            <w:vAlign w:val="center"/>
          </w:tcPr>
          <w:p w:rsidR="00E12C52" w:rsidRPr="000365A1" w:rsidRDefault="00E12C52" w:rsidP="00BF4D2A">
            <w:pPr>
              <w:pStyle w:val="FieldVariant"/>
              <w:numPr>
                <w:ilvl w:val="0"/>
                <w:numId w:val="25"/>
              </w:numPr>
              <w:rPr>
                <w:lang w:val="en-US" w:eastAsia="en-US"/>
              </w:rPr>
            </w:pPr>
            <w:r w:rsidRPr="000365A1">
              <w:rPr>
                <w:lang w:val="en-US" w:eastAsia="en-US"/>
              </w:rPr>
              <w:t>Outpatient:</w:t>
            </w:r>
          </w:p>
        </w:tc>
        <w:tc>
          <w:tcPr>
            <w:tcW w:w="3068" w:type="pct"/>
            <w:vAlign w:val="center"/>
          </w:tcPr>
          <w:p w:rsidR="00E12C52" w:rsidRPr="00E27AA2" w:rsidRDefault="00E12C52" w:rsidP="007F5613">
            <w:pPr>
              <w:keepNext/>
              <w:rPr>
                <w:rFonts w:ascii="TimesNewRomanPSMT" w:hAnsi="TimesNewRomanPSMT"/>
              </w:rPr>
            </w:pPr>
            <w:r w:rsidRPr="009D6ACF">
              <w:t>Attending Physician(s). Provider names are not used to ensure the patient privacy protection.</w:t>
            </w:r>
          </w:p>
        </w:tc>
      </w:tr>
      <w:tr w:rsidR="00E12C52" w:rsidRPr="009D6ACF" w:rsidTr="007F5613">
        <w:trPr>
          <w:trHeight w:val="496"/>
        </w:trPr>
        <w:tc>
          <w:tcPr>
            <w:tcW w:w="846" w:type="pct"/>
            <w:shd w:val="clear" w:color="auto" w:fill="666699"/>
          </w:tcPr>
          <w:p w:rsidR="00E12C52" w:rsidRDefault="00E12C52" w:rsidP="004D5F8A">
            <w:pPr>
              <w:pStyle w:val="TableHead"/>
              <w:spacing w:before="80"/>
              <w:jc w:val="right"/>
            </w:pPr>
            <w:r>
              <w:t>Example:</w:t>
            </w:r>
          </w:p>
        </w:tc>
        <w:tc>
          <w:tcPr>
            <w:tcW w:w="4154" w:type="pct"/>
            <w:gridSpan w:val="2"/>
            <w:vAlign w:val="center"/>
          </w:tcPr>
          <w:p w:rsidR="00E12C52" w:rsidRPr="009669A1" w:rsidRDefault="00E12C52" w:rsidP="007F5613">
            <w:pPr>
              <w:keepNext/>
              <w:rPr>
                <w:rStyle w:val="Literal"/>
              </w:rPr>
            </w:pPr>
            <w:r w:rsidRPr="009669A1">
              <w:rPr>
                <w:rStyle w:val="Literal"/>
              </w:rPr>
              <w:t>2177^^^^^^^^^^^^PHYSICIAN</w:t>
            </w:r>
          </w:p>
        </w:tc>
      </w:tr>
    </w:tbl>
    <w:p w:rsidR="00E12C52" w:rsidRPr="000D780B" w:rsidRDefault="00E12C52" w:rsidP="00315590">
      <w:pPr>
        <w:spacing w:before="0" w:after="0"/>
        <w:rPr>
          <w:sz w:val="48"/>
          <w:szCs w:val="48"/>
        </w:rPr>
      </w:pPr>
    </w:p>
    <w:p w:rsidR="00E12C52" w:rsidRPr="009D6ACF" w:rsidRDefault="00E12C52" w:rsidP="00BF4D2A">
      <w:pPr>
        <w:pStyle w:val="H4"/>
        <w:numPr>
          <w:ilvl w:val="3"/>
          <w:numId w:val="36"/>
        </w:numPr>
      </w:pPr>
      <w:bookmarkStart w:id="1305" w:name="_PV1_-_19__Visit_Number"/>
      <w:bookmarkStart w:id="1306" w:name="_PV1-19_Visit_Number"/>
      <w:bookmarkStart w:id="1307" w:name="_Toc31771313"/>
      <w:bookmarkStart w:id="1308" w:name="_Toc232396360"/>
      <w:bookmarkEnd w:id="1305"/>
      <w:bookmarkEnd w:id="1306"/>
      <w:r w:rsidRPr="009D6ACF">
        <w:t>PV1-19 Visit Number</w:t>
      </w:r>
      <w:bookmarkEnd w:id="1307"/>
      <w:bookmarkEnd w:id="1308"/>
      <w:r w:rsidRPr="009D6ACF">
        <w:t xml:space="preserve">  </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704"/>
        <w:gridCol w:w="770"/>
        <w:gridCol w:w="966"/>
        <w:gridCol w:w="3663"/>
        <w:gridCol w:w="3401"/>
      </w:tblGrid>
      <w:tr w:rsidR="00E12C52" w:rsidRPr="009D6ACF" w:rsidTr="0060425D">
        <w:trPr>
          <w:jc w:val="center"/>
        </w:trPr>
        <w:tc>
          <w:tcPr>
            <w:tcW w:w="370" w:type="pct"/>
            <w:shd w:val="clear" w:color="auto" w:fill="666699"/>
            <w:vAlign w:val="center"/>
          </w:tcPr>
          <w:p w:rsidR="00E12C52" w:rsidRPr="009D6ACF" w:rsidRDefault="00E12C52" w:rsidP="0060425D">
            <w:pPr>
              <w:pStyle w:val="TableHead"/>
            </w:pPr>
            <w:r w:rsidRPr="009D6ACF">
              <w:t>SEQ</w:t>
            </w:r>
          </w:p>
        </w:tc>
        <w:tc>
          <w:tcPr>
            <w:tcW w:w="405" w:type="pct"/>
            <w:shd w:val="clear" w:color="auto" w:fill="666699"/>
            <w:vAlign w:val="center"/>
          </w:tcPr>
          <w:p w:rsidR="00E12C52" w:rsidRPr="009D6ACF" w:rsidRDefault="00E12C52" w:rsidP="0060425D">
            <w:pPr>
              <w:pStyle w:val="TableHead"/>
            </w:pPr>
            <w:r w:rsidRPr="009D6ACF">
              <w:t>DT</w:t>
            </w:r>
          </w:p>
        </w:tc>
        <w:tc>
          <w:tcPr>
            <w:tcW w:w="508" w:type="pct"/>
            <w:shd w:val="clear" w:color="auto" w:fill="666699"/>
            <w:vAlign w:val="center"/>
          </w:tcPr>
          <w:p w:rsidR="00E12C52" w:rsidRPr="009D6ACF" w:rsidRDefault="00E12C52" w:rsidP="0060425D">
            <w:pPr>
              <w:pStyle w:val="TableHead"/>
              <w:rPr>
                <w:rFonts w:cs="Arial"/>
              </w:rPr>
            </w:pPr>
            <w:r w:rsidRPr="009D6ACF">
              <w:rPr>
                <w:rFonts w:cs="Arial"/>
              </w:rPr>
              <w:t>TBL#</w:t>
            </w:r>
          </w:p>
        </w:tc>
        <w:tc>
          <w:tcPr>
            <w:tcW w:w="1927" w:type="pct"/>
            <w:shd w:val="clear" w:color="auto" w:fill="666699"/>
            <w:vAlign w:val="center"/>
          </w:tcPr>
          <w:p w:rsidR="00E12C52" w:rsidRPr="009D6ACF" w:rsidRDefault="00E12C52" w:rsidP="0060425D">
            <w:pPr>
              <w:pStyle w:val="TableHead"/>
            </w:pPr>
            <w:r w:rsidRPr="009D6ACF">
              <w:t>Component Name</w:t>
            </w:r>
          </w:p>
        </w:tc>
        <w:tc>
          <w:tcPr>
            <w:tcW w:w="1789" w:type="pct"/>
            <w:shd w:val="clear" w:color="auto" w:fill="666699"/>
            <w:vAlign w:val="center"/>
          </w:tcPr>
          <w:p w:rsidR="00E12C52" w:rsidRPr="009D6ACF" w:rsidRDefault="00E12C52" w:rsidP="0060425D">
            <w:pPr>
              <w:pStyle w:val="TableHead"/>
            </w:pPr>
            <w:r w:rsidRPr="003C7C6F">
              <w:t>CCR</w:t>
            </w:r>
          </w:p>
        </w:tc>
      </w:tr>
      <w:tr w:rsidR="00E12C52" w:rsidRPr="009D6ACF" w:rsidTr="0060425D">
        <w:trPr>
          <w:jc w:val="center"/>
        </w:trPr>
        <w:tc>
          <w:tcPr>
            <w:tcW w:w="370" w:type="pct"/>
          </w:tcPr>
          <w:p w:rsidR="00E12C52" w:rsidRPr="009D6ACF" w:rsidRDefault="00E12C52" w:rsidP="00315590">
            <w:pPr>
              <w:pStyle w:val="TableNormal1"/>
              <w:keepNext/>
              <w:jc w:val="center"/>
            </w:pPr>
            <w:r w:rsidRPr="009D6ACF">
              <w:t>1</w:t>
            </w:r>
          </w:p>
        </w:tc>
        <w:tc>
          <w:tcPr>
            <w:tcW w:w="405" w:type="pct"/>
          </w:tcPr>
          <w:p w:rsidR="00E12C52" w:rsidRPr="009D6ACF" w:rsidRDefault="00E12C52" w:rsidP="00315590">
            <w:pPr>
              <w:pStyle w:val="TableNormal1"/>
              <w:keepNext/>
              <w:jc w:val="center"/>
            </w:pPr>
            <w:r w:rsidRPr="009D6ACF">
              <w:t>ST</w:t>
            </w:r>
          </w:p>
        </w:tc>
        <w:tc>
          <w:tcPr>
            <w:tcW w:w="508" w:type="pct"/>
          </w:tcPr>
          <w:p w:rsidR="00E12C52" w:rsidRPr="009D6ACF" w:rsidRDefault="00E12C52" w:rsidP="00315590">
            <w:pPr>
              <w:pStyle w:val="TableNormal1"/>
              <w:keepNext/>
              <w:jc w:val="center"/>
            </w:pPr>
          </w:p>
        </w:tc>
        <w:tc>
          <w:tcPr>
            <w:tcW w:w="1927" w:type="pct"/>
          </w:tcPr>
          <w:p w:rsidR="00E12C52" w:rsidRPr="009D6ACF" w:rsidRDefault="00E12C52" w:rsidP="00315590">
            <w:pPr>
              <w:pStyle w:val="TableNormal1"/>
              <w:keepNext/>
            </w:pPr>
            <w:r w:rsidRPr="009D6ACF">
              <w:t>ID</w:t>
            </w:r>
          </w:p>
        </w:tc>
        <w:tc>
          <w:tcPr>
            <w:tcW w:w="1789" w:type="pct"/>
          </w:tcPr>
          <w:p w:rsidR="00E12C52" w:rsidRPr="009D6ACF" w:rsidRDefault="00E12C52" w:rsidP="00315590">
            <w:pPr>
              <w:pStyle w:val="TableNormal1"/>
              <w:keepNext/>
            </w:pPr>
            <w:r w:rsidRPr="009D6ACF">
              <w:t>IEN of the Visit</w:t>
            </w:r>
          </w:p>
        </w:tc>
      </w:tr>
      <w:tr w:rsidR="00E12C52" w:rsidRPr="009D6ACF" w:rsidTr="0060425D">
        <w:trPr>
          <w:jc w:val="center"/>
        </w:trPr>
        <w:tc>
          <w:tcPr>
            <w:tcW w:w="370" w:type="pct"/>
          </w:tcPr>
          <w:p w:rsidR="00E12C52" w:rsidRPr="009D6ACF" w:rsidRDefault="00E12C52" w:rsidP="00315590">
            <w:pPr>
              <w:pStyle w:val="TableNormal1"/>
              <w:keepNext/>
              <w:jc w:val="center"/>
              <w:rPr>
                <w:rStyle w:val="NotSupported"/>
              </w:rPr>
            </w:pPr>
            <w:r w:rsidRPr="009D6ACF">
              <w:rPr>
                <w:rStyle w:val="NotSupported"/>
              </w:rPr>
              <w:t>2</w:t>
            </w:r>
          </w:p>
        </w:tc>
        <w:tc>
          <w:tcPr>
            <w:tcW w:w="405" w:type="pct"/>
          </w:tcPr>
          <w:p w:rsidR="00E12C52" w:rsidRPr="009D6ACF" w:rsidRDefault="00E12C52" w:rsidP="00315590">
            <w:pPr>
              <w:pStyle w:val="TableNormal1"/>
              <w:keepNext/>
              <w:jc w:val="center"/>
              <w:rPr>
                <w:rStyle w:val="NotSupported"/>
              </w:rPr>
            </w:pPr>
            <w:r w:rsidRPr="009D6ACF">
              <w:rPr>
                <w:rStyle w:val="NotSupported"/>
              </w:rPr>
              <w:t>ST</w:t>
            </w:r>
          </w:p>
        </w:tc>
        <w:tc>
          <w:tcPr>
            <w:tcW w:w="508" w:type="pct"/>
          </w:tcPr>
          <w:p w:rsidR="00E12C52" w:rsidRPr="009D6ACF" w:rsidRDefault="00E12C52" w:rsidP="00315590">
            <w:pPr>
              <w:pStyle w:val="TableNormal1"/>
              <w:keepNext/>
              <w:jc w:val="center"/>
              <w:rPr>
                <w:rStyle w:val="NotSupported"/>
              </w:rPr>
            </w:pPr>
          </w:p>
        </w:tc>
        <w:tc>
          <w:tcPr>
            <w:tcW w:w="1927" w:type="pct"/>
          </w:tcPr>
          <w:p w:rsidR="00E12C52" w:rsidRPr="009D6ACF" w:rsidRDefault="00E12C52" w:rsidP="00315590">
            <w:pPr>
              <w:pStyle w:val="TableNormal1"/>
              <w:keepNext/>
              <w:rPr>
                <w:rStyle w:val="NotSupported"/>
              </w:rPr>
            </w:pPr>
            <w:r w:rsidRPr="009D6ACF">
              <w:rPr>
                <w:rStyle w:val="NotSupported"/>
              </w:rPr>
              <w:t>Check Digit</w:t>
            </w:r>
          </w:p>
        </w:tc>
        <w:tc>
          <w:tcPr>
            <w:tcW w:w="1789" w:type="pct"/>
          </w:tcPr>
          <w:p w:rsidR="00E12C52" w:rsidRPr="009D6ACF" w:rsidRDefault="00E12C52" w:rsidP="00315590">
            <w:pPr>
              <w:pStyle w:val="TableNormal1"/>
              <w:keepNext/>
              <w:rPr>
                <w:rStyle w:val="NotSupported"/>
              </w:rPr>
            </w:pPr>
            <w:r w:rsidRPr="009D6ACF">
              <w:rPr>
                <w:rStyle w:val="NotSupported"/>
              </w:rPr>
              <w:t>N/A</w:t>
            </w:r>
          </w:p>
        </w:tc>
      </w:tr>
      <w:tr w:rsidR="00E12C52" w:rsidRPr="009D6ACF" w:rsidTr="0060425D">
        <w:trPr>
          <w:jc w:val="center"/>
        </w:trPr>
        <w:tc>
          <w:tcPr>
            <w:tcW w:w="370" w:type="pct"/>
          </w:tcPr>
          <w:p w:rsidR="00E12C52" w:rsidRPr="009D6ACF" w:rsidRDefault="00E12C52" w:rsidP="00315590">
            <w:pPr>
              <w:pStyle w:val="TableNormal1"/>
              <w:keepNext/>
              <w:jc w:val="center"/>
              <w:rPr>
                <w:rStyle w:val="NotSupported"/>
              </w:rPr>
            </w:pPr>
            <w:r w:rsidRPr="009D6ACF">
              <w:rPr>
                <w:rStyle w:val="NotSupported"/>
              </w:rPr>
              <w:t>3</w:t>
            </w:r>
          </w:p>
        </w:tc>
        <w:tc>
          <w:tcPr>
            <w:tcW w:w="405" w:type="pct"/>
          </w:tcPr>
          <w:p w:rsidR="00E12C52" w:rsidRPr="009D6ACF" w:rsidRDefault="00E12C52" w:rsidP="00315590">
            <w:pPr>
              <w:pStyle w:val="TableNormal1"/>
              <w:keepNext/>
              <w:jc w:val="center"/>
              <w:rPr>
                <w:rStyle w:val="NotSupported"/>
              </w:rPr>
            </w:pPr>
            <w:r w:rsidRPr="009D6ACF">
              <w:rPr>
                <w:rStyle w:val="NotSupported"/>
              </w:rPr>
              <w:t>ID</w:t>
            </w:r>
          </w:p>
        </w:tc>
        <w:tc>
          <w:tcPr>
            <w:tcW w:w="508" w:type="pct"/>
          </w:tcPr>
          <w:p w:rsidR="00E12C52" w:rsidRPr="009D6ACF" w:rsidRDefault="00E12C52" w:rsidP="00315590">
            <w:pPr>
              <w:pStyle w:val="TableNormal1"/>
              <w:keepNext/>
              <w:jc w:val="center"/>
              <w:rPr>
                <w:rStyle w:val="NotSupported"/>
              </w:rPr>
            </w:pPr>
            <w:r w:rsidRPr="009D6ACF">
              <w:rPr>
                <w:rStyle w:val="NotSupported"/>
              </w:rPr>
              <w:t>0061</w:t>
            </w:r>
          </w:p>
        </w:tc>
        <w:tc>
          <w:tcPr>
            <w:tcW w:w="1927" w:type="pct"/>
          </w:tcPr>
          <w:p w:rsidR="00E12C52" w:rsidRPr="009D6ACF" w:rsidRDefault="00E12C52" w:rsidP="00315590">
            <w:pPr>
              <w:pStyle w:val="TableNormal1"/>
              <w:keepNext/>
              <w:rPr>
                <w:rStyle w:val="NotSupported"/>
              </w:rPr>
            </w:pPr>
            <w:r w:rsidRPr="009D6ACF">
              <w:rPr>
                <w:rStyle w:val="NotSupported"/>
              </w:rPr>
              <w:t>Code identifying the check digit scheme employed</w:t>
            </w:r>
          </w:p>
        </w:tc>
        <w:tc>
          <w:tcPr>
            <w:tcW w:w="1789" w:type="pct"/>
          </w:tcPr>
          <w:p w:rsidR="00E12C52" w:rsidRPr="009D6ACF" w:rsidRDefault="00E12C52" w:rsidP="00315590">
            <w:pPr>
              <w:pStyle w:val="TableNormal1"/>
              <w:keepNext/>
              <w:rPr>
                <w:rStyle w:val="NotSupported"/>
              </w:rPr>
            </w:pPr>
            <w:r w:rsidRPr="009D6ACF">
              <w:rPr>
                <w:rStyle w:val="NotSupported"/>
              </w:rPr>
              <w:t>N/A</w:t>
            </w:r>
          </w:p>
        </w:tc>
      </w:tr>
      <w:tr w:rsidR="00E12C52" w:rsidRPr="009D6ACF" w:rsidTr="0060425D">
        <w:trPr>
          <w:jc w:val="center"/>
        </w:trPr>
        <w:tc>
          <w:tcPr>
            <w:tcW w:w="370" w:type="pct"/>
          </w:tcPr>
          <w:p w:rsidR="00E12C52" w:rsidRPr="009D6ACF" w:rsidRDefault="00E12C52" w:rsidP="00315590">
            <w:pPr>
              <w:pStyle w:val="TableNormal1"/>
              <w:keepNext/>
              <w:jc w:val="center"/>
              <w:rPr>
                <w:rStyle w:val="NotSupported"/>
              </w:rPr>
            </w:pPr>
            <w:r w:rsidRPr="009D6ACF">
              <w:rPr>
                <w:rStyle w:val="NotSupported"/>
              </w:rPr>
              <w:t>4</w:t>
            </w:r>
          </w:p>
        </w:tc>
        <w:tc>
          <w:tcPr>
            <w:tcW w:w="405" w:type="pct"/>
          </w:tcPr>
          <w:p w:rsidR="00E12C52" w:rsidRPr="009D6ACF" w:rsidRDefault="00E12C52" w:rsidP="00315590">
            <w:pPr>
              <w:pStyle w:val="TableNormal1"/>
              <w:keepNext/>
              <w:jc w:val="center"/>
              <w:rPr>
                <w:rStyle w:val="NotSupported"/>
              </w:rPr>
            </w:pPr>
            <w:r w:rsidRPr="009D6ACF">
              <w:rPr>
                <w:rStyle w:val="NotSupported"/>
              </w:rPr>
              <w:t>HD</w:t>
            </w:r>
          </w:p>
        </w:tc>
        <w:tc>
          <w:tcPr>
            <w:tcW w:w="508" w:type="pct"/>
          </w:tcPr>
          <w:p w:rsidR="00E12C52" w:rsidRPr="009D6ACF" w:rsidRDefault="00E12C52" w:rsidP="00315590">
            <w:pPr>
              <w:pStyle w:val="TableNormal1"/>
              <w:keepNext/>
              <w:jc w:val="center"/>
              <w:rPr>
                <w:rStyle w:val="NotSupported"/>
              </w:rPr>
            </w:pPr>
          </w:p>
        </w:tc>
        <w:tc>
          <w:tcPr>
            <w:tcW w:w="1927" w:type="pct"/>
          </w:tcPr>
          <w:p w:rsidR="00E12C52" w:rsidRPr="009D6ACF" w:rsidRDefault="00E12C52" w:rsidP="00315590">
            <w:pPr>
              <w:pStyle w:val="TableNormal1"/>
              <w:keepNext/>
              <w:rPr>
                <w:rStyle w:val="NotSupported"/>
              </w:rPr>
            </w:pPr>
            <w:r w:rsidRPr="009D6ACF">
              <w:rPr>
                <w:rStyle w:val="NotSupported"/>
              </w:rPr>
              <w:t>Assigning Authority</w:t>
            </w:r>
          </w:p>
        </w:tc>
        <w:tc>
          <w:tcPr>
            <w:tcW w:w="1789" w:type="pct"/>
          </w:tcPr>
          <w:p w:rsidR="00E12C52" w:rsidRPr="009D6ACF" w:rsidRDefault="00E12C52" w:rsidP="00315590">
            <w:pPr>
              <w:pStyle w:val="TableNormal1"/>
              <w:keepNext/>
              <w:rPr>
                <w:rStyle w:val="NotSupported"/>
              </w:rPr>
            </w:pPr>
            <w:r w:rsidRPr="009D6ACF">
              <w:rPr>
                <w:rStyle w:val="NotSupported"/>
              </w:rPr>
              <w:t>N/A</w:t>
            </w:r>
          </w:p>
        </w:tc>
      </w:tr>
      <w:tr w:rsidR="00E12C52" w:rsidRPr="009D6ACF" w:rsidTr="0060425D">
        <w:trPr>
          <w:jc w:val="center"/>
        </w:trPr>
        <w:tc>
          <w:tcPr>
            <w:tcW w:w="370" w:type="pct"/>
          </w:tcPr>
          <w:p w:rsidR="00E12C52" w:rsidRPr="009D6ACF" w:rsidRDefault="00E12C52" w:rsidP="00315590">
            <w:pPr>
              <w:pStyle w:val="TableNormal1"/>
              <w:keepNext/>
              <w:jc w:val="center"/>
              <w:rPr>
                <w:rStyle w:val="NotSupported"/>
              </w:rPr>
            </w:pPr>
            <w:r w:rsidRPr="009D6ACF">
              <w:rPr>
                <w:rStyle w:val="NotSupported"/>
              </w:rPr>
              <w:t>5</w:t>
            </w:r>
          </w:p>
        </w:tc>
        <w:tc>
          <w:tcPr>
            <w:tcW w:w="405" w:type="pct"/>
          </w:tcPr>
          <w:p w:rsidR="00E12C52" w:rsidRPr="009D6ACF" w:rsidRDefault="00E12C52" w:rsidP="00315590">
            <w:pPr>
              <w:pStyle w:val="TableNormal1"/>
              <w:keepNext/>
              <w:jc w:val="center"/>
              <w:rPr>
                <w:rStyle w:val="NotSupported"/>
              </w:rPr>
            </w:pPr>
            <w:r w:rsidRPr="009D6ACF">
              <w:rPr>
                <w:rStyle w:val="NotSupported"/>
              </w:rPr>
              <w:t>ID</w:t>
            </w:r>
          </w:p>
        </w:tc>
        <w:tc>
          <w:tcPr>
            <w:tcW w:w="508" w:type="pct"/>
          </w:tcPr>
          <w:p w:rsidR="00E12C52" w:rsidRPr="009D6ACF" w:rsidRDefault="00E12C52" w:rsidP="00315590">
            <w:pPr>
              <w:pStyle w:val="TableNormal1"/>
              <w:keepNext/>
              <w:jc w:val="center"/>
              <w:rPr>
                <w:rStyle w:val="NotSupported"/>
              </w:rPr>
            </w:pPr>
            <w:r w:rsidRPr="009D6ACF">
              <w:rPr>
                <w:rStyle w:val="NotSupported"/>
              </w:rPr>
              <w:t>0203</w:t>
            </w:r>
          </w:p>
        </w:tc>
        <w:tc>
          <w:tcPr>
            <w:tcW w:w="1927" w:type="pct"/>
          </w:tcPr>
          <w:p w:rsidR="00E12C52" w:rsidRPr="009D6ACF" w:rsidRDefault="00E12C52" w:rsidP="00315590">
            <w:pPr>
              <w:pStyle w:val="TableNormal1"/>
              <w:keepNext/>
              <w:rPr>
                <w:rStyle w:val="NotSupported"/>
              </w:rPr>
            </w:pPr>
            <w:r w:rsidRPr="009D6ACF">
              <w:rPr>
                <w:rStyle w:val="NotSupported"/>
              </w:rPr>
              <w:t>Identifier Type Code</w:t>
            </w:r>
          </w:p>
        </w:tc>
        <w:tc>
          <w:tcPr>
            <w:tcW w:w="1789" w:type="pct"/>
          </w:tcPr>
          <w:p w:rsidR="00E12C52" w:rsidRPr="009D6ACF" w:rsidRDefault="00E12C52" w:rsidP="00315590">
            <w:pPr>
              <w:pStyle w:val="TableNormal1"/>
              <w:keepNext/>
              <w:rPr>
                <w:rStyle w:val="NotSupported"/>
              </w:rPr>
            </w:pPr>
            <w:r w:rsidRPr="009D6ACF">
              <w:rPr>
                <w:rStyle w:val="NotSupported"/>
              </w:rPr>
              <w:t>N/A</w:t>
            </w:r>
          </w:p>
        </w:tc>
      </w:tr>
      <w:tr w:rsidR="00E12C52" w:rsidRPr="009D6ACF" w:rsidTr="0060425D">
        <w:trPr>
          <w:jc w:val="center"/>
        </w:trPr>
        <w:tc>
          <w:tcPr>
            <w:tcW w:w="370" w:type="pct"/>
          </w:tcPr>
          <w:p w:rsidR="00E12C52" w:rsidRPr="009D6ACF" w:rsidRDefault="00E12C52" w:rsidP="00315590">
            <w:pPr>
              <w:pStyle w:val="TableNormal1"/>
              <w:jc w:val="center"/>
              <w:rPr>
                <w:rStyle w:val="NotSupported"/>
              </w:rPr>
            </w:pPr>
            <w:r w:rsidRPr="009D6ACF">
              <w:rPr>
                <w:rStyle w:val="NotSupported"/>
              </w:rPr>
              <w:t>6</w:t>
            </w:r>
          </w:p>
        </w:tc>
        <w:tc>
          <w:tcPr>
            <w:tcW w:w="405" w:type="pct"/>
          </w:tcPr>
          <w:p w:rsidR="00E12C52" w:rsidRPr="009D6ACF" w:rsidRDefault="00E12C52" w:rsidP="00315590">
            <w:pPr>
              <w:pStyle w:val="TableNormal1"/>
              <w:jc w:val="center"/>
              <w:rPr>
                <w:rStyle w:val="NotSupported"/>
              </w:rPr>
            </w:pPr>
            <w:r w:rsidRPr="009D6ACF">
              <w:rPr>
                <w:rStyle w:val="NotSupported"/>
              </w:rPr>
              <w:t>HD</w:t>
            </w:r>
          </w:p>
        </w:tc>
        <w:tc>
          <w:tcPr>
            <w:tcW w:w="508" w:type="pct"/>
          </w:tcPr>
          <w:p w:rsidR="00E12C52" w:rsidRPr="009D6ACF" w:rsidRDefault="00E12C52" w:rsidP="00315590">
            <w:pPr>
              <w:pStyle w:val="TableNormal1"/>
              <w:jc w:val="center"/>
              <w:rPr>
                <w:rStyle w:val="NotSupported"/>
              </w:rPr>
            </w:pPr>
          </w:p>
        </w:tc>
        <w:tc>
          <w:tcPr>
            <w:tcW w:w="1927" w:type="pct"/>
          </w:tcPr>
          <w:p w:rsidR="00E12C52" w:rsidRPr="009D6ACF" w:rsidRDefault="00E12C52" w:rsidP="00315590">
            <w:pPr>
              <w:pStyle w:val="TableNormal1"/>
              <w:rPr>
                <w:rStyle w:val="NotSupported"/>
              </w:rPr>
            </w:pPr>
            <w:r w:rsidRPr="009D6ACF">
              <w:rPr>
                <w:rStyle w:val="NotSupported"/>
              </w:rPr>
              <w:t>Assigning Facility</w:t>
            </w:r>
          </w:p>
        </w:tc>
        <w:tc>
          <w:tcPr>
            <w:tcW w:w="1789" w:type="pct"/>
          </w:tcPr>
          <w:p w:rsidR="00E12C52" w:rsidRPr="009D6ACF" w:rsidRDefault="00E12C52" w:rsidP="00315590">
            <w:pPr>
              <w:pStyle w:val="TableNormal1"/>
              <w:rPr>
                <w:rStyle w:val="NotSupported"/>
              </w:rPr>
            </w:pPr>
            <w:r w:rsidRPr="009D6ACF">
              <w:rPr>
                <w:rStyle w:val="NotSupported"/>
              </w:rPr>
              <w:t>N/A</w:t>
            </w:r>
          </w:p>
        </w:tc>
      </w:tr>
      <w:tr w:rsidR="00E12C52" w:rsidRPr="009D6ACF" w:rsidTr="0060425D">
        <w:trPr>
          <w:jc w:val="center"/>
        </w:trPr>
        <w:tc>
          <w:tcPr>
            <w:tcW w:w="370" w:type="pct"/>
          </w:tcPr>
          <w:p w:rsidR="00E12C52" w:rsidRPr="009D6ACF" w:rsidRDefault="00E12C52" w:rsidP="00315590">
            <w:pPr>
              <w:pStyle w:val="TableNormal1"/>
              <w:jc w:val="center"/>
              <w:rPr>
                <w:rStyle w:val="NotSupported"/>
              </w:rPr>
            </w:pPr>
            <w:r w:rsidRPr="009D6ACF">
              <w:rPr>
                <w:rStyle w:val="NotSupported"/>
              </w:rPr>
              <w:t>7</w:t>
            </w:r>
          </w:p>
        </w:tc>
        <w:tc>
          <w:tcPr>
            <w:tcW w:w="405" w:type="pct"/>
          </w:tcPr>
          <w:p w:rsidR="00E12C52" w:rsidRPr="009D6ACF" w:rsidRDefault="00E12C52" w:rsidP="00315590">
            <w:pPr>
              <w:pStyle w:val="TableNormal1"/>
              <w:jc w:val="center"/>
              <w:rPr>
                <w:rStyle w:val="NotSupported"/>
              </w:rPr>
            </w:pPr>
            <w:r w:rsidRPr="009D6ACF">
              <w:rPr>
                <w:rStyle w:val="NotSupported"/>
              </w:rPr>
              <w:t>DT</w:t>
            </w:r>
          </w:p>
        </w:tc>
        <w:tc>
          <w:tcPr>
            <w:tcW w:w="508" w:type="pct"/>
          </w:tcPr>
          <w:p w:rsidR="00E12C52" w:rsidRPr="009D6ACF" w:rsidRDefault="00E12C52" w:rsidP="00315590">
            <w:pPr>
              <w:pStyle w:val="TableNormal1"/>
              <w:jc w:val="center"/>
              <w:rPr>
                <w:rStyle w:val="NotSupported"/>
              </w:rPr>
            </w:pPr>
          </w:p>
        </w:tc>
        <w:tc>
          <w:tcPr>
            <w:tcW w:w="1927" w:type="pct"/>
          </w:tcPr>
          <w:p w:rsidR="00E12C52" w:rsidRPr="009D6ACF" w:rsidRDefault="00E12C52" w:rsidP="00315590">
            <w:pPr>
              <w:pStyle w:val="TableNormal1"/>
              <w:rPr>
                <w:rStyle w:val="NotSupported"/>
              </w:rPr>
            </w:pPr>
            <w:r w:rsidRPr="009D6ACF">
              <w:rPr>
                <w:rStyle w:val="NotSupported"/>
              </w:rPr>
              <w:t>Effective Date</w:t>
            </w:r>
          </w:p>
        </w:tc>
        <w:tc>
          <w:tcPr>
            <w:tcW w:w="1789" w:type="pct"/>
          </w:tcPr>
          <w:p w:rsidR="00E12C52" w:rsidRPr="009D6ACF" w:rsidRDefault="00E12C52" w:rsidP="00315590">
            <w:pPr>
              <w:pStyle w:val="TableNormal1"/>
              <w:rPr>
                <w:rStyle w:val="NotSupported"/>
              </w:rPr>
            </w:pPr>
            <w:r w:rsidRPr="009D6ACF">
              <w:rPr>
                <w:rStyle w:val="NotSupported"/>
              </w:rPr>
              <w:t>N/A</w:t>
            </w:r>
          </w:p>
        </w:tc>
      </w:tr>
      <w:tr w:rsidR="00E12C52" w:rsidRPr="009D6ACF" w:rsidTr="0060425D">
        <w:trPr>
          <w:jc w:val="center"/>
        </w:trPr>
        <w:tc>
          <w:tcPr>
            <w:tcW w:w="370" w:type="pct"/>
          </w:tcPr>
          <w:p w:rsidR="00E12C52" w:rsidRPr="009D6ACF" w:rsidRDefault="00E12C52" w:rsidP="00315590">
            <w:pPr>
              <w:pStyle w:val="TableNormal1"/>
              <w:jc w:val="center"/>
              <w:rPr>
                <w:rStyle w:val="NotSupported"/>
              </w:rPr>
            </w:pPr>
            <w:r w:rsidRPr="009D6ACF">
              <w:rPr>
                <w:rStyle w:val="NotSupported"/>
              </w:rPr>
              <w:t>8</w:t>
            </w:r>
          </w:p>
        </w:tc>
        <w:tc>
          <w:tcPr>
            <w:tcW w:w="405" w:type="pct"/>
          </w:tcPr>
          <w:p w:rsidR="00E12C52" w:rsidRPr="009D6ACF" w:rsidRDefault="00E12C52" w:rsidP="00315590">
            <w:pPr>
              <w:pStyle w:val="TableNormal1"/>
              <w:jc w:val="center"/>
              <w:rPr>
                <w:rStyle w:val="NotSupported"/>
              </w:rPr>
            </w:pPr>
            <w:r w:rsidRPr="009D6ACF">
              <w:rPr>
                <w:rStyle w:val="NotSupported"/>
              </w:rPr>
              <w:t>DT</w:t>
            </w:r>
          </w:p>
        </w:tc>
        <w:tc>
          <w:tcPr>
            <w:tcW w:w="508" w:type="pct"/>
          </w:tcPr>
          <w:p w:rsidR="00E12C52" w:rsidRPr="009D6ACF" w:rsidRDefault="00E12C52" w:rsidP="00315590">
            <w:pPr>
              <w:pStyle w:val="TableNormal1"/>
              <w:jc w:val="center"/>
              <w:rPr>
                <w:rStyle w:val="NotSupported"/>
              </w:rPr>
            </w:pPr>
          </w:p>
        </w:tc>
        <w:tc>
          <w:tcPr>
            <w:tcW w:w="1927" w:type="pct"/>
          </w:tcPr>
          <w:p w:rsidR="00E12C52" w:rsidRPr="009D6ACF" w:rsidRDefault="00E12C52" w:rsidP="00315590">
            <w:pPr>
              <w:pStyle w:val="TableNormal1"/>
              <w:rPr>
                <w:rStyle w:val="NotSupported"/>
              </w:rPr>
            </w:pPr>
            <w:r w:rsidRPr="009D6ACF">
              <w:rPr>
                <w:rStyle w:val="NotSupported"/>
              </w:rPr>
              <w:t>Expiration Date</w:t>
            </w:r>
          </w:p>
        </w:tc>
        <w:tc>
          <w:tcPr>
            <w:tcW w:w="1789" w:type="pct"/>
          </w:tcPr>
          <w:p w:rsidR="00E12C52" w:rsidRPr="009D6ACF" w:rsidRDefault="00E12C52" w:rsidP="00315590">
            <w:pPr>
              <w:pStyle w:val="TableNormal1"/>
              <w:rPr>
                <w:rStyle w:val="NotSupported"/>
              </w:rPr>
            </w:pPr>
            <w:r w:rsidRPr="009D6ACF">
              <w:rPr>
                <w:rStyle w:val="NotSupported"/>
              </w:rPr>
              <w:t>N/A</w:t>
            </w:r>
          </w:p>
        </w:tc>
      </w:tr>
    </w:tbl>
    <w:p w:rsidR="00E12C52" w:rsidRDefault="00E12C52" w:rsidP="0060425D">
      <w:pPr>
        <w:pStyle w:val="H4"/>
        <w:tabs>
          <w:tab w:val="clear" w:pos="1440"/>
        </w:tabs>
        <w:ind w:left="0" w:firstLine="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2064"/>
        <w:gridCol w:w="5832"/>
      </w:tblGrid>
      <w:tr w:rsidR="00E12C52" w:rsidRPr="009D6ACF" w:rsidTr="0060425D">
        <w:trPr>
          <w:trHeight w:val="238"/>
        </w:trPr>
        <w:tc>
          <w:tcPr>
            <w:tcW w:w="846" w:type="pct"/>
            <w:vMerge w:val="restart"/>
            <w:shd w:val="clear" w:color="auto" w:fill="666699"/>
          </w:tcPr>
          <w:p w:rsidR="00E12C52" w:rsidRDefault="00E12C52" w:rsidP="004D5F8A">
            <w:pPr>
              <w:pStyle w:val="TableHead"/>
              <w:spacing w:before="80"/>
              <w:jc w:val="right"/>
            </w:pPr>
            <w:r>
              <w:t>Definition:</w:t>
            </w:r>
          </w:p>
        </w:tc>
        <w:tc>
          <w:tcPr>
            <w:tcW w:w="4154" w:type="pct"/>
            <w:gridSpan w:val="2"/>
            <w:vAlign w:val="center"/>
          </w:tcPr>
          <w:p w:rsidR="00E12C52" w:rsidRPr="0060425D" w:rsidRDefault="00E12C52" w:rsidP="007F5613">
            <w:pPr>
              <w:keepNext/>
            </w:pPr>
            <w:r w:rsidRPr="009D6ACF">
              <w:t xml:space="preserve">This field contains the IEN of the visit and can be used to link up with </w:t>
            </w:r>
            <w:r>
              <w:t>the OBR segment for this visit.</w:t>
            </w:r>
          </w:p>
        </w:tc>
      </w:tr>
      <w:tr w:rsidR="00E12C52" w:rsidRPr="009D6ACF" w:rsidTr="007F5613">
        <w:trPr>
          <w:trHeight w:val="238"/>
        </w:trPr>
        <w:tc>
          <w:tcPr>
            <w:tcW w:w="846" w:type="pct"/>
            <w:vMerge/>
            <w:shd w:val="clear" w:color="auto" w:fill="666699"/>
          </w:tcPr>
          <w:p w:rsidR="00E12C52" w:rsidRDefault="00E12C52" w:rsidP="007F5613">
            <w:pPr>
              <w:pStyle w:val="TableHead"/>
              <w:spacing w:before="80"/>
              <w:jc w:val="right"/>
            </w:pPr>
          </w:p>
        </w:tc>
        <w:tc>
          <w:tcPr>
            <w:tcW w:w="1086" w:type="pct"/>
            <w:vAlign w:val="center"/>
          </w:tcPr>
          <w:p w:rsidR="00E12C52" w:rsidRPr="000365A1" w:rsidRDefault="00E12C52" w:rsidP="00BF4D2A">
            <w:pPr>
              <w:pStyle w:val="FieldVariant"/>
              <w:numPr>
                <w:ilvl w:val="0"/>
                <w:numId w:val="25"/>
              </w:numPr>
              <w:rPr>
                <w:lang w:val="en-US" w:eastAsia="en-US"/>
              </w:rPr>
            </w:pPr>
            <w:r w:rsidRPr="000365A1">
              <w:rPr>
                <w:lang w:val="en-US" w:eastAsia="en-US"/>
              </w:rPr>
              <w:t>Inpatient:</w:t>
            </w:r>
          </w:p>
        </w:tc>
        <w:tc>
          <w:tcPr>
            <w:tcW w:w="3068" w:type="pct"/>
            <w:vAlign w:val="center"/>
          </w:tcPr>
          <w:p w:rsidR="00E12C52" w:rsidRPr="00E27AA2" w:rsidRDefault="00E12C52" w:rsidP="007F5613">
            <w:pPr>
              <w:keepNext/>
              <w:rPr>
                <w:rFonts w:ascii="TimesNewRomanPSMT" w:hAnsi="TimesNewRomanPSMT"/>
              </w:rPr>
            </w:pPr>
            <w:r w:rsidRPr="009D6ACF">
              <w:t xml:space="preserve">IEN of the record  of the </w:t>
            </w:r>
            <w:r w:rsidRPr="0060425D">
              <w:rPr>
                <w:rFonts w:ascii="Courier New" w:hAnsi="Courier New" w:cs="Courier New"/>
                <w:sz w:val="22"/>
                <w:szCs w:val="22"/>
              </w:rPr>
              <w:t xml:space="preserve">PTF CLOSE OUT file </w:t>
            </w:r>
            <w:r w:rsidRPr="0060425D">
              <w:rPr>
                <w:rFonts w:ascii="Courier New" w:hAnsi="Courier New" w:cs="Courier New"/>
                <w:sz w:val="22"/>
                <w:szCs w:val="22"/>
              </w:rPr>
              <w:lastRenderedPageBreak/>
              <w:t>(#45.84)</w:t>
            </w:r>
          </w:p>
        </w:tc>
      </w:tr>
      <w:tr w:rsidR="00E12C52" w:rsidRPr="009D6ACF" w:rsidTr="007F5613">
        <w:trPr>
          <w:trHeight w:val="237"/>
        </w:trPr>
        <w:tc>
          <w:tcPr>
            <w:tcW w:w="846" w:type="pct"/>
            <w:vMerge/>
            <w:shd w:val="clear" w:color="auto" w:fill="666699"/>
          </w:tcPr>
          <w:p w:rsidR="00E12C52" w:rsidRDefault="00E12C52" w:rsidP="007F5613">
            <w:pPr>
              <w:pStyle w:val="TableHead"/>
              <w:spacing w:before="80"/>
              <w:jc w:val="right"/>
            </w:pPr>
          </w:p>
        </w:tc>
        <w:tc>
          <w:tcPr>
            <w:tcW w:w="1086" w:type="pct"/>
            <w:vAlign w:val="center"/>
          </w:tcPr>
          <w:p w:rsidR="00E12C52" w:rsidRPr="000365A1" w:rsidRDefault="00E12C52" w:rsidP="00BF4D2A">
            <w:pPr>
              <w:pStyle w:val="FieldVariant"/>
              <w:numPr>
                <w:ilvl w:val="0"/>
                <w:numId w:val="25"/>
              </w:numPr>
              <w:rPr>
                <w:lang w:val="en-US" w:eastAsia="en-US"/>
              </w:rPr>
            </w:pPr>
            <w:r w:rsidRPr="000365A1">
              <w:rPr>
                <w:lang w:val="en-US" w:eastAsia="en-US"/>
              </w:rPr>
              <w:t>Outpatient:</w:t>
            </w:r>
          </w:p>
        </w:tc>
        <w:tc>
          <w:tcPr>
            <w:tcW w:w="3068" w:type="pct"/>
            <w:vAlign w:val="center"/>
          </w:tcPr>
          <w:p w:rsidR="00E12C52" w:rsidRPr="00E27AA2" w:rsidRDefault="00E12C52" w:rsidP="007F5613">
            <w:pPr>
              <w:keepNext/>
              <w:rPr>
                <w:rFonts w:ascii="TimesNewRomanPSMT" w:hAnsi="TimesNewRomanPSMT"/>
              </w:rPr>
            </w:pPr>
            <w:r w:rsidRPr="009D6ACF">
              <w:t xml:space="preserve">IEN of the record of the </w:t>
            </w:r>
            <w:r w:rsidRPr="0060425D">
              <w:rPr>
                <w:rFonts w:ascii="Courier New" w:hAnsi="Courier New" w:cs="Courier New"/>
                <w:sz w:val="22"/>
                <w:szCs w:val="22"/>
              </w:rPr>
              <w:t>VISIT file (#9000010)</w:t>
            </w:r>
          </w:p>
        </w:tc>
      </w:tr>
      <w:tr w:rsidR="00E12C52" w:rsidRPr="009D6ACF" w:rsidTr="007F5613">
        <w:trPr>
          <w:trHeight w:val="496"/>
        </w:trPr>
        <w:tc>
          <w:tcPr>
            <w:tcW w:w="846" w:type="pct"/>
            <w:shd w:val="clear" w:color="auto" w:fill="666699"/>
          </w:tcPr>
          <w:p w:rsidR="00E12C52" w:rsidRDefault="00E12C52" w:rsidP="004D5F8A">
            <w:pPr>
              <w:pStyle w:val="TableHead"/>
              <w:spacing w:before="80"/>
              <w:jc w:val="right"/>
            </w:pPr>
            <w:r>
              <w:t>Example:</w:t>
            </w:r>
          </w:p>
        </w:tc>
        <w:tc>
          <w:tcPr>
            <w:tcW w:w="4154" w:type="pct"/>
            <w:gridSpan w:val="2"/>
            <w:vAlign w:val="center"/>
          </w:tcPr>
          <w:p w:rsidR="00E12C52" w:rsidRPr="0060425D" w:rsidRDefault="00E12C52" w:rsidP="007F5613">
            <w:pPr>
              <w:keepNext/>
              <w:rPr>
                <w:rStyle w:val="Literal"/>
              </w:rPr>
            </w:pPr>
            <w:r w:rsidRPr="0060425D">
              <w:rPr>
                <w:rStyle w:val="Literal"/>
              </w:rPr>
              <w:t>8710273</w:t>
            </w:r>
          </w:p>
        </w:tc>
      </w:tr>
    </w:tbl>
    <w:p w:rsidR="00E12C52" w:rsidRPr="009D6ACF" w:rsidRDefault="00E12C52" w:rsidP="00315590">
      <w:pPr>
        <w:spacing w:before="0" w:after="0"/>
      </w:pPr>
    </w:p>
    <w:p w:rsidR="00E12C52" w:rsidRDefault="00E12C52" w:rsidP="00BF4D2A">
      <w:pPr>
        <w:pStyle w:val="H4"/>
        <w:numPr>
          <w:ilvl w:val="3"/>
          <w:numId w:val="36"/>
        </w:numPr>
      </w:pPr>
      <w:bookmarkStart w:id="1309" w:name="_PV1_-_36__Discharge_Disposition"/>
      <w:bookmarkStart w:id="1310" w:name="_Toc31771314"/>
      <w:bookmarkStart w:id="1311" w:name="_Toc232396361"/>
      <w:bookmarkEnd w:id="1309"/>
      <w:r w:rsidRPr="009D6ACF">
        <w:t>PV1-36 Discharge Disposition</w:t>
      </w:r>
      <w:bookmarkEnd w:id="1310"/>
      <w:bookmarkEnd w:id="1311"/>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2064"/>
        <w:gridCol w:w="5832"/>
      </w:tblGrid>
      <w:tr w:rsidR="00E12C52" w:rsidRPr="009D6ACF" w:rsidTr="007F5613">
        <w:trPr>
          <w:trHeight w:val="238"/>
        </w:trPr>
        <w:tc>
          <w:tcPr>
            <w:tcW w:w="846" w:type="pct"/>
            <w:vMerge w:val="restart"/>
            <w:shd w:val="clear" w:color="auto" w:fill="666699"/>
          </w:tcPr>
          <w:p w:rsidR="00E12C52" w:rsidRDefault="00E12C52" w:rsidP="004D5F8A">
            <w:pPr>
              <w:pStyle w:val="TableHead"/>
              <w:spacing w:before="80"/>
              <w:jc w:val="right"/>
            </w:pPr>
            <w:r>
              <w:t>Definition:</w:t>
            </w:r>
          </w:p>
        </w:tc>
        <w:tc>
          <w:tcPr>
            <w:tcW w:w="4154" w:type="pct"/>
            <w:gridSpan w:val="2"/>
            <w:vAlign w:val="center"/>
          </w:tcPr>
          <w:p w:rsidR="00E12C52" w:rsidRPr="0060425D" w:rsidRDefault="00E12C52" w:rsidP="007F5613">
            <w:pPr>
              <w:keepNext/>
            </w:pPr>
            <w:r w:rsidRPr="009D6ACF">
              <w:t>This field contains the</w:t>
            </w:r>
            <w:r>
              <w:t>…</w:t>
            </w:r>
          </w:p>
        </w:tc>
      </w:tr>
      <w:tr w:rsidR="00E12C52" w:rsidRPr="009D6ACF" w:rsidTr="007F5613">
        <w:trPr>
          <w:trHeight w:val="238"/>
        </w:trPr>
        <w:tc>
          <w:tcPr>
            <w:tcW w:w="846" w:type="pct"/>
            <w:vMerge/>
            <w:shd w:val="clear" w:color="auto" w:fill="666699"/>
          </w:tcPr>
          <w:p w:rsidR="00E12C52" w:rsidRDefault="00E12C52" w:rsidP="007F5613">
            <w:pPr>
              <w:pStyle w:val="TableHead"/>
              <w:spacing w:before="80"/>
              <w:jc w:val="right"/>
            </w:pPr>
          </w:p>
        </w:tc>
        <w:tc>
          <w:tcPr>
            <w:tcW w:w="1086" w:type="pct"/>
            <w:vAlign w:val="center"/>
          </w:tcPr>
          <w:p w:rsidR="00E12C52" w:rsidRPr="000365A1" w:rsidRDefault="00E12C52" w:rsidP="00BF4D2A">
            <w:pPr>
              <w:pStyle w:val="FieldVariant"/>
              <w:numPr>
                <w:ilvl w:val="0"/>
                <w:numId w:val="25"/>
              </w:numPr>
              <w:rPr>
                <w:lang w:val="en-US" w:eastAsia="en-US"/>
              </w:rPr>
            </w:pPr>
            <w:r w:rsidRPr="000365A1">
              <w:rPr>
                <w:lang w:val="en-US" w:eastAsia="en-US"/>
              </w:rPr>
              <w:t>Inpatient:</w:t>
            </w:r>
          </w:p>
        </w:tc>
        <w:tc>
          <w:tcPr>
            <w:tcW w:w="3068" w:type="pct"/>
            <w:vAlign w:val="center"/>
          </w:tcPr>
          <w:p w:rsidR="00E12C52" w:rsidRPr="00E27AA2" w:rsidRDefault="00E12C52" w:rsidP="007F5613">
            <w:pPr>
              <w:keepNext/>
              <w:rPr>
                <w:rFonts w:ascii="TimesNewRomanPSMT" w:hAnsi="TimesNewRomanPSMT"/>
              </w:rPr>
            </w:pPr>
            <w:r w:rsidRPr="009D6ACF">
              <w:t>Disposition Code of the patient at time of discharge</w:t>
            </w:r>
          </w:p>
        </w:tc>
      </w:tr>
      <w:tr w:rsidR="00E12C52" w:rsidRPr="009D6ACF" w:rsidTr="007F5613">
        <w:trPr>
          <w:trHeight w:val="237"/>
        </w:trPr>
        <w:tc>
          <w:tcPr>
            <w:tcW w:w="846" w:type="pct"/>
            <w:vMerge/>
            <w:shd w:val="clear" w:color="auto" w:fill="666699"/>
          </w:tcPr>
          <w:p w:rsidR="00E12C52" w:rsidRDefault="00E12C52" w:rsidP="007F5613">
            <w:pPr>
              <w:pStyle w:val="TableHead"/>
              <w:spacing w:before="80"/>
              <w:jc w:val="right"/>
            </w:pPr>
          </w:p>
        </w:tc>
        <w:tc>
          <w:tcPr>
            <w:tcW w:w="1086" w:type="pct"/>
            <w:vAlign w:val="center"/>
          </w:tcPr>
          <w:p w:rsidR="00E12C52" w:rsidRPr="000365A1" w:rsidRDefault="00E12C52" w:rsidP="00BF4D2A">
            <w:pPr>
              <w:pStyle w:val="FieldVariant"/>
              <w:numPr>
                <w:ilvl w:val="0"/>
                <w:numId w:val="25"/>
              </w:numPr>
              <w:rPr>
                <w:lang w:val="en-US" w:eastAsia="en-US"/>
              </w:rPr>
            </w:pPr>
            <w:r w:rsidRPr="000365A1">
              <w:rPr>
                <w:lang w:val="en-US" w:eastAsia="en-US"/>
              </w:rPr>
              <w:t>Outpatient:</w:t>
            </w:r>
          </w:p>
        </w:tc>
        <w:tc>
          <w:tcPr>
            <w:tcW w:w="3068" w:type="pct"/>
            <w:vAlign w:val="center"/>
          </w:tcPr>
          <w:p w:rsidR="00E12C52" w:rsidRPr="00E27AA2" w:rsidRDefault="00E12C52" w:rsidP="007F5613">
            <w:pPr>
              <w:keepNext/>
              <w:rPr>
                <w:rFonts w:ascii="TimesNewRomanPSMT" w:hAnsi="TimesNewRomanPSMT"/>
              </w:rPr>
            </w:pPr>
            <w:r>
              <w:rPr>
                <w:rFonts w:ascii="TimesNewRomanPSMT" w:hAnsi="TimesNewRomanPSMT"/>
              </w:rPr>
              <w:t>N/A</w:t>
            </w:r>
          </w:p>
        </w:tc>
      </w:tr>
      <w:tr w:rsidR="00E12C52" w:rsidRPr="009D6ACF" w:rsidTr="007F5613">
        <w:trPr>
          <w:trHeight w:val="269"/>
        </w:trPr>
        <w:tc>
          <w:tcPr>
            <w:tcW w:w="846" w:type="pct"/>
            <w:vMerge w:val="restart"/>
            <w:shd w:val="clear" w:color="auto" w:fill="666699"/>
          </w:tcPr>
          <w:p w:rsidR="00E12C52" w:rsidRDefault="00E12C52" w:rsidP="004D5F8A">
            <w:pPr>
              <w:pStyle w:val="TableHead"/>
              <w:spacing w:before="80"/>
              <w:jc w:val="right"/>
            </w:pPr>
            <w:r>
              <w:t>Tables:</w:t>
            </w:r>
          </w:p>
        </w:tc>
        <w:tc>
          <w:tcPr>
            <w:tcW w:w="1086" w:type="pct"/>
            <w:shd w:val="clear" w:color="auto" w:fill="3366FF"/>
            <w:vAlign w:val="center"/>
          </w:tcPr>
          <w:p w:rsidR="00E12C52" w:rsidRPr="0047335D" w:rsidRDefault="00E12C52" w:rsidP="007F5613">
            <w:pPr>
              <w:pStyle w:val="TableHead"/>
            </w:pPr>
            <w:r>
              <w:t>Value</w:t>
            </w:r>
          </w:p>
        </w:tc>
        <w:tc>
          <w:tcPr>
            <w:tcW w:w="3068" w:type="pct"/>
            <w:shd w:val="clear" w:color="auto" w:fill="3366FF"/>
            <w:vAlign w:val="center"/>
          </w:tcPr>
          <w:p w:rsidR="00E12C52" w:rsidRPr="0047335D" w:rsidRDefault="00E12C52" w:rsidP="007F5613">
            <w:pPr>
              <w:pStyle w:val="TableHead"/>
            </w:pPr>
            <w:r>
              <w:t>Description</w:t>
            </w:r>
          </w:p>
        </w:tc>
      </w:tr>
      <w:tr w:rsidR="00E12C52" w:rsidRPr="009D6ACF" w:rsidTr="007F5613">
        <w:trPr>
          <w:trHeight w:val="143"/>
        </w:trPr>
        <w:tc>
          <w:tcPr>
            <w:tcW w:w="846" w:type="pct"/>
            <w:vMerge/>
            <w:shd w:val="clear" w:color="auto" w:fill="666699"/>
          </w:tcPr>
          <w:p w:rsidR="00E12C52" w:rsidRPr="00052258" w:rsidRDefault="00E12C52" w:rsidP="007F5613">
            <w:pPr>
              <w:pStyle w:val="TableHead"/>
              <w:jc w:val="right"/>
            </w:pPr>
          </w:p>
        </w:tc>
        <w:tc>
          <w:tcPr>
            <w:tcW w:w="1086" w:type="pct"/>
            <w:vAlign w:val="center"/>
          </w:tcPr>
          <w:p w:rsidR="00E12C52" w:rsidRPr="000365A1" w:rsidRDefault="00E12C52" w:rsidP="007F5613">
            <w:pPr>
              <w:pStyle w:val="FieldVariant"/>
              <w:tabs>
                <w:tab w:val="clear" w:pos="216"/>
              </w:tabs>
              <w:ind w:left="0" w:firstLine="0"/>
              <w:jc w:val="center"/>
              <w:rPr>
                <w:rFonts w:ascii="Courier New" w:hAnsi="Courier New" w:cs="Courier New"/>
                <w:lang w:val="en-US" w:eastAsia="en-US"/>
              </w:rPr>
            </w:pPr>
            <w:r w:rsidRPr="000365A1">
              <w:rPr>
                <w:rFonts w:ascii="Courier New" w:hAnsi="Courier New" w:cs="Courier New"/>
                <w:lang w:val="en-US" w:eastAsia="en-US"/>
              </w:rPr>
              <w:t>1</w:t>
            </w:r>
          </w:p>
        </w:tc>
        <w:tc>
          <w:tcPr>
            <w:tcW w:w="3068" w:type="pct"/>
            <w:vAlign w:val="center"/>
          </w:tcPr>
          <w:p w:rsidR="00E12C52" w:rsidRPr="000365A1" w:rsidRDefault="00E12C52" w:rsidP="007F5613">
            <w:pPr>
              <w:pStyle w:val="FieldVariant"/>
              <w:tabs>
                <w:tab w:val="clear" w:pos="216"/>
              </w:tabs>
              <w:ind w:left="0" w:firstLine="0"/>
              <w:rPr>
                <w:lang w:val="en-US" w:eastAsia="en-US"/>
              </w:rPr>
            </w:pPr>
            <w:r w:rsidRPr="000365A1">
              <w:rPr>
                <w:lang w:val="en-US" w:eastAsia="en-US"/>
              </w:rPr>
              <w:t>REGULAR</w:t>
            </w:r>
          </w:p>
        </w:tc>
      </w:tr>
      <w:tr w:rsidR="00E12C52" w:rsidRPr="009D6ACF" w:rsidTr="007F5613">
        <w:trPr>
          <w:trHeight w:val="143"/>
        </w:trPr>
        <w:tc>
          <w:tcPr>
            <w:tcW w:w="846" w:type="pct"/>
            <w:vMerge/>
            <w:shd w:val="clear" w:color="auto" w:fill="666699"/>
          </w:tcPr>
          <w:p w:rsidR="00E12C52" w:rsidRPr="00052258" w:rsidRDefault="00E12C52" w:rsidP="007F5613">
            <w:pPr>
              <w:pStyle w:val="TableHead"/>
              <w:jc w:val="right"/>
            </w:pPr>
          </w:p>
        </w:tc>
        <w:tc>
          <w:tcPr>
            <w:tcW w:w="1086" w:type="pct"/>
            <w:vAlign w:val="center"/>
          </w:tcPr>
          <w:p w:rsidR="00E12C52" w:rsidRPr="000365A1" w:rsidRDefault="00E12C52" w:rsidP="007F5613">
            <w:pPr>
              <w:pStyle w:val="FieldVariant"/>
              <w:tabs>
                <w:tab w:val="clear" w:pos="216"/>
              </w:tabs>
              <w:ind w:left="0" w:firstLine="0"/>
              <w:jc w:val="center"/>
              <w:rPr>
                <w:rFonts w:ascii="Courier New" w:hAnsi="Courier New" w:cs="Courier New"/>
                <w:lang w:val="en-US" w:eastAsia="en-US"/>
              </w:rPr>
            </w:pPr>
            <w:r w:rsidRPr="000365A1">
              <w:rPr>
                <w:rFonts w:ascii="Courier New" w:hAnsi="Courier New" w:cs="Courier New"/>
                <w:lang w:val="en-US" w:eastAsia="en-US"/>
              </w:rPr>
              <w:t>2</w:t>
            </w:r>
          </w:p>
        </w:tc>
        <w:tc>
          <w:tcPr>
            <w:tcW w:w="3068" w:type="pct"/>
            <w:vAlign w:val="center"/>
          </w:tcPr>
          <w:p w:rsidR="00E12C52" w:rsidRPr="000365A1" w:rsidRDefault="00E12C52" w:rsidP="007F5613">
            <w:pPr>
              <w:pStyle w:val="FieldVariant"/>
              <w:tabs>
                <w:tab w:val="clear" w:pos="216"/>
              </w:tabs>
              <w:ind w:left="0" w:firstLine="0"/>
              <w:rPr>
                <w:lang w:val="en-US" w:eastAsia="en-US"/>
              </w:rPr>
            </w:pPr>
            <w:r w:rsidRPr="000365A1">
              <w:rPr>
                <w:lang w:val="en-US" w:eastAsia="en-US"/>
              </w:rPr>
              <w:t>NBC OR WHILE ASIH</w:t>
            </w:r>
          </w:p>
        </w:tc>
      </w:tr>
      <w:tr w:rsidR="00E12C52" w:rsidRPr="009D6ACF" w:rsidTr="007F5613">
        <w:trPr>
          <w:trHeight w:val="143"/>
        </w:trPr>
        <w:tc>
          <w:tcPr>
            <w:tcW w:w="846" w:type="pct"/>
            <w:vMerge/>
            <w:shd w:val="clear" w:color="auto" w:fill="666699"/>
          </w:tcPr>
          <w:p w:rsidR="00E12C52" w:rsidRPr="00052258" w:rsidRDefault="00E12C52" w:rsidP="007F5613">
            <w:pPr>
              <w:pStyle w:val="TableHead"/>
              <w:jc w:val="right"/>
            </w:pPr>
          </w:p>
        </w:tc>
        <w:tc>
          <w:tcPr>
            <w:tcW w:w="1086" w:type="pct"/>
            <w:vAlign w:val="center"/>
          </w:tcPr>
          <w:p w:rsidR="00E12C52" w:rsidRPr="000365A1" w:rsidRDefault="00E12C52" w:rsidP="007F5613">
            <w:pPr>
              <w:pStyle w:val="FieldVariant"/>
              <w:tabs>
                <w:tab w:val="clear" w:pos="216"/>
              </w:tabs>
              <w:ind w:left="0" w:firstLine="0"/>
              <w:jc w:val="center"/>
              <w:rPr>
                <w:rFonts w:ascii="Courier New" w:hAnsi="Courier New" w:cs="Courier New"/>
                <w:lang w:val="en-US" w:eastAsia="en-US"/>
              </w:rPr>
            </w:pPr>
            <w:r w:rsidRPr="000365A1">
              <w:rPr>
                <w:rFonts w:ascii="Courier New" w:hAnsi="Courier New" w:cs="Courier New"/>
                <w:lang w:val="en-US" w:eastAsia="en-US"/>
              </w:rPr>
              <w:t>3</w:t>
            </w:r>
          </w:p>
        </w:tc>
        <w:tc>
          <w:tcPr>
            <w:tcW w:w="3068" w:type="pct"/>
            <w:vAlign w:val="center"/>
          </w:tcPr>
          <w:p w:rsidR="00E12C52" w:rsidRPr="000365A1" w:rsidRDefault="00E12C52" w:rsidP="007F5613">
            <w:pPr>
              <w:pStyle w:val="FieldVariant"/>
              <w:tabs>
                <w:tab w:val="clear" w:pos="216"/>
              </w:tabs>
              <w:ind w:left="0" w:firstLine="0"/>
              <w:rPr>
                <w:lang w:val="en-US" w:eastAsia="en-US"/>
              </w:rPr>
            </w:pPr>
            <w:r w:rsidRPr="000365A1">
              <w:rPr>
                <w:lang w:val="en-US" w:eastAsia="en-US"/>
              </w:rPr>
              <w:t>EXPIRATION 6 MONTH LIMIT</w:t>
            </w:r>
          </w:p>
        </w:tc>
      </w:tr>
      <w:tr w:rsidR="00E12C52" w:rsidRPr="009D6ACF" w:rsidTr="007F5613">
        <w:trPr>
          <w:trHeight w:val="143"/>
        </w:trPr>
        <w:tc>
          <w:tcPr>
            <w:tcW w:w="846" w:type="pct"/>
            <w:vMerge/>
            <w:shd w:val="clear" w:color="auto" w:fill="666699"/>
          </w:tcPr>
          <w:p w:rsidR="00E12C52" w:rsidRPr="00052258" w:rsidRDefault="00E12C52" w:rsidP="007F5613">
            <w:pPr>
              <w:pStyle w:val="TableHead"/>
              <w:jc w:val="right"/>
            </w:pPr>
          </w:p>
        </w:tc>
        <w:tc>
          <w:tcPr>
            <w:tcW w:w="1086" w:type="pct"/>
            <w:vAlign w:val="center"/>
          </w:tcPr>
          <w:p w:rsidR="00E12C52" w:rsidRPr="000365A1" w:rsidRDefault="00E12C52" w:rsidP="007F5613">
            <w:pPr>
              <w:pStyle w:val="FieldVariant"/>
              <w:tabs>
                <w:tab w:val="clear" w:pos="216"/>
              </w:tabs>
              <w:ind w:left="0" w:firstLine="0"/>
              <w:jc w:val="center"/>
              <w:rPr>
                <w:rFonts w:ascii="Courier New" w:hAnsi="Courier New" w:cs="Courier New"/>
                <w:lang w:val="en-US" w:eastAsia="en-US"/>
              </w:rPr>
            </w:pPr>
            <w:r w:rsidRPr="000365A1">
              <w:rPr>
                <w:rFonts w:ascii="Courier New" w:hAnsi="Courier New" w:cs="Courier New"/>
                <w:lang w:val="en-US" w:eastAsia="en-US"/>
              </w:rPr>
              <w:t>4</w:t>
            </w:r>
          </w:p>
        </w:tc>
        <w:tc>
          <w:tcPr>
            <w:tcW w:w="3068" w:type="pct"/>
            <w:vAlign w:val="center"/>
          </w:tcPr>
          <w:p w:rsidR="00E12C52" w:rsidRPr="000365A1" w:rsidRDefault="00E12C52" w:rsidP="007F5613">
            <w:pPr>
              <w:pStyle w:val="FieldVariant"/>
              <w:tabs>
                <w:tab w:val="clear" w:pos="216"/>
              </w:tabs>
              <w:ind w:left="0" w:firstLine="0"/>
              <w:rPr>
                <w:lang w:val="en-US" w:eastAsia="en-US"/>
              </w:rPr>
            </w:pPr>
            <w:r w:rsidRPr="000365A1">
              <w:rPr>
                <w:lang w:val="en-US" w:eastAsia="en-US"/>
              </w:rPr>
              <w:t>IRREGULAR</w:t>
            </w:r>
          </w:p>
        </w:tc>
      </w:tr>
      <w:tr w:rsidR="00E12C52" w:rsidRPr="009D6ACF" w:rsidTr="007F5613">
        <w:trPr>
          <w:trHeight w:val="143"/>
        </w:trPr>
        <w:tc>
          <w:tcPr>
            <w:tcW w:w="846" w:type="pct"/>
            <w:vMerge/>
            <w:shd w:val="clear" w:color="auto" w:fill="666699"/>
          </w:tcPr>
          <w:p w:rsidR="00E12C52" w:rsidRPr="00052258" w:rsidRDefault="00E12C52" w:rsidP="007F5613">
            <w:pPr>
              <w:pStyle w:val="TableHead"/>
              <w:jc w:val="right"/>
            </w:pPr>
          </w:p>
        </w:tc>
        <w:tc>
          <w:tcPr>
            <w:tcW w:w="1086" w:type="pct"/>
            <w:vAlign w:val="center"/>
          </w:tcPr>
          <w:p w:rsidR="00E12C52" w:rsidRPr="000365A1" w:rsidRDefault="00E12C52" w:rsidP="007F5613">
            <w:pPr>
              <w:pStyle w:val="FieldVariant"/>
              <w:tabs>
                <w:tab w:val="clear" w:pos="216"/>
              </w:tabs>
              <w:ind w:left="0" w:firstLine="0"/>
              <w:jc w:val="center"/>
              <w:rPr>
                <w:rFonts w:ascii="Courier New" w:hAnsi="Courier New" w:cs="Courier New"/>
                <w:lang w:val="en-US" w:eastAsia="en-US"/>
              </w:rPr>
            </w:pPr>
            <w:r w:rsidRPr="000365A1">
              <w:rPr>
                <w:rFonts w:ascii="Courier New" w:hAnsi="Courier New" w:cs="Courier New"/>
                <w:lang w:val="en-US" w:eastAsia="en-US"/>
              </w:rPr>
              <w:t>5</w:t>
            </w:r>
          </w:p>
        </w:tc>
        <w:tc>
          <w:tcPr>
            <w:tcW w:w="3068" w:type="pct"/>
            <w:vAlign w:val="center"/>
          </w:tcPr>
          <w:p w:rsidR="00E12C52" w:rsidRPr="000365A1" w:rsidRDefault="00E12C52" w:rsidP="007F5613">
            <w:pPr>
              <w:pStyle w:val="FieldVariant"/>
              <w:tabs>
                <w:tab w:val="clear" w:pos="216"/>
              </w:tabs>
              <w:ind w:left="0" w:firstLine="0"/>
              <w:rPr>
                <w:lang w:val="en-US" w:eastAsia="en-US"/>
              </w:rPr>
            </w:pPr>
            <w:r w:rsidRPr="000365A1">
              <w:rPr>
                <w:lang w:val="en-US" w:eastAsia="en-US"/>
              </w:rPr>
              <w:t>TRANSFER</w:t>
            </w:r>
          </w:p>
        </w:tc>
      </w:tr>
      <w:tr w:rsidR="00E12C52" w:rsidRPr="009D6ACF" w:rsidTr="007F5613">
        <w:trPr>
          <w:trHeight w:val="143"/>
        </w:trPr>
        <w:tc>
          <w:tcPr>
            <w:tcW w:w="846" w:type="pct"/>
            <w:vMerge/>
            <w:shd w:val="clear" w:color="auto" w:fill="666699"/>
          </w:tcPr>
          <w:p w:rsidR="00E12C52" w:rsidRPr="00052258" w:rsidRDefault="00E12C52" w:rsidP="007F5613">
            <w:pPr>
              <w:pStyle w:val="TableHead"/>
              <w:jc w:val="right"/>
            </w:pPr>
          </w:p>
        </w:tc>
        <w:tc>
          <w:tcPr>
            <w:tcW w:w="1086" w:type="pct"/>
            <w:vAlign w:val="center"/>
          </w:tcPr>
          <w:p w:rsidR="00E12C52" w:rsidRPr="000365A1" w:rsidRDefault="00E12C52" w:rsidP="007F5613">
            <w:pPr>
              <w:pStyle w:val="FieldVariant"/>
              <w:tabs>
                <w:tab w:val="clear" w:pos="216"/>
              </w:tabs>
              <w:ind w:left="0" w:firstLine="0"/>
              <w:jc w:val="center"/>
              <w:rPr>
                <w:rFonts w:ascii="Courier New" w:hAnsi="Courier New" w:cs="Courier New"/>
                <w:lang w:val="en-US" w:eastAsia="en-US"/>
              </w:rPr>
            </w:pPr>
            <w:r w:rsidRPr="000365A1">
              <w:rPr>
                <w:rFonts w:ascii="Courier New" w:hAnsi="Courier New" w:cs="Courier New"/>
                <w:lang w:val="en-US" w:eastAsia="en-US"/>
              </w:rPr>
              <w:t>6</w:t>
            </w:r>
          </w:p>
        </w:tc>
        <w:tc>
          <w:tcPr>
            <w:tcW w:w="3068" w:type="pct"/>
            <w:vAlign w:val="center"/>
          </w:tcPr>
          <w:p w:rsidR="00E12C52" w:rsidRPr="000365A1" w:rsidRDefault="00E12C52" w:rsidP="007F5613">
            <w:pPr>
              <w:pStyle w:val="FieldVariant"/>
              <w:tabs>
                <w:tab w:val="clear" w:pos="216"/>
              </w:tabs>
              <w:ind w:left="0" w:firstLine="0"/>
              <w:rPr>
                <w:lang w:val="en-US" w:eastAsia="en-US"/>
              </w:rPr>
            </w:pPr>
            <w:r w:rsidRPr="000365A1">
              <w:rPr>
                <w:lang w:val="en-US" w:eastAsia="en-US"/>
              </w:rPr>
              <w:t>DEATH WITH AUTOPSY</w:t>
            </w:r>
          </w:p>
        </w:tc>
      </w:tr>
      <w:tr w:rsidR="00E12C52" w:rsidRPr="009D6ACF" w:rsidTr="007F5613">
        <w:trPr>
          <w:trHeight w:val="143"/>
        </w:trPr>
        <w:tc>
          <w:tcPr>
            <w:tcW w:w="846" w:type="pct"/>
            <w:vMerge/>
            <w:shd w:val="clear" w:color="auto" w:fill="666699"/>
          </w:tcPr>
          <w:p w:rsidR="00E12C52" w:rsidRPr="00052258" w:rsidRDefault="00E12C52" w:rsidP="007F5613">
            <w:pPr>
              <w:pStyle w:val="TableHead"/>
              <w:jc w:val="right"/>
            </w:pPr>
          </w:p>
        </w:tc>
        <w:tc>
          <w:tcPr>
            <w:tcW w:w="1086" w:type="pct"/>
            <w:vAlign w:val="center"/>
          </w:tcPr>
          <w:p w:rsidR="00E12C52" w:rsidRPr="000365A1" w:rsidRDefault="00E12C52" w:rsidP="007F5613">
            <w:pPr>
              <w:pStyle w:val="FieldVariant"/>
              <w:tabs>
                <w:tab w:val="clear" w:pos="216"/>
              </w:tabs>
              <w:ind w:left="0" w:firstLine="0"/>
              <w:jc w:val="center"/>
              <w:rPr>
                <w:rFonts w:ascii="Courier New" w:hAnsi="Courier New" w:cs="Courier New"/>
                <w:lang w:val="en-US" w:eastAsia="en-US"/>
              </w:rPr>
            </w:pPr>
            <w:r w:rsidRPr="000365A1">
              <w:rPr>
                <w:rFonts w:ascii="Courier New" w:hAnsi="Courier New" w:cs="Courier New"/>
                <w:lang w:val="en-US" w:eastAsia="en-US"/>
              </w:rPr>
              <w:t>7</w:t>
            </w:r>
          </w:p>
        </w:tc>
        <w:tc>
          <w:tcPr>
            <w:tcW w:w="3068" w:type="pct"/>
            <w:vAlign w:val="center"/>
          </w:tcPr>
          <w:p w:rsidR="00E12C52" w:rsidRPr="000365A1" w:rsidRDefault="00E12C52" w:rsidP="007F5613">
            <w:pPr>
              <w:pStyle w:val="FieldVariant"/>
              <w:tabs>
                <w:tab w:val="clear" w:pos="216"/>
              </w:tabs>
              <w:ind w:left="0" w:firstLine="0"/>
              <w:rPr>
                <w:lang w:val="en-US" w:eastAsia="en-US"/>
              </w:rPr>
            </w:pPr>
            <w:r w:rsidRPr="000365A1">
              <w:rPr>
                <w:lang w:val="en-US" w:eastAsia="en-US"/>
              </w:rPr>
              <w:t>DEATH WITHOUT AUTOPSY</w:t>
            </w:r>
          </w:p>
        </w:tc>
      </w:tr>
      <w:tr w:rsidR="00E12C52" w:rsidRPr="009D6ACF" w:rsidTr="007F5613">
        <w:trPr>
          <w:trHeight w:val="496"/>
        </w:trPr>
        <w:tc>
          <w:tcPr>
            <w:tcW w:w="846" w:type="pct"/>
            <w:shd w:val="clear" w:color="auto" w:fill="666699"/>
          </w:tcPr>
          <w:p w:rsidR="00E12C52" w:rsidRDefault="00E12C52" w:rsidP="004D5F8A">
            <w:pPr>
              <w:pStyle w:val="TableHead"/>
              <w:spacing w:before="80"/>
              <w:jc w:val="right"/>
            </w:pPr>
            <w:r>
              <w:t>Example:</w:t>
            </w:r>
          </w:p>
        </w:tc>
        <w:tc>
          <w:tcPr>
            <w:tcW w:w="4154" w:type="pct"/>
            <w:gridSpan w:val="2"/>
            <w:vAlign w:val="center"/>
          </w:tcPr>
          <w:p w:rsidR="00E12C52" w:rsidRPr="0060425D" w:rsidRDefault="00E12C52" w:rsidP="007F5613">
            <w:pPr>
              <w:keepNext/>
              <w:rPr>
                <w:rStyle w:val="Literal"/>
              </w:rPr>
            </w:pPr>
            <w:r>
              <w:rPr>
                <w:rStyle w:val="Literal"/>
              </w:rPr>
              <w:t>4</w:t>
            </w:r>
          </w:p>
        </w:tc>
      </w:tr>
    </w:tbl>
    <w:p w:rsidR="00E12C52" w:rsidRPr="000D780B" w:rsidRDefault="00E12C52" w:rsidP="007F5613">
      <w:pPr>
        <w:rPr>
          <w:sz w:val="48"/>
          <w:szCs w:val="48"/>
        </w:rPr>
      </w:pPr>
    </w:p>
    <w:p w:rsidR="00E12C52" w:rsidRPr="001C4095" w:rsidRDefault="00E12C52" w:rsidP="00BF4D2A">
      <w:pPr>
        <w:pStyle w:val="H4"/>
        <w:numPr>
          <w:ilvl w:val="3"/>
          <w:numId w:val="36"/>
        </w:numPr>
      </w:pPr>
      <w:bookmarkStart w:id="1312" w:name="_PV1-44_Admit_Date/Time"/>
      <w:bookmarkStart w:id="1313" w:name="_Toc31771315"/>
      <w:bookmarkStart w:id="1314" w:name="_Toc232396362"/>
      <w:bookmarkEnd w:id="1312"/>
      <w:r w:rsidRPr="001C4095">
        <w:t>PV1-44 Admit Date/Time</w:t>
      </w:r>
      <w:bookmarkEnd w:id="1313"/>
      <w:bookmarkEnd w:id="1314"/>
      <w:r w:rsidRPr="001C4095">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2064"/>
        <w:gridCol w:w="5832"/>
      </w:tblGrid>
      <w:tr w:rsidR="00E12C52" w:rsidRPr="009D6ACF" w:rsidTr="00093AC9">
        <w:trPr>
          <w:trHeight w:val="395"/>
        </w:trPr>
        <w:tc>
          <w:tcPr>
            <w:tcW w:w="846" w:type="pct"/>
            <w:vMerge w:val="restart"/>
            <w:shd w:val="clear" w:color="auto" w:fill="666699"/>
          </w:tcPr>
          <w:p w:rsidR="00E12C52" w:rsidRDefault="00E12C52" w:rsidP="004D5F8A">
            <w:pPr>
              <w:pStyle w:val="TableHead"/>
              <w:spacing w:before="80"/>
              <w:jc w:val="right"/>
            </w:pPr>
            <w:r>
              <w:t>Definition:</w:t>
            </w:r>
          </w:p>
        </w:tc>
        <w:tc>
          <w:tcPr>
            <w:tcW w:w="1086" w:type="pct"/>
            <w:vAlign w:val="center"/>
          </w:tcPr>
          <w:p w:rsidR="00E12C52" w:rsidRPr="000365A1" w:rsidRDefault="00E12C52" w:rsidP="00BF4D2A">
            <w:pPr>
              <w:pStyle w:val="FieldVariant"/>
              <w:numPr>
                <w:ilvl w:val="0"/>
                <w:numId w:val="25"/>
              </w:numPr>
              <w:rPr>
                <w:lang w:val="en-US" w:eastAsia="en-US"/>
              </w:rPr>
            </w:pPr>
            <w:r w:rsidRPr="000365A1">
              <w:rPr>
                <w:lang w:val="en-US" w:eastAsia="en-US"/>
              </w:rPr>
              <w:t>Inpatient:</w:t>
            </w:r>
          </w:p>
        </w:tc>
        <w:tc>
          <w:tcPr>
            <w:tcW w:w="3068" w:type="pct"/>
            <w:vAlign w:val="center"/>
          </w:tcPr>
          <w:p w:rsidR="00E12C52" w:rsidRPr="0060425D" w:rsidRDefault="00E12C52" w:rsidP="00324892">
            <w:pPr>
              <w:keepNext/>
            </w:pPr>
            <w:r>
              <w:t>Admission Date/Time</w:t>
            </w:r>
          </w:p>
        </w:tc>
      </w:tr>
      <w:tr w:rsidR="00E12C52" w:rsidRPr="009D6ACF" w:rsidTr="00324892">
        <w:trPr>
          <w:trHeight w:val="237"/>
        </w:trPr>
        <w:tc>
          <w:tcPr>
            <w:tcW w:w="846" w:type="pct"/>
            <w:vMerge/>
            <w:shd w:val="clear" w:color="auto" w:fill="666699"/>
          </w:tcPr>
          <w:p w:rsidR="00E12C52" w:rsidRDefault="00E12C52" w:rsidP="00324892">
            <w:pPr>
              <w:pStyle w:val="TableHead"/>
              <w:spacing w:before="80"/>
              <w:jc w:val="right"/>
            </w:pPr>
          </w:p>
        </w:tc>
        <w:tc>
          <w:tcPr>
            <w:tcW w:w="1086" w:type="pct"/>
            <w:vAlign w:val="center"/>
          </w:tcPr>
          <w:p w:rsidR="00E12C52" w:rsidRPr="000365A1" w:rsidRDefault="00E12C52" w:rsidP="00BF4D2A">
            <w:pPr>
              <w:pStyle w:val="FieldVariant"/>
              <w:numPr>
                <w:ilvl w:val="0"/>
                <w:numId w:val="25"/>
              </w:numPr>
              <w:rPr>
                <w:lang w:val="en-US" w:eastAsia="en-US"/>
              </w:rPr>
            </w:pPr>
            <w:r w:rsidRPr="000365A1">
              <w:rPr>
                <w:lang w:val="en-US" w:eastAsia="en-US"/>
              </w:rPr>
              <w:t>Outpatient:</w:t>
            </w:r>
          </w:p>
        </w:tc>
        <w:tc>
          <w:tcPr>
            <w:tcW w:w="3068" w:type="pct"/>
            <w:vAlign w:val="center"/>
          </w:tcPr>
          <w:p w:rsidR="00E12C52" w:rsidRPr="00E27AA2" w:rsidRDefault="00E12C52" w:rsidP="00324892">
            <w:pPr>
              <w:keepNext/>
              <w:rPr>
                <w:rFonts w:ascii="TimesNewRomanPSMT" w:hAnsi="TimesNewRomanPSMT"/>
              </w:rPr>
            </w:pPr>
            <w:r>
              <w:rPr>
                <w:rFonts w:ascii="TimesNewRomanPSMT" w:hAnsi="TimesNewRomanPSMT"/>
              </w:rPr>
              <w:t>Visit Date/Time</w:t>
            </w:r>
          </w:p>
        </w:tc>
      </w:tr>
      <w:tr w:rsidR="00E12C52" w:rsidRPr="009D6ACF" w:rsidTr="00324892">
        <w:trPr>
          <w:trHeight w:val="496"/>
        </w:trPr>
        <w:tc>
          <w:tcPr>
            <w:tcW w:w="846" w:type="pct"/>
            <w:shd w:val="clear" w:color="auto" w:fill="666699"/>
          </w:tcPr>
          <w:p w:rsidR="00E12C52" w:rsidRDefault="00E12C52" w:rsidP="004D5F8A">
            <w:pPr>
              <w:pStyle w:val="TableHead"/>
              <w:spacing w:before="80"/>
              <w:jc w:val="right"/>
            </w:pPr>
            <w:r>
              <w:t>Format:</w:t>
            </w:r>
          </w:p>
        </w:tc>
        <w:tc>
          <w:tcPr>
            <w:tcW w:w="4154" w:type="pct"/>
            <w:gridSpan w:val="2"/>
            <w:vAlign w:val="center"/>
          </w:tcPr>
          <w:p w:rsidR="00E12C52" w:rsidRPr="0060425D" w:rsidRDefault="00E12C52" w:rsidP="00093AC9">
            <w:pPr>
              <w:rPr>
                <w:rStyle w:val="Literal"/>
              </w:rPr>
            </w:pPr>
            <w:r w:rsidRPr="00093AC9">
              <w:rPr>
                <w:rStyle w:val="Example"/>
              </w:rPr>
              <w:t>YYYYMMDD[</w:t>
            </w:r>
            <w:proofErr w:type="spellStart"/>
            <w:r w:rsidRPr="00093AC9">
              <w:rPr>
                <w:rStyle w:val="Example"/>
              </w:rPr>
              <w:t>hhmm</w:t>
            </w:r>
            <w:proofErr w:type="spellEnd"/>
            <w:r w:rsidRPr="00093AC9">
              <w:rPr>
                <w:rStyle w:val="Example"/>
              </w:rPr>
              <w:t>[</w:t>
            </w:r>
            <w:proofErr w:type="spellStart"/>
            <w:r w:rsidRPr="00093AC9">
              <w:rPr>
                <w:rStyle w:val="Example"/>
              </w:rPr>
              <w:t>ss</w:t>
            </w:r>
            <w:proofErr w:type="spellEnd"/>
            <w:r w:rsidRPr="00093AC9">
              <w:rPr>
                <w:rStyle w:val="Example"/>
              </w:rPr>
              <w:t>]] [</w:t>
            </w:r>
            <w:r w:rsidRPr="00093AC9">
              <w:rPr>
                <w:rStyle w:val="Example"/>
                <w:b/>
              </w:rPr>
              <w:t>+</w:t>
            </w:r>
            <w:r w:rsidRPr="00093AC9">
              <w:rPr>
                <w:rStyle w:val="Example"/>
              </w:rPr>
              <w:t>|</w:t>
            </w:r>
            <w:r w:rsidRPr="00093AC9">
              <w:rPr>
                <w:rStyle w:val="Example"/>
                <w:b/>
              </w:rPr>
              <w:t>-</w:t>
            </w:r>
            <w:r w:rsidRPr="00093AC9">
              <w:rPr>
                <w:rStyle w:val="Example"/>
              </w:rPr>
              <w:t>zzzz]</w:t>
            </w:r>
          </w:p>
        </w:tc>
      </w:tr>
      <w:tr w:rsidR="00E12C52" w:rsidRPr="009D6ACF" w:rsidTr="00324892">
        <w:trPr>
          <w:trHeight w:val="496"/>
        </w:trPr>
        <w:tc>
          <w:tcPr>
            <w:tcW w:w="846" w:type="pct"/>
            <w:shd w:val="clear" w:color="auto" w:fill="666699"/>
          </w:tcPr>
          <w:p w:rsidR="00E12C52" w:rsidRDefault="00E12C52" w:rsidP="004D5F8A">
            <w:pPr>
              <w:pStyle w:val="TableHead"/>
              <w:spacing w:before="80"/>
              <w:jc w:val="right"/>
            </w:pPr>
            <w:r>
              <w:t>Example:</w:t>
            </w:r>
          </w:p>
        </w:tc>
        <w:tc>
          <w:tcPr>
            <w:tcW w:w="4154" w:type="pct"/>
            <w:gridSpan w:val="2"/>
            <w:vAlign w:val="center"/>
          </w:tcPr>
          <w:p w:rsidR="00E12C52" w:rsidRPr="00093AC9" w:rsidRDefault="00E12C52" w:rsidP="00324892">
            <w:pPr>
              <w:keepNext/>
              <w:rPr>
                <w:rStyle w:val="Literal"/>
              </w:rPr>
            </w:pPr>
            <w:r w:rsidRPr="00093AC9">
              <w:rPr>
                <w:rStyle w:val="Literal"/>
              </w:rPr>
              <w:t>200403020815-0800</w:t>
            </w:r>
          </w:p>
        </w:tc>
      </w:tr>
    </w:tbl>
    <w:p w:rsidR="00E12C52" w:rsidRPr="009D6ACF" w:rsidRDefault="00E12C52" w:rsidP="00093AC9"/>
    <w:p w:rsidR="00E12C52" w:rsidRPr="001C4095" w:rsidRDefault="00E12C52" w:rsidP="00BF4D2A">
      <w:pPr>
        <w:pStyle w:val="H4"/>
        <w:numPr>
          <w:ilvl w:val="3"/>
          <w:numId w:val="36"/>
        </w:numPr>
      </w:pPr>
      <w:bookmarkStart w:id="1315" w:name="_PV1-45_Discharge_Date/Time"/>
      <w:bookmarkStart w:id="1316" w:name="_Toc31771316"/>
      <w:bookmarkStart w:id="1317" w:name="_Toc232396363"/>
      <w:bookmarkEnd w:id="1315"/>
      <w:r w:rsidRPr="001C4095">
        <w:t>PV1-45 Discharge Date/Time</w:t>
      </w:r>
      <w:bookmarkEnd w:id="1316"/>
      <w:bookmarkEnd w:id="1317"/>
      <w:r w:rsidRPr="001C4095">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2064"/>
        <w:gridCol w:w="5832"/>
      </w:tblGrid>
      <w:tr w:rsidR="00E12C52" w:rsidRPr="009D6ACF" w:rsidTr="00324892">
        <w:trPr>
          <w:trHeight w:val="395"/>
        </w:trPr>
        <w:tc>
          <w:tcPr>
            <w:tcW w:w="846" w:type="pct"/>
            <w:vMerge w:val="restart"/>
            <w:shd w:val="clear" w:color="auto" w:fill="666699"/>
          </w:tcPr>
          <w:p w:rsidR="00E12C52" w:rsidRDefault="00E12C52" w:rsidP="004D5F8A">
            <w:pPr>
              <w:pStyle w:val="TableHead"/>
              <w:spacing w:before="80"/>
              <w:jc w:val="right"/>
            </w:pPr>
            <w:r>
              <w:t>Definition:</w:t>
            </w:r>
          </w:p>
        </w:tc>
        <w:tc>
          <w:tcPr>
            <w:tcW w:w="1086" w:type="pct"/>
            <w:vAlign w:val="center"/>
          </w:tcPr>
          <w:p w:rsidR="00E12C52" w:rsidRPr="000365A1" w:rsidRDefault="00E12C52" w:rsidP="00BF4D2A">
            <w:pPr>
              <w:pStyle w:val="FieldVariant"/>
              <w:numPr>
                <w:ilvl w:val="0"/>
                <w:numId w:val="25"/>
              </w:numPr>
              <w:rPr>
                <w:lang w:val="en-US" w:eastAsia="en-US"/>
              </w:rPr>
            </w:pPr>
            <w:r w:rsidRPr="000365A1">
              <w:rPr>
                <w:lang w:val="en-US" w:eastAsia="en-US"/>
              </w:rPr>
              <w:t>Inpatient:</w:t>
            </w:r>
          </w:p>
        </w:tc>
        <w:tc>
          <w:tcPr>
            <w:tcW w:w="3068" w:type="pct"/>
            <w:vAlign w:val="center"/>
          </w:tcPr>
          <w:p w:rsidR="00E12C52" w:rsidRPr="0060425D" w:rsidRDefault="00E12C52" w:rsidP="00324892">
            <w:pPr>
              <w:keepNext/>
            </w:pPr>
            <w:r>
              <w:t>Discharge Date/Time</w:t>
            </w:r>
          </w:p>
        </w:tc>
      </w:tr>
      <w:tr w:rsidR="00E12C52" w:rsidRPr="009D6ACF" w:rsidTr="00324892">
        <w:trPr>
          <w:trHeight w:val="237"/>
        </w:trPr>
        <w:tc>
          <w:tcPr>
            <w:tcW w:w="846" w:type="pct"/>
            <w:vMerge/>
            <w:shd w:val="clear" w:color="auto" w:fill="666699"/>
          </w:tcPr>
          <w:p w:rsidR="00E12C52" w:rsidRDefault="00E12C52" w:rsidP="00324892">
            <w:pPr>
              <w:pStyle w:val="TableHead"/>
              <w:spacing w:before="80"/>
              <w:jc w:val="right"/>
            </w:pPr>
          </w:p>
        </w:tc>
        <w:tc>
          <w:tcPr>
            <w:tcW w:w="1086" w:type="pct"/>
            <w:vAlign w:val="center"/>
          </w:tcPr>
          <w:p w:rsidR="00E12C52" w:rsidRPr="000365A1" w:rsidRDefault="00E12C52" w:rsidP="00BF4D2A">
            <w:pPr>
              <w:pStyle w:val="FieldVariant"/>
              <w:numPr>
                <w:ilvl w:val="0"/>
                <w:numId w:val="25"/>
              </w:numPr>
              <w:rPr>
                <w:lang w:val="en-US" w:eastAsia="en-US"/>
              </w:rPr>
            </w:pPr>
            <w:r w:rsidRPr="000365A1">
              <w:rPr>
                <w:lang w:val="en-US" w:eastAsia="en-US"/>
              </w:rPr>
              <w:t>Outpatient:</w:t>
            </w:r>
          </w:p>
        </w:tc>
        <w:tc>
          <w:tcPr>
            <w:tcW w:w="3068" w:type="pct"/>
            <w:vAlign w:val="center"/>
          </w:tcPr>
          <w:p w:rsidR="00E12C52" w:rsidRPr="00E27AA2" w:rsidRDefault="00E12C52" w:rsidP="00324892">
            <w:pPr>
              <w:keepNext/>
              <w:rPr>
                <w:rFonts w:ascii="TimesNewRomanPSMT" w:hAnsi="TimesNewRomanPSMT"/>
              </w:rPr>
            </w:pPr>
            <w:r>
              <w:rPr>
                <w:rFonts w:ascii="TimesNewRomanPSMT" w:hAnsi="TimesNewRomanPSMT"/>
              </w:rPr>
              <w:t>N/A</w:t>
            </w:r>
          </w:p>
        </w:tc>
      </w:tr>
      <w:tr w:rsidR="00E12C52" w:rsidRPr="009D6ACF" w:rsidTr="00324892">
        <w:trPr>
          <w:trHeight w:val="496"/>
        </w:trPr>
        <w:tc>
          <w:tcPr>
            <w:tcW w:w="846" w:type="pct"/>
            <w:shd w:val="clear" w:color="auto" w:fill="666699"/>
          </w:tcPr>
          <w:p w:rsidR="00E12C52" w:rsidRDefault="00E12C52" w:rsidP="004D5F8A">
            <w:pPr>
              <w:pStyle w:val="TableHead"/>
              <w:spacing w:before="80"/>
              <w:jc w:val="right"/>
            </w:pPr>
            <w:r>
              <w:t>Format:</w:t>
            </w:r>
          </w:p>
        </w:tc>
        <w:tc>
          <w:tcPr>
            <w:tcW w:w="4154" w:type="pct"/>
            <w:gridSpan w:val="2"/>
            <w:vAlign w:val="center"/>
          </w:tcPr>
          <w:p w:rsidR="00E12C52" w:rsidRPr="00093AC9" w:rsidRDefault="00E12C52" w:rsidP="00324892">
            <w:pPr>
              <w:rPr>
                <w:rStyle w:val="Example"/>
              </w:rPr>
            </w:pPr>
            <w:r w:rsidRPr="00093AC9">
              <w:rPr>
                <w:rStyle w:val="Example"/>
              </w:rPr>
              <w:t>YYYYMMDD[</w:t>
            </w:r>
            <w:proofErr w:type="spellStart"/>
            <w:r w:rsidRPr="00093AC9">
              <w:rPr>
                <w:rStyle w:val="Example"/>
              </w:rPr>
              <w:t>hhmm</w:t>
            </w:r>
            <w:proofErr w:type="spellEnd"/>
            <w:r w:rsidRPr="00093AC9">
              <w:rPr>
                <w:rStyle w:val="Example"/>
              </w:rPr>
              <w:t>[</w:t>
            </w:r>
            <w:proofErr w:type="spellStart"/>
            <w:r w:rsidRPr="00093AC9">
              <w:rPr>
                <w:rStyle w:val="Example"/>
              </w:rPr>
              <w:t>ss</w:t>
            </w:r>
            <w:proofErr w:type="spellEnd"/>
            <w:r w:rsidRPr="00093AC9">
              <w:rPr>
                <w:rStyle w:val="Example"/>
              </w:rPr>
              <w:t>]] [+|-zzzz]</w:t>
            </w:r>
          </w:p>
        </w:tc>
      </w:tr>
      <w:tr w:rsidR="00E12C52" w:rsidRPr="009D6ACF" w:rsidTr="00324892">
        <w:trPr>
          <w:trHeight w:val="496"/>
        </w:trPr>
        <w:tc>
          <w:tcPr>
            <w:tcW w:w="846" w:type="pct"/>
            <w:shd w:val="clear" w:color="auto" w:fill="666699"/>
          </w:tcPr>
          <w:p w:rsidR="00E12C52" w:rsidRDefault="00E12C52" w:rsidP="004D5F8A">
            <w:pPr>
              <w:pStyle w:val="TableHead"/>
              <w:spacing w:before="80"/>
              <w:jc w:val="right"/>
            </w:pPr>
            <w:r>
              <w:t>Example:</w:t>
            </w:r>
          </w:p>
        </w:tc>
        <w:tc>
          <w:tcPr>
            <w:tcW w:w="4154" w:type="pct"/>
            <w:gridSpan w:val="2"/>
            <w:vAlign w:val="center"/>
          </w:tcPr>
          <w:p w:rsidR="00E12C52" w:rsidRPr="00093AC9" w:rsidRDefault="00E12C52" w:rsidP="00324892">
            <w:pPr>
              <w:keepNext/>
              <w:rPr>
                <w:rStyle w:val="Literal"/>
              </w:rPr>
            </w:pPr>
            <w:r w:rsidRPr="00093AC9">
              <w:rPr>
                <w:rStyle w:val="Literal"/>
              </w:rPr>
              <w:t>200403020815-0800</w:t>
            </w:r>
          </w:p>
        </w:tc>
      </w:tr>
    </w:tbl>
    <w:p w:rsidR="00E12C52" w:rsidRPr="009D6ACF" w:rsidRDefault="00E12C52" w:rsidP="00093AC9"/>
    <w:p w:rsidR="00E12C52" w:rsidRPr="001C4095" w:rsidRDefault="00E12C52" w:rsidP="00BF4D2A">
      <w:pPr>
        <w:pStyle w:val="H4"/>
        <w:numPr>
          <w:ilvl w:val="3"/>
          <w:numId w:val="36"/>
        </w:numPr>
      </w:pPr>
      <w:bookmarkStart w:id="1318" w:name="_PV1-51_Visit_Indicator"/>
      <w:bookmarkStart w:id="1319" w:name="_Toc232396364"/>
      <w:bookmarkStart w:id="1320" w:name="_Toc31771318"/>
      <w:bookmarkEnd w:id="1318"/>
      <w:r w:rsidRPr="001C4095">
        <w:t>PV1-51 Visit Indicator</w:t>
      </w:r>
      <w:bookmarkEnd w:id="1319"/>
      <w:r w:rsidRPr="001C4095">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2064"/>
        <w:gridCol w:w="5832"/>
      </w:tblGrid>
      <w:tr w:rsidR="00E12C52" w:rsidRPr="009D6ACF" w:rsidTr="00324892">
        <w:trPr>
          <w:trHeight w:val="395"/>
        </w:trPr>
        <w:tc>
          <w:tcPr>
            <w:tcW w:w="846" w:type="pct"/>
            <w:vMerge w:val="restart"/>
            <w:shd w:val="clear" w:color="auto" w:fill="666699"/>
          </w:tcPr>
          <w:p w:rsidR="00E12C52" w:rsidRDefault="00E12C52" w:rsidP="004D5F8A">
            <w:pPr>
              <w:pStyle w:val="TableHead"/>
              <w:spacing w:before="80"/>
              <w:jc w:val="right"/>
            </w:pPr>
            <w:r>
              <w:lastRenderedPageBreak/>
              <w:t>Definition:</w:t>
            </w:r>
          </w:p>
        </w:tc>
        <w:tc>
          <w:tcPr>
            <w:tcW w:w="1086" w:type="pct"/>
            <w:vAlign w:val="center"/>
          </w:tcPr>
          <w:p w:rsidR="00E12C52" w:rsidRPr="000365A1" w:rsidRDefault="00E12C52" w:rsidP="00BF4D2A">
            <w:pPr>
              <w:pStyle w:val="FieldVariant"/>
              <w:numPr>
                <w:ilvl w:val="0"/>
                <w:numId w:val="25"/>
              </w:numPr>
              <w:rPr>
                <w:lang w:val="en-US" w:eastAsia="en-US"/>
              </w:rPr>
            </w:pPr>
            <w:r w:rsidRPr="000365A1">
              <w:rPr>
                <w:lang w:val="en-US" w:eastAsia="en-US"/>
              </w:rPr>
              <w:t>Inpatient:</w:t>
            </w:r>
          </w:p>
        </w:tc>
        <w:tc>
          <w:tcPr>
            <w:tcW w:w="3068" w:type="pct"/>
            <w:vAlign w:val="center"/>
          </w:tcPr>
          <w:p w:rsidR="00E12C52" w:rsidRPr="0060425D" w:rsidRDefault="00E12C52" w:rsidP="00324892">
            <w:pPr>
              <w:keepNext/>
            </w:pPr>
            <w:r>
              <w:t>N/A</w:t>
            </w:r>
          </w:p>
        </w:tc>
      </w:tr>
      <w:tr w:rsidR="00E12C52" w:rsidRPr="009D6ACF" w:rsidTr="00324892">
        <w:trPr>
          <w:trHeight w:val="237"/>
        </w:trPr>
        <w:tc>
          <w:tcPr>
            <w:tcW w:w="846" w:type="pct"/>
            <w:vMerge/>
            <w:shd w:val="clear" w:color="auto" w:fill="666699"/>
          </w:tcPr>
          <w:p w:rsidR="00E12C52" w:rsidRDefault="00E12C52" w:rsidP="00324892">
            <w:pPr>
              <w:pStyle w:val="TableHead"/>
              <w:spacing w:before="80"/>
              <w:jc w:val="right"/>
            </w:pPr>
          </w:p>
        </w:tc>
        <w:tc>
          <w:tcPr>
            <w:tcW w:w="1086" w:type="pct"/>
            <w:vAlign w:val="center"/>
          </w:tcPr>
          <w:p w:rsidR="00E12C52" w:rsidRPr="000365A1" w:rsidRDefault="00E12C52" w:rsidP="00BF4D2A">
            <w:pPr>
              <w:pStyle w:val="FieldVariant"/>
              <w:numPr>
                <w:ilvl w:val="0"/>
                <w:numId w:val="25"/>
              </w:numPr>
              <w:rPr>
                <w:lang w:val="en-US" w:eastAsia="en-US"/>
              </w:rPr>
            </w:pPr>
            <w:r w:rsidRPr="000365A1">
              <w:rPr>
                <w:lang w:val="en-US" w:eastAsia="en-US"/>
              </w:rPr>
              <w:t>Outpatient:</w:t>
            </w:r>
          </w:p>
        </w:tc>
        <w:tc>
          <w:tcPr>
            <w:tcW w:w="3068" w:type="pct"/>
            <w:vAlign w:val="center"/>
          </w:tcPr>
          <w:p w:rsidR="00E12C52" w:rsidRPr="00E27AA2" w:rsidRDefault="00E12C52" w:rsidP="00324892">
            <w:pPr>
              <w:keepNext/>
              <w:rPr>
                <w:rFonts w:ascii="TimesNewRomanPSMT" w:hAnsi="TimesNewRomanPSMT"/>
              </w:rPr>
            </w:pPr>
            <w:r>
              <w:rPr>
                <w:rFonts w:ascii="TimesNewRomanPSMT" w:hAnsi="TimesNewRomanPSMT"/>
              </w:rPr>
              <w:t>Indicates if the visit has been deleted</w:t>
            </w:r>
          </w:p>
        </w:tc>
      </w:tr>
      <w:tr w:rsidR="00E12C52" w:rsidRPr="009D6ACF" w:rsidTr="00324892">
        <w:trPr>
          <w:trHeight w:val="269"/>
        </w:trPr>
        <w:tc>
          <w:tcPr>
            <w:tcW w:w="846" w:type="pct"/>
            <w:vMerge w:val="restart"/>
            <w:shd w:val="clear" w:color="auto" w:fill="666699"/>
          </w:tcPr>
          <w:p w:rsidR="00E12C52" w:rsidRDefault="00E12C52" w:rsidP="004D5F8A">
            <w:pPr>
              <w:pStyle w:val="TableHead"/>
              <w:spacing w:before="80"/>
              <w:jc w:val="right"/>
            </w:pPr>
            <w:r>
              <w:t>Tables:</w:t>
            </w:r>
          </w:p>
        </w:tc>
        <w:tc>
          <w:tcPr>
            <w:tcW w:w="1086" w:type="pct"/>
            <w:shd w:val="clear" w:color="auto" w:fill="3366FF"/>
            <w:vAlign w:val="center"/>
          </w:tcPr>
          <w:p w:rsidR="00E12C52" w:rsidRPr="0047335D" w:rsidRDefault="00E12C52" w:rsidP="00324892">
            <w:pPr>
              <w:pStyle w:val="TableHead"/>
            </w:pPr>
            <w:r>
              <w:t>Value</w:t>
            </w:r>
          </w:p>
        </w:tc>
        <w:tc>
          <w:tcPr>
            <w:tcW w:w="3068" w:type="pct"/>
            <w:shd w:val="clear" w:color="auto" w:fill="3366FF"/>
            <w:vAlign w:val="center"/>
          </w:tcPr>
          <w:p w:rsidR="00E12C52" w:rsidRPr="0047335D" w:rsidRDefault="00E12C52" w:rsidP="00324892">
            <w:pPr>
              <w:pStyle w:val="TableHead"/>
            </w:pPr>
            <w:r>
              <w:t>Description</w:t>
            </w:r>
          </w:p>
        </w:tc>
      </w:tr>
      <w:tr w:rsidR="00E12C52" w:rsidRPr="009D6ACF" w:rsidTr="00324892">
        <w:trPr>
          <w:trHeight w:val="143"/>
        </w:trPr>
        <w:tc>
          <w:tcPr>
            <w:tcW w:w="846" w:type="pct"/>
            <w:vMerge/>
            <w:shd w:val="clear" w:color="auto" w:fill="666699"/>
          </w:tcPr>
          <w:p w:rsidR="00E12C52" w:rsidRPr="00052258" w:rsidRDefault="00E12C52" w:rsidP="00324892">
            <w:pPr>
              <w:pStyle w:val="TableHead"/>
              <w:jc w:val="right"/>
            </w:pPr>
          </w:p>
        </w:tc>
        <w:tc>
          <w:tcPr>
            <w:tcW w:w="1086" w:type="pct"/>
            <w:vAlign w:val="center"/>
          </w:tcPr>
          <w:p w:rsidR="00E12C52" w:rsidRPr="000365A1" w:rsidRDefault="00E12C52" w:rsidP="00324892">
            <w:pPr>
              <w:pStyle w:val="FieldVariant"/>
              <w:tabs>
                <w:tab w:val="clear" w:pos="216"/>
              </w:tabs>
              <w:ind w:left="0" w:firstLine="0"/>
              <w:jc w:val="center"/>
              <w:rPr>
                <w:rFonts w:ascii="Courier New" w:hAnsi="Courier New" w:cs="Courier New"/>
                <w:lang w:val="en-US" w:eastAsia="en-US"/>
              </w:rPr>
            </w:pPr>
            <w:r w:rsidRPr="000365A1">
              <w:rPr>
                <w:rFonts w:ascii="Courier New" w:hAnsi="Courier New" w:cs="Courier New"/>
                <w:lang w:val="en-US" w:eastAsia="en-US"/>
              </w:rPr>
              <w:t>0</w:t>
            </w:r>
          </w:p>
        </w:tc>
        <w:tc>
          <w:tcPr>
            <w:tcW w:w="3068" w:type="pct"/>
            <w:vAlign w:val="center"/>
          </w:tcPr>
          <w:p w:rsidR="00E12C52" w:rsidRPr="000365A1" w:rsidRDefault="00E12C52" w:rsidP="00324892">
            <w:pPr>
              <w:pStyle w:val="FieldVariant"/>
              <w:tabs>
                <w:tab w:val="clear" w:pos="216"/>
              </w:tabs>
              <w:ind w:left="0" w:firstLine="0"/>
              <w:rPr>
                <w:lang w:val="en-US" w:eastAsia="en-US"/>
              </w:rPr>
            </w:pPr>
            <w:r w:rsidRPr="000365A1">
              <w:rPr>
                <w:lang w:val="en-US" w:eastAsia="en-US"/>
              </w:rPr>
              <w:t>Active</w:t>
            </w:r>
          </w:p>
        </w:tc>
      </w:tr>
      <w:tr w:rsidR="00E12C52" w:rsidRPr="009D6ACF" w:rsidTr="00324892">
        <w:trPr>
          <w:trHeight w:val="143"/>
        </w:trPr>
        <w:tc>
          <w:tcPr>
            <w:tcW w:w="846" w:type="pct"/>
            <w:vMerge/>
            <w:shd w:val="clear" w:color="auto" w:fill="666699"/>
          </w:tcPr>
          <w:p w:rsidR="00E12C52" w:rsidRPr="00052258" w:rsidRDefault="00E12C52" w:rsidP="00324892">
            <w:pPr>
              <w:pStyle w:val="TableHead"/>
              <w:jc w:val="right"/>
            </w:pPr>
          </w:p>
        </w:tc>
        <w:tc>
          <w:tcPr>
            <w:tcW w:w="1086" w:type="pct"/>
            <w:vAlign w:val="center"/>
          </w:tcPr>
          <w:p w:rsidR="00E12C52" w:rsidRPr="000365A1" w:rsidRDefault="00E12C52" w:rsidP="00324892">
            <w:pPr>
              <w:pStyle w:val="FieldVariant"/>
              <w:tabs>
                <w:tab w:val="clear" w:pos="216"/>
              </w:tabs>
              <w:ind w:left="0" w:firstLine="0"/>
              <w:jc w:val="center"/>
              <w:rPr>
                <w:rFonts w:ascii="Courier New" w:hAnsi="Courier New" w:cs="Courier New"/>
                <w:lang w:val="en-US" w:eastAsia="en-US"/>
              </w:rPr>
            </w:pPr>
            <w:r w:rsidRPr="000365A1">
              <w:rPr>
                <w:rFonts w:ascii="Courier New" w:hAnsi="Courier New" w:cs="Courier New"/>
                <w:lang w:val="en-US" w:eastAsia="en-US"/>
              </w:rPr>
              <w:t>1</w:t>
            </w:r>
          </w:p>
        </w:tc>
        <w:tc>
          <w:tcPr>
            <w:tcW w:w="3068" w:type="pct"/>
            <w:vAlign w:val="center"/>
          </w:tcPr>
          <w:p w:rsidR="00E12C52" w:rsidRPr="000365A1" w:rsidRDefault="00E12C52" w:rsidP="00324892">
            <w:pPr>
              <w:pStyle w:val="FieldVariant"/>
              <w:tabs>
                <w:tab w:val="clear" w:pos="216"/>
              </w:tabs>
              <w:ind w:left="0" w:firstLine="0"/>
              <w:rPr>
                <w:lang w:val="en-US" w:eastAsia="en-US"/>
              </w:rPr>
            </w:pPr>
            <w:r w:rsidRPr="000365A1">
              <w:rPr>
                <w:lang w:val="en-US" w:eastAsia="en-US"/>
              </w:rPr>
              <w:t>Deleted</w:t>
            </w:r>
          </w:p>
        </w:tc>
      </w:tr>
      <w:tr w:rsidR="00E12C52" w:rsidRPr="009D6ACF" w:rsidTr="00324892">
        <w:trPr>
          <w:trHeight w:val="496"/>
        </w:trPr>
        <w:tc>
          <w:tcPr>
            <w:tcW w:w="846" w:type="pct"/>
            <w:shd w:val="clear" w:color="auto" w:fill="666699"/>
          </w:tcPr>
          <w:p w:rsidR="00E12C52" w:rsidRDefault="00E12C52" w:rsidP="004D5F8A">
            <w:pPr>
              <w:pStyle w:val="TableHead"/>
              <w:spacing w:before="80"/>
              <w:jc w:val="right"/>
            </w:pPr>
            <w:r>
              <w:t>Example:</w:t>
            </w:r>
          </w:p>
        </w:tc>
        <w:tc>
          <w:tcPr>
            <w:tcW w:w="4154" w:type="pct"/>
            <w:gridSpan w:val="2"/>
            <w:vAlign w:val="center"/>
          </w:tcPr>
          <w:p w:rsidR="00E12C52" w:rsidRPr="00093AC9" w:rsidRDefault="00E12C52" w:rsidP="00324892">
            <w:pPr>
              <w:keepNext/>
              <w:rPr>
                <w:rStyle w:val="Literal"/>
              </w:rPr>
            </w:pPr>
            <w:r>
              <w:rPr>
                <w:rStyle w:val="Literal"/>
              </w:rPr>
              <w:t>0</w:t>
            </w:r>
          </w:p>
        </w:tc>
      </w:tr>
    </w:tbl>
    <w:p w:rsidR="00E12C52" w:rsidRPr="009D6ACF" w:rsidRDefault="00E12C52" w:rsidP="00093AC9"/>
    <w:p w:rsidR="00E12C52" w:rsidRPr="009D6ACF" w:rsidRDefault="00E12C52" w:rsidP="004274B9">
      <w:pPr>
        <w:pStyle w:val="AH3"/>
        <w:numPr>
          <w:ilvl w:val="2"/>
          <w:numId w:val="27"/>
        </w:numPr>
        <w:tabs>
          <w:tab w:val="clear" w:pos="1728"/>
          <w:tab w:val="num" w:pos="1170"/>
        </w:tabs>
        <w:ind w:left="1170" w:hanging="1170"/>
      </w:pPr>
      <w:bookmarkStart w:id="1321" w:name="_Toc110408662"/>
      <w:bookmarkStart w:id="1322" w:name="_Toc226975177"/>
      <w:bookmarkStart w:id="1323" w:name="_Toc228789352"/>
      <w:bookmarkStart w:id="1324" w:name="_Toc232396365"/>
      <w:bookmarkStart w:id="1325" w:name="_Toc233014236"/>
      <w:bookmarkStart w:id="1326" w:name="_Toc233167523"/>
      <w:bookmarkEnd w:id="1320"/>
      <w:r w:rsidRPr="009D6ACF">
        <w:t>Sample PV1 Segment</w:t>
      </w:r>
      <w:bookmarkEnd w:id="1321"/>
      <w:bookmarkEnd w:id="1322"/>
      <w:bookmarkEnd w:id="1323"/>
      <w:bookmarkEnd w:id="1324"/>
      <w:bookmarkEnd w:id="1325"/>
      <w:bookmarkEnd w:id="1326"/>
    </w:p>
    <w:p w:rsidR="00E12C52" w:rsidRPr="009D6ACF" w:rsidRDefault="00E12C52" w:rsidP="00315590">
      <w:pPr>
        <w:spacing w:before="0" w:after="0"/>
        <w:rPr>
          <w:rFonts w:ascii="Courier New" w:hAnsi="Courier New" w:cs="Courier New"/>
        </w:rPr>
      </w:pPr>
      <w:r w:rsidRPr="009D6ACF">
        <w:rPr>
          <w:rFonts w:ascii="Courier New" w:hAnsi="Courier New" w:cs="Courier New"/>
        </w:rPr>
        <w:t>PV1|</w:t>
      </w:r>
      <w:hyperlink w:anchor="_PV1-1_Set_ID_– PV1" w:history="1">
        <w:r w:rsidRPr="009D6ACF">
          <w:rPr>
            <w:rStyle w:val="HL7Hyperlink"/>
            <w:rFonts w:ascii="Courier New" w:hAnsi="Courier New"/>
          </w:rPr>
          <w:t>1</w:t>
        </w:r>
      </w:hyperlink>
      <w:r w:rsidRPr="009D6ACF">
        <w:rPr>
          <w:rFonts w:ascii="Courier New" w:hAnsi="Courier New" w:cs="Courier New"/>
        </w:rPr>
        <w:t>|</w:t>
      </w:r>
      <w:hyperlink w:anchor="_PV1-2_Patient_Class" w:history="1">
        <w:r w:rsidRPr="009D6ACF">
          <w:rPr>
            <w:rStyle w:val="HL7Hyperlink"/>
            <w:rFonts w:ascii="Courier New" w:hAnsi="Courier New"/>
          </w:rPr>
          <w:t>O</w:t>
        </w:r>
      </w:hyperlink>
      <w:r w:rsidRPr="009D6ACF">
        <w:rPr>
          <w:rFonts w:ascii="Courier New" w:hAnsi="Courier New" w:cs="Courier New"/>
        </w:rPr>
        <w:t>|</w:t>
      </w:r>
      <w:hyperlink w:anchor="_PV1-3_Assigned_Patient_Location" w:history="1">
        <w:r w:rsidRPr="009D6ACF">
          <w:rPr>
            <w:rStyle w:val="HL7Hyperlink"/>
            <w:rFonts w:ascii="Courier New" w:hAnsi="Courier New"/>
          </w:rPr>
          <w:t>640^^^^^408</w:t>
        </w:r>
      </w:hyperlink>
      <w:r w:rsidRPr="009D6ACF">
        <w:rPr>
          <w:rFonts w:ascii="Courier New" w:hAnsi="Courier New" w:cs="Courier New"/>
        </w:rPr>
        <w:t>|</w:t>
      </w:r>
      <w:hyperlink w:anchor="_PV1-4_Admission_Type" w:history="1">
        <w:r w:rsidRPr="009D6ACF">
          <w:rPr>
            <w:rStyle w:val="HL7Hyperlink"/>
            <w:rFonts w:ascii="Courier New" w:hAnsi="Courier New"/>
          </w:rPr>
          <w:t>P</w:t>
        </w:r>
      </w:hyperlink>
      <w:r w:rsidRPr="009D6ACF">
        <w:rPr>
          <w:rFonts w:ascii="Courier New" w:hAnsi="Courier New" w:cs="Courier New"/>
        </w:rPr>
        <w:t>|||</w:t>
      </w:r>
      <w:hyperlink w:anchor="_PV1-7_Attending_Doctor" w:history="1">
        <w:r w:rsidRPr="009D6ACF">
          <w:rPr>
            <w:rStyle w:val="HL7Hyperlink"/>
            <w:rFonts w:ascii="Courier New" w:hAnsi="Courier New"/>
          </w:rPr>
          <w:t>10935^^^^^^^^^^^^PHYSICIAN</w:t>
        </w:r>
      </w:hyperlink>
      <w:r w:rsidRPr="009D6ACF">
        <w:rPr>
          <w:rFonts w:ascii="Courier New" w:hAnsi="Courier New" w:cs="Courier New"/>
        </w:rPr>
        <w:t>|||||||||||</w:t>
      </w:r>
    </w:p>
    <w:p w:rsidR="00E12C52" w:rsidRDefault="00E12C52" w:rsidP="00315590">
      <w:pPr>
        <w:spacing w:before="0" w:after="0"/>
        <w:rPr>
          <w:rFonts w:ascii="Courier New" w:hAnsi="Courier New" w:cs="Courier New"/>
        </w:rPr>
      </w:pPr>
      <w:r w:rsidRPr="009D6ACF">
        <w:rPr>
          <w:rFonts w:ascii="Courier New" w:hAnsi="Courier New" w:cs="Courier New"/>
        </w:rPr>
        <w:t>|</w:t>
      </w:r>
      <w:hyperlink w:anchor="_PV1-19_Visit_Number" w:history="1">
        <w:r w:rsidRPr="009D6ACF">
          <w:rPr>
            <w:rStyle w:val="HL7Hyperlink"/>
            <w:rFonts w:ascii="Courier New" w:hAnsi="Courier New"/>
          </w:rPr>
          <w:t>8710273</w:t>
        </w:r>
      </w:hyperlink>
      <w:r w:rsidRPr="009D6ACF">
        <w:rPr>
          <w:rFonts w:ascii="Courier New" w:hAnsi="Courier New" w:cs="Courier New"/>
        </w:rPr>
        <w:t>|||||||||||||||||||||||||</w:t>
      </w:r>
      <w:hyperlink w:anchor="_PV1-44_Admit_Date/Time" w:history="1">
        <w:r w:rsidRPr="009D6ACF">
          <w:rPr>
            <w:rStyle w:val="HL7Hyperlink"/>
            <w:rFonts w:ascii="Courier New" w:hAnsi="Courier New"/>
          </w:rPr>
          <w:t>200403020815-0800</w:t>
        </w:r>
      </w:hyperlink>
      <w:r w:rsidRPr="009D6ACF">
        <w:rPr>
          <w:rFonts w:ascii="Courier New" w:hAnsi="Courier New" w:cs="Courier New"/>
        </w:rPr>
        <w:t>||||||</w:t>
      </w:r>
      <w:hyperlink w:anchor="_PV1-51_Visit_Indicator" w:history="1">
        <w:r w:rsidRPr="009D6ACF">
          <w:rPr>
            <w:rStyle w:val="HL7Hyperlink"/>
            <w:rFonts w:ascii="Courier New" w:hAnsi="Courier New"/>
          </w:rPr>
          <w:t>0</w:t>
        </w:r>
      </w:hyperlink>
    </w:p>
    <w:p w:rsidR="00E12C52" w:rsidRPr="009D6ACF" w:rsidRDefault="00E12C52" w:rsidP="00315590">
      <w:pPr>
        <w:spacing w:before="0" w:after="0"/>
        <w:rPr>
          <w:rFonts w:ascii="Courier New" w:hAnsi="Courier New" w:cs="Courier New"/>
        </w:rPr>
      </w:pPr>
    </w:p>
    <w:p w:rsidR="00E12C52" w:rsidRPr="009D6ACF" w:rsidRDefault="00E12C52" w:rsidP="00BF4D2A">
      <w:pPr>
        <w:pStyle w:val="AH2"/>
        <w:numPr>
          <w:ilvl w:val="1"/>
          <w:numId w:val="27"/>
        </w:numPr>
      </w:pPr>
      <w:bookmarkStart w:id="1327" w:name="_RXE_–_Pharmacy/Treatment_Encoded_Or"/>
      <w:bookmarkStart w:id="1328" w:name="_Toc110408663"/>
      <w:bookmarkStart w:id="1329" w:name="_Toc226975178"/>
      <w:bookmarkStart w:id="1330" w:name="_Toc228789353"/>
      <w:bookmarkStart w:id="1331" w:name="_Toc232396366"/>
      <w:bookmarkStart w:id="1332" w:name="_Toc233014237"/>
      <w:bookmarkStart w:id="1333" w:name="_Toc233167524"/>
      <w:bookmarkEnd w:id="1327"/>
      <w:r w:rsidRPr="009D6ACF">
        <w:t>RXE – Pharmacy/Treatment Encoded Order Segment</w:t>
      </w:r>
      <w:bookmarkEnd w:id="1328"/>
      <w:bookmarkEnd w:id="1329"/>
      <w:bookmarkEnd w:id="1330"/>
      <w:bookmarkEnd w:id="1331"/>
      <w:bookmarkEnd w:id="1332"/>
      <w:bookmarkEnd w:id="1333"/>
    </w:p>
    <w:p w:rsidR="00E12C52" w:rsidRDefault="00E12C52" w:rsidP="009D7405">
      <w:pPr>
        <w:pStyle w:val="Caption"/>
      </w:pPr>
      <w:bookmarkStart w:id="1334" w:name="_Toc415212014"/>
      <w:r>
        <w:t xml:space="preserve">Table </w:t>
      </w:r>
      <w:fldSimple w:instr=" SEQ Table \* ARABIC ">
        <w:r w:rsidR="001C7908">
          <w:rPr>
            <w:noProof/>
          </w:rPr>
          <w:t>54</w:t>
        </w:r>
      </w:fldSimple>
      <w:r>
        <w:t xml:space="preserve"> – </w:t>
      </w:r>
      <w:r w:rsidRPr="005172EC">
        <w:t>Pharmacy/Treatment Encoded Order Segment</w:t>
      </w:r>
      <w:bookmarkEnd w:id="1334"/>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115" w:type="dxa"/>
          <w:bottom w:w="43" w:type="dxa"/>
          <w:right w:w="115" w:type="dxa"/>
        </w:tblCellMar>
        <w:tblLook w:val="0000" w:firstRow="0" w:lastRow="0" w:firstColumn="0" w:lastColumn="0" w:noHBand="0" w:noVBand="0"/>
      </w:tblPr>
      <w:tblGrid>
        <w:gridCol w:w="654"/>
        <w:gridCol w:w="827"/>
        <w:gridCol w:w="750"/>
        <w:gridCol w:w="694"/>
        <w:gridCol w:w="698"/>
        <w:gridCol w:w="896"/>
        <w:gridCol w:w="3748"/>
        <w:gridCol w:w="1323"/>
      </w:tblGrid>
      <w:tr w:rsidR="00E12C52" w:rsidRPr="009D6ACF" w:rsidTr="00093AC9">
        <w:trPr>
          <w:tblHeader/>
          <w:jc w:val="center"/>
        </w:trPr>
        <w:tc>
          <w:tcPr>
            <w:tcW w:w="341" w:type="pct"/>
            <w:shd w:val="clear" w:color="auto" w:fill="666699"/>
            <w:vAlign w:val="center"/>
          </w:tcPr>
          <w:p w:rsidR="00E12C52" w:rsidRPr="009D6ACF" w:rsidRDefault="00E12C52" w:rsidP="00093AC9">
            <w:pPr>
              <w:pStyle w:val="TableHead"/>
            </w:pPr>
            <w:r w:rsidRPr="009D6ACF">
              <w:t>SEQ</w:t>
            </w:r>
          </w:p>
        </w:tc>
        <w:tc>
          <w:tcPr>
            <w:tcW w:w="431" w:type="pct"/>
            <w:shd w:val="clear" w:color="auto" w:fill="666699"/>
            <w:vAlign w:val="center"/>
          </w:tcPr>
          <w:p w:rsidR="00E12C52" w:rsidRPr="009D6ACF" w:rsidRDefault="00E12C52" w:rsidP="00093AC9">
            <w:pPr>
              <w:pStyle w:val="TableHead"/>
            </w:pPr>
            <w:r w:rsidRPr="009D6ACF">
              <w:t>LEN</w:t>
            </w:r>
          </w:p>
        </w:tc>
        <w:tc>
          <w:tcPr>
            <w:tcW w:w="391" w:type="pct"/>
            <w:shd w:val="clear" w:color="auto" w:fill="666699"/>
            <w:vAlign w:val="center"/>
          </w:tcPr>
          <w:p w:rsidR="00E12C52" w:rsidRPr="009D6ACF" w:rsidRDefault="00E12C52" w:rsidP="00093AC9">
            <w:pPr>
              <w:pStyle w:val="TableHead"/>
            </w:pPr>
            <w:r w:rsidRPr="009D6ACF">
              <w:t>DT</w:t>
            </w:r>
          </w:p>
        </w:tc>
        <w:tc>
          <w:tcPr>
            <w:tcW w:w="362" w:type="pct"/>
            <w:shd w:val="clear" w:color="auto" w:fill="666699"/>
            <w:vAlign w:val="center"/>
          </w:tcPr>
          <w:p w:rsidR="00E12C52" w:rsidRPr="009D6ACF" w:rsidRDefault="00E12C52" w:rsidP="00093AC9">
            <w:pPr>
              <w:pStyle w:val="TableHead"/>
            </w:pPr>
            <w:r w:rsidRPr="009D6ACF">
              <w:t>OPT</w:t>
            </w:r>
          </w:p>
        </w:tc>
        <w:tc>
          <w:tcPr>
            <w:tcW w:w="364" w:type="pct"/>
            <w:shd w:val="clear" w:color="auto" w:fill="666699"/>
            <w:vAlign w:val="center"/>
          </w:tcPr>
          <w:p w:rsidR="00E12C52" w:rsidRPr="009D6ACF" w:rsidRDefault="00E12C52" w:rsidP="00093AC9">
            <w:pPr>
              <w:pStyle w:val="TableHead"/>
            </w:pPr>
            <w:r w:rsidRPr="009D6ACF">
              <w:t>RP/#</w:t>
            </w:r>
          </w:p>
        </w:tc>
        <w:tc>
          <w:tcPr>
            <w:tcW w:w="467" w:type="pct"/>
            <w:shd w:val="clear" w:color="auto" w:fill="666699"/>
            <w:vAlign w:val="center"/>
          </w:tcPr>
          <w:p w:rsidR="00E12C52" w:rsidRPr="009D6ACF" w:rsidRDefault="00E12C52" w:rsidP="00093AC9">
            <w:pPr>
              <w:pStyle w:val="TableHead"/>
              <w:rPr>
                <w:rFonts w:cs="Arial"/>
              </w:rPr>
            </w:pPr>
            <w:r w:rsidRPr="009D6ACF">
              <w:rPr>
                <w:rFonts w:cs="Arial"/>
              </w:rPr>
              <w:t>TBL#</w:t>
            </w:r>
          </w:p>
        </w:tc>
        <w:tc>
          <w:tcPr>
            <w:tcW w:w="1954" w:type="pct"/>
            <w:shd w:val="clear" w:color="auto" w:fill="666699"/>
            <w:vAlign w:val="center"/>
          </w:tcPr>
          <w:p w:rsidR="00E12C52" w:rsidRPr="009D6ACF" w:rsidRDefault="00E12C52" w:rsidP="00093AC9">
            <w:pPr>
              <w:pStyle w:val="TableHead"/>
            </w:pPr>
            <w:r w:rsidRPr="009D6ACF">
              <w:rPr>
                <w:rFonts w:cs="Arial"/>
              </w:rPr>
              <w:t>Field</w:t>
            </w:r>
            <w:r w:rsidRPr="009D6ACF">
              <w:t xml:space="preserve"> Name</w:t>
            </w:r>
          </w:p>
        </w:tc>
        <w:tc>
          <w:tcPr>
            <w:tcW w:w="690" w:type="pct"/>
            <w:shd w:val="clear" w:color="auto" w:fill="666699"/>
            <w:vAlign w:val="center"/>
          </w:tcPr>
          <w:p w:rsidR="00E12C52" w:rsidRPr="009D6ACF" w:rsidRDefault="00E12C52" w:rsidP="00093AC9">
            <w:pPr>
              <w:pStyle w:val="TableHead"/>
            </w:pPr>
            <w:r w:rsidRPr="003C7C6F">
              <w:t>CCR</w:t>
            </w:r>
          </w:p>
        </w:tc>
      </w:tr>
      <w:tr w:rsidR="00E12C52" w:rsidRPr="009D6ACF">
        <w:trPr>
          <w:jc w:val="center"/>
        </w:trPr>
        <w:tc>
          <w:tcPr>
            <w:tcW w:w="341" w:type="pct"/>
          </w:tcPr>
          <w:p w:rsidR="00E12C52" w:rsidRPr="009D6ACF" w:rsidRDefault="00E12C52" w:rsidP="00315590">
            <w:pPr>
              <w:pStyle w:val="TableNormal1"/>
              <w:jc w:val="center"/>
            </w:pPr>
            <w:r w:rsidRPr="009D6ACF">
              <w:t>1</w:t>
            </w:r>
          </w:p>
        </w:tc>
        <w:tc>
          <w:tcPr>
            <w:tcW w:w="431" w:type="pct"/>
          </w:tcPr>
          <w:p w:rsidR="00E12C52" w:rsidRPr="009D6ACF" w:rsidRDefault="00E12C52" w:rsidP="00315590">
            <w:pPr>
              <w:pStyle w:val="TableNormal1"/>
              <w:jc w:val="center"/>
            </w:pPr>
            <w:r w:rsidRPr="009D6ACF">
              <w:t>200</w:t>
            </w:r>
          </w:p>
        </w:tc>
        <w:tc>
          <w:tcPr>
            <w:tcW w:w="391" w:type="pct"/>
          </w:tcPr>
          <w:p w:rsidR="00E12C52" w:rsidRPr="009D6ACF" w:rsidRDefault="00E12C52" w:rsidP="00315590">
            <w:pPr>
              <w:pStyle w:val="TableNormal1"/>
              <w:jc w:val="center"/>
            </w:pPr>
            <w:r w:rsidRPr="009D6ACF">
              <w:t>TQ</w:t>
            </w:r>
          </w:p>
        </w:tc>
        <w:tc>
          <w:tcPr>
            <w:tcW w:w="362" w:type="pct"/>
          </w:tcPr>
          <w:p w:rsidR="00E12C52" w:rsidRPr="009D6ACF" w:rsidRDefault="00E12C52" w:rsidP="00315590">
            <w:pPr>
              <w:pStyle w:val="TableNormal1"/>
              <w:jc w:val="center"/>
            </w:pPr>
            <w:r w:rsidRPr="009D6ACF">
              <w:t>R</w:t>
            </w:r>
          </w:p>
        </w:tc>
        <w:tc>
          <w:tcPr>
            <w:tcW w:w="364" w:type="pct"/>
          </w:tcPr>
          <w:p w:rsidR="00E12C52" w:rsidRPr="009D6ACF" w:rsidRDefault="00E12C52" w:rsidP="00315590">
            <w:pPr>
              <w:pStyle w:val="TableNormal1"/>
              <w:jc w:val="center"/>
            </w:pPr>
          </w:p>
        </w:tc>
        <w:tc>
          <w:tcPr>
            <w:tcW w:w="467" w:type="pct"/>
          </w:tcPr>
          <w:p w:rsidR="00E12C52" w:rsidRPr="009D6ACF" w:rsidRDefault="00E12C52" w:rsidP="00315590">
            <w:pPr>
              <w:pStyle w:val="TableNormal1"/>
              <w:jc w:val="center"/>
            </w:pPr>
          </w:p>
        </w:tc>
        <w:tc>
          <w:tcPr>
            <w:tcW w:w="1954" w:type="pct"/>
          </w:tcPr>
          <w:p w:rsidR="00E12C52" w:rsidRPr="009D6ACF" w:rsidRDefault="00E12C52" w:rsidP="00315590">
            <w:pPr>
              <w:pStyle w:val="TableNormal1"/>
            </w:pPr>
            <w:r w:rsidRPr="009D6ACF">
              <w:t>Quantity/Timing</w:t>
            </w:r>
          </w:p>
        </w:tc>
        <w:tc>
          <w:tcPr>
            <w:tcW w:w="690" w:type="pct"/>
          </w:tcPr>
          <w:p w:rsidR="00E12C52" w:rsidRPr="009D6ACF" w:rsidRDefault="008A726F" w:rsidP="00315590">
            <w:pPr>
              <w:pStyle w:val="TableNormal1"/>
              <w:jc w:val="center"/>
            </w:pPr>
            <w:hyperlink w:anchor="_RXE-1_Quantity/Timing" w:history="1">
              <w:r w:rsidR="00E12C52" w:rsidRPr="00EC7243">
                <w:rPr>
                  <w:rStyle w:val="HL7Hyperlink"/>
                  <w:sz w:val="22"/>
                </w:rPr>
                <w:t>See Notes</w:t>
              </w:r>
            </w:hyperlink>
          </w:p>
        </w:tc>
      </w:tr>
      <w:tr w:rsidR="00E12C52" w:rsidRPr="009D6ACF">
        <w:trPr>
          <w:jc w:val="center"/>
        </w:trPr>
        <w:tc>
          <w:tcPr>
            <w:tcW w:w="341" w:type="pct"/>
          </w:tcPr>
          <w:p w:rsidR="00E12C52" w:rsidRPr="009D6ACF" w:rsidRDefault="00E12C52" w:rsidP="00315590">
            <w:pPr>
              <w:pStyle w:val="TableNormal1"/>
              <w:jc w:val="center"/>
            </w:pPr>
            <w:r w:rsidRPr="009D6ACF">
              <w:t>2</w:t>
            </w:r>
          </w:p>
        </w:tc>
        <w:tc>
          <w:tcPr>
            <w:tcW w:w="431" w:type="pct"/>
          </w:tcPr>
          <w:p w:rsidR="00E12C52" w:rsidRPr="009D6ACF" w:rsidRDefault="00E12C52" w:rsidP="00315590">
            <w:pPr>
              <w:pStyle w:val="TableNormal1"/>
              <w:jc w:val="center"/>
            </w:pPr>
            <w:r w:rsidRPr="009D6ACF">
              <w:t>250</w:t>
            </w:r>
          </w:p>
        </w:tc>
        <w:tc>
          <w:tcPr>
            <w:tcW w:w="391" w:type="pct"/>
          </w:tcPr>
          <w:p w:rsidR="00E12C52" w:rsidRPr="009D6ACF" w:rsidRDefault="00E12C52" w:rsidP="00315590">
            <w:pPr>
              <w:pStyle w:val="TableNormal1"/>
              <w:jc w:val="center"/>
            </w:pPr>
            <w:r w:rsidRPr="009D6ACF">
              <w:t>CE</w:t>
            </w:r>
          </w:p>
        </w:tc>
        <w:tc>
          <w:tcPr>
            <w:tcW w:w="362" w:type="pct"/>
          </w:tcPr>
          <w:p w:rsidR="00E12C52" w:rsidRPr="009D6ACF" w:rsidRDefault="00E12C52" w:rsidP="00315590">
            <w:pPr>
              <w:pStyle w:val="TableNormal1"/>
              <w:jc w:val="center"/>
            </w:pPr>
            <w:r w:rsidRPr="009D6ACF">
              <w:t>R</w:t>
            </w:r>
          </w:p>
        </w:tc>
        <w:tc>
          <w:tcPr>
            <w:tcW w:w="364" w:type="pct"/>
          </w:tcPr>
          <w:p w:rsidR="00E12C52" w:rsidRPr="009D6ACF" w:rsidRDefault="00E12C52" w:rsidP="00315590">
            <w:pPr>
              <w:pStyle w:val="TableNormal1"/>
              <w:jc w:val="center"/>
            </w:pPr>
          </w:p>
        </w:tc>
        <w:tc>
          <w:tcPr>
            <w:tcW w:w="467" w:type="pct"/>
          </w:tcPr>
          <w:p w:rsidR="00E12C52" w:rsidRPr="009D6ACF" w:rsidRDefault="00E12C52" w:rsidP="00315590">
            <w:pPr>
              <w:pStyle w:val="TableNormal1"/>
              <w:jc w:val="center"/>
            </w:pPr>
            <w:r w:rsidRPr="009D6ACF">
              <w:t>0292</w:t>
            </w:r>
          </w:p>
        </w:tc>
        <w:tc>
          <w:tcPr>
            <w:tcW w:w="1954" w:type="pct"/>
          </w:tcPr>
          <w:p w:rsidR="00E12C52" w:rsidRPr="009D6ACF" w:rsidRDefault="00E12C52" w:rsidP="00315590">
            <w:pPr>
              <w:pStyle w:val="TableNormal1"/>
            </w:pPr>
            <w:r w:rsidRPr="009D6ACF">
              <w:t>Give Code</w:t>
            </w:r>
          </w:p>
        </w:tc>
        <w:tc>
          <w:tcPr>
            <w:tcW w:w="690" w:type="pct"/>
          </w:tcPr>
          <w:p w:rsidR="00E12C52" w:rsidRPr="009D6ACF" w:rsidRDefault="008A726F" w:rsidP="00315590">
            <w:pPr>
              <w:pStyle w:val="TableNormal1"/>
              <w:jc w:val="center"/>
            </w:pPr>
            <w:hyperlink w:anchor="_RXE-2_Give_Code" w:history="1">
              <w:r w:rsidR="00E12C52" w:rsidRPr="00EC7243">
                <w:rPr>
                  <w:rStyle w:val="HL7Hyperlink"/>
                  <w:sz w:val="22"/>
                </w:rPr>
                <w:t>See Notes</w:t>
              </w:r>
            </w:hyperlink>
          </w:p>
        </w:tc>
      </w:tr>
      <w:tr w:rsidR="00E12C52" w:rsidRPr="009D6ACF">
        <w:trPr>
          <w:jc w:val="center"/>
        </w:trPr>
        <w:tc>
          <w:tcPr>
            <w:tcW w:w="341" w:type="pct"/>
          </w:tcPr>
          <w:p w:rsidR="00E12C52" w:rsidRPr="009D6ACF" w:rsidRDefault="00E12C52" w:rsidP="00315590">
            <w:pPr>
              <w:pStyle w:val="TableNormal1"/>
              <w:jc w:val="center"/>
            </w:pPr>
            <w:r w:rsidRPr="009D6ACF">
              <w:t>3</w:t>
            </w:r>
          </w:p>
        </w:tc>
        <w:tc>
          <w:tcPr>
            <w:tcW w:w="431" w:type="pct"/>
          </w:tcPr>
          <w:p w:rsidR="00E12C52" w:rsidRPr="009D6ACF" w:rsidRDefault="00E12C52" w:rsidP="00315590">
            <w:pPr>
              <w:pStyle w:val="TableNormal1"/>
              <w:jc w:val="center"/>
            </w:pPr>
            <w:r w:rsidRPr="009D6ACF">
              <w:t>20</w:t>
            </w:r>
          </w:p>
        </w:tc>
        <w:tc>
          <w:tcPr>
            <w:tcW w:w="391" w:type="pct"/>
          </w:tcPr>
          <w:p w:rsidR="00E12C52" w:rsidRPr="009D6ACF" w:rsidRDefault="00E12C52" w:rsidP="00315590">
            <w:pPr>
              <w:pStyle w:val="TableNormal1"/>
              <w:jc w:val="center"/>
            </w:pPr>
            <w:r w:rsidRPr="009D6ACF">
              <w:t>NM</w:t>
            </w:r>
          </w:p>
        </w:tc>
        <w:tc>
          <w:tcPr>
            <w:tcW w:w="362" w:type="pct"/>
          </w:tcPr>
          <w:p w:rsidR="00E12C52" w:rsidRPr="009D6ACF" w:rsidRDefault="00E12C52" w:rsidP="00315590">
            <w:pPr>
              <w:pStyle w:val="TableNormal1"/>
              <w:jc w:val="center"/>
            </w:pPr>
            <w:r w:rsidRPr="009D6ACF">
              <w:t>R</w:t>
            </w:r>
          </w:p>
        </w:tc>
        <w:tc>
          <w:tcPr>
            <w:tcW w:w="364" w:type="pct"/>
          </w:tcPr>
          <w:p w:rsidR="00E12C52" w:rsidRPr="009D6ACF" w:rsidRDefault="00E12C52" w:rsidP="00315590">
            <w:pPr>
              <w:pStyle w:val="TableNormal1"/>
              <w:jc w:val="center"/>
            </w:pPr>
          </w:p>
        </w:tc>
        <w:tc>
          <w:tcPr>
            <w:tcW w:w="467" w:type="pct"/>
          </w:tcPr>
          <w:p w:rsidR="00E12C52" w:rsidRPr="009D6ACF" w:rsidRDefault="00E12C52" w:rsidP="00315590">
            <w:pPr>
              <w:pStyle w:val="TableNormal1"/>
              <w:jc w:val="center"/>
            </w:pPr>
          </w:p>
        </w:tc>
        <w:tc>
          <w:tcPr>
            <w:tcW w:w="1954" w:type="pct"/>
          </w:tcPr>
          <w:p w:rsidR="00E12C52" w:rsidRPr="009D6ACF" w:rsidRDefault="00E12C52" w:rsidP="00315590">
            <w:pPr>
              <w:pStyle w:val="TableNormal1"/>
            </w:pPr>
            <w:r w:rsidRPr="009D6ACF">
              <w:t>Give Amount - Minimum</w:t>
            </w:r>
          </w:p>
        </w:tc>
        <w:tc>
          <w:tcPr>
            <w:tcW w:w="690" w:type="pct"/>
          </w:tcPr>
          <w:p w:rsidR="00E12C52" w:rsidRPr="009D6ACF" w:rsidRDefault="008A726F" w:rsidP="00315590">
            <w:pPr>
              <w:pStyle w:val="TableNormal1"/>
              <w:jc w:val="center"/>
            </w:pPr>
            <w:hyperlink w:anchor="_RXE-3_Give_Amount_- Minimum" w:history="1">
              <w:r w:rsidR="00E12C52" w:rsidRPr="00EC7243">
                <w:rPr>
                  <w:rStyle w:val="HL7Hyperlink"/>
                  <w:sz w:val="22"/>
                </w:rPr>
                <w:t>See Notes</w:t>
              </w:r>
            </w:hyperlink>
          </w:p>
        </w:tc>
      </w:tr>
      <w:tr w:rsidR="00E12C52" w:rsidRPr="009D6ACF">
        <w:trPr>
          <w:jc w:val="center"/>
        </w:trPr>
        <w:tc>
          <w:tcPr>
            <w:tcW w:w="341" w:type="pct"/>
          </w:tcPr>
          <w:p w:rsidR="00E12C52" w:rsidRPr="009D6ACF" w:rsidRDefault="00E12C52" w:rsidP="00315590">
            <w:pPr>
              <w:pStyle w:val="TableNormal1"/>
              <w:jc w:val="center"/>
            </w:pPr>
            <w:r w:rsidRPr="009D6ACF">
              <w:t>4</w:t>
            </w:r>
          </w:p>
        </w:tc>
        <w:tc>
          <w:tcPr>
            <w:tcW w:w="431" w:type="pct"/>
          </w:tcPr>
          <w:p w:rsidR="00E12C52" w:rsidRPr="009D6ACF" w:rsidRDefault="00E12C52" w:rsidP="00315590">
            <w:pPr>
              <w:pStyle w:val="TableNormal1"/>
              <w:jc w:val="center"/>
            </w:pPr>
            <w:r w:rsidRPr="009D6ACF">
              <w:t>20</w:t>
            </w:r>
          </w:p>
        </w:tc>
        <w:tc>
          <w:tcPr>
            <w:tcW w:w="391" w:type="pct"/>
          </w:tcPr>
          <w:p w:rsidR="00E12C52" w:rsidRPr="009D6ACF" w:rsidRDefault="00E12C52" w:rsidP="00315590">
            <w:pPr>
              <w:pStyle w:val="TableNormal1"/>
              <w:jc w:val="center"/>
            </w:pPr>
            <w:r w:rsidRPr="009D6ACF">
              <w:t>NM</w:t>
            </w:r>
          </w:p>
        </w:tc>
        <w:tc>
          <w:tcPr>
            <w:tcW w:w="362" w:type="pct"/>
          </w:tcPr>
          <w:p w:rsidR="00E12C52" w:rsidRPr="009D6ACF" w:rsidRDefault="00E12C52" w:rsidP="00315590">
            <w:pPr>
              <w:pStyle w:val="TableNormal1"/>
              <w:jc w:val="center"/>
            </w:pPr>
            <w:r w:rsidRPr="009D6ACF">
              <w:t>O</w:t>
            </w:r>
          </w:p>
        </w:tc>
        <w:tc>
          <w:tcPr>
            <w:tcW w:w="364" w:type="pct"/>
          </w:tcPr>
          <w:p w:rsidR="00E12C52" w:rsidRPr="009D6ACF" w:rsidRDefault="00E12C52" w:rsidP="00315590">
            <w:pPr>
              <w:pStyle w:val="TableNormal1"/>
              <w:jc w:val="center"/>
            </w:pPr>
          </w:p>
        </w:tc>
        <w:tc>
          <w:tcPr>
            <w:tcW w:w="467" w:type="pct"/>
          </w:tcPr>
          <w:p w:rsidR="00E12C52" w:rsidRPr="009D6ACF" w:rsidRDefault="00E12C52" w:rsidP="00315590">
            <w:pPr>
              <w:pStyle w:val="TableNormal1"/>
              <w:jc w:val="center"/>
            </w:pPr>
          </w:p>
        </w:tc>
        <w:tc>
          <w:tcPr>
            <w:tcW w:w="1954" w:type="pct"/>
          </w:tcPr>
          <w:p w:rsidR="00E12C52" w:rsidRPr="009D6ACF" w:rsidRDefault="00E12C52" w:rsidP="00315590">
            <w:pPr>
              <w:pStyle w:val="TableNormal1"/>
            </w:pPr>
            <w:r w:rsidRPr="009D6ACF">
              <w:t>Give Amount - Maximum</w:t>
            </w:r>
          </w:p>
        </w:tc>
        <w:tc>
          <w:tcPr>
            <w:tcW w:w="690" w:type="pct"/>
          </w:tcPr>
          <w:p w:rsidR="00E12C52" w:rsidRPr="009D6ACF" w:rsidRDefault="008A726F" w:rsidP="00315590">
            <w:pPr>
              <w:pStyle w:val="TableNormal1"/>
              <w:jc w:val="center"/>
            </w:pPr>
            <w:hyperlink w:anchor="_RXE-4_Give_Amount_- Maximum" w:history="1">
              <w:r w:rsidR="00E12C52" w:rsidRPr="00EC7243">
                <w:rPr>
                  <w:rStyle w:val="HL7Hyperlink"/>
                  <w:sz w:val="22"/>
                </w:rPr>
                <w:t>See Notes</w:t>
              </w:r>
            </w:hyperlink>
          </w:p>
        </w:tc>
      </w:tr>
      <w:tr w:rsidR="00E12C52" w:rsidRPr="009D6ACF">
        <w:trPr>
          <w:jc w:val="center"/>
        </w:trPr>
        <w:tc>
          <w:tcPr>
            <w:tcW w:w="341" w:type="pct"/>
          </w:tcPr>
          <w:p w:rsidR="00E12C52" w:rsidRPr="009D6ACF" w:rsidRDefault="00E12C52" w:rsidP="00315590">
            <w:pPr>
              <w:pStyle w:val="TableNormal1"/>
              <w:jc w:val="center"/>
            </w:pPr>
            <w:r w:rsidRPr="009D6ACF">
              <w:t>5</w:t>
            </w:r>
          </w:p>
        </w:tc>
        <w:tc>
          <w:tcPr>
            <w:tcW w:w="431" w:type="pct"/>
          </w:tcPr>
          <w:p w:rsidR="00E12C52" w:rsidRPr="009D6ACF" w:rsidRDefault="00E12C52" w:rsidP="00315590">
            <w:pPr>
              <w:pStyle w:val="TableNormal1"/>
              <w:jc w:val="center"/>
            </w:pPr>
            <w:r w:rsidRPr="009D6ACF">
              <w:t>250</w:t>
            </w:r>
          </w:p>
        </w:tc>
        <w:tc>
          <w:tcPr>
            <w:tcW w:w="391" w:type="pct"/>
          </w:tcPr>
          <w:p w:rsidR="00E12C52" w:rsidRPr="009D6ACF" w:rsidRDefault="00E12C52" w:rsidP="00315590">
            <w:pPr>
              <w:pStyle w:val="TableNormal1"/>
              <w:jc w:val="center"/>
            </w:pPr>
            <w:r w:rsidRPr="009D6ACF">
              <w:t>CE</w:t>
            </w:r>
          </w:p>
        </w:tc>
        <w:tc>
          <w:tcPr>
            <w:tcW w:w="362" w:type="pct"/>
          </w:tcPr>
          <w:p w:rsidR="00E12C52" w:rsidRPr="009D6ACF" w:rsidRDefault="00E12C52" w:rsidP="00315590">
            <w:pPr>
              <w:pStyle w:val="TableNormal1"/>
              <w:jc w:val="center"/>
            </w:pPr>
            <w:r w:rsidRPr="009D6ACF">
              <w:t>R</w:t>
            </w:r>
          </w:p>
        </w:tc>
        <w:tc>
          <w:tcPr>
            <w:tcW w:w="364" w:type="pct"/>
          </w:tcPr>
          <w:p w:rsidR="00E12C52" w:rsidRPr="009D6ACF" w:rsidRDefault="00E12C52" w:rsidP="00315590">
            <w:pPr>
              <w:pStyle w:val="TableNormal1"/>
              <w:jc w:val="center"/>
            </w:pPr>
          </w:p>
        </w:tc>
        <w:tc>
          <w:tcPr>
            <w:tcW w:w="467" w:type="pct"/>
          </w:tcPr>
          <w:p w:rsidR="00E12C52" w:rsidRPr="009D6ACF" w:rsidRDefault="00E12C52" w:rsidP="00315590">
            <w:pPr>
              <w:pStyle w:val="TableNormal1"/>
              <w:jc w:val="center"/>
            </w:pPr>
          </w:p>
        </w:tc>
        <w:tc>
          <w:tcPr>
            <w:tcW w:w="1954" w:type="pct"/>
          </w:tcPr>
          <w:p w:rsidR="00E12C52" w:rsidRPr="009D6ACF" w:rsidRDefault="00E12C52" w:rsidP="00315590">
            <w:pPr>
              <w:pStyle w:val="TableNormal1"/>
            </w:pPr>
            <w:r w:rsidRPr="009D6ACF">
              <w:t>Give Units</w:t>
            </w:r>
          </w:p>
        </w:tc>
        <w:tc>
          <w:tcPr>
            <w:tcW w:w="690" w:type="pct"/>
          </w:tcPr>
          <w:p w:rsidR="00E12C52" w:rsidRPr="009D6ACF" w:rsidRDefault="008A726F" w:rsidP="00315590">
            <w:pPr>
              <w:pStyle w:val="TableNormal1"/>
              <w:jc w:val="center"/>
            </w:pPr>
            <w:hyperlink w:anchor="_RXE-5_Give_Units" w:history="1">
              <w:r w:rsidR="00E12C52" w:rsidRPr="00EC7243">
                <w:rPr>
                  <w:rStyle w:val="HL7Hyperlink"/>
                  <w:sz w:val="22"/>
                </w:rPr>
                <w:t>See Notes</w:t>
              </w:r>
            </w:hyperlink>
          </w:p>
        </w:tc>
      </w:tr>
      <w:tr w:rsidR="00E12C52" w:rsidRPr="009D6ACF">
        <w:trPr>
          <w:jc w:val="center"/>
        </w:trPr>
        <w:tc>
          <w:tcPr>
            <w:tcW w:w="341" w:type="pct"/>
          </w:tcPr>
          <w:p w:rsidR="00E12C52" w:rsidRPr="009D6ACF" w:rsidRDefault="00E12C52" w:rsidP="00315590">
            <w:pPr>
              <w:pStyle w:val="TableNormal1"/>
              <w:jc w:val="center"/>
            </w:pPr>
            <w:r w:rsidRPr="009D6ACF">
              <w:t>6</w:t>
            </w:r>
          </w:p>
        </w:tc>
        <w:tc>
          <w:tcPr>
            <w:tcW w:w="431" w:type="pct"/>
          </w:tcPr>
          <w:p w:rsidR="00E12C52" w:rsidRPr="009D6ACF" w:rsidRDefault="00E12C52" w:rsidP="00315590">
            <w:pPr>
              <w:pStyle w:val="TableNormal1"/>
              <w:jc w:val="center"/>
            </w:pPr>
            <w:r w:rsidRPr="009D6ACF">
              <w:t>250</w:t>
            </w:r>
          </w:p>
        </w:tc>
        <w:tc>
          <w:tcPr>
            <w:tcW w:w="391" w:type="pct"/>
          </w:tcPr>
          <w:p w:rsidR="00E12C52" w:rsidRPr="009D6ACF" w:rsidRDefault="00E12C52" w:rsidP="00315590">
            <w:pPr>
              <w:pStyle w:val="TableNormal1"/>
              <w:jc w:val="center"/>
            </w:pPr>
            <w:r w:rsidRPr="009D6ACF">
              <w:t>CE</w:t>
            </w:r>
          </w:p>
        </w:tc>
        <w:tc>
          <w:tcPr>
            <w:tcW w:w="362" w:type="pct"/>
          </w:tcPr>
          <w:p w:rsidR="00E12C52" w:rsidRPr="009D6ACF" w:rsidRDefault="00E12C52" w:rsidP="00315590">
            <w:pPr>
              <w:pStyle w:val="TableNormal1"/>
              <w:jc w:val="center"/>
            </w:pPr>
            <w:r w:rsidRPr="009D6ACF">
              <w:t>O</w:t>
            </w:r>
          </w:p>
        </w:tc>
        <w:tc>
          <w:tcPr>
            <w:tcW w:w="364" w:type="pct"/>
          </w:tcPr>
          <w:p w:rsidR="00E12C52" w:rsidRPr="009D6ACF" w:rsidRDefault="00E12C52" w:rsidP="00315590">
            <w:pPr>
              <w:pStyle w:val="TableNormal1"/>
              <w:jc w:val="center"/>
            </w:pPr>
          </w:p>
        </w:tc>
        <w:tc>
          <w:tcPr>
            <w:tcW w:w="467" w:type="pct"/>
          </w:tcPr>
          <w:p w:rsidR="00E12C52" w:rsidRPr="009D6ACF" w:rsidRDefault="00E12C52" w:rsidP="00315590">
            <w:pPr>
              <w:pStyle w:val="TableNormal1"/>
              <w:jc w:val="center"/>
            </w:pPr>
          </w:p>
        </w:tc>
        <w:tc>
          <w:tcPr>
            <w:tcW w:w="1954" w:type="pct"/>
          </w:tcPr>
          <w:p w:rsidR="00E12C52" w:rsidRPr="009D6ACF" w:rsidRDefault="00E12C52" w:rsidP="00315590">
            <w:pPr>
              <w:pStyle w:val="TableNormal1"/>
            </w:pPr>
            <w:r w:rsidRPr="009D6ACF">
              <w:t>Give Dosage Form</w:t>
            </w:r>
          </w:p>
        </w:tc>
        <w:tc>
          <w:tcPr>
            <w:tcW w:w="690" w:type="pct"/>
          </w:tcPr>
          <w:p w:rsidR="00E12C52" w:rsidRPr="009D6ACF" w:rsidRDefault="008A726F" w:rsidP="00315590">
            <w:pPr>
              <w:pStyle w:val="TableNormal1"/>
              <w:jc w:val="center"/>
            </w:pPr>
            <w:hyperlink w:anchor="_RXE-6_Give_Dosage_Form" w:history="1">
              <w:r w:rsidR="00E12C52" w:rsidRPr="00EC7243">
                <w:rPr>
                  <w:rStyle w:val="HL7Hyperlink"/>
                  <w:sz w:val="22"/>
                </w:rPr>
                <w:t>See Notes</w:t>
              </w:r>
            </w:hyperlink>
          </w:p>
        </w:tc>
      </w:tr>
      <w:tr w:rsidR="00E12C52" w:rsidRPr="009D6ACF">
        <w:trPr>
          <w:jc w:val="center"/>
        </w:trPr>
        <w:tc>
          <w:tcPr>
            <w:tcW w:w="341" w:type="pct"/>
          </w:tcPr>
          <w:p w:rsidR="00E12C52" w:rsidRPr="009D6ACF" w:rsidRDefault="00E12C52" w:rsidP="00315590">
            <w:pPr>
              <w:pStyle w:val="TableNormal1"/>
              <w:jc w:val="center"/>
            </w:pPr>
            <w:r w:rsidRPr="009D6ACF">
              <w:t>7</w:t>
            </w:r>
          </w:p>
        </w:tc>
        <w:tc>
          <w:tcPr>
            <w:tcW w:w="431" w:type="pct"/>
          </w:tcPr>
          <w:p w:rsidR="00E12C52" w:rsidRPr="009D6ACF" w:rsidRDefault="00E12C52" w:rsidP="00315590">
            <w:pPr>
              <w:pStyle w:val="TableNormal1"/>
              <w:jc w:val="center"/>
            </w:pPr>
            <w:r w:rsidRPr="009D6ACF">
              <w:t>250</w:t>
            </w:r>
          </w:p>
        </w:tc>
        <w:tc>
          <w:tcPr>
            <w:tcW w:w="391" w:type="pct"/>
          </w:tcPr>
          <w:p w:rsidR="00E12C52" w:rsidRPr="009D6ACF" w:rsidRDefault="00E12C52" w:rsidP="00315590">
            <w:pPr>
              <w:pStyle w:val="TableNormal1"/>
              <w:jc w:val="center"/>
            </w:pPr>
            <w:r w:rsidRPr="009D6ACF">
              <w:t>CE</w:t>
            </w:r>
          </w:p>
        </w:tc>
        <w:tc>
          <w:tcPr>
            <w:tcW w:w="362" w:type="pct"/>
          </w:tcPr>
          <w:p w:rsidR="00E12C52" w:rsidRPr="009D6ACF" w:rsidRDefault="00E12C52" w:rsidP="00315590">
            <w:pPr>
              <w:pStyle w:val="TableNormal1"/>
              <w:jc w:val="center"/>
            </w:pPr>
            <w:r w:rsidRPr="009D6ACF">
              <w:t>O</w:t>
            </w:r>
          </w:p>
        </w:tc>
        <w:tc>
          <w:tcPr>
            <w:tcW w:w="364" w:type="pct"/>
          </w:tcPr>
          <w:p w:rsidR="00E12C52" w:rsidRPr="009D6ACF" w:rsidRDefault="00E12C52" w:rsidP="00315590">
            <w:pPr>
              <w:pStyle w:val="TableNormal1"/>
              <w:jc w:val="center"/>
            </w:pPr>
            <w:r w:rsidRPr="009D6ACF">
              <w:t>Y</w:t>
            </w:r>
          </w:p>
        </w:tc>
        <w:tc>
          <w:tcPr>
            <w:tcW w:w="467" w:type="pct"/>
          </w:tcPr>
          <w:p w:rsidR="00E12C52" w:rsidRPr="009D6ACF" w:rsidRDefault="00E12C52" w:rsidP="00315590">
            <w:pPr>
              <w:pStyle w:val="TableNormal1"/>
              <w:jc w:val="center"/>
            </w:pPr>
          </w:p>
        </w:tc>
        <w:tc>
          <w:tcPr>
            <w:tcW w:w="1954" w:type="pct"/>
          </w:tcPr>
          <w:p w:rsidR="00E12C52" w:rsidRPr="009D6ACF" w:rsidRDefault="00E12C52" w:rsidP="00315590">
            <w:pPr>
              <w:pStyle w:val="TableNormal1"/>
            </w:pPr>
            <w:r w:rsidRPr="009D6ACF">
              <w:t>Provider’s Administration Instructions</w:t>
            </w:r>
          </w:p>
        </w:tc>
        <w:tc>
          <w:tcPr>
            <w:tcW w:w="690" w:type="pct"/>
          </w:tcPr>
          <w:p w:rsidR="00E12C52" w:rsidRPr="009D6ACF" w:rsidRDefault="008A726F" w:rsidP="00315590">
            <w:pPr>
              <w:pStyle w:val="TableNormal1"/>
              <w:jc w:val="center"/>
            </w:pPr>
            <w:hyperlink w:anchor="_RXE-7_Provider’s_Administration_Ins" w:history="1">
              <w:r w:rsidR="00E12C52" w:rsidRPr="00EC7243">
                <w:rPr>
                  <w:rStyle w:val="HL7Hyperlink"/>
                  <w:sz w:val="22"/>
                </w:rPr>
                <w:t>See Notes</w:t>
              </w:r>
            </w:hyperlink>
          </w:p>
        </w:tc>
      </w:tr>
      <w:tr w:rsidR="00E12C52" w:rsidRPr="009D6ACF">
        <w:trPr>
          <w:jc w:val="center"/>
        </w:trPr>
        <w:tc>
          <w:tcPr>
            <w:tcW w:w="341" w:type="pct"/>
          </w:tcPr>
          <w:p w:rsidR="00E12C52" w:rsidRPr="009D6ACF" w:rsidRDefault="00E12C52" w:rsidP="00315590">
            <w:pPr>
              <w:pStyle w:val="TableNormal1"/>
              <w:jc w:val="center"/>
              <w:rPr>
                <w:rStyle w:val="NotSupported"/>
              </w:rPr>
            </w:pPr>
            <w:r w:rsidRPr="009D6ACF">
              <w:rPr>
                <w:rStyle w:val="NotSupported"/>
              </w:rPr>
              <w:t>8</w:t>
            </w:r>
          </w:p>
        </w:tc>
        <w:tc>
          <w:tcPr>
            <w:tcW w:w="431" w:type="pct"/>
          </w:tcPr>
          <w:p w:rsidR="00E12C52" w:rsidRPr="009D6ACF" w:rsidRDefault="00E12C52" w:rsidP="00315590">
            <w:pPr>
              <w:pStyle w:val="TableNormal1"/>
              <w:jc w:val="center"/>
              <w:rPr>
                <w:rStyle w:val="NotSupported"/>
              </w:rPr>
            </w:pPr>
            <w:r w:rsidRPr="009D6ACF">
              <w:rPr>
                <w:rStyle w:val="NotSupported"/>
              </w:rPr>
              <w:t>200</w:t>
            </w:r>
          </w:p>
        </w:tc>
        <w:tc>
          <w:tcPr>
            <w:tcW w:w="391" w:type="pct"/>
          </w:tcPr>
          <w:p w:rsidR="00E12C52" w:rsidRPr="009D6ACF" w:rsidRDefault="00E12C52" w:rsidP="00315590">
            <w:pPr>
              <w:pStyle w:val="TableNormal1"/>
              <w:jc w:val="center"/>
              <w:rPr>
                <w:rStyle w:val="NotSupported"/>
              </w:rPr>
            </w:pPr>
            <w:r w:rsidRPr="009D6ACF">
              <w:rPr>
                <w:rStyle w:val="NotSupported"/>
              </w:rPr>
              <w:t>CM</w:t>
            </w:r>
          </w:p>
        </w:tc>
        <w:tc>
          <w:tcPr>
            <w:tcW w:w="362" w:type="pct"/>
          </w:tcPr>
          <w:p w:rsidR="00E12C52" w:rsidRPr="009D6ACF" w:rsidRDefault="00E12C52" w:rsidP="00315590">
            <w:pPr>
              <w:pStyle w:val="TableNormal1"/>
              <w:jc w:val="center"/>
              <w:rPr>
                <w:rStyle w:val="NotSupported"/>
              </w:rPr>
            </w:pPr>
            <w:r w:rsidRPr="009D6ACF">
              <w:rPr>
                <w:rStyle w:val="NotSupported"/>
              </w:rPr>
              <w:t>C</w:t>
            </w:r>
          </w:p>
        </w:tc>
        <w:tc>
          <w:tcPr>
            <w:tcW w:w="364" w:type="pct"/>
          </w:tcPr>
          <w:p w:rsidR="00E12C52" w:rsidRPr="009D6ACF" w:rsidRDefault="00E12C52" w:rsidP="00315590">
            <w:pPr>
              <w:pStyle w:val="TableNormal1"/>
              <w:jc w:val="center"/>
              <w:rPr>
                <w:rStyle w:val="NotSupported"/>
              </w:rPr>
            </w:pPr>
          </w:p>
        </w:tc>
        <w:tc>
          <w:tcPr>
            <w:tcW w:w="467" w:type="pct"/>
          </w:tcPr>
          <w:p w:rsidR="00E12C52" w:rsidRPr="009D6ACF" w:rsidRDefault="00E12C52" w:rsidP="00315590">
            <w:pPr>
              <w:pStyle w:val="TableNormal1"/>
              <w:jc w:val="center"/>
              <w:rPr>
                <w:rStyle w:val="NotSupported"/>
              </w:rPr>
            </w:pPr>
          </w:p>
        </w:tc>
        <w:tc>
          <w:tcPr>
            <w:tcW w:w="1954" w:type="pct"/>
          </w:tcPr>
          <w:p w:rsidR="00E12C52" w:rsidRPr="009D6ACF" w:rsidRDefault="00E12C52" w:rsidP="00315590">
            <w:pPr>
              <w:pStyle w:val="TableNormal1"/>
              <w:rPr>
                <w:rStyle w:val="NotSupported"/>
              </w:rPr>
            </w:pPr>
            <w:r w:rsidRPr="009D6ACF">
              <w:rPr>
                <w:rStyle w:val="NotSupported"/>
              </w:rPr>
              <w:t>Deliver-to Location</w:t>
            </w:r>
          </w:p>
        </w:tc>
        <w:tc>
          <w:tcPr>
            <w:tcW w:w="690" w:type="pct"/>
          </w:tcPr>
          <w:p w:rsidR="00E12C52" w:rsidRPr="009D6ACF" w:rsidRDefault="00E12C52" w:rsidP="00315590">
            <w:pPr>
              <w:pStyle w:val="TableNormal1"/>
              <w:jc w:val="center"/>
              <w:rPr>
                <w:rStyle w:val="NotSupported"/>
              </w:rPr>
            </w:pPr>
            <w:r w:rsidRPr="009D6ACF">
              <w:rPr>
                <w:rStyle w:val="NotSupported"/>
              </w:rPr>
              <w:t>N/A</w:t>
            </w:r>
          </w:p>
        </w:tc>
      </w:tr>
      <w:tr w:rsidR="00E12C52" w:rsidRPr="009D6ACF">
        <w:trPr>
          <w:jc w:val="center"/>
        </w:trPr>
        <w:tc>
          <w:tcPr>
            <w:tcW w:w="341" w:type="pct"/>
          </w:tcPr>
          <w:p w:rsidR="00E12C52" w:rsidRPr="009D6ACF" w:rsidRDefault="00E12C52" w:rsidP="00315590">
            <w:pPr>
              <w:pStyle w:val="TableNormal1"/>
              <w:jc w:val="center"/>
              <w:rPr>
                <w:rStyle w:val="NotSupported"/>
              </w:rPr>
            </w:pPr>
            <w:r w:rsidRPr="009D6ACF">
              <w:rPr>
                <w:rStyle w:val="NotSupported"/>
              </w:rPr>
              <w:t>9</w:t>
            </w:r>
          </w:p>
        </w:tc>
        <w:tc>
          <w:tcPr>
            <w:tcW w:w="431" w:type="pct"/>
          </w:tcPr>
          <w:p w:rsidR="00E12C52" w:rsidRPr="009D6ACF" w:rsidRDefault="00E12C52" w:rsidP="00315590">
            <w:pPr>
              <w:pStyle w:val="TableNormal1"/>
              <w:jc w:val="center"/>
              <w:rPr>
                <w:rStyle w:val="NotSupported"/>
              </w:rPr>
            </w:pPr>
            <w:r w:rsidRPr="009D6ACF">
              <w:rPr>
                <w:rStyle w:val="NotSupported"/>
              </w:rPr>
              <w:t>1</w:t>
            </w:r>
          </w:p>
        </w:tc>
        <w:tc>
          <w:tcPr>
            <w:tcW w:w="391" w:type="pct"/>
          </w:tcPr>
          <w:p w:rsidR="00E12C52" w:rsidRPr="009D6ACF" w:rsidRDefault="00E12C52" w:rsidP="00315590">
            <w:pPr>
              <w:pStyle w:val="TableNormal1"/>
              <w:jc w:val="center"/>
              <w:rPr>
                <w:rStyle w:val="NotSupported"/>
              </w:rPr>
            </w:pPr>
            <w:r w:rsidRPr="009D6ACF">
              <w:rPr>
                <w:rStyle w:val="NotSupported"/>
              </w:rPr>
              <w:t>ID</w:t>
            </w:r>
          </w:p>
        </w:tc>
        <w:tc>
          <w:tcPr>
            <w:tcW w:w="362" w:type="pct"/>
          </w:tcPr>
          <w:p w:rsidR="00E12C52" w:rsidRPr="009D6ACF" w:rsidRDefault="00E12C52" w:rsidP="00315590">
            <w:pPr>
              <w:pStyle w:val="TableNormal1"/>
              <w:jc w:val="center"/>
              <w:rPr>
                <w:rStyle w:val="NotSupported"/>
              </w:rPr>
            </w:pPr>
            <w:r w:rsidRPr="009D6ACF">
              <w:rPr>
                <w:rStyle w:val="NotSupported"/>
              </w:rPr>
              <w:t>O</w:t>
            </w:r>
          </w:p>
        </w:tc>
        <w:tc>
          <w:tcPr>
            <w:tcW w:w="364" w:type="pct"/>
          </w:tcPr>
          <w:p w:rsidR="00E12C52" w:rsidRPr="009D6ACF" w:rsidRDefault="00E12C52" w:rsidP="00315590">
            <w:pPr>
              <w:pStyle w:val="TableNormal1"/>
              <w:jc w:val="center"/>
              <w:rPr>
                <w:rStyle w:val="NotSupported"/>
              </w:rPr>
            </w:pPr>
          </w:p>
        </w:tc>
        <w:tc>
          <w:tcPr>
            <w:tcW w:w="467" w:type="pct"/>
          </w:tcPr>
          <w:p w:rsidR="00E12C52" w:rsidRPr="009D6ACF" w:rsidRDefault="00E12C52" w:rsidP="00315590">
            <w:pPr>
              <w:pStyle w:val="TableNormal1"/>
              <w:jc w:val="center"/>
              <w:rPr>
                <w:rStyle w:val="NotSupported"/>
              </w:rPr>
            </w:pPr>
            <w:r w:rsidRPr="009D6ACF">
              <w:rPr>
                <w:rStyle w:val="NotSupported"/>
              </w:rPr>
              <w:t>0167</w:t>
            </w:r>
          </w:p>
        </w:tc>
        <w:tc>
          <w:tcPr>
            <w:tcW w:w="1954" w:type="pct"/>
          </w:tcPr>
          <w:p w:rsidR="00E12C52" w:rsidRPr="009D6ACF" w:rsidRDefault="00E12C52" w:rsidP="00315590">
            <w:pPr>
              <w:pStyle w:val="TableNormal1"/>
              <w:rPr>
                <w:rStyle w:val="NotSupported"/>
              </w:rPr>
            </w:pPr>
            <w:r w:rsidRPr="009D6ACF">
              <w:rPr>
                <w:rStyle w:val="NotSupported"/>
              </w:rPr>
              <w:t>Substitution Status</w:t>
            </w:r>
          </w:p>
        </w:tc>
        <w:tc>
          <w:tcPr>
            <w:tcW w:w="690" w:type="pct"/>
          </w:tcPr>
          <w:p w:rsidR="00E12C52" w:rsidRPr="009D6ACF" w:rsidRDefault="00E12C52" w:rsidP="00315590">
            <w:pPr>
              <w:pStyle w:val="TableNormal1"/>
              <w:jc w:val="center"/>
              <w:rPr>
                <w:rStyle w:val="NotSupported"/>
              </w:rPr>
            </w:pPr>
            <w:r w:rsidRPr="009D6ACF">
              <w:rPr>
                <w:rStyle w:val="NotSupported"/>
              </w:rPr>
              <w:t>N/A</w:t>
            </w:r>
          </w:p>
        </w:tc>
      </w:tr>
      <w:tr w:rsidR="00E12C52" w:rsidRPr="009D6ACF">
        <w:trPr>
          <w:jc w:val="center"/>
        </w:trPr>
        <w:tc>
          <w:tcPr>
            <w:tcW w:w="341" w:type="pct"/>
          </w:tcPr>
          <w:p w:rsidR="00E12C52" w:rsidRPr="009D6ACF" w:rsidRDefault="00E12C52" w:rsidP="00315590">
            <w:pPr>
              <w:pStyle w:val="TableNormal1"/>
              <w:jc w:val="center"/>
            </w:pPr>
            <w:r w:rsidRPr="009D6ACF">
              <w:t>10</w:t>
            </w:r>
          </w:p>
        </w:tc>
        <w:tc>
          <w:tcPr>
            <w:tcW w:w="431" w:type="pct"/>
          </w:tcPr>
          <w:p w:rsidR="00E12C52" w:rsidRPr="009D6ACF" w:rsidRDefault="00E12C52" w:rsidP="00315590">
            <w:pPr>
              <w:pStyle w:val="TableNormal1"/>
              <w:jc w:val="center"/>
            </w:pPr>
            <w:r w:rsidRPr="009D6ACF">
              <w:t>20</w:t>
            </w:r>
          </w:p>
        </w:tc>
        <w:tc>
          <w:tcPr>
            <w:tcW w:w="391" w:type="pct"/>
          </w:tcPr>
          <w:p w:rsidR="00E12C52" w:rsidRPr="009D6ACF" w:rsidRDefault="00E12C52" w:rsidP="00315590">
            <w:pPr>
              <w:pStyle w:val="TableNormal1"/>
              <w:jc w:val="center"/>
            </w:pPr>
            <w:r w:rsidRPr="009D6ACF">
              <w:t>NM</w:t>
            </w:r>
          </w:p>
        </w:tc>
        <w:tc>
          <w:tcPr>
            <w:tcW w:w="362" w:type="pct"/>
          </w:tcPr>
          <w:p w:rsidR="00E12C52" w:rsidRPr="009D6ACF" w:rsidRDefault="00E12C52" w:rsidP="00315590">
            <w:pPr>
              <w:pStyle w:val="TableNormal1"/>
              <w:jc w:val="center"/>
            </w:pPr>
            <w:r w:rsidRPr="009D6ACF">
              <w:t>C</w:t>
            </w:r>
          </w:p>
        </w:tc>
        <w:tc>
          <w:tcPr>
            <w:tcW w:w="364" w:type="pct"/>
          </w:tcPr>
          <w:p w:rsidR="00E12C52" w:rsidRPr="009D6ACF" w:rsidRDefault="00E12C52" w:rsidP="00315590">
            <w:pPr>
              <w:pStyle w:val="TableNormal1"/>
              <w:jc w:val="center"/>
            </w:pPr>
          </w:p>
        </w:tc>
        <w:tc>
          <w:tcPr>
            <w:tcW w:w="467" w:type="pct"/>
          </w:tcPr>
          <w:p w:rsidR="00E12C52" w:rsidRPr="009D6ACF" w:rsidRDefault="00E12C52" w:rsidP="00315590">
            <w:pPr>
              <w:pStyle w:val="TableNormal1"/>
              <w:jc w:val="center"/>
            </w:pPr>
          </w:p>
        </w:tc>
        <w:tc>
          <w:tcPr>
            <w:tcW w:w="1954" w:type="pct"/>
          </w:tcPr>
          <w:p w:rsidR="00E12C52" w:rsidRPr="009D6ACF" w:rsidRDefault="00E12C52" w:rsidP="00315590">
            <w:pPr>
              <w:pStyle w:val="TableNormal1"/>
            </w:pPr>
            <w:r w:rsidRPr="009D6ACF">
              <w:t>Dispense Amount</w:t>
            </w:r>
          </w:p>
        </w:tc>
        <w:tc>
          <w:tcPr>
            <w:tcW w:w="690" w:type="pct"/>
          </w:tcPr>
          <w:p w:rsidR="00E12C52" w:rsidRPr="009D6ACF" w:rsidRDefault="008A726F" w:rsidP="00315590">
            <w:pPr>
              <w:pStyle w:val="TableNormal1"/>
              <w:jc w:val="center"/>
            </w:pPr>
            <w:hyperlink w:anchor="_RXE-10_Dispense_Amount" w:history="1">
              <w:r w:rsidR="00E12C52" w:rsidRPr="00EC7243">
                <w:rPr>
                  <w:rStyle w:val="HL7Hyperlink"/>
                  <w:sz w:val="22"/>
                </w:rPr>
                <w:t>See Notes</w:t>
              </w:r>
            </w:hyperlink>
          </w:p>
        </w:tc>
      </w:tr>
      <w:tr w:rsidR="00E12C52" w:rsidRPr="009D6ACF">
        <w:trPr>
          <w:jc w:val="center"/>
        </w:trPr>
        <w:tc>
          <w:tcPr>
            <w:tcW w:w="341" w:type="pct"/>
          </w:tcPr>
          <w:p w:rsidR="00E12C52" w:rsidRPr="009D6ACF" w:rsidRDefault="00E12C52" w:rsidP="00315590">
            <w:pPr>
              <w:pStyle w:val="TableNormal1"/>
              <w:jc w:val="center"/>
              <w:rPr>
                <w:rStyle w:val="NotSupported"/>
              </w:rPr>
            </w:pPr>
            <w:r w:rsidRPr="009D6ACF">
              <w:rPr>
                <w:rStyle w:val="NotSupported"/>
              </w:rPr>
              <w:t>11</w:t>
            </w:r>
          </w:p>
        </w:tc>
        <w:tc>
          <w:tcPr>
            <w:tcW w:w="431" w:type="pct"/>
          </w:tcPr>
          <w:p w:rsidR="00E12C52" w:rsidRPr="009D6ACF" w:rsidRDefault="00E12C52" w:rsidP="00315590">
            <w:pPr>
              <w:pStyle w:val="TableNormal1"/>
              <w:jc w:val="center"/>
              <w:rPr>
                <w:rStyle w:val="NotSupported"/>
              </w:rPr>
            </w:pPr>
            <w:r w:rsidRPr="009D6ACF">
              <w:rPr>
                <w:rStyle w:val="NotSupported"/>
              </w:rPr>
              <w:t>250</w:t>
            </w:r>
          </w:p>
        </w:tc>
        <w:tc>
          <w:tcPr>
            <w:tcW w:w="391" w:type="pct"/>
          </w:tcPr>
          <w:p w:rsidR="00E12C52" w:rsidRPr="009D6ACF" w:rsidRDefault="00E12C52" w:rsidP="00315590">
            <w:pPr>
              <w:pStyle w:val="TableNormal1"/>
              <w:jc w:val="center"/>
              <w:rPr>
                <w:rStyle w:val="NotSupported"/>
              </w:rPr>
            </w:pPr>
            <w:r w:rsidRPr="009D6ACF">
              <w:rPr>
                <w:rStyle w:val="NotSupported"/>
              </w:rPr>
              <w:t>CE</w:t>
            </w:r>
          </w:p>
        </w:tc>
        <w:tc>
          <w:tcPr>
            <w:tcW w:w="362" w:type="pct"/>
          </w:tcPr>
          <w:p w:rsidR="00E12C52" w:rsidRPr="009D6ACF" w:rsidRDefault="00E12C52" w:rsidP="00315590">
            <w:pPr>
              <w:pStyle w:val="TableNormal1"/>
              <w:jc w:val="center"/>
              <w:rPr>
                <w:rStyle w:val="NotSupported"/>
              </w:rPr>
            </w:pPr>
            <w:r w:rsidRPr="009D6ACF">
              <w:rPr>
                <w:rStyle w:val="NotSupported"/>
              </w:rPr>
              <w:t>C</w:t>
            </w:r>
          </w:p>
        </w:tc>
        <w:tc>
          <w:tcPr>
            <w:tcW w:w="364" w:type="pct"/>
          </w:tcPr>
          <w:p w:rsidR="00E12C52" w:rsidRPr="009D6ACF" w:rsidRDefault="00E12C52" w:rsidP="00315590">
            <w:pPr>
              <w:pStyle w:val="TableNormal1"/>
              <w:jc w:val="center"/>
              <w:rPr>
                <w:rStyle w:val="NotSupported"/>
              </w:rPr>
            </w:pPr>
          </w:p>
        </w:tc>
        <w:tc>
          <w:tcPr>
            <w:tcW w:w="467" w:type="pct"/>
          </w:tcPr>
          <w:p w:rsidR="00E12C52" w:rsidRPr="009D6ACF" w:rsidRDefault="00E12C52" w:rsidP="00315590">
            <w:pPr>
              <w:pStyle w:val="TableNormal1"/>
              <w:jc w:val="center"/>
              <w:rPr>
                <w:rStyle w:val="NotSupported"/>
              </w:rPr>
            </w:pPr>
          </w:p>
        </w:tc>
        <w:tc>
          <w:tcPr>
            <w:tcW w:w="1954" w:type="pct"/>
          </w:tcPr>
          <w:p w:rsidR="00E12C52" w:rsidRPr="009D6ACF" w:rsidRDefault="00E12C52" w:rsidP="00315590">
            <w:pPr>
              <w:pStyle w:val="TableNormal1"/>
              <w:rPr>
                <w:rStyle w:val="NotSupported"/>
              </w:rPr>
            </w:pPr>
            <w:r w:rsidRPr="009D6ACF">
              <w:rPr>
                <w:rStyle w:val="NotSupported"/>
              </w:rPr>
              <w:t>Dispense Units</w:t>
            </w:r>
          </w:p>
        </w:tc>
        <w:tc>
          <w:tcPr>
            <w:tcW w:w="690" w:type="pct"/>
          </w:tcPr>
          <w:p w:rsidR="00E12C52" w:rsidRPr="009D6ACF" w:rsidRDefault="00E12C52" w:rsidP="00315590">
            <w:pPr>
              <w:pStyle w:val="TableNormal1"/>
              <w:jc w:val="center"/>
              <w:rPr>
                <w:rStyle w:val="NotSupported"/>
              </w:rPr>
            </w:pPr>
            <w:r w:rsidRPr="009D6ACF">
              <w:rPr>
                <w:rStyle w:val="NotSupported"/>
              </w:rPr>
              <w:t>N/A</w:t>
            </w:r>
          </w:p>
        </w:tc>
      </w:tr>
      <w:tr w:rsidR="00E12C52" w:rsidRPr="009D6ACF">
        <w:trPr>
          <w:jc w:val="center"/>
        </w:trPr>
        <w:tc>
          <w:tcPr>
            <w:tcW w:w="341" w:type="pct"/>
          </w:tcPr>
          <w:p w:rsidR="00E12C52" w:rsidRPr="009D6ACF" w:rsidRDefault="00E12C52" w:rsidP="00315590">
            <w:pPr>
              <w:pStyle w:val="TableNormal1"/>
              <w:jc w:val="center"/>
              <w:rPr>
                <w:rStyle w:val="NotSupported"/>
              </w:rPr>
            </w:pPr>
            <w:r w:rsidRPr="009D6ACF">
              <w:rPr>
                <w:rStyle w:val="NotSupported"/>
              </w:rPr>
              <w:t>12</w:t>
            </w:r>
          </w:p>
        </w:tc>
        <w:tc>
          <w:tcPr>
            <w:tcW w:w="431" w:type="pct"/>
          </w:tcPr>
          <w:p w:rsidR="00E12C52" w:rsidRPr="009D6ACF" w:rsidRDefault="00E12C52" w:rsidP="00315590">
            <w:pPr>
              <w:pStyle w:val="TableNormal1"/>
              <w:jc w:val="center"/>
              <w:rPr>
                <w:rStyle w:val="NotSupported"/>
              </w:rPr>
            </w:pPr>
            <w:r w:rsidRPr="009D6ACF">
              <w:rPr>
                <w:rStyle w:val="NotSupported"/>
              </w:rPr>
              <w:t>3</w:t>
            </w:r>
          </w:p>
        </w:tc>
        <w:tc>
          <w:tcPr>
            <w:tcW w:w="391" w:type="pct"/>
          </w:tcPr>
          <w:p w:rsidR="00E12C52" w:rsidRPr="009D6ACF" w:rsidRDefault="00E12C52" w:rsidP="00315590">
            <w:pPr>
              <w:pStyle w:val="TableNormal1"/>
              <w:jc w:val="center"/>
              <w:rPr>
                <w:rStyle w:val="NotSupported"/>
              </w:rPr>
            </w:pPr>
            <w:r w:rsidRPr="009D6ACF">
              <w:rPr>
                <w:rStyle w:val="NotSupported"/>
              </w:rPr>
              <w:t>NM</w:t>
            </w:r>
          </w:p>
        </w:tc>
        <w:tc>
          <w:tcPr>
            <w:tcW w:w="362" w:type="pct"/>
          </w:tcPr>
          <w:p w:rsidR="00E12C52" w:rsidRPr="009D6ACF" w:rsidRDefault="00E12C52" w:rsidP="00315590">
            <w:pPr>
              <w:pStyle w:val="TableNormal1"/>
              <w:jc w:val="center"/>
              <w:rPr>
                <w:rStyle w:val="NotSupported"/>
              </w:rPr>
            </w:pPr>
            <w:r w:rsidRPr="009D6ACF">
              <w:rPr>
                <w:rStyle w:val="NotSupported"/>
              </w:rPr>
              <w:t>O</w:t>
            </w:r>
          </w:p>
        </w:tc>
        <w:tc>
          <w:tcPr>
            <w:tcW w:w="364" w:type="pct"/>
          </w:tcPr>
          <w:p w:rsidR="00E12C52" w:rsidRPr="009D6ACF" w:rsidRDefault="00E12C52" w:rsidP="00315590">
            <w:pPr>
              <w:pStyle w:val="TableNormal1"/>
              <w:jc w:val="center"/>
              <w:rPr>
                <w:rStyle w:val="NotSupported"/>
              </w:rPr>
            </w:pPr>
          </w:p>
        </w:tc>
        <w:tc>
          <w:tcPr>
            <w:tcW w:w="467" w:type="pct"/>
          </w:tcPr>
          <w:p w:rsidR="00E12C52" w:rsidRPr="009D6ACF" w:rsidRDefault="00E12C52" w:rsidP="00315590">
            <w:pPr>
              <w:pStyle w:val="TableNormal1"/>
              <w:jc w:val="center"/>
              <w:rPr>
                <w:rStyle w:val="NotSupported"/>
              </w:rPr>
            </w:pPr>
          </w:p>
        </w:tc>
        <w:tc>
          <w:tcPr>
            <w:tcW w:w="1954" w:type="pct"/>
          </w:tcPr>
          <w:p w:rsidR="00E12C52" w:rsidRPr="009D6ACF" w:rsidRDefault="00E12C52" w:rsidP="00315590">
            <w:pPr>
              <w:pStyle w:val="TableNormal1"/>
              <w:rPr>
                <w:rStyle w:val="NotSupported"/>
              </w:rPr>
            </w:pPr>
            <w:r w:rsidRPr="009D6ACF">
              <w:rPr>
                <w:rStyle w:val="NotSupported"/>
              </w:rPr>
              <w:t>Number of Refills</w:t>
            </w:r>
          </w:p>
        </w:tc>
        <w:tc>
          <w:tcPr>
            <w:tcW w:w="690" w:type="pct"/>
          </w:tcPr>
          <w:p w:rsidR="00E12C52" w:rsidRPr="009D6ACF" w:rsidRDefault="00E12C52" w:rsidP="00315590">
            <w:pPr>
              <w:pStyle w:val="TableNormal1"/>
              <w:jc w:val="center"/>
              <w:rPr>
                <w:rStyle w:val="NotSupported"/>
              </w:rPr>
            </w:pPr>
            <w:r w:rsidRPr="009D6ACF">
              <w:rPr>
                <w:rStyle w:val="NotSupported"/>
              </w:rPr>
              <w:t>N/A</w:t>
            </w:r>
          </w:p>
        </w:tc>
      </w:tr>
      <w:tr w:rsidR="00E12C52" w:rsidRPr="009D6ACF">
        <w:trPr>
          <w:jc w:val="center"/>
        </w:trPr>
        <w:tc>
          <w:tcPr>
            <w:tcW w:w="341" w:type="pct"/>
          </w:tcPr>
          <w:p w:rsidR="00E12C52" w:rsidRPr="009D6ACF" w:rsidRDefault="00E12C52" w:rsidP="00315590">
            <w:pPr>
              <w:pStyle w:val="TableNormal1"/>
              <w:jc w:val="center"/>
              <w:rPr>
                <w:rStyle w:val="NotSupported"/>
              </w:rPr>
            </w:pPr>
            <w:r w:rsidRPr="009D6ACF">
              <w:rPr>
                <w:rStyle w:val="NotSupported"/>
              </w:rPr>
              <w:t>13</w:t>
            </w:r>
          </w:p>
        </w:tc>
        <w:tc>
          <w:tcPr>
            <w:tcW w:w="431" w:type="pct"/>
          </w:tcPr>
          <w:p w:rsidR="00E12C52" w:rsidRPr="009D6ACF" w:rsidRDefault="00E12C52" w:rsidP="00315590">
            <w:pPr>
              <w:pStyle w:val="TableNormal1"/>
              <w:jc w:val="center"/>
              <w:rPr>
                <w:rStyle w:val="NotSupported"/>
              </w:rPr>
            </w:pPr>
            <w:r w:rsidRPr="009D6ACF">
              <w:rPr>
                <w:rStyle w:val="NotSupported"/>
              </w:rPr>
              <w:t>250</w:t>
            </w:r>
          </w:p>
        </w:tc>
        <w:tc>
          <w:tcPr>
            <w:tcW w:w="391" w:type="pct"/>
          </w:tcPr>
          <w:p w:rsidR="00E12C52" w:rsidRPr="009D6ACF" w:rsidRDefault="00E12C52" w:rsidP="00315590">
            <w:pPr>
              <w:pStyle w:val="TableNormal1"/>
              <w:jc w:val="center"/>
              <w:rPr>
                <w:rStyle w:val="NotSupported"/>
              </w:rPr>
            </w:pPr>
            <w:r w:rsidRPr="009D6ACF">
              <w:rPr>
                <w:rStyle w:val="NotSupported"/>
              </w:rPr>
              <w:t>XCN</w:t>
            </w:r>
          </w:p>
        </w:tc>
        <w:tc>
          <w:tcPr>
            <w:tcW w:w="362" w:type="pct"/>
          </w:tcPr>
          <w:p w:rsidR="00E12C52" w:rsidRPr="009D6ACF" w:rsidRDefault="00E12C52" w:rsidP="00315590">
            <w:pPr>
              <w:pStyle w:val="TableNormal1"/>
              <w:jc w:val="center"/>
              <w:rPr>
                <w:rStyle w:val="NotSupported"/>
              </w:rPr>
            </w:pPr>
            <w:r w:rsidRPr="009D6ACF">
              <w:rPr>
                <w:rStyle w:val="NotSupported"/>
              </w:rPr>
              <w:t>C</w:t>
            </w:r>
          </w:p>
        </w:tc>
        <w:tc>
          <w:tcPr>
            <w:tcW w:w="364" w:type="pct"/>
          </w:tcPr>
          <w:p w:rsidR="00E12C52" w:rsidRPr="009D6ACF" w:rsidRDefault="00E12C52" w:rsidP="00315590">
            <w:pPr>
              <w:pStyle w:val="TableNormal1"/>
              <w:jc w:val="center"/>
              <w:rPr>
                <w:rStyle w:val="NotSupported"/>
              </w:rPr>
            </w:pPr>
            <w:r w:rsidRPr="009D6ACF">
              <w:rPr>
                <w:rStyle w:val="NotSupported"/>
              </w:rPr>
              <w:t>Y</w:t>
            </w:r>
          </w:p>
        </w:tc>
        <w:tc>
          <w:tcPr>
            <w:tcW w:w="467" w:type="pct"/>
          </w:tcPr>
          <w:p w:rsidR="00E12C52" w:rsidRPr="009D6ACF" w:rsidRDefault="00E12C52" w:rsidP="00315590">
            <w:pPr>
              <w:pStyle w:val="TableNormal1"/>
              <w:jc w:val="center"/>
              <w:rPr>
                <w:rStyle w:val="NotSupported"/>
              </w:rPr>
            </w:pPr>
          </w:p>
        </w:tc>
        <w:tc>
          <w:tcPr>
            <w:tcW w:w="1954" w:type="pct"/>
          </w:tcPr>
          <w:p w:rsidR="00E12C52" w:rsidRPr="009D6ACF" w:rsidRDefault="00E12C52" w:rsidP="00315590">
            <w:pPr>
              <w:pStyle w:val="TableNormal1"/>
              <w:rPr>
                <w:rStyle w:val="NotSupported"/>
              </w:rPr>
            </w:pPr>
            <w:r w:rsidRPr="009D6ACF">
              <w:rPr>
                <w:rStyle w:val="NotSupported"/>
              </w:rPr>
              <w:t>Ordering Provider’s DEA Number</w:t>
            </w:r>
          </w:p>
        </w:tc>
        <w:tc>
          <w:tcPr>
            <w:tcW w:w="690" w:type="pct"/>
          </w:tcPr>
          <w:p w:rsidR="00E12C52" w:rsidRPr="009D6ACF" w:rsidRDefault="00E12C52" w:rsidP="00315590">
            <w:pPr>
              <w:pStyle w:val="TableNormal1"/>
              <w:jc w:val="center"/>
              <w:rPr>
                <w:rStyle w:val="NotSupported"/>
              </w:rPr>
            </w:pPr>
            <w:r w:rsidRPr="009D6ACF">
              <w:rPr>
                <w:rStyle w:val="NotSupported"/>
              </w:rPr>
              <w:t>N/A</w:t>
            </w:r>
          </w:p>
        </w:tc>
      </w:tr>
      <w:tr w:rsidR="00E12C52" w:rsidRPr="009D6ACF">
        <w:trPr>
          <w:jc w:val="center"/>
        </w:trPr>
        <w:tc>
          <w:tcPr>
            <w:tcW w:w="341" w:type="pct"/>
          </w:tcPr>
          <w:p w:rsidR="00E12C52" w:rsidRPr="009D6ACF" w:rsidRDefault="00E12C52" w:rsidP="00315590">
            <w:pPr>
              <w:pStyle w:val="TableNormal1"/>
              <w:jc w:val="center"/>
              <w:rPr>
                <w:rStyle w:val="NotSupported"/>
              </w:rPr>
            </w:pPr>
            <w:r w:rsidRPr="009D6ACF">
              <w:rPr>
                <w:rStyle w:val="NotSupported"/>
              </w:rPr>
              <w:t>14</w:t>
            </w:r>
          </w:p>
        </w:tc>
        <w:tc>
          <w:tcPr>
            <w:tcW w:w="431" w:type="pct"/>
          </w:tcPr>
          <w:p w:rsidR="00E12C52" w:rsidRPr="009D6ACF" w:rsidRDefault="00E12C52" w:rsidP="00315590">
            <w:pPr>
              <w:pStyle w:val="TableNormal1"/>
              <w:jc w:val="center"/>
              <w:rPr>
                <w:rStyle w:val="NotSupported"/>
              </w:rPr>
            </w:pPr>
            <w:r w:rsidRPr="009D6ACF">
              <w:rPr>
                <w:rStyle w:val="NotSupported"/>
              </w:rPr>
              <w:t>250</w:t>
            </w:r>
          </w:p>
        </w:tc>
        <w:tc>
          <w:tcPr>
            <w:tcW w:w="391" w:type="pct"/>
          </w:tcPr>
          <w:p w:rsidR="00E12C52" w:rsidRPr="009D6ACF" w:rsidRDefault="00E12C52" w:rsidP="00315590">
            <w:pPr>
              <w:pStyle w:val="TableNormal1"/>
              <w:jc w:val="center"/>
              <w:rPr>
                <w:rStyle w:val="NotSupported"/>
              </w:rPr>
            </w:pPr>
            <w:r w:rsidRPr="009D6ACF">
              <w:rPr>
                <w:rStyle w:val="NotSupported"/>
              </w:rPr>
              <w:t>XCN</w:t>
            </w:r>
          </w:p>
        </w:tc>
        <w:tc>
          <w:tcPr>
            <w:tcW w:w="362" w:type="pct"/>
          </w:tcPr>
          <w:p w:rsidR="00E12C52" w:rsidRPr="009D6ACF" w:rsidRDefault="00E12C52" w:rsidP="00315590">
            <w:pPr>
              <w:pStyle w:val="TableNormal1"/>
              <w:jc w:val="center"/>
              <w:rPr>
                <w:rStyle w:val="NotSupported"/>
              </w:rPr>
            </w:pPr>
            <w:r w:rsidRPr="009D6ACF">
              <w:rPr>
                <w:rStyle w:val="NotSupported"/>
              </w:rPr>
              <w:t>O</w:t>
            </w:r>
          </w:p>
        </w:tc>
        <w:tc>
          <w:tcPr>
            <w:tcW w:w="364" w:type="pct"/>
          </w:tcPr>
          <w:p w:rsidR="00E12C52" w:rsidRPr="009D6ACF" w:rsidRDefault="00E12C52" w:rsidP="00315590">
            <w:pPr>
              <w:pStyle w:val="TableNormal1"/>
              <w:jc w:val="center"/>
              <w:rPr>
                <w:rStyle w:val="NotSupported"/>
              </w:rPr>
            </w:pPr>
            <w:r w:rsidRPr="009D6ACF">
              <w:rPr>
                <w:rStyle w:val="NotSupported"/>
              </w:rPr>
              <w:t>Y</w:t>
            </w:r>
          </w:p>
        </w:tc>
        <w:tc>
          <w:tcPr>
            <w:tcW w:w="467" w:type="pct"/>
          </w:tcPr>
          <w:p w:rsidR="00E12C52" w:rsidRPr="009D6ACF" w:rsidRDefault="00E12C52" w:rsidP="00315590">
            <w:pPr>
              <w:pStyle w:val="TableNormal1"/>
              <w:jc w:val="center"/>
              <w:rPr>
                <w:rStyle w:val="NotSupported"/>
              </w:rPr>
            </w:pPr>
          </w:p>
        </w:tc>
        <w:tc>
          <w:tcPr>
            <w:tcW w:w="1954" w:type="pct"/>
          </w:tcPr>
          <w:p w:rsidR="00E12C52" w:rsidRPr="009D6ACF" w:rsidRDefault="00E12C52" w:rsidP="00315590">
            <w:pPr>
              <w:pStyle w:val="TableNormal1"/>
              <w:rPr>
                <w:rStyle w:val="NotSupported"/>
              </w:rPr>
            </w:pPr>
            <w:r w:rsidRPr="009D6ACF">
              <w:rPr>
                <w:rStyle w:val="NotSupported"/>
              </w:rPr>
              <w:t>Pharmacist/Treatment Supplier’s Verifier ID</w:t>
            </w:r>
          </w:p>
        </w:tc>
        <w:tc>
          <w:tcPr>
            <w:tcW w:w="690" w:type="pct"/>
          </w:tcPr>
          <w:p w:rsidR="00E12C52" w:rsidRPr="009D6ACF" w:rsidRDefault="00E12C52" w:rsidP="00315590">
            <w:pPr>
              <w:pStyle w:val="TableNormal1"/>
              <w:jc w:val="center"/>
              <w:rPr>
                <w:rStyle w:val="NotSupported"/>
              </w:rPr>
            </w:pPr>
            <w:r w:rsidRPr="009D6ACF">
              <w:rPr>
                <w:rStyle w:val="NotSupported"/>
              </w:rPr>
              <w:t>N/A</w:t>
            </w:r>
          </w:p>
        </w:tc>
      </w:tr>
      <w:tr w:rsidR="00E12C52" w:rsidRPr="009D6ACF">
        <w:trPr>
          <w:jc w:val="center"/>
        </w:trPr>
        <w:tc>
          <w:tcPr>
            <w:tcW w:w="341" w:type="pct"/>
          </w:tcPr>
          <w:p w:rsidR="00E12C52" w:rsidRPr="009D6ACF" w:rsidRDefault="00E12C52" w:rsidP="00315590">
            <w:pPr>
              <w:pStyle w:val="TableNormal1"/>
              <w:jc w:val="center"/>
            </w:pPr>
            <w:r w:rsidRPr="009D6ACF">
              <w:lastRenderedPageBreak/>
              <w:t>15</w:t>
            </w:r>
          </w:p>
        </w:tc>
        <w:tc>
          <w:tcPr>
            <w:tcW w:w="431" w:type="pct"/>
          </w:tcPr>
          <w:p w:rsidR="00E12C52" w:rsidRPr="009D6ACF" w:rsidRDefault="00E12C52" w:rsidP="00315590">
            <w:pPr>
              <w:pStyle w:val="TableNormal1"/>
              <w:jc w:val="center"/>
            </w:pPr>
            <w:r w:rsidRPr="009D6ACF">
              <w:t>20</w:t>
            </w:r>
          </w:p>
        </w:tc>
        <w:tc>
          <w:tcPr>
            <w:tcW w:w="391" w:type="pct"/>
          </w:tcPr>
          <w:p w:rsidR="00E12C52" w:rsidRPr="009D6ACF" w:rsidRDefault="00E12C52" w:rsidP="00315590">
            <w:pPr>
              <w:pStyle w:val="TableNormal1"/>
              <w:jc w:val="center"/>
            </w:pPr>
            <w:r w:rsidRPr="009D6ACF">
              <w:t>ST</w:t>
            </w:r>
          </w:p>
        </w:tc>
        <w:tc>
          <w:tcPr>
            <w:tcW w:w="362" w:type="pct"/>
          </w:tcPr>
          <w:p w:rsidR="00E12C52" w:rsidRPr="009D6ACF" w:rsidRDefault="00E12C52" w:rsidP="00315590">
            <w:pPr>
              <w:pStyle w:val="TableNormal1"/>
              <w:jc w:val="center"/>
            </w:pPr>
            <w:r w:rsidRPr="009D6ACF">
              <w:t>C</w:t>
            </w:r>
          </w:p>
        </w:tc>
        <w:tc>
          <w:tcPr>
            <w:tcW w:w="364" w:type="pct"/>
          </w:tcPr>
          <w:p w:rsidR="00E12C52" w:rsidRPr="009D6ACF" w:rsidRDefault="00E12C52" w:rsidP="00315590">
            <w:pPr>
              <w:pStyle w:val="TableNormal1"/>
              <w:jc w:val="center"/>
            </w:pPr>
          </w:p>
        </w:tc>
        <w:tc>
          <w:tcPr>
            <w:tcW w:w="467" w:type="pct"/>
          </w:tcPr>
          <w:p w:rsidR="00E12C52" w:rsidRPr="009D6ACF" w:rsidRDefault="00E12C52" w:rsidP="00315590">
            <w:pPr>
              <w:pStyle w:val="TableNormal1"/>
              <w:jc w:val="center"/>
            </w:pPr>
          </w:p>
        </w:tc>
        <w:tc>
          <w:tcPr>
            <w:tcW w:w="1954" w:type="pct"/>
          </w:tcPr>
          <w:p w:rsidR="00E12C52" w:rsidRPr="009D6ACF" w:rsidRDefault="00E12C52" w:rsidP="00315590">
            <w:pPr>
              <w:pStyle w:val="TableNormal1"/>
            </w:pPr>
            <w:r w:rsidRPr="009D6ACF">
              <w:t>Prescription Number</w:t>
            </w:r>
          </w:p>
        </w:tc>
        <w:tc>
          <w:tcPr>
            <w:tcW w:w="690" w:type="pct"/>
          </w:tcPr>
          <w:p w:rsidR="00E12C52" w:rsidRPr="009D6ACF" w:rsidRDefault="008A726F" w:rsidP="00315590">
            <w:pPr>
              <w:pStyle w:val="TableNormal1"/>
              <w:jc w:val="center"/>
            </w:pPr>
            <w:hyperlink w:anchor="_RXE-15" w:history="1">
              <w:r w:rsidR="00E12C52" w:rsidRPr="00EC7243">
                <w:rPr>
                  <w:rStyle w:val="HL7Hyperlink"/>
                  <w:sz w:val="22"/>
                </w:rPr>
                <w:t>See Notes</w:t>
              </w:r>
            </w:hyperlink>
          </w:p>
        </w:tc>
      </w:tr>
      <w:tr w:rsidR="00E12C52" w:rsidRPr="009D6ACF">
        <w:trPr>
          <w:jc w:val="center"/>
        </w:trPr>
        <w:tc>
          <w:tcPr>
            <w:tcW w:w="341" w:type="pct"/>
          </w:tcPr>
          <w:p w:rsidR="00E12C52" w:rsidRPr="009D6ACF" w:rsidRDefault="00E12C52" w:rsidP="00315590">
            <w:pPr>
              <w:pStyle w:val="TableNormal1"/>
              <w:jc w:val="center"/>
              <w:rPr>
                <w:rStyle w:val="NotSupported"/>
              </w:rPr>
            </w:pPr>
            <w:r w:rsidRPr="009D6ACF">
              <w:rPr>
                <w:rStyle w:val="NotSupported"/>
              </w:rPr>
              <w:t>16</w:t>
            </w:r>
          </w:p>
        </w:tc>
        <w:tc>
          <w:tcPr>
            <w:tcW w:w="431" w:type="pct"/>
          </w:tcPr>
          <w:p w:rsidR="00E12C52" w:rsidRPr="009D6ACF" w:rsidRDefault="00E12C52" w:rsidP="00315590">
            <w:pPr>
              <w:pStyle w:val="TableNormal1"/>
              <w:jc w:val="center"/>
              <w:rPr>
                <w:rStyle w:val="NotSupported"/>
              </w:rPr>
            </w:pPr>
            <w:r w:rsidRPr="009D6ACF">
              <w:rPr>
                <w:rStyle w:val="NotSupported"/>
              </w:rPr>
              <w:t>20</w:t>
            </w:r>
          </w:p>
        </w:tc>
        <w:tc>
          <w:tcPr>
            <w:tcW w:w="391" w:type="pct"/>
          </w:tcPr>
          <w:p w:rsidR="00E12C52" w:rsidRPr="009D6ACF" w:rsidRDefault="00E12C52" w:rsidP="00315590">
            <w:pPr>
              <w:pStyle w:val="TableNormal1"/>
              <w:jc w:val="center"/>
              <w:rPr>
                <w:rStyle w:val="NotSupported"/>
              </w:rPr>
            </w:pPr>
            <w:r w:rsidRPr="009D6ACF">
              <w:rPr>
                <w:rStyle w:val="NotSupported"/>
              </w:rPr>
              <w:t>NM</w:t>
            </w:r>
          </w:p>
        </w:tc>
        <w:tc>
          <w:tcPr>
            <w:tcW w:w="362" w:type="pct"/>
          </w:tcPr>
          <w:p w:rsidR="00E12C52" w:rsidRPr="009D6ACF" w:rsidRDefault="00E12C52" w:rsidP="00315590">
            <w:pPr>
              <w:pStyle w:val="TableNormal1"/>
              <w:jc w:val="center"/>
              <w:rPr>
                <w:rStyle w:val="NotSupported"/>
              </w:rPr>
            </w:pPr>
            <w:r w:rsidRPr="009D6ACF">
              <w:rPr>
                <w:rStyle w:val="NotSupported"/>
              </w:rPr>
              <w:t>C</w:t>
            </w:r>
          </w:p>
        </w:tc>
        <w:tc>
          <w:tcPr>
            <w:tcW w:w="364" w:type="pct"/>
          </w:tcPr>
          <w:p w:rsidR="00E12C52" w:rsidRPr="009D6ACF" w:rsidRDefault="00E12C52" w:rsidP="00315590">
            <w:pPr>
              <w:pStyle w:val="TableNormal1"/>
              <w:jc w:val="center"/>
              <w:rPr>
                <w:rStyle w:val="NotSupported"/>
              </w:rPr>
            </w:pPr>
          </w:p>
        </w:tc>
        <w:tc>
          <w:tcPr>
            <w:tcW w:w="467" w:type="pct"/>
          </w:tcPr>
          <w:p w:rsidR="00E12C52" w:rsidRPr="009D6ACF" w:rsidRDefault="00E12C52" w:rsidP="00315590">
            <w:pPr>
              <w:pStyle w:val="TableNormal1"/>
              <w:jc w:val="center"/>
              <w:rPr>
                <w:rStyle w:val="NotSupported"/>
              </w:rPr>
            </w:pPr>
          </w:p>
        </w:tc>
        <w:tc>
          <w:tcPr>
            <w:tcW w:w="1954" w:type="pct"/>
          </w:tcPr>
          <w:p w:rsidR="00E12C52" w:rsidRPr="009D6ACF" w:rsidRDefault="00E12C52" w:rsidP="00315590">
            <w:pPr>
              <w:pStyle w:val="TableNormal1"/>
              <w:rPr>
                <w:rStyle w:val="NotSupported"/>
              </w:rPr>
            </w:pPr>
            <w:r w:rsidRPr="009D6ACF">
              <w:rPr>
                <w:rStyle w:val="NotSupported"/>
              </w:rPr>
              <w:t>Number of Refills Remaining</w:t>
            </w:r>
          </w:p>
        </w:tc>
        <w:tc>
          <w:tcPr>
            <w:tcW w:w="690" w:type="pct"/>
          </w:tcPr>
          <w:p w:rsidR="00E12C52" w:rsidRPr="009D6ACF" w:rsidRDefault="00E12C52" w:rsidP="00315590">
            <w:pPr>
              <w:pStyle w:val="TableNormal1"/>
              <w:jc w:val="center"/>
              <w:rPr>
                <w:rStyle w:val="NotSupported"/>
              </w:rPr>
            </w:pPr>
            <w:r w:rsidRPr="009D6ACF">
              <w:rPr>
                <w:rStyle w:val="NotSupported"/>
              </w:rPr>
              <w:t>N/A</w:t>
            </w:r>
          </w:p>
        </w:tc>
      </w:tr>
      <w:tr w:rsidR="00E12C52" w:rsidRPr="009D6ACF">
        <w:trPr>
          <w:jc w:val="center"/>
        </w:trPr>
        <w:tc>
          <w:tcPr>
            <w:tcW w:w="341" w:type="pct"/>
          </w:tcPr>
          <w:p w:rsidR="00E12C52" w:rsidRPr="009D6ACF" w:rsidRDefault="00E12C52" w:rsidP="00315590">
            <w:pPr>
              <w:pStyle w:val="TableNormal1"/>
              <w:jc w:val="center"/>
            </w:pPr>
            <w:r w:rsidRPr="009D6ACF">
              <w:t>17</w:t>
            </w:r>
          </w:p>
        </w:tc>
        <w:tc>
          <w:tcPr>
            <w:tcW w:w="431" w:type="pct"/>
          </w:tcPr>
          <w:p w:rsidR="00E12C52" w:rsidRPr="009D6ACF" w:rsidRDefault="00E12C52" w:rsidP="00315590">
            <w:pPr>
              <w:pStyle w:val="TableNormal1"/>
              <w:jc w:val="center"/>
            </w:pPr>
            <w:r w:rsidRPr="009D6ACF">
              <w:t>20</w:t>
            </w:r>
          </w:p>
        </w:tc>
        <w:tc>
          <w:tcPr>
            <w:tcW w:w="391" w:type="pct"/>
          </w:tcPr>
          <w:p w:rsidR="00E12C52" w:rsidRPr="009D6ACF" w:rsidRDefault="00E12C52" w:rsidP="00315590">
            <w:pPr>
              <w:pStyle w:val="TableNormal1"/>
              <w:jc w:val="center"/>
            </w:pPr>
            <w:r w:rsidRPr="009D6ACF">
              <w:t>NM</w:t>
            </w:r>
          </w:p>
        </w:tc>
        <w:tc>
          <w:tcPr>
            <w:tcW w:w="362" w:type="pct"/>
          </w:tcPr>
          <w:p w:rsidR="00E12C52" w:rsidRPr="009D6ACF" w:rsidRDefault="00E12C52" w:rsidP="00315590">
            <w:pPr>
              <w:pStyle w:val="TableNormal1"/>
              <w:jc w:val="center"/>
            </w:pPr>
            <w:r w:rsidRPr="009D6ACF">
              <w:t>C</w:t>
            </w:r>
          </w:p>
        </w:tc>
        <w:tc>
          <w:tcPr>
            <w:tcW w:w="364" w:type="pct"/>
          </w:tcPr>
          <w:p w:rsidR="00E12C52" w:rsidRPr="009D6ACF" w:rsidRDefault="00E12C52" w:rsidP="00315590">
            <w:pPr>
              <w:pStyle w:val="TableNormal1"/>
              <w:jc w:val="center"/>
            </w:pPr>
          </w:p>
        </w:tc>
        <w:tc>
          <w:tcPr>
            <w:tcW w:w="467" w:type="pct"/>
          </w:tcPr>
          <w:p w:rsidR="00E12C52" w:rsidRPr="009D6ACF" w:rsidRDefault="00E12C52" w:rsidP="00315590">
            <w:pPr>
              <w:pStyle w:val="TableNormal1"/>
              <w:jc w:val="center"/>
            </w:pPr>
          </w:p>
        </w:tc>
        <w:tc>
          <w:tcPr>
            <w:tcW w:w="1954" w:type="pct"/>
          </w:tcPr>
          <w:p w:rsidR="00E12C52" w:rsidRPr="009D6ACF" w:rsidRDefault="00E12C52" w:rsidP="00315590">
            <w:pPr>
              <w:pStyle w:val="TableNormal1"/>
            </w:pPr>
            <w:r w:rsidRPr="009D6ACF">
              <w:t>Number of Refills/Doses Dispensed</w:t>
            </w:r>
          </w:p>
        </w:tc>
        <w:tc>
          <w:tcPr>
            <w:tcW w:w="690" w:type="pct"/>
          </w:tcPr>
          <w:p w:rsidR="00E12C52" w:rsidRPr="009D6ACF" w:rsidRDefault="008A726F" w:rsidP="00315590">
            <w:pPr>
              <w:pStyle w:val="TableNormal1"/>
              <w:jc w:val="center"/>
            </w:pPr>
            <w:hyperlink w:anchor="_RXE-17_Number_of_Refills/Doses Disp_1" w:history="1">
              <w:r w:rsidR="00E12C52" w:rsidRPr="00EC7243">
                <w:rPr>
                  <w:rStyle w:val="HL7Hyperlink"/>
                  <w:sz w:val="22"/>
                </w:rPr>
                <w:t>See Notes</w:t>
              </w:r>
            </w:hyperlink>
          </w:p>
        </w:tc>
      </w:tr>
      <w:tr w:rsidR="00E12C52" w:rsidRPr="009D6ACF">
        <w:trPr>
          <w:jc w:val="center"/>
        </w:trPr>
        <w:tc>
          <w:tcPr>
            <w:tcW w:w="341" w:type="pct"/>
          </w:tcPr>
          <w:p w:rsidR="00E12C52" w:rsidRPr="009D6ACF" w:rsidRDefault="00E12C52" w:rsidP="00315590">
            <w:pPr>
              <w:pStyle w:val="TableNormal1"/>
              <w:jc w:val="center"/>
            </w:pPr>
            <w:r w:rsidRPr="009D6ACF">
              <w:t>18</w:t>
            </w:r>
          </w:p>
        </w:tc>
        <w:tc>
          <w:tcPr>
            <w:tcW w:w="431" w:type="pct"/>
          </w:tcPr>
          <w:p w:rsidR="00E12C52" w:rsidRPr="009D6ACF" w:rsidRDefault="00E12C52" w:rsidP="00315590">
            <w:pPr>
              <w:pStyle w:val="TableNormal1"/>
              <w:jc w:val="center"/>
            </w:pPr>
            <w:r w:rsidRPr="009D6ACF">
              <w:t>26</w:t>
            </w:r>
          </w:p>
        </w:tc>
        <w:tc>
          <w:tcPr>
            <w:tcW w:w="391" w:type="pct"/>
          </w:tcPr>
          <w:p w:rsidR="00E12C52" w:rsidRPr="009D6ACF" w:rsidRDefault="00E12C52" w:rsidP="00315590">
            <w:pPr>
              <w:pStyle w:val="TableNormal1"/>
              <w:jc w:val="center"/>
            </w:pPr>
            <w:r w:rsidRPr="009D6ACF">
              <w:t>TS</w:t>
            </w:r>
          </w:p>
        </w:tc>
        <w:tc>
          <w:tcPr>
            <w:tcW w:w="362" w:type="pct"/>
          </w:tcPr>
          <w:p w:rsidR="00E12C52" w:rsidRPr="009D6ACF" w:rsidRDefault="00E12C52" w:rsidP="00315590">
            <w:pPr>
              <w:pStyle w:val="TableNormal1"/>
              <w:jc w:val="center"/>
            </w:pPr>
            <w:r w:rsidRPr="009D6ACF">
              <w:t>C</w:t>
            </w:r>
          </w:p>
        </w:tc>
        <w:tc>
          <w:tcPr>
            <w:tcW w:w="364" w:type="pct"/>
          </w:tcPr>
          <w:p w:rsidR="00E12C52" w:rsidRPr="009D6ACF" w:rsidRDefault="00E12C52" w:rsidP="00315590">
            <w:pPr>
              <w:pStyle w:val="TableNormal1"/>
              <w:jc w:val="center"/>
            </w:pPr>
          </w:p>
        </w:tc>
        <w:tc>
          <w:tcPr>
            <w:tcW w:w="467" w:type="pct"/>
          </w:tcPr>
          <w:p w:rsidR="00E12C52" w:rsidRPr="009D6ACF" w:rsidRDefault="00E12C52" w:rsidP="00315590">
            <w:pPr>
              <w:pStyle w:val="TableNormal1"/>
              <w:jc w:val="center"/>
            </w:pPr>
          </w:p>
        </w:tc>
        <w:tc>
          <w:tcPr>
            <w:tcW w:w="1954" w:type="pct"/>
          </w:tcPr>
          <w:p w:rsidR="00E12C52" w:rsidRPr="009D6ACF" w:rsidRDefault="00E12C52" w:rsidP="00315590">
            <w:pPr>
              <w:pStyle w:val="TableNormal1"/>
            </w:pPr>
            <w:r w:rsidRPr="009D6ACF">
              <w:t>D/T of Most Recent Refill or Dose Dispensed</w:t>
            </w:r>
          </w:p>
        </w:tc>
        <w:tc>
          <w:tcPr>
            <w:tcW w:w="690" w:type="pct"/>
          </w:tcPr>
          <w:p w:rsidR="00E12C52" w:rsidRPr="009D6ACF" w:rsidRDefault="008A726F" w:rsidP="00315590">
            <w:pPr>
              <w:pStyle w:val="TableNormal1"/>
              <w:jc w:val="center"/>
            </w:pPr>
            <w:hyperlink w:anchor="_RXE-18_D/T_of_Most Recent Refill or" w:history="1">
              <w:r w:rsidR="00E12C52" w:rsidRPr="00EC7243">
                <w:rPr>
                  <w:rStyle w:val="HL7Hyperlink"/>
                  <w:sz w:val="22"/>
                </w:rPr>
                <w:t>See Notes</w:t>
              </w:r>
            </w:hyperlink>
          </w:p>
        </w:tc>
      </w:tr>
      <w:tr w:rsidR="00E12C52" w:rsidRPr="009D6ACF">
        <w:trPr>
          <w:jc w:val="center"/>
        </w:trPr>
        <w:tc>
          <w:tcPr>
            <w:tcW w:w="341" w:type="pct"/>
          </w:tcPr>
          <w:p w:rsidR="00E12C52" w:rsidRPr="009D6ACF" w:rsidRDefault="00E12C52" w:rsidP="00315590">
            <w:pPr>
              <w:pStyle w:val="TableNormal1"/>
              <w:jc w:val="center"/>
            </w:pPr>
            <w:r w:rsidRPr="009D6ACF">
              <w:t>19</w:t>
            </w:r>
          </w:p>
        </w:tc>
        <w:tc>
          <w:tcPr>
            <w:tcW w:w="431" w:type="pct"/>
          </w:tcPr>
          <w:p w:rsidR="00E12C52" w:rsidRPr="009D6ACF" w:rsidRDefault="00E12C52" w:rsidP="00315590">
            <w:pPr>
              <w:pStyle w:val="TableNormal1"/>
              <w:jc w:val="center"/>
            </w:pPr>
            <w:r w:rsidRPr="009D6ACF">
              <w:t>10</w:t>
            </w:r>
          </w:p>
        </w:tc>
        <w:tc>
          <w:tcPr>
            <w:tcW w:w="391" w:type="pct"/>
          </w:tcPr>
          <w:p w:rsidR="00E12C52" w:rsidRPr="009D6ACF" w:rsidRDefault="00E12C52" w:rsidP="00315590">
            <w:pPr>
              <w:pStyle w:val="TableNormal1"/>
              <w:jc w:val="center"/>
            </w:pPr>
            <w:r w:rsidRPr="009D6ACF">
              <w:t>CQ</w:t>
            </w:r>
          </w:p>
        </w:tc>
        <w:tc>
          <w:tcPr>
            <w:tcW w:w="362" w:type="pct"/>
          </w:tcPr>
          <w:p w:rsidR="00E12C52" w:rsidRPr="009D6ACF" w:rsidRDefault="00E12C52" w:rsidP="00315590">
            <w:pPr>
              <w:pStyle w:val="TableNormal1"/>
              <w:jc w:val="center"/>
            </w:pPr>
            <w:r w:rsidRPr="009D6ACF">
              <w:t>C</w:t>
            </w:r>
          </w:p>
        </w:tc>
        <w:tc>
          <w:tcPr>
            <w:tcW w:w="364" w:type="pct"/>
          </w:tcPr>
          <w:p w:rsidR="00E12C52" w:rsidRPr="009D6ACF" w:rsidRDefault="00E12C52" w:rsidP="00315590">
            <w:pPr>
              <w:pStyle w:val="TableNormal1"/>
              <w:jc w:val="center"/>
            </w:pPr>
          </w:p>
        </w:tc>
        <w:tc>
          <w:tcPr>
            <w:tcW w:w="467" w:type="pct"/>
          </w:tcPr>
          <w:p w:rsidR="00E12C52" w:rsidRPr="009D6ACF" w:rsidRDefault="00E12C52" w:rsidP="00315590">
            <w:pPr>
              <w:pStyle w:val="TableNormal1"/>
              <w:jc w:val="center"/>
            </w:pPr>
          </w:p>
        </w:tc>
        <w:tc>
          <w:tcPr>
            <w:tcW w:w="1954" w:type="pct"/>
          </w:tcPr>
          <w:p w:rsidR="00E12C52" w:rsidRPr="009D6ACF" w:rsidRDefault="00E12C52" w:rsidP="00315590">
            <w:pPr>
              <w:pStyle w:val="TableNormal1"/>
            </w:pPr>
            <w:r w:rsidRPr="009D6ACF">
              <w:t>Total Daily Dose</w:t>
            </w:r>
          </w:p>
        </w:tc>
        <w:tc>
          <w:tcPr>
            <w:tcW w:w="690" w:type="pct"/>
          </w:tcPr>
          <w:p w:rsidR="00E12C52" w:rsidRPr="009D6ACF" w:rsidRDefault="008A726F" w:rsidP="00315590">
            <w:pPr>
              <w:pStyle w:val="TableNormal1"/>
              <w:jc w:val="center"/>
            </w:pPr>
            <w:hyperlink w:anchor="_RXE-19_Total_Daily_Dose" w:history="1">
              <w:r w:rsidR="00E12C52" w:rsidRPr="00EC7243">
                <w:rPr>
                  <w:rStyle w:val="HL7Hyperlink"/>
                  <w:sz w:val="22"/>
                </w:rPr>
                <w:t>See Notes</w:t>
              </w:r>
            </w:hyperlink>
          </w:p>
        </w:tc>
      </w:tr>
      <w:tr w:rsidR="00E12C52" w:rsidRPr="009D6ACF">
        <w:trPr>
          <w:jc w:val="center"/>
        </w:trPr>
        <w:tc>
          <w:tcPr>
            <w:tcW w:w="341" w:type="pct"/>
          </w:tcPr>
          <w:p w:rsidR="00E12C52" w:rsidRPr="009D6ACF" w:rsidRDefault="00E12C52" w:rsidP="00315590">
            <w:pPr>
              <w:pStyle w:val="TableNormal1"/>
              <w:jc w:val="center"/>
            </w:pPr>
            <w:r w:rsidRPr="009D6ACF">
              <w:t>20</w:t>
            </w:r>
          </w:p>
        </w:tc>
        <w:tc>
          <w:tcPr>
            <w:tcW w:w="431" w:type="pct"/>
          </w:tcPr>
          <w:p w:rsidR="00E12C52" w:rsidRPr="009D6ACF" w:rsidRDefault="00E12C52" w:rsidP="00315590">
            <w:pPr>
              <w:pStyle w:val="TableNormal1"/>
              <w:jc w:val="center"/>
            </w:pPr>
            <w:r w:rsidRPr="009D6ACF">
              <w:t>1</w:t>
            </w:r>
          </w:p>
        </w:tc>
        <w:tc>
          <w:tcPr>
            <w:tcW w:w="391" w:type="pct"/>
          </w:tcPr>
          <w:p w:rsidR="00E12C52" w:rsidRPr="009D6ACF" w:rsidRDefault="00E12C52" w:rsidP="00315590">
            <w:pPr>
              <w:pStyle w:val="TableNormal1"/>
              <w:jc w:val="center"/>
            </w:pPr>
            <w:r w:rsidRPr="009D6ACF">
              <w:t>ID</w:t>
            </w:r>
          </w:p>
        </w:tc>
        <w:tc>
          <w:tcPr>
            <w:tcW w:w="362" w:type="pct"/>
          </w:tcPr>
          <w:p w:rsidR="00E12C52" w:rsidRPr="009D6ACF" w:rsidRDefault="00E12C52" w:rsidP="00315590">
            <w:pPr>
              <w:pStyle w:val="TableNormal1"/>
              <w:jc w:val="center"/>
            </w:pPr>
            <w:r w:rsidRPr="009D6ACF">
              <w:t>O</w:t>
            </w:r>
          </w:p>
        </w:tc>
        <w:tc>
          <w:tcPr>
            <w:tcW w:w="364" w:type="pct"/>
          </w:tcPr>
          <w:p w:rsidR="00E12C52" w:rsidRPr="009D6ACF" w:rsidRDefault="00E12C52" w:rsidP="00315590">
            <w:pPr>
              <w:pStyle w:val="TableNormal1"/>
              <w:jc w:val="center"/>
            </w:pPr>
          </w:p>
        </w:tc>
        <w:tc>
          <w:tcPr>
            <w:tcW w:w="467" w:type="pct"/>
          </w:tcPr>
          <w:p w:rsidR="00E12C52" w:rsidRPr="009D6ACF" w:rsidRDefault="008A726F" w:rsidP="00315590">
            <w:pPr>
              <w:pStyle w:val="TableNormal1"/>
              <w:jc w:val="center"/>
            </w:pPr>
            <w:hyperlink w:anchor="T0136" w:history="1">
              <w:r w:rsidR="00E12C52" w:rsidRPr="009D6ACF">
                <w:rPr>
                  <w:rStyle w:val="HL7Hyperlink"/>
                </w:rPr>
                <w:t>0136</w:t>
              </w:r>
            </w:hyperlink>
          </w:p>
        </w:tc>
        <w:tc>
          <w:tcPr>
            <w:tcW w:w="1954" w:type="pct"/>
          </w:tcPr>
          <w:p w:rsidR="00E12C52" w:rsidRPr="009D6ACF" w:rsidRDefault="00E12C52" w:rsidP="00315590">
            <w:pPr>
              <w:pStyle w:val="TableNormal1"/>
            </w:pPr>
            <w:r w:rsidRPr="009D6ACF">
              <w:t>Needs Human Review</w:t>
            </w:r>
          </w:p>
        </w:tc>
        <w:tc>
          <w:tcPr>
            <w:tcW w:w="690" w:type="pct"/>
          </w:tcPr>
          <w:p w:rsidR="00E12C52" w:rsidRPr="009D6ACF" w:rsidRDefault="008A726F" w:rsidP="00315590">
            <w:pPr>
              <w:pStyle w:val="TableNormal1"/>
              <w:jc w:val="center"/>
            </w:pPr>
            <w:hyperlink w:anchor="_RXE-20_Needs_Human_Review" w:history="1">
              <w:r w:rsidR="00E12C52" w:rsidRPr="00EC7243">
                <w:rPr>
                  <w:rStyle w:val="HL7Hyperlink"/>
                  <w:sz w:val="22"/>
                </w:rPr>
                <w:t>See Notes</w:t>
              </w:r>
            </w:hyperlink>
          </w:p>
        </w:tc>
      </w:tr>
      <w:tr w:rsidR="00E12C52" w:rsidRPr="009D6ACF">
        <w:trPr>
          <w:jc w:val="center"/>
        </w:trPr>
        <w:tc>
          <w:tcPr>
            <w:tcW w:w="341" w:type="pct"/>
          </w:tcPr>
          <w:p w:rsidR="00E12C52" w:rsidRPr="009D6ACF" w:rsidRDefault="00E12C52" w:rsidP="00315590">
            <w:pPr>
              <w:pStyle w:val="TableNormal1"/>
              <w:jc w:val="center"/>
            </w:pPr>
            <w:r w:rsidRPr="009D6ACF">
              <w:t>21</w:t>
            </w:r>
          </w:p>
        </w:tc>
        <w:tc>
          <w:tcPr>
            <w:tcW w:w="431" w:type="pct"/>
          </w:tcPr>
          <w:p w:rsidR="00E12C52" w:rsidRPr="009D6ACF" w:rsidRDefault="00E12C52" w:rsidP="00315590">
            <w:pPr>
              <w:pStyle w:val="TableNormal1"/>
              <w:jc w:val="center"/>
            </w:pPr>
            <w:r w:rsidRPr="009D6ACF">
              <w:t>250</w:t>
            </w:r>
          </w:p>
        </w:tc>
        <w:tc>
          <w:tcPr>
            <w:tcW w:w="391" w:type="pct"/>
          </w:tcPr>
          <w:p w:rsidR="00E12C52" w:rsidRPr="009D6ACF" w:rsidRDefault="00E12C52" w:rsidP="00315590">
            <w:pPr>
              <w:pStyle w:val="TableNormal1"/>
              <w:jc w:val="center"/>
            </w:pPr>
            <w:r w:rsidRPr="009D6ACF">
              <w:t>CE</w:t>
            </w:r>
          </w:p>
        </w:tc>
        <w:tc>
          <w:tcPr>
            <w:tcW w:w="362" w:type="pct"/>
          </w:tcPr>
          <w:p w:rsidR="00E12C52" w:rsidRPr="009D6ACF" w:rsidRDefault="00E12C52" w:rsidP="00315590">
            <w:pPr>
              <w:pStyle w:val="TableNormal1"/>
              <w:jc w:val="center"/>
            </w:pPr>
            <w:r w:rsidRPr="009D6ACF">
              <w:t>O</w:t>
            </w:r>
          </w:p>
        </w:tc>
        <w:tc>
          <w:tcPr>
            <w:tcW w:w="364" w:type="pct"/>
          </w:tcPr>
          <w:p w:rsidR="00E12C52" w:rsidRPr="009D6ACF" w:rsidRDefault="00E12C52" w:rsidP="00315590">
            <w:pPr>
              <w:pStyle w:val="TableNormal1"/>
              <w:jc w:val="center"/>
            </w:pPr>
            <w:r w:rsidRPr="009D6ACF">
              <w:t>Y</w:t>
            </w:r>
          </w:p>
        </w:tc>
        <w:tc>
          <w:tcPr>
            <w:tcW w:w="467" w:type="pct"/>
          </w:tcPr>
          <w:p w:rsidR="00E12C52" w:rsidRPr="009D6ACF" w:rsidRDefault="00E12C52" w:rsidP="00315590">
            <w:pPr>
              <w:pStyle w:val="TableNormal1"/>
              <w:jc w:val="center"/>
            </w:pPr>
          </w:p>
        </w:tc>
        <w:tc>
          <w:tcPr>
            <w:tcW w:w="1954" w:type="pct"/>
          </w:tcPr>
          <w:p w:rsidR="00E12C52" w:rsidRPr="009D6ACF" w:rsidRDefault="00E12C52" w:rsidP="00315590">
            <w:pPr>
              <w:pStyle w:val="TableNormal1"/>
            </w:pPr>
            <w:r w:rsidRPr="009D6ACF">
              <w:t>Pharmacy/Treatment Supplier’s Special Dispensing Instructions</w:t>
            </w:r>
          </w:p>
        </w:tc>
        <w:tc>
          <w:tcPr>
            <w:tcW w:w="690" w:type="pct"/>
          </w:tcPr>
          <w:p w:rsidR="00E12C52" w:rsidRPr="009D6ACF" w:rsidRDefault="008A726F" w:rsidP="00315590">
            <w:pPr>
              <w:pStyle w:val="TableNormal1"/>
              <w:jc w:val="center"/>
            </w:pPr>
            <w:hyperlink w:anchor="_RXE-21_Pharmacy/Treatment_Supplier’" w:history="1">
              <w:r w:rsidR="00E12C52" w:rsidRPr="00EC7243">
                <w:rPr>
                  <w:rStyle w:val="HL7Hyperlink"/>
                  <w:sz w:val="22"/>
                </w:rPr>
                <w:t>See Notes</w:t>
              </w:r>
            </w:hyperlink>
          </w:p>
        </w:tc>
      </w:tr>
      <w:tr w:rsidR="00E12C52" w:rsidRPr="009D6ACF">
        <w:trPr>
          <w:jc w:val="center"/>
        </w:trPr>
        <w:tc>
          <w:tcPr>
            <w:tcW w:w="341" w:type="pct"/>
          </w:tcPr>
          <w:p w:rsidR="00E12C52" w:rsidRPr="009D6ACF" w:rsidRDefault="00E12C52" w:rsidP="00315590">
            <w:pPr>
              <w:pStyle w:val="TableNormal1"/>
              <w:jc w:val="center"/>
            </w:pPr>
            <w:r w:rsidRPr="009D6ACF">
              <w:t>22</w:t>
            </w:r>
          </w:p>
        </w:tc>
        <w:tc>
          <w:tcPr>
            <w:tcW w:w="431" w:type="pct"/>
          </w:tcPr>
          <w:p w:rsidR="00E12C52" w:rsidRPr="009D6ACF" w:rsidRDefault="00E12C52" w:rsidP="00315590">
            <w:pPr>
              <w:pStyle w:val="TableNormal1"/>
              <w:jc w:val="center"/>
            </w:pPr>
            <w:r w:rsidRPr="009D6ACF">
              <w:t>20</w:t>
            </w:r>
          </w:p>
        </w:tc>
        <w:tc>
          <w:tcPr>
            <w:tcW w:w="391" w:type="pct"/>
          </w:tcPr>
          <w:p w:rsidR="00E12C52" w:rsidRPr="009D6ACF" w:rsidRDefault="00E12C52" w:rsidP="00315590">
            <w:pPr>
              <w:pStyle w:val="TableNormal1"/>
              <w:jc w:val="center"/>
            </w:pPr>
            <w:r w:rsidRPr="009D6ACF">
              <w:t>ST</w:t>
            </w:r>
          </w:p>
        </w:tc>
        <w:tc>
          <w:tcPr>
            <w:tcW w:w="362" w:type="pct"/>
          </w:tcPr>
          <w:p w:rsidR="00E12C52" w:rsidRPr="009D6ACF" w:rsidRDefault="00E12C52" w:rsidP="00315590">
            <w:pPr>
              <w:pStyle w:val="TableNormal1"/>
              <w:jc w:val="center"/>
            </w:pPr>
            <w:r w:rsidRPr="009D6ACF">
              <w:t>C</w:t>
            </w:r>
          </w:p>
        </w:tc>
        <w:tc>
          <w:tcPr>
            <w:tcW w:w="364" w:type="pct"/>
          </w:tcPr>
          <w:p w:rsidR="00E12C52" w:rsidRPr="009D6ACF" w:rsidRDefault="00E12C52" w:rsidP="00315590">
            <w:pPr>
              <w:pStyle w:val="TableNormal1"/>
              <w:jc w:val="center"/>
            </w:pPr>
          </w:p>
        </w:tc>
        <w:tc>
          <w:tcPr>
            <w:tcW w:w="467" w:type="pct"/>
          </w:tcPr>
          <w:p w:rsidR="00E12C52" w:rsidRPr="009D6ACF" w:rsidRDefault="00E12C52" w:rsidP="00315590">
            <w:pPr>
              <w:pStyle w:val="TableNormal1"/>
              <w:jc w:val="center"/>
            </w:pPr>
          </w:p>
        </w:tc>
        <w:tc>
          <w:tcPr>
            <w:tcW w:w="1954" w:type="pct"/>
          </w:tcPr>
          <w:p w:rsidR="00E12C52" w:rsidRPr="009D6ACF" w:rsidRDefault="00E12C52" w:rsidP="00315590">
            <w:pPr>
              <w:pStyle w:val="TableNormal1"/>
            </w:pPr>
            <w:r w:rsidRPr="009D6ACF">
              <w:t>Give Per (Time Unit)</w:t>
            </w:r>
          </w:p>
        </w:tc>
        <w:tc>
          <w:tcPr>
            <w:tcW w:w="690" w:type="pct"/>
          </w:tcPr>
          <w:p w:rsidR="00E12C52" w:rsidRPr="009D6ACF" w:rsidRDefault="008A726F" w:rsidP="00315590">
            <w:pPr>
              <w:pStyle w:val="TableNormal1"/>
              <w:jc w:val="center"/>
            </w:pPr>
            <w:hyperlink w:anchor="_RXE-22_Give_Per_(Time Unit)" w:history="1">
              <w:r w:rsidR="00E12C52" w:rsidRPr="00EC7243">
                <w:rPr>
                  <w:rStyle w:val="HL7Hyperlink"/>
                  <w:sz w:val="22"/>
                </w:rPr>
                <w:t>See Notes</w:t>
              </w:r>
            </w:hyperlink>
          </w:p>
        </w:tc>
      </w:tr>
      <w:tr w:rsidR="00E12C52" w:rsidRPr="009D6ACF">
        <w:trPr>
          <w:jc w:val="center"/>
        </w:trPr>
        <w:tc>
          <w:tcPr>
            <w:tcW w:w="341" w:type="pct"/>
          </w:tcPr>
          <w:p w:rsidR="00E12C52" w:rsidRPr="009D6ACF" w:rsidRDefault="00E12C52" w:rsidP="00315590">
            <w:pPr>
              <w:pStyle w:val="TableNormal1"/>
              <w:jc w:val="center"/>
            </w:pPr>
            <w:r w:rsidRPr="009D6ACF">
              <w:t>23</w:t>
            </w:r>
          </w:p>
        </w:tc>
        <w:tc>
          <w:tcPr>
            <w:tcW w:w="431" w:type="pct"/>
          </w:tcPr>
          <w:p w:rsidR="00E12C52" w:rsidRPr="009D6ACF" w:rsidRDefault="00E12C52" w:rsidP="00315590">
            <w:pPr>
              <w:pStyle w:val="TableNormal1"/>
              <w:jc w:val="center"/>
            </w:pPr>
            <w:r w:rsidRPr="009D6ACF">
              <w:t>6</w:t>
            </w:r>
          </w:p>
        </w:tc>
        <w:tc>
          <w:tcPr>
            <w:tcW w:w="391" w:type="pct"/>
          </w:tcPr>
          <w:p w:rsidR="00E12C52" w:rsidRPr="009D6ACF" w:rsidRDefault="00E12C52" w:rsidP="00315590">
            <w:pPr>
              <w:pStyle w:val="TableNormal1"/>
              <w:jc w:val="center"/>
            </w:pPr>
            <w:r w:rsidRPr="009D6ACF">
              <w:t>ST</w:t>
            </w:r>
          </w:p>
        </w:tc>
        <w:tc>
          <w:tcPr>
            <w:tcW w:w="362" w:type="pct"/>
          </w:tcPr>
          <w:p w:rsidR="00E12C52" w:rsidRPr="009D6ACF" w:rsidRDefault="00E12C52" w:rsidP="00315590">
            <w:pPr>
              <w:pStyle w:val="TableNormal1"/>
              <w:jc w:val="center"/>
            </w:pPr>
            <w:r w:rsidRPr="009D6ACF">
              <w:t>O</w:t>
            </w:r>
          </w:p>
        </w:tc>
        <w:tc>
          <w:tcPr>
            <w:tcW w:w="364" w:type="pct"/>
          </w:tcPr>
          <w:p w:rsidR="00E12C52" w:rsidRPr="009D6ACF" w:rsidRDefault="00E12C52" w:rsidP="00315590">
            <w:pPr>
              <w:pStyle w:val="TableNormal1"/>
              <w:jc w:val="center"/>
            </w:pPr>
          </w:p>
        </w:tc>
        <w:tc>
          <w:tcPr>
            <w:tcW w:w="467" w:type="pct"/>
          </w:tcPr>
          <w:p w:rsidR="00E12C52" w:rsidRPr="009D6ACF" w:rsidRDefault="00E12C52" w:rsidP="00315590">
            <w:pPr>
              <w:pStyle w:val="TableNormal1"/>
              <w:jc w:val="center"/>
            </w:pPr>
          </w:p>
        </w:tc>
        <w:tc>
          <w:tcPr>
            <w:tcW w:w="1954" w:type="pct"/>
          </w:tcPr>
          <w:p w:rsidR="00E12C52" w:rsidRPr="009D6ACF" w:rsidRDefault="00E12C52" w:rsidP="00315590">
            <w:pPr>
              <w:pStyle w:val="TableNormal1"/>
            </w:pPr>
            <w:r w:rsidRPr="009D6ACF">
              <w:t>Give Rate Amount</w:t>
            </w:r>
          </w:p>
        </w:tc>
        <w:tc>
          <w:tcPr>
            <w:tcW w:w="690" w:type="pct"/>
          </w:tcPr>
          <w:p w:rsidR="00E12C52" w:rsidRPr="009D6ACF" w:rsidRDefault="008A726F" w:rsidP="00315590">
            <w:pPr>
              <w:pStyle w:val="TableNormal1"/>
              <w:jc w:val="center"/>
            </w:pPr>
            <w:hyperlink w:anchor="_RXE-23_Give_Rate_Amount" w:history="1">
              <w:r w:rsidR="00E12C52" w:rsidRPr="00EC7243">
                <w:rPr>
                  <w:rStyle w:val="HL7Hyperlink"/>
                  <w:sz w:val="22"/>
                </w:rPr>
                <w:t>See Notes</w:t>
              </w:r>
            </w:hyperlink>
          </w:p>
        </w:tc>
      </w:tr>
      <w:tr w:rsidR="00E12C52" w:rsidRPr="009D6ACF">
        <w:trPr>
          <w:jc w:val="center"/>
        </w:trPr>
        <w:tc>
          <w:tcPr>
            <w:tcW w:w="341" w:type="pct"/>
          </w:tcPr>
          <w:p w:rsidR="00E12C52" w:rsidRPr="009D6ACF" w:rsidRDefault="00E12C52" w:rsidP="00315590">
            <w:pPr>
              <w:pStyle w:val="TableNormal1"/>
              <w:jc w:val="center"/>
            </w:pPr>
            <w:r w:rsidRPr="009D6ACF">
              <w:t>24</w:t>
            </w:r>
          </w:p>
        </w:tc>
        <w:tc>
          <w:tcPr>
            <w:tcW w:w="431" w:type="pct"/>
          </w:tcPr>
          <w:p w:rsidR="00E12C52" w:rsidRPr="009D6ACF" w:rsidRDefault="00E12C52" w:rsidP="00315590">
            <w:pPr>
              <w:pStyle w:val="TableNormal1"/>
              <w:jc w:val="center"/>
            </w:pPr>
            <w:r w:rsidRPr="009D6ACF">
              <w:t>250</w:t>
            </w:r>
          </w:p>
        </w:tc>
        <w:tc>
          <w:tcPr>
            <w:tcW w:w="391" w:type="pct"/>
          </w:tcPr>
          <w:p w:rsidR="00E12C52" w:rsidRPr="009D6ACF" w:rsidRDefault="00E12C52" w:rsidP="00315590">
            <w:pPr>
              <w:pStyle w:val="TableNormal1"/>
              <w:jc w:val="center"/>
            </w:pPr>
            <w:r w:rsidRPr="009D6ACF">
              <w:t>CE</w:t>
            </w:r>
          </w:p>
        </w:tc>
        <w:tc>
          <w:tcPr>
            <w:tcW w:w="362" w:type="pct"/>
          </w:tcPr>
          <w:p w:rsidR="00E12C52" w:rsidRPr="009D6ACF" w:rsidRDefault="00E12C52" w:rsidP="00315590">
            <w:pPr>
              <w:pStyle w:val="TableNormal1"/>
              <w:jc w:val="center"/>
            </w:pPr>
            <w:r w:rsidRPr="009D6ACF">
              <w:t>O</w:t>
            </w:r>
          </w:p>
        </w:tc>
        <w:tc>
          <w:tcPr>
            <w:tcW w:w="364" w:type="pct"/>
          </w:tcPr>
          <w:p w:rsidR="00E12C52" w:rsidRPr="009D6ACF" w:rsidRDefault="00E12C52" w:rsidP="00315590">
            <w:pPr>
              <w:pStyle w:val="TableNormal1"/>
              <w:jc w:val="center"/>
            </w:pPr>
          </w:p>
        </w:tc>
        <w:tc>
          <w:tcPr>
            <w:tcW w:w="467" w:type="pct"/>
          </w:tcPr>
          <w:p w:rsidR="00E12C52" w:rsidRPr="009D6ACF" w:rsidRDefault="00E12C52" w:rsidP="00315590">
            <w:pPr>
              <w:pStyle w:val="TableNormal1"/>
              <w:jc w:val="center"/>
            </w:pPr>
          </w:p>
        </w:tc>
        <w:tc>
          <w:tcPr>
            <w:tcW w:w="1954" w:type="pct"/>
          </w:tcPr>
          <w:p w:rsidR="00E12C52" w:rsidRPr="009D6ACF" w:rsidRDefault="00E12C52" w:rsidP="00315590">
            <w:pPr>
              <w:pStyle w:val="TableNormal1"/>
            </w:pPr>
            <w:r w:rsidRPr="009D6ACF">
              <w:t>Give Rate Units</w:t>
            </w:r>
          </w:p>
        </w:tc>
        <w:tc>
          <w:tcPr>
            <w:tcW w:w="690" w:type="pct"/>
          </w:tcPr>
          <w:p w:rsidR="00E12C52" w:rsidRPr="009D6ACF" w:rsidRDefault="008A726F" w:rsidP="00315590">
            <w:pPr>
              <w:pStyle w:val="TableNormal1"/>
              <w:jc w:val="center"/>
            </w:pPr>
            <w:hyperlink w:anchor="_RXE-24_Give_Rate_Units" w:history="1">
              <w:r w:rsidR="00E12C52" w:rsidRPr="00EC7243">
                <w:rPr>
                  <w:rStyle w:val="HL7Hyperlink"/>
                  <w:sz w:val="22"/>
                </w:rPr>
                <w:t>See Notes</w:t>
              </w:r>
            </w:hyperlink>
          </w:p>
        </w:tc>
      </w:tr>
      <w:tr w:rsidR="00E12C52" w:rsidRPr="009D6ACF">
        <w:trPr>
          <w:jc w:val="center"/>
        </w:trPr>
        <w:tc>
          <w:tcPr>
            <w:tcW w:w="341" w:type="pct"/>
          </w:tcPr>
          <w:p w:rsidR="00E12C52" w:rsidRPr="009D6ACF" w:rsidRDefault="00E12C52" w:rsidP="00315590">
            <w:pPr>
              <w:pStyle w:val="TableNormal1"/>
              <w:jc w:val="center"/>
              <w:rPr>
                <w:rStyle w:val="NotSupported"/>
              </w:rPr>
            </w:pPr>
            <w:r w:rsidRPr="009D6ACF">
              <w:rPr>
                <w:rStyle w:val="NotSupported"/>
              </w:rPr>
              <w:t>25</w:t>
            </w:r>
          </w:p>
        </w:tc>
        <w:tc>
          <w:tcPr>
            <w:tcW w:w="431" w:type="pct"/>
          </w:tcPr>
          <w:p w:rsidR="00E12C52" w:rsidRPr="009D6ACF" w:rsidRDefault="00E12C52" w:rsidP="00315590">
            <w:pPr>
              <w:pStyle w:val="TableNormal1"/>
              <w:jc w:val="center"/>
              <w:rPr>
                <w:rStyle w:val="NotSupported"/>
              </w:rPr>
            </w:pPr>
            <w:r w:rsidRPr="009D6ACF">
              <w:rPr>
                <w:rStyle w:val="NotSupported"/>
              </w:rPr>
              <w:t>20</w:t>
            </w:r>
          </w:p>
        </w:tc>
        <w:tc>
          <w:tcPr>
            <w:tcW w:w="391" w:type="pct"/>
          </w:tcPr>
          <w:p w:rsidR="00E12C52" w:rsidRPr="009D6ACF" w:rsidRDefault="00E12C52" w:rsidP="00315590">
            <w:pPr>
              <w:pStyle w:val="TableNormal1"/>
              <w:jc w:val="center"/>
              <w:rPr>
                <w:rStyle w:val="NotSupported"/>
              </w:rPr>
            </w:pPr>
            <w:r w:rsidRPr="009D6ACF">
              <w:rPr>
                <w:rStyle w:val="NotSupported"/>
              </w:rPr>
              <w:t>NM</w:t>
            </w:r>
          </w:p>
        </w:tc>
        <w:tc>
          <w:tcPr>
            <w:tcW w:w="362" w:type="pct"/>
          </w:tcPr>
          <w:p w:rsidR="00E12C52" w:rsidRPr="009D6ACF" w:rsidRDefault="00E12C52" w:rsidP="00315590">
            <w:pPr>
              <w:pStyle w:val="TableNormal1"/>
              <w:jc w:val="center"/>
              <w:rPr>
                <w:rStyle w:val="NotSupported"/>
              </w:rPr>
            </w:pPr>
            <w:r w:rsidRPr="009D6ACF">
              <w:rPr>
                <w:rStyle w:val="NotSupported"/>
              </w:rPr>
              <w:t>O</w:t>
            </w:r>
          </w:p>
        </w:tc>
        <w:tc>
          <w:tcPr>
            <w:tcW w:w="364" w:type="pct"/>
          </w:tcPr>
          <w:p w:rsidR="00E12C52" w:rsidRPr="009D6ACF" w:rsidRDefault="00E12C52" w:rsidP="00315590">
            <w:pPr>
              <w:pStyle w:val="TableNormal1"/>
              <w:jc w:val="center"/>
              <w:rPr>
                <w:rStyle w:val="NotSupported"/>
              </w:rPr>
            </w:pPr>
          </w:p>
        </w:tc>
        <w:tc>
          <w:tcPr>
            <w:tcW w:w="467" w:type="pct"/>
          </w:tcPr>
          <w:p w:rsidR="00E12C52" w:rsidRPr="009D6ACF" w:rsidRDefault="00E12C52" w:rsidP="00315590">
            <w:pPr>
              <w:pStyle w:val="TableNormal1"/>
              <w:jc w:val="center"/>
              <w:rPr>
                <w:rStyle w:val="NotSupported"/>
              </w:rPr>
            </w:pPr>
          </w:p>
        </w:tc>
        <w:tc>
          <w:tcPr>
            <w:tcW w:w="1954" w:type="pct"/>
          </w:tcPr>
          <w:p w:rsidR="00E12C52" w:rsidRPr="009D6ACF" w:rsidRDefault="00E12C52" w:rsidP="00315590">
            <w:pPr>
              <w:pStyle w:val="TableNormal1"/>
              <w:rPr>
                <w:rStyle w:val="NotSupported"/>
              </w:rPr>
            </w:pPr>
            <w:r w:rsidRPr="009D6ACF">
              <w:rPr>
                <w:rStyle w:val="NotSupported"/>
              </w:rPr>
              <w:t>Give Strength</w:t>
            </w:r>
          </w:p>
        </w:tc>
        <w:tc>
          <w:tcPr>
            <w:tcW w:w="690" w:type="pct"/>
          </w:tcPr>
          <w:p w:rsidR="00E12C52" w:rsidRPr="009D6ACF" w:rsidRDefault="00E12C52" w:rsidP="00315590">
            <w:pPr>
              <w:pStyle w:val="TableNormal1"/>
              <w:jc w:val="center"/>
              <w:rPr>
                <w:rStyle w:val="NotSupported"/>
              </w:rPr>
            </w:pPr>
            <w:r w:rsidRPr="009D6ACF">
              <w:rPr>
                <w:rStyle w:val="NotSupported"/>
              </w:rPr>
              <w:t>N/A</w:t>
            </w:r>
          </w:p>
        </w:tc>
      </w:tr>
      <w:tr w:rsidR="00E12C52" w:rsidRPr="009D6ACF">
        <w:trPr>
          <w:jc w:val="center"/>
        </w:trPr>
        <w:tc>
          <w:tcPr>
            <w:tcW w:w="341" w:type="pct"/>
          </w:tcPr>
          <w:p w:rsidR="00E12C52" w:rsidRPr="009D6ACF" w:rsidRDefault="00E12C52" w:rsidP="00315590">
            <w:pPr>
              <w:pStyle w:val="TableNormal1"/>
              <w:jc w:val="center"/>
              <w:rPr>
                <w:rStyle w:val="NotSupported"/>
              </w:rPr>
            </w:pPr>
            <w:r w:rsidRPr="009D6ACF">
              <w:rPr>
                <w:rStyle w:val="NotSupported"/>
              </w:rPr>
              <w:t>26</w:t>
            </w:r>
          </w:p>
        </w:tc>
        <w:tc>
          <w:tcPr>
            <w:tcW w:w="431" w:type="pct"/>
          </w:tcPr>
          <w:p w:rsidR="00E12C52" w:rsidRPr="009D6ACF" w:rsidRDefault="00E12C52" w:rsidP="00315590">
            <w:pPr>
              <w:pStyle w:val="TableNormal1"/>
              <w:jc w:val="center"/>
              <w:rPr>
                <w:rStyle w:val="NotSupported"/>
              </w:rPr>
            </w:pPr>
            <w:r w:rsidRPr="009D6ACF">
              <w:rPr>
                <w:rStyle w:val="NotSupported"/>
              </w:rPr>
              <w:t>250</w:t>
            </w:r>
          </w:p>
        </w:tc>
        <w:tc>
          <w:tcPr>
            <w:tcW w:w="391" w:type="pct"/>
          </w:tcPr>
          <w:p w:rsidR="00E12C52" w:rsidRPr="009D6ACF" w:rsidRDefault="00E12C52" w:rsidP="00315590">
            <w:pPr>
              <w:pStyle w:val="TableNormal1"/>
              <w:jc w:val="center"/>
              <w:rPr>
                <w:rStyle w:val="NotSupported"/>
              </w:rPr>
            </w:pPr>
            <w:r w:rsidRPr="009D6ACF">
              <w:rPr>
                <w:rStyle w:val="NotSupported"/>
              </w:rPr>
              <w:t>CE</w:t>
            </w:r>
          </w:p>
        </w:tc>
        <w:tc>
          <w:tcPr>
            <w:tcW w:w="362" w:type="pct"/>
          </w:tcPr>
          <w:p w:rsidR="00E12C52" w:rsidRPr="009D6ACF" w:rsidRDefault="00E12C52" w:rsidP="00315590">
            <w:pPr>
              <w:pStyle w:val="TableNormal1"/>
              <w:jc w:val="center"/>
              <w:rPr>
                <w:rStyle w:val="NotSupported"/>
              </w:rPr>
            </w:pPr>
            <w:r w:rsidRPr="009D6ACF">
              <w:rPr>
                <w:rStyle w:val="NotSupported"/>
              </w:rPr>
              <w:t>O</w:t>
            </w:r>
          </w:p>
        </w:tc>
        <w:tc>
          <w:tcPr>
            <w:tcW w:w="364" w:type="pct"/>
          </w:tcPr>
          <w:p w:rsidR="00E12C52" w:rsidRPr="009D6ACF" w:rsidRDefault="00E12C52" w:rsidP="00315590">
            <w:pPr>
              <w:pStyle w:val="TableNormal1"/>
              <w:jc w:val="center"/>
              <w:rPr>
                <w:rStyle w:val="NotSupported"/>
              </w:rPr>
            </w:pPr>
          </w:p>
        </w:tc>
        <w:tc>
          <w:tcPr>
            <w:tcW w:w="467" w:type="pct"/>
          </w:tcPr>
          <w:p w:rsidR="00E12C52" w:rsidRPr="009D6ACF" w:rsidRDefault="00E12C52" w:rsidP="00315590">
            <w:pPr>
              <w:pStyle w:val="TableNormal1"/>
              <w:jc w:val="center"/>
              <w:rPr>
                <w:rStyle w:val="NotSupported"/>
              </w:rPr>
            </w:pPr>
          </w:p>
        </w:tc>
        <w:tc>
          <w:tcPr>
            <w:tcW w:w="1954" w:type="pct"/>
          </w:tcPr>
          <w:p w:rsidR="00E12C52" w:rsidRPr="009D6ACF" w:rsidRDefault="00E12C52" w:rsidP="00315590">
            <w:pPr>
              <w:pStyle w:val="TableNormal1"/>
              <w:rPr>
                <w:rStyle w:val="NotSupported"/>
              </w:rPr>
            </w:pPr>
            <w:r w:rsidRPr="009D6ACF">
              <w:rPr>
                <w:rStyle w:val="NotSupported"/>
              </w:rPr>
              <w:t>Give Strength Units</w:t>
            </w:r>
          </w:p>
        </w:tc>
        <w:tc>
          <w:tcPr>
            <w:tcW w:w="690" w:type="pct"/>
          </w:tcPr>
          <w:p w:rsidR="00E12C52" w:rsidRPr="009D6ACF" w:rsidRDefault="00E12C52" w:rsidP="00315590">
            <w:pPr>
              <w:pStyle w:val="TableNormal1"/>
              <w:jc w:val="center"/>
              <w:rPr>
                <w:rStyle w:val="NotSupported"/>
              </w:rPr>
            </w:pPr>
            <w:r w:rsidRPr="009D6ACF">
              <w:rPr>
                <w:rStyle w:val="NotSupported"/>
              </w:rPr>
              <w:t>N/A</w:t>
            </w:r>
          </w:p>
        </w:tc>
      </w:tr>
      <w:tr w:rsidR="00E12C52" w:rsidRPr="009D6ACF">
        <w:trPr>
          <w:jc w:val="center"/>
        </w:trPr>
        <w:tc>
          <w:tcPr>
            <w:tcW w:w="341" w:type="pct"/>
          </w:tcPr>
          <w:p w:rsidR="00E12C52" w:rsidRPr="009D6ACF" w:rsidRDefault="00E12C52" w:rsidP="00315590">
            <w:pPr>
              <w:pStyle w:val="TableNormal1"/>
              <w:jc w:val="center"/>
            </w:pPr>
            <w:r w:rsidRPr="009D6ACF">
              <w:t>27</w:t>
            </w:r>
          </w:p>
        </w:tc>
        <w:tc>
          <w:tcPr>
            <w:tcW w:w="431" w:type="pct"/>
          </w:tcPr>
          <w:p w:rsidR="00E12C52" w:rsidRPr="009D6ACF" w:rsidRDefault="00E12C52" w:rsidP="00315590">
            <w:pPr>
              <w:pStyle w:val="TableNormal1"/>
              <w:jc w:val="center"/>
            </w:pPr>
            <w:r w:rsidRPr="009D6ACF">
              <w:t>250</w:t>
            </w:r>
          </w:p>
        </w:tc>
        <w:tc>
          <w:tcPr>
            <w:tcW w:w="391" w:type="pct"/>
          </w:tcPr>
          <w:p w:rsidR="00E12C52" w:rsidRPr="009D6ACF" w:rsidRDefault="00E12C52" w:rsidP="00315590">
            <w:pPr>
              <w:pStyle w:val="TableNormal1"/>
              <w:jc w:val="center"/>
            </w:pPr>
            <w:r w:rsidRPr="009D6ACF">
              <w:t>CE</w:t>
            </w:r>
          </w:p>
        </w:tc>
        <w:tc>
          <w:tcPr>
            <w:tcW w:w="362" w:type="pct"/>
          </w:tcPr>
          <w:p w:rsidR="00E12C52" w:rsidRPr="009D6ACF" w:rsidRDefault="00E12C52" w:rsidP="00315590">
            <w:pPr>
              <w:pStyle w:val="TableNormal1"/>
              <w:jc w:val="center"/>
            </w:pPr>
            <w:r w:rsidRPr="009D6ACF">
              <w:t>O</w:t>
            </w:r>
          </w:p>
        </w:tc>
        <w:tc>
          <w:tcPr>
            <w:tcW w:w="364" w:type="pct"/>
          </w:tcPr>
          <w:p w:rsidR="00E12C52" w:rsidRPr="009D6ACF" w:rsidRDefault="00E12C52" w:rsidP="00315590">
            <w:pPr>
              <w:pStyle w:val="TableNormal1"/>
              <w:jc w:val="center"/>
            </w:pPr>
            <w:r w:rsidRPr="009D6ACF">
              <w:t>Y</w:t>
            </w:r>
          </w:p>
        </w:tc>
        <w:tc>
          <w:tcPr>
            <w:tcW w:w="467" w:type="pct"/>
          </w:tcPr>
          <w:p w:rsidR="00E12C52" w:rsidRPr="009D6ACF" w:rsidRDefault="00E12C52" w:rsidP="00315590">
            <w:pPr>
              <w:pStyle w:val="TableNormal1"/>
              <w:jc w:val="center"/>
            </w:pPr>
          </w:p>
        </w:tc>
        <w:tc>
          <w:tcPr>
            <w:tcW w:w="1954" w:type="pct"/>
          </w:tcPr>
          <w:p w:rsidR="00E12C52" w:rsidRPr="009D6ACF" w:rsidRDefault="00E12C52" w:rsidP="00315590">
            <w:pPr>
              <w:pStyle w:val="TableNormal1"/>
            </w:pPr>
            <w:r w:rsidRPr="009D6ACF">
              <w:t>Give Indication</w:t>
            </w:r>
          </w:p>
        </w:tc>
        <w:tc>
          <w:tcPr>
            <w:tcW w:w="690" w:type="pct"/>
          </w:tcPr>
          <w:p w:rsidR="00E12C52" w:rsidRPr="009D6ACF" w:rsidRDefault="008A726F" w:rsidP="00315590">
            <w:pPr>
              <w:pStyle w:val="TableNormal1"/>
              <w:jc w:val="center"/>
            </w:pPr>
            <w:hyperlink w:anchor="_RXE-27_Give_Indication" w:history="1">
              <w:r w:rsidR="00E12C52" w:rsidRPr="00EC7243">
                <w:rPr>
                  <w:rStyle w:val="HL7Hyperlink"/>
                  <w:sz w:val="22"/>
                </w:rPr>
                <w:t>See Notes</w:t>
              </w:r>
            </w:hyperlink>
          </w:p>
        </w:tc>
      </w:tr>
      <w:tr w:rsidR="00E12C52" w:rsidRPr="009D6ACF">
        <w:trPr>
          <w:jc w:val="center"/>
        </w:trPr>
        <w:tc>
          <w:tcPr>
            <w:tcW w:w="341" w:type="pct"/>
          </w:tcPr>
          <w:p w:rsidR="00E12C52" w:rsidRPr="009D6ACF" w:rsidRDefault="00E12C52" w:rsidP="00315590">
            <w:pPr>
              <w:pStyle w:val="TableNormal1"/>
              <w:jc w:val="center"/>
              <w:rPr>
                <w:rStyle w:val="NotSupported"/>
              </w:rPr>
            </w:pPr>
            <w:r w:rsidRPr="009D6ACF">
              <w:rPr>
                <w:rStyle w:val="NotSupported"/>
              </w:rPr>
              <w:t>28</w:t>
            </w:r>
          </w:p>
        </w:tc>
        <w:tc>
          <w:tcPr>
            <w:tcW w:w="431" w:type="pct"/>
          </w:tcPr>
          <w:p w:rsidR="00E12C52" w:rsidRPr="009D6ACF" w:rsidRDefault="00E12C52" w:rsidP="00315590">
            <w:pPr>
              <w:pStyle w:val="TableNormal1"/>
              <w:jc w:val="center"/>
              <w:rPr>
                <w:rStyle w:val="NotSupported"/>
              </w:rPr>
            </w:pPr>
            <w:r w:rsidRPr="009D6ACF">
              <w:rPr>
                <w:rStyle w:val="NotSupported"/>
              </w:rPr>
              <w:t>20</w:t>
            </w:r>
          </w:p>
        </w:tc>
        <w:tc>
          <w:tcPr>
            <w:tcW w:w="391" w:type="pct"/>
          </w:tcPr>
          <w:p w:rsidR="00E12C52" w:rsidRPr="009D6ACF" w:rsidRDefault="00E12C52" w:rsidP="00315590">
            <w:pPr>
              <w:pStyle w:val="TableNormal1"/>
              <w:jc w:val="center"/>
              <w:rPr>
                <w:rStyle w:val="NotSupported"/>
              </w:rPr>
            </w:pPr>
            <w:r w:rsidRPr="009D6ACF">
              <w:rPr>
                <w:rStyle w:val="NotSupported"/>
              </w:rPr>
              <w:t>NM</w:t>
            </w:r>
          </w:p>
        </w:tc>
        <w:tc>
          <w:tcPr>
            <w:tcW w:w="362" w:type="pct"/>
          </w:tcPr>
          <w:p w:rsidR="00E12C52" w:rsidRPr="009D6ACF" w:rsidRDefault="00E12C52" w:rsidP="00315590">
            <w:pPr>
              <w:pStyle w:val="TableNormal1"/>
              <w:jc w:val="center"/>
              <w:rPr>
                <w:rStyle w:val="NotSupported"/>
              </w:rPr>
            </w:pPr>
            <w:r w:rsidRPr="009D6ACF">
              <w:rPr>
                <w:rStyle w:val="NotSupported"/>
              </w:rPr>
              <w:t>O</w:t>
            </w:r>
          </w:p>
        </w:tc>
        <w:tc>
          <w:tcPr>
            <w:tcW w:w="364" w:type="pct"/>
          </w:tcPr>
          <w:p w:rsidR="00E12C52" w:rsidRPr="009D6ACF" w:rsidRDefault="00E12C52" w:rsidP="00315590">
            <w:pPr>
              <w:pStyle w:val="TableNormal1"/>
              <w:jc w:val="center"/>
              <w:rPr>
                <w:rStyle w:val="NotSupported"/>
              </w:rPr>
            </w:pPr>
          </w:p>
        </w:tc>
        <w:tc>
          <w:tcPr>
            <w:tcW w:w="467" w:type="pct"/>
          </w:tcPr>
          <w:p w:rsidR="00E12C52" w:rsidRPr="009D6ACF" w:rsidRDefault="00E12C52" w:rsidP="00315590">
            <w:pPr>
              <w:pStyle w:val="TableNormal1"/>
              <w:jc w:val="center"/>
              <w:rPr>
                <w:rStyle w:val="NotSupported"/>
              </w:rPr>
            </w:pPr>
          </w:p>
        </w:tc>
        <w:tc>
          <w:tcPr>
            <w:tcW w:w="1954" w:type="pct"/>
          </w:tcPr>
          <w:p w:rsidR="00E12C52" w:rsidRPr="009D6ACF" w:rsidRDefault="00E12C52" w:rsidP="00315590">
            <w:pPr>
              <w:pStyle w:val="TableNormal1"/>
              <w:rPr>
                <w:rStyle w:val="NotSupported"/>
              </w:rPr>
            </w:pPr>
            <w:r w:rsidRPr="009D6ACF">
              <w:rPr>
                <w:rStyle w:val="NotSupported"/>
              </w:rPr>
              <w:t>Dispense Package Size</w:t>
            </w:r>
          </w:p>
        </w:tc>
        <w:tc>
          <w:tcPr>
            <w:tcW w:w="690" w:type="pct"/>
          </w:tcPr>
          <w:p w:rsidR="00E12C52" w:rsidRPr="009D6ACF" w:rsidRDefault="00E12C52" w:rsidP="00315590">
            <w:pPr>
              <w:pStyle w:val="TableNormal1"/>
              <w:jc w:val="center"/>
              <w:rPr>
                <w:rStyle w:val="NotSupported"/>
              </w:rPr>
            </w:pPr>
            <w:r w:rsidRPr="009D6ACF">
              <w:rPr>
                <w:rStyle w:val="NotSupported"/>
              </w:rPr>
              <w:t>N/A</w:t>
            </w:r>
          </w:p>
        </w:tc>
      </w:tr>
      <w:tr w:rsidR="00E12C52" w:rsidRPr="009D6ACF">
        <w:trPr>
          <w:jc w:val="center"/>
        </w:trPr>
        <w:tc>
          <w:tcPr>
            <w:tcW w:w="341" w:type="pct"/>
          </w:tcPr>
          <w:p w:rsidR="00E12C52" w:rsidRPr="009D6ACF" w:rsidRDefault="00E12C52" w:rsidP="00315590">
            <w:pPr>
              <w:pStyle w:val="TableNormal1"/>
              <w:jc w:val="center"/>
              <w:rPr>
                <w:rStyle w:val="NotSupported"/>
              </w:rPr>
            </w:pPr>
            <w:r w:rsidRPr="009D6ACF">
              <w:rPr>
                <w:rStyle w:val="NotSupported"/>
              </w:rPr>
              <w:t>29</w:t>
            </w:r>
          </w:p>
        </w:tc>
        <w:tc>
          <w:tcPr>
            <w:tcW w:w="431" w:type="pct"/>
          </w:tcPr>
          <w:p w:rsidR="00E12C52" w:rsidRPr="009D6ACF" w:rsidRDefault="00E12C52" w:rsidP="00315590">
            <w:pPr>
              <w:pStyle w:val="TableNormal1"/>
              <w:jc w:val="center"/>
              <w:rPr>
                <w:rStyle w:val="NotSupported"/>
              </w:rPr>
            </w:pPr>
            <w:r w:rsidRPr="009D6ACF">
              <w:rPr>
                <w:rStyle w:val="NotSupported"/>
              </w:rPr>
              <w:t>250</w:t>
            </w:r>
          </w:p>
        </w:tc>
        <w:tc>
          <w:tcPr>
            <w:tcW w:w="391" w:type="pct"/>
          </w:tcPr>
          <w:p w:rsidR="00E12C52" w:rsidRPr="009D6ACF" w:rsidRDefault="00E12C52" w:rsidP="00315590">
            <w:pPr>
              <w:pStyle w:val="TableNormal1"/>
              <w:jc w:val="center"/>
              <w:rPr>
                <w:rStyle w:val="NotSupported"/>
              </w:rPr>
            </w:pPr>
            <w:r w:rsidRPr="009D6ACF">
              <w:rPr>
                <w:rStyle w:val="NotSupported"/>
              </w:rPr>
              <w:t>CE</w:t>
            </w:r>
          </w:p>
        </w:tc>
        <w:tc>
          <w:tcPr>
            <w:tcW w:w="362" w:type="pct"/>
          </w:tcPr>
          <w:p w:rsidR="00E12C52" w:rsidRPr="009D6ACF" w:rsidRDefault="00E12C52" w:rsidP="00315590">
            <w:pPr>
              <w:pStyle w:val="TableNormal1"/>
              <w:jc w:val="center"/>
              <w:rPr>
                <w:rStyle w:val="NotSupported"/>
              </w:rPr>
            </w:pPr>
            <w:r w:rsidRPr="009D6ACF">
              <w:rPr>
                <w:rStyle w:val="NotSupported"/>
              </w:rPr>
              <w:t>O</w:t>
            </w:r>
          </w:p>
        </w:tc>
        <w:tc>
          <w:tcPr>
            <w:tcW w:w="364" w:type="pct"/>
          </w:tcPr>
          <w:p w:rsidR="00E12C52" w:rsidRPr="009D6ACF" w:rsidRDefault="00E12C52" w:rsidP="00315590">
            <w:pPr>
              <w:pStyle w:val="TableNormal1"/>
              <w:jc w:val="center"/>
              <w:rPr>
                <w:rStyle w:val="NotSupported"/>
              </w:rPr>
            </w:pPr>
          </w:p>
        </w:tc>
        <w:tc>
          <w:tcPr>
            <w:tcW w:w="467" w:type="pct"/>
          </w:tcPr>
          <w:p w:rsidR="00E12C52" w:rsidRPr="009D6ACF" w:rsidRDefault="00E12C52" w:rsidP="00315590">
            <w:pPr>
              <w:pStyle w:val="TableNormal1"/>
              <w:jc w:val="center"/>
              <w:rPr>
                <w:rStyle w:val="NotSupported"/>
              </w:rPr>
            </w:pPr>
          </w:p>
        </w:tc>
        <w:tc>
          <w:tcPr>
            <w:tcW w:w="1954" w:type="pct"/>
          </w:tcPr>
          <w:p w:rsidR="00E12C52" w:rsidRPr="009D6ACF" w:rsidRDefault="00E12C52" w:rsidP="00315590">
            <w:pPr>
              <w:pStyle w:val="TableNormal1"/>
              <w:rPr>
                <w:rStyle w:val="NotSupported"/>
              </w:rPr>
            </w:pPr>
            <w:r w:rsidRPr="009D6ACF">
              <w:rPr>
                <w:rStyle w:val="NotSupported"/>
              </w:rPr>
              <w:t>Dispense Package Size Unit</w:t>
            </w:r>
          </w:p>
        </w:tc>
        <w:tc>
          <w:tcPr>
            <w:tcW w:w="690" w:type="pct"/>
          </w:tcPr>
          <w:p w:rsidR="00E12C52" w:rsidRPr="009D6ACF" w:rsidRDefault="00E12C52" w:rsidP="00315590">
            <w:pPr>
              <w:pStyle w:val="TableNormal1"/>
              <w:jc w:val="center"/>
              <w:rPr>
                <w:rStyle w:val="NotSupported"/>
              </w:rPr>
            </w:pPr>
            <w:r w:rsidRPr="009D6ACF">
              <w:rPr>
                <w:rStyle w:val="NotSupported"/>
              </w:rPr>
              <w:t>N/A</w:t>
            </w:r>
          </w:p>
        </w:tc>
      </w:tr>
      <w:tr w:rsidR="00E12C52" w:rsidRPr="009D6ACF">
        <w:trPr>
          <w:jc w:val="center"/>
        </w:trPr>
        <w:tc>
          <w:tcPr>
            <w:tcW w:w="341" w:type="pct"/>
          </w:tcPr>
          <w:p w:rsidR="00E12C52" w:rsidRPr="009D6ACF" w:rsidRDefault="00E12C52" w:rsidP="00315590">
            <w:pPr>
              <w:pStyle w:val="TableNormal1"/>
              <w:jc w:val="center"/>
            </w:pPr>
            <w:r w:rsidRPr="009D6ACF">
              <w:t>30</w:t>
            </w:r>
          </w:p>
        </w:tc>
        <w:tc>
          <w:tcPr>
            <w:tcW w:w="431" w:type="pct"/>
          </w:tcPr>
          <w:p w:rsidR="00E12C52" w:rsidRPr="009D6ACF" w:rsidRDefault="00E12C52" w:rsidP="00315590">
            <w:pPr>
              <w:pStyle w:val="TableNormal1"/>
              <w:jc w:val="center"/>
            </w:pPr>
            <w:r w:rsidRPr="009D6ACF">
              <w:t>2</w:t>
            </w:r>
          </w:p>
        </w:tc>
        <w:tc>
          <w:tcPr>
            <w:tcW w:w="391" w:type="pct"/>
          </w:tcPr>
          <w:p w:rsidR="00E12C52" w:rsidRPr="009D6ACF" w:rsidRDefault="00E12C52" w:rsidP="00315590">
            <w:pPr>
              <w:pStyle w:val="TableNormal1"/>
              <w:jc w:val="center"/>
            </w:pPr>
            <w:r w:rsidRPr="009D6ACF">
              <w:t>ID</w:t>
            </w:r>
          </w:p>
        </w:tc>
        <w:tc>
          <w:tcPr>
            <w:tcW w:w="362" w:type="pct"/>
          </w:tcPr>
          <w:p w:rsidR="00E12C52" w:rsidRPr="009D6ACF" w:rsidRDefault="00E12C52" w:rsidP="00315590">
            <w:pPr>
              <w:pStyle w:val="TableNormal1"/>
              <w:jc w:val="center"/>
            </w:pPr>
            <w:r w:rsidRPr="009D6ACF">
              <w:t>O</w:t>
            </w:r>
          </w:p>
        </w:tc>
        <w:tc>
          <w:tcPr>
            <w:tcW w:w="364" w:type="pct"/>
          </w:tcPr>
          <w:p w:rsidR="00E12C52" w:rsidRPr="009D6ACF" w:rsidRDefault="00E12C52" w:rsidP="00315590">
            <w:pPr>
              <w:pStyle w:val="TableNormal1"/>
              <w:jc w:val="center"/>
            </w:pPr>
          </w:p>
        </w:tc>
        <w:tc>
          <w:tcPr>
            <w:tcW w:w="467" w:type="pct"/>
          </w:tcPr>
          <w:p w:rsidR="00E12C52" w:rsidRPr="009D6ACF" w:rsidRDefault="00E12C52" w:rsidP="00315590">
            <w:pPr>
              <w:pStyle w:val="TableNormal1"/>
              <w:jc w:val="center"/>
            </w:pPr>
            <w:r w:rsidRPr="009D6ACF">
              <w:t>0321</w:t>
            </w:r>
          </w:p>
        </w:tc>
        <w:tc>
          <w:tcPr>
            <w:tcW w:w="1954" w:type="pct"/>
          </w:tcPr>
          <w:p w:rsidR="00E12C52" w:rsidRPr="009D6ACF" w:rsidRDefault="00E12C52" w:rsidP="00315590">
            <w:pPr>
              <w:pStyle w:val="TableNormal1"/>
            </w:pPr>
            <w:r w:rsidRPr="009D6ACF">
              <w:t>Dispense Package Method</w:t>
            </w:r>
          </w:p>
        </w:tc>
        <w:tc>
          <w:tcPr>
            <w:tcW w:w="690" w:type="pct"/>
          </w:tcPr>
          <w:p w:rsidR="00E12C52" w:rsidRPr="009D6ACF" w:rsidRDefault="008A726F" w:rsidP="00315590">
            <w:pPr>
              <w:pStyle w:val="TableNormal1"/>
              <w:jc w:val="center"/>
            </w:pPr>
            <w:hyperlink w:anchor="_RXE-30_Dispense_Package_Method" w:history="1">
              <w:r w:rsidR="00E12C52" w:rsidRPr="00EC7243">
                <w:rPr>
                  <w:rStyle w:val="HL7Hyperlink"/>
                  <w:sz w:val="22"/>
                </w:rPr>
                <w:t>See Notes</w:t>
              </w:r>
            </w:hyperlink>
          </w:p>
        </w:tc>
      </w:tr>
      <w:tr w:rsidR="00E12C52" w:rsidRPr="009D6ACF">
        <w:trPr>
          <w:jc w:val="center"/>
        </w:trPr>
        <w:tc>
          <w:tcPr>
            <w:tcW w:w="341" w:type="pct"/>
          </w:tcPr>
          <w:p w:rsidR="00E12C52" w:rsidRPr="009D6ACF" w:rsidRDefault="00E12C52" w:rsidP="00315590">
            <w:pPr>
              <w:pStyle w:val="TableNormal1"/>
              <w:jc w:val="center"/>
              <w:rPr>
                <w:rStyle w:val="NotSupported"/>
              </w:rPr>
            </w:pPr>
            <w:r w:rsidRPr="009D6ACF">
              <w:rPr>
                <w:rStyle w:val="NotSupported"/>
              </w:rPr>
              <w:t>31</w:t>
            </w:r>
          </w:p>
        </w:tc>
        <w:tc>
          <w:tcPr>
            <w:tcW w:w="431" w:type="pct"/>
          </w:tcPr>
          <w:p w:rsidR="00E12C52" w:rsidRPr="009D6ACF" w:rsidRDefault="00E12C52" w:rsidP="00315590">
            <w:pPr>
              <w:pStyle w:val="TableNormal1"/>
              <w:jc w:val="center"/>
              <w:rPr>
                <w:rStyle w:val="NotSupported"/>
              </w:rPr>
            </w:pPr>
            <w:r w:rsidRPr="009D6ACF">
              <w:rPr>
                <w:rStyle w:val="NotSupported"/>
              </w:rPr>
              <w:t>250</w:t>
            </w:r>
          </w:p>
        </w:tc>
        <w:tc>
          <w:tcPr>
            <w:tcW w:w="391" w:type="pct"/>
          </w:tcPr>
          <w:p w:rsidR="00E12C52" w:rsidRPr="009D6ACF" w:rsidRDefault="00E12C52" w:rsidP="00315590">
            <w:pPr>
              <w:pStyle w:val="TableNormal1"/>
              <w:jc w:val="center"/>
              <w:rPr>
                <w:rStyle w:val="NotSupported"/>
              </w:rPr>
            </w:pPr>
            <w:r w:rsidRPr="009D6ACF">
              <w:rPr>
                <w:rStyle w:val="NotSupported"/>
              </w:rPr>
              <w:t>CE</w:t>
            </w:r>
          </w:p>
        </w:tc>
        <w:tc>
          <w:tcPr>
            <w:tcW w:w="362" w:type="pct"/>
          </w:tcPr>
          <w:p w:rsidR="00E12C52" w:rsidRPr="009D6ACF" w:rsidRDefault="00E12C52" w:rsidP="00315590">
            <w:pPr>
              <w:pStyle w:val="TableNormal1"/>
              <w:jc w:val="center"/>
              <w:rPr>
                <w:rStyle w:val="NotSupported"/>
              </w:rPr>
            </w:pPr>
            <w:r w:rsidRPr="009D6ACF">
              <w:rPr>
                <w:rStyle w:val="NotSupported"/>
              </w:rPr>
              <w:t>O</w:t>
            </w:r>
          </w:p>
        </w:tc>
        <w:tc>
          <w:tcPr>
            <w:tcW w:w="364" w:type="pct"/>
          </w:tcPr>
          <w:p w:rsidR="00E12C52" w:rsidRPr="009D6ACF" w:rsidRDefault="00E12C52" w:rsidP="00315590">
            <w:pPr>
              <w:pStyle w:val="TableNormal1"/>
              <w:jc w:val="center"/>
              <w:rPr>
                <w:rStyle w:val="NotSupported"/>
              </w:rPr>
            </w:pPr>
            <w:r w:rsidRPr="009D6ACF">
              <w:rPr>
                <w:rStyle w:val="NotSupported"/>
              </w:rPr>
              <w:t>Y</w:t>
            </w:r>
          </w:p>
        </w:tc>
        <w:tc>
          <w:tcPr>
            <w:tcW w:w="467" w:type="pct"/>
          </w:tcPr>
          <w:p w:rsidR="00E12C52" w:rsidRPr="009D6ACF" w:rsidRDefault="00E12C52" w:rsidP="00315590">
            <w:pPr>
              <w:pStyle w:val="TableNormal1"/>
              <w:jc w:val="center"/>
              <w:rPr>
                <w:rStyle w:val="NotSupported"/>
              </w:rPr>
            </w:pPr>
          </w:p>
        </w:tc>
        <w:tc>
          <w:tcPr>
            <w:tcW w:w="1954" w:type="pct"/>
          </w:tcPr>
          <w:p w:rsidR="00E12C52" w:rsidRPr="009D6ACF" w:rsidRDefault="00E12C52" w:rsidP="00315590">
            <w:pPr>
              <w:pStyle w:val="TableNormal1"/>
              <w:rPr>
                <w:rStyle w:val="NotSupported"/>
              </w:rPr>
            </w:pPr>
            <w:r w:rsidRPr="009D6ACF">
              <w:rPr>
                <w:rStyle w:val="NotSupported"/>
              </w:rPr>
              <w:t>Supplementary Code</w:t>
            </w:r>
          </w:p>
        </w:tc>
        <w:tc>
          <w:tcPr>
            <w:tcW w:w="690" w:type="pct"/>
          </w:tcPr>
          <w:p w:rsidR="00E12C52" w:rsidRPr="009D6ACF" w:rsidRDefault="00E12C52" w:rsidP="00315590">
            <w:pPr>
              <w:pStyle w:val="TableNormal1"/>
              <w:jc w:val="center"/>
              <w:rPr>
                <w:rStyle w:val="NotSupported"/>
              </w:rPr>
            </w:pPr>
            <w:r w:rsidRPr="009D6ACF">
              <w:rPr>
                <w:rStyle w:val="NotSupported"/>
              </w:rPr>
              <w:t>N/A</w:t>
            </w:r>
          </w:p>
        </w:tc>
      </w:tr>
    </w:tbl>
    <w:p w:rsidR="00E12C52" w:rsidRPr="009D6ACF" w:rsidRDefault="00E12C52" w:rsidP="004274B9">
      <w:pPr>
        <w:pStyle w:val="AH3"/>
        <w:numPr>
          <w:ilvl w:val="2"/>
          <w:numId w:val="27"/>
        </w:numPr>
        <w:tabs>
          <w:tab w:val="clear" w:pos="1728"/>
          <w:tab w:val="num" w:pos="1170"/>
        </w:tabs>
        <w:ind w:left="1170" w:hanging="1170"/>
      </w:pPr>
      <w:bookmarkStart w:id="1335" w:name="_Toc110408664"/>
      <w:bookmarkStart w:id="1336" w:name="_Toc226975179"/>
      <w:bookmarkStart w:id="1337" w:name="_Toc228789354"/>
      <w:bookmarkStart w:id="1338" w:name="_Toc232396367"/>
      <w:bookmarkStart w:id="1339" w:name="_Toc233014238"/>
      <w:bookmarkStart w:id="1340" w:name="_Toc233167525"/>
      <w:r w:rsidRPr="009D6ACF">
        <w:t>Field Definitions</w:t>
      </w:r>
      <w:bookmarkEnd w:id="1335"/>
      <w:bookmarkEnd w:id="1336"/>
      <w:bookmarkEnd w:id="1337"/>
      <w:bookmarkEnd w:id="1338"/>
      <w:bookmarkEnd w:id="1339"/>
      <w:bookmarkEnd w:id="1340"/>
    </w:p>
    <w:p w:rsidR="00E12C52" w:rsidRPr="009D6ACF" w:rsidRDefault="00E12C52" w:rsidP="00BF4D2A">
      <w:pPr>
        <w:pStyle w:val="H4"/>
        <w:numPr>
          <w:ilvl w:val="3"/>
          <w:numId w:val="36"/>
        </w:numPr>
      </w:pPr>
      <w:bookmarkStart w:id="1341" w:name="_RXE-1_Quantity/Timing"/>
      <w:bookmarkStart w:id="1342" w:name="_Toc232396368"/>
      <w:bookmarkEnd w:id="1341"/>
      <w:r w:rsidRPr="009D6ACF">
        <w:t>RXE-1 Quantity/Timing</w:t>
      </w:r>
      <w:bookmarkEnd w:id="1342"/>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704"/>
        <w:gridCol w:w="770"/>
        <w:gridCol w:w="966"/>
        <w:gridCol w:w="3663"/>
        <w:gridCol w:w="3401"/>
      </w:tblGrid>
      <w:tr w:rsidR="00E12C52" w:rsidRPr="009D6ACF" w:rsidTr="00093AC9">
        <w:trPr>
          <w:tblHeader/>
          <w:jc w:val="center"/>
        </w:trPr>
        <w:tc>
          <w:tcPr>
            <w:tcW w:w="370" w:type="pct"/>
            <w:shd w:val="clear" w:color="auto" w:fill="666699"/>
            <w:vAlign w:val="center"/>
          </w:tcPr>
          <w:p w:rsidR="00E12C52" w:rsidRPr="009D6ACF" w:rsidRDefault="00E12C52" w:rsidP="00093AC9">
            <w:pPr>
              <w:pStyle w:val="TableHead"/>
            </w:pPr>
            <w:r w:rsidRPr="009D6ACF">
              <w:t>SEQ</w:t>
            </w:r>
          </w:p>
        </w:tc>
        <w:tc>
          <w:tcPr>
            <w:tcW w:w="405" w:type="pct"/>
            <w:shd w:val="clear" w:color="auto" w:fill="666699"/>
            <w:vAlign w:val="center"/>
          </w:tcPr>
          <w:p w:rsidR="00E12C52" w:rsidRPr="009D6ACF" w:rsidRDefault="00E12C52" w:rsidP="00093AC9">
            <w:pPr>
              <w:pStyle w:val="TableHead"/>
            </w:pPr>
            <w:r w:rsidRPr="009D6ACF">
              <w:t>DT</w:t>
            </w:r>
          </w:p>
        </w:tc>
        <w:tc>
          <w:tcPr>
            <w:tcW w:w="508" w:type="pct"/>
            <w:shd w:val="clear" w:color="auto" w:fill="666699"/>
            <w:vAlign w:val="center"/>
          </w:tcPr>
          <w:p w:rsidR="00E12C52" w:rsidRPr="009D6ACF" w:rsidRDefault="00E12C52" w:rsidP="00093AC9">
            <w:pPr>
              <w:pStyle w:val="TableHead"/>
              <w:rPr>
                <w:rFonts w:cs="Arial"/>
              </w:rPr>
            </w:pPr>
            <w:r w:rsidRPr="009D6ACF">
              <w:rPr>
                <w:rFonts w:cs="Arial"/>
              </w:rPr>
              <w:t>TBL#</w:t>
            </w:r>
          </w:p>
        </w:tc>
        <w:tc>
          <w:tcPr>
            <w:tcW w:w="1927" w:type="pct"/>
            <w:shd w:val="clear" w:color="auto" w:fill="666699"/>
            <w:vAlign w:val="center"/>
          </w:tcPr>
          <w:p w:rsidR="00E12C52" w:rsidRPr="009D6ACF" w:rsidRDefault="00E12C52" w:rsidP="00093AC9">
            <w:pPr>
              <w:pStyle w:val="TableHead"/>
            </w:pPr>
            <w:r w:rsidRPr="009D6ACF">
              <w:t>Component Name</w:t>
            </w:r>
          </w:p>
        </w:tc>
        <w:tc>
          <w:tcPr>
            <w:tcW w:w="1789" w:type="pct"/>
            <w:shd w:val="clear" w:color="auto" w:fill="666699"/>
            <w:vAlign w:val="center"/>
          </w:tcPr>
          <w:p w:rsidR="00E12C52" w:rsidRPr="009D6ACF" w:rsidRDefault="00E12C52" w:rsidP="00093AC9">
            <w:pPr>
              <w:pStyle w:val="TableHead"/>
            </w:pPr>
            <w:r w:rsidRPr="003C7C6F">
              <w:t>CCR</w:t>
            </w:r>
          </w:p>
        </w:tc>
      </w:tr>
      <w:tr w:rsidR="00E12C52" w:rsidRPr="009D6ACF" w:rsidTr="00093AC9">
        <w:trPr>
          <w:jc w:val="center"/>
        </w:trPr>
        <w:tc>
          <w:tcPr>
            <w:tcW w:w="370" w:type="pct"/>
          </w:tcPr>
          <w:p w:rsidR="00E12C52" w:rsidRPr="009D6ACF" w:rsidRDefault="00E12C52" w:rsidP="00315590">
            <w:pPr>
              <w:pStyle w:val="TableNormal1"/>
              <w:jc w:val="center"/>
              <w:rPr>
                <w:rStyle w:val="NotSupported"/>
              </w:rPr>
            </w:pPr>
            <w:r w:rsidRPr="009D6ACF">
              <w:rPr>
                <w:rStyle w:val="NotSupported"/>
              </w:rPr>
              <w:t>1</w:t>
            </w:r>
          </w:p>
        </w:tc>
        <w:tc>
          <w:tcPr>
            <w:tcW w:w="405" w:type="pct"/>
          </w:tcPr>
          <w:p w:rsidR="00E12C52" w:rsidRPr="009D6ACF" w:rsidRDefault="00E12C52" w:rsidP="00315590">
            <w:pPr>
              <w:pStyle w:val="TableNormal1"/>
              <w:jc w:val="center"/>
              <w:rPr>
                <w:rStyle w:val="NotSupported"/>
              </w:rPr>
            </w:pPr>
            <w:r w:rsidRPr="009D6ACF">
              <w:rPr>
                <w:rStyle w:val="NotSupported"/>
              </w:rPr>
              <w:t>CQ</w:t>
            </w:r>
          </w:p>
        </w:tc>
        <w:tc>
          <w:tcPr>
            <w:tcW w:w="508" w:type="pct"/>
          </w:tcPr>
          <w:p w:rsidR="00E12C52" w:rsidRPr="009D6ACF" w:rsidRDefault="00E12C52" w:rsidP="00315590">
            <w:pPr>
              <w:pStyle w:val="TableNormal1"/>
              <w:jc w:val="center"/>
              <w:rPr>
                <w:rStyle w:val="NotSupported"/>
              </w:rPr>
            </w:pPr>
          </w:p>
        </w:tc>
        <w:tc>
          <w:tcPr>
            <w:tcW w:w="1927" w:type="pct"/>
          </w:tcPr>
          <w:p w:rsidR="00E12C52" w:rsidRPr="009D6ACF" w:rsidRDefault="00E12C52" w:rsidP="00315590">
            <w:pPr>
              <w:pStyle w:val="TableNormal1"/>
              <w:rPr>
                <w:rStyle w:val="NotSupported"/>
              </w:rPr>
            </w:pPr>
            <w:r w:rsidRPr="009D6ACF">
              <w:rPr>
                <w:rStyle w:val="NotSupported"/>
              </w:rPr>
              <w:t>Quantity</w:t>
            </w:r>
          </w:p>
        </w:tc>
        <w:tc>
          <w:tcPr>
            <w:tcW w:w="1789" w:type="pct"/>
          </w:tcPr>
          <w:p w:rsidR="00E12C52" w:rsidRPr="009D6ACF" w:rsidRDefault="00E12C52" w:rsidP="00315590">
            <w:pPr>
              <w:pStyle w:val="TableNormal1"/>
              <w:rPr>
                <w:rStyle w:val="NotSupported"/>
              </w:rPr>
            </w:pPr>
            <w:r w:rsidRPr="009D6ACF">
              <w:rPr>
                <w:rStyle w:val="NotSupported"/>
              </w:rPr>
              <w:t>N/A</w:t>
            </w:r>
          </w:p>
        </w:tc>
      </w:tr>
      <w:tr w:rsidR="00E12C52" w:rsidRPr="009D6ACF" w:rsidTr="00093AC9">
        <w:trPr>
          <w:jc w:val="center"/>
        </w:trPr>
        <w:tc>
          <w:tcPr>
            <w:tcW w:w="370" w:type="pct"/>
          </w:tcPr>
          <w:p w:rsidR="00E12C52" w:rsidRPr="009D6ACF" w:rsidRDefault="00E12C52" w:rsidP="00315590">
            <w:pPr>
              <w:pStyle w:val="TableNormal1"/>
              <w:jc w:val="center"/>
              <w:rPr>
                <w:rStyle w:val="NotSupported"/>
              </w:rPr>
            </w:pPr>
            <w:r w:rsidRPr="009D6ACF">
              <w:rPr>
                <w:rStyle w:val="NotSupported"/>
              </w:rPr>
              <w:t>2</w:t>
            </w:r>
          </w:p>
        </w:tc>
        <w:tc>
          <w:tcPr>
            <w:tcW w:w="405" w:type="pct"/>
          </w:tcPr>
          <w:p w:rsidR="00E12C52" w:rsidRPr="009D6ACF" w:rsidRDefault="00E12C52" w:rsidP="00315590">
            <w:pPr>
              <w:pStyle w:val="TableNormal1"/>
              <w:jc w:val="center"/>
              <w:rPr>
                <w:rStyle w:val="NotSupported"/>
              </w:rPr>
            </w:pPr>
            <w:r w:rsidRPr="009D6ACF">
              <w:rPr>
                <w:rStyle w:val="NotSupported"/>
              </w:rPr>
              <w:t>CM</w:t>
            </w:r>
          </w:p>
        </w:tc>
        <w:tc>
          <w:tcPr>
            <w:tcW w:w="508" w:type="pct"/>
          </w:tcPr>
          <w:p w:rsidR="00E12C52" w:rsidRPr="009D6ACF" w:rsidRDefault="00E12C52" w:rsidP="00315590">
            <w:pPr>
              <w:pStyle w:val="TableNormal1"/>
              <w:jc w:val="center"/>
              <w:rPr>
                <w:rStyle w:val="NotSupported"/>
              </w:rPr>
            </w:pPr>
          </w:p>
        </w:tc>
        <w:tc>
          <w:tcPr>
            <w:tcW w:w="1927" w:type="pct"/>
          </w:tcPr>
          <w:p w:rsidR="00E12C52" w:rsidRPr="009D6ACF" w:rsidRDefault="00E12C52" w:rsidP="00315590">
            <w:pPr>
              <w:pStyle w:val="TableNormal1"/>
              <w:rPr>
                <w:rStyle w:val="NotSupported"/>
              </w:rPr>
            </w:pPr>
            <w:r w:rsidRPr="009D6ACF">
              <w:rPr>
                <w:rStyle w:val="NotSupported"/>
              </w:rPr>
              <w:t>Interval</w:t>
            </w:r>
          </w:p>
        </w:tc>
        <w:tc>
          <w:tcPr>
            <w:tcW w:w="1789" w:type="pct"/>
          </w:tcPr>
          <w:p w:rsidR="00E12C52" w:rsidRPr="009D6ACF" w:rsidRDefault="00E12C52" w:rsidP="00315590">
            <w:pPr>
              <w:pStyle w:val="TableNormal1"/>
              <w:rPr>
                <w:rStyle w:val="NotSupported"/>
              </w:rPr>
            </w:pPr>
            <w:r w:rsidRPr="009D6ACF">
              <w:rPr>
                <w:rStyle w:val="NotSupported"/>
              </w:rPr>
              <w:t>N/A</w:t>
            </w:r>
          </w:p>
        </w:tc>
      </w:tr>
      <w:tr w:rsidR="00E12C52" w:rsidRPr="009D6ACF" w:rsidTr="00093AC9">
        <w:trPr>
          <w:jc w:val="center"/>
        </w:trPr>
        <w:tc>
          <w:tcPr>
            <w:tcW w:w="370" w:type="pct"/>
          </w:tcPr>
          <w:p w:rsidR="00E12C52" w:rsidRPr="009D6ACF" w:rsidRDefault="00E12C52" w:rsidP="00315590">
            <w:pPr>
              <w:pStyle w:val="TableNormal1"/>
              <w:jc w:val="center"/>
              <w:rPr>
                <w:rStyle w:val="NotSupported"/>
              </w:rPr>
            </w:pPr>
            <w:r w:rsidRPr="009D6ACF">
              <w:rPr>
                <w:rStyle w:val="NotSupported"/>
              </w:rPr>
              <w:t>3</w:t>
            </w:r>
          </w:p>
        </w:tc>
        <w:tc>
          <w:tcPr>
            <w:tcW w:w="405" w:type="pct"/>
          </w:tcPr>
          <w:p w:rsidR="00E12C52" w:rsidRPr="009D6ACF" w:rsidRDefault="00E12C52" w:rsidP="00315590">
            <w:pPr>
              <w:pStyle w:val="TableNormal1"/>
              <w:jc w:val="center"/>
              <w:rPr>
                <w:rStyle w:val="NotSupported"/>
              </w:rPr>
            </w:pPr>
            <w:r w:rsidRPr="009D6ACF">
              <w:rPr>
                <w:rStyle w:val="NotSupported"/>
              </w:rPr>
              <w:t>ST</w:t>
            </w:r>
          </w:p>
        </w:tc>
        <w:tc>
          <w:tcPr>
            <w:tcW w:w="508" w:type="pct"/>
          </w:tcPr>
          <w:p w:rsidR="00E12C52" w:rsidRPr="009D6ACF" w:rsidRDefault="00E12C52" w:rsidP="00315590">
            <w:pPr>
              <w:pStyle w:val="TableNormal1"/>
              <w:jc w:val="center"/>
              <w:rPr>
                <w:rStyle w:val="NotSupported"/>
              </w:rPr>
            </w:pPr>
          </w:p>
        </w:tc>
        <w:tc>
          <w:tcPr>
            <w:tcW w:w="1927" w:type="pct"/>
          </w:tcPr>
          <w:p w:rsidR="00E12C52" w:rsidRPr="009D6ACF" w:rsidRDefault="00E12C52" w:rsidP="00315590">
            <w:pPr>
              <w:pStyle w:val="TableNormal1"/>
              <w:rPr>
                <w:rStyle w:val="NotSupported"/>
              </w:rPr>
            </w:pPr>
            <w:r w:rsidRPr="009D6ACF">
              <w:rPr>
                <w:rStyle w:val="NotSupported"/>
              </w:rPr>
              <w:t>Duration</w:t>
            </w:r>
          </w:p>
        </w:tc>
        <w:tc>
          <w:tcPr>
            <w:tcW w:w="1789" w:type="pct"/>
          </w:tcPr>
          <w:p w:rsidR="00E12C52" w:rsidRPr="009D6ACF" w:rsidRDefault="00E12C52" w:rsidP="00315590">
            <w:pPr>
              <w:pStyle w:val="TableNormal1"/>
              <w:rPr>
                <w:rStyle w:val="NotSupported"/>
              </w:rPr>
            </w:pPr>
            <w:r w:rsidRPr="009D6ACF">
              <w:rPr>
                <w:rStyle w:val="NotSupported"/>
              </w:rPr>
              <w:t>N/A</w:t>
            </w:r>
          </w:p>
        </w:tc>
      </w:tr>
      <w:tr w:rsidR="00E12C52" w:rsidRPr="009D6ACF" w:rsidTr="00093AC9">
        <w:trPr>
          <w:jc w:val="center"/>
        </w:trPr>
        <w:tc>
          <w:tcPr>
            <w:tcW w:w="370" w:type="pct"/>
          </w:tcPr>
          <w:p w:rsidR="00E12C52" w:rsidRPr="009D6ACF" w:rsidRDefault="00E12C52" w:rsidP="00315590">
            <w:pPr>
              <w:pStyle w:val="TableNormal1"/>
              <w:jc w:val="center"/>
              <w:rPr>
                <w:rStyle w:val="NotSupported"/>
              </w:rPr>
            </w:pPr>
            <w:r w:rsidRPr="009D6ACF">
              <w:rPr>
                <w:rStyle w:val="NotSupported"/>
              </w:rPr>
              <w:t>4</w:t>
            </w:r>
          </w:p>
        </w:tc>
        <w:tc>
          <w:tcPr>
            <w:tcW w:w="405" w:type="pct"/>
          </w:tcPr>
          <w:p w:rsidR="00E12C52" w:rsidRPr="009D6ACF" w:rsidRDefault="00E12C52" w:rsidP="00315590">
            <w:pPr>
              <w:pStyle w:val="TableNormal1"/>
              <w:jc w:val="center"/>
              <w:rPr>
                <w:rStyle w:val="NotSupported"/>
              </w:rPr>
            </w:pPr>
            <w:r w:rsidRPr="009D6ACF">
              <w:rPr>
                <w:rStyle w:val="NotSupported"/>
              </w:rPr>
              <w:t>TS</w:t>
            </w:r>
          </w:p>
        </w:tc>
        <w:tc>
          <w:tcPr>
            <w:tcW w:w="508" w:type="pct"/>
          </w:tcPr>
          <w:p w:rsidR="00E12C52" w:rsidRPr="009D6ACF" w:rsidRDefault="00E12C52" w:rsidP="00315590">
            <w:pPr>
              <w:pStyle w:val="TableNormal1"/>
              <w:jc w:val="center"/>
              <w:rPr>
                <w:rStyle w:val="NotSupported"/>
              </w:rPr>
            </w:pPr>
          </w:p>
        </w:tc>
        <w:tc>
          <w:tcPr>
            <w:tcW w:w="1927" w:type="pct"/>
          </w:tcPr>
          <w:p w:rsidR="00E12C52" w:rsidRPr="009D6ACF" w:rsidRDefault="00E12C52" w:rsidP="00315590">
            <w:pPr>
              <w:pStyle w:val="TableNormal1"/>
              <w:rPr>
                <w:rStyle w:val="NotSupported"/>
              </w:rPr>
            </w:pPr>
            <w:r w:rsidRPr="009D6ACF">
              <w:rPr>
                <w:rStyle w:val="NotSupported"/>
              </w:rPr>
              <w:t>Start Date/Time</w:t>
            </w:r>
          </w:p>
        </w:tc>
        <w:tc>
          <w:tcPr>
            <w:tcW w:w="1789" w:type="pct"/>
          </w:tcPr>
          <w:p w:rsidR="00E12C52" w:rsidRPr="009D6ACF" w:rsidRDefault="00E12C52" w:rsidP="00315590">
            <w:pPr>
              <w:pStyle w:val="TableNormal1"/>
              <w:rPr>
                <w:rStyle w:val="NotSupported"/>
              </w:rPr>
            </w:pPr>
            <w:r w:rsidRPr="009D6ACF">
              <w:rPr>
                <w:rStyle w:val="NotSupported"/>
              </w:rPr>
              <w:t>N/A</w:t>
            </w:r>
          </w:p>
        </w:tc>
      </w:tr>
      <w:tr w:rsidR="00E12C52" w:rsidRPr="009D6ACF" w:rsidTr="00093AC9">
        <w:trPr>
          <w:jc w:val="center"/>
        </w:trPr>
        <w:tc>
          <w:tcPr>
            <w:tcW w:w="370" w:type="pct"/>
          </w:tcPr>
          <w:p w:rsidR="00E12C52" w:rsidRPr="009D6ACF" w:rsidRDefault="00E12C52" w:rsidP="00315590">
            <w:pPr>
              <w:pStyle w:val="TableNormal1"/>
              <w:jc w:val="center"/>
              <w:rPr>
                <w:rStyle w:val="NotSupported"/>
              </w:rPr>
            </w:pPr>
            <w:r w:rsidRPr="009D6ACF">
              <w:rPr>
                <w:rStyle w:val="NotSupported"/>
              </w:rPr>
              <w:t>5</w:t>
            </w:r>
          </w:p>
        </w:tc>
        <w:tc>
          <w:tcPr>
            <w:tcW w:w="405" w:type="pct"/>
          </w:tcPr>
          <w:p w:rsidR="00E12C52" w:rsidRPr="009D6ACF" w:rsidRDefault="00E12C52" w:rsidP="00315590">
            <w:pPr>
              <w:pStyle w:val="TableNormal1"/>
              <w:jc w:val="center"/>
              <w:rPr>
                <w:rStyle w:val="NotSupported"/>
              </w:rPr>
            </w:pPr>
            <w:r w:rsidRPr="009D6ACF">
              <w:rPr>
                <w:rStyle w:val="NotSupported"/>
              </w:rPr>
              <w:t>TS</w:t>
            </w:r>
          </w:p>
        </w:tc>
        <w:tc>
          <w:tcPr>
            <w:tcW w:w="508" w:type="pct"/>
          </w:tcPr>
          <w:p w:rsidR="00E12C52" w:rsidRPr="009D6ACF" w:rsidRDefault="00E12C52" w:rsidP="00315590">
            <w:pPr>
              <w:pStyle w:val="TableNormal1"/>
              <w:jc w:val="center"/>
              <w:rPr>
                <w:rStyle w:val="NotSupported"/>
              </w:rPr>
            </w:pPr>
          </w:p>
        </w:tc>
        <w:tc>
          <w:tcPr>
            <w:tcW w:w="1927" w:type="pct"/>
          </w:tcPr>
          <w:p w:rsidR="00E12C52" w:rsidRPr="009D6ACF" w:rsidRDefault="00E12C52" w:rsidP="00315590">
            <w:pPr>
              <w:pStyle w:val="TableNormal1"/>
              <w:rPr>
                <w:rStyle w:val="NotSupported"/>
              </w:rPr>
            </w:pPr>
            <w:r w:rsidRPr="009D6ACF">
              <w:rPr>
                <w:rStyle w:val="NotSupported"/>
              </w:rPr>
              <w:t>End Date/Time</w:t>
            </w:r>
          </w:p>
        </w:tc>
        <w:tc>
          <w:tcPr>
            <w:tcW w:w="1789" w:type="pct"/>
          </w:tcPr>
          <w:p w:rsidR="00E12C52" w:rsidRPr="009D6ACF" w:rsidRDefault="00E12C52" w:rsidP="00315590">
            <w:pPr>
              <w:pStyle w:val="TableNormal1"/>
              <w:rPr>
                <w:rStyle w:val="NotSupported"/>
              </w:rPr>
            </w:pPr>
            <w:r w:rsidRPr="009D6ACF">
              <w:rPr>
                <w:rStyle w:val="NotSupported"/>
              </w:rPr>
              <w:t>N/A</w:t>
            </w:r>
          </w:p>
        </w:tc>
      </w:tr>
      <w:tr w:rsidR="00E12C52" w:rsidRPr="009D6ACF" w:rsidTr="00093AC9">
        <w:trPr>
          <w:jc w:val="center"/>
        </w:trPr>
        <w:tc>
          <w:tcPr>
            <w:tcW w:w="370" w:type="pct"/>
          </w:tcPr>
          <w:p w:rsidR="00E12C52" w:rsidRPr="009D6ACF" w:rsidRDefault="00E12C52" w:rsidP="00315590">
            <w:pPr>
              <w:pStyle w:val="TableNormal1"/>
              <w:jc w:val="center"/>
              <w:rPr>
                <w:rStyle w:val="NotSupported"/>
              </w:rPr>
            </w:pPr>
            <w:r w:rsidRPr="009D6ACF">
              <w:rPr>
                <w:rStyle w:val="NotSupported"/>
              </w:rPr>
              <w:t>6</w:t>
            </w:r>
          </w:p>
        </w:tc>
        <w:tc>
          <w:tcPr>
            <w:tcW w:w="405" w:type="pct"/>
          </w:tcPr>
          <w:p w:rsidR="00E12C52" w:rsidRPr="009D6ACF" w:rsidRDefault="00E12C52" w:rsidP="00315590">
            <w:pPr>
              <w:pStyle w:val="TableNormal1"/>
              <w:jc w:val="center"/>
              <w:rPr>
                <w:rStyle w:val="NotSupported"/>
              </w:rPr>
            </w:pPr>
            <w:r w:rsidRPr="009D6ACF">
              <w:rPr>
                <w:rStyle w:val="NotSupported"/>
              </w:rPr>
              <w:t>ST</w:t>
            </w:r>
          </w:p>
        </w:tc>
        <w:tc>
          <w:tcPr>
            <w:tcW w:w="508" w:type="pct"/>
          </w:tcPr>
          <w:p w:rsidR="00E12C52" w:rsidRPr="009D6ACF" w:rsidRDefault="00E12C52" w:rsidP="00315590">
            <w:pPr>
              <w:pStyle w:val="TableNormal1"/>
              <w:jc w:val="center"/>
              <w:rPr>
                <w:rStyle w:val="NotSupported"/>
              </w:rPr>
            </w:pPr>
          </w:p>
        </w:tc>
        <w:tc>
          <w:tcPr>
            <w:tcW w:w="1927" w:type="pct"/>
          </w:tcPr>
          <w:p w:rsidR="00E12C52" w:rsidRPr="009D6ACF" w:rsidRDefault="00E12C52" w:rsidP="00315590">
            <w:pPr>
              <w:pStyle w:val="TableNormal1"/>
              <w:rPr>
                <w:rStyle w:val="NotSupported"/>
              </w:rPr>
            </w:pPr>
            <w:r w:rsidRPr="009D6ACF">
              <w:rPr>
                <w:rStyle w:val="NotSupported"/>
              </w:rPr>
              <w:t>Priority</w:t>
            </w:r>
          </w:p>
        </w:tc>
        <w:tc>
          <w:tcPr>
            <w:tcW w:w="1789" w:type="pct"/>
          </w:tcPr>
          <w:p w:rsidR="00E12C52" w:rsidRPr="009D6ACF" w:rsidRDefault="00E12C52" w:rsidP="00315590">
            <w:pPr>
              <w:pStyle w:val="TableNormal1"/>
              <w:rPr>
                <w:rStyle w:val="NotSupported"/>
              </w:rPr>
            </w:pPr>
            <w:r w:rsidRPr="009D6ACF">
              <w:rPr>
                <w:rStyle w:val="NotSupported"/>
              </w:rPr>
              <w:t>N/A</w:t>
            </w:r>
          </w:p>
        </w:tc>
      </w:tr>
      <w:tr w:rsidR="00E12C52" w:rsidRPr="009D6ACF" w:rsidTr="00093AC9">
        <w:trPr>
          <w:jc w:val="center"/>
        </w:trPr>
        <w:tc>
          <w:tcPr>
            <w:tcW w:w="370" w:type="pct"/>
          </w:tcPr>
          <w:p w:rsidR="00E12C52" w:rsidRPr="009D6ACF" w:rsidRDefault="00E12C52" w:rsidP="00315590">
            <w:pPr>
              <w:pStyle w:val="TableNormal1"/>
              <w:jc w:val="center"/>
              <w:rPr>
                <w:rStyle w:val="NotSupported"/>
              </w:rPr>
            </w:pPr>
            <w:r w:rsidRPr="009D6ACF">
              <w:rPr>
                <w:rStyle w:val="NotSupported"/>
              </w:rPr>
              <w:t>7</w:t>
            </w:r>
          </w:p>
        </w:tc>
        <w:tc>
          <w:tcPr>
            <w:tcW w:w="405" w:type="pct"/>
          </w:tcPr>
          <w:p w:rsidR="00E12C52" w:rsidRPr="009D6ACF" w:rsidRDefault="00E12C52" w:rsidP="00315590">
            <w:pPr>
              <w:pStyle w:val="TableNormal1"/>
              <w:jc w:val="center"/>
              <w:rPr>
                <w:rStyle w:val="NotSupported"/>
              </w:rPr>
            </w:pPr>
            <w:r w:rsidRPr="009D6ACF">
              <w:rPr>
                <w:rStyle w:val="NotSupported"/>
              </w:rPr>
              <w:t>ST</w:t>
            </w:r>
          </w:p>
        </w:tc>
        <w:tc>
          <w:tcPr>
            <w:tcW w:w="508" w:type="pct"/>
          </w:tcPr>
          <w:p w:rsidR="00E12C52" w:rsidRPr="009D6ACF" w:rsidRDefault="00E12C52" w:rsidP="00315590">
            <w:pPr>
              <w:pStyle w:val="TableNormal1"/>
              <w:jc w:val="center"/>
              <w:rPr>
                <w:rStyle w:val="NotSupported"/>
              </w:rPr>
            </w:pPr>
          </w:p>
        </w:tc>
        <w:tc>
          <w:tcPr>
            <w:tcW w:w="1927" w:type="pct"/>
          </w:tcPr>
          <w:p w:rsidR="00E12C52" w:rsidRPr="009D6ACF" w:rsidRDefault="00E12C52" w:rsidP="00315590">
            <w:pPr>
              <w:pStyle w:val="TableNormal1"/>
              <w:rPr>
                <w:rStyle w:val="NotSupported"/>
              </w:rPr>
            </w:pPr>
            <w:r w:rsidRPr="009D6ACF">
              <w:rPr>
                <w:rStyle w:val="NotSupported"/>
              </w:rPr>
              <w:t>Condition</w:t>
            </w:r>
          </w:p>
        </w:tc>
        <w:tc>
          <w:tcPr>
            <w:tcW w:w="1789" w:type="pct"/>
          </w:tcPr>
          <w:p w:rsidR="00E12C52" w:rsidRPr="009D6ACF" w:rsidRDefault="00E12C52" w:rsidP="00315590">
            <w:pPr>
              <w:pStyle w:val="TableNormal1"/>
              <w:rPr>
                <w:rStyle w:val="NotSupported"/>
              </w:rPr>
            </w:pPr>
            <w:r w:rsidRPr="009D6ACF">
              <w:rPr>
                <w:rStyle w:val="NotSupported"/>
              </w:rPr>
              <w:t>N/A</w:t>
            </w:r>
          </w:p>
        </w:tc>
      </w:tr>
      <w:tr w:rsidR="00E12C52" w:rsidRPr="009D6ACF" w:rsidTr="00093AC9">
        <w:trPr>
          <w:jc w:val="center"/>
        </w:trPr>
        <w:tc>
          <w:tcPr>
            <w:tcW w:w="370" w:type="pct"/>
          </w:tcPr>
          <w:p w:rsidR="00E12C52" w:rsidRPr="009D6ACF" w:rsidRDefault="00E12C52" w:rsidP="00315590">
            <w:pPr>
              <w:pStyle w:val="TableNormal1"/>
              <w:jc w:val="center"/>
            </w:pPr>
            <w:r w:rsidRPr="009D6ACF">
              <w:lastRenderedPageBreak/>
              <w:t>8</w:t>
            </w:r>
          </w:p>
        </w:tc>
        <w:tc>
          <w:tcPr>
            <w:tcW w:w="405" w:type="pct"/>
          </w:tcPr>
          <w:p w:rsidR="00E12C52" w:rsidRPr="009D6ACF" w:rsidRDefault="00E12C52" w:rsidP="00315590">
            <w:pPr>
              <w:pStyle w:val="TableNormal1"/>
              <w:jc w:val="center"/>
            </w:pPr>
            <w:r w:rsidRPr="009D6ACF">
              <w:t>TX</w:t>
            </w:r>
          </w:p>
        </w:tc>
        <w:tc>
          <w:tcPr>
            <w:tcW w:w="508" w:type="pct"/>
          </w:tcPr>
          <w:p w:rsidR="00E12C52" w:rsidRPr="009D6ACF" w:rsidRDefault="00E12C52" w:rsidP="00315590">
            <w:pPr>
              <w:pStyle w:val="TableNormal1"/>
              <w:jc w:val="center"/>
            </w:pPr>
          </w:p>
        </w:tc>
        <w:tc>
          <w:tcPr>
            <w:tcW w:w="1927" w:type="pct"/>
          </w:tcPr>
          <w:p w:rsidR="00E12C52" w:rsidRPr="009D6ACF" w:rsidRDefault="00E12C52" w:rsidP="00315590">
            <w:pPr>
              <w:pStyle w:val="TableNormal1"/>
            </w:pPr>
            <w:r w:rsidRPr="009D6ACF">
              <w:t>Text</w:t>
            </w:r>
          </w:p>
        </w:tc>
        <w:tc>
          <w:tcPr>
            <w:tcW w:w="1789" w:type="pct"/>
          </w:tcPr>
          <w:p w:rsidR="00E12C52" w:rsidRPr="009D6ACF" w:rsidRDefault="00E12C52" w:rsidP="00315590">
            <w:pPr>
              <w:pStyle w:val="TableNormal1"/>
            </w:pPr>
          </w:p>
        </w:tc>
      </w:tr>
      <w:tr w:rsidR="00E12C52" w:rsidRPr="009D6ACF" w:rsidTr="00093AC9">
        <w:trPr>
          <w:jc w:val="center"/>
        </w:trPr>
        <w:tc>
          <w:tcPr>
            <w:tcW w:w="370" w:type="pct"/>
          </w:tcPr>
          <w:p w:rsidR="00E12C52" w:rsidRPr="009D6ACF" w:rsidRDefault="00E12C52" w:rsidP="00315590">
            <w:pPr>
              <w:pStyle w:val="TableNormal1"/>
              <w:jc w:val="center"/>
              <w:rPr>
                <w:rStyle w:val="NotSupported"/>
              </w:rPr>
            </w:pPr>
            <w:r w:rsidRPr="009D6ACF">
              <w:rPr>
                <w:rStyle w:val="NotSupported"/>
              </w:rPr>
              <w:t>9</w:t>
            </w:r>
          </w:p>
        </w:tc>
        <w:tc>
          <w:tcPr>
            <w:tcW w:w="405" w:type="pct"/>
          </w:tcPr>
          <w:p w:rsidR="00E12C52" w:rsidRPr="009D6ACF" w:rsidRDefault="00E12C52" w:rsidP="00315590">
            <w:pPr>
              <w:pStyle w:val="TableNormal1"/>
              <w:jc w:val="center"/>
              <w:rPr>
                <w:rStyle w:val="NotSupported"/>
              </w:rPr>
            </w:pPr>
            <w:r w:rsidRPr="009D6ACF">
              <w:rPr>
                <w:rStyle w:val="NotSupported"/>
              </w:rPr>
              <w:t>ID</w:t>
            </w:r>
          </w:p>
        </w:tc>
        <w:tc>
          <w:tcPr>
            <w:tcW w:w="508" w:type="pct"/>
          </w:tcPr>
          <w:p w:rsidR="00E12C52" w:rsidRPr="009D6ACF" w:rsidRDefault="00E12C52" w:rsidP="00315590">
            <w:pPr>
              <w:pStyle w:val="TableNormal1"/>
              <w:jc w:val="center"/>
              <w:rPr>
                <w:rStyle w:val="NotSupported"/>
              </w:rPr>
            </w:pPr>
            <w:r w:rsidRPr="009D6ACF">
              <w:rPr>
                <w:rStyle w:val="NotSupported"/>
              </w:rPr>
              <w:t>0472</w:t>
            </w:r>
          </w:p>
        </w:tc>
        <w:tc>
          <w:tcPr>
            <w:tcW w:w="1927" w:type="pct"/>
          </w:tcPr>
          <w:p w:rsidR="00E12C52" w:rsidRPr="009D6ACF" w:rsidRDefault="00E12C52" w:rsidP="00315590">
            <w:pPr>
              <w:pStyle w:val="TableNormal1"/>
              <w:rPr>
                <w:rStyle w:val="NotSupported"/>
              </w:rPr>
            </w:pPr>
            <w:r w:rsidRPr="009D6ACF">
              <w:rPr>
                <w:rStyle w:val="NotSupported"/>
              </w:rPr>
              <w:t>Conjunction</w:t>
            </w:r>
          </w:p>
        </w:tc>
        <w:tc>
          <w:tcPr>
            <w:tcW w:w="1789" w:type="pct"/>
          </w:tcPr>
          <w:p w:rsidR="00E12C52" w:rsidRPr="009D6ACF" w:rsidRDefault="00E12C52" w:rsidP="00315590">
            <w:pPr>
              <w:pStyle w:val="TableNormal1"/>
              <w:rPr>
                <w:rStyle w:val="NotSupported"/>
              </w:rPr>
            </w:pPr>
            <w:r w:rsidRPr="009D6ACF">
              <w:rPr>
                <w:rStyle w:val="NotSupported"/>
              </w:rPr>
              <w:t>N/A</w:t>
            </w:r>
          </w:p>
        </w:tc>
      </w:tr>
      <w:tr w:rsidR="00E12C52" w:rsidRPr="009D6ACF" w:rsidTr="00093AC9">
        <w:trPr>
          <w:jc w:val="center"/>
        </w:trPr>
        <w:tc>
          <w:tcPr>
            <w:tcW w:w="370" w:type="pct"/>
          </w:tcPr>
          <w:p w:rsidR="00E12C52" w:rsidRPr="009D6ACF" w:rsidRDefault="00E12C52" w:rsidP="00315590">
            <w:pPr>
              <w:pStyle w:val="TableNormal1"/>
              <w:jc w:val="center"/>
              <w:rPr>
                <w:rStyle w:val="NotSupported"/>
              </w:rPr>
            </w:pPr>
            <w:r w:rsidRPr="009D6ACF">
              <w:rPr>
                <w:rStyle w:val="NotSupported"/>
              </w:rPr>
              <w:t>10</w:t>
            </w:r>
          </w:p>
        </w:tc>
        <w:tc>
          <w:tcPr>
            <w:tcW w:w="405" w:type="pct"/>
          </w:tcPr>
          <w:p w:rsidR="00E12C52" w:rsidRPr="009D6ACF" w:rsidRDefault="00E12C52" w:rsidP="00315590">
            <w:pPr>
              <w:pStyle w:val="TableNormal1"/>
              <w:jc w:val="center"/>
              <w:rPr>
                <w:rStyle w:val="NotSupported"/>
              </w:rPr>
            </w:pPr>
            <w:r w:rsidRPr="009D6ACF">
              <w:rPr>
                <w:rStyle w:val="NotSupported"/>
              </w:rPr>
              <w:t>CM</w:t>
            </w:r>
          </w:p>
        </w:tc>
        <w:tc>
          <w:tcPr>
            <w:tcW w:w="508" w:type="pct"/>
          </w:tcPr>
          <w:p w:rsidR="00E12C52" w:rsidRPr="009D6ACF" w:rsidRDefault="00E12C52" w:rsidP="00315590">
            <w:pPr>
              <w:pStyle w:val="TableNormal1"/>
              <w:jc w:val="center"/>
              <w:rPr>
                <w:rStyle w:val="NotSupported"/>
              </w:rPr>
            </w:pPr>
          </w:p>
        </w:tc>
        <w:tc>
          <w:tcPr>
            <w:tcW w:w="1927" w:type="pct"/>
          </w:tcPr>
          <w:p w:rsidR="00E12C52" w:rsidRPr="009D6ACF" w:rsidRDefault="00E12C52" w:rsidP="00315590">
            <w:pPr>
              <w:pStyle w:val="TableNormal1"/>
              <w:rPr>
                <w:rStyle w:val="NotSupported"/>
              </w:rPr>
            </w:pPr>
            <w:r w:rsidRPr="009D6ACF">
              <w:rPr>
                <w:rStyle w:val="NotSupported"/>
              </w:rPr>
              <w:t>Order Sequencing</w:t>
            </w:r>
          </w:p>
        </w:tc>
        <w:tc>
          <w:tcPr>
            <w:tcW w:w="1789" w:type="pct"/>
          </w:tcPr>
          <w:p w:rsidR="00E12C52" w:rsidRPr="009D6ACF" w:rsidRDefault="00E12C52" w:rsidP="00315590">
            <w:pPr>
              <w:pStyle w:val="TableNormal1"/>
              <w:rPr>
                <w:rStyle w:val="NotSupported"/>
              </w:rPr>
            </w:pPr>
            <w:r w:rsidRPr="009D6ACF">
              <w:rPr>
                <w:rStyle w:val="NotSupported"/>
              </w:rPr>
              <w:t>N/A</w:t>
            </w:r>
          </w:p>
        </w:tc>
      </w:tr>
      <w:tr w:rsidR="00E12C52" w:rsidRPr="009D6ACF" w:rsidTr="00093AC9">
        <w:trPr>
          <w:jc w:val="center"/>
        </w:trPr>
        <w:tc>
          <w:tcPr>
            <w:tcW w:w="370" w:type="pct"/>
          </w:tcPr>
          <w:p w:rsidR="00E12C52" w:rsidRPr="009D6ACF" w:rsidRDefault="00E12C52" w:rsidP="00315590">
            <w:pPr>
              <w:pStyle w:val="TableNormal1"/>
              <w:jc w:val="center"/>
              <w:rPr>
                <w:rStyle w:val="NotSupported"/>
              </w:rPr>
            </w:pPr>
            <w:r w:rsidRPr="009D6ACF">
              <w:rPr>
                <w:rStyle w:val="NotSupported"/>
              </w:rPr>
              <w:t>11</w:t>
            </w:r>
          </w:p>
        </w:tc>
        <w:tc>
          <w:tcPr>
            <w:tcW w:w="405" w:type="pct"/>
          </w:tcPr>
          <w:p w:rsidR="00E12C52" w:rsidRPr="009D6ACF" w:rsidRDefault="00E12C52" w:rsidP="00315590">
            <w:pPr>
              <w:pStyle w:val="TableNormal1"/>
              <w:jc w:val="center"/>
              <w:rPr>
                <w:rStyle w:val="NotSupported"/>
              </w:rPr>
            </w:pPr>
            <w:r w:rsidRPr="009D6ACF">
              <w:rPr>
                <w:rStyle w:val="NotSupported"/>
              </w:rPr>
              <w:t>CE</w:t>
            </w:r>
          </w:p>
        </w:tc>
        <w:tc>
          <w:tcPr>
            <w:tcW w:w="508" w:type="pct"/>
          </w:tcPr>
          <w:p w:rsidR="00E12C52" w:rsidRPr="009D6ACF" w:rsidRDefault="00E12C52" w:rsidP="00315590">
            <w:pPr>
              <w:pStyle w:val="TableNormal1"/>
              <w:jc w:val="center"/>
              <w:rPr>
                <w:rStyle w:val="NotSupported"/>
              </w:rPr>
            </w:pPr>
          </w:p>
        </w:tc>
        <w:tc>
          <w:tcPr>
            <w:tcW w:w="1927" w:type="pct"/>
          </w:tcPr>
          <w:p w:rsidR="00E12C52" w:rsidRPr="009D6ACF" w:rsidRDefault="00E12C52" w:rsidP="00315590">
            <w:pPr>
              <w:pStyle w:val="TableNormal1"/>
              <w:rPr>
                <w:rStyle w:val="NotSupported"/>
              </w:rPr>
            </w:pPr>
            <w:r w:rsidRPr="009D6ACF">
              <w:rPr>
                <w:rStyle w:val="NotSupported"/>
              </w:rPr>
              <w:t>Occurrence Duration</w:t>
            </w:r>
          </w:p>
        </w:tc>
        <w:tc>
          <w:tcPr>
            <w:tcW w:w="1789" w:type="pct"/>
          </w:tcPr>
          <w:p w:rsidR="00E12C52" w:rsidRPr="009D6ACF" w:rsidRDefault="00E12C52" w:rsidP="00315590">
            <w:pPr>
              <w:pStyle w:val="TableNormal1"/>
              <w:rPr>
                <w:rStyle w:val="NotSupported"/>
              </w:rPr>
            </w:pPr>
            <w:r w:rsidRPr="009D6ACF">
              <w:rPr>
                <w:rStyle w:val="NotSupported"/>
              </w:rPr>
              <w:t>N/A</w:t>
            </w:r>
          </w:p>
        </w:tc>
      </w:tr>
      <w:tr w:rsidR="00E12C52" w:rsidRPr="009D6ACF" w:rsidTr="00093AC9">
        <w:trPr>
          <w:jc w:val="center"/>
        </w:trPr>
        <w:tc>
          <w:tcPr>
            <w:tcW w:w="370" w:type="pct"/>
          </w:tcPr>
          <w:p w:rsidR="00E12C52" w:rsidRPr="009D6ACF" w:rsidRDefault="00E12C52" w:rsidP="00315590">
            <w:pPr>
              <w:pStyle w:val="TableNormal1"/>
              <w:jc w:val="center"/>
              <w:rPr>
                <w:rStyle w:val="NotSupported"/>
              </w:rPr>
            </w:pPr>
            <w:r w:rsidRPr="009D6ACF">
              <w:rPr>
                <w:rStyle w:val="NotSupported"/>
              </w:rPr>
              <w:t>12</w:t>
            </w:r>
          </w:p>
        </w:tc>
        <w:tc>
          <w:tcPr>
            <w:tcW w:w="405" w:type="pct"/>
          </w:tcPr>
          <w:p w:rsidR="00E12C52" w:rsidRPr="009D6ACF" w:rsidRDefault="00E12C52" w:rsidP="00315590">
            <w:pPr>
              <w:pStyle w:val="TableNormal1"/>
              <w:jc w:val="center"/>
              <w:rPr>
                <w:rStyle w:val="NotSupported"/>
              </w:rPr>
            </w:pPr>
            <w:r w:rsidRPr="009D6ACF">
              <w:rPr>
                <w:rStyle w:val="NotSupported"/>
              </w:rPr>
              <w:t>NM</w:t>
            </w:r>
          </w:p>
        </w:tc>
        <w:tc>
          <w:tcPr>
            <w:tcW w:w="508" w:type="pct"/>
          </w:tcPr>
          <w:p w:rsidR="00E12C52" w:rsidRPr="009D6ACF" w:rsidRDefault="00E12C52" w:rsidP="00315590">
            <w:pPr>
              <w:pStyle w:val="TableNormal1"/>
              <w:jc w:val="center"/>
              <w:rPr>
                <w:rStyle w:val="NotSupported"/>
              </w:rPr>
            </w:pPr>
          </w:p>
        </w:tc>
        <w:tc>
          <w:tcPr>
            <w:tcW w:w="1927" w:type="pct"/>
          </w:tcPr>
          <w:p w:rsidR="00E12C52" w:rsidRPr="009D6ACF" w:rsidRDefault="00E12C52" w:rsidP="00315590">
            <w:pPr>
              <w:pStyle w:val="TableNormal1"/>
              <w:rPr>
                <w:rStyle w:val="NotSupported"/>
              </w:rPr>
            </w:pPr>
            <w:r w:rsidRPr="009D6ACF">
              <w:rPr>
                <w:rStyle w:val="NotSupported"/>
              </w:rPr>
              <w:t>Total Occurrences</w:t>
            </w:r>
          </w:p>
        </w:tc>
        <w:tc>
          <w:tcPr>
            <w:tcW w:w="1789" w:type="pct"/>
          </w:tcPr>
          <w:p w:rsidR="00E12C52" w:rsidRPr="009D6ACF" w:rsidRDefault="00E12C52" w:rsidP="00315590">
            <w:pPr>
              <w:pStyle w:val="TableNormal1"/>
              <w:rPr>
                <w:rStyle w:val="NotSupported"/>
              </w:rPr>
            </w:pPr>
            <w:r w:rsidRPr="009D6ACF">
              <w:rPr>
                <w:rStyle w:val="NotSupported"/>
              </w:rPr>
              <w:t>N/A</w:t>
            </w:r>
          </w:p>
        </w:tc>
      </w:tr>
    </w:tbl>
    <w:p w:rsidR="00E12C52" w:rsidRDefault="00E12C52" w:rsidP="00093AC9">
      <w:pPr>
        <w:pStyle w:val="H4"/>
        <w:tabs>
          <w:tab w:val="clear" w:pos="1440"/>
        </w:tabs>
        <w:ind w:left="0" w:firstLine="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2064"/>
        <w:gridCol w:w="5832"/>
      </w:tblGrid>
      <w:tr w:rsidR="00E12C52" w:rsidRPr="009D6ACF" w:rsidTr="00093AC9">
        <w:trPr>
          <w:trHeight w:val="395"/>
        </w:trPr>
        <w:tc>
          <w:tcPr>
            <w:tcW w:w="846" w:type="pct"/>
            <w:vMerge w:val="restart"/>
            <w:shd w:val="clear" w:color="auto" w:fill="666699"/>
          </w:tcPr>
          <w:p w:rsidR="00E12C52" w:rsidRDefault="00E12C52" w:rsidP="004D5F8A">
            <w:pPr>
              <w:pStyle w:val="TableHead"/>
              <w:spacing w:before="80"/>
              <w:jc w:val="right"/>
            </w:pPr>
            <w:r>
              <w:t>Definition:</w:t>
            </w:r>
          </w:p>
        </w:tc>
        <w:tc>
          <w:tcPr>
            <w:tcW w:w="4154" w:type="pct"/>
            <w:gridSpan w:val="2"/>
            <w:vAlign w:val="center"/>
          </w:tcPr>
          <w:p w:rsidR="00E12C52" w:rsidRDefault="00E12C52" w:rsidP="00093AC9">
            <w:r w:rsidRPr="009D6ACF">
              <w:t>This field is used by the pharmacy supplier to express the fully coded version o</w:t>
            </w:r>
            <w:r>
              <w:t>f the drug or treatment timing.</w:t>
            </w:r>
          </w:p>
        </w:tc>
      </w:tr>
      <w:tr w:rsidR="00E12C52" w:rsidRPr="009D6ACF" w:rsidTr="00324892">
        <w:trPr>
          <w:trHeight w:val="395"/>
        </w:trPr>
        <w:tc>
          <w:tcPr>
            <w:tcW w:w="846" w:type="pct"/>
            <w:vMerge/>
            <w:shd w:val="clear" w:color="auto" w:fill="666699"/>
          </w:tcPr>
          <w:p w:rsidR="00E12C52" w:rsidRDefault="00E12C52" w:rsidP="00324892">
            <w:pPr>
              <w:pStyle w:val="TableHead"/>
              <w:spacing w:before="80"/>
              <w:jc w:val="right"/>
            </w:pPr>
          </w:p>
        </w:tc>
        <w:tc>
          <w:tcPr>
            <w:tcW w:w="1086" w:type="pct"/>
            <w:vAlign w:val="center"/>
          </w:tcPr>
          <w:p w:rsidR="00E12C52" w:rsidRPr="000365A1" w:rsidRDefault="00E12C52" w:rsidP="00BF4D2A">
            <w:pPr>
              <w:pStyle w:val="FieldVariant"/>
              <w:numPr>
                <w:ilvl w:val="0"/>
                <w:numId w:val="25"/>
              </w:numPr>
              <w:rPr>
                <w:lang w:val="en-US" w:eastAsia="en-US"/>
              </w:rPr>
            </w:pPr>
            <w:r w:rsidRPr="000365A1">
              <w:rPr>
                <w:lang w:val="en-US" w:eastAsia="en-US"/>
              </w:rPr>
              <w:t>Inpatient:</w:t>
            </w:r>
          </w:p>
        </w:tc>
        <w:tc>
          <w:tcPr>
            <w:tcW w:w="3068" w:type="pct"/>
            <w:vAlign w:val="center"/>
          </w:tcPr>
          <w:p w:rsidR="00E12C52" w:rsidRPr="0060425D" w:rsidRDefault="00E12C52" w:rsidP="00324892">
            <w:pPr>
              <w:keepNext/>
            </w:pPr>
            <w:r w:rsidRPr="009D6ACF">
              <w:rPr>
                <w:i/>
              </w:rPr>
              <w:t>Text</w:t>
            </w:r>
            <w:r w:rsidRPr="009D6ACF">
              <w:t xml:space="preserve"> element of this field contains the Schedule</w:t>
            </w:r>
          </w:p>
        </w:tc>
      </w:tr>
      <w:tr w:rsidR="00E12C52" w:rsidRPr="009D6ACF" w:rsidTr="00324892">
        <w:trPr>
          <w:trHeight w:val="237"/>
        </w:trPr>
        <w:tc>
          <w:tcPr>
            <w:tcW w:w="846" w:type="pct"/>
            <w:vMerge/>
            <w:shd w:val="clear" w:color="auto" w:fill="666699"/>
          </w:tcPr>
          <w:p w:rsidR="00E12C52" w:rsidRDefault="00E12C52" w:rsidP="00324892">
            <w:pPr>
              <w:pStyle w:val="TableHead"/>
              <w:spacing w:before="80"/>
              <w:jc w:val="right"/>
            </w:pPr>
          </w:p>
        </w:tc>
        <w:tc>
          <w:tcPr>
            <w:tcW w:w="1086" w:type="pct"/>
            <w:vAlign w:val="center"/>
          </w:tcPr>
          <w:p w:rsidR="00E12C52" w:rsidRPr="000365A1" w:rsidRDefault="00E12C52" w:rsidP="00BF4D2A">
            <w:pPr>
              <w:pStyle w:val="FieldVariant"/>
              <w:numPr>
                <w:ilvl w:val="0"/>
                <w:numId w:val="25"/>
              </w:numPr>
              <w:rPr>
                <w:lang w:val="en-US" w:eastAsia="en-US"/>
              </w:rPr>
            </w:pPr>
            <w:r w:rsidRPr="000365A1">
              <w:rPr>
                <w:lang w:val="en-US" w:eastAsia="en-US"/>
              </w:rPr>
              <w:t>Outpatient:</w:t>
            </w:r>
          </w:p>
        </w:tc>
        <w:tc>
          <w:tcPr>
            <w:tcW w:w="3068" w:type="pct"/>
            <w:vAlign w:val="center"/>
          </w:tcPr>
          <w:p w:rsidR="00E12C52" w:rsidRPr="000365A1" w:rsidRDefault="00E12C52" w:rsidP="00093AC9">
            <w:pPr>
              <w:pStyle w:val="FieldVariant"/>
              <w:tabs>
                <w:tab w:val="clear" w:pos="216"/>
              </w:tabs>
              <w:ind w:left="0" w:firstLine="0"/>
              <w:rPr>
                <w:rFonts w:ascii="TimesNewRomanPSMT" w:hAnsi="TimesNewRomanPSMT"/>
                <w:lang w:val="en-US" w:eastAsia="en-US"/>
              </w:rPr>
            </w:pPr>
            <w:r w:rsidRPr="000365A1">
              <w:rPr>
                <w:rStyle w:val="Example"/>
                <w:lang w:val="en-US" w:eastAsia="en-US"/>
              </w:rPr>
              <w:t>““</w:t>
            </w:r>
          </w:p>
        </w:tc>
      </w:tr>
      <w:tr w:rsidR="00E12C52" w:rsidRPr="009D6ACF" w:rsidTr="00E818D5">
        <w:trPr>
          <w:trHeight w:val="252"/>
        </w:trPr>
        <w:tc>
          <w:tcPr>
            <w:tcW w:w="846" w:type="pct"/>
            <w:vMerge/>
            <w:shd w:val="clear" w:color="auto" w:fill="666699"/>
          </w:tcPr>
          <w:p w:rsidR="00E12C52" w:rsidRDefault="00E12C52" w:rsidP="004D5F8A">
            <w:pPr>
              <w:pStyle w:val="TableHead"/>
              <w:spacing w:before="80"/>
              <w:jc w:val="right"/>
            </w:pPr>
          </w:p>
        </w:tc>
        <w:tc>
          <w:tcPr>
            <w:tcW w:w="1086" w:type="pct"/>
            <w:shd w:val="clear" w:color="auto" w:fill="FFFF99"/>
            <w:vAlign w:val="center"/>
          </w:tcPr>
          <w:p w:rsidR="00E12C52" w:rsidRPr="000365A1" w:rsidRDefault="00E12C52" w:rsidP="00BF4D2A">
            <w:pPr>
              <w:pStyle w:val="FieldVariant"/>
              <w:numPr>
                <w:ilvl w:val="0"/>
                <w:numId w:val="25"/>
              </w:numPr>
              <w:rPr>
                <w:lang w:val="en-US" w:eastAsia="en-US"/>
              </w:rPr>
            </w:pPr>
            <w:r w:rsidRPr="000365A1">
              <w:rPr>
                <w:lang w:val="en-US" w:eastAsia="en-US"/>
              </w:rPr>
              <w:t>Non-VA Meds:</w:t>
            </w:r>
          </w:p>
        </w:tc>
        <w:tc>
          <w:tcPr>
            <w:tcW w:w="3068" w:type="pct"/>
            <w:shd w:val="clear" w:color="auto" w:fill="FFFF99"/>
            <w:vAlign w:val="center"/>
          </w:tcPr>
          <w:p w:rsidR="00E12C52" w:rsidRPr="00180E96" w:rsidRDefault="00E12C52" w:rsidP="00E818D5">
            <w:pPr>
              <w:keepNext/>
              <w:rPr>
                <w:rStyle w:val="Example"/>
              </w:rPr>
            </w:pPr>
            <w:proofErr w:type="spellStart"/>
            <w:r w:rsidRPr="00180E96">
              <w:rPr>
                <w:rStyle w:val="Example"/>
              </w:rPr>
              <w:t>dosage^schedule</w:t>
            </w:r>
            <w:proofErr w:type="spellEnd"/>
            <w:r w:rsidRPr="00180E96">
              <w:rPr>
                <w:rStyle w:val="Example"/>
              </w:rPr>
              <w:t xml:space="preserve">^^start </w:t>
            </w:r>
            <w:proofErr w:type="spellStart"/>
            <w:r w:rsidRPr="00180E96">
              <w:rPr>
                <w:rStyle w:val="Example"/>
              </w:rPr>
              <w:t>date^discontinued</w:t>
            </w:r>
            <w:proofErr w:type="spellEnd"/>
            <w:r w:rsidRPr="00180E96">
              <w:rPr>
                <w:rStyle w:val="Example"/>
              </w:rPr>
              <w:t xml:space="preserve"> date^^^medication route </w:t>
            </w:r>
          </w:p>
        </w:tc>
      </w:tr>
      <w:tr w:rsidR="00E12C52" w:rsidRPr="009D6ACF" w:rsidTr="00093AC9">
        <w:trPr>
          <w:trHeight w:val="252"/>
        </w:trPr>
        <w:tc>
          <w:tcPr>
            <w:tcW w:w="846" w:type="pct"/>
            <w:vMerge w:val="restart"/>
            <w:shd w:val="clear" w:color="auto" w:fill="666699"/>
          </w:tcPr>
          <w:p w:rsidR="00E12C52" w:rsidRDefault="00E12C52" w:rsidP="004D5F8A">
            <w:pPr>
              <w:pStyle w:val="TableHead"/>
              <w:spacing w:before="80"/>
              <w:jc w:val="right"/>
            </w:pPr>
            <w:r>
              <w:t>Example:</w:t>
            </w:r>
          </w:p>
        </w:tc>
        <w:tc>
          <w:tcPr>
            <w:tcW w:w="1086" w:type="pct"/>
            <w:vAlign w:val="center"/>
          </w:tcPr>
          <w:p w:rsidR="00E12C52" w:rsidRPr="000365A1" w:rsidRDefault="00E12C52" w:rsidP="00BF4D2A">
            <w:pPr>
              <w:pStyle w:val="FieldVariant"/>
              <w:numPr>
                <w:ilvl w:val="0"/>
                <w:numId w:val="25"/>
              </w:numPr>
              <w:rPr>
                <w:lang w:val="en-US" w:eastAsia="en-US"/>
              </w:rPr>
            </w:pPr>
            <w:r w:rsidRPr="000365A1">
              <w:rPr>
                <w:lang w:val="en-US" w:eastAsia="en-US"/>
              </w:rPr>
              <w:t>Inpatient:</w:t>
            </w:r>
          </w:p>
        </w:tc>
        <w:tc>
          <w:tcPr>
            <w:tcW w:w="3068" w:type="pct"/>
            <w:vAlign w:val="center"/>
          </w:tcPr>
          <w:p w:rsidR="00E12C52" w:rsidRPr="00180E96" w:rsidRDefault="00E12C52" w:rsidP="00324892">
            <w:pPr>
              <w:keepNext/>
              <w:rPr>
                <w:rStyle w:val="Literal"/>
              </w:rPr>
            </w:pPr>
            <w:r w:rsidRPr="00180E96">
              <w:rPr>
                <w:rStyle w:val="Example"/>
              </w:rPr>
              <w:t>^^^^^^^Comprehensive Met Panel results from HINES DEVELOPMENT</w:t>
            </w:r>
          </w:p>
        </w:tc>
      </w:tr>
      <w:tr w:rsidR="00E12C52" w:rsidRPr="009D6ACF" w:rsidTr="00093AC9">
        <w:trPr>
          <w:trHeight w:val="251"/>
        </w:trPr>
        <w:tc>
          <w:tcPr>
            <w:tcW w:w="846" w:type="pct"/>
            <w:vMerge/>
            <w:shd w:val="clear" w:color="auto" w:fill="666699"/>
          </w:tcPr>
          <w:p w:rsidR="00E12C52" w:rsidRDefault="00E12C52" w:rsidP="00324892">
            <w:pPr>
              <w:pStyle w:val="TableHead"/>
              <w:spacing w:before="80"/>
              <w:jc w:val="right"/>
            </w:pPr>
          </w:p>
        </w:tc>
        <w:tc>
          <w:tcPr>
            <w:tcW w:w="1086" w:type="pct"/>
            <w:vAlign w:val="center"/>
          </w:tcPr>
          <w:p w:rsidR="00E12C52" w:rsidRPr="000365A1" w:rsidRDefault="00E12C52" w:rsidP="00BF4D2A">
            <w:pPr>
              <w:pStyle w:val="FieldVariant"/>
              <w:numPr>
                <w:ilvl w:val="0"/>
                <w:numId w:val="25"/>
              </w:numPr>
              <w:rPr>
                <w:lang w:val="en-US" w:eastAsia="en-US"/>
              </w:rPr>
            </w:pPr>
            <w:r w:rsidRPr="000365A1">
              <w:rPr>
                <w:lang w:val="en-US" w:eastAsia="en-US"/>
              </w:rPr>
              <w:t>Outpatient:</w:t>
            </w:r>
          </w:p>
        </w:tc>
        <w:tc>
          <w:tcPr>
            <w:tcW w:w="3068" w:type="pct"/>
            <w:vAlign w:val="center"/>
          </w:tcPr>
          <w:p w:rsidR="00E12C52" w:rsidRPr="00180E96" w:rsidRDefault="00E12C52" w:rsidP="00324892">
            <w:pPr>
              <w:keepNext/>
              <w:rPr>
                <w:rStyle w:val="Literal"/>
              </w:rPr>
            </w:pPr>
            <w:r w:rsidRPr="00180E96">
              <w:rPr>
                <w:rStyle w:val="Example"/>
              </w:rPr>
              <w:t>““</w:t>
            </w:r>
          </w:p>
        </w:tc>
      </w:tr>
      <w:tr w:rsidR="00E12C52" w:rsidRPr="009D6ACF" w:rsidTr="00E818D5">
        <w:trPr>
          <w:trHeight w:val="251"/>
        </w:trPr>
        <w:tc>
          <w:tcPr>
            <w:tcW w:w="846" w:type="pct"/>
            <w:vMerge/>
            <w:shd w:val="clear" w:color="auto" w:fill="666699"/>
          </w:tcPr>
          <w:p w:rsidR="00E12C52" w:rsidRDefault="00E12C52" w:rsidP="00324892">
            <w:pPr>
              <w:pStyle w:val="TableHead"/>
              <w:spacing w:before="80"/>
              <w:jc w:val="right"/>
            </w:pPr>
          </w:p>
        </w:tc>
        <w:tc>
          <w:tcPr>
            <w:tcW w:w="1086" w:type="pct"/>
            <w:shd w:val="clear" w:color="auto" w:fill="FFFF99"/>
            <w:vAlign w:val="center"/>
          </w:tcPr>
          <w:p w:rsidR="00E12C52" w:rsidRPr="000365A1" w:rsidRDefault="00E12C52" w:rsidP="00BF4D2A">
            <w:pPr>
              <w:pStyle w:val="FieldVariant"/>
              <w:numPr>
                <w:ilvl w:val="0"/>
                <w:numId w:val="25"/>
              </w:numPr>
              <w:rPr>
                <w:lang w:val="en-US" w:eastAsia="en-US"/>
              </w:rPr>
            </w:pPr>
            <w:r w:rsidRPr="000365A1">
              <w:rPr>
                <w:lang w:val="en-US" w:eastAsia="en-US"/>
              </w:rPr>
              <w:t>Non-VA Meds:</w:t>
            </w:r>
          </w:p>
        </w:tc>
        <w:tc>
          <w:tcPr>
            <w:tcW w:w="3068" w:type="pct"/>
            <w:shd w:val="clear" w:color="auto" w:fill="FFFF99"/>
            <w:vAlign w:val="center"/>
          </w:tcPr>
          <w:p w:rsidR="00E12C52" w:rsidRPr="00180E96" w:rsidRDefault="00E12C52" w:rsidP="00F0249A">
            <w:pPr>
              <w:keepNext/>
              <w:rPr>
                <w:rStyle w:val="Example"/>
              </w:rPr>
            </w:pPr>
            <w:r w:rsidRPr="00180E96">
              <w:rPr>
                <w:rStyle w:val="Example"/>
              </w:rPr>
              <w:t xml:space="preserve"> </w:t>
            </w:r>
          </w:p>
        </w:tc>
      </w:tr>
    </w:tbl>
    <w:p w:rsidR="00E12C52" w:rsidRPr="009D6ACF" w:rsidRDefault="00E12C52" w:rsidP="00315590">
      <w:pPr>
        <w:spacing w:before="0" w:after="0"/>
      </w:pPr>
    </w:p>
    <w:p w:rsidR="00E12C52" w:rsidRPr="009D6ACF" w:rsidRDefault="00E12C52" w:rsidP="00BF4D2A">
      <w:pPr>
        <w:pStyle w:val="H4"/>
        <w:numPr>
          <w:ilvl w:val="3"/>
          <w:numId w:val="36"/>
        </w:numPr>
      </w:pPr>
      <w:bookmarkStart w:id="1343" w:name="_RXE-2_Give_Code"/>
      <w:bookmarkStart w:id="1344" w:name="_Toc232396369"/>
      <w:bookmarkEnd w:id="1343"/>
      <w:r w:rsidRPr="009D6ACF">
        <w:t>RXE-2 Give Code</w:t>
      </w:r>
      <w:bookmarkEnd w:id="1344"/>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704"/>
        <w:gridCol w:w="770"/>
        <w:gridCol w:w="966"/>
        <w:gridCol w:w="3663"/>
        <w:gridCol w:w="3401"/>
      </w:tblGrid>
      <w:tr w:rsidR="00E12C52" w:rsidRPr="009D6ACF" w:rsidTr="00E842E8">
        <w:trPr>
          <w:jc w:val="center"/>
        </w:trPr>
        <w:tc>
          <w:tcPr>
            <w:tcW w:w="370" w:type="pct"/>
            <w:shd w:val="clear" w:color="auto" w:fill="666699"/>
            <w:vAlign w:val="center"/>
          </w:tcPr>
          <w:p w:rsidR="00E12C52" w:rsidRPr="009D6ACF" w:rsidRDefault="00E12C52" w:rsidP="00093AC9">
            <w:pPr>
              <w:pStyle w:val="TableHead"/>
            </w:pPr>
            <w:r w:rsidRPr="009D6ACF">
              <w:t>SEQ</w:t>
            </w:r>
          </w:p>
        </w:tc>
        <w:tc>
          <w:tcPr>
            <w:tcW w:w="405" w:type="pct"/>
            <w:shd w:val="clear" w:color="auto" w:fill="666699"/>
            <w:vAlign w:val="center"/>
          </w:tcPr>
          <w:p w:rsidR="00E12C52" w:rsidRPr="009D6ACF" w:rsidRDefault="00E12C52" w:rsidP="00093AC9">
            <w:pPr>
              <w:pStyle w:val="TableHead"/>
            </w:pPr>
            <w:r w:rsidRPr="009D6ACF">
              <w:t>DT</w:t>
            </w:r>
          </w:p>
        </w:tc>
        <w:tc>
          <w:tcPr>
            <w:tcW w:w="508" w:type="pct"/>
            <w:shd w:val="clear" w:color="auto" w:fill="666699"/>
            <w:vAlign w:val="center"/>
          </w:tcPr>
          <w:p w:rsidR="00E12C52" w:rsidRPr="009D6ACF" w:rsidRDefault="00E12C52" w:rsidP="00093AC9">
            <w:pPr>
              <w:pStyle w:val="TableHead"/>
              <w:rPr>
                <w:rFonts w:cs="Arial"/>
              </w:rPr>
            </w:pPr>
            <w:r w:rsidRPr="009D6ACF">
              <w:rPr>
                <w:rFonts w:cs="Arial"/>
              </w:rPr>
              <w:t>TBL#</w:t>
            </w:r>
          </w:p>
        </w:tc>
        <w:tc>
          <w:tcPr>
            <w:tcW w:w="1927" w:type="pct"/>
            <w:shd w:val="clear" w:color="auto" w:fill="666699"/>
            <w:vAlign w:val="center"/>
          </w:tcPr>
          <w:p w:rsidR="00E12C52" w:rsidRPr="009D6ACF" w:rsidRDefault="00E12C52" w:rsidP="00093AC9">
            <w:pPr>
              <w:pStyle w:val="TableHead"/>
            </w:pPr>
            <w:r w:rsidRPr="009D6ACF">
              <w:t>Component Name</w:t>
            </w:r>
          </w:p>
        </w:tc>
        <w:tc>
          <w:tcPr>
            <w:tcW w:w="1789" w:type="pct"/>
            <w:shd w:val="clear" w:color="auto" w:fill="666699"/>
            <w:vAlign w:val="center"/>
          </w:tcPr>
          <w:p w:rsidR="00E12C52" w:rsidRPr="009D6ACF" w:rsidRDefault="00E12C52" w:rsidP="00093AC9">
            <w:pPr>
              <w:pStyle w:val="TableHead"/>
            </w:pPr>
            <w:r w:rsidRPr="003C7C6F">
              <w:t>CCR</w:t>
            </w:r>
          </w:p>
        </w:tc>
      </w:tr>
      <w:tr w:rsidR="00E12C52" w:rsidRPr="009D6ACF" w:rsidTr="00E842E8">
        <w:trPr>
          <w:jc w:val="center"/>
        </w:trPr>
        <w:tc>
          <w:tcPr>
            <w:tcW w:w="370" w:type="pct"/>
          </w:tcPr>
          <w:p w:rsidR="00E12C52" w:rsidRPr="009D6ACF" w:rsidRDefault="00E12C52" w:rsidP="00315590">
            <w:pPr>
              <w:pStyle w:val="TableNormal1"/>
              <w:keepNext/>
              <w:jc w:val="center"/>
            </w:pPr>
            <w:r w:rsidRPr="009D6ACF">
              <w:t>1</w:t>
            </w:r>
          </w:p>
        </w:tc>
        <w:tc>
          <w:tcPr>
            <w:tcW w:w="405" w:type="pct"/>
          </w:tcPr>
          <w:p w:rsidR="00E12C52" w:rsidRPr="009D6ACF" w:rsidRDefault="00E12C52" w:rsidP="00315590">
            <w:pPr>
              <w:pStyle w:val="TableNormal1"/>
              <w:keepNext/>
              <w:jc w:val="center"/>
            </w:pPr>
            <w:r w:rsidRPr="009D6ACF">
              <w:t>ST</w:t>
            </w:r>
          </w:p>
        </w:tc>
        <w:tc>
          <w:tcPr>
            <w:tcW w:w="508" w:type="pct"/>
          </w:tcPr>
          <w:p w:rsidR="00E12C52" w:rsidRPr="009D6ACF" w:rsidRDefault="00E12C52" w:rsidP="00315590">
            <w:pPr>
              <w:pStyle w:val="TableNormal1"/>
              <w:keepNext/>
              <w:jc w:val="center"/>
            </w:pPr>
          </w:p>
        </w:tc>
        <w:tc>
          <w:tcPr>
            <w:tcW w:w="1927" w:type="pct"/>
          </w:tcPr>
          <w:p w:rsidR="00E12C52" w:rsidRPr="009D6ACF" w:rsidRDefault="00E12C52" w:rsidP="00315590">
            <w:pPr>
              <w:pStyle w:val="TableNormal1"/>
              <w:keepNext/>
            </w:pPr>
            <w:r w:rsidRPr="009D6ACF">
              <w:t>Identifier</w:t>
            </w:r>
          </w:p>
        </w:tc>
        <w:tc>
          <w:tcPr>
            <w:tcW w:w="1789" w:type="pct"/>
          </w:tcPr>
          <w:p w:rsidR="00E12C52" w:rsidRPr="009D6ACF" w:rsidRDefault="00E12C52" w:rsidP="00315590">
            <w:pPr>
              <w:pStyle w:val="TableNormal1"/>
              <w:keepNext/>
            </w:pPr>
            <w:r w:rsidRPr="009D6ACF">
              <w:t>NDC</w:t>
            </w:r>
          </w:p>
        </w:tc>
      </w:tr>
      <w:tr w:rsidR="00E12C52" w:rsidRPr="009D6ACF" w:rsidTr="00E842E8">
        <w:trPr>
          <w:jc w:val="center"/>
        </w:trPr>
        <w:tc>
          <w:tcPr>
            <w:tcW w:w="370" w:type="pct"/>
          </w:tcPr>
          <w:p w:rsidR="00E12C52" w:rsidRPr="009D6ACF" w:rsidRDefault="00E12C52" w:rsidP="00315590">
            <w:pPr>
              <w:pStyle w:val="TableNormal1"/>
              <w:keepNext/>
              <w:jc w:val="center"/>
            </w:pPr>
            <w:r w:rsidRPr="009D6ACF">
              <w:t>2</w:t>
            </w:r>
          </w:p>
        </w:tc>
        <w:tc>
          <w:tcPr>
            <w:tcW w:w="405" w:type="pct"/>
          </w:tcPr>
          <w:p w:rsidR="00E12C52" w:rsidRPr="009D6ACF" w:rsidRDefault="00E12C52" w:rsidP="00315590">
            <w:pPr>
              <w:pStyle w:val="TableNormal1"/>
              <w:keepNext/>
              <w:jc w:val="center"/>
            </w:pPr>
            <w:r w:rsidRPr="009D6ACF">
              <w:t>ST</w:t>
            </w:r>
          </w:p>
        </w:tc>
        <w:tc>
          <w:tcPr>
            <w:tcW w:w="508" w:type="pct"/>
          </w:tcPr>
          <w:p w:rsidR="00E12C52" w:rsidRPr="009D6ACF" w:rsidRDefault="00E12C52" w:rsidP="00315590">
            <w:pPr>
              <w:pStyle w:val="TableNormal1"/>
              <w:keepNext/>
              <w:jc w:val="center"/>
            </w:pPr>
          </w:p>
        </w:tc>
        <w:tc>
          <w:tcPr>
            <w:tcW w:w="1927" w:type="pct"/>
          </w:tcPr>
          <w:p w:rsidR="00E12C52" w:rsidRPr="009D6ACF" w:rsidRDefault="00E12C52" w:rsidP="00315590">
            <w:pPr>
              <w:pStyle w:val="TableNormal1"/>
              <w:keepNext/>
            </w:pPr>
            <w:r w:rsidRPr="009D6ACF">
              <w:t>Text</w:t>
            </w:r>
          </w:p>
        </w:tc>
        <w:tc>
          <w:tcPr>
            <w:tcW w:w="1789" w:type="pct"/>
          </w:tcPr>
          <w:p w:rsidR="00E12C52" w:rsidRPr="009D6ACF" w:rsidRDefault="00E12C52" w:rsidP="00315590">
            <w:pPr>
              <w:pStyle w:val="TableNormal1"/>
              <w:keepNext/>
            </w:pPr>
            <w:r w:rsidRPr="009D6ACF">
              <w:t>VA Product name</w:t>
            </w:r>
          </w:p>
        </w:tc>
      </w:tr>
      <w:tr w:rsidR="00E12C52" w:rsidRPr="009D6ACF" w:rsidTr="00E842E8">
        <w:trPr>
          <w:jc w:val="center"/>
        </w:trPr>
        <w:tc>
          <w:tcPr>
            <w:tcW w:w="370" w:type="pct"/>
          </w:tcPr>
          <w:p w:rsidR="00E12C52" w:rsidRPr="009D6ACF" w:rsidRDefault="00E12C52" w:rsidP="00315590">
            <w:pPr>
              <w:pStyle w:val="TableNormal1"/>
              <w:keepNext/>
              <w:jc w:val="center"/>
            </w:pPr>
            <w:r w:rsidRPr="009D6ACF">
              <w:t>3</w:t>
            </w:r>
          </w:p>
        </w:tc>
        <w:tc>
          <w:tcPr>
            <w:tcW w:w="405" w:type="pct"/>
          </w:tcPr>
          <w:p w:rsidR="00E12C52" w:rsidRPr="009D6ACF" w:rsidRDefault="00E12C52" w:rsidP="00315590">
            <w:pPr>
              <w:pStyle w:val="TableNormal1"/>
              <w:keepNext/>
              <w:jc w:val="center"/>
            </w:pPr>
            <w:r w:rsidRPr="009D6ACF">
              <w:t>ST</w:t>
            </w:r>
          </w:p>
        </w:tc>
        <w:tc>
          <w:tcPr>
            <w:tcW w:w="508" w:type="pct"/>
          </w:tcPr>
          <w:p w:rsidR="00E12C52" w:rsidRPr="009D6ACF" w:rsidRDefault="00E12C52" w:rsidP="00315590">
            <w:pPr>
              <w:pStyle w:val="TableNormal1"/>
              <w:keepNext/>
              <w:jc w:val="center"/>
            </w:pPr>
          </w:p>
        </w:tc>
        <w:tc>
          <w:tcPr>
            <w:tcW w:w="1927" w:type="pct"/>
          </w:tcPr>
          <w:p w:rsidR="00E12C52" w:rsidRPr="009D6ACF" w:rsidRDefault="00E12C52" w:rsidP="00315590">
            <w:pPr>
              <w:pStyle w:val="TableNormal1"/>
              <w:keepNext/>
            </w:pPr>
            <w:r w:rsidRPr="009D6ACF">
              <w:t>Name of Coding System</w:t>
            </w:r>
          </w:p>
        </w:tc>
        <w:tc>
          <w:tcPr>
            <w:tcW w:w="1789" w:type="pct"/>
          </w:tcPr>
          <w:p w:rsidR="00E12C52" w:rsidRPr="009D6ACF" w:rsidRDefault="00E12C52" w:rsidP="00315590">
            <w:pPr>
              <w:pStyle w:val="TableNormal1"/>
              <w:keepNext/>
              <w:rPr>
                <w:rStyle w:val="Literal"/>
              </w:rPr>
            </w:pPr>
            <w:r w:rsidRPr="009D6ACF">
              <w:rPr>
                <w:rStyle w:val="Literal"/>
              </w:rPr>
              <w:t>PSNDF</w:t>
            </w:r>
          </w:p>
        </w:tc>
      </w:tr>
      <w:tr w:rsidR="00E12C52" w:rsidRPr="009D6ACF" w:rsidTr="00E842E8">
        <w:trPr>
          <w:jc w:val="center"/>
        </w:trPr>
        <w:tc>
          <w:tcPr>
            <w:tcW w:w="370" w:type="pct"/>
          </w:tcPr>
          <w:p w:rsidR="00E12C52" w:rsidRPr="009D6ACF" w:rsidRDefault="00E12C52" w:rsidP="00315590">
            <w:pPr>
              <w:pStyle w:val="TableNormal1"/>
              <w:keepNext/>
              <w:jc w:val="center"/>
            </w:pPr>
            <w:r w:rsidRPr="009D6ACF">
              <w:t>4</w:t>
            </w:r>
          </w:p>
        </w:tc>
        <w:tc>
          <w:tcPr>
            <w:tcW w:w="405" w:type="pct"/>
          </w:tcPr>
          <w:p w:rsidR="00E12C52" w:rsidRPr="009D6ACF" w:rsidRDefault="00E12C52" w:rsidP="00315590">
            <w:pPr>
              <w:pStyle w:val="TableNormal1"/>
              <w:keepNext/>
              <w:jc w:val="center"/>
            </w:pPr>
            <w:r w:rsidRPr="009D6ACF">
              <w:t>ST</w:t>
            </w:r>
          </w:p>
        </w:tc>
        <w:tc>
          <w:tcPr>
            <w:tcW w:w="508" w:type="pct"/>
          </w:tcPr>
          <w:p w:rsidR="00E12C52" w:rsidRPr="009D6ACF" w:rsidRDefault="00E12C52" w:rsidP="00315590">
            <w:pPr>
              <w:pStyle w:val="TableNormal1"/>
              <w:keepNext/>
              <w:jc w:val="center"/>
            </w:pPr>
          </w:p>
        </w:tc>
        <w:tc>
          <w:tcPr>
            <w:tcW w:w="1927" w:type="pct"/>
          </w:tcPr>
          <w:p w:rsidR="00E12C52" w:rsidRPr="009D6ACF" w:rsidRDefault="00E12C52" w:rsidP="00315590">
            <w:pPr>
              <w:pStyle w:val="TableNormal1"/>
              <w:keepNext/>
            </w:pPr>
            <w:r w:rsidRPr="009D6ACF">
              <w:t>Alternate Identifier</w:t>
            </w:r>
          </w:p>
        </w:tc>
        <w:tc>
          <w:tcPr>
            <w:tcW w:w="1789" w:type="pct"/>
          </w:tcPr>
          <w:p w:rsidR="00E12C52" w:rsidRPr="009D6ACF" w:rsidRDefault="00E12C52" w:rsidP="00315590">
            <w:pPr>
              <w:pStyle w:val="TableNormal1"/>
              <w:keepNext/>
              <w:rPr>
                <w:rStyle w:val="Literal"/>
                <w:b w:val="0"/>
              </w:rPr>
            </w:pPr>
            <w:r w:rsidRPr="009D6ACF">
              <w:t>NDF IEN concatenated with the VA drug class code</w:t>
            </w:r>
          </w:p>
        </w:tc>
      </w:tr>
      <w:tr w:rsidR="00E12C52" w:rsidRPr="009D6ACF" w:rsidTr="00E842E8">
        <w:trPr>
          <w:jc w:val="center"/>
        </w:trPr>
        <w:tc>
          <w:tcPr>
            <w:tcW w:w="370" w:type="pct"/>
          </w:tcPr>
          <w:p w:rsidR="00E12C52" w:rsidRPr="009D6ACF" w:rsidRDefault="00E12C52" w:rsidP="00315590">
            <w:pPr>
              <w:pStyle w:val="TableNormal1"/>
              <w:keepNext/>
              <w:jc w:val="center"/>
            </w:pPr>
            <w:r w:rsidRPr="009D6ACF">
              <w:t>5</w:t>
            </w:r>
          </w:p>
        </w:tc>
        <w:tc>
          <w:tcPr>
            <w:tcW w:w="405" w:type="pct"/>
          </w:tcPr>
          <w:p w:rsidR="00E12C52" w:rsidRPr="009D6ACF" w:rsidRDefault="00E12C52" w:rsidP="00315590">
            <w:pPr>
              <w:pStyle w:val="TableNormal1"/>
              <w:keepNext/>
              <w:jc w:val="center"/>
            </w:pPr>
            <w:r w:rsidRPr="009D6ACF">
              <w:t>ST</w:t>
            </w:r>
          </w:p>
        </w:tc>
        <w:tc>
          <w:tcPr>
            <w:tcW w:w="508" w:type="pct"/>
          </w:tcPr>
          <w:p w:rsidR="00E12C52" w:rsidRPr="009D6ACF" w:rsidRDefault="00E12C52" w:rsidP="00315590">
            <w:pPr>
              <w:pStyle w:val="TableNormal1"/>
              <w:keepNext/>
              <w:jc w:val="center"/>
            </w:pPr>
          </w:p>
        </w:tc>
        <w:tc>
          <w:tcPr>
            <w:tcW w:w="1927" w:type="pct"/>
          </w:tcPr>
          <w:p w:rsidR="00E12C52" w:rsidRPr="009D6ACF" w:rsidRDefault="00E12C52" w:rsidP="00315590">
            <w:pPr>
              <w:pStyle w:val="TableNormal1"/>
              <w:keepNext/>
            </w:pPr>
            <w:r w:rsidRPr="009D6ACF">
              <w:t>Alternate Text</w:t>
            </w:r>
          </w:p>
        </w:tc>
        <w:tc>
          <w:tcPr>
            <w:tcW w:w="1789" w:type="pct"/>
          </w:tcPr>
          <w:p w:rsidR="00E12C52" w:rsidRPr="009D6ACF" w:rsidRDefault="00E12C52" w:rsidP="00315590">
            <w:pPr>
              <w:pStyle w:val="TableNormal1"/>
              <w:keepNext/>
              <w:rPr>
                <w:rStyle w:val="Literal"/>
                <w:b w:val="0"/>
              </w:rPr>
            </w:pPr>
            <w:r w:rsidRPr="009D6ACF">
              <w:t>Generic Name</w:t>
            </w:r>
          </w:p>
        </w:tc>
      </w:tr>
      <w:tr w:rsidR="00E12C52" w:rsidRPr="009D6ACF" w:rsidTr="00E842E8">
        <w:trPr>
          <w:jc w:val="center"/>
        </w:trPr>
        <w:tc>
          <w:tcPr>
            <w:tcW w:w="370" w:type="pct"/>
          </w:tcPr>
          <w:p w:rsidR="00E12C52" w:rsidRPr="009D6ACF" w:rsidRDefault="00E12C52" w:rsidP="00315590">
            <w:pPr>
              <w:pStyle w:val="TableNormal1"/>
              <w:jc w:val="center"/>
            </w:pPr>
            <w:r w:rsidRPr="009D6ACF">
              <w:t>6</w:t>
            </w:r>
          </w:p>
        </w:tc>
        <w:tc>
          <w:tcPr>
            <w:tcW w:w="405" w:type="pct"/>
          </w:tcPr>
          <w:p w:rsidR="00E12C52" w:rsidRPr="009D6ACF" w:rsidRDefault="00E12C52" w:rsidP="00315590">
            <w:pPr>
              <w:pStyle w:val="TableNormal1"/>
              <w:jc w:val="center"/>
            </w:pPr>
            <w:r w:rsidRPr="009D6ACF">
              <w:t>ST</w:t>
            </w:r>
          </w:p>
        </w:tc>
        <w:tc>
          <w:tcPr>
            <w:tcW w:w="508" w:type="pct"/>
          </w:tcPr>
          <w:p w:rsidR="00E12C52" w:rsidRPr="009D6ACF" w:rsidRDefault="00E12C52" w:rsidP="00315590">
            <w:pPr>
              <w:pStyle w:val="TableNormal1"/>
              <w:jc w:val="center"/>
            </w:pPr>
          </w:p>
        </w:tc>
        <w:tc>
          <w:tcPr>
            <w:tcW w:w="1927" w:type="pct"/>
          </w:tcPr>
          <w:p w:rsidR="00E12C52" w:rsidRPr="009D6ACF" w:rsidRDefault="00E12C52" w:rsidP="00315590">
            <w:pPr>
              <w:pStyle w:val="TableNormal1"/>
            </w:pPr>
            <w:r w:rsidRPr="009D6ACF">
              <w:t>Name of Alternate Coding System</w:t>
            </w:r>
          </w:p>
        </w:tc>
        <w:tc>
          <w:tcPr>
            <w:tcW w:w="1789" w:type="pct"/>
          </w:tcPr>
          <w:p w:rsidR="00E12C52" w:rsidRPr="009D6ACF" w:rsidRDefault="00E12C52" w:rsidP="00315590">
            <w:pPr>
              <w:pStyle w:val="TableNormal1"/>
              <w:rPr>
                <w:rStyle w:val="Literal"/>
              </w:rPr>
            </w:pPr>
            <w:r w:rsidRPr="009D6ACF">
              <w:rPr>
                <w:rStyle w:val="Literal"/>
              </w:rPr>
              <w:t>99PSD</w:t>
            </w:r>
          </w:p>
        </w:tc>
      </w:tr>
    </w:tbl>
    <w:p w:rsidR="00E12C52" w:rsidRDefault="00E12C52" w:rsidP="00E842E8">
      <w:pPr>
        <w:pStyle w:val="H4"/>
        <w:tabs>
          <w:tab w:val="clear" w:pos="1440"/>
        </w:tabs>
        <w:ind w:left="0" w:firstLine="0"/>
      </w:pPr>
    </w:p>
    <w:p w:rsidR="00E12C52" w:rsidRDefault="00E12C52" w:rsidP="00E842E8">
      <w:bookmarkStart w:id="1345" w:name="_RXE-3_Give_Amount_-_Minimum"/>
      <w:bookmarkStart w:id="1346" w:name="_Toc232396370"/>
      <w:bookmarkEnd w:id="1345"/>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2064"/>
        <w:gridCol w:w="5832"/>
      </w:tblGrid>
      <w:tr w:rsidR="00E12C52" w:rsidRPr="009D6ACF" w:rsidTr="00E246DE">
        <w:trPr>
          <w:trHeight w:val="440"/>
        </w:trPr>
        <w:tc>
          <w:tcPr>
            <w:tcW w:w="846" w:type="pct"/>
            <w:shd w:val="clear" w:color="auto" w:fill="666699"/>
          </w:tcPr>
          <w:p w:rsidR="00E12C52" w:rsidRDefault="00E12C52" w:rsidP="00B03764">
            <w:pPr>
              <w:pStyle w:val="TableHead"/>
              <w:keepNext/>
              <w:keepLines/>
              <w:spacing w:before="80"/>
              <w:jc w:val="right"/>
            </w:pPr>
            <w:r>
              <w:lastRenderedPageBreak/>
              <w:t>Definition:</w:t>
            </w:r>
          </w:p>
        </w:tc>
        <w:tc>
          <w:tcPr>
            <w:tcW w:w="4154" w:type="pct"/>
            <w:gridSpan w:val="2"/>
            <w:vAlign w:val="center"/>
          </w:tcPr>
          <w:p w:rsidR="00E12C52" w:rsidRDefault="00E12C52" w:rsidP="00B03764">
            <w:pPr>
              <w:keepNext/>
              <w:keepLines/>
            </w:pPr>
            <w:r w:rsidRPr="009D6ACF">
              <w:t>This field identifies the medical substance provided to the patient.</w:t>
            </w:r>
          </w:p>
        </w:tc>
      </w:tr>
      <w:tr w:rsidR="00E12C52" w:rsidRPr="009D6ACF" w:rsidTr="00E818D5">
        <w:trPr>
          <w:trHeight w:val="710"/>
        </w:trPr>
        <w:tc>
          <w:tcPr>
            <w:tcW w:w="846" w:type="pct"/>
            <w:shd w:val="clear" w:color="auto" w:fill="666699"/>
          </w:tcPr>
          <w:p w:rsidR="00E12C52" w:rsidRDefault="00E12C52" w:rsidP="0057343C">
            <w:pPr>
              <w:pStyle w:val="TableHead"/>
              <w:spacing w:before="80"/>
              <w:jc w:val="right"/>
            </w:pPr>
            <w:r>
              <w:t>Format:</w:t>
            </w:r>
          </w:p>
        </w:tc>
        <w:tc>
          <w:tcPr>
            <w:tcW w:w="1086" w:type="pct"/>
            <w:shd w:val="clear" w:color="auto" w:fill="FFFF99"/>
            <w:vAlign w:val="center"/>
          </w:tcPr>
          <w:p w:rsidR="00E12C52" w:rsidRPr="000365A1" w:rsidRDefault="00E12C52" w:rsidP="0057343C">
            <w:pPr>
              <w:pStyle w:val="FieldVariant"/>
              <w:numPr>
                <w:ilvl w:val="0"/>
                <w:numId w:val="25"/>
              </w:numPr>
              <w:rPr>
                <w:rFonts w:ascii="Arial" w:hAnsi="Arial" w:cs="Arial"/>
                <w:sz w:val="20"/>
                <w:szCs w:val="20"/>
                <w:lang w:val="en-US" w:eastAsia="en-US"/>
              </w:rPr>
            </w:pPr>
            <w:r w:rsidRPr="000365A1">
              <w:rPr>
                <w:rFonts w:ascii="Arial" w:hAnsi="Arial" w:cs="Arial"/>
                <w:sz w:val="20"/>
                <w:szCs w:val="20"/>
                <w:lang w:val="en-US" w:eastAsia="en-US"/>
              </w:rPr>
              <w:t>Non-VA Meds</w:t>
            </w:r>
          </w:p>
        </w:tc>
        <w:tc>
          <w:tcPr>
            <w:tcW w:w="3068" w:type="pct"/>
            <w:shd w:val="clear" w:color="auto" w:fill="FFFF99"/>
            <w:vAlign w:val="center"/>
          </w:tcPr>
          <w:p w:rsidR="00E12C52" w:rsidRPr="00180E96" w:rsidRDefault="00E12C52" w:rsidP="0057343C">
            <w:pPr>
              <w:keepNext/>
              <w:rPr>
                <w:rStyle w:val="Example"/>
                <w:b/>
              </w:rPr>
            </w:pPr>
            <w:r w:rsidRPr="00180E96">
              <w:rPr>
                <w:rStyle w:val="Example"/>
              </w:rPr>
              <w:t xml:space="preserve">NDC </w:t>
            </w:r>
            <w:proofErr w:type="spellStart"/>
            <w:r w:rsidRPr="00180E96">
              <w:rPr>
                <w:rStyle w:val="Example"/>
              </w:rPr>
              <w:t>code^VA</w:t>
            </w:r>
            <w:proofErr w:type="spellEnd"/>
            <w:r w:rsidRPr="00180E96">
              <w:rPr>
                <w:rStyle w:val="Example"/>
              </w:rPr>
              <w:t xml:space="preserve"> Product </w:t>
            </w:r>
            <w:proofErr w:type="spellStart"/>
            <w:r w:rsidRPr="00180E96">
              <w:rPr>
                <w:rStyle w:val="Example"/>
              </w:rPr>
              <w:t>Name^PSNDF^NDF</w:t>
            </w:r>
            <w:proofErr w:type="spellEnd"/>
            <w:r w:rsidRPr="00180E96">
              <w:rPr>
                <w:rStyle w:val="Example"/>
              </w:rPr>
              <w:t xml:space="preserve"> IEN concatenated with the VA drug class </w:t>
            </w:r>
            <w:proofErr w:type="spellStart"/>
            <w:r w:rsidRPr="00180E96">
              <w:rPr>
                <w:rStyle w:val="Example"/>
              </w:rPr>
              <w:t>code^Generic</w:t>
            </w:r>
            <w:proofErr w:type="spellEnd"/>
            <w:r w:rsidRPr="00180E96">
              <w:rPr>
                <w:rStyle w:val="Example"/>
              </w:rPr>
              <w:t xml:space="preserve"> name^99PSD </w:t>
            </w:r>
          </w:p>
        </w:tc>
      </w:tr>
      <w:tr w:rsidR="00E12C52" w:rsidRPr="009D6ACF" w:rsidTr="00E818D5">
        <w:trPr>
          <w:trHeight w:val="710"/>
        </w:trPr>
        <w:tc>
          <w:tcPr>
            <w:tcW w:w="846" w:type="pct"/>
            <w:vMerge w:val="restart"/>
            <w:shd w:val="clear" w:color="auto" w:fill="666699"/>
          </w:tcPr>
          <w:p w:rsidR="00E12C52" w:rsidRDefault="00E12C52" w:rsidP="0057343C">
            <w:pPr>
              <w:pStyle w:val="TableHead"/>
              <w:spacing w:before="80"/>
              <w:jc w:val="right"/>
            </w:pPr>
            <w:r>
              <w:t>Example:</w:t>
            </w:r>
          </w:p>
        </w:tc>
        <w:tc>
          <w:tcPr>
            <w:tcW w:w="1086" w:type="pct"/>
            <w:shd w:val="clear" w:color="auto" w:fill="FFFF99"/>
            <w:vAlign w:val="center"/>
          </w:tcPr>
          <w:p w:rsidR="00E12C52" w:rsidRPr="000365A1" w:rsidRDefault="00E12C52" w:rsidP="0057343C">
            <w:pPr>
              <w:pStyle w:val="FieldVariant"/>
              <w:numPr>
                <w:ilvl w:val="0"/>
                <w:numId w:val="25"/>
              </w:numPr>
              <w:rPr>
                <w:lang w:val="en-US" w:eastAsia="en-US"/>
              </w:rPr>
            </w:pPr>
            <w:r w:rsidRPr="000365A1">
              <w:rPr>
                <w:rFonts w:ascii="Arial" w:hAnsi="Arial" w:cs="Arial"/>
                <w:sz w:val="20"/>
                <w:szCs w:val="20"/>
                <w:lang w:val="en-US" w:eastAsia="en-US"/>
              </w:rPr>
              <w:t>Non-VA Meds:</w:t>
            </w:r>
          </w:p>
        </w:tc>
        <w:tc>
          <w:tcPr>
            <w:tcW w:w="3068" w:type="pct"/>
            <w:shd w:val="clear" w:color="auto" w:fill="FFFF99"/>
            <w:vAlign w:val="center"/>
          </w:tcPr>
          <w:p w:rsidR="00E12C52" w:rsidRPr="00180E96" w:rsidRDefault="00E12C52" w:rsidP="00180E96">
            <w:pPr>
              <w:keepNext/>
              <w:rPr>
                <w:rStyle w:val="Example"/>
                <w:b/>
              </w:rPr>
            </w:pPr>
          </w:p>
        </w:tc>
      </w:tr>
      <w:tr w:rsidR="00E12C52" w:rsidRPr="009D6ACF" w:rsidTr="0057369C">
        <w:trPr>
          <w:trHeight w:val="710"/>
        </w:trPr>
        <w:tc>
          <w:tcPr>
            <w:tcW w:w="846" w:type="pct"/>
            <w:vMerge/>
            <w:shd w:val="clear" w:color="auto" w:fill="666699"/>
          </w:tcPr>
          <w:p w:rsidR="00E12C52" w:rsidRDefault="00E12C52" w:rsidP="0057343C">
            <w:pPr>
              <w:pStyle w:val="TableHead"/>
              <w:spacing w:before="80"/>
              <w:jc w:val="right"/>
            </w:pPr>
          </w:p>
        </w:tc>
        <w:tc>
          <w:tcPr>
            <w:tcW w:w="1086" w:type="pct"/>
            <w:vAlign w:val="center"/>
          </w:tcPr>
          <w:p w:rsidR="00E12C52" w:rsidRPr="000365A1" w:rsidRDefault="00E12C52" w:rsidP="0057343C">
            <w:pPr>
              <w:pStyle w:val="FieldVariant"/>
              <w:numPr>
                <w:ilvl w:val="0"/>
                <w:numId w:val="25"/>
              </w:numPr>
              <w:rPr>
                <w:lang w:val="en-US" w:eastAsia="en-US"/>
              </w:rPr>
            </w:pPr>
            <w:r w:rsidRPr="000365A1">
              <w:rPr>
                <w:rFonts w:ascii="Arial" w:hAnsi="Arial" w:cs="Arial"/>
                <w:sz w:val="20"/>
                <w:szCs w:val="20"/>
                <w:lang w:val="en-US" w:eastAsia="en-US"/>
              </w:rPr>
              <w:t>Other</w:t>
            </w:r>
          </w:p>
        </w:tc>
        <w:tc>
          <w:tcPr>
            <w:tcW w:w="3068" w:type="pct"/>
            <w:vAlign w:val="center"/>
          </w:tcPr>
          <w:p w:rsidR="00E12C52" w:rsidRPr="00180E96" w:rsidRDefault="00E12C52" w:rsidP="0057343C">
            <w:pPr>
              <w:keepNext/>
              <w:rPr>
                <w:rStyle w:val="Literal"/>
              </w:rPr>
            </w:pPr>
            <w:r w:rsidRPr="00180E96">
              <w:rPr>
                <w:rStyle w:val="Literal"/>
              </w:rPr>
              <w:t>0002-1615-02^MAGNESIUM SULFATE 50% 1GM/2ML AMP^PSNDF^31-TN406^MAGNESIUM SO4 4MEQ/ML INJ^99PSD</w:t>
            </w:r>
          </w:p>
        </w:tc>
      </w:tr>
      <w:tr w:rsidR="00E12C52" w:rsidRPr="009D6ACF" w:rsidTr="001A287D">
        <w:trPr>
          <w:trHeight w:val="710"/>
        </w:trPr>
        <w:tc>
          <w:tcPr>
            <w:tcW w:w="846" w:type="pct"/>
            <w:shd w:val="clear" w:color="auto" w:fill="666699"/>
          </w:tcPr>
          <w:p w:rsidR="00E12C52" w:rsidRDefault="00E12C52" w:rsidP="0057343C">
            <w:pPr>
              <w:pStyle w:val="TableHead"/>
              <w:spacing w:before="80"/>
              <w:jc w:val="right"/>
            </w:pPr>
            <w:r>
              <w:t>Note:</w:t>
            </w:r>
          </w:p>
        </w:tc>
        <w:tc>
          <w:tcPr>
            <w:tcW w:w="1086" w:type="pct"/>
            <w:shd w:val="clear" w:color="auto" w:fill="FFFF99"/>
            <w:vAlign w:val="center"/>
          </w:tcPr>
          <w:p w:rsidR="00E12C52" w:rsidRPr="000365A1" w:rsidRDefault="00E12C52" w:rsidP="0057343C">
            <w:pPr>
              <w:pStyle w:val="FieldVariant"/>
              <w:numPr>
                <w:ilvl w:val="0"/>
                <w:numId w:val="25"/>
              </w:numPr>
              <w:rPr>
                <w:rFonts w:ascii="Arial" w:hAnsi="Arial" w:cs="Arial"/>
                <w:sz w:val="20"/>
                <w:szCs w:val="20"/>
                <w:lang w:val="en-US" w:eastAsia="en-US"/>
              </w:rPr>
            </w:pPr>
            <w:r w:rsidRPr="000365A1">
              <w:rPr>
                <w:rFonts w:ascii="Arial" w:hAnsi="Arial" w:cs="Arial"/>
                <w:sz w:val="20"/>
                <w:szCs w:val="20"/>
                <w:lang w:val="en-US" w:eastAsia="en-US"/>
              </w:rPr>
              <w:t>Non-VA Meds</w:t>
            </w:r>
          </w:p>
        </w:tc>
        <w:tc>
          <w:tcPr>
            <w:tcW w:w="3068" w:type="pct"/>
            <w:shd w:val="clear" w:color="auto" w:fill="FFFF99"/>
            <w:vAlign w:val="center"/>
          </w:tcPr>
          <w:p w:rsidR="00E12C52" w:rsidRPr="00180E96" w:rsidRDefault="00E12C52" w:rsidP="0057343C">
            <w:pPr>
              <w:keepNext/>
              <w:rPr>
                <w:rStyle w:val="Literal"/>
              </w:rPr>
            </w:pPr>
            <w:r w:rsidRPr="00180E96">
              <w:t xml:space="preserve">If no IEN for the DRUG file (#50) exists for the Non-VA med drug, RXE-2 will contain data in RXE-2-5 only: the Orderable Item and Dose Form </w:t>
            </w:r>
          </w:p>
        </w:tc>
      </w:tr>
    </w:tbl>
    <w:p w:rsidR="00E12C52" w:rsidRPr="000D780B" w:rsidRDefault="00E12C52" w:rsidP="00E842E8">
      <w:pPr>
        <w:rPr>
          <w:sz w:val="48"/>
          <w:szCs w:val="48"/>
        </w:rPr>
      </w:pPr>
    </w:p>
    <w:p w:rsidR="00E12C52" w:rsidRPr="001C4095" w:rsidRDefault="00E12C52" w:rsidP="00BF4D2A">
      <w:pPr>
        <w:pStyle w:val="H4"/>
        <w:numPr>
          <w:ilvl w:val="3"/>
          <w:numId w:val="36"/>
        </w:numPr>
      </w:pPr>
      <w:r w:rsidRPr="001C4095">
        <w:t>RXE-3 Give Amount - Minimum</w:t>
      </w:r>
      <w:bookmarkEnd w:id="1346"/>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7896"/>
      </w:tblGrid>
      <w:tr w:rsidR="00E12C52" w:rsidRPr="009D6ACF" w:rsidTr="00324892">
        <w:trPr>
          <w:trHeight w:val="512"/>
        </w:trPr>
        <w:tc>
          <w:tcPr>
            <w:tcW w:w="846" w:type="pct"/>
            <w:shd w:val="clear" w:color="auto" w:fill="666699"/>
          </w:tcPr>
          <w:p w:rsidR="00E12C52" w:rsidRDefault="00E12C52" w:rsidP="004D5F8A">
            <w:pPr>
              <w:pStyle w:val="TableHead"/>
              <w:spacing w:before="80"/>
              <w:jc w:val="right"/>
            </w:pPr>
            <w:r>
              <w:t>Definition:</w:t>
            </w:r>
          </w:p>
        </w:tc>
        <w:tc>
          <w:tcPr>
            <w:tcW w:w="4154" w:type="pct"/>
            <w:vAlign w:val="center"/>
          </w:tcPr>
          <w:p w:rsidR="00E12C52" w:rsidRPr="00CF2483" w:rsidRDefault="00E12C52" w:rsidP="00324892">
            <w:pPr>
              <w:keepNext/>
            </w:pPr>
            <w:r w:rsidRPr="009D6ACF">
              <w:t>This field contains the ordered amount. This field is required but it is not used by the Clinical Case Registries.</w:t>
            </w:r>
          </w:p>
        </w:tc>
      </w:tr>
      <w:tr w:rsidR="00E12C52" w:rsidRPr="009D6ACF" w:rsidTr="00324892">
        <w:trPr>
          <w:trHeight w:val="496"/>
        </w:trPr>
        <w:tc>
          <w:tcPr>
            <w:tcW w:w="846" w:type="pct"/>
            <w:shd w:val="clear" w:color="auto" w:fill="666699"/>
          </w:tcPr>
          <w:p w:rsidR="00E12C52" w:rsidRDefault="00E12C52" w:rsidP="004D5F8A">
            <w:pPr>
              <w:pStyle w:val="TableHead"/>
              <w:spacing w:before="80"/>
              <w:jc w:val="right"/>
            </w:pPr>
            <w:r>
              <w:t>Example:</w:t>
            </w:r>
          </w:p>
        </w:tc>
        <w:tc>
          <w:tcPr>
            <w:tcW w:w="4154" w:type="pct"/>
            <w:vAlign w:val="center"/>
          </w:tcPr>
          <w:p w:rsidR="00E12C52" w:rsidRPr="00E842E8" w:rsidRDefault="00E12C52" w:rsidP="00324892">
            <w:pPr>
              <w:keepNext/>
              <w:rPr>
                <w:rStyle w:val="Literal"/>
                <w:b w:val="0"/>
              </w:rPr>
            </w:pPr>
            <w:r w:rsidRPr="00E842E8">
              <w:rPr>
                <w:rStyle w:val="Literal"/>
                <w:b w:val="0"/>
              </w:rPr>
              <w:t>““</w:t>
            </w:r>
          </w:p>
        </w:tc>
      </w:tr>
    </w:tbl>
    <w:p w:rsidR="00E12C52" w:rsidRDefault="00E12C52" w:rsidP="00E842E8"/>
    <w:p w:rsidR="00E12C52" w:rsidRPr="001C4095" w:rsidRDefault="00E12C52" w:rsidP="00BF4D2A">
      <w:pPr>
        <w:pStyle w:val="H4"/>
        <w:numPr>
          <w:ilvl w:val="3"/>
          <w:numId w:val="36"/>
        </w:numPr>
      </w:pPr>
      <w:bookmarkStart w:id="1347" w:name="_RXE-4_Give_Amount_-_Maximum"/>
      <w:bookmarkStart w:id="1348" w:name="_Toc232396371"/>
      <w:bookmarkEnd w:id="1347"/>
      <w:r w:rsidRPr="001C4095">
        <w:t>RXE-4 Give Amount - Maximum</w:t>
      </w:r>
      <w:bookmarkEnd w:id="1348"/>
      <w:r w:rsidRPr="001C4095">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2064"/>
        <w:gridCol w:w="5832"/>
      </w:tblGrid>
      <w:tr w:rsidR="00E12C52" w:rsidRPr="009D6ACF" w:rsidTr="00E842E8">
        <w:trPr>
          <w:trHeight w:val="314"/>
        </w:trPr>
        <w:tc>
          <w:tcPr>
            <w:tcW w:w="846" w:type="pct"/>
            <w:vMerge w:val="restart"/>
            <w:shd w:val="clear" w:color="auto" w:fill="666699"/>
          </w:tcPr>
          <w:p w:rsidR="00E12C52" w:rsidRDefault="00E12C52" w:rsidP="004D5F8A">
            <w:pPr>
              <w:pStyle w:val="TableHead"/>
              <w:spacing w:before="80"/>
              <w:jc w:val="right"/>
            </w:pPr>
            <w:r>
              <w:t>Definition:</w:t>
            </w:r>
          </w:p>
        </w:tc>
        <w:tc>
          <w:tcPr>
            <w:tcW w:w="1086" w:type="pct"/>
            <w:vAlign w:val="center"/>
          </w:tcPr>
          <w:p w:rsidR="00E12C52" w:rsidRPr="000365A1" w:rsidRDefault="00E12C52" w:rsidP="00BF4D2A">
            <w:pPr>
              <w:pStyle w:val="FieldVariant"/>
              <w:numPr>
                <w:ilvl w:val="0"/>
                <w:numId w:val="25"/>
              </w:numPr>
              <w:rPr>
                <w:lang w:val="en-US" w:eastAsia="en-US"/>
              </w:rPr>
            </w:pPr>
            <w:r w:rsidRPr="000365A1">
              <w:rPr>
                <w:lang w:val="en-US" w:eastAsia="en-US"/>
              </w:rPr>
              <w:t>Inpatient:</w:t>
            </w:r>
          </w:p>
        </w:tc>
        <w:tc>
          <w:tcPr>
            <w:tcW w:w="3068" w:type="pct"/>
            <w:vAlign w:val="center"/>
          </w:tcPr>
          <w:p w:rsidR="00E12C52" w:rsidRDefault="00E12C52" w:rsidP="00324892">
            <w:pPr>
              <w:keepNext/>
            </w:pPr>
            <w:r w:rsidRPr="00E842E8">
              <w:t>N/A</w:t>
            </w:r>
          </w:p>
        </w:tc>
      </w:tr>
      <w:tr w:rsidR="00E12C52" w:rsidRPr="009D6ACF" w:rsidTr="00324892">
        <w:trPr>
          <w:trHeight w:val="237"/>
        </w:trPr>
        <w:tc>
          <w:tcPr>
            <w:tcW w:w="846" w:type="pct"/>
            <w:vMerge/>
            <w:shd w:val="clear" w:color="auto" w:fill="666699"/>
          </w:tcPr>
          <w:p w:rsidR="00E12C52" w:rsidRDefault="00E12C52" w:rsidP="00324892">
            <w:pPr>
              <w:pStyle w:val="TableHead"/>
              <w:spacing w:before="80"/>
              <w:jc w:val="right"/>
            </w:pPr>
          </w:p>
        </w:tc>
        <w:tc>
          <w:tcPr>
            <w:tcW w:w="1086" w:type="pct"/>
            <w:vAlign w:val="center"/>
          </w:tcPr>
          <w:p w:rsidR="00E12C52" w:rsidRPr="000365A1" w:rsidRDefault="00E12C52" w:rsidP="00BF4D2A">
            <w:pPr>
              <w:pStyle w:val="FieldVariant"/>
              <w:numPr>
                <w:ilvl w:val="0"/>
                <w:numId w:val="25"/>
              </w:numPr>
              <w:rPr>
                <w:lang w:val="en-US" w:eastAsia="en-US"/>
              </w:rPr>
            </w:pPr>
            <w:r w:rsidRPr="000365A1">
              <w:rPr>
                <w:lang w:val="en-US" w:eastAsia="en-US"/>
              </w:rPr>
              <w:t>Outpatient:</w:t>
            </w:r>
          </w:p>
        </w:tc>
        <w:tc>
          <w:tcPr>
            <w:tcW w:w="3068" w:type="pct"/>
            <w:vAlign w:val="center"/>
          </w:tcPr>
          <w:p w:rsidR="00E12C52" w:rsidRPr="000365A1" w:rsidRDefault="00E12C52" w:rsidP="00324892">
            <w:pPr>
              <w:pStyle w:val="FieldVariant"/>
              <w:tabs>
                <w:tab w:val="clear" w:pos="216"/>
              </w:tabs>
              <w:ind w:left="0" w:firstLine="0"/>
              <w:rPr>
                <w:rFonts w:ascii="TimesNewRomanPSMT" w:hAnsi="TimesNewRomanPSMT"/>
                <w:lang w:val="en-US" w:eastAsia="en-US"/>
              </w:rPr>
            </w:pPr>
            <w:r w:rsidRPr="000365A1">
              <w:rPr>
                <w:lang w:val="en-US" w:eastAsia="en-US"/>
              </w:rPr>
              <w:t>Maximum Number of Refills</w:t>
            </w:r>
          </w:p>
        </w:tc>
      </w:tr>
      <w:tr w:rsidR="00E12C52" w:rsidRPr="009D6ACF" w:rsidTr="00E842E8">
        <w:trPr>
          <w:trHeight w:val="368"/>
        </w:trPr>
        <w:tc>
          <w:tcPr>
            <w:tcW w:w="846" w:type="pct"/>
            <w:shd w:val="clear" w:color="auto" w:fill="666699"/>
          </w:tcPr>
          <w:p w:rsidR="00E12C52" w:rsidRDefault="00E12C52" w:rsidP="004D5F8A">
            <w:pPr>
              <w:pStyle w:val="TableHead"/>
              <w:spacing w:before="80"/>
              <w:jc w:val="right"/>
            </w:pPr>
            <w:r>
              <w:t>Example:</w:t>
            </w:r>
          </w:p>
        </w:tc>
        <w:tc>
          <w:tcPr>
            <w:tcW w:w="4154" w:type="pct"/>
            <w:gridSpan w:val="2"/>
            <w:vAlign w:val="center"/>
          </w:tcPr>
          <w:p w:rsidR="00E12C52" w:rsidRPr="00093AC9" w:rsidRDefault="00E12C52" w:rsidP="00E842E8">
            <w:pPr>
              <w:keepNext/>
              <w:spacing w:before="80" w:after="0"/>
              <w:rPr>
                <w:rStyle w:val="Literal"/>
              </w:rPr>
            </w:pPr>
            <w:r>
              <w:rPr>
                <w:rStyle w:val="Literal"/>
              </w:rPr>
              <w:t>5</w:t>
            </w:r>
          </w:p>
        </w:tc>
      </w:tr>
    </w:tbl>
    <w:p w:rsidR="00E12C52" w:rsidRPr="009D6ACF" w:rsidRDefault="00E12C52" w:rsidP="00E842E8">
      <w:pPr>
        <w:spacing w:before="0" w:after="0"/>
      </w:pPr>
    </w:p>
    <w:p w:rsidR="00E12C52" w:rsidRPr="009D6ACF" w:rsidRDefault="00E12C52" w:rsidP="00BF4D2A">
      <w:pPr>
        <w:pStyle w:val="H4"/>
        <w:numPr>
          <w:ilvl w:val="3"/>
          <w:numId w:val="36"/>
        </w:numPr>
      </w:pPr>
      <w:bookmarkStart w:id="1349" w:name="_RXE-5_Give_Units"/>
      <w:bookmarkStart w:id="1350" w:name="_Toc232396372"/>
      <w:bookmarkEnd w:id="1349"/>
      <w:r w:rsidRPr="009D6ACF">
        <w:t>RXE-5 Give Units</w:t>
      </w:r>
      <w:bookmarkEnd w:id="1350"/>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704"/>
        <w:gridCol w:w="770"/>
        <w:gridCol w:w="966"/>
        <w:gridCol w:w="3663"/>
        <w:gridCol w:w="3401"/>
      </w:tblGrid>
      <w:tr w:rsidR="00E12C52" w:rsidRPr="009D6ACF" w:rsidTr="00133D7F">
        <w:trPr>
          <w:jc w:val="center"/>
        </w:trPr>
        <w:tc>
          <w:tcPr>
            <w:tcW w:w="370" w:type="pct"/>
            <w:shd w:val="clear" w:color="auto" w:fill="666699"/>
            <w:vAlign w:val="center"/>
          </w:tcPr>
          <w:p w:rsidR="00E12C52" w:rsidRPr="009D6ACF" w:rsidRDefault="00E12C52" w:rsidP="00133D7F">
            <w:pPr>
              <w:pStyle w:val="TableHead"/>
            </w:pPr>
            <w:r w:rsidRPr="009D6ACF">
              <w:t>SEQ</w:t>
            </w:r>
          </w:p>
        </w:tc>
        <w:tc>
          <w:tcPr>
            <w:tcW w:w="405" w:type="pct"/>
            <w:shd w:val="clear" w:color="auto" w:fill="666699"/>
            <w:vAlign w:val="center"/>
          </w:tcPr>
          <w:p w:rsidR="00E12C52" w:rsidRPr="009D6ACF" w:rsidRDefault="00E12C52" w:rsidP="00133D7F">
            <w:pPr>
              <w:pStyle w:val="TableHead"/>
            </w:pPr>
            <w:r w:rsidRPr="009D6ACF">
              <w:t>DT</w:t>
            </w:r>
          </w:p>
        </w:tc>
        <w:tc>
          <w:tcPr>
            <w:tcW w:w="508" w:type="pct"/>
            <w:shd w:val="clear" w:color="auto" w:fill="666699"/>
            <w:vAlign w:val="center"/>
          </w:tcPr>
          <w:p w:rsidR="00E12C52" w:rsidRPr="009D6ACF" w:rsidRDefault="00E12C52" w:rsidP="00133D7F">
            <w:pPr>
              <w:pStyle w:val="TableHead"/>
              <w:rPr>
                <w:rFonts w:cs="Arial"/>
              </w:rPr>
            </w:pPr>
            <w:r w:rsidRPr="009D6ACF">
              <w:rPr>
                <w:rFonts w:cs="Arial"/>
              </w:rPr>
              <w:t>TBL#</w:t>
            </w:r>
          </w:p>
        </w:tc>
        <w:tc>
          <w:tcPr>
            <w:tcW w:w="1927" w:type="pct"/>
            <w:shd w:val="clear" w:color="auto" w:fill="666699"/>
            <w:vAlign w:val="center"/>
          </w:tcPr>
          <w:p w:rsidR="00E12C52" w:rsidRPr="009D6ACF" w:rsidRDefault="00E12C52" w:rsidP="00133D7F">
            <w:pPr>
              <w:pStyle w:val="TableHead"/>
            </w:pPr>
            <w:r w:rsidRPr="009D6ACF">
              <w:t>Component Name</w:t>
            </w:r>
          </w:p>
        </w:tc>
        <w:tc>
          <w:tcPr>
            <w:tcW w:w="1789" w:type="pct"/>
            <w:shd w:val="clear" w:color="auto" w:fill="666699"/>
            <w:vAlign w:val="center"/>
          </w:tcPr>
          <w:p w:rsidR="00E12C52" w:rsidRPr="009D6ACF" w:rsidRDefault="00E12C52" w:rsidP="00133D7F">
            <w:pPr>
              <w:pStyle w:val="TableHead"/>
            </w:pPr>
            <w:r w:rsidRPr="003C7C6F">
              <w:t>CCR</w:t>
            </w:r>
          </w:p>
        </w:tc>
      </w:tr>
      <w:tr w:rsidR="00E12C52" w:rsidRPr="009D6ACF" w:rsidTr="00133D7F">
        <w:trPr>
          <w:jc w:val="center"/>
        </w:trPr>
        <w:tc>
          <w:tcPr>
            <w:tcW w:w="370" w:type="pct"/>
          </w:tcPr>
          <w:p w:rsidR="00E12C52" w:rsidRPr="009D6ACF" w:rsidRDefault="00E12C52" w:rsidP="00315590">
            <w:pPr>
              <w:pStyle w:val="TableNormal1"/>
              <w:keepNext/>
              <w:jc w:val="center"/>
              <w:rPr>
                <w:rStyle w:val="NotSupported"/>
              </w:rPr>
            </w:pPr>
            <w:r w:rsidRPr="009D6ACF">
              <w:rPr>
                <w:rStyle w:val="NotSupported"/>
              </w:rPr>
              <w:lastRenderedPageBreak/>
              <w:t>1</w:t>
            </w:r>
          </w:p>
        </w:tc>
        <w:tc>
          <w:tcPr>
            <w:tcW w:w="405" w:type="pct"/>
          </w:tcPr>
          <w:p w:rsidR="00E12C52" w:rsidRPr="009D6ACF" w:rsidRDefault="00E12C52" w:rsidP="00315590">
            <w:pPr>
              <w:pStyle w:val="TableNormal1"/>
              <w:keepNext/>
              <w:jc w:val="center"/>
              <w:rPr>
                <w:rStyle w:val="NotSupported"/>
              </w:rPr>
            </w:pPr>
            <w:r w:rsidRPr="009D6ACF">
              <w:rPr>
                <w:rStyle w:val="NotSupported"/>
              </w:rPr>
              <w:t>ST</w:t>
            </w:r>
          </w:p>
        </w:tc>
        <w:tc>
          <w:tcPr>
            <w:tcW w:w="508" w:type="pct"/>
          </w:tcPr>
          <w:p w:rsidR="00E12C52" w:rsidRPr="009D6ACF" w:rsidRDefault="00E12C52" w:rsidP="00315590">
            <w:pPr>
              <w:pStyle w:val="TableNormal1"/>
              <w:keepNext/>
              <w:jc w:val="center"/>
              <w:rPr>
                <w:rStyle w:val="NotSupported"/>
              </w:rPr>
            </w:pPr>
          </w:p>
        </w:tc>
        <w:tc>
          <w:tcPr>
            <w:tcW w:w="1927" w:type="pct"/>
          </w:tcPr>
          <w:p w:rsidR="00E12C52" w:rsidRPr="009D6ACF" w:rsidRDefault="00E12C52" w:rsidP="00315590">
            <w:pPr>
              <w:pStyle w:val="TableNormal1"/>
              <w:keepNext/>
              <w:rPr>
                <w:rStyle w:val="NotSupported"/>
              </w:rPr>
            </w:pPr>
            <w:r w:rsidRPr="009D6ACF">
              <w:rPr>
                <w:rStyle w:val="NotSupported"/>
              </w:rPr>
              <w:t>Identifier</w:t>
            </w:r>
          </w:p>
        </w:tc>
        <w:tc>
          <w:tcPr>
            <w:tcW w:w="1789" w:type="pct"/>
          </w:tcPr>
          <w:p w:rsidR="00E12C52" w:rsidRPr="009D6ACF" w:rsidRDefault="00E12C52" w:rsidP="00315590">
            <w:pPr>
              <w:pStyle w:val="TableNormal1"/>
              <w:keepNext/>
              <w:rPr>
                <w:rStyle w:val="NotSupported"/>
              </w:rPr>
            </w:pPr>
            <w:r w:rsidRPr="009D6ACF">
              <w:rPr>
                <w:rStyle w:val="NotSupported"/>
              </w:rPr>
              <w:t>N/A</w:t>
            </w:r>
          </w:p>
        </w:tc>
      </w:tr>
      <w:tr w:rsidR="00E12C52" w:rsidRPr="009D6ACF" w:rsidTr="00133D7F">
        <w:trPr>
          <w:jc w:val="center"/>
        </w:trPr>
        <w:tc>
          <w:tcPr>
            <w:tcW w:w="370" w:type="pct"/>
          </w:tcPr>
          <w:p w:rsidR="00E12C52" w:rsidRPr="009D6ACF" w:rsidRDefault="00E12C52" w:rsidP="00315590">
            <w:pPr>
              <w:pStyle w:val="TableNormal1"/>
              <w:keepNext/>
              <w:jc w:val="center"/>
              <w:rPr>
                <w:rStyle w:val="NotSupported"/>
              </w:rPr>
            </w:pPr>
            <w:r w:rsidRPr="009D6ACF">
              <w:rPr>
                <w:rStyle w:val="NotSupported"/>
              </w:rPr>
              <w:t>2</w:t>
            </w:r>
          </w:p>
        </w:tc>
        <w:tc>
          <w:tcPr>
            <w:tcW w:w="405" w:type="pct"/>
          </w:tcPr>
          <w:p w:rsidR="00E12C52" w:rsidRPr="009D6ACF" w:rsidRDefault="00E12C52" w:rsidP="00315590">
            <w:pPr>
              <w:pStyle w:val="TableNormal1"/>
              <w:keepNext/>
              <w:jc w:val="center"/>
              <w:rPr>
                <w:rStyle w:val="NotSupported"/>
              </w:rPr>
            </w:pPr>
            <w:r w:rsidRPr="009D6ACF">
              <w:rPr>
                <w:rStyle w:val="NotSupported"/>
              </w:rPr>
              <w:t>ST</w:t>
            </w:r>
          </w:p>
        </w:tc>
        <w:tc>
          <w:tcPr>
            <w:tcW w:w="508" w:type="pct"/>
          </w:tcPr>
          <w:p w:rsidR="00E12C52" w:rsidRPr="009D6ACF" w:rsidRDefault="00E12C52" w:rsidP="00315590">
            <w:pPr>
              <w:pStyle w:val="TableNormal1"/>
              <w:keepNext/>
              <w:jc w:val="center"/>
              <w:rPr>
                <w:rStyle w:val="NotSupported"/>
              </w:rPr>
            </w:pPr>
          </w:p>
        </w:tc>
        <w:tc>
          <w:tcPr>
            <w:tcW w:w="1927" w:type="pct"/>
          </w:tcPr>
          <w:p w:rsidR="00E12C52" w:rsidRPr="009D6ACF" w:rsidRDefault="00E12C52" w:rsidP="00315590">
            <w:pPr>
              <w:pStyle w:val="TableNormal1"/>
              <w:keepNext/>
              <w:rPr>
                <w:rStyle w:val="NotSupported"/>
              </w:rPr>
            </w:pPr>
            <w:r w:rsidRPr="009D6ACF">
              <w:rPr>
                <w:rStyle w:val="NotSupported"/>
              </w:rPr>
              <w:t>Text</w:t>
            </w:r>
          </w:p>
        </w:tc>
        <w:tc>
          <w:tcPr>
            <w:tcW w:w="1789" w:type="pct"/>
          </w:tcPr>
          <w:p w:rsidR="00E12C52" w:rsidRPr="009D6ACF" w:rsidRDefault="00E12C52" w:rsidP="00315590">
            <w:pPr>
              <w:pStyle w:val="TableNormal1"/>
              <w:keepNext/>
              <w:rPr>
                <w:rStyle w:val="NotSupported"/>
              </w:rPr>
            </w:pPr>
            <w:r w:rsidRPr="009D6ACF">
              <w:rPr>
                <w:rStyle w:val="NotSupported"/>
              </w:rPr>
              <w:t>N/A</w:t>
            </w:r>
          </w:p>
        </w:tc>
      </w:tr>
      <w:tr w:rsidR="00E12C52" w:rsidRPr="009D6ACF" w:rsidTr="00133D7F">
        <w:trPr>
          <w:jc w:val="center"/>
        </w:trPr>
        <w:tc>
          <w:tcPr>
            <w:tcW w:w="370" w:type="pct"/>
          </w:tcPr>
          <w:p w:rsidR="00E12C52" w:rsidRPr="009D6ACF" w:rsidRDefault="00E12C52" w:rsidP="00315590">
            <w:pPr>
              <w:pStyle w:val="TableNormal1"/>
              <w:keepNext/>
              <w:jc w:val="center"/>
              <w:rPr>
                <w:rStyle w:val="NotSupported"/>
              </w:rPr>
            </w:pPr>
            <w:r w:rsidRPr="009D6ACF">
              <w:rPr>
                <w:rStyle w:val="NotSupported"/>
              </w:rPr>
              <w:t>3</w:t>
            </w:r>
          </w:p>
        </w:tc>
        <w:tc>
          <w:tcPr>
            <w:tcW w:w="405" w:type="pct"/>
          </w:tcPr>
          <w:p w:rsidR="00E12C52" w:rsidRPr="009D6ACF" w:rsidRDefault="00E12C52" w:rsidP="00315590">
            <w:pPr>
              <w:pStyle w:val="TableNormal1"/>
              <w:keepNext/>
              <w:jc w:val="center"/>
              <w:rPr>
                <w:rStyle w:val="NotSupported"/>
              </w:rPr>
            </w:pPr>
            <w:r w:rsidRPr="009D6ACF">
              <w:rPr>
                <w:rStyle w:val="NotSupported"/>
              </w:rPr>
              <w:t>ST</w:t>
            </w:r>
          </w:p>
        </w:tc>
        <w:tc>
          <w:tcPr>
            <w:tcW w:w="508" w:type="pct"/>
          </w:tcPr>
          <w:p w:rsidR="00E12C52" w:rsidRPr="009D6ACF" w:rsidRDefault="00E12C52" w:rsidP="00315590">
            <w:pPr>
              <w:pStyle w:val="TableNormal1"/>
              <w:keepNext/>
              <w:jc w:val="center"/>
              <w:rPr>
                <w:rStyle w:val="NotSupported"/>
              </w:rPr>
            </w:pPr>
          </w:p>
        </w:tc>
        <w:tc>
          <w:tcPr>
            <w:tcW w:w="1927" w:type="pct"/>
          </w:tcPr>
          <w:p w:rsidR="00E12C52" w:rsidRPr="009D6ACF" w:rsidRDefault="00E12C52" w:rsidP="00315590">
            <w:pPr>
              <w:pStyle w:val="TableNormal1"/>
              <w:keepNext/>
              <w:rPr>
                <w:rStyle w:val="NotSupported"/>
              </w:rPr>
            </w:pPr>
            <w:r w:rsidRPr="009D6ACF">
              <w:rPr>
                <w:rStyle w:val="NotSupported"/>
              </w:rPr>
              <w:t>Name of Coding System</w:t>
            </w:r>
          </w:p>
        </w:tc>
        <w:tc>
          <w:tcPr>
            <w:tcW w:w="1789" w:type="pct"/>
          </w:tcPr>
          <w:p w:rsidR="00E12C52" w:rsidRPr="009D6ACF" w:rsidRDefault="00E12C52" w:rsidP="00315590">
            <w:pPr>
              <w:pStyle w:val="TableNormal1"/>
              <w:keepNext/>
              <w:rPr>
                <w:rStyle w:val="NotSupported"/>
              </w:rPr>
            </w:pPr>
            <w:r w:rsidRPr="009D6ACF">
              <w:rPr>
                <w:rStyle w:val="NotSupported"/>
              </w:rPr>
              <w:t>N/A</w:t>
            </w:r>
          </w:p>
        </w:tc>
      </w:tr>
      <w:tr w:rsidR="00E12C52" w:rsidRPr="009D6ACF" w:rsidTr="00133D7F">
        <w:trPr>
          <w:jc w:val="center"/>
        </w:trPr>
        <w:tc>
          <w:tcPr>
            <w:tcW w:w="370" w:type="pct"/>
          </w:tcPr>
          <w:p w:rsidR="00E12C52" w:rsidRPr="009D6ACF" w:rsidRDefault="00E12C52" w:rsidP="00315590">
            <w:pPr>
              <w:pStyle w:val="TableNormal1"/>
              <w:keepNext/>
              <w:jc w:val="center"/>
            </w:pPr>
            <w:r w:rsidRPr="009D6ACF">
              <w:t>4</w:t>
            </w:r>
          </w:p>
        </w:tc>
        <w:tc>
          <w:tcPr>
            <w:tcW w:w="405" w:type="pct"/>
          </w:tcPr>
          <w:p w:rsidR="00E12C52" w:rsidRPr="009D6ACF" w:rsidRDefault="00E12C52" w:rsidP="00315590">
            <w:pPr>
              <w:pStyle w:val="TableNormal1"/>
              <w:keepNext/>
              <w:jc w:val="center"/>
            </w:pPr>
            <w:r w:rsidRPr="009D6ACF">
              <w:t>ST</w:t>
            </w:r>
          </w:p>
        </w:tc>
        <w:tc>
          <w:tcPr>
            <w:tcW w:w="508" w:type="pct"/>
          </w:tcPr>
          <w:p w:rsidR="00E12C52" w:rsidRPr="009D6ACF" w:rsidRDefault="00E12C52" w:rsidP="00315590">
            <w:pPr>
              <w:pStyle w:val="TableNormal1"/>
              <w:keepNext/>
              <w:jc w:val="center"/>
            </w:pPr>
          </w:p>
        </w:tc>
        <w:tc>
          <w:tcPr>
            <w:tcW w:w="1927" w:type="pct"/>
          </w:tcPr>
          <w:p w:rsidR="00E12C52" w:rsidRPr="009D6ACF" w:rsidRDefault="00E12C52" w:rsidP="00315590">
            <w:pPr>
              <w:pStyle w:val="TableNormal1"/>
              <w:keepNext/>
            </w:pPr>
            <w:r w:rsidRPr="009D6ACF">
              <w:t>Alternate Identifier</w:t>
            </w:r>
          </w:p>
        </w:tc>
        <w:tc>
          <w:tcPr>
            <w:tcW w:w="1789" w:type="pct"/>
          </w:tcPr>
          <w:p w:rsidR="00E12C52" w:rsidRPr="009D6ACF" w:rsidRDefault="00E12C52" w:rsidP="00315590">
            <w:pPr>
              <w:pStyle w:val="TableNormal1"/>
              <w:keepNext/>
              <w:rPr>
                <w:rStyle w:val="Literal"/>
                <w:b w:val="0"/>
              </w:rPr>
            </w:pPr>
            <w:r w:rsidRPr="009D6ACF">
              <w:rPr>
                <w:rStyle w:val="Literal"/>
                <w:b w:val="0"/>
              </w:rPr>
              <w:t>Drug Unit IEN (IEN of the record of the DRUG UNITS file (#50.607)).</w:t>
            </w:r>
          </w:p>
        </w:tc>
      </w:tr>
      <w:tr w:rsidR="00E12C52" w:rsidRPr="009D6ACF" w:rsidTr="00133D7F">
        <w:trPr>
          <w:jc w:val="center"/>
        </w:trPr>
        <w:tc>
          <w:tcPr>
            <w:tcW w:w="370" w:type="pct"/>
          </w:tcPr>
          <w:p w:rsidR="00E12C52" w:rsidRPr="009D6ACF" w:rsidRDefault="00E12C52" w:rsidP="00315590">
            <w:pPr>
              <w:pStyle w:val="TableNormal1"/>
              <w:keepNext/>
              <w:jc w:val="center"/>
            </w:pPr>
            <w:r w:rsidRPr="009D6ACF">
              <w:t>5</w:t>
            </w:r>
          </w:p>
        </w:tc>
        <w:tc>
          <w:tcPr>
            <w:tcW w:w="405" w:type="pct"/>
          </w:tcPr>
          <w:p w:rsidR="00E12C52" w:rsidRPr="009D6ACF" w:rsidRDefault="00E12C52" w:rsidP="00315590">
            <w:pPr>
              <w:pStyle w:val="TableNormal1"/>
              <w:keepNext/>
              <w:jc w:val="center"/>
            </w:pPr>
            <w:r w:rsidRPr="009D6ACF">
              <w:t>ST</w:t>
            </w:r>
          </w:p>
        </w:tc>
        <w:tc>
          <w:tcPr>
            <w:tcW w:w="508" w:type="pct"/>
          </w:tcPr>
          <w:p w:rsidR="00E12C52" w:rsidRPr="009D6ACF" w:rsidRDefault="00E12C52" w:rsidP="00315590">
            <w:pPr>
              <w:pStyle w:val="TableNormal1"/>
              <w:keepNext/>
              <w:jc w:val="center"/>
            </w:pPr>
          </w:p>
        </w:tc>
        <w:tc>
          <w:tcPr>
            <w:tcW w:w="1927" w:type="pct"/>
          </w:tcPr>
          <w:p w:rsidR="00E12C52" w:rsidRPr="009D6ACF" w:rsidRDefault="00E12C52" w:rsidP="00315590">
            <w:pPr>
              <w:pStyle w:val="TableNormal1"/>
              <w:keepNext/>
            </w:pPr>
            <w:r w:rsidRPr="009D6ACF">
              <w:t>Alternate Text</w:t>
            </w:r>
          </w:p>
        </w:tc>
        <w:tc>
          <w:tcPr>
            <w:tcW w:w="1789" w:type="pct"/>
          </w:tcPr>
          <w:p w:rsidR="00E12C52" w:rsidRPr="009D6ACF" w:rsidRDefault="00E12C52" w:rsidP="00315590">
            <w:pPr>
              <w:pStyle w:val="TableNormal1"/>
              <w:keepNext/>
              <w:rPr>
                <w:rStyle w:val="Literal"/>
                <w:b w:val="0"/>
              </w:rPr>
            </w:pPr>
            <w:r w:rsidRPr="009D6ACF">
              <w:rPr>
                <w:rStyle w:val="Literal"/>
                <w:b w:val="0"/>
              </w:rPr>
              <w:t>Drug Unit Name (value of the .01 field of the DRUG UNITS file (#50.607)).</w:t>
            </w:r>
          </w:p>
        </w:tc>
      </w:tr>
      <w:tr w:rsidR="00E12C52" w:rsidRPr="009D6ACF" w:rsidTr="00133D7F">
        <w:trPr>
          <w:jc w:val="center"/>
        </w:trPr>
        <w:tc>
          <w:tcPr>
            <w:tcW w:w="370" w:type="pct"/>
          </w:tcPr>
          <w:p w:rsidR="00E12C52" w:rsidRPr="009D6ACF" w:rsidRDefault="00E12C52" w:rsidP="00315590">
            <w:pPr>
              <w:pStyle w:val="TableNormal1"/>
              <w:jc w:val="center"/>
            </w:pPr>
            <w:r w:rsidRPr="009D6ACF">
              <w:t>6</w:t>
            </w:r>
          </w:p>
        </w:tc>
        <w:tc>
          <w:tcPr>
            <w:tcW w:w="405" w:type="pct"/>
          </w:tcPr>
          <w:p w:rsidR="00E12C52" w:rsidRPr="009D6ACF" w:rsidRDefault="00E12C52" w:rsidP="00315590">
            <w:pPr>
              <w:pStyle w:val="TableNormal1"/>
              <w:jc w:val="center"/>
            </w:pPr>
            <w:r w:rsidRPr="009D6ACF">
              <w:t>ST</w:t>
            </w:r>
          </w:p>
        </w:tc>
        <w:tc>
          <w:tcPr>
            <w:tcW w:w="508" w:type="pct"/>
          </w:tcPr>
          <w:p w:rsidR="00E12C52" w:rsidRPr="009D6ACF" w:rsidRDefault="00E12C52" w:rsidP="00315590">
            <w:pPr>
              <w:pStyle w:val="TableNormal1"/>
              <w:jc w:val="center"/>
            </w:pPr>
          </w:p>
        </w:tc>
        <w:tc>
          <w:tcPr>
            <w:tcW w:w="1927" w:type="pct"/>
          </w:tcPr>
          <w:p w:rsidR="00E12C52" w:rsidRPr="009D6ACF" w:rsidRDefault="00E12C52" w:rsidP="00315590">
            <w:pPr>
              <w:pStyle w:val="TableNormal1"/>
            </w:pPr>
            <w:r w:rsidRPr="009D6ACF">
              <w:t>Name of Alternate Coding System</w:t>
            </w:r>
          </w:p>
        </w:tc>
        <w:tc>
          <w:tcPr>
            <w:tcW w:w="1789" w:type="pct"/>
          </w:tcPr>
          <w:p w:rsidR="00E12C52" w:rsidRPr="009D6ACF" w:rsidRDefault="00E12C52" w:rsidP="00315590">
            <w:pPr>
              <w:pStyle w:val="TableNormal1"/>
              <w:rPr>
                <w:rStyle w:val="Literal"/>
              </w:rPr>
            </w:pPr>
            <w:r w:rsidRPr="009D6ACF">
              <w:rPr>
                <w:rStyle w:val="Literal"/>
              </w:rPr>
              <w:t>99PSU</w:t>
            </w:r>
          </w:p>
        </w:tc>
      </w:tr>
    </w:tbl>
    <w:p w:rsidR="00E12C52" w:rsidRDefault="00E12C52" w:rsidP="00133D7F">
      <w:pPr>
        <w:pStyle w:val="H4"/>
        <w:tabs>
          <w:tab w:val="clear" w:pos="1440"/>
        </w:tabs>
        <w:ind w:left="0" w:firstLine="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7896"/>
      </w:tblGrid>
      <w:tr w:rsidR="00E12C52" w:rsidRPr="009D6ACF" w:rsidTr="00133D7F">
        <w:trPr>
          <w:trHeight w:val="350"/>
        </w:trPr>
        <w:tc>
          <w:tcPr>
            <w:tcW w:w="846" w:type="pct"/>
            <w:shd w:val="clear" w:color="auto" w:fill="666699"/>
          </w:tcPr>
          <w:p w:rsidR="00E12C52" w:rsidRDefault="00E12C52" w:rsidP="004D5F8A">
            <w:pPr>
              <w:pStyle w:val="TableHead"/>
              <w:spacing w:before="80"/>
              <w:jc w:val="right"/>
            </w:pPr>
            <w:r>
              <w:t>Definition:</w:t>
            </w:r>
          </w:p>
        </w:tc>
        <w:tc>
          <w:tcPr>
            <w:tcW w:w="4154" w:type="pct"/>
            <w:vAlign w:val="center"/>
          </w:tcPr>
          <w:p w:rsidR="00E12C52" w:rsidRDefault="00E12C52" w:rsidP="00324892">
            <w:pPr>
              <w:keepNext/>
            </w:pPr>
            <w:r w:rsidRPr="009D6ACF">
              <w:rPr>
                <w:rFonts w:ascii="TimesNewRomanPSMT" w:hAnsi="TimesNewRomanPSMT"/>
              </w:rPr>
              <w:t xml:space="preserve">This field contains the units for the </w:t>
            </w:r>
            <w:r w:rsidRPr="00133D7F">
              <w:rPr>
                <w:rFonts w:ascii="Courier New" w:hAnsi="Courier New" w:cs="Courier New"/>
                <w:sz w:val="22"/>
                <w:szCs w:val="22"/>
              </w:rPr>
              <w:t>Give Amount</w:t>
            </w:r>
            <w:r w:rsidRPr="009D6ACF">
              <w:rPr>
                <w:rFonts w:ascii="TimesNewRomanPSMT" w:hAnsi="TimesNewRomanPSMT"/>
              </w:rPr>
              <w:t xml:space="preserve"> field.</w:t>
            </w:r>
          </w:p>
        </w:tc>
      </w:tr>
      <w:tr w:rsidR="00E12C52" w:rsidRPr="009D6ACF" w:rsidTr="00324892">
        <w:trPr>
          <w:trHeight w:val="368"/>
        </w:trPr>
        <w:tc>
          <w:tcPr>
            <w:tcW w:w="846" w:type="pct"/>
            <w:shd w:val="clear" w:color="auto" w:fill="666699"/>
          </w:tcPr>
          <w:p w:rsidR="00E12C52" w:rsidRDefault="00E12C52" w:rsidP="004D5F8A">
            <w:pPr>
              <w:pStyle w:val="TableHead"/>
              <w:spacing w:before="80"/>
              <w:jc w:val="right"/>
            </w:pPr>
            <w:r>
              <w:t>Example:</w:t>
            </w:r>
          </w:p>
        </w:tc>
        <w:tc>
          <w:tcPr>
            <w:tcW w:w="4154" w:type="pct"/>
            <w:vAlign w:val="center"/>
          </w:tcPr>
          <w:p w:rsidR="00E12C52" w:rsidRPr="00133D7F" w:rsidRDefault="00E12C52" w:rsidP="00324892">
            <w:pPr>
              <w:keepNext/>
              <w:spacing w:before="80" w:after="0"/>
              <w:rPr>
                <w:rStyle w:val="Literal"/>
              </w:rPr>
            </w:pPr>
            <w:r w:rsidRPr="00133D7F">
              <w:rPr>
                <w:rStyle w:val="Literal"/>
              </w:rPr>
              <w:t>^^^130^MIC/1.5ML^99PSU</w:t>
            </w:r>
          </w:p>
        </w:tc>
      </w:tr>
    </w:tbl>
    <w:p w:rsidR="00E12C52" w:rsidRPr="009D6ACF" w:rsidRDefault="00E12C52" w:rsidP="00133D7F">
      <w:pPr>
        <w:spacing w:before="0" w:after="0"/>
      </w:pPr>
    </w:p>
    <w:p w:rsidR="00E12C52" w:rsidRPr="001C4095" w:rsidRDefault="00E12C52" w:rsidP="00BF4D2A">
      <w:pPr>
        <w:pStyle w:val="H4"/>
        <w:numPr>
          <w:ilvl w:val="3"/>
          <w:numId w:val="36"/>
        </w:numPr>
      </w:pPr>
      <w:bookmarkStart w:id="1351" w:name="_RXE-6_Give_Dosage_Form"/>
      <w:bookmarkStart w:id="1352" w:name="_Toc232396373"/>
      <w:bookmarkEnd w:id="1351"/>
      <w:r w:rsidRPr="001C4095">
        <w:t>RXE-6 Give Dosage Form</w:t>
      </w:r>
      <w:bookmarkEnd w:id="1352"/>
      <w:r w:rsidRPr="001C4095">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2064"/>
        <w:gridCol w:w="5832"/>
      </w:tblGrid>
      <w:tr w:rsidR="00E12C52" w:rsidRPr="009D6ACF" w:rsidTr="00324892">
        <w:trPr>
          <w:trHeight w:val="314"/>
        </w:trPr>
        <w:tc>
          <w:tcPr>
            <w:tcW w:w="846" w:type="pct"/>
            <w:vMerge w:val="restart"/>
            <w:shd w:val="clear" w:color="auto" w:fill="666699"/>
          </w:tcPr>
          <w:p w:rsidR="00E12C52" w:rsidRDefault="00E12C52" w:rsidP="004D5F8A">
            <w:pPr>
              <w:pStyle w:val="TableHead"/>
              <w:spacing w:before="80"/>
              <w:jc w:val="right"/>
            </w:pPr>
            <w:r>
              <w:t>Definition:</w:t>
            </w:r>
          </w:p>
        </w:tc>
        <w:tc>
          <w:tcPr>
            <w:tcW w:w="1086" w:type="pct"/>
            <w:vAlign w:val="center"/>
          </w:tcPr>
          <w:p w:rsidR="00E12C52" w:rsidRPr="000365A1" w:rsidRDefault="00E12C52" w:rsidP="00BF4D2A">
            <w:pPr>
              <w:pStyle w:val="FieldVariant"/>
              <w:numPr>
                <w:ilvl w:val="0"/>
                <w:numId w:val="25"/>
              </w:numPr>
              <w:rPr>
                <w:lang w:val="en-US" w:eastAsia="en-US"/>
              </w:rPr>
            </w:pPr>
            <w:r w:rsidRPr="000365A1">
              <w:rPr>
                <w:lang w:val="en-US" w:eastAsia="en-US"/>
              </w:rPr>
              <w:t>Inpatient:</w:t>
            </w:r>
          </w:p>
        </w:tc>
        <w:tc>
          <w:tcPr>
            <w:tcW w:w="3068" w:type="pct"/>
            <w:vAlign w:val="center"/>
          </w:tcPr>
          <w:p w:rsidR="00E12C52" w:rsidRDefault="00E12C52" w:rsidP="00324892">
            <w:pPr>
              <w:keepNext/>
            </w:pPr>
            <w:r w:rsidRPr="00E842E8">
              <w:t>N/A</w:t>
            </w:r>
          </w:p>
        </w:tc>
      </w:tr>
      <w:tr w:rsidR="00E12C52" w:rsidRPr="009D6ACF" w:rsidTr="00324892">
        <w:trPr>
          <w:trHeight w:val="237"/>
        </w:trPr>
        <w:tc>
          <w:tcPr>
            <w:tcW w:w="846" w:type="pct"/>
            <w:vMerge/>
            <w:shd w:val="clear" w:color="auto" w:fill="666699"/>
          </w:tcPr>
          <w:p w:rsidR="00E12C52" w:rsidRDefault="00E12C52" w:rsidP="00324892">
            <w:pPr>
              <w:pStyle w:val="TableHead"/>
              <w:spacing w:before="80"/>
              <w:jc w:val="right"/>
            </w:pPr>
          </w:p>
        </w:tc>
        <w:tc>
          <w:tcPr>
            <w:tcW w:w="1086" w:type="pct"/>
            <w:vAlign w:val="center"/>
          </w:tcPr>
          <w:p w:rsidR="00E12C52" w:rsidRPr="000365A1" w:rsidRDefault="00E12C52" w:rsidP="00BF4D2A">
            <w:pPr>
              <w:pStyle w:val="FieldVariant"/>
              <w:numPr>
                <w:ilvl w:val="0"/>
                <w:numId w:val="25"/>
              </w:numPr>
              <w:rPr>
                <w:lang w:val="en-US" w:eastAsia="en-US"/>
              </w:rPr>
            </w:pPr>
            <w:r w:rsidRPr="000365A1">
              <w:rPr>
                <w:lang w:val="en-US" w:eastAsia="en-US"/>
              </w:rPr>
              <w:t>Outpatient:</w:t>
            </w:r>
          </w:p>
        </w:tc>
        <w:tc>
          <w:tcPr>
            <w:tcW w:w="3068" w:type="pct"/>
            <w:vAlign w:val="center"/>
          </w:tcPr>
          <w:p w:rsidR="00E12C52" w:rsidRPr="000365A1" w:rsidRDefault="00E12C52" w:rsidP="00324892">
            <w:pPr>
              <w:pStyle w:val="FieldVariant"/>
              <w:tabs>
                <w:tab w:val="clear" w:pos="216"/>
              </w:tabs>
              <w:ind w:left="0" w:firstLine="0"/>
              <w:rPr>
                <w:rFonts w:ascii="TimesNewRomanPSMT" w:hAnsi="TimesNewRomanPSMT"/>
                <w:lang w:val="en-US" w:eastAsia="en-US"/>
              </w:rPr>
            </w:pPr>
            <w:r w:rsidRPr="000365A1">
              <w:rPr>
                <w:lang w:val="en-US" w:eastAsia="en-US"/>
              </w:rPr>
              <w:t>Release Date/Time</w:t>
            </w:r>
          </w:p>
        </w:tc>
      </w:tr>
      <w:tr w:rsidR="00E12C52" w:rsidRPr="009D6ACF" w:rsidTr="00324892">
        <w:trPr>
          <w:trHeight w:val="368"/>
        </w:trPr>
        <w:tc>
          <w:tcPr>
            <w:tcW w:w="846" w:type="pct"/>
            <w:shd w:val="clear" w:color="auto" w:fill="666699"/>
          </w:tcPr>
          <w:p w:rsidR="00E12C52" w:rsidRDefault="00E12C52" w:rsidP="004D5F8A">
            <w:pPr>
              <w:pStyle w:val="TableHead"/>
              <w:spacing w:before="80"/>
              <w:jc w:val="right"/>
            </w:pPr>
            <w:r>
              <w:t>Format:</w:t>
            </w:r>
          </w:p>
        </w:tc>
        <w:tc>
          <w:tcPr>
            <w:tcW w:w="4154" w:type="pct"/>
            <w:gridSpan w:val="2"/>
            <w:vAlign w:val="center"/>
          </w:tcPr>
          <w:p w:rsidR="00E12C52" w:rsidRDefault="00E12C52" w:rsidP="00D72664">
            <w:pPr>
              <w:rPr>
                <w:rStyle w:val="Literal"/>
              </w:rPr>
            </w:pPr>
            <w:r w:rsidRPr="00D72664">
              <w:rPr>
                <w:rStyle w:val="Example"/>
              </w:rPr>
              <w:t>YYYYMMDD[</w:t>
            </w:r>
            <w:proofErr w:type="spellStart"/>
            <w:r w:rsidRPr="00D72664">
              <w:rPr>
                <w:rStyle w:val="Example"/>
              </w:rPr>
              <w:t>hhmm</w:t>
            </w:r>
            <w:proofErr w:type="spellEnd"/>
            <w:r w:rsidRPr="00D72664">
              <w:rPr>
                <w:rStyle w:val="Example"/>
              </w:rPr>
              <w:t>[</w:t>
            </w:r>
            <w:proofErr w:type="spellStart"/>
            <w:r w:rsidRPr="00D72664">
              <w:rPr>
                <w:rStyle w:val="Example"/>
              </w:rPr>
              <w:t>ss</w:t>
            </w:r>
            <w:proofErr w:type="spellEnd"/>
            <w:r w:rsidRPr="00D72664">
              <w:rPr>
                <w:rStyle w:val="Example"/>
              </w:rPr>
              <w:t>]] [</w:t>
            </w:r>
            <w:r w:rsidRPr="00D72664">
              <w:rPr>
                <w:rStyle w:val="Example"/>
                <w:b/>
              </w:rPr>
              <w:t>+</w:t>
            </w:r>
            <w:r w:rsidRPr="00D72664">
              <w:rPr>
                <w:rStyle w:val="Example"/>
              </w:rPr>
              <w:t>|</w:t>
            </w:r>
            <w:r w:rsidRPr="00D72664">
              <w:rPr>
                <w:rStyle w:val="Example"/>
                <w:b/>
              </w:rPr>
              <w:t>-</w:t>
            </w:r>
            <w:r w:rsidRPr="00D72664">
              <w:rPr>
                <w:rStyle w:val="Example"/>
              </w:rPr>
              <w:t>zzzz]</w:t>
            </w:r>
          </w:p>
        </w:tc>
      </w:tr>
      <w:tr w:rsidR="00E12C52" w:rsidRPr="009D6ACF" w:rsidTr="00324892">
        <w:trPr>
          <w:trHeight w:val="368"/>
        </w:trPr>
        <w:tc>
          <w:tcPr>
            <w:tcW w:w="846" w:type="pct"/>
            <w:shd w:val="clear" w:color="auto" w:fill="666699"/>
          </w:tcPr>
          <w:p w:rsidR="00E12C52" w:rsidRDefault="00E12C52" w:rsidP="004D5F8A">
            <w:pPr>
              <w:pStyle w:val="TableHead"/>
              <w:spacing w:before="80"/>
              <w:jc w:val="right"/>
            </w:pPr>
            <w:r>
              <w:t>Example:</w:t>
            </w:r>
          </w:p>
        </w:tc>
        <w:tc>
          <w:tcPr>
            <w:tcW w:w="4154" w:type="pct"/>
            <w:gridSpan w:val="2"/>
            <w:vAlign w:val="center"/>
          </w:tcPr>
          <w:p w:rsidR="00E12C52" w:rsidRPr="00D72664" w:rsidRDefault="00E12C52" w:rsidP="00324892">
            <w:pPr>
              <w:keepNext/>
              <w:spacing w:before="80" w:after="0"/>
              <w:rPr>
                <w:rStyle w:val="Literal"/>
              </w:rPr>
            </w:pPr>
            <w:r w:rsidRPr="00D72664">
              <w:rPr>
                <w:rStyle w:val="Literal"/>
              </w:rPr>
              <w:t>200403020815-0800</w:t>
            </w:r>
          </w:p>
        </w:tc>
      </w:tr>
    </w:tbl>
    <w:p w:rsidR="00E12C52" w:rsidRPr="009D6ACF" w:rsidRDefault="00E12C52" w:rsidP="00BC4128"/>
    <w:p w:rsidR="00E12C52" w:rsidRPr="009D6ACF" w:rsidRDefault="00E12C52" w:rsidP="00BF4D2A">
      <w:pPr>
        <w:pStyle w:val="H4"/>
        <w:numPr>
          <w:ilvl w:val="3"/>
          <w:numId w:val="36"/>
        </w:numPr>
      </w:pPr>
      <w:bookmarkStart w:id="1353" w:name="_RXE-7_Provider’s_Administration_Ins"/>
      <w:bookmarkStart w:id="1354" w:name="_Toc232396374"/>
      <w:bookmarkEnd w:id="1353"/>
      <w:r w:rsidRPr="009D6ACF">
        <w:t>RXE-7 Provider’s Administration Instructions</w:t>
      </w:r>
      <w:bookmarkEnd w:id="1354"/>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704"/>
        <w:gridCol w:w="770"/>
        <w:gridCol w:w="966"/>
        <w:gridCol w:w="3663"/>
        <w:gridCol w:w="3401"/>
      </w:tblGrid>
      <w:tr w:rsidR="00E12C52" w:rsidRPr="009D6ACF" w:rsidTr="00D72664">
        <w:trPr>
          <w:tblHeader/>
          <w:jc w:val="center"/>
        </w:trPr>
        <w:tc>
          <w:tcPr>
            <w:tcW w:w="370" w:type="pct"/>
            <w:shd w:val="clear" w:color="auto" w:fill="666699"/>
            <w:vAlign w:val="center"/>
          </w:tcPr>
          <w:p w:rsidR="00E12C52" w:rsidRPr="009D6ACF" w:rsidRDefault="00E12C52" w:rsidP="00D72664">
            <w:pPr>
              <w:pStyle w:val="TableHead"/>
            </w:pPr>
            <w:r w:rsidRPr="009D6ACF">
              <w:t>SEQ</w:t>
            </w:r>
          </w:p>
        </w:tc>
        <w:tc>
          <w:tcPr>
            <w:tcW w:w="405" w:type="pct"/>
            <w:shd w:val="clear" w:color="auto" w:fill="666699"/>
            <w:vAlign w:val="center"/>
          </w:tcPr>
          <w:p w:rsidR="00E12C52" w:rsidRPr="009D6ACF" w:rsidRDefault="00E12C52" w:rsidP="00D72664">
            <w:pPr>
              <w:pStyle w:val="TableHead"/>
            </w:pPr>
            <w:r w:rsidRPr="009D6ACF">
              <w:t>DT</w:t>
            </w:r>
          </w:p>
        </w:tc>
        <w:tc>
          <w:tcPr>
            <w:tcW w:w="508" w:type="pct"/>
            <w:shd w:val="clear" w:color="auto" w:fill="666699"/>
            <w:vAlign w:val="center"/>
          </w:tcPr>
          <w:p w:rsidR="00E12C52" w:rsidRPr="009D6ACF" w:rsidRDefault="00E12C52" w:rsidP="00D72664">
            <w:pPr>
              <w:pStyle w:val="TableHead"/>
              <w:rPr>
                <w:rFonts w:cs="Arial"/>
              </w:rPr>
            </w:pPr>
            <w:r w:rsidRPr="009D6ACF">
              <w:rPr>
                <w:rFonts w:cs="Arial"/>
              </w:rPr>
              <w:t>TBL#</w:t>
            </w:r>
          </w:p>
        </w:tc>
        <w:tc>
          <w:tcPr>
            <w:tcW w:w="1927" w:type="pct"/>
            <w:shd w:val="clear" w:color="auto" w:fill="666699"/>
            <w:vAlign w:val="center"/>
          </w:tcPr>
          <w:p w:rsidR="00E12C52" w:rsidRPr="009D6ACF" w:rsidRDefault="00E12C52" w:rsidP="00D72664">
            <w:pPr>
              <w:pStyle w:val="TableHead"/>
            </w:pPr>
            <w:r w:rsidRPr="009D6ACF">
              <w:t>Component Name</w:t>
            </w:r>
          </w:p>
        </w:tc>
        <w:tc>
          <w:tcPr>
            <w:tcW w:w="1789" w:type="pct"/>
            <w:shd w:val="clear" w:color="auto" w:fill="666699"/>
            <w:vAlign w:val="center"/>
          </w:tcPr>
          <w:p w:rsidR="00E12C52" w:rsidRPr="009D6ACF" w:rsidRDefault="00E12C52" w:rsidP="00D72664">
            <w:pPr>
              <w:pStyle w:val="TableHead"/>
            </w:pPr>
            <w:r w:rsidRPr="003C7C6F">
              <w:t>CCR</w:t>
            </w:r>
          </w:p>
        </w:tc>
      </w:tr>
      <w:tr w:rsidR="00E12C52" w:rsidRPr="009D6ACF" w:rsidTr="00D72664">
        <w:trPr>
          <w:jc w:val="center"/>
        </w:trPr>
        <w:tc>
          <w:tcPr>
            <w:tcW w:w="370" w:type="pct"/>
          </w:tcPr>
          <w:p w:rsidR="00E12C52" w:rsidRPr="009D6ACF" w:rsidRDefault="00E12C52" w:rsidP="00315590">
            <w:pPr>
              <w:pStyle w:val="TableNormal1"/>
              <w:keepNext/>
              <w:jc w:val="center"/>
              <w:rPr>
                <w:rStyle w:val="NotSupported"/>
              </w:rPr>
            </w:pPr>
            <w:r w:rsidRPr="009D6ACF">
              <w:rPr>
                <w:rStyle w:val="NotSupported"/>
              </w:rPr>
              <w:t>1</w:t>
            </w:r>
          </w:p>
        </w:tc>
        <w:tc>
          <w:tcPr>
            <w:tcW w:w="405" w:type="pct"/>
          </w:tcPr>
          <w:p w:rsidR="00E12C52" w:rsidRPr="009D6ACF" w:rsidRDefault="00E12C52" w:rsidP="00315590">
            <w:pPr>
              <w:pStyle w:val="TableNormal1"/>
              <w:keepNext/>
              <w:jc w:val="center"/>
              <w:rPr>
                <w:rStyle w:val="NotSupported"/>
              </w:rPr>
            </w:pPr>
            <w:r w:rsidRPr="009D6ACF">
              <w:rPr>
                <w:rStyle w:val="NotSupported"/>
              </w:rPr>
              <w:t>ST</w:t>
            </w:r>
          </w:p>
        </w:tc>
        <w:tc>
          <w:tcPr>
            <w:tcW w:w="508" w:type="pct"/>
          </w:tcPr>
          <w:p w:rsidR="00E12C52" w:rsidRPr="009D6ACF" w:rsidRDefault="00E12C52" w:rsidP="00315590">
            <w:pPr>
              <w:pStyle w:val="TableNormal1"/>
              <w:keepNext/>
              <w:jc w:val="center"/>
              <w:rPr>
                <w:rStyle w:val="NotSupported"/>
              </w:rPr>
            </w:pPr>
          </w:p>
        </w:tc>
        <w:tc>
          <w:tcPr>
            <w:tcW w:w="1927" w:type="pct"/>
          </w:tcPr>
          <w:p w:rsidR="00E12C52" w:rsidRPr="009D6ACF" w:rsidRDefault="00E12C52" w:rsidP="00315590">
            <w:pPr>
              <w:pStyle w:val="TableNormal1"/>
              <w:keepNext/>
              <w:rPr>
                <w:rStyle w:val="NotSupported"/>
              </w:rPr>
            </w:pPr>
            <w:r w:rsidRPr="009D6ACF">
              <w:rPr>
                <w:rStyle w:val="NotSupported"/>
              </w:rPr>
              <w:t>Identifier</w:t>
            </w:r>
          </w:p>
        </w:tc>
        <w:tc>
          <w:tcPr>
            <w:tcW w:w="1789" w:type="pct"/>
          </w:tcPr>
          <w:p w:rsidR="00E12C52" w:rsidRPr="009D6ACF" w:rsidRDefault="00E12C52" w:rsidP="00315590">
            <w:pPr>
              <w:pStyle w:val="TableNormal1"/>
              <w:keepNext/>
              <w:rPr>
                <w:rStyle w:val="NotSupported"/>
              </w:rPr>
            </w:pPr>
            <w:r w:rsidRPr="009D6ACF">
              <w:rPr>
                <w:rStyle w:val="NotSupported"/>
              </w:rPr>
              <w:t>N/A</w:t>
            </w:r>
          </w:p>
        </w:tc>
      </w:tr>
      <w:tr w:rsidR="00E12C52" w:rsidRPr="009D6ACF" w:rsidTr="00D72664">
        <w:trPr>
          <w:jc w:val="center"/>
        </w:trPr>
        <w:tc>
          <w:tcPr>
            <w:tcW w:w="370" w:type="pct"/>
          </w:tcPr>
          <w:p w:rsidR="00E12C52" w:rsidRPr="009D6ACF" w:rsidRDefault="00E12C52" w:rsidP="00315590">
            <w:pPr>
              <w:pStyle w:val="TableNormal1"/>
              <w:keepNext/>
              <w:jc w:val="center"/>
            </w:pPr>
            <w:r w:rsidRPr="009D6ACF">
              <w:t>2</w:t>
            </w:r>
          </w:p>
        </w:tc>
        <w:tc>
          <w:tcPr>
            <w:tcW w:w="405" w:type="pct"/>
          </w:tcPr>
          <w:p w:rsidR="00E12C52" w:rsidRPr="009D6ACF" w:rsidRDefault="00E12C52" w:rsidP="00315590">
            <w:pPr>
              <w:pStyle w:val="TableNormal1"/>
              <w:keepNext/>
              <w:jc w:val="center"/>
            </w:pPr>
            <w:r w:rsidRPr="009D6ACF">
              <w:t>ST</w:t>
            </w:r>
          </w:p>
        </w:tc>
        <w:tc>
          <w:tcPr>
            <w:tcW w:w="508" w:type="pct"/>
          </w:tcPr>
          <w:p w:rsidR="00E12C52" w:rsidRPr="009D6ACF" w:rsidRDefault="00E12C52" w:rsidP="00315590">
            <w:pPr>
              <w:pStyle w:val="TableNormal1"/>
              <w:keepNext/>
              <w:jc w:val="center"/>
            </w:pPr>
          </w:p>
        </w:tc>
        <w:tc>
          <w:tcPr>
            <w:tcW w:w="1927" w:type="pct"/>
          </w:tcPr>
          <w:p w:rsidR="00E12C52" w:rsidRPr="009D6ACF" w:rsidRDefault="00E12C52" w:rsidP="00315590">
            <w:pPr>
              <w:pStyle w:val="TableNormal1"/>
              <w:keepNext/>
            </w:pPr>
            <w:r w:rsidRPr="009D6ACF">
              <w:t>Text</w:t>
            </w:r>
          </w:p>
        </w:tc>
        <w:tc>
          <w:tcPr>
            <w:tcW w:w="1789" w:type="pct"/>
          </w:tcPr>
          <w:p w:rsidR="00E12C52" w:rsidRPr="009D6ACF" w:rsidRDefault="00E12C52" w:rsidP="00315590">
            <w:pPr>
              <w:pStyle w:val="TableNormal1"/>
              <w:keepNext/>
            </w:pPr>
            <w:r w:rsidRPr="009D6ACF">
              <w:t>SIG</w:t>
            </w:r>
          </w:p>
        </w:tc>
      </w:tr>
      <w:tr w:rsidR="00E12C52" w:rsidRPr="009D6ACF" w:rsidTr="00D72664">
        <w:trPr>
          <w:jc w:val="center"/>
        </w:trPr>
        <w:tc>
          <w:tcPr>
            <w:tcW w:w="370" w:type="pct"/>
          </w:tcPr>
          <w:p w:rsidR="00E12C52" w:rsidRPr="009D6ACF" w:rsidRDefault="00E12C52" w:rsidP="00315590">
            <w:pPr>
              <w:pStyle w:val="TableNormal1"/>
              <w:keepNext/>
              <w:jc w:val="center"/>
              <w:rPr>
                <w:rStyle w:val="NotSupported"/>
              </w:rPr>
            </w:pPr>
            <w:r w:rsidRPr="009D6ACF">
              <w:rPr>
                <w:rStyle w:val="NotSupported"/>
              </w:rPr>
              <w:t>3</w:t>
            </w:r>
          </w:p>
        </w:tc>
        <w:tc>
          <w:tcPr>
            <w:tcW w:w="405" w:type="pct"/>
          </w:tcPr>
          <w:p w:rsidR="00E12C52" w:rsidRPr="009D6ACF" w:rsidRDefault="00E12C52" w:rsidP="00315590">
            <w:pPr>
              <w:pStyle w:val="TableNormal1"/>
              <w:keepNext/>
              <w:jc w:val="center"/>
              <w:rPr>
                <w:rStyle w:val="NotSupported"/>
              </w:rPr>
            </w:pPr>
            <w:r w:rsidRPr="009D6ACF">
              <w:rPr>
                <w:rStyle w:val="NotSupported"/>
              </w:rPr>
              <w:t>ST</w:t>
            </w:r>
          </w:p>
        </w:tc>
        <w:tc>
          <w:tcPr>
            <w:tcW w:w="508" w:type="pct"/>
          </w:tcPr>
          <w:p w:rsidR="00E12C52" w:rsidRPr="009D6ACF" w:rsidRDefault="00E12C52" w:rsidP="00315590">
            <w:pPr>
              <w:pStyle w:val="TableNormal1"/>
              <w:keepNext/>
              <w:jc w:val="center"/>
              <w:rPr>
                <w:rStyle w:val="NotSupported"/>
              </w:rPr>
            </w:pPr>
          </w:p>
        </w:tc>
        <w:tc>
          <w:tcPr>
            <w:tcW w:w="1927" w:type="pct"/>
          </w:tcPr>
          <w:p w:rsidR="00E12C52" w:rsidRPr="009D6ACF" w:rsidRDefault="00E12C52" w:rsidP="00315590">
            <w:pPr>
              <w:pStyle w:val="TableNormal1"/>
              <w:keepNext/>
              <w:rPr>
                <w:rStyle w:val="NotSupported"/>
              </w:rPr>
            </w:pPr>
            <w:r w:rsidRPr="009D6ACF">
              <w:rPr>
                <w:rStyle w:val="NotSupported"/>
              </w:rPr>
              <w:t>Name of Coding System</w:t>
            </w:r>
          </w:p>
        </w:tc>
        <w:tc>
          <w:tcPr>
            <w:tcW w:w="1789" w:type="pct"/>
          </w:tcPr>
          <w:p w:rsidR="00E12C52" w:rsidRPr="009D6ACF" w:rsidRDefault="00E12C52" w:rsidP="00315590">
            <w:pPr>
              <w:pStyle w:val="TableNormal1"/>
              <w:keepNext/>
              <w:rPr>
                <w:rStyle w:val="NotSupported"/>
              </w:rPr>
            </w:pPr>
            <w:r w:rsidRPr="009D6ACF">
              <w:rPr>
                <w:rStyle w:val="NotSupported"/>
              </w:rPr>
              <w:t>N/A</w:t>
            </w:r>
          </w:p>
        </w:tc>
      </w:tr>
      <w:tr w:rsidR="00E12C52" w:rsidRPr="009D6ACF" w:rsidTr="00D72664">
        <w:trPr>
          <w:jc w:val="center"/>
        </w:trPr>
        <w:tc>
          <w:tcPr>
            <w:tcW w:w="370" w:type="pct"/>
          </w:tcPr>
          <w:p w:rsidR="00E12C52" w:rsidRPr="009D6ACF" w:rsidRDefault="00E12C52" w:rsidP="00315590">
            <w:pPr>
              <w:pStyle w:val="TableNormal1"/>
              <w:keepNext/>
              <w:jc w:val="center"/>
              <w:rPr>
                <w:rStyle w:val="NotSupported"/>
              </w:rPr>
            </w:pPr>
            <w:r w:rsidRPr="009D6ACF">
              <w:rPr>
                <w:rStyle w:val="NotSupported"/>
              </w:rPr>
              <w:t>4</w:t>
            </w:r>
          </w:p>
        </w:tc>
        <w:tc>
          <w:tcPr>
            <w:tcW w:w="405" w:type="pct"/>
          </w:tcPr>
          <w:p w:rsidR="00E12C52" w:rsidRPr="009D6ACF" w:rsidRDefault="00E12C52" w:rsidP="00315590">
            <w:pPr>
              <w:pStyle w:val="TableNormal1"/>
              <w:keepNext/>
              <w:jc w:val="center"/>
              <w:rPr>
                <w:rStyle w:val="NotSupported"/>
              </w:rPr>
            </w:pPr>
            <w:r w:rsidRPr="009D6ACF">
              <w:rPr>
                <w:rStyle w:val="NotSupported"/>
              </w:rPr>
              <w:t>ST</w:t>
            </w:r>
          </w:p>
        </w:tc>
        <w:tc>
          <w:tcPr>
            <w:tcW w:w="508" w:type="pct"/>
          </w:tcPr>
          <w:p w:rsidR="00E12C52" w:rsidRPr="009D6ACF" w:rsidRDefault="00E12C52" w:rsidP="00315590">
            <w:pPr>
              <w:pStyle w:val="TableNormal1"/>
              <w:keepNext/>
              <w:jc w:val="center"/>
              <w:rPr>
                <w:rStyle w:val="NotSupported"/>
              </w:rPr>
            </w:pPr>
          </w:p>
        </w:tc>
        <w:tc>
          <w:tcPr>
            <w:tcW w:w="1927" w:type="pct"/>
          </w:tcPr>
          <w:p w:rsidR="00E12C52" w:rsidRPr="009D6ACF" w:rsidRDefault="00E12C52" w:rsidP="00315590">
            <w:pPr>
              <w:pStyle w:val="TableNormal1"/>
              <w:keepNext/>
              <w:rPr>
                <w:rStyle w:val="NotSupported"/>
              </w:rPr>
            </w:pPr>
            <w:r w:rsidRPr="009D6ACF">
              <w:rPr>
                <w:rStyle w:val="NotSupported"/>
              </w:rPr>
              <w:t>Alternate Identifier</w:t>
            </w:r>
          </w:p>
        </w:tc>
        <w:tc>
          <w:tcPr>
            <w:tcW w:w="1789" w:type="pct"/>
          </w:tcPr>
          <w:p w:rsidR="00E12C52" w:rsidRPr="009D6ACF" w:rsidRDefault="00E12C52" w:rsidP="00315590">
            <w:pPr>
              <w:pStyle w:val="TableNormal1"/>
              <w:keepNext/>
              <w:rPr>
                <w:rStyle w:val="NotSupported"/>
              </w:rPr>
            </w:pPr>
            <w:r w:rsidRPr="009D6ACF">
              <w:rPr>
                <w:rStyle w:val="NotSupported"/>
              </w:rPr>
              <w:t>N/A</w:t>
            </w:r>
          </w:p>
        </w:tc>
      </w:tr>
      <w:tr w:rsidR="00E12C52" w:rsidRPr="009D6ACF" w:rsidTr="00D72664">
        <w:trPr>
          <w:jc w:val="center"/>
        </w:trPr>
        <w:tc>
          <w:tcPr>
            <w:tcW w:w="370" w:type="pct"/>
          </w:tcPr>
          <w:p w:rsidR="00E12C52" w:rsidRPr="009D6ACF" w:rsidRDefault="00E12C52" w:rsidP="00315590">
            <w:pPr>
              <w:pStyle w:val="TableNormal1"/>
              <w:keepNext/>
              <w:jc w:val="center"/>
              <w:rPr>
                <w:rStyle w:val="NotSupported"/>
              </w:rPr>
            </w:pPr>
            <w:r w:rsidRPr="009D6ACF">
              <w:rPr>
                <w:rStyle w:val="NotSupported"/>
              </w:rPr>
              <w:t>5</w:t>
            </w:r>
          </w:p>
        </w:tc>
        <w:tc>
          <w:tcPr>
            <w:tcW w:w="405" w:type="pct"/>
          </w:tcPr>
          <w:p w:rsidR="00E12C52" w:rsidRPr="009D6ACF" w:rsidRDefault="00E12C52" w:rsidP="00315590">
            <w:pPr>
              <w:pStyle w:val="TableNormal1"/>
              <w:keepNext/>
              <w:jc w:val="center"/>
              <w:rPr>
                <w:rStyle w:val="NotSupported"/>
              </w:rPr>
            </w:pPr>
            <w:r w:rsidRPr="009D6ACF">
              <w:rPr>
                <w:rStyle w:val="NotSupported"/>
              </w:rPr>
              <w:t>ST</w:t>
            </w:r>
          </w:p>
        </w:tc>
        <w:tc>
          <w:tcPr>
            <w:tcW w:w="508" w:type="pct"/>
          </w:tcPr>
          <w:p w:rsidR="00E12C52" w:rsidRPr="009D6ACF" w:rsidRDefault="00E12C52" w:rsidP="00315590">
            <w:pPr>
              <w:pStyle w:val="TableNormal1"/>
              <w:keepNext/>
              <w:jc w:val="center"/>
              <w:rPr>
                <w:rStyle w:val="NotSupported"/>
              </w:rPr>
            </w:pPr>
          </w:p>
        </w:tc>
        <w:tc>
          <w:tcPr>
            <w:tcW w:w="1927" w:type="pct"/>
          </w:tcPr>
          <w:p w:rsidR="00E12C52" w:rsidRPr="009D6ACF" w:rsidRDefault="00E12C52" w:rsidP="00315590">
            <w:pPr>
              <w:pStyle w:val="TableNormal1"/>
              <w:keepNext/>
              <w:rPr>
                <w:rStyle w:val="NotSupported"/>
              </w:rPr>
            </w:pPr>
            <w:r w:rsidRPr="009D6ACF">
              <w:rPr>
                <w:rStyle w:val="NotSupported"/>
              </w:rPr>
              <w:t>Alternate Text</w:t>
            </w:r>
          </w:p>
        </w:tc>
        <w:tc>
          <w:tcPr>
            <w:tcW w:w="1789" w:type="pct"/>
          </w:tcPr>
          <w:p w:rsidR="00E12C52" w:rsidRPr="009D6ACF" w:rsidRDefault="00E12C52" w:rsidP="00315590">
            <w:pPr>
              <w:pStyle w:val="TableNormal1"/>
              <w:keepNext/>
              <w:rPr>
                <w:rStyle w:val="NotSupported"/>
              </w:rPr>
            </w:pPr>
            <w:r w:rsidRPr="009D6ACF">
              <w:rPr>
                <w:rStyle w:val="NotSupported"/>
              </w:rPr>
              <w:t>N/A</w:t>
            </w:r>
          </w:p>
        </w:tc>
      </w:tr>
      <w:tr w:rsidR="00E12C52" w:rsidRPr="009D6ACF" w:rsidTr="00D72664">
        <w:trPr>
          <w:jc w:val="center"/>
        </w:trPr>
        <w:tc>
          <w:tcPr>
            <w:tcW w:w="370" w:type="pct"/>
          </w:tcPr>
          <w:p w:rsidR="00E12C52" w:rsidRPr="009D6ACF" w:rsidRDefault="00E12C52" w:rsidP="00315590">
            <w:pPr>
              <w:pStyle w:val="TableNormal1"/>
              <w:jc w:val="center"/>
              <w:rPr>
                <w:rStyle w:val="NotSupported"/>
              </w:rPr>
            </w:pPr>
            <w:r w:rsidRPr="009D6ACF">
              <w:rPr>
                <w:rStyle w:val="NotSupported"/>
              </w:rPr>
              <w:t>6</w:t>
            </w:r>
          </w:p>
        </w:tc>
        <w:tc>
          <w:tcPr>
            <w:tcW w:w="405" w:type="pct"/>
          </w:tcPr>
          <w:p w:rsidR="00E12C52" w:rsidRPr="009D6ACF" w:rsidRDefault="00E12C52" w:rsidP="00315590">
            <w:pPr>
              <w:pStyle w:val="TableNormal1"/>
              <w:jc w:val="center"/>
              <w:rPr>
                <w:rStyle w:val="NotSupported"/>
              </w:rPr>
            </w:pPr>
            <w:r w:rsidRPr="009D6ACF">
              <w:rPr>
                <w:rStyle w:val="NotSupported"/>
              </w:rPr>
              <w:t>ST</w:t>
            </w:r>
          </w:p>
        </w:tc>
        <w:tc>
          <w:tcPr>
            <w:tcW w:w="508" w:type="pct"/>
          </w:tcPr>
          <w:p w:rsidR="00E12C52" w:rsidRPr="009D6ACF" w:rsidRDefault="00E12C52" w:rsidP="00315590">
            <w:pPr>
              <w:pStyle w:val="TableNormal1"/>
              <w:jc w:val="center"/>
              <w:rPr>
                <w:rStyle w:val="NotSupported"/>
              </w:rPr>
            </w:pPr>
          </w:p>
        </w:tc>
        <w:tc>
          <w:tcPr>
            <w:tcW w:w="1927" w:type="pct"/>
          </w:tcPr>
          <w:p w:rsidR="00E12C52" w:rsidRPr="009D6ACF" w:rsidRDefault="00E12C52" w:rsidP="00315590">
            <w:pPr>
              <w:pStyle w:val="TableNormal1"/>
              <w:rPr>
                <w:rStyle w:val="NotSupported"/>
              </w:rPr>
            </w:pPr>
            <w:r w:rsidRPr="009D6ACF">
              <w:rPr>
                <w:rStyle w:val="NotSupported"/>
              </w:rPr>
              <w:t>Name of Alternate Coding System</w:t>
            </w:r>
          </w:p>
        </w:tc>
        <w:tc>
          <w:tcPr>
            <w:tcW w:w="1789" w:type="pct"/>
          </w:tcPr>
          <w:p w:rsidR="00E12C52" w:rsidRPr="009D6ACF" w:rsidRDefault="00E12C52" w:rsidP="00315590">
            <w:pPr>
              <w:pStyle w:val="TableNormal1"/>
              <w:rPr>
                <w:rStyle w:val="NotSupported"/>
              </w:rPr>
            </w:pPr>
            <w:r w:rsidRPr="009D6ACF">
              <w:rPr>
                <w:rStyle w:val="NotSupported"/>
              </w:rPr>
              <w:t>N/A</w:t>
            </w:r>
          </w:p>
        </w:tc>
      </w:tr>
    </w:tbl>
    <w:p w:rsidR="00E12C52" w:rsidRDefault="00E12C52" w:rsidP="00D72664">
      <w:pPr>
        <w:pStyle w:val="H4"/>
        <w:tabs>
          <w:tab w:val="clear" w:pos="1440"/>
        </w:tabs>
        <w:ind w:left="0" w:firstLine="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2064"/>
        <w:gridCol w:w="5832"/>
      </w:tblGrid>
      <w:tr w:rsidR="00E12C52" w:rsidRPr="009D6ACF" w:rsidTr="00324892">
        <w:trPr>
          <w:trHeight w:val="314"/>
        </w:trPr>
        <w:tc>
          <w:tcPr>
            <w:tcW w:w="846" w:type="pct"/>
            <w:vMerge w:val="restart"/>
            <w:shd w:val="clear" w:color="auto" w:fill="666699"/>
          </w:tcPr>
          <w:p w:rsidR="00E12C52" w:rsidRDefault="00E12C52" w:rsidP="004D5F8A">
            <w:pPr>
              <w:pStyle w:val="TableHead"/>
              <w:spacing w:before="80"/>
              <w:jc w:val="right"/>
            </w:pPr>
            <w:r>
              <w:t>Definition:</w:t>
            </w:r>
          </w:p>
        </w:tc>
        <w:tc>
          <w:tcPr>
            <w:tcW w:w="1086" w:type="pct"/>
            <w:vAlign w:val="center"/>
          </w:tcPr>
          <w:p w:rsidR="00E12C52" w:rsidRPr="000365A1" w:rsidRDefault="00E12C52" w:rsidP="00BF4D2A">
            <w:pPr>
              <w:pStyle w:val="FieldVariant"/>
              <w:numPr>
                <w:ilvl w:val="0"/>
                <w:numId w:val="25"/>
              </w:numPr>
              <w:rPr>
                <w:lang w:val="en-US" w:eastAsia="en-US"/>
              </w:rPr>
            </w:pPr>
            <w:r w:rsidRPr="000365A1">
              <w:rPr>
                <w:lang w:val="en-US" w:eastAsia="en-US"/>
              </w:rPr>
              <w:t>Inpatient:</w:t>
            </w:r>
          </w:p>
        </w:tc>
        <w:tc>
          <w:tcPr>
            <w:tcW w:w="3068" w:type="pct"/>
            <w:vAlign w:val="center"/>
          </w:tcPr>
          <w:p w:rsidR="00E12C52" w:rsidRDefault="00E12C52" w:rsidP="00324892">
            <w:pPr>
              <w:keepNext/>
            </w:pPr>
            <w:r w:rsidRPr="00E842E8">
              <w:t>N/A</w:t>
            </w:r>
          </w:p>
        </w:tc>
      </w:tr>
      <w:tr w:rsidR="00E12C52" w:rsidRPr="009D6ACF" w:rsidTr="00324892">
        <w:trPr>
          <w:trHeight w:val="237"/>
        </w:trPr>
        <w:tc>
          <w:tcPr>
            <w:tcW w:w="846" w:type="pct"/>
            <w:vMerge/>
            <w:shd w:val="clear" w:color="auto" w:fill="666699"/>
          </w:tcPr>
          <w:p w:rsidR="00E12C52" w:rsidRDefault="00E12C52" w:rsidP="00324892">
            <w:pPr>
              <w:pStyle w:val="TableHead"/>
              <w:spacing w:before="80"/>
              <w:jc w:val="right"/>
            </w:pPr>
          </w:p>
        </w:tc>
        <w:tc>
          <w:tcPr>
            <w:tcW w:w="1086" w:type="pct"/>
            <w:vAlign w:val="center"/>
          </w:tcPr>
          <w:p w:rsidR="00E12C52" w:rsidRPr="000365A1" w:rsidRDefault="00E12C52" w:rsidP="00BF4D2A">
            <w:pPr>
              <w:pStyle w:val="FieldVariant"/>
              <w:numPr>
                <w:ilvl w:val="0"/>
                <w:numId w:val="25"/>
              </w:numPr>
              <w:rPr>
                <w:lang w:val="en-US" w:eastAsia="en-US"/>
              </w:rPr>
            </w:pPr>
            <w:r w:rsidRPr="000365A1">
              <w:rPr>
                <w:lang w:val="en-US" w:eastAsia="en-US"/>
              </w:rPr>
              <w:t>Outpatient:</w:t>
            </w:r>
          </w:p>
        </w:tc>
        <w:tc>
          <w:tcPr>
            <w:tcW w:w="3068" w:type="pct"/>
            <w:vMerge w:val="restart"/>
            <w:vAlign w:val="center"/>
          </w:tcPr>
          <w:p w:rsidR="00E12C52" w:rsidRPr="000365A1" w:rsidRDefault="00E12C52" w:rsidP="00324892">
            <w:pPr>
              <w:pStyle w:val="FieldVariant"/>
              <w:tabs>
                <w:tab w:val="clear" w:pos="216"/>
              </w:tabs>
              <w:ind w:left="0" w:firstLine="0"/>
              <w:rPr>
                <w:rFonts w:ascii="TimesNewRomanPSMT" w:hAnsi="TimesNewRomanPSMT"/>
                <w:lang w:val="en-US" w:eastAsia="en-US"/>
              </w:rPr>
            </w:pPr>
            <w:r w:rsidRPr="000365A1">
              <w:rPr>
                <w:lang w:val="en-US" w:eastAsia="en-US"/>
              </w:rPr>
              <w:t>Ordering provider’s instructions to the person administering the drug. This field corresponds to the SIG, and it is free text.</w:t>
            </w:r>
          </w:p>
        </w:tc>
      </w:tr>
      <w:tr w:rsidR="00E12C52" w:rsidRPr="009D6ACF" w:rsidTr="00E818D5">
        <w:trPr>
          <w:trHeight w:val="368"/>
        </w:trPr>
        <w:tc>
          <w:tcPr>
            <w:tcW w:w="846" w:type="pct"/>
            <w:vMerge/>
            <w:shd w:val="clear" w:color="auto" w:fill="666699"/>
          </w:tcPr>
          <w:p w:rsidR="00E12C52" w:rsidRDefault="00E12C52" w:rsidP="004D5F8A">
            <w:pPr>
              <w:pStyle w:val="TableHead"/>
              <w:spacing w:before="80"/>
              <w:jc w:val="right"/>
            </w:pPr>
          </w:p>
        </w:tc>
        <w:tc>
          <w:tcPr>
            <w:tcW w:w="1086" w:type="pct"/>
            <w:shd w:val="clear" w:color="auto" w:fill="FFFF99"/>
            <w:vAlign w:val="center"/>
          </w:tcPr>
          <w:p w:rsidR="00E12C52" w:rsidRPr="000365A1" w:rsidRDefault="00E12C52" w:rsidP="00E818D5">
            <w:pPr>
              <w:pStyle w:val="FieldVariant"/>
              <w:numPr>
                <w:ilvl w:val="0"/>
                <w:numId w:val="25"/>
              </w:numPr>
              <w:rPr>
                <w:rStyle w:val="Literal"/>
                <w:lang w:val="en-US" w:eastAsia="en-US"/>
              </w:rPr>
            </w:pPr>
            <w:r w:rsidRPr="000365A1">
              <w:rPr>
                <w:lang w:val="en-US" w:eastAsia="en-US"/>
              </w:rPr>
              <w:t>Non-VA Meds:</w:t>
            </w:r>
          </w:p>
        </w:tc>
        <w:tc>
          <w:tcPr>
            <w:tcW w:w="3068" w:type="pct"/>
            <w:vMerge/>
            <w:shd w:val="clear" w:color="auto" w:fill="FFFF99"/>
            <w:vAlign w:val="center"/>
          </w:tcPr>
          <w:p w:rsidR="00E12C52" w:rsidRPr="00180E96" w:rsidRDefault="00E12C52" w:rsidP="00324892">
            <w:pPr>
              <w:keepNext/>
              <w:spacing w:before="80" w:after="0"/>
              <w:rPr>
                <w:rStyle w:val="Literal"/>
              </w:rPr>
            </w:pPr>
          </w:p>
        </w:tc>
      </w:tr>
      <w:tr w:rsidR="00E12C52" w:rsidRPr="009D6ACF" w:rsidTr="00E246DE">
        <w:trPr>
          <w:trHeight w:val="368"/>
        </w:trPr>
        <w:tc>
          <w:tcPr>
            <w:tcW w:w="846" w:type="pct"/>
            <w:shd w:val="clear" w:color="auto" w:fill="666699"/>
          </w:tcPr>
          <w:p w:rsidR="00E12C52" w:rsidRDefault="00E12C52" w:rsidP="004D5F8A">
            <w:pPr>
              <w:pStyle w:val="TableHead"/>
              <w:spacing w:before="80"/>
              <w:jc w:val="right"/>
            </w:pPr>
            <w:r>
              <w:t>Format:</w:t>
            </w:r>
          </w:p>
        </w:tc>
        <w:tc>
          <w:tcPr>
            <w:tcW w:w="4154" w:type="pct"/>
            <w:gridSpan w:val="2"/>
            <w:shd w:val="clear" w:color="auto" w:fill="FFFF99"/>
            <w:vAlign w:val="center"/>
          </w:tcPr>
          <w:p w:rsidR="00E12C52" w:rsidRPr="00180E96" w:rsidRDefault="00E12C52" w:rsidP="00E80B43">
            <w:pPr>
              <w:keepNext/>
              <w:spacing w:before="80" w:after="0"/>
              <w:rPr>
                <w:rStyle w:val="Literal"/>
                <w:b w:val="0"/>
              </w:rPr>
            </w:pPr>
            <w:r w:rsidRPr="00180E96">
              <w:rPr>
                <w:rStyle w:val="Literal"/>
                <w:b w:val="0"/>
              </w:rPr>
              <w:t xml:space="preserve">^Disclaimer text </w:t>
            </w:r>
            <w:r w:rsidRPr="00180E96">
              <w:rPr>
                <w:rStyle w:val="Literal"/>
                <w:b w:val="0"/>
                <w:noProof/>
              </w:rPr>
              <w:t xml:space="preserve"> </w:t>
            </w:r>
            <w:r w:rsidRPr="00180E96">
              <w:rPr>
                <w:szCs w:val="24"/>
              </w:rPr>
              <w:t>(Limited to 4000 characters)</w:t>
            </w:r>
          </w:p>
        </w:tc>
      </w:tr>
      <w:tr w:rsidR="00E12C52" w:rsidRPr="009D6ACF" w:rsidTr="00324892">
        <w:trPr>
          <w:trHeight w:val="368"/>
        </w:trPr>
        <w:tc>
          <w:tcPr>
            <w:tcW w:w="846" w:type="pct"/>
            <w:shd w:val="clear" w:color="auto" w:fill="666699"/>
          </w:tcPr>
          <w:p w:rsidR="00E12C52" w:rsidRDefault="00E12C52" w:rsidP="004D5F8A">
            <w:pPr>
              <w:pStyle w:val="TableHead"/>
              <w:spacing w:before="80"/>
              <w:jc w:val="right"/>
            </w:pPr>
            <w:r>
              <w:t>Example:</w:t>
            </w:r>
          </w:p>
        </w:tc>
        <w:tc>
          <w:tcPr>
            <w:tcW w:w="4154" w:type="pct"/>
            <w:gridSpan w:val="2"/>
            <w:vAlign w:val="center"/>
          </w:tcPr>
          <w:p w:rsidR="00E12C52" w:rsidRPr="00D72664" w:rsidRDefault="00E12C52" w:rsidP="00324892">
            <w:pPr>
              <w:keepNext/>
              <w:spacing w:before="80" w:after="0"/>
              <w:rPr>
                <w:rStyle w:val="Literal"/>
              </w:rPr>
            </w:pPr>
            <w:r w:rsidRPr="00D72664">
              <w:rPr>
                <w:rStyle w:val="Literal"/>
              </w:rPr>
              <w:t>^APP 1 PATCH TO SKIN QAM AND REMOVE HS (TO REPLACE NITROGLYCERIN 6.5MG SA CAP)</w:t>
            </w:r>
          </w:p>
        </w:tc>
      </w:tr>
    </w:tbl>
    <w:p w:rsidR="00E12C52" w:rsidRPr="009D6ACF" w:rsidRDefault="00E12C52" w:rsidP="00D72664">
      <w:pPr>
        <w:spacing w:before="0" w:after="0"/>
      </w:pPr>
    </w:p>
    <w:p w:rsidR="00E12C52" w:rsidRPr="001C4095" w:rsidRDefault="00E12C52" w:rsidP="00BF4D2A">
      <w:pPr>
        <w:pStyle w:val="H4"/>
        <w:numPr>
          <w:ilvl w:val="3"/>
          <w:numId w:val="36"/>
        </w:numPr>
      </w:pPr>
      <w:bookmarkStart w:id="1355" w:name="_RXE-10_Dispense_Amount"/>
      <w:bookmarkStart w:id="1356" w:name="_Toc232396375"/>
      <w:bookmarkEnd w:id="1355"/>
      <w:r w:rsidRPr="001C4095">
        <w:t>RXE-10 Dispense Amount</w:t>
      </w:r>
      <w:bookmarkEnd w:id="1356"/>
      <w:r w:rsidRPr="001C4095">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2064"/>
        <w:gridCol w:w="5832"/>
      </w:tblGrid>
      <w:tr w:rsidR="00E12C52" w:rsidRPr="009D6ACF" w:rsidTr="00324892">
        <w:trPr>
          <w:trHeight w:val="314"/>
        </w:trPr>
        <w:tc>
          <w:tcPr>
            <w:tcW w:w="846" w:type="pct"/>
            <w:vMerge w:val="restart"/>
            <w:shd w:val="clear" w:color="auto" w:fill="666699"/>
          </w:tcPr>
          <w:p w:rsidR="00E12C52" w:rsidRDefault="00E12C52" w:rsidP="004D5F8A">
            <w:pPr>
              <w:pStyle w:val="TableHead"/>
              <w:spacing w:before="80"/>
              <w:jc w:val="right"/>
            </w:pPr>
            <w:r>
              <w:t>Definition:</w:t>
            </w:r>
          </w:p>
        </w:tc>
        <w:tc>
          <w:tcPr>
            <w:tcW w:w="1086" w:type="pct"/>
            <w:vAlign w:val="center"/>
          </w:tcPr>
          <w:p w:rsidR="00E12C52" w:rsidRPr="000365A1" w:rsidRDefault="00E12C52" w:rsidP="00BF4D2A">
            <w:pPr>
              <w:pStyle w:val="FieldVariant"/>
              <w:numPr>
                <w:ilvl w:val="0"/>
                <w:numId w:val="25"/>
              </w:numPr>
              <w:rPr>
                <w:lang w:val="en-US" w:eastAsia="en-US"/>
              </w:rPr>
            </w:pPr>
            <w:r w:rsidRPr="000365A1">
              <w:rPr>
                <w:lang w:val="en-US" w:eastAsia="en-US"/>
              </w:rPr>
              <w:t>Inpatient:</w:t>
            </w:r>
          </w:p>
        </w:tc>
        <w:tc>
          <w:tcPr>
            <w:tcW w:w="3068" w:type="pct"/>
            <w:vAlign w:val="center"/>
          </w:tcPr>
          <w:p w:rsidR="00E12C52" w:rsidRDefault="00E12C52" w:rsidP="00324892">
            <w:pPr>
              <w:keepNext/>
            </w:pPr>
            <w:r w:rsidRPr="00E842E8">
              <w:t>N/A</w:t>
            </w:r>
          </w:p>
        </w:tc>
      </w:tr>
      <w:tr w:rsidR="00E12C52" w:rsidRPr="009D6ACF" w:rsidTr="00324892">
        <w:trPr>
          <w:trHeight w:val="237"/>
        </w:trPr>
        <w:tc>
          <w:tcPr>
            <w:tcW w:w="846" w:type="pct"/>
            <w:vMerge/>
            <w:shd w:val="clear" w:color="auto" w:fill="666699"/>
          </w:tcPr>
          <w:p w:rsidR="00E12C52" w:rsidRDefault="00E12C52" w:rsidP="00324892">
            <w:pPr>
              <w:pStyle w:val="TableHead"/>
              <w:spacing w:before="80"/>
              <w:jc w:val="right"/>
            </w:pPr>
          </w:p>
        </w:tc>
        <w:tc>
          <w:tcPr>
            <w:tcW w:w="1086" w:type="pct"/>
            <w:vAlign w:val="center"/>
          </w:tcPr>
          <w:p w:rsidR="00E12C52" w:rsidRPr="000365A1" w:rsidRDefault="00E12C52" w:rsidP="00BF4D2A">
            <w:pPr>
              <w:pStyle w:val="FieldVariant"/>
              <w:numPr>
                <w:ilvl w:val="0"/>
                <w:numId w:val="25"/>
              </w:numPr>
              <w:rPr>
                <w:lang w:val="en-US" w:eastAsia="en-US"/>
              </w:rPr>
            </w:pPr>
            <w:r w:rsidRPr="000365A1">
              <w:rPr>
                <w:lang w:val="en-US" w:eastAsia="en-US"/>
              </w:rPr>
              <w:t>Outpatient:</w:t>
            </w:r>
          </w:p>
        </w:tc>
        <w:tc>
          <w:tcPr>
            <w:tcW w:w="3068" w:type="pct"/>
            <w:vAlign w:val="center"/>
          </w:tcPr>
          <w:p w:rsidR="00E12C52" w:rsidRPr="000365A1" w:rsidRDefault="00E12C52" w:rsidP="00324892">
            <w:pPr>
              <w:pStyle w:val="FieldVariant"/>
              <w:tabs>
                <w:tab w:val="clear" w:pos="216"/>
              </w:tabs>
              <w:ind w:left="0" w:firstLine="0"/>
              <w:rPr>
                <w:rFonts w:ascii="TimesNewRomanPSMT" w:hAnsi="TimesNewRomanPSMT"/>
                <w:lang w:val="en-US" w:eastAsia="en-US"/>
              </w:rPr>
            </w:pPr>
            <w:r w:rsidRPr="000365A1">
              <w:rPr>
                <w:lang w:val="en-US" w:eastAsia="en-US"/>
              </w:rPr>
              <w:t>This field contains the amount dispensed. Valid entries are between 1 and 99999999 with up to 2 decimal places allowed.</w:t>
            </w:r>
          </w:p>
        </w:tc>
      </w:tr>
      <w:tr w:rsidR="00E12C52" w:rsidRPr="009D6ACF" w:rsidTr="00324892">
        <w:trPr>
          <w:trHeight w:val="368"/>
        </w:trPr>
        <w:tc>
          <w:tcPr>
            <w:tcW w:w="846" w:type="pct"/>
            <w:shd w:val="clear" w:color="auto" w:fill="666699"/>
          </w:tcPr>
          <w:p w:rsidR="00E12C52" w:rsidRDefault="00E12C52" w:rsidP="004D5F8A">
            <w:pPr>
              <w:pStyle w:val="TableHead"/>
              <w:spacing w:before="80"/>
              <w:jc w:val="right"/>
            </w:pPr>
            <w:r>
              <w:t>Format:</w:t>
            </w:r>
          </w:p>
        </w:tc>
        <w:tc>
          <w:tcPr>
            <w:tcW w:w="4154" w:type="pct"/>
            <w:gridSpan w:val="2"/>
            <w:vAlign w:val="center"/>
          </w:tcPr>
          <w:p w:rsidR="00E12C52" w:rsidRPr="00D72664" w:rsidRDefault="00E12C52" w:rsidP="00324892">
            <w:pPr>
              <w:rPr>
                <w:rStyle w:val="Example"/>
              </w:rPr>
            </w:pPr>
            <w:r w:rsidRPr="00D72664">
              <w:rPr>
                <w:rStyle w:val="Example"/>
              </w:rPr>
              <w:t>NNNNNNNN[.N[N]]</w:t>
            </w:r>
          </w:p>
        </w:tc>
      </w:tr>
      <w:tr w:rsidR="00E12C52" w:rsidRPr="009D6ACF" w:rsidTr="00324892">
        <w:trPr>
          <w:trHeight w:val="368"/>
        </w:trPr>
        <w:tc>
          <w:tcPr>
            <w:tcW w:w="846" w:type="pct"/>
            <w:shd w:val="clear" w:color="auto" w:fill="666699"/>
          </w:tcPr>
          <w:p w:rsidR="00E12C52" w:rsidRDefault="00E12C52" w:rsidP="004D5F8A">
            <w:pPr>
              <w:pStyle w:val="TableHead"/>
              <w:spacing w:before="80"/>
              <w:jc w:val="right"/>
            </w:pPr>
            <w:r>
              <w:t>Example:</w:t>
            </w:r>
          </w:p>
        </w:tc>
        <w:tc>
          <w:tcPr>
            <w:tcW w:w="4154" w:type="pct"/>
            <w:gridSpan w:val="2"/>
            <w:vAlign w:val="center"/>
          </w:tcPr>
          <w:p w:rsidR="00E12C52" w:rsidRPr="00D72664" w:rsidRDefault="00E12C52" w:rsidP="00324892">
            <w:pPr>
              <w:keepNext/>
              <w:spacing w:before="80" w:after="0"/>
              <w:rPr>
                <w:rStyle w:val="Literal"/>
              </w:rPr>
            </w:pPr>
            <w:r w:rsidRPr="00D72664">
              <w:rPr>
                <w:rStyle w:val="Literal"/>
              </w:rPr>
              <w:t>900.75</w:t>
            </w:r>
          </w:p>
        </w:tc>
      </w:tr>
    </w:tbl>
    <w:p w:rsidR="00E12C52" w:rsidRPr="009D6ACF" w:rsidRDefault="00E12C52" w:rsidP="00D72664">
      <w:pPr>
        <w:spacing w:before="0" w:after="0"/>
      </w:pPr>
    </w:p>
    <w:p w:rsidR="00E12C52" w:rsidRPr="001C4095" w:rsidRDefault="00E12C52" w:rsidP="00BF4D2A">
      <w:pPr>
        <w:pStyle w:val="H4"/>
        <w:numPr>
          <w:ilvl w:val="3"/>
          <w:numId w:val="36"/>
        </w:numPr>
      </w:pPr>
      <w:bookmarkStart w:id="1357" w:name="_RXE-17_Number_of_Refills/Doses_Disp"/>
      <w:bookmarkStart w:id="1358" w:name="_RXE-15"/>
      <w:bookmarkStart w:id="1359" w:name="_Toc232396376"/>
      <w:bookmarkEnd w:id="1357"/>
      <w:bookmarkEnd w:id="1358"/>
      <w:r w:rsidRPr="001C4095">
        <w:t>RXE-15 Prescription Number</w:t>
      </w:r>
      <w:bookmarkEnd w:id="1359"/>
      <w:r w:rsidRPr="001C4095">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2064"/>
        <w:gridCol w:w="5832"/>
      </w:tblGrid>
      <w:tr w:rsidR="00E12C52" w:rsidRPr="009D6ACF" w:rsidTr="00324892">
        <w:trPr>
          <w:trHeight w:val="395"/>
        </w:trPr>
        <w:tc>
          <w:tcPr>
            <w:tcW w:w="846" w:type="pct"/>
            <w:vMerge w:val="restart"/>
            <w:shd w:val="clear" w:color="auto" w:fill="666699"/>
          </w:tcPr>
          <w:p w:rsidR="00E12C52" w:rsidRDefault="00E12C52" w:rsidP="004D5F8A">
            <w:pPr>
              <w:pStyle w:val="TableHead"/>
              <w:spacing w:before="80"/>
              <w:jc w:val="right"/>
            </w:pPr>
            <w:r>
              <w:t>Definition:</w:t>
            </w:r>
          </w:p>
        </w:tc>
        <w:tc>
          <w:tcPr>
            <w:tcW w:w="1086" w:type="pct"/>
            <w:vAlign w:val="center"/>
          </w:tcPr>
          <w:p w:rsidR="00E12C52" w:rsidRPr="000365A1" w:rsidRDefault="00E12C52" w:rsidP="00BF4D2A">
            <w:pPr>
              <w:pStyle w:val="FieldVariant"/>
              <w:numPr>
                <w:ilvl w:val="0"/>
                <w:numId w:val="25"/>
              </w:numPr>
              <w:rPr>
                <w:lang w:val="en-US" w:eastAsia="en-US"/>
              </w:rPr>
            </w:pPr>
            <w:r w:rsidRPr="000365A1">
              <w:rPr>
                <w:lang w:val="en-US" w:eastAsia="en-US"/>
              </w:rPr>
              <w:t>Inpatient:</w:t>
            </w:r>
          </w:p>
        </w:tc>
        <w:tc>
          <w:tcPr>
            <w:tcW w:w="3068" w:type="pct"/>
            <w:vAlign w:val="center"/>
          </w:tcPr>
          <w:p w:rsidR="00E12C52" w:rsidRPr="0060425D" w:rsidRDefault="00E12C52" w:rsidP="00324892">
            <w:pPr>
              <w:keepNext/>
            </w:pPr>
            <w:r>
              <w:t>N/A</w:t>
            </w:r>
          </w:p>
        </w:tc>
      </w:tr>
      <w:tr w:rsidR="00E12C52" w:rsidRPr="009D6ACF" w:rsidTr="00324892">
        <w:trPr>
          <w:trHeight w:val="237"/>
        </w:trPr>
        <w:tc>
          <w:tcPr>
            <w:tcW w:w="846" w:type="pct"/>
            <w:vMerge/>
            <w:shd w:val="clear" w:color="auto" w:fill="666699"/>
          </w:tcPr>
          <w:p w:rsidR="00E12C52" w:rsidRDefault="00E12C52" w:rsidP="00324892">
            <w:pPr>
              <w:pStyle w:val="TableHead"/>
              <w:spacing w:before="80"/>
              <w:jc w:val="right"/>
            </w:pPr>
          </w:p>
        </w:tc>
        <w:tc>
          <w:tcPr>
            <w:tcW w:w="1086" w:type="pct"/>
            <w:vAlign w:val="center"/>
          </w:tcPr>
          <w:p w:rsidR="00E12C52" w:rsidRPr="000365A1" w:rsidRDefault="00E12C52" w:rsidP="00BF4D2A">
            <w:pPr>
              <w:pStyle w:val="FieldVariant"/>
              <w:numPr>
                <w:ilvl w:val="0"/>
                <w:numId w:val="25"/>
              </w:numPr>
              <w:rPr>
                <w:lang w:val="en-US" w:eastAsia="en-US"/>
              </w:rPr>
            </w:pPr>
            <w:r w:rsidRPr="000365A1">
              <w:rPr>
                <w:lang w:val="en-US" w:eastAsia="en-US"/>
              </w:rPr>
              <w:t>Outpatient:</w:t>
            </w:r>
          </w:p>
        </w:tc>
        <w:tc>
          <w:tcPr>
            <w:tcW w:w="3068" w:type="pct"/>
            <w:vAlign w:val="center"/>
          </w:tcPr>
          <w:p w:rsidR="00E12C52" w:rsidRPr="00E27AA2" w:rsidRDefault="00E12C52" w:rsidP="00324892">
            <w:pPr>
              <w:keepNext/>
              <w:rPr>
                <w:rFonts w:ascii="TimesNewRomanPSMT" w:hAnsi="TimesNewRomanPSMT"/>
              </w:rPr>
            </w:pPr>
            <w:r>
              <w:rPr>
                <w:rFonts w:ascii="TimesNewRomanPSMT" w:hAnsi="TimesNewRomanPSMT"/>
              </w:rPr>
              <w:t>Refill Indicator</w:t>
            </w:r>
          </w:p>
        </w:tc>
      </w:tr>
      <w:tr w:rsidR="00E12C52" w:rsidRPr="009D6ACF" w:rsidTr="00E246DE">
        <w:trPr>
          <w:trHeight w:val="269"/>
        </w:trPr>
        <w:tc>
          <w:tcPr>
            <w:tcW w:w="846" w:type="pct"/>
            <w:vMerge/>
            <w:shd w:val="clear" w:color="auto" w:fill="666699"/>
          </w:tcPr>
          <w:p w:rsidR="00E12C52" w:rsidRDefault="00E12C52" w:rsidP="004D5F8A">
            <w:pPr>
              <w:pStyle w:val="TableHead"/>
              <w:spacing w:before="80"/>
              <w:jc w:val="right"/>
            </w:pPr>
          </w:p>
        </w:tc>
        <w:tc>
          <w:tcPr>
            <w:tcW w:w="1086" w:type="pct"/>
            <w:shd w:val="clear" w:color="auto" w:fill="FFFF99"/>
            <w:vAlign w:val="center"/>
          </w:tcPr>
          <w:p w:rsidR="00E12C52" w:rsidRPr="000365A1" w:rsidRDefault="00E12C52" w:rsidP="00E246DE">
            <w:pPr>
              <w:pStyle w:val="FieldVariant"/>
              <w:numPr>
                <w:ilvl w:val="0"/>
                <w:numId w:val="25"/>
              </w:numPr>
              <w:rPr>
                <w:lang w:val="en-US" w:eastAsia="en-US"/>
              </w:rPr>
            </w:pPr>
            <w:r w:rsidRPr="000365A1">
              <w:rPr>
                <w:lang w:val="en-US" w:eastAsia="en-US"/>
              </w:rPr>
              <w:t>Non-VA Meds:</w:t>
            </w:r>
          </w:p>
        </w:tc>
        <w:tc>
          <w:tcPr>
            <w:tcW w:w="3068" w:type="pct"/>
            <w:shd w:val="clear" w:color="auto" w:fill="FFFF99"/>
            <w:vAlign w:val="center"/>
          </w:tcPr>
          <w:p w:rsidR="00E12C52" w:rsidRPr="000365A1" w:rsidRDefault="00E12C52" w:rsidP="00E246DE">
            <w:pPr>
              <w:pStyle w:val="FieldVariant"/>
              <w:tabs>
                <w:tab w:val="clear" w:pos="216"/>
              </w:tabs>
              <w:ind w:left="0" w:firstLine="0"/>
              <w:rPr>
                <w:lang w:val="en-US" w:eastAsia="en-US"/>
              </w:rPr>
            </w:pPr>
            <w:r w:rsidRPr="000365A1">
              <w:rPr>
                <w:lang w:val="en-US" w:eastAsia="en-US"/>
              </w:rPr>
              <w:t xml:space="preserve">CPRS order number </w:t>
            </w:r>
          </w:p>
        </w:tc>
      </w:tr>
      <w:tr w:rsidR="00E12C52" w:rsidRPr="009D6ACF" w:rsidTr="00324892">
        <w:trPr>
          <w:trHeight w:val="269"/>
        </w:trPr>
        <w:tc>
          <w:tcPr>
            <w:tcW w:w="846" w:type="pct"/>
            <w:vMerge w:val="restart"/>
            <w:shd w:val="clear" w:color="auto" w:fill="666699"/>
          </w:tcPr>
          <w:p w:rsidR="00E12C52" w:rsidRDefault="00E12C52" w:rsidP="004D5F8A">
            <w:pPr>
              <w:pStyle w:val="TableHead"/>
              <w:spacing w:before="80"/>
              <w:jc w:val="right"/>
            </w:pPr>
            <w:r>
              <w:t>Tables:</w:t>
            </w:r>
          </w:p>
        </w:tc>
        <w:tc>
          <w:tcPr>
            <w:tcW w:w="1086" w:type="pct"/>
            <w:shd w:val="clear" w:color="auto" w:fill="3366FF"/>
            <w:vAlign w:val="center"/>
          </w:tcPr>
          <w:p w:rsidR="00E12C52" w:rsidRPr="0047335D" w:rsidRDefault="00E12C52" w:rsidP="00324892">
            <w:pPr>
              <w:pStyle w:val="TableHead"/>
            </w:pPr>
            <w:r>
              <w:t>Value</w:t>
            </w:r>
          </w:p>
        </w:tc>
        <w:tc>
          <w:tcPr>
            <w:tcW w:w="3068" w:type="pct"/>
            <w:shd w:val="clear" w:color="auto" w:fill="3366FF"/>
            <w:vAlign w:val="center"/>
          </w:tcPr>
          <w:p w:rsidR="00E12C52" w:rsidRPr="0047335D" w:rsidRDefault="00E12C52" w:rsidP="00324892">
            <w:pPr>
              <w:pStyle w:val="TableHead"/>
            </w:pPr>
            <w:r>
              <w:t>Description</w:t>
            </w:r>
          </w:p>
        </w:tc>
      </w:tr>
      <w:tr w:rsidR="00E12C52" w:rsidRPr="009D6ACF" w:rsidTr="00324892">
        <w:trPr>
          <w:trHeight w:val="143"/>
        </w:trPr>
        <w:tc>
          <w:tcPr>
            <w:tcW w:w="846" w:type="pct"/>
            <w:vMerge/>
            <w:shd w:val="clear" w:color="auto" w:fill="666699"/>
          </w:tcPr>
          <w:p w:rsidR="00E12C52" w:rsidRPr="00052258" w:rsidRDefault="00E12C52" w:rsidP="00324892">
            <w:pPr>
              <w:pStyle w:val="TableHead"/>
              <w:jc w:val="right"/>
            </w:pPr>
          </w:p>
        </w:tc>
        <w:tc>
          <w:tcPr>
            <w:tcW w:w="1086" w:type="pct"/>
            <w:vAlign w:val="center"/>
          </w:tcPr>
          <w:p w:rsidR="00E12C52" w:rsidRPr="000365A1" w:rsidRDefault="00E12C52" w:rsidP="00324892">
            <w:pPr>
              <w:pStyle w:val="FieldVariant"/>
              <w:tabs>
                <w:tab w:val="clear" w:pos="216"/>
              </w:tabs>
              <w:ind w:left="0" w:firstLine="0"/>
              <w:jc w:val="center"/>
              <w:rPr>
                <w:rFonts w:ascii="Courier New" w:hAnsi="Courier New" w:cs="Courier New"/>
                <w:lang w:val="en-US" w:eastAsia="en-US"/>
              </w:rPr>
            </w:pPr>
            <w:r w:rsidRPr="000365A1">
              <w:rPr>
                <w:rFonts w:ascii="Courier New" w:hAnsi="Courier New" w:cs="Courier New"/>
                <w:lang w:val="en-US" w:eastAsia="en-US"/>
              </w:rPr>
              <w:t>1</w:t>
            </w:r>
          </w:p>
        </w:tc>
        <w:tc>
          <w:tcPr>
            <w:tcW w:w="3068" w:type="pct"/>
            <w:vAlign w:val="center"/>
          </w:tcPr>
          <w:p w:rsidR="00E12C52" w:rsidRPr="000365A1" w:rsidRDefault="00E12C52" w:rsidP="00324892">
            <w:pPr>
              <w:pStyle w:val="FieldVariant"/>
              <w:tabs>
                <w:tab w:val="clear" w:pos="216"/>
              </w:tabs>
              <w:ind w:left="0" w:firstLine="0"/>
              <w:rPr>
                <w:lang w:val="en-US" w:eastAsia="en-US"/>
              </w:rPr>
            </w:pPr>
            <w:r w:rsidRPr="000365A1">
              <w:rPr>
                <w:lang w:val="en-US" w:eastAsia="en-US"/>
              </w:rPr>
              <w:t>Refill</w:t>
            </w:r>
          </w:p>
        </w:tc>
      </w:tr>
      <w:tr w:rsidR="00E12C52" w:rsidRPr="009D6ACF" w:rsidTr="00324892">
        <w:trPr>
          <w:trHeight w:val="143"/>
        </w:trPr>
        <w:tc>
          <w:tcPr>
            <w:tcW w:w="846" w:type="pct"/>
            <w:vMerge/>
            <w:shd w:val="clear" w:color="auto" w:fill="666699"/>
          </w:tcPr>
          <w:p w:rsidR="00E12C52" w:rsidRPr="00052258" w:rsidRDefault="00E12C52" w:rsidP="00324892">
            <w:pPr>
              <w:pStyle w:val="TableHead"/>
              <w:jc w:val="right"/>
            </w:pPr>
          </w:p>
        </w:tc>
        <w:tc>
          <w:tcPr>
            <w:tcW w:w="1086" w:type="pct"/>
            <w:vAlign w:val="center"/>
          </w:tcPr>
          <w:p w:rsidR="00E12C52" w:rsidRPr="000365A1" w:rsidRDefault="00E12C52" w:rsidP="00324892">
            <w:pPr>
              <w:pStyle w:val="FieldVariant"/>
              <w:tabs>
                <w:tab w:val="clear" w:pos="216"/>
              </w:tabs>
              <w:ind w:left="0" w:firstLine="0"/>
              <w:jc w:val="center"/>
              <w:rPr>
                <w:rFonts w:ascii="Courier New" w:hAnsi="Courier New" w:cs="Courier New"/>
                <w:lang w:val="en-US" w:eastAsia="en-US"/>
              </w:rPr>
            </w:pPr>
            <w:r w:rsidRPr="000365A1">
              <w:rPr>
                <w:rFonts w:ascii="Courier New" w:hAnsi="Courier New" w:cs="Courier New"/>
                <w:lang w:val="en-US" w:eastAsia="en-US"/>
              </w:rPr>
              <w:t>2</w:t>
            </w:r>
          </w:p>
        </w:tc>
        <w:tc>
          <w:tcPr>
            <w:tcW w:w="3068" w:type="pct"/>
            <w:vAlign w:val="center"/>
          </w:tcPr>
          <w:p w:rsidR="00E12C52" w:rsidRPr="000365A1" w:rsidRDefault="00E12C52" w:rsidP="00324892">
            <w:pPr>
              <w:pStyle w:val="FieldVariant"/>
              <w:tabs>
                <w:tab w:val="clear" w:pos="216"/>
              </w:tabs>
              <w:ind w:left="0" w:firstLine="0"/>
              <w:rPr>
                <w:lang w:val="en-US" w:eastAsia="en-US"/>
              </w:rPr>
            </w:pPr>
            <w:r w:rsidRPr="000365A1">
              <w:rPr>
                <w:lang w:val="en-US" w:eastAsia="en-US"/>
              </w:rPr>
              <w:t>Partial</w:t>
            </w:r>
          </w:p>
        </w:tc>
      </w:tr>
      <w:tr w:rsidR="00E12C52" w:rsidRPr="009D6ACF" w:rsidTr="00324892">
        <w:trPr>
          <w:trHeight w:val="496"/>
        </w:trPr>
        <w:tc>
          <w:tcPr>
            <w:tcW w:w="846" w:type="pct"/>
            <w:shd w:val="clear" w:color="auto" w:fill="666699"/>
          </w:tcPr>
          <w:p w:rsidR="00E12C52" w:rsidRDefault="00E12C52" w:rsidP="004D5F8A">
            <w:pPr>
              <w:pStyle w:val="TableHead"/>
              <w:spacing w:before="80"/>
              <w:jc w:val="right"/>
            </w:pPr>
            <w:r>
              <w:t>Example:</w:t>
            </w:r>
          </w:p>
        </w:tc>
        <w:tc>
          <w:tcPr>
            <w:tcW w:w="4154" w:type="pct"/>
            <w:gridSpan w:val="2"/>
            <w:vAlign w:val="center"/>
          </w:tcPr>
          <w:p w:rsidR="00E12C52" w:rsidRPr="00093AC9" w:rsidRDefault="00E12C52" w:rsidP="00324892">
            <w:pPr>
              <w:keepNext/>
              <w:rPr>
                <w:rStyle w:val="Literal"/>
              </w:rPr>
            </w:pPr>
            <w:r>
              <w:rPr>
                <w:rStyle w:val="Literal"/>
              </w:rPr>
              <w:t>1</w:t>
            </w:r>
          </w:p>
        </w:tc>
      </w:tr>
    </w:tbl>
    <w:p w:rsidR="00E12C52" w:rsidRPr="009D6ACF" w:rsidRDefault="00E12C52" w:rsidP="007B1AE8"/>
    <w:p w:rsidR="00E12C52" w:rsidRDefault="00E12C52" w:rsidP="00BF4D2A">
      <w:pPr>
        <w:pStyle w:val="H4"/>
        <w:numPr>
          <w:ilvl w:val="3"/>
          <w:numId w:val="36"/>
        </w:numPr>
      </w:pPr>
      <w:bookmarkStart w:id="1360" w:name="_RXE-17_Number_of_Refills/Doses_Disp_1"/>
      <w:bookmarkStart w:id="1361" w:name="_Toc232396377"/>
      <w:bookmarkEnd w:id="1360"/>
      <w:r w:rsidRPr="009D6ACF">
        <w:t>RXE-17 Number of Refills/Doses Dispensed</w:t>
      </w:r>
      <w:bookmarkEnd w:id="1361"/>
      <w:r w:rsidRPr="007B1AE8">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2064"/>
        <w:gridCol w:w="5832"/>
      </w:tblGrid>
      <w:tr w:rsidR="00E12C52" w:rsidRPr="009D6ACF" w:rsidTr="00324892">
        <w:trPr>
          <w:trHeight w:val="395"/>
        </w:trPr>
        <w:tc>
          <w:tcPr>
            <w:tcW w:w="846" w:type="pct"/>
            <w:vMerge w:val="restart"/>
            <w:shd w:val="clear" w:color="auto" w:fill="666699"/>
          </w:tcPr>
          <w:p w:rsidR="00E12C52" w:rsidRDefault="00E12C52" w:rsidP="004D5F8A">
            <w:pPr>
              <w:pStyle w:val="TableHead"/>
              <w:spacing w:before="80"/>
              <w:jc w:val="right"/>
            </w:pPr>
            <w:r>
              <w:t>Definition:</w:t>
            </w:r>
          </w:p>
        </w:tc>
        <w:tc>
          <w:tcPr>
            <w:tcW w:w="1086" w:type="pct"/>
            <w:vAlign w:val="center"/>
          </w:tcPr>
          <w:p w:rsidR="00E12C52" w:rsidRPr="000365A1" w:rsidRDefault="00E12C52" w:rsidP="00BF4D2A">
            <w:pPr>
              <w:pStyle w:val="FieldVariant"/>
              <w:numPr>
                <w:ilvl w:val="0"/>
                <w:numId w:val="25"/>
              </w:numPr>
              <w:rPr>
                <w:lang w:val="en-US" w:eastAsia="en-US"/>
              </w:rPr>
            </w:pPr>
            <w:r w:rsidRPr="000365A1">
              <w:rPr>
                <w:lang w:val="en-US" w:eastAsia="en-US"/>
              </w:rPr>
              <w:t>Inpatient:</w:t>
            </w:r>
          </w:p>
        </w:tc>
        <w:tc>
          <w:tcPr>
            <w:tcW w:w="3068" w:type="pct"/>
            <w:vAlign w:val="center"/>
          </w:tcPr>
          <w:p w:rsidR="00E12C52" w:rsidRPr="0060425D" w:rsidRDefault="00E12C52" w:rsidP="00324892">
            <w:pPr>
              <w:keepNext/>
            </w:pPr>
            <w:r>
              <w:t>N/A</w:t>
            </w:r>
          </w:p>
        </w:tc>
      </w:tr>
      <w:tr w:rsidR="00E12C52" w:rsidRPr="009D6ACF" w:rsidTr="00324892">
        <w:trPr>
          <w:trHeight w:val="237"/>
        </w:trPr>
        <w:tc>
          <w:tcPr>
            <w:tcW w:w="846" w:type="pct"/>
            <w:vMerge/>
            <w:shd w:val="clear" w:color="auto" w:fill="666699"/>
          </w:tcPr>
          <w:p w:rsidR="00E12C52" w:rsidRDefault="00E12C52" w:rsidP="00324892">
            <w:pPr>
              <w:pStyle w:val="TableHead"/>
              <w:spacing w:before="80"/>
              <w:jc w:val="right"/>
            </w:pPr>
          </w:p>
        </w:tc>
        <w:tc>
          <w:tcPr>
            <w:tcW w:w="1086" w:type="pct"/>
            <w:vAlign w:val="center"/>
          </w:tcPr>
          <w:p w:rsidR="00E12C52" w:rsidRPr="000365A1" w:rsidRDefault="00E12C52" w:rsidP="00BF4D2A">
            <w:pPr>
              <w:pStyle w:val="FieldVariant"/>
              <w:numPr>
                <w:ilvl w:val="0"/>
                <w:numId w:val="25"/>
              </w:numPr>
              <w:rPr>
                <w:lang w:val="en-US" w:eastAsia="en-US"/>
              </w:rPr>
            </w:pPr>
            <w:r w:rsidRPr="000365A1">
              <w:rPr>
                <w:lang w:val="en-US" w:eastAsia="en-US"/>
              </w:rPr>
              <w:t>Outpatient:</w:t>
            </w:r>
          </w:p>
        </w:tc>
        <w:tc>
          <w:tcPr>
            <w:tcW w:w="3068" w:type="pct"/>
            <w:vAlign w:val="center"/>
          </w:tcPr>
          <w:p w:rsidR="00E12C52" w:rsidRPr="00E27AA2" w:rsidRDefault="00E12C52" w:rsidP="00324892">
            <w:pPr>
              <w:keepNext/>
              <w:rPr>
                <w:rFonts w:ascii="TimesNewRomanPSMT" w:hAnsi="TimesNewRomanPSMT"/>
              </w:rPr>
            </w:pPr>
            <w:r>
              <w:rPr>
                <w:rFonts w:ascii="TimesNewRomanPSMT" w:hAnsi="TimesNewRomanPSMT"/>
              </w:rPr>
              <w:t>Refill Number</w:t>
            </w:r>
          </w:p>
        </w:tc>
      </w:tr>
      <w:tr w:rsidR="00E12C52" w:rsidRPr="009D6ACF" w:rsidTr="00324892">
        <w:trPr>
          <w:trHeight w:val="496"/>
        </w:trPr>
        <w:tc>
          <w:tcPr>
            <w:tcW w:w="846" w:type="pct"/>
            <w:shd w:val="clear" w:color="auto" w:fill="666699"/>
          </w:tcPr>
          <w:p w:rsidR="00E12C52" w:rsidRDefault="00E12C52" w:rsidP="004D5F8A">
            <w:pPr>
              <w:pStyle w:val="TableHead"/>
              <w:spacing w:before="80"/>
              <w:jc w:val="right"/>
            </w:pPr>
            <w:r>
              <w:t>Example:</w:t>
            </w:r>
          </w:p>
        </w:tc>
        <w:tc>
          <w:tcPr>
            <w:tcW w:w="4154" w:type="pct"/>
            <w:gridSpan w:val="2"/>
            <w:vAlign w:val="center"/>
          </w:tcPr>
          <w:p w:rsidR="00E12C52" w:rsidRPr="00093AC9" w:rsidRDefault="00E12C52" w:rsidP="00324892">
            <w:pPr>
              <w:keepNext/>
              <w:rPr>
                <w:rStyle w:val="Literal"/>
              </w:rPr>
            </w:pPr>
            <w:r>
              <w:rPr>
                <w:rStyle w:val="Literal"/>
              </w:rPr>
              <w:t>3</w:t>
            </w:r>
          </w:p>
        </w:tc>
      </w:tr>
    </w:tbl>
    <w:p w:rsidR="00E12C52" w:rsidRPr="009D6ACF" w:rsidRDefault="00E12C52" w:rsidP="007B1AE8"/>
    <w:p w:rsidR="00E12C52" w:rsidRDefault="00E12C52" w:rsidP="00BF4D2A">
      <w:pPr>
        <w:pStyle w:val="H4"/>
        <w:numPr>
          <w:ilvl w:val="3"/>
          <w:numId w:val="36"/>
        </w:numPr>
      </w:pPr>
      <w:bookmarkStart w:id="1362" w:name="_RXE-18_D/T_of_Most_Recent_Refill_or"/>
      <w:bookmarkStart w:id="1363" w:name="_Toc232396378"/>
      <w:bookmarkEnd w:id="1362"/>
      <w:r w:rsidRPr="009D6ACF">
        <w:t>RXE-18 D/T of Most Recent Refill or Dose Dispensed</w:t>
      </w:r>
      <w:bookmarkEnd w:id="1363"/>
      <w:r w:rsidRPr="005842AB">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2064"/>
        <w:gridCol w:w="5832"/>
      </w:tblGrid>
      <w:tr w:rsidR="00E12C52" w:rsidRPr="009D6ACF" w:rsidTr="00324892">
        <w:trPr>
          <w:trHeight w:val="395"/>
        </w:trPr>
        <w:tc>
          <w:tcPr>
            <w:tcW w:w="846" w:type="pct"/>
            <w:vMerge w:val="restart"/>
            <w:shd w:val="clear" w:color="auto" w:fill="666699"/>
          </w:tcPr>
          <w:p w:rsidR="00E12C52" w:rsidRDefault="00E12C52" w:rsidP="004D5F8A">
            <w:pPr>
              <w:pStyle w:val="TableHead"/>
              <w:spacing w:before="80"/>
              <w:jc w:val="right"/>
            </w:pPr>
            <w:r>
              <w:t>Definition:</w:t>
            </w:r>
          </w:p>
        </w:tc>
        <w:tc>
          <w:tcPr>
            <w:tcW w:w="1086" w:type="pct"/>
            <w:vAlign w:val="center"/>
          </w:tcPr>
          <w:p w:rsidR="00E12C52" w:rsidRPr="000365A1" w:rsidRDefault="00E12C52" w:rsidP="00BF4D2A">
            <w:pPr>
              <w:pStyle w:val="FieldVariant"/>
              <w:numPr>
                <w:ilvl w:val="0"/>
                <w:numId w:val="25"/>
              </w:numPr>
              <w:rPr>
                <w:lang w:val="en-US" w:eastAsia="en-US"/>
              </w:rPr>
            </w:pPr>
            <w:r w:rsidRPr="000365A1">
              <w:rPr>
                <w:lang w:val="en-US" w:eastAsia="en-US"/>
              </w:rPr>
              <w:t>Inpatient:</w:t>
            </w:r>
          </w:p>
        </w:tc>
        <w:tc>
          <w:tcPr>
            <w:tcW w:w="3068" w:type="pct"/>
            <w:vAlign w:val="center"/>
          </w:tcPr>
          <w:p w:rsidR="00E12C52" w:rsidRPr="0060425D" w:rsidRDefault="00E12C52" w:rsidP="00324892">
            <w:pPr>
              <w:keepNext/>
            </w:pPr>
            <w:r w:rsidRPr="009D6ACF">
              <w:t>Last date/time when the dose should be given (stop date/time)</w:t>
            </w:r>
          </w:p>
        </w:tc>
      </w:tr>
      <w:tr w:rsidR="00E12C52" w:rsidRPr="009D6ACF" w:rsidTr="00324892">
        <w:trPr>
          <w:trHeight w:val="237"/>
        </w:trPr>
        <w:tc>
          <w:tcPr>
            <w:tcW w:w="846" w:type="pct"/>
            <w:vMerge/>
            <w:shd w:val="clear" w:color="auto" w:fill="666699"/>
          </w:tcPr>
          <w:p w:rsidR="00E12C52" w:rsidRDefault="00E12C52" w:rsidP="00324892">
            <w:pPr>
              <w:pStyle w:val="TableHead"/>
              <w:spacing w:before="80"/>
              <w:jc w:val="right"/>
            </w:pPr>
          </w:p>
        </w:tc>
        <w:tc>
          <w:tcPr>
            <w:tcW w:w="1086" w:type="pct"/>
            <w:vAlign w:val="center"/>
          </w:tcPr>
          <w:p w:rsidR="00E12C52" w:rsidRPr="000365A1" w:rsidRDefault="00E12C52" w:rsidP="00BF4D2A">
            <w:pPr>
              <w:pStyle w:val="FieldVariant"/>
              <w:numPr>
                <w:ilvl w:val="0"/>
                <w:numId w:val="25"/>
              </w:numPr>
              <w:rPr>
                <w:lang w:val="en-US" w:eastAsia="en-US"/>
              </w:rPr>
            </w:pPr>
            <w:r w:rsidRPr="000365A1">
              <w:rPr>
                <w:lang w:val="en-US" w:eastAsia="en-US"/>
              </w:rPr>
              <w:t>Outpatient:</w:t>
            </w:r>
          </w:p>
        </w:tc>
        <w:tc>
          <w:tcPr>
            <w:tcW w:w="3068" w:type="pct"/>
            <w:vAlign w:val="center"/>
          </w:tcPr>
          <w:p w:rsidR="00E12C52" w:rsidRPr="00E27AA2" w:rsidRDefault="00E12C52" w:rsidP="00324892">
            <w:pPr>
              <w:keepNext/>
              <w:rPr>
                <w:rFonts w:ascii="TimesNewRomanPSMT" w:hAnsi="TimesNewRomanPSMT"/>
              </w:rPr>
            </w:pPr>
            <w:r w:rsidRPr="009D6ACF">
              <w:t>Date/time when the most recent fill/refill was dispensed (fill date/time)</w:t>
            </w:r>
          </w:p>
        </w:tc>
      </w:tr>
      <w:tr w:rsidR="00E12C52" w:rsidRPr="009D6ACF" w:rsidTr="00324892">
        <w:trPr>
          <w:trHeight w:val="496"/>
        </w:trPr>
        <w:tc>
          <w:tcPr>
            <w:tcW w:w="846" w:type="pct"/>
            <w:shd w:val="clear" w:color="auto" w:fill="666699"/>
          </w:tcPr>
          <w:p w:rsidR="00E12C52" w:rsidRDefault="00E12C52" w:rsidP="004D5F8A">
            <w:pPr>
              <w:pStyle w:val="TableHead"/>
              <w:spacing w:before="80"/>
              <w:jc w:val="right"/>
            </w:pPr>
            <w:r>
              <w:lastRenderedPageBreak/>
              <w:t>Format:</w:t>
            </w:r>
          </w:p>
        </w:tc>
        <w:tc>
          <w:tcPr>
            <w:tcW w:w="4154" w:type="pct"/>
            <w:gridSpan w:val="2"/>
            <w:vAlign w:val="center"/>
          </w:tcPr>
          <w:p w:rsidR="00E12C52" w:rsidRDefault="00E12C52" w:rsidP="005842AB">
            <w:pPr>
              <w:rPr>
                <w:rStyle w:val="Literal"/>
              </w:rPr>
            </w:pPr>
            <w:r w:rsidRPr="005842AB">
              <w:rPr>
                <w:rStyle w:val="Example"/>
              </w:rPr>
              <w:t>YYYYMMDD[</w:t>
            </w:r>
            <w:proofErr w:type="spellStart"/>
            <w:r w:rsidRPr="005842AB">
              <w:rPr>
                <w:rStyle w:val="Example"/>
              </w:rPr>
              <w:t>hhmm</w:t>
            </w:r>
            <w:proofErr w:type="spellEnd"/>
            <w:r w:rsidRPr="005842AB">
              <w:rPr>
                <w:rStyle w:val="Example"/>
              </w:rPr>
              <w:t>[</w:t>
            </w:r>
            <w:proofErr w:type="spellStart"/>
            <w:r w:rsidRPr="005842AB">
              <w:rPr>
                <w:rStyle w:val="Example"/>
              </w:rPr>
              <w:t>ss</w:t>
            </w:r>
            <w:proofErr w:type="spellEnd"/>
            <w:r w:rsidRPr="005842AB">
              <w:rPr>
                <w:rStyle w:val="Example"/>
              </w:rPr>
              <w:t>]] [</w:t>
            </w:r>
            <w:r w:rsidRPr="005842AB">
              <w:rPr>
                <w:rStyle w:val="Example"/>
                <w:b/>
              </w:rPr>
              <w:t>+</w:t>
            </w:r>
            <w:r w:rsidRPr="005842AB">
              <w:rPr>
                <w:rStyle w:val="Example"/>
              </w:rPr>
              <w:t>|</w:t>
            </w:r>
            <w:r w:rsidRPr="005842AB">
              <w:rPr>
                <w:rStyle w:val="Example"/>
                <w:b/>
              </w:rPr>
              <w:t>-</w:t>
            </w:r>
            <w:r w:rsidRPr="005842AB">
              <w:rPr>
                <w:rStyle w:val="Example"/>
              </w:rPr>
              <w:t>zzzz]</w:t>
            </w:r>
          </w:p>
        </w:tc>
      </w:tr>
      <w:tr w:rsidR="00E12C52" w:rsidRPr="009D6ACF" w:rsidTr="00324892">
        <w:trPr>
          <w:trHeight w:val="496"/>
        </w:trPr>
        <w:tc>
          <w:tcPr>
            <w:tcW w:w="846" w:type="pct"/>
            <w:shd w:val="clear" w:color="auto" w:fill="666699"/>
          </w:tcPr>
          <w:p w:rsidR="00E12C52" w:rsidRDefault="00E12C52" w:rsidP="004D5F8A">
            <w:pPr>
              <w:pStyle w:val="TableHead"/>
              <w:spacing w:before="80"/>
              <w:jc w:val="right"/>
            </w:pPr>
            <w:r>
              <w:t>Example:</w:t>
            </w:r>
          </w:p>
        </w:tc>
        <w:tc>
          <w:tcPr>
            <w:tcW w:w="4154" w:type="pct"/>
            <w:gridSpan w:val="2"/>
            <w:vAlign w:val="center"/>
          </w:tcPr>
          <w:p w:rsidR="00E12C52" w:rsidRPr="005842AB" w:rsidRDefault="00E12C52" w:rsidP="00324892">
            <w:pPr>
              <w:keepNext/>
              <w:rPr>
                <w:rStyle w:val="Literal"/>
              </w:rPr>
            </w:pPr>
            <w:r w:rsidRPr="005842AB">
              <w:rPr>
                <w:rStyle w:val="Literal"/>
              </w:rPr>
              <w:t>200403020815-0800</w:t>
            </w:r>
          </w:p>
        </w:tc>
      </w:tr>
    </w:tbl>
    <w:p w:rsidR="00E12C52" w:rsidRPr="009D6ACF" w:rsidRDefault="00E12C52" w:rsidP="005842AB"/>
    <w:p w:rsidR="00E12C52" w:rsidRPr="009D6ACF" w:rsidRDefault="00E12C52" w:rsidP="00BF4D2A">
      <w:pPr>
        <w:pStyle w:val="H4"/>
        <w:numPr>
          <w:ilvl w:val="3"/>
          <w:numId w:val="36"/>
        </w:numPr>
      </w:pPr>
      <w:bookmarkStart w:id="1364" w:name="_RXE-19_Total_Daily_Dose"/>
      <w:bookmarkStart w:id="1365" w:name="_Toc232396379"/>
      <w:bookmarkEnd w:id="1364"/>
      <w:r w:rsidRPr="009D6ACF">
        <w:t>RXE-19 Total Daily Dose</w:t>
      </w:r>
      <w:bookmarkEnd w:id="1365"/>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704"/>
        <w:gridCol w:w="770"/>
        <w:gridCol w:w="966"/>
        <w:gridCol w:w="3663"/>
        <w:gridCol w:w="3401"/>
      </w:tblGrid>
      <w:tr w:rsidR="00E12C52" w:rsidRPr="009D6ACF" w:rsidTr="00D26044">
        <w:trPr>
          <w:jc w:val="center"/>
        </w:trPr>
        <w:tc>
          <w:tcPr>
            <w:tcW w:w="370" w:type="pct"/>
            <w:shd w:val="clear" w:color="auto" w:fill="666699"/>
            <w:vAlign w:val="center"/>
          </w:tcPr>
          <w:p w:rsidR="00E12C52" w:rsidRPr="009D6ACF" w:rsidRDefault="00E12C52" w:rsidP="00D26044">
            <w:pPr>
              <w:pStyle w:val="TableHead"/>
            </w:pPr>
            <w:r w:rsidRPr="009D6ACF">
              <w:t>SEQ</w:t>
            </w:r>
          </w:p>
        </w:tc>
        <w:tc>
          <w:tcPr>
            <w:tcW w:w="405" w:type="pct"/>
            <w:shd w:val="clear" w:color="auto" w:fill="666699"/>
            <w:vAlign w:val="center"/>
          </w:tcPr>
          <w:p w:rsidR="00E12C52" w:rsidRPr="009D6ACF" w:rsidRDefault="00E12C52" w:rsidP="00D26044">
            <w:pPr>
              <w:pStyle w:val="TableHead"/>
            </w:pPr>
            <w:r w:rsidRPr="009D6ACF">
              <w:t>DT</w:t>
            </w:r>
          </w:p>
        </w:tc>
        <w:tc>
          <w:tcPr>
            <w:tcW w:w="508" w:type="pct"/>
            <w:shd w:val="clear" w:color="auto" w:fill="666699"/>
            <w:vAlign w:val="center"/>
          </w:tcPr>
          <w:p w:rsidR="00E12C52" w:rsidRPr="009D6ACF" w:rsidRDefault="00E12C52" w:rsidP="00D26044">
            <w:pPr>
              <w:pStyle w:val="TableHead"/>
              <w:rPr>
                <w:rFonts w:cs="Arial"/>
              </w:rPr>
            </w:pPr>
            <w:r w:rsidRPr="009D6ACF">
              <w:rPr>
                <w:rFonts w:cs="Arial"/>
              </w:rPr>
              <w:t>TBL#</w:t>
            </w:r>
          </w:p>
        </w:tc>
        <w:tc>
          <w:tcPr>
            <w:tcW w:w="1927" w:type="pct"/>
            <w:shd w:val="clear" w:color="auto" w:fill="666699"/>
            <w:vAlign w:val="center"/>
          </w:tcPr>
          <w:p w:rsidR="00E12C52" w:rsidRPr="009D6ACF" w:rsidRDefault="00E12C52" w:rsidP="00D26044">
            <w:pPr>
              <w:pStyle w:val="TableHead"/>
            </w:pPr>
            <w:r w:rsidRPr="009D6ACF">
              <w:t>Component Name</w:t>
            </w:r>
          </w:p>
        </w:tc>
        <w:tc>
          <w:tcPr>
            <w:tcW w:w="1789" w:type="pct"/>
            <w:shd w:val="clear" w:color="auto" w:fill="666699"/>
            <w:vAlign w:val="center"/>
          </w:tcPr>
          <w:p w:rsidR="00E12C52" w:rsidRPr="009D6ACF" w:rsidRDefault="00E12C52" w:rsidP="00D26044">
            <w:pPr>
              <w:pStyle w:val="TableHead"/>
            </w:pPr>
            <w:r w:rsidRPr="003C7C6F">
              <w:t>CCR</w:t>
            </w:r>
          </w:p>
        </w:tc>
      </w:tr>
      <w:tr w:rsidR="00E12C52" w:rsidRPr="009D6ACF" w:rsidTr="00D26044">
        <w:trPr>
          <w:jc w:val="center"/>
        </w:trPr>
        <w:tc>
          <w:tcPr>
            <w:tcW w:w="370" w:type="pct"/>
          </w:tcPr>
          <w:p w:rsidR="00E12C52" w:rsidRPr="009D6ACF" w:rsidRDefault="00E12C52" w:rsidP="00315590">
            <w:pPr>
              <w:pStyle w:val="TableNormal1"/>
              <w:keepNext/>
              <w:jc w:val="center"/>
            </w:pPr>
            <w:r w:rsidRPr="009D6ACF">
              <w:t>1</w:t>
            </w:r>
          </w:p>
        </w:tc>
        <w:tc>
          <w:tcPr>
            <w:tcW w:w="405" w:type="pct"/>
          </w:tcPr>
          <w:p w:rsidR="00E12C52" w:rsidRPr="009D6ACF" w:rsidRDefault="00E12C52" w:rsidP="00315590">
            <w:pPr>
              <w:pStyle w:val="TableNormal1"/>
              <w:keepNext/>
              <w:jc w:val="center"/>
            </w:pPr>
            <w:r w:rsidRPr="009D6ACF">
              <w:t>NM</w:t>
            </w:r>
          </w:p>
        </w:tc>
        <w:tc>
          <w:tcPr>
            <w:tcW w:w="508" w:type="pct"/>
          </w:tcPr>
          <w:p w:rsidR="00E12C52" w:rsidRPr="009D6ACF" w:rsidRDefault="00E12C52" w:rsidP="00315590">
            <w:pPr>
              <w:pStyle w:val="TableNormal1"/>
              <w:keepNext/>
              <w:jc w:val="center"/>
            </w:pPr>
          </w:p>
        </w:tc>
        <w:tc>
          <w:tcPr>
            <w:tcW w:w="1927" w:type="pct"/>
          </w:tcPr>
          <w:p w:rsidR="00E12C52" w:rsidRPr="009D6ACF" w:rsidRDefault="00E12C52" w:rsidP="00315590">
            <w:pPr>
              <w:pStyle w:val="TableNormal1"/>
              <w:keepNext/>
            </w:pPr>
            <w:r w:rsidRPr="009D6ACF">
              <w:t>Quantity</w:t>
            </w:r>
          </w:p>
        </w:tc>
        <w:tc>
          <w:tcPr>
            <w:tcW w:w="1789" w:type="pct"/>
          </w:tcPr>
          <w:p w:rsidR="00E12C52" w:rsidRPr="009D6ACF" w:rsidRDefault="00E12C52" w:rsidP="00315590">
            <w:pPr>
              <w:pStyle w:val="TableNormal1"/>
              <w:keepNext/>
            </w:pPr>
          </w:p>
        </w:tc>
      </w:tr>
      <w:tr w:rsidR="00E12C52" w:rsidRPr="009D6ACF" w:rsidTr="00D26044">
        <w:trPr>
          <w:jc w:val="center"/>
        </w:trPr>
        <w:tc>
          <w:tcPr>
            <w:tcW w:w="370" w:type="pct"/>
          </w:tcPr>
          <w:p w:rsidR="00E12C52" w:rsidRPr="009D6ACF" w:rsidRDefault="00E12C52" w:rsidP="00315590">
            <w:pPr>
              <w:pStyle w:val="TableNormal1"/>
              <w:keepNext/>
              <w:jc w:val="center"/>
              <w:rPr>
                <w:rStyle w:val="NotSupported"/>
              </w:rPr>
            </w:pPr>
            <w:r w:rsidRPr="009D6ACF">
              <w:rPr>
                <w:rStyle w:val="NotSupported"/>
              </w:rPr>
              <w:t>2</w:t>
            </w:r>
          </w:p>
        </w:tc>
        <w:tc>
          <w:tcPr>
            <w:tcW w:w="405" w:type="pct"/>
          </w:tcPr>
          <w:p w:rsidR="00E12C52" w:rsidRPr="009D6ACF" w:rsidRDefault="00E12C52" w:rsidP="00315590">
            <w:pPr>
              <w:pStyle w:val="TableNormal1"/>
              <w:keepNext/>
              <w:jc w:val="center"/>
              <w:rPr>
                <w:rStyle w:val="NotSupported"/>
              </w:rPr>
            </w:pPr>
            <w:r w:rsidRPr="009D6ACF">
              <w:rPr>
                <w:rStyle w:val="NotSupported"/>
              </w:rPr>
              <w:t>CE</w:t>
            </w:r>
          </w:p>
        </w:tc>
        <w:tc>
          <w:tcPr>
            <w:tcW w:w="508" w:type="pct"/>
          </w:tcPr>
          <w:p w:rsidR="00E12C52" w:rsidRPr="009D6ACF" w:rsidRDefault="00E12C52" w:rsidP="00315590">
            <w:pPr>
              <w:pStyle w:val="TableNormal1"/>
              <w:keepNext/>
              <w:jc w:val="center"/>
              <w:rPr>
                <w:rStyle w:val="NotSupported"/>
              </w:rPr>
            </w:pPr>
          </w:p>
        </w:tc>
        <w:tc>
          <w:tcPr>
            <w:tcW w:w="1927" w:type="pct"/>
          </w:tcPr>
          <w:p w:rsidR="00E12C52" w:rsidRPr="009D6ACF" w:rsidRDefault="00E12C52" w:rsidP="00315590">
            <w:pPr>
              <w:pStyle w:val="TableNormal1"/>
              <w:keepNext/>
              <w:rPr>
                <w:rStyle w:val="NotSupported"/>
              </w:rPr>
            </w:pPr>
            <w:r w:rsidRPr="009D6ACF">
              <w:rPr>
                <w:rStyle w:val="NotSupported"/>
              </w:rPr>
              <w:t>Units</w:t>
            </w:r>
          </w:p>
        </w:tc>
        <w:tc>
          <w:tcPr>
            <w:tcW w:w="1789" w:type="pct"/>
          </w:tcPr>
          <w:p w:rsidR="00E12C52" w:rsidRPr="009D6ACF" w:rsidRDefault="00E12C52" w:rsidP="00315590">
            <w:pPr>
              <w:pStyle w:val="TableNormal1"/>
              <w:keepNext/>
              <w:rPr>
                <w:rStyle w:val="NotSupported"/>
              </w:rPr>
            </w:pPr>
            <w:r w:rsidRPr="009D6ACF">
              <w:rPr>
                <w:rStyle w:val="NotSupported"/>
              </w:rPr>
              <w:t>N/A</w:t>
            </w:r>
          </w:p>
        </w:tc>
      </w:tr>
    </w:tbl>
    <w:p w:rsidR="00E12C52" w:rsidRDefault="00E12C52" w:rsidP="00D26044">
      <w:pPr>
        <w:pStyle w:val="H4"/>
        <w:tabs>
          <w:tab w:val="clear" w:pos="1440"/>
        </w:tabs>
        <w:ind w:left="0" w:firstLine="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9"/>
        <w:gridCol w:w="1524"/>
        <w:gridCol w:w="6371"/>
      </w:tblGrid>
      <w:tr w:rsidR="00E12C52" w:rsidRPr="009D6ACF" w:rsidTr="00D26044">
        <w:trPr>
          <w:trHeight w:val="197"/>
        </w:trPr>
        <w:tc>
          <w:tcPr>
            <w:tcW w:w="846" w:type="pct"/>
            <w:vMerge w:val="restart"/>
            <w:shd w:val="clear" w:color="auto" w:fill="666699"/>
          </w:tcPr>
          <w:p w:rsidR="00E12C52" w:rsidRDefault="00E12C52" w:rsidP="004D5F8A">
            <w:pPr>
              <w:pStyle w:val="TableHead"/>
              <w:spacing w:before="80"/>
              <w:jc w:val="right"/>
            </w:pPr>
            <w:r>
              <w:t>Definition:</w:t>
            </w:r>
          </w:p>
        </w:tc>
        <w:tc>
          <w:tcPr>
            <w:tcW w:w="802" w:type="pct"/>
            <w:vAlign w:val="center"/>
          </w:tcPr>
          <w:p w:rsidR="00E12C52" w:rsidRPr="000365A1" w:rsidRDefault="00E12C52" w:rsidP="00BF4D2A">
            <w:pPr>
              <w:pStyle w:val="FieldVariant"/>
              <w:numPr>
                <w:ilvl w:val="0"/>
                <w:numId w:val="25"/>
              </w:numPr>
              <w:rPr>
                <w:lang w:val="en-US" w:eastAsia="en-US"/>
              </w:rPr>
            </w:pPr>
            <w:r w:rsidRPr="000365A1">
              <w:rPr>
                <w:lang w:val="en-US" w:eastAsia="en-US"/>
              </w:rPr>
              <w:t>Inpatient:</w:t>
            </w:r>
          </w:p>
        </w:tc>
        <w:tc>
          <w:tcPr>
            <w:tcW w:w="3352" w:type="pct"/>
            <w:vAlign w:val="center"/>
          </w:tcPr>
          <w:p w:rsidR="00E12C52" w:rsidRDefault="00E12C52" w:rsidP="00324892">
            <w:pPr>
              <w:keepNext/>
            </w:pPr>
            <w:r>
              <w:t>N/A</w:t>
            </w:r>
          </w:p>
        </w:tc>
      </w:tr>
      <w:tr w:rsidR="00E12C52" w:rsidRPr="009D6ACF" w:rsidTr="00D26044">
        <w:trPr>
          <w:trHeight w:val="197"/>
        </w:trPr>
        <w:tc>
          <w:tcPr>
            <w:tcW w:w="846" w:type="pct"/>
            <w:vMerge/>
            <w:shd w:val="clear" w:color="auto" w:fill="666699"/>
          </w:tcPr>
          <w:p w:rsidR="00E12C52" w:rsidRDefault="00E12C52" w:rsidP="00324892">
            <w:pPr>
              <w:pStyle w:val="TableHead"/>
              <w:spacing w:before="80"/>
              <w:jc w:val="right"/>
            </w:pPr>
          </w:p>
        </w:tc>
        <w:tc>
          <w:tcPr>
            <w:tcW w:w="802" w:type="pct"/>
            <w:vAlign w:val="center"/>
          </w:tcPr>
          <w:p w:rsidR="00E12C52" w:rsidRPr="000365A1" w:rsidRDefault="00E12C52" w:rsidP="00BF4D2A">
            <w:pPr>
              <w:pStyle w:val="FieldVariant"/>
              <w:numPr>
                <w:ilvl w:val="0"/>
                <w:numId w:val="25"/>
              </w:numPr>
              <w:rPr>
                <w:lang w:val="en-US" w:eastAsia="en-US"/>
              </w:rPr>
            </w:pPr>
            <w:r w:rsidRPr="000365A1">
              <w:rPr>
                <w:lang w:val="en-US" w:eastAsia="en-US"/>
              </w:rPr>
              <w:t>Outpatient:</w:t>
            </w:r>
          </w:p>
        </w:tc>
        <w:tc>
          <w:tcPr>
            <w:tcW w:w="3352" w:type="pct"/>
            <w:vAlign w:val="center"/>
          </w:tcPr>
          <w:p w:rsidR="00E12C52" w:rsidRDefault="00E12C52" w:rsidP="00324892">
            <w:pPr>
              <w:keepNext/>
            </w:pPr>
            <w:r w:rsidRPr="009D6ACF">
              <w:t>Total Daily Dose. Valid entries range from 1 to 90.</w:t>
            </w:r>
          </w:p>
        </w:tc>
      </w:tr>
      <w:tr w:rsidR="00E12C52" w:rsidRPr="009D6ACF" w:rsidTr="00324892">
        <w:trPr>
          <w:trHeight w:val="368"/>
        </w:trPr>
        <w:tc>
          <w:tcPr>
            <w:tcW w:w="846" w:type="pct"/>
            <w:shd w:val="clear" w:color="auto" w:fill="666699"/>
          </w:tcPr>
          <w:p w:rsidR="00E12C52" w:rsidRDefault="00E12C52" w:rsidP="004D5F8A">
            <w:pPr>
              <w:pStyle w:val="TableHead"/>
              <w:spacing w:before="80"/>
              <w:jc w:val="right"/>
            </w:pPr>
            <w:r>
              <w:t>Example:</w:t>
            </w:r>
          </w:p>
        </w:tc>
        <w:tc>
          <w:tcPr>
            <w:tcW w:w="4154" w:type="pct"/>
            <w:gridSpan w:val="2"/>
            <w:vAlign w:val="center"/>
          </w:tcPr>
          <w:p w:rsidR="00E12C52" w:rsidRPr="00133D7F" w:rsidRDefault="00E12C52" w:rsidP="00324892">
            <w:pPr>
              <w:keepNext/>
              <w:spacing w:before="80" w:after="0"/>
              <w:rPr>
                <w:rStyle w:val="Literal"/>
              </w:rPr>
            </w:pPr>
            <w:r>
              <w:rPr>
                <w:rStyle w:val="Literal"/>
              </w:rPr>
              <w:t>15</w:t>
            </w:r>
          </w:p>
        </w:tc>
      </w:tr>
    </w:tbl>
    <w:p w:rsidR="00E12C52" w:rsidRPr="000D780B" w:rsidRDefault="00E12C52" w:rsidP="00315590">
      <w:pPr>
        <w:spacing w:before="0" w:after="0"/>
        <w:rPr>
          <w:sz w:val="48"/>
          <w:szCs w:val="48"/>
        </w:rPr>
      </w:pPr>
    </w:p>
    <w:p w:rsidR="00E12C52" w:rsidRPr="001C4095" w:rsidRDefault="00E12C52" w:rsidP="00BF4D2A">
      <w:pPr>
        <w:pStyle w:val="H4"/>
        <w:numPr>
          <w:ilvl w:val="3"/>
          <w:numId w:val="36"/>
        </w:numPr>
      </w:pPr>
      <w:bookmarkStart w:id="1366" w:name="_RXE-20_Needs_Human_Review"/>
      <w:bookmarkStart w:id="1367" w:name="_Toc232396380"/>
      <w:bookmarkEnd w:id="1366"/>
      <w:r w:rsidRPr="001C4095">
        <w:t>RXE-20 Needs Human Review</w:t>
      </w:r>
      <w:bookmarkEnd w:id="1367"/>
      <w:r w:rsidRPr="001C4095">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9"/>
        <w:gridCol w:w="1524"/>
        <w:gridCol w:w="6371"/>
      </w:tblGrid>
      <w:tr w:rsidR="00E12C52" w:rsidRPr="009D6ACF" w:rsidTr="00324892">
        <w:trPr>
          <w:trHeight w:val="197"/>
        </w:trPr>
        <w:tc>
          <w:tcPr>
            <w:tcW w:w="846" w:type="pct"/>
            <w:vMerge w:val="restart"/>
            <w:shd w:val="clear" w:color="auto" w:fill="666699"/>
          </w:tcPr>
          <w:p w:rsidR="00E12C52" w:rsidRDefault="00E12C52" w:rsidP="004D5F8A">
            <w:pPr>
              <w:pStyle w:val="TableHead"/>
              <w:spacing w:before="80"/>
              <w:jc w:val="right"/>
            </w:pPr>
            <w:r>
              <w:t>Definition:</w:t>
            </w:r>
          </w:p>
        </w:tc>
        <w:tc>
          <w:tcPr>
            <w:tcW w:w="802" w:type="pct"/>
            <w:vAlign w:val="center"/>
          </w:tcPr>
          <w:p w:rsidR="00E12C52" w:rsidRPr="000365A1" w:rsidRDefault="00E12C52" w:rsidP="00BF4D2A">
            <w:pPr>
              <w:pStyle w:val="FieldVariant"/>
              <w:numPr>
                <w:ilvl w:val="0"/>
                <w:numId w:val="25"/>
              </w:numPr>
              <w:rPr>
                <w:lang w:val="en-US" w:eastAsia="en-US"/>
              </w:rPr>
            </w:pPr>
            <w:r w:rsidRPr="000365A1">
              <w:rPr>
                <w:lang w:val="en-US" w:eastAsia="en-US"/>
              </w:rPr>
              <w:t>Inpatient:</w:t>
            </w:r>
          </w:p>
        </w:tc>
        <w:tc>
          <w:tcPr>
            <w:tcW w:w="3352" w:type="pct"/>
            <w:vAlign w:val="center"/>
          </w:tcPr>
          <w:p w:rsidR="00E12C52" w:rsidRDefault="00E12C52" w:rsidP="00324892">
            <w:pPr>
              <w:keepNext/>
            </w:pPr>
            <w:r>
              <w:t>N/A</w:t>
            </w:r>
          </w:p>
        </w:tc>
      </w:tr>
      <w:tr w:rsidR="00E12C52" w:rsidRPr="009D6ACF" w:rsidTr="00324892">
        <w:trPr>
          <w:trHeight w:val="197"/>
        </w:trPr>
        <w:tc>
          <w:tcPr>
            <w:tcW w:w="846" w:type="pct"/>
            <w:vMerge/>
            <w:shd w:val="clear" w:color="auto" w:fill="666699"/>
          </w:tcPr>
          <w:p w:rsidR="00E12C52" w:rsidRDefault="00E12C52" w:rsidP="00324892">
            <w:pPr>
              <w:pStyle w:val="TableHead"/>
              <w:spacing w:before="80"/>
              <w:jc w:val="right"/>
            </w:pPr>
          </w:p>
        </w:tc>
        <w:tc>
          <w:tcPr>
            <w:tcW w:w="802" w:type="pct"/>
            <w:vAlign w:val="center"/>
          </w:tcPr>
          <w:p w:rsidR="00E12C52" w:rsidRPr="000365A1" w:rsidRDefault="00E12C52" w:rsidP="00BF4D2A">
            <w:pPr>
              <w:pStyle w:val="FieldVariant"/>
              <w:numPr>
                <w:ilvl w:val="0"/>
                <w:numId w:val="25"/>
              </w:numPr>
              <w:rPr>
                <w:lang w:val="en-US" w:eastAsia="en-US"/>
              </w:rPr>
            </w:pPr>
            <w:r w:rsidRPr="000365A1">
              <w:rPr>
                <w:lang w:val="en-US" w:eastAsia="en-US"/>
              </w:rPr>
              <w:t>Outpatient:</w:t>
            </w:r>
          </w:p>
        </w:tc>
        <w:tc>
          <w:tcPr>
            <w:tcW w:w="3352" w:type="pct"/>
            <w:vAlign w:val="center"/>
          </w:tcPr>
          <w:p w:rsidR="00E12C52" w:rsidRDefault="00E12C52" w:rsidP="00324892">
            <w:pPr>
              <w:keepNext/>
            </w:pPr>
            <w:r w:rsidRPr="009D6ACF">
              <w:t>Indicator of whether the drug has been transmitted to CMOP</w:t>
            </w:r>
          </w:p>
        </w:tc>
      </w:tr>
      <w:tr w:rsidR="00E12C52" w:rsidRPr="009D6ACF" w:rsidTr="00324892">
        <w:trPr>
          <w:trHeight w:val="368"/>
        </w:trPr>
        <w:tc>
          <w:tcPr>
            <w:tcW w:w="846" w:type="pct"/>
            <w:shd w:val="clear" w:color="auto" w:fill="666699"/>
          </w:tcPr>
          <w:p w:rsidR="00E12C52" w:rsidRDefault="00E12C52" w:rsidP="004D5F8A">
            <w:pPr>
              <w:pStyle w:val="TableHead"/>
              <w:spacing w:before="80"/>
              <w:jc w:val="right"/>
            </w:pPr>
            <w:r>
              <w:t>Example:</w:t>
            </w:r>
          </w:p>
        </w:tc>
        <w:tc>
          <w:tcPr>
            <w:tcW w:w="4154" w:type="pct"/>
            <w:gridSpan w:val="2"/>
            <w:vAlign w:val="center"/>
          </w:tcPr>
          <w:p w:rsidR="00E12C52" w:rsidRPr="00133D7F" w:rsidRDefault="00E12C52" w:rsidP="00324892">
            <w:pPr>
              <w:keepNext/>
              <w:spacing w:before="80" w:after="0"/>
              <w:rPr>
                <w:rStyle w:val="Literal"/>
              </w:rPr>
            </w:pPr>
            <w:r>
              <w:rPr>
                <w:rStyle w:val="Literal"/>
              </w:rPr>
              <w:t>Y</w:t>
            </w:r>
          </w:p>
        </w:tc>
      </w:tr>
    </w:tbl>
    <w:p w:rsidR="00E12C52" w:rsidRPr="009D6ACF" w:rsidRDefault="00E12C52" w:rsidP="00DA32D9">
      <w:pPr>
        <w:spacing w:before="0" w:after="0"/>
      </w:pPr>
    </w:p>
    <w:p w:rsidR="00E12C52" w:rsidRPr="009D6ACF" w:rsidRDefault="00E12C52" w:rsidP="00BF4D2A">
      <w:pPr>
        <w:pStyle w:val="H4"/>
        <w:numPr>
          <w:ilvl w:val="3"/>
          <w:numId w:val="36"/>
        </w:numPr>
      </w:pPr>
      <w:bookmarkStart w:id="1368" w:name="_RXE-21_Pharmacy/Treatment_Supplier’"/>
      <w:bookmarkStart w:id="1369" w:name="_Toc232396381"/>
      <w:bookmarkEnd w:id="1368"/>
      <w:r w:rsidRPr="009D6ACF">
        <w:t>RXE-21 Pharmacy/Treatment Supplier’s Special Dispensing Instructions</w:t>
      </w:r>
      <w:bookmarkEnd w:id="1369"/>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704"/>
        <w:gridCol w:w="770"/>
        <w:gridCol w:w="966"/>
        <w:gridCol w:w="3663"/>
        <w:gridCol w:w="3401"/>
      </w:tblGrid>
      <w:tr w:rsidR="00E12C52" w:rsidRPr="009D6ACF" w:rsidTr="001907A4">
        <w:trPr>
          <w:tblHeader/>
          <w:jc w:val="center"/>
        </w:trPr>
        <w:tc>
          <w:tcPr>
            <w:tcW w:w="371" w:type="pct"/>
            <w:shd w:val="clear" w:color="auto" w:fill="666699"/>
            <w:vAlign w:val="center"/>
          </w:tcPr>
          <w:p w:rsidR="00E12C52" w:rsidRPr="009D6ACF" w:rsidRDefault="00E12C52" w:rsidP="001907A4">
            <w:pPr>
              <w:pStyle w:val="TableHead"/>
            </w:pPr>
            <w:r w:rsidRPr="009D6ACF">
              <w:t>SEQ</w:t>
            </w:r>
          </w:p>
        </w:tc>
        <w:tc>
          <w:tcPr>
            <w:tcW w:w="405" w:type="pct"/>
            <w:shd w:val="clear" w:color="auto" w:fill="666699"/>
            <w:vAlign w:val="center"/>
          </w:tcPr>
          <w:p w:rsidR="00E12C52" w:rsidRPr="009D6ACF" w:rsidRDefault="00E12C52" w:rsidP="001907A4">
            <w:pPr>
              <w:pStyle w:val="TableHead"/>
            </w:pPr>
            <w:r w:rsidRPr="009D6ACF">
              <w:t>DT</w:t>
            </w:r>
          </w:p>
        </w:tc>
        <w:tc>
          <w:tcPr>
            <w:tcW w:w="508" w:type="pct"/>
            <w:shd w:val="clear" w:color="auto" w:fill="666699"/>
            <w:vAlign w:val="center"/>
          </w:tcPr>
          <w:p w:rsidR="00E12C52" w:rsidRPr="009D6ACF" w:rsidRDefault="00E12C52" w:rsidP="001907A4">
            <w:pPr>
              <w:pStyle w:val="TableHead"/>
              <w:rPr>
                <w:rFonts w:cs="Arial"/>
              </w:rPr>
            </w:pPr>
            <w:r w:rsidRPr="009D6ACF">
              <w:rPr>
                <w:rFonts w:cs="Arial"/>
              </w:rPr>
              <w:t>TBL#</w:t>
            </w:r>
          </w:p>
        </w:tc>
        <w:tc>
          <w:tcPr>
            <w:tcW w:w="1927" w:type="pct"/>
            <w:shd w:val="clear" w:color="auto" w:fill="666699"/>
            <w:vAlign w:val="center"/>
          </w:tcPr>
          <w:p w:rsidR="00E12C52" w:rsidRPr="009D6ACF" w:rsidRDefault="00E12C52" w:rsidP="001907A4">
            <w:pPr>
              <w:pStyle w:val="TableHead"/>
            </w:pPr>
            <w:r w:rsidRPr="009D6ACF">
              <w:t>Component Name</w:t>
            </w:r>
          </w:p>
        </w:tc>
        <w:tc>
          <w:tcPr>
            <w:tcW w:w="1789" w:type="pct"/>
            <w:shd w:val="clear" w:color="auto" w:fill="666699"/>
            <w:vAlign w:val="center"/>
          </w:tcPr>
          <w:p w:rsidR="00E12C52" w:rsidRPr="009D6ACF" w:rsidRDefault="00E12C52" w:rsidP="001907A4">
            <w:pPr>
              <w:pStyle w:val="TableHead"/>
            </w:pPr>
            <w:r w:rsidRPr="003C7C6F">
              <w:t>CCR</w:t>
            </w:r>
          </w:p>
        </w:tc>
      </w:tr>
      <w:tr w:rsidR="00E12C52" w:rsidRPr="009D6ACF">
        <w:trPr>
          <w:jc w:val="center"/>
        </w:trPr>
        <w:tc>
          <w:tcPr>
            <w:tcW w:w="371" w:type="pct"/>
          </w:tcPr>
          <w:p w:rsidR="00E12C52" w:rsidRPr="009D6ACF" w:rsidRDefault="00E12C52" w:rsidP="00315590">
            <w:pPr>
              <w:pStyle w:val="TableNormal1"/>
              <w:jc w:val="center"/>
            </w:pPr>
            <w:r w:rsidRPr="009D6ACF">
              <w:t>1</w:t>
            </w:r>
          </w:p>
        </w:tc>
        <w:tc>
          <w:tcPr>
            <w:tcW w:w="405" w:type="pct"/>
          </w:tcPr>
          <w:p w:rsidR="00E12C52" w:rsidRPr="009D6ACF" w:rsidRDefault="00E12C52" w:rsidP="00315590">
            <w:pPr>
              <w:pStyle w:val="TableNormal1"/>
              <w:jc w:val="center"/>
            </w:pPr>
            <w:r w:rsidRPr="009D6ACF">
              <w:t>ST</w:t>
            </w:r>
          </w:p>
        </w:tc>
        <w:tc>
          <w:tcPr>
            <w:tcW w:w="508" w:type="pct"/>
          </w:tcPr>
          <w:p w:rsidR="00E12C52" w:rsidRPr="009D6ACF" w:rsidRDefault="00E12C52" w:rsidP="00315590">
            <w:pPr>
              <w:pStyle w:val="TableNormal1"/>
              <w:jc w:val="center"/>
            </w:pPr>
          </w:p>
        </w:tc>
        <w:tc>
          <w:tcPr>
            <w:tcW w:w="1927" w:type="pct"/>
          </w:tcPr>
          <w:p w:rsidR="00E12C52" w:rsidRPr="009D6ACF" w:rsidRDefault="00E12C52" w:rsidP="00315590">
            <w:pPr>
              <w:pStyle w:val="TableNormal1"/>
            </w:pPr>
            <w:r w:rsidRPr="009D6ACF">
              <w:t>Identifier</w:t>
            </w:r>
          </w:p>
        </w:tc>
        <w:tc>
          <w:tcPr>
            <w:tcW w:w="1789" w:type="pct"/>
          </w:tcPr>
          <w:p w:rsidR="00E12C52" w:rsidRPr="009D6ACF" w:rsidRDefault="00E12C52" w:rsidP="00315590">
            <w:pPr>
              <w:pStyle w:val="TableNormal1"/>
            </w:pPr>
          </w:p>
        </w:tc>
      </w:tr>
      <w:tr w:rsidR="00E12C52" w:rsidRPr="009D6ACF">
        <w:trPr>
          <w:jc w:val="center"/>
        </w:trPr>
        <w:tc>
          <w:tcPr>
            <w:tcW w:w="371" w:type="pct"/>
          </w:tcPr>
          <w:p w:rsidR="00E12C52" w:rsidRPr="009D6ACF" w:rsidRDefault="00E12C52" w:rsidP="00315590">
            <w:pPr>
              <w:pStyle w:val="TableNormal1"/>
              <w:keepNext/>
              <w:jc w:val="center"/>
              <w:rPr>
                <w:rStyle w:val="NotSupported"/>
              </w:rPr>
            </w:pPr>
            <w:r w:rsidRPr="009D6ACF">
              <w:rPr>
                <w:rStyle w:val="NotSupported"/>
              </w:rPr>
              <w:t>2</w:t>
            </w:r>
          </w:p>
        </w:tc>
        <w:tc>
          <w:tcPr>
            <w:tcW w:w="405" w:type="pct"/>
          </w:tcPr>
          <w:p w:rsidR="00E12C52" w:rsidRPr="009D6ACF" w:rsidRDefault="00E12C52" w:rsidP="00315590">
            <w:pPr>
              <w:pStyle w:val="TableNormal1"/>
              <w:keepNext/>
              <w:jc w:val="center"/>
              <w:rPr>
                <w:rStyle w:val="NotSupported"/>
              </w:rPr>
            </w:pPr>
            <w:r w:rsidRPr="009D6ACF">
              <w:rPr>
                <w:rStyle w:val="NotSupported"/>
              </w:rPr>
              <w:t>ST</w:t>
            </w:r>
          </w:p>
        </w:tc>
        <w:tc>
          <w:tcPr>
            <w:tcW w:w="508" w:type="pct"/>
          </w:tcPr>
          <w:p w:rsidR="00E12C52" w:rsidRPr="009D6ACF" w:rsidRDefault="00E12C52" w:rsidP="00315590">
            <w:pPr>
              <w:pStyle w:val="TableNormal1"/>
              <w:keepNext/>
              <w:jc w:val="center"/>
              <w:rPr>
                <w:rStyle w:val="NotSupported"/>
              </w:rPr>
            </w:pPr>
          </w:p>
        </w:tc>
        <w:tc>
          <w:tcPr>
            <w:tcW w:w="1927" w:type="pct"/>
          </w:tcPr>
          <w:p w:rsidR="00E12C52" w:rsidRPr="009D6ACF" w:rsidRDefault="00E12C52" w:rsidP="00315590">
            <w:pPr>
              <w:pStyle w:val="TableNormal1"/>
              <w:keepNext/>
              <w:rPr>
                <w:rStyle w:val="NotSupported"/>
              </w:rPr>
            </w:pPr>
            <w:r w:rsidRPr="009D6ACF">
              <w:rPr>
                <w:rStyle w:val="NotSupported"/>
              </w:rPr>
              <w:t>Text</w:t>
            </w:r>
          </w:p>
        </w:tc>
        <w:tc>
          <w:tcPr>
            <w:tcW w:w="1789" w:type="pct"/>
          </w:tcPr>
          <w:p w:rsidR="00E12C52" w:rsidRPr="009D6ACF" w:rsidRDefault="00E12C52" w:rsidP="00315590">
            <w:pPr>
              <w:pStyle w:val="TableNormal1"/>
              <w:keepNext/>
              <w:rPr>
                <w:rStyle w:val="NotSupported"/>
              </w:rPr>
            </w:pPr>
            <w:r w:rsidRPr="009D6ACF">
              <w:rPr>
                <w:rStyle w:val="NotSupported"/>
              </w:rPr>
              <w:t>N/A</w:t>
            </w:r>
          </w:p>
        </w:tc>
      </w:tr>
      <w:tr w:rsidR="00E12C52" w:rsidRPr="009D6ACF">
        <w:trPr>
          <w:jc w:val="center"/>
        </w:trPr>
        <w:tc>
          <w:tcPr>
            <w:tcW w:w="371" w:type="pct"/>
          </w:tcPr>
          <w:p w:rsidR="00E12C52" w:rsidRPr="009D6ACF" w:rsidRDefault="00E12C52" w:rsidP="00315590">
            <w:pPr>
              <w:pStyle w:val="TableNormal1"/>
              <w:keepNext/>
              <w:jc w:val="center"/>
              <w:rPr>
                <w:rStyle w:val="NotSupported"/>
              </w:rPr>
            </w:pPr>
            <w:r w:rsidRPr="009D6ACF">
              <w:rPr>
                <w:rStyle w:val="NotSupported"/>
              </w:rPr>
              <w:t>3</w:t>
            </w:r>
          </w:p>
        </w:tc>
        <w:tc>
          <w:tcPr>
            <w:tcW w:w="405" w:type="pct"/>
          </w:tcPr>
          <w:p w:rsidR="00E12C52" w:rsidRPr="009D6ACF" w:rsidRDefault="00E12C52" w:rsidP="00315590">
            <w:pPr>
              <w:pStyle w:val="TableNormal1"/>
              <w:keepNext/>
              <w:jc w:val="center"/>
              <w:rPr>
                <w:rStyle w:val="NotSupported"/>
              </w:rPr>
            </w:pPr>
            <w:r w:rsidRPr="009D6ACF">
              <w:rPr>
                <w:rStyle w:val="NotSupported"/>
              </w:rPr>
              <w:t>ST</w:t>
            </w:r>
          </w:p>
        </w:tc>
        <w:tc>
          <w:tcPr>
            <w:tcW w:w="508" w:type="pct"/>
          </w:tcPr>
          <w:p w:rsidR="00E12C52" w:rsidRPr="009D6ACF" w:rsidRDefault="00E12C52" w:rsidP="00315590">
            <w:pPr>
              <w:pStyle w:val="TableNormal1"/>
              <w:keepNext/>
              <w:jc w:val="center"/>
              <w:rPr>
                <w:rStyle w:val="NotSupported"/>
              </w:rPr>
            </w:pPr>
          </w:p>
        </w:tc>
        <w:tc>
          <w:tcPr>
            <w:tcW w:w="1927" w:type="pct"/>
          </w:tcPr>
          <w:p w:rsidR="00E12C52" w:rsidRPr="009D6ACF" w:rsidRDefault="00E12C52" w:rsidP="00315590">
            <w:pPr>
              <w:pStyle w:val="TableNormal1"/>
              <w:keepNext/>
              <w:rPr>
                <w:rStyle w:val="NotSupported"/>
              </w:rPr>
            </w:pPr>
            <w:r w:rsidRPr="009D6ACF">
              <w:rPr>
                <w:rStyle w:val="NotSupported"/>
              </w:rPr>
              <w:t>Name of Coding System</w:t>
            </w:r>
          </w:p>
        </w:tc>
        <w:tc>
          <w:tcPr>
            <w:tcW w:w="1789" w:type="pct"/>
          </w:tcPr>
          <w:p w:rsidR="00E12C52" w:rsidRPr="009D6ACF" w:rsidRDefault="00E12C52" w:rsidP="00315590">
            <w:pPr>
              <w:pStyle w:val="TableNormal1"/>
              <w:keepNext/>
              <w:rPr>
                <w:rStyle w:val="NotSupported"/>
              </w:rPr>
            </w:pPr>
            <w:r w:rsidRPr="009D6ACF">
              <w:rPr>
                <w:rStyle w:val="NotSupported"/>
              </w:rPr>
              <w:t>N/A</w:t>
            </w:r>
          </w:p>
        </w:tc>
      </w:tr>
      <w:tr w:rsidR="00E12C52" w:rsidRPr="009D6ACF">
        <w:trPr>
          <w:jc w:val="center"/>
        </w:trPr>
        <w:tc>
          <w:tcPr>
            <w:tcW w:w="371" w:type="pct"/>
          </w:tcPr>
          <w:p w:rsidR="00E12C52" w:rsidRPr="009D6ACF" w:rsidRDefault="00E12C52" w:rsidP="00315590">
            <w:pPr>
              <w:pStyle w:val="TableNormal1"/>
              <w:keepNext/>
              <w:jc w:val="center"/>
              <w:rPr>
                <w:rStyle w:val="NotSupported"/>
              </w:rPr>
            </w:pPr>
            <w:r w:rsidRPr="009D6ACF">
              <w:rPr>
                <w:rStyle w:val="NotSupported"/>
              </w:rPr>
              <w:t>4</w:t>
            </w:r>
          </w:p>
        </w:tc>
        <w:tc>
          <w:tcPr>
            <w:tcW w:w="405" w:type="pct"/>
          </w:tcPr>
          <w:p w:rsidR="00E12C52" w:rsidRPr="009D6ACF" w:rsidRDefault="00E12C52" w:rsidP="00315590">
            <w:pPr>
              <w:pStyle w:val="TableNormal1"/>
              <w:keepNext/>
              <w:jc w:val="center"/>
              <w:rPr>
                <w:rStyle w:val="NotSupported"/>
              </w:rPr>
            </w:pPr>
            <w:r w:rsidRPr="009D6ACF">
              <w:rPr>
                <w:rStyle w:val="NotSupported"/>
              </w:rPr>
              <w:t>ST</w:t>
            </w:r>
          </w:p>
        </w:tc>
        <w:tc>
          <w:tcPr>
            <w:tcW w:w="508" w:type="pct"/>
          </w:tcPr>
          <w:p w:rsidR="00E12C52" w:rsidRPr="009D6ACF" w:rsidRDefault="00E12C52" w:rsidP="00315590">
            <w:pPr>
              <w:pStyle w:val="TableNormal1"/>
              <w:keepNext/>
              <w:jc w:val="center"/>
              <w:rPr>
                <w:rStyle w:val="NotSupported"/>
              </w:rPr>
            </w:pPr>
          </w:p>
        </w:tc>
        <w:tc>
          <w:tcPr>
            <w:tcW w:w="1927" w:type="pct"/>
          </w:tcPr>
          <w:p w:rsidR="00E12C52" w:rsidRPr="009D6ACF" w:rsidRDefault="00E12C52" w:rsidP="00315590">
            <w:pPr>
              <w:pStyle w:val="TableNormal1"/>
              <w:keepNext/>
              <w:rPr>
                <w:rStyle w:val="NotSupported"/>
              </w:rPr>
            </w:pPr>
            <w:r w:rsidRPr="009D6ACF">
              <w:rPr>
                <w:rStyle w:val="NotSupported"/>
              </w:rPr>
              <w:t>Alternate Identifier</w:t>
            </w:r>
          </w:p>
        </w:tc>
        <w:tc>
          <w:tcPr>
            <w:tcW w:w="1789" w:type="pct"/>
          </w:tcPr>
          <w:p w:rsidR="00E12C52" w:rsidRPr="009D6ACF" w:rsidRDefault="00E12C52" w:rsidP="00315590">
            <w:pPr>
              <w:pStyle w:val="TableNormal1"/>
              <w:keepNext/>
              <w:rPr>
                <w:rStyle w:val="NotSupported"/>
              </w:rPr>
            </w:pPr>
            <w:r w:rsidRPr="009D6ACF">
              <w:rPr>
                <w:rStyle w:val="NotSupported"/>
              </w:rPr>
              <w:t>N/A</w:t>
            </w:r>
          </w:p>
        </w:tc>
      </w:tr>
      <w:tr w:rsidR="00E12C52" w:rsidRPr="009D6ACF">
        <w:trPr>
          <w:jc w:val="center"/>
        </w:trPr>
        <w:tc>
          <w:tcPr>
            <w:tcW w:w="371" w:type="pct"/>
          </w:tcPr>
          <w:p w:rsidR="00E12C52" w:rsidRPr="009D6ACF" w:rsidRDefault="00E12C52" w:rsidP="00315590">
            <w:pPr>
              <w:pStyle w:val="TableNormal1"/>
              <w:keepNext/>
              <w:jc w:val="center"/>
              <w:rPr>
                <w:rStyle w:val="NotSupported"/>
              </w:rPr>
            </w:pPr>
            <w:r w:rsidRPr="009D6ACF">
              <w:rPr>
                <w:rStyle w:val="NotSupported"/>
              </w:rPr>
              <w:t>5</w:t>
            </w:r>
          </w:p>
        </w:tc>
        <w:tc>
          <w:tcPr>
            <w:tcW w:w="405" w:type="pct"/>
          </w:tcPr>
          <w:p w:rsidR="00E12C52" w:rsidRPr="009D6ACF" w:rsidRDefault="00E12C52" w:rsidP="00315590">
            <w:pPr>
              <w:pStyle w:val="TableNormal1"/>
              <w:keepNext/>
              <w:jc w:val="center"/>
              <w:rPr>
                <w:rStyle w:val="NotSupported"/>
              </w:rPr>
            </w:pPr>
            <w:r w:rsidRPr="009D6ACF">
              <w:rPr>
                <w:rStyle w:val="NotSupported"/>
              </w:rPr>
              <w:t>ST</w:t>
            </w:r>
          </w:p>
        </w:tc>
        <w:tc>
          <w:tcPr>
            <w:tcW w:w="508" w:type="pct"/>
          </w:tcPr>
          <w:p w:rsidR="00E12C52" w:rsidRPr="009D6ACF" w:rsidRDefault="00E12C52" w:rsidP="00315590">
            <w:pPr>
              <w:pStyle w:val="TableNormal1"/>
              <w:keepNext/>
              <w:jc w:val="center"/>
              <w:rPr>
                <w:rStyle w:val="NotSupported"/>
              </w:rPr>
            </w:pPr>
          </w:p>
        </w:tc>
        <w:tc>
          <w:tcPr>
            <w:tcW w:w="1927" w:type="pct"/>
          </w:tcPr>
          <w:p w:rsidR="00E12C52" w:rsidRPr="009D6ACF" w:rsidRDefault="00E12C52" w:rsidP="00315590">
            <w:pPr>
              <w:pStyle w:val="TableNormal1"/>
              <w:keepNext/>
              <w:rPr>
                <w:rStyle w:val="NotSupported"/>
              </w:rPr>
            </w:pPr>
            <w:r w:rsidRPr="009D6ACF">
              <w:rPr>
                <w:rStyle w:val="NotSupported"/>
              </w:rPr>
              <w:t>Alternate Text</w:t>
            </w:r>
          </w:p>
        </w:tc>
        <w:tc>
          <w:tcPr>
            <w:tcW w:w="1789" w:type="pct"/>
          </w:tcPr>
          <w:p w:rsidR="00E12C52" w:rsidRPr="009D6ACF" w:rsidRDefault="00E12C52" w:rsidP="00315590">
            <w:pPr>
              <w:pStyle w:val="TableNormal1"/>
              <w:keepNext/>
              <w:rPr>
                <w:rStyle w:val="NotSupported"/>
              </w:rPr>
            </w:pPr>
            <w:r w:rsidRPr="009D6ACF">
              <w:rPr>
                <w:rStyle w:val="NotSupported"/>
              </w:rPr>
              <w:t>N/A</w:t>
            </w:r>
          </w:p>
        </w:tc>
      </w:tr>
      <w:tr w:rsidR="00E12C52" w:rsidRPr="009D6ACF">
        <w:trPr>
          <w:jc w:val="center"/>
        </w:trPr>
        <w:tc>
          <w:tcPr>
            <w:tcW w:w="371" w:type="pct"/>
          </w:tcPr>
          <w:p w:rsidR="00E12C52" w:rsidRPr="009D6ACF" w:rsidRDefault="00E12C52" w:rsidP="00315590">
            <w:pPr>
              <w:pStyle w:val="TableNormal1"/>
              <w:jc w:val="center"/>
              <w:rPr>
                <w:rStyle w:val="NotSupported"/>
              </w:rPr>
            </w:pPr>
            <w:r w:rsidRPr="009D6ACF">
              <w:rPr>
                <w:rStyle w:val="NotSupported"/>
              </w:rPr>
              <w:t>6</w:t>
            </w:r>
          </w:p>
        </w:tc>
        <w:tc>
          <w:tcPr>
            <w:tcW w:w="405" w:type="pct"/>
          </w:tcPr>
          <w:p w:rsidR="00E12C52" w:rsidRPr="009D6ACF" w:rsidRDefault="00E12C52" w:rsidP="00315590">
            <w:pPr>
              <w:pStyle w:val="TableNormal1"/>
              <w:jc w:val="center"/>
              <w:rPr>
                <w:rStyle w:val="NotSupported"/>
              </w:rPr>
            </w:pPr>
            <w:r w:rsidRPr="009D6ACF">
              <w:rPr>
                <w:rStyle w:val="NotSupported"/>
              </w:rPr>
              <w:t>ST</w:t>
            </w:r>
          </w:p>
        </w:tc>
        <w:tc>
          <w:tcPr>
            <w:tcW w:w="508" w:type="pct"/>
          </w:tcPr>
          <w:p w:rsidR="00E12C52" w:rsidRPr="009D6ACF" w:rsidRDefault="00E12C52" w:rsidP="00315590">
            <w:pPr>
              <w:pStyle w:val="TableNormal1"/>
              <w:jc w:val="center"/>
              <w:rPr>
                <w:rStyle w:val="NotSupported"/>
              </w:rPr>
            </w:pPr>
          </w:p>
        </w:tc>
        <w:tc>
          <w:tcPr>
            <w:tcW w:w="1927" w:type="pct"/>
          </w:tcPr>
          <w:p w:rsidR="00E12C52" w:rsidRPr="009D6ACF" w:rsidRDefault="00E12C52" w:rsidP="00315590">
            <w:pPr>
              <w:pStyle w:val="TableNormal1"/>
              <w:rPr>
                <w:rStyle w:val="NotSupported"/>
              </w:rPr>
            </w:pPr>
            <w:r w:rsidRPr="009D6ACF">
              <w:rPr>
                <w:rStyle w:val="NotSupported"/>
              </w:rPr>
              <w:t>Name of Alternate Coding System</w:t>
            </w:r>
          </w:p>
        </w:tc>
        <w:tc>
          <w:tcPr>
            <w:tcW w:w="1789" w:type="pct"/>
          </w:tcPr>
          <w:p w:rsidR="00E12C52" w:rsidRPr="009D6ACF" w:rsidRDefault="00E12C52" w:rsidP="00315590">
            <w:pPr>
              <w:pStyle w:val="TableNormal1"/>
              <w:rPr>
                <w:rStyle w:val="NotSupported"/>
              </w:rPr>
            </w:pPr>
            <w:r w:rsidRPr="009D6ACF">
              <w:rPr>
                <w:rStyle w:val="NotSupported"/>
              </w:rPr>
              <w:t>N/A</w:t>
            </w:r>
          </w:p>
        </w:tc>
      </w:tr>
    </w:tbl>
    <w:p w:rsidR="00E12C52" w:rsidRDefault="00E12C52" w:rsidP="00315590">
      <w:pPr>
        <w:spacing w:before="0" w:after="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2064"/>
        <w:gridCol w:w="5832"/>
      </w:tblGrid>
      <w:tr w:rsidR="00E12C52" w:rsidRPr="009D6ACF" w:rsidTr="00324892">
        <w:trPr>
          <w:trHeight w:val="395"/>
        </w:trPr>
        <w:tc>
          <w:tcPr>
            <w:tcW w:w="846" w:type="pct"/>
            <w:vMerge w:val="restart"/>
            <w:shd w:val="clear" w:color="auto" w:fill="666699"/>
          </w:tcPr>
          <w:p w:rsidR="00E12C52" w:rsidRDefault="00E12C52" w:rsidP="004D5F8A">
            <w:pPr>
              <w:pStyle w:val="TableHead"/>
              <w:spacing w:before="80"/>
              <w:jc w:val="right"/>
            </w:pPr>
            <w:r>
              <w:t>Definition:</w:t>
            </w:r>
          </w:p>
        </w:tc>
        <w:tc>
          <w:tcPr>
            <w:tcW w:w="1086" w:type="pct"/>
            <w:vAlign w:val="center"/>
          </w:tcPr>
          <w:p w:rsidR="00E12C52" w:rsidRPr="000365A1" w:rsidRDefault="00E12C52" w:rsidP="00BF4D2A">
            <w:pPr>
              <w:pStyle w:val="FieldVariant"/>
              <w:numPr>
                <w:ilvl w:val="0"/>
                <w:numId w:val="25"/>
              </w:numPr>
              <w:rPr>
                <w:lang w:val="en-US" w:eastAsia="en-US"/>
              </w:rPr>
            </w:pPr>
            <w:r w:rsidRPr="000365A1">
              <w:rPr>
                <w:lang w:val="en-US" w:eastAsia="en-US"/>
              </w:rPr>
              <w:t>Inpatient:</w:t>
            </w:r>
          </w:p>
        </w:tc>
        <w:tc>
          <w:tcPr>
            <w:tcW w:w="3068" w:type="pct"/>
            <w:vAlign w:val="center"/>
          </w:tcPr>
          <w:p w:rsidR="00E12C52" w:rsidRPr="0060425D" w:rsidRDefault="00E12C52" w:rsidP="00324892">
            <w:pPr>
              <w:keepNext/>
            </w:pPr>
            <w:r>
              <w:t>Medication Route</w:t>
            </w:r>
          </w:p>
        </w:tc>
      </w:tr>
      <w:tr w:rsidR="00E12C52" w:rsidRPr="009D6ACF" w:rsidTr="00324892">
        <w:trPr>
          <w:trHeight w:val="237"/>
        </w:trPr>
        <w:tc>
          <w:tcPr>
            <w:tcW w:w="846" w:type="pct"/>
            <w:vMerge/>
            <w:shd w:val="clear" w:color="auto" w:fill="666699"/>
          </w:tcPr>
          <w:p w:rsidR="00E12C52" w:rsidRDefault="00E12C52" w:rsidP="00324892">
            <w:pPr>
              <w:pStyle w:val="TableHead"/>
              <w:spacing w:before="80"/>
              <w:jc w:val="right"/>
            </w:pPr>
          </w:p>
        </w:tc>
        <w:tc>
          <w:tcPr>
            <w:tcW w:w="1086" w:type="pct"/>
            <w:vAlign w:val="center"/>
          </w:tcPr>
          <w:p w:rsidR="00E12C52" w:rsidRPr="000365A1" w:rsidRDefault="00E12C52" w:rsidP="00BF4D2A">
            <w:pPr>
              <w:pStyle w:val="FieldVariant"/>
              <w:numPr>
                <w:ilvl w:val="0"/>
                <w:numId w:val="25"/>
              </w:numPr>
              <w:rPr>
                <w:lang w:val="en-US" w:eastAsia="en-US"/>
              </w:rPr>
            </w:pPr>
            <w:r w:rsidRPr="000365A1">
              <w:rPr>
                <w:lang w:val="en-US" w:eastAsia="en-US"/>
              </w:rPr>
              <w:t>Outpatient:</w:t>
            </w:r>
          </w:p>
        </w:tc>
        <w:tc>
          <w:tcPr>
            <w:tcW w:w="3068" w:type="pct"/>
            <w:vAlign w:val="center"/>
          </w:tcPr>
          <w:p w:rsidR="00E12C52" w:rsidRPr="00E27AA2" w:rsidRDefault="00E12C52" w:rsidP="00324892">
            <w:pPr>
              <w:keepNext/>
              <w:rPr>
                <w:rFonts w:ascii="TimesNewRomanPSMT" w:hAnsi="TimesNewRomanPSMT"/>
              </w:rPr>
            </w:pPr>
            <w:r>
              <w:rPr>
                <w:rFonts w:ascii="TimesNewRomanPSMT" w:hAnsi="TimesNewRomanPSMT"/>
              </w:rPr>
              <w:t>Clinic Stop Code</w:t>
            </w:r>
          </w:p>
        </w:tc>
      </w:tr>
      <w:tr w:rsidR="00E12C52" w:rsidRPr="009D6ACF" w:rsidTr="00E246DE">
        <w:trPr>
          <w:trHeight w:val="237"/>
        </w:trPr>
        <w:tc>
          <w:tcPr>
            <w:tcW w:w="846" w:type="pct"/>
            <w:vMerge/>
            <w:shd w:val="clear" w:color="auto" w:fill="666699"/>
          </w:tcPr>
          <w:p w:rsidR="00E12C52" w:rsidRDefault="00E12C52" w:rsidP="004D5F8A">
            <w:pPr>
              <w:pStyle w:val="TableHead"/>
              <w:spacing w:before="80"/>
              <w:jc w:val="right"/>
            </w:pPr>
          </w:p>
        </w:tc>
        <w:tc>
          <w:tcPr>
            <w:tcW w:w="1086" w:type="pct"/>
            <w:shd w:val="clear" w:color="auto" w:fill="FFFF99"/>
            <w:vAlign w:val="center"/>
          </w:tcPr>
          <w:p w:rsidR="00E12C52" w:rsidRPr="000365A1" w:rsidRDefault="00E12C52" w:rsidP="00BF4D2A">
            <w:pPr>
              <w:pStyle w:val="FieldVariant"/>
              <w:numPr>
                <w:ilvl w:val="0"/>
                <w:numId w:val="25"/>
              </w:numPr>
              <w:rPr>
                <w:lang w:val="en-US" w:eastAsia="en-US"/>
              </w:rPr>
            </w:pPr>
            <w:r w:rsidRPr="000365A1">
              <w:rPr>
                <w:lang w:val="en-US" w:eastAsia="en-US"/>
              </w:rPr>
              <w:t>Non-VA Meds:</w:t>
            </w:r>
          </w:p>
        </w:tc>
        <w:tc>
          <w:tcPr>
            <w:tcW w:w="3068" w:type="pct"/>
            <w:shd w:val="clear" w:color="auto" w:fill="FFFF99"/>
            <w:vAlign w:val="center"/>
          </w:tcPr>
          <w:p w:rsidR="00E12C52" w:rsidRPr="00180E96" w:rsidRDefault="00E12C52" w:rsidP="001907A4">
            <w:pPr>
              <w:keepNext/>
              <w:spacing w:before="80" w:after="0"/>
              <w:rPr>
                <w:rStyle w:val="Literal"/>
              </w:rPr>
            </w:pPr>
            <w:r w:rsidRPr="00180E96">
              <w:rPr>
                <w:color w:val="000000"/>
              </w:rPr>
              <w:t xml:space="preserve">Pharmacy/Treatment Supplier’s Special Dispensing </w:t>
            </w:r>
            <w:r w:rsidRPr="00180E96">
              <w:rPr>
                <w:color w:val="000000"/>
              </w:rPr>
              <w:lastRenderedPageBreak/>
              <w:t xml:space="preserve">Instructions </w:t>
            </w:r>
          </w:p>
        </w:tc>
      </w:tr>
      <w:tr w:rsidR="00E12C52" w:rsidRPr="009D6ACF" w:rsidTr="00E246DE">
        <w:trPr>
          <w:trHeight w:val="237"/>
        </w:trPr>
        <w:tc>
          <w:tcPr>
            <w:tcW w:w="846" w:type="pct"/>
            <w:shd w:val="clear" w:color="auto" w:fill="666699"/>
          </w:tcPr>
          <w:p w:rsidR="00E12C52" w:rsidRDefault="00E12C52" w:rsidP="004D5F8A">
            <w:pPr>
              <w:pStyle w:val="TableHead"/>
              <w:spacing w:before="80"/>
              <w:jc w:val="right"/>
            </w:pPr>
            <w:r>
              <w:lastRenderedPageBreak/>
              <w:t>Format:</w:t>
            </w:r>
          </w:p>
        </w:tc>
        <w:tc>
          <w:tcPr>
            <w:tcW w:w="1086" w:type="pct"/>
            <w:shd w:val="clear" w:color="auto" w:fill="FFFF99"/>
            <w:vAlign w:val="center"/>
          </w:tcPr>
          <w:p w:rsidR="00E12C52" w:rsidRPr="000365A1" w:rsidRDefault="00E12C52" w:rsidP="00E246DE">
            <w:pPr>
              <w:pStyle w:val="FieldVariant"/>
              <w:numPr>
                <w:ilvl w:val="0"/>
                <w:numId w:val="25"/>
              </w:numPr>
              <w:rPr>
                <w:lang w:val="en-US" w:eastAsia="en-US"/>
              </w:rPr>
            </w:pPr>
            <w:r w:rsidRPr="000365A1">
              <w:rPr>
                <w:lang w:val="en-US" w:eastAsia="en-US"/>
              </w:rPr>
              <w:t>Non-VA Meds:</w:t>
            </w:r>
          </w:p>
        </w:tc>
        <w:tc>
          <w:tcPr>
            <w:tcW w:w="3068" w:type="pct"/>
            <w:shd w:val="clear" w:color="auto" w:fill="FFFF99"/>
            <w:vAlign w:val="center"/>
          </w:tcPr>
          <w:p w:rsidR="00E12C52" w:rsidRPr="00180E96" w:rsidRDefault="00E12C52" w:rsidP="00E246DE">
            <w:pPr>
              <w:keepNext/>
              <w:spacing w:before="80" w:after="0"/>
              <w:rPr>
                <w:rStyle w:val="Literal"/>
                <w:b w:val="0"/>
              </w:rPr>
            </w:pPr>
            <w:r w:rsidRPr="00180E96">
              <w:rPr>
                <w:rStyle w:val="Literal"/>
                <w:b w:val="0"/>
              </w:rPr>
              <w:t xml:space="preserve">Clinic Stop Code^^^Clinic IEN &amp; Clinic Name </w:t>
            </w:r>
          </w:p>
        </w:tc>
      </w:tr>
      <w:tr w:rsidR="00E12C52" w:rsidRPr="009D6ACF" w:rsidTr="001907A4">
        <w:trPr>
          <w:trHeight w:val="237"/>
        </w:trPr>
        <w:tc>
          <w:tcPr>
            <w:tcW w:w="846" w:type="pct"/>
            <w:vMerge w:val="restart"/>
            <w:shd w:val="clear" w:color="auto" w:fill="666699"/>
          </w:tcPr>
          <w:p w:rsidR="00E12C52" w:rsidRDefault="00E12C52" w:rsidP="004D5F8A">
            <w:pPr>
              <w:pStyle w:val="TableHead"/>
              <w:spacing w:before="80"/>
              <w:jc w:val="right"/>
            </w:pPr>
            <w:r>
              <w:t>Example:</w:t>
            </w:r>
          </w:p>
        </w:tc>
        <w:tc>
          <w:tcPr>
            <w:tcW w:w="1086" w:type="pct"/>
            <w:vAlign w:val="center"/>
          </w:tcPr>
          <w:p w:rsidR="00E12C52" w:rsidRPr="000365A1" w:rsidRDefault="00E12C52" w:rsidP="00BF4D2A">
            <w:pPr>
              <w:pStyle w:val="FieldVariant"/>
              <w:numPr>
                <w:ilvl w:val="0"/>
                <w:numId w:val="25"/>
              </w:numPr>
              <w:rPr>
                <w:lang w:val="en-US" w:eastAsia="en-US"/>
              </w:rPr>
            </w:pPr>
            <w:r w:rsidRPr="000365A1">
              <w:rPr>
                <w:lang w:val="en-US" w:eastAsia="en-US"/>
              </w:rPr>
              <w:t>Inpatient:</w:t>
            </w:r>
          </w:p>
        </w:tc>
        <w:tc>
          <w:tcPr>
            <w:tcW w:w="3068" w:type="pct"/>
            <w:vAlign w:val="center"/>
          </w:tcPr>
          <w:p w:rsidR="00E12C52" w:rsidRPr="00180E96" w:rsidRDefault="00E12C52" w:rsidP="001907A4">
            <w:pPr>
              <w:keepNext/>
              <w:spacing w:before="80" w:after="0"/>
              <w:rPr>
                <w:rStyle w:val="Literal"/>
              </w:rPr>
            </w:pPr>
            <w:r w:rsidRPr="00180E96">
              <w:rPr>
                <w:rStyle w:val="Literal"/>
              </w:rPr>
              <w:t>Oral</w:t>
            </w:r>
          </w:p>
        </w:tc>
      </w:tr>
      <w:tr w:rsidR="00E12C52" w:rsidRPr="009D6ACF" w:rsidTr="001907A4">
        <w:trPr>
          <w:trHeight w:val="237"/>
        </w:trPr>
        <w:tc>
          <w:tcPr>
            <w:tcW w:w="846" w:type="pct"/>
            <w:vMerge/>
            <w:shd w:val="clear" w:color="auto" w:fill="666699"/>
          </w:tcPr>
          <w:p w:rsidR="00E12C52" w:rsidRDefault="00E12C52" w:rsidP="00324892">
            <w:pPr>
              <w:pStyle w:val="TableHead"/>
              <w:spacing w:before="80"/>
              <w:jc w:val="right"/>
            </w:pPr>
          </w:p>
        </w:tc>
        <w:tc>
          <w:tcPr>
            <w:tcW w:w="1086" w:type="pct"/>
            <w:vAlign w:val="center"/>
          </w:tcPr>
          <w:p w:rsidR="00E12C52" w:rsidRPr="000365A1" w:rsidRDefault="00E12C52" w:rsidP="00BF4D2A">
            <w:pPr>
              <w:pStyle w:val="FieldVariant"/>
              <w:numPr>
                <w:ilvl w:val="0"/>
                <w:numId w:val="25"/>
              </w:numPr>
              <w:rPr>
                <w:lang w:val="en-US" w:eastAsia="en-US"/>
              </w:rPr>
            </w:pPr>
            <w:r w:rsidRPr="000365A1">
              <w:rPr>
                <w:lang w:val="en-US" w:eastAsia="en-US"/>
              </w:rPr>
              <w:t>Outpatient:</w:t>
            </w:r>
          </w:p>
        </w:tc>
        <w:tc>
          <w:tcPr>
            <w:tcW w:w="3068" w:type="pct"/>
            <w:vAlign w:val="center"/>
          </w:tcPr>
          <w:p w:rsidR="00E12C52" w:rsidRPr="00180E96" w:rsidRDefault="00E12C52" w:rsidP="001907A4">
            <w:pPr>
              <w:keepNext/>
              <w:spacing w:before="80" w:after="0"/>
              <w:rPr>
                <w:rStyle w:val="Literal"/>
              </w:rPr>
            </w:pPr>
            <w:r w:rsidRPr="00180E96">
              <w:rPr>
                <w:rStyle w:val="Literal"/>
              </w:rPr>
              <w:t>208</w:t>
            </w:r>
          </w:p>
        </w:tc>
      </w:tr>
      <w:tr w:rsidR="00E12C52" w:rsidRPr="009D6ACF" w:rsidTr="00E246DE">
        <w:trPr>
          <w:trHeight w:val="237"/>
        </w:trPr>
        <w:tc>
          <w:tcPr>
            <w:tcW w:w="846" w:type="pct"/>
            <w:vMerge/>
            <w:shd w:val="clear" w:color="auto" w:fill="666699"/>
          </w:tcPr>
          <w:p w:rsidR="00E12C52" w:rsidRDefault="00E12C52" w:rsidP="00324892">
            <w:pPr>
              <w:pStyle w:val="TableHead"/>
              <w:spacing w:before="80"/>
              <w:jc w:val="right"/>
            </w:pPr>
          </w:p>
        </w:tc>
        <w:tc>
          <w:tcPr>
            <w:tcW w:w="1086" w:type="pct"/>
            <w:shd w:val="clear" w:color="auto" w:fill="FFFF99"/>
            <w:vAlign w:val="center"/>
          </w:tcPr>
          <w:p w:rsidR="00E12C52" w:rsidRPr="000365A1" w:rsidRDefault="00E12C52" w:rsidP="00BF4D2A">
            <w:pPr>
              <w:pStyle w:val="FieldVariant"/>
              <w:numPr>
                <w:ilvl w:val="0"/>
                <w:numId w:val="25"/>
              </w:numPr>
              <w:rPr>
                <w:lang w:val="en-US" w:eastAsia="en-US"/>
              </w:rPr>
            </w:pPr>
            <w:r w:rsidRPr="000365A1">
              <w:rPr>
                <w:lang w:val="en-US" w:eastAsia="en-US"/>
              </w:rPr>
              <w:t>Non-VA Meds:</w:t>
            </w:r>
          </w:p>
        </w:tc>
        <w:tc>
          <w:tcPr>
            <w:tcW w:w="3068" w:type="pct"/>
            <w:shd w:val="clear" w:color="auto" w:fill="FFFF99"/>
            <w:vAlign w:val="center"/>
          </w:tcPr>
          <w:p w:rsidR="00E12C52" w:rsidRPr="00180E96" w:rsidRDefault="00E12C52" w:rsidP="00180E96">
            <w:pPr>
              <w:keepNext/>
              <w:spacing w:before="80" w:after="0"/>
              <w:rPr>
                <w:rStyle w:val="Literal"/>
              </w:rPr>
            </w:pPr>
          </w:p>
        </w:tc>
      </w:tr>
    </w:tbl>
    <w:p w:rsidR="00E12C52" w:rsidRDefault="00E12C52" w:rsidP="00315590">
      <w:pPr>
        <w:spacing w:before="0" w:after="0"/>
      </w:pPr>
    </w:p>
    <w:p w:rsidR="00E12C52" w:rsidRDefault="00E12C52" w:rsidP="00BF4D2A">
      <w:pPr>
        <w:pStyle w:val="H4"/>
        <w:numPr>
          <w:ilvl w:val="3"/>
          <w:numId w:val="36"/>
        </w:numPr>
      </w:pPr>
      <w:bookmarkStart w:id="1370" w:name="_RXE-22_Give_Per_(Time_Unit)"/>
      <w:bookmarkStart w:id="1371" w:name="_Toc232396382"/>
      <w:bookmarkEnd w:id="1370"/>
      <w:r w:rsidRPr="009D6ACF">
        <w:t>RXE-22 Give Per (Time Unit)</w:t>
      </w:r>
      <w:bookmarkEnd w:id="1371"/>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2064"/>
        <w:gridCol w:w="5832"/>
      </w:tblGrid>
      <w:tr w:rsidR="00E12C52" w:rsidRPr="009D6ACF" w:rsidTr="00324892">
        <w:trPr>
          <w:trHeight w:val="395"/>
        </w:trPr>
        <w:tc>
          <w:tcPr>
            <w:tcW w:w="846" w:type="pct"/>
            <w:vMerge w:val="restart"/>
            <w:shd w:val="clear" w:color="auto" w:fill="666699"/>
          </w:tcPr>
          <w:p w:rsidR="00E12C52" w:rsidRDefault="00E12C52" w:rsidP="004D5F8A">
            <w:pPr>
              <w:pStyle w:val="TableHead"/>
              <w:spacing w:before="80"/>
              <w:jc w:val="right"/>
            </w:pPr>
            <w:r>
              <w:t>Definition:</w:t>
            </w:r>
          </w:p>
        </w:tc>
        <w:tc>
          <w:tcPr>
            <w:tcW w:w="1086" w:type="pct"/>
            <w:vAlign w:val="center"/>
          </w:tcPr>
          <w:p w:rsidR="00E12C52" w:rsidRPr="000365A1" w:rsidRDefault="00E12C52" w:rsidP="00BF4D2A">
            <w:pPr>
              <w:pStyle w:val="FieldVariant"/>
              <w:numPr>
                <w:ilvl w:val="0"/>
                <w:numId w:val="25"/>
              </w:numPr>
              <w:rPr>
                <w:lang w:val="en-US" w:eastAsia="en-US"/>
              </w:rPr>
            </w:pPr>
            <w:r w:rsidRPr="000365A1">
              <w:rPr>
                <w:lang w:val="en-US" w:eastAsia="en-US"/>
              </w:rPr>
              <w:t>Inpatient:</w:t>
            </w:r>
          </w:p>
        </w:tc>
        <w:tc>
          <w:tcPr>
            <w:tcW w:w="3068" w:type="pct"/>
            <w:vAlign w:val="center"/>
          </w:tcPr>
          <w:p w:rsidR="00E12C52" w:rsidRPr="0060425D" w:rsidRDefault="00E12C52" w:rsidP="00324892">
            <w:pPr>
              <w:keepNext/>
            </w:pPr>
            <w:r>
              <w:t>N/A</w:t>
            </w:r>
          </w:p>
        </w:tc>
      </w:tr>
      <w:tr w:rsidR="00E12C52" w:rsidRPr="009D6ACF" w:rsidTr="00324892">
        <w:trPr>
          <w:trHeight w:val="237"/>
        </w:trPr>
        <w:tc>
          <w:tcPr>
            <w:tcW w:w="846" w:type="pct"/>
            <w:vMerge/>
            <w:shd w:val="clear" w:color="auto" w:fill="666699"/>
          </w:tcPr>
          <w:p w:rsidR="00E12C52" w:rsidRDefault="00E12C52" w:rsidP="00324892">
            <w:pPr>
              <w:pStyle w:val="TableHead"/>
              <w:spacing w:before="80"/>
              <w:jc w:val="right"/>
            </w:pPr>
          </w:p>
        </w:tc>
        <w:tc>
          <w:tcPr>
            <w:tcW w:w="1086" w:type="pct"/>
            <w:vAlign w:val="center"/>
          </w:tcPr>
          <w:p w:rsidR="00E12C52" w:rsidRPr="000365A1" w:rsidRDefault="00E12C52" w:rsidP="00BF4D2A">
            <w:pPr>
              <w:pStyle w:val="FieldVariant"/>
              <w:numPr>
                <w:ilvl w:val="0"/>
                <w:numId w:val="25"/>
              </w:numPr>
              <w:rPr>
                <w:lang w:val="en-US" w:eastAsia="en-US"/>
              </w:rPr>
            </w:pPr>
            <w:r w:rsidRPr="000365A1">
              <w:rPr>
                <w:lang w:val="en-US" w:eastAsia="en-US"/>
              </w:rPr>
              <w:t>Outpatient:</w:t>
            </w:r>
          </w:p>
        </w:tc>
        <w:tc>
          <w:tcPr>
            <w:tcW w:w="3068" w:type="pct"/>
            <w:vAlign w:val="center"/>
          </w:tcPr>
          <w:p w:rsidR="00E12C52" w:rsidRPr="00E27AA2" w:rsidRDefault="00E12C52" w:rsidP="00324892">
            <w:pPr>
              <w:keepNext/>
              <w:rPr>
                <w:rFonts w:ascii="TimesNewRomanPSMT" w:hAnsi="TimesNewRomanPSMT"/>
              </w:rPr>
            </w:pPr>
            <w:r w:rsidRPr="009D6ACF">
              <w:t>Last Dispensed Date/Time</w:t>
            </w:r>
          </w:p>
        </w:tc>
      </w:tr>
      <w:tr w:rsidR="00E12C52" w:rsidRPr="009D6ACF" w:rsidTr="001907A4">
        <w:trPr>
          <w:trHeight w:val="368"/>
        </w:trPr>
        <w:tc>
          <w:tcPr>
            <w:tcW w:w="846" w:type="pct"/>
            <w:shd w:val="clear" w:color="auto" w:fill="666699"/>
          </w:tcPr>
          <w:p w:rsidR="00E12C52" w:rsidRDefault="00E12C52" w:rsidP="004D5F8A">
            <w:pPr>
              <w:pStyle w:val="TableHead"/>
              <w:spacing w:before="80"/>
              <w:jc w:val="right"/>
            </w:pPr>
            <w:r>
              <w:t>Format:</w:t>
            </w:r>
          </w:p>
        </w:tc>
        <w:tc>
          <w:tcPr>
            <w:tcW w:w="4154" w:type="pct"/>
            <w:gridSpan w:val="2"/>
            <w:vAlign w:val="center"/>
          </w:tcPr>
          <w:p w:rsidR="00E12C52" w:rsidRPr="001907A4" w:rsidRDefault="00E12C52" w:rsidP="001907A4">
            <w:pPr>
              <w:rPr>
                <w:rStyle w:val="Literal"/>
              </w:rPr>
            </w:pPr>
            <w:r w:rsidRPr="001907A4">
              <w:rPr>
                <w:rStyle w:val="Example"/>
              </w:rPr>
              <w:t>YYYYMMDD[</w:t>
            </w:r>
            <w:proofErr w:type="spellStart"/>
            <w:r w:rsidRPr="001907A4">
              <w:rPr>
                <w:rStyle w:val="Example"/>
              </w:rPr>
              <w:t>hhmm</w:t>
            </w:r>
            <w:proofErr w:type="spellEnd"/>
            <w:r w:rsidRPr="001907A4">
              <w:rPr>
                <w:rStyle w:val="Example"/>
              </w:rPr>
              <w:t>[</w:t>
            </w:r>
            <w:proofErr w:type="spellStart"/>
            <w:r w:rsidRPr="001907A4">
              <w:rPr>
                <w:rStyle w:val="Example"/>
              </w:rPr>
              <w:t>ss</w:t>
            </w:r>
            <w:proofErr w:type="spellEnd"/>
            <w:r w:rsidRPr="001907A4">
              <w:rPr>
                <w:rStyle w:val="Example"/>
              </w:rPr>
              <w:t>]] [</w:t>
            </w:r>
            <w:r w:rsidRPr="001907A4">
              <w:rPr>
                <w:rStyle w:val="Example"/>
                <w:b/>
              </w:rPr>
              <w:t>+</w:t>
            </w:r>
            <w:r w:rsidRPr="001907A4">
              <w:rPr>
                <w:rStyle w:val="Example"/>
              </w:rPr>
              <w:t>|</w:t>
            </w:r>
            <w:r w:rsidRPr="001907A4">
              <w:rPr>
                <w:rStyle w:val="Example"/>
                <w:b/>
              </w:rPr>
              <w:t>-</w:t>
            </w:r>
            <w:r w:rsidRPr="001907A4">
              <w:rPr>
                <w:rStyle w:val="Example"/>
              </w:rPr>
              <w:t>zzzz]</w:t>
            </w:r>
          </w:p>
        </w:tc>
      </w:tr>
      <w:tr w:rsidR="00E12C52" w:rsidRPr="009D6ACF" w:rsidTr="001907A4">
        <w:trPr>
          <w:trHeight w:val="368"/>
        </w:trPr>
        <w:tc>
          <w:tcPr>
            <w:tcW w:w="846" w:type="pct"/>
            <w:shd w:val="clear" w:color="auto" w:fill="666699"/>
          </w:tcPr>
          <w:p w:rsidR="00E12C52" w:rsidRDefault="00E12C52" w:rsidP="004D5F8A">
            <w:pPr>
              <w:pStyle w:val="TableHead"/>
              <w:spacing w:before="80"/>
              <w:jc w:val="right"/>
            </w:pPr>
            <w:r>
              <w:t>Example:</w:t>
            </w:r>
          </w:p>
        </w:tc>
        <w:tc>
          <w:tcPr>
            <w:tcW w:w="4154" w:type="pct"/>
            <w:gridSpan w:val="2"/>
            <w:vAlign w:val="center"/>
          </w:tcPr>
          <w:p w:rsidR="00E12C52" w:rsidRPr="001907A4" w:rsidRDefault="00E12C52" w:rsidP="00324892">
            <w:pPr>
              <w:keepNext/>
              <w:spacing w:before="80" w:after="0"/>
              <w:rPr>
                <w:rStyle w:val="Literal"/>
              </w:rPr>
            </w:pPr>
            <w:r w:rsidRPr="001907A4">
              <w:rPr>
                <w:rStyle w:val="Literal"/>
              </w:rPr>
              <w:t>200403020815-0800</w:t>
            </w:r>
          </w:p>
        </w:tc>
      </w:tr>
    </w:tbl>
    <w:p w:rsidR="00E12C52" w:rsidRPr="001907A4" w:rsidRDefault="00E12C52" w:rsidP="001907A4"/>
    <w:p w:rsidR="00E12C52" w:rsidRDefault="00E12C52" w:rsidP="00BF4D2A">
      <w:pPr>
        <w:pStyle w:val="H4"/>
        <w:numPr>
          <w:ilvl w:val="3"/>
          <w:numId w:val="36"/>
        </w:numPr>
      </w:pPr>
      <w:bookmarkStart w:id="1372" w:name="_RXE-23_Give_Rate_Amount"/>
      <w:bookmarkStart w:id="1373" w:name="_Toc232396383"/>
      <w:bookmarkEnd w:id="1372"/>
      <w:r w:rsidRPr="009D6ACF">
        <w:t>RXE-23 Give Rate Amount</w:t>
      </w:r>
      <w:bookmarkEnd w:id="1373"/>
      <w:r w:rsidRPr="00CA6E8C">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2064"/>
        <w:gridCol w:w="5832"/>
      </w:tblGrid>
      <w:tr w:rsidR="00E12C52" w:rsidRPr="009D6ACF" w:rsidTr="00324892">
        <w:trPr>
          <w:trHeight w:val="395"/>
        </w:trPr>
        <w:tc>
          <w:tcPr>
            <w:tcW w:w="846" w:type="pct"/>
            <w:vMerge w:val="restart"/>
            <w:shd w:val="clear" w:color="auto" w:fill="666699"/>
          </w:tcPr>
          <w:p w:rsidR="00E12C52" w:rsidRDefault="00E12C52" w:rsidP="004D5F8A">
            <w:pPr>
              <w:pStyle w:val="TableHead"/>
              <w:spacing w:before="80"/>
              <w:jc w:val="right"/>
            </w:pPr>
            <w:r>
              <w:t>Definition:</w:t>
            </w:r>
          </w:p>
        </w:tc>
        <w:tc>
          <w:tcPr>
            <w:tcW w:w="1086" w:type="pct"/>
            <w:vAlign w:val="center"/>
          </w:tcPr>
          <w:p w:rsidR="00E12C52" w:rsidRPr="000365A1" w:rsidRDefault="00E12C52" w:rsidP="00BF4D2A">
            <w:pPr>
              <w:pStyle w:val="FieldVariant"/>
              <w:numPr>
                <w:ilvl w:val="0"/>
                <w:numId w:val="25"/>
              </w:numPr>
              <w:rPr>
                <w:lang w:val="en-US" w:eastAsia="en-US"/>
              </w:rPr>
            </w:pPr>
            <w:r w:rsidRPr="000365A1">
              <w:rPr>
                <w:lang w:val="en-US" w:eastAsia="en-US"/>
              </w:rPr>
              <w:t>Inpatient:</w:t>
            </w:r>
          </w:p>
        </w:tc>
        <w:tc>
          <w:tcPr>
            <w:tcW w:w="3068" w:type="pct"/>
            <w:vAlign w:val="center"/>
          </w:tcPr>
          <w:p w:rsidR="00E12C52" w:rsidRPr="0060425D" w:rsidRDefault="00E12C52" w:rsidP="00324892">
            <w:pPr>
              <w:keepNext/>
            </w:pPr>
            <w:r>
              <w:t>N/A</w:t>
            </w:r>
          </w:p>
        </w:tc>
      </w:tr>
      <w:tr w:rsidR="00E12C52" w:rsidRPr="009D6ACF" w:rsidTr="00324892">
        <w:trPr>
          <w:trHeight w:val="237"/>
        </w:trPr>
        <w:tc>
          <w:tcPr>
            <w:tcW w:w="846" w:type="pct"/>
            <w:vMerge/>
            <w:shd w:val="clear" w:color="auto" w:fill="666699"/>
          </w:tcPr>
          <w:p w:rsidR="00E12C52" w:rsidRDefault="00E12C52" w:rsidP="00324892">
            <w:pPr>
              <w:pStyle w:val="TableHead"/>
              <w:spacing w:before="80"/>
              <w:jc w:val="right"/>
            </w:pPr>
          </w:p>
        </w:tc>
        <w:tc>
          <w:tcPr>
            <w:tcW w:w="1086" w:type="pct"/>
            <w:vAlign w:val="center"/>
          </w:tcPr>
          <w:p w:rsidR="00E12C52" w:rsidRPr="000365A1" w:rsidRDefault="00E12C52" w:rsidP="00BF4D2A">
            <w:pPr>
              <w:pStyle w:val="FieldVariant"/>
              <w:numPr>
                <w:ilvl w:val="0"/>
                <w:numId w:val="25"/>
              </w:numPr>
              <w:rPr>
                <w:lang w:val="en-US" w:eastAsia="en-US"/>
              </w:rPr>
            </w:pPr>
            <w:r w:rsidRPr="000365A1">
              <w:rPr>
                <w:lang w:val="en-US" w:eastAsia="en-US"/>
              </w:rPr>
              <w:t>Outpatient:</w:t>
            </w:r>
          </w:p>
        </w:tc>
        <w:tc>
          <w:tcPr>
            <w:tcW w:w="3068" w:type="pct"/>
            <w:vAlign w:val="center"/>
          </w:tcPr>
          <w:p w:rsidR="00E12C52" w:rsidRPr="00E27AA2" w:rsidRDefault="00E12C52" w:rsidP="00324892">
            <w:pPr>
              <w:keepNext/>
              <w:rPr>
                <w:rFonts w:ascii="TimesNewRomanPSMT" w:hAnsi="TimesNewRomanPSMT"/>
              </w:rPr>
            </w:pPr>
            <w:r>
              <w:t>Unit Cost</w:t>
            </w:r>
          </w:p>
        </w:tc>
      </w:tr>
      <w:tr w:rsidR="00E12C52" w:rsidRPr="009D6ACF" w:rsidTr="00324892">
        <w:trPr>
          <w:trHeight w:val="368"/>
        </w:trPr>
        <w:tc>
          <w:tcPr>
            <w:tcW w:w="846" w:type="pct"/>
            <w:shd w:val="clear" w:color="auto" w:fill="666699"/>
          </w:tcPr>
          <w:p w:rsidR="00E12C52" w:rsidRDefault="00E12C52" w:rsidP="004D5F8A">
            <w:pPr>
              <w:pStyle w:val="TableHead"/>
              <w:spacing w:before="80"/>
              <w:jc w:val="right"/>
            </w:pPr>
            <w:r>
              <w:t>Example:</w:t>
            </w:r>
          </w:p>
        </w:tc>
        <w:tc>
          <w:tcPr>
            <w:tcW w:w="4154" w:type="pct"/>
            <w:gridSpan w:val="2"/>
            <w:vAlign w:val="center"/>
          </w:tcPr>
          <w:p w:rsidR="00E12C52" w:rsidRPr="001907A4" w:rsidRDefault="00E12C52" w:rsidP="00324892">
            <w:pPr>
              <w:keepNext/>
              <w:spacing w:before="80" w:after="0"/>
              <w:rPr>
                <w:rStyle w:val="Literal"/>
              </w:rPr>
            </w:pPr>
            <w:r>
              <w:rPr>
                <w:rStyle w:val="Literal"/>
              </w:rPr>
              <w:t>30.45</w:t>
            </w:r>
          </w:p>
        </w:tc>
      </w:tr>
    </w:tbl>
    <w:p w:rsidR="00E12C52" w:rsidRPr="001907A4" w:rsidRDefault="00E12C52" w:rsidP="00CA6E8C"/>
    <w:p w:rsidR="00E12C52" w:rsidRPr="009D6ACF" w:rsidRDefault="00E12C52" w:rsidP="00BF4D2A">
      <w:pPr>
        <w:pStyle w:val="H4"/>
        <w:numPr>
          <w:ilvl w:val="3"/>
          <w:numId w:val="36"/>
        </w:numPr>
      </w:pPr>
      <w:bookmarkStart w:id="1374" w:name="_RXE-24_Give_Rate_Units"/>
      <w:bookmarkStart w:id="1375" w:name="_Toc232396384"/>
      <w:bookmarkEnd w:id="1374"/>
      <w:r w:rsidRPr="009D6ACF">
        <w:t>RXE-24 Give Rate Units</w:t>
      </w:r>
      <w:bookmarkEnd w:id="1375"/>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704"/>
        <w:gridCol w:w="770"/>
        <w:gridCol w:w="966"/>
        <w:gridCol w:w="3663"/>
        <w:gridCol w:w="3401"/>
      </w:tblGrid>
      <w:tr w:rsidR="00E12C52" w:rsidRPr="009D6ACF" w:rsidTr="00CA6F01">
        <w:trPr>
          <w:tblHeader/>
          <w:jc w:val="center"/>
        </w:trPr>
        <w:tc>
          <w:tcPr>
            <w:tcW w:w="370" w:type="pct"/>
            <w:shd w:val="clear" w:color="auto" w:fill="666699"/>
            <w:vAlign w:val="center"/>
          </w:tcPr>
          <w:p w:rsidR="00E12C52" w:rsidRPr="009D6ACF" w:rsidRDefault="00E12C52" w:rsidP="00CA6F01">
            <w:pPr>
              <w:pStyle w:val="TableHead"/>
            </w:pPr>
            <w:r w:rsidRPr="009D6ACF">
              <w:t>SEQ</w:t>
            </w:r>
          </w:p>
        </w:tc>
        <w:tc>
          <w:tcPr>
            <w:tcW w:w="405" w:type="pct"/>
            <w:shd w:val="clear" w:color="auto" w:fill="666699"/>
            <w:vAlign w:val="center"/>
          </w:tcPr>
          <w:p w:rsidR="00E12C52" w:rsidRPr="009D6ACF" w:rsidRDefault="00E12C52" w:rsidP="00CA6F01">
            <w:pPr>
              <w:pStyle w:val="TableHead"/>
            </w:pPr>
            <w:r w:rsidRPr="009D6ACF">
              <w:t>DT</w:t>
            </w:r>
          </w:p>
        </w:tc>
        <w:tc>
          <w:tcPr>
            <w:tcW w:w="508" w:type="pct"/>
            <w:shd w:val="clear" w:color="auto" w:fill="666699"/>
            <w:vAlign w:val="center"/>
          </w:tcPr>
          <w:p w:rsidR="00E12C52" w:rsidRPr="009D6ACF" w:rsidRDefault="00E12C52" w:rsidP="00CA6F01">
            <w:pPr>
              <w:pStyle w:val="TableHead"/>
              <w:rPr>
                <w:rFonts w:cs="Arial"/>
              </w:rPr>
            </w:pPr>
            <w:r w:rsidRPr="009D6ACF">
              <w:rPr>
                <w:rFonts w:cs="Arial"/>
              </w:rPr>
              <w:t>TBL#</w:t>
            </w:r>
          </w:p>
        </w:tc>
        <w:tc>
          <w:tcPr>
            <w:tcW w:w="1927" w:type="pct"/>
            <w:shd w:val="clear" w:color="auto" w:fill="666699"/>
            <w:vAlign w:val="center"/>
          </w:tcPr>
          <w:p w:rsidR="00E12C52" w:rsidRPr="009D6ACF" w:rsidRDefault="00E12C52" w:rsidP="00CA6F01">
            <w:pPr>
              <w:pStyle w:val="TableHead"/>
            </w:pPr>
            <w:r w:rsidRPr="009D6ACF">
              <w:t>Component Name</w:t>
            </w:r>
          </w:p>
        </w:tc>
        <w:tc>
          <w:tcPr>
            <w:tcW w:w="1789" w:type="pct"/>
            <w:shd w:val="clear" w:color="auto" w:fill="666699"/>
            <w:vAlign w:val="center"/>
          </w:tcPr>
          <w:p w:rsidR="00E12C52" w:rsidRPr="009D6ACF" w:rsidRDefault="00E12C52" w:rsidP="00CA6F01">
            <w:pPr>
              <w:pStyle w:val="TableHead"/>
            </w:pPr>
            <w:r w:rsidRPr="003C7C6F">
              <w:t>CCR</w:t>
            </w:r>
          </w:p>
        </w:tc>
      </w:tr>
      <w:tr w:rsidR="00E12C52" w:rsidRPr="009D6ACF" w:rsidTr="00CA6F01">
        <w:trPr>
          <w:jc w:val="center"/>
        </w:trPr>
        <w:tc>
          <w:tcPr>
            <w:tcW w:w="370" w:type="pct"/>
          </w:tcPr>
          <w:p w:rsidR="00E12C52" w:rsidRPr="009D6ACF" w:rsidRDefault="00E12C52" w:rsidP="00315590">
            <w:pPr>
              <w:pStyle w:val="TableNormal1"/>
              <w:keepNext/>
              <w:jc w:val="center"/>
            </w:pPr>
            <w:r w:rsidRPr="009D6ACF">
              <w:t>1</w:t>
            </w:r>
          </w:p>
        </w:tc>
        <w:tc>
          <w:tcPr>
            <w:tcW w:w="405" w:type="pct"/>
          </w:tcPr>
          <w:p w:rsidR="00E12C52" w:rsidRPr="009D6ACF" w:rsidRDefault="00E12C52" w:rsidP="00315590">
            <w:pPr>
              <w:pStyle w:val="TableNormal1"/>
              <w:keepNext/>
              <w:jc w:val="center"/>
            </w:pPr>
            <w:r w:rsidRPr="009D6ACF">
              <w:t>ST</w:t>
            </w:r>
          </w:p>
        </w:tc>
        <w:tc>
          <w:tcPr>
            <w:tcW w:w="508" w:type="pct"/>
          </w:tcPr>
          <w:p w:rsidR="00E12C52" w:rsidRPr="009D6ACF" w:rsidRDefault="00E12C52" w:rsidP="00315590">
            <w:pPr>
              <w:pStyle w:val="TableNormal1"/>
              <w:keepNext/>
              <w:jc w:val="center"/>
            </w:pPr>
          </w:p>
        </w:tc>
        <w:tc>
          <w:tcPr>
            <w:tcW w:w="1927" w:type="pct"/>
          </w:tcPr>
          <w:p w:rsidR="00E12C52" w:rsidRPr="009D6ACF" w:rsidRDefault="00E12C52" w:rsidP="00315590">
            <w:pPr>
              <w:pStyle w:val="TableNormal1"/>
              <w:keepNext/>
            </w:pPr>
            <w:r w:rsidRPr="009D6ACF">
              <w:t>Identifier</w:t>
            </w:r>
          </w:p>
        </w:tc>
        <w:tc>
          <w:tcPr>
            <w:tcW w:w="1789" w:type="pct"/>
          </w:tcPr>
          <w:p w:rsidR="00E12C52" w:rsidRPr="009D6ACF" w:rsidRDefault="00E12C52" w:rsidP="00315590">
            <w:pPr>
              <w:pStyle w:val="TableNormal1"/>
              <w:keepNext/>
            </w:pPr>
          </w:p>
        </w:tc>
      </w:tr>
      <w:tr w:rsidR="00E12C52" w:rsidRPr="009D6ACF" w:rsidTr="00CA6F01">
        <w:trPr>
          <w:jc w:val="center"/>
        </w:trPr>
        <w:tc>
          <w:tcPr>
            <w:tcW w:w="370" w:type="pct"/>
          </w:tcPr>
          <w:p w:rsidR="00E12C52" w:rsidRPr="009D6ACF" w:rsidRDefault="00E12C52" w:rsidP="00315590">
            <w:pPr>
              <w:pStyle w:val="TableNormal1"/>
              <w:keepNext/>
              <w:jc w:val="center"/>
              <w:rPr>
                <w:rStyle w:val="NotSupported"/>
              </w:rPr>
            </w:pPr>
            <w:r w:rsidRPr="009D6ACF">
              <w:rPr>
                <w:rStyle w:val="NotSupported"/>
              </w:rPr>
              <w:t>2</w:t>
            </w:r>
          </w:p>
        </w:tc>
        <w:tc>
          <w:tcPr>
            <w:tcW w:w="405" w:type="pct"/>
          </w:tcPr>
          <w:p w:rsidR="00E12C52" w:rsidRPr="009D6ACF" w:rsidRDefault="00E12C52" w:rsidP="00315590">
            <w:pPr>
              <w:pStyle w:val="TableNormal1"/>
              <w:keepNext/>
              <w:jc w:val="center"/>
              <w:rPr>
                <w:rStyle w:val="NotSupported"/>
              </w:rPr>
            </w:pPr>
            <w:r w:rsidRPr="009D6ACF">
              <w:rPr>
                <w:rStyle w:val="NotSupported"/>
              </w:rPr>
              <w:t>ST</w:t>
            </w:r>
          </w:p>
        </w:tc>
        <w:tc>
          <w:tcPr>
            <w:tcW w:w="508" w:type="pct"/>
          </w:tcPr>
          <w:p w:rsidR="00E12C52" w:rsidRPr="009D6ACF" w:rsidRDefault="00E12C52" w:rsidP="00315590">
            <w:pPr>
              <w:pStyle w:val="TableNormal1"/>
              <w:keepNext/>
              <w:jc w:val="center"/>
              <w:rPr>
                <w:rStyle w:val="NotSupported"/>
              </w:rPr>
            </w:pPr>
          </w:p>
        </w:tc>
        <w:tc>
          <w:tcPr>
            <w:tcW w:w="1927" w:type="pct"/>
          </w:tcPr>
          <w:p w:rsidR="00E12C52" w:rsidRPr="009D6ACF" w:rsidRDefault="00E12C52" w:rsidP="00315590">
            <w:pPr>
              <w:pStyle w:val="TableNormal1"/>
              <w:keepNext/>
              <w:rPr>
                <w:rStyle w:val="NotSupported"/>
              </w:rPr>
            </w:pPr>
            <w:r w:rsidRPr="009D6ACF">
              <w:rPr>
                <w:rStyle w:val="NotSupported"/>
              </w:rPr>
              <w:t>Text</w:t>
            </w:r>
          </w:p>
        </w:tc>
        <w:tc>
          <w:tcPr>
            <w:tcW w:w="1789" w:type="pct"/>
          </w:tcPr>
          <w:p w:rsidR="00E12C52" w:rsidRPr="009D6ACF" w:rsidRDefault="00E12C52" w:rsidP="00315590">
            <w:pPr>
              <w:pStyle w:val="TableNormal1"/>
              <w:keepNext/>
              <w:rPr>
                <w:rStyle w:val="NotSupported"/>
              </w:rPr>
            </w:pPr>
            <w:r w:rsidRPr="009D6ACF">
              <w:rPr>
                <w:rStyle w:val="NotSupported"/>
              </w:rPr>
              <w:t>N/A</w:t>
            </w:r>
          </w:p>
        </w:tc>
      </w:tr>
      <w:tr w:rsidR="00E12C52" w:rsidRPr="009D6ACF" w:rsidTr="00CA6F01">
        <w:trPr>
          <w:jc w:val="center"/>
        </w:trPr>
        <w:tc>
          <w:tcPr>
            <w:tcW w:w="370" w:type="pct"/>
          </w:tcPr>
          <w:p w:rsidR="00E12C52" w:rsidRPr="009D6ACF" w:rsidRDefault="00E12C52" w:rsidP="00315590">
            <w:pPr>
              <w:pStyle w:val="TableNormal1"/>
              <w:keepNext/>
              <w:jc w:val="center"/>
              <w:rPr>
                <w:rStyle w:val="NotSupported"/>
              </w:rPr>
            </w:pPr>
            <w:r w:rsidRPr="009D6ACF">
              <w:rPr>
                <w:rStyle w:val="NotSupported"/>
              </w:rPr>
              <w:t>3</w:t>
            </w:r>
          </w:p>
        </w:tc>
        <w:tc>
          <w:tcPr>
            <w:tcW w:w="405" w:type="pct"/>
          </w:tcPr>
          <w:p w:rsidR="00E12C52" w:rsidRPr="009D6ACF" w:rsidRDefault="00E12C52" w:rsidP="00315590">
            <w:pPr>
              <w:pStyle w:val="TableNormal1"/>
              <w:keepNext/>
              <w:jc w:val="center"/>
              <w:rPr>
                <w:rStyle w:val="NotSupported"/>
              </w:rPr>
            </w:pPr>
            <w:r w:rsidRPr="009D6ACF">
              <w:rPr>
                <w:rStyle w:val="NotSupported"/>
              </w:rPr>
              <w:t>ST</w:t>
            </w:r>
          </w:p>
        </w:tc>
        <w:tc>
          <w:tcPr>
            <w:tcW w:w="508" w:type="pct"/>
          </w:tcPr>
          <w:p w:rsidR="00E12C52" w:rsidRPr="009D6ACF" w:rsidRDefault="00E12C52" w:rsidP="00315590">
            <w:pPr>
              <w:pStyle w:val="TableNormal1"/>
              <w:keepNext/>
              <w:jc w:val="center"/>
              <w:rPr>
                <w:rStyle w:val="NotSupported"/>
              </w:rPr>
            </w:pPr>
          </w:p>
        </w:tc>
        <w:tc>
          <w:tcPr>
            <w:tcW w:w="1927" w:type="pct"/>
          </w:tcPr>
          <w:p w:rsidR="00E12C52" w:rsidRPr="009D6ACF" w:rsidRDefault="00E12C52" w:rsidP="00315590">
            <w:pPr>
              <w:pStyle w:val="TableNormal1"/>
              <w:keepNext/>
              <w:rPr>
                <w:rStyle w:val="NotSupported"/>
              </w:rPr>
            </w:pPr>
            <w:r w:rsidRPr="009D6ACF">
              <w:rPr>
                <w:rStyle w:val="NotSupported"/>
              </w:rPr>
              <w:t>Name of Coding System</w:t>
            </w:r>
          </w:p>
        </w:tc>
        <w:tc>
          <w:tcPr>
            <w:tcW w:w="1789" w:type="pct"/>
          </w:tcPr>
          <w:p w:rsidR="00E12C52" w:rsidRPr="009D6ACF" w:rsidRDefault="00E12C52" w:rsidP="00315590">
            <w:pPr>
              <w:pStyle w:val="TableNormal1"/>
              <w:keepNext/>
              <w:rPr>
                <w:rStyle w:val="NotSupported"/>
              </w:rPr>
            </w:pPr>
            <w:r w:rsidRPr="009D6ACF">
              <w:rPr>
                <w:rStyle w:val="NotSupported"/>
              </w:rPr>
              <w:t>N/A</w:t>
            </w:r>
          </w:p>
        </w:tc>
      </w:tr>
      <w:tr w:rsidR="00E12C52" w:rsidRPr="009D6ACF" w:rsidTr="00CA6F01">
        <w:trPr>
          <w:jc w:val="center"/>
        </w:trPr>
        <w:tc>
          <w:tcPr>
            <w:tcW w:w="370" w:type="pct"/>
          </w:tcPr>
          <w:p w:rsidR="00E12C52" w:rsidRPr="009D6ACF" w:rsidRDefault="00E12C52" w:rsidP="00315590">
            <w:pPr>
              <w:pStyle w:val="TableNormal1"/>
              <w:keepNext/>
              <w:jc w:val="center"/>
              <w:rPr>
                <w:rStyle w:val="NotSupported"/>
              </w:rPr>
            </w:pPr>
            <w:r w:rsidRPr="009D6ACF">
              <w:rPr>
                <w:rStyle w:val="NotSupported"/>
              </w:rPr>
              <w:t>4</w:t>
            </w:r>
          </w:p>
        </w:tc>
        <w:tc>
          <w:tcPr>
            <w:tcW w:w="405" w:type="pct"/>
          </w:tcPr>
          <w:p w:rsidR="00E12C52" w:rsidRPr="009D6ACF" w:rsidRDefault="00E12C52" w:rsidP="00315590">
            <w:pPr>
              <w:pStyle w:val="TableNormal1"/>
              <w:keepNext/>
              <w:jc w:val="center"/>
              <w:rPr>
                <w:rStyle w:val="NotSupported"/>
              </w:rPr>
            </w:pPr>
            <w:r w:rsidRPr="009D6ACF">
              <w:rPr>
                <w:rStyle w:val="NotSupported"/>
              </w:rPr>
              <w:t>ST</w:t>
            </w:r>
          </w:p>
        </w:tc>
        <w:tc>
          <w:tcPr>
            <w:tcW w:w="508" w:type="pct"/>
          </w:tcPr>
          <w:p w:rsidR="00E12C52" w:rsidRPr="009D6ACF" w:rsidRDefault="00E12C52" w:rsidP="00315590">
            <w:pPr>
              <w:pStyle w:val="TableNormal1"/>
              <w:keepNext/>
              <w:jc w:val="center"/>
              <w:rPr>
                <w:rStyle w:val="NotSupported"/>
              </w:rPr>
            </w:pPr>
          </w:p>
        </w:tc>
        <w:tc>
          <w:tcPr>
            <w:tcW w:w="1927" w:type="pct"/>
          </w:tcPr>
          <w:p w:rsidR="00E12C52" w:rsidRPr="009D6ACF" w:rsidRDefault="00E12C52" w:rsidP="00315590">
            <w:pPr>
              <w:pStyle w:val="TableNormal1"/>
              <w:keepNext/>
              <w:rPr>
                <w:rStyle w:val="NotSupported"/>
              </w:rPr>
            </w:pPr>
            <w:r w:rsidRPr="009D6ACF">
              <w:rPr>
                <w:rStyle w:val="NotSupported"/>
              </w:rPr>
              <w:t>Alternate Identifier</w:t>
            </w:r>
          </w:p>
        </w:tc>
        <w:tc>
          <w:tcPr>
            <w:tcW w:w="1789" w:type="pct"/>
          </w:tcPr>
          <w:p w:rsidR="00E12C52" w:rsidRPr="009D6ACF" w:rsidRDefault="00E12C52" w:rsidP="00315590">
            <w:pPr>
              <w:pStyle w:val="TableNormal1"/>
              <w:keepNext/>
              <w:rPr>
                <w:rStyle w:val="NotSupported"/>
              </w:rPr>
            </w:pPr>
            <w:r w:rsidRPr="009D6ACF">
              <w:rPr>
                <w:rStyle w:val="NotSupported"/>
              </w:rPr>
              <w:t>N/A</w:t>
            </w:r>
          </w:p>
        </w:tc>
      </w:tr>
      <w:tr w:rsidR="00E12C52" w:rsidRPr="009D6ACF" w:rsidTr="00CA6F01">
        <w:trPr>
          <w:jc w:val="center"/>
        </w:trPr>
        <w:tc>
          <w:tcPr>
            <w:tcW w:w="370" w:type="pct"/>
          </w:tcPr>
          <w:p w:rsidR="00E12C52" w:rsidRPr="009D6ACF" w:rsidRDefault="00E12C52" w:rsidP="00315590">
            <w:pPr>
              <w:pStyle w:val="TableNormal1"/>
              <w:keepNext/>
              <w:jc w:val="center"/>
              <w:rPr>
                <w:rStyle w:val="NotSupported"/>
              </w:rPr>
            </w:pPr>
            <w:r w:rsidRPr="009D6ACF">
              <w:rPr>
                <w:rStyle w:val="NotSupported"/>
              </w:rPr>
              <w:t>5</w:t>
            </w:r>
          </w:p>
        </w:tc>
        <w:tc>
          <w:tcPr>
            <w:tcW w:w="405" w:type="pct"/>
          </w:tcPr>
          <w:p w:rsidR="00E12C52" w:rsidRPr="009D6ACF" w:rsidRDefault="00E12C52" w:rsidP="00315590">
            <w:pPr>
              <w:pStyle w:val="TableNormal1"/>
              <w:keepNext/>
              <w:jc w:val="center"/>
              <w:rPr>
                <w:rStyle w:val="NotSupported"/>
              </w:rPr>
            </w:pPr>
            <w:r w:rsidRPr="009D6ACF">
              <w:rPr>
                <w:rStyle w:val="NotSupported"/>
              </w:rPr>
              <w:t>ST</w:t>
            </w:r>
          </w:p>
        </w:tc>
        <w:tc>
          <w:tcPr>
            <w:tcW w:w="508" w:type="pct"/>
          </w:tcPr>
          <w:p w:rsidR="00E12C52" w:rsidRPr="009D6ACF" w:rsidRDefault="00E12C52" w:rsidP="00315590">
            <w:pPr>
              <w:pStyle w:val="TableNormal1"/>
              <w:keepNext/>
              <w:jc w:val="center"/>
              <w:rPr>
                <w:rStyle w:val="NotSupported"/>
              </w:rPr>
            </w:pPr>
          </w:p>
        </w:tc>
        <w:tc>
          <w:tcPr>
            <w:tcW w:w="1927" w:type="pct"/>
          </w:tcPr>
          <w:p w:rsidR="00E12C52" w:rsidRPr="009D6ACF" w:rsidRDefault="00E12C52" w:rsidP="00315590">
            <w:pPr>
              <w:pStyle w:val="TableNormal1"/>
              <w:keepNext/>
              <w:rPr>
                <w:rStyle w:val="NotSupported"/>
              </w:rPr>
            </w:pPr>
            <w:r w:rsidRPr="009D6ACF">
              <w:rPr>
                <w:rStyle w:val="NotSupported"/>
              </w:rPr>
              <w:t>Alternate Text</w:t>
            </w:r>
          </w:p>
        </w:tc>
        <w:tc>
          <w:tcPr>
            <w:tcW w:w="1789" w:type="pct"/>
          </w:tcPr>
          <w:p w:rsidR="00E12C52" w:rsidRPr="009D6ACF" w:rsidRDefault="00E12C52" w:rsidP="00315590">
            <w:pPr>
              <w:pStyle w:val="TableNormal1"/>
              <w:keepNext/>
              <w:rPr>
                <w:rStyle w:val="NotSupported"/>
              </w:rPr>
            </w:pPr>
            <w:r w:rsidRPr="009D6ACF">
              <w:rPr>
                <w:rStyle w:val="NotSupported"/>
              </w:rPr>
              <w:t>N/A</w:t>
            </w:r>
          </w:p>
        </w:tc>
      </w:tr>
      <w:tr w:rsidR="00E12C52" w:rsidRPr="009D6ACF" w:rsidTr="00CA6F01">
        <w:trPr>
          <w:jc w:val="center"/>
        </w:trPr>
        <w:tc>
          <w:tcPr>
            <w:tcW w:w="370" w:type="pct"/>
          </w:tcPr>
          <w:p w:rsidR="00E12C52" w:rsidRPr="009D6ACF" w:rsidRDefault="00E12C52" w:rsidP="00315590">
            <w:pPr>
              <w:pStyle w:val="TableNormal1"/>
              <w:jc w:val="center"/>
              <w:rPr>
                <w:rStyle w:val="NotSupported"/>
              </w:rPr>
            </w:pPr>
            <w:r w:rsidRPr="009D6ACF">
              <w:rPr>
                <w:rStyle w:val="NotSupported"/>
              </w:rPr>
              <w:t>6</w:t>
            </w:r>
          </w:p>
        </w:tc>
        <w:tc>
          <w:tcPr>
            <w:tcW w:w="405" w:type="pct"/>
          </w:tcPr>
          <w:p w:rsidR="00E12C52" w:rsidRPr="009D6ACF" w:rsidRDefault="00E12C52" w:rsidP="00315590">
            <w:pPr>
              <w:pStyle w:val="TableNormal1"/>
              <w:jc w:val="center"/>
              <w:rPr>
                <w:rStyle w:val="NotSupported"/>
              </w:rPr>
            </w:pPr>
            <w:r w:rsidRPr="009D6ACF">
              <w:rPr>
                <w:rStyle w:val="NotSupported"/>
              </w:rPr>
              <w:t>ST</w:t>
            </w:r>
          </w:p>
        </w:tc>
        <w:tc>
          <w:tcPr>
            <w:tcW w:w="508" w:type="pct"/>
          </w:tcPr>
          <w:p w:rsidR="00E12C52" w:rsidRPr="009D6ACF" w:rsidRDefault="00E12C52" w:rsidP="00315590">
            <w:pPr>
              <w:pStyle w:val="TableNormal1"/>
              <w:jc w:val="center"/>
              <w:rPr>
                <w:rStyle w:val="NotSupported"/>
              </w:rPr>
            </w:pPr>
          </w:p>
        </w:tc>
        <w:tc>
          <w:tcPr>
            <w:tcW w:w="1927" w:type="pct"/>
          </w:tcPr>
          <w:p w:rsidR="00E12C52" w:rsidRPr="009D6ACF" w:rsidRDefault="00E12C52" w:rsidP="00315590">
            <w:pPr>
              <w:pStyle w:val="TableNormal1"/>
              <w:rPr>
                <w:rStyle w:val="NotSupported"/>
              </w:rPr>
            </w:pPr>
            <w:r w:rsidRPr="009D6ACF">
              <w:rPr>
                <w:rStyle w:val="NotSupported"/>
              </w:rPr>
              <w:t>Name of Alternate Coding System</w:t>
            </w:r>
          </w:p>
        </w:tc>
        <w:tc>
          <w:tcPr>
            <w:tcW w:w="1789" w:type="pct"/>
          </w:tcPr>
          <w:p w:rsidR="00E12C52" w:rsidRPr="009D6ACF" w:rsidRDefault="00E12C52" w:rsidP="00315590">
            <w:pPr>
              <w:pStyle w:val="TableNormal1"/>
              <w:rPr>
                <w:rStyle w:val="NotSupported"/>
              </w:rPr>
            </w:pPr>
            <w:r w:rsidRPr="009D6ACF">
              <w:rPr>
                <w:rStyle w:val="NotSupported"/>
              </w:rPr>
              <w:t>N/A</w:t>
            </w:r>
          </w:p>
        </w:tc>
      </w:tr>
    </w:tbl>
    <w:p w:rsidR="00E12C52" w:rsidRDefault="00E12C52" w:rsidP="00CA6F0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2064"/>
        <w:gridCol w:w="5832"/>
      </w:tblGrid>
      <w:tr w:rsidR="00E12C52" w:rsidRPr="009D6ACF" w:rsidTr="00324892">
        <w:trPr>
          <w:trHeight w:val="395"/>
        </w:trPr>
        <w:tc>
          <w:tcPr>
            <w:tcW w:w="846" w:type="pct"/>
            <w:vMerge w:val="restart"/>
            <w:shd w:val="clear" w:color="auto" w:fill="666699"/>
          </w:tcPr>
          <w:p w:rsidR="00E12C52" w:rsidRDefault="00E12C52" w:rsidP="004D5F8A">
            <w:pPr>
              <w:pStyle w:val="TableHead"/>
              <w:spacing w:before="80"/>
              <w:jc w:val="right"/>
            </w:pPr>
            <w:r>
              <w:t>Definition:</w:t>
            </w:r>
          </w:p>
        </w:tc>
        <w:tc>
          <w:tcPr>
            <w:tcW w:w="1086" w:type="pct"/>
            <w:vAlign w:val="center"/>
          </w:tcPr>
          <w:p w:rsidR="00E12C52" w:rsidRPr="000365A1" w:rsidRDefault="00E12C52" w:rsidP="00BF4D2A">
            <w:pPr>
              <w:pStyle w:val="FieldVariant"/>
              <w:numPr>
                <w:ilvl w:val="0"/>
                <w:numId w:val="25"/>
              </w:numPr>
              <w:rPr>
                <w:lang w:val="en-US" w:eastAsia="en-US"/>
              </w:rPr>
            </w:pPr>
            <w:r w:rsidRPr="000365A1">
              <w:rPr>
                <w:lang w:val="en-US" w:eastAsia="en-US"/>
              </w:rPr>
              <w:t>Inpatient:</w:t>
            </w:r>
          </w:p>
        </w:tc>
        <w:tc>
          <w:tcPr>
            <w:tcW w:w="3068" w:type="pct"/>
            <w:vAlign w:val="center"/>
          </w:tcPr>
          <w:p w:rsidR="00E12C52" w:rsidRPr="0060425D" w:rsidRDefault="00E12C52" w:rsidP="00324892">
            <w:pPr>
              <w:keepNext/>
            </w:pPr>
            <w:r w:rsidRPr="009D6ACF">
              <w:t>Units per Dose. Valid entries range from 0 to 30, with up to 2 decimal places.</w:t>
            </w:r>
          </w:p>
        </w:tc>
      </w:tr>
      <w:tr w:rsidR="00E12C52" w:rsidRPr="009D6ACF" w:rsidTr="00324892">
        <w:trPr>
          <w:trHeight w:val="237"/>
        </w:trPr>
        <w:tc>
          <w:tcPr>
            <w:tcW w:w="846" w:type="pct"/>
            <w:vMerge/>
            <w:shd w:val="clear" w:color="auto" w:fill="666699"/>
          </w:tcPr>
          <w:p w:rsidR="00E12C52" w:rsidRDefault="00E12C52" w:rsidP="00324892">
            <w:pPr>
              <w:pStyle w:val="TableHead"/>
              <w:spacing w:before="80"/>
              <w:jc w:val="right"/>
            </w:pPr>
          </w:p>
        </w:tc>
        <w:tc>
          <w:tcPr>
            <w:tcW w:w="1086" w:type="pct"/>
            <w:vAlign w:val="center"/>
          </w:tcPr>
          <w:p w:rsidR="00E12C52" w:rsidRPr="000365A1" w:rsidRDefault="00E12C52" w:rsidP="00BF4D2A">
            <w:pPr>
              <w:pStyle w:val="FieldVariant"/>
              <w:numPr>
                <w:ilvl w:val="0"/>
                <w:numId w:val="25"/>
              </w:numPr>
              <w:rPr>
                <w:lang w:val="en-US" w:eastAsia="en-US"/>
              </w:rPr>
            </w:pPr>
            <w:r w:rsidRPr="000365A1">
              <w:rPr>
                <w:lang w:val="en-US" w:eastAsia="en-US"/>
              </w:rPr>
              <w:t>Outpatient:</w:t>
            </w:r>
          </w:p>
        </w:tc>
        <w:tc>
          <w:tcPr>
            <w:tcW w:w="3068" w:type="pct"/>
            <w:vAlign w:val="center"/>
          </w:tcPr>
          <w:p w:rsidR="00E12C52" w:rsidRPr="00E27AA2" w:rsidRDefault="00E12C52" w:rsidP="00324892">
            <w:pPr>
              <w:keepNext/>
              <w:rPr>
                <w:rFonts w:ascii="TimesNewRomanPSMT" w:hAnsi="TimesNewRomanPSMT"/>
              </w:rPr>
            </w:pPr>
            <w:r>
              <w:rPr>
                <w:rFonts w:ascii="TimesNewRomanPSMT" w:hAnsi="TimesNewRomanPSMT"/>
              </w:rPr>
              <w:t>N/A</w:t>
            </w:r>
          </w:p>
        </w:tc>
      </w:tr>
      <w:tr w:rsidR="00E12C52" w:rsidRPr="009D6ACF" w:rsidTr="00324892">
        <w:trPr>
          <w:trHeight w:val="368"/>
        </w:trPr>
        <w:tc>
          <w:tcPr>
            <w:tcW w:w="846" w:type="pct"/>
            <w:shd w:val="clear" w:color="auto" w:fill="666699"/>
          </w:tcPr>
          <w:p w:rsidR="00E12C52" w:rsidRDefault="00E12C52" w:rsidP="004D5F8A">
            <w:pPr>
              <w:pStyle w:val="TableHead"/>
              <w:spacing w:before="80"/>
              <w:jc w:val="right"/>
            </w:pPr>
            <w:r>
              <w:t>Format:</w:t>
            </w:r>
          </w:p>
        </w:tc>
        <w:tc>
          <w:tcPr>
            <w:tcW w:w="4154" w:type="pct"/>
            <w:gridSpan w:val="2"/>
            <w:vAlign w:val="center"/>
          </w:tcPr>
          <w:p w:rsidR="00E12C52" w:rsidRDefault="00E12C52" w:rsidP="00CA6F01">
            <w:pPr>
              <w:rPr>
                <w:rStyle w:val="Literal"/>
              </w:rPr>
            </w:pPr>
            <w:r w:rsidRPr="00CA6F01">
              <w:rPr>
                <w:rStyle w:val="Example"/>
              </w:rPr>
              <w:t>NN[.N[N]]</w:t>
            </w:r>
          </w:p>
        </w:tc>
      </w:tr>
      <w:tr w:rsidR="00E12C52" w:rsidRPr="009D6ACF" w:rsidTr="00324892">
        <w:trPr>
          <w:trHeight w:val="368"/>
        </w:trPr>
        <w:tc>
          <w:tcPr>
            <w:tcW w:w="846" w:type="pct"/>
            <w:shd w:val="clear" w:color="auto" w:fill="666699"/>
          </w:tcPr>
          <w:p w:rsidR="00E12C52" w:rsidRDefault="00E12C52" w:rsidP="004D5F8A">
            <w:pPr>
              <w:pStyle w:val="TableHead"/>
              <w:spacing w:before="80"/>
              <w:jc w:val="right"/>
            </w:pPr>
            <w:r>
              <w:lastRenderedPageBreak/>
              <w:t>Example:</w:t>
            </w:r>
          </w:p>
        </w:tc>
        <w:tc>
          <w:tcPr>
            <w:tcW w:w="4154" w:type="pct"/>
            <w:gridSpan w:val="2"/>
            <w:vAlign w:val="center"/>
          </w:tcPr>
          <w:p w:rsidR="00E12C52" w:rsidRPr="001907A4" w:rsidRDefault="00E12C52" w:rsidP="00324892">
            <w:pPr>
              <w:keepNext/>
              <w:spacing w:before="80" w:after="0"/>
              <w:rPr>
                <w:rStyle w:val="Literal"/>
              </w:rPr>
            </w:pPr>
            <w:r>
              <w:rPr>
                <w:rStyle w:val="Literal"/>
              </w:rPr>
              <w:t>12.25</w:t>
            </w:r>
          </w:p>
        </w:tc>
      </w:tr>
    </w:tbl>
    <w:p w:rsidR="00E12C52" w:rsidRPr="001907A4" w:rsidRDefault="00E12C52" w:rsidP="00CA6F01"/>
    <w:p w:rsidR="00E12C52" w:rsidRPr="009D6ACF" w:rsidRDefault="00E12C52" w:rsidP="00BF4D2A">
      <w:pPr>
        <w:pStyle w:val="H4"/>
        <w:numPr>
          <w:ilvl w:val="3"/>
          <w:numId w:val="36"/>
        </w:numPr>
      </w:pPr>
      <w:bookmarkStart w:id="1376" w:name="_RXE-27_Give_Indication"/>
      <w:bookmarkStart w:id="1377" w:name="_Toc232396385"/>
      <w:bookmarkEnd w:id="1376"/>
      <w:r w:rsidRPr="009D6ACF">
        <w:t>RXE-27 Give Indication</w:t>
      </w:r>
      <w:bookmarkEnd w:id="1377"/>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704"/>
        <w:gridCol w:w="770"/>
        <w:gridCol w:w="966"/>
        <w:gridCol w:w="3663"/>
        <w:gridCol w:w="3401"/>
      </w:tblGrid>
      <w:tr w:rsidR="00E12C52" w:rsidRPr="009D6ACF" w:rsidTr="00D306A2">
        <w:trPr>
          <w:tblHeader/>
          <w:jc w:val="center"/>
        </w:trPr>
        <w:tc>
          <w:tcPr>
            <w:tcW w:w="370" w:type="pct"/>
            <w:shd w:val="clear" w:color="auto" w:fill="666699"/>
            <w:vAlign w:val="center"/>
          </w:tcPr>
          <w:p w:rsidR="00E12C52" w:rsidRPr="009D6ACF" w:rsidRDefault="00E12C52" w:rsidP="00D306A2">
            <w:pPr>
              <w:pStyle w:val="TableHead"/>
            </w:pPr>
            <w:r w:rsidRPr="009D6ACF">
              <w:t>SEQ</w:t>
            </w:r>
          </w:p>
        </w:tc>
        <w:tc>
          <w:tcPr>
            <w:tcW w:w="405" w:type="pct"/>
            <w:shd w:val="clear" w:color="auto" w:fill="666699"/>
            <w:vAlign w:val="center"/>
          </w:tcPr>
          <w:p w:rsidR="00E12C52" w:rsidRPr="009D6ACF" w:rsidRDefault="00E12C52" w:rsidP="00D306A2">
            <w:pPr>
              <w:pStyle w:val="TableHead"/>
            </w:pPr>
            <w:r w:rsidRPr="009D6ACF">
              <w:t>DT</w:t>
            </w:r>
          </w:p>
        </w:tc>
        <w:tc>
          <w:tcPr>
            <w:tcW w:w="508" w:type="pct"/>
            <w:shd w:val="clear" w:color="auto" w:fill="666699"/>
            <w:vAlign w:val="center"/>
          </w:tcPr>
          <w:p w:rsidR="00E12C52" w:rsidRPr="009D6ACF" w:rsidRDefault="00E12C52" w:rsidP="00D306A2">
            <w:pPr>
              <w:pStyle w:val="TableHead"/>
              <w:rPr>
                <w:rFonts w:cs="Arial"/>
              </w:rPr>
            </w:pPr>
            <w:r w:rsidRPr="009D6ACF">
              <w:rPr>
                <w:rFonts w:cs="Arial"/>
              </w:rPr>
              <w:t>TBL#</w:t>
            </w:r>
          </w:p>
        </w:tc>
        <w:tc>
          <w:tcPr>
            <w:tcW w:w="1927" w:type="pct"/>
            <w:shd w:val="clear" w:color="auto" w:fill="666699"/>
            <w:vAlign w:val="center"/>
          </w:tcPr>
          <w:p w:rsidR="00E12C52" w:rsidRPr="009D6ACF" w:rsidRDefault="00E12C52" w:rsidP="00D306A2">
            <w:pPr>
              <w:pStyle w:val="TableHead"/>
            </w:pPr>
            <w:r w:rsidRPr="009D6ACF">
              <w:t>Component Name</w:t>
            </w:r>
          </w:p>
        </w:tc>
        <w:tc>
          <w:tcPr>
            <w:tcW w:w="1789" w:type="pct"/>
            <w:shd w:val="clear" w:color="auto" w:fill="666699"/>
            <w:vAlign w:val="center"/>
          </w:tcPr>
          <w:p w:rsidR="00E12C52" w:rsidRPr="009D6ACF" w:rsidRDefault="00E12C52" w:rsidP="00D306A2">
            <w:pPr>
              <w:pStyle w:val="TableHead"/>
            </w:pPr>
            <w:r w:rsidRPr="003C7C6F">
              <w:t>CCR</w:t>
            </w:r>
          </w:p>
        </w:tc>
      </w:tr>
      <w:tr w:rsidR="00E12C52" w:rsidRPr="009D6ACF" w:rsidTr="00D306A2">
        <w:trPr>
          <w:jc w:val="center"/>
        </w:trPr>
        <w:tc>
          <w:tcPr>
            <w:tcW w:w="370" w:type="pct"/>
          </w:tcPr>
          <w:p w:rsidR="00E12C52" w:rsidRPr="009D6ACF" w:rsidRDefault="00E12C52" w:rsidP="00315590">
            <w:pPr>
              <w:pStyle w:val="TableNormal1"/>
              <w:keepNext/>
              <w:jc w:val="center"/>
            </w:pPr>
            <w:r w:rsidRPr="009D6ACF">
              <w:t>1</w:t>
            </w:r>
          </w:p>
        </w:tc>
        <w:tc>
          <w:tcPr>
            <w:tcW w:w="405" w:type="pct"/>
          </w:tcPr>
          <w:p w:rsidR="00E12C52" w:rsidRPr="009D6ACF" w:rsidRDefault="00E12C52" w:rsidP="00315590">
            <w:pPr>
              <w:pStyle w:val="TableNormal1"/>
              <w:keepNext/>
              <w:jc w:val="center"/>
            </w:pPr>
            <w:r w:rsidRPr="009D6ACF">
              <w:t>ST</w:t>
            </w:r>
          </w:p>
        </w:tc>
        <w:tc>
          <w:tcPr>
            <w:tcW w:w="508" w:type="pct"/>
          </w:tcPr>
          <w:p w:rsidR="00E12C52" w:rsidRPr="009D6ACF" w:rsidRDefault="00E12C52" w:rsidP="00315590">
            <w:pPr>
              <w:pStyle w:val="TableNormal1"/>
              <w:keepNext/>
              <w:jc w:val="center"/>
            </w:pPr>
          </w:p>
        </w:tc>
        <w:tc>
          <w:tcPr>
            <w:tcW w:w="1927" w:type="pct"/>
          </w:tcPr>
          <w:p w:rsidR="00E12C52" w:rsidRPr="009D6ACF" w:rsidRDefault="00E12C52" w:rsidP="00315590">
            <w:pPr>
              <w:pStyle w:val="TableNormal1"/>
              <w:keepNext/>
            </w:pPr>
            <w:r w:rsidRPr="009D6ACF">
              <w:t>Identifier</w:t>
            </w:r>
          </w:p>
        </w:tc>
        <w:tc>
          <w:tcPr>
            <w:tcW w:w="1789" w:type="pct"/>
          </w:tcPr>
          <w:p w:rsidR="00E12C52" w:rsidRPr="009D6ACF" w:rsidRDefault="00E12C52" w:rsidP="00315590">
            <w:pPr>
              <w:pStyle w:val="TableNormal1"/>
              <w:keepNext/>
            </w:pPr>
          </w:p>
        </w:tc>
      </w:tr>
      <w:tr w:rsidR="00E12C52" w:rsidRPr="009D6ACF" w:rsidTr="00D306A2">
        <w:trPr>
          <w:jc w:val="center"/>
        </w:trPr>
        <w:tc>
          <w:tcPr>
            <w:tcW w:w="370" w:type="pct"/>
          </w:tcPr>
          <w:p w:rsidR="00E12C52" w:rsidRPr="009D6ACF" w:rsidRDefault="00E12C52" w:rsidP="00315590">
            <w:pPr>
              <w:pStyle w:val="TableNormal1"/>
              <w:jc w:val="center"/>
            </w:pPr>
            <w:r w:rsidRPr="009D6ACF">
              <w:t>2</w:t>
            </w:r>
          </w:p>
        </w:tc>
        <w:tc>
          <w:tcPr>
            <w:tcW w:w="405" w:type="pct"/>
          </w:tcPr>
          <w:p w:rsidR="00E12C52" w:rsidRPr="009D6ACF" w:rsidRDefault="00E12C52" w:rsidP="00315590">
            <w:pPr>
              <w:pStyle w:val="TableNormal1"/>
              <w:jc w:val="center"/>
            </w:pPr>
            <w:r w:rsidRPr="009D6ACF">
              <w:t>ST</w:t>
            </w:r>
          </w:p>
        </w:tc>
        <w:tc>
          <w:tcPr>
            <w:tcW w:w="508" w:type="pct"/>
          </w:tcPr>
          <w:p w:rsidR="00E12C52" w:rsidRPr="009D6ACF" w:rsidRDefault="00E12C52" w:rsidP="00315590">
            <w:pPr>
              <w:pStyle w:val="TableNormal1"/>
              <w:jc w:val="center"/>
            </w:pPr>
          </w:p>
        </w:tc>
        <w:tc>
          <w:tcPr>
            <w:tcW w:w="1927" w:type="pct"/>
          </w:tcPr>
          <w:p w:rsidR="00E12C52" w:rsidRPr="009D6ACF" w:rsidRDefault="00E12C52" w:rsidP="00315590">
            <w:pPr>
              <w:pStyle w:val="TableNormal1"/>
            </w:pPr>
            <w:r w:rsidRPr="009D6ACF">
              <w:t>Text</w:t>
            </w:r>
          </w:p>
        </w:tc>
        <w:tc>
          <w:tcPr>
            <w:tcW w:w="1789" w:type="pct"/>
          </w:tcPr>
          <w:p w:rsidR="00E12C52" w:rsidRPr="009D6ACF" w:rsidRDefault="00E12C52" w:rsidP="00315590">
            <w:pPr>
              <w:pStyle w:val="TableNormal1"/>
            </w:pPr>
          </w:p>
        </w:tc>
      </w:tr>
      <w:tr w:rsidR="00E12C52" w:rsidRPr="009D6ACF" w:rsidTr="00D306A2">
        <w:trPr>
          <w:jc w:val="center"/>
        </w:trPr>
        <w:tc>
          <w:tcPr>
            <w:tcW w:w="370" w:type="pct"/>
          </w:tcPr>
          <w:p w:rsidR="00E12C52" w:rsidRPr="009D6ACF" w:rsidRDefault="00E12C52" w:rsidP="00315590">
            <w:pPr>
              <w:pStyle w:val="TableNormal1"/>
              <w:keepNext/>
              <w:jc w:val="center"/>
              <w:rPr>
                <w:rStyle w:val="NotSupported"/>
              </w:rPr>
            </w:pPr>
            <w:r w:rsidRPr="009D6ACF">
              <w:rPr>
                <w:rStyle w:val="NotSupported"/>
              </w:rPr>
              <w:t>3</w:t>
            </w:r>
          </w:p>
        </w:tc>
        <w:tc>
          <w:tcPr>
            <w:tcW w:w="405" w:type="pct"/>
          </w:tcPr>
          <w:p w:rsidR="00E12C52" w:rsidRPr="009D6ACF" w:rsidRDefault="00E12C52" w:rsidP="00315590">
            <w:pPr>
              <w:pStyle w:val="TableNormal1"/>
              <w:keepNext/>
              <w:jc w:val="center"/>
              <w:rPr>
                <w:rStyle w:val="NotSupported"/>
              </w:rPr>
            </w:pPr>
            <w:r w:rsidRPr="009D6ACF">
              <w:rPr>
                <w:rStyle w:val="NotSupported"/>
              </w:rPr>
              <w:t>ST</w:t>
            </w:r>
          </w:p>
        </w:tc>
        <w:tc>
          <w:tcPr>
            <w:tcW w:w="508" w:type="pct"/>
          </w:tcPr>
          <w:p w:rsidR="00E12C52" w:rsidRPr="009D6ACF" w:rsidRDefault="00E12C52" w:rsidP="00315590">
            <w:pPr>
              <w:pStyle w:val="TableNormal1"/>
              <w:keepNext/>
              <w:jc w:val="center"/>
              <w:rPr>
                <w:rStyle w:val="NotSupported"/>
              </w:rPr>
            </w:pPr>
          </w:p>
        </w:tc>
        <w:tc>
          <w:tcPr>
            <w:tcW w:w="1927" w:type="pct"/>
          </w:tcPr>
          <w:p w:rsidR="00E12C52" w:rsidRPr="009D6ACF" w:rsidRDefault="00E12C52" w:rsidP="00315590">
            <w:pPr>
              <w:pStyle w:val="TableNormal1"/>
              <w:keepNext/>
              <w:rPr>
                <w:rStyle w:val="NotSupported"/>
              </w:rPr>
            </w:pPr>
            <w:r w:rsidRPr="009D6ACF">
              <w:rPr>
                <w:rStyle w:val="NotSupported"/>
              </w:rPr>
              <w:t>Name of Coding System</w:t>
            </w:r>
          </w:p>
        </w:tc>
        <w:tc>
          <w:tcPr>
            <w:tcW w:w="1789" w:type="pct"/>
          </w:tcPr>
          <w:p w:rsidR="00E12C52" w:rsidRPr="009D6ACF" w:rsidRDefault="00E12C52" w:rsidP="00315590">
            <w:pPr>
              <w:pStyle w:val="TableNormal1"/>
              <w:keepNext/>
              <w:rPr>
                <w:rStyle w:val="NotSupported"/>
              </w:rPr>
            </w:pPr>
            <w:r w:rsidRPr="009D6ACF">
              <w:rPr>
                <w:rStyle w:val="NotSupported"/>
              </w:rPr>
              <w:t>N/A</w:t>
            </w:r>
          </w:p>
        </w:tc>
      </w:tr>
      <w:tr w:rsidR="00E12C52" w:rsidRPr="009D6ACF" w:rsidTr="00D306A2">
        <w:trPr>
          <w:jc w:val="center"/>
        </w:trPr>
        <w:tc>
          <w:tcPr>
            <w:tcW w:w="370" w:type="pct"/>
          </w:tcPr>
          <w:p w:rsidR="00E12C52" w:rsidRPr="009D6ACF" w:rsidRDefault="00E12C52" w:rsidP="00315590">
            <w:pPr>
              <w:pStyle w:val="TableNormal1"/>
              <w:keepNext/>
              <w:jc w:val="center"/>
              <w:rPr>
                <w:rStyle w:val="NotSupported"/>
              </w:rPr>
            </w:pPr>
            <w:r w:rsidRPr="009D6ACF">
              <w:rPr>
                <w:rStyle w:val="NotSupported"/>
              </w:rPr>
              <w:t>4</w:t>
            </w:r>
          </w:p>
        </w:tc>
        <w:tc>
          <w:tcPr>
            <w:tcW w:w="405" w:type="pct"/>
          </w:tcPr>
          <w:p w:rsidR="00E12C52" w:rsidRPr="009D6ACF" w:rsidRDefault="00E12C52" w:rsidP="00315590">
            <w:pPr>
              <w:pStyle w:val="TableNormal1"/>
              <w:keepNext/>
              <w:jc w:val="center"/>
              <w:rPr>
                <w:rStyle w:val="NotSupported"/>
              </w:rPr>
            </w:pPr>
            <w:r w:rsidRPr="009D6ACF">
              <w:rPr>
                <w:rStyle w:val="NotSupported"/>
              </w:rPr>
              <w:t>ST</w:t>
            </w:r>
          </w:p>
        </w:tc>
        <w:tc>
          <w:tcPr>
            <w:tcW w:w="508" w:type="pct"/>
          </w:tcPr>
          <w:p w:rsidR="00E12C52" w:rsidRPr="009D6ACF" w:rsidRDefault="00E12C52" w:rsidP="00315590">
            <w:pPr>
              <w:pStyle w:val="TableNormal1"/>
              <w:keepNext/>
              <w:jc w:val="center"/>
              <w:rPr>
                <w:rStyle w:val="NotSupported"/>
              </w:rPr>
            </w:pPr>
          </w:p>
        </w:tc>
        <w:tc>
          <w:tcPr>
            <w:tcW w:w="1927" w:type="pct"/>
          </w:tcPr>
          <w:p w:rsidR="00E12C52" w:rsidRPr="009D6ACF" w:rsidRDefault="00E12C52" w:rsidP="00315590">
            <w:pPr>
              <w:pStyle w:val="TableNormal1"/>
              <w:keepNext/>
              <w:rPr>
                <w:rStyle w:val="NotSupported"/>
              </w:rPr>
            </w:pPr>
            <w:r w:rsidRPr="009D6ACF">
              <w:rPr>
                <w:rStyle w:val="NotSupported"/>
              </w:rPr>
              <w:t>Alternate Identifier</w:t>
            </w:r>
          </w:p>
        </w:tc>
        <w:tc>
          <w:tcPr>
            <w:tcW w:w="1789" w:type="pct"/>
          </w:tcPr>
          <w:p w:rsidR="00E12C52" w:rsidRPr="009D6ACF" w:rsidRDefault="00E12C52" w:rsidP="00315590">
            <w:pPr>
              <w:pStyle w:val="TableNormal1"/>
              <w:keepNext/>
              <w:rPr>
                <w:rStyle w:val="NotSupported"/>
              </w:rPr>
            </w:pPr>
            <w:r w:rsidRPr="009D6ACF">
              <w:rPr>
                <w:rStyle w:val="NotSupported"/>
              </w:rPr>
              <w:t>N/A</w:t>
            </w:r>
          </w:p>
        </w:tc>
      </w:tr>
      <w:tr w:rsidR="00E12C52" w:rsidRPr="009D6ACF" w:rsidTr="00D306A2">
        <w:trPr>
          <w:jc w:val="center"/>
        </w:trPr>
        <w:tc>
          <w:tcPr>
            <w:tcW w:w="370" w:type="pct"/>
          </w:tcPr>
          <w:p w:rsidR="00E12C52" w:rsidRPr="009D6ACF" w:rsidRDefault="00E12C52" w:rsidP="00315590">
            <w:pPr>
              <w:pStyle w:val="TableNormal1"/>
              <w:keepNext/>
              <w:jc w:val="center"/>
              <w:rPr>
                <w:rStyle w:val="NotSupported"/>
              </w:rPr>
            </w:pPr>
            <w:r w:rsidRPr="009D6ACF">
              <w:rPr>
                <w:rStyle w:val="NotSupported"/>
              </w:rPr>
              <w:t>5</w:t>
            </w:r>
          </w:p>
        </w:tc>
        <w:tc>
          <w:tcPr>
            <w:tcW w:w="405" w:type="pct"/>
          </w:tcPr>
          <w:p w:rsidR="00E12C52" w:rsidRPr="009D6ACF" w:rsidRDefault="00E12C52" w:rsidP="00315590">
            <w:pPr>
              <w:pStyle w:val="TableNormal1"/>
              <w:keepNext/>
              <w:jc w:val="center"/>
              <w:rPr>
                <w:rStyle w:val="NotSupported"/>
              </w:rPr>
            </w:pPr>
            <w:r w:rsidRPr="009D6ACF">
              <w:rPr>
                <w:rStyle w:val="NotSupported"/>
              </w:rPr>
              <w:t>ST</w:t>
            </w:r>
          </w:p>
        </w:tc>
        <w:tc>
          <w:tcPr>
            <w:tcW w:w="508" w:type="pct"/>
          </w:tcPr>
          <w:p w:rsidR="00E12C52" w:rsidRPr="009D6ACF" w:rsidRDefault="00E12C52" w:rsidP="00315590">
            <w:pPr>
              <w:pStyle w:val="TableNormal1"/>
              <w:keepNext/>
              <w:jc w:val="center"/>
              <w:rPr>
                <w:rStyle w:val="NotSupported"/>
              </w:rPr>
            </w:pPr>
          </w:p>
        </w:tc>
        <w:tc>
          <w:tcPr>
            <w:tcW w:w="1927" w:type="pct"/>
          </w:tcPr>
          <w:p w:rsidR="00E12C52" w:rsidRPr="009D6ACF" w:rsidRDefault="00E12C52" w:rsidP="00315590">
            <w:pPr>
              <w:pStyle w:val="TableNormal1"/>
              <w:keepNext/>
              <w:rPr>
                <w:rStyle w:val="NotSupported"/>
              </w:rPr>
            </w:pPr>
            <w:r w:rsidRPr="009D6ACF">
              <w:rPr>
                <w:rStyle w:val="NotSupported"/>
              </w:rPr>
              <w:t>Alternate Text</w:t>
            </w:r>
          </w:p>
        </w:tc>
        <w:tc>
          <w:tcPr>
            <w:tcW w:w="1789" w:type="pct"/>
          </w:tcPr>
          <w:p w:rsidR="00E12C52" w:rsidRPr="009D6ACF" w:rsidRDefault="00E12C52" w:rsidP="00315590">
            <w:pPr>
              <w:pStyle w:val="TableNormal1"/>
              <w:keepNext/>
              <w:rPr>
                <w:rStyle w:val="NotSupported"/>
              </w:rPr>
            </w:pPr>
            <w:r w:rsidRPr="009D6ACF">
              <w:rPr>
                <w:rStyle w:val="NotSupported"/>
              </w:rPr>
              <w:t>N/A</w:t>
            </w:r>
          </w:p>
        </w:tc>
      </w:tr>
      <w:tr w:rsidR="00E12C52" w:rsidRPr="009D6ACF" w:rsidTr="00D306A2">
        <w:trPr>
          <w:jc w:val="center"/>
        </w:trPr>
        <w:tc>
          <w:tcPr>
            <w:tcW w:w="370" w:type="pct"/>
          </w:tcPr>
          <w:p w:rsidR="00E12C52" w:rsidRPr="009D6ACF" w:rsidRDefault="00E12C52" w:rsidP="00315590">
            <w:pPr>
              <w:pStyle w:val="TableNormal1"/>
              <w:jc w:val="center"/>
              <w:rPr>
                <w:rStyle w:val="NotSupported"/>
              </w:rPr>
            </w:pPr>
            <w:r w:rsidRPr="009D6ACF">
              <w:rPr>
                <w:rStyle w:val="NotSupported"/>
              </w:rPr>
              <w:t>6</w:t>
            </w:r>
          </w:p>
        </w:tc>
        <w:tc>
          <w:tcPr>
            <w:tcW w:w="405" w:type="pct"/>
          </w:tcPr>
          <w:p w:rsidR="00E12C52" w:rsidRPr="009D6ACF" w:rsidRDefault="00E12C52" w:rsidP="00315590">
            <w:pPr>
              <w:pStyle w:val="TableNormal1"/>
              <w:jc w:val="center"/>
              <w:rPr>
                <w:rStyle w:val="NotSupported"/>
              </w:rPr>
            </w:pPr>
            <w:r w:rsidRPr="009D6ACF">
              <w:rPr>
                <w:rStyle w:val="NotSupported"/>
              </w:rPr>
              <w:t>ST</w:t>
            </w:r>
          </w:p>
        </w:tc>
        <w:tc>
          <w:tcPr>
            <w:tcW w:w="508" w:type="pct"/>
          </w:tcPr>
          <w:p w:rsidR="00E12C52" w:rsidRPr="009D6ACF" w:rsidRDefault="00E12C52" w:rsidP="00315590">
            <w:pPr>
              <w:pStyle w:val="TableNormal1"/>
              <w:jc w:val="center"/>
              <w:rPr>
                <w:rStyle w:val="NotSupported"/>
              </w:rPr>
            </w:pPr>
          </w:p>
        </w:tc>
        <w:tc>
          <w:tcPr>
            <w:tcW w:w="1927" w:type="pct"/>
          </w:tcPr>
          <w:p w:rsidR="00E12C52" w:rsidRPr="009D6ACF" w:rsidRDefault="00E12C52" w:rsidP="00315590">
            <w:pPr>
              <w:pStyle w:val="TableNormal1"/>
              <w:rPr>
                <w:rStyle w:val="NotSupported"/>
              </w:rPr>
            </w:pPr>
            <w:r w:rsidRPr="009D6ACF">
              <w:rPr>
                <w:rStyle w:val="NotSupported"/>
              </w:rPr>
              <w:t>Name of Alternate Coding System</w:t>
            </w:r>
          </w:p>
        </w:tc>
        <w:tc>
          <w:tcPr>
            <w:tcW w:w="1789" w:type="pct"/>
          </w:tcPr>
          <w:p w:rsidR="00E12C52" w:rsidRPr="009D6ACF" w:rsidRDefault="00E12C52" w:rsidP="00315590">
            <w:pPr>
              <w:pStyle w:val="TableNormal1"/>
              <w:rPr>
                <w:rStyle w:val="NotSupported"/>
              </w:rPr>
            </w:pPr>
            <w:r w:rsidRPr="009D6ACF">
              <w:rPr>
                <w:rStyle w:val="NotSupported"/>
              </w:rPr>
              <w:t>N/A</w:t>
            </w:r>
          </w:p>
        </w:tc>
      </w:tr>
    </w:tbl>
    <w:p w:rsidR="00E12C52" w:rsidRDefault="00E12C52" w:rsidP="00D306A2"/>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2064"/>
        <w:gridCol w:w="5832"/>
      </w:tblGrid>
      <w:tr w:rsidR="00E12C52" w:rsidRPr="009D6ACF" w:rsidTr="00324892">
        <w:trPr>
          <w:trHeight w:val="395"/>
        </w:trPr>
        <w:tc>
          <w:tcPr>
            <w:tcW w:w="846" w:type="pct"/>
            <w:vMerge w:val="restart"/>
            <w:shd w:val="clear" w:color="auto" w:fill="666699"/>
          </w:tcPr>
          <w:p w:rsidR="00E12C52" w:rsidRDefault="00E12C52" w:rsidP="004D5F8A">
            <w:pPr>
              <w:pStyle w:val="TableHead"/>
              <w:spacing w:before="80"/>
              <w:jc w:val="right"/>
            </w:pPr>
            <w:r>
              <w:t>Definition:</w:t>
            </w:r>
          </w:p>
        </w:tc>
        <w:tc>
          <w:tcPr>
            <w:tcW w:w="1086" w:type="pct"/>
            <w:vAlign w:val="center"/>
          </w:tcPr>
          <w:p w:rsidR="00E12C52" w:rsidRPr="000365A1" w:rsidRDefault="00E12C52" w:rsidP="00BF4D2A">
            <w:pPr>
              <w:pStyle w:val="FieldVariant"/>
              <w:numPr>
                <w:ilvl w:val="0"/>
                <w:numId w:val="25"/>
              </w:numPr>
              <w:rPr>
                <w:lang w:val="en-US" w:eastAsia="en-US"/>
              </w:rPr>
            </w:pPr>
            <w:r w:rsidRPr="000365A1">
              <w:rPr>
                <w:lang w:val="en-US" w:eastAsia="en-US"/>
              </w:rPr>
              <w:t>Inpatient:</w:t>
            </w:r>
          </w:p>
        </w:tc>
        <w:tc>
          <w:tcPr>
            <w:tcW w:w="3068" w:type="pct"/>
            <w:vAlign w:val="center"/>
          </w:tcPr>
          <w:p w:rsidR="00E12C52" w:rsidRPr="0060425D" w:rsidRDefault="00E12C52" w:rsidP="00324892">
            <w:pPr>
              <w:keepNext/>
            </w:pPr>
            <w:r>
              <w:t>N/A</w:t>
            </w:r>
          </w:p>
        </w:tc>
      </w:tr>
      <w:tr w:rsidR="00E12C52" w:rsidRPr="009D6ACF" w:rsidTr="00324892">
        <w:trPr>
          <w:trHeight w:val="237"/>
        </w:trPr>
        <w:tc>
          <w:tcPr>
            <w:tcW w:w="846" w:type="pct"/>
            <w:vMerge/>
            <w:shd w:val="clear" w:color="auto" w:fill="666699"/>
          </w:tcPr>
          <w:p w:rsidR="00E12C52" w:rsidRDefault="00E12C52" w:rsidP="00324892">
            <w:pPr>
              <w:pStyle w:val="TableHead"/>
              <w:spacing w:before="80"/>
              <w:jc w:val="right"/>
            </w:pPr>
          </w:p>
        </w:tc>
        <w:tc>
          <w:tcPr>
            <w:tcW w:w="1086" w:type="pct"/>
            <w:vAlign w:val="center"/>
          </w:tcPr>
          <w:p w:rsidR="00E12C52" w:rsidRPr="000365A1" w:rsidRDefault="00E12C52" w:rsidP="00BF4D2A">
            <w:pPr>
              <w:pStyle w:val="FieldVariant"/>
              <w:numPr>
                <w:ilvl w:val="0"/>
                <w:numId w:val="25"/>
              </w:numPr>
              <w:rPr>
                <w:lang w:val="en-US" w:eastAsia="en-US"/>
              </w:rPr>
            </w:pPr>
            <w:r w:rsidRPr="000365A1">
              <w:rPr>
                <w:lang w:val="en-US" w:eastAsia="en-US"/>
              </w:rPr>
              <w:t>Outpatient:</w:t>
            </w:r>
          </w:p>
        </w:tc>
        <w:tc>
          <w:tcPr>
            <w:tcW w:w="3068" w:type="pct"/>
            <w:vAlign w:val="center"/>
          </w:tcPr>
          <w:p w:rsidR="00E12C52" w:rsidRPr="00E27AA2" w:rsidRDefault="00E12C52" w:rsidP="00324892">
            <w:pPr>
              <w:keepNext/>
              <w:rPr>
                <w:rFonts w:ascii="TimesNewRomanPSMT" w:hAnsi="TimesNewRomanPSMT"/>
              </w:rPr>
            </w:pPr>
            <w:r>
              <w:rPr>
                <w:rFonts w:ascii="TimesNewRomanPSMT" w:hAnsi="TimesNewRomanPSMT"/>
              </w:rPr>
              <w:t>Patient Status</w:t>
            </w:r>
          </w:p>
        </w:tc>
      </w:tr>
      <w:tr w:rsidR="00E12C52" w:rsidRPr="009D6ACF" w:rsidTr="00324892">
        <w:trPr>
          <w:trHeight w:val="368"/>
        </w:trPr>
        <w:tc>
          <w:tcPr>
            <w:tcW w:w="846" w:type="pct"/>
            <w:shd w:val="clear" w:color="auto" w:fill="666699"/>
          </w:tcPr>
          <w:p w:rsidR="00E12C52" w:rsidRDefault="00E12C52" w:rsidP="004D5F8A">
            <w:pPr>
              <w:pStyle w:val="TableHead"/>
              <w:spacing w:before="80"/>
              <w:jc w:val="right"/>
            </w:pPr>
            <w:r>
              <w:t>Example:</w:t>
            </w:r>
          </w:p>
        </w:tc>
        <w:tc>
          <w:tcPr>
            <w:tcW w:w="4154" w:type="pct"/>
            <w:gridSpan w:val="2"/>
            <w:vAlign w:val="center"/>
          </w:tcPr>
          <w:p w:rsidR="00E12C52" w:rsidRPr="00D306A2" w:rsidRDefault="00E12C52" w:rsidP="00324892">
            <w:pPr>
              <w:keepNext/>
              <w:spacing w:before="80" w:after="0"/>
              <w:rPr>
                <w:rStyle w:val="Literal"/>
              </w:rPr>
            </w:pPr>
            <w:r w:rsidRPr="00D306A2">
              <w:rPr>
                <w:rStyle w:val="Literal"/>
              </w:rPr>
              <w:t>6^OTHER FEDERAL</w:t>
            </w:r>
          </w:p>
        </w:tc>
      </w:tr>
    </w:tbl>
    <w:p w:rsidR="00E12C52" w:rsidRPr="000D780B" w:rsidRDefault="00E12C52" w:rsidP="00315590">
      <w:pPr>
        <w:spacing w:before="0" w:after="0"/>
        <w:rPr>
          <w:sz w:val="48"/>
          <w:szCs w:val="48"/>
        </w:rPr>
      </w:pPr>
    </w:p>
    <w:p w:rsidR="00E12C52" w:rsidRPr="001C4095" w:rsidRDefault="00E12C52" w:rsidP="00BF4D2A">
      <w:pPr>
        <w:pStyle w:val="H4"/>
        <w:numPr>
          <w:ilvl w:val="3"/>
          <w:numId w:val="36"/>
        </w:numPr>
      </w:pPr>
      <w:bookmarkStart w:id="1378" w:name="_RXE-30_Dispense_Package_Method"/>
      <w:bookmarkStart w:id="1379" w:name="_Toc232396386"/>
      <w:bookmarkEnd w:id="1378"/>
      <w:r w:rsidRPr="001C4095">
        <w:t>RXE-30 Dispense Package Method</w:t>
      </w:r>
      <w:bookmarkEnd w:id="1379"/>
      <w:r w:rsidRPr="001C4095">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2064"/>
        <w:gridCol w:w="5832"/>
      </w:tblGrid>
      <w:tr w:rsidR="00E12C52" w:rsidRPr="009D6ACF" w:rsidTr="00324892">
        <w:trPr>
          <w:trHeight w:val="395"/>
        </w:trPr>
        <w:tc>
          <w:tcPr>
            <w:tcW w:w="846" w:type="pct"/>
            <w:vMerge w:val="restart"/>
            <w:shd w:val="clear" w:color="auto" w:fill="666699"/>
          </w:tcPr>
          <w:p w:rsidR="00E12C52" w:rsidRDefault="00E12C52" w:rsidP="004D5F8A">
            <w:pPr>
              <w:pStyle w:val="TableHead"/>
              <w:spacing w:before="80"/>
              <w:jc w:val="right"/>
            </w:pPr>
            <w:r>
              <w:t>Definition:</w:t>
            </w:r>
          </w:p>
        </w:tc>
        <w:tc>
          <w:tcPr>
            <w:tcW w:w="1086" w:type="pct"/>
            <w:vAlign w:val="center"/>
          </w:tcPr>
          <w:p w:rsidR="00E12C52" w:rsidRPr="000365A1" w:rsidRDefault="00E12C52" w:rsidP="00BF4D2A">
            <w:pPr>
              <w:pStyle w:val="FieldVariant"/>
              <w:numPr>
                <w:ilvl w:val="0"/>
                <w:numId w:val="25"/>
              </w:numPr>
              <w:rPr>
                <w:lang w:val="en-US" w:eastAsia="en-US"/>
              </w:rPr>
            </w:pPr>
            <w:r w:rsidRPr="000365A1">
              <w:rPr>
                <w:lang w:val="en-US" w:eastAsia="en-US"/>
              </w:rPr>
              <w:t>Inpatient:</w:t>
            </w:r>
          </w:p>
        </w:tc>
        <w:tc>
          <w:tcPr>
            <w:tcW w:w="3068" w:type="pct"/>
            <w:vAlign w:val="center"/>
          </w:tcPr>
          <w:p w:rsidR="00E12C52" w:rsidRPr="0060425D" w:rsidRDefault="00E12C52" w:rsidP="00324892">
            <w:pPr>
              <w:keepNext/>
            </w:pPr>
            <w:r>
              <w:t>N/A</w:t>
            </w:r>
          </w:p>
        </w:tc>
      </w:tr>
      <w:tr w:rsidR="00E12C52" w:rsidRPr="009D6ACF" w:rsidTr="00324892">
        <w:trPr>
          <w:trHeight w:val="237"/>
        </w:trPr>
        <w:tc>
          <w:tcPr>
            <w:tcW w:w="846" w:type="pct"/>
            <w:vMerge/>
            <w:shd w:val="clear" w:color="auto" w:fill="666699"/>
          </w:tcPr>
          <w:p w:rsidR="00E12C52" w:rsidRDefault="00E12C52" w:rsidP="00324892">
            <w:pPr>
              <w:pStyle w:val="TableHead"/>
              <w:spacing w:before="80"/>
              <w:jc w:val="right"/>
            </w:pPr>
          </w:p>
        </w:tc>
        <w:tc>
          <w:tcPr>
            <w:tcW w:w="1086" w:type="pct"/>
            <w:vAlign w:val="center"/>
          </w:tcPr>
          <w:p w:rsidR="00E12C52" w:rsidRPr="000365A1" w:rsidRDefault="00E12C52" w:rsidP="00BF4D2A">
            <w:pPr>
              <w:pStyle w:val="FieldVariant"/>
              <w:numPr>
                <w:ilvl w:val="0"/>
                <w:numId w:val="25"/>
              </w:numPr>
              <w:rPr>
                <w:lang w:val="en-US" w:eastAsia="en-US"/>
              </w:rPr>
            </w:pPr>
            <w:r w:rsidRPr="000365A1">
              <w:rPr>
                <w:lang w:val="en-US" w:eastAsia="en-US"/>
              </w:rPr>
              <w:t>Outpatient:</w:t>
            </w:r>
          </w:p>
        </w:tc>
        <w:tc>
          <w:tcPr>
            <w:tcW w:w="3068" w:type="pct"/>
            <w:vAlign w:val="center"/>
          </w:tcPr>
          <w:p w:rsidR="00E12C52" w:rsidRPr="00E27AA2" w:rsidRDefault="00E12C52" w:rsidP="00324892">
            <w:pPr>
              <w:keepNext/>
              <w:rPr>
                <w:rFonts w:ascii="TimesNewRomanPSMT" w:hAnsi="TimesNewRomanPSMT"/>
              </w:rPr>
            </w:pPr>
            <w:r>
              <w:rPr>
                <w:rFonts w:ascii="TimesNewRomanPSMT" w:hAnsi="TimesNewRomanPSMT"/>
              </w:rPr>
              <w:t>Mail/Window</w:t>
            </w:r>
          </w:p>
        </w:tc>
      </w:tr>
      <w:tr w:rsidR="00E12C52" w:rsidRPr="009D6ACF" w:rsidTr="00324892">
        <w:trPr>
          <w:trHeight w:val="269"/>
        </w:trPr>
        <w:tc>
          <w:tcPr>
            <w:tcW w:w="846" w:type="pct"/>
            <w:vMerge w:val="restart"/>
            <w:shd w:val="clear" w:color="auto" w:fill="666699"/>
          </w:tcPr>
          <w:p w:rsidR="00E12C52" w:rsidRDefault="00E12C52" w:rsidP="004D5F8A">
            <w:pPr>
              <w:pStyle w:val="TableHead"/>
              <w:spacing w:before="80"/>
              <w:jc w:val="right"/>
            </w:pPr>
            <w:r>
              <w:t>Tables:</w:t>
            </w:r>
          </w:p>
        </w:tc>
        <w:tc>
          <w:tcPr>
            <w:tcW w:w="1086" w:type="pct"/>
            <w:shd w:val="clear" w:color="auto" w:fill="3366FF"/>
            <w:vAlign w:val="center"/>
          </w:tcPr>
          <w:p w:rsidR="00E12C52" w:rsidRPr="0047335D" w:rsidRDefault="00E12C52" w:rsidP="00324892">
            <w:pPr>
              <w:pStyle w:val="TableHead"/>
            </w:pPr>
            <w:r>
              <w:t>Value</w:t>
            </w:r>
          </w:p>
        </w:tc>
        <w:tc>
          <w:tcPr>
            <w:tcW w:w="3068" w:type="pct"/>
            <w:shd w:val="clear" w:color="auto" w:fill="3366FF"/>
            <w:vAlign w:val="center"/>
          </w:tcPr>
          <w:p w:rsidR="00E12C52" w:rsidRPr="0047335D" w:rsidRDefault="00E12C52" w:rsidP="00324892">
            <w:pPr>
              <w:pStyle w:val="TableHead"/>
            </w:pPr>
            <w:r>
              <w:t>Description</w:t>
            </w:r>
          </w:p>
        </w:tc>
      </w:tr>
      <w:tr w:rsidR="00E12C52" w:rsidRPr="009D6ACF" w:rsidTr="00324892">
        <w:trPr>
          <w:trHeight w:val="143"/>
        </w:trPr>
        <w:tc>
          <w:tcPr>
            <w:tcW w:w="846" w:type="pct"/>
            <w:vMerge/>
            <w:shd w:val="clear" w:color="auto" w:fill="666699"/>
          </w:tcPr>
          <w:p w:rsidR="00E12C52" w:rsidRPr="00052258" w:rsidRDefault="00E12C52" w:rsidP="00324892">
            <w:pPr>
              <w:pStyle w:val="TableHead"/>
              <w:jc w:val="right"/>
            </w:pPr>
          </w:p>
        </w:tc>
        <w:tc>
          <w:tcPr>
            <w:tcW w:w="1086" w:type="pct"/>
            <w:vAlign w:val="center"/>
          </w:tcPr>
          <w:p w:rsidR="00E12C52" w:rsidRPr="000365A1" w:rsidRDefault="00E12C52" w:rsidP="00324892">
            <w:pPr>
              <w:pStyle w:val="FieldVariant"/>
              <w:tabs>
                <w:tab w:val="clear" w:pos="216"/>
              </w:tabs>
              <w:ind w:left="0" w:firstLine="0"/>
              <w:jc w:val="center"/>
              <w:rPr>
                <w:rFonts w:ascii="Courier New" w:hAnsi="Courier New" w:cs="Courier New"/>
                <w:lang w:val="en-US" w:eastAsia="en-US"/>
              </w:rPr>
            </w:pPr>
            <w:r w:rsidRPr="000365A1">
              <w:rPr>
                <w:rFonts w:ascii="Courier New" w:hAnsi="Courier New" w:cs="Courier New"/>
                <w:lang w:val="en-US" w:eastAsia="en-US"/>
              </w:rPr>
              <w:t>AD</w:t>
            </w:r>
          </w:p>
        </w:tc>
        <w:tc>
          <w:tcPr>
            <w:tcW w:w="3068" w:type="pct"/>
            <w:vAlign w:val="center"/>
          </w:tcPr>
          <w:p w:rsidR="00E12C52" w:rsidRPr="000365A1" w:rsidRDefault="00E12C52" w:rsidP="00324892">
            <w:pPr>
              <w:pStyle w:val="FieldVariant"/>
              <w:tabs>
                <w:tab w:val="clear" w:pos="216"/>
              </w:tabs>
              <w:ind w:left="0" w:firstLine="0"/>
              <w:rPr>
                <w:lang w:val="en-US" w:eastAsia="en-US"/>
              </w:rPr>
            </w:pPr>
            <w:r w:rsidRPr="000365A1">
              <w:rPr>
                <w:lang w:val="en-US" w:eastAsia="en-US"/>
              </w:rPr>
              <w:t>Automatic Dispensing – Mail</w:t>
            </w:r>
          </w:p>
        </w:tc>
      </w:tr>
      <w:tr w:rsidR="00E12C52" w:rsidRPr="009D6ACF" w:rsidTr="00324892">
        <w:trPr>
          <w:trHeight w:val="143"/>
        </w:trPr>
        <w:tc>
          <w:tcPr>
            <w:tcW w:w="846" w:type="pct"/>
            <w:vMerge/>
            <w:shd w:val="clear" w:color="auto" w:fill="666699"/>
          </w:tcPr>
          <w:p w:rsidR="00E12C52" w:rsidRPr="00052258" w:rsidRDefault="00E12C52" w:rsidP="00324892">
            <w:pPr>
              <w:pStyle w:val="TableHead"/>
              <w:jc w:val="right"/>
            </w:pPr>
          </w:p>
        </w:tc>
        <w:tc>
          <w:tcPr>
            <w:tcW w:w="1086" w:type="pct"/>
            <w:vAlign w:val="center"/>
          </w:tcPr>
          <w:p w:rsidR="00E12C52" w:rsidRPr="000365A1" w:rsidRDefault="00E12C52" w:rsidP="00324892">
            <w:pPr>
              <w:pStyle w:val="FieldVariant"/>
              <w:tabs>
                <w:tab w:val="clear" w:pos="216"/>
              </w:tabs>
              <w:ind w:left="0" w:firstLine="0"/>
              <w:jc w:val="center"/>
              <w:rPr>
                <w:rFonts w:ascii="Courier New" w:hAnsi="Courier New" w:cs="Courier New"/>
                <w:lang w:val="en-US" w:eastAsia="en-US"/>
              </w:rPr>
            </w:pPr>
            <w:r w:rsidRPr="000365A1">
              <w:rPr>
                <w:rFonts w:ascii="Courier New" w:hAnsi="Courier New" w:cs="Courier New"/>
                <w:lang w:val="en-US" w:eastAsia="en-US"/>
              </w:rPr>
              <w:t>TR</w:t>
            </w:r>
          </w:p>
        </w:tc>
        <w:tc>
          <w:tcPr>
            <w:tcW w:w="3068" w:type="pct"/>
            <w:vAlign w:val="center"/>
          </w:tcPr>
          <w:p w:rsidR="00E12C52" w:rsidRPr="000365A1" w:rsidRDefault="00E12C52" w:rsidP="00324892">
            <w:pPr>
              <w:pStyle w:val="FieldVariant"/>
              <w:tabs>
                <w:tab w:val="clear" w:pos="216"/>
              </w:tabs>
              <w:ind w:left="0" w:firstLine="0"/>
              <w:rPr>
                <w:lang w:val="en-US" w:eastAsia="en-US"/>
              </w:rPr>
            </w:pPr>
            <w:r w:rsidRPr="000365A1">
              <w:rPr>
                <w:lang w:val="en-US" w:eastAsia="en-US"/>
              </w:rPr>
              <w:t>Traditional – Window</w:t>
            </w:r>
          </w:p>
        </w:tc>
      </w:tr>
      <w:tr w:rsidR="00E12C52" w:rsidRPr="009D6ACF" w:rsidTr="00324892">
        <w:trPr>
          <w:trHeight w:val="496"/>
        </w:trPr>
        <w:tc>
          <w:tcPr>
            <w:tcW w:w="846" w:type="pct"/>
            <w:shd w:val="clear" w:color="auto" w:fill="666699"/>
          </w:tcPr>
          <w:p w:rsidR="00E12C52" w:rsidRDefault="00E12C52" w:rsidP="004D5F8A">
            <w:pPr>
              <w:pStyle w:val="TableHead"/>
              <w:spacing w:before="80"/>
              <w:jc w:val="right"/>
            </w:pPr>
            <w:r>
              <w:t>Example:</w:t>
            </w:r>
          </w:p>
        </w:tc>
        <w:tc>
          <w:tcPr>
            <w:tcW w:w="4154" w:type="pct"/>
            <w:gridSpan w:val="2"/>
            <w:vAlign w:val="center"/>
          </w:tcPr>
          <w:p w:rsidR="00E12C52" w:rsidRPr="00093AC9" w:rsidRDefault="00E12C52" w:rsidP="00324892">
            <w:pPr>
              <w:keepNext/>
              <w:rPr>
                <w:rStyle w:val="Literal"/>
              </w:rPr>
            </w:pPr>
            <w:r>
              <w:rPr>
                <w:rStyle w:val="Literal"/>
              </w:rPr>
              <w:t>TR</w:t>
            </w:r>
          </w:p>
        </w:tc>
      </w:tr>
    </w:tbl>
    <w:p w:rsidR="00E12C52" w:rsidRPr="009D6ACF" w:rsidRDefault="00E12C52" w:rsidP="00623162"/>
    <w:p w:rsidR="00E12C52" w:rsidRPr="009D6ACF" w:rsidRDefault="00E12C52" w:rsidP="004274B9">
      <w:pPr>
        <w:pStyle w:val="AH3"/>
        <w:numPr>
          <w:ilvl w:val="2"/>
          <w:numId w:val="27"/>
        </w:numPr>
        <w:tabs>
          <w:tab w:val="clear" w:pos="1728"/>
          <w:tab w:val="num" w:pos="1170"/>
        </w:tabs>
        <w:ind w:left="1170" w:hanging="1170"/>
      </w:pPr>
      <w:bookmarkStart w:id="1380" w:name="_Toc110408665"/>
      <w:bookmarkStart w:id="1381" w:name="_Toc226975180"/>
      <w:bookmarkStart w:id="1382" w:name="_Toc228789355"/>
      <w:bookmarkStart w:id="1383" w:name="_Toc232396387"/>
      <w:bookmarkStart w:id="1384" w:name="_Toc233014239"/>
      <w:bookmarkStart w:id="1385" w:name="_Toc233167526"/>
      <w:r w:rsidRPr="009D6ACF">
        <w:t>Sample RXE Segments</w:t>
      </w:r>
      <w:bookmarkEnd w:id="1380"/>
      <w:bookmarkEnd w:id="1381"/>
      <w:bookmarkEnd w:id="1382"/>
      <w:bookmarkEnd w:id="1383"/>
      <w:bookmarkEnd w:id="1384"/>
      <w:bookmarkEnd w:id="1385"/>
    </w:p>
    <w:p w:rsidR="00E12C52" w:rsidRPr="009D6ACF" w:rsidRDefault="00E12C52" w:rsidP="00BF4D2A">
      <w:pPr>
        <w:pStyle w:val="H4"/>
        <w:numPr>
          <w:ilvl w:val="3"/>
          <w:numId w:val="36"/>
        </w:numPr>
      </w:pPr>
      <w:bookmarkStart w:id="1386" w:name="_Toc232396388"/>
      <w:r w:rsidRPr="009D6ACF">
        <w:t>Inpatient</w:t>
      </w:r>
      <w:bookmarkEnd w:id="1386"/>
    </w:p>
    <w:p w:rsidR="00E12C52" w:rsidRPr="009D6ACF" w:rsidRDefault="00E12C52" w:rsidP="00315590">
      <w:pPr>
        <w:rPr>
          <w:rStyle w:val="Example"/>
        </w:rPr>
      </w:pPr>
      <w:r w:rsidRPr="009D6ACF">
        <w:rPr>
          <w:rStyle w:val="Example"/>
        </w:rPr>
        <w:t>RXE|</w:t>
      </w:r>
      <w:hyperlink w:anchor="_RXE-1_Quantity/Timing" w:history="1">
        <w:r w:rsidRPr="009D6ACF">
          <w:rPr>
            <w:rStyle w:val="HL7Hyperlink"/>
            <w:rFonts w:ascii="Courier New" w:hAnsi="Courier New"/>
          </w:rPr>
          <w:t>^^^^^^^QID PRN</w:t>
        </w:r>
      </w:hyperlink>
      <w:r w:rsidRPr="009D6ACF">
        <w:rPr>
          <w:rStyle w:val="Example"/>
        </w:rPr>
        <w:t>|</w:t>
      </w:r>
      <w:hyperlink w:anchor="_RXE-2_Give_Code" w:history="1">
        <w:r w:rsidRPr="009D6ACF">
          <w:rPr>
            <w:rStyle w:val="HL7Hyperlink"/>
            <w:rFonts w:ascii="Courier New" w:hAnsi="Courier New"/>
          </w:rPr>
          <w:t>17478-0216-12^NAPHAZOLINE HCL 0.1% SOLN</w:t>
        </w:r>
        <w:proofErr w:type="gramStart"/>
        <w:r w:rsidRPr="009D6ACF">
          <w:rPr>
            <w:rStyle w:val="HL7Hyperlink"/>
            <w:rFonts w:ascii="Courier New" w:hAnsi="Courier New"/>
          </w:rPr>
          <w:t>,OPH</w:t>
        </w:r>
        <w:proofErr w:type="gramEnd"/>
        <w:r w:rsidRPr="009D6ACF">
          <w:rPr>
            <w:rStyle w:val="HL7Hyperlink"/>
            <w:rFonts w:ascii="Courier New" w:hAnsi="Courier New"/>
          </w:rPr>
          <w:t>^PSNDF^900-OP800^NAPHAZOLINE HCL 0.1% OPH SOLN^99PSD</w:t>
        </w:r>
      </w:hyperlink>
      <w:r w:rsidRPr="009D6ACF">
        <w:rPr>
          <w:rStyle w:val="Example"/>
        </w:rPr>
        <w:t>|</w:t>
      </w:r>
      <w:hyperlink w:anchor="_RXE-3_Give_Amount_- Minimum" w:history="1">
        <w:r>
          <w:rPr>
            <w:rStyle w:val="HL7Hyperlink"/>
            <w:rFonts w:ascii="Courier New" w:hAnsi="Courier New"/>
          </w:rPr>
          <w:t>““</w:t>
        </w:r>
      </w:hyperlink>
      <w:r w:rsidRPr="009D6ACF">
        <w:rPr>
          <w:rStyle w:val="Example"/>
        </w:rPr>
        <w:t>|||||||||||||||</w:t>
      </w:r>
      <w:hyperlink w:anchor="_RXE-18_D/T_of_Most Recent Refill or" w:history="1">
        <w:r w:rsidRPr="009D6ACF">
          <w:rPr>
            <w:rStyle w:val="HL7Hyperlink"/>
            <w:rFonts w:ascii="Courier New" w:hAnsi="Courier New"/>
          </w:rPr>
          <w:t>200505301100-0800</w:t>
        </w:r>
      </w:hyperlink>
      <w:r w:rsidRPr="009D6ACF">
        <w:rPr>
          <w:rStyle w:val="Example"/>
        </w:rPr>
        <w:t>|||</w:t>
      </w:r>
      <w:hyperlink w:anchor="_RXE-21_Pharmacy/Treatment_Supplier’" w:history="1">
        <w:r w:rsidRPr="009D6ACF">
          <w:rPr>
            <w:rStyle w:val="HL7Hyperlink"/>
            <w:rFonts w:ascii="Courier New" w:hAnsi="Courier New"/>
          </w:rPr>
          <w:t>BOTH EYE</w:t>
        </w:r>
      </w:hyperlink>
      <w:r w:rsidRPr="009D6ACF">
        <w:rPr>
          <w:rStyle w:val="Example"/>
        </w:rPr>
        <w:t>|||</w:t>
      </w:r>
      <w:hyperlink w:anchor="_RXE-24_Give_Rate_Units" w:history="1">
        <w:r w:rsidRPr="009D6ACF">
          <w:rPr>
            <w:rStyle w:val="HL7Hyperlink"/>
            <w:rFonts w:ascii="Courier New" w:hAnsi="Courier New"/>
          </w:rPr>
          <w:t>1</w:t>
        </w:r>
      </w:hyperlink>
    </w:p>
    <w:p w:rsidR="00E12C52" w:rsidRPr="009D6ACF" w:rsidRDefault="00E12C52" w:rsidP="00BF4D2A">
      <w:pPr>
        <w:pStyle w:val="H4"/>
        <w:numPr>
          <w:ilvl w:val="3"/>
          <w:numId w:val="36"/>
        </w:numPr>
      </w:pPr>
      <w:bookmarkStart w:id="1387" w:name="_Toc232396389"/>
      <w:r w:rsidRPr="009D6ACF">
        <w:t>Outpatient</w:t>
      </w:r>
      <w:bookmarkEnd w:id="1387"/>
    </w:p>
    <w:p w:rsidR="00E12C52" w:rsidRPr="009D6ACF" w:rsidRDefault="00E12C52" w:rsidP="00315590">
      <w:pPr>
        <w:pStyle w:val="BodyText"/>
        <w:spacing w:before="0" w:after="0"/>
        <w:rPr>
          <w:rStyle w:val="HL7Hyperlink"/>
          <w:rFonts w:ascii="Courier New" w:hAnsi="Courier New"/>
        </w:rPr>
      </w:pPr>
      <w:r w:rsidRPr="009D6ACF">
        <w:rPr>
          <w:rStyle w:val="Example"/>
        </w:rPr>
        <w:t>RXE|</w:t>
      </w:r>
      <w:hyperlink w:anchor="_RXE-1_Quantity/Timing" w:history="1">
        <w:r>
          <w:rPr>
            <w:rStyle w:val="HL7Hyperlink"/>
            <w:rFonts w:ascii="Courier New" w:hAnsi="Courier New"/>
          </w:rPr>
          <w:t>““</w:t>
        </w:r>
      </w:hyperlink>
      <w:r w:rsidRPr="009D6ACF">
        <w:rPr>
          <w:rStyle w:val="Example"/>
        </w:rPr>
        <w:t>|</w:t>
      </w:r>
      <w:r w:rsidR="00E820B5" w:rsidRPr="009D6ACF">
        <w:rPr>
          <w:rStyle w:val="Example"/>
        </w:rPr>
        <w:fldChar w:fldCharType="begin"/>
      </w:r>
      <w:r w:rsidRPr="009D6ACF">
        <w:rPr>
          <w:rStyle w:val="Example"/>
        </w:rPr>
        <w:instrText xml:space="preserve"> HYPERLINK  \l "_RXE-2_Give_Code" </w:instrText>
      </w:r>
      <w:r w:rsidR="00E820B5" w:rsidRPr="009D6ACF">
        <w:rPr>
          <w:rStyle w:val="Example"/>
        </w:rPr>
        <w:fldChar w:fldCharType="separate"/>
      </w:r>
      <w:r w:rsidRPr="009D6ACF">
        <w:rPr>
          <w:rStyle w:val="HL7Hyperlink"/>
          <w:rFonts w:ascii="Courier New" w:hAnsi="Courier New"/>
        </w:rPr>
        <w:t>00056-0510-30^EFAVIRENZ 600MG TAB^PSNDF^3528-AM800</w:t>
      </w:r>
    </w:p>
    <w:p w:rsidR="00E12C52" w:rsidRPr="009D6ACF" w:rsidRDefault="00E12C52" w:rsidP="00315590">
      <w:pPr>
        <w:pStyle w:val="BodyText"/>
        <w:spacing w:before="0" w:after="0"/>
        <w:rPr>
          <w:rStyle w:val="Example"/>
        </w:rPr>
      </w:pPr>
      <w:r w:rsidRPr="009D6ACF">
        <w:rPr>
          <w:rStyle w:val="HL7Hyperlink"/>
          <w:rFonts w:ascii="Courier New" w:hAnsi="Courier New"/>
        </w:rPr>
        <w:lastRenderedPageBreak/>
        <w:t>^EFAVIRENZ 600MG TAB^99PSD</w:t>
      </w:r>
      <w:r w:rsidR="00E820B5" w:rsidRPr="009D6ACF">
        <w:rPr>
          <w:rStyle w:val="Example"/>
        </w:rPr>
        <w:fldChar w:fldCharType="end"/>
      </w:r>
      <w:r w:rsidRPr="009D6ACF">
        <w:rPr>
          <w:rStyle w:val="Example"/>
        </w:rPr>
        <w:t>|</w:t>
      </w:r>
      <w:hyperlink w:anchor="_RXE-3_Give_Amount_- Minimum" w:history="1">
        <w:r>
          <w:rPr>
            <w:rStyle w:val="HL7Hyperlink"/>
            <w:rFonts w:ascii="Courier New" w:hAnsi="Courier New"/>
          </w:rPr>
          <w:t>““</w:t>
        </w:r>
      </w:hyperlink>
      <w:r w:rsidRPr="009D6ACF">
        <w:rPr>
          <w:rStyle w:val="Example"/>
        </w:rPr>
        <w:t>|</w:t>
      </w:r>
      <w:hyperlink w:anchor="_RXE-4_Give_Amount_- Maximum" w:history="1">
        <w:r w:rsidRPr="009D6ACF">
          <w:rPr>
            <w:rStyle w:val="HL7Hyperlink"/>
            <w:rFonts w:ascii="Courier New" w:hAnsi="Courier New"/>
          </w:rPr>
          <w:t>6</w:t>
        </w:r>
      </w:hyperlink>
      <w:r w:rsidRPr="009D6ACF">
        <w:rPr>
          <w:rStyle w:val="Example"/>
        </w:rPr>
        <w:t>|</w:t>
      </w:r>
      <w:hyperlink w:anchor="_RXE-5_Give_Units" w:history="1">
        <w:r w:rsidRPr="009D6ACF">
          <w:rPr>
            <w:rStyle w:val="HL7Hyperlink"/>
            <w:rFonts w:ascii="Courier New" w:hAnsi="Courier New"/>
          </w:rPr>
          <w:t>^^^20^MG^99PSU</w:t>
        </w:r>
      </w:hyperlink>
      <w:r w:rsidRPr="009D6ACF">
        <w:rPr>
          <w:rStyle w:val="Example"/>
        </w:rPr>
        <w:t>|</w:t>
      </w:r>
      <w:hyperlink w:anchor="_RXE-6_Give_Dosage_Form" w:history="1">
        <w:r w:rsidRPr="009D6ACF">
          <w:rPr>
            <w:rStyle w:val="HL7Hyperlink"/>
            <w:rFonts w:ascii="Courier New" w:hAnsi="Courier New"/>
          </w:rPr>
          <w:t>20050302</w:t>
        </w:r>
      </w:hyperlink>
      <w:r w:rsidRPr="009D6ACF">
        <w:rPr>
          <w:rStyle w:val="Example"/>
        </w:rPr>
        <w:t>|</w:t>
      </w:r>
      <w:hyperlink w:anchor="_RXE-7_Provider’s_Administration_Ins" w:history="1">
        <w:r w:rsidRPr="009D6ACF">
          <w:rPr>
            <w:rStyle w:val="HL7Hyperlink"/>
            <w:rFonts w:ascii="Courier New" w:hAnsi="Courier New"/>
          </w:rPr>
          <w:t>^TAKE ONE TABLET BY MOUTH EVERY DAY</w:t>
        </w:r>
      </w:hyperlink>
      <w:r w:rsidRPr="009D6ACF">
        <w:rPr>
          <w:rStyle w:val="Example"/>
        </w:rPr>
        <w:t>|||</w:t>
      </w:r>
      <w:hyperlink w:anchor="_RXE-10_Dispense_Amount" w:history="1">
        <w:r w:rsidRPr="009D6ACF">
          <w:rPr>
            <w:rStyle w:val="HL7Hyperlink"/>
            <w:rFonts w:ascii="Courier New" w:hAnsi="Courier New"/>
          </w:rPr>
          <w:t>30</w:t>
        </w:r>
      </w:hyperlink>
      <w:r w:rsidRPr="009D6ACF">
        <w:rPr>
          <w:rStyle w:val="Example"/>
        </w:rPr>
        <w:t>|||||1||</w:t>
      </w:r>
      <w:hyperlink w:anchor="_RXE-17_Number_of_Refills/Doses Disp" w:history="1">
        <w:r w:rsidRPr="009D6ACF">
          <w:rPr>
            <w:rStyle w:val="HL7Hyperlink"/>
            <w:rFonts w:ascii="Courier New" w:hAnsi="Courier New"/>
          </w:rPr>
          <w:t>4</w:t>
        </w:r>
      </w:hyperlink>
      <w:r w:rsidRPr="009D6ACF">
        <w:rPr>
          <w:rStyle w:val="Example"/>
        </w:rPr>
        <w:t>|</w:t>
      </w:r>
      <w:hyperlink w:anchor="_RXE-18_D/T_of_Most Recent Refill or" w:history="1">
        <w:r w:rsidRPr="009D6ACF">
          <w:rPr>
            <w:rStyle w:val="HL7Hyperlink"/>
            <w:rFonts w:ascii="Courier New" w:hAnsi="Courier New"/>
          </w:rPr>
          <w:t>20050228</w:t>
        </w:r>
      </w:hyperlink>
      <w:r w:rsidRPr="009D6ACF">
        <w:rPr>
          <w:rStyle w:val="Example"/>
        </w:rPr>
        <w:t>|</w:t>
      </w:r>
      <w:hyperlink w:anchor="_RXE-19_Total_Daily_Dose" w:history="1">
        <w:r w:rsidRPr="009D6ACF">
          <w:rPr>
            <w:rStyle w:val="HL7Hyperlink"/>
            <w:rFonts w:ascii="Courier New" w:hAnsi="Courier New"/>
          </w:rPr>
          <w:t>30</w:t>
        </w:r>
      </w:hyperlink>
      <w:r w:rsidRPr="009D6ACF">
        <w:rPr>
          <w:rStyle w:val="Example"/>
        </w:rPr>
        <w:t>|</w:t>
      </w:r>
      <w:hyperlink w:anchor="_RXE-20_Needs_Human_Review" w:history="1">
        <w:r w:rsidRPr="009D6ACF">
          <w:rPr>
            <w:rStyle w:val="HL7Hyperlink"/>
            <w:rFonts w:ascii="Courier New" w:hAnsi="Courier New"/>
          </w:rPr>
          <w:t>Y</w:t>
        </w:r>
      </w:hyperlink>
      <w:r w:rsidRPr="009D6ACF">
        <w:rPr>
          <w:rStyle w:val="Example"/>
        </w:rPr>
        <w:t>|</w:t>
      </w:r>
      <w:hyperlink w:anchor="_RXE-21_Pharmacy/Treatment_Supplier’" w:history="1">
        <w:r w:rsidRPr="009D6ACF">
          <w:rPr>
            <w:rStyle w:val="HL7Hyperlink"/>
            <w:rFonts w:ascii="Courier New" w:hAnsi="Courier New"/>
          </w:rPr>
          <w:t>324</w:t>
        </w:r>
      </w:hyperlink>
    </w:p>
    <w:p w:rsidR="00E12C52" w:rsidRDefault="00E12C52" w:rsidP="00315590">
      <w:pPr>
        <w:pStyle w:val="BodyText"/>
        <w:spacing w:before="0" w:after="0"/>
      </w:pPr>
      <w:r w:rsidRPr="009D6ACF">
        <w:rPr>
          <w:rStyle w:val="Example"/>
        </w:rPr>
        <w:t>|</w:t>
      </w:r>
      <w:hyperlink w:anchor="_RXE-22_Give_Per_(Time Unit)" w:history="1">
        <w:r w:rsidRPr="009D6ACF">
          <w:rPr>
            <w:rStyle w:val="HL7Hyperlink"/>
            <w:rFonts w:ascii="Courier New" w:hAnsi="Courier New"/>
          </w:rPr>
          <w:t>200503021422-0800</w:t>
        </w:r>
      </w:hyperlink>
      <w:r w:rsidRPr="009D6ACF">
        <w:rPr>
          <w:rStyle w:val="Example"/>
        </w:rPr>
        <w:t>|</w:t>
      </w:r>
      <w:hyperlink w:anchor="_RXE-23_Give_Rate_Amount" w:history="1">
        <w:r w:rsidRPr="009D6ACF">
          <w:rPr>
            <w:rStyle w:val="HL7Hyperlink"/>
            <w:rFonts w:ascii="Courier New" w:hAnsi="Courier New"/>
          </w:rPr>
          <w:t>8.0047</w:t>
        </w:r>
      </w:hyperlink>
      <w:r w:rsidRPr="009D6ACF">
        <w:rPr>
          <w:rStyle w:val="Example"/>
        </w:rPr>
        <w:t>||||</w:t>
      </w:r>
      <w:hyperlink w:anchor="_RXE-27_Give_Indication" w:history="1">
        <w:r w:rsidRPr="009D6ACF">
          <w:rPr>
            <w:rStyle w:val="HL7Hyperlink"/>
            <w:rFonts w:ascii="Courier New" w:hAnsi="Courier New"/>
          </w:rPr>
          <w:t>3^SC LESS THAN 50%</w:t>
        </w:r>
      </w:hyperlink>
      <w:r w:rsidRPr="009D6ACF">
        <w:rPr>
          <w:rStyle w:val="Example"/>
        </w:rPr>
        <w:t>|||</w:t>
      </w:r>
      <w:hyperlink w:anchor="_RXE-30_Dispense_Package_Method" w:history="1">
        <w:r w:rsidRPr="009D6ACF">
          <w:rPr>
            <w:rStyle w:val="HL7Hyperlink"/>
            <w:rFonts w:ascii="Courier New" w:hAnsi="Courier New"/>
          </w:rPr>
          <w:t>AD</w:t>
        </w:r>
      </w:hyperlink>
    </w:p>
    <w:p w:rsidR="00E12C52" w:rsidRPr="00180E96" w:rsidRDefault="00E12C52" w:rsidP="00DA04CA">
      <w:pPr>
        <w:pStyle w:val="H4"/>
        <w:numPr>
          <w:ilvl w:val="3"/>
          <w:numId w:val="36"/>
        </w:numPr>
      </w:pPr>
      <w:r w:rsidRPr="00180E96">
        <w:t>Non-VA Meds</w:t>
      </w:r>
    </w:p>
    <w:p w:rsidR="00E12C52" w:rsidRPr="00DA04CA" w:rsidRDefault="00E12C52" w:rsidP="00DA04CA">
      <w:pPr>
        <w:pStyle w:val="BodyText"/>
        <w:spacing w:before="0" w:after="0"/>
        <w:rPr>
          <w:rStyle w:val="HL7Hyperlink"/>
          <w:rFonts w:ascii="Courier New" w:hAnsi="Courier New"/>
        </w:rPr>
      </w:pPr>
      <w:r w:rsidRPr="00180E96">
        <w:rPr>
          <w:rStyle w:val="HL7Hyperlink"/>
          <w:rFonts w:ascii="Courier New" w:hAnsi="Courier New"/>
        </w:rPr>
        <w:t>RXE|30 MILLILITERS^EVERY DAY AS NEEDED^^20070101^20070610083028-0500^^^MOUTH|00395-1670-16^MILK OF MAGNESIA^PSNDF^2206-GA108^MILK OF MAGNESIA^99PSD|||||**IF NO IMPROVEMENT IN 12 HOURS CALL MD**||||||||3359826||||||323^^^1175&amp;HBPC–PHARMACY</w:t>
      </w:r>
      <w:r w:rsidRPr="00DA04CA">
        <w:rPr>
          <w:rStyle w:val="HL7Hyperlink"/>
          <w:rFonts w:ascii="Courier New" w:hAnsi="Courier New"/>
        </w:rPr>
        <w:t xml:space="preserve"> </w:t>
      </w:r>
    </w:p>
    <w:p w:rsidR="00E12C52" w:rsidRPr="00DA04CA" w:rsidRDefault="00E12C52" w:rsidP="00DA04CA"/>
    <w:p w:rsidR="00E12C52" w:rsidRPr="009D6ACF" w:rsidRDefault="00E12C52" w:rsidP="00BF4D2A">
      <w:pPr>
        <w:pStyle w:val="AH2"/>
        <w:numPr>
          <w:ilvl w:val="1"/>
          <w:numId w:val="27"/>
        </w:numPr>
      </w:pPr>
      <w:bookmarkStart w:id="1388" w:name="_ZRD_–_Rated_Disabilities_Segment"/>
      <w:bookmarkStart w:id="1389" w:name="_Toc110408666"/>
      <w:bookmarkStart w:id="1390" w:name="_Toc226975181"/>
      <w:bookmarkStart w:id="1391" w:name="_Toc228789356"/>
      <w:bookmarkStart w:id="1392" w:name="_Toc232396390"/>
      <w:bookmarkStart w:id="1393" w:name="_Toc233014240"/>
      <w:bookmarkStart w:id="1394" w:name="_Toc233167527"/>
      <w:bookmarkEnd w:id="1388"/>
      <w:r w:rsidRPr="009D6ACF">
        <w:t>ZRD – Rated Disabilities Segment</w:t>
      </w:r>
      <w:bookmarkEnd w:id="1389"/>
      <w:bookmarkEnd w:id="1390"/>
      <w:bookmarkEnd w:id="1391"/>
      <w:bookmarkEnd w:id="1392"/>
      <w:bookmarkEnd w:id="1393"/>
      <w:bookmarkEnd w:id="1394"/>
    </w:p>
    <w:p w:rsidR="00E12C52" w:rsidRDefault="00E12C52" w:rsidP="009D7405">
      <w:pPr>
        <w:pStyle w:val="Caption"/>
      </w:pPr>
      <w:bookmarkStart w:id="1395" w:name="_Toc415212015"/>
      <w:r>
        <w:t xml:space="preserve">Table </w:t>
      </w:r>
      <w:fldSimple w:instr=" SEQ Table \* ARABIC ">
        <w:r w:rsidR="001C7908">
          <w:rPr>
            <w:noProof/>
          </w:rPr>
          <w:t>55</w:t>
        </w:r>
      </w:fldSimple>
      <w:r>
        <w:t xml:space="preserve"> – </w:t>
      </w:r>
      <w:r w:rsidRPr="00E93D83">
        <w:t>Rated Disabilities Segment</w:t>
      </w:r>
      <w:bookmarkEnd w:id="1395"/>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115" w:type="dxa"/>
          <w:bottom w:w="43" w:type="dxa"/>
          <w:right w:w="115" w:type="dxa"/>
        </w:tblCellMar>
        <w:tblLook w:val="0000" w:firstRow="0" w:lastRow="0" w:firstColumn="0" w:lastColumn="0" w:noHBand="0" w:noVBand="0"/>
      </w:tblPr>
      <w:tblGrid>
        <w:gridCol w:w="654"/>
        <w:gridCol w:w="721"/>
        <w:gridCol w:w="706"/>
        <w:gridCol w:w="723"/>
        <w:gridCol w:w="713"/>
        <w:gridCol w:w="951"/>
        <w:gridCol w:w="3777"/>
        <w:gridCol w:w="1345"/>
      </w:tblGrid>
      <w:tr w:rsidR="00E12C52" w:rsidRPr="009D6ACF" w:rsidTr="00BC4128">
        <w:trPr>
          <w:tblHeader/>
          <w:jc w:val="center"/>
        </w:trPr>
        <w:tc>
          <w:tcPr>
            <w:tcW w:w="340" w:type="pct"/>
            <w:shd w:val="clear" w:color="auto" w:fill="666699"/>
            <w:vAlign w:val="center"/>
          </w:tcPr>
          <w:p w:rsidR="00E12C52" w:rsidRPr="009D6ACF" w:rsidRDefault="00E12C52" w:rsidP="00DD258A">
            <w:pPr>
              <w:pStyle w:val="TableHead"/>
            </w:pPr>
            <w:r w:rsidRPr="009D6ACF">
              <w:t>SEQ</w:t>
            </w:r>
          </w:p>
        </w:tc>
        <w:tc>
          <w:tcPr>
            <w:tcW w:w="376" w:type="pct"/>
            <w:shd w:val="clear" w:color="auto" w:fill="666699"/>
            <w:vAlign w:val="center"/>
          </w:tcPr>
          <w:p w:rsidR="00E12C52" w:rsidRPr="009D6ACF" w:rsidRDefault="00E12C52" w:rsidP="00DD258A">
            <w:pPr>
              <w:pStyle w:val="TableHead"/>
            </w:pPr>
            <w:r w:rsidRPr="009D6ACF">
              <w:t>LEN</w:t>
            </w:r>
          </w:p>
        </w:tc>
        <w:tc>
          <w:tcPr>
            <w:tcW w:w="368" w:type="pct"/>
            <w:shd w:val="clear" w:color="auto" w:fill="666699"/>
            <w:vAlign w:val="center"/>
          </w:tcPr>
          <w:p w:rsidR="00E12C52" w:rsidRPr="009D6ACF" w:rsidRDefault="00E12C52" w:rsidP="00DD258A">
            <w:pPr>
              <w:pStyle w:val="TableHead"/>
            </w:pPr>
            <w:r w:rsidRPr="009D6ACF">
              <w:t>DT</w:t>
            </w:r>
          </w:p>
        </w:tc>
        <w:tc>
          <w:tcPr>
            <w:tcW w:w="377" w:type="pct"/>
            <w:shd w:val="clear" w:color="auto" w:fill="666699"/>
            <w:vAlign w:val="center"/>
          </w:tcPr>
          <w:p w:rsidR="00E12C52" w:rsidRPr="009D6ACF" w:rsidRDefault="00E12C52" w:rsidP="00DD258A">
            <w:pPr>
              <w:pStyle w:val="TableHead"/>
            </w:pPr>
            <w:r w:rsidRPr="009D6ACF">
              <w:t>OPT</w:t>
            </w:r>
          </w:p>
        </w:tc>
        <w:tc>
          <w:tcPr>
            <w:tcW w:w="372" w:type="pct"/>
            <w:shd w:val="clear" w:color="auto" w:fill="666699"/>
            <w:vAlign w:val="center"/>
          </w:tcPr>
          <w:p w:rsidR="00E12C52" w:rsidRPr="009D6ACF" w:rsidRDefault="00E12C52" w:rsidP="00DD258A">
            <w:pPr>
              <w:pStyle w:val="TableHead"/>
            </w:pPr>
            <w:r w:rsidRPr="009D6ACF">
              <w:t>RP/#</w:t>
            </w:r>
          </w:p>
        </w:tc>
        <w:tc>
          <w:tcPr>
            <w:tcW w:w="496" w:type="pct"/>
            <w:shd w:val="clear" w:color="auto" w:fill="666699"/>
            <w:vAlign w:val="center"/>
          </w:tcPr>
          <w:p w:rsidR="00E12C52" w:rsidRPr="009D6ACF" w:rsidRDefault="00E12C52" w:rsidP="00DD258A">
            <w:pPr>
              <w:pStyle w:val="TableHead"/>
              <w:rPr>
                <w:rFonts w:cs="Arial"/>
              </w:rPr>
            </w:pPr>
            <w:r w:rsidRPr="009D6ACF">
              <w:rPr>
                <w:rFonts w:cs="Arial"/>
              </w:rPr>
              <w:t>TBL#</w:t>
            </w:r>
          </w:p>
        </w:tc>
        <w:tc>
          <w:tcPr>
            <w:tcW w:w="1969" w:type="pct"/>
            <w:shd w:val="clear" w:color="auto" w:fill="666699"/>
            <w:vAlign w:val="center"/>
          </w:tcPr>
          <w:p w:rsidR="00E12C52" w:rsidRPr="009D6ACF" w:rsidRDefault="00E12C52" w:rsidP="00DD258A">
            <w:pPr>
              <w:pStyle w:val="TableHead"/>
            </w:pPr>
            <w:r w:rsidRPr="009D6ACF">
              <w:rPr>
                <w:rFonts w:cs="Arial"/>
              </w:rPr>
              <w:t>Field</w:t>
            </w:r>
            <w:r w:rsidRPr="009D6ACF">
              <w:t xml:space="preserve"> Name</w:t>
            </w:r>
          </w:p>
        </w:tc>
        <w:tc>
          <w:tcPr>
            <w:tcW w:w="701" w:type="pct"/>
            <w:shd w:val="clear" w:color="auto" w:fill="666699"/>
            <w:vAlign w:val="center"/>
          </w:tcPr>
          <w:p w:rsidR="00E12C52" w:rsidRPr="009D6ACF" w:rsidRDefault="00E12C52" w:rsidP="00DD258A">
            <w:pPr>
              <w:pStyle w:val="TableHead"/>
            </w:pPr>
            <w:r w:rsidRPr="003C7C6F">
              <w:t>CCR</w:t>
            </w:r>
          </w:p>
        </w:tc>
      </w:tr>
      <w:tr w:rsidR="00E12C52" w:rsidRPr="009D6ACF" w:rsidTr="00BC4128">
        <w:trPr>
          <w:jc w:val="center"/>
        </w:trPr>
        <w:tc>
          <w:tcPr>
            <w:tcW w:w="340" w:type="pct"/>
          </w:tcPr>
          <w:p w:rsidR="00E12C52" w:rsidRPr="009D6ACF" w:rsidRDefault="00E12C52" w:rsidP="00315590">
            <w:pPr>
              <w:pStyle w:val="TableNormal1"/>
              <w:jc w:val="center"/>
            </w:pPr>
            <w:r w:rsidRPr="009D6ACF">
              <w:t>1</w:t>
            </w:r>
          </w:p>
        </w:tc>
        <w:tc>
          <w:tcPr>
            <w:tcW w:w="376" w:type="pct"/>
          </w:tcPr>
          <w:p w:rsidR="00E12C52" w:rsidRPr="009D6ACF" w:rsidRDefault="00E12C52" w:rsidP="00315590">
            <w:pPr>
              <w:pStyle w:val="TableNormal1"/>
              <w:jc w:val="center"/>
            </w:pPr>
            <w:r w:rsidRPr="009D6ACF">
              <w:t>4</w:t>
            </w:r>
          </w:p>
        </w:tc>
        <w:tc>
          <w:tcPr>
            <w:tcW w:w="368" w:type="pct"/>
          </w:tcPr>
          <w:p w:rsidR="00E12C52" w:rsidRPr="009D6ACF" w:rsidRDefault="00E12C52" w:rsidP="00315590">
            <w:pPr>
              <w:pStyle w:val="TableNormal1"/>
              <w:jc w:val="center"/>
            </w:pPr>
            <w:r w:rsidRPr="009D6ACF">
              <w:t>SI</w:t>
            </w:r>
          </w:p>
        </w:tc>
        <w:tc>
          <w:tcPr>
            <w:tcW w:w="377" w:type="pct"/>
          </w:tcPr>
          <w:p w:rsidR="00E12C52" w:rsidRPr="009D6ACF" w:rsidRDefault="00E12C52" w:rsidP="00315590">
            <w:pPr>
              <w:pStyle w:val="TableNormal1"/>
              <w:jc w:val="center"/>
            </w:pPr>
            <w:r w:rsidRPr="009D6ACF">
              <w:t>R</w:t>
            </w:r>
          </w:p>
        </w:tc>
        <w:tc>
          <w:tcPr>
            <w:tcW w:w="372" w:type="pct"/>
          </w:tcPr>
          <w:p w:rsidR="00E12C52" w:rsidRPr="009D6ACF" w:rsidRDefault="00E12C52" w:rsidP="00315590">
            <w:pPr>
              <w:pStyle w:val="TableNormal1"/>
              <w:jc w:val="center"/>
            </w:pPr>
          </w:p>
        </w:tc>
        <w:tc>
          <w:tcPr>
            <w:tcW w:w="496" w:type="pct"/>
          </w:tcPr>
          <w:p w:rsidR="00E12C52" w:rsidRPr="009D6ACF" w:rsidRDefault="00E12C52" w:rsidP="00315590">
            <w:pPr>
              <w:pStyle w:val="TableNormal1"/>
            </w:pPr>
          </w:p>
        </w:tc>
        <w:tc>
          <w:tcPr>
            <w:tcW w:w="1969" w:type="pct"/>
          </w:tcPr>
          <w:p w:rsidR="00E12C52" w:rsidRPr="009D6ACF" w:rsidRDefault="00E12C52" w:rsidP="00315590">
            <w:pPr>
              <w:pStyle w:val="TableNormal1"/>
            </w:pPr>
            <w:r w:rsidRPr="009D6ACF">
              <w:t>Set ID – ZRD</w:t>
            </w:r>
          </w:p>
        </w:tc>
        <w:tc>
          <w:tcPr>
            <w:tcW w:w="701" w:type="pct"/>
          </w:tcPr>
          <w:p w:rsidR="00E12C52" w:rsidRPr="009D6ACF" w:rsidRDefault="008A726F" w:rsidP="00315590">
            <w:pPr>
              <w:pStyle w:val="TableNormal1"/>
              <w:jc w:val="center"/>
            </w:pPr>
            <w:hyperlink w:anchor="_ZRD-1_Set_ID_1" w:history="1">
              <w:r w:rsidR="00E12C52" w:rsidRPr="00EC7243">
                <w:rPr>
                  <w:rStyle w:val="HL7Hyperlink"/>
                  <w:sz w:val="22"/>
                </w:rPr>
                <w:t>See Notes</w:t>
              </w:r>
            </w:hyperlink>
          </w:p>
        </w:tc>
      </w:tr>
      <w:tr w:rsidR="00E12C52" w:rsidRPr="009D6ACF" w:rsidTr="00BC4128">
        <w:trPr>
          <w:jc w:val="center"/>
        </w:trPr>
        <w:tc>
          <w:tcPr>
            <w:tcW w:w="340" w:type="pct"/>
          </w:tcPr>
          <w:p w:rsidR="00E12C52" w:rsidRPr="009D6ACF" w:rsidRDefault="00E12C52" w:rsidP="00315590">
            <w:pPr>
              <w:pStyle w:val="TableNormal1"/>
              <w:jc w:val="center"/>
            </w:pPr>
            <w:r w:rsidRPr="009D6ACF">
              <w:t>2</w:t>
            </w:r>
          </w:p>
        </w:tc>
        <w:tc>
          <w:tcPr>
            <w:tcW w:w="376" w:type="pct"/>
          </w:tcPr>
          <w:p w:rsidR="00E12C52" w:rsidRPr="009D6ACF" w:rsidRDefault="00E12C52" w:rsidP="00315590">
            <w:pPr>
              <w:pStyle w:val="TableNormal1"/>
              <w:jc w:val="center"/>
            </w:pPr>
            <w:r w:rsidRPr="009D6ACF">
              <w:t>4</w:t>
            </w:r>
          </w:p>
        </w:tc>
        <w:tc>
          <w:tcPr>
            <w:tcW w:w="368" w:type="pct"/>
          </w:tcPr>
          <w:p w:rsidR="00E12C52" w:rsidRPr="009D6ACF" w:rsidRDefault="00E12C52" w:rsidP="00315590">
            <w:pPr>
              <w:pStyle w:val="TableNormal1"/>
              <w:jc w:val="center"/>
            </w:pPr>
            <w:r w:rsidRPr="009D6ACF">
              <w:t>CE</w:t>
            </w:r>
          </w:p>
        </w:tc>
        <w:tc>
          <w:tcPr>
            <w:tcW w:w="377" w:type="pct"/>
          </w:tcPr>
          <w:p w:rsidR="00E12C52" w:rsidRPr="009D6ACF" w:rsidRDefault="00E12C52" w:rsidP="00315590">
            <w:pPr>
              <w:pStyle w:val="TableNormal1"/>
              <w:jc w:val="center"/>
            </w:pPr>
            <w:r w:rsidRPr="009D6ACF">
              <w:t>R</w:t>
            </w:r>
          </w:p>
        </w:tc>
        <w:tc>
          <w:tcPr>
            <w:tcW w:w="372" w:type="pct"/>
          </w:tcPr>
          <w:p w:rsidR="00E12C52" w:rsidRPr="009D6ACF" w:rsidRDefault="00E12C52" w:rsidP="00315590">
            <w:pPr>
              <w:pStyle w:val="TableNormal1"/>
              <w:jc w:val="center"/>
            </w:pPr>
          </w:p>
        </w:tc>
        <w:tc>
          <w:tcPr>
            <w:tcW w:w="496" w:type="pct"/>
          </w:tcPr>
          <w:p w:rsidR="00E12C52" w:rsidRPr="009D6ACF" w:rsidRDefault="00E12C52" w:rsidP="00315590">
            <w:pPr>
              <w:pStyle w:val="TableNormal1"/>
            </w:pPr>
          </w:p>
        </w:tc>
        <w:tc>
          <w:tcPr>
            <w:tcW w:w="1969" w:type="pct"/>
          </w:tcPr>
          <w:p w:rsidR="00E12C52" w:rsidRPr="009D6ACF" w:rsidRDefault="00E12C52" w:rsidP="00315590">
            <w:pPr>
              <w:pStyle w:val="TableNormal1"/>
            </w:pPr>
            <w:r w:rsidRPr="009D6ACF">
              <w:t>Disability Condition</w:t>
            </w:r>
          </w:p>
        </w:tc>
        <w:tc>
          <w:tcPr>
            <w:tcW w:w="701" w:type="pct"/>
          </w:tcPr>
          <w:p w:rsidR="00E12C52" w:rsidRPr="009D6ACF" w:rsidRDefault="008A726F" w:rsidP="00315590">
            <w:pPr>
              <w:pStyle w:val="TableNormal1"/>
              <w:jc w:val="center"/>
            </w:pPr>
            <w:hyperlink w:anchor="_ZRD-2_Rated_Disabilities" w:history="1">
              <w:r w:rsidR="00E12C52" w:rsidRPr="00EC7243">
                <w:rPr>
                  <w:rStyle w:val="HL7Hyperlink"/>
                  <w:sz w:val="22"/>
                </w:rPr>
                <w:t>See Notes</w:t>
              </w:r>
            </w:hyperlink>
          </w:p>
        </w:tc>
      </w:tr>
      <w:tr w:rsidR="00E12C52" w:rsidRPr="009D6ACF" w:rsidTr="00BC4128">
        <w:trPr>
          <w:jc w:val="center"/>
        </w:trPr>
        <w:tc>
          <w:tcPr>
            <w:tcW w:w="340" w:type="pct"/>
          </w:tcPr>
          <w:p w:rsidR="00E12C52" w:rsidRPr="009D6ACF" w:rsidRDefault="00E12C52" w:rsidP="00315590">
            <w:pPr>
              <w:pStyle w:val="TableNormal1"/>
              <w:jc w:val="center"/>
            </w:pPr>
            <w:r w:rsidRPr="009D6ACF">
              <w:t>3</w:t>
            </w:r>
          </w:p>
        </w:tc>
        <w:tc>
          <w:tcPr>
            <w:tcW w:w="376" w:type="pct"/>
          </w:tcPr>
          <w:p w:rsidR="00E12C52" w:rsidRPr="009D6ACF" w:rsidRDefault="00E12C52" w:rsidP="00315590">
            <w:pPr>
              <w:pStyle w:val="TableNormal1"/>
              <w:jc w:val="center"/>
            </w:pPr>
            <w:r w:rsidRPr="009D6ACF">
              <w:t>3</w:t>
            </w:r>
          </w:p>
        </w:tc>
        <w:tc>
          <w:tcPr>
            <w:tcW w:w="368" w:type="pct"/>
          </w:tcPr>
          <w:p w:rsidR="00E12C52" w:rsidRPr="009D6ACF" w:rsidRDefault="00E12C52" w:rsidP="00315590">
            <w:pPr>
              <w:pStyle w:val="TableNormal1"/>
              <w:jc w:val="center"/>
            </w:pPr>
            <w:r w:rsidRPr="009D6ACF">
              <w:t>NM</w:t>
            </w:r>
          </w:p>
        </w:tc>
        <w:tc>
          <w:tcPr>
            <w:tcW w:w="377" w:type="pct"/>
          </w:tcPr>
          <w:p w:rsidR="00E12C52" w:rsidRPr="009D6ACF" w:rsidRDefault="00E12C52" w:rsidP="00315590">
            <w:pPr>
              <w:pStyle w:val="TableNormal1"/>
              <w:jc w:val="center"/>
            </w:pPr>
            <w:r w:rsidRPr="009D6ACF">
              <w:t>R</w:t>
            </w:r>
          </w:p>
        </w:tc>
        <w:tc>
          <w:tcPr>
            <w:tcW w:w="372" w:type="pct"/>
          </w:tcPr>
          <w:p w:rsidR="00E12C52" w:rsidRPr="009D6ACF" w:rsidRDefault="00E12C52" w:rsidP="00315590">
            <w:pPr>
              <w:pStyle w:val="TableNormal1"/>
              <w:jc w:val="center"/>
            </w:pPr>
          </w:p>
        </w:tc>
        <w:tc>
          <w:tcPr>
            <w:tcW w:w="496" w:type="pct"/>
          </w:tcPr>
          <w:p w:rsidR="00E12C52" w:rsidRPr="009D6ACF" w:rsidRDefault="00E12C52" w:rsidP="00315590">
            <w:pPr>
              <w:pStyle w:val="TableNormal1"/>
            </w:pPr>
          </w:p>
        </w:tc>
        <w:tc>
          <w:tcPr>
            <w:tcW w:w="1969" w:type="pct"/>
          </w:tcPr>
          <w:p w:rsidR="00E12C52" w:rsidRPr="009D6ACF" w:rsidRDefault="00E12C52" w:rsidP="00315590">
            <w:pPr>
              <w:pStyle w:val="TableNormal1"/>
            </w:pPr>
            <w:r w:rsidRPr="009D6ACF">
              <w:t>Disability %</w:t>
            </w:r>
          </w:p>
        </w:tc>
        <w:tc>
          <w:tcPr>
            <w:tcW w:w="701" w:type="pct"/>
          </w:tcPr>
          <w:p w:rsidR="00E12C52" w:rsidRPr="009D6ACF" w:rsidRDefault="008A726F" w:rsidP="00315590">
            <w:pPr>
              <w:pStyle w:val="TableNormal1"/>
              <w:jc w:val="center"/>
            </w:pPr>
            <w:hyperlink w:anchor="_ZRD-3_Disability_%" w:history="1">
              <w:r w:rsidR="00E12C52" w:rsidRPr="00EC7243">
                <w:rPr>
                  <w:rStyle w:val="HL7Hyperlink"/>
                  <w:sz w:val="22"/>
                </w:rPr>
                <w:t>See Notes</w:t>
              </w:r>
            </w:hyperlink>
          </w:p>
        </w:tc>
      </w:tr>
      <w:tr w:rsidR="00E12C52" w:rsidRPr="009D6ACF" w:rsidTr="00BC4128">
        <w:trPr>
          <w:jc w:val="center"/>
        </w:trPr>
        <w:tc>
          <w:tcPr>
            <w:tcW w:w="340" w:type="pct"/>
          </w:tcPr>
          <w:p w:rsidR="00E12C52" w:rsidRPr="009D6ACF" w:rsidRDefault="00E12C52" w:rsidP="00315590">
            <w:pPr>
              <w:pStyle w:val="TableNormal1"/>
              <w:jc w:val="center"/>
            </w:pPr>
            <w:r w:rsidRPr="009D6ACF">
              <w:t>4</w:t>
            </w:r>
          </w:p>
        </w:tc>
        <w:tc>
          <w:tcPr>
            <w:tcW w:w="376" w:type="pct"/>
          </w:tcPr>
          <w:p w:rsidR="00E12C52" w:rsidRPr="009D6ACF" w:rsidRDefault="00E12C52" w:rsidP="00315590">
            <w:pPr>
              <w:pStyle w:val="TableNormal1"/>
              <w:jc w:val="center"/>
            </w:pPr>
            <w:r w:rsidRPr="009D6ACF">
              <w:t>1</w:t>
            </w:r>
          </w:p>
        </w:tc>
        <w:tc>
          <w:tcPr>
            <w:tcW w:w="368" w:type="pct"/>
          </w:tcPr>
          <w:p w:rsidR="00E12C52" w:rsidRPr="009D6ACF" w:rsidRDefault="00E12C52" w:rsidP="00315590">
            <w:pPr>
              <w:pStyle w:val="TableNormal1"/>
              <w:jc w:val="center"/>
            </w:pPr>
            <w:r w:rsidRPr="009D6ACF">
              <w:t>IS</w:t>
            </w:r>
          </w:p>
        </w:tc>
        <w:tc>
          <w:tcPr>
            <w:tcW w:w="377" w:type="pct"/>
          </w:tcPr>
          <w:p w:rsidR="00E12C52" w:rsidRPr="009D6ACF" w:rsidRDefault="00E12C52" w:rsidP="00315590">
            <w:pPr>
              <w:pStyle w:val="TableNormal1"/>
              <w:jc w:val="center"/>
            </w:pPr>
            <w:r w:rsidRPr="009D6ACF">
              <w:t>O</w:t>
            </w:r>
          </w:p>
        </w:tc>
        <w:tc>
          <w:tcPr>
            <w:tcW w:w="372" w:type="pct"/>
          </w:tcPr>
          <w:p w:rsidR="00E12C52" w:rsidRPr="009D6ACF" w:rsidRDefault="00E12C52" w:rsidP="00315590">
            <w:pPr>
              <w:pStyle w:val="TableNormal1"/>
              <w:jc w:val="center"/>
            </w:pPr>
          </w:p>
        </w:tc>
        <w:tc>
          <w:tcPr>
            <w:tcW w:w="496" w:type="pct"/>
          </w:tcPr>
          <w:p w:rsidR="00E12C52" w:rsidRPr="009D6ACF" w:rsidRDefault="008A726F" w:rsidP="00315590">
            <w:pPr>
              <w:pStyle w:val="TableNormal1"/>
            </w:pPr>
            <w:hyperlink w:anchor="TVA001" w:history="1">
              <w:r w:rsidR="00E12C52" w:rsidRPr="009D6ACF">
                <w:rPr>
                  <w:rStyle w:val="HL7Hyperlink"/>
                </w:rPr>
                <w:t>VA001</w:t>
              </w:r>
            </w:hyperlink>
          </w:p>
        </w:tc>
        <w:tc>
          <w:tcPr>
            <w:tcW w:w="1969" w:type="pct"/>
          </w:tcPr>
          <w:p w:rsidR="00E12C52" w:rsidRPr="009D6ACF" w:rsidRDefault="00E12C52" w:rsidP="00315590">
            <w:pPr>
              <w:pStyle w:val="TableNormal1"/>
            </w:pPr>
            <w:r w:rsidRPr="009D6ACF">
              <w:t>Service Connected</w:t>
            </w:r>
          </w:p>
        </w:tc>
        <w:tc>
          <w:tcPr>
            <w:tcW w:w="701" w:type="pct"/>
          </w:tcPr>
          <w:p w:rsidR="00E12C52" w:rsidRPr="009D6ACF" w:rsidRDefault="008A726F" w:rsidP="00315590">
            <w:pPr>
              <w:pStyle w:val="TableNormal1"/>
              <w:jc w:val="center"/>
            </w:pPr>
            <w:hyperlink w:anchor="_ZRD-4_Service_Connected" w:history="1">
              <w:r w:rsidR="00E12C52" w:rsidRPr="00EC7243">
                <w:rPr>
                  <w:rStyle w:val="HL7Hyperlink"/>
                  <w:sz w:val="22"/>
                </w:rPr>
                <w:t>See Notes</w:t>
              </w:r>
            </w:hyperlink>
          </w:p>
        </w:tc>
      </w:tr>
      <w:tr w:rsidR="00E12C52" w:rsidRPr="009D6ACF" w:rsidTr="00BC4128">
        <w:trPr>
          <w:jc w:val="center"/>
        </w:trPr>
        <w:tc>
          <w:tcPr>
            <w:tcW w:w="340" w:type="pct"/>
          </w:tcPr>
          <w:p w:rsidR="00E12C52" w:rsidRPr="009D6ACF" w:rsidRDefault="00E12C52" w:rsidP="00315590">
            <w:pPr>
              <w:pStyle w:val="TableNormal1"/>
              <w:jc w:val="center"/>
              <w:rPr>
                <w:rStyle w:val="NotSupported"/>
              </w:rPr>
            </w:pPr>
            <w:bookmarkStart w:id="1396" w:name="_ZRD-1_Set_ID"/>
            <w:bookmarkStart w:id="1397" w:name="_Toc31771304"/>
            <w:bookmarkEnd w:id="1396"/>
            <w:r w:rsidRPr="009D6ACF">
              <w:rPr>
                <w:rStyle w:val="NotSupported"/>
              </w:rPr>
              <w:t>5</w:t>
            </w:r>
          </w:p>
        </w:tc>
        <w:tc>
          <w:tcPr>
            <w:tcW w:w="376" w:type="pct"/>
          </w:tcPr>
          <w:p w:rsidR="00E12C52" w:rsidRPr="009D6ACF" w:rsidRDefault="00E12C52" w:rsidP="00315590">
            <w:pPr>
              <w:pStyle w:val="TableNormal1"/>
              <w:jc w:val="center"/>
              <w:rPr>
                <w:rStyle w:val="NotSupported"/>
              </w:rPr>
            </w:pPr>
            <w:r w:rsidRPr="009D6ACF">
              <w:rPr>
                <w:rStyle w:val="NotSupported"/>
              </w:rPr>
              <w:t>30</w:t>
            </w:r>
          </w:p>
        </w:tc>
        <w:tc>
          <w:tcPr>
            <w:tcW w:w="368" w:type="pct"/>
          </w:tcPr>
          <w:p w:rsidR="00E12C52" w:rsidRPr="009D6ACF" w:rsidRDefault="00E12C52" w:rsidP="00315590">
            <w:pPr>
              <w:pStyle w:val="TableNormal1"/>
              <w:jc w:val="center"/>
              <w:rPr>
                <w:rStyle w:val="NotSupported"/>
              </w:rPr>
            </w:pPr>
            <w:r w:rsidRPr="009D6ACF">
              <w:rPr>
                <w:rStyle w:val="NotSupported"/>
              </w:rPr>
              <w:t>ST</w:t>
            </w:r>
          </w:p>
        </w:tc>
        <w:tc>
          <w:tcPr>
            <w:tcW w:w="377" w:type="pct"/>
          </w:tcPr>
          <w:p w:rsidR="00E12C52" w:rsidRPr="009D6ACF" w:rsidRDefault="00E12C52" w:rsidP="00315590">
            <w:pPr>
              <w:pStyle w:val="TableNormal1"/>
              <w:jc w:val="center"/>
              <w:rPr>
                <w:rStyle w:val="NotSupported"/>
              </w:rPr>
            </w:pPr>
            <w:r w:rsidRPr="009D6ACF">
              <w:rPr>
                <w:rStyle w:val="NotSupported"/>
              </w:rPr>
              <w:t>O</w:t>
            </w:r>
          </w:p>
        </w:tc>
        <w:tc>
          <w:tcPr>
            <w:tcW w:w="372" w:type="pct"/>
          </w:tcPr>
          <w:p w:rsidR="00E12C52" w:rsidRPr="009D6ACF" w:rsidRDefault="00E12C52" w:rsidP="00315590">
            <w:pPr>
              <w:pStyle w:val="TableNormal1"/>
              <w:jc w:val="center"/>
              <w:rPr>
                <w:rStyle w:val="NotSupported"/>
              </w:rPr>
            </w:pPr>
          </w:p>
        </w:tc>
        <w:tc>
          <w:tcPr>
            <w:tcW w:w="496" w:type="pct"/>
          </w:tcPr>
          <w:p w:rsidR="00E12C52" w:rsidRPr="009D6ACF" w:rsidRDefault="00E12C52" w:rsidP="00315590">
            <w:pPr>
              <w:pStyle w:val="TableNormal1"/>
              <w:rPr>
                <w:rStyle w:val="NotSupported"/>
              </w:rPr>
            </w:pPr>
          </w:p>
        </w:tc>
        <w:tc>
          <w:tcPr>
            <w:tcW w:w="1969" w:type="pct"/>
          </w:tcPr>
          <w:p w:rsidR="00E12C52" w:rsidRPr="009D6ACF" w:rsidRDefault="00E12C52" w:rsidP="00315590">
            <w:pPr>
              <w:pStyle w:val="TableNormal1"/>
              <w:rPr>
                <w:rStyle w:val="NotSupported"/>
              </w:rPr>
            </w:pPr>
            <w:r w:rsidRPr="009D6ACF">
              <w:rPr>
                <w:rStyle w:val="NotSupported"/>
              </w:rPr>
              <w:t>Service Connected Conditions</w:t>
            </w:r>
          </w:p>
        </w:tc>
        <w:tc>
          <w:tcPr>
            <w:tcW w:w="701" w:type="pct"/>
          </w:tcPr>
          <w:p w:rsidR="00E12C52" w:rsidRPr="009D6ACF" w:rsidRDefault="00E12C52" w:rsidP="00315590">
            <w:pPr>
              <w:pStyle w:val="TableNormal1"/>
              <w:jc w:val="center"/>
              <w:rPr>
                <w:rStyle w:val="NotSupported"/>
              </w:rPr>
            </w:pPr>
            <w:r w:rsidRPr="009D6ACF">
              <w:rPr>
                <w:rStyle w:val="NotSupported"/>
              </w:rPr>
              <w:t>N/A</w:t>
            </w:r>
          </w:p>
        </w:tc>
      </w:tr>
      <w:tr w:rsidR="00E12C52" w:rsidRPr="009D6ACF" w:rsidTr="00BC4128">
        <w:trPr>
          <w:jc w:val="center"/>
        </w:trPr>
        <w:tc>
          <w:tcPr>
            <w:tcW w:w="340" w:type="pct"/>
          </w:tcPr>
          <w:p w:rsidR="00E12C52" w:rsidRPr="009D6ACF" w:rsidRDefault="00E12C52" w:rsidP="00315590">
            <w:pPr>
              <w:pStyle w:val="TableNormal1"/>
              <w:jc w:val="center"/>
              <w:rPr>
                <w:rStyle w:val="NotSupported"/>
              </w:rPr>
            </w:pPr>
            <w:r w:rsidRPr="009D6ACF">
              <w:rPr>
                <w:rStyle w:val="NotSupported"/>
              </w:rPr>
              <w:t>6</w:t>
            </w:r>
          </w:p>
        </w:tc>
        <w:tc>
          <w:tcPr>
            <w:tcW w:w="376" w:type="pct"/>
          </w:tcPr>
          <w:p w:rsidR="00E12C52" w:rsidRPr="009D6ACF" w:rsidRDefault="00E12C52" w:rsidP="00315590">
            <w:pPr>
              <w:pStyle w:val="TableNormal1"/>
              <w:jc w:val="center"/>
              <w:rPr>
                <w:rStyle w:val="NotSupported"/>
              </w:rPr>
            </w:pPr>
            <w:r w:rsidRPr="009D6ACF">
              <w:rPr>
                <w:rStyle w:val="NotSupported"/>
              </w:rPr>
              <w:t>3</w:t>
            </w:r>
          </w:p>
        </w:tc>
        <w:tc>
          <w:tcPr>
            <w:tcW w:w="368" w:type="pct"/>
          </w:tcPr>
          <w:p w:rsidR="00E12C52" w:rsidRPr="009D6ACF" w:rsidRDefault="00E12C52" w:rsidP="00315590">
            <w:pPr>
              <w:pStyle w:val="TableNormal1"/>
              <w:jc w:val="center"/>
              <w:rPr>
                <w:rStyle w:val="NotSupported"/>
              </w:rPr>
            </w:pPr>
            <w:r w:rsidRPr="009D6ACF">
              <w:rPr>
                <w:rStyle w:val="NotSupported"/>
              </w:rPr>
              <w:t>NM</w:t>
            </w:r>
          </w:p>
        </w:tc>
        <w:tc>
          <w:tcPr>
            <w:tcW w:w="377" w:type="pct"/>
          </w:tcPr>
          <w:p w:rsidR="00E12C52" w:rsidRPr="009D6ACF" w:rsidRDefault="00E12C52" w:rsidP="00315590">
            <w:pPr>
              <w:pStyle w:val="TableNormal1"/>
              <w:jc w:val="center"/>
              <w:rPr>
                <w:rStyle w:val="NotSupported"/>
              </w:rPr>
            </w:pPr>
            <w:r w:rsidRPr="009D6ACF">
              <w:rPr>
                <w:rStyle w:val="NotSupported"/>
              </w:rPr>
              <w:t>O</w:t>
            </w:r>
          </w:p>
        </w:tc>
        <w:tc>
          <w:tcPr>
            <w:tcW w:w="372" w:type="pct"/>
          </w:tcPr>
          <w:p w:rsidR="00E12C52" w:rsidRPr="009D6ACF" w:rsidRDefault="00E12C52" w:rsidP="00315590">
            <w:pPr>
              <w:pStyle w:val="TableNormal1"/>
              <w:jc w:val="center"/>
              <w:rPr>
                <w:rStyle w:val="NotSupported"/>
              </w:rPr>
            </w:pPr>
          </w:p>
        </w:tc>
        <w:tc>
          <w:tcPr>
            <w:tcW w:w="496" w:type="pct"/>
          </w:tcPr>
          <w:p w:rsidR="00E12C52" w:rsidRPr="009D6ACF" w:rsidRDefault="00E12C52" w:rsidP="00315590">
            <w:pPr>
              <w:pStyle w:val="TableNormal1"/>
              <w:rPr>
                <w:rStyle w:val="NotSupported"/>
              </w:rPr>
            </w:pPr>
          </w:p>
        </w:tc>
        <w:tc>
          <w:tcPr>
            <w:tcW w:w="1969" w:type="pct"/>
          </w:tcPr>
          <w:p w:rsidR="00E12C52" w:rsidRPr="009D6ACF" w:rsidRDefault="00E12C52" w:rsidP="00315590">
            <w:pPr>
              <w:pStyle w:val="TableNormal1"/>
              <w:rPr>
                <w:rStyle w:val="NotSupported"/>
              </w:rPr>
            </w:pPr>
            <w:r w:rsidRPr="009D6ACF">
              <w:rPr>
                <w:rStyle w:val="NotSupported"/>
              </w:rPr>
              <w:t>Percentage</w:t>
            </w:r>
          </w:p>
        </w:tc>
        <w:tc>
          <w:tcPr>
            <w:tcW w:w="701" w:type="pct"/>
          </w:tcPr>
          <w:p w:rsidR="00E12C52" w:rsidRPr="009D6ACF" w:rsidRDefault="00E12C52" w:rsidP="00315590">
            <w:pPr>
              <w:pStyle w:val="TableNormal1"/>
              <w:jc w:val="center"/>
              <w:rPr>
                <w:rStyle w:val="NotSupported"/>
              </w:rPr>
            </w:pPr>
            <w:r w:rsidRPr="009D6ACF">
              <w:rPr>
                <w:rStyle w:val="NotSupported"/>
              </w:rPr>
              <w:t>N/A</w:t>
            </w:r>
          </w:p>
        </w:tc>
      </w:tr>
      <w:tr w:rsidR="00E12C52" w:rsidRPr="009D6ACF" w:rsidTr="00BC4128">
        <w:trPr>
          <w:jc w:val="center"/>
        </w:trPr>
        <w:tc>
          <w:tcPr>
            <w:tcW w:w="340" w:type="pct"/>
          </w:tcPr>
          <w:p w:rsidR="00E12C52" w:rsidRPr="009D6ACF" w:rsidRDefault="00E12C52" w:rsidP="00315590">
            <w:pPr>
              <w:pStyle w:val="TableNormal1"/>
              <w:jc w:val="center"/>
              <w:rPr>
                <w:rStyle w:val="NotSupported"/>
              </w:rPr>
            </w:pPr>
            <w:r w:rsidRPr="009D6ACF">
              <w:rPr>
                <w:rStyle w:val="NotSupported"/>
              </w:rPr>
              <w:t>7</w:t>
            </w:r>
          </w:p>
        </w:tc>
        <w:tc>
          <w:tcPr>
            <w:tcW w:w="376" w:type="pct"/>
          </w:tcPr>
          <w:p w:rsidR="00E12C52" w:rsidRPr="009D6ACF" w:rsidRDefault="00E12C52" w:rsidP="00315590">
            <w:pPr>
              <w:pStyle w:val="TableNormal1"/>
              <w:jc w:val="center"/>
              <w:rPr>
                <w:rStyle w:val="NotSupported"/>
              </w:rPr>
            </w:pPr>
            <w:r w:rsidRPr="009D6ACF">
              <w:rPr>
                <w:rStyle w:val="NotSupported"/>
              </w:rPr>
              <w:t>1</w:t>
            </w:r>
          </w:p>
        </w:tc>
        <w:tc>
          <w:tcPr>
            <w:tcW w:w="368" w:type="pct"/>
          </w:tcPr>
          <w:p w:rsidR="00E12C52" w:rsidRPr="009D6ACF" w:rsidRDefault="00E12C52" w:rsidP="00315590">
            <w:pPr>
              <w:pStyle w:val="TableNormal1"/>
              <w:jc w:val="center"/>
              <w:rPr>
                <w:rStyle w:val="NotSupported"/>
              </w:rPr>
            </w:pPr>
            <w:r w:rsidRPr="009D6ACF">
              <w:rPr>
                <w:rStyle w:val="NotSupported"/>
              </w:rPr>
              <w:t>IS</w:t>
            </w:r>
          </w:p>
        </w:tc>
        <w:tc>
          <w:tcPr>
            <w:tcW w:w="377" w:type="pct"/>
          </w:tcPr>
          <w:p w:rsidR="00E12C52" w:rsidRPr="009D6ACF" w:rsidRDefault="00E12C52" w:rsidP="00315590">
            <w:pPr>
              <w:pStyle w:val="TableNormal1"/>
              <w:jc w:val="center"/>
              <w:rPr>
                <w:rStyle w:val="NotSupported"/>
              </w:rPr>
            </w:pPr>
            <w:r w:rsidRPr="009D6ACF">
              <w:rPr>
                <w:rStyle w:val="NotSupported"/>
              </w:rPr>
              <w:t>O</w:t>
            </w:r>
          </w:p>
        </w:tc>
        <w:tc>
          <w:tcPr>
            <w:tcW w:w="372" w:type="pct"/>
          </w:tcPr>
          <w:p w:rsidR="00E12C52" w:rsidRPr="009D6ACF" w:rsidRDefault="00E12C52" w:rsidP="00315590">
            <w:pPr>
              <w:pStyle w:val="TableNormal1"/>
              <w:jc w:val="center"/>
              <w:rPr>
                <w:rStyle w:val="NotSupported"/>
              </w:rPr>
            </w:pPr>
          </w:p>
        </w:tc>
        <w:tc>
          <w:tcPr>
            <w:tcW w:w="496" w:type="pct"/>
          </w:tcPr>
          <w:p w:rsidR="00E12C52" w:rsidRPr="009D6ACF" w:rsidRDefault="00E12C52" w:rsidP="00315590">
            <w:pPr>
              <w:pStyle w:val="TableNormal1"/>
              <w:rPr>
                <w:rStyle w:val="NotSupported"/>
              </w:rPr>
            </w:pPr>
            <w:r w:rsidRPr="009D6ACF">
              <w:rPr>
                <w:rStyle w:val="NotSupported"/>
              </w:rPr>
              <w:t>0136</w:t>
            </w:r>
          </w:p>
        </w:tc>
        <w:tc>
          <w:tcPr>
            <w:tcW w:w="1969" w:type="pct"/>
          </w:tcPr>
          <w:p w:rsidR="00E12C52" w:rsidRPr="009D6ACF" w:rsidRDefault="00E12C52" w:rsidP="00315590">
            <w:pPr>
              <w:pStyle w:val="TableNormal1"/>
              <w:rPr>
                <w:rStyle w:val="NotSupported"/>
              </w:rPr>
            </w:pPr>
            <w:r w:rsidRPr="009D6ACF">
              <w:rPr>
                <w:rStyle w:val="NotSupported"/>
              </w:rPr>
              <w:t>Service Dental Injury</w:t>
            </w:r>
          </w:p>
        </w:tc>
        <w:tc>
          <w:tcPr>
            <w:tcW w:w="701" w:type="pct"/>
          </w:tcPr>
          <w:p w:rsidR="00E12C52" w:rsidRPr="009D6ACF" w:rsidRDefault="00E12C52" w:rsidP="00315590">
            <w:pPr>
              <w:pStyle w:val="TableNormal1"/>
              <w:jc w:val="center"/>
              <w:rPr>
                <w:rStyle w:val="NotSupported"/>
              </w:rPr>
            </w:pPr>
            <w:r w:rsidRPr="009D6ACF">
              <w:rPr>
                <w:rStyle w:val="NotSupported"/>
              </w:rPr>
              <w:t>N/A</w:t>
            </w:r>
          </w:p>
        </w:tc>
      </w:tr>
      <w:tr w:rsidR="00E12C52" w:rsidRPr="009D6ACF" w:rsidTr="00BC4128">
        <w:trPr>
          <w:jc w:val="center"/>
        </w:trPr>
        <w:tc>
          <w:tcPr>
            <w:tcW w:w="340" w:type="pct"/>
          </w:tcPr>
          <w:p w:rsidR="00E12C52" w:rsidRPr="009D6ACF" w:rsidRDefault="00E12C52" w:rsidP="00315590">
            <w:pPr>
              <w:pStyle w:val="TableNormal1"/>
              <w:jc w:val="center"/>
              <w:rPr>
                <w:rStyle w:val="NotSupported"/>
              </w:rPr>
            </w:pPr>
            <w:r w:rsidRPr="009D6ACF">
              <w:rPr>
                <w:rStyle w:val="NotSupported"/>
              </w:rPr>
              <w:t>8</w:t>
            </w:r>
          </w:p>
        </w:tc>
        <w:tc>
          <w:tcPr>
            <w:tcW w:w="376" w:type="pct"/>
          </w:tcPr>
          <w:p w:rsidR="00E12C52" w:rsidRPr="009D6ACF" w:rsidRDefault="00E12C52" w:rsidP="00315590">
            <w:pPr>
              <w:pStyle w:val="TableNormal1"/>
              <w:jc w:val="center"/>
              <w:rPr>
                <w:rStyle w:val="NotSupported"/>
              </w:rPr>
            </w:pPr>
            <w:r w:rsidRPr="009D6ACF">
              <w:rPr>
                <w:rStyle w:val="NotSupported"/>
              </w:rPr>
              <w:t>1</w:t>
            </w:r>
          </w:p>
        </w:tc>
        <w:tc>
          <w:tcPr>
            <w:tcW w:w="368" w:type="pct"/>
          </w:tcPr>
          <w:p w:rsidR="00E12C52" w:rsidRPr="009D6ACF" w:rsidRDefault="00E12C52" w:rsidP="00315590">
            <w:pPr>
              <w:pStyle w:val="TableNormal1"/>
              <w:jc w:val="center"/>
              <w:rPr>
                <w:rStyle w:val="NotSupported"/>
              </w:rPr>
            </w:pPr>
            <w:r w:rsidRPr="009D6ACF">
              <w:rPr>
                <w:rStyle w:val="NotSupported"/>
              </w:rPr>
              <w:t>IS</w:t>
            </w:r>
          </w:p>
        </w:tc>
        <w:tc>
          <w:tcPr>
            <w:tcW w:w="377" w:type="pct"/>
          </w:tcPr>
          <w:p w:rsidR="00E12C52" w:rsidRPr="009D6ACF" w:rsidRDefault="00E12C52" w:rsidP="00315590">
            <w:pPr>
              <w:pStyle w:val="TableNormal1"/>
              <w:jc w:val="center"/>
              <w:rPr>
                <w:rStyle w:val="NotSupported"/>
              </w:rPr>
            </w:pPr>
            <w:r w:rsidRPr="009D6ACF">
              <w:rPr>
                <w:rStyle w:val="NotSupported"/>
              </w:rPr>
              <w:t>O</w:t>
            </w:r>
          </w:p>
        </w:tc>
        <w:tc>
          <w:tcPr>
            <w:tcW w:w="372" w:type="pct"/>
          </w:tcPr>
          <w:p w:rsidR="00E12C52" w:rsidRPr="009D6ACF" w:rsidRDefault="00E12C52" w:rsidP="00315590">
            <w:pPr>
              <w:pStyle w:val="TableNormal1"/>
              <w:jc w:val="center"/>
              <w:rPr>
                <w:rStyle w:val="NotSupported"/>
              </w:rPr>
            </w:pPr>
          </w:p>
        </w:tc>
        <w:tc>
          <w:tcPr>
            <w:tcW w:w="496" w:type="pct"/>
          </w:tcPr>
          <w:p w:rsidR="00E12C52" w:rsidRPr="009D6ACF" w:rsidRDefault="00E12C52" w:rsidP="00315590">
            <w:pPr>
              <w:pStyle w:val="TableNormal1"/>
              <w:rPr>
                <w:rStyle w:val="NotSupported"/>
              </w:rPr>
            </w:pPr>
            <w:r w:rsidRPr="009D6ACF">
              <w:rPr>
                <w:rStyle w:val="NotSupported"/>
              </w:rPr>
              <w:t>0136</w:t>
            </w:r>
          </w:p>
        </w:tc>
        <w:tc>
          <w:tcPr>
            <w:tcW w:w="1969" w:type="pct"/>
          </w:tcPr>
          <w:p w:rsidR="00E12C52" w:rsidRPr="009D6ACF" w:rsidRDefault="00E12C52" w:rsidP="00315590">
            <w:pPr>
              <w:pStyle w:val="TableNormal1"/>
              <w:rPr>
                <w:rStyle w:val="NotSupported"/>
              </w:rPr>
            </w:pPr>
            <w:r w:rsidRPr="009D6ACF">
              <w:rPr>
                <w:rStyle w:val="NotSupported"/>
              </w:rPr>
              <w:t>Service Teeth Extracted</w:t>
            </w:r>
          </w:p>
        </w:tc>
        <w:tc>
          <w:tcPr>
            <w:tcW w:w="701" w:type="pct"/>
          </w:tcPr>
          <w:p w:rsidR="00E12C52" w:rsidRPr="009D6ACF" w:rsidRDefault="00E12C52" w:rsidP="00315590">
            <w:pPr>
              <w:pStyle w:val="TableNormal1"/>
              <w:jc w:val="center"/>
              <w:rPr>
                <w:rStyle w:val="NotSupported"/>
              </w:rPr>
            </w:pPr>
            <w:r w:rsidRPr="009D6ACF">
              <w:rPr>
                <w:rStyle w:val="NotSupported"/>
              </w:rPr>
              <w:t>N/A</w:t>
            </w:r>
          </w:p>
        </w:tc>
      </w:tr>
      <w:tr w:rsidR="00E12C52" w:rsidRPr="009D6ACF" w:rsidTr="00BC4128">
        <w:trPr>
          <w:jc w:val="center"/>
        </w:trPr>
        <w:tc>
          <w:tcPr>
            <w:tcW w:w="340" w:type="pct"/>
          </w:tcPr>
          <w:p w:rsidR="00E12C52" w:rsidRPr="009D6ACF" w:rsidRDefault="00E12C52" w:rsidP="00315590">
            <w:pPr>
              <w:pStyle w:val="TableNormal1"/>
              <w:jc w:val="center"/>
              <w:rPr>
                <w:rStyle w:val="NotSupported"/>
              </w:rPr>
            </w:pPr>
            <w:r w:rsidRPr="009D6ACF">
              <w:rPr>
                <w:rStyle w:val="NotSupported"/>
              </w:rPr>
              <w:t>9</w:t>
            </w:r>
          </w:p>
        </w:tc>
        <w:tc>
          <w:tcPr>
            <w:tcW w:w="376" w:type="pct"/>
          </w:tcPr>
          <w:p w:rsidR="00E12C52" w:rsidRPr="009D6ACF" w:rsidRDefault="00E12C52" w:rsidP="00315590">
            <w:pPr>
              <w:pStyle w:val="TableNormal1"/>
              <w:jc w:val="center"/>
              <w:rPr>
                <w:rStyle w:val="NotSupported"/>
              </w:rPr>
            </w:pPr>
            <w:r w:rsidRPr="009D6ACF">
              <w:rPr>
                <w:rStyle w:val="NotSupported"/>
              </w:rPr>
              <w:t>8</w:t>
            </w:r>
          </w:p>
        </w:tc>
        <w:tc>
          <w:tcPr>
            <w:tcW w:w="368" w:type="pct"/>
          </w:tcPr>
          <w:p w:rsidR="00E12C52" w:rsidRPr="009D6ACF" w:rsidRDefault="00E12C52" w:rsidP="00315590">
            <w:pPr>
              <w:pStyle w:val="TableNormal1"/>
              <w:jc w:val="center"/>
              <w:rPr>
                <w:rStyle w:val="NotSupported"/>
              </w:rPr>
            </w:pPr>
            <w:r w:rsidRPr="009D6ACF">
              <w:rPr>
                <w:rStyle w:val="NotSupported"/>
              </w:rPr>
              <w:t>DT</w:t>
            </w:r>
          </w:p>
        </w:tc>
        <w:tc>
          <w:tcPr>
            <w:tcW w:w="377" w:type="pct"/>
          </w:tcPr>
          <w:p w:rsidR="00E12C52" w:rsidRPr="009D6ACF" w:rsidRDefault="00E12C52" w:rsidP="00315590">
            <w:pPr>
              <w:pStyle w:val="TableNormal1"/>
              <w:jc w:val="center"/>
              <w:rPr>
                <w:rStyle w:val="NotSupported"/>
              </w:rPr>
            </w:pPr>
            <w:r w:rsidRPr="009D6ACF">
              <w:rPr>
                <w:rStyle w:val="NotSupported"/>
              </w:rPr>
              <w:t>O</w:t>
            </w:r>
          </w:p>
        </w:tc>
        <w:tc>
          <w:tcPr>
            <w:tcW w:w="372" w:type="pct"/>
          </w:tcPr>
          <w:p w:rsidR="00E12C52" w:rsidRPr="009D6ACF" w:rsidRDefault="00E12C52" w:rsidP="00315590">
            <w:pPr>
              <w:pStyle w:val="TableNormal1"/>
              <w:jc w:val="center"/>
              <w:rPr>
                <w:rStyle w:val="NotSupported"/>
              </w:rPr>
            </w:pPr>
          </w:p>
        </w:tc>
        <w:tc>
          <w:tcPr>
            <w:tcW w:w="496" w:type="pct"/>
          </w:tcPr>
          <w:p w:rsidR="00E12C52" w:rsidRPr="009D6ACF" w:rsidRDefault="00E12C52" w:rsidP="00315590">
            <w:pPr>
              <w:pStyle w:val="TableNormal1"/>
              <w:rPr>
                <w:rStyle w:val="NotSupported"/>
              </w:rPr>
            </w:pPr>
          </w:p>
        </w:tc>
        <w:tc>
          <w:tcPr>
            <w:tcW w:w="1969" w:type="pct"/>
          </w:tcPr>
          <w:p w:rsidR="00E12C52" w:rsidRPr="009D6ACF" w:rsidRDefault="00E12C52" w:rsidP="00315590">
            <w:pPr>
              <w:pStyle w:val="TableNormal1"/>
              <w:rPr>
                <w:rStyle w:val="NotSupported"/>
              </w:rPr>
            </w:pPr>
            <w:r w:rsidRPr="009D6ACF">
              <w:rPr>
                <w:rStyle w:val="NotSupported"/>
              </w:rPr>
              <w:t>Date of Dental Treatment</w:t>
            </w:r>
          </w:p>
        </w:tc>
        <w:tc>
          <w:tcPr>
            <w:tcW w:w="701" w:type="pct"/>
          </w:tcPr>
          <w:p w:rsidR="00E12C52" w:rsidRPr="009D6ACF" w:rsidRDefault="00E12C52" w:rsidP="00315590">
            <w:pPr>
              <w:pStyle w:val="TableNormal1"/>
              <w:jc w:val="center"/>
              <w:rPr>
                <w:rStyle w:val="NotSupported"/>
              </w:rPr>
            </w:pPr>
            <w:r w:rsidRPr="009D6ACF">
              <w:rPr>
                <w:rStyle w:val="NotSupported"/>
              </w:rPr>
              <w:t>N/A</w:t>
            </w:r>
          </w:p>
        </w:tc>
      </w:tr>
      <w:tr w:rsidR="00E12C52" w:rsidRPr="009D6ACF" w:rsidTr="00BC4128">
        <w:trPr>
          <w:jc w:val="center"/>
        </w:trPr>
        <w:tc>
          <w:tcPr>
            <w:tcW w:w="340" w:type="pct"/>
          </w:tcPr>
          <w:p w:rsidR="00E12C52" w:rsidRPr="009D6ACF" w:rsidRDefault="00E12C52" w:rsidP="00315590">
            <w:pPr>
              <w:pStyle w:val="TableNormal1"/>
              <w:jc w:val="center"/>
              <w:rPr>
                <w:rStyle w:val="NotSupported"/>
              </w:rPr>
            </w:pPr>
            <w:r w:rsidRPr="009D6ACF">
              <w:rPr>
                <w:rStyle w:val="NotSupported"/>
              </w:rPr>
              <w:t>10</w:t>
            </w:r>
          </w:p>
        </w:tc>
        <w:tc>
          <w:tcPr>
            <w:tcW w:w="376" w:type="pct"/>
          </w:tcPr>
          <w:p w:rsidR="00E12C52" w:rsidRPr="009D6ACF" w:rsidRDefault="00E12C52" w:rsidP="00315590">
            <w:pPr>
              <w:pStyle w:val="TableNormal1"/>
              <w:jc w:val="center"/>
              <w:rPr>
                <w:rStyle w:val="NotSupported"/>
              </w:rPr>
            </w:pPr>
            <w:r w:rsidRPr="009D6ACF">
              <w:rPr>
                <w:rStyle w:val="NotSupported"/>
              </w:rPr>
              <w:t>100</w:t>
            </w:r>
          </w:p>
        </w:tc>
        <w:tc>
          <w:tcPr>
            <w:tcW w:w="368" w:type="pct"/>
          </w:tcPr>
          <w:p w:rsidR="00E12C52" w:rsidRPr="009D6ACF" w:rsidRDefault="00E12C52" w:rsidP="00315590">
            <w:pPr>
              <w:pStyle w:val="TableNormal1"/>
              <w:jc w:val="center"/>
              <w:rPr>
                <w:rStyle w:val="NotSupported"/>
              </w:rPr>
            </w:pPr>
            <w:r w:rsidRPr="009D6ACF">
              <w:rPr>
                <w:rStyle w:val="NotSupported"/>
              </w:rPr>
              <w:t>ST</w:t>
            </w:r>
          </w:p>
        </w:tc>
        <w:tc>
          <w:tcPr>
            <w:tcW w:w="377" w:type="pct"/>
          </w:tcPr>
          <w:p w:rsidR="00E12C52" w:rsidRPr="009D6ACF" w:rsidRDefault="00E12C52" w:rsidP="00315590">
            <w:pPr>
              <w:pStyle w:val="TableNormal1"/>
              <w:jc w:val="center"/>
              <w:rPr>
                <w:rStyle w:val="NotSupported"/>
              </w:rPr>
            </w:pPr>
            <w:r w:rsidRPr="009D6ACF">
              <w:rPr>
                <w:rStyle w:val="NotSupported"/>
              </w:rPr>
              <w:t>O</w:t>
            </w:r>
          </w:p>
        </w:tc>
        <w:tc>
          <w:tcPr>
            <w:tcW w:w="372" w:type="pct"/>
          </w:tcPr>
          <w:p w:rsidR="00E12C52" w:rsidRPr="009D6ACF" w:rsidRDefault="00E12C52" w:rsidP="00315590">
            <w:pPr>
              <w:pStyle w:val="TableNormal1"/>
              <w:jc w:val="center"/>
              <w:rPr>
                <w:rStyle w:val="NotSupported"/>
              </w:rPr>
            </w:pPr>
          </w:p>
        </w:tc>
        <w:tc>
          <w:tcPr>
            <w:tcW w:w="496" w:type="pct"/>
          </w:tcPr>
          <w:p w:rsidR="00E12C52" w:rsidRPr="009D6ACF" w:rsidRDefault="00E12C52" w:rsidP="00315590">
            <w:pPr>
              <w:pStyle w:val="TableNormal1"/>
              <w:rPr>
                <w:rStyle w:val="NotSupported"/>
              </w:rPr>
            </w:pPr>
          </w:p>
        </w:tc>
        <w:tc>
          <w:tcPr>
            <w:tcW w:w="1969" w:type="pct"/>
          </w:tcPr>
          <w:p w:rsidR="00E12C52" w:rsidRPr="009D6ACF" w:rsidRDefault="00E12C52" w:rsidP="00315590">
            <w:pPr>
              <w:pStyle w:val="TableNormal1"/>
              <w:rPr>
                <w:rStyle w:val="NotSupported"/>
              </w:rPr>
            </w:pPr>
            <w:r w:rsidRPr="009D6ACF">
              <w:rPr>
                <w:rStyle w:val="NotSupported"/>
              </w:rPr>
              <w:t>Condition</w:t>
            </w:r>
          </w:p>
        </w:tc>
        <w:tc>
          <w:tcPr>
            <w:tcW w:w="701" w:type="pct"/>
          </w:tcPr>
          <w:p w:rsidR="00E12C52" w:rsidRPr="009D6ACF" w:rsidRDefault="00E12C52" w:rsidP="00315590">
            <w:pPr>
              <w:pStyle w:val="TableNormal1"/>
              <w:jc w:val="center"/>
              <w:rPr>
                <w:rStyle w:val="NotSupported"/>
              </w:rPr>
            </w:pPr>
            <w:r w:rsidRPr="009D6ACF">
              <w:rPr>
                <w:rStyle w:val="NotSupported"/>
              </w:rPr>
              <w:t>N/A</w:t>
            </w:r>
          </w:p>
        </w:tc>
      </w:tr>
      <w:tr w:rsidR="00E12C52" w:rsidRPr="009D6ACF" w:rsidTr="00BC4128">
        <w:trPr>
          <w:jc w:val="center"/>
        </w:trPr>
        <w:tc>
          <w:tcPr>
            <w:tcW w:w="340" w:type="pct"/>
          </w:tcPr>
          <w:p w:rsidR="00E12C52" w:rsidRPr="009D6ACF" w:rsidRDefault="00E12C52" w:rsidP="00315590">
            <w:pPr>
              <w:pStyle w:val="TableNormal1"/>
              <w:jc w:val="center"/>
              <w:rPr>
                <w:rStyle w:val="NotSupported"/>
              </w:rPr>
            </w:pPr>
            <w:r w:rsidRPr="009D6ACF">
              <w:rPr>
                <w:rStyle w:val="NotSupported"/>
              </w:rPr>
              <w:t>11</w:t>
            </w:r>
          </w:p>
        </w:tc>
        <w:tc>
          <w:tcPr>
            <w:tcW w:w="376" w:type="pct"/>
          </w:tcPr>
          <w:p w:rsidR="00E12C52" w:rsidRPr="009D6ACF" w:rsidRDefault="00E12C52" w:rsidP="00315590">
            <w:pPr>
              <w:pStyle w:val="TableNormal1"/>
              <w:jc w:val="center"/>
              <w:rPr>
                <w:rStyle w:val="NotSupported"/>
              </w:rPr>
            </w:pPr>
            <w:r w:rsidRPr="009D6ACF">
              <w:rPr>
                <w:rStyle w:val="NotSupported"/>
              </w:rPr>
              <w:t>8</w:t>
            </w:r>
          </w:p>
        </w:tc>
        <w:tc>
          <w:tcPr>
            <w:tcW w:w="368" w:type="pct"/>
          </w:tcPr>
          <w:p w:rsidR="00E12C52" w:rsidRPr="009D6ACF" w:rsidRDefault="00E12C52" w:rsidP="00315590">
            <w:pPr>
              <w:pStyle w:val="TableNormal1"/>
              <w:jc w:val="center"/>
              <w:rPr>
                <w:rStyle w:val="NotSupported"/>
              </w:rPr>
            </w:pPr>
            <w:r w:rsidRPr="009D6ACF">
              <w:rPr>
                <w:rStyle w:val="NotSupported"/>
              </w:rPr>
              <w:t>DT</w:t>
            </w:r>
          </w:p>
        </w:tc>
        <w:tc>
          <w:tcPr>
            <w:tcW w:w="377" w:type="pct"/>
          </w:tcPr>
          <w:p w:rsidR="00E12C52" w:rsidRPr="009D6ACF" w:rsidRDefault="00E12C52" w:rsidP="00315590">
            <w:pPr>
              <w:pStyle w:val="TableNormal1"/>
              <w:jc w:val="center"/>
              <w:rPr>
                <w:rStyle w:val="NotSupported"/>
              </w:rPr>
            </w:pPr>
            <w:r w:rsidRPr="009D6ACF">
              <w:rPr>
                <w:rStyle w:val="NotSupported"/>
              </w:rPr>
              <w:t>O</w:t>
            </w:r>
          </w:p>
        </w:tc>
        <w:tc>
          <w:tcPr>
            <w:tcW w:w="372" w:type="pct"/>
          </w:tcPr>
          <w:p w:rsidR="00E12C52" w:rsidRPr="009D6ACF" w:rsidRDefault="00E12C52" w:rsidP="00315590">
            <w:pPr>
              <w:pStyle w:val="TableNormal1"/>
              <w:jc w:val="center"/>
              <w:rPr>
                <w:rStyle w:val="NotSupported"/>
              </w:rPr>
            </w:pPr>
          </w:p>
        </w:tc>
        <w:tc>
          <w:tcPr>
            <w:tcW w:w="496" w:type="pct"/>
          </w:tcPr>
          <w:p w:rsidR="00E12C52" w:rsidRPr="009D6ACF" w:rsidRDefault="00E12C52" w:rsidP="00315590">
            <w:pPr>
              <w:pStyle w:val="TableNormal1"/>
              <w:rPr>
                <w:rStyle w:val="NotSupported"/>
              </w:rPr>
            </w:pPr>
          </w:p>
        </w:tc>
        <w:tc>
          <w:tcPr>
            <w:tcW w:w="1969" w:type="pct"/>
          </w:tcPr>
          <w:p w:rsidR="00E12C52" w:rsidRPr="009D6ACF" w:rsidRDefault="00E12C52" w:rsidP="00315590">
            <w:pPr>
              <w:pStyle w:val="TableNormal1"/>
              <w:rPr>
                <w:rStyle w:val="NotSupported"/>
              </w:rPr>
            </w:pPr>
            <w:r w:rsidRPr="009D6ACF">
              <w:rPr>
                <w:rStyle w:val="NotSupported"/>
              </w:rPr>
              <w:t>Date Condition First Noted</w:t>
            </w:r>
          </w:p>
        </w:tc>
        <w:tc>
          <w:tcPr>
            <w:tcW w:w="701" w:type="pct"/>
          </w:tcPr>
          <w:p w:rsidR="00E12C52" w:rsidRPr="009D6ACF" w:rsidRDefault="00E12C52" w:rsidP="00315590">
            <w:pPr>
              <w:pStyle w:val="TableNormal1"/>
              <w:jc w:val="center"/>
              <w:rPr>
                <w:rStyle w:val="NotSupported"/>
              </w:rPr>
            </w:pPr>
            <w:r w:rsidRPr="009D6ACF">
              <w:rPr>
                <w:rStyle w:val="NotSupported"/>
              </w:rPr>
              <w:t>N/A</w:t>
            </w:r>
          </w:p>
        </w:tc>
      </w:tr>
    </w:tbl>
    <w:p w:rsidR="00E12C52" w:rsidRDefault="00E12C52" w:rsidP="004274B9">
      <w:pPr>
        <w:pStyle w:val="AH3"/>
        <w:numPr>
          <w:ilvl w:val="2"/>
          <w:numId w:val="27"/>
        </w:numPr>
        <w:tabs>
          <w:tab w:val="clear" w:pos="1728"/>
          <w:tab w:val="num" w:pos="1170"/>
        </w:tabs>
        <w:ind w:left="1170" w:hanging="1170"/>
      </w:pPr>
      <w:bookmarkStart w:id="1398" w:name="_ZRD-1_Set_ID_1"/>
      <w:bookmarkStart w:id="1399" w:name="_Toc232396391"/>
      <w:bookmarkEnd w:id="1398"/>
      <w:r w:rsidRPr="009D6ACF">
        <w:t xml:space="preserve">ZRD-1 Set ID </w:t>
      </w:r>
      <w:r>
        <w:t>–</w:t>
      </w:r>
      <w:r w:rsidRPr="009D6ACF">
        <w:t xml:space="preserve"> ZRD</w:t>
      </w:r>
      <w:bookmarkEnd w:id="1397"/>
      <w:bookmarkEnd w:id="1399"/>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7896"/>
      </w:tblGrid>
      <w:tr w:rsidR="00E12C52" w:rsidRPr="009D6ACF" w:rsidTr="00324892">
        <w:trPr>
          <w:trHeight w:val="798"/>
        </w:trPr>
        <w:tc>
          <w:tcPr>
            <w:tcW w:w="846" w:type="pct"/>
            <w:shd w:val="clear" w:color="auto" w:fill="666699"/>
          </w:tcPr>
          <w:p w:rsidR="00E12C52" w:rsidRDefault="00E12C52" w:rsidP="004D5F8A">
            <w:pPr>
              <w:pStyle w:val="TableHead"/>
              <w:spacing w:before="80"/>
              <w:jc w:val="right"/>
            </w:pPr>
            <w:r>
              <w:t>Definition:</w:t>
            </w:r>
          </w:p>
        </w:tc>
        <w:tc>
          <w:tcPr>
            <w:tcW w:w="4154" w:type="pct"/>
            <w:vAlign w:val="center"/>
          </w:tcPr>
          <w:p w:rsidR="00E12C52" w:rsidRPr="0060425D" w:rsidRDefault="00E12C52" w:rsidP="00324892">
            <w:pPr>
              <w:keepNext/>
            </w:pPr>
            <w:r w:rsidRPr="009D6ACF">
              <w:t>This field contains the number that identifies this transaction.  For the first occurrence of the segment, the sequence number shall be one, for the second occurrence, the sequence number shall be two, etc.</w:t>
            </w:r>
          </w:p>
        </w:tc>
      </w:tr>
      <w:tr w:rsidR="00E12C52" w:rsidRPr="009D6ACF" w:rsidTr="00324892">
        <w:trPr>
          <w:trHeight w:val="496"/>
        </w:trPr>
        <w:tc>
          <w:tcPr>
            <w:tcW w:w="846" w:type="pct"/>
            <w:shd w:val="clear" w:color="auto" w:fill="666699"/>
          </w:tcPr>
          <w:p w:rsidR="00E12C52" w:rsidRDefault="00E12C52" w:rsidP="004D5F8A">
            <w:pPr>
              <w:pStyle w:val="TableHead"/>
              <w:spacing w:before="80"/>
              <w:jc w:val="right"/>
            </w:pPr>
            <w:r>
              <w:t>Example:</w:t>
            </w:r>
          </w:p>
        </w:tc>
        <w:tc>
          <w:tcPr>
            <w:tcW w:w="4154" w:type="pct"/>
            <w:vAlign w:val="center"/>
          </w:tcPr>
          <w:p w:rsidR="00E12C52" w:rsidRPr="00093AC9" w:rsidRDefault="00E12C52" w:rsidP="00324892">
            <w:pPr>
              <w:keepNext/>
              <w:rPr>
                <w:rStyle w:val="Literal"/>
              </w:rPr>
            </w:pPr>
            <w:r>
              <w:rPr>
                <w:rStyle w:val="Literal"/>
              </w:rPr>
              <w:t>2</w:t>
            </w:r>
          </w:p>
        </w:tc>
      </w:tr>
    </w:tbl>
    <w:p w:rsidR="00E12C52" w:rsidRPr="00DD258A" w:rsidRDefault="00E12C52" w:rsidP="00DD258A"/>
    <w:p w:rsidR="00E12C52" w:rsidRPr="009D6ACF" w:rsidRDefault="00E12C52" w:rsidP="004274B9">
      <w:pPr>
        <w:pStyle w:val="AH3"/>
        <w:numPr>
          <w:ilvl w:val="2"/>
          <w:numId w:val="27"/>
        </w:numPr>
        <w:tabs>
          <w:tab w:val="clear" w:pos="1728"/>
          <w:tab w:val="num" w:pos="1170"/>
        </w:tabs>
        <w:ind w:left="1170" w:hanging="1170"/>
      </w:pPr>
      <w:bookmarkStart w:id="1400" w:name="_ZRD-2_Rated_Disabilities"/>
      <w:bookmarkStart w:id="1401" w:name="_Toc31771305"/>
      <w:bookmarkStart w:id="1402" w:name="_Toc232396392"/>
      <w:bookmarkEnd w:id="1400"/>
      <w:r w:rsidRPr="009D6ACF">
        <w:t xml:space="preserve">ZRD-2 </w:t>
      </w:r>
      <w:bookmarkEnd w:id="1401"/>
      <w:r w:rsidRPr="009D6ACF">
        <w:t>Disability Condition</w:t>
      </w:r>
      <w:bookmarkEnd w:id="1402"/>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704"/>
        <w:gridCol w:w="770"/>
        <w:gridCol w:w="966"/>
        <w:gridCol w:w="3663"/>
        <w:gridCol w:w="3401"/>
      </w:tblGrid>
      <w:tr w:rsidR="00E12C52" w:rsidRPr="009D6ACF" w:rsidTr="001C7AB2">
        <w:trPr>
          <w:jc w:val="center"/>
        </w:trPr>
        <w:tc>
          <w:tcPr>
            <w:tcW w:w="371" w:type="pct"/>
            <w:shd w:val="clear" w:color="auto" w:fill="666699"/>
            <w:vAlign w:val="center"/>
          </w:tcPr>
          <w:p w:rsidR="00E12C52" w:rsidRPr="009D6ACF" w:rsidRDefault="00E12C52" w:rsidP="001C7AB2">
            <w:pPr>
              <w:pStyle w:val="TableHead"/>
            </w:pPr>
            <w:r w:rsidRPr="009D6ACF">
              <w:lastRenderedPageBreak/>
              <w:t>SEQ</w:t>
            </w:r>
          </w:p>
        </w:tc>
        <w:tc>
          <w:tcPr>
            <w:tcW w:w="405" w:type="pct"/>
            <w:shd w:val="clear" w:color="auto" w:fill="666699"/>
            <w:vAlign w:val="center"/>
          </w:tcPr>
          <w:p w:rsidR="00E12C52" w:rsidRPr="009D6ACF" w:rsidRDefault="00E12C52" w:rsidP="001C7AB2">
            <w:pPr>
              <w:pStyle w:val="TableHead"/>
            </w:pPr>
            <w:r w:rsidRPr="009D6ACF">
              <w:t>DT</w:t>
            </w:r>
          </w:p>
        </w:tc>
        <w:tc>
          <w:tcPr>
            <w:tcW w:w="508" w:type="pct"/>
            <w:shd w:val="clear" w:color="auto" w:fill="666699"/>
            <w:vAlign w:val="center"/>
          </w:tcPr>
          <w:p w:rsidR="00E12C52" w:rsidRPr="009D6ACF" w:rsidRDefault="00E12C52" w:rsidP="001C7AB2">
            <w:pPr>
              <w:pStyle w:val="TableHead"/>
              <w:rPr>
                <w:rFonts w:cs="Arial"/>
              </w:rPr>
            </w:pPr>
            <w:r w:rsidRPr="009D6ACF">
              <w:rPr>
                <w:rFonts w:cs="Arial"/>
              </w:rPr>
              <w:t>TBL#</w:t>
            </w:r>
          </w:p>
        </w:tc>
        <w:tc>
          <w:tcPr>
            <w:tcW w:w="1927" w:type="pct"/>
            <w:shd w:val="clear" w:color="auto" w:fill="666699"/>
            <w:vAlign w:val="center"/>
          </w:tcPr>
          <w:p w:rsidR="00E12C52" w:rsidRPr="009D6ACF" w:rsidRDefault="00E12C52" w:rsidP="001C7AB2">
            <w:pPr>
              <w:pStyle w:val="TableHead"/>
            </w:pPr>
            <w:r w:rsidRPr="009D6ACF">
              <w:t>Component Name</w:t>
            </w:r>
          </w:p>
        </w:tc>
        <w:tc>
          <w:tcPr>
            <w:tcW w:w="1789" w:type="pct"/>
            <w:shd w:val="clear" w:color="auto" w:fill="666699"/>
            <w:vAlign w:val="center"/>
          </w:tcPr>
          <w:p w:rsidR="00E12C52" w:rsidRPr="009D6ACF" w:rsidRDefault="00E12C52" w:rsidP="001C7AB2">
            <w:pPr>
              <w:pStyle w:val="TableHead"/>
            </w:pPr>
            <w:r w:rsidRPr="003C7C6F">
              <w:t>CCR</w:t>
            </w:r>
          </w:p>
        </w:tc>
      </w:tr>
      <w:tr w:rsidR="00E12C52" w:rsidRPr="009D6ACF">
        <w:trPr>
          <w:jc w:val="center"/>
        </w:trPr>
        <w:tc>
          <w:tcPr>
            <w:tcW w:w="371" w:type="pct"/>
          </w:tcPr>
          <w:p w:rsidR="00E12C52" w:rsidRPr="009D6ACF" w:rsidRDefault="00E12C52" w:rsidP="00315590">
            <w:pPr>
              <w:pStyle w:val="TableNormal1"/>
              <w:keepNext/>
              <w:jc w:val="center"/>
            </w:pPr>
            <w:r w:rsidRPr="009D6ACF">
              <w:t>1</w:t>
            </w:r>
          </w:p>
        </w:tc>
        <w:tc>
          <w:tcPr>
            <w:tcW w:w="405" w:type="pct"/>
          </w:tcPr>
          <w:p w:rsidR="00E12C52" w:rsidRPr="009D6ACF" w:rsidRDefault="00E12C52" w:rsidP="00315590">
            <w:pPr>
              <w:pStyle w:val="TableNormal1"/>
              <w:keepNext/>
              <w:jc w:val="center"/>
            </w:pPr>
            <w:r w:rsidRPr="009D6ACF">
              <w:t>ST</w:t>
            </w:r>
          </w:p>
        </w:tc>
        <w:tc>
          <w:tcPr>
            <w:tcW w:w="508" w:type="pct"/>
          </w:tcPr>
          <w:p w:rsidR="00E12C52" w:rsidRPr="009D6ACF" w:rsidRDefault="00E12C52" w:rsidP="00315590">
            <w:pPr>
              <w:pStyle w:val="TableNormal1"/>
              <w:keepNext/>
              <w:jc w:val="center"/>
            </w:pPr>
          </w:p>
        </w:tc>
        <w:tc>
          <w:tcPr>
            <w:tcW w:w="1927" w:type="pct"/>
          </w:tcPr>
          <w:p w:rsidR="00E12C52" w:rsidRPr="009D6ACF" w:rsidRDefault="00E12C52" w:rsidP="00315590">
            <w:pPr>
              <w:pStyle w:val="TableNormal1"/>
              <w:keepNext/>
            </w:pPr>
            <w:r w:rsidRPr="009D6ACF">
              <w:t>Identifier</w:t>
            </w:r>
          </w:p>
        </w:tc>
        <w:tc>
          <w:tcPr>
            <w:tcW w:w="1789" w:type="pct"/>
          </w:tcPr>
          <w:p w:rsidR="00E12C52" w:rsidRPr="009D6ACF" w:rsidRDefault="00E12C52" w:rsidP="00315590">
            <w:pPr>
              <w:pStyle w:val="TableNormal1"/>
              <w:keepNext/>
            </w:pPr>
            <w:r w:rsidRPr="009D6ACF">
              <w:t>DX Code</w:t>
            </w:r>
          </w:p>
        </w:tc>
      </w:tr>
      <w:tr w:rsidR="00E12C52" w:rsidRPr="009D6ACF">
        <w:trPr>
          <w:jc w:val="center"/>
        </w:trPr>
        <w:tc>
          <w:tcPr>
            <w:tcW w:w="371" w:type="pct"/>
          </w:tcPr>
          <w:p w:rsidR="00E12C52" w:rsidRPr="009D6ACF" w:rsidRDefault="00E12C52" w:rsidP="00315590">
            <w:pPr>
              <w:pStyle w:val="TableNormal1"/>
              <w:keepNext/>
              <w:jc w:val="center"/>
            </w:pPr>
            <w:r w:rsidRPr="009D6ACF">
              <w:t>2</w:t>
            </w:r>
          </w:p>
        </w:tc>
        <w:tc>
          <w:tcPr>
            <w:tcW w:w="405" w:type="pct"/>
          </w:tcPr>
          <w:p w:rsidR="00E12C52" w:rsidRPr="009D6ACF" w:rsidRDefault="00E12C52" w:rsidP="00315590">
            <w:pPr>
              <w:pStyle w:val="TableNormal1"/>
              <w:keepNext/>
              <w:jc w:val="center"/>
            </w:pPr>
            <w:r w:rsidRPr="009D6ACF">
              <w:t>ST</w:t>
            </w:r>
          </w:p>
        </w:tc>
        <w:tc>
          <w:tcPr>
            <w:tcW w:w="508" w:type="pct"/>
          </w:tcPr>
          <w:p w:rsidR="00E12C52" w:rsidRPr="009D6ACF" w:rsidRDefault="00E12C52" w:rsidP="00315590">
            <w:pPr>
              <w:pStyle w:val="TableNormal1"/>
              <w:keepNext/>
              <w:jc w:val="center"/>
            </w:pPr>
          </w:p>
        </w:tc>
        <w:tc>
          <w:tcPr>
            <w:tcW w:w="1927" w:type="pct"/>
          </w:tcPr>
          <w:p w:rsidR="00E12C52" w:rsidRPr="009D6ACF" w:rsidRDefault="00E12C52" w:rsidP="00315590">
            <w:pPr>
              <w:pStyle w:val="TableNormal1"/>
              <w:keepNext/>
            </w:pPr>
            <w:r w:rsidRPr="009D6ACF">
              <w:t>Text</w:t>
            </w:r>
          </w:p>
        </w:tc>
        <w:tc>
          <w:tcPr>
            <w:tcW w:w="1789" w:type="pct"/>
          </w:tcPr>
          <w:p w:rsidR="00E12C52" w:rsidRPr="009D6ACF" w:rsidRDefault="00E12C52" w:rsidP="00315590">
            <w:pPr>
              <w:pStyle w:val="TableNormal1"/>
              <w:keepNext/>
            </w:pPr>
            <w:r w:rsidRPr="009D6ACF">
              <w:t>Condition Name</w:t>
            </w:r>
          </w:p>
        </w:tc>
      </w:tr>
      <w:tr w:rsidR="00E12C52" w:rsidRPr="009D6ACF">
        <w:trPr>
          <w:jc w:val="center"/>
        </w:trPr>
        <w:tc>
          <w:tcPr>
            <w:tcW w:w="371" w:type="pct"/>
          </w:tcPr>
          <w:p w:rsidR="00E12C52" w:rsidRPr="009D6ACF" w:rsidRDefault="00E12C52" w:rsidP="00315590">
            <w:pPr>
              <w:pStyle w:val="TableNormal1"/>
              <w:keepNext/>
              <w:jc w:val="center"/>
              <w:rPr>
                <w:rStyle w:val="NotSupported"/>
              </w:rPr>
            </w:pPr>
            <w:r w:rsidRPr="009D6ACF">
              <w:rPr>
                <w:rStyle w:val="NotSupported"/>
              </w:rPr>
              <w:t>3</w:t>
            </w:r>
          </w:p>
        </w:tc>
        <w:tc>
          <w:tcPr>
            <w:tcW w:w="405" w:type="pct"/>
          </w:tcPr>
          <w:p w:rsidR="00E12C52" w:rsidRPr="009D6ACF" w:rsidRDefault="00E12C52" w:rsidP="00315590">
            <w:pPr>
              <w:pStyle w:val="TableNormal1"/>
              <w:keepNext/>
              <w:jc w:val="center"/>
              <w:rPr>
                <w:rStyle w:val="NotSupported"/>
              </w:rPr>
            </w:pPr>
            <w:r w:rsidRPr="009D6ACF">
              <w:rPr>
                <w:rStyle w:val="NotSupported"/>
              </w:rPr>
              <w:t>ST</w:t>
            </w:r>
          </w:p>
        </w:tc>
        <w:tc>
          <w:tcPr>
            <w:tcW w:w="508" w:type="pct"/>
          </w:tcPr>
          <w:p w:rsidR="00E12C52" w:rsidRPr="009D6ACF" w:rsidRDefault="00E12C52" w:rsidP="00315590">
            <w:pPr>
              <w:pStyle w:val="TableNormal1"/>
              <w:keepNext/>
              <w:jc w:val="center"/>
              <w:rPr>
                <w:rStyle w:val="NotSupported"/>
              </w:rPr>
            </w:pPr>
          </w:p>
        </w:tc>
        <w:tc>
          <w:tcPr>
            <w:tcW w:w="1927" w:type="pct"/>
          </w:tcPr>
          <w:p w:rsidR="00E12C52" w:rsidRPr="009D6ACF" w:rsidRDefault="00E12C52" w:rsidP="00315590">
            <w:pPr>
              <w:pStyle w:val="TableNormal1"/>
              <w:keepNext/>
              <w:rPr>
                <w:rStyle w:val="NotSupported"/>
              </w:rPr>
            </w:pPr>
            <w:r w:rsidRPr="009D6ACF">
              <w:rPr>
                <w:rStyle w:val="NotSupported"/>
              </w:rPr>
              <w:t>Name of Coding System</w:t>
            </w:r>
          </w:p>
        </w:tc>
        <w:tc>
          <w:tcPr>
            <w:tcW w:w="1789" w:type="pct"/>
          </w:tcPr>
          <w:p w:rsidR="00E12C52" w:rsidRPr="009D6ACF" w:rsidRDefault="00E12C52" w:rsidP="00315590">
            <w:pPr>
              <w:pStyle w:val="TableNormal1"/>
              <w:keepNext/>
              <w:rPr>
                <w:rStyle w:val="NotSupported"/>
              </w:rPr>
            </w:pPr>
            <w:r w:rsidRPr="009D6ACF">
              <w:rPr>
                <w:rStyle w:val="NotSupported"/>
              </w:rPr>
              <w:t>N/A</w:t>
            </w:r>
          </w:p>
        </w:tc>
      </w:tr>
      <w:tr w:rsidR="00E12C52" w:rsidRPr="009D6ACF">
        <w:trPr>
          <w:jc w:val="center"/>
        </w:trPr>
        <w:tc>
          <w:tcPr>
            <w:tcW w:w="371" w:type="pct"/>
          </w:tcPr>
          <w:p w:rsidR="00E12C52" w:rsidRPr="009D6ACF" w:rsidRDefault="00E12C52" w:rsidP="00315590">
            <w:pPr>
              <w:pStyle w:val="TableNormal1"/>
              <w:keepNext/>
              <w:jc w:val="center"/>
              <w:rPr>
                <w:rStyle w:val="NotSupported"/>
              </w:rPr>
            </w:pPr>
            <w:r w:rsidRPr="009D6ACF">
              <w:rPr>
                <w:rStyle w:val="NotSupported"/>
              </w:rPr>
              <w:t>4</w:t>
            </w:r>
          </w:p>
        </w:tc>
        <w:tc>
          <w:tcPr>
            <w:tcW w:w="405" w:type="pct"/>
          </w:tcPr>
          <w:p w:rsidR="00E12C52" w:rsidRPr="009D6ACF" w:rsidRDefault="00E12C52" w:rsidP="00315590">
            <w:pPr>
              <w:pStyle w:val="TableNormal1"/>
              <w:keepNext/>
              <w:jc w:val="center"/>
              <w:rPr>
                <w:rStyle w:val="NotSupported"/>
              </w:rPr>
            </w:pPr>
            <w:r w:rsidRPr="009D6ACF">
              <w:rPr>
                <w:rStyle w:val="NotSupported"/>
              </w:rPr>
              <w:t>ST</w:t>
            </w:r>
          </w:p>
        </w:tc>
        <w:tc>
          <w:tcPr>
            <w:tcW w:w="508" w:type="pct"/>
          </w:tcPr>
          <w:p w:rsidR="00E12C52" w:rsidRPr="009D6ACF" w:rsidRDefault="00E12C52" w:rsidP="00315590">
            <w:pPr>
              <w:pStyle w:val="TableNormal1"/>
              <w:keepNext/>
              <w:jc w:val="center"/>
              <w:rPr>
                <w:rStyle w:val="NotSupported"/>
              </w:rPr>
            </w:pPr>
          </w:p>
        </w:tc>
        <w:tc>
          <w:tcPr>
            <w:tcW w:w="1927" w:type="pct"/>
          </w:tcPr>
          <w:p w:rsidR="00E12C52" w:rsidRPr="009D6ACF" w:rsidRDefault="00E12C52" w:rsidP="00315590">
            <w:pPr>
              <w:pStyle w:val="TableNormal1"/>
              <w:keepNext/>
              <w:rPr>
                <w:rStyle w:val="NotSupported"/>
              </w:rPr>
            </w:pPr>
            <w:r w:rsidRPr="009D6ACF">
              <w:rPr>
                <w:rStyle w:val="NotSupported"/>
              </w:rPr>
              <w:t>Alternate Identifier</w:t>
            </w:r>
          </w:p>
        </w:tc>
        <w:tc>
          <w:tcPr>
            <w:tcW w:w="1789" w:type="pct"/>
          </w:tcPr>
          <w:p w:rsidR="00E12C52" w:rsidRPr="009D6ACF" w:rsidRDefault="00E12C52" w:rsidP="00315590">
            <w:pPr>
              <w:pStyle w:val="TableNormal1"/>
              <w:keepNext/>
              <w:rPr>
                <w:rStyle w:val="NotSupported"/>
              </w:rPr>
            </w:pPr>
            <w:r w:rsidRPr="009D6ACF">
              <w:rPr>
                <w:rStyle w:val="NotSupported"/>
              </w:rPr>
              <w:t>N/A</w:t>
            </w:r>
          </w:p>
        </w:tc>
      </w:tr>
      <w:tr w:rsidR="00E12C52" w:rsidRPr="009D6ACF">
        <w:trPr>
          <w:jc w:val="center"/>
        </w:trPr>
        <w:tc>
          <w:tcPr>
            <w:tcW w:w="371" w:type="pct"/>
          </w:tcPr>
          <w:p w:rsidR="00E12C52" w:rsidRPr="009D6ACF" w:rsidRDefault="00E12C52" w:rsidP="00315590">
            <w:pPr>
              <w:pStyle w:val="TableNormal1"/>
              <w:keepNext/>
              <w:jc w:val="center"/>
              <w:rPr>
                <w:rStyle w:val="NotSupported"/>
              </w:rPr>
            </w:pPr>
            <w:r w:rsidRPr="009D6ACF">
              <w:rPr>
                <w:rStyle w:val="NotSupported"/>
              </w:rPr>
              <w:t>5</w:t>
            </w:r>
          </w:p>
        </w:tc>
        <w:tc>
          <w:tcPr>
            <w:tcW w:w="405" w:type="pct"/>
          </w:tcPr>
          <w:p w:rsidR="00E12C52" w:rsidRPr="009D6ACF" w:rsidRDefault="00E12C52" w:rsidP="00315590">
            <w:pPr>
              <w:pStyle w:val="TableNormal1"/>
              <w:keepNext/>
              <w:jc w:val="center"/>
              <w:rPr>
                <w:rStyle w:val="NotSupported"/>
              </w:rPr>
            </w:pPr>
            <w:r w:rsidRPr="009D6ACF">
              <w:rPr>
                <w:rStyle w:val="NotSupported"/>
              </w:rPr>
              <w:t>ST</w:t>
            </w:r>
          </w:p>
        </w:tc>
        <w:tc>
          <w:tcPr>
            <w:tcW w:w="508" w:type="pct"/>
          </w:tcPr>
          <w:p w:rsidR="00E12C52" w:rsidRPr="009D6ACF" w:rsidRDefault="00E12C52" w:rsidP="00315590">
            <w:pPr>
              <w:pStyle w:val="TableNormal1"/>
              <w:keepNext/>
              <w:jc w:val="center"/>
              <w:rPr>
                <w:rStyle w:val="NotSupported"/>
              </w:rPr>
            </w:pPr>
          </w:p>
        </w:tc>
        <w:tc>
          <w:tcPr>
            <w:tcW w:w="1927" w:type="pct"/>
          </w:tcPr>
          <w:p w:rsidR="00E12C52" w:rsidRPr="009D6ACF" w:rsidRDefault="00E12C52" w:rsidP="00315590">
            <w:pPr>
              <w:pStyle w:val="TableNormal1"/>
              <w:keepNext/>
              <w:rPr>
                <w:rStyle w:val="NotSupported"/>
              </w:rPr>
            </w:pPr>
            <w:r w:rsidRPr="009D6ACF">
              <w:rPr>
                <w:rStyle w:val="NotSupported"/>
              </w:rPr>
              <w:t>Alternate Text</w:t>
            </w:r>
          </w:p>
        </w:tc>
        <w:tc>
          <w:tcPr>
            <w:tcW w:w="1789" w:type="pct"/>
          </w:tcPr>
          <w:p w:rsidR="00E12C52" w:rsidRPr="009D6ACF" w:rsidRDefault="00E12C52" w:rsidP="00315590">
            <w:pPr>
              <w:pStyle w:val="TableNormal1"/>
              <w:keepNext/>
              <w:rPr>
                <w:rStyle w:val="NotSupported"/>
              </w:rPr>
            </w:pPr>
            <w:r w:rsidRPr="009D6ACF">
              <w:rPr>
                <w:rStyle w:val="NotSupported"/>
              </w:rPr>
              <w:t>N/A</w:t>
            </w:r>
          </w:p>
        </w:tc>
      </w:tr>
      <w:tr w:rsidR="00E12C52" w:rsidRPr="009D6ACF">
        <w:trPr>
          <w:jc w:val="center"/>
        </w:trPr>
        <w:tc>
          <w:tcPr>
            <w:tcW w:w="371" w:type="pct"/>
          </w:tcPr>
          <w:p w:rsidR="00E12C52" w:rsidRPr="009D6ACF" w:rsidRDefault="00E12C52" w:rsidP="00315590">
            <w:pPr>
              <w:pStyle w:val="TableNormal1"/>
              <w:jc w:val="center"/>
              <w:rPr>
                <w:rStyle w:val="NotSupported"/>
              </w:rPr>
            </w:pPr>
            <w:r w:rsidRPr="009D6ACF">
              <w:rPr>
                <w:rStyle w:val="NotSupported"/>
              </w:rPr>
              <w:t>6</w:t>
            </w:r>
          </w:p>
        </w:tc>
        <w:tc>
          <w:tcPr>
            <w:tcW w:w="405" w:type="pct"/>
          </w:tcPr>
          <w:p w:rsidR="00E12C52" w:rsidRPr="009D6ACF" w:rsidRDefault="00E12C52" w:rsidP="00315590">
            <w:pPr>
              <w:pStyle w:val="TableNormal1"/>
              <w:jc w:val="center"/>
              <w:rPr>
                <w:rStyle w:val="NotSupported"/>
              </w:rPr>
            </w:pPr>
            <w:r w:rsidRPr="009D6ACF">
              <w:rPr>
                <w:rStyle w:val="NotSupported"/>
              </w:rPr>
              <w:t>ST</w:t>
            </w:r>
          </w:p>
        </w:tc>
        <w:tc>
          <w:tcPr>
            <w:tcW w:w="508" w:type="pct"/>
          </w:tcPr>
          <w:p w:rsidR="00E12C52" w:rsidRPr="009D6ACF" w:rsidRDefault="00E12C52" w:rsidP="00315590">
            <w:pPr>
              <w:pStyle w:val="TableNormal1"/>
              <w:jc w:val="center"/>
              <w:rPr>
                <w:rStyle w:val="NotSupported"/>
              </w:rPr>
            </w:pPr>
          </w:p>
        </w:tc>
        <w:tc>
          <w:tcPr>
            <w:tcW w:w="1927" w:type="pct"/>
          </w:tcPr>
          <w:p w:rsidR="00E12C52" w:rsidRPr="009D6ACF" w:rsidRDefault="00E12C52" w:rsidP="00315590">
            <w:pPr>
              <w:pStyle w:val="TableNormal1"/>
              <w:rPr>
                <w:rStyle w:val="NotSupported"/>
              </w:rPr>
            </w:pPr>
            <w:r w:rsidRPr="009D6ACF">
              <w:rPr>
                <w:rStyle w:val="NotSupported"/>
              </w:rPr>
              <w:t>Name of Alternate Coding System</w:t>
            </w:r>
          </w:p>
        </w:tc>
        <w:tc>
          <w:tcPr>
            <w:tcW w:w="1789" w:type="pct"/>
          </w:tcPr>
          <w:p w:rsidR="00E12C52" w:rsidRPr="009D6ACF" w:rsidRDefault="00E12C52" w:rsidP="00315590">
            <w:pPr>
              <w:pStyle w:val="TableNormal1"/>
              <w:rPr>
                <w:rStyle w:val="NotSupported"/>
              </w:rPr>
            </w:pPr>
            <w:r w:rsidRPr="009D6ACF">
              <w:rPr>
                <w:rStyle w:val="NotSupported"/>
              </w:rPr>
              <w:t>N/A</w:t>
            </w:r>
          </w:p>
        </w:tc>
      </w:tr>
    </w:tbl>
    <w:p w:rsidR="00E12C52" w:rsidRDefault="00E12C52" w:rsidP="00315590">
      <w:pPr>
        <w:spacing w:before="0" w:after="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2064"/>
        <w:gridCol w:w="5832"/>
      </w:tblGrid>
      <w:tr w:rsidR="00E12C52" w:rsidRPr="009D6ACF" w:rsidTr="001C7AB2">
        <w:trPr>
          <w:trHeight w:val="341"/>
        </w:trPr>
        <w:tc>
          <w:tcPr>
            <w:tcW w:w="846" w:type="pct"/>
            <w:shd w:val="clear" w:color="auto" w:fill="666699"/>
          </w:tcPr>
          <w:p w:rsidR="00E12C52" w:rsidRDefault="00E12C52" w:rsidP="004D5F8A">
            <w:pPr>
              <w:pStyle w:val="TableHead"/>
              <w:spacing w:before="80"/>
              <w:jc w:val="right"/>
            </w:pPr>
            <w:r>
              <w:t>Definition:</w:t>
            </w:r>
          </w:p>
        </w:tc>
        <w:tc>
          <w:tcPr>
            <w:tcW w:w="4154" w:type="pct"/>
            <w:gridSpan w:val="2"/>
            <w:vAlign w:val="center"/>
          </w:tcPr>
          <w:p w:rsidR="00E12C52" w:rsidRPr="0060425D" w:rsidRDefault="00E12C52" w:rsidP="00324892">
            <w:pPr>
              <w:keepNext/>
            </w:pPr>
            <w:r w:rsidRPr="009D6ACF">
              <w:rPr>
                <w:rFonts w:ascii="TimesNewRomanPSMT" w:hAnsi="TimesNewRomanPSMT"/>
              </w:rPr>
              <w:t>This field holds the disability condition for this patient.</w:t>
            </w:r>
          </w:p>
        </w:tc>
      </w:tr>
      <w:tr w:rsidR="00E12C52" w:rsidRPr="009D6ACF" w:rsidTr="001C7AB2">
        <w:trPr>
          <w:trHeight w:val="269"/>
        </w:trPr>
        <w:tc>
          <w:tcPr>
            <w:tcW w:w="846" w:type="pct"/>
            <w:vMerge w:val="restart"/>
            <w:shd w:val="clear" w:color="auto" w:fill="666699"/>
          </w:tcPr>
          <w:p w:rsidR="00E12C52" w:rsidRDefault="00E12C52" w:rsidP="00324892">
            <w:pPr>
              <w:pStyle w:val="TableHead"/>
              <w:spacing w:before="80"/>
              <w:jc w:val="right"/>
            </w:pPr>
            <w:r>
              <w:t>Code</w:t>
            </w:r>
          </w:p>
        </w:tc>
        <w:tc>
          <w:tcPr>
            <w:tcW w:w="4154" w:type="pct"/>
            <w:gridSpan w:val="2"/>
            <w:vAlign w:val="center"/>
          </w:tcPr>
          <w:p w:rsidR="00E12C52" w:rsidRDefault="00E12C52" w:rsidP="001C7AB2">
            <w:pPr>
              <w:keepNext/>
              <w:tabs>
                <w:tab w:val="left" w:pos="1008"/>
                <w:tab w:val="left" w:pos="4248"/>
              </w:tabs>
            </w:pPr>
            <w:r w:rsidRPr="009D6ACF">
              <w:t xml:space="preserve">See the DISABILITY CONDITION file (#31) for possible values of the </w:t>
            </w:r>
            <w:r w:rsidRPr="009D6ACF">
              <w:rPr>
                <w:i/>
                <w:iCs/>
              </w:rPr>
              <w:t>DX Code</w:t>
            </w:r>
            <w:r w:rsidRPr="009D6ACF">
              <w:t xml:space="preserve"> and </w:t>
            </w:r>
            <w:r w:rsidRPr="009D6ACF">
              <w:rPr>
                <w:i/>
                <w:iCs/>
              </w:rPr>
              <w:t>Condition Name</w:t>
            </w:r>
            <w:r w:rsidRPr="009D6ACF">
              <w:t>. So</w:t>
            </w:r>
            <w:r>
              <w:t>me examples are provided below:</w:t>
            </w:r>
          </w:p>
        </w:tc>
      </w:tr>
      <w:tr w:rsidR="00E12C52" w:rsidRPr="009D6ACF" w:rsidTr="00324892">
        <w:trPr>
          <w:trHeight w:val="269"/>
        </w:trPr>
        <w:tc>
          <w:tcPr>
            <w:tcW w:w="846" w:type="pct"/>
            <w:vMerge/>
            <w:shd w:val="clear" w:color="auto" w:fill="666699"/>
          </w:tcPr>
          <w:p w:rsidR="00E12C52" w:rsidRDefault="00E12C52" w:rsidP="00324892">
            <w:pPr>
              <w:pStyle w:val="TableHead"/>
              <w:spacing w:before="80"/>
              <w:jc w:val="right"/>
            </w:pPr>
          </w:p>
        </w:tc>
        <w:tc>
          <w:tcPr>
            <w:tcW w:w="1086" w:type="pct"/>
            <w:shd w:val="clear" w:color="auto" w:fill="3366FF"/>
            <w:vAlign w:val="center"/>
          </w:tcPr>
          <w:p w:rsidR="00E12C52" w:rsidRPr="0047335D" w:rsidRDefault="00E12C52" w:rsidP="00324892">
            <w:pPr>
              <w:pStyle w:val="TableHead"/>
            </w:pPr>
            <w:r>
              <w:t>Code</w:t>
            </w:r>
          </w:p>
        </w:tc>
        <w:tc>
          <w:tcPr>
            <w:tcW w:w="3068" w:type="pct"/>
            <w:shd w:val="clear" w:color="auto" w:fill="3366FF"/>
            <w:vAlign w:val="center"/>
          </w:tcPr>
          <w:p w:rsidR="00E12C52" w:rsidRPr="0047335D" w:rsidRDefault="00E12C52" w:rsidP="00324892">
            <w:pPr>
              <w:pStyle w:val="TableHead"/>
            </w:pPr>
            <w:r>
              <w:t>Condition Name</w:t>
            </w:r>
          </w:p>
        </w:tc>
      </w:tr>
      <w:tr w:rsidR="00E12C52" w:rsidRPr="009D6ACF" w:rsidTr="00324892">
        <w:trPr>
          <w:trHeight w:val="143"/>
        </w:trPr>
        <w:tc>
          <w:tcPr>
            <w:tcW w:w="846" w:type="pct"/>
            <w:vMerge/>
            <w:shd w:val="clear" w:color="auto" w:fill="666699"/>
          </w:tcPr>
          <w:p w:rsidR="00E12C52" w:rsidRPr="00052258" w:rsidRDefault="00E12C52" w:rsidP="00324892">
            <w:pPr>
              <w:pStyle w:val="TableHead"/>
              <w:jc w:val="right"/>
            </w:pPr>
          </w:p>
        </w:tc>
        <w:tc>
          <w:tcPr>
            <w:tcW w:w="1086" w:type="pct"/>
            <w:vAlign w:val="center"/>
          </w:tcPr>
          <w:p w:rsidR="00E12C52" w:rsidRPr="000365A1" w:rsidRDefault="00E12C52" w:rsidP="00324892">
            <w:pPr>
              <w:pStyle w:val="FieldVariant"/>
              <w:tabs>
                <w:tab w:val="clear" w:pos="216"/>
              </w:tabs>
              <w:ind w:left="0" w:firstLine="0"/>
              <w:jc w:val="center"/>
              <w:rPr>
                <w:rFonts w:ascii="Courier New" w:hAnsi="Courier New" w:cs="Courier New"/>
                <w:lang w:val="en-US" w:eastAsia="en-US"/>
              </w:rPr>
            </w:pPr>
            <w:r w:rsidRPr="000365A1">
              <w:rPr>
                <w:rFonts w:ascii="Courier New" w:hAnsi="Courier New" w:cs="Courier New"/>
                <w:lang w:val="en-US" w:eastAsia="en-US"/>
              </w:rPr>
              <w:t>5000</w:t>
            </w:r>
          </w:p>
        </w:tc>
        <w:tc>
          <w:tcPr>
            <w:tcW w:w="3068" w:type="pct"/>
            <w:vAlign w:val="center"/>
          </w:tcPr>
          <w:p w:rsidR="00E12C52" w:rsidRPr="000365A1" w:rsidRDefault="00E12C52" w:rsidP="00324892">
            <w:pPr>
              <w:pStyle w:val="FieldVariant"/>
              <w:tabs>
                <w:tab w:val="clear" w:pos="216"/>
              </w:tabs>
              <w:ind w:left="0" w:firstLine="0"/>
              <w:rPr>
                <w:lang w:val="en-US" w:eastAsia="en-US"/>
              </w:rPr>
            </w:pPr>
            <w:r w:rsidRPr="000365A1">
              <w:rPr>
                <w:lang w:val="en-US" w:eastAsia="en-US"/>
              </w:rPr>
              <w:t>OSTEOMYELITIS</w:t>
            </w:r>
          </w:p>
        </w:tc>
      </w:tr>
      <w:tr w:rsidR="00E12C52" w:rsidRPr="009D6ACF" w:rsidTr="00324892">
        <w:trPr>
          <w:trHeight w:val="143"/>
        </w:trPr>
        <w:tc>
          <w:tcPr>
            <w:tcW w:w="846" w:type="pct"/>
            <w:vMerge/>
            <w:shd w:val="clear" w:color="auto" w:fill="666699"/>
          </w:tcPr>
          <w:p w:rsidR="00E12C52" w:rsidRPr="00052258" w:rsidRDefault="00E12C52" w:rsidP="00324892">
            <w:pPr>
              <w:pStyle w:val="TableHead"/>
              <w:jc w:val="right"/>
            </w:pPr>
          </w:p>
        </w:tc>
        <w:tc>
          <w:tcPr>
            <w:tcW w:w="1086" w:type="pct"/>
            <w:vAlign w:val="center"/>
          </w:tcPr>
          <w:p w:rsidR="00E12C52" w:rsidRPr="000365A1" w:rsidRDefault="00E12C52" w:rsidP="00324892">
            <w:pPr>
              <w:pStyle w:val="FieldVariant"/>
              <w:tabs>
                <w:tab w:val="clear" w:pos="216"/>
              </w:tabs>
              <w:ind w:left="0" w:firstLine="0"/>
              <w:jc w:val="center"/>
              <w:rPr>
                <w:rFonts w:ascii="Courier New" w:hAnsi="Courier New" w:cs="Courier New"/>
                <w:lang w:val="en-US" w:eastAsia="en-US"/>
              </w:rPr>
            </w:pPr>
            <w:r w:rsidRPr="000365A1">
              <w:rPr>
                <w:rFonts w:ascii="Courier New" w:hAnsi="Courier New" w:cs="Courier New"/>
                <w:lang w:val="en-US" w:eastAsia="en-US"/>
              </w:rPr>
              <w:t>5001</w:t>
            </w:r>
          </w:p>
        </w:tc>
        <w:tc>
          <w:tcPr>
            <w:tcW w:w="3068" w:type="pct"/>
            <w:vAlign w:val="center"/>
          </w:tcPr>
          <w:p w:rsidR="00E12C52" w:rsidRPr="000365A1" w:rsidRDefault="00E12C52" w:rsidP="00324892">
            <w:pPr>
              <w:pStyle w:val="FieldVariant"/>
              <w:tabs>
                <w:tab w:val="clear" w:pos="216"/>
              </w:tabs>
              <w:ind w:left="0" w:firstLine="0"/>
              <w:rPr>
                <w:lang w:val="en-US" w:eastAsia="en-US"/>
              </w:rPr>
            </w:pPr>
            <w:r w:rsidRPr="000365A1">
              <w:rPr>
                <w:lang w:val="en-US" w:eastAsia="en-US"/>
              </w:rPr>
              <w:t>BONE DISEASE</w:t>
            </w:r>
          </w:p>
        </w:tc>
      </w:tr>
      <w:tr w:rsidR="00E12C52" w:rsidRPr="009D6ACF" w:rsidTr="00324892">
        <w:trPr>
          <w:trHeight w:val="143"/>
        </w:trPr>
        <w:tc>
          <w:tcPr>
            <w:tcW w:w="846" w:type="pct"/>
            <w:shd w:val="clear" w:color="auto" w:fill="666699"/>
          </w:tcPr>
          <w:p w:rsidR="00E12C52" w:rsidRPr="00052258" w:rsidRDefault="00E12C52" w:rsidP="00324892">
            <w:pPr>
              <w:pStyle w:val="TableHead"/>
              <w:jc w:val="right"/>
            </w:pPr>
          </w:p>
        </w:tc>
        <w:tc>
          <w:tcPr>
            <w:tcW w:w="1086" w:type="pct"/>
            <w:vAlign w:val="center"/>
          </w:tcPr>
          <w:p w:rsidR="00E12C52" w:rsidRPr="000365A1" w:rsidRDefault="00E12C52" w:rsidP="00324892">
            <w:pPr>
              <w:pStyle w:val="FieldVariant"/>
              <w:tabs>
                <w:tab w:val="clear" w:pos="216"/>
              </w:tabs>
              <w:ind w:left="0" w:firstLine="0"/>
              <w:jc w:val="center"/>
              <w:rPr>
                <w:rFonts w:ascii="Courier New" w:hAnsi="Courier New" w:cs="Courier New"/>
                <w:lang w:val="en-US" w:eastAsia="en-US"/>
              </w:rPr>
            </w:pPr>
            <w:r w:rsidRPr="000365A1">
              <w:rPr>
                <w:rFonts w:ascii="Courier New" w:hAnsi="Courier New" w:cs="Courier New"/>
                <w:lang w:val="en-US" w:eastAsia="en-US"/>
              </w:rPr>
              <w:t>5002</w:t>
            </w:r>
          </w:p>
        </w:tc>
        <w:tc>
          <w:tcPr>
            <w:tcW w:w="3068" w:type="pct"/>
            <w:vAlign w:val="center"/>
          </w:tcPr>
          <w:p w:rsidR="00E12C52" w:rsidRPr="000365A1" w:rsidRDefault="00E12C52" w:rsidP="00324892">
            <w:pPr>
              <w:pStyle w:val="FieldVariant"/>
              <w:tabs>
                <w:tab w:val="clear" w:pos="216"/>
              </w:tabs>
              <w:ind w:left="0" w:firstLine="0"/>
              <w:rPr>
                <w:lang w:val="en-US" w:eastAsia="en-US"/>
              </w:rPr>
            </w:pPr>
            <w:r w:rsidRPr="000365A1">
              <w:rPr>
                <w:lang w:val="en-US" w:eastAsia="en-US"/>
              </w:rPr>
              <w:t>RHEUMATOID ARTHRITIS</w:t>
            </w:r>
          </w:p>
        </w:tc>
      </w:tr>
      <w:tr w:rsidR="00E12C52" w:rsidRPr="009D6ACF" w:rsidTr="00324892">
        <w:trPr>
          <w:trHeight w:val="143"/>
        </w:trPr>
        <w:tc>
          <w:tcPr>
            <w:tcW w:w="846" w:type="pct"/>
            <w:shd w:val="clear" w:color="auto" w:fill="666699"/>
          </w:tcPr>
          <w:p w:rsidR="00E12C52" w:rsidRPr="00052258" w:rsidRDefault="00E12C52" w:rsidP="00324892">
            <w:pPr>
              <w:pStyle w:val="TableHead"/>
              <w:jc w:val="right"/>
            </w:pPr>
          </w:p>
        </w:tc>
        <w:tc>
          <w:tcPr>
            <w:tcW w:w="1086" w:type="pct"/>
            <w:vAlign w:val="center"/>
          </w:tcPr>
          <w:p w:rsidR="00E12C52" w:rsidRPr="000365A1" w:rsidRDefault="00E12C52" w:rsidP="00324892">
            <w:pPr>
              <w:pStyle w:val="FieldVariant"/>
              <w:tabs>
                <w:tab w:val="clear" w:pos="216"/>
              </w:tabs>
              <w:ind w:left="0" w:firstLine="0"/>
              <w:jc w:val="center"/>
              <w:rPr>
                <w:rFonts w:ascii="Courier New" w:hAnsi="Courier New" w:cs="Courier New"/>
                <w:lang w:val="en-US" w:eastAsia="en-US"/>
              </w:rPr>
            </w:pPr>
            <w:r w:rsidRPr="000365A1">
              <w:rPr>
                <w:rFonts w:ascii="Courier New" w:hAnsi="Courier New" w:cs="Courier New"/>
                <w:lang w:val="en-US" w:eastAsia="en-US"/>
              </w:rPr>
              <w:t>5003</w:t>
            </w:r>
          </w:p>
        </w:tc>
        <w:tc>
          <w:tcPr>
            <w:tcW w:w="3068" w:type="pct"/>
            <w:vAlign w:val="center"/>
          </w:tcPr>
          <w:p w:rsidR="00E12C52" w:rsidRPr="000365A1" w:rsidRDefault="00E12C52" w:rsidP="00324892">
            <w:pPr>
              <w:pStyle w:val="FieldVariant"/>
              <w:tabs>
                <w:tab w:val="clear" w:pos="216"/>
              </w:tabs>
              <w:ind w:left="0" w:firstLine="0"/>
              <w:rPr>
                <w:lang w:val="en-US" w:eastAsia="en-US"/>
              </w:rPr>
            </w:pPr>
            <w:r w:rsidRPr="000365A1">
              <w:rPr>
                <w:lang w:val="en-US" w:eastAsia="en-US"/>
              </w:rPr>
              <w:t>DEGENERATIVE ARTHRITIS</w:t>
            </w:r>
          </w:p>
        </w:tc>
      </w:tr>
      <w:tr w:rsidR="00E12C52" w:rsidRPr="009D6ACF" w:rsidTr="00324892">
        <w:trPr>
          <w:trHeight w:val="143"/>
        </w:trPr>
        <w:tc>
          <w:tcPr>
            <w:tcW w:w="846" w:type="pct"/>
            <w:shd w:val="clear" w:color="auto" w:fill="666699"/>
          </w:tcPr>
          <w:p w:rsidR="00E12C52" w:rsidRPr="00052258" w:rsidRDefault="00E12C52" w:rsidP="00324892">
            <w:pPr>
              <w:pStyle w:val="TableHead"/>
              <w:jc w:val="right"/>
            </w:pPr>
          </w:p>
        </w:tc>
        <w:tc>
          <w:tcPr>
            <w:tcW w:w="1086" w:type="pct"/>
            <w:vAlign w:val="center"/>
          </w:tcPr>
          <w:p w:rsidR="00E12C52" w:rsidRPr="000365A1" w:rsidRDefault="00E12C52" w:rsidP="00324892">
            <w:pPr>
              <w:pStyle w:val="FieldVariant"/>
              <w:tabs>
                <w:tab w:val="clear" w:pos="216"/>
              </w:tabs>
              <w:ind w:left="0" w:firstLine="0"/>
              <w:jc w:val="center"/>
              <w:rPr>
                <w:rFonts w:ascii="Courier New" w:hAnsi="Courier New" w:cs="Courier New"/>
                <w:lang w:val="en-US" w:eastAsia="en-US"/>
              </w:rPr>
            </w:pPr>
            <w:r w:rsidRPr="000365A1">
              <w:rPr>
                <w:rFonts w:ascii="Courier New" w:hAnsi="Courier New" w:cs="Courier New"/>
                <w:lang w:val="en-US" w:eastAsia="en-US"/>
              </w:rPr>
              <w:t>5004</w:t>
            </w:r>
          </w:p>
        </w:tc>
        <w:tc>
          <w:tcPr>
            <w:tcW w:w="3068" w:type="pct"/>
            <w:vAlign w:val="center"/>
          </w:tcPr>
          <w:p w:rsidR="00E12C52" w:rsidRPr="000365A1" w:rsidRDefault="00E12C52" w:rsidP="00324892">
            <w:pPr>
              <w:pStyle w:val="FieldVariant"/>
              <w:tabs>
                <w:tab w:val="clear" w:pos="216"/>
              </w:tabs>
              <w:ind w:left="0" w:firstLine="0"/>
              <w:rPr>
                <w:lang w:val="en-US" w:eastAsia="en-US"/>
              </w:rPr>
            </w:pPr>
            <w:r w:rsidRPr="000365A1">
              <w:rPr>
                <w:lang w:val="en-US" w:eastAsia="en-US"/>
              </w:rPr>
              <w:t>ARTHRITIS</w:t>
            </w:r>
          </w:p>
        </w:tc>
      </w:tr>
      <w:tr w:rsidR="00E12C52" w:rsidRPr="009D6ACF" w:rsidTr="00324892">
        <w:trPr>
          <w:trHeight w:val="496"/>
        </w:trPr>
        <w:tc>
          <w:tcPr>
            <w:tcW w:w="846" w:type="pct"/>
            <w:shd w:val="clear" w:color="auto" w:fill="666699"/>
          </w:tcPr>
          <w:p w:rsidR="00E12C52" w:rsidRDefault="00E12C52" w:rsidP="004D5F8A">
            <w:pPr>
              <w:pStyle w:val="TableHead"/>
              <w:spacing w:before="80"/>
              <w:jc w:val="right"/>
            </w:pPr>
            <w:r>
              <w:t>Example:</w:t>
            </w:r>
          </w:p>
        </w:tc>
        <w:tc>
          <w:tcPr>
            <w:tcW w:w="4154" w:type="pct"/>
            <w:gridSpan w:val="2"/>
            <w:vAlign w:val="center"/>
          </w:tcPr>
          <w:p w:rsidR="00E12C52" w:rsidRPr="001C7AB2" w:rsidRDefault="00E12C52" w:rsidP="00324892">
            <w:pPr>
              <w:keepNext/>
              <w:rPr>
                <w:rStyle w:val="Literal"/>
              </w:rPr>
            </w:pPr>
            <w:r w:rsidRPr="001C7AB2">
              <w:rPr>
                <w:rStyle w:val="Literal"/>
              </w:rPr>
              <w:t>5002^RHEUMATOID ARTHRITIS</w:t>
            </w:r>
          </w:p>
        </w:tc>
      </w:tr>
    </w:tbl>
    <w:p w:rsidR="00E12C52" w:rsidRPr="009D6ACF" w:rsidRDefault="00E12C52" w:rsidP="00315590">
      <w:pPr>
        <w:spacing w:before="0" w:after="0"/>
      </w:pPr>
    </w:p>
    <w:p w:rsidR="00E12C52" w:rsidRDefault="00E12C52" w:rsidP="004274B9">
      <w:pPr>
        <w:pStyle w:val="AH3"/>
        <w:numPr>
          <w:ilvl w:val="2"/>
          <w:numId w:val="27"/>
        </w:numPr>
        <w:tabs>
          <w:tab w:val="clear" w:pos="1728"/>
          <w:tab w:val="num" w:pos="1170"/>
        </w:tabs>
        <w:ind w:left="1170" w:hanging="1170"/>
      </w:pPr>
      <w:bookmarkStart w:id="1403" w:name="_ZRD-3_Disability_%"/>
      <w:bookmarkStart w:id="1404" w:name="_Toc31771306"/>
      <w:bookmarkStart w:id="1405" w:name="_Toc232396393"/>
      <w:bookmarkEnd w:id="1403"/>
      <w:r w:rsidRPr="009D6ACF">
        <w:t>ZRD-3 Disability %</w:t>
      </w:r>
      <w:bookmarkEnd w:id="1404"/>
      <w:bookmarkEnd w:id="1405"/>
      <w:r w:rsidRPr="007E4B2E">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7896"/>
      </w:tblGrid>
      <w:tr w:rsidR="00E12C52" w:rsidRPr="009D6ACF" w:rsidTr="00324892">
        <w:trPr>
          <w:trHeight w:val="798"/>
        </w:trPr>
        <w:tc>
          <w:tcPr>
            <w:tcW w:w="846" w:type="pct"/>
            <w:shd w:val="clear" w:color="auto" w:fill="666699"/>
          </w:tcPr>
          <w:p w:rsidR="00E12C52" w:rsidRDefault="00E12C52" w:rsidP="004D5F8A">
            <w:pPr>
              <w:pStyle w:val="TableHead"/>
              <w:spacing w:before="80"/>
              <w:jc w:val="right"/>
            </w:pPr>
            <w:r>
              <w:t>Definition:</w:t>
            </w:r>
          </w:p>
        </w:tc>
        <w:tc>
          <w:tcPr>
            <w:tcW w:w="4154" w:type="pct"/>
            <w:vAlign w:val="center"/>
          </w:tcPr>
          <w:p w:rsidR="00E12C52" w:rsidRPr="0060425D" w:rsidRDefault="00E12C52" w:rsidP="00324892">
            <w:pPr>
              <w:keepNext/>
            </w:pPr>
            <w:r w:rsidRPr="009D6ACF">
              <w:t>This field holds the percentage at which the VA rated this disability for this patient.</w:t>
            </w:r>
          </w:p>
        </w:tc>
      </w:tr>
      <w:tr w:rsidR="00E12C52" w:rsidRPr="009D6ACF" w:rsidTr="00324892">
        <w:trPr>
          <w:trHeight w:val="496"/>
        </w:trPr>
        <w:tc>
          <w:tcPr>
            <w:tcW w:w="846" w:type="pct"/>
            <w:shd w:val="clear" w:color="auto" w:fill="666699"/>
          </w:tcPr>
          <w:p w:rsidR="00E12C52" w:rsidRDefault="00E12C52" w:rsidP="004D5F8A">
            <w:pPr>
              <w:pStyle w:val="TableHead"/>
              <w:spacing w:before="80"/>
              <w:jc w:val="right"/>
            </w:pPr>
            <w:r>
              <w:t>Format:</w:t>
            </w:r>
          </w:p>
        </w:tc>
        <w:tc>
          <w:tcPr>
            <w:tcW w:w="4154" w:type="pct"/>
            <w:vAlign w:val="center"/>
          </w:tcPr>
          <w:p w:rsidR="00E12C52" w:rsidRDefault="00E12C52" w:rsidP="00324892">
            <w:pPr>
              <w:keepNext/>
              <w:rPr>
                <w:rStyle w:val="Literal"/>
              </w:rPr>
            </w:pPr>
            <w:r w:rsidRPr="009D6ACF">
              <w:t>Values range from 0 to 100.</w:t>
            </w:r>
          </w:p>
        </w:tc>
      </w:tr>
      <w:tr w:rsidR="00E12C52" w:rsidRPr="009D6ACF" w:rsidTr="00324892">
        <w:trPr>
          <w:trHeight w:val="496"/>
        </w:trPr>
        <w:tc>
          <w:tcPr>
            <w:tcW w:w="846" w:type="pct"/>
            <w:shd w:val="clear" w:color="auto" w:fill="666699"/>
          </w:tcPr>
          <w:p w:rsidR="00E12C52" w:rsidRDefault="00E12C52" w:rsidP="004D5F8A">
            <w:pPr>
              <w:pStyle w:val="TableHead"/>
              <w:spacing w:before="80"/>
              <w:jc w:val="right"/>
            </w:pPr>
            <w:r>
              <w:t>Example:</w:t>
            </w:r>
          </w:p>
        </w:tc>
        <w:tc>
          <w:tcPr>
            <w:tcW w:w="4154" w:type="pct"/>
            <w:vAlign w:val="center"/>
          </w:tcPr>
          <w:p w:rsidR="00E12C52" w:rsidRPr="00093AC9" w:rsidRDefault="00E12C52" w:rsidP="00324892">
            <w:pPr>
              <w:keepNext/>
              <w:rPr>
                <w:rStyle w:val="Literal"/>
              </w:rPr>
            </w:pPr>
            <w:r>
              <w:rPr>
                <w:rStyle w:val="Literal"/>
              </w:rPr>
              <w:t>45</w:t>
            </w:r>
          </w:p>
        </w:tc>
      </w:tr>
    </w:tbl>
    <w:p w:rsidR="00E12C52" w:rsidRPr="00DD258A" w:rsidRDefault="00E12C52" w:rsidP="007E4B2E"/>
    <w:p w:rsidR="00E12C52" w:rsidRDefault="00E12C52" w:rsidP="004274B9">
      <w:pPr>
        <w:pStyle w:val="AH3"/>
        <w:numPr>
          <w:ilvl w:val="2"/>
          <w:numId w:val="27"/>
        </w:numPr>
        <w:tabs>
          <w:tab w:val="clear" w:pos="1728"/>
          <w:tab w:val="num" w:pos="1170"/>
        </w:tabs>
        <w:ind w:left="1170" w:hanging="1170"/>
      </w:pPr>
      <w:bookmarkStart w:id="1406" w:name="_ZRD-4_Service_Connected"/>
      <w:bookmarkStart w:id="1407" w:name="_Toc232396394"/>
      <w:bookmarkStart w:id="1408" w:name="_Toc31771307"/>
      <w:bookmarkEnd w:id="1406"/>
      <w:r w:rsidRPr="009D6ACF">
        <w:t>ZRD-4 Service Connected</w:t>
      </w:r>
      <w:bookmarkEnd w:id="1407"/>
      <w:r w:rsidRPr="0036713E">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2064"/>
        <w:gridCol w:w="5832"/>
      </w:tblGrid>
      <w:tr w:rsidR="00E12C52" w:rsidRPr="009D6ACF" w:rsidTr="0036713E">
        <w:trPr>
          <w:trHeight w:val="341"/>
        </w:trPr>
        <w:tc>
          <w:tcPr>
            <w:tcW w:w="846" w:type="pct"/>
            <w:shd w:val="clear" w:color="auto" w:fill="666699"/>
          </w:tcPr>
          <w:p w:rsidR="00E12C52" w:rsidRDefault="00E12C52" w:rsidP="004D5F8A">
            <w:pPr>
              <w:pStyle w:val="TableHead"/>
              <w:spacing w:before="80"/>
              <w:jc w:val="right"/>
            </w:pPr>
            <w:r>
              <w:t>Definition:</w:t>
            </w:r>
          </w:p>
        </w:tc>
        <w:tc>
          <w:tcPr>
            <w:tcW w:w="4154" w:type="pct"/>
            <w:gridSpan w:val="2"/>
            <w:vAlign w:val="center"/>
          </w:tcPr>
          <w:p w:rsidR="00E12C52" w:rsidRPr="0060425D" w:rsidRDefault="00E12C52" w:rsidP="00324892">
            <w:pPr>
              <w:keepNext/>
            </w:pPr>
            <w:r w:rsidRPr="009D6ACF">
              <w:rPr>
                <w:rFonts w:ascii="TimesNewRomanPSMT" w:hAnsi="TimesNewRomanPSMT"/>
              </w:rPr>
              <w:t>This field indicates if the disability is service connected.</w:t>
            </w:r>
          </w:p>
        </w:tc>
      </w:tr>
      <w:tr w:rsidR="00E12C52" w:rsidRPr="009D6ACF" w:rsidTr="0036713E">
        <w:trPr>
          <w:trHeight w:val="233"/>
        </w:trPr>
        <w:tc>
          <w:tcPr>
            <w:tcW w:w="846" w:type="pct"/>
            <w:vMerge w:val="restart"/>
            <w:shd w:val="clear" w:color="auto" w:fill="666699"/>
          </w:tcPr>
          <w:p w:rsidR="00E12C52" w:rsidRDefault="00E12C52" w:rsidP="00324892">
            <w:pPr>
              <w:pStyle w:val="TableHead"/>
              <w:spacing w:before="80"/>
              <w:jc w:val="right"/>
            </w:pPr>
            <w:r>
              <w:t>Code</w:t>
            </w:r>
          </w:p>
        </w:tc>
        <w:tc>
          <w:tcPr>
            <w:tcW w:w="1086" w:type="pct"/>
            <w:shd w:val="clear" w:color="auto" w:fill="3366FF"/>
            <w:vAlign w:val="center"/>
          </w:tcPr>
          <w:p w:rsidR="00E12C52" w:rsidRDefault="00E12C52" w:rsidP="00324892">
            <w:pPr>
              <w:pStyle w:val="TableHead"/>
            </w:pPr>
            <w:r>
              <w:t>Value</w:t>
            </w:r>
          </w:p>
        </w:tc>
        <w:tc>
          <w:tcPr>
            <w:tcW w:w="3068" w:type="pct"/>
            <w:shd w:val="clear" w:color="auto" w:fill="3366FF"/>
            <w:vAlign w:val="center"/>
          </w:tcPr>
          <w:p w:rsidR="00E12C52" w:rsidRDefault="00E12C52" w:rsidP="00324892">
            <w:pPr>
              <w:pStyle w:val="TableHead"/>
            </w:pPr>
            <w:r>
              <w:t>Description</w:t>
            </w:r>
          </w:p>
        </w:tc>
      </w:tr>
      <w:tr w:rsidR="00E12C52" w:rsidRPr="009D6ACF" w:rsidTr="00324892">
        <w:trPr>
          <w:trHeight w:val="143"/>
        </w:trPr>
        <w:tc>
          <w:tcPr>
            <w:tcW w:w="846" w:type="pct"/>
            <w:vMerge/>
            <w:shd w:val="clear" w:color="auto" w:fill="666699"/>
          </w:tcPr>
          <w:p w:rsidR="00E12C52" w:rsidRPr="00052258" w:rsidRDefault="00E12C52" w:rsidP="00324892">
            <w:pPr>
              <w:pStyle w:val="TableHead"/>
              <w:jc w:val="right"/>
            </w:pPr>
          </w:p>
        </w:tc>
        <w:tc>
          <w:tcPr>
            <w:tcW w:w="1086" w:type="pct"/>
            <w:vAlign w:val="center"/>
          </w:tcPr>
          <w:p w:rsidR="00E12C52" w:rsidRPr="000365A1" w:rsidRDefault="00E12C52" w:rsidP="00324892">
            <w:pPr>
              <w:pStyle w:val="FieldVariant"/>
              <w:tabs>
                <w:tab w:val="clear" w:pos="216"/>
              </w:tabs>
              <w:ind w:left="0" w:firstLine="0"/>
              <w:jc w:val="center"/>
              <w:rPr>
                <w:rFonts w:ascii="Courier New" w:hAnsi="Courier New" w:cs="Courier New"/>
                <w:lang w:val="en-US" w:eastAsia="en-US"/>
              </w:rPr>
            </w:pPr>
            <w:r w:rsidRPr="000365A1">
              <w:rPr>
                <w:rFonts w:ascii="Courier New" w:hAnsi="Courier New" w:cs="Courier New"/>
                <w:lang w:val="en-US" w:eastAsia="en-US"/>
              </w:rPr>
              <w:t>0</w:t>
            </w:r>
          </w:p>
        </w:tc>
        <w:tc>
          <w:tcPr>
            <w:tcW w:w="3068" w:type="pct"/>
            <w:vAlign w:val="center"/>
          </w:tcPr>
          <w:p w:rsidR="00E12C52" w:rsidRPr="000365A1" w:rsidRDefault="00E12C52" w:rsidP="00324892">
            <w:pPr>
              <w:pStyle w:val="FieldVariant"/>
              <w:tabs>
                <w:tab w:val="clear" w:pos="216"/>
              </w:tabs>
              <w:ind w:left="0" w:firstLine="0"/>
              <w:rPr>
                <w:lang w:val="en-US" w:eastAsia="en-US"/>
              </w:rPr>
            </w:pPr>
            <w:r w:rsidRPr="000365A1">
              <w:rPr>
                <w:lang w:val="en-US" w:eastAsia="en-US"/>
              </w:rPr>
              <w:t>Not Service Connected</w:t>
            </w:r>
          </w:p>
        </w:tc>
      </w:tr>
      <w:tr w:rsidR="00E12C52" w:rsidRPr="009D6ACF" w:rsidTr="0036713E">
        <w:trPr>
          <w:trHeight w:val="242"/>
        </w:trPr>
        <w:tc>
          <w:tcPr>
            <w:tcW w:w="846" w:type="pct"/>
            <w:vMerge/>
            <w:shd w:val="clear" w:color="auto" w:fill="666699"/>
          </w:tcPr>
          <w:p w:rsidR="00E12C52" w:rsidRPr="00052258" w:rsidRDefault="00E12C52" w:rsidP="00324892">
            <w:pPr>
              <w:pStyle w:val="TableHead"/>
              <w:jc w:val="right"/>
            </w:pPr>
          </w:p>
        </w:tc>
        <w:tc>
          <w:tcPr>
            <w:tcW w:w="1086" w:type="pct"/>
            <w:vAlign w:val="center"/>
          </w:tcPr>
          <w:p w:rsidR="00E12C52" w:rsidRPr="000365A1" w:rsidRDefault="00E12C52" w:rsidP="00324892">
            <w:pPr>
              <w:pStyle w:val="FieldVariant"/>
              <w:tabs>
                <w:tab w:val="clear" w:pos="216"/>
              </w:tabs>
              <w:ind w:left="0" w:firstLine="0"/>
              <w:jc w:val="center"/>
              <w:rPr>
                <w:rFonts w:ascii="Courier New" w:hAnsi="Courier New" w:cs="Courier New"/>
                <w:lang w:val="en-US" w:eastAsia="en-US"/>
              </w:rPr>
            </w:pPr>
            <w:r w:rsidRPr="000365A1">
              <w:rPr>
                <w:rFonts w:ascii="Courier New" w:hAnsi="Courier New" w:cs="Courier New"/>
                <w:lang w:val="en-US" w:eastAsia="en-US"/>
              </w:rPr>
              <w:t>1</w:t>
            </w:r>
          </w:p>
        </w:tc>
        <w:tc>
          <w:tcPr>
            <w:tcW w:w="3068" w:type="pct"/>
            <w:vAlign w:val="center"/>
          </w:tcPr>
          <w:p w:rsidR="00E12C52" w:rsidRPr="000365A1" w:rsidRDefault="00E12C52" w:rsidP="00324892">
            <w:pPr>
              <w:pStyle w:val="FieldVariant"/>
              <w:tabs>
                <w:tab w:val="clear" w:pos="216"/>
              </w:tabs>
              <w:ind w:left="0" w:firstLine="0"/>
              <w:rPr>
                <w:lang w:val="en-US" w:eastAsia="en-US"/>
              </w:rPr>
            </w:pPr>
            <w:r w:rsidRPr="000365A1">
              <w:rPr>
                <w:lang w:val="en-US" w:eastAsia="en-US"/>
              </w:rPr>
              <w:t>Service Connected</w:t>
            </w:r>
          </w:p>
        </w:tc>
      </w:tr>
      <w:tr w:rsidR="00E12C52" w:rsidRPr="009D6ACF" w:rsidTr="00324892">
        <w:trPr>
          <w:trHeight w:val="496"/>
        </w:trPr>
        <w:tc>
          <w:tcPr>
            <w:tcW w:w="846" w:type="pct"/>
            <w:shd w:val="clear" w:color="auto" w:fill="666699"/>
          </w:tcPr>
          <w:p w:rsidR="00E12C52" w:rsidRDefault="00E12C52" w:rsidP="004D5F8A">
            <w:pPr>
              <w:pStyle w:val="TableHead"/>
              <w:spacing w:before="80"/>
              <w:jc w:val="right"/>
            </w:pPr>
            <w:r>
              <w:t>Example:</w:t>
            </w:r>
          </w:p>
        </w:tc>
        <w:tc>
          <w:tcPr>
            <w:tcW w:w="4154" w:type="pct"/>
            <w:gridSpan w:val="2"/>
            <w:vAlign w:val="center"/>
          </w:tcPr>
          <w:p w:rsidR="00E12C52" w:rsidRPr="001C7AB2" w:rsidRDefault="00E12C52" w:rsidP="00324892">
            <w:pPr>
              <w:keepNext/>
              <w:rPr>
                <w:rStyle w:val="Literal"/>
              </w:rPr>
            </w:pPr>
            <w:r>
              <w:rPr>
                <w:rStyle w:val="Literal"/>
              </w:rPr>
              <w:t>1</w:t>
            </w:r>
          </w:p>
        </w:tc>
      </w:tr>
    </w:tbl>
    <w:p w:rsidR="00E12C52" w:rsidRPr="009D6ACF" w:rsidRDefault="00E12C52" w:rsidP="0036713E">
      <w:pPr>
        <w:spacing w:before="0" w:after="0"/>
      </w:pPr>
    </w:p>
    <w:p w:rsidR="00E12C52" w:rsidRPr="009D6ACF" w:rsidRDefault="00E12C52" w:rsidP="004274B9">
      <w:pPr>
        <w:pStyle w:val="AH3"/>
        <w:numPr>
          <w:ilvl w:val="2"/>
          <w:numId w:val="27"/>
        </w:numPr>
        <w:tabs>
          <w:tab w:val="clear" w:pos="1728"/>
          <w:tab w:val="num" w:pos="1170"/>
        </w:tabs>
        <w:ind w:left="1170" w:hanging="1170"/>
      </w:pPr>
      <w:bookmarkStart w:id="1409" w:name="_Toc110408667"/>
      <w:bookmarkStart w:id="1410" w:name="_Toc226975182"/>
      <w:bookmarkStart w:id="1411" w:name="_Toc228789357"/>
      <w:bookmarkStart w:id="1412" w:name="_Toc232396395"/>
      <w:bookmarkStart w:id="1413" w:name="_Toc233014241"/>
      <w:bookmarkStart w:id="1414" w:name="_Toc233167528"/>
      <w:r w:rsidRPr="009D6ACF">
        <w:t>Sample ZRD Segment</w:t>
      </w:r>
      <w:bookmarkEnd w:id="1408"/>
      <w:bookmarkEnd w:id="1409"/>
      <w:bookmarkEnd w:id="1410"/>
      <w:bookmarkEnd w:id="1411"/>
      <w:bookmarkEnd w:id="1412"/>
      <w:bookmarkEnd w:id="1413"/>
      <w:bookmarkEnd w:id="1414"/>
    </w:p>
    <w:p w:rsidR="00E12C52" w:rsidRDefault="00E12C52" w:rsidP="00315590">
      <w:pPr>
        <w:rPr>
          <w:rFonts w:ascii="Courier New" w:hAnsi="Courier New" w:cs="Courier New"/>
        </w:rPr>
      </w:pPr>
      <w:r w:rsidRPr="009D6ACF">
        <w:rPr>
          <w:rFonts w:ascii="Courier New" w:hAnsi="Courier New" w:cs="Courier New"/>
        </w:rPr>
        <w:t>ZRD|</w:t>
      </w:r>
      <w:hyperlink w:anchor="_ZRD-1_Set_ID_1" w:tooltip="Set ID – ZRD" w:history="1">
        <w:r w:rsidRPr="009D6ACF">
          <w:rPr>
            <w:rStyle w:val="HL7Hyperlink"/>
            <w:rFonts w:ascii="Courier New" w:hAnsi="Courier New"/>
          </w:rPr>
          <w:t>1</w:t>
        </w:r>
      </w:hyperlink>
      <w:r w:rsidRPr="009D6ACF">
        <w:rPr>
          <w:rFonts w:ascii="Courier New" w:hAnsi="Courier New" w:cs="Courier New"/>
        </w:rPr>
        <w:t>|</w:t>
      </w:r>
      <w:hyperlink w:anchor="_ZRD-2_Rated_Disabilities" w:tooltip="Rated Disabilities (VA)" w:history="1">
        <w:r w:rsidRPr="009D6ACF">
          <w:rPr>
            <w:rStyle w:val="HL7Hyperlink"/>
            <w:rFonts w:ascii="Courier New" w:hAnsi="Courier New"/>
          </w:rPr>
          <w:t>7709^HODGKINS DISEASE</w:t>
        </w:r>
      </w:hyperlink>
      <w:r w:rsidRPr="009D6ACF">
        <w:rPr>
          <w:rFonts w:ascii="Courier New" w:hAnsi="Courier New" w:cs="Courier New"/>
        </w:rPr>
        <w:t>|</w:t>
      </w:r>
      <w:hyperlink w:anchor="_ZRD-3_Disability_%" w:tooltip="Disability %" w:history="1">
        <w:r w:rsidRPr="009D6ACF">
          <w:rPr>
            <w:rStyle w:val="HL7Hyperlink"/>
            <w:rFonts w:ascii="Courier New" w:hAnsi="Courier New"/>
          </w:rPr>
          <w:t>100</w:t>
        </w:r>
      </w:hyperlink>
      <w:r w:rsidRPr="009D6ACF">
        <w:rPr>
          <w:rFonts w:ascii="Courier New" w:hAnsi="Courier New" w:cs="Courier New"/>
        </w:rPr>
        <w:t>|</w:t>
      </w:r>
      <w:hyperlink w:anchor="_ZRD-4_Service_Connected" w:tooltip="Service Connected" w:history="1">
        <w:r w:rsidRPr="009D6ACF">
          <w:rPr>
            <w:rStyle w:val="HL7Hyperlink"/>
            <w:rFonts w:ascii="Courier New" w:hAnsi="Courier New"/>
          </w:rPr>
          <w:t>1</w:t>
        </w:r>
      </w:hyperlink>
    </w:p>
    <w:p w:rsidR="00E12C52" w:rsidRPr="009D6ACF" w:rsidRDefault="00E12C52" w:rsidP="00315590">
      <w:pPr>
        <w:rPr>
          <w:rFonts w:ascii="Courier New" w:hAnsi="Courier New" w:cs="Courier New"/>
        </w:rPr>
      </w:pPr>
    </w:p>
    <w:p w:rsidR="00E12C52" w:rsidRPr="009D6ACF" w:rsidRDefault="00E12C52" w:rsidP="00BF4D2A">
      <w:pPr>
        <w:pStyle w:val="AH2"/>
        <w:numPr>
          <w:ilvl w:val="1"/>
          <w:numId w:val="27"/>
        </w:numPr>
      </w:pPr>
      <w:bookmarkStart w:id="1415" w:name="_ZSP_–_Service_1"/>
      <w:bookmarkStart w:id="1416" w:name="_Toc110408668"/>
      <w:bookmarkStart w:id="1417" w:name="_Toc226975183"/>
      <w:bookmarkStart w:id="1418" w:name="_Toc228789358"/>
      <w:bookmarkStart w:id="1419" w:name="_Toc232396396"/>
      <w:bookmarkStart w:id="1420" w:name="_Toc233014242"/>
      <w:bookmarkStart w:id="1421" w:name="_Toc233167529"/>
      <w:bookmarkEnd w:id="1415"/>
      <w:r w:rsidRPr="009D6ACF">
        <w:t>ZSP – Service Period Segment</w:t>
      </w:r>
      <w:bookmarkEnd w:id="1416"/>
      <w:bookmarkEnd w:id="1417"/>
      <w:bookmarkEnd w:id="1418"/>
      <w:bookmarkEnd w:id="1419"/>
      <w:bookmarkEnd w:id="1420"/>
      <w:bookmarkEnd w:id="1421"/>
    </w:p>
    <w:p w:rsidR="00E12C52" w:rsidRDefault="00E12C52" w:rsidP="009D7405">
      <w:pPr>
        <w:pStyle w:val="Caption"/>
      </w:pPr>
      <w:bookmarkStart w:id="1422" w:name="_Toc415212016"/>
      <w:r>
        <w:t xml:space="preserve">Table </w:t>
      </w:r>
      <w:fldSimple w:instr=" SEQ Table \* ARABIC ">
        <w:r w:rsidR="001C7908">
          <w:rPr>
            <w:noProof/>
          </w:rPr>
          <w:t>56</w:t>
        </w:r>
      </w:fldSimple>
      <w:r>
        <w:t xml:space="preserve"> – </w:t>
      </w:r>
      <w:r w:rsidRPr="0057222E">
        <w:t>Service Period Segment</w:t>
      </w:r>
      <w:bookmarkEnd w:id="1422"/>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115" w:type="dxa"/>
          <w:bottom w:w="43" w:type="dxa"/>
          <w:right w:w="115" w:type="dxa"/>
        </w:tblCellMar>
        <w:tblLook w:val="0000" w:firstRow="0" w:lastRow="0" w:firstColumn="0" w:lastColumn="0" w:noHBand="0" w:noVBand="0"/>
      </w:tblPr>
      <w:tblGrid>
        <w:gridCol w:w="654"/>
        <w:gridCol w:w="714"/>
        <w:gridCol w:w="722"/>
        <w:gridCol w:w="715"/>
        <w:gridCol w:w="713"/>
        <w:gridCol w:w="951"/>
        <w:gridCol w:w="3778"/>
        <w:gridCol w:w="1343"/>
      </w:tblGrid>
      <w:tr w:rsidR="00E12C52" w:rsidRPr="009D6ACF" w:rsidTr="00BC4128">
        <w:trPr>
          <w:tblHeader/>
          <w:jc w:val="center"/>
        </w:trPr>
        <w:tc>
          <w:tcPr>
            <w:tcW w:w="340" w:type="pct"/>
            <w:shd w:val="clear" w:color="auto" w:fill="666699"/>
            <w:vAlign w:val="center"/>
          </w:tcPr>
          <w:p w:rsidR="00E12C52" w:rsidRPr="009D6ACF" w:rsidRDefault="00E12C52" w:rsidP="00324892">
            <w:pPr>
              <w:pStyle w:val="TableHead"/>
            </w:pPr>
            <w:r w:rsidRPr="009D6ACF">
              <w:t>SEQ</w:t>
            </w:r>
          </w:p>
        </w:tc>
        <w:tc>
          <w:tcPr>
            <w:tcW w:w="372" w:type="pct"/>
            <w:shd w:val="clear" w:color="auto" w:fill="666699"/>
            <w:vAlign w:val="center"/>
          </w:tcPr>
          <w:p w:rsidR="00E12C52" w:rsidRPr="009D6ACF" w:rsidRDefault="00E12C52" w:rsidP="00324892">
            <w:pPr>
              <w:pStyle w:val="TableHead"/>
            </w:pPr>
            <w:r w:rsidRPr="009D6ACF">
              <w:t>LEN</w:t>
            </w:r>
          </w:p>
        </w:tc>
        <w:tc>
          <w:tcPr>
            <w:tcW w:w="376" w:type="pct"/>
            <w:shd w:val="clear" w:color="auto" w:fill="666699"/>
            <w:vAlign w:val="center"/>
          </w:tcPr>
          <w:p w:rsidR="00E12C52" w:rsidRPr="009D6ACF" w:rsidRDefault="00E12C52" w:rsidP="00324892">
            <w:pPr>
              <w:pStyle w:val="TableHead"/>
            </w:pPr>
            <w:r w:rsidRPr="009D6ACF">
              <w:t>DT</w:t>
            </w:r>
          </w:p>
        </w:tc>
        <w:tc>
          <w:tcPr>
            <w:tcW w:w="373" w:type="pct"/>
            <w:shd w:val="clear" w:color="auto" w:fill="666699"/>
            <w:vAlign w:val="center"/>
          </w:tcPr>
          <w:p w:rsidR="00E12C52" w:rsidRPr="009D6ACF" w:rsidRDefault="00E12C52" w:rsidP="00324892">
            <w:pPr>
              <w:pStyle w:val="TableHead"/>
            </w:pPr>
            <w:r w:rsidRPr="009D6ACF">
              <w:t>OPT</w:t>
            </w:r>
          </w:p>
        </w:tc>
        <w:tc>
          <w:tcPr>
            <w:tcW w:w="372" w:type="pct"/>
            <w:shd w:val="clear" w:color="auto" w:fill="666699"/>
            <w:vAlign w:val="center"/>
          </w:tcPr>
          <w:p w:rsidR="00E12C52" w:rsidRPr="009D6ACF" w:rsidRDefault="00E12C52" w:rsidP="00324892">
            <w:pPr>
              <w:pStyle w:val="TableHead"/>
            </w:pPr>
            <w:r w:rsidRPr="009D6ACF">
              <w:t>RP/#</w:t>
            </w:r>
          </w:p>
        </w:tc>
        <w:tc>
          <w:tcPr>
            <w:tcW w:w="496" w:type="pct"/>
            <w:shd w:val="clear" w:color="auto" w:fill="666699"/>
            <w:vAlign w:val="center"/>
          </w:tcPr>
          <w:p w:rsidR="00E12C52" w:rsidRPr="009D6ACF" w:rsidRDefault="00E12C52" w:rsidP="00324892">
            <w:pPr>
              <w:pStyle w:val="TableHead"/>
              <w:rPr>
                <w:rFonts w:cs="Arial"/>
              </w:rPr>
            </w:pPr>
            <w:r w:rsidRPr="009D6ACF">
              <w:rPr>
                <w:rFonts w:cs="Arial"/>
              </w:rPr>
              <w:t>TBL#</w:t>
            </w:r>
          </w:p>
        </w:tc>
        <w:tc>
          <w:tcPr>
            <w:tcW w:w="1969" w:type="pct"/>
            <w:shd w:val="clear" w:color="auto" w:fill="666699"/>
            <w:vAlign w:val="center"/>
          </w:tcPr>
          <w:p w:rsidR="00E12C52" w:rsidRPr="009D6ACF" w:rsidRDefault="00E12C52" w:rsidP="00324892">
            <w:pPr>
              <w:pStyle w:val="TableHead"/>
            </w:pPr>
            <w:r w:rsidRPr="009D6ACF">
              <w:rPr>
                <w:rFonts w:cs="Arial"/>
              </w:rPr>
              <w:t>Field</w:t>
            </w:r>
            <w:r w:rsidRPr="009D6ACF">
              <w:t xml:space="preserve"> Name</w:t>
            </w:r>
          </w:p>
        </w:tc>
        <w:tc>
          <w:tcPr>
            <w:tcW w:w="700" w:type="pct"/>
            <w:shd w:val="clear" w:color="auto" w:fill="666699"/>
            <w:vAlign w:val="center"/>
          </w:tcPr>
          <w:p w:rsidR="00E12C52" w:rsidRPr="009D6ACF" w:rsidRDefault="00E12C52" w:rsidP="00324892">
            <w:pPr>
              <w:pStyle w:val="TableHead"/>
            </w:pPr>
            <w:r w:rsidRPr="003C7C6F">
              <w:t>CCR</w:t>
            </w:r>
          </w:p>
        </w:tc>
      </w:tr>
      <w:tr w:rsidR="00E12C52" w:rsidRPr="009D6ACF" w:rsidTr="00BC4128">
        <w:trPr>
          <w:jc w:val="center"/>
        </w:trPr>
        <w:tc>
          <w:tcPr>
            <w:tcW w:w="340" w:type="pct"/>
          </w:tcPr>
          <w:p w:rsidR="00E12C52" w:rsidRPr="009D6ACF" w:rsidRDefault="00E12C52" w:rsidP="00315590">
            <w:pPr>
              <w:pStyle w:val="TableNormal1"/>
              <w:jc w:val="center"/>
            </w:pPr>
            <w:r w:rsidRPr="009D6ACF">
              <w:t>1</w:t>
            </w:r>
          </w:p>
        </w:tc>
        <w:tc>
          <w:tcPr>
            <w:tcW w:w="372" w:type="pct"/>
          </w:tcPr>
          <w:p w:rsidR="00E12C52" w:rsidRPr="009D6ACF" w:rsidRDefault="00E12C52" w:rsidP="00315590">
            <w:pPr>
              <w:pStyle w:val="TableNormal1"/>
              <w:jc w:val="center"/>
            </w:pPr>
            <w:r w:rsidRPr="009D6ACF">
              <w:t>4</w:t>
            </w:r>
          </w:p>
        </w:tc>
        <w:tc>
          <w:tcPr>
            <w:tcW w:w="376" w:type="pct"/>
          </w:tcPr>
          <w:p w:rsidR="00E12C52" w:rsidRPr="009D6ACF" w:rsidRDefault="00E12C52" w:rsidP="00315590">
            <w:pPr>
              <w:pStyle w:val="TableNormal1"/>
              <w:jc w:val="center"/>
            </w:pPr>
            <w:r w:rsidRPr="009D6ACF">
              <w:t>SI</w:t>
            </w:r>
          </w:p>
        </w:tc>
        <w:tc>
          <w:tcPr>
            <w:tcW w:w="373" w:type="pct"/>
          </w:tcPr>
          <w:p w:rsidR="00E12C52" w:rsidRPr="009D6ACF" w:rsidRDefault="00E12C52" w:rsidP="00315590">
            <w:pPr>
              <w:pStyle w:val="TableNormal1"/>
              <w:jc w:val="center"/>
            </w:pPr>
            <w:r w:rsidRPr="009D6ACF">
              <w:t>R</w:t>
            </w:r>
          </w:p>
        </w:tc>
        <w:tc>
          <w:tcPr>
            <w:tcW w:w="372" w:type="pct"/>
          </w:tcPr>
          <w:p w:rsidR="00E12C52" w:rsidRPr="009D6ACF" w:rsidRDefault="00E12C52" w:rsidP="00315590">
            <w:pPr>
              <w:pStyle w:val="TableNormal1"/>
              <w:jc w:val="center"/>
            </w:pPr>
          </w:p>
        </w:tc>
        <w:tc>
          <w:tcPr>
            <w:tcW w:w="496" w:type="pct"/>
          </w:tcPr>
          <w:p w:rsidR="00E12C52" w:rsidRPr="009D6ACF" w:rsidRDefault="00E12C52" w:rsidP="00315590">
            <w:pPr>
              <w:pStyle w:val="TableNormal1"/>
              <w:jc w:val="center"/>
            </w:pPr>
          </w:p>
        </w:tc>
        <w:tc>
          <w:tcPr>
            <w:tcW w:w="1969" w:type="pct"/>
          </w:tcPr>
          <w:p w:rsidR="00E12C52" w:rsidRPr="009D6ACF" w:rsidRDefault="00E12C52" w:rsidP="00315590">
            <w:pPr>
              <w:pStyle w:val="TableNormal1"/>
            </w:pPr>
            <w:r w:rsidRPr="009D6ACF">
              <w:t>Set ID – ZSP</w:t>
            </w:r>
          </w:p>
        </w:tc>
        <w:tc>
          <w:tcPr>
            <w:tcW w:w="700" w:type="pct"/>
          </w:tcPr>
          <w:p w:rsidR="00E12C52" w:rsidRPr="009D6ACF" w:rsidRDefault="008A726F" w:rsidP="00315590">
            <w:pPr>
              <w:pStyle w:val="TableNormal1"/>
            </w:pPr>
            <w:hyperlink w:anchor="_ZSP-1_Set_ID" w:history="1">
              <w:r w:rsidR="00E12C52" w:rsidRPr="00EC7243">
                <w:rPr>
                  <w:rStyle w:val="HL7Hyperlink"/>
                  <w:sz w:val="22"/>
                </w:rPr>
                <w:t>See Notes</w:t>
              </w:r>
            </w:hyperlink>
          </w:p>
        </w:tc>
      </w:tr>
      <w:tr w:rsidR="00E12C52" w:rsidRPr="009D6ACF" w:rsidTr="00BC4128">
        <w:trPr>
          <w:jc w:val="center"/>
        </w:trPr>
        <w:tc>
          <w:tcPr>
            <w:tcW w:w="340" w:type="pct"/>
          </w:tcPr>
          <w:p w:rsidR="00E12C52" w:rsidRPr="009D6ACF" w:rsidRDefault="00E12C52" w:rsidP="00315590">
            <w:pPr>
              <w:pStyle w:val="TableNormal1"/>
              <w:jc w:val="center"/>
            </w:pPr>
            <w:r w:rsidRPr="009D6ACF">
              <w:t>2</w:t>
            </w:r>
          </w:p>
        </w:tc>
        <w:tc>
          <w:tcPr>
            <w:tcW w:w="372" w:type="pct"/>
          </w:tcPr>
          <w:p w:rsidR="00E12C52" w:rsidRPr="009D6ACF" w:rsidRDefault="00E12C52" w:rsidP="00315590">
            <w:pPr>
              <w:pStyle w:val="TableNormal1"/>
              <w:jc w:val="center"/>
            </w:pPr>
            <w:r w:rsidRPr="009D6ACF">
              <w:t>1</w:t>
            </w:r>
          </w:p>
        </w:tc>
        <w:tc>
          <w:tcPr>
            <w:tcW w:w="376" w:type="pct"/>
          </w:tcPr>
          <w:p w:rsidR="00E12C52" w:rsidRPr="009D6ACF" w:rsidRDefault="00E12C52" w:rsidP="00315590">
            <w:pPr>
              <w:pStyle w:val="TableNormal1"/>
              <w:jc w:val="center"/>
            </w:pPr>
            <w:r w:rsidRPr="009D6ACF">
              <w:t>ID</w:t>
            </w:r>
          </w:p>
        </w:tc>
        <w:tc>
          <w:tcPr>
            <w:tcW w:w="373" w:type="pct"/>
          </w:tcPr>
          <w:p w:rsidR="00E12C52" w:rsidRPr="009D6ACF" w:rsidRDefault="00E12C52" w:rsidP="00315590">
            <w:pPr>
              <w:pStyle w:val="TableNormal1"/>
              <w:jc w:val="center"/>
            </w:pPr>
            <w:r w:rsidRPr="009D6ACF">
              <w:t>R</w:t>
            </w:r>
          </w:p>
        </w:tc>
        <w:tc>
          <w:tcPr>
            <w:tcW w:w="372" w:type="pct"/>
          </w:tcPr>
          <w:p w:rsidR="00E12C52" w:rsidRPr="009D6ACF" w:rsidRDefault="00E12C52" w:rsidP="00315590">
            <w:pPr>
              <w:pStyle w:val="TableNormal1"/>
              <w:jc w:val="center"/>
            </w:pPr>
          </w:p>
        </w:tc>
        <w:tc>
          <w:tcPr>
            <w:tcW w:w="496" w:type="pct"/>
          </w:tcPr>
          <w:p w:rsidR="00E12C52" w:rsidRPr="009D6ACF" w:rsidRDefault="008A726F" w:rsidP="00315590">
            <w:pPr>
              <w:pStyle w:val="TableNormal1"/>
              <w:jc w:val="center"/>
            </w:pPr>
            <w:hyperlink w:anchor="TVA001" w:history="1">
              <w:r w:rsidR="00E12C52" w:rsidRPr="009D6ACF">
                <w:rPr>
                  <w:rStyle w:val="HL7Hyperlink"/>
                </w:rPr>
                <w:t>VA001</w:t>
              </w:r>
            </w:hyperlink>
          </w:p>
        </w:tc>
        <w:tc>
          <w:tcPr>
            <w:tcW w:w="1969" w:type="pct"/>
          </w:tcPr>
          <w:p w:rsidR="00E12C52" w:rsidRPr="009D6ACF" w:rsidRDefault="00E12C52" w:rsidP="00315590">
            <w:pPr>
              <w:pStyle w:val="TableNormal1"/>
            </w:pPr>
            <w:r w:rsidRPr="009D6ACF">
              <w:t>Service Connected?</w:t>
            </w:r>
          </w:p>
        </w:tc>
        <w:tc>
          <w:tcPr>
            <w:tcW w:w="700" w:type="pct"/>
          </w:tcPr>
          <w:p w:rsidR="00E12C52" w:rsidRPr="009D6ACF" w:rsidRDefault="008A726F" w:rsidP="00315590">
            <w:pPr>
              <w:pStyle w:val="TableNormal1"/>
            </w:pPr>
            <w:hyperlink w:anchor="_ZSP-2_Service_Connected?" w:history="1">
              <w:r w:rsidR="00E12C52" w:rsidRPr="00EC7243">
                <w:rPr>
                  <w:rStyle w:val="HL7Hyperlink"/>
                  <w:sz w:val="22"/>
                </w:rPr>
                <w:t>See Notes</w:t>
              </w:r>
            </w:hyperlink>
          </w:p>
        </w:tc>
      </w:tr>
      <w:tr w:rsidR="00E12C52" w:rsidRPr="009D6ACF" w:rsidTr="00BC4128">
        <w:trPr>
          <w:jc w:val="center"/>
        </w:trPr>
        <w:tc>
          <w:tcPr>
            <w:tcW w:w="340" w:type="pct"/>
          </w:tcPr>
          <w:p w:rsidR="00E12C52" w:rsidRPr="009D6ACF" w:rsidRDefault="00E12C52" w:rsidP="00315590">
            <w:pPr>
              <w:pStyle w:val="TableNormal1"/>
              <w:jc w:val="center"/>
            </w:pPr>
            <w:r w:rsidRPr="009D6ACF">
              <w:t>3</w:t>
            </w:r>
          </w:p>
        </w:tc>
        <w:tc>
          <w:tcPr>
            <w:tcW w:w="372" w:type="pct"/>
          </w:tcPr>
          <w:p w:rsidR="00E12C52" w:rsidRPr="009D6ACF" w:rsidRDefault="00E12C52" w:rsidP="00315590">
            <w:pPr>
              <w:pStyle w:val="TableNormal1"/>
              <w:jc w:val="center"/>
            </w:pPr>
            <w:r w:rsidRPr="009D6ACF">
              <w:t>3</w:t>
            </w:r>
          </w:p>
        </w:tc>
        <w:tc>
          <w:tcPr>
            <w:tcW w:w="376" w:type="pct"/>
          </w:tcPr>
          <w:p w:rsidR="00E12C52" w:rsidRPr="009D6ACF" w:rsidRDefault="00E12C52" w:rsidP="00315590">
            <w:pPr>
              <w:pStyle w:val="TableNormal1"/>
              <w:jc w:val="center"/>
            </w:pPr>
            <w:r w:rsidRPr="009D6ACF">
              <w:t>NM</w:t>
            </w:r>
          </w:p>
        </w:tc>
        <w:tc>
          <w:tcPr>
            <w:tcW w:w="373" w:type="pct"/>
          </w:tcPr>
          <w:p w:rsidR="00E12C52" w:rsidRPr="009D6ACF" w:rsidRDefault="00E12C52" w:rsidP="00315590">
            <w:pPr>
              <w:pStyle w:val="TableNormal1"/>
              <w:jc w:val="center"/>
            </w:pPr>
            <w:r w:rsidRPr="009D6ACF">
              <w:t>O</w:t>
            </w:r>
          </w:p>
        </w:tc>
        <w:tc>
          <w:tcPr>
            <w:tcW w:w="372" w:type="pct"/>
          </w:tcPr>
          <w:p w:rsidR="00E12C52" w:rsidRPr="009D6ACF" w:rsidRDefault="00E12C52" w:rsidP="00315590">
            <w:pPr>
              <w:pStyle w:val="TableNormal1"/>
              <w:jc w:val="center"/>
            </w:pPr>
          </w:p>
        </w:tc>
        <w:tc>
          <w:tcPr>
            <w:tcW w:w="496" w:type="pct"/>
          </w:tcPr>
          <w:p w:rsidR="00E12C52" w:rsidRPr="009D6ACF" w:rsidRDefault="00E12C52" w:rsidP="00315590">
            <w:pPr>
              <w:pStyle w:val="TableNormal1"/>
              <w:jc w:val="center"/>
            </w:pPr>
          </w:p>
        </w:tc>
        <w:tc>
          <w:tcPr>
            <w:tcW w:w="1969" w:type="pct"/>
          </w:tcPr>
          <w:p w:rsidR="00E12C52" w:rsidRPr="009D6ACF" w:rsidRDefault="00E12C52" w:rsidP="00315590">
            <w:pPr>
              <w:pStyle w:val="TableNormal1"/>
            </w:pPr>
            <w:r w:rsidRPr="009D6ACF">
              <w:t>Service Connected Percentage</w:t>
            </w:r>
          </w:p>
        </w:tc>
        <w:tc>
          <w:tcPr>
            <w:tcW w:w="700" w:type="pct"/>
          </w:tcPr>
          <w:p w:rsidR="00E12C52" w:rsidRPr="009D6ACF" w:rsidRDefault="008A726F" w:rsidP="00315590">
            <w:pPr>
              <w:pStyle w:val="TableNormal1"/>
            </w:pPr>
            <w:hyperlink w:anchor="_ZSP-3_Service_Connected" w:history="1">
              <w:r w:rsidR="00E12C52" w:rsidRPr="00EC7243">
                <w:rPr>
                  <w:rStyle w:val="HL7Hyperlink"/>
                  <w:sz w:val="22"/>
                </w:rPr>
                <w:t>See Notes</w:t>
              </w:r>
            </w:hyperlink>
          </w:p>
        </w:tc>
      </w:tr>
      <w:tr w:rsidR="00E12C52" w:rsidRPr="009D6ACF" w:rsidTr="00BC4128">
        <w:trPr>
          <w:jc w:val="center"/>
        </w:trPr>
        <w:tc>
          <w:tcPr>
            <w:tcW w:w="340" w:type="pct"/>
          </w:tcPr>
          <w:p w:rsidR="00E12C52" w:rsidRPr="009D6ACF" w:rsidRDefault="00E12C52" w:rsidP="00315590">
            <w:pPr>
              <w:pStyle w:val="TableNormal1"/>
              <w:jc w:val="center"/>
            </w:pPr>
            <w:r w:rsidRPr="009D6ACF">
              <w:t>4</w:t>
            </w:r>
          </w:p>
        </w:tc>
        <w:tc>
          <w:tcPr>
            <w:tcW w:w="372" w:type="pct"/>
          </w:tcPr>
          <w:p w:rsidR="00E12C52" w:rsidRPr="009D6ACF" w:rsidRDefault="00E12C52" w:rsidP="00315590">
            <w:pPr>
              <w:pStyle w:val="TableNormal1"/>
              <w:jc w:val="center"/>
            </w:pPr>
            <w:r w:rsidRPr="009D6ACF">
              <w:t>2</w:t>
            </w:r>
          </w:p>
        </w:tc>
        <w:tc>
          <w:tcPr>
            <w:tcW w:w="376" w:type="pct"/>
          </w:tcPr>
          <w:p w:rsidR="00E12C52" w:rsidRPr="009D6ACF" w:rsidRDefault="00E12C52" w:rsidP="00315590">
            <w:pPr>
              <w:pStyle w:val="TableNormal1"/>
              <w:jc w:val="center"/>
            </w:pPr>
            <w:r w:rsidRPr="009D6ACF">
              <w:t>IS</w:t>
            </w:r>
          </w:p>
        </w:tc>
        <w:tc>
          <w:tcPr>
            <w:tcW w:w="373" w:type="pct"/>
          </w:tcPr>
          <w:p w:rsidR="00E12C52" w:rsidRPr="009D6ACF" w:rsidRDefault="00E12C52" w:rsidP="00315590">
            <w:pPr>
              <w:pStyle w:val="TableNormal1"/>
              <w:jc w:val="center"/>
            </w:pPr>
            <w:r w:rsidRPr="009D6ACF">
              <w:t>O</w:t>
            </w:r>
          </w:p>
        </w:tc>
        <w:tc>
          <w:tcPr>
            <w:tcW w:w="372" w:type="pct"/>
          </w:tcPr>
          <w:p w:rsidR="00E12C52" w:rsidRPr="009D6ACF" w:rsidRDefault="00E12C52" w:rsidP="00315590">
            <w:pPr>
              <w:pStyle w:val="TableNormal1"/>
              <w:jc w:val="center"/>
            </w:pPr>
          </w:p>
        </w:tc>
        <w:tc>
          <w:tcPr>
            <w:tcW w:w="496" w:type="pct"/>
          </w:tcPr>
          <w:p w:rsidR="00E12C52" w:rsidRPr="009D6ACF" w:rsidRDefault="00E12C52" w:rsidP="00315590">
            <w:pPr>
              <w:pStyle w:val="TableNormal1"/>
              <w:jc w:val="center"/>
            </w:pPr>
            <w:r w:rsidRPr="009D6ACF">
              <w:t>VA011</w:t>
            </w:r>
          </w:p>
        </w:tc>
        <w:tc>
          <w:tcPr>
            <w:tcW w:w="1969" w:type="pct"/>
          </w:tcPr>
          <w:p w:rsidR="00E12C52" w:rsidRPr="009D6ACF" w:rsidRDefault="00E12C52" w:rsidP="00315590">
            <w:pPr>
              <w:pStyle w:val="TableNormal1"/>
            </w:pPr>
            <w:r w:rsidRPr="009D6ACF">
              <w:t>Period of Service</w:t>
            </w:r>
          </w:p>
        </w:tc>
        <w:tc>
          <w:tcPr>
            <w:tcW w:w="700" w:type="pct"/>
          </w:tcPr>
          <w:p w:rsidR="00E12C52" w:rsidRPr="009D6ACF" w:rsidRDefault="008A726F" w:rsidP="00315590">
            <w:pPr>
              <w:pStyle w:val="TableNormal1"/>
            </w:pPr>
            <w:hyperlink w:anchor="_ZSP-4_Period_of" w:history="1">
              <w:r w:rsidR="00E12C52" w:rsidRPr="00EC7243">
                <w:rPr>
                  <w:rStyle w:val="HL7Hyperlink"/>
                  <w:sz w:val="22"/>
                </w:rPr>
                <w:t>See Notes</w:t>
              </w:r>
            </w:hyperlink>
          </w:p>
        </w:tc>
      </w:tr>
      <w:tr w:rsidR="00E12C52" w:rsidRPr="009D6ACF" w:rsidTr="00BC4128">
        <w:trPr>
          <w:jc w:val="center"/>
        </w:trPr>
        <w:tc>
          <w:tcPr>
            <w:tcW w:w="340" w:type="pct"/>
          </w:tcPr>
          <w:p w:rsidR="00E12C52" w:rsidRPr="009D6ACF" w:rsidRDefault="00E12C52" w:rsidP="00315590">
            <w:pPr>
              <w:pStyle w:val="TableNormal1"/>
              <w:jc w:val="center"/>
            </w:pPr>
            <w:r w:rsidRPr="009D6ACF">
              <w:t>5</w:t>
            </w:r>
          </w:p>
        </w:tc>
        <w:tc>
          <w:tcPr>
            <w:tcW w:w="372" w:type="pct"/>
          </w:tcPr>
          <w:p w:rsidR="00E12C52" w:rsidRPr="009D6ACF" w:rsidRDefault="00E12C52" w:rsidP="00315590">
            <w:pPr>
              <w:pStyle w:val="TableNormal1"/>
              <w:jc w:val="center"/>
            </w:pPr>
            <w:r w:rsidRPr="009D6ACF">
              <w:t>1</w:t>
            </w:r>
          </w:p>
        </w:tc>
        <w:tc>
          <w:tcPr>
            <w:tcW w:w="376" w:type="pct"/>
          </w:tcPr>
          <w:p w:rsidR="00E12C52" w:rsidRPr="009D6ACF" w:rsidRDefault="00E12C52" w:rsidP="00315590">
            <w:pPr>
              <w:pStyle w:val="TableNormal1"/>
              <w:jc w:val="center"/>
            </w:pPr>
            <w:r w:rsidRPr="009D6ACF">
              <w:t>ST</w:t>
            </w:r>
          </w:p>
        </w:tc>
        <w:tc>
          <w:tcPr>
            <w:tcW w:w="373" w:type="pct"/>
          </w:tcPr>
          <w:p w:rsidR="00E12C52" w:rsidRPr="009D6ACF" w:rsidRDefault="00E12C52" w:rsidP="00315590">
            <w:pPr>
              <w:pStyle w:val="TableNormal1"/>
              <w:jc w:val="center"/>
            </w:pPr>
            <w:r w:rsidRPr="009D6ACF">
              <w:t>O</w:t>
            </w:r>
          </w:p>
        </w:tc>
        <w:tc>
          <w:tcPr>
            <w:tcW w:w="372" w:type="pct"/>
          </w:tcPr>
          <w:p w:rsidR="00E12C52" w:rsidRPr="009D6ACF" w:rsidRDefault="00E12C52" w:rsidP="00315590">
            <w:pPr>
              <w:pStyle w:val="TableNormal1"/>
              <w:jc w:val="center"/>
            </w:pPr>
          </w:p>
        </w:tc>
        <w:tc>
          <w:tcPr>
            <w:tcW w:w="496" w:type="pct"/>
          </w:tcPr>
          <w:p w:rsidR="00E12C52" w:rsidRPr="009D6ACF" w:rsidRDefault="00E12C52" w:rsidP="00315590">
            <w:pPr>
              <w:pStyle w:val="TableNormal1"/>
              <w:jc w:val="center"/>
            </w:pPr>
          </w:p>
        </w:tc>
        <w:tc>
          <w:tcPr>
            <w:tcW w:w="1969" w:type="pct"/>
          </w:tcPr>
          <w:p w:rsidR="00E12C52" w:rsidRPr="009D6ACF" w:rsidRDefault="00E12C52" w:rsidP="00315590">
            <w:pPr>
              <w:pStyle w:val="TableNormal1"/>
            </w:pPr>
            <w:r w:rsidRPr="009D6ACF">
              <w:t>Vietnam Service Indicated</w:t>
            </w:r>
          </w:p>
        </w:tc>
        <w:tc>
          <w:tcPr>
            <w:tcW w:w="700" w:type="pct"/>
          </w:tcPr>
          <w:p w:rsidR="00E12C52" w:rsidRPr="009D6ACF" w:rsidRDefault="008A726F" w:rsidP="00315590">
            <w:pPr>
              <w:pStyle w:val="TableNormal1"/>
            </w:pPr>
            <w:hyperlink w:anchor="_ZSP-5_Vietnam_Service" w:history="1">
              <w:r w:rsidR="00E12C52" w:rsidRPr="00EC7243">
                <w:rPr>
                  <w:rStyle w:val="HL7Hyperlink"/>
                  <w:sz w:val="22"/>
                </w:rPr>
                <w:t>See Notes</w:t>
              </w:r>
            </w:hyperlink>
          </w:p>
        </w:tc>
      </w:tr>
      <w:tr w:rsidR="00E12C52" w:rsidRPr="009D6ACF" w:rsidTr="00BC4128">
        <w:trPr>
          <w:jc w:val="center"/>
        </w:trPr>
        <w:tc>
          <w:tcPr>
            <w:tcW w:w="340" w:type="pct"/>
          </w:tcPr>
          <w:p w:rsidR="00E12C52" w:rsidRPr="009D6ACF" w:rsidRDefault="00E12C52" w:rsidP="00315590">
            <w:pPr>
              <w:pStyle w:val="TableNormal1"/>
              <w:jc w:val="center"/>
            </w:pPr>
            <w:r w:rsidRPr="009D6ACF">
              <w:t>6</w:t>
            </w:r>
          </w:p>
        </w:tc>
        <w:tc>
          <w:tcPr>
            <w:tcW w:w="372" w:type="pct"/>
          </w:tcPr>
          <w:p w:rsidR="00E12C52" w:rsidRPr="009D6ACF" w:rsidRDefault="00E12C52" w:rsidP="00315590">
            <w:pPr>
              <w:pStyle w:val="TableNormal1"/>
              <w:jc w:val="center"/>
            </w:pPr>
            <w:r w:rsidRPr="009D6ACF">
              <w:t>1</w:t>
            </w:r>
          </w:p>
        </w:tc>
        <w:tc>
          <w:tcPr>
            <w:tcW w:w="376" w:type="pct"/>
          </w:tcPr>
          <w:p w:rsidR="00E12C52" w:rsidRPr="009D6ACF" w:rsidRDefault="00E12C52" w:rsidP="00315590">
            <w:pPr>
              <w:pStyle w:val="TableNormal1"/>
              <w:jc w:val="center"/>
            </w:pPr>
            <w:r w:rsidRPr="009D6ACF">
              <w:t>ID</w:t>
            </w:r>
          </w:p>
        </w:tc>
        <w:tc>
          <w:tcPr>
            <w:tcW w:w="373" w:type="pct"/>
          </w:tcPr>
          <w:p w:rsidR="00E12C52" w:rsidRPr="009D6ACF" w:rsidRDefault="00E12C52" w:rsidP="00315590">
            <w:pPr>
              <w:pStyle w:val="TableNormal1"/>
              <w:jc w:val="center"/>
            </w:pPr>
            <w:r w:rsidRPr="009D6ACF">
              <w:t>O</w:t>
            </w:r>
          </w:p>
        </w:tc>
        <w:tc>
          <w:tcPr>
            <w:tcW w:w="372" w:type="pct"/>
          </w:tcPr>
          <w:p w:rsidR="00E12C52" w:rsidRPr="009D6ACF" w:rsidRDefault="00E12C52" w:rsidP="00315590">
            <w:pPr>
              <w:pStyle w:val="TableNormal1"/>
              <w:jc w:val="center"/>
            </w:pPr>
          </w:p>
        </w:tc>
        <w:tc>
          <w:tcPr>
            <w:tcW w:w="496" w:type="pct"/>
          </w:tcPr>
          <w:p w:rsidR="00E12C52" w:rsidRPr="009D6ACF" w:rsidRDefault="008A726F" w:rsidP="00315590">
            <w:pPr>
              <w:pStyle w:val="TableNormal1"/>
              <w:jc w:val="center"/>
            </w:pPr>
            <w:hyperlink w:anchor="TVA001" w:history="1">
              <w:r w:rsidR="00E12C52" w:rsidRPr="009D6ACF">
                <w:rPr>
                  <w:rStyle w:val="HL7Hyperlink"/>
                </w:rPr>
                <w:t>VA001</w:t>
              </w:r>
            </w:hyperlink>
          </w:p>
        </w:tc>
        <w:tc>
          <w:tcPr>
            <w:tcW w:w="1969" w:type="pct"/>
          </w:tcPr>
          <w:p w:rsidR="00E12C52" w:rsidRPr="009D6ACF" w:rsidRDefault="00E12C52" w:rsidP="00315590">
            <w:pPr>
              <w:pStyle w:val="TableNormal1"/>
            </w:pPr>
            <w:r w:rsidRPr="009D6ACF">
              <w:t>Permanent &amp; Total Disability</w:t>
            </w:r>
          </w:p>
        </w:tc>
        <w:tc>
          <w:tcPr>
            <w:tcW w:w="700" w:type="pct"/>
          </w:tcPr>
          <w:p w:rsidR="00E12C52" w:rsidRPr="009D6ACF" w:rsidRDefault="008A726F" w:rsidP="00315590">
            <w:pPr>
              <w:pStyle w:val="TableNormal1"/>
            </w:pPr>
            <w:hyperlink w:anchor="_ZSP-6_Permanent_&amp;" w:history="1">
              <w:r w:rsidR="00E12C52" w:rsidRPr="00EC7243">
                <w:rPr>
                  <w:rStyle w:val="HL7Hyperlink"/>
                  <w:sz w:val="22"/>
                </w:rPr>
                <w:t>See Notes</w:t>
              </w:r>
            </w:hyperlink>
          </w:p>
        </w:tc>
      </w:tr>
      <w:tr w:rsidR="00E12C52" w:rsidRPr="009D6ACF" w:rsidTr="00BC4128">
        <w:trPr>
          <w:jc w:val="center"/>
        </w:trPr>
        <w:tc>
          <w:tcPr>
            <w:tcW w:w="340" w:type="pct"/>
          </w:tcPr>
          <w:p w:rsidR="00E12C52" w:rsidRPr="009D6ACF" w:rsidRDefault="00E12C52" w:rsidP="00315590">
            <w:pPr>
              <w:pStyle w:val="TableNormal1"/>
              <w:jc w:val="center"/>
            </w:pPr>
            <w:r w:rsidRPr="009D6ACF">
              <w:t>7</w:t>
            </w:r>
          </w:p>
        </w:tc>
        <w:tc>
          <w:tcPr>
            <w:tcW w:w="372" w:type="pct"/>
          </w:tcPr>
          <w:p w:rsidR="00E12C52" w:rsidRPr="009D6ACF" w:rsidRDefault="00E12C52" w:rsidP="00315590">
            <w:pPr>
              <w:pStyle w:val="TableNormal1"/>
              <w:jc w:val="center"/>
            </w:pPr>
            <w:r w:rsidRPr="009D6ACF">
              <w:t>1</w:t>
            </w:r>
          </w:p>
        </w:tc>
        <w:tc>
          <w:tcPr>
            <w:tcW w:w="376" w:type="pct"/>
          </w:tcPr>
          <w:p w:rsidR="00E12C52" w:rsidRPr="009D6ACF" w:rsidRDefault="00E12C52" w:rsidP="00315590">
            <w:pPr>
              <w:pStyle w:val="TableNormal1"/>
              <w:jc w:val="center"/>
            </w:pPr>
            <w:r w:rsidRPr="009D6ACF">
              <w:t>ID</w:t>
            </w:r>
          </w:p>
        </w:tc>
        <w:tc>
          <w:tcPr>
            <w:tcW w:w="373" w:type="pct"/>
          </w:tcPr>
          <w:p w:rsidR="00E12C52" w:rsidRPr="009D6ACF" w:rsidRDefault="00E12C52" w:rsidP="00315590">
            <w:pPr>
              <w:pStyle w:val="TableNormal1"/>
              <w:jc w:val="center"/>
            </w:pPr>
            <w:r w:rsidRPr="009D6ACF">
              <w:t>O</w:t>
            </w:r>
          </w:p>
        </w:tc>
        <w:tc>
          <w:tcPr>
            <w:tcW w:w="372" w:type="pct"/>
          </w:tcPr>
          <w:p w:rsidR="00E12C52" w:rsidRPr="009D6ACF" w:rsidRDefault="00E12C52" w:rsidP="00315590">
            <w:pPr>
              <w:pStyle w:val="TableNormal1"/>
              <w:jc w:val="center"/>
            </w:pPr>
          </w:p>
        </w:tc>
        <w:tc>
          <w:tcPr>
            <w:tcW w:w="496" w:type="pct"/>
          </w:tcPr>
          <w:p w:rsidR="00E12C52" w:rsidRPr="009D6ACF" w:rsidRDefault="008A726F" w:rsidP="00315590">
            <w:pPr>
              <w:pStyle w:val="TableNormal1"/>
              <w:jc w:val="center"/>
            </w:pPr>
            <w:hyperlink w:anchor="TVA001" w:history="1">
              <w:r w:rsidR="00E12C52" w:rsidRPr="009D6ACF">
                <w:rPr>
                  <w:rStyle w:val="HL7Hyperlink"/>
                </w:rPr>
                <w:t>VA001</w:t>
              </w:r>
            </w:hyperlink>
          </w:p>
        </w:tc>
        <w:tc>
          <w:tcPr>
            <w:tcW w:w="1969" w:type="pct"/>
          </w:tcPr>
          <w:p w:rsidR="00E12C52" w:rsidRPr="009D6ACF" w:rsidRDefault="00E12C52" w:rsidP="00315590">
            <w:pPr>
              <w:pStyle w:val="TableNormal1"/>
            </w:pPr>
            <w:r w:rsidRPr="009D6ACF">
              <w:t>Unemployable</w:t>
            </w:r>
          </w:p>
        </w:tc>
        <w:tc>
          <w:tcPr>
            <w:tcW w:w="700" w:type="pct"/>
          </w:tcPr>
          <w:p w:rsidR="00E12C52" w:rsidRPr="009D6ACF" w:rsidRDefault="008A726F" w:rsidP="00315590">
            <w:pPr>
              <w:pStyle w:val="TableNormal1"/>
            </w:pPr>
            <w:hyperlink w:anchor="_ZSP-7_Unemployable" w:history="1">
              <w:r w:rsidR="00E12C52" w:rsidRPr="00EC7243">
                <w:rPr>
                  <w:rStyle w:val="HL7Hyperlink"/>
                  <w:sz w:val="22"/>
                </w:rPr>
                <w:t>See Notes</w:t>
              </w:r>
            </w:hyperlink>
          </w:p>
        </w:tc>
      </w:tr>
      <w:tr w:rsidR="00E12C52" w:rsidRPr="009D6ACF" w:rsidTr="00BC4128">
        <w:trPr>
          <w:jc w:val="center"/>
        </w:trPr>
        <w:tc>
          <w:tcPr>
            <w:tcW w:w="340" w:type="pct"/>
          </w:tcPr>
          <w:p w:rsidR="00E12C52" w:rsidRPr="009D6ACF" w:rsidRDefault="00E12C52" w:rsidP="00315590">
            <w:pPr>
              <w:pStyle w:val="TableNormal1"/>
              <w:jc w:val="center"/>
            </w:pPr>
            <w:r w:rsidRPr="009D6ACF">
              <w:t>8</w:t>
            </w:r>
          </w:p>
        </w:tc>
        <w:tc>
          <w:tcPr>
            <w:tcW w:w="372" w:type="pct"/>
          </w:tcPr>
          <w:p w:rsidR="00E12C52" w:rsidRPr="009D6ACF" w:rsidRDefault="00E12C52" w:rsidP="00315590">
            <w:pPr>
              <w:pStyle w:val="TableNormal1"/>
              <w:jc w:val="center"/>
            </w:pPr>
            <w:r w:rsidRPr="009D6ACF">
              <w:t>26</w:t>
            </w:r>
          </w:p>
        </w:tc>
        <w:tc>
          <w:tcPr>
            <w:tcW w:w="376" w:type="pct"/>
          </w:tcPr>
          <w:p w:rsidR="00E12C52" w:rsidRPr="009D6ACF" w:rsidRDefault="00E12C52" w:rsidP="00315590">
            <w:pPr>
              <w:pStyle w:val="TableNormal1"/>
              <w:jc w:val="center"/>
            </w:pPr>
            <w:r w:rsidRPr="009D6ACF">
              <w:t>TS</w:t>
            </w:r>
          </w:p>
        </w:tc>
        <w:tc>
          <w:tcPr>
            <w:tcW w:w="373" w:type="pct"/>
          </w:tcPr>
          <w:p w:rsidR="00E12C52" w:rsidRPr="009D6ACF" w:rsidRDefault="00E12C52" w:rsidP="00315590">
            <w:pPr>
              <w:pStyle w:val="TableNormal1"/>
              <w:jc w:val="center"/>
            </w:pPr>
            <w:r w:rsidRPr="009D6ACF">
              <w:t>O</w:t>
            </w:r>
          </w:p>
        </w:tc>
        <w:tc>
          <w:tcPr>
            <w:tcW w:w="372" w:type="pct"/>
          </w:tcPr>
          <w:p w:rsidR="00E12C52" w:rsidRPr="009D6ACF" w:rsidRDefault="00E12C52" w:rsidP="00315590">
            <w:pPr>
              <w:pStyle w:val="TableNormal1"/>
              <w:jc w:val="center"/>
            </w:pPr>
          </w:p>
        </w:tc>
        <w:tc>
          <w:tcPr>
            <w:tcW w:w="496" w:type="pct"/>
          </w:tcPr>
          <w:p w:rsidR="00E12C52" w:rsidRPr="009D6ACF" w:rsidRDefault="00E12C52" w:rsidP="00315590">
            <w:pPr>
              <w:pStyle w:val="TableNormal1"/>
              <w:jc w:val="center"/>
            </w:pPr>
          </w:p>
        </w:tc>
        <w:tc>
          <w:tcPr>
            <w:tcW w:w="1969" w:type="pct"/>
          </w:tcPr>
          <w:p w:rsidR="00E12C52" w:rsidRPr="009D6ACF" w:rsidRDefault="00E12C52" w:rsidP="00315590">
            <w:pPr>
              <w:pStyle w:val="TableNormal1"/>
            </w:pPr>
            <w:r w:rsidRPr="009D6ACF">
              <w:t>SC Award Date</w:t>
            </w:r>
          </w:p>
        </w:tc>
        <w:tc>
          <w:tcPr>
            <w:tcW w:w="700" w:type="pct"/>
          </w:tcPr>
          <w:p w:rsidR="00E12C52" w:rsidRPr="009D6ACF" w:rsidRDefault="008A726F" w:rsidP="00315590">
            <w:pPr>
              <w:pStyle w:val="TableNormal1"/>
            </w:pPr>
            <w:hyperlink w:anchor="_ZSP-8_SC_Award" w:history="1">
              <w:r w:rsidR="00E12C52" w:rsidRPr="00EC7243">
                <w:rPr>
                  <w:rStyle w:val="HL7Hyperlink"/>
                  <w:sz w:val="22"/>
                </w:rPr>
                <w:t>See Notes</w:t>
              </w:r>
            </w:hyperlink>
          </w:p>
        </w:tc>
      </w:tr>
    </w:tbl>
    <w:p w:rsidR="00E12C52" w:rsidRPr="009D6ACF" w:rsidRDefault="00E12C52" w:rsidP="004274B9">
      <w:pPr>
        <w:pStyle w:val="AH3"/>
        <w:numPr>
          <w:ilvl w:val="2"/>
          <w:numId w:val="27"/>
        </w:numPr>
        <w:tabs>
          <w:tab w:val="clear" w:pos="1728"/>
          <w:tab w:val="num" w:pos="1170"/>
        </w:tabs>
        <w:ind w:left="1170" w:hanging="1170"/>
      </w:pPr>
      <w:bookmarkStart w:id="1423" w:name="_Toc110408669"/>
      <w:bookmarkStart w:id="1424" w:name="_Toc226975184"/>
      <w:bookmarkStart w:id="1425" w:name="_Toc228789359"/>
      <w:bookmarkStart w:id="1426" w:name="_Toc232396397"/>
      <w:bookmarkStart w:id="1427" w:name="_Toc233014243"/>
      <w:bookmarkStart w:id="1428" w:name="_Toc233167530"/>
      <w:bookmarkStart w:id="1429" w:name="_Toc31771294"/>
      <w:r w:rsidRPr="009D6ACF">
        <w:t>Field Definitions</w:t>
      </w:r>
      <w:bookmarkEnd w:id="1423"/>
      <w:bookmarkEnd w:id="1424"/>
      <w:bookmarkEnd w:id="1425"/>
      <w:bookmarkEnd w:id="1426"/>
      <w:bookmarkEnd w:id="1427"/>
      <w:bookmarkEnd w:id="1428"/>
    </w:p>
    <w:p w:rsidR="00E12C52" w:rsidRDefault="00E12C52" w:rsidP="00BF4D2A">
      <w:pPr>
        <w:pStyle w:val="H4"/>
        <w:numPr>
          <w:ilvl w:val="3"/>
          <w:numId w:val="36"/>
        </w:numPr>
      </w:pPr>
      <w:bookmarkStart w:id="1430" w:name="_ZSP-1_Set_ID"/>
      <w:bookmarkStart w:id="1431" w:name="_ZSP-1_Set_ID_–_ZSP"/>
      <w:bookmarkStart w:id="1432" w:name="_Toc232396398"/>
      <w:bookmarkEnd w:id="1430"/>
      <w:bookmarkEnd w:id="1431"/>
      <w:r w:rsidRPr="009D6ACF">
        <w:t>ZSP-1 Set ID – ZSP</w:t>
      </w:r>
      <w:bookmarkEnd w:id="1429"/>
      <w:bookmarkEnd w:id="1432"/>
      <w:r w:rsidRPr="00324892">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7896"/>
      </w:tblGrid>
      <w:tr w:rsidR="00E12C52" w:rsidRPr="009D6ACF" w:rsidTr="00324892">
        <w:trPr>
          <w:trHeight w:val="296"/>
        </w:trPr>
        <w:tc>
          <w:tcPr>
            <w:tcW w:w="846" w:type="pct"/>
            <w:shd w:val="clear" w:color="auto" w:fill="666699"/>
          </w:tcPr>
          <w:p w:rsidR="00E12C52" w:rsidRDefault="00E12C52" w:rsidP="004D5F8A">
            <w:pPr>
              <w:pStyle w:val="TableHead"/>
              <w:spacing w:before="80"/>
              <w:jc w:val="right"/>
            </w:pPr>
            <w:r>
              <w:t>Definition:</w:t>
            </w:r>
          </w:p>
        </w:tc>
        <w:tc>
          <w:tcPr>
            <w:tcW w:w="4154" w:type="pct"/>
            <w:vAlign w:val="center"/>
          </w:tcPr>
          <w:p w:rsidR="00E12C52" w:rsidRPr="0060425D" w:rsidRDefault="00E12C52" w:rsidP="00324892">
            <w:pPr>
              <w:keepNext/>
            </w:pPr>
            <w:r w:rsidRPr="009D6ACF">
              <w:rPr>
                <w:rFonts w:ascii="TimesNewRomanPSMT" w:hAnsi="TimesNewRomanPSMT"/>
              </w:rPr>
              <w:t>This field holds the Set ID. The set ID is 1 by default.</w:t>
            </w:r>
          </w:p>
        </w:tc>
      </w:tr>
      <w:tr w:rsidR="00E12C52" w:rsidRPr="009D6ACF" w:rsidTr="00324892">
        <w:trPr>
          <w:trHeight w:val="496"/>
        </w:trPr>
        <w:tc>
          <w:tcPr>
            <w:tcW w:w="846" w:type="pct"/>
            <w:shd w:val="clear" w:color="auto" w:fill="666699"/>
          </w:tcPr>
          <w:p w:rsidR="00E12C52" w:rsidRDefault="00E12C52" w:rsidP="004D5F8A">
            <w:pPr>
              <w:pStyle w:val="TableHead"/>
              <w:spacing w:before="80"/>
              <w:jc w:val="right"/>
            </w:pPr>
            <w:r>
              <w:t>Example:</w:t>
            </w:r>
          </w:p>
        </w:tc>
        <w:tc>
          <w:tcPr>
            <w:tcW w:w="4154" w:type="pct"/>
            <w:vAlign w:val="center"/>
          </w:tcPr>
          <w:p w:rsidR="00E12C52" w:rsidRPr="00093AC9" w:rsidRDefault="00E12C52" w:rsidP="00324892">
            <w:pPr>
              <w:keepNext/>
              <w:rPr>
                <w:rStyle w:val="Literal"/>
              </w:rPr>
            </w:pPr>
            <w:r>
              <w:rPr>
                <w:rStyle w:val="Literal"/>
              </w:rPr>
              <w:t>1</w:t>
            </w:r>
          </w:p>
        </w:tc>
      </w:tr>
    </w:tbl>
    <w:p w:rsidR="00E12C52" w:rsidRPr="00DD258A" w:rsidRDefault="00E12C52" w:rsidP="00324892"/>
    <w:p w:rsidR="00E12C52" w:rsidRDefault="00E12C52" w:rsidP="00BF4D2A">
      <w:pPr>
        <w:pStyle w:val="H4"/>
        <w:numPr>
          <w:ilvl w:val="3"/>
          <w:numId w:val="36"/>
        </w:numPr>
      </w:pPr>
      <w:bookmarkStart w:id="1433" w:name="_ZSP-2_Service_Connected?"/>
      <w:bookmarkStart w:id="1434" w:name="_Toc31771295"/>
      <w:bookmarkStart w:id="1435" w:name="_Toc232396399"/>
      <w:bookmarkEnd w:id="1433"/>
      <w:r w:rsidRPr="009D6ACF">
        <w:t>ZSP-2 Service Connected?</w:t>
      </w:r>
      <w:bookmarkEnd w:id="1434"/>
      <w:bookmarkEnd w:id="1435"/>
      <w:r w:rsidRPr="00C432F5">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2064"/>
        <w:gridCol w:w="5832"/>
      </w:tblGrid>
      <w:tr w:rsidR="00E12C52" w:rsidRPr="009D6ACF" w:rsidTr="004E56C3">
        <w:trPr>
          <w:trHeight w:val="341"/>
        </w:trPr>
        <w:tc>
          <w:tcPr>
            <w:tcW w:w="846" w:type="pct"/>
            <w:shd w:val="clear" w:color="auto" w:fill="666699"/>
          </w:tcPr>
          <w:p w:rsidR="00E12C52" w:rsidRDefault="00E12C52" w:rsidP="004D5F8A">
            <w:pPr>
              <w:pStyle w:val="TableHead"/>
              <w:spacing w:before="80"/>
              <w:jc w:val="right"/>
            </w:pPr>
            <w:r>
              <w:t>Definition:</w:t>
            </w:r>
          </w:p>
        </w:tc>
        <w:tc>
          <w:tcPr>
            <w:tcW w:w="4154" w:type="pct"/>
            <w:gridSpan w:val="2"/>
            <w:vAlign w:val="center"/>
          </w:tcPr>
          <w:p w:rsidR="00E12C52" w:rsidRPr="0060425D" w:rsidRDefault="00E12C52" w:rsidP="004E56C3">
            <w:pPr>
              <w:keepNext/>
            </w:pPr>
            <w:r w:rsidRPr="009D6ACF">
              <w:rPr>
                <w:rFonts w:ascii="TimesNewRomanPSMT" w:hAnsi="TimesNewRomanPSMT"/>
              </w:rPr>
              <w:t>This field indicates if the patient condition is service connected.</w:t>
            </w:r>
          </w:p>
        </w:tc>
      </w:tr>
      <w:tr w:rsidR="00E12C52" w:rsidRPr="009D6ACF" w:rsidTr="004E56C3">
        <w:trPr>
          <w:trHeight w:val="233"/>
        </w:trPr>
        <w:tc>
          <w:tcPr>
            <w:tcW w:w="846" w:type="pct"/>
            <w:vMerge w:val="restart"/>
            <w:shd w:val="clear" w:color="auto" w:fill="666699"/>
          </w:tcPr>
          <w:p w:rsidR="00E12C52" w:rsidRDefault="00E12C52" w:rsidP="004E56C3">
            <w:pPr>
              <w:pStyle w:val="TableHead"/>
              <w:spacing w:before="80"/>
              <w:jc w:val="right"/>
            </w:pPr>
            <w:r>
              <w:t>Code</w:t>
            </w:r>
          </w:p>
        </w:tc>
        <w:tc>
          <w:tcPr>
            <w:tcW w:w="1086" w:type="pct"/>
            <w:shd w:val="clear" w:color="auto" w:fill="3366FF"/>
            <w:vAlign w:val="center"/>
          </w:tcPr>
          <w:p w:rsidR="00E12C52" w:rsidRDefault="00E12C52" w:rsidP="004E56C3">
            <w:pPr>
              <w:pStyle w:val="TableHead"/>
            </w:pPr>
            <w:r>
              <w:t>Value</w:t>
            </w:r>
          </w:p>
        </w:tc>
        <w:tc>
          <w:tcPr>
            <w:tcW w:w="3068" w:type="pct"/>
            <w:shd w:val="clear" w:color="auto" w:fill="3366FF"/>
            <w:vAlign w:val="center"/>
          </w:tcPr>
          <w:p w:rsidR="00E12C52" w:rsidRDefault="00E12C52" w:rsidP="004E56C3">
            <w:pPr>
              <w:pStyle w:val="TableHead"/>
            </w:pPr>
            <w:r>
              <w:t>Description</w:t>
            </w:r>
          </w:p>
        </w:tc>
      </w:tr>
      <w:tr w:rsidR="00E12C52" w:rsidRPr="009D6ACF" w:rsidTr="004E56C3">
        <w:trPr>
          <w:trHeight w:val="143"/>
        </w:trPr>
        <w:tc>
          <w:tcPr>
            <w:tcW w:w="846" w:type="pct"/>
            <w:vMerge/>
            <w:shd w:val="clear" w:color="auto" w:fill="666699"/>
          </w:tcPr>
          <w:p w:rsidR="00E12C52" w:rsidRPr="00052258" w:rsidRDefault="00E12C52" w:rsidP="004E56C3">
            <w:pPr>
              <w:pStyle w:val="TableHead"/>
              <w:jc w:val="right"/>
            </w:pPr>
          </w:p>
        </w:tc>
        <w:tc>
          <w:tcPr>
            <w:tcW w:w="1086" w:type="pct"/>
            <w:vAlign w:val="center"/>
          </w:tcPr>
          <w:p w:rsidR="00E12C52" w:rsidRPr="000365A1" w:rsidRDefault="00E12C52" w:rsidP="004E56C3">
            <w:pPr>
              <w:pStyle w:val="FieldVariant"/>
              <w:tabs>
                <w:tab w:val="clear" w:pos="216"/>
              </w:tabs>
              <w:ind w:left="0" w:firstLine="0"/>
              <w:jc w:val="center"/>
              <w:rPr>
                <w:rFonts w:ascii="Courier New" w:hAnsi="Courier New" w:cs="Courier New"/>
                <w:lang w:val="en-US" w:eastAsia="en-US"/>
              </w:rPr>
            </w:pPr>
            <w:r w:rsidRPr="000365A1">
              <w:rPr>
                <w:rFonts w:ascii="Courier New" w:hAnsi="Courier New" w:cs="Courier New"/>
                <w:lang w:val="en-US" w:eastAsia="en-US"/>
              </w:rPr>
              <w:t>0</w:t>
            </w:r>
          </w:p>
        </w:tc>
        <w:tc>
          <w:tcPr>
            <w:tcW w:w="3068" w:type="pct"/>
            <w:vAlign w:val="center"/>
          </w:tcPr>
          <w:p w:rsidR="00E12C52" w:rsidRPr="000365A1" w:rsidRDefault="00E12C52" w:rsidP="004E56C3">
            <w:pPr>
              <w:pStyle w:val="FieldVariant"/>
              <w:tabs>
                <w:tab w:val="clear" w:pos="216"/>
              </w:tabs>
              <w:ind w:left="0" w:firstLine="0"/>
              <w:rPr>
                <w:lang w:val="en-US" w:eastAsia="en-US"/>
              </w:rPr>
            </w:pPr>
            <w:r w:rsidRPr="000365A1">
              <w:rPr>
                <w:lang w:val="en-US" w:eastAsia="en-US"/>
              </w:rPr>
              <w:t>Not Service Connected</w:t>
            </w:r>
          </w:p>
        </w:tc>
      </w:tr>
      <w:tr w:rsidR="00E12C52" w:rsidRPr="009D6ACF" w:rsidTr="004E56C3">
        <w:trPr>
          <w:trHeight w:val="242"/>
        </w:trPr>
        <w:tc>
          <w:tcPr>
            <w:tcW w:w="846" w:type="pct"/>
            <w:vMerge/>
            <w:shd w:val="clear" w:color="auto" w:fill="666699"/>
          </w:tcPr>
          <w:p w:rsidR="00E12C52" w:rsidRPr="00052258" w:rsidRDefault="00E12C52" w:rsidP="004E56C3">
            <w:pPr>
              <w:pStyle w:val="TableHead"/>
              <w:jc w:val="right"/>
            </w:pPr>
          </w:p>
        </w:tc>
        <w:tc>
          <w:tcPr>
            <w:tcW w:w="1086" w:type="pct"/>
            <w:vAlign w:val="center"/>
          </w:tcPr>
          <w:p w:rsidR="00E12C52" w:rsidRPr="000365A1" w:rsidRDefault="00E12C52" w:rsidP="004E56C3">
            <w:pPr>
              <w:pStyle w:val="FieldVariant"/>
              <w:tabs>
                <w:tab w:val="clear" w:pos="216"/>
              </w:tabs>
              <w:ind w:left="0" w:firstLine="0"/>
              <w:jc w:val="center"/>
              <w:rPr>
                <w:rFonts w:ascii="Courier New" w:hAnsi="Courier New" w:cs="Courier New"/>
                <w:lang w:val="en-US" w:eastAsia="en-US"/>
              </w:rPr>
            </w:pPr>
            <w:r w:rsidRPr="000365A1">
              <w:rPr>
                <w:rFonts w:ascii="Courier New" w:hAnsi="Courier New" w:cs="Courier New"/>
                <w:lang w:val="en-US" w:eastAsia="en-US"/>
              </w:rPr>
              <w:t>1</w:t>
            </w:r>
          </w:p>
        </w:tc>
        <w:tc>
          <w:tcPr>
            <w:tcW w:w="3068" w:type="pct"/>
            <w:vAlign w:val="center"/>
          </w:tcPr>
          <w:p w:rsidR="00E12C52" w:rsidRPr="000365A1" w:rsidRDefault="00E12C52" w:rsidP="004E56C3">
            <w:pPr>
              <w:pStyle w:val="FieldVariant"/>
              <w:tabs>
                <w:tab w:val="clear" w:pos="216"/>
              </w:tabs>
              <w:ind w:left="0" w:firstLine="0"/>
              <w:rPr>
                <w:lang w:val="en-US" w:eastAsia="en-US"/>
              </w:rPr>
            </w:pPr>
            <w:r w:rsidRPr="000365A1">
              <w:rPr>
                <w:lang w:val="en-US" w:eastAsia="en-US"/>
              </w:rPr>
              <w:t>Service Connected</w:t>
            </w:r>
          </w:p>
        </w:tc>
      </w:tr>
      <w:tr w:rsidR="00E12C52" w:rsidRPr="009D6ACF" w:rsidTr="004E56C3">
        <w:trPr>
          <w:trHeight w:val="496"/>
        </w:trPr>
        <w:tc>
          <w:tcPr>
            <w:tcW w:w="846" w:type="pct"/>
            <w:shd w:val="clear" w:color="auto" w:fill="666699"/>
          </w:tcPr>
          <w:p w:rsidR="00E12C52" w:rsidRDefault="00E12C52" w:rsidP="004D5F8A">
            <w:pPr>
              <w:pStyle w:val="TableHead"/>
              <w:spacing w:before="80"/>
              <w:jc w:val="right"/>
            </w:pPr>
            <w:r>
              <w:t>Example:</w:t>
            </w:r>
          </w:p>
        </w:tc>
        <w:tc>
          <w:tcPr>
            <w:tcW w:w="4154" w:type="pct"/>
            <w:gridSpan w:val="2"/>
            <w:vAlign w:val="center"/>
          </w:tcPr>
          <w:p w:rsidR="00E12C52" w:rsidRPr="001C7AB2" w:rsidRDefault="00E12C52" w:rsidP="004E56C3">
            <w:pPr>
              <w:keepNext/>
              <w:rPr>
                <w:rStyle w:val="Literal"/>
              </w:rPr>
            </w:pPr>
            <w:r>
              <w:rPr>
                <w:rStyle w:val="Literal"/>
              </w:rPr>
              <w:t>0</w:t>
            </w:r>
          </w:p>
        </w:tc>
      </w:tr>
    </w:tbl>
    <w:p w:rsidR="00E12C52" w:rsidRPr="009D6ACF" w:rsidRDefault="00E12C52" w:rsidP="00C432F5">
      <w:pPr>
        <w:spacing w:before="0" w:after="0"/>
      </w:pPr>
    </w:p>
    <w:p w:rsidR="00E12C52" w:rsidRDefault="00E12C52" w:rsidP="00BF4D2A">
      <w:pPr>
        <w:pStyle w:val="H4"/>
        <w:numPr>
          <w:ilvl w:val="3"/>
          <w:numId w:val="36"/>
        </w:numPr>
      </w:pPr>
      <w:bookmarkStart w:id="1436" w:name="_ZSP-3_Service_Connected"/>
      <w:bookmarkStart w:id="1437" w:name="_Toc31771296"/>
      <w:bookmarkStart w:id="1438" w:name="_Toc232396400"/>
      <w:bookmarkEnd w:id="1436"/>
      <w:r w:rsidRPr="009D6ACF">
        <w:t>ZSP-3 Service Connected Percentage</w:t>
      </w:r>
      <w:bookmarkEnd w:id="1437"/>
      <w:bookmarkEnd w:id="1438"/>
      <w:r w:rsidRPr="00E320F3">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7896"/>
      </w:tblGrid>
      <w:tr w:rsidR="00E12C52" w:rsidRPr="009D6ACF" w:rsidTr="004E56C3">
        <w:trPr>
          <w:trHeight w:val="341"/>
        </w:trPr>
        <w:tc>
          <w:tcPr>
            <w:tcW w:w="846" w:type="pct"/>
            <w:shd w:val="clear" w:color="auto" w:fill="666699"/>
          </w:tcPr>
          <w:p w:rsidR="00E12C52" w:rsidRDefault="00E12C52" w:rsidP="004D5F8A">
            <w:pPr>
              <w:pStyle w:val="TableHead"/>
              <w:spacing w:before="80"/>
              <w:jc w:val="right"/>
            </w:pPr>
            <w:r>
              <w:lastRenderedPageBreak/>
              <w:t>Definition:</w:t>
            </w:r>
          </w:p>
        </w:tc>
        <w:tc>
          <w:tcPr>
            <w:tcW w:w="4154" w:type="pct"/>
            <w:vAlign w:val="center"/>
          </w:tcPr>
          <w:p w:rsidR="00E12C52" w:rsidRPr="0060425D" w:rsidRDefault="00E12C52" w:rsidP="004E56C3">
            <w:pPr>
              <w:keepNext/>
            </w:pPr>
            <w:r w:rsidRPr="009D6ACF">
              <w:t>This field holds the percentage of service connection.</w:t>
            </w:r>
          </w:p>
        </w:tc>
      </w:tr>
      <w:tr w:rsidR="00E12C52" w:rsidRPr="009D6ACF" w:rsidTr="004E56C3">
        <w:trPr>
          <w:trHeight w:val="496"/>
        </w:trPr>
        <w:tc>
          <w:tcPr>
            <w:tcW w:w="846" w:type="pct"/>
            <w:shd w:val="clear" w:color="auto" w:fill="666699"/>
          </w:tcPr>
          <w:p w:rsidR="00E12C52" w:rsidRDefault="00E12C52" w:rsidP="004D5F8A">
            <w:pPr>
              <w:pStyle w:val="TableHead"/>
              <w:spacing w:before="80"/>
              <w:jc w:val="right"/>
            </w:pPr>
            <w:r>
              <w:t>Format:</w:t>
            </w:r>
          </w:p>
        </w:tc>
        <w:tc>
          <w:tcPr>
            <w:tcW w:w="4154" w:type="pct"/>
            <w:vAlign w:val="center"/>
          </w:tcPr>
          <w:p w:rsidR="00E12C52" w:rsidRPr="00E320F3" w:rsidRDefault="00E12C52" w:rsidP="004E56C3">
            <w:pPr>
              <w:keepNext/>
              <w:rPr>
                <w:rStyle w:val="Literal"/>
              </w:rPr>
            </w:pPr>
            <w:r w:rsidRPr="00E320F3">
              <w:t>Values range from 0 to 100.</w:t>
            </w:r>
          </w:p>
        </w:tc>
      </w:tr>
      <w:tr w:rsidR="00E12C52" w:rsidRPr="009D6ACF" w:rsidTr="004E56C3">
        <w:trPr>
          <w:trHeight w:val="496"/>
        </w:trPr>
        <w:tc>
          <w:tcPr>
            <w:tcW w:w="846" w:type="pct"/>
            <w:shd w:val="clear" w:color="auto" w:fill="666699"/>
          </w:tcPr>
          <w:p w:rsidR="00E12C52" w:rsidRDefault="00E12C52" w:rsidP="004D5F8A">
            <w:pPr>
              <w:pStyle w:val="TableHead"/>
              <w:spacing w:before="80"/>
              <w:jc w:val="right"/>
            </w:pPr>
            <w:r>
              <w:t>Example:</w:t>
            </w:r>
          </w:p>
        </w:tc>
        <w:tc>
          <w:tcPr>
            <w:tcW w:w="4154" w:type="pct"/>
            <w:vAlign w:val="center"/>
          </w:tcPr>
          <w:p w:rsidR="00E12C52" w:rsidRDefault="00E12C52" w:rsidP="004E56C3">
            <w:pPr>
              <w:keepNext/>
              <w:rPr>
                <w:rStyle w:val="Literal"/>
              </w:rPr>
            </w:pPr>
            <w:r>
              <w:rPr>
                <w:rStyle w:val="Literal"/>
              </w:rPr>
              <w:t>60</w:t>
            </w:r>
          </w:p>
        </w:tc>
      </w:tr>
    </w:tbl>
    <w:p w:rsidR="00E12C52" w:rsidRPr="009D6ACF" w:rsidRDefault="00E12C52" w:rsidP="00E320F3">
      <w:pPr>
        <w:spacing w:before="0" w:after="0"/>
      </w:pPr>
    </w:p>
    <w:p w:rsidR="00E12C52" w:rsidRDefault="00E12C52" w:rsidP="00BF4D2A">
      <w:pPr>
        <w:pStyle w:val="H4"/>
        <w:numPr>
          <w:ilvl w:val="3"/>
          <w:numId w:val="36"/>
        </w:numPr>
      </w:pPr>
      <w:bookmarkStart w:id="1439" w:name="_ZSP-4_Period_of"/>
      <w:bookmarkStart w:id="1440" w:name="_Toc31771297"/>
      <w:bookmarkStart w:id="1441" w:name="_Toc232396401"/>
      <w:bookmarkEnd w:id="1439"/>
      <w:r w:rsidRPr="009D6ACF">
        <w:t>ZSP-4 Period of Service</w:t>
      </w:r>
      <w:bookmarkEnd w:id="1440"/>
      <w:bookmarkEnd w:id="1441"/>
      <w:r w:rsidRPr="005A282B">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2064"/>
        <w:gridCol w:w="5832"/>
      </w:tblGrid>
      <w:tr w:rsidR="00E12C52" w:rsidRPr="009D6ACF" w:rsidTr="004E56C3">
        <w:trPr>
          <w:trHeight w:val="341"/>
        </w:trPr>
        <w:tc>
          <w:tcPr>
            <w:tcW w:w="846" w:type="pct"/>
            <w:shd w:val="clear" w:color="auto" w:fill="666699"/>
          </w:tcPr>
          <w:p w:rsidR="00E12C52" w:rsidRDefault="00E12C52" w:rsidP="004D5F8A">
            <w:pPr>
              <w:pStyle w:val="TableHead"/>
              <w:spacing w:before="80"/>
              <w:jc w:val="right"/>
            </w:pPr>
            <w:r>
              <w:t>Definition:</w:t>
            </w:r>
          </w:p>
        </w:tc>
        <w:tc>
          <w:tcPr>
            <w:tcW w:w="4154" w:type="pct"/>
            <w:gridSpan w:val="2"/>
            <w:vAlign w:val="center"/>
          </w:tcPr>
          <w:p w:rsidR="00E12C52" w:rsidRPr="0060425D" w:rsidRDefault="00E12C52" w:rsidP="004E56C3">
            <w:pPr>
              <w:keepNext/>
            </w:pPr>
            <w:r w:rsidRPr="009D6ACF">
              <w:rPr>
                <w:rFonts w:ascii="TimesNewRomanPSMT" w:hAnsi="TimesNewRomanPSMT"/>
              </w:rPr>
              <w:t>This field holds the period of service that best describes the patient.</w:t>
            </w:r>
          </w:p>
        </w:tc>
      </w:tr>
      <w:tr w:rsidR="00E12C52" w:rsidRPr="009D6ACF" w:rsidTr="004E56C3">
        <w:trPr>
          <w:trHeight w:val="233"/>
        </w:trPr>
        <w:tc>
          <w:tcPr>
            <w:tcW w:w="846" w:type="pct"/>
            <w:vMerge w:val="restart"/>
            <w:shd w:val="clear" w:color="auto" w:fill="666699"/>
          </w:tcPr>
          <w:p w:rsidR="00E12C52" w:rsidRDefault="00E12C52" w:rsidP="004D5F8A">
            <w:pPr>
              <w:pStyle w:val="TableHead"/>
              <w:spacing w:before="80"/>
              <w:jc w:val="right"/>
            </w:pPr>
            <w:r>
              <w:t>Tables:</w:t>
            </w:r>
          </w:p>
        </w:tc>
        <w:tc>
          <w:tcPr>
            <w:tcW w:w="1086" w:type="pct"/>
            <w:shd w:val="clear" w:color="auto" w:fill="3366FF"/>
            <w:vAlign w:val="center"/>
          </w:tcPr>
          <w:p w:rsidR="00E12C52" w:rsidRDefault="00E12C52" w:rsidP="004E56C3">
            <w:pPr>
              <w:pStyle w:val="TableHead"/>
            </w:pPr>
            <w:r>
              <w:t>Value</w:t>
            </w:r>
          </w:p>
        </w:tc>
        <w:tc>
          <w:tcPr>
            <w:tcW w:w="3068" w:type="pct"/>
            <w:shd w:val="clear" w:color="auto" w:fill="3366FF"/>
            <w:vAlign w:val="center"/>
          </w:tcPr>
          <w:p w:rsidR="00E12C52" w:rsidRDefault="00E12C52" w:rsidP="004E56C3">
            <w:pPr>
              <w:pStyle w:val="TableHead"/>
            </w:pPr>
            <w:r>
              <w:t>Description</w:t>
            </w:r>
          </w:p>
        </w:tc>
      </w:tr>
      <w:tr w:rsidR="00E12C52" w:rsidRPr="009D6ACF" w:rsidTr="004E56C3">
        <w:trPr>
          <w:trHeight w:val="143"/>
        </w:trPr>
        <w:tc>
          <w:tcPr>
            <w:tcW w:w="846" w:type="pct"/>
            <w:vMerge/>
            <w:shd w:val="clear" w:color="auto" w:fill="666699"/>
          </w:tcPr>
          <w:p w:rsidR="00E12C52" w:rsidRPr="00052258" w:rsidRDefault="00E12C52" w:rsidP="004E56C3">
            <w:pPr>
              <w:pStyle w:val="TableHead"/>
              <w:jc w:val="right"/>
            </w:pPr>
          </w:p>
        </w:tc>
        <w:tc>
          <w:tcPr>
            <w:tcW w:w="1086" w:type="pct"/>
            <w:vAlign w:val="center"/>
          </w:tcPr>
          <w:p w:rsidR="00E12C52" w:rsidRPr="000365A1" w:rsidRDefault="00E12C52" w:rsidP="004E56C3">
            <w:pPr>
              <w:pStyle w:val="FieldVariant"/>
              <w:tabs>
                <w:tab w:val="clear" w:pos="216"/>
              </w:tabs>
              <w:ind w:left="0" w:firstLine="0"/>
              <w:jc w:val="center"/>
              <w:rPr>
                <w:rFonts w:ascii="Courier New" w:hAnsi="Courier New" w:cs="Courier New"/>
                <w:lang w:val="en-US" w:eastAsia="en-US"/>
              </w:rPr>
            </w:pPr>
            <w:r w:rsidRPr="000365A1">
              <w:rPr>
                <w:rFonts w:ascii="Courier New" w:hAnsi="Courier New" w:cs="Courier New"/>
                <w:lang w:val="en-US" w:eastAsia="en-US"/>
              </w:rPr>
              <w:t>0</w:t>
            </w:r>
          </w:p>
        </w:tc>
        <w:tc>
          <w:tcPr>
            <w:tcW w:w="3068" w:type="pct"/>
            <w:vAlign w:val="center"/>
          </w:tcPr>
          <w:p w:rsidR="00E12C52" w:rsidRPr="000365A1" w:rsidRDefault="00E12C52" w:rsidP="004E56C3">
            <w:pPr>
              <w:pStyle w:val="FieldVariant"/>
              <w:tabs>
                <w:tab w:val="clear" w:pos="216"/>
              </w:tabs>
              <w:ind w:left="0" w:firstLine="0"/>
              <w:rPr>
                <w:lang w:val="en-US" w:eastAsia="en-US"/>
              </w:rPr>
            </w:pPr>
            <w:r w:rsidRPr="000365A1">
              <w:rPr>
                <w:lang w:val="en-US" w:eastAsia="en-US"/>
              </w:rPr>
              <w:t>KOREAN</w:t>
            </w:r>
          </w:p>
        </w:tc>
      </w:tr>
      <w:tr w:rsidR="00E12C52" w:rsidRPr="009D6ACF" w:rsidTr="004E56C3">
        <w:trPr>
          <w:trHeight w:val="242"/>
        </w:trPr>
        <w:tc>
          <w:tcPr>
            <w:tcW w:w="846" w:type="pct"/>
            <w:vMerge/>
            <w:shd w:val="clear" w:color="auto" w:fill="666699"/>
          </w:tcPr>
          <w:p w:rsidR="00E12C52" w:rsidRPr="00052258" w:rsidRDefault="00E12C52" w:rsidP="004E56C3">
            <w:pPr>
              <w:pStyle w:val="TableHead"/>
              <w:jc w:val="right"/>
            </w:pPr>
          </w:p>
        </w:tc>
        <w:tc>
          <w:tcPr>
            <w:tcW w:w="1086" w:type="pct"/>
            <w:vAlign w:val="center"/>
          </w:tcPr>
          <w:p w:rsidR="00E12C52" w:rsidRPr="000365A1" w:rsidRDefault="00E12C52" w:rsidP="004E56C3">
            <w:pPr>
              <w:pStyle w:val="FieldVariant"/>
              <w:tabs>
                <w:tab w:val="clear" w:pos="216"/>
              </w:tabs>
              <w:ind w:left="0" w:firstLine="0"/>
              <w:jc w:val="center"/>
              <w:rPr>
                <w:rFonts w:ascii="Courier New" w:hAnsi="Courier New" w:cs="Courier New"/>
                <w:lang w:val="en-US" w:eastAsia="en-US"/>
              </w:rPr>
            </w:pPr>
            <w:r w:rsidRPr="000365A1">
              <w:rPr>
                <w:rFonts w:ascii="Courier New" w:hAnsi="Courier New" w:cs="Courier New"/>
                <w:lang w:val="en-US" w:eastAsia="en-US"/>
              </w:rPr>
              <w:t>1</w:t>
            </w:r>
          </w:p>
        </w:tc>
        <w:tc>
          <w:tcPr>
            <w:tcW w:w="3068" w:type="pct"/>
            <w:vAlign w:val="center"/>
          </w:tcPr>
          <w:p w:rsidR="00E12C52" w:rsidRPr="000365A1" w:rsidRDefault="00E12C52" w:rsidP="004E56C3">
            <w:pPr>
              <w:pStyle w:val="FieldVariant"/>
              <w:tabs>
                <w:tab w:val="clear" w:pos="216"/>
              </w:tabs>
              <w:ind w:left="0" w:firstLine="0"/>
              <w:rPr>
                <w:lang w:val="en-US" w:eastAsia="en-US"/>
              </w:rPr>
            </w:pPr>
            <w:r w:rsidRPr="000365A1">
              <w:rPr>
                <w:lang w:val="en-US" w:eastAsia="en-US"/>
              </w:rPr>
              <w:t>WORLD WAR I</w:t>
            </w:r>
          </w:p>
        </w:tc>
      </w:tr>
      <w:tr w:rsidR="00E12C52" w:rsidRPr="009D6ACF" w:rsidTr="004E56C3">
        <w:trPr>
          <w:trHeight w:val="242"/>
        </w:trPr>
        <w:tc>
          <w:tcPr>
            <w:tcW w:w="846" w:type="pct"/>
            <w:vMerge/>
            <w:shd w:val="clear" w:color="auto" w:fill="666699"/>
          </w:tcPr>
          <w:p w:rsidR="00E12C52" w:rsidRPr="00052258" w:rsidRDefault="00E12C52" w:rsidP="004E56C3">
            <w:pPr>
              <w:pStyle w:val="TableHead"/>
              <w:jc w:val="right"/>
            </w:pPr>
          </w:p>
        </w:tc>
        <w:tc>
          <w:tcPr>
            <w:tcW w:w="1086" w:type="pct"/>
            <w:vAlign w:val="center"/>
          </w:tcPr>
          <w:p w:rsidR="00E12C52" w:rsidRPr="000365A1" w:rsidRDefault="00E12C52" w:rsidP="004E56C3">
            <w:pPr>
              <w:pStyle w:val="FieldVariant"/>
              <w:tabs>
                <w:tab w:val="clear" w:pos="216"/>
              </w:tabs>
              <w:ind w:left="0" w:firstLine="0"/>
              <w:jc w:val="center"/>
              <w:rPr>
                <w:rFonts w:ascii="Courier New" w:hAnsi="Courier New" w:cs="Courier New"/>
                <w:lang w:val="en-US" w:eastAsia="en-US"/>
              </w:rPr>
            </w:pPr>
            <w:r w:rsidRPr="000365A1">
              <w:rPr>
                <w:rFonts w:ascii="Courier New" w:hAnsi="Courier New" w:cs="Courier New"/>
                <w:lang w:val="en-US" w:eastAsia="en-US"/>
              </w:rPr>
              <w:t>2</w:t>
            </w:r>
          </w:p>
        </w:tc>
        <w:tc>
          <w:tcPr>
            <w:tcW w:w="3068" w:type="pct"/>
            <w:vAlign w:val="center"/>
          </w:tcPr>
          <w:p w:rsidR="00E12C52" w:rsidRPr="000365A1" w:rsidRDefault="00E12C52" w:rsidP="004E56C3">
            <w:pPr>
              <w:pStyle w:val="FieldVariant"/>
              <w:tabs>
                <w:tab w:val="clear" w:pos="216"/>
              </w:tabs>
              <w:ind w:left="0" w:firstLine="0"/>
              <w:rPr>
                <w:lang w:val="en-US" w:eastAsia="en-US"/>
              </w:rPr>
            </w:pPr>
            <w:r w:rsidRPr="000365A1">
              <w:rPr>
                <w:lang w:val="en-US" w:eastAsia="en-US"/>
              </w:rPr>
              <w:t>WORLD WAR II</w:t>
            </w:r>
          </w:p>
        </w:tc>
      </w:tr>
      <w:tr w:rsidR="00E12C52" w:rsidRPr="009D6ACF" w:rsidTr="004E56C3">
        <w:trPr>
          <w:trHeight w:val="242"/>
        </w:trPr>
        <w:tc>
          <w:tcPr>
            <w:tcW w:w="846" w:type="pct"/>
            <w:vMerge/>
            <w:shd w:val="clear" w:color="auto" w:fill="666699"/>
          </w:tcPr>
          <w:p w:rsidR="00E12C52" w:rsidRPr="00052258" w:rsidRDefault="00E12C52" w:rsidP="004E56C3">
            <w:pPr>
              <w:pStyle w:val="TableHead"/>
              <w:jc w:val="right"/>
            </w:pPr>
          </w:p>
        </w:tc>
        <w:tc>
          <w:tcPr>
            <w:tcW w:w="1086" w:type="pct"/>
            <w:vAlign w:val="center"/>
          </w:tcPr>
          <w:p w:rsidR="00E12C52" w:rsidRPr="000365A1" w:rsidRDefault="00E12C52" w:rsidP="004E56C3">
            <w:pPr>
              <w:pStyle w:val="FieldVariant"/>
              <w:tabs>
                <w:tab w:val="clear" w:pos="216"/>
              </w:tabs>
              <w:ind w:left="0" w:firstLine="0"/>
              <w:jc w:val="center"/>
              <w:rPr>
                <w:rFonts w:ascii="Courier New" w:hAnsi="Courier New" w:cs="Courier New"/>
                <w:lang w:val="en-US" w:eastAsia="en-US"/>
              </w:rPr>
            </w:pPr>
            <w:r w:rsidRPr="000365A1">
              <w:rPr>
                <w:rFonts w:ascii="Courier New" w:hAnsi="Courier New" w:cs="Courier New"/>
                <w:lang w:val="en-US" w:eastAsia="en-US"/>
              </w:rPr>
              <w:t>3</w:t>
            </w:r>
          </w:p>
        </w:tc>
        <w:tc>
          <w:tcPr>
            <w:tcW w:w="3068" w:type="pct"/>
            <w:vAlign w:val="center"/>
          </w:tcPr>
          <w:p w:rsidR="00E12C52" w:rsidRPr="000365A1" w:rsidRDefault="00E12C52" w:rsidP="004E56C3">
            <w:pPr>
              <w:pStyle w:val="FieldVariant"/>
              <w:tabs>
                <w:tab w:val="clear" w:pos="216"/>
              </w:tabs>
              <w:ind w:left="0" w:firstLine="0"/>
              <w:rPr>
                <w:lang w:val="en-US" w:eastAsia="en-US"/>
              </w:rPr>
            </w:pPr>
            <w:r w:rsidRPr="000365A1">
              <w:rPr>
                <w:lang w:val="en-US" w:eastAsia="en-US"/>
              </w:rPr>
              <w:t>SPANISH AMERICAN</w:t>
            </w:r>
          </w:p>
        </w:tc>
      </w:tr>
      <w:tr w:rsidR="00E12C52" w:rsidRPr="009D6ACF" w:rsidTr="004E56C3">
        <w:trPr>
          <w:trHeight w:val="242"/>
        </w:trPr>
        <w:tc>
          <w:tcPr>
            <w:tcW w:w="846" w:type="pct"/>
            <w:vMerge/>
            <w:shd w:val="clear" w:color="auto" w:fill="666699"/>
          </w:tcPr>
          <w:p w:rsidR="00E12C52" w:rsidRPr="00052258" w:rsidRDefault="00E12C52" w:rsidP="004E56C3">
            <w:pPr>
              <w:pStyle w:val="TableHead"/>
              <w:jc w:val="right"/>
            </w:pPr>
          </w:p>
        </w:tc>
        <w:tc>
          <w:tcPr>
            <w:tcW w:w="1086" w:type="pct"/>
            <w:vAlign w:val="center"/>
          </w:tcPr>
          <w:p w:rsidR="00E12C52" w:rsidRPr="000365A1" w:rsidRDefault="00E12C52" w:rsidP="004E56C3">
            <w:pPr>
              <w:pStyle w:val="FieldVariant"/>
              <w:tabs>
                <w:tab w:val="clear" w:pos="216"/>
              </w:tabs>
              <w:ind w:left="0" w:firstLine="0"/>
              <w:jc w:val="center"/>
              <w:rPr>
                <w:rFonts w:ascii="Courier New" w:hAnsi="Courier New" w:cs="Courier New"/>
                <w:lang w:val="en-US" w:eastAsia="en-US"/>
              </w:rPr>
            </w:pPr>
            <w:r w:rsidRPr="000365A1">
              <w:rPr>
                <w:rFonts w:ascii="Courier New" w:hAnsi="Courier New" w:cs="Courier New"/>
                <w:lang w:val="en-US" w:eastAsia="en-US"/>
              </w:rPr>
              <w:t>4</w:t>
            </w:r>
          </w:p>
        </w:tc>
        <w:tc>
          <w:tcPr>
            <w:tcW w:w="3068" w:type="pct"/>
            <w:vAlign w:val="center"/>
          </w:tcPr>
          <w:p w:rsidR="00E12C52" w:rsidRPr="000365A1" w:rsidRDefault="00E12C52" w:rsidP="004E56C3">
            <w:pPr>
              <w:pStyle w:val="FieldVariant"/>
              <w:tabs>
                <w:tab w:val="clear" w:pos="216"/>
              </w:tabs>
              <w:ind w:left="0" w:firstLine="0"/>
              <w:rPr>
                <w:lang w:val="en-US" w:eastAsia="en-US"/>
              </w:rPr>
            </w:pPr>
            <w:r w:rsidRPr="000365A1">
              <w:rPr>
                <w:lang w:val="en-US" w:eastAsia="en-US"/>
              </w:rPr>
              <w:t>PRE-KOREAN</w:t>
            </w:r>
          </w:p>
        </w:tc>
      </w:tr>
      <w:tr w:rsidR="00E12C52" w:rsidRPr="009D6ACF" w:rsidTr="004E56C3">
        <w:trPr>
          <w:trHeight w:val="242"/>
        </w:trPr>
        <w:tc>
          <w:tcPr>
            <w:tcW w:w="846" w:type="pct"/>
            <w:vMerge/>
            <w:shd w:val="clear" w:color="auto" w:fill="666699"/>
          </w:tcPr>
          <w:p w:rsidR="00E12C52" w:rsidRPr="00052258" w:rsidRDefault="00E12C52" w:rsidP="004E56C3">
            <w:pPr>
              <w:pStyle w:val="TableHead"/>
              <w:jc w:val="right"/>
            </w:pPr>
          </w:p>
        </w:tc>
        <w:tc>
          <w:tcPr>
            <w:tcW w:w="1086" w:type="pct"/>
            <w:vAlign w:val="center"/>
          </w:tcPr>
          <w:p w:rsidR="00E12C52" w:rsidRPr="000365A1" w:rsidRDefault="00E12C52" w:rsidP="004E56C3">
            <w:pPr>
              <w:pStyle w:val="FieldVariant"/>
              <w:tabs>
                <w:tab w:val="clear" w:pos="216"/>
              </w:tabs>
              <w:ind w:left="0" w:firstLine="0"/>
              <w:jc w:val="center"/>
              <w:rPr>
                <w:rFonts w:ascii="Courier New" w:hAnsi="Courier New" w:cs="Courier New"/>
                <w:lang w:val="en-US" w:eastAsia="en-US"/>
              </w:rPr>
            </w:pPr>
            <w:r w:rsidRPr="000365A1">
              <w:rPr>
                <w:rFonts w:ascii="Courier New" w:hAnsi="Courier New" w:cs="Courier New"/>
                <w:lang w:val="en-US" w:eastAsia="en-US"/>
              </w:rPr>
              <w:t>5</w:t>
            </w:r>
          </w:p>
        </w:tc>
        <w:tc>
          <w:tcPr>
            <w:tcW w:w="3068" w:type="pct"/>
            <w:vAlign w:val="center"/>
          </w:tcPr>
          <w:p w:rsidR="00E12C52" w:rsidRPr="000365A1" w:rsidRDefault="00E12C52" w:rsidP="004E56C3">
            <w:pPr>
              <w:pStyle w:val="FieldVariant"/>
              <w:tabs>
                <w:tab w:val="clear" w:pos="216"/>
              </w:tabs>
              <w:ind w:left="0" w:firstLine="0"/>
              <w:rPr>
                <w:lang w:val="en-US" w:eastAsia="en-US"/>
              </w:rPr>
            </w:pPr>
            <w:r w:rsidRPr="000365A1">
              <w:rPr>
                <w:lang w:val="en-US" w:eastAsia="en-US"/>
              </w:rPr>
              <w:t>POST-KOREAN</w:t>
            </w:r>
          </w:p>
        </w:tc>
      </w:tr>
      <w:tr w:rsidR="00E12C52" w:rsidRPr="009D6ACF" w:rsidTr="004E56C3">
        <w:trPr>
          <w:trHeight w:val="242"/>
        </w:trPr>
        <w:tc>
          <w:tcPr>
            <w:tcW w:w="846" w:type="pct"/>
            <w:vMerge/>
            <w:shd w:val="clear" w:color="auto" w:fill="666699"/>
          </w:tcPr>
          <w:p w:rsidR="00E12C52" w:rsidRPr="00052258" w:rsidRDefault="00E12C52" w:rsidP="004E56C3">
            <w:pPr>
              <w:pStyle w:val="TableHead"/>
              <w:jc w:val="right"/>
            </w:pPr>
          </w:p>
        </w:tc>
        <w:tc>
          <w:tcPr>
            <w:tcW w:w="1086" w:type="pct"/>
            <w:vAlign w:val="center"/>
          </w:tcPr>
          <w:p w:rsidR="00E12C52" w:rsidRPr="000365A1" w:rsidRDefault="00E12C52" w:rsidP="004E56C3">
            <w:pPr>
              <w:pStyle w:val="FieldVariant"/>
              <w:tabs>
                <w:tab w:val="clear" w:pos="216"/>
              </w:tabs>
              <w:ind w:left="0" w:firstLine="0"/>
              <w:jc w:val="center"/>
              <w:rPr>
                <w:rFonts w:ascii="Courier New" w:hAnsi="Courier New" w:cs="Courier New"/>
                <w:lang w:val="en-US" w:eastAsia="en-US"/>
              </w:rPr>
            </w:pPr>
            <w:r w:rsidRPr="000365A1">
              <w:rPr>
                <w:rFonts w:ascii="Courier New" w:hAnsi="Courier New" w:cs="Courier New"/>
                <w:lang w:val="en-US" w:eastAsia="en-US"/>
              </w:rPr>
              <w:t>6</w:t>
            </w:r>
          </w:p>
        </w:tc>
        <w:tc>
          <w:tcPr>
            <w:tcW w:w="3068" w:type="pct"/>
            <w:vAlign w:val="center"/>
          </w:tcPr>
          <w:p w:rsidR="00E12C52" w:rsidRPr="000365A1" w:rsidRDefault="00E12C52" w:rsidP="004E56C3">
            <w:pPr>
              <w:pStyle w:val="FieldVariant"/>
              <w:tabs>
                <w:tab w:val="clear" w:pos="216"/>
              </w:tabs>
              <w:ind w:left="0" w:firstLine="0"/>
              <w:rPr>
                <w:lang w:val="en-US" w:eastAsia="en-US"/>
              </w:rPr>
            </w:pPr>
            <w:r w:rsidRPr="000365A1">
              <w:rPr>
                <w:lang w:val="en-US" w:eastAsia="en-US"/>
              </w:rPr>
              <w:t>OPERATION DESERT SHIELD</w:t>
            </w:r>
          </w:p>
        </w:tc>
      </w:tr>
      <w:tr w:rsidR="00E12C52" w:rsidRPr="009D6ACF" w:rsidTr="004E56C3">
        <w:trPr>
          <w:trHeight w:val="242"/>
        </w:trPr>
        <w:tc>
          <w:tcPr>
            <w:tcW w:w="846" w:type="pct"/>
            <w:vMerge/>
            <w:shd w:val="clear" w:color="auto" w:fill="666699"/>
          </w:tcPr>
          <w:p w:rsidR="00E12C52" w:rsidRPr="00052258" w:rsidRDefault="00E12C52" w:rsidP="004E56C3">
            <w:pPr>
              <w:pStyle w:val="TableHead"/>
              <w:jc w:val="right"/>
            </w:pPr>
          </w:p>
        </w:tc>
        <w:tc>
          <w:tcPr>
            <w:tcW w:w="1086" w:type="pct"/>
            <w:vAlign w:val="center"/>
          </w:tcPr>
          <w:p w:rsidR="00E12C52" w:rsidRPr="000365A1" w:rsidRDefault="00E12C52" w:rsidP="004E56C3">
            <w:pPr>
              <w:pStyle w:val="FieldVariant"/>
              <w:tabs>
                <w:tab w:val="clear" w:pos="216"/>
              </w:tabs>
              <w:ind w:left="0" w:firstLine="0"/>
              <w:jc w:val="center"/>
              <w:rPr>
                <w:rFonts w:ascii="Courier New" w:hAnsi="Courier New" w:cs="Courier New"/>
                <w:lang w:val="en-US" w:eastAsia="en-US"/>
              </w:rPr>
            </w:pPr>
            <w:r w:rsidRPr="000365A1">
              <w:rPr>
                <w:rFonts w:ascii="Courier New" w:hAnsi="Courier New" w:cs="Courier New"/>
                <w:lang w:val="en-US" w:eastAsia="en-US"/>
              </w:rPr>
              <w:t>7</w:t>
            </w:r>
          </w:p>
        </w:tc>
        <w:tc>
          <w:tcPr>
            <w:tcW w:w="3068" w:type="pct"/>
            <w:vAlign w:val="center"/>
          </w:tcPr>
          <w:p w:rsidR="00E12C52" w:rsidRPr="000365A1" w:rsidRDefault="00E12C52" w:rsidP="004E56C3">
            <w:pPr>
              <w:pStyle w:val="FieldVariant"/>
              <w:tabs>
                <w:tab w:val="clear" w:pos="216"/>
              </w:tabs>
              <w:ind w:left="0" w:firstLine="0"/>
              <w:rPr>
                <w:lang w:val="en-US" w:eastAsia="en-US"/>
              </w:rPr>
            </w:pPr>
            <w:r w:rsidRPr="000365A1">
              <w:rPr>
                <w:lang w:val="en-US" w:eastAsia="en-US"/>
              </w:rPr>
              <w:t>VIETNAM ERA</w:t>
            </w:r>
          </w:p>
        </w:tc>
      </w:tr>
      <w:tr w:rsidR="00E12C52" w:rsidRPr="009D6ACF" w:rsidTr="004E56C3">
        <w:trPr>
          <w:trHeight w:val="242"/>
        </w:trPr>
        <w:tc>
          <w:tcPr>
            <w:tcW w:w="846" w:type="pct"/>
            <w:vMerge/>
            <w:shd w:val="clear" w:color="auto" w:fill="666699"/>
          </w:tcPr>
          <w:p w:rsidR="00E12C52" w:rsidRPr="00052258" w:rsidRDefault="00E12C52" w:rsidP="004E56C3">
            <w:pPr>
              <w:pStyle w:val="TableHead"/>
              <w:jc w:val="right"/>
            </w:pPr>
          </w:p>
        </w:tc>
        <w:tc>
          <w:tcPr>
            <w:tcW w:w="1086" w:type="pct"/>
            <w:vAlign w:val="center"/>
          </w:tcPr>
          <w:p w:rsidR="00E12C52" w:rsidRPr="000365A1" w:rsidRDefault="00E12C52" w:rsidP="004E56C3">
            <w:pPr>
              <w:pStyle w:val="FieldVariant"/>
              <w:tabs>
                <w:tab w:val="clear" w:pos="216"/>
              </w:tabs>
              <w:ind w:left="0" w:firstLine="0"/>
              <w:jc w:val="center"/>
              <w:rPr>
                <w:rFonts w:ascii="Courier New" w:hAnsi="Courier New" w:cs="Courier New"/>
                <w:lang w:val="en-US" w:eastAsia="en-US"/>
              </w:rPr>
            </w:pPr>
            <w:r w:rsidRPr="000365A1">
              <w:rPr>
                <w:rFonts w:ascii="Courier New" w:hAnsi="Courier New" w:cs="Courier New"/>
                <w:lang w:val="en-US" w:eastAsia="en-US"/>
              </w:rPr>
              <w:t>8</w:t>
            </w:r>
          </w:p>
        </w:tc>
        <w:tc>
          <w:tcPr>
            <w:tcW w:w="3068" w:type="pct"/>
            <w:vAlign w:val="center"/>
          </w:tcPr>
          <w:p w:rsidR="00E12C52" w:rsidRPr="000365A1" w:rsidRDefault="00E12C52" w:rsidP="004E56C3">
            <w:pPr>
              <w:pStyle w:val="FieldVariant"/>
              <w:tabs>
                <w:tab w:val="clear" w:pos="216"/>
              </w:tabs>
              <w:ind w:left="0" w:firstLine="0"/>
              <w:rPr>
                <w:lang w:val="en-US" w:eastAsia="en-US"/>
              </w:rPr>
            </w:pPr>
            <w:r w:rsidRPr="000365A1">
              <w:rPr>
                <w:lang w:val="en-US" w:eastAsia="en-US"/>
              </w:rPr>
              <w:t>POST-VIETNAM</w:t>
            </w:r>
          </w:p>
        </w:tc>
      </w:tr>
      <w:tr w:rsidR="00E12C52" w:rsidRPr="009D6ACF" w:rsidTr="004E56C3">
        <w:trPr>
          <w:trHeight w:val="242"/>
        </w:trPr>
        <w:tc>
          <w:tcPr>
            <w:tcW w:w="846" w:type="pct"/>
            <w:vMerge/>
            <w:shd w:val="clear" w:color="auto" w:fill="666699"/>
          </w:tcPr>
          <w:p w:rsidR="00E12C52" w:rsidRPr="00052258" w:rsidRDefault="00E12C52" w:rsidP="004E56C3">
            <w:pPr>
              <w:pStyle w:val="TableHead"/>
              <w:jc w:val="right"/>
            </w:pPr>
          </w:p>
        </w:tc>
        <w:tc>
          <w:tcPr>
            <w:tcW w:w="1086" w:type="pct"/>
            <w:vAlign w:val="center"/>
          </w:tcPr>
          <w:p w:rsidR="00E12C52" w:rsidRPr="000365A1" w:rsidRDefault="00E12C52" w:rsidP="004E56C3">
            <w:pPr>
              <w:pStyle w:val="FieldVariant"/>
              <w:tabs>
                <w:tab w:val="clear" w:pos="216"/>
              </w:tabs>
              <w:ind w:left="0" w:firstLine="0"/>
              <w:jc w:val="center"/>
              <w:rPr>
                <w:rFonts w:ascii="Courier New" w:hAnsi="Courier New" w:cs="Courier New"/>
                <w:lang w:val="en-US" w:eastAsia="en-US"/>
              </w:rPr>
            </w:pPr>
            <w:r w:rsidRPr="000365A1">
              <w:rPr>
                <w:rFonts w:ascii="Courier New" w:hAnsi="Courier New" w:cs="Courier New"/>
                <w:lang w:val="en-US" w:eastAsia="en-US"/>
              </w:rPr>
              <w:t>9</w:t>
            </w:r>
          </w:p>
        </w:tc>
        <w:tc>
          <w:tcPr>
            <w:tcW w:w="3068" w:type="pct"/>
            <w:vAlign w:val="center"/>
          </w:tcPr>
          <w:p w:rsidR="00E12C52" w:rsidRPr="000365A1" w:rsidRDefault="00E12C52" w:rsidP="004E56C3">
            <w:pPr>
              <w:pStyle w:val="FieldVariant"/>
              <w:tabs>
                <w:tab w:val="clear" w:pos="216"/>
              </w:tabs>
              <w:ind w:left="0" w:firstLine="0"/>
              <w:rPr>
                <w:lang w:val="en-US" w:eastAsia="en-US"/>
              </w:rPr>
            </w:pPr>
            <w:r w:rsidRPr="000365A1">
              <w:rPr>
                <w:lang w:val="en-US" w:eastAsia="en-US"/>
              </w:rPr>
              <w:t>OTHER OR NONE</w:t>
            </w:r>
          </w:p>
        </w:tc>
      </w:tr>
      <w:tr w:rsidR="00E12C52" w:rsidRPr="009D6ACF" w:rsidTr="004E56C3">
        <w:trPr>
          <w:trHeight w:val="242"/>
        </w:trPr>
        <w:tc>
          <w:tcPr>
            <w:tcW w:w="846" w:type="pct"/>
            <w:vMerge/>
            <w:shd w:val="clear" w:color="auto" w:fill="666699"/>
          </w:tcPr>
          <w:p w:rsidR="00E12C52" w:rsidRPr="00052258" w:rsidRDefault="00E12C52" w:rsidP="004E56C3">
            <w:pPr>
              <w:pStyle w:val="TableHead"/>
              <w:jc w:val="right"/>
            </w:pPr>
          </w:p>
        </w:tc>
        <w:tc>
          <w:tcPr>
            <w:tcW w:w="1086" w:type="pct"/>
            <w:vAlign w:val="center"/>
          </w:tcPr>
          <w:p w:rsidR="00E12C52" w:rsidRPr="000365A1" w:rsidRDefault="00E12C52" w:rsidP="004E56C3">
            <w:pPr>
              <w:pStyle w:val="FieldVariant"/>
              <w:tabs>
                <w:tab w:val="clear" w:pos="216"/>
              </w:tabs>
              <w:ind w:left="0" w:firstLine="0"/>
              <w:jc w:val="center"/>
              <w:rPr>
                <w:rFonts w:ascii="Courier New" w:hAnsi="Courier New" w:cs="Courier New"/>
                <w:lang w:val="en-US" w:eastAsia="en-US"/>
              </w:rPr>
            </w:pPr>
          </w:p>
        </w:tc>
        <w:tc>
          <w:tcPr>
            <w:tcW w:w="3068" w:type="pct"/>
            <w:vAlign w:val="center"/>
          </w:tcPr>
          <w:p w:rsidR="00E12C52" w:rsidRPr="000365A1" w:rsidRDefault="00E12C52" w:rsidP="004E56C3">
            <w:pPr>
              <w:pStyle w:val="FieldVariant"/>
              <w:tabs>
                <w:tab w:val="clear" w:pos="216"/>
              </w:tabs>
              <w:ind w:left="0" w:firstLine="0"/>
              <w:rPr>
                <w:lang w:val="en-US" w:eastAsia="en-US"/>
              </w:rPr>
            </w:pPr>
            <w:r w:rsidRPr="000365A1">
              <w:rPr>
                <w:lang w:val="en-US" w:eastAsia="en-US"/>
              </w:rPr>
              <w:t>...</w:t>
            </w:r>
          </w:p>
        </w:tc>
      </w:tr>
      <w:tr w:rsidR="00E12C52" w:rsidRPr="009D6ACF" w:rsidTr="004E56C3">
        <w:trPr>
          <w:trHeight w:val="242"/>
        </w:trPr>
        <w:tc>
          <w:tcPr>
            <w:tcW w:w="846" w:type="pct"/>
            <w:vMerge/>
            <w:shd w:val="clear" w:color="auto" w:fill="666699"/>
          </w:tcPr>
          <w:p w:rsidR="00E12C52" w:rsidRPr="00052258" w:rsidRDefault="00E12C52" w:rsidP="004E56C3">
            <w:pPr>
              <w:pStyle w:val="TableHead"/>
              <w:jc w:val="right"/>
            </w:pPr>
          </w:p>
        </w:tc>
        <w:tc>
          <w:tcPr>
            <w:tcW w:w="1086" w:type="pct"/>
            <w:vAlign w:val="center"/>
          </w:tcPr>
          <w:p w:rsidR="00E12C52" w:rsidRPr="000365A1" w:rsidRDefault="00E12C52" w:rsidP="004E56C3">
            <w:pPr>
              <w:pStyle w:val="FieldVariant"/>
              <w:tabs>
                <w:tab w:val="clear" w:pos="216"/>
              </w:tabs>
              <w:ind w:left="0" w:firstLine="0"/>
              <w:jc w:val="center"/>
              <w:rPr>
                <w:rFonts w:ascii="Courier New" w:hAnsi="Courier New" w:cs="Courier New"/>
                <w:lang w:val="en-US" w:eastAsia="en-US"/>
              </w:rPr>
            </w:pPr>
            <w:r w:rsidRPr="000365A1">
              <w:rPr>
                <w:rFonts w:ascii="Courier New" w:hAnsi="Courier New" w:cs="Courier New"/>
                <w:lang w:val="en-US" w:eastAsia="en-US"/>
              </w:rPr>
              <w:t>Y</w:t>
            </w:r>
          </w:p>
        </w:tc>
        <w:tc>
          <w:tcPr>
            <w:tcW w:w="3068" w:type="pct"/>
            <w:vAlign w:val="center"/>
          </w:tcPr>
          <w:p w:rsidR="00E12C52" w:rsidRPr="000365A1" w:rsidRDefault="00E12C52" w:rsidP="004E56C3">
            <w:pPr>
              <w:pStyle w:val="FieldVariant"/>
              <w:tabs>
                <w:tab w:val="clear" w:pos="216"/>
              </w:tabs>
              <w:ind w:left="0" w:firstLine="0"/>
              <w:rPr>
                <w:lang w:val="en-US" w:eastAsia="en-US"/>
              </w:rPr>
            </w:pPr>
            <w:r w:rsidRPr="000365A1">
              <w:rPr>
                <w:lang w:val="en-US" w:eastAsia="en-US"/>
              </w:rPr>
              <w:t>CAV/NPS</w:t>
            </w:r>
          </w:p>
        </w:tc>
      </w:tr>
      <w:tr w:rsidR="00E12C52" w:rsidRPr="009D6ACF" w:rsidTr="004E56C3">
        <w:trPr>
          <w:trHeight w:val="242"/>
        </w:trPr>
        <w:tc>
          <w:tcPr>
            <w:tcW w:w="846" w:type="pct"/>
            <w:vMerge/>
            <w:shd w:val="clear" w:color="auto" w:fill="666699"/>
          </w:tcPr>
          <w:p w:rsidR="00E12C52" w:rsidRPr="00052258" w:rsidRDefault="00E12C52" w:rsidP="004E56C3">
            <w:pPr>
              <w:pStyle w:val="TableHead"/>
              <w:jc w:val="right"/>
            </w:pPr>
          </w:p>
        </w:tc>
        <w:tc>
          <w:tcPr>
            <w:tcW w:w="1086" w:type="pct"/>
            <w:vAlign w:val="center"/>
          </w:tcPr>
          <w:p w:rsidR="00E12C52" w:rsidRPr="000365A1" w:rsidRDefault="00E12C52" w:rsidP="004E56C3">
            <w:pPr>
              <w:pStyle w:val="FieldVariant"/>
              <w:tabs>
                <w:tab w:val="clear" w:pos="216"/>
              </w:tabs>
              <w:ind w:left="0" w:firstLine="0"/>
              <w:jc w:val="center"/>
              <w:rPr>
                <w:rFonts w:ascii="Courier New" w:hAnsi="Courier New" w:cs="Courier New"/>
                <w:lang w:val="en-US" w:eastAsia="en-US"/>
              </w:rPr>
            </w:pPr>
            <w:r w:rsidRPr="000365A1">
              <w:rPr>
                <w:rFonts w:ascii="Courier New" w:hAnsi="Courier New" w:cs="Courier New"/>
                <w:lang w:val="en-US" w:eastAsia="en-US"/>
              </w:rPr>
              <w:t>N</w:t>
            </w:r>
          </w:p>
        </w:tc>
        <w:tc>
          <w:tcPr>
            <w:tcW w:w="3068" w:type="pct"/>
            <w:vAlign w:val="center"/>
          </w:tcPr>
          <w:p w:rsidR="00E12C52" w:rsidRPr="000365A1" w:rsidRDefault="00E12C52" w:rsidP="004E56C3">
            <w:pPr>
              <w:pStyle w:val="FieldVariant"/>
              <w:tabs>
                <w:tab w:val="clear" w:pos="216"/>
              </w:tabs>
              <w:ind w:left="0" w:firstLine="0"/>
              <w:rPr>
                <w:lang w:val="en-US" w:eastAsia="en-US"/>
              </w:rPr>
            </w:pPr>
            <w:r w:rsidRPr="000365A1">
              <w:rPr>
                <w:lang w:val="en-US" w:eastAsia="en-US"/>
              </w:rPr>
              <w:t>MERCHANT MARINE</w:t>
            </w:r>
          </w:p>
        </w:tc>
      </w:tr>
    </w:tbl>
    <w:p w:rsidR="00E12C52" w:rsidRDefault="00E12C52"/>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7896"/>
      </w:tblGrid>
      <w:tr w:rsidR="00E12C52" w:rsidRPr="009D6ACF" w:rsidTr="004E56C3">
        <w:trPr>
          <w:trHeight w:val="496"/>
        </w:trPr>
        <w:tc>
          <w:tcPr>
            <w:tcW w:w="846" w:type="pct"/>
            <w:shd w:val="clear" w:color="auto" w:fill="666699"/>
          </w:tcPr>
          <w:p w:rsidR="00E12C52" w:rsidRDefault="00E12C52" w:rsidP="004D5F8A">
            <w:pPr>
              <w:pStyle w:val="TableHead"/>
              <w:spacing w:before="80"/>
              <w:jc w:val="right"/>
            </w:pPr>
            <w:r>
              <w:t>Example:</w:t>
            </w:r>
          </w:p>
        </w:tc>
        <w:tc>
          <w:tcPr>
            <w:tcW w:w="4154" w:type="pct"/>
            <w:vAlign w:val="center"/>
          </w:tcPr>
          <w:p w:rsidR="00E12C52" w:rsidRPr="001C7AB2" w:rsidRDefault="00E12C52" w:rsidP="004E56C3">
            <w:pPr>
              <w:keepNext/>
              <w:rPr>
                <w:rStyle w:val="Literal"/>
              </w:rPr>
            </w:pPr>
            <w:r>
              <w:rPr>
                <w:rStyle w:val="Literal"/>
              </w:rPr>
              <w:t>9</w:t>
            </w:r>
          </w:p>
        </w:tc>
      </w:tr>
    </w:tbl>
    <w:p w:rsidR="00E12C52" w:rsidRPr="009D6ACF" w:rsidRDefault="00E12C52" w:rsidP="005A282B">
      <w:pPr>
        <w:spacing w:before="0" w:after="0"/>
      </w:pPr>
    </w:p>
    <w:p w:rsidR="00E12C52" w:rsidRDefault="00E12C52" w:rsidP="00BF4D2A">
      <w:pPr>
        <w:pStyle w:val="H4"/>
        <w:numPr>
          <w:ilvl w:val="3"/>
          <w:numId w:val="36"/>
        </w:numPr>
      </w:pPr>
      <w:bookmarkStart w:id="1442" w:name="_ZSP-5_Vietnam_Service"/>
      <w:bookmarkStart w:id="1443" w:name="_Toc31771298"/>
      <w:bookmarkStart w:id="1444" w:name="_Toc232396402"/>
      <w:bookmarkEnd w:id="1442"/>
      <w:r w:rsidRPr="009D6ACF">
        <w:t>ZSP-5 Vietnam Service Indicated</w:t>
      </w:r>
      <w:bookmarkEnd w:id="1443"/>
      <w:bookmarkEnd w:id="1444"/>
      <w:r w:rsidRPr="007E5C23">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2064"/>
        <w:gridCol w:w="5832"/>
      </w:tblGrid>
      <w:tr w:rsidR="00E12C52" w:rsidRPr="009D6ACF" w:rsidTr="004E56C3">
        <w:trPr>
          <w:trHeight w:val="341"/>
        </w:trPr>
        <w:tc>
          <w:tcPr>
            <w:tcW w:w="846" w:type="pct"/>
            <w:shd w:val="clear" w:color="auto" w:fill="666699"/>
          </w:tcPr>
          <w:p w:rsidR="00E12C52" w:rsidRDefault="00E12C52" w:rsidP="004D5F8A">
            <w:pPr>
              <w:pStyle w:val="TableHead"/>
              <w:spacing w:before="80"/>
              <w:jc w:val="right"/>
            </w:pPr>
            <w:r>
              <w:t>Definition:</w:t>
            </w:r>
          </w:p>
        </w:tc>
        <w:tc>
          <w:tcPr>
            <w:tcW w:w="4154" w:type="pct"/>
            <w:gridSpan w:val="2"/>
            <w:vAlign w:val="center"/>
          </w:tcPr>
          <w:p w:rsidR="00E12C52" w:rsidRPr="0060425D" w:rsidRDefault="00E12C52" w:rsidP="004E56C3">
            <w:pPr>
              <w:keepNext/>
            </w:pPr>
            <w:r w:rsidRPr="009D6ACF">
              <w:rPr>
                <w:rFonts w:ascii="TimesNewRomanPSMT" w:hAnsi="TimesNewRomanPSMT"/>
              </w:rPr>
              <w:t>This field indicate</w:t>
            </w:r>
            <w:r w:rsidRPr="009D6ACF">
              <w:t>s</w:t>
            </w:r>
            <w:r w:rsidRPr="009D6ACF">
              <w:rPr>
                <w:rFonts w:ascii="TimesNewRomanPSMT" w:hAnsi="TimesNewRomanPSMT"/>
              </w:rPr>
              <w:t xml:space="preserve"> if the patient served in Vietnam.</w:t>
            </w:r>
          </w:p>
        </w:tc>
      </w:tr>
      <w:tr w:rsidR="00E12C52" w:rsidRPr="009D6ACF" w:rsidTr="004E56C3">
        <w:trPr>
          <w:trHeight w:val="233"/>
        </w:trPr>
        <w:tc>
          <w:tcPr>
            <w:tcW w:w="846" w:type="pct"/>
            <w:vMerge w:val="restart"/>
            <w:shd w:val="clear" w:color="auto" w:fill="666699"/>
          </w:tcPr>
          <w:p w:rsidR="00E12C52" w:rsidRDefault="00E12C52" w:rsidP="004D5F8A">
            <w:pPr>
              <w:pStyle w:val="TableHead"/>
              <w:spacing w:before="80"/>
              <w:jc w:val="right"/>
            </w:pPr>
            <w:r>
              <w:t>Tables:</w:t>
            </w:r>
          </w:p>
        </w:tc>
        <w:tc>
          <w:tcPr>
            <w:tcW w:w="1086" w:type="pct"/>
            <w:shd w:val="clear" w:color="auto" w:fill="3366FF"/>
            <w:vAlign w:val="center"/>
          </w:tcPr>
          <w:p w:rsidR="00E12C52" w:rsidRDefault="00E12C52" w:rsidP="004E56C3">
            <w:pPr>
              <w:pStyle w:val="TableHead"/>
            </w:pPr>
            <w:r>
              <w:t>Value</w:t>
            </w:r>
          </w:p>
        </w:tc>
        <w:tc>
          <w:tcPr>
            <w:tcW w:w="3068" w:type="pct"/>
            <w:shd w:val="clear" w:color="auto" w:fill="3366FF"/>
            <w:vAlign w:val="center"/>
          </w:tcPr>
          <w:p w:rsidR="00E12C52" w:rsidRDefault="00E12C52" w:rsidP="004E56C3">
            <w:pPr>
              <w:pStyle w:val="TableHead"/>
            </w:pPr>
            <w:r>
              <w:t>Description</w:t>
            </w:r>
          </w:p>
        </w:tc>
      </w:tr>
      <w:tr w:rsidR="00E12C52" w:rsidRPr="009D6ACF" w:rsidTr="004E56C3">
        <w:trPr>
          <w:trHeight w:val="143"/>
        </w:trPr>
        <w:tc>
          <w:tcPr>
            <w:tcW w:w="846" w:type="pct"/>
            <w:vMerge/>
            <w:shd w:val="clear" w:color="auto" w:fill="666699"/>
          </w:tcPr>
          <w:p w:rsidR="00E12C52" w:rsidRPr="00052258" w:rsidRDefault="00E12C52" w:rsidP="004E56C3">
            <w:pPr>
              <w:pStyle w:val="TableHead"/>
              <w:jc w:val="right"/>
            </w:pPr>
          </w:p>
        </w:tc>
        <w:tc>
          <w:tcPr>
            <w:tcW w:w="1086" w:type="pct"/>
            <w:vAlign w:val="center"/>
          </w:tcPr>
          <w:p w:rsidR="00E12C52" w:rsidRPr="007E5C23" w:rsidRDefault="00E12C52" w:rsidP="007E5C23">
            <w:pPr>
              <w:keepNext/>
              <w:tabs>
                <w:tab w:val="left" w:pos="1008"/>
              </w:tabs>
              <w:jc w:val="center"/>
            </w:pPr>
            <w:r>
              <w:rPr>
                <w:noProof/>
              </w:rPr>
              <w:t>““</w:t>
            </w:r>
          </w:p>
        </w:tc>
        <w:tc>
          <w:tcPr>
            <w:tcW w:w="3068" w:type="pct"/>
            <w:vAlign w:val="center"/>
          </w:tcPr>
          <w:p w:rsidR="00E12C52" w:rsidRPr="000365A1" w:rsidRDefault="00E12C52" w:rsidP="004E56C3">
            <w:pPr>
              <w:pStyle w:val="FieldVariant"/>
              <w:tabs>
                <w:tab w:val="clear" w:pos="216"/>
              </w:tabs>
              <w:ind w:left="0" w:firstLine="0"/>
              <w:rPr>
                <w:lang w:val="en-US" w:eastAsia="en-US"/>
              </w:rPr>
            </w:pPr>
          </w:p>
        </w:tc>
      </w:tr>
      <w:tr w:rsidR="00E12C52" w:rsidRPr="009D6ACF" w:rsidTr="004E56C3">
        <w:trPr>
          <w:trHeight w:val="242"/>
        </w:trPr>
        <w:tc>
          <w:tcPr>
            <w:tcW w:w="846" w:type="pct"/>
            <w:vMerge/>
            <w:shd w:val="clear" w:color="auto" w:fill="666699"/>
          </w:tcPr>
          <w:p w:rsidR="00E12C52" w:rsidRPr="00052258" w:rsidRDefault="00E12C52" w:rsidP="004E56C3">
            <w:pPr>
              <w:pStyle w:val="TableHead"/>
              <w:jc w:val="right"/>
            </w:pPr>
          </w:p>
        </w:tc>
        <w:tc>
          <w:tcPr>
            <w:tcW w:w="1086" w:type="pct"/>
            <w:vAlign w:val="center"/>
          </w:tcPr>
          <w:p w:rsidR="00E12C52" w:rsidRPr="000365A1" w:rsidRDefault="00E12C52" w:rsidP="004E56C3">
            <w:pPr>
              <w:pStyle w:val="FieldVariant"/>
              <w:tabs>
                <w:tab w:val="clear" w:pos="216"/>
              </w:tabs>
              <w:ind w:left="0" w:firstLine="0"/>
              <w:jc w:val="center"/>
              <w:rPr>
                <w:rFonts w:ascii="Courier New" w:hAnsi="Courier New" w:cs="Courier New"/>
                <w:lang w:val="en-US" w:eastAsia="en-US"/>
              </w:rPr>
            </w:pPr>
            <w:r w:rsidRPr="000365A1">
              <w:rPr>
                <w:rFonts w:ascii="Courier New" w:hAnsi="Courier New" w:cs="Courier New"/>
                <w:lang w:val="en-US" w:eastAsia="en-US"/>
              </w:rPr>
              <w:t>N</w:t>
            </w:r>
          </w:p>
        </w:tc>
        <w:tc>
          <w:tcPr>
            <w:tcW w:w="3068" w:type="pct"/>
            <w:vAlign w:val="center"/>
          </w:tcPr>
          <w:p w:rsidR="00E12C52" w:rsidRPr="000365A1" w:rsidRDefault="00E12C52" w:rsidP="004E56C3">
            <w:pPr>
              <w:pStyle w:val="FieldVariant"/>
              <w:tabs>
                <w:tab w:val="clear" w:pos="216"/>
              </w:tabs>
              <w:ind w:left="0" w:firstLine="0"/>
              <w:rPr>
                <w:lang w:val="en-US" w:eastAsia="en-US"/>
              </w:rPr>
            </w:pPr>
            <w:r w:rsidRPr="000365A1">
              <w:rPr>
                <w:lang w:val="en-US" w:eastAsia="en-US"/>
              </w:rPr>
              <w:t>No</w:t>
            </w:r>
          </w:p>
        </w:tc>
      </w:tr>
      <w:tr w:rsidR="00E12C52" w:rsidRPr="009D6ACF" w:rsidTr="004E56C3">
        <w:trPr>
          <w:trHeight w:val="242"/>
        </w:trPr>
        <w:tc>
          <w:tcPr>
            <w:tcW w:w="846" w:type="pct"/>
            <w:vMerge/>
            <w:shd w:val="clear" w:color="auto" w:fill="666699"/>
          </w:tcPr>
          <w:p w:rsidR="00E12C52" w:rsidRPr="00052258" w:rsidRDefault="00E12C52" w:rsidP="004E56C3">
            <w:pPr>
              <w:pStyle w:val="TableHead"/>
              <w:jc w:val="right"/>
            </w:pPr>
          </w:p>
        </w:tc>
        <w:tc>
          <w:tcPr>
            <w:tcW w:w="1086" w:type="pct"/>
            <w:vAlign w:val="center"/>
          </w:tcPr>
          <w:p w:rsidR="00E12C52" w:rsidRPr="000365A1" w:rsidRDefault="00E12C52" w:rsidP="004E56C3">
            <w:pPr>
              <w:pStyle w:val="FieldVariant"/>
              <w:tabs>
                <w:tab w:val="clear" w:pos="216"/>
              </w:tabs>
              <w:ind w:left="0" w:firstLine="0"/>
              <w:jc w:val="center"/>
              <w:rPr>
                <w:rFonts w:ascii="Courier New" w:hAnsi="Courier New" w:cs="Courier New"/>
                <w:lang w:val="en-US" w:eastAsia="en-US"/>
              </w:rPr>
            </w:pPr>
            <w:r w:rsidRPr="000365A1">
              <w:rPr>
                <w:rFonts w:ascii="Courier New" w:hAnsi="Courier New" w:cs="Courier New"/>
                <w:lang w:val="en-US" w:eastAsia="en-US"/>
              </w:rPr>
              <w:t>U</w:t>
            </w:r>
          </w:p>
        </w:tc>
        <w:tc>
          <w:tcPr>
            <w:tcW w:w="3068" w:type="pct"/>
            <w:vAlign w:val="center"/>
          </w:tcPr>
          <w:p w:rsidR="00E12C52" w:rsidRPr="000365A1" w:rsidRDefault="00E12C52" w:rsidP="004E56C3">
            <w:pPr>
              <w:pStyle w:val="FieldVariant"/>
              <w:tabs>
                <w:tab w:val="clear" w:pos="216"/>
              </w:tabs>
              <w:ind w:left="0" w:firstLine="0"/>
              <w:rPr>
                <w:lang w:val="en-US" w:eastAsia="en-US"/>
              </w:rPr>
            </w:pPr>
            <w:r w:rsidRPr="000365A1">
              <w:rPr>
                <w:lang w:val="en-US" w:eastAsia="en-US"/>
              </w:rPr>
              <w:t>Unknown</w:t>
            </w:r>
          </w:p>
        </w:tc>
      </w:tr>
      <w:tr w:rsidR="00E12C52" w:rsidRPr="009D6ACF" w:rsidTr="007E5C23">
        <w:trPr>
          <w:trHeight w:val="314"/>
        </w:trPr>
        <w:tc>
          <w:tcPr>
            <w:tcW w:w="846" w:type="pct"/>
            <w:vMerge/>
            <w:shd w:val="clear" w:color="auto" w:fill="666699"/>
          </w:tcPr>
          <w:p w:rsidR="00E12C52" w:rsidRPr="00052258" w:rsidRDefault="00E12C52" w:rsidP="004E56C3">
            <w:pPr>
              <w:pStyle w:val="TableHead"/>
              <w:jc w:val="right"/>
            </w:pPr>
          </w:p>
        </w:tc>
        <w:tc>
          <w:tcPr>
            <w:tcW w:w="1086" w:type="pct"/>
            <w:vAlign w:val="center"/>
          </w:tcPr>
          <w:p w:rsidR="00E12C52" w:rsidRPr="000365A1" w:rsidRDefault="00E12C52" w:rsidP="004E56C3">
            <w:pPr>
              <w:pStyle w:val="FieldVariant"/>
              <w:tabs>
                <w:tab w:val="clear" w:pos="216"/>
              </w:tabs>
              <w:ind w:left="0" w:firstLine="0"/>
              <w:jc w:val="center"/>
              <w:rPr>
                <w:rFonts w:ascii="Courier New" w:hAnsi="Courier New" w:cs="Courier New"/>
                <w:lang w:val="en-US" w:eastAsia="en-US"/>
              </w:rPr>
            </w:pPr>
            <w:r w:rsidRPr="000365A1">
              <w:rPr>
                <w:rFonts w:ascii="Courier New" w:hAnsi="Courier New" w:cs="Courier New"/>
                <w:lang w:val="en-US" w:eastAsia="en-US"/>
              </w:rPr>
              <w:t>Y</w:t>
            </w:r>
          </w:p>
        </w:tc>
        <w:tc>
          <w:tcPr>
            <w:tcW w:w="3068" w:type="pct"/>
            <w:vAlign w:val="center"/>
          </w:tcPr>
          <w:p w:rsidR="00E12C52" w:rsidRPr="000365A1" w:rsidRDefault="00E12C52" w:rsidP="004E56C3">
            <w:pPr>
              <w:pStyle w:val="FieldVariant"/>
              <w:tabs>
                <w:tab w:val="clear" w:pos="216"/>
              </w:tabs>
              <w:ind w:left="0" w:firstLine="0"/>
              <w:rPr>
                <w:lang w:val="en-US" w:eastAsia="en-US"/>
              </w:rPr>
            </w:pPr>
            <w:r w:rsidRPr="000365A1">
              <w:rPr>
                <w:lang w:val="en-US" w:eastAsia="en-US"/>
              </w:rPr>
              <w:t>Yes</w:t>
            </w:r>
          </w:p>
        </w:tc>
      </w:tr>
      <w:tr w:rsidR="00E12C52" w:rsidRPr="009D6ACF" w:rsidTr="004E56C3">
        <w:trPr>
          <w:trHeight w:val="496"/>
        </w:trPr>
        <w:tc>
          <w:tcPr>
            <w:tcW w:w="846" w:type="pct"/>
            <w:shd w:val="clear" w:color="auto" w:fill="666699"/>
          </w:tcPr>
          <w:p w:rsidR="00E12C52" w:rsidRDefault="00E12C52" w:rsidP="004D5F8A">
            <w:pPr>
              <w:pStyle w:val="TableHead"/>
              <w:spacing w:before="80"/>
              <w:jc w:val="right"/>
            </w:pPr>
            <w:r>
              <w:t>Example:</w:t>
            </w:r>
          </w:p>
        </w:tc>
        <w:tc>
          <w:tcPr>
            <w:tcW w:w="4154" w:type="pct"/>
            <w:gridSpan w:val="2"/>
            <w:vAlign w:val="center"/>
          </w:tcPr>
          <w:p w:rsidR="00E12C52" w:rsidRPr="001C7AB2" w:rsidRDefault="00E12C52" w:rsidP="004E56C3">
            <w:pPr>
              <w:keepNext/>
              <w:rPr>
                <w:rStyle w:val="Literal"/>
              </w:rPr>
            </w:pPr>
            <w:r>
              <w:rPr>
                <w:rStyle w:val="Literal"/>
              </w:rPr>
              <w:t>N</w:t>
            </w:r>
          </w:p>
        </w:tc>
      </w:tr>
    </w:tbl>
    <w:p w:rsidR="00E12C52" w:rsidRPr="009D6ACF" w:rsidRDefault="00E12C52" w:rsidP="007E5C23">
      <w:pPr>
        <w:spacing w:before="0" w:after="0"/>
      </w:pPr>
    </w:p>
    <w:p w:rsidR="00E12C52" w:rsidRDefault="00E12C52" w:rsidP="00BF4D2A">
      <w:pPr>
        <w:pStyle w:val="H4"/>
        <w:numPr>
          <w:ilvl w:val="3"/>
          <w:numId w:val="36"/>
        </w:numPr>
      </w:pPr>
      <w:bookmarkStart w:id="1445" w:name="_ZSP-6_Permanent_&amp;"/>
      <w:bookmarkStart w:id="1446" w:name="_Toc31771299"/>
      <w:bookmarkStart w:id="1447" w:name="_Toc232396403"/>
      <w:bookmarkEnd w:id="1445"/>
      <w:r w:rsidRPr="009D6ACF">
        <w:t>ZSP-6 Permanent &amp; Total Disability</w:t>
      </w:r>
      <w:bookmarkEnd w:id="1446"/>
      <w:bookmarkEnd w:id="1447"/>
      <w:r w:rsidRPr="00AD6400">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2064"/>
        <w:gridCol w:w="5832"/>
      </w:tblGrid>
      <w:tr w:rsidR="00E12C52" w:rsidRPr="009D6ACF" w:rsidTr="004E56C3">
        <w:trPr>
          <w:trHeight w:val="341"/>
        </w:trPr>
        <w:tc>
          <w:tcPr>
            <w:tcW w:w="846" w:type="pct"/>
            <w:shd w:val="clear" w:color="auto" w:fill="666699"/>
          </w:tcPr>
          <w:p w:rsidR="00E12C52" w:rsidRDefault="00E12C52" w:rsidP="004D5F8A">
            <w:pPr>
              <w:pStyle w:val="TableHead"/>
              <w:spacing w:before="80"/>
              <w:jc w:val="right"/>
            </w:pPr>
            <w:r>
              <w:t>Definition:</w:t>
            </w:r>
          </w:p>
        </w:tc>
        <w:tc>
          <w:tcPr>
            <w:tcW w:w="4154" w:type="pct"/>
            <w:gridSpan w:val="2"/>
            <w:vAlign w:val="center"/>
          </w:tcPr>
          <w:p w:rsidR="00E12C52" w:rsidRPr="0060425D" w:rsidRDefault="00E12C52" w:rsidP="004E56C3">
            <w:pPr>
              <w:keepNext/>
            </w:pPr>
            <w:r w:rsidRPr="009D6ACF">
              <w:t>This field indicates if the patient is permanently and totally disabled due to a service-connected condition.</w:t>
            </w:r>
          </w:p>
        </w:tc>
      </w:tr>
      <w:tr w:rsidR="00E12C52" w:rsidRPr="009D6ACF" w:rsidTr="004E56C3">
        <w:trPr>
          <w:trHeight w:val="233"/>
        </w:trPr>
        <w:tc>
          <w:tcPr>
            <w:tcW w:w="846" w:type="pct"/>
            <w:vMerge w:val="restart"/>
            <w:shd w:val="clear" w:color="auto" w:fill="666699"/>
          </w:tcPr>
          <w:p w:rsidR="00E12C52" w:rsidRDefault="00E12C52" w:rsidP="004D5F8A">
            <w:pPr>
              <w:pStyle w:val="TableHead"/>
              <w:spacing w:before="80"/>
              <w:jc w:val="right"/>
            </w:pPr>
            <w:r>
              <w:t>Tables:</w:t>
            </w:r>
          </w:p>
        </w:tc>
        <w:tc>
          <w:tcPr>
            <w:tcW w:w="1086" w:type="pct"/>
            <w:shd w:val="clear" w:color="auto" w:fill="3366FF"/>
            <w:vAlign w:val="center"/>
          </w:tcPr>
          <w:p w:rsidR="00E12C52" w:rsidRDefault="00E12C52" w:rsidP="004E56C3">
            <w:pPr>
              <w:pStyle w:val="TableHead"/>
            </w:pPr>
            <w:r>
              <w:t>Value</w:t>
            </w:r>
          </w:p>
        </w:tc>
        <w:tc>
          <w:tcPr>
            <w:tcW w:w="3068" w:type="pct"/>
            <w:shd w:val="clear" w:color="auto" w:fill="3366FF"/>
            <w:vAlign w:val="center"/>
          </w:tcPr>
          <w:p w:rsidR="00E12C52" w:rsidRDefault="00E12C52" w:rsidP="004E56C3">
            <w:pPr>
              <w:pStyle w:val="TableHead"/>
            </w:pPr>
            <w:r>
              <w:t>Description</w:t>
            </w:r>
          </w:p>
        </w:tc>
      </w:tr>
      <w:tr w:rsidR="00E12C52" w:rsidRPr="009D6ACF" w:rsidTr="00AD6400">
        <w:trPr>
          <w:trHeight w:val="278"/>
        </w:trPr>
        <w:tc>
          <w:tcPr>
            <w:tcW w:w="846" w:type="pct"/>
            <w:vMerge/>
            <w:shd w:val="clear" w:color="auto" w:fill="666699"/>
          </w:tcPr>
          <w:p w:rsidR="00E12C52" w:rsidRPr="00052258" w:rsidRDefault="00E12C52" w:rsidP="004E56C3">
            <w:pPr>
              <w:pStyle w:val="TableHead"/>
              <w:jc w:val="right"/>
            </w:pPr>
          </w:p>
        </w:tc>
        <w:tc>
          <w:tcPr>
            <w:tcW w:w="1086" w:type="pct"/>
            <w:vAlign w:val="center"/>
          </w:tcPr>
          <w:p w:rsidR="00E12C52" w:rsidRPr="007E5C23" w:rsidRDefault="00E12C52" w:rsidP="004E56C3">
            <w:pPr>
              <w:keepNext/>
              <w:tabs>
                <w:tab w:val="left" w:pos="1008"/>
              </w:tabs>
              <w:jc w:val="center"/>
            </w:pPr>
            <w:r>
              <w:t>0</w:t>
            </w:r>
          </w:p>
        </w:tc>
        <w:tc>
          <w:tcPr>
            <w:tcW w:w="3068" w:type="pct"/>
            <w:vAlign w:val="center"/>
          </w:tcPr>
          <w:p w:rsidR="00E12C52" w:rsidRPr="000365A1" w:rsidRDefault="00E12C52" w:rsidP="004E56C3">
            <w:pPr>
              <w:pStyle w:val="FieldVariant"/>
              <w:tabs>
                <w:tab w:val="clear" w:pos="216"/>
              </w:tabs>
              <w:ind w:left="0" w:firstLine="0"/>
              <w:rPr>
                <w:lang w:val="en-US" w:eastAsia="en-US"/>
              </w:rPr>
            </w:pPr>
            <w:r w:rsidRPr="000365A1">
              <w:rPr>
                <w:lang w:val="en-US" w:eastAsia="en-US"/>
              </w:rPr>
              <w:t>Not P&amp;T Disabled</w:t>
            </w:r>
          </w:p>
        </w:tc>
      </w:tr>
      <w:tr w:rsidR="00E12C52" w:rsidRPr="009D6ACF" w:rsidTr="00AD6400">
        <w:trPr>
          <w:trHeight w:val="323"/>
        </w:trPr>
        <w:tc>
          <w:tcPr>
            <w:tcW w:w="846" w:type="pct"/>
            <w:vMerge/>
            <w:shd w:val="clear" w:color="auto" w:fill="666699"/>
          </w:tcPr>
          <w:p w:rsidR="00E12C52" w:rsidRPr="00052258" w:rsidRDefault="00E12C52" w:rsidP="004E56C3">
            <w:pPr>
              <w:pStyle w:val="TableHead"/>
              <w:jc w:val="right"/>
            </w:pPr>
          </w:p>
        </w:tc>
        <w:tc>
          <w:tcPr>
            <w:tcW w:w="1086" w:type="pct"/>
            <w:vAlign w:val="center"/>
          </w:tcPr>
          <w:p w:rsidR="00E12C52" w:rsidRPr="000365A1" w:rsidRDefault="00E12C52" w:rsidP="004E56C3">
            <w:pPr>
              <w:pStyle w:val="FieldVariant"/>
              <w:tabs>
                <w:tab w:val="clear" w:pos="216"/>
              </w:tabs>
              <w:ind w:left="0" w:firstLine="0"/>
              <w:jc w:val="center"/>
              <w:rPr>
                <w:rFonts w:ascii="Courier New" w:hAnsi="Courier New" w:cs="Courier New"/>
                <w:lang w:val="en-US" w:eastAsia="en-US"/>
              </w:rPr>
            </w:pPr>
            <w:r w:rsidRPr="000365A1">
              <w:rPr>
                <w:rFonts w:ascii="Courier New" w:hAnsi="Courier New" w:cs="Courier New"/>
                <w:lang w:val="en-US" w:eastAsia="en-US"/>
              </w:rPr>
              <w:t>1</w:t>
            </w:r>
          </w:p>
        </w:tc>
        <w:tc>
          <w:tcPr>
            <w:tcW w:w="3068" w:type="pct"/>
            <w:vAlign w:val="center"/>
          </w:tcPr>
          <w:p w:rsidR="00E12C52" w:rsidRPr="000365A1" w:rsidRDefault="00E12C52" w:rsidP="004E56C3">
            <w:pPr>
              <w:pStyle w:val="FieldVariant"/>
              <w:tabs>
                <w:tab w:val="clear" w:pos="216"/>
              </w:tabs>
              <w:ind w:left="0" w:firstLine="0"/>
              <w:rPr>
                <w:lang w:val="en-US" w:eastAsia="en-US"/>
              </w:rPr>
            </w:pPr>
            <w:r w:rsidRPr="000365A1">
              <w:rPr>
                <w:lang w:val="en-US" w:eastAsia="en-US"/>
              </w:rPr>
              <w:t>P&amp;T Disabled</w:t>
            </w:r>
          </w:p>
        </w:tc>
      </w:tr>
      <w:tr w:rsidR="00E12C52" w:rsidRPr="009D6ACF" w:rsidTr="004E56C3">
        <w:trPr>
          <w:trHeight w:val="496"/>
        </w:trPr>
        <w:tc>
          <w:tcPr>
            <w:tcW w:w="846" w:type="pct"/>
            <w:shd w:val="clear" w:color="auto" w:fill="666699"/>
          </w:tcPr>
          <w:p w:rsidR="00E12C52" w:rsidRDefault="00E12C52" w:rsidP="004D5F8A">
            <w:pPr>
              <w:pStyle w:val="TableHead"/>
              <w:spacing w:before="80"/>
              <w:jc w:val="right"/>
            </w:pPr>
            <w:r>
              <w:t>Example:</w:t>
            </w:r>
          </w:p>
        </w:tc>
        <w:tc>
          <w:tcPr>
            <w:tcW w:w="4154" w:type="pct"/>
            <w:gridSpan w:val="2"/>
            <w:vAlign w:val="center"/>
          </w:tcPr>
          <w:p w:rsidR="00E12C52" w:rsidRPr="001C7AB2" w:rsidRDefault="00E12C52" w:rsidP="004E56C3">
            <w:pPr>
              <w:keepNext/>
              <w:rPr>
                <w:rStyle w:val="Literal"/>
              </w:rPr>
            </w:pPr>
            <w:r>
              <w:rPr>
                <w:rStyle w:val="Literal"/>
              </w:rPr>
              <w:t>0</w:t>
            </w:r>
          </w:p>
        </w:tc>
      </w:tr>
    </w:tbl>
    <w:p w:rsidR="00E12C52" w:rsidRPr="009D6ACF" w:rsidRDefault="00E12C52" w:rsidP="00AD6400">
      <w:pPr>
        <w:spacing w:before="0" w:after="0"/>
      </w:pPr>
    </w:p>
    <w:p w:rsidR="00E12C52" w:rsidRDefault="00E12C52" w:rsidP="00BF4D2A">
      <w:pPr>
        <w:pStyle w:val="H4"/>
        <w:numPr>
          <w:ilvl w:val="3"/>
          <w:numId w:val="36"/>
        </w:numPr>
      </w:pPr>
      <w:bookmarkStart w:id="1448" w:name="_ZSP-7_Unemployable"/>
      <w:bookmarkStart w:id="1449" w:name="_Toc31771300"/>
      <w:bookmarkStart w:id="1450" w:name="_Toc232396404"/>
      <w:bookmarkEnd w:id="1448"/>
      <w:r w:rsidRPr="009D6ACF">
        <w:t>ZSP-7 Unemployable</w:t>
      </w:r>
      <w:bookmarkEnd w:id="1449"/>
      <w:bookmarkEnd w:id="1450"/>
      <w:r w:rsidRPr="000D52B7">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2064"/>
        <w:gridCol w:w="5832"/>
      </w:tblGrid>
      <w:tr w:rsidR="00E12C52" w:rsidRPr="009D6ACF" w:rsidTr="004E56C3">
        <w:trPr>
          <w:trHeight w:val="341"/>
        </w:trPr>
        <w:tc>
          <w:tcPr>
            <w:tcW w:w="846" w:type="pct"/>
            <w:shd w:val="clear" w:color="auto" w:fill="666699"/>
          </w:tcPr>
          <w:p w:rsidR="00E12C52" w:rsidRDefault="00E12C52" w:rsidP="004D5F8A">
            <w:pPr>
              <w:pStyle w:val="TableHead"/>
              <w:spacing w:before="80"/>
              <w:jc w:val="right"/>
            </w:pPr>
            <w:r>
              <w:t>Definition:</w:t>
            </w:r>
          </w:p>
        </w:tc>
        <w:tc>
          <w:tcPr>
            <w:tcW w:w="4154" w:type="pct"/>
            <w:gridSpan w:val="2"/>
            <w:vAlign w:val="center"/>
          </w:tcPr>
          <w:p w:rsidR="00E12C52" w:rsidRPr="0060425D" w:rsidRDefault="00E12C52" w:rsidP="004E56C3">
            <w:pPr>
              <w:keepNext/>
            </w:pPr>
            <w:r w:rsidRPr="009D6ACF">
              <w:t>This field indicates if the patient is unemployable due to a service connected condition.</w:t>
            </w:r>
          </w:p>
        </w:tc>
      </w:tr>
      <w:tr w:rsidR="00E12C52" w:rsidRPr="009D6ACF" w:rsidTr="004E56C3">
        <w:trPr>
          <w:trHeight w:val="233"/>
        </w:trPr>
        <w:tc>
          <w:tcPr>
            <w:tcW w:w="846" w:type="pct"/>
            <w:vMerge w:val="restart"/>
            <w:shd w:val="clear" w:color="auto" w:fill="666699"/>
          </w:tcPr>
          <w:p w:rsidR="00E12C52" w:rsidRDefault="00E12C52" w:rsidP="004D5F8A">
            <w:pPr>
              <w:pStyle w:val="TableHead"/>
              <w:spacing w:before="80"/>
              <w:jc w:val="right"/>
            </w:pPr>
            <w:r>
              <w:t>Tables:</w:t>
            </w:r>
          </w:p>
        </w:tc>
        <w:tc>
          <w:tcPr>
            <w:tcW w:w="1086" w:type="pct"/>
            <w:shd w:val="clear" w:color="auto" w:fill="3366FF"/>
            <w:vAlign w:val="center"/>
          </w:tcPr>
          <w:p w:rsidR="00E12C52" w:rsidRDefault="00E12C52" w:rsidP="004E56C3">
            <w:pPr>
              <w:pStyle w:val="TableHead"/>
            </w:pPr>
            <w:r>
              <w:t>Value</w:t>
            </w:r>
          </w:p>
        </w:tc>
        <w:tc>
          <w:tcPr>
            <w:tcW w:w="3068" w:type="pct"/>
            <w:shd w:val="clear" w:color="auto" w:fill="3366FF"/>
            <w:vAlign w:val="center"/>
          </w:tcPr>
          <w:p w:rsidR="00E12C52" w:rsidRDefault="00E12C52" w:rsidP="004E56C3">
            <w:pPr>
              <w:pStyle w:val="TableHead"/>
            </w:pPr>
            <w:r>
              <w:t>Description</w:t>
            </w:r>
          </w:p>
        </w:tc>
      </w:tr>
      <w:tr w:rsidR="00E12C52" w:rsidRPr="009D6ACF" w:rsidTr="004E56C3">
        <w:trPr>
          <w:trHeight w:val="278"/>
        </w:trPr>
        <w:tc>
          <w:tcPr>
            <w:tcW w:w="846" w:type="pct"/>
            <w:vMerge/>
            <w:shd w:val="clear" w:color="auto" w:fill="666699"/>
          </w:tcPr>
          <w:p w:rsidR="00E12C52" w:rsidRPr="00052258" w:rsidRDefault="00E12C52" w:rsidP="004E56C3">
            <w:pPr>
              <w:pStyle w:val="TableHead"/>
              <w:jc w:val="right"/>
            </w:pPr>
          </w:p>
        </w:tc>
        <w:tc>
          <w:tcPr>
            <w:tcW w:w="1086" w:type="pct"/>
            <w:vAlign w:val="center"/>
          </w:tcPr>
          <w:p w:rsidR="00E12C52" w:rsidRPr="007E5C23" w:rsidRDefault="00E12C52" w:rsidP="004E56C3">
            <w:pPr>
              <w:keepNext/>
              <w:tabs>
                <w:tab w:val="left" w:pos="1008"/>
              </w:tabs>
              <w:jc w:val="center"/>
            </w:pPr>
            <w:r>
              <w:t>0</w:t>
            </w:r>
          </w:p>
        </w:tc>
        <w:tc>
          <w:tcPr>
            <w:tcW w:w="3068" w:type="pct"/>
            <w:vAlign w:val="center"/>
          </w:tcPr>
          <w:p w:rsidR="00E12C52" w:rsidRPr="000365A1" w:rsidRDefault="00E12C52" w:rsidP="004E56C3">
            <w:pPr>
              <w:pStyle w:val="FieldVariant"/>
              <w:tabs>
                <w:tab w:val="clear" w:pos="216"/>
              </w:tabs>
              <w:ind w:left="0" w:firstLine="0"/>
              <w:rPr>
                <w:lang w:val="en-US" w:eastAsia="en-US"/>
              </w:rPr>
            </w:pPr>
            <w:r w:rsidRPr="000365A1">
              <w:rPr>
                <w:lang w:val="en-US" w:eastAsia="en-US"/>
              </w:rPr>
              <w:t>Employable</w:t>
            </w:r>
          </w:p>
        </w:tc>
      </w:tr>
      <w:tr w:rsidR="00E12C52" w:rsidRPr="009D6ACF" w:rsidTr="004E56C3">
        <w:trPr>
          <w:trHeight w:val="323"/>
        </w:trPr>
        <w:tc>
          <w:tcPr>
            <w:tcW w:w="846" w:type="pct"/>
            <w:vMerge/>
            <w:shd w:val="clear" w:color="auto" w:fill="666699"/>
          </w:tcPr>
          <w:p w:rsidR="00E12C52" w:rsidRPr="00052258" w:rsidRDefault="00E12C52" w:rsidP="004E56C3">
            <w:pPr>
              <w:pStyle w:val="TableHead"/>
              <w:jc w:val="right"/>
            </w:pPr>
          </w:p>
        </w:tc>
        <w:tc>
          <w:tcPr>
            <w:tcW w:w="1086" w:type="pct"/>
            <w:vAlign w:val="center"/>
          </w:tcPr>
          <w:p w:rsidR="00E12C52" w:rsidRPr="000365A1" w:rsidRDefault="00E12C52" w:rsidP="004E56C3">
            <w:pPr>
              <w:pStyle w:val="FieldVariant"/>
              <w:tabs>
                <w:tab w:val="clear" w:pos="216"/>
              </w:tabs>
              <w:ind w:left="0" w:firstLine="0"/>
              <w:jc w:val="center"/>
              <w:rPr>
                <w:rFonts w:ascii="Courier New" w:hAnsi="Courier New" w:cs="Courier New"/>
                <w:lang w:val="en-US" w:eastAsia="en-US"/>
              </w:rPr>
            </w:pPr>
            <w:r w:rsidRPr="000365A1">
              <w:rPr>
                <w:rFonts w:ascii="Courier New" w:hAnsi="Courier New" w:cs="Courier New"/>
                <w:lang w:val="en-US" w:eastAsia="en-US"/>
              </w:rPr>
              <w:t>1</w:t>
            </w:r>
          </w:p>
        </w:tc>
        <w:tc>
          <w:tcPr>
            <w:tcW w:w="3068" w:type="pct"/>
            <w:vAlign w:val="center"/>
          </w:tcPr>
          <w:p w:rsidR="00E12C52" w:rsidRPr="000365A1" w:rsidRDefault="00E12C52" w:rsidP="004E56C3">
            <w:pPr>
              <w:pStyle w:val="FieldVariant"/>
              <w:tabs>
                <w:tab w:val="clear" w:pos="216"/>
              </w:tabs>
              <w:ind w:left="0" w:firstLine="0"/>
              <w:rPr>
                <w:lang w:val="en-US" w:eastAsia="en-US"/>
              </w:rPr>
            </w:pPr>
            <w:r w:rsidRPr="000365A1">
              <w:rPr>
                <w:lang w:val="en-US" w:eastAsia="en-US"/>
              </w:rPr>
              <w:t>Unemployable</w:t>
            </w:r>
          </w:p>
        </w:tc>
      </w:tr>
      <w:tr w:rsidR="00E12C52" w:rsidRPr="009D6ACF" w:rsidTr="004E56C3">
        <w:trPr>
          <w:trHeight w:val="496"/>
        </w:trPr>
        <w:tc>
          <w:tcPr>
            <w:tcW w:w="846" w:type="pct"/>
            <w:shd w:val="clear" w:color="auto" w:fill="666699"/>
          </w:tcPr>
          <w:p w:rsidR="00E12C52" w:rsidRDefault="00E12C52" w:rsidP="004D5F8A">
            <w:pPr>
              <w:pStyle w:val="TableHead"/>
              <w:spacing w:before="80"/>
              <w:jc w:val="right"/>
            </w:pPr>
            <w:r>
              <w:t>Example:</w:t>
            </w:r>
          </w:p>
        </w:tc>
        <w:tc>
          <w:tcPr>
            <w:tcW w:w="4154" w:type="pct"/>
            <w:gridSpan w:val="2"/>
            <w:vAlign w:val="center"/>
          </w:tcPr>
          <w:p w:rsidR="00E12C52" w:rsidRPr="001C7AB2" w:rsidRDefault="00E12C52" w:rsidP="004E56C3">
            <w:pPr>
              <w:keepNext/>
              <w:rPr>
                <w:rStyle w:val="Literal"/>
              </w:rPr>
            </w:pPr>
            <w:r>
              <w:rPr>
                <w:rStyle w:val="Literal"/>
              </w:rPr>
              <w:t>1</w:t>
            </w:r>
          </w:p>
        </w:tc>
      </w:tr>
    </w:tbl>
    <w:p w:rsidR="00E12C52" w:rsidRPr="009D6ACF" w:rsidRDefault="00E12C52" w:rsidP="000D52B7">
      <w:pPr>
        <w:spacing w:before="0" w:after="0"/>
      </w:pPr>
    </w:p>
    <w:p w:rsidR="00E12C52" w:rsidRDefault="00E12C52" w:rsidP="00BF4D2A">
      <w:pPr>
        <w:pStyle w:val="H4"/>
        <w:numPr>
          <w:ilvl w:val="3"/>
          <w:numId w:val="36"/>
        </w:numPr>
      </w:pPr>
      <w:bookmarkStart w:id="1451" w:name="_ZSP-8_SC_Award"/>
      <w:bookmarkStart w:id="1452" w:name="_Toc31771301"/>
      <w:bookmarkStart w:id="1453" w:name="_Toc232396405"/>
      <w:bookmarkEnd w:id="1451"/>
      <w:r w:rsidRPr="009D6ACF">
        <w:t>ZSP-8 SC Award Date</w:t>
      </w:r>
      <w:bookmarkEnd w:id="1452"/>
      <w:bookmarkEnd w:id="1453"/>
      <w:r w:rsidRPr="00D06602">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7896"/>
      </w:tblGrid>
      <w:tr w:rsidR="00E12C52" w:rsidRPr="009D6ACF" w:rsidTr="004E56C3">
        <w:trPr>
          <w:trHeight w:val="341"/>
        </w:trPr>
        <w:tc>
          <w:tcPr>
            <w:tcW w:w="846" w:type="pct"/>
            <w:shd w:val="clear" w:color="auto" w:fill="666699"/>
          </w:tcPr>
          <w:p w:rsidR="00E12C52" w:rsidRDefault="00E12C52" w:rsidP="004D5F8A">
            <w:pPr>
              <w:pStyle w:val="TableHead"/>
              <w:spacing w:before="80"/>
              <w:jc w:val="right"/>
            </w:pPr>
            <w:r>
              <w:t>Definition:</w:t>
            </w:r>
          </w:p>
        </w:tc>
        <w:tc>
          <w:tcPr>
            <w:tcW w:w="4154" w:type="pct"/>
            <w:vAlign w:val="center"/>
          </w:tcPr>
          <w:p w:rsidR="00E12C52" w:rsidRPr="0060425D" w:rsidRDefault="00E12C52" w:rsidP="004E56C3">
            <w:pPr>
              <w:keepNext/>
            </w:pPr>
            <w:r w:rsidRPr="009D6ACF">
              <w:t>This field contains the date on which the service connection is effective. If no date has been entered, the null string will be sent.</w:t>
            </w:r>
          </w:p>
        </w:tc>
      </w:tr>
      <w:tr w:rsidR="00E12C52" w:rsidRPr="009D6ACF" w:rsidTr="004E56C3">
        <w:trPr>
          <w:trHeight w:val="496"/>
        </w:trPr>
        <w:tc>
          <w:tcPr>
            <w:tcW w:w="846" w:type="pct"/>
            <w:shd w:val="clear" w:color="auto" w:fill="666699"/>
          </w:tcPr>
          <w:p w:rsidR="00E12C52" w:rsidRDefault="00E12C52" w:rsidP="004D5F8A">
            <w:pPr>
              <w:pStyle w:val="TableHead"/>
              <w:spacing w:before="80"/>
              <w:jc w:val="right"/>
            </w:pPr>
            <w:r>
              <w:t>Format:</w:t>
            </w:r>
          </w:p>
        </w:tc>
        <w:tc>
          <w:tcPr>
            <w:tcW w:w="4154" w:type="pct"/>
            <w:vAlign w:val="center"/>
          </w:tcPr>
          <w:p w:rsidR="00E12C52" w:rsidRPr="00E320F3" w:rsidRDefault="00E12C52" w:rsidP="00D06602">
            <w:pPr>
              <w:rPr>
                <w:rStyle w:val="Literal"/>
              </w:rPr>
            </w:pPr>
            <w:r w:rsidRPr="00D06602">
              <w:rPr>
                <w:rStyle w:val="Example"/>
              </w:rPr>
              <w:t>YYYYMMDD</w:t>
            </w:r>
          </w:p>
        </w:tc>
      </w:tr>
      <w:tr w:rsidR="00E12C52" w:rsidRPr="009D6ACF" w:rsidTr="004E56C3">
        <w:trPr>
          <w:trHeight w:val="496"/>
        </w:trPr>
        <w:tc>
          <w:tcPr>
            <w:tcW w:w="846" w:type="pct"/>
            <w:shd w:val="clear" w:color="auto" w:fill="666699"/>
          </w:tcPr>
          <w:p w:rsidR="00E12C52" w:rsidRDefault="00E12C52" w:rsidP="004D5F8A">
            <w:pPr>
              <w:pStyle w:val="TableHead"/>
              <w:spacing w:before="80"/>
              <w:jc w:val="right"/>
            </w:pPr>
            <w:r>
              <w:t>Example:</w:t>
            </w:r>
          </w:p>
        </w:tc>
        <w:tc>
          <w:tcPr>
            <w:tcW w:w="4154" w:type="pct"/>
            <w:vAlign w:val="center"/>
          </w:tcPr>
          <w:p w:rsidR="00E12C52" w:rsidRPr="00D06602" w:rsidRDefault="00E12C52" w:rsidP="004E56C3">
            <w:pPr>
              <w:keepNext/>
              <w:rPr>
                <w:rStyle w:val="Literal"/>
              </w:rPr>
            </w:pPr>
            <w:r w:rsidRPr="00D06602">
              <w:rPr>
                <w:rStyle w:val="Literal"/>
              </w:rPr>
              <w:t>19761205</w:t>
            </w:r>
          </w:p>
        </w:tc>
      </w:tr>
    </w:tbl>
    <w:p w:rsidR="00E12C52" w:rsidRPr="009D6ACF" w:rsidRDefault="00E12C52" w:rsidP="00D06602">
      <w:pPr>
        <w:spacing w:before="0" w:after="0"/>
      </w:pPr>
    </w:p>
    <w:p w:rsidR="00E12C52" w:rsidRPr="009D6ACF" w:rsidRDefault="00E12C52" w:rsidP="004274B9">
      <w:pPr>
        <w:pStyle w:val="AH3"/>
        <w:numPr>
          <w:ilvl w:val="2"/>
          <w:numId w:val="27"/>
        </w:numPr>
        <w:tabs>
          <w:tab w:val="clear" w:pos="1728"/>
          <w:tab w:val="num" w:pos="1170"/>
        </w:tabs>
        <w:ind w:left="1170" w:hanging="1170"/>
      </w:pPr>
      <w:bookmarkStart w:id="1454" w:name="_Toc31771302"/>
      <w:bookmarkStart w:id="1455" w:name="_Toc110408670"/>
      <w:bookmarkStart w:id="1456" w:name="_Toc226975185"/>
      <w:bookmarkStart w:id="1457" w:name="_Toc228789360"/>
      <w:bookmarkStart w:id="1458" w:name="_Toc232396406"/>
      <w:bookmarkStart w:id="1459" w:name="_Toc233014244"/>
      <w:bookmarkStart w:id="1460" w:name="_Toc233167531"/>
      <w:r w:rsidRPr="009D6ACF">
        <w:t>Sample ZSP Segment</w:t>
      </w:r>
      <w:bookmarkEnd w:id="1454"/>
      <w:bookmarkEnd w:id="1455"/>
      <w:bookmarkEnd w:id="1456"/>
      <w:bookmarkEnd w:id="1457"/>
      <w:bookmarkEnd w:id="1458"/>
      <w:bookmarkEnd w:id="1459"/>
      <w:bookmarkEnd w:id="1460"/>
    </w:p>
    <w:p w:rsidR="00E12C52" w:rsidRDefault="00E12C52" w:rsidP="00315590">
      <w:pPr>
        <w:rPr>
          <w:rFonts w:ascii="Courier New" w:hAnsi="Courier New" w:cs="Courier New"/>
        </w:rPr>
      </w:pPr>
      <w:r w:rsidRPr="009D6ACF">
        <w:rPr>
          <w:rFonts w:ascii="Courier New" w:hAnsi="Courier New" w:cs="Courier New"/>
        </w:rPr>
        <w:t>ZSP|</w:t>
      </w:r>
      <w:hyperlink w:anchor="_ZSP-1_Set_ID" w:tooltip="Set ID - ZSP" w:history="1">
        <w:r w:rsidRPr="009D6ACF">
          <w:rPr>
            <w:rStyle w:val="HL7Hyperlink"/>
            <w:rFonts w:ascii="Courier New" w:hAnsi="Courier New"/>
          </w:rPr>
          <w:t>1</w:t>
        </w:r>
      </w:hyperlink>
      <w:r w:rsidRPr="009D6ACF">
        <w:rPr>
          <w:rFonts w:ascii="Courier New" w:hAnsi="Courier New" w:cs="Courier New"/>
        </w:rPr>
        <w:t>|</w:t>
      </w:r>
      <w:hyperlink w:anchor="_ZSP-2_Service_Connected?" w:tooltip="Service Connected?" w:history="1">
        <w:r w:rsidRPr="009D6ACF">
          <w:rPr>
            <w:rStyle w:val="HL7Hyperlink"/>
            <w:rFonts w:ascii="Courier New" w:hAnsi="Courier New"/>
          </w:rPr>
          <w:t>1</w:t>
        </w:r>
      </w:hyperlink>
      <w:r w:rsidRPr="009D6ACF">
        <w:rPr>
          <w:rFonts w:ascii="Courier New" w:hAnsi="Courier New" w:cs="Courier New"/>
        </w:rPr>
        <w:t>|</w:t>
      </w:r>
      <w:hyperlink w:anchor="_ZSP-3_Service_Connected" w:tooltip="Service Connected Percentage" w:history="1">
        <w:r w:rsidRPr="009D6ACF">
          <w:rPr>
            <w:rStyle w:val="HL7Hyperlink"/>
            <w:rFonts w:ascii="Courier New" w:hAnsi="Courier New"/>
          </w:rPr>
          <w:t>30</w:t>
        </w:r>
      </w:hyperlink>
      <w:r w:rsidRPr="009D6ACF">
        <w:rPr>
          <w:rFonts w:ascii="Courier New" w:hAnsi="Courier New" w:cs="Courier New"/>
        </w:rPr>
        <w:t>|</w:t>
      </w:r>
      <w:hyperlink w:anchor="_ZSP-4_Period_of" w:tooltip="Period of Service" w:history="1">
        <w:r w:rsidRPr="009D6ACF">
          <w:rPr>
            <w:rStyle w:val="HL7Hyperlink"/>
            <w:rFonts w:ascii="Courier New" w:hAnsi="Courier New"/>
          </w:rPr>
          <w:t>8</w:t>
        </w:r>
      </w:hyperlink>
      <w:r w:rsidRPr="009D6ACF">
        <w:rPr>
          <w:rFonts w:ascii="Courier New" w:hAnsi="Courier New" w:cs="Courier New"/>
        </w:rPr>
        <w:t>|</w:t>
      </w:r>
      <w:hyperlink w:anchor="_ZSP-5_Vietnam_Service" w:tooltip="Vietnam Service Indicated" w:history="1">
        <w:r>
          <w:rPr>
            <w:rStyle w:val="HL7Hyperlink"/>
            <w:rFonts w:ascii="Courier New" w:hAnsi="Courier New"/>
          </w:rPr>
          <w:t>““</w:t>
        </w:r>
      </w:hyperlink>
      <w:r w:rsidRPr="009D6ACF">
        <w:rPr>
          <w:rFonts w:ascii="Courier New" w:hAnsi="Courier New" w:cs="Courier New"/>
        </w:rPr>
        <w:t>|</w:t>
      </w:r>
      <w:hyperlink w:anchor="_ZSP-6_Permanent_&amp;" w:tooltip="Permanent &amp; Total Disability" w:history="1">
        <w:r w:rsidRPr="009D6ACF">
          <w:rPr>
            <w:rStyle w:val="HL7Hyperlink"/>
            <w:rFonts w:ascii="Courier New" w:hAnsi="Courier New"/>
          </w:rPr>
          <w:t>0</w:t>
        </w:r>
      </w:hyperlink>
      <w:r w:rsidRPr="009D6ACF">
        <w:rPr>
          <w:rFonts w:ascii="Courier New" w:hAnsi="Courier New" w:cs="Courier New"/>
        </w:rPr>
        <w:t>|</w:t>
      </w:r>
      <w:hyperlink w:anchor="_ZSP-7_Unemployable" w:tooltip="Unemployable" w:history="1">
        <w:r w:rsidRPr="009D6ACF">
          <w:rPr>
            <w:rStyle w:val="HL7Hyperlink"/>
            <w:rFonts w:ascii="Courier New" w:hAnsi="Courier New"/>
          </w:rPr>
          <w:t>0</w:t>
        </w:r>
      </w:hyperlink>
      <w:r w:rsidRPr="009D6ACF">
        <w:rPr>
          <w:rFonts w:ascii="Courier New" w:hAnsi="Courier New" w:cs="Courier New"/>
        </w:rPr>
        <w:t>|</w:t>
      </w:r>
      <w:hyperlink w:anchor="_ZSP-8_SC_Award" w:tooltip="SC Award Date" w:history="1">
        <w:r w:rsidRPr="009D6ACF">
          <w:rPr>
            <w:rStyle w:val="HL7Hyperlink"/>
            <w:rFonts w:ascii="Courier New" w:hAnsi="Courier New"/>
          </w:rPr>
          <w:t>19700325</w:t>
        </w:r>
      </w:hyperlink>
    </w:p>
    <w:p w:rsidR="00E12C52" w:rsidRDefault="00E12C52" w:rsidP="00315590">
      <w:pPr>
        <w:rPr>
          <w:rFonts w:ascii="Courier New" w:hAnsi="Courier New" w:cs="Courier New"/>
        </w:rPr>
      </w:pPr>
    </w:p>
    <w:p w:rsidR="00E12C52" w:rsidRPr="009D6ACF" w:rsidRDefault="00E12C52" w:rsidP="00C34099">
      <w:pPr>
        <w:pStyle w:val="AH2"/>
        <w:numPr>
          <w:ilvl w:val="1"/>
          <w:numId w:val="27"/>
        </w:numPr>
      </w:pPr>
      <w:r w:rsidRPr="009D6ACF">
        <w:t>Z</w:t>
      </w:r>
      <w:r>
        <w:t>IN</w:t>
      </w:r>
      <w:r w:rsidRPr="009D6ACF">
        <w:t xml:space="preserve"> – </w:t>
      </w:r>
      <w:r>
        <w:t>Purchased Care Inpatient</w:t>
      </w:r>
      <w:r w:rsidRPr="009D6ACF">
        <w:t xml:space="preserve"> Segment</w:t>
      </w:r>
    </w:p>
    <w:p w:rsidR="00E12C52" w:rsidRDefault="00E12C52" w:rsidP="00C34099">
      <w:pPr>
        <w:pStyle w:val="Caption"/>
      </w:pPr>
      <w:bookmarkStart w:id="1461" w:name="_Toc415212017"/>
      <w:r w:rsidRPr="00BF631E">
        <w:t xml:space="preserve">Table </w:t>
      </w:r>
      <w:fldSimple w:instr=" SEQ Table \* ARABIC ">
        <w:r w:rsidR="00845B6B">
          <w:rPr>
            <w:noProof/>
          </w:rPr>
          <w:t>57</w:t>
        </w:r>
      </w:fldSimple>
      <w:r w:rsidRPr="00BF631E">
        <w:t xml:space="preserve"> – </w:t>
      </w:r>
      <w:r>
        <w:t>Inpatient Segment</w:t>
      </w:r>
      <w:bookmarkEnd w:id="1461"/>
    </w:p>
    <w:tbl>
      <w:tblPr>
        <w:tblW w:w="5175"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115" w:type="dxa"/>
          <w:bottom w:w="43" w:type="dxa"/>
          <w:right w:w="115" w:type="dxa"/>
        </w:tblCellMar>
        <w:tblLook w:val="0000" w:firstRow="0" w:lastRow="0" w:firstColumn="0" w:lastColumn="0" w:noHBand="0" w:noVBand="0"/>
      </w:tblPr>
      <w:tblGrid>
        <w:gridCol w:w="654"/>
        <w:gridCol w:w="715"/>
        <w:gridCol w:w="723"/>
        <w:gridCol w:w="715"/>
        <w:gridCol w:w="713"/>
        <w:gridCol w:w="951"/>
        <w:gridCol w:w="3778"/>
        <w:gridCol w:w="1677"/>
      </w:tblGrid>
      <w:tr w:rsidR="00E12C52" w:rsidRPr="009D6ACF" w:rsidTr="0025290B">
        <w:trPr>
          <w:tblHeader/>
          <w:jc w:val="center"/>
        </w:trPr>
        <w:tc>
          <w:tcPr>
            <w:tcW w:w="329" w:type="pct"/>
            <w:shd w:val="clear" w:color="auto" w:fill="666699"/>
            <w:vAlign w:val="center"/>
          </w:tcPr>
          <w:p w:rsidR="00E12C52" w:rsidRPr="009D6ACF" w:rsidRDefault="00E12C52" w:rsidP="0025290B">
            <w:pPr>
              <w:pStyle w:val="TableHead"/>
            </w:pPr>
            <w:r w:rsidRPr="009D6ACF">
              <w:t>SEQ</w:t>
            </w:r>
          </w:p>
        </w:tc>
        <w:tc>
          <w:tcPr>
            <w:tcW w:w="360" w:type="pct"/>
            <w:shd w:val="clear" w:color="auto" w:fill="666699"/>
            <w:vAlign w:val="center"/>
          </w:tcPr>
          <w:p w:rsidR="00E12C52" w:rsidRPr="009D6ACF" w:rsidRDefault="00E12C52" w:rsidP="0025290B">
            <w:pPr>
              <w:pStyle w:val="TableHead"/>
            </w:pPr>
            <w:r w:rsidRPr="009D6ACF">
              <w:t>LEN</w:t>
            </w:r>
          </w:p>
        </w:tc>
        <w:tc>
          <w:tcPr>
            <w:tcW w:w="364" w:type="pct"/>
            <w:shd w:val="clear" w:color="auto" w:fill="666699"/>
            <w:vAlign w:val="center"/>
          </w:tcPr>
          <w:p w:rsidR="00E12C52" w:rsidRPr="009D6ACF" w:rsidRDefault="00E12C52" w:rsidP="0025290B">
            <w:pPr>
              <w:pStyle w:val="TableHead"/>
            </w:pPr>
            <w:r w:rsidRPr="009D6ACF">
              <w:t>DT</w:t>
            </w:r>
          </w:p>
        </w:tc>
        <w:tc>
          <w:tcPr>
            <w:tcW w:w="360" w:type="pct"/>
            <w:shd w:val="clear" w:color="auto" w:fill="666699"/>
            <w:vAlign w:val="center"/>
          </w:tcPr>
          <w:p w:rsidR="00E12C52" w:rsidRPr="009D6ACF" w:rsidRDefault="00E12C52" w:rsidP="0025290B">
            <w:pPr>
              <w:pStyle w:val="TableHead"/>
            </w:pPr>
            <w:r w:rsidRPr="009D6ACF">
              <w:t>OPT</w:t>
            </w:r>
          </w:p>
        </w:tc>
        <w:tc>
          <w:tcPr>
            <w:tcW w:w="359" w:type="pct"/>
            <w:shd w:val="clear" w:color="auto" w:fill="666699"/>
            <w:vAlign w:val="center"/>
          </w:tcPr>
          <w:p w:rsidR="00E12C52" w:rsidRPr="009D6ACF" w:rsidRDefault="00E12C52" w:rsidP="0025290B">
            <w:pPr>
              <w:pStyle w:val="TableHead"/>
            </w:pPr>
            <w:r w:rsidRPr="009D6ACF">
              <w:t>RP/#</w:t>
            </w:r>
          </w:p>
        </w:tc>
        <w:tc>
          <w:tcPr>
            <w:tcW w:w="479" w:type="pct"/>
            <w:shd w:val="clear" w:color="auto" w:fill="666699"/>
            <w:vAlign w:val="center"/>
          </w:tcPr>
          <w:p w:rsidR="00E12C52" w:rsidRPr="009D6ACF" w:rsidRDefault="00E12C52" w:rsidP="0025290B">
            <w:pPr>
              <w:pStyle w:val="TableHead"/>
            </w:pPr>
            <w:r w:rsidRPr="009D6ACF">
              <w:t>TBL#</w:t>
            </w:r>
          </w:p>
        </w:tc>
        <w:tc>
          <w:tcPr>
            <w:tcW w:w="1903" w:type="pct"/>
            <w:shd w:val="clear" w:color="auto" w:fill="666699"/>
            <w:vAlign w:val="center"/>
          </w:tcPr>
          <w:p w:rsidR="00E12C52" w:rsidRPr="009D6ACF" w:rsidRDefault="00E12C52" w:rsidP="0025290B">
            <w:pPr>
              <w:pStyle w:val="TableHead"/>
            </w:pPr>
            <w:r w:rsidRPr="009D6ACF">
              <w:t>Field Name</w:t>
            </w:r>
          </w:p>
        </w:tc>
        <w:tc>
          <w:tcPr>
            <w:tcW w:w="845" w:type="pct"/>
            <w:shd w:val="clear" w:color="auto" w:fill="666699"/>
            <w:vAlign w:val="center"/>
          </w:tcPr>
          <w:p w:rsidR="00E12C52" w:rsidRPr="009D6ACF" w:rsidRDefault="00E12C52" w:rsidP="0025290B">
            <w:pPr>
              <w:pStyle w:val="TableHead"/>
            </w:pPr>
            <w:r w:rsidRPr="003C7C6F">
              <w:t>CCR</w:t>
            </w:r>
          </w:p>
        </w:tc>
      </w:tr>
      <w:tr w:rsidR="00E12C52" w:rsidRPr="009D6ACF" w:rsidTr="0025290B">
        <w:trPr>
          <w:jc w:val="center"/>
        </w:trPr>
        <w:tc>
          <w:tcPr>
            <w:tcW w:w="329" w:type="pct"/>
          </w:tcPr>
          <w:p w:rsidR="00E12C52" w:rsidRPr="009D6ACF" w:rsidRDefault="00E12C52" w:rsidP="0025290B">
            <w:pPr>
              <w:pStyle w:val="TableNormal1"/>
              <w:jc w:val="center"/>
            </w:pPr>
            <w:r w:rsidRPr="009D6ACF">
              <w:t>1</w:t>
            </w:r>
          </w:p>
        </w:tc>
        <w:tc>
          <w:tcPr>
            <w:tcW w:w="360" w:type="pct"/>
          </w:tcPr>
          <w:p w:rsidR="00E12C52" w:rsidRPr="009D6ACF" w:rsidRDefault="00E12C52" w:rsidP="0025290B">
            <w:pPr>
              <w:pStyle w:val="TableNormal1"/>
              <w:jc w:val="center"/>
            </w:pPr>
            <w:r>
              <w:t>10</w:t>
            </w:r>
          </w:p>
        </w:tc>
        <w:tc>
          <w:tcPr>
            <w:tcW w:w="364" w:type="pct"/>
          </w:tcPr>
          <w:p w:rsidR="00E12C52" w:rsidRPr="009D6ACF" w:rsidRDefault="00E12C52" w:rsidP="0025290B">
            <w:pPr>
              <w:pStyle w:val="TableNormal1"/>
              <w:jc w:val="center"/>
            </w:pPr>
            <w:r>
              <w:t>NM</w:t>
            </w:r>
          </w:p>
        </w:tc>
        <w:tc>
          <w:tcPr>
            <w:tcW w:w="360" w:type="pct"/>
          </w:tcPr>
          <w:p w:rsidR="00E12C52" w:rsidRPr="009D6ACF" w:rsidRDefault="00E12C52" w:rsidP="0025290B">
            <w:pPr>
              <w:pStyle w:val="TableNormal1"/>
              <w:jc w:val="center"/>
            </w:pPr>
            <w:r w:rsidRPr="009D6ACF">
              <w:t>R</w:t>
            </w:r>
          </w:p>
        </w:tc>
        <w:tc>
          <w:tcPr>
            <w:tcW w:w="359" w:type="pct"/>
          </w:tcPr>
          <w:p w:rsidR="00E12C52" w:rsidRPr="009D6ACF" w:rsidRDefault="00E12C52" w:rsidP="0025290B">
            <w:pPr>
              <w:pStyle w:val="TableNormal1"/>
              <w:jc w:val="center"/>
            </w:pPr>
          </w:p>
        </w:tc>
        <w:tc>
          <w:tcPr>
            <w:tcW w:w="479" w:type="pct"/>
          </w:tcPr>
          <w:p w:rsidR="00E12C52" w:rsidRPr="009D6ACF" w:rsidRDefault="00E12C52" w:rsidP="0025290B">
            <w:pPr>
              <w:pStyle w:val="TableNormal1"/>
              <w:jc w:val="center"/>
            </w:pPr>
          </w:p>
        </w:tc>
        <w:tc>
          <w:tcPr>
            <w:tcW w:w="1903" w:type="pct"/>
          </w:tcPr>
          <w:p w:rsidR="00E12C52" w:rsidRPr="009D6ACF" w:rsidRDefault="00E12C52" w:rsidP="0025290B">
            <w:pPr>
              <w:pStyle w:val="TableNormal1"/>
            </w:pPr>
            <w:r>
              <w:t>Key</w:t>
            </w:r>
          </w:p>
        </w:tc>
        <w:tc>
          <w:tcPr>
            <w:tcW w:w="845" w:type="pct"/>
          </w:tcPr>
          <w:p w:rsidR="00E12C52" w:rsidRPr="009D6ACF" w:rsidRDefault="008A726F" w:rsidP="0025290B">
            <w:pPr>
              <w:pStyle w:val="TableNormal1"/>
            </w:pPr>
            <w:hyperlink w:anchor="ZIN01" w:history="1">
              <w:r w:rsidR="00E12C52" w:rsidRPr="00EC7243">
                <w:rPr>
                  <w:rStyle w:val="HL7Hyperlink"/>
                  <w:sz w:val="22"/>
                </w:rPr>
                <w:t>See Notes</w:t>
              </w:r>
            </w:hyperlink>
          </w:p>
        </w:tc>
      </w:tr>
      <w:tr w:rsidR="00E12C52" w:rsidRPr="009D6ACF" w:rsidTr="0025290B">
        <w:trPr>
          <w:jc w:val="center"/>
        </w:trPr>
        <w:tc>
          <w:tcPr>
            <w:tcW w:w="329" w:type="pct"/>
          </w:tcPr>
          <w:p w:rsidR="00E12C52" w:rsidRPr="009D6ACF" w:rsidRDefault="00E12C52" w:rsidP="0025290B">
            <w:pPr>
              <w:pStyle w:val="TableNormal1"/>
              <w:jc w:val="center"/>
            </w:pPr>
            <w:r w:rsidRPr="009D6ACF">
              <w:t>2</w:t>
            </w:r>
          </w:p>
        </w:tc>
        <w:tc>
          <w:tcPr>
            <w:tcW w:w="360" w:type="pct"/>
          </w:tcPr>
          <w:p w:rsidR="00E12C52" w:rsidRPr="009D6ACF" w:rsidRDefault="00E12C52" w:rsidP="0025290B">
            <w:pPr>
              <w:pStyle w:val="TableNormal1"/>
              <w:jc w:val="center"/>
            </w:pPr>
            <w:r>
              <w:t>8</w:t>
            </w:r>
          </w:p>
        </w:tc>
        <w:tc>
          <w:tcPr>
            <w:tcW w:w="364" w:type="pct"/>
          </w:tcPr>
          <w:p w:rsidR="00E12C52" w:rsidRPr="009D6ACF" w:rsidRDefault="00E12C52" w:rsidP="0025290B">
            <w:pPr>
              <w:pStyle w:val="TableNormal1"/>
              <w:jc w:val="center"/>
            </w:pPr>
            <w:r>
              <w:t>DT</w:t>
            </w:r>
          </w:p>
        </w:tc>
        <w:tc>
          <w:tcPr>
            <w:tcW w:w="360" w:type="pct"/>
          </w:tcPr>
          <w:p w:rsidR="00E12C52" w:rsidRPr="009D6ACF" w:rsidRDefault="00E12C52" w:rsidP="0025290B">
            <w:pPr>
              <w:pStyle w:val="TableNormal1"/>
              <w:jc w:val="center"/>
            </w:pPr>
            <w:r>
              <w:t>O</w:t>
            </w:r>
          </w:p>
        </w:tc>
        <w:tc>
          <w:tcPr>
            <w:tcW w:w="359" w:type="pct"/>
          </w:tcPr>
          <w:p w:rsidR="00E12C52" w:rsidRPr="009D6ACF" w:rsidRDefault="00E12C52" w:rsidP="0025290B">
            <w:pPr>
              <w:pStyle w:val="TableNormal1"/>
              <w:jc w:val="center"/>
            </w:pPr>
          </w:p>
        </w:tc>
        <w:tc>
          <w:tcPr>
            <w:tcW w:w="479" w:type="pct"/>
          </w:tcPr>
          <w:p w:rsidR="00E12C52" w:rsidRPr="009D6ACF" w:rsidRDefault="00E12C52" w:rsidP="0025290B">
            <w:pPr>
              <w:pStyle w:val="TableNormal1"/>
              <w:jc w:val="center"/>
            </w:pPr>
          </w:p>
        </w:tc>
        <w:tc>
          <w:tcPr>
            <w:tcW w:w="1903" w:type="pct"/>
          </w:tcPr>
          <w:p w:rsidR="00E12C52" w:rsidRPr="009D6ACF" w:rsidRDefault="00E12C52" w:rsidP="0025290B">
            <w:pPr>
              <w:pStyle w:val="TableNormal1"/>
            </w:pPr>
            <w:r>
              <w:t>Treatment “From” Date</w:t>
            </w:r>
          </w:p>
        </w:tc>
        <w:tc>
          <w:tcPr>
            <w:tcW w:w="845" w:type="pct"/>
          </w:tcPr>
          <w:p w:rsidR="00E12C52" w:rsidRPr="009D6ACF" w:rsidRDefault="008A726F" w:rsidP="0025290B">
            <w:pPr>
              <w:pStyle w:val="TableNormal1"/>
            </w:pPr>
            <w:hyperlink w:anchor="ZIN02" w:history="1">
              <w:r w:rsidR="00E12C52" w:rsidRPr="00EC7243">
                <w:rPr>
                  <w:rStyle w:val="HL7Hyperlink"/>
                  <w:sz w:val="22"/>
                </w:rPr>
                <w:t>See Notes</w:t>
              </w:r>
            </w:hyperlink>
          </w:p>
        </w:tc>
      </w:tr>
      <w:tr w:rsidR="00E12C52" w:rsidRPr="009D6ACF" w:rsidTr="0025290B">
        <w:trPr>
          <w:jc w:val="center"/>
        </w:trPr>
        <w:tc>
          <w:tcPr>
            <w:tcW w:w="329" w:type="pct"/>
          </w:tcPr>
          <w:p w:rsidR="00E12C52" w:rsidRPr="009D6ACF" w:rsidRDefault="00E12C52" w:rsidP="0025290B">
            <w:pPr>
              <w:pStyle w:val="TableNormal1"/>
              <w:jc w:val="center"/>
            </w:pPr>
            <w:r w:rsidRPr="009D6ACF">
              <w:t>3</w:t>
            </w:r>
          </w:p>
        </w:tc>
        <w:tc>
          <w:tcPr>
            <w:tcW w:w="360" w:type="pct"/>
          </w:tcPr>
          <w:p w:rsidR="00E12C52" w:rsidRPr="009D6ACF" w:rsidRDefault="00E12C52" w:rsidP="0025290B">
            <w:pPr>
              <w:pStyle w:val="TableNormal1"/>
              <w:jc w:val="center"/>
            </w:pPr>
            <w:r>
              <w:t>8</w:t>
            </w:r>
          </w:p>
        </w:tc>
        <w:tc>
          <w:tcPr>
            <w:tcW w:w="364" w:type="pct"/>
          </w:tcPr>
          <w:p w:rsidR="00E12C52" w:rsidRPr="009D6ACF" w:rsidRDefault="00E12C52" w:rsidP="0025290B">
            <w:pPr>
              <w:pStyle w:val="TableNormal1"/>
              <w:jc w:val="center"/>
            </w:pPr>
            <w:r>
              <w:t>DT</w:t>
            </w:r>
          </w:p>
        </w:tc>
        <w:tc>
          <w:tcPr>
            <w:tcW w:w="360" w:type="pct"/>
          </w:tcPr>
          <w:p w:rsidR="00E12C52" w:rsidRPr="009D6ACF" w:rsidRDefault="00E12C52" w:rsidP="0025290B">
            <w:pPr>
              <w:pStyle w:val="TableNormal1"/>
              <w:jc w:val="center"/>
            </w:pPr>
            <w:r w:rsidRPr="009D6ACF">
              <w:t>O</w:t>
            </w:r>
          </w:p>
        </w:tc>
        <w:tc>
          <w:tcPr>
            <w:tcW w:w="359" w:type="pct"/>
          </w:tcPr>
          <w:p w:rsidR="00E12C52" w:rsidRPr="009D6ACF" w:rsidRDefault="00E12C52" w:rsidP="0025290B">
            <w:pPr>
              <w:pStyle w:val="TableNormal1"/>
              <w:jc w:val="center"/>
            </w:pPr>
          </w:p>
        </w:tc>
        <w:tc>
          <w:tcPr>
            <w:tcW w:w="479" w:type="pct"/>
          </w:tcPr>
          <w:p w:rsidR="00E12C52" w:rsidRPr="009D6ACF" w:rsidRDefault="00E12C52" w:rsidP="0025290B">
            <w:pPr>
              <w:pStyle w:val="TableNormal1"/>
              <w:jc w:val="center"/>
            </w:pPr>
          </w:p>
        </w:tc>
        <w:tc>
          <w:tcPr>
            <w:tcW w:w="1903" w:type="pct"/>
          </w:tcPr>
          <w:p w:rsidR="00E12C52" w:rsidRPr="009D6ACF" w:rsidRDefault="00E12C52" w:rsidP="0025290B">
            <w:pPr>
              <w:pStyle w:val="TableNormal1"/>
            </w:pPr>
            <w:r>
              <w:t>Treatment “To” Date</w:t>
            </w:r>
          </w:p>
        </w:tc>
        <w:tc>
          <w:tcPr>
            <w:tcW w:w="845" w:type="pct"/>
          </w:tcPr>
          <w:p w:rsidR="00E12C52" w:rsidRPr="009D6ACF" w:rsidRDefault="008A726F" w:rsidP="0025290B">
            <w:pPr>
              <w:pStyle w:val="TableNormal1"/>
            </w:pPr>
            <w:hyperlink w:anchor="ZIN03" w:history="1">
              <w:r w:rsidR="00E12C52" w:rsidRPr="00EC7243">
                <w:rPr>
                  <w:rStyle w:val="HL7Hyperlink"/>
                  <w:sz w:val="22"/>
                </w:rPr>
                <w:t>See Notes</w:t>
              </w:r>
            </w:hyperlink>
          </w:p>
        </w:tc>
      </w:tr>
      <w:tr w:rsidR="00E12C52" w:rsidRPr="009D6ACF" w:rsidTr="0025290B">
        <w:trPr>
          <w:jc w:val="center"/>
        </w:trPr>
        <w:tc>
          <w:tcPr>
            <w:tcW w:w="329" w:type="pct"/>
          </w:tcPr>
          <w:p w:rsidR="00E12C52" w:rsidRPr="009D6ACF" w:rsidRDefault="00E12C52" w:rsidP="0025290B">
            <w:pPr>
              <w:pStyle w:val="TableNormal1"/>
              <w:jc w:val="center"/>
            </w:pPr>
            <w:r w:rsidRPr="009D6ACF">
              <w:t>4</w:t>
            </w:r>
          </w:p>
        </w:tc>
        <w:tc>
          <w:tcPr>
            <w:tcW w:w="360" w:type="pct"/>
          </w:tcPr>
          <w:p w:rsidR="00E12C52" w:rsidRPr="009D6ACF" w:rsidRDefault="00E12C52" w:rsidP="0025290B">
            <w:pPr>
              <w:pStyle w:val="TableNormal1"/>
              <w:jc w:val="center"/>
            </w:pPr>
            <w:r w:rsidRPr="009D6ACF">
              <w:t>2</w:t>
            </w:r>
          </w:p>
        </w:tc>
        <w:tc>
          <w:tcPr>
            <w:tcW w:w="364" w:type="pct"/>
          </w:tcPr>
          <w:p w:rsidR="00E12C52" w:rsidRPr="009D6ACF" w:rsidRDefault="00E12C52" w:rsidP="0025290B">
            <w:pPr>
              <w:pStyle w:val="TableNormal1"/>
              <w:jc w:val="center"/>
            </w:pPr>
            <w:r>
              <w:t>NM</w:t>
            </w:r>
          </w:p>
        </w:tc>
        <w:tc>
          <w:tcPr>
            <w:tcW w:w="360" w:type="pct"/>
          </w:tcPr>
          <w:p w:rsidR="00E12C52" w:rsidRPr="009D6ACF" w:rsidRDefault="00E12C52" w:rsidP="0025290B">
            <w:pPr>
              <w:pStyle w:val="TableNormal1"/>
              <w:jc w:val="center"/>
            </w:pPr>
            <w:r w:rsidRPr="009D6ACF">
              <w:t>O</w:t>
            </w:r>
          </w:p>
        </w:tc>
        <w:tc>
          <w:tcPr>
            <w:tcW w:w="359" w:type="pct"/>
          </w:tcPr>
          <w:p w:rsidR="00E12C52" w:rsidRPr="009D6ACF" w:rsidRDefault="00E12C52" w:rsidP="0025290B">
            <w:pPr>
              <w:pStyle w:val="TableNormal1"/>
              <w:jc w:val="center"/>
            </w:pPr>
          </w:p>
        </w:tc>
        <w:tc>
          <w:tcPr>
            <w:tcW w:w="479" w:type="pct"/>
          </w:tcPr>
          <w:p w:rsidR="00E12C52" w:rsidRPr="009D6ACF" w:rsidRDefault="00E12C52" w:rsidP="0025290B">
            <w:pPr>
              <w:pStyle w:val="TableNormal1"/>
              <w:jc w:val="center"/>
            </w:pPr>
          </w:p>
        </w:tc>
        <w:tc>
          <w:tcPr>
            <w:tcW w:w="1903" w:type="pct"/>
          </w:tcPr>
          <w:p w:rsidR="00E12C52" w:rsidRPr="009D6ACF" w:rsidRDefault="00E12C52" w:rsidP="0025290B">
            <w:pPr>
              <w:pStyle w:val="TableNormal1"/>
            </w:pPr>
            <w:r>
              <w:t>Discharge Type Code</w:t>
            </w:r>
          </w:p>
        </w:tc>
        <w:tc>
          <w:tcPr>
            <w:tcW w:w="845" w:type="pct"/>
          </w:tcPr>
          <w:p w:rsidR="00E12C52" w:rsidRPr="009D6ACF" w:rsidRDefault="008A726F" w:rsidP="0025290B">
            <w:pPr>
              <w:pStyle w:val="TableNormal1"/>
            </w:pPr>
            <w:hyperlink w:anchor="ZIN04" w:history="1">
              <w:r w:rsidR="00E12C52" w:rsidRPr="00EC7243">
                <w:rPr>
                  <w:rStyle w:val="HL7Hyperlink"/>
                  <w:sz w:val="22"/>
                </w:rPr>
                <w:t>See Notes</w:t>
              </w:r>
            </w:hyperlink>
          </w:p>
        </w:tc>
      </w:tr>
      <w:tr w:rsidR="00E12C52" w:rsidRPr="009D6ACF" w:rsidTr="0025290B">
        <w:trPr>
          <w:jc w:val="center"/>
        </w:trPr>
        <w:tc>
          <w:tcPr>
            <w:tcW w:w="329" w:type="pct"/>
          </w:tcPr>
          <w:p w:rsidR="00E12C52" w:rsidRPr="009D6ACF" w:rsidRDefault="00E12C52" w:rsidP="0025290B">
            <w:pPr>
              <w:pStyle w:val="TableNormal1"/>
              <w:jc w:val="center"/>
            </w:pPr>
            <w:r w:rsidRPr="009D6ACF">
              <w:t>5</w:t>
            </w:r>
          </w:p>
        </w:tc>
        <w:tc>
          <w:tcPr>
            <w:tcW w:w="360" w:type="pct"/>
          </w:tcPr>
          <w:p w:rsidR="00E12C52" w:rsidRPr="009D6ACF" w:rsidRDefault="00E12C52" w:rsidP="0025290B">
            <w:pPr>
              <w:pStyle w:val="TableNormal1"/>
              <w:jc w:val="center"/>
            </w:pPr>
            <w:r>
              <w:t>9</w:t>
            </w:r>
          </w:p>
        </w:tc>
        <w:tc>
          <w:tcPr>
            <w:tcW w:w="364" w:type="pct"/>
          </w:tcPr>
          <w:p w:rsidR="00E12C52" w:rsidRPr="009D6ACF" w:rsidRDefault="00E12C52" w:rsidP="0025290B">
            <w:pPr>
              <w:pStyle w:val="TableNormal1"/>
              <w:jc w:val="center"/>
            </w:pPr>
            <w:r>
              <w:t>ST</w:t>
            </w:r>
          </w:p>
        </w:tc>
        <w:tc>
          <w:tcPr>
            <w:tcW w:w="360" w:type="pct"/>
          </w:tcPr>
          <w:p w:rsidR="00E12C52" w:rsidRPr="009D6ACF" w:rsidRDefault="00E12C52" w:rsidP="0025290B">
            <w:pPr>
              <w:pStyle w:val="TableNormal1"/>
              <w:jc w:val="center"/>
            </w:pPr>
            <w:r w:rsidRPr="009D6ACF">
              <w:t>O</w:t>
            </w:r>
          </w:p>
        </w:tc>
        <w:tc>
          <w:tcPr>
            <w:tcW w:w="359" w:type="pct"/>
          </w:tcPr>
          <w:p w:rsidR="00E12C52" w:rsidRPr="009D6ACF" w:rsidRDefault="00E12C52" w:rsidP="0025290B">
            <w:pPr>
              <w:pStyle w:val="TableNormal1"/>
              <w:jc w:val="center"/>
            </w:pPr>
          </w:p>
        </w:tc>
        <w:tc>
          <w:tcPr>
            <w:tcW w:w="479" w:type="pct"/>
          </w:tcPr>
          <w:p w:rsidR="00E12C52" w:rsidRPr="009D6ACF" w:rsidRDefault="00E12C52" w:rsidP="0025290B">
            <w:pPr>
              <w:pStyle w:val="TableNormal1"/>
              <w:jc w:val="center"/>
            </w:pPr>
          </w:p>
        </w:tc>
        <w:tc>
          <w:tcPr>
            <w:tcW w:w="1903" w:type="pct"/>
          </w:tcPr>
          <w:p w:rsidR="00E12C52" w:rsidRPr="009D6ACF" w:rsidRDefault="00E12C52" w:rsidP="0025290B">
            <w:pPr>
              <w:pStyle w:val="TableNormal1"/>
            </w:pPr>
            <w:r>
              <w:t>Billed Charges</w:t>
            </w:r>
          </w:p>
        </w:tc>
        <w:tc>
          <w:tcPr>
            <w:tcW w:w="845" w:type="pct"/>
          </w:tcPr>
          <w:p w:rsidR="00E12C52" w:rsidRPr="009D6ACF" w:rsidRDefault="008A726F" w:rsidP="0025290B">
            <w:pPr>
              <w:pStyle w:val="TableNormal1"/>
            </w:pPr>
            <w:hyperlink w:anchor="ZIN05" w:history="1">
              <w:r w:rsidR="00E12C52" w:rsidRPr="00EC7243">
                <w:rPr>
                  <w:rStyle w:val="HL7Hyperlink"/>
                  <w:sz w:val="22"/>
                </w:rPr>
                <w:t>See Notes</w:t>
              </w:r>
            </w:hyperlink>
          </w:p>
        </w:tc>
      </w:tr>
      <w:tr w:rsidR="00E12C52" w:rsidRPr="009D6ACF" w:rsidTr="0025290B">
        <w:trPr>
          <w:jc w:val="center"/>
        </w:trPr>
        <w:tc>
          <w:tcPr>
            <w:tcW w:w="329" w:type="pct"/>
          </w:tcPr>
          <w:p w:rsidR="00E12C52" w:rsidRPr="009D6ACF" w:rsidRDefault="00E12C52" w:rsidP="0025290B">
            <w:pPr>
              <w:pStyle w:val="TableNormal1"/>
              <w:jc w:val="center"/>
            </w:pPr>
            <w:r w:rsidRPr="009D6ACF">
              <w:lastRenderedPageBreak/>
              <w:t>6</w:t>
            </w:r>
          </w:p>
        </w:tc>
        <w:tc>
          <w:tcPr>
            <w:tcW w:w="360" w:type="pct"/>
          </w:tcPr>
          <w:p w:rsidR="00E12C52" w:rsidRPr="009D6ACF" w:rsidRDefault="00E12C52" w:rsidP="0025290B">
            <w:pPr>
              <w:pStyle w:val="TableNormal1"/>
              <w:jc w:val="center"/>
            </w:pPr>
            <w:r>
              <w:t>8</w:t>
            </w:r>
          </w:p>
        </w:tc>
        <w:tc>
          <w:tcPr>
            <w:tcW w:w="364" w:type="pct"/>
          </w:tcPr>
          <w:p w:rsidR="00E12C52" w:rsidRPr="009D6ACF" w:rsidRDefault="00E12C52" w:rsidP="0025290B">
            <w:pPr>
              <w:pStyle w:val="TableNormal1"/>
              <w:jc w:val="center"/>
            </w:pPr>
            <w:r>
              <w:t>ST</w:t>
            </w:r>
          </w:p>
        </w:tc>
        <w:tc>
          <w:tcPr>
            <w:tcW w:w="360" w:type="pct"/>
          </w:tcPr>
          <w:p w:rsidR="00E12C52" w:rsidRPr="009D6ACF" w:rsidRDefault="00E12C52" w:rsidP="0025290B">
            <w:pPr>
              <w:pStyle w:val="TableNormal1"/>
              <w:jc w:val="center"/>
            </w:pPr>
            <w:r w:rsidRPr="009D6ACF">
              <w:t>O</w:t>
            </w:r>
          </w:p>
        </w:tc>
        <w:tc>
          <w:tcPr>
            <w:tcW w:w="359" w:type="pct"/>
          </w:tcPr>
          <w:p w:rsidR="00E12C52" w:rsidRPr="009D6ACF" w:rsidRDefault="00E12C52" w:rsidP="0025290B">
            <w:pPr>
              <w:pStyle w:val="TableNormal1"/>
              <w:jc w:val="center"/>
            </w:pPr>
          </w:p>
        </w:tc>
        <w:tc>
          <w:tcPr>
            <w:tcW w:w="479" w:type="pct"/>
          </w:tcPr>
          <w:p w:rsidR="00E12C52" w:rsidRPr="009D6ACF" w:rsidRDefault="00E12C52" w:rsidP="0025290B">
            <w:pPr>
              <w:pStyle w:val="TableNormal1"/>
              <w:jc w:val="center"/>
            </w:pPr>
          </w:p>
        </w:tc>
        <w:tc>
          <w:tcPr>
            <w:tcW w:w="1903" w:type="pct"/>
          </w:tcPr>
          <w:p w:rsidR="00E12C52" w:rsidRPr="009D6ACF" w:rsidRDefault="00E12C52" w:rsidP="0025290B">
            <w:pPr>
              <w:pStyle w:val="TableNormal1"/>
            </w:pPr>
            <w:r>
              <w:t>Amount Paid</w:t>
            </w:r>
          </w:p>
        </w:tc>
        <w:tc>
          <w:tcPr>
            <w:tcW w:w="845" w:type="pct"/>
          </w:tcPr>
          <w:p w:rsidR="00E12C52" w:rsidRPr="009D6ACF" w:rsidRDefault="008A726F" w:rsidP="0025290B">
            <w:pPr>
              <w:pStyle w:val="TableNormal1"/>
            </w:pPr>
            <w:hyperlink w:anchor="ZIN06" w:history="1">
              <w:r w:rsidR="00E12C52" w:rsidRPr="00EC7243">
                <w:rPr>
                  <w:rStyle w:val="HL7Hyperlink"/>
                  <w:sz w:val="22"/>
                </w:rPr>
                <w:t>See Notes</w:t>
              </w:r>
            </w:hyperlink>
          </w:p>
        </w:tc>
      </w:tr>
      <w:tr w:rsidR="00E12C52" w:rsidRPr="009D6ACF" w:rsidTr="0025290B">
        <w:trPr>
          <w:jc w:val="center"/>
        </w:trPr>
        <w:tc>
          <w:tcPr>
            <w:tcW w:w="329" w:type="pct"/>
          </w:tcPr>
          <w:p w:rsidR="00E12C52" w:rsidRPr="009D6ACF" w:rsidRDefault="00E12C52" w:rsidP="0025290B">
            <w:pPr>
              <w:pStyle w:val="TableNormal1"/>
              <w:jc w:val="center"/>
            </w:pPr>
            <w:r w:rsidRPr="009D6ACF">
              <w:t>7</w:t>
            </w:r>
          </w:p>
        </w:tc>
        <w:tc>
          <w:tcPr>
            <w:tcW w:w="360" w:type="pct"/>
          </w:tcPr>
          <w:p w:rsidR="00E12C52" w:rsidRPr="009D6ACF" w:rsidRDefault="00E12C52" w:rsidP="0025290B">
            <w:pPr>
              <w:pStyle w:val="TableNormal1"/>
              <w:jc w:val="center"/>
            </w:pPr>
            <w:r>
              <w:t>8</w:t>
            </w:r>
          </w:p>
        </w:tc>
        <w:tc>
          <w:tcPr>
            <w:tcW w:w="364" w:type="pct"/>
          </w:tcPr>
          <w:p w:rsidR="00E12C52" w:rsidRPr="009D6ACF" w:rsidRDefault="00E12C52" w:rsidP="0025290B">
            <w:pPr>
              <w:pStyle w:val="TableNormal1"/>
              <w:jc w:val="center"/>
            </w:pPr>
            <w:r>
              <w:t>DT</w:t>
            </w:r>
          </w:p>
        </w:tc>
        <w:tc>
          <w:tcPr>
            <w:tcW w:w="360" w:type="pct"/>
          </w:tcPr>
          <w:p w:rsidR="00E12C52" w:rsidRPr="009D6ACF" w:rsidRDefault="00E12C52" w:rsidP="0025290B">
            <w:pPr>
              <w:pStyle w:val="TableNormal1"/>
              <w:jc w:val="center"/>
            </w:pPr>
            <w:r>
              <w:t>R</w:t>
            </w:r>
          </w:p>
        </w:tc>
        <w:tc>
          <w:tcPr>
            <w:tcW w:w="359" w:type="pct"/>
          </w:tcPr>
          <w:p w:rsidR="00E12C52" w:rsidRPr="009D6ACF" w:rsidRDefault="00E12C52" w:rsidP="0025290B">
            <w:pPr>
              <w:pStyle w:val="TableNormal1"/>
              <w:jc w:val="center"/>
            </w:pPr>
          </w:p>
        </w:tc>
        <w:tc>
          <w:tcPr>
            <w:tcW w:w="479" w:type="pct"/>
          </w:tcPr>
          <w:p w:rsidR="00E12C52" w:rsidRPr="009D6ACF" w:rsidRDefault="00E12C52" w:rsidP="0025290B">
            <w:pPr>
              <w:pStyle w:val="TableNormal1"/>
              <w:jc w:val="center"/>
            </w:pPr>
          </w:p>
        </w:tc>
        <w:tc>
          <w:tcPr>
            <w:tcW w:w="1903" w:type="pct"/>
          </w:tcPr>
          <w:p w:rsidR="00E12C52" w:rsidRPr="009D6ACF" w:rsidRDefault="00E12C52" w:rsidP="0025290B">
            <w:pPr>
              <w:pStyle w:val="TableNormal1"/>
            </w:pPr>
            <w:r>
              <w:t>Date Finalized</w:t>
            </w:r>
          </w:p>
        </w:tc>
        <w:tc>
          <w:tcPr>
            <w:tcW w:w="845" w:type="pct"/>
          </w:tcPr>
          <w:p w:rsidR="00E12C52" w:rsidRPr="009D6ACF" w:rsidRDefault="008A726F" w:rsidP="0025290B">
            <w:pPr>
              <w:pStyle w:val="TableNormal1"/>
            </w:pPr>
            <w:hyperlink w:anchor="ZIN07" w:history="1">
              <w:r w:rsidR="00E12C52" w:rsidRPr="00EC7243">
                <w:rPr>
                  <w:rStyle w:val="HL7Hyperlink"/>
                  <w:sz w:val="22"/>
                </w:rPr>
                <w:t>See Notes</w:t>
              </w:r>
            </w:hyperlink>
          </w:p>
        </w:tc>
      </w:tr>
      <w:tr w:rsidR="00E12C52" w:rsidRPr="009D6ACF" w:rsidTr="0025290B">
        <w:trPr>
          <w:jc w:val="center"/>
        </w:trPr>
        <w:tc>
          <w:tcPr>
            <w:tcW w:w="329" w:type="pct"/>
          </w:tcPr>
          <w:p w:rsidR="00E12C52" w:rsidRPr="009D6ACF" w:rsidRDefault="00E12C52" w:rsidP="0025290B">
            <w:pPr>
              <w:pStyle w:val="TableNormal1"/>
              <w:jc w:val="center"/>
            </w:pPr>
            <w:r w:rsidRPr="009D6ACF">
              <w:t>8</w:t>
            </w:r>
          </w:p>
        </w:tc>
        <w:tc>
          <w:tcPr>
            <w:tcW w:w="360" w:type="pct"/>
          </w:tcPr>
          <w:p w:rsidR="00E12C52" w:rsidRPr="009D6ACF" w:rsidRDefault="00E12C52" w:rsidP="0025290B">
            <w:pPr>
              <w:pStyle w:val="TableNormal1"/>
              <w:jc w:val="center"/>
            </w:pPr>
            <w:r>
              <w:t>30</w:t>
            </w:r>
          </w:p>
        </w:tc>
        <w:tc>
          <w:tcPr>
            <w:tcW w:w="364" w:type="pct"/>
          </w:tcPr>
          <w:p w:rsidR="00E12C52" w:rsidRPr="009D6ACF" w:rsidRDefault="00E12C52" w:rsidP="0025290B">
            <w:pPr>
              <w:pStyle w:val="TableNormal1"/>
              <w:jc w:val="center"/>
            </w:pPr>
            <w:r>
              <w:t>ST</w:t>
            </w:r>
          </w:p>
        </w:tc>
        <w:tc>
          <w:tcPr>
            <w:tcW w:w="360" w:type="pct"/>
          </w:tcPr>
          <w:p w:rsidR="00E12C52" w:rsidRPr="009D6ACF" w:rsidRDefault="00E12C52" w:rsidP="0025290B">
            <w:pPr>
              <w:pStyle w:val="TableNormal1"/>
              <w:jc w:val="center"/>
            </w:pPr>
            <w:r w:rsidRPr="009D6ACF">
              <w:t>O</w:t>
            </w:r>
          </w:p>
        </w:tc>
        <w:tc>
          <w:tcPr>
            <w:tcW w:w="359" w:type="pct"/>
          </w:tcPr>
          <w:p w:rsidR="00E12C52" w:rsidRPr="009D6ACF" w:rsidRDefault="00E12C52" w:rsidP="0025290B">
            <w:pPr>
              <w:pStyle w:val="TableNormal1"/>
              <w:jc w:val="center"/>
            </w:pPr>
          </w:p>
        </w:tc>
        <w:tc>
          <w:tcPr>
            <w:tcW w:w="479" w:type="pct"/>
          </w:tcPr>
          <w:p w:rsidR="00E12C52" w:rsidRPr="009D6ACF" w:rsidRDefault="00E12C52" w:rsidP="0025290B">
            <w:pPr>
              <w:pStyle w:val="TableNormal1"/>
              <w:jc w:val="center"/>
            </w:pPr>
          </w:p>
        </w:tc>
        <w:tc>
          <w:tcPr>
            <w:tcW w:w="1903" w:type="pct"/>
          </w:tcPr>
          <w:p w:rsidR="00E12C52" w:rsidRPr="009D6ACF" w:rsidRDefault="00E12C52" w:rsidP="0025290B">
            <w:pPr>
              <w:pStyle w:val="TableNormal1"/>
            </w:pPr>
            <w:r>
              <w:t>Discharge DRG</w:t>
            </w:r>
          </w:p>
        </w:tc>
        <w:tc>
          <w:tcPr>
            <w:tcW w:w="845" w:type="pct"/>
          </w:tcPr>
          <w:p w:rsidR="00E12C52" w:rsidRPr="009D6ACF" w:rsidRDefault="008A726F" w:rsidP="0025290B">
            <w:pPr>
              <w:pStyle w:val="TableNormal1"/>
            </w:pPr>
            <w:hyperlink w:anchor="ZIN08" w:history="1">
              <w:r w:rsidR="00E12C52" w:rsidRPr="00EC7243">
                <w:rPr>
                  <w:rStyle w:val="HL7Hyperlink"/>
                  <w:sz w:val="22"/>
                </w:rPr>
                <w:t>See Notes</w:t>
              </w:r>
            </w:hyperlink>
          </w:p>
        </w:tc>
      </w:tr>
      <w:tr w:rsidR="00E12C52" w:rsidRPr="009D6ACF" w:rsidTr="0025290B">
        <w:trPr>
          <w:jc w:val="center"/>
        </w:trPr>
        <w:tc>
          <w:tcPr>
            <w:tcW w:w="329" w:type="pct"/>
          </w:tcPr>
          <w:p w:rsidR="00E12C52" w:rsidRPr="009D6ACF" w:rsidRDefault="00E12C52" w:rsidP="0025290B">
            <w:pPr>
              <w:pStyle w:val="TableNormal1"/>
              <w:jc w:val="center"/>
            </w:pPr>
            <w:r>
              <w:t>9</w:t>
            </w:r>
          </w:p>
        </w:tc>
        <w:tc>
          <w:tcPr>
            <w:tcW w:w="360" w:type="pct"/>
          </w:tcPr>
          <w:p w:rsidR="00E12C52" w:rsidRPr="009D6ACF" w:rsidRDefault="00E12C52" w:rsidP="0025290B">
            <w:pPr>
              <w:pStyle w:val="TableNormal1"/>
              <w:jc w:val="center"/>
            </w:pPr>
            <w:r>
              <w:t>8</w:t>
            </w:r>
          </w:p>
        </w:tc>
        <w:tc>
          <w:tcPr>
            <w:tcW w:w="364" w:type="pct"/>
          </w:tcPr>
          <w:p w:rsidR="00E12C52" w:rsidRPr="009D6ACF" w:rsidRDefault="00E12C52" w:rsidP="0025290B">
            <w:pPr>
              <w:pStyle w:val="TableNormal1"/>
              <w:jc w:val="center"/>
            </w:pPr>
            <w:r>
              <w:t>DT</w:t>
            </w:r>
          </w:p>
        </w:tc>
        <w:tc>
          <w:tcPr>
            <w:tcW w:w="360" w:type="pct"/>
          </w:tcPr>
          <w:p w:rsidR="00E12C52" w:rsidRPr="009D6ACF" w:rsidRDefault="00E12C52" w:rsidP="0025290B">
            <w:pPr>
              <w:pStyle w:val="TableNormal1"/>
              <w:jc w:val="center"/>
            </w:pPr>
            <w:r w:rsidRPr="009D6ACF">
              <w:t>O</w:t>
            </w:r>
          </w:p>
        </w:tc>
        <w:tc>
          <w:tcPr>
            <w:tcW w:w="359" w:type="pct"/>
          </w:tcPr>
          <w:p w:rsidR="00E12C52" w:rsidRPr="009D6ACF" w:rsidRDefault="00E12C52" w:rsidP="0025290B">
            <w:pPr>
              <w:pStyle w:val="TableNormal1"/>
              <w:jc w:val="center"/>
            </w:pPr>
          </w:p>
        </w:tc>
        <w:tc>
          <w:tcPr>
            <w:tcW w:w="479" w:type="pct"/>
          </w:tcPr>
          <w:p w:rsidR="00E12C52" w:rsidRPr="009D6ACF" w:rsidRDefault="00E12C52" w:rsidP="0025290B">
            <w:pPr>
              <w:pStyle w:val="TableNormal1"/>
              <w:jc w:val="center"/>
            </w:pPr>
          </w:p>
        </w:tc>
        <w:tc>
          <w:tcPr>
            <w:tcW w:w="1903" w:type="pct"/>
          </w:tcPr>
          <w:p w:rsidR="00E12C52" w:rsidRPr="009D6ACF" w:rsidRDefault="00E12C52" w:rsidP="0025290B">
            <w:pPr>
              <w:pStyle w:val="TableNormal1"/>
            </w:pPr>
            <w:r>
              <w:t>Date of Admission</w:t>
            </w:r>
          </w:p>
        </w:tc>
        <w:tc>
          <w:tcPr>
            <w:tcW w:w="845" w:type="pct"/>
          </w:tcPr>
          <w:p w:rsidR="00E12C52" w:rsidRPr="009D6ACF" w:rsidRDefault="008A726F" w:rsidP="0025290B">
            <w:pPr>
              <w:pStyle w:val="TableNormal1"/>
            </w:pPr>
            <w:hyperlink w:anchor="ZIN09" w:history="1">
              <w:r w:rsidR="00E12C52" w:rsidRPr="00EC7243">
                <w:rPr>
                  <w:rStyle w:val="HL7Hyperlink"/>
                  <w:sz w:val="22"/>
                </w:rPr>
                <w:t>See Notes</w:t>
              </w:r>
            </w:hyperlink>
          </w:p>
        </w:tc>
      </w:tr>
      <w:tr w:rsidR="00E12C52" w:rsidRPr="009D6ACF" w:rsidTr="0025290B">
        <w:trPr>
          <w:jc w:val="center"/>
        </w:trPr>
        <w:tc>
          <w:tcPr>
            <w:tcW w:w="329" w:type="pct"/>
          </w:tcPr>
          <w:p w:rsidR="00E12C52" w:rsidRPr="009D6ACF" w:rsidRDefault="00E12C52" w:rsidP="0025290B">
            <w:pPr>
              <w:pStyle w:val="TableNormal1"/>
              <w:jc w:val="center"/>
            </w:pPr>
            <w:r>
              <w:t>10</w:t>
            </w:r>
          </w:p>
        </w:tc>
        <w:tc>
          <w:tcPr>
            <w:tcW w:w="360" w:type="pct"/>
          </w:tcPr>
          <w:p w:rsidR="00E12C52" w:rsidRPr="009D6ACF" w:rsidRDefault="00E12C52" w:rsidP="0025290B">
            <w:pPr>
              <w:pStyle w:val="TableNormal1"/>
              <w:jc w:val="center"/>
            </w:pPr>
            <w:r>
              <w:t>8</w:t>
            </w:r>
          </w:p>
        </w:tc>
        <w:tc>
          <w:tcPr>
            <w:tcW w:w="364" w:type="pct"/>
          </w:tcPr>
          <w:p w:rsidR="00E12C52" w:rsidRPr="009D6ACF" w:rsidRDefault="00E12C52" w:rsidP="0025290B">
            <w:pPr>
              <w:pStyle w:val="TableNormal1"/>
              <w:jc w:val="center"/>
            </w:pPr>
            <w:r>
              <w:t>DT</w:t>
            </w:r>
          </w:p>
        </w:tc>
        <w:tc>
          <w:tcPr>
            <w:tcW w:w="360" w:type="pct"/>
          </w:tcPr>
          <w:p w:rsidR="00E12C52" w:rsidRPr="009D6ACF" w:rsidRDefault="00E12C52" w:rsidP="0025290B">
            <w:pPr>
              <w:pStyle w:val="TableNormal1"/>
              <w:jc w:val="center"/>
            </w:pPr>
            <w:r w:rsidRPr="009D6ACF">
              <w:t>O</w:t>
            </w:r>
          </w:p>
        </w:tc>
        <w:tc>
          <w:tcPr>
            <w:tcW w:w="359" w:type="pct"/>
          </w:tcPr>
          <w:p w:rsidR="00E12C52" w:rsidRPr="009D6ACF" w:rsidRDefault="00E12C52" w:rsidP="0025290B">
            <w:pPr>
              <w:pStyle w:val="TableNormal1"/>
              <w:jc w:val="center"/>
            </w:pPr>
          </w:p>
        </w:tc>
        <w:tc>
          <w:tcPr>
            <w:tcW w:w="479" w:type="pct"/>
          </w:tcPr>
          <w:p w:rsidR="00E12C52" w:rsidRPr="009D6ACF" w:rsidRDefault="00E12C52" w:rsidP="0025290B">
            <w:pPr>
              <w:pStyle w:val="TableNormal1"/>
              <w:jc w:val="center"/>
            </w:pPr>
          </w:p>
        </w:tc>
        <w:tc>
          <w:tcPr>
            <w:tcW w:w="1903" w:type="pct"/>
          </w:tcPr>
          <w:p w:rsidR="00E12C52" w:rsidRPr="009D6ACF" w:rsidRDefault="00E12C52" w:rsidP="0025290B">
            <w:pPr>
              <w:pStyle w:val="TableNormal1"/>
            </w:pPr>
            <w:r>
              <w:t>Date of Discharge</w:t>
            </w:r>
          </w:p>
        </w:tc>
        <w:tc>
          <w:tcPr>
            <w:tcW w:w="845" w:type="pct"/>
          </w:tcPr>
          <w:p w:rsidR="00E12C52" w:rsidRPr="009D6ACF" w:rsidRDefault="008A726F" w:rsidP="0025290B">
            <w:pPr>
              <w:pStyle w:val="TableNormal1"/>
            </w:pPr>
            <w:hyperlink w:anchor="ZIN10" w:history="1">
              <w:r w:rsidR="00E12C52" w:rsidRPr="00EC7243">
                <w:rPr>
                  <w:rStyle w:val="HL7Hyperlink"/>
                  <w:sz w:val="22"/>
                </w:rPr>
                <w:t>See Notes</w:t>
              </w:r>
            </w:hyperlink>
          </w:p>
        </w:tc>
      </w:tr>
      <w:tr w:rsidR="00E12C52" w:rsidRPr="009D6ACF" w:rsidTr="0025290B">
        <w:trPr>
          <w:jc w:val="center"/>
        </w:trPr>
        <w:tc>
          <w:tcPr>
            <w:tcW w:w="329" w:type="pct"/>
          </w:tcPr>
          <w:p w:rsidR="00E12C52" w:rsidRPr="009D6ACF" w:rsidRDefault="00E12C52" w:rsidP="0025290B">
            <w:pPr>
              <w:pStyle w:val="TableNormal1"/>
              <w:jc w:val="center"/>
            </w:pPr>
            <w:r>
              <w:t>11</w:t>
            </w:r>
          </w:p>
        </w:tc>
        <w:tc>
          <w:tcPr>
            <w:tcW w:w="360" w:type="pct"/>
          </w:tcPr>
          <w:p w:rsidR="00E12C52" w:rsidRPr="009D6ACF" w:rsidRDefault="00E12C52" w:rsidP="0025290B">
            <w:pPr>
              <w:pStyle w:val="TableNormal1"/>
              <w:jc w:val="center"/>
            </w:pPr>
            <w:r>
              <w:t>5</w:t>
            </w:r>
          </w:p>
        </w:tc>
        <w:tc>
          <w:tcPr>
            <w:tcW w:w="364" w:type="pct"/>
          </w:tcPr>
          <w:p w:rsidR="00E12C52" w:rsidRPr="009D6ACF" w:rsidRDefault="00E12C52" w:rsidP="0025290B">
            <w:pPr>
              <w:pStyle w:val="TableNormal1"/>
              <w:jc w:val="center"/>
            </w:pPr>
            <w:r>
              <w:t>NM</w:t>
            </w:r>
          </w:p>
        </w:tc>
        <w:tc>
          <w:tcPr>
            <w:tcW w:w="360" w:type="pct"/>
          </w:tcPr>
          <w:p w:rsidR="00E12C52" w:rsidRPr="009D6ACF" w:rsidRDefault="00E12C52" w:rsidP="0025290B">
            <w:pPr>
              <w:pStyle w:val="TableNormal1"/>
              <w:jc w:val="center"/>
            </w:pPr>
            <w:r w:rsidRPr="009D6ACF">
              <w:t>O</w:t>
            </w:r>
          </w:p>
        </w:tc>
        <w:tc>
          <w:tcPr>
            <w:tcW w:w="359" w:type="pct"/>
          </w:tcPr>
          <w:p w:rsidR="00E12C52" w:rsidRPr="009D6ACF" w:rsidRDefault="00E12C52" w:rsidP="0025290B">
            <w:pPr>
              <w:pStyle w:val="TableNormal1"/>
              <w:jc w:val="center"/>
            </w:pPr>
          </w:p>
        </w:tc>
        <w:tc>
          <w:tcPr>
            <w:tcW w:w="479" w:type="pct"/>
          </w:tcPr>
          <w:p w:rsidR="00E12C52" w:rsidRPr="009D6ACF" w:rsidRDefault="00E12C52" w:rsidP="0025290B">
            <w:pPr>
              <w:pStyle w:val="TableNormal1"/>
              <w:jc w:val="center"/>
            </w:pPr>
          </w:p>
        </w:tc>
        <w:tc>
          <w:tcPr>
            <w:tcW w:w="1903" w:type="pct"/>
          </w:tcPr>
          <w:p w:rsidR="00E12C52" w:rsidRPr="009D6ACF" w:rsidRDefault="00E12C52" w:rsidP="0025290B">
            <w:pPr>
              <w:pStyle w:val="TableNormal1"/>
            </w:pPr>
            <w:r>
              <w:t>Covered Days</w:t>
            </w:r>
          </w:p>
        </w:tc>
        <w:tc>
          <w:tcPr>
            <w:tcW w:w="845" w:type="pct"/>
          </w:tcPr>
          <w:p w:rsidR="00E12C52" w:rsidRPr="009D6ACF" w:rsidRDefault="008A726F" w:rsidP="0025290B">
            <w:pPr>
              <w:pStyle w:val="TableNormal1"/>
            </w:pPr>
            <w:hyperlink w:anchor="ZIN11" w:history="1">
              <w:r w:rsidR="00E12C52" w:rsidRPr="00EC7243">
                <w:rPr>
                  <w:rStyle w:val="HL7Hyperlink"/>
                  <w:sz w:val="22"/>
                </w:rPr>
                <w:t>See Notes</w:t>
              </w:r>
            </w:hyperlink>
          </w:p>
        </w:tc>
      </w:tr>
      <w:tr w:rsidR="00E12C52" w:rsidRPr="009D6ACF" w:rsidTr="0025290B">
        <w:trPr>
          <w:jc w:val="center"/>
        </w:trPr>
        <w:tc>
          <w:tcPr>
            <w:tcW w:w="329" w:type="pct"/>
          </w:tcPr>
          <w:p w:rsidR="00E12C52" w:rsidRPr="009D6ACF" w:rsidRDefault="00E12C52" w:rsidP="0025290B">
            <w:pPr>
              <w:pStyle w:val="TableNormal1"/>
              <w:jc w:val="center"/>
            </w:pPr>
            <w:r>
              <w:t>12</w:t>
            </w:r>
          </w:p>
        </w:tc>
        <w:tc>
          <w:tcPr>
            <w:tcW w:w="360" w:type="pct"/>
          </w:tcPr>
          <w:p w:rsidR="00E12C52" w:rsidRPr="009D6ACF" w:rsidRDefault="00E12C52" w:rsidP="0025290B">
            <w:pPr>
              <w:pStyle w:val="TableNormal1"/>
              <w:jc w:val="center"/>
            </w:pPr>
            <w:r>
              <w:t>7</w:t>
            </w:r>
          </w:p>
        </w:tc>
        <w:tc>
          <w:tcPr>
            <w:tcW w:w="364" w:type="pct"/>
          </w:tcPr>
          <w:p w:rsidR="00E12C52" w:rsidRPr="009D6ACF" w:rsidRDefault="00E12C52" w:rsidP="0025290B">
            <w:pPr>
              <w:pStyle w:val="TableNormal1"/>
              <w:jc w:val="center"/>
            </w:pPr>
            <w:r>
              <w:t>ST</w:t>
            </w:r>
          </w:p>
        </w:tc>
        <w:tc>
          <w:tcPr>
            <w:tcW w:w="360" w:type="pct"/>
          </w:tcPr>
          <w:p w:rsidR="00E12C52" w:rsidRPr="009D6ACF" w:rsidRDefault="00E12C52" w:rsidP="0025290B">
            <w:pPr>
              <w:pStyle w:val="TableNormal1"/>
              <w:jc w:val="center"/>
            </w:pPr>
            <w:r w:rsidRPr="009D6ACF">
              <w:t>O</w:t>
            </w:r>
          </w:p>
        </w:tc>
        <w:tc>
          <w:tcPr>
            <w:tcW w:w="359" w:type="pct"/>
          </w:tcPr>
          <w:p w:rsidR="00E12C52" w:rsidRPr="009D6ACF" w:rsidRDefault="00E12C52" w:rsidP="0025290B">
            <w:pPr>
              <w:pStyle w:val="TableNormal1"/>
              <w:jc w:val="center"/>
            </w:pPr>
          </w:p>
        </w:tc>
        <w:tc>
          <w:tcPr>
            <w:tcW w:w="479" w:type="pct"/>
          </w:tcPr>
          <w:p w:rsidR="00E12C52" w:rsidRPr="009D6ACF" w:rsidRDefault="00E12C52" w:rsidP="0025290B">
            <w:pPr>
              <w:pStyle w:val="TableNormal1"/>
              <w:jc w:val="center"/>
            </w:pPr>
          </w:p>
        </w:tc>
        <w:tc>
          <w:tcPr>
            <w:tcW w:w="1903" w:type="pct"/>
          </w:tcPr>
          <w:p w:rsidR="00E12C52" w:rsidRPr="009D6ACF" w:rsidRDefault="00E12C52" w:rsidP="0025290B">
            <w:pPr>
              <w:pStyle w:val="TableNormal1"/>
            </w:pPr>
            <w:r>
              <w:t>ICD 1</w:t>
            </w:r>
          </w:p>
        </w:tc>
        <w:tc>
          <w:tcPr>
            <w:tcW w:w="845" w:type="pct"/>
          </w:tcPr>
          <w:p w:rsidR="00E12C52" w:rsidRPr="009D6ACF" w:rsidRDefault="008A726F" w:rsidP="0025290B">
            <w:pPr>
              <w:pStyle w:val="TableNormal1"/>
            </w:pPr>
            <w:hyperlink w:anchor="ZIN12" w:history="1">
              <w:r w:rsidR="00E12C52" w:rsidRPr="00EC7243">
                <w:rPr>
                  <w:rStyle w:val="HL7Hyperlink"/>
                  <w:sz w:val="22"/>
                </w:rPr>
                <w:t>See Notes</w:t>
              </w:r>
            </w:hyperlink>
          </w:p>
        </w:tc>
      </w:tr>
      <w:tr w:rsidR="00E12C52" w:rsidRPr="009D6ACF" w:rsidTr="0025290B">
        <w:trPr>
          <w:jc w:val="center"/>
        </w:trPr>
        <w:tc>
          <w:tcPr>
            <w:tcW w:w="329" w:type="pct"/>
          </w:tcPr>
          <w:p w:rsidR="00E12C52" w:rsidRPr="009D6ACF" w:rsidRDefault="00E12C52" w:rsidP="0025290B">
            <w:pPr>
              <w:pStyle w:val="TableNormal1"/>
              <w:jc w:val="center"/>
            </w:pPr>
            <w:r>
              <w:t>13</w:t>
            </w:r>
          </w:p>
        </w:tc>
        <w:tc>
          <w:tcPr>
            <w:tcW w:w="360" w:type="pct"/>
          </w:tcPr>
          <w:p w:rsidR="00E12C52" w:rsidRPr="009D6ACF" w:rsidRDefault="00E12C52" w:rsidP="0025290B">
            <w:pPr>
              <w:pStyle w:val="TableNormal1"/>
              <w:jc w:val="center"/>
            </w:pPr>
            <w:r>
              <w:t>7</w:t>
            </w:r>
          </w:p>
        </w:tc>
        <w:tc>
          <w:tcPr>
            <w:tcW w:w="364" w:type="pct"/>
          </w:tcPr>
          <w:p w:rsidR="00E12C52" w:rsidRPr="009D6ACF" w:rsidRDefault="00E12C52" w:rsidP="0025290B">
            <w:pPr>
              <w:pStyle w:val="TableNormal1"/>
              <w:jc w:val="center"/>
            </w:pPr>
            <w:r>
              <w:t>ST</w:t>
            </w:r>
          </w:p>
        </w:tc>
        <w:tc>
          <w:tcPr>
            <w:tcW w:w="360" w:type="pct"/>
          </w:tcPr>
          <w:p w:rsidR="00E12C52" w:rsidRPr="009D6ACF" w:rsidRDefault="00E12C52" w:rsidP="0025290B">
            <w:pPr>
              <w:pStyle w:val="TableNormal1"/>
              <w:jc w:val="center"/>
            </w:pPr>
            <w:r w:rsidRPr="009D6ACF">
              <w:t>O</w:t>
            </w:r>
          </w:p>
        </w:tc>
        <w:tc>
          <w:tcPr>
            <w:tcW w:w="359" w:type="pct"/>
          </w:tcPr>
          <w:p w:rsidR="00E12C52" w:rsidRPr="009D6ACF" w:rsidRDefault="00E12C52" w:rsidP="0025290B">
            <w:pPr>
              <w:pStyle w:val="TableNormal1"/>
              <w:jc w:val="center"/>
            </w:pPr>
          </w:p>
        </w:tc>
        <w:tc>
          <w:tcPr>
            <w:tcW w:w="479" w:type="pct"/>
          </w:tcPr>
          <w:p w:rsidR="00E12C52" w:rsidRPr="009D6ACF" w:rsidRDefault="00E12C52" w:rsidP="0025290B">
            <w:pPr>
              <w:pStyle w:val="TableNormal1"/>
              <w:jc w:val="center"/>
            </w:pPr>
          </w:p>
        </w:tc>
        <w:tc>
          <w:tcPr>
            <w:tcW w:w="1903" w:type="pct"/>
          </w:tcPr>
          <w:p w:rsidR="00E12C52" w:rsidRPr="009D6ACF" w:rsidRDefault="00E12C52" w:rsidP="0025290B">
            <w:pPr>
              <w:pStyle w:val="TableNormal1"/>
            </w:pPr>
            <w:r>
              <w:t>ICD 2</w:t>
            </w:r>
          </w:p>
        </w:tc>
        <w:tc>
          <w:tcPr>
            <w:tcW w:w="845" w:type="pct"/>
          </w:tcPr>
          <w:p w:rsidR="00E12C52" w:rsidRPr="009D6ACF" w:rsidRDefault="008A726F" w:rsidP="0025290B">
            <w:pPr>
              <w:pStyle w:val="TableNormal1"/>
            </w:pPr>
            <w:hyperlink w:anchor="ZIN13" w:history="1">
              <w:r w:rsidR="00E12C52" w:rsidRPr="00EC7243">
                <w:rPr>
                  <w:rStyle w:val="HL7Hyperlink"/>
                  <w:sz w:val="22"/>
                </w:rPr>
                <w:t>See Notes</w:t>
              </w:r>
            </w:hyperlink>
          </w:p>
        </w:tc>
      </w:tr>
      <w:tr w:rsidR="00E12C52" w:rsidRPr="009D6ACF" w:rsidTr="0025290B">
        <w:trPr>
          <w:jc w:val="center"/>
        </w:trPr>
        <w:tc>
          <w:tcPr>
            <w:tcW w:w="329" w:type="pct"/>
          </w:tcPr>
          <w:p w:rsidR="00E12C52" w:rsidRPr="009D6ACF" w:rsidRDefault="00E12C52" w:rsidP="0025290B">
            <w:pPr>
              <w:pStyle w:val="TableNormal1"/>
              <w:jc w:val="center"/>
            </w:pPr>
            <w:r>
              <w:t>14</w:t>
            </w:r>
          </w:p>
        </w:tc>
        <w:tc>
          <w:tcPr>
            <w:tcW w:w="360" w:type="pct"/>
          </w:tcPr>
          <w:p w:rsidR="00E12C52" w:rsidRPr="009D6ACF" w:rsidRDefault="00E12C52" w:rsidP="0025290B">
            <w:pPr>
              <w:pStyle w:val="TableNormal1"/>
              <w:jc w:val="center"/>
            </w:pPr>
            <w:r>
              <w:t>7</w:t>
            </w:r>
          </w:p>
        </w:tc>
        <w:tc>
          <w:tcPr>
            <w:tcW w:w="364" w:type="pct"/>
          </w:tcPr>
          <w:p w:rsidR="00E12C52" w:rsidRPr="009D6ACF" w:rsidRDefault="00E12C52" w:rsidP="0025290B">
            <w:pPr>
              <w:pStyle w:val="TableNormal1"/>
              <w:jc w:val="center"/>
            </w:pPr>
            <w:r>
              <w:t>ST</w:t>
            </w:r>
          </w:p>
        </w:tc>
        <w:tc>
          <w:tcPr>
            <w:tcW w:w="360" w:type="pct"/>
          </w:tcPr>
          <w:p w:rsidR="00E12C52" w:rsidRPr="009D6ACF" w:rsidRDefault="00E12C52" w:rsidP="0025290B">
            <w:pPr>
              <w:pStyle w:val="TableNormal1"/>
              <w:jc w:val="center"/>
            </w:pPr>
            <w:r w:rsidRPr="009D6ACF">
              <w:t>O</w:t>
            </w:r>
          </w:p>
        </w:tc>
        <w:tc>
          <w:tcPr>
            <w:tcW w:w="359" w:type="pct"/>
          </w:tcPr>
          <w:p w:rsidR="00E12C52" w:rsidRPr="009D6ACF" w:rsidRDefault="00E12C52" w:rsidP="0025290B">
            <w:pPr>
              <w:pStyle w:val="TableNormal1"/>
              <w:jc w:val="center"/>
            </w:pPr>
          </w:p>
        </w:tc>
        <w:tc>
          <w:tcPr>
            <w:tcW w:w="479" w:type="pct"/>
          </w:tcPr>
          <w:p w:rsidR="00E12C52" w:rsidRPr="009D6ACF" w:rsidRDefault="00E12C52" w:rsidP="0025290B">
            <w:pPr>
              <w:pStyle w:val="TableNormal1"/>
              <w:jc w:val="center"/>
            </w:pPr>
          </w:p>
        </w:tc>
        <w:tc>
          <w:tcPr>
            <w:tcW w:w="1903" w:type="pct"/>
          </w:tcPr>
          <w:p w:rsidR="00E12C52" w:rsidRPr="009D6ACF" w:rsidRDefault="00E12C52" w:rsidP="0025290B">
            <w:pPr>
              <w:pStyle w:val="TableNormal1"/>
            </w:pPr>
            <w:r>
              <w:t>ICD 3</w:t>
            </w:r>
          </w:p>
        </w:tc>
        <w:tc>
          <w:tcPr>
            <w:tcW w:w="845" w:type="pct"/>
          </w:tcPr>
          <w:p w:rsidR="00E12C52" w:rsidRPr="009D6ACF" w:rsidRDefault="008A726F" w:rsidP="0025290B">
            <w:pPr>
              <w:pStyle w:val="TableNormal1"/>
            </w:pPr>
            <w:hyperlink w:anchor="ZIN14" w:history="1">
              <w:r w:rsidR="00E12C52" w:rsidRPr="00EC7243">
                <w:rPr>
                  <w:rStyle w:val="HL7Hyperlink"/>
                  <w:sz w:val="22"/>
                </w:rPr>
                <w:t>See Notes</w:t>
              </w:r>
            </w:hyperlink>
          </w:p>
        </w:tc>
      </w:tr>
      <w:tr w:rsidR="00E12C52" w:rsidRPr="009D6ACF" w:rsidTr="0025290B">
        <w:trPr>
          <w:jc w:val="center"/>
        </w:trPr>
        <w:tc>
          <w:tcPr>
            <w:tcW w:w="329" w:type="pct"/>
          </w:tcPr>
          <w:p w:rsidR="00E12C52" w:rsidRPr="009D6ACF" w:rsidRDefault="00E12C52" w:rsidP="0025290B">
            <w:pPr>
              <w:pStyle w:val="TableNormal1"/>
              <w:jc w:val="center"/>
            </w:pPr>
            <w:r>
              <w:t>15</w:t>
            </w:r>
          </w:p>
        </w:tc>
        <w:tc>
          <w:tcPr>
            <w:tcW w:w="360" w:type="pct"/>
          </w:tcPr>
          <w:p w:rsidR="00E12C52" w:rsidRPr="009D6ACF" w:rsidRDefault="00E12C52" w:rsidP="0025290B">
            <w:pPr>
              <w:pStyle w:val="TableNormal1"/>
              <w:jc w:val="center"/>
            </w:pPr>
            <w:r>
              <w:t>7</w:t>
            </w:r>
          </w:p>
        </w:tc>
        <w:tc>
          <w:tcPr>
            <w:tcW w:w="364" w:type="pct"/>
          </w:tcPr>
          <w:p w:rsidR="00E12C52" w:rsidRPr="009D6ACF" w:rsidRDefault="00E12C52" w:rsidP="0025290B">
            <w:pPr>
              <w:pStyle w:val="TableNormal1"/>
              <w:jc w:val="center"/>
            </w:pPr>
            <w:r>
              <w:t>ST</w:t>
            </w:r>
          </w:p>
        </w:tc>
        <w:tc>
          <w:tcPr>
            <w:tcW w:w="360" w:type="pct"/>
          </w:tcPr>
          <w:p w:rsidR="00E12C52" w:rsidRPr="009D6ACF" w:rsidRDefault="00E12C52" w:rsidP="0025290B">
            <w:pPr>
              <w:pStyle w:val="TableNormal1"/>
              <w:jc w:val="center"/>
            </w:pPr>
            <w:r w:rsidRPr="009D6ACF">
              <w:t>O</w:t>
            </w:r>
          </w:p>
        </w:tc>
        <w:tc>
          <w:tcPr>
            <w:tcW w:w="359" w:type="pct"/>
          </w:tcPr>
          <w:p w:rsidR="00E12C52" w:rsidRPr="009D6ACF" w:rsidRDefault="00E12C52" w:rsidP="0025290B">
            <w:pPr>
              <w:pStyle w:val="TableNormal1"/>
              <w:jc w:val="center"/>
            </w:pPr>
          </w:p>
        </w:tc>
        <w:tc>
          <w:tcPr>
            <w:tcW w:w="479" w:type="pct"/>
          </w:tcPr>
          <w:p w:rsidR="00E12C52" w:rsidRPr="009D6ACF" w:rsidRDefault="00E12C52" w:rsidP="0025290B">
            <w:pPr>
              <w:pStyle w:val="TableNormal1"/>
              <w:jc w:val="center"/>
            </w:pPr>
          </w:p>
        </w:tc>
        <w:tc>
          <w:tcPr>
            <w:tcW w:w="1903" w:type="pct"/>
          </w:tcPr>
          <w:p w:rsidR="00E12C52" w:rsidRPr="009D6ACF" w:rsidRDefault="00E12C52" w:rsidP="0025290B">
            <w:pPr>
              <w:pStyle w:val="TableNormal1"/>
            </w:pPr>
            <w:r>
              <w:t>ICD 4</w:t>
            </w:r>
          </w:p>
        </w:tc>
        <w:tc>
          <w:tcPr>
            <w:tcW w:w="845" w:type="pct"/>
          </w:tcPr>
          <w:p w:rsidR="00E12C52" w:rsidRPr="009D6ACF" w:rsidRDefault="008A726F" w:rsidP="0025290B">
            <w:pPr>
              <w:pStyle w:val="TableNormal1"/>
            </w:pPr>
            <w:hyperlink w:anchor="ZIN15" w:history="1">
              <w:r w:rsidR="00E12C52" w:rsidRPr="00EC7243">
                <w:rPr>
                  <w:rStyle w:val="HL7Hyperlink"/>
                  <w:sz w:val="22"/>
                </w:rPr>
                <w:t>See Notes</w:t>
              </w:r>
            </w:hyperlink>
          </w:p>
        </w:tc>
      </w:tr>
      <w:tr w:rsidR="00E12C52" w:rsidRPr="009D6ACF" w:rsidTr="0025290B">
        <w:trPr>
          <w:jc w:val="center"/>
        </w:trPr>
        <w:tc>
          <w:tcPr>
            <w:tcW w:w="329" w:type="pct"/>
          </w:tcPr>
          <w:p w:rsidR="00E12C52" w:rsidRPr="009D6ACF" w:rsidRDefault="00E12C52" w:rsidP="0025290B">
            <w:pPr>
              <w:pStyle w:val="TableNormal1"/>
              <w:jc w:val="center"/>
            </w:pPr>
            <w:r>
              <w:t>16</w:t>
            </w:r>
          </w:p>
        </w:tc>
        <w:tc>
          <w:tcPr>
            <w:tcW w:w="360" w:type="pct"/>
          </w:tcPr>
          <w:p w:rsidR="00E12C52" w:rsidRPr="009D6ACF" w:rsidRDefault="00E12C52" w:rsidP="0025290B">
            <w:pPr>
              <w:pStyle w:val="TableNormal1"/>
              <w:jc w:val="center"/>
            </w:pPr>
            <w:r>
              <w:t>7</w:t>
            </w:r>
          </w:p>
        </w:tc>
        <w:tc>
          <w:tcPr>
            <w:tcW w:w="364" w:type="pct"/>
          </w:tcPr>
          <w:p w:rsidR="00E12C52" w:rsidRPr="009D6ACF" w:rsidRDefault="00E12C52" w:rsidP="0025290B">
            <w:pPr>
              <w:pStyle w:val="TableNormal1"/>
              <w:jc w:val="center"/>
            </w:pPr>
            <w:r>
              <w:t>ST</w:t>
            </w:r>
          </w:p>
        </w:tc>
        <w:tc>
          <w:tcPr>
            <w:tcW w:w="360" w:type="pct"/>
          </w:tcPr>
          <w:p w:rsidR="00E12C52" w:rsidRPr="009D6ACF" w:rsidRDefault="00E12C52" w:rsidP="0025290B">
            <w:pPr>
              <w:pStyle w:val="TableNormal1"/>
              <w:jc w:val="center"/>
            </w:pPr>
            <w:r w:rsidRPr="009D6ACF">
              <w:t>O</w:t>
            </w:r>
          </w:p>
        </w:tc>
        <w:tc>
          <w:tcPr>
            <w:tcW w:w="359" w:type="pct"/>
          </w:tcPr>
          <w:p w:rsidR="00E12C52" w:rsidRPr="009D6ACF" w:rsidRDefault="00E12C52" w:rsidP="0025290B">
            <w:pPr>
              <w:pStyle w:val="TableNormal1"/>
              <w:jc w:val="center"/>
            </w:pPr>
          </w:p>
        </w:tc>
        <w:tc>
          <w:tcPr>
            <w:tcW w:w="479" w:type="pct"/>
          </w:tcPr>
          <w:p w:rsidR="00E12C52" w:rsidRPr="009D6ACF" w:rsidRDefault="00E12C52" w:rsidP="0025290B">
            <w:pPr>
              <w:pStyle w:val="TableNormal1"/>
              <w:jc w:val="center"/>
            </w:pPr>
          </w:p>
        </w:tc>
        <w:tc>
          <w:tcPr>
            <w:tcW w:w="1903" w:type="pct"/>
          </w:tcPr>
          <w:p w:rsidR="00E12C52" w:rsidRPr="009D6ACF" w:rsidRDefault="00E12C52" w:rsidP="0025290B">
            <w:pPr>
              <w:pStyle w:val="TableNormal1"/>
            </w:pPr>
            <w:r>
              <w:t>ICD 5</w:t>
            </w:r>
          </w:p>
        </w:tc>
        <w:tc>
          <w:tcPr>
            <w:tcW w:w="845" w:type="pct"/>
          </w:tcPr>
          <w:p w:rsidR="00E12C52" w:rsidRPr="009D6ACF" w:rsidRDefault="008A726F" w:rsidP="0025290B">
            <w:pPr>
              <w:pStyle w:val="TableNormal1"/>
            </w:pPr>
            <w:hyperlink w:anchor="ZIN16" w:history="1">
              <w:r w:rsidR="00E12C52" w:rsidRPr="00EC7243">
                <w:rPr>
                  <w:rStyle w:val="HL7Hyperlink"/>
                  <w:sz w:val="22"/>
                </w:rPr>
                <w:t>See Notes</w:t>
              </w:r>
            </w:hyperlink>
          </w:p>
        </w:tc>
      </w:tr>
      <w:tr w:rsidR="00E12C52" w:rsidRPr="009D6ACF" w:rsidTr="0025290B">
        <w:trPr>
          <w:jc w:val="center"/>
        </w:trPr>
        <w:tc>
          <w:tcPr>
            <w:tcW w:w="329" w:type="pct"/>
          </w:tcPr>
          <w:p w:rsidR="00E12C52" w:rsidRPr="009D6ACF" w:rsidRDefault="00E12C52" w:rsidP="0025290B">
            <w:pPr>
              <w:pStyle w:val="TableNormal1"/>
              <w:jc w:val="center"/>
            </w:pPr>
            <w:r>
              <w:t>17</w:t>
            </w:r>
          </w:p>
        </w:tc>
        <w:tc>
          <w:tcPr>
            <w:tcW w:w="360" w:type="pct"/>
          </w:tcPr>
          <w:p w:rsidR="00E12C52" w:rsidRPr="009D6ACF" w:rsidRDefault="00E12C52" w:rsidP="0025290B">
            <w:pPr>
              <w:pStyle w:val="TableNormal1"/>
              <w:jc w:val="center"/>
            </w:pPr>
            <w:r>
              <w:t>6</w:t>
            </w:r>
          </w:p>
        </w:tc>
        <w:tc>
          <w:tcPr>
            <w:tcW w:w="364" w:type="pct"/>
          </w:tcPr>
          <w:p w:rsidR="00E12C52" w:rsidRPr="009D6ACF" w:rsidRDefault="00E12C52" w:rsidP="0025290B">
            <w:pPr>
              <w:pStyle w:val="TableNormal1"/>
              <w:jc w:val="center"/>
            </w:pPr>
            <w:r>
              <w:t>ST</w:t>
            </w:r>
          </w:p>
        </w:tc>
        <w:tc>
          <w:tcPr>
            <w:tcW w:w="360" w:type="pct"/>
          </w:tcPr>
          <w:p w:rsidR="00E12C52" w:rsidRPr="009D6ACF" w:rsidRDefault="00E12C52" w:rsidP="0025290B">
            <w:pPr>
              <w:pStyle w:val="TableNormal1"/>
              <w:jc w:val="center"/>
            </w:pPr>
            <w:r w:rsidRPr="009D6ACF">
              <w:t>O</w:t>
            </w:r>
          </w:p>
        </w:tc>
        <w:tc>
          <w:tcPr>
            <w:tcW w:w="359" w:type="pct"/>
          </w:tcPr>
          <w:p w:rsidR="00E12C52" w:rsidRPr="009D6ACF" w:rsidRDefault="00E12C52" w:rsidP="0025290B">
            <w:pPr>
              <w:pStyle w:val="TableNormal1"/>
              <w:jc w:val="center"/>
            </w:pPr>
          </w:p>
        </w:tc>
        <w:tc>
          <w:tcPr>
            <w:tcW w:w="479" w:type="pct"/>
          </w:tcPr>
          <w:p w:rsidR="00E12C52" w:rsidRPr="009D6ACF" w:rsidRDefault="00E12C52" w:rsidP="0025290B">
            <w:pPr>
              <w:pStyle w:val="TableNormal1"/>
              <w:jc w:val="center"/>
            </w:pPr>
          </w:p>
        </w:tc>
        <w:tc>
          <w:tcPr>
            <w:tcW w:w="1903" w:type="pct"/>
          </w:tcPr>
          <w:p w:rsidR="00E12C52" w:rsidRPr="009D6ACF" w:rsidRDefault="00E12C52" w:rsidP="0025290B">
            <w:pPr>
              <w:pStyle w:val="TableNormal1"/>
            </w:pPr>
            <w:r>
              <w:t>Procedure 1</w:t>
            </w:r>
          </w:p>
        </w:tc>
        <w:tc>
          <w:tcPr>
            <w:tcW w:w="845" w:type="pct"/>
          </w:tcPr>
          <w:p w:rsidR="00E12C52" w:rsidRPr="009D6ACF" w:rsidRDefault="008A726F" w:rsidP="0025290B">
            <w:pPr>
              <w:pStyle w:val="TableNormal1"/>
            </w:pPr>
            <w:hyperlink w:anchor="ZIN17" w:history="1">
              <w:r w:rsidR="00E12C52" w:rsidRPr="00EC7243">
                <w:rPr>
                  <w:rStyle w:val="HL7Hyperlink"/>
                  <w:sz w:val="22"/>
                </w:rPr>
                <w:t>See Notes</w:t>
              </w:r>
            </w:hyperlink>
          </w:p>
        </w:tc>
      </w:tr>
      <w:tr w:rsidR="00E12C52" w:rsidRPr="009D6ACF" w:rsidTr="0025290B">
        <w:trPr>
          <w:jc w:val="center"/>
        </w:trPr>
        <w:tc>
          <w:tcPr>
            <w:tcW w:w="329" w:type="pct"/>
          </w:tcPr>
          <w:p w:rsidR="00E12C52" w:rsidRPr="009D6ACF" w:rsidRDefault="00E12C52" w:rsidP="0025290B">
            <w:pPr>
              <w:pStyle w:val="TableNormal1"/>
              <w:jc w:val="center"/>
            </w:pPr>
            <w:r>
              <w:t>18</w:t>
            </w:r>
          </w:p>
        </w:tc>
        <w:tc>
          <w:tcPr>
            <w:tcW w:w="360" w:type="pct"/>
          </w:tcPr>
          <w:p w:rsidR="00E12C52" w:rsidRPr="009D6ACF" w:rsidRDefault="00E12C52" w:rsidP="0025290B">
            <w:pPr>
              <w:pStyle w:val="TableNormal1"/>
              <w:jc w:val="center"/>
            </w:pPr>
            <w:r>
              <w:t>6</w:t>
            </w:r>
          </w:p>
        </w:tc>
        <w:tc>
          <w:tcPr>
            <w:tcW w:w="364" w:type="pct"/>
          </w:tcPr>
          <w:p w:rsidR="00E12C52" w:rsidRPr="009D6ACF" w:rsidRDefault="00E12C52" w:rsidP="0025290B">
            <w:pPr>
              <w:pStyle w:val="TableNormal1"/>
              <w:jc w:val="center"/>
            </w:pPr>
            <w:r>
              <w:t>ST</w:t>
            </w:r>
          </w:p>
        </w:tc>
        <w:tc>
          <w:tcPr>
            <w:tcW w:w="360" w:type="pct"/>
          </w:tcPr>
          <w:p w:rsidR="00E12C52" w:rsidRPr="009D6ACF" w:rsidRDefault="00E12C52" w:rsidP="0025290B">
            <w:pPr>
              <w:pStyle w:val="TableNormal1"/>
              <w:jc w:val="center"/>
            </w:pPr>
            <w:r w:rsidRPr="009D6ACF">
              <w:t>O</w:t>
            </w:r>
          </w:p>
        </w:tc>
        <w:tc>
          <w:tcPr>
            <w:tcW w:w="359" w:type="pct"/>
          </w:tcPr>
          <w:p w:rsidR="00E12C52" w:rsidRPr="009D6ACF" w:rsidRDefault="00E12C52" w:rsidP="0025290B">
            <w:pPr>
              <w:pStyle w:val="TableNormal1"/>
              <w:jc w:val="center"/>
            </w:pPr>
          </w:p>
        </w:tc>
        <w:tc>
          <w:tcPr>
            <w:tcW w:w="479" w:type="pct"/>
          </w:tcPr>
          <w:p w:rsidR="00E12C52" w:rsidRPr="009D6ACF" w:rsidRDefault="00E12C52" w:rsidP="0025290B">
            <w:pPr>
              <w:pStyle w:val="TableNormal1"/>
              <w:jc w:val="center"/>
            </w:pPr>
          </w:p>
        </w:tc>
        <w:tc>
          <w:tcPr>
            <w:tcW w:w="1903" w:type="pct"/>
          </w:tcPr>
          <w:p w:rsidR="00E12C52" w:rsidRPr="009D6ACF" w:rsidRDefault="00E12C52" w:rsidP="0025290B">
            <w:pPr>
              <w:pStyle w:val="TableNormal1"/>
            </w:pPr>
            <w:r>
              <w:t>Procedure 2</w:t>
            </w:r>
          </w:p>
        </w:tc>
        <w:tc>
          <w:tcPr>
            <w:tcW w:w="845" w:type="pct"/>
          </w:tcPr>
          <w:p w:rsidR="00E12C52" w:rsidRPr="009D6ACF" w:rsidRDefault="008A726F" w:rsidP="0025290B">
            <w:pPr>
              <w:pStyle w:val="TableNormal1"/>
            </w:pPr>
            <w:hyperlink w:anchor="ZIN18" w:history="1">
              <w:r w:rsidR="00E12C52" w:rsidRPr="00EC7243">
                <w:rPr>
                  <w:rStyle w:val="HL7Hyperlink"/>
                  <w:sz w:val="22"/>
                </w:rPr>
                <w:t>See Notes</w:t>
              </w:r>
            </w:hyperlink>
          </w:p>
        </w:tc>
      </w:tr>
      <w:tr w:rsidR="00E12C52" w:rsidRPr="009D6ACF" w:rsidTr="0025290B">
        <w:trPr>
          <w:jc w:val="center"/>
        </w:trPr>
        <w:tc>
          <w:tcPr>
            <w:tcW w:w="329" w:type="pct"/>
          </w:tcPr>
          <w:p w:rsidR="00E12C52" w:rsidRPr="009D6ACF" w:rsidRDefault="00E12C52" w:rsidP="0025290B">
            <w:pPr>
              <w:pStyle w:val="TableNormal1"/>
              <w:jc w:val="center"/>
            </w:pPr>
            <w:r>
              <w:t>19</w:t>
            </w:r>
          </w:p>
        </w:tc>
        <w:tc>
          <w:tcPr>
            <w:tcW w:w="360" w:type="pct"/>
          </w:tcPr>
          <w:p w:rsidR="00E12C52" w:rsidRPr="009D6ACF" w:rsidRDefault="00E12C52" w:rsidP="0025290B">
            <w:pPr>
              <w:pStyle w:val="TableNormal1"/>
              <w:jc w:val="center"/>
            </w:pPr>
            <w:r>
              <w:t>6</w:t>
            </w:r>
          </w:p>
        </w:tc>
        <w:tc>
          <w:tcPr>
            <w:tcW w:w="364" w:type="pct"/>
          </w:tcPr>
          <w:p w:rsidR="00E12C52" w:rsidRPr="009D6ACF" w:rsidRDefault="00E12C52" w:rsidP="0025290B">
            <w:pPr>
              <w:pStyle w:val="TableNormal1"/>
              <w:jc w:val="center"/>
            </w:pPr>
            <w:r>
              <w:t>ST</w:t>
            </w:r>
          </w:p>
        </w:tc>
        <w:tc>
          <w:tcPr>
            <w:tcW w:w="360" w:type="pct"/>
          </w:tcPr>
          <w:p w:rsidR="00E12C52" w:rsidRPr="009D6ACF" w:rsidRDefault="00E12C52" w:rsidP="0025290B">
            <w:pPr>
              <w:pStyle w:val="TableNormal1"/>
              <w:jc w:val="center"/>
            </w:pPr>
            <w:r w:rsidRPr="009D6ACF">
              <w:t>O</w:t>
            </w:r>
          </w:p>
        </w:tc>
        <w:tc>
          <w:tcPr>
            <w:tcW w:w="359" w:type="pct"/>
          </w:tcPr>
          <w:p w:rsidR="00E12C52" w:rsidRPr="009D6ACF" w:rsidRDefault="00E12C52" w:rsidP="0025290B">
            <w:pPr>
              <w:pStyle w:val="TableNormal1"/>
              <w:jc w:val="center"/>
            </w:pPr>
          </w:p>
        </w:tc>
        <w:tc>
          <w:tcPr>
            <w:tcW w:w="479" w:type="pct"/>
          </w:tcPr>
          <w:p w:rsidR="00E12C52" w:rsidRPr="009D6ACF" w:rsidRDefault="00E12C52" w:rsidP="0025290B">
            <w:pPr>
              <w:pStyle w:val="TableNormal1"/>
              <w:jc w:val="center"/>
            </w:pPr>
          </w:p>
        </w:tc>
        <w:tc>
          <w:tcPr>
            <w:tcW w:w="1903" w:type="pct"/>
          </w:tcPr>
          <w:p w:rsidR="00E12C52" w:rsidRPr="009D6ACF" w:rsidRDefault="00E12C52" w:rsidP="0025290B">
            <w:pPr>
              <w:pStyle w:val="TableNormal1"/>
            </w:pPr>
            <w:r>
              <w:t>Procedure 3</w:t>
            </w:r>
          </w:p>
        </w:tc>
        <w:tc>
          <w:tcPr>
            <w:tcW w:w="845" w:type="pct"/>
          </w:tcPr>
          <w:p w:rsidR="00E12C52" w:rsidRPr="009D6ACF" w:rsidRDefault="008A726F" w:rsidP="0025290B">
            <w:pPr>
              <w:pStyle w:val="TableNormal1"/>
            </w:pPr>
            <w:hyperlink w:anchor="ZIN19" w:history="1">
              <w:r w:rsidR="00E12C52" w:rsidRPr="00EC7243">
                <w:rPr>
                  <w:rStyle w:val="HL7Hyperlink"/>
                  <w:sz w:val="22"/>
                </w:rPr>
                <w:t>See Notes</w:t>
              </w:r>
            </w:hyperlink>
          </w:p>
        </w:tc>
      </w:tr>
      <w:tr w:rsidR="00E12C52" w:rsidRPr="009D6ACF" w:rsidTr="0025290B">
        <w:trPr>
          <w:jc w:val="center"/>
        </w:trPr>
        <w:tc>
          <w:tcPr>
            <w:tcW w:w="329" w:type="pct"/>
          </w:tcPr>
          <w:p w:rsidR="00E12C52" w:rsidRPr="009D6ACF" w:rsidRDefault="00E12C52" w:rsidP="0025290B">
            <w:pPr>
              <w:pStyle w:val="TableNormal1"/>
              <w:jc w:val="center"/>
            </w:pPr>
            <w:r>
              <w:t>20</w:t>
            </w:r>
          </w:p>
        </w:tc>
        <w:tc>
          <w:tcPr>
            <w:tcW w:w="360" w:type="pct"/>
          </w:tcPr>
          <w:p w:rsidR="00E12C52" w:rsidRPr="009D6ACF" w:rsidRDefault="00E12C52" w:rsidP="0025290B">
            <w:pPr>
              <w:pStyle w:val="TableNormal1"/>
              <w:jc w:val="center"/>
            </w:pPr>
            <w:r>
              <w:t>6</w:t>
            </w:r>
          </w:p>
        </w:tc>
        <w:tc>
          <w:tcPr>
            <w:tcW w:w="364" w:type="pct"/>
          </w:tcPr>
          <w:p w:rsidR="00E12C52" w:rsidRPr="009D6ACF" w:rsidRDefault="00E12C52" w:rsidP="0025290B">
            <w:pPr>
              <w:pStyle w:val="TableNormal1"/>
              <w:jc w:val="center"/>
            </w:pPr>
            <w:r>
              <w:t>ST</w:t>
            </w:r>
          </w:p>
        </w:tc>
        <w:tc>
          <w:tcPr>
            <w:tcW w:w="360" w:type="pct"/>
          </w:tcPr>
          <w:p w:rsidR="00E12C52" w:rsidRPr="009D6ACF" w:rsidRDefault="00E12C52" w:rsidP="0025290B">
            <w:pPr>
              <w:pStyle w:val="TableNormal1"/>
              <w:jc w:val="center"/>
            </w:pPr>
            <w:r w:rsidRPr="009D6ACF">
              <w:t>O</w:t>
            </w:r>
          </w:p>
        </w:tc>
        <w:tc>
          <w:tcPr>
            <w:tcW w:w="359" w:type="pct"/>
          </w:tcPr>
          <w:p w:rsidR="00E12C52" w:rsidRPr="009D6ACF" w:rsidRDefault="00E12C52" w:rsidP="0025290B">
            <w:pPr>
              <w:pStyle w:val="TableNormal1"/>
              <w:jc w:val="center"/>
            </w:pPr>
          </w:p>
        </w:tc>
        <w:tc>
          <w:tcPr>
            <w:tcW w:w="479" w:type="pct"/>
          </w:tcPr>
          <w:p w:rsidR="00E12C52" w:rsidRPr="009D6ACF" w:rsidRDefault="00E12C52" w:rsidP="0025290B">
            <w:pPr>
              <w:pStyle w:val="TableNormal1"/>
              <w:jc w:val="center"/>
            </w:pPr>
          </w:p>
        </w:tc>
        <w:tc>
          <w:tcPr>
            <w:tcW w:w="1903" w:type="pct"/>
          </w:tcPr>
          <w:p w:rsidR="00E12C52" w:rsidRPr="009D6ACF" w:rsidRDefault="00E12C52" w:rsidP="0025290B">
            <w:pPr>
              <w:pStyle w:val="TableNormal1"/>
            </w:pPr>
            <w:r>
              <w:t>Procedure 4</w:t>
            </w:r>
          </w:p>
        </w:tc>
        <w:tc>
          <w:tcPr>
            <w:tcW w:w="845" w:type="pct"/>
          </w:tcPr>
          <w:p w:rsidR="00E12C52" w:rsidRPr="009D6ACF" w:rsidRDefault="008A726F" w:rsidP="0025290B">
            <w:pPr>
              <w:pStyle w:val="TableNormal1"/>
            </w:pPr>
            <w:hyperlink w:anchor="ZIN20" w:history="1">
              <w:r w:rsidR="00E12C52" w:rsidRPr="00EC7243">
                <w:rPr>
                  <w:rStyle w:val="HL7Hyperlink"/>
                  <w:sz w:val="22"/>
                </w:rPr>
                <w:t>See Notes</w:t>
              </w:r>
            </w:hyperlink>
          </w:p>
        </w:tc>
      </w:tr>
      <w:tr w:rsidR="00E12C52" w:rsidTr="0025290B">
        <w:trPr>
          <w:jc w:val="center"/>
        </w:trPr>
        <w:tc>
          <w:tcPr>
            <w:tcW w:w="329" w:type="pct"/>
          </w:tcPr>
          <w:p w:rsidR="00E12C52" w:rsidRDefault="00E12C52" w:rsidP="0025290B">
            <w:pPr>
              <w:pStyle w:val="TableNormal1"/>
              <w:jc w:val="center"/>
            </w:pPr>
            <w:r>
              <w:t>21</w:t>
            </w:r>
          </w:p>
        </w:tc>
        <w:tc>
          <w:tcPr>
            <w:tcW w:w="360" w:type="pct"/>
          </w:tcPr>
          <w:p w:rsidR="00E12C52" w:rsidRDefault="00E12C52" w:rsidP="0025290B">
            <w:pPr>
              <w:pStyle w:val="TableNormal1"/>
              <w:jc w:val="center"/>
            </w:pPr>
            <w:r>
              <w:t>6</w:t>
            </w:r>
          </w:p>
        </w:tc>
        <w:tc>
          <w:tcPr>
            <w:tcW w:w="364" w:type="pct"/>
          </w:tcPr>
          <w:p w:rsidR="00E12C52" w:rsidRPr="009D6ACF" w:rsidRDefault="00E12C52" w:rsidP="0025290B">
            <w:pPr>
              <w:pStyle w:val="TableNormal1"/>
              <w:jc w:val="center"/>
            </w:pPr>
            <w:r>
              <w:t>ST</w:t>
            </w:r>
          </w:p>
        </w:tc>
        <w:tc>
          <w:tcPr>
            <w:tcW w:w="360" w:type="pct"/>
          </w:tcPr>
          <w:p w:rsidR="00E12C52" w:rsidRPr="009D6ACF" w:rsidRDefault="00E12C52" w:rsidP="0025290B">
            <w:pPr>
              <w:pStyle w:val="TableNormal1"/>
              <w:jc w:val="center"/>
            </w:pPr>
          </w:p>
        </w:tc>
        <w:tc>
          <w:tcPr>
            <w:tcW w:w="359" w:type="pct"/>
          </w:tcPr>
          <w:p w:rsidR="00E12C52" w:rsidRPr="009D6ACF" w:rsidRDefault="00E12C52" w:rsidP="0025290B">
            <w:pPr>
              <w:pStyle w:val="TableNormal1"/>
              <w:jc w:val="center"/>
            </w:pPr>
          </w:p>
        </w:tc>
        <w:tc>
          <w:tcPr>
            <w:tcW w:w="479" w:type="pct"/>
          </w:tcPr>
          <w:p w:rsidR="00E12C52" w:rsidRPr="009D6ACF" w:rsidRDefault="00E12C52" w:rsidP="0025290B">
            <w:pPr>
              <w:pStyle w:val="TableNormal1"/>
              <w:jc w:val="center"/>
            </w:pPr>
          </w:p>
        </w:tc>
        <w:tc>
          <w:tcPr>
            <w:tcW w:w="1903" w:type="pct"/>
          </w:tcPr>
          <w:p w:rsidR="00E12C52" w:rsidRPr="009D6ACF" w:rsidRDefault="00E12C52" w:rsidP="0025290B">
            <w:pPr>
              <w:pStyle w:val="TableNormal1"/>
            </w:pPr>
            <w:r>
              <w:t>Procedure 5</w:t>
            </w:r>
          </w:p>
        </w:tc>
        <w:tc>
          <w:tcPr>
            <w:tcW w:w="845" w:type="pct"/>
          </w:tcPr>
          <w:p w:rsidR="00E12C52" w:rsidRDefault="008A726F" w:rsidP="0025290B">
            <w:pPr>
              <w:pStyle w:val="TableNormal1"/>
            </w:pPr>
            <w:hyperlink w:anchor="ZIN21" w:history="1">
              <w:r w:rsidR="00E12C52" w:rsidRPr="00EC7243">
                <w:rPr>
                  <w:rStyle w:val="HL7Hyperlink"/>
                  <w:sz w:val="22"/>
                </w:rPr>
                <w:t>See Notes</w:t>
              </w:r>
            </w:hyperlink>
            <w:r w:rsidR="00E12C52">
              <w:t xml:space="preserve"> </w:t>
            </w:r>
          </w:p>
        </w:tc>
      </w:tr>
    </w:tbl>
    <w:p w:rsidR="00E12C52" w:rsidRDefault="00E12C52" w:rsidP="00315590">
      <w:pPr>
        <w:rPr>
          <w:rFonts w:ascii="Courier New" w:hAnsi="Courier New" w:cs="Courier New"/>
        </w:rPr>
      </w:pPr>
    </w:p>
    <w:p w:rsidR="00E12C52" w:rsidRPr="009D6ACF" w:rsidRDefault="00E12C52" w:rsidP="00C34099">
      <w:pPr>
        <w:pStyle w:val="AH3"/>
        <w:numPr>
          <w:ilvl w:val="2"/>
          <w:numId w:val="27"/>
        </w:numPr>
        <w:tabs>
          <w:tab w:val="clear" w:pos="1728"/>
          <w:tab w:val="num" w:pos="1170"/>
        </w:tabs>
        <w:ind w:left="1170" w:hanging="1170"/>
      </w:pPr>
      <w:bookmarkStart w:id="1462" w:name="TOC"/>
      <w:bookmarkStart w:id="1463" w:name="FieldDef"/>
      <w:r w:rsidRPr="009D6ACF">
        <w:t>Field Definitions</w:t>
      </w:r>
    </w:p>
    <w:p w:rsidR="00E12C52" w:rsidRDefault="00E12C52" w:rsidP="00C34099">
      <w:pPr>
        <w:pStyle w:val="H4"/>
        <w:numPr>
          <w:ilvl w:val="3"/>
          <w:numId w:val="36"/>
        </w:numPr>
      </w:pPr>
      <w:bookmarkStart w:id="1464" w:name="ZIN01"/>
      <w:bookmarkEnd w:id="1462"/>
      <w:bookmarkEnd w:id="1463"/>
      <w:bookmarkEnd w:id="1464"/>
      <w:r>
        <w:t>ZIN</w:t>
      </w:r>
      <w:r w:rsidRPr="009D6ACF">
        <w:t xml:space="preserve">-1 </w:t>
      </w:r>
      <w:r>
        <w:t>Key</w:t>
      </w:r>
      <w:r w:rsidRPr="00324892">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7896"/>
      </w:tblGrid>
      <w:tr w:rsidR="00E12C52" w:rsidRPr="009D6ACF" w:rsidTr="0025290B">
        <w:trPr>
          <w:trHeight w:val="296"/>
        </w:trPr>
        <w:tc>
          <w:tcPr>
            <w:tcW w:w="846" w:type="pct"/>
            <w:shd w:val="clear" w:color="auto" w:fill="666699"/>
          </w:tcPr>
          <w:p w:rsidR="00E12C52" w:rsidRDefault="00E12C52" w:rsidP="0025290B">
            <w:pPr>
              <w:pStyle w:val="TableHead"/>
              <w:spacing w:before="80"/>
              <w:jc w:val="right"/>
            </w:pPr>
            <w:r>
              <w:t>Definition:</w:t>
            </w:r>
          </w:p>
        </w:tc>
        <w:tc>
          <w:tcPr>
            <w:tcW w:w="4154" w:type="pct"/>
            <w:vAlign w:val="center"/>
          </w:tcPr>
          <w:p w:rsidR="00E12C52" w:rsidRPr="0060425D" w:rsidRDefault="00E12C52" w:rsidP="0025290B">
            <w:pPr>
              <w:keepNext/>
            </w:pPr>
            <w:r>
              <w:rPr>
                <w:rFonts w:ascii="TimesNewRomanPSMT" w:hAnsi="TimesNewRomanPSMT"/>
              </w:rPr>
              <w:t xml:space="preserve">This is the IEN in the FEE BASIS INVOICE file (#162.5).  </w:t>
            </w:r>
            <w:r w:rsidRPr="009D6ACF">
              <w:rPr>
                <w:rFonts w:ascii="TimesNewRomanPSMT" w:hAnsi="TimesNewRomanPSMT"/>
              </w:rPr>
              <w:t xml:space="preserve">This </w:t>
            </w:r>
            <w:r>
              <w:rPr>
                <w:rFonts w:ascii="TimesNewRomanPSMT" w:hAnsi="TimesNewRomanPSMT"/>
              </w:rPr>
              <w:t>is a unique key representing the inpatient record for the patient</w:t>
            </w:r>
            <w:r w:rsidRPr="009D6ACF">
              <w:rPr>
                <w:rFonts w:ascii="TimesNewRomanPSMT" w:hAnsi="TimesNewRomanPSMT"/>
              </w:rPr>
              <w:t>.</w:t>
            </w:r>
          </w:p>
        </w:tc>
      </w:tr>
      <w:tr w:rsidR="00E12C52" w:rsidRPr="009D6ACF" w:rsidTr="0025290B">
        <w:trPr>
          <w:trHeight w:val="496"/>
        </w:trPr>
        <w:tc>
          <w:tcPr>
            <w:tcW w:w="846" w:type="pct"/>
            <w:shd w:val="clear" w:color="auto" w:fill="666699"/>
          </w:tcPr>
          <w:p w:rsidR="00E12C52" w:rsidRDefault="00E12C52" w:rsidP="0025290B">
            <w:pPr>
              <w:pStyle w:val="TableHead"/>
              <w:spacing w:before="80"/>
              <w:jc w:val="right"/>
            </w:pPr>
            <w:r>
              <w:t>Example:</w:t>
            </w:r>
          </w:p>
        </w:tc>
        <w:tc>
          <w:tcPr>
            <w:tcW w:w="4154" w:type="pct"/>
            <w:vAlign w:val="center"/>
          </w:tcPr>
          <w:p w:rsidR="00E12C52" w:rsidRPr="00093AC9" w:rsidRDefault="00E12C52" w:rsidP="0025290B">
            <w:pPr>
              <w:keepNext/>
              <w:rPr>
                <w:rStyle w:val="Literal"/>
              </w:rPr>
            </w:pPr>
            <w:r>
              <w:rPr>
                <w:rStyle w:val="Literal"/>
              </w:rPr>
              <w:t>1567</w:t>
            </w:r>
          </w:p>
        </w:tc>
      </w:tr>
    </w:tbl>
    <w:p w:rsidR="00E12C52" w:rsidRPr="00DD258A" w:rsidRDefault="00E12C52" w:rsidP="00C34099"/>
    <w:p w:rsidR="00E12C52" w:rsidRDefault="00E12C52" w:rsidP="00C34099">
      <w:pPr>
        <w:pStyle w:val="H4"/>
        <w:numPr>
          <w:ilvl w:val="3"/>
          <w:numId w:val="36"/>
        </w:numPr>
      </w:pPr>
      <w:bookmarkStart w:id="1465" w:name="ZIN02"/>
      <w:bookmarkEnd w:id="1465"/>
      <w:r w:rsidRPr="009D6ACF">
        <w:t>Z</w:t>
      </w:r>
      <w:r>
        <w:t>IN</w:t>
      </w:r>
      <w:r w:rsidRPr="009D6ACF">
        <w:t xml:space="preserve">-2 </w:t>
      </w:r>
      <w:r>
        <w:t>Treatment “From” Date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7896"/>
      </w:tblGrid>
      <w:tr w:rsidR="00E12C52" w:rsidRPr="009D6ACF" w:rsidTr="0025290B">
        <w:trPr>
          <w:trHeight w:val="341"/>
        </w:trPr>
        <w:tc>
          <w:tcPr>
            <w:tcW w:w="846" w:type="pct"/>
            <w:shd w:val="clear" w:color="auto" w:fill="666699"/>
          </w:tcPr>
          <w:p w:rsidR="00E12C52" w:rsidRDefault="00E12C52" w:rsidP="0025290B">
            <w:pPr>
              <w:pStyle w:val="TableHead"/>
              <w:spacing w:before="80"/>
              <w:jc w:val="right"/>
            </w:pPr>
            <w:r>
              <w:t>Definition:</w:t>
            </w:r>
          </w:p>
        </w:tc>
        <w:tc>
          <w:tcPr>
            <w:tcW w:w="4154" w:type="pct"/>
            <w:vAlign w:val="center"/>
          </w:tcPr>
          <w:p w:rsidR="00E12C52" w:rsidRPr="0060425D" w:rsidRDefault="00E12C52" w:rsidP="0025290B">
            <w:pPr>
              <w:keepNext/>
            </w:pPr>
            <w:r>
              <w:rPr>
                <w:rFonts w:ascii="TimesNewRomanPSMT" w:hAnsi="TimesNewRomanPSMT"/>
              </w:rPr>
              <w:t>This is the TREATMENT FROM DATE (#5) in the FEE BASIS INVOICE file (#162.5)</w:t>
            </w:r>
            <w:r w:rsidRPr="009D6ACF">
              <w:rPr>
                <w:rFonts w:ascii="TimesNewRomanPSMT" w:hAnsi="TimesNewRomanPSMT"/>
              </w:rPr>
              <w:t>.</w:t>
            </w:r>
            <w:r>
              <w:rPr>
                <w:rFonts w:ascii="TimesNewRomanPSMT" w:hAnsi="TimesNewRomanPSMT"/>
              </w:rPr>
              <w:t xml:space="preserve">  This is the starting date for the invoice.</w:t>
            </w:r>
          </w:p>
        </w:tc>
      </w:tr>
      <w:tr w:rsidR="00E12C52" w:rsidRPr="009D6ACF" w:rsidTr="0025290B">
        <w:trPr>
          <w:trHeight w:val="496"/>
        </w:trPr>
        <w:tc>
          <w:tcPr>
            <w:tcW w:w="846" w:type="pct"/>
            <w:shd w:val="clear" w:color="auto" w:fill="666699"/>
          </w:tcPr>
          <w:p w:rsidR="00E12C52" w:rsidRDefault="00E12C52" w:rsidP="0025290B">
            <w:pPr>
              <w:pStyle w:val="TableHead"/>
              <w:spacing w:before="80"/>
              <w:jc w:val="right"/>
            </w:pPr>
            <w:r>
              <w:t>Example:</w:t>
            </w:r>
          </w:p>
        </w:tc>
        <w:tc>
          <w:tcPr>
            <w:tcW w:w="4154" w:type="pct"/>
            <w:vAlign w:val="center"/>
          </w:tcPr>
          <w:p w:rsidR="00E12C52" w:rsidRPr="001C7AB2" w:rsidRDefault="00E12C52" w:rsidP="0025290B">
            <w:pPr>
              <w:keepNext/>
              <w:rPr>
                <w:rStyle w:val="Literal"/>
              </w:rPr>
            </w:pPr>
            <w:r>
              <w:rPr>
                <w:rStyle w:val="Literal"/>
              </w:rPr>
              <w:t>20110228</w:t>
            </w:r>
          </w:p>
        </w:tc>
      </w:tr>
    </w:tbl>
    <w:p w:rsidR="00E12C52" w:rsidRDefault="00E12C52" w:rsidP="00315590">
      <w:pPr>
        <w:rPr>
          <w:rFonts w:ascii="Courier New" w:hAnsi="Courier New" w:cs="Courier New"/>
        </w:rPr>
      </w:pPr>
    </w:p>
    <w:p w:rsidR="00E12C52" w:rsidRDefault="00E12C52" w:rsidP="00C34099">
      <w:pPr>
        <w:pStyle w:val="H4"/>
        <w:numPr>
          <w:ilvl w:val="3"/>
          <w:numId w:val="36"/>
        </w:numPr>
      </w:pPr>
      <w:r>
        <w:t>ZIN</w:t>
      </w:r>
      <w:r w:rsidRPr="009D6ACF">
        <w:t xml:space="preserve">-3 </w:t>
      </w:r>
      <w:r>
        <w:t>Treatment “To” Date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7896"/>
      </w:tblGrid>
      <w:tr w:rsidR="00E12C52" w:rsidRPr="009D6ACF" w:rsidTr="0025290B">
        <w:trPr>
          <w:trHeight w:val="341"/>
        </w:trPr>
        <w:tc>
          <w:tcPr>
            <w:tcW w:w="846" w:type="pct"/>
            <w:shd w:val="clear" w:color="auto" w:fill="666699"/>
          </w:tcPr>
          <w:p w:rsidR="00E12C52" w:rsidRDefault="00E12C52" w:rsidP="0025290B">
            <w:pPr>
              <w:pStyle w:val="TableHead"/>
              <w:spacing w:before="80"/>
              <w:jc w:val="right"/>
            </w:pPr>
            <w:r>
              <w:lastRenderedPageBreak/>
              <w:t>Definition:</w:t>
            </w:r>
          </w:p>
        </w:tc>
        <w:tc>
          <w:tcPr>
            <w:tcW w:w="4154" w:type="pct"/>
            <w:vAlign w:val="center"/>
          </w:tcPr>
          <w:p w:rsidR="00E12C52" w:rsidRPr="0060425D" w:rsidRDefault="00E12C52" w:rsidP="0025290B">
            <w:pPr>
              <w:keepNext/>
            </w:pPr>
            <w:r>
              <w:rPr>
                <w:rFonts w:ascii="TimesNewRomanPSMT" w:hAnsi="TimesNewRomanPSMT"/>
              </w:rPr>
              <w:t>This is the TREATMENT TO DATE (#6) in the FEE BASIS INVOICE file (#162.5)</w:t>
            </w:r>
            <w:r w:rsidRPr="009D6ACF">
              <w:rPr>
                <w:rFonts w:ascii="TimesNewRomanPSMT" w:hAnsi="TimesNewRomanPSMT"/>
              </w:rPr>
              <w:t>.</w:t>
            </w:r>
            <w:r>
              <w:rPr>
                <w:rFonts w:ascii="TimesNewRomanPSMT" w:hAnsi="TimesNewRomanPSMT"/>
              </w:rPr>
              <w:t xml:space="preserve">  This is the ending date for the invoice.</w:t>
            </w:r>
          </w:p>
        </w:tc>
      </w:tr>
      <w:tr w:rsidR="00E12C52" w:rsidRPr="009D6ACF" w:rsidTr="0025290B">
        <w:trPr>
          <w:trHeight w:val="496"/>
        </w:trPr>
        <w:tc>
          <w:tcPr>
            <w:tcW w:w="846" w:type="pct"/>
            <w:shd w:val="clear" w:color="auto" w:fill="666699"/>
          </w:tcPr>
          <w:p w:rsidR="00E12C52" w:rsidRDefault="00E12C52" w:rsidP="0025290B">
            <w:pPr>
              <w:pStyle w:val="TableHead"/>
              <w:spacing w:before="80"/>
              <w:jc w:val="right"/>
            </w:pPr>
            <w:r>
              <w:t>Example:</w:t>
            </w:r>
          </w:p>
        </w:tc>
        <w:tc>
          <w:tcPr>
            <w:tcW w:w="4154" w:type="pct"/>
            <w:vAlign w:val="center"/>
          </w:tcPr>
          <w:p w:rsidR="00E12C52" w:rsidRDefault="00E12C52" w:rsidP="0025290B">
            <w:pPr>
              <w:keepNext/>
              <w:rPr>
                <w:rStyle w:val="Literal"/>
              </w:rPr>
            </w:pPr>
            <w:r>
              <w:rPr>
                <w:rStyle w:val="Literal"/>
              </w:rPr>
              <w:t>20110228</w:t>
            </w:r>
          </w:p>
        </w:tc>
      </w:tr>
    </w:tbl>
    <w:p w:rsidR="00E12C52" w:rsidRPr="009D6ACF" w:rsidRDefault="00E12C52" w:rsidP="00C34099"/>
    <w:p w:rsidR="00E12C52" w:rsidRDefault="00E12C52" w:rsidP="00C34099">
      <w:pPr>
        <w:pStyle w:val="H4"/>
        <w:numPr>
          <w:ilvl w:val="3"/>
          <w:numId w:val="36"/>
        </w:numPr>
      </w:pPr>
      <w:bookmarkStart w:id="1466" w:name="ZIN04"/>
      <w:bookmarkEnd w:id="1466"/>
      <w:r w:rsidRPr="009D6ACF">
        <w:t>Z</w:t>
      </w:r>
      <w:r>
        <w:t>IN</w:t>
      </w:r>
      <w:r w:rsidRPr="009D6ACF">
        <w:t xml:space="preserve">-4 </w:t>
      </w:r>
      <w:r>
        <w:t>Discharge Type Code</w:t>
      </w:r>
      <w:r w:rsidRPr="005A282B">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2064"/>
        <w:gridCol w:w="5832"/>
      </w:tblGrid>
      <w:tr w:rsidR="00E12C52" w:rsidRPr="009D6ACF" w:rsidTr="0025290B">
        <w:trPr>
          <w:trHeight w:val="341"/>
        </w:trPr>
        <w:tc>
          <w:tcPr>
            <w:tcW w:w="846" w:type="pct"/>
            <w:shd w:val="clear" w:color="auto" w:fill="666699"/>
          </w:tcPr>
          <w:p w:rsidR="00E12C52" w:rsidRDefault="00E12C52" w:rsidP="0025290B">
            <w:pPr>
              <w:pStyle w:val="TableHead"/>
              <w:spacing w:before="80"/>
              <w:jc w:val="right"/>
            </w:pPr>
            <w:r>
              <w:t>Definition:</w:t>
            </w:r>
          </w:p>
        </w:tc>
        <w:tc>
          <w:tcPr>
            <w:tcW w:w="4154" w:type="pct"/>
            <w:gridSpan w:val="2"/>
            <w:vAlign w:val="center"/>
          </w:tcPr>
          <w:p w:rsidR="00E12C52" w:rsidRPr="0060425D" w:rsidRDefault="00E12C52" w:rsidP="0025290B">
            <w:pPr>
              <w:keepNext/>
            </w:pPr>
            <w:r>
              <w:rPr>
                <w:rFonts w:ascii="TimesNewRomanPSMT" w:hAnsi="TimesNewRomanPSMT"/>
              </w:rPr>
              <w:t xml:space="preserve">This is the DISCHARGE TYPE CODE (#6.5) in the FEE BASIS INVOICE file (#162.5).  It is a pointer to the FEE BASIS DISPOSITION CODE file (#162.6).  </w:t>
            </w:r>
            <w:r w:rsidRPr="009D6ACF">
              <w:rPr>
                <w:rFonts w:ascii="TimesNewRomanPSMT" w:hAnsi="TimesNewRomanPSMT"/>
              </w:rPr>
              <w:t>T</w:t>
            </w:r>
            <w:r>
              <w:rPr>
                <w:rFonts w:ascii="TimesNewRomanPSMT" w:hAnsi="TimesNewRomanPSMT"/>
              </w:rPr>
              <w:t>his is t</w:t>
            </w:r>
            <w:r w:rsidRPr="009D6ACF">
              <w:rPr>
                <w:rFonts w:ascii="TimesNewRomanPSMT" w:hAnsi="TimesNewRomanPSMT"/>
              </w:rPr>
              <w:t>h</w:t>
            </w:r>
            <w:r>
              <w:rPr>
                <w:rFonts w:ascii="TimesNewRomanPSMT" w:hAnsi="TimesNewRomanPSMT"/>
              </w:rPr>
              <w:t>e type of discharge associated with the invoice.</w:t>
            </w:r>
          </w:p>
        </w:tc>
      </w:tr>
      <w:tr w:rsidR="00E12C52" w:rsidRPr="009D6ACF" w:rsidTr="0025290B">
        <w:trPr>
          <w:trHeight w:val="233"/>
        </w:trPr>
        <w:tc>
          <w:tcPr>
            <w:tcW w:w="846" w:type="pct"/>
            <w:vMerge w:val="restart"/>
            <w:shd w:val="clear" w:color="auto" w:fill="666699"/>
          </w:tcPr>
          <w:p w:rsidR="00E12C52" w:rsidRDefault="00E12C52" w:rsidP="0025290B">
            <w:pPr>
              <w:pStyle w:val="TableHead"/>
              <w:spacing w:before="80"/>
              <w:jc w:val="right"/>
            </w:pPr>
            <w:r>
              <w:t>Code:</w:t>
            </w:r>
          </w:p>
        </w:tc>
        <w:tc>
          <w:tcPr>
            <w:tcW w:w="1086" w:type="pct"/>
            <w:shd w:val="clear" w:color="auto" w:fill="3366FF"/>
            <w:vAlign w:val="center"/>
          </w:tcPr>
          <w:p w:rsidR="00E12C52" w:rsidRDefault="00E12C52" w:rsidP="0025290B">
            <w:pPr>
              <w:pStyle w:val="TableHead"/>
            </w:pPr>
            <w:r>
              <w:t>Value</w:t>
            </w:r>
          </w:p>
        </w:tc>
        <w:tc>
          <w:tcPr>
            <w:tcW w:w="3068" w:type="pct"/>
            <w:shd w:val="clear" w:color="auto" w:fill="3366FF"/>
            <w:vAlign w:val="center"/>
          </w:tcPr>
          <w:p w:rsidR="00E12C52" w:rsidRDefault="00E12C52" w:rsidP="0025290B">
            <w:pPr>
              <w:pStyle w:val="TableHead"/>
            </w:pPr>
            <w:r>
              <w:t>Description</w:t>
            </w:r>
          </w:p>
        </w:tc>
      </w:tr>
      <w:tr w:rsidR="00E12C52" w:rsidRPr="009D6ACF" w:rsidTr="0025290B">
        <w:trPr>
          <w:trHeight w:val="143"/>
        </w:trPr>
        <w:tc>
          <w:tcPr>
            <w:tcW w:w="846" w:type="pct"/>
            <w:vMerge/>
            <w:shd w:val="clear" w:color="auto" w:fill="666699"/>
          </w:tcPr>
          <w:p w:rsidR="00E12C52" w:rsidRPr="00052258" w:rsidRDefault="00E12C52" w:rsidP="0025290B">
            <w:pPr>
              <w:pStyle w:val="TableHead"/>
              <w:jc w:val="right"/>
            </w:pPr>
          </w:p>
        </w:tc>
        <w:tc>
          <w:tcPr>
            <w:tcW w:w="1086" w:type="pct"/>
            <w:vAlign w:val="center"/>
          </w:tcPr>
          <w:p w:rsidR="00E12C52" w:rsidRPr="000365A1" w:rsidRDefault="00E12C52" w:rsidP="0025290B">
            <w:pPr>
              <w:pStyle w:val="FieldVariant"/>
              <w:tabs>
                <w:tab w:val="clear" w:pos="216"/>
              </w:tabs>
              <w:ind w:left="0" w:firstLine="0"/>
              <w:jc w:val="center"/>
              <w:rPr>
                <w:rFonts w:ascii="Courier New" w:hAnsi="Courier New" w:cs="Courier New"/>
                <w:lang w:val="en-US" w:eastAsia="en-US"/>
              </w:rPr>
            </w:pPr>
            <w:r w:rsidRPr="000365A1">
              <w:rPr>
                <w:rFonts w:ascii="Courier New" w:hAnsi="Courier New" w:cs="Courier New"/>
                <w:lang w:val="en-US" w:eastAsia="en-US"/>
              </w:rPr>
              <w:t>1</w:t>
            </w:r>
          </w:p>
        </w:tc>
        <w:tc>
          <w:tcPr>
            <w:tcW w:w="3068" w:type="pct"/>
            <w:vAlign w:val="center"/>
          </w:tcPr>
          <w:p w:rsidR="00E12C52" w:rsidRPr="000365A1" w:rsidRDefault="00E12C52" w:rsidP="0025290B">
            <w:pPr>
              <w:pStyle w:val="FieldVariant"/>
              <w:tabs>
                <w:tab w:val="clear" w:pos="216"/>
              </w:tabs>
              <w:ind w:left="0" w:firstLine="0"/>
              <w:rPr>
                <w:lang w:val="en-US" w:eastAsia="en-US"/>
              </w:rPr>
            </w:pPr>
            <w:r w:rsidRPr="000365A1">
              <w:rPr>
                <w:lang w:val="en-US" w:eastAsia="en-US"/>
              </w:rPr>
              <w:t>TO HOME OR SELF CARE</w:t>
            </w:r>
          </w:p>
        </w:tc>
      </w:tr>
      <w:tr w:rsidR="00E12C52" w:rsidRPr="009D6ACF" w:rsidTr="0025290B">
        <w:trPr>
          <w:trHeight w:val="242"/>
        </w:trPr>
        <w:tc>
          <w:tcPr>
            <w:tcW w:w="846" w:type="pct"/>
            <w:vMerge/>
            <w:shd w:val="clear" w:color="auto" w:fill="666699"/>
          </w:tcPr>
          <w:p w:rsidR="00E12C52" w:rsidRPr="00052258" w:rsidRDefault="00E12C52" w:rsidP="0025290B">
            <w:pPr>
              <w:pStyle w:val="TableHead"/>
              <w:jc w:val="right"/>
            </w:pPr>
          </w:p>
        </w:tc>
        <w:tc>
          <w:tcPr>
            <w:tcW w:w="1086" w:type="pct"/>
            <w:vAlign w:val="center"/>
          </w:tcPr>
          <w:p w:rsidR="00E12C52" w:rsidRPr="000365A1" w:rsidRDefault="00E12C52" w:rsidP="0025290B">
            <w:pPr>
              <w:pStyle w:val="FieldVariant"/>
              <w:tabs>
                <w:tab w:val="clear" w:pos="216"/>
              </w:tabs>
              <w:ind w:left="0" w:firstLine="0"/>
              <w:jc w:val="center"/>
              <w:rPr>
                <w:rFonts w:ascii="Courier New" w:hAnsi="Courier New" w:cs="Courier New"/>
                <w:lang w:val="en-US" w:eastAsia="en-US"/>
              </w:rPr>
            </w:pPr>
            <w:r w:rsidRPr="000365A1">
              <w:rPr>
                <w:rFonts w:ascii="Courier New" w:hAnsi="Courier New" w:cs="Courier New"/>
                <w:lang w:val="en-US" w:eastAsia="en-US"/>
              </w:rPr>
              <w:t>2</w:t>
            </w:r>
          </w:p>
        </w:tc>
        <w:tc>
          <w:tcPr>
            <w:tcW w:w="3068" w:type="pct"/>
            <w:vAlign w:val="center"/>
          </w:tcPr>
          <w:p w:rsidR="00E12C52" w:rsidRPr="000365A1" w:rsidRDefault="00E12C52" w:rsidP="0025290B">
            <w:pPr>
              <w:pStyle w:val="FieldVariant"/>
              <w:tabs>
                <w:tab w:val="clear" w:pos="216"/>
              </w:tabs>
              <w:ind w:left="0" w:firstLine="0"/>
              <w:rPr>
                <w:lang w:val="en-US" w:eastAsia="en-US"/>
              </w:rPr>
            </w:pPr>
            <w:r w:rsidRPr="000365A1">
              <w:rPr>
                <w:lang w:val="en-US" w:eastAsia="en-US"/>
              </w:rPr>
              <w:t>TO ANOTHER SHORT-TERM FACILITY</w:t>
            </w:r>
          </w:p>
        </w:tc>
      </w:tr>
      <w:tr w:rsidR="00E12C52" w:rsidRPr="009D6ACF" w:rsidTr="0025290B">
        <w:trPr>
          <w:trHeight w:val="242"/>
        </w:trPr>
        <w:tc>
          <w:tcPr>
            <w:tcW w:w="846" w:type="pct"/>
            <w:vMerge/>
            <w:shd w:val="clear" w:color="auto" w:fill="666699"/>
          </w:tcPr>
          <w:p w:rsidR="00E12C52" w:rsidRPr="00052258" w:rsidRDefault="00E12C52" w:rsidP="0025290B">
            <w:pPr>
              <w:pStyle w:val="TableHead"/>
              <w:jc w:val="right"/>
            </w:pPr>
          </w:p>
        </w:tc>
        <w:tc>
          <w:tcPr>
            <w:tcW w:w="1086" w:type="pct"/>
            <w:vAlign w:val="center"/>
          </w:tcPr>
          <w:p w:rsidR="00E12C52" w:rsidRPr="000365A1" w:rsidRDefault="00E12C52" w:rsidP="0025290B">
            <w:pPr>
              <w:pStyle w:val="FieldVariant"/>
              <w:tabs>
                <w:tab w:val="clear" w:pos="216"/>
              </w:tabs>
              <w:ind w:left="0" w:firstLine="0"/>
              <w:jc w:val="center"/>
              <w:rPr>
                <w:rFonts w:ascii="Courier New" w:hAnsi="Courier New" w:cs="Courier New"/>
                <w:lang w:val="en-US" w:eastAsia="en-US"/>
              </w:rPr>
            </w:pPr>
            <w:r w:rsidRPr="000365A1">
              <w:rPr>
                <w:rFonts w:ascii="Courier New" w:hAnsi="Courier New" w:cs="Courier New"/>
                <w:lang w:val="en-US" w:eastAsia="en-US"/>
              </w:rPr>
              <w:t>3</w:t>
            </w:r>
          </w:p>
        </w:tc>
        <w:tc>
          <w:tcPr>
            <w:tcW w:w="3068" w:type="pct"/>
            <w:vAlign w:val="center"/>
          </w:tcPr>
          <w:p w:rsidR="00E12C52" w:rsidRPr="000365A1" w:rsidRDefault="00E12C52" w:rsidP="0025290B">
            <w:pPr>
              <w:pStyle w:val="FieldVariant"/>
              <w:tabs>
                <w:tab w:val="clear" w:pos="216"/>
              </w:tabs>
              <w:ind w:left="0" w:firstLine="0"/>
              <w:rPr>
                <w:lang w:val="en-US" w:eastAsia="en-US"/>
              </w:rPr>
            </w:pPr>
            <w:r w:rsidRPr="000365A1">
              <w:rPr>
                <w:lang w:val="en-US" w:eastAsia="en-US"/>
              </w:rPr>
              <w:t>TO SKILLED NURSING FACILITY</w:t>
            </w:r>
          </w:p>
        </w:tc>
      </w:tr>
      <w:tr w:rsidR="00E12C52" w:rsidRPr="009D6ACF" w:rsidTr="0025290B">
        <w:trPr>
          <w:trHeight w:val="242"/>
        </w:trPr>
        <w:tc>
          <w:tcPr>
            <w:tcW w:w="846" w:type="pct"/>
            <w:vMerge/>
            <w:shd w:val="clear" w:color="auto" w:fill="666699"/>
          </w:tcPr>
          <w:p w:rsidR="00E12C52" w:rsidRPr="00052258" w:rsidRDefault="00E12C52" w:rsidP="0025290B">
            <w:pPr>
              <w:pStyle w:val="TableHead"/>
              <w:jc w:val="right"/>
            </w:pPr>
          </w:p>
        </w:tc>
        <w:tc>
          <w:tcPr>
            <w:tcW w:w="1086" w:type="pct"/>
            <w:vAlign w:val="center"/>
          </w:tcPr>
          <w:p w:rsidR="00E12C52" w:rsidRPr="000365A1" w:rsidRDefault="00E12C52" w:rsidP="0025290B">
            <w:pPr>
              <w:pStyle w:val="FieldVariant"/>
              <w:tabs>
                <w:tab w:val="clear" w:pos="216"/>
              </w:tabs>
              <w:ind w:left="0" w:firstLine="0"/>
              <w:jc w:val="center"/>
              <w:rPr>
                <w:rFonts w:ascii="Courier New" w:hAnsi="Courier New" w:cs="Courier New"/>
                <w:lang w:val="en-US" w:eastAsia="en-US"/>
              </w:rPr>
            </w:pPr>
            <w:r w:rsidRPr="000365A1">
              <w:rPr>
                <w:rFonts w:ascii="Courier New" w:hAnsi="Courier New" w:cs="Courier New"/>
                <w:lang w:val="en-US" w:eastAsia="en-US"/>
              </w:rPr>
              <w:t>4</w:t>
            </w:r>
          </w:p>
        </w:tc>
        <w:tc>
          <w:tcPr>
            <w:tcW w:w="3068" w:type="pct"/>
            <w:vAlign w:val="center"/>
          </w:tcPr>
          <w:p w:rsidR="00E12C52" w:rsidRPr="000365A1" w:rsidRDefault="00E12C52" w:rsidP="0025290B">
            <w:pPr>
              <w:pStyle w:val="FieldVariant"/>
              <w:tabs>
                <w:tab w:val="clear" w:pos="216"/>
              </w:tabs>
              <w:ind w:left="0" w:firstLine="0"/>
              <w:rPr>
                <w:lang w:val="en-US" w:eastAsia="en-US"/>
              </w:rPr>
            </w:pPr>
            <w:r w:rsidRPr="000365A1">
              <w:rPr>
                <w:lang w:val="en-US" w:eastAsia="en-US"/>
              </w:rPr>
              <w:t>TO INTERMEDIATE NURSING FACILITY</w:t>
            </w:r>
          </w:p>
        </w:tc>
      </w:tr>
      <w:tr w:rsidR="00E12C52" w:rsidRPr="009D6ACF" w:rsidTr="0025290B">
        <w:trPr>
          <w:trHeight w:val="242"/>
        </w:trPr>
        <w:tc>
          <w:tcPr>
            <w:tcW w:w="846" w:type="pct"/>
            <w:vMerge/>
            <w:shd w:val="clear" w:color="auto" w:fill="666699"/>
          </w:tcPr>
          <w:p w:rsidR="00E12C52" w:rsidRPr="00052258" w:rsidRDefault="00E12C52" w:rsidP="0025290B">
            <w:pPr>
              <w:pStyle w:val="TableHead"/>
              <w:jc w:val="right"/>
            </w:pPr>
          </w:p>
        </w:tc>
        <w:tc>
          <w:tcPr>
            <w:tcW w:w="1086" w:type="pct"/>
            <w:vAlign w:val="center"/>
          </w:tcPr>
          <w:p w:rsidR="00E12C52" w:rsidRPr="000365A1" w:rsidRDefault="00E12C52" w:rsidP="0025290B">
            <w:pPr>
              <w:pStyle w:val="FieldVariant"/>
              <w:tabs>
                <w:tab w:val="clear" w:pos="216"/>
              </w:tabs>
              <w:ind w:left="0" w:firstLine="0"/>
              <w:jc w:val="center"/>
              <w:rPr>
                <w:rFonts w:ascii="Courier New" w:hAnsi="Courier New" w:cs="Courier New"/>
                <w:lang w:val="en-US" w:eastAsia="en-US"/>
              </w:rPr>
            </w:pPr>
            <w:r w:rsidRPr="000365A1">
              <w:rPr>
                <w:rFonts w:ascii="Courier New" w:hAnsi="Courier New" w:cs="Courier New"/>
                <w:lang w:val="en-US" w:eastAsia="en-US"/>
              </w:rPr>
              <w:t>5</w:t>
            </w:r>
          </w:p>
        </w:tc>
        <w:tc>
          <w:tcPr>
            <w:tcW w:w="3068" w:type="pct"/>
          </w:tcPr>
          <w:p w:rsidR="00E12C52" w:rsidRPr="001425E1" w:rsidRDefault="00E12C52" w:rsidP="0025290B">
            <w:pPr>
              <w:rPr>
                <w:szCs w:val="24"/>
              </w:rPr>
            </w:pPr>
            <w:r w:rsidRPr="001425E1">
              <w:rPr>
                <w:szCs w:val="24"/>
              </w:rPr>
              <w:t>TO ANOTHER TYPE OF FACILITY</w:t>
            </w:r>
          </w:p>
        </w:tc>
      </w:tr>
      <w:tr w:rsidR="00E12C52" w:rsidRPr="009D6ACF" w:rsidTr="0025290B">
        <w:trPr>
          <w:trHeight w:val="242"/>
        </w:trPr>
        <w:tc>
          <w:tcPr>
            <w:tcW w:w="846" w:type="pct"/>
            <w:vMerge/>
            <w:shd w:val="clear" w:color="auto" w:fill="666699"/>
          </w:tcPr>
          <w:p w:rsidR="00E12C52" w:rsidRPr="00052258" w:rsidRDefault="00E12C52" w:rsidP="0025290B">
            <w:pPr>
              <w:pStyle w:val="TableHead"/>
              <w:jc w:val="right"/>
            </w:pPr>
          </w:p>
        </w:tc>
        <w:tc>
          <w:tcPr>
            <w:tcW w:w="1086" w:type="pct"/>
            <w:vAlign w:val="center"/>
          </w:tcPr>
          <w:p w:rsidR="00E12C52" w:rsidRPr="000365A1" w:rsidRDefault="00E12C52" w:rsidP="0025290B">
            <w:pPr>
              <w:pStyle w:val="FieldVariant"/>
              <w:tabs>
                <w:tab w:val="clear" w:pos="216"/>
              </w:tabs>
              <w:ind w:left="0" w:firstLine="0"/>
              <w:jc w:val="center"/>
              <w:rPr>
                <w:rFonts w:ascii="Courier New" w:hAnsi="Courier New" w:cs="Courier New"/>
                <w:lang w:val="en-US" w:eastAsia="en-US"/>
              </w:rPr>
            </w:pPr>
            <w:r w:rsidRPr="000365A1">
              <w:rPr>
                <w:rFonts w:ascii="Courier New" w:hAnsi="Courier New" w:cs="Courier New"/>
                <w:lang w:val="en-US" w:eastAsia="en-US"/>
              </w:rPr>
              <w:t>6</w:t>
            </w:r>
          </w:p>
        </w:tc>
        <w:tc>
          <w:tcPr>
            <w:tcW w:w="3068" w:type="pct"/>
          </w:tcPr>
          <w:p w:rsidR="00E12C52" w:rsidRPr="001425E1" w:rsidRDefault="00E12C52" w:rsidP="0025290B">
            <w:pPr>
              <w:rPr>
                <w:szCs w:val="24"/>
              </w:rPr>
            </w:pPr>
            <w:r w:rsidRPr="001425E1">
              <w:rPr>
                <w:szCs w:val="24"/>
              </w:rPr>
              <w:t>TO HOME FOR HOME HEALTH SERVICES</w:t>
            </w:r>
          </w:p>
        </w:tc>
      </w:tr>
      <w:tr w:rsidR="00E12C52" w:rsidRPr="009D6ACF" w:rsidTr="0025290B">
        <w:trPr>
          <w:trHeight w:val="242"/>
        </w:trPr>
        <w:tc>
          <w:tcPr>
            <w:tcW w:w="846" w:type="pct"/>
            <w:vMerge/>
            <w:shd w:val="clear" w:color="auto" w:fill="666699"/>
          </w:tcPr>
          <w:p w:rsidR="00E12C52" w:rsidRPr="00052258" w:rsidRDefault="00E12C52" w:rsidP="0025290B">
            <w:pPr>
              <w:pStyle w:val="TableHead"/>
              <w:jc w:val="right"/>
            </w:pPr>
          </w:p>
        </w:tc>
        <w:tc>
          <w:tcPr>
            <w:tcW w:w="1086" w:type="pct"/>
            <w:vAlign w:val="center"/>
          </w:tcPr>
          <w:p w:rsidR="00E12C52" w:rsidRPr="000365A1" w:rsidRDefault="00E12C52" w:rsidP="0025290B">
            <w:pPr>
              <w:pStyle w:val="FieldVariant"/>
              <w:tabs>
                <w:tab w:val="clear" w:pos="216"/>
              </w:tabs>
              <w:ind w:left="0" w:firstLine="0"/>
              <w:jc w:val="center"/>
              <w:rPr>
                <w:rFonts w:ascii="Courier New" w:hAnsi="Courier New" w:cs="Courier New"/>
                <w:lang w:val="en-US" w:eastAsia="en-US"/>
              </w:rPr>
            </w:pPr>
            <w:r w:rsidRPr="000365A1">
              <w:rPr>
                <w:rFonts w:ascii="Courier New" w:hAnsi="Courier New" w:cs="Courier New"/>
                <w:lang w:val="en-US" w:eastAsia="en-US"/>
              </w:rPr>
              <w:t>7</w:t>
            </w:r>
          </w:p>
        </w:tc>
        <w:tc>
          <w:tcPr>
            <w:tcW w:w="3068" w:type="pct"/>
          </w:tcPr>
          <w:p w:rsidR="00E12C52" w:rsidRPr="001425E1" w:rsidRDefault="00E12C52" w:rsidP="0025290B">
            <w:pPr>
              <w:rPr>
                <w:szCs w:val="24"/>
              </w:rPr>
            </w:pPr>
            <w:r w:rsidRPr="001425E1">
              <w:rPr>
                <w:szCs w:val="24"/>
              </w:rPr>
              <w:t>LEFT AGAINST MEDICAL ADVICE</w:t>
            </w:r>
          </w:p>
        </w:tc>
      </w:tr>
      <w:tr w:rsidR="00E12C52" w:rsidRPr="009D6ACF" w:rsidTr="0025290B">
        <w:trPr>
          <w:trHeight w:val="242"/>
        </w:trPr>
        <w:tc>
          <w:tcPr>
            <w:tcW w:w="846" w:type="pct"/>
            <w:vMerge/>
            <w:shd w:val="clear" w:color="auto" w:fill="666699"/>
          </w:tcPr>
          <w:p w:rsidR="00E12C52" w:rsidRPr="00052258" w:rsidRDefault="00E12C52" w:rsidP="0025290B">
            <w:pPr>
              <w:pStyle w:val="TableHead"/>
              <w:jc w:val="right"/>
            </w:pPr>
          </w:p>
        </w:tc>
        <w:tc>
          <w:tcPr>
            <w:tcW w:w="1086" w:type="pct"/>
            <w:vAlign w:val="center"/>
          </w:tcPr>
          <w:p w:rsidR="00E12C52" w:rsidRPr="000365A1" w:rsidRDefault="00E12C52" w:rsidP="0025290B">
            <w:pPr>
              <w:pStyle w:val="FieldVariant"/>
              <w:tabs>
                <w:tab w:val="clear" w:pos="216"/>
              </w:tabs>
              <w:ind w:left="0" w:firstLine="0"/>
              <w:jc w:val="center"/>
              <w:rPr>
                <w:rFonts w:ascii="Courier New" w:hAnsi="Courier New" w:cs="Courier New"/>
                <w:lang w:val="en-US" w:eastAsia="en-US"/>
              </w:rPr>
            </w:pPr>
            <w:r w:rsidRPr="000365A1">
              <w:rPr>
                <w:rFonts w:ascii="Courier New" w:hAnsi="Courier New" w:cs="Courier New"/>
                <w:lang w:val="en-US" w:eastAsia="en-US"/>
              </w:rPr>
              <w:t>8</w:t>
            </w:r>
          </w:p>
        </w:tc>
        <w:tc>
          <w:tcPr>
            <w:tcW w:w="3068" w:type="pct"/>
          </w:tcPr>
          <w:p w:rsidR="00E12C52" w:rsidRPr="001425E1" w:rsidRDefault="00E12C52" w:rsidP="0025290B">
            <w:pPr>
              <w:pStyle w:val="HL7TableBody"/>
              <w:rPr>
                <w:rFonts w:ascii="Times New Roman" w:hAnsi="Times New Roman"/>
                <w:sz w:val="24"/>
                <w:szCs w:val="24"/>
              </w:rPr>
            </w:pPr>
            <w:r w:rsidRPr="001425E1">
              <w:rPr>
                <w:rFonts w:ascii="Times New Roman" w:hAnsi="Times New Roman"/>
                <w:sz w:val="24"/>
                <w:szCs w:val="24"/>
              </w:rPr>
              <w:t>DIED</w:t>
            </w:r>
          </w:p>
        </w:tc>
      </w:tr>
      <w:tr w:rsidR="00E12C52" w:rsidRPr="009D6ACF" w:rsidTr="0025290B">
        <w:trPr>
          <w:trHeight w:val="242"/>
        </w:trPr>
        <w:tc>
          <w:tcPr>
            <w:tcW w:w="846" w:type="pct"/>
            <w:vMerge/>
            <w:shd w:val="clear" w:color="auto" w:fill="666699"/>
          </w:tcPr>
          <w:p w:rsidR="00E12C52" w:rsidRPr="00052258" w:rsidRDefault="00E12C52" w:rsidP="0025290B">
            <w:pPr>
              <w:pStyle w:val="TableHead"/>
              <w:jc w:val="right"/>
            </w:pPr>
          </w:p>
        </w:tc>
        <w:tc>
          <w:tcPr>
            <w:tcW w:w="1086" w:type="pct"/>
            <w:vAlign w:val="center"/>
          </w:tcPr>
          <w:p w:rsidR="00E12C52" w:rsidRPr="000365A1" w:rsidRDefault="00E12C52" w:rsidP="0025290B">
            <w:pPr>
              <w:pStyle w:val="FieldVariant"/>
              <w:tabs>
                <w:tab w:val="clear" w:pos="216"/>
              </w:tabs>
              <w:ind w:left="0" w:firstLine="0"/>
              <w:jc w:val="center"/>
              <w:rPr>
                <w:rFonts w:ascii="Courier New" w:hAnsi="Courier New" w:cs="Courier New"/>
                <w:lang w:val="en-US" w:eastAsia="en-US"/>
              </w:rPr>
            </w:pPr>
            <w:r w:rsidRPr="000365A1">
              <w:rPr>
                <w:rFonts w:ascii="Courier New" w:hAnsi="Courier New" w:cs="Courier New"/>
                <w:lang w:val="en-US" w:eastAsia="en-US"/>
              </w:rPr>
              <w:t>9</w:t>
            </w:r>
          </w:p>
        </w:tc>
        <w:tc>
          <w:tcPr>
            <w:tcW w:w="3068" w:type="pct"/>
          </w:tcPr>
          <w:p w:rsidR="00E12C52" w:rsidRPr="001425E1" w:rsidRDefault="00E12C52" w:rsidP="0025290B">
            <w:pPr>
              <w:pStyle w:val="HL7TableBody"/>
              <w:rPr>
                <w:rFonts w:ascii="Times New Roman" w:hAnsi="Times New Roman"/>
                <w:sz w:val="24"/>
                <w:szCs w:val="24"/>
              </w:rPr>
            </w:pPr>
            <w:r w:rsidRPr="001425E1">
              <w:rPr>
                <w:rFonts w:ascii="Times New Roman" w:hAnsi="Times New Roman"/>
                <w:sz w:val="24"/>
                <w:szCs w:val="24"/>
              </w:rPr>
              <w:t>STILL A PATIENT</w:t>
            </w:r>
          </w:p>
        </w:tc>
      </w:tr>
      <w:tr w:rsidR="00E12C52" w:rsidRPr="009D6ACF" w:rsidTr="0025290B">
        <w:trPr>
          <w:trHeight w:val="496"/>
        </w:trPr>
        <w:tc>
          <w:tcPr>
            <w:tcW w:w="846" w:type="pct"/>
            <w:shd w:val="clear" w:color="auto" w:fill="666699"/>
          </w:tcPr>
          <w:p w:rsidR="00E12C52" w:rsidRDefault="00E12C52" w:rsidP="0025290B">
            <w:pPr>
              <w:pStyle w:val="TableHead"/>
              <w:spacing w:before="80"/>
              <w:jc w:val="right"/>
            </w:pPr>
            <w:r>
              <w:t>Example:</w:t>
            </w:r>
          </w:p>
        </w:tc>
        <w:tc>
          <w:tcPr>
            <w:tcW w:w="4154" w:type="pct"/>
            <w:gridSpan w:val="2"/>
            <w:vAlign w:val="center"/>
          </w:tcPr>
          <w:p w:rsidR="00E12C52" w:rsidRPr="001C7AB2" w:rsidRDefault="00E12C52" w:rsidP="0025290B">
            <w:pPr>
              <w:keepNext/>
              <w:rPr>
                <w:rStyle w:val="Literal"/>
              </w:rPr>
            </w:pPr>
            <w:r>
              <w:rPr>
                <w:rStyle w:val="Literal"/>
              </w:rPr>
              <w:t>4</w:t>
            </w:r>
          </w:p>
        </w:tc>
      </w:tr>
    </w:tbl>
    <w:p w:rsidR="00E12C52" w:rsidRPr="009D6ACF" w:rsidRDefault="00E12C52" w:rsidP="00C34099"/>
    <w:p w:rsidR="00E12C52" w:rsidRDefault="00E12C52" w:rsidP="00C34099">
      <w:pPr>
        <w:pStyle w:val="H4"/>
        <w:numPr>
          <w:ilvl w:val="3"/>
          <w:numId w:val="36"/>
        </w:numPr>
      </w:pPr>
      <w:bookmarkStart w:id="1467" w:name="ZIN05"/>
      <w:bookmarkEnd w:id="1467"/>
      <w:r w:rsidRPr="009D6ACF">
        <w:t>Z</w:t>
      </w:r>
      <w:r>
        <w:t>IN</w:t>
      </w:r>
      <w:r w:rsidRPr="009D6ACF">
        <w:t xml:space="preserve">-5 </w:t>
      </w:r>
      <w:r>
        <w:t>Billed Charges</w:t>
      </w:r>
      <w:r w:rsidRPr="007E5C23">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7896"/>
      </w:tblGrid>
      <w:tr w:rsidR="00E12C52" w:rsidRPr="009D6ACF" w:rsidTr="0025290B">
        <w:trPr>
          <w:trHeight w:val="341"/>
        </w:trPr>
        <w:tc>
          <w:tcPr>
            <w:tcW w:w="846" w:type="pct"/>
            <w:shd w:val="clear" w:color="auto" w:fill="666699"/>
          </w:tcPr>
          <w:p w:rsidR="00E12C52" w:rsidRDefault="00E12C52" w:rsidP="0025290B">
            <w:pPr>
              <w:pStyle w:val="TableHead"/>
              <w:spacing w:before="80"/>
              <w:jc w:val="right"/>
            </w:pPr>
            <w:r>
              <w:t>Definition:</w:t>
            </w:r>
          </w:p>
        </w:tc>
        <w:tc>
          <w:tcPr>
            <w:tcW w:w="4154" w:type="pct"/>
            <w:vAlign w:val="center"/>
          </w:tcPr>
          <w:p w:rsidR="00E12C52" w:rsidRPr="0060425D" w:rsidRDefault="00E12C52" w:rsidP="0025290B">
            <w:pPr>
              <w:keepNext/>
            </w:pPr>
            <w:r w:rsidRPr="009D6ACF">
              <w:rPr>
                <w:rFonts w:ascii="TimesNewRomanPSMT" w:hAnsi="TimesNewRomanPSMT"/>
              </w:rPr>
              <w:t>This</w:t>
            </w:r>
            <w:r>
              <w:rPr>
                <w:rFonts w:ascii="TimesNewRomanPSMT" w:hAnsi="TimesNewRomanPSMT"/>
              </w:rPr>
              <w:t xml:space="preserve"> is the BILLED CHARGES field (#6.6) in the FEE BASIS INVOICE file (#162.5).  It is the amount that the VA was initially billed by the vendor for an inpatient stay.</w:t>
            </w:r>
          </w:p>
        </w:tc>
      </w:tr>
      <w:tr w:rsidR="00E12C52" w:rsidRPr="009D6ACF" w:rsidTr="0025290B">
        <w:trPr>
          <w:trHeight w:val="496"/>
        </w:trPr>
        <w:tc>
          <w:tcPr>
            <w:tcW w:w="846" w:type="pct"/>
            <w:shd w:val="clear" w:color="auto" w:fill="666699"/>
          </w:tcPr>
          <w:p w:rsidR="00E12C52" w:rsidRDefault="00E12C52" w:rsidP="0025290B">
            <w:pPr>
              <w:pStyle w:val="TableHead"/>
              <w:spacing w:before="80"/>
              <w:jc w:val="right"/>
            </w:pPr>
            <w:r>
              <w:t>Example:</w:t>
            </w:r>
          </w:p>
        </w:tc>
        <w:tc>
          <w:tcPr>
            <w:tcW w:w="4154" w:type="pct"/>
            <w:vAlign w:val="center"/>
          </w:tcPr>
          <w:p w:rsidR="00E12C52" w:rsidRPr="001C7AB2" w:rsidRDefault="00E12C52" w:rsidP="0025290B">
            <w:pPr>
              <w:keepNext/>
              <w:rPr>
                <w:rStyle w:val="Literal"/>
              </w:rPr>
            </w:pPr>
            <w:r>
              <w:rPr>
                <w:rStyle w:val="Literal"/>
              </w:rPr>
              <w:t>1284.91</w:t>
            </w:r>
          </w:p>
        </w:tc>
      </w:tr>
    </w:tbl>
    <w:p w:rsidR="00E12C52" w:rsidRPr="009D6ACF" w:rsidRDefault="00E12C52" w:rsidP="00C34099"/>
    <w:p w:rsidR="00E12C52" w:rsidRDefault="00E12C52" w:rsidP="00C34099">
      <w:pPr>
        <w:pStyle w:val="H4"/>
        <w:numPr>
          <w:ilvl w:val="3"/>
          <w:numId w:val="36"/>
        </w:numPr>
      </w:pPr>
      <w:bookmarkStart w:id="1468" w:name="ZIN06"/>
      <w:bookmarkEnd w:id="1468"/>
      <w:r w:rsidRPr="009D6ACF">
        <w:t>Z</w:t>
      </w:r>
      <w:r>
        <w:t>IN</w:t>
      </w:r>
      <w:r w:rsidRPr="009D6ACF">
        <w:t xml:space="preserve">-6 </w:t>
      </w:r>
      <w:r>
        <w:t>Amount Paid</w:t>
      </w:r>
      <w:r w:rsidRPr="00AD6400">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7896"/>
      </w:tblGrid>
      <w:tr w:rsidR="00E12C52" w:rsidRPr="009D6ACF" w:rsidTr="0025290B">
        <w:trPr>
          <w:trHeight w:val="341"/>
        </w:trPr>
        <w:tc>
          <w:tcPr>
            <w:tcW w:w="846" w:type="pct"/>
            <w:shd w:val="clear" w:color="auto" w:fill="666699"/>
          </w:tcPr>
          <w:p w:rsidR="00E12C52" w:rsidRDefault="00E12C52" w:rsidP="0025290B">
            <w:pPr>
              <w:pStyle w:val="TableHead"/>
              <w:spacing w:before="80"/>
              <w:jc w:val="right"/>
            </w:pPr>
            <w:r>
              <w:t>Definition:</w:t>
            </w:r>
          </w:p>
        </w:tc>
        <w:tc>
          <w:tcPr>
            <w:tcW w:w="4154" w:type="pct"/>
            <w:vAlign w:val="center"/>
          </w:tcPr>
          <w:p w:rsidR="00E12C52" w:rsidRPr="0060425D" w:rsidRDefault="00E12C52" w:rsidP="0025290B">
            <w:pPr>
              <w:keepNext/>
            </w:pPr>
            <w:r w:rsidRPr="009D6ACF">
              <w:rPr>
                <w:rFonts w:ascii="TimesNewRomanPSMT" w:hAnsi="TimesNewRomanPSMT"/>
              </w:rPr>
              <w:t>This</w:t>
            </w:r>
            <w:r>
              <w:rPr>
                <w:rFonts w:ascii="TimesNewRomanPSMT" w:hAnsi="TimesNewRomanPSMT"/>
              </w:rPr>
              <w:t xml:space="preserve"> is the AMOUNT PAID field (#8) in the FEE BASIS INVOICE file (#162.5).  It is the amount actually paid to the vendor for the service provided.</w:t>
            </w:r>
          </w:p>
        </w:tc>
      </w:tr>
      <w:tr w:rsidR="00E12C52" w:rsidRPr="009D6ACF" w:rsidTr="0025290B">
        <w:trPr>
          <w:trHeight w:val="496"/>
        </w:trPr>
        <w:tc>
          <w:tcPr>
            <w:tcW w:w="846" w:type="pct"/>
            <w:shd w:val="clear" w:color="auto" w:fill="666699"/>
          </w:tcPr>
          <w:p w:rsidR="00E12C52" w:rsidRDefault="00E12C52" w:rsidP="0025290B">
            <w:pPr>
              <w:pStyle w:val="TableHead"/>
              <w:spacing w:before="80"/>
              <w:jc w:val="right"/>
            </w:pPr>
            <w:r>
              <w:t>Example:</w:t>
            </w:r>
          </w:p>
        </w:tc>
        <w:tc>
          <w:tcPr>
            <w:tcW w:w="4154" w:type="pct"/>
            <w:vAlign w:val="center"/>
          </w:tcPr>
          <w:p w:rsidR="00E12C52" w:rsidRPr="001C7AB2" w:rsidRDefault="00E12C52" w:rsidP="0025290B">
            <w:pPr>
              <w:keepNext/>
              <w:rPr>
                <w:rStyle w:val="Literal"/>
              </w:rPr>
            </w:pPr>
            <w:r>
              <w:rPr>
                <w:rStyle w:val="Literal"/>
              </w:rPr>
              <w:t>1284.91</w:t>
            </w:r>
          </w:p>
        </w:tc>
      </w:tr>
    </w:tbl>
    <w:p w:rsidR="00E12C52" w:rsidRPr="009D6ACF" w:rsidRDefault="00E12C52" w:rsidP="00C34099"/>
    <w:p w:rsidR="00E12C52" w:rsidRDefault="00E12C52" w:rsidP="00C34099">
      <w:pPr>
        <w:pStyle w:val="H4"/>
        <w:numPr>
          <w:ilvl w:val="3"/>
          <w:numId w:val="36"/>
        </w:numPr>
      </w:pPr>
      <w:bookmarkStart w:id="1469" w:name="ZIN07"/>
      <w:bookmarkEnd w:id="1469"/>
      <w:r w:rsidRPr="009D6ACF">
        <w:t>Z</w:t>
      </w:r>
      <w:r>
        <w:t>IN</w:t>
      </w:r>
      <w:r w:rsidRPr="009D6ACF">
        <w:t xml:space="preserve">-7 </w:t>
      </w:r>
      <w:r>
        <w:t>Date Finalized</w:t>
      </w:r>
      <w:r w:rsidRPr="000D52B7">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7896"/>
      </w:tblGrid>
      <w:tr w:rsidR="00E12C52" w:rsidRPr="009D6ACF" w:rsidTr="0025290B">
        <w:trPr>
          <w:trHeight w:val="341"/>
        </w:trPr>
        <w:tc>
          <w:tcPr>
            <w:tcW w:w="846" w:type="pct"/>
            <w:shd w:val="clear" w:color="auto" w:fill="666699"/>
          </w:tcPr>
          <w:p w:rsidR="00E12C52" w:rsidRDefault="00E12C52" w:rsidP="0025290B">
            <w:pPr>
              <w:pStyle w:val="TableHead"/>
              <w:spacing w:before="80"/>
              <w:jc w:val="right"/>
            </w:pPr>
            <w:r>
              <w:lastRenderedPageBreak/>
              <w:t>Definition:</w:t>
            </w:r>
          </w:p>
        </w:tc>
        <w:tc>
          <w:tcPr>
            <w:tcW w:w="4154" w:type="pct"/>
            <w:vAlign w:val="center"/>
          </w:tcPr>
          <w:p w:rsidR="00E12C52" w:rsidRPr="0060425D" w:rsidRDefault="00E12C52" w:rsidP="0025290B">
            <w:pPr>
              <w:keepNext/>
            </w:pPr>
            <w:r w:rsidRPr="009D6ACF">
              <w:rPr>
                <w:rFonts w:ascii="TimesNewRomanPSMT" w:hAnsi="TimesNewRomanPSMT"/>
              </w:rPr>
              <w:t>This</w:t>
            </w:r>
            <w:r>
              <w:rPr>
                <w:rFonts w:ascii="TimesNewRomanPSMT" w:hAnsi="TimesNewRomanPSMT"/>
              </w:rPr>
              <w:t xml:space="preserve"> is the DATE FINALIZED field (#19) in the FEE BASIS INVOICE file (#162.5).  It is the date the invoice was vouchered by Fiscal.</w:t>
            </w:r>
          </w:p>
        </w:tc>
      </w:tr>
      <w:tr w:rsidR="00E12C52" w:rsidRPr="009D6ACF" w:rsidTr="0025290B">
        <w:trPr>
          <w:trHeight w:val="496"/>
        </w:trPr>
        <w:tc>
          <w:tcPr>
            <w:tcW w:w="846" w:type="pct"/>
            <w:shd w:val="clear" w:color="auto" w:fill="666699"/>
          </w:tcPr>
          <w:p w:rsidR="00E12C52" w:rsidRDefault="00E12C52" w:rsidP="0025290B">
            <w:pPr>
              <w:pStyle w:val="TableHead"/>
              <w:spacing w:before="80"/>
              <w:jc w:val="right"/>
            </w:pPr>
            <w:r>
              <w:t>Example:</w:t>
            </w:r>
          </w:p>
        </w:tc>
        <w:tc>
          <w:tcPr>
            <w:tcW w:w="4154" w:type="pct"/>
            <w:vAlign w:val="center"/>
          </w:tcPr>
          <w:p w:rsidR="00E12C52" w:rsidRPr="001C7AB2" w:rsidRDefault="00E12C52" w:rsidP="0025290B">
            <w:pPr>
              <w:keepNext/>
              <w:rPr>
                <w:rStyle w:val="Literal"/>
              </w:rPr>
            </w:pPr>
            <w:r>
              <w:rPr>
                <w:rStyle w:val="Literal"/>
              </w:rPr>
              <w:t>20110228</w:t>
            </w:r>
          </w:p>
        </w:tc>
      </w:tr>
    </w:tbl>
    <w:p w:rsidR="00E12C52" w:rsidRPr="009D6ACF" w:rsidRDefault="00E12C52" w:rsidP="00C34099"/>
    <w:p w:rsidR="00E12C52" w:rsidRDefault="00E12C52" w:rsidP="00C34099">
      <w:pPr>
        <w:pStyle w:val="H4"/>
        <w:numPr>
          <w:ilvl w:val="3"/>
          <w:numId w:val="36"/>
        </w:numPr>
      </w:pPr>
      <w:bookmarkStart w:id="1470" w:name="ZIN08"/>
      <w:bookmarkEnd w:id="1470"/>
      <w:r w:rsidRPr="009D6ACF">
        <w:t>Z</w:t>
      </w:r>
      <w:r>
        <w:t>IN</w:t>
      </w:r>
      <w:r w:rsidRPr="009D6ACF">
        <w:t xml:space="preserve">-8 </w:t>
      </w:r>
      <w:r>
        <w:t>Discharge DRG</w:t>
      </w:r>
      <w:r w:rsidRPr="00D06602">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7896"/>
      </w:tblGrid>
      <w:tr w:rsidR="00E12C52" w:rsidRPr="009D6ACF" w:rsidTr="0025290B">
        <w:trPr>
          <w:trHeight w:val="341"/>
        </w:trPr>
        <w:tc>
          <w:tcPr>
            <w:tcW w:w="846" w:type="pct"/>
            <w:shd w:val="clear" w:color="auto" w:fill="666699"/>
          </w:tcPr>
          <w:p w:rsidR="00E12C52" w:rsidRDefault="00E12C52" w:rsidP="0025290B">
            <w:pPr>
              <w:pStyle w:val="TableHead"/>
              <w:spacing w:before="80"/>
              <w:jc w:val="right"/>
            </w:pPr>
            <w:r>
              <w:t>Definition:</w:t>
            </w:r>
          </w:p>
        </w:tc>
        <w:tc>
          <w:tcPr>
            <w:tcW w:w="4154" w:type="pct"/>
            <w:vAlign w:val="center"/>
          </w:tcPr>
          <w:p w:rsidR="00E12C52" w:rsidRPr="0060425D" w:rsidRDefault="00E12C52" w:rsidP="0025290B">
            <w:pPr>
              <w:keepNext/>
            </w:pPr>
            <w:r w:rsidRPr="009D6ACF">
              <w:rPr>
                <w:rFonts w:ascii="TimesNewRomanPSMT" w:hAnsi="TimesNewRomanPSMT"/>
              </w:rPr>
              <w:t>This</w:t>
            </w:r>
            <w:r>
              <w:rPr>
                <w:rFonts w:ascii="TimesNewRomanPSMT" w:hAnsi="TimesNewRomanPSMT"/>
              </w:rPr>
              <w:t xml:space="preserve"> is the external value of the DISCHARGE DRG field (#24) in the FEE BASIS INVOICE file (#162.5).  It is the grouped DRG.</w:t>
            </w:r>
          </w:p>
        </w:tc>
      </w:tr>
      <w:tr w:rsidR="00E12C52" w:rsidRPr="009D6ACF" w:rsidTr="0025290B">
        <w:trPr>
          <w:trHeight w:val="496"/>
        </w:trPr>
        <w:tc>
          <w:tcPr>
            <w:tcW w:w="846" w:type="pct"/>
            <w:shd w:val="clear" w:color="auto" w:fill="666699"/>
          </w:tcPr>
          <w:p w:rsidR="00E12C52" w:rsidRDefault="00E12C52" w:rsidP="0025290B">
            <w:pPr>
              <w:pStyle w:val="TableHead"/>
              <w:spacing w:before="80"/>
              <w:jc w:val="right"/>
            </w:pPr>
            <w:r>
              <w:t>Example:</w:t>
            </w:r>
          </w:p>
        </w:tc>
        <w:tc>
          <w:tcPr>
            <w:tcW w:w="4154" w:type="pct"/>
            <w:vAlign w:val="center"/>
          </w:tcPr>
          <w:p w:rsidR="00E12C52" w:rsidRPr="00D06602" w:rsidRDefault="00E12C52" w:rsidP="0025290B">
            <w:pPr>
              <w:keepNext/>
              <w:rPr>
                <w:rStyle w:val="Literal"/>
              </w:rPr>
            </w:pPr>
            <w:r>
              <w:rPr>
                <w:rStyle w:val="Literal"/>
              </w:rPr>
              <w:t>DRG202</w:t>
            </w:r>
          </w:p>
        </w:tc>
      </w:tr>
    </w:tbl>
    <w:p w:rsidR="00E12C52" w:rsidRDefault="00E12C52" w:rsidP="00C34099"/>
    <w:p w:rsidR="00E12C52" w:rsidRDefault="00E12C52" w:rsidP="00C34099">
      <w:pPr>
        <w:pStyle w:val="H4"/>
        <w:numPr>
          <w:ilvl w:val="3"/>
          <w:numId w:val="36"/>
        </w:numPr>
      </w:pPr>
      <w:bookmarkStart w:id="1471" w:name="ZIN09"/>
      <w:bookmarkEnd w:id="1471"/>
      <w:r w:rsidRPr="009D6ACF">
        <w:t>Z</w:t>
      </w:r>
      <w:r>
        <w:t>IN</w:t>
      </w:r>
      <w:r w:rsidRPr="009D6ACF">
        <w:t>-</w:t>
      </w:r>
      <w:r>
        <w:t>9</w:t>
      </w:r>
      <w:r w:rsidRPr="009D6ACF">
        <w:t xml:space="preserve"> </w:t>
      </w:r>
      <w:r>
        <w:t>Date of Admission</w:t>
      </w:r>
      <w:r w:rsidRPr="000D52B7">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7896"/>
      </w:tblGrid>
      <w:tr w:rsidR="00E12C52" w:rsidRPr="009D6ACF" w:rsidTr="0025290B">
        <w:trPr>
          <w:trHeight w:val="341"/>
        </w:trPr>
        <w:tc>
          <w:tcPr>
            <w:tcW w:w="846" w:type="pct"/>
            <w:shd w:val="clear" w:color="auto" w:fill="666699"/>
          </w:tcPr>
          <w:p w:rsidR="00E12C52" w:rsidRDefault="00E12C52" w:rsidP="0025290B">
            <w:pPr>
              <w:pStyle w:val="TableHead"/>
              <w:spacing w:before="80"/>
              <w:jc w:val="right"/>
            </w:pPr>
            <w:r>
              <w:t>Definition:</w:t>
            </w:r>
          </w:p>
        </w:tc>
        <w:tc>
          <w:tcPr>
            <w:tcW w:w="4154" w:type="pct"/>
            <w:vAlign w:val="center"/>
          </w:tcPr>
          <w:p w:rsidR="00E12C52" w:rsidRPr="0060425D" w:rsidRDefault="00E12C52" w:rsidP="0025290B">
            <w:pPr>
              <w:keepNext/>
            </w:pPr>
            <w:r w:rsidRPr="009D6ACF">
              <w:rPr>
                <w:rFonts w:ascii="TimesNewRomanPSMT" w:hAnsi="TimesNewRomanPSMT"/>
              </w:rPr>
              <w:t>This</w:t>
            </w:r>
            <w:r>
              <w:rPr>
                <w:rFonts w:ascii="TimesNewRomanPSMT" w:hAnsi="TimesNewRomanPSMT"/>
              </w:rPr>
              <w:t xml:space="preserve"> is the DATE OF ADMISSION field (#3.5) in the VA FORM 10-7078 file (#162.4). </w:t>
            </w:r>
          </w:p>
        </w:tc>
      </w:tr>
      <w:tr w:rsidR="00E12C52" w:rsidRPr="009D6ACF" w:rsidTr="0025290B">
        <w:trPr>
          <w:trHeight w:val="496"/>
        </w:trPr>
        <w:tc>
          <w:tcPr>
            <w:tcW w:w="846" w:type="pct"/>
            <w:shd w:val="clear" w:color="auto" w:fill="666699"/>
          </w:tcPr>
          <w:p w:rsidR="00E12C52" w:rsidRDefault="00E12C52" w:rsidP="0025290B">
            <w:pPr>
              <w:pStyle w:val="TableHead"/>
              <w:spacing w:before="80"/>
              <w:jc w:val="right"/>
            </w:pPr>
            <w:r>
              <w:t>Example:</w:t>
            </w:r>
          </w:p>
        </w:tc>
        <w:tc>
          <w:tcPr>
            <w:tcW w:w="4154" w:type="pct"/>
            <w:vAlign w:val="center"/>
          </w:tcPr>
          <w:p w:rsidR="00E12C52" w:rsidRPr="001C7AB2" w:rsidRDefault="00E12C52" w:rsidP="0025290B">
            <w:pPr>
              <w:keepNext/>
              <w:rPr>
                <w:rStyle w:val="Literal"/>
              </w:rPr>
            </w:pPr>
            <w:r>
              <w:rPr>
                <w:rStyle w:val="Literal"/>
              </w:rPr>
              <w:t>20110228</w:t>
            </w:r>
          </w:p>
        </w:tc>
      </w:tr>
    </w:tbl>
    <w:p w:rsidR="00E12C52" w:rsidRPr="009D6ACF" w:rsidRDefault="00E12C52" w:rsidP="00C34099"/>
    <w:p w:rsidR="00E12C52" w:rsidRDefault="00E12C52" w:rsidP="00C34099">
      <w:pPr>
        <w:pStyle w:val="H4"/>
        <w:numPr>
          <w:ilvl w:val="3"/>
          <w:numId w:val="36"/>
        </w:numPr>
      </w:pPr>
      <w:bookmarkStart w:id="1472" w:name="ZIN10"/>
      <w:bookmarkEnd w:id="1472"/>
      <w:r w:rsidRPr="009D6ACF">
        <w:t>Z</w:t>
      </w:r>
      <w:r>
        <w:t>IN</w:t>
      </w:r>
      <w:r w:rsidRPr="009D6ACF">
        <w:t>-</w:t>
      </w:r>
      <w:r>
        <w:t>10</w:t>
      </w:r>
      <w:r w:rsidRPr="009D6ACF">
        <w:t xml:space="preserve"> </w:t>
      </w:r>
      <w:r>
        <w:t>Date of Discharge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7896"/>
      </w:tblGrid>
      <w:tr w:rsidR="00E12C52" w:rsidRPr="009D6ACF" w:rsidTr="0025290B">
        <w:trPr>
          <w:trHeight w:val="341"/>
        </w:trPr>
        <w:tc>
          <w:tcPr>
            <w:tcW w:w="846" w:type="pct"/>
            <w:shd w:val="clear" w:color="auto" w:fill="666699"/>
          </w:tcPr>
          <w:p w:rsidR="00E12C52" w:rsidRDefault="00E12C52" w:rsidP="0025290B">
            <w:pPr>
              <w:pStyle w:val="TableHead"/>
              <w:spacing w:before="80"/>
              <w:jc w:val="right"/>
            </w:pPr>
            <w:r>
              <w:t>Definition:</w:t>
            </w:r>
          </w:p>
        </w:tc>
        <w:tc>
          <w:tcPr>
            <w:tcW w:w="4154" w:type="pct"/>
            <w:vAlign w:val="center"/>
          </w:tcPr>
          <w:p w:rsidR="00E12C52" w:rsidRPr="0060425D" w:rsidRDefault="00E12C52" w:rsidP="0025290B">
            <w:pPr>
              <w:keepNext/>
            </w:pPr>
            <w:r w:rsidRPr="009D6ACF">
              <w:rPr>
                <w:rFonts w:ascii="TimesNewRomanPSMT" w:hAnsi="TimesNewRomanPSMT"/>
              </w:rPr>
              <w:t>This</w:t>
            </w:r>
            <w:r>
              <w:rPr>
                <w:rFonts w:ascii="TimesNewRomanPSMT" w:hAnsi="TimesNewRomanPSMT"/>
              </w:rPr>
              <w:t xml:space="preserve"> is the DATE OF DISCHARGE field (#4.5) in the VA FORM 10-7078 file (#162.4).</w:t>
            </w:r>
          </w:p>
        </w:tc>
      </w:tr>
      <w:tr w:rsidR="00E12C52" w:rsidRPr="009D6ACF" w:rsidTr="0025290B">
        <w:trPr>
          <w:trHeight w:val="496"/>
        </w:trPr>
        <w:tc>
          <w:tcPr>
            <w:tcW w:w="846" w:type="pct"/>
            <w:shd w:val="clear" w:color="auto" w:fill="666699"/>
          </w:tcPr>
          <w:p w:rsidR="00E12C52" w:rsidRDefault="00E12C52" w:rsidP="0025290B">
            <w:pPr>
              <w:pStyle w:val="TableHead"/>
              <w:spacing w:before="80"/>
              <w:jc w:val="right"/>
            </w:pPr>
            <w:r>
              <w:t>Example:</w:t>
            </w:r>
          </w:p>
        </w:tc>
        <w:tc>
          <w:tcPr>
            <w:tcW w:w="4154" w:type="pct"/>
            <w:vAlign w:val="center"/>
          </w:tcPr>
          <w:p w:rsidR="00E12C52" w:rsidRPr="001C7AB2" w:rsidRDefault="00E12C52" w:rsidP="0025290B">
            <w:pPr>
              <w:keepNext/>
              <w:rPr>
                <w:rStyle w:val="Literal"/>
              </w:rPr>
            </w:pPr>
            <w:r>
              <w:rPr>
                <w:rStyle w:val="Literal"/>
              </w:rPr>
              <w:t>20110228</w:t>
            </w:r>
          </w:p>
        </w:tc>
      </w:tr>
    </w:tbl>
    <w:p w:rsidR="00E12C52" w:rsidRPr="009D6ACF" w:rsidRDefault="00E12C52" w:rsidP="00C34099"/>
    <w:p w:rsidR="00E12C52" w:rsidRDefault="00E12C52" w:rsidP="00C34099">
      <w:pPr>
        <w:pStyle w:val="H4"/>
        <w:numPr>
          <w:ilvl w:val="3"/>
          <w:numId w:val="36"/>
        </w:numPr>
      </w:pPr>
      <w:bookmarkStart w:id="1473" w:name="ZIN11"/>
      <w:bookmarkEnd w:id="1473"/>
      <w:r w:rsidRPr="009D6ACF">
        <w:t>Z</w:t>
      </w:r>
      <w:r>
        <w:t>IN</w:t>
      </w:r>
      <w:r w:rsidRPr="009D6ACF">
        <w:t>-</w:t>
      </w:r>
      <w:r>
        <w:t>11</w:t>
      </w:r>
      <w:r w:rsidRPr="009D6ACF">
        <w:t xml:space="preserve"> </w:t>
      </w:r>
      <w:r>
        <w:t>Covered Days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7896"/>
      </w:tblGrid>
      <w:tr w:rsidR="00E12C52" w:rsidRPr="009D6ACF" w:rsidTr="0025290B">
        <w:trPr>
          <w:trHeight w:val="341"/>
        </w:trPr>
        <w:tc>
          <w:tcPr>
            <w:tcW w:w="846" w:type="pct"/>
            <w:shd w:val="clear" w:color="auto" w:fill="666699"/>
          </w:tcPr>
          <w:p w:rsidR="00E12C52" w:rsidRDefault="00E12C52" w:rsidP="0025290B">
            <w:pPr>
              <w:pStyle w:val="TableHead"/>
              <w:spacing w:before="80"/>
              <w:jc w:val="right"/>
            </w:pPr>
            <w:r>
              <w:t>Definition:</w:t>
            </w:r>
          </w:p>
        </w:tc>
        <w:tc>
          <w:tcPr>
            <w:tcW w:w="4154" w:type="pct"/>
            <w:vAlign w:val="center"/>
          </w:tcPr>
          <w:p w:rsidR="00E12C52" w:rsidRPr="0060425D" w:rsidRDefault="00E12C52" w:rsidP="0025290B">
            <w:pPr>
              <w:keepNext/>
            </w:pPr>
            <w:r w:rsidRPr="009D6ACF">
              <w:rPr>
                <w:rFonts w:ascii="TimesNewRomanPSMT" w:hAnsi="TimesNewRomanPSMT"/>
              </w:rPr>
              <w:t>This</w:t>
            </w:r>
            <w:r>
              <w:rPr>
                <w:rFonts w:ascii="TimesNewRomanPSMT" w:hAnsi="TimesNewRomanPSMT"/>
              </w:rPr>
              <w:t xml:space="preserve"> is the COVERED DAYS field (#54) in the FEE BASIS INVOICE file (#162.5).  The number of inpatient days that will be paid.</w:t>
            </w:r>
          </w:p>
        </w:tc>
      </w:tr>
      <w:tr w:rsidR="00E12C52" w:rsidRPr="009D6ACF" w:rsidTr="0025290B">
        <w:trPr>
          <w:trHeight w:val="496"/>
        </w:trPr>
        <w:tc>
          <w:tcPr>
            <w:tcW w:w="846" w:type="pct"/>
            <w:shd w:val="clear" w:color="auto" w:fill="666699"/>
          </w:tcPr>
          <w:p w:rsidR="00E12C52" w:rsidRDefault="00E12C52" w:rsidP="0025290B">
            <w:pPr>
              <w:pStyle w:val="TableHead"/>
              <w:spacing w:before="80"/>
              <w:jc w:val="right"/>
            </w:pPr>
            <w:r>
              <w:t>Example:</w:t>
            </w:r>
          </w:p>
        </w:tc>
        <w:tc>
          <w:tcPr>
            <w:tcW w:w="4154" w:type="pct"/>
            <w:vAlign w:val="center"/>
          </w:tcPr>
          <w:p w:rsidR="00E12C52" w:rsidRPr="001C7AB2" w:rsidRDefault="00E12C52" w:rsidP="0025290B">
            <w:pPr>
              <w:keepNext/>
              <w:rPr>
                <w:rStyle w:val="Literal"/>
              </w:rPr>
            </w:pPr>
            <w:r>
              <w:rPr>
                <w:rStyle w:val="Literal"/>
              </w:rPr>
              <w:t>1</w:t>
            </w:r>
          </w:p>
        </w:tc>
      </w:tr>
    </w:tbl>
    <w:p w:rsidR="00E12C52" w:rsidRDefault="00E12C52" w:rsidP="00C34099"/>
    <w:p w:rsidR="00E12C52" w:rsidRDefault="00E12C52" w:rsidP="00C34099">
      <w:pPr>
        <w:pStyle w:val="H4"/>
        <w:numPr>
          <w:ilvl w:val="3"/>
          <w:numId w:val="36"/>
        </w:numPr>
      </w:pPr>
      <w:bookmarkStart w:id="1474" w:name="ZIN12"/>
      <w:bookmarkEnd w:id="1474"/>
      <w:r w:rsidRPr="009D6ACF">
        <w:t>Z</w:t>
      </w:r>
      <w:r>
        <w:t>IN</w:t>
      </w:r>
      <w:r w:rsidRPr="009D6ACF">
        <w:t>-</w:t>
      </w:r>
      <w:r>
        <w:t>12</w:t>
      </w:r>
      <w:r w:rsidRPr="009D6ACF">
        <w:t xml:space="preserve"> </w:t>
      </w:r>
      <w:r>
        <w:t>ICD 1</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7896"/>
      </w:tblGrid>
      <w:tr w:rsidR="00E12C52" w:rsidRPr="009D6ACF" w:rsidTr="0025290B">
        <w:trPr>
          <w:trHeight w:val="341"/>
        </w:trPr>
        <w:tc>
          <w:tcPr>
            <w:tcW w:w="846" w:type="pct"/>
            <w:shd w:val="clear" w:color="auto" w:fill="666699"/>
          </w:tcPr>
          <w:p w:rsidR="00E12C52" w:rsidRDefault="00E12C52" w:rsidP="0025290B">
            <w:pPr>
              <w:pStyle w:val="TableHead"/>
              <w:spacing w:before="80"/>
              <w:jc w:val="right"/>
            </w:pPr>
            <w:r>
              <w:t>Definition:</w:t>
            </w:r>
          </w:p>
        </w:tc>
        <w:tc>
          <w:tcPr>
            <w:tcW w:w="4154" w:type="pct"/>
            <w:vAlign w:val="center"/>
          </w:tcPr>
          <w:p w:rsidR="00E12C52" w:rsidRPr="0060425D" w:rsidRDefault="00E12C52" w:rsidP="0025290B">
            <w:pPr>
              <w:keepNext/>
            </w:pPr>
            <w:r w:rsidRPr="009D6ACF">
              <w:rPr>
                <w:rFonts w:ascii="TimesNewRomanPSMT" w:hAnsi="TimesNewRomanPSMT"/>
              </w:rPr>
              <w:t>This</w:t>
            </w:r>
            <w:r>
              <w:rPr>
                <w:rFonts w:ascii="TimesNewRomanPSMT" w:hAnsi="TimesNewRomanPSMT"/>
              </w:rPr>
              <w:t xml:space="preserve"> is the ICD1 field (#30) in the FEE BASIS INVOICE file (#162.5).  The first valid ICD code associated with this payment.</w:t>
            </w:r>
          </w:p>
        </w:tc>
      </w:tr>
      <w:tr w:rsidR="00E12C52" w:rsidRPr="009D6ACF" w:rsidTr="0025290B">
        <w:trPr>
          <w:trHeight w:val="496"/>
        </w:trPr>
        <w:tc>
          <w:tcPr>
            <w:tcW w:w="846" w:type="pct"/>
            <w:shd w:val="clear" w:color="auto" w:fill="666699"/>
          </w:tcPr>
          <w:p w:rsidR="00E12C52" w:rsidRDefault="00E12C52" w:rsidP="0025290B">
            <w:pPr>
              <w:pStyle w:val="TableHead"/>
              <w:spacing w:before="80"/>
              <w:jc w:val="right"/>
            </w:pPr>
            <w:r>
              <w:t>Example:</w:t>
            </w:r>
          </w:p>
        </w:tc>
        <w:tc>
          <w:tcPr>
            <w:tcW w:w="4154" w:type="pct"/>
            <w:vAlign w:val="center"/>
          </w:tcPr>
          <w:p w:rsidR="00E12C52" w:rsidRPr="001C7AB2" w:rsidRDefault="00E12C52" w:rsidP="0025290B">
            <w:pPr>
              <w:keepNext/>
              <w:rPr>
                <w:rStyle w:val="Literal"/>
              </w:rPr>
            </w:pPr>
            <w:r>
              <w:rPr>
                <w:rFonts w:ascii="Courier New" w:hAnsi="Courier New" w:cs="Courier New"/>
                <w:sz w:val="20"/>
              </w:rPr>
              <w:t>303.00</w:t>
            </w:r>
          </w:p>
        </w:tc>
      </w:tr>
    </w:tbl>
    <w:p w:rsidR="00E12C52" w:rsidRDefault="00E12C52" w:rsidP="00C34099"/>
    <w:p w:rsidR="00E12C52" w:rsidRDefault="00E12C52" w:rsidP="00C34099">
      <w:pPr>
        <w:pStyle w:val="H4"/>
        <w:numPr>
          <w:ilvl w:val="3"/>
          <w:numId w:val="36"/>
        </w:numPr>
      </w:pPr>
      <w:bookmarkStart w:id="1475" w:name="ZIN13"/>
      <w:bookmarkEnd w:id="1475"/>
      <w:r w:rsidRPr="009D6ACF">
        <w:t>Z</w:t>
      </w:r>
      <w:r>
        <w:t>IN</w:t>
      </w:r>
      <w:r w:rsidRPr="009D6ACF">
        <w:t>-</w:t>
      </w:r>
      <w:r>
        <w:t>13</w:t>
      </w:r>
      <w:r w:rsidRPr="009D6ACF">
        <w:t xml:space="preserve"> </w:t>
      </w:r>
      <w:r>
        <w:t>ICD 2</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7896"/>
      </w:tblGrid>
      <w:tr w:rsidR="00E12C52" w:rsidRPr="009D6ACF" w:rsidTr="0025290B">
        <w:trPr>
          <w:trHeight w:val="341"/>
        </w:trPr>
        <w:tc>
          <w:tcPr>
            <w:tcW w:w="846" w:type="pct"/>
            <w:shd w:val="clear" w:color="auto" w:fill="666699"/>
          </w:tcPr>
          <w:p w:rsidR="00E12C52" w:rsidRDefault="00E12C52" w:rsidP="0025290B">
            <w:pPr>
              <w:pStyle w:val="TableHead"/>
              <w:spacing w:before="80"/>
              <w:jc w:val="right"/>
            </w:pPr>
            <w:r>
              <w:lastRenderedPageBreak/>
              <w:t>Definition:</w:t>
            </w:r>
          </w:p>
        </w:tc>
        <w:tc>
          <w:tcPr>
            <w:tcW w:w="4154" w:type="pct"/>
            <w:vAlign w:val="center"/>
          </w:tcPr>
          <w:p w:rsidR="00E12C52" w:rsidRPr="0060425D" w:rsidRDefault="00E12C52" w:rsidP="0025290B">
            <w:pPr>
              <w:keepNext/>
            </w:pPr>
            <w:r w:rsidRPr="009D6ACF">
              <w:rPr>
                <w:rFonts w:ascii="TimesNewRomanPSMT" w:hAnsi="TimesNewRomanPSMT"/>
              </w:rPr>
              <w:t>This</w:t>
            </w:r>
            <w:r>
              <w:rPr>
                <w:rFonts w:ascii="TimesNewRomanPSMT" w:hAnsi="TimesNewRomanPSMT"/>
              </w:rPr>
              <w:t xml:space="preserve"> is the ICD2 field (#31) in the FEE BASIS INVOICE file (#162.5).  The second valid ICD code associated with this payment.</w:t>
            </w:r>
          </w:p>
        </w:tc>
      </w:tr>
      <w:tr w:rsidR="00E12C52" w:rsidRPr="009D6ACF" w:rsidTr="0025290B">
        <w:trPr>
          <w:trHeight w:val="496"/>
        </w:trPr>
        <w:tc>
          <w:tcPr>
            <w:tcW w:w="846" w:type="pct"/>
            <w:shd w:val="clear" w:color="auto" w:fill="666699"/>
          </w:tcPr>
          <w:p w:rsidR="00E12C52" w:rsidRDefault="00E12C52" w:rsidP="0025290B">
            <w:pPr>
              <w:pStyle w:val="TableHead"/>
              <w:spacing w:before="80"/>
              <w:jc w:val="right"/>
            </w:pPr>
            <w:r>
              <w:t>Example:</w:t>
            </w:r>
          </w:p>
        </w:tc>
        <w:tc>
          <w:tcPr>
            <w:tcW w:w="4154" w:type="pct"/>
            <w:vAlign w:val="center"/>
          </w:tcPr>
          <w:p w:rsidR="00E12C52" w:rsidRPr="001C7AB2" w:rsidRDefault="00E12C52" w:rsidP="0025290B">
            <w:pPr>
              <w:keepNext/>
              <w:rPr>
                <w:rStyle w:val="Literal"/>
              </w:rPr>
            </w:pPr>
            <w:r>
              <w:rPr>
                <w:rFonts w:ascii="Courier New" w:hAnsi="Courier New" w:cs="Courier New"/>
                <w:sz w:val="20"/>
              </w:rPr>
              <w:t>303.00</w:t>
            </w:r>
          </w:p>
        </w:tc>
      </w:tr>
    </w:tbl>
    <w:p w:rsidR="00E12C52" w:rsidRDefault="00E12C52" w:rsidP="00C34099"/>
    <w:p w:rsidR="00E12C52" w:rsidRDefault="00E12C52" w:rsidP="00C34099">
      <w:pPr>
        <w:pStyle w:val="H4"/>
        <w:numPr>
          <w:ilvl w:val="3"/>
          <w:numId w:val="36"/>
        </w:numPr>
      </w:pPr>
      <w:bookmarkStart w:id="1476" w:name="ZIN14"/>
      <w:bookmarkEnd w:id="1476"/>
      <w:r w:rsidRPr="009D6ACF">
        <w:t>Z</w:t>
      </w:r>
      <w:r>
        <w:t>IN</w:t>
      </w:r>
      <w:r w:rsidRPr="009D6ACF">
        <w:t>-</w:t>
      </w:r>
      <w:r>
        <w:t>14</w:t>
      </w:r>
      <w:r w:rsidRPr="009D6ACF">
        <w:t xml:space="preserve"> </w:t>
      </w:r>
      <w:r>
        <w:t>ICD 3</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7896"/>
      </w:tblGrid>
      <w:tr w:rsidR="00E12C52" w:rsidRPr="009D6ACF" w:rsidTr="0025290B">
        <w:trPr>
          <w:trHeight w:val="341"/>
        </w:trPr>
        <w:tc>
          <w:tcPr>
            <w:tcW w:w="846" w:type="pct"/>
            <w:shd w:val="clear" w:color="auto" w:fill="666699"/>
          </w:tcPr>
          <w:p w:rsidR="00E12C52" w:rsidRDefault="00E12C52" w:rsidP="0025290B">
            <w:pPr>
              <w:pStyle w:val="TableHead"/>
              <w:spacing w:before="80"/>
              <w:jc w:val="right"/>
            </w:pPr>
            <w:r>
              <w:t>Definition:</w:t>
            </w:r>
          </w:p>
        </w:tc>
        <w:tc>
          <w:tcPr>
            <w:tcW w:w="4154" w:type="pct"/>
            <w:vAlign w:val="center"/>
          </w:tcPr>
          <w:p w:rsidR="00E12C52" w:rsidRPr="0060425D" w:rsidRDefault="00E12C52" w:rsidP="0025290B">
            <w:pPr>
              <w:keepNext/>
            </w:pPr>
            <w:r w:rsidRPr="009D6ACF">
              <w:rPr>
                <w:rFonts w:ascii="TimesNewRomanPSMT" w:hAnsi="TimesNewRomanPSMT"/>
              </w:rPr>
              <w:t>This</w:t>
            </w:r>
            <w:r>
              <w:rPr>
                <w:rFonts w:ascii="TimesNewRomanPSMT" w:hAnsi="TimesNewRomanPSMT"/>
              </w:rPr>
              <w:t xml:space="preserve"> is the ICD3 field (#32) in the FEE BASIS INVOICE file (#162.5).  The third valid ICD code associated with this payment.</w:t>
            </w:r>
          </w:p>
        </w:tc>
      </w:tr>
      <w:tr w:rsidR="00E12C52" w:rsidRPr="009D6ACF" w:rsidTr="0025290B">
        <w:trPr>
          <w:trHeight w:val="496"/>
        </w:trPr>
        <w:tc>
          <w:tcPr>
            <w:tcW w:w="846" w:type="pct"/>
            <w:shd w:val="clear" w:color="auto" w:fill="666699"/>
          </w:tcPr>
          <w:p w:rsidR="00E12C52" w:rsidRDefault="00E12C52" w:rsidP="0025290B">
            <w:pPr>
              <w:pStyle w:val="TableHead"/>
              <w:spacing w:before="80"/>
              <w:jc w:val="right"/>
            </w:pPr>
            <w:r>
              <w:t>Example:</w:t>
            </w:r>
          </w:p>
        </w:tc>
        <w:tc>
          <w:tcPr>
            <w:tcW w:w="4154" w:type="pct"/>
            <w:vAlign w:val="center"/>
          </w:tcPr>
          <w:p w:rsidR="00E12C52" w:rsidRPr="001C7AB2" w:rsidRDefault="00E12C52" w:rsidP="0025290B">
            <w:pPr>
              <w:keepNext/>
              <w:rPr>
                <w:rStyle w:val="Literal"/>
              </w:rPr>
            </w:pPr>
            <w:r>
              <w:rPr>
                <w:rFonts w:ascii="Courier New" w:hAnsi="Courier New" w:cs="Courier New"/>
                <w:sz w:val="20"/>
              </w:rPr>
              <w:t>303.00</w:t>
            </w:r>
          </w:p>
        </w:tc>
      </w:tr>
    </w:tbl>
    <w:p w:rsidR="00E12C52" w:rsidRDefault="00E12C52" w:rsidP="00C34099"/>
    <w:p w:rsidR="00E12C52" w:rsidRDefault="00E12C52" w:rsidP="00C34099">
      <w:pPr>
        <w:pStyle w:val="H4"/>
        <w:numPr>
          <w:ilvl w:val="3"/>
          <w:numId w:val="36"/>
        </w:numPr>
      </w:pPr>
      <w:bookmarkStart w:id="1477" w:name="ZIN15"/>
      <w:bookmarkEnd w:id="1477"/>
      <w:r w:rsidRPr="009D6ACF">
        <w:t>Z</w:t>
      </w:r>
      <w:r>
        <w:t>IN</w:t>
      </w:r>
      <w:r w:rsidRPr="009D6ACF">
        <w:t>-</w:t>
      </w:r>
      <w:r>
        <w:t>15</w:t>
      </w:r>
      <w:r w:rsidRPr="009D6ACF">
        <w:t xml:space="preserve"> </w:t>
      </w:r>
      <w:r>
        <w:t>ICD 4</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7896"/>
      </w:tblGrid>
      <w:tr w:rsidR="00E12C52" w:rsidRPr="009D6ACF" w:rsidTr="0025290B">
        <w:trPr>
          <w:trHeight w:val="341"/>
        </w:trPr>
        <w:tc>
          <w:tcPr>
            <w:tcW w:w="846" w:type="pct"/>
            <w:shd w:val="clear" w:color="auto" w:fill="666699"/>
          </w:tcPr>
          <w:p w:rsidR="00E12C52" w:rsidRDefault="00E12C52" w:rsidP="0025290B">
            <w:pPr>
              <w:pStyle w:val="TableHead"/>
              <w:spacing w:before="80"/>
              <w:jc w:val="right"/>
            </w:pPr>
            <w:r>
              <w:t>Definition:</w:t>
            </w:r>
          </w:p>
        </w:tc>
        <w:tc>
          <w:tcPr>
            <w:tcW w:w="4154" w:type="pct"/>
            <w:vAlign w:val="center"/>
          </w:tcPr>
          <w:p w:rsidR="00E12C52" w:rsidRPr="0060425D" w:rsidRDefault="00E12C52" w:rsidP="0025290B">
            <w:pPr>
              <w:keepNext/>
            </w:pPr>
            <w:r w:rsidRPr="009D6ACF">
              <w:rPr>
                <w:rFonts w:ascii="TimesNewRomanPSMT" w:hAnsi="TimesNewRomanPSMT"/>
              </w:rPr>
              <w:t>This</w:t>
            </w:r>
            <w:r>
              <w:rPr>
                <w:rFonts w:ascii="TimesNewRomanPSMT" w:hAnsi="TimesNewRomanPSMT"/>
              </w:rPr>
              <w:t xml:space="preserve"> is the ICD4 field (#33) in the FEE BASIS INVOICE file (#162.5).  The fourth valid ICD code associated with this payment.</w:t>
            </w:r>
          </w:p>
        </w:tc>
      </w:tr>
      <w:tr w:rsidR="00E12C52" w:rsidRPr="009D6ACF" w:rsidTr="0025290B">
        <w:trPr>
          <w:trHeight w:val="496"/>
        </w:trPr>
        <w:tc>
          <w:tcPr>
            <w:tcW w:w="846" w:type="pct"/>
            <w:shd w:val="clear" w:color="auto" w:fill="666699"/>
          </w:tcPr>
          <w:p w:rsidR="00E12C52" w:rsidRDefault="00E12C52" w:rsidP="0025290B">
            <w:pPr>
              <w:pStyle w:val="TableHead"/>
              <w:spacing w:before="80"/>
              <w:jc w:val="right"/>
            </w:pPr>
            <w:r>
              <w:t>Example:</w:t>
            </w:r>
          </w:p>
        </w:tc>
        <w:tc>
          <w:tcPr>
            <w:tcW w:w="4154" w:type="pct"/>
            <w:vAlign w:val="center"/>
          </w:tcPr>
          <w:p w:rsidR="00E12C52" w:rsidRPr="001C7AB2" w:rsidRDefault="00E12C52" w:rsidP="0025290B">
            <w:pPr>
              <w:keepNext/>
              <w:rPr>
                <w:rStyle w:val="Literal"/>
              </w:rPr>
            </w:pPr>
            <w:r>
              <w:rPr>
                <w:rFonts w:ascii="Courier New" w:hAnsi="Courier New" w:cs="Courier New"/>
                <w:sz w:val="20"/>
              </w:rPr>
              <w:t>303.00</w:t>
            </w:r>
          </w:p>
        </w:tc>
      </w:tr>
    </w:tbl>
    <w:p w:rsidR="00E12C52" w:rsidRDefault="00E12C52" w:rsidP="00C34099"/>
    <w:p w:rsidR="00E12C52" w:rsidRDefault="00E12C52" w:rsidP="00C34099">
      <w:pPr>
        <w:pStyle w:val="H4"/>
        <w:numPr>
          <w:ilvl w:val="3"/>
          <w:numId w:val="36"/>
        </w:numPr>
      </w:pPr>
      <w:bookmarkStart w:id="1478" w:name="ZIN16"/>
      <w:bookmarkEnd w:id="1478"/>
      <w:r w:rsidRPr="009D6ACF">
        <w:t>Z</w:t>
      </w:r>
      <w:r>
        <w:t>IN</w:t>
      </w:r>
      <w:r w:rsidRPr="009D6ACF">
        <w:t>-</w:t>
      </w:r>
      <w:r>
        <w:t>16</w:t>
      </w:r>
      <w:r w:rsidRPr="009D6ACF">
        <w:t xml:space="preserve"> </w:t>
      </w:r>
      <w:r>
        <w:t>ICD 5</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7896"/>
      </w:tblGrid>
      <w:tr w:rsidR="00E12C52" w:rsidRPr="009D6ACF" w:rsidTr="0025290B">
        <w:trPr>
          <w:trHeight w:val="341"/>
        </w:trPr>
        <w:tc>
          <w:tcPr>
            <w:tcW w:w="846" w:type="pct"/>
            <w:shd w:val="clear" w:color="auto" w:fill="666699"/>
          </w:tcPr>
          <w:p w:rsidR="00E12C52" w:rsidRDefault="00E12C52" w:rsidP="0025290B">
            <w:pPr>
              <w:pStyle w:val="TableHead"/>
              <w:spacing w:before="80"/>
              <w:jc w:val="right"/>
            </w:pPr>
            <w:r>
              <w:t>Definition:</w:t>
            </w:r>
          </w:p>
        </w:tc>
        <w:tc>
          <w:tcPr>
            <w:tcW w:w="4154" w:type="pct"/>
            <w:vAlign w:val="center"/>
          </w:tcPr>
          <w:p w:rsidR="00E12C52" w:rsidRPr="0060425D" w:rsidRDefault="00E12C52" w:rsidP="0025290B">
            <w:pPr>
              <w:keepNext/>
            </w:pPr>
            <w:r w:rsidRPr="009D6ACF">
              <w:rPr>
                <w:rFonts w:ascii="TimesNewRomanPSMT" w:hAnsi="TimesNewRomanPSMT"/>
              </w:rPr>
              <w:t>This</w:t>
            </w:r>
            <w:r>
              <w:rPr>
                <w:rFonts w:ascii="TimesNewRomanPSMT" w:hAnsi="TimesNewRomanPSMT"/>
              </w:rPr>
              <w:t xml:space="preserve"> is the ICD5 field (#34) in the FEE BASIS INVOICE file (#162.5).  The fifth valid ICD code associated with this payment.</w:t>
            </w:r>
          </w:p>
        </w:tc>
      </w:tr>
      <w:tr w:rsidR="00E12C52" w:rsidRPr="009D6ACF" w:rsidTr="0025290B">
        <w:trPr>
          <w:trHeight w:val="496"/>
        </w:trPr>
        <w:tc>
          <w:tcPr>
            <w:tcW w:w="846" w:type="pct"/>
            <w:shd w:val="clear" w:color="auto" w:fill="666699"/>
          </w:tcPr>
          <w:p w:rsidR="00E12C52" w:rsidRDefault="00E12C52" w:rsidP="0025290B">
            <w:pPr>
              <w:pStyle w:val="TableHead"/>
              <w:spacing w:before="80"/>
              <w:jc w:val="right"/>
            </w:pPr>
            <w:r>
              <w:t>Example:</w:t>
            </w:r>
          </w:p>
        </w:tc>
        <w:tc>
          <w:tcPr>
            <w:tcW w:w="4154" w:type="pct"/>
            <w:vAlign w:val="center"/>
          </w:tcPr>
          <w:p w:rsidR="00E12C52" w:rsidRPr="001C7AB2" w:rsidRDefault="00E12C52" w:rsidP="0025290B">
            <w:pPr>
              <w:keepNext/>
              <w:rPr>
                <w:rStyle w:val="Literal"/>
              </w:rPr>
            </w:pPr>
            <w:r>
              <w:rPr>
                <w:rFonts w:ascii="Courier New" w:hAnsi="Courier New" w:cs="Courier New"/>
                <w:sz w:val="20"/>
              </w:rPr>
              <w:t>303.00</w:t>
            </w:r>
          </w:p>
        </w:tc>
      </w:tr>
    </w:tbl>
    <w:p w:rsidR="00E12C52" w:rsidRDefault="00E12C52" w:rsidP="00C34099">
      <w:pPr>
        <w:pStyle w:val="H4"/>
        <w:numPr>
          <w:ilvl w:val="3"/>
          <w:numId w:val="36"/>
        </w:numPr>
      </w:pPr>
      <w:bookmarkStart w:id="1479" w:name="ZIN17"/>
      <w:bookmarkEnd w:id="1479"/>
      <w:r w:rsidRPr="009D6ACF">
        <w:t>Z</w:t>
      </w:r>
      <w:r>
        <w:t>IN</w:t>
      </w:r>
      <w:r w:rsidRPr="009D6ACF">
        <w:t>-</w:t>
      </w:r>
      <w:r>
        <w:t>17</w:t>
      </w:r>
      <w:r w:rsidRPr="009D6ACF">
        <w:t xml:space="preserve"> </w:t>
      </w:r>
      <w:r>
        <w:t>Procedure 1</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7896"/>
      </w:tblGrid>
      <w:tr w:rsidR="00E12C52" w:rsidRPr="009D6ACF" w:rsidTr="0025290B">
        <w:trPr>
          <w:trHeight w:val="341"/>
        </w:trPr>
        <w:tc>
          <w:tcPr>
            <w:tcW w:w="846" w:type="pct"/>
            <w:shd w:val="clear" w:color="auto" w:fill="666699"/>
          </w:tcPr>
          <w:p w:rsidR="00E12C52" w:rsidRDefault="00E12C52" w:rsidP="0025290B">
            <w:pPr>
              <w:pStyle w:val="TableHead"/>
              <w:spacing w:before="80"/>
              <w:jc w:val="right"/>
            </w:pPr>
            <w:r>
              <w:t>Definition:</w:t>
            </w:r>
          </w:p>
        </w:tc>
        <w:tc>
          <w:tcPr>
            <w:tcW w:w="4154" w:type="pct"/>
            <w:vAlign w:val="center"/>
          </w:tcPr>
          <w:p w:rsidR="00E12C52" w:rsidRPr="0060425D" w:rsidRDefault="00E12C52" w:rsidP="0025290B">
            <w:pPr>
              <w:keepNext/>
            </w:pPr>
            <w:r w:rsidRPr="009D6ACF">
              <w:rPr>
                <w:rFonts w:ascii="TimesNewRomanPSMT" w:hAnsi="TimesNewRomanPSMT"/>
              </w:rPr>
              <w:t>This</w:t>
            </w:r>
            <w:r>
              <w:rPr>
                <w:rFonts w:ascii="TimesNewRomanPSMT" w:hAnsi="TimesNewRomanPSMT"/>
              </w:rPr>
              <w:t xml:space="preserve"> is the PROC1 field (#40) in the FEE BASIS INVOICE file (#162.5).  The first valid procedure code associated with this payment.</w:t>
            </w:r>
          </w:p>
        </w:tc>
      </w:tr>
      <w:tr w:rsidR="00E12C52" w:rsidRPr="009D6ACF" w:rsidTr="0025290B">
        <w:trPr>
          <w:trHeight w:val="496"/>
        </w:trPr>
        <w:tc>
          <w:tcPr>
            <w:tcW w:w="846" w:type="pct"/>
            <w:shd w:val="clear" w:color="auto" w:fill="666699"/>
          </w:tcPr>
          <w:p w:rsidR="00E12C52" w:rsidRDefault="00E12C52" w:rsidP="0025290B">
            <w:pPr>
              <w:pStyle w:val="TableHead"/>
              <w:spacing w:before="80"/>
              <w:jc w:val="right"/>
            </w:pPr>
            <w:r>
              <w:t>Example:</w:t>
            </w:r>
          </w:p>
        </w:tc>
        <w:tc>
          <w:tcPr>
            <w:tcW w:w="4154" w:type="pct"/>
            <w:vAlign w:val="center"/>
          </w:tcPr>
          <w:p w:rsidR="00E12C52" w:rsidRPr="001C7AB2" w:rsidRDefault="00E12C52" w:rsidP="0025290B">
            <w:pPr>
              <w:keepNext/>
              <w:rPr>
                <w:rStyle w:val="Literal"/>
              </w:rPr>
            </w:pPr>
            <w:r>
              <w:rPr>
                <w:rFonts w:ascii="Courier New" w:hAnsi="Courier New" w:cs="Courier New"/>
                <w:sz w:val="20"/>
              </w:rPr>
              <w:t>94.68</w:t>
            </w:r>
          </w:p>
        </w:tc>
      </w:tr>
    </w:tbl>
    <w:p w:rsidR="00E12C52" w:rsidRDefault="00E12C52" w:rsidP="00C34099"/>
    <w:p w:rsidR="00E12C52" w:rsidRDefault="00E12C52" w:rsidP="00C34099">
      <w:pPr>
        <w:pStyle w:val="H4"/>
        <w:numPr>
          <w:ilvl w:val="3"/>
          <w:numId w:val="36"/>
        </w:numPr>
      </w:pPr>
      <w:bookmarkStart w:id="1480" w:name="ZIN18"/>
      <w:bookmarkEnd w:id="1480"/>
      <w:r w:rsidRPr="009D6ACF">
        <w:t>Z</w:t>
      </w:r>
      <w:r>
        <w:t>IN</w:t>
      </w:r>
      <w:r w:rsidRPr="009D6ACF">
        <w:t>-</w:t>
      </w:r>
      <w:r>
        <w:t>18</w:t>
      </w:r>
      <w:r w:rsidRPr="009D6ACF">
        <w:t xml:space="preserve"> </w:t>
      </w:r>
      <w:r>
        <w:t>Procedure 2</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7896"/>
      </w:tblGrid>
      <w:tr w:rsidR="00E12C52" w:rsidRPr="009D6ACF" w:rsidTr="0025290B">
        <w:trPr>
          <w:trHeight w:val="341"/>
        </w:trPr>
        <w:tc>
          <w:tcPr>
            <w:tcW w:w="846" w:type="pct"/>
            <w:shd w:val="clear" w:color="auto" w:fill="666699"/>
          </w:tcPr>
          <w:p w:rsidR="00E12C52" w:rsidRDefault="00E12C52" w:rsidP="0025290B">
            <w:pPr>
              <w:pStyle w:val="TableHead"/>
              <w:spacing w:before="80"/>
              <w:jc w:val="right"/>
            </w:pPr>
            <w:r>
              <w:t>Definition:</w:t>
            </w:r>
          </w:p>
        </w:tc>
        <w:tc>
          <w:tcPr>
            <w:tcW w:w="4154" w:type="pct"/>
            <w:vAlign w:val="center"/>
          </w:tcPr>
          <w:p w:rsidR="00E12C52" w:rsidRPr="0060425D" w:rsidRDefault="00E12C52" w:rsidP="0025290B">
            <w:pPr>
              <w:keepNext/>
            </w:pPr>
            <w:r w:rsidRPr="009D6ACF">
              <w:rPr>
                <w:rFonts w:ascii="TimesNewRomanPSMT" w:hAnsi="TimesNewRomanPSMT"/>
              </w:rPr>
              <w:t>This</w:t>
            </w:r>
            <w:r>
              <w:rPr>
                <w:rFonts w:ascii="TimesNewRomanPSMT" w:hAnsi="TimesNewRomanPSMT"/>
              </w:rPr>
              <w:t xml:space="preserve"> is the PROC2 field (#41) in the FEE BASIS INVOICE file (#162.5).  The second valid procedure code associated with this payment.</w:t>
            </w:r>
          </w:p>
        </w:tc>
      </w:tr>
      <w:tr w:rsidR="00E12C52" w:rsidRPr="009D6ACF" w:rsidTr="0025290B">
        <w:trPr>
          <w:trHeight w:val="496"/>
        </w:trPr>
        <w:tc>
          <w:tcPr>
            <w:tcW w:w="846" w:type="pct"/>
            <w:shd w:val="clear" w:color="auto" w:fill="666699"/>
          </w:tcPr>
          <w:p w:rsidR="00E12C52" w:rsidRDefault="00E12C52" w:rsidP="0025290B">
            <w:pPr>
              <w:pStyle w:val="TableHead"/>
              <w:spacing w:before="80"/>
              <w:jc w:val="right"/>
            </w:pPr>
            <w:r>
              <w:t>Example:</w:t>
            </w:r>
          </w:p>
        </w:tc>
        <w:tc>
          <w:tcPr>
            <w:tcW w:w="4154" w:type="pct"/>
            <w:vAlign w:val="center"/>
          </w:tcPr>
          <w:p w:rsidR="00E12C52" w:rsidRPr="001C7AB2" w:rsidRDefault="00E12C52" w:rsidP="0025290B">
            <w:pPr>
              <w:keepNext/>
              <w:rPr>
                <w:rStyle w:val="Literal"/>
              </w:rPr>
            </w:pPr>
            <w:r>
              <w:rPr>
                <w:rFonts w:ascii="Courier New" w:hAnsi="Courier New" w:cs="Courier New"/>
                <w:sz w:val="20"/>
              </w:rPr>
              <w:t>94.68</w:t>
            </w:r>
          </w:p>
        </w:tc>
      </w:tr>
    </w:tbl>
    <w:p w:rsidR="00E12C52" w:rsidRDefault="00E12C52" w:rsidP="00C34099"/>
    <w:p w:rsidR="00E12C52" w:rsidRDefault="00E12C52" w:rsidP="00C34099">
      <w:pPr>
        <w:pStyle w:val="H4"/>
        <w:numPr>
          <w:ilvl w:val="3"/>
          <w:numId w:val="36"/>
        </w:numPr>
      </w:pPr>
      <w:bookmarkStart w:id="1481" w:name="ZIN19"/>
      <w:bookmarkEnd w:id="1481"/>
      <w:r w:rsidRPr="009D6ACF">
        <w:t>Z</w:t>
      </w:r>
      <w:r>
        <w:t>IN</w:t>
      </w:r>
      <w:r w:rsidRPr="009D6ACF">
        <w:t>-</w:t>
      </w:r>
      <w:r>
        <w:t>19</w:t>
      </w:r>
      <w:r w:rsidRPr="009D6ACF">
        <w:t xml:space="preserve"> </w:t>
      </w:r>
      <w:r>
        <w:t>Procedure 3</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7896"/>
      </w:tblGrid>
      <w:tr w:rsidR="00E12C52" w:rsidRPr="009D6ACF" w:rsidTr="0025290B">
        <w:trPr>
          <w:trHeight w:val="341"/>
        </w:trPr>
        <w:tc>
          <w:tcPr>
            <w:tcW w:w="846" w:type="pct"/>
            <w:shd w:val="clear" w:color="auto" w:fill="666699"/>
          </w:tcPr>
          <w:p w:rsidR="00E12C52" w:rsidRDefault="00E12C52" w:rsidP="0025290B">
            <w:pPr>
              <w:pStyle w:val="TableHead"/>
              <w:spacing w:before="80"/>
              <w:jc w:val="right"/>
            </w:pPr>
            <w:r>
              <w:t>Definition:</w:t>
            </w:r>
          </w:p>
        </w:tc>
        <w:tc>
          <w:tcPr>
            <w:tcW w:w="4154" w:type="pct"/>
            <w:vAlign w:val="center"/>
          </w:tcPr>
          <w:p w:rsidR="00E12C52" w:rsidRPr="0060425D" w:rsidRDefault="00E12C52" w:rsidP="0025290B">
            <w:pPr>
              <w:keepNext/>
            </w:pPr>
            <w:r w:rsidRPr="009D6ACF">
              <w:rPr>
                <w:rFonts w:ascii="TimesNewRomanPSMT" w:hAnsi="TimesNewRomanPSMT"/>
              </w:rPr>
              <w:t>This</w:t>
            </w:r>
            <w:r>
              <w:rPr>
                <w:rFonts w:ascii="TimesNewRomanPSMT" w:hAnsi="TimesNewRomanPSMT"/>
              </w:rPr>
              <w:t xml:space="preserve"> is the PROC3 field (#42) in the FEE BASIS INVOICE file (#162.5).  The </w:t>
            </w:r>
            <w:r>
              <w:rPr>
                <w:rFonts w:ascii="TimesNewRomanPSMT" w:hAnsi="TimesNewRomanPSMT"/>
              </w:rPr>
              <w:lastRenderedPageBreak/>
              <w:t>third valid procedure code associated with this payment.</w:t>
            </w:r>
          </w:p>
        </w:tc>
      </w:tr>
      <w:tr w:rsidR="00E12C52" w:rsidRPr="009D6ACF" w:rsidTr="0025290B">
        <w:trPr>
          <w:trHeight w:val="496"/>
        </w:trPr>
        <w:tc>
          <w:tcPr>
            <w:tcW w:w="846" w:type="pct"/>
            <w:shd w:val="clear" w:color="auto" w:fill="666699"/>
          </w:tcPr>
          <w:p w:rsidR="00E12C52" w:rsidRDefault="00E12C52" w:rsidP="0025290B">
            <w:pPr>
              <w:pStyle w:val="TableHead"/>
              <w:spacing w:before="80"/>
              <w:jc w:val="right"/>
            </w:pPr>
            <w:r>
              <w:lastRenderedPageBreak/>
              <w:t>Example:</w:t>
            </w:r>
          </w:p>
        </w:tc>
        <w:tc>
          <w:tcPr>
            <w:tcW w:w="4154" w:type="pct"/>
            <w:vAlign w:val="center"/>
          </w:tcPr>
          <w:p w:rsidR="00E12C52" w:rsidRPr="001C7AB2" w:rsidRDefault="00E12C52" w:rsidP="0025290B">
            <w:pPr>
              <w:keepNext/>
              <w:rPr>
                <w:rStyle w:val="Literal"/>
              </w:rPr>
            </w:pPr>
            <w:r>
              <w:rPr>
                <w:rFonts w:ascii="Courier New" w:hAnsi="Courier New" w:cs="Courier New"/>
                <w:sz w:val="20"/>
              </w:rPr>
              <w:t>94.68</w:t>
            </w:r>
          </w:p>
        </w:tc>
      </w:tr>
    </w:tbl>
    <w:p w:rsidR="00E12C52" w:rsidRDefault="00E12C52" w:rsidP="00C34099"/>
    <w:p w:rsidR="00E12C52" w:rsidRDefault="00E12C52" w:rsidP="00C34099">
      <w:pPr>
        <w:pStyle w:val="H4"/>
        <w:numPr>
          <w:ilvl w:val="3"/>
          <w:numId w:val="36"/>
        </w:numPr>
      </w:pPr>
      <w:bookmarkStart w:id="1482" w:name="ZIN20"/>
      <w:bookmarkEnd w:id="1482"/>
      <w:r w:rsidRPr="009D6ACF">
        <w:t>Z</w:t>
      </w:r>
      <w:r>
        <w:t>IN</w:t>
      </w:r>
      <w:r w:rsidRPr="009D6ACF">
        <w:t>-</w:t>
      </w:r>
      <w:r>
        <w:t>20</w:t>
      </w:r>
      <w:r w:rsidRPr="009D6ACF">
        <w:t xml:space="preserve"> </w:t>
      </w:r>
      <w:r>
        <w:t>Procedure 4</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7896"/>
      </w:tblGrid>
      <w:tr w:rsidR="00E12C52" w:rsidRPr="009D6ACF" w:rsidTr="0025290B">
        <w:trPr>
          <w:trHeight w:val="341"/>
        </w:trPr>
        <w:tc>
          <w:tcPr>
            <w:tcW w:w="846" w:type="pct"/>
            <w:shd w:val="clear" w:color="auto" w:fill="666699"/>
          </w:tcPr>
          <w:p w:rsidR="00E12C52" w:rsidRDefault="00E12C52" w:rsidP="0025290B">
            <w:pPr>
              <w:pStyle w:val="TableHead"/>
              <w:spacing w:before="80"/>
              <w:jc w:val="right"/>
            </w:pPr>
            <w:r>
              <w:t>Definition:</w:t>
            </w:r>
          </w:p>
        </w:tc>
        <w:tc>
          <w:tcPr>
            <w:tcW w:w="4154" w:type="pct"/>
            <w:vAlign w:val="center"/>
          </w:tcPr>
          <w:p w:rsidR="00E12C52" w:rsidRPr="0060425D" w:rsidRDefault="00E12C52" w:rsidP="0025290B">
            <w:pPr>
              <w:keepNext/>
            </w:pPr>
            <w:r w:rsidRPr="009D6ACF">
              <w:rPr>
                <w:rFonts w:ascii="TimesNewRomanPSMT" w:hAnsi="TimesNewRomanPSMT"/>
              </w:rPr>
              <w:t>This</w:t>
            </w:r>
            <w:r>
              <w:rPr>
                <w:rFonts w:ascii="TimesNewRomanPSMT" w:hAnsi="TimesNewRomanPSMT"/>
              </w:rPr>
              <w:t xml:space="preserve"> is the PROC4 field (#43) in the FEE BASIS INVOICE file (#162.5).  The fourth valid procedure code associated with this payment.</w:t>
            </w:r>
          </w:p>
        </w:tc>
      </w:tr>
      <w:tr w:rsidR="00E12C52" w:rsidRPr="009D6ACF" w:rsidTr="0025290B">
        <w:trPr>
          <w:trHeight w:val="496"/>
        </w:trPr>
        <w:tc>
          <w:tcPr>
            <w:tcW w:w="846" w:type="pct"/>
            <w:shd w:val="clear" w:color="auto" w:fill="666699"/>
          </w:tcPr>
          <w:p w:rsidR="00E12C52" w:rsidRDefault="00E12C52" w:rsidP="0025290B">
            <w:pPr>
              <w:pStyle w:val="TableHead"/>
              <w:spacing w:before="80"/>
              <w:jc w:val="right"/>
            </w:pPr>
            <w:r>
              <w:t>Example:</w:t>
            </w:r>
          </w:p>
        </w:tc>
        <w:tc>
          <w:tcPr>
            <w:tcW w:w="4154" w:type="pct"/>
            <w:vAlign w:val="center"/>
          </w:tcPr>
          <w:p w:rsidR="00E12C52" w:rsidRPr="001C7AB2" w:rsidRDefault="00E12C52" w:rsidP="0025290B">
            <w:pPr>
              <w:keepNext/>
              <w:rPr>
                <w:rStyle w:val="Literal"/>
              </w:rPr>
            </w:pPr>
            <w:r>
              <w:rPr>
                <w:rFonts w:ascii="Courier New" w:hAnsi="Courier New" w:cs="Courier New"/>
                <w:sz w:val="20"/>
              </w:rPr>
              <w:t>94.68</w:t>
            </w:r>
          </w:p>
        </w:tc>
      </w:tr>
    </w:tbl>
    <w:p w:rsidR="00E12C52" w:rsidRDefault="00E12C52" w:rsidP="00C34099"/>
    <w:p w:rsidR="00E12C52" w:rsidRDefault="00E12C52" w:rsidP="00C34099">
      <w:pPr>
        <w:pStyle w:val="H4"/>
        <w:numPr>
          <w:ilvl w:val="3"/>
          <w:numId w:val="36"/>
        </w:numPr>
      </w:pPr>
      <w:bookmarkStart w:id="1483" w:name="ZIN21"/>
      <w:bookmarkEnd w:id="1483"/>
      <w:r w:rsidRPr="009D6ACF">
        <w:t>Z</w:t>
      </w:r>
      <w:r>
        <w:t>IN</w:t>
      </w:r>
      <w:r w:rsidRPr="009D6ACF">
        <w:t>-</w:t>
      </w:r>
      <w:r>
        <w:t>21</w:t>
      </w:r>
      <w:r w:rsidRPr="009D6ACF">
        <w:t xml:space="preserve"> </w:t>
      </w:r>
      <w:r>
        <w:t>Procedure 5</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7896"/>
      </w:tblGrid>
      <w:tr w:rsidR="00E12C52" w:rsidRPr="009D6ACF" w:rsidTr="0025290B">
        <w:trPr>
          <w:trHeight w:val="341"/>
        </w:trPr>
        <w:tc>
          <w:tcPr>
            <w:tcW w:w="846" w:type="pct"/>
            <w:shd w:val="clear" w:color="auto" w:fill="666699"/>
          </w:tcPr>
          <w:p w:rsidR="00E12C52" w:rsidRDefault="00E12C52" w:rsidP="0025290B">
            <w:pPr>
              <w:pStyle w:val="TableHead"/>
              <w:spacing w:before="80"/>
              <w:jc w:val="right"/>
            </w:pPr>
            <w:r>
              <w:t>Definition:</w:t>
            </w:r>
          </w:p>
        </w:tc>
        <w:tc>
          <w:tcPr>
            <w:tcW w:w="4154" w:type="pct"/>
            <w:vAlign w:val="center"/>
          </w:tcPr>
          <w:p w:rsidR="00E12C52" w:rsidRPr="0060425D" w:rsidRDefault="00E12C52" w:rsidP="0025290B">
            <w:pPr>
              <w:keepNext/>
            </w:pPr>
            <w:r w:rsidRPr="009D6ACF">
              <w:rPr>
                <w:rFonts w:ascii="TimesNewRomanPSMT" w:hAnsi="TimesNewRomanPSMT"/>
              </w:rPr>
              <w:t>This</w:t>
            </w:r>
            <w:r>
              <w:rPr>
                <w:rFonts w:ascii="TimesNewRomanPSMT" w:hAnsi="TimesNewRomanPSMT"/>
              </w:rPr>
              <w:t xml:space="preserve"> is the PROC5 field (#44) in the FEE BASIS INVOICE file (#162.5).  The fifth valid procedure code associated with this payment.</w:t>
            </w:r>
          </w:p>
        </w:tc>
      </w:tr>
      <w:tr w:rsidR="00E12C52" w:rsidRPr="009D6ACF" w:rsidTr="0025290B">
        <w:trPr>
          <w:trHeight w:val="496"/>
        </w:trPr>
        <w:tc>
          <w:tcPr>
            <w:tcW w:w="846" w:type="pct"/>
            <w:shd w:val="clear" w:color="auto" w:fill="666699"/>
          </w:tcPr>
          <w:p w:rsidR="00E12C52" w:rsidRDefault="00E12C52" w:rsidP="0025290B">
            <w:pPr>
              <w:pStyle w:val="TableHead"/>
              <w:spacing w:before="80"/>
              <w:jc w:val="right"/>
            </w:pPr>
            <w:r>
              <w:t>Example:</w:t>
            </w:r>
          </w:p>
        </w:tc>
        <w:tc>
          <w:tcPr>
            <w:tcW w:w="4154" w:type="pct"/>
            <w:vAlign w:val="center"/>
          </w:tcPr>
          <w:p w:rsidR="00E12C52" w:rsidRPr="001C7AB2" w:rsidRDefault="00E12C52" w:rsidP="0025290B">
            <w:pPr>
              <w:keepNext/>
              <w:rPr>
                <w:rStyle w:val="Literal"/>
              </w:rPr>
            </w:pPr>
            <w:r>
              <w:rPr>
                <w:rFonts w:ascii="Courier New" w:hAnsi="Courier New" w:cs="Courier New"/>
                <w:sz w:val="20"/>
              </w:rPr>
              <w:t>94.68</w:t>
            </w:r>
          </w:p>
        </w:tc>
      </w:tr>
    </w:tbl>
    <w:p w:rsidR="00E12C52" w:rsidRDefault="00E12C52" w:rsidP="00C34099"/>
    <w:p w:rsidR="00E12C52" w:rsidRPr="009D6ACF" w:rsidRDefault="00E12C52" w:rsidP="00C34099">
      <w:pPr>
        <w:pStyle w:val="AH3"/>
        <w:numPr>
          <w:ilvl w:val="2"/>
          <w:numId w:val="27"/>
        </w:numPr>
        <w:tabs>
          <w:tab w:val="clear" w:pos="1728"/>
          <w:tab w:val="num" w:pos="1170"/>
        </w:tabs>
        <w:ind w:left="1170" w:hanging="1170"/>
      </w:pPr>
      <w:r w:rsidRPr="009D6ACF">
        <w:t>Sample Z</w:t>
      </w:r>
      <w:r>
        <w:t>IN</w:t>
      </w:r>
      <w:r w:rsidRPr="009D6ACF">
        <w:t xml:space="preserve"> Segment</w:t>
      </w:r>
    </w:p>
    <w:p w:rsidR="00E12C52" w:rsidRPr="009A688B" w:rsidRDefault="00E12C52" w:rsidP="00C34099">
      <w:pPr>
        <w:rPr>
          <w:rFonts w:ascii="Courier New" w:hAnsi="Courier New" w:cs="Courier New"/>
          <w:color w:val="000000"/>
        </w:rPr>
      </w:pPr>
      <w:r w:rsidRPr="009A688B">
        <w:rPr>
          <w:rFonts w:ascii="Courier New" w:hAnsi="Courier New" w:cs="Courier New"/>
          <w:color w:val="000000"/>
          <w:szCs w:val="24"/>
        </w:rPr>
        <w:t>ZIN|36520|20040408|20040409|1|9153.70|6445.16|20040817|DRG202|20040408|20040409|1|571.2|456.20|456.8|305.1|303.90|42.33|44.43</w:t>
      </w:r>
    </w:p>
    <w:p w:rsidR="00E12C52" w:rsidRPr="009D6ACF" w:rsidRDefault="00E12C52" w:rsidP="00C34099">
      <w:pPr>
        <w:pStyle w:val="AH2"/>
        <w:numPr>
          <w:ilvl w:val="1"/>
          <w:numId w:val="27"/>
        </w:numPr>
      </w:pPr>
      <w:r w:rsidRPr="009D6ACF">
        <w:t>Z</w:t>
      </w:r>
      <w:r>
        <w:t>SV</w:t>
      </w:r>
      <w:r w:rsidRPr="009D6ACF">
        <w:t xml:space="preserve"> – </w:t>
      </w:r>
      <w:r>
        <w:t xml:space="preserve">Purchased Care Outpatient </w:t>
      </w:r>
      <w:r w:rsidRPr="009D6ACF">
        <w:t>Segment</w:t>
      </w:r>
    </w:p>
    <w:p w:rsidR="00E12C52" w:rsidRDefault="00E12C52" w:rsidP="00C34099">
      <w:pPr>
        <w:pStyle w:val="Caption"/>
      </w:pPr>
      <w:bookmarkStart w:id="1484" w:name="_Toc415212018"/>
      <w:r w:rsidRPr="00BF631E">
        <w:t xml:space="preserve">Table </w:t>
      </w:r>
      <w:fldSimple w:instr=" SEQ Table \* ARABIC ">
        <w:r w:rsidR="00845B6B">
          <w:rPr>
            <w:noProof/>
          </w:rPr>
          <w:t>58</w:t>
        </w:r>
      </w:fldSimple>
      <w:r w:rsidRPr="00BF631E">
        <w:t xml:space="preserve"> – </w:t>
      </w:r>
      <w:r>
        <w:t>Outpatient Segment</w:t>
      </w:r>
      <w:bookmarkEnd w:id="1484"/>
    </w:p>
    <w:tbl>
      <w:tblPr>
        <w:tblW w:w="5175"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115" w:type="dxa"/>
          <w:bottom w:w="43" w:type="dxa"/>
          <w:right w:w="115" w:type="dxa"/>
        </w:tblCellMar>
        <w:tblLook w:val="0000" w:firstRow="0" w:lastRow="0" w:firstColumn="0" w:lastColumn="0" w:noHBand="0" w:noVBand="0"/>
      </w:tblPr>
      <w:tblGrid>
        <w:gridCol w:w="654"/>
        <w:gridCol w:w="715"/>
        <w:gridCol w:w="723"/>
        <w:gridCol w:w="715"/>
        <w:gridCol w:w="713"/>
        <w:gridCol w:w="951"/>
        <w:gridCol w:w="3778"/>
        <w:gridCol w:w="1677"/>
      </w:tblGrid>
      <w:tr w:rsidR="00E12C52" w:rsidRPr="009D6ACF" w:rsidTr="0025290B">
        <w:trPr>
          <w:tblHeader/>
          <w:jc w:val="center"/>
        </w:trPr>
        <w:tc>
          <w:tcPr>
            <w:tcW w:w="329" w:type="pct"/>
            <w:shd w:val="clear" w:color="auto" w:fill="666699"/>
            <w:vAlign w:val="center"/>
          </w:tcPr>
          <w:p w:rsidR="00E12C52" w:rsidRPr="009D6ACF" w:rsidRDefault="00E12C52" w:rsidP="0025290B">
            <w:pPr>
              <w:pStyle w:val="TableHead"/>
            </w:pPr>
            <w:r w:rsidRPr="009D6ACF">
              <w:t>SEQ</w:t>
            </w:r>
          </w:p>
        </w:tc>
        <w:tc>
          <w:tcPr>
            <w:tcW w:w="360" w:type="pct"/>
            <w:shd w:val="clear" w:color="auto" w:fill="666699"/>
            <w:vAlign w:val="center"/>
          </w:tcPr>
          <w:p w:rsidR="00E12C52" w:rsidRPr="009D6ACF" w:rsidRDefault="00E12C52" w:rsidP="0025290B">
            <w:pPr>
              <w:pStyle w:val="TableHead"/>
            </w:pPr>
            <w:r w:rsidRPr="009D6ACF">
              <w:t>LEN</w:t>
            </w:r>
          </w:p>
        </w:tc>
        <w:tc>
          <w:tcPr>
            <w:tcW w:w="364" w:type="pct"/>
            <w:shd w:val="clear" w:color="auto" w:fill="666699"/>
            <w:vAlign w:val="center"/>
          </w:tcPr>
          <w:p w:rsidR="00E12C52" w:rsidRPr="009D6ACF" w:rsidRDefault="00E12C52" w:rsidP="0025290B">
            <w:pPr>
              <w:pStyle w:val="TableHead"/>
            </w:pPr>
            <w:r w:rsidRPr="009D6ACF">
              <w:t>DT</w:t>
            </w:r>
          </w:p>
        </w:tc>
        <w:tc>
          <w:tcPr>
            <w:tcW w:w="360" w:type="pct"/>
            <w:shd w:val="clear" w:color="auto" w:fill="666699"/>
            <w:vAlign w:val="center"/>
          </w:tcPr>
          <w:p w:rsidR="00E12C52" w:rsidRPr="009D6ACF" w:rsidRDefault="00E12C52" w:rsidP="0025290B">
            <w:pPr>
              <w:pStyle w:val="TableHead"/>
            </w:pPr>
            <w:r w:rsidRPr="009D6ACF">
              <w:t>OPT</w:t>
            </w:r>
          </w:p>
        </w:tc>
        <w:tc>
          <w:tcPr>
            <w:tcW w:w="359" w:type="pct"/>
            <w:shd w:val="clear" w:color="auto" w:fill="666699"/>
            <w:vAlign w:val="center"/>
          </w:tcPr>
          <w:p w:rsidR="00E12C52" w:rsidRPr="009D6ACF" w:rsidRDefault="00E12C52" w:rsidP="0025290B">
            <w:pPr>
              <w:pStyle w:val="TableHead"/>
            </w:pPr>
            <w:r w:rsidRPr="009D6ACF">
              <w:t>RP/#</w:t>
            </w:r>
          </w:p>
        </w:tc>
        <w:tc>
          <w:tcPr>
            <w:tcW w:w="479" w:type="pct"/>
            <w:shd w:val="clear" w:color="auto" w:fill="666699"/>
            <w:vAlign w:val="center"/>
          </w:tcPr>
          <w:p w:rsidR="00E12C52" w:rsidRPr="009D6ACF" w:rsidRDefault="00E12C52" w:rsidP="0025290B">
            <w:pPr>
              <w:pStyle w:val="TableHead"/>
            </w:pPr>
            <w:r w:rsidRPr="009D6ACF">
              <w:t>TBL#</w:t>
            </w:r>
          </w:p>
        </w:tc>
        <w:tc>
          <w:tcPr>
            <w:tcW w:w="1903" w:type="pct"/>
            <w:shd w:val="clear" w:color="auto" w:fill="666699"/>
            <w:vAlign w:val="center"/>
          </w:tcPr>
          <w:p w:rsidR="00E12C52" w:rsidRPr="009D6ACF" w:rsidRDefault="00E12C52" w:rsidP="0025290B">
            <w:pPr>
              <w:pStyle w:val="TableHead"/>
            </w:pPr>
            <w:r w:rsidRPr="009D6ACF">
              <w:t>Field Name</w:t>
            </w:r>
          </w:p>
        </w:tc>
        <w:tc>
          <w:tcPr>
            <w:tcW w:w="845" w:type="pct"/>
            <w:shd w:val="clear" w:color="auto" w:fill="666699"/>
            <w:vAlign w:val="center"/>
          </w:tcPr>
          <w:p w:rsidR="00E12C52" w:rsidRPr="009D6ACF" w:rsidRDefault="00E12C52" w:rsidP="0025290B">
            <w:pPr>
              <w:pStyle w:val="TableHead"/>
            </w:pPr>
            <w:r w:rsidRPr="003C7C6F">
              <w:t>CCR</w:t>
            </w:r>
          </w:p>
        </w:tc>
      </w:tr>
      <w:tr w:rsidR="00E12C52" w:rsidRPr="009D6ACF" w:rsidTr="0025290B">
        <w:trPr>
          <w:jc w:val="center"/>
        </w:trPr>
        <w:tc>
          <w:tcPr>
            <w:tcW w:w="329" w:type="pct"/>
          </w:tcPr>
          <w:p w:rsidR="00E12C52" w:rsidRPr="009D6ACF" w:rsidRDefault="00E12C52" w:rsidP="0025290B">
            <w:pPr>
              <w:pStyle w:val="TableNormal1"/>
              <w:jc w:val="center"/>
            </w:pPr>
            <w:r w:rsidRPr="009D6ACF">
              <w:t>1</w:t>
            </w:r>
          </w:p>
        </w:tc>
        <w:tc>
          <w:tcPr>
            <w:tcW w:w="360" w:type="pct"/>
          </w:tcPr>
          <w:p w:rsidR="00E12C52" w:rsidRPr="009D6ACF" w:rsidRDefault="00E12C52" w:rsidP="0025290B">
            <w:pPr>
              <w:pStyle w:val="TableNormal1"/>
              <w:jc w:val="center"/>
            </w:pPr>
            <w:r>
              <w:t>28</w:t>
            </w:r>
          </w:p>
        </w:tc>
        <w:tc>
          <w:tcPr>
            <w:tcW w:w="364" w:type="pct"/>
          </w:tcPr>
          <w:p w:rsidR="00E12C52" w:rsidRPr="009D6ACF" w:rsidRDefault="00E12C52" w:rsidP="0025290B">
            <w:pPr>
              <w:pStyle w:val="TableNormal1"/>
              <w:jc w:val="center"/>
            </w:pPr>
            <w:r>
              <w:t>ST</w:t>
            </w:r>
          </w:p>
        </w:tc>
        <w:tc>
          <w:tcPr>
            <w:tcW w:w="360" w:type="pct"/>
          </w:tcPr>
          <w:p w:rsidR="00E12C52" w:rsidRPr="009D6ACF" w:rsidRDefault="00E12C52" w:rsidP="0025290B">
            <w:pPr>
              <w:pStyle w:val="TableNormal1"/>
              <w:jc w:val="center"/>
            </w:pPr>
            <w:r w:rsidRPr="009D6ACF">
              <w:t>R</w:t>
            </w:r>
          </w:p>
        </w:tc>
        <w:tc>
          <w:tcPr>
            <w:tcW w:w="359" w:type="pct"/>
          </w:tcPr>
          <w:p w:rsidR="00E12C52" w:rsidRPr="009D6ACF" w:rsidRDefault="00E12C52" w:rsidP="0025290B">
            <w:pPr>
              <w:pStyle w:val="TableNormal1"/>
              <w:jc w:val="center"/>
            </w:pPr>
          </w:p>
        </w:tc>
        <w:tc>
          <w:tcPr>
            <w:tcW w:w="479" w:type="pct"/>
          </w:tcPr>
          <w:p w:rsidR="00E12C52" w:rsidRPr="009D6ACF" w:rsidRDefault="00E12C52" w:rsidP="0025290B">
            <w:pPr>
              <w:pStyle w:val="TableNormal1"/>
              <w:jc w:val="center"/>
            </w:pPr>
          </w:p>
        </w:tc>
        <w:tc>
          <w:tcPr>
            <w:tcW w:w="1903" w:type="pct"/>
          </w:tcPr>
          <w:p w:rsidR="00E12C52" w:rsidRPr="009D6ACF" w:rsidRDefault="00E12C52" w:rsidP="0025290B">
            <w:pPr>
              <w:pStyle w:val="TableNormal1"/>
            </w:pPr>
            <w:r>
              <w:t>Key</w:t>
            </w:r>
          </w:p>
        </w:tc>
        <w:tc>
          <w:tcPr>
            <w:tcW w:w="845" w:type="pct"/>
          </w:tcPr>
          <w:p w:rsidR="00E12C52" w:rsidRPr="009D6ACF" w:rsidRDefault="008A726F" w:rsidP="0025290B">
            <w:pPr>
              <w:pStyle w:val="TableNormal1"/>
            </w:pPr>
            <w:hyperlink w:anchor="ZSV01" w:history="1">
              <w:r w:rsidR="00E12C52" w:rsidRPr="00EC7243">
                <w:rPr>
                  <w:rStyle w:val="HL7Hyperlink"/>
                  <w:sz w:val="22"/>
                </w:rPr>
                <w:t>See Notes</w:t>
              </w:r>
            </w:hyperlink>
          </w:p>
        </w:tc>
      </w:tr>
      <w:tr w:rsidR="00E12C52" w:rsidRPr="009D6ACF" w:rsidTr="0025290B">
        <w:trPr>
          <w:jc w:val="center"/>
        </w:trPr>
        <w:tc>
          <w:tcPr>
            <w:tcW w:w="329" w:type="pct"/>
          </w:tcPr>
          <w:p w:rsidR="00E12C52" w:rsidRPr="009D6ACF" w:rsidRDefault="00E12C52" w:rsidP="0025290B">
            <w:pPr>
              <w:pStyle w:val="TableNormal1"/>
              <w:jc w:val="center"/>
            </w:pPr>
            <w:r w:rsidRPr="009D6ACF">
              <w:t>2</w:t>
            </w:r>
          </w:p>
        </w:tc>
        <w:tc>
          <w:tcPr>
            <w:tcW w:w="360" w:type="pct"/>
          </w:tcPr>
          <w:p w:rsidR="00E12C52" w:rsidRPr="009D6ACF" w:rsidRDefault="00E12C52" w:rsidP="0025290B">
            <w:pPr>
              <w:pStyle w:val="TableNormal1"/>
              <w:jc w:val="center"/>
            </w:pPr>
            <w:r>
              <w:t>8</w:t>
            </w:r>
          </w:p>
        </w:tc>
        <w:tc>
          <w:tcPr>
            <w:tcW w:w="364" w:type="pct"/>
          </w:tcPr>
          <w:p w:rsidR="00E12C52" w:rsidRPr="009D6ACF" w:rsidRDefault="00E12C52" w:rsidP="0025290B">
            <w:pPr>
              <w:pStyle w:val="TableNormal1"/>
              <w:jc w:val="center"/>
            </w:pPr>
            <w:r>
              <w:t>DT</w:t>
            </w:r>
          </w:p>
        </w:tc>
        <w:tc>
          <w:tcPr>
            <w:tcW w:w="360" w:type="pct"/>
          </w:tcPr>
          <w:p w:rsidR="00E12C52" w:rsidRPr="009D6ACF" w:rsidRDefault="00E12C52" w:rsidP="0025290B">
            <w:pPr>
              <w:pStyle w:val="TableNormal1"/>
              <w:jc w:val="center"/>
            </w:pPr>
            <w:r>
              <w:t>O</w:t>
            </w:r>
          </w:p>
        </w:tc>
        <w:tc>
          <w:tcPr>
            <w:tcW w:w="359" w:type="pct"/>
          </w:tcPr>
          <w:p w:rsidR="00E12C52" w:rsidRPr="009D6ACF" w:rsidRDefault="00E12C52" w:rsidP="0025290B">
            <w:pPr>
              <w:pStyle w:val="TableNormal1"/>
              <w:jc w:val="center"/>
            </w:pPr>
          </w:p>
        </w:tc>
        <w:tc>
          <w:tcPr>
            <w:tcW w:w="479" w:type="pct"/>
          </w:tcPr>
          <w:p w:rsidR="00E12C52" w:rsidRPr="009D6ACF" w:rsidRDefault="00E12C52" w:rsidP="0025290B">
            <w:pPr>
              <w:pStyle w:val="TableNormal1"/>
              <w:jc w:val="center"/>
            </w:pPr>
          </w:p>
        </w:tc>
        <w:tc>
          <w:tcPr>
            <w:tcW w:w="1903" w:type="pct"/>
          </w:tcPr>
          <w:p w:rsidR="00E12C52" w:rsidRPr="009D6ACF" w:rsidRDefault="00E12C52" w:rsidP="0025290B">
            <w:pPr>
              <w:pStyle w:val="TableNormal1"/>
            </w:pPr>
            <w:r>
              <w:t>Date of Treatment</w:t>
            </w:r>
          </w:p>
        </w:tc>
        <w:tc>
          <w:tcPr>
            <w:tcW w:w="845" w:type="pct"/>
          </w:tcPr>
          <w:p w:rsidR="00E12C52" w:rsidRPr="009D6ACF" w:rsidRDefault="008A726F" w:rsidP="0025290B">
            <w:pPr>
              <w:pStyle w:val="TableNormal1"/>
            </w:pPr>
            <w:hyperlink w:anchor="ZSV02" w:history="1">
              <w:r w:rsidR="00E12C52" w:rsidRPr="00EC7243">
                <w:rPr>
                  <w:rStyle w:val="HL7Hyperlink"/>
                  <w:sz w:val="22"/>
                </w:rPr>
                <w:t>See Notes</w:t>
              </w:r>
            </w:hyperlink>
          </w:p>
        </w:tc>
      </w:tr>
      <w:tr w:rsidR="00E12C52" w:rsidRPr="009D6ACF" w:rsidTr="0025290B">
        <w:trPr>
          <w:jc w:val="center"/>
        </w:trPr>
        <w:tc>
          <w:tcPr>
            <w:tcW w:w="329" w:type="pct"/>
          </w:tcPr>
          <w:p w:rsidR="00E12C52" w:rsidRPr="009D6ACF" w:rsidRDefault="00E12C52" w:rsidP="0025290B">
            <w:pPr>
              <w:pStyle w:val="TableNormal1"/>
              <w:jc w:val="center"/>
            </w:pPr>
            <w:r w:rsidRPr="009D6ACF">
              <w:t>3</w:t>
            </w:r>
          </w:p>
        </w:tc>
        <w:tc>
          <w:tcPr>
            <w:tcW w:w="360" w:type="pct"/>
          </w:tcPr>
          <w:p w:rsidR="00E12C52" w:rsidRPr="009D6ACF" w:rsidRDefault="00E12C52" w:rsidP="0025290B">
            <w:pPr>
              <w:pStyle w:val="TableNormal1"/>
              <w:jc w:val="center"/>
            </w:pPr>
            <w:r>
              <w:t>2</w:t>
            </w:r>
          </w:p>
        </w:tc>
        <w:tc>
          <w:tcPr>
            <w:tcW w:w="364" w:type="pct"/>
          </w:tcPr>
          <w:p w:rsidR="00E12C52" w:rsidRPr="009D6ACF" w:rsidRDefault="00E12C52" w:rsidP="0025290B">
            <w:pPr>
              <w:pStyle w:val="TableNormal1"/>
              <w:jc w:val="center"/>
            </w:pPr>
            <w:r>
              <w:t>NM</w:t>
            </w:r>
          </w:p>
        </w:tc>
        <w:tc>
          <w:tcPr>
            <w:tcW w:w="360" w:type="pct"/>
          </w:tcPr>
          <w:p w:rsidR="00E12C52" w:rsidRPr="009D6ACF" w:rsidRDefault="00E12C52" w:rsidP="0025290B">
            <w:pPr>
              <w:pStyle w:val="TableNormal1"/>
              <w:jc w:val="center"/>
            </w:pPr>
            <w:r w:rsidRPr="009D6ACF">
              <w:t>O</w:t>
            </w:r>
          </w:p>
        </w:tc>
        <w:tc>
          <w:tcPr>
            <w:tcW w:w="359" w:type="pct"/>
          </w:tcPr>
          <w:p w:rsidR="00E12C52" w:rsidRPr="009D6ACF" w:rsidRDefault="00E12C52" w:rsidP="0025290B">
            <w:pPr>
              <w:pStyle w:val="TableNormal1"/>
              <w:jc w:val="center"/>
            </w:pPr>
          </w:p>
        </w:tc>
        <w:tc>
          <w:tcPr>
            <w:tcW w:w="479" w:type="pct"/>
          </w:tcPr>
          <w:p w:rsidR="00E12C52" w:rsidRPr="009D6ACF" w:rsidRDefault="00E12C52" w:rsidP="0025290B">
            <w:pPr>
              <w:pStyle w:val="TableNormal1"/>
              <w:jc w:val="center"/>
            </w:pPr>
          </w:p>
        </w:tc>
        <w:tc>
          <w:tcPr>
            <w:tcW w:w="1903" w:type="pct"/>
          </w:tcPr>
          <w:p w:rsidR="00E12C52" w:rsidRPr="009D6ACF" w:rsidRDefault="00E12C52" w:rsidP="0025290B">
            <w:pPr>
              <w:pStyle w:val="TableNormal1"/>
            </w:pPr>
            <w:r>
              <w:t>Fee Program Code</w:t>
            </w:r>
          </w:p>
        </w:tc>
        <w:tc>
          <w:tcPr>
            <w:tcW w:w="845" w:type="pct"/>
          </w:tcPr>
          <w:p w:rsidR="00E12C52" w:rsidRPr="009D6ACF" w:rsidRDefault="008A726F" w:rsidP="0025290B">
            <w:pPr>
              <w:pStyle w:val="TableNormal1"/>
            </w:pPr>
            <w:hyperlink w:anchor="ZSV03" w:history="1">
              <w:r w:rsidR="00E12C52" w:rsidRPr="00EC7243">
                <w:rPr>
                  <w:rStyle w:val="HL7Hyperlink"/>
                  <w:sz w:val="22"/>
                </w:rPr>
                <w:t>See Notes</w:t>
              </w:r>
            </w:hyperlink>
          </w:p>
        </w:tc>
      </w:tr>
      <w:tr w:rsidR="00E12C52" w:rsidRPr="009D6ACF" w:rsidTr="0025290B">
        <w:trPr>
          <w:jc w:val="center"/>
        </w:trPr>
        <w:tc>
          <w:tcPr>
            <w:tcW w:w="329" w:type="pct"/>
          </w:tcPr>
          <w:p w:rsidR="00E12C52" w:rsidRPr="009D6ACF" w:rsidRDefault="00E12C52" w:rsidP="0025290B">
            <w:pPr>
              <w:pStyle w:val="TableNormal1"/>
              <w:jc w:val="center"/>
            </w:pPr>
            <w:r w:rsidRPr="009D6ACF">
              <w:t>4</w:t>
            </w:r>
          </w:p>
        </w:tc>
        <w:tc>
          <w:tcPr>
            <w:tcW w:w="360" w:type="pct"/>
          </w:tcPr>
          <w:p w:rsidR="00E12C52" w:rsidRPr="009D6ACF" w:rsidRDefault="00E12C52" w:rsidP="0025290B">
            <w:pPr>
              <w:pStyle w:val="TableNormal1"/>
              <w:jc w:val="center"/>
            </w:pPr>
            <w:r>
              <w:t>5</w:t>
            </w:r>
          </w:p>
        </w:tc>
        <w:tc>
          <w:tcPr>
            <w:tcW w:w="364" w:type="pct"/>
          </w:tcPr>
          <w:p w:rsidR="00E12C52" w:rsidRPr="009D6ACF" w:rsidRDefault="00E12C52" w:rsidP="0025290B">
            <w:pPr>
              <w:pStyle w:val="TableNormal1"/>
              <w:jc w:val="center"/>
            </w:pPr>
            <w:r>
              <w:t>ST</w:t>
            </w:r>
          </w:p>
        </w:tc>
        <w:tc>
          <w:tcPr>
            <w:tcW w:w="360" w:type="pct"/>
          </w:tcPr>
          <w:p w:rsidR="00E12C52" w:rsidRPr="009D6ACF" w:rsidRDefault="00E12C52" w:rsidP="0025290B">
            <w:pPr>
              <w:pStyle w:val="TableNormal1"/>
              <w:jc w:val="center"/>
            </w:pPr>
            <w:r>
              <w:t>R</w:t>
            </w:r>
          </w:p>
        </w:tc>
        <w:tc>
          <w:tcPr>
            <w:tcW w:w="359" w:type="pct"/>
          </w:tcPr>
          <w:p w:rsidR="00E12C52" w:rsidRPr="009D6ACF" w:rsidRDefault="00E12C52" w:rsidP="0025290B">
            <w:pPr>
              <w:pStyle w:val="TableNormal1"/>
              <w:jc w:val="center"/>
            </w:pPr>
          </w:p>
        </w:tc>
        <w:tc>
          <w:tcPr>
            <w:tcW w:w="479" w:type="pct"/>
          </w:tcPr>
          <w:p w:rsidR="00E12C52" w:rsidRPr="009D6ACF" w:rsidRDefault="00E12C52" w:rsidP="0025290B">
            <w:pPr>
              <w:pStyle w:val="TableNormal1"/>
              <w:jc w:val="center"/>
            </w:pPr>
          </w:p>
        </w:tc>
        <w:tc>
          <w:tcPr>
            <w:tcW w:w="1903" w:type="pct"/>
          </w:tcPr>
          <w:p w:rsidR="00E12C52" w:rsidRPr="009D6ACF" w:rsidRDefault="00E12C52" w:rsidP="0025290B">
            <w:pPr>
              <w:pStyle w:val="TableNormal1"/>
            </w:pPr>
            <w:r>
              <w:t>Service Provided (CPT code)</w:t>
            </w:r>
          </w:p>
        </w:tc>
        <w:tc>
          <w:tcPr>
            <w:tcW w:w="845" w:type="pct"/>
          </w:tcPr>
          <w:p w:rsidR="00E12C52" w:rsidRPr="009D6ACF" w:rsidRDefault="008A726F" w:rsidP="0025290B">
            <w:pPr>
              <w:pStyle w:val="TableNormal1"/>
            </w:pPr>
            <w:hyperlink w:anchor="ZSV04" w:history="1">
              <w:r w:rsidR="00E12C52" w:rsidRPr="00EC7243">
                <w:rPr>
                  <w:rStyle w:val="HL7Hyperlink"/>
                  <w:sz w:val="22"/>
                </w:rPr>
                <w:t>See Notes</w:t>
              </w:r>
            </w:hyperlink>
          </w:p>
        </w:tc>
      </w:tr>
      <w:tr w:rsidR="00E12C52" w:rsidRPr="009D6ACF" w:rsidTr="0025290B">
        <w:trPr>
          <w:jc w:val="center"/>
        </w:trPr>
        <w:tc>
          <w:tcPr>
            <w:tcW w:w="329" w:type="pct"/>
          </w:tcPr>
          <w:p w:rsidR="00E12C52" w:rsidRPr="009D6ACF" w:rsidRDefault="00E12C52" w:rsidP="0025290B">
            <w:pPr>
              <w:pStyle w:val="TableNormal1"/>
              <w:jc w:val="center"/>
            </w:pPr>
            <w:r w:rsidRPr="009D6ACF">
              <w:t>5</w:t>
            </w:r>
          </w:p>
        </w:tc>
        <w:tc>
          <w:tcPr>
            <w:tcW w:w="360" w:type="pct"/>
          </w:tcPr>
          <w:p w:rsidR="00E12C52" w:rsidRPr="009D6ACF" w:rsidRDefault="00E12C52" w:rsidP="0025290B">
            <w:pPr>
              <w:pStyle w:val="TableNormal1"/>
              <w:jc w:val="center"/>
            </w:pPr>
            <w:r>
              <w:t>200</w:t>
            </w:r>
          </w:p>
        </w:tc>
        <w:tc>
          <w:tcPr>
            <w:tcW w:w="364" w:type="pct"/>
          </w:tcPr>
          <w:p w:rsidR="00E12C52" w:rsidRPr="009D6ACF" w:rsidRDefault="00E12C52" w:rsidP="0025290B">
            <w:pPr>
              <w:pStyle w:val="TableNormal1"/>
              <w:jc w:val="center"/>
            </w:pPr>
            <w:r>
              <w:t>ST</w:t>
            </w:r>
          </w:p>
        </w:tc>
        <w:tc>
          <w:tcPr>
            <w:tcW w:w="360" w:type="pct"/>
          </w:tcPr>
          <w:p w:rsidR="00E12C52" w:rsidRPr="009D6ACF" w:rsidRDefault="00E12C52" w:rsidP="0025290B">
            <w:pPr>
              <w:pStyle w:val="TableNormal1"/>
              <w:jc w:val="center"/>
            </w:pPr>
            <w:r w:rsidRPr="009D6ACF">
              <w:t>O</w:t>
            </w:r>
          </w:p>
        </w:tc>
        <w:tc>
          <w:tcPr>
            <w:tcW w:w="359" w:type="pct"/>
          </w:tcPr>
          <w:p w:rsidR="00E12C52" w:rsidRPr="009D6ACF" w:rsidRDefault="00E12C52" w:rsidP="0025290B">
            <w:pPr>
              <w:pStyle w:val="TableNormal1"/>
              <w:jc w:val="center"/>
            </w:pPr>
          </w:p>
        </w:tc>
        <w:tc>
          <w:tcPr>
            <w:tcW w:w="479" w:type="pct"/>
          </w:tcPr>
          <w:p w:rsidR="00E12C52" w:rsidRPr="009D6ACF" w:rsidRDefault="00E12C52" w:rsidP="0025290B">
            <w:pPr>
              <w:pStyle w:val="TableNormal1"/>
              <w:jc w:val="center"/>
            </w:pPr>
          </w:p>
        </w:tc>
        <w:tc>
          <w:tcPr>
            <w:tcW w:w="1903" w:type="pct"/>
          </w:tcPr>
          <w:p w:rsidR="00E12C52" w:rsidRPr="009D6ACF" w:rsidRDefault="00E12C52" w:rsidP="0025290B">
            <w:pPr>
              <w:pStyle w:val="TableNormal1"/>
            </w:pPr>
            <w:r>
              <w:t>Purpose of Visit</w:t>
            </w:r>
          </w:p>
        </w:tc>
        <w:tc>
          <w:tcPr>
            <w:tcW w:w="845" w:type="pct"/>
          </w:tcPr>
          <w:p w:rsidR="00E12C52" w:rsidRPr="009D6ACF" w:rsidRDefault="008A726F" w:rsidP="0025290B">
            <w:pPr>
              <w:pStyle w:val="TableNormal1"/>
            </w:pPr>
            <w:hyperlink w:anchor="ZSV05" w:history="1">
              <w:r w:rsidR="00E12C52" w:rsidRPr="00EC7243">
                <w:rPr>
                  <w:rStyle w:val="HL7Hyperlink"/>
                  <w:sz w:val="22"/>
                </w:rPr>
                <w:t>See Notes</w:t>
              </w:r>
            </w:hyperlink>
          </w:p>
        </w:tc>
      </w:tr>
      <w:tr w:rsidR="00E12C52" w:rsidRPr="009D6ACF" w:rsidTr="0025290B">
        <w:trPr>
          <w:jc w:val="center"/>
        </w:trPr>
        <w:tc>
          <w:tcPr>
            <w:tcW w:w="329" w:type="pct"/>
          </w:tcPr>
          <w:p w:rsidR="00E12C52" w:rsidRPr="009D6ACF" w:rsidRDefault="00E12C52" w:rsidP="0025290B">
            <w:pPr>
              <w:pStyle w:val="TableNormal1"/>
              <w:jc w:val="center"/>
            </w:pPr>
            <w:r w:rsidRPr="009D6ACF">
              <w:t>6</w:t>
            </w:r>
          </w:p>
        </w:tc>
        <w:tc>
          <w:tcPr>
            <w:tcW w:w="360" w:type="pct"/>
          </w:tcPr>
          <w:p w:rsidR="00E12C52" w:rsidRPr="009D6ACF" w:rsidRDefault="00E12C52" w:rsidP="0025290B">
            <w:pPr>
              <w:pStyle w:val="TableNormal1"/>
              <w:jc w:val="center"/>
            </w:pPr>
            <w:r>
              <w:t>7</w:t>
            </w:r>
          </w:p>
        </w:tc>
        <w:tc>
          <w:tcPr>
            <w:tcW w:w="364" w:type="pct"/>
          </w:tcPr>
          <w:p w:rsidR="00E12C52" w:rsidRPr="009D6ACF" w:rsidRDefault="00E12C52" w:rsidP="0025290B">
            <w:pPr>
              <w:pStyle w:val="TableNormal1"/>
              <w:jc w:val="center"/>
            </w:pPr>
            <w:r>
              <w:t>ST</w:t>
            </w:r>
          </w:p>
        </w:tc>
        <w:tc>
          <w:tcPr>
            <w:tcW w:w="360" w:type="pct"/>
          </w:tcPr>
          <w:p w:rsidR="00E12C52" w:rsidRPr="009D6ACF" w:rsidRDefault="00E12C52" w:rsidP="0025290B">
            <w:pPr>
              <w:pStyle w:val="TableNormal1"/>
              <w:jc w:val="center"/>
            </w:pPr>
            <w:r w:rsidRPr="009D6ACF">
              <w:t>O</w:t>
            </w:r>
          </w:p>
        </w:tc>
        <w:tc>
          <w:tcPr>
            <w:tcW w:w="359" w:type="pct"/>
          </w:tcPr>
          <w:p w:rsidR="00E12C52" w:rsidRPr="009D6ACF" w:rsidRDefault="00E12C52" w:rsidP="0025290B">
            <w:pPr>
              <w:pStyle w:val="TableNormal1"/>
              <w:jc w:val="center"/>
            </w:pPr>
          </w:p>
        </w:tc>
        <w:tc>
          <w:tcPr>
            <w:tcW w:w="479" w:type="pct"/>
          </w:tcPr>
          <w:p w:rsidR="00E12C52" w:rsidRPr="009D6ACF" w:rsidRDefault="00E12C52" w:rsidP="0025290B">
            <w:pPr>
              <w:pStyle w:val="TableNormal1"/>
              <w:jc w:val="center"/>
            </w:pPr>
          </w:p>
        </w:tc>
        <w:tc>
          <w:tcPr>
            <w:tcW w:w="1903" w:type="pct"/>
          </w:tcPr>
          <w:p w:rsidR="00E12C52" w:rsidRPr="009D6ACF" w:rsidRDefault="00E12C52" w:rsidP="0025290B">
            <w:pPr>
              <w:pStyle w:val="TableNormal1"/>
            </w:pPr>
            <w:r>
              <w:t>Primary Diagnosis</w:t>
            </w:r>
          </w:p>
        </w:tc>
        <w:tc>
          <w:tcPr>
            <w:tcW w:w="845" w:type="pct"/>
          </w:tcPr>
          <w:p w:rsidR="00E12C52" w:rsidRPr="009D6ACF" w:rsidRDefault="008A726F" w:rsidP="0025290B">
            <w:pPr>
              <w:pStyle w:val="TableNormal1"/>
            </w:pPr>
            <w:hyperlink w:anchor="ZSV06" w:history="1">
              <w:r w:rsidR="00E12C52" w:rsidRPr="00EC7243">
                <w:rPr>
                  <w:rStyle w:val="HL7Hyperlink"/>
                  <w:sz w:val="22"/>
                </w:rPr>
                <w:t>See Notes</w:t>
              </w:r>
            </w:hyperlink>
          </w:p>
        </w:tc>
      </w:tr>
      <w:tr w:rsidR="00E12C52" w:rsidRPr="009D6ACF" w:rsidTr="0025290B">
        <w:trPr>
          <w:jc w:val="center"/>
        </w:trPr>
        <w:tc>
          <w:tcPr>
            <w:tcW w:w="329" w:type="pct"/>
          </w:tcPr>
          <w:p w:rsidR="00E12C52" w:rsidRPr="009D6ACF" w:rsidRDefault="00E12C52" w:rsidP="0025290B">
            <w:pPr>
              <w:pStyle w:val="TableNormal1"/>
              <w:jc w:val="center"/>
            </w:pPr>
            <w:r w:rsidRPr="009D6ACF">
              <w:t>7</w:t>
            </w:r>
          </w:p>
        </w:tc>
        <w:tc>
          <w:tcPr>
            <w:tcW w:w="360" w:type="pct"/>
          </w:tcPr>
          <w:p w:rsidR="00E12C52" w:rsidRPr="009D6ACF" w:rsidRDefault="00E12C52" w:rsidP="0025290B">
            <w:pPr>
              <w:pStyle w:val="TableNormal1"/>
              <w:jc w:val="center"/>
            </w:pPr>
            <w:r>
              <w:t>60</w:t>
            </w:r>
          </w:p>
        </w:tc>
        <w:tc>
          <w:tcPr>
            <w:tcW w:w="364" w:type="pct"/>
          </w:tcPr>
          <w:p w:rsidR="00E12C52" w:rsidRPr="009D6ACF" w:rsidRDefault="00E12C52" w:rsidP="0025290B">
            <w:pPr>
              <w:pStyle w:val="TableNormal1"/>
              <w:jc w:val="center"/>
            </w:pPr>
            <w:r>
              <w:t>ST</w:t>
            </w:r>
          </w:p>
        </w:tc>
        <w:tc>
          <w:tcPr>
            <w:tcW w:w="360" w:type="pct"/>
          </w:tcPr>
          <w:p w:rsidR="00E12C52" w:rsidRPr="009D6ACF" w:rsidRDefault="00E12C52" w:rsidP="0025290B">
            <w:pPr>
              <w:pStyle w:val="TableNormal1"/>
              <w:jc w:val="center"/>
            </w:pPr>
            <w:r>
              <w:t>O</w:t>
            </w:r>
          </w:p>
        </w:tc>
        <w:tc>
          <w:tcPr>
            <w:tcW w:w="359" w:type="pct"/>
          </w:tcPr>
          <w:p w:rsidR="00E12C52" w:rsidRPr="009D6ACF" w:rsidRDefault="00E12C52" w:rsidP="0025290B">
            <w:pPr>
              <w:pStyle w:val="TableNormal1"/>
              <w:jc w:val="center"/>
            </w:pPr>
          </w:p>
        </w:tc>
        <w:tc>
          <w:tcPr>
            <w:tcW w:w="479" w:type="pct"/>
          </w:tcPr>
          <w:p w:rsidR="00E12C52" w:rsidRPr="009D6ACF" w:rsidRDefault="00E12C52" w:rsidP="0025290B">
            <w:pPr>
              <w:pStyle w:val="TableNormal1"/>
              <w:jc w:val="center"/>
            </w:pPr>
          </w:p>
        </w:tc>
        <w:tc>
          <w:tcPr>
            <w:tcW w:w="1903" w:type="pct"/>
          </w:tcPr>
          <w:p w:rsidR="00E12C52" w:rsidRPr="009D6ACF" w:rsidRDefault="00E12C52" w:rsidP="0025290B">
            <w:pPr>
              <w:pStyle w:val="TableNormal1"/>
            </w:pPr>
            <w:r>
              <w:t>Place of Service</w:t>
            </w:r>
          </w:p>
        </w:tc>
        <w:tc>
          <w:tcPr>
            <w:tcW w:w="845" w:type="pct"/>
          </w:tcPr>
          <w:p w:rsidR="00E12C52" w:rsidRPr="009D6ACF" w:rsidRDefault="008A726F" w:rsidP="0025290B">
            <w:pPr>
              <w:pStyle w:val="TableNormal1"/>
            </w:pPr>
            <w:hyperlink w:anchor="ZSV07" w:history="1">
              <w:r w:rsidR="00E12C52" w:rsidRPr="00EC7243">
                <w:rPr>
                  <w:rStyle w:val="HL7Hyperlink"/>
                  <w:sz w:val="22"/>
                </w:rPr>
                <w:t>See Notes</w:t>
              </w:r>
            </w:hyperlink>
          </w:p>
        </w:tc>
      </w:tr>
    </w:tbl>
    <w:p w:rsidR="00E12C52" w:rsidRPr="00C34099" w:rsidRDefault="00E12C52" w:rsidP="00C34099"/>
    <w:p w:rsidR="00E12C52" w:rsidRPr="009D6ACF" w:rsidRDefault="00E12C52" w:rsidP="00C34099">
      <w:pPr>
        <w:pStyle w:val="AH3"/>
        <w:numPr>
          <w:ilvl w:val="2"/>
          <w:numId w:val="27"/>
        </w:numPr>
        <w:tabs>
          <w:tab w:val="clear" w:pos="1728"/>
          <w:tab w:val="num" w:pos="1170"/>
        </w:tabs>
        <w:ind w:left="1170" w:hanging="1170"/>
      </w:pPr>
      <w:r w:rsidRPr="009D6ACF">
        <w:t>Field Definitions</w:t>
      </w:r>
    </w:p>
    <w:p w:rsidR="00E12C52" w:rsidRDefault="00E12C52" w:rsidP="00C34099">
      <w:pPr>
        <w:pStyle w:val="H4"/>
        <w:numPr>
          <w:ilvl w:val="3"/>
          <w:numId w:val="36"/>
        </w:numPr>
      </w:pPr>
      <w:bookmarkStart w:id="1485" w:name="ZSV01"/>
      <w:bookmarkEnd w:id="1485"/>
      <w:r>
        <w:lastRenderedPageBreak/>
        <w:t>ZSV</w:t>
      </w:r>
      <w:r w:rsidRPr="009D6ACF">
        <w:t xml:space="preserve">-1 </w:t>
      </w:r>
      <w:r>
        <w:t>Key</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7896"/>
      </w:tblGrid>
      <w:tr w:rsidR="00E12C52" w:rsidRPr="009D6ACF" w:rsidTr="0025290B">
        <w:trPr>
          <w:trHeight w:val="296"/>
        </w:trPr>
        <w:tc>
          <w:tcPr>
            <w:tcW w:w="846" w:type="pct"/>
            <w:shd w:val="clear" w:color="auto" w:fill="666699"/>
          </w:tcPr>
          <w:p w:rsidR="00E12C52" w:rsidRDefault="00E12C52" w:rsidP="0025290B">
            <w:pPr>
              <w:pStyle w:val="TableHead"/>
              <w:spacing w:before="80"/>
              <w:jc w:val="right"/>
            </w:pPr>
            <w:r>
              <w:t>Definition:</w:t>
            </w:r>
          </w:p>
        </w:tc>
        <w:tc>
          <w:tcPr>
            <w:tcW w:w="4154" w:type="pct"/>
            <w:vAlign w:val="center"/>
          </w:tcPr>
          <w:p w:rsidR="00E12C52" w:rsidRPr="0060425D" w:rsidRDefault="00E12C52" w:rsidP="0025290B">
            <w:pPr>
              <w:keepNext/>
            </w:pPr>
            <w:r>
              <w:rPr>
                <w:rFonts w:ascii="TimesNewRomanPSMT" w:hAnsi="TimesNewRomanPSMT"/>
              </w:rPr>
              <w:t xml:space="preserve">This is a combination of 4 IENs: FEE BASIS PAYMENT file (#162), sub-file #162.01, sub-file #162.02, and #162.03.  </w:t>
            </w:r>
            <w:r w:rsidRPr="009D6ACF">
              <w:rPr>
                <w:rFonts w:ascii="TimesNewRomanPSMT" w:hAnsi="TimesNewRomanPSMT"/>
              </w:rPr>
              <w:t xml:space="preserve">This </w:t>
            </w:r>
            <w:r>
              <w:rPr>
                <w:rFonts w:ascii="TimesNewRomanPSMT" w:hAnsi="TimesNewRomanPSMT"/>
              </w:rPr>
              <w:t>is a unique key representing the outpatient record for the patient</w:t>
            </w:r>
            <w:r w:rsidRPr="009D6ACF">
              <w:rPr>
                <w:rFonts w:ascii="TimesNewRomanPSMT" w:hAnsi="TimesNewRomanPSMT"/>
              </w:rPr>
              <w:t>.</w:t>
            </w:r>
          </w:p>
        </w:tc>
      </w:tr>
      <w:tr w:rsidR="00E12C52" w:rsidRPr="009D6ACF" w:rsidTr="0025290B">
        <w:trPr>
          <w:trHeight w:val="496"/>
        </w:trPr>
        <w:tc>
          <w:tcPr>
            <w:tcW w:w="846" w:type="pct"/>
            <w:shd w:val="clear" w:color="auto" w:fill="666699"/>
          </w:tcPr>
          <w:p w:rsidR="00E12C52" w:rsidRDefault="00E12C52" w:rsidP="0025290B">
            <w:pPr>
              <w:pStyle w:val="TableHead"/>
              <w:spacing w:before="80"/>
              <w:jc w:val="right"/>
            </w:pPr>
            <w:r>
              <w:t>Example:</w:t>
            </w:r>
          </w:p>
        </w:tc>
        <w:tc>
          <w:tcPr>
            <w:tcW w:w="4154" w:type="pct"/>
            <w:vAlign w:val="center"/>
          </w:tcPr>
          <w:p w:rsidR="00E12C52" w:rsidRPr="00093AC9" w:rsidRDefault="00E12C52" w:rsidP="0025290B">
            <w:pPr>
              <w:keepNext/>
              <w:rPr>
                <w:rStyle w:val="Literal"/>
              </w:rPr>
            </w:pPr>
            <w:r>
              <w:rPr>
                <w:rStyle w:val="Literal"/>
              </w:rPr>
              <w:t>4561-1-2-1</w:t>
            </w:r>
          </w:p>
        </w:tc>
      </w:tr>
    </w:tbl>
    <w:p w:rsidR="00E12C52" w:rsidRPr="00DD258A" w:rsidRDefault="00E12C52" w:rsidP="00C34099"/>
    <w:p w:rsidR="00E12C52" w:rsidRDefault="00E12C52" w:rsidP="00C34099">
      <w:pPr>
        <w:pStyle w:val="H4"/>
        <w:numPr>
          <w:ilvl w:val="3"/>
          <w:numId w:val="36"/>
        </w:numPr>
      </w:pPr>
      <w:bookmarkStart w:id="1486" w:name="ZSV02"/>
      <w:bookmarkEnd w:id="1486"/>
      <w:r w:rsidRPr="009D6ACF">
        <w:t>Z</w:t>
      </w:r>
      <w:r>
        <w:t>SV</w:t>
      </w:r>
      <w:r w:rsidRPr="009D6ACF">
        <w:t xml:space="preserve">-2 </w:t>
      </w:r>
      <w:r>
        <w:t>Date of Treatment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7896"/>
      </w:tblGrid>
      <w:tr w:rsidR="00E12C52" w:rsidRPr="009D6ACF" w:rsidTr="0025290B">
        <w:trPr>
          <w:trHeight w:val="341"/>
        </w:trPr>
        <w:tc>
          <w:tcPr>
            <w:tcW w:w="846" w:type="pct"/>
            <w:shd w:val="clear" w:color="auto" w:fill="666699"/>
          </w:tcPr>
          <w:p w:rsidR="00E12C52" w:rsidRDefault="00E12C52" w:rsidP="0025290B">
            <w:pPr>
              <w:pStyle w:val="TableHead"/>
              <w:spacing w:before="80"/>
              <w:jc w:val="right"/>
            </w:pPr>
            <w:r>
              <w:t>Definition:</w:t>
            </w:r>
          </w:p>
        </w:tc>
        <w:tc>
          <w:tcPr>
            <w:tcW w:w="4154" w:type="pct"/>
            <w:vAlign w:val="center"/>
          </w:tcPr>
          <w:p w:rsidR="00E12C52" w:rsidRPr="0060425D" w:rsidRDefault="00E12C52" w:rsidP="0025290B">
            <w:pPr>
              <w:keepNext/>
            </w:pPr>
            <w:r>
              <w:rPr>
                <w:rFonts w:ascii="TimesNewRomanPSMT" w:hAnsi="TimesNewRomanPSMT"/>
              </w:rPr>
              <w:t>This is the INITIAL TREATMENT DATE (#.01) in the FEE BASIS PAYMENT file (#162), sub-file #162.02</w:t>
            </w:r>
            <w:r w:rsidRPr="009D6ACF">
              <w:rPr>
                <w:rFonts w:ascii="TimesNewRomanPSMT" w:hAnsi="TimesNewRomanPSMT"/>
              </w:rPr>
              <w:t>.</w:t>
            </w:r>
            <w:r>
              <w:rPr>
                <w:rFonts w:ascii="TimesNewRomanPSMT" w:hAnsi="TimesNewRomanPSMT"/>
              </w:rPr>
              <w:t xml:space="preserve">  The date that the treatment/service took place.</w:t>
            </w:r>
          </w:p>
        </w:tc>
      </w:tr>
      <w:tr w:rsidR="00E12C52" w:rsidRPr="009D6ACF" w:rsidTr="0025290B">
        <w:trPr>
          <w:trHeight w:val="496"/>
        </w:trPr>
        <w:tc>
          <w:tcPr>
            <w:tcW w:w="846" w:type="pct"/>
            <w:shd w:val="clear" w:color="auto" w:fill="666699"/>
          </w:tcPr>
          <w:p w:rsidR="00E12C52" w:rsidRDefault="00E12C52" w:rsidP="0025290B">
            <w:pPr>
              <w:pStyle w:val="TableHead"/>
              <w:spacing w:before="80"/>
              <w:jc w:val="right"/>
            </w:pPr>
            <w:r>
              <w:t>Example:</w:t>
            </w:r>
          </w:p>
        </w:tc>
        <w:tc>
          <w:tcPr>
            <w:tcW w:w="4154" w:type="pct"/>
            <w:vAlign w:val="center"/>
          </w:tcPr>
          <w:p w:rsidR="00E12C52" w:rsidRPr="001C7AB2" w:rsidRDefault="00E12C52" w:rsidP="0025290B">
            <w:pPr>
              <w:keepNext/>
              <w:rPr>
                <w:rStyle w:val="Literal"/>
              </w:rPr>
            </w:pPr>
            <w:r>
              <w:rPr>
                <w:rStyle w:val="Literal"/>
              </w:rPr>
              <w:t>20110228</w:t>
            </w:r>
          </w:p>
        </w:tc>
      </w:tr>
    </w:tbl>
    <w:p w:rsidR="00E12C52" w:rsidRPr="009D6ACF" w:rsidRDefault="00E12C52" w:rsidP="00C34099"/>
    <w:p w:rsidR="00E12C52" w:rsidRDefault="00E12C52" w:rsidP="00C34099">
      <w:pPr>
        <w:pStyle w:val="H4"/>
        <w:numPr>
          <w:ilvl w:val="3"/>
          <w:numId w:val="36"/>
        </w:numPr>
      </w:pPr>
      <w:bookmarkStart w:id="1487" w:name="ZSV03"/>
      <w:bookmarkEnd w:id="1487"/>
      <w:r>
        <w:t>ZSV</w:t>
      </w:r>
      <w:r w:rsidRPr="009D6ACF">
        <w:t>-</w:t>
      </w:r>
      <w:r>
        <w:t>3 Fee Program Code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2064"/>
        <w:gridCol w:w="5832"/>
      </w:tblGrid>
      <w:tr w:rsidR="00E12C52" w:rsidRPr="009D6ACF" w:rsidTr="0025290B">
        <w:trPr>
          <w:trHeight w:val="341"/>
        </w:trPr>
        <w:tc>
          <w:tcPr>
            <w:tcW w:w="846" w:type="pct"/>
            <w:shd w:val="clear" w:color="auto" w:fill="666699"/>
          </w:tcPr>
          <w:p w:rsidR="00E12C52" w:rsidRDefault="00E12C52" w:rsidP="0025290B">
            <w:pPr>
              <w:pStyle w:val="TableHead"/>
              <w:spacing w:before="80"/>
              <w:jc w:val="right"/>
            </w:pPr>
            <w:r>
              <w:t>Definition:</w:t>
            </w:r>
          </w:p>
        </w:tc>
        <w:tc>
          <w:tcPr>
            <w:tcW w:w="4154" w:type="pct"/>
            <w:gridSpan w:val="2"/>
            <w:vAlign w:val="center"/>
          </w:tcPr>
          <w:p w:rsidR="00E12C52" w:rsidRPr="0060425D" w:rsidRDefault="00E12C52" w:rsidP="0025290B">
            <w:pPr>
              <w:keepNext/>
            </w:pPr>
            <w:r>
              <w:rPr>
                <w:rFonts w:ascii="TimesNewRomanPSMT" w:hAnsi="TimesNewRomanPSMT"/>
              </w:rPr>
              <w:t xml:space="preserve">This is the internal value of the *FEE PROGRAM field (#1.5) in the FEE BASIS PAYMENT file (#162).  It is a pointer to the FEE BASIS PROGRAM file (#161.8).  </w:t>
            </w:r>
            <w:r w:rsidRPr="009D6ACF">
              <w:rPr>
                <w:rFonts w:ascii="TimesNewRomanPSMT" w:hAnsi="TimesNewRomanPSMT"/>
              </w:rPr>
              <w:t>T</w:t>
            </w:r>
            <w:r>
              <w:rPr>
                <w:rFonts w:ascii="TimesNewRomanPSMT" w:hAnsi="TimesNewRomanPSMT"/>
              </w:rPr>
              <w:t>his is the Fee Basis program that this payment is related to.</w:t>
            </w:r>
          </w:p>
        </w:tc>
      </w:tr>
      <w:tr w:rsidR="00E12C52" w:rsidRPr="009D6ACF" w:rsidTr="0025290B">
        <w:trPr>
          <w:trHeight w:val="233"/>
        </w:trPr>
        <w:tc>
          <w:tcPr>
            <w:tcW w:w="846" w:type="pct"/>
            <w:vMerge w:val="restart"/>
            <w:shd w:val="clear" w:color="auto" w:fill="666699"/>
          </w:tcPr>
          <w:p w:rsidR="00E12C52" w:rsidRDefault="00E12C52" w:rsidP="0025290B">
            <w:pPr>
              <w:pStyle w:val="TableHead"/>
              <w:spacing w:before="80"/>
              <w:jc w:val="right"/>
            </w:pPr>
            <w:r>
              <w:t>Code:</w:t>
            </w:r>
          </w:p>
        </w:tc>
        <w:tc>
          <w:tcPr>
            <w:tcW w:w="1086" w:type="pct"/>
            <w:shd w:val="clear" w:color="auto" w:fill="3366FF"/>
            <w:vAlign w:val="center"/>
          </w:tcPr>
          <w:p w:rsidR="00E12C52" w:rsidRDefault="00E12C52" w:rsidP="0025290B">
            <w:pPr>
              <w:pStyle w:val="TableHead"/>
            </w:pPr>
            <w:r>
              <w:t>Value</w:t>
            </w:r>
          </w:p>
        </w:tc>
        <w:tc>
          <w:tcPr>
            <w:tcW w:w="3068" w:type="pct"/>
            <w:shd w:val="clear" w:color="auto" w:fill="3366FF"/>
            <w:vAlign w:val="center"/>
          </w:tcPr>
          <w:p w:rsidR="00E12C52" w:rsidRDefault="00E12C52" w:rsidP="0025290B">
            <w:pPr>
              <w:pStyle w:val="TableHead"/>
            </w:pPr>
            <w:r>
              <w:t>Description</w:t>
            </w:r>
          </w:p>
        </w:tc>
      </w:tr>
      <w:tr w:rsidR="00E12C52" w:rsidRPr="009D6ACF" w:rsidTr="0025290B">
        <w:trPr>
          <w:trHeight w:val="143"/>
        </w:trPr>
        <w:tc>
          <w:tcPr>
            <w:tcW w:w="846" w:type="pct"/>
            <w:vMerge/>
            <w:shd w:val="clear" w:color="auto" w:fill="666699"/>
          </w:tcPr>
          <w:p w:rsidR="00E12C52" w:rsidRPr="00052258" w:rsidRDefault="00E12C52" w:rsidP="0025290B">
            <w:pPr>
              <w:pStyle w:val="TableHead"/>
              <w:jc w:val="right"/>
            </w:pPr>
          </w:p>
        </w:tc>
        <w:tc>
          <w:tcPr>
            <w:tcW w:w="1086" w:type="pct"/>
            <w:vAlign w:val="center"/>
          </w:tcPr>
          <w:p w:rsidR="00E12C52" w:rsidRPr="000365A1" w:rsidRDefault="00E12C52" w:rsidP="0025290B">
            <w:pPr>
              <w:pStyle w:val="FieldVariant"/>
              <w:tabs>
                <w:tab w:val="clear" w:pos="216"/>
              </w:tabs>
              <w:ind w:left="0" w:firstLine="0"/>
              <w:jc w:val="center"/>
              <w:rPr>
                <w:rFonts w:ascii="Courier New" w:hAnsi="Courier New" w:cs="Courier New"/>
                <w:lang w:val="en-US" w:eastAsia="en-US"/>
              </w:rPr>
            </w:pPr>
            <w:r w:rsidRPr="000365A1">
              <w:rPr>
                <w:rFonts w:ascii="Courier New" w:hAnsi="Courier New" w:cs="Courier New"/>
                <w:lang w:val="en-US" w:eastAsia="en-US"/>
              </w:rPr>
              <w:t>2</w:t>
            </w:r>
          </w:p>
        </w:tc>
        <w:tc>
          <w:tcPr>
            <w:tcW w:w="3068" w:type="pct"/>
            <w:vAlign w:val="center"/>
          </w:tcPr>
          <w:p w:rsidR="00E12C52" w:rsidRPr="000365A1" w:rsidRDefault="00E12C52" w:rsidP="0025290B">
            <w:pPr>
              <w:pStyle w:val="FieldVariant"/>
              <w:tabs>
                <w:tab w:val="clear" w:pos="216"/>
              </w:tabs>
              <w:ind w:left="0" w:firstLine="0"/>
              <w:rPr>
                <w:lang w:val="en-US" w:eastAsia="en-US"/>
              </w:rPr>
            </w:pPr>
            <w:r w:rsidRPr="000365A1">
              <w:rPr>
                <w:lang w:val="en-US" w:eastAsia="en-US"/>
              </w:rPr>
              <w:t>OUTPATIENT</w:t>
            </w:r>
          </w:p>
        </w:tc>
      </w:tr>
      <w:tr w:rsidR="00E12C52" w:rsidRPr="009D6ACF" w:rsidTr="0025290B">
        <w:trPr>
          <w:trHeight w:val="242"/>
        </w:trPr>
        <w:tc>
          <w:tcPr>
            <w:tcW w:w="846" w:type="pct"/>
            <w:vMerge/>
            <w:shd w:val="clear" w:color="auto" w:fill="666699"/>
          </w:tcPr>
          <w:p w:rsidR="00E12C52" w:rsidRPr="00052258" w:rsidRDefault="00E12C52" w:rsidP="0025290B">
            <w:pPr>
              <w:pStyle w:val="TableHead"/>
              <w:jc w:val="right"/>
            </w:pPr>
          </w:p>
        </w:tc>
        <w:tc>
          <w:tcPr>
            <w:tcW w:w="1086" w:type="pct"/>
            <w:vAlign w:val="center"/>
          </w:tcPr>
          <w:p w:rsidR="00E12C52" w:rsidRPr="000365A1" w:rsidRDefault="00E12C52" w:rsidP="0025290B">
            <w:pPr>
              <w:pStyle w:val="FieldVariant"/>
              <w:tabs>
                <w:tab w:val="clear" w:pos="216"/>
              </w:tabs>
              <w:ind w:left="0" w:firstLine="0"/>
              <w:jc w:val="center"/>
              <w:rPr>
                <w:rFonts w:ascii="Courier New" w:hAnsi="Courier New" w:cs="Courier New"/>
                <w:lang w:val="en-US" w:eastAsia="en-US"/>
              </w:rPr>
            </w:pPr>
            <w:r w:rsidRPr="000365A1">
              <w:rPr>
                <w:rFonts w:ascii="Courier New" w:hAnsi="Courier New" w:cs="Courier New"/>
                <w:lang w:val="en-US" w:eastAsia="en-US"/>
              </w:rPr>
              <w:t>3</w:t>
            </w:r>
          </w:p>
        </w:tc>
        <w:tc>
          <w:tcPr>
            <w:tcW w:w="3068" w:type="pct"/>
            <w:vAlign w:val="center"/>
          </w:tcPr>
          <w:p w:rsidR="00E12C52" w:rsidRPr="000365A1" w:rsidRDefault="00E12C52" w:rsidP="0025290B">
            <w:pPr>
              <w:pStyle w:val="FieldVariant"/>
              <w:tabs>
                <w:tab w:val="clear" w:pos="216"/>
              </w:tabs>
              <w:ind w:left="0" w:firstLine="0"/>
              <w:rPr>
                <w:lang w:val="en-US" w:eastAsia="en-US"/>
              </w:rPr>
            </w:pPr>
            <w:r w:rsidRPr="000365A1">
              <w:rPr>
                <w:lang w:val="en-US" w:eastAsia="en-US"/>
              </w:rPr>
              <w:t>PHARMACY</w:t>
            </w:r>
          </w:p>
        </w:tc>
      </w:tr>
      <w:tr w:rsidR="00E12C52" w:rsidRPr="009D6ACF" w:rsidTr="0025290B">
        <w:trPr>
          <w:trHeight w:val="242"/>
        </w:trPr>
        <w:tc>
          <w:tcPr>
            <w:tcW w:w="846" w:type="pct"/>
            <w:vMerge/>
            <w:shd w:val="clear" w:color="auto" w:fill="666699"/>
          </w:tcPr>
          <w:p w:rsidR="00E12C52" w:rsidRPr="00052258" w:rsidRDefault="00E12C52" w:rsidP="0025290B">
            <w:pPr>
              <w:pStyle w:val="TableHead"/>
              <w:jc w:val="right"/>
            </w:pPr>
          </w:p>
        </w:tc>
        <w:tc>
          <w:tcPr>
            <w:tcW w:w="1086" w:type="pct"/>
            <w:vAlign w:val="center"/>
          </w:tcPr>
          <w:p w:rsidR="00E12C52" w:rsidRPr="000365A1" w:rsidRDefault="00E12C52" w:rsidP="0025290B">
            <w:pPr>
              <w:pStyle w:val="FieldVariant"/>
              <w:tabs>
                <w:tab w:val="clear" w:pos="216"/>
              </w:tabs>
              <w:ind w:left="0" w:firstLine="0"/>
              <w:jc w:val="center"/>
              <w:rPr>
                <w:rFonts w:ascii="Courier New" w:hAnsi="Courier New" w:cs="Courier New"/>
                <w:lang w:val="en-US" w:eastAsia="en-US"/>
              </w:rPr>
            </w:pPr>
            <w:r w:rsidRPr="000365A1">
              <w:rPr>
                <w:rFonts w:ascii="Courier New" w:hAnsi="Courier New" w:cs="Courier New"/>
                <w:lang w:val="en-US" w:eastAsia="en-US"/>
              </w:rPr>
              <w:t>4</w:t>
            </w:r>
          </w:p>
        </w:tc>
        <w:tc>
          <w:tcPr>
            <w:tcW w:w="3068" w:type="pct"/>
            <w:vAlign w:val="center"/>
          </w:tcPr>
          <w:p w:rsidR="00E12C52" w:rsidRPr="000365A1" w:rsidRDefault="00E12C52" w:rsidP="0025290B">
            <w:pPr>
              <w:pStyle w:val="FieldVariant"/>
              <w:tabs>
                <w:tab w:val="clear" w:pos="216"/>
              </w:tabs>
              <w:ind w:left="0" w:firstLine="0"/>
              <w:rPr>
                <w:lang w:val="en-US" w:eastAsia="en-US"/>
              </w:rPr>
            </w:pPr>
            <w:r w:rsidRPr="000365A1">
              <w:rPr>
                <w:lang w:val="en-US" w:eastAsia="en-US"/>
              </w:rPr>
              <w:t>COMP &amp; PENSION</w:t>
            </w:r>
          </w:p>
        </w:tc>
      </w:tr>
      <w:tr w:rsidR="00E12C52" w:rsidRPr="009D6ACF" w:rsidTr="0025290B">
        <w:trPr>
          <w:trHeight w:val="242"/>
        </w:trPr>
        <w:tc>
          <w:tcPr>
            <w:tcW w:w="846" w:type="pct"/>
            <w:vMerge/>
            <w:shd w:val="clear" w:color="auto" w:fill="666699"/>
          </w:tcPr>
          <w:p w:rsidR="00E12C52" w:rsidRPr="00052258" w:rsidRDefault="00E12C52" w:rsidP="0025290B">
            <w:pPr>
              <w:pStyle w:val="TableHead"/>
              <w:jc w:val="right"/>
            </w:pPr>
          </w:p>
        </w:tc>
        <w:tc>
          <w:tcPr>
            <w:tcW w:w="1086" w:type="pct"/>
            <w:vAlign w:val="center"/>
          </w:tcPr>
          <w:p w:rsidR="00E12C52" w:rsidRPr="000365A1" w:rsidRDefault="00E12C52" w:rsidP="0025290B">
            <w:pPr>
              <w:pStyle w:val="FieldVariant"/>
              <w:tabs>
                <w:tab w:val="clear" w:pos="216"/>
              </w:tabs>
              <w:ind w:left="0" w:firstLine="0"/>
              <w:jc w:val="center"/>
              <w:rPr>
                <w:rFonts w:ascii="Courier New" w:hAnsi="Courier New" w:cs="Courier New"/>
                <w:lang w:val="en-US" w:eastAsia="en-US"/>
              </w:rPr>
            </w:pPr>
            <w:r w:rsidRPr="000365A1">
              <w:rPr>
                <w:rFonts w:ascii="Courier New" w:hAnsi="Courier New" w:cs="Courier New"/>
                <w:lang w:val="en-US" w:eastAsia="en-US"/>
              </w:rPr>
              <w:t>5</w:t>
            </w:r>
          </w:p>
        </w:tc>
        <w:tc>
          <w:tcPr>
            <w:tcW w:w="3068" w:type="pct"/>
            <w:vAlign w:val="center"/>
          </w:tcPr>
          <w:p w:rsidR="00E12C52" w:rsidRPr="000365A1" w:rsidRDefault="00E12C52" w:rsidP="0025290B">
            <w:pPr>
              <w:pStyle w:val="FieldVariant"/>
              <w:tabs>
                <w:tab w:val="clear" w:pos="216"/>
              </w:tabs>
              <w:ind w:left="0" w:firstLine="0"/>
              <w:rPr>
                <w:lang w:val="en-US" w:eastAsia="en-US"/>
              </w:rPr>
            </w:pPr>
            <w:r w:rsidRPr="000365A1">
              <w:rPr>
                <w:lang w:val="en-US" w:eastAsia="en-US"/>
              </w:rPr>
              <w:t>DENTAL</w:t>
            </w:r>
          </w:p>
        </w:tc>
      </w:tr>
      <w:tr w:rsidR="00E12C52" w:rsidRPr="009D6ACF" w:rsidTr="0025290B">
        <w:trPr>
          <w:trHeight w:val="242"/>
        </w:trPr>
        <w:tc>
          <w:tcPr>
            <w:tcW w:w="846" w:type="pct"/>
            <w:vMerge/>
            <w:shd w:val="clear" w:color="auto" w:fill="666699"/>
          </w:tcPr>
          <w:p w:rsidR="00E12C52" w:rsidRPr="00052258" w:rsidRDefault="00E12C52" w:rsidP="0025290B">
            <w:pPr>
              <w:pStyle w:val="TableHead"/>
              <w:jc w:val="right"/>
            </w:pPr>
          </w:p>
        </w:tc>
        <w:tc>
          <w:tcPr>
            <w:tcW w:w="1086" w:type="pct"/>
            <w:vAlign w:val="center"/>
          </w:tcPr>
          <w:p w:rsidR="00E12C52" w:rsidRPr="000365A1" w:rsidRDefault="00E12C52" w:rsidP="0025290B">
            <w:pPr>
              <w:pStyle w:val="FieldVariant"/>
              <w:tabs>
                <w:tab w:val="clear" w:pos="216"/>
              </w:tabs>
              <w:ind w:left="0" w:firstLine="0"/>
              <w:jc w:val="center"/>
              <w:rPr>
                <w:rFonts w:ascii="Courier New" w:hAnsi="Courier New" w:cs="Courier New"/>
                <w:lang w:val="en-US" w:eastAsia="en-US"/>
              </w:rPr>
            </w:pPr>
            <w:r w:rsidRPr="000365A1">
              <w:rPr>
                <w:rFonts w:ascii="Courier New" w:hAnsi="Courier New" w:cs="Courier New"/>
                <w:lang w:val="en-US" w:eastAsia="en-US"/>
              </w:rPr>
              <w:t>6</w:t>
            </w:r>
          </w:p>
        </w:tc>
        <w:tc>
          <w:tcPr>
            <w:tcW w:w="3068" w:type="pct"/>
          </w:tcPr>
          <w:p w:rsidR="00E12C52" w:rsidRPr="001425E1" w:rsidRDefault="00E12C52" w:rsidP="0025290B">
            <w:pPr>
              <w:rPr>
                <w:szCs w:val="24"/>
              </w:rPr>
            </w:pPr>
            <w:r>
              <w:rPr>
                <w:szCs w:val="24"/>
              </w:rPr>
              <w:t>CIVIL HOSPITAL</w:t>
            </w:r>
          </w:p>
        </w:tc>
      </w:tr>
      <w:tr w:rsidR="00E12C52" w:rsidRPr="009D6ACF" w:rsidTr="0025290B">
        <w:trPr>
          <w:trHeight w:val="242"/>
        </w:trPr>
        <w:tc>
          <w:tcPr>
            <w:tcW w:w="846" w:type="pct"/>
            <w:vMerge/>
            <w:shd w:val="clear" w:color="auto" w:fill="666699"/>
          </w:tcPr>
          <w:p w:rsidR="00E12C52" w:rsidRPr="00052258" w:rsidRDefault="00E12C52" w:rsidP="0025290B">
            <w:pPr>
              <w:pStyle w:val="TableHead"/>
              <w:jc w:val="right"/>
            </w:pPr>
          </w:p>
        </w:tc>
        <w:tc>
          <w:tcPr>
            <w:tcW w:w="1086" w:type="pct"/>
            <w:vAlign w:val="center"/>
          </w:tcPr>
          <w:p w:rsidR="00E12C52" w:rsidRPr="000365A1" w:rsidRDefault="00E12C52" w:rsidP="0025290B">
            <w:pPr>
              <w:pStyle w:val="FieldVariant"/>
              <w:tabs>
                <w:tab w:val="clear" w:pos="216"/>
              </w:tabs>
              <w:ind w:left="0" w:firstLine="0"/>
              <w:jc w:val="center"/>
              <w:rPr>
                <w:rFonts w:ascii="Courier New" w:hAnsi="Courier New" w:cs="Courier New"/>
                <w:lang w:val="en-US" w:eastAsia="en-US"/>
              </w:rPr>
            </w:pPr>
            <w:r w:rsidRPr="000365A1">
              <w:rPr>
                <w:rFonts w:ascii="Courier New" w:hAnsi="Courier New" w:cs="Courier New"/>
                <w:lang w:val="en-US" w:eastAsia="en-US"/>
              </w:rPr>
              <w:t>7</w:t>
            </w:r>
          </w:p>
        </w:tc>
        <w:tc>
          <w:tcPr>
            <w:tcW w:w="3068" w:type="pct"/>
          </w:tcPr>
          <w:p w:rsidR="00E12C52" w:rsidRPr="001425E1" w:rsidRDefault="00E12C52" w:rsidP="0025290B">
            <w:pPr>
              <w:rPr>
                <w:szCs w:val="24"/>
              </w:rPr>
            </w:pPr>
            <w:r>
              <w:rPr>
                <w:szCs w:val="24"/>
              </w:rPr>
              <w:t>CONTRACT NURSING HOME</w:t>
            </w:r>
          </w:p>
        </w:tc>
      </w:tr>
      <w:tr w:rsidR="00E12C52" w:rsidRPr="009D6ACF" w:rsidTr="0025290B">
        <w:trPr>
          <w:trHeight w:val="242"/>
        </w:trPr>
        <w:tc>
          <w:tcPr>
            <w:tcW w:w="846" w:type="pct"/>
            <w:vMerge/>
            <w:shd w:val="clear" w:color="auto" w:fill="666699"/>
          </w:tcPr>
          <w:p w:rsidR="00E12C52" w:rsidRPr="00052258" w:rsidRDefault="00E12C52" w:rsidP="0025290B">
            <w:pPr>
              <w:pStyle w:val="TableHead"/>
              <w:jc w:val="right"/>
            </w:pPr>
          </w:p>
        </w:tc>
        <w:tc>
          <w:tcPr>
            <w:tcW w:w="1086" w:type="pct"/>
            <w:vAlign w:val="center"/>
          </w:tcPr>
          <w:p w:rsidR="00E12C52" w:rsidRPr="000365A1" w:rsidRDefault="00E12C52" w:rsidP="0025290B">
            <w:pPr>
              <w:pStyle w:val="FieldVariant"/>
              <w:tabs>
                <w:tab w:val="clear" w:pos="216"/>
              </w:tabs>
              <w:ind w:left="0" w:firstLine="0"/>
              <w:jc w:val="center"/>
              <w:rPr>
                <w:rFonts w:ascii="Courier New" w:hAnsi="Courier New" w:cs="Courier New"/>
                <w:lang w:val="en-US" w:eastAsia="en-US"/>
              </w:rPr>
            </w:pPr>
            <w:r w:rsidRPr="000365A1">
              <w:rPr>
                <w:rFonts w:ascii="Courier New" w:hAnsi="Courier New" w:cs="Courier New"/>
                <w:lang w:val="en-US" w:eastAsia="en-US"/>
              </w:rPr>
              <w:t>8</w:t>
            </w:r>
          </w:p>
        </w:tc>
        <w:tc>
          <w:tcPr>
            <w:tcW w:w="3068" w:type="pct"/>
          </w:tcPr>
          <w:p w:rsidR="00E12C52" w:rsidRPr="001425E1" w:rsidRDefault="00E12C52" w:rsidP="0025290B">
            <w:pPr>
              <w:rPr>
                <w:szCs w:val="24"/>
              </w:rPr>
            </w:pPr>
            <w:r>
              <w:rPr>
                <w:szCs w:val="24"/>
              </w:rPr>
              <w:t>CHAMPVA</w:t>
            </w:r>
          </w:p>
        </w:tc>
      </w:tr>
      <w:tr w:rsidR="00E12C52" w:rsidRPr="009D6ACF" w:rsidTr="0025290B">
        <w:trPr>
          <w:trHeight w:val="242"/>
        </w:trPr>
        <w:tc>
          <w:tcPr>
            <w:tcW w:w="846" w:type="pct"/>
            <w:vMerge/>
            <w:shd w:val="clear" w:color="auto" w:fill="666699"/>
          </w:tcPr>
          <w:p w:rsidR="00E12C52" w:rsidRPr="00052258" w:rsidRDefault="00E12C52" w:rsidP="0025290B">
            <w:pPr>
              <w:pStyle w:val="TableHead"/>
              <w:jc w:val="right"/>
            </w:pPr>
          </w:p>
        </w:tc>
        <w:tc>
          <w:tcPr>
            <w:tcW w:w="1086" w:type="pct"/>
            <w:vAlign w:val="center"/>
          </w:tcPr>
          <w:p w:rsidR="00E12C52" w:rsidRPr="000365A1" w:rsidRDefault="00E12C52" w:rsidP="0025290B">
            <w:pPr>
              <w:pStyle w:val="FieldVariant"/>
              <w:tabs>
                <w:tab w:val="clear" w:pos="216"/>
              </w:tabs>
              <w:ind w:left="0" w:firstLine="0"/>
              <w:jc w:val="center"/>
              <w:rPr>
                <w:rFonts w:ascii="Courier New" w:hAnsi="Courier New" w:cs="Courier New"/>
                <w:lang w:val="en-US" w:eastAsia="en-US"/>
              </w:rPr>
            </w:pPr>
            <w:r w:rsidRPr="000365A1">
              <w:rPr>
                <w:rFonts w:ascii="Courier New" w:hAnsi="Courier New" w:cs="Courier New"/>
                <w:lang w:val="en-US" w:eastAsia="en-US"/>
              </w:rPr>
              <w:t>9</w:t>
            </w:r>
          </w:p>
        </w:tc>
        <w:tc>
          <w:tcPr>
            <w:tcW w:w="3068" w:type="pct"/>
          </w:tcPr>
          <w:p w:rsidR="00E12C52" w:rsidRDefault="00E12C52" w:rsidP="0025290B">
            <w:pPr>
              <w:rPr>
                <w:szCs w:val="24"/>
              </w:rPr>
            </w:pPr>
            <w:r>
              <w:rPr>
                <w:szCs w:val="24"/>
              </w:rPr>
              <w:t>CONTRACT READJUSTMENT COUNSELING</w:t>
            </w:r>
          </w:p>
        </w:tc>
      </w:tr>
      <w:tr w:rsidR="00E12C52" w:rsidRPr="009D6ACF" w:rsidTr="0025290B">
        <w:trPr>
          <w:trHeight w:val="242"/>
        </w:trPr>
        <w:tc>
          <w:tcPr>
            <w:tcW w:w="846" w:type="pct"/>
            <w:vMerge/>
            <w:shd w:val="clear" w:color="auto" w:fill="666699"/>
          </w:tcPr>
          <w:p w:rsidR="00E12C52" w:rsidRPr="00052258" w:rsidRDefault="00E12C52" w:rsidP="0025290B">
            <w:pPr>
              <w:pStyle w:val="TableHead"/>
              <w:jc w:val="right"/>
            </w:pPr>
          </w:p>
        </w:tc>
        <w:tc>
          <w:tcPr>
            <w:tcW w:w="1086" w:type="pct"/>
            <w:vAlign w:val="center"/>
          </w:tcPr>
          <w:p w:rsidR="00E12C52" w:rsidRPr="000365A1" w:rsidRDefault="00E12C52" w:rsidP="0025290B">
            <w:pPr>
              <w:pStyle w:val="FieldVariant"/>
              <w:tabs>
                <w:tab w:val="clear" w:pos="216"/>
              </w:tabs>
              <w:ind w:left="0" w:firstLine="0"/>
              <w:jc w:val="center"/>
              <w:rPr>
                <w:rFonts w:ascii="Courier New" w:hAnsi="Courier New" w:cs="Courier New"/>
                <w:lang w:val="en-US" w:eastAsia="en-US"/>
              </w:rPr>
            </w:pPr>
            <w:r w:rsidRPr="000365A1">
              <w:rPr>
                <w:rFonts w:ascii="Courier New" w:hAnsi="Courier New" w:cs="Courier New"/>
                <w:lang w:val="en-US" w:eastAsia="en-US"/>
              </w:rPr>
              <w:t>10</w:t>
            </w:r>
          </w:p>
        </w:tc>
        <w:tc>
          <w:tcPr>
            <w:tcW w:w="3068" w:type="pct"/>
          </w:tcPr>
          <w:p w:rsidR="00E12C52" w:rsidRDefault="00E12C52" w:rsidP="0025290B">
            <w:pPr>
              <w:rPr>
                <w:szCs w:val="24"/>
              </w:rPr>
            </w:pPr>
            <w:r>
              <w:rPr>
                <w:szCs w:val="24"/>
              </w:rPr>
              <w:t>CONTRACT HALFWAY HOUSES</w:t>
            </w:r>
          </w:p>
        </w:tc>
      </w:tr>
      <w:tr w:rsidR="00E12C52" w:rsidRPr="009D6ACF" w:rsidTr="0025290B">
        <w:trPr>
          <w:trHeight w:val="242"/>
        </w:trPr>
        <w:tc>
          <w:tcPr>
            <w:tcW w:w="846" w:type="pct"/>
            <w:vMerge/>
            <w:shd w:val="clear" w:color="auto" w:fill="666699"/>
          </w:tcPr>
          <w:p w:rsidR="00E12C52" w:rsidRPr="00052258" w:rsidRDefault="00E12C52" w:rsidP="0025290B">
            <w:pPr>
              <w:pStyle w:val="TableHead"/>
              <w:jc w:val="right"/>
            </w:pPr>
          </w:p>
        </w:tc>
        <w:tc>
          <w:tcPr>
            <w:tcW w:w="1086" w:type="pct"/>
            <w:vAlign w:val="center"/>
          </w:tcPr>
          <w:p w:rsidR="00E12C52" w:rsidRPr="000365A1" w:rsidRDefault="00E12C52" w:rsidP="0025290B">
            <w:pPr>
              <w:pStyle w:val="FieldVariant"/>
              <w:tabs>
                <w:tab w:val="clear" w:pos="216"/>
              </w:tabs>
              <w:ind w:left="0" w:firstLine="0"/>
              <w:jc w:val="center"/>
              <w:rPr>
                <w:rFonts w:ascii="Courier New" w:hAnsi="Courier New" w:cs="Courier New"/>
                <w:lang w:val="en-US" w:eastAsia="en-US"/>
              </w:rPr>
            </w:pPr>
            <w:r w:rsidRPr="000365A1">
              <w:rPr>
                <w:rFonts w:ascii="Courier New" w:hAnsi="Courier New" w:cs="Courier New"/>
                <w:lang w:val="en-US" w:eastAsia="en-US"/>
              </w:rPr>
              <w:t>11</w:t>
            </w:r>
          </w:p>
        </w:tc>
        <w:tc>
          <w:tcPr>
            <w:tcW w:w="3068" w:type="pct"/>
          </w:tcPr>
          <w:p w:rsidR="00E12C52" w:rsidRDefault="00E12C52" w:rsidP="0025290B">
            <w:pPr>
              <w:rPr>
                <w:szCs w:val="24"/>
              </w:rPr>
            </w:pPr>
            <w:r>
              <w:rPr>
                <w:szCs w:val="24"/>
              </w:rPr>
              <w:t>HOME HEALTH SERVICES</w:t>
            </w:r>
          </w:p>
        </w:tc>
      </w:tr>
      <w:tr w:rsidR="00E12C52" w:rsidRPr="009D6ACF" w:rsidTr="0025290B">
        <w:trPr>
          <w:trHeight w:val="242"/>
        </w:trPr>
        <w:tc>
          <w:tcPr>
            <w:tcW w:w="846" w:type="pct"/>
            <w:vMerge/>
            <w:shd w:val="clear" w:color="auto" w:fill="666699"/>
          </w:tcPr>
          <w:p w:rsidR="00E12C52" w:rsidRPr="00052258" w:rsidRDefault="00E12C52" w:rsidP="0025290B">
            <w:pPr>
              <w:pStyle w:val="TableHead"/>
              <w:jc w:val="right"/>
            </w:pPr>
          </w:p>
        </w:tc>
        <w:tc>
          <w:tcPr>
            <w:tcW w:w="1086" w:type="pct"/>
            <w:vAlign w:val="center"/>
          </w:tcPr>
          <w:p w:rsidR="00E12C52" w:rsidRPr="000365A1" w:rsidRDefault="00E12C52" w:rsidP="0025290B">
            <w:pPr>
              <w:pStyle w:val="FieldVariant"/>
              <w:tabs>
                <w:tab w:val="clear" w:pos="216"/>
              </w:tabs>
              <w:ind w:left="0" w:firstLine="0"/>
              <w:jc w:val="center"/>
              <w:rPr>
                <w:rFonts w:ascii="Courier New" w:hAnsi="Courier New" w:cs="Courier New"/>
                <w:lang w:val="en-US" w:eastAsia="en-US"/>
              </w:rPr>
            </w:pPr>
            <w:r w:rsidRPr="000365A1">
              <w:rPr>
                <w:rFonts w:ascii="Courier New" w:hAnsi="Courier New" w:cs="Courier New"/>
                <w:lang w:val="en-US" w:eastAsia="en-US"/>
              </w:rPr>
              <w:t>12</w:t>
            </w:r>
          </w:p>
        </w:tc>
        <w:tc>
          <w:tcPr>
            <w:tcW w:w="3068" w:type="pct"/>
          </w:tcPr>
          <w:p w:rsidR="00E12C52" w:rsidRDefault="00E12C52" w:rsidP="0025290B">
            <w:pPr>
              <w:rPr>
                <w:szCs w:val="24"/>
              </w:rPr>
            </w:pPr>
            <w:r>
              <w:rPr>
                <w:szCs w:val="24"/>
              </w:rPr>
              <w:t>OTHER INSTITUTIONAL SERVICES</w:t>
            </w:r>
          </w:p>
        </w:tc>
      </w:tr>
      <w:tr w:rsidR="00E12C52" w:rsidRPr="009D6ACF" w:rsidTr="0025290B">
        <w:trPr>
          <w:trHeight w:val="242"/>
        </w:trPr>
        <w:tc>
          <w:tcPr>
            <w:tcW w:w="846" w:type="pct"/>
            <w:vMerge/>
            <w:shd w:val="clear" w:color="auto" w:fill="666699"/>
          </w:tcPr>
          <w:p w:rsidR="00E12C52" w:rsidRPr="00052258" w:rsidRDefault="00E12C52" w:rsidP="0025290B">
            <w:pPr>
              <w:pStyle w:val="TableHead"/>
              <w:jc w:val="right"/>
            </w:pPr>
          </w:p>
        </w:tc>
        <w:tc>
          <w:tcPr>
            <w:tcW w:w="1086" w:type="pct"/>
            <w:vAlign w:val="center"/>
          </w:tcPr>
          <w:p w:rsidR="00E12C52" w:rsidRPr="000365A1" w:rsidRDefault="00E12C52" w:rsidP="0025290B">
            <w:pPr>
              <w:pStyle w:val="FieldVariant"/>
              <w:tabs>
                <w:tab w:val="clear" w:pos="216"/>
              </w:tabs>
              <w:ind w:left="0" w:firstLine="0"/>
              <w:jc w:val="center"/>
              <w:rPr>
                <w:rFonts w:ascii="Courier New" w:hAnsi="Courier New" w:cs="Courier New"/>
                <w:lang w:val="en-US" w:eastAsia="en-US"/>
              </w:rPr>
            </w:pPr>
            <w:r w:rsidRPr="000365A1">
              <w:rPr>
                <w:rFonts w:ascii="Courier New" w:hAnsi="Courier New" w:cs="Courier New"/>
                <w:lang w:val="en-US" w:eastAsia="en-US"/>
              </w:rPr>
              <w:t>13</w:t>
            </w:r>
          </w:p>
        </w:tc>
        <w:tc>
          <w:tcPr>
            <w:tcW w:w="3068" w:type="pct"/>
          </w:tcPr>
          <w:p w:rsidR="00E12C52" w:rsidRDefault="00E12C52" w:rsidP="0025290B">
            <w:pPr>
              <w:rPr>
                <w:szCs w:val="24"/>
              </w:rPr>
            </w:pPr>
            <w:r>
              <w:rPr>
                <w:szCs w:val="24"/>
              </w:rPr>
              <w:t>DIALYSIS</w:t>
            </w:r>
          </w:p>
        </w:tc>
      </w:tr>
      <w:tr w:rsidR="00E12C52" w:rsidRPr="009D6ACF" w:rsidTr="0025290B">
        <w:trPr>
          <w:trHeight w:val="242"/>
        </w:trPr>
        <w:tc>
          <w:tcPr>
            <w:tcW w:w="846" w:type="pct"/>
            <w:vMerge/>
            <w:shd w:val="clear" w:color="auto" w:fill="666699"/>
          </w:tcPr>
          <w:p w:rsidR="00E12C52" w:rsidRPr="00052258" w:rsidRDefault="00E12C52" w:rsidP="0025290B">
            <w:pPr>
              <w:pStyle w:val="TableHead"/>
              <w:jc w:val="right"/>
            </w:pPr>
          </w:p>
        </w:tc>
        <w:tc>
          <w:tcPr>
            <w:tcW w:w="1086" w:type="pct"/>
            <w:vAlign w:val="center"/>
          </w:tcPr>
          <w:p w:rsidR="00E12C52" w:rsidRPr="000365A1" w:rsidRDefault="00E12C52" w:rsidP="0025290B">
            <w:pPr>
              <w:pStyle w:val="FieldVariant"/>
              <w:tabs>
                <w:tab w:val="clear" w:pos="216"/>
              </w:tabs>
              <w:ind w:left="0" w:firstLine="0"/>
              <w:jc w:val="center"/>
              <w:rPr>
                <w:rFonts w:ascii="Courier New" w:hAnsi="Courier New" w:cs="Courier New"/>
                <w:lang w:val="en-US" w:eastAsia="en-US"/>
              </w:rPr>
            </w:pPr>
            <w:r w:rsidRPr="000365A1">
              <w:rPr>
                <w:rFonts w:ascii="Courier New" w:hAnsi="Courier New" w:cs="Courier New"/>
                <w:lang w:val="en-US" w:eastAsia="en-US"/>
              </w:rPr>
              <w:t>14</w:t>
            </w:r>
          </w:p>
        </w:tc>
        <w:tc>
          <w:tcPr>
            <w:tcW w:w="3068" w:type="pct"/>
          </w:tcPr>
          <w:p w:rsidR="00E12C52" w:rsidRDefault="00E12C52" w:rsidP="0025290B">
            <w:pPr>
              <w:rPr>
                <w:szCs w:val="24"/>
              </w:rPr>
            </w:pPr>
            <w:r>
              <w:rPr>
                <w:szCs w:val="24"/>
              </w:rPr>
              <w:t>OXYGEN SERVICES</w:t>
            </w:r>
          </w:p>
        </w:tc>
      </w:tr>
      <w:tr w:rsidR="00E12C52" w:rsidRPr="009D6ACF" w:rsidTr="0025290B">
        <w:trPr>
          <w:trHeight w:val="242"/>
        </w:trPr>
        <w:tc>
          <w:tcPr>
            <w:tcW w:w="846" w:type="pct"/>
            <w:vMerge/>
            <w:shd w:val="clear" w:color="auto" w:fill="666699"/>
          </w:tcPr>
          <w:p w:rsidR="00E12C52" w:rsidRPr="00052258" w:rsidRDefault="00E12C52" w:rsidP="0025290B">
            <w:pPr>
              <w:pStyle w:val="TableHead"/>
              <w:jc w:val="right"/>
            </w:pPr>
          </w:p>
        </w:tc>
        <w:tc>
          <w:tcPr>
            <w:tcW w:w="1086" w:type="pct"/>
            <w:vAlign w:val="center"/>
          </w:tcPr>
          <w:p w:rsidR="00E12C52" w:rsidRPr="000365A1" w:rsidRDefault="00E12C52" w:rsidP="0025290B">
            <w:pPr>
              <w:pStyle w:val="FieldVariant"/>
              <w:tabs>
                <w:tab w:val="clear" w:pos="216"/>
              </w:tabs>
              <w:ind w:left="0" w:firstLine="0"/>
              <w:jc w:val="center"/>
              <w:rPr>
                <w:rFonts w:ascii="Courier New" w:hAnsi="Courier New" w:cs="Courier New"/>
                <w:lang w:val="en-US" w:eastAsia="en-US"/>
              </w:rPr>
            </w:pPr>
            <w:r w:rsidRPr="000365A1">
              <w:rPr>
                <w:rFonts w:ascii="Courier New" w:hAnsi="Courier New" w:cs="Courier New"/>
                <w:lang w:val="en-US" w:eastAsia="en-US"/>
              </w:rPr>
              <w:t>15</w:t>
            </w:r>
          </w:p>
        </w:tc>
        <w:tc>
          <w:tcPr>
            <w:tcW w:w="3068" w:type="pct"/>
          </w:tcPr>
          <w:p w:rsidR="00E12C52" w:rsidRDefault="00E12C52" w:rsidP="0025290B">
            <w:pPr>
              <w:rPr>
                <w:szCs w:val="24"/>
              </w:rPr>
            </w:pPr>
            <w:r>
              <w:rPr>
                <w:szCs w:val="24"/>
              </w:rPr>
              <w:t>STATE HOME</w:t>
            </w:r>
          </w:p>
        </w:tc>
      </w:tr>
      <w:tr w:rsidR="00E12C52" w:rsidRPr="009D6ACF" w:rsidTr="0025290B">
        <w:trPr>
          <w:trHeight w:val="496"/>
        </w:trPr>
        <w:tc>
          <w:tcPr>
            <w:tcW w:w="846" w:type="pct"/>
            <w:shd w:val="clear" w:color="auto" w:fill="666699"/>
          </w:tcPr>
          <w:p w:rsidR="00E12C52" w:rsidRDefault="00E12C52" w:rsidP="0025290B">
            <w:pPr>
              <w:pStyle w:val="TableHead"/>
              <w:spacing w:before="80"/>
              <w:jc w:val="right"/>
            </w:pPr>
            <w:r>
              <w:t>Example:</w:t>
            </w:r>
          </w:p>
        </w:tc>
        <w:tc>
          <w:tcPr>
            <w:tcW w:w="4154" w:type="pct"/>
            <w:gridSpan w:val="2"/>
            <w:vAlign w:val="center"/>
          </w:tcPr>
          <w:p w:rsidR="00E12C52" w:rsidRPr="001C7AB2" w:rsidRDefault="00E12C52" w:rsidP="0025290B">
            <w:pPr>
              <w:keepNext/>
              <w:rPr>
                <w:rStyle w:val="Literal"/>
              </w:rPr>
            </w:pPr>
            <w:r>
              <w:rPr>
                <w:rStyle w:val="Literal"/>
              </w:rPr>
              <w:t>4</w:t>
            </w:r>
          </w:p>
        </w:tc>
      </w:tr>
    </w:tbl>
    <w:p w:rsidR="00E12C52" w:rsidRPr="009D6ACF" w:rsidRDefault="00E12C52" w:rsidP="00C34099"/>
    <w:p w:rsidR="00E12C52" w:rsidRDefault="00E12C52" w:rsidP="00C34099">
      <w:pPr>
        <w:pStyle w:val="H4"/>
        <w:numPr>
          <w:ilvl w:val="3"/>
          <w:numId w:val="36"/>
        </w:numPr>
      </w:pPr>
      <w:bookmarkStart w:id="1488" w:name="ZSV04"/>
      <w:bookmarkEnd w:id="1488"/>
      <w:r w:rsidRPr="009D6ACF">
        <w:lastRenderedPageBreak/>
        <w:t>Z</w:t>
      </w:r>
      <w:r>
        <w:t>SV</w:t>
      </w:r>
      <w:r w:rsidRPr="009D6ACF">
        <w:t>-</w:t>
      </w:r>
      <w:r>
        <w:t>4</w:t>
      </w:r>
      <w:r w:rsidRPr="009D6ACF">
        <w:t xml:space="preserve"> </w:t>
      </w:r>
      <w:r>
        <w:t>Service Provided (CPT code)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7896"/>
      </w:tblGrid>
      <w:tr w:rsidR="00E12C52" w:rsidRPr="009D6ACF" w:rsidTr="0025290B">
        <w:trPr>
          <w:trHeight w:val="341"/>
        </w:trPr>
        <w:tc>
          <w:tcPr>
            <w:tcW w:w="846" w:type="pct"/>
            <w:shd w:val="clear" w:color="auto" w:fill="666699"/>
          </w:tcPr>
          <w:p w:rsidR="00E12C52" w:rsidRDefault="00E12C52" w:rsidP="0025290B">
            <w:pPr>
              <w:pStyle w:val="TableHead"/>
              <w:spacing w:before="80"/>
              <w:jc w:val="right"/>
            </w:pPr>
            <w:r>
              <w:t>Definition:</w:t>
            </w:r>
          </w:p>
        </w:tc>
        <w:tc>
          <w:tcPr>
            <w:tcW w:w="4154" w:type="pct"/>
            <w:vAlign w:val="center"/>
          </w:tcPr>
          <w:p w:rsidR="00E12C52" w:rsidRPr="0060425D" w:rsidRDefault="00E12C52" w:rsidP="0025290B">
            <w:pPr>
              <w:keepNext/>
            </w:pPr>
            <w:r w:rsidRPr="009D6ACF">
              <w:rPr>
                <w:rFonts w:ascii="TimesNewRomanPSMT" w:hAnsi="TimesNewRomanPSMT"/>
              </w:rPr>
              <w:t>This</w:t>
            </w:r>
            <w:r>
              <w:rPr>
                <w:rFonts w:ascii="TimesNewRomanPSMT" w:hAnsi="TimesNewRomanPSMT"/>
              </w:rPr>
              <w:t xml:space="preserve"> is the SERVICE PROVIDED field (#.01) in the FEE BASIS PAYMENT file (#162), sub-file #162.03.  It is a pointer to the CPT file (#81).  It represents the outpatient and ancillary service provided to the Fee Basis patient.</w:t>
            </w:r>
          </w:p>
        </w:tc>
      </w:tr>
      <w:tr w:rsidR="00E12C52" w:rsidRPr="009D6ACF" w:rsidTr="0025290B">
        <w:trPr>
          <w:trHeight w:val="496"/>
        </w:trPr>
        <w:tc>
          <w:tcPr>
            <w:tcW w:w="846" w:type="pct"/>
            <w:shd w:val="clear" w:color="auto" w:fill="666699"/>
          </w:tcPr>
          <w:p w:rsidR="00E12C52" w:rsidRDefault="00E12C52" w:rsidP="0025290B">
            <w:pPr>
              <w:pStyle w:val="TableHead"/>
              <w:spacing w:before="80"/>
              <w:jc w:val="right"/>
            </w:pPr>
            <w:r>
              <w:t>Example:</w:t>
            </w:r>
          </w:p>
        </w:tc>
        <w:tc>
          <w:tcPr>
            <w:tcW w:w="4154" w:type="pct"/>
            <w:vAlign w:val="center"/>
          </w:tcPr>
          <w:p w:rsidR="00E12C52" w:rsidRPr="001C7AB2" w:rsidRDefault="00E12C52" w:rsidP="0025290B">
            <w:pPr>
              <w:keepNext/>
              <w:rPr>
                <w:rStyle w:val="Literal"/>
              </w:rPr>
            </w:pPr>
            <w:r>
              <w:rPr>
                <w:rStyle w:val="Literal"/>
              </w:rPr>
              <w:t>74170</w:t>
            </w:r>
          </w:p>
        </w:tc>
      </w:tr>
    </w:tbl>
    <w:p w:rsidR="00E12C52" w:rsidRPr="000D780B" w:rsidRDefault="00E12C52" w:rsidP="00C34099">
      <w:pPr>
        <w:rPr>
          <w:sz w:val="48"/>
          <w:szCs w:val="48"/>
        </w:rPr>
      </w:pPr>
    </w:p>
    <w:p w:rsidR="00E12C52" w:rsidRDefault="00E12C52" w:rsidP="00C34099">
      <w:pPr>
        <w:pStyle w:val="H4"/>
        <w:numPr>
          <w:ilvl w:val="3"/>
          <w:numId w:val="36"/>
        </w:numPr>
      </w:pPr>
      <w:bookmarkStart w:id="1489" w:name="ZSV05"/>
      <w:bookmarkEnd w:id="1489"/>
      <w:r w:rsidRPr="009D6ACF">
        <w:t>Z</w:t>
      </w:r>
      <w:r>
        <w:t>SV</w:t>
      </w:r>
      <w:r w:rsidRPr="009D6ACF">
        <w:t>-</w:t>
      </w:r>
      <w:r>
        <w:t>5</w:t>
      </w:r>
      <w:r w:rsidRPr="009D6ACF">
        <w:t xml:space="preserve"> </w:t>
      </w:r>
      <w:r>
        <w:t>Purpose of Visit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7896"/>
      </w:tblGrid>
      <w:tr w:rsidR="00E12C52" w:rsidRPr="009D6ACF" w:rsidTr="0025290B">
        <w:trPr>
          <w:trHeight w:val="341"/>
        </w:trPr>
        <w:tc>
          <w:tcPr>
            <w:tcW w:w="846" w:type="pct"/>
            <w:shd w:val="clear" w:color="auto" w:fill="666699"/>
          </w:tcPr>
          <w:p w:rsidR="00E12C52" w:rsidRDefault="00E12C52" w:rsidP="0025290B">
            <w:pPr>
              <w:pStyle w:val="TableHead"/>
              <w:spacing w:before="80"/>
              <w:jc w:val="right"/>
            </w:pPr>
            <w:r>
              <w:t>Definition:</w:t>
            </w:r>
          </w:p>
        </w:tc>
        <w:tc>
          <w:tcPr>
            <w:tcW w:w="4154" w:type="pct"/>
            <w:vAlign w:val="center"/>
          </w:tcPr>
          <w:p w:rsidR="00E12C52" w:rsidRPr="0060425D" w:rsidRDefault="00E12C52" w:rsidP="0025290B">
            <w:pPr>
              <w:keepNext/>
            </w:pPr>
            <w:r w:rsidRPr="009D6ACF">
              <w:rPr>
                <w:rFonts w:ascii="TimesNewRomanPSMT" w:hAnsi="TimesNewRomanPSMT"/>
              </w:rPr>
              <w:t>This</w:t>
            </w:r>
            <w:r>
              <w:rPr>
                <w:rFonts w:ascii="TimesNewRomanPSMT" w:hAnsi="TimesNewRomanPSMT"/>
              </w:rPr>
              <w:t xml:space="preserve"> is the PURPOSE OF VISIT field (#16) in the FEE BASIS PAYMENT file (#162), sub-file #162.03.  It is the purpose that the veteran received the service provided.</w:t>
            </w:r>
          </w:p>
        </w:tc>
      </w:tr>
      <w:tr w:rsidR="00E12C52" w:rsidRPr="009D6ACF" w:rsidTr="0025290B">
        <w:trPr>
          <w:trHeight w:val="496"/>
        </w:trPr>
        <w:tc>
          <w:tcPr>
            <w:tcW w:w="846" w:type="pct"/>
            <w:shd w:val="clear" w:color="auto" w:fill="666699"/>
          </w:tcPr>
          <w:p w:rsidR="00E12C52" w:rsidRDefault="00E12C52" w:rsidP="0025290B">
            <w:pPr>
              <w:pStyle w:val="TableHead"/>
              <w:spacing w:before="80"/>
              <w:jc w:val="right"/>
            </w:pPr>
            <w:r>
              <w:t>Example:</w:t>
            </w:r>
          </w:p>
        </w:tc>
        <w:tc>
          <w:tcPr>
            <w:tcW w:w="4154" w:type="pct"/>
            <w:vAlign w:val="center"/>
          </w:tcPr>
          <w:p w:rsidR="00E12C52" w:rsidRPr="001C7AB2" w:rsidRDefault="00E12C52" w:rsidP="0025290B">
            <w:pPr>
              <w:keepNext/>
              <w:rPr>
                <w:rStyle w:val="Literal"/>
              </w:rPr>
            </w:pPr>
            <w:r w:rsidRPr="00D94842">
              <w:rPr>
                <w:rFonts w:ascii="Courier New" w:hAnsi="Courier New" w:cs="Courier New"/>
                <w:sz w:val="21"/>
                <w:szCs w:val="21"/>
              </w:rPr>
              <w:t>OPT SERVICES/TREATMENT FOR NSC DISABILITIES</w:t>
            </w:r>
          </w:p>
        </w:tc>
      </w:tr>
    </w:tbl>
    <w:p w:rsidR="00E12C52" w:rsidRPr="000D780B" w:rsidRDefault="00E12C52" w:rsidP="00C34099">
      <w:pPr>
        <w:rPr>
          <w:sz w:val="48"/>
          <w:szCs w:val="48"/>
        </w:rPr>
      </w:pPr>
    </w:p>
    <w:p w:rsidR="00E12C52" w:rsidRDefault="00E12C52" w:rsidP="00C34099">
      <w:pPr>
        <w:pStyle w:val="H4"/>
        <w:numPr>
          <w:ilvl w:val="3"/>
          <w:numId w:val="36"/>
        </w:numPr>
      </w:pPr>
      <w:bookmarkStart w:id="1490" w:name="ZSV06"/>
      <w:bookmarkEnd w:id="1490"/>
      <w:r w:rsidRPr="009D6ACF">
        <w:t>Z</w:t>
      </w:r>
      <w:r>
        <w:t>SV</w:t>
      </w:r>
      <w:r w:rsidRPr="009D6ACF">
        <w:t>-</w:t>
      </w:r>
      <w:r>
        <w:t>6</w:t>
      </w:r>
      <w:r w:rsidRPr="009D6ACF">
        <w:t xml:space="preserve"> </w:t>
      </w:r>
      <w:r>
        <w:t>Primary Diagnosis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7896"/>
      </w:tblGrid>
      <w:tr w:rsidR="00E12C52" w:rsidRPr="009D6ACF" w:rsidTr="0025290B">
        <w:trPr>
          <w:trHeight w:val="341"/>
        </w:trPr>
        <w:tc>
          <w:tcPr>
            <w:tcW w:w="846" w:type="pct"/>
            <w:shd w:val="clear" w:color="auto" w:fill="666699"/>
          </w:tcPr>
          <w:p w:rsidR="00E12C52" w:rsidRDefault="00E12C52" w:rsidP="0025290B">
            <w:pPr>
              <w:pStyle w:val="TableHead"/>
              <w:spacing w:before="80"/>
              <w:jc w:val="right"/>
            </w:pPr>
            <w:r>
              <w:t>Definition:</w:t>
            </w:r>
          </w:p>
        </w:tc>
        <w:tc>
          <w:tcPr>
            <w:tcW w:w="4154" w:type="pct"/>
            <w:vAlign w:val="center"/>
          </w:tcPr>
          <w:p w:rsidR="00E12C52" w:rsidRPr="0060425D" w:rsidRDefault="00E12C52" w:rsidP="0025290B">
            <w:pPr>
              <w:keepNext/>
            </w:pPr>
            <w:r w:rsidRPr="009D6ACF">
              <w:rPr>
                <w:rFonts w:ascii="TimesNewRomanPSMT" w:hAnsi="TimesNewRomanPSMT"/>
              </w:rPr>
              <w:t>This</w:t>
            </w:r>
            <w:r>
              <w:rPr>
                <w:rFonts w:ascii="TimesNewRomanPSMT" w:hAnsi="TimesNewRomanPSMT"/>
              </w:rPr>
              <w:t xml:space="preserve"> is the PRIMARY DIAGNOSIS field (#28) in the FEE BASIS PAYMENT file (#162), sub-file #162.03.  It is the primary diagnosis of the patient.</w:t>
            </w:r>
          </w:p>
        </w:tc>
      </w:tr>
      <w:tr w:rsidR="00E12C52" w:rsidRPr="009D6ACF" w:rsidTr="0025290B">
        <w:trPr>
          <w:trHeight w:val="496"/>
        </w:trPr>
        <w:tc>
          <w:tcPr>
            <w:tcW w:w="846" w:type="pct"/>
            <w:shd w:val="clear" w:color="auto" w:fill="666699"/>
          </w:tcPr>
          <w:p w:rsidR="00E12C52" w:rsidRDefault="00E12C52" w:rsidP="0025290B">
            <w:pPr>
              <w:pStyle w:val="TableHead"/>
              <w:spacing w:before="80"/>
              <w:jc w:val="right"/>
            </w:pPr>
            <w:r>
              <w:t>Example:</w:t>
            </w:r>
          </w:p>
        </w:tc>
        <w:tc>
          <w:tcPr>
            <w:tcW w:w="4154" w:type="pct"/>
            <w:vAlign w:val="center"/>
          </w:tcPr>
          <w:p w:rsidR="00E12C52" w:rsidRPr="001C7AB2" w:rsidRDefault="00E12C52" w:rsidP="0025290B">
            <w:pPr>
              <w:keepNext/>
              <w:rPr>
                <w:rStyle w:val="Literal"/>
              </w:rPr>
            </w:pPr>
            <w:r w:rsidRPr="00D94842">
              <w:rPr>
                <w:rFonts w:ascii="Courier New" w:hAnsi="Courier New" w:cs="Courier New"/>
                <w:sz w:val="21"/>
                <w:szCs w:val="21"/>
              </w:rPr>
              <w:t>592.0</w:t>
            </w:r>
          </w:p>
        </w:tc>
      </w:tr>
    </w:tbl>
    <w:p w:rsidR="00E12C52" w:rsidRPr="009D6ACF" w:rsidRDefault="00E12C52" w:rsidP="00C34099"/>
    <w:p w:rsidR="00E12C52" w:rsidRDefault="00E12C52" w:rsidP="00C34099">
      <w:pPr>
        <w:pStyle w:val="H4"/>
        <w:numPr>
          <w:ilvl w:val="3"/>
          <w:numId w:val="36"/>
        </w:numPr>
      </w:pPr>
      <w:bookmarkStart w:id="1491" w:name="ZSV07"/>
      <w:bookmarkEnd w:id="1491"/>
      <w:r w:rsidRPr="009D6ACF">
        <w:t>Z</w:t>
      </w:r>
      <w:r>
        <w:t>SV</w:t>
      </w:r>
      <w:r w:rsidRPr="009D6ACF">
        <w:t>-</w:t>
      </w:r>
      <w:r>
        <w:t>7</w:t>
      </w:r>
      <w:r w:rsidRPr="009D6ACF">
        <w:t xml:space="preserve"> </w:t>
      </w:r>
      <w:r>
        <w:t>Place of Service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7896"/>
      </w:tblGrid>
      <w:tr w:rsidR="00E12C52" w:rsidRPr="009D6ACF" w:rsidTr="0025290B">
        <w:trPr>
          <w:trHeight w:val="341"/>
        </w:trPr>
        <w:tc>
          <w:tcPr>
            <w:tcW w:w="846" w:type="pct"/>
            <w:shd w:val="clear" w:color="auto" w:fill="666699"/>
          </w:tcPr>
          <w:p w:rsidR="00E12C52" w:rsidRDefault="00E12C52" w:rsidP="0025290B">
            <w:pPr>
              <w:pStyle w:val="TableHead"/>
              <w:spacing w:before="80"/>
              <w:jc w:val="right"/>
            </w:pPr>
            <w:r>
              <w:t>Definition:</w:t>
            </w:r>
          </w:p>
        </w:tc>
        <w:tc>
          <w:tcPr>
            <w:tcW w:w="4154" w:type="pct"/>
            <w:vAlign w:val="center"/>
          </w:tcPr>
          <w:p w:rsidR="00E12C52" w:rsidRPr="0060425D" w:rsidRDefault="00E12C52" w:rsidP="0025290B">
            <w:pPr>
              <w:keepNext/>
            </w:pPr>
            <w:r w:rsidRPr="009D6ACF">
              <w:rPr>
                <w:rFonts w:ascii="TimesNewRomanPSMT" w:hAnsi="TimesNewRomanPSMT"/>
              </w:rPr>
              <w:t>This</w:t>
            </w:r>
            <w:r>
              <w:rPr>
                <w:rFonts w:ascii="TimesNewRomanPSMT" w:hAnsi="TimesNewRomanPSMT"/>
              </w:rPr>
              <w:t xml:space="preserve"> is the PLACE OF SERVICE field (#30) in the FEE BASIS PAYMENT file (#162), sub-file #162.03.  It is where the service was administered to the veteran. </w:t>
            </w:r>
          </w:p>
        </w:tc>
      </w:tr>
      <w:tr w:rsidR="00E12C52" w:rsidRPr="009D6ACF" w:rsidTr="0025290B">
        <w:trPr>
          <w:trHeight w:val="496"/>
        </w:trPr>
        <w:tc>
          <w:tcPr>
            <w:tcW w:w="846" w:type="pct"/>
            <w:shd w:val="clear" w:color="auto" w:fill="666699"/>
          </w:tcPr>
          <w:p w:rsidR="00E12C52" w:rsidRDefault="00E12C52" w:rsidP="0025290B">
            <w:pPr>
              <w:pStyle w:val="TableHead"/>
              <w:spacing w:before="80"/>
              <w:jc w:val="right"/>
            </w:pPr>
            <w:r>
              <w:t>Example:</w:t>
            </w:r>
          </w:p>
        </w:tc>
        <w:tc>
          <w:tcPr>
            <w:tcW w:w="4154" w:type="pct"/>
            <w:vAlign w:val="center"/>
          </w:tcPr>
          <w:p w:rsidR="00E12C52" w:rsidRPr="001C7AB2" w:rsidRDefault="00E12C52" w:rsidP="0025290B">
            <w:pPr>
              <w:keepNext/>
              <w:rPr>
                <w:rStyle w:val="Literal"/>
              </w:rPr>
            </w:pPr>
            <w:r>
              <w:rPr>
                <w:rStyle w:val="Literal"/>
              </w:rPr>
              <w:t>1284.91</w:t>
            </w:r>
          </w:p>
        </w:tc>
      </w:tr>
    </w:tbl>
    <w:p w:rsidR="00E12C52" w:rsidRPr="000D780B" w:rsidRDefault="00E12C52" w:rsidP="000301BA">
      <w:pPr>
        <w:rPr>
          <w:sz w:val="48"/>
          <w:szCs w:val="48"/>
        </w:rPr>
      </w:pPr>
    </w:p>
    <w:p w:rsidR="00E12C52" w:rsidRPr="009D6ACF" w:rsidRDefault="00E12C52" w:rsidP="000301BA">
      <w:pPr>
        <w:pStyle w:val="AH3"/>
        <w:numPr>
          <w:ilvl w:val="2"/>
          <w:numId w:val="27"/>
        </w:numPr>
        <w:tabs>
          <w:tab w:val="clear" w:pos="1728"/>
          <w:tab w:val="num" w:pos="1170"/>
        </w:tabs>
        <w:ind w:left="1170" w:hanging="1170"/>
      </w:pPr>
      <w:r w:rsidRPr="009D6ACF">
        <w:t>Sample Z</w:t>
      </w:r>
      <w:r>
        <w:t>SV</w:t>
      </w:r>
      <w:r w:rsidRPr="009D6ACF">
        <w:t xml:space="preserve"> Segment</w:t>
      </w:r>
    </w:p>
    <w:p w:rsidR="00E12C52" w:rsidRDefault="00E12C52" w:rsidP="000301BA">
      <w:pPr>
        <w:rPr>
          <w:rFonts w:ascii="Courier New" w:hAnsi="Courier New" w:cs="Courier New"/>
        </w:rPr>
      </w:pPr>
      <w:r w:rsidRPr="00D94842">
        <w:rPr>
          <w:rFonts w:ascii="Courier New" w:hAnsi="Courier New" w:cs="Courier New"/>
          <w:sz w:val="21"/>
          <w:szCs w:val="21"/>
        </w:rPr>
        <w:t>ZSV|2184-169-1-1|20040509||74170|OPT SERVICES/TREATMENT FOR NSC DISABILITIES|592.0|OUTPATIENT HOSPITAL (22)</w:t>
      </w:r>
    </w:p>
    <w:p w:rsidR="00E12C52" w:rsidRDefault="00E12C52" w:rsidP="000301BA">
      <w:pPr>
        <w:rPr>
          <w:color w:val="1F497D"/>
        </w:rPr>
      </w:pPr>
    </w:p>
    <w:p w:rsidR="00E12C52" w:rsidRPr="009D6ACF" w:rsidRDefault="00E12C52" w:rsidP="000301BA">
      <w:pPr>
        <w:pStyle w:val="AH2"/>
        <w:numPr>
          <w:ilvl w:val="1"/>
          <w:numId w:val="27"/>
        </w:numPr>
      </w:pPr>
      <w:r w:rsidRPr="009D6ACF">
        <w:t>Z</w:t>
      </w:r>
      <w:r>
        <w:t>RX</w:t>
      </w:r>
      <w:r w:rsidRPr="009D6ACF">
        <w:t xml:space="preserve"> – </w:t>
      </w:r>
      <w:r>
        <w:t xml:space="preserve">Purchased Care Drug </w:t>
      </w:r>
      <w:r w:rsidRPr="009D6ACF">
        <w:t>Segment</w:t>
      </w:r>
    </w:p>
    <w:p w:rsidR="00E12C52" w:rsidRDefault="00E12C52" w:rsidP="000301BA">
      <w:pPr>
        <w:pStyle w:val="Caption"/>
      </w:pPr>
      <w:bookmarkStart w:id="1492" w:name="_Toc415212019"/>
      <w:r w:rsidRPr="00BF631E">
        <w:lastRenderedPageBreak/>
        <w:t xml:space="preserve">Table </w:t>
      </w:r>
      <w:fldSimple w:instr=" SEQ Table \* ARABIC ">
        <w:r w:rsidR="00845B6B">
          <w:rPr>
            <w:noProof/>
          </w:rPr>
          <w:t>59</w:t>
        </w:r>
      </w:fldSimple>
      <w:r w:rsidRPr="00BF631E">
        <w:t xml:space="preserve"> – </w:t>
      </w:r>
      <w:r>
        <w:t>Drug Segment</w:t>
      </w:r>
      <w:bookmarkEnd w:id="1492"/>
    </w:p>
    <w:tbl>
      <w:tblPr>
        <w:tblW w:w="5175"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115" w:type="dxa"/>
          <w:bottom w:w="43" w:type="dxa"/>
          <w:right w:w="115" w:type="dxa"/>
        </w:tblCellMar>
        <w:tblLook w:val="0000" w:firstRow="0" w:lastRow="0" w:firstColumn="0" w:lastColumn="0" w:noHBand="0" w:noVBand="0"/>
      </w:tblPr>
      <w:tblGrid>
        <w:gridCol w:w="654"/>
        <w:gridCol w:w="715"/>
        <w:gridCol w:w="723"/>
        <w:gridCol w:w="715"/>
        <w:gridCol w:w="713"/>
        <w:gridCol w:w="951"/>
        <w:gridCol w:w="3778"/>
        <w:gridCol w:w="1677"/>
      </w:tblGrid>
      <w:tr w:rsidR="00E12C52" w:rsidRPr="009D6ACF" w:rsidTr="0025290B">
        <w:trPr>
          <w:tblHeader/>
          <w:jc w:val="center"/>
        </w:trPr>
        <w:tc>
          <w:tcPr>
            <w:tcW w:w="329" w:type="pct"/>
            <w:shd w:val="clear" w:color="auto" w:fill="666699"/>
            <w:vAlign w:val="center"/>
          </w:tcPr>
          <w:p w:rsidR="00E12C52" w:rsidRPr="009D6ACF" w:rsidRDefault="00E12C52" w:rsidP="0025290B">
            <w:pPr>
              <w:pStyle w:val="TableHead"/>
            </w:pPr>
            <w:r w:rsidRPr="009D6ACF">
              <w:t>SEQ</w:t>
            </w:r>
          </w:p>
        </w:tc>
        <w:tc>
          <w:tcPr>
            <w:tcW w:w="360" w:type="pct"/>
            <w:shd w:val="clear" w:color="auto" w:fill="666699"/>
            <w:vAlign w:val="center"/>
          </w:tcPr>
          <w:p w:rsidR="00E12C52" w:rsidRPr="009D6ACF" w:rsidRDefault="00E12C52" w:rsidP="0025290B">
            <w:pPr>
              <w:pStyle w:val="TableHead"/>
            </w:pPr>
            <w:r w:rsidRPr="009D6ACF">
              <w:t>LEN</w:t>
            </w:r>
          </w:p>
        </w:tc>
        <w:tc>
          <w:tcPr>
            <w:tcW w:w="364" w:type="pct"/>
            <w:shd w:val="clear" w:color="auto" w:fill="666699"/>
            <w:vAlign w:val="center"/>
          </w:tcPr>
          <w:p w:rsidR="00E12C52" w:rsidRPr="009D6ACF" w:rsidRDefault="00E12C52" w:rsidP="0025290B">
            <w:pPr>
              <w:pStyle w:val="TableHead"/>
            </w:pPr>
            <w:r w:rsidRPr="009D6ACF">
              <w:t>DT</w:t>
            </w:r>
          </w:p>
        </w:tc>
        <w:tc>
          <w:tcPr>
            <w:tcW w:w="360" w:type="pct"/>
            <w:shd w:val="clear" w:color="auto" w:fill="666699"/>
            <w:vAlign w:val="center"/>
          </w:tcPr>
          <w:p w:rsidR="00E12C52" w:rsidRPr="009D6ACF" w:rsidRDefault="00E12C52" w:rsidP="0025290B">
            <w:pPr>
              <w:pStyle w:val="TableHead"/>
            </w:pPr>
            <w:r w:rsidRPr="009D6ACF">
              <w:t>OPT</w:t>
            </w:r>
          </w:p>
        </w:tc>
        <w:tc>
          <w:tcPr>
            <w:tcW w:w="359" w:type="pct"/>
            <w:shd w:val="clear" w:color="auto" w:fill="666699"/>
            <w:vAlign w:val="center"/>
          </w:tcPr>
          <w:p w:rsidR="00E12C52" w:rsidRPr="009D6ACF" w:rsidRDefault="00E12C52" w:rsidP="0025290B">
            <w:pPr>
              <w:pStyle w:val="TableHead"/>
            </w:pPr>
            <w:r w:rsidRPr="009D6ACF">
              <w:t>RP/#</w:t>
            </w:r>
          </w:p>
        </w:tc>
        <w:tc>
          <w:tcPr>
            <w:tcW w:w="479" w:type="pct"/>
            <w:shd w:val="clear" w:color="auto" w:fill="666699"/>
            <w:vAlign w:val="center"/>
          </w:tcPr>
          <w:p w:rsidR="00E12C52" w:rsidRPr="009D6ACF" w:rsidRDefault="00E12C52" w:rsidP="0025290B">
            <w:pPr>
              <w:pStyle w:val="TableHead"/>
            </w:pPr>
            <w:r w:rsidRPr="009D6ACF">
              <w:t>TBL#</w:t>
            </w:r>
          </w:p>
        </w:tc>
        <w:tc>
          <w:tcPr>
            <w:tcW w:w="1903" w:type="pct"/>
            <w:shd w:val="clear" w:color="auto" w:fill="666699"/>
            <w:vAlign w:val="center"/>
          </w:tcPr>
          <w:p w:rsidR="00E12C52" w:rsidRPr="009D6ACF" w:rsidRDefault="00E12C52" w:rsidP="0025290B">
            <w:pPr>
              <w:pStyle w:val="TableHead"/>
            </w:pPr>
            <w:r w:rsidRPr="009D6ACF">
              <w:t>Field Name</w:t>
            </w:r>
          </w:p>
        </w:tc>
        <w:tc>
          <w:tcPr>
            <w:tcW w:w="845" w:type="pct"/>
            <w:shd w:val="clear" w:color="auto" w:fill="666699"/>
            <w:vAlign w:val="center"/>
          </w:tcPr>
          <w:p w:rsidR="00E12C52" w:rsidRPr="009D6ACF" w:rsidRDefault="00E12C52" w:rsidP="0025290B">
            <w:pPr>
              <w:pStyle w:val="TableHead"/>
            </w:pPr>
            <w:r w:rsidRPr="003C7C6F">
              <w:t>CCR</w:t>
            </w:r>
          </w:p>
        </w:tc>
      </w:tr>
      <w:tr w:rsidR="00E12C52" w:rsidRPr="009D6ACF" w:rsidTr="0025290B">
        <w:trPr>
          <w:jc w:val="center"/>
        </w:trPr>
        <w:tc>
          <w:tcPr>
            <w:tcW w:w="329" w:type="pct"/>
          </w:tcPr>
          <w:p w:rsidR="00E12C52" w:rsidRPr="009D6ACF" w:rsidRDefault="00E12C52" w:rsidP="0025290B">
            <w:pPr>
              <w:pStyle w:val="TableNormal1"/>
              <w:jc w:val="center"/>
            </w:pPr>
            <w:r w:rsidRPr="009D6ACF">
              <w:t>1</w:t>
            </w:r>
          </w:p>
        </w:tc>
        <w:tc>
          <w:tcPr>
            <w:tcW w:w="360" w:type="pct"/>
          </w:tcPr>
          <w:p w:rsidR="00E12C52" w:rsidRPr="009D6ACF" w:rsidRDefault="00E12C52" w:rsidP="0025290B">
            <w:pPr>
              <w:pStyle w:val="TableNormal1"/>
              <w:jc w:val="center"/>
            </w:pPr>
            <w:r>
              <w:t>16</w:t>
            </w:r>
          </w:p>
        </w:tc>
        <w:tc>
          <w:tcPr>
            <w:tcW w:w="364" w:type="pct"/>
          </w:tcPr>
          <w:p w:rsidR="00E12C52" w:rsidRPr="009D6ACF" w:rsidRDefault="00E12C52" w:rsidP="0025290B">
            <w:pPr>
              <w:pStyle w:val="TableNormal1"/>
              <w:jc w:val="center"/>
            </w:pPr>
            <w:r>
              <w:t>ST</w:t>
            </w:r>
          </w:p>
        </w:tc>
        <w:tc>
          <w:tcPr>
            <w:tcW w:w="360" w:type="pct"/>
          </w:tcPr>
          <w:p w:rsidR="00E12C52" w:rsidRPr="009D6ACF" w:rsidRDefault="00E12C52" w:rsidP="0025290B">
            <w:pPr>
              <w:pStyle w:val="TableNormal1"/>
              <w:jc w:val="center"/>
            </w:pPr>
            <w:r w:rsidRPr="009D6ACF">
              <w:t>R</w:t>
            </w:r>
          </w:p>
        </w:tc>
        <w:tc>
          <w:tcPr>
            <w:tcW w:w="359" w:type="pct"/>
          </w:tcPr>
          <w:p w:rsidR="00E12C52" w:rsidRPr="009D6ACF" w:rsidRDefault="00E12C52" w:rsidP="0025290B">
            <w:pPr>
              <w:pStyle w:val="TableNormal1"/>
              <w:jc w:val="center"/>
            </w:pPr>
          </w:p>
        </w:tc>
        <w:tc>
          <w:tcPr>
            <w:tcW w:w="479" w:type="pct"/>
          </w:tcPr>
          <w:p w:rsidR="00E12C52" w:rsidRPr="009D6ACF" w:rsidRDefault="00E12C52" w:rsidP="0025290B">
            <w:pPr>
              <w:pStyle w:val="TableNormal1"/>
              <w:jc w:val="center"/>
            </w:pPr>
          </w:p>
        </w:tc>
        <w:tc>
          <w:tcPr>
            <w:tcW w:w="1903" w:type="pct"/>
          </w:tcPr>
          <w:p w:rsidR="00E12C52" w:rsidRPr="009D6ACF" w:rsidRDefault="00E12C52" w:rsidP="0025290B">
            <w:pPr>
              <w:pStyle w:val="TableNormal1"/>
            </w:pPr>
            <w:r>
              <w:t>Key</w:t>
            </w:r>
          </w:p>
        </w:tc>
        <w:tc>
          <w:tcPr>
            <w:tcW w:w="845" w:type="pct"/>
          </w:tcPr>
          <w:p w:rsidR="00E12C52" w:rsidRPr="009D6ACF" w:rsidRDefault="008A726F" w:rsidP="0025290B">
            <w:pPr>
              <w:pStyle w:val="TableNormal1"/>
            </w:pPr>
            <w:hyperlink w:anchor="ZRX01" w:history="1">
              <w:r w:rsidR="00E12C52" w:rsidRPr="009402AF">
                <w:rPr>
                  <w:rStyle w:val="Hyperlink"/>
                  <w:rFonts w:ascii="Courier New" w:hAnsi="Courier New" w:cs="Courier New"/>
                  <w:sz w:val="22"/>
                </w:rPr>
                <w:t>See Notes</w:t>
              </w:r>
            </w:hyperlink>
          </w:p>
        </w:tc>
      </w:tr>
      <w:tr w:rsidR="00E12C52" w:rsidRPr="009D6ACF" w:rsidTr="0025290B">
        <w:trPr>
          <w:jc w:val="center"/>
        </w:trPr>
        <w:tc>
          <w:tcPr>
            <w:tcW w:w="329" w:type="pct"/>
          </w:tcPr>
          <w:p w:rsidR="00E12C52" w:rsidRPr="009D6ACF" w:rsidRDefault="00E12C52" w:rsidP="0025290B">
            <w:pPr>
              <w:pStyle w:val="TableNormal1"/>
              <w:jc w:val="center"/>
            </w:pPr>
            <w:r w:rsidRPr="009D6ACF">
              <w:t>2</w:t>
            </w:r>
          </w:p>
        </w:tc>
        <w:tc>
          <w:tcPr>
            <w:tcW w:w="360" w:type="pct"/>
          </w:tcPr>
          <w:p w:rsidR="00E12C52" w:rsidRPr="009D6ACF" w:rsidRDefault="00E12C52" w:rsidP="0025290B">
            <w:pPr>
              <w:pStyle w:val="TableNormal1"/>
              <w:jc w:val="center"/>
            </w:pPr>
            <w:r>
              <w:t>8</w:t>
            </w:r>
          </w:p>
        </w:tc>
        <w:tc>
          <w:tcPr>
            <w:tcW w:w="364" w:type="pct"/>
          </w:tcPr>
          <w:p w:rsidR="00E12C52" w:rsidRPr="009D6ACF" w:rsidRDefault="00E12C52" w:rsidP="0025290B">
            <w:pPr>
              <w:pStyle w:val="TableNormal1"/>
              <w:jc w:val="center"/>
            </w:pPr>
            <w:r>
              <w:t>ST</w:t>
            </w:r>
          </w:p>
        </w:tc>
        <w:tc>
          <w:tcPr>
            <w:tcW w:w="360" w:type="pct"/>
          </w:tcPr>
          <w:p w:rsidR="00E12C52" w:rsidRPr="009D6ACF" w:rsidRDefault="00E12C52" w:rsidP="0025290B">
            <w:pPr>
              <w:pStyle w:val="TableNormal1"/>
              <w:jc w:val="center"/>
            </w:pPr>
            <w:r>
              <w:t>O</w:t>
            </w:r>
          </w:p>
        </w:tc>
        <w:tc>
          <w:tcPr>
            <w:tcW w:w="359" w:type="pct"/>
          </w:tcPr>
          <w:p w:rsidR="00E12C52" w:rsidRPr="009D6ACF" w:rsidRDefault="00E12C52" w:rsidP="0025290B">
            <w:pPr>
              <w:pStyle w:val="TableNormal1"/>
              <w:jc w:val="center"/>
            </w:pPr>
          </w:p>
        </w:tc>
        <w:tc>
          <w:tcPr>
            <w:tcW w:w="479" w:type="pct"/>
          </w:tcPr>
          <w:p w:rsidR="00E12C52" w:rsidRPr="009D6ACF" w:rsidRDefault="00E12C52" w:rsidP="0025290B">
            <w:pPr>
              <w:pStyle w:val="TableNormal1"/>
              <w:jc w:val="center"/>
            </w:pPr>
          </w:p>
        </w:tc>
        <w:tc>
          <w:tcPr>
            <w:tcW w:w="1903" w:type="pct"/>
          </w:tcPr>
          <w:p w:rsidR="00E12C52" w:rsidRPr="009D6ACF" w:rsidRDefault="00E12C52" w:rsidP="0025290B">
            <w:pPr>
              <w:pStyle w:val="TableNormal1"/>
            </w:pPr>
            <w:r>
              <w:t>Prescription Number</w:t>
            </w:r>
          </w:p>
        </w:tc>
        <w:tc>
          <w:tcPr>
            <w:tcW w:w="845" w:type="pct"/>
          </w:tcPr>
          <w:p w:rsidR="00E12C52" w:rsidRPr="009D6ACF" w:rsidRDefault="008A726F" w:rsidP="0025290B">
            <w:pPr>
              <w:pStyle w:val="TableNormal1"/>
            </w:pPr>
            <w:hyperlink w:anchor="ZRX02" w:history="1">
              <w:r w:rsidR="00E12C52" w:rsidRPr="00EC7243">
                <w:rPr>
                  <w:rStyle w:val="HL7Hyperlink"/>
                  <w:sz w:val="22"/>
                </w:rPr>
                <w:t>See Notes</w:t>
              </w:r>
            </w:hyperlink>
          </w:p>
        </w:tc>
      </w:tr>
      <w:tr w:rsidR="00E12C52" w:rsidRPr="009D6ACF" w:rsidTr="0025290B">
        <w:trPr>
          <w:jc w:val="center"/>
        </w:trPr>
        <w:tc>
          <w:tcPr>
            <w:tcW w:w="329" w:type="pct"/>
          </w:tcPr>
          <w:p w:rsidR="00E12C52" w:rsidRPr="009D6ACF" w:rsidRDefault="00E12C52" w:rsidP="0025290B">
            <w:pPr>
              <w:pStyle w:val="TableNormal1"/>
              <w:jc w:val="center"/>
            </w:pPr>
            <w:r w:rsidRPr="009D6ACF">
              <w:t>3</w:t>
            </w:r>
          </w:p>
        </w:tc>
        <w:tc>
          <w:tcPr>
            <w:tcW w:w="360" w:type="pct"/>
          </w:tcPr>
          <w:p w:rsidR="00E12C52" w:rsidRPr="009D6ACF" w:rsidRDefault="00E12C52" w:rsidP="0025290B">
            <w:pPr>
              <w:pStyle w:val="TableNormal1"/>
              <w:jc w:val="center"/>
            </w:pPr>
            <w:r>
              <w:t>8</w:t>
            </w:r>
          </w:p>
        </w:tc>
        <w:tc>
          <w:tcPr>
            <w:tcW w:w="364" w:type="pct"/>
          </w:tcPr>
          <w:p w:rsidR="00E12C52" w:rsidRPr="009D6ACF" w:rsidRDefault="00E12C52" w:rsidP="0025290B">
            <w:pPr>
              <w:pStyle w:val="TableNormal1"/>
              <w:jc w:val="center"/>
            </w:pPr>
            <w:r>
              <w:t>DT</w:t>
            </w:r>
          </w:p>
        </w:tc>
        <w:tc>
          <w:tcPr>
            <w:tcW w:w="360" w:type="pct"/>
          </w:tcPr>
          <w:p w:rsidR="00E12C52" w:rsidRPr="009D6ACF" w:rsidRDefault="00E12C52" w:rsidP="0025290B">
            <w:pPr>
              <w:pStyle w:val="TableNormal1"/>
              <w:jc w:val="center"/>
            </w:pPr>
            <w:r w:rsidRPr="009D6ACF">
              <w:t>O</w:t>
            </w:r>
          </w:p>
        </w:tc>
        <w:tc>
          <w:tcPr>
            <w:tcW w:w="359" w:type="pct"/>
          </w:tcPr>
          <w:p w:rsidR="00E12C52" w:rsidRPr="009D6ACF" w:rsidRDefault="00E12C52" w:rsidP="0025290B">
            <w:pPr>
              <w:pStyle w:val="TableNormal1"/>
              <w:jc w:val="center"/>
            </w:pPr>
          </w:p>
        </w:tc>
        <w:tc>
          <w:tcPr>
            <w:tcW w:w="479" w:type="pct"/>
          </w:tcPr>
          <w:p w:rsidR="00E12C52" w:rsidRPr="009D6ACF" w:rsidRDefault="00E12C52" w:rsidP="0025290B">
            <w:pPr>
              <w:pStyle w:val="TableNormal1"/>
              <w:jc w:val="center"/>
            </w:pPr>
          </w:p>
        </w:tc>
        <w:tc>
          <w:tcPr>
            <w:tcW w:w="1903" w:type="pct"/>
          </w:tcPr>
          <w:p w:rsidR="00E12C52" w:rsidRPr="009D6ACF" w:rsidRDefault="00E12C52" w:rsidP="0025290B">
            <w:pPr>
              <w:pStyle w:val="TableNormal1"/>
            </w:pPr>
            <w:r>
              <w:t>Date Rx Filled</w:t>
            </w:r>
          </w:p>
        </w:tc>
        <w:tc>
          <w:tcPr>
            <w:tcW w:w="845" w:type="pct"/>
          </w:tcPr>
          <w:p w:rsidR="00E12C52" w:rsidRPr="009D6ACF" w:rsidRDefault="008A726F" w:rsidP="0025290B">
            <w:pPr>
              <w:pStyle w:val="TableNormal1"/>
            </w:pPr>
            <w:hyperlink w:anchor="ZRX03" w:history="1">
              <w:r w:rsidR="00E12C52" w:rsidRPr="00EC7243">
                <w:rPr>
                  <w:rStyle w:val="HL7Hyperlink"/>
                  <w:sz w:val="22"/>
                </w:rPr>
                <w:t>See Notes</w:t>
              </w:r>
            </w:hyperlink>
          </w:p>
        </w:tc>
      </w:tr>
      <w:tr w:rsidR="00E12C52" w:rsidRPr="009D6ACF" w:rsidTr="0025290B">
        <w:trPr>
          <w:jc w:val="center"/>
        </w:trPr>
        <w:tc>
          <w:tcPr>
            <w:tcW w:w="329" w:type="pct"/>
          </w:tcPr>
          <w:p w:rsidR="00E12C52" w:rsidRPr="009D6ACF" w:rsidRDefault="00E12C52" w:rsidP="0025290B">
            <w:pPr>
              <w:pStyle w:val="TableNormal1"/>
              <w:jc w:val="center"/>
            </w:pPr>
            <w:r w:rsidRPr="009D6ACF">
              <w:t>4</w:t>
            </w:r>
          </w:p>
        </w:tc>
        <w:tc>
          <w:tcPr>
            <w:tcW w:w="360" w:type="pct"/>
          </w:tcPr>
          <w:p w:rsidR="00E12C52" w:rsidRPr="009D6ACF" w:rsidRDefault="00E12C52" w:rsidP="0025290B">
            <w:pPr>
              <w:pStyle w:val="TableNormal1"/>
              <w:jc w:val="center"/>
            </w:pPr>
            <w:r>
              <w:t>45</w:t>
            </w:r>
          </w:p>
        </w:tc>
        <w:tc>
          <w:tcPr>
            <w:tcW w:w="364" w:type="pct"/>
          </w:tcPr>
          <w:p w:rsidR="00E12C52" w:rsidRPr="009D6ACF" w:rsidRDefault="00E12C52" w:rsidP="0025290B">
            <w:pPr>
              <w:pStyle w:val="TableNormal1"/>
              <w:jc w:val="center"/>
            </w:pPr>
            <w:r>
              <w:t>ST</w:t>
            </w:r>
          </w:p>
        </w:tc>
        <w:tc>
          <w:tcPr>
            <w:tcW w:w="360" w:type="pct"/>
          </w:tcPr>
          <w:p w:rsidR="00E12C52" w:rsidRPr="009D6ACF" w:rsidRDefault="00E12C52" w:rsidP="0025290B">
            <w:pPr>
              <w:pStyle w:val="TableNormal1"/>
              <w:jc w:val="center"/>
            </w:pPr>
            <w:r>
              <w:t>R</w:t>
            </w:r>
          </w:p>
        </w:tc>
        <w:tc>
          <w:tcPr>
            <w:tcW w:w="359" w:type="pct"/>
          </w:tcPr>
          <w:p w:rsidR="00E12C52" w:rsidRPr="009D6ACF" w:rsidRDefault="00E12C52" w:rsidP="0025290B">
            <w:pPr>
              <w:pStyle w:val="TableNormal1"/>
              <w:jc w:val="center"/>
            </w:pPr>
          </w:p>
        </w:tc>
        <w:tc>
          <w:tcPr>
            <w:tcW w:w="479" w:type="pct"/>
          </w:tcPr>
          <w:p w:rsidR="00E12C52" w:rsidRPr="009D6ACF" w:rsidRDefault="00E12C52" w:rsidP="0025290B">
            <w:pPr>
              <w:pStyle w:val="TableNormal1"/>
              <w:jc w:val="center"/>
            </w:pPr>
          </w:p>
        </w:tc>
        <w:tc>
          <w:tcPr>
            <w:tcW w:w="1903" w:type="pct"/>
          </w:tcPr>
          <w:p w:rsidR="00E12C52" w:rsidRPr="009D6ACF" w:rsidRDefault="00E12C52" w:rsidP="0025290B">
            <w:pPr>
              <w:pStyle w:val="TableNormal1"/>
            </w:pPr>
            <w:r>
              <w:t>Drug Name</w:t>
            </w:r>
          </w:p>
        </w:tc>
        <w:tc>
          <w:tcPr>
            <w:tcW w:w="845" w:type="pct"/>
          </w:tcPr>
          <w:p w:rsidR="00E12C52" w:rsidRPr="009D6ACF" w:rsidRDefault="008A726F" w:rsidP="0025290B">
            <w:pPr>
              <w:pStyle w:val="TableNormal1"/>
            </w:pPr>
            <w:hyperlink w:anchor="ZRX04" w:history="1">
              <w:r w:rsidR="00E12C52" w:rsidRPr="00EC7243">
                <w:rPr>
                  <w:rStyle w:val="HL7Hyperlink"/>
                  <w:sz w:val="22"/>
                </w:rPr>
                <w:t>See Notes</w:t>
              </w:r>
            </w:hyperlink>
          </w:p>
        </w:tc>
      </w:tr>
      <w:tr w:rsidR="00E12C52" w:rsidRPr="009D6ACF" w:rsidTr="0025290B">
        <w:trPr>
          <w:jc w:val="center"/>
        </w:trPr>
        <w:tc>
          <w:tcPr>
            <w:tcW w:w="329" w:type="pct"/>
          </w:tcPr>
          <w:p w:rsidR="00E12C52" w:rsidRPr="009D6ACF" w:rsidRDefault="00E12C52" w:rsidP="0025290B">
            <w:pPr>
              <w:pStyle w:val="TableNormal1"/>
              <w:jc w:val="center"/>
            </w:pPr>
            <w:r w:rsidRPr="009D6ACF">
              <w:t>5</w:t>
            </w:r>
          </w:p>
        </w:tc>
        <w:tc>
          <w:tcPr>
            <w:tcW w:w="360" w:type="pct"/>
          </w:tcPr>
          <w:p w:rsidR="00E12C52" w:rsidRPr="009D6ACF" w:rsidRDefault="00E12C52" w:rsidP="0025290B">
            <w:pPr>
              <w:pStyle w:val="TableNormal1"/>
              <w:jc w:val="center"/>
            </w:pPr>
            <w:r>
              <w:t>40</w:t>
            </w:r>
          </w:p>
        </w:tc>
        <w:tc>
          <w:tcPr>
            <w:tcW w:w="364" w:type="pct"/>
          </w:tcPr>
          <w:p w:rsidR="00E12C52" w:rsidRPr="009D6ACF" w:rsidRDefault="00E12C52" w:rsidP="0025290B">
            <w:pPr>
              <w:pStyle w:val="TableNormal1"/>
              <w:jc w:val="center"/>
            </w:pPr>
            <w:r>
              <w:t>ST</w:t>
            </w:r>
          </w:p>
        </w:tc>
        <w:tc>
          <w:tcPr>
            <w:tcW w:w="360" w:type="pct"/>
          </w:tcPr>
          <w:p w:rsidR="00E12C52" w:rsidRPr="009D6ACF" w:rsidRDefault="00E12C52" w:rsidP="0025290B">
            <w:pPr>
              <w:pStyle w:val="TableNormal1"/>
              <w:jc w:val="center"/>
            </w:pPr>
            <w:r w:rsidRPr="009D6ACF">
              <w:t>O</w:t>
            </w:r>
          </w:p>
        </w:tc>
        <w:tc>
          <w:tcPr>
            <w:tcW w:w="359" w:type="pct"/>
          </w:tcPr>
          <w:p w:rsidR="00E12C52" w:rsidRPr="009D6ACF" w:rsidRDefault="00E12C52" w:rsidP="0025290B">
            <w:pPr>
              <w:pStyle w:val="TableNormal1"/>
              <w:jc w:val="center"/>
            </w:pPr>
          </w:p>
        </w:tc>
        <w:tc>
          <w:tcPr>
            <w:tcW w:w="479" w:type="pct"/>
          </w:tcPr>
          <w:p w:rsidR="00E12C52" w:rsidRPr="009D6ACF" w:rsidRDefault="00E12C52" w:rsidP="0025290B">
            <w:pPr>
              <w:pStyle w:val="TableNormal1"/>
              <w:jc w:val="center"/>
            </w:pPr>
          </w:p>
        </w:tc>
        <w:tc>
          <w:tcPr>
            <w:tcW w:w="1903" w:type="pct"/>
          </w:tcPr>
          <w:p w:rsidR="00E12C52" w:rsidRPr="009D6ACF" w:rsidRDefault="00E12C52" w:rsidP="0025290B">
            <w:pPr>
              <w:pStyle w:val="TableNormal1"/>
            </w:pPr>
            <w:r>
              <w:t>Generic Drug Name</w:t>
            </w:r>
          </w:p>
        </w:tc>
        <w:tc>
          <w:tcPr>
            <w:tcW w:w="845" w:type="pct"/>
          </w:tcPr>
          <w:p w:rsidR="00E12C52" w:rsidRPr="009D6ACF" w:rsidRDefault="008A726F" w:rsidP="0025290B">
            <w:pPr>
              <w:pStyle w:val="TableNormal1"/>
            </w:pPr>
            <w:hyperlink w:anchor="ZRX05" w:history="1">
              <w:r w:rsidR="00E12C52" w:rsidRPr="00EC7243">
                <w:rPr>
                  <w:rStyle w:val="HL7Hyperlink"/>
                  <w:sz w:val="22"/>
                </w:rPr>
                <w:t>See Notes</w:t>
              </w:r>
            </w:hyperlink>
          </w:p>
        </w:tc>
      </w:tr>
      <w:tr w:rsidR="00E12C52" w:rsidRPr="009D6ACF" w:rsidTr="0025290B">
        <w:trPr>
          <w:jc w:val="center"/>
        </w:trPr>
        <w:tc>
          <w:tcPr>
            <w:tcW w:w="329" w:type="pct"/>
          </w:tcPr>
          <w:p w:rsidR="00E12C52" w:rsidRPr="009D6ACF" w:rsidRDefault="00E12C52" w:rsidP="0025290B">
            <w:pPr>
              <w:pStyle w:val="TableNormal1"/>
              <w:jc w:val="center"/>
            </w:pPr>
            <w:r w:rsidRPr="009D6ACF">
              <w:t>6</w:t>
            </w:r>
          </w:p>
        </w:tc>
        <w:tc>
          <w:tcPr>
            <w:tcW w:w="360" w:type="pct"/>
          </w:tcPr>
          <w:p w:rsidR="00E12C52" w:rsidRPr="009D6ACF" w:rsidRDefault="00E12C52" w:rsidP="0025290B">
            <w:pPr>
              <w:pStyle w:val="TableNormal1"/>
              <w:jc w:val="center"/>
            </w:pPr>
            <w:r>
              <w:t>20</w:t>
            </w:r>
          </w:p>
        </w:tc>
        <w:tc>
          <w:tcPr>
            <w:tcW w:w="364" w:type="pct"/>
          </w:tcPr>
          <w:p w:rsidR="00E12C52" w:rsidRPr="009D6ACF" w:rsidRDefault="00E12C52" w:rsidP="0025290B">
            <w:pPr>
              <w:pStyle w:val="TableNormal1"/>
              <w:jc w:val="center"/>
            </w:pPr>
            <w:r>
              <w:t>ST</w:t>
            </w:r>
          </w:p>
        </w:tc>
        <w:tc>
          <w:tcPr>
            <w:tcW w:w="360" w:type="pct"/>
          </w:tcPr>
          <w:p w:rsidR="00E12C52" w:rsidRPr="009D6ACF" w:rsidRDefault="00E12C52" w:rsidP="0025290B">
            <w:pPr>
              <w:pStyle w:val="TableNormal1"/>
              <w:jc w:val="center"/>
            </w:pPr>
            <w:r w:rsidRPr="009D6ACF">
              <w:t>O</w:t>
            </w:r>
          </w:p>
        </w:tc>
        <w:tc>
          <w:tcPr>
            <w:tcW w:w="359" w:type="pct"/>
          </w:tcPr>
          <w:p w:rsidR="00E12C52" w:rsidRPr="009D6ACF" w:rsidRDefault="00E12C52" w:rsidP="0025290B">
            <w:pPr>
              <w:pStyle w:val="TableNormal1"/>
              <w:jc w:val="center"/>
            </w:pPr>
          </w:p>
        </w:tc>
        <w:tc>
          <w:tcPr>
            <w:tcW w:w="479" w:type="pct"/>
          </w:tcPr>
          <w:p w:rsidR="00E12C52" w:rsidRPr="009D6ACF" w:rsidRDefault="00E12C52" w:rsidP="0025290B">
            <w:pPr>
              <w:pStyle w:val="TableNormal1"/>
              <w:jc w:val="center"/>
            </w:pPr>
          </w:p>
        </w:tc>
        <w:tc>
          <w:tcPr>
            <w:tcW w:w="1903" w:type="pct"/>
          </w:tcPr>
          <w:p w:rsidR="00E12C52" w:rsidRPr="009D6ACF" w:rsidRDefault="00E12C52" w:rsidP="0025290B">
            <w:pPr>
              <w:pStyle w:val="TableNormal1"/>
            </w:pPr>
            <w:r>
              <w:t>Drug Strength</w:t>
            </w:r>
          </w:p>
        </w:tc>
        <w:tc>
          <w:tcPr>
            <w:tcW w:w="845" w:type="pct"/>
          </w:tcPr>
          <w:p w:rsidR="00E12C52" w:rsidRPr="009D6ACF" w:rsidRDefault="008A726F" w:rsidP="0025290B">
            <w:pPr>
              <w:pStyle w:val="TableNormal1"/>
            </w:pPr>
            <w:hyperlink w:anchor="ZRX06" w:history="1">
              <w:r w:rsidR="00E12C52" w:rsidRPr="00EC7243">
                <w:rPr>
                  <w:rStyle w:val="HL7Hyperlink"/>
                  <w:sz w:val="22"/>
                </w:rPr>
                <w:t>See Notes</w:t>
              </w:r>
            </w:hyperlink>
          </w:p>
        </w:tc>
      </w:tr>
      <w:tr w:rsidR="00E12C52" w:rsidRPr="009D6ACF" w:rsidTr="0025290B">
        <w:trPr>
          <w:jc w:val="center"/>
        </w:trPr>
        <w:tc>
          <w:tcPr>
            <w:tcW w:w="329" w:type="pct"/>
          </w:tcPr>
          <w:p w:rsidR="00E12C52" w:rsidRPr="009D6ACF" w:rsidRDefault="00E12C52" w:rsidP="0025290B">
            <w:pPr>
              <w:pStyle w:val="TableNormal1"/>
              <w:jc w:val="center"/>
            </w:pPr>
            <w:r w:rsidRPr="009D6ACF">
              <w:t>7</w:t>
            </w:r>
          </w:p>
        </w:tc>
        <w:tc>
          <w:tcPr>
            <w:tcW w:w="360" w:type="pct"/>
          </w:tcPr>
          <w:p w:rsidR="00E12C52" w:rsidRPr="009D6ACF" w:rsidRDefault="00E12C52" w:rsidP="0025290B">
            <w:pPr>
              <w:pStyle w:val="TableNormal1"/>
              <w:jc w:val="center"/>
            </w:pPr>
            <w:r>
              <w:t>15</w:t>
            </w:r>
          </w:p>
        </w:tc>
        <w:tc>
          <w:tcPr>
            <w:tcW w:w="364" w:type="pct"/>
          </w:tcPr>
          <w:p w:rsidR="00E12C52" w:rsidRPr="009D6ACF" w:rsidRDefault="00E12C52" w:rsidP="0025290B">
            <w:pPr>
              <w:pStyle w:val="TableNormal1"/>
              <w:jc w:val="center"/>
            </w:pPr>
            <w:r>
              <w:t>ST</w:t>
            </w:r>
          </w:p>
        </w:tc>
        <w:tc>
          <w:tcPr>
            <w:tcW w:w="360" w:type="pct"/>
          </w:tcPr>
          <w:p w:rsidR="00E12C52" w:rsidRPr="009D6ACF" w:rsidRDefault="00E12C52" w:rsidP="0025290B">
            <w:pPr>
              <w:pStyle w:val="TableNormal1"/>
              <w:jc w:val="center"/>
            </w:pPr>
            <w:r>
              <w:t>O</w:t>
            </w:r>
          </w:p>
        </w:tc>
        <w:tc>
          <w:tcPr>
            <w:tcW w:w="359" w:type="pct"/>
          </w:tcPr>
          <w:p w:rsidR="00E12C52" w:rsidRPr="009D6ACF" w:rsidRDefault="00E12C52" w:rsidP="0025290B">
            <w:pPr>
              <w:pStyle w:val="TableNormal1"/>
              <w:jc w:val="center"/>
            </w:pPr>
          </w:p>
        </w:tc>
        <w:tc>
          <w:tcPr>
            <w:tcW w:w="479" w:type="pct"/>
          </w:tcPr>
          <w:p w:rsidR="00E12C52" w:rsidRPr="009D6ACF" w:rsidRDefault="00E12C52" w:rsidP="0025290B">
            <w:pPr>
              <w:pStyle w:val="TableNormal1"/>
              <w:jc w:val="center"/>
            </w:pPr>
          </w:p>
        </w:tc>
        <w:tc>
          <w:tcPr>
            <w:tcW w:w="1903" w:type="pct"/>
          </w:tcPr>
          <w:p w:rsidR="00E12C52" w:rsidRPr="009D6ACF" w:rsidRDefault="00E12C52" w:rsidP="0025290B">
            <w:pPr>
              <w:pStyle w:val="TableNormal1"/>
            </w:pPr>
            <w:r>
              <w:t>Drug Quantity</w:t>
            </w:r>
          </w:p>
        </w:tc>
        <w:tc>
          <w:tcPr>
            <w:tcW w:w="845" w:type="pct"/>
          </w:tcPr>
          <w:p w:rsidR="00E12C52" w:rsidRPr="009D6ACF" w:rsidRDefault="008A726F" w:rsidP="0025290B">
            <w:pPr>
              <w:pStyle w:val="TableNormal1"/>
            </w:pPr>
            <w:hyperlink w:anchor="ZRX07" w:history="1">
              <w:r w:rsidR="00E12C52" w:rsidRPr="00EC7243">
                <w:rPr>
                  <w:rStyle w:val="HL7Hyperlink"/>
                  <w:sz w:val="22"/>
                </w:rPr>
                <w:t>See Notes</w:t>
              </w:r>
            </w:hyperlink>
          </w:p>
        </w:tc>
      </w:tr>
    </w:tbl>
    <w:p w:rsidR="00E12C52" w:rsidRDefault="00E12C52" w:rsidP="000301BA">
      <w:pPr>
        <w:pStyle w:val="AH3"/>
        <w:numPr>
          <w:ilvl w:val="0"/>
          <w:numId w:val="0"/>
        </w:numPr>
        <w:ind w:left="1170"/>
      </w:pPr>
    </w:p>
    <w:p w:rsidR="00E12C52" w:rsidRPr="009D6ACF" w:rsidRDefault="00E12C52" w:rsidP="000301BA">
      <w:pPr>
        <w:pStyle w:val="AH3"/>
        <w:numPr>
          <w:ilvl w:val="2"/>
          <w:numId w:val="27"/>
        </w:numPr>
        <w:tabs>
          <w:tab w:val="clear" w:pos="1728"/>
          <w:tab w:val="num" w:pos="1170"/>
        </w:tabs>
        <w:ind w:left="1170" w:hanging="1170"/>
      </w:pPr>
      <w:r w:rsidRPr="009D6ACF">
        <w:t>Field Definitions</w:t>
      </w:r>
    </w:p>
    <w:p w:rsidR="00E12C52" w:rsidRDefault="00E12C52" w:rsidP="000301BA">
      <w:pPr>
        <w:pStyle w:val="H4"/>
        <w:numPr>
          <w:ilvl w:val="3"/>
          <w:numId w:val="36"/>
        </w:numPr>
      </w:pPr>
      <w:bookmarkStart w:id="1493" w:name="ZRX01"/>
      <w:bookmarkEnd w:id="1493"/>
      <w:r>
        <w:t>ZRX</w:t>
      </w:r>
      <w:r w:rsidRPr="009D6ACF">
        <w:t xml:space="preserve">-1 </w:t>
      </w:r>
      <w:r>
        <w:t>Key</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7896"/>
      </w:tblGrid>
      <w:tr w:rsidR="00E12C52" w:rsidRPr="009D6ACF" w:rsidTr="0025290B">
        <w:trPr>
          <w:trHeight w:val="296"/>
        </w:trPr>
        <w:tc>
          <w:tcPr>
            <w:tcW w:w="846" w:type="pct"/>
            <w:shd w:val="clear" w:color="auto" w:fill="666699"/>
          </w:tcPr>
          <w:p w:rsidR="00E12C52" w:rsidRDefault="00E12C52" w:rsidP="0025290B">
            <w:pPr>
              <w:pStyle w:val="TableHead"/>
              <w:spacing w:before="80"/>
              <w:jc w:val="right"/>
            </w:pPr>
            <w:r>
              <w:t>Definition:</w:t>
            </w:r>
          </w:p>
        </w:tc>
        <w:tc>
          <w:tcPr>
            <w:tcW w:w="4154" w:type="pct"/>
            <w:vAlign w:val="center"/>
          </w:tcPr>
          <w:p w:rsidR="00E12C52" w:rsidRPr="0060425D" w:rsidRDefault="00E12C52" w:rsidP="0025290B">
            <w:pPr>
              <w:keepNext/>
            </w:pPr>
            <w:r>
              <w:rPr>
                <w:rFonts w:ascii="TimesNewRomanPSMT" w:hAnsi="TimesNewRomanPSMT"/>
              </w:rPr>
              <w:t xml:space="preserve">This is a combination of 2 IENs: FEE BASIS PHARMACY INVOICE file (#162.1), and sub-file #162.11.  </w:t>
            </w:r>
            <w:r w:rsidRPr="009D6ACF">
              <w:rPr>
                <w:rFonts w:ascii="TimesNewRomanPSMT" w:hAnsi="TimesNewRomanPSMT"/>
              </w:rPr>
              <w:t xml:space="preserve">This </w:t>
            </w:r>
            <w:r>
              <w:rPr>
                <w:rFonts w:ascii="TimesNewRomanPSMT" w:hAnsi="TimesNewRomanPSMT"/>
              </w:rPr>
              <w:t>is a unique key representing the drug record for the patient</w:t>
            </w:r>
            <w:r w:rsidRPr="009D6ACF">
              <w:rPr>
                <w:rFonts w:ascii="TimesNewRomanPSMT" w:hAnsi="TimesNewRomanPSMT"/>
              </w:rPr>
              <w:t>.</w:t>
            </w:r>
          </w:p>
        </w:tc>
      </w:tr>
      <w:tr w:rsidR="00E12C52" w:rsidRPr="009D6ACF" w:rsidTr="0025290B">
        <w:trPr>
          <w:trHeight w:val="496"/>
        </w:trPr>
        <w:tc>
          <w:tcPr>
            <w:tcW w:w="846" w:type="pct"/>
            <w:shd w:val="clear" w:color="auto" w:fill="666699"/>
          </w:tcPr>
          <w:p w:rsidR="00E12C52" w:rsidRDefault="00E12C52" w:rsidP="0025290B">
            <w:pPr>
              <w:pStyle w:val="TableHead"/>
              <w:spacing w:before="80"/>
              <w:jc w:val="right"/>
            </w:pPr>
            <w:r>
              <w:t>Example:</w:t>
            </w:r>
          </w:p>
        </w:tc>
        <w:tc>
          <w:tcPr>
            <w:tcW w:w="4154" w:type="pct"/>
            <w:vAlign w:val="center"/>
          </w:tcPr>
          <w:p w:rsidR="00E12C52" w:rsidRPr="00093AC9" w:rsidRDefault="00E12C52" w:rsidP="0025290B">
            <w:pPr>
              <w:keepNext/>
              <w:rPr>
                <w:rStyle w:val="Literal"/>
              </w:rPr>
            </w:pPr>
            <w:r>
              <w:rPr>
                <w:rStyle w:val="Literal"/>
              </w:rPr>
              <w:t>6543-1</w:t>
            </w:r>
          </w:p>
        </w:tc>
      </w:tr>
    </w:tbl>
    <w:p w:rsidR="00E12C52" w:rsidRPr="00DD258A" w:rsidRDefault="00E12C52" w:rsidP="000301BA"/>
    <w:p w:rsidR="00E12C52" w:rsidRDefault="00E12C52" w:rsidP="000301BA">
      <w:pPr>
        <w:pStyle w:val="H4"/>
        <w:numPr>
          <w:ilvl w:val="3"/>
          <w:numId w:val="36"/>
        </w:numPr>
      </w:pPr>
      <w:bookmarkStart w:id="1494" w:name="ZRX02"/>
      <w:bookmarkEnd w:id="1494"/>
      <w:r w:rsidRPr="009D6ACF">
        <w:t>Z</w:t>
      </w:r>
      <w:r>
        <w:t>RX</w:t>
      </w:r>
      <w:r w:rsidRPr="009D6ACF">
        <w:t xml:space="preserve">-2 </w:t>
      </w:r>
      <w:r>
        <w:t>Prescription Number</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7896"/>
      </w:tblGrid>
      <w:tr w:rsidR="00E12C52" w:rsidRPr="009D6ACF" w:rsidTr="0025290B">
        <w:trPr>
          <w:trHeight w:val="341"/>
        </w:trPr>
        <w:tc>
          <w:tcPr>
            <w:tcW w:w="846" w:type="pct"/>
            <w:shd w:val="clear" w:color="auto" w:fill="666699"/>
          </w:tcPr>
          <w:p w:rsidR="00E12C52" w:rsidRDefault="00E12C52" w:rsidP="0025290B">
            <w:pPr>
              <w:pStyle w:val="TableHead"/>
              <w:spacing w:before="80"/>
              <w:jc w:val="right"/>
            </w:pPr>
            <w:r>
              <w:t>Definition:</w:t>
            </w:r>
          </w:p>
        </w:tc>
        <w:tc>
          <w:tcPr>
            <w:tcW w:w="4154" w:type="pct"/>
            <w:vAlign w:val="center"/>
          </w:tcPr>
          <w:p w:rsidR="00E12C52" w:rsidRPr="0060425D" w:rsidRDefault="00E12C52" w:rsidP="0025290B">
            <w:pPr>
              <w:keepNext/>
            </w:pPr>
            <w:r>
              <w:rPr>
                <w:rFonts w:ascii="TimesNewRomanPSMT" w:hAnsi="TimesNewRomanPSMT"/>
              </w:rPr>
              <w:t>This is the PRESCRIPTION NUMBER field (#.01) in the FEE BASIS PHARMACY INVOICE file (#162.1), sub-file #162.11</w:t>
            </w:r>
            <w:r w:rsidRPr="009D6ACF">
              <w:rPr>
                <w:rFonts w:ascii="TimesNewRomanPSMT" w:hAnsi="TimesNewRomanPSMT"/>
              </w:rPr>
              <w:t>.</w:t>
            </w:r>
          </w:p>
        </w:tc>
      </w:tr>
      <w:tr w:rsidR="00E12C52" w:rsidRPr="009D6ACF" w:rsidTr="0025290B">
        <w:trPr>
          <w:trHeight w:val="496"/>
        </w:trPr>
        <w:tc>
          <w:tcPr>
            <w:tcW w:w="846" w:type="pct"/>
            <w:shd w:val="clear" w:color="auto" w:fill="666699"/>
          </w:tcPr>
          <w:p w:rsidR="00E12C52" w:rsidRDefault="00E12C52" w:rsidP="0025290B">
            <w:pPr>
              <w:pStyle w:val="TableHead"/>
              <w:spacing w:before="80"/>
              <w:jc w:val="right"/>
            </w:pPr>
            <w:r>
              <w:t>Example:</w:t>
            </w:r>
          </w:p>
        </w:tc>
        <w:tc>
          <w:tcPr>
            <w:tcW w:w="4154" w:type="pct"/>
            <w:vAlign w:val="center"/>
          </w:tcPr>
          <w:p w:rsidR="00E12C52" w:rsidRPr="001C7AB2" w:rsidRDefault="00E12C52" w:rsidP="0025290B">
            <w:pPr>
              <w:keepNext/>
              <w:rPr>
                <w:rStyle w:val="Literal"/>
              </w:rPr>
            </w:pPr>
            <w:r>
              <w:rPr>
                <w:rStyle w:val="Literal"/>
              </w:rPr>
              <w:t>1234567</w:t>
            </w:r>
          </w:p>
        </w:tc>
      </w:tr>
    </w:tbl>
    <w:p w:rsidR="00E12C52" w:rsidRPr="009D6ACF" w:rsidRDefault="00E12C52" w:rsidP="000301BA"/>
    <w:p w:rsidR="00E12C52" w:rsidRDefault="00E12C52" w:rsidP="000301BA">
      <w:pPr>
        <w:pStyle w:val="H4"/>
        <w:numPr>
          <w:ilvl w:val="3"/>
          <w:numId w:val="36"/>
        </w:numPr>
      </w:pPr>
      <w:bookmarkStart w:id="1495" w:name="ZRX03"/>
      <w:bookmarkEnd w:id="1495"/>
      <w:r>
        <w:t>ZRX</w:t>
      </w:r>
      <w:r w:rsidRPr="009D6ACF">
        <w:t>-</w:t>
      </w:r>
      <w:r>
        <w:t>3 Date Rx Filled</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7896"/>
      </w:tblGrid>
      <w:tr w:rsidR="00E12C52" w:rsidRPr="009D6ACF" w:rsidTr="0025290B">
        <w:trPr>
          <w:trHeight w:val="341"/>
        </w:trPr>
        <w:tc>
          <w:tcPr>
            <w:tcW w:w="846" w:type="pct"/>
            <w:shd w:val="clear" w:color="auto" w:fill="666699"/>
          </w:tcPr>
          <w:p w:rsidR="00E12C52" w:rsidRDefault="00E12C52" w:rsidP="0025290B">
            <w:pPr>
              <w:pStyle w:val="TableHead"/>
              <w:spacing w:before="80"/>
              <w:jc w:val="right"/>
            </w:pPr>
            <w:r>
              <w:t>Definition:</w:t>
            </w:r>
          </w:p>
        </w:tc>
        <w:tc>
          <w:tcPr>
            <w:tcW w:w="4154" w:type="pct"/>
            <w:vAlign w:val="center"/>
          </w:tcPr>
          <w:p w:rsidR="00E12C52" w:rsidRPr="0060425D" w:rsidRDefault="00E12C52" w:rsidP="0025290B">
            <w:pPr>
              <w:keepNext/>
            </w:pPr>
            <w:r>
              <w:rPr>
                <w:rFonts w:ascii="TimesNewRomanPSMT" w:hAnsi="TimesNewRomanPSMT"/>
              </w:rPr>
              <w:t xml:space="preserve">This is the DATE PRESCRIPTION FILLED </w:t>
            </w:r>
            <w:proofErr w:type="gramStart"/>
            <w:r>
              <w:rPr>
                <w:rFonts w:ascii="TimesNewRomanPSMT" w:hAnsi="TimesNewRomanPSMT"/>
              </w:rPr>
              <w:t>field (#2) in the FEE BASIS PHARMACY INVOICE file</w:t>
            </w:r>
            <w:proofErr w:type="gramEnd"/>
            <w:r>
              <w:rPr>
                <w:rFonts w:ascii="TimesNewRomanPSMT" w:hAnsi="TimesNewRomanPSMT"/>
              </w:rPr>
              <w:t xml:space="preserve"> (#162.1), sub-file #162.11</w:t>
            </w:r>
            <w:r w:rsidRPr="009D6ACF">
              <w:rPr>
                <w:rFonts w:ascii="TimesNewRomanPSMT" w:hAnsi="TimesNewRomanPSMT"/>
              </w:rPr>
              <w:t>.</w:t>
            </w:r>
          </w:p>
        </w:tc>
      </w:tr>
      <w:tr w:rsidR="00E12C52" w:rsidRPr="009D6ACF" w:rsidTr="0025290B">
        <w:trPr>
          <w:trHeight w:val="496"/>
        </w:trPr>
        <w:tc>
          <w:tcPr>
            <w:tcW w:w="846" w:type="pct"/>
            <w:shd w:val="clear" w:color="auto" w:fill="666699"/>
          </w:tcPr>
          <w:p w:rsidR="00E12C52" w:rsidRDefault="00E12C52" w:rsidP="0025290B">
            <w:pPr>
              <w:pStyle w:val="TableHead"/>
              <w:spacing w:before="80"/>
              <w:jc w:val="right"/>
            </w:pPr>
            <w:r>
              <w:t>Example:</w:t>
            </w:r>
          </w:p>
        </w:tc>
        <w:tc>
          <w:tcPr>
            <w:tcW w:w="4154" w:type="pct"/>
            <w:vAlign w:val="center"/>
          </w:tcPr>
          <w:p w:rsidR="00E12C52" w:rsidRPr="001C7AB2" w:rsidRDefault="00E12C52" w:rsidP="0025290B">
            <w:pPr>
              <w:keepNext/>
              <w:rPr>
                <w:rStyle w:val="Literal"/>
              </w:rPr>
            </w:pPr>
            <w:r>
              <w:rPr>
                <w:rStyle w:val="Literal"/>
              </w:rPr>
              <w:t>19931221</w:t>
            </w:r>
          </w:p>
        </w:tc>
      </w:tr>
    </w:tbl>
    <w:p w:rsidR="00E12C52" w:rsidRPr="009D6ACF" w:rsidRDefault="00E12C52" w:rsidP="000301BA"/>
    <w:p w:rsidR="00E12C52" w:rsidRDefault="00E12C52" w:rsidP="000301BA">
      <w:pPr>
        <w:pStyle w:val="H4"/>
        <w:numPr>
          <w:ilvl w:val="3"/>
          <w:numId w:val="36"/>
        </w:numPr>
      </w:pPr>
      <w:bookmarkStart w:id="1496" w:name="ZRX04"/>
      <w:bookmarkEnd w:id="1496"/>
      <w:r w:rsidRPr="009D6ACF">
        <w:t>Z</w:t>
      </w:r>
      <w:r>
        <w:t>RX</w:t>
      </w:r>
      <w:r w:rsidRPr="009D6ACF">
        <w:t>-</w:t>
      </w:r>
      <w:r>
        <w:t>4</w:t>
      </w:r>
      <w:r w:rsidRPr="009D6ACF">
        <w:t xml:space="preserve"> </w:t>
      </w:r>
      <w:r>
        <w:t>Drug Name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7896"/>
      </w:tblGrid>
      <w:tr w:rsidR="00E12C52" w:rsidRPr="009D6ACF" w:rsidTr="0025290B">
        <w:trPr>
          <w:trHeight w:val="341"/>
        </w:trPr>
        <w:tc>
          <w:tcPr>
            <w:tcW w:w="846" w:type="pct"/>
            <w:shd w:val="clear" w:color="auto" w:fill="666699"/>
          </w:tcPr>
          <w:p w:rsidR="00E12C52" w:rsidRDefault="00E12C52" w:rsidP="0025290B">
            <w:pPr>
              <w:pStyle w:val="TableHead"/>
              <w:spacing w:before="80"/>
              <w:jc w:val="right"/>
            </w:pPr>
            <w:r>
              <w:t>Definition:</w:t>
            </w:r>
          </w:p>
        </w:tc>
        <w:tc>
          <w:tcPr>
            <w:tcW w:w="4154" w:type="pct"/>
            <w:vAlign w:val="center"/>
          </w:tcPr>
          <w:p w:rsidR="00E12C52" w:rsidRPr="0060425D" w:rsidRDefault="00E12C52" w:rsidP="0025290B">
            <w:pPr>
              <w:keepNext/>
            </w:pPr>
            <w:r>
              <w:rPr>
                <w:rFonts w:ascii="TimesNewRomanPSMT" w:hAnsi="TimesNewRomanPSMT"/>
              </w:rPr>
              <w:t xml:space="preserve">This is the DRUG NAME field (#1) in the FEE BASIS PHARMACY </w:t>
            </w:r>
            <w:r>
              <w:rPr>
                <w:rFonts w:ascii="TimesNewRomanPSMT" w:hAnsi="TimesNewRomanPSMT"/>
              </w:rPr>
              <w:lastRenderedPageBreak/>
              <w:t>INVOICE file (#162.1), sub-file #162.11</w:t>
            </w:r>
            <w:r w:rsidRPr="009D6ACF">
              <w:rPr>
                <w:rFonts w:ascii="TimesNewRomanPSMT" w:hAnsi="TimesNewRomanPSMT"/>
              </w:rPr>
              <w:t>.</w:t>
            </w:r>
          </w:p>
        </w:tc>
      </w:tr>
      <w:tr w:rsidR="00E12C52" w:rsidRPr="009D6ACF" w:rsidTr="0025290B">
        <w:trPr>
          <w:trHeight w:val="496"/>
        </w:trPr>
        <w:tc>
          <w:tcPr>
            <w:tcW w:w="846" w:type="pct"/>
            <w:shd w:val="clear" w:color="auto" w:fill="666699"/>
          </w:tcPr>
          <w:p w:rsidR="00E12C52" w:rsidRDefault="00E12C52" w:rsidP="0025290B">
            <w:pPr>
              <w:pStyle w:val="TableHead"/>
              <w:spacing w:before="80"/>
              <w:jc w:val="right"/>
            </w:pPr>
            <w:r>
              <w:lastRenderedPageBreak/>
              <w:t>Example:</w:t>
            </w:r>
          </w:p>
        </w:tc>
        <w:tc>
          <w:tcPr>
            <w:tcW w:w="4154" w:type="pct"/>
            <w:vAlign w:val="center"/>
          </w:tcPr>
          <w:p w:rsidR="00E12C52" w:rsidRPr="001C7AB2" w:rsidRDefault="00E12C52" w:rsidP="0025290B">
            <w:pPr>
              <w:keepNext/>
              <w:rPr>
                <w:rStyle w:val="Literal"/>
              </w:rPr>
            </w:pPr>
            <w:r w:rsidRPr="00ED6754">
              <w:rPr>
                <w:rFonts w:ascii="Courier New" w:hAnsi="Courier New" w:cs="Courier New"/>
                <w:sz w:val="21"/>
                <w:szCs w:val="21"/>
              </w:rPr>
              <w:t>CONDYLOX</w:t>
            </w:r>
          </w:p>
        </w:tc>
      </w:tr>
    </w:tbl>
    <w:p w:rsidR="00E12C52" w:rsidRPr="000D780B" w:rsidRDefault="00E12C52" w:rsidP="000301BA">
      <w:pPr>
        <w:rPr>
          <w:sz w:val="48"/>
          <w:szCs w:val="48"/>
        </w:rPr>
      </w:pPr>
    </w:p>
    <w:p w:rsidR="00E12C52" w:rsidRDefault="00E12C52" w:rsidP="000301BA">
      <w:pPr>
        <w:pStyle w:val="H4"/>
        <w:numPr>
          <w:ilvl w:val="3"/>
          <w:numId w:val="36"/>
        </w:numPr>
      </w:pPr>
      <w:bookmarkStart w:id="1497" w:name="ZRX05"/>
      <w:bookmarkEnd w:id="1497"/>
      <w:r w:rsidRPr="009D6ACF">
        <w:t>Z</w:t>
      </w:r>
      <w:r>
        <w:t>RX</w:t>
      </w:r>
      <w:r w:rsidRPr="009D6ACF">
        <w:t>-</w:t>
      </w:r>
      <w:r>
        <w:t>5</w:t>
      </w:r>
      <w:r w:rsidRPr="009D6ACF">
        <w:t xml:space="preserve"> </w:t>
      </w:r>
      <w:r>
        <w:t>Generic Drug Name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7896"/>
      </w:tblGrid>
      <w:tr w:rsidR="00E12C52" w:rsidRPr="009D6ACF" w:rsidTr="0025290B">
        <w:trPr>
          <w:trHeight w:val="341"/>
        </w:trPr>
        <w:tc>
          <w:tcPr>
            <w:tcW w:w="846" w:type="pct"/>
            <w:shd w:val="clear" w:color="auto" w:fill="666699"/>
          </w:tcPr>
          <w:p w:rsidR="00E12C52" w:rsidRDefault="00E12C52" w:rsidP="0025290B">
            <w:pPr>
              <w:pStyle w:val="TableHead"/>
              <w:spacing w:before="80"/>
              <w:jc w:val="right"/>
            </w:pPr>
            <w:r>
              <w:t>Definition:</w:t>
            </w:r>
          </w:p>
        </w:tc>
        <w:tc>
          <w:tcPr>
            <w:tcW w:w="4154" w:type="pct"/>
            <w:vAlign w:val="center"/>
          </w:tcPr>
          <w:p w:rsidR="00E12C52" w:rsidRPr="0060425D" w:rsidRDefault="00E12C52" w:rsidP="0025290B">
            <w:pPr>
              <w:keepNext/>
            </w:pPr>
            <w:r>
              <w:rPr>
                <w:rFonts w:ascii="TimesNewRomanPSMT" w:hAnsi="TimesNewRomanPSMT"/>
              </w:rPr>
              <w:t>This is the GENERIC DRUG field (#9) in the FEE BASIS PHARMACY INVOICE file (#162.1), sub-file #162.11</w:t>
            </w:r>
            <w:r w:rsidRPr="009D6ACF">
              <w:rPr>
                <w:rFonts w:ascii="TimesNewRomanPSMT" w:hAnsi="TimesNewRomanPSMT"/>
              </w:rPr>
              <w:t>.</w:t>
            </w:r>
          </w:p>
        </w:tc>
      </w:tr>
      <w:tr w:rsidR="00E12C52" w:rsidRPr="009D6ACF" w:rsidTr="0025290B">
        <w:trPr>
          <w:trHeight w:val="496"/>
        </w:trPr>
        <w:tc>
          <w:tcPr>
            <w:tcW w:w="846" w:type="pct"/>
            <w:shd w:val="clear" w:color="auto" w:fill="666699"/>
          </w:tcPr>
          <w:p w:rsidR="00E12C52" w:rsidRDefault="00E12C52" w:rsidP="0025290B">
            <w:pPr>
              <w:pStyle w:val="TableHead"/>
              <w:spacing w:before="80"/>
              <w:jc w:val="right"/>
            </w:pPr>
            <w:r>
              <w:t>Example:</w:t>
            </w:r>
          </w:p>
        </w:tc>
        <w:tc>
          <w:tcPr>
            <w:tcW w:w="4154" w:type="pct"/>
            <w:vAlign w:val="center"/>
          </w:tcPr>
          <w:p w:rsidR="00E12C52" w:rsidRPr="001C7AB2" w:rsidRDefault="00E12C52" w:rsidP="0025290B">
            <w:pPr>
              <w:keepNext/>
              <w:rPr>
                <w:rStyle w:val="Literal"/>
              </w:rPr>
            </w:pPr>
            <w:r w:rsidRPr="00ED6754">
              <w:rPr>
                <w:rFonts w:ascii="Courier New" w:hAnsi="Courier New" w:cs="Courier New"/>
                <w:sz w:val="21"/>
                <w:szCs w:val="21"/>
              </w:rPr>
              <w:t>PODOFILOX 0.5% TOP SOLN</w:t>
            </w:r>
          </w:p>
        </w:tc>
      </w:tr>
    </w:tbl>
    <w:p w:rsidR="00E12C52" w:rsidRPr="000D780B" w:rsidRDefault="00E12C52" w:rsidP="000301BA">
      <w:pPr>
        <w:rPr>
          <w:sz w:val="48"/>
          <w:szCs w:val="48"/>
        </w:rPr>
      </w:pPr>
    </w:p>
    <w:p w:rsidR="00E12C52" w:rsidRDefault="00E12C52" w:rsidP="000301BA">
      <w:pPr>
        <w:pStyle w:val="H4"/>
        <w:numPr>
          <w:ilvl w:val="3"/>
          <w:numId w:val="36"/>
        </w:numPr>
      </w:pPr>
      <w:bookmarkStart w:id="1498" w:name="ZRX06"/>
      <w:bookmarkEnd w:id="1498"/>
      <w:r w:rsidRPr="009D6ACF">
        <w:t>Z</w:t>
      </w:r>
      <w:r>
        <w:t>RX</w:t>
      </w:r>
      <w:r w:rsidRPr="009D6ACF">
        <w:t>-</w:t>
      </w:r>
      <w:r>
        <w:t>6</w:t>
      </w:r>
      <w:r w:rsidRPr="009D6ACF">
        <w:t xml:space="preserve"> </w:t>
      </w:r>
      <w:r>
        <w:t>Drug Strength</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7896"/>
      </w:tblGrid>
      <w:tr w:rsidR="00E12C52" w:rsidRPr="009D6ACF" w:rsidTr="0025290B">
        <w:trPr>
          <w:trHeight w:val="341"/>
        </w:trPr>
        <w:tc>
          <w:tcPr>
            <w:tcW w:w="846" w:type="pct"/>
            <w:shd w:val="clear" w:color="auto" w:fill="666699"/>
          </w:tcPr>
          <w:p w:rsidR="00E12C52" w:rsidRDefault="00E12C52" w:rsidP="0025290B">
            <w:pPr>
              <w:pStyle w:val="TableHead"/>
              <w:spacing w:before="80"/>
              <w:jc w:val="right"/>
            </w:pPr>
            <w:r>
              <w:t>Definition:</w:t>
            </w:r>
          </w:p>
        </w:tc>
        <w:tc>
          <w:tcPr>
            <w:tcW w:w="4154" w:type="pct"/>
            <w:vAlign w:val="center"/>
          </w:tcPr>
          <w:p w:rsidR="00E12C52" w:rsidRPr="0060425D" w:rsidRDefault="00E12C52" w:rsidP="0025290B">
            <w:pPr>
              <w:keepNext/>
            </w:pPr>
            <w:r>
              <w:rPr>
                <w:rFonts w:ascii="TimesNewRomanPSMT" w:hAnsi="TimesNewRomanPSMT"/>
              </w:rPr>
              <w:t>This is the STRENGTH field (#1.5) in the FEE BASIS PHARMACY INVOICE file (#162.1), sub-file #162.11</w:t>
            </w:r>
            <w:r w:rsidRPr="009D6ACF">
              <w:rPr>
                <w:rFonts w:ascii="TimesNewRomanPSMT" w:hAnsi="TimesNewRomanPSMT"/>
              </w:rPr>
              <w:t>.</w:t>
            </w:r>
          </w:p>
        </w:tc>
      </w:tr>
      <w:tr w:rsidR="00E12C52" w:rsidRPr="009D6ACF" w:rsidTr="0025290B">
        <w:trPr>
          <w:trHeight w:val="496"/>
        </w:trPr>
        <w:tc>
          <w:tcPr>
            <w:tcW w:w="846" w:type="pct"/>
            <w:shd w:val="clear" w:color="auto" w:fill="666699"/>
          </w:tcPr>
          <w:p w:rsidR="00E12C52" w:rsidRDefault="00E12C52" w:rsidP="0025290B">
            <w:pPr>
              <w:pStyle w:val="TableHead"/>
              <w:spacing w:before="80"/>
              <w:jc w:val="right"/>
            </w:pPr>
            <w:r>
              <w:t>Example:</w:t>
            </w:r>
          </w:p>
        </w:tc>
        <w:tc>
          <w:tcPr>
            <w:tcW w:w="4154" w:type="pct"/>
            <w:vAlign w:val="center"/>
          </w:tcPr>
          <w:p w:rsidR="00E12C52" w:rsidRPr="001C7AB2" w:rsidRDefault="00E12C52" w:rsidP="0025290B">
            <w:pPr>
              <w:keepNext/>
              <w:rPr>
                <w:rStyle w:val="Literal"/>
              </w:rPr>
            </w:pPr>
            <w:r>
              <w:rPr>
                <w:rFonts w:ascii="Courier New" w:hAnsi="Courier New" w:cs="Courier New"/>
                <w:sz w:val="21"/>
                <w:szCs w:val="21"/>
              </w:rPr>
              <w:t>0.5%</w:t>
            </w:r>
          </w:p>
        </w:tc>
      </w:tr>
    </w:tbl>
    <w:p w:rsidR="00E12C52" w:rsidRPr="009D6ACF" w:rsidRDefault="00E12C52" w:rsidP="000301BA"/>
    <w:p w:rsidR="00E12C52" w:rsidRDefault="00E12C52" w:rsidP="000301BA">
      <w:pPr>
        <w:pStyle w:val="H4"/>
        <w:numPr>
          <w:ilvl w:val="3"/>
          <w:numId w:val="36"/>
        </w:numPr>
      </w:pPr>
      <w:bookmarkStart w:id="1499" w:name="ZRX07"/>
      <w:bookmarkEnd w:id="1499"/>
      <w:r w:rsidRPr="009D6ACF">
        <w:t>Z</w:t>
      </w:r>
      <w:r>
        <w:t>RX</w:t>
      </w:r>
      <w:r w:rsidRPr="009D6ACF">
        <w:t>-</w:t>
      </w:r>
      <w:r>
        <w:t>7</w:t>
      </w:r>
      <w:r w:rsidRPr="009D6ACF">
        <w:t xml:space="preserve"> </w:t>
      </w:r>
      <w:r>
        <w:t>Drug Quantity</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7896"/>
      </w:tblGrid>
      <w:tr w:rsidR="00E12C52" w:rsidRPr="009D6ACF" w:rsidTr="0025290B">
        <w:trPr>
          <w:trHeight w:val="341"/>
        </w:trPr>
        <w:tc>
          <w:tcPr>
            <w:tcW w:w="846" w:type="pct"/>
            <w:shd w:val="clear" w:color="auto" w:fill="666699"/>
          </w:tcPr>
          <w:p w:rsidR="00E12C52" w:rsidRDefault="00E12C52" w:rsidP="0025290B">
            <w:pPr>
              <w:pStyle w:val="TableHead"/>
              <w:spacing w:before="80"/>
              <w:jc w:val="right"/>
            </w:pPr>
            <w:r>
              <w:t>Definition:</w:t>
            </w:r>
          </w:p>
        </w:tc>
        <w:tc>
          <w:tcPr>
            <w:tcW w:w="4154" w:type="pct"/>
            <w:vAlign w:val="center"/>
          </w:tcPr>
          <w:p w:rsidR="00E12C52" w:rsidRPr="0060425D" w:rsidRDefault="00E12C52" w:rsidP="0025290B">
            <w:pPr>
              <w:keepNext/>
            </w:pPr>
            <w:r>
              <w:rPr>
                <w:rFonts w:ascii="TimesNewRomanPSMT" w:hAnsi="TimesNewRomanPSMT"/>
              </w:rPr>
              <w:t>This is the QUANTITY field (#1.6) in the FEE BASIS PHARMACY INVOICE file (#162.1), sub-file #162.11</w:t>
            </w:r>
            <w:r w:rsidRPr="009D6ACF">
              <w:rPr>
                <w:rFonts w:ascii="TimesNewRomanPSMT" w:hAnsi="TimesNewRomanPSMT"/>
              </w:rPr>
              <w:t>.</w:t>
            </w:r>
          </w:p>
        </w:tc>
      </w:tr>
      <w:tr w:rsidR="00E12C52" w:rsidRPr="009D6ACF" w:rsidTr="0025290B">
        <w:trPr>
          <w:trHeight w:val="496"/>
        </w:trPr>
        <w:tc>
          <w:tcPr>
            <w:tcW w:w="846" w:type="pct"/>
            <w:shd w:val="clear" w:color="auto" w:fill="666699"/>
          </w:tcPr>
          <w:p w:rsidR="00E12C52" w:rsidRDefault="00E12C52" w:rsidP="0025290B">
            <w:pPr>
              <w:pStyle w:val="TableHead"/>
              <w:spacing w:before="80"/>
              <w:jc w:val="right"/>
            </w:pPr>
            <w:r>
              <w:t>Example:</w:t>
            </w:r>
          </w:p>
        </w:tc>
        <w:tc>
          <w:tcPr>
            <w:tcW w:w="4154" w:type="pct"/>
            <w:vAlign w:val="center"/>
          </w:tcPr>
          <w:p w:rsidR="00E12C52" w:rsidRPr="001C7AB2" w:rsidRDefault="00E12C52" w:rsidP="0025290B">
            <w:pPr>
              <w:keepNext/>
              <w:rPr>
                <w:rStyle w:val="Literal"/>
              </w:rPr>
            </w:pPr>
            <w:r>
              <w:rPr>
                <w:rStyle w:val="Literal"/>
              </w:rPr>
              <w:t>30</w:t>
            </w:r>
          </w:p>
        </w:tc>
      </w:tr>
    </w:tbl>
    <w:p w:rsidR="00E12C52" w:rsidRPr="009D6ACF" w:rsidRDefault="00E12C52" w:rsidP="000301BA"/>
    <w:p w:rsidR="00E12C52" w:rsidRPr="009D6ACF" w:rsidRDefault="00E12C52" w:rsidP="000301BA">
      <w:pPr>
        <w:pStyle w:val="AH3"/>
        <w:numPr>
          <w:ilvl w:val="2"/>
          <w:numId w:val="27"/>
        </w:numPr>
        <w:tabs>
          <w:tab w:val="clear" w:pos="1728"/>
          <w:tab w:val="num" w:pos="1170"/>
        </w:tabs>
        <w:ind w:left="1170" w:hanging="1170"/>
      </w:pPr>
      <w:r w:rsidRPr="009D6ACF">
        <w:t>Sample Z</w:t>
      </w:r>
      <w:r>
        <w:t>RX</w:t>
      </w:r>
      <w:r w:rsidRPr="009D6ACF">
        <w:t xml:space="preserve"> Segment</w:t>
      </w:r>
    </w:p>
    <w:p w:rsidR="00E12C52" w:rsidRDefault="00E12C52" w:rsidP="000301BA">
      <w:pPr>
        <w:rPr>
          <w:rFonts w:ascii="Courier New" w:hAnsi="Courier New" w:cs="Courier New"/>
        </w:rPr>
      </w:pPr>
      <w:r w:rsidRPr="00D94842">
        <w:rPr>
          <w:rFonts w:ascii="Courier New" w:hAnsi="Courier New" w:cs="Courier New"/>
          <w:sz w:val="21"/>
          <w:szCs w:val="21"/>
        </w:rPr>
        <w:t>ZRX|</w:t>
      </w:r>
      <w:r>
        <w:rPr>
          <w:rFonts w:ascii="Courier New" w:hAnsi="Courier New" w:cs="Courier New"/>
          <w:sz w:val="21"/>
          <w:szCs w:val="21"/>
        </w:rPr>
        <w:t>6543</w:t>
      </w:r>
      <w:r w:rsidRPr="00D94842">
        <w:rPr>
          <w:rFonts w:ascii="Courier New" w:hAnsi="Courier New" w:cs="Courier New"/>
          <w:sz w:val="21"/>
          <w:szCs w:val="21"/>
        </w:rPr>
        <w:t>-1|</w:t>
      </w:r>
      <w:r>
        <w:rPr>
          <w:rFonts w:ascii="Courier New" w:hAnsi="Courier New" w:cs="Courier New"/>
          <w:sz w:val="21"/>
          <w:szCs w:val="21"/>
        </w:rPr>
        <w:t>1234567</w:t>
      </w:r>
      <w:r w:rsidRPr="00D94842">
        <w:rPr>
          <w:rFonts w:ascii="Courier New" w:hAnsi="Courier New" w:cs="Courier New"/>
          <w:sz w:val="21"/>
          <w:szCs w:val="21"/>
        </w:rPr>
        <w:t>|19931221|CONDYLOX|PODOFILOX 0.5% TOP SOLN|0.5%|1</w:t>
      </w:r>
    </w:p>
    <w:p w:rsidR="00E12C52" w:rsidRPr="009D6ACF" w:rsidRDefault="00E12C52" w:rsidP="00315590">
      <w:pPr>
        <w:rPr>
          <w:rFonts w:ascii="Courier New" w:hAnsi="Courier New" w:cs="Courier New"/>
        </w:rPr>
      </w:pPr>
    </w:p>
    <w:p w:rsidR="00E12C52" w:rsidRPr="009D6ACF" w:rsidRDefault="00E12C52" w:rsidP="00BF4D2A">
      <w:pPr>
        <w:pStyle w:val="AH2"/>
        <w:numPr>
          <w:ilvl w:val="1"/>
          <w:numId w:val="27"/>
        </w:numPr>
      </w:pPr>
      <w:bookmarkStart w:id="1500" w:name="_PV1_–_Patient_Visit_Segment"/>
      <w:bookmarkStart w:id="1501" w:name="_Toc110408671"/>
      <w:bookmarkStart w:id="1502" w:name="_Toc226975186"/>
      <w:bookmarkStart w:id="1503" w:name="_Toc228789361"/>
      <w:bookmarkStart w:id="1504" w:name="_Toc232396407"/>
      <w:bookmarkStart w:id="1505" w:name="_Toc233014245"/>
      <w:bookmarkStart w:id="1506" w:name="_Toc233167532"/>
      <w:bookmarkEnd w:id="1500"/>
      <w:r w:rsidRPr="00ED0F49">
        <w:t>HL7</w:t>
      </w:r>
      <w:r w:rsidRPr="009D6ACF">
        <w:t xml:space="preserve"> Tables</w:t>
      </w:r>
      <w:bookmarkEnd w:id="1501"/>
      <w:bookmarkEnd w:id="1502"/>
      <w:bookmarkEnd w:id="1503"/>
      <w:bookmarkEnd w:id="1504"/>
      <w:bookmarkEnd w:id="1505"/>
      <w:bookmarkEnd w:id="1506"/>
    </w:p>
    <w:p w:rsidR="00E12C52" w:rsidRDefault="00E12C52" w:rsidP="009D7405">
      <w:pPr>
        <w:pStyle w:val="Caption"/>
      </w:pPr>
      <w:bookmarkStart w:id="1507" w:name="_Toc415212020"/>
      <w:r w:rsidRPr="00BF631E">
        <w:t xml:space="preserve">Table </w:t>
      </w:r>
      <w:fldSimple w:instr=" SEQ Table \* ARABIC ">
        <w:r w:rsidR="00845B6B">
          <w:rPr>
            <w:noProof/>
          </w:rPr>
          <w:t>60</w:t>
        </w:r>
      </w:fldSimple>
      <w:r w:rsidRPr="00BF631E">
        <w:t xml:space="preserve"> – HL-7 Tables</w:t>
      </w:r>
      <w:bookmarkEnd w:id="150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878"/>
        <w:gridCol w:w="891"/>
        <w:gridCol w:w="2413"/>
        <w:gridCol w:w="15"/>
        <w:gridCol w:w="900"/>
        <w:gridCol w:w="137"/>
        <w:gridCol w:w="4198"/>
      </w:tblGrid>
      <w:tr w:rsidR="00E12C52" w:rsidRPr="009D6ACF" w:rsidTr="004E56C3">
        <w:trPr>
          <w:tblHeader/>
        </w:trPr>
        <w:tc>
          <w:tcPr>
            <w:tcW w:w="878" w:type="dxa"/>
            <w:shd w:val="clear" w:color="auto" w:fill="666699"/>
          </w:tcPr>
          <w:p w:rsidR="00E12C52" w:rsidRPr="009D6ACF" w:rsidRDefault="00E12C52" w:rsidP="004E56C3">
            <w:pPr>
              <w:pStyle w:val="TableHead"/>
            </w:pPr>
            <w:r>
              <w:t>Table</w:t>
            </w:r>
          </w:p>
        </w:tc>
        <w:tc>
          <w:tcPr>
            <w:tcW w:w="891" w:type="dxa"/>
            <w:shd w:val="clear" w:color="auto" w:fill="666699"/>
          </w:tcPr>
          <w:p w:rsidR="00E12C52" w:rsidRPr="009D6ACF" w:rsidRDefault="00E12C52" w:rsidP="004E56C3">
            <w:pPr>
              <w:pStyle w:val="TableHead"/>
            </w:pPr>
            <w:r>
              <w:t>Type</w:t>
            </w:r>
          </w:p>
        </w:tc>
        <w:tc>
          <w:tcPr>
            <w:tcW w:w="2428" w:type="dxa"/>
            <w:gridSpan w:val="2"/>
            <w:shd w:val="clear" w:color="auto" w:fill="666699"/>
          </w:tcPr>
          <w:p w:rsidR="00E12C52" w:rsidRPr="009D6ACF" w:rsidRDefault="00E12C52" w:rsidP="004E56C3">
            <w:pPr>
              <w:pStyle w:val="TableHead"/>
            </w:pPr>
            <w:r w:rsidRPr="009D6ACF">
              <w:t>Name</w:t>
            </w:r>
          </w:p>
        </w:tc>
        <w:tc>
          <w:tcPr>
            <w:tcW w:w="900" w:type="dxa"/>
            <w:shd w:val="clear" w:color="auto" w:fill="666699"/>
          </w:tcPr>
          <w:p w:rsidR="00E12C52" w:rsidRPr="009D6ACF" w:rsidRDefault="00E12C52" w:rsidP="004E56C3">
            <w:pPr>
              <w:pStyle w:val="TableHead"/>
              <w:rPr>
                <w:noProof/>
              </w:rPr>
            </w:pPr>
            <w:r w:rsidRPr="009D6ACF">
              <w:rPr>
                <w:noProof/>
              </w:rPr>
              <w:t>Value</w:t>
            </w:r>
          </w:p>
        </w:tc>
        <w:tc>
          <w:tcPr>
            <w:tcW w:w="4335" w:type="dxa"/>
            <w:gridSpan w:val="2"/>
            <w:shd w:val="clear" w:color="auto" w:fill="666699"/>
          </w:tcPr>
          <w:p w:rsidR="00E12C52" w:rsidRPr="009D6ACF" w:rsidRDefault="00E12C52" w:rsidP="004E56C3">
            <w:pPr>
              <w:pStyle w:val="TableHead"/>
            </w:pPr>
            <w:r w:rsidRPr="009D6ACF">
              <w:t>Description</w:t>
            </w:r>
          </w:p>
        </w:tc>
      </w:tr>
      <w:tr w:rsidR="00E12C52" w:rsidRPr="009D6ACF" w:rsidTr="00567942">
        <w:tc>
          <w:tcPr>
            <w:tcW w:w="878" w:type="dxa"/>
            <w:vMerge w:val="restart"/>
          </w:tcPr>
          <w:p w:rsidR="00E12C52" w:rsidRPr="009D6ACF" w:rsidRDefault="00E12C52" w:rsidP="00315590">
            <w:pPr>
              <w:pStyle w:val="TableNormal1"/>
              <w:jc w:val="center"/>
              <w:rPr>
                <w:b/>
                <w:bCs/>
              </w:rPr>
            </w:pPr>
            <w:r>
              <w:rPr>
                <w:b/>
                <w:bCs/>
              </w:rPr>
              <w:t>0001</w:t>
            </w:r>
          </w:p>
        </w:tc>
        <w:tc>
          <w:tcPr>
            <w:tcW w:w="891" w:type="dxa"/>
            <w:vMerge w:val="restart"/>
          </w:tcPr>
          <w:p w:rsidR="00E12C52" w:rsidRPr="009D6ACF" w:rsidRDefault="00E12C52" w:rsidP="00567942">
            <w:pPr>
              <w:pStyle w:val="TableNormal1"/>
              <w:rPr>
                <w:b/>
                <w:bCs/>
              </w:rPr>
            </w:pPr>
            <w:bookmarkStart w:id="1508" w:name="T0001"/>
            <w:bookmarkEnd w:id="1508"/>
            <w:r w:rsidRPr="009D6ACF">
              <w:rPr>
                <w:b/>
                <w:bCs/>
              </w:rPr>
              <w:t>User</w:t>
            </w:r>
          </w:p>
        </w:tc>
        <w:tc>
          <w:tcPr>
            <w:tcW w:w="2428" w:type="dxa"/>
            <w:gridSpan w:val="2"/>
            <w:vMerge w:val="restart"/>
          </w:tcPr>
          <w:p w:rsidR="00E12C52" w:rsidRPr="009D6ACF" w:rsidRDefault="00E12C52" w:rsidP="00315590">
            <w:pPr>
              <w:pStyle w:val="TableNormal1"/>
              <w:rPr>
                <w:b/>
                <w:bCs/>
              </w:rPr>
            </w:pPr>
            <w:r w:rsidRPr="009D6ACF">
              <w:rPr>
                <w:b/>
                <w:bCs/>
              </w:rPr>
              <w:t>Administrative sex</w:t>
            </w:r>
          </w:p>
        </w:tc>
        <w:tc>
          <w:tcPr>
            <w:tcW w:w="900" w:type="dxa"/>
          </w:tcPr>
          <w:p w:rsidR="00E12C52" w:rsidRPr="009D6ACF" w:rsidRDefault="00E12C52" w:rsidP="00567942">
            <w:pPr>
              <w:pStyle w:val="TableNormal1"/>
              <w:jc w:val="center"/>
            </w:pPr>
            <w:r w:rsidRPr="009D6ACF">
              <w:t>A</w:t>
            </w:r>
          </w:p>
        </w:tc>
        <w:tc>
          <w:tcPr>
            <w:tcW w:w="4335" w:type="dxa"/>
            <w:gridSpan w:val="2"/>
          </w:tcPr>
          <w:p w:rsidR="00E12C52" w:rsidRPr="009D6ACF" w:rsidRDefault="00E12C52" w:rsidP="00567942">
            <w:pPr>
              <w:pStyle w:val="TableNormal1"/>
            </w:pPr>
            <w:r w:rsidRPr="009D6ACF">
              <w:t>Ambiguous</w:t>
            </w:r>
          </w:p>
        </w:tc>
      </w:tr>
      <w:tr w:rsidR="00E12C52" w:rsidRPr="009D6ACF" w:rsidTr="00567942">
        <w:tc>
          <w:tcPr>
            <w:tcW w:w="878" w:type="dxa"/>
            <w:vMerge/>
          </w:tcPr>
          <w:p w:rsidR="00E12C52" w:rsidRPr="009D6ACF" w:rsidRDefault="00E12C52" w:rsidP="00315590">
            <w:pPr>
              <w:pStyle w:val="TableNormal1"/>
              <w:jc w:val="center"/>
            </w:pPr>
          </w:p>
        </w:tc>
        <w:tc>
          <w:tcPr>
            <w:tcW w:w="891" w:type="dxa"/>
            <w:vMerge/>
          </w:tcPr>
          <w:p w:rsidR="00E12C52" w:rsidRPr="009D6ACF" w:rsidRDefault="00E12C52" w:rsidP="00315590">
            <w:pPr>
              <w:pStyle w:val="TableNormal1"/>
              <w:jc w:val="center"/>
            </w:pPr>
          </w:p>
        </w:tc>
        <w:tc>
          <w:tcPr>
            <w:tcW w:w="2428" w:type="dxa"/>
            <w:gridSpan w:val="2"/>
            <w:vMerge/>
          </w:tcPr>
          <w:p w:rsidR="00E12C52" w:rsidRPr="009D6ACF" w:rsidRDefault="00E12C52" w:rsidP="00315590">
            <w:pPr>
              <w:pStyle w:val="TableNormal1"/>
            </w:pPr>
          </w:p>
        </w:tc>
        <w:tc>
          <w:tcPr>
            <w:tcW w:w="900" w:type="dxa"/>
          </w:tcPr>
          <w:p w:rsidR="00E12C52" w:rsidRPr="009D6ACF" w:rsidRDefault="00E12C52" w:rsidP="00567942">
            <w:pPr>
              <w:pStyle w:val="TableNormal1"/>
              <w:jc w:val="center"/>
            </w:pPr>
            <w:r w:rsidRPr="009D6ACF">
              <w:t>F</w:t>
            </w:r>
          </w:p>
        </w:tc>
        <w:tc>
          <w:tcPr>
            <w:tcW w:w="4335" w:type="dxa"/>
            <w:gridSpan w:val="2"/>
          </w:tcPr>
          <w:p w:rsidR="00E12C52" w:rsidRPr="009D6ACF" w:rsidRDefault="00E12C52" w:rsidP="00567942">
            <w:pPr>
              <w:pStyle w:val="TableNormal1"/>
            </w:pPr>
            <w:r w:rsidRPr="009D6ACF">
              <w:t>Female</w:t>
            </w:r>
          </w:p>
        </w:tc>
      </w:tr>
      <w:tr w:rsidR="00E12C52" w:rsidRPr="009D6ACF" w:rsidTr="00567942">
        <w:tc>
          <w:tcPr>
            <w:tcW w:w="878" w:type="dxa"/>
            <w:vMerge/>
          </w:tcPr>
          <w:p w:rsidR="00E12C52" w:rsidRPr="009D6ACF" w:rsidRDefault="00E12C52" w:rsidP="00315590">
            <w:pPr>
              <w:pStyle w:val="TableNormal1"/>
              <w:jc w:val="center"/>
            </w:pPr>
          </w:p>
        </w:tc>
        <w:tc>
          <w:tcPr>
            <w:tcW w:w="891" w:type="dxa"/>
            <w:vMerge/>
          </w:tcPr>
          <w:p w:rsidR="00E12C52" w:rsidRPr="009D6ACF" w:rsidRDefault="00E12C52" w:rsidP="00315590">
            <w:pPr>
              <w:pStyle w:val="TableNormal1"/>
              <w:jc w:val="center"/>
            </w:pPr>
          </w:p>
        </w:tc>
        <w:tc>
          <w:tcPr>
            <w:tcW w:w="2428" w:type="dxa"/>
            <w:gridSpan w:val="2"/>
            <w:vMerge/>
          </w:tcPr>
          <w:p w:rsidR="00E12C52" w:rsidRPr="009D6ACF" w:rsidRDefault="00E12C52" w:rsidP="00315590">
            <w:pPr>
              <w:pStyle w:val="TableNormal1"/>
            </w:pPr>
          </w:p>
        </w:tc>
        <w:tc>
          <w:tcPr>
            <w:tcW w:w="900" w:type="dxa"/>
          </w:tcPr>
          <w:p w:rsidR="00E12C52" w:rsidRPr="009D6ACF" w:rsidRDefault="00E12C52" w:rsidP="00567942">
            <w:pPr>
              <w:pStyle w:val="TableNormal1"/>
              <w:jc w:val="center"/>
            </w:pPr>
            <w:r w:rsidRPr="009D6ACF">
              <w:t>M</w:t>
            </w:r>
          </w:p>
        </w:tc>
        <w:tc>
          <w:tcPr>
            <w:tcW w:w="4335" w:type="dxa"/>
            <w:gridSpan w:val="2"/>
          </w:tcPr>
          <w:p w:rsidR="00E12C52" w:rsidRPr="009D6ACF" w:rsidRDefault="00E12C52" w:rsidP="00567942">
            <w:pPr>
              <w:pStyle w:val="TableNormal1"/>
            </w:pPr>
            <w:r w:rsidRPr="009D6ACF">
              <w:t>Male</w:t>
            </w:r>
          </w:p>
        </w:tc>
      </w:tr>
      <w:tr w:rsidR="00E12C52" w:rsidRPr="009D6ACF" w:rsidTr="00567942">
        <w:tc>
          <w:tcPr>
            <w:tcW w:w="878" w:type="dxa"/>
            <w:vMerge/>
          </w:tcPr>
          <w:p w:rsidR="00E12C52" w:rsidRPr="009D6ACF" w:rsidRDefault="00E12C52" w:rsidP="00315590">
            <w:pPr>
              <w:pStyle w:val="TableNormal1"/>
              <w:jc w:val="center"/>
            </w:pPr>
          </w:p>
        </w:tc>
        <w:tc>
          <w:tcPr>
            <w:tcW w:w="891" w:type="dxa"/>
            <w:vMerge/>
          </w:tcPr>
          <w:p w:rsidR="00E12C52" w:rsidRPr="009D6ACF" w:rsidRDefault="00E12C52" w:rsidP="00315590">
            <w:pPr>
              <w:pStyle w:val="TableNormal1"/>
              <w:jc w:val="center"/>
            </w:pPr>
          </w:p>
        </w:tc>
        <w:tc>
          <w:tcPr>
            <w:tcW w:w="2428" w:type="dxa"/>
            <w:gridSpan w:val="2"/>
            <w:vMerge/>
          </w:tcPr>
          <w:p w:rsidR="00E12C52" w:rsidRPr="009D6ACF" w:rsidRDefault="00E12C52" w:rsidP="00315590">
            <w:pPr>
              <w:pStyle w:val="TableNormal1"/>
            </w:pPr>
          </w:p>
        </w:tc>
        <w:tc>
          <w:tcPr>
            <w:tcW w:w="900" w:type="dxa"/>
          </w:tcPr>
          <w:p w:rsidR="00E12C52" w:rsidRPr="009D6ACF" w:rsidRDefault="00E12C52" w:rsidP="00567942">
            <w:pPr>
              <w:pStyle w:val="TableNormal1"/>
              <w:jc w:val="center"/>
            </w:pPr>
            <w:r w:rsidRPr="009D6ACF">
              <w:t>N</w:t>
            </w:r>
          </w:p>
        </w:tc>
        <w:tc>
          <w:tcPr>
            <w:tcW w:w="4335" w:type="dxa"/>
            <w:gridSpan w:val="2"/>
          </w:tcPr>
          <w:p w:rsidR="00E12C52" w:rsidRPr="009D6ACF" w:rsidRDefault="00E12C52" w:rsidP="00567942">
            <w:pPr>
              <w:pStyle w:val="TableNormal1"/>
            </w:pPr>
            <w:r w:rsidRPr="009D6ACF">
              <w:t>Not applicable</w:t>
            </w:r>
          </w:p>
        </w:tc>
      </w:tr>
      <w:tr w:rsidR="00E12C52" w:rsidRPr="009D6ACF" w:rsidTr="00567942">
        <w:tc>
          <w:tcPr>
            <w:tcW w:w="878" w:type="dxa"/>
            <w:vMerge/>
          </w:tcPr>
          <w:p w:rsidR="00E12C52" w:rsidRPr="009D6ACF" w:rsidRDefault="00E12C52" w:rsidP="00315590">
            <w:pPr>
              <w:pStyle w:val="TableNormal1"/>
              <w:jc w:val="center"/>
            </w:pPr>
          </w:p>
        </w:tc>
        <w:tc>
          <w:tcPr>
            <w:tcW w:w="891" w:type="dxa"/>
            <w:vMerge/>
          </w:tcPr>
          <w:p w:rsidR="00E12C52" w:rsidRPr="009D6ACF" w:rsidRDefault="00E12C52" w:rsidP="00315590">
            <w:pPr>
              <w:pStyle w:val="TableNormal1"/>
              <w:jc w:val="center"/>
            </w:pPr>
          </w:p>
        </w:tc>
        <w:tc>
          <w:tcPr>
            <w:tcW w:w="2428" w:type="dxa"/>
            <w:gridSpan w:val="2"/>
            <w:vMerge/>
          </w:tcPr>
          <w:p w:rsidR="00E12C52" w:rsidRPr="009D6ACF" w:rsidRDefault="00E12C52" w:rsidP="00315590">
            <w:pPr>
              <w:pStyle w:val="TableNormal1"/>
            </w:pPr>
          </w:p>
        </w:tc>
        <w:tc>
          <w:tcPr>
            <w:tcW w:w="900" w:type="dxa"/>
          </w:tcPr>
          <w:p w:rsidR="00E12C52" w:rsidRPr="009D6ACF" w:rsidRDefault="00E12C52" w:rsidP="00567942">
            <w:pPr>
              <w:pStyle w:val="TableNormal1"/>
              <w:jc w:val="center"/>
            </w:pPr>
            <w:r w:rsidRPr="009D6ACF">
              <w:t>O</w:t>
            </w:r>
          </w:p>
        </w:tc>
        <w:tc>
          <w:tcPr>
            <w:tcW w:w="4335" w:type="dxa"/>
            <w:gridSpan w:val="2"/>
          </w:tcPr>
          <w:p w:rsidR="00E12C52" w:rsidRPr="009D6ACF" w:rsidRDefault="00E12C52" w:rsidP="00567942">
            <w:pPr>
              <w:pStyle w:val="TableNormal1"/>
            </w:pPr>
            <w:r w:rsidRPr="009D6ACF">
              <w:t>Other</w:t>
            </w:r>
          </w:p>
        </w:tc>
      </w:tr>
      <w:tr w:rsidR="00E12C52" w:rsidRPr="009D6ACF" w:rsidTr="00567942">
        <w:trPr>
          <w:trHeight w:val="305"/>
        </w:trPr>
        <w:tc>
          <w:tcPr>
            <w:tcW w:w="878" w:type="dxa"/>
            <w:vMerge/>
          </w:tcPr>
          <w:p w:rsidR="00E12C52" w:rsidRPr="009D6ACF" w:rsidRDefault="00E12C52" w:rsidP="00315590">
            <w:pPr>
              <w:pStyle w:val="TableNormal1"/>
              <w:jc w:val="center"/>
            </w:pPr>
          </w:p>
        </w:tc>
        <w:tc>
          <w:tcPr>
            <w:tcW w:w="891" w:type="dxa"/>
            <w:vMerge/>
          </w:tcPr>
          <w:p w:rsidR="00E12C52" w:rsidRPr="009D6ACF" w:rsidRDefault="00E12C52" w:rsidP="00315590">
            <w:pPr>
              <w:pStyle w:val="TableNormal1"/>
              <w:jc w:val="center"/>
            </w:pPr>
          </w:p>
        </w:tc>
        <w:tc>
          <w:tcPr>
            <w:tcW w:w="2428" w:type="dxa"/>
            <w:gridSpan w:val="2"/>
            <w:vMerge/>
          </w:tcPr>
          <w:p w:rsidR="00E12C52" w:rsidRPr="009D6ACF" w:rsidRDefault="00E12C52" w:rsidP="00315590">
            <w:pPr>
              <w:pStyle w:val="TableNormal1"/>
            </w:pPr>
          </w:p>
        </w:tc>
        <w:tc>
          <w:tcPr>
            <w:tcW w:w="900" w:type="dxa"/>
          </w:tcPr>
          <w:p w:rsidR="00E12C52" w:rsidRPr="009D6ACF" w:rsidRDefault="00E12C52" w:rsidP="00567942">
            <w:pPr>
              <w:pStyle w:val="TableNormal1"/>
              <w:jc w:val="center"/>
            </w:pPr>
            <w:r w:rsidRPr="009D6ACF">
              <w:t>U</w:t>
            </w:r>
          </w:p>
        </w:tc>
        <w:tc>
          <w:tcPr>
            <w:tcW w:w="4335" w:type="dxa"/>
            <w:gridSpan w:val="2"/>
          </w:tcPr>
          <w:p w:rsidR="00E12C52" w:rsidRPr="009D6ACF" w:rsidRDefault="00E12C52" w:rsidP="00567942">
            <w:pPr>
              <w:pStyle w:val="TableNormal1"/>
            </w:pPr>
            <w:r w:rsidRPr="009D6ACF">
              <w:t>Unknown</w:t>
            </w:r>
          </w:p>
        </w:tc>
      </w:tr>
      <w:tr w:rsidR="00E12C52" w:rsidRPr="009D6ACF" w:rsidTr="00567942">
        <w:tc>
          <w:tcPr>
            <w:tcW w:w="878" w:type="dxa"/>
            <w:vMerge w:val="restart"/>
          </w:tcPr>
          <w:p w:rsidR="00E12C52" w:rsidRPr="009D6ACF" w:rsidRDefault="00E12C52" w:rsidP="00315590">
            <w:pPr>
              <w:pStyle w:val="TableNormal1"/>
              <w:jc w:val="center"/>
              <w:rPr>
                <w:b/>
              </w:rPr>
            </w:pPr>
            <w:r>
              <w:rPr>
                <w:b/>
              </w:rPr>
              <w:t>0004</w:t>
            </w:r>
          </w:p>
        </w:tc>
        <w:tc>
          <w:tcPr>
            <w:tcW w:w="891" w:type="dxa"/>
            <w:vMerge w:val="restart"/>
          </w:tcPr>
          <w:p w:rsidR="00E12C52" w:rsidRPr="009D6ACF" w:rsidRDefault="00E12C52" w:rsidP="00567942">
            <w:pPr>
              <w:pStyle w:val="TableNormal1"/>
              <w:rPr>
                <w:b/>
              </w:rPr>
            </w:pPr>
            <w:bookmarkStart w:id="1509" w:name="T0004"/>
            <w:bookmarkEnd w:id="1509"/>
            <w:r w:rsidRPr="009D6ACF">
              <w:rPr>
                <w:b/>
              </w:rPr>
              <w:t>User</w:t>
            </w:r>
          </w:p>
        </w:tc>
        <w:tc>
          <w:tcPr>
            <w:tcW w:w="2428" w:type="dxa"/>
            <w:gridSpan w:val="2"/>
            <w:vMerge w:val="restart"/>
          </w:tcPr>
          <w:p w:rsidR="00E12C52" w:rsidRPr="009D6ACF" w:rsidRDefault="00E12C52" w:rsidP="00315590">
            <w:pPr>
              <w:pStyle w:val="TableNormal1"/>
              <w:rPr>
                <w:b/>
              </w:rPr>
            </w:pPr>
            <w:r w:rsidRPr="009D6ACF">
              <w:rPr>
                <w:b/>
              </w:rPr>
              <w:t>Patient class</w:t>
            </w:r>
          </w:p>
        </w:tc>
        <w:tc>
          <w:tcPr>
            <w:tcW w:w="900" w:type="dxa"/>
          </w:tcPr>
          <w:p w:rsidR="00E12C52" w:rsidRPr="009D6ACF" w:rsidRDefault="00E12C52" w:rsidP="00567942">
            <w:pPr>
              <w:pStyle w:val="TableNormal1"/>
              <w:jc w:val="center"/>
            </w:pPr>
            <w:r w:rsidRPr="009D6ACF">
              <w:t>B</w:t>
            </w:r>
          </w:p>
        </w:tc>
        <w:tc>
          <w:tcPr>
            <w:tcW w:w="4335" w:type="dxa"/>
            <w:gridSpan w:val="2"/>
          </w:tcPr>
          <w:p w:rsidR="00E12C52" w:rsidRPr="009D6ACF" w:rsidRDefault="00E12C52" w:rsidP="00567942">
            <w:pPr>
              <w:pStyle w:val="TableNormal1"/>
            </w:pPr>
            <w:r w:rsidRPr="009D6ACF">
              <w:t>Obstetrics</w:t>
            </w:r>
          </w:p>
        </w:tc>
      </w:tr>
      <w:tr w:rsidR="00E12C52" w:rsidRPr="009D6ACF" w:rsidTr="00567942">
        <w:tc>
          <w:tcPr>
            <w:tcW w:w="878" w:type="dxa"/>
            <w:vMerge/>
          </w:tcPr>
          <w:p w:rsidR="00E12C52" w:rsidRPr="009D6ACF" w:rsidRDefault="00E12C52" w:rsidP="00315590">
            <w:pPr>
              <w:pStyle w:val="TableNormal1"/>
              <w:rPr>
                <w:rStyle w:val="Literal"/>
                <w:b w:val="0"/>
              </w:rPr>
            </w:pPr>
          </w:p>
        </w:tc>
        <w:tc>
          <w:tcPr>
            <w:tcW w:w="891" w:type="dxa"/>
            <w:vMerge/>
          </w:tcPr>
          <w:p w:rsidR="00E12C52" w:rsidRPr="009D6ACF" w:rsidRDefault="00E12C52" w:rsidP="00315590">
            <w:pPr>
              <w:pStyle w:val="TableNormal1"/>
              <w:rPr>
                <w:rStyle w:val="Literal"/>
                <w:b w:val="0"/>
              </w:rPr>
            </w:pPr>
          </w:p>
        </w:tc>
        <w:tc>
          <w:tcPr>
            <w:tcW w:w="2428" w:type="dxa"/>
            <w:gridSpan w:val="2"/>
            <w:vMerge/>
          </w:tcPr>
          <w:p w:rsidR="00E12C52" w:rsidRPr="009D6ACF" w:rsidRDefault="00E12C52" w:rsidP="00315590">
            <w:pPr>
              <w:pStyle w:val="TableNormal1"/>
              <w:rPr>
                <w:rStyle w:val="Literal"/>
                <w:b w:val="0"/>
              </w:rPr>
            </w:pPr>
          </w:p>
        </w:tc>
        <w:tc>
          <w:tcPr>
            <w:tcW w:w="900" w:type="dxa"/>
          </w:tcPr>
          <w:p w:rsidR="00E12C52" w:rsidRPr="009D6ACF" w:rsidRDefault="00E12C52" w:rsidP="00567942">
            <w:pPr>
              <w:pStyle w:val="TableNormal1"/>
              <w:jc w:val="center"/>
            </w:pPr>
            <w:r w:rsidRPr="009D6ACF">
              <w:t>C</w:t>
            </w:r>
          </w:p>
        </w:tc>
        <w:tc>
          <w:tcPr>
            <w:tcW w:w="4335" w:type="dxa"/>
            <w:gridSpan w:val="2"/>
          </w:tcPr>
          <w:p w:rsidR="00E12C52" w:rsidRPr="009D6ACF" w:rsidRDefault="00E12C52" w:rsidP="00567942">
            <w:pPr>
              <w:pStyle w:val="TableNormal1"/>
            </w:pPr>
            <w:r w:rsidRPr="009D6ACF">
              <w:t>Commercial Account</w:t>
            </w:r>
          </w:p>
        </w:tc>
      </w:tr>
      <w:tr w:rsidR="00E12C52" w:rsidRPr="009D6ACF" w:rsidTr="00567942">
        <w:tc>
          <w:tcPr>
            <w:tcW w:w="878" w:type="dxa"/>
            <w:vMerge/>
          </w:tcPr>
          <w:p w:rsidR="00E12C52" w:rsidRPr="009D6ACF" w:rsidRDefault="00E12C52" w:rsidP="00315590">
            <w:pPr>
              <w:pStyle w:val="TableNormal1"/>
              <w:rPr>
                <w:rStyle w:val="Literal"/>
                <w:b w:val="0"/>
              </w:rPr>
            </w:pPr>
          </w:p>
        </w:tc>
        <w:tc>
          <w:tcPr>
            <w:tcW w:w="891" w:type="dxa"/>
            <w:vMerge/>
          </w:tcPr>
          <w:p w:rsidR="00E12C52" w:rsidRPr="009D6ACF" w:rsidRDefault="00E12C52" w:rsidP="00315590">
            <w:pPr>
              <w:pStyle w:val="TableNormal1"/>
              <w:rPr>
                <w:rStyle w:val="Literal"/>
                <w:b w:val="0"/>
              </w:rPr>
            </w:pPr>
          </w:p>
        </w:tc>
        <w:tc>
          <w:tcPr>
            <w:tcW w:w="2428" w:type="dxa"/>
            <w:gridSpan w:val="2"/>
            <w:vMerge/>
          </w:tcPr>
          <w:p w:rsidR="00E12C52" w:rsidRPr="009D6ACF" w:rsidRDefault="00E12C52" w:rsidP="00315590">
            <w:pPr>
              <w:pStyle w:val="TableNormal1"/>
              <w:rPr>
                <w:rStyle w:val="Literal"/>
                <w:b w:val="0"/>
              </w:rPr>
            </w:pPr>
          </w:p>
        </w:tc>
        <w:tc>
          <w:tcPr>
            <w:tcW w:w="900" w:type="dxa"/>
          </w:tcPr>
          <w:p w:rsidR="00E12C52" w:rsidRPr="009D6ACF" w:rsidRDefault="00E12C52" w:rsidP="00567942">
            <w:pPr>
              <w:pStyle w:val="TableNormal1"/>
              <w:jc w:val="center"/>
            </w:pPr>
            <w:r w:rsidRPr="009D6ACF">
              <w:t>E</w:t>
            </w:r>
          </w:p>
        </w:tc>
        <w:tc>
          <w:tcPr>
            <w:tcW w:w="4335" w:type="dxa"/>
            <w:gridSpan w:val="2"/>
          </w:tcPr>
          <w:p w:rsidR="00E12C52" w:rsidRPr="009D6ACF" w:rsidRDefault="00E12C52" w:rsidP="00567942">
            <w:pPr>
              <w:pStyle w:val="TableNormal1"/>
            </w:pPr>
            <w:r w:rsidRPr="009D6ACF">
              <w:t>Emergency</w:t>
            </w:r>
          </w:p>
        </w:tc>
      </w:tr>
      <w:tr w:rsidR="00E12C52" w:rsidRPr="009D6ACF" w:rsidTr="00567942">
        <w:tc>
          <w:tcPr>
            <w:tcW w:w="878" w:type="dxa"/>
            <w:vMerge/>
          </w:tcPr>
          <w:p w:rsidR="00E12C52" w:rsidRPr="009D6ACF" w:rsidRDefault="00E12C52" w:rsidP="00315590">
            <w:pPr>
              <w:pStyle w:val="TableNormal1"/>
              <w:rPr>
                <w:rStyle w:val="Literal"/>
                <w:b w:val="0"/>
              </w:rPr>
            </w:pPr>
          </w:p>
        </w:tc>
        <w:tc>
          <w:tcPr>
            <w:tcW w:w="891" w:type="dxa"/>
            <w:vMerge/>
          </w:tcPr>
          <w:p w:rsidR="00E12C52" w:rsidRPr="009D6ACF" w:rsidRDefault="00E12C52" w:rsidP="00315590">
            <w:pPr>
              <w:pStyle w:val="TableNormal1"/>
              <w:rPr>
                <w:rStyle w:val="Literal"/>
                <w:b w:val="0"/>
              </w:rPr>
            </w:pPr>
          </w:p>
        </w:tc>
        <w:tc>
          <w:tcPr>
            <w:tcW w:w="2428" w:type="dxa"/>
            <w:gridSpan w:val="2"/>
            <w:vMerge/>
          </w:tcPr>
          <w:p w:rsidR="00E12C52" w:rsidRPr="009D6ACF" w:rsidRDefault="00E12C52" w:rsidP="00315590">
            <w:pPr>
              <w:pStyle w:val="TableNormal1"/>
              <w:rPr>
                <w:rStyle w:val="Literal"/>
                <w:b w:val="0"/>
              </w:rPr>
            </w:pPr>
          </w:p>
        </w:tc>
        <w:tc>
          <w:tcPr>
            <w:tcW w:w="900" w:type="dxa"/>
          </w:tcPr>
          <w:p w:rsidR="00E12C52" w:rsidRPr="009D6ACF" w:rsidRDefault="00E12C52" w:rsidP="00567942">
            <w:pPr>
              <w:pStyle w:val="TableNormal1"/>
              <w:jc w:val="center"/>
            </w:pPr>
            <w:r w:rsidRPr="009D6ACF">
              <w:t>I</w:t>
            </w:r>
          </w:p>
        </w:tc>
        <w:tc>
          <w:tcPr>
            <w:tcW w:w="4335" w:type="dxa"/>
            <w:gridSpan w:val="2"/>
          </w:tcPr>
          <w:p w:rsidR="00E12C52" w:rsidRPr="009D6ACF" w:rsidRDefault="00E12C52" w:rsidP="00567942">
            <w:pPr>
              <w:pStyle w:val="TableNormal1"/>
            </w:pPr>
            <w:r w:rsidRPr="009D6ACF">
              <w:t>Inpatient</w:t>
            </w:r>
          </w:p>
        </w:tc>
      </w:tr>
      <w:tr w:rsidR="00E12C52" w:rsidRPr="009D6ACF" w:rsidTr="00567942">
        <w:tc>
          <w:tcPr>
            <w:tcW w:w="878" w:type="dxa"/>
            <w:vMerge/>
          </w:tcPr>
          <w:p w:rsidR="00E12C52" w:rsidRPr="009D6ACF" w:rsidRDefault="00E12C52" w:rsidP="00315590">
            <w:pPr>
              <w:pStyle w:val="TableNormal1"/>
              <w:rPr>
                <w:rStyle w:val="Literal"/>
                <w:b w:val="0"/>
              </w:rPr>
            </w:pPr>
          </w:p>
        </w:tc>
        <w:tc>
          <w:tcPr>
            <w:tcW w:w="891" w:type="dxa"/>
            <w:vMerge/>
          </w:tcPr>
          <w:p w:rsidR="00E12C52" w:rsidRPr="009D6ACF" w:rsidRDefault="00E12C52" w:rsidP="00315590">
            <w:pPr>
              <w:pStyle w:val="TableNormal1"/>
              <w:rPr>
                <w:rStyle w:val="Literal"/>
                <w:b w:val="0"/>
              </w:rPr>
            </w:pPr>
          </w:p>
        </w:tc>
        <w:tc>
          <w:tcPr>
            <w:tcW w:w="2428" w:type="dxa"/>
            <w:gridSpan w:val="2"/>
            <w:vMerge/>
          </w:tcPr>
          <w:p w:rsidR="00E12C52" w:rsidRPr="009D6ACF" w:rsidRDefault="00E12C52" w:rsidP="00315590">
            <w:pPr>
              <w:pStyle w:val="TableNormal1"/>
              <w:rPr>
                <w:rStyle w:val="Literal"/>
                <w:b w:val="0"/>
              </w:rPr>
            </w:pPr>
          </w:p>
        </w:tc>
        <w:tc>
          <w:tcPr>
            <w:tcW w:w="900" w:type="dxa"/>
          </w:tcPr>
          <w:p w:rsidR="00E12C52" w:rsidRPr="009D6ACF" w:rsidRDefault="00E12C52" w:rsidP="00567942">
            <w:pPr>
              <w:pStyle w:val="TableNormal1"/>
              <w:jc w:val="center"/>
            </w:pPr>
            <w:r w:rsidRPr="009D6ACF">
              <w:t>N</w:t>
            </w:r>
          </w:p>
        </w:tc>
        <w:tc>
          <w:tcPr>
            <w:tcW w:w="4335" w:type="dxa"/>
            <w:gridSpan w:val="2"/>
          </w:tcPr>
          <w:p w:rsidR="00E12C52" w:rsidRPr="009D6ACF" w:rsidRDefault="00E12C52" w:rsidP="00567942">
            <w:pPr>
              <w:pStyle w:val="TableNormal1"/>
            </w:pPr>
            <w:r w:rsidRPr="009D6ACF">
              <w:t>Not Applicable</w:t>
            </w:r>
          </w:p>
        </w:tc>
      </w:tr>
      <w:tr w:rsidR="00E12C52" w:rsidRPr="009D6ACF" w:rsidTr="00567942">
        <w:tc>
          <w:tcPr>
            <w:tcW w:w="878" w:type="dxa"/>
            <w:vMerge/>
          </w:tcPr>
          <w:p w:rsidR="00E12C52" w:rsidRPr="009D6ACF" w:rsidRDefault="00E12C52" w:rsidP="00315590">
            <w:pPr>
              <w:pStyle w:val="TableNormal1"/>
              <w:rPr>
                <w:rStyle w:val="Literal"/>
                <w:b w:val="0"/>
              </w:rPr>
            </w:pPr>
          </w:p>
        </w:tc>
        <w:tc>
          <w:tcPr>
            <w:tcW w:w="891" w:type="dxa"/>
            <w:vMerge/>
          </w:tcPr>
          <w:p w:rsidR="00E12C52" w:rsidRPr="009D6ACF" w:rsidRDefault="00E12C52" w:rsidP="00315590">
            <w:pPr>
              <w:pStyle w:val="TableNormal1"/>
              <w:rPr>
                <w:rStyle w:val="Literal"/>
                <w:b w:val="0"/>
              </w:rPr>
            </w:pPr>
          </w:p>
        </w:tc>
        <w:tc>
          <w:tcPr>
            <w:tcW w:w="2428" w:type="dxa"/>
            <w:gridSpan w:val="2"/>
            <w:vMerge/>
          </w:tcPr>
          <w:p w:rsidR="00E12C52" w:rsidRPr="009D6ACF" w:rsidRDefault="00E12C52" w:rsidP="00315590">
            <w:pPr>
              <w:pStyle w:val="TableNormal1"/>
              <w:rPr>
                <w:rStyle w:val="Literal"/>
                <w:b w:val="0"/>
              </w:rPr>
            </w:pPr>
          </w:p>
        </w:tc>
        <w:tc>
          <w:tcPr>
            <w:tcW w:w="900" w:type="dxa"/>
          </w:tcPr>
          <w:p w:rsidR="00E12C52" w:rsidRPr="009D6ACF" w:rsidRDefault="00E12C52" w:rsidP="00567942">
            <w:pPr>
              <w:pStyle w:val="TableNormal1"/>
              <w:jc w:val="center"/>
            </w:pPr>
            <w:r w:rsidRPr="009D6ACF">
              <w:t>O</w:t>
            </w:r>
          </w:p>
        </w:tc>
        <w:tc>
          <w:tcPr>
            <w:tcW w:w="4335" w:type="dxa"/>
            <w:gridSpan w:val="2"/>
          </w:tcPr>
          <w:p w:rsidR="00E12C52" w:rsidRPr="009D6ACF" w:rsidRDefault="00E12C52" w:rsidP="00567942">
            <w:pPr>
              <w:pStyle w:val="TableNormal1"/>
            </w:pPr>
            <w:r w:rsidRPr="009D6ACF">
              <w:t>Outpatient</w:t>
            </w:r>
          </w:p>
        </w:tc>
      </w:tr>
      <w:tr w:rsidR="00E12C52" w:rsidRPr="009D6ACF" w:rsidTr="00567942">
        <w:tc>
          <w:tcPr>
            <w:tcW w:w="878" w:type="dxa"/>
            <w:vMerge/>
          </w:tcPr>
          <w:p w:rsidR="00E12C52" w:rsidRPr="009D6ACF" w:rsidRDefault="00E12C52" w:rsidP="00315590">
            <w:pPr>
              <w:pStyle w:val="TableNormal1"/>
              <w:rPr>
                <w:rStyle w:val="Literal"/>
                <w:b w:val="0"/>
              </w:rPr>
            </w:pPr>
          </w:p>
        </w:tc>
        <w:tc>
          <w:tcPr>
            <w:tcW w:w="891" w:type="dxa"/>
            <w:vMerge/>
          </w:tcPr>
          <w:p w:rsidR="00E12C52" w:rsidRPr="009D6ACF" w:rsidRDefault="00E12C52" w:rsidP="00315590">
            <w:pPr>
              <w:pStyle w:val="TableNormal1"/>
              <w:rPr>
                <w:rStyle w:val="Literal"/>
                <w:b w:val="0"/>
              </w:rPr>
            </w:pPr>
          </w:p>
        </w:tc>
        <w:tc>
          <w:tcPr>
            <w:tcW w:w="2428" w:type="dxa"/>
            <w:gridSpan w:val="2"/>
            <w:vMerge/>
          </w:tcPr>
          <w:p w:rsidR="00E12C52" w:rsidRPr="009D6ACF" w:rsidRDefault="00E12C52" w:rsidP="00315590">
            <w:pPr>
              <w:pStyle w:val="TableNormal1"/>
              <w:rPr>
                <w:rStyle w:val="Literal"/>
                <w:b w:val="0"/>
              </w:rPr>
            </w:pPr>
          </w:p>
        </w:tc>
        <w:tc>
          <w:tcPr>
            <w:tcW w:w="900" w:type="dxa"/>
          </w:tcPr>
          <w:p w:rsidR="00E12C52" w:rsidRPr="009D6ACF" w:rsidRDefault="00E12C52" w:rsidP="00567942">
            <w:pPr>
              <w:pStyle w:val="TableNormal1"/>
              <w:jc w:val="center"/>
            </w:pPr>
            <w:r w:rsidRPr="009D6ACF">
              <w:t>P</w:t>
            </w:r>
          </w:p>
        </w:tc>
        <w:tc>
          <w:tcPr>
            <w:tcW w:w="4335" w:type="dxa"/>
            <w:gridSpan w:val="2"/>
          </w:tcPr>
          <w:p w:rsidR="00E12C52" w:rsidRPr="009D6ACF" w:rsidRDefault="00E12C52" w:rsidP="00567942">
            <w:pPr>
              <w:pStyle w:val="TableNormal1"/>
            </w:pPr>
            <w:proofErr w:type="spellStart"/>
            <w:r w:rsidRPr="009D6ACF">
              <w:t>Preadmit</w:t>
            </w:r>
            <w:proofErr w:type="spellEnd"/>
          </w:p>
        </w:tc>
      </w:tr>
      <w:tr w:rsidR="00E12C52" w:rsidRPr="009D6ACF" w:rsidTr="00567942">
        <w:tc>
          <w:tcPr>
            <w:tcW w:w="878" w:type="dxa"/>
            <w:vMerge/>
          </w:tcPr>
          <w:p w:rsidR="00E12C52" w:rsidRPr="009D6ACF" w:rsidRDefault="00E12C52" w:rsidP="00315590">
            <w:pPr>
              <w:pStyle w:val="TableNormal1"/>
              <w:rPr>
                <w:rStyle w:val="Literal"/>
                <w:b w:val="0"/>
              </w:rPr>
            </w:pPr>
          </w:p>
        </w:tc>
        <w:tc>
          <w:tcPr>
            <w:tcW w:w="891" w:type="dxa"/>
            <w:vMerge/>
          </w:tcPr>
          <w:p w:rsidR="00E12C52" w:rsidRPr="009D6ACF" w:rsidRDefault="00E12C52" w:rsidP="00315590">
            <w:pPr>
              <w:pStyle w:val="TableNormal1"/>
              <w:rPr>
                <w:rStyle w:val="Literal"/>
                <w:b w:val="0"/>
              </w:rPr>
            </w:pPr>
          </w:p>
        </w:tc>
        <w:tc>
          <w:tcPr>
            <w:tcW w:w="2428" w:type="dxa"/>
            <w:gridSpan w:val="2"/>
            <w:vMerge/>
          </w:tcPr>
          <w:p w:rsidR="00E12C52" w:rsidRPr="009D6ACF" w:rsidRDefault="00E12C52" w:rsidP="00315590">
            <w:pPr>
              <w:pStyle w:val="TableNormal1"/>
              <w:rPr>
                <w:rStyle w:val="Literal"/>
                <w:b w:val="0"/>
              </w:rPr>
            </w:pPr>
          </w:p>
        </w:tc>
        <w:tc>
          <w:tcPr>
            <w:tcW w:w="900" w:type="dxa"/>
          </w:tcPr>
          <w:p w:rsidR="00E12C52" w:rsidRPr="009D6ACF" w:rsidRDefault="00E12C52" w:rsidP="00567942">
            <w:pPr>
              <w:pStyle w:val="TableNormal1"/>
              <w:jc w:val="center"/>
            </w:pPr>
            <w:r w:rsidRPr="009D6ACF">
              <w:t>R</w:t>
            </w:r>
          </w:p>
        </w:tc>
        <w:tc>
          <w:tcPr>
            <w:tcW w:w="4335" w:type="dxa"/>
            <w:gridSpan w:val="2"/>
          </w:tcPr>
          <w:p w:rsidR="00E12C52" w:rsidRPr="009D6ACF" w:rsidRDefault="00E12C52" w:rsidP="00567942">
            <w:pPr>
              <w:pStyle w:val="TableNormal1"/>
            </w:pPr>
            <w:r w:rsidRPr="009D6ACF">
              <w:t>Recurring patient</w:t>
            </w:r>
          </w:p>
        </w:tc>
      </w:tr>
      <w:tr w:rsidR="00E12C52" w:rsidRPr="009D6ACF" w:rsidTr="00567942">
        <w:trPr>
          <w:trHeight w:val="350"/>
        </w:trPr>
        <w:tc>
          <w:tcPr>
            <w:tcW w:w="878" w:type="dxa"/>
            <w:vMerge/>
          </w:tcPr>
          <w:p w:rsidR="00E12C52" w:rsidRPr="009D6ACF" w:rsidRDefault="00E12C52" w:rsidP="00315590">
            <w:pPr>
              <w:pStyle w:val="TableNormal1"/>
              <w:rPr>
                <w:rStyle w:val="Literal"/>
                <w:b w:val="0"/>
              </w:rPr>
            </w:pPr>
          </w:p>
        </w:tc>
        <w:tc>
          <w:tcPr>
            <w:tcW w:w="891" w:type="dxa"/>
            <w:vMerge/>
          </w:tcPr>
          <w:p w:rsidR="00E12C52" w:rsidRPr="009D6ACF" w:rsidRDefault="00E12C52" w:rsidP="00315590">
            <w:pPr>
              <w:pStyle w:val="TableNormal1"/>
              <w:rPr>
                <w:rStyle w:val="Literal"/>
                <w:b w:val="0"/>
              </w:rPr>
            </w:pPr>
          </w:p>
        </w:tc>
        <w:tc>
          <w:tcPr>
            <w:tcW w:w="2428" w:type="dxa"/>
            <w:gridSpan w:val="2"/>
            <w:vMerge/>
          </w:tcPr>
          <w:p w:rsidR="00E12C52" w:rsidRPr="009D6ACF" w:rsidRDefault="00E12C52" w:rsidP="00315590">
            <w:pPr>
              <w:pStyle w:val="TableNormal1"/>
              <w:rPr>
                <w:rStyle w:val="Literal"/>
                <w:b w:val="0"/>
              </w:rPr>
            </w:pPr>
          </w:p>
        </w:tc>
        <w:tc>
          <w:tcPr>
            <w:tcW w:w="900" w:type="dxa"/>
          </w:tcPr>
          <w:p w:rsidR="00E12C52" w:rsidRPr="009D6ACF" w:rsidRDefault="00E12C52" w:rsidP="00567942">
            <w:pPr>
              <w:pStyle w:val="TableNormal1"/>
              <w:jc w:val="center"/>
            </w:pPr>
            <w:r w:rsidRPr="009D6ACF">
              <w:t>U</w:t>
            </w:r>
          </w:p>
        </w:tc>
        <w:tc>
          <w:tcPr>
            <w:tcW w:w="4335" w:type="dxa"/>
            <w:gridSpan w:val="2"/>
          </w:tcPr>
          <w:p w:rsidR="00E12C52" w:rsidRPr="009D6ACF" w:rsidRDefault="00E12C52" w:rsidP="00567942">
            <w:pPr>
              <w:pStyle w:val="TableNormal1"/>
            </w:pPr>
            <w:r w:rsidRPr="009D6ACF">
              <w:t>Unknown</w:t>
            </w:r>
          </w:p>
        </w:tc>
      </w:tr>
      <w:tr w:rsidR="00E12C52" w:rsidRPr="009D6ACF" w:rsidTr="00567942">
        <w:tc>
          <w:tcPr>
            <w:tcW w:w="878" w:type="dxa"/>
            <w:vMerge w:val="restart"/>
          </w:tcPr>
          <w:p w:rsidR="00E12C52" w:rsidRPr="009D6ACF" w:rsidRDefault="00E12C52" w:rsidP="00315590">
            <w:pPr>
              <w:pStyle w:val="TableNormal1"/>
              <w:jc w:val="center"/>
              <w:rPr>
                <w:b/>
                <w:bCs/>
              </w:rPr>
            </w:pPr>
            <w:r>
              <w:rPr>
                <w:b/>
                <w:bCs/>
              </w:rPr>
              <w:t>0005</w:t>
            </w:r>
          </w:p>
        </w:tc>
        <w:tc>
          <w:tcPr>
            <w:tcW w:w="891" w:type="dxa"/>
            <w:vMerge w:val="restart"/>
          </w:tcPr>
          <w:p w:rsidR="00E12C52" w:rsidRPr="009D6ACF" w:rsidRDefault="00E12C52" w:rsidP="00567942">
            <w:pPr>
              <w:pStyle w:val="TableNormal1"/>
              <w:rPr>
                <w:b/>
                <w:bCs/>
              </w:rPr>
            </w:pPr>
            <w:bookmarkStart w:id="1510" w:name="T0005"/>
            <w:bookmarkEnd w:id="1510"/>
            <w:r w:rsidRPr="009D6ACF">
              <w:rPr>
                <w:b/>
                <w:bCs/>
              </w:rPr>
              <w:t>User</w:t>
            </w:r>
          </w:p>
        </w:tc>
        <w:tc>
          <w:tcPr>
            <w:tcW w:w="2428" w:type="dxa"/>
            <w:gridSpan w:val="2"/>
            <w:vMerge w:val="restart"/>
          </w:tcPr>
          <w:p w:rsidR="00E12C52" w:rsidRPr="009D6ACF" w:rsidRDefault="00E12C52" w:rsidP="00315590">
            <w:pPr>
              <w:pStyle w:val="TableNormal1"/>
              <w:rPr>
                <w:b/>
                <w:bCs/>
              </w:rPr>
            </w:pPr>
            <w:r w:rsidRPr="009D6ACF">
              <w:rPr>
                <w:b/>
                <w:bCs/>
              </w:rPr>
              <w:t>Race</w:t>
            </w:r>
          </w:p>
        </w:tc>
        <w:tc>
          <w:tcPr>
            <w:tcW w:w="900" w:type="dxa"/>
          </w:tcPr>
          <w:p w:rsidR="00E12C52" w:rsidRPr="009D6ACF" w:rsidRDefault="00E12C52" w:rsidP="00567942">
            <w:pPr>
              <w:pStyle w:val="TableNormal1"/>
              <w:jc w:val="center"/>
            </w:pPr>
            <w:r w:rsidRPr="009D6ACF">
              <w:t>1002-5</w:t>
            </w:r>
          </w:p>
        </w:tc>
        <w:tc>
          <w:tcPr>
            <w:tcW w:w="4335" w:type="dxa"/>
            <w:gridSpan w:val="2"/>
          </w:tcPr>
          <w:p w:rsidR="00E12C52" w:rsidRPr="009D6ACF" w:rsidRDefault="00E12C52" w:rsidP="00567942">
            <w:pPr>
              <w:pStyle w:val="TableNormal1"/>
            </w:pPr>
            <w:r w:rsidRPr="009D6ACF">
              <w:t>American Indian or Alaska Native</w:t>
            </w:r>
          </w:p>
        </w:tc>
      </w:tr>
      <w:tr w:rsidR="00E12C52" w:rsidRPr="009D6ACF" w:rsidTr="00567942">
        <w:tc>
          <w:tcPr>
            <w:tcW w:w="878" w:type="dxa"/>
            <w:vMerge/>
          </w:tcPr>
          <w:p w:rsidR="00E12C52" w:rsidRPr="009D6ACF" w:rsidRDefault="00E12C52" w:rsidP="00315590">
            <w:pPr>
              <w:pStyle w:val="TableNormal1"/>
              <w:jc w:val="center"/>
            </w:pPr>
          </w:p>
        </w:tc>
        <w:tc>
          <w:tcPr>
            <w:tcW w:w="891" w:type="dxa"/>
            <w:vMerge/>
          </w:tcPr>
          <w:p w:rsidR="00E12C52" w:rsidRPr="009D6ACF" w:rsidRDefault="00E12C52" w:rsidP="00315590">
            <w:pPr>
              <w:pStyle w:val="TableNormal1"/>
              <w:jc w:val="center"/>
            </w:pPr>
          </w:p>
        </w:tc>
        <w:tc>
          <w:tcPr>
            <w:tcW w:w="2428" w:type="dxa"/>
            <w:gridSpan w:val="2"/>
            <w:vMerge/>
          </w:tcPr>
          <w:p w:rsidR="00E12C52" w:rsidRPr="009D6ACF" w:rsidRDefault="00E12C52" w:rsidP="00315590">
            <w:pPr>
              <w:pStyle w:val="TableNormal1"/>
            </w:pPr>
          </w:p>
        </w:tc>
        <w:tc>
          <w:tcPr>
            <w:tcW w:w="900" w:type="dxa"/>
          </w:tcPr>
          <w:p w:rsidR="00E12C52" w:rsidRPr="009D6ACF" w:rsidRDefault="00E12C52" w:rsidP="00567942">
            <w:pPr>
              <w:pStyle w:val="TableNormal1"/>
              <w:jc w:val="center"/>
            </w:pPr>
            <w:r w:rsidRPr="009D6ACF">
              <w:t>2028-9</w:t>
            </w:r>
          </w:p>
        </w:tc>
        <w:tc>
          <w:tcPr>
            <w:tcW w:w="4335" w:type="dxa"/>
            <w:gridSpan w:val="2"/>
          </w:tcPr>
          <w:p w:rsidR="00E12C52" w:rsidRPr="009D6ACF" w:rsidRDefault="00E12C52" w:rsidP="00567942">
            <w:pPr>
              <w:pStyle w:val="TableNormal1"/>
            </w:pPr>
            <w:r w:rsidRPr="009D6ACF">
              <w:t>Asian</w:t>
            </w:r>
          </w:p>
        </w:tc>
      </w:tr>
      <w:tr w:rsidR="00E12C52" w:rsidRPr="009D6ACF" w:rsidTr="00567942">
        <w:tc>
          <w:tcPr>
            <w:tcW w:w="878" w:type="dxa"/>
            <w:vMerge/>
          </w:tcPr>
          <w:p w:rsidR="00E12C52" w:rsidRPr="009D6ACF" w:rsidRDefault="00E12C52" w:rsidP="00315590">
            <w:pPr>
              <w:pStyle w:val="TableNormal1"/>
              <w:jc w:val="center"/>
            </w:pPr>
          </w:p>
        </w:tc>
        <w:tc>
          <w:tcPr>
            <w:tcW w:w="891" w:type="dxa"/>
            <w:vMerge/>
          </w:tcPr>
          <w:p w:rsidR="00E12C52" w:rsidRPr="009D6ACF" w:rsidRDefault="00E12C52" w:rsidP="00315590">
            <w:pPr>
              <w:pStyle w:val="TableNormal1"/>
              <w:jc w:val="center"/>
            </w:pPr>
          </w:p>
        </w:tc>
        <w:tc>
          <w:tcPr>
            <w:tcW w:w="2428" w:type="dxa"/>
            <w:gridSpan w:val="2"/>
            <w:vMerge/>
          </w:tcPr>
          <w:p w:rsidR="00E12C52" w:rsidRPr="009D6ACF" w:rsidRDefault="00E12C52" w:rsidP="00315590">
            <w:pPr>
              <w:pStyle w:val="TableNormal1"/>
            </w:pPr>
          </w:p>
        </w:tc>
        <w:tc>
          <w:tcPr>
            <w:tcW w:w="900" w:type="dxa"/>
          </w:tcPr>
          <w:p w:rsidR="00E12C52" w:rsidRPr="009D6ACF" w:rsidRDefault="00E12C52" w:rsidP="00567942">
            <w:pPr>
              <w:pStyle w:val="TableNormal1"/>
              <w:jc w:val="center"/>
            </w:pPr>
            <w:r w:rsidRPr="009D6ACF">
              <w:t>2054-5</w:t>
            </w:r>
          </w:p>
        </w:tc>
        <w:tc>
          <w:tcPr>
            <w:tcW w:w="4335" w:type="dxa"/>
            <w:gridSpan w:val="2"/>
          </w:tcPr>
          <w:p w:rsidR="00E12C52" w:rsidRPr="009D6ACF" w:rsidRDefault="00E12C52" w:rsidP="00567942">
            <w:pPr>
              <w:pStyle w:val="TableNormal1"/>
            </w:pPr>
            <w:r w:rsidRPr="009D6ACF">
              <w:t>Black or African American</w:t>
            </w:r>
          </w:p>
        </w:tc>
      </w:tr>
      <w:tr w:rsidR="00E12C52" w:rsidRPr="009D6ACF" w:rsidTr="00567942">
        <w:tc>
          <w:tcPr>
            <w:tcW w:w="878" w:type="dxa"/>
            <w:vMerge/>
          </w:tcPr>
          <w:p w:rsidR="00E12C52" w:rsidRPr="009D6ACF" w:rsidRDefault="00E12C52" w:rsidP="00315590">
            <w:pPr>
              <w:pStyle w:val="TableNormal1"/>
              <w:jc w:val="center"/>
            </w:pPr>
          </w:p>
        </w:tc>
        <w:tc>
          <w:tcPr>
            <w:tcW w:w="891" w:type="dxa"/>
            <w:vMerge/>
          </w:tcPr>
          <w:p w:rsidR="00E12C52" w:rsidRPr="009D6ACF" w:rsidRDefault="00E12C52" w:rsidP="00315590">
            <w:pPr>
              <w:pStyle w:val="TableNormal1"/>
              <w:jc w:val="center"/>
            </w:pPr>
          </w:p>
        </w:tc>
        <w:tc>
          <w:tcPr>
            <w:tcW w:w="2428" w:type="dxa"/>
            <w:gridSpan w:val="2"/>
            <w:vMerge/>
          </w:tcPr>
          <w:p w:rsidR="00E12C52" w:rsidRPr="009D6ACF" w:rsidRDefault="00E12C52" w:rsidP="00315590">
            <w:pPr>
              <w:pStyle w:val="TableNormal1"/>
            </w:pPr>
          </w:p>
        </w:tc>
        <w:tc>
          <w:tcPr>
            <w:tcW w:w="900" w:type="dxa"/>
          </w:tcPr>
          <w:p w:rsidR="00E12C52" w:rsidRPr="009D6ACF" w:rsidRDefault="00E12C52" w:rsidP="00567942">
            <w:pPr>
              <w:pStyle w:val="TableNormal1"/>
              <w:jc w:val="center"/>
            </w:pPr>
            <w:r w:rsidRPr="009D6ACF">
              <w:t>2076-8</w:t>
            </w:r>
          </w:p>
        </w:tc>
        <w:tc>
          <w:tcPr>
            <w:tcW w:w="4335" w:type="dxa"/>
            <w:gridSpan w:val="2"/>
          </w:tcPr>
          <w:p w:rsidR="00E12C52" w:rsidRPr="009D6ACF" w:rsidRDefault="00E12C52" w:rsidP="00567942">
            <w:pPr>
              <w:pStyle w:val="TableNormal1"/>
            </w:pPr>
            <w:r w:rsidRPr="009D6ACF">
              <w:t>Native Hawaiian or Other Pacific Islander</w:t>
            </w:r>
          </w:p>
        </w:tc>
      </w:tr>
      <w:tr w:rsidR="00E12C52" w:rsidRPr="009D6ACF" w:rsidTr="00567942">
        <w:tc>
          <w:tcPr>
            <w:tcW w:w="878" w:type="dxa"/>
            <w:vMerge/>
          </w:tcPr>
          <w:p w:rsidR="00E12C52" w:rsidRPr="009D6ACF" w:rsidRDefault="00E12C52" w:rsidP="00315590">
            <w:pPr>
              <w:pStyle w:val="TableNormal1"/>
              <w:jc w:val="center"/>
            </w:pPr>
          </w:p>
        </w:tc>
        <w:tc>
          <w:tcPr>
            <w:tcW w:w="891" w:type="dxa"/>
            <w:vMerge/>
          </w:tcPr>
          <w:p w:rsidR="00E12C52" w:rsidRPr="009D6ACF" w:rsidRDefault="00E12C52" w:rsidP="00315590">
            <w:pPr>
              <w:pStyle w:val="TableNormal1"/>
              <w:jc w:val="center"/>
            </w:pPr>
          </w:p>
        </w:tc>
        <w:tc>
          <w:tcPr>
            <w:tcW w:w="2428" w:type="dxa"/>
            <w:gridSpan w:val="2"/>
            <w:vMerge/>
          </w:tcPr>
          <w:p w:rsidR="00E12C52" w:rsidRPr="009D6ACF" w:rsidRDefault="00E12C52" w:rsidP="00315590">
            <w:pPr>
              <w:pStyle w:val="TableNormal1"/>
            </w:pPr>
          </w:p>
        </w:tc>
        <w:tc>
          <w:tcPr>
            <w:tcW w:w="900" w:type="dxa"/>
          </w:tcPr>
          <w:p w:rsidR="00E12C52" w:rsidRPr="009D6ACF" w:rsidRDefault="00E12C52" w:rsidP="00567942">
            <w:pPr>
              <w:pStyle w:val="TableNormal1"/>
              <w:jc w:val="center"/>
            </w:pPr>
            <w:r w:rsidRPr="009D6ACF">
              <w:t>2106-3</w:t>
            </w:r>
          </w:p>
        </w:tc>
        <w:tc>
          <w:tcPr>
            <w:tcW w:w="4335" w:type="dxa"/>
            <w:gridSpan w:val="2"/>
          </w:tcPr>
          <w:p w:rsidR="00E12C52" w:rsidRPr="009D6ACF" w:rsidRDefault="00E12C52" w:rsidP="00567942">
            <w:pPr>
              <w:pStyle w:val="TableNormal1"/>
            </w:pPr>
            <w:r w:rsidRPr="009D6ACF">
              <w:t>White</w:t>
            </w:r>
          </w:p>
        </w:tc>
      </w:tr>
      <w:tr w:rsidR="00E12C52" w:rsidRPr="009D6ACF" w:rsidTr="00567942">
        <w:trPr>
          <w:trHeight w:val="275"/>
        </w:trPr>
        <w:tc>
          <w:tcPr>
            <w:tcW w:w="878" w:type="dxa"/>
            <w:vMerge/>
          </w:tcPr>
          <w:p w:rsidR="00E12C52" w:rsidRPr="009D6ACF" w:rsidRDefault="00E12C52" w:rsidP="00315590">
            <w:pPr>
              <w:pStyle w:val="TableNormal1"/>
              <w:jc w:val="center"/>
            </w:pPr>
          </w:p>
        </w:tc>
        <w:tc>
          <w:tcPr>
            <w:tcW w:w="891" w:type="dxa"/>
            <w:vMerge/>
          </w:tcPr>
          <w:p w:rsidR="00E12C52" w:rsidRPr="009D6ACF" w:rsidRDefault="00E12C52" w:rsidP="00315590">
            <w:pPr>
              <w:pStyle w:val="TableNormal1"/>
              <w:jc w:val="center"/>
            </w:pPr>
          </w:p>
        </w:tc>
        <w:tc>
          <w:tcPr>
            <w:tcW w:w="2428" w:type="dxa"/>
            <w:gridSpan w:val="2"/>
            <w:vMerge/>
          </w:tcPr>
          <w:p w:rsidR="00E12C52" w:rsidRPr="009D6ACF" w:rsidRDefault="00E12C52" w:rsidP="00315590">
            <w:pPr>
              <w:pStyle w:val="TableNormal1"/>
            </w:pPr>
          </w:p>
        </w:tc>
        <w:tc>
          <w:tcPr>
            <w:tcW w:w="900" w:type="dxa"/>
          </w:tcPr>
          <w:p w:rsidR="00E12C52" w:rsidRPr="009D6ACF" w:rsidRDefault="00E12C52" w:rsidP="00567942">
            <w:pPr>
              <w:pStyle w:val="TableNormal1"/>
              <w:jc w:val="center"/>
            </w:pPr>
            <w:r w:rsidRPr="009D6ACF">
              <w:t>2131-1</w:t>
            </w:r>
          </w:p>
        </w:tc>
        <w:tc>
          <w:tcPr>
            <w:tcW w:w="4335" w:type="dxa"/>
            <w:gridSpan w:val="2"/>
          </w:tcPr>
          <w:p w:rsidR="00E12C52" w:rsidRPr="009D6ACF" w:rsidRDefault="00E12C52" w:rsidP="00567942">
            <w:pPr>
              <w:pStyle w:val="TableNormal1"/>
            </w:pPr>
            <w:r w:rsidRPr="009D6ACF">
              <w:t>Other Race</w:t>
            </w:r>
          </w:p>
        </w:tc>
      </w:tr>
      <w:tr w:rsidR="00E12C52" w:rsidRPr="009D6ACF" w:rsidTr="00567942">
        <w:tc>
          <w:tcPr>
            <w:tcW w:w="878" w:type="dxa"/>
            <w:vMerge w:val="restart"/>
          </w:tcPr>
          <w:p w:rsidR="00E12C52" w:rsidRPr="009D6ACF" w:rsidRDefault="00E12C52" w:rsidP="00315590">
            <w:pPr>
              <w:pStyle w:val="TableNormal1"/>
              <w:jc w:val="center"/>
              <w:rPr>
                <w:b/>
              </w:rPr>
            </w:pPr>
            <w:r>
              <w:rPr>
                <w:b/>
              </w:rPr>
              <w:t>0008</w:t>
            </w:r>
          </w:p>
        </w:tc>
        <w:tc>
          <w:tcPr>
            <w:tcW w:w="891" w:type="dxa"/>
            <w:vMerge w:val="restart"/>
          </w:tcPr>
          <w:p w:rsidR="00E12C52" w:rsidRPr="009D6ACF" w:rsidRDefault="00E12C52" w:rsidP="00567942">
            <w:pPr>
              <w:pStyle w:val="TableNormal1"/>
              <w:jc w:val="center"/>
              <w:rPr>
                <w:b/>
              </w:rPr>
            </w:pPr>
            <w:bookmarkStart w:id="1511" w:name="T0008"/>
            <w:bookmarkEnd w:id="1511"/>
            <w:r w:rsidRPr="00B3068C">
              <w:rPr>
                <w:b/>
              </w:rPr>
              <w:t>HL7</w:t>
            </w:r>
          </w:p>
        </w:tc>
        <w:tc>
          <w:tcPr>
            <w:tcW w:w="2428" w:type="dxa"/>
            <w:gridSpan w:val="2"/>
            <w:vMerge w:val="restart"/>
          </w:tcPr>
          <w:p w:rsidR="00E12C52" w:rsidRPr="009D6ACF" w:rsidRDefault="00E12C52" w:rsidP="00315590">
            <w:pPr>
              <w:pStyle w:val="TableNormal1"/>
              <w:rPr>
                <w:b/>
              </w:rPr>
            </w:pPr>
            <w:r w:rsidRPr="009D6ACF">
              <w:rPr>
                <w:b/>
              </w:rPr>
              <w:t>Acknowledgment code</w:t>
            </w:r>
          </w:p>
        </w:tc>
        <w:tc>
          <w:tcPr>
            <w:tcW w:w="900" w:type="dxa"/>
          </w:tcPr>
          <w:p w:rsidR="00E12C52" w:rsidRPr="009D6ACF" w:rsidRDefault="00E12C52" w:rsidP="00567942">
            <w:pPr>
              <w:pStyle w:val="TableNormal1"/>
              <w:jc w:val="center"/>
            </w:pPr>
            <w:r w:rsidRPr="009D6ACF">
              <w:t>AA</w:t>
            </w:r>
          </w:p>
        </w:tc>
        <w:tc>
          <w:tcPr>
            <w:tcW w:w="4335" w:type="dxa"/>
            <w:gridSpan w:val="2"/>
          </w:tcPr>
          <w:p w:rsidR="00E12C52" w:rsidRPr="009D6ACF" w:rsidRDefault="00E12C52" w:rsidP="00567942">
            <w:pPr>
              <w:pStyle w:val="TableNormal1"/>
            </w:pPr>
            <w:r w:rsidRPr="009D6ACF">
              <w:t>Original mode: Application Accept - Enhanced mode: Application acknowledgment: Accept</w:t>
            </w:r>
          </w:p>
        </w:tc>
      </w:tr>
      <w:tr w:rsidR="00E12C52" w:rsidRPr="009D6ACF" w:rsidTr="00567942">
        <w:tc>
          <w:tcPr>
            <w:tcW w:w="878" w:type="dxa"/>
            <w:vMerge/>
          </w:tcPr>
          <w:p w:rsidR="00E12C52" w:rsidRPr="009D6ACF" w:rsidRDefault="00E12C52" w:rsidP="00315590">
            <w:pPr>
              <w:pStyle w:val="TableNormal1"/>
              <w:jc w:val="center"/>
            </w:pPr>
          </w:p>
        </w:tc>
        <w:tc>
          <w:tcPr>
            <w:tcW w:w="891" w:type="dxa"/>
            <w:vMerge/>
          </w:tcPr>
          <w:p w:rsidR="00E12C52" w:rsidRPr="009D6ACF" w:rsidRDefault="00E12C52" w:rsidP="00315590">
            <w:pPr>
              <w:pStyle w:val="TableNormal1"/>
              <w:jc w:val="center"/>
            </w:pPr>
          </w:p>
        </w:tc>
        <w:tc>
          <w:tcPr>
            <w:tcW w:w="2428" w:type="dxa"/>
            <w:gridSpan w:val="2"/>
            <w:vMerge/>
          </w:tcPr>
          <w:p w:rsidR="00E12C52" w:rsidRPr="009D6ACF" w:rsidRDefault="00E12C52" w:rsidP="00315590">
            <w:pPr>
              <w:pStyle w:val="TableNormal1"/>
            </w:pPr>
          </w:p>
        </w:tc>
        <w:tc>
          <w:tcPr>
            <w:tcW w:w="900" w:type="dxa"/>
          </w:tcPr>
          <w:p w:rsidR="00E12C52" w:rsidRPr="009D6ACF" w:rsidRDefault="00E12C52" w:rsidP="00567942">
            <w:pPr>
              <w:pStyle w:val="TableNormal1"/>
              <w:jc w:val="center"/>
            </w:pPr>
            <w:r w:rsidRPr="009D6ACF">
              <w:t>AE</w:t>
            </w:r>
          </w:p>
        </w:tc>
        <w:tc>
          <w:tcPr>
            <w:tcW w:w="4335" w:type="dxa"/>
            <w:gridSpan w:val="2"/>
          </w:tcPr>
          <w:p w:rsidR="00E12C52" w:rsidRPr="009D6ACF" w:rsidRDefault="00E12C52" w:rsidP="00567942">
            <w:pPr>
              <w:pStyle w:val="TableNormal1"/>
            </w:pPr>
            <w:r w:rsidRPr="009D6ACF">
              <w:t>Original mode: Application Error - Enhanced mode: Application acknowledgment: Error</w:t>
            </w:r>
          </w:p>
        </w:tc>
      </w:tr>
      <w:tr w:rsidR="00E12C52" w:rsidRPr="009D6ACF" w:rsidTr="00567942">
        <w:tc>
          <w:tcPr>
            <w:tcW w:w="878" w:type="dxa"/>
            <w:vMerge/>
          </w:tcPr>
          <w:p w:rsidR="00E12C52" w:rsidRPr="009D6ACF" w:rsidRDefault="00E12C52" w:rsidP="00315590">
            <w:pPr>
              <w:pStyle w:val="TableNormal1"/>
              <w:jc w:val="center"/>
            </w:pPr>
          </w:p>
        </w:tc>
        <w:tc>
          <w:tcPr>
            <w:tcW w:w="891" w:type="dxa"/>
            <w:vMerge/>
          </w:tcPr>
          <w:p w:rsidR="00E12C52" w:rsidRPr="009D6ACF" w:rsidRDefault="00E12C52" w:rsidP="00315590">
            <w:pPr>
              <w:pStyle w:val="TableNormal1"/>
              <w:jc w:val="center"/>
            </w:pPr>
          </w:p>
        </w:tc>
        <w:tc>
          <w:tcPr>
            <w:tcW w:w="2428" w:type="dxa"/>
            <w:gridSpan w:val="2"/>
            <w:vMerge/>
          </w:tcPr>
          <w:p w:rsidR="00E12C52" w:rsidRPr="009D6ACF" w:rsidRDefault="00E12C52" w:rsidP="00315590">
            <w:pPr>
              <w:pStyle w:val="TableNormal1"/>
            </w:pPr>
          </w:p>
        </w:tc>
        <w:tc>
          <w:tcPr>
            <w:tcW w:w="900" w:type="dxa"/>
          </w:tcPr>
          <w:p w:rsidR="00E12C52" w:rsidRPr="009D6ACF" w:rsidRDefault="00E12C52" w:rsidP="00567942">
            <w:pPr>
              <w:pStyle w:val="TableNormal1"/>
              <w:jc w:val="center"/>
            </w:pPr>
            <w:r w:rsidRPr="009D6ACF">
              <w:t>AR</w:t>
            </w:r>
          </w:p>
        </w:tc>
        <w:tc>
          <w:tcPr>
            <w:tcW w:w="4335" w:type="dxa"/>
            <w:gridSpan w:val="2"/>
          </w:tcPr>
          <w:p w:rsidR="00E12C52" w:rsidRPr="009D6ACF" w:rsidRDefault="00E12C52" w:rsidP="00567942">
            <w:pPr>
              <w:pStyle w:val="TableNormal1"/>
            </w:pPr>
            <w:r w:rsidRPr="009D6ACF">
              <w:t>Original mode: Application Reject - Enhanced mode: Application acknowledgment: Reject</w:t>
            </w:r>
          </w:p>
        </w:tc>
      </w:tr>
      <w:tr w:rsidR="00E12C52" w:rsidRPr="009D6ACF" w:rsidTr="00567942">
        <w:tc>
          <w:tcPr>
            <w:tcW w:w="878" w:type="dxa"/>
            <w:vMerge/>
          </w:tcPr>
          <w:p w:rsidR="00E12C52" w:rsidRPr="009D6ACF" w:rsidRDefault="00E12C52" w:rsidP="00315590">
            <w:pPr>
              <w:pStyle w:val="TableNormal1"/>
              <w:jc w:val="center"/>
            </w:pPr>
          </w:p>
        </w:tc>
        <w:tc>
          <w:tcPr>
            <w:tcW w:w="891" w:type="dxa"/>
            <w:vMerge/>
          </w:tcPr>
          <w:p w:rsidR="00E12C52" w:rsidRPr="009D6ACF" w:rsidRDefault="00E12C52" w:rsidP="00315590">
            <w:pPr>
              <w:pStyle w:val="TableNormal1"/>
              <w:jc w:val="center"/>
            </w:pPr>
          </w:p>
        </w:tc>
        <w:tc>
          <w:tcPr>
            <w:tcW w:w="2428" w:type="dxa"/>
            <w:gridSpan w:val="2"/>
            <w:vMerge/>
          </w:tcPr>
          <w:p w:rsidR="00E12C52" w:rsidRPr="009D6ACF" w:rsidRDefault="00E12C52" w:rsidP="00315590">
            <w:pPr>
              <w:pStyle w:val="TableNormal1"/>
            </w:pPr>
          </w:p>
        </w:tc>
        <w:tc>
          <w:tcPr>
            <w:tcW w:w="900" w:type="dxa"/>
          </w:tcPr>
          <w:p w:rsidR="00E12C52" w:rsidRPr="009D6ACF" w:rsidRDefault="00E12C52" w:rsidP="00567942">
            <w:pPr>
              <w:pStyle w:val="TableNormal1"/>
              <w:jc w:val="center"/>
            </w:pPr>
            <w:r w:rsidRPr="009D6ACF">
              <w:t>CA</w:t>
            </w:r>
          </w:p>
        </w:tc>
        <w:tc>
          <w:tcPr>
            <w:tcW w:w="4335" w:type="dxa"/>
            <w:gridSpan w:val="2"/>
          </w:tcPr>
          <w:p w:rsidR="00E12C52" w:rsidRPr="009D6ACF" w:rsidRDefault="00E12C52" w:rsidP="00567942">
            <w:pPr>
              <w:pStyle w:val="TableNormal1"/>
            </w:pPr>
            <w:r w:rsidRPr="009D6ACF">
              <w:t>Enhanced mode: Accept acknowledgment: Commit Accept</w:t>
            </w:r>
          </w:p>
        </w:tc>
      </w:tr>
      <w:tr w:rsidR="00E12C52" w:rsidRPr="009D6ACF" w:rsidTr="00567942">
        <w:tc>
          <w:tcPr>
            <w:tcW w:w="878" w:type="dxa"/>
            <w:vMerge/>
          </w:tcPr>
          <w:p w:rsidR="00E12C52" w:rsidRPr="009D6ACF" w:rsidRDefault="00E12C52" w:rsidP="00315590">
            <w:pPr>
              <w:pStyle w:val="TableNormal1"/>
              <w:jc w:val="center"/>
            </w:pPr>
          </w:p>
        </w:tc>
        <w:tc>
          <w:tcPr>
            <w:tcW w:w="891" w:type="dxa"/>
            <w:vMerge/>
          </w:tcPr>
          <w:p w:rsidR="00E12C52" w:rsidRPr="009D6ACF" w:rsidRDefault="00E12C52" w:rsidP="00315590">
            <w:pPr>
              <w:pStyle w:val="TableNormal1"/>
              <w:jc w:val="center"/>
            </w:pPr>
          </w:p>
        </w:tc>
        <w:tc>
          <w:tcPr>
            <w:tcW w:w="2428" w:type="dxa"/>
            <w:gridSpan w:val="2"/>
            <w:vMerge/>
          </w:tcPr>
          <w:p w:rsidR="00E12C52" w:rsidRPr="009D6ACF" w:rsidRDefault="00E12C52" w:rsidP="00315590">
            <w:pPr>
              <w:pStyle w:val="TableNormal1"/>
            </w:pPr>
          </w:p>
        </w:tc>
        <w:tc>
          <w:tcPr>
            <w:tcW w:w="900" w:type="dxa"/>
          </w:tcPr>
          <w:p w:rsidR="00E12C52" w:rsidRPr="009D6ACF" w:rsidRDefault="00E12C52" w:rsidP="00567942">
            <w:pPr>
              <w:pStyle w:val="TableNormal1"/>
              <w:jc w:val="center"/>
            </w:pPr>
            <w:r w:rsidRPr="009D6ACF">
              <w:t>CE</w:t>
            </w:r>
          </w:p>
        </w:tc>
        <w:tc>
          <w:tcPr>
            <w:tcW w:w="4335" w:type="dxa"/>
            <w:gridSpan w:val="2"/>
          </w:tcPr>
          <w:p w:rsidR="00E12C52" w:rsidRPr="009D6ACF" w:rsidRDefault="00E12C52" w:rsidP="00567942">
            <w:pPr>
              <w:pStyle w:val="TableNormal1"/>
            </w:pPr>
            <w:r w:rsidRPr="009D6ACF">
              <w:t>Enhanced mode: Accept acknowledgment: Commit Error</w:t>
            </w:r>
          </w:p>
        </w:tc>
      </w:tr>
      <w:tr w:rsidR="00E12C52" w:rsidRPr="009D6ACF" w:rsidTr="00567942">
        <w:trPr>
          <w:trHeight w:val="551"/>
        </w:trPr>
        <w:tc>
          <w:tcPr>
            <w:tcW w:w="878" w:type="dxa"/>
            <w:vMerge/>
          </w:tcPr>
          <w:p w:rsidR="00E12C52" w:rsidRPr="009D6ACF" w:rsidRDefault="00E12C52" w:rsidP="00315590">
            <w:pPr>
              <w:pStyle w:val="TableNormal1"/>
              <w:jc w:val="center"/>
            </w:pPr>
          </w:p>
        </w:tc>
        <w:tc>
          <w:tcPr>
            <w:tcW w:w="891" w:type="dxa"/>
            <w:vMerge/>
          </w:tcPr>
          <w:p w:rsidR="00E12C52" w:rsidRPr="009D6ACF" w:rsidRDefault="00E12C52" w:rsidP="00315590">
            <w:pPr>
              <w:pStyle w:val="TableNormal1"/>
              <w:jc w:val="center"/>
            </w:pPr>
          </w:p>
        </w:tc>
        <w:tc>
          <w:tcPr>
            <w:tcW w:w="2428" w:type="dxa"/>
            <w:gridSpan w:val="2"/>
            <w:vMerge/>
          </w:tcPr>
          <w:p w:rsidR="00E12C52" w:rsidRPr="009D6ACF" w:rsidRDefault="00E12C52" w:rsidP="00315590">
            <w:pPr>
              <w:pStyle w:val="TableNormal1"/>
            </w:pPr>
          </w:p>
        </w:tc>
        <w:tc>
          <w:tcPr>
            <w:tcW w:w="900" w:type="dxa"/>
          </w:tcPr>
          <w:p w:rsidR="00E12C52" w:rsidRPr="009D6ACF" w:rsidRDefault="00E12C52" w:rsidP="00567942">
            <w:pPr>
              <w:pStyle w:val="TableNormal1"/>
              <w:jc w:val="center"/>
            </w:pPr>
            <w:r w:rsidRPr="009D6ACF">
              <w:t>CR</w:t>
            </w:r>
          </w:p>
        </w:tc>
        <w:tc>
          <w:tcPr>
            <w:tcW w:w="4335" w:type="dxa"/>
            <w:gridSpan w:val="2"/>
          </w:tcPr>
          <w:p w:rsidR="00E12C52" w:rsidRPr="009D6ACF" w:rsidRDefault="00E12C52" w:rsidP="00567942">
            <w:pPr>
              <w:pStyle w:val="TableNormal1"/>
            </w:pPr>
            <w:r w:rsidRPr="009D6ACF">
              <w:t>Enhanced mode: Accept acknowledgment: Commit Reject</w:t>
            </w:r>
          </w:p>
        </w:tc>
      </w:tr>
      <w:tr w:rsidR="00E12C52" w:rsidRPr="009D6ACF" w:rsidTr="00567942">
        <w:tc>
          <w:tcPr>
            <w:tcW w:w="878" w:type="dxa"/>
            <w:vMerge w:val="restart"/>
          </w:tcPr>
          <w:p w:rsidR="00E12C52" w:rsidRPr="009D6ACF" w:rsidRDefault="00E12C52" w:rsidP="00315590">
            <w:pPr>
              <w:pStyle w:val="TableNormal1"/>
              <w:jc w:val="center"/>
              <w:rPr>
                <w:b/>
                <w:bCs/>
              </w:rPr>
            </w:pPr>
            <w:r>
              <w:rPr>
                <w:b/>
                <w:bCs/>
              </w:rPr>
              <w:t>0061</w:t>
            </w:r>
          </w:p>
        </w:tc>
        <w:tc>
          <w:tcPr>
            <w:tcW w:w="891" w:type="dxa"/>
            <w:vMerge w:val="restart"/>
          </w:tcPr>
          <w:p w:rsidR="00E12C52" w:rsidRPr="009D6ACF" w:rsidRDefault="00E12C52" w:rsidP="00567942">
            <w:pPr>
              <w:pStyle w:val="TableNormal1"/>
              <w:rPr>
                <w:b/>
                <w:bCs/>
              </w:rPr>
            </w:pPr>
            <w:bookmarkStart w:id="1512" w:name="T0061"/>
            <w:bookmarkEnd w:id="1512"/>
            <w:r w:rsidRPr="00B3068C">
              <w:rPr>
                <w:b/>
                <w:bCs/>
              </w:rPr>
              <w:t>HL7</w:t>
            </w:r>
          </w:p>
        </w:tc>
        <w:tc>
          <w:tcPr>
            <w:tcW w:w="2428" w:type="dxa"/>
            <w:gridSpan w:val="2"/>
            <w:vMerge w:val="restart"/>
          </w:tcPr>
          <w:p w:rsidR="00E12C52" w:rsidRPr="009D6ACF" w:rsidRDefault="00E12C52" w:rsidP="00315590">
            <w:pPr>
              <w:pStyle w:val="TableNormal1"/>
              <w:rPr>
                <w:b/>
                <w:bCs/>
              </w:rPr>
            </w:pPr>
            <w:r w:rsidRPr="009D6ACF">
              <w:rPr>
                <w:b/>
                <w:bCs/>
              </w:rPr>
              <w:t>Check digit scheme</w:t>
            </w:r>
          </w:p>
        </w:tc>
        <w:tc>
          <w:tcPr>
            <w:tcW w:w="900" w:type="dxa"/>
          </w:tcPr>
          <w:p w:rsidR="00E12C52" w:rsidRPr="009D6ACF" w:rsidRDefault="00E12C52" w:rsidP="00567942">
            <w:pPr>
              <w:pStyle w:val="TableNormal1"/>
              <w:jc w:val="center"/>
            </w:pPr>
            <w:r w:rsidRPr="009D6ACF">
              <w:t>ISO</w:t>
            </w:r>
          </w:p>
        </w:tc>
        <w:tc>
          <w:tcPr>
            <w:tcW w:w="4335" w:type="dxa"/>
            <w:gridSpan w:val="2"/>
          </w:tcPr>
          <w:p w:rsidR="00E12C52" w:rsidRPr="009D6ACF" w:rsidRDefault="00E12C52" w:rsidP="00567942">
            <w:pPr>
              <w:pStyle w:val="TableNormal1"/>
            </w:pPr>
            <w:r w:rsidRPr="009D6ACF">
              <w:t>ISO 7064: 1983</w:t>
            </w:r>
          </w:p>
        </w:tc>
      </w:tr>
      <w:tr w:rsidR="00E12C52" w:rsidRPr="009D6ACF" w:rsidTr="00567942">
        <w:tc>
          <w:tcPr>
            <w:tcW w:w="878" w:type="dxa"/>
            <w:vMerge/>
          </w:tcPr>
          <w:p w:rsidR="00E12C52" w:rsidRPr="009D6ACF" w:rsidRDefault="00E12C52" w:rsidP="00315590">
            <w:pPr>
              <w:pStyle w:val="TableNormal1"/>
              <w:jc w:val="center"/>
            </w:pPr>
          </w:p>
        </w:tc>
        <w:tc>
          <w:tcPr>
            <w:tcW w:w="891" w:type="dxa"/>
            <w:vMerge/>
          </w:tcPr>
          <w:p w:rsidR="00E12C52" w:rsidRPr="009D6ACF" w:rsidRDefault="00E12C52" w:rsidP="00315590">
            <w:pPr>
              <w:pStyle w:val="TableNormal1"/>
              <w:jc w:val="center"/>
            </w:pPr>
          </w:p>
        </w:tc>
        <w:tc>
          <w:tcPr>
            <w:tcW w:w="2428" w:type="dxa"/>
            <w:gridSpan w:val="2"/>
            <w:vMerge/>
          </w:tcPr>
          <w:p w:rsidR="00E12C52" w:rsidRPr="009D6ACF" w:rsidRDefault="00E12C52" w:rsidP="00315590">
            <w:pPr>
              <w:pStyle w:val="TableNormal1"/>
            </w:pPr>
          </w:p>
        </w:tc>
        <w:tc>
          <w:tcPr>
            <w:tcW w:w="900" w:type="dxa"/>
          </w:tcPr>
          <w:p w:rsidR="00E12C52" w:rsidRPr="009D6ACF" w:rsidRDefault="00E12C52" w:rsidP="00567942">
            <w:pPr>
              <w:pStyle w:val="TableNormal1"/>
              <w:jc w:val="center"/>
            </w:pPr>
            <w:r w:rsidRPr="009D6ACF">
              <w:t>M10</w:t>
            </w:r>
          </w:p>
        </w:tc>
        <w:tc>
          <w:tcPr>
            <w:tcW w:w="4335" w:type="dxa"/>
            <w:gridSpan w:val="2"/>
          </w:tcPr>
          <w:p w:rsidR="00E12C52" w:rsidRPr="009D6ACF" w:rsidRDefault="00E12C52" w:rsidP="00567942">
            <w:pPr>
              <w:pStyle w:val="TableNormal1"/>
            </w:pPr>
            <w:r w:rsidRPr="009D6ACF">
              <w:t>Mod 10 algorithm</w:t>
            </w:r>
          </w:p>
        </w:tc>
      </w:tr>
      <w:tr w:rsidR="00E12C52" w:rsidRPr="009D6ACF" w:rsidTr="00567942">
        <w:tc>
          <w:tcPr>
            <w:tcW w:w="878" w:type="dxa"/>
            <w:vMerge/>
          </w:tcPr>
          <w:p w:rsidR="00E12C52" w:rsidRPr="009D6ACF" w:rsidRDefault="00E12C52" w:rsidP="00315590">
            <w:pPr>
              <w:pStyle w:val="TableNormal1"/>
              <w:jc w:val="center"/>
            </w:pPr>
          </w:p>
        </w:tc>
        <w:tc>
          <w:tcPr>
            <w:tcW w:w="891" w:type="dxa"/>
            <w:vMerge/>
          </w:tcPr>
          <w:p w:rsidR="00E12C52" w:rsidRPr="009D6ACF" w:rsidRDefault="00E12C52" w:rsidP="00315590">
            <w:pPr>
              <w:pStyle w:val="TableNormal1"/>
              <w:jc w:val="center"/>
            </w:pPr>
          </w:p>
        </w:tc>
        <w:tc>
          <w:tcPr>
            <w:tcW w:w="2428" w:type="dxa"/>
            <w:gridSpan w:val="2"/>
            <w:vMerge/>
          </w:tcPr>
          <w:p w:rsidR="00E12C52" w:rsidRPr="009D6ACF" w:rsidRDefault="00E12C52" w:rsidP="00315590">
            <w:pPr>
              <w:pStyle w:val="TableNormal1"/>
            </w:pPr>
          </w:p>
        </w:tc>
        <w:tc>
          <w:tcPr>
            <w:tcW w:w="900" w:type="dxa"/>
          </w:tcPr>
          <w:p w:rsidR="00E12C52" w:rsidRPr="009D6ACF" w:rsidRDefault="00E12C52" w:rsidP="00567942">
            <w:pPr>
              <w:pStyle w:val="TableNormal1"/>
              <w:jc w:val="center"/>
            </w:pPr>
            <w:r w:rsidRPr="009D6ACF">
              <w:t>M11</w:t>
            </w:r>
          </w:p>
        </w:tc>
        <w:tc>
          <w:tcPr>
            <w:tcW w:w="4335" w:type="dxa"/>
            <w:gridSpan w:val="2"/>
          </w:tcPr>
          <w:p w:rsidR="00E12C52" w:rsidRPr="009D6ACF" w:rsidRDefault="00E12C52" w:rsidP="00567942">
            <w:pPr>
              <w:pStyle w:val="TableNormal1"/>
            </w:pPr>
            <w:r w:rsidRPr="009D6ACF">
              <w:t>Mod 11 algorithm</w:t>
            </w:r>
          </w:p>
        </w:tc>
      </w:tr>
      <w:tr w:rsidR="00E12C52" w:rsidRPr="009D6ACF" w:rsidTr="00567942">
        <w:trPr>
          <w:trHeight w:val="551"/>
        </w:trPr>
        <w:tc>
          <w:tcPr>
            <w:tcW w:w="878" w:type="dxa"/>
            <w:vMerge/>
          </w:tcPr>
          <w:p w:rsidR="00E12C52" w:rsidRPr="009D6ACF" w:rsidRDefault="00E12C52" w:rsidP="00315590">
            <w:pPr>
              <w:pStyle w:val="TableNormal1"/>
              <w:jc w:val="center"/>
            </w:pPr>
          </w:p>
        </w:tc>
        <w:tc>
          <w:tcPr>
            <w:tcW w:w="891" w:type="dxa"/>
            <w:vMerge/>
          </w:tcPr>
          <w:p w:rsidR="00E12C52" w:rsidRPr="009D6ACF" w:rsidRDefault="00E12C52" w:rsidP="00315590">
            <w:pPr>
              <w:pStyle w:val="TableNormal1"/>
              <w:jc w:val="center"/>
            </w:pPr>
          </w:p>
        </w:tc>
        <w:tc>
          <w:tcPr>
            <w:tcW w:w="2428" w:type="dxa"/>
            <w:gridSpan w:val="2"/>
            <w:vMerge/>
          </w:tcPr>
          <w:p w:rsidR="00E12C52" w:rsidRPr="009D6ACF" w:rsidRDefault="00E12C52" w:rsidP="00315590">
            <w:pPr>
              <w:pStyle w:val="TableNormal1"/>
            </w:pPr>
          </w:p>
        </w:tc>
        <w:tc>
          <w:tcPr>
            <w:tcW w:w="900" w:type="dxa"/>
          </w:tcPr>
          <w:p w:rsidR="00E12C52" w:rsidRPr="009D6ACF" w:rsidRDefault="00E12C52" w:rsidP="00567942">
            <w:pPr>
              <w:pStyle w:val="TableNormal1"/>
              <w:jc w:val="center"/>
            </w:pPr>
            <w:r w:rsidRPr="009D6ACF">
              <w:t>NPI</w:t>
            </w:r>
          </w:p>
        </w:tc>
        <w:tc>
          <w:tcPr>
            <w:tcW w:w="4335" w:type="dxa"/>
            <w:gridSpan w:val="2"/>
          </w:tcPr>
          <w:p w:rsidR="00E12C52" w:rsidRPr="009D6ACF" w:rsidRDefault="00E12C52" w:rsidP="00567942">
            <w:pPr>
              <w:pStyle w:val="TableNormal1"/>
            </w:pPr>
            <w:r w:rsidRPr="009D6ACF">
              <w:t>Check digit algorithm in the US National Provider Identifier</w:t>
            </w:r>
          </w:p>
        </w:tc>
      </w:tr>
      <w:tr w:rsidR="00E12C52" w:rsidRPr="009D6ACF" w:rsidTr="00567942">
        <w:tc>
          <w:tcPr>
            <w:tcW w:w="878" w:type="dxa"/>
            <w:vMerge w:val="restart"/>
          </w:tcPr>
          <w:p w:rsidR="00E12C52" w:rsidRPr="009D6ACF" w:rsidRDefault="00E12C52" w:rsidP="00315590">
            <w:pPr>
              <w:pStyle w:val="TableNormal1"/>
              <w:jc w:val="center"/>
              <w:rPr>
                <w:b/>
              </w:rPr>
            </w:pPr>
            <w:r>
              <w:rPr>
                <w:b/>
              </w:rPr>
              <w:t>0078</w:t>
            </w:r>
          </w:p>
        </w:tc>
        <w:tc>
          <w:tcPr>
            <w:tcW w:w="891" w:type="dxa"/>
            <w:vMerge w:val="restart"/>
          </w:tcPr>
          <w:p w:rsidR="00E12C52" w:rsidRPr="009D6ACF" w:rsidRDefault="00E12C52" w:rsidP="00567942">
            <w:pPr>
              <w:pStyle w:val="TableNormal1"/>
              <w:rPr>
                <w:b/>
              </w:rPr>
            </w:pPr>
            <w:bookmarkStart w:id="1513" w:name="T0078"/>
            <w:bookmarkEnd w:id="1513"/>
            <w:r w:rsidRPr="009D6ACF">
              <w:rPr>
                <w:b/>
              </w:rPr>
              <w:t>User</w:t>
            </w:r>
          </w:p>
        </w:tc>
        <w:tc>
          <w:tcPr>
            <w:tcW w:w="2428" w:type="dxa"/>
            <w:gridSpan w:val="2"/>
            <w:vMerge w:val="restart"/>
          </w:tcPr>
          <w:p w:rsidR="00E12C52" w:rsidRPr="009D6ACF" w:rsidRDefault="00E12C52" w:rsidP="00315590">
            <w:pPr>
              <w:pStyle w:val="TableNormal1"/>
              <w:rPr>
                <w:b/>
              </w:rPr>
            </w:pPr>
            <w:r w:rsidRPr="009D6ACF">
              <w:rPr>
                <w:b/>
              </w:rPr>
              <w:t>Abnormal Flags</w:t>
            </w:r>
          </w:p>
        </w:tc>
        <w:tc>
          <w:tcPr>
            <w:tcW w:w="900" w:type="dxa"/>
          </w:tcPr>
          <w:p w:rsidR="00E12C52" w:rsidRPr="009D6ACF" w:rsidRDefault="00E12C52" w:rsidP="00567942">
            <w:pPr>
              <w:pStyle w:val="TableNormal1"/>
              <w:jc w:val="center"/>
            </w:pPr>
            <w:r w:rsidRPr="009D6ACF">
              <w:t>&lt;</w:t>
            </w:r>
          </w:p>
        </w:tc>
        <w:tc>
          <w:tcPr>
            <w:tcW w:w="4335" w:type="dxa"/>
            <w:gridSpan w:val="2"/>
          </w:tcPr>
          <w:p w:rsidR="00E12C52" w:rsidRPr="009D6ACF" w:rsidRDefault="00E12C52" w:rsidP="00567942">
            <w:pPr>
              <w:pStyle w:val="TableNormal1"/>
            </w:pPr>
            <w:r w:rsidRPr="009D6ACF">
              <w:t>Below absolute low-off instrument scale</w:t>
            </w:r>
          </w:p>
        </w:tc>
      </w:tr>
      <w:tr w:rsidR="00E12C52" w:rsidRPr="009D6ACF" w:rsidTr="00567942">
        <w:tc>
          <w:tcPr>
            <w:tcW w:w="878" w:type="dxa"/>
            <w:vMerge/>
          </w:tcPr>
          <w:p w:rsidR="00E12C52" w:rsidRPr="009D6ACF" w:rsidRDefault="00E12C52" w:rsidP="00315590">
            <w:pPr>
              <w:pStyle w:val="TableNormal1"/>
              <w:jc w:val="center"/>
            </w:pPr>
          </w:p>
        </w:tc>
        <w:tc>
          <w:tcPr>
            <w:tcW w:w="891" w:type="dxa"/>
            <w:vMerge/>
          </w:tcPr>
          <w:p w:rsidR="00E12C52" w:rsidRPr="009D6ACF" w:rsidRDefault="00E12C52" w:rsidP="00315590">
            <w:pPr>
              <w:pStyle w:val="TableNormal1"/>
              <w:jc w:val="center"/>
            </w:pPr>
          </w:p>
        </w:tc>
        <w:tc>
          <w:tcPr>
            <w:tcW w:w="2428" w:type="dxa"/>
            <w:gridSpan w:val="2"/>
            <w:vMerge/>
          </w:tcPr>
          <w:p w:rsidR="00E12C52" w:rsidRPr="009D6ACF" w:rsidRDefault="00E12C52" w:rsidP="00315590">
            <w:pPr>
              <w:pStyle w:val="TableNormal1"/>
            </w:pPr>
          </w:p>
        </w:tc>
        <w:tc>
          <w:tcPr>
            <w:tcW w:w="900" w:type="dxa"/>
          </w:tcPr>
          <w:p w:rsidR="00E12C52" w:rsidRPr="009D6ACF" w:rsidRDefault="00E12C52" w:rsidP="00567942">
            <w:pPr>
              <w:pStyle w:val="TableNormal1"/>
              <w:jc w:val="center"/>
            </w:pPr>
            <w:r w:rsidRPr="009D6ACF">
              <w:t>&gt;</w:t>
            </w:r>
          </w:p>
        </w:tc>
        <w:tc>
          <w:tcPr>
            <w:tcW w:w="4335" w:type="dxa"/>
            <w:gridSpan w:val="2"/>
          </w:tcPr>
          <w:p w:rsidR="00E12C52" w:rsidRPr="009D6ACF" w:rsidRDefault="00E12C52" w:rsidP="00567942">
            <w:pPr>
              <w:pStyle w:val="TableNormal1"/>
            </w:pPr>
            <w:r w:rsidRPr="009D6ACF">
              <w:t>Above absolute high-off instrument scale</w:t>
            </w:r>
          </w:p>
        </w:tc>
      </w:tr>
      <w:tr w:rsidR="00E12C52" w:rsidRPr="009D6ACF" w:rsidTr="00567942">
        <w:tc>
          <w:tcPr>
            <w:tcW w:w="878" w:type="dxa"/>
            <w:vMerge/>
          </w:tcPr>
          <w:p w:rsidR="00E12C52" w:rsidRPr="009D6ACF" w:rsidRDefault="00E12C52" w:rsidP="00315590">
            <w:pPr>
              <w:pStyle w:val="TableNormal1"/>
              <w:jc w:val="center"/>
            </w:pPr>
          </w:p>
        </w:tc>
        <w:tc>
          <w:tcPr>
            <w:tcW w:w="891" w:type="dxa"/>
            <w:vMerge/>
          </w:tcPr>
          <w:p w:rsidR="00E12C52" w:rsidRPr="009D6ACF" w:rsidRDefault="00E12C52" w:rsidP="00315590">
            <w:pPr>
              <w:pStyle w:val="TableNormal1"/>
              <w:jc w:val="center"/>
            </w:pPr>
          </w:p>
        </w:tc>
        <w:tc>
          <w:tcPr>
            <w:tcW w:w="2428" w:type="dxa"/>
            <w:gridSpan w:val="2"/>
            <w:vMerge/>
          </w:tcPr>
          <w:p w:rsidR="00E12C52" w:rsidRPr="009D6ACF" w:rsidRDefault="00E12C52" w:rsidP="00315590">
            <w:pPr>
              <w:pStyle w:val="TableNormal1"/>
            </w:pPr>
          </w:p>
        </w:tc>
        <w:tc>
          <w:tcPr>
            <w:tcW w:w="900" w:type="dxa"/>
          </w:tcPr>
          <w:p w:rsidR="00E12C52" w:rsidRPr="009D6ACF" w:rsidRDefault="00E12C52" w:rsidP="00567942">
            <w:pPr>
              <w:pStyle w:val="TableNormal1"/>
              <w:jc w:val="center"/>
            </w:pPr>
            <w:r w:rsidRPr="009D6ACF">
              <w:t>A</w:t>
            </w:r>
          </w:p>
        </w:tc>
        <w:tc>
          <w:tcPr>
            <w:tcW w:w="4335" w:type="dxa"/>
            <w:gridSpan w:val="2"/>
          </w:tcPr>
          <w:p w:rsidR="00E12C52" w:rsidRPr="009D6ACF" w:rsidRDefault="00E12C52" w:rsidP="00567942">
            <w:pPr>
              <w:pStyle w:val="TableNormal1"/>
            </w:pPr>
            <w:r w:rsidRPr="009D6ACF">
              <w:t>Abnormal (applies to non-numeric results)</w:t>
            </w:r>
          </w:p>
        </w:tc>
      </w:tr>
      <w:tr w:rsidR="00E12C52" w:rsidRPr="009D6ACF" w:rsidTr="00567942">
        <w:tc>
          <w:tcPr>
            <w:tcW w:w="878" w:type="dxa"/>
            <w:vMerge/>
          </w:tcPr>
          <w:p w:rsidR="00E12C52" w:rsidRPr="009D6ACF" w:rsidRDefault="00E12C52" w:rsidP="00315590">
            <w:pPr>
              <w:pStyle w:val="TableNormal1"/>
              <w:jc w:val="center"/>
            </w:pPr>
          </w:p>
        </w:tc>
        <w:tc>
          <w:tcPr>
            <w:tcW w:w="891" w:type="dxa"/>
            <w:vMerge/>
          </w:tcPr>
          <w:p w:rsidR="00E12C52" w:rsidRPr="009D6ACF" w:rsidRDefault="00E12C52" w:rsidP="00315590">
            <w:pPr>
              <w:pStyle w:val="TableNormal1"/>
              <w:jc w:val="center"/>
            </w:pPr>
          </w:p>
        </w:tc>
        <w:tc>
          <w:tcPr>
            <w:tcW w:w="2428" w:type="dxa"/>
            <w:gridSpan w:val="2"/>
            <w:vMerge/>
          </w:tcPr>
          <w:p w:rsidR="00E12C52" w:rsidRPr="009D6ACF" w:rsidRDefault="00E12C52" w:rsidP="00315590">
            <w:pPr>
              <w:pStyle w:val="TableNormal1"/>
            </w:pPr>
          </w:p>
        </w:tc>
        <w:tc>
          <w:tcPr>
            <w:tcW w:w="900" w:type="dxa"/>
          </w:tcPr>
          <w:p w:rsidR="00E12C52" w:rsidRPr="009D6ACF" w:rsidRDefault="00E12C52" w:rsidP="00567942">
            <w:pPr>
              <w:pStyle w:val="TableNormal1"/>
              <w:jc w:val="center"/>
            </w:pPr>
            <w:r w:rsidRPr="009D6ACF">
              <w:t>AA</w:t>
            </w:r>
          </w:p>
        </w:tc>
        <w:tc>
          <w:tcPr>
            <w:tcW w:w="4335" w:type="dxa"/>
            <w:gridSpan w:val="2"/>
          </w:tcPr>
          <w:p w:rsidR="00E12C52" w:rsidRPr="009D6ACF" w:rsidRDefault="00E12C52" w:rsidP="00567942">
            <w:pPr>
              <w:pStyle w:val="TableNormal1"/>
            </w:pPr>
            <w:r w:rsidRPr="009D6ACF">
              <w:t>Very abnormal (applies to non-numeric units, analogous to panic limits for numeric units)</w:t>
            </w:r>
          </w:p>
        </w:tc>
      </w:tr>
      <w:tr w:rsidR="00E12C52" w:rsidRPr="009D6ACF" w:rsidTr="00567942">
        <w:tc>
          <w:tcPr>
            <w:tcW w:w="878" w:type="dxa"/>
            <w:vMerge/>
          </w:tcPr>
          <w:p w:rsidR="00E12C52" w:rsidRPr="009D6ACF" w:rsidRDefault="00E12C52" w:rsidP="00315590">
            <w:pPr>
              <w:pStyle w:val="TableNormal1"/>
              <w:jc w:val="center"/>
            </w:pPr>
          </w:p>
        </w:tc>
        <w:tc>
          <w:tcPr>
            <w:tcW w:w="891" w:type="dxa"/>
            <w:vMerge/>
          </w:tcPr>
          <w:p w:rsidR="00E12C52" w:rsidRPr="009D6ACF" w:rsidRDefault="00E12C52" w:rsidP="00315590">
            <w:pPr>
              <w:pStyle w:val="TableNormal1"/>
              <w:jc w:val="center"/>
            </w:pPr>
          </w:p>
        </w:tc>
        <w:tc>
          <w:tcPr>
            <w:tcW w:w="2428" w:type="dxa"/>
            <w:gridSpan w:val="2"/>
            <w:vMerge/>
          </w:tcPr>
          <w:p w:rsidR="00E12C52" w:rsidRPr="009D6ACF" w:rsidRDefault="00E12C52" w:rsidP="00315590">
            <w:pPr>
              <w:pStyle w:val="TableNormal1"/>
            </w:pPr>
          </w:p>
        </w:tc>
        <w:tc>
          <w:tcPr>
            <w:tcW w:w="900" w:type="dxa"/>
          </w:tcPr>
          <w:p w:rsidR="00E12C52" w:rsidRPr="009D6ACF" w:rsidRDefault="00E12C52" w:rsidP="00567942">
            <w:pPr>
              <w:pStyle w:val="TableNormal1"/>
              <w:jc w:val="center"/>
            </w:pPr>
            <w:r w:rsidRPr="009D6ACF">
              <w:t>B</w:t>
            </w:r>
          </w:p>
        </w:tc>
        <w:tc>
          <w:tcPr>
            <w:tcW w:w="4335" w:type="dxa"/>
            <w:gridSpan w:val="2"/>
          </w:tcPr>
          <w:p w:rsidR="00E12C52" w:rsidRPr="009D6ACF" w:rsidRDefault="00E12C52" w:rsidP="00567942">
            <w:pPr>
              <w:pStyle w:val="TableNormal1"/>
            </w:pPr>
            <w:r w:rsidRPr="009D6ACF">
              <w:t>Better--use when direction not relevant</w:t>
            </w:r>
          </w:p>
        </w:tc>
      </w:tr>
      <w:tr w:rsidR="00E12C52" w:rsidRPr="009D6ACF" w:rsidTr="00567942">
        <w:tc>
          <w:tcPr>
            <w:tcW w:w="878" w:type="dxa"/>
            <w:vMerge/>
          </w:tcPr>
          <w:p w:rsidR="00E12C52" w:rsidRPr="009D6ACF" w:rsidRDefault="00E12C52" w:rsidP="00315590">
            <w:pPr>
              <w:pStyle w:val="TableNormal1"/>
              <w:jc w:val="center"/>
            </w:pPr>
          </w:p>
        </w:tc>
        <w:tc>
          <w:tcPr>
            <w:tcW w:w="891" w:type="dxa"/>
            <w:vMerge/>
          </w:tcPr>
          <w:p w:rsidR="00E12C52" w:rsidRPr="009D6ACF" w:rsidRDefault="00E12C52" w:rsidP="00315590">
            <w:pPr>
              <w:pStyle w:val="TableNormal1"/>
              <w:jc w:val="center"/>
            </w:pPr>
          </w:p>
        </w:tc>
        <w:tc>
          <w:tcPr>
            <w:tcW w:w="2428" w:type="dxa"/>
            <w:gridSpan w:val="2"/>
            <w:vMerge/>
          </w:tcPr>
          <w:p w:rsidR="00E12C52" w:rsidRPr="009D6ACF" w:rsidRDefault="00E12C52" w:rsidP="00315590">
            <w:pPr>
              <w:pStyle w:val="TableNormal1"/>
            </w:pPr>
          </w:p>
        </w:tc>
        <w:tc>
          <w:tcPr>
            <w:tcW w:w="900" w:type="dxa"/>
          </w:tcPr>
          <w:p w:rsidR="00E12C52" w:rsidRPr="009D6ACF" w:rsidRDefault="00E12C52" w:rsidP="00567942">
            <w:pPr>
              <w:pStyle w:val="TableNormal1"/>
              <w:jc w:val="center"/>
            </w:pPr>
            <w:r w:rsidRPr="009D6ACF">
              <w:t>D</w:t>
            </w:r>
          </w:p>
        </w:tc>
        <w:tc>
          <w:tcPr>
            <w:tcW w:w="4335" w:type="dxa"/>
            <w:gridSpan w:val="2"/>
          </w:tcPr>
          <w:p w:rsidR="00E12C52" w:rsidRPr="009D6ACF" w:rsidRDefault="00E12C52" w:rsidP="00567942">
            <w:pPr>
              <w:pStyle w:val="TableNormal1"/>
            </w:pPr>
            <w:r w:rsidRPr="009D6ACF">
              <w:t>Significant change down</w:t>
            </w:r>
          </w:p>
        </w:tc>
      </w:tr>
      <w:tr w:rsidR="00E12C52" w:rsidRPr="009D6ACF" w:rsidTr="00567942">
        <w:tc>
          <w:tcPr>
            <w:tcW w:w="878" w:type="dxa"/>
            <w:vMerge/>
          </w:tcPr>
          <w:p w:rsidR="00E12C52" w:rsidRPr="009D6ACF" w:rsidRDefault="00E12C52" w:rsidP="00315590">
            <w:pPr>
              <w:pStyle w:val="TableNormal1"/>
              <w:jc w:val="center"/>
            </w:pPr>
          </w:p>
        </w:tc>
        <w:tc>
          <w:tcPr>
            <w:tcW w:w="891" w:type="dxa"/>
            <w:vMerge/>
          </w:tcPr>
          <w:p w:rsidR="00E12C52" w:rsidRPr="009D6ACF" w:rsidRDefault="00E12C52" w:rsidP="00315590">
            <w:pPr>
              <w:pStyle w:val="TableNormal1"/>
              <w:jc w:val="center"/>
            </w:pPr>
          </w:p>
        </w:tc>
        <w:tc>
          <w:tcPr>
            <w:tcW w:w="2428" w:type="dxa"/>
            <w:gridSpan w:val="2"/>
            <w:vMerge/>
          </w:tcPr>
          <w:p w:rsidR="00E12C52" w:rsidRPr="009D6ACF" w:rsidRDefault="00E12C52" w:rsidP="00315590">
            <w:pPr>
              <w:pStyle w:val="TableNormal1"/>
            </w:pPr>
          </w:p>
        </w:tc>
        <w:tc>
          <w:tcPr>
            <w:tcW w:w="900" w:type="dxa"/>
          </w:tcPr>
          <w:p w:rsidR="00E12C52" w:rsidRPr="009D6ACF" w:rsidRDefault="00E12C52" w:rsidP="00567942">
            <w:pPr>
              <w:pStyle w:val="TableNormal1"/>
              <w:jc w:val="center"/>
            </w:pPr>
            <w:r w:rsidRPr="009D6ACF">
              <w:t>H</w:t>
            </w:r>
          </w:p>
        </w:tc>
        <w:tc>
          <w:tcPr>
            <w:tcW w:w="4335" w:type="dxa"/>
            <w:gridSpan w:val="2"/>
          </w:tcPr>
          <w:p w:rsidR="00E12C52" w:rsidRPr="009D6ACF" w:rsidRDefault="00E12C52" w:rsidP="00567942">
            <w:pPr>
              <w:pStyle w:val="TableNormal1"/>
            </w:pPr>
            <w:r w:rsidRPr="009D6ACF">
              <w:t>Above high normal</w:t>
            </w:r>
          </w:p>
        </w:tc>
      </w:tr>
      <w:tr w:rsidR="00E12C52" w:rsidRPr="009D6ACF" w:rsidTr="00567942">
        <w:tc>
          <w:tcPr>
            <w:tcW w:w="878" w:type="dxa"/>
            <w:vMerge/>
          </w:tcPr>
          <w:p w:rsidR="00E12C52" w:rsidRPr="009D6ACF" w:rsidRDefault="00E12C52" w:rsidP="00315590">
            <w:pPr>
              <w:pStyle w:val="TableNormal1"/>
              <w:jc w:val="center"/>
            </w:pPr>
          </w:p>
        </w:tc>
        <w:tc>
          <w:tcPr>
            <w:tcW w:w="891" w:type="dxa"/>
            <w:vMerge/>
          </w:tcPr>
          <w:p w:rsidR="00E12C52" w:rsidRPr="009D6ACF" w:rsidRDefault="00E12C52" w:rsidP="00315590">
            <w:pPr>
              <w:pStyle w:val="TableNormal1"/>
              <w:jc w:val="center"/>
            </w:pPr>
          </w:p>
        </w:tc>
        <w:tc>
          <w:tcPr>
            <w:tcW w:w="2428" w:type="dxa"/>
            <w:gridSpan w:val="2"/>
            <w:vMerge/>
          </w:tcPr>
          <w:p w:rsidR="00E12C52" w:rsidRPr="009D6ACF" w:rsidRDefault="00E12C52" w:rsidP="00315590">
            <w:pPr>
              <w:pStyle w:val="TableNormal1"/>
            </w:pPr>
          </w:p>
        </w:tc>
        <w:tc>
          <w:tcPr>
            <w:tcW w:w="900" w:type="dxa"/>
          </w:tcPr>
          <w:p w:rsidR="00E12C52" w:rsidRPr="009D6ACF" w:rsidRDefault="00E12C52" w:rsidP="00567942">
            <w:pPr>
              <w:pStyle w:val="TableNormal1"/>
              <w:jc w:val="center"/>
            </w:pPr>
            <w:r w:rsidRPr="009D6ACF">
              <w:t>HH</w:t>
            </w:r>
          </w:p>
        </w:tc>
        <w:tc>
          <w:tcPr>
            <w:tcW w:w="4335" w:type="dxa"/>
            <w:gridSpan w:val="2"/>
          </w:tcPr>
          <w:p w:rsidR="00E12C52" w:rsidRPr="009D6ACF" w:rsidRDefault="00E12C52" w:rsidP="00567942">
            <w:pPr>
              <w:pStyle w:val="TableNormal1"/>
            </w:pPr>
            <w:r w:rsidRPr="009D6ACF">
              <w:t>Above upper panic limits</w:t>
            </w:r>
          </w:p>
        </w:tc>
      </w:tr>
      <w:tr w:rsidR="00E12C52" w:rsidRPr="009D6ACF" w:rsidTr="00567942">
        <w:tc>
          <w:tcPr>
            <w:tcW w:w="878" w:type="dxa"/>
            <w:vMerge/>
          </w:tcPr>
          <w:p w:rsidR="00E12C52" w:rsidRPr="009D6ACF" w:rsidRDefault="00E12C52" w:rsidP="00315590">
            <w:pPr>
              <w:pStyle w:val="TableNormal1"/>
              <w:jc w:val="center"/>
            </w:pPr>
          </w:p>
        </w:tc>
        <w:tc>
          <w:tcPr>
            <w:tcW w:w="891" w:type="dxa"/>
            <w:vMerge/>
          </w:tcPr>
          <w:p w:rsidR="00E12C52" w:rsidRPr="009D6ACF" w:rsidRDefault="00E12C52" w:rsidP="00315590">
            <w:pPr>
              <w:pStyle w:val="TableNormal1"/>
              <w:jc w:val="center"/>
            </w:pPr>
          </w:p>
        </w:tc>
        <w:tc>
          <w:tcPr>
            <w:tcW w:w="2428" w:type="dxa"/>
            <w:gridSpan w:val="2"/>
            <w:vMerge/>
          </w:tcPr>
          <w:p w:rsidR="00E12C52" w:rsidRPr="009D6ACF" w:rsidRDefault="00E12C52" w:rsidP="00315590">
            <w:pPr>
              <w:pStyle w:val="TableNormal1"/>
            </w:pPr>
          </w:p>
        </w:tc>
        <w:tc>
          <w:tcPr>
            <w:tcW w:w="900" w:type="dxa"/>
          </w:tcPr>
          <w:p w:rsidR="00E12C52" w:rsidRPr="009D6ACF" w:rsidRDefault="00E12C52" w:rsidP="00567942">
            <w:pPr>
              <w:pStyle w:val="TableNormal1"/>
              <w:jc w:val="center"/>
            </w:pPr>
            <w:r w:rsidRPr="009D6ACF">
              <w:t>I</w:t>
            </w:r>
          </w:p>
        </w:tc>
        <w:tc>
          <w:tcPr>
            <w:tcW w:w="4335" w:type="dxa"/>
            <w:gridSpan w:val="2"/>
          </w:tcPr>
          <w:p w:rsidR="00E12C52" w:rsidRPr="009D6ACF" w:rsidRDefault="00E12C52" w:rsidP="00567942">
            <w:pPr>
              <w:pStyle w:val="TableNormal1"/>
            </w:pPr>
            <w:r w:rsidRPr="009D6ACF">
              <w:t>Intermediate*</w:t>
            </w:r>
          </w:p>
        </w:tc>
      </w:tr>
      <w:tr w:rsidR="00E12C52" w:rsidRPr="009D6ACF" w:rsidTr="00567942">
        <w:tc>
          <w:tcPr>
            <w:tcW w:w="878" w:type="dxa"/>
            <w:vMerge/>
          </w:tcPr>
          <w:p w:rsidR="00E12C52" w:rsidRPr="009D6ACF" w:rsidRDefault="00E12C52" w:rsidP="00315590">
            <w:pPr>
              <w:pStyle w:val="TableNormal1"/>
              <w:jc w:val="center"/>
            </w:pPr>
          </w:p>
        </w:tc>
        <w:tc>
          <w:tcPr>
            <w:tcW w:w="891" w:type="dxa"/>
            <w:vMerge/>
          </w:tcPr>
          <w:p w:rsidR="00E12C52" w:rsidRPr="009D6ACF" w:rsidRDefault="00E12C52" w:rsidP="00315590">
            <w:pPr>
              <w:pStyle w:val="TableNormal1"/>
              <w:jc w:val="center"/>
            </w:pPr>
          </w:p>
        </w:tc>
        <w:tc>
          <w:tcPr>
            <w:tcW w:w="2428" w:type="dxa"/>
            <w:gridSpan w:val="2"/>
            <w:vMerge/>
          </w:tcPr>
          <w:p w:rsidR="00E12C52" w:rsidRPr="009D6ACF" w:rsidRDefault="00E12C52" w:rsidP="00315590">
            <w:pPr>
              <w:pStyle w:val="TableNormal1"/>
            </w:pPr>
          </w:p>
        </w:tc>
        <w:tc>
          <w:tcPr>
            <w:tcW w:w="900" w:type="dxa"/>
          </w:tcPr>
          <w:p w:rsidR="00E12C52" w:rsidRPr="009D6ACF" w:rsidRDefault="00E12C52" w:rsidP="00567942">
            <w:pPr>
              <w:pStyle w:val="TableNormal1"/>
              <w:jc w:val="center"/>
            </w:pPr>
            <w:r w:rsidRPr="009D6ACF">
              <w:t>L</w:t>
            </w:r>
          </w:p>
        </w:tc>
        <w:tc>
          <w:tcPr>
            <w:tcW w:w="4335" w:type="dxa"/>
            <w:gridSpan w:val="2"/>
          </w:tcPr>
          <w:p w:rsidR="00E12C52" w:rsidRPr="009D6ACF" w:rsidRDefault="00E12C52" w:rsidP="00567942">
            <w:pPr>
              <w:pStyle w:val="TableNormal1"/>
            </w:pPr>
            <w:r w:rsidRPr="009D6ACF">
              <w:t>Below low normal</w:t>
            </w:r>
          </w:p>
        </w:tc>
      </w:tr>
      <w:tr w:rsidR="00E12C52" w:rsidRPr="009D6ACF" w:rsidTr="00567942">
        <w:tc>
          <w:tcPr>
            <w:tcW w:w="878" w:type="dxa"/>
            <w:vMerge/>
          </w:tcPr>
          <w:p w:rsidR="00E12C52" w:rsidRPr="009D6ACF" w:rsidRDefault="00E12C52" w:rsidP="00315590">
            <w:pPr>
              <w:pStyle w:val="TableNormal1"/>
              <w:jc w:val="center"/>
            </w:pPr>
          </w:p>
        </w:tc>
        <w:tc>
          <w:tcPr>
            <w:tcW w:w="891" w:type="dxa"/>
            <w:vMerge/>
          </w:tcPr>
          <w:p w:rsidR="00E12C52" w:rsidRPr="009D6ACF" w:rsidRDefault="00E12C52" w:rsidP="00315590">
            <w:pPr>
              <w:pStyle w:val="TableNormal1"/>
              <w:jc w:val="center"/>
            </w:pPr>
          </w:p>
        </w:tc>
        <w:tc>
          <w:tcPr>
            <w:tcW w:w="2428" w:type="dxa"/>
            <w:gridSpan w:val="2"/>
            <w:vMerge/>
          </w:tcPr>
          <w:p w:rsidR="00E12C52" w:rsidRPr="009D6ACF" w:rsidRDefault="00E12C52" w:rsidP="00315590">
            <w:pPr>
              <w:pStyle w:val="TableNormal1"/>
            </w:pPr>
          </w:p>
        </w:tc>
        <w:tc>
          <w:tcPr>
            <w:tcW w:w="900" w:type="dxa"/>
          </w:tcPr>
          <w:p w:rsidR="00E12C52" w:rsidRPr="009D6ACF" w:rsidRDefault="00E12C52" w:rsidP="00567942">
            <w:pPr>
              <w:pStyle w:val="TableNormal1"/>
              <w:jc w:val="center"/>
            </w:pPr>
            <w:r w:rsidRPr="009D6ACF">
              <w:t>LL</w:t>
            </w:r>
          </w:p>
        </w:tc>
        <w:tc>
          <w:tcPr>
            <w:tcW w:w="4335" w:type="dxa"/>
            <w:gridSpan w:val="2"/>
          </w:tcPr>
          <w:p w:rsidR="00E12C52" w:rsidRPr="009D6ACF" w:rsidRDefault="00E12C52" w:rsidP="00567942">
            <w:pPr>
              <w:pStyle w:val="TableNormal1"/>
            </w:pPr>
            <w:r w:rsidRPr="009D6ACF">
              <w:t>Below lower panic limits</w:t>
            </w:r>
          </w:p>
        </w:tc>
      </w:tr>
      <w:tr w:rsidR="00E12C52" w:rsidRPr="009D6ACF" w:rsidTr="00567942">
        <w:tc>
          <w:tcPr>
            <w:tcW w:w="878" w:type="dxa"/>
            <w:vMerge/>
          </w:tcPr>
          <w:p w:rsidR="00E12C52" w:rsidRPr="009D6ACF" w:rsidRDefault="00E12C52" w:rsidP="00315590">
            <w:pPr>
              <w:pStyle w:val="TableNormal1"/>
              <w:jc w:val="center"/>
            </w:pPr>
          </w:p>
        </w:tc>
        <w:tc>
          <w:tcPr>
            <w:tcW w:w="891" w:type="dxa"/>
            <w:vMerge/>
          </w:tcPr>
          <w:p w:rsidR="00E12C52" w:rsidRPr="009D6ACF" w:rsidRDefault="00E12C52" w:rsidP="00315590">
            <w:pPr>
              <w:pStyle w:val="TableNormal1"/>
              <w:jc w:val="center"/>
            </w:pPr>
          </w:p>
        </w:tc>
        <w:tc>
          <w:tcPr>
            <w:tcW w:w="2428" w:type="dxa"/>
            <w:gridSpan w:val="2"/>
            <w:vMerge/>
          </w:tcPr>
          <w:p w:rsidR="00E12C52" w:rsidRPr="009D6ACF" w:rsidRDefault="00E12C52" w:rsidP="00315590">
            <w:pPr>
              <w:pStyle w:val="TableNormal1"/>
            </w:pPr>
          </w:p>
        </w:tc>
        <w:tc>
          <w:tcPr>
            <w:tcW w:w="900" w:type="dxa"/>
          </w:tcPr>
          <w:p w:rsidR="00E12C52" w:rsidRPr="009D6ACF" w:rsidRDefault="00E12C52" w:rsidP="00567942">
            <w:pPr>
              <w:pStyle w:val="TableNormal1"/>
              <w:jc w:val="center"/>
            </w:pPr>
            <w:r w:rsidRPr="009D6ACF">
              <w:t>MS</w:t>
            </w:r>
          </w:p>
        </w:tc>
        <w:tc>
          <w:tcPr>
            <w:tcW w:w="4335" w:type="dxa"/>
            <w:gridSpan w:val="2"/>
          </w:tcPr>
          <w:p w:rsidR="00E12C52" w:rsidRPr="009D6ACF" w:rsidRDefault="00E12C52" w:rsidP="00567942">
            <w:pPr>
              <w:pStyle w:val="TableNormal1"/>
            </w:pPr>
            <w:r w:rsidRPr="009D6ACF">
              <w:t>Moderately susceptible*</w:t>
            </w:r>
          </w:p>
        </w:tc>
      </w:tr>
      <w:tr w:rsidR="00E12C52" w:rsidRPr="009D6ACF" w:rsidTr="00567942">
        <w:tc>
          <w:tcPr>
            <w:tcW w:w="878" w:type="dxa"/>
            <w:vMerge/>
          </w:tcPr>
          <w:p w:rsidR="00E12C52" w:rsidRPr="009D6ACF" w:rsidRDefault="00E12C52" w:rsidP="00315590">
            <w:pPr>
              <w:pStyle w:val="TableNormal1"/>
              <w:jc w:val="center"/>
            </w:pPr>
          </w:p>
        </w:tc>
        <w:tc>
          <w:tcPr>
            <w:tcW w:w="891" w:type="dxa"/>
            <w:vMerge/>
          </w:tcPr>
          <w:p w:rsidR="00E12C52" w:rsidRPr="009D6ACF" w:rsidRDefault="00E12C52" w:rsidP="00315590">
            <w:pPr>
              <w:pStyle w:val="TableNormal1"/>
              <w:jc w:val="center"/>
            </w:pPr>
          </w:p>
        </w:tc>
        <w:tc>
          <w:tcPr>
            <w:tcW w:w="2428" w:type="dxa"/>
            <w:gridSpan w:val="2"/>
            <w:vMerge/>
          </w:tcPr>
          <w:p w:rsidR="00E12C52" w:rsidRPr="009D6ACF" w:rsidRDefault="00E12C52" w:rsidP="00315590">
            <w:pPr>
              <w:pStyle w:val="TableNormal1"/>
            </w:pPr>
          </w:p>
        </w:tc>
        <w:tc>
          <w:tcPr>
            <w:tcW w:w="900" w:type="dxa"/>
          </w:tcPr>
          <w:p w:rsidR="00E12C52" w:rsidRPr="009D6ACF" w:rsidRDefault="00E12C52" w:rsidP="00567942">
            <w:pPr>
              <w:pStyle w:val="TableNormal1"/>
              <w:jc w:val="center"/>
            </w:pPr>
            <w:r w:rsidRPr="009D6ACF">
              <w:t>N</w:t>
            </w:r>
          </w:p>
        </w:tc>
        <w:tc>
          <w:tcPr>
            <w:tcW w:w="4335" w:type="dxa"/>
            <w:gridSpan w:val="2"/>
          </w:tcPr>
          <w:p w:rsidR="00E12C52" w:rsidRPr="009D6ACF" w:rsidRDefault="00E12C52" w:rsidP="00567942">
            <w:pPr>
              <w:pStyle w:val="TableNormal1"/>
            </w:pPr>
            <w:r w:rsidRPr="009D6ACF">
              <w:t>Normal (applies to non-numeric results)</w:t>
            </w:r>
          </w:p>
        </w:tc>
      </w:tr>
      <w:tr w:rsidR="00E12C52" w:rsidRPr="009D6ACF" w:rsidTr="00567942">
        <w:tc>
          <w:tcPr>
            <w:tcW w:w="878" w:type="dxa"/>
            <w:vMerge/>
          </w:tcPr>
          <w:p w:rsidR="00E12C52" w:rsidRPr="009D6ACF" w:rsidRDefault="00E12C52" w:rsidP="00315590">
            <w:pPr>
              <w:pStyle w:val="TableNormal1"/>
              <w:jc w:val="center"/>
            </w:pPr>
          </w:p>
        </w:tc>
        <w:tc>
          <w:tcPr>
            <w:tcW w:w="891" w:type="dxa"/>
            <w:vMerge/>
          </w:tcPr>
          <w:p w:rsidR="00E12C52" w:rsidRPr="009D6ACF" w:rsidRDefault="00E12C52" w:rsidP="00315590">
            <w:pPr>
              <w:pStyle w:val="TableNormal1"/>
              <w:jc w:val="center"/>
            </w:pPr>
          </w:p>
        </w:tc>
        <w:tc>
          <w:tcPr>
            <w:tcW w:w="2428" w:type="dxa"/>
            <w:gridSpan w:val="2"/>
            <w:vMerge/>
          </w:tcPr>
          <w:p w:rsidR="00E12C52" w:rsidRPr="009D6ACF" w:rsidRDefault="00E12C52" w:rsidP="00315590">
            <w:pPr>
              <w:pStyle w:val="TableNormal1"/>
            </w:pPr>
          </w:p>
        </w:tc>
        <w:tc>
          <w:tcPr>
            <w:tcW w:w="900" w:type="dxa"/>
          </w:tcPr>
          <w:p w:rsidR="00E12C52" w:rsidRPr="009D6ACF" w:rsidRDefault="00E12C52" w:rsidP="00567942">
            <w:pPr>
              <w:pStyle w:val="TableNormal1"/>
              <w:jc w:val="center"/>
            </w:pPr>
            <w:r w:rsidRPr="009D6ACF">
              <w:t>null</w:t>
            </w:r>
          </w:p>
        </w:tc>
        <w:tc>
          <w:tcPr>
            <w:tcW w:w="4335" w:type="dxa"/>
            <w:gridSpan w:val="2"/>
          </w:tcPr>
          <w:p w:rsidR="00E12C52" w:rsidRPr="009D6ACF" w:rsidRDefault="00E12C52" w:rsidP="00567942">
            <w:pPr>
              <w:pStyle w:val="TableNormal1"/>
            </w:pPr>
            <w:r w:rsidRPr="009D6ACF">
              <w:t>No range defined, or normal ranges don't apply</w:t>
            </w:r>
          </w:p>
        </w:tc>
      </w:tr>
      <w:tr w:rsidR="00E12C52" w:rsidRPr="009D6ACF" w:rsidTr="00567942">
        <w:tc>
          <w:tcPr>
            <w:tcW w:w="878" w:type="dxa"/>
            <w:vMerge/>
          </w:tcPr>
          <w:p w:rsidR="00E12C52" w:rsidRPr="009D6ACF" w:rsidRDefault="00E12C52" w:rsidP="00315590">
            <w:pPr>
              <w:pStyle w:val="TableNormal1"/>
              <w:jc w:val="center"/>
            </w:pPr>
          </w:p>
        </w:tc>
        <w:tc>
          <w:tcPr>
            <w:tcW w:w="891" w:type="dxa"/>
            <w:vMerge/>
          </w:tcPr>
          <w:p w:rsidR="00E12C52" w:rsidRPr="009D6ACF" w:rsidRDefault="00E12C52" w:rsidP="00315590">
            <w:pPr>
              <w:pStyle w:val="TableNormal1"/>
              <w:jc w:val="center"/>
            </w:pPr>
          </w:p>
        </w:tc>
        <w:tc>
          <w:tcPr>
            <w:tcW w:w="2428" w:type="dxa"/>
            <w:gridSpan w:val="2"/>
            <w:vMerge/>
          </w:tcPr>
          <w:p w:rsidR="00E12C52" w:rsidRPr="009D6ACF" w:rsidRDefault="00E12C52" w:rsidP="00315590">
            <w:pPr>
              <w:pStyle w:val="TableNormal1"/>
            </w:pPr>
          </w:p>
        </w:tc>
        <w:tc>
          <w:tcPr>
            <w:tcW w:w="900" w:type="dxa"/>
          </w:tcPr>
          <w:p w:rsidR="00E12C52" w:rsidRPr="009D6ACF" w:rsidRDefault="00E12C52" w:rsidP="00567942">
            <w:pPr>
              <w:pStyle w:val="TableNormal1"/>
              <w:jc w:val="center"/>
            </w:pPr>
            <w:r w:rsidRPr="009D6ACF">
              <w:t>R</w:t>
            </w:r>
          </w:p>
        </w:tc>
        <w:tc>
          <w:tcPr>
            <w:tcW w:w="4335" w:type="dxa"/>
            <w:gridSpan w:val="2"/>
          </w:tcPr>
          <w:p w:rsidR="00E12C52" w:rsidRPr="009D6ACF" w:rsidRDefault="00E12C52" w:rsidP="00567942">
            <w:pPr>
              <w:pStyle w:val="TableNormal1"/>
            </w:pPr>
            <w:r w:rsidRPr="009D6ACF">
              <w:t>Resistant*</w:t>
            </w:r>
          </w:p>
        </w:tc>
      </w:tr>
      <w:tr w:rsidR="00E12C52" w:rsidRPr="009D6ACF" w:rsidTr="00567942">
        <w:tc>
          <w:tcPr>
            <w:tcW w:w="878" w:type="dxa"/>
            <w:vMerge/>
          </w:tcPr>
          <w:p w:rsidR="00E12C52" w:rsidRPr="009D6ACF" w:rsidRDefault="00E12C52" w:rsidP="00315590">
            <w:pPr>
              <w:pStyle w:val="TableNormal1"/>
              <w:jc w:val="center"/>
            </w:pPr>
          </w:p>
        </w:tc>
        <w:tc>
          <w:tcPr>
            <w:tcW w:w="891" w:type="dxa"/>
            <w:vMerge/>
          </w:tcPr>
          <w:p w:rsidR="00E12C52" w:rsidRPr="009D6ACF" w:rsidRDefault="00E12C52" w:rsidP="00315590">
            <w:pPr>
              <w:pStyle w:val="TableNormal1"/>
              <w:jc w:val="center"/>
            </w:pPr>
          </w:p>
        </w:tc>
        <w:tc>
          <w:tcPr>
            <w:tcW w:w="2428" w:type="dxa"/>
            <w:gridSpan w:val="2"/>
            <w:vMerge/>
          </w:tcPr>
          <w:p w:rsidR="00E12C52" w:rsidRPr="009D6ACF" w:rsidRDefault="00E12C52" w:rsidP="00315590">
            <w:pPr>
              <w:pStyle w:val="TableNormal1"/>
            </w:pPr>
          </w:p>
        </w:tc>
        <w:tc>
          <w:tcPr>
            <w:tcW w:w="900" w:type="dxa"/>
          </w:tcPr>
          <w:p w:rsidR="00E12C52" w:rsidRPr="009D6ACF" w:rsidRDefault="00E12C52" w:rsidP="00567942">
            <w:pPr>
              <w:pStyle w:val="TableNormal1"/>
              <w:jc w:val="center"/>
            </w:pPr>
            <w:r w:rsidRPr="009D6ACF">
              <w:t>S</w:t>
            </w:r>
          </w:p>
        </w:tc>
        <w:tc>
          <w:tcPr>
            <w:tcW w:w="4335" w:type="dxa"/>
            <w:gridSpan w:val="2"/>
          </w:tcPr>
          <w:p w:rsidR="00E12C52" w:rsidRPr="009D6ACF" w:rsidRDefault="00E12C52" w:rsidP="00567942">
            <w:pPr>
              <w:pStyle w:val="TableNormal1"/>
            </w:pPr>
            <w:r w:rsidRPr="009D6ACF">
              <w:t>Susceptible*</w:t>
            </w:r>
          </w:p>
        </w:tc>
      </w:tr>
      <w:tr w:rsidR="00E12C52" w:rsidRPr="009D6ACF" w:rsidTr="00567942">
        <w:tc>
          <w:tcPr>
            <w:tcW w:w="878" w:type="dxa"/>
            <w:vMerge/>
          </w:tcPr>
          <w:p w:rsidR="00E12C52" w:rsidRPr="009D6ACF" w:rsidRDefault="00E12C52" w:rsidP="00315590">
            <w:pPr>
              <w:pStyle w:val="TableNormal1"/>
              <w:jc w:val="center"/>
            </w:pPr>
          </w:p>
        </w:tc>
        <w:tc>
          <w:tcPr>
            <w:tcW w:w="891" w:type="dxa"/>
            <w:vMerge/>
          </w:tcPr>
          <w:p w:rsidR="00E12C52" w:rsidRPr="009D6ACF" w:rsidRDefault="00E12C52" w:rsidP="00315590">
            <w:pPr>
              <w:pStyle w:val="TableNormal1"/>
              <w:jc w:val="center"/>
            </w:pPr>
          </w:p>
        </w:tc>
        <w:tc>
          <w:tcPr>
            <w:tcW w:w="2428" w:type="dxa"/>
            <w:gridSpan w:val="2"/>
            <w:vMerge/>
          </w:tcPr>
          <w:p w:rsidR="00E12C52" w:rsidRPr="009D6ACF" w:rsidRDefault="00E12C52" w:rsidP="00315590">
            <w:pPr>
              <w:pStyle w:val="TableNormal1"/>
            </w:pPr>
          </w:p>
        </w:tc>
        <w:tc>
          <w:tcPr>
            <w:tcW w:w="900" w:type="dxa"/>
          </w:tcPr>
          <w:p w:rsidR="00E12C52" w:rsidRPr="009D6ACF" w:rsidRDefault="00E12C52" w:rsidP="00567942">
            <w:pPr>
              <w:pStyle w:val="TableNormal1"/>
              <w:jc w:val="center"/>
            </w:pPr>
            <w:r w:rsidRPr="009D6ACF">
              <w:t>U</w:t>
            </w:r>
          </w:p>
        </w:tc>
        <w:tc>
          <w:tcPr>
            <w:tcW w:w="4335" w:type="dxa"/>
            <w:gridSpan w:val="2"/>
          </w:tcPr>
          <w:p w:rsidR="00E12C52" w:rsidRPr="009D6ACF" w:rsidRDefault="00E12C52" w:rsidP="00567942">
            <w:pPr>
              <w:pStyle w:val="TableNormal1"/>
            </w:pPr>
            <w:r w:rsidRPr="009D6ACF">
              <w:t>Significant change up</w:t>
            </w:r>
          </w:p>
        </w:tc>
      </w:tr>
      <w:tr w:rsidR="00E12C52" w:rsidRPr="009D6ACF" w:rsidTr="00567942">
        <w:tc>
          <w:tcPr>
            <w:tcW w:w="878" w:type="dxa"/>
            <w:vMerge/>
          </w:tcPr>
          <w:p w:rsidR="00E12C52" w:rsidRPr="009D6ACF" w:rsidRDefault="00E12C52" w:rsidP="00315590">
            <w:pPr>
              <w:pStyle w:val="TableNormal1"/>
              <w:jc w:val="center"/>
            </w:pPr>
          </w:p>
        </w:tc>
        <w:tc>
          <w:tcPr>
            <w:tcW w:w="891" w:type="dxa"/>
            <w:vMerge/>
          </w:tcPr>
          <w:p w:rsidR="00E12C52" w:rsidRPr="009D6ACF" w:rsidRDefault="00E12C52" w:rsidP="00315590">
            <w:pPr>
              <w:pStyle w:val="TableNormal1"/>
              <w:jc w:val="center"/>
            </w:pPr>
          </w:p>
        </w:tc>
        <w:tc>
          <w:tcPr>
            <w:tcW w:w="2428" w:type="dxa"/>
            <w:gridSpan w:val="2"/>
            <w:vMerge/>
          </w:tcPr>
          <w:p w:rsidR="00E12C52" w:rsidRPr="009D6ACF" w:rsidRDefault="00E12C52" w:rsidP="00315590">
            <w:pPr>
              <w:pStyle w:val="TableNormal1"/>
            </w:pPr>
          </w:p>
        </w:tc>
        <w:tc>
          <w:tcPr>
            <w:tcW w:w="900" w:type="dxa"/>
          </w:tcPr>
          <w:p w:rsidR="00E12C52" w:rsidRPr="009D6ACF" w:rsidRDefault="00E12C52" w:rsidP="00567942">
            <w:pPr>
              <w:pStyle w:val="TableNormal1"/>
              <w:jc w:val="center"/>
            </w:pPr>
            <w:r w:rsidRPr="009D6ACF">
              <w:t>VS</w:t>
            </w:r>
          </w:p>
        </w:tc>
        <w:tc>
          <w:tcPr>
            <w:tcW w:w="4335" w:type="dxa"/>
            <w:gridSpan w:val="2"/>
          </w:tcPr>
          <w:p w:rsidR="00E12C52" w:rsidRPr="009D6ACF" w:rsidRDefault="00E12C52" w:rsidP="00567942">
            <w:pPr>
              <w:pStyle w:val="TableNormal1"/>
            </w:pPr>
            <w:r w:rsidRPr="009D6ACF">
              <w:t>Very susceptible*</w:t>
            </w:r>
          </w:p>
        </w:tc>
      </w:tr>
      <w:tr w:rsidR="00E12C52" w:rsidRPr="009D6ACF" w:rsidTr="00567942">
        <w:trPr>
          <w:trHeight w:val="275"/>
        </w:trPr>
        <w:tc>
          <w:tcPr>
            <w:tcW w:w="878" w:type="dxa"/>
            <w:vMerge/>
          </w:tcPr>
          <w:p w:rsidR="00E12C52" w:rsidRPr="009D6ACF" w:rsidRDefault="00E12C52" w:rsidP="00315590">
            <w:pPr>
              <w:pStyle w:val="TableNormal1"/>
              <w:jc w:val="center"/>
            </w:pPr>
          </w:p>
        </w:tc>
        <w:tc>
          <w:tcPr>
            <w:tcW w:w="891" w:type="dxa"/>
            <w:vMerge/>
          </w:tcPr>
          <w:p w:rsidR="00E12C52" w:rsidRPr="009D6ACF" w:rsidRDefault="00E12C52" w:rsidP="00315590">
            <w:pPr>
              <w:pStyle w:val="TableNormal1"/>
              <w:jc w:val="center"/>
            </w:pPr>
          </w:p>
        </w:tc>
        <w:tc>
          <w:tcPr>
            <w:tcW w:w="2428" w:type="dxa"/>
            <w:gridSpan w:val="2"/>
            <w:vMerge/>
          </w:tcPr>
          <w:p w:rsidR="00E12C52" w:rsidRPr="009D6ACF" w:rsidRDefault="00E12C52" w:rsidP="00315590">
            <w:pPr>
              <w:pStyle w:val="TableNormal1"/>
            </w:pPr>
          </w:p>
        </w:tc>
        <w:tc>
          <w:tcPr>
            <w:tcW w:w="900" w:type="dxa"/>
          </w:tcPr>
          <w:p w:rsidR="00E12C52" w:rsidRPr="009D6ACF" w:rsidRDefault="00E12C52" w:rsidP="00567942">
            <w:pPr>
              <w:pStyle w:val="TableNormal1"/>
              <w:jc w:val="center"/>
            </w:pPr>
            <w:r w:rsidRPr="009D6ACF">
              <w:t>W</w:t>
            </w:r>
          </w:p>
        </w:tc>
        <w:tc>
          <w:tcPr>
            <w:tcW w:w="4335" w:type="dxa"/>
            <w:gridSpan w:val="2"/>
          </w:tcPr>
          <w:p w:rsidR="00E12C52" w:rsidRPr="009D6ACF" w:rsidRDefault="00E12C52" w:rsidP="00567942">
            <w:pPr>
              <w:pStyle w:val="TableNormal1"/>
            </w:pPr>
            <w:r w:rsidRPr="009D6ACF">
              <w:t>Worse--use when direction not relevant</w:t>
            </w:r>
          </w:p>
        </w:tc>
      </w:tr>
      <w:tr w:rsidR="00E12C52" w:rsidRPr="009D6ACF" w:rsidTr="00567942">
        <w:tc>
          <w:tcPr>
            <w:tcW w:w="878" w:type="dxa"/>
            <w:vMerge w:val="restart"/>
          </w:tcPr>
          <w:p w:rsidR="00E12C52" w:rsidRPr="009D6ACF" w:rsidRDefault="00E12C52" w:rsidP="00315590">
            <w:pPr>
              <w:pStyle w:val="TableNormal1"/>
              <w:jc w:val="center"/>
              <w:rPr>
                <w:b/>
              </w:rPr>
            </w:pPr>
            <w:bookmarkStart w:id="1514" w:name="T0085"/>
            <w:r>
              <w:rPr>
                <w:b/>
              </w:rPr>
              <w:lastRenderedPageBreak/>
              <w:t>0085</w:t>
            </w:r>
            <w:bookmarkEnd w:id="1514"/>
          </w:p>
        </w:tc>
        <w:tc>
          <w:tcPr>
            <w:tcW w:w="891" w:type="dxa"/>
            <w:vMerge w:val="restart"/>
          </w:tcPr>
          <w:p w:rsidR="00E12C52" w:rsidRPr="009D6ACF" w:rsidRDefault="00E12C52" w:rsidP="00567942">
            <w:pPr>
              <w:pStyle w:val="TableNormal1"/>
              <w:rPr>
                <w:b/>
              </w:rPr>
            </w:pPr>
            <w:r w:rsidRPr="00B3068C">
              <w:rPr>
                <w:b/>
              </w:rPr>
              <w:t>HL7</w:t>
            </w:r>
          </w:p>
        </w:tc>
        <w:tc>
          <w:tcPr>
            <w:tcW w:w="2428" w:type="dxa"/>
            <w:gridSpan w:val="2"/>
            <w:vMerge w:val="restart"/>
          </w:tcPr>
          <w:p w:rsidR="00E12C52" w:rsidRPr="009D6ACF" w:rsidRDefault="00E12C52" w:rsidP="00315590">
            <w:pPr>
              <w:pStyle w:val="TableNormal1"/>
              <w:rPr>
                <w:b/>
              </w:rPr>
            </w:pPr>
            <w:r w:rsidRPr="009D6ACF">
              <w:rPr>
                <w:b/>
              </w:rPr>
              <w:t>Observation result status codes interpretation</w:t>
            </w:r>
          </w:p>
        </w:tc>
        <w:tc>
          <w:tcPr>
            <w:tcW w:w="900" w:type="dxa"/>
          </w:tcPr>
          <w:p w:rsidR="00E12C52" w:rsidRPr="009D6ACF" w:rsidRDefault="00E12C52" w:rsidP="00567942">
            <w:pPr>
              <w:pStyle w:val="TableNormal1"/>
              <w:jc w:val="center"/>
            </w:pPr>
            <w:r w:rsidRPr="009D6ACF">
              <w:t>C</w:t>
            </w:r>
          </w:p>
        </w:tc>
        <w:tc>
          <w:tcPr>
            <w:tcW w:w="4335" w:type="dxa"/>
            <w:gridSpan w:val="2"/>
          </w:tcPr>
          <w:p w:rsidR="00E12C52" w:rsidRPr="009D6ACF" w:rsidRDefault="00E12C52" w:rsidP="00567942">
            <w:pPr>
              <w:pStyle w:val="TableNormal1"/>
            </w:pPr>
            <w:r w:rsidRPr="009D6ACF">
              <w:t>Record coming over is a correction and thus replaces a final result</w:t>
            </w:r>
          </w:p>
        </w:tc>
      </w:tr>
      <w:tr w:rsidR="00E12C52" w:rsidRPr="009D6ACF" w:rsidTr="00567942">
        <w:tc>
          <w:tcPr>
            <w:tcW w:w="878" w:type="dxa"/>
            <w:vMerge/>
          </w:tcPr>
          <w:p w:rsidR="00E12C52" w:rsidRPr="009D6ACF" w:rsidRDefault="00E12C52" w:rsidP="00315590">
            <w:pPr>
              <w:pStyle w:val="TableNormal1"/>
              <w:jc w:val="center"/>
            </w:pPr>
          </w:p>
        </w:tc>
        <w:tc>
          <w:tcPr>
            <w:tcW w:w="891" w:type="dxa"/>
            <w:vMerge/>
          </w:tcPr>
          <w:p w:rsidR="00E12C52" w:rsidRPr="009D6ACF" w:rsidRDefault="00E12C52" w:rsidP="00315590">
            <w:pPr>
              <w:pStyle w:val="TableNormal1"/>
              <w:jc w:val="center"/>
            </w:pPr>
          </w:p>
        </w:tc>
        <w:tc>
          <w:tcPr>
            <w:tcW w:w="2428" w:type="dxa"/>
            <w:gridSpan w:val="2"/>
            <w:vMerge/>
          </w:tcPr>
          <w:p w:rsidR="00E12C52" w:rsidRPr="009D6ACF" w:rsidRDefault="00E12C52" w:rsidP="00315590">
            <w:pPr>
              <w:pStyle w:val="TableNormal1"/>
            </w:pPr>
          </w:p>
        </w:tc>
        <w:tc>
          <w:tcPr>
            <w:tcW w:w="900" w:type="dxa"/>
          </w:tcPr>
          <w:p w:rsidR="00E12C52" w:rsidRPr="009D6ACF" w:rsidRDefault="00E12C52" w:rsidP="00567942">
            <w:pPr>
              <w:pStyle w:val="TableNormal1"/>
              <w:jc w:val="center"/>
            </w:pPr>
            <w:r w:rsidRPr="009D6ACF">
              <w:t>D</w:t>
            </w:r>
          </w:p>
        </w:tc>
        <w:tc>
          <w:tcPr>
            <w:tcW w:w="4335" w:type="dxa"/>
            <w:gridSpan w:val="2"/>
          </w:tcPr>
          <w:p w:rsidR="00E12C52" w:rsidRPr="009D6ACF" w:rsidRDefault="00E12C52" w:rsidP="00567942">
            <w:pPr>
              <w:pStyle w:val="TableNormal1"/>
            </w:pPr>
            <w:r w:rsidRPr="009D6ACF">
              <w:t>Deletes the OBX record</w:t>
            </w:r>
          </w:p>
        </w:tc>
      </w:tr>
      <w:tr w:rsidR="00E12C52" w:rsidRPr="009D6ACF" w:rsidTr="00567942">
        <w:tc>
          <w:tcPr>
            <w:tcW w:w="878" w:type="dxa"/>
            <w:vMerge/>
          </w:tcPr>
          <w:p w:rsidR="00E12C52" w:rsidRPr="009D6ACF" w:rsidRDefault="00E12C52" w:rsidP="00315590">
            <w:pPr>
              <w:pStyle w:val="TableNormal1"/>
              <w:jc w:val="center"/>
            </w:pPr>
          </w:p>
        </w:tc>
        <w:tc>
          <w:tcPr>
            <w:tcW w:w="891" w:type="dxa"/>
            <w:vMerge/>
          </w:tcPr>
          <w:p w:rsidR="00E12C52" w:rsidRPr="009D6ACF" w:rsidRDefault="00E12C52" w:rsidP="00315590">
            <w:pPr>
              <w:pStyle w:val="TableNormal1"/>
              <w:jc w:val="center"/>
            </w:pPr>
          </w:p>
        </w:tc>
        <w:tc>
          <w:tcPr>
            <w:tcW w:w="2428" w:type="dxa"/>
            <w:gridSpan w:val="2"/>
            <w:vMerge/>
          </w:tcPr>
          <w:p w:rsidR="00E12C52" w:rsidRPr="009D6ACF" w:rsidRDefault="00E12C52" w:rsidP="00315590">
            <w:pPr>
              <w:pStyle w:val="TableNormal1"/>
            </w:pPr>
          </w:p>
        </w:tc>
        <w:tc>
          <w:tcPr>
            <w:tcW w:w="900" w:type="dxa"/>
          </w:tcPr>
          <w:p w:rsidR="00E12C52" w:rsidRPr="009D6ACF" w:rsidRDefault="00E12C52" w:rsidP="00567942">
            <w:pPr>
              <w:pStyle w:val="TableNormal1"/>
              <w:jc w:val="center"/>
            </w:pPr>
            <w:r w:rsidRPr="009D6ACF">
              <w:t>F</w:t>
            </w:r>
          </w:p>
        </w:tc>
        <w:tc>
          <w:tcPr>
            <w:tcW w:w="4335" w:type="dxa"/>
            <w:gridSpan w:val="2"/>
          </w:tcPr>
          <w:p w:rsidR="00E12C52" w:rsidRPr="009D6ACF" w:rsidRDefault="00E12C52" w:rsidP="00567942">
            <w:pPr>
              <w:pStyle w:val="TableNormal1"/>
            </w:pPr>
            <w:r w:rsidRPr="009D6ACF">
              <w:t>Final results; Can only be changed with a corrected result.</w:t>
            </w:r>
          </w:p>
        </w:tc>
      </w:tr>
      <w:tr w:rsidR="00E12C52" w:rsidRPr="009D6ACF" w:rsidTr="00567942">
        <w:tc>
          <w:tcPr>
            <w:tcW w:w="878" w:type="dxa"/>
            <w:vMerge/>
          </w:tcPr>
          <w:p w:rsidR="00E12C52" w:rsidRPr="009D6ACF" w:rsidRDefault="00E12C52" w:rsidP="00315590">
            <w:pPr>
              <w:pStyle w:val="TableNormal1"/>
              <w:jc w:val="center"/>
            </w:pPr>
          </w:p>
        </w:tc>
        <w:tc>
          <w:tcPr>
            <w:tcW w:w="891" w:type="dxa"/>
            <w:vMerge/>
          </w:tcPr>
          <w:p w:rsidR="00E12C52" w:rsidRPr="009D6ACF" w:rsidRDefault="00E12C52" w:rsidP="00315590">
            <w:pPr>
              <w:pStyle w:val="TableNormal1"/>
              <w:jc w:val="center"/>
            </w:pPr>
          </w:p>
        </w:tc>
        <w:tc>
          <w:tcPr>
            <w:tcW w:w="2428" w:type="dxa"/>
            <w:gridSpan w:val="2"/>
            <w:vMerge/>
          </w:tcPr>
          <w:p w:rsidR="00E12C52" w:rsidRPr="009D6ACF" w:rsidRDefault="00E12C52" w:rsidP="00315590">
            <w:pPr>
              <w:pStyle w:val="TableNormal1"/>
            </w:pPr>
          </w:p>
        </w:tc>
        <w:tc>
          <w:tcPr>
            <w:tcW w:w="900" w:type="dxa"/>
          </w:tcPr>
          <w:p w:rsidR="00E12C52" w:rsidRPr="009D6ACF" w:rsidRDefault="00E12C52" w:rsidP="00567942">
            <w:pPr>
              <w:pStyle w:val="TableNormal1"/>
              <w:jc w:val="center"/>
            </w:pPr>
            <w:r w:rsidRPr="009D6ACF">
              <w:t>I</w:t>
            </w:r>
          </w:p>
        </w:tc>
        <w:tc>
          <w:tcPr>
            <w:tcW w:w="4335" w:type="dxa"/>
            <w:gridSpan w:val="2"/>
          </w:tcPr>
          <w:p w:rsidR="00E12C52" w:rsidRPr="009D6ACF" w:rsidRDefault="00E12C52" w:rsidP="00567942">
            <w:pPr>
              <w:pStyle w:val="TableNormal1"/>
            </w:pPr>
            <w:r w:rsidRPr="009D6ACF">
              <w:t>Specimen in lab; results pending</w:t>
            </w:r>
          </w:p>
        </w:tc>
      </w:tr>
      <w:tr w:rsidR="00E12C52" w:rsidRPr="009D6ACF" w:rsidTr="00567942">
        <w:tc>
          <w:tcPr>
            <w:tcW w:w="878" w:type="dxa"/>
            <w:vMerge/>
          </w:tcPr>
          <w:p w:rsidR="00E12C52" w:rsidRPr="009D6ACF" w:rsidRDefault="00E12C52" w:rsidP="00315590">
            <w:pPr>
              <w:pStyle w:val="TableNormal1"/>
              <w:jc w:val="center"/>
            </w:pPr>
          </w:p>
        </w:tc>
        <w:tc>
          <w:tcPr>
            <w:tcW w:w="891" w:type="dxa"/>
            <w:vMerge/>
          </w:tcPr>
          <w:p w:rsidR="00E12C52" w:rsidRPr="009D6ACF" w:rsidRDefault="00E12C52" w:rsidP="00315590">
            <w:pPr>
              <w:pStyle w:val="TableNormal1"/>
              <w:jc w:val="center"/>
            </w:pPr>
          </w:p>
        </w:tc>
        <w:tc>
          <w:tcPr>
            <w:tcW w:w="2428" w:type="dxa"/>
            <w:gridSpan w:val="2"/>
            <w:vMerge/>
          </w:tcPr>
          <w:p w:rsidR="00E12C52" w:rsidRPr="009D6ACF" w:rsidRDefault="00E12C52" w:rsidP="00315590">
            <w:pPr>
              <w:pStyle w:val="TableNormal1"/>
            </w:pPr>
          </w:p>
        </w:tc>
        <w:tc>
          <w:tcPr>
            <w:tcW w:w="900" w:type="dxa"/>
          </w:tcPr>
          <w:p w:rsidR="00E12C52" w:rsidRPr="009D6ACF" w:rsidRDefault="00E12C52" w:rsidP="00567942">
            <w:pPr>
              <w:pStyle w:val="TableNormal1"/>
              <w:jc w:val="center"/>
            </w:pPr>
            <w:r w:rsidRPr="009D6ACF">
              <w:t>N</w:t>
            </w:r>
          </w:p>
        </w:tc>
        <w:tc>
          <w:tcPr>
            <w:tcW w:w="4335" w:type="dxa"/>
            <w:gridSpan w:val="2"/>
          </w:tcPr>
          <w:p w:rsidR="00E12C52" w:rsidRPr="009D6ACF" w:rsidRDefault="00E12C52" w:rsidP="00567942">
            <w:pPr>
              <w:pStyle w:val="TableNormal1"/>
            </w:pPr>
            <w:r w:rsidRPr="009D6ACF">
              <w:t>Not asked; used to affirmatively document that the observation identified in the OBX was not sought when the universal service ID in OBR-4 implies that it would be sought.</w:t>
            </w:r>
          </w:p>
        </w:tc>
      </w:tr>
      <w:tr w:rsidR="00E12C52" w:rsidRPr="009D6ACF" w:rsidTr="00567942">
        <w:tc>
          <w:tcPr>
            <w:tcW w:w="878" w:type="dxa"/>
            <w:vMerge/>
          </w:tcPr>
          <w:p w:rsidR="00E12C52" w:rsidRPr="009D6ACF" w:rsidRDefault="00E12C52" w:rsidP="00315590">
            <w:pPr>
              <w:pStyle w:val="TableNormal1"/>
              <w:jc w:val="center"/>
            </w:pPr>
          </w:p>
        </w:tc>
        <w:tc>
          <w:tcPr>
            <w:tcW w:w="891" w:type="dxa"/>
            <w:vMerge/>
          </w:tcPr>
          <w:p w:rsidR="00E12C52" w:rsidRPr="009D6ACF" w:rsidRDefault="00E12C52" w:rsidP="00315590">
            <w:pPr>
              <w:pStyle w:val="TableNormal1"/>
              <w:jc w:val="center"/>
            </w:pPr>
          </w:p>
        </w:tc>
        <w:tc>
          <w:tcPr>
            <w:tcW w:w="2428" w:type="dxa"/>
            <w:gridSpan w:val="2"/>
            <w:vMerge/>
          </w:tcPr>
          <w:p w:rsidR="00E12C52" w:rsidRPr="009D6ACF" w:rsidRDefault="00E12C52" w:rsidP="00315590">
            <w:pPr>
              <w:pStyle w:val="TableNormal1"/>
            </w:pPr>
          </w:p>
        </w:tc>
        <w:tc>
          <w:tcPr>
            <w:tcW w:w="900" w:type="dxa"/>
          </w:tcPr>
          <w:p w:rsidR="00E12C52" w:rsidRPr="009D6ACF" w:rsidRDefault="00E12C52" w:rsidP="00567942">
            <w:pPr>
              <w:pStyle w:val="TableNormal1"/>
              <w:jc w:val="center"/>
            </w:pPr>
            <w:r w:rsidRPr="009D6ACF">
              <w:t>O</w:t>
            </w:r>
          </w:p>
        </w:tc>
        <w:tc>
          <w:tcPr>
            <w:tcW w:w="4335" w:type="dxa"/>
            <w:gridSpan w:val="2"/>
          </w:tcPr>
          <w:p w:rsidR="00E12C52" w:rsidRPr="009D6ACF" w:rsidRDefault="00E12C52" w:rsidP="00567942">
            <w:pPr>
              <w:pStyle w:val="TableNormal1"/>
            </w:pPr>
            <w:r w:rsidRPr="009D6ACF">
              <w:t>Order detail description only (no result)</w:t>
            </w:r>
          </w:p>
        </w:tc>
      </w:tr>
      <w:tr w:rsidR="00E12C52" w:rsidRPr="009D6ACF" w:rsidTr="00567942">
        <w:tc>
          <w:tcPr>
            <w:tcW w:w="878" w:type="dxa"/>
            <w:vMerge/>
          </w:tcPr>
          <w:p w:rsidR="00E12C52" w:rsidRPr="009D6ACF" w:rsidRDefault="00E12C52" w:rsidP="00315590">
            <w:pPr>
              <w:pStyle w:val="TableNormal1"/>
              <w:jc w:val="center"/>
            </w:pPr>
          </w:p>
        </w:tc>
        <w:tc>
          <w:tcPr>
            <w:tcW w:w="891" w:type="dxa"/>
            <w:vMerge/>
          </w:tcPr>
          <w:p w:rsidR="00E12C52" w:rsidRPr="009D6ACF" w:rsidRDefault="00E12C52" w:rsidP="00315590">
            <w:pPr>
              <w:pStyle w:val="TableNormal1"/>
              <w:jc w:val="center"/>
            </w:pPr>
          </w:p>
        </w:tc>
        <w:tc>
          <w:tcPr>
            <w:tcW w:w="2428" w:type="dxa"/>
            <w:gridSpan w:val="2"/>
            <w:vMerge/>
          </w:tcPr>
          <w:p w:rsidR="00E12C52" w:rsidRPr="009D6ACF" w:rsidRDefault="00E12C52" w:rsidP="00315590">
            <w:pPr>
              <w:pStyle w:val="TableNormal1"/>
            </w:pPr>
          </w:p>
        </w:tc>
        <w:tc>
          <w:tcPr>
            <w:tcW w:w="900" w:type="dxa"/>
          </w:tcPr>
          <w:p w:rsidR="00E12C52" w:rsidRPr="009D6ACF" w:rsidRDefault="00E12C52" w:rsidP="00567942">
            <w:pPr>
              <w:pStyle w:val="TableNormal1"/>
              <w:jc w:val="center"/>
            </w:pPr>
            <w:r w:rsidRPr="009D6ACF">
              <w:t>P</w:t>
            </w:r>
          </w:p>
        </w:tc>
        <w:tc>
          <w:tcPr>
            <w:tcW w:w="4335" w:type="dxa"/>
            <w:gridSpan w:val="2"/>
          </w:tcPr>
          <w:p w:rsidR="00E12C52" w:rsidRPr="009D6ACF" w:rsidRDefault="00E12C52" w:rsidP="00567942">
            <w:pPr>
              <w:pStyle w:val="TableNormal1"/>
            </w:pPr>
            <w:r w:rsidRPr="009D6ACF">
              <w:t>Preliminary results</w:t>
            </w:r>
          </w:p>
        </w:tc>
      </w:tr>
      <w:tr w:rsidR="00E12C52" w:rsidRPr="009D6ACF" w:rsidTr="00567942">
        <w:tc>
          <w:tcPr>
            <w:tcW w:w="878" w:type="dxa"/>
            <w:vMerge/>
          </w:tcPr>
          <w:p w:rsidR="00E12C52" w:rsidRPr="009D6ACF" w:rsidRDefault="00E12C52" w:rsidP="00315590">
            <w:pPr>
              <w:pStyle w:val="TableNormal1"/>
              <w:jc w:val="center"/>
            </w:pPr>
          </w:p>
        </w:tc>
        <w:tc>
          <w:tcPr>
            <w:tcW w:w="891" w:type="dxa"/>
            <w:vMerge/>
          </w:tcPr>
          <w:p w:rsidR="00E12C52" w:rsidRPr="009D6ACF" w:rsidRDefault="00E12C52" w:rsidP="00315590">
            <w:pPr>
              <w:pStyle w:val="TableNormal1"/>
              <w:jc w:val="center"/>
            </w:pPr>
          </w:p>
        </w:tc>
        <w:tc>
          <w:tcPr>
            <w:tcW w:w="2428" w:type="dxa"/>
            <w:gridSpan w:val="2"/>
            <w:vMerge/>
          </w:tcPr>
          <w:p w:rsidR="00E12C52" w:rsidRPr="009D6ACF" w:rsidRDefault="00E12C52" w:rsidP="00315590">
            <w:pPr>
              <w:pStyle w:val="TableNormal1"/>
            </w:pPr>
          </w:p>
        </w:tc>
        <w:tc>
          <w:tcPr>
            <w:tcW w:w="900" w:type="dxa"/>
          </w:tcPr>
          <w:p w:rsidR="00E12C52" w:rsidRPr="009D6ACF" w:rsidRDefault="00E12C52" w:rsidP="00567942">
            <w:pPr>
              <w:pStyle w:val="TableNormal1"/>
              <w:jc w:val="center"/>
            </w:pPr>
            <w:r w:rsidRPr="009D6ACF">
              <w:t>R</w:t>
            </w:r>
          </w:p>
        </w:tc>
        <w:tc>
          <w:tcPr>
            <w:tcW w:w="4335" w:type="dxa"/>
            <w:gridSpan w:val="2"/>
          </w:tcPr>
          <w:p w:rsidR="00E12C52" w:rsidRPr="009D6ACF" w:rsidRDefault="00E12C52" w:rsidP="00567942">
            <w:pPr>
              <w:pStyle w:val="TableNormal1"/>
            </w:pPr>
            <w:r w:rsidRPr="009D6ACF">
              <w:t>Results entered -- not verified</w:t>
            </w:r>
          </w:p>
        </w:tc>
      </w:tr>
      <w:tr w:rsidR="00E12C52" w:rsidRPr="009D6ACF" w:rsidTr="00567942">
        <w:tc>
          <w:tcPr>
            <w:tcW w:w="878" w:type="dxa"/>
            <w:vMerge/>
          </w:tcPr>
          <w:p w:rsidR="00E12C52" w:rsidRPr="009D6ACF" w:rsidRDefault="00E12C52" w:rsidP="00315590">
            <w:pPr>
              <w:pStyle w:val="TableNormal1"/>
              <w:jc w:val="center"/>
            </w:pPr>
          </w:p>
        </w:tc>
        <w:tc>
          <w:tcPr>
            <w:tcW w:w="891" w:type="dxa"/>
            <w:vMerge/>
          </w:tcPr>
          <w:p w:rsidR="00E12C52" w:rsidRPr="009D6ACF" w:rsidRDefault="00E12C52" w:rsidP="00315590">
            <w:pPr>
              <w:pStyle w:val="TableNormal1"/>
              <w:jc w:val="center"/>
            </w:pPr>
          </w:p>
        </w:tc>
        <w:tc>
          <w:tcPr>
            <w:tcW w:w="2428" w:type="dxa"/>
            <w:gridSpan w:val="2"/>
            <w:vMerge/>
          </w:tcPr>
          <w:p w:rsidR="00E12C52" w:rsidRPr="009D6ACF" w:rsidRDefault="00E12C52" w:rsidP="00315590">
            <w:pPr>
              <w:pStyle w:val="TableNormal1"/>
            </w:pPr>
          </w:p>
        </w:tc>
        <w:tc>
          <w:tcPr>
            <w:tcW w:w="900" w:type="dxa"/>
          </w:tcPr>
          <w:p w:rsidR="00E12C52" w:rsidRPr="009D6ACF" w:rsidRDefault="00E12C52" w:rsidP="00567942">
            <w:pPr>
              <w:pStyle w:val="TableNormal1"/>
              <w:jc w:val="center"/>
            </w:pPr>
            <w:r w:rsidRPr="009D6ACF">
              <w:t>S</w:t>
            </w:r>
          </w:p>
        </w:tc>
        <w:tc>
          <w:tcPr>
            <w:tcW w:w="4335" w:type="dxa"/>
            <w:gridSpan w:val="2"/>
          </w:tcPr>
          <w:p w:rsidR="00E12C52" w:rsidRPr="009D6ACF" w:rsidRDefault="00E12C52" w:rsidP="00567942">
            <w:pPr>
              <w:pStyle w:val="TableNormal1"/>
            </w:pPr>
            <w:r w:rsidRPr="009D6ACF">
              <w:t>Partial results</w:t>
            </w:r>
          </w:p>
        </w:tc>
      </w:tr>
      <w:tr w:rsidR="00E12C52" w:rsidRPr="009D6ACF" w:rsidTr="00567942">
        <w:tc>
          <w:tcPr>
            <w:tcW w:w="878" w:type="dxa"/>
            <w:vMerge/>
          </w:tcPr>
          <w:p w:rsidR="00E12C52" w:rsidRPr="009D6ACF" w:rsidRDefault="00E12C52" w:rsidP="00315590">
            <w:pPr>
              <w:pStyle w:val="TableNormal1"/>
              <w:jc w:val="center"/>
            </w:pPr>
          </w:p>
        </w:tc>
        <w:tc>
          <w:tcPr>
            <w:tcW w:w="891" w:type="dxa"/>
            <w:vMerge/>
          </w:tcPr>
          <w:p w:rsidR="00E12C52" w:rsidRPr="009D6ACF" w:rsidRDefault="00E12C52" w:rsidP="00315590">
            <w:pPr>
              <w:pStyle w:val="TableNormal1"/>
              <w:jc w:val="center"/>
            </w:pPr>
          </w:p>
        </w:tc>
        <w:tc>
          <w:tcPr>
            <w:tcW w:w="2428" w:type="dxa"/>
            <w:gridSpan w:val="2"/>
            <w:vMerge/>
          </w:tcPr>
          <w:p w:rsidR="00E12C52" w:rsidRPr="009D6ACF" w:rsidRDefault="00E12C52" w:rsidP="00315590">
            <w:pPr>
              <w:pStyle w:val="TableNormal1"/>
            </w:pPr>
          </w:p>
        </w:tc>
        <w:tc>
          <w:tcPr>
            <w:tcW w:w="900" w:type="dxa"/>
          </w:tcPr>
          <w:p w:rsidR="00E12C52" w:rsidRPr="009D6ACF" w:rsidRDefault="00E12C52" w:rsidP="00567942">
            <w:pPr>
              <w:pStyle w:val="TableNormal1"/>
              <w:jc w:val="center"/>
            </w:pPr>
            <w:r w:rsidRPr="009D6ACF">
              <w:t>U</w:t>
            </w:r>
          </w:p>
        </w:tc>
        <w:tc>
          <w:tcPr>
            <w:tcW w:w="4335" w:type="dxa"/>
            <w:gridSpan w:val="2"/>
          </w:tcPr>
          <w:p w:rsidR="00E12C52" w:rsidRPr="009D6ACF" w:rsidRDefault="00E12C52" w:rsidP="00567942">
            <w:pPr>
              <w:pStyle w:val="TableNormal1"/>
            </w:pPr>
            <w:r w:rsidRPr="009D6ACF">
              <w:t>Results status change to final without retransm</w:t>
            </w:r>
            <w:r>
              <w:t>itting results already sent as “preliminary”</w:t>
            </w:r>
            <w:r w:rsidRPr="009D6ACF">
              <w:t xml:space="preserve"> </w:t>
            </w:r>
            <w:r>
              <w:t>(e</w:t>
            </w:r>
            <w:r w:rsidRPr="009D6ACF">
              <w:t>.g., radiology changes status from preliminary to final</w:t>
            </w:r>
            <w:r>
              <w:t>)</w:t>
            </w:r>
          </w:p>
        </w:tc>
      </w:tr>
      <w:tr w:rsidR="00E12C52" w:rsidRPr="009D6ACF" w:rsidTr="00567942">
        <w:tc>
          <w:tcPr>
            <w:tcW w:w="878" w:type="dxa"/>
            <w:vMerge/>
          </w:tcPr>
          <w:p w:rsidR="00E12C52" w:rsidRPr="009D6ACF" w:rsidRDefault="00E12C52" w:rsidP="00315590">
            <w:pPr>
              <w:pStyle w:val="TableNormal1"/>
              <w:jc w:val="center"/>
            </w:pPr>
          </w:p>
        </w:tc>
        <w:tc>
          <w:tcPr>
            <w:tcW w:w="891" w:type="dxa"/>
            <w:vMerge/>
          </w:tcPr>
          <w:p w:rsidR="00E12C52" w:rsidRPr="009D6ACF" w:rsidRDefault="00E12C52" w:rsidP="00315590">
            <w:pPr>
              <w:pStyle w:val="TableNormal1"/>
              <w:jc w:val="center"/>
            </w:pPr>
          </w:p>
        </w:tc>
        <w:tc>
          <w:tcPr>
            <w:tcW w:w="2428" w:type="dxa"/>
            <w:gridSpan w:val="2"/>
            <w:vMerge/>
          </w:tcPr>
          <w:p w:rsidR="00E12C52" w:rsidRPr="009D6ACF" w:rsidRDefault="00E12C52" w:rsidP="00315590">
            <w:pPr>
              <w:pStyle w:val="TableNormal1"/>
            </w:pPr>
          </w:p>
        </w:tc>
        <w:tc>
          <w:tcPr>
            <w:tcW w:w="900" w:type="dxa"/>
          </w:tcPr>
          <w:p w:rsidR="00E12C52" w:rsidRPr="009D6ACF" w:rsidRDefault="00E12C52" w:rsidP="00567942">
            <w:pPr>
              <w:pStyle w:val="TableNormal1"/>
              <w:jc w:val="center"/>
            </w:pPr>
            <w:r w:rsidRPr="009D6ACF">
              <w:t>W</w:t>
            </w:r>
          </w:p>
        </w:tc>
        <w:tc>
          <w:tcPr>
            <w:tcW w:w="4335" w:type="dxa"/>
            <w:gridSpan w:val="2"/>
          </w:tcPr>
          <w:p w:rsidR="00E12C52" w:rsidRPr="009D6ACF" w:rsidRDefault="00E12C52" w:rsidP="00567942">
            <w:pPr>
              <w:pStyle w:val="TableNormal1"/>
            </w:pPr>
            <w:r w:rsidRPr="009D6ACF">
              <w:t>Post original as wrong, e.g., transmitted for wrong patient</w:t>
            </w:r>
          </w:p>
        </w:tc>
      </w:tr>
      <w:tr w:rsidR="00E12C52" w:rsidRPr="009D6ACF" w:rsidTr="00567942">
        <w:trPr>
          <w:trHeight w:val="551"/>
        </w:trPr>
        <w:tc>
          <w:tcPr>
            <w:tcW w:w="878" w:type="dxa"/>
            <w:vMerge/>
          </w:tcPr>
          <w:p w:rsidR="00E12C52" w:rsidRPr="009D6ACF" w:rsidRDefault="00E12C52" w:rsidP="00315590">
            <w:pPr>
              <w:pStyle w:val="TableNormal1"/>
              <w:jc w:val="center"/>
            </w:pPr>
          </w:p>
        </w:tc>
        <w:tc>
          <w:tcPr>
            <w:tcW w:w="891" w:type="dxa"/>
            <w:vMerge/>
          </w:tcPr>
          <w:p w:rsidR="00E12C52" w:rsidRPr="009D6ACF" w:rsidRDefault="00E12C52" w:rsidP="00315590">
            <w:pPr>
              <w:pStyle w:val="TableNormal1"/>
              <w:jc w:val="center"/>
            </w:pPr>
          </w:p>
        </w:tc>
        <w:tc>
          <w:tcPr>
            <w:tcW w:w="2428" w:type="dxa"/>
            <w:gridSpan w:val="2"/>
            <w:vMerge/>
          </w:tcPr>
          <w:p w:rsidR="00E12C52" w:rsidRPr="009D6ACF" w:rsidRDefault="00E12C52" w:rsidP="00315590">
            <w:pPr>
              <w:pStyle w:val="TableNormal1"/>
            </w:pPr>
          </w:p>
        </w:tc>
        <w:tc>
          <w:tcPr>
            <w:tcW w:w="900" w:type="dxa"/>
          </w:tcPr>
          <w:p w:rsidR="00E12C52" w:rsidRPr="009D6ACF" w:rsidRDefault="00E12C52" w:rsidP="00567942">
            <w:pPr>
              <w:pStyle w:val="TableNormal1"/>
              <w:jc w:val="center"/>
            </w:pPr>
            <w:r w:rsidRPr="009D6ACF">
              <w:t>X</w:t>
            </w:r>
          </w:p>
        </w:tc>
        <w:tc>
          <w:tcPr>
            <w:tcW w:w="4335" w:type="dxa"/>
            <w:gridSpan w:val="2"/>
          </w:tcPr>
          <w:p w:rsidR="00E12C52" w:rsidRPr="009D6ACF" w:rsidRDefault="00E12C52" w:rsidP="00567942">
            <w:pPr>
              <w:pStyle w:val="TableNormal1"/>
            </w:pPr>
            <w:r w:rsidRPr="009D6ACF">
              <w:t>Results cannot be obtained for this observation</w:t>
            </w:r>
          </w:p>
        </w:tc>
      </w:tr>
      <w:tr w:rsidR="00E12C52" w:rsidRPr="009D6ACF" w:rsidTr="00567942">
        <w:tc>
          <w:tcPr>
            <w:tcW w:w="878" w:type="dxa"/>
            <w:vMerge w:val="restart"/>
          </w:tcPr>
          <w:p w:rsidR="00E12C52" w:rsidRPr="009D6ACF" w:rsidRDefault="00E12C52" w:rsidP="00315590">
            <w:pPr>
              <w:pStyle w:val="TableNormal1"/>
              <w:jc w:val="center"/>
              <w:rPr>
                <w:b/>
                <w:bCs/>
              </w:rPr>
            </w:pPr>
            <w:r>
              <w:rPr>
                <w:b/>
                <w:bCs/>
              </w:rPr>
              <w:t>0103</w:t>
            </w:r>
          </w:p>
        </w:tc>
        <w:tc>
          <w:tcPr>
            <w:tcW w:w="891" w:type="dxa"/>
            <w:vMerge w:val="restart"/>
          </w:tcPr>
          <w:p w:rsidR="00E12C52" w:rsidRPr="009D6ACF" w:rsidRDefault="00E12C52" w:rsidP="00567942">
            <w:pPr>
              <w:pStyle w:val="TableNormal1"/>
              <w:rPr>
                <w:b/>
                <w:bCs/>
              </w:rPr>
            </w:pPr>
            <w:bookmarkStart w:id="1515" w:name="T0103"/>
            <w:bookmarkEnd w:id="1515"/>
            <w:r w:rsidRPr="00B3068C">
              <w:rPr>
                <w:b/>
                <w:bCs/>
              </w:rPr>
              <w:t>HL7</w:t>
            </w:r>
          </w:p>
        </w:tc>
        <w:tc>
          <w:tcPr>
            <w:tcW w:w="2428" w:type="dxa"/>
            <w:gridSpan w:val="2"/>
            <w:vMerge w:val="restart"/>
          </w:tcPr>
          <w:p w:rsidR="00E12C52" w:rsidRPr="009D6ACF" w:rsidRDefault="00E12C52" w:rsidP="00315590">
            <w:pPr>
              <w:pStyle w:val="TableNormal1"/>
              <w:rPr>
                <w:b/>
                <w:bCs/>
              </w:rPr>
            </w:pPr>
            <w:r w:rsidRPr="009D6ACF">
              <w:rPr>
                <w:b/>
                <w:bCs/>
              </w:rPr>
              <w:t>Processing ID</w:t>
            </w:r>
          </w:p>
        </w:tc>
        <w:tc>
          <w:tcPr>
            <w:tcW w:w="900" w:type="dxa"/>
          </w:tcPr>
          <w:p w:rsidR="00E12C52" w:rsidRPr="009D6ACF" w:rsidRDefault="00E12C52" w:rsidP="00567942">
            <w:pPr>
              <w:pStyle w:val="TableNormal1"/>
              <w:jc w:val="center"/>
              <w:rPr>
                <w:noProof/>
              </w:rPr>
            </w:pPr>
            <w:r w:rsidRPr="009D6ACF">
              <w:rPr>
                <w:noProof/>
              </w:rPr>
              <w:t>D</w:t>
            </w:r>
          </w:p>
        </w:tc>
        <w:tc>
          <w:tcPr>
            <w:tcW w:w="4335" w:type="dxa"/>
            <w:gridSpan w:val="2"/>
          </w:tcPr>
          <w:p w:rsidR="00E12C52" w:rsidRPr="009D6ACF" w:rsidRDefault="00E12C52" w:rsidP="00567942">
            <w:pPr>
              <w:pStyle w:val="TableNormal1"/>
            </w:pPr>
            <w:r w:rsidRPr="009D6ACF">
              <w:t>Debugging</w:t>
            </w:r>
          </w:p>
        </w:tc>
      </w:tr>
      <w:tr w:rsidR="00E12C52" w:rsidRPr="009D6ACF" w:rsidTr="00567942">
        <w:tc>
          <w:tcPr>
            <w:tcW w:w="878" w:type="dxa"/>
            <w:vMerge/>
          </w:tcPr>
          <w:p w:rsidR="00E12C52" w:rsidRPr="009D6ACF" w:rsidRDefault="00E12C52" w:rsidP="00315590">
            <w:pPr>
              <w:pStyle w:val="TableNormal1"/>
              <w:jc w:val="center"/>
            </w:pPr>
          </w:p>
        </w:tc>
        <w:tc>
          <w:tcPr>
            <w:tcW w:w="891" w:type="dxa"/>
            <w:vMerge/>
          </w:tcPr>
          <w:p w:rsidR="00E12C52" w:rsidRPr="009D6ACF" w:rsidRDefault="00E12C52" w:rsidP="00315590">
            <w:pPr>
              <w:pStyle w:val="TableNormal1"/>
              <w:jc w:val="center"/>
            </w:pPr>
          </w:p>
        </w:tc>
        <w:tc>
          <w:tcPr>
            <w:tcW w:w="2428" w:type="dxa"/>
            <w:gridSpan w:val="2"/>
            <w:vMerge/>
          </w:tcPr>
          <w:p w:rsidR="00E12C52" w:rsidRPr="009D6ACF" w:rsidRDefault="00E12C52" w:rsidP="00315590">
            <w:pPr>
              <w:pStyle w:val="TableNormal1"/>
            </w:pPr>
          </w:p>
        </w:tc>
        <w:tc>
          <w:tcPr>
            <w:tcW w:w="900" w:type="dxa"/>
          </w:tcPr>
          <w:p w:rsidR="00E12C52" w:rsidRPr="009D6ACF" w:rsidRDefault="00E12C52" w:rsidP="00567942">
            <w:pPr>
              <w:pStyle w:val="TableNormal1"/>
              <w:jc w:val="center"/>
              <w:rPr>
                <w:noProof/>
              </w:rPr>
            </w:pPr>
            <w:r w:rsidRPr="009D6ACF">
              <w:rPr>
                <w:noProof/>
              </w:rPr>
              <w:t>P</w:t>
            </w:r>
          </w:p>
        </w:tc>
        <w:tc>
          <w:tcPr>
            <w:tcW w:w="4335" w:type="dxa"/>
            <w:gridSpan w:val="2"/>
          </w:tcPr>
          <w:p w:rsidR="00E12C52" w:rsidRPr="009D6ACF" w:rsidRDefault="00E12C52" w:rsidP="00567942">
            <w:pPr>
              <w:pStyle w:val="TableNormal1"/>
            </w:pPr>
            <w:r w:rsidRPr="009D6ACF">
              <w:t>Production</w:t>
            </w:r>
          </w:p>
        </w:tc>
      </w:tr>
      <w:tr w:rsidR="00E12C52" w:rsidRPr="009D6ACF" w:rsidTr="00567942">
        <w:trPr>
          <w:trHeight w:val="275"/>
        </w:trPr>
        <w:tc>
          <w:tcPr>
            <w:tcW w:w="878" w:type="dxa"/>
            <w:vMerge/>
          </w:tcPr>
          <w:p w:rsidR="00E12C52" w:rsidRPr="009D6ACF" w:rsidRDefault="00E12C52" w:rsidP="00315590">
            <w:pPr>
              <w:pStyle w:val="TableNormal1"/>
              <w:jc w:val="center"/>
            </w:pPr>
          </w:p>
        </w:tc>
        <w:tc>
          <w:tcPr>
            <w:tcW w:w="891" w:type="dxa"/>
            <w:vMerge/>
          </w:tcPr>
          <w:p w:rsidR="00E12C52" w:rsidRPr="009D6ACF" w:rsidRDefault="00E12C52" w:rsidP="00315590">
            <w:pPr>
              <w:pStyle w:val="TableNormal1"/>
              <w:jc w:val="center"/>
            </w:pPr>
          </w:p>
        </w:tc>
        <w:tc>
          <w:tcPr>
            <w:tcW w:w="2428" w:type="dxa"/>
            <w:gridSpan w:val="2"/>
            <w:vMerge/>
          </w:tcPr>
          <w:p w:rsidR="00E12C52" w:rsidRPr="009D6ACF" w:rsidRDefault="00E12C52" w:rsidP="00315590">
            <w:pPr>
              <w:pStyle w:val="TableNormal1"/>
            </w:pPr>
          </w:p>
        </w:tc>
        <w:tc>
          <w:tcPr>
            <w:tcW w:w="900" w:type="dxa"/>
          </w:tcPr>
          <w:p w:rsidR="00E12C52" w:rsidRPr="009D6ACF" w:rsidRDefault="00E12C52" w:rsidP="00567942">
            <w:pPr>
              <w:pStyle w:val="TableNormal1"/>
              <w:jc w:val="center"/>
              <w:rPr>
                <w:noProof/>
              </w:rPr>
            </w:pPr>
            <w:r w:rsidRPr="009D6ACF">
              <w:rPr>
                <w:noProof/>
              </w:rPr>
              <w:t>T</w:t>
            </w:r>
          </w:p>
        </w:tc>
        <w:tc>
          <w:tcPr>
            <w:tcW w:w="4335" w:type="dxa"/>
            <w:gridSpan w:val="2"/>
          </w:tcPr>
          <w:p w:rsidR="00E12C52" w:rsidRPr="009D6ACF" w:rsidRDefault="00E12C52" w:rsidP="00567942">
            <w:pPr>
              <w:pStyle w:val="TableNormal1"/>
            </w:pPr>
            <w:r w:rsidRPr="009D6ACF">
              <w:t>Training</w:t>
            </w:r>
          </w:p>
        </w:tc>
      </w:tr>
      <w:tr w:rsidR="00E12C52" w:rsidRPr="009D6ACF" w:rsidTr="00567942">
        <w:tc>
          <w:tcPr>
            <w:tcW w:w="878" w:type="dxa"/>
            <w:vMerge w:val="restart"/>
          </w:tcPr>
          <w:p w:rsidR="00E12C52" w:rsidRPr="009D6ACF" w:rsidRDefault="00E12C52" w:rsidP="00315590">
            <w:pPr>
              <w:pStyle w:val="TableNormal1"/>
              <w:jc w:val="center"/>
              <w:rPr>
                <w:b/>
              </w:rPr>
            </w:pPr>
            <w:r>
              <w:rPr>
                <w:b/>
              </w:rPr>
              <w:t>0125</w:t>
            </w:r>
          </w:p>
        </w:tc>
        <w:tc>
          <w:tcPr>
            <w:tcW w:w="891" w:type="dxa"/>
            <w:vMerge w:val="restart"/>
          </w:tcPr>
          <w:p w:rsidR="00E12C52" w:rsidRPr="009D6ACF" w:rsidRDefault="00E12C52" w:rsidP="00567942">
            <w:pPr>
              <w:pStyle w:val="TableNormal1"/>
              <w:rPr>
                <w:b/>
              </w:rPr>
            </w:pPr>
            <w:bookmarkStart w:id="1516" w:name="T0125"/>
            <w:bookmarkEnd w:id="1516"/>
            <w:r w:rsidRPr="00B3068C">
              <w:rPr>
                <w:b/>
              </w:rPr>
              <w:t>HL7</w:t>
            </w:r>
          </w:p>
        </w:tc>
        <w:tc>
          <w:tcPr>
            <w:tcW w:w="2428" w:type="dxa"/>
            <w:gridSpan w:val="2"/>
            <w:vMerge w:val="restart"/>
          </w:tcPr>
          <w:p w:rsidR="00E12C52" w:rsidRPr="009D6ACF" w:rsidRDefault="00E12C52" w:rsidP="00315590">
            <w:pPr>
              <w:pStyle w:val="TableNormal1"/>
              <w:rPr>
                <w:b/>
              </w:rPr>
            </w:pPr>
            <w:r w:rsidRPr="009D6ACF">
              <w:rPr>
                <w:b/>
              </w:rPr>
              <w:t>Value type</w:t>
            </w:r>
          </w:p>
        </w:tc>
        <w:tc>
          <w:tcPr>
            <w:tcW w:w="900" w:type="dxa"/>
          </w:tcPr>
          <w:p w:rsidR="00E12C52" w:rsidRPr="009D6ACF" w:rsidRDefault="00E12C52" w:rsidP="00567942">
            <w:pPr>
              <w:pStyle w:val="TableNormal1"/>
              <w:jc w:val="center"/>
            </w:pPr>
            <w:r w:rsidRPr="009D6ACF">
              <w:t>AD</w:t>
            </w:r>
          </w:p>
        </w:tc>
        <w:tc>
          <w:tcPr>
            <w:tcW w:w="4335" w:type="dxa"/>
            <w:gridSpan w:val="2"/>
          </w:tcPr>
          <w:p w:rsidR="00E12C52" w:rsidRPr="009D6ACF" w:rsidRDefault="00E12C52" w:rsidP="00567942">
            <w:pPr>
              <w:pStyle w:val="TableNormal1"/>
            </w:pPr>
            <w:r w:rsidRPr="009D6ACF">
              <w:t>Address</w:t>
            </w:r>
          </w:p>
        </w:tc>
      </w:tr>
      <w:tr w:rsidR="00E12C52" w:rsidRPr="009D6ACF" w:rsidTr="00567942">
        <w:tc>
          <w:tcPr>
            <w:tcW w:w="878" w:type="dxa"/>
            <w:vMerge/>
          </w:tcPr>
          <w:p w:rsidR="00E12C52" w:rsidRPr="009D6ACF" w:rsidRDefault="00E12C52" w:rsidP="00315590">
            <w:pPr>
              <w:pStyle w:val="TableNormal1"/>
              <w:jc w:val="center"/>
            </w:pPr>
          </w:p>
        </w:tc>
        <w:tc>
          <w:tcPr>
            <w:tcW w:w="891" w:type="dxa"/>
            <w:vMerge/>
          </w:tcPr>
          <w:p w:rsidR="00E12C52" w:rsidRPr="009D6ACF" w:rsidRDefault="00E12C52" w:rsidP="00315590">
            <w:pPr>
              <w:pStyle w:val="TableNormal1"/>
              <w:jc w:val="center"/>
            </w:pPr>
          </w:p>
        </w:tc>
        <w:tc>
          <w:tcPr>
            <w:tcW w:w="2428" w:type="dxa"/>
            <w:gridSpan w:val="2"/>
            <w:vMerge/>
          </w:tcPr>
          <w:p w:rsidR="00E12C52" w:rsidRPr="009D6ACF" w:rsidRDefault="00E12C52" w:rsidP="00315590">
            <w:pPr>
              <w:pStyle w:val="TableNormal1"/>
            </w:pPr>
          </w:p>
        </w:tc>
        <w:tc>
          <w:tcPr>
            <w:tcW w:w="900" w:type="dxa"/>
          </w:tcPr>
          <w:p w:rsidR="00E12C52" w:rsidRPr="009D6ACF" w:rsidRDefault="00E12C52" w:rsidP="00567942">
            <w:pPr>
              <w:pStyle w:val="TableNormal1"/>
              <w:jc w:val="center"/>
            </w:pPr>
            <w:r w:rsidRPr="009D6ACF">
              <w:t>CE</w:t>
            </w:r>
          </w:p>
        </w:tc>
        <w:tc>
          <w:tcPr>
            <w:tcW w:w="4335" w:type="dxa"/>
            <w:gridSpan w:val="2"/>
          </w:tcPr>
          <w:p w:rsidR="00E12C52" w:rsidRPr="009D6ACF" w:rsidRDefault="00E12C52" w:rsidP="00567942">
            <w:pPr>
              <w:pStyle w:val="TableNormal1"/>
            </w:pPr>
            <w:r w:rsidRPr="009D6ACF">
              <w:t>Coded Entry</w:t>
            </w:r>
          </w:p>
        </w:tc>
      </w:tr>
      <w:tr w:rsidR="00E12C52" w:rsidRPr="009D6ACF" w:rsidTr="00567942">
        <w:tc>
          <w:tcPr>
            <w:tcW w:w="878" w:type="dxa"/>
            <w:vMerge/>
          </w:tcPr>
          <w:p w:rsidR="00E12C52" w:rsidRPr="009D6ACF" w:rsidRDefault="00E12C52" w:rsidP="00315590">
            <w:pPr>
              <w:pStyle w:val="TableNormal1"/>
              <w:jc w:val="center"/>
            </w:pPr>
          </w:p>
        </w:tc>
        <w:tc>
          <w:tcPr>
            <w:tcW w:w="891" w:type="dxa"/>
            <w:vMerge/>
          </w:tcPr>
          <w:p w:rsidR="00E12C52" w:rsidRPr="009D6ACF" w:rsidRDefault="00E12C52" w:rsidP="00315590">
            <w:pPr>
              <w:pStyle w:val="TableNormal1"/>
              <w:jc w:val="center"/>
            </w:pPr>
          </w:p>
        </w:tc>
        <w:tc>
          <w:tcPr>
            <w:tcW w:w="2428" w:type="dxa"/>
            <w:gridSpan w:val="2"/>
            <w:vMerge/>
          </w:tcPr>
          <w:p w:rsidR="00E12C52" w:rsidRPr="009D6ACF" w:rsidRDefault="00E12C52" w:rsidP="00315590">
            <w:pPr>
              <w:pStyle w:val="TableNormal1"/>
            </w:pPr>
          </w:p>
        </w:tc>
        <w:tc>
          <w:tcPr>
            <w:tcW w:w="900" w:type="dxa"/>
          </w:tcPr>
          <w:p w:rsidR="00E12C52" w:rsidRPr="009D6ACF" w:rsidRDefault="00E12C52" w:rsidP="00567942">
            <w:pPr>
              <w:pStyle w:val="TableNormal1"/>
              <w:jc w:val="center"/>
            </w:pPr>
            <w:r w:rsidRPr="009D6ACF">
              <w:t>CF</w:t>
            </w:r>
          </w:p>
        </w:tc>
        <w:tc>
          <w:tcPr>
            <w:tcW w:w="4335" w:type="dxa"/>
            <w:gridSpan w:val="2"/>
          </w:tcPr>
          <w:p w:rsidR="00E12C52" w:rsidRPr="009D6ACF" w:rsidRDefault="00E12C52" w:rsidP="00567942">
            <w:pPr>
              <w:pStyle w:val="TableNormal1"/>
            </w:pPr>
            <w:r w:rsidRPr="009D6ACF">
              <w:t>Coded Element With Formatted Values</w:t>
            </w:r>
          </w:p>
        </w:tc>
      </w:tr>
      <w:tr w:rsidR="00E12C52" w:rsidRPr="009D6ACF" w:rsidTr="00567942">
        <w:tc>
          <w:tcPr>
            <w:tcW w:w="878" w:type="dxa"/>
            <w:vMerge/>
          </w:tcPr>
          <w:p w:rsidR="00E12C52" w:rsidRPr="009D6ACF" w:rsidRDefault="00E12C52" w:rsidP="00315590">
            <w:pPr>
              <w:pStyle w:val="TableNormal1"/>
              <w:jc w:val="center"/>
            </w:pPr>
          </w:p>
        </w:tc>
        <w:tc>
          <w:tcPr>
            <w:tcW w:w="891" w:type="dxa"/>
            <w:vMerge/>
          </w:tcPr>
          <w:p w:rsidR="00E12C52" w:rsidRPr="009D6ACF" w:rsidRDefault="00E12C52" w:rsidP="00315590">
            <w:pPr>
              <w:pStyle w:val="TableNormal1"/>
              <w:jc w:val="center"/>
            </w:pPr>
          </w:p>
        </w:tc>
        <w:tc>
          <w:tcPr>
            <w:tcW w:w="2428" w:type="dxa"/>
            <w:gridSpan w:val="2"/>
            <w:vMerge/>
          </w:tcPr>
          <w:p w:rsidR="00E12C52" w:rsidRPr="009D6ACF" w:rsidRDefault="00E12C52" w:rsidP="00315590">
            <w:pPr>
              <w:pStyle w:val="TableNormal1"/>
            </w:pPr>
          </w:p>
        </w:tc>
        <w:tc>
          <w:tcPr>
            <w:tcW w:w="900" w:type="dxa"/>
          </w:tcPr>
          <w:p w:rsidR="00E12C52" w:rsidRPr="009D6ACF" w:rsidRDefault="00E12C52" w:rsidP="00567942">
            <w:pPr>
              <w:pStyle w:val="TableNormal1"/>
              <w:jc w:val="center"/>
            </w:pPr>
            <w:r w:rsidRPr="009D6ACF">
              <w:t>CK</w:t>
            </w:r>
          </w:p>
        </w:tc>
        <w:tc>
          <w:tcPr>
            <w:tcW w:w="4335" w:type="dxa"/>
            <w:gridSpan w:val="2"/>
          </w:tcPr>
          <w:p w:rsidR="00E12C52" w:rsidRPr="009D6ACF" w:rsidRDefault="00E12C52" w:rsidP="00567942">
            <w:pPr>
              <w:pStyle w:val="TableNormal1"/>
            </w:pPr>
            <w:r w:rsidRPr="009D6ACF">
              <w:t>Composite ID With Check Digit</w:t>
            </w:r>
          </w:p>
        </w:tc>
      </w:tr>
      <w:tr w:rsidR="00E12C52" w:rsidRPr="009D6ACF" w:rsidTr="00567942">
        <w:tc>
          <w:tcPr>
            <w:tcW w:w="878" w:type="dxa"/>
            <w:vMerge/>
          </w:tcPr>
          <w:p w:rsidR="00E12C52" w:rsidRPr="009D6ACF" w:rsidRDefault="00E12C52" w:rsidP="00315590">
            <w:pPr>
              <w:pStyle w:val="TableNormal1"/>
              <w:jc w:val="center"/>
            </w:pPr>
          </w:p>
        </w:tc>
        <w:tc>
          <w:tcPr>
            <w:tcW w:w="891" w:type="dxa"/>
            <w:vMerge/>
          </w:tcPr>
          <w:p w:rsidR="00E12C52" w:rsidRPr="009D6ACF" w:rsidRDefault="00E12C52" w:rsidP="00315590">
            <w:pPr>
              <w:pStyle w:val="TableNormal1"/>
              <w:jc w:val="center"/>
            </w:pPr>
          </w:p>
        </w:tc>
        <w:tc>
          <w:tcPr>
            <w:tcW w:w="2428" w:type="dxa"/>
            <w:gridSpan w:val="2"/>
            <w:vMerge/>
          </w:tcPr>
          <w:p w:rsidR="00E12C52" w:rsidRPr="009D6ACF" w:rsidRDefault="00E12C52" w:rsidP="00315590">
            <w:pPr>
              <w:pStyle w:val="TableNormal1"/>
            </w:pPr>
          </w:p>
        </w:tc>
        <w:tc>
          <w:tcPr>
            <w:tcW w:w="900" w:type="dxa"/>
          </w:tcPr>
          <w:p w:rsidR="00E12C52" w:rsidRPr="009D6ACF" w:rsidRDefault="00E12C52" w:rsidP="00567942">
            <w:pPr>
              <w:pStyle w:val="TableNormal1"/>
              <w:jc w:val="center"/>
            </w:pPr>
            <w:r w:rsidRPr="009D6ACF">
              <w:t>CN</w:t>
            </w:r>
          </w:p>
        </w:tc>
        <w:tc>
          <w:tcPr>
            <w:tcW w:w="4335" w:type="dxa"/>
            <w:gridSpan w:val="2"/>
          </w:tcPr>
          <w:p w:rsidR="00E12C52" w:rsidRPr="009D6ACF" w:rsidRDefault="00E12C52" w:rsidP="00567942">
            <w:pPr>
              <w:pStyle w:val="TableNormal1"/>
            </w:pPr>
            <w:r w:rsidRPr="009D6ACF">
              <w:t>Composite ID And Name</w:t>
            </w:r>
          </w:p>
        </w:tc>
      </w:tr>
      <w:tr w:rsidR="00E12C52" w:rsidRPr="009D6ACF" w:rsidTr="00567942">
        <w:tc>
          <w:tcPr>
            <w:tcW w:w="878" w:type="dxa"/>
            <w:vMerge/>
          </w:tcPr>
          <w:p w:rsidR="00E12C52" w:rsidRPr="009D6ACF" w:rsidRDefault="00E12C52" w:rsidP="00315590">
            <w:pPr>
              <w:pStyle w:val="TableNormal1"/>
              <w:jc w:val="center"/>
            </w:pPr>
          </w:p>
        </w:tc>
        <w:tc>
          <w:tcPr>
            <w:tcW w:w="891" w:type="dxa"/>
            <w:vMerge/>
          </w:tcPr>
          <w:p w:rsidR="00E12C52" w:rsidRPr="009D6ACF" w:rsidRDefault="00E12C52" w:rsidP="00315590">
            <w:pPr>
              <w:pStyle w:val="TableNormal1"/>
              <w:jc w:val="center"/>
            </w:pPr>
          </w:p>
        </w:tc>
        <w:tc>
          <w:tcPr>
            <w:tcW w:w="2428" w:type="dxa"/>
            <w:gridSpan w:val="2"/>
            <w:vMerge/>
          </w:tcPr>
          <w:p w:rsidR="00E12C52" w:rsidRPr="009D6ACF" w:rsidRDefault="00E12C52" w:rsidP="00315590">
            <w:pPr>
              <w:pStyle w:val="TableNormal1"/>
            </w:pPr>
          </w:p>
        </w:tc>
        <w:tc>
          <w:tcPr>
            <w:tcW w:w="900" w:type="dxa"/>
          </w:tcPr>
          <w:p w:rsidR="00E12C52" w:rsidRPr="009D6ACF" w:rsidRDefault="00E12C52" w:rsidP="00567942">
            <w:pPr>
              <w:pStyle w:val="TableNormal1"/>
              <w:jc w:val="center"/>
            </w:pPr>
            <w:r w:rsidRPr="009D6ACF">
              <w:t>CP</w:t>
            </w:r>
          </w:p>
        </w:tc>
        <w:tc>
          <w:tcPr>
            <w:tcW w:w="4335" w:type="dxa"/>
            <w:gridSpan w:val="2"/>
          </w:tcPr>
          <w:p w:rsidR="00E12C52" w:rsidRPr="009D6ACF" w:rsidRDefault="00E12C52" w:rsidP="00567942">
            <w:pPr>
              <w:pStyle w:val="TableNormal1"/>
            </w:pPr>
            <w:r w:rsidRPr="009D6ACF">
              <w:t>Composite Price</w:t>
            </w:r>
          </w:p>
        </w:tc>
      </w:tr>
      <w:tr w:rsidR="00E12C52" w:rsidRPr="009D6ACF" w:rsidTr="00567942">
        <w:tc>
          <w:tcPr>
            <w:tcW w:w="878" w:type="dxa"/>
            <w:vMerge/>
          </w:tcPr>
          <w:p w:rsidR="00E12C52" w:rsidRPr="009D6ACF" w:rsidRDefault="00E12C52" w:rsidP="00315590">
            <w:pPr>
              <w:pStyle w:val="TableNormal1"/>
              <w:jc w:val="center"/>
            </w:pPr>
          </w:p>
        </w:tc>
        <w:tc>
          <w:tcPr>
            <w:tcW w:w="891" w:type="dxa"/>
            <w:vMerge/>
          </w:tcPr>
          <w:p w:rsidR="00E12C52" w:rsidRPr="009D6ACF" w:rsidRDefault="00E12C52" w:rsidP="00315590">
            <w:pPr>
              <w:pStyle w:val="TableNormal1"/>
              <w:jc w:val="center"/>
            </w:pPr>
          </w:p>
        </w:tc>
        <w:tc>
          <w:tcPr>
            <w:tcW w:w="2428" w:type="dxa"/>
            <w:gridSpan w:val="2"/>
            <w:vMerge/>
          </w:tcPr>
          <w:p w:rsidR="00E12C52" w:rsidRPr="009D6ACF" w:rsidRDefault="00E12C52" w:rsidP="00315590">
            <w:pPr>
              <w:pStyle w:val="TableNormal1"/>
            </w:pPr>
          </w:p>
        </w:tc>
        <w:tc>
          <w:tcPr>
            <w:tcW w:w="900" w:type="dxa"/>
          </w:tcPr>
          <w:p w:rsidR="00E12C52" w:rsidRPr="009D6ACF" w:rsidRDefault="00E12C52" w:rsidP="00567942">
            <w:pPr>
              <w:pStyle w:val="TableNormal1"/>
              <w:jc w:val="center"/>
            </w:pPr>
            <w:r w:rsidRPr="009D6ACF">
              <w:t>CX</w:t>
            </w:r>
          </w:p>
        </w:tc>
        <w:tc>
          <w:tcPr>
            <w:tcW w:w="4335" w:type="dxa"/>
            <w:gridSpan w:val="2"/>
          </w:tcPr>
          <w:p w:rsidR="00E12C52" w:rsidRPr="009D6ACF" w:rsidRDefault="00E12C52" w:rsidP="00567942">
            <w:pPr>
              <w:pStyle w:val="TableNormal1"/>
            </w:pPr>
            <w:r w:rsidRPr="009D6ACF">
              <w:t>Extended Composite ID With Check Digit</w:t>
            </w:r>
          </w:p>
        </w:tc>
      </w:tr>
      <w:tr w:rsidR="00E12C52" w:rsidRPr="009D6ACF" w:rsidTr="00567942">
        <w:tc>
          <w:tcPr>
            <w:tcW w:w="878" w:type="dxa"/>
            <w:vMerge/>
          </w:tcPr>
          <w:p w:rsidR="00E12C52" w:rsidRPr="009D6ACF" w:rsidRDefault="00E12C52" w:rsidP="00315590">
            <w:pPr>
              <w:pStyle w:val="TableNormal1"/>
              <w:jc w:val="center"/>
            </w:pPr>
          </w:p>
        </w:tc>
        <w:tc>
          <w:tcPr>
            <w:tcW w:w="891" w:type="dxa"/>
            <w:vMerge/>
          </w:tcPr>
          <w:p w:rsidR="00E12C52" w:rsidRPr="009D6ACF" w:rsidRDefault="00E12C52" w:rsidP="00315590">
            <w:pPr>
              <w:pStyle w:val="TableNormal1"/>
              <w:jc w:val="center"/>
            </w:pPr>
          </w:p>
        </w:tc>
        <w:tc>
          <w:tcPr>
            <w:tcW w:w="2428" w:type="dxa"/>
            <w:gridSpan w:val="2"/>
            <w:vMerge/>
          </w:tcPr>
          <w:p w:rsidR="00E12C52" w:rsidRPr="009D6ACF" w:rsidRDefault="00E12C52" w:rsidP="00315590">
            <w:pPr>
              <w:pStyle w:val="TableNormal1"/>
            </w:pPr>
          </w:p>
        </w:tc>
        <w:tc>
          <w:tcPr>
            <w:tcW w:w="900" w:type="dxa"/>
          </w:tcPr>
          <w:p w:rsidR="00E12C52" w:rsidRPr="009D6ACF" w:rsidRDefault="00E12C52" w:rsidP="00567942">
            <w:pPr>
              <w:pStyle w:val="TableNormal1"/>
              <w:jc w:val="center"/>
            </w:pPr>
            <w:r w:rsidRPr="009D6ACF">
              <w:t>DT</w:t>
            </w:r>
          </w:p>
        </w:tc>
        <w:tc>
          <w:tcPr>
            <w:tcW w:w="4335" w:type="dxa"/>
            <w:gridSpan w:val="2"/>
          </w:tcPr>
          <w:p w:rsidR="00E12C52" w:rsidRPr="009D6ACF" w:rsidRDefault="00E12C52" w:rsidP="00567942">
            <w:pPr>
              <w:pStyle w:val="TableNormal1"/>
            </w:pPr>
            <w:r w:rsidRPr="009D6ACF">
              <w:t>Date</w:t>
            </w:r>
          </w:p>
        </w:tc>
      </w:tr>
      <w:tr w:rsidR="00E12C52" w:rsidRPr="009D6ACF" w:rsidTr="00567942">
        <w:tc>
          <w:tcPr>
            <w:tcW w:w="878" w:type="dxa"/>
            <w:vMerge/>
          </w:tcPr>
          <w:p w:rsidR="00E12C52" w:rsidRPr="009D6ACF" w:rsidRDefault="00E12C52" w:rsidP="00315590">
            <w:pPr>
              <w:pStyle w:val="TableNormal1"/>
              <w:jc w:val="center"/>
            </w:pPr>
          </w:p>
        </w:tc>
        <w:tc>
          <w:tcPr>
            <w:tcW w:w="891" w:type="dxa"/>
            <w:vMerge/>
          </w:tcPr>
          <w:p w:rsidR="00E12C52" w:rsidRPr="009D6ACF" w:rsidRDefault="00E12C52" w:rsidP="00315590">
            <w:pPr>
              <w:pStyle w:val="TableNormal1"/>
              <w:jc w:val="center"/>
            </w:pPr>
          </w:p>
        </w:tc>
        <w:tc>
          <w:tcPr>
            <w:tcW w:w="2428" w:type="dxa"/>
            <w:gridSpan w:val="2"/>
            <w:vMerge/>
          </w:tcPr>
          <w:p w:rsidR="00E12C52" w:rsidRPr="009D6ACF" w:rsidRDefault="00E12C52" w:rsidP="00315590">
            <w:pPr>
              <w:pStyle w:val="TableNormal1"/>
            </w:pPr>
          </w:p>
        </w:tc>
        <w:tc>
          <w:tcPr>
            <w:tcW w:w="900" w:type="dxa"/>
          </w:tcPr>
          <w:p w:rsidR="00E12C52" w:rsidRPr="009D6ACF" w:rsidRDefault="00E12C52" w:rsidP="00567942">
            <w:pPr>
              <w:pStyle w:val="TableNormal1"/>
              <w:jc w:val="center"/>
            </w:pPr>
            <w:r w:rsidRPr="009D6ACF">
              <w:t>ED</w:t>
            </w:r>
          </w:p>
        </w:tc>
        <w:tc>
          <w:tcPr>
            <w:tcW w:w="4335" w:type="dxa"/>
            <w:gridSpan w:val="2"/>
          </w:tcPr>
          <w:p w:rsidR="00E12C52" w:rsidRPr="009D6ACF" w:rsidRDefault="00E12C52" w:rsidP="00567942">
            <w:pPr>
              <w:pStyle w:val="TableNormal1"/>
            </w:pPr>
            <w:r w:rsidRPr="009D6ACF">
              <w:t>Encapsulated Data</w:t>
            </w:r>
          </w:p>
        </w:tc>
      </w:tr>
      <w:tr w:rsidR="00E12C52" w:rsidRPr="009D6ACF" w:rsidTr="00567942">
        <w:tc>
          <w:tcPr>
            <w:tcW w:w="878" w:type="dxa"/>
            <w:vMerge/>
          </w:tcPr>
          <w:p w:rsidR="00E12C52" w:rsidRPr="009D6ACF" w:rsidRDefault="00E12C52" w:rsidP="00315590">
            <w:pPr>
              <w:pStyle w:val="TableNormal1"/>
              <w:jc w:val="center"/>
            </w:pPr>
          </w:p>
        </w:tc>
        <w:tc>
          <w:tcPr>
            <w:tcW w:w="891" w:type="dxa"/>
            <w:vMerge/>
          </w:tcPr>
          <w:p w:rsidR="00E12C52" w:rsidRPr="009D6ACF" w:rsidRDefault="00E12C52" w:rsidP="00315590">
            <w:pPr>
              <w:pStyle w:val="TableNormal1"/>
              <w:jc w:val="center"/>
            </w:pPr>
          </w:p>
        </w:tc>
        <w:tc>
          <w:tcPr>
            <w:tcW w:w="2428" w:type="dxa"/>
            <w:gridSpan w:val="2"/>
            <w:vMerge/>
          </w:tcPr>
          <w:p w:rsidR="00E12C52" w:rsidRPr="009D6ACF" w:rsidRDefault="00E12C52" w:rsidP="00315590">
            <w:pPr>
              <w:pStyle w:val="TableNormal1"/>
            </w:pPr>
          </w:p>
        </w:tc>
        <w:tc>
          <w:tcPr>
            <w:tcW w:w="900" w:type="dxa"/>
          </w:tcPr>
          <w:p w:rsidR="00E12C52" w:rsidRPr="009D6ACF" w:rsidRDefault="00E12C52" w:rsidP="00567942">
            <w:pPr>
              <w:pStyle w:val="TableNormal1"/>
              <w:jc w:val="center"/>
            </w:pPr>
            <w:r w:rsidRPr="009D6ACF">
              <w:t>FT</w:t>
            </w:r>
          </w:p>
        </w:tc>
        <w:tc>
          <w:tcPr>
            <w:tcW w:w="4335" w:type="dxa"/>
            <w:gridSpan w:val="2"/>
          </w:tcPr>
          <w:p w:rsidR="00E12C52" w:rsidRPr="009D6ACF" w:rsidRDefault="00E12C52" w:rsidP="00567942">
            <w:pPr>
              <w:pStyle w:val="TableNormal1"/>
            </w:pPr>
            <w:r w:rsidRPr="009D6ACF">
              <w:t>Formatted Text (Display)</w:t>
            </w:r>
          </w:p>
        </w:tc>
      </w:tr>
      <w:tr w:rsidR="00E12C52" w:rsidRPr="009D6ACF" w:rsidTr="00567942">
        <w:tc>
          <w:tcPr>
            <w:tcW w:w="878" w:type="dxa"/>
            <w:vMerge/>
          </w:tcPr>
          <w:p w:rsidR="00E12C52" w:rsidRPr="009D6ACF" w:rsidRDefault="00E12C52" w:rsidP="00315590">
            <w:pPr>
              <w:pStyle w:val="TableNormal1"/>
              <w:jc w:val="center"/>
            </w:pPr>
          </w:p>
        </w:tc>
        <w:tc>
          <w:tcPr>
            <w:tcW w:w="891" w:type="dxa"/>
            <w:vMerge/>
          </w:tcPr>
          <w:p w:rsidR="00E12C52" w:rsidRPr="009D6ACF" w:rsidRDefault="00E12C52" w:rsidP="00315590">
            <w:pPr>
              <w:pStyle w:val="TableNormal1"/>
              <w:jc w:val="center"/>
            </w:pPr>
          </w:p>
        </w:tc>
        <w:tc>
          <w:tcPr>
            <w:tcW w:w="2428" w:type="dxa"/>
            <w:gridSpan w:val="2"/>
            <w:vMerge/>
          </w:tcPr>
          <w:p w:rsidR="00E12C52" w:rsidRPr="009D6ACF" w:rsidRDefault="00E12C52" w:rsidP="00315590">
            <w:pPr>
              <w:pStyle w:val="TableNormal1"/>
            </w:pPr>
          </w:p>
        </w:tc>
        <w:tc>
          <w:tcPr>
            <w:tcW w:w="900" w:type="dxa"/>
          </w:tcPr>
          <w:p w:rsidR="00E12C52" w:rsidRPr="009D6ACF" w:rsidRDefault="00E12C52" w:rsidP="00567942">
            <w:pPr>
              <w:pStyle w:val="TableNormal1"/>
              <w:jc w:val="center"/>
            </w:pPr>
            <w:r w:rsidRPr="009D6ACF">
              <w:t>MO</w:t>
            </w:r>
          </w:p>
        </w:tc>
        <w:tc>
          <w:tcPr>
            <w:tcW w:w="4335" w:type="dxa"/>
            <w:gridSpan w:val="2"/>
          </w:tcPr>
          <w:p w:rsidR="00E12C52" w:rsidRPr="009D6ACF" w:rsidRDefault="00E12C52" w:rsidP="00567942">
            <w:pPr>
              <w:pStyle w:val="TableNormal1"/>
            </w:pPr>
            <w:r w:rsidRPr="009D6ACF">
              <w:t>Money</w:t>
            </w:r>
          </w:p>
        </w:tc>
      </w:tr>
      <w:tr w:rsidR="00E12C52" w:rsidRPr="009D6ACF" w:rsidTr="00567942">
        <w:tc>
          <w:tcPr>
            <w:tcW w:w="878" w:type="dxa"/>
            <w:vMerge/>
          </w:tcPr>
          <w:p w:rsidR="00E12C52" w:rsidRPr="009D6ACF" w:rsidRDefault="00E12C52" w:rsidP="00315590">
            <w:pPr>
              <w:pStyle w:val="TableNormal1"/>
              <w:jc w:val="center"/>
            </w:pPr>
          </w:p>
        </w:tc>
        <w:tc>
          <w:tcPr>
            <w:tcW w:w="891" w:type="dxa"/>
            <w:vMerge/>
          </w:tcPr>
          <w:p w:rsidR="00E12C52" w:rsidRPr="009D6ACF" w:rsidRDefault="00E12C52" w:rsidP="00315590">
            <w:pPr>
              <w:pStyle w:val="TableNormal1"/>
              <w:jc w:val="center"/>
            </w:pPr>
          </w:p>
        </w:tc>
        <w:tc>
          <w:tcPr>
            <w:tcW w:w="2428" w:type="dxa"/>
            <w:gridSpan w:val="2"/>
            <w:vMerge/>
          </w:tcPr>
          <w:p w:rsidR="00E12C52" w:rsidRPr="009D6ACF" w:rsidRDefault="00E12C52" w:rsidP="00315590">
            <w:pPr>
              <w:pStyle w:val="TableNormal1"/>
            </w:pPr>
          </w:p>
        </w:tc>
        <w:tc>
          <w:tcPr>
            <w:tcW w:w="900" w:type="dxa"/>
          </w:tcPr>
          <w:p w:rsidR="00E12C52" w:rsidRPr="009D6ACF" w:rsidRDefault="00E12C52" w:rsidP="00567942">
            <w:pPr>
              <w:pStyle w:val="TableNormal1"/>
              <w:jc w:val="center"/>
            </w:pPr>
            <w:r w:rsidRPr="009D6ACF">
              <w:t>NM</w:t>
            </w:r>
          </w:p>
        </w:tc>
        <w:tc>
          <w:tcPr>
            <w:tcW w:w="4335" w:type="dxa"/>
            <w:gridSpan w:val="2"/>
          </w:tcPr>
          <w:p w:rsidR="00E12C52" w:rsidRPr="009D6ACF" w:rsidRDefault="00E12C52" w:rsidP="00567942">
            <w:pPr>
              <w:pStyle w:val="TableNormal1"/>
            </w:pPr>
            <w:r w:rsidRPr="009D6ACF">
              <w:t>Numeric</w:t>
            </w:r>
          </w:p>
        </w:tc>
      </w:tr>
      <w:tr w:rsidR="00E12C52" w:rsidRPr="009D6ACF" w:rsidTr="00567942">
        <w:tc>
          <w:tcPr>
            <w:tcW w:w="878" w:type="dxa"/>
            <w:vMerge/>
          </w:tcPr>
          <w:p w:rsidR="00E12C52" w:rsidRPr="009D6ACF" w:rsidRDefault="00E12C52" w:rsidP="00315590">
            <w:pPr>
              <w:pStyle w:val="TableNormal1"/>
              <w:jc w:val="center"/>
            </w:pPr>
          </w:p>
        </w:tc>
        <w:tc>
          <w:tcPr>
            <w:tcW w:w="891" w:type="dxa"/>
            <w:vMerge/>
          </w:tcPr>
          <w:p w:rsidR="00E12C52" w:rsidRPr="009D6ACF" w:rsidRDefault="00E12C52" w:rsidP="00315590">
            <w:pPr>
              <w:pStyle w:val="TableNormal1"/>
              <w:jc w:val="center"/>
            </w:pPr>
          </w:p>
        </w:tc>
        <w:tc>
          <w:tcPr>
            <w:tcW w:w="2428" w:type="dxa"/>
            <w:gridSpan w:val="2"/>
            <w:vMerge/>
          </w:tcPr>
          <w:p w:rsidR="00E12C52" w:rsidRPr="009D6ACF" w:rsidRDefault="00E12C52" w:rsidP="00315590">
            <w:pPr>
              <w:pStyle w:val="TableNormal1"/>
            </w:pPr>
          </w:p>
        </w:tc>
        <w:tc>
          <w:tcPr>
            <w:tcW w:w="900" w:type="dxa"/>
          </w:tcPr>
          <w:p w:rsidR="00E12C52" w:rsidRPr="009D6ACF" w:rsidRDefault="00E12C52" w:rsidP="00567942">
            <w:pPr>
              <w:pStyle w:val="TableNormal1"/>
              <w:jc w:val="center"/>
            </w:pPr>
            <w:r w:rsidRPr="009D6ACF">
              <w:t>PN</w:t>
            </w:r>
          </w:p>
        </w:tc>
        <w:tc>
          <w:tcPr>
            <w:tcW w:w="4335" w:type="dxa"/>
            <w:gridSpan w:val="2"/>
          </w:tcPr>
          <w:p w:rsidR="00E12C52" w:rsidRPr="009D6ACF" w:rsidRDefault="00E12C52" w:rsidP="00567942">
            <w:pPr>
              <w:pStyle w:val="TableNormal1"/>
            </w:pPr>
            <w:r w:rsidRPr="009D6ACF">
              <w:t>Person Name</w:t>
            </w:r>
          </w:p>
        </w:tc>
      </w:tr>
      <w:tr w:rsidR="00E12C52" w:rsidRPr="009D6ACF" w:rsidTr="00567942">
        <w:tc>
          <w:tcPr>
            <w:tcW w:w="878" w:type="dxa"/>
            <w:vMerge/>
          </w:tcPr>
          <w:p w:rsidR="00E12C52" w:rsidRPr="009D6ACF" w:rsidRDefault="00E12C52" w:rsidP="00315590">
            <w:pPr>
              <w:pStyle w:val="TableNormal1"/>
              <w:jc w:val="center"/>
            </w:pPr>
          </w:p>
        </w:tc>
        <w:tc>
          <w:tcPr>
            <w:tcW w:w="891" w:type="dxa"/>
            <w:vMerge/>
          </w:tcPr>
          <w:p w:rsidR="00E12C52" w:rsidRPr="009D6ACF" w:rsidRDefault="00E12C52" w:rsidP="00315590">
            <w:pPr>
              <w:pStyle w:val="TableNormal1"/>
              <w:jc w:val="center"/>
            </w:pPr>
          </w:p>
        </w:tc>
        <w:tc>
          <w:tcPr>
            <w:tcW w:w="2428" w:type="dxa"/>
            <w:gridSpan w:val="2"/>
            <w:vMerge/>
          </w:tcPr>
          <w:p w:rsidR="00E12C52" w:rsidRPr="009D6ACF" w:rsidRDefault="00E12C52" w:rsidP="00315590">
            <w:pPr>
              <w:pStyle w:val="TableNormal1"/>
            </w:pPr>
          </w:p>
        </w:tc>
        <w:tc>
          <w:tcPr>
            <w:tcW w:w="900" w:type="dxa"/>
          </w:tcPr>
          <w:p w:rsidR="00E12C52" w:rsidRPr="009D6ACF" w:rsidRDefault="00E12C52" w:rsidP="00567942">
            <w:pPr>
              <w:pStyle w:val="TableNormal1"/>
              <w:jc w:val="center"/>
            </w:pPr>
            <w:r w:rsidRPr="009D6ACF">
              <w:t>RP</w:t>
            </w:r>
          </w:p>
        </w:tc>
        <w:tc>
          <w:tcPr>
            <w:tcW w:w="4335" w:type="dxa"/>
            <w:gridSpan w:val="2"/>
          </w:tcPr>
          <w:p w:rsidR="00E12C52" w:rsidRPr="009D6ACF" w:rsidRDefault="00E12C52" w:rsidP="00567942">
            <w:pPr>
              <w:pStyle w:val="TableNormal1"/>
            </w:pPr>
            <w:r w:rsidRPr="009D6ACF">
              <w:t>Reference Pointer</w:t>
            </w:r>
          </w:p>
        </w:tc>
      </w:tr>
      <w:tr w:rsidR="00E12C52" w:rsidRPr="009D6ACF" w:rsidTr="00567942">
        <w:tc>
          <w:tcPr>
            <w:tcW w:w="878" w:type="dxa"/>
            <w:vMerge/>
          </w:tcPr>
          <w:p w:rsidR="00E12C52" w:rsidRPr="009D6ACF" w:rsidRDefault="00E12C52" w:rsidP="00315590">
            <w:pPr>
              <w:pStyle w:val="TableNormal1"/>
              <w:jc w:val="center"/>
            </w:pPr>
          </w:p>
        </w:tc>
        <w:tc>
          <w:tcPr>
            <w:tcW w:w="891" w:type="dxa"/>
            <w:vMerge/>
          </w:tcPr>
          <w:p w:rsidR="00E12C52" w:rsidRPr="009D6ACF" w:rsidRDefault="00E12C52" w:rsidP="00315590">
            <w:pPr>
              <w:pStyle w:val="TableNormal1"/>
              <w:jc w:val="center"/>
            </w:pPr>
          </w:p>
        </w:tc>
        <w:tc>
          <w:tcPr>
            <w:tcW w:w="2428" w:type="dxa"/>
            <w:gridSpan w:val="2"/>
            <w:vMerge/>
          </w:tcPr>
          <w:p w:rsidR="00E12C52" w:rsidRPr="009D6ACF" w:rsidRDefault="00E12C52" w:rsidP="00315590">
            <w:pPr>
              <w:pStyle w:val="TableNormal1"/>
            </w:pPr>
          </w:p>
        </w:tc>
        <w:tc>
          <w:tcPr>
            <w:tcW w:w="900" w:type="dxa"/>
          </w:tcPr>
          <w:p w:rsidR="00E12C52" w:rsidRPr="009D6ACF" w:rsidRDefault="00E12C52" w:rsidP="00567942">
            <w:pPr>
              <w:pStyle w:val="TableNormal1"/>
              <w:jc w:val="center"/>
            </w:pPr>
            <w:r w:rsidRPr="009D6ACF">
              <w:t>SN</w:t>
            </w:r>
          </w:p>
        </w:tc>
        <w:tc>
          <w:tcPr>
            <w:tcW w:w="4335" w:type="dxa"/>
            <w:gridSpan w:val="2"/>
          </w:tcPr>
          <w:p w:rsidR="00E12C52" w:rsidRPr="009D6ACF" w:rsidRDefault="00E12C52" w:rsidP="00567942">
            <w:pPr>
              <w:pStyle w:val="TableNormal1"/>
            </w:pPr>
            <w:r w:rsidRPr="009D6ACF">
              <w:t>Structured Numeric</w:t>
            </w:r>
          </w:p>
        </w:tc>
      </w:tr>
      <w:tr w:rsidR="00E12C52" w:rsidRPr="009D6ACF" w:rsidTr="00567942">
        <w:tc>
          <w:tcPr>
            <w:tcW w:w="878" w:type="dxa"/>
            <w:vMerge/>
          </w:tcPr>
          <w:p w:rsidR="00E12C52" w:rsidRPr="009D6ACF" w:rsidRDefault="00E12C52" w:rsidP="00315590">
            <w:pPr>
              <w:pStyle w:val="TableNormal1"/>
              <w:jc w:val="center"/>
            </w:pPr>
          </w:p>
        </w:tc>
        <w:tc>
          <w:tcPr>
            <w:tcW w:w="891" w:type="dxa"/>
            <w:vMerge/>
          </w:tcPr>
          <w:p w:rsidR="00E12C52" w:rsidRPr="009D6ACF" w:rsidRDefault="00E12C52" w:rsidP="00315590">
            <w:pPr>
              <w:pStyle w:val="TableNormal1"/>
              <w:jc w:val="center"/>
            </w:pPr>
          </w:p>
        </w:tc>
        <w:tc>
          <w:tcPr>
            <w:tcW w:w="2428" w:type="dxa"/>
            <w:gridSpan w:val="2"/>
            <w:vMerge/>
          </w:tcPr>
          <w:p w:rsidR="00E12C52" w:rsidRPr="009D6ACF" w:rsidRDefault="00E12C52" w:rsidP="00315590">
            <w:pPr>
              <w:pStyle w:val="TableNormal1"/>
            </w:pPr>
          </w:p>
        </w:tc>
        <w:tc>
          <w:tcPr>
            <w:tcW w:w="900" w:type="dxa"/>
          </w:tcPr>
          <w:p w:rsidR="00E12C52" w:rsidRPr="009D6ACF" w:rsidRDefault="00E12C52" w:rsidP="00567942">
            <w:pPr>
              <w:pStyle w:val="TableNormal1"/>
              <w:jc w:val="center"/>
            </w:pPr>
            <w:r w:rsidRPr="009D6ACF">
              <w:t>ST</w:t>
            </w:r>
          </w:p>
        </w:tc>
        <w:tc>
          <w:tcPr>
            <w:tcW w:w="4335" w:type="dxa"/>
            <w:gridSpan w:val="2"/>
          </w:tcPr>
          <w:p w:rsidR="00E12C52" w:rsidRPr="009D6ACF" w:rsidRDefault="00E12C52" w:rsidP="00567942">
            <w:pPr>
              <w:pStyle w:val="TableNormal1"/>
            </w:pPr>
            <w:r w:rsidRPr="009D6ACF">
              <w:t>String Data.</w:t>
            </w:r>
          </w:p>
        </w:tc>
      </w:tr>
      <w:tr w:rsidR="00E12C52" w:rsidRPr="009D6ACF" w:rsidTr="00567942">
        <w:tc>
          <w:tcPr>
            <w:tcW w:w="878" w:type="dxa"/>
            <w:vMerge/>
          </w:tcPr>
          <w:p w:rsidR="00E12C52" w:rsidRPr="009D6ACF" w:rsidRDefault="00E12C52" w:rsidP="00315590">
            <w:pPr>
              <w:pStyle w:val="TableNormal1"/>
              <w:jc w:val="center"/>
            </w:pPr>
          </w:p>
        </w:tc>
        <w:tc>
          <w:tcPr>
            <w:tcW w:w="891" w:type="dxa"/>
            <w:vMerge/>
          </w:tcPr>
          <w:p w:rsidR="00E12C52" w:rsidRPr="009D6ACF" w:rsidRDefault="00E12C52" w:rsidP="00315590">
            <w:pPr>
              <w:pStyle w:val="TableNormal1"/>
              <w:jc w:val="center"/>
            </w:pPr>
          </w:p>
        </w:tc>
        <w:tc>
          <w:tcPr>
            <w:tcW w:w="2428" w:type="dxa"/>
            <w:gridSpan w:val="2"/>
            <w:vMerge/>
          </w:tcPr>
          <w:p w:rsidR="00E12C52" w:rsidRPr="009D6ACF" w:rsidRDefault="00E12C52" w:rsidP="00315590">
            <w:pPr>
              <w:pStyle w:val="TableNormal1"/>
            </w:pPr>
          </w:p>
        </w:tc>
        <w:tc>
          <w:tcPr>
            <w:tcW w:w="900" w:type="dxa"/>
          </w:tcPr>
          <w:p w:rsidR="00E12C52" w:rsidRPr="009D6ACF" w:rsidRDefault="00E12C52" w:rsidP="00567942">
            <w:pPr>
              <w:pStyle w:val="TableNormal1"/>
              <w:jc w:val="center"/>
            </w:pPr>
            <w:r w:rsidRPr="009D6ACF">
              <w:t>TM</w:t>
            </w:r>
          </w:p>
        </w:tc>
        <w:tc>
          <w:tcPr>
            <w:tcW w:w="4335" w:type="dxa"/>
            <w:gridSpan w:val="2"/>
          </w:tcPr>
          <w:p w:rsidR="00E12C52" w:rsidRPr="009D6ACF" w:rsidRDefault="00E12C52" w:rsidP="00567942">
            <w:pPr>
              <w:pStyle w:val="TableNormal1"/>
            </w:pPr>
            <w:r w:rsidRPr="009D6ACF">
              <w:t>Time</w:t>
            </w:r>
          </w:p>
        </w:tc>
      </w:tr>
      <w:tr w:rsidR="00E12C52" w:rsidRPr="009D6ACF" w:rsidTr="00567942">
        <w:tc>
          <w:tcPr>
            <w:tcW w:w="878" w:type="dxa"/>
            <w:vMerge/>
          </w:tcPr>
          <w:p w:rsidR="00E12C52" w:rsidRPr="009D6ACF" w:rsidRDefault="00E12C52" w:rsidP="00315590">
            <w:pPr>
              <w:pStyle w:val="TableNormal1"/>
              <w:jc w:val="center"/>
            </w:pPr>
          </w:p>
        </w:tc>
        <w:tc>
          <w:tcPr>
            <w:tcW w:w="891" w:type="dxa"/>
            <w:vMerge/>
          </w:tcPr>
          <w:p w:rsidR="00E12C52" w:rsidRPr="009D6ACF" w:rsidRDefault="00E12C52" w:rsidP="00315590">
            <w:pPr>
              <w:pStyle w:val="TableNormal1"/>
              <w:jc w:val="center"/>
            </w:pPr>
          </w:p>
        </w:tc>
        <w:tc>
          <w:tcPr>
            <w:tcW w:w="2428" w:type="dxa"/>
            <w:gridSpan w:val="2"/>
            <w:vMerge/>
          </w:tcPr>
          <w:p w:rsidR="00E12C52" w:rsidRPr="009D6ACF" w:rsidRDefault="00E12C52" w:rsidP="00315590">
            <w:pPr>
              <w:pStyle w:val="TableNormal1"/>
            </w:pPr>
          </w:p>
        </w:tc>
        <w:tc>
          <w:tcPr>
            <w:tcW w:w="900" w:type="dxa"/>
          </w:tcPr>
          <w:p w:rsidR="00E12C52" w:rsidRPr="009D6ACF" w:rsidRDefault="00E12C52" w:rsidP="00567942">
            <w:pPr>
              <w:pStyle w:val="TableNormal1"/>
              <w:jc w:val="center"/>
            </w:pPr>
            <w:r w:rsidRPr="009D6ACF">
              <w:t>TN</w:t>
            </w:r>
          </w:p>
        </w:tc>
        <w:tc>
          <w:tcPr>
            <w:tcW w:w="4335" w:type="dxa"/>
            <w:gridSpan w:val="2"/>
          </w:tcPr>
          <w:p w:rsidR="00E12C52" w:rsidRPr="009D6ACF" w:rsidRDefault="00E12C52" w:rsidP="00567942">
            <w:pPr>
              <w:pStyle w:val="TableNormal1"/>
            </w:pPr>
            <w:r w:rsidRPr="009D6ACF">
              <w:t>Telephone Number</w:t>
            </w:r>
          </w:p>
        </w:tc>
      </w:tr>
      <w:tr w:rsidR="00E12C52" w:rsidRPr="009D6ACF" w:rsidTr="00567942">
        <w:tc>
          <w:tcPr>
            <w:tcW w:w="878" w:type="dxa"/>
            <w:vMerge/>
          </w:tcPr>
          <w:p w:rsidR="00E12C52" w:rsidRPr="009D6ACF" w:rsidRDefault="00E12C52" w:rsidP="00315590">
            <w:pPr>
              <w:pStyle w:val="TableNormal1"/>
              <w:jc w:val="center"/>
            </w:pPr>
          </w:p>
        </w:tc>
        <w:tc>
          <w:tcPr>
            <w:tcW w:w="891" w:type="dxa"/>
            <w:vMerge/>
          </w:tcPr>
          <w:p w:rsidR="00E12C52" w:rsidRPr="009D6ACF" w:rsidRDefault="00E12C52" w:rsidP="00315590">
            <w:pPr>
              <w:pStyle w:val="TableNormal1"/>
              <w:jc w:val="center"/>
            </w:pPr>
          </w:p>
        </w:tc>
        <w:tc>
          <w:tcPr>
            <w:tcW w:w="2428" w:type="dxa"/>
            <w:gridSpan w:val="2"/>
            <w:vMerge/>
          </w:tcPr>
          <w:p w:rsidR="00E12C52" w:rsidRPr="009D6ACF" w:rsidRDefault="00E12C52" w:rsidP="00315590">
            <w:pPr>
              <w:pStyle w:val="TableNormal1"/>
            </w:pPr>
          </w:p>
        </w:tc>
        <w:tc>
          <w:tcPr>
            <w:tcW w:w="900" w:type="dxa"/>
          </w:tcPr>
          <w:p w:rsidR="00E12C52" w:rsidRPr="009D6ACF" w:rsidRDefault="00E12C52" w:rsidP="00567942">
            <w:pPr>
              <w:pStyle w:val="TableNormal1"/>
              <w:jc w:val="center"/>
            </w:pPr>
            <w:r w:rsidRPr="009D6ACF">
              <w:t>TS</w:t>
            </w:r>
          </w:p>
        </w:tc>
        <w:tc>
          <w:tcPr>
            <w:tcW w:w="4335" w:type="dxa"/>
            <w:gridSpan w:val="2"/>
          </w:tcPr>
          <w:p w:rsidR="00E12C52" w:rsidRPr="009D6ACF" w:rsidRDefault="00E12C52" w:rsidP="00567942">
            <w:pPr>
              <w:pStyle w:val="TableNormal1"/>
            </w:pPr>
            <w:r w:rsidRPr="009D6ACF">
              <w:t>Time Stamp (Date &amp; Time)</w:t>
            </w:r>
          </w:p>
        </w:tc>
      </w:tr>
      <w:tr w:rsidR="00E12C52" w:rsidRPr="009D6ACF" w:rsidTr="00567942">
        <w:tc>
          <w:tcPr>
            <w:tcW w:w="878" w:type="dxa"/>
            <w:vMerge/>
          </w:tcPr>
          <w:p w:rsidR="00E12C52" w:rsidRPr="009D6ACF" w:rsidRDefault="00E12C52" w:rsidP="00315590">
            <w:pPr>
              <w:pStyle w:val="TableNormal1"/>
              <w:jc w:val="center"/>
            </w:pPr>
          </w:p>
        </w:tc>
        <w:tc>
          <w:tcPr>
            <w:tcW w:w="891" w:type="dxa"/>
            <w:vMerge/>
          </w:tcPr>
          <w:p w:rsidR="00E12C52" w:rsidRPr="009D6ACF" w:rsidRDefault="00E12C52" w:rsidP="00315590">
            <w:pPr>
              <w:pStyle w:val="TableNormal1"/>
              <w:jc w:val="center"/>
            </w:pPr>
          </w:p>
        </w:tc>
        <w:tc>
          <w:tcPr>
            <w:tcW w:w="2428" w:type="dxa"/>
            <w:gridSpan w:val="2"/>
            <w:vMerge/>
          </w:tcPr>
          <w:p w:rsidR="00E12C52" w:rsidRPr="009D6ACF" w:rsidRDefault="00E12C52" w:rsidP="00315590">
            <w:pPr>
              <w:pStyle w:val="TableNormal1"/>
            </w:pPr>
          </w:p>
        </w:tc>
        <w:tc>
          <w:tcPr>
            <w:tcW w:w="900" w:type="dxa"/>
          </w:tcPr>
          <w:p w:rsidR="00E12C52" w:rsidRPr="009D6ACF" w:rsidRDefault="00E12C52" w:rsidP="00567942">
            <w:pPr>
              <w:pStyle w:val="TableNormal1"/>
              <w:jc w:val="center"/>
            </w:pPr>
            <w:r w:rsidRPr="009D6ACF">
              <w:t>TX</w:t>
            </w:r>
          </w:p>
        </w:tc>
        <w:tc>
          <w:tcPr>
            <w:tcW w:w="4335" w:type="dxa"/>
            <w:gridSpan w:val="2"/>
          </w:tcPr>
          <w:p w:rsidR="00E12C52" w:rsidRPr="009D6ACF" w:rsidRDefault="00E12C52" w:rsidP="00567942">
            <w:pPr>
              <w:pStyle w:val="TableNormal1"/>
            </w:pPr>
            <w:r w:rsidRPr="009D6ACF">
              <w:t>Text Data (Display)</w:t>
            </w:r>
          </w:p>
        </w:tc>
      </w:tr>
      <w:tr w:rsidR="00E12C52" w:rsidRPr="009D6ACF" w:rsidTr="00567942">
        <w:tc>
          <w:tcPr>
            <w:tcW w:w="878" w:type="dxa"/>
            <w:vMerge/>
          </w:tcPr>
          <w:p w:rsidR="00E12C52" w:rsidRPr="009D6ACF" w:rsidRDefault="00E12C52" w:rsidP="00315590">
            <w:pPr>
              <w:pStyle w:val="TableNormal1"/>
              <w:jc w:val="center"/>
            </w:pPr>
          </w:p>
        </w:tc>
        <w:tc>
          <w:tcPr>
            <w:tcW w:w="891" w:type="dxa"/>
            <w:vMerge/>
          </w:tcPr>
          <w:p w:rsidR="00E12C52" w:rsidRPr="009D6ACF" w:rsidRDefault="00E12C52" w:rsidP="00315590">
            <w:pPr>
              <w:pStyle w:val="TableNormal1"/>
              <w:jc w:val="center"/>
            </w:pPr>
          </w:p>
        </w:tc>
        <w:tc>
          <w:tcPr>
            <w:tcW w:w="2428" w:type="dxa"/>
            <w:gridSpan w:val="2"/>
            <w:vMerge/>
          </w:tcPr>
          <w:p w:rsidR="00E12C52" w:rsidRPr="009D6ACF" w:rsidRDefault="00E12C52" w:rsidP="00315590">
            <w:pPr>
              <w:pStyle w:val="TableNormal1"/>
            </w:pPr>
          </w:p>
        </w:tc>
        <w:tc>
          <w:tcPr>
            <w:tcW w:w="900" w:type="dxa"/>
          </w:tcPr>
          <w:p w:rsidR="00E12C52" w:rsidRPr="009D6ACF" w:rsidRDefault="00E12C52" w:rsidP="00567942">
            <w:pPr>
              <w:pStyle w:val="TableNormal1"/>
              <w:jc w:val="center"/>
            </w:pPr>
            <w:r w:rsidRPr="009D6ACF">
              <w:t>XAD</w:t>
            </w:r>
          </w:p>
        </w:tc>
        <w:tc>
          <w:tcPr>
            <w:tcW w:w="4335" w:type="dxa"/>
            <w:gridSpan w:val="2"/>
          </w:tcPr>
          <w:p w:rsidR="00E12C52" w:rsidRPr="009D6ACF" w:rsidRDefault="00E12C52" w:rsidP="00567942">
            <w:pPr>
              <w:pStyle w:val="TableNormal1"/>
            </w:pPr>
            <w:r w:rsidRPr="009D6ACF">
              <w:t>Extended Address</w:t>
            </w:r>
          </w:p>
        </w:tc>
      </w:tr>
      <w:tr w:rsidR="00E12C52" w:rsidRPr="009D6ACF" w:rsidTr="00567942">
        <w:tc>
          <w:tcPr>
            <w:tcW w:w="878" w:type="dxa"/>
            <w:vMerge/>
          </w:tcPr>
          <w:p w:rsidR="00E12C52" w:rsidRPr="009D6ACF" w:rsidRDefault="00E12C52" w:rsidP="00315590">
            <w:pPr>
              <w:pStyle w:val="TableNormal1"/>
              <w:jc w:val="center"/>
            </w:pPr>
          </w:p>
        </w:tc>
        <w:tc>
          <w:tcPr>
            <w:tcW w:w="891" w:type="dxa"/>
            <w:vMerge/>
          </w:tcPr>
          <w:p w:rsidR="00E12C52" w:rsidRPr="009D6ACF" w:rsidRDefault="00E12C52" w:rsidP="00315590">
            <w:pPr>
              <w:pStyle w:val="TableNormal1"/>
              <w:jc w:val="center"/>
            </w:pPr>
          </w:p>
        </w:tc>
        <w:tc>
          <w:tcPr>
            <w:tcW w:w="2428" w:type="dxa"/>
            <w:gridSpan w:val="2"/>
            <w:vMerge/>
          </w:tcPr>
          <w:p w:rsidR="00E12C52" w:rsidRPr="009D6ACF" w:rsidRDefault="00E12C52" w:rsidP="00315590">
            <w:pPr>
              <w:pStyle w:val="TableNormal1"/>
            </w:pPr>
          </w:p>
        </w:tc>
        <w:tc>
          <w:tcPr>
            <w:tcW w:w="900" w:type="dxa"/>
          </w:tcPr>
          <w:p w:rsidR="00E12C52" w:rsidRPr="009D6ACF" w:rsidRDefault="00E12C52" w:rsidP="00567942">
            <w:pPr>
              <w:pStyle w:val="TableNormal1"/>
              <w:jc w:val="center"/>
            </w:pPr>
            <w:r w:rsidRPr="009D6ACF">
              <w:t>XCN</w:t>
            </w:r>
          </w:p>
        </w:tc>
        <w:tc>
          <w:tcPr>
            <w:tcW w:w="4335" w:type="dxa"/>
            <w:gridSpan w:val="2"/>
          </w:tcPr>
          <w:p w:rsidR="00E12C52" w:rsidRPr="009D6ACF" w:rsidRDefault="00E12C52" w:rsidP="00567942">
            <w:pPr>
              <w:pStyle w:val="TableNormal1"/>
            </w:pPr>
            <w:r w:rsidRPr="009D6ACF">
              <w:t>Extended Composite Name And Number For Persons</w:t>
            </w:r>
          </w:p>
        </w:tc>
      </w:tr>
      <w:tr w:rsidR="00E12C52" w:rsidRPr="009D6ACF" w:rsidTr="00567942">
        <w:tc>
          <w:tcPr>
            <w:tcW w:w="878" w:type="dxa"/>
            <w:vMerge/>
          </w:tcPr>
          <w:p w:rsidR="00E12C52" w:rsidRPr="009D6ACF" w:rsidRDefault="00E12C52" w:rsidP="00315590">
            <w:pPr>
              <w:pStyle w:val="TableNormal1"/>
              <w:jc w:val="center"/>
            </w:pPr>
          </w:p>
        </w:tc>
        <w:tc>
          <w:tcPr>
            <w:tcW w:w="891" w:type="dxa"/>
            <w:vMerge/>
          </w:tcPr>
          <w:p w:rsidR="00E12C52" w:rsidRPr="009D6ACF" w:rsidRDefault="00E12C52" w:rsidP="00315590">
            <w:pPr>
              <w:pStyle w:val="TableNormal1"/>
              <w:jc w:val="center"/>
            </w:pPr>
          </w:p>
        </w:tc>
        <w:tc>
          <w:tcPr>
            <w:tcW w:w="2428" w:type="dxa"/>
            <w:gridSpan w:val="2"/>
            <w:vMerge/>
          </w:tcPr>
          <w:p w:rsidR="00E12C52" w:rsidRPr="009D6ACF" w:rsidRDefault="00E12C52" w:rsidP="00315590">
            <w:pPr>
              <w:pStyle w:val="TableNormal1"/>
            </w:pPr>
          </w:p>
        </w:tc>
        <w:tc>
          <w:tcPr>
            <w:tcW w:w="900" w:type="dxa"/>
          </w:tcPr>
          <w:p w:rsidR="00E12C52" w:rsidRPr="009D6ACF" w:rsidRDefault="00E12C52" w:rsidP="00567942">
            <w:pPr>
              <w:pStyle w:val="TableNormal1"/>
              <w:jc w:val="center"/>
            </w:pPr>
            <w:r w:rsidRPr="009D6ACF">
              <w:t>XON</w:t>
            </w:r>
          </w:p>
        </w:tc>
        <w:tc>
          <w:tcPr>
            <w:tcW w:w="4335" w:type="dxa"/>
            <w:gridSpan w:val="2"/>
          </w:tcPr>
          <w:p w:rsidR="00E12C52" w:rsidRPr="009D6ACF" w:rsidRDefault="00E12C52" w:rsidP="00567942">
            <w:pPr>
              <w:pStyle w:val="TableNormal1"/>
            </w:pPr>
            <w:r w:rsidRPr="009D6ACF">
              <w:t>Extended Composite Name And Number For Organizations</w:t>
            </w:r>
          </w:p>
        </w:tc>
      </w:tr>
      <w:tr w:rsidR="00E12C52" w:rsidRPr="009D6ACF" w:rsidTr="00567942">
        <w:tc>
          <w:tcPr>
            <w:tcW w:w="878" w:type="dxa"/>
            <w:vMerge/>
          </w:tcPr>
          <w:p w:rsidR="00E12C52" w:rsidRPr="009D6ACF" w:rsidRDefault="00E12C52" w:rsidP="00315590">
            <w:pPr>
              <w:pStyle w:val="TableNormal1"/>
              <w:jc w:val="center"/>
            </w:pPr>
          </w:p>
        </w:tc>
        <w:tc>
          <w:tcPr>
            <w:tcW w:w="891" w:type="dxa"/>
            <w:vMerge/>
          </w:tcPr>
          <w:p w:rsidR="00E12C52" w:rsidRPr="009D6ACF" w:rsidRDefault="00E12C52" w:rsidP="00315590">
            <w:pPr>
              <w:pStyle w:val="TableNormal1"/>
              <w:jc w:val="center"/>
            </w:pPr>
          </w:p>
        </w:tc>
        <w:tc>
          <w:tcPr>
            <w:tcW w:w="2428" w:type="dxa"/>
            <w:gridSpan w:val="2"/>
            <w:vMerge/>
          </w:tcPr>
          <w:p w:rsidR="00E12C52" w:rsidRPr="009D6ACF" w:rsidRDefault="00E12C52" w:rsidP="00315590">
            <w:pPr>
              <w:pStyle w:val="TableNormal1"/>
            </w:pPr>
          </w:p>
        </w:tc>
        <w:tc>
          <w:tcPr>
            <w:tcW w:w="900" w:type="dxa"/>
          </w:tcPr>
          <w:p w:rsidR="00E12C52" w:rsidRPr="009D6ACF" w:rsidRDefault="00E12C52" w:rsidP="00567942">
            <w:pPr>
              <w:pStyle w:val="TableNormal1"/>
              <w:jc w:val="center"/>
            </w:pPr>
            <w:r w:rsidRPr="009D6ACF">
              <w:t>XPN</w:t>
            </w:r>
          </w:p>
        </w:tc>
        <w:tc>
          <w:tcPr>
            <w:tcW w:w="4335" w:type="dxa"/>
            <w:gridSpan w:val="2"/>
          </w:tcPr>
          <w:p w:rsidR="00E12C52" w:rsidRPr="009D6ACF" w:rsidRDefault="00E12C52" w:rsidP="00567942">
            <w:pPr>
              <w:pStyle w:val="TableNormal1"/>
            </w:pPr>
            <w:r w:rsidRPr="009D6ACF">
              <w:t>Extended Person Name</w:t>
            </w:r>
          </w:p>
        </w:tc>
      </w:tr>
      <w:tr w:rsidR="00E12C52" w:rsidRPr="009D6ACF" w:rsidTr="00567942">
        <w:tc>
          <w:tcPr>
            <w:tcW w:w="878" w:type="dxa"/>
            <w:vMerge/>
          </w:tcPr>
          <w:p w:rsidR="00E12C52" w:rsidRPr="009D6ACF" w:rsidRDefault="00E12C52" w:rsidP="00315590">
            <w:pPr>
              <w:pStyle w:val="TableNormal1"/>
              <w:jc w:val="center"/>
            </w:pPr>
          </w:p>
        </w:tc>
        <w:tc>
          <w:tcPr>
            <w:tcW w:w="891" w:type="dxa"/>
            <w:vMerge/>
          </w:tcPr>
          <w:p w:rsidR="00E12C52" w:rsidRPr="009D6ACF" w:rsidRDefault="00E12C52" w:rsidP="00315590">
            <w:pPr>
              <w:pStyle w:val="TableNormal1"/>
              <w:jc w:val="center"/>
            </w:pPr>
          </w:p>
        </w:tc>
        <w:tc>
          <w:tcPr>
            <w:tcW w:w="2428" w:type="dxa"/>
            <w:gridSpan w:val="2"/>
            <w:vMerge/>
          </w:tcPr>
          <w:p w:rsidR="00E12C52" w:rsidRPr="009D6ACF" w:rsidRDefault="00E12C52" w:rsidP="00315590">
            <w:pPr>
              <w:pStyle w:val="TableNormal1"/>
            </w:pPr>
          </w:p>
        </w:tc>
        <w:tc>
          <w:tcPr>
            <w:tcW w:w="900" w:type="dxa"/>
          </w:tcPr>
          <w:p w:rsidR="00E12C52" w:rsidRPr="009D6ACF" w:rsidRDefault="00E12C52" w:rsidP="00567942">
            <w:pPr>
              <w:pStyle w:val="TableNormal1"/>
              <w:jc w:val="center"/>
            </w:pPr>
            <w:r w:rsidRPr="009D6ACF">
              <w:t>XTN</w:t>
            </w:r>
          </w:p>
        </w:tc>
        <w:tc>
          <w:tcPr>
            <w:tcW w:w="4335" w:type="dxa"/>
            <w:gridSpan w:val="2"/>
          </w:tcPr>
          <w:p w:rsidR="00E12C52" w:rsidRPr="009D6ACF" w:rsidRDefault="00E12C52" w:rsidP="00567942">
            <w:pPr>
              <w:pStyle w:val="TableNormal1"/>
            </w:pPr>
            <w:r w:rsidRPr="009D6ACF">
              <w:t>Extended Telecommunications Number</w:t>
            </w:r>
          </w:p>
        </w:tc>
      </w:tr>
      <w:tr w:rsidR="00E12C52" w:rsidRPr="009D6ACF" w:rsidTr="00567942">
        <w:tc>
          <w:tcPr>
            <w:tcW w:w="878" w:type="dxa"/>
            <w:vMerge w:val="restart"/>
          </w:tcPr>
          <w:p w:rsidR="00E12C52" w:rsidRPr="009D6ACF" w:rsidRDefault="00E12C52" w:rsidP="00315590">
            <w:pPr>
              <w:pStyle w:val="TableNormal1"/>
              <w:jc w:val="center"/>
              <w:rPr>
                <w:b/>
                <w:bCs/>
              </w:rPr>
            </w:pPr>
            <w:r>
              <w:rPr>
                <w:b/>
                <w:bCs/>
              </w:rPr>
              <w:t>0136</w:t>
            </w:r>
          </w:p>
        </w:tc>
        <w:tc>
          <w:tcPr>
            <w:tcW w:w="891" w:type="dxa"/>
            <w:vMerge w:val="restart"/>
          </w:tcPr>
          <w:p w:rsidR="00E12C52" w:rsidRPr="009D6ACF" w:rsidRDefault="00E12C52" w:rsidP="00567942">
            <w:pPr>
              <w:pStyle w:val="TableNormal1"/>
              <w:rPr>
                <w:b/>
                <w:bCs/>
              </w:rPr>
            </w:pPr>
            <w:bookmarkStart w:id="1517" w:name="T0136"/>
            <w:bookmarkEnd w:id="1517"/>
            <w:r w:rsidRPr="00B3068C">
              <w:rPr>
                <w:b/>
                <w:bCs/>
              </w:rPr>
              <w:t>HL7</w:t>
            </w:r>
          </w:p>
        </w:tc>
        <w:tc>
          <w:tcPr>
            <w:tcW w:w="2428" w:type="dxa"/>
            <w:gridSpan w:val="2"/>
            <w:vMerge w:val="restart"/>
          </w:tcPr>
          <w:p w:rsidR="00E12C52" w:rsidRPr="009D6ACF" w:rsidRDefault="00E12C52" w:rsidP="00315590">
            <w:pPr>
              <w:pStyle w:val="TableNormal1"/>
              <w:rPr>
                <w:b/>
                <w:bCs/>
              </w:rPr>
            </w:pPr>
            <w:r w:rsidRPr="009D6ACF">
              <w:rPr>
                <w:b/>
                <w:bCs/>
              </w:rPr>
              <w:t>Yes/no indicator</w:t>
            </w:r>
          </w:p>
        </w:tc>
        <w:tc>
          <w:tcPr>
            <w:tcW w:w="900" w:type="dxa"/>
          </w:tcPr>
          <w:p w:rsidR="00E12C52" w:rsidRPr="009D6ACF" w:rsidRDefault="00E12C52" w:rsidP="00567942">
            <w:pPr>
              <w:pStyle w:val="TableNormal1"/>
              <w:jc w:val="center"/>
            </w:pPr>
            <w:r w:rsidRPr="009D6ACF">
              <w:t>N</w:t>
            </w:r>
          </w:p>
        </w:tc>
        <w:tc>
          <w:tcPr>
            <w:tcW w:w="4335" w:type="dxa"/>
            <w:gridSpan w:val="2"/>
          </w:tcPr>
          <w:p w:rsidR="00E12C52" w:rsidRPr="009D6ACF" w:rsidRDefault="00E12C52" w:rsidP="00567942">
            <w:pPr>
              <w:pStyle w:val="TableNormal1"/>
            </w:pPr>
            <w:r w:rsidRPr="009D6ACF">
              <w:t>No</w:t>
            </w:r>
          </w:p>
        </w:tc>
      </w:tr>
      <w:tr w:rsidR="00E12C52" w:rsidRPr="009D6ACF" w:rsidTr="00567942">
        <w:tc>
          <w:tcPr>
            <w:tcW w:w="878" w:type="dxa"/>
            <w:vMerge/>
          </w:tcPr>
          <w:p w:rsidR="00E12C52" w:rsidRPr="009D6ACF" w:rsidRDefault="00E12C52" w:rsidP="00315590">
            <w:pPr>
              <w:pStyle w:val="TableNormal1"/>
              <w:jc w:val="center"/>
            </w:pPr>
          </w:p>
        </w:tc>
        <w:tc>
          <w:tcPr>
            <w:tcW w:w="891" w:type="dxa"/>
            <w:vMerge/>
          </w:tcPr>
          <w:p w:rsidR="00E12C52" w:rsidRPr="009D6ACF" w:rsidRDefault="00E12C52" w:rsidP="00315590">
            <w:pPr>
              <w:pStyle w:val="TableNormal1"/>
              <w:jc w:val="center"/>
            </w:pPr>
          </w:p>
        </w:tc>
        <w:tc>
          <w:tcPr>
            <w:tcW w:w="2428" w:type="dxa"/>
            <w:gridSpan w:val="2"/>
            <w:vMerge/>
          </w:tcPr>
          <w:p w:rsidR="00E12C52" w:rsidRPr="009D6ACF" w:rsidRDefault="00E12C52" w:rsidP="00315590">
            <w:pPr>
              <w:pStyle w:val="TableNormal1"/>
            </w:pPr>
          </w:p>
        </w:tc>
        <w:tc>
          <w:tcPr>
            <w:tcW w:w="900" w:type="dxa"/>
          </w:tcPr>
          <w:p w:rsidR="00E12C52" w:rsidRPr="009D6ACF" w:rsidRDefault="00E12C52" w:rsidP="00567942">
            <w:pPr>
              <w:pStyle w:val="TableNormal1"/>
              <w:jc w:val="center"/>
            </w:pPr>
            <w:r w:rsidRPr="009D6ACF">
              <w:t>Y</w:t>
            </w:r>
          </w:p>
        </w:tc>
        <w:tc>
          <w:tcPr>
            <w:tcW w:w="4335" w:type="dxa"/>
            <w:gridSpan w:val="2"/>
          </w:tcPr>
          <w:p w:rsidR="00E12C52" w:rsidRPr="009D6ACF" w:rsidRDefault="00E12C52" w:rsidP="00567942">
            <w:pPr>
              <w:pStyle w:val="TableNormal1"/>
            </w:pPr>
            <w:r w:rsidRPr="009D6ACF">
              <w:t>Yes</w:t>
            </w:r>
          </w:p>
        </w:tc>
      </w:tr>
      <w:tr w:rsidR="00E12C52" w:rsidRPr="009D6ACF" w:rsidTr="00567942">
        <w:tc>
          <w:tcPr>
            <w:tcW w:w="878" w:type="dxa"/>
            <w:vMerge w:val="restart"/>
          </w:tcPr>
          <w:p w:rsidR="00E12C52" w:rsidRPr="009D6ACF" w:rsidRDefault="00E12C52" w:rsidP="00315590">
            <w:pPr>
              <w:pStyle w:val="TableNormal1"/>
              <w:jc w:val="center"/>
              <w:rPr>
                <w:b/>
                <w:bCs/>
              </w:rPr>
            </w:pPr>
            <w:r>
              <w:rPr>
                <w:b/>
                <w:bCs/>
              </w:rPr>
              <w:t>0155</w:t>
            </w:r>
          </w:p>
        </w:tc>
        <w:tc>
          <w:tcPr>
            <w:tcW w:w="891" w:type="dxa"/>
            <w:vMerge w:val="restart"/>
          </w:tcPr>
          <w:p w:rsidR="00E12C52" w:rsidRPr="009D6ACF" w:rsidRDefault="00E12C52" w:rsidP="00567942">
            <w:pPr>
              <w:pStyle w:val="TableNormal1"/>
              <w:rPr>
                <w:b/>
                <w:bCs/>
              </w:rPr>
            </w:pPr>
            <w:bookmarkStart w:id="1518" w:name="T0155"/>
            <w:bookmarkEnd w:id="1518"/>
            <w:r w:rsidRPr="00B3068C">
              <w:rPr>
                <w:b/>
                <w:bCs/>
              </w:rPr>
              <w:t>HL7</w:t>
            </w:r>
          </w:p>
        </w:tc>
        <w:tc>
          <w:tcPr>
            <w:tcW w:w="2428" w:type="dxa"/>
            <w:gridSpan w:val="2"/>
            <w:vMerge w:val="restart"/>
          </w:tcPr>
          <w:p w:rsidR="00E12C52" w:rsidRPr="009D6ACF" w:rsidRDefault="00E12C52" w:rsidP="00315590">
            <w:pPr>
              <w:pStyle w:val="TableNormal1"/>
              <w:rPr>
                <w:b/>
                <w:bCs/>
              </w:rPr>
            </w:pPr>
            <w:r w:rsidRPr="009D6ACF">
              <w:rPr>
                <w:b/>
                <w:bCs/>
              </w:rPr>
              <w:t>Accept/application acknowledgment conditions</w:t>
            </w:r>
          </w:p>
        </w:tc>
        <w:tc>
          <w:tcPr>
            <w:tcW w:w="900" w:type="dxa"/>
          </w:tcPr>
          <w:p w:rsidR="00E12C52" w:rsidRPr="009D6ACF" w:rsidRDefault="00E12C52" w:rsidP="00567942">
            <w:pPr>
              <w:pStyle w:val="TableNormal1"/>
              <w:jc w:val="center"/>
              <w:rPr>
                <w:noProof/>
              </w:rPr>
            </w:pPr>
            <w:r w:rsidRPr="009D6ACF">
              <w:rPr>
                <w:noProof/>
              </w:rPr>
              <w:t>AL</w:t>
            </w:r>
          </w:p>
        </w:tc>
        <w:tc>
          <w:tcPr>
            <w:tcW w:w="4335" w:type="dxa"/>
            <w:gridSpan w:val="2"/>
          </w:tcPr>
          <w:p w:rsidR="00E12C52" w:rsidRPr="009D6ACF" w:rsidRDefault="00E12C52" w:rsidP="00567942">
            <w:pPr>
              <w:pStyle w:val="TableNormal1"/>
            </w:pPr>
            <w:r w:rsidRPr="009D6ACF">
              <w:t>Always</w:t>
            </w:r>
          </w:p>
        </w:tc>
      </w:tr>
      <w:tr w:rsidR="00E12C52" w:rsidRPr="009D6ACF" w:rsidTr="00567942">
        <w:tc>
          <w:tcPr>
            <w:tcW w:w="878" w:type="dxa"/>
            <w:vMerge/>
          </w:tcPr>
          <w:p w:rsidR="00E12C52" w:rsidRPr="009D6ACF" w:rsidRDefault="00E12C52" w:rsidP="00315590">
            <w:pPr>
              <w:pStyle w:val="TableNormal1"/>
              <w:jc w:val="center"/>
            </w:pPr>
          </w:p>
        </w:tc>
        <w:tc>
          <w:tcPr>
            <w:tcW w:w="891" w:type="dxa"/>
            <w:vMerge/>
          </w:tcPr>
          <w:p w:rsidR="00E12C52" w:rsidRPr="009D6ACF" w:rsidRDefault="00E12C52" w:rsidP="00315590">
            <w:pPr>
              <w:pStyle w:val="TableNormal1"/>
              <w:jc w:val="center"/>
            </w:pPr>
          </w:p>
        </w:tc>
        <w:tc>
          <w:tcPr>
            <w:tcW w:w="2428" w:type="dxa"/>
            <w:gridSpan w:val="2"/>
            <w:vMerge/>
          </w:tcPr>
          <w:p w:rsidR="00E12C52" w:rsidRPr="009D6ACF" w:rsidRDefault="00E12C52" w:rsidP="00315590">
            <w:pPr>
              <w:pStyle w:val="TableNormal1"/>
            </w:pPr>
          </w:p>
        </w:tc>
        <w:tc>
          <w:tcPr>
            <w:tcW w:w="900" w:type="dxa"/>
          </w:tcPr>
          <w:p w:rsidR="00E12C52" w:rsidRPr="009D6ACF" w:rsidRDefault="00E12C52" w:rsidP="00567942">
            <w:pPr>
              <w:pStyle w:val="TableNormal1"/>
              <w:jc w:val="center"/>
              <w:rPr>
                <w:noProof/>
              </w:rPr>
            </w:pPr>
            <w:r w:rsidRPr="009D6ACF">
              <w:rPr>
                <w:noProof/>
              </w:rPr>
              <w:t>ER</w:t>
            </w:r>
          </w:p>
        </w:tc>
        <w:tc>
          <w:tcPr>
            <w:tcW w:w="4335" w:type="dxa"/>
            <w:gridSpan w:val="2"/>
          </w:tcPr>
          <w:p w:rsidR="00E12C52" w:rsidRPr="009D6ACF" w:rsidRDefault="00E12C52" w:rsidP="00567942">
            <w:pPr>
              <w:pStyle w:val="TableNormal1"/>
            </w:pPr>
            <w:r w:rsidRPr="009D6ACF">
              <w:t>Error/reject conditions only</w:t>
            </w:r>
          </w:p>
        </w:tc>
      </w:tr>
      <w:tr w:rsidR="00E12C52" w:rsidRPr="009D6ACF" w:rsidTr="00567942">
        <w:tc>
          <w:tcPr>
            <w:tcW w:w="878" w:type="dxa"/>
            <w:vMerge/>
          </w:tcPr>
          <w:p w:rsidR="00E12C52" w:rsidRPr="009D6ACF" w:rsidRDefault="00E12C52" w:rsidP="00315590">
            <w:pPr>
              <w:pStyle w:val="TableNormal1"/>
              <w:jc w:val="center"/>
            </w:pPr>
          </w:p>
        </w:tc>
        <w:tc>
          <w:tcPr>
            <w:tcW w:w="891" w:type="dxa"/>
            <w:vMerge/>
          </w:tcPr>
          <w:p w:rsidR="00E12C52" w:rsidRPr="009D6ACF" w:rsidRDefault="00E12C52" w:rsidP="00315590">
            <w:pPr>
              <w:pStyle w:val="TableNormal1"/>
              <w:jc w:val="center"/>
            </w:pPr>
          </w:p>
        </w:tc>
        <w:tc>
          <w:tcPr>
            <w:tcW w:w="2428" w:type="dxa"/>
            <w:gridSpan w:val="2"/>
            <w:vMerge/>
          </w:tcPr>
          <w:p w:rsidR="00E12C52" w:rsidRPr="009D6ACF" w:rsidRDefault="00E12C52" w:rsidP="00315590">
            <w:pPr>
              <w:pStyle w:val="TableNormal1"/>
            </w:pPr>
          </w:p>
        </w:tc>
        <w:tc>
          <w:tcPr>
            <w:tcW w:w="900" w:type="dxa"/>
          </w:tcPr>
          <w:p w:rsidR="00E12C52" w:rsidRPr="009D6ACF" w:rsidRDefault="00E12C52" w:rsidP="00567942">
            <w:pPr>
              <w:pStyle w:val="TableNormal1"/>
              <w:jc w:val="center"/>
              <w:rPr>
                <w:noProof/>
              </w:rPr>
            </w:pPr>
            <w:r w:rsidRPr="009D6ACF">
              <w:rPr>
                <w:noProof/>
              </w:rPr>
              <w:t>NE</w:t>
            </w:r>
          </w:p>
        </w:tc>
        <w:tc>
          <w:tcPr>
            <w:tcW w:w="4335" w:type="dxa"/>
            <w:gridSpan w:val="2"/>
          </w:tcPr>
          <w:p w:rsidR="00E12C52" w:rsidRPr="009D6ACF" w:rsidRDefault="00E12C52" w:rsidP="00567942">
            <w:pPr>
              <w:pStyle w:val="TableNormal1"/>
            </w:pPr>
            <w:r w:rsidRPr="009D6ACF">
              <w:t>Never</w:t>
            </w:r>
          </w:p>
        </w:tc>
      </w:tr>
      <w:tr w:rsidR="00E12C52" w:rsidRPr="009D6ACF" w:rsidTr="00567942">
        <w:tc>
          <w:tcPr>
            <w:tcW w:w="878" w:type="dxa"/>
            <w:vMerge/>
          </w:tcPr>
          <w:p w:rsidR="00E12C52" w:rsidRPr="009D6ACF" w:rsidRDefault="00E12C52" w:rsidP="00315590">
            <w:pPr>
              <w:pStyle w:val="TableNormal1"/>
              <w:jc w:val="center"/>
            </w:pPr>
          </w:p>
        </w:tc>
        <w:tc>
          <w:tcPr>
            <w:tcW w:w="891" w:type="dxa"/>
            <w:vMerge/>
          </w:tcPr>
          <w:p w:rsidR="00E12C52" w:rsidRPr="009D6ACF" w:rsidRDefault="00E12C52" w:rsidP="00315590">
            <w:pPr>
              <w:pStyle w:val="TableNormal1"/>
              <w:jc w:val="center"/>
            </w:pPr>
          </w:p>
        </w:tc>
        <w:tc>
          <w:tcPr>
            <w:tcW w:w="2428" w:type="dxa"/>
            <w:gridSpan w:val="2"/>
            <w:vMerge/>
          </w:tcPr>
          <w:p w:rsidR="00E12C52" w:rsidRPr="009D6ACF" w:rsidRDefault="00E12C52" w:rsidP="00315590">
            <w:pPr>
              <w:pStyle w:val="TableNormal1"/>
            </w:pPr>
          </w:p>
        </w:tc>
        <w:tc>
          <w:tcPr>
            <w:tcW w:w="900" w:type="dxa"/>
          </w:tcPr>
          <w:p w:rsidR="00E12C52" w:rsidRPr="009D6ACF" w:rsidRDefault="00E12C52" w:rsidP="00567942">
            <w:pPr>
              <w:pStyle w:val="TableNormal1"/>
              <w:jc w:val="center"/>
              <w:rPr>
                <w:noProof/>
              </w:rPr>
            </w:pPr>
            <w:r w:rsidRPr="009D6ACF">
              <w:rPr>
                <w:noProof/>
              </w:rPr>
              <w:t>SU</w:t>
            </w:r>
          </w:p>
        </w:tc>
        <w:tc>
          <w:tcPr>
            <w:tcW w:w="4335" w:type="dxa"/>
            <w:gridSpan w:val="2"/>
          </w:tcPr>
          <w:p w:rsidR="00E12C52" w:rsidRPr="009D6ACF" w:rsidRDefault="00E12C52" w:rsidP="00567942">
            <w:pPr>
              <w:pStyle w:val="TableNormal1"/>
            </w:pPr>
            <w:r w:rsidRPr="009D6ACF">
              <w:t>Successful completion only</w:t>
            </w:r>
          </w:p>
        </w:tc>
      </w:tr>
      <w:tr w:rsidR="00E12C52" w:rsidRPr="009D6ACF" w:rsidTr="00567942">
        <w:tc>
          <w:tcPr>
            <w:tcW w:w="878" w:type="dxa"/>
            <w:vMerge w:val="restart"/>
          </w:tcPr>
          <w:p w:rsidR="00E12C52" w:rsidRPr="009D6ACF" w:rsidRDefault="00E12C52" w:rsidP="00315590">
            <w:pPr>
              <w:pStyle w:val="TableNormal1"/>
              <w:jc w:val="center"/>
              <w:rPr>
                <w:b/>
                <w:bCs/>
              </w:rPr>
            </w:pPr>
            <w:r>
              <w:rPr>
                <w:b/>
                <w:bCs/>
              </w:rPr>
              <w:t>0203</w:t>
            </w:r>
          </w:p>
        </w:tc>
        <w:tc>
          <w:tcPr>
            <w:tcW w:w="891" w:type="dxa"/>
            <w:vMerge w:val="restart"/>
          </w:tcPr>
          <w:p w:rsidR="00E12C52" w:rsidRPr="009D6ACF" w:rsidRDefault="00E12C52" w:rsidP="00567942">
            <w:pPr>
              <w:pStyle w:val="TableNormal1"/>
              <w:rPr>
                <w:b/>
                <w:bCs/>
              </w:rPr>
            </w:pPr>
            <w:bookmarkStart w:id="1519" w:name="T0203"/>
            <w:bookmarkEnd w:id="1519"/>
            <w:r w:rsidRPr="009D6ACF">
              <w:rPr>
                <w:b/>
                <w:bCs/>
              </w:rPr>
              <w:t>User</w:t>
            </w:r>
          </w:p>
        </w:tc>
        <w:tc>
          <w:tcPr>
            <w:tcW w:w="2428" w:type="dxa"/>
            <w:gridSpan w:val="2"/>
            <w:vMerge w:val="restart"/>
          </w:tcPr>
          <w:p w:rsidR="00E12C52" w:rsidRPr="009D6ACF" w:rsidRDefault="00E12C52" w:rsidP="00315590">
            <w:pPr>
              <w:pStyle w:val="TableNormal1"/>
              <w:rPr>
                <w:b/>
                <w:bCs/>
              </w:rPr>
            </w:pPr>
            <w:r w:rsidRPr="009D6ACF">
              <w:rPr>
                <w:b/>
                <w:bCs/>
              </w:rPr>
              <w:t>Identifier type</w:t>
            </w:r>
          </w:p>
        </w:tc>
        <w:tc>
          <w:tcPr>
            <w:tcW w:w="900" w:type="dxa"/>
          </w:tcPr>
          <w:p w:rsidR="00E12C52" w:rsidRPr="009D6ACF" w:rsidRDefault="00E12C52" w:rsidP="00567942">
            <w:pPr>
              <w:pStyle w:val="TableNormal1"/>
              <w:jc w:val="center"/>
            </w:pPr>
            <w:r w:rsidRPr="009D6ACF">
              <w:t>AM</w:t>
            </w:r>
          </w:p>
        </w:tc>
        <w:tc>
          <w:tcPr>
            <w:tcW w:w="4335" w:type="dxa"/>
            <w:gridSpan w:val="2"/>
          </w:tcPr>
          <w:p w:rsidR="00E12C52" w:rsidRPr="009D6ACF" w:rsidRDefault="00E12C52" w:rsidP="00567942">
            <w:pPr>
              <w:pStyle w:val="TableNormal1"/>
            </w:pPr>
            <w:r w:rsidRPr="009D6ACF">
              <w:t>American Express</w:t>
            </w:r>
          </w:p>
        </w:tc>
      </w:tr>
      <w:tr w:rsidR="00E12C52" w:rsidRPr="009D6ACF" w:rsidTr="00567942">
        <w:tc>
          <w:tcPr>
            <w:tcW w:w="878" w:type="dxa"/>
            <w:vMerge/>
          </w:tcPr>
          <w:p w:rsidR="00E12C52" w:rsidRPr="009D6ACF" w:rsidRDefault="00E12C52" w:rsidP="00315590">
            <w:pPr>
              <w:pStyle w:val="TableNormal1"/>
              <w:jc w:val="center"/>
            </w:pPr>
          </w:p>
        </w:tc>
        <w:tc>
          <w:tcPr>
            <w:tcW w:w="891" w:type="dxa"/>
            <w:vMerge/>
          </w:tcPr>
          <w:p w:rsidR="00E12C52" w:rsidRPr="009D6ACF" w:rsidRDefault="00E12C52" w:rsidP="00315590">
            <w:pPr>
              <w:pStyle w:val="TableNormal1"/>
              <w:jc w:val="center"/>
            </w:pPr>
          </w:p>
        </w:tc>
        <w:tc>
          <w:tcPr>
            <w:tcW w:w="2428" w:type="dxa"/>
            <w:gridSpan w:val="2"/>
            <w:vMerge/>
          </w:tcPr>
          <w:p w:rsidR="00E12C52" w:rsidRPr="009D6ACF" w:rsidRDefault="00E12C52" w:rsidP="00315590">
            <w:pPr>
              <w:pStyle w:val="TableNormal1"/>
            </w:pPr>
          </w:p>
        </w:tc>
        <w:tc>
          <w:tcPr>
            <w:tcW w:w="900" w:type="dxa"/>
          </w:tcPr>
          <w:p w:rsidR="00E12C52" w:rsidRPr="009D6ACF" w:rsidRDefault="00E12C52" w:rsidP="00567942">
            <w:pPr>
              <w:pStyle w:val="TableNormal1"/>
              <w:jc w:val="center"/>
            </w:pPr>
            <w:r w:rsidRPr="009D6ACF">
              <w:t>AN</w:t>
            </w:r>
          </w:p>
        </w:tc>
        <w:tc>
          <w:tcPr>
            <w:tcW w:w="4335" w:type="dxa"/>
            <w:gridSpan w:val="2"/>
          </w:tcPr>
          <w:p w:rsidR="00E12C52" w:rsidRPr="009D6ACF" w:rsidRDefault="00E12C52" w:rsidP="00567942">
            <w:pPr>
              <w:pStyle w:val="TableNormal1"/>
            </w:pPr>
            <w:r w:rsidRPr="009D6ACF">
              <w:t>Account number</w:t>
            </w:r>
          </w:p>
        </w:tc>
      </w:tr>
      <w:tr w:rsidR="00E12C52" w:rsidRPr="009D6ACF" w:rsidTr="00567942">
        <w:tc>
          <w:tcPr>
            <w:tcW w:w="878" w:type="dxa"/>
            <w:vMerge/>
          </w:tcPr>
          <w:p w:rsidR="00E12C52" w:rsidRPr="009D6ACF" w:rsidRDefault="00E12C52" w:rsidP="00315590">
            <w:pPr>
              <w:pStyle w:val="TableNormal1"/>
              <w:jc w:val="center"/>
            </w:pPr>
          </w:p>
        </w:tc>
        <w:tc>
          <w:tcPr>
            <w:tcW w:w="891" w:type="dxa"/>
            <w:vMerge/>
          </w:tcPr>
          <w:p w:rsidR="00E12C52" w:rsidRPr="009D6ACF" w:rsidRDefault="00E12C52" w:rsidP="00315590">
            <w:pPr>
              <w:pStyle w:val="TableNormal1"/>
              <w:jc w:val="center"/>
            </w:pPr>
          </w:p>
        </w:tc>
        <w:tc>
          <w:tcPr>
            <w:tcW w:w="2428" w:type="dxa"/>
            <w:gridSpan w:val="2"/>
            <w:vMerge/>
          </w:tcPr>
          <w:p w:rsidR="00E12C52" w:rsidRPr="009D6ACF" w:rsidRDefault="00E12C52" w:rsidP="00315590">
            <w:pPr>
              <w:pStyle w:val="TableNormal1"/>
            </w:pPr>
          </w:p>
        </w:tc>
        <w:tc>
          <w:tcPr>
            <w:tcW w:w="900" w:type="dxa"/>
          </w:tcPr>
          <w:p w:rsidR="00E12C52" w:rsidRPr="009D6ACF" w:rsidRDefault="00E12C52" w:rsidP="00567942">
            <w:pPr>
              <w:pStyle w:val="TableNormal1"/>
              <w:jc w:val="center"/>
            </w:pPr>
            <w:r w:rsidRPr="009D6ACF">
              <w:t>BA</w:t>
            </w:r>
          </w:p>
        </w:tc>
        <w:tc>
          <w:tcPr>
            <w:tcW w:w="4335" w:type="dxa"/>
            <w:gridSpan w:val="2"/>
          </w:tcPr>
          <w:p w:rsidR="00E12C52" w:rsidRPr="009D6ACF" w:rsidRDefault="00E12C52" w:rsidP="00567942">
            <w:pPr>
              <w:pStyle w:val="TableNormal1"/>
            </w:pPr>
            <w:r w:rsidRPr="009D6ACF">
              <w:t>Bank Account Number</w:t>
            </w:r>
          </w:p>
        </w:tc>
      </w:tr>
      <w:tr w:rsidR="00E12C52" w:rsidRPr="009D6ACF" w:rsidTr="00567942">
        <w:tc>
          <w:tcPr>
            <w:tcW w:w="878" w:type="dxa"/>
            <w:vMerge/>
          </w:tcPr>
          <w:p w:rsidR="00E12C52" w:rsidRPr="009D6ACF" w:rsidRDefault="00E12C52" w:rsidP="00315590">
            <w:pPr>
              <w:pStyle w:val="TableNormal1"/>
              <w:jc w:val="center"/>
            </w:pPr>
          </w:p>
        </w:tc>
        <w:tc>
          <w:tcPr>
            <w:tcW w:w="891" w:type="dxa"/>
            <w:vMerge/>
          </w:tcPr>
          <w:p w:rsidR="00E12C52" w:rsidRPr="009D6ACF" w:rsidRDefault="00E12C52" w:rsidP="00315590">
            <w:pPr>
              <w:pStyle w:val="TableNormal1"/>
              <w:jc w:val="center"/>
            </w:pPr>
          </w:p>
        </w:tc>
        <w:tc>
          <w:tcPr>
            <w:tcW w:w="2428" w:type="dxa"/>
            <w:gridSpan w:val="2"/>
            <w:vMerge/>
          </w:tcPr>
          <w:p w:rsidR="00E12C52" w:rsidRPr="009D6ACF" w:rsidRDefault="00E12C52" w:rsidP="00315590">
            <w:pPr>
              <w:pStyle w:val="TableNormal1"/>
            </w:pPr>
          </w:p>
        </w:tc>
        <w:tc>
          <w:tcPr>
            <w:tcW w:w="900" w:type="dxa"/>
          </w:tcPr>
          <w:p w:rsidR="00E12C52" w:rsidRPr="009D6ACF" w:rsidRDefault="00E12C52" w:rsidP="00567942">
            <w:pPr>
              <w:pStyle w:val="TableNormal1"/>
              <w:jc w:val="center"/>
            </w:pPr>
            <w:r w:rsidRPr="009D6ACF">
              <w:t>BR</w:t>
            </w:r>
          </w:p>
        </w:tc>
        <w:tc>
          <w:tcPr>
            <w:tcW w:w="4335" w:type="dxa"/>
            <w:gridSpan w:val="2"/>
          </w:tcPr>
          <w:p w:rsidR="00E12C52" w:rsidRPr="009D6ACF" w:rsidRDefault="00E12C52" w:rsidP="00567942">
            <w:pPr>
              <w:pStyle w:val="TableNormal1"/>
            </w:pPr>
            <w:r w:rsidRPr="009D6ACF">
              <w:t>Birth registry number</w:t>
            </w:r>
          </w:p>
        </w:tc>
      </w:tr>
      <w:tr w:rsidR="00E12C52" w:rsidRPr="009D6ACF" w:rsidTr="00567942">
        <w:tc>
          <w:tcPr>
            <w:tcW w:w="878" w:type="dxa"/>
            <w:vMerge/>
          </w:tcPr>
          <w:p w:rsidR="00E12C52" w:rsidRPr="009D6ACF" w:rsidRDefault="00E12C52" w:rsidP="00315590">
            <w:pPr>
              <w:pStyle w:val="TableNormal1"/>
              <w:jc w:val="center"/>
            </w:pPr>
          </w:p>
        </w:tc>
        <w:tc>
          <w:tcPr>
            <w:tcW w:w="891" w:type="dxa"/>
            <w:vMerge/>
          </w:tcPr>
          <w:p w:rsidR="00E12C52" w:rsidRPr="009D6ACF" w:rsidRDefault="00E12C52" w:rsidP="00315590">
            <w:pPr>
              <w:pStyle w:val="TableNormal1"/>
              <w:jc w:val="center"/>
            </w:pPr>
          </w:p>
        </w:tc>
        <w:tc>
          <w:tcPr>
            <w:tcW w:w="2428" w:type="dxa"/>
            <w:gridSpan w:val="2"/>
            <w:vMerge/>
          </w:tcPr>
          <w:p w:rsidR="00E12C52" w:rsidRPr="009D6ACF" w:rsidRDefault="00E12C52" w:rsidP="00315590">
            <w:pPr>
              <w:pStyle w:val="TableNormal1"/>
            </w:pPr>
          </w:p>
        </w:tc>
        <w:tc>
          <w:tcPr>
            <w:tcW w:w="900" w:type="dxa"/>
          </w:tcPr>
          <w:p w:rsidR="00E12C52" w:rsidRPr="009D6ACF" w:rsidRDefault="00E12C52" w:rsidP="00567942">
            <w:pPr>
              <w:pStyle w:val="TableNormal1"/>
              <w:jc w:val="center"/>
            </w:pPr>
            <w:r w:rsidRPr="009D6ACF">
              <w:t>BRN</w:t>
            </w:r>
          </w:p>
        </w:tc>
        <w:tc>
          <w:tcPr>
            <w:tcW w:w="4335" w:type="dxa"/>
            <w:gridSpan w:val="2"/>
          </w:tcPr>
          <w:p w:rsidR="00E12C52" w:rsidRPr="009D6ACF" w:rsidRDefault="00E12C52" w:rsidP="00567942">
            <w:pPr>
              <w:pStyle w:val="TableNormal1"/>
            </w:pPr>
            <w:r w:rsidRPr="009D6ACF">
              <w:t>Breed Registry Number</w:t>
            </w:r>
          </w:p>
        </w:tc>
      </w:tr>
      <w:tr w:rsidR="00E12C52" w:rsidRPr="009D6ACF" w:rsidTr="00567942">
        <w:tc>
          <w:tcPr>
            <w:tcW w:w="878" w:type="dxa"/>
            <w:vMerge/>
          </w:tcPr>
          <w:p w:rsidR="00E12C52" w:rsidRPr="009D6ACF" w:rsidRDefault="00E12C52" w:rsidP="00315590">
            <w:pPr>
              <w:pStyle w:val="TableNormal1"/>
              <w:jc w:val="center"/>
            </w:pPr>
          </w:p>
        </w:tc>
        <w:tc>
          <w:tcPr>
            <w:tcW w:w="891" w:type="dxa"/>
            <w:vMerge/>
          </w:tcPr>
          <w:p w:rsidR="00E12C52" w:rsidRPr="009D6ACF" w:rsidRDefault="00E12C52" w:rsidP="00315590">
            <w:pPr>
              <w:pStyle w:val="TableNormal1"/>
              <w:jc w:val="center"/>
            </w:pPr>
          </w:p>
        </w:tc>
        <w:tc>
          <w:tcPr>
            <w:tcW w:w="2428" w:type="dxa"/>
            <w:gridSpan w:val="2"/>
            <w:vMerge/>
          </w:tcPr>
          <w:p w:rsidR="00E12C52" w:rsidRPr="009D6ACF" w:rsidRDefault="00E12C52" w:rsidP="00315590">
            <w:pPr>
              <w:pStyle w:val="TableNormal1"/>
            </w:pPr>
          </w:p>
        </w:tc>
        <w:tc>
          <w:tcPr>
            <w:tcW w:w="900" w:type="dxa"/>
          </w:tcPr>
          <w:p w:rsidR="00E12C52" w:rsidRPr="009D6ACF" w:rsidRDefault="00E12C52" w:rsidP="00567942">
            <w:pPr>
              <w:pStyle w:val="TableNormal1"/>
              <w:jc w:val="center"/>
            </w:pPr>
            <w:r w:rsidRPr="009D6ACF">
              <w:t>DI</w:t>
            </w:r>
          </w:p>
        </w:tc>
        <w:tc>
          <w:tcPr>
            <w:tcW w:w="4335" w:type="dxa"/>
            <w:gridSpan w:val="2"/>
          </w:tcPr>
          <w:p w:rsidR="00E12C52" w:rsidRPr="009D6ACF" w:rsidRDefault="00E12C52" w:rsidP="00567942">
            <w:pPr>
              <w:pStyle w:val="TableNormal1"/>
            </w:pPr>
            <w:r w:rsidRPr="009D6ACF">
              <w:t>Diner's Club card</w:t>
            </w:r>
          </w:p>
        </w:tc>
      </w:tr>
      <w:tr w:rsidR="00E12C52" w:rsidRPr="009D6ACF" w:rsidTr="00567942">
        <w:tc>
          <w:tcPr>
            <w:tcW w:w="878" w:type="dxa"/>
            <w:vMerge/>
          </w:tcPr>
          <w:p w:rsidR="00E12C52" w:rsidRPr="009D6ACF" w:rsidRDefault="00E12C52" w:rsidP="00315590">
            <w:pPr>
              <w:pStyle w:val="TableNormal1"/>
              <w:jc w:val="center"/>
            </w:pPr>
          </w:p>
        </w:tc>
        <w:tc>
          <w:tcPr>
            <w:tcW w:w="891" w:type="dxa"/>
            <w:vMerge/>
          </w:tcPr>
          <w:p w:rsidR="00E12C52" w:rsidRPr="009D6ACF" w:rsidRDefault="00E12C52" w:rsidP="00315590">
            <w:pPr>
              <w:pStyle w:val="TableNormal1"/>
              <w:jc w:val="center"/>
            </w:pPr>
          </w:p>
        </w:tc>
        <w:tc>
          <w:tcPr>
            <w:tcW w:w="2428" w:type="dxa"/>
            <w:gridSpan w:val="2"/>
            <w:vMerge/>
          </w:tcPr>
          <w:p w:rsidR="00E12C52" w:rsidRPr="009D6ACF" w:rsidRDefault="00E12C52" w:rsidP="00315590">
            <w:pPr>
              <w:pStyle w:val="TableNormal1"/>
            </w:pPr>
          </w:p>
        </w:tc>
        <w:tc>
          <w:tcPr>
            <w:tcW w:w="900" w:type="dxa"/>
          </w:tcPr>
          <w:p w:rsidR="00E12C52" w:rsidRPr="009D6ACF" w:rsidRDefault="00E12C52" w:rsidP="00567942">
            <w:pPr>
              <w:pStyle w:val="TableNormal1"/>
              <w:jc w:val="center"/>
            </w:pPr>
            <w:r w:rsidRPr="009D6ACF">
              <w:t>DL</w:t>
            </w:r>
          </w:p>
        </w:tc>
        <w:tc>
          <w:tcPr>
            <w:tcW w:w="4335" w:type="dxa"/>
            <w:gridSpan w:val="2"/>
          </w:tcPr>
          <w:p w:rsidR="00E12C52" w:rsidRPr="009D6ACF" w:rsidRDefault="00E12C52" w:rsidP="00567942">
            <w:pPr>
              <w:pStyle w:val="TableNormal1"/>
            </w:pPr>
            <w:r w:rsidRPr="009D6ACF">
              <w:t>Driver's license number</w:t>
            </w:r>
          </w:p>
        </w:tc>
      </w:tr>
      <w:tr w:rsidR="00E12C52" w:rsidRPr="009D6ACF" w:rsidTr="00567942">
        <w:tc>
          <w:tcPr>
            <w:tcW w:w="878" w:type="dxa"/>
            <w:vMerge/>
          </w:tcPr>
          <w:p w:rsidR="00E12C52" w:rsidRPr="009D6ACF" w:rsidRDefault="00E12C52" w:rsidP="00315590">
            <w:pPr>
              <w:pStyle w:val="TableNormal1"/>
              <w:jc w:val="center"/>
            </w:pPr>
          </w:p>
        </w:tc>
        <w:tc>
          <w:tcPr>
            <w:tcW w:w="891" w:type="dxa"/>
            <w:vMerge/>
          </w:tcPr>
          <w:p w:rsidR="00E12C52" w:rsidRPr="009D6ACF" w:rsidRDefault="00E12C52" w:rsidP="00315590">
            <w:pPr>
              <w:pStyle w:val="TableNormal1"/>
              <w:jc w:val="center"/>
            </w:pPr>
          </w:p>
        </w:tc>
        <w:tc>
          <w:tcPr>
            <w:tcW w:w="2428" w:type="dxa"/>
            <w:gridSpan w:val="2"/>
            <w:vMerge/>
          </w:tcPr>
          <w:p w:rsidR="00E12C52" w:rsidRPr="009D6ACF" w:rsidRDefault="00E12C52" w:rsidP="00315590">
            <w:pPr>
              <w:pStyle w:val="TableNormal1"/>
            </w:pPr>
          </w:p>
        </w:tc>
        <w:tc>
          <w:tcPr>
            <w:tcW w:w="900" w:type="dxa"/>
          </w:tcPr>
          <w:p w:rsidR="00E12C52" w:rsidRPr="009D6ACF" w:rsidRDefault="00E12C52" w:rsidP="00567942">
            <w:pPr>
              <w:pStyle w:val="TableNormal1"/>
              <w:jc w:val="center"/>
            </w:pPr>
            <w:r w:rsidRPr="009D6ACF">
              <w:t>DN</w:t>
            </w:r>
          </w:p>
        </w:tc>
        <w:tc>
          <w:tcPr>
            <w:tcW w:w="4335" w:type="dxa"/>
            <w:gridSpan w:val="2"/>
          </w:tcPr>
          <w:p w:rsidR="00E12C52" w:rsidRPr="009D6ACF" w:rsidRDefault="00E12C52" w:rsidP="00567942">
            <w:pPr>
              <w:pStyle w:val="TableNormal1"/>
            </w:pPr>
            <w:r w:rsidRPr="009D6ACF">
              <w:t>Doctor number</w:t>
            </w:r>
          </w:p>
        </w:tc>
      </w:tr>
      <w:tr w:rsidR="00E12C52" w:rsidRPr="009D6ACF" w:rsidTr="00567942">
        <w:tc>
          <w:tcPr>
            <w:tcW w:w="878" w:type="dxa"/>
            <w:vMerge/>
          </w:tcPr>
          <w:p w:rsidR="00E12C52" w:rsidRPr="009D6ACF" w:rsidRDefault="00E12C52" w:rsidP="00315590">
            <w:pPr>
              <w:pStyle w:val="TableNormal1"/>
              <w:jc w:val="center"/>
            </w:pPr>
          </w:p>
        </w:tc>
        <w:tc>
          <w:tcPr>
            <w:tcW w:w="891" w:type="dxa"/>
            <w:vMerge/>
          </w:tcPr>
          <w:p w:rsidR="00E12C52" w:rsidRPr="009D6ACF" w:rsidRDefault="00E12C52" w:rsidP="00315590">
            <w:pPr>
              <w:pStyle w:val="TableNormal1"/>
              <w:jc w:val="center"/>
            </w:pPr>
          </w:p>
        </w:tc>
        <w:tc>
          <w:tcPr>
            <w:tcW w:w="2428" w:type="dxa"/>
            <w:gridSpan w:val="2"/>
            <w:vMerge/>
          </w:tcPr>
          <w:p w:rsidR="00E12C52" w:rsidRPr="009D6ACF" w:rsidRDefault="00E12C52" w:rsidP="00315590">
            <w:pPr>
              <w:pStyle w:val="TableNormal1"/>
            </w:pPr>
          </w:p>
        </w:tc>
        <w:tc>
          <w:tcPr>
            <w:tcW w:w="900" w:type="dxa"/>
          </w:tcPr>
          <w:p w:rsidR="00E12C52" w:rsidRPr="009D6ACF" w:rsidRDefault="00E12C52" w:rsidP="00567942">
            <w:pPr>
              <w:pStyle w:val="TableNormal1"/>
              <w:jc w:val="center"/>
            </w:pPr>
            <w:r w:rsidRPr="009D6ACF">
              <w:t>DR</w:t>
            </w:r>
          </w:p>
        </w:tc>
        <w:tc>
          <w:tcPr>
            <w:tcW w:w="4335" w:type="dxa"/>
            <w:gridSpan w:val="2"/>
          </w:tcPr>
          <w:p w:rsidR="00E12C52" w:rsidRPr="009D6ACF" w:rsidRDefault="00E12C52" w:rsidP="00567942">
            <w:pPr>
              <w:pStyle w:val="TableNormal1"/>
            </w:pPr>
            <w:r w:rsidRPr="009D6ACF">
              <w:t>Donor Registration Number</w:t>
            </w:r>
          </w:p>
        </w:tc>
      </w:tr>
      <w:tr w:rsidR="00E12C52" w:rsidRPr="009D6ACF" w:rsidTr="00567942">
        <w:tc>
          <w:tcPr>
            <w:tcW w:w="878" w:type="dxa"/>
            <w:vMerge/>
          </w:tcPr>
          <w:p w:rsidR="00E12C52" w:rsidRPr="009D6ACF" w:rsidRDefault="00E12C52" w:rsidP="00315590">
            <w:pPr>
              <w:pStyle w:val="TableNormal1"/>
              <w:jc w:val="center"/>
            </w:pPr>
          </w:p>
        </w:tc>
        <w:tc>
          <w:tcPr>
            <w:tcW w:w="891" w:type="dxa"/>
            <w:vMerge/>
          </w:tcPr>
          <w:p w:rsidR="00E12C52" w:rsidRPr="009D6ACF" w:rsidRDefault="00E12C52" w:rsidP="00315590">
            <w:pPr>
              <w:pStyle w:val="TableNormal1"/>
              <w:jc w:val="center"/>
            </w:pPr>
          </w:p>
        </w:tc>
        <w:tc>
          <w:tcPr>
            <w:tcW w:w="2428" w:type="dxa"/>
            <w:gridSpan w:val="2"/>
            <w:vMerge/>
          </w:tcPr>
          <w:p w:rsidR="00E12C52" w:rsidRPr="009D6ACF" w:rsidRDefault="00E12C52" w:rsidP="00315590">
            <w:pPr>
              <w:pStyle w:val="TableNormal1"/>
            </w:pPr>
          </w:p>
        </w:tc>
        <w:tc>
          <w:tcPr>
            <w:tcW w:w="900" w:type="dxa"/>
          </w:tcPr>
          <w:p w:rsidR="00E12C52" w:rsidRPr="009D6ACF" w:rsidRDefault="00E12C52" w:rsidP="00567942">
            <w:pPr>
              <w:pStyle w:val="TableNormal1"/>
              <w:jc w:val="center"/>
            </w:pPr>
            <w:r w:rsidRPr="009D6ACF">
              <w:t>DS</w:t>
            </w:r>
          </w:p>
        </w:tc>
        <w:tc>
          <w:tcPr>
            <w:tcW w:w="4335" w:type="dxa"/>
            <w:gridSpan w:val="2"/>
          </w:tcPr>
          <w:p w:rsidR="00E12C52" w:rsidRPr="009D6ACF" w:rsidRDefault="00E12C52" w:rsidP="00567942">
            <w:pPr>
              <w:pStyle w:val="TableNormal1"/>
            </w:pPr>
            <w:r w:rsidRPr="009D6ACF">
              <w:t>Discover Card</w:t>
            </w:r>
          </w:p>
        </w:tc>
      </w:tr>
      <w:tr w:rsidR="00E12C52" w:rsidRPr="009D6ACF" w:rsidTr="00567942">
        <w:tc>
          <w:tcPr>
            <w:tcW w:w="878" w:type="dxa"/>
            <w:vMerge/>
          </w:tcPr>
          <w:p w:rsidR="00E12C52" w:rsidRPr="009D6ACF" w:rsidRDefault="00E12C52" w:rsidP="00315590">
            <w:pPr>
              <w:pStyle w:val="TableNormal1"/>
              <w:jc w:val="center"/>
            </w:pPr>
          </w:p>
        </w:tc>
        <w:tc>
          <w:tcPr>
            <w:tcW w:w="891" w:type="dxa"/>
            <w:vMerge/>
          </w:tcPr>
          <w:p w:rsidR="00E12C52" w:rsidRPr="009D6ACF" w:rsidRDefault="00E12C52" w:rsidP="00315590">
            <w:pPr>
              <w:pStyle w:val="TableNormal1"/>
              <w:jc w:val="center"/>
            </w:pPr>
          </w:p>
        </w:tc>
        <w:tc>
          <w:tcPr>
            <w:tcW w:w="2428" w:type="dxa"/>
            <w:gridSpan w:val="2"/>
            <w:vMerge/>
          </w:tcPr>
          <w:p w:rsidR="00E12C52" w:rsidRPr="009D6ACF" w:rsidRDefault="00E12C52" w:rsidP="00315590">
            <w:pPr>
              <w:pStyle w:val="TableNormal1"/>
            </w:pPr>
          </w:p>
        </w:tc>
        <w:tc>
          <w:tcPr>
            <w:tcW w:w="900" w:type="dxa"/>
          </w:tcPr>
          <w:p w:rsidR="00E12C52" w:rsidRPr="009D6ACF" w:rsidRDefault="00E12C52" w:rsidP="00567942">
            <w:pPr>
              <w:pStyle w:val="TableNormal1"/>
              <w:jc w:val="center"/>
            </w:pPr>
            <w:r w:rsidRPr="009D6ACF">
              <w:t>EI</w:t>
            </w:r>
          </w:p>
        </w:tc>
        <w:tc>
          <w:tcPr>
            <w:tcW w:w="4335" w:type="dxa"/>
            <w:gridSpan w:val="2"/>
          </w:tcPr>
          <w:p w:rsidR="00E12C52" w:rsidRPr="009D6ACF" w:rsidRDefault="00E12C52" w:rsidP="00567942">
            <w:pPr>
              <w:pStyle w:val="TableNormal1"/>
            </w:pPr>
            <w:r w:rsidRPr="009D6ACF">
              <w:t>Employee number</w:t>
            </w:r>
          </w:p>
        </w:tc>
      </w:tr>
      <w:tr w:rsidR="00E12C52" w:rsidRPr="009D6ACF" w:rsidTr="00567942">
        <w:tc>
          <w:tcPr>
            <w:tcW w:w="878" w:type="dxa"/>
            <w:vMerge/>
          </w:tcPr>
          <w:p w:rsidR="00E12C52" w:rsidRPr="009D6ACF" w:rsidRDefault="00E12C52" w:rsidP="00315590">
            <w:pPr>
              <w:pStyle w:val="TableNormal1"/>
              <w:jc w:val="center"/>
            </w:pPr>
          </w:p>
        </w:tc>
        <w:tc>
          <w:tcPr>
            <w:tcW w:w="891" w:type="dxa"/>
            <w:vMerge/>
          </w:tcPr>
          <w:p w:rsidR="00E12C52" w:rsidRPr="009D6ACF" w:rsidRDefault="00E12C52" w:rsidP="00315590">
            <w:pPr>
              <w:pStyle w:val="TableNormal1"/>
              <w:jc w:val="center"/>
            </w:pPr>
          </w:p>
        </w:tc>
        <w:tc>
          <w:tcPr>
            <w:tcW w:w="2428" w:type="dxa"/>
            <w:gridSpan w:val="2"/>
            <w:vMerge/>
          </w:tcPr>
          <w:p w:rsidR="00E12C52" w:rsidRPr="009D6ACF" w:rsidRDefault="00E12C52" w:rsidP="00315590">
            <w:pPr>
              <w:pStyle w:val="TableNormal1"/>
            </w:pPr>
          </w:p>
        </w:tc>
        <w:tc>
          <w:tcPr>
            <w:tcW w:w="900" w:type="dxa"/>
          </w:tcPr>
          <w:p w:rsidR="00E12C52" w:rsidRPr="009D6ACF" w:rsidRDefault="00E12C52" w:rsidP="00567942">
            <w:pPr>
              <w:pStyle w:val="TableNormal1"/>
              <w:jc w:val="center"/>
            </w:pPr>
            <w:r w:rsidRPr="009D6ACF">
              <w:t>EN</w:t>
            </w:r>
          </w:p>
        </w:tc>
        <w:tc>
          <w:tcPr>
            <w:tcW w:w="4335" w:type="dxa"/>
            <w:gridSpan w:val="2"/>
          </w:tcPr>
          <w:p w:rsidR="00E12C52" w:rsidRPr="009D6ACF" w:rsidRDefault="00E12C52" w:rsidP="00567942">
            <w:pPr>
              <w:pStyle w:val="TableNormal1"/>
            </w:pPr>
            <w:r w:rsidRPr="009D6ACF">
              <w:t>Employer number</w:t>
            </w:r>
          </w:p>
        </w:tc>
      </w:tr>
      <w:tr w:rsidR="00E12C52" w:rsidRPr="009D6ACF" w:rsidTr="00567942">
        <w:tc>
          <w:tcPr>
            <w:tcW w:w="878" w:type="dxa"/>
            <w:vMerge/>
          </w:tcPr>
          <w:p w:rsidR="00E12C52" w:rsidRPr="009D6ACF" w:rsidRDefault="00E12C52" w:rsidP="00315590">
            <w:pPr>
              <w:pStyle w:val="TableNormal1"/>
              <w:jc w:val="center"/>
            </w:pPr>
          </w:p>
        </w:tc>
        <w:tc>
          <w:tcPr>
            <w:tcW w:w="891" w:type="dxa"/>
            <w:vMerge/>
          </w:tcPr>
          <w:p w:rsidR="00E12C52" w:rsidRPr="009D6ACF" w:rsidRDefault="00E12C52" w:rsidP="00315590">
            <w:pPr>
              <w:pStyle w:val="TableNormal1"/>
              <w:jc w:val="center"/>
            </w:pPr>
          </w:p>
        </w:tc>
        <w:tc>
          <w:tcPr>
            <w:tcW w:w="2428" w:type="dxa"/>
            <w:gridSpan w:val="2"/>
            <w:vMerge/>
          </w:tcPr>
          <w:p w:rsidR="00E12C52" w:rsidRPr="009D6ACF" w:rsidRDefault="00E12C52" w:rsidP="00315590">
            <w:pPr>
              <w:pStyle w:val="TableNormal1"/>
            </w:pPr>
          </w:p>
        </w:tc>
        <w:tc>
          <w:tcPr>
            <w:tcW w:w="900" w:type="dxa"/>
          </w:tcPr>
          <w:p w:rsidR="00E12C52" w:rsidRPr="009D6ACF" w:rsidRDefault="00E12C52" w:rsidP="00567942">
            <w:pPr>
              <w:pStyle w:val="TableNormal1"/>
              <w:jc w:val="center"/>
            </w:pPr>
            <w:r w:rsidRPr="009D6ACF">
              <w:t>FI</w:t>
            </w:r>
          </w:p>
        </w:tc>
        <w:tc>
          <w:tcPr>
            <w:tcW w:w="4335" w:type="dxa"/>
            <w:gridSpan w:val="2"/>
          </w:tcPr>
          <w:p w:rsidR="00E12C52" w:rsidRPr="009D6ACF" w:rsidRDefault="00E12C52" w:rsidP="00567942">
            <w:pPr>
              <w:pStyle w:val="TableNormal1"/>
            </w:pPr>
            <w:r w:rsidRPr="009D6ACF">
              <w:t>Facility ID</w:t>
            </w:r>
          </w:p>
        </w:tc>
      </w:tr>
      <w:tr w:rsidR="00E12C52" w:rsidRPr="009D6ACF" w:rsidTr="00567942">
        <w:tc>
          <w:tcPr>
            <w:tcW w:w="878" w:type="dxa"/>
            <w:vMerge/>
          </w:tcPr>
          <w:p w:rsidR="00E12C52" w:rsidRPr="009D6ACF" w:rsidRDefault="00E12C52" w:rsidP="00315590">
            <w:pPr>
              <w:pStyle w:val="TableNormal1"/>
              <w:jc w:val="center"/>
            </w:pPr>
          </w:p>
        </w:tc>
        <w:tc>
          <w:tcPr>
            <w:tcW w:w="891" w:type="dxa"/>
            <w:vMerge/>
          </w:tcPr>
          <w:p w:rsidR="00E12C52" w:rsidRPr="009D6ACF" w:rsidRDefault="00E12C52" w:rsidP="00315590">
            <w:pPr>
              <w:pStyle w:val="TableNormal1"/>
              <w:jc w:val="center"/>
            </w:pPr>
          </w:p>
        </w:tc>
        <w:tc>
          <w:tcPr>
            <w:tcW w:w="2428" w:type="dxa"/>
            <w:gridSpan w:val="2"/>
            <w:vMerge/>
          </w:tcPr>
          <w:p w:rsidR="00E12C52" w:rsidRPr="009D6ACF" w:rsidRDefault="00E12C52" w:rsidP="00315590">
            <w:pPr>
              <w:pStyle w:val="TableNormal1"/>
            </w:pPr>
          </w:p>
        </w:tc>
        <w:tc>
          <w:tcPr>
            <w:tcW w:w="900" w:type="dxa"/>
          </w:tcPr>
          <w:p w:rsidR="00E12C52" w:rsidRPr="009D6ACF" w:rsidRDefault="00E12C52" w:rsidP="00567942">
            <w:pPr>
              <w:pStyle w:val="TableNormal1"/>
              <w:jc w:val="center"/>
            </w:pPr>
            <w:r w:rsidRPr="009D6ACF">
              <w:t>GI</w:t>
            </w:r>
          </w:p>
        </w:tc>
        <w:tc>
          <w:tcPr>
            <w:tcW w:w="4335" w:type="dxa"/>
            <w:gridSpan w:val="2"/>
          </w:tcPr>
          <w:p w:rsidR="00E12C52" w:rsidRPr="009D6ACF" w:rsidRDefault="00E12C52" w:rsidP="00567942">
            <w:pPr>
              <w:pStyle w:val="TableNormal1"/>
            </w:pPr>
            <w:r w:rsidRPr="009D6ACF">
              <w:t>Guarantor internal identifier</w:t>
            </w:r>
          </w:p>
        </w:tc>
      </w:tr>
      <w:tr w:rsidR="00E12C52" w:rsidRPr="009D6ACF" w:rsidTr="00567942">
        <w:tc>
          <w:tcPr>
            <w:tcW w:w="878" w:type="dxa"/>
            <w:vMerge/>
          </w:tcPr>
          <w:p w:rsidR="00E12C52" w:rsidRPr="009D6ACF" w:rsidRDefault="00E12C52" w:rsidP="00315590">
            <w:pPr>
              <w:pStyle w:val="TableNormal1"/>
              <w:jc w:val="center"/>
            </w:pPr>
          </w:p>
        </w:tc>
        <w:tc>
          <w:tcPr>
            <w:tcW w:w="891" w:type="dxa"/>
            <w:vMerge/>
          </w:tcPr>
          <w:p w:rsidR="00E12C52" w:rsidRPr="009D6ACF" w:rsidRDefault="00E12C52" w:rsidP="00315590">
            <w:pPr>
              <w:pStyle w:val="TableNormal1"/>
              <w:jc w:val="center"/>
            </w:pPr>
          </w:p>
        </w:tc>
        <w:tc>
          <w:tcPr>
            <w:tcW w:w="2428" w:type="dxa"/>
            <w:gridSpan w:val="2"/>
            <w:vMerge/>
          </w:tcPr>
          <w:p w:rsidR="00E12C52" w:rsidRPr="009D6ACF" w:rsidRDefault="00E12C52" w:rsidP="00315590">
            <w:pPr>
              <w:pStyle w:val="TableNormal1"/>
            </w:pPr>
          </w:p>
        </w:tc>
        <w:tc>
          <w:tcPr>
            <w:tcW w:w="900" w:type="dxa"/>
          </w:tcPr>
          <w:p w:rsidR="00E12C52" w:rsidRPr="009D6ACF" w:rsidRDefault="00E12C52" w:rsidP="00567942">
            <w:pPr>
              <w:pStyle w:val="TableNormal1"/>
              <w:jc w:val="center"/>
            </w:pPr>
            <w:r w:rsidRPr="009D6ACF">
              <w:t>GN</w:t>
            </w:r>
          </w:p>
        </w:tc>
        <w:tc>
          <w:tcPr>
            <w:tcW w:w="4335" w:type="dxa"/>
            <w:gridSpan w:val="2"/>
          </w:tcPr>
          <w:p w:rsidR="00E12C52" w:rsidRPr="009D6ACF" w:rsidRDefault="00E12C52" w:rsidP="00567942">
            <w:pPr>
              <w:pStyle w:val="TableNormal1"/>
            </w:pPr>
            <w:r w:rsidRPr="009D6ACF">
              <w:t>Guarantor external identifier</w:t>
            </w:r>
          </w:p>
        </w:tc>
      </w:tr>
      <w:tr w:rsidR="00E12C52" w:rsidRPr="009D6ACF" w:rsidTr="00567942">
        <w:tc>
          <w:tcPr>
            <w:tcW w:w="878" w:type="dxa"/>
            <w:vMerge/>
          </w:tcPr>
          <w:p w:rsidR="00E12C52" w:rsidRPr="009D6ACF" w:rsidRDefault="00E12C52" w:rsidP="00315590">
            <w:pPr>
              <w:pStyle w:val="TableNormal1"/>
              <w:jc w:val="center"/>
            </w:pPr>
          </w:p>
        </w:tc>
        <w:tc>
          <w:tcPr>
            <w:tcW w:w="891" w:type="dxa"/>
            <w:vMerge/>
          </w:tcPr>
          <w:p w:rsidR="00E12C52" w:rsidRPr="009D6ACF" w:rsidRDefault="00E12C52" w:rsidP="00315590">
            <w:pPr>
              <w:pStyle w:val="TableNormal1"/>
              <w:jc w:val="center"/>
            </w:pPr>
          </w:p>
        </w:tc>
        <w:tc>
          <w:tcPr>
            <w:tcW w:w="2428" w:type="dxa"/>
            <w:gridSpan w:val="2"/>
            <w:vMerge/>
          </w:tcPr>
          <w:p w:rsidR="00E12C52" w:rsidRPr="009D6ACF" w:rsidRDefault="00E12C52" w:rsidP="00315590">
            <w:pPr>
              <w:pStyle w:val="TableNormal1"/>
            </w:pPr>
          </w:p>
        </w:tc>
        <w:tc>
          <w:tcPr>
            <w:tcW w:w="900" w:type="dxa"/>
          </w:tcPr>
          <w:p w:rsidR="00E12C52" w:rsidRPr="009D6ACF" w:rsidRDefault="00E12C52" w:rsidP="00567942">
            <w:pPr>
              <w:pStyle w:val="TableNormal1"/>
              <w:jc w:val="center"/>
            </w:pPr>
            <w:r w:rsidRPr="009D6ACF">
              <w:t>HC</w:t>
            </w:r>
          </w:p>
        </w:tc>
        <w:tc>
          <w:tcPr>
            <w:tcW w:w="4335" w:type="dxa"/>
            <w:gridSpan w:val="2"/>
          </w:tcPr>
          <w:p w:rsidR="00E12C52" w:rsidRPr="009D6ACF" w:rsidRDefault="00E12C52" w:rsidP="00567942">
            <w:pPr>
              <w:pStyle w:val="TableNormal1"/>
            </w:pPr>
            <w:r w:rsidRPr="009D6ACF">
              <w:t>Health Card Number</w:t>
            </w:r>
          </w:p>
        </w:tc>
      </w:tr>
      <w:tr w:rsidR="00E12C52" w:rsidRPr="009D6ACF" w:rsidTr="00567942">
        <w:tc>
          <w:tcPr>
            <w:tcW w:w="878" w:type="dxa"/>
            <w:vMerge/>
          </w:tcPr>
          <w:p w:rsidR="00E12C52" w:rsidRPr="009D6ACF" w:rsidRDefault="00E12C52" w:rsidP="00315590">
            <w:pPr>
              <w:pStyle w:val="TableNormal1"/>
              <w:jc w:val="center"/>
            </w:pPr>
          </w:p>
        </w:tc>
        <w:tc>
          <w:tcPr>
            <w:tcW w:w="891" w:type="dxa"/>
            <w:vMerge/>
          </w:tcPr>
          <w:p w:rsidR="00E12C52" w:rsidRPr="009D6ACF" w:rsidRDefault="00E12C52" w:rsidP="00315590">
            <w:pPr>
              <w:pStyle w:val="TableNormal1"/>
              <w:jc w:val="center"/>
            </w:pPr>
          </w:p>
        </w:tc>
        <w:tc>
          <w:tcPr>
            <w:tcW w:w="2428" w:type="dxa"/>
            <w:gridSpan w:val="2"/>
            <w:vMerge/>
          </w:tcPr>
          <w:p w:rsidR="00E12C52" w:rsidRPr="009D6ACF" w:rsidRDefault="00E12C52" w:rsidP="00315590">
            <w:pPr>
              <w:pStyle w:val="TableNormal1"/>
            </w:pPr>
          </w:p>
        </w:tc>
        <w:tc>
          <w:tcPr>
            <w:tcW w:w="900" w:type="dxa"/>
          </w:tcPr>
          <w:p w:rsidR="00E12C52" w:rsidRPr="009D6ACF" w:rsidRDefault="00E12C52" w:rsidP="00567942">
            <w:pPr>
              <w:pStyle w:val="TableNormal1"/>
              <w:jc w:val="center"/>
            </w:pPr>
            <w:r w:rsidRPr="009D6ACF">
              <w:t>JHN</w:t>
            </w:r>
          </w:p>
        </w:tc>
        <w:tc>
          <w:tcPr>
            <w:tcW w:w="4335" w:type="dxa"/>
            <w:gridSpan w:val="2"/>
          </w:tcPr>
          <w:p w:rsidR="00E12C52" w:rsidRPr="009D6ACF" w:rsidRDefault="00E12C52" w:rsidP="00567942">
            <w:pPr>
              <w:pStyle w:val="TableNormal1"/>
            </w:pPr>
            <w:r w:rsidRPr="009D6ACF">
              <w:t>Jurisdictional health number (Canada)</w:t>
            </w:r>
          </w:p>
        </w:tc>
      </w:tr>
      <w:tr w:rsidR="00E12C52" w:rsidRPr="009D6ACF" w:rsidTr="00567942">
        <w:tc>
          <w:tcPr>
            <w:tcW w:w="878" w:type="dxa"/>
            <w:vMerge/>
          </w:tcPr>
          <w:p w:rsidR="00E12C52" w:rsidRPr="009D6ACF" w:rsidRDefault="00E12C52" w:rsidP="00315590">
            <w:pPr>
              <w:pStyle w:val="TableNormal1"/>
              <w:jc w:val="center"/>
            </w:pPr>
          </w:p>
        </w:tc>
        <w:tc>
          <w:tcPr>
            <w:tcW w:w="891" w:type="dxa"/>
            <w:vMerge/>
          </w:tcPr>
          <w:p w:rsidR="00E12C52" w:rsidRPr="009D6ACF" w:rsidRDefault="00E12C52" w:rsidP="00315590">
            <w:pPr>
              <w:pStyle w:val="TableNormal1"/>
              <w:jc w:val="center"/>
            </w:pPr>
          </w:p>
        </w:tc>
        <w:tc>
          <w:tcPr>
            <w:tcW w:w="2428" w:type="dxa"/>
            <w:gridSpan w:val="2"/>
            <w:vMerge/>
          </w:tcPr>
          <w:p w:rsidR="00E12C52" w:rsidRPr="009D6ACF" w:rsidRDefault="00E12C52" w:rsidP="00315590">
            <w:pPr>
              <w:pStyle w:val="TableNormal1"/>
            </w:pPr>
          </w:p>
        </w:tc>
        <w:tc>
          <w:tcPr>
            <w:tcW w:w="900" w:type="dxa"/>
          </w:tcPr>
          <w:p w:rsidR="00E12C52" w:rsidRPr="009D6ACF" w:rsidRDefault="00E12C52" w:rsidP="00567942">
            <w:pPr>
              <w:pStyle w:val="TableNormal1"/>
              <w:jc w:val="center"/>
            </w:pPr>
            <w:r w:rsidRPr="009D6ACF">
              <w:t>LN</w:t>
            </w:r>
          </w:p>
        </w:tc>
        <w:tc>
          <w:tcPr>
            <w:tcW w:w="4335" w:type="dxa"/>
            <w:gridSpan w:val="2"/>
          </w:tcPr>
          <w:p w:rsidR="00E12C52" w:rsidRPr="009D6ACF" w:rsidRDefault="00E12C52" w:rsidP="00567942">
            <w:pPr>
              <w:pStyle w:val="TableNormal1"/>
            </w:pPr>
            <w:r w:rsidRPr="009D6ACF">
              <w:t>License number</w:t>
            </w:r>
          </w:p>
        </w:tc>
      </w:tr>
      <w:tr w:rsidR="00E12C52" w:rsidRPr="009D6ACF" w:rsidTr="00567942">
        <w:tc>
          <w:tcPr>
            <w:tcW w:w="878" w:type="dxa"/>
            <w:vMerge/>
          </w:tcPr>
          <w:p w:rsidR="00E12C52" w:rsidRPr="009D6ACF" w:rsidRDefault="00E12C52" w:rsidP="00315590">
            <w:pPr>
              <w:pStyle w:val="TableNormal1"/>
              <w:jc w:val="center"/>
            </w:pPr>
          </w:p>
        </w:tc>
        <w:tc>
          <w:tcPr>
            <w:tcW w:w="891" w:type="dxa"/>
            <w:vMerge/>
          </w:tcPr>
          <w:p w:rsidR="00E12C52" w:rsidRPr="009D6ACF" w:rsidRDefault="00E12C52" w:rsidP="00315590">
            <w:pPr>
              <w:pStyle w:val="TableNormal1"/>
              <w:jc w:val="center"/>
            </w:pPr>
          </w:p>
        </w:tc>
        <w:tc>
          <w:tcPr>
            <w:tcW w:w="2428" w:type="dxa"/>
            <w:gridSpan w:val="2"/>
            <w:vMerge/>
          </w:tcPr>
          <w:p w:rsidR="00E12C52" w:rsidRPr="009D6ACF" w:rsidRDefault="00E12C52" w:rsidP="00315590">
            <w:pPr>
              <w:pStyle w:val="TableNormal1"/>
            </w:pPr>
          </w:p>
        </w:tc>
        <w:tc>
          <w:tcPr>
            <w:tcW w:w="900" w:type="dxa"/>
          </w:tcPr>
          <w:p w:rsidR="00E12C52" w:rsidRPr="009D6ACF" w:rsidRDefault="00E12C52" w:rsidP="00567942">
            <w:pPr>
              <w:pStyle w:val="TableNormal1"/>
              <w:jc w:val="center"/>
            </w:pPr>
            <w:r w:rsidRPr="009D6ACF">
              <w:t>LR</w:t>
            </w:r>
          </w:p>
        </w:tc>
        <w:tc>
          <w:tcPr>
            <w:tcW w:w="4335" w:type="dxa"/>
            <w:gridSpan w:val="2"/>
          </w:tcPr>
          <w:p w:rsidR="00E12C52" w:rsidRPr="009D6ACF" w:rsidRDefault="00E12C52" w:rsidP="00567942">
            <w:pPr>
              <w:pStyle w:val="TableNormal1"/>
            </w:pPr>
            <w:r w:rsidRPr="009D6ACF">
              <w:t>Local Registry ID</w:t>
            </w:r>
          </w:p>
        </w:tc>
      </w:tr>
      <w:tr w:rsidR="00E12C52" w:rsidRPr="009D6ACF" w:rsidTr="00567942">
        <w:tc>
          <w:tcPr>
            <w:tcW w:w="878" w:type="dxa"/>
            <w:vMerge/>
          </w:tcPr>
          <w:p w:rsidR="00E12C52" w:rsidRPr="009D6ACF" w:rsidRDefault="00E12C52" w:rsidP="00315590">
            <w:pPr>
              <w:pStyle w:val="TableNormal1"/>
              <w:jc w:val="center"/>
            </w:pPr>
          </w:p>
        </w:tc>
        <w:tc>
          <w:tcPr>
            <w:tcW w:w="891" w:type="dxa"/>
            <w:vMerge/>
          </w:tcPr>
          <w:p w:rsidR="00E12C52" w:rsidRPr="009D6ACF" w:rsidRDefault="00E12C52" w:rsidP="00315590">
            <w:pPr>
              <w:pStyle w:val="TableNormal1"/>
              <w:jc w:val="center"/>
            </w:pPr>
          </w:p>
        </w:tc>
        <w:tc>
          <w:tcPr>
            <w:tcW w:w="2428" w:type="dxa"/>
            <w:gridSpan w:val="2"/>
            <w:vMerge/>
          </w:tcPr>
          <w:p w:rsidR="00E12C52" w:rsidRPr="009D6ACF" w:rsidRDefault="00E12C52" w:rsidP="00315590">
            <w:pPr>
              <w:pStyle w:val="TableNormal1"/>
            </w:pPr>
          </w:p>
        </w:tc>
        <w:tc>
          <w:tcPr>
            <w:tcW w:w="900" w:type="dxa"/>
          </w:tcPr>
          <w:p w:rsidR="00E12C52" w:rsidRPr="009D6ACF" w:rsidRDefault="00E12C52" w:rsidP="00567942">
            <w:pPr>
              <w:pStyle w:val="TableNormal1"/>
              <w:jc w:val="center"/>
            </w:pPr>
            <w:r w:rsidRPr="009D6ACF">
              <w:t>MA</w:t>
            </w:r>
          </w:p>
        </w:tc>
        <w:tc>
          <w:tcPr>
            <w:tcW w:w="4335" w:type="dxa"/>
            <w:gridSpan w:val="2"/>
          </w:tcPr>
          <w:p w:rsidR="00E12C52" w:rsidRPr="009D6ACF" w:rsidRDefault="00E12C52" w:rsidP="00567942">
            <w:pPr>
              <w:pStyle w:val="TableNormal1"/>
            </w:pPr>
            <w:r w:rsidRPr="009D6ACF">
              <w:t>Medicaid number</w:t>
            </w:r>
          </w:p>
        </w:tc>
      </w:tr>
      <w:tr w:rsidR="00E12C52" w:rsidRPr="009D6ACF" w:rsidTr="00567942">
        <w:tc>
          <w:tcPr>
            <w:tcW w:w="878" w:type="dxa"/>
            <w:vMerge/>
          </w:tcPr>
          <w:p w:rsidR="00E12C52" w:rsidRPr="009D6ACF" w:rsidRDefault="00E12C52" w:rsidP="00315590">
            <w:pPr>
              <w:pStyle w:val="TableNormal1"/>
              <w:jc w:val="center"/>
            </w:pPr>
          </w:p>
        </w:tc>
        <w:tc>
          <w:tcPr>
            <w:tcW w:w="891" w:type="dxa"/>
            <w:vMerge/>
          </w:tcPr>
          <w:p w:rsidR="00E12C52" w:rsidRPr="009D6ACF" w:rsidRDefault="00E12C52" w:rsidP="00315590">
            <w:pPr>
              <w:pStyle w:val="TableNormal1"/>
              <w:jc w:val="center"/>
            </w:pPr>
          </w:p>
        </w:tc>
        <w:tc>
          <w:tcPr>
            <w:tcW w:w="2428" w:type="dxa"/>
            <w:gridSpan w:val="2"/>
            <w:vMerge/>
          </w:tcPr>
          <w:p w:rsidR="00E12C52" w:rsidRPr="009D6ACF" w:rsidRDefault="00E12C52" w:rsidP="00315590">
            <w:pPr>
              <w:pStyle w:val="TableNormal1"/>
            </w:pPr>
          </w:p>
        </w:tc>
        <w:tc>
          <w:tcPr>
            <w:tcW w:w="900" w:type="dxa"/>
          </w:tcPr>
          <w:p w:rsidR="00E12C52" w:rsidRPr="009D6ACF" w:rsidRDefault="00E12C52" w:rsidP="00567942">
            <w:pPr>
              <w:pStyle w:val="TableNormal1"/>
              <w:jc w:val="center"/>
            </w:pPr>
            <w:r w:rsidRPr="009D6ACF">
              <w:t>MC</w:t>
            </w:r>
          </w:p>
        </w:tc>
        <w:tc>
          <w:tcPr>
            <w:tcW w:w="4335" w:type="dxa"/>
            <w:gridSpan w:val="2"/>
          </w:tcPr>
          <w:p w:rsidR="00E12C52" w:rsidRPr="009D6ACF" w:rsidRDefault="00E12C52" w:rsidP="00567942">
            <w:pPr>
              <w:pStyle w:val="TableNormal1"/>
            </w:pPr>
            <w:r w:rsidRPr="009D6ACF">
              <w:t>Medicare number</w:t>
            </w:r>
          </w:p>
        </w:tc>
      </w:tr>
      <w:tr w:rsidR="00E12C52" w:rsidRPr="009D6ACF" w:rsidTr="00567942">
        <w:tc>
          <w:tcPr>
            <w:tcW w:w="878" w:type="dxa"/>
            <w:vMerge/>
          </w:tcPr>
          <w:p w:rsidR="00E12C52" w:rsidRPr="009D6ACF" w:rsidRDefault="00E12C52" w:rsidP="00315590">
            <w:pPr>
              <w:pStyle w:val="TableNormal1"/>
              <w:jc w:val="center"/>
            </w:pPr>
          </w:p>
        </w:tc>
        <w:tc>
          <w:tcPr>
            <w:tcW w:w="891" w:type="dxa"/>
            <w:vMerge/>
          </w:tcPr>
          <w:p w:rsidR="00E12C52" w:rsidRPr="009D6ACF" w:rsidRDefault="00E12C52" w:rsidP="00315590">
            <w:pPr>
              <w:pStyle w:val="TableNormal1"/>
              <w:jc w:val="center"/>
            </w:pPr>
          </w:p>
        </w:tc>
        <w:tc>
          <w:tcPr>
            <w:tcW w:w="2428" w:type="dxa"/>
            <w:gridSpan w:val="2"/>
            <w:vMerge/>
          </w:tcPr>
          <w:p w:rsidR="00E12C52" w:rsidRPr="009D6ACF" w:rsidRDefault="00E12C52" w:rsidP="00315590">
            <w:pPr>
              <w:pStyle w:val="TableNormal1"/>
            </w:pPr>
          </w:p>
        </w:tc>
        <w:tc>
          <w:tcPr>
            <w:tcW w:w="900" w:type="dxa"/>
          </w:tcPr>
          <w:p w:rsidR="00E12C52" w:rsidRPr="009D6ACF" w:rsidRDefault="00E12C52" w:rsidP="00567942">
            <w:pPr>
              <w:pStyle w:val="TableNormal1"/>
              <w:jc w:val="center"/>
            </w:pPr>
            <w:r w:rsidRPr="009D6ACF">
              <w:t>MCN</w:t>
            </w:r>
          </w:p>
        </w:tc>
        <w:tc>
          <w:tcPr>
            <w:tcW w:w="4335" w:type="dxa"/>
            <w:gridSpan w:val="2"/>
          </w:tcPr>
          <w:p w:rsidR="00E12C52" w:rsidRPr="009D6ACF" w:rsidRDefault="00E12C52" w:rsidP="00567942">
            <w:pPr>
              <w:pStyle w:val="TableNormal1"/>
            </w:pPr>
            <w:r w:rsidRPr="009D6ACF">
              <w:t>Microchip Number</w:t>
            </w:r>
          </w:p>
        </w:tc>
      </w:tr>
      <w:tr w:rsidR="00E12C52" w:rsidRPr="009D6ACF" w:rsidTr="00567942">
        <w:tc>
          <w:tcPr>
            <w:tcW w:w="878" w:type="dxa"/>
            <w:vMerge/>
          </w:tcPr>
          <w:p w:rsidR="00E12C52" w:rsidRPr="009D6ACF" w:rsidRDefault="00E12C52" w:rsidP="00315590">
            <w:pPr>
              <w:pStyle w:val="TableNormal1"/>
              <w:jc w:val="center"/>
            </w:pPr>
          </w:p>
        </w:tc>
        <w:tc>
          <w:tcPr>
            <w:tcW w:w="891" w:type="dxa"/>
            <w:vMerge/>
          </w:tcPr>
          <w:p w:rsidR="00E12C52" w:rsidRPr="009D6ACF" w:rsidRDefault="00E12C52" w:rsidP="00315590">
            <w:pPr>
              <w:pStyle w:val="TableNormal1"/>
              <w:jc w:val="center"/>
            </w:pPr>
          </w:p>
        </w:tc>
        <w:tc>
          <w:tcPr>
            <w:tcW w:w="2428" w:type="dxa"/>
            <w:gridSpan w:val="2"/>
            <w:vMerge/>
          </w:tcPr>
          <w:p w:rsidR="00E12C52" w:rsidRPr="009D6ACF" w:rsidRDefault="00E12C52" w:rsidP="00315590">
            <w:pPr>
              <w:pStyle w:val="TableNormal1"/>
            </w:pPr>
          </w:p>
        </w:tc>
        <w:tc>
          <w:tcPr>
            <w:tcW w:w="900" w:type="dxa"/>
          </w:tcPr>
          <w:p w:rsidR="00E12C52" w:rsidRPr="009D6ACF" w:rsidRDefault="00E12C52" w:rsidP="00567942">
            <w:pPr>
              <w:pStyle w:val="TableNormal1"/>
              <w:jc w:val="center"/>
            </w:pPr>
            <w:r w:rsidRPr="009D6ACF">
              <w:t>MR</w:t>
            </w:r>
          </w:p>
        </w:tc>
        <w:tc>
          <w:tcPr>
            <w:tcW w:w="4335" w:type="dxa"/>
            <w:gridSpan w:val="2"/>
          </w:tcPr>
          <w:p w:rsidR="00E12C52" w:rsidRPr="009D6ACF" w:rsidRDefault="00E12C52" w:rsidP="00567942">
            <w:pPr>
              <w:pStyle w:val="TableNormal1"/>
            </w:pPr>
            <w:r w:rsidRPr="009D6ACF">
              <w:t>Medical record number</w:t>
            </w:r>
          </w:p>
        </w:tc>
      </w:tr>
      <w:tr w:rsidR="00E12C52" w:rsidRPr="009D6ACF" w:rsidTr="00567942">
        <w:tc>
          <w:tcPr>
            <w:tcW w:w="878" w:type="dxa"/>
            <w:vMerge/>
          </w:tcPr>
          <w:p w:rsidR="00E12C52" w:rsidRPr="009D6ACF" w:rsidRDefault="00E12C52" w:rsidP="00315590">
            <w:pPr>
              <w:pStyle w:val="TableNormal1"/>
              <w:jc w:val="center"/>
            </w:pPr>
          </w:p>
        </w:tc>
        <w:tc>
          <w:tcPr>
            <w:tcW w:w="891" w:type="dxa"/>
            <w:vMerge/>
          </w:tcPr>
          <w:p w:rsidR="00E12C52" w:rsidRPr="009D6ACF" w:rsidRDefault="00E12C52" w:rsidP="00315590">
            <w:pPr>
              <w:pStyle w:val="TableNormal1"/>
              <w:jc w:val="center"/>
            </w:pPr>
          </w:p>
        </w:tc>
        <w:tc>
          <w:tcPr>
            <w:tcW w:w="2428" w:type="dxa"/>
            <w:gridSpan w:val="2"/>
            <w:vMerge/>
          </w:tcPr>
          <w:p w:rsidR="00E12C52" w:rsidRPr="009D6ACF" w:rsidRDefault="00E12C52" w:rsidP="00315590">
            <w:pPr>
              <w:pStyle w:val="TableNormal1"/>
            </w:pPr>
          </w:p>
        </w:tc>
        <w:tc>
          <w:tcPr>
            <w:tcW w:w="900" w:type="dxa"/>
          </w:tcPr>
          <w:p w:rsidR="00E12C52" w:rsidRPr="009D6ACF" w:rsidRDefault="00E12C52" w:rsidP="00567942">
            <w:pPr>
              <w:pStyle w:val="TableNormal1"/>
              <w:jc w:val="center"/>
            </w:pPr>
            <w:r w:rsidRPr="009D6ACF">
              <w:t>MS</w:t>
            </w:r>
          </w:p>
        </w:tc>
        <w:tc>
          <w:tcPr>
            <w:tcW w:w="4335" w:type="dxa"/>
            <w:gridSpan w:val="2"/>
          </w:tcPr>
          <w:p w:rsidR="00E12C52" w:rsidRPr="009D6ACF" w:rsidRDefault="00E12C52" w:rsidP="00567942">
            <w:pPr>
              <w:pStyle w:val="TableNormal1"/>
            </w:pPr>
            <w:r w:rsidRPr="009D6ACF">
              <w:t>MasterCard</w:t>
            </w:r>
          </w:p>
        </w:tc>
      </w:tr>
      <w:tr w:rsidR="00E12C52" w:rsidRPr="009D6ACF" w:rsidTr="00567942">
        <w:tc>
          <w:tcPr>
            <w:tcW w:w="878" w:type="dxa"/>
            <w:vMerge/>
          </w:tcPr>
          <w:p w:rsidR="00E12C52" w:rsidRPr="009D6ACF" w:rsidRDefault="00E12C52" w:rsidP="00315590">
            <w:pPr>
              <w:pStyle w:val="TableNormal1"/>
              <w:jc w:val="center"/>
            </w:pPr>
          </w:p>
        </w:tc>
        <w:tc>
          <w:tcPr>
            <w:tcW w:w="891" w:type="dxa"/>
            <w:vMerge/>
          </w:tcPr>
          <w:p w:rsidR="00E12C52" w:rsidRPr="009D6ACF" w:rsidRDefault="00E12C52" w:rsidP="00315590">
            <w:pPr>
              <w:pStyle w:val="TableNormal1"/>
              <w:jc w:val="center"/>
            </w:pPr>
          </w:p>
        </w:tc>
        <w:tc>
          <w:tcPr>
            <w:tcW w:w="2428" w:type="dxa"/>
            <w:gridSpan w:val="2"/>
            <w:vMerge/>
          </w:tcPr>
          <w:p w:rsidR="00E12C52" w:rsidRPr="009D6ACF" w:rsidRDefault="00E12C52" w:rsidP="00315590">
            <w:pPr>
              <w:pStyle w:val="TableNormal1"/>
            </w:pPr>
          </w:p>
        </w:tc>
        <w:tc>
          <w:tcPr>
            <w:tcW w:w="900" w:type="dxa"/>
          </w:tcPr>
          <w:p w:rsidR="00E12C52" w:rsidRPr="009D6ACF" w:rsidRDefault="00E12C52" w:rsidP="00567942">
            <w:pPr>
              <w:pStyle w:val="TableNormal1"/>
              <w:jc w:val="center"/>
            </w:pPr>
            <w:r w:rsidRPr="009D6ACF">
              <w:t>NE</w:t>
            </w:r>
          </w:p>
        </w:tc>
        <w:tc>
          <w:tcPr>
            <w:tcW w:w="4335" w:type="dxa"/>
            <w:gridSpan w:val="2"/>
          </w:tcPr>
          <w:p w:rsidR="00E12C52" w:rsidRPr="009D6ACF" w:rsidRDefault="00E12C52" w:rsidP="00567942">
            <w:pPr>
              <w:pStyle w:val="TableNormal1"/>
            </w:pPr>
            <w:r w:rsidRPr="009D6ACF">
              <w:t>National employer identifier</w:t>
            </w:r>
          </w:p>
        </w:tc>
      </w:tr>
      <w:tr w:rsidR="00E12C52" w:rsidRPr="009D6ACF" w:rsidTr="00567942">
        <w:tc>
          <w:tcPr>
            <w:tcW w:w="878" w:type="dxa"/>
            <w:vMerge/>
          </w:tcPr>
          <w:p w:rsidR="00E12C52" w:rsidRPr="009D6ACF" w:rsidRDefault="00E12C52" w:rsidP="00315590">
            <w:pPr>
              <w:pStyle w:val="TableNormal1"/>
              <w:jc w:val="center"/>
            </w:pPr>
          </w:p>
        </w:tc>
        <w:tc>
          <w:tcPr>
            <w:tcW w:w="891" w:type="dxa"/>
            <w:vMerge/>
          </w:tcPr>
          <w:p w:rsidR="00E12C52" w:rsidRPr="009D6ACF" w:rsidRDefault="00E12C52" w:rsidP="00315590">
            <w:pPr>
              <w:pStyle w:val="TableNormal1"/>
              <w:jc w:val="center"/>
            </w:pPr>
          </w:p>
        </w:tc>
        <w:tc>
          <w:tcPr>
            <w:tcW w:w="2428" w:type="dxa"/>
            <w:gridSpan w:val="2"/>
            <w:vMerge/>
          </w:tcPr>
          <w:p w:rsidR="00E12C52" w:rsidRPr="009D6ACF" w:rsidRDefault="00E12C52" w:rsidP="00315590">
            <w:pPr>
              <w:pStyle w:val="TableNormal1"/>
            </w:pPr>
          </w:p>
        </w:tc>
        <w:tc>
          <w:tcPr>
            <w:tcW w:w="900" w:type="dxa"/>
          </w:tcPr>
          <w:p w:rsidR="00E12C52" w:rsidRPr="009D6ACF" w:rsidRDefault="00E12C52" w:rsidP="00567942">
            <w:pPr>
              <w:pStyle w:val="TableNormal1"/>
              <w:jc w:val="center"/>
            </w:pPr>
            <w:r w:rsidRPr="009D6ACF">
              <w:t>NH</w:t>
            </w:r>
          </w:p>
        </w:tc>
        <w:tc>
          <w:tcPr>
            <w:tcW w:w="4335" w:type="dxa"/>
            <w:gridSpan w:val="2"/>
          </w:tcPr>
          <w:p w:rsidR="00E12C52" w:rsidRPr="009D6ACF" w:rsidRDefault="00E12C52" w:rsidP="00567942">
            <w:pPr>
              <w:pStyle w:val="TableNormal1"/>
            </w:pPr>
            <w:r w:rsidRPr="009D6ACF">
              <w:t>National Health Plan Identifier</w:t>
            </w:r>
          </w:p>
        </w:tc>
      </w:tr>
      <w:tr w:rsidR="00E12C52" w:rsidRPr="009D6ACF" w:rsidTr="00567942">
        <w:tc>
          <w:tcPr>
            <w:tcW w:w="878" w:type="dxa"/>
            <w:vMerge/>
          </w:tcPr>
          <w:p w:rsidR="00E12C52" w:rsidRPr="009D6ACF" w:rsidRDefault="00E12C52" w:rsidP="00315590">
            <w:pPr>
              <w:pStyle w:val="TableNormal1"/>
              <w:jc w:val="center"/>
            </w:pPr>
          </w:p>
        </w:tc>
        <w:tc>
          <w:tcPr>
            <w:tcW w:w="891" w:type="dxa"/>
            <w:vMerge/>
          </w:tcPr>
          <w:p w:rsidR="00E12C52" w:rsidRPr="009D6ACF" w:rsidRDefault="00E12C52" w:rsidP="00315590">
            <w:pPr>
              <w:pStyle w:val="TableNormal1"/>
              <w:jc w:val="center"/>
            </w:pPr>
          </w:p>
        </w:tc>
        <w:tc>
          <w:tcPr>
            <w:tcW w:w="2428" w:type="dxa"/>
            <w:gridSpan w:val="2"/>
            <w:vMerge/>
          </w:tcPr>
          <w:p w:rsidR="00E12C52" w:rsidRPr="009D6ACF" w:rsidRDefault="00E12C52" w:rsidP="00315590">
            <w:pPr>
              <w:pStyle w:val="TableNormal1"/>
            </w:pPr>
          </w:p>
        </w:tc>
        <w:tc>
          <w:tcPr>
            <w:tcW w:w="900" w:type="dxa"/>
          </w:tcPr>
          <w:p w:rsidR="00E12C52" w:rsidRPr="009D6ACF" w:rsidRDefault="00E12C52" w:rsidP="00567942">
            <w:pPr>
              <w:pStyle w:val="TableNormal1"/>
              <w:jc w:val="center"/>
            </w:pPr>
            <w:r w:rsidRPr="009D6ACF">
              <w:t>NI</w:t>
            </w:r>
          </w:p>
        </w:tc>
        <w:tc>
          <w:tcPr>
            <w:tcW w:w="4335" w:type="dxa"/>
            <w:gridSpan w:val="2"/>
          </w:tcPr>
          <w:p w:rsidR="00E12C52" w:rsidRPr="009D6ACF" w:rsidRDefault="00E12C52" w:rsidP="00567942">
            <w:pPr>
              <w:pStyle w:val="TableNormal1"/>
            </w:pPr>
            <w:r w:rsidRPr="009D6ACF">
              <w:t>National unique individual identifier</w:t>
            </w:r>
          </w:p>
        </w:tc>
      </w:tr>
      <w:tr w:rsidR="00E12C52" w:rsidRPr="009D6ACF" w:rsidTr="00567942">
        <w:tc>
          <w:tcPr>
            <w:tcW w:w="878" w:type="dxa"/>
            <w:vMerge/>
          </w:tcPr>
          <w:p w:rsidR="00E12C52" w:rsidRPr="009D6ACF" w:rsidRDefault="00E12C52" w:rsidP="00315590">
            <w:pPr>
              <w:pStyle w:val="TableNormal1"/>
              <w:jc w:val="center"/>
            </w:pPr>
          </w:p>
        </w:tc>
        <w:tc>
          <w:tcPr>
            <w:tcW w:w="891" w:type="dxa"/>
            <w:vMerge/>
          </w:tcPr>
          <w:p w:rsidR="00E12C52" w:rsidRPr="009D6ACF" w:rsidRDefault="00E12C52" w:rsidP="00315590">
            <w:pPr>
              <w:pStyle w:val="TableNormal1"/>
              <w:jc w:val="center"/>
            </w:pPr>
          </w:p>
        </w:tc>
        <w:tc>
          <w:tcPr>
            <w:tcW w:w="2428" w:type="dxa"/>
            <w:gridSpan w:val="2"/>
            <w:vMerge/>
          </w:tcPr>
          <w:p w:rsidR="00E12C52" w:rsidRPr="009D6ACF" w:rsidRDefault="00E12C52" w:rsidP="00315590">
            <w:pPr>
              <w:pStyle w:val="TableNormal1"/>
            </w:pPr>
          </w:p>
        </w:tc>
        <w:tc>
          <w:tcPr>
            <w:tcW w:w="900" w:type="dxa"/>
          </w:tcPr>
          <w:p w:rsidR="00E12C52" w:rsidRPr="009D6ACF" w:rsidRDefault="00E12C52" w:rsidP="00567942">
            <w:pPr>
              <w:pStyle w:val="TableNormal1"/>
              <w:jc w:val="center"/>
            </w:pPr>
            <w:proofErr w:type="spellStart"/>
            <w:r w:rsidRPr="009D6ACF">
              <w:t>NNxxx</w:t>
            </w:r>
            <w:proofErr w:type="spellEnd"/>
          </w:p>
        </w:tc>
        <w:tc>
          <w:tcPr>
            <w:tcW w:w="4335" w:type="dxa"/>
            <w:gridSpan w:val="2"/>
          </w:tcPr>
          <w:p w:rsidR="00E12C52" w:rsidRPr="009D6ACF" w:rsidRDefault="00E12C52" w:rsidP="00567942">
            <w:pPr>
              <w:pStyle w:val="TableNormal1"/>
            </w:pPr>
            <w:r w:rsidRPr="009D6ACF">
              <w:t>National Person Identifier where xxx is the ISO table 3166 3-character (alphabetic) country code</w:t>
            </w:r>
          </w:p>
        </w:tc>
      </w:tr>
      <w:tr w:rsidR="00E12C52" w:rsidRPr="009D6ACF" w:rsidTr="00567942">
        <w:tc>
          <w:tcPr>
            <w:tcW w:w="878" w:type="dxa"/>
            <w:vMerge/>
          </w:tcPr>
          <w:p w:rsidR="00E12C52" w:rsidRPr="009D6ACF" w:rsidRDefault="00E12C52" w:rsidP="00315590">
            <w:pPr>
              <w:pStyle w:val="TableNormal1"/>
              <w:jc w:val="center"/>
            </w:pPr>
          </w:p>
        </w:tc>
        <w:tc>
          <w:tcPr>
            <w:tcW w:w="891" w:type="dxa"/>
            <w:vMerge/>
          </w:tcPr>
          <w:p w:rsidR="00E12C52" w:rsidRPr="009D6ACF" w:rsidRDefault="00E12C52" w:rsidP="00315590">
            <w:pPr>
              <w:pStyle w:val="TableNormal1"/>
              <w:jc w:val="center"/>
            </w:pPr>
          </w:p>
        </w:tc>
        <w:tc>
          <w:tcPr>
            <w:tcW w:w="2428" w:type="dxa"/>
            <w:gridSpan w:val="2"/>
            <w:vMerge/>
          </w:tcPr>
          <w:p w:rsidR="00E12C52" w:rsidRPr="009D6ACF" w:rsidRDefault="00E12C52" w:rsidP="00315590">
            <w:pPr>
              <w:pStyle w:val="TableNormal1"/>
            </w:pPr>
          </w:p>
        </w:tc>
        <w:tc>
          <w:tcPr>
            <w:tcW w:w="900" w:type="dxa"/>
          </w:tcPr>
          <w:p w:rsidR="00E12C52" w:rsidRPr="009D6ACF" w:rsidRDefault="00E12C52" w:rsidP="00567942">
            <w:pPr>
              <w:pStyle w:val="TableNormal1"/>
              <w:jc w:val="center"/>
            </w:pPr>
            <w:r w:rsidRPr="009D6ACF">
              <w:t>NPI</w:t>
            </w:r>
          </w:p>
        </w:tc>
        <w:tc>
          <w:tcPr>
            <w:tcW w:w="4335" w:type="dxa"/>
            <w:gridSpan w:val="2"/>
          </w:tcPr>
          <w:p w:rsidR="00E12C52" w:rsidRPr="009D6ACF" w:rsidRDefault="00E12C52" w:rsidP="00567942">
            <w:pPr>
              <w:pStyle w:val="TableNormal1"/>
            </w:pPr>
            <w:r w:rsidRPr="009D6ACF">
              <w:t>National provider identifier</w:t>
            </w:r>
          </w:p>
        </w:tc>
      </w:tr>
      <w:tr w:rsidR="00E12C52" w:rsidRPr="009D6ACF" w:rsidTr="00567942">
        <w:tc>
          <w:tcPr>
            <w:tcW w:w="878" w:type="dxa"/>
            <w:vMerge/>
          </w:tcPr>
          <w:p w:rsidR="00E12C52" w:rsidRPr="009D6ACF" w:rsidRDefault="00E12C52" w:rsidP="00315590">
            <w:pPr>
              <w:pStyle w:val="TableNormal1"/>
              <w:jc w:val="center"/>
            </w:pPr>
          </w:p>
        </w:tc>
        <w:tc>
          <w:tcPr>
            <w:tcW w:w="891" w:type="dxa"/>
            <w:vMerge/>
          </w:tcPr>
          <w:p w:rsidR="00E12C52" w:rsidRPr="009D6ACF" w:rsidRDefault="00E12C52" w:rsidP="00315590">
            <w:pPr>
              <w:pStyle w:val="TableNormal1"/>
              <w:jc w:val="center"/>
            </w:pPr>
          </w:p>
        </w:tc>
        <w:tc>
          <w:tcPr>
            <w:tcW w:w="2428" w:type="dxa"/>
            <w:gridSpan w:val="2"/>
            <w:vMerge/>
          </w:tcPr>
          <w:p w:rsidR="00E12C52" w:rsidRPr="009D6ACF" w:rsidRDefault="00E12C52" w:rsidP="00315590">
            <w:pPr>
              <w:pStyle w:val="TableNormal1"/>
            </w:pPr>
          </w:p>
        </w:tc>
        <w:tc>
          <w:tcPr>
            <w:tcW w:w="900" w:type="dxa"/>
          </w:tcPr>
          <w:p w:rsidR="00E12C52" w:rsidRPr="009D6ACF" w:rsidRDefault="00E12C52" w:rsidP="00567942">
            <w:pPr>
              <w:pStyle w:val="TableNormal1"/>
              <w:jc w:val="center"/>
            </w:pPr>
            <w:r w:rsidRPr="009D6ACF">
              <w:t>PEN</w:t>
            </w:r>
          </w:p>
        </w:tc>
        <w:tc>
          <w:tcPr>
            <w:tcW w:w="4335" w:type="dxa"/>
            <w:gridSpan w:val="2"/>
          </w:tcPr>
          <w:p w:rsidR="00E12C52" w:rsidRPr="009D6ACF" w:rsidRDefault="00E12C52" w:rsidP="00567942">
            <w:pPr>
              <w:pStyle w:val="TableNormal1"/>
            </w:pPr>
            <w:r w:rsidRPr="009D6ACF">
              <w:t>Pension Number</w:t>
            </w:r>
          </w:p>
        </w:tc>
      </w:tr>
      <w:tr w:rsidR="00E12C52" w:rsidRPr="009D6ACF" w:rsidTr="00567942">
        <w:tc>
          <w:tcPr>
            <w:tcW w:w="878" w:type="dxa"/>
            <w:vMerge/>
          </w:tcPr>
          <w:p w:rsidR="00E12C52" w:rsidRPr="009D6ACF" w:rsidRDefault="00E12C52" w:rsidP="00315590">
            <w:pPr>
              <w:pStyle w:val="TableNormal1"/>
              <w:jc w:val="center"/>
            </w:pPr>
          </w:p>
        </w:tc>
        <w:tc>
          <w:tcPr>
            <w:tcW w:w="891" w:type="dxa"/>
            <w:vMerge/>
          </w:tcPr>
          <w:p w:rsidR="00E12C52" w:rsidRPr="009D6ACF" w:rsidRDefault="00E12C52" w:rsidP="00315590">
            <w:pPr>
              <w:pStyle w:val="TableNormal1"/>
              <w:jc w:val="center"/>
            </w:pPr>
          </w:p>
        </w:tc>
        <w:tc>
          <w:tcPr>
            <w:tcW w:w="2428" w:type="dxa"/>
            <w:gridSpan w:val="2"/>
            <w:vMerge/>
          </w:tcPr>
          <w:p w:rsidR="00E12C52" w:rsidRPr="009D6ACF" w:rsidRDefault="00E12C52" w:rsidP="00315590">
            <w:pPr>
              <w:pStyle w:val="TableNormal1"/>
            </w:pPr>
          </w:p>
        </w:tc>
        <w:tc>
          <w:tcPr>
            <w:tcW w:w="900" w:type="dxa"/>
          </w:tcPr>
          <w:p w:rsidR="00E12C52" w:rsidRPr="009D6ACF" w:rsidRDefault="00E12C52" w:rsidP="00567942">
            <w:pPr>
              <w:pStyle w:val="TableNormal1"/>
              <w:jc w:val="center"/>
            </w:pPr>
            <w:r w:rsidRPr="009D6ACF">
              <w:t>PI</w:t>
            </w:r>
          </w:p>
        </w:tc>
        <w:tc>
          <w:tcPr>
            <w:tcW w:w="4335" w:type="dxa"/>
            <w:gridSpan w:val="2"/>
          </w:tcPr>
          <w:p w:rsidR="00E12C52" w:rsidRPr="009D6ACF" w:rsidRDefault="00E12C52" w:rsidP="00567942">
            <w:pPr>
              <w:pStyle w:val="TableNormal1"/>
            </w:pPr>
            <w:r w:rsidRPr="009D6ACF">
              <w:t>Patient internal identifier</w:t>
            </w:r>
          </w:p>
        </w:tc>
      </w:tr>
      <w:tr w:rsidR="00E12C52" w:rsidRPr="009D6ACF" w:rsidTr="00567942">
        <w:tc>
          <w:tcPr>
            <w:tcW w:w="878" w:type="dxa"/>
            <w:vMerge/>
          </w:tcPr>
          <w:p w:rsidR="00E12C52" w:rsidRPr="009D6ACF" w:rsidRDefault="00E12C52" w:rsidP="00315590">
            <w:pPr>
              <w:pStyle w:val="TableNormal1"/>
              <w:jc w:val="center"/>
            </w:pPr>
          </w:p>
        </w:tc>
        <w:tc>
          <w:tcPr>
            <w:tcW w:w="891" w:type="dxa"/>
            <w:vMerge/>
          </w:tcPr>
          <w:p w:rsidR="00E12C52" w:rsidRPr="009D6ACF" w:rsidRDefault="00E12C52" w:rsidP="00315590">
            <w:pPr>
              <w:pStyle w:val="TableNormal1"/>
              <w:jc w:val="center"/>
            </w:pPr>
          </w:p>
        </w:tc>
        <w:tc>
          <w:tcPr>
            <w:tcW w:w="2428" w:type="dxa"/>
            <w:gridSpan w:val="2"/>
            <w:vMerge/>
          </w:tcPr>
          <w:p w:rsidR="00E12C52" w:rsidRPr="009D6ACF" w:rsidRDefault="00E12C52" w:rsidP="00315590">
            <w:pPr>
              <w:pStyle w:val="TableNormal1"/>
            </w:pPr>
          </w:p>
        </w:tc>
        <w:tc>
          <w:tcPr>
            <w:tcW w:w="900" w:type="dxa"/>
          </w:tcPr>
          <w:p w:rsidR="00E12C52" w:rsidRPr="009D6ACF" w:rsidRDefault="00E12C52" w:rsidP="00567942">
            <w:pPr>
              <w:pStyle w:val="TableNormal1"/>
              <w:jc w:val="center"/>
            </w:pPr>
            <w:r w:rsidRPr="009D6ACF">
              <w:t>PN</w:t>
            </w:r>
          </w:p>
        </w:tc>
        <w:tc>
          <w:tcPr>
            <w:tcW w:w="4335" w:type="dxa"/>
            <w:gridSpan w:val="2"/>
          </w:tcPr>
          <w:p w:rsidR="00E12C52" w:rsidRPr="009D6ACF" w:rsidRDefault="00E12C52" w:rsidP="00567942">
            <w:pPr>
              <w:pStyle w:val="TableNormal1"/>
            </w:pPr>
            <w:r w:rsidRPr="009D6ACF">
              <w:t>Person number</w:t>
            </w:r>
          </w:p>
        </w:tc>
      </w:tr>
      <w:tr w:rsidR="00E12C52" w:rsidRPr="009D6ACF" w:rsidTr="00567942">
        <w:tc>
          <w:tcPr>
            <w:tcW w:w="878" w:type="dxa"/>
            <w:vMerge/>
          </w:tcPr>
          <w:p w:rsidR="00E12C52" w:rsidRPr="009D6ACF" w:rsidRDefault="00E12C52" w:rsidP="00315590">
            <w:pPr>
              <w:pStyle w:val="TableNormal1"/>
              <w:jc w:val="center"/>
            </w:pPr>
          </w:p>
        </w:tc>
        <w:tc>
          <w:tcPr>
            <w:tcW w:w="891" w:type="dxa"/>
            <w:vMerge/>
          </w:tcPr>
          <w:p w:rsidR="00E12C52" w:rsidRPr="009D6ACF" w:rsidRDefault="00E12C52" w:rsidP="00315590">
            <w:pPr>
              <w:pStyle w:val="TableNormal1"/>
              <w:jc w:val="center"/>
            </w:pPr>
          </w:p>
        </w:tc>
        <w:tc>
          <w:tcPr>
            <w:tcW w:w="2428" w:type="dxa"/>
            <w:gridSpan w:val="2"/>
            <w:vMerge/>
          </w:tcPr>
          <w:p w:rsidR="00E12C52" w:rsidRPr="009D6ACF" w:rsidRDefault="00E12C52" w:rsidP="00315590">
            <w:pPr>
              <w:pStyle w:val="TableNormal1"/>
            </w:pPr>
          </w:p>
        </w:tc>
        <w:tc>
          <w:tcPr>
            <w:tcW w:w="900" w:type="dxa"/>
          </w:tcPr>
          <w:p w:rsidR="00E12C52" w:rsidRPr="009D6ACF" w:rsidRDefault="00E12C52" w:rsidP="00567942">
            <w:pPr>
              <w:pStyle w:val="TableNormal1"/>
              <w:jc w:val="center"/>
            </w:pPr>
            <w:r w:rsidRPr="009D6ACF">
              <w:t>PRN</w:t>
            </w:r>
          </w:p>
        </w:tc>
        <w:tc>
          <w:tcPr>
            <w:tcW w:w="4335" w:type="dxa"/>
            <w:gridSpan w:val="2"/>
          </w:tcPr>
          <w:p w:rsidR="00E12C52" w:rsidRPr="009D6ACF" w:rsidRDefault="00E12C52" w:rsidP="00567942">
            <w:pPr>
              <w:pStyle w:val="TableNormal1"/>
            </w:pPr>
            <w:r w:rsidRPr="009D6ACF">
              <w:t>Provider number</w:t>
            </w:r>
          </w:p>
        </w:tc>
      </w:tr>
      <w:tr w:rsidR="00E12C52" w:rsidRPr="009D6ACF" w:rsidTr="00567942">
        <w:tc>
          <w:tcPr>
            <w:tcW w:w="878" w:type="dxa"/>
            <w:vMerge/>
          </w:tcPr>
          <w:p w:rsidR="00E12C52" w:rsidRPr="009D6ACF" w:rsidRDefault="00E12C52" w:rsidP="00315590">
            <w:pPr>
              <w:pStyle w:val="TableNormal1"/>
              <w:jc w:val="center"/>
            </w:pPr>
          </w:p>
        </w:tc>
        <w:tc>
          <w:tcPr>
            <w:tcW w:w="891" w:type="dxa"/>
            <w:vMerge/>
          </w:tcPr>
          <w:p w:rsidR="00E12C52" w:rsidRPr="009D6ACF" w:rsidRDefault="00E12C52" w:rsidP="00315590">
            <w:pPr>
              <w:pStyle w:val="TableNormal1"/>
              <w:jc w:val="center"/>
            </w:pPr>
          </w:p>
        </w:tc>
        <w:tc>
          <w:tcPr>
            <w:tcW w:w="2428" w:type="dxa"/>
            <w:gridSpan w:val="2"/>
            <w:vMerge/>
          </w:tcPr>
          <w:p w:rsidR="00E12C52" w:rsidRPr="009D6ACF" w:rsidRDefault="00E12C52" w:rsidP="00315590">
            <w:pPr>
              <w:pStyle w:val="TableNormal1"/>
            </w:pPr>
          </w:p>
        </w:tc>
        <w:tc>
          <w:tcPr>
            <w:tcW w:w="900" w:type="dxa"/>
          </w:tcPr>
          <w:p w:rsidR="00E12C52" w:rsidRPr="009D6ACF" w:rsidRDefault="00E12C52" w:rsidP="00567942">
            <w:pPr>
              <w:pStyle w:val="TableNormal1"/>
              <w:jc w:val="center"/>
            </w:pPr>
            <w:r w:rsidRPr="009D6ACF">
              <w:t>PT</w:t>
            </w:r>
          </w:p>
        </w:tc>
        <w:tc>
          <w:tcPr>
            <w:tcW w:w="4335" w:type="dxa"/>
            <w:gridSpan w:val="2"/>
          </w:tcPr>
          <w:p w:rsidR="00E12C52" w:rsidRPr="009D6ACF" w:rsidRDefault="00E12C52" w:rsidP="00567942">
            <w:pPr>
              <w:pStyle w:val="TableNormal1"/>
            </w:pPr>
            <w:r w:rsidRPr="009D6ACF">
              <w:t>Patient external identifier</w:t>
            </w:r>
          </w:p>
        </w:tc>
      </w:tr>
      <w:tr w:rsidR="00E12C52" w:rsidRPr="009D6ACF" w:rsidTr="00567942">
        <w:tc>
          <w:tcPr>
            <w:tcW w:w="878" w:type="dxa"/>
            <w:vMerge/>
          </w:tcPr>
          <w:p w:rsidR="00E12C52" w:rsidRPr="009D6ACF" w:rsidRDefault="00E12C52" w:rsidP="00315590">
            <w:pPr>
              <w:pStyle w:val="TableNormal1"/>
              <w:jc w:val="center"/>
            </w:pPr>
          </w:p>
        </w:tc>
        <w:tc>
          <w:tcPr>
            <w:tcW w:w="891" w:type="dxa"/>
            <w:vMerge/>
          </w:tcPr>
          <w:p w:rsidR="00E12C52" w:rsidRPr="009D6ACF" w:rsidRDefault="00E12C52" w:rsidP="00315590">
            <w:pPr>
              <w:pStyle w:val="TableNormal1"/>
              <w:jc w:val="center"/>
            </w:pPr>
          </w:p>
        </w:tc>
        <w:tc>
          <w:tcPr>
            <w:tcW w:w="2428" w:type="dxa"/>
            <w:gridSpan w:val="2"/>
            <w:vMerge/>
          </w:tcPr>
          <w:p w:rsidR="00E12C52" w:rsidRPr="009D6ACF" w:rsidRDefault="00E12C52" w:rsidP="00315590">
            <w:pPr>
              <w:pStyle w:val="TableNormal1"/>
            </w:pPr>
          </w:p>
        </w:tc>
        <w:tc>
          <w:tcPr>
            <w:tcW w:w="900" w:type="dxa"/>
          </w:tcPr>
          <w:p w:rsidR="00E12C52" w:rsidRPr="009D6ACF" w:rsidRDefault="00E12C52" w:rsidP="00567942">
            <w:pPr>
              <w:pStyle w:val="TableNormal1"/>
              <w:jc w:val="center"/>
            </w:pPr>
            <w:r w:rsidRPr="009D6ACF">
              <w:t>RR</w:t>
            </w:r>
          </w:p>
        </w:tc>
        <w:tc>
          <w:tcPr>
            <w:tcW w:w="4335" w:type="dxa"/>
            <w:gridSpan w:val="2"/>
          </w:tcPr>
          <w:p w:rsidR="00E12C52" w:rsidRPr="009D6ACF" w:rsidRDefault="00E12C52" w:rsidP="00567942">
            <w:pPr>
              <w:pStyle w:val="TableNormal1"/>
            </w:pPr>
            <w:r w:rsidRPr="009D6ACF">
              <w:t>Railroad Retirement number</w:t>
            </w:r>
          </w:p>
        </w:tc>
      </w:tr>
      <w:tr w:rsidR="00E12C52" w:rsidRPr="009D6ACF" w:rsidTr="00567942">
        <w:tc>
          <w:tcPr>
            <w:tcW w:w="878" w:type="dxa"/>
            <w:vMerge/>
          </w:tcPr>
          <w:p w:rsidR="00E12C52" w:rsidRPr="009D6ACF" w:rsidRDefault="00E12C52" w:rsidP="00315590">
            <w:pPr>
              <w:pStyle w:val="TableNormal1"/>
              <w:jc w:val="center"/>
            </w:pPr>
          </w:p>
        </w:tc>
        <w:tc>
          <w:tcPr>
            <w:tcW w:w="891" w:type="dxa"/>
            <w:vMerge/>
          </w:tcPr>
          <w:p w:rsidR="00E12C52" w:rsidRPr="009D6ACF" w:rsidRDefault="00E12C52" w:rsidP="00315590">
            <w:pPr>
              <w:pStyle w:val="TableNormal1"/>
              <w:jc w:val="center"/>
            </w:pPr>
          </w:p>
        </w:tc>
        <w:tc>
          <w:tcPr>
            <w:tcW w:w="2428" w:type="dxa"/>
            <w:gridSpan w:val="2"/>
            <w:vMerge/>
          </w:tcPr>
          <w:p w:rsidR="00E12C52" w:rsidRPr="009D6ACF" w:rsidRDefault="00E12C52" w:rsidP="00315590">
            <w:pPr>
              <w:pStyle w:val="TableNormal1"/>
            </w:pPr>
          </w:p>
        </w:tc>
        <w:tc>
          <w:tcPr>
            <w:tcW w:w="900" w:type="dxa"/>
          </w:tcPr>
          <w:p w:rsidR="00E12C52" w:rsidRPr="009D6ACF" w:rsidRDefault="00E12C52" w:rsidP="00567942">
            <w:pPr>
              <w:pStyle w:val="TableNormal1"/>
              <w:jc w:val="center"/>
            </w:pPr>
            <w:r w:rsidRPr="009D6ACF">
              <w:t>RRI</w:t>
            </w:r>
          </w:p>
        </w:tc>
        <w:tc>
          <w:tcPr>
            <w:tcW w:w="4335" w:type="dxa"/>
            <w:gridSpan w:val="2"/>
          </w:tcPr>
          <w:p w:rsidR="00E12C52" w:rsidRPr="009D6ACF" w:rsidRDefault="00E12C52" w:rsidP="00567942">
            <w:pPr>
              <w:pStyle w:val="TableNormal1"/>
            </w:pPr>
            <w:r w:rsidRPr="009D6ACF">
              <w:t>Regional registry ID</w:t>
            </w:r>
          </w:p>
        </w:tc>
      </w:tr>
      <w:tr w:rsidR="00E12C52" w:rsidRPr="009D6ACF" w:rsidTr="00567942">
        <w:tc>
          <w:tcPr>
            <w:tcW w:w="878" w:type="dxa"/>
            <w:vMerge/>
          </w:tcPr>
          <w:p w:rsidR="00E12C52" w:rsidRPr="009D6ACF" w:rsidRDefault="00E12C52" w:rsidP="00315590">
            <w:pPr>
              <w:pStyle w:val="TableNormal1"/>
              <w:jc w:val="center"/>
            </w:pPr>
          </w:p>
        </w:tc>
        <w:tc>
          <w:tcPr>
            <w:tcW w:w="891" w:type="dxa"/>
            <w:vMerge/>
          </w:tcPr>
          <w:p w:rsidR="00E12C52" w:rsidRPr="009D6ACF" w:rsidRDefault="00E12C52" w:rsidP="00315590">
            <w:pPr>
              <w:pStyle w:val="TableNormal1"/>
              <w:jc w:val="center"/>
            </w:pPr>
          </w:p>
        </w:tc>
        <w:tc>
          <w:tcPr>
            <w:tcW w:w="2428" w:type="dxa"/>
            <w:gridSpan w:val="2"/>
            <w:vMerge/>
          </w:tcPr>
          <w:p w:rsidR="00E12C52" w:rsidRPr="009D6ACF" w:rsidRDefault="00E12C52" w:rsidP="00315590">
            <w:pPr>
              <w:pStyle w:val="TableNormal1"/>
            </w:pPr>
          </w:p>
        </w:tc>
        <w:tc>
          <w:tcPr>
            <w:tcW w:w="900" w:type="dxa"/>
          </w:tcPr>
          <w:p w:rsidR="00E12C52" w:rsidRPr="009D6ACF" w:rsidRDefault="00E12C52" w:rsidP="00567942">
            <w:pPr>
              <w:pStyle w:val="TableNormal1"/>
              <w:jc w:val="center"/>
            </w:pPr>
            <w:r w:rsidRPr="009D6ACF">
              <w:t>SL</w:t>
            </w:r>
          </w:p>
        </w:tc>
        <w:tc>
          <w:tcPr>
            <w:tcW w:w="4335" w:type="dxa"/>
            <w:gridSpan w:val="2"/>
          </w:tcPr>
          <w:p w:rsidR="00E12C52" w:rsidRPr="009D6ACF" w:rsidRDefault="00E12C52" w:rsidP="00567942">
            <w:pPr>
              <w:pStyle w:val="TableNormal1"/>
            </w:pPr>
            <w:r w:rsidRPr="009D6ACF">
              <w:t>State license</w:t>
            </w:r>
          </w:p>
        </w:tc>
      </w:tr>
      <w:tr w:rsidR="00E12C52" w:rsidRPr="009D6ACF" w:rsidTr="00567942">
        <w:tc>
          <w:tcPr>
            <w:tcW w:w="878" w:type="dxa"/>
            <w:vMerge/>
          </w:tcPr>
          <w:p w:rsidR="00E12C52" w:rsidRPr="009D6ACF" w:rsidRDefault="00E12C52" w:rsidP="00315590">
            <w:pPr>
              <w:pStyle w:val="TableNormal1"/>
              <w:jc w:val="center"/>
            </w:pPr>
          </w:p>
        </w:tc>
        <w:tc>
          <w:tcPr>
            <w:tcW w:w="891" w:type="dxa"/>
            <w:vMerge/>
          </w:tcPr>
          <w:p w:rsidR="00E12C52" w:rsidRPr="009D6ACF" w:rsidRDefault="00E12C52" w:rsidP="00315590">
            <w:pPr>
              <w:pStyle w:val="TableNormal1"/>
              <w:jc w:val="center"/>
            </w:pPr>
          </w:p>
        </w:tc>
        <w:tc>
          <w:tcPr>
            <w:tcW w:w="2428" w:type="dxa"/>
            <w:gridSpan w:val="2"/>
            <w:vMerge/>
          </w:tcPr>
          <w:p w:rsidR="00E12C52" w:rsidRPr="009D6ACF" w:rsidRDefault="00E12C52" w:rsidP="00315590">
            <w:pPr>
              <w:pStyle w:val="TableNormal1"/>
            </w:pPr>
          </w:p>
        </w:tc>
        <w:tc>
          <w:tcPr>
            <w:tcW w:w="900" w:type="dxa"/>
          </w:tcPr>
          <w:p w:rsidR="00E12C52" w:rsidRPr="009D6ACF" w:rsidRDefault="00E12C52" w:rsidP="00567942">
            <w:pPr>
              <w:pStyle w:val="TableNormal1"/>
              <w:jc w:val="center"/>
            </w:pPr>
            <w:r w:rsidRPr="009D6ACF">
              <w:t>SR</w:t>
            </w:r>
          </w:p>
        </w:tc>
        <w:tc>
          <w:tcPr>
            <w:tcW w:w="4335" w:type="dxa"/>
            <w:gridSpan w:val="2"/>
          </w:tcPr>
          <w:p w:rsidR="00E12C52" w:rsidRPr="009D6ACF" w:rsidRDefault="00E12C52" w:rsidP="00567942">
            <w:pPr>
              <w:pStyle w:val="TableNormal1"/>
            </w:pPr>
            <w:r w:rsidRPr="009D6ACF">
              <w:t>State registry ID</w:t>
            </w:r>
          </w:p>
        </w:tc>
      </w:tr>
      <w:tr w:rsidR="00E12C52" w:rsidRPr="009D6ACF" w:rsidTr="00567942">
        <w:tc>
          <w:tcPr>
            <w:tcW w:w="878" w:type="dxa"/>
            <w:vMerge/>
          </w:tcPr>
          <w:p w:rsidR="00E12C52" w:rsidRPr="009D6ACF" w:rsidRDefault="00E12C52" w:rsidP="00315590">
            <w:pPr>
              <w:pStyle w:val="TableNormal1"/>
              <w:jc w:val="center"/>
            </w:pPr>
          </w:p>
        </w:tc>
        <w:tc>
          <w:tcPr>
            <w:tcW w:w="891" w:type="dxa"/>
            <w:vMerge/>
          </w:tcPr>
          <w:p w:rsidR="00E12C52" w:rsidRPr="009D6ACF" w:rsidRDefault="00E12C52" w:rsidP="00315590">
            <w:pPr>
              <w:pStyle w:val="TableNormal1"/>
              <w:jc w:val="center"/>
            </w:pPr>
          </w:p>
        </w:tc>
        <w:tc>
          <w:tcPr>
            <w:tcW w:w="2428" w:type="dxa"/>
            <w:gridSpan w:val="2"/>
            <w:vMerge/>
          </w:tcPr>
          <w:p w:rsidR="00E12C52" w:rsidRPr="009D6ACF" w:rsidRDefault="00E12C52" w:rsidP="00315590">
            <w:pPr>
              <w:pStyle w:val="TableNormal1"/>
            </w:pPr>
          </w:p>
        </w:tc>
        <w:tc>
          <w:tcPr>
            <w:tcW w:w="900" w:type="dxa"/>
          </w:tcPr>
          <w:p w:rsidR="00E12C52" w:rsidRPr="009D6ACF" w:rsidRDefault="00E12C52" w:rsidP="00567942">
            <w:pPr>
              <w:pStyle w:val="TableNormal1"/>
              <w:jc w:val="center"/>
            </w:pPr>
            <w:r w:rsidRPr="009D6ACF">
              <w:t>SS</w:t>
            </w:r>
          </w:p>
        </w:tc>
        <w:tc>
          <w:tcPr>
            <w:tcW w:w="4335" w:type="dxa"/>
            <w:gridSpan w:val="2"/>
          </w:tcPr>
          <w:p w:rsidR="00E12C52" w:rsidRPr="009D6ACF" w:rsidRDefault="00E12C52" w:rsidP="00567942">
            <w:pPr>
              <w:pStyle w:val="TableNormal1"/>
            </w:pPr>
            <w:r w:rsidRPr="009D6ACF">
              <w:t>Social Security number</w:t>
            </w:r>
          </w:p>
        </w:tc>
      </w:tr>
      <w:tr w:rsidR="00E12C52" w:rsidRPr="009D6ACF" w:rsidTr="00567942">
        <w:tc>
          <w:tcPr>
            <w:tcW w:w="878" w:type="dxa"/>
            <w:vMerge/>
          </w:tcPr>
          <w:p w:rsidR="00E12C52" w:rsidRPr="009D6ACF" w:rsidRDefault="00E12C52" w:rsidP="00315590">
            <w:pPr>
              <w:pStyle w:val="TableNormal1"/>
              <w:jc w:val="center"/>
            </w:pPr>
          </w:p>
        </w:tc>
        <w:tc>
          <w:tcPr>
            <w:tcW w:w="891" w:type="dxa"/>
            <w:vMerge/>
          </w:tcPr>
          <w:p w:rsidR="00E12C52" w:rsidRPr="009D6ACF" w:rsidRDefault="00E12C52" w:rsidP="00315590">
            <w:pPr>
              <w:pStyle w:val="TableNormal1"/>
              <w:jc w:val="center"/>
            </w:pPr>
          </w:p>
        </w:tc>
        <w:tc>
          <w:tcPr>
            <w:tcW w:w="2428" w:type="dxa"/>
            <w:gridSpan w:val="2"/>
            <w:vMerge/>
          </w:tcPr>
          <w:p w:rsidR="00E12C52" w:rsidRPr="009D6ACF" w:rsidRDefault="00E12C52" w:rsidP="00315590">
            <w:pPr>
              <w:pStyle w:val="TableNormal1"/>
            </w:pPr>
          </w:p>
        </w:tc>
        <w:tc>
          <w:tcPr>
            <w:tcW w:w="900" w:type="dxa"/>
          </w:tcPr>
          <w:p w:rsidR="00E12C52" w:rsidRPr="009D6ACF" w:rsidRDefault="00E12C52" w:rsidP="00567942">
            <w:pPr>
              <w:pStyle w:val="TableNormal1"/>
              <w:jc w:val="center"/>
            </w:pPr>
            <w:r w:rsidRPr="009D6ACF">
              <w:t>U</w:t>
            </w:r>
          </w:p>
        </w:tc>
        <w:tc>
          <w:tcPr>
            <w:tcW w:w="4335" w:type="dxa"/>
            <w:gridSpan w:val="2"/>
          </w:tcPr>
          <w:p w:rsidR="00E12C52" w:rsidRPr="009D6ACF" w:rsidRDefault="00E12C52" w:rsidP="00567942">
            <w:pPr>
              <w:pStyle w:val="TableNormal1"/>
            </w:pPr>
            <w:r w:rsidRPr="009D6ACF">
              <w:t>Unspecified</w:t>
            </w:r>
          </w:p>
        </w:tc>
      </w:tr>
      <w:tr w:rsidR="00E12C52" w:rsidRPr="009D6ACF" w:rsidTr="00567942">
        <w:tc>
          <w:tcPr>
            <w:tcW w:w="878" w:type="dxa"/>
            <w:vMerge/>
          </w:tcPr>
          <w:p w:rsidR="00E12C52" w:rsidRPr="009D6ACF" w:rsidRDefault="00E12C52" w:rsidP="00315590">
            <w:pPr>
              <w:pStyle w:val="TableNormal1"/>
              <w:jc w:val="center"/>
            </w:pPr>
          </w:p>
        </w:tc>
        <w:tc>
          <w:tcPr>
            <w:tcW w:w="891" w:type="dxa"/>
            <w:vMerge/>
          </w:tcPr>
          <w:p w:rsidR="00E12C52" w:rsidRPr="009D6ACF" w:rsidRDefault="00E12C52" w:rsidP="00315590">
            <w:pPr>
              <w:pStyle w:val="TableNormal1"/>
              <w:jc w:val="center"/>
            </w:pPr>
          </w:p>
        </w:tc>
        <w:tc>
          <w:tcPr>
            <w:tcW w:w="2428" w:type="dxa"/>
            <w:gridSpan w:val="2"/>
            <w:vMerge/>
          </w:tcPr>
          <w:p w:rsidR="00E12C52" w:rsidRPr="009D6ACF" w:rsidRDefault="00E12C52" w:rsidP="00315590">
            <w:pPr>
              <w:pStyle w:val="TableNormal1"/>
            </w:pPr>
          </w:p>
        </w:tc>
        <w:tc>
          <w:tcPr>
            <w:tcW w:w="900" w:type="dxa"/>
          </w:tcPr>
          <w:p w:rsidR="00E12C52" w:rsidRPr="009D6ACF" w:rsidRDefault="00E12C52" w:rsidP="00567942">
            <w:pPr>
              <w:pStyle w:val="TableNormal1"/>
              <w:jc w:val="center"/>
            </w:pPr>
            <w:r w:rsidRPr="009D6ACF">
              <w:t>UPIN</w:t>
            </w:r>
          </w:p>
        </w:tc>
        <w:tc>
          <w:tcPr>
            <w:tcW w:w="4335" w:type="dxa"/>
            <w:gridSpan w:val="2"/>
          </w:tcPr>
          <w:p w:rsidR="00E12C52" w:rsidRPr="009D6ACF" w:rsidRDefault="00E12C52" w:rsidP="00567942">
            <w:pPr>
              <w:pStyle w:val="TableNormal1"/>
            </w:pPr>
            <w:r w:rsidRPr="009D6ACF">
              <w:t>Medicare/HCFA's Universal Physician Identification numbers</w:t>
            </w:r>
          </w:p>
        </w:tc>
      </w:tr>
      <w:tr w:rsidR="00E12C52" w:rsidRPr="009D6ACF" w:rsidTr="00567942">
        <w:tc>
          <w:tcPr>
            <w:tcW w:w="878" w:type="dxa"/>
            <w:vMerge/>
          </w:tcPr>
          <w:p w:rsidR="00E12C52" w:rsidRPr="009D6ACF" w:rsidRDefault="00E12C52" w:rsidP="00315590">
            <w:pPr>
              <w:pStyle w:val="TableNormal1"/>
              <w:jc w:val="center"/>
            </w:pPr>
          </w:p>
        </w:tc>
        <w:tc>
          <w:tcPr>
            <w:tcW w:w="891" w:type="dxa"/>
            <w:vMerge/>
          </w:tcPr>
          <w:p w:rsidR="00E12C52" w:rsidRPr="009D6ACF" w:rsidRDefault="00E12C52" w:rsidP="00315590">
            <w:pPr>
              <w:pStyle w:val="TableNormal1"/>
              <w:jc w:val="center"/>
            </w:pPr>
          </w:p>
        </w:tc>
        <w:tc>
          <w:tcPr>
            <w:tcW w:w="2428" w:type="dxa"/>
            <w:gridSpan w:val="2"/>
            <w:vMerge/>
          </w:tcPr>
          <w:p w:rsidR="00E12C52" w:rsidRPr="009D6ACF" w:rsidRDefault="00E12C52" w:rsidP="00315590">
            <w:pPr>
              <w:pStyle w:val="TableNormal1"/>
            </w:pPr>
          </w:p>
        </w:tc>
        <w:tc>
          <w:tcPr>
            <w:tcW w:w="900" w:type="dxa"/>
          </w:tcPr>
          <w:p w:rsidR="00E12C52" w:rsidRPr="009D6ACF" w:rsidRDefault="00E12C52" w:rsidP="00567942">
            <w:pPr>
              <w:pStyle w:val="TableNormal1"/>
              <w:jc w:val="center"/>
            </w:pPr>
            <w:r w:rsidRPr="009D6ACF">
              <w:t>VN</w:t>
            </w:r>
          </w:p>
        </w:tc>
        <w:tc>
          <w:tcPr>
            <w:tcW w:w="4335" w:type="dxa"/>
            <w:gridSpan w:val="2"/>
          </w:tcPr>
          <w:p w:rsidR="00E12C52" w:rsidRPr="009D6ACF" w:rsidRDefault="00E12C52" w:rsidP="00567942">
            <w:pPr>
              <w:pStyle w:val="TableNormal1"/>
            </w:pPr>
            <w:r w:rsidRPr="009D6ACF">
              <w:t>Visit number</w:t>
            </w:r>
          </w:p>
        </w:tc>
      </w:tr>
      <w:tr w:rsidR="00E12C52" w:rsidRPr="009D6ACF" w:rsidTr="00567942">
        <w:tc>
          <w:tcPr>
            <w:tcW w:w="878" w:type="dxa"/>
            <w:vMerge/>
          </w:tcPr>
          <w:p w:rsidR="00E12C52" w:rsidRPr="009D6ACF" w:rsidRDefault="00E12C52" w:rsidP="00315590">
            <w:pPr>
              <w:pStyle w:val="TableNormal1"/>
              <w:jc w:val="center"/>
            </w:pPr>
          </w:p>
        </w:tc>
        <w:tc>
          <w:tcPr>
            <w:tcW w:w="891" w:type="dxa"/>
            <w:vMerge/>
          </w:tcPr>
          <w:p w:rsidR="00E12C52" w:rsidRPr="009D6ACF" w:rsidRDefault="00E12C52" w:rsidP="00315590">
            <w:pPr>
              <w:pStyle w:val="TableNormal1"/>
              <w:jc w:val="center"/>
            </w:pPr>
          </w:p>
        </w:tc>
        <w:tc>
          <w:tcPr>
            <w:tcW w:w="2428" w:type="dxa"/>
            <w:gridSpan w:val="2"/>
            <w:vMerge/>
          </w:tcPr>
          <w:p w:rsidR="00E12C52" w:rsidRPr="009D6ACF" w:rsidRDefault="00E12C52" w:rsidP="00315590">
            <w:pPr>
              <w:pStyle w:val="TableNormal1"/>
            </w:pPr>
          </w:p>
        </w:tc>
        <w:tc>
          <w:tcPr>
            <w:tcW w:w="900" w:type="dxa"/>
          </w:tcPr>
          <w:p w:rsidR="00E12C52" w:rsidRPr="009D6ACF" w:rsidRDefault="00E12C52" w:rsidP="00567942">
            <w:pPr>
              <w:pStyle w:val="TableNormal1"/>
              <w:jc w:val="center"/>
            </w:pPr>
            <w:r w:rsidRPr="009D6ACF">
              <w:t>VS</w:t>
            </w:r>
          </w:p>
        </w:tc>
        <w:tc>
          <w:tcPr>
            <w:tcW w:w="4335" w:type="dxa"/>
            <w:gridSpan w:val="2"/>
          </w:tcPr>
          <w:p w:rsidR="00E12C52" w:rsidRPr="009D6ACF" w:rsidRDefault="00E12C52" w:rsidP="00567942">
            <w:pPr>
              <w:pStyle w:val="TableNormal1"/>
            </w:pPr>
            <w:r w:rsidRPr="009D6ACF">
              <w:t>VISA</w:t>
            </w:r>
          </w:p>
        </w:tc>
      </w:tr>
      <w:tr w:rsidR="00E12C52" w:rsidRPr="009D6ACF" w:rsidTr="00567942">
        <w:tc>
          <w:tcPr>
            <w:tcW w:w="878" w:type="dxa"/>
            <w:vMerge/>
          </w:tcPr>
          <w:p w:rsidR="00E12C52" w:rsidRPr="009D6ACF" w:rsidRDefault="00E12C52" w:rsidP="00315590">
            <w:pPr>
              <w:pStyle w:val="TableNormal1"/>
              <w:jc w:val="center"/>
            </w:pPr>
          </w:p>
        </w:tc>
        <w:tc>
          <w:tcPr>
            <w:tcW w:w="891" w:type="dxa"/>
            <w:vMerge/>
          </w:tcPr>
          <w:p w:rsidR="00E12C52" w:rsidRPr="009D6ACF" w:rsidRDefault="00E12C52" w:rsidP="00315590">
            <w:pPr>
              <w:pStyle w:val="TableNormal1"/>
              <w:jc w:val="center"/>
            </w:pPr>
          </w:p>
        </w:tc>
        <w:tc>
          <w:tcPr>
            <w:tcW w:w="2428" w:type="dxa"/>
            <w:gridSpan w:val="2"/>
            <w:vMerge/>
          </w:tcPr>
          <w:p w:rsidR="00E12C52" w:rsidRPr="009D6ACF" w:rsidRDefault="00E12C52" w:rsidP="00315590">
            <w:pPr>
              <w:pStyle w:val="TableNormal1"/>
            </w:pPr>
          </w:p>
        </w:tc>
        <w:tc>
          <w:tcPr>
            <w:tcW w:w="900" w:type="dxa"/>
          </w:tcPr>
          <w:p w:rsidR="00E12C52" w:rsidRPr="009D6ACF" w:rsidRDefault="00E12C52" w:rsidP="00567942">
            <w:pPr>
              <w:pStyle w:val="TableNormal1"/>
              <w:jc w:val="center"/>
            </w:pPr>
            <w:r w:rsidRPr="009D6ACF">
              <w:t>WC</w:t>
            </w:r>
          </w:p>
        </w:tc>
        <w:tc>
          <w:tcPr>
            <w:tcW w:w="4335" w:type="dxa"/>
            <w:gridSpan w:val="2"/>
          </w:tcPr>
          <w:p w:rsidR="00E12C52" w:rsidRPr="009D6ACF" w:rsidRDefault="00E12C52" w:rsidP="00567942">
            <w:pPr>
              <w:pStyle w:val="TableNormal1"/>
            </w:pPr>
            <w:r w:rsidRPr="009D6ACF">
              <w:t>WIC identifier</w:t>
            </w:r>
          </w:p>
        </w:tc>
      </w:tr>
      <w:tr w:rsidR="00E12C52" w:rsidRPr="009D6ACF" w:rsidTr="00567942">
        <w:tc>
          <w:tcPr>
            <w:tcW w:w="878" w:type="dxa"/>
            <w:vMerge/>
          </w:tcPr>
          <w:p w:rsidR="00E12C52" w:rsidRPr="009D6ACF" w:rsidRDefault="00E12C52" w:rsidP="00315590">
            <w:pPr>
              <w:pStyle w:val="TableNormal1"/>
              <w:jc w:val="center"/>
            </w:pPr>
          </w:p>
        </w:tc>
        <w:tc>
          <w:tcPr>
            <w:tcW w:w="891" w:type="dxa"/>
            <w:vMerge/>
          </w:tcPr>
          <w:p w:rsidR="00E12C52" w:rsidRPr="009D6ACF" w:rsidRDefault="00E12C52" w:rsidP="00315590">
            <w:pPr>
              <w:pStyle w:val="TableNormal1"/>
              <w:jc w:val="center"/>
            </w:pPr>
          </w:p>
        </w:tc>
        <w:tc>
          <w:tcPr>
            <w:tcW w:w="2428" w:type="dxa"/>
            <w:gridSpan w:val="2"/>
            <w:vMerge/>
          </w:tcPr>
          <w:p w:rsidR="00E12C52" w:rsidRPr="009D6ACF" w:rsidRDefault="00E12C52" w:rsidP="00315590">
            <w:pPr>
              <w:pStyle w:val="TableNormal1"/>
            </w:pPr>
          </w:p>
        </w:tc>
        <w:tc>
          <w:tcPr>
            <w:tcW w:w="900" w:type="dxa"/>
          </w:tcPr>
          <w:p w:rsidR="00E12C52" w:rsidRPr="009D6ACF" w:rsidRDefault="00E12C52" w:rsidP="00567942">
            <w:pPr>
              <w:pStyle w:val="TableNormal1"/>
              <w:jc w:val="center"/>
            </w:pPr>
            <w:r w:rsidRPr="009D6ACF">
              <w:t>WCN</w:t>
            </w:r>
          </w:p>
        </w:tc>
        <w:tc>
          <w:tcPr>
            <w:tcW w:w="4335" w:type="dxa"/>
            <w:gridSpan w:val="2"/>
          </w:tcPr>
          <w:p w:rsidR="00E12C52" w:rsidRPr="009D6ACF" w:rsidRDefault="00E12C52" w:rsidP="00567942">
            <w:pPr>
              <w:pStyle w:val="TableNormal1"/>
            </w:pPr>
            <w:r w:rsidRPr="009D6ACF">
              <w:t>Workers' Comp Number</w:t>
            </w:r>
          </w:p>
        </w:tc>
      </w:tr>
      <w:tr w:rsidR="00E12C52" w:rsidRPr="009D6ACF" w:rsidTr="00567942">
        <w:tc>
          <w:tcPr>
            <w:tcW w:w="878" w:type="dxa"/>
            <w:vMerge/>
          </w:tcPr>
          <w:p w:rsidR="00E12C52" w:rsidRPr="009D6ACF" w:rsidRDefault="00E12C52" w:rsidP="00315590">
            <w:pPr>
              <w:pStyle w:val="TableNormal1"/>
              <w:jc w:val="center"/>
            </w:pPr>
          </w:p>
        </w:tc>
        <w:tc>
          <w:tcPr>
            <w:tcW w:w="891" w:type="dxa"/>
            <w:vMerge/>
          </w:tcPr>
          <w:p w:rsidR="00E12C52" w:rsidRPr="009D6ACF" w:rsidRDefault="00E12C52" w:rsidP="00315590">
            <w:pPr>
              <w:pStyle w:val="TableNormal1"/>
              <w:jc w:val="center"/>
            </w:pPr>
          </w:p>
        </w:tc>
        <w:tc>
          <w:tcPr>
            <w:tcW w:w="2428" w:type="dxa"/>
            <w:gridSpan w:val="2"/>
            <w:vMerge/>
          </w:tcPr>
          <w:p w:rsidR="00E12C52" w:rsidRPr="009D6ACF" w:rsidRDefault="00E12C52" w:rsidP="00315590">
            <w:pPr>
              <w:pStyle w:val="TableNormal1"/>
            </w:pPr>
          </w:p>
        </w:tc>
        <w:tc>
          <w:tcPr>
            <w:tcW w:w="900" w:type="dxa"/>
          </w:tcPr>
          <w:p w:rsidR="00E12C52" w:rsidRPr="009D6ACF" w:rsidRDefault="00E12C52" w:rsidP="00567942">
            <w:pPr>
              <w:pStyle w:val="TableNormal1"/>
              <w:jc w:val="center"/>
            </w:pPr>
            <w:r w:rsidRPr="009D6ACF">
              <w:t>XX</w:t>
            </w:r>
          </w:p>
        </w:tc>
        <w:tc>
          <w:tcPr>
            <w:tcW w:w="4335" w:type="dxa"/>
            <w:gridSpan w:val="2"/>
          </w:tcPr>
          <w:p w:rsidR="00E12C52" w:rsidRPr="009D6ACF" w:rsidRDefault="00E12C52" w:rsidP="00567942">
            <w:pPr>
              <w:pStyle w:val="TableNormal1"/>
            </w:pPr>
            <w:r w:rsidRPr="009D6ACF">
              <w:t>Organization identifier</w:t>
            </w:r>
          </w:p>
        </w:tc>
      </w:tr>
      <w:tr w:rsidR="00E12C52" w:rsidRPr="009D6ACF" w:rsidTr="00567942">
        <w:tc>
          <w:tcPr>
            <w:tcW w:w="878" w:type="dxa"/>
            <w:vMerge w:val="restart"/>
          </w:tcPr>
          <w:p w:rsidR="00E12C52" w:rsidRPr="009D6ACF" w:rsidRDefault="00E12C52" w:rsidP="009366F4">
            <w:pPr>
              <w:pStyle w:val="TableNormal1"/>
              <w:pageBreakBefore/>
              <w:jc w:val="center"/>
              <w:rPr>
                <w:b/>
                <w:bCs/>
              </w:rPr>
            </w:pPr>
            <w:r>
              <w:rPr>
                <w:b/>
                <w:bCs/>
              </w:rPr>
              <w:lastRenderedPageBreak/>
              <w:t>0207</w:t>
            </w:r>
          </w:p>
        </w:tc>
        <w:tc>
          <w:tcPr>
            <w:tcW w:w="891" w:type="dxa"/>
            <w:vMerge w:val="restart"/>
          </w:tcPr>
          <w:p w:rsidR="00E12C52" w:rsidRPr="009D6ACF" w:rsidRDefault="00E12C52" w:rsidP="009366F4">
            <w:pPr>
              <w:pStyle w:val="TableNormal1"/>
              <w:pageBreakBefore/>
              <w:jc w:val="center"/>
              <w:rPr>
                <w:b/>
                <w:bCs/>
              </w:rPr>
            </w:pPr>
            <w:bookmarkStart w:id="1520" w:name="T0207"/>
            <w:bookmarkEnd w:id="1520"/>
            <w:r>
              <w:rPr>
                <w:b/>
                <w:bCs/>
              </w:rPr>
              <w:t>HL7</w:t>
            </w:r>
          </w:p>
        </w:tc>
        <w:tc>
          <w:tcPr>
            <w:tcW w:w="2413" w:type="dxa"/>
            <w:vMerge w:val="restart"/>
          </w:tcPr>
          <w:p w:rsidR="00E12C52" w:rsidRPr="009D6ACF" w:rsidRDefault="00E12C52" w:rsidP="009366F4">
            <w:pPr>
              <w:pStyle w:val="TableNormal1"/>
              <w:pageBreakBefore/>
              <w:rPr>
                <w:b/>
                <w:bCs/>
              </w:rPr>
            </w:pPr>
            <w:r w:rsidRPr="009D6ACF">
              <w:rPr>
                <w:b/>
                <w:bCs/>
              </w:rPr>
              <w:t>Processing mode</w:t>
            </w:r>
          </w:p>
        </w:tc>
        <w:tc>
          <w:tcPr>
            <w:tcW w:w="1052" w:type="dxa"/>
            <w:gridSpan w:val="3"/>
          </w:tcPr>
          <w:p w:rsidR="00E12C52" w:rsidRPr="009D6ACF" w:rsidRDefault="00E12C52" w:rsidP="00567942">
            <w:pPr>
              <w:pStyle w:val="TableNormal1"/>
              <w:jc w:val="center"/>
            </w:pPr>
            <w:r w:rsidRPr="009D6ACF">
              <w:t>A</w:t>
            </w:r>
          </w:p>
        </w:tc>
        <w:tc>
          <w:tcPr>
            <w:tcW w:w="4198" w:type="dxa"/>
          </w:tcPr>
          <w:p w:rsidR="00E12C52" w:rsidRPr="009D6ACF" w:rsidRDefault="00E12C52" w:rsidP="00567942">
            <w:pPr>
              <w:pStyle w:val="TableNormal1"/>
            </w:pPr>
            <w:r w:rsidRPr="009D6ACF">
              <w:t>Archive</w:t>
            </w:r>
          </w:p>
        </w:tc>
      </w:tr>
      <w:tr w:rsidR="00E12C52" w:rsidRPr="009D6ACF" w:rsidTr="00567942">
        <w:tc>
          <w:tcPr>
            <w:tcW w:w="878" w:type="dxa"/>
            <w:vMerge/>
          </w:tcPr>
          <w:p w:rsidR="00E12C52" w:rsidRPr="009D6ACF" w:rsidRDefault="00E12C52" w:rsidP="00315590">
            <w:pPr>
              <w:pStyle w:val="TableNormal1"/>
              <w:jc w:val="center"/>
            </w:pPr>
          </w:p>
        </w:tc>
        <w:tc>
          <w:tcPr>
            <w:tcW w:w="891" w:type="dxa"/>
            <w:vMerge/>
          </w:tcPr>
          <w:p w:rsidR="00E12C52" w:rsidRPr="009D6ACF" w:rsidRDefault="00E12C52" w:rsidP="00315590">
            <w:pPr>
              <w:pStyle w:val="TableNormal1"/>
              <w:jc w:val="center"/>
            </w:pPr>
          </w:p>
        </w:tc>
        <w:tc>
          <w:tcPr>
            <w:tcW w:w="2413" w:type="dxa"/>
            <w:vMerge/>
          </w:tcPr>
          <w:p w:rsidR="00E12C52" w:rsidRPr="009D6ACF" w:rsidRDefault="00E12C52" w:rsidP="00315590">
            <w:pPr>
              <w:pStyle w:val="TableNormal1"/>
            </w:pPr>
          </w:p>
        </w:tc>
        <w:tc>
          <w:tcPr>
            <w:tcW w:w="1052" w:type="dxa"/>
            <w:gridSpan w:val="3"/>
          </w:tcPr>
          <w:p w:rsidR="00E12C52" w:rsidRPr="009D6ACF" w:rsidRDefault="00E12C52" w:rsidP="00567942">
            <w:pPr>
              <w:pStyle w:val="TableNormal1"/>
              <w:jc w:val="center"/>
            </w:pPr>
            <w:r w:rsidRPr="009D6ACF">
              <w:t>I</w:t>
            </w:r>
          </w:p>
        </w:tc>
        <w:tc>
          <w:tcPr>
            <w:tcW w:w="4198" w:type="dxa"/>
          </w:tcPr>
          <w:p w:rsidR="00E12C52" w:rsidRPr="009D6ACF" w:rsidRDefault="00E12C52" w:rsidP="00567942">
            <w:pPr>
              <w:pStyle w:val="TableNormal1"/>
            </w:pPr>
            <w:r w:rsidRPr="009D6ACF">
              <w:t>Initial load</w:t>
            </w:r>
          </w:p>
        </w:tc>
      </w:tr>
      <w:tr w:rsidR="00E12C52" w:rsidRPr="009D6ACF" w:rsidTr="00567942">
        <w:tc>
          <w:tcPr>
            <w:tcW w:w="878" w:type="dxa"/>
            <w:vMerge/>
          </w:tcPr>
          <w:p w:rsidR="00E12C52" w:rsidRPr="009D6ACF" w:rsidRDefault="00E12C52" w:rsidP="00315590">
            <w:pPr>
              <w:pStyle w:val="TableNormal1"/>
              <w:jc w:val="center"/>
            </w:pPr>
          </w:p>
        </w:tc>
        <w:tc>
          <w:tcPr>
            <w:tcW w:w="891" w:type="dxa"/>
            <w:vMerge/>
          </w:tcPr>
          <w:p w:rsidR="00E12C52" w:rsidRPr="009D6ACF" w:rsidRDefault="00E12C52" w:rsidP="00315590">
            <w:pPr>
              <w:pStyle w:val="TableNormal1"/>
              <w:jc w:val="center"/>
            </w:pPr>
          </w:p>
        </w:tc>
        <w:tc>
          <w:tcPr>
            <w:tcW w:w="2413" w:type="dxa"/>
            <w:vMerge/>
          </w:tcPr>
          <w:p w:rsidR="00E12C52" w:rsidRPr="009D6ACF" w:rsidRDefault="00E12C52" w:rsidP="00315590">
            <w:pPr>
              <w:pStyle w:val="TableNormal1"/>
            </w:pPr>
          </w:p>
        </w:tc>
        <w:tc>
          <w:tcPr>
            <w:tcW w:w="1052" w:type="dxa"/>
            <w:gridSpan w:val="3"/>
          </w:tcPr>
          <w:p w:rsidR="00E12C52" w:rsidRPr="009D6ACF" w:rsidRDefault="00E12C52" w:rsidP="00567942">
            <w:pPr>
              <w:pStyle w:val="TableNormal1"/>
              <w:jc w:val="center"/>
            </w:pPr>
            <w:r w:rsidRPr="009D6ACF">
              <w:t>R</w:t>
            </w:r>
          </w:p>
        </w:tc>
        <w:tc>
          <w:tcPr>
            <w:tcW w:w="4198" w:type="dxa"/>
          </w:tcPr>
          <w:p w:rsidR="00E12C52" w:rsidRPr="009D6ACF" w:rsidRDefault="00E12C52" w:rsidP="00567942">
            <w:pPr>
              <w:pStyle w:val="TableNormal1"/>
            </w:pPr>
            <w:r w:rsidRPr="009D6ACF">
              <w:t>Restore from archive</w:t>
            </w:r>
          </w:p>
        </w:tc>
      </w:tr>
      <w:tr w:rsidR="00E12C52" w:rsidRPr="009D6ACF" w:rsidTr="00567942">
        <w:tc>
          <w:tcPr>
            <w:tcW w:w="878" w:type="dxa"/>
            <w:vMerge/>
          </w:tcPr>
          <w:p w:rsidR="00E12C52" w:rsidRPr="009D6ACF" w:rsidRDefault="00E12C52" w:rsidP="00315590">
            <w:pPr>
              <w:pStyle w:val="TableNormal1"/>
              <w:jc w:val="center"/>
            </w:pPr>
          </w:p>
        </w:tc>
        <w:tc>
          <w:tcPr>
            <w:tcW w:w="891" w:type="dxa"/>
            <w:vMerge/>
          </w:tcPr>
          <w:p w:rsidR="00E12C52" w:rsidRPr="009D6ACF" w:rsidRDefault="00E12C52" w:rsidP="00315590">
            <w:pPr>
              <w:pStyle w:val="TableNormal1"/>
              <w:jc w:val="center"/>
            </w:pPr>
          </w:p>
        </w:tc>
        <w:tc>
          <w:tcPr>
            <w:tcW w:w="2413" w:type="dxa"/>
            <w:vMerge/>
          </w:tcPr>
          <w:p w:rsidR="00E12C52" w:rsidRPr="009D6ACF" w:rsidRDefault="00E12C52" w:rsidP="00315590">
            <w:pPr>
              <w:pStyle w:val="TableNormal1"/>
            </w:pPr>
          </w:p>
        </w:tc>
        <w:tc>
          <w:tcPr>
            <w:tcW w:w="1052" w:type="dxa"/>
            <w:gridSpan w:val="3"/>
          </w:tcPr>
          <w:p w:rsidR="00E12C52" w:rsidRPr="009D6ACF" w:rsidRDefault="00E12C52" w:rsidP="00567942">
            <w:pPr>
              <w:pStyle w:val="TableNormal1"/>
              <w:jc w:val="center"/>
            </w:pPr>
            <w:r w:rsidRPr="009D6ACF">
              <w:t>T</w:t>
            </w:r>
          </w:p>
        </w:tc>
        <w:tc>
          <w:tcPr>
            <w:tcW w:w="4198" w:type="dxa"/>
          </w:tcPr>
          <w:p w:rsidR="00E12C52" w:rsidRPr="009D6ACF" w:rsidRDefault="00E12C52" w:rsidP="00567942">
            <w:pPr>
              <w:pStyle w:val="TableNormal1"/>
            </w:pPr>
            <w:r w:rsidRPr="009D6ACF">
              <w:t>Current processing, transmitted at intervals (scheduled or on demand). This is the default mode (if the value is omitted).</w:t>
            </w:r>
          </w:p>
        </w:tc>
      </w:tr>
      <w:tr w:rsidR="00E12C52" w:rsidRPr="009D6ACF" w:rsidTr="00567942">
        <w:tc>
          <w:tcPr>
            <w:tcW w:w="878" w:type="dxa"/>
            <w:vMerge w:val="restart"/>
          </w:tcPr>
          <w:p w:rsidR="00E12C52" w:rsidRPr="009D6ACF" w:rsidRDefault="00E12C52" w:rsidP="00315590">
            <w:pPr>
              <w:pStyle w:val="TableNormal1"/>
              <w:jc w:val="center"/>
              <w:rPr>
                <w:b/>
                <w:bCs/>
              </w:rPr>
            </w:pPr>
            <w:r w:rsidRPr="009D6ACF">
              <w:rPr>
                <w:b/>
                <w:bCs/>
              </w:rPr>
              <w:t>0301</w:t>
            </w:r>
          </w:p>
        </w:tc>
        <w:tc>
          <w:tcPr>
            <w:tcW w:w="891" w:type="dxa"/>
            <w:vMerge w:val="restart"/>
          </w:tcPr>
          <w:p w:rsidR="00E12C52" w:rsidRPr="009D6ACF" w:rsidRDefault="00E12C52" w:rsidP="00315590">
            <w:pPr>
              <w:pStyle w:val="TableNormal1"/>
              <w:jc w:val="center"/>
              <w:rPr>
                <w:b/>
                <w:bCs/>
              </w:rPr>
            </w:pPr>
            <w:bookmarkStart w:id="1521" w:name="T0301"/>
            <w:bookmarkEnd w:id="1521"/>
            <w:r>
              <w:rPr>
                <w:b/>
                <w:bCs/>
              </w:rPr>
              <w:t>HL7</w:t>
            </w:r>
          </w:p>
        </w:tc>
        <w:tc>
          <w:tcPr>
            <w:tcW w:w="2413" w:type="dxa"/>
            <w:vMerge w:val="restart"/>
          </w:tcPr>
          <w:p w:rsidR="00E12C52" w:rsidRPr="009D6ACF" w:rsidRDefault="00E12C52" w:rsidP="00315590">
            <w:pPr>
              <w:pStyle w:val="TableNormal1"/>
              <w:rPr>
                <w:b/>
                <w:bCs/>
              </w:rPr>
            </w:pPr>
            <w:r w:rsidRPr="009D6ACF">
              <w:rPr>
                <w:b/>
                <w:bCs/>
              </w:rPr>
              <w:t>Universal ID type</w:t>
            </w:r>
          </w:p>
        </w:tc>
        <w:tc>
          <w:tcPr>
            <w:tcW w:w="1052" w:type="dxa"/>
            <w:gridSpan w:val="3"/>
          </w:tcPr>
          <w:p w:rsidR="00E12C52" w:rsidRPr="009D6ACF" w:rsidRDefault="00E12C52" w:rsidP="00567942">
            <w:pPr>
              <w:pStyle w:val="TableNormal1"/>
              <w:jc w:val="center"/>
              <w:rPr>
                <w:noProof/>
              </w:rPr>
            </w:pPr>
            <w:r w:rsidRPr="009D6ACF">
              <w:rPr>
                <w:noProof/>
              </w:rPr>
              <w:t>DNS</w:t>
            </w:r>
          </w:p>
        </w:tc>
        <w:tc>
          <w:tcPr>
            <w:tcW w:w="4198" w:type="dxa"/>
          </w:tcPr>
          <w:p w:rsidR="00E12C52" w:rsidRPr="009D6ACF" w:rsidRDefault="00E12C52" w:rsidP="00567942">
            <w:pPr>
              <w:pStyle w:val="TableNormal1"/>
            </w:pPr>
            <w:r w:rsidRPr="009D6ACF">
              <w:t>An Internet dotted name. Either in ASCII or as integers</w:t>
            </w:r>
          </w:p>
        </w:tc>
      </w:tr>
      <w:tr w:rsidR="00E12C52" w:rsidRPr="009D6ACF" w:rsidTr="00567942">
        <w:tc>
          <w:tcPr>
            <w:tcW w:w="878" w:type="dxa"/>
            <w:vMerge/>
          </w:tcPr>
          <w:p w:rsidR="00E12C52" w:rsidRPr="009D6ACF" w:rsidRDefault="00E12C52" w:rsidP="00315590">
            <w:pPr>
              <w:pStyle w:val="TableNormal1"/>
              <w:jc w:val="center"/>
            </w:pPr>
          </w:p>
        </w:tc>
        <w:tc>
          <w:tcPr>
            <w:tcW w:w="891" w:type="dxa"/>
            <w:vMerge/>
          </w:tcPr>
          <w:p w:rsidR="00E12C52" w:rsidRPr="009D6ACF" w:rsidRDefault="00E12C52" w:rsidP="00315590">
            <w:pPr>
              <w:pStyle w:val="TableNormal1"/>
              <w:jc w:val="center"/>
            </w:pPr>
          </w:p>
        </w:tc>
        <w:tc>
          <w:tcPr>
            <w:tcW w:w="2413" w:type="dxa"/>
            <w:vMerge/>
          </w:tcPr>
          <w:p w:rsidR="00E12C52" w:rsidRPr="009D6ACF" w:rsidRDefault="00E12C52" w:rsidP="00315590">
            <w:pPr>
              <w:pStyle w:val="TableNormal1"/>
            </w:pPr>
          </w:p>
        </w:tc>
        <w:tc>
          <w:tcPr>
            <w:tcW w:w="1052" w:type="dxa"/>
            <w:gridSpan w:val="3"/>
          </w:tcPr>
          <w:p w:rsidR="00E12C52" w:rsidRPr="009D6ACF" w:rsidRDefault="00E12C52" w:rsidP="00567942">
            <w:pPr>
              <w:pStyle w:val="TableNormal1"/>
              <w:jc w:val="center"/>
              <w:rPr>
                <w:noProof/>
              </w:rPr>
            </w:pPr>
            <w:r w:rsidRPr="009D6ACF">
              <w:rPr>
                <w:noProof/>
              </w:rPr>
              <w:t>GUID</w:t>
            </w:r>
          </w:p>
        </w:tc>
        <w:tc>
          <w:tcPr>
            <w:tcW w:w="4198" w:type="dxa"/>
          </w:tcPr>
          <w:p w:rsidR="00E12C52" w:rsidRPr="009D6ACF" w:rsidRDefault="00E12C52" w:rsidP="00567942">
            <w:pPr>
              <w:pStyle w:val="TableNormal1"/>
            </w:pPr>
            <w:r w:rsidRPr="009D6ACF">
              <w:t>Same as UUID.</w:t>
            </w:r>
          </w:p>
        </w:tc>
      </w:tr>
      <w:tr w:rsidR="00E12C52" w:rsidRPr="009D6ACF" w:rsidTr="00567942">
        <w:tc>
          <w:tcPr>
            <w:tcW w:w="878" w:type="dxa"/>
            <w:vMerge/>
          </w:tcPr>
          <w:p w:rsidR="00E12C52" w:rsidRPr="009D6ACF" w:rsidRDefault="00E12C52" w:rsidP="00315590">
            <w:pPr>
              <w:pStyle w:val="TableNormal1"/>
              <w:jc w:val="center"/>
            </w:pPr>
          </w:p>
        </w:tc>
        <w:tc>
          <w:tcPr>
            <w:tcW w:w="891" w:type="dxa"/>
            <w:vMerge/>
          </w:tcPr>
          <w:p w:rsidR="00E12C52" w:rsidRPr="009D6ACF" w:rsidRDefault="00E12C52" w:rsidP="00315590">
            <w:pPr>
              <w:pStyle w:val="TableNormal1"/>
              <w:jc w:val="center"/>
            </w:pPr>
          </w:p>
        </w:tc>
        <w:tc>
          <w:tcPr>
            <w:tcW w:w="2413" w:type="dxa"/>
            <w:vMerge/>
          </w:tcPr>
          <w:p w:rsidR="00E12C52" w:rsidRPr="009D6ACF" w:rsidRDefault="00E12C52" w:rsidP="00315590">
            <w:pPr>
              <w:pStyle w:val="TableNormal1"/>
            </w:pPr>
          </w:p>
        </w:tc>
        <w:tc>
          <w:tcPr>
            <w:tcW w:w="1052" w:type="dxa"/>
            <w:gridSpan w:val="3"/>
          </w:tcPr>
          <w:p w:rsidR="00E12C52" w:rsidRPr="009D6ACF" w:rsidRDefault="00E12C52" w:rsidP="00567942">
            <w:pPr>
              <w:pStyle w:val="TableNormal1"/>
              <w:jc w:val="center"/>
              <w:rPr>
                <w:noProof/>
              </w:rPr>
            </w:pPr>
            <w:r w:rsidRPr="009D6ACF">
              <w:rPr>
                <w:noProof/>
              </w:rPr>
              <w:t>HCD</w:t>
            </w:r>
          </w:p>
        </w:tc>
        <w:tc>
          <w:tcPr>
            <w:tcW w:w="4198" w:type="dxa"/>
          </w:tcPr>
          <w:p w:rsidR="00E12C52" w:rsidRPr="009D6ACF" w:rsidRDefault="00E12C52" w:rsidP="00567942">
            <w:pPr>
              <w:pStyle w:val="TableNormal1"/>
            </w:pPr>
            <w:r w:rsidRPr="009D6ACF">
              <w:t>The CEN Healthcare Coding Scheme Designator. (Identifiers used in DICOM follow this assignment scheme.)</w:t>
            </w:r>
          </w:p>
        </w:tc>
      </w:tr>
      <w:tr w:rsidR="00E12C52" w:rsidRPr="009D6ACF" w:rsidTr="00567942">
        <w:tc>
          <w:tcPr>
            <w:tcW w:w="878" w:type="dxa"/>
            <w:vMerge/>
          </w:tcPr>
          <w:p w:rsidR="00E12C52" w:rsidRPr="009D6ACF" w:rsidRDefault="00E12C52" w:rsidP="00315590">
            <w:pPr>
              <w:pStyle w:val="TableNormal1"/>
              <w:jc w:val="center"/>
            </w:pPr>
          </w:p>
        </w:tc>
        <w:tc>
          <w:tcPr>
            <w:tcW w:w="891" w:type="dxa"/>
            <w:vMerge/>
          </w:tcPr>
          <w:p w:rsidR="00E12C52" w:rsidRPr="009D6ACF" w:rsidRDefault="00E12C52" w:rsidP="00315590">
            <w:pPr>
              <w:pStyle w:val="TableNormal1"/>
              <w:jc w:val="center"/>
            </w:pPr>
          </w:p>
        </w:tc>
        <w:tc>
          <w:tcPr>
            <w:tcW w:w="2413" w:type="dxa"/>
            <w:vMerge/>
          </w:tcPr>
          <w:p w:rsidR="00E12C52" w:rsidRPr="009D6ACF" w:rsidRDefault="00E12C52" w:rsidP="00315590">
            <w:pPr>
              <w:pStyle w:val="TableNormal1"/>
            </w:pPr>
          </w:p>
        </w:tc>
        <w:tc>
          <w:tcPr>
            <w:tcW w:w="1052" w:type="dxa"/>
            <w:gridSpan w:val="3"/>
          </w:tcPr>
          <w:p w:rsidR="00E12C52" w:rsidRPr="009D6ACF" w:rsidRDefault="00E12C52" w:rsidP="00567942">
            <w:pPr>
              <w:pStyle w:val="TableNormal1"/>
              <w:jc w:val="center"/>
              <w:rPr>
                <w:noProof/>
              </w:rPr>
            </w:pPr>
            <w:r w:rsidRPr="00B3068C">
              <w:rPr>
                <w:noProof/>
              </w:rPr>
              <w:t>HL7</w:t>
            </w:r>
          </w:p>
        </w:tc>
        <w:tc>
          <w:tcPr>
            <w:tcW w:w="4198" w:type="dxa"/>
          </w:tcPr>
          <w:p w:rsidR="00E12C52" w:rsidRPr="009D6ACF" w:rsidRDefault="00E12C52" w:rsidP="00567942">
            <w:pPr>
              <w:pStyle w:val="TableNormal1"/>
            </w:pPr>
            <w:r w:rsidRPr="009D6ACF">
              <w:t xml:space="preserve">Reserved for future </w:t>
            </w:r>
            <w:r w:rsidRPr="00B3068C">
              <w:t>HL7</w:t>
            </w:r>
            <w:r w:rsidRPr="009D6ACF">
              <w:t xml:space="preserve"> registration schemes</w:t>
            </w:r>
          </w:p>
        </w:tc>
      </w:tr>
      <w:tr w:rsidR="00E12C52" w:rsidRPr="009D6ACF" w:rsidTr="00567942">
        <w:tc>
          <w:tcPr>
            <w:tcW w:w="878" w:type="dxa"/>
            <w:vMerge/>
          </w:tcPr>
          <w:p w:rsidR="00E12C52" w:rsidRPr="009D6ACF" w:rsidRDefault="00E12C52" w:rsidP="00315590">
            <w:pPr>
              <w:pStyle w:val="TableNormal1"/>
              <w:jc w:val="center"/>
            </w:pPr>
          </w:p>
        </w:tc>
        <w:tc>
          <w:tcPr>
            <w:tcW w:w="891" w:type="dxa"/>
            <w:vMerge/>
          </w:tcPr>
          <w:p w:rsidR="00E12C52" w:rsidRPr="009D6ACF" w:rsidRDefault="00E12C52" w:rsidP="00315590">
            <w:pPr>
              <w:pStyle w:val="TableNormal1"/>
              <w:jc w:val="center"/>
            </w:pPr>
          </w:p>
        </w:tc>
        <w:tc>
          <w:tcPr>
            <w:tcW w:w="2413" w:type="dxa"/>
            <w:vMerge/>
          </w:tcPr>
          <w:p w:rsidR="00E12C52" w:rsidRPr="009D6ACF" w:rsidRDefault="00E12C52" w:rsidP="00315590">
            <w:pPr>
              <w:pStyle w:val="TableNormal1"/>
            </w:pPr>
          </w:p>
        </w:tc>
        <w:tc>
          <w:tcPr>
            <w:tcW w:w="1052" w:type="dxa"/>
            <w:gridSpan w:val="3"/>
          </w:tcPr>
          <w:p w:rsidR="00E12C52" w:rsidRPr="009D6ACF" w:rsidRDefault="00E12C52" w:rsidP="00567942">
            <w:pPr>
              <w:pStyle w:val="TableNormal1"/>
              <w:jc w:val="center"/>
              <w:rPr>
                <w:noProof/>
              </w:rPr>
            </w:pPr>
            <w:r w:rsidRPr="009D6ACF">
              <w:rPr>
                <w:noProof/>
              </w:rPr>
              <w:t>ISO</w:t>
            </w:r>
          </w:p>
        </w:tc>
        <w:tc>
          <w:tcPr>
            <w:tcW w:w="4198" w:type="dxa"/>
          </w:tcPr>
          <w:p w:rsidR="00E12C52" w:rsidRPr="009D6ACF" w:rsidRDefault="00E12C52" w:rsidP="00567942">
            <w:pPr>
              <w:pStyle w:val="TableNormal1"/>
            </w:pPr>
            <w:r w:rsidRPr="009D6ACF">
              <w:t>An International Standards Organization Object Identifier</w:t>
            </w:r>
          </w:p>
        </w:tc>
      </w:tr>
      <w:tr w:rsidR="00E12C52" w:rsidRPr="009D6ACF" w:rsidTr="00567942">
        <w:tc>
          <w:tcPr>
            <w:tcW w:w="878" w:type="dxa"/>
            <w:vMerge/>
          </w:tcPr>
          <w:p w:rsidR="00E12C52" w:rsidRPr="009D6ACF" w:rsidRDefault="00E12C52" w:rsidP="00315590">
            <w:pPr>
              <w:pStyle w:val="TableNormal1"/>
              <w:jc w:val="center"/>
            </w:pPr>
          </w:p>
        </w:tc>
        <w:tc>
          <w:tcPr>
            <w:tcW w:w="891" w:type="dxa"/>
            <w:vMerge/>
          </w:tcPr>
          <w:p w:rsidR="00E12C52" w:rsidRPr="009D6ACF" w:rsidRDefault="00E12C52" w:rsidP="00315590">
            <w:pPr>
              <w:pStyle w:val="TableNormal1"/>
              <w:jc w:val="center"/>
            </w:pPr>
          </w:p>
        </w:tc>
        <w:tc>
          <w:tcPr>
            <w:tcW w:w="2413" w:type="dxa"/>
            <w:vMerge/>
          </w:tcPr>
          <w:p w:rsidR="00E12C52" w:rsidRPr="009D6ACF" w:rsidRDefault="00E12C52" w:rsidP="00315590">
            <w:pPr>
              <w:pStyle w:val="TableNormal1"/>
            </w:pPr>
          </w:p>
        </w:tc>
        <w:tc>
          <w:tcPr>
            <w:tcW w:w="1052" w:type="dxa"/>
            <w:gridSpan w:val="3"/>
          </w:tcPr>
          <w:p w:rsidR="00E12C52" w:rsidRPr="009D6ACF" w:rsidRDefault="00E12C52" w:rsidP="00567942">
            <w:pPr>
              <w:pStyle w:val="TableNormal1"/>
              <w:jc w:val="center"/>
              <w:rPr>
                <w:noProof/>
              </w:rPr>
            </w:pPr>
            <w:r w:rsidRPr="009D6ACF">
              <w:rPr>
                <w:noProof/>
              </w:rPr>
              <w:t>L, M, N</w:t>
            </w:r>
          </w:p>
        </w:tc>
        <w:tc>
          <w:tcPr>
            <w:tcW w:w="4198" w:type="dxa"/>
          </w:tcPr>
          <w:p w:rsidR="00E12C52" w:rsidRPr="009D6ACF" w:rsidRDefault="00E12C52" w:rsidP="00567942">
            <w:pPr>
              <w:pStyle w:val="TableNormal1"/>
            </w:pPr>
            <w:r w:rsidRPr="009D6ACF">
              <w:t>These are reserved for locally defined coding schemes.</w:t>
            </w:r>
          </w:p>
        </w:tc>
      </w:tr>
      <w:tr w:rsidR="00E12C52" w:rsidRPr="009D6ACF" w:rsidTr="00567942">
        <w:tc>
          <w:tcPr>
            <w:tcW w:w="878" w:type="dxa"/>
            <w:vMerge/>
          </w:tcPr>
          <w:p w:rsidR="00E12C52" w:rsidRPr="009D6ACF" w:rsidRDefault="00E12C52" w:rsidP="00315590">
            <w:pPr>
              <w:pStyle w:val="TableNormal1"/>
              <w:jc w:val="center"/>
            </w:pPr>
          </w:p>
        </w:tc>
        <w:tc>
          <w:tcPr>
            <w:tcW w:w="891" w:type="dxa"/>
            <w:vMerge/>
          </w:tcPr>
          <w:p w:rsidR="00E12C52" w:rsidRPr="009D6ACF" w:rsidRDefault="00E12C52" w:rsidP="00315590">
            <w:pPr>
              <w:pStyle w:val="TableNormal1"/>
              <w:jc w:val="center"/>
            </w:pPr>
          </w:p>
        </w:tc>
        <w:tc>
          <w:tcPr>
            <w:tcW w:w="2413" w:type="dxa"/>
            <w:vMerge/>
          </w:tcPr>
          <w:p w:rsidR="00E12C52" w:rsidRPr="009D6ACF" w:rsidRDefault="00E12C52" w:rsidP="00315590">
            <w:pPr>
              <w:pStyle w:val="TableNormal1"/>
            </w:pPr>
          </w:p>
        </w:tc>
        <w:tc>
          <w:tcPr>
            <w:tcW w:w="1052" w:type="dxa"/>
            <w:gridSpan w:val="3"/>
          </w:tcPr>
          <w:p w:rsidR="00E12C52" w:rsidRPr="009D6ACF" w:rsidRDefault="00E12C52" w:rsidP="00567942">
            <w:pPr>
              <w:pStyle w:val="TableNormal1"/>
              <w:jc w:val="center"/>
              <w:rPr>
                <w:noProof/>
              </w:rPr>
            </w:pPr>
            <w:r w:rsidRPr="009D6ACF">
              <w:rPr>
                <w:noProof/>
              </w:rPr>
              <w:t>Random</w:t>
            </w:r>
          </w:p>
        </w:tc>
        <w:tc>
          <w:tcPr>
            <w:tcW w:w="4198" w:type="dxa"/>
          </w:tcPr>
          <w:p w:rsidR="00E12C52" w:rsidRPr="009D6ACF" w:rsidRDefault="00E12C52" w:rsidP="00567942">
            <w:pPr>
              <w:pStyle w:val="TableNormal1"/>
            </w:pPr>
            <w:r w:rsidRPr="009D6ACF">
              <w:t xml:space="preserve">Usually a base64 encoded string of random bits. The uniqueness depends on the length of the bits. Mail systems often generate ASCII </w:t>
            </w:r>
            <w:proofErr w:type="gramStart"/>
            <w:r w:rsidRPr="009D6ACF">
              <w:t xml:space="preserve">string  </w:t>
            </w:r>
            <w:r>
              <w:t>“</w:t>
            </w:r>
            <w:proofErr w:type="gramEnd"/>
            <w:r w:rsidRPr="009D6ACF">
              <w:t>unique names,</w:t>
            </w:r>
            <w:r>
              <w:t>”</w:t>
            </w:r>
            <w:r w:rsidRPr="009D6ACF">
              <w:t xml:space="preserve"> from a combination of random bits and system names.  </w:t>
            </w:r>
          </w:p>
        </w:tc>
      </w:tr>
      <w:tr w:rsidR="00E12C52" w:rsidRPr="009D6ACF" w:rsidTr="00567942">
        <w:tc>
          <w:tcPr>
            <w:tcW w:w="878" w:type="dxa"/>
            <w:vMerge/>
          </w:tcPr>
          <w:p w:rsidR="00E12C52" w:rsidRPr="009D6ACF" w:rsidRDefault="00E12C52" w:rsidP="00315590">
            <w:pPr>
              <w:pStyle w:val="TableNormal1"/>
              <w:jc w:val="center"/>
            </w:pPr>
          </w:p>
        </w:tc>
        <w:tc>
          <w:tcPr>
            <w:tcW w:w="891" w:type="dxa"/>
            <w:vMerge/>
          </w:tcPr>
          <w:p w:rsidR="00E12C52" w:rsidRPr="009D6ACF" w:rsidRDefault="00E12C52" w:rsidP="00315590">
            <w:pPr>
              <w:pStyle w:val="TableNormal1"/>
              <w:jc w:val="center"/>
            </w:pPr>
          </w:p>
        </w:tc>
        <w:tc>
          <w:tcPr>
            <w:tcW w:w="2413" w:type="dxa"/>
            <w:vMerge/>
          </w:tcPr>
          <w:p w:rsidR="00E12C52" w:rsidRPr="009D6ACF" w:rsidRDefault="00E12C52" w:rsidP="00315590">
            <w:pPr>
              <w:pStyle w:val="TableNormal1"/>
            </w:pPr>
          </w:p>
        </w:tc>
        <w:tc>
          <w:tcPr>
            <w:tcW w:w="1052" w:type="dxa"/>
            <w:gridSpan w:val="3"/>
          </w:tcPr>
          <w:p w:rsidR="00E12C52" w:rsidRPr="009D6ACF" w:rsidRDefault="00E12C52" w:rsidP="00567942">
            <w:pPr>
              <w:pStyle w:val="TableNormal1"/>
              <w:jc w:val="center"/>
              <w:rPr>
                <w:noProof/>
              </w:rPr>
            </w:pPr>
            <w:r w:rsidRPr="009D6ACF">
              <w:rPr>
                <w:noProof/>
              </w:rPr>
              <w:t>UUID</w:t>
            </w:r>
          </w:p>
        </w:tc>
        <w:tc>
          <w:tcPr>
            <w:tcW w:w="4198" w:type="dxa"/>
          </w:tcPr>
          <w:p w:rsidR="00E12C52" w:rsidRPr="009D6ACF" w:rsidRDefault="00E12C52" w:rsidP="00567942">
            <w:pPr>
              <w:pStyle w:val="TableNormal1"/>
            </w:pPr>
            <w:r w:rsidRPr="009D6ACF">
              <w:t>The DCE Universal Unique Identifier</w:t>
            </w:r>
          </w:p>
        </w:tc>
      </w:tr>
      <w:tr w:rsidR="00E12C52" w:rsidRPr="009D6ACF" w:rsidTr="00567942">
        <w:tc>
          <w:tcPr>
            <w:tcW w:w="878" w:type="dxa"/>
            <w:vMerge/>
          </w:tcPr>
          <w:p w:rsidR="00E12C52" w:rsidRPr="009D6ACF" w:rsidRDefault="00E12C52" w:rsidP="00315590">
            <w:pPr>
              <w:pStyle w:val="TableNormal1"/>
              <w:jc w:val="center"/>
            </w:pPr>
          </w:p>
        </w:tc>
        <w:tc>
          <w:tcPr>
            <w:tcW w:w="891" w:type="dxa"/>
            <w:vMerge/>
          </w:tcPr>
          <w:p w:rsidR="00E12C52" w:rsidRPr="009D6ACF" w:rsidRDefault="00E12C52" w:rsidP="00315590">
            <w:pPr>
              <w:pStyle w:val="TableNormal1"/>
              <w:jc w:val="center"/>
            </w:pPr>
          </w:p>
        </w:tc>
        <w:tc>
          <w:tcPr>
            <w:tcW w:w="2413" w:type="dxa"/>
            <w:vMerge/>
          </w:tcPr>
          <w:p w:rsidR="00E12C52" w:rsidRPr="009D6ACF" w:rsidRDefault="00E12C52" w:rsidP="00315590">
            <w:pPr>
              <w:pStyle w:val="TableNormal1"/>
            </w:pPr>
          </w:p>
        </w:tc>
        <w:tc>
          <w:tcPr>
            <w:tcW w:w="1052" w:type="dxa"/>
            <w:gridSpan w:val="3"/>
          </w:tcPr>
          <w:p w:rsidR="00E12C52" w:rsidRPr="009D6ACF" w:rsidRDefault="00E12C52" w:rsidP="00567942">
            <w:pPr>
              <w:pStyle w:val="TableNormal1"/>
              <w:jc w:val="center"/>
              <w:rPr>
                <w:noProof/>
              </w:rPr>
            </w:pPr>
            <w:r w:rsidRPr="009D6ACF">
              <w:rPr>
                <w:noProof/>
              </w:rPr>
              <w:t>x400</w:t>
            </w:r>
          </w:p>
        </w:tc>
        <w:tc>
          <w:tcPr>
            <w:tcW w:w="4198" w:type="dxa"/>
          </w:tcPr>
          <w:p w:rsidR="00E12C52" w:rsidRPr="009D6ACF" w:rsidRDefault="00E12C52" w:rsidP="00567942">
            <w:pPr>
              <w:pStyle w:val="TableNormal1"/>
            </w:pPr>
            <w:r w:rsidRPr="009D6ACF">
              <w:t>An X.400 MHS format identifier</w:t>
            </w:r>
          </w:p>
        </w:tc>
      </w:tr>
      <w:tr w:rsidR="00E12C52" w:rsidRPr="009D6ACF" w:rsidTr="00567942">
        <w:tc>
          <w:tcPr>
            <w:tcW w:w="878" w:type="dxa"/>
            <w:vMerge/>
          </w:tcPr>
          <w:p w:rsidR="00E12C52" w:rsidRPr="009D6ACF" w:rsidRDefault="00E12C52" w:rsidP="00315590">
            <w:pPr>
              <w:pStyle w:val="TableNormal1"/>
              <w:jc w:val="center"/>
            </w:pPr>
          </w:p>
        </w:tc>
        <w:tc>
          <w:tcPr>
            <w:tcW w:w="891" w:type="dxa"/>
            <w:vMerge/>
          </w:tcPr>
          <w:p w:rsidR="00E12C52" w:rsidRPr="009D6ACF" w:rsidRDefault="00E12C52" w:rsidP="00315590">
            <w:pPr>
              <w:pStyle w:val="TableNormal1"/>
              <w:jc w:val="center"/>
            </w:pPr>
          </w:p>
        </w:tc>
        <w:tc>
          <w:tcPr>
            <w:tcW w:w="2413" w:type="dxa"/>
            <w:vMerge/>
          </w:tcPr>
          <w:p w:rsidR="00E12C52" w:rsidRPr="009D6ACF" w:rsidRDefault="00E12C52" w:rsidP="00315590">
            <w:pPr>
              <w:pStyle w:val="TableNormal1"/>
            </w:pPr>
          </w:p>
        </w:tc>
        <w:tc>
          <w:tcPr>
            <w:tcW w:w="1052" w:type="dxa"/>
            <w:gridSpan w:val="3"/>
          </w:tcPr>
          <w:p w:rsidR="00E12C52" w:rsidRPr="009D6ACF" w:rsidRDefault="00E12C52" w:rsidP="00567942">
            <w:pPr>
              <w:pStyle w:val="TableNormal1"/>
              <w:jc w:val="center"/>
              <w:rPr>
                <w:noProof/>
              </w:rPr>
            </w:pPr>
            <w:r w:rsidRPr="009D6ACF">
              <w:rPr>
                <w:noProof/>
              </w:rPr>
              <w:t>x500</w:t>
            </w:r>
          </w:p>
        </w:tc>
        <w:tc>
          <w:tcPr>
            <w:tcW w:w="4198" w:type="dxa"/>
          </w:tcPr>
          <w:p w:rsidR="00E12C52" w:rsidRPr="009D6ACF" w:rsidRDefault="00E12C52" w:rsidP="00567942">
            <w:pPr>
              <w:pStyle w:val="TableNormal1"/>
            </w:pPr>
            <w:r w:rsidRPr="009D6ACF">
              <w:t>An X.500 directory name</w:t>
            </w:r>
          </w:p>
        </w:tc>
      </w:tr>
      <w:tr w:rsidR="00E12C52" w:rsidRPr="009D6ACF" w:rsidTr="00567942">
        <w:tc>
          <w:tcPr>
            <w:tcW w:w="878" w:type="dxa"/>
          </w:tcPr>
          <w:p w:rsidR="00E12C52" w:rsidRPr="009D6ACF" w:rsidRDefault="00E12C52" w:rsidP="00315590">
            <w:pPr>
              <w:pStyle w:val="TableNormal1"/>
              <w:jc w:val="center"/>
              <w:rPr>
                <w:b/>
                <w:bCs/>
              </w:rPr>
            </w:pPr>
            <w:r w:rsidRPr="009D6ACF">
              <w:rPr>
                <w:b/>
                <w:bCs/>
              </w:rPr>
              <w:t>0362</w:t>
            </w:r>
          </w:p>
        </w:tc>
        <w:tc>
          <w:tcPr>
            <w:tcW w:w="891" w:type="dxa"/>
          </w:tcPr>
          <w:p w:rsidR="00E12C52" w:rsidRPr="009D6ACF" w:rsidRDefault="00E12C52" w:rsidP="00315590">
            <w:pPr>
              <w:pStyle w:val="TableNormal1"/>
              <w:jc w:val="center"/>
              <w:rPr>
                <w:b/>
                <w:bCs/>
              </w:rPr>
            </w:pPr>
            <w:bookmarkStart w:id="1522" w:name="T0362"/>
            <w:bookmarkEnd w:id="1522"/>
            <w:r>
              <w:rPr>
                <w:b/>
                <w:bCs/>
              </w:rPr>
              <w:t>User</w:t>
            </w:r>
          </w:p>
        </w:tc>
        <w:tc>
          <w:tcPr>
            <w:tcW w:w="2413" w:type="dxa"/>
          </w:tcPr>
          <w:p w:rsidR="00E12C52" w:rsidRPr="009D6ACF" w:rsidRDefault="00E12C52" w:rsidP="00315590">
            <w:pPr>
              <w:pStyle w:val="TableNormal1"/>
              <w:rPr>
                <w:b/>
                <w:bCs/>
              </w:rPr>
            </w:pPr>
            <w:r w:rsidRPr="009D6ACF">
              <w:rPr>
                <w:b/>
                <w:bCs/>
              </w:rPr>
              <w:t>Sending/receiving facility</w:t>
            </w:r>
          </w:p>
        </w:tc>
        <w:tc>
          <w:tcPr>
            <w:tcW w:w="1052" w:type="dxa"/>
            <w:gridSpan w:val="3"/>
          </w:tcPr>
          <w:p w:rsidR="00E12C52" w:rsidRPr="009D6ACF" w:rsidRDefault="00E12C52" w:rsidP="00567942">
            <w:pPr>
              <w:pStyle w:val="TableNormal1"/>
              <w:jc w:val="center"/>
              <w:rPr>
                <w:noProof/>
              </w:rPr>
            </w:pPr>
            <w:r w:rsidRPr="009D6ACF">
              <w:rPr>
                <w:noProof/>
              </w:rPr>
              <w:t>NNN</w:t>
            </w:r>
          </w:p>
        </w:tc>
        <w:tc>
          <w:tcPr>
            <w:tcW w:w="4198" w:type="dxa"/>
          </w:tcPr>
          <w:p w:rsidR="00E12C52" w:rsidRPr="009D6ACF" w:rsidRDefault="00E12C52" w:rsidP="00567942">
            <w:pPr>
              <w:pStyle w:val="TableNormal1"/>
            </w:pPr>
            <w:r w:rsidRPr="009D6ACF">
              <w:t>Station number from the INSTITUTION file (#4) without suffix.</w:t>
            </w:r>
          </w:p>
        </w:tc>
      </w:tr>
      <w:tr w:rsidR="00E12C52" w:rsidRPr="009D6ACF" w:rsidTr="00567942">
        <w:tc>
          <w:tcPr>
            <w:tcW w:w="878" w:type="dxa"/>
            <w:vMerge w:val="restart"/>
          </w:tcPr>
          <w:p w:rsidR="00E12C52" w:rsidRPr="009D6ACF" w:rsidRDefault="00E12C52" w:rsidP="00315590">
            <w:pPr>
              <w:pStyle w:val="TableNormal1"/>
              <w:jc w:val="center"/>
              <w:rPr>
                <w:b/>
              </w:rPr>
            </w:pPr>
            <w:r>
              <w:rPr>
                <w:b/>
              </w:rPr>
              <w:t>VA001</w:t>
            </w:r>
          </w:p>
        </w:tc>
        <w:tc>
          <w:tcPr>
            <w:tcW w:w="891" w:type="dxa"/>
            <w:vMerge w:val="restart"/>
          </w:tcPr>
          <w:p w:rsidR="00E12C52" w:rsidRPr="009D6ACF" w:rsidRDefault="00E12C52" w:rsidP="00315590">
            <w:pPr>
              <w:pStyle w:val="TableNormal1"/>
              <w:jc w:val="center"/>
              <w:rPr>
                <w:b/>
              </w:rPr>
            </w:pPr>
            <w:bookmarkStart w:id="1523" w:name="TVA001"/>
            <w:bookmarkEnd w:id="1523"/>
            <w:r>
              <w:rPr>
                <w:b/>
              </w:rPr>
              <w:t>Local</w:t>
            </w:r>
          </w:p>
        </w:tc>
        <w:tc>
          <w:tcPr>
            <w:tcW w:w="2413" w:type="dxa"/>
            <w:vMerge w:val="restart"/>
          </w:tcPr>
          <w:p w:rsidR="00E12C52" w:rsidRPr="009D6ACF" w:rsidRDefault="00E12C52" w:rsidP="00315590">
            <w:pPr>
              <w:pStyle w:val="TableNormal1"/>
              <w:rPr>
                <w:b/>
              </w:rPr>
            </w:pPr>
            <w:r w:rsidRPr="009D6ACF">
              <w:rPr>
                <w:b/>
              </w:rPr>
              <w:t>Yes/No</w:t>
            </w:r>
          </w:p>
        </w:tc>
        <w:tc>
          <w:tcPr>
            <w:tcW w:w="1052" w:type="dxa"/>
            <w:gridSpan w:val="3"/>
          </w:tcPr>
          <w:p w:rsidR="00E12C52" w:rsidRPr="009D6ACF" w:rsidRDefault="00E12C52" w:rsidP="00567942">
            <w:pPr>
              <w:pStyle w:val="TableNormal1"/>
              <w:jc w:val="center"/>
              <w:rPr>
                <w:noProof/>
              </w:rPr>
            </w:pPr>
            <w:r w:rsidRPr="009D6ACF">
              <w:rPr>
                <w:noProof/>
              </w:rPr>
              <w:t>0</w:t>
            </w:r>
          </w:p>
        </w:tc>
        <w:tc>
          <w:tcPr>
            <w:tcW w:w="4198" w:type="dxa"/>
          </w:tcPr>
          <w:p w:rsidR="00E12C52" w:rsidRPr="009D6ACF" w:rsidRDefault="00E12C52" w:rsidP="00567942">
            <w:pPr>
              <w:pStyle w:val="TableNormal1"/>
            </w:pPr>
            <w:r w:rsidRPr="009D6ACF">
              <w:t>No</w:t>
            </w:r>
          </w:p>
        </w:tc>
      </w:tr>
      <w:tr w:rsidR="00E12C52" w:rsidRPr="009D6ACF" w:rsidTr="00567942">
        <w:tc>
          <w:tcPr>
            <w:tcW w:w="878" w:type="dxa"/>
            <w:vMerge/>
          </w:tcPr>
          <w:p w:rsidR="00E12C52" w:rsidRPr="009D6ACF" w:rsidRDefault="00E12C52" w:rsidP="00315590">
            <w:pPr>
              <w:pStyle w:val="TableNormal1"/>
              <w:jc w:val="center"/>
            </w:pPr>
          </w:p>
        </w:tc>
        <w:tc>
          <w:tcPr>
            <w:tcW w:w="891" w:type="dxa"/>
            <w:vMerge/>
          </w:tcPr>
          <w:p w:rsidR="00E12C52" w:rsidRPr="009D6ACF" w:rsidRDefault="00E12C52" w:rsidP="00315590">
            <w:pPr>
              <w:pStyle w:val="TableNormal1"/>
              <w:jc w:val="center"/>
            </w:pPr>
          </w:p>
        </w:tc>
        <w:tc>
          <w:tcPr>
            <w:tcW w:w="2413" w:type="dxa"/>
            <w:vMerge/>
          </w:tcPr>
          <w:p w:rsidR="00E12C52" w:rsidRPr="009D6ACF" w:rsidRDefault="00E12C52" w:rsidP="00315590">
            <w:pPr>
              <w:pStyle w:val="TableNormal1"/>
            </w:pPr>
          </w:p>
        </w:tc>
        <w:tc>
          <w:tcPr>
            <w:tcW w:w="1052" w:type="dxa"/>
            <w:gridSpan w:val="3"/>
          </w:tcPr>
          <w:p w:rsidR="00E12C52" w:rsidRPr="009D6ACF" w:rsidRDefault="00E12C52" w:rsidP="00567942">
            <w:pPr>
              <w:pStyle w:val="TableNormal1"/>
              <w:jc w:val="center"/>
              <w:rPr>
                <w:noProof/>
              </w:rPr>
            </w:pPr>
            <w:r w:rsidRPr="009D6ACF">
              <w:rPr>
                <w:noProof/>
              </w:rPr>
              <w:t>1</w:t>
            </w:r>
          </w:p>
        </w:tc>
        <w:tc>
          <w:tcPr>
            <w:tcW w:w="4198" w:type="dxa"/>
          </w:tcPr>
          <w:p w:rsidR="00E12C52" w:rsidRPr="009D6ACF" w:rsidRDefault="00E12C52" w:rsidP="00567942">
            <w:pPr>
              <w:pStyle w:val="TableNormal1"/>
            </w:pPr>
            <w:r w:rsidRPr="009D6ACF">
              <w:t>Yes</w:t>
            </w:r>
          </w:p>
        </w:tc>
      </w:tr>
    </w:tbl>
    <w:p w:rsidR="00E12C52" w:rsidRDefault="00E12C52">
      <w:bookmarkStart w:id="1524" w:name="_Toc228789362"/>
      <w:bookmarkEnd w:id="677"/>
      <w:bookmarkEnd w:id="678"/>
      <w:bookmarkEnd w:id="679"/>
      <w:bookmarkEnd w:id="680"/>
      <w:bookmarkEnd w:id="681"/>
      <w:bookmarkEnd w:id="1524"/>
    </w:p>
    <w:p w:rsidR="00E12C52" w:rsidRDefault="00E12C52">
      <w:pPr>
        <w:sectPr w:rsidR="00E12C52" w:rsidSect="00C54ED4">
          <w:type w:val="oddPage"/>
          <w:pgSz w:w="12240" w:h="15840" w:code="1"/>
          <w:pgMar w:top="1440" w:right="1440" w:bottom="1440" w:left="1440" w:header="720" w:footer="720" w:gutter="0"/>
          <w:cols w:space="720"/>
        </w:sectPr>
      </w:pPr>
    </w:p>
    <w:p w:rsidR="00E12C52" w:rsidRPr="00404915" w:rsidRDefault="00E12C52" w:rsidP="00BF4D2A">
      <w:pPr>
        <w:pStyle w:val="H8"/>
        <w:numPr>
          <w:ilvl w:val="7"/>
          <w:numId w:val="38"/>
        </w:numPr>
      </w:pPr>
      <w:bookmarkStart w:id="1525" w:name="G_contents"/>
      <w:bookmarkStart w:id="1526" w:name="_Toc232301463"/>
      <w:bookmarkStart w:id="1527" w:name="Glossary"/>
      <w:bookmarkStart w:id="1528" w:name="_Toc226975187"/>
      <w:bookmarkStart w:id="1529" w:name="_Toc228789363"/>
      <w:bookmarkStart w:id="1530" w:name="_Toc232396408"/>
      <w:bookmarkStart w:id="1531" w:name="_Toc233014246"/>
      <w:bookmarkStart w:id="1532" w:name="_Toc233167533"/>
      <w:r w:rsidRPr="00404915">
        <w:lastRenderedPageBreak/>
        <w:t>Glossary</w:t>
      </w:r>
      <w:bookmarkEnd w:id="1525"/>
      <w:r w:rsidRPr="00404915">
        <w:rPr>
          <w:rStyle w:val="FootnoteReference"/>
          <w:rFonts w:cs="Arial"/>
          <w:sz w:val="20"/>
        </w:rPr>
        <w:footnoteReference w:id="3"/>
      </w:r>
      <w:bookmarkEnd w:id="1526"/>
    </w:p>
    <w:tbl>
      <w:tblPr>
        <w:tblW w:w="962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40"/>
        <w:gridCol w:w="740"/>
        <w:gridCol w:w="740"/>
        <w:gridCol w:w="741"/>
        <w:gridCol w:w="740"/>
        <w:gridCol w:w="740"/>
        <w:gridCol w:w="741"/>
        <w:gridCol w:w="740"/>
        <w:gridCol w:w="740"/>
        <w:gridCol w:w="741"/>
        <w:gridCol w:w="740"/>
        <w:gridCol w:w="740"/>
        <w:gridCol w:w="741"/>
      </w:tblGrid>
      <w:tr w:rsidR="00E12C52" w:rsidRPr="00AA1002" w:rsidTr="00AA1002">
        <w:tc>
          <w:tcPr>
            <w:tcW w:w="740" w:type="dxa"/>
            <w:tcBorders>
              <w:top w:val="single" w:sz="12" w:space="0" w:color="000000"/>
              <w:left w:val="single" w:sz="12" w:space="0" w:color="000000"/>
              <w:bottom w:val="single" w:sz="12" w:space="0" w:color="000000"/>
              <w:right w:val="single" w:sz="12" w:space="0" w:color="000000"/>
            </w:tcBorders>
            <w:shd w:val="clear" w:color="auto" w:fill="F3F3F3"/>
            <w:vAlign w:val="center"/>
          </w:tcPr>
          <w:bookmarkEnd w:id="1527"/>
          <w:p w:rsidR="00E12C52" w:rsidRPr="00AA1002" w:rsidRDefault="00E820B5" w:rsidP="005C7836">
            <w:pPr>
              <w:rPr>
                <w:rStyle w:val="IHyperlink"/>
                <w:rFonts w:ascii="Arial Rounded MT Bold" w:hAnsi="Arial Rounded MT Bold"/>
                <w:sz w:val="28"/>
                <w:szCs w:val="28"/>
              </w:rPr>
            </w:pPr>
            <w:r w:rsidRPr="00AA1002">
              <w:rPr>
                <w:rStyle w:val="IHyperlink"/>
                <w:rFonts w:ascii="Arial Rounded MT Bold" w:hAnsi="Arial Rounded MT Bold"/>
                <w:sz w:val="28"/>
                <w:szCs w:val="28"/>
              </w:rPr>
              <w:fldChar w:fldCharType="begin"/>
            </w:r>
            <w:r w:rsidR="00E12C52" w:rsidRPr="00AA1002">
              <w:rPr>
                <w:rStyle w:val="IHyperlink"/>
                <w:rFonts w:ascii="Arial Rounded MT Bold" w:hAnsi="Arial Rounded MT Bold"/>
                <w:sz w:val="28"/>
                <w:szCs w:val="28"/>
              </w:rPr>
              <w:instrText xml:space="preserve"> HYPERLINK  \l "G_A" </w:instrText>
            </w:r>
            <w:r w:rsidRPr="00AA1002">
              <w:rPr>
                <w:rStyle w:val="IHyperlink"/>
                <w:rFonts w:ascii="Arial Rounded MT Bold" w:hAnsi="Arial Rounded MT Bold"/>
                <w:sz w:val="28"/>
                <w:szCs w:val="28"/>
              </w:rPr>
              <w:fldChar w:fldCharType="separate"/>
            </w:r>
            <w:r w:rsidR="00E12C52" w:rsidRPr="00AA1002">
              <w:rPr>
                <w:rStyle w:val="IHyperlink"/>
                <w:rFonts w:ascii="Arial Rounded MT Bold" w:hAnsi="Arial Rounded MT Bold"/>
                <w:sz w:val="28"/>
                <w:szCs w:val="28"/>
              </w:rPr>
              <w:t>  A  </w:t>
            </w:r>
            <w:r w:rsidRPr="00AA1002">
              <w:rPr>
                <w:rStyle w:val="IHyperlink"/>
                <w:rFonts w:ascii="Arial Rounded MT Bold" w:hAnsi="Arial Rounded MT Bold"/>
                <w:sz w:val="28"/>
                <w:szCs w:val="28"/>
              </w:rPr>
              <w:fldChar w:fldCharType="end"/>
            </w:r>
          </w:p>
        </w:tc>
        <w:tc>
          <w:tcPr>
            <w:tcW w:w="740" w:type="dxa"/>
            <w:tcBorders>
              <w:top w:val="single" w:sz="12" w:space="0" w:color="000000"/>
              <w:left w:val="single" w:sz="12" w:space="0" w:color="000000"/>
              <w:bottom w:val="single" w:sz="12" w:space="0" w:color="000000"/>
              <w:right w:val="single" w:sz="12" w:space="0" w:color="000000"/>
            </w:tcBorders>
            <w:shd w:val="clear" w:color="auto" w:fill="F3F3F3"/>
            <w:vAlign w:val="center"/>
          </w:tcPr>
          <w:p w:rsidR="00E12C52" w:rsidRPr="00AA1002" w:rsidRDefault="008A726F" w:rsidP="00AA1002">
            <w:pPr>
              <w:jc w:val="center"/>
              <w:rPr>
                <w:rStyle w:val="IHyperlink"/>
                <w:rFonts w:ascii="Arial Rounded MT Bold" w:hAnsi="Arial Rounded MT Bold"/>
                <w:sz w:val="28"/>
                <w:szCs w:val="28"/>
              </w:rPr>
            </w:pPr>
            <w:hyperlink w:anchor="G_B" w:history="1">
              <w:r w:rsidR="00E12C52" w:rsidRPr="00AA1002">
                <w:rPr>
                  <w:rStyle w:val="IHyperlink"/>
                  <w:rFonts w:ascii="Arial Rounded MT Bold" w:hAnsi="Arial Rounded MT Bold"/>
                  <w:sz w:val="28"/>
                  <w:szCs w:val="28"/>
                </w:rPr>
                <w:t>  B  </w:t>
              </w:r>
            </w:hyperlink>
          </w:p>
        </w:tc>
        <w:tc>
          <w:tcPr>
            <w:tcW w:w="740" w:type="dxa"/>
            <w:tcBorders>
              <w:top w:val="single" w:sz="12" w:space="0" w:color="000000"/>
              <w:left w:val="single" w:sz="12" w:space="0" w:color="000000"/>
              <w:bottom w:val="single" w:sz="12" w:space="0" w:color="000000"/>
              <w:right w:val="single" w:sz="12" w:space="0" w:color="000000"/>
            </w:tcBorders>
            <w:shd w:val="clear" w:color="auto" w:fill="F3F3F3"/>
            <w:vAlign w:val="center"/>
          </w:tcPr>
          <w:p w:rsidR="00E12C52" w:rsidRPr="00AA1002" w:rsidRDefault="008A726F" w:rsidP="00AA1002">
            <w:pPr>
              <w:jc w:val="center"/>
              <w:rPr>
                <w:rStyle w:val="IHyperlink"/>
                <w:rFonts w:ascii="Arial Rounded MT Bold" w:hAnsi="Arial Rounded MT Bold"/>
                <w:sz w:val="28"/>
                <w:szCs w:val="28"/>
              </w:rPr>
            </w:pPr>
            <w:hyperlink w:anchor="G_C" w:history="1">
              <w:r w:rsidR="00E12C52" w:rsidRPr="00AA1002">
                <w:rPr>
                  <w:rStyle w:val="IHyperlink"/>
                  <w:rFonts w:ascii="Arial Rounded MT Bold" w:hAnsi="Arial Rounded MT Bold"/>
                  <w:sz w:val="28"/>
                  <w:szCs w:val="28"/>
                </w:rPr>
                <w:t>  C  </w:t>
              </w:r>
            </w:hyperlink>
          </w:p>
        </w:tc>
        <w:tc>
          <w:tcPr>
            <w:tcW w:w="741" w:type="dxa"/>
            <w:tcBorders>
              <w:top w:val="single" w:sz="12" w:space="0" w:color="000000"/>
              <w:left w:val="single" w:sz="12" w:space="0" w:color="000000"/>
              <w:bottom w:val="single" w:sz="12" w:space="0" w:color="000000"/>
              <w:right w:val="single" w:sz="12" w:space="0" w:color="000000"/>
            </w:tcBorders>
            <w:shd w:val="clear" w:color="auto" w:fill="F3F3F3"/>
            <w:vAlign w:val="center"/>
          </w:tcPr>
          <w:p w:rsidR="00E12C52" w:rsidRPr="00AA1002" w:rsidRDefault="008A726F" w:rsidP="00AA1002">
            <w:pPr>
              <w:jc w:val="center"/>
              <w:rPr>
                <w:rStyle w:val="IHyperlink"/>
                <w:rFonts w:ascii="Arial Rounded MT Bold" w:hAnsi="Arial Rounded MT Bold"/>
                <w:sz w:val="28"/>
                <w:szCs w:val="28"/>
              </w:rPr>
            </w:pPr>
            <w:hyperlink w:anchor="G_D" w:history="1">
              <w:r w:rsidR="00E12C52" w:rsidRPr="00AA1002">
                <w:rPr>
                  <w:rStyle w:val="IHyperlink"/>
                  <w:rFonts w:ascii="Arial Rounded MT Bold" w:hAnsi="Arial Rounded MT Bold"/>
                  <w:sz w:val="28"/>
                  <w:szCs w:val="28"/>
                </w:rPr>
                <w:t>  D  </w:t>
              </w:r>
            </w:hyperlink>
          </w:p>
        </w:tc>
        <w:tc>
          <w:tcPr>
            <w:tcW w:w="740" w:type="dxa"/>
            <w:tcBorders>
              <w:top w:val="single" w:sz="12" w:space="0" w:color="000000"/>
              <w:left w:val="single" w:sz="12" w:space="0" w:color="000000"/>
              <w:bottom w:val="single" w:sz="12" w:space="0" w:color="000000"/>
              <w:right w:val="single" w:sz="12" w:space="0" w:color="000000"/>
            </w:tcBorders>
            <w:shd w:val="clear" w:color="auto" w:fill="F3F3F3"/>
            <w:vAlign w:val="center"/>
          </w:tcPr>
          <w:p w:rsidR="00E12C52" w:rsidRPr="00AA1002" w:rsidRDefault="008A726F" w:rsidP="00AA1002">
            <w:pPr>
              <w:jc w:val="center"/>
              <w:rPr>
                <w:rStyle w:val="IHyperlink"/>
                <w:rFonts w:ascii="Arial Rounded MT Bold" w:hAnsi="Arial Rounded MT Bold"/>
                <w:sz w:val="28"/>
                <w:szCs w:val="28"/>
              </w:rPr>
            </w:pPr>
            <w:hyperlink w:anchor="G_E" w:history="1">
              <w:r w:rsidR="00E12C52" w:rsidRPr="00AA1002">
                <w:rPr>
                  <w:rStyle w:val="IHyperlink"/>
                  <w:rFonts w:ascii="Arial Rounded MT Bold" w:hAnsi="Arial Rounded MT Bold"/>
                  <w:sz w:val="28"/>
                  <w:szCs w:val="28"/>
                </w:rPr>
                <w:t>  E  </w:t>
              </w:r>
            </w:hyperlink>
          </w:p>
        </w:tc>
        <w:tc>
          <w:tcPr>
            <w:tcW w:w="740" w:type="dxa"/>
            <w:tcBorders>
              <w:top w:val="single" w:sz="12" w:space="0" w:color="000000"/>
              <w:left w:val="single" w:sz="12" w:space="0" w:color="000000"/>
              <w:bottom w:val="single" w:sz="12" w:space="0" w:color="000000"/>
              <w:right w:val="single" w:sz="12" w:space="0" w:color="000000"/>
            </w:tcBorders>
            <w:shd w:val="clear" w:color="auto" w:fill="F3F3F3"/>
            <w:vAlign w:val="center"/>
          </w:tcPr>
          <w:p w:rsidR="00E12C52" w:rsidRPr="00AA1002" w:rsidRDefault="008A726F" w:rsidP="00AA1002">
            <w:pPr>
              <w:jc w:val="center"/>
              <w:rPr>
                <w:rStyle w:val="IHyperlink"/>
                <w:rFonts w:ascii="Arial Rounded MT Bold" w:hAnsi="Arial Rounded MT Bold"/>
                <w:sz w:val="28"/>
                <w:szCs w:val="28"/>
              </w:rPr>
            </w:pPr>
            <w:hyperlink w:anchor="G_F" w:history="1">
              <w:r w:rsidR="00E12C52" w:rsidRPr="00AA1002">
                <w:rPr>
                  <w:rStyle w:val="IHyperlink"/>
                  <w:rFonts w:ascii="Arial Rounded MT Bold" w:hAnsi="Arial Rounded MT Bold"/>
                  <w:sz w:val="28"/>
                  <w:szCs w:val="28"/>
                </w:rPr>
                <w:t>  F  </w:t>
              </w:r>
            </w:hyperlink>
          </w:p>
        </w:tc>
        <w:tc>
          <w:tcPr>
            <w:tcW w:w="741" w:type="dxa"/>
            <w:tcBorders>
              <w:top w:val="single" w:sz="12" w:space="0" w:color="000000"/>
              <w:left w:val="single" w:sz="12" w:space="0" w:color="000000"/>
              <w:bottom w:val="single" w:sz="12" w:space="0" w:color="000000"/>
              <w:right w:val="single" w:sz="12" w:space="0" w:color="000000"/>
            </w:tcBorders>
            <w:shd w:val="clear" w:color="auto" w:fill="F3F3F3"/>
            <w:vAlign w:val="center"/>
          </w:tcPr>
          <w:p w:rsidR="00E12C52" w:rsidRPr="00AA1002" w:rsidRDefault="008A726F" w:rsidP="00AA1002">
            <w:pPr>
              <w:jc w:val="center"/>
              <w:rPr>
                <w:rStyle w:val="IHyperlink"/>
                <w:rFonts w:ascii="Arial Rounded MT Bold" w:hAnsi="Arial Rounded MT Bold"/>
                <w:sz w:val="28"/>
                <w:szCs w:val="28"/>
              </w:rPr>
            </w:pPr>
            <w:hyperlink w:anchor="G_G" w:history="1">
              <w:r w:rsidR="00E12C52" w:rsidRPr="00AA1002">
                <w:rPr>
                  <w:rStyle w:val="IHyperlink"/>
                  <w:rFonts w:ascii="Arial Rounded MT Bold" w:hAnsi="Arial Rounded MT Bold"/>
                  <w:sz w:val="28"/>
                  <w:szCs w:val="28"/>
                </w:rPr>
                <w:t>  G  </w:t>
              </w:r>
            </w:hyperlink>
          </w:p>
        </w:tc>
        <w:tc>
          <w:tcPr>
            <w:tcW w:w="740" w:type="dxa"/>
            <w:tcBorders>
              <w:top w:val="single" w:sz="12" w:space="0" w:color="000000"/>
              <w:left w:val="single" w:sz="12" w:space="0" w:color="000000"/>
              <w:bottom w:val="single" w:sz="12" w:space="0" w:color="000000"/>
              <w:right w:val="single" w:sz="12" w:space="0" w:color="000000"/>
            </w:tcBorders>
            <w:shd w:val="clear" w:color="auto" w:fill="F3F3F3"/>
            <w:vAlign w:val="center"/>
          </w:tcPr>
          <w:p w:rsidR="00E12C52" w:rsidRPr="00AA1002" w:rsidRDefault="008A726F" w:rsidP="00AA1002">
            <w:pPr>
              <w:jc w:val="center"/>
              <w:rPr>
                <w:rStyle w:val="IHyperlink"/>
                <w:rFonts w:ascii="Arial Rounded MT Bold" w:hAnsi="Arial Rounded MT Bold"/>
                <w:sz w:val="28"/>
                <w:szCs w:val="28"/>
              </w:rPr>
            </w:pPr>
            <w:hyperlink w:anchor="G_H" w:history="1">
              <w:r w:rsidR="00E12C52" w:rsidRPr="00AA1002">
                <w:rPr>
                  <w:rStyle w:val="IHyperlink"/>
                  <w:rFonts w:ascii="Arial Rounded MT Bold" w:hAnsi="Arial Rounded MT Bold"/>
                  <w:sz w:val="28"/>
                  <w:szCs w:val="28"/>
                </w:rPr>
                <w:t>  H  </w:t>
              </w:r>
            </w:hyperlink>
          </w:p>
        </w:tc>
        <w:tc>
          <w:tcPr>
            <w:tcW w:w="740" w:type="dxa"/>
            <w:tcBorders>
              <w:top w:val="single" w:sz="12" w:space="0" w:color="000000"/>
              <w:left w:val="single" w:sz="12" w:space="0" w:color="000000"/>
              <w:bottom w:val="single" w:sz="12" w:space="0" w:color="000000"/>
              <w:right w:val="single" w:sz="12" w:space="0" w:color="000000"/>
            </w:tcBorders>
            <w:shd w:val="clear" w:color="auto" w:fill="F3F3F3"/>
            <w:vAlign w:val="center"/>
          </w:tcPr>
          <w:p w:rsidR="00E12C52" w:rsidRPr="00AA1002" w:rsidRDefault="008A726F" w:rsidP="00AA1002">
            <w:pPr>
              <w:jc w:val="center"/>
              <w:rPr>
                <w:rStyle w:val="IHyperlink"/>
                <w:rFonts w:ascii="Arial Rounded MT Bold" w:hAnsi="Arial Rounded MT Bold"/>
                <w:sz w:val="28"/>
                <w:szCs w:val="28"/>
              </w:rPr>
            </w:pPr>
            <w:hyperlink w:anchor="G_I" w:history="1">
              <w:r w:rsidR="00E12C52" w:rsidRPr="00AA1002">
                <w:rPr>
                  <w:rStyle w:val="IHyperlink"/>
                  <w:rFonts w:ascii="Arial Rounded MT Bold" w:hAnsi="Arial Rounded MT Bold"/>
                  <w:sz w:val="28"/>
                  <w:szCs w:val="28"/>
                </w:rPr>
                <w:t>  I  </w:t>
              </w:r>
            </w:hyperlink>
          </w:p>
        </w:tc>
        <w:tc>
          <w:tcPr>
            <w:tcW w:w="741" w:type="dxa"/>
            <w:tcBorders>
              <w:top w:val="single" w:sz="12" w:space="0" w:color="000000"/>
              <w:left w:val="single" w:sz="12" w:space="0" w:color="000000"/>
              <w:bottom w:val="single" w:sz="12" w:space="0" w:color="000000"/>
              <w:right w:val="single" w:sz="12" w:space="0" w:color="000000"/>
            </w:tcBorders>
            <w:shd w:val="clear" w:color="auto" w:fill="F3F3F3"/>
            <w:vAlign w:val="center"/>
          </w:tcPr>
          <w:p w:rsidR="00E12C52" w:rsidRPr="00AA1002" w:rsidRDefault="00E12C52" w:rsidP="00AA1002">
            <w:pPr>
              <w:jc w:val="center"/>
              <w:rPr>
                <w:rStyle w:val="IHyperlink"/>
                <w:rFonts w:ascii="Arial Rounded MT Bold" w:hAnsi="Arial Rounded MT Bold" w:cs="Courier New"/>
                <w:b/>
                <w:szCs w:val="24"/>
              </w:rPr>
            </w:pPr>
          </w:p>
        </w:tc>
        <w:tc>
          <w:tcPr>
            <w:tcW w:w="740" w:type="dxa"/>
            <w:tcBorders>
              <w:top w:val="single" w:sz="12" w:space="0" w:color="000000"/>
              <w:left w:val="single" w:sz="12" w:space="0" w:color="000000"/>
              <w:bottom w:val="single" w:sz="12" w:space="0" w:color="000000"/>
              <w:right w:val="single" w:sz="12" w:space="0" w:color="000000"/>
            </w:tcBorders>
            <w:shd w:val="clear" w:color="auto" w:fill="F3F3F3"/>
            <w:vAlign w:val="center"/>
          </w:tcPr>
          <w:p w:rsidR="00E12C52" w:rsidRPr="00AA1002" w:rsidRDefault="008A726F" w:rsidP="00AA1002">
            <w:pPr>
              <w:jc w:val="center"/>
              <w:rPr>
                <w:rStyle w:val="IHyperlink"/>
                <w:rFonts w:ascii="Arial Rounded MT Bold" w:hAnsi="Arial Rounded MT Bold"/>
                <w:sz w:val="28"/>
                <w:szCs w:val="28"/>
              </w:rPr>
            </w:pPr>
            <w:hyperlink w:anchor="G_K" w:history="1">
              <w:r w:rsidR="00E12C52" w:rsidRPr="00AA1002">
                <w:rPr>
                  <w:rStyle w:val="IHyperlink"/>
                  <w:rFonts w:ascii="Arial Rounded MT Bold" w:hAnsi="Arial Rounded MT Bold"/>
                  <w:sz w:val="28"/>
                  <w:szCs w:val="28"/>
                </w:rPr>
                <w:t>  K  </w:t>
              </w:r>
            </w:hyperlink>
          </w:p>
        </w:tc>
        <w:tc>
          <w:tcPr>
            <w:tcW w:w="740" w:type="dxa"/>
            <w:tcBorders>
              <w:top w:val="single" w:sz="12" w:space="0" w:color="000000"/>
              <w:left w:val="single" w:sz="12" w:space="0" w:color="000000"/>
              <w:bottom w:val="single" w:sz="12" w:space="0" w:color="000000"/>
              <w:right w:val="single" w:sz="12" w:space="0" w:color="000000"/>
            </w:tcBorders>
            <w:shd w:val="clear" w:color="auto" w:fill="F3F3F3"/>
            <w:vAlign w:val="center"/>
          </w:tcPr>
          <w:p w:rsidR="00E12C52" w:rsidRPr="00AA1002" w:rsidRDefault="008A726F" w:rsidP="00AA1002">
            <w:pPr>
              <w:jc w:val="center"/>
              <w:rPr>
                <w:rStyle w:val="IHyperlink"/>
                <w:rFonts w:ascii="Arial Rounded MT Bold" w:hAnsi="Arial Rounded MT Bold"/>
                <w:sz w:val="28"/>
                <w:szCs w:val="28"/>
              </w:rPr>
            </w:pPr>
            <w:hyperlink w:anchor="G_L" w:history="1">
              <w:r w:rsidR="00E12C52" w:rsidRPr="00AA1002">
                <w:rPr>
                  <w:rStyle w:val="IHyperlink"/>
                  <w:rFonts w:ascii="Arial Rounded MT Bold" w:hAnsi="Arial Rounded MT Bold"/>
                  <w:sz w:val="28"/>
                  <w:szCs w:val="28"/>
                </w:rPr>
                <w:t>  L  </w:t>
              </w:r>
            </w:hyperlink>
          </w:p>
        </w:tc>
        <w:tc>
          <w:tcPr>
            <w:tcW w:w="741" w:type="dxa"/>
            <w:tcBorders>
              <w:top w:val="single" w:sz="12" w:space="0" w:color="000000"/>
              <w:left w:val="single" w:sz="12" w:space="0" w:color="000000"/>
              <w:bottom w:val="single" w:sz="12" w:space="0" w:color="000000"/>
              <w:right w:val="single" w:sz="12" w:space="0" w:color="000000"/>
            </w:tcBorders>
            <w:shd w:val="clear" w:color="auto" w:fill="F3F3F3"/>
            <w:vAlign w:val="center"/>
          </w:tcPr>
          <w:p w:rsidR="00E12C52" w:rsidRPr="00AA1002" w:rsidRDefault="008A726F" w:rsidP="00AA1002">
            <w:pPr>
              <w:jc w:val="center"/>
              <w:rPr>
                <w:rStyle w:val="IHyperlink"/>
                <w:rFonts w:ascii="Arial Rounded MT Bold" w:hAnsi="Arial Rounded MT Bold"/>
                <w:sz w:val="28"/>
                <w:szCs w:val="28"/>
              </w:rPr>
            </w:pPr>
            <w:hyperlink w:anchor="G_M" w:history="1">
              <w:r w:rsidR="00E12C52" w:rsidRPr="00AA1002">
                <w:rPr>
                  <w:rStyle w:val="IHyperlink"/>
                  <w:rFonts w:ascii="Arial Rounded MT Bold" w:hAnsi="Arial Rounded MT Bold"/>
                  <w:sz w:val="28"/>
                  <w:szCs w:val="28"/>
                </w:rPr>
                <w:t>  M  </w:t>
              </w:r>
            </w:hyperlink>
          </w:p>
        </w:tc>
      </w:tr>
      <w:tr w:rsidR="00E12C52" w:rsidRPr="00AA1002" w:rsidTr="00AA1002">
        <w:tc>
          <w:tcPr>
            <w:tcW w:w="740" w:type="dxa"/>
            <w:tcBorders>
              <w:top w:val="single" w:sz="12" w:space="0" w:color="000000"/>
              <w:left w:val="single" w:sz="12" w:space="0" w:color="000000"/>
              <w:bottom w:val="single" w:sz="12" w:space="0" w:color="000000"/>
              <w:right w:val="single" w:sz="12" w:space="0" w:color="000000"/>
            </w:tcBorders>
            <w:shd w:val="clear" w:color="auto" w:fill="F3F3F3"/>
            <w:vAlign w:val="center"/>
          </w:tcPr>
          <w:p w:rsidR="00E12C52" w:rsidRPr="00AA1002" w:rsidRDefault="008A726F" w:rsidP="00AA1002">
            <w:pPr>
              <w:jc w:val="center"/>
              <w:rPr>
                <w:rStyle w:val="IHyperlink"/>
                <w:rFonts w:ascii="Arial Rounded MT Bold" w:hAnsi="Arial Rounded MT Bold" w:cs="Courier New"/>
                <w:b/>
                <w:szCs w:val="24"/>
              </w:rPr>
            </w:pPr>
            <w:hyperlink w:anchor="G_N" w:history="1">
              <w:r w:rsidR="00E12C52" w:rsidRPr="00AA1002">
                <w:rPr>
                  <w:rStyle w:val="IHyperlink"/>
                  <w:rFonts w:ascii="Arial Rounded MT Bold" w:hAnsi="Arial Rounded MT Bold"/>
                  <w:sz w:val="28"/>
                  <w:szCs w:val="28"/>
                </w:rPr>
                <w:t>  N</w:t>
              </w:r>
              <w:r w:rsidR="00E12C52" w:rsidRPr="00AA1002">
                <w:rPr>
                  <w:rStyle w:val="IHyperlink"/>
                  <w:sz w:val="28"/>
                  <w:szCs w:val="28"/>
                </w:rPr>
                <w:t>  </w:t>
              </w:r>
            </w:hyperlink>
          </w:p>
        </w:tc>
        <w:tc>
          <w:tcPr>
            <w:tcW w:w="740" w:type="dxa"/>
            <w:tcBorders>
              <w:top w:val="single" w:sz="12" w:space="0" w:color="000000"/>
              <w:left w:val="single" w:sz="12" w:space="0" w:color="000000"/>
              <w:right w:val="single" w:sz="12" w:space="0" w:color="000000"/>
            </w:tcBorders>
            <w:shd w:val="clear" w:color="auto" w:fill="F3F3F3"/>
            <w:vAlign w:val="center"/>
          </w:tcPr>
          <w:p w:rsidR="00E12C52" w:rsidRPr="00AA1002" w:rsidRDefault="008A726F" w:rsidP="00AA1002">
            <w:pPr>
              <w:jc w:val="center"/>
              <w:rPr>
                <w:rStyle w:val="IHyperlink"/>
                <w:rFonts w:ascii="Arial Rounded MT Bold" w:hAnsi="Arial Rounded MT Bold" w:cs="Courier New"/>
                <w:b/>
                <w:szCs w:val="24"/>
              </w:rPr>
            </w:pPr>
            <w:hyperlink w:anchor="G_O" w:history="1">
              <w:r w:rsidR="00E12C52" w:rsidRPr="00AA1002">
                <w:rPr>
                  <w:rStyle w:val="IHyperlink"/>
                  <w:rFonts w:ascii="Arial Rounded MT Bold" w:hAnsi="Arial Rounded MT Bold"/>
                  <w:sz w:val="28"/>
                  <w:szCs w:val="28"/>
                </w:rPr>
                <w:t> O</w:t>
              </w:r>
              <w:r w:rsidR="00E12C52" w:rsidRPr="00AA1002">
                <w:rPr>
                  <w:rStyle w:val="IHyperlink"/>
                  <w:sz w:val="28"/>
                  <w:szCs w:val="28"/>
                </w:rPr>
                <w:t> </w:t>
              </w:r>
            </w:hyperlink>
          </w:p>
        </w:tc>
        <w:tc>
          <w:tcPr>
            <w:tcW w:w="740" w:type="dxa"/>
            <w:tcBorders>
              <w:top w:val="single" w:sz="12" w:space="0" w:color="000000"/>
              <w:left w:val="single" w:sz="12" w:space="0" w:color="000000"/>
              <w:right w:val="single" w:sz="12" w:space="0" w:color="000000"/>
            </w:tcBorders>
            <w:shd w:val="clear" w:color="auto" w:fill="F3F3F3"/>
            <w:vAlign w:val="center"/>
          </w:tcPr>
          <w:p w:rsidR="00E12C52" w:rsidRPr="00AA1002" w:rsidRDefault="008A726F" w:rsidP="00AA1002">
            <w:pPr>
              <w:jc w:val="center"/>
              <w:rPr>
                <w:rStyle w:val="IHyperlink"/>
                <w:rFonts w:ascii="Arial Rounded MT Bold" w:hAnsi="Arial Rounded MT Bold"/>
                <w:sz w:val="28"/>
                <w:szCs w:val="28"/>
              </w:rPr>
            </w:pPr>
            <w:hyperlink w:anchor="G_P" w:history="1">
              <w:r w:rsidR="00E12C52" w:rsidRPr="00AA1002">
                <w:rPr>
                  <w:rStyle w:val="IHyperlink"/>
                  <w:rFonts w:ascii="Arial Rounded MT Bold" w:hAnsi="Arial Rounded MT Bold"/>
                  <w:sz w:val="28"/>
                  <w:szCs w:val="28"/>
                </w:rPr>
                <w:t> P</w:t>
              </w:r>
              <w:r w:rsidR="00E12C52" w:rsidRPr="00AA1002">
                <w:rPr>
                  <w:rStyle w:val="IHyperlink"/>
                  <w:sz w:val="28"/>
                  <w:szCs w:val="28"/>
                </w:rPr>
                <w:t> </w:t>
              </w:r>
            </w:hyperlink>
          </w:p>
        </w:tc>
        <w:tc>
          <w:tcPr>
            <w:tcW w:w="741" w:type="dxa"/>
            <w:tcBorders>
              <w:top w:val="single" w:sz="12" w:space="0" w:color="000000"/>
              <w:left w:val="single" w:sz="12" w:space="0" w:color="000000"/>
              <w:right w:val="single" w:sz="12" w:space="0" w:color="000000"/>
            </w:tcBorders>
            <w:shd w:val="clear" w:color="auto" w:fill="F3F3F3"/>
            <w:vAlign w:val="center"/>
          </w:tcPr>
          <w:p w:rsidR="00E12C52" w:rsidRPr="00AA1002" w:rsidRDefault="00E12C52" w:rsidP="005C7836">
            <w:pPr>
              <w:rPr>
                <w:rStyle w:val="IHyperlink"/>
                <w:rFonts w:ascii="Arial Rounded MT Bold" w:hAnsi="Arial Rounded MT Bold" w:cs="Courier New"/>
                <w:b/>
                <w:szCs w:val="24"/>
              </w:rPr>
            </w:pPr>
          </w:p>
        </w:tc>
        <w:tc>
          <w:tcPr>
            <w:tcW w:w="740" w:type="dxa"/>
            <w:tcBorders>
              <w:top w:val="single" w:sz="12" w:space="0" w:color="000000"/>
              <w:left w:val="single" w:sz="12" w:space="0" w:color="000000"/>
              <w:right w:val="single" w:sz="12" w:space="0" w:color="000000"/>
            </w:tcBorders>
            <w:shd w:val="clear" w:color="auto" w:fill="F3F3F3"/>
            <w:vAlign w:val="center"/>
          </w:tcPr>
          <w:p w:rsidR="00E12C52" w:rsidRPr="00AA1002" w:rsidRDefault="008A726F" w:rsidP="00AA1002">
            <w:pPr>
              <w:jc w:val="center"/>
              <w:rPr>
                <w:rStyle w:val="IHyperlink"/>
                <w:rFonts w:ascii="Arial Rounded MT Bold" w:hAnsi="Arial Rounded MT Bold"/>
                <w:sz w:val="28"/>
                <w:szCs w:val="28"/>
              </w:rPr>
            </w:pPr>
            <w:hyperlink w:anchor="G_R" w:history="1">
              <w:r w:rsidR="00E12C52" w:rsidRPr="00AA1002">
                <w:rPr>
                  <w:rStyle w:val="IHyperlink"/>
                  <w:rFonts w:ascii="Arial Rounded MT Bold" w:hAnsi="Arial Rounded MT Bold"/>
                  <w:sz w:val="28"/>
                  <w:szCs w:val="28"/>
                </w:rPr>
                <w:t>  R  </w:t>
              </w:r>
            </w:hyperlink>
          </w:p>
        </w:tc>
        <w:tc>
          <w:tcPr>
            <w:tcW w:w="740" w:type="dxa"/>
            <w:tcBorders>
              <w:top w:val="single" w:sz="12" w:space="0" w:color="000000"/>
              <w:left w:val="single" w:sz="12" w:space="0" w:color="000000"/>
              <w:right w:val="single" w:sz="12" w:space="0" w:color="000000"/>
            </w:tcBorders>
            <w:shd w:val="clear" w:color="auto" w:fill="F3F3F3"/>
            <w:vAlign w:val="center"/>
          </w:tcPr>
          <w:p w:rsidR="00E12C52" w:rsidRPr="00AA1002" w:rsidRDefault="008A726F" w:rsidP="00AA1002">
            <w:pPr>
              <w:jc w:val="center"/>
              <w:rPr>
                <w:rStyle w:val="IHyperlink"/>
                <w:rFonts w:ascii="Arial Rounded MT Bold" w:hAnsi="Arial Rounded MT Bold"/>
                <w:sz w:val="28"/>
                <w:szCs w:val="28"/>
              </w:rPr>
            </w:pPr>
            <w:hyperlink w:anchor="G_S" w:history="1">
              <w:r w:rsidR="00E12C52" w:rsidRPr="00AA1002">
                <w:rPr>
                  <w:rStyle w:val="IHyperlink"/>
                  <w:rFonts w:ascii="Arial Rounded MT Bold" w:hAnsi="Arial Rounded MT Bold"/>
                  <w:sz w:val="28"/>
                  <w:szCs w:val="28"/>
                </w:rPr>
                <w:t>  S  </w:t>
              </w:r>
            </w:hyperlink>
          </w:p>
        </w:tc>
        <w:tc>
          <w:tcPr>
            <w:tcW w:w="741" w:type="dxa"/>
            <w:tcBorders>
              <w:top w:val="single" w:sz="12" w:space="0" w:color="000000"/>
              <w:left w:val="single" w:sz="12" w:space="0" w:color="000000"/>
              <w:right w:val="single" w:sz="12" w:space="0" w:color="000000"/>
            </w:tcBorders>
            <w:shd w:val="clear" w:color="auto" w:fill="F3F3F3"/>
            <w:vAlign w:val="center"/>
          </w:tcPr>
          <w:p w:rsidR="00E12C52" w:rsidRPr="00AA1002" w:rsidRDefault="008A726F" w:rsidP="00AA1002">
            <w:pPr>
              <w:jc w:val="center"/>
              <w:rPr>
                <w:rStyle w:val="IHyperlink"/>
                <w:rFonts w:ascii="Arial Rounded MT Bold" w:hAnsi="Arial Rounded MT Bold"/>
                <w:sz w:val="28"/>
                <w:szCs w:val="28"/>
              </w:rPr>
            </w:pPr>
            <w:hyperlink w:anchor="G_T" w:history="1">
              <w:r w:rsidR="00E12C52" w:rsidRPr="00AA1002">
                <w:rPr>
                  <w:rStyle w:val="IHyperlink"/>
                  <w:rFonts w:ascii="Arial Rounded MT Bold" w:hAnsi="Arial Rounded MT Bold"/>
                  <w:sz w:val="28"/>
                  <w:szCs w:val="28"/>
                </w:rPr>
                <w:t>  T  </w:t>
              </w:r>
            </w:hyperlink>
          </w:p>
        </w:tc>
        <w:tc>
          <w:tcPr>
            <w:tcW w:w="740" w:type="dxa"/>
            <w:tcBorders>
              <w:top w:val="single" w:sz="12" w:space="0" w:color="000000"/>
              <w:left w:val="single" w:sz="12" w:space="0" w:color="000000"/>
              <w:right w:val="single" w:sz="12" w:space="0" w:color="000000"/>
            </w:tcBorders>
            <w:shd w:val="clear" w:color="auto" w:fill="F3F3F3"/>
            <w:vAlign w:val="center"/>
          </w:tcPr>
          <w:p w:rsidR="00E12C52" w:rsidRPr="00AA1002" w:rsidRDefault="008A726F" w:rsidP="00AA1002">
            <w:pPr>
              <w:jc w:val="center"/>
              <w:rPr>
                <w:rStyle w:val="IHyperlink"/>
                <w:rFonts w:ascii="Arial Rounded MT Bold" w:hAnsi="Arial Rounded MT Bold"/>
                <w:sz w:val="28"/>
                <w:szCs w:val="28"/>
              </w:rPr>
            </w:pPr>
            <w:hyperlink w:anchor="G_U" w:history="1">
              <w:r w:rsidR="00E12C52" w:rsidRPr="00AA1002">
                <w:rPr>
                  <w:rStyle w:val="IHyperlink"/>
                  <w:rFonts w:ascii="Arial Rounded MT Bold" w:hAnsi="Arial Rounded MT Bold"/>
                  <w:sz w:val="28"/>
                  <w:szCs w:val="28"/>
                </w:rPr>
                <w:t>  U  </w:t>
              </w:r>
            </w:hyperlink>
          </w:p>
        </w:tc>
        <w:tc>
          <w:tcPr>
            <w:tcW w:w="740" w:type="dxa"/>
            <w:tcBorders>
              <w:top w:val="single" w:sz="12" w:space="0" w:color="000000"/>
              <w:left w:val="single" w:sz="12" w:space="0" w:color="000000"/>
              <w:right w:val="single" w:sz="12" w:space="0" w:color="000000"/>
            </w:tcBorders>
            <w:shd w:val="clear" w:color="auto" w:fill="F3F3F3"/>
            <w:vAlign w:val="center"/>
          </w:tcPr>
          <w:p w:rsidR="00E12C52" w:rsidRPr="00AA1002" w:rsidRDefault="008A726F" w:rsidP="00AA1002">
            <w:pPr>
              <w:jc w:val="center"/>
              <w:rPr>
                <w:rStyle w:val="IHyperlink"/>
                <w:rFonts w:ascii="Arial Rounded MT Bold" w:hAnsi="Arial Rounded MT Bold"/>
                <w:sz w:val="28"/>
                <w:szCs w:val="28"/>
              </w:rPr>
            </w:pPr>
            <w:hyperlink w:anchor="G_V" w:history="1">
              <w:r w:rsidR="00E12C52" w:rsidRPr="00AA1002">
                <w:rPr>
                  <w:rStyle w:val="IHyperlink"/>
                  <w:rFonts w:ascii="Arial Rounded MT Bold" w:hAnsi="Arial Rounded MT Bold"/>
                  <w:sz w:val="28"/>
                  <w:szCs w:val="28"/>
                </w:rPr>
                <w:t>  V  </w:t>
              </w:r>
            </w:hyperlink>
          </w:p>
        </w:tc>
        <w:tc>
          <w:tcPr>
            <w:tcW w:w="741" w:type="dxa"/>
            <w:tcBorders>
              <w:top w:val="single" w:sz="12" w:space="0" w:color="000000"/>
              <w:left w:val="single" w:sz="12" w:space="0" w:color="000000"/>
              <w:right w:val="single" w:sz="12" w:space="0" w:color="000000"/>
            </w:tcBorders>
            <w:shd w:val="clear" w:color="auto" w:fill="F3F3F3"/>
            <w:vAlign w:val="center"/>
          </w:tcPr>
          <w:p w:rsidR="00E12C52" w:rsidRPr="00AA1002" w:rsidRDefault="00E12C52" w:rsidP="00AA1002">
            <w:pPr>
              <w:jc w:val="center"/>
              <w:rPr>
                <w:rStyle w:val="IHyperlink"/>
                <w:rFonts w:ascii="Arial Rounded MT Bold" w:hAnsi="Arial Rounded MT Bold" w:cs="Courier New"/>
                <w:b/>
                <w:szCs w:val="24"/>
              </w:rPr>
            </w:pPr>
          </w:p>
        </w:tc>
        <w:tc>
          <w:tcPr>
            <w:tcW w:w="740" w:type="dxa"/>
            <w:tcBorders>
              <w:top w:val="single" w:sz="12" w:space="0" w:color="000000"/>
              <w:left w:val="single" w:sz="12" w:space="0" w:color="000000"/>
              <w:right w:val="single" w:sz="12" w:space="0" w:color="000000"/>
            </w:tcBorders>
            <w:shd w:val="clear" w:color="auto" w:fill="F3F3F3"/>
            <w:vAlign w:val="center"/>
          </w:tcPr>
          <w:p w:rsidR="00E12C52" w:rsidRPr="00AA1002" w:rsidRDefault="008A726F" w:rsidP="00AA1002">
            <w:pPr>
              <w:jc w:val="center"/>
              <w:rPr>
                <w:rStyle w:val="IHyperlink"/>
                <w:rFonts w:ascii="Arial Rounded MT Bold" w:hAnsi="Arial Rounded MT Bold"/>
                <w:sz w:val="28"/>
                <w:szCs w:val="28"/>
              </w:rPr>
            </w:pPr>
            <w:hyperlink w:anchor="G_X" w:history="1">
              <w:r w:rsidR="00E12C52" w:rsidRPr="00AA1002">
                <w:rPr>
                  <w:rStyle w:val="IHyperlink"/>
                  <w:rFonts w:ascii="Arial Rounded MT Bold" w:hAnsi="Arial Rounded MT Bold"/>
                  <w:sz w:val="28"/>
                  <w:szCs w:val="28"/>
                </w:rPr>
                <w:t>  X  </w:t>
              </w:r>
            </w:hyperlink>
          </w:p>
        </w:tc>
        <w:tc>
          <w:tcPr>
            <w:tcW w:w="740" w:type="dxa"/>
            <w:tcBorders>
              <w:top w:val="single" w:sz="12" w:space="0" w:color="000000"/>
              <w:left w:val="single" w:sz="12" w:space="0" w:color="000000"/>
              <w:right w:val="single" w:sz="12" w:space="0" w:color="000000"/>
            </w:tcBorders>
            <w:shd w:val="clear" w:color="auto" w:fill="F3F3F3"/>
            <w:vAlign w:val="center"/>
          </w:tcPr>
          <w:p w:rsidR="00E12C52" w:rsidRPr="00AA1002" w:rsidRDefault="00E12C52" w:rsidP="00AA1002">
            <w:pPr>
              <w:jc w:val="center"/>
              <w:rPr>
                <w:rStyle w:val="IHyperlink"/>
                <w:rFonts w:ascii="Arial Rounded MT Bold" w:hAnsi="Arial Rounded MT Bold" w:cs="Courier New"/>
                <w:b/>
                <w:szCs w:val="24"/>
              </w:rPr>
            </w:pPr>
          </w:p>
        </w:tc>
        <w:tc>
          <w:tcPr>
            <w:tcW w:w="741" w:type="dxa"/>
            <w:tcBorders>
              <w:top w:val="single" w:sz="12" w:space="0" w:color="000000"/>
              <w:left w:val="single" w:sz="12" w:space="0" w:color="000000"/>
              <w:right w:val="single" w:sz="12" w:space="0" w:color="000000"/>
            </w:tcBorders>
            <w:shd w:val="clear" w:color="auto" w:fill="F3F3F3"/>
            <w:vAlign w:val="center"/>
          </w:tcPr>
          <w:p w:rsidR="00E12C52" w:rsidRPr="00AA1002" w:rsidRDefault="00E12C52" w:rsidP="00AA1002">
            <w:pPr>
              <w:jc w:val="center"/>
              <w:rPr>
                <w:rStyle w:val="IHyperlink"/>
                <w:rFonts w:ascii="Arial Rounded MT Bold" w:hAnsi="Arial Rounded MT Bold" w:cs="Courier New"/>
                <w:b/>
                <w:szCs w:val="24"/>
              </w:rPr>
            </w:pPr>
          </w:p>
        </w:tc>
      </w:tr>
      <w:tr w:rsidR="00E12C52" w:rsidRPr="00AA1002" w:rsidTr="00AA1002">
        <w:tc>
          <w:tcPr>
            <w:tcW w:w="740" w:type="dxa"/>
            <w:tcBorders>
              <w:top w:val="single" w:sz="12" w:space="0" w:color="000000"/>
              <w:left w:val="single" w:sz="12" w:space="0" w:color="000000"/>
              <w:bottom w:val="single" w:sz="12" w:space="0" w:color="000000"/>
              <w:right w:val="single" w:sz="12" w:space="0" w:color="auto"/>
            </w:tcBorders>
            <w:shd w:val="clear" w:color="auto" w:fill="F3F3F3"/>
            <w:vAlign w:val="center"/>
          </w:tcPr>
          <w:p w:rsidR="00E12C52" w:rsidRPr="00404915" w:rsidRDefault="008A726F" w:rsidP="00AA1002">
            <w:pPr>
              <w:jc w:val="center"/>
              <w:rPr>
                <w:rStyle w:val="IHyperlink"/>
              </w:rPr>
            </w:pPr>
            <w:hyperlink w:anchor="G_09" w:history="1">
              <w:r w:rsidR="00E12C52" w:rsidRPr="00AA1002">
                <w:rPr>
                  <w:rStyle w:val="IHyperlink"/>
                  <w:rFonts w:ascii="Arial Rounded MT Bold" w:hAnsi="Arial Rounded MT Bold"/>
                  <w:sz w:val="28"/>
                  <w:szCs w:val="28"/>
                </w:rPr>
                <w:t>0-9</w:t>
              </w:r>
            </w:hyperlink>
          </w:p>
        </w:tc>
        <w:tc>
          <w:tcPr>
            <w:tcW w:w="740" w:type="dxa"/>
            <w:tcBorders>
              <w:left w:val="single" w:sz="12" w:space="0" w:color="auto"/>
              <w:bottom w:val="nil"/>
              <w:right w:val="nil"/>
            </w:tcBorders>
            <w:vAlign w:val="center"/>
          </w:tcPr>
          <w:p w:rsidR="00E12C52" w:rsidRPr="00AA1002" w:rsidRDefault="00E12C52" w:rsidP="005C7836">
            <w:pPr>
              <w:rPr>
                <w:rStyle w:val="IHyperlink"/>
                <w:rFonts w:ascii="Arial Rounded MT Bold" w:hAnsi="Arial Rounded MT Bold" w:cs="Courier New"/>
                <w:b/>
                <w:szCs w:val="24"/>
              </w:rPr>
            </w:pPr>
          </w:p>
        </w:tc>
        <w:tc>
          <w:tcPr>
            <w:tcW w:w="740" w:type="dxa"/>
            <w:tcBorders>
              <w:left w:val="nil"/>
              <w:bottom w:val="nil"/>
              <w:right w:val="nil"/>
            </w:tcBorders>
            <w:vAlign w:val="center"/>
          </w:tcPr>
          <w:p w:rsidR="00E12C52" w:rsidRPr="00AA1002" w:rsidRDefault="00E12C52" w:rsidP="00AA1002">
            <w:pPr>
              <w:jc w:val="center"/>
              <w:rPr>
                <w:rStyle w:val="IHyperlink"/>
                <w:rFonts w:ascii="Arial Rounded MT Bold" w:hAnsi="Arial Rounded MT Bold"/>
                <w:sz w:val="28"/>
                <w:szCs w:val="28"/>
              </w:rPr>
            </w:pPr>
          </w:p>
        </w:tc>
        <w:tc>
          <w:tcPr>
            <w:tcW w:w="741" w:type="dxa"/>
            <w:tcBorders>
              <w:left w:val="nil"/>
              <w:bottom w:val="nil"/>
              <w:right w:val="nil"/>
            </w:tcBorders>
            <w:vAlign w:val="center"/>
          </w:tcPr>
          <w:p w:rsidR="00E12C52" w:rsidRPr="00AA1002" w:rsidRDefault="00E12C52" w:rsidP="005C7836">
            <w:pPr>
              <w:rPr>
                <w:rStyle w:val="IHyperlink"/>
                <w:rFonts w:ascii="Arial Rounded MT Bold" w:hAnsi="Arial Rounded MT Bold" w:cs="Courier New"/>
                <w:b/>
                <w:szCs w:val="24"/>
              </w:rPr>
            </w:pPr>
          </w:p>
        </w:tc>
        <w:tc>
          <w:tcPr>
            <w:tcW w:w="740" w:type="dxa"/>
            <w:tcBorders>
              <w:left w:val="nil"/>
              <w:bottom w:val="nil"/>
              <w:right w:val="nil"/>
            </w:tcBorders>
            <w:vAlign w:val="center"/>
          </w:tcPr>
          <w:p w:rsidR="00E12C52" w:rsidRPr="00AA1002" w:rsidRDefault="00E12C52" w:rsidP="00AA1002">
            <w:pPr>
              <w:jc w:val="center"/>
              <w:rPr>
                <w:rStyle w:val="IHyperlink"/>
                <w:rFonts w:ascii="Arial Rounded MT Bold" w:hAnsi="Arial Rounded MT Bold"/>
                <w:sz w:val="28"/>
                <w:szCs w:val="28"/>
              </w:rPr>
            </w:pPr>
          </w:p>
        </w:tc>
        <w:tc>
          <w:tcPr>
            <w:tcW w:w="740" w:type="dxa"/>
            <w:tcBorders>
              <w:left w:val="nil"/>
              <w:bottom w:val="nil"/>
              <w:right w:val="nil"/>
            </w:tcBorders>
            <w:vAlign w:val="center"/>
          </w:tcPr>
          <w:p w:rsidR="00E12C52" w:rsidRPr="00AA1002" w:rsidRDefault="00E12C52" w:rsidP="00AA1002">
            <w:pPr>
              <w:jc w:val="center"/>
              <w:rPr>
                <w:rStyle w:val="IHyperlink"/>
                <w:rFonts w:ascii="Arial Rounded MT Bold" w:hAnsi="Arial Rounded MT Bold"/>
                <w:sz w:val="28"/>
                <w:szCs w:val="28"/>
              </w:rPr>
            </w:pPr>
          </w:p>
        </w:tc>
        <w:tc>
          <w:tcPr>
            <w:tcW w:w="741" w:type="dxa"/>
            <w:tcBorders>
              <w:left w:val="nil"/>
              <w:bottom w:val="nil"/>
              <w:right w:val="nil"/>
            </w:tcBorders>
            <w:vAlign w:val="center"/>
          </w:tcPr>
          <w:p w:rsidR="00E12C52" w:rsidRPr="00AA1002" w:rsidRDefault="00E12C52" w:rsidP="00AA1002">
            <w:pPr>
              <w:jc w:val="center"/>
              <w:rPr>
                <w:rStyle w:val="IHyperlink"/>
                <w:rFonts w:ascii="Arial Rounded MT Bold" w:hAnsi="Arial Rounded MT Bold"/>
                <w:sz w:val="28"/>
                <w:szCs w:val="28"/>
              </w:rPr>
            </w:pPr>
          </w:p>
        </w:tc>
        <w:tc>
          <w:tcPr>
            <w:tcW w:w="740" w:type="dxa"/>
            <w:tcBorders>
              <w:left w:val="nil"/>
              <w:bottom w:val="nil"/>
              <w:right w:val="nil"/>
            </w:tcBorders>
            <w:vAlign w:val="center"/>
          </w:tcPr>
          <w:p w:rsidR="00E12C52" w:rsidRPr="00AA1002" w:rsidRDefault="00E12C52" w:rsidP="00AA1002">
            <w:pPr>
              <w:jc w:val="center"/>
              <w:rPr>
                <w:rStyle w:val="IHyperlink"/>
                <w:rFonts w:ascii="Arial Rounded MT Bold" w:hAnsi="Arial Rounded MT Bold"/>
                <w:sz w:val="28"/>
                <w:szCs w:val="28"/>
              </w:rPr>
            </w:pPr>
          </w:p>
        </w:tc>
        <w:tc>
          <w:tcPr>
            <w:tcW w:w="740" w:type="dxa"/>
            <w:tcBorders>
              <w:left w:val="nil"/>
              <w:bottom w:val="nil"/>
              <w:right w:val="nil"/>
            </w:tcBorders>
            <w:vAlign w:val="center"/>
          </w:tcPr>
          <w:p w:rsidR="00E12C52" w:rsidRPr="00AA1002" w:rsidRDefault="00E12C52" w:rsidP="00AA1002">
            <w:pPr>
              <w:jc w:val="center"/>
              <w:rPr>
                <w:rStyle w:val="IHyperlink"/>
                <w:rFonts w:ascii="Arial Rounded MT Bold" w:hAnsi="Arial Rounded MT Bold"/>
                <w:sz w:val="28"/>
                <w:szCs w:val="28"/>
              </w:rPr>
            </w:pPr>
          </w:p>
        </w:tc>
        <w:tc>
          <w:tcPr>
            <w:tcW w:w="741" w:type="dxa"/>
            <w:tcBorders>
              <w:left w:val="nil"/>
              <w:bottom w:val="nil"/>
              <w:right w:val="nil"/>
            </w:tcBorders>
            <w:vAlign w:val="center"/>
          </w:tcPr>
          <w:p w:rsidR="00E12C52" w:rsidRPr="00AA1002" w:rsidRDefault="00E12C52" w:rsidP="00AA1002">
            <w:pPr>
              <w:jc w:val="center"/>
              <w:rPr>
                <w:rStyle w:val="IHyperlink"/>
                <w:rFonts w:ascii="Arial Rounded MT Bold" w:hAnsi="Arial Rounded MT Bold" w:cs="Courier New"/>
                <w:b/>
                <w:szCs w:val="24"/>
              </w:rPr>
            </w:pPr>
          </w:p>
        </w:tc>
        <w:tc>
          <w:tcPr>
            <w:tcW w:w="740" w:type="dxa"/>
            <w:tcBorders>
              <w:left w:val="nil"/>
              <w:bottom w:val="nil"/>
              <w:right w:val="nil"/>
            </w:tcBorders>
            <w:vAlign w:val="center"/>
          </w:tcPr>
          <w:p w:rsidR="00E12C52" w:rsidRPr="00AA1002" w:rsidRDefault="00E12C52" w:rsidP="00AA1002">
            <w:pPr>
              <w:jc w:val="center"/>
              <w:rPr>
                <w:rStyle w:val="IHyperlink"/>
                <w:rFonts w:ascii="Arial Rounded MT Bold" w:hAnsi="Arial Rounded MT Bold"/>
                <w:sz w:val="28"/>
                <w:szCs w:val="28"/>
              </w:rPr>
            </w:pPr>
          </w:p>
        </w:tc>
        <w:tc>
          <w:tcPr>
            <w:tcW w:w="740" w:type="dxa"/>
            <w:tcBorders>
              <w:left w:val="nil"/>
              <w:bottom w:val="nil"/>
              <w:right w:val="nil"/>
            </w:tcBorders>
            <w:vAlign w:val="center"/>
          </w:tcPr>
          <w:p w:rsidR="00E12C52" w:rsidRPr="00AA1002" w:rsidRDefault="00E12C52" w:rsidP="00AA1002">
            <w:pPr>
              <w:jc w:val="center"/>
              <w:rPr>
                <w:rStyle w:val="IHyperlink"/>
                <w:rFonts w:ascii="Arial Rounded MT Bold" w:hAnsi="Arial Rounded MT Bold" w:cs="Courier New"/>
                <w:b/>
                <w:szCs w:val="24"/>
              </w:rPr>
            </w:pPr>
          </w:p>
        </w:tc>
        <w:tc>
          <w:tcPr>
            <w:tcW w:w="741" w:type="dxa"/>
            <w:tcBorders>
              <w:left w:val="nil"/>
              <w:bottom w:val="nil"/>
              <w:right w:val="nil"/>
            </w:tcBorders>
            <w:vAlign w:val="center"/>
          </w:tcPr>
          <w:p w:rsidR="00E12C52" w:rsidRPr="00AA1002" w:rsidRDefault="00E12C52" w:rsidP="00AA1002">
            <w:pPr>
              <w:jc w:val="center"/>
              <w:rPr>
                <w:rStyle w:val="IHyperlink"/>
                <w:rFonts w:ascii="Arial Rounded MT Bold" w:hAnsi="Arial Rounded MT Bold" w:cs="Courier New"/>
                <w:b/>
                <w:szCs w:val="24"/>
              </w:rPr>
            </w:pPr>
          </w:p>
        </w:tc>
      </w:tr>
    </w:tbl>
    <w:p w:rsidR="00E12C52" w:rsidRPr="00404915" w:rsidRDefault="00E12C52" w:rsidP="006B1859">
      <w:pPr>
        <w:rPr>
          <w:i/>
          <w:color w:val="999999"/>
        </w:rPr>
      </w:pPr>
      <w:proofErr w:type="gramStart"/>
      <w:r w:rsidRPr="00404915">
        <w:rPr>
          <w:i/>
          <w:color w:val="999999"/>
        </w:rPr>
        <w:t>Control-click character to see entries; missing character means no entries for that character.</w:t>
      </w:r>
      <w:proofErr w:type="gramEnd"/>
      <w:r w:rsidRPr="00404915">
        <w:rPr>
          <w:i/>
          <w:color w:val="999999"/>
        </w:rPr>
        <w:t xml:space="preserve">  </w:t>
      </w:r>
    </w:p>
    <w:tbl>
      <w:tblPr>
        <w:tblW w:w="957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7"/>
        <w:gridCol w:w="7443"/>
      </w:tblGrid>
      <w:tr w:rsidR="00E12C52" w:rsidRPr="00404915" w:rsidTr="005C7836">
        <w:trPr>
          <w:cantSplit/>
          <w:tblHeader/>
        </w:trPr>
        <w:tc>
          <w:tcPr>
            <w:tcW w:w="2127" w:type="dxa"/>
            <w:tcBorders>
              <w:top w:val="single" w:sz="12" w:space="0" w:color="auto"/>
              <w:left w:val="single" w:sz="12" w:space="0" w:color="auto"/>
              <w:bottom w:val="single" w:sz="12" w:space="0" w:color="auto"/>
              <w:right w:val="single" w:sz="12" w:space="0" w:color="auto"/>
            </w:tcBorders>
            <w:shd w:val="clear" w:color="auto" w:fill="666699"/>
            <w:vAlign w:val="center"/>
          </w:tcPr>
          <w:p w:rsidR="00E12C52" w:rsidRPr="00404915" w:rsidRDefault="00E12C52" w:rsidP="005C7836">
            <w:pPr>
              <w:pStyle w:val="TableHead"/>
              <w:jc w:val="center"/>
            </w:pPr>
            <w:r w:rsidRPr="00404915">
              <w:t>Term or Acronym</w:t>
            </w:r>
          </w:p>
        </w:tc>
        <w:tc>
          <w:tcPr>
            <w:tcW w:w="7443" w:type="dxa"/>
            <w:tcBorders>
              <w:top w:val="single" w:sz="12" w:space="0" w:color="auto"/>
              <w:left w:val="single" w:sz="12" w:space="0" w:color="auto"/>
              <w:bottom w:val="single" w:sz="12" w:space="0" w:color="auto"/>
              <w:right w:val="single" w:sz="12" w:space="0" w:color="auto"/>
            </w:tcBorders>
            <w:shd w:val="clear" w:color="auto" w:fill="666699"/>
            <w:vAlign w:val="center"/>
          </w:tcPr>
          <w:p w:rsidR="00E12C52" w:rsidRPr="00404915" w:rsidRDefault="00E12C52" w:rsidP="005C7836">
            <w:pPr>
              <w:pStyle w:val="TableHead"/>
            </w:pPr>
            <w:r w:rsidRPr="00404915">
              <w:t>Description</w:t>
            </w:r>
          </w:p>
        </w:tc>
      </w:tr>
      <w:tr w:rsidR="00E12C52" w:rsidRPr="00404915" w:rsidTr="005C7836">
        <w:trPr>
          <w:cantSplit/>
        </w:trPr>
        <w:tc>
          <w:tcPr>
            <w:tcW w:w="9570" w:type="dxa"/>
            <w:gridSpan w:val="2"/>
          </w:tcPr>
          <w:p w:rsidR="00E12C52" w:rsidRPr="00404915" w:rsidRDefault="00E12C52" w:rsidP="005C7836">
            <w:pPr>
              <w:pStyle w:val="TableText0"/>
              <w:jc w:val="center"/>
              <w:rPr>
                <w:rFonts w:ascii="Arial Rounded MT Bold" w:hAnsi="Arial Rounded MT Bold" w:cs="Arial"/>
                <w:b/>
                <w:sz w:val="28"/>
                <w:szCs w:val="28"/>
              </w:rPr>
            </w:pPr>
            <w:bookmarkStart w:id="1533" w:name="G_09"/>
            <w:r w:rsidRPr="00404915">
              <w:rPr>
                <w:rFonts w:ascii="Arial Rounded MT Bold" w:hAnsi="Arial Rounded MT Bold" w:cs="Arial"/>
                <w:b/>
                <w:color w:val="666699"/>
                <w:sz w:val="28"/>
                <w:szCs w:val="28"/>
              </w:rPr>
              <w:t>0 - 9</w:t>
            </w:r>
            <w:bookmarkEnd w:id="1533"/>
          </w:p>
        </w:tc>
      </w:tr>
      <w:tr w:rsidR="00E12C52" w:rsidRPr="00404915" w:rsidTr="005C7836">
        <w:trPr>
          <w:cantSplit/>
        </w:trPr>
        <w:tc>
          <w:tcPr>
            <w:tcW w:w="2127" w:type="dxa"/>
          </w:tcPr>
          <w:p w:rsidR="00E12C52" w:rsidRPr="00F557B1" w:rsidRDefault="00E12C52" w:rsidP="005C7836">
            <w:pPr>
              <w:pStyle w:val="TableText0"/>
              <w:rPr>
                <w:sz w:val="24"/>
              </w:rPr>
            </w:pPr>
            <w:r w:rsidRPr="00F557B1">
              <w:rPr>
                <w:sz w:val="24"/>
              </w:rPr>
              <w:t>508</w:t>
            </w:r>
          </w:p>
        </w:tc>
        <w:tc>
          <w:tcPr>
            <w:tcW w:w="7443" w:type="dxa"/>
          </w:tcPr>
          <w:p w:rsidR="00E12C52" w:rsidRPr="00F557B1" w:rsidRDefault="00E12C52" w:rsidP="005C7836">
            <w:pPr>
              <w:pStyle w:val="TableText0"/>
              <w:rPr>
                <w:sz w:val="24"/>
              </w:rPr>
            </w:pPr>
            <w:r w:rsidRPr="00F557B1">
              <w:rPr>
                <w:i/>
                <w:sz w:val="24"/>
              </w:rPr>
              <w:t>See</w:t>
            </w:r>
            <w:r w:rsidRPr="00F557B1">
              <w:rPr>
                <w:sz w:val="24"/>
              </w:rPr>
              <w:t xml:space="preserve"> </w:t>
            </w:r>
            <w:hyperlink w:anchor="Glos_508" w:history="1">
              <w:r w:rsidRPr="00F557B1">
                <w:rPr>
                  <w:rStyle w:val="IHyperlink"/>
                  <w:sz w:val="24"/>
                </w:rPr>
                <w:t>Section 508</w:t>
              </w:r>
            </w:hyperlink>
          </w:p>
        </w:tc>
      </w:tr>
    </w:tbl>
    <w:p w:rsidR="00E12C52" w:rsidRPr="00404915" w:rsidRDefault="00E12C52" w:rsidP="006B1859">
      <w:pPr>
        <w:rPr>
          <w:i/>
          <w:color w:val="999999"/>
        </w:rPr>
      </w:pPr>
    </w:p>
    <w:tbl>
      <w:tblPr>
        <w:tblW w:w="957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
        <w:gridCol w:w="1131"/>
        <w:gridCol w:w="7443"/>
      </w:tblGrid>
      <w:tr w:rsidR="00E12C52" w:rsidRPr="00404915" w:rsidTr="005C7836">
        <w:trPr>
          <w:cantSplit/>
          <w:tblHeader/>
        </w:trPr>
        <w:tc>
          <w:tcPr>
            <w:tcW w:w="2127" w:type="dxa"/>
            <w:gridSpan w:val="2"/>
            <w:tcBorders>
              <w:top w:val="single" w:sz="12" w:space="0" w:color="auto"/>
              <w:left w:val="single" w:sz="12" w:space="0" w:color="auto"/>
              <w:bottom w:val="single" w:sz="12" w:space="0" w:color="auto"/>
              <w:right w:val="single" w:sz="12" w:space="0" w:color="auto"/>
            </w:tcBorders>
            <w:shd w:val="clear" w:color="auto" w:fill="666699"/>
            <w:vAlign w:val="center"/>
          </w:tcPr>
          <w:p w:rsidR="00E12C52" w:rsidRPr="00404915" w:rsidRDefault="00E12C52" w:rsidP="005C7836">
            <w:pPr>
              <w:pStyle w:val="TableHead"/>
              <w:jc w:val="center"/>
            </w:pPr>
            <w:r w:rsidRPr="00404915">
              <w:t>Term or Acronym</w:t>
            </w:r>
          </w:p>
        </w:tc>
        <w:tc>
          <w:tcPr>
            <w:tcW w:w="7443" w:type="dxa"/>
            <w:tcBorders>
              <w:top w:val="single" w:sz="12" w:space="0" w:color="auto"/>
              <w:left w:val="single" w:sz="12" w:space="0" w:color="auto"/>
              <w:bottom w:val="single" w:sz="12" w:space="0" w:color="auto"/>
              <w:right w:val="single" w:sz="12" w:space="0" w:color="auto"/>
            </w:tcBorders>
            <w:shd w:val="clear" w:color="auto" w:fill="666699"/>
            <w:vAlign w:val="center"/>
          </w:tcPr>
          <w:p w:rsidR="00E12C52" w:rsidRPr="00404915" w:rsidRDefault="00E12C52" w:rsidP="005C7836">
            <w:pPr>
              <w:pStyle w:val="TableHead"/>
            </w:pPr>
            <w:r w:rsidRPr="00404915">
              <w:t>Description</w:t>
            </w:r>
          </w:p>
        </w:tc>
      </w:tr>
      <w:tr w:rsidR="00E12C52" w:rsidRPr="00404915" w:rsidTr="00F557B1">
        <w:trPr>
          <w:cantSplit/>
        </w:trPr>
        <w:tc>
          <w:tcPr>
            <w:tcW w:w="9570" w:type="dxa"/>
            <w:gridSpan w:val="3"/>
          </w:tcPr>
          <w:p w:rsidR="00E12C52" w:rsidRPr="00404915" w:rsidRDefault="00E12C52" w:rsidP="005C7836">
            <w:pPr>
              <w:pStyle w:val="TableText0"/>
              <w:jc w:val="center"/>
              <w:rPr>
                <w:rFonts w:ascii="Arial Rounded MT Bold" w:hAnsi="Arial Rounded MT Bold" w:cs="Arial"/>
                <w:b/>
                <w:sz w:val="28"/>
                <w:szCs w:val="28"/>
              </w:rPr>
            </w:pPr>
            <w:bookmarkStart w:id="1534" w:name="G_A"/>
            <w:r w:rsidRPr="00404915">
              <w:rPr>
                <w:rFonts w:ascii="Arial Rounded MT Bold" w:hAnsi="Arial Rounded MT Bold" w:cs="Arial"/>
                <w:b/>
                <w:color w:val="666699"/>
                <w:sz w:val="28"/>
                <w:szCs w:val="28"/>
              </w:rPr>
              <w:t>A</w:t>
            </w:r>
            <w:bookmarkEnd w:id="1534"/>
          </w:p>
        </w:tc>
      </w:tr>
      <w:tr w:rsidR="00E12C52" w:rsidRPr="00404915" w:rsidTr="005C7836">
        <w:trPr>
          <w:cantSplit/>
        </w:trPr>
        <w:tc>
          <w:tcPr>
            <w:tcW w:w="2127" w:type="dxa"/>
            <w:gridSpan w:val="2"/>
          </w:tcPr>
          <w:p w:rsidR="00E12C52" w:rsidRPr="00F557B1" w:rsidRDefault="00E12C52" w:rsidP="005C7836">
            <w:pPr>
              <w:pStyle w:val="TableText0"/>
              <w:rPr>
                <w:sz w:val="24"/>
              </w:rPr>
            </w:pPr>
            <w:r w:rsidRPr="00F557B1">
              <w:rPr>
                <w:sz w:val="24"/>
              </w:rPr>
              <w:t>AAC</w:t>
            </w:r>
          </w:p>
        </w:tc>
        <w:tc>
          <w:tcPr>
            <w:tcW w:w="7443" w:type="dxa"/>
          </w:tcPr>
          <w:p w:rsidR="00E12C52" w:rsidRPr="00F557B1" w:rsidRDefault="00E12C52" w:rsidP="005C7836">
            <w:pPr>
              <w:pStyle w:val="TableText0"/>
              <w:rPr>
                <w:sz w:val="24"/>
              </w:rPr>
            </w:pPr>
            <w:r w:rsidRPr="00F557B1">
              <w:rPr>
                <w:i/>
                <w:sz w:val="24"/>
              </w:rPr>
              <w:t>See</w:t>
            </w:r>
            <w:r w:rsidRPr="00F557B1">
              <w:rPr>
                <w:sz w:val="24"/>
              </w:rPr>
              <w:t xml:space="preserve"> </w:t>
            </w:r>
            <w:hyperlink w:anchor="Glos_CDCO" w:history="1">
              <w:r w:rsidRPr="00F557B1">
                <w:rPr>
                  <w:rStyle w:val="IHyperlink"/>
                  <w:sz w:val="24"/>
                </w:rPr>
                <w:t>Corporate Data Center Operations</w:t>
              </w:r>
            </w:hyperlink>
            <w:r w:rsidRPr="00F557B1">
              <w:rPr>
                <w:b/>
                <w:sz w:val="24"/>
              </w:rPr>
              <w:t>.</w:t>
            </w:r>
          </w:p>
        </w:tc>
      </w:tr>
      <w:tr w:rsidR="00E12C52" w:rsidRPr="00404915" w:rsidTr="00F557B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2127" w:type="dxa"/>
            <w:gridSpan w:val="2"/>
            <w:tcBorders>
              <w:top w:val="single" w:sz="4" w:space="0" w:color="auto"/>
              <w:left w:val="single" w:sz="4" w:space="0" w:color="auto"/>
              <w:bottom w:val="single" w:sz="4" w:space="0" w:color="auto"/>
              <w:right w:val="single" w:sz="4" w:space="0" w:color="auto"/>
            </w:tcBorders>
          </w:tcPr>
          <w:p w:rsidR="00E12C52" w:rsidRPr="00F557B1" w:rsidRDefault="00E12C52" w:rsidP="005C7836">
            <w:pPr>
              <w:pStyle w:val="TableText0"/>
              <w:rPr>
                <w:bCs/>
                <w:sz w:val="24"/>
              </w:rPr>
            </w:pPr>
            <w:bookmarkStart w:id="1535" w:name="Glos_AccessCode"/>
            <w:r w:rsidRPr="00F557B1">
              <w:rPr>
                <w:bCs/>
                <w:sz w:val="24"/>
              </w:rPr>
              <w:t>Access Code</w:t>
            </w:r>
            <w:bookmarkEnd w:id="1535"/>
          </w:p>
        </w:tc>
        <w:tc>
          <w:tcPr>
            <w:tcW w:w="7443" w:type="dxa"/>
            <w:tcBorders>
              <w:top w:val="single" w:sz="4" w:space="0" w:color="auto"/>
              <w:left w:val="single" w:sz="4" w:space="0" w:color="auto"/>
              <w:bottom w:val="single" w:sz="4" w:space="0" w:color="auto"/>
              <w:right w:val="single" w:sz="4" w:space="0" w:color="auto"/>
            </w:tcBorders>
          </w:tcPr>
          <w:p w:rsidR="00E12C52" w:rsidRPr="00F557B1" w:rsidRDefault="00E12C52" w:rsidP="005C7836">
            <w:pPr>
              <w:pStyle w:val="TableText0"/>
              <w:rPr>
                <w:sz w:val="24"/>
              </w:rPr>
            </w:pPr>
            <w:r w:rsidRPr="00F557B1">
              <w:rPr>
                <w:sz w:val="24"/>
              </w:rPr>
              <w:t xml:space="preserve">With each sign-on to </w:t>
            </w:r>
            <w:hyperlink w:anchor="Glos_VistA" w:history="1">
              <w:r w:rsidRPr="00F557B1">
                <w:rPr>
                  <w:rStyle w:val="IHyperlink"/>
                  <w:sz w:val="24"/>
                </w:rPr>
                <w:t>VistA</w:t>
              </w:r>
            </w:hyperlink>
            <w:r w:rsidRPr="00F557B1">
              <w:rPr>
                <w:sz w:val="24"/>
              </w:rPr>
              <w:t xml:space="preserve">, the user must enter two codes to be recognized and allowed to proceed: the Access Code and Verify Code. The Access Code is assigned by IRM Service and is used by the computer to recognize the user. Each user has a unique access code. The only way this code can be changed is for the IRM Service to edit it. When the code is established by IRM, it is encrypted; that is, it is “scrambled” according to a cipher. The code is stored in the computer only in this encrypted form. Thus, even if the access code is viewed, the viewer cannot determine what the user actually types to tell the computer this code. </w:t>
            </w:r>
            <w:r w:rsidRPr="00F557B1">
              <w:rPr>
                <w:i/>
                <w:iCs/>
                <w:sz w:val="24"/>
              </w:rPr>
              <w:t xml:space="preserve">See also </w:t>
            </w:r>
            <w:hyperlink w:anchor="Glos_VerifyCode" w:history="1">
              <w:r w:rsidRPr="00F557B1">
                <w:rPr>
                  <w:rStyle w:val="IHyperlink"/>
                  <w:sz w:val="24"/>
                </w:rPr>
                <w:t>Verify Code</w:t>
              </w:r>
            </w:hyperlink>
            <w:r w:rsidRPr="00F557B1">
              <w:rPr>
                <w:sz w:val="24"/>
              </w:rPr>
              <w:t>.</w:t>
            </w:r>
          </w:p>
        </w:tc>
      </w:tr>
      <w:tr w:rsidR="00E12C52" w:rsidRPr="00404915" w:rsidTr="00F557B1">
        <w:trPr>
          <w:cantSplit/>
        </w:trPr>
        <w:tc>
          <w:tcPr>
            <w:tcW w:w="2127" w:type="dxa"/>
            <w:gridSpan w:val="2"/>
          </w:tcPr>
          <w:p w:rsidR="00E12C52" w:rsidRPr="00F557B1" w:rsidRDefault="00E12C52" w:rsidP="005C7836">
            <w:pPr>
              <w:pStyle w:val="TableText0"/>
              <w:rPr>
                <w:sz w:val="24"/>
              </w:rPr>
            </w:pPr>
            <w:bookmarkStart w:id="1536" w:name="Glos_AIDS"/>
            <w:r w:rsidRPr="00F557B1">
              <w:rPr>
                <w:sz w:val="24"/>
              </w:rPr>
              <w:t>Acquired Immunodeficiency Syndrome (AIDS)</w:t>
            </w:r>
            <w:bookmarkEnd w:id="1536"/>
          </w:p>
        </w:tc>
        <w:tc>
          <w:tcPr>
            <w:tcW w:w="7443" w:type="dxa"/>
          </w:tcPr>
          <w:p w:rsidR="00E12C52" w:rsidRPr="00F557B1" w:rsidRDefault="00E12C52" w:rsidP="005C7836">
            <w:pPr>
              <w:pStyle w:val="TableText0"/>
              <w:rPr>
                <w:sz w:val="24"/>
              </w:rPr>
            </w:pPr>
            <w:r w:rsidRPr="00F557B1">
              <w:rPr>
                <w:sz w:val="24"/>
              </w:rPr>
              <w:t>AIDS is a disease of the human immune system caused by the human immunodeficiency virus (HIV).  This condition progressively reduces the effectiveness of the immune system and leaves individuals susceptible to opportunistic infections and tumors.</w:t>
            </w:r>
          </w:p>
        </w:tc>
      </w:tr>
      <w:tr w:rsidR="00E12C52" w:rsidRPr="00404915" w:rsidTr="005C7836">
        <w:trPr>
          <w:cantSplit/>
        </w:trPr>
        <w:tc>
          <w:tcPr>
            <w:tcW w:w="2127" w:type="dxa"/>
            <w:gridSpan w:val="2"/>
          </w:tcPr>
          <w:p w:rsidR="00E12C52" w:rsidRPr="00F557B1" w:rsidRDefault="00E12C52" w:rsidP="005C7836">
            <w:pPr>
              <w:pStyle w:val="TableText0"/>
              <w:rPr>
                <w:sz w:val="24"/>
              </w:rPr>
            </w:pPr>
            <w:r w:rsidRPr="00F557B1">
              <w:rPr>
                <w:sz w:val="24"/>
              </w:rPr>
              <w:t>ADPAC</w:t>
            </w:r>
          </w:p>
        </w:tc>
        <w:tc>
          <w:tcPr>
            <w:tcW w:w="7443" w:type="dxa"/>
          </w:tcPr>
          <w:p w:rsidR="00E12C52" w:rsidRPr="00F557B1" w:rsidRDefault="00E12C52" w:rsidP="005C7836">
            <w:pPr>
              <w:pStyle w:val="TableText0"/>
              <w:rPr>
                <w:sz w:val="24"/>
              </w:rPr>
            </w:pPr>
            <w:r w:rsidRPr="00F557B1">
              <w:rPr>
                <w:i/>
                <w:sz w:val="24"/>
              </w:rPr>
              <w:t>See</w:t>
            </w:r>
            <w:r w:rsidRPr="00F557B1">
              <w:rPr>
                <w:sz w:val="24"/>
              </w:rPr>
              <w:t xml:space="preserve"> </w:t>
            </w:r>
            <w:hyperlink w:anchor="Glos_ADPAC" w:history="1">
              <w:r w:rsidRPr="00F557B1">
                <w:rPr>
                  <w:rStyle w:val="IHyperlink"/>
                  <w:sz w:val="24"/>
                </w:rPr>
                <w:t>Automated Data Processing Application Coordinator</w:t>
              </w:r>
            </w:hyperlink>
            <w:r w:rsidRPr="00F557B1">
              <w:rPr>
                <w:b/>
                <w:sz w:val="24"/>
              </w:rPr>
              <w:t>.</w:t>
            </w:r>
          </w:p>
        </w:tc>
      </w:tr>
      <w:tr w:rsidR="00E12C52" w:rsidRPr="00404915" w:rsidTr="005C7836">
        <w:trPr>
          <w:cantSplit/>
        </w:trPr>
        <w:tc>
          <w:tcPr>
            <w:tcW w:w="2127" w:type="dxa"/>
            <w:gridSpan w:val="2"/>
          </w:tcPr>
          <w:p w:rsidR="00E12C52" w:rsidRPr="00F557B1" w:rsidRDefault="00E12C52" w:rsidP="005C7836">
            <w:pPr>
              <w:pStyle w:val="TableText0"/>
              <w:rPr>
                <w:sz w:val="24"/>
              </w:rPr>
            </w:pPr>
            <w:r w:rsidRPr="00F557B1">
              <w:rPr>
                <w:sz w:val="24"/>
              </w:rPr>
              <w:t>AIDS</w:t>
            </w:r>
          </w:p>
        </w:tc>
        <w:tc>
          <w:tcPr>
            <w:tcW w:w="7443" w:type="dxa"/>
          </w:tcPr>
          <w:p w:rsidR="00E12C52" w:rsidRPr="00F557B1" w:rsidRDefault="00E12C52" w:rsidP="005C7836">
            <w:pPr>
              <w:pStyle w:val="TableText0"/>
              <w:rPr>
                <w:sz w:val="24"/>
              </w:rPr>
            </w:pPr>
            <w:r w:rsidRPr="00F557B1">
              <w:rPr>
                <w:i/>
                <w:sz w:val="24"/>
              </w:rPr>
              <w:t>See</w:t>
            </w:r>
            <w:r w:rsidRPr="00F557B1">
              <w:rPr>
                <w:sz w:val="24"/>
              </w:rPr>
              <w:t xml:space="preserve"> </w:t>
            </w:r>
            <w:hyperlink w:anchor="Glos_AIDS" w:history="1">
              <w:r w:rsidRPr="00F557B1">
                <w:rPr>
                  <w:rStyle w:val="IHyperlink"/>
                  <w:sz w:val="24"/>
                </w:rPr>
                <w:t>Acquired Immunodeficiency Syndrome</w:t>
              </w:r>
            </w:hyperlink>
            <w:r w:rsidRPr="00F557B1">
              <w:rPr>
                <w:b/>
                <w:sz w:val="24"/>
              </w:rPr>
              <w:t>.</w:t>
            </w:r>
          </w:p>
        </w:tc>
      </w:tr>
      <w:tr w:rsidR="00E12C52" w:rsidRPr="00404915" w:rsidTr="005C7836">
        <w:trPr>
          <w:cantSplit/>
        </w:trPr>
        <w:tc>
          <w:tcPr>
            <w:tcW w:w="2127" w:type="dxa"/>
            <w:gridSpan w:val="2"/>
          </w:tcPr>
          <w:p w:rsidR="00E12C52" w:rsidRPr="00F557B1" w:rsidRDefault="00E12C52" w:rsidP="005C7836">
            <w:pPr>
              <w:pStyle w:val="TableText0"/>
              <w:rPr>
                <w:sz w:val="24"/>
              </w:rPr>
            </w:pPr>
            <w:r w:rsidRPr="00F557B1">
              <w:rPr>
                <w:sz w:val="24"/>
              </w:rPr>
              <w:t>AITC</w:t>
            </w:r>
          </w:p>
        </w:tc>
        <w:tc>
          <w:tcPr>
            <w:tcW w:w="7443" w:type="dxa"/>
          </w:tcPr>
          <w:p w:rsidR="00E12C52" w:rsidRPr="00F557B1" w:rsidRDefault="00E12C52" w:rsidP="005C7836">
            <w:pPr>
              <w:pStyle w:val="TableText0"/>
              <w:rPr>
                <w:sz w:val="24"/>
              </w:rPr>
            </w:pPr>
            <w:r w:rsidRPr="00F557B1">
              <w:rPr>
                <w:i/>
                <w:sz w:val="24"/>
              </w:rPr>
              <w:t>See</w:t>
            </w:r>
            <w:r w:rsidRPr="00F557B1">
              <w:rPr>
                <w:sz w:val="24"/>
              </w:rPr>
              <w:t xml:space="preserve"> </w:t>
            </w:r>
            <w:hyperlink w:anchor="Glos_AITC" w:history="1">
              <w:r w:rsidRPr="00F557B1">
                <w:rPr>
                  <w:rStyle w:val="IHyperlink"/>
                  <w:sz w:val="24"/>
                </w:rPr>
                <w:t>Austin Information Technology Center</w:t>
              </w:r>
            </w:hyperlink>
          </w:p>
        </w:tc>
      </w:tr>
      <w:tr w:rsidR="00E12C52" w:rsidRPr="00404915" w:rsidTr="005C7836">
        <w:trPr>
          <w:cantSplit/>
        </w:trPr>
        <w:tc>
          <w:tcPr>
            <w:tcW w:w="2127" w:type="dxa"/>
            <w:gridSpan w:val="2"/>
          </w:tcPr>
          <w:p w:rsidR="00E12C52" w:rsidRPr="00F557B1" w:rsidRDefault="00E12C52" w:rsidP="005C7836">
            <w:pPr>
              <w:pStyle w:val="TableText0"/>
              <w:rPr>
                <w:sz w:val="24"/>
              </w:rPr>
            </w:pPr>
            <w:r w:rsidRPr="00F557B1">
              <w:rPr>
                <w:sz w:val="24"/>
              </w:rPr>
              <w:t>AMIS</w:t>
            </w:r>
          </w:p>
        </w:tc>
        <w:tc>
          <w:tcPr>
            <w:tcW w:w="7443" w:type="dxa"/>
          </w:tcPr>
          <w:p w:rsidR="00E12C52" w:rsidRPr="00F557B1" w:rsidRDefault="00E12C52" w:rsidP="005C7836">
            <w:pPr>
              <w:pStyle w:val="TableText0"/>
              <w:rPr>
                <w:sz w:val="24"/>
              </w:rPr>
            </w:pPr>
            <w:r w:rsidRPr="00F557B1">
              <w:rPr>
                <w:i/>
                <w:sz w:val="24"/>
              </w:rPr>
              <w:t>See</w:t>
            </w:r>
            <w:r w:rsidRPr="00F557B1">
              <w:rPr>
                <w:sz w:val="24"/>
              </w:rPr>
              <w:t xml:space="preserve"> </w:t>
            </w:r>
            <w:hyperlink w:anchor="Glos_AMIS" w:history="1">
              <w:r w:rsidRPr="00F557B1">
                <w:rPr>
                  <w:rStyle w:val="IHyperlink"/>
                  <w:sz w:val="24"/>
                </w:rPr>
                <w:t>Automated Management Information System</w:t>
              </w:r>
            </w:hyperlink>
          </w:p>
        </w:tc>
      </w:tr>
      <w:tr w:rsidR="00E12C52" w:rsidRPr="00404915" w:rsidTr="005C7836">
        <w:trPr>
          <w:cantSplit/>
        </w:trPr>
        <w:tc>
          <w:tcPr>
            <w:tcW w:w="2127" w:type="dxa"/>
            <w:gridSpan w:val="2"/>
          </w:tcPr>
          <w:p w:rsidR="00E12C52" w:rsidRPr="00F557B1" w:rsidRDefault="00E12C52" w:rsidP="005C7836">
            <w:pPr>
              <w:pStyle w:val="TableText0"/>
              <w:rPr>
                <w:sz w:val="24"/>
              </w:rPr>
            </w:pPr>
            <w:bookmarkStart w:id="1537" w:name="Glos_ARV"/>
            <w:r w:rsidRPr="00F557B1">
              <w:rPr>
                <w:sz w:val="24"/>
              </w:rPr>
              <w:t>Antiretroviral (medications)</w:t>
            </w:r>
            <w:bookmarkEnd w:id="1537"/>
          </w:p>
        </w:tc>
        <w:tc>
          <w:tcPr>
            <w:tcW w:w="7443" w:type="dxa"/>
          </w:tcPr>
          <w:p w:rsidR="00E12C52" w:rsidRPr="00F557B1" w:rsidRDefault="00E12C52" w:rsidP="005C7836">
            <w:pPr>
              <w:pStyle w:val="TableText0"/>
              <w:rPr>
                <w:sz w:val="24"/>
              </w:rPr>
            </w:pPr>
            <w:r w:rsidRPr="00F557B1">
              <w:rPr>
                <w:sz w:val="24"/>
              </w:rPr>
              <w:t xml:space="preserve">Medications for the treatment of infection by </w:t>
            </w:r>
            <w:hyperlink w:anchor="Glos_retrovirus" w:history="1">
              <w:r w:rsidRPr="00F557B1">
                <w:rPr>
                  <w:rStyle w:val="IHyperlink"/>
                  <w:sz w:val="24"/>
                </w:rPr>
                <w:t>retroviruses</w:t>
              </w:r>
            </w:hyperlink>
            <w:r w:rsidRPr="00F557B1">
              <w:rPr>
                <w:sz w:val="24"/>
              </w:rPr>
              <w:t xml:space="preserve">, primarily </w:t>
            </w:r>
            <w:hyperlink w:anchor="Glos_HIV" w:history="1">
              <w:r w:rsidRPr="00F557B1">
                <w:rPr>
                  <w:rStyle w:val="IHyperlink"/>
                  <w:sz w:val="24"/>
                </w:rPr>
                <w:t>HIV</w:t>
              </w:r>
            </w:hyperlink>
            <w:r w:rsidRPr="00F557B1">
              <w:rPr>
                <w:sz w:val="24"/>
              </w:rPr>
              <w:t xml:space="preserve">. </w:t>
            </w:r>
          </w:p>
          <w:p w:rsidR="00E12C52" w:rsidRPr="00F557B1" w:rsidRDefault="00E12C52" w:rsidP="005C7836">
            <w:pPr>
              <w:pStyle w:val="TableText0"/>
              <w:rPr>
                <w:sz w:val="24"/>
              </w:rPr>
            </w:pPr>
            <w:r w:rsidRPr="00F557B1">
              <w:rPr>
                <w:i/>
                <w:sz w:val="24"/>
              </w:rPr>
              <w:t>See also</w:t>
            </w:r>
            <w:r w:rsidRPr="00F557B1">
              <w:rPr>
                <w:sz w:val="24"/>
              </w:rPr>
              <w:t xml:space="preserve"> </w:t>
            </w:r>
            <w:hyperlink w:anchor="Glos_HAART" w:history="1">
              <w:r w:rsidRPr="00F557B1">
                <w:rPr>
                  <w:rStyle w:val="IHyperlink"/>
                  <w:sz w:val="24"/>
                </w:rPr>
                <w:t>Highly Active Antiretroviral Therapy</w:t>
              </w:r>
            </w:hyperlink>
            <w:r w:rsidRPr="00F557B1">
              <w:rPr>
                <w:sz w:val="24"/>
              </w:rPr>
              <w:t>.</w:t>
            </w:r>
          </w:p>
        </w:tc>
      </w:tr>
      <w:tr w:rsidR="00E12C52" w:rsidRPr="00404915" w:rsidTr="005C7836">
        <w:trPr>
          <w:cantSplit/>
        </w:trPr>
        <w:tc>
          <w:tcPr>
            <w:tcW w:w="2127" w:type="dxa"/>
            <w:gridSpan w:val="2"/>
          </w:tcPr>
          <w:p w:rsidR="00E12C52" w:rsidRPr="00F557B1" w:rsidRDefault="00E12C52" w:rsidP="00375E14">
            <w:pPr>
              <w:pStyle w:val="TableText0"/>
              <w:rPr>
                <w:sz w:val="24"/>
              </w:rPr>
            </w:pPr>
            <w:r w:rsidRPr="00F557B1">
              <w:rPr>
                <w:sz w:val="24"/>
              </w:rPr>
              <w:t>API</w:t>
            </w:r>
          </w:p>
        </w:tc>
        <w:tc>
          <w:tcPr>
            <w:tcW w:w="7443" w:type="dxa"/>
          </w:tcPr>
          <w:p w:rsidR="00E12C52" w:rsidRPr="00F557B1" w:rsidRDefault="00E12C52" w:rsidP="00375E14">
            <w:pPr>
              <w:pStyle w:val="TableText0"/>
              <w:rPr>
                <w:sz w:val="24"/>
              </w:rPr>
            </w:pPr>
            <w:r w:rsidRPr="00F557B1">
              <w:rPr>
                <w:sz w:val="24"/>
              </w:rPr>
              <w:t xml:space="preserve">See </w:t>
            </w:r>
            <w:hyperlink w:anchor="Glos_API" w:history="1">
              <w:r w:rsidRPr="00F557B1">
                <w:rPr>
                  <w:rStyle w:val="IHyperlink"/>
                  <w:sz w:val="24"/>
                </w:rPr>
                <w:t>Application Program Interface</w:t>
              </w:r>
            </w:hyperlink>
            <w:r w:rsidRPr="00F557B1">
              <w:rPr>
                <w:rStyle w:val="IHyperlink"/>
                <w:sz w:val="24"/>
              </w:rPr>
              <w:t>.</w:t>
            </w:r>
          </w:p>
        </w:tc>
      </w:tr>
      <w:tr w:rsidR="00E12C52" w:rsidRPr="00404915" w:rsidTr="005C7836">
        <w:trPr>
          <w:cantSplit/>
        </w:trPr>
        <w:tc>
          <w:tcPr>
            <w:tcW w:w="2127" w:type="dxa"/>
            <w:gridSpan w:val="2"/>
          </w:tcPr>
          <w:p w:rsidR="00E12C52" w:rsidRPr="00F557B1" w:rsidRDefault="00E12C52" w:rsidP="005C7836">
            <w:pPr>
              <w:pStyle w:val="TableText0"/>
              <w:rPr>
                <w:sz w:val="24"/>
              </w:rPr>
            </w:pPr>
            <w:bookmarkStart w:id="1538" w:name="Glos_API"/>
            <w:r w:rsidRPr="00F557B1">
              <w:rPr>
                <w:sz w:val="24"/>
              </w:rPr>
              <w:lastRenderedPageBreak/>
              <w:t>Application Program Interface (API)</w:t>
            </w:r>
            <w:bookmarkEnd w:id="1538"/>
          </w:p>
        </w:tc>
        <w:tc>
          <w:tcPr>
            <w:tcW w:w="7443" w:type="dxa"/>
          </w:tcPr>
          <w:p w:rsidR="00E12C52" w:rsidRPr="00F557B1" w:rsidRDefault="00E12C52" w:rsidP="009637D0">
            <w:pPr>
              <w:pStyle w:val="TableText0"/>
              <w:rPr>
                <w:sz w:val="24"/>
              </w:rPr>
            </w:pPr>
            <w:r w:rsidRPr="00F557B1">
              <w:rPr>
                <w:sz w:val="24"/>
              </w:rPr>
              <w:t xml:space="preserve">The interface (calling conventions) by which an application program accesses operating system and other services. An API is defined at source code level and provides a level of abstraction between the application and the </w:t>
            </w:r>
            <w:hyperlink w:anchor="Glos_Kernel" w:history="1">
              <w:r w:rsidRPr="00F557B1">
                <w:rPr>
                  <w:rStyle w:val="IHyperlink"/>
                  <w:sz w:val="24"/>
                </w:rPr>
                <w:t>kernel</w:t>
              </w:r>
            </w:hyperlink>
            <w:r w:rsidRPr="00F557B1">
              <w:rPr>
                <w:sz w:val="24"/>
              </w:rPr>
              <w:t xml:space="preserve"> (or other privileged utilities) to ensure the portability of the code. </w:t>
            </w:r>
          </w:p>
          <w:p w:rsidR="00E12C52" w:rsidRPr="00F557B1" w:rsidRDefault="00E12C52" w:rsidP="009637D0">
            <w:pPr>
              <w:pStyle w:val="TableText0"/>
              <w:rPr>
                <w:sz w:val="24"/>
              </w:rPr>
            </w:pPr>
            <w:r w:rsidRPr="00F557B1">
              <w:rPr>
                <w:sz w:val="24"/>
              </w:rPr>
              <w:t>An API can also provide an interface between a high level language and lower level utilities and services which were written without consideration for the calling conventions supported by compiled languages. In this case, the API's main task may be the translation of parameter lists from one format to another and the interpretation of call-by-value and call-by-reference arguments in one or both directions.</w:t>
            </w:r>
          </w:p>
          <w:p w:rsidR="00E12C52" w:rsidRPr="00F557B1" w:rsidRDefault="00E12C52" w:rsidP="009637D0">
            <w:pPr>
              <w:pStyle w:val="TableText0"/>
              <w:rPr>
                <w:sz w:val="24"/>
              </w:rPr>
            </w:pPr>
            <w:r w:rsidRPr="00F557B1">
              <w:rPr>
                <w:i/>
                <w:sz w:val="24"/>
              </w:rPr>
              <w:t>See also</w:t>
            </w:r>
            <w:r w:rsidRPr="00F557B1">
              <w:rPr>
                <w:sz w:val="24"/>
              </w:rPr>
              <w:t xml:space="preserve"> </w:t>
            </w:r>
            <w:r w:rsidR="00E820B5">
              <w:fldChar w:fldCharType="begin"/>
            </w:r>
            <w:r w:rsidR="00E820B5">
              <w:instrText xml:space="preserve"> REF _Ref233446493 \w \h  \* MERGEFORMAT </w:instrText>
            </w:r>
            <w:r w:rsidR="00E820B5">
              <w:fldChar w:fldCharType="separate"/>
            </w:r>
            <w:r w:rsidR="004612C0" w:rsidRPr="004612C0">
              <w:rPr>
                <w:rStyle w:val="IHyperlink"/>
              </w:rPr>
              <w:t>11</w:t>
            </w:r>
            <w:r w:rsidR="00E820B5">
              <w:fldChar w:fldCharType="end"/>
            </w:r>
            <w:r w:rsidRPr="00F557B1">
              <w:rPr>
                <w:sz w:val="24"/>
              </w:rPr>
              <w:t xml:space="preserve">, </w:t>
            </w:r>
            <w:r w:rsidR="00E820B5">
              <w:fldChar w:fldCharType="begin"/>
            </w:r>
            <w:r w:rsidR="00E820B5">
              <w:instrText xml:space="preserve"> REF _Ref233446451 \h  \* MERGEFORMAT </w:instrText>
            </w:r>
            <w:r w:rsidR="00E820B5">
              <w:fldChar w:fldCharType="separate"/>
            </w:r>
            <w:r w:rsidR="004612C0" w:rsidRPr="004612C0">
              <w:rPr>
                <w:rStyle w:val="IHyperlink"/>
                <w:b/>
                <w:bCs/>
                <w:sz w:val="24"/>
              </w:rPr>
              <w:t>Application Program Interfaces</w:t>
            </w:r>
            <w:r w:rsidR="00E820B5">
              <w:fldChar w:fldCharType="end"/>
            </w:r>
            <w:r w:rsidRPr="00F557B1">
              <w:rPr>
                <w:b/>
                <w:sz w:val="24"/>
              </w:rPr>
              <w:t>.</w:t>
            </w:r>
          </w:p>
        </w:tc>
      </w:tr>
      <w:tr w:rsidR="00E12C52" w:rsidRPr="00404915" w:rsidTr="00243F54">
        <w:trPr>
          <w:cantSplit/>
        </w:trPr>
        <w:tc>
          <w:tcPr>
            <w:tcW w:w="2127" w:type="dxa"/>
            <w:gridSpan w:val="2"/>
          </w:tcPr>
          <w:p w:rsidR="00E12C52" w:rsidRPr="00F557B1" w:rsidRDefault="00E12C52" w:rsidP="005C7836">
            <w:pPr>
              <w:pStyle w:val="TableText0"/>
              <w:rPr>
                <w:sz w:val="24"/>
              </w:rPr>
            </w:pPr>
            <w:r w:rsidRPr="00F557B1">
              <w:rPr>
                <w:sz w:val="24"/>
              </w:rPr>
              <w:t>ARV</w:t>
            </w:r>
          </w:p>
        </w:tc>
        <w:tc>
          <w:tcPr>
            <w:tcW w:w="7443" w:type="dxa"/>
          </w:tcPr>
          <w:p w:rsidR="00E12C52" w:rsidRPr="00F557B1" w:rsidRDefault="00E12C52" w:rsidP="005C7836">
            <w:pPr>
              <w:pStyle w:val="TableText0"/>
              <w:rPr>
                <w:sz w:val="24"/>
              </w:rPr>
            </w:pPr>
            <w:r w:rsidRPr="00F557B1">
              <w:rPr>
                <w:i/>
                <w:sz w:val="24"/>
              </w:rPr>
              <w:t>See</w:t>
            </w:r>
            <w:r w:rsidRPr="00F557B1">
              <w:rPr>
                <w:sz w:val="24"/>
              </w:rPr>
              <w:t xml:space="preserve"> </w:t>
            </w:r>
            <w:hyperlink w:anchor="Glos_ARV" w:history="1">
              <w:r w:rsidRPr="00F557B1">
                <w:rPr>
                  <w:rStyle w:val="IHyperlink"/>
                  <w:sz w:val="24"/>
                </w:rPr>
                <w:t>Antiretroviral (medications).</w:t>
              </w:r>
            </w:hyperlink>
          </w:p>
        </w:tc>
      </w:tr>
      <w:tr w:rsidR="00E12C52" w:rsidRPr="00404915" w:rsidTr="00243F5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2127" w:type="dxa"/>
            <w:gridSpan w:val="2"/>
            <w:tcBorders>
              <w:top w:val="single" w:sz="4" w:space="0" w:color="auto"/>
              <w:left w:val="single" w:sz="4" w:space="0" w:color="auto"/>
              <w:bottom w:val="single" w:sz="4" w:space="0" w:color="auto"/>
              <w:right w:val="single" w:sz="4" w:space="0" w:color="auto"/>
            </w:tcBorders>
          </w:tcPr>
          <w:p w:rsidR="00E12C52" w:rsidRPr="00F557B1" w:rsidRDefault="00E12C52" w:rsidP="005C7836">
            <w:pPr>
              <w:pStyle w:val="TableText0"/>
              <w:rPr>
                <w:sz w:val="24"/>
              </w:rPr>
            </w:pPr>
            <w:bookmarkStart w:id="1539" w:name="Glos_AITC"/>
            <w:r w:rsidRPr="00F557B1">
              <w:rPr>
                <w:sz w:val="24"/>
              </w:rPr>
              <w:t>Austin Automation Center (AAC)</w:t>
            </w:r>
            <w:bookmarkEnd w:id="1539"/>
          </w:p>
        </w:tc>
        <w:tc>
          <w:tcPr>
            <w:tcW w:w="7443" w:type="dxa"/>
            <w:tcBorders>
              <w:top w:val="single" w:sz="4" w:space="0" w:color="auto"/>
              <w:left w:val="single" w:sz="4" w:space="0" w:color="auto"/>
              <w:bottom w:val="single" w:sz="4" w:space="0" w:color="auto"/>
              <w:right w:val="single" w:sz="4" w:space="0" w:color="auto"/>
            </w:tcBorders>
          </w:tcPr>
          <w:p w:rsidR="00E12C52" w:rsidRPr="00F557B1" w:rsidRDefault="00E12C52" w:rsidP="005C7836">
            <w:r w:rsidRPr="00F557B1">
              <w:rPr>
                <w:i/>
              </w:rPr>
              <w:t>See</w:t>
            </w:r>
            <w:r w:rsidRPr="00F557B1">
              <w:t xml:space="preserve"> </w:t>
            </w:r>
            <w:hyperlink w:anchor="Glos_CDCO" w:history="1">
              <w:r w:rsidRPr="00F557B1">
                <w:rPr>
                  <w:rStyle w:val="IHyperlink"/>
                </w:rPr>
                <w:t>Corporate Data Center Operations</w:t>
              </w:r>
            </w:hyperlink>
          </w:p>
        </w:tc>
      </w:tr>
      <w:tr w:rsidR="00E12C52" w:rsidRPr="00404915" w:rsidTr="00243F5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2127" w:type="dxa"/>
            <w:gridSpan w:val="2"/>
            <w:tcBorders>
              <w:top w:val="single" w:sz="4" w:space="0" w:color="auto"/>
              <w:left w:val="single" w:sz="4" w:space="0" w:color="auto"/>
              <w:bottom w:val="single" w:sz="4" w:space="0" w:color="auto"/>
              <w:right w:val="single" w:sz="4" w:space="0" w:color="auto"/>
            </w:tcBorders>
          </w:tcPr>
          <w:p w:rsidR="00E12C52" w:rsidRPr="00F557B1" w:rsidRDefault="00E12C52" w:rsidP="005C7836">
            <w:pPr>
              <w:pStyle w:val="TableText0"/>
              <w:rPr>
                <w:sz w:val="24"/>
                <w:lang w:val="fr-FR"/>
              </w:rPr>
            </w:pPr>
            <w:r w:rsidRPr="00F557B1">
              <w:rPr>
                <w:sz w:val="24"/>
                <w:lang w:val="fr-FR"/>
              </w:rPr>
              <w:t>Austin Information Technology Center  (AITC)</w:t>
            </w:r>
          </w:p>
        </w:tc>
        <w:tc>
          <w:tcPr>
            <w:tcW w:w="7443" w:type="dxa"/>
            <w:tcBorders>
              <w:top w:val="single" w:sz="4" w:space="0" w:color="auto"/>
              <w:left w:val="single" w:sz="4" w:space="0" w:color="auto"/>
              <w:bottom w:val="single" w:sz="4" w:space="0" w:color="auto"/>
              <w:right w:val="single" w:sz="4" w:space="0" w:color="auto"/>
            </w:tcBorders>
          </w:tcPr>
          <w:p w:rsidR="00E12C52" w:rsidRPr="00F557B1" w:rsidRDefault="00E12C52" w:rsidP="005C7836">
            <w:r w:rsidRPr="00F557B1">
              <w:t>AITC is a recognized, award-winning Federal data center within the Department of Veterans Affairs (VA).  It provides a full complement of cost-efficient e-government solutions to support the information technology (IT) needs of customers within the Federal sector. AITC has also implemented a program of enterprise “best practice” initiatives with major vendor partners that ensures customers receive enhanced, value-added IT services through the implementation of new technologies at competitive costs.</w:t>
            </w:r>
          </w:p>
        </w:tc>
      </w:tr>
      <w:tr w:rsidR="00E12C52" w:rsidRPr="00404915" w:rsidTr="00243F5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2127" w:type="dxa"/>
            <w:gridSpan w:val="2"/>
            <w:tcBorders>
              <w:top w:val="single" w:sz="4" w:space="0" w:color="auto"/>
              <w:left w:val="single" w:sz="4" w:space="0" w:color="auto"/>
              <w:bottom w:val="single" w:sz="4" w:space="0" w:color="auto"/>
              <w:right w:val="single" w:sz="4" w:space="0" w:color="auto"/>
            </w:tcBorders>
          </w:tcPr>
          <w:p w:rsidR="00E12C52" w:rsidRPr="00F557B1" w:rsidRDefault="00E12C52" w:rsidP="005C7836">
            <w:pPr>
              <w:pStyle w:val="TableText0"/>
              <w:rPr>
                <w:sz w:val="24"/>
              </w:rPr>
            </w:pPr>
            <w:bookmarkStart w:id="1540" w:name="Glos_ADPAC"/>
            <w:r w:rsidRPr="00F557B1">
              <w:rPr>
                <w:sz w:val="24"/>
              </w:rPr>
              <w:t>Automated Data Processing Application Coordinator (ADPAC)</w:t>
            </w:r>
            <w:bookmarkEnd w:id="1540"/>
          </w:p>
        </w:tc>
        <w:tc>
          <w:tcPr>
            <w:tcW w:w="7443" w:type="dxa"/>
            <w:tcBorders>
              <w:top w:val="single" w:sz="4" w:space="0" w:color="auto"/>
              <w:left w:val="single" w:sz="4" w:space="0" w:color="auto"/>
              <w:bottom w:val="single" w:sz="4" w:space="0" w:color="auto"/>
              <w:right w:val="single" w:sz="4" w:space="0" w:color="auto"/>
            </w:tcBorders>
          </w:tcPr>
          <w:p w:rsidR="00E12C52" w:rsidRPr="00F557B1" w:rsidRDefault="00E12C52" w:rsidP="005C7836">
            <w:r w:rsidRPr="00F557B1">
              <w:t>The ADPAC is the person responsible for planning and implementing new work methods and technology for employees throughout a medical center. ADPACs train employees and assist users when they</w:t>
            </w:r>
            <w:r w:rsidRPr="00F557B1">
              <w:rPr>
                <w:rFonts w:ascii="Microsoft Sans Serif" w:hAnsi="Microsoft Sans Serif"/>
                <w:b/>
              </w:rPr>
              <w:t xml:space="preserve"> </w:t>
            </w:r>
            <w:r w:rsidRPr="00F557B1">
              <w:rPr>
                <w:rFonts w:ascii="Microsoft Sans Serif" w:hAnsi="Microsoft Sans Serif"/>
              </w:rPr>
              <w:t>[Run]</w:t>
            </w:r>
            <w:r w:rsidRPr="00F557B1">
              <w:t xml:space="preserve"> into difficulties, and needs to know how all components of the system work.  ADPACs maintain open communication with their supervisors and Service Chiefs, as well as their counterparts in Fiscal and Acquisitions and Materiel Management (A&amp;MM), or Information Resource Management (IRM).</w:t>
            </w:r>
          </w:p>
        </w:tc>
      </w:tr>
      <w:tr w:rsidR="00E12C52" w:rsidRPr="00404915" w:rsidTr="00243F5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2127" w:type="dxa"/>
            <w:gridSpan w:val="2"/>
            <w:tcBorders>
              <w:top w:val="single" w:sz="4" w:space="0" w:color="auto"/>
              <w:left w:val="single" w:sz="4" w:space="0" w:color="auto"/>
              <w:bottom w:val="single" w:sz="4" w:space="0" w:color="auto"/>
              <w:right w:val="single" w:sz="4" w:space="0" w:color="auto"/>
            </w:tcBorders>
          </w:tcPr>
          <w:p w:rsidR="00E12C52" w:rsidRPr="00F557B1" w:rsidRDefault="00E12C52" w:rsidP="005C7836">
            <w:pPr>
              <w:pStyle w:val="TableText0"/>
              <w:rPr>
                <w:bCs/>
                <w:sz w:val="24"/>
              </w:rPr>
            </w:pPr>
            <w:bookmarkStart w:id="1541" w:name="Glos_AMIS"/>
            <w:r w:rsidRPr="00F557B1">
              <w:rPr>
                <w:sz w:val="24"/>
              </w:rPr>
              <w:t>Automated Management Information System (AMIS)</w:t>
            </w:r>
            <w:bookmarkEnd w:id="1541"/>
          </w:p>
        </w:tc>
        <w:tc>
          <w:tcPr>
            <w:tcW w:w="7443" w:type="dxa"/>
            <w:tcBorders>
              <w:top w:val="single" w:sz="4" w:space="0" w:color="auto"/>
              <w:left w:val="single" w:sz="4" w:space="0" w:color="auto"/>
              <w:bottom w:val="single" w:sz="4" w:space="0" w:color="auto"/>
              <w:right w:val="single" w:sz="4" w:space="0" w:color="auto"/>
            </w:tcBorders>
          </w:tcPr>
          <w:p w:rsidR="00E12C52" w:rsidRPr="00F557B1" w:rsidRDefault="00E12C52" w:rsidP="005C7836">
            <w:r w:rsidRPr="00F557B1">
              <w:t xml:space="preserve">The VHA Decision Support System (DSS) is a national automated management information system based on commercial software to integrate data from clinical and financial systems for both inpatient and outpatient care. The commercial software is utilized with interfaces developed to transport data into the system from the </w:t>
            </w:r>
            <w:hyperlink w:anchor="Glos_VistA" w:history="1">
              <w:r w:rsidRPr="00F557B1">
                <w:rPr>
                  <w:rStyle w:val="IHyperlink"/>
                </w:rPr>
                <w:t>Veterans Health Information Systems and Technology Architecture</w:t>
              </w:r>
            </w:hyperlink>
            <w:r w:rsidRPr="00F557B1">
              <w:t xml:space="preserve"> (</w:t>
            </w:r>
            <w:r w:rsidRPr="00F557B1">
              <w:rPr>
                <w:rFonts w:ascii="Arial" w:hAnsi="Arial"/>
              </w:rPr>
              <w:t>VistA</w:t>
            </w:r>
            <w:r w:rsidRPr="00F557B1">
              <w:t>), the National Patient Care Database (NPCD), the Patient Treatment File (PTF), and various VA financial information systems. The VHA began implementation of DSS in 1994. Full implementation was completed in 1999 and DSS is now used throughout the VA healthcare system.</w:t>
            </w:r>
          </w:p>
        </w:tc>
      </w:tr>
      <w:tr w:rsidR="00E12C52" w:rsidRPr="00404915" w:rsidTr="00243F5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78"/>
        </w:trPr>
        <w:tc>
          <w:tcPr>
            <w:tcW w:w="996" w:type="dxa"/>
            <w:tcBorders>
              <w:top w:val="single" w:sz="4" w:space="0" w:color="auto"/>
              <w:left w:val="single" w:sz="4" w:space="0" w:color="auto"/>
              <w:bottom w:val="single" w:sz="4" w:space="0" w:color="auto"/>
              <w:right w:val="single" w:sz="4" w:space="0" w:color="auto"/>
            </w:tcBorders>
          </w:tcPr>
          <w:p w:rsidR="00E12C52" w:rsidRPr="00404915" w:rsidRDefault="008A726F" w:rsidP="005C7836">
            <w:pPr>
              <w:pStyle w:val="TableText0"/>
              <w:spacing w:before="0" w:after="0"/>
              <w:rPr>
                <w:sz w:val="22"/>
                <w:szCs w:val="22"/>
              </w:rPr>
            </w:pPr>
            <w:hyperlink w:anchor="G_contents" w:history="1">
              <w:r w:rsidR="00E12C52" w:rsidRPr="00404915">
                <w:rPr>
                  <w:rStyle w:val="Hyperlink"/>
                  <w:rFonts w:ascii="Arial Rounded MT Bold" w:hAnsi="Arial Rounded MT Bold" w:cs="Arial"/>
                </w:rPr>
                <w:t> </w:t>
              </w:r>
              <w:r w:rsidR="00E12C52" w:rsidRPr="00404915">
                <w:rPr>
                  <w:rStyle w:val="IHyperlink"/>
                  <w:rFonts w:ascii="Arial Rounded MT Bold" w:hAnsi="Arial Rounded MT Bold"/>
                  <w:b/>
                  <w:sz w:val="22"/>
                  <w:szCs w:val="22"/>
                </w:rPr>
                <w:t>BACK</w:t>
              </w:r>
              <w:r w:rsidR="00E12C52" w:rsidRPr="00404915">
                <w:rPr>
                  <w:rStyle w:val="Hyperlink"/>
                  <w:rFonts w:ascii="Arial Rounded MT Bold" w:hAnsi="Arial Rounded MT Bold" w:cs="Arial"/>
                </w:rPr>
                <w:t> </w:t>
              </w:r>
            </w:hyperlink>
            <w:r w:rsidR="00E12C52" w:rsidRPr="00404915">
              <w:rPr>
                <w:rFonts w:ascii="Arial Rounded MT Bold" w:hAnsi="Arial Rounded MT Bold" w:cs="Arial"/>
              </w:rPr>
              <w:t xml:space="preserve"> </w:t>
            </w:r>
          </w:p>
        </w:tc>
        <w:tc>
          <w:tcPr>
            <w:tcW w:w="8574" w:type="dxa"/>
            <w:gridSpan w:val="2"/>
            <w:tcBorders>
              <w:top w:val="single" w:sz="4" w:space="0" w:color="auto"/>
              <w:left w:val="single" w:sz="4" w:space="0" w:color="auto"/>
            </w:tcBorders>
          </w:tcPr>
          <w:p w:rsidR="00E12C52" w:rsidRPr="00404915" w:rsidRDefault="00E12C52" w:rsidP="005C7836">
            <w:pPr>
              <w:pStyle w:val="TableText0"/>
              <w:spacing w:before="0" w:after="0"/>
              <w:rPr>
                <w:color w:val="666699"/>
                <w:sz w:val="22"/>
                <w:szCs w:val="22"/>
              </w:rPr>
            </w:pPr>
            <w:r w:rsidRPr="00404915">
              <w:rPr>
                <w:rFonts w:ascii="Arial Rounded MT Bold" w:hAnsi="Arial Rounded MT Bold" w:cs="Arial"/>
                <w:color w:val="666699"/>
              </w:rPr>
              <w:t>to Glossary Contents</w:t>
            </w:r>
          </w:p>
        </w:tc>
      </w:tr>
    </w:tbl>
    <w:p w:rsidR="00E12C52" w:rsidRPr="00404915" w:rsidRDefault="00E12C52" w:rsidP="006B1859"/>
    <w:tbl>
      <w:tblPr>
        <w:tblW w:w="957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0"/>
        <w:gridCol w:w="1043"/>
        <w:gridCol w:w="7429"/>
        <w:gridCol w:w="108"/>
      </w:tblGrid>
      <w:tr w:rsidR="00E12C52" w:rsidRPr="00404915" w:rsidTr="00243F54">
        <w:trPr>
          <w:cantSplit/>
          <w:tblHeader/>
        </w:trPr>
        <w:tc>
          <w:tcPr>
            <w:tcW w:w="2033" w:type="dxa"/>
            <w:gridSpan w:val="2"/>
            <w:tcBorders>
              <w:top w:val="single" w:sz="12" w:space="0" w:color="auto"/>
              <w:left w:val="single" w:sz="12" w:space="0" w:color="auto"/>
              <w:bottom w:val="single" w:sz="12" w:space="0" w:color="auto"/>
              <w:right w:val="single" w:sz="12" w:space="0" w:color="auto"/>
            </w:tcBorders>
            <w:shd w:val="clear" w:color="auto" w:fill="666699"/>
            <w:vAlign w:val="center"/>
          </w:tcPr>
          <w:p w:rsidR="00E12C52" w:rsidRPr="00404915" w:rsidRDefault="00E12C52" w:rsidP="005C7836">
            <w:pPr>
              <w:pStyle w:val="TableHead"/>
              <w:jc w:val="center"/>
            </w:pPr>
            <w:r w:rsidRPr="00404915">
              <w:t>Term or Acronym</w:t>
            </w:r>
          </w:p>
        </w:tc>
        <w:tc>
          <w:tcPr>
            <w:tcW w:w="7537" w:type="dxa"/>
            <w:gridSpan w:val="2"/>
            <w:tcBorders>
              <w:top w:val="single" w:sz="12" w:space="0" w:color="auto"/>
              <w:left w:val="single" w:sz="12" w:space="0" w:color="auto"/>
              <w:bottom w:val="single" w:sz="12" w:space="0" w:color="auto"/>
              <w:right w:val="single" w:sz="12" w:space="0" w:color="auto"/>
            </w:tcBorders>
            <w:shd w:val="clear" w:color="auto" w:fill="666699"/>
            <w:vAlign w:val="center"/>
          </w:tcPr>
          <w:p w:rsidR="00E12C52" w:rsidRPr="00404915" w:rsidRDefault="00E12C52" w:rsidP="005C7836">
            <w:pPr>
              <w:pStyle w:val="TableHead"/>
            </w:pPr>
            <w:r w:rsidRPr="00404915">
              <w:t>Description</w:t>
            </w:r>
          </w:p>
        </w:tc>
      </w:tr>
      <w:tr w:rsidR="00E12C52" w:rsidRPr="00404915" w:rsidTr="00243F54">
        <w:trPr>
          <w:cantSplit/>
        </w:trPr>
        <w:tc>
          <w:tcPr>
            <w:tcW w:w="9570" w:type="dxa"/>
            <w:gridSpan w:val="4"/>
          </w:tcPr>
          <w:p w:rsidR="00E12C52" w:rsidRPr="00404915" w:rsidRDefault="00E12C52" w:rsidP="005C7836">
            <w:pPr>
              <w:pStyle w:val="TableText0"/>
              <w:jc w:val="center"/>
              <w:rPr>
                <w:rFonts w:ascii="Arial Rounded MT Bold" w:hAnsi="Arial Rounded MT Bold" w:cs="Arial"/>
                <w:b/>
                <w:sz w:val="28"/>
                <w:szCs w:val="28"/>
              </w:rPr>
            </w:pPr>
            <w:bookmarkStart w:id="1542" w:name="G_B"/>
            <w:r w:rsidRPr="00404915">
              <w:rPr>
                <w:rFonts w:ascii="Arial Rounded MT Bold" w:hAnsi="Arial Rounded MT Bold" w:cs="Arial"/>
                <w:b/>
                <w:color w:val="666699"/>
                <w:sz w:val="28"/>
                <w:szCs w:val="28"/>
              </w:rPr>
              <w:t>B</w:t>
            </w:r>
            <w:bookmarkEnd w:id="1542"/>
          </w:p>
        </w:tc>
      </w:tr>
      <w:tr w:rsidR="00E12C52" w:rsidRPr="00404915" w:rsidTr="00243F5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2033" w:type="dxa"/>
            <w:gridSpan w:val="2"/>
            <w:tcBorders>
              <w:top w:val="single" w:sz="4" w:space="0" w:color="auto"/>
              <w:left w:val="single" w:sz="4" w:space="0" w:color="auto"/>
              <w:bottom w:val="single" w:sz="4" w:space="0" w:color="auto"/>
              <w:right w:val="single" w:sz="4" w:space="0" w:color="auto"/>
            </w:tcBorders>
          </w:tcPr>
          <w:p w:rsidR="00E12C52" w:rsidRPr="00F557B1" w:rsidRDefault="00E12C52" w:rsidP="005C7836">
            <w:pPr>
              <w:pStyle w:val="TableText0"/>
              <w:rPr>
                <w:bCs/>
                <w:sz w:val="24"/>
              </w:rPr>
            </w:pPr>
            <w:r w:rsidRPr="00F557B1">
              <w:rPr>
                <w:bCs/>
                <w:sz w:val="24"/>
              </w:rPr>
              <w:t>B-Type Option</w:t>
            </w:r>
          </w:p>
        </w:tc>
        <w:tc>
          <w:tcPr>
            <w:tcW w:w="7537" w:type="dxa"/>
            <w:gridSpan w:val="2"/>
            <w:tcBorders>
              <w:top w:val="single" w:sz="4" w:space="0" w:color="auto"/>
              <w:left w:val="single" w:sz="4" w:space="0" w:color="auto"/>
              <w:bottom w:val="single" w:sz="4" w:space="0" w:color="auto"/>
              <w:right w:val="single" w:sz="4" w:space="0" w:color="auto"/>
            </w:tcBorders>
          </w:tcPr>
          <w:p w:rsidR="00E12C52" w:rsidRPr="00F557B1" w:rsidRDefault="00E12C52" w:rsidP="005C7836">
            <w:pPr>
              <w:pStyle w:val="TableText0"/>
              <w:rPr>
                <w:sz w:val="24"/>
              </w:rPr>
            </w:pPr>
            <w:r w:rsidRPr="00F557B1">
              <w:rPr>
                <w:sz w:val="24"/>
              </w:rPr>
              <w:t xml:space="preserve">In </w:t>
            </w:r>
            <w:r w:rsidRPr="00F557B1">
              <w:rPr>
                <w:rFonts w:ascii="Arial" w:hAnsi="Arial"/>
                <w:b/>
                <w:sz w:val="24"/>
              </w:rPr>
              <w:t>VistA</w:t>
            </w:r>
            <w:r w:rsidRPr="00F557B1">
              <w:rPr>
                <w:sz w:val="24"/>
              </w:rPr>
              <w:t>, an option designed to be run</w:t>
            </w:r>
            <w:r w:rsidRPr="00F557B1">
              <w:rPr>
                <w:rFonts w:ascii="Microsoft Sans Serif" w:hAnsi="Microsoft Sans Serif"/>
                <w:b/>
                <w:sz w:val="24"/>
              </w:rPr>
              <w:t xml:space="preserve"> </w:t>
            </w:r>
            <w:r w:rsidRPr="00F557B1">
              <w:rPr>
                <w:sz w:val="24"/>
              </w:rPr>
              <w:t xml:space="preserve">only by the </w:t>
            </w:r>
            <w:hyperlink w:anchor="Glos_RPCBroker" w:history="1">
              <w:r w:rsidRPr="00F557B1">
                <w:rPr>
                  <w:rStyle w:val="IHyperlink"/>
                  <w:sz w:val="24"/>
                </w:rPr>
                <w:t>RPC Broker</w:t>
              </w:r>
            </w:hyperlink>
            <w:r w:rsidRPr="00F557B1">
              <w:rPr>
                <w:sz w:val="24"/>
              </w:rPr>
              <w:t>, and which cannot be run from the menu system.</w:t>
            </w:r>
          </w:p>
        </w:tc>
      </w:tr>
      <w:tr w:rsidR="00E12C52" w:rsidRPr="00404915" w:rsidTr="00243F5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2033" w:type="dxa"/>
            <w:gridSpan w:val="2"/>
            <w:tcBorders>
              <w:top w:val="single" w:sz="4" w:space="0" w:color="auto"/>
              <w:left w:val="single" w:sz="4" w:space="0" w:color="auto"/>
              <w:bottom w:val="single" w:sz="4" w:space="0" w:color="auto"/>
              <w:right w:val="single" w:sz="4" w:space="0" w:color="auto"/>
            </w:tcBorders>
          </w:tcPr>
          <w:p w:rsidR="00E12C52" w:rsidRPr="00F557B1" w:rsidRDefault="00E12C52" w:rsidP="005C7836">
            <w:pPr>
              <w:pStyle w:val="TableText0"/>
              <w:rPr>
                <w:bCs/>
                <w:sz w:val="24"/>
              </w:rPr>
            </w:pPr>
            <w:r w:rsidRPr="00F557B1">
              <w:rPr>
                <w:bCs/>
                <w:sz w:val="24"/>
              </w:rPr>
              <w:t>Borland® Delphi®</w:t>
            </w:r>
          </w:p>
        </w:tc>
        <w:tc>
          <w:tcPr>
            <w:tcW w:w="7537" w:type="dxa"/>
            <w:gridSpan w:val="2"/>
            <w:tcBorders>
              <w:top w:val="single" w:sz="4" w:space="0" w:color="auto"/>
              <w:left w:val="single" w:sz="4" w:space="0" w:color="auto"/>
              <w:bottom w:val="single" w:sz="4" w:space="0" w:color="auto"/>
              <w:right w:val="single" w:sz="4" w:space="0" w:color="auto"/>
            </w:tcBorders>
          </w:tcPr>
          <w:p w:rsidR="00E12C52" w:rsidRPr="00F557B1" w:rsidRDefault="00E12C52" w:rsidP="005C7836">
            <w:pPr>
              <w:pStyle w:val="TableText0"/>
              <w:rPr>
                <w:sz w:val="24"/>
              </w:rPr>
            </w:pPr>
            <w:r w:rsidRPr="00F557B1">
              <w:rPr>
                <w:i/>
                <w:sz w:val="24"/>
              </w:rPr>
              <w:t>See</w:t>
            </w:r>
            <w:r w:rsidRPr="00F557B1">
              <w:rPr>
                <w:sz w:val="24"/>
              </w:rPr>
              <w:t xml:space="preserve"> </w:t>
            </w:r>
            <w:hyperlink w:anchor="Glos_Delphi" w:history="1">
              <w:r w:rsidRPr="00F557B1">
                <w:rPr>
                  <w:rStyle w:val="IHyperlink"/>
                  <w:sz w:val="24"/>
                </w:rPr>
                <w:t>Delphi</w:t>
              </w:r>
            </w:hyperlink>
          </w:p>
        </w:tc>
      </w:tr>
      <w:tr w:rsidR="00E12C52" w:rsidRPr="00404915" w:rsidTr="00243F5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108" w:type="dxa"/>
          <w:trHeight w:val="378"/>
        </w:trPr>
        <w:tc>
          <w:tcPr>
            <w:tcW w:w="990" w:type="dxa"/>
            <w:tcBorders>
              <w:top w:val="single" w:sz="4" w:space="0" w:color="auto"/>
              <w:left w:val="single" w:sz="4" w:space="0" w:color="auto"/>
              <w:bottom w:val="single" w:sz="4" w:space="0" w:color="auto"/>
              <w:right w:val="single" w:sz="4" w:space="0" w:color="auto"/>
            </w:tcBorders>
          </w:tcPr>
          <w:p w:rsidR="00E12C52" w:rsidRPr="00404915" w:rsidRDefault="008A726F" w:rsidP="005C7836">
            <w:pPr>
              <w:pStyle w:val="TableText0"/>
              <w:spacing w:before="0" w:after="0"/>
              <w:rPr>
                <w:sz w:val="22"/>
                <w:szCs w:val="22"/>
              </w:rPr>
            </w:pPr>
            <w:hyperlink w:anchor="G_contents" w:history="1">
              <w:r w:rsidR="00E12C52" w:rsidRPr="00404915">
                <w:rPr>
                  <w:rStyle w:val="Hyperlink"/>
                  <w:rFonts w:ascii="Arial Rounded MT Bold" w:hAnsi="Arial Rounded MT Bold" w:cs="Arial"/>
                </w:rPr>
                <w:t> </w:t>
              </w:r>
              <w:r w:rsidR="00E12C52" w:rsidRPr="00404915">
                <w:rPr>
                  <w:rStyle w:val="IHyperlink"/>
                  <w:rFonts w:ascii="Arial Rounded MT Bold" w:hAnsi="Arial Rounded MT Bold"/>
                  <w:b/>
                  <w:sz w:val="22"/>
                  <w:szCs w:val="22"/>
                </w:rPr>
                <w:t>BACK</w:t>
              </w:r>
              <w:r w:rsidR="00E12C52" w:rsidRPr="00404915">
                <w:rPr>
                  <w:rStyle w:val="Hyperlink"/>
                  <w:rFonts w:ascii="Arial Rounded MT Bold" w:hAnsi="Arial Rounded MT Bold" w:cs="Arial"/>
                </w:rPr>
                <w:t> </w:t>
              </w:r>
            </w:hyperlink>
            <w:r w:rsidR="00E12C52" w:rsidRPr="00404915">
              <w:rPr>
                <w:rFonts w:ascii="Arial Rounded MT Bold" w:hAnsi="Arial Rounded MT Bold" w:cs="Arial"/>
              </w:rPr>
              <w:t xml:space="preserve"> </w:t>
            </w:r>
          </w:p>
        </w:tc>
        <w:tc>
          <w:tcPr>
            <w:tcW w:w="8472" w:type="dxa"/>
            <w:gridSpan w:val="2"/>
            <w:tcBorders>
              <w:left w:val="single" w:sz="4" w:space="0" w:color="auto"/>
            </w:tcBorders>
          </w:tcPr>
          <w:p w:rsidR="00E12C52" w:rsidRPr="00404915" w:rsidRDefault="00E12C52" w:rsidP="005C7836">
            <w:pPr>
              <w:pStyle w:val="TableText0"/>
              <w:spacing w:before="0" w:after="0"/>
              <w:rPr>
                <w:sz w:val="22"/>
                <w:szCs w:val="22"/>
              </w:rPr>
            </w:pPr>
            <w:r w:rsidRPr="00404915">
              <w:rPr>
                <w:rFonts w:ascii="Arial Rounded MT Bold" w:hAnsi="Arial Rounded MT Bold" w:cs="Arial"/>
                <w:color w:val="666699"/>
              </w:rPr>
              <w:t>to Glossary Contents</w:t>
            </w:r>
          </w:p>
        </w:tc>
      </w:tr>
    </w:tbl>
    <w:p w:rsidR="00E12C52" w:rsidRPr="00404915" w:rsidRDefault="00E12C52" w:rsidP="006B1859"/>
    <w:tbl>
      <w:tblPr>
        <w:tblW w:w="957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09"/>
        <w:gridCol w:w="905"/>
        <w:gridCol w:w="7656"/>
      </w:tblGrid>
      <w:tr w:rsidR="00E12C52" w:rsidRPr="00404915" w:rsidTr="005C7836">
        <w:trPr>
          <w:cantSplit/>
          <w:tblHeader/>
        </w:trPr>
        <w:tc>
          <w:tcPr>
            <w:tcW w:w="1914" w:type="dxa"/>
            <w:gridSpan w:val="2"/>
            <w:tcBorders>
              <w:top w:val="single" w:sz="12" w:space="0" w:color="auto"/>
              <w:left w:val="single" w:sz="12" w:space="0" w:color="auto"/>
              <w:bottom w:val="single" w:sz="12" w:space="0" w:color="auto"/>
              <w:right w:val="single" w:sz="12" w:space="0" w:color="auto"/>
            </w:tcBorders>
            <w:shd w:val="clear" w:color="auto" w:fill="666699"/>
            <w:vAlign w:val="center"/>
          </w:tcPr>
          <w:p w:rsidR="00E12C52" w:rsidRPr="00404915" w:rsidRDefault="00E12C52" w:rsidP="005C7836">
            <w:pPr>
              <w:pStyle w:val="TableHead"/>
              <w:jc w:val="center"/>
            </w:pPr>
            <w:r w:rsidRPr="00404915">
              <w:t>Term or Acronym</w:t>
            </w:r>
          </w:p>
        </w:tc>
        <w:tc>
          <w:tcPr>
            <w:tcW w:w="7656" w:type="dxa"/>
            <w:tcBorders>
              <w:top w:val="single" w:sz="12" w:space="0" w:color="auto"/>
              <w:left w:val="single" w:sz="12" w:space="0" w:color="auto"/>
              <w:bottom w:val="single" w:sz="12" w:space="0" w:color="auto"/>
              <w:right w:val="single" w:sz="12" w:space="0" w:color="auto"/>
            </w:tcBorders>
            <w:shd w:val="clear" w:color="auto" w:fill="666699"/>
            <w:vAlign w:val="center"/>
          </w:tcPr>
          <w:p w:rsidR="00E12C52" w:rsidRPr="00404915" w:rsidRDefault="00E12C52" w:rsidP="005C7836">
            <w:pPr>
              <w:pStyle w:val="TableHead"/>
            </w:pPr>
            <w:r w:rsidRPr="00404915">
              <w:t>Description</w:t>
            </w:r>
          </w:p>
        </w:tc>
      </w:tr>
      <w:tr w:rsidR="00E12C52" w:rsidRPr="00404915" w:rsidTr="005C7836">
        <w:trPr>
          <w:cantSplit/>
        </w:trPr>
        <w:tc>
          <w:tcPr>
            <w:tcW w:w="9570" w:type="dxa"/>
            <w:gridSpan w:val="3"/>
          </w:tcPr>
          <w:p w:rsidR="00E12C52" w:rsidRPr="00404915" w:rsidRDefault="00E12C52" w:rsidP="005C7836">
            <w:pPr>
              <w:pStyle w:val="TableText0"/>
              <w:jc w:val="center"/>
              <w:rPr>
                <w:rFonts w:ascii="Arial Rounded MT Bold" w:hAnsi="Arial Rounded MT Bold" w:cs="Arial"/>
                <w:b/>
                <w:sz w:val="28"/>
                <w:szCs w:val="28"/>
              </w:rPr>
            </w:pPr>
            <w:bookmarkStart w:id="1543" w:name="G_C"/>
            <w:r w:rsidRPr="00404915">
              <w:rPr>
                <w:rFonts w:ascii="Arial Rounded MT Bold" w:hAnsi="Arial Rounded MT Bold" w:cs="Arial"/>
                <w:b/>
                <w:color w:val="666699"/>
                <w:sz w:val="28"/>
                <w:szCs w:val="28"/>
              </w:rPr>
              <w:t>C</w:t>
            </w:r>
            <w:bookmarkEnd w:id="1543"/>
          </w:p>
        </w:tc>
      </w:tr>
      <w:tr w:rsidR="00E12C52" w:rsidRPr="00404915" w:rsidTr="005C7836">
        <w:trPr>
          <w:cantSplit/>
        </w:trPr>
        <w:tc>
          <w:tcPr>
            <w:tcW w:w="1914" w:type="dxa"/>
            <w:gridSpan w:val="2"/>
          </w:tcPr>
          <w:p w:rsidR="00E12C52" w:rsidRPr="00F557B1" w:rsidRDefault="00E12C52" w:rsidP="005C7836">
            <w:pPr>
              <w:pStyle w:val="TableText0"/>
              <w:rPr>
                <w:sz w:val="24"/>
                <w:szCs w:val="24"/>
              </w:rPr>
            </w:pPr>
            <w:r w:rsidRPr="00F557B1">
              <w:rPr>
                <w:sz w:val="24"/>
                <w:szCs w:val="24"/>
              </w:rPr>
              <w:t>CCOW</w:t>
            </w:r>
          </w:p>
        </w:tc>
        <w:tc>
          <w:tcPr>
            <w:tcW w:w="7656" w:type="dxa"/>
          </w:tcPr>
          <w:p w:rsidR="00E12C52" w:rsidRPr="00F557B1" w:rsidRDefault="00E12C52" w:rsidP="005C7836">
            <w:pPr>
              <w:pStyle w:val="TableText0"/>
              <w:rPr>
                <w:sz w:val="24"/>
                <w:szCs w:val="24"/>
              </w:rPr>
            </w:pPr>
            <w:r w:rsidRPr="00F557B1">
              <w:rPr>
                <w:i/>
                <w:sz w:val="24"/>
                <w:szCs w:val="24"/>
              </w:rPr>
              <w:t>See</w:t>
            </w:r>
            <w:r w:rsidRPr="00F557B1">
              <w:rPr>
                <w:sz w:val="24"/>
                <w:szCs w:val="24"/>
              </w:rPr>
              <w:t xml:space="preserve"> </w:t>
            </w:r>
            <w:hyperlink w:anchor="Glos_CCOW" w:history="1">
              <w:r w:rsidRPr="00F557B1">
                <w:rPr>
                  <w:rStyle w:val="IHyperlink"/>
                  <w:sz w:val="24"/>
                  <w:szCs w:val="24"/>
                </w:rPr>
                <w:t>Clinical Context Object Workgroup</w:t>
              </w:r>
            </w:hyperlink>
          </w:p>
        </w:tc>
      </w:tr>
      <w:tr w:rsidR="00E12C52" w:rsidRPr="00404915" w:rsidTr="005C7836">
        <w:trPr>
          <w:cantSplit/>
        </w:trPr>
        <w:tc>
          <w:tcPr>
            <w:tcW w:w="1914" w:type="dxa"/>
            <w:gridSpan w:val="2"/>
          </w:tcPr>
          <w:p w:rsidR="00E12C52" w:rsidRPr="00F557B1" w:rsidRDefault="00E12C52" w:rsidP="005C7836">
            <w:pPr>
              <w:pStyle w:val="TableText0"/>
              <w:rPr>
                <w:sz w:val="24"/>
                <w:szCs w:val="24"/>
              </w:rPr>
            </w:pPr>
            <w:r w:rsidRPr="00F557B1">
              <w:rPr>
                <w:sz w:val="24"/>
                <w:szCs w:val="24"/>
              </w:rPr>
              <w:t>CCR</w:t>
            </w:r>
          </w:p>
        </w:tc>
        <w:tc>
          <w:tcPr>
            <w:tcW w:w="7656" w:type="dxa"/>
          </w:tcPr>
          <w:p w:rsidR="00E12C52" w:rsidRPr="00F557B1" w:rsidRDefault="00E12C52" w:rsidP="005C7836">
            <w:pPr>
              <w:pStyle w:val="TableText0"/>
              <w:rPr>
                <w:sz w:val="24"/>
                <w:szCs w:val="24"/>
              </w:rPr>
            </w:pPr>
            <w:r w:rsidRPr="00F557B1">
              <w:rPr>
                <w:i/>
                <w:sz w:val="24"/>
                <w:szCs w:val="24"/>
              </w:rPr>
              <w:t>See</w:t>
            </w:r>
            <w:r w:rsidRPr="00F557B1">
              <w:rPr>
                <w:sz w:val="24"/>
                <w:szCs w:val="24"/>
              </w:rPr>
              <w:t xml:space="preserve"> </w:t>
            </w:r>
            <w:hyperlink w:anchor="Glos_CCR" w:history="1">
              <w:r w:rsidRPr="00F557B1">
                <w:rPr>
                  <w:rStyle w:val="IHyperlink"/>
                  <w:sz w:val="24"/>
                  <w:szCs w:val="24"/>
                </w:rPr>
                <w:t>Clinical Case Registries</w:t>
              </w:r>
            </w:hyperlink>
          </w:p>
        </w:tc>
      </w:tr>
      <w:tr w:rsidR="00E12C52" w:rsidRPr="00404915" w:rsidTr="00243F54">
        <w:trPr>
          <w:cantSplit/>
        </w:trPr>
        <w:tc>
          <w:tcPr>
            <w:tcW w:w="1914" w:type="dxa"/>
            <w:gridSpan w:val="2"/>
          </w:tcPr>
          <w:p w:rsidR="00E12C52" w:rsidRPr="00F557B1" w:rsidRDefault="00E12C52" w:rsidP="005C7836">
            <w:pPr>
              <w:pStyle w:val="TableText0"/>
              <w:rPr>
                <w:sz w:val="24"/>
                <w:szCs w:val="24"/>
              </w:rPr>
            </w:pPr>
            <w:r w:rsidRPr="00F557B1">
              <w:rPr>
                <w:sz w:val="24"/>
                <w:szCs w:val="24"/>
              </w:rPr>
              <w:t>CDC</w:t>
            </w:r>
          </w:p>
        </w:tc>
        <w:tc>
          <w:tcPr>
            <w:tcW w:w="7656" w:type="dxa"/>
          </w:tcPr>
          <w:p w:rsidR="00E12C52" w:rsidRPr="00F557B1" w:rsidRDefault="00E12C52" w:rsidP="005C7836">
            <w:pPr>
              <w:pStyle w:val="TableText0"/>
              <w:rPr>
                <w:sz w:val="24"/>
                <w:szCs w:val="24"/>
              </w:rPr>
            </w:pPr>
            <w:r w:rsidRPr="00F557B1">
              <w:rPr>
                <w:i/>
                <w:sz w:val="24"/>
                <w:szCs w:val="24"/>
              </w:rPr>
              <w:t>See</w:t>
            </w:r>
            <w:r w:rsidRPr="00F557B1">
              <w:rPr>
                <w:sz w:val="24"/>
                <w:szCs w:val="24"/>
              </w:rPr>
              <w:t xml:space="preserve"> </w:t>
            </w:r>
            <w:hyperlink w:anchor="Glos_CDC" w:history="1">
              <w:r w:rsidRPr="00F557B1">
                <w:rPr>
                  <w:rStyle w:val="IHyperlink"/>
                  <w:sz w:val="24"/>
                  <w:szCs w:val="24"/>
                </w:rPr>
                <w:t>Centers for Disease Control and Prevention</w:t>
              </w:r>
            </w:hyperlink>
          </w:p>
        </w:tc>
      </w:tr>
      <w:tr w:rsidR="00E12C52" w:rsidRPr="00404915" w:rsidTr="00243F5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914" w:type="dxa"/>
            <w:gridSpan w:val="2"/>
            <w:tcBorders>
              <w:top w:val="single" w:sz="4" w:space="0" w:color="auto"/>
              <w:left w:val="single" w:sz="4" w:space="0" w:color="auto"/>
              <w:bottom w:val="single" w:sz="4" w:space="0" w:color="auto"/>
              <w:right w:val="single" w:sz="4" w:space="0" w:color="auto"/>
            </w:tcBorders>
          </w:tcPr>
          <w:p w:rsidR="00E12C52" w:rsidRPr="00F557B1" w:rsidRDefault="00E12C52" w:rsidP="005C7836">
            <w:pPr>
              <w:pStyle w:val="TableText0"/>
              <w:rPr>
                <w:sz w:val="24"/>
                <w:szCs w:val="24"/>
              </w:rPr>
            </w:pPr>
            <w:r w:rsidRPr="00F557B1">
              <w:rPr>
                <w:sz w:val="24"/>
                <w:szCs w:val="24"/>
              </w:rPr>
              <w:t>CDCO</w:t>
            </w:r>
          </w:p>
        </w:tc>
        <w:tc>
          <w:tcPr>
            <w:tcW w:w="7656" w:type="dxa"/>
            <w:tcBorders>
              <w:top w:val="single" w:sz="4" w:space="0" w:color="auto"/>
              <w:left w:val="single" w:sz="4" w:space="0" w:color="auto"/>
              <w:bottom w:val="single" w:sz="4" w:space="0" w:color="auto"/>
              <w:right w:val="single" w:sz="4" w:space="0" w:color="auto"/>
            </w:tcBorders>
          </w:tcPr>
          <w:p w:rsidR="00E12C52" w:rsidRPr="00F557B1" w:rsidRDefault="00E12C52" w:rsidP="005C7836">
            <w:pPr>
              <w:spacing w:before="0" w:after="0"/>
              <w:rPr>
                <w:szCs w:val="24"/>
              </w:rPr>
            </w:pPr>
            <w:r w:rsidRPr="00F557B1">
              <w:rPr>
                <w:i/>
                <w:szCs w:val="24"/>
              </w:rPr>
              <w:t>See</w:t>
            </w:r>
            <w:r w:rsidRPr="00F557B1">
              <w:rPr>
                <w:szCs w:val="24"/>
              </w:rPr>
              <w:t xml:space="preserve"> </w:t>
            </w:r>
            <w:hyperlink w:anchor="Glos_CDCO" w:history="1">
              <w:r w:rsidRPr="00F557B1">
                <w:rPr>
                  <w:rStyle w:val="IHyperlink"/>
                  <w:szCs w:val="24"/>
                </w:rPr>
                <w:t>Corporate Data Center Operations</w:t>
              </w:r>
            </w:hyperlink>
          </w:p>
        </w:tc>
      </w:tr>
      <w:tr w:rsidR="00E12C52" w:rsidRPr="00404915" w:rsidTr="00243F5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914" w:type="dxa"/>
            <w:gridSpan w:val="2"/>
            <w:tcBorders>
              <w:top w:val="single" w:sz="4" w:space="0" w:color="auto"/>
              <w:left w:val="single" w:sz="4" w:space="0" w:color="auto"/>
              <w:bottom w:val="single" w:sz="4" w:space="0" w:color="auto"/>
              <w:right w:val="single" w:sz="4" w:space="0" w:color="auto"/>
            </w:tcBorders>
          </w:tcPr>
          <w:p w:rsidR="00E12C52" w:rsidRPr="00F557B1" w:rsidRDefault="00E12C52" w:rsidP="005C7836">
            <w:pPr>
              <w:pStyle w:val="TableText0"/>
              <w:rPr>
                <w:sz w:val="24"/>
                <w:szCs w:val="24"/>
              </w:rPr>
            </w:pPr>
            <w:bookmarkStart w:id="1544" w:name="Glos_CQM"/>
            <w:r w:rsidRPr="00F557B1">
              <w:rPr>
                <w:sz w:val="24"/>
                <w:szCs w:val="24"/>
              </w:rPr>
              <w:t>Center for Quality Management in Public Health (CQM)</w:t>
            </w:r>
            <w:bookmarkEnd w:id="1544"/>
          </w:p>
        </w:tc>
        <w:tc>
          <w:tcPr>
            <w:tcW w:w="7656" w:type="dxa"/>
            <w:tcBorders>
              <w:top w:val="single" w:sz="4" w:space="0" w:color="auto"/>
              <w:left w:val="single" w:sz="4" w:space="0" w:color="auto"/>
              <w:bottom w:val="single" w:sz="4" w:space="0" w:color="auto"/>
              <w:right w:val="single" w:sz="4" w:space="0" w:color="auto"/>
            </w:tcBorders>
          </w:tcPr>
          <w:p w:rsidR="00E12C52" w:rsidRPr="00F557B1" w:rsidRDefault="00E12C52" w:rsidP="005C7836">
            <w:pPr>
              <w:pStyle w:val="Default"/>
            </w:pPr>
            <w:r w:rsidRPr="00F557B1">
              <w:t>CQM, based in the VA Palo Alto Health Care System, functions as part of the VA Public Health Strategic Health Care Group at VA Central Office in Washington, DC.  CQM was first established with a primary focus on HIV care; the mission expanded to include Hepatitis C issues in January 2001. In line with the mission of its organizational parent, the CQM mission further expanded to include work on various issues and conditions with public health significance, including operational support and management of data from the Clinical Case Registries (CCR) software.</w:t>
            </w:r>
          </w:p>
        </w:tc>
      </w:tr>
      <w:tr w:rsidR="00E12C52" w:rsidRPr="00404915" w:rsidTr="00243F5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914" w:type="dxa"/>
            <w:gridSpan w:val="2"/>
            <w:tcBorders>
              <w:top w:val="single" w:sz="4" w:space="0" w:color="auto"/>
              <w:left w:val="single" w:sz="4" w:space="0" w:color="auto"/>
              <w:bottom w:val="single" w:sz="4" w:space="0" w:color="auto"/>
              <w:right w:val="single" w:sz="4" w:space="0" w:color="auto"/>
            </w:tcBorders>
          </w:tcPr>
          <w:p w:rsidR="00E12C52" w:rsidRPr="00F557B1" w:rsidRDefault="00E12C52" w:rsidP="005C7836">
            <w:pPr>
              <w:pStyle w:val="TableText0"/>
              <w:rPr>
                <w:bCs/>
                <w:sz w:val="24"/>
                <w:szCs w:val="24"/>
              </w:rPr>
            </w:pPr>
            <w:bookmarkStart w:id="1545" w:name="Glos_CDC"/>
            <w:r w:rsidRPr="00F557B1">
              <w:rPr>
                <w:sz w:val="24"/>
                <w:szCs w:val="24"/>
              </w:rPr>
              <w:t>Centers for Disease Control and Prevention (CDC)</w:t>
            </w:r>
            <w:bookmarkEnd w:id="1545"/>
          </w:p>
        </w:tc>
        <w:tc>
          <w:tcPr>
            <w:tcW w:w="7656" w:type="dxa"/>
            <w:tcBorders>
              <w:top w:val="single" w:sz="4" w:space="0" w:color="auto"/>
              <w:left w:val="single" w:sz="4" w:space="0" w:color="auto"/>
              <w:bottom w:val="single" w:sz="4" w:space="0" w:color="auto"/>
              <w:right w:val="single" w:sz="4" w:space="0" w:color="auto"/>
            </w:tcBorders>
          </w:tcPr>
          <w:p w:rsidR="00E12C52" w:rsidRPr="00F557B1" w:rsidRDefault="00E12C52" w:rsidP="005C7836">
            <w:pPr>
              <w:spacing w:before="0" w:after="0"/>
              <w:rPr>
                <w:szCs w:val="24"/>
              </w:rPr>
            </w:pPr>
            <w:r w:rsidRPr="00F557B1">
              <w:rPr>
                <w:szCs w:val="24"/>
              </w:rPr>
              <w:t>The CDC is one of the major operating components of the United States Department of Health and Human Services.  It includes a number of Coordinating Centers and Offices which specialize in various aspects of public health, as well as the National Institute for Occupational Safety and Health (NIOSH).</w:t>
            </w:r>
          </w:p>
          <w:p w:rsidR="00E12C52" w:rsidRPr="00F557B1" w:rsidRDefault="00E12C52" w:rsidP="005C7836">
            <w:pPr>
              <w:spacing w:before="0" w:after="0"/>
              <w:rPr>
                <w:szCs w:val="24"/>
              </w:rPr>
            </w:pPr>
            <w:r w:rsidRPr="00F557B1">
              <w:rPr>
                <w:i/>
                <w:szCs w:val="24"/>
              </w:rPr>
              <w:t>See</w:t>
            </w:r>
            <w:r w:rsidRPr="00F557B1">
              <w:rPr>
                <w:szCs w:val="24"/>
              </w:rPr>
              <w:t xml:space="preserve"> </w:t>
            </w:r>
            <w:hyperlink r:id="rId76" w:tooltip="CDC organization web site" w:history="1">
              <w:r w:rsidRPr="00F557B1">
                <w:rPr>
                  <w:rStyle w:val="Hyperlink"/>
                  <w:szCs w:val="24"/>
                </w:rPr>
                <w:t>http://www.cdc.gov/about/organization/cio.htm</w:t>
              </w:r>
            </w:hyperlink>
          </w:p>
        </w:tc>
      </w:tr>
      <w:tr w:rsidR="00E12C52" w:rsidRPr="00404915" w:rsidTr="00243F5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914" w:type="dxa"/>
            <w:gridSpan w:val="2"/>
            <w:tcBorders>
              <w:top w:val="single" w:sz="4" w:space="0" w:color="auto"/>
              <w:left w:val="single" w:sz="4" w:space="0" w:color="auto"/>
              <w:bottom w:val="single" w:sz="4" w:space="0" w:color="auto"/>
              <w:right w:val="single" w:sz="4" w:space="0" w:color="auto"/>
            </w:tcBorders>
          </w:tcPr>
          <w:p w:rsidR="00E12C52" w:rsidRPr="00F557B1" w:rsidRDefault="00E12C52" w:rsidP="005C7836">
            <w:pPr>
              <w:pStyle w:val="TableText0"/>
              <w:rPr>
                <w:sz w:val="24"/>
                <w:szCs w:val="24"/>
              </w:rPr>
            </w:pPr>
            <w:r w:rsidRPr="00F557B1">
              <w:rPr>
                <w:sz w:val="24"/>
                <w:szCs w:val="24"/>
              </w:rPr>
              <w:t>Center for Quality Management in Public Health (CQM)</w:t>
            </w:r>
          </w:p>
        </w:tc>
        <w:tc>
          <w:tcPr>
            <w:tcW w:w="7656" w:type="dxa"/>
            <w:tcBorders>
              <w:top w:val="single" w:sz="4" w:space="0" w:color="auto"/>
              <w:left w:val="single" w:sz="4" w:space="0" w:color="auto"/>
              <w:bottom w:val="single" w:sz="4" w:space="0" w:color="auto"/>
              <w:right w:val="single" w:sz="4" w:space="0" w:color="auto"/>
            </w:tcBorders>
          </w:tcPr>
          <w:p w:rsidR="00E12C52" w:rsidRPr="00F557B1" w:rsidRDefault="00E12C52" w:rsidP="005C7836">
            <w:pPr>
              <w:pStyle w:val="Default"/>
            </w:pPr>
            <w:r w:rsidRPr="00F557B1">
              <w:t>CQM, based in the VA Palo Alto Health Care System, functions as part of the VA Public Health Strategic Health Care Group at VA Central Office in Washington, DC.  CQM was first established with a primary focus on HIV care; the mission expanded to include Hepatitis C issues in January 2001. In line with the mission of its organizational parent, the CQM mission further expanded to include work on various issues and conditions with public health significance, including operational support and management of data from the Clinical Case Registries (CCR) software.</w:t>
            </w:r>
          </w:p>
        </w:tc>
      </w:tr>
      <w:tr w:rsidR="00E12C52" w:rsidRPr="00404915" w:rsidTr="00243F5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914" w:type="dxa"/>
            <w:gridSpan w:val="2"/>
            <w:tcBorders>
              <w:top w:val="single" w:sz="4" w:space="0" w:color="auto"/>
              <w:left w:val="single" w:sz="4" w:space="0" w:color="auto"/>
              <w:bottom w:val="single" w:sz="4" w:space="0" w:color="auto"/>
              <w:right w:val="single" w:sz="4" w:space="0" w:color="auto"/>
            </w:tcBorders>
          </w:tcPr>
          <w:p w:rsidR="00E12C52" w:rsidRPr="00F557B1" w:rsidRDefault="00E12C52" w:rsidP="005C7836">
            <w:pPr>
              <w:pStyle w:val="TableText0"/>
              <w:rPr>
                <w:bCs/>
                <w:sz w:val="24"/>
                <w:szCs w:val="24"/>
              </w:rPr>
            </w:pPr>
            <w:bookmarkStart w:id="1546" w:name="Glos_CCR"/>
            <w:r w:rsidRPr="00F557B1">
              <w:rPr>
                <w:sz w:val="24"/>
                <w:szCs w:val="24"/>
              </w:rPr>
              <w:t xml:space="preserve">Clinical Case </w:t>
            </w:r>
            <w:r w:rsidRPr="00F557B1">
              <w:rPr>
                <w:sz w:val="24"/>
                <w:szCs w:val="24"/>
              </w:rPr>
              <w:lastRenderedPageBreak/>
              <w:t>Registries (CCR)</w:t>
            </w:r>
            <w:bookmarkEnd w:id="1546"/>
          </w:p>
        </w:tc>
        <w:tc>
          <w:tcPr>
            <w:tcW w:w="7656" w:type="dxa"/>
            <w:tcBorders>
              <w:top w:val="single" w:sz="4" w:space="0" w:color="auto"/>
              <w:left w:val="single" w:sz="4" w:space="0" w:color="auto"/>
              <w:bottom w:val="single" w:sz="4" w:space="0" w:color="auto"/>
              <w:right w:val="single" w:sz="4" w:space="0" w:color="auto"/>
            </w:tcBorders>
          </w:tcPr>
          <w:p w:rsidR="00E12C52" w:rsidRPr="00F557B1" w:rsidRDefault="00E12C52" w:rsidP="005C7836">
            <w:pPr>
              <w:spacing w:before="0" w:after="0"/>
              <w:rPr>
                <w:szCs w:val="24"/>
              </w:rPr>
            </w:pPr>
            <w:r w:rsidRPr="00F557B1">
              <w:rPr>
                <w:b/>
                <w:szCs w:val="24"/>
              </w:rPr>
              <w:lastRenderedPageBreak/>
              <w:t>The Clinical Case Registries</w:t>
            </w:r>
            <w:r w:rsidR="00E820B5">
              <w:rPr>
                <w:b/>
                <w:szCs w:val="24"/>
              </w:rPr>
              <w:fldChar w:fldCharType="begin"/>
            </w:r>
            <w:r w:rsidRPr="00F557B1">
              <w:rPr>
                <w:szCs w:val="24"/>
              </w:rPr>
              <w:instrText>xe "Features of CCR"</w:instrText>
            </w:r>
            <w:r w:rsidR="00E820B5">
              <w:rPr>
                <w:b/>
                <w:szCs w:val="24"/>
              </w:rPr>
              <w:fldChar w:fldCharType="end"/>
            </w:r>
            <w:r w:rsidRPr="00F557B1">
              <w:rPr>
                <w:b/>
                <w:szCs w:val="24"/>
              </w:rPr>
              <w:t xml:space="preserve"> (</w:t>
            </w:r>
            <w:r w:rsidRPr="00F557B1">
              <w:rPr>
                <w:szCs w:val="24"/>
              </w:rPr>
              <w:t>CCR)</w:t>
            </w:r>
            <w:r w:rsidR="00E820B5">
              <w:rPr>
                <w:szCs w:val="24"/>
              </w:rPr>
              <w:fldChar w:fldCharType="begin"/>
            </w:r>
            <w:r w:rsidRPr="00F557B1">
              <w:rPr>
                <w:szCs w:val="24"/>
              </w:rPr>
              <w:instrText>xe "CCR:overview of"</w:instrText>
            </w:r>
            <w:r w:rsidR="00E820B5">
              <w:rPr>
                <w:szCs w:val="24"/>
              </w:rPr>
              <w:fldChar w:fldCharType="end"/>
            </w:r>
            <w:r w:rsidRPr="00F557B1">
              <w:rPr>
                <w:szCs w:val="24"/>
              </w:rPr>
              <w:t xml:space="preserve"> application collects data on the </w:t>
            </w:r>
            <w:r w:rsidRPr="00F557B1">
              <w:rPr>
                <w:szCs w:val="24"/>
              </w:rPr>
              <w:lastRenderedPageBreak/>
              <w:t xml:space="preserve">population of veterans with certain clinical conditions, namely </w:t>
            </w:r>
            <w:hyperlink w:anchor="Glos_HepatitisC" w:history="1">
              <w:r w:rsidRPr="00F557B1">
                <w:rPr>
                  <w:rStyle w:val="IHyperlink"/>
                  <w:szCs w:val="24"/>
                </w:rPr>
                <w:t>Hepatitis C</w:t>
              </w:r>
            </w:hyperlink>
            <w:r w:rsidRPr="00F557B1">
              <w:rPr>
                <w:szCs w:val="24"/>
              </w:rPr>
              <w:t xml:space="preserve"> and </w:t>
            </w:r>
            <w:hyperlink w:anchor="Glos_HIV" w:history="1">
              <w:r w:rsidRPr="00F557B1">
                <w:rPr>
                  <w:rStyle w:val="IHyperlink"/>
                  <w:szCs w:val="24"/>
                </w:rPr>
                <w:t>Human Immunodeficiency Virus</w:t>
              </w:r>
            </w:hyperlink>
            <w:r w:rsidRPr="00F557B1">
              <w:rPr>
                <w:szCs w:val="24"/>
              </w:rPr>
              <w:t xml:space="preserve"> (HIV) infections.</w:t>
            </w:r>
            <w:r w:rsidRPr="00F557B1">
              <w:rPr>
                <w:color w:val="000000"/>
                <w:szCs w:val="24"/>
              </w:rPr>
              <w:t xml:space="preserve">  </w:t>
            </w:r>
          </w:p>
        </w:tc>
      </w:tr>
      <w:tr w:rsidR="00E12C52" w:rsidRPr="00404915" w:rsidTr="00243F5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914" w:type="dxa"/>
            <w:gridSpan w:val="2"/>
            <w:tcBorders>
              <w:top w:val="single" w:sz="4" w:space="0" w:color="auto"/>
              <w:left w:val="single" w:sz="4" w:space="0" w:color="auto"/>
              <w:bottom w:val="single" w:sz="4" w:space="0" w:color="auto"/>
              <w:right w:val="single" w:sz="4" w:space="0" w:color="auto"/>
            </w:tcBorders>
          </w:tcPr>
          <w:p w:rsidR="00E12C52" w:rsidRPr="00F557B1" w:rsidRDefault="00E12C52" w:rsidP="005C7836">
            <w:pPr>
              <w:pStyle w:val="TableText0"/>
              <w:rPr>
                <w:bCs/>
                <w:sz w:val="24"/>
                <w:szCs w:val="24"/>
              </w:rPr>
            </w:pPr>
            <w:bookmarkStart w:id="1547" w:name="Glos_CCOW"/>
            <w:r w:rsidRPr="00F557B1">
              <w:rPr>
                <w:sz w:val="24"/>
                <w:szCs w:val="24"/>
              </w:rPr>
              <w:lastRenderedPageBreak/>
              <w:t>Clinical Context Object Workgroup (CCOW)</w:t>
            </w:r>
            <w:bookmarkEnd w:id="1547"/>
          </w:p>
        </w:tc>
        <w:tc>
          <w:tcPr>
            <w:tcW w:w="7656" w:type="dxa"/>
            <w:tcBorders>
              <w:top w:val="single" w:sz="4" w:space="0" w:color="auto"/>
              <w:left w:val="single" w:sz="4" w:space="0" w:color="auto"/>
              <w:bottom w:val="single" w:sz="4" w:space="0" w:color="auto"/>
              <w:right w:val="single" w:sz="4" w:space="0" w:color="auto"/>
            </w:tcBorders>
          </w:tcPr>
          <w:p w:rsidR="00E12C52" w:rsidRPr="00F557B1" w:rsidRDefault="00E12C52" w:rsidP="005C7836">
            <w:pPr>
              <w:pStyle w:val="TableText0"/>
              <w:rPr>
                <w:sz w:val="24"/>
                <w:szCs w:val="24"/>
              </w:rPr>
            </w:pPr>
            <w:r w:rsidRPr="00F557B1">
              <w:rPr>
                <w:sz w:val="24"/>
                <w:szCs w:val="24"/>
              </w:rPr>
              <w:t xml:space="preserve">CCOW is an </w:t>
            </w:r>
            <w:hyperlink w:anchor="Glos_HL7" w:history="1">
              <w:r w:rsidRPr="00F557B1">
                <w:rPr>
                  <w:rStyle w:val="IHyperlink"/>
                  <w:sz w:val="24"/>
                  <w:szCs w:val="24"/>
                </w:rPr>
                <w:t>HL7</w:t>
              </w:r>
            </w:hyperlink>
            <w:r w:rsidRPr="00F557B1">
              <w:rPr>
                <w:sz w:val="24"/>
                <w:szCs w:val="24"/>
              </w:rPr>
              <w:t xml:space="preserve"> standard protocol designed to enable disparate applications to synchronize in real-time, and at the user-interface level. It is vendor independent and allows applications to present information at the desktop and/or portal level in a unified way.  </w:t>
            </w:r>
          </w:p>
          <w:p w:rsidR="00E12C52" w:rsidRPr="00F557B1" w:rsidRDefault="00E12C52" w:rsidP="005C7836">
            <w:pPr>
              <w:pStyle w:val="TableText0"/>
              <w:rPr>
                <w:sz w:val="24"/>
                <w:szCs w:val="24"/>
              </w:rPr>
            </w:pPr>
            <w:r w:rsidRPr="00F557B1">
              <w:rPr>
                <w:sz w:val="24"/>
                <w:szCs w:val="24"/>
              </w:rPr>
              <w:t>CCOW is the primary standard protocol in healthcare to facilitate a process called "Context Management." Context Management is the process of using particular "subjects" of interest (e.g., user, patient, clinical encounter, charge item, etc.) to 'virtually' link disparate applications so that the end-user sees them operate in a unified, cohesive way.</w:t>
            </w:r>
          </w:p>
          <w:p w:rsidR="00E12C52" w:rsidRPr="00F557B1" w:rsidRDefault="00E12C52" w:rsidP="005C7836">
            <w:pPr>
              <w:pStyle w:val="TableText0"/>
              <w:rPr>
                <w:sz w:val="24"/>
                <w:szCs w:val="24"/>
              </w:rPr>
            </w:pPr>
            <w:r w:rsidRPr="00F557B1">
              <w:rPr>
                <w:sz w:val="24"/>
                <w:szCs w:val="24"/>
              </w:rPr>
              <w:t>Context Management can be utilized for both CCOW and non-CCOW compliant applications. The CCOW standard exists to facilitate a more robust, and near "plug-and-play" interoperability across disparate applications.</w:t>
            </w:r>
          </w:p>
          <w:p w:rsidR="00E12C52" w:rsidRPr="00F557B1" w:rsidRDefault="00E12C52" w:rsidP="00F12F36">
            <w:pPr>
              <w:pStyle w:val="TableText0"/>
              <w:rPr>
                <w:sz w:val="24"/>
                <w:szCs w:val="24"/>
              </w:rPr>
            </w:pPr>
            <w:r w:rsidRPr="00F557B1">
              <w:rPr>
                <w:sz w:val="24"/>
                <w:szCs w:val="24"/>
              </w:rPr>
              <w:t xml:space="preserve">Context Management is often combined with </w:t>
            </w:r>
            <w:hyperlink w:anchor="Glos_SSO" w:history="1">
              <w:r w:rsidRPr="00F557B1">
                <w:rPr>
                  <w:rStyle w:val="IHyperlink"/>
                  <w:sz w:val="24"/>
                  <w:szCs w:val="24"/>
                </w:rPr>
                <w:t>Single Sign On</w:t>
              </w:r>
            </w:hyperlink>
            <w:r w:rsidRPr="00F557B1">
              <w:rPr>
                <w:sz w:val="24"/>
                <w:szCs w:val="24"/>
              </w:rPr>
              <w:t xml:space="preserve"> applications in the healthcare environment, but the two are discrete functions. Single Sign On is the process that enables the secure access of disparate applications by a user through use of a single authenticated identifier and password.</w:t>
            </w:r>
          </w:p>
        </w:tc>
      </w:tr>
      <w:tr w:rsidR="00E12C52" w:rsidRPr="00404915" w:rsidTr="00243F5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914" w:type="dxa"/>
            <w:gridSpan w:val="2"/>
            <w:tcBorders>
              <w:top w:val="single" w:sz="4" w:space="0" w:color="auto"/>
              <w:left w:val="single" w:sz="4" w:space="0" w:color="auto"/>
              <w:bottom w:val="single" w:sz="4" w:space="0" w:color="auto"/>
              <w:right w:val="single" w:sz="4" w:space="0" w:color="auto"/>
            </w:tcBorders>
          </w:tcPr>
          <w:p w:rsidR="00E12C52" w:rsidRPr="00F557B1" w:rsidRDefault="00E12C52" w:rsidP="005C7836">
            <w:pPr>
              <w:pStyle w:val="TableText0"/>
              <w:rPr>
                <w:bCs/>
                <w:sz w:val="24"/>
                <w:szCs w:val="24"/>
              </w:rPr>
            </w:pPr>
            <w:r w:rsidRPr="00F557B1">
              <w:rPr>
                <w:bCs/>
                <w:sz w:val="24"/>
                <w:szCs w:val="24"/>
              </w:rPr>
              <w:t>Comma-Delimited Values (CDV)</w:t>
            </w:r>
          </w:p>
        </w:tc>
        <w:tc>
          <w:tcPr>
            <w:tcW w:w="7656" w:type="dxa"/>
            <w:tcBorders>
              <w:top w:val="single" w:sz="4" w:space="0" w:color="auto"/>
              <w:left w:val="single" w:sz="4" w:space="0" w:color="auto"/>
              <w:bottom w:val="single" w:sz="4" w:space="0" w:color="auto"/>
              <w:right w:val="single" w:sz="4" w:space="0" w:color="auto"/>
            </w:tcBorders>
          </w:tcPr>
          <w:p w:rsidR="00E12C52" w:rsidRPr="00F557B1" w:rsidRDefault="00E12C52" w:rsidP="005C7836">
            <w:pPr>
              <w:pStyle w:val="TableText0"/>
              <w:rPr>
                <w:sz w:val="24"/>
                <w:szCs w:val="24"/>
              </w:rPr>
            </w:pPr>
            <w:r w:rsidRPr="00F557B1">
              <w:rPr>
                <w:i/>
                <w:sz w:val="24"/>
                <w:szCs w:val="24"/>
              </w:rPr>
              <w:t>See</w:t>
            </w:r>
            <w:r w:rsidRPr="00F557B1">
              <w:rPr>
                <w:sz w:val="24"/>
                <w:szCs w:val="24"/>
              </w:rPr>
              <w:t xml:space="preserve"> </w:t>
            </w:r>
            <w:hyperlink w:anchor="Glos_CSV" w:history="1">
              <w:r w:rsidRPr="00F557B1">
                <w:rPr>
                  <w:rStyle w:val="IHyperlink"/>
                  <w:sz w:val="24"/>
                  <w:szCs w:val="24"/>
                </w:rPr>
                <w:t>Comma-Separated Values</w:t>
              </w:r>
            </w:hyperlink>
          </w:p>
        </w:tc>
      </w:tr>
      <w:tr w:rsidR="00E12C52" w:rsidRPr="00404915" w:rsidTr="00243F5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914" w:type="dxa"/>
            <w:gridSpan w:val="2"/>
            <w:tcBorders>
              <w:top w:val="single" w:sz="4" w:space="0" w:color="auto"/>
              <w:left w:val="single" w:sz="4" w:space="0" w:color="auto"/>
              <w:bottom w:val="single" w:sz="4" w:space="0" w:color="auto"/>
              <w:right w:val="single" w:sz="4" w:space="0" w:color="auto"/>
            </w:tcBorders>
          </w:tcPr>
          <w:p w:rsidR="00E12C52" w:rsidRPr="00F557B1" w:rsidRDefault="00E12C52" w:rsidP="005C7836">
            <w:pPr>
              <w:pStyle w:val="TableText0"/>
              <w:rPr>
                <w:bCs/>
                <w:sz w:val="24"/>
                <w:szCs w:val="24"/>
              </w:rPr>
            </w:pPr>
            <w:bookmarkStart w:id="1548" w:name="Glos_CSV"/>
            <w:r w:rsidRPr="00F557B1">
              <w:rPr>
                <w:bCs/>
                <w:sz w:val="24"/>
                <w:szCs w:val="24"/>
              </w:rPr>
              <w:t>Comma-Separated Values (CSV)</w:t>
            </w:r>
            <w:bookmarkEnd w:id="1548"/>
          </w:p>
        </w:tc>
        <w:tc>
          <w:tcPr>
            <w:tcW w:w="7656" w:type="dxa"/>
            <w:tcBorders>
              <w:top w:val="single" w:sz="4" w:space="0" w:color="auto"/>
              <w:left w:val="single" w:sz="4" w:space="0" w:color="auto"/>
              <w:bottom w:val="single" w:sz="4" w:space="0" w:color="auto"/>
              <w:right w:val="single" w:sz="4" w:space="0" w:color="auto"/>
            </w:tcBorders>
          </w:tcPr>
          <w:p w:rsidR="00E12C52" w:rsidRPr="00F557B1" w:rsidRDefault="00E12C52" w:rsidP="005C7836">
            <w:pPr>
              <w:pStyle w:val="TableText0"/>
              <w:rPr>
                <w:sz w:val="24"/>
                <w:szCs w:val="24"/>
              </w:rPr>
            </w:pPr>
            <w:r w:rsidRPr="00F557B1">
              <w:rPr>
                <w:sz w:val="24"/>
                <w:szCs w:val="24"/>
              </w:rPr>
              <w:t>“Separated” or “delimited” data files use specific characters (delimiters) to separate its values. Most database and spreadsheet programs are able to read or save data in a delimited format. The comma-separated values file format is a delimited data format that has fields separated by the comma character and records separated by newlines. Excel can import such a file and create a spreadsheet from it.</w:t>
            </w:r>
          </w:p>
        </w:tc>
      </w:tr>
      <w:tr w:rsidR="00E12C52" w:rsidRPr="00404915" w:rsidTr="00243F5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914" w:type="dxa"/>
            <w:gridSpan w:val="2"/>
            <w:tcBorders>
              <w:top w:val="single" w:sz="4" w:space="0" w:color="auto"/>
              <w:left w:val="single" w:sz="4" w:space="0" w:color="auto"/>
              <w:bottom w:val="single" w:sz="4" w:space="0" w:color="auto"/>
              <w:right w:val="single" w:sz="4" w:space="0" w:color="auto"/>
            </w:tcBorders>
          </w:tcPr>
          <w:p w:rsidR="00E12C52" w:rsidRPr="00F557B1" w:rsidRDefault="00E12C52" w:rsidP="005C7836">
            <w:pPr>
              <w:pStyle w:val="TableText0"/>
              <w:rPr>
                <w:i/>
                <w:sz w:val="24"/>
                <w:szCs w:val="24"/>
              </w:rPr>
            </w:pPr>
            <w:bookmarkStart w:id="1549" w:name="Glos_CPRS"/>
            <w:r w:rsidRPr="00F557B1">
              <w:rPr>
                <w:sz w:val="24"/>
                <w:szCs w:val="24"/>
              </w:rPr>
              <w:t>Computerized Patient Record System (CPRS)</w:t>
            </w:r>
            <w:bookmarkEnd w:id="1549"/>
          </w:p>
        </w:tc>
        <w:tc>
          <w:tcPr>
            <w:tcW w:w="7656" w:type="dxa"/>
            <w:tcBorders>
              <w:top w:val="single" w:sz="4" w:space="0" w:color="auto"/>
              <w:left w:val="single" w:sz="4" w:space="0" w:color="auto"/>
              <w:bottom w:val="single" w:sz="4" w:space="0" w:color="auto"/>
              <w:right w:val="single" w:sz="4" w:space="0" w:color="auto"/>
            </w:tcBorders>
          </w:tcPr>
          <w:p w:rsidR="00E12C52" w:rsidRPr="00F557B1" w:rsidRDefault="00E12C52" w:rsidP="005C7836">
            <w:pPr>
              <w:pStyle w:val="TableText0"/>
              <w:rPr>
                <w:sz w:val="24"/>
                <w:szCs w:val="24"/>
              </w:rPr>
            </w:pPr>
            <w:r w:rsidRPr="00F557B1">
              <w:rPr>
                <w:sz w:val="24"/>
                <w:szCs w:val="24"/>
              </w:rPr>
              <w:t>A Computerized Patient Record (CPR) is a comprehensive database system used to store and access patients’ healthcare information.  CPRS is the Department of Veteran’s Affairs electronic health record software.  The CPRS organizes and presents all relevant data on a patient in a way that directly supports clinical decision making. This data includes medical history and conditions, problems and diagnoses, diagnostic and therapeutic procedures and interventions. Both a graphic user interface version and a character-based interface version are available.  CPRS provides a single interface for health care providers to review and update a patient’s medical record, and to place orders, including medications, special procedures, x-rays, patient care nursing orders, diets, and laboratory tests. CPRS is flexible enough to be implemented in a wide variety of settings for a broad spectrum of health care workers, and provides a consistent, event-driven, Windows-style interface.</w:t>
            </w:r>
          </w:p>
        </w:tc>
      </w:tr>
      <w:tr w:rsidR="00E12C52" w:rsidRPr="00404915" w:rsidTr="00243F5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914" w:type="dxa"/>
            <w:gridSpan w:val="2"/>
            <w:tcBorders>
              <w:top w:val="single" w:sz="4" w:space="0" w:color="auto"/>
              <w:left w:val="single" w:sz="4" w:space="0" w:color="auto"/>
              <w:bottom w:val="single" w:sz="4" w:space="0" w:color="auto"/>
              <w:right w:val="single" w:sz="4" w:space="0" w:color="auto"/>
            </w:tcBorders>
          </w:tcPr>
          <w:p w:rsidR="00E12C52" w:rsidRPr="00F557B1" w:rsidRDefault="00E12C52" w:rsidP="005C7836">
            <w:pPr>
              <w:pStyle w:val="TableText0"/>
              <w:rPr>
                <w:bCs/>
                <w:sz w:val="24"/>
                <w:szCs w:val="24"/>
              </w:rPr>
            </w:pPr>
            <w:proofErr w:type="spellStart"/>
            <w:r w:rsidRPr="00F557B1">
              <w:rPr>
                <w:i/>
                <w:sz w:val="24"/>
                <w:szCs w:val="24"/>
              </w:rPr>
              <w:lastRenderedPageBreak/>
              <w:t>Contextor</w:t>
            </w:r>
            <w:proofErr w:type="spellEnd"/>
            <w:r w:rsidRPr="00F557B1">
              <w:rPr>
                <w:sz w:val="24"/>
                <w:szCs w:val="24"/>
              </w:rPr>
              <w:t xml:space="preserve"> software</w:t>
            </w:r>
          </w:p>
        </w:tc>
        <w:tc>
          <w:tcPr>
            <w:tcW w:w="7656" w:type="dxa"/>
            <w:tcBorders>
              <w:top w:val="single" w:sz="4" w:space="0" w:color="auto"/>
              <w:left w:val="single" w:sz="4" w:space="0" w:color="auto"/>
              <w:bottom w:val="single" w:sz="4" w:space="0" w:color="auto"/>
              <w:right w:val="single" w:sz="4" w:space="0" w:color="auto"/>
            </w:tcBorders>
          </w:tcPr>
          <w:p w:rsidR="00E12C52" w:rsidRPr="00F557B1" w:rsidRDefault="00E12C52" w:rsidP="005C7836">
            <w:pPr>
              <w:pStyle w:val="TableText0"/>
              <w:rPr>
                <w:sz w:val="24"/>
                <w:szCs w:val="24"/>
              </w:rPr>
            </w:pPr>
            <w:proofErr w:type="spellStart"/>
            <w:r w:rsidRPr="00F557B1">
              <w:rPr>
                <w:sz w:val="24"/>
                <w:szCs w:val="24"/>
              </w:rPr>
              <w:t>Sentillion</w:t>
            </w:r>
            <w:proofErr w:type="spellEnd"/>
            <w:r w:rsidRPr="00F557B1">
              <w:rPr>
                <w:sz w:val="24"/>
                <w:szCs w:val="24"/>
              </w:rPr>
              <w:t xml:space="preserve"> </w:t>
            </w:r>
            <w:proofErr w:type="spellStart"/>
            <w:r w:rsidRPr="00F557B1">
              <w:rPr>
                <w:i/>
                <w:sz w:val="24"/>
                <w:szCs w:val="24"/>
              </w:rPr>
              <w:t>Contextor</w:t>
            </w:r>
            <w:proofErr w:type="spellEnd"/>
            <w:r w:rsidRPr="00F557B1">
              <w:rPr>
                <w:sz w:val="24"/>
                <w:szCs w:val="24"/>
              </w:rPr>
              <w:t xml:space="preserve"> can be embedded within an application to implement most of </w:t>
            </w:r>
            <w:hyperlink w:anchor="Glos_CCOW" w:history="1">
              <w:r w:rsidRPr="00F557B1">
                <w:rPr>
                  <w:rStyle w:val="IHyperlink"/>
                  <w:sz w:val="24"/>
                  <w:szCs w:val="24"/>
                </w:rPr>
                <w:t>CCOW</w:t>
              </w:r>
            </w:hyperlink>
            <w:r w:rsidRPr="00F557B1">
              <w:rPr>
                <w:sz w:val="24"/>
                <w:szCs w:val="24"/>
              </w:rPr>
              <w:t xml:space="preserve">'s context participant behaviors.  </w:t>
            </w:r>
            <w:proofErr w:type="spellStart"/>
            <w:r w:rsidRPr="00F557B1">
              <w:rPr>
                <w:i/>
                <w:sz w:val="24"/>
                <w:szCs w:val="24"/>
              </w:rPr>
              <w:t>Contextor</w:t>
            </w:r>
            <w:proofErr w:type="spellEnd"/>
            <w:r w:rsidRPr="00F557B1">
              <w:rPr>
                <w:sz w:val="24"/>
                <w:szCs w:val="24"/>
              </w:rPr>
              <w:t xml:space="preserve"> is compatible with any CCOW-compliant context manager and is designed to simplify writing applications that support the CCOW standard.  It includes these development environment components: </w:t>
            </w:r>
          </w:p>
          <w:p w:rsidR="00E12C52" w:rsidRPr="00F557B1" w:rsidRDefault="00E12C52" w:rsidP="00BF4D2A">
            <w:pPr>
              <w:pStyle w:val="TableText0"/>
              <w:numPr>
                <w:ilvl w:val="0"/>
                <w:numId w:val="34"/>
              </w:numPr>
              <w:spacing w:before="0" w:after="0"/>
              <w:rPr>
                <w:sz w:val="24"/>
                <w:szCs w:val="24"/>
              </w:rPr>
            </w:pPr>
            <w:r w:rsidRPr="00F557B1">
              <w:rPr>
                <w:sz w:val="24"/>
                <w:szCs w:val="24"/>
              </w:rPr>
              <w:t>CCOW-compliant code samples of Windows and Web applications</w:t>
            </w:r>
          </w:p>
          <w:p w:rsidR="00E12C52" w:rsidRPr="00F557B1" w:rsidRDefault="00E12C52" w:rsidP="00BF4D2A">
            <w:pPr>
              <w:pStyle w:val="TableText0"/>
              <w:numPr>
                <w:ilvl w:val="0"/>
                <w:numId w:val="34"/>
              </w:numPr>
              <w:spacing w:before="0" w:after="0"/>
              <w:rPr>
                <w:sz w:val="24"/>
                <w:szCs w:val="24"/>
              </w:rPr>
            </w:pPr>
            <w:r w:rsidRPr="00F557B1">
              <w:rPr>
                <w:sz w:val="24"/>
                <w:szCs w:val="24"/>
              </w:rPr>
              <w:t xml:space="preserve">Development-only version of </w:t>
            </w:r>
            <w:proofErr w:type="spellStart"/>
            <w:r w:rsidRPr="00F557B1">
              <w:rPr>
                <w:sz w:val="24"/>
                <w:szCs w:val="24"/>
              </w:rPr>
              <w:t>Sentillion</w:t>
            </w:r>
            <w:proofErr w:type="spellEnd"/>
            <w:r w:rsidRPr="00F557B1">
              <w:rPr>
                <w:sz w:val="24"/>
                <w:szCs w:val="24"/>
              </w:rPr>
              <w:t xml:space="preserve"> Context Manager</w:t>
            </w:r>
          </w:p>
          <w:p w:rsidR="00E12C52" w:rsidRPr="00F557B1" w:rsidRDefault="00E12C52" w:rsidP="00BF4D2A">
            <w:pPr>
              <w:pStyle w:val="TableText0"/>
              <w:numPr>
                <w:ilvl w:val="0"/>
                <w:numId w:val="34"/>
              </w:numPr>
              <w:spacing w:before="0" w:after="0"/>
              <w:rPr>
                <w:sz w:val="24"/>
                <w:szCs w:val="24"/>
              </w:rPr>
            </w:pPr>
            <w:r w:rsidRPr="00F557B1">
              <w:rPr>
                <w:sz w:val="24"/>
                <w:szCs w:val="24"/>
              </w:rPr>
              <w:t>Development tools for simulating and observing the behavior of a context-enabled desktop</w:t>
            </w:r>
          </w:p>
          <w:p w:rsidR="00E12C52" w:rsidRPr="00F557B1" w:rsidRDefault="00E12C52" w:rsidP="00BF4D2A">
            <w:pPr>
              <w:pStyle w:val="TableText0"/>
              <w:numPr>
                <w:ilvl w:val="0"/>
                <w:numId w:val="34"/>
              </w:numPr>
              <w:spacing w:before="0" w:after="0"/>
              <w:rPr>
                <w:sz w:val="24"/>
                <w:szCs w:val="24"/>
              </w:rPr>
            </w:pPr>
            <w:r w:rsidRPr="00F557B1">
              <w:rPr>
                <w:sz w:val="24"/>
                <w:szCs w:val="24"/>
              </w:rPr>
              <w:t>Configuration and administration tool</w:t>
            </w:r>
          </w:p>
        </w:tc>
      </w:tr>
      <w:tr w:rsidR="00E12C52" w:rsidRPr="00404915" w:rsidTr="00243F54">
        <w:trPr>
          <w:cantSplit/>
        </w:trPr>
        <w:tc>
          <w:tcPr>
            <w:tcW w:w="1914" w:type="dxa"/>
            <w:gridSpan w:val="2"/>
          </w:tcPr>
          <w:p w:rsidR="00E12C52" w:rsidRPr="00F557B1" w:rsidRDefault="00E12C52" w:rsidP="005C7836">
            <w:pPr>
              <w:pStyle w:val="TableText0"/>
              <w:rPr>
                <w:sz w:val="24"/>
                <w:szCs w:val="24"/>
              </w:rPr>
            </w:pPr>
            <w:bookmarkStart w:id="1550" w:name="Glos_CDCO"/>
            <w:r w:rsidRPr="00F557B1">
              <w:rPr>
                <w:sz w:val="24"/>
                <w:szCs w:val="24"/>
              </w:rPr>
              <w:t>Corporate Data Center Operations (CDCO)</w:t>
            </w:r>
            <w:bookmarkEnd w:id="1550"/>
          </w:p>
        </w:tc>
        <w:tc>
          <w:tcPr>
            <w:tcW w:w="7656" w:type="dxa"/>
          </w:tcPr>
          <w:p w:rsidR="00E12C52" w:rsidRPr="00F557B1" w:rsidRDefault="00E12C52" w:rsidP="005C7836">
            <w:pPr>
              <w:pStyle w:val="TableText0"/>
              <w:rPr>
                <w:sz w:val="24"/>
                <w:szCs w:val="24"/>
              </w:rPr>
            </w:pPr>
            <w:r w:rsidRPr="00F557B1">
              <w:rPr>
                <w:sz w:val="24"/>
                <w:szCs w:val="24"/>
              </w:rPr>
              <w:t xml:space="preserve">Federal data center within the Department of Veterans Affairs (VA).  As a franchise fund, or fee-for-service organization, CDCO-Austin provides cost-efficient IT enterprise solutions to support the information technology needs of customers within the Federal sector.  </w:t>
            </w:r>
            <w:r w:rsidRPr="00F557B1">
              <w:rPr>
                <w:i/>
                <w:sz w:val="24"/>
                <w:szCs w:val="24"/>
              </w:rPr>
              <w:t>Formerly</w:t>
            </w:r>
            <w:r w:rsidRPr="00F557B1">
              <w:rPr>
                <w:sz w:val="24"/>
                <w:szCs w:val="24"/>
              </w:rPr>
              <w:t xml:space="preserve"> the Austin Automation Center (AAC); </w:t>
            </w:r>
            <w:r w:rsidRPr="00F557B1">
              <w:rPr>
                <w:i/>
                <w:sz w:val="24"/>
                <w:szCs w:val="24"/>
              </w:rPr>
              <w:t>formerly</w:t>
            </w:r>
            <w:r w:rsidRPr="00F557B1">
              <w:rPr>
                <w:sz w:val="24"/>
                <w:szCs w:val="24"/>
              </w:rPr>
              <w:t xml:space="preserve"> the Austin Information Technology Center (AITC).</w:t>
            </w:r>
          </w:p>
          <w:p w:rsidR="00E12C52" w:rsidRPr="00F557B1" w:rsidRDefault="008D3A02" w:rsidP="008D3A02">
            <w:pPr>
              <w:pStyle w:val="TableText0"/>
              <w:rPr>
                <w:sz w:val="24"/>
                <w:szCs w:val="24"/>
              </w:rPr>
            </w:pPr>
            <w:r w:rsidRPr="00916ADD">
              <w:rPr>
                <w:i/>
                <w:sz w:val="24"/>
                <w:szCs w:val="24"/>
              </w:rPr>
              <w:t>See</w:t>
            </w:r>
            <w:r w:rsidRPr="00916ADD">
              <w:rPr>
                <w:rStyle w:val="Hyperlink"/>
                <w:sz w:val="24"/>
                <w:szCs w:val="24"/>
              </w:rPr>
              <w:t xml:space="preserve"> </w:t>
            </w:r>
            <w:hyperlink r:id="rId77" w:tooltip="Web address for Corporate Data Center Operations" w:history="1">
              <w:r w:rsidRPr="00916ADD">
                <w:rPr>
                  <w:rStyle w:val="Hyperlink"/>
                  <w:sz w:val="24"/>
                  <w:szCs w:val="24"/>
                </w:rPr>
                <w:t>http://www.cdco.va.gov/</w:t>
              </w:r>
            </w:hyperlink>
            <w:r w:rsidRPr="00916ADD">
              <w:rPr>
                <w:sz w:val="24"/>
                <w:szCs w:val="24"/>
              </w:rPr>
              <w:t>.</w:t>
            </w:r>
          </w:p>
        </w:tc>
      </w:tr>
      <w:tr w:rsidR="00E12C52" w:rsidRPr="00404915" w:rsidTr="005C7836">
        <w:trPr>
          <w:cantSplit/>
        </w:trPr>
        <w:tc>
          <w:tcPr>
            <w:tcW w:w="1914" w:type="dxa"/>
            <w:gridSpan w:val="2"/>
          </w:tcPr>
          <w:p w:rsidR="00E12C52" w:rsidRPr="00F557B1" w:rsidRDefault="00E12C52" w:rsidP="005C7836">
            <w:pPr>
              <w:pStyle w:val="TableText0"/>
              <w:rPr>
                <w:sz w:val="24"/>
                <w:szCs w:val="24"/>
              </w:rPr>
            </w:pPr>
            <w:r w:rsidRPr="00F557B1">
              <w:rPr>
                <w:sz w:val="24"/>
                <w:szCs w:val="24"/>
              </w:rPr>
              <w:t>CPRS</w:t>
            </w:r>
          </w:p>
        </w:tc>
        <w:tc>
          <w:tcPr>
            <w:tcW w:w="7656" w:type="dxa"/>
          </w:tcPr>
          <w:p w:rsidR="00E12C52" w:rsidRPr="00F557B1" w:rsidRDefault="00E12C52" w:rsidP="005C7836">
            <w:pPr>
              <w:pStyle w:val="TableText0"/>
              <w:rPr>
                <w:sz w:val="24"/>
                <w:szCs w:val="24"/>
              </w:rPr>
            </w:pPr>
            <w:r w:rsidRPr="00F557B1">
              <w:rPr>
                <w:i/>
                <w:sz w:val="24"/>
                <w:szCs w:val="24"/>
              </w:rPr>
              <w:t>See</w:t>
            </w:r>
            <w:r w:rsidRPr="00F557B1">
              <w:rPr>
                <w:sz w:val="24"/>
                <w:szCs w:val="24"/>
              </w:rPr>
              <w:t xml:space="preserve"> </w:t>
            </w:r>
            <w:hyperlink w:anchor="Glos_CPRS" w:history="1">
              <w:r w:rsidRPr="00F557B1">
                <w:rPr>
                  <w:rStyle w:val="IHyperlink"/>
                  <w:sz w:val="24"/>
                  <w:szCs w:val="24"/>
                </w:rPr>
                <w:t>Computerized Patient Record System</w:t>
              </w:r>
            </w:hyperlink>
          </w:p>
        </w:tc>
      </w:tr>
      <w:tr w:rsidR="00E12C52" w:rsidRPr="00404915" w:rsidTr="00243F54">
        <w:trPr>
          <w:cantSplit/>
        </w:trPr>
        <w:tc>
          <w:tcPr>
            <w:tcW w:w="1914" w:type="dxa"/>
            <w:gridSpan w:val="2"/>
          </w:tcPr>
          <w:p w:rsidR="00E12C52" w:rsidRPr="00F557B1" w:rsidRDefault="00E12C52" w:rsidP="005C7836">
            <w:pPr>
              <w:pStyle w:val="TableText0"/>
              <w:rPr>
                <w:sz w:val="24"/>
                <w:szCs w:val="24"/>
              </w:rPr>
            </w:pPr>
            <w:r w:rsidRPr="00F557B1">
              <w:rPr>
                <w:sz w:val="24"/>
                <w:szCs w:val="24"/>
              </w:rPr>
              <w:t>CPT</w:t>
            </w:r>
          </w:p>
        </w:tc>
        <w:tc>
          <w:tcPr>
            <w:tcW w:w="7656" w:type="dxa"/>
          </w:tcPr>
          <w:p w:rsidR="00E12C52" w:rsidRPr="00F557B1" w:rsidRDefault="00E12C52" w:rsidP="005C7836">
            <w:pPr>
              <w:pStyle w:val="TableText0"/>
              <w:rPr>
                <w:sz w:val="24"/>
                <w:szCs w:val="24"/>
              </w:rPr>
            </w:pPr>
            <w:r w:rsidRPr="00F557B1">
              <w:rPr>
                <w:i/>
                <w:sz w:val="24"/>
                <w:szCs w:val="24"/>
              </w:rPr>
              <w:t>See</w:t>
            </w:r>
            <w:r w:rsidRPr="00F557B1">
              <w:rPr>
                <w:sz w:val="24"/>
                <w:szCs w:val="24"/>
              </w:rPr>
              <w:t xml:space="preserve"> </w:t>
            </w:r>
            <w:hyperlink w:anchor="Glos_CPT" w:history="1">
              <w:r w:rsidRPr="00F557B1">
                <w:rPr>
                  <w:rStyle w:val="IHyperlink"/>
                  <w:sz w:val="24"/>
                  <w:szCs w:val="24"/>
                </w:rPr>
                <w:t>Current Procedural Terminology</w:t>
              </w:r>
            </w:hyperlink>
          </w:p>
        </w:tc>
      </w:tr>
      <w:tr w:rsidR="00E12C52" w:rsidRPr="00404915" w:rsidTr="00243F5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914" w:type="dxa"/>
            <w:gridSpan w:val="2"/>
            <w:tcBorders>
              <w:top w:val="single" w:sz="4" w:space="0" w:color="auto"/>
              <w:left w:val="single" w:sz="4" w:space="0" w:color="auto"/>
              <w:bottom w:val="single" w:sz="4" w:space="0" w:color="auto"/>
              <w:right w:val="single" w:sz="4" w:space="0" w:color="auto"/>
            </w:tcBorders>
          </w:tcPr>
          <w:p w:rsidR="00E12C52" w:rsidRPr="00F557B1" w:rsidRDefault="00E12C52" w:rsidP="005C7836">
            <w:pPr>
              <w:pStyle w:val="TableText0"/>
              <w:rPr>
                <w:bCs/>
                <w:sz w:val="24"/>
                <w:szCs w:val="24"/>
              </w:rPr>
            </w:pPr>
            <w:r w:rsidRPr="00F557B1">
              <w:rPr>
                <w:bCs/>
                <w:sz w:val="24"/>
                <w:szCs w:val="24"/>
              </w:rPr>
              <w:t>CQM</w:t>
            </w:r>
          </w:p>
        </w:tc>
        <w:tc>
          <w:tcPr>
            <w:tcW w:w="7656" w:type="dxa"/>
            <w:tcBorders>
              <w:top w:val="single" w:sz="4" w:space="0" w:color="auto"/>
              <w:left w:val="single" w:sz="4" w:space="0" w:color="auto"/>
              <w:bottom w:val="single" w:sz="4" w:space="0" w:color="auto"/>
              <w:right w:val="single" w:sz="4" w:space="0" w:color="auto"/>
            </w:tcBorders>
          </w:tcPr>
          <w:p w:rsidR="00E12C52" w:rsidRPr="00F557B1" w:rsidRDefault="00E12C52" w:rsidP="005C7836">
            <w:pPr>
              <w:pStyle w:val="TableText0"/>
              <w:rPr>
                <w:i/>
                <w:sz w:val="24"/>
                <w:szCs w:val="24"/>
              </w:rPr>
            </w:pPr>
            <w:r w:rsidRPr="00F557B1">
              <w:rPr>
                <w:i/>
                <w:sz w:val="24"/>
                <w:szCs w:val="24"/>
              </w:rPr>
              <w:t xml:space="preserve">See </w:t>
            </w:r>
            <w:hyperlink w:anchor="Glos_CQM" w:history="1">
              <w:r w:rsidRPr="00F557B1">
                <w:rPr>
                  <w:rStyle w:val="IHyperlink"/>
                  <w:sz w:val="24"/>
                  <w:szCs w:val="24"/>
                </w:rPr>
                <w:t>Center</w:t>
              </w:r>
            </w:hyperlink>
            <w:r w:rsidRPr="00F557B1">
              <w:rPr>
                <w:rStyle w:val="IHyperlink"/>
                <w:sz w:val="24"/>
                <w:szCs w:val="24"/>
              </w:rPr>
              <w:t xml:space="preserve"> for Quality Management in Public Health</w:t>
            </w:r>
          </w:p>
        </w:tc>
      </w:tr>
      <w:tr w:rsidR="00E12C52" w:rsidRPr="00404915" w:rsidTr="00243F5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914" w:type="dxa"/>
            <w:gridSpan w:val="2"/>
            <w:tcBorders>
              <w:top w:val="single" w:sz="4" w:space="0" w:color="auto"/>
              <w:left w:val="single" w:sz="4" w:space="0" w:color="auto"/>
              <w:bottom w:val="single" w:sz="4" w:space="0" w:color="auto"/>
              <w:right w:val="single" w:sz="4" w:space="0" w:color="auto"/>
            </w:tcBorders>
          </w:tcPr>
          <w:p w:rsidR="00E12C52" w:rsidRPr="00F557B1" w:rsidRDefault="00E12C52" w:rsidP="005C7836">
            <w:pPr>
              <w:pStyle w:val="TableText0"/>
              <w:rPr>
                <w:bCs/>
                <w:sz w:val="24"/>
                <w:szCs w:val="24"/>
              </w:rPr>
            </w:pPr>
            <w:r w:rsidRPr="00F557B1">
              <w:rPr>
                <w:bCs/>
                <w:sz w:val="24"/>
                <w:szCs w:val="24"/>
              </w:rPr>
              <w:t>CSV</w:t>
            </w:r>
          </w:p>
        </w:tc>
        <w:tc>
          <w:tcPr>
            <w:tcW w:w="7656" w:type="dxa"/>
            <w:tcBorders>
              <w:top w:val="single" w:sz="4" w:space="0" w:color="auto"/>
              <w:left w:val="single" w:sz="4" w:space="0" w:color="auto"/>
              <w:bottom w:val="single" w:sz="4" w:space="0" w:color="auto"/>
              <w:right w:val="single" w:sz="4" w:space="0" w:color="auto"/>
            </w:tcBorders>
          </w:tcPr>
          <w:p w:rsidR="00E12C52" w:rsidRPr="00F557B1" w:rsidRDefault="00E12C52" w:rsidP="005C7836">
            <w:pPr>
              <w:pStyle w:val="TableText0"/>
              <w:rPr>
                <w:b/>
                <w:sz w:val="24"/>
                <w:szCs w:val="24"/>
              </w:rPr>
            </w:pPr>
            <w:r w:rsidRPr="00F557B1">
              <w:rPr>
                <w:i/>
                <w:sz w:val="24"/>
                <w:szCs w:val="24"/>
              </w:rPr>
              <w:t>See</w:t>
            </w:r>
            <w:r w:rsidRPr="00F557B1">
              <w:rPr>
                <w:sz w:val="24"/>
                <w:szCs w:val="24"/>
              </w:rPr>
              <w:t xml:space="preserve"> </w:t>
            </w:r>
            <w:hyperlink w:anchor="Glos_CSV" w:history="1">
              <w:r w:rsidRPr="00F557B1">
                <w:rPr>
                  <w:rStyle w:val="IHyperlink"/>
                  <w:sz w:val="24"/>
                  <w:szCs w:val="24"/>
                </w:rPr>
                <w:t>Comma-Separated Values</w:t>
              </w:r>
            </w:hyperlink>
          </w:p>
        </w:tc>
      </w:tr>
      <w:tr w:rsidR="00E12C52" w:rsidRPr="00404915" w:rsidTr="00243F5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914" w:type="dxa"/>
            <w:gridSpan w:val="2"/>
            <w:tcBorders>
              <w:top w:val="single" w:sz="4" w:space="0" w:color="auto"/>
              <w:left w:val="single" w:sz="4" w:space="0" w:color="auto"/>
              <w:bottom w:val="single" w:sz="4" w:space="0" w:color="auto"/>
              <w:right w:val="single" w:sz="4" w:space="0" w:color="auto"/>
            </w:tcBorders>
          </w:tcPr>
          <w:p w:rsidR="00E12C52" w:rsidRPr="00F557B1" w:rsidRDefault="00E12C52" w:rsidP="005C7836">
            <w:pPr>
              <w:pStyle w:val="TableText0"/>
              <w:rPr>
                <w:sz w:val="24"/>
                <w:szCs w:val="24"/>
              </w:rPr>
            </w:pPr>
            <w:bookmarkStart w:id="1551" w:name="Glos_CPT"/>
            <w:r w:rsidRPr="00F557B1">
              <w:rPr>
                <w:sz w:val="24"/>
                <w:szCs w:val="24"/>
              </w:rPr>
              <w:t>Current Procedural Terminology (CPT)</w:t>
            </w:r>
            <w:bookmarkEnd w:id="1551"/>
          </w:p>
        </w:tc>
        <w:tc>
          <w:tcPr>
            <w:tcW w:w="7656" w:type="dxa"/>
            <w:tcBorders>
              <w:top w:val="single" w:sz="4" w:space="0" w:color="auto"/>
              <w:left w:val="single" w:sz="4" w:space="0" w:color="auto"/>
              <w:bottom w:val="single" w:sz="4" w:space="0" w:color="auto"/>
              <w:right w:val="single" w:sz="4" w:space="0" w:color="auto"/>
            </w:tcBorders>
          </w:tcPr>
          <w:p w:rsidR="00E12C52" w:rsidRPr="00F557B1" w:rsidRDefault="00E12C52" w:rsidP="005C7836">
            <w:pPr>
              <w:pStyle w:val="TableText0"/>
              <w:rPr>
                <w:sz w:val="24"/>
                <w:szCs w:val="24"/>
              </w:rPr>
            </w:pPr>
            <w:r w:rsidRPr="00F557B1">
              <w:rPr>
                <w:sz w:val="24"/>
                <w:szCs w:val="24"/>
              </w:rPr>
              <w:t>CPT® is the most widely accepted medical nomenclature used to report medical procedures and services under public and private health insurance programs.   CPT codes describe a procedure or service identified with a five-digit CPT code and descriptor nomenclature.  The CPT code set accurately describes medical, surgical, and diagnostic services and is designed to communicate uniform information about medical services and procedures among physicians, coders, patients, accreditation organizations, and payers for administrative, financial, and analytical purposes. The current version is the CPT 2009.</w:t>
            </w:r>
          </w:p>
          <w:p w:rsidR="00E12C52" w:rsidRPr="00F557B1" w:rsidRDefault="00E12C52" w:rsidP="005C7836">
            <w:pPr>
              <w:pStyle w:val="TableText0"/>
              <w:rPr>
                <w:sz w:val="24"/>
                <w:szCs w:val="24"/>
              </w:rPr>
            </w:pPr>
            <w:r w:rsidRPr="00F557B1">
              <w:rPr>
                <w:i/>
                <w:sz w:val="24"/>
                <w:szCs w:val="24"/>
              </w:rPr>
              <w:t xml:space="preserve">Note: </w:t>
            </w:r>
            <w:r w:rsidRPr="00F557B1">
              <w:rPr>
                <w:sz w:val="24"/>
                <w:szCs w:val="24"/>
              </w:rPr>
              <w:t>CPT® is a registered trademark of the American Medical Association.</w:t>
            </w:r>
          </w:p>
        </w:tc>
      </w:tr>
      <w:tr w:rsidR="00E12C52" w:rsidRPr="00404915" w:rsidTr="00243F5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78"/>
        </w:trPr>
        <w:tc>
          <w:tcPr>
            <w:tcW w:w="1009" w:type="dxa"/>
            <w:tcBorders>
              <w:top w:val="single" w:sz="4" w:space="0" w:color="auto"/>
            </w:tcBorders>
          </w:tcPr>
          <w:p w:rsidR="00E12C52" w:rsidRPr="00404915" w:rsidRDefault="008A726F" w:rsidP="005C7836">
            <w:pPr>
              <w:pStyle w:val="TableText0"/>
              <w:spacing w:before="0" w:after="0"/>
              <w:rPr>
                <w:sz w:val="22"/>
                <w:szCs w:val="22"/>
              </w:rPr>
            </w:pPr>
            <w:hyperlink w:anchor="G_contents" w:history="1">
              <w:r w:rsidR="00E12C52" w:rsidRPr="00404915">
                <w:rPr>
                  <w:rStyle w:val="Hyperlink"/>
                  <w:rFonts w:ascii="Arial Rounded MT Bold" w:hAnsi="Arial Rounded MT Bold" w:cs="Arial"/>
                </w:rPr>
                <w:t> </w:t>
              </w:r>
              <w:r w:rsidR="00E12C52" w:rsidRPr="00404915">
                <w:rPr>
                  <w:rStyle w:val="IHyperlink"/>
                  <w:rFonts w:ascii="Arial Rounded MT Bold" w:hAnsi="Arial Rounded MT Bold"/>
                  <w:b/>
                  <w:sz w:val="22"/>
                  <w:szCs w:val="22"/>
                </w:rPr>
                <w:t>BACK</w:t>
              </w:r>
              <w:r w:rsidR="00E12C52" w:rsidRPr="00404915">
                <w:rPr>
                  <w:rStyle w:val="Hyperlink"/>
                  <w:rFonts w:ascii="Arial Rounded MT Bold" w:hAnsi="Arial Rounded MT Bold" w:cs="Arial"/>
                </w:rPr>
                <w:t> </w:t>
              </w:r>
            </w:hyperlink>
            <w:r w:rsidR="00E12C52" w:rsidRPr="00404915">
              <w:rPr>
                <w:rFonts w:ascii="Arial Rounded MT Bold" w:hAnsi="Arial Rounded MT Bold" w:cs="Arial"/>
              </w:rPr>
              <w:t xml:space="preserve"> </w:t>
            </w:r>
          </w:p>
        </w:tc>
        <w:tc>
          <w:tcPr>
            <w:tcW w:w="8561" w:type="dxa"/>
            <w:gridSpan w:val="2"/>
            <w:tcBorders>
              <w:top w:val="single" w:sz="4" w:space="0" w:color="auto"/>
            </w:tcBorders>
          </w:tcPr>
          <w:p w:rsidR="00E12C52" w:rsidRPr="00404915" w:rsidRDefault="00E12C52" w:rsidP="005C7836">
            <w:pPr>
              <w:pStyle w:val="TableText0"/>
              <w:spacing w:before="0" w:after="0"/>
              <w:rPr>
                <w:sz w:val="22"/>
                <w:szCs w:val="22"/>
              </w:rPr>
            </w:pPr>
            <w:r w:rsidRPr="00404915">
              <w:rPr>
                <w:rFonts w:ascii="Arial Rounded MT Bold" w:hAnsi="Arial Rounded MT Bold" w:cs="Arial"/>
                <w:color w:val="666699"/>
              </w:rPr>
              <w:t>to Glossary Contents</w:t>
            </w:r>
          </w:p>
        </w:tc>
      </w:tr>
    </w:tbl>
    <w:p w:rsidR="00E12C52" w:rsidRPr="00404915" w:rsidRDefault="00E12C52" w:rsidP="006B1859"/>
    <w:tbl>
      <w:tblPr>
        <w:tblW w:w="957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09"/>
        <w:gridCol w:w="7661"/>
      </w:tblGrid>
      <w:tr w:rsidR="00E12C52" w:rsidRPr="00404915" w:rsidTr="005C7836">
        <w:trPr>
          <w:cantSplit/>
          <w:tblHeader/>
        </w:trPr>
        <w:tc>
          <w:tcPr>
            <w:tcW w:w="1909" w:type="dxa"/>
            <w:tcBorders>
              <w:top w:val="single" w:sz="12" w:space="0" w:color="auto"/>
              <w:left w:val="single" w:sz="12" w:space="0" w:color="auto"/>
              <w:bottom w:val="single" w:sz="12" w:space="0" w:color="auto"/>
              <w:right w:val="single" w:sz="12" w:space="0" w:color="auto"/>
            </w:tcBorders>
            <w:shd w:val="clear" w:color="auto" w:fill="666699"/>
            <w:vAlign w:val="center"/>
          </w:tcPr>
          <w:p w:rsidR="00E12C52" w:rsidRPr="00404915" w:rsidRDefault="00E12C52" w:rsidP="005C7836">
            <w:pPr>
              <w:pStyle w:val="TableHead"/>
              <w:jc w:val="center"/>
            </w:pPr>
            <w:r w:rsidRPr="00404915">
              <w:t>Term or Acronym</w:t>
            </w:r>
          </w:p>
        </w:tc>
        <w:tc>
          <w:tcPr>
            <w:tcW w:w="7661" w:type="dxa"/>
            <w:tcBorders>
              <w:top w:val="single" w:sz="12" w:space="0" w:color="auto"/>
              <w:left w:val="single" w:sz="12" w:space="0" w:color="auto"/>
              <w:bottom w:val="single" w:sz="12" w:space="0" w:color="auto"/>
              <w:right w:val="single" w:sz="12" w:space="0" w:color="auto"/>
            </w:tcBorders>
            <w:shd w:val="clear" w:color="auto" w:fill="666699"/>
            <w:vAlign w:val="center"/>
          </w:tcPr>
          <w:p w:rsidR="00E12C52" w:rsidRPr="00404915" w:rsidRDefault="00E12C52" w:rsidP="005C7836">
            <w:pPr>
              <w:pStyle w:val="TableHead"/>
            </w:pPr>
            <w:r w:rsidRPr="00404915">
              <w:t>Description</w:t>
            </w:r>
          </w:p>
        </w:tc>
      </w:tr>
      <w:tr w:rsidR="00E12C52" w:rsidRPr="00404915" w:rsidTr="00243F54">
        <w:trPr>
          <w:cantSplit/>
        </w:trPr>
        <w:tc>
          <w:tcPr>
            <w:tcW w:w="9570" w:type="dxa"/>
            <w:gridSpan w:val="2"/>
          </w:tcPr>
          <w:p w:rsidR="00E12C52" w:rsidRPr="00404915" w:rsidRDefault="00E12C52" w:rsidP="005C7836">
            <w:pPr>
              <w:pStyle w:val="TableText0"/>
              <w:jc w:val="center"/>
              <w:rPr>
                <w:rFonts w:ascii="Arial Rounded MT Bold" w:hAnsi="Arial Rounded MT Bold" w:cs="Arial"/>
                <w:b/>
                <w:sz w:val="28"/>
                <w:szCs w:val="28"/>
              </w:rPr>
            </w:pPr>
            <w:bookmarkStart w:id="1552" w:name="G_D"/>
            <w:r w:rsidRPr="00404915">
              <w:rPr>
                <w:rFonts w:ascii="Arial Rounded MT Bold" w:hAnsi="Arial Rounded MT Bold" w:cs="Arial"/>
                <w:b/>
                <w:color w:val="666699"/>
                <w:sz w:val="28"/>
                <w:szCs w:val="28"/>
              </w:rPr>
              <w:t>D</w:t>
            </w:r>
            <w:bookmarkEnd w:id="1552"/>
          </w:p>
        </w:tc>
      </w:tr>
      <w:tr w:rsidR="00E12C52" w:rsidRPr="00404915" w:rsidTr="00243F5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909" w:type="dxa"/>
            <w:tcBorders>
              <w:top w:val="single" w:sz="4" w:space="0" w:color="auto"/>
              <w:left w:val="single" w:sz="4" w:space="0" w:color="auto"/>
              <w:bottom w:val="single" w:sz="4" w:space="0" w:color="auto"/>
              <w:right w:val="single" w:sz="4" w:space="0" w:color="auto"/>
            </w:tcBorders>
          </w:tcPr>
          <w:p w:rsidR="00E12C52" w:rsidRPr="00F557B1" w:rsidRDefault="00E12C52" w:rsidP="005C7836">
            <w:pPr>
              <w:pStyle w:val="TableText0"/>
              <w:rPr>
                <w:bCs/>
                <w:sz w:val="24"/>
              </w:rPr>
            </w:pPr>
            <w:bookmarkStart w:id="1553" w:name="Glos_DBIA"/>
            <w:r w:rsidRPr="00F557B1">
              <w:rPr>
                <w:sz w:val="24"/>
              </w:rPr>
              <w:t>Database Integration Agreement (DBIA)</w:t>
            </w:r>
            <w:bookmarkEnd w:id="1553"/>
          </w:p>
        </w:tc>
        <w:tc>
          <w:tcPr>
            <w:tcW w:w="7661" w:type="dxa"/>
            <w:tcBorders>
              <w:top w:val="single" w:sz="4" w:space="0" w:color="auto"/>
              <w:left w:val="single" w:sz="4" w:space="0" w:color="auto"/>
              <w:bottom w:val="single" w:sz="4" w:space="0" w:color="auto"/>
              <w:right w:val="single" w:sz="4" w:space="0" w:color="auto"/>
            </w:tcBorders>
          </w:tcPr>
          <w:p w:rsidR="00E12C52" w:rsidRPr="00F557B1" w:rsidRDefault="00E12C52" w:rsidP="005C7836">
            <w:pPr>
              <w:pStyle w:val="TableText0"/>
              <w:rPr>
                <w:sz w:val="24"/>
              </w:rPr>
            </w:pPr>
            <w:r w:rsidRPr="00F557B1">
              <w:rPr>
                <w:b/>
                <w:sz w:val="24"/>
              </w:rPr>
              <w:t>M</w:t>
            </w:r>
            <w:r w:rsidRPr="00F557B1">
              <w:rPr>
                <w:sz w:val="24"/>
              </w:rPr>
              <w:t xml:space="preserve"> code is not “compiled and linked,” so any code is open to anyone to call. The same is true for the data. This permits an incredible level of integration between applications, but it is “too open” for some software architects' liking.  The VA has instituted Database Integration Agreements to enforce external policies and procedures to avoid unwanted dependencies.</w:t>
            </w:r>
          </w:p>
        </w:tc>
      </w:tr>
      <w:tr w:rsidR="00E12C52" w:rsidRPr="00404915" w:rsidTr="00243F5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909" w:type="dxa"/>
            <w:tcBorders>
              <w:top w:val="single" w:sz="4" w:space="0" w:color="auto"/>
              <w:left w:val="single" w:sz="4" w:space="0" w:color="auto"/>
              <w:bottom w:val="single" w:sz="4" w:space="0" w:color="auto"/>
              <w:right w:val="single" w:sz="4" w:space="0" w:color="auto"/>
            </w:tcBorders>
          </w:tcPr>
          <w:p w:rsidR="00E12C52" w:rsidRPr="00F557B1" w:rsidRDefault="00E12C52" w:rsidP="005C7836">
            <w:pPr>
              <w:pStyle w:val="TableText0"/>
              <w:rPr>
                <w:bCs/>
                <w:sz w:val="24"/>
              </w:rPr>
            </w:pPr>
            <w:r w:rsidRPr="00F557B1">
              <w:rPr>
                <w:bCs/>
                <w:sz w:val="24"/>
              </w:rPr>
              <w:lastRenderedPageBreak/>
              <w:t>Data Dictionary</w:t>
            </w:r>
          </w:p>
        </w:tc>
        <w:tc>
          <w:tcPr>
            <w:tcW w:w="7661" w:type="dxa"/>
            <w:tcBorders>
              <w:top w:val="single" w:sz="4" w:space="0" w:color="auto"/>
              <w:left w:val="single" w:sz="4" w:space="0" w:color="auto"/>
              <w:bottom w:val="single" w:sz="4" w:space="0" w:color="auto"/>
              <w:right w:val="single" w:sz="4" w:space="0" w:color="auto"/>
            </w:tcBorders>
          </w:tcPr>
          <w:p w:rsidR="00E12C52" w:rsidRPr="00F557B1" w:rsidRDefault="00E12C52" w:rsidP="005C7836">
            <w:pPr>
              <w:pStyle w:val="TableText0"/>
              <w:rPr>
                <w:sz w:val="24"/>
              </w:rPr>
            </w:pPr>
            <w:r w:rsidRPr="00F557B1">
              <w:rPr>
                <w:sz w:val="24"/>
              </w:rPr>
              <w:t xml:space="preserve">A data structure that stores meta-data, i.e. data about data. The term “data dictionary” has several uses; most generally it is thought of as a set of data descriptions that can be shared by several applications.  In practical terms, it usually means a table in a database that stores the names, field types, length, and other characteristics of the fields in the database tables. </w:t>
            </w:r>
          </w:p>
        </w:tc>
      </w:tr>
      <w:tr w:rsidR="00E12C52" w:rsidRPr="00404915" w:rsidTr="005C7836">
        <w:trPr>
          <w:cantSplit/>
        </w:trPr>
        <w:tc>
          <w:tcPr>
            <w:tcW w:w="1909" w:type="dxa"/>
          </w:tcPr>
          <w:p w:rsidR="00E12C52" w:rsidRPr="00F557B1" w:rsidRDefault="00E12C52" w:rsidP="005C7836">
            <w:pPr>
              <w:pStyle w:val="TableText0"/>
              <w:rPr>
                <w:sz w:val="24"/>
              </w:rPr>
            </w:pPr>
            <w:r w:rsidRPr="00F557B1">
              <w:rPr>
                <w:sz w:val="24"/>
              </w:rPr>
              <w:t>DBIA</w:t>
            </w:r>
          </w:p>
        </w:tc>
        <w:tc>
          <w:tcPr>
            <w:tcW w:w="7661" w:type="dxa"/>
          </w:tcPr>
          <w:p w:rsidR="00E12C52" w:rsidRPr="00F557B1" w:rsidRDefault="00E12C52" w:rsidP="005C7836">
            <w:pPr>
              <w:pStyle w:val="TableText0"/>
              <w:rPr>
                <w:sz w:val="24"/>
              </w:rPr>
            </w:pPr>
            <w:r w:rsidRPr="00F557B1">
              <w:rPr>
                <w:i/>
                <w:sz w:val="24"/>
              </w:rPr>
              <w:t>See</w:t>
            </w:r>
            <w:r w:rsidRPr="00F557B1">
              <w:rPr>
                <w:sz w:val="24"/>
              </w:rPr>
              <w:t xml:space="preserve"> </w:t>
            </w:r>
            <w:hyperlink w:anchor="Glos_DBIA" w:history="1">
              <w:r w:rsidRPr="00F557B1">
                <w:rPr>
                  <w:rStyle w:val="IHyperlink"/>
                  <w:sz w:val="24"/>
                </w:rPr>
                <w:t>Database Integration Agreement</w:t>
              </w:r>
            </w:hyperlink>
          </w:p>
        </w:tc>
      </w:tr>
      <w:tr w:rsidR="00E12C52" w:rsidRPr="00404915" w:rsidTr="00243F5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909" w:type="dxa"/>
            <w:tcBorders>
              <w:top w:val="single" w:sz="4" w:space="0" w:color="auto"/>
              <w:left w:val="single" w:sz="4" w:space="0" w:color="auto"/>
              <w:bottom w:val="single" w:sz="4" w:space="0" w:color="auto"/>
              <w:right w:val="single" w:sz="4" w:space="0" w:color="auto"/>
            </w:tcBorders>
          </w:tcPr>
          <w:p w:rsidR="00E12C52" w:rsidRPr="00F557B1" w:rsidRDefault="00E12C52" w:rsidP="005C7836">
            <w:pPr>
              <w:pStyle w:val="TableText0"/>
              <w:rPr>
                <w:bCs/>
                <w:sz w:val="24"/>
              </w:rPr>
            </w:pPr>
            <w:bookmarkStart w:id="1554" w:name="Glos_Delphi"/>
            <w:r w:rsidRPr="00F557B1">
              <w:rPr>
                <w:bCs/>
                <w:sz w:val="24"/>
              </w:rPr>
              <w:t>Delphi</w:t>
            </w:r>
            <w:bookmarkEnd w:id="1554"/>
          </w:p>
        </w:tc>
        <w:tc>
          <w:tcPr>
            <w:tcW w:w="7661" w:type="dxa"/>
            <w:tcBorders>
              <w:top w:val="single" w:sz="4" w:space="0" w:color="auto"/>
              <w:left w:val="single" w:sz="4" w:space="0" w:color="auto"/>
              <w:bottom w:val="single" w:sz="4" w:space="0" w:color="auto"/>
              <w:right w:val="single" w:sz="4" w:space="0" w:color="auto"/>
            </w:tcBorders>
          </w:tcPr>
          <w:p w:rsidR="00E12C52" w:rsidRPr="00F557B1" w:rsidRDefault="00E12C52" w:rsidP="005C7836">
            <w:pPr>
              <w:pStyle w:val="Default"/>
              <w:rPr>
                <w:szCs w:val="20"/>
              </w:rPr>
            </w:pPr>
            <w:r w:rsidRPr="00F557B1">
              <w:rPr>
                <w:szCs w:val="20"/>
              </w:rPr>
              <w:t>Delphi® is a software development package, formerly from Borland® and now developed by Embarcadero Technologies</w:t>
            </w:r>
            <w:proofErr w:type="gramStart"/>
            <w:r w:rsidRPr="00F557B1">
              <w:rPr>
                <w:szCs w:val="20"/>
              </w:rPr>
              <w:t>.®</w:t>
            </w:r>
            <w:proofErr w:type="gramEnd"/>
            <w:r w:rsidRPr="00F557B1">
              <w:rPr>
                <w:szCs w:val="20"/>
              </w:rPr>
              <w:t xml:space="preserve">  This is the software that was used to produce the CCR application. </w:t>
            </w:r>
          </w:p>
          <w:p w:rsidR="00E12C52" w:rsidRPr="00F557B1" w:rsidRDefault="00E12C52" w:rsidP="005C7836">
            <w:pPr>
              <w:pStyle w:val="TableText0"/>
              <w:rPr>
                <w:i/>
                <w:iCs/>
                <w:sz w:val="24"/>
              </w:rPr>
            </w:pPr>
            <w:r w:rsidRPr="00F557B1">
              <w:rPr>
                <w:i/>
                <w:iCs/>
                <w:sz w:val="24"/>
              </w:rPr>
              <w:t xml:space="preserve">See also </w:t>
            </w:r>
            <w:hyperlink r:id="rId78" w:tooltip="Embarcadero corporation web site" w:history="1">
              <w:r w:rsidRPr="00F557B1">
                <w:rPr>
                  <w:rStyle w:val="Hyperlink"/>
                  <w:iCs/>
                  <w:sz w:val="24"/>
                </w:rPr>
                <w:t>http://www.embarcadero.com/products/delphi</w:t>
              </w:r>
            </w:hyperlink>
          </w:p>
        </w:tc>
      </w:tr>
      <w:tr w:rsidR="00E12C52" w:rsidRPr="00404915" w:rsidTr="005C7836">
        <w:trPr>
          <w:cantSplit/>
        </w:trPr>
        <w:tc>
          <w:tcPr>
            <w:tcW w:w="1909" w:type="dxa"/>
          </w:tcPr>
          <w:p w:rsidR="00E12C52" w:rsidRPr="00F557B1" w:rsidRDefault="00E12C52" w:rsidP="005C7836">
            <w:pPr>
              <w:pStyle w:val="TableText0"/>
              <w:rPr>
                <w:color w:val="000000"/>
                <w:sz w:val="24"/>
              </w:rPr>
            </w:pPr>
            <w:bookmarkStart w:id="1555" w:name="Glos_DFN"/>
            <w:r w:rsidRPr="00F557B1">
              <w:rPr>
                <w:color w:val="000000"/>
                <w:sz w:val="24"/>
              </w:rPr>
              <w:t>DFN</w:t>
            </w:r>
            <w:bookmarkEnd w:id="1555"/>
          </w:p>
        </w:tc>
        <w:tc>
          <w:tcPr>
            <w:tcW w:w="7661" w:type="dxa"/>
          </w:tcPr>
          <w:p w:rsidR="00E12C52" w:rsidRPr="00F557B1" w:rsidRDefault="00E12C52" w:rsidP="005C7836">
            <w:pPr>
              <w:pStyle w:val="TableText0"/>
              <w:rPr>
                <w:color w:val="000000"/>
                <w:sz w:val="24"/>
              </w:rPr>
            </w:pPr>
            <w:r w:rsidRPr="00F557B1">
              <w:rPr>
                <w:i/>
                <w:sz w:val="24"/>
              </w:rPr>
              <w:t xml:space="preserve">See </w:t>
            </w:r>
            <w:hyperlink w:anchor="Glos_FileNumber" w:history="1">
              <w:r w:rsidRPr="00F557B1">
                <w:rPr>
                  <w:rStyle w:val="IHyperlink"/>
                  <w:sz w:val="24"/>
                </w:rPr>
                <w:t>File Number</w:t>
              </w:r>
            </w:hyperlink>
          </w:p>
        </w:tc>
      </w:tr>
      <w:tr w:rsidR="00E12C52" w:rsidRPr="00404915" w:rsidTr="00E31F3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78"/>
        </w:trPr>
        <w:tc>
          <w:tcPr>
            <w:tcW w:w="1909" w:type="dxa"/>
          </w:tcPr>
          <w:p w:rsidR="00E12C52" w:rsidRPr="00404915" w:rsidRDefault="008A726F" w:rsidP="005C7836">
            <w:pPr>
              <w:pStyle w:val="TableText0"/>
              <w:spacing w:before="0" w:after="0"/>
              <w:rPr>
                <w:sz w:val="22"/>
                <w:szCs w:val="22"/>
              </w:rPr>
            </w:pPr>
            <w:hyperlink w:anchor="G_contents" w:history="1">
              <w:r w:rsidR="00E12C52" w:rsidRPr="00404915">
                <w:rPr>
                  <w:rStyle w:val="Hyperlink"/>
                  <w:rFonts w:ascii="Arial Rounded MT Bold" w:hAnsi="Arial Rounded MT Bold" w:cs="Arial"/>
                </w:rPr>
                <w:t> </w:t>
              </w:r>
              <w:r w:rsidR="00E12C52" w:rsidRPr="00404915">
                <w:rPr>
                  <w:rStyle w:val="IHyperlink"/>
                  <w:rFonts w:ascii="Arial Rounded MT Bold" w:hAnsi="Arial Rounded MT Bold"/>
                  <w:b/>
                  <w:sz w:val="22"/>
                  <w:szCs w:val="22"/>
                </w:rPr>
                <w:t>BACK</w:t>
              </w:r>
              <w:r w:rsidR="00E12C52" w:rsidRPr="00404915">
                <w:rPr>
                  <w:rStyle w:val="Hyperlink"/>
                  <w:rFonts w:ascii="Arial Rounded MT Bold" w:hAnsi="Arial Rounded MT Bold" w:cs="Arial"/>
                </w:rPr>
                <w:t> </w:t>
              </w:r>
            </w:hyperlink>
            <w:r w:rsidR="00E12C52" w:rsidRPr="00404915">
              <w:rPr>
                <w:rFonts w:ascii="Arial Rounded MT Bold" w:hAnsi="Arial Rounded MT Bold" w:cs="Arial"/>
              </w:rPr>
              <w:t xml:space="preserve"> </w:t>
            </w:r>
          </w:p>
        </w:tc>
        <w:tc>
          <w:tcPr>
            <w:tcW w:w="7661" w:type="dxa"/>
          </w:tcPr>
          <w:p w:rsidR="00E12C52" w:rsidRPr="00404915" w:rsidRDefault="00E12C52" w:rsidP="005C7836">
            <w:pPr>
              <w:pStyle w:val="TableText0"/>
              <w:spacing w:before="0" w:after="0"/>
              <w:rPr>
                <w:sz w:val="22"/>
                <w:szCs w:val="22"/>
              </w:rPr>
            </w:pPr>
            <w:r w:rsidRPr="00404915">
              <w:rPr>
                <w:rFonts w:ascii="Arial Rounded MT Bold" w:hAnsi="Arial Rounded MT Bold" w:cs="Arial"/>
                <w:color w:val="666699"/>
              </w:rPr>
              <w:t>to Glossary Contents</w:t>
            </w:r>
          </w:p>
        </w:tc>
      </w:tr>
    </w:tbl>
    <w:p w:rsidR="00E12C52" w:rsidRPr="00404915" w:rsidRDefault="00E12C52" w:rsidP="006B1859"/>
    <w:tbl>
      <w:tblPr>
        <w:tblW w:w="958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80"/>
        <w:gridCol w:w="7480"/>
        <w:gridCol w:w="126"/>
      </w:tblGrid>
      <w:tr w:rsidR="00E12C52" w:rsidRPr="00404915" w:rsidTr="005C7836">
        <w:trPr>
          <w:cantSplit/>
          <w:tblHeader/>
        </w:trPr>
        <w:tc>
          <w:tcPr>
            <w:tcW w:w="1980" w:type="dxa"/>
            <w:tcBorders>
              <w:top w:val="single" w:sz="12" w:space="0" w:color="auto"/>
              <w:left w:val="single" w:sz="12" w:space="0" w:color="auto"/>
              <w:bottom w:val="single" w:sz="12" w:space="0" w:color="auto"/>
              <w:right w:val="single" w:sz="12" w:space="0" w:color="auto"/>
            </w:tcBorders>
            <w:shd w:val="clear" w:color="auto" w:fill="666699"/>
            <w:vAlign w:val="center"/>
          </w:tcPr>
          <w:p w:rsidR="00E12C52" w:rsidRPr="00404915" w:rsidRDefault="00E12C52" w:rsidP="005C7836">
            <w:pPr>
              <w:pStyle w:val="TableHead"/>
              <w:jc w:val="center"/>
            </w:pPr>
            <w:r w:rsidRPr="00404915">
              <w:t>Term or Acronym</w:t>
            </w:r>
          </w:p>
        </w:tc>
        <w:tc>
          <w:tcPr>
            <w:tcW w:w="7606" w:type="dxa"/>
            <w:gridSpan w:val="2"/>
            <w:tcBorders>
              <w:top w:val="single" w:sz="12" w:space="0" w:color="auto"/>
              <w:left w:val="single" w:sz="12" w:space="0" w:color="auto"/>
              <w:bottom w:val="single" w:sz="12" w:space="0" w:color="auto"/>
              <w:right w:val="single" w:sz="12" w:space="0" w:color="auto"/>
            </w:tcBorders>
            <w:shd w:val="clear" w:color="auto" w:fill="666699"/>
            <w:vAlign w:val="center"/>
          </w:tcPr>
          <w:p w:rsidR="00E12C52" w:rsidRPr="00404915" w:rsidRDefault="00E12C52" w:rsidP="005C7836">
            <w:pPr>
              <w:pStyle w:val="TableHead"/>
              <w:jc w:val="center"/>
            </w:pPr>
            <w:r w:rsidRPr="00404915">
              <w:t>Description</w:t>
            </w:r>
          </w:p>
        </w:tc>
      </w:tr>
      <w:tr w:rsidR="00E12C52" w:rsidRPr="00404915" w:rsidTr="005C7836">
        <w:trPr>
          <w:cantSplit/>
        </w:trPr>
        <w:tc>
          <w:tcPr>
            <w:tcW w:w="9586" w:type="dxa"/>
            <w:gridSpan w:val="3"/>
          </w:tcPr>
          <w:p w:rsidR="00E12C52" w:rsidRPr="00404915" w:rsidRDefault="00E12C52" w:rsidP="005C7836">
            <w:pPr>
              <w:pStyle w:val="TableText0"/>
              <w:jc w:val="center"/>
              <w:rPr>
                <w:rFonts w:ascii="Arial Rounded MT Bold" w:hAnsi="Arial Rounded MT Bold" w:cs="Arial"/>
                <w:b/>
                <w:sz w:val="28"/>
                <w:szCs w:val="28"/>
              </w:rPr>
            </w:pPr>
            <w:bookmarkStart w:id="1556" w:name="G_E"/>
            <w:r w:rsidRPr="00404915">
              <w:rPr>
                <w:rFonts w:ascii="Arial Rounded MT Bold" w:hAnsi="Arial Rounded MT Bold" w:cs="Arial"/>
                <w:b/>
                <w:color w:val="666699"/>
                <w:sz w:val="28"/>
                <w:szCs w:val="28"/>
              </w:rPr>
              <w:t>E</w:t>
            </w:r>
            <w:bookmarkEnd w:id="1556"/>
          </w:p>
        </w:tc>
      </w:tr>
      <w:tr w:rsidR="00E12C52" w:rsidRPr="00404915" w:rsidTr="005C7836">
        <w:trPr>
          <w:cantSplit/>
        </w:trPr>
        <w:tc>
          <w:tcPr>
            <w:tcW w:w="1980" w:type="dxa"/>
          </w:tcPr>
          <w:p w:rsidR="00E12C52" w:rsidRPr="00F557B1" w:rsidRDefault="00E12C52" w:rsidP="005C7836">
            <w:pPr>
              <w:pStyle w:val="TableText0"/>
              <w:rPr>
                <w:sz w:val="24"/>
              </w:rPr>
            </w:pPr>
            <w:bookmarkStart w:id="1557" w:name="Glos_Epoetin"/>
            <w:proofErr w:type="spellStart"/>
            <w:r w:rsidRPr="00F557B1">
              <w:rPr>
                <w:color w:val="000000"/>
                <w:sz w:val="24"/>
              </w:rPr>
              <w:t>Epoetin</w:t>
            </w:r>
            <w:bookmarkEnd w:id="1557"/>
            <w:proofErr w:type="spellEnd"/>
          </w:p>
        </w:tc>
        <w:tc>
          <w:tcPr>
            <w:tcW w:w="7606" w:type="dxa"/>
            <w:gridSpan w:val="2"/>
          </w:tcPr>
          <w:p w:rsidR="00E12C52" w:rsidRPr="00F557B1" w:rsidRDefault="00E12C52" w:rsidP="005C7836">
            <w:pPr>
              <w:pStyle w:val="TableText0"/>
              <w:rPr>
                <w:color w:val="000000"/>
                <w:sz w:val="24"/>
              </w:rPr>
            </w:pPr>
            <w:proofErr w:type="spellStart"/>
            <w:r w:rsidRPr="00F557B1">
              <w:rPr>
                <w:color w:val="000000"/>
                <w:sz w:val="24"/>
              </w:rPr>
              <w:t>Epoetin</w:t>
            </w:r>
            <w:proofErr w:type="spellEnd"/>
            <w:r w:rsidRPr="00F557B1">
              <w:rPr>
                <w:color w:val="000000"/>
                <w:sz w:val="24"/>
              </w:rPr>
              <w:t xml:space="preserve"> Alfa is used for treating anemia in certain patients with kidney failure, HIV, or cancer.</w:t>
            </w:r>
          </w:p>
        </w:tc>
      </w:tr>
      <w:tr w:rsidR="00E12C52" w:rsidRPr="00404915" w:rsidTr="005C7836">
        <w:trPr>
          <w:cantSplit/>
        </w:trPr>
        <w:tc>
          <w:tcPr>
            <w:tcW w:w="1980" w:type="dxa"/>
          </w:tcPr>
          <w:p w:rsidR="00E12C52" w:rsidRPr="00F557B1" w:rsidRDefault="00E12C52" w:rsidP="005C7836">
            <w:pPr>
              <w:pStyle w:val="TableText0"/>
              <w:rPr>
                <w:color w:val="000000"/>
                <w:sz w:val="24"/>
              </w:rPr>
            </w:pPr>
            <w:bookmarkStart w:id="1558" w:name="Glos_XML"/>
            <w:r w:rsidRPr="00F557B1">
              <w:rPr>
                <w:sz w:val="24"/>
              </w:rPr>
              <w:t>Extensible Mark-up Language (XML)</w:t>
            </w:r>
            <w:bookmarkEnd w:id="1558"/>
          </w:p>
        </w:tc>
        <w:tc>
          <w:tcPr>
            <w:tcW w:w="7606" w:type="dxa"/>
            <w:gridSpan w:val="2"/>
          </w:tcPr>
          <w:p w:rsidR="00E12C52" w:rsidRPr="00F557B1" w:rsidRDefault="00E12C52" w:rsidP="00F12F36">
            <w:pPr>
              <w:pStyle w:val="TableText0"/>
              <w:rPr>
                <w:color w:val="000000"/>
                <w:sz w:val="24"/>
              </w:rPr>
            </w:pPr>
            <w:r w:rsidRPr="00F557B1">
              <w:rPr>
                <w:color w:val="000000"/>
                <w:sz w:val="24"/>
              </w:rPr>
              <w:t xml:space="preserve">An initiative from the W3C defining an “extremely simple” dialect of </w:t>
            </w:r>
            <w:hyperlink w:anchor="Glos_SGML" w:history="1">
              <w:r w:rsidRPr="00F557B1">
                <w:rPr>
                  <w:rStyle w:val="IHyperlink"/>
                  <w:sz w:val="24"/>
                </w:rPr>
                <w:t>SGML</w:t>
              </w:r>
            </w:hyperlink>
            <w:r w:rsidRPr="00F557B1">
              <w:rPr>
                <w:color w:val="000000"/>
                <w:sz w:val="24"/>
              </w:rPr>
              <w:t xml:space="preserve"> suitable for use on the World-Wide Web.</w:t>
            </w:r>
          </w:p>
        </w:tc>
      </w:tr>
      <w:tr w:rsidR="00E12C52" w:rsidRPr="00404915" w:rsidTr="005C7836">
        <w:trPr>
          <w:cantSplit/>
        </w:trPr>
        <w:tc>
          <w:tcPr>
            <w:tcW w:w="1980" w:type="dxa"/>
          </w:tcPr>
          <w:p w:rsidR="00E12C52" w:rsidRPr="00F557B1" w:rsidRDefault="00E12C52" w:rsidP="005C7836">
            <w:pPr>
              <w:pStyle w:val="TableText0"/>
              <w:rPr>
                <w:sz w:val="24"/>
              </w:rPr>
            </w:pPr>
            <w:bookmarkStart w:id="1559" w:name="Glos_ExtractDataDefinition"/>
            <w:r w:rsidRPr="00F557B1">
              <w:rPr>
                <w:color w:val="000000"/>
                <w:sz w:val="24"/>
              </w:rPr>
              <w:t>Extract Data Definition</w:t>
            </w:r>
            <w:bookmarkEnd w:id="1559"/>
          </w:p>
        </w:tc>
        <w:tc>
          <w:tcPr>
            <w:tcW w:w="7606" w:type="dxa"/>
            <w:gridSpan w:val="2"/>
          </w:tcPr>
          <w:p w:rsidR="00E12C52" w:rsidRPr="00F557B1" w:rsidRDefault="00E12C52" w:rsidP="005C7836">
            <w:pPr>
              <w:pStyle w:val="TableText0"/>
              <w:rPr>
                <w:sz w:val="24"/>
              </w:rPr>
            </w:pPr>
            <w:r w:rsidRPr="00F557B1">
              <w:rPr>
                <w:color w:val="000000"/>
                <w:sz w:val="24"/>
              </w:rPr>
              <w:t>A set of file and field numbers which identify the data that should be retrieved during the extraction process.</w:t>
            </w:r>
          </w:p>
        </w:tc>
      </w:tr>
      <w:tr w:rsidR="00E12C52" w:rsidRPr="00404915" w:rsidTr="005C7836">
        <w:trPr>
          <w:cantSplit/>
        </w:trPr>
        <w:tc>
          <w:tcPr>
            <w:tcW w:w="1980" w:type="dxa"/>
          </w:tcPr>
          <w:p w:rsidR="00E12C52" w:rsidRPr="00F557B1" w:rsidRDefault="00E12C52" w:rsidP="005C7836">
            <w:pPr>
              <w:pStyle w:val="TableText0"/>
              <w:rPr>
                <w:sz w:val="24"/>
              </w:rPr>
            </w:pPr>
            <w:bookmarkStart w:id="1560" w:name="Glos_ExtractProcess"/>
            <w:r w:rsidRPr="00F557B1">
              <w:rPr>
                <w:color w:val="000000"/>
                <w:sz w:val="24"/>
              </w:rPr>
              <w:t>Extract Process</w:t>
            </w:r>
            <w:bookmarkEnd w:id="1560"/>
          </w:p>
        </w:tc>
        <w:tc>
          <w:tcPr>
            <w:tcW w:w="7606" w:type="dxa"/>
            <w:gridSpan w:val="2"/>
          </w:tcPr>
          <w:p w:rsidR="00E12C52" w:rsidRPr="00F557B1" w:rsidRDefault="00E12C52" w:rsidP="005C7836">
            <w:pPr>
              <w:pStyle w:val="TableText0"/>
              <w:rPr>
                <w:sz w:val="24"/>
              </w:rPr>
            </w:pPr>
            <w:r w:rsidRPr="00F557B1">
              <w:rPr>
                <w:color w:val="000000"/>
                <w:sz w:val="24"/>
              </w:rPr>
              <w:t xml:space="preserve">This process is run after the </w:t>
            </w:r>
            <w:hyperlink w:anchor="Glos_UpdateProcess" w:history="1">
              <w:r w:rsidRPr="00F557B1">
                <w:rPr>
                  <w:rStyle w:val="IHyperlink"/>
                  <w:sz w:val="24"/>
                </w:rPr>
                <w:t>update process</w:t>
              </w:r>
            </w:hyperlink>
            <w:r w:rsidRPr="00F557B1">
              <w:rPr>
                <w:color w:val="000000"/>
                <w:sz w:val="24"/>
              </w:rPr>
              <w:t xml:space="preserve">. This function goes through patients on the local registry and, depending on their status, extracts all available data for the patient since the last extract was run. This process also updates any demographic data held in the local registry for all existing patients that have changed since the last extract. The extract transmits any collected data for the patient to the national database via </w:t>
            </w:r>
            <w:hyperlink w:anchor="Glos_HL7" w:history="1">
              <w:r w:rsidRPr="00F557B1">
                <w:rPr>
                  <w:rStyle w:val="IHyperlink"/>
                  <w:sz w:val="24"/>
                </w:rPr>
                <w:t>HL7</w:t>
              </w:r>
            </w:hyperlink>
            <w:r w:rsidRPr="00F557B1">
              <w:rPr>
                <w:color w:val="000000"/>
                <w:sz w:val="24"/>
              </w:rPr>
              <w:t xml:space="preserve">. </w:t>
            </w:r>
          </w:p>
        </w:tc>
      </w:tr>
      <w:tr w:rsidR="00E12C52" w:rsidRPr="00404915" w:rsidTr="00E31F3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126" w:type="dxa"/>
          <w:trHeight w:val="378"/>
        </w:trPr>
        <w:tc>
          <w:tcPr>
            <w:tcW w:w="1980" w:type="dxa"/>
          </w:tcPr>
          <w:p w:rsidR="00E12C52" w:rsidRPr="00404915" w:rsidRDefault="008A726F" w:rsidP="005C7836">
            <w:pPr>
              <w:pStyle w:val="TableText0"/>
              <w:spacing w:before="0" w:after="0"/>
              <w:rPr>
                <w:sz w:val="22"/>
                <w:szCs w:val="22"/>
              </w:rPr>
            </w:pPr>
            <w:hyperlink w:anchor="G_contents" w:history="1">
              <w:r w:rsidR="00E12C52" w:rsidRPr="00404915">
                <w:rPr>
                  <w:rStyle w:val="Hyperlink"/>
                  <w:rFonts w:ascii="Arial Rounded MT Bold" w:hAnsi="Arial Rounded MT Bold" w:cs="Arial"/>
                </w:rPr>
                <w:t> </w:t>
              </w:r>
              <w:r w:rsidR="00E12C52" w:rsidRPr="00404915">
                <w:rPr>
                  <w:rStyle w:val="IHyperlink"/>
                  <w:rFonts w:ascii="Arial Rounded MT Bold" w:hAnsi="Arial Rounded MT Bold"/>
                  <w:b/>
                  <w:sz w:val="22"/>
                  <w:szCs w:val="22"/>
                </w:rPr>
                <w:t>BACK</w:t>
              </w:r>
              <w:r w:rsidR="00E12C52" w:rsidRPr="00404915">
                <w:rPr>
                  <w:rStyle w:val="Hyperlink"/>
                  <w:rFonts w:ascii="Arial Rounded MT Bold" w:hAnsi="Arial Rounded MT Bold" w:cs="Arial"/>
                </w:rPr>
                <w:t> </w:t>
              </w:r>
            </w:hyperlink>
            <w:r w:rsidR="00E12C52" w:rsidRPr="00404915">
              <w:rPr>
                <w:rFonts w:ascii="Arial Rounded MT Bold" w:hAnsi="Arial Rounded MT Bold" w:cs="Arial"/>
              </w:rPr>
              <w:t xml:space="preserve"> </w:t>
            </w:r>
          </w:p>
        </w:tc>
        <w:tc>
          <w:tcPr>
            <w:tcW w:w="7480" w:type="dxa"/>
          </w:tcPr>
          <w:p w:rsidR="00E12C52" w:rsidRPr="00404915" w:rsidRDefault="00E12C52" w:rsidP="005C7836">
            <w:pPr>
              <w:pStyle w:val="TableText0"/>
              <w:spacing w:before="0" w:after="0"/>
              <w:rPr>
                <w:sz w:val="22"/>
                <w:szCs w:val="22"/>
              </w:rPr>
            </w:pPr>
            <w:r w:rsidRPr="00404915">
              <w:rPr>
                <w:rFonts w:ascii="Arial Rounded MT Bold" w:hAnsi="Arial Rounded MT Bold" w:cs="Arial"/>
                <w:color w:val="666699"/>
              </w:rPr>
              <w:t>to Glossary Contents</w:t>
            </w:r>
          </w:p>
        </w:tc>
      </w:tr>
    </w:tbl>
    <w:p w:rsidR="00E12C52" w:rsidRPr="00404915" w:rsidRDefault="00E12C52" w:rsidP="006B1859"/>
    <w:tbl>
      <w:tblPr>
        <w:tblW w:w="957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0"/>
        <w:gridCol w:w="888"/>
        <w:gridCol w:w="102"/>
        <w:gridCol w:w="7487"/>
        <w:gridCol w:w="103"/>
      </w:tblGrid>
      <w:tr w:rsidR="00E12C52" w:rsidRPr="00404915" w:rsidTr="005C7836">
        <w:trPr>
          <w:cantSplit/>
          <w:tblHeader/>
        </w:trPr>
        <w:tc>
          <w:tcPr>
            <w:tcW w:w="1980" w:type="dxa"/>
            <w:gridSpan w:val="3"/>
            <w:tcBorders>
              <w:top w:val="single" w:sz="12" w:space="0" w:color="auto"/>
              <w:left w:val="single" w:sz="12" w:space="0" w:color="auto"/>
              <w:bottom w:val="single" w:sz="12" w:space="0" w:color="auto"/>
              <w:right w:val="single" w:sz="12" w:space="0" w:color="auto"/>
            </w:tcBorders>
            <w:shd w:val="clear" w:color="auto" w:fill="666699"/>
            <w:vAlign w:val="center"/>
          </w:tcPr>
          <w:p w:rsidR="00E12C52" w:rsidRPr="00404915" w:rsidRDefault="00E12C52" w:rsidP="005C7836">
            <w:pPr>
              <w:pStyle w:val="TableHead"/>
              <w:jc w:val="center"/>
            </w:pPr>
            <w:r w:rsidRPr="00404915">
              <w:t>Term or Acronym</w:t>
            </w:r>
          </w:p>
        </w:tc>
        <w:tc>
          <w:tcPr>
            <w:tcW w:w="7590" w:type="dxa"/>
            <w:gridSpan w:val="2"/>
            <w:tcBorders>
              <w:top w:val="single" w:sz="12" w:space="0" w:color="auto"/>
              <w:left w:val="single" w:sz="12" w:space="0" w:color="auto"/>
              <w:bottom w:val="single" w:sz="12" w:space="0" w:color="auto"/>
              <w:right w:val="single" w:sz="12" w:space="0" w:color="auto"/>
            </w:tcBorders>
            <w:shd w:val="clear" w:color="auto" w:fill="666699"/>
            <w:vAlign w:val="center"/>
          </w:tcPr>
          <w:p w:rsidR="00E12C52" w:rsidRPr="00404915" w:rsidRDefault="00E12C52" w:rsidP="005C7836">
            <w:pPr>
              <w:pStyle w:val="TableHead"/>
            </w:pPr>
            <w:r w:rsidRPr="00404915">
              <w:t>Description</w:t>
            </w:r>
          </w:p>
        </w:tc>
      </w:tr>
      <w:tr w:rsidR="00E12C52" w:rsidRPr="00404915" w:rsidTr="005C7836">
        <w:trPr>
          <w:cantSplit/>
        </w:trPr>
        <w:tc>
          <w:tcPr>
            <w:tcW w:w="9570" w:type="dxa"/>
            <w:gridSpan w:val="5"/>
          </w:tcPr>
          <w:p w:rsidR="00E12C52" w:rsidRPr="00404915" w:rsidRDefault="00E12C52" w:rsidP="005C7836">
            <w:pPr>
              <w:pStyle w:val="TableText0"/>
              <w:jc w:val="center"/>
              <w:rPr>
                <w:rFonts w:ascii="Arial Rounded MT Bold" w:hAnsi="Arial Rounded MT Bold" w:cs="Arial"/>
                <w:b/>
                <w:sz w:val="28"/>
                <w:szCs w:val="28"/>
              </w:rPr>
            </w:pPr>
            <w:bookmarkStart w:id="1561" w:name="G_F"/>
            <w:r w:rsidRPr="00404915">
              <w:rPr>
                <w:rFonts w:ascii="Arial Rounded MT Bold" w:hAnsi="Arial Rounded MT Bold" w:cs="Arial"/>
                <w:b/>
                <w:color w:val="666699"/>
                <w:sz w:val="28"/>
                <w:szCs w:val="28"/>
              </w:rPr>
              <w:t>F</w:t>
            </w:r>
            <w:bookmarkEnd w:id="1561"/>
          </w:p>
        </w:tc>
      </w:tr>
      <w:tr w:rsidR="00E12C52" w:rsidRPr="00404915" w:rsidTr="00243F54">
        <w:trPr>
          <w:cantSplit/>
        </w:trPr>
        <w:tc>
          <w:tcPr>
            <w:tcW w:w="1878" w:type="dxa"/>
            <w:gridSpan w:val="2"/>
          </w:tcPr>
          <w:p w:rsidR="00E12C52" w:rsidRPr="00F557B1" w:rsidRDefault="00E12C52" w:rsidP="005C7836">
            <w:pPr>
              <w:pStyle w:val="TableText0"/>
              <w:rPr>
                <w:color w:val="000000"/>
                <w:sz w:val="24"/>
              </w:rPr>
            </w:pPr>
            <w:r w:rsidRPr="00F557B1">
              <w:rPr>
                <w:color w:val="000000"/>
                <w:sz w:val="24"/>
              </w:rPr>
              <w:t>FDA</w:t>
            </w:r>
          </w:p>
        </w:tc>
        <w:tc>
          <w:tcPr>
            <w:tcW w:w="7692" w:type="dxa"/>
            <w:gridSpan w:val="3"/>
          </w:tcPr>
          <w:p w:rsidR="00E12C52" w:rsidRPr="00F557B1" w:rsidRDefault="00E12C52" w:rsidP="005C7836">
            <w:pPr>
              <w:pStyle w:val="TableText0"/>
              <w:rPr>
                <w:color w:val="000000"/>
                <w:sz w:val="24"/>
              </w:rPr>
            </w:pPr>
            <w:r w:rsidRPr="00F557B1">
              <w:rPr>
                <w:i/>
                <w:color w:val="000000"/>
                <w:sz w:val="24"/>
              </w:rPr>
              <w:t>See</w:t>
            </w:r>
            <w:r w:rsidRPr="00F557B1">
              <w:rPr>
                <w:color w:val="000000"/>
                <w:sz w:val="24"/>
              </w:rPr>
              <w:t xml:space="preserve"> </w:t>
            </w:r>
            <w:r w:rsidRPr="00F557B1">
              <w:rPr>
                <w:b/>
                <w:color w:val="000000"/>
                <w:sz w:val="24"/>
              </w:rPr>
              <w:t>Food and Drug Administration</w:t>
            </w:r>
          </w:p>
        </w:tc>
      </w:tr>
      <w:tr w:rsidR="00E12C52" w:rsidRPr="00404915" w:rsidTr="00243F5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878" w:type="dxa"/>
            <w:gridSpan w:val="2"/>
            <w:tcBorders>
              <w:top w:val="single" w:sz="4" w:space="0" w:color="auto"/>
              <w:left w:val="single" w:sz="4" w:space="0" w:color="auto"/>
              <w:bottom w:val="single" w:sz="4" w:space="0" w:color="auto"/>
              <w:right w:val="single" w:sz="4" w:space="0" w:color="auto"/>
            </w:tcBorders>
          </w:tcPr>
          <w:p w:rsidR="00E12C52" w:rsidRPr="00F557B1" w:rsidRDefault="00E12C52" w:rsidP="005C7836">
            <w:pPr>
              <w:pStyle w:val="TableText0"/>
              <w:rPr>
                <w:bCs/>
                <w:sz w:val="24"/>
              </w:rPr>
            </w:pPr>
            <w:bookmarkStart w:id="1562" w:name="Glos_FileNumber"/>
            <w:r w:rsidRPr="00F557B1">
              <w:rPr>
                <w:bCs/>
                <w:sz w:val="24"/>
              </w:rPr>
              <w:t>File Number</w:t>
            </w:r>
            <w:bookmarkEnd w:id="1562"/>
          </w:p>
        </w:tc>
        <w:tc>
          <w:tcPr>
            <w:tcW w:w="7692" w:type="dxa"/>
            <w:gridSpan w:val="3"/>
            <w:tcBorders>
              <w:top w:val="single" w:sz="4" w:space="0" w:color="auto"/>
              <w:left w:val="single" w:sz="4" w:space="0" w:color="auto"/>
              <w:bottom w:val="single" w:sz="4" w:space="0" w:color="auto"/>
              <w:right w:val="single" w:sz="4" w:space="0" w:color="auto"/>
            </w:tcBorders>
          </w:tcPr>
          <w:p w:rsidR="00E12C52" w:rsidRPr="00F557B1" w:rsidRDefault="00E12C52" w:rsidP="005C7836">
            <w:pPr>
              <w:pStyle w:val="Default"/>
              <w:rPr>
                <w:szCs w:val="20"/>
              </w:rPr>
            </w:pPr>
            <w:r w:rsidRPr="00F557B1">
              <w:rPr>
                <w:szCs w:val="20"/>
              </w:rPr>
              <w:t>In</w:t>
            </w:r>
            <w:r w:rsidRPr="00F557B1">
              <w:rPr>
                <w:rStyle w:val="IHyperlink"/>
                <w:szCs w:val="20"/>
              </w:rPr>
              <w:t xml:space="preserve"> </w:t>
            </w:r>
            <w:hyperlink w:anchor="Glos_VistA" w:history="1">
              <w:r w:rsidRPr="00F557B1">
                <w:rPr>
                  <w:rStyle w:val="IHyperlink"/>
                  <w:szCs w:val="20"/>
                </w:rPr>
                <w:t>VistA</w:t>
              </w:r>
            </w:hyperlink>
            <w:r w:rsidRPr="00F557B1">
              <w:rPr>
                <w:szCs w:val="20"/>
              </w:rPr>
              <w:t>, the local/facility patient record number (patient file internal entry number).</w:t>
            </w:r>
          </w:p>
        </w:tc>
      </w:tr>
      <w:tr w:rsidR="00E12C52" w:rsidRPr="00404915" w:rsidTr="00243F5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878" w:type="dxa"/>
            <w:gridSpan w:val="2"/>
            <w:tcBorders>
              <w:top w:val="single" w:sz="4" w:space="0" w:color="auto"/>
              <w:left w:val="single" w:sz="4" w:space="0" w:color="auto"/>
              <w:bottom w:val="single" w:sz="4" w:space="0" w:color="auto"/>
              <w:right w:val="single" w:sz="4" w:space="0" w:color="auto"/>
            </w:tcBorders>
          </w:tcPr>
          <w:p w:rsidR="00E12C52" w:rsidRPr="00F557B1" w:rsidRDefault="00E12C52" w:rsidP="005C7836">
            <w:pPr>
              <w:pStyle w:val="TableText0"/>
              <w:rPr>
                <w:bCs/>
                <w:sz w:val="24"/>
              </w:rPr>
            </w:pPr>
            <w:bookmarkStart w:id="1563" w:name="Glos_FileMan"/>
            <w:r w:rsidRPr="00F557B1">
              <w:rPr>
                <w:bCs/>
                <w:sz w:val="24"/>
              </w:rPr>
              <w:t>FileMan</w:t>
            </w:r>
            <w:bookmarkEnd w:id="1563"/>
          </w:p>
        </w:tc>
        <w:tc>
          <w:tcPr>
            <w:tcW w:w="7692" w:type="dxa"/>
            <w:gridSpan w:val="3"/>
            <w:tcBorders>
              <w:top w:val="single" w:sz="4" w:space="0" w:color="auto"/>
              <w:left w:val="single" w:sz="4" w:space="0" w:color="auto"/>
              <w:bottom w:val="single" w:sz="4" w:space="0" w:color="auto"/>
              <w:right w:val="single" w:sz="4" w:space="0" w:color="auto"/>
            </w:tcBorders>
          </w:tcPr>
          <w:p w:rsidR="00E12C52" w:rsidRPr="00F557B1" w:rsidRDefault="00E12C52" w:rsidP="005C7836">
            <w:pPr>
              <w:pStyle w:val="Default"/>
              <w:rPr>
                <w:szCs w:val="20"/>
              </w:rPr>
            </w:pPr>
            <w:r w:rsidRPr="00F557B1">
              <w:rPr>
                <w:szCs w:val="20"/>
              </w:rPr>
              <w:t xml:space="preserve">FileMan is a set of </w:t>
            </w:r>
            <w:hyperlink w:anchor="Glos_M" w:history="1">
              <w:r w:rsidRPr="00F557B1">
                <w:rPr>
                  <w:rStyle w:val="IHyperlink"/>
                  <w:szCs w:val="20"/>
                </w:rPr>
                <w:t>M</w:t>
              </w:r>
            </w:hyperlink>
            <w:r w:rsidRPr="00F557B1">
              <w:rPr>
                <w:b/>
                <w:bCs/>
                <w:szCs w:val="20"/>
              </w:rPr>
              <w:t xml:space="preserve"> </w:t>
            </w:r>
            <w:r w:rsidRPr="00F557B1">
              <w:rPr>
                <w:szCs w:val="20"/>
              </w:rPr>
              <w:t xml:space="preserve">utilities written in the late 1970s and early 1980s which allow the definition of data structures, menus and security, reports, and forms. </w:t>
            </w:r>
          </w:p>
          <w:p w:rsidR="00E12C52" w:rsidRPr="00F557B1" w:rsidRDefault="00E12C52" w:rsidP="005C7836">
            <w:pPr>
              <w:pStyle w:val="Default"/>
              <w:rPr>
                <w:szCs w:val="20"/>
              </w:rPr>
            </w:pPr>
            <w:r w:rsidRPr="00F557B1">
              <w:rPr>
                <w:szCs w:val="20"/>
              </w:rPr>
              <w:lastRenderedPageBreak/>
              <w:t>Its first use was in the development of medical applications for the Veterans Administration (now the Department of Veterans Affairs). Since it was a work created by the government, the source code cannot be copyrighted, placing that code in the public domain. For this reason, it has been used for rapid development of applications across a number of organizations, including commercial products.</w:t>
            </w:r>
          </w:p>
        </w:tc>
      </w:tr>
      <w:tr w:rsidR="00E12C52" w:rsidRPr="00404915" w:rsidTr="00243F5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878" w:type="dxa"/>
            <w:gridSpan w:val="2"/>
            <w:tcBorders>
              <w:top w:val="single" w:sz="4" w:space="0" w:color="auto"/>
              <w:left w:val="single" w:sz="4" w:space="0" w:color="auto"/>
              <w:bottom w:val="single" w:sz="4" w:space="0" w:color="auto"/>
              <w:right w:val="single" w:sz="4" w:space="0" w:color="auto"/>
            </w:tcBorders>
          </w:tcPr>
          <w:p w:rsidR="00E12C52" w:rsidRPr="00F557B1" w:rsidRDefault="00E12C52" w:rsidP="005C7836">
            <w:pPr>
              <w:pStyle w:val="TableText0"/>
              <w:rPr>
                <w:color w:val="000000"/>
                <w:sz w:val="24"/>
              </w:rPr>
            </w:pPr>
            <w:bookmarkStart w:id="1564" w:name="Glos_FTP"/>
            <w:r w:rsidRPr="00F557B1">
              <w:rPr>
                <w:color w:val="000000"/>
                <w:sz w:val="24"/>
              </w:rPr>
              <w:lastRenderedPageBreak/>
              <w:t>File Transfer Protocol (FTP)</w:t>
            </w:r>
            <w:bookmarkEnd w:id="1564"/>
          </w:p>
        </w:tc>
        <w:tc>
          <w:tcPr>
            <w:tcW w:w="7692" w:type="dxa"/>
            <w:gridSpan w:val="3"/>
            <w:tcBorders>
              <w:top w:val="single" w:sz="4" w:space="0" w:color="auto"/>
              <w:left w:val="single" w:sz="4" w:space="0" w:color="auto"/>
              <w:bottom w:val="single" w:sz="4" w:space="0" w:color="auto"/>
              <w:right w:val="single" w:sz="4" w:space="0" w:color="auto"/>
            </w:tcBorders>
          </w:tcPr>
          <w:p w:rsidR="00E12C52" w:rsidRPr="00F557B1" w:rsidRDefault="00E12C52" w:rsidP="008D07A4">
            <w:pPr>
              <w:pStyle w:val="Default"/>
              <w:rPr>
                <w:szCs w:val="20"/>
              </w:rPr>
            </w:pPr>
            <w:r w:rsidRPr="00F557B1">
              <w:rPr>
                <w:szCs w:val="20"/>
              </w:rPr>
              <w:t xml:space="preserve">FTP is a client-server protocol which allows a user on one computer to transfer files to and from another computer over a network.  It is defined in </w:t>
            </w:r>
            <w:hyperlink r:id="rId79" w:history="1">
              <w:r w:rsidRPr="00F557B1">
                <w:rPr>
                  <w:rStyle w:val="Hyperlink"/>
                  <w:szCs w:val="20"/>
                </w:rPr>
                <w:t>STD 9, RFC 959</w:t>
              </w:r>
            </w:hyperlink>
            <w:r w:rsidRPr="00F557B1">
              <w:rPr>
                <w:szCs w:val="20"/>
              </w:rPr>
              <w:t>.</w:t>
            </w:r>
          </w:p>
        </w:tc>
      </w:tr>
      <w:tr w:rsidR="00E12C52" w:rsidRPr="00404915" w:rsidTr="00243F5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878" w:type="dxa"/>
            <w:gridSpan w:val="2"/>
            <w:tcBorders>
              <w:top w:val="single" w:sz="4" w:space="0" w:color="auto"/>
              <w:left w:val="single" w:sz="4" w:space="0" w:color="auto"/>
              <w:bottom w:val="single" w:sz="4" w:space="0" w:color="auto"/>
              <w:right w:val="single" w:sz="4" w:space="0" w:color="auto"/>
            </w:tcBorders>
          </w:tcPr>
          <w:p w:rsidR="00E12C52" w:rsidRPr="00F557B1" w:rsidRDefault="00E12C52" w:rsidP="005C7836">
            <w:pPr>
              <w:pStyle w:val="TableText0"/>
              <w:rPr>
                <w:bCs/>
                <w:sz w:val="24"/>
              </w:rPr>
            </w:pPr>
            <w:bookmarkStart w:id="1565" w:name="Glos_FDA"/>
            <w:r w:rsidRPr="00F557B1">
              <w:rPr>
                <w:color w:val="000000"/>
                <w:sz w:val="24"/>
              </w:rPr>
              <w:t>Food and Drug Administration (FDA)</w:t>
            </w:r>
            <w:bookmarkEnd w:id="1565"/>
          </w:p>
        </w:tc>
        <w:tc>
          <w:tcPr>
            <w:tcW w:w="7692" w:type="dxa"/>
            <w:gridSpan w:val="3"/>
            <w:tcBorders>
              <w:top w:val="single" w:sz="4" w:space="0" w:color="auto"/>
              <w:left w:val="single" w:sz="4" w:space="0" w:color="auto"/>
              <w:bottom w:val="single" w:sz="4" w:space="0" w:color="auto"/>
              <w:right w:val="single" w:sz="4" w:space="0" w:color="auto"/>
            </w:tcBorders>
          </w:tcPr>
          <w:p w:rsidR="00E12C52" w:rsidRPr="00F557B1" w:rsidRDefault="00E12C52" w:rsidP="005C7836">
            <w:pPr>
              <w:pStyle w:val="Default"/>
              <w:rPr>
                <w:szCs w:val="20"/>
              </w:rPr>
            </w:pPr>
            <w:r w:rsidRPr="00F557B1">
              <w:rPr>
                <w:szCs w:val="20"/>
              </w:rPr>
              <w:t>FDA is an agency of the United States Department of Health and Human Services and is responsible for regulating and supervising the safety of foods, dietary supplements, drugs, vaccines, biological medical products, blood products, medical devices, radiation-emitting devices, veterinary products, and cosmetics. The FDA also enforces section 361 of the Public Health Service Act and the associated regulations, including sanitation requirements on interstate travel as well as specific rules for control of disease on products ranging from pet turtles to semen donations for assisted reproductive medicine techniques.</w:t>
            </w:r>
          </w:p>
        </w:tc>
      </w:tr>
      <w:tr w:rsidR="00E12C52" w:rsidRPr="00404915" w:rsidTr="00243F5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878" w:type="dxa"/>
            <w:gridSpan w:val="2"/>
            <w:tcBorders>
              <w:top w:val="single" w:sz="4" w:space="0" w:color="auto"/>
              <w:left w:val="single" w:sz="4" w:space="0" w:color="auto"/>
              <w:bottom w:val="single" w:sz="4" w:space="0" w:color="auto"/>
              <w:right w:val="single" w:sz="4" w:space="0" w:color="auto"/>
            </w:tcBorders>
          </w:tcPr>
          <w:p w:rsidR="00E12C52" w:rsidRPr="00F557B1" w:rsidRDefault="00E12C52" w:rsidP="005C7836">
            <w:pPr>
              <w:pStyle w:val="TableText0"/>
              <w:rPr>
                <w:bCs/>
                <w:sz w:val="24"/>
              </w:rPr>
            </w:pPr>
            <w:r w:rsidRPr="00F557B1">
              <w:rPr>
                <w:bCs/>
                <w:sz w:val="24"/>
              </w:rPr>
              <w:t>FTP</w:t>
            </w:r>
          </w:p>
        </w:tc>
        <w:tc>
          <w:tcPr>
            <w:tcW w:w="7692" w:type="dxa"/>
            <w:gridSpan w:val="3"/>
            <w:tcBorders>
              <w:top w:val="single" w:sz="4" w:space="0" w:color="auto"/>
              <w:left w:val="single" w:sz="4" w:space="0" w:color="auto"/>
              <w:bottom w:val="single" w:sz="4" w:space="0" w:color="auto"/>
              <w:right w:val="single" w:sz="4" w:space="0" w:color="auto"/>
            </w:tcBorders>
          </w:tcPr>
          <w:p w:rsidR="00E12C52" w:rsidRPr="00F557B1" w:rsidRDefault="00E12C52" w:rsidP="005C7836">
            <w:pPr>
              <w:pStyle w:val="Default"/>
              <w:rPr>
                <w:szCs w:val="20"/>
              </w:rPr>
            </w:pPr>
            <w:r w:rsidRPr="00F557B1">
              <w:rPr>
                <w:i/>
                <w:szCs w:val="20"/>
              </w:rPr>
              <w:t>See</w:t>
            </w:r>
            <w:r w:rsidRPr="00F557B1">
              <w:rPr>
                <w:szCs w:val="20"/>
              </w:rPr>
              <w:t xml:space="preserve"> </w:t>
            </w:r>
            <w:hyperlink w:anchor="Glos_FTP" w:history="1">
              <w:r w:rsidRPr="00F557B1">
                <w:rPr>
                  <w:rStyle w:val="IHyperlink"/>
                  <w:szCs w:val="20"/>
                </w:rPr>
                <w:t>File Transfer Protocol</w:t>
              </w:r>
            </w:hyperlink>
          </w:p>
        </w:tc>
      </w:tr>
      <w:tr w:rsidR="00E12C52" w:rsidRPr="00404915" w:rsidTr="00243F5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878" w:type="dxa"/>
            <w:gridSpan w:val="2"/>
            <w:tcBorders>
              <w:top w:val="single" w:sz="4" w:space="0" w:color="auto"/>
              <w:left w:val="single" w:sz="4" w:space="0" w:color="auto"/>
              <w:bottom w:val="single" w:sz="4" w:space="0" w:color="auto"/>
              <w:right w:val="single" w:sz="4" w:space="0" w:color="auto"/>
            </w:tcBorders>
          </w:tcPr>
          <w:p w:rsidR="00E12C52" w:rsidRPr="00F557B1" w:rsidRDefault="00E12C52" w:rsidP="005C7836">
            <w:pPr>
              <w:pStyle w:val="TableText0"/>
              <w:rPr>
                <w:bCs/>
                <w:sz w:val="24"/>
              </w:rPr>
            </w:pPr>
            <w:bookmarkStart w:id="1566" w:name="Glos_FuncKey"/>
            <w:r w:rsidRPr="00F557B1">
              <w:rPr>
                <w:bCs/>
                <w:sz w:val="24"/>
              </w:rPr>
              <w:t>Function key</w:t>
            </w:r>
            <w:bookmarkEnd w:id="1566"/>
          </w:p>
        </w:tc>
        <w:tc>
          <w:tcPr>
            <w:tcW w:w="7692" w:type="dxa"/>
            <w:gridSpan w:val="3"/>
            <w:tcBorders>
              <w:top w:val="single" w:sz="4" w:space="0" w:color="auto"/>
              <w:left w:val="single" w:sz="4" w:space="0" w:color="auto"/>
              <w:bottom w:val="single" w:sz="4" w:space="0" w:color="auto"/>
              <w:right w:val="single" w:sz="4" w:space="0" w:color="auto"/>
            </w:tcBorders>
          </w:tcPr>
          <w:p w:rsidR="00E12C52" w:rsidRPr="00F557B1" w:rsidRDefault="00E12C52" w:rsidP="005C7836">
            <w:pPr>
              <w:pStyle w:val="Default"/>
              <w:rPr>
                <w:b/>
                <w:bCs/>
                <w:szCs w:val="20"/>
              </w:rPr>
            </w:pPr>
            <w:r w:rsidRPr="00F557B1">
              <w:rPr>
                <w:szCs w:val="20"/>
              </w:rPr>
              <w:t xml:space="preserve">A key on a computer or terminal keyboard which can be programmed so as to cause an operating system command interpreter or application program to perform certain actions. On some keyboards/computers, function keys may have default actions, accessible on power-on. For example, </w:t>
            </w:r>
            <w:r w:rsidRPr="00F557B1">
              <w:rPr>
                <w:rFonts w:ascii="Microsoft Sans Serif" w:hAnsi="Microsoft Sans Serif" w:cs="Microsoft Sans Serif"/>
                <w:b/>
                <w:szCs w:val="20"/>
              </w:rPr>
              <w:t>&lt;F1&gt;</w:t>
            </w:r>
            <w:r w:rsidRPr="00F557B1">
              <w:rPr>
                <w:rFonts w:ascii="Microsoft Sans Serif" w:hAnsi="Microsoft Sans Serif" w:cs="Microsoft Sans Serif"/>
                <w:szCs w:val="20"/>
              </w:rPr>
              <w:t xml:space="preserve"> </w:t>
            </w:r>
            <w:r w:rsidRPr="00F557B1">
              <w:rPr>
                <w:szCs w:val="20"/>
              </w:rPr>
              <w:t>is traditionally the function key used to activate a help system.</w:t>
            </w:r>
          </w:p>
        </w:tc>
      </w:tr>
      <w:tr w:rsidR="00E12C52" w:rsidRPr="00404915" w:rsidTr="00E31F3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103" w:type="dxa"/>
          <w:trHeight w:val="378"/>
        </w:trPr>
        <w:tc>
          <w:tcPr>
            <w:tcW w:w="990" w:type="dxa"/>
          </w:tcPr>
          <w:p w:rsidR="00E12C52" w:rsidRPr="00404915" w:rsidRDefault="008A726F" w:rsidP="005C7836">
            <w:pPr>
              <w:pStyle w:val="TableText0"/>
              <w:spacing w:before="0" w:after="0"/>
              <w:rPr>
                <w:sz w:val="22"/>
                <w:szCs w:val="22"/>
              </w:rPr>
            </w:pPr>
            <w:hyperlink w:anchor="G_contents" w:history="1">
              <w:r w:rsidR="00E12C52" w:rsidRPr="00404915">
                <w:rPr>
                  <w:rStyle w:val="Hyperlink"/>
                  <w:rFonts w:ascii="Arial Rounded MT Bold" w:hAnsi="Arial Rounded MT Bold" w:cs="Arial"/>
                </w:rPr>
                <w:t> </w:t>
              </w:r>
              <w:r w:rsidR="00E12C52" w:rsidRPr="00404915">
                <w:rPr>
                  <w:rStyle w:val="IHyperlink"/>
                  <w:rFonts w:ascii="Arial Rounded MT Bold" w:hAnsi="Arial Rounded MT Bold"/>
                  <w:b/>
                  <w:sz w:val="22"/>
                  <w:szCs w:val="22"/>
                </w:rPr>
                <w:t>BACK</w:t>
              </w:r>
              <w:r w:rsidR="00E12C52" w:rsidRPr="00404915">
                <w:rPr>
                  <w:rStyle w:val="Hyperlink"/>
                  <w:rFonts w:ascii="Arial Rounded MT Bold" w:hAnsi="Arial Rounded MT Bold" w:cs="Arial"/>
                </w:rPr>
                <w:t> </w:t>
              </w:r>
            </w:hyperlink>
            <w:r w:rsidR="00E12C52" w:rsidRPr="00404915">
              <w:rPr>
                <w:rFonts w:ascii="Arial Rounded MT Bold" w:hAnsi="Arial Rounded MT Bold" w:cs="Arial"/>
              </w:rPr>
              <w:t xml:space="preserve"> </w:t>
            </w:r>
          </w:p>
        </w:tc>
        <w:tc>
          <w:tcPr>
            <w:tcW w:w="8477" w:type="dxa"/>
            <w:gridSpan w:val="3"/>
          </w:tcPr>
          <w:p w:rsidR="00E12C52" w:rsidRPr="00404915" w:rsidRDefault="00E12C52" w:rsidP="005C7836">
            <w:pPr>
              <w:pStyle w:val="TableText0"/>
              <w:spacing w:before="0" w:after="0"/>
              <w:rPr>
                <w:sz w:val="22"/>
                <w:szCs w:val="22"/>
              </w:rPr>
            </w:pPr>
            <w:r w:rsidRPr="00404915">
              <w:rPr>
                <w:rFonts w:ascii="Arial Rounded MT Bold" w:hAnsi="Arial Rounded MT Bold" w:cs="Arial"/>
                <w:color w:val="666699"/>
              </w:rPr>
              <w:t>to Glossary Contents</w:t>
            </w:r>
          </w:p>
        </w:tc>
      </w:tr>
    </w:tbl>
    <w:p w:rsidR="00E12C52" w:rsidRPr="00404915" w:rsidRDefault="00E12C52" w:rsidP="006B1859"/>
    <w:tbl>
      <w:tblPr>
        <w:tblW w:w="957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0"/>
        <w:gridCol w:w="888"/>
        <w:gridCol w:w="50"/>
        <w:gridCol w:w="7539"/>
        <w:gridCol w:w="103"/>
      </w:tblGrid>
      <w:tr w:rsidR="00E12C52" w:rsidRPr="00404915" w:rsidTr="005C7836">
        <w:trPr>
          <w:cantSplit/>
          <w:tblHeader/>
        </w:trPr>
        <w:tc>
          <w:tcPr>
            <w:tcW w:w="1928" w:type="dxa"/>
            <w:gridSpan w:val="3"/>
            <w:tcBorders>
              <w:top w:val="single" w:sz="12" w:space="0" w:color="auto"/>
              <w:left w:val="single" w:sz="12" w:space="0" w:color="auto"/>
              <w:bottom w:val="single" w:sz="12" w:space="0" w:color="auto"/>
              <w:right w:val="single" w:sz="12" w:space="0" w:color="auto"/>
            </w:tcBorders>
            <w:shd w:val="clear" w:color="auto" w:fill="666699"/>
            <w:vAlign w:val="center"/>
          </w:tcPr>
          <w:p w:rsidR="00E12C52" w:rsidRPr="00404915" w:rsidRDefault="00E12C52" w:rsidP="005C7836">
            <w:pPr>
              <w:pStyle w:val="TableHead"/>
              <w:jc w:val="center"/>
            </w:pPr>
            <w:r w:rsidRPr="00404915">
              <w:t>Term or Acronym</w:t>
            </w:r>
          </w:p>
        </w:tc>
        <w:tc>
          <w:tcPr>
            <w:tcW w:w="7642" w:type="dxa"/>
            <w:gridSpan w:val="2"/>
            <w:tcBorders>
              <w:top w:val="single" w:sz="12" w:space="0" w:color="auto"/>
              <w:left w:val="single" w:sz="12" w:space="0" w:color="auto"/>
              <w:bottom w:val="single" w:sz="12" w:space="0" w:color="auto"/>
              <w:right w:val="single" w:sz="12" w:space="0" w:color="auto"/>
            </w:tcBorders>
            <w:shd w:val="clear" w:color="auto" w:fill="666699"/>
            <w:vAlign w:val="center"/>
          </w:tcPr>
          <w:p w:rsidR="00E12C52" w:rsidRPr="00404915" w:rsidRDefault="00E12C52" w:rsidP="005C7836">
            <w:pPr>
              <w:pStyle w:val="TableHead"/>
            </w:pPr>
            <w:r w:rsidRPr="00404915">
              <w:t>Description</w:t>
            </w:r>
          </w:p>
        </w:tc>
      </w:tr>
      <w:tr w:rsidR="00E12C52" w:rsidRPr="00404915" w:rsidTr="00243F54">
        <w:trPr>
          <w:cantSplit/>
        </w:trPr>
        <w:tc>
          <w:tcPr>
            <w:tcW w:w="9570" w:type="dxa"/>
            <w:gridSpan w:val="5"/>
          </w:tcPr>
          <w:p w:rsidR="00E12C52" w:rsidRPr="00404915" w:rsidRDefault="00E12C52" w:rsidP="005C7836">
            <w:pPr>
              <w:pStyle w:val="TableText0"/>
              <w:jc w:val="center"/>
              <w:rPr>
                <w:rFonts w:ascii="Arial Rounded MT Bold" w:hAnsi="Arial Rounded MT Bold" w:cs="Arial"/>
                <w:b/>
                <w:sz w:val="28"/>
                <w:szCs w:val="28"/>
              </w:rPr>
            </w:pPr>
            <w:bookmarkStart w:id="1567" w:name="G_G"/>
            <w:r w:rsidRPr="00404915">
              <w:rPr>
                <w:rFonts w:ascii="Arial Rounded MT Bold" w:hAnsi="Arial Rounded MT Bold" w:cs="Arial"/>
                <w:b/>
                <w:color w:val="666699"/>
                <w:sz w:val="28"/>
                <w:szCs w:val="28"/>
              </w:rPr>
              <w:t>G</w:t>
            </w:r>
            <w:bookmarkEnd w:id="1567"/>
          </w:p>
        </w:tc>
      </w:tr>
      <w:tr w:rsidR="00E12C52" w:rsidRPr="00404915" w:rsidTr="00243F5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878" w:type="dxa"/>
            <w:gridSpan w:val="2"/>
            <w:tcBorders>
              <w:top w:val="single" w:sz="4" w:space="0" w:color="auto"/>
              <w:left w:val="single" w:sz="4" w:space="0" w:color="auto"/>
              <w:bottom w:val="single" w:sz="4" w:space="0" w:color="auto"/>
              <w:right w:val="single" w:sz="4" w:space="0" w:color="auto"/>
            </w:tcBorders>
          </w:tcPr>
          <w:p w:rsidR="00E12C52" w:rsidRPr="00F557B1" w:rsidRDefault="00E12C52" w:rsidP="005C7836">
            <w:pPr>
              <w:pStyle w:val="TableText0"/>
              <w:rPr>
                <w:bCs/>
                <w:sz w:val="24"/>
              </w:rPr>
            </w:pPr>
            <w:bookmarkStart w:id="1568" w:name="Glos_Globals"/>
            <w:proofErr w:type="spellStart"/>
            <w:r w:rsidRPr="00F557B1">
              <w:rPr>
                <w:bCs/>
                <w:sz w:val="24"/>
              </w:rPr>
              <w:t>Globals</w:t>
            </w:r>
            <w:bookmarkEnd w:id="1568"/>
            <w:proofErr w:type="spellEnd"/>
          </w:p>
        </w:tc>
        <w:tc>
          <w:tcPr>
            <w:tcW w:w="7692" w:type="dxa"/>
            <w:gridSpan w:val="3"/>
            <w:tcBorders>
              <w:top w:val="single" w:sz="4" w:space="0" w:color="auto"/>
              <w:left w:val="single" w:sz="4" w:space="0" w:color="auto"/>
              <w:bottom w:val="single" w:sz="4" w:space="0" w:color="auto"/>
              <w:right w:val="single" w:sz="4" w:space="0" w:color="auto"/>
            </w:tcBorders>
          </w:tcPr>
          <w:p w:rsidR="00E12C52" w:rsidRPr="00F557B1" w:rsidRDefault="008A726F" w:rsidP="005C7836">
            <w:pPr>
              <w:autoSpaceDE w:val="0"/>
              <w:autoSpaceDN w:val="0"/>
              <w:adjustRightInd w:val="0"/>
              <w:spacing w:before="0" w:after="0"/>
              <w:rPr>
                <w:color w:val="000000"/>
              </w:rPr>
            </w:pPr>
            <w:hyperlink w:anchor="Glos_M" w:history="1">
              <w:r w:rsidR="00E12C52" w:rsidRPr="00F557B1">
                <w:rPr>
                  <w:rStyle w:val="IHyperlink"/>
                </w:rPr>
                <w:t>M</w:t>
              </w:r>
            </w:hyperlink>
            <w:r w:rsidR="00E12C52" w:rsidRPr="00F557B1">
              <w:rPr>
                <w:rFonts w:ascii="Microsoft Sans Serif" w:hAnsi="Microsoft Sans Serif" w:cs="Microsoft Sans Serif"/>
                <w:color w:val="000000"/>
              </w:rPr>
              <w:t xml:space="preserve"> </w:t>
            </w:r>
            <w:r w:rsidR="00E12C52" w:rsidRPr="00F557B1">
              <w:rPr>
                <w:color w:val="000000"/>
              </w:rPr>
              <w:t xml:space="preserve">uses </w:t>
            </w:r>
            <w:proofErr w:type="spellStart"/>
            <w:r w:rsidR="00E12C52" w:rsidRPr="00F557B1">
              <w:rPr>
                <w:color w:val="000000"/>
              </w:rPr>
              <w:t>globals</w:t>
            </w:r>
            <w:proofErr w:type="spellEnd"/>
            <w:r w:rsidR="00E12C52" w:rsidRPr="00F557B1">
              <w:rPr>
                <w:color w:val="000000"/>
              </w:rPr>
              <w:t xml:space="preserve">, variables which are intrinsically stored in files and persist beyond the program or process completion. </w:t>
            </w:r>
            <w:proofErr w:type="spellStart"/>
            <w:r w:rsidR="00E12C52" w:rsidRPr="00F557B1">
              <w:rPr>
                <w:color w:val="000000"/>
              </w:rPr>
              <w:t>Globals</w:t>
            </w:r>
            <w:proofErr w:type="spellEnd"/>
            <w:r w:rsidR="00E12C52" w:rsidRPr="00F557B1">
              <w:rPr>
                <w:color w:val="000000"/>
              </w:rPr>
              <w:t xml:space="preserve"> appear as normal variables with the caret character in front of the name. For example, the </w:t>
            </w:r>
            <w:r w:rsidR="00E12C52" w:rsidRPr="00F557B1">
              <w:rPr>
                <w:b/>
                <w:bCs/>
                <w:color w:val="000000"/>
              </w:rPr>
              <w:t>M</w:t>
            </w:r>
            <w:r w:rsidR="00E12C52" w:rsidRPr="00F557B1">
              <w:rPr>
                <w:rFonts w:ascii="Microsoft Sans Serif" w:hAnsi="Microsoft Sans Serif" w:cs="Microsoft Sans Serif"/>
                <w:color w:val="000000"/>
              </w:rPr>
              <w:t xml:space="preserve"> </w:t>
            </w:r>
            <w:r w:rsidR="00E12C52" w:rsidRPr="00F557B1">
              <w:rPr>
                <w:color w:val="000000"/>
              </w:rPr>
              <w:t xml:space="preserve">statement… </w:t>
            </w:r>
          </w:p>
          <w:p w:rsidR="00E12C52" w:rsidRPr="00F557B1" w:rsidRDefault="00E12C52" w:rsidP="005C7836">
            <w:pPr>
              <w:autoSpaceDE w:val="0"/>
              <w:autoSpaceDN w:val="0"/>
              <w:adjustRightInd w:val="0"/>
              <w:spacing w:before="0" w:after="0"/>
              <w:rPr>
                <w:color w:val="000000"/>
              </w:rPr>
            </w:pPr>
          </w:p>
          <w:p w:rsidR="00E12C52" w:rsidRPr="00F557B1" w:rsidRDefault="00E12C52" w:rsidP="005C7836">
            <w:pPr>
              <w:autoSpaceDE w:val="0"/>
              <w:autoSpaceDN w:val="0"/>
              <w:adjustRightInd w:val="0"/>
              <w:spacing w:before="0" w:after="0"/>
              <w:rPr>
                <w:rFonts w:ascii="Courier New" w:hAnsi="Courier New" w:cs="Courier New"/>
                <w:color w:val="000000"/>
              </w:rPr>
            </w:pPr>
            <w:r w:rsidRPr="00F557B1">
              <w:rPr>
                <w:rFonts w:ascii="Courier New" w:hAnsi="Courier New" w:cs="Courier New"/>
                <w:color w:val="000000"/>
              </w:rPr>
              <w:t>SET ^A(“</w:t>
            </w:r>
            <w:proofErr w:type="spellStart"/>
            <w:r w:rsidRPr="00F557B1">
              <w:rPr>
                <w:rFonts w:ascii="Courier New" w:hAnsi="Courier New" w:cs="Courier New"/>
                <w:color w:val="000000"/>
              </w:rPr>
              <w:t>first_name</w:t>
            </w:r>
            <w:proofErr w:type="spellEnd"/>
            <w:r w:rsidRPr="00F557B1">
              <w:rPr>
                <w:rFonts w:ascii="Courier New" w:hAnsi="Courier New" w:cs="Courier New"/>
                <w:color w:val="000000"/>
              </w:rPr>
              <w:t xml:space="preserve">”)=”Bob” </w:t>
            </w:r>
          </w:p>
          <w:p w:rsidR="00E12C52" w:rsidRPr="00F557B1" w:rsidRDefault="00E12C52" w:rsidP="005C7836">
            <w:pPr>
              <w:autoSpaceDE w:val="0"/>
              <w:autoSpaceDN w:val="0"/>
              <w:adjustRightInd w:val="0"/>
              <w:spacing w:before="0" w:after="0"/>
              <w:rPr>
                <w:color w:val="000000"/>
              </w:rPr>
            </w:pPr>
          </w:p>
          <w:p w:rsidR="00E12C52" w:rsidRPr="00F557B1" w:rsidRDefault="00E12C52" w:rsidP="005C7836">
            <w:pPr>
              <w:autoSpaceDE w:val="0"/>
              <w:autoSpaceDN w:val="0"/>
              <w:adjustRightInd w:val="0"/>
              <w:spacing w:before="0" w:after="0"/>
              <w:rPr>
                <w:color w:val="000000"/>
              </w:rPr>
            </w:pPr>
            <w:r w:rsidRPr="00F557B1">
              <w:rPr>
                <w:color w:val="000000"/>
              </w:rPr>
              <w:t xml:space="preserve">…will result in a new record being created and inserted in the file structure, persistent just as a file persists in an operating system. </w:t>
            </w:r>
            <w:proofErr w:type="spellStart"/>
            <w:r w:rsidRPr="00F557B1">
              <w:rPr>
                <w:color w:val="000000"/>
              </w:rPr>
              <w:t>Globals</w:t>
            </w:r>
            <w:proofErr w:type="spellEnd"/>
            <w:r w:rsidRPr="00F557B1">
              <w:rPr>
                <w:color w:val="000000"/>
              </w:rPr>
              <w:t xml:space="preserve"> are stored, naturally, in highly structured data files by the language and accessed only as </w:t>
            </w:r>
            <w:r w:rsidRPr="00F557B1">
              <w:rPr>
                <w:b/>
                <w:bCs/>
                <w:color w:val="000000"/>
              </w:rPr>
              <w:t>M</w:t>
            </w:r>
            <w:r w:rsidRPr="00F557B1">
              <w:rPr>
                <w:rFonts w:ascii="Microsoft Sans Serif" w:hAnsi="Microsoft Sans Serif" w:cs="Microsoft Sans Serif"/>
                <w:color w:val="000000"/>
              </w:rPr>
              <w:t xml:space="preserve"> </w:t>
            </w:r>
            <w:proofErr w:type="spellStart"/>
            <w:r w:rsidRPr="00F557B1">
              <w:rPr>
                <w:color w:val="000000"/>
              </w:rPr>
              <w:t>globals</w:t>
            </w:r>
            <w:proofErr w:type="spellEnd"/>
            <w:r w:rsidRPr="00F557B1">
              <w:rPr>
                <w:color w:val="000000"/>
              </w:rPr>
              <w:t xml:space="preserve">. Huge databases grow randomly rather than in a forced serial order, and the strength and efficiency of </w:t>
            </w:r>
            <w:r w:rsidRPr="00F557B1">
              <w:rPr>
                <w:b/>
                <w:bCs/>
                <w:color w:val="000000"/>
              </w:rPr>
              <w:t>M</w:t>
            </w:r>
            <w:r w:rsidRPr="00F557B1">
              <w:rPr>
                <w:rFonts w:ascii="Microsoft Sans Serif" w:hAnsi="Microsoft Sans Serif" w:cs="Microsoft Sans Serif"/>
                <w:color w:val="000000"/>
              </w:rPr>
              <w:t xml:space="preserve"> </w:t>
            </w:r>
            <w:r w:rsidRPr="00F557B1">
              <w:rPr>
                <w:color w:val="000000"/>
              </w:rPr>
              <w:t xml:space="preserve">is based on its ability to handle all this flawlessly and invisibly to the programmer. </w:t>
            </w:r>
          </w:p>
          <w:p w:rsidR="00E12C52" w:rsidRPr="00F557B1" w:rsidRDefault="00E12C52" w:rsidP="005C7836">
            <w:pPr>
              <w:pStyle w:val="Default"/>
              <w:rPr>
                <w:szCs w:val="20"/>
              </w:rPr>
            </w:pPr>
            <w:r w:rsidRPr="00F557B1">
              <w:rPr>
                <w:szCs w:val="20"/>
              </w:rPr>
              <w:t xml:space="preserve">For all of these reasons, one of the most common </w:t>
            </w:r>
            <w:r w:rsidRPr="00F557B1">
              <w:rPr>
                <w:b/>
                <w:bCs/>
                <w:szCs w:val="20"/>
              </w:rPr>
              <w:t>M</w:t>
            </w:r>
            <w:r w:rsidRPr="00F557B1">
              <w:rPr>
                <w:rFonts w:ascii="Microsoft Sans Serif" w:hAnsi="Microsoft Sans Serif" w:cs="Microsoft Sans Serif"/>
                <w:szCs w:val="20"/>
              </w:rPr>
              <w:t xml:space="preserve"> </w:t>
            </w:r>
            <w:r w:rsidRPr="00F557B1">
              <w:rPr>
                <w:szCs w:val="20"/>
              </w:rPr>
              <w:t xml:space="preserve">programs is a database </w:t>
            </w:r>
            <w:r w:rsidRPr="00F557B1">
              <w:rPr>
                <w:szCs w:val="20"/>
              </w:rPr>
              <w:lastRenderedPageBreak/>
              <w:t xml:space="preserve">management system. </w:t>
            </w:r>
            <w:hyperlink w:anchor="Glos_FileMan" w:history="1">
              <w:r w:rsidRPr="00F557B1">
                <w:rPr>
                  <w:rStyle w:val="IHyperlink"/>
                  <w:szCs w:val="20"/>
                </w:rPr>
                <w:t>FileMan</w:t>
              </w:r>
            </w:hyperlink>
            <w:r w:rsidRPr="00F557B1">
              <w:rPr>
                <w:b/>
                <w:bCs/>
                <w:szCs w:val="20"/>
              </w:rPr>
              <w:t xml:space="preserve"> </w:t>
            </w:r>
            <w:r w:rsidRPr="00F557B1">
              <w:rPr>
                <w:szCs w:val="20"/>
              </w:rPr>
              <w:t xml:space="preserve">is one such example. </w:t>
            </w:r>
            <w:r w:rsidRPr="00F557B1">
              <w:rPr>
                <w:b/>
                <w:bCs/>
                <w:szCs w:val="20"/>
              </w:rPr>
              <w:t>M</w:t>
            </w:r>
            <w:r w:rsidRPr="00F557B1">
              <w:rPr>
                <w:rFonts w:ascii="Microsoft Sans Serif" w:hAnsi="Microsoft Sans Serif" w:cs="Microsoft Sans Serif"/>
                <w:szCs w:val="20"/>
              </w:rPr>
              <w:t xml:space="preserve"> </w:t>
            </w:r>
            <w:r w:rsidRPr="00F557B1">
              <w:rPr>
                <w:szCs w:val="20"/>
              </w:rPr>
              <w:t>allows the programmer much wider control of the data; there is no requirement to fit the data into square boxes of rows and columns.</w:t>
            </w:r>
          </w:p>
        </w:tc>
      </w:tr>
      <w:tr w:rsidR="00E12C52" w:rsidRPr="00404915" w:rsidTr="00243F5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878" w:type="dxa"/>
            <w:gridSpan w:val="2"/>
            <w:tcBorders>
              <w:top w:val="single" w:sz="4" w:space="0" w:color="auto"/>
              <w:left w:val="single" w:sz="4" w:space="0" w:color="auto"/>
              <w:bottom w:val="single" w:sz="4" w:space="0" w:color="auto"/>
              <w:right w:val="single" w:sz="4" w:space="0" w:color="auto"/>
            </w:tcBorders>
          </w:tcPr>
          <w:p w:rsidR="00E12C52" w:rsidRPr="00F557B1" w:rsidRDefault="00E12C52" w:rsidP="005C7836">
            <w:pPr>
              <w:pStyle w:val="TableText0"/>
              <w:rPr>
                <w:bCs/>
                <w:sz w:val="24"/>
              </w:rPr>
            </w:pPr>
            <w:bookmarkStart w:id="1569" w:name="Glos_GUI"/>
            <w:r w:rsidRPr="00F557B1">
              <w:rPr>
                <w:bCs/>
                <w:sz w:val="24"/>
              </w:rPr>
              <w:lastRenderedPageBreak/>
              <w:t>Graphical User Interface (</w:t>
            </w:r>
            <w:r w:rsidRPr="00F557B1">
              <w:rPr>
                <w:rFonts w:ascii="Microsoft Sans Serif" w:hAnsi="Microsoft Sans Serif"/>
                <w:bCs/>
                <w:sz w:val="24"/>
              </w:rPr>
              <w:t>GUI</w:t>
            </w:r>
            <w:r w:rsidRPr="00F557B1">
              <w:rPr>
                <w:bCs/>
                <w:sz w:val="24"/>
              </w:rPr>
              <w:t>)</w:t>
            </w:r>
            <w:bookmarkEnd w:id="1569"/>
          </w:p>
        </w:tc>
        <w:tc>
          <w:tcPr>
            <w:tcW w:w="7692" w:type="dxa"/>
            <w:gridSpan w:val="3"/>
            <w:tcBorders>
              <w:top w:val="single" w:sz="4" w:space="0" w:color="auto"/>
              <w:left w:val="single" w:sz="4" w:space="0" w:color="auto"/>
              <w:bottom w:val="single" w:sz="4" w:space="0" w:color="auto"/>
              <w:right w:val="single" w:sz="4" w:space="0" w:color="auto"/>
            </w:tcBorders>
          </w:tcPr>
          <w:p w:rsidR="00E12C52" w:rsidRPr="00F557B1" w:rsidRDefault="00E12C52" w:rsidP="005C7836">
            <w:pPr>
              <w:pStyle w:val="Default"/>
              <w:rPr>
                <w:szCs w:val="20"/>
              </w:rPr>
            </w:pPr>
            <w:r w:rsidRPr="00F557B1">
              <w:rPr>
                <w:szCs w:val="20"/>
              </w:rPr>
              <w:t xml:space="preserve">A graphical user interface (or </w:t>
            </w:r>
            <w:r w:rsidRPr="00F557B1">
              <w:rPr>
                <w:rFonts w:ascii="Microsoft Sans Serif" w:hAnsi="Microsoft Sans Serif"/>
                <w:szCs w:val="20"/>
              </w:rPr>
              <w:t>GUI</w:t>
            </w:r>
            <w:r w:rsidRPr="00F557B1">
              <w:rPr>
                <w:szCs w:val="20"/>
              </w:rPr>
              <w:t xml:space="preserve">, often pronounced “gooey”) is a graphical (rather than purely textual) user interface to a computer. A </w:t>
            </w:r>
            <w:r w:rsidRPr="00F557B1">
              <w:rPr>
                <w:rFonts w:ascii="Microsoft Sans Serif" w:hAnsi="Microsoft Sans Serif"/>
                <w:szCs w:val="20"/>
              </w:rPr>
              <w:t>GUI</w:t>
            </w:r>
            <w:r w:rsidRPr="00F557B1">
              <w:rPr>
                <w:szCs w:val="20"/>
              </w:rPr>
              <w:t xml:space="preserve"> is a particular case of user interface for interacting with a computer which employs graphical images and widgets in addition to text to represent the information and actions available to the user. Usually the actions are performed through direct manipulation of the graphical elements. A </w:t>
            </w:r>
            <w:r w:rsidRPr="00F557B1">
              <w:rPr>
                <w:rFonts w:ascii="Microsoft Sans Serif" w:hAnsi="Microsoft Sans Serif"/>
                <w:szCs w:val="20"/>
              </w:rPr>
              <w:t>GUI</w:t>
            </w:r>
            <w:r w:rsidRPr="00F557B1">
              <w:rPr>
                <w:szCs w:val="20"/>
              </w:rPr>
              <w:t xml:space="preserve"> takes advantage of the computer’s graphics capabilities to make the program easier to use. </w:t>
            </w:r>
          </w:p>
          <w:p w:rsidR="00E12C52" w:rsidRPr="00F557B1" w:rsidRDefault="00E12C52" w:rsidP="005C7836">
            <w:pPr>
              <w:pStyle w:val="Default"/>
              <w:rPr>
                <w:i/>
                <w:iCs/>
                <w:szCs w:val="20"/>
                <w:lang w:val="fr-FR"/>
              </w:rPr>
            </w:pPr>
            <w:r w:rsidRPr="00F557B1">
              <w:rPr>
                <w:i/>
                <w:iCs/>
                <w:szCs w:val="20"/>
                <w:lang w:val="fr-FR"/>
              </w:rPr>
              <w:t xml:space="preserve">Sources: </w:t>
            </w:r>
          </w:p>
          <w:p w:rsidR="00E12C52" w:rsidRPr="00F557B1" w:rsidRDefault="008A726F" w:rsidP="005C7836">
            <w:pPr>
              <w:pStyle w:val="Default"/>
              <w:rPr>
                <w:szCs w:val="20"/>
                <w:lang w:val="fr-FR"/>
              </w:rPr>
            </w:pPr>
            <w:hyperlink r:id="rId80" w:tooltip="GUI definition on Wikipedia web site" w:history="1">
              <w:r w:rsidR="00E12C52" w:rsidRPr="00F557B1">
                <w:rPr>
                  <w:rStyle w:val="Hyperlink"/>
                  <w:szCs w:val="20"/>
                  <w:lang w:val="fr-FR"/>
                </w:rPr>
                <w:t>http://en.wikipedia.org/wiki/</w:t>
              </w:r>
              <w:r w:rsidR="00E12C52" w:rsidRPr="00F557B1">
                <w:rPr>
                  <w:rStyle w:val="Hyperlink"/>
                  <w:rFonts w:ascii="Microsoft Sans Serif" w:hAnsi="Microsoft Sans Serif"/>
                  <w:szCs w:val="20"/>
                  <w:lang w:val="fr-FR"/>
                </w:rPr>
                <w:t>GUI</w:t>
              </w:r>
            </w:hyperlink>
          </w:p>
          <w:p w:rsidR="00E12C52" w:rsidRPr="00F557B1" w:rsidRDefault="008A726F" w:rsidP="005C7836">
            <w:pPr>
              <w:pStyle w:val="Default"/>
              <w:rPr>
                <w:szCs w:val="20"/>
                <w:lang w:val="fr-FR"/>
              </w:rPr>
            </w:pPr>
            <w:hyperlink r:id="rId81" w:tooltip="GUI definition on Webopedia web site" w:history="1">
              <w:r w:rsidR="00E12C52" w:rsidRPr="00F557B1">
                <w:rPr>
                  <w:rStyle w:val="Hyperlink"/>
                  <w:szCs w:val="20"/>
                  <w:lang w:val="fr-FR"/>
                </w:rPr>
                <w:t>http://www.webopedia.com/TERM/G/Graphical_User_Interface_</w:t>
              </w:r>
              <w:r w:rsidR="00E12C52" w:rsidRPr="00F557B1">
                <w:rPr>
                  <w:rStyle w:val="Hyperlink"/>
                  <w:rFonts w:ascii="Microsoft Sans Serif" w:hAnsi="Microsoft Sans Serif"/>
                  <w:szCs w:val="20"/>
                  <w:lang w:val="fr-FR"/>
                </w:rPr>
                <w:t>GUI</w:t>
              </w:r>
              <w:r w:rsidR="00E12C52" w:rsidRPr="00F557B1">
                <w:rPr>
                  <w:rStyle w:val="Hyperlink"/>
                  <w:szCs w:val="20"/>
                  <w:lang w:val="fr-FR"/>
                </w:rPr>
                <w:t>.html</w:t>
              </w:r>
            </w:hyperlink>
          </w:p>
          <w:p w:rsidR="00E12C52" w:rsidRPr="00F557B1" w:rsidRDefault="00E12C52" w:rsidP="008802FA">
            <w:pPr>
              <w:autoSpaceDE w:val="0"/>
              <w:autoSpaceDN w:val="0"/>
              <w:adjustRightInd w:val="0"/>
              <w:spacing w:before="0" w:after="0"/>
              <w:rPr>
                <w:rFonts w:ascii="Microsoft Sans Serif" w:hAnsi="Microsoft Sans Serif" w:cs="Microsoft Sans Serif"/>
                <w:color w:val="000000"/>
              </w:rPr>
            </w:pPr>
            <w:r w:rsidRPr="00F557B1">
              <w:rPr>
                <w:i/>
                <w:iCs/>
              </w:rPr>
              <w:t xml:space="preserve">See also </w:t>
            </w:r>
            <w:hyperlink w:anchor="Glos_UI" w:history="1">
              <w:r w:rsidRPr="00F557B1">
                <w:rPr>
                  <w:rStyle w:val="IHyperlink"/>
                </w:rPr>
                <w:t>User Interface</w:t>
              </w:r>
            </w:hyperlink>
          </w:p>
        </w:tc>
      </w:tr>
      <w:tr w:rsidR="00E12C52" w:rsidRPr="00404915" w:rsidTr="00243F54">
        <w:trPr>
          <w:cantSplit/>
        </w:trPr>
        <w:tc>
          <w:tcPr>
            <w:tcW w:w="1878" w:type="dxa"/>
            <w:gridSpan w:val="2"/>
          </w:tcPr>
          <w:p w:rsidR="00E12C52" w:rsidRPr="00F557B1" w:rsidRDefault="00E12C52" w:rsidP="005C7836">
            <w:pPr>
              <w:pStyle w:val="TableText0"/>
              <w:rPr>
                <w:sz w:val="24"/>
              </w:rPr>
            </w:pPr>
            <w:r w:rsidRPr="00F557B1">
              <w:rPr>
                <w:rFonts w:ascii="Microsoft Sans Serif" w:hAnsi="Microsoft Sans Serif"/>
                <w:sz w:val="24"/>
              </w:rPr>
              <w:t>GUI</w:t>
            </w:r>
          </w:p>
        </w:tc>
        <w:tc>
          <w:tcPr>
            <w:tcW w:w="7692" w:type="dxa"/>
            <w:gridSpan w:val="3"/>
          </w:tcPr>
          <w:p w:rsidR="00E12C52" w:rsidRPr="00F557B1" w:rsidRDefault="00E12C52" w:rsidP="005C7836">
            <w:pPr>
              <w:pStyle w:val="TableText0"/>
              <w:rPr>
                <w:sz w:val="24"/>
              </w:rPr>
            </w:pPr>
            <w:r w:rsidRPr="00F557B1">
              <w:rPr>
                <w:i/>
                <w:sz w:val="24"/>
              </w:rPr>
              <w:t>See:</w:t>
            </w:r>
            <w:r w:rsidRPr="00F557B1">
              <w:rPr>
                <w:sz w:val="24"/>
              </w:rPr>
              <w:t xml:space="preserve">  </w:t>
            </w:r>
            <w:hyperlink w:anchor="Glos_GUI" w:history="1">
              <w:r w:rsidRPr="00F557B1">
                <w:rPr>
                  <w:rStyle w:val="IHyperlink"/>
                  <w:sz w:val="24"/>
                </w:rPr>
                <w:t>Graphical User Interface</w:t>
              </w:r>
            </w:hyperlink>
          </w:p>
        </w:tc>
      </w:tr>
      <w:tr w:rsidR="00E12C52" w:rsidRPr="00404915" w:rsidTr="00E31F3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103" w:type="dxa"/>
          <w:trHeight w:val="378"/>
        </w:trPr>
        <w:tc>
          <w:tcPr>
            <w:tcW w:w="990" w:type="dxa"/>
          </w:tcPr>
          <w:p w:rsidR="00E12C52" w:rsidRPr="00404915" w:rsidRDefault="008A726F" w:rsidP="005C7836">
            <w:pPr>
              <w:pStyle w:val="TableText0"/>
              <w:spacing w:before="0" w:after="0"/>
              <w:rPr>
                <w:sz w:val="22"/>
                <w:szCs w:val="22"/>
              </w:rPr>
            </w:pPr>
            <w:hyperlink w:anchor="G_contents" w:history="1">
              <w:r w:rsidR="00E12C52" w:rsidRPr="00404915">
                <w:rPr>
                  <w:rStyle w:val="Hyperlink"/>
                  <w:rFonts w:ascii="Arial Rounded MT Bold" w:hAnsi="Arial Rounded MT Bold" w:cs="Arial"/>
                </w:rPr>
                <w:t> </w:t>
              </w:r>
              <w:r w:rsidR="00E12C52" w:rsidRPr="00404915">
                <w:rPr>
                  <w:rStyle w:val="IHyperlink"/>
                  <w:rFonts w:ascii="Arial Rounded MT Bold" w:hAnsi="Arial Rounded MT Bold"/>
                  <w:b/>
                  <w:sz w:val="22"/>
                  <w:szCs w:val="22"/>
                </w:rPr>
                <w:t>BACK</w:t>
              </w:r>
              <w:r w:rsidR="00E12C52" w:rsidRPr="00404915">
                <w:rPr>
                  <w:rStyle w:val="Hyperlink"/>
                  <w:rFonts w:ascii="Arial Rounded MT Bold" w:hAnsi="Arial Rounded MT Bold" w:cs="Arial"/>
                </w:rPr>
                <w:t> </w:t>
              </w:r>
            </w:hyperlink>
            <w:r w:rsidR="00E12C52" w:rsidRPr="00404915">
              <w:rPr>
                <w:rFonts w:ascii="Arial Rounded MT Bold" w:hAnsi="Arial Rounded MT Bold" w:cs="Arial"/>
              </w:rPr>
              <w:t xml:space="preserve"> </w:t>
            </w:r>
          </w:p>
        </w:tc>
        <w:tc>
          <w:tcPr>
            <w:tcW w:w="8477" w:type="dxa"/>
            <w:gridSpan w:val="3"/>
          </w:tcPr>
          <w:p w:rsidR="00E12C52" w:rsidRPr="00404915" w:rsidRDefault="00E12C52" w:rsidP="005C7836">
            <w:pPr>
              <w:pStyle w:val="TableText0"/>
              <w:spacing w:before="0" w:after="0"/>
              <w:rPr>
                <w:sz w:val="22"/>
                <w:szCs w:val="22"/>
              </w:rPr>
            </w:pPr>
            <w:r w:rsidRPr="00404915">
              <w:rPr>
                <w:rFonts w:ascii="Arial Rounded MT Bold" w:hAnsi="Arial Rounded MT Bold" w:cs="Arial"/>
                <w:color w:val="666699"/>
              </w:rPr>
              <w:t>to Glossary Contents</w:t>
            </w:r>
          </w:p>
        </w:tc>
      </w:tr>
    </w:tbl>
    <w:p w:rsidR="00E12C52" w:rsidRPr="00404915" w:rsidRDefault="00E12C52" w:rsidP="006B1859"/>
    <w:tbl>
      <w:tblPr>
        <w:tblW w:w="9703" w:type="dxa"/>
        <w:tblInd w:w="10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990"/>
        <w:gridCol w:w="888"/>
        <w:gridCol w:w="14"/>
        <w:gridCol w:w="7694"/>
        <w:gridCol w:w="117"/>
      </w:tblGrid>
      <w:tr w:rsidR="00E12C52" w:rsidRPr="00404915" w:rsidTr="005C7836">
        <w:trPr>
          <w:gridAfter w:val="1"/>
          <w:wAfter w:w="117" w:type="dxa"/>
          <w:cantSplit/>
          <w:tblHeader/>
        </w:trPr>
        <w:tc>
          <w:tcPr>
            <w:tcW w:w="1892" w:type="dxa"/>
            <w:gridSpan w:val="3"/>
            <w:shd w:val="clear" w:color="auto" w:fill="666699"/>
            <w:vAlign w:val="center"/>
          </w:tcPr>
          <w:p w:rsidR="00E12C52" w:rsidRPr="00404915" w:rsidRDefault="00E12C52" w:rsidP="005C7836">
            <w:pPr>
              <w:pStyle w:val="TableHead"/>
              <w:jc w:val="center"/>
            </w:pPr>
            <w:r w:rsidRPr="00404915">
              <w:t>Term or Acronym</w:t>
            </w:r>
          </w:p>
        </w:tc>
        <w:tc>
          <w:tcPr>
            <w:tcW w:w="7694" w:type="dxa"/>
            <w:shd w:val="clear" w:color="auto" w:fill="666699"/>
            <w:vAlign w:val="center"/>
          </w:tcPr>
          <w:p w:rsidR="00E12C52" w:rsidRPr="00404915" w:rsidRDefault="00E12C52" w:rsidP="005C7836">
            <w:pPr>
              <w:pStyle w:val="TableHead"/>
            </w:pPr>
            <w:r w:rsidRPr="00404915">
              <w:t>Description</w:t>
            </w:r>
          </w:p>
        </w:tc>
      </w:tr>
      <w:tr w:rsidR="00E12C52" w:rsidRPr="00404915" w:rsidTr="005C783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7" w:type="dxa"/>
          <w:cantSplit/>
        </w:trPr>
        <w:tc>
          <w:tcPr>
            <w:tcW w:w="9586" w:type="dxa"/>
            <w:gridSpan w:val="4"/>
          </w:tcPr>
          <w:p w:rsidR="00E12C52" w:rsidRPr="00404915" w:rsidRDefault="00E12C52" w:rsidP="005C7836">
            <w:pPr>
              <w:pStyle w:val="TableText0"/>
              <w:jc w:val="center"/>
              <w:rPr>
                <w:rFonts w:ascii="Arial Rounded MT Bold" w:hAnsi="Arial Rounded MT Bold" w:cs="Arial"/>
                <w:b/>
                <w:sz w:val="28"/>
                <w:szCs w:val="28"/>
              </w:rPr>
            </w:pPr>
            <w:bookmarkStart w:id="1570" w:name="G_H"/>
            <w:r w:rsidRPr="00404915">
              <w:rPr>
                <w:rFonts w:ascii="Arial Rounded MT Bold" w:hAnsi="Arial Rounded MT Bold" w:cs="Arial"/>
                <w:b/>
                <w:color w:val="666699"/>
                <w:sz w:val="28"/>
                <w:szCs w:val="28"/>
              </w:rPr>
              <w:t>H</w:t>
            </w:r>
            <w:bookmarkEnd w:id="1570"/>
          </w:p>
        </w:tc>
      </w:tr>
      <w:tr w:rsidR="00E12C52" w:rsidRPr="00404915" w:rsidTr="005C783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7" w:type="dxa"/>
          <w:cantSplit/>
        </w:trPr>
        <w:tc>
          <w:tcPr>
            <w:tcW w:w="1878" w:type="dxa"/>
            <w:gridSpan w:val="2"/>
          </w:tcPr>
          <w:p w:rsidR="00E12C52" w:rsidRPr="00F557B1" w:rsidRDefault="00E12C52" w:rsidP="005C7836">
            <w:pPr>
              <w:pStyle w:val="TableText0"/>
              <w:rPr>
                <w:sz w:val="24"/>
              </w:rPr>
            </w:pPr>
            <w:r w:rsidRPr="00F557B1">
              <w:rPr>
                <w:sz w:val="24"/>
              </w:rPr>
              <w:t>HAART</w:t>
            </w:r>
          </w:p>
        </w:tc>
        <w:tc>
          <w:tcPr>
            <w:tcW w:w="7708" w:type="dxa"/>
            <w:gridSpan w:val="2"/>
          </w:tcPr>
          <w:p w:rsidR="00E12C52" w:rsidRPr="00F557B1" w:rsidRDefault="00E12C52" w:rsidP="005C7836">
            <w:pPr>
              <w:pStyle w:val="TableText0"/>
              <w:rPr>
                <w:sz w:val="24"/>
              </w:rPr>
            </w:pPr>
            <w:r w:rsidRPr="00F557B1">
              <w:rPr>
                <w:i/>
                <w:sz w:val="24"/>
              </w:rPr>
              <w:t>See</w:t>
            </w:r>
            <w:r w:rsidRPr="00F557B1">
              <w:rPr>
                <w:sz w:val="24"/>
              </w:rPr>
              <w:t xml:space="preserve"> </w:t>
            </w:r>
            <w:hyperlink w:anchor="Glos_HAART" w:history="1">
              <w:r w:rsidRPr="00F557B1">
                <w:rPr>
                  <w:rStyle w:val="IHyperlink"/>
                  <w:sz w:val="24"/>
                </w:rPr>
                <w:t>Highly Active Antiretroviral Treatment</w:t>
              </w:r>
            </w:hyperlink>
          </w:p>
        </w:tc>
      </w:tr>
      <w:tr w:rsidR="00E12C52" w:rsidRPr="00404915" w:rsidTr="005C783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7" w:type="dxa"/>
          <w:cantSplit/>
        </w:trPr>
        <w:tc>
          <w:tcPr>
            <w:tcW w:w="1878" w:type="dxa"/>
            <w:gridSpan w:val="2"/>
          </w:tcPr>
          <w:p w:rsidR="00E12C52" w:rsidRPr="00F557B1" w:rsidRDefault="00E12C52" w:rsidP="005C7836">
            <w:pPr>
              <w:pStyle w:val="TableText0"/>
              <w:rPr>
                <w:sz w:val="24"/>
              </w:rPr>
            </w:pPr>
            <w:bookmarkStart w:id="1571" w:name="Glos_HL7"/>
            <w:r w:rsidRPr="00F557B1">
              <w:rPr>
                <w:sz w:val="24"/>
              </w:rPr>
              <w:t>Health Level 7 (HL7)</w:t>
            </w:r>
            <w:bookmarkEnd w:id="1571"/>
          </w:p>
        </w:tc>
        <w:tc>
          <w:tcPr>
            <w:tcW w:w="7708" w:type="dxa"/>
            <w:gridSpan w:val="2"/>
          </w:tcPr>
          <w:p w:rsidR="00E12C52" w:rsidRPr="00F557B1" w:rsidRDefault="00E12C52" w:rsidP="005C7836">
            <w:pPr>
              <w:pStyle w:val="TableText0"/>
              <w:rPr>
                <w:sz w:val="24"/>
              </w:rPr>
            </w:pPr>
            <w:r w:rsidRPr="00F557B1">
              <w:rPr>
                <w:sz w:val="24"/>
              </w:rPr>
              <w:t xml:space="preserve">One of several American National Standards Institute (ANSI)–accredited Standards Developing Organizations operating in the healthcare arena. "Level Seven" refers to the highest level of the International Standards Organization's (ISO) communications model for Open Systems Interconnection (OSI)— the application level. The application level addresses definition of the data to be exchanged, the timing of the interchange, and the communication of certain errors to the application. The seventh level supports such functions as security checks, participant identification, availability checks, exchange mechanism negotiations and, most importantly, data exchange structuring. HL7 focuses on the interface requirements of the entire health care organization. Source:  </w:t>
            </w:r>
            <w:hyperlink r:id="rId82" w:tooltip="HL7 web site" w:history="1">
              <w:r w:rsidRPr="00F557B1">
                <w:rPr>
                  <w:rStyle w:val="Hyperlink"/>
                  <w:sz w:val="24"/>
                </w:rPr>
                <w:t>http://www.hl7.org/about/index.cfm</w:t>
              </w:r>
            </w:hyperlink>
            <w:r w:rsidRPr="00F557B1">
              <w:rPr>
                <w:color w:val="000000"/>
                <w:sz w:val="24"/>
              </w:rPr>
              <w:t>.</w:t>
            </w:r>
          </w:p>
        </w:tc>
      </w:tr>
      <w:tr w:rsidR="00E12C52" w:rsidRPr="00404915" w:rsidTr="005C783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7" w:type="dxa"/>
          <w:cantSplit/>
        </w:trPr>
        <w:tc>
          <w:tcPr>
            <w:tcW w:w="1878" w:type="dxa"/>
            <w:gridSpan w:val="2"/>
          </w:tcPr>
          <w:p w:rsidR="00E12C52" w:rsidRPr="00F557B1" w:rsidRDefault="00E12C52" w:rsidP="005C7836">
            <w:pPr>
              <w:pStyle w:val="TableText0"/>
              <w:rPr>
                <w:bCs/>
                <w:color w:val="000000"/>
                <w:sz w:val="24"/>
              </w:rPr>
            </w:pPr>
            <w:proofErr w:type="spellStart"/>
            <w:r w:rsidRPr="00F557B1">
              <w:rPr>
                <w:sz w:val="24"/>
              </w:rPr>
              <w:t>Hep</w:t>
            </w:r>
            <w:proofErr w:type="spellEnd"/>
            <w:r w:rsidRPr="00F557B1">
              <w:rPr>
                <w:sz w:val="24"/>
              </w:rPr>
              <w:t xml:space="preserve"> C; HEPC</w:t>
            </w:r>
          </w:p>
        </w:tc>
        <w:tc>
          <w:tcPr>
            <w:tcW w:w="7708" w:type="dxa"/>
            <w:gridSpan w:val="2"/>
          </w:tcPr>
          <w:p w:rsidR="00E12C52" w:rsidRPr="00F557B1" w:rsidRDefault="008A726F" w:rsidP="00DA03D5">
            <w:pPr>
              <w:pStyle w:val="TableText0"/>
              <w:rPr>
                <w:sz w:val="24"/>
              </w:rPr>
            </w:pPr>
            <w:hyperlink w:anchor="Glos_HepatitisC" w:history="1">
              <w:r w:rsidR="00E12C52" w:rsidRPr="00F557B1">
                <w:rPr>
                  <w:rStyle w:val="IHyperlink"/>
                  <w:sz w:val="24"/>
                </w:rPr>
                <w:t>Hepatitis C</w:t>
              </w:r>
            </w:hyperlink>
            <w:r w:rsidR="00E12C52" w:rsidRPr="00F557B1">
              <w:rPr>
                <w:sz w:val="24"/>
              </w:rPr>
              <w:t>; the Hepatitis C Registry</w:t>
            </w:r>
          </w:p>
        </w:tc>
      </w:tr>
      <w:tr w:rsidR="00E12C52" w:rsidRPr="00404915" w:rsidTr="005C783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7" w:type="dxa"/>
          <w:cantSplit/>
        </w:trPr>
        <w:tc>
          <w:tcPr>
            <w:tcW w:w="1878" w:type="dxa"/>
            <w:gridSpan w:val="2"/>
          </w:tcPr>
          <w:p w:rsidR="00E12C52" w:rsidRPr="00F557B1" w:rsidRDefault="00E12C52" w:rsidP="005C7836">
            <w:pPr>
              <w:pStyle w:val="TableText0"/>
              <w:rPr>
                <w:sz w:val="24"/>
              </w:rPr>
            </w:pPr>
            <w:bookmarkStart w:id="1572" w:name="Glos_HepatitisC"/>
            <w:r w:rsidRPr="00F557B1">
              <w:rPr>
                <w:sz w:val="24"/>
              </w:rPr>
              <w:t>Hepatitis C</w:t>
            </w:r>
            <w:bookmarkEnd w:id="1572"/>
          </w:p>
        </w:tc>
        <w:tc>
          <w:tcPr>
            <w:tcW w:w="7708" w:type="dxa"/>
            <w:gridSpan w:val="2"/>
          </w:tcPr>
          <w:p w:rsidR="00E12C52" w:rsidRPr="00F557B1" w:rsidRDefault="00E12C52" w:rsidP="005C7836">
            <w:pPr>
              <w:pStyle w:val="TableText0"/>
              <w:rPr>
                <w:sz w:val="24"/>
              </w:rPr>
            </w:pPr>
            <w:r w:rsidRPr="00F557B1">
              <w:rPr>
                <w:sz w:val="24"/>
              </w:rPr>
              <w:t>A liver disease caused by the hepatitis C virus (HCV). HCV infection sometimes results in an acute illness, but most often becomes a chronic condition that can lead to cirrhosis of the liver and liver cancer.</w:t>
            </w:r>
          </w:p>
          <w:p w:rsidR="00E12C52" w:rsidRPr="00F557B1" w:rsidRDefault="00E12C52" w:rsidP="005C7836">
            <w:pPr>
              <w:pStyle w:val="TableText0"/>
              <w:rPr>
                <w:sz w:val="24"/>
              </w:rPr>
            </w:pPr>
            <w:r w:rsidRPr="00F557B1">
              <w:rPr>
                <w:i/>
                <w:sz w:val="24"/>
              </w:rPr>
              <w:t>See</w:t>
            </w:r>
            <w:r w:rsidRPr="00F557B1">
              <w:rPr>
                <w:sz w:val="24"/>
              </w:rPr>
              <w:t xml:space="preserve"> </w:t>
            </w:r>
            <w:hyperlink r:id="rId83" w:tooltip="Hepatitis C on CDC web site" w:history="1">
              <w:r w:rsidRPr="00F557B1">
                <w:rPr>
                  <w:rStyle w:val="Hyperlink"/>
                  <w:sz w:val="24"/>
                </w:rPr>
                <w:t>http://www.cdc.gov/hepatitis/index.htm</w:t>
              </w:r>
            </w:hyperlink>
          </w:p>
        </w:tc>
      </w:tr>
      <w:tr w:rsidR="00E12C52" w:rsidRPr="00404915" w:rsidTr="005C783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7" w:type="dxa"/>
          <w:cantSplit/>
        </w:trPr>
        <w:tc>
          <w:tcPr>
            <w:tcW w:w="1878" w:type="dxa"/>
            <w:gridSpan w:val="2"/>
          </w:tcPr>
          <w:p w:rsidR="00E12C52" w:rsidRPr="00F557B1" w:rsidRDefault="00E12C52" w:rsidP="005C7836">
            <w:pPr>
              <w:pStyle w:val="TableText0"/>
              <w:rPr>
                <w:sz w:val="24"/>
              </w:rPr>
            </w:pPr>
            <w:bookmarkStart w:id="1573" w:name="Glos_HAART"/>
            <w:r w:rsidRPr="00F557B1">
              <w:rPr>
                <w:sz w:val="24"/>
              </w:rPr>
              <w:lastRenderedPageBreak/>
              <w:t>Highly Active Antiretroviral Treatment (HAART)</w:t>
            </w:r>
            <w:bookmarkEnd w:id="1573"/>
          </w:p>
        </w:tc>
        <w:tc>
          <w:tcPr>
            <w:tcW w:w="7708" w:type="dxa"/>
            <w:gridSpan w:val="2"/>
          </w:tcPr>
          <w:p w:rsidR="00E12C52" w:rsidRPr="00F557B1" w:rsidRDefault="00E12C52" w:rsidP="005C7836">
            <w:pPr>
              <w:pStyle w:val="TableText0"/>
              <w:rPr>
                <w:sz w:val="24"/>
              </w:rPr>
            </w:pPr>
            <w:r w:rsidRPr="00F557B1">
              <w:rPr>
                <w:sz w:val="24"/>
              </w:rPr>
              <w:t xml:space="preserve">Antiretroviral drugs are medications for the treatment of infection by retroviruses, primarily </w:t>
            </w:r>
            <w:hyperlink w:anchor="Glos_HIV" w:history="1">
              <w:r w:rsidRPr="00F557B1">
                <w:rPr>
                  <w:rStyle w:val="IHyperlink"/>
                  <w:sz w:val="24"/>
                </w:rPr>
                <w:t>HIV</w:t>
              </w:r>
            </w:hyperlink>
            <w:r w:rsidRPr="00F557B1">
              <w:rPr>
                <w:sz w:val="24"/>
              </w:rPr>
              <w:t xml:space="preserve">.  When several such drugs, typically three or four, are taken in combination, the approach is known as highly active antiretroviral therapy, or HAART. The American National Institutes of Health and other organizations recommend offering antiretroviral treatment to all patients with </w:t>
            </w:r>
            <w:hyperlink w:anchor="Glos_AIDS" w:history="1">
              <w:r w:rsidRPr="00F557B1">
                <w:rPr>
                  <w:rStyle w:val="IHyperlink"/>
                  <w:sz w:val="24"/>
                </w:rPr>
                <w:t>AIDS</w:t>
              </w:r>
            </w:hyperlink>
            <w:r w:rsidRPr="00F557B1">
              <w:rPr>
                <w:sz w:val="24"/>
              </w:rPr>
              <w:t>.</w:t>
            </w:r>
          </w:p>
        </w:tc>
      </w:tr>
      <w:tr w:rsidR="00E12C52" w:rsidRPr="00404915" w:rsidTr="005C783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7" w:type="dxa"/>
          <w:cantSplit/>
        </w:trPr>
        <w:tc>
          <w:tcPr>
            <w:tcW w:w="1878" w:type="dxa"/>
            <w:gridSpan w:val="2"/>
          </w:tcPr>
          <w:p w:rsidR="00E12C52" w:rsidRPr="00F557B1" w:rsidRDefault="00E12C52" w:rsidP="005C7836">
            <w:pPr>
              <w:pStyle w:val="TableText0"/>
              <w:rPr>
                <w:sz w:val="24"/>
              </w:rPr>
            </w:pPr>
            <w:r w:rsidRPr="00F557B1">
              <w:rPr>
                <w:sz w:val="24"/>
              </w:rPr>
              <w:t>HIV</w:t>
            </w:r>
          </w:p>
        </w:tc>
        <w:tc>
          <w:tcPr>
            <w:tcW w:w="7708" w:type="dxa"/>
            <w:gridSpan w:val="2"/>
          </w:tcPr>
          <w:p w:rsidR="00E12C52" w:rsidRPr="00F557B1" w:rsidRDefault="00E12C52" w:rsidP="005C7836">
            <w:pPr>
              <w:pStyle w:val="TableText0"/>
              <w:rPr>
                <w:sz w:val="24"/>
              </w:rPr>
            </w:pPr>
            <w:r w:rsidRPr="00F557B1">
              <w:rPr>
                <w:i/>
                <w:sz w:val="24"/>
              </w:rPr>
              <w:t>See</w:t>
            </w:r>
            <w:r w:rsidRPr="00F557B1">
              <w:rPr>
                <w:sz w:val="24"/>
              </w:rPr>
              <w:t xml:space="preserve"> </w:t>
            </w:r>
            <w:hyperlink w:anchor="Glos_HIV" w:history="1">
              <w:r w:rsidRPr="00F557B1">
                <w:rPr>
                  <w:rStyle w:val="IHyperlink"/>
                  <w:sz w:val="24"/>
                </w:rPr>
                <w:t>Human Immunodeficiency Virus</w:t>
              </w:r>
            </w:hyperlink>
          </w:p>
        </w:tc>
      </w:tr>
      <w:tr w:rsidR="00E12C52" w:rsidRPr="00404915" w:rsidTr="005C783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7" w:type="dxa"/>
          <w:cantSplit/>
        </w:trPr>
        <w:tc>
          <w:tcPr>
            <w:tcW w:w="1878" w:type="dxa"/>
            <w:gridSpan w:val="2"/>
          </w:tcPr>
          <w:p w:rsidR="00E12C52" w:rsidRPr="00F557B1" w:rsidRDefault="00E12C52" w:rsidP="005C7836">
            <w:pPr>
              <w:pStyle w:val="TableText0"/>
              <w:rPr>
                <w:color w:val="000000"/>
                <w:sz w:val="24"/>
              </w:rPr>
            </w:pPr>
            <w:r w:rsidRPr="00F557B1">
              <w:rPr>
                <w:color w:val="000000"/>
                <w:sz w:val="24"/>
              </w:rPr>
              <w:t>HL7</w:t>
            </w:r>
          </w:p>
        </w:tc>
        <w:tc>
          <w:tcPr>
            <w:tcW w:w="7708" w:type="dxa"/>
            <w:gridSpan w:val="2"/>
          </w:tcPr>
          <w:p w:rsidR="00E12C52" w:rsidRPr="00F557B1" w:rsidRDefault="00E12C52" w:rsidP="005C7836">
            <w:pPr>
              <w:pStyle w:val="TableText0"/>
              <w:rPr>
                <w:sz w:val="24"/>
              </w:rPr>
            </w:pPr>
            <w:r w:rsidRPr="00F557B1">
              <w:rPr>
                <w:i/>
                <w:sz w:val="24"/>
              </w:rPr>
              <w:t>See</w:t>
            </w:r>
            <w:r w:rsidRPr="00F557B1">
              <w:rPr>
                <w:sz w:val="24"/>
              </w:rPr>
              <w:t xml:space="preserve"> </w:t>
            </w:r>
            <w:hyperlink w:anchor="Glos_HL7" w:history="1">
              <w:r w:rsidRPr="00F557B1">
                <w:rPr>
                  <w:rStyle w:val="IHyperlink"/>
                  <w:sz w:val="24"/>
                </w:rPr>
                <w:t>Health Level 7</w:t>
              </w:r>
            </w:hyperlink>
          </w:p>
        </w:tc>
      </w:tr>
      <w:tr w:rsidR="00E12C52" w:rsidRPr="00404915" w:rsidTr="005C783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7" w:type="dxa"/>
          <w:cantSplit/>
        </w:trPr>
        <w:tc>
          <w:tcPr>
            <w:tcW w:w="1878" w:type="dxa"/>
            <w:gridSpan w:val="2"/>
          </w:tcPr>
          <w:p w:rsidR="00E12C52" w:rsidRPr="00F557B1" w:rsidRDefault="00E12C52" w:rsidP="005C7836">
            <w:pPr>
              <w:pStyle w:val="TableText0"/>
              <w:rPr>
                <w:color w:val="000000"/>
                <w:sz w:val="24"/>
              </w:rPr>
            </w:pPr>
            <w:r w:rsidRPr="00F557B1">
              <w:rPr>
                <w:color w:val="000000"/>
                <w:sz w:val="24"/>
              </w:rPr>
              <w:t>HTML</w:t>
            </w:r>
          </w:p>
        </w:tc>
        <w:tc>
          <w:tcPr>
            <w:tcW w:w="7708" w:type="dxa"/>
            <w:gridSpan w:val="2"/>
          </w:tcPr>
          <w:p w:rsidR="00E12C52" w:rsidRPr="00F557B1" w:rsidRDefault="00E12C52" w:rsidP="005C7836">
            <w:pPr>
              <w:pStyle w:val="TableText0"/>
              <w:rPr>
                <w:sz w:val="24"/>
              </w:rPr>
            </w:pPr>
            <w:r w:rsidRPr="00F557B1">
              <w:rPr>
                <w:i/>
                <w:sz w:val="24"/>
              </w:rPr>
              <w:t>See</w:t>
            </w:r>
            <w:r w:rsidRPr="00F557B1">
              <w:rPr>
                <w:sz w:val="24"/>
              </w:rPr>
              <w:t xml:space="preserve"> </w:t>
            </w:r>
            <w:hyperlink w:anchor="Glos_HTML" w:history="1">
              <w:r w:rsidRPr="00F557B1">
                <w:rPr>
                  <w:rStyle w:val="IHyperlink"/>
                  <w:sz w:val="24"/>
                </w:rPr>
                <w:t>Hypertext Mark-up Language</w:t>
              </w:r>
            </w:hyperlink>
          </w:p>
        </w:tc>
      </w:tr>
      <w:tr w:rsidR="00E12C52" w:rsidRPr="00404915" w:rsidTr="005C783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7" w:type="dxa"/>
          <w:cantSplit/>
        </w:trPr>
        <w:tc>
          <w:tcPr>
            <w:tcW w:w="1878" w:type="dxa"/>
            <w:gridSpan w:val="2"/>
          </w:tcPr>
          <w:p w:rsidR="00E12C52" w:rsidRPr="00F557B1" w:rsidRDefault="00E12C52" w:rsidP="005C7836">
            <w:pPr>
              <w:pStyle w:val="TableText0"/>
              <w:rPr>
                <w:sz w:val="24"/>
              </w:rPr>
            </w:pPr>
            <w:bookmarkStart w:id="1574" w:name="Glos_HIV"/>
            <w:r w:rsidRPr="00F557B1">
              <w:rPr>
                <w:sz w:val="24"/>
              </w:rPr>
              <w:t>Human Immunodeficiency Virus (HIV)</w:t>
            </w:r>
            <w:bookmarkEnd w:id="1574"/>
          </w:p>
        </w:tc>
        <w:tc>
          <w:tcPr>
            <w:tcW w:w="7708" w:type="dxa"/>
            <w:gridSpan w:val="2"/>
          </w:tcPr>
          <w:p w:rsidR="00E12C52" w:rsidRPr="00F557B1" w:rsidRDefault="00E12C52" w:rsidP="005C7836">
            <w:pPr>
              <w:pStyle w:val="TableText0"/>
              <w:rPr>
                <w:sz w:val="24"/>
              </w:rPr>
            </w:pPr>
            <w:r w:rsidRPr="00F557B1">
              <w:rPr>
                <w:sz w:val="24"/>
              </w:rPr>
              <w:t>HIV is a lentivirus (a member of the retrovirus family) that can lead to acquired immunodeficiency syndrome (</w:t>
            </w:r>
            <w:hyperlink w:anchor="Glos_AIDS" w:history="1">
              <w:r w:rsidRPr="00F557B1">
                <w:rPr>
                  <w:rStyle w:val="IHyperlink"/>
                  <w:sz w:val="24"/>
                </w:rPr>
                <w:t>AIDS</w:t>
              </w:r>
            </w:hyperlink>
            <w:r w:rsidRPr="00F557B1">
              <w:rPr>
                <w:sz w:val="24"/>
              </w:rPr>
              <w:t>), a condition in humans in which the immune system begins to fail, leading to life-threatening opportunistic infections.  HIV is different from most other viruses because it attacks the immune system. The immune system gives our bodies the ability to fight infections. HIV finds and destroys a type of white blood cell (T cells or CD4 cells) that the immune system must have to fight disease.</w:t>
            </w:r>
          </w:p>
          <w:p w:rsidR="00E12C52" w:rsidRPr="00F557B1" w:rsidRDefault="00E12C52" w:rsidP="005C7836">
            <w:pPr>
              <w:pStyle w:val="TableText0"/>
              <w:rPr>
                <w:sz w:val="24"/>
              </w:rPr>
            </w:pPr>
            <w:r w:rsidRPr="00F557B1">
              <w:rPr>
                <w:sz w:val="24"/>
              </w:rPr>
              <w:t xml:space="preserve">See </w:t>
            </w:r>
            <w:hyperlink r:id="rId84" w:tooltip="HIV on CDC web site" w:history="1">
              <w:r w:rsidRPr="00F557B1">
                <w:rPr>
                  <w:rStyle w:val="Hyperlink"/>
                  <w:sz w:val="24"/>
                </w:rPr>
                <w:t>http://www.cdc.gov/hiv/topics/basic/index.htm</w:t>
              </w:r>
            </w:hyperlink>
            <w:r w:rsidRPr="00F557B1">
              <w:rPr>
                <w:sz w:val="24"/>
              </w:rPr>
              <w:t>.</w:t>
            </w:r>
          </w:p>
        </w:tc>
      </w:tr>
      <w:tr w:rsidR="00E12C52" w:rsidRPr="00404915" w:rsidTr="005C783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7" w:type="dxa"/>
          <w:cantSplit/>
        </w:trPr>
        <w:tc>
          <w:tcPr>
            <w:tcW w:w="1878" w:type="dxa"/>
            <w:gridSpan w:val="2"/>
          </w:tcPr>
          <w:p w:rsidR="00E12C52" w:rsidRPr="00F557B1" w:rsidRDefault="00E12C52" w:rsidP="005C7836">
            <w:pPr>
              <w:pStyle w:val="TableText0"/>
              <w:rPr>
                <w:sz w:val="24"/>
              </w:rPr>
            </w:pPr>
            <w:bookmarkStart w:id="1575" w:name="Glos_hypertext"/>
            <w:r w:rsidRPr="00F557B1">
              <w:rPr>
                <w:sz w:val="24"/>
              </w:rPr>
              <w:t>hypertext</w:t>
            </w:r>
            <w:bookmarkEnd w:id="1575"/>
          </w:p>
        </w:tc>
        <w:tc>
          <w:tcPr>
            <w:tcW w:w="7708" w:type="dxa"/>
            <w:gridSpan w:val="2"/>
          </w:tcPr>
          <w:p w:rsidR="00E12C52" w:rsidRPr="00F557B1" w:rsidRDefault="00E12C52" w:rsidP="005C7836">
            <w:pPr>
              <w:pStyle w:val="TableText0"/>
              <w:rPr>
                <w:sz w:val="24"/>
              </w:rPr>
            </w:pPr>
            <w:r w:rsidRPr="00F557B1">
              <w:rPr>
                <w:sz w:val="24"/>
              </w:rPr>
              <w:t>A term coined around 1965 for a collection of documents (or "nodes") containing cross-references or "links" which, with the aid of an interactive browser program, allow the reader to move easily from one document to another.</w:t>
            </w:r>
          </w:p>
        </w:tc>
      </w:tr>
      <w:tr w:rsidR="00E12C52" w:rsidRPr="00404915" w:rsidTr="005C783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7" w:type="dxa"/>
          <w:cantSplit/>
        </w:trPr>
        <w:tc>
          <w:tcPr>
            <w:tcW w:w="1878" w:type="dxa"/>
            <w:gridSpan w:val="2"/>
          </w:tcPr>
          <w:p w:rsidR="00E12C52" w:rsidRPr="00F557B1" w:rsidRDefault="00E12C52" w:rsidP="005C7836">
            <w:pPr>
              <w:pStyle w:val="TableText0"/>
              <w:rPr>
                <w:color w:val="000000"/>
                <w:sz w:val="24"/>
              </w:rPr>
            </w:pPr>
            <w:bookmarkStart w:id="1576" w:name="Glos_HTML"/>
            <w:r w:rsidRPr="00F557B1">
              <w:rPr>
                <w:sz w:val="24"/>
              </w:rPr>
              <w:t>Hypertext Mark-up Language (HTML)</w:t>
            </w:r>
            <w:bookmarkEnd w:id="1576"/>
          </w:p>
        </w:tc>
        <w:tc>
          <w:tcPr>
            <w:tcW w:w="7708" w:type="dxa"/>
            <w:gridSpan w:val="2"/>
          </w:tcPr>
          <w:p w:rsidR="00E12C52" w:rsidRPr="00F557B1" w:rsidRDefault="00E12C52" w:rsidP="005C7836">
            <w:pPr>
              <w:pStyle w:val="TableText0"/>
              <w:rPr>
                <w:sz w:val="24"/>
              </w:rPr>
            </w:pPr>
            <w:r w:rsidRPr="00F557B1">
              <w:rPr>
                <w:sz w:val="24"/>
              </w:rPr>
              <w:t xml:space="preserve">A </w:t>
            </w:r>
            <w:hyperlink w:anchor="Glos_hypertext" w:history="1">
              <w:r w:rsidRPr="00F557B1">
                <w:rPr>
                  <w:rStyle w:val="IHyperlink"/>
                  <w:sz w:val="24"/>
                </w:rPr>
                <w:t>hypertext</w:t>
              </w:r>
            </w:hyperlink>
            <w:r w:rsidRPr="00F557B1">
              <w:rPr>
                <w:sz w:val="24"/>
              </w:rPr>
              <w:t xml:space="preserve"> document format used on the World-Wide Web. HTML is built on top of </w:t>
            </w:r>
            <w:hyperlink w:anchor="Glos_SGML" w:history="1">
              <w:r w:rsidRPr="00F557B1">
                <w:rPr>
                  <w:rStyle w:val="IHyperlink"/>
                  <w:sz w:val="24"/>
                </w:rPr>
                <w:t>SGML</w:t>
              </w:r>
            </w:hyperlink>
            <w:r w:rsidRPr="00F557B1">
              <w:rPr>
                <w:sz w:val="24"/>
              </w:rPr>
              <w:t>. "Tags" are embedded in the text. A tag consists of a "&lt;", a "directive" (in lower case), zero or more parameters and a "&gt;". Matched pairs of directives, like "&lt;title&gt;" and "&lt;/title&gt;" are used to delimit text which is to appear in a special place or style.</w:t>
            </w:r>
          </w:p>
        </w:tc>
      </w:tr>
      <w:tr w:rsidR="00E12C52" w:rsidRPr="00404915" w:rsidTr="00E31F32">
        <w:trPr>
          <w:trHeight w:val="378"/>
        </w:trPr>
        <w:tc>
          <w:tcPr>
            <w:tcW w:w="990" w:type="dxa"/>
          </w:tcPr>
          <w:p w:rsidR="00E12C52" w:rsidRPr="00404915" w:rsidRDefault="008A726F" w:rsidP="005C7836">
            <w:pPr>
              <w:pStyle w:val="TableText0"/>
              <w:spacing w:before="0" w:after="0"/>
              <w:rPr>
                <w:sz w:val="22"/>
                <w:szCs w:val="22"/>
              </w:rPr>
            </w:pPr>
            <w:hyperlink w:anchor="G_contents" w:history="1">
              <w:r w:rsidR="00E12C52" w:rsidRPr="00404915">
                <w:rPr>
                  <w:rStyle w:val="Hyperlink"/>
                  <w:rFonts w:ascii="Arial Rounded MT Bold" w:hAnsi="Arial Rounded MT Bold" w:cs="Arial"/>
                </w:rPr>
                <w:t> </w:t>
              </w:r>
              <w:r w:rsidR="00E12C52" w:rsidRPr="00404915">
                <w:rPr>
                  <w:rStyle w:val="IHyperlink"/>
                  <w:rFonts w:ascii="Arial Rounded MT Bold" w:hAnsi="Arial Rounded MT Bold"/>
                  <w:b/>
                  <w:sz w:val="22"/>
                  <w:szCs w:val="22"/>
                </w:rPr>
                <w:t>BACK</w:t>
              </w:r>
              <w:r w:rsidR="00E12C52" w:rsidRPr="00404915">
                <w:rPr>
                  <w:rStyle w:val="Hyperlink"/>
                  <w:rFonts w:ascii="Arial Rounded MT Bold" w:hAnsi="Arial Rounded MT Bold" w:cs="Arial"/>
                </w:rPr>
                <w:t> </w:t>
              </w:r>
            </w:hyperlink>
            <w:r w:rsidR="00E12C52" w:rsidRPr="00404915">
              <w:rPr>
                <w:rFonts w:ascii="Arial Rounded MT Bold" w:hAnsi="Arial Rounded MT Bold" w:cs="Arial"/>
              </w:rPr>
              <w:t xml:space="preserve"> </w:t>
            </w:r>
          </w:p>
        </w:tc>
        <w:tc>
          <w:tcPr>
            <w:tcW w:w="8713" w:type="dxa"/>
            <w:gridSpan w:val="4"/>
          </w:tcPr>
          <w:p w:rsidR="00E12C52" w:rsidRPr="00404915" w:rsidRDefault="00E12C52" w:rsidP="005C7836">
            <w:pPr>
              <w:pStyle w:val="TableText0"/>
              <w:spacing w:before="0" w:after="0"/>
              <w:rPr>
                <w:sz w:val="22"/>
                <w:szCs w:val="22"/>
              </w:rPr>
            </w:pPr>
            <w:r w:rsidRPr="00404915">
              <w:rPr>
                <w:rFonts w:ascii="Arial Rounded MT Bold" w:hAnsi="Arial Rounded MT Bold" w:cs="Arial"/>
                <w:color w:val="666699"/>
              </w:rPr>
              <w:t>to Glossary Contents</w:t>
            </w:r>
          </w:p>
        </w:tc>
      </w:tr>
    </w:tbl>
    <w:p w:rsidR="00E12C52" w:rsidRPr="00404915" w:rsidRDefault="00E12C52" w:rsidP="006B1859"/>
    <w:tbl>
      <w:tblPr>
        <w:tblW w:w="9570" w:type="dxa"/>
        <w:tblInd w:w="10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990"/>
        <w:gridCol w:w="888"/>
        <w:gridCol w:w="14"/>
        <w:gridCol w:w="7575"/>
        <w:gridCol w:w="103"/>
      </w:tblGrid>
      <w:tr w:rsidR="00E12C52" w:rsidRPr="00404915" w:rsidTr="005C7836">
        <w:trPr>
          <w:cantSplit/>
          <w:tblHeader/>
        </w:trPr>
        <w:tc>
          <w:tcPr>
            <w:tcW w:w="1892" w:type="dxa"/>
            <w:gridSpan w:val="3"/>
            <w:shd w:val="clear" w:color="auto" w:fill="666699"/>
            <w:vAlign w:val="center"/>
          </w:tcPr>
          <w:p w:rsidR="00E12C52" w:rsidRPr="00404915" w:rsidRDefault="00E12C52" w:rsidP="005C7836">
            <w:pPr>
              <w:pStyle w:val="TableHead"/>
              <w:jc w:val="center"/>
            </w:pPr>
            <w:r w:rsidRPr="00404915">
              <w:t>Term or Acronym</w:t>
            </w:r>
          </w:p>
        </w:tc>
        <w:tc>
          <w:tcPr>
            <w:tcW w:w="7678" w:type="dxa"/>
            <w:gridSpan w:val="2"/>
            <w:shd w:val="clear" w:color="auto" w:fill="666699"/>
            <w:vAlign w:val="center"/>
          </w:tcPr>
          <w:p w:rsidR="00E12C52" w:rsidRPr="00404915" w:rsidRDefault="00E12C52" w:rsidP="005C7836">
            <w:pPr>
              <w:pStyle w:val="TableHead"/>
            </w:pPr>
            <w:r w:rsidRPr="00404915">
              <w:t>Description</w:t>
            </w:r>
          </w:p>
        </w:tc>
      </w:tr>
      <w:tr w:rsidR="00E12C52" w:rsidRPr="00404915" w:rsidTr="005C783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9570" w:type="dxa"/>
            <w:gridSpan w:val="5"/>
          </w:tcPr>
          <w:p w:rsidR="00E12C52" w:rsidRPr="00404915" w:rsidRDefault="00E12C52" w:rsidP="005C7836">
            <w:pPr>
              <w:pStyle w:val="TableText0"/>
              <w:jc w:val="center"/>
              <w:rPr>
                <w:rFonts w:ascii="Arial Rounded MT Bold" w:hAnsi="Arial Rounded MT Bold" w:cs="Arial"/>
                <w:b/>
                <w:sz w:val="28"/>
                <w:szCs w:val="28"/>
              </w:rPr>
            </w:pPr>
            <w:bookmarkStart w:id="1577" w:name="G_I"/>
            <w:r w:rsidRPr="00404915">
              <w:rPr>
                <w:rFonts w:ascii="Arial Rounded MT Bold" w:hAnsi="Arial Rounded MT Bold" w:cs="Arial"/>
                <w:b/>
                <w:color w:val="666699"/>
                <w:sz w:val="28"/>
                <w:szCs w:val="28"/>
              </w:rPr>
              <w:t>I</w:t>
            </w:r>
            <w:bookmarkEnd w:id="1577"/>
          </w:p>
        </w:tc>
      </w:tr>
      <w:tr w:rsidR="00E12C52" w:rsidRPr="00404915" w:rsidTr="005C783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878" w:type="dxa"/>
            <w:gridSpan w:val="2"/>
          </w:tcPr>
          <w:p w:rsidR="00E12C52" w:rsidRPr="00F557B1" w:rsidRDefault="00E12C52" w:rsidP="005C7836">
            <w:pPr>
              <w:pStyle w:val="TableText0"/>
              <w:rPr>
                <w:color w:val="000000"/>
                <w:sz w:val="24"/>
              </w:rPr>
            </w:pPr>
            <w:bookmarkStart w:id="1578" w:name="Glos_ICD9"/>
            <w:r w:rsidRPr="00F557B1">
              <w:rPr>
                <w:color w:val="000000"/>
                <w:sz w:val="24"/>
              </w:rPr>
              <w:t>ICD-9</w:t>
            </w:r>
            <w:bookmarkEnd w:id="1578"/>
          </w:p>
        </w:tc>
        <w:tc>
          <w:tcPr>
            <w:tcW w:w="7692" w:type="dxa"/>
            <w:gridSpan w:val="3"/>
          </w:tcPr>
          <w:p w:rsidR="00E12C52" w:rsidRPr="00F557B1" w:rsidRDefault="00E12C52" w:rsidP="005C7836">
            <w:pPr>
              <w:pStyle w:val="TableText0"/>
              <w:rPr>
                <w:sz w:val="24"/>
              </w:rPr>
            </w:pPr>
            <w:r w:rsidRPr="00F557B1">
              <w:rPr>
                <w:i/>
                <w:sz w:val="24"/>
              </w:rPr>
              <w:t>International Statistical Classification of Diseases and Related Health Problems</w:t>
            </w:r>
            <w:r w:rsidRPr="00F557B1">
              <w:rPr>
                <w:sz w:val="24"/>
              </w:rPr>
              <w:t>, ninth edition (commonly abbreviated as “ICD-9”) provides numeric codes to classify diseases and a wide variety of signs, symptoms, abnormal findings, complaints, social circumstances and external causes of injury or disease.  Every health condition can be assigned to a unique category and given a code, up to six characters long. Such categories can include a set of similar diseases.  The “-9” refers to the ninth edition of these codes</w:t>
            </w:r>
            <w:r w:rsidR="00392189">
              <w:rPr>
                <w:sz w:val="24"/>
              </w:rPr>
              <w:t>.</w:t>
            </w:r>
          </w:p>
          <w:p w:rsidR="00E12C52" w:rsidRPr="00F557B1" w:rsidRDefault="00E12C52" w:rsidP="005C7836">
            <w:pPr>
              <w:pStyle w:val="TableText0"/>
              <w:rPr>
                <w:sz w:val="24"/>
              </w:rPr>
            </w:pPr>
            <w:r w:rsidRPr="00F557B1">
              <w:rPr>
                <w:i/>
                <w:sz w:val="24"/>
              </w:rPr>
              <w:t>See also</w:t>
            </w:r>
            <w:r w:rsidRPr="00F557B1">
              <w:rPr>
                <w:sz w:val="24"/>
              </w:rPr>
              <w:t xml:space="preserve"> </w:t>
            </w:r>
            <w:hyperlink w:anchor="Glos_CPT" w:history="1">
              <w:r w:rsidRPr="00F557B1">
                <w:rPr>
                  <w:rStyle w:val="IHyperlink"/>
                  <w:sz w:val="24"/>
                </w:rPr>
                <w:t>Current Procedural Terminology</w:t>
              </w:r>
            </w:hyperlink>
          </w:p>
        </w:tc>
      </w:tr>
      <w:tr w:rsidR="009025AB" w:rsidRPr="00404915" w:rsidTr="005C783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878" w:type="dxa"/>
            <w:gridSpan w:val="2"/>
          </w:tcPr>
          <w:p w:rsidR="009025AB" w:rsidRPr="0049684B" w:rsidRDefault="009025AB" w:rsidP="0026584B">
            <w:pPr>
              <w:pStyle w:val="TableText0"/>
              <w:rPr>
                <w:color w:val="000000"/>
                <w:sz w:val="24"/>
              </w:rPr>
            </w:pPr>
            <w:bookmarkStart w:id="1579" w:name="Glos_ICD10"/>
            <w:bookmarkEnd w:id="1579"/>
            <w:r w:rsidRPr="0049684B">
              <w:rPr>
                <w:color w:val="000000"/>
                <w:sz w:val="24"/>
              </w:rPr>
              <w:lastRenderedPageBreak/>
              <w:t>ICD-10</w:t>
            </w:r>
          </w:p>
        </w:tc>
        <w:tc>
          <w:tcPr>
            <w:tcW w:w="7692" w:type="dxa"/>
            <w:gridSpan w:val="3"/>
          </w:tcPr>
          <w:p w:rsidR="009025AB" w:rsidRPr="0049684B" w:rsidRDefault="009025AB" w:rsidP="0026584B">
            <w:pPr>
              <w:pStyle w:val="TableText0"/>
              <w:rPr>
                <w:sz w:val="24"/>
              </w:rPr>
            </w:pPr>
            <w:r w:rsidRPr="0049684B">
              <w:rPr>
                <w:i/>
                <w:sz w:val="24"/>
              </w:rPr>
              <w:t>International Statistical Classification of Diseases and Related Health Problems</w:t>
            </w:r>
            <w:r w:rsidRPr="0049684B">
              <w:rPr>
                <w:sz w:val="24"/>
              </w:rPr>
              <w:t>, tenth edition (commonly abbreviated as “ICD-10”) provides numeric codes to classify diseases and a wide variety of signs, symptoms, abnormal findings, complaints, social circumstances and external causes of injury or disease.  Every health condition can be assigned to a unique category and given a code, up to s</w:t>
            </w:r>
            <w:r w:rsidR="00392189" w:rsidRPr="0049684B">
              <w:rPr>
                <w:sz w:val="24"/>
              </w:rPr>
              <w:t>even</w:t>
            </w:r>
            <w:r w:rsidRPr="0049684B">
              <w:rPr>
                <w:sz w:val="24"/>
              </w:rPr>
              <w:t xml:space="preserve"> characters long. Such categories can include a set of similar diseases.  The “-</w:t>
            </w:r>
            <w:r w:rsidR="00962EC8" w:rsidRPr="0049684B">
              <w:rPr>
                <w:sz w:val="24"/>
              </w:rPr>
              <w:t>10</w:t>
            </w:r>
            <w:r w:rsidRPr="0049684B">
              <w:rPr>
                <w:sz w:val="24"/>
              </w:rPr>
              <w:t xml:space="preserve">” refers to the </w:t>
            </w:r>
            <w:r w:rsidR="00962EC8" w:rsidRPr="0049684B">
              <w:rPr>
                <w:sz w:val="24"/>
              </w:rPr>
              <w:t>tenth</w:t>
            </w:r>
            <w:r w:rsidRPr="0049684B">
              <w:rPr>
                <w:sz w:val="24"/>
              </w:rPr>
              <w:t xml:space="preserve"> edition of these codes</w:t>
            </w:r>
            <w:r w:rsidR="00962EC8" w:rsidRPr="0049684B">
              <w:rPr>
                <w:sz w:val="24"/>
              </w:rPr>
              <w:t>.</w:t>
            </w:r>
          </w:p>
          <w:p w:rsidR="009025AB" w:rsidRPr="00F557B1" w:rsidRDefault="009025AB" w:rsidP="0026584B">
            <w:pPr>
              <w:pStyle w:val="TableText0"/>
              <w:rPr>
                <w:sz w:val="24"/>
              </w:rPr>
            </w:pPr>
            <w:r w:rsidRPr="0049684B">
              <w:rPr>
                <w:i/>
                <w:sz w:val="24"/>
              </w:rPr>
              <w:t>See also</w:t>
            </w:r>
            <w:r w:rsidRPr="0049684B">
              <w:rPr>
                <w:sz w:val="24"/>
              </w:rPr>
              <w:t xml:space="preserve"> </w:t>
            </w:r>
            <w:hyperlink w:anchor="Glos_CPT" w:history="1">
              <w:r w:rsidRPr="0049684B">
                <w:rPr>
                  <w:rStyle w:val="IHyperlink"/>
                  <w:sz w:val="24"/>
                </w:rPr>
                <w:t>Current Procedural Terminology</w:t>
              </w:r>
            </w:hyperlink>
          </w:p>
        </w:tc>
      </w:tr>
      <w:tr w:rsidR="00E12C52" w:rsidRPr="00404915" w:rsidTr="005C783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878" w:type="dxa"/>
            <w:gridSpan w:val="2"/>
          </w:tcPr>
          <w:p w:rsidR="00E12C52" w:rsidRPr="00F557B1" w:rsidRDefault="00E12C52" w:rsidP="005C7836">
            <w:pPr>
              <w:pStyle w:val="TableText0"/>
              <w:rPr>
                <w:color w:val="000000"/>
                <w:sz w:val="24"/>
              </w:rPr>
            </w:pPr>
            <w:r w:rsidRPr="00F557B1">
              <w:rPr>
                <w:color w:val="000000"/>
                <w:sz w:val="24"/>
              </w:rPr>
              <w:t>ICN</w:t>
            </w:r>
          </w:p>
        </w:tc>
        <w:tc>
          <w:tcPr>
            <w:tcW w:w="7692" w:type="dxa"/>
            <w:gridSpan w:val="3"/>
          </w:tcPr>
          <w:p w:rsidR="00E12C52" w:rsidRPr="00F557B1" w:rsidRDefault="00E12C52" w:rsidP="005C7836">
            <w:pPr>
              <w:pStyle w:val="TableText0"/>
              <w:rPr>
                <w:sz w:val="24"/>
              </w:rPr>
            </w:pPr>
            <w:r w:rsidRPr="00F557B1">
              <w:rPr>
                <w:i/>
                <w:sz w:val="24"/>
              </w:rPr>
              <w:t>See</w:t>
            </w:r>
            <w:r w:rsidRPr="00F557B1">
              <w:rPr>
                <w:sz w:val="24"/>
              </w:rPr>
              <w:t xml:space="preserve"> </w:t>
            </w:r>
            <w:hyperlink w:anchor="Glos_ICN" w:history="1">
              <w:r w:rsidRPr="00F557B1">
                <w:rPr>
                  <w:rStyle w:val="IHyperlink"/>
                  <w:sz w:val="24"/>
                </w:rPr>
                <w:t>Integration Control Number</w:t>
              </w:r>
            </w:hyperlink>
          </w:p>
        </w:tc>
      </w:tr>
      <w:tr w:rsidR="00E12C52" w:rsidRPr="00404915" w:rsidTr="005C783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878" w:type="dxa"/>
            <w:gridSpan w:val="2"/>
          </w:tcPr>
          <w:p w:rsidR="00E12C52" w:rsidRPr="00F557B1" w:rsidRDefault="00E12C52" w:rsidP="005C7836">
            <w:pPr>
              <w:pStyle w:val="TableText0"/>
              <w:rPr>
                <w:color w:val="000000"/>
                <w:sz w:val="24"/>
              </w:rPr>
            </w:pPr>
            <w:r w:rsidRPr="00F557B1">
              <w:rPr>
                <w:color w:val="000000"/>
                <w:sz w:val="24"/>
              </w:rPr>
              <w:t>ICR</w:t>
            </w:r>
          </w:p>
        </w:tc>
        <w:tc>
          <w:tcPr>
            <w:tcW w:w="7692" w:type="dxa"/>
            <w:gridSpan w:val="3"/>
          </w:tcPr>
          <w:p w:rsidR="00E12C52" w:rsidRPr="00F557B1" w:rsidRDefault="00E12C52" w:rsidP="005C7836">
            <w:pPr>
              <w:pStyle w:val="TableText0"/>
              <w:rPr>
                <w:color w:val="000000"/>
                <w:sz w:val="24"/>
              </w:rPr>
            </w:pPr>
            <w:r w:rsidRPr="00F557B1">
              <w:rPr>
                <w:color w:val="000000"/>
                <w:sz w:val="24"/>
              </w:rPr>
              <w:t xml:space="preserve">See </w:t>
            </w:r>
            <w:hyperlink w:anchor="Glos_ICR" w:history="1">
              <w:r w:rsidRPr="00F557B1">
                <w:rPr>
                  <w:rStyle w:val="IHyperlink"/>
                  <w:sz w:val="24"/>
                </w:rPr>
                <w:t>Immunology Case Registry</w:t>
              </w:r>
            </w:hyperlink>
          </w:p>
        </w:tc>
      </w:tr>
      <w:tr w:rsidR="00E12C52" w:rsidRPr="00404915" w:rsidTr="00E31F32">
        <w:tc>
          <w:tcPr>
            <w:tcW w:w="1878" w:type="dxa"/>
            <w:gridSpan w:val="2"/>
          </w:tcPr>
          <w:p w:rsidR="00E12C52" w:rsidRPr="00F557B1" w:rsidRDefault="00E12C52" w:rsidP="005C7836">
            <w:pPr>
              <w:pStyle w:val="TableText0"/>
              <w:rPr>
                <w:bCs/>
                <w:sz w:val="24"/>
              </w:rPr>
            </w:pPr>
            <w:r w:rsidRPr="00F557B1">
              <w:rPr>
                <w:bCs/>
                <w:sz w:val="24"/>
              </w:rPr>
              <w:t>IEN</w:t>
            </w:r>
          </w:p>
        </w:tc>
        <w:tc>
          <w:tcPr>
            <w:tcW w:w="7692" w:type="dxa"/>
            <w:gridSpan w:val="3"/>
          </w:tcPr>
          <w:p w:rsidR="00E12C52" w:rsidRPr="00F557B1" w:rsidRDefault="00E12C52" w:rsidP="005C7836">
            <w:pPr>
              <w:pStyle w:val="Default"/>
              <w:rPr>
                <w:szCs w:val="20"/>
              </w:rPr>
            </w:pPr>
            <w:r w:rsidRPr="00F557B1">
              <w:rPr>
                <w:i/>
                <w:iCs/>
                <w:szCs w:val="20"/>
              </w:rPr>
              <w:t xml:space="preserve">See </w:t>
            </w:r>
            <w:hyperlink w:anchor="Glos_IEN" w:history="1">
              <w:r w:rsidRPr="00F557B1">
                <w:rPr>
                  <w:rStyle w:val="IHyperlink"/>
                  <w:szCs w:val="20"/>
                </w:rPr>
                <w:t>Internal Entry Number</w:t>
              </w:r>
            </w:hyperlink>
          </w:p>
        </w:tc>
      </w:tr>
      <w:tr w:rsidR="00E12C52" w:rsidRPr="00404915" w:rsidTr="00E31F32">
        <w:tc>
          <w:tcPr>
            <w:tcW w:w="1878" w:type="dxa"/>
            <w:gridSpan w:val="2"/>
          </w:tcPr>
          <w:p w:rsidR="00E12C52" w:rsidRPr="00F557B1" w:rsidRDefault="00E12C52" w:rsidP="005C7836">
            <w:pPr>
              <w:pStyle w:val="TableText0"/>
              <w:rPr>
                <w:bCs/>
                <w:sz w:val="24"/>
              </w:rPr>
            </w:pPr>
            <w:bookmarkStart w:id="1580" w:name="Glos_ICR"/>
            <w:r w:rsidRPr="00F557B1">
              <w:rPr>
                <w:color w:val="000000"/>
                <w:sz w:val="24"/>
              </w:rPr>
              <w:t>Immunology Case Registry (ICR)</w:t>
            </w:r>
            <w:bookmarkEnd w:id="1580"/>
          </w:p>
        </w:tc>
        <w:tc>
          <w:tcPr>
            <w:tcW w:w="7692" w:type="dxa"/>
            <w:gridSpan w:val="3"/>
          </w:tcPr>
          <w:p w:rsidR="00E12C52" w:rsidRPr="00F557B1" w:rsidRDefault="00E12C52" w:rsidP="005C7836">
            <w:pPr>
              <w:pStyle w:val="Default"/>
              <w:rPr>
                <w:szCs w:val="20"/>
              </w:rPr>
            </w:pPr>
            <w:r w:rsidRPr="00F557B1">
              <w:rPr>
                <w:szCs w:val="20"/>
              </w:rPr>
              <w:t xml:space="preserve">Former name for </w:t>
            </w:r>
            <w:hyperlink w:anchor="Glos_CCR" w:history="1">
              <w:r w:rsidRPr="00F557B1">
                <w:rPr>
                  <w:rStyle w:val="IHyperlink"/>
                  <w:szCs w:val="20"/>
                </w:rPr>
                <w:t>Clinical Case Registries</w:t>
              </w:r>
            </w:hyperlink>
            <w:r w:rsidRPr="00F557B1">
              <w:rPr>
                <w:szCs w:val="20"/>
              </w:rPr>
              <w:t xml:space="preserve"> HIV (</w:t>
            </w:r>
            <w:r w:rsidRPr="00F557B1">
              <w:rPr>
                <w:rFonts w:ascii="Microsoft Sans Serif" w:hAnsi="Microsoft Sans Serif"/>
                <w:szCs w:val="20"/>
              </w:rPr>
              <w:t>CCR</w:t>
            </w:r>
            <w:proofErr w:type="gramStart"/>
            <w:r w:rsidRPr="00F557B1">
              <w:rPr>
                <w:rFonts w:ascii="Microsoft Sans Serif" w:hAnsi="Microsoft Sans Serif"/>
                <w:szCs w:val="20"/>
              </w:rPr>
              <w:t>:HIV</w:t>
            </w:r>
            <w:proofErr w:type="gramEnd"/>
            <w:r w:rsidRPr="00F557B1">
              <w:rPr>
                <w:szCs w:val="20"/>
              </w:rPr>
              <w:t>).</w:t>
            </w:r>
          </w:p>
        </w:tc>
      </w:tr>
      <w:tr w:rsidR="00E12C52" w:rsidRPr="00404915" w:rsidTr="00E31F32">
        <w:tc>
          <w:tcPr>
            <w:tcW w:w="1878" w:type="dxa"/>
            <w:gridSpan w:val="2"/>
          </w:tcPr>
          <w:p w:rsidR="00E12C52" w:rsidRPr="00F557B1" w:rsidRDefault="00E12C52" w:rsidP="005C7836">
            <w:pPr>
              <w:pStyle w:val="TableText0"/>
              <w:rPr>
                <w:bCs/>
                <w:sz w:val="24"/>
              </w:rPr>
            </w:pPr>
            <w:bookmarkStart w:id="1581" w:name="Glos_IRM"/>
            <w:r w:rsidRPr="00F557B1">
              <w:rPr>
                <w:bCs/>
                <w:sz w:val="24"/>
              </w:rPr>
              <w:t>Information Resources Management (IRM)</w:t>
            </w:r>
            <w:bookmarkEnd w:id="1581"/>
          </w:p>
        </w:tc>
        <w:tc>
          <w:tcPr>
            <w:tcW w:w="7692" w:type="dxa"/>
            <w:gridSpan w:val="3"/>
          </w:tcPr>
          <w:p w:rsidR="00E12C52" w:rsidRPr="00F557B1" w:rsidRDefault="00E12C52" w:rsidP="005C7836">
            <w:pPr>
              <w:pStyle w:val="Default"/>
              <w:rPr>
                <w:iCs/>
                <w:szCs w:val="20"/>
              </w:rPr>
            </w:pPr>
            <w:r w:rsidRPr="00F557B1">
              <w:rPr>
                <w:szCs w:val="20"/>
              </w:rPr>
              <w:t>The service which is involved in planning, budgeting, procurement and management-in-use of VA's information technology investments.</w:t>
            </w:r>
          </w:p>
        </w:tc>
      </w:tr>
      <w:tr w:rsidR="00E12C52" w:rsidRPr="00404915" w:rsidTr="005C783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878" w:type="dxa"/>
            <w:gridSpan w:val="2"/>
          </w:tcPr>
          <w:p w:rsidR="00E12C52" w:rsidRPr="00F557B1" w:rsidRDefault="00E12C52" w:rsidP="005C7836">
            <w:pPr>
              <w:pStyle w:val="TableText0"/>
              <w:rPr>
                <w:color w:val="000000"/>
                <w:sz w:val="24"/>
              </w:rPr>
            </w:pPr>
            <w:bookmarkStart w:id="1582" w:name="Glos_ICN"/>
            <w:r w:rsidRPr="00F557B1">
              <w:rPr>
                <w:sz w:val="24"/>
              </w:rPr>
              <w:t>Integration Control Number (ICN)</w:t>
            </w:r>
            <w:bookmarkEnd w:id="1582"/>
          </w:p>
        </w:tc>
        <w:tc>
          <w:tcPr>
            <w:tcW w:w="7692" w:type="dxa"/>
            <w:gridSpan w:val="3"/>
          </w:tcPr>
          <w:p w:rsidR="00E12C52" w:rsidRPr="00F557B1" w:rsidRDefault="00E12C52" w:rsidP="005C7836">
            <w:pPr>
              <w:pStyle w:val="TableText0"/>
              <w:rPr>
                <w:sz w:val="24"/>
              </w:rPr>
            </w:pPr>
            <w:r w:rsidRPr="00F557B1">
              <w:rPr>
                <w:sz w:val="24"/>
              </w:rPr>
              <w:t>The national VA patient record number.</w:t>
            </w:r>
          </w:p>
        </w:tc>
      </w:tr>
      <w:tr w:rsidR="00E12C52" w:rsidRPr="00404915" w:rsidTr="00E31F32">
        <w:tc>
          <w:tcPr>
            <w:tcW w:w="1878" w:type="dxa"/>
            <w:gridSpan w:val="2"/>
          </w:tcPr>
          <w:p w:rsidR="00E12C52" w:rsidRPr="00F557B1" w:rsidRDefault="00E12C52" w:rsidP="005C7836">
            <w:pPr>
              <w:pStyle w:val="TableText0"/>
              <w:rPr>
                <w:bCs/>
                <w:sz w:val="24"/>
              </w:rPr>
            </w:pPr>
            <w:r w:rsidRPr="00F557B1">
              <w:rPr>
                <w:bCs/>
                <w:sz w:val="24"/>
              </w:rPr>
              <w:t>Interface</w:t>
            </w:r>
          </w:p>
        </w:tc>
        <w:tc>
          <w:tcPr>
            <w:tcW w:w="7692" w:type="dxa"/>
            <w:gridSpan w:val="3"/>
          </w:tcPr>
          <w:p w:rsidR="00E12C52" w:rsidRPr="00F557B1" w:rsidRDefault="00E12C52" w:rsidP="005C7836">
            <w:pPr>
              <w:pStyle w:val="Default"/>
              <w:rPr>
                <w:iCs/>
                <w:szCs w:val="20"/>
              </w:rPr>
            </w:pPr>
            <w:r w:rsidRPr="00F557B1">
              <w:rPr>
                <w:szCs w:val="20"/>
              </w:rPr>
              <w:t>An interface defines the communication boundary between two entities, such as a piece of software, a hardware device, or a user.</w:t>
            </w:r>
          </w:p>
        </w:tc>
      </w:tr>
      <w:tr w:rsidR="00E12C52" w:rsidRPr="00404915" w:rsidTr="00E31F32">
        <w:tc>
          <w:tcPr>
            <w:tcW w:w="1878" w:type="dxa"/>
            <w:gridSpan w:val="2"/>
          </w:tcPr>
          <w:p w:rsidR="00E12C52" w:rsidRPr="00F557B1" w:rsidRDefault="00E12C52" w:rsidP="005C7836">
            <w:pPr>
              <w:pStyle w:val="TableText0"/>
              <w:rPr>
                <w:bCs/>
                <w:sz w:val="24"/>
              </w:rPr>
            </w:pPr>
            <w:bookmarkStart w:id="1583" w:name="Glos_IEN"/>
            <w:r w:rsidRPr="00F557B1">
              <w:rPr>
                <w:bCs/>
                <w:sz w:val="24"/>
              </w:rPr>
              <w:t>Internal Entry Number (IEN)</w:t>
            </w:r>
            <w:bookmarkEnd w:id="1583"/>
          </w:p>
        </w:tc>
        <w:tc>
          <w:tcPr>
            <w:tcW w:w="7692" w:type="dxa"/>
            <w:gridSpan w:val="3"/>
          </w:tcPr>
          <w:p w:rsidR="00E12C52" w:rsidRPr="00F557B1" w:rsidRDefault="00E12C52" w:rsidP="005C7836">
            <w:pPr>
              <w:pStyle w:val="Default"/>
              <w:rPr>
                <w:szCs w:val="20"/>
              </w:rPr>
            </w:pPr>
            <w:r w:rsidRPr="00F557B1">
              <w:rPr>
                <w:szCs w:val="20"/>
              </w:rPr>
              <w:t xml:space="preserve">The number which uniquely identifies each item in the </w:t>
            </w:r>
            <w:r w:rsidRPr="00F557B1">
              <w:rPr>
                <w:rFonts w:ascii="Arial" w:hAnsi="Arial"/>
                <w:szCs w:val="20"/>
              </w:rPr>
              <w:t>VistA</w:t>
            </w:r>
            <w:r w:rsidRPr="00F557B1">
              <w:rPr>
                <w:szCs w:val="20"/>
              </w:rPr>
              <w:t xml:space="preserve"> database.</w:t>
            </w:r>
          </w:p>
        </w:tc>
      </w:tr>
      <w:tr w:rsidR="00E12C52" w:rsidRPr="00404915" w:rsidTr="00E31F32">
        <w:tc>
          <w:tcPr>
            <w:tcW w:w="1878" w:type="dxa"/>
            <w:gridSpan w:val="2"/>
          </w:tcPr>
          <w:p w:rsidR="00E12C52" w:rsidRPr="00F557B1" w:rsidRDefault="00E12C52" w:rsidP="005C7836">
            <w:pPr>
              <w:pStyle w:val="TableText0"/>
              <w:rPr>
                <w:bCs/>
                <w:sz w:val="24"/>
              </w:rPr>
            </w:pPr>
            <w:r w:rsidRPr="00F557B1">
              <w:rPr>
                <w:bCs/>
                <w:sz w:val="24"/>
              </w:rPr>
              <w:t>IRM, IRMS</w:t>
            </w:r>
          </w:p>
        </w:tc>
        <w:tc>
          <w:tcPr>
            <w:tcW w:w="7692" w:type="dxa"/>
            <w:gridSpan w:val="3"/>
          </w:tcPr>
          <w:p w:rsidR="00E12C52" w:rsidRPr="00F557B1" w:rsidRDefault="00E12C52" w:rsidP="005C7836">
            <w:pPr>
              <w:pStyle w:val="Default"/>
              <w:rPr>
                <w:szCs w:val="20"/>
              </w:rPr>
            </w:pPr>
            <w:r w:rsidRPr="00F557B1">
              <w:rPr>
                <w:i/>
                <w:iCs/>
                <w:szCs w:val="20"/>
              </w:rPr>
              <w:t xml:space="preserve">See </w:t>
            </w:r>
            <w:hyperlink w:anchor="Glos_IRM" w:history="1">
              <w:r w:rsidRPr="00F557B1">
                <w:rPr>
                  <w:rStyle w:val="IHyperlink"/>
                  <w:szCs w:val="20"/>
                </w:rPr>
                <w:t>Information Resources Management</w:t>
              </w:r>
            </w:hyperlink>
          </w:p>
        </w:tc>
      </w:tr>
      <w:tr w:rsidR="00E12C52" w:rsidRPr="00404915" w:rsidTr="00E31F32">
        <w:tc>
          <w:tcPr>
            <w:tcW w:w="1878" w:type="dxa"/>
            <w:gridSpan w:val="2"/>
          </w:tcPr>
          <w:p w:rsidR="00E12C52" w:rsidRPr="00F557B1" w:rsidRDefault="00E12C52" w:rsidP="005C7836">
            <w:pPr>
              <w:rPr>
                <w:bCs/>
              </w:rPr>
            </w:pPr>
            <w:bookmarkStart w:id="1584" w:name="Glos_Iterator"/>
            <w:r w:rsidRPr="00F557B1">
              <w:t>iterator</w:t>
            </w:r>
            <w:bookmarkEnd w:id="1584"/>
          </w:p>
        </w:tc>
        <w:tc>
          <w:tcPr>
            <w:tcW w:w="7692" w:type="dxa"/>
            <w:gridSpan w:val="3"/>
          </w:tcPr>
          <w:p w:rsidR="00E12C52" w:rsidRPr="00F557B1" w:rsidRDefault="00E12C52" w:rsidP="005C7836">
            <w:pPr>
              <w:spacing w:after="80"/>
            </w:pPr>
            <w:r w:rsidRPr="00F557B1">
              <w:t>An object or routine for accessing items from a list, array or stream one at a time.</w:t>
            </w:r>
          </w:p>
        </w:tc>
      </w:tr>
      <w:tr w:rsidR="00E12C52" w:rsidRPr="00404915" w:rsidTr="00E31F32">
        <w:trPr>
          <w:gridAfter w:val="1"/>
          <w:wAfter w:w="103" w:type="dxa"/>
          <w:trHeight w:val="378"/>
        </w:trPr>
        <w:tc>
          <w:tcPr>
            <w:tcW w:w="990" w:type="dxa"/>
          </w:tcPr>
          <w:p w:rsidR="00E12C52" w:rsidRPr="00404915" w:rsidRDefault="008A726F" w:rsidP="005C7836">
            <w:pPr>
              <w:pStyle w:val="TableText0"/>
              <w:spacing w:before="0" w:after="0"/>
              <w:rPr>
                <w:sz w:val="22"/>
                <w:szCs w:val="22"/>
              </w:rPr>
            </w:pPr>
            <w:hyperlink w:anchor="G_contents" w:history="1">
              <w:r w:rsidR="00E12C52" w:rsidRPr="00404915">
                <w:rPr>
                  <w:rStyle w:val="Hyperlink"/>
                  <w:rFonts w:ascii="Arial Rounded MT Bold" w:hAnsi="Arial Rounded MT Bold" w:cs="Arial"/>
                </w:rPr>
                <w:t> </w:t>
              </w:r>
              <w:r w:rsidR="00E12C52" w:rsidRPr="00404915">
                <w:rPr>
                  <w:rStyle w:val="IHyperlink"/>
                  <w:rFonts w:ascii="Arial Rounded MT Bold" w:hAnsi="Arial Rounded MT Bold"/>
                  <w:b/>
                  <w:sz w:val="22"/>
                  <w:szCs w:val="22"/>
                </w:rPr>
                <w:t>BACK</w:t>
              </w:r>
              <w:r w:rsidR="00E12C52" w:rsidRPr="00404915">
                <w:rPr>
                  <w:rStyle w:val="Hyperlink"/>
                  <w:rFonts w:ascii="Arial Rounded MT Bold" w:hAnsi="Arial Rounded MT Bold" w:cs="Arial"/>
                </w:rPr>
                <w:t> </w:t>
              </w:r>
            </w:hyperlink>
            <w:r w:rsidR="00E12C52" w:rsidRPr="00404915">
              <w:rPr>
                <w:rFonts w:ascii="Arial Rounded MT Bold" w:hAnsi="Arial Rounded MT Bold" w:cs="Arial"/>
              </w:rPr>
              <w:t xml:space="preserve"> </w:t>
            </w:r>
          </w:p>
        </w:tc>
        <w:tc>
          <w:tcPr>
            <w:tcW w:w="8477" w:type="dxa"/>
            <w:gridSpan w:val="3"/>
          </w:tcPr>
          <w:p w:rsidR="00E12C52" w:rsidRPr="00404915" w:rsidRDefault="00E12C52" w:rsidP="005C7836">
            <w:pPr>
              <w:pStyle w:val="TableText0"/>
              <w:spacing w:before="0" w:after="0"/>
              <w:rPr>
                <w:sz w:val="22"/>
                <w:szCs w:val="22"/>
              </w:rPr>
            </w:pPr>
            <w:r w:rsidRPr="00404915">
              <w:rPr>
                <w:rFonts w:ascii="Arial Rounded MT Bold" w:hAnsi="Arial Rounded MT Bold" w:cs="Arial"/>
                <w:color w:val="666699"/>
              </w:rPr>
              <w:t>to Glossary Contents</w:t>
            </w:r>
          </w:p>
        </w:tc>
      </w:tr>
    </w:tbl>
    <w:p w:rsidR="00E12C52" w:rsidRPr="00404915" w:rsidRDefault="00E12C52" w:rsidP="006B1859"/>
    <w:tbl>
      <w:tblPr>
        <w:tblW w:w="9570" w:type="dxa"/>
        <w:tblInd w:w="10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990"/>
        <w:gridCol w:w="888"/>
        <w:gridCol w:w="14"/>
        <w:gridCol w:w="7565"/>
        <w:gridCol w:w="113"/>
      </w:tblGrid>
      <w:tr w:rsidR="00E12C52" w:rsidRPr="00404915" w:rsidTr="005C7836">
        <w:trPr>
          <w:cantSplit/>
          <w:tblHeader/>
        </w:trPr>
        <w:tc>
          <w:tcPr>
            <w:tcW w:w="1892" w:type="dxa"/>
            <w:gridSpan w:val="3"/>
            <w:shd w:val="clear" w:color="auto" w:fill="666699"/>
            <w:vAlign w:val="center"/>
          </w:tcPr>
          <w:p w:rsidR="00E12C52" w:rsidRPr="00404915" w:rsidRDefault="00E12C52" w:rsidP="005C7836">
            <w:pPr>
              <w:pStyle w:val="TableHead"/>
              <w:jc w:val="center"/>
            </w:pPr>
            <w:r w:rsidRPr="00404915">
              <w:t>Term or Acronym</w:t>
            </w:r>
          </w:p>
        </w:tc>
        <w:tc>
          <w:tcPr>
            <w:tcW w:w="7678" w:type="dxa"/>
            <w:gridSpan w:val="2"/>
            <w:shd w:val="clear" w:color="auto" w:fill="666699"/>
            <w:vAlign w:val="center"/>
          </w:tcPr>
          <w:p w:rsidR="00E12C52" w:rsidRPr="00404915" w:rsidRDefault="00E12C52" w:rsidP="005C7836">
            <w:pPr>
              <w:pStyle w:val="TableHead"/>
            </w:pPr>
            <w:r w:rsidRPr="00404915">
              <w:t>Description</w:t>
            </w:r>
          </w:p>
        </w:tc>
      </w:tr>
      <w:tr w:rsidR="00E12C52" w:rsidRPr="00404915" w:rsidTr="005C783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9570" w:type="dxa"/>
            <w:gridSpan w:val="5"/>
          </w:tcPr>
          <w:p w:rsidR="00E12C52" w:rsidRPr="00404915" w:rsidRDefault="00E12C52" w:rsidP="005C7836">
            <w:pPr>
              <w:pStyle w:val="TableText0"/>
              <w:jc w:val="center"/>
              <w:rPr>
                <w:rFonts w:ascii="Arial Rounded MT Bold" w:hAnsi="Arial Rounded MT Bold" w:cs="Arial"/>
                <w:b/>
                <w:sz w:val="28"/>
                <w:szCs w:val="28"/>
              </w:rPr>
            </w:pPr>
            <w:bookmarkStart w:id="1585" w:name="G_K"/>
            <w:r w:rsidRPr="00404915">
              <w:rPr>
                <w:rFonts w:ascii="Arial Rounded MT Bold" w:hAnsi="Arial Rounded MT Bold" w:cs="Arial"/>
                <w:b/>
                <w:sz w:val="28"/>
                <w:szCs w:val="28"/>
              </w:rPr>
              <w:t>K</w:t>
            </w:r>
            <w:bookmarkEnd w:id="1585"/>
          </w:p>
        </w:tc>
      </w:tr>
      <w:tr w:rsidR="00E12C52" w:rsidRPr="00404915" w:rsidTr="005C783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878" w:type="dxa"/>
            <w:gridSpan w:val="2"/>
          </w:tcPr>
          <w:p w:rsidR="00E12C52" w:rsidRPr="00F557B1" w:rsidRDefault="00E12C52" w:rsidP="005C7836">
            <w:pPr>
              <w:pStyle w:val="TableText0"/>
              <w:rPr>
                <w:color w:val="000000"/>
                <w:sz w:val="24"/>
              </w:rPr>
            </w:pPr>
            <w:r w:rsidRPr="00F557B1">
              <w:rPr>
                <w:color w:val="000000"/>
                <w:sz w:val="24"/>
              </w:rPr>
              <w:t>!KEA</w:t>
            </w:r>
          </w:p>
        </w:tc>
        <w:tc>
          <w:tcPr>
            <w:tcW w:w="7692" w:type="dxa"/>
            <w:gridSpan w:val="3"/>
          </w:tcPr>
          <w:p w:rsidR="00E12C52" w:rsidRPr="00F557B1" w:rsidRDefault="00E12C52" w:rsidP="005C7836">
            <w:pPr>
              <w:pStyle w:val="TableText0"/>
              <w:rPr>
                <w:color w:val="000000"/>
                <w:sz w:val="24"/>
              </w:rPr>
            </w:pPr>
            <w:r w:rsidRPr="00F557B1">
              <w:rPr>
                <w:color w:val="000000"/>
                <w:sz w:val="24"/>
              </w:rPr>
              <w:t xml:space="preserve">Terminal emulation software.  No longer in use in VHA; replaced by </w:t>
            </w:r>
            <w:r w:rsidRPr="00F557B1">
              <w:rPr>
                <w:i/>
                <w:color w:val="000000"/>
                <w:sz w:val="24"/>
              </w:rPr>
              <w:t>Reflection</w:t>
            </w:r>
            <w:r w:rsidRPr="00F557B1">
              <w:rPr>
                <w:color w:val="000000"/>
                <w:sz w:val="24"/>
              </w:rPr>
              <w:t>.</w:t>
            </w:r>
          </w:p>
        </w:tc>
      </w:tr>
      <w:tr w:rsidR="00E12C52" w:rsidRPr="00404915" w:rsidTr="005C783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878" w:type="dxa"/>
            <w:gridSpan w:val="2"/>
          </w:tcPr>
          <w:p w:rsidR="00E12C52" w:rsidRPr="00F557B1" w:rsidRDefault="00E12C52" w:rsidP="005C7836">
            <w:pPr>
              <w:rPr>
                <w:bCs/>
              </w:rPr>
            </w:pPr>
            <w:bookmarkStart w:id="1586" w:name="Glos_Kernel"/>
            <w:r w:rsidRPr="00F557B1">
              <w:rPr>
                <w:bCs/>
              </w:rPr>
              <w:t>Kernel</w:t>
            </w:r>
            <w:bookmarkEnd w:id="1586"/>
          </w:p>
        </w:tc>
        <w:tc>
          <w:tcPr>
            <w:tcW w:w="7692" w:type="dxa"/>
            <w:gridSpan w:val="3"/>
          </w:tcPr>
          <w:p w:rsidR="00E12C52" w:rsidRPr="00F557B1" w:rsidRDefault="00E12C52" w:rsidP="005C7836">
            <w:pPr>
              <w:spacing w:after="80"/>
            </w:pPr>
            <w:r w:rsidRPr="00F557B1">
              <w:t>The VistA software that enables VistA applications to coexist in a standard operating system independent computing environment.</w:t>
            </w:r>
          </w:p>
        </w:tc>
      </w:tr>
      <w:tr w:rsidR="00E12C52" w:rsidRPr="00404915" w:rsidTr="005C783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878" w:type="dxa"/>
            <w:gridSpan w:val="2"/>
          </w:tcPr>
          <w:p w:rsidR="00E12C52" w:rsidRPr="00F557B1" w:rsidRDefault="00E12C52" w:rsidP="005C7836">
            <w:pPr>
              <w:pStyle w:val="TableText0"/>
              <w:rPr>
                <w:color w:val="000000"/>
                <w:sz w:val="24"/>
              </w:rPr>
            </w:pPr>
            <w:r w:rsidRPr="00F557B1">
              <w:rPr>
                <w:color w:val="000000"/>
                <w:sz w:val="24"/>
              </w:rPr>
              <w:lastRenderedPageBreak/>
              <w:t>Keys</w:t>
            </w:r>
          </w:p>
        </w:tc>
        <w:tc>
          <w:tcPr>
            <w:tcW w:w="7692" w:type="dxa"/>
            <w:gridSpan w:val="3"/>
          </w:tcPr>
          <w:p w:rsidR="00E12C52" w:rsidRPr="00F557B1" w:rsidRDefault="00E12C52" w:rsidP="005C7836">
            <w:pPr>
              <w:pStyle w:val="TableText0"/>
              <w:rPr>
                <w:i/>
                <w:color w:val="000000"/>
                <w:sz w:val="24"/>
              </w:rPr>
            </w:pPr>
            <w:r w:rsidRPr="00F557B1">
              <w:rPr>
                <w:i/>
                <w:color w:val="000000"/>
                <w:sz w:val="24"/>
              </w:rPr>
              <w:t xml:space="preserve">See </w:t>
            </w:r>
            <w:hyperlink w:anchor="Glos_SecurityKeys" w:history="1">
              <w:r w:rsidRPr="00F557B1">
                <w:rPr>
                  <w:rStyle w:val="IHyperlink"/>
                  <w:sz w:val="24"/>
                </w:rPr>
                <w:t>Security Keys</w:t>
              </w:r>
            </w:hyperlink>
          </w:p>
        </w:tc>
      </w:tr>
      <w:tr w:rsidR="00E12C52" w:rsidRPr="00404915" w:rsidTr="00E31F32">
        <w:trPr>
          <w:gridAfter w:val="1"/>
          <w:wAfter w:w="113" w:type="dxa"/>
          <w:trHeight w:val="378"/>
        </w:trPr>
        <w:tc>
          <w:tcPr>
            <w:tcW w:w="990" w:type="dxa"/>
          </w:tcPr>
          <w:p w:rsidR="00E12C52" w:rsidRPr="00404915" w:rsidRDefault="008A726F" w:rsidP="005C7836">
            <w:pPr>
              <w:pStyle w:val="TableText0"/>
              <w:spacing w:before="0" w:after="0"/>
              <w:rPr>
                <w:sz w:val="22"/>
                <w:szCs w:val="22"/>
              </w:rPr>
            </w:pPr>
            <w:hyperlink w:anchor="G_contents" w:history="1">
              <w:r w:rsidR="00E12C52" w:rsidRPr="00404915">
                <w:rPr>
                  <w:rStyle w:val="Hyperlink"/>
                  <w:rFonts w:ascii="Arial Rounded MT Bold" w:hAnsi="Arial Rounded MT Bold" w:cs="Arial"/>
                </w:rPr>
                <w:t> </w:t>
              </w:r>
              <w:r w:rsidR="00E12C52" w:rsidRPr="00404915">
                <w:rPr>
                  <w:rStyle w:val="IHyperlink"/>
                  <w:rFonts w:ascii="Arial Rounded MT Bold" w:hAnsi="Arial Rounded MT Bold"/>
                  <w:b/>
                  <w:sz w:val="22"/>
                  <w:szCs w:val="22"/>
                </w:rPr>
                <w:t>BACK</w:t>
              </w:r>
              <w:r w:rsidR="00E12C52" w:rsidRPr="00404915">
                <w:rPr>
                  <w:rStyle w:val="Hyperlink"/>
                  <w:rFonts w:ascii="Arial Rounded MT Bold" w:hAnsi="Arial Rounded MT Bold" w:cs="Arial"/>
                </w:rPr>
                <w:t> </w:t>
              </w:r>
            </w:hyperlink>
            <w:r w:rsidR="00E12C52" w:rsidRPr="00404915">
              <w:rPr>
                <w:rFonts w:ascii="Arial Rounded MT Bold" w:hAnsi="Arial Rounded MT Bold" w:cs="Arial"/>
              </w:rPr>
              <w:t xml:space="preserve"> </w:t>
            </w:r>
          </w:p>
        </w:tc>
        <w:tc>
          <w:tcPr>
            <w:tcW w:w="8467" w:type="dxa"/>
            <w:gridSpan w:val="3"/>
          </w:tcPr>
          <w:p w:rsidR="00E12C52" w:rsidRPr="00404915" w:rsidRDefault="00E12C52" w:rsidP="005C7836">
            <w:pPr>
              <w:pStyle w:val="TableText0"/>
              <w:spacing w:before="0" w:after="0"/>
              <w:rPr>
                <w:sz w:val="22"/>
                <w:szCs w:val="22"/>
              </w:rPr>
            </w:pPr>
            <w:r w:rsidRPr="00404915">
              <w:rPr>
                <w:rFonts w:ascii="Arial Rounded MT Bold" w:hAnsi="Arial Rounded MT Bold" w:cs="Arial"/>
                <w:color w:val="666699"/>
              </w:rPr>
              <w:t>to Glossary Contents</w:t>
            </w:r>
          </w:p>
        </w:tc>
      </w:tr>
    </w:tbl>
    <w:p w:rsidR="00E12C52" w:rsidRPr="00404915" w:rsidRDefault="00E12C52" w:rsidP="006B1859"/>
    <w:tbl>
      <w:tblPr>
        <w:tblW w:w="9570" w:type="dxa"/>
        <w:tblInd w:w="10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990"/>
        <w:gridCol w:w="888"/>
        <w:gridCol w:w="14"/>
        <w:gridCol w:w="7575"/>
        <w:gridCol w:w="103"/>
      </w:tblGrid>
      <w:tr w:rsidR="00E12C52" w:rsidRPr="00404915" w:rsidTr="005C7836">
        <w:trPr>
          <w:cantSplit/>
          <w:tblHeader/>
        </w:trPr>
        <w:tc>
          <w:tcPr>
            <w:tcW w:w="1892" w:type="dxa"/>
            <w:gridSpan w:val="3"/>
            <w:shd w:val="clear" w:color="auto" w:fill="666699"/>
            <w:vAlign w:val="center"/>
          </w:tcPr>
          <w:p w:rsidR="00E12C52" w:rsidRPr="00404915" w:rsidRDefault="00E12C52" w:rsidP="005C7836">
            <w:pPr>
              <w:pStyle w:val="TableHead"/>
              <w:jc w:val="center"/>
            </w:pPr>
            <w:r w:rsidRPr="00404915">
              <w:t>Term or Acronym</w:t>
            </w:r>
          </w:p>
        </w:tc>
        <w:tc>
          <w:tcPr>
            <w:tcW w:w="7678" w:type="dxa"/>
            <w:gridSpan w:val="2"/>
            <w:shd w:val="clear" w:color="auto" w:fill="666699"/>
            <w:vAlign w:val="center"/>
          </w:tcPr>
          <w:p w:rsidR="00E12C52" w:rsidRPr="00404915" w:rsidRDefault="00E12C52" w:rsidP="005C7836">
            <w:pPr>
              <w:pStyle w:val="TableHead"/>
            </w:pPr>
            <w:r w:rsidRPr="00404915">
              <w:t>Description</w:t>
            </w:r>
          </w:p>
        </w:tc>
      </w:tr>
      <w:tr w:rsidR="00E12C52" w:rsidRPr="00404915" w:rsidTr="005C783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9570" w:type="dxa"/>
            <w:gridSpan w:val="5"/>
          </w:tcPr>
          <w:p w:rsidR="00E12C52" w:rsidRPr="00404915" w:rsidRDefault="00E12C52" w:rsidP="005C7836">
            <w:pPr>
              <w:pStyle w:val="TableText0"/>
              <w:jc w:val="center"/>
              <w:rPr>
                <w:rFonts w:ascii="Arial Rounded MT Bold" w:hAnsi="Arial Rounded MT Bold" w:cs="Arial"/>
                <w:b/>
                <w:sz w:val="28"/>
                <w:szCs w:val="28"/>
              </w:rPr>
            </w:pPr>
            <w:bookmarkStart w:id="1587" w:name="G_L"/>
            <w:r w:rsidRPr="00404915">
              <w:rPr>
                <w:rFonts w:ascii="Arial Rounded MT Bold" w:hAnsi="Arial Rounded MT Bold" w:cs="Arial"/>
                <w:b/>
                <w:color w:val="666699"/>
                <w:sz w:val="28"/>
                <w:szCs w:val="28"/>
              </w:rPr>
              <w:t>L</w:t>
            </w:r>
            <w:bookmarkEnd w:id="1587"/>
          </w:p>
        </w:tc>
      </w:tr>
      <w:tr w:rsidR="00E12C52" w:rsidRPr="00404915" w:rsidTr="005C783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878" w:type="dxa"/>
            <w:gridSpan w:val="2"/>
          </w:tcPr>
          <w:p w:rsidR="00E12C52" w:rsidRPr="00F557B1" w:rsidRDefault="00E12C52" w:rsidP="005C7836">
            <w:pPr>
              <w:pStyle w:val="TableText0"/>
              <w:rPr>
                <w:color w:val="000000"/>
                <w:sz w:val="24"/>
              </w:rPr>
            </w:pPr>
            <w:bookmarkStart w:id="1588" w:name="Glos_LIM"/>
            <w:r w:rsidRPr="00F557B1">
              <w:rPr>
                <w:color w:val="000000"/>
                <w:sz w:val="24"/>
              </w:rPr>
              <w:t>Laboratory Information Manager (LIM)</w:t>
            </w:r>
            <w:bookmarkEnd w:id="1588"/>
          </w:p>
        </w:tc>
        <w:tc>
          <w:tcPr>
            <w:tcW w:w="7692" w:type="dxa"/>
            <w:gridSpan w:val="3"/>
          </w:tcPr>
          <w:p w:rsidR="00E12C52" w:rsidRPr="00F557B1" w:rsidRDefault="00E12C52" w:rsidP="005C7836">
            <w:pPr>
              <w:pStyle w:val="TableText0"/>
              <w:rPr>
                <w:color w:val="000000"/>
                <w:sz w:val="24"/>
              </w:rPr>
            </w:pPr>
            <w:r w:rsidRPr="00F557B1">
              <w:rPr>
                <w:color w:val="000000"/>
                <w:sz w:val="24"/>
              </w:rPr>
              <w:t xml:space="preserve">Manager of the laboratory files in </w:t>
            </w:r>
            <w:r w:rsidRPr="00F557B1">
              <w:rPr>
                <w:rFonts w:ascii="Microsoft Sans Serif" w:hAnsi="Microsoft Sans Serif" w:cs="Microsoft Sans Serif"/>
                <w:color w:val="000000"/>
                <w:sz w:val="24"/>
              </w:rPr>
              <w:t>VistA</w:t>
            </w:r>
            <w:r w:rsidRPr="00F557B1">
              <w:rPr>
                <w:color w:val="000000"/>
                <w:sz w:val="24"/>
              </w:rPr>
              <w:t xml:space="preserve">.  Additional duties include creation of new tests, interface set-up and maintenance of instruments, coordination with staff outside of lab to create quick orders, order sets and other </w:t>
            </w:r>
            <w:hyperlink w:anchor="Glos_CPRS" w:history="1">
              <w:r w:rsidRPr="00F557B1">
                <w:rPr>
                  <w:rStyle w:val="IHyperlink"/>
                  <w:sz w:val="24"/>
                </w:rPr>
                <w:t>Computerized Patient Record System</w:t>
              </w:r>
            </w:hyperlink>
            <w:r w:rsidRPr="00F557B1">
              <w:rPr>
                <w:color w:val="000000"/>
                <w:sz w:val="24"/>
              </w:rPr>
              <w:t xml:space="preserve"> functions.</w:t>
            </w:r>
          </w:p>
        </w:tc>
      </w:tr>
      <w:tr w:rsidR="00E12C52" w:rsidRPr="00404915" w:rsidTr="005C783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878" w:type="dxa"/>
            <w:gridSpan w:val="2"/>
          </w:tcPr>
          <w:p w:rsidR="00E12C52" w:rsidRPr="00F557B1" w:rsidRDefault="00E12C52" w:rsidP="005C7836">
            <w:pPr>
              <w:pStyle w:val="TableText0"/>
              <w:rPr>
                <w:sz w:val="24"/>
              </w:rPr>
            </w:pPr>
            <w:bookmarkStart w:id="1589" w:name="Glos_LocalRegistry"/>
            <w:r w:rsidRPr="00F557B1">
              <w:rPr>
                <w:color w:val="000000"/>
                <w:sz w:val="24"/>
              </w:rPr>
              <w:t xml:space="preserve">Local Registry </w:t>
            </w:r>
            <w:bookmarkEnd w:id="1589"/>
          </w:p>
        </w:tc>
        <w:tc>
          <w:tcPr>
            <w:tcW w:w="7692" w:type="dxa"/>
            <w:gridSpan w:val="3"/>
          </w:tcPr>
          <w:p w:rsidR="00E12C52" w:rsidRPr="00F557B1" w:rsidRDefault="00E12C52" w:rsidP="005C7836">
            <w:pPr>
              <w:pStyle w:val="TableText0"/>
              <w:rPr>
                <w:sz w:val="24"/>
              </w:rPr>
            </w:pPr>
            <w:r w:rsidRPr="00F557B1">
              <w:rPr>
                <w:color w:val="000000"/>
                <w:sz w:val="24"/>
              </w:rPr>
              <w:t>The local file of patients that were grandfathered into the registry or have passed the selection rules and been added to the registry.</w:t>
            </w:r>
          </w:p>
        </w:tc>
      </w:tr>
      <w:tr w:rsidR="00E12C52" w:rsidRPr="00404915" w:rsidTr="005C783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878" w:type="dxa"/>
            <w:gridSpan w:val="2"/>
          </w:tcPr>
          <w:p w:rsidR="00E12C52" w:rsidRPr="00F557B1" w:rsidRDefault="00E12C52" w:rsidP="005C7836">
            <w:pPr>
              <w:pStyle w:val="TableText0"/>
              <w:rPr>
                <w:sz w:val="24"/>
              </w:rPr>
            </w:pPr>
            <w:bookmarkStart w:id="1590" w:name="Glos_Local_registry_Update"/>
            <w:r w:rsidRPr="00F557B1">
              <w:rPr>
                <w:color w:val="000000"/>
                <w:sz w:val="24"/>
              </w:rPr>
              <w:t>Local Registry Update</w:t>
            </w:r>
            <w:bookmarkEnd w:id="1590"/>
          </w:p>
        </w:tc>
        <w:tc>
          <w:tcPr>
            <w:tcW w:w="7692" w:type="dxa"/>
            <w:gridSpan w:val="3"/>
          </w:tcPr>
          <w:p w:rsidR="00E12C52" w:rsidRPr="00F557B1" w:rsidRDefault="00E12C52" w:rsidP="005C7836">
            <w:pPr>
              <w:pStyle w:val="TableText0"/>
              <w:rPr>
                <w:sz w:val="24"/>
              </w:rPr>
            </w:pPr>
            <w:r w:rsidRPr="00F557B1">
              <w:rPr>
                <w:color w:val="000000"/>
                <w:sz w:val="24"/>
              </w:rPr>
              <w:t>This process adds new patients (that have had data entered since the last update was run and pass the selection rules) to the local registry.</w:t>
            </w:r>
          </w:p>
        </w:tc>
      </w:tr>
      <w:tr w:rsidR="00E12C52" w:rsidRPr="00404915" w:rsidTr="005C783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878" w:type="dxa"/>
            <w:gridSpan w:val="2"/>
          </w:tcPr>
          <w:p w:rsidR="00E12C52" w:rsidRPr="00F557B1" w:rsidRDefault="00E12C52" w:rsidP="005C7836">
            <w:pPr>
              <w:pStyle w:val="TableText0"/>
              <w:rPr>
                <w:sz w:val="24"/>
              </w:rPr>
            </w:pPr>
            <w:bookmarkStart w:id="1591" w:name="Glos_LOINC"/>
            <w:r w:rsidRPr="00F557B1">
              <w:rPr>
                <w:sz w:val="24"/>
              </w:rPr>
              <w:t>Logical</w:t>
            </w:r>
            <w:r w:rsidRPr="00F557B1">
              <w:rPr>
                <w:sz w:val="24"/>
                <w:lang w:val="fr-CA"/>
              </w:rPr>
              <w:t xml:space="preserve"> Observation </w:t>
            </w:r>
            <w:r w:rsidRPr="00F557B1">
              <w:rPr>
                <w:sz w:val="24"/>
              </w:rPr>
              <w:t>Identifiers</w:t>
            </w:r>
            <w:r w:rsidRPr="00F557B1">
              <w:rPr>
                <w:sz w:val="24"/>
                <w:lang w:val="fr-CA"/>
              </w:rPr>
              <w:t xml:space="preserve"> </w:t>
            </w:r>
            <w:r w:rsidRPr="00F557B1">
              <w:rPr>
                <w:sz w:val="24"/>
              </w:rPr>
              <w:t>Names</w:t>
            </w:r>
            <w:r w:rsidRPr="00F557B1">
              <w:rPr>
                <w:sz w:val="24"/>
                <w:lang w:val="fr-CA"/>
              </w:rPr>
              <w:t xml:space="preserve"> and Codes (LOINC)</w:t>
            </w:r>
            <w:bookmarkEnd w:id="1591"/>
          </w:p>
        </w:tc>
        <w:tc>
          <w:tcPr>
            <w:tcW w:w="7692" w:type="dxa"/>
            <w:gridSpan w:val="3"/>
          </w:tcPr>
          <w:p w:rsidR="00E12C52" w:rsidRPr="00F557B1" w:rsidRDefault="00E12C52" w:rsidP="005C7836">
            <w:pPr>
              <w:pStyle w:val="TableText0"/>
              <w:rPr>
                <w:sz w:val="24"/>
              </w:rPr>
            </w:pPr>
            <w:r w:rsidRPr="00F557B1">
              <w:rPr>
                <w:sz w:val="24"/>
              </w:rPr>
              <w:t xml:space="preserve">LOINC© is designed to facilitate the exchange and pooling of clinical results for clinical care, outcomes management, and research by providing a set of universal codes and names to identify laboratory and other clinical observations. The </w:t>
            </w:r>
            <w:proofErr w:type="spellStart"/>
            <w:r w:rsidRPr="00F557B1">
              <w:rPr>
                <w:sz w:val="24"/>
              </w:rPr>
              <w:t>Regenstrief</w:t>
            </w:r>
            <w:proofErr w:type="spellEnd"/>
            <w:r w:rsidRPr="00F557B1">
              <w:rPr>
                <w:sz w:val="24"/>
              </w:rPr>
              <w:t xml:space="preserve"> Institute, Inc., an internationally renowned healthcare and informatics research organization, maintains the LOINC database and supporting documentation.</w:t>
            </w:r>
          </w:p>
          <w:p w:rsidR="00E12C52" w:rsidRPr="00F557B1" w:rsidRDefault="00E12C52" w:rsidP="005C7836">
            <w:pPr>
              <w:pStyle w:val="TableText0"/>
              <w:rPr>
                <w:sz w:val="24"/>
              </w:rPr>
            </w:pPr>
            <w:r w:rsidRPr="00F557B1">
              <w:rPr>
                <w:i/>
                <w:sz w:val="24"/>
              </w:rPr>
              <w:t>See</w:t>
            </w:r>
            <w:r w:rsidRPr="00F557B1">
              <w:rPr>
                <w:sz w:val="24"/>
              </w:rPr>
              <w:t xml:space="preserve"> </w:t>
            </w:r>
            <w:hyperlink r:id="rId85" w:tooltip="Web site for information on LOINC codes" w:history="1">
              <w:r w:rsidRPr="00F557B1">
                <w:rPr>
                  <w:rStyle w:val="Hyperlink"/>
                  <w:sz w:val="24"/>
                </w:rPr>
                <w:t>http://loinc.org/</w:t>
              </w:r>
            </w:hyperlink>
          </w:p>
        </w:tc>
      </w:tr>
      <w:tr w:rsidR="00E12C52" w:rsidRPr="00404915" w:rsidTr="005C783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878" w:type="dxa"/>
            <w:gridSpan w:val="2"/>
          </w:tcPr>
          <w:p w:rsidR="00E12C52" w:rsidRPr="00F557B1" w:rsidRDefault="00E12C52" w:rsidP="005C7836">
            <w:pPr>
              <w:pStyle w:val="TableText0"/>
              <w:rPr>
                <w:color w:val="000000"/>
                <w:sz w:val="24"/>
              </w:rPr>
            </w:pPr>
            <w:r w:rsidRPr="00F557B1">
              <w:rPr>
                <w:sz w:val="24"/>
              </w:rPr>
              <w:t>LOINC</w:t>
            </w:r>
          </w:p>
        </w:tc>
        <w:tc>
          <w:tcPr>
            <w:tcW w:w="7692" w:type="dxa"/>
            <w:gridSpan w:val="3"/>
          </w:tcPr>
          <w:p w:rsidR="00E12C52" w:rsidRPr="00F557B1" w:rsidRDefault="00E12C52" w:rsidP="005C7836">
            <w:pPr>
              <w:pStyle w:val="TableText0"/>
              <w:rPr>
                <w:color w:val="000000"/>
                <w:sz w:val="24"/>
              </w:rPr>
            </w:pPr>
            <w:r w:rsidRPr="00F557B1">
              <w:rPr>
                <w:i/>
                <w:sz w:val="24"/>
              </w:rPr>
              <w:t>See</w:t>
            </w:r>
            <w:r w:rsidRPr="00F557B1">
              <w:rPr>
                <w:sz w:val="24"/>
              </w:rPr>
              <w:t xml:space="preserve"> </w:t>
            </w:r>
            <w:hyperlink w:anchor="Glos_LOINC" w:history="1">
              <w:r w:rsidRPr="00F557B1">
                <w:rPr>
                  <w:rStyle w:val="IHyperlink"/>
                  <w:sz w:val="24"/>
                </w:rPr>
                <w:t>Logical Observation Identifiers Names and Codes</w:t>
              </w:r>
            </w:hyperlink>
          </w:p>
        </w:tc>
      </w:tr>
      <w:tr w:rsidR="00E12C52" w:rsidRPr="00404915" w:rsidTr="00E31F32">
        <w:trPr>
          <w:gridAfter w:val="1"/>
          <w:wAfter w:w="103" w:type="dxa"/>
          <w:trHeight w:val="378"/>
        </w:trPr>
        <w:tc>
          <w:tcPr>
            <w:tcW w:w="990" w:type="dxa"/>
          </w:tcPr>
          <w:p w:rsidR="00E12C52" w:rsidRPr="00404915" w:rsidRDefault="008A726F" w:rsidP="005C7836">
            <w:pPr>
              <w:pStyle w:val="TableText0"/>
              <w:spacing w:before="0" w:after="0"/>
              <w:rPr>
                <w:sz w:val="22"/>
                <w:szCs w:val="22"/>
              </w:rPr>
            </w:pPr>
            <w:hyperlink w:anchor="G_contents" w:history="1">
              <w:r w:rsidR="00E12C52" w:rsidRPr="00404915">
                <w:rPr>
                  <w:rStyle w:val="Hyperlink"/>
                  <w:rFonts w:ascii="Arial Rounded MT Bold" w:hAnsi="Arial Rounded MT Bold" w:cs="Arial"/>
                </w:rPr>
                <w:t> </w:t>
              </w:r>
              <w:r w:rsidR="00E12C52" w:rsidRPr="00404915">
                <w:rPr>
                  <w:rStyle w:val="IHyperlink"/>
                  <w:rFonts w:ascii="Arial Rounded MT Bold" w:hAnsi="Arial Rounded MT Bold"/>
                  <w:b/>
                  <w:sz w:val="22"/>
                  <w:szCs w:val="22"/>
                </w:rPr>
                <w:t>BACK</w:t>
              </w:r>
              <w:r w:rsidR="00E12C52" w:rsidRPr="00404915">
                <w:rPr>
                  <w:rStyle w:val="Hyperlink"/>
                  <w:rFonts w:ascii="Arial Rounded MT Bold" w:hAnsi="Arial Rounded MT Bold" w:cs="Arial"/>
                </w:rPr>
                <w:t> </w:t>
              </w:r>
            </w:hyperlink>
            <w:r w:rsidR="00E12C52" w:rsidRPr="00404915">
              <w:rPr>
                <w:rFonts w:ascii="Arial Rounded MT Bold" w:hAnsi="Arial Rounded MT Bold" w:cs="Arial"/>
              </w:rPr>
              <w:t xml:space="preserve"> </w:t>
            </w:r>
          </w:p>
        </w:tc>
        <w:tc>
          <w:tcPr>
            <w:tcW w:w="8477" w:type="dxa"/>
            <w:gridSpan w:val="3"/>
          </w:tcPr>
          <w:p w:rsidR="00E12C52" w:rsidRPr="00404915" w:rsidRDefault="00E12C52" w:rsidP="005C7836">
            <w:pPr>
              <w:pStyle w:val="TableText0"/>
              <w:spacing w:before="0" w:after="0"/>
              <w:rPr>
                <w:sz w:val="22"/>
                <w:szCs w:val="22"/>
              </w:rPr>
            </w:pPr>
            <w:r w:rsidRPr="00404915">
              <w:rPr>
                <w:rFonts w:ascii="Arial Rounded MT Bold" w:hAnsi="Arial Rounded MT Bold" w:cs="Arial"/>
                <w:color w:val="666699"/>
              </w:rPr>
              <w:t>to Glossary Contents</w:t>
            </w:r>
          </w:p>
        </w:tc>
      </w:tr>
    </w:tbl>
    <w:p w:rsidR="00E12C52" w:rsidRPr="00404915" w:rsidRDefault="00E12C52" w:rsidP="006B1859"/>
    <w:tbl>
      <w:tblPr>
        <w:tblW w:w="9570" w:type="dxa"/>
        <w:tblInd w:w="10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990"/>
        <w:gridCol w:w="888"/>
        <w:gridCol w:w="14"/>
        <w:gridCol w:w="7575"/>
        <w:gridCol w:w="103"/>
      </w:tblGrid>
      <w:tr w:rsidR="00E12C52" w:rsidRPr="00404915" w:rsidTr="005C7836">
        <w:trPr>
          <w:cantSplit/>
          <w:tblHeader/>
        </w:trPr>
        <w:tc>
          <w:tcPr>
            <w:tcW w:w="1892" w:type="dxa"/>
            <w:gridSpan w:val="3"/>
            <w:shd w:val="clear" w:color="auto" w:fill="666699"/>
            <w:vAlign w:val="center"/>
          </w:tcPr>
          <w:p w:rsidR="00E12C52" w:rsidRPr="00404915" w:rsidRDefault="00E12C52" w:rsidP="005C7836">
            <w:pPr>
              <w:pStyle w:val="TableHead"/>
              <w:jc w:val="center"/>
            </w:pPr>
            <w:r w:rsidRPr="00404915">
              <w:t>Term or Acronym</w:t>
            </w:r>
          </w:p>
        </w:tc>
        <w:tc>
          <w:tcPr>
            <w:tcW w:w="7678" w:type="dxa"/>
            <w:gridSpan w:val="2"/>
            <w:shd w:val="clear" w:color="auto" w:fill="666699"/>
            <w:vAlign w:val="center"/>
          </w:tcPr>
          <w:p w:rsidR="00E12C52" w:rsidRPr="00404915" w:rsidRDefault="00E12C52" w:rsidP="005C7836">
            <w:pPr>
              <w:pStyle w:val="TableHead"/>
            </w:pPr>
            <w:r w:rsidRPr="00404915">
              <w:t>Description</w:t>
            </w:r>
          </w:p>
        </w:tc>
      </w:tr>
      <w:tr w:rsidR="00E12C52" w:rsidRPr="00404915" w:rsidTr="005C783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9570" w:type="dxa"/>
            <w:gridSpan w:val="5"/>
          </w:tcPr>
          <w:p w:rsidR="00E12C52" w:rsidRPr="00404915" w:rsidRDefault="00E12C52" w:rsidP="005C7836">
            <w:pPr>
              <w:pStyle w:val="TableText0"/>
              <w:jc w:val="center"/>
              <w:rPr>
                <w:rFonts w:ascii="Arial Rounded MT Bold" w:hAnsi="Arial Rounded MT Bold" w:cs="Arial"/>
                <w:b/>
                <w:sz w:val="28"/>
                <w:szCs w:val="28"/>
              </w:rPr>
            </w:pPr>
            <w:bookmarkStart w:id="1592" w:name="G_M"/>
            <w:r w:rsidRPr="00404915">
              <w:rPr>
                <w:rFonts w:ascii="Arial Rounded MT Bold" w:hAnsi="Arial Rounded MT Bold" w:cs="Arial"/>
                <w:b/>
                <w:color w:val="666699"/>
                <w:sz w:val="28"/>
                <w:szCs w:val="28"/>
              </w:rPr>
              <w:t>M</w:t>
            </w:r>
            <w:bookmarkEnd w:id="1592"/>
          </w:p>
        </w:tc>
      </w:tr>
      <w:tr w:rsidR="00E12C52" w:rsidRPr="00404915" w:rsidTr="00E31F32">
        <w:tc>
          <w:tcPr>
            <w:tcW w:w="1878" w:type="dxa"/>
            <w:gridSpan w:val="2"/>
          </w:tcPr>
          <w:p w:rsidR="00E12C52" w:rsidRPr="00F557B1" w:rsidRDefault="00E12C52" w:rsidP="005C7836">
            <w:pPr>
              <w:pStyle w:val="TableText0"/>
              <w:rPr>
                <w:bCs/>
                <w:sz w:val="24"/>
              </w:rPr>
            </w:pPr>
            <w:bookmarkStart w:id="1593" w:name="Glos_M"/>
            <w:r w:rsidRPr="00F557B1">
              <w:rPr>
                <w:bCs/>
                <w:sz w:val="24"/>
              </w:rPr>
              <w:t>M</w:t>
            </w:r>
            <w:bookmarkEnd w:id="1593"/>
          </w:p>
        </w:tc>
        <w:tc>
          <w:tcPr>
            <w:tcW w:w="7692" w:type="dxa"/>
            <w:gridSpan w:val="3"/>
          </w:tcPr>
          <w:p w:rsidR="00E12C52" w:rsidRPr="00F557B1" w:rsidRDefault="00E12C52" w:rsidP="005C7836">
            <w:pPr>
              <w:pStyle w:val="Default"/>
              <w:rPr>
                <w:szCs w:val="20"/>
              </w:rPr>
            </w:pPr>
            <w:r w:rsidRPr="00F557B1">
              <w:rPr>
                <w:b/>
                <w:szCs w:val="20"/>
              </w:rPr>
              <w:t>M</w:t>
            </w:r>
            <w:r w:rsidRPr="00F557B1">
              <w:rPr>
                <w:szCs w:val="20"/>
              </w:rPr>
              <w:t xml:space="preserve"> is a procedural, interpreted, multi-user, general-purpose programming language designed to build and control massive databases. It provides a simple abstraction that all data values are strings of characters, and that all data can be structured as multiple dimensional arrays. MUMPS data structures are sparse, using strings of characters as subscripts.</w:t>
            </w:r>
          </w:p>
          <w:p w:rsidR="00E12C52" w:rsidRPr="00F557B1" w:rsidRDefault="00E12C52" w:rsidP="005C7836">
            <w:pPr>
              <w:pStyle w:val="Default"/>
              <w:rPr>
                <w:szCs w:val="20"/>
              </w:rPr>
            </w:pPr>
            <w:r w:rsidRPr="00F557B1">
              <w:rPr>
                <w:b/>
                <w:szCs w:val="20"/>
              </w:rPr>
              <w:t>M</w:t>
            </w:r>
            <w:r w:rsidRPr="00F557B1">
              <w:rPr>
                <w:szCs w:val="20"/>
              </w:rPr>
              <w:t xml:space="preserve"> was formerly (and is still commonly) called MUMPS, for </w:t>
            </w:r>
            <w:r w:rsidRPr="00F557B1">
              <w:rPr>
                <w:i/>
                <w:szCs w:val="20"/>
              </w:rPr>
              <w:t>Massachusetts General Hospital Utility Multiprogramming System</w:t>
            </w:r>
            <w:r w:rsidRPr="00F557B1">
              <w:rPr>
                <w:szCs w:val="20"/>
              </w:rPr>
              <w:t>.</w:t>
            </w:r>
          </w:p>
        </w:tc>
      </w:tr>
      <w:tr w:rsidR="00E12C52" w:rsidRPr="00404915" w:rsidTr="00E31F32">
        <w:tc>
          <w:tcPr>
            <w:tcW w:w="1878" w:type="dxa"/>
            <w:gridSpan w:val="2"/>
          </w:tcPr>
          <w:p w:rsidR="00E12C52" w:rsidRPr="00F557B1" w:rsidRDefault="00E12C52" w:rsidP="005C7836">
            <w:pPr>
              <w:pStyle w:val="TableText0"/>
              <w:rPr>
                <w:bCs/>
                <w:sz w:val="24"/>
              </w:rPr>
            </w:pPr>
            <w:r w:rsidRPr="00F557B1">
              <w:rPr>
                <w:bCs/>
                <w:sz w:val="24"/>
              </w:rPr>
              <w:t>Massachusetts General Hospital Utility Multi-Programming System</w:t>
            </w:r>
          </w:p>
        </w:tc>
        <w:tc>
          <w:tcPr>
            <w:tcW w:w="7692" w:type="dxa"/>
            <w:gridSpan w:val="3"/>
          </w:tcPr>
          <w:p w:rsidR="00E12C52" w:rsidRPr="00F557B1" w:rsidRDefault="00E12C52" w:rsidP="005C7836">
            <w:pPr>
              <w:pStyle w:val="Default"/>
              <w:rPr>
                <w:bCs/>
                <w:szCs w:val="20"/>
              </w:rPr>
            </w:pPr>
            <w:r w:rsidRPr="00F557B1">
              <w:rPr>
                <w:bCs/>
                <w:i/>
                <w:szCs w:val="20"/>
              </w:rPr>
              <w:t>See</w:t>
            </w:r>
            <w:r w:rsidRPr="00F557B1">
              <w:rPr>
                <w:bCs/>
                <w:szCs w:val="20"/>
              </w:rPr>
              <w:t xml:space="preserve"> </w:t>
            </w:r>
            <w:hyperlink w:anchor="Glos_M" w:history="1">
              <w:r w:rsidRPr="00F557B1">
                <w:rPr>
                  <w:rStyle w:val="IHyperlink"/>
                  <w:szCs w:val="20"/>
                </w:rPr>
                <w:t>M</w:t>
              </w:r>
            </w:hyperlink>
            <w:r w:rsidRPr="00F557B1">
              <w:rPr>
                <w:b/>
                <w:bCs/>
                <w:szCs w:val="20"/>
              </w:rPr>
              <w:t>.</w:t>
            </w:r>
          </w:p>
        </w:tc>
      </w:tr>
      <w:tr w:rsidR="00E12C52" w:rsidRPr="00404915" w:rsidTr="00E31F32">
        <w:tc>
          <w:tcPr>
            <w:tcW w:w="1878" w:type="dxa"/>
            <w:gridSpan w:val="2"/>
          </w:tcPr>
          <w:p w:rsidR="00E12C52" w:rsidRPr="00F557B1" w:rsidRDefault="00E12C52" w:rsidP="005C7836">
            <w:pPr>
              <w:pStyle w:val="TableText0"/>
              <w:rPr>
                <w:bCs/>
                <w:sz w:val="24"/>
              </w:rPr>
            </w:pPr>
            <w:bookmarkStart w:id="1594" w:name="Glos_MessageHL7"/>
            <w:r w:rsidRPr="00F557B1">
              <w:rPr>
                <w:bCs/>
                <w:sz w:val="24"/>
              </w:rPr>
              <w:t>Message (HL7)</w:t>
            </w:r>
            <w:bookmarkEnd w:id="1594"/>
          </w:p>
        </w:tc>
        <w:tc>
          <w:tcPr>
            <w:tcW w:w="7692" w:type="dxa"/>
            <w:gridSpan w:val="3"/>
          </w:tcPr>
          <w:p w:rsidR="00E12C52" w:rsidRPr="00F557B1" w:rsidRDefault="00E12C52" w:rsidP="005B3949">
            <w:pPr>
              <w:rPr>
                <w:bCs/>
                <w:color w:val="000000"/>
              </w:rPr>
            </w:pPr>
            <w:r w:rsidRPr="00F557B1">
              <w:rPr>
                <w:bCs/>
                <w:color w:val="000000"/>
              </w:rPr>
              <w:t xml:space="preserve">An Individual message is, according to the HL7 standard, an "atomic unit of </w:t>
            </w:r>
            <w:r w:rsidRPr="00F557B1">
              <w:rPr>
                <w:bCs/>
                <w:color w:val="000000"/>
              </w:rPr>
              <w:lastRenderedPageBreak/>
              <w:t xml:space="preserve">data transferred between systems."  </w:t>
            </w:r>
            <w:r w:rsidRPr="00F557B1">
              <w:rPr>
                <w:bCs/>
              </w:rPr>
              <w:t xml:space="preserve">HL7 defines a series of electronic messages to support administrative, logistical, financial as well as clinical processes. Since 1987 the standard has been updated regularly.  </w:t>
            </w:r>
            <w:r w:rsidRPr="00F557B1">
              <w:rPr>
                <w:bCs/>
                <w:color w:val="000000"/>
              </w:rPr>
              <w:t xml:space="preserve">Structurally all individual message contains a header. Some contains body and others don't.  </w:t>
            </w:r>
          </w:p>
          <w:p w:rsidR="00E12C52" w:rsidRPr="00F557B1" w:rsidRDefault="00E12C52" w:rsidP="005B3949">
            <w:pPr>
              <w:rPr>
                <w:bCs/>
                <w:color w:val="000000"/>
              </w:rPr>
            </w:pPr>
            <w:r w:rsidRPr="00F557B1">
              <w:rPr>
                <w:bCs/>
                <w:color w:val="000000"/>
              </w:rPr>
              <w:t xml:space="preserve">All HL7 messages are made up of segments, composites and primitive data types. </w:t>
            </w:r>
          </w:p>
          <w:p w:rsidR="00E12C52" w:rsidRPr="00F557B1" w:rsidRDefault="00E12C52" w:rsidP="005B3949">
            <w:pPr>
              <w:rPr>
                <w:bCs/>
                <w:color w:val="000000"/>
              </w:rPr>
            </w:pPr>
            <w:r w:rsidRPr="00F557B1">
              <w:rPr>
                <w:bCs/>
                <w:color w:val="000000"/>
              </w:rPr>
              <w:t>An HL7 message consists of the following data elements: Message type, Message event and Message structure.</w:t>
            </w:r>
          </w:p>
          <w:p w:rsidR="00E12C52" w:rsidRPr="00F557B1" w:rsidRDefault="00E12C52" w:rsidP="005B3949">
            <w:pPr>
              <w:rPr>
                <w:bCs/>
                <w:color w:val="000000"/>
              </w:rPr>
            </w:pPr>
            <w:r w:rsidRPr="00F557B1">
              <w:rPr>
                <w:bCs/>
                <w:color w:val="000000"/>
              </w:rPr>
              <w:t xml:space="preserve">The standard also allows, however, the notion of a logical message, whose data is physically broken down to more than one individual </w:t>
            </w:r>
            <w:proofErr w:type="gramStart"/>
            <w:r w:rsidRPr="00F557B1">
              <w:rPr>
                <w:bCs/>
                <w:color w:val="000000"/>
              </w:rPr>
              <w:t>messages</w:t>
            </w:r>
            <w:proofErr w:type="gramEnd"/>
            <w:r w:rsidRPr="00F557B1">
              <w:rPr>
                <w:bCs/>
                <w:color w:val="000000"/>
              </w:rPr>
              <w:t xml:space="preserve"> and correlated together using a logical message id in message headers. The breakup of a message into individual messages is driven primarily by message length negotiated between parties engaging in message exchanges.</w:t>
            </w:r>
          </w:p>
          <w:p w:rsidR="00E12C52" w:rsidRPr="00F557B1" w:rsidRDefault="00E12C52" w:rsidP="005C7836">
            <w:pPr>
              <w:pStyle w:val="Default"/>
              <w:rPr>
                <w:bCs/>
                <w:szCs w:val="20"/>
              </w:rPr>
            </w:pPr>
            <w:r w:rsidRPr="00F557B1">
              <w:rPr>
                <w:bCs/>
                <w:i/>
                <w:szCs w:val="20"/>
              </w:rPr>
              <w:t>Sources:</w:t>
            </w:r>
            <w:r w:rsidRPr="00F557B1">
              <w:rPr>
                <w:bCs/>
                <w:szCs w:val="20"/>
              </w:rPr>
              <w:t xml:space="preserve">  </w:t>
            </w:r>
            <w:hyperlink r:id="rId86" w:tooltip="Web site for information on HL7 messages " w:history="1">
              <w:r w:rsidRPr="00F557B1">
                <w:rPr>
                  <w:rStyle w:val="Hyperlink"/>
                  <w:bCs/>
                </w:rPr>
                <w:t>http://publib.boulder.ibm.com/infocenter/wbihelp/v6rxmx/index.jsp?topic=/com.ibm.wbia_adapters.doc/doc/healthcare/hl7mst34.htm</w:t>
              </w:r>
            </w:hyperlink>
            <w:r w:rsidRPr="00F557B1">
              <w:rPr>
                <w:bCs/>
              </w:rPr>
              <w:t xml:space="preserve"> </w:t>
            </w:r>
            <w:r w:rsidRPr="00F557B1">
              <w:rPr>
                <w:bCs/>
                <w:szCs w:val="20"/>
              </w:rPr>
              <w:t xml:space="preserve">and </w:t>
            </w:r>
            <w:hyperlink r:id="rId87" w:tooltip="Web site for information on HL7 messages" w:history="1">
              <w:r w:rsidRPr="00F557B1">
                <w:rPr>
                  <w:rStyle w:val="Hyperlink"/>
                  <w:bCs/>
                </w:rPr>
                <w:t>http://www.hl-7.org/HL7-messages.asp</w:t>
              </w:r>
            </w:hyperlink>
            <w:r w:rsidRPr="00F557B1">
              <w:rPr>
                <w:bCs/>
              </w:rPr>
              <w:t>.</w:t>
            </w:r>
          </w:p>
        </w:tc>
      </w:tr>
      <w:tr w:rsidR="00E12C52" w:rsidRPr="00404915" w:rsidTr="00E31F32">
        <w:tc>
          <w:tcPr>
            <w:tcW w:w="1878" w:type="dxa"/>
            <w:gridSpan w:val="2"/>
          </w:tcPr>
          <w:p w:rsidR="00E12C52" w:rsidRPr="00F557B1" w:rsidRDefault="00E12C52" w:rsidP="005C7836">
            <w:pPr>
              <w:pStyle w:val="TableText0"/>
              <w:rPr>
                <w:bCs/>
                <w:sz w:val="24"/>
              </w:rPr>
            </w:pPr>
            <w:r w:rsidRPr="00F557B1">
              <w:rPr>
                <w:bCs/>
                <w:sz w:val="24"/>
              </w:rPr>
              <w:lastRenderedPageBreak/>
              <w:t>MDI</w:t>
            </w:r>
          </w:p>
        </w:tc>
        <w:tc>
          <w:tcPr>
            <w:tcW w:w="7692" w:type="dxa"/>
            <w:gridSpan w:val="3"/>
          </w:tcPr>
          <w:p w:rsidR="00E12C52" w:rsidRPr="00F557B1" w:rsidRDefault="00E12C52" w:rsidP="005C7836">
            <w:pPr>
              <w:pStyle w:val="Default"/>
              <w:rPr>
                <w:bCs/>
                <w:szCs w:val="20"/>
              </w:rPr>
            </w:pPr>
            <w:r w:rsidRPr="00F557B1">
              <w:rPr>
                <w:bCs/>
                <w:i/>
                <w:szCs w:val="20"/>
              </w:rPr>
              <w:t>See</w:t>
            </w:r>
            <w:r w:rsidRPr="00F557B1">
              <w:rPr>
                <w:bCs/>
                <w:szCs w:val="20"/>
              </w:rPr>
              <w:t xml:space="preserve"> </w:t>
            </w:r>
            <w:hyperlink w:anchor="Glos_MDI" w:history="1">
              <w:r w:rsidRPr="00F557B1">
                <w:rPr>
                  <w:rStyle w:val="IHyperlink"/>
                  <w:szCs w:val="20"/>
                </w:rPr>
                <w:t>Multiple Document Interface</w:t>
              </w:r>
            </w:hyperlink>
          </w:p>
        </w:tc>
      </w:tr>
      <w:tr w:rsidR="00E12C52" w:rsidRPr="00404915" w:rsidTr="00E31F32">
        <w:tc>
          <w:tcPr>
            <w:tcW w:w="1878" w:type="dxa"/>
            <w:gridSpan w:val="2"/>
          </w:tcPr>
          <w:p w:rsidR="00E12C52" w:rsidRPr="00F557B1" w:rsidRDefault="00E12C52" w:rsidP="005C7836">
            <w:pPr>
              <w:pStyle w:val="TableText0"/>
              <w:rPr>
                <w:bCs/>
                <w:sz w:val="24"/>
              </w:rPr>
            </w:pPr>
            <w:r w:rsidRPr="00F557B1">
              <w:rPr>
                <w:bCs/>
                <w:sz w:val="24"/>
              </w:rPr>
              <w:t>Medical SAS Datasets</w:t>
            </w:r>
          </w:p>
        </w:tc>
        <w:tc>
          <w:tcPr>
            <w:tcW w:w="7692" w:type="dxa"/>
            <w:gridSpan w:val="3"/>
          </w:tcPr>
          <w:p w:rsidR="00E12C52" w:rsidRPr="00F557B1" w:rsidRDefault="00E12C52" w:rsidP="005C7836">
            <w:pPr>
              <w:pStyle w:val="Default"/>
              <w:rPr>
                <w:bCs/>
                <w:szCs w:val="20"/>
              </w:rPr>
            </w:pPr>
            <w:r w:rsidRPr="00F557B1">
              <w:rPr>
                <w:bCs/>
                <w:szCs w:val="20"/>
              </w:rPr>
              <w:t>The VHA Medical SAS Datasets are national administrative data for VHA-provided health care utilized primarily by veterans, but also by some non-veterans (e.g., employees, research participants).</w:t>
            </w:r>
          </w:p>
        </w:tc>
      </w:tr>
      <w:tr w:rsidR="00E12C52" w:rsidRPr="00404915" w:rsidTr="00E31F32">
        <w:tc>
          <w:tcPr>
            <w:tcW w:w="1878" w:type="dxa"/>
            <w:gridSpan w:val="2"/>
          </w:tcPr>
          <w:p w:rsidR="00E12C52" w:rsidRPr="00F557B1" w:rsidRDefault="00E12C52" w:rsidP="005C7836">
            <w:pPr>
              <w:pStyle w:val="TableText0"/>
              <w:rPr>
                <w:bCs/>
                <w:sz w:val="24"/>
              </w:rPr>
            </w:pPr>
            <w:r w:rsidRPr="00F557B1">
              <w:rPr>
                <w:bCs/>
                <w:sz w:val="24"/>
              </w:rPr>
              <w:t>Message (HL7)</w:t>
            </w:r>
          </w:p>
        </w:tc>
        <w:tc>
          <w:tcPr>
            <w:tcW w:w="7692" w:type="dxa"/>
            <w:gridSpan w:val="3"/>
          </w:tcPr>
          <w:p w:rsidR="00E12C52" w:rsidRPr="00F557B1" w:rsidRDefault="00E12C52" w:rsidP="005C7836">
            <w:pPr>
              <w:pStyle w:val="Default"/>
              <w:rPr>
                <w:bCs/>
                <w:szCs w:val="20"/>
              </w:rPr>
            </w:pPr>
            <w:r w:rsidRPr="00F557B1">
              <w:rPr>
                <w:bCs/>
                <w:szCs w:val="20"/>
              </w:rPr>
              <w:t xml:space="preserve">A </w:t>
            </w:r>
            <w:r w:rsidRPr="00F557B1">
              <w:rPr>
                <w:bCs/>
                <w:i/>
                <w:szCs w:val="20"/>
              </w:rPr>
              <w:t>message</w:t>
            </w:r>
            <w:r w:rsidRPr="00F557B1">
              <w:rPr>
                <w:bCs/>
                <w:szCs w:val="20"/>
              </w:rPr>
              <w:t xml:space="preserve"> is the atomic unit of data transferred between systems.  It is comprised of a group of segments in a defined sequence. Each message has a message type that defines its purpose. For example, the ADT (admissions/discharge/transfer) Message type is used to transmit portions of a patient’s ADT data from one system to another. A three character code contained within each message identifies its type.  </w:t>
            </w:r>
          </w:p>
          <w:p w:rsidR="00E12C52" w:rsidRPr="00F557B1" w:rsidRDefault="00E12C52" w:rsidP="005C7836">
            <w:pPr>
              <w:pStyle w:val="Default"/>
              <w:rPr>
                <w:bCs/>
                <w:szCs w:val="20"/>
              </w:rPr>
            </w:pPr>
            <w:r w:rsidRPr="00F557B1">
              <w:rPr>
                <w:bCs/>
                <w:i/>
                <w:szCs w:val="20"/>
              </w:rPr>
              <w:t>Source:</w:t>
            </w:r>
            <w:r w:rsidRPr="00F557B1">
              <w:rPr>
                <w:bCs/>
                <w:szCs w:val="20"/>
              </w:rPr>
              <w:t xml:space="preserve"> Health Level Seven, Health Level Seven, Version 2.3.1, copyright 1999, p. E-18., quoted in </w:t>
            </w:r>
            <w:hyperlink r:id="rId88" w:tooltip="Web address for HL7 message information" w:history="1">
              <w:r w:rsidRPr="00F557B1">
                <w:rPr>
                  <w:rStyle w:val="Hyperlink"/>
                  <w:bCs/>
                  <w:szCs w:val="20"/>
                </w:rPr>
                <w:t>http://www.va.gov/vdl/VistA_Lib/Infrastructure/Health_Level_7_(HL7)/hl71_6p93sp.doc</w:t>
              </w:r>
            </w:hyperlink>
            <w:r w:rsidRPr="00F557B1">
              <w:rPr>
                <w:bCs/>
                <w:szCs w:val="20"/>
              </w:rPr>
              <w:t>.</w:t>
            </w:r>
          </w:p>
        </w:tc>
      </w:tr>
      <w:tr w:rsidR="00E12C52" w:rsidRPr="00404915" w:rsidTr="00E31F32">
        <w:tc>
          <w:tcPr>
            <w:tcW w:w="1878" w:type="dxa"/>
            <w:gridSpan w:val="2"/>
          </w:tcPr>
          <w:p w:rsidR="00E12C52" w:rsidRPr="00F557B1" w:rsidRDefault="00E12C52" w:rsidP="005C7836">
            <w:pPr>
              <w:pStyle w:val="TableText0"/>
              <w:rPr>
                <w:bCs/>
                <w:sz w:val="24"/>
              </w:rPr>
            </w:pPr>
            <w:r w:rsidRPr="00F557B1">
              <w:rPr>
                <w:bCs/>
                <w:sz w:val="24"/>
              </w:rPr>
              <w:t>Middleware</w:t>
            </w:r>
          </w:p>
        </w:tc>
        <w:tc>
          <w:tcPr>
            <w:tcW w:w="7692" w:type="dxa"/>
            <w:gridSpan w:val="3"/>
          </w:tcPr>
          <w:p w:rsidR="00E12C52" w:rsidRPr="00F557B1" w:rsidRDefault="00E12C52" w:rsidP="005C7836">
            <w:pPr>
              <w:pStyle w:val="Default"/>
              <w:rPr>
                <w:bCs/>
                <w:szCs w:val="20"/>
              </w:rPr>
            </w:pPr>
            <w:r w:rsidRPr="00F557B1">
              <w:rPr>
                <w:bCs/>
                <w:szCs w:val="20"/>
              </w:rPr>
              <w:t>In computing, middleware consists of software agents acting as an intermediary between different application components. It is used most often to support complex, distributed applications. The software agents involved may be one or many.</w:t>
            </w:r>
          </w:p>
        </w:tc>
      </w:tr>
      <w:tr w:rsidR="00E12C52" w:rsidRPr="00404915" w:rsidTr="00E31F32">
        <w:tc>
          <w:tcPr>
            <w:tcW w:w="1878" w:type="dxa"/>
            <w:gridSpan w:val="2"/>
          </w:tcPr>
          <w:p w:rsidR="00E12C52" w:rsidRPr="00F557B1" w:rsidRDefault="00E12C52" w:rsidP="005C7836">
            <w:pPr>
              <w:pStyle w:val="TableText0"/>
              <w:rPr>
                <w:bCs/>
                <w:sz w:val="24"/>
              </w:rPr>
            </w:pPr>
            <w:bookmarkStart w:id="1595" w:name="Glos_MDI"/>
            <w:r w:rsidRPr="00F557B1">
              <w:rPr>
                <w:bCs/>
                <w:sz w:val="24"/>
              </w:rPr>
              <w:t>Multiple Document Interface (MDI)</w:t>
            </w:r>
            <w:bookmarkEnd w:id="1595"/>
          </w:p>
        </w:tc>
        <w:tc>
          <w:tcPr>
            <w:tcW w:w="7692" w:type="dxa"/>
            <w:gridSpan w:val="3"/>
          </w:tcPr>
          <w:p w:rsidR="00E12C52" w:rsidRPr="00F557B1" w:rsidRDefault="00E12C52" w:rsidP="005C7836">
            <w:pPr>
              <w:pStyle w:val="Default"/>
              <w:rPr>
                <w:bCs/>
                <w:szCs w:val="20"/>
              </w:rPr>
            </w:pPr>
            <w:r w:rsidRPr="00F557B1">
              <w:rPr>
                <w:bCs/>
                <w:szCs w:val="20"/>
              </w:rPr>
              <w:t>MDI is a Windows function that allows an application to display and lets the user work with more than one document at the same time.  This interface improves user performance by allowing them to see data coming from different documents, quickly copy data from one document to another and many other functions.</w:t>
            </w:r>
          </w:p>
          <w:p w:rsidR="00E12C52" w:rsidRPr="00F557B1" w:rsidRDefault="00E12C52" w:rsidP="005C7836">
            <w:pPr>
              <w:pStyle w:val="Default"/>
              <w:rPr>
                <w:bCs/>
                <w:szCs w:val="20"/>
              </w:rPr>
            </w:pPr>
            <w:r w:rsidRPr="00F557B1">
              <w:rPr>
                <w:bCs/>
                <w:szCs w:val="20"/>
              </w:rPr>
              <w:t>These files have the .MDI filename extension.</w:t>
            </w:r>
          </w:p>
        </w:tc>
      </w:tr>
      <w:tr w:rsidR="00E12C52" w:rsidRPr="00404915" w:rsidTr="00E31F32">
        <w:tc>
          <w:tcPr>
            <w:tcW w:w="1878" w:type="dxa"/>
            <w:gridSpan w:val="2"/>
          </w:tcPr>
          <w:p w:rsidR="00E12C52" w:rsidRPr="00F557B1" w:rsidRDefault="00E12C52" w:rsidP="005C7836">
            <w:pPr>
              <w:pStyle w:val="TableText0"/>
              <w:rPr>
                <w:bCs/>
                <w:sz w:val="24"/>
              </w:rPr>
            </w:pPr>
            <w:r w:rsidRPr="00F557B1">
              <w:rPr>
                <w:bCs/>
                <w:sz w:val="24"/>
              </w:rPr>
              <w:lastRenderedPageBreak/>
              <w:t>MUMPS</w:t>
            </w:r>
          </w:p>
        </w:tc>
        <w:tc>
          <w:tcPr>
            <w:tcW w:w="7692" w:type="dxa"/>
            <w:gridSpan w:val="3"/>
          </w:tcPr>
          <w:p w:rsidR="00E12C52" w:rsidRPr="00F557B1" w:rsidRDefault="00E12C52" w:rsidP="005C7836">
            <w:pPr>
              <w:pStyle w:val="Default"/>
              <w:rPr>
                <w:bCs/>
                <w:i/>
                <w:szCs w:val="20"/>
              </w:rPr>
            </w:pPr>
            <w:r w:rsidRPr="00F557B1">
              <w:rPr>
                <w:bCs/>
                <w:i/>
                <w:szCs w:val="20"/>
              </w:rPr>
              <w:t>See</w:t>
            </w:r>
            <w:r w:rsidRPr="00F557B1">
              <w:rPr>
                <w:bCs/>
                <w:szCs w:val="20"/>
              </w:rPr>
              <w:t xml:space="preserve"> </w:t>
            </w:r>
            <w:hyperlink w:anchor="Glos_M" w:history="1">
              <w:r w:rsidRPr="00F557B1">
                <w:rPr>
                  <w:rStyle w:val="IHyperlink"/>
                  <w:szCs w:val="20"/>
                </w:rPr>
                <w:t>M</w:t>
              </w:r>
            </w:hyperlink>
          </w:p>
        </w:tc>
      </w:tr>
      <w:tr w:rsidR="00E12C52" w:rsidRPr="00404915" w:rsidTr="00E31F32">
        <w:trPr>
          <w:gridAfter w:val="1"/>
          <w:wAfter w:w="103" w:type="dxa"/>
          <w:trHeight w:val="378"/>
        </w:trPr>
        <w:tc>
          <w:tcPr>
            <w:tcW w:w="990" w:type="dxa"/>
          </w:tcPr>
          <w:p w:rsidR="00E12C52" w:rsidRPr="00404915" w:rsidRDefault="008A726F" w:rsidP="005C7836">
            <w:pPr>
              <w:pStyle w:val="TableText0"/>
              <w:spacing w:before="0" w:after="0"/>
              <w:rPr>
                <w:sz w:val="22"/>
                <w:szCs w:val="22"/>
              </w:rPr>
            </w:pPr>
            <w:hyperlink w:anchor="G_contents" w:history="1">
              <w:r w:rsidR="00E12C52" w:rsidRPr="00404915">
                <w:rPr>
                  <w:rStyle w:val="Hyperlink"/>
                  <w:rFonts w:ascii="Arial Rounded MT Bold" w:hAnsi="Arial Rounded MT Bold" w:cs="Arial"/>
                </w:rPr>
                <w:t> </w:t>
              </w:r>
              <w:r w:rsidR="00E12C52" w:rsidRPr="00404915">
                <w:rPr>
                  <w:rStyle w:val="IHyperlink"/>
                  <w:rFonts w:ascii="Arial Rounded MT Bold" w:hAnsi="Arial Rounded MT Bold"/>
                  <w:b/>
                  <w:sz w:val="22"/>
                  <w:szCs w:val="22"/>
                </w:rPr>
                <w:t>BACK</w:t>
              </w:r>
              <w:r w:rsidR="00E12C52" w:rsidRPr="00404915">
                <w:rPr>
                  <w:rStyle w:val="Hyperlink"/>
                  <w:rFonts w:ascii="Arial Rounded MT Bold" w:hAnsi="Arial Rounded MT Bold" w:cs="Arial"/>
                </w:rPr>
                <w:t> </w:t>
              </w:r>
            </w:hyperlink>
            <w:r w:rsidR="00E12C52" w:rsidRPr="00404915">
              <w:rPr>
                <w:rFonts w:ascii="Arial Rounded MT Bold" w:hAnsi="Arial Rounded MT Bold" w:cs="Arial"/>
              </w:rPr>
              <w:t xml:space="preserve"> </w:t>
            </w:r>
          </w:p>
        </w:tc>
        <w:tc>
          <w:tcPr>
            <w:tcW w:w="8477" w:type="dxa"/>
            <w:gridSpan w:val="3"/>
          </w:tcPr>
          <w:p w:rsidR="00E12C52" w:rsidRPr="00404915" w:rsidRDefault="00E12C52" w:rsidP="005C7836">
            <w:pPr>
              <w:pStyle w:val="TableText0"/>
              <w:spacing w:before="0" w:after="0"/>
              <w:rPr>
                <w:sz w:val="22"/>
                <w:szCs w:val="22"/>
              </w:rPr>
            </w:pPr>
            <w:r w:rsidRPr="00404915">
              <w:rPr>
                <w:rFonts w:ascii="Arial Rounded MT Bold" w:hAnsi="Arial Rounded MT Bold" w:cs="Arial"/>
                <w:color w:val="666699"/>
              </w:rPr>
              <w:t>to Glossary Contents</w:t>
            </w:r>
          </w:p>
        </w:tc>
      </w:tr>
    </w:tbl>
    <w:p w:rsidR="00E12C52" w:rsidRPr="00404915" w:rsidRDefault="00E12C52" w:rsidP="006B1859"/>
    <w:tbl>
      <w:tblPr>
        <w:tblW w:w="957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0"/>
        <w:gridCol w:w="1005"/>
        <w:gridCol w:w="88"/>
        <w:gridCol w:w="7472"/>
        <w:gridCol w:w="15"/>
      </w:tblGrid>
      <w:tr w:rsidR="00E12C52" w:rsidRPr="00404915" w:rsidTr="005C7836">
        <w:trPr>
          <w:gridAfter w:val="1"/>
          <w:wAfter w:w="15" w:type="dxa"/>
          <w:cantSplit/>
          <w:tblHeader/>
        </w:trPr>
        <w:tc>
          <w:tcPr>
            <w:tcW w:w="1995" w:type="dxa"/>
            <w:gridSpan w:val="2"/>
            <w:tcBorders>
              <w:top w:val="single" w:sz="12" w:space="0" w:color="auto"/>
              <w:left w:val="single" w:sz="12" w:space="0" w:color="auto"/>
              <w:bottom w:val="single" w:sz="12" w:space="0" w:color="auto"/>
              <w:right w:val="single" w:sz="12" w:space="0" w:color="auto"/>
            </w:tcBorders>
            <w:shd w:val="clear" w:color="auto" w:fill="666699"/>
            <w:vAlign w:val="center"/>
          </w:tcPr>
          <w:p w:rsidR="00E12C52" w:rsidRPr="00404915" w:rsidRDefault="00E12C52" w:rsidP="005C7836">
            <w:pPr>
              <w:pStyle w:val="TableHead"/>
              <w:jc w:val="center"/>
            </w:pPr>
            <w:r w:rsidRPr="00404915">
              <w:t>Term or Acronym</w:t>
            </w:r>
          </w:p>
        </w:tc>
        <w:tc>
          <w:tcPr>
            <w:tcW w:w="7560" w:type="dxa"/>
            <w:gridSpan w:val="2"/>
            <w:tcBorders>
              <w:top w:val="single" w:sz="12" w:space="0" w:color="auto"/>
              <w:left w:val="single" w:sz="12" w:space="0" w:color="auto"/>
              <w:bottom w:val="single" w:sz="12" w:space="0" w:color="auto"/>
              <w:right w:val="single" w:sz="12" w:space="0" w:color="auto"/>
            </w:tcBorders>
            <w:shd w:val="clear" w:color="auto" w:fill="666699"/>
            <w:vAlign w:val="center"/>
          </w:tcPr>
          <w:p w:rsidR="00E12C52" w:rsidRPr="00404915" w:rsidRDefault="00E12C52" w:rsidP="005C7836">
            <w:pPr>
              <w:pStyle w:val="TableHead"/>
            </w:pPr>
            <w:r w:rsidRPr="00404915">
              <w:t>Description</w:t>
            </w:r>
          </w:p>
        </w:tc>
      </w:tr>
      <w:tr w:rsidR="00E12C52" w:rsidRPr="00404915" w:rsidTr="00F557B1">
        <w:trPr>
          <w:gridAfter w:val="1"/>
          <w:wAfter w:w="15" w:type="dxa"/>
          <w:cantSplit/>
        </w:trPr>
        <w:tc>
          <w:tcPr>
            <w:tcW w:w="9555" w:type="dxa"/>
            <w:gridSpan w:val="4"/>
          </w:tcPr>
          <w:p w:rsidR="00E12C52" w:rsidRPr="00404915" w:rsidRDefault="00E12C52" w:rsidP="005C7836">
            <w:pPr>
              <w:pStyle w:val="TableText0"/>
              <w:jc w:val="center"/>
              <w:rPr>
                <w:rFonts w:ascii="Arial Rounded MT Bold" w:hAnsi="Arial Rounded MT Bold" w:cs="Arial"/>
                <w:b/>
                <w:sz w:val="28"/>
                <w:szCs w:val="28"/>
              </w:rPr>
            </w:pPr>
            <w:bookmarkStart w:id="1596" w:name="G_N"/>
            <w:r w:rsidRPr="00404915">
              <w:rPr>
                <w:rFonts w:ascii="Arial Rounded MT Bold" w:hAnsi="Arial Rounded MT Bold" w:cs="Arial"/>
                <w:b/>
                <w:color w:val="666699"/>
                <w:sz w:val="28"/>
                <w:szCs w:val="28"/>
              </w:rPr>
              <w:t>N</w:t>
            </w:r>
            <w:bookmarkEnd w:id="1596"/>
          </w:p>
        </w:tc>
      </w:tr>
      <w:tr w:rsidR="00E12C52" w:rsidRPr="00F557B1" w:rsidTr="00F557B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15" w:type="dxa"/>
        </w:trPr>
        <w:tc>
          <w:tcPr>
            <w:tcW w:w="2083" w:type="dxa"/>
            <w:gridSpan w:val="3"/>
            <w:tcBorders>
              <w:top w:val="single" w:sz="4" w:space="0" w:color="auto"/>
              <w:left w:val="single" w:sz="4" w:space="0" w:color="auto"/>
              <w:bottom w:val="single" w:sz="4" w:space="0" w:color="auto"/>
              <w:right w:val="single" w:sz="4" w:space="0" w:color="auto"/>
            </w:tcBorders>
          </w:tcPr>
          <w:p w:rsidR="00E12C52" w:rsidRPr="00F557B1" w:rsidRDefault="00E12C52" w:rsidP="005C7836">
            <w:pPr>
              <w:pStyle w:val="TableText0"/>
              <w:rPr>
                <w:bCs/>
                <w:sz w:val="24"/>
              </w:rPr>
            </w:pPr>
            <w:bookmarkStart w:id="1597" w:name="Glos_Namespace"/>
            <w:r w:rsidRPr="00F557B1">
              <w:rPr>
                <w:bCs/>
                <w:sz w:val="24"/>
              </w:rPr>
              <w:t>Namespace</w:t>
            </w:r>
            <w:bookmarkEnd w:id="1597"/>
          </w:p>
        </w:tc>
        <w:tc>
          <w:tcPr>
            <w:tcW w:w="7472" w:type="dxa"/>
            <w:tcBorders>
              <w:top w:val="single" w:sz="4" w:space="0" w:color="auto"/>
              <w:left w:val="single" w:sz="4" w:space="0" w:color="auto"/>
              <w:bottom w:val="single" w:sz="4" w:space="0" w:color="auto"/>
              <w:right w:val="single" w:sz="4" w:space="0" w:color="auto"/>
            </w:tcBorders>
          </w:tcPr>
          <w:p w:rsidR="00E12C52" w:rsidRPr="00F557B1" w:rsidRDefault="00E12C52" w:rsidP="008802FA">
            <w:pPr>
              <w:pStyle w:val="Default"/>
              <w:rPr>
                <w:bCs/>
                <w:i/>
                <w:szCs w:val="20"/>
              </w:rPr>
            </w:pPr>
            <w:r w:rsidRPr="00F557B1">
              <w:rPr>
                <w:szCs w:val="20"/>
              </w:rPr>
              <w:t xml:space="preserve">A logical partition on a physical device that contains all the artifacts for a complete </w:t>
            </w:r>
            <w:hyperlink w:anchor="Glos_M" w:history="1">
              <w:r w:rsidRPr="00F557B1">
                <w:rPr>
                  <w:rStyle w:val="IHyperlink"/>
                  <w:szCs w:val="20"/>
                </w:rPr>
                <w:t>M</w:t>
              </w:r>
            </w:hyperlink>
            <w:r w:rsidRPr="00F557B1">
              <w:rPr>
                <w:b/>
                <w:bCs/>
                <w:szCs w:val="20"/>
              </w:rPr>
              <w:t xml:space="preserve"> </w:t>
            </w:r>
            <w:r w:rsidRPr="00F557B1">
              <w:rPr>
                <w:szCs w:val="20"/>
              </w:rPr>
              <w:t xml:space="preserve">system, including </w:t>
            </w:r>
            <w:hyperlink w:anchor="Glos_Globals" w:history="1">
              <w:proofErr w:type="spellStart"/>
              <w:r w:rsidRPr="00F557B1">
                <w:rPr>
                  <w:rStyle w:val="IHyperlink"/>
                  <w:szCs w:val="20"/>
                </w:rPr>
                <w:t>globals</w:t>
              </w:r>
              <w:proofErr w:type="spellEnd"/>
            </w:hyperlink>
            <w:r w:rsidRPr="00F557B1">
              <w:rPr>
                <w:szCs w:val="20"/>
              </w:rPr>
              <w:t xml:space="preserve">, </w:t>
            </w:r>
            <w:hyperlink w:anchor="Glos_Routine" w:history="1">
              <w:r w:rsidRPr="00F557B1">
                <w:rPr>
                  <w:rStyle w:val="IHyperlink"/>
                  <w:szCs w:val="20"/>
                </w:rPr>
                <w:t>routines</w:t>
              </w:r>
            </w:hyperlink>
            <w:r w:rsidRPr="00F557B1">
              <w:rPr>
                <w:szCs w:val="20"/>
              </w:rPr>
              <w:t xml:space="preserve">, and libraries. Each namespace is unique, but data can be shared between namespaces with proper addressing within the routines. In </w:t>
            </w:r>
            <w:r w:rsidRPr="00F557B1">
              <w:rPr>
                <w:rFonts w:ascii="Arial" w:hAnsi="Arial"/>
                <w:szCs w:val="20"/>
              </w:rPr>
              <w:t>VistA</w:t>
            </w:r>
            <w:r w:rsidRPr="00F557B1">
              <w:rPr>
                <w:szCs w:val="20"/>
              </w:rPr>
              <w:t xml:space="preserve">, namespaces are usually dedicated to a particular function. The </w:t>
            </w:r>
            <w:r w:rsidRPr="00F557B1">
              <w:rPr>
                <w:rFonts w:ascii="Courier New" w:hAnsi="Courier New" w:cs="Courier New"/>
                <w:b/>
                <w:bCs/>
                <w:szCs w:val="20"/>
              </w:rPr>
              <w:t xml:space="preserve">ROR </w:t>
            </w:r>
            <w:r w:rsidRPr="00F557B1">
              <w:rPr>
                <w:szCs w:val="20"/>
              </w:rPr>
              <w:t xml:space="preserve">namespace, for example, is designed for use by </w:t>
            </w:r>
            <w:hyperlink w:anchor="Glos_CCR" w:history="1">
              <w:r w:rsidRPr="00F557B1">
                <w:rPr>
                  <w:rStyle w:val="IHyperlink"/>
                  <w:szCs w:val="20"/>
                </w:rPr>
                <w:t>CCR</w:t>
              </w:r>
            </w:hyperlink>
            <w:r w:rsidRPr="00F557B1">
              <w:rPr>
                <w:szCs w:val="20"/>
              </w:rPr>
              <w:t>.</w:t>
            </w:r>
          </w:p>
        </w:tc>
      </w:tr>
      <w:tr w:rsidR="00E12C52" w:rsidRPr="00F557B1" w:rsidTr="005C7836">
        <w:trPr>
          <w:gridAfter w:val="1"/>
          <w:wAfter w:w="15" w:type="dxa"/>
          <w:cantSplit/>
        </w:trPr>
        <w:tc>
          <w:tcPr>
            <w:tcW w:w="2083" w:type="dxa"/>
            <w:gridSpan w:val="3"/>
          </w:tcPr>
          <w:p w:rsidR="00E12C52" w:rsidRPr="00F557B1" w:rsidRDefault="00E12C52" w:rsidP="005C7836">
            <w:pPr>
              <w:pStyle w:val="TableText0"/>
              <w:rPr>
                <w:sz w:val="24"/>
              </w:rPr>
            </w:pPr>
            <w:bookmarkStart w:id="1598" w:name="Glos_NCR"/>
            <w:r w:rsidRPr="00F557B1">
              <w:rPr>
                <w:color w:val="000000"/>
                <w:sz w:val="24"/>
              </w:rPr>
              <w:t>National Case Registry (NCR)</w:t>
            </w:r>
            <w:bookmarkEnd w:id="1598"/>
          </w:p>
        </w:tc>
        <w:tc>
          <w:tcPr>
            <w:tcW w:w="7472" w:type="dxa"/>
          </w:tcPr>
          <w:p w:rsidR="00E12C52" w:rsidRPr="00F557B1" w:rsidRDefault="00E12C52" w:rsidP="005C7836">
            <w:pPr>
              <w:pStyle w:val="TableText0"/>
              <w:rPr>
                <w:sz w:val="24"/>
              </w:rPr>
            </w:pPr>
            <w:r w:rsidRPr="00F557B1">
              <w:rPr>
                <w:color w:val="000000"/>
                <w:sz w:val="24"/>
              </w:rPr>
              <w:t>All sites</w:t>
            </w:r>
            <w:r w:rsidRPr="00F557B1">
              <w:rPr>
                <w:rFonts w:ascii="Microsoft Sans Serif" w:hAnsi="Microsoft Sans Serif"/>
                <w:b/>
                <w:color w:val="000000"/>
                <w:sz w:val="24"/>
              </w:rPr>
              <w:t xml:space="preserve"> </w:t>
            </w:r>
            <w:r w:rsidRPr="00F557B1">
              <w:rPr>
                <w:rFonts w:ascii="Microsoft Sans Serif" w:hAnsi="Microsoft Sans Serif"/>
                <w:color w:val="000000"/>
                <w:sz w:val="24"/>
              </w:rPr>
              <w:t>run</w:t>
            </w:r>
            <w:r w:rsidRPr="00F557B1">
              <w:rPr>
                <w:color w:val="000000"/>
                <w:sz w:val="24"/>
              </w:rPr>
              <w:t xml:space="preserve">ning the </w:t>
            </w:r>
            <w:r w:rsidRPr="00F557B1">
              <w:rPr>
                <w:rFonts w:ascii="Microsoft Sans Serif" w:hAnsi="Microsoft Sans Serif"/>
                <w:color w:val="000000"/>
                <w:sz w:val="24"/>
              </w:rPr>
              <w:t>CCR</w:t>
            </w:r>
            <w:r w:rsidRPr="00F557B1">
              <w:rPr>
                <w:color w:val="000000"/>
                <w:sz w:val="24"/>
              </w:rPr>
              <w:t xml:space="preserve"> software transmit their data to the central database for the registry.</w:t>
            </w:r>
          </w:p>
        </w:tc>
      </w:tr>
      <w:tr w:rsidR="00E12C52" w:rsidRPr="00F557B1" w:rsidTr="005C7836">
        <w:trPr>
          <w:gridAfter w:val="1"/>
          <w:wAfter w:w="15" w:type="dxa"/>
          <w:cantSplit/>
        </w:trPr>
        <w:tc>
          <w:tcPr>
            <w:tcW w:w="2083" w:type="dxa"/>
            <w:gridSpan w:val="3"/>
          </w:tcPr>
          <w:p w:rsidR="00E12C52" w:rsidRPr="00F557B1" w:rsidRDefault="00E12C52" w:rsidP="005C7836">
            <w:pPr>
              <w:pStyle w:val="TableText0"/>
              <w:rPr>
                <w:color w:val="000000"/>
                <w:sz w:val="24"/>
              </w:rPr>
            </w:pPr>
            <w:bookmarkStart w:id="1599" w:name="Glos_NPCD"/>
            <w:r w:rsidRPr="00F557B1">
              <w:rPr>
                <w:color w:val="000000"/>
                <w:sz w:val="24"/>
              </w:rPr>
              <w:t>National Patient Care Database (NPCD)</w:t>
            </w:r>
            <w:bookmarkEnd w:id="1599"/>
          </w:p>
        </w:tc>
        <w:tc>
          <w:tcPr>
            <w:tcW w:w="7472" w:type="dxa"/>
          </w:tcPr>
          <w:p w:rsidR="00E12C52" w:rsidRPr="00F557B1" w:rsidRDefault="00E12C52" w:rsidP="005C7836">
            <w:pPr>
              <w:pStyle w:val="TableText0"/>
              <w:rPr>
                <w:color w:val="000000"/>
                <w:sz w:val="24"/>
              </w:rPr>
            </w:pPr>
            <w:r w:rsidRPr="00F557B1">
              <w:rPr>
                <w:color w:val="000000"/>
                <w:sz w:val="24"/>
              </w:rPr>
              <w:t>The NPCD is the source data for the VHA Medical SAS Datasets.  NPCD is the VHA's centralized relational database (a data warehouse) that receives encounter data from VHA clinical information systems. It is updated daily.</w:t>
            </w:r>
          </w:p>
          <w:p w:rsidR="00E12C52" w:rsidRPr="00F557B1" w:rsidRDefault="00E12C52" w:rsidP="005C7836">
            <w:pPr>
              <w:pStyle w:val="TableText0"/>
              <w:rPr>
                <w:color w:val="000000"/>
                <w:sz w:val="24"/>
              </w:rPr>
            </w:pPr>
            <w:r w:rsidRPr="00F557B1">
              <w:rPr>
                <w:color w:val="000000"/>
                <w:sz w:val="24"/>
              </w:rPr>
              <w:t>NPCD records include updated patient demographic information, the date and time of service, the practitioner(s) who provided the service, the location where the service was provided, diagnoses, and procedures. NPCD also holds information about patients' assigned Primary Care Provider and some patient status information such as exposure to Agent Orange, Ionizing Radiation or Environmental Contaminants, Military Sexual Trauma, and Global Assessment of Functioning.</w:t>
            </w:r>
          </w:p>
        </w:tc>
      </w:tr>
      <w:tr w:rsidR="00E12C52" w:rsidRPr="00F557B1" w:rsidTr="005C7836">
        <w:trPr>
          <w:gridAfter w:val="1"/>
          <w:wAfter w:w="15" w:type="dxa"/>
          <w:cantSplit/>
        </w:trPr>
        <w:tc>
          <w:tcPr>
            <w:tcW w:w="2083" w:type="dxa"/>
            <w:gridSpan w:val="3"/>
          </w:tcPr>
          <w:p w:rsidR="00E12C52" w:rsidRPr="00F557B1" w:rsidRDefault="00E12C52" w:rsidP="005C7836">
            <w:pPr>
              <w:pStyle w:val="TableText0"/>
              <w:rPr>
                <w:color w:val="000000"/>
                <w:sz w:val="24"/>
              </w:rPr>
            </w:pPr>
            <w:r w:rsidRPr="00F557B1">
              <w:rPr>
                <w:color w:val="000000"/>
                <w:sz w:val="24"/>
              </w:rPr>
              <w:t>NPCD</w:t>
            </w:r>
          </w:p>
        </w:tc>
        <w:tc>
          <w:tcPr>
            <w:tcW w:w="7472" w:type="dxa"/>
          </w:tcPr>
          <w:p w:rsidR="00E12C52" w:rsidRPr="00F557B1" w:rsidRDefault="00E12C52" w:rsidP="005C7836">
            <w:pPr>
              <w:pStyle w:val="TableText0"/>
              <w:rPr>
                <w:color w:val="000000"/>
                <w:sz w:val="24"/>
              </w:rPr>
            </w:pPr>
            <w:r w:rsidRPr="00F557B1">
              <w:rPr>
                <w:i/>
                <w:color w:val="000000"/>
                <w:sz w:val="24"/>
              </w:rPr>
              <w:t>See</w:t>
            </w:r>
            <w:r w:rsidRPr="00F557B1">
              <w:rPr>
                <w:color w:val="000000"/>
                <w:sz w:val="24"/>
              </w:rPr>
              <w:t xml:space="preserve"> </w:t>
            </w:r>
            <w:hyperlink w:anchor="Glos_NPCD" w:history="1">
              <w:r w:rsidRPr="00F557B1">
                <w:rPr>
                  <w:rStyle w:val="IHyperlink"/>
                  <w:sz w:val="24"/>
                </w:rPr>
                <w:t>National Patient Care Database</w:t>
              </w:r>
            </w:hyperlink>
          </w:p>
        </w:tc>
      </w:tr>
      <w:tr w:rsidR="00E12C52" w:rsidRPr="00404915" w:rsidTr="00E31F3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78"/>
        </w:trPr>
        <w:tc>
          <w:tcPr>
            <w:tcW w:w="990" w:type="dxa"/>
          </w:tcPr>
          <w:p w:rsidR="00E12C52" w:rsidRPr="00404915" w:rsidRDefault="008A726F" w:rsidP="005C7836">
            <w:pPr>
              <w:pStyle w:val="TableText0"/>
              <w:spacing w:before="0" w:after="0"/>
              <w:rPr>
                <w:sz w:val="22"/>
                <w:szCs w:val="22"/>
              </w:rPr>
            </w:pPr>
            <w:hyperlink w:anchor="G_contents" w:history="1">
              <w:r w:rsidR="00E12C52" w:rsidRPr="00404915">
                <w:rPr>
                  <w:rStyle w:val="Hyperlink"/>
                  <w:rFonts w:ascii="Arial Rounded MT Bold" w:hAnsi="Arial Rounded MT Bold" w:cs="Arial"/>
                </w:rPr>
                <w:t> </w:t>
              </w:r>
              <w:r w:rsidR="00E12C52" w:rsidRPr="00404915">
                <w:rPr>
                  <w:rStyle w:val="IHyperlink"/>
                  <w:rFonts w:ascii="Arial Rounded MT Bold" w:hAnsi="Arial Rounded MT Bold"/>
                  <w:b/>
                  <w:sz w:val="22"/>
                  <w:szCs w:val="22"/>
                </w:rPr>
                <w:t>BACK</w:t>
              </w:r>
              <w:r w:rsidR="00E12C52" w:rsidRPr="00404915">
                <w:rPr>
                  <w:rStyle w:val="Hyperlink"/>
                  <w:rFonts w:ascii="Arial Rounded MT Bold" w:hAnsi="Arial Rounded MT Bold" w:cs="Arial"/>
                </w:rPr>
                <w:t> </w:t>
              </w:r>
            </w:hyperlink>
            <w:r w:rsidR="00E12C52" w:rsidRPr="00404915">
              <w:rPr>
                <w:rFonts w:ascii="Arial Rounded MT Bold" w:hAnsi="Arial Rounded MT Bold" w:cs="Arial"/>
              </w:rPr>
              <w:t xml:space="preserve"> </w:t>
            </w:r>
          </w:p>
        </w:tc>
        <w:tc>
          <w:tcPr>
            <w:tcW w:w="8580" w:type="dxa"/>
            <w:gridSpan w:val="4"/>
          </w:tcPr>
          <w:p w:rsidR="00E12C52" w:rsidRPr="00404915" w:rsidRDefault="00E12C52" w:rsidP="005C7836">
            <w:pPr>
              <w:pStyle w:val="TableText0"/>
              <w:spacing w:before="0" w:after="0"/>
              <w:rPr>
                <w:sz w:val="22"/>
                <w:szCs w:val="22"/>
              </w:rPr>
            </w:pPr>
            <w:r w:rsidRPr="00404915">
              <w:rPr>
                <w:rFonts w:ascii="Arial Rounded MT Bold" w:hAnsi="Arial Rounded MT Bold" w:cs="Arial"/>
                <w:color w:val="666699"/>
              </w:rPr>
              <w:t>to Glossary Contents</w:t>
            </w:r>
          </w:p>
        </w:tc>
      </w:tr>
    </w:tbl>
    <w:p w:rsidR="00E12C52" w:rsidRPr="00404915" w:rsidRDefault="00E12C52" w:rsidP="006B1859"/>
    <w:tbl>
      <w:tblPr>
        <w:tblW w:w="9570" w:type="dxa"/>
        <w:tblInd w:w="10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990"/>
        <w:gridCol w:w="888"/>
        <w:gridCol w:w="29"/>
        <w:gridCol w:w="7663"/>
      </w:tblGrid>
      <w:tr w:rsidR="00E12C52" w:rsidRPr="00404915" w:rsidTr="005C7836">
        <w:trPr>
          <w:cantSplit/>
          <w:tblHeader/>
        </w:trPr>
        <w:tc>
          <w:tcPr>
            <w:tcW w:w="1907" w:type="dxa"/>
            <w:gridSpan w:val="3"/>
            <w:shd w:val="clear" w:color="auto" w:fill="666699"/>
            <w:vAlign w:val="center"/>
          </w:tcPr>
          <w:p w:rsidR="00E12C52" w:rsidRPr="00404915" w:rsidRDefault="00E12C52" w:rsidP="005C7836">
            <w:pPr>
              <w:pStyle w:val="TableHead"/>
              <w:jc w:val="center"/>
            </w:pPr>
            <w:r w:rsidRPr="00404915">
              <w:t>Term or Acronym</w:t>
            </w:r>
          </w:p>
        </w:tc>
        <w:tc>
          <w:tcPr>
            <w:tcW w:w="7663" w:type="dxa"/>
            <w:shd w:val="clear" w:color="auto" w:fill="666699"/>
            <w:vAlign w:val="center"/>
          </w:tcPr>
          <w:p w:rsidR="00E12C52" w:rsidRPr="00404915" w:rsidRDefault="00E12C52" w:rsidP="005C7836">
            <w:pPr>
              <w:pStyle w:val="TableHead"/>
            </w:pPr>
            <w:r w:rsidRPr="00404915">
              <w:t>Description</w:t>
            </w:r>
          </w:p>
        </w:tc>
      </w:tr>
      <w:tr w:rsidR="00E12C52" w:rsidRPr="00404915" w:rsidTr="005C783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9570" w:type="dxa"/>
            <w:gridSpan w:val="4"/>
          </w:tcPr>
          <w:p w:rsidR="00E12C52" w:rsidRPr="00404915" w:rsidRDefault="00E12C52" w:rsidP="005C7836">
            <w:pPr>
              <w:pStyle w:val="TableText0"/>
              <w:jc w:val="center"/>
              <w:rPr>
                <w:rFonts w:ascii="Arial Rounded MT Bold" w:hAnsi="Arial Rounded MT Bold" w:cs="Arial"/>
                <w:b/>
                <w:sz w:val="28"/>
                <w:szCs w:val="28"/>
              </w:rPr>
            </w:pPr>
            <w:bookmarkStart w:id="1600" w:name="G_O"/>
            <w:r w:rsidRPr="00404915">
              <w:rPr>
                <w:rFonts w:ascii="Arial Rounded MT Bold" w:hAnsi="Arial Rounded MT Bold" w:cs="Arial"/>
                <w:b/>
                <w:color w:val="666699"/>
                <w:sz w:val="28"/>
                <w:szCs w:val="28"/>
              </w:rPr>
              <w:t>O</w:t>
            </w:r>
            <w:bookmarkEnd w:id="1600"/>
          </w:p>
        </w:tc>
      </w:tr>
      <w:tr w:rsidR="00E12C52" w:rsidRPr="00404915" w:rsidTr="00E31F32">
        <w:tc>
          <w:tcPr>
            <w:tcW w:w="1878" w:type="dxa"/>
            <w:gridSpan w:val="2"/>
          </w:tcPr>
          <w:p w:rsidR="00E12C52" w:rsidRPr="00F557B1" w:rsidRDefault="00E12C52" w:rsidP="005C7836">
            <w:pPr>
              <w:rPr>
                <w:bCs/>
              </w:rPr>
            </w:pPr>
            <w:bookmarkStart w:id="1601" w:name="Glos_OITFO"/>
            <w:r w:rsidRPr="00F557B1">
              <w:t>Office of Information and Technology Field Office (OI&amp;TFO)</w:t>
            </w:r>
            <w:bookmarkEnd w:id="1601"/>
          </w:p>
        </w:tc>
        <w:tc>
          <w:tcPr>
            <w:tcW w:w="7692" w:type="dxa"/>
            <w:gridSpan w:val="2"/>
          </w:tcPr>
          <w:p w:rsidR="00E12C52" w:rsidRPr="00F557B1" w:rsidRDefault="00E12C52" w:rsidP="005C7836">
            <w:pPr>
              <w:pStyle w:val="Tabletext1"/>
            </w:pPr>
            <w:r w:rsidRPr="00F557B1">
              <w:t>As directed by the Chief Information Officer (CIO), the Office of Information &amp; Technology (OI&amp;T) delivers available adaptable, secure and cost effective technology services to the Department of Veterans Affairs (VA) and acts as a steward for all VA's IT assets and resources.  Field Offices are located at various sites around the nation.</w:t>
            </w:r>
          </w:p>
        </w:tc>
      </w:tr>
      <w:tr w:rsidR="00E12C52" w:rsidRPr="00404915" w:rsidTr="00E31F32">
        <w:tc>
          <w:tcPr>
            <w:tcW w:w="1878" w:type="dxa"/>
            <w:gridSpan w:val="2"/>
          </w:tcPr>
          <w:p w:rsidR="00E12C52" w:rsidRPr="00F557B1" w:rsidRDefault="00E12C52" w:rsidP="005C7836">
            <w:pPr>
              <w:rPr>
                <w:bCs/>
              </w:rPr>
            </w:pPr>
            <w:r w:rsidRPr="00F557B1">
              <w:rPr>
                <w:bCs/>
              </w:rPr>
              <w:t>OIFO</w:t>
            </w:r>
          </w:p>
        </w:tc>
        <w:tc>
          <w:tcPr>
            <w:tcW w:w="7692" w:type="dxa"/>
            <w:gridSpan w:val="2"/>
          </w:tcPr>
          <w:p w:rsidR="00E12C52" w:rsidRPr="00F557B1" w:rsidRDefault="00E12C52" w:rsidP="005C7836">
            <w:pPr>
              <w:pStyle w:val="Tabletext1"/>
            </w:pPr>
            <w:bookmarkStart w:id="1602" w:name="OLE_LINK27"/>
            <w:bookmarkStart w:id="1603" w:name="OLE_LINK30"/>
            <w:r w:rsidRPr="00F557B1">
              <w:rPr>
                <w:i/>
              </w:rPr>
              <w:t xml:space="preserve">See </w:t>
            </w:r>
            <w:hyperlink w:anchor="Glos_OITFO" w:history="1">
              <w:r w:rsidRPr="00F557B1">
                <w:rPr>
                  <w:rStyle w:val="IHyperlink"/>
                </w:rPr>
                <w:t>Office of Information and Technology Field Office</w:t>
              </w:r>
            </w:hyperlink>
            <w:bookmarkEnd w:id="1602"/>
            <w:bookmarkEnd w:id="1603"/>
          </w:p>
        </w:tc>
      </w:tr>
      <w:tr w:rsidR="00E12C52" w:rsidRPr="00404915" w:rsidTr="00E31F32">
        <w:tc>
          <w:tcPr>
            <w:tcW w:w="1878" w:type="dxa"/>
            <w:gridSpan w:val="2"/>
          </w:tcPr>
          <w:p w:rsidR="00E12C52" w:rsidRPr="00F557B1" w:rsidRDefault="00E12C52" w:rsidP="005C7836">
            <w:pPr>
              <w:pStyle w:val="TableText0"/>
              <w:rPr>
                <w:bCs/>
                <w:sz w:val="24"/>
              </w:rPr>
            </w:pPr>
            <w:r w:rsidRPr="00F557B1">
              <w:rPr>
                <w:bCs/>
                <w:sz w:val="24"/>
              </w:rPr>
              <w:t>OI&amp;TFO</w:t>
            </w:r>
          </w:p>
        </w:tc>
        <w:tc>
          <w:tcPr>
            <w:tcW w:w="7692" w:type="dxa"/>
            <w:gridSpan w:val="2"/>
          </w:tcPr>
          <w:p w:rsidR="00E12C52" w:rsidRPr="00F557B1" w:rsidRDefault="00E12C52" w:rsidP="005C7836">
            <w:pPr>
              <w:pStyle w:val="Default"/>
              <w:rPr>
                <w:szCs w:val="20"/>
              </w:rPr>
            </w:pPr>
            <w:r w:rsidRPr="00F557B1">
              <w:rPr>
                <w:i/>
                <w:szCs w:val="20"/>
              </w:rPr>
              <w:t xml:space="preserve">See </w:t>
            </w:r>
            <w:hyperlink w:anchor="Glos_OITFO" w:history="1">
              <w:r w:rsidRPr="00F557B1">
                <w:rPr>
                  <w:rStyle w:val="IHyperlink"/>
                  <w:szCs w:val="20"/>
                </w:rPr>
                <w:t>Office of Information and Technology Field Office</w:t>
              </w:r>
            </w:hyperlink>
          </w:p>
        </w:tc>
      </w:tr>
      <w:tr w:rsidR="00E12C52" w:rsidRPr="00404915" w:rsidTr="00E31F32">
        <w:trPr>
          <w:trHeight w:val="378"/>
        </w:trPr>
        <w:tc>
          <w:tcPr>
            <w:tcW w:w="990" w:type="dxa"/>
          </w:tcPr>
          <w:p w:rsidR="00E12C52" w:rsidRPr="00404915" w:rsidRDefault="008A726F" w:rsidP="005C7836">
            <w:pPr>
              <w:pStyle w:val="TableText0"/>
              <w:spacing w:before="0" w:after="0"/>
              <w:rPr>
                <w:sz w:val="22"/>
                <w:szCs w:val="22"/>
              </w:rPr>
            </w:pPr>
            <w:hyperlink w:anchor="G_contents" w:history="1">
              <w:r w:rsidR="00E12C52" w:rsidRPr="00404915">
                <w:rPr>
                  <w:rStyle w:val="Hyperlink"/>
                  <w:rFonts w:ascii="Arial Rounded MT Bold" w:hAnsi="Arial Rounded MT Bold" w:cs="Arial"/>
                </w:rPr>
                <w:t> </w:t>
              </w:r>
              <w:r w:rsidR="00E12C52" w:rsidRPr="00404915">
                <w:rPr>
                  <w:rStyle w:val="IHyperlink"/>
                  <w:rFonts w:ascii="Arial Rounded MT Bold" w:hAnsi="Arial Rounded MT Bold"/>
                  <w:b/>
                  <w:sz w:val="22"/>
                  <w:szCs w:val="22"/>
                </w:rPr>
                <w:t>BACK</w:t>
              </w:r>
              <w:r w:rsidR="00E12C52" w:rsidRPr="00404915">
                <w:rPr>
                  <w:rStyle w:val="Hyperlink"/>
                  <w:rFonts w:ascii="Arial Rounded MT Bold" w:hAnsi="Arial Rounded MT Bold" w:cs="Arial"/>
                </w:rPr>
                <w:t> </w:t>
              </w:r>
            </w:hyperlink>
            <w:r w:rsidR="00E12C52" w:rsidRPr="00404915">
              <w:rPr>
                <w:rFonts w:ascii="Arial Rounded MT Bold" w:hAnsi="Arial Rounded MT Bold" w:cs="Arial"/>
              </w:rPr>
              <w:t xml:space="preserve"> </w:t>
            </w:r>
          </w:p>
        </w:tc>
        <w:tc>
          <w:tcPr>
            <w:tcW w:w="8580" w:type="dxa"/>
            <w:gridSpan w:val="3"/>
          </w:tcPr>
          <w:p w:rsidR="00E12C52" w:rsidRPr="00404915" w:rsidRDefault="00E12C52" w:rsidP="005C7836">
            <w:pPr>
              <w:pStyle w:val="TableText0"/>
              <w:spacing w:before="0" w:after="0"/>
              <w:rPr>
                <w:sz w:val="22"/>
                <w:szCs w:val="22"/>
              </w:rPr>
            </w:pPr>
            <w:r w:rsidRPr="00404915">
              <w:rPr>
                <w:rFonts w:ascii="Arial Rounded MT Bold" w:hAnsi="Arial Rounded MT Bold" w:cs="Arial"/>
                <w:color w:val="666699"/>
              </w:rPr>
              <w:t>to Glossary Contents</w:t>
            </w:r>
          </w:p>
        </w:tc>
      </w:tr>
    </w:tbl>
    <w:p w:rsidR="00E12C52" w:rsidRPr="00404915" w:rsidRDefault="00E12C52" w:rsidP="009637D0"/>
    <w:tbl>
      <w:tblPr>
        <w:tblW w:w="9570" w:type="dxa"/>
        <w:tblInd w:w="10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990"/>
        <w:gridCol w:w="888"/>
        <w:gridCol w:w="29"/>
        <w:gridCol w:w="7663"/>
      </w:tblGrid>
      <w:tr w:rsidR="00E12C52" w:rsidRPr="00404915" w:rsidTr="005C7836">
        <w:trPr>
          <w:cantSplit/>
          <w:tblHeader/>
        </w:trPr>
        <w:tc>
          <w:tcPr>
            <w:tcW w:w="1907" w:type="dxa"/>
            <w:gridSpan w:val="3"/>
            <w:shd w:val="clear" w:color="auto" w:fill="666699"/>
            <w:vAlign w:val="center"/>
          </w:tcPr>
          <w:p w:rsidR="00E12C52" w:rsidRPr="00404915" w:rsidRDefault="00E12C52" w:rsidP="005C7836">
            <w:pPr>
              <w:pStyle w:val="TableHead"/>
              <w:jc w:val="center"/>
            </w:pPr>
            <w:r w:rsidRPr="00404915">
              <w:t>Term or Acronym</w:t>
            </w:r>
          </w:p>
        </w:tc>
        <w:tc>
          <w:tcPr>
            <w:tcW w:w="7663" w:type="dxa"/>
            <w:shd w:val="clear" w:color="auto" w:fill="666699"/>
            <w:vAlign w:val="center"/>
          </w:tcPr>
          <w:p w:rsidR="00E12C52" w:rsidRPr="00404915" w:rsidRDefault="00E12C52" w:rsidP="005C7836">
            <w:pPr>
              <w:pStyle w:val="TableHead"/>
            </w:pPr>
            <w:r w:rsidRPr="00404915">
              <w:t>Description</w:t>
            </w:r>
          </w:p>
        </w:tc>
      </w:tr>
      <w:tr w:rsidR="00E12C52" w:rsidRPr="00404915" w:rsidTr="005C783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9570" w:type="dxa"/>
            <w:gridSpan w:val="4"/>
          </w:tcPr>
          <w:p w:rsidR="00E12C52" w:rsidRPr="00404915" w:rsidRDefault="00E12C52" w:rsidP="005C7836">
            <w:pPr>
              <w:pStyle w:val="TableText0"/>
              <w:jc w:val="center"/>
              <w:rPr>
                <w:rFonts w:ascii="Arial Rounded MT Bold" w:hAnsi="Arial Rounded MT Bold" w:cs="Arial"/>
                <w:b/>
                <w:sz w:val="28"/>
                <w:szCs w:val="28"/>
              </w:rPr>
            </w:pPr>
            <w:bookmarkStart w:id="1604" w:name="G_P"/>
            <w:r w:rsidRPr="00404915">
              <w:rPr>
                <w:rFonts w:ascii="Arial Rounded MT Bold" w:hAnsi="Arial Rounded MT Bold" w:cs="Arial"/>
                <w:b/>
                <w:color w:val="666699"/>
                <w:sz w:val="28"/>
                <w:szCs w:val="28"/>
              </w:rPr>
              <w:t>P</w:t>
            </w:r>
            <w:bookmarkEnd w:id="1604"/>
          </w:p>
        </w:tc>
      </w:tr>
      <w:tr w:rsidR="00E12C52" w:rsidRPr="00404915" w:rsidTr="00E31F32">
        <w:tc>
          <w:tcPr>
            <w:tcW w:w="1878" w:type="dxa"/>
            <w:gridSpan w:val="2"/>
          </w:tcPr>
          <w:p w:rsidR="00E12C52" w:rsidRPr="00F557B1" w:rsidRDefault="00E12C52" w:rsidP="005C7836">
            <w:pPr>
              <w:pStyle w:val="TableText0"/>
              <w:rPr>
                <w:bCs/>
                <w:sz w:val="24"/>
              </w:rPr>
            </w:pPr>
            <w:bookmarkStart w:id="1605" w:name="Glos_Peginterferon"/>
            <w:proofErr w:type="spellStart"/>
            <w:r w:rsidRPr="00F557B1">
              <w:rPr>
                <w:bCs/>
                <w:sz w:val="24"/>
              </w:rPr>
              <w:t>peginterferon</w:t>
            </w:r>
            <w:bookmarkEnd w:id="1605"/>
            <w:proofErr w:type="spellEnd"/>
          </w:p>
        </w:tc>
        <w:tc>
          <w:tcPr>
            <w:tcW w:w="7692" w:type="dxa"/>
            <w:gridSpan w:val="2"/>
          </w:tcPr>
          <w:p w:rsidR="00E12C52" w:rsidRPr="00F557B1" w:rsidRDefault="00E12C52" w:rsidP="005C7836">
            <w:pPr>
              <w:pStyle w:val="Default"/>
              <w:rPr>
                <w:szCs w:val="20"/>
              </w:rPr>
            </w:pPr>
            <w:proofErr w:type="spellStart"/>
            <w:r w:rsidRPr="00F557B1">
              <w:rPr>
                <w:szCs w:val="20"/>
              </w:rPr>
              <w:t>Peginterferon</w:t>
            </w:r>
            <w:proofErr w:type="spellEnd"/>
            <w:r w:rsidRPr="00F557B1">
              <w:rPr>
                <w:szCs w:val="20"/>
              </w:rPr>
              <w:t xml:space="preserve"> alfa-2b is made from human proteins that help the body fight viral infections.  </w:t>
            </w:r>
            <w:proofErr w:type="spellStart"/>
            <w:r w:rsidRPr="00F557B1">
              <w:rPr>
                <w:szCs w:val="20"/>
              </w:rPr>
              <w:t>Peginterferon</w:t>
            </w:r>
            <w:proofErr w:type="spellEnd"/>
            <w:r w:rsidRPr="00F557B1">
              <w:rPr>
                <w:szCs w:val="20"/>
              </w:rPr>
              <w:t xml:space="preserve"> alfa-2b is used to treat chronic hepatitis C in adults, often in combination with another medication called </w:t>
            </w:r>
            <w:hyperlink w:anchor="Glos_Ribavirin" w:history="1">
              <w:r w:rsidRPr="00F557B1">
                <w:rPr>
                  <w:rStyle w:val="IHyperlink"/>
                  <w:szCs w:val="20"/>
                </w:rPr>
                <w:t>ribavirin</w:t>
              </w:r>
            </w:hyperlink>
            <w:r w:rsidRPr="00F557B1">
              <w:rPr>
                <w:szCs w:val="20"/>
              </w:rPr>
              <w:t>.</w:t>
            </w:r>
          </w:p>
        </w:tc>
      </w:tr>
      <w:tr w:rsidR="00E12C52" w:rsidRPr="00404915" w:rsidTr="00E31F32">
        <w:tc>
          <w:tcPr>
            <w:tcW w:w="1878" w:type="dxa"/>
            <w:gridSpan w:val="2"/>
          </w:tcPr>
          <w:p w:rsidR="00E12C52" w:rsidRPr="00F557B1" w:rsidRDefault="00E12C52" w:rsidP="005C7836">
            <w:pPr>
              <w:pStyle w:val="TableText0"/>
              <w:rPr>
                <w:bCs/>
                <w:sz w:val="24"/>
              </w:rPr>
            </w:pPr>
            <w:bookmarkStart w:id="1606" w:name="Glos_Protocol"/>
            <w:r w:rsidRPr="00F557B1">
              <w:rPr>
                <w:bCs/>
                <w:sz w:val="24"/>
              </w:rPr>
              <w:t>Protocol</w:t>
            </w:r>
            <w:bookmarkEnd w:id="1606"/>
          </w:p>
        </w:tc>
        <w:tc>
          <w:tcPr>
            <w:tcW w:w="7692" w:type="dxa"/>
            <w:gridSpan w:val="2"/>
          </w:tcPr>
          <w:p w:rsidR="00E12C52" w:rsidRPr="00F557B1" w:rsidRDefault="00E12C52" w:rsidP="005C7836">
            <w:pPr>
              <w:pStyle w:val="Default"/>
              <w:rPr>
                <w:szCs w:val="20"/>
              </w:rPr>
            </w:pPr>
            <w:r w:rsidRPr="00F557B1">
              <w:rPr>
                <w:szCs w:val="20"/>
              </w:rPr>
              <w:t xml:space="preserve">A protocol is a convention or standard that controls or enables the connection, communication, and data transfer between two computing endpoints. In its simplest form, a protocol can be defined as the rules governing the syntax, semantics, and synchronization of communication. Protocols may be implemented by hardware, software, or a combination of the two. </w:t>
            </w:r>
          </w:p>
        </w:tc>
      </w:tr>
      <w:tr w:rsidR="00E12C52" w:rsidRPr="00404915" w:rsidTr="00E31F32">
        <w:trPr>
          <w:trHeight w:val="378"/>
        </w:trPr>
        <w:tc>
          <w:tcPr>
            <w:tcW w:w="990" w:type="dxa"/>
          </w:tcPr>
          <w:p w:rsidR="00E12C52" w:rsidRPr="00404915" w:rsidRDefault="008A726F" w:rsidP="005C7836">
            <w:pPr>
              <w:pStyle w:val="TableText0"/>
              <w:spacing w:before="0" w:after="0"/>
              <w:rPr>
                <w:sz w:val="22"/>
                <w:szCs w:val="22"/>
              </w:rPr>
            </w:pPr>
            <w:hyperlink w:anchor="G_contents" w:history="1">
              <w:r w:rsidR="00E12C52" w:rsidRPr="00404915">
                <w:rPr>
                  <w:rStyle w:val="Hyperlink"/>
                  <w:rFonts w:ascii="Arial Rounded MT Bold" w:hAnsi="Arial Rounded MT Bold" w:cs="Arial"/>
                </w:rPr>
                <w:t> </w:t>
              </w:r>
              <w:r w:rsidR="00E12C52" w:rsidRPr="00404915">
                <w:rPr>
                  <w:rStyle w:val="IHyperlink"/>
                  <w:rFonts w:ascii="Arial Rounded MT Bold" w:hAnsi="Arial Rounded MT Bold"/>
                  <w:b/>
                  <w:sz w:val="22"/>
                  <w:szCs w:val="22"/>
                </w:rPr>
                <w:t>BACK</w:t>
              </w:r>
              <w:r w:rsidR="00E12C52" w:rsidRPr="00404915">
                <w:rPr>
                  <w:rStyle w:val="Hyperlink"/>
                  <w:rFonts w:ascii="Arial Rounded MT Bold" w:hAnsi="Arial Rounded MT Bold" w:cs="Arial"/>
                </w:rPr>
                <w:t> </w:t>
              </w:r>
            </w:hyperlink>
            <w:r w:rsidR="00E12C52" w:rsidRPr="00404915">
              <w:rPr>
                <w:rFonts w:ascii="Arial Rounded MT Bold" w:hAnsi="Arial Rounded MT Bold" w:cs="Arial"/>
              </w:rPr>
              <w:t xml:space="preserve"> </w:t>
            </w:r>
          </w:p>
        </w:tc>
        <w:tc>
          <w:tcPr>
            <w:tcW w:w="8580" w:type="dxa"/>
            <w:gridSpan w:val="3"/>
          </w:tcPr>
          <w:p w:rsidR="00E12C52" w:rsidRPr="00404915" w:rsidRDefault="00E12C52" w:rsidP="005C7836">
            <w:pPr>
              <w:pStyle w:val="TableText0"/>
              <w:spacing w:before="0" w:after="0"/>
              <w:rPr>
                <w:sz w:val="22"/>
                <w:szCs w:val="22"/>
              </w:rPr>
            </w:pPr>
            <w:r w:rsidRPr="00404915">
              <w:rPr>
                <w:rFonts w:ascii="Arial Rounded MT Bold" w:hAnsi="Arial Rounded MT Bold" w:cs="Arial"/>
                <w:color w:val="666699"/>
              </w:rPr>
              <w:t>to Glossary Contents</w:t>
            </w:r>
          </w:p>
        </w:tc>
      </w:tr>
    </w:tbl>
    <w:p w:rsidR="00E12C52" w:rsidRPr="00404915" w:rsidRDefault="00E12C52" w:rsidP="006B1859"/>
    <w:tbl>
      <w:tblPr>
        <w:tblW w:w="957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0"/>
        <w:gridCol w:w="1093"/>
        <w:gridCol w:w="7"/>
        <w:gridCol w:w="7465"/>
        <w:gridCol w:w="15"/>
      </w:tblGrid>
      <w:tr w:rsidR="00E12C52" w:rsidRPr="00404915" w:rsidTr="005C7836">
        <w:trPr>
          <w:gridAfter w:val="1"/>
          <w:wAfter w:w="15" w:type="dxa"/>
          <w:cantSplit/>
          <w:tblHeader/>
        </w:trPr>
        <w:tc>
          <w:tcPr>
            <w:tcW w:w="2090" w:type="dxa"/>
            <w:gridSpan w:val="3"/>
            <w:tcBorders>
              <w:top w:val="single" w:sz="12" w:space="0" w:color="auto"/>
              <w:left w:val="single" w:sz="12" w:space="0" w:color="auto"/>
              <w:bottom w:val="single" w:sz="12" w:space="0" w:color="auto"/>
              <w:right w:val="single" w:sz="12" w:space="0" w:color="auto"/>
            </w:tcBorders>
            <w:shd w:val="clear" w:color="auto" w:fill="666699"/>
            <w:vAlign w:val="center"/>
          </w:tcPr>
          <w:p w:rsidR="00E12C52" w:rsidRPr="00404915" w:rsidRDefault="00E12C52" w:rsidP="005C7836">
            <w:pPr>
              <w:pStyle w:val="TableHead"/>
              <w:jc w:val="center"/>
            </w:pPr>
            <w:r w:rsidRPr="00404915">
              <w:t>Term or Acronym</w:t>
            </w:r>
          </w:p>
        </w:tc>
        <w:tc>
          <w:tcPr>
            <w:tcW w:w="7465" w:type="dxa"/>
            <w:tcBorders>
              <w:top w:val="single" w:sz="12" w:space="0" w:color="auto"/>
              <w:left w:val="single" w:sz="12" w:space="0" w:color="auto"/>
              <w:bottom w:val="single" w:sz="12" w:space="0" w:color="auto"/>
              <w:right w:val="single" w:sz="12" w:space="0" w:color="auto"/>
            </w:tcBorders>
            <w:shd w:val="clear" w:color="auto" w:fill="666699"/>
            <w:vAlign w:val="center"/>
          </w:tcPr>
          <w:p w:rsidR="00E12C52" w:rsidRPr="00404915" w:rsidRDefault="00E12C52" w:rsidP="005C7836">
            <w:pPr>
              <w:pStyle w:val="TableHead"/>
            </w:pPr>
            <w:r w:rsidRPr="00404915">
              <w:t>Description</w:t>
            </w:r>
          </w:p>
        </w:tc>
      </w:tr>
      <w:tr w:rsidR="00E12C52" w:rsidRPr="00404915" w:rsidTr="00F557B1">
        <w:trPr>
          <w:gridAfter w:val="1"/>
          <w:wAfter w:w="15" w:type="dxa"/>
          <w:cantSplit/>
        </w:trPr>
        <w:tc>
          <w:tcPr>
            <w:tcW w:w="9555" w:type="dxa"/>
            <w:gridSpan w:val="4"/>
          </w:tcPr>
          <w:p w:rsidR="00E12C52" w:rsidRPr="00404915" w:rsidRDefault="00E12C52" w:rsidP="005C7836">
            <w:pPr>
              <w:pStyle w:val="TableText0"/>
              <w:jc w:val="center"/>
              <w:rPr>
                <w:rFonts w:ascii="Arial Rounded MT Bold" w:hAnsi="Arial Rounded MT Bold" w:cs="Arial"/>
                <w:b/>
                <w:sz w:val="28"/>
                <w:szCs w:val="28"/>
              </w:rPr>
            </w:pPr>
            <w:bookmarkStart w:id="1607" w:name="G_R"/>
            <w:r w:rsidRPr="00404915">
              <w:rPr>
                <w:rFonts w:ascii="Arial Rounded MT Bold" w:hAnsi="Arial Rounded MT Bold" w:cs="Arial"/>
                <w:b/>
                <w:color w:val="666699"/>
                <w:sz w:val="28"/>
                <w:szCs w:val="28"/>
              </w:rPr>
              <w:t>R</w:t>
            </w:r>
            <w:bookmarkEnd w:id="1607"/>
          </w:p>
        </w:tc>
      </w:tr>
      <w:tr w:rsidR="00E12C52" w:rsidRPr="00F557B1" w:rsidTr="005C7836">
        <w:trPr>
          <w:gridAfter w:val="1"/>
          <w:wAfter w:w="15" w:type="dxa"/>
          <w:cantSplit/>
        </w:trPr>
        <w:tc>
          <w:tcPr>
            <w:tcW w:w="2083" w:type="dxa"/>
            <w:gridSpan w:val="2"/>
          </w:tcPr>
          <w:p w:rsidR="00E12C52" w:rsidRPr="00F557B1" w:rsidRDefault="00E12C52" w:rsidP="005C7836">
            <w:pPr>
              <w:pStyle w:val="TableText0"/>
              <w:rPr>
                <w:color w:val="000000"/>
                <w:sz w:val="24"/>
              </w:rPr>
            </w:pPr>
            <w:r w:rsidRPr="00F557B1">
              <w:rPr>
                <w:color w:val="000000"/>
                <w:sz w:val="24"/>
              </w:rPr>
              <w:t>Reflection</w:t>
            </w:r>
          </w:p>
        </w:tc>
        <w:tc>
          <w:tcPr>
            <w:tcW w:w="7472" w:type="dxa"/>
            <w:gridSpan w:val="2"/>
          </w:tcPr>
          <w:p w:rsidR="00E12C52" w:rsidRPr="00F557B1" w:rsidRDefault="00E12C52" w:rsidP="005C7836">
            <w:pPr>
              <w:pStyle w:val="TableText0"/>
              <w:rPr>
                <w:sz w:val="24"/>
              </w:rPr>
            </w:pPr>
            <w:r w:rsidRPr="00F557B1">
              <w:rPr>
                <w:b/>
                <w:sz w:val="24"/>
              </w:rPr>
              <w:t>Terminal emulation software</w:t>
            </w:r>
            <w:r w:rsidRPr="00F557B1">
              <w:rPr>
                <w:sz w:val="24"/>
              </w:rPr>
              <w:t xml:space="preserve"> used to connect personal computers to mainframe servers made by IBM, Hewlett Packard and other manufacturers</w:t>
            </w:r>
            <w:r w:rsidRPr="00F557B1">
              <w:rPr>
                <w:rFonts w:ascii="Microsoft Sans Serif" w:hAnsi="Microsoft Sans Serif"/>
                <w:b/>
                <w:sz w:val="24"/>
              </w:rPr>
              <w:t xml:space="preserve"> </w:t>
            </w:r>
            <w:r w:rsidRPr="00F557B1">
              <w:rPr>
                <w:rFonts w:ascii="Microsoft Sans Serif" w:hAnsi="Microsoft Sans Serif"/>
                <w:sz w:val="24"/>
              </w:rPr>
              <w:t>running</w:t>
            </w:r>
            <w:r w:rsidRPr="00F557B1">
              <w:rPr>
                <w:sz w:val="24"/>
              </w:rPr>
              <w:t xml:space="preserve"> UNIX, VMS and other operating systems.</w:t>
            </w:r>
          </w:p>
        </w:tc>
      </w:tr>
      <w:tr w:rsidR="00E12C52" w:rsidRPr="00F557B1" w:rsidTr="005C7836">
        <w:trPr>
          <w:gridAfter w:val="1"/>
          <w:wAfter w:w="15" w:type="dxa"/>
          <w:cantSplit/>
        </w:trPr>
        <w:tc>
          <w:tcPr>
            <w:tcW w:w="2083" w:type="dxa"/>
            <w:gridSpan w:val="2"/>
          </w:tcPr>
          <w:p w:rsidR="00E12C52" w:rsidRPr="00F557B1" w:rsidRDefault="00E12C52" w:rsidP="005C7836">
            <w:pPr>
              <w:pStyle w:val="TableText0"/>
              <w:rPr>
                <w:color w:val="000000"/>
                <w:sz w:val="24"/>
              </w:rPr>
            </w:pPr>
            <w:r w:rsidRPr="00F557B1">
              <w:rPr>
                <w:color w:val="000000"/>
                <w:sz w:val="24"/>
              </w:rPr>
              <w:t>Registry</w:t>
            </w:r>
          </w:p>
        </w:tc>
        <w:tc>
          <w:tcPr>
            <w:tcW w:w="7472" w:type="dxa"/>
            <w:gridSpan w:val="2"/>
          </w:tcPr>
          <w:p w:rsidR="00E12C52" w:rsidRPr="00F557B1" w:rsidRDefault="00E12C52" w:rsidP="005C7836">
            <w:pPr>
              <w:pStyle w:val="TableText0"/>
              <w:rPr>
                <w:sz w:val="24"/>
              </w:rPr>
            </w:pPr>
            <w:r w:rsidRPr="00F557B1">
              <w:rPr>
                <w:sz w:val="24"/>
              </w:rPr>
              <w:t xml:space="preserve">The VHA Registries Program supports the population-specific data needs of the enterprise including (but not limited to) the </w:t>
            </w:r>
            <w:hyperlink w:anchor="Glos_CCR" w:history="1">
              <w:r w:rsidRPr="00F557B1">
                <w:rPr>
                  <w:rStyle w:val="IHyperlink"/>
                  <w:sz w:val="24"/>
                </w:rPr>
                <w:t>Clinical Case Registries</w:t>
              </w:r>
            </w:hyperlink>
            <w:r w:rsidRPr="00F557B1">
              <w:rPr>
                <w:sz w:val="24"/>
              </w:rPr>
              <w:t>, Oncology Tumor Registry, Traumatic Brain Injury Registry, Embedded Fragment Registry and Eye Trauma Registry.</w:t>
            </w:r>
          </w:p>
        </w:tc>
      </w:tr>
      <w:tr w:rsidR="00E12C52" w:rsidRPr="00F557B1" w:rsidTr="005C7836">
        <w:trPr>
          <w:gridAfter w:val="1"/>
          <w:wAfter w:w="15" w:type="dxa"/>
          <w:cantSplit/>
        </w:trPr>
        <w:tc>
          <w:tcPr>
            <w:tcW w:w="2083" w:type="dxa"/>
            <w:gridSpan w:val="2"/>
          </w:tcPr>
          <w:p w:rsidR="00E12C52" w:rsidRPr="00F557B1" w:rsidRDefault="00E12C52" w:rsidP="005C7836">
            <w:pPr>
              <w:pStyle w:val="TableText0"/>
              <w:rPr>
                <w:color w:val="000000"/>
                <w:sz w:val="24"/>
              </w:rPr>
            </w:pPr>
            <w:bookmarkStart w:id="1608" w:name="Glos_RegistryMedication"/>
            <w:r w:rsidRPr="00F557B1">
              <w:rPr>
                <w:color w:val="000000"/>
                <w:sz w:val="24"/>
              </w:rPr>
              <w:t>Registry Medication</w:t>
            </w:r>
            <w:bookmarkEnd w:id="1608"/>
          </w:p>
        </w:tc>
        <w:tc>
          <w:tcPr>
            <w:tcW w:w="7472" w:type="dxa"/>
            <w:gridSpan w:val="2"/>
          </w:tcPr>
          <w:p w:rsidR="00E12C52" w:rsidRPr="00F557B1" w:rsidRDefault="00E12C52" w:rsidP="005C7836">
            <w:pPr>
              <w:pStyle w:val="TableText0"/>
              <w:rPr>
                <w:sz w:val="24"/>
              </w:rPr>
            </w:pPr>
            <w:r w:rsidRPr="00F557B1">
              <w:rPr>
                <w:sz w:val="24"/>
              </w:rPr>
              <w:t>A defined list of medications used for a particular registry.</w:t>
            </w:r>
          </w:p>
        </w:tc>
      </w:tr>
      <w:tr w:rsidR="00E12C52" w:rsidRPr="00F557B1" w:rsidTr="00F557B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15" w:type="dxa"/>
        </w:trPr>
        <w:tc>
          <w:tcPr>
            <w:tcW w:w="2083" w:type="dxa"/>
            <w:gridSpan w:val="2"/>
            <w:tcBorders>
              <w:top w:val="single" w:sz="4" w:space="0" w:color="auto"/>
              <w:left w:val="single" w:sz="4" w:space="0" w:color="auto"/>
              <w:bottom w:val="single" w:sz="4" w:space="0" w:color="auto"/>
              <w:right w:val="single" w:sz="4" w:space="0" w:color="auto"/>
            </w:tcBorders>
          </w:tcPr>
          <w:p w:rsidR="00E12C52" w:rsidRPr="00F557B1" w:rsidRDefault="00E12C52" w:rsidP="005C7836">
            <w:pPr>
              <w:pStyle w:val="TableText0"/>
              <w:rPr>
                <w:bCs/>
                <w:sz w:val="24"/>
              </w:rPr>
            </w:pPr>
            <w:bookmarkStart w:id="1609" w:name="Glos_RPC"/>
            <w:r w:rsidRPr="00F557B1">
              <w:rPr>
                <w:bCs/>
                <w:sz w:val="24"/>
              </w:rPr>
              <w:t>Remote Procedure Call (RPC)</w:t>
            </w:r>
            <w:bookmarkEnd w:id="1609"/>
          </w:p>
        </w:tc>
        <w:tc>
          <w:tcPr>
            <w:tcW w:w="7472" w:type="dxa"/>
            <w:gridSpan w:val="2"/>
            <w:tcBorders>
              <w:top w:val="single" w:sz="4" w:space="0" w:color="auto"/>
              <w:left w:val="single" w:sz="4" w:space="0" w:color="auto"/>
              <w:bottom w:val="single" w:sz="4" w:space="0" w:color="auto"/>
              <w:right w:val="single" w:sz="4" w:space="0" w:color="auto"/>
            </w:tcBorders>
          </w:tcPr>
          <w:p w:rsidR="00E12C52" w:rsidRPr="00F557B1" w:rsidRDefault="00E12C52" w:rsidP="005C7836">
            <w:pPr>
              <w:pStyle w:val="TableText0"/>
              <w:rPr>
                <w:sz w:val="24"/>
              </w:rPr>
            </w:pPr>
            <w:r w:rsidRPr="00F557B1">
              <w:rPr>
                <w:sz w:val="24"/>
              </w:rPr>
              <w:t xml:space="preserve">A type of protocol that allows one program to request a service from a program located on another computer network.  Using RPC, a system developer need not develop specific procedures for the server. The client program sends a message to the server with appropriate arguments and the server returns a message containing the results of the program executed.  In this case, the </w:t>
            </w:r>
            <w:r w:rsidRPr="00F557B1">
              <w:rPr>
                <w:rFonts w:ascii="Microsoft Sans Serif" w:hAnsi="Microsoft Sans Serif"/>
                <w:sz w:val="24"/>
              </w:rPr>
              <w:t>GUI</w:t>
            </w:r>
            <w:r w:rsidRPr="00F557B1">
              <w:rPr>
                <w:sz w:val="24"/>
              </w:rPr>
              <w:t xml:space="preserve"> client uses an RPC to log the user on to </w:t>
            </w:r>
            <w:r w:rsidRPr="00F557B1">
              <w:rPr>
                <w:rFonts w:ascii="Arial" w:hAnsi="Arial"/>
                <w:b/>
                <w:sz w:val="24"/>
              </w:rPr>
              <w:t>VistA</w:t>
            </w:r>
            <w:r w:rsidRPr="00F557B1">
              <w:rPr>
                <w:sz w:val="24"/>
              </w:rPr>
              <w:t xml:space="preserve">. And to call up, and make changes to, data that resides on a </w:t>
            </w:r>
            <w:r w:rsidRPr="00F557B1">
              <w:rPr>
                <w:rFonts w:ascii="Arial" w:hAnsi="Arial"/>
                <w:b/>
                <w:sz w:val="24"/>
              </w:rPr>
              <w:t>VistA</w:t>
            </w:r>
            <w:r w:rsidRPr="00F557B1">
              <w:rPr>
                <w:b/>
                <w:sz w:val="24"/>
              </w:rPr>
              <w:t xml:space="preserve"> </w:t>
            </w:r>
            <w:r w:rsidRPr="00F557B1">
              <w:rPr>
                <w:sz w:val="24"/>
              </w:rPr>
              <w:t>server.</w:t>
            </w:r>
          </w:p>
          <w:p w:rsidR="00E12C52" w:rsidRPr="00F557B1" w:rsidRDefault="00E12C52" w:rsidP="005C7836">
            <w:pPr>
              <w:pStyle w:val="TableText0"/>
              <w:rPr>
                <w:sz w:val="24"/>
              </w:rPr>
            </w:pPr>
            <w:r w:rsidRPr="00F557B1">
              <w:rPr>
                <w:i/>
                <w:iCs/>
                <w:sz w:val="24"/>
              </w:rPr>
              <w:t xml:space="preserve">See also </w:t>
            </w:r>
            <w:hyperlink w:anchor="Glos_RPCBroker" w:history="1">
              <w:r w:rsidRPr="00F557B1">
                <w:rPr>
                  <w:rStyle w:val="IHyperlink"/>
                  <w:sz w:val="24"/>
                </w:rPr>
                <w:t>Remote Procedure Call (RPC) Broker</w:t>
              </w:r>
            </w:hyperlink>
          </w:p>
        </w:tc>
      </w:tr>
      <w:tr w:rsidR="00E12C52" w:rsidRPr="00F557B1" w:rsidTr="00F557B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15" w:type="dxa"/>
        </w:trPr>
        <w:tc>
          <w:tcPr>
            <w:tcW w:w="2083" w:type="dxa"/>
            <w:gridSpan w:val="2"/>
            <w:tcBorders>
              <w:top w:val="single" w:sz="4" w:space="0" w:color="auto"/>
              <w:left w:val="single" w:sz="4" w:space="0" w:color="auto"/>
              <w:bottom w:val="single" w:sz="4" w:space="0" w:color="auto"/>
              <w:right w:val="single" w:sz="4" w:space="0" w:color="auto"/>
            </w:tcBorders>
          </w:tcPr>
          <w:p w:rsidR="00E12C52" w:rsidRPr="00F557B1" w:rsidRDefault="00E12C52" w:rsidP="005C7836">
            <w:pPr>
              <w:pStyle w:val="TableText0"/>
              <w:rPr>
                <w:bCs/>
                <w:sz w:val="24"/>
              </w:rPr>
            </w:pPr>
            <w:bookmarkStart w:id="1610" w:name="Glos_RPCBroker"/>
            <w:r w:rsidRPr="00F557B1">
              <w:rPr>
                <w:bCs/>
                <w:sz w:val="24"/>
              </w:rPr>
              <w:t>Remote Procedure Call (RPC) Broker</w:t>
            </w:r>
            <w:bookmarkEnd w:id="1610"/>
          </w:p>
        </w:tc>
        <w:tc>
          <w:tcPr>
            <w:tcW w:w="7472" w:type="dxa"/>
            <w:gridSpan w:val="2"/>
            <w:tcBorders>
              <w:top w:val="single" w:sz="4" w:space="0" w:color="auto"/>
              <w:left w:val="single" w:sz="4" w:space="0" w:color="auto"/>
              <w:bottom w:val="single" w:sz="4" w:space="0" w:color="auto"/>
              <w:right w:val="single" w:sz="4" w:space="0" w:color="auto"/>
            </w:tcBorders>
          </w:tcPr>
          <w:p w:rsidR="00E12C52" w:rsidRPr="00F557B1" w:rsidRDefault="00E12C52" w:rsidP="005C7836">
            <w:pPr>
              <w:pStyle w:val="Default"/>
              <w:rPr>
                <w:szCs w:val="20"/>
              </w:rPr>
            </w:pPr>
            <w:r w:rsidRPr="00F557B1">
              <w:rPr>
                <w:szCs w:val="20"/>
              </w:rPr>
              <w:t xml:space="preserve">A piece of middleware software that allows programmers to make program calls from one computer to another, via a network. The RPC Broker establishes a common and consistent foundation for client/server applications being written under the </w:t>
            </w:r>
            <w:r w:rsidRPr="00F557B1">
              <w:rPr>
                <w:rFonts w:ascii="Arial" w:hAnsi="Arial"/>
                <w:szCs w:val="20"/>
              </w:rPr>
              <w:t>VistA</w:t>
            </w:r>
            <w:r w:rsidRPr="00F557B1">
              <w:rPr>
                <w:szCs w:val="20"/>
              </w:rPr>
              <w:t xml:space="preserve"> umbrella. The RPC Broker acts as a bridge connecting the client application front-end on the workstation (in this case, the Delphi Query Tool application) to the M –based data and business rules on the server. It serves as the communications medium for messaging between </w:t>
            </w:r>
            <w:r w:rsidRPr="00F557B1">
              <w:rPr>
                <w:rFonts w:ascii="Arial" w:hAnsi="Arial"/>
                <w:szCs w:val="20"/>
              </w:rPr>
              <w:t>VistA</w:t>
            </w:r>
            <w:r w:rsidRPr="00F557B1">
              <w:rPr>
                <w:szCs w:val="20"/>
              </w:rPr>
              <w:t xml:space="preserve"> client/server applications. Upon receipt, the </w:t>
            </w:r>
            <w:r w:rsidRPr="00F557B1">
              <w:rPr>
                <w:szCs w:val="20"/>
              </w:rPr>
              <w:lastRenderedPageBreak/>
              <w:t xml:space="preserve">message is decoded, the requested remote procedure call is activated, and the results are returned to the calling application. Thus, the RPC Broker helps bridge the gap between the traditionally proprietary VA software and other types of software. </w:t>
            </w:r>
          </w:p>
          <w:p w:rsidR="00E12C52" w:rsidRPr="00F557B1" w:rsidRDefault="00E12C52" w:rsidP="005C7836">
            <w:pPr>
              <w:pStyle w:val="Default"/>
              <w:rPr>
                <w:szCs w:val="20"/>
              </w:rPr>
            </w:pPr>
            <w:r w:rsidRPr="00F557B1">
              <w:rPr>
                <w:i/>
                <w:iCs/>
                <w:szCs w:val="20"/>
              </w:rPr>
              <w:t xml:space="preserve">See also </w:t>
            </w:r>
            <w:hyperlink w:anchor="Glos_RPC" w:history="1">
              <w:r w:rsidRPr="00F557B1">
                <w:rPr>
                  <w:rStyle w:val="IHyperlink"/>
                  <w:szCs w:val="20"/>
                </w:rPr>
                <w:t>Remote Procedure Call (RPC)</w:t>
              </w:r>
            </w:hyperlink>
          </w:p>
        </w:tc>
      </w:tr>
      <w:tr w:rsidR="00E12C52" w:rsidRPr="00404915" w:rsidTr="00F557B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15" w:type="dxa"/>
        </w:trPr>
        <w:tc>
          <w:tcPr>
            <w:tcW w:w="2083" w:type="dxa"/>
            <w:gridSpan w:val="2"/>
            <w:tcBorders>
              <w:top w:val="single" w:sz="4" w:space="0" w:color="auto"/>
              <w:left w:val="single" w:sz="4" w:space="0" w:color="auto"/>
              <w:bottom w:val="single" w:sz="4" w:space="0" w:color="auto"/>
              <w:right w:val="single" w:sz="4" w:space="0" w:color="auto"/>
            </w:tcBorders>
          </w:tcPr>
          <w:p w:rsidR="00E12C52" w:rsidRPr="00F557B1" w:rsidRDefault="00E12C52" w:rsidP="005C7836">
            <w:pPr>
              <w:pStyle w:val="TableText0"/>
              <w:rPr>
                <w:sz w:val="24"/>
              </w:rPr>
            </w:pPr>
            <w:bookmarkStart w:id="1611" w:name="Glos_retrovirus"/>
            <w:bookmarkStart w:id="1612" w:name="OLE_LINK4"/>
            <w:r w:rsidRPr="00F557B1">
              <w:rPr>
                <w:sz w:val="24"/>
              </w:rPr>
              <w:lastRenderedPageBreak/>
              <w:t>Retrovirus</w:t>
            </w:r>
            <w:bookmarkEnd w:id="1611"/>
            <w:bookmarkEnd w:id="1612"/>
          </w:p>
        </w:tc>
        <w:tc>
          <w:tcPr>
            <w:tcW w:w="7472" w:type="dxa"/>
            <w:gridSpan w:val="2"/>
            <w:tcBorders>
              <w:top w:val="single" w:sz="4" w:space="0" w:color="auto"/>
              <w:left w:val="single" w:sz="4" w:space="0" w:color="auto"/>
              <w:bottom w:val="single" w:sz="4" w:space="0" w:color="auto"/>
              <w:right w:val="single" w:sz="4" w:space="0" w:color="auto"/>
            </w:tcBorders>
          </w:tcPr>
          <w:p w:rsidR="00E12C52" w:rsidRPr="00F557B1" w:rsidRDefault="00E12C52" w:rsidP="005C7836">
            <w:pPr>
              <w:pStyle w:val="Default"/>
              <w:rPr>
                <w:szCs w:val="20"/>
              </w:rPr>
            </w:pPr>
            <w:r w:rsidRPr="00F557B1">
              <w:rPr>
                <w:szCs w:val="20"/>
              </w:rPr>
              <w:t>Any of a family of single-stranded RNA viruses having a helical envelope and containing an enzyme that allows for a reversal of genetic transcription, from RNA to DNA rather than the usual DNA to RNA, the newly transcribed viral DNA being incorporated into the host cell's DNA strand for the production of new RNA retroviruses: the family includes the AIDS virus and certain oncogene-carrying viruses implicated in various cancers.</w:t>
            </w:r>
          </w:p>
        </w:tc>
      </w:tr>
      <w:tr w:rsidR="00E12C52" w:rsidRPr="00404915" w:rsidTr="00F557B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15" w:type="dxa"/>
        </w:trPr>
        <w:tc>
          <w:tcPr>
            <w:tcW w:w="2083" w:type="dxa"/>
            <w:gridSpan w:val="2"/>
            <w:tcBorders>
              <w:top w:val="single" w:sz="4" w:space="0" w:color="auto"/>
              <w:left w:val="single" w:sz="4" w:space="0" w:color="auto"/>
              <w:bottom w:val="single" w:sz="4" w:space="0" w:color="auto"/>
              <w:right w:val="single" w:sz="4" w:space="0" w:color="auto"/>
            </w:tcBorders>
          </w:tcPr>
          <w:p w:rsidR="00E12C52" w:rsidRPr="00F557B1" w:rsidRDefault="00E12C52" w:rsidP="005C7836">
            <w:pPr>
              <w:pStyle w:val="TableText0"/>
              <w:rPr>
                <w:bCs/>
                <w:sz w:val="24"/>
              </w:rPr>
            </w:pPr>
            <w:bookmarkStart w:id="1613" w:name="Glos_Ribavirin"/>
            <w:r w:rsidRPr="00F557B1">
              <w:rPr>
                <w:sz w:val="24"/>
              </w:rPr>
              <w:t>ribavirin</w:t>
            </w:r>
            <w:bookmarkEnd w:id="1613"/>
          </w:p>
        </w:tc>
        <w:tc>
          <w:tcPr>
            <w:tcW w:w="7472" w:type="dxa"/>
            <w:gridSpan w:val="2"/>
            <w:tcBorders>
              <w:top w:val="single" w:sz="4" w:space="0" w:color="auto"/>
              <w:left w:val="single" w:sz="4" w:space="0" w:color="auto"/>
              <w:bottom w:val="single" w:sz="4" w:space="0" w:color="auto"/>
              <w:right w:val="single" w:sz="4" w:space="0" w:color="auto"/>
            </w:tcBorders>
          </w:tcPr>
          <w:p w:rsidR="00E12C52" w:rsidRPr="00F557B1" w:rsidRDefault="00E12C52" w:rsidP="005C7836">
            <w:pPr>
              <w:pStyle w:val="Default"/>
              <w:rPr>
                <w:szCs w:val="20"/>
              </w:rPr>
            </w:pPr>
            <w:r w:rsidRPr="00F557B1">
              <w:rPr>
                <w:szCs w:val="20"/>
              </w:rPr>
              <w:t xml:space="preserve">Ribavirin is an antiviral medication. Ribavirin must be used together with an interferon </w:t>
            </w:r>
            <w:proofErr w:type="spellStart"/>
            <w:r w:rsidRPr="00F557B1">
              <w:rPr>
                <w:szCs w:val="20"/>
              </w:rPr>
              <w:t>alfa</w:t>
            </w:r>
            <w:proofErr w:type="spellEnd"/>
            <w:r w:rsidRPr="00F557B1">
              <w:rPr>
                <w:szCs w:val="20"/>
              </w:rPr>
              <w:t xml:space="preserve"> product (such as </w:t>
            </w:r>
            <w:hyperlink w:anchor="Glos_Peginterferon" w:history="1">
              <w:proofErr w:type="spellStart"/>
              <w:r w:rsidRPr="00F557B1">
                <w:rPr>
                  <w:rStyle w:val="IHyperlink"/>
                  <w:szCs w:val="20"/>
                </w:rPr>
                <w:t>Peginterferon</w:t>
              </w:r>
              <w:proofErr w:type="spellEnd"/>
            </w:hyperlink>
            <w:r w:rsidRPr="00F557B1">
              <w:rPr>
                <w:szCs w:val="20"/>
              </w:rPr>
              <w:t>)to treat chronic hepatitis C.</w:t>
            </w:r>
          </w:p>
        </w:tc>
      </w:tr>
      <w:tr w:rsidR="00E12C52" w:rsidRPr="00404915" w:rsidTr="00F557B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15" w:type="dxa"/>
        </w:trPr>
        <w:tc>
          <w:tcPr>
            <w:tcW w:w="2083" w:type="dxa"/>
            <w:gridSpan w:val="2"/>
            <w:tcBorders>
              <w:top w:val="single" w:sz="4" w:space="0" w:color="auto"/>
              <w:left w:val="single" w:sz="4" w:space="0" w:color="auto"/>
              <w:bottom w:val="single" w:sz="4" w:space="0" w:color="auto"/>
              <w:right w:val="single" w:sz="4" w:space="0" w:color="auto"/>
            </w:tcBorders>
          </w:tcPr>
          <w:p w:rsidR="00E12C52" w:rsidRPr="00F557B1" w:rsidRDefault="00E12C52" w:rsidP="005C7836">
            <w:pPr>
              <w:pStyle w:val="TableText0"/>
              <w:rPr>
                <w:bCs/>
                <w:sz w:val="24"/>
              </w:rPr>
            </w:pPr>
            <w:bookmarkStart w:id="1614" w:name="Glos_RollScroll"/>
            <w:r w:rsidRPr="00F557B1">
              <w:rPr>
                <w:bCs/>
                <w:sz w:val="24"/>
              </w:rPr>
              <w:t xml:space="preserve">Roll-and-scroll, </w:t>
            </w:r>
            <w:proofErr w:type="spellStart"/>
            <w:r w:rsidRPr="00F557B1">
              <w:rPr>
                <w:bCs/>
                <w:sz w:val="24"/>
              </w:rPr>
              <w:t>roll’n’scroll</w:t>
            </w:r>
            <w:bookmarkEnd w:id="1614"/>
            <w:proofErr w:type="spellEnd"/>
          </w:p>
        </w:tc>
        <w:tc>
          <w:tcPr>
            <w:tcW w:w="7472" w:type="dxa"/>
            <w:gridSpan w:val="2"/>
            <w:tcBorders>
              <w:top w:val="single" w:sz="4" w:space="0" w:color="auto"/>
              <w:left w:val="single" w:sz="4" w:space="0" w:color="auto"/>
              <w:bottom w:val="single" w:sz="4" w:space="0" w:color="auto"/>
              <w:right w:val="single" w:sz="4" w:space="0" w:color="auto"/>
            </w:tcBorders>
          </w:tcPr>
          <w:p w:rsidR="00E12C52" w:rsidRPr="00F557B1" w:rsidRDefault="00E12C52" w:rsidP="005C7836">
            <w:pPr>
              <w:pStyle w:val="Default"/>
              <w:rPr>
                <w:szCs w:val="20"/>
              </w:rPr>
            </w:pPr>
            <w:r w:rsidRPr="00F557B1">
              <w:rPr>
                <w:szCs w:val="20"/>
              </w:rPr>
              <w:t xml:space="preserve">“Scrolling” is a display framing technique that allows the user to view a display as moving behind a fixed frame. The scrolling action typically causes the data displayed at one end of the screen to move across it, toward the opposite end. When the data reach the opposite edge of the screen they are removed (i.e., scroll off of the screen). Thus, old data are removed from one end while new data are added at the other. This creates the impression of the display page being on an unwinding scroll, with only a limited portion being visible at any time from the screen; i.e., the display screen is perceived as being stationary while the displayed material moves (scrolls) behind it. Displays may be scrolled in the top-bottom direction, the left-right direction, or both. Traditionally, </w:t>
            </w:r>
            <w:r w:rsidRPr="00F557B1">
              <w:rPr>
                <w:rFonts w:ascii="Arial" w:hAnsi="Arial"/>
                <w:szCs w:val="20"/>
              </w:rPr>
              <w:t>VistA</w:t>
            </w:r>
            <w:r w:rsidRPr="00F557B1">
              <w:rPr>
                <w:szCs w:val="20"/>
              </w:rPr>
              <w:t xml:space="preserve"> data displays have been referred to as “roll-and-scroll” for this reason.</w:t>
            </w:r>
          </w:p>
        </w:tc>
      </w:tr>
      <w:tr w:rsidR="00E12C52" w:rsidRPr="00404915" w:rsidTr="00F557B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15" w:type="dxa"/>
        </w:trPr>
        <w:tc>
          <w:tcPr>
            <w:tcW w:w="2083" w:type="dxa"/>
            <w:gridSpan w:val="2"/>
            <w:tcBorders>
              <w:top w:val="single" w:sz="4" w:space="0" w:color="auto"/>
              <w:left w:val="single" w:sz="4" w:space="0" w:color="auto"/>
              <w:bottom w:val="single" w:sz="4" w:space="0" w:color="auto"/>
              <w:right w:val="single" w:sz="4" w:space="0" w:color="auto"/>
            </w:tcBorders>
          </w:tcPr>
          <w:p w:rsidR="00E12C52" w:rsidRPr="00F557B1" w:rsidRDefault="00E12C52" w:rsidP="005C7836">
            <w:pPr>
              <w:pStyle w:val="TableText0"/>
              <w:rPr>
                <w:bCs/>
                <w:sz w:val="24"/>
              </w:rPr>
            </w:pPr>
            <w:bookmarkStart w:id="1615" w:name="Glos_ROR"/>
            <w:r w:rsidRPr="00F557B1">
              <w:rPr>
                <w:bCs/>
                <w:sz w:val="24"/>
              </w:rPr>
              <w:t>ROR</w:t>
            </w:r>
            <w:bookmarkEnd w:id="1615"/>
          </w:p>
        </w:tc>
        <w:tc>
          <w:tcPr>
            <w:tcW w:w="7472" w:type="dxa"/>
            <w:gridSpan w:val="2"/>
            <w:tcBorders>
              <w:top w:val="single" w:sz="4" w:space="0" w:color="auto"/>
              <w:left w:val="single" w:sz="4" w:space="0" w:color="auto"/>
              <w:bottom w:val="single" w:sz="4" w:space="0" w:color="auto"/>
              <w:right w:val="single" w:sz="4" w:space="0" w:color="auto"/>
            </w:tcBorders>
          </w:tcPr>
          <w:p w:rsidR="00E12C52" w:rsidRPr="00F557B1" w:rsidRDefault="00E12C52" w:rsidP="008802FA">
            <w:pPr>
              <w:pStyle w:val="Default"/>
              <w:rPr>
                <w:szCs w:val="20"/>
              </w:rPr>
            </w:pPr>
            <w:r w:rsidRPr="00F557B1">
              <w:rPr>
                <w:szCs w:val="20"/>
              </w:rPr>
              <w:t xml:space="preserve">The </w:t>
            </w:r>
            <w:r w:rsidRPr="00F557B1">
              <w:rPr>
                <w:rFonts w:ascii="Courier New" w:hAnsi="Courier New" w:cs="Courier New"/>
                <w:szCs w:val="20"/>
              </w:rPr>
              <w:t xml:space="preserve">ROR </w:t>
            </w:r>
            <w:hyperlink w:anchor="Glos_Namespace" w:history="1">
              <w:r w:rsidRPr="00F557B1">
                <w:rPr>
                  <w:rStyle w:val="IHyperlink"/>
                  <w:szCs w:val="20"/>
                </w:rPr>
                <w:t>namespace</w:t>
              </w:r>
            </w:hyperlink>
            <w:r w:rsidRPr="00F557B1">
              <w:rPr>
                <w:szCs w:val="20"/>
              </w:rPr>
              <w:t xml:space="preserve"> in </w:t>
            </w:r>
            <w:hyperlink w:anchor="Glos_M" w:history="1">
              <w:r w:rsidRPr="00F557B1">
                <w:rPr>
                  <w:rStyle w:val="IHyperlink"/>
                  <w:szCs w:val="20"/>
                </w:rPr>
                <w:t>M</w:t>
              </w:r>
            </w:hyperlink>
            <w:proofErr w:type="gramStart"/>
            <w:r w:rsidRPr="00F557B1">
              <w:rPr>
                <w:szCs w:val="20"/>
              </w:rPr>
              <w:t>,</w:t>
            </w:r>
            <w:proofErr w:type="gramEnd"/>
            <w:r w:rsidRPr="00F557B1">
              <w:rPr>
                <w:szCs w:val="20"/>
              </w:rPr>
              <w:t xml:space="preserve"> used for the </w:t>
            </w:r>
            <w:r w:rsidRPr="00F557B1">
              <w:rPr>
                <w:rFonts w:ascii="Microsoft Sans Serif" w:hAnsi="Microsoft Sans Serif" w:cs="Arial"/>
                <w:szCs w:val="20"/>
              </w:rPr>
              <w:t>CCR</w:t>
            </w:r>
            <w:r w:rsidRPr="00F557B1">
              <w:rPr>
                <w:szCs w:val="20"/>
              </w:rPr>
              <w:t xml:space="preserve"> application and related </w:t>
            </w:r>
            <w:r w:rsidRPr="00F557B1">
              <w:rPr>
                <w:rFonts w:ascii="Arial" w:hAnsi="Arial"/>
                <w:b/>
                <w:szCs w:val="20"/>
              </w:rPr>
              <w:t>VistA</w:t>
            </w:r>
            <w:r w:rsidRPr="00F557B1">
              <w:rPr>
                <w:szCs w:val="20"/>
              </w:rPr>
              <w:t xml:space="preserve"> data files.</w:t>
            </w:r>
          </w:p>
        </w:tc>
      </w:tr>
      <w:tr w:rsidR="00E12C52" w:rsidRPr="00404915" w:rsidTr="00F557B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15" w:type="dxa"/>
        </w:trPr>
        <w:tc>
          <w:tcPr>
            <w:tcW w:w="2083" w:type="dxa"/>
            <w:gridSpan w:val="2"/>
            <w:tcBorders>
              <w:top w:val="single" w:sz="4" w:space="0" w:color="auto"/>
              <w:left w:val="single" w:sz="4" w:space="0" w:color="auto"/>
              <w:bottom w:val="single" w:sz="4" w:space="0" w:color="auto"/>
              <w:right w:val="single" w:sz="4" w:space="0" w:color="auto"/>
            </w:tcBorders>
          </w:tcPr>
          <w:p w:rsidR="00E12C52" w:rsidRPr="00F557B1" w:rsidRDefault="00E12C52" w:rsidP="005C7836">
            <w:pPr>
              <w:pStyle w:val="TableText0"/>
              <w:rPr>
                <w:bCs/>
                <w:sz w:val="24"/>
              </w:rPr>
            </w:pPr>
            <w:bookmarkStart w:id="1616" w:name="Glos_Routine"/>
            <w:r w:rsidRPr="00F557B1">
              <w:rPr>
                <w:bCs/>
                <w:sz w:val="24"/>
              </w:rPr>
              <w:t>Routine</w:t>
            </w:r>
            <w:bookmarkEnd w:id="1616"/>
          </w:p>
        </w:tc>
        <w:tc>
          <w:tcPr>
            <w:tcW w:w="7472" w:type="dxa"/>
            <w:gridSpan w:val="2"/>
            <w:tcBorders>
              <w:top w:val="single" w:sz="4" w:space="0" w:color="auto"/>
              <w:left w:val="single" w:sz="4" w:space="0" w:color="auto"/>
              <w:bottom w:val="single" w:sz="4" w:space="0" w:color="auto"/>
              <w:right w:val="single" w:sz="4" w:space="0" w:color="auto"/>
            </w:tcBorders>
          </w:tcPr>
          <w:p w:rsidR="00E12C52" w:rsidRPr="00F557B1" w:rsidRDefault="00E12C52" w:rsidP="005C7836">
            <w:pPr>
              <w:pStyle w:val="Default"/>
              <w:rPr>
                <w:szCs w:val="20"/>
              </w:rPr>
            </w:pPr>
            <w:r w:rsidRPr="00F557B1">
              <w:rPr>
                <w:szCs w:val="20"/>
              </w:rPr>
              <w:t xml:space="preserve">A set of programming instructions designed to perform a specific limited task. </w:t>
            </w:r>
          </w:p>
        </w:tc>
      </w:tr>
      <w:tr w:rsidR="00E12C52" w:rsidRPr="00404915" w:rsidTr="00F557B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15" w:type="dxa"/>
        </w:trPr>
        <w:tc>
          <w:tcPr>
            <w:tcW w:w="2083" w:type="dxa"/>
            <w:gridSpan w:val="2"/>
            <w:tcBorders>
              <w:top w:val="single" w:sz="4" w:space="0" w:color="auto"/>
              <w:left w:val="single" w:sz="4" w:space="0" w:color="auto"/>
              <w:bottom w:val="single" w:sz="4" w:space="0" w:color="auto"/>
              <w:right w:val="single" w:sz="4" w:space="0" w:color="auto"/>
            </w:tcBorders>
          </w:tcPr>
          <w:p w:rsidR="00E12C52" w:rsidRPr="00F557B1" w:rsidRDefault="00E12C52" w:rsidP="005C7836">
            <w:pPr>
              <w:pStyle w:val="TableText0"/>
              <w:rPr>
                <w:bCs/>
                <w:sz w:val="24"/>
              </w:rPr>
            </w:pPr>
            <w:r w:rsidRPr="00F557B1">
              <w:rPr>
                <w:bCs/>
                <w:sz w:val="24"/>
              </w:rPr>
              <w:t>RPC</w:t>
            </w:r>
          </w:p>
        </w:tc>
        <w:tc>
          <w:tcPr>
            <w:tcW w:w="7472" w:type="dxa"/>
            <w:gridSpan w:val="2"/>
            <w:tcBorders>
              <w:top w:val="single" w:sz="4" w:space="0" w:color="auto"/>
              <w:left w:val="single" w:sz="4" w:space="0" w:color="auto"/>
              <w:bottom w:val="single" w:sz="4" w:space="0" w:color="auto"/>
              <w:right w:val="single" w:sz="4" w:space="0" w:color="auto"/>
            </w:tcBorders>
          </w:tcPr>
          <w:p w:rsidR="00E12C52" w:rsidRPr="00F557B1" w:rsidRDefault="00E12C52" w:rsidP="005C7836">
            <w:pPr>
              <w:pStyle w:val="TableText0"/>
              <w:rPr>
                <w:sz w:val="24"/>
              </w:rPr>
            </w:pPr>
            <w:r w:rsidRPr="00F557B1">
              <w:rPr>
                <w:i/>
                <w:sz w:val="24"/>
              </w:rPr>
              <w:t>See</w:t>
            </w:r>
            <w:r w:rsidRPr="00F557B1">
              <w:rPr>
                <w:sz w:val="24"/>
              </w:rPr>
              <w:t xml:space="preserve"> </w:t>
            </w:r>
            <w:hyperlink w:anchor="Glos_RPC" w:history="1">
              <w:r w:rsidRPr="00F557B1">
                <w:rPr>
                  <w:rStyle w:val="IHyperlink"/>
                  <w:sz w:val="24"/>
                </w:rPr>
                <w:t>Remote Procedure Call (RPC)</w:t>
              </w:r>
            </w:hyperlink>
          </w:p>
        </w:tc>
      </w:tr>
      <w:tr w:rsidR="00E12C52" w:rsidRPr="00404915" w:rsidTr="00F557B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15" w:type="dxa"/>
        </w:trPr>
        <w:tc>
          <w:tcPr>
            <w:tcW w:w="2083" w:type="dxa"/>
            <w:gridSpan w:val="2"/>
            <w:tcBorders>
              <w:top w:val="single" w:sz="4" w:space="0" w:color="auto"/>
              <w:left w:val="single" w:sz="4" w:space="0" w:color="auto"/>
              <w:bottom w:val="single" w:sz="4" w:space="0" w:color="auto"/>
              <w:right w:val="single" w:sz="4" w:space="0" w:color="auto"/>
            </w:tcBorders>
          </w:tcPr>
          <w:p w:rsidR="00E12C52" w:rsidRPr="00F557B1" w:rsidRDefault="00E12C52" w:rsidP="005C7836">
            <w:pPr>
              <w:pStyle w:val="TableText0"/>
              <w:rPr>
                <w:bCs/>
                <w:sz w:val="24"/>
              </w:rPr>
            </w:pPr>
            <w:r w:rsidRPr="00F557B1">
              <w:rPr>
                <w:bCs/>
                <w:sz w:val="24"/>
              </w:rPr>
              <w:t>RPC Broker</w:t>
            </w:r>
          </w:p>
        </w:tc>
        <w:tc>
          <w:tcPr>
            <w:tcW w:w="7472" w:type="dxa"/>
            <w:gridSpan w:val="2"/>
            <w:tcBorders>
              <w:top w:val="single" w:sz="4" w:space="0" w:color="auto"/>
              <w:left w:val="single" w:sz="4" w:space="0" w:color="auto"/>
              <w:bottom w:val="single" w:sz="4" w:space="0" w:color="auto"/>
              <w:right w:val="single" w:sz="4" w:space="0" w:color="auto"/>
            </w:tcBorders>
          </w:tcPr>
          <w:p w:rsidR="00E12C52" w:rsidRPr="00F557B1" w:rsidRDefault="00E12C52" w:rsidP="005C7836">
            <w:pPr>
              <w:pStyle w:val="Default"/>
              <w:rPr>
                <w:i/>
                <w:iCs/>
                <w:szCs w:val="20"/>
              </w:rPr>
            </w:pPr>
            <w:r w:rsidRPr="00F557B1">
              <w:rPr>
                <w:i/>
                <w:iCs/>
                <w:szCs w:val="20"/>
              </w:rPr>
              <w:t xml:space="preserve">See </w:t>
            </w:r>
            <w:hyperlink w:anchor="Glos_RPCBroker" w:history="1">
              <w:r w:rsidRPr="00F557B1">
                <w:rPr>
                  <w:rStyle w:val="IHyperlink"/>
                  <w:szCs w:val="20"/>
                </w:rPr>
                <w:t>Remote Procedure Call Broker</w:t>
              </w:r>
            </w:hyperlink>
          </w:p>
        </w:tc>
      </w:tr>
      <w:tr w:rsidR="00E12C52" w:rsidRPr="00404915" w:rsidTr="00E31F3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78"/>
        </w:trPr>
        <w:tc>
          <w:tcPr>
            <w:tcW w:w="990" w:type="dxa"/>
          </w:tcPr>
          <w:p w:rsidR="00E12C52" w:rsidRPr="00404915" w:rsidRDefault="008A726F" w:rsidP="005C7836">
            <w:pPr>
              <w:pStyle w:val="TableText0"/>
              <w:spacing w:before="0" w:after="0"/>
              <w:rPr>
                <w:sz w:val="22"/>
                <w:szCs w:val="22"/>
              </w:rPr>
            </w:pPr>
            <w:hyperlink w:anchor="G_contents" w:history="1">
              <w:r w:rsidR="00E12C52" w:rsidRPr="00404915">
                <w:rPr>
                  <w:rStyle w:val="Hyperlink"/>
                  <w:rFonts w:ascii="Arial Rounded MT Bold" w:hAnsi="Arial Rounded MT Bold" w:cs="Arial"/>
                </w:rPr>
                <w:t> </w:t>
              </w:r>
              <w:r w:rsidR="00E12C52" w:rsidRPr="00404915">
                <w:rPr>
                  <w:rStyle w:val="IHyperlink"/>
                  <w:rFonts w:ascii="Arial Rounded MT Bold" w:hAnsi="Arial Rounded MT Bold"/>
                  <w:b/>
                  <w:sz w:val="22"/>
                  <w:szCs w:val="22"/>
                </w:rPr>
                <w:t>BACK</w:t>
              </w:r>
              <w:r w:rsidR="00E12C52" w:rsidRPr="00404915">
                <w:rPr>
                  <w:rStyle w:val="Hyperlink"/>
                  <w:rFonts w:ascii="Arial Rounded MT Bold" w:hAnsi="Arial Rounded MT Bold" w:cs="Arial"/>
                </w:rPr>
                <w:t> </w:t>
              </w:r>
            </w:hyperlink>
            <w:r w:rsidR="00E12C52" w:rsidRPr="00404915">
              <w:rPr>
                <w:rFonts w:ascii="Arial Rounded MT Bold" w:hAnsi="Arial Rounded MT Bold" w:cs="Arial"/>
              </w:rPr>
              <w:t xml:space="preserve"> </w:t>
            </w:r>
          </w:p>
        </w:tc>
        <w:tc>
          <w:tcPr>
            <w:tcW w:w="8580" w:type="dxa"/>
            <w:gridSpan w:val="4"/>
          </w:tcPr>
          <w:p w:rsidR="00E12C52" w:rsidRPr="00404915" w:rsidRDefault="00E12C52" w:rsidP="005C7836">
            <w:pPr>
              <w:pStyle w:val="TableText0"/>
              <w:spacing w:before="0" w:after="0"/>
              <w:rPr>
                <w:sz w:val="22"/>
                <w:szCs w:val="22"/>
              </w:rPr>
            </w:pPr>
            <w:r w:rsidRPr="00404915">
              <w:rPr>
                <w:rFonts w:ascii="Arial Rounded MT Bold" w:hAnsi="Arial Rounded MT Bold" w:cs="Arial"/>
                <w:color w:val="666699"/>
              </w:rPr>
              <w:t>to Glossary Contents</w:t>
            </w:r>
          </w:p>
        </w:tc>
      </w:tr>
    </w:tbl>
    <w:p w:rsidR="00E12C52" w:rsidRPr="00404915" w:rsidRDefault="00E12C52" w:rsidP="006B1859"/>
    <w:tbl>
      <w:tblPr>
        <w:tblW w:w="9570" w:type="dxa"/>
        <w:tblInd w:w="10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990"/>
        <w:gridCol w:w="888"/>
        <w:gridCol w:w="29"/>
        <w:gridCol w:w="7560"/>
        <w:gridCol w:w="103"/>
      </w:tblGrid>
      <w:tr w:rsidR="00E12C52" w:rsidRPr="00404915" w:rsidTr="005C7836">
        <w:trPr>
          <w:cantSplit/>
          <w:tblHeader/>
        </w:trPr>
        <w:tc>
          <w:tcPr>
            <w:tcW w:w="1907" w:type="dxa"/>
            <w:gridSpan w:val="3"/>
            <w:shd w:val="clear" w:color="auto" w:fill="666699"/>
            <w:vAlign w:val="center"/>
          </w:tcPr>
          <w:p w:rsidR="00E12C52" w:rsidRPr="00404915" w:rsidRDefault="00E12C52" w:rsidP="005C7836">
            <w:pPr>
              <w:pStyle w:val="TableHead"/>
              <w:jc w:val="center"/>
            </w:pPr>
            <w:r w:rsidRPr="00404915">
              <w:t>Term or Acronym</w:t>
            </w:r>
          </w:p>
        </w:tc>
        <w:tc>
          <w:tcPr>
            <w:tcW w:w="7663" w:type="dxa"/>
            <w:gridSpan w:val="2"/>
            <w:shd w:val="clear" w:color="auto" w:fill="666699"/>
            <w:vAlign w:val="center"/>
          </w:tcPr>
          <w:p w:rsidR="00E12C52" w:rsidRPr="00404915" w:rsidRDefault="00E12C52" w:rsidP="005C7836">
            <w:pPr>
              <w:pStyle w:val="TableHead"/>
            </w:pPr>
            <w:r w:rsidRPr="00404915">
              <w:t>Description</w:t>
            </w:r>
          </w:p>
        </w:tc>
      </w:tr>
      <w:tr w:rsidR="00E12C52" w:rsidRPr="00404915" w:rsidTr="00F557B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9570" w:type="dxa"/>
            <w:gridSpan w:val="5"/>
          </w:tcPr>
          <w:p w:rsidR="00E12C52" w:rsidRPr="00404915" w:rsidRDefault="00E12C52" w:rsidP="005C7836">
            <w:pPr>
              <w:pStyle w:val="TableText0"/>
              <w:jc w:val="center"/>
              <w:rPr>
                <w:rFonts w:ascii="Arial Rounded MT Bold" w:hAnsi="Arial Rounded MT Bold" w:cs="Arial"/>
                <w:b/>
                <w:sz w:val="28"/>
                <w:szCs w:val="28"/>
              </w:rPr>
            </w:pPr>
            <w:bookmarkStart w:id="1617" w:name="G_S"/>
            <w:r w:rsidRPr="00404915">
              <w:rPr>
                <w:rFonts w:ascii="Arial Rounded MT Bold" w:hAnsi="Arial Rounded MT Bold" w:cs="Arial"/>
                <w:b/>
                <w:color w:val="666699"/>
                <w:sz w:val="28"/>
                <w:szCs w:val="28"/>
              </w:rPr>
              <w:t>S</w:t>
            </w:r>
            <w:bookmarkEnd w:id="1617"/>
          </w:p>
        </w:tc>
      </w:tr>
      <w:tr w:rsidR="00E12C52" w:rsidRPr="00F557B1" w:rsidTr="00F557B1">
        <w:tc>
          <w:tcPr>
            <w:tcW w:w="1878" w:type="dxa"/>
            <w:gridSpan w:val="2"/>
            <w:tcBorders>
              <w:top w:val="single" w:sz="4" w:space="0" w:color="auto"/>
              <w:left w:val="single" w:sz="4" w:space="0" w:color="auto"/>
              <w:bottom w:val="single" w:sz="4" w:space="0" w:color="auto"/>
              <w:right w:val="single" w:sz="4" w:space="0" w:color="auto"/>
            </w:tcBorders>
          </w:tcPr>
          <w:p w:rsidR="00E12C52" w:rsidRPr="00F557B1" w:rsidRDefault="00E12C52" w:rsidP="005C7836">
            <w:pPr>
              <w:pStyle w:val="TableText0"/>
              <w:rPr>
                <w:bCs/>
                <w:sz w:val="24"/>
              </w:rPr>
            </w:pPr>
            <w:bookmarkStart w:id="1618" w:name="Glos_508"/>
            <w:r w:rsidRPr="00F557B1">
              <w:rPr>
                <w:bCs/>
                <w:sz w:val="24"/>
              </w:rPr>
              <w:t>Section 508</w:t>
            </w:r>
            <w:bookmarkEnd w:id="1618"/>
          </w:p>
        </w:tc>
        <w:tc>
          <w:tcPr>
            <w:tcW w:w="7692" w:type="dxa"/>
            <w:gridSpan w:val="3"/>
            <w:tcBorders>
              <w:top w:val="single" w:sz="4" w:space="0" w:color="auto"/>
              <w:left w:val="single" w:sz="4" w:space="0" w:color="auto"/>
              <w:bottom w:val="single" w:sz="4" w:space="0" w:color="auto"/>
              <w:right w:val="single" w:sz="4" w:space="0" w:color="auto"/>
            </w:tcBorders>
          </w:tcPr>
          <w:p w:rsidR="00E12C52" w:rsidRPr="00F557B1" w:rsidRDefault="00E12C52" w:rsidP="005C7836">
            <w:pPr>
              <w:pStyle w:val="Default"/>
              <w:rPr>
                <w:szCs w:val="20"/>
              </w:rPr>
            </w:pPr>
            <w:r w:rsidRPr="00F557B1">
              <w:rPr>
                <w:szCs w:val="20"/>
              </w:rPr>
              <w:t xml:space="preserve">Section 508 of the Rehabilitation Act as amended, </w:t>
            </w:r>
            <w:hyperlink r:id="rId89" w:history="1">
              <w:r w:rsidRPr="00F557B1">
                <w:rPr>
                  <w:rStyle w:val="Hyperlink"/>
                  <w:szCs w:val="20"/>
                </w:rPr>
                <w:t>29 U.S.C. Section 794(d)</w:t>
              </w:r>
            </w:hyperlink>
            <w:r w:rsidRPr="00F557B1">
              <w:rPr>
                <w:szCs w:val="20"/>
              </w:rPr>
              <w:t xml:space="preserve">, requires that when Federal agencies develop, procure, maintain, or use electronic and information technology, they shall ensure that this technology is accessible to people with disabilities. Agencies must ensure that this technology is accessible to employees and members of the public with </w:t>
            </w:r>
            <w:r w:rsidRPr="00F557B1">
              <w:rPr>
                <w:szCs w:val="20"/>
              </w:rPr>
              <w:lastRenderedPageBreak/>
              <w:t>disabilities to the extent it does not pose an “undue burden.” Section 508 speaks to various means for disseminating information, including computers, software, and electronic office equipment.</w:t>
            </w:r>
          </w:p>
          <w:p w:rsidR="00E12C52" w:rsidRPr="00F557B1" w:rsidRDefault="00E12C52" w:rsidP="005C7836">
            <w:pPr>
              <w:pStyle w:val="Default"/>
              <w:rPr>
                <w:iCs/>
                <w:szCs w:val="20"/>
              </w:rPr>
            </w:pPr>
            <w:r w:rsidRPr="00F557B1">
              <w:rPr>
                <w:iCs/>
                <w:szCs w:val="20"/>
              </w:rPr>
              <w:t xml:space="preserve">The Clinical Case Registry must be 508 compliant, able to extract data as needed including </w:t>
            </w:r>
            <w:hyperlink w:anchor="Glos_SNOMED" w:history="1">
              <w:r w:rsidRPr="00F557B1">
                <w:rPr>
                  <w:rStyle w:val="IHyperlink"/>
                  <w:szCs w:val="20"/>
                </w:rPr>
                <w:t>SNOMED</w:t>
              </w:r>
            </w:hyperlink>
            <w:r w:rsidRPr="00F557B1">
              <w:rPr>
                <w:iCs/>
                <w:szCs w:val="20"/>
              </w:rPr>
              <w:t xml:space="preserve"> codes.</w:t>
            </w:r>
          </w:p>
        </w:tc>
      </w:tr>
      <w:tr w:rsidR="00E12C52" w:rsidRPr="00F557B1" w:rsidTr="005C783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878" w:type="dxa"/>
            <w:gridSpan w:val="2"/>
          </w:tcPr>
          <w:p w:rsidR="00E12C52" w:rsidRPr="00F557B1" w:rsidRDefault="00E12C52" w:rsidP="005C7836">
            <w:pPr>
              <w:pStyle w:val="TableText0"/>
              <w:rPr>
                <w:color w:val="000000"/>
                <w:sz w:val="24"/>
              </w:rPr>
            </w:pPr>
            <w:bookmarkStart w:id="1619" w:name="Glos_SecurityKeys"/>
            <w:r w:rsidRPr="00F557B1">
              <w:rPr>
                <w:color w:val="000000"/>
                <w:sz w:val="24"/>
              </w:rPr>
              <w:lastRenderedPageBreak/>
              <w:t>Security Keys</w:t>
            </w:r>
            <w:bookmarkEnd w:id="1619"/>
          </w:p>
        </w:tc>
        <w:tc>
          <w:tcPr>
            <w:tcW w:w="7692" w:type="dxa"/>
            <w:gridSpan w:val="3"/>
          </w:tcPr>
          <w:p w:rsidR="00E12C52" w:rsidRPr="00F557B1" w:rsidRDefault="00E12C52" w:rsidP="005C7836">
            <w:pPr>
              <w:pStyle w:val="TableText0"/>
              <w:rPr>
                <w:color w:val="000000"/>
                <w:sz w:val="24"/>
              </w:rPr>
            </w:pPr>
            <w:r w:rsidRPr="00F557B1">
              <w:rPr>
                <w:color w:val="000000"/>
                <w:sz w:val="24"/>
              </w:rPr>
              <w:t xml:space="preserve">Codes which define the characteristic(s), authorization(s), or privilege(s) of a specific user or a defined group of users.  The </w:t>
            </w:r>
            <w:r w:rsidRPr="00F557B1">
              <w:rPr>
                <w:rFonts w:ascii="Arial" w:hAnsi="Arial"/>
                <w:color w:val="000000"/>
                <w:sz w:val="24"/>
              </w:rPr>
              <w:t>VistA</w:t>
            </w:r>
            <w:r w:rsidRPr="00F557B1">
              <w:rPr>
                <w:color w:val="000000"/>
                <w:sz w:val="24"/>
              </w:rPr>
              <w:t xml:space="preserve"> option file refers to the security key as a “lock.”  Only those individuals assigned that “lock” can </w:t>
            </w:r>
            <w:proofErr w:type="gramStart"/>
            <w:r w:rsidRPr="00F557B1">
              <w:rPr>
                <w:color w:val="000000"/>
                <w:sz w:val="24"/>
              </w:rPr>
              <w:t>used</w:t>
            </w:r>
            <w:proofErr w:type="gramEnd"/>
            <w:r w:rsidRPr="00F557B1">
              <w:rPr>
                <w:color w:val="000000"/>
                <w:sz w:val="24"/>
              </w:rPr>
              <w:t xml:space="preserve"> a particular </w:t>
            </w:r>
            <w:r w:rsidRPr="00F557B1">
              <w:rPr>
                <w:rFonts w:ascii="Arial" w:hAnsi="Arial"/>
                <w:color w:val="000000"/>
                <w:sz w:val="24"/>
              </w:rPr>
              <w:t>VistA</w:t>
            </w:r>
            <w:r w:rsidRPr="00F557B1">
              <w:rPr>
                <w:color w:val="000000"/>
                <w:sz w:val="24"/>
              </w:rPr>
              <w:t xml:space="preserve"> option or perform a specific task that is associated with that security key/lock.</w:t>
            </w:r>
          </w:p>
        </w:tc>
      </w:tr>
      <w:tr w:rsidR="00E12C52" w:rsidRPr="00F557B1" w:rsidTr="005C783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878" w:type="dxa"/>
            <w:gridSpan w:val="2"/>
          </w:tcPr>
          <w:p w:rsidR="00E12C52" w:rsidRPr="00F557B1" w:rsidRDefault="00E12C52" w:rsidP="005C7836">
            <w:pPr>
              <w:pStyle w:val="TableText0"/>
              <w:rPr>
                <w:sz w:val="24"/>
              </w:rPr>
            </w:pPr>
            <w:bookmarkStart w:id="1620" w:name="Glos_SelectionRules"/>
            <w:r w:rsidRPr="00F557B1">
              <w:rPr>
                <w:color w:val="000000"/>
                <w:sz w:val="24"/>
              </w:rPr>
              <w:t>Selection Rules</w:t>
            </w:r>
            <w:bookmarkEnd w:id="1620"/>
          </w:p>
        </w:tc>
        <w:tc>
          <w:tcPr>
            <w:tcW w:w="7692" w:type="dxa"/>
            <w:gridSpan w:val="3"/>
          </w:tcPr>
          <w:p w:rsidR="00E12C52" w:rsidRPr="00F557B1" w:rsidRDefault="00E12C52" w:rsidP="005C7836">
            <w:pPr>
              <w:pStyle w:val="TableText0"/>
              <w:rPr>
                <w:sz w:val="24"/>
              </w:rPr>
            </w:pPr>
            <w:r w:rsidRPr="00F557B1">
              <w:rPr>
                <w:color w:val="000000"/>
                <w:sz w:val="24"/>
              </w:rPr>
              <w:t xml:space="preserve">A pre-defined set of rules that define a registry patient. </w:t>
            </w:r>
          </w:p>
        </w:tc>
      </w:tr>
      <w:tr w:rsidR="00E12C52" w:rsidRPr="00F557B1" w:rsidTr="005C783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878" w:type="dxa"/>
            <w:gridSpan w:val="2"/>
          </w:tcPr>
          <w:p w:rsidR="00E12C52" w:rsidRPr="00F557B1" w:rsidRDefault="00E12C52" w:rsidP="005C7836">
            <w:pPr>
              <w:pStyle w:val="TableText0"/>
              <w:rPr>
                <w:sz w:val="24"/>
              </w:rPr>
            </w:pPr>
            <w:bookmarkStart w:id="1621" w:name="Glos_SensitiveInfo"/>
            <w:r w:rsidRPr="00F557B1">
              <w:rPr>
                <w:sz w:val="24"/>
              </w:rPr>
              <w:t>Sensitive Information</w:t>
            </w:r>
            <w:bookmarkEnd w:id="1621"/>
          </w:p>
        </w:tc>
        <w:tc>
          <w:tcPr>
            <w:tcW w:w="7692" w:type="dxa"/>
            <w:gridSpan w:val="3"/>
          </w:tcPr>
          <w:p w:rsidR="00E12C52" w:rsidRPr="00F557B1" w:rsidRDefault="00E12C52" w:rsidP="005C7836">
            <w:pPr>
              <w:pStyle w:val="TableText0"/>
              <w:rPr>
                <w:sz w:val="24"/>
              </w:rPr>
            </w:pPr>
            <w:r w:rsidRPr="00F557B1">
              <w:rPr>
                <w:sz w:val="24"/>
              </w:rPr>
              <w:t>Any information which requires a degree of protection and which should be made available only to authorized system users.</w:t>
            </w:r>
          </w:p>
        </w:tc>
      </w:tr>
      <w:tr w:rsidR="00E12C52" w:rsidRPr="00F557B1" w:rsidTr="00F557B1">
        <w:tc>
          <w:tcPr>
            <w:tcW w:w="1878" w:type="dxa"/>
            <w:gridSpan w:val="2"/>
            <w:tcBorders>
              <w:top w:val="single" w:sz="4" w:space="0" w:color="auto"/>
              <w:left w:val="single" w:sz="4" w:space="0" w:color="auto"/>
              <w:bottom w:val="single" w:sz="4" w:space="0" w:color="auto"/>
              <w:right w:val="single" w:sz="4" w:space="0" w:color="auto"/>
            </w:tcBorders>
          </w:tcPr>
          <w:p w:rsidR="00E12C52" w:rsidRPr="00F557B1" w:rsidRDefault="00E12C52" w:rsidP="005C7836">
            <w:pPr>
              <w:pStyle w:val="TableText0"/>
              <w:rPr>
                <w:bCs/>
                <w:sz w:val="24"/>
              </w:rPr>
            </w:pPr>
            <w:r w:rsidRPr="00F557B1">
              <w:rPr>
                <w:bCs/>
                <w:sz w:val="24"/>
              </w:rPr>
              <w:t>Server</w:t>
            </w:r>
          </w:p>
        </w:tc>
        <w:tc>
          <w:tcPr>
            <w:tcW w:w="7692" w:type="dxa"/>
            <w:gridSpan w:val="3"/>
            <w:tcBorders>
              <w:top w:val="single" w:sz="4" w:space="0" w:color="auto"/>
              <w:left w:val="single" w:sz="4" w:space="0" w:color="auto"/>
              <w:bottom w:val="single" w:sz="4" w:space="0" w:color="auto"/>
              <w:right w:val="single" w:sz="4" w:space="0" w:color="auto"/>
            </w:tcBorders>
          </w:tcPr>
          <w:p w:rsidR="00E12C52" w:rsidRPr="00F557B1" w:rsidRDefault="00E12C52" w:rsidP="005C7836">
            <w:pPr>
              <w:pStyle w:val="Default"/>
              <w:rPr>
                <w:szCs w:val="20"/>
              </w:rPr>
            </w:pPr>
            <w:r w:rsidRPr="00F557B1">
              <w:rPr>
                <w:szCs w:val="20"/>
              </w:rPr>
              <w:t xml:space="preserve">In information technology, a server is a computer system that provides services to other computing systems—called clients—over a network. The server is where </w:t>
            </w:r>
            <w:r w:rsidRPr="00F557B1">
              <w:rPr>
                <w:rFonts w:ascii="Arial" w:hAnsi="Arial"/>
                <w:szCs w:val="20"/>
              </w:rPr>
              <w:t>VistA</w:t>
            </w:r>
            <w:r w:rsidRPr="00F557B1">
              <w:rPr>
                <w:szCs w:val="20"/>
              </w:rPr>
              <w:t xml:space="preserve"> M-based data and Business Rules reside, making these resources available to the requesting server.</w:t>
            </w:r>
          </w:p>
        </w:tc>
      </w:tr>
      <w:tr w:rsidR="00E12C52" w:rsidRPr="00F557B1" w:rsidTr="005C783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878" w:type="dxa"/>
            <w:gridSpan w:val="2"/>
          </w:tcPr>
          <w:p w:rsidR="00E12C52" w:rsidRPr="00F557B1" w:rsidRDefault="00E12C52" w:rsidP="005C7836">
            <w:pPr>
              <w:pStyle w:val="TableText0"/>
              <w:rPr>
                <w:sz w:val="24"/>
              </w:rPr>
            </w:pPr>
            <w:r w:rsidRPr="00F557B1">
              <w:rPr>
                <w:sz w:val="24"/>
              </w:rPr>
              <w:t>SGML</w:t>
            </w:r>
          </w:p>
        </w:tc>
        <w:tc>
          <w:tcPr>
            <w:tcW w:w="7692" w:type="dxa"/>
            <w:gridSpan w:val="3"/>
          </w:tcPr>
          <w:p w:rsidR="00E12C52" w:rsidRPr="00F557B1" w:rsidRDefault="00E12C52" w:rsidP="005C7836">
            <w:pPr>
              <w:pStyle w:val="TableText0"/>
              <w:rPr>
                <w:sz w:val="24"/>
              </w:rPr>
            </w:pPr>
            <w:r w:rsidRPr="00F557B1">
              <w:rPr>
                <w:i/>
                <w:sz w:val="24"/>
              </w:rPr>
              <w:t>See</w:t>
            </w:r>
            <w:r w:rsidRPr="00F557B1">
              <w:rPr>
                <w:sz w:val="24"/>
              </w:rPr>
              <w:t xml:space="preserve"> </w:t>
            </w:r>
            <w:hyperlink w:anchor="Glos_SGML" w:history="1">
              <w:r w:rsidRPr="00F557B1">
                <w:rPr>
                  <w:rStyle w:val="IHyperlink"/>
                  <w:sz w:val="24"/>
                </w:rPr>
                <w:t>Standardized Generic Markup Language</w:t>
              </w:r>
            </w:hyperlink>
          </w:p>
        </w:tc>
      </w:tr>
      <w:tr w:rsidR="00E12C52" w:rsidRPr="00F557B1" w:rsidTr="005C783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878" w:type="dxa"/>
            <w:gridSpan w:val="2"/>
          </w:tcPr>
          <w:p w:rsidR="00E12C52" w:rsidRPr="00F557B1" w:rsidRDefault="00E12C52" w:rsidP="005C7836">
            <w:pPr>
              <w:pStyle w:val="TableText0"/>
              <w:rPr>
                <w:sz w:val="24"/>
              </w:rPr>
            </w:pPr>
            <w:bookmarkStart w:id="1622" w:name="Glos_SSO"/>
            <w:r w:rsidRPr="00F557B1">
              <w:rPr>
                <w:sz w:val="24"/>
              </w:rPr>
              <w:t>Single Sign On (SSO)</w:t>
            </w:r>
            <w:bookmarkEnd w:id="1622"/>
          </w:p>
        </w:tc>
        <w:tc>
          <w:tcPr>
            <w:tcW w:w="7692" w:type="dxa"/>
            <w:gridSpan w:val="3"/>
          </w:tcPr>
          <w:p w:rsidR="00E12C52" w:rsidRPr="00F557B1" w:rsidRDefault="00E12C52" w:rsidP="005C7836">
            <w:pPr>
              <w:pStyle w:val="TableText0"/>
              <w:rPr>
                <w:sz w:val="24"/>
              </w:rPr>
            </w:pPr>
            <w:r w:rsidRPr="00F557B1">
              <w:rPr>
                <w:sz w:val="24"/>
              </w:rPr>
              <w:t>Single Sign On is the process that enables the secure access of disparate applications by a user through use of a single authenticated identifier and password.</w:t>
            </w:r>
          </w:p>
        </w:tc>
      </w:tr>
      <w:tr w:rsidR="00E12C52" w:rsidRPr="00F557B1" w:rsidTr="005C783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878" w:type="dxa"/>
            <w:gridSpan w:val="2"/>
          </w:tcPr>
          <w:p w:rsidR="00E12C52" w:rsidRPr="00F557B1" w:rsidRDefault="00E12C52" w:rsidP="005C7836">
            <w:pPr>
              <w:pStyle w:val="TableText0"/>
              <w:rPr>
                <w:sz w:val="24"/>
              </w:rPr>
            </w:pPr>
            <w:bookmarkStart w:id="1623" w:name="Glos_SiteConfigurable"/>
            <w:r w:rsidRPr="00F557B1">
              <w:rPr>
                <w:sz w:val="24"/>
              </w:rPr>
              <w:t>Site Configurable</w:t>
            </w:r>
            <w:bookmarkEnd w:id="1623"/>
          </w:p>
        </w:tc>
        <w:tc>
          <w:tcPr>
            <w:tcW w:w="7692" w:type="dxa"/>
            <w:gridSpan w:val="3"/>
          </w:tcPr>
          <w:p w:rsidR="00E12C52" w:rsidRPr="00F557B1" w:rsidRDefault="00E12C52" w:rsidP="005C7836">
            <w:pPr>
              <w:pStyle w:val="TableText0"/>
              <w:rPr>
                <w:sz w:val="24"/>
              </w:rPr>
            </w:pPr>
            <w:r w:rsidRPr="00F557B1">
              <w:rPr>
                <w:sz w:val="24"/>
              </w:rPr>
              <w:t>A term used to refer to features in the system that can be modified to meet the needs of each local site.</w:t>
            </w:r>
          </w:p>
        </w:tc>
      </w:tr>
      <w:tr w:rsidR="00E12C52" w:rsidRPr="00F557B1" w:rsidTr="00F557B1">
        <w:tc>
          <w:tcPr>
            <w:tcW w:w="1878" w:type="dxa"/>
            <w:gridSpan w:val="2"/>
            <w:tcBorders>
              <w:top w:val="single" w:sz="4" w:space="0" w:color="auto"/>
              <w:left w:val="single" w:sz="4" w:space="0" w:color="auto"/>
              <w:bottom w:val="single" w:sz="4" w:space="0" w:color="auto"/>
              <w:right w:val="single" w:sz="4" w:space="0" w:color="auto"/>
            </w:tcBorders>
          </w:tcPr>
          <w:p w:rsidR="00E12C52" w:rsidRPr="00F557B1" w:rsidRDefault="00E12C52" w:rsidP="005C7836">
            <w:pPr>
              <w:pStyle w:val="TableText0"/>
              <w:rPr>
                <w:bCs/>
                <w:sz w:val="24"/>
              </w:rPr>
            </w:pPr>
            <w:r w:rsidRPr="00F557B1">
              <w:rPr>
                <w:iCs/>
                <w:sz w:val="24"/>
              </w:rPr>
              <w:t>SNOMED</w:t>
            </w:r>
          </w:p>
        </w:tc>
        <w:tc>
          <w:tcPr>
            <w:tcW w:w="7692" w:type="dxa"/>
            <w:gridSpan w:val="3"/>
            <w:tcBorders>
              <w:top w:val="single" w:sz="4" w:space="0" w:color="auto"/>
              <w:left w:val="single" w:sz="4" w:space="0" w:color="auto"/>
              <w:bottom w:val="single" w:sz="4" w:space="0" w:color="auto"/>
              <w:right w:val="single" w:sz="4" w:space="0" w:color="auto"/>
            </w:tcBorders>
          </w:tcPr>
          <w:p w:rsidR="00E12C52" w:rsidRPr="00F557B1" w:rsidRDefault="00E12C52" w:rsidP="005C7836">
            <w:pPr>
              <w:pStyle w:val="Default"/>
              <w:rPr>
                <w:szCs w:val="20"/>
              </w:rPr>
            </w:pPr>
            <w:r w:rsidRPr="00F557B1">
              <w:rPr>
                <w:i/>
                <w:szCs w:val="20"/>
              </w:rPr>
              <w:t>See</w:t>
            </w:r>
            <w:r w:rsidRPr="00F557B1">
              <w:rPr>
                <w:szCs w:val="20"/>
              </w:rPr>
              <w:t xml:space="preserve"> </w:t>
            </w:r>
            <w:hyperlink w:anchor="Glos_SNOMED" w:history="1">
              <w:r w:rsidRPr="00F557B1">
                <w:rPr>
                  <w:rStyle w:val="IHyperlink"/>
                  <w:szCs w:val="20"/>
                </w:rPr>
                <w:t>Systematized Nomenclature of Medicine</w:t>
              </w:r>
            </w:hyperlink>
          </w:p>
        </w:tc>
      </w:tr>
      <w:tr w:rsidR="00E12C52" w:rsidRPr="00F557B1" w:rsidTr="005C783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878" w:type="dxa"/>
            <w:gridSpan w:val="2"/>
          </w:tcPr>
          <w:p w:rsidR="00E12C52" w:rsidRPr="00F557B1" w:rsidRDefault="00E12C52" w:rsidP="005C7836">
            <w:pPr>
              <w:pStyle w:val="TableText0"/>
              <w:rPr>
                <w:sz w:val="24"/>
              </w:rPr>
            </w:pPr>
            <w:r w:rsidRPr="00F557B1">
              <w:rPr>
                <w:sz w:val="24"/>
              </w:rPr>
              <w:t>SQL</w:t>
            </w:r>
          </w:p>
        </w:tc>
        <w:tc>
          <w:tcPr>
            <w:tcW w:w="7692" w:type="dxa"/>
            <w:gridSpan w:val="3"/>
          </w:tcPr>
          <w:p w:rsidR="00E12C52" w:rsidRPr="00F557B1" w:rsidRDefault="00E12C52" w:rsidP="005C7836">
            <w:pPr>
              <w:pStyle w:val="TableText0"/>
              <w:rPr>
                <w:sz w:val="24"/>
              </w:rPr>
            </w:pPr>
            <w:r w:rsidRPr="00F557B1">
              <w:rPr>
                <w:i/>
                <w:sz w:val="24"/>
              </w:rPr>
              <w:t>See</w:t>
            </w:r>
            <w:r w:rsidRPr="00F557B1">
              <w:rPr>
                <w:sz w:val="24"/>
              </w:rPr>
              <w:t xml:space="preserve"> </w:t>
            </w:r>
            <w:hyperlink w:anchor="Glos_SQL" w:history="1">
              <w:r w:rsidRPr="00F557B1">
                <w:rPr>
                  <w:rStyle w:val="IHyperlink"/>
                  <w:sz w:val="24"/>
                </w:rPr>
                <w:t>Structured Query Language</w:t>
              </w:r>
            </w:hyperlink>
          </w:p>
        </w:tc>
      </w:tr>
      <w:tr w:rsidR="00E12C52" w:rsidRPr="00F557B1" w:rsidTr="005C783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878" w:type="dxa"/>
            <w:gridSpan w:val="2"/>
          </w:tcPr>
          <w:p w:rsidR="00E12C52" w:rsidRPr="00F557B1" w:rsidRDefault="00E12C52" w:rsidP="005C7836">
            <w:pPr>
              <w:pStyle w:val="TableText0"/>
              <w:rPr>
                <w:sz w:val="24"/>
              </w:rPr>
            </w:pPr>
            <w:bookmarkStart w:id="1624" w:name="Glos_SGML"/>
            <w:r w:rsidRPr="00F557B1">
              <w:rPr>
                <w:sz w:val="24"/>
              </w:rPr>
              <w:t>Standardized Generic Markup Language (SGML)</w:t>
            </w:r>
            <w:bookmarkEnd w:id="1624"/>
          </w:p>
        </w:tc>
        <w:tc>
          <w:tcPr>
            <w:tcW w:w="7692" w:type="dxa"/>
            <w:gridSpan w:val="3"/>
          </w:tcPr>
          <w:p w:rsidR="00E12C52" w:rsidRPr="00F557B1" w:rsidRDefault="00E12C52" w:rsidP="005C7836">
            <w:pPr>
              <w:pStyle w:val="TableText0"/>
              <w:rPr>
                <w:sz w:val="24"/>
              </w:rPr>
            </w:pPr>
            <w:r w:rsidRPr="00F557B1">
              <w:rPr>
                <w:sz w:val="24"/>
              </w:rPr>
              <w:t>A generic markup language for representing documents. SGML is an International Standard that describes the relationship between a document’s content and its structure. SGML allows document-based information to be shared and re-used across applications and computer platforms in an open, vendor-neutral format.</w:t>
            </w:r>
          </w:p>
        </w:tc>
      </w:tr>
      <w:tr w:rsidR="00E12C52" w:rsidRPr="00F557B1" w:rsidTr="00F557B1">
        <w:tc>
          <w:tcPr>
            <w:tcW w:w="1878" w:type="dxa"/>
            <w:gridSpan w:val="2"/>
            <w:tcBorders>
              <w:top w:val="single" w:sz="4" w:space="0" w:color="auto"/>
              <w:left w:val="single" w:sz="4" w:space="0" w:color="auto"/>
              <w:bottom w:val="single" w:sz="4" w:space="0" w:color="auto"/>
              <w:right w:val="single" w:sz="4" w:space="0" w:color="auto"/>
            </w:tcBorders>
          </w:tcPr>
          <w:p w:rsidR="00E12C52" w:rsidRPr="00F557B1" w:rsidRDefault="00E12C52" w:rsidP="005C7836">
            <w:pPr>
              <w:pStyle w:val="TableText0"/>
              <w:rPr>
                <w:sz w:val="24"/>
              </w:rPr>
            </w:pPr>
            <w:bookmarkStart w:id="1625" w:name="Glos_SQL"/>
            <w:r w:rsidRPr="00F557B1">
              <w:rPr>
                <w:sz w:val="24"/>
              </w:rPr>
              <w:t>Structured Query Language (SQL)</w:t>
            </w:r>
            <w:bookmarkEnd w:id="1625"/>
          </w:p>
        </w:tc>
        <w:tc>
          <w:tcPr>
            <w:tcW w:w="7692" w:type="dxa"/>
            <w:gridSpan w:val="3"/>
            <w:tcBorders>
              <w:top w:val="single" w:sz="4" w:space="0" w:color="auto"/>
              <w:left w:val="single" w:sz="4" w:space="0" w:color="auto"/>
              <w:bottom w:val="single" w:sz="4" w:space="0" w:color="auto"/>
              <w:right w:val="single" w:sz="4" w:space="0" w:color="auto"/>
            </w:tcBorders>
          </w:tcPr>
          <w:p w:rsidR="00E12C52" w:rsidRPr="00F557B1" w:rsidRDefault="00E12C52" w:rsidP="005C7836">
            <w:pPr>
              <w:pStyle w:val="Default"/>
              <w:rPr>
                <w:szCs w:val="20"/>
              </w:rPr>
            </w:pPr>
            <w:r w:rsidRPr="00F557B1">
              <w:rPr>
                <w:szCs w:val="20"/>
              </w:rPr>
              <w:t>An industry-standard language for creating, updating and, querying relational database management systems.  SQL was developed by IBM in the 1970s for use in System R. It is the de facto standard as well as being an ISO and ANSI standard. It is often embedded in general purpose programming languages.</w:t>
            </w:r>
          </w:p>
        </w:tc>
      </w:tr>
      <w:tr w:rsidR="00E12C52" w:rsidRPr="00F557B1" w:rsidTr="00F557B1">
        <w:tc>
          <w:tcPr>
            <w:tcW w:w="1878" w:type="dxa"/>
            <w:gridSpan w:val="2"/>
            <w:tcBorders>
              <w:top w:val="single" w:sz="4" w:space="0" w:color="auto"/>
              <w:left w:val="single" w:sz="4" w:space="0" w:color="auto"/>
              <w:bottom w:val="single" w:sz="4" w:space="0" w:color="auto"/>
              <w:right w:val="single" w:sz="4" w:space="0" w:color="auto"/>
            </w:tcBorders>
          </w:tcPr>
          <w:p w:rsidR="00E12C52" w:rsidRPr="00F557B1" w:rsidRDefault="00E12C52" w:rsidP="005C7836">
            <w:pPr>
              <w:pStyle w:val="TableText0"/>
              <w:rPr>
                <w:bCs/>
                <w:sz w:val="24"/>
              </w:rPr>
            </w:pPr>
            <w:bookmarkStart w:id="1626" w:name="Glos_SNOMED"/>
            <w:r w:rsidRPr="00F557B1">
              <w:rPr>
                <w:sz w:val="24"/>
              </w:rPr>
              <w:t>Systematized Nomenclature of Medicine (SNOMED)</w:t>
            </w:r>
            <w:bookmarkEnd w:id="1626"/>
          </w:p>
        </w:tc>
        <w:tc>
          <w:tcPr>
            <w:tcW w:w="7692" w:type="dxa"/>
            <w:gridSpan w:val="3"/>
            <w:tcBorders>
              <w:top w:val="single" w:sz="4" w:space="0" w:color="auto"/>
              <w:left w:val="single" w:sz="4" w:space="0" w:color="auto"/>
              <w:bottom w:val="single" w:sz="4" w:space="0" w:color="auto"/>
              <w:right w:val="single" w:sz="4" w:space="0" w:color="auto"/>
            </w:tcBorders>
          </w:tcPr>
          <w:p w:rsidR="00E12C52" w:rsidRPr="00F557B1" w:rsidRDefault="00E12C52" w:rsidP="005C7836">
            <w:pPr>
              <w:pStyle w:val="Default"/>
              <w:rPr>
                <w:szCs w:val="20"/>
              </w:rPr>
            </w:pPr>
            <w:r w:rsidRPr="00F557B1">
              <w:rPr>
                <w:szCs w:val="20"/>
              </w:rPr>
              <w:t xml:space="preserve">SNOMED is a terminology that originated as the systematized nomenclature of pathology (SNOP) in the early 1960s under the guidance of the College of American Pathologists.  In the late 1970s, the concept was expanded to include most medical domains and renamed SNOMED.  The core content includes text files such as the concepts, descriptions, relationships, ICD-9 mappings, and history tables.  SNOMED represents a terminological resource that can be implemented in software applications to represent clinically </w:t>
            </w:r>
            <w:r w:rsidRPr="00F557B1">
              <w:rPr>
                <w:szCs w:val="20"/>
              </w:rPr>
              <w:lastRenderedPageBreak/>
              <w:t>relevant information comprehensive (&gt;350,000 concepts) multi-disciplinary coverage but discipline neutral structured to support data entry, retrieval, maps etc.</w:t>
            </w:r>
          </w:p>
        </w:tc>
      </w:tr>
      <w:tr w:rsidR="00E12C52" w:rsidRPr="00404915" w:rsidTr="00E31F32">
        <w:trPr>
          <w:gridAfter w:val="1"/>
          <w:wAfter w:w="103" w:type="dxa"/>
          <w:trHeight w:val="378"/>
        </w:trPr>
        <w:tc>
          <w:tcPr>
            <w:tcW w:w="990" w:type="dxa"/>
          </w:tcPr>
          <w:p w:rsidR="00E12C52" w:rsidRPr="00404915" w:rsidRDefault="008A726F" w:rsidP="005C7836">
            <w:pPr>
              <w:pStyle w:val="TableText0"/>
              <w:spacing w:before="0" w:after="0"/>
              <w:rPr>
                <w:sz w:val="22"/>
                <w:szCs w:val="22"/>
              </w:rPr>
            </w:pPr>
            <w:hyperlink w:anchor="G_contents" w:history="1">
              <w:r w:rsidR="00E12C52" w:rsidRPr="00404915">
                <w:rPr>
                  <w:rStyle w:val="Hyperlink"/>
                  <w:rFonts w:ascii="Arial Rounded MT Bold" w:hAnsi="Arial Rounded MT Bold" w:cs="Arial"/>
                </w:rPr>
                <w:t> </w:t>
              </w:r>
              <w:r w:rsidR="00E12C52" w:rsidRPr="00404915">
                <w:rPr>
                  <w:rStyle w:val="IHyperlink"/>
                  <w:rFonts w:ascii="Arial Rounded MT Bold" w:hAnsi="Arial Rounded MT Bold"/>
                  <w:b/>
                  <w:sz w:val="22"/>
                  <w:szCs w:val="22"/>
                </w:rPr>
                <w:t>BACK</w:t>
              </w:r>
              <w:r w:rsidR="00E12C52" w:rsidRPr="00404915">
                <w:rPr>
                  <w:rStyle w:val="Hyperlink"/>
                  <w:rFonts w:ascii="Arial Rounded MT Bold" w:hAnsi="Arial Rounded MT Bold" w:cs="Arial"/>
                </w:rPr>
                <w:t> </w:t>
              </w:r>
            </w:hyperlink>
            <w:r w:rsidR="00E12C52" w:rsidRPr="00404915">
              <w:rPr>
                <w:rFonts w:ascii="Arial Rounded MT Bold" w:hAnsi="Arial Rounded MT Bold" w:cs="Arial"/>
              </w:rPr>
              <w:t xml:space="preserve"> </w:t>
            </w:r>
          </w:p>
        </w:tc>
        <w:tc>
          <w:tcPr>
            <w:tcW w:w="8477" w:type="dxa"/>
            <w:gridSpan w:val="3"/>
          </w:tcPr>
          <w:p w:rsidR="00E12C52" w:rsidRPr="00404915" w:rsidRDefault="00E12C52" w:rsidP="005C7836">
            <w:pPr>
              <w:pStyle w:val="TableText0"/>
              <w:spacing w:before="0" w:after="0"/>
              <w:rPr>
                <w:sz w:val="22"/>
                <w:szCs w:val="22"/>
              </w:rPr>
            </w:pPr>
            <w:r w:rsidRPr="00404915">
              <w:rPr>
                <w:rFonts w:ascii="Arial Rounded MT Bold" w:hAnsi="Arial Rounded MT Bold" w:cs="Arial"/>
                <w:color w:val="666699"/>
              </w:rPr>
              <w:t>to Glossary Contents</w:t>
            </w:r>
          </w:p>
        </w:tc>
      </w:tr>
    </w:tbl>
    <w:p w:rsidR="00E12C52" w:rsidRPr="00404915" w:rsidRDefault="00E12C52" w:rsidP="006B1859"/>
    <w:tbl>
      <w:tblPr>
        <w:tblW w:w="9570" w:type="dxa"/>
        <w:tblInd w:w="10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990"/>
        <w:gridCol w:w="888"/>
        <w:gridCol w:w="29"/>
        <w:gridCol w:w="7560"/>
        <w:gridCol w:w="103"/>
      </w:tblGrid>
      <w:tr w:rsidR="00E12C52" w:rsidRPr="00404915" w:rsidTr="005C7836">
        <w:trPr>
          <w:cantSplit/>
          <w:tblHeader/>
        </w:trPr>
        <w:tc>
          <w:tcPr>
            <w:tcW w:w="1907" w:type="dxa"/>
            <w:gridSpan w:val="3"/>
            <w:shd w:val="clear" w:color="auto" w:fill="666699"/>
            <w:vAlign w:val="center"/>
          </w:tcPr>
          <w:p w:rsidR="00E12C52" w:rsidRPr="00404915" w:rsidRDefault="00E12C52" w:rsidP="005C7836">
            <w:pPr>
              <w:pStyle w:val="TableHead"/>
              <w:jc w:val="center"/>
            </w:pPr>
            <w:r w:rsidRPr="00404915">
              <w:t>Term or Acronym</w:t>
            </w:r>
          </w:p>
        </w:tc>
        <w:tc>
          <w:tcPr>
            <w:tcW w:w="7663" w:type="dxa"/>
            <w:gridSpan w:val="2"/>
            <w:shd w:val="clear" w:color="auto" w:fill="666699"/>
            <w:vAlign w:val="center"/>
          </w:tcPr>
          <w:p w:rsidR="00E12C52" w:rsidRPr="00404915" w:rsidRDefault="00E12C52" w:rsidP="005C7836">
            <w:pPr>
              <w:pStyle w:val="TableHead"/>
            </w:pPr>
            <w:r w:rsidRPr="00404915">
              <w:t>Description</w:t>
            </w:r>
          </w:p>
        </w:tc>
      </w:tr>
      <w:tr w:rsidR="00E12C52" w:rsidRPr="00404915" w:rsidTr="00F557B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9570" w:type="dxa"/>
            <w:gridSpan w:val="5"/>
          </w:tcPr>
          <w:p w:rsidR="00E12C52" w:rsidRPr="00404915" w:rsidRDefault="00E12C52" w:rsidP="005C7836">
            <w:pPr>
              <w:pStyle w:val="TableText0"/>
              <w:jc w:val="center"/>
              <w:rPr>
                <w:rFonts w:ascii="Arial Rounded MT Bold" w:hAnsi="Arial Rounded MT Bold" w:cs="Arial"/>
                <w:b/>
                <w:sz w:val="28"/>
                <w:szCs w:val="28"/>
              </w:rPr>
            </w:pPr>
            <w:bookmarkStart w:id="1627" w:name="G_T"/>
            <w:r w:rsidRPr="00404915">
              <w:rPr>
                <w:rFonts w:ascii="Arial Rounded MT Bold" w:hAnsi="Arial Rounded MT Bold" w:cs="Arial"/>
                <w:b/>
                <w:color w:val="666699"/>
                <w:sz w:val="28"/>
                <w:szCs w:val="28"/>
              </w:rPr>
              <w:t>T</w:t>
            </w:r>
            <w:bookmarkEnd w:id="1627"/>
          </w:p>
        </w:tc>
      </w:tr>
      <w:tr w:rsidR="00E12C52" w:rsidRPr="00F557B1" w:rsidTr="00F557B1">
        <w:tc>
          <w:tcPr>
            <w:tcW w:w="1878" w:type="dxa"/>
            <w:gridSpan w:val="2"/>
            <w:tcBorders>
              <w:top w:val="single" w:sz="4" w:space="0" w:color="auto"/>
              <w:left w:val="single" w:sz="4" w:space="0" w:color="auto"/>
              <w:bottom w:val="single" w:sz="4" w:space="0" w:color="auto"/>
              <w:right w:val="single" w:sz="4" w:space="0" w:color="auto"/>
            </w:tcBorders>
          </w:tcPr>
          <w:p w:rsidR="00E12C52" w:rsidRPr="00F557B1" w:rsidRDefault="00E12C52" w:rsidP="005C7836">
            <w:pPr>
              <w:pStyle w:val="TableText0"/>
              <w:rPr>
                <w:bCs/>
                <w:sz w:val="24"/>
                <w:szCs w:val="22"/>
              </w:rPr>
            </w:pPr>
            <w:bookmarkStart w:id="1628" w:name="Glos_TSPR"/>
            <w:r w:rsidRPr="00F557B1">
              <w:rPr>
                <w:bCs/>
                <w:sz w:val="24"/>
                <w:szCs w:val="22"/>
              </w:rPr>
              <w:t>Technical Services Project Repository (TSPR)</w:t>
            </w:r>
            <w:bookmarkEnd w:id="1628"/>
          </w:p>
        </w:tc>
        <w:tc>
          <w:tcPr>
            <w:tcW w:w="7692" w:type="dxa"/>
            <w:gridSpan w:val="3"/>
            <w:tcBorders>
              <w:top w:val="single" w:sz="4" w:space="0" w:color="auto"/>
              <w:left w:val="single" w:sz="4" w:space="0" w:color="auto"/>
              <w:bottom w:val="single" w:sz="4" w:space="0" w:color="auto"/>
              <w:right w:val="single" w:sz="4" w:space="0" w:color="auto"/>
            </w:tcBorders>
          </w:tcPr>
          <w:p w:rsidR="00E12C52" w:rsidRPr="00F557B1" w:rsidRDefault="00E12C52" w:rsidP="005C7836">
            <w:pPr>
              <w:pStyle w:val="Default"/>
              <w:rPr>
                <w:szCs w:val="22"/>
              </w:rPr>
            </w:pPr>
            <w:r w:rsidRPr="00F557B1">
              <w:rPr>
                <w:szCs w:val="22"/>
              </w:rPr>
              <w:t xml:space="preserve">The TSPR is the central data repository and database for VA Health IT (VHIT) project information. </w:t>
            </w:r>
          </w:p>
          <w:p w:rsidR="00E12C52" w:rsidRPr="00F557B1" w:rsidRDefault="00E12C52" w:rsidP="005C7836">
            <w:pPr>
              <w:pStyle w:val="Default"/>
              <w:rPr>
                <w:szCs w:val="22"/>
              </w:rPr>
            </w:pPr>
            <w:r w:rsidRPr="00F557B1">
              <w:rPr>
                <w:i/>
                <w:iCs/>
                <w:szCs w:val="22"/>
              </w:rPr>
              <w:t xml:space="preserve">See </w:t>
            </w:r>
            <w:hyperlink r:id="rId90" w:tooltip="Web address for the VA's TSPR repository" w:history="1">
              <w:r w:rsidRPr="00F557B1">
                <w:rPr>
                  <w:rStyle w:val="Hyperlink"/>
                  <w:szCs w:val="22"/>
                </w:rPr>
                <w:t>http://tspr.VistA.med.va.gov/tspr/default.htm</w:t>
              </w:r>
            </w:hyperlink>
          </w:p>
        </w:tc>
      </w:tr>
      <w:tr w:rsidR="00E12C52" w:rsidRPr="00F557B1" w:rsidTr="00F557B1">
        <w:tc>
          <w:tcPr>
            <w:tcW w:w="1878" w:type="dxa"/>
            <w:gridSpan w:val="2"/>
            <w:tcBorders>
              <w:top w:val="single" w:sz="4" w:space="0" w:color="auto"/>
              <w:left w:val="single" w:sz="4" w:space="0" w:color="auto"/>
              <w:bottom w:val="single" w:sz="4" w:space="0" w:color="auto"/>
              <w:right w:val="single" w:sz="4" w:space="0" w:color="auto"/>
            </w:tcBorders>
          </w:tcPr>
          <w:p w:rsidR="00E12C52" w:rsidRPr="00F557B1" w:rsidRDefault="00E12C52" w:rsidP="005C7836">
            <w:pPr>
              <w:pStyle w:val="TableText0"/>
              <w:rPr>
                <w:bCs/>
                <w:sz w:val="24"/>
                <w:szCs w:val="22"/>
              </w:rPr>
            </w:pPr>
            <w:r w:rsidRPr="00F557B1">
              <w:rPr>
                <w:bCs/>
                <w:sz w:val="24"/>
                <w:szCs w:val="22"/>
              </w:rPr>
              <w:t>Terminal emulation software</w:t>
            </w:r>
          </w:p>
        </w:tc>
        <w:tc>
          <w:tcPr>
            <w:tcW w:w="7692" w:type="dxa"/>
            <w:gridSpan w:val="3"/>
            <w:tcBorders>
              <w:top w:val="single" w:sz="4" w:space="0" w:color="auto"/>
              <w:left w:val="single" w:sz="4" w:space="0" w:color="auto"/>
              <w:bottom w:val="single" w:sz="4" w:space="0" w:color="auto"/>
              <w:right w:val="single" w:sz="4" w:space="0" w:color="auto"/>
            </w:tcBorders>
          </w:tcPr>
          <w:p w:rsidR="00E12C52" w:rsidRPr="00F557B1" w:rsidRDefault="00E12C52" w:rsidP="005C7836">
            <w:pPr>
              <w:pStyle w:val="Default"/>
              <w:rPr>
                <w:iCs/>
                <w:szCs w:val="22"/>
              </w:rPr>
            </w:pPr>
            <w:r w:rsidRPr="00F557B1">
              <w:rPr>
                <w:iCs/>
                <w:szCs w:val="22"/>
              </w:rPr>
              <w:t xml:space="preserve">A program that allows a personal computer (PC) to act like a (particular brand of) terminal.  The PC thus appears as a terminal to the host computer and accepts the same escape sequences for functions such as cursor positioning and clearing the screen.  Attachmate </w:t>
            </w:r>
            <w:r w:rsidRPr="00F557B1">
              <w:rPr>
                <w:i/>
                <w:iCs/>
                <w:szCs w:val="22"/>
              </w:rPr>
              <w:t>Reflection</w:t>
            </w:r>
            <w:r w:rsidRPr="00F557B1">
              <w:rPr>
                <w:iCs/>
                <w:szCs w:val="22"/>
              </w:rPr>
              <w:t xml:space="preserve"> is widely used in VHA for this purpose.</w:t>
            </w:r>
          </w:p>
        </w:tc>
      </w:tr>
      <w:tr w:rsidR="00E12C52" w:rsidRPr="00F557B1" w:rsidTr="00F557B1">
        <w:tc>
          <w:tcPr>
            <w:tcW w:w="1878" w:type="dxa"/>
            <w:gridSpan w:val="2"/>
            <w:tcBorders>
              <w:top w:val="single" w:sz="4" w:space="0" w:color="auto"/>
              <w:left w:val="single" w:sz="4" w:space="0" w:color="auto"/>
              <w:bottom w:val="single" w:sz="4" w:space="0" w:color="auto"/>
              <w:right w:val="single" w:sz="4" w:space="0" w:color="auto"/>
            </w:tcBorders>
          </w:tcPr>
          <w:p w:rsidR="00E12C52" w:rsidRPr="00F557B1" w:rsidRDefault="00E12C52" w:rsidP="005C7836">
            <w:pPr>
              <w:pStyle w:val="TableText0"/>
              <w:rPr>
                <w:bCs/>
                <w:sz w:val="24"/>
                <w:szCs w:val="22"/>
              </w:rPr>
            </w:pPr>
            <w:bookmarkStart w:id="1629" w:name="Glos_ToolTips"/>
            <w:r w:rsidRPr="00F557B1">
              <w:rPr>
                <w:bCs/>
                <w:sz w:val="24"/>
                <w:szCs w:val="22"/>
              </w:rPr>
              <w:t>Tool tips</w:t>
            </w:r>
            <w:bookmarkEnd w:id="1629"/>
          </w:p>
        </w:tc>
        <w:tc>
          <w:tcPr>
            <w:tcW w:w="7692" w:type="dxa"/>
            <w:gridSpan w:val="3"/>
            <w:tcBorders>
              <w:top w:val="single" w:sz="4" w:space="0" w:color="auto"/>
              <w:left w:val="single" w:sz="4" w:space="0" w:color="auto"/>
              <w:bottom w:val="single" w:sz="4" w:space="0" w:color="auto"/>
              <w:right w:val="single" w:sz="4" w:space="0" w:color="auto"/>
            </w:tcBorders>
          </w:tcPr>
          <w:p w:rsidR="00E12C52" w:rsidRPr="00F557B1" w:rsidRDefault="00E12C52" w:rsidP="005C7836">
            <w:pPr>
              <w:pStyle w:val="Default"/>
              <w:rPr>
                <w:i/>
                <w:iCs/>
                <w:szCs w:val="22"/>
              </w:rPr>
            </w:pPr>
            <w:r w:rsidRPr="00F557B1">
              <w:rPr>
                <w:iCs/>
                <w:szCs w:val="22"/>
              </w:rPr>
              <w:t>Tool tips are “hints” assigned to menu items which appear when the user “</w:t>
            </w:r>
            <w:proofErr w:type="gramStart"/>
            <w:r w:rsidRPr="00F557B1">
              <w:rPr>
                <w:iCs/>
                <w:szCs w:val="22"/>
              </w:rPr>
              <w:t>hovers</w:t>
            </w:r>
            <w:proofErr w:type="gramEnd"/>
            <w:r w:rsidRPr="00F557B1">
              <w:rPr>
                <w:iCs/>
                <w:szCs w:val="22"/>
              </w:rPr>
              <w:t>” the mouse pointer over a menu.</w:t>
            </w:r>
          </w:p>
        </w:tc>
      </w:tr>
      <w:tr w:rsidR="00E12C52" w:rsidRPr="00F557B1" w:rsidTr="00F557B1">
        <w:tc>
          <w:tcPr>
            <w:tcW w:w="1878" w:type="dxa"/>
            <w:gridSpan w:val="2"/>
            <w:tcBorders>
              <w:top w:val="single" w:sz="4" w:space="0" w:color="auto"/>
              <w:left w:val="single" w:sz="4" w:space="0" w:color="auto"/>
              <w:bottom w:val="single" w:sz="4" w:space="0" w:color="auto"/>
              <w:right w:val="single" w:sz="4" w:space="0" w:color="auto"/>
            </w:tcBorders>
          </w:tcPr>
          <w:p w:rsidR="00E12C52" w:rsidRPr="00F557B1" w:rsidRDefault="00E12C52" w:rsidP="005C7836">
            <w:pPr>
              <w:pStyle w:val="TableText0"/>
              <w:rPr>
                <w:bCs/>
                <w:sz w:val="24"/>
                <w:szCs w:val="22"/>
              </w:rPr>
            </w:pPr>
            <w:r w:rsidRPr="00F557B1">
              <w:rPr>
                <w:bCs/>
                <w:sz w:val="24"/>
                <w:szCs w:val="22"/>
              </w:rPr>
              <w:t>TSPR</w:t>
            </w:r>
          </w:p>
        </w:tc>
        <w:tc>
          <w:tcPr>
            <w:tcW w:w="7692" w:type="dxa"/>
            <w:gridSpan w:val="3"/>
            <w:tcBorders>
              <w:top w:val="single" w:sz="4" w:space="0" w:color="auto"/>
              <w:left w:val="single" w:sz="4" w:space="0" w:color="auto"/>
              <w:bottom w:val="single" w:sz="4" w:space="0" w:color="auto"/>
              <w:right w:val="single" w:sz="4" w:space="0" w:color="auto"/>
            </w:tcBorders>
          </w:tcPr>
          <w:p w:rsidR="00E12C52" w:rsidRPr="00F557B1" w:rsidRDefault="00E12C52" w:rsidP="005C7836">
            <w:pPr>
              <w:pStyle w:val="Default"/>
              <w:rPr>
                <w:szCs w:val="22"/>
              </w:rPr>
            </w:pPr>
            <w:r w:rsidRPr="00F557B1">
              <w:rPr>
                <w:i/>
                <w:iCs/>
                <w:szCs w:val="22"/>
              </w:rPr>
              <w:t xml:space="preserve">See </w:t>
            </w:r>
            <w:hyperlink w:anchor="Glos_TSPR" w:history="1">
              <w:r w:rsidRPr="00F557B1">
                <w:rPr>
                  <w:rStyle w:val="IHyperlink"/>
                  <w:szCs w:val="22"/>
                </w:rPr>
                <w:t>Technical Services Project Repository</w:t>
              </w:r>
            </w:hyperlink>
          </w:p>
        </w:tc>
      </w:tr>
      <w:tr w:rsidR="00E12C52" w:rsidRPr="00404915" w:rsidTr="00E31F32">
        <w:trPr>
          <w:gridAfter w:val="1"/>
          <w:wAfter w:w="103" w:type="dxa"/>
          <w:trHeight w:val="378"/>
        </w:trPr>
        <w:tc>
          <w:tcPr>
            <w:tcW w:w="990" w:type="dxa"/>
          </w:tcPr>
          <w:p w:rsidR="00E12C52" w:rsidRPr="00404915" w:rsidRDefault="008A726F" w:rsidP="005C7836">
            <w:pPr>
              <w:pStyle w:val="TableText0"/>
              <w:spacing w:before="0" w:after="0"/>
              <w:rPr>
                <w:sz w:val="22"/>
                <w:szCs w:val="22"/>
              </w:rPr>
            </w:pPr>
            <w:hyperlink w:anchor="G_contents" w:history="1">
              <w:r w:rsidR="00E12C52" w:rsidRPr="00404915">
                <w:rPr>
                  <w:rStyle w:val="Hyperlink"/>
                  <w:rFonts w:ascii="Arial Rounded MT Bold" w:hAnsi="Arial Rounded MT Bold" w:cs="Arial"/>
                </w:rPr>
                <w:t> </w:t>
              </w:r>
              <w:r w:rsidR="00E12C52" w:rsidRPr="00404915">
                <w:rPr>
                  <w:rStyle w:val="IHyperlink"/>
                  <w:rFonts w:ascii="Arial Rounded MT Bold" w:hAnsi="Arial Rounded MT Bold"/>
                  <w:b/>
                  <w:sz w:val="22"/>
                  <w:szCs w:val="22"/>
                </w:rPr>
                <w:t>BACK</w:t>
              </w:r>
              <w:r w:rsidR="00E12C52" w:rsidRPr="00404915">
                <w:rPr>
                  <w:rStyle w:val="Hyperlink"/>
                  <w:rFonts w:ascii="Arial Rounded MT Bold" w:hAnsi="Arial Rounded MT Bold" w:cs="Arial"/>
                </w:rPr>
                <w:t> </w:t>
              </w:r>
            </w:hyperlink>
            <w:r w:rsidR="00E12C52" w:rsidRPr="00404915">
              <w:rPr>
                <w:rFonts w:ascii="Arial Rounded MT Bold" w:hAnsi="Arial Rounded MT Bold" w:cs="Arial"/>
              </w:rPr>
              <w:t xml:space="preserve"> </w:t>
            </w:r>
          </w:p>
        </w:tc>
        <w:tc>
          <w:tcPr>
            <w:tcW w:w="8477" w:type="dxa"/>
            <w:gridSpan w:val="3"/>
          </w:tcPr>
          <w:p w:rsidR="00E12C52" w:rsidRPr="00404915" w:rsidRDefault="00E12C52" w:rsidP="005C7836">
            <w:pPr>
              <w:pStyle w:val="TableText0"/>
              <w:spacing w:before="0" w:after="0"/>
              <w:rPr>
                <w:sz w:val="22"/>
                <w:szCs w:val="22"/>
              </w:rPr>
            </w:pPr>
            <w:r w:rsidRPr="00404915">
              <w:rPr>
                <w:rFonts w:ascii="Arial Rounded MT Bold" w:hAnsi="Arial Rounded MT Bold" w:cs="Arial"/>
                <w:color w:val="666699"/>
              </w:rPr>
              <w:t>to Glossary Contents</w:t>
            </w:r>
          </w:p>
        </w:tc>
      </w:tr>
    </w:tbl>
    <w:p w:rsidR="00E12C52" w:rsidRPr="00404915" w:rsidRDefault="00E12C52" w:rsidP="006B1859"/>
    <w:tbl>
      <w:tblPr>
        <w:tblW w:w="9570" w:type="dxa"/>
        <w:tblInd w:w="10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990"/>
        <w:gridCol w:w="888"/>
        <w:gridCol w:w="29"/>
        <w:gridCol w:w="7560"/>
        <w:gridCol w:w="103"/>
      </w:tblGrid>
      <w:tr w:rsidR="00E12C52" w:rsidRPr="00404915" w:rsidTr="005C7836">
        <w:trPr>
          <w:cantSplit/>
          <w:tblHeader/>
        </w:trPr>
        <w:tc>
          <w:tcPr>
            <w:tcW w:w="1907" w:type="dxa"/>
            <w:gridSpan w:val="3"/>
            <w:shd w:val="clear" w:color="auto" w:fill="666699"/>
            <w:vAlign w:val="center"/>
          </w:tcPr>
          <w:p w:rsidR="00E12C52" w:rsidRPr="00404915" w:rsidRDefault="00E12C52" w:rsidP="005C7836">
            <w:pPr>
              <w:pStyle w:val="TableHead"/>
              <w:jc w:val="center"/>
            </w:pPr>
            <w:r w:rsidRPr="00404915">
              <w:t>Term or Acronym</w:t>
            </w:r>
          </w:p>
        </w:tc>
        <w:tc>
          <w:tcPr>
            <w:tcW w:w="7663" w:type="dxa"/>
            <w:gridSpan w:val="2"/>
            <w:shd w:val="clear" w:color="auto" w:fill="666699"/>
            <w:vAlign w:val="center"/>
          </w:tcPr>
          <w:p w:rsidR="00E12C52" w:rsidRPr="00404915" w:rsidRDefault="00E12C52" w:rsidP="005C7836">
            <w:pPr>
              <w:pStyle w:val="TableHead"/>
            </w:pPr>
            <w:r w:rsidRPr="00404915">
              <w:t>Description</w:t>
            </w:r>
          </w:p>
        </w:tc>
      </w:tr>
      <w:tr w:rsidR="00E12C52" w:rsidRPr="00404915" w:rsidTr="00F557B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9570" w:type="dxa"/>
            <w:gridSpan w:val="5"/>
          </w:tcPr>
          <w:p w:rsidR="00E12C52" w:rsidRPr="00404915" w:rsidRDefault="00E12C52" w:rsidP="005C7836">
            <w:pPr>
              <w:pStyle w:val="TableText0"/>
              <w:jc w:val="center"/>
              <w:rPr>
                <w:rFonts w:ascii="Arial Rounded MT Bold" w:hAnsi="Arial Rounded MT Bold" w:cs="Arial"/>
                <w:b/>
                <w:sz w:val="28"/>
                <w:szCs w:val="28"/>
              </w:rPr>
            </w:pPr>
            <w:bookmarkStart w:id="1630" w:name="G_U"/>
            <w:r w:rsidRPr="00404915">
              <w:rPr>
                <w:rFonts w:ascii="Arial Rounded MT Bold" w:hAnsi="Arial Rounded MT Bold" w:cs="Arial"/>
                <w:b/>
                <w:color w:val="666699"/>
                <w:sz w:val="28"/>
                <w:szCs w:val="28"/>
              </w:rPr>
              <w:t>U</w:t>
            </w:r>
            <w:bookmarkEnd w:id="1630"/>
          </w:p>
        </w:tc>
      </w:tr>
      <w:tr w:rsidR="00E12C52" w:rsidRPr="00F557B1" w:rsidTr="00F557B1">
        <w:tc>
          <w:tcPr>
            <w:tcW w:w="1878" w:type="dxa"/>
            <w:gridSpan w:val="2"/>
            <w:tcBorders>
              <w:top w:val="single" w:sz="4" w:space="0" w:color="auto"/>
              <w:left w:val="single" w:sz="4" w:space="0" w:color="auto"/>
              <w:bottom w:val="single" w:sz="4" w:space="0" w:color="auto"/>
              <w:right w:val="single" w:sz="4" w:space="0" w:color="auto"/>
            </w:tcBorders>
          </w:tcPr>
          <w:p w:rsidR="00E12C52" w:rsidRPr="00F557B1" w:rsidRDefault="00E12C52" w:rsidP="005C7836">
            <w:pPr>
              <w:pStyle w:val="TableText0"/>
              <w:rPr>
                <w:bCs/>
                <w:sz w:val="24"/>
                <w:szCs w:val="22"/>
              </w:rPr>
            </w:pPr>
            <w:bookmarkStart w:id="1631" w:name="Glos_UpdateProcess"/>
            <w:r w:rsidRPr="00F557B1">
              <w:rPr>
                <w:bCs/>
                <w:sz w:val="24"/>
                <w:szCs w:val="22"/>
              </w:rPr>
              <w:t>Update Process</w:t>
            </w:r>
            <w:bookmarkEnd w:id="1631"/>
          </w:p>
        </w:tc>
        <w:tc>
          <w:tcPr>
            <w:tcW w:w="7692" w:type="dxa"/>
            <w:gridSpan w:val="3"/>
            <w:tcBorders>
              <w:top w:val="single" w:sz="4" w:space="0" w:color="auto"/>
              <w:left w:val="single" w:sz="4" w:space="0" w:color="auto"/>
              <w:bottom w:val="single" w:sz="4" w:space="0" w:color="auto"/>
              <w:right w:val="single" w:sz="4" w:space="0" w:color="auto"/>
            </w:tcBorders>
          </w:tcPr>
          <w:p w:rsidR="00E12C52" w:rsidRPr="00F557B1" w:rsidRDefault="00E12C52" w:rsidP="005C7836">
            <w:pPr>
              <w:pStyle w:val="TableText0"/>
              <w:rPr>
                <w:sz w:val="24"/>
                <w:szCs w:val="22"/>
              </w:rPr>
            </w:pPr>
            <w:r w:rsidRPr="00F557B1">
              <w:rPr>
                <w:sz w:val="24"/>
                <w:szCs w:val="22"/>
              </w:rPr>
              <w:t xml:space="preserve">When patient records are first selected by the </w:t>
            </w:r>
            <w:r w:rsidRPr="00F557B1">
              <w:rPr>
                <w:rFonts w:ascii="Microsoft Sans Serif" w:hAnsi="Microsoft Sans Serif" w:cs="Microsoft Sans Serif"/>
                <w:sz w:val="24"/>
              </w:rPr>
              <w:t>CCR</w:t>
            </w:r>
            <w:r w:rsidRPr="00F557B1">
              <w:rPr>
                <w:sz w:val="24"/>
                <w:szCs w:val="22"/>
              </w:rPr>
              <w:t xml:space="preserve">, their status is marked as Pending. These patient records are identified via the automatic nightly registry update process and must be validated before being confirmed in the registry. </w:t>
            </w:r>
          </w:p>
        </w:tc>
      </w:tr>
      <w:tr w:rsidR="00E12C52" w:rsidRPr="00F557B1" w:rsidTr="00F557B1">
        <w:tc>
          <w:tcPr>
            <w:tcW w:w="1878" w:type="dxa"/>
            <w:gridSpan w:val="2"/>
            <w:tcBorders>
              <w:top w:val="single" w:sz="4" w:space="0" w:color="auto"/>
              <w:left w:val="single" w:sz="4" w:space="0" w:color="auto"/>
              <w:bottom w:val="single" w:sz="4" w:space="0" w:color="auto"/>
              <w:right w:val="single" w:sz="4" w:space="0" w:color="auto"/>
            </w:tcBorders>
          </w:tcPr>
          <w:p w:rsidR="00E12C52" w:rsidRPr="00F557B1" w:rsidRDefault="00E12C52" w:rsidP="005C7836">
            <w:pPr>
              <w:pStyle w:val="TableText0"/>
              <w:rPr>
                <w:bCs/>
                <w:sz w:val="24"/>
                <w:szCs w:val="22"/>
              </w:rPr>
            </w:pPr>
            <w:bookmarkStart w:id="1632" w:name="Glos_UI"/>
            <w:r w:rsidRPr="00F557B1">
              <w:rPr>
                <w:bCs/>
                <w:sz w:val="24"/>
                <w:szCs w:val="22"/>
              </w:rPr>
              <w:t>User Interface (UI)</w:t>
            </w:r>
            <w:bookmarkEnd w:id="1632"/>
          </w:p>
        </w:tc>
        <w:tc>
          <w:tcPr>
            <w:tcW w:w="7692" w:type="dxa"/>
            <w:gridSpan w:val="3"/>
            <w:tcBorders>
              <w:top w:val="single" w:sz="4" w:space="0" w:color="auto"/>
              <w:left w:val="single" w:sz="4" w:space="0" w:color="auto"/>
              <w:bottom w:val="single" w:sz="4" w:space="0" w:color="auto"/>
              <w:right w:val="single" w:sz="4" w:space="0" w:color="auto"/>
            </w:tcBorders>
          </w:tcPr>
          <w:p w:rsidR="00E12C52" w:rsidRPr="00F557B1" w:rsidRDefault="00E12C52" w:rsidP="005C7836">
            <w:pPr>
              <w:pStyle w:val="Default"/>
              <w:spacing w:before="60" w:after="60"/>
              <w:rPr>
                <w:szCs w:val="22"/>
              </w:rPr>
            </w:pPr>
            <w:r w:rsidRPr="00F557B1">
              <w:rPr>
                <w:szCs w:val="22"/>
              </w:rPr>
              <w:t xml:space="preserve">A user interface is the means by which people (the users) interact with a particular machine, device, computer program or other complex tool (the system).  The user interface provides one or more means of: </w:t>
            </w:r>
          </w:p>
          <w:p w:rsidR="00E12C52" w:rsidRPr="00F557B1" w:rsidRDefault="00E12C52" w:rsidP="005C7836">
            <w:pPr>
              <w:pStyle w:val="Default"/>
              <w:spacing w:before="60" w:after="60"/>
              <w:rPr>
                <w:szCs w:val="22"/>
              </w:rPr>
            </w:pPr>
            <w:r w:rsidRPr="00F557B1">
              <w:rPr>
                <w:szCs w:val="22"/>
              </w:rPr>
              <w:t xml:space="preserve">• Input, which allows the users to manipulate the system </w:t>
            </w:r>
          </w:p>
          <w:p w:rsidR="00E12C52" w:rsidRPr="00F557B1" w:rsidRDefault="00E12C52" w:rsidP="005C7836">
            <w:pPr>
              <w:pStyle w:val="Default"/>
              <w:spacing w:before="60" w:after="60"/>
              <w:rPr>
                <w:szCs w:val="22"/>
              </w:rPr>
            </w:pPr>
            <w:r w:rsidRPr="00F557B1">
              <w:rPr>
                <w:szCs w:val="22"/>
              </w:rPr>
              <w:t xml:space="preserve">• Output, which allows the system to produce the effects of the users’ manipulation </w:t>
            </w:r>
          </w:p>
          <w:p w:rsidR="00E12C52" w:rsidRPr="00F557B1" w:rsidRDefault="00E12C52" w:rsidP="005C7836">
            <w:pPr>
              <w:pStyle w:val="Default"/>
              <w:spacing w:before="60" w:after="60"/>
              <w:rPr>
                <w:szCs w:val="22"/>
              </w:rPr>
            </w:pPr>
            <w:r w:rsidRPr="00F557B1">
              <w:rPr>
                <w:szCs w:val="22"/>
              </w:rPr>
              <w:t xml:space="preserve">The interface may be based strictly on text (as in the traditional “roll and scroll” IFCAP interface), or on both text and graphics. </w:t>
            </w:r>
          </w:p>
          <w:p w:rsidR="00E12C52" w:rsidRPr="00F557B1" w:rsidRDefault="00E12C52" w:rsidP="005C7836">
            <w:pPr>
              <w:pStyle w:val="Default"/>
              <w:spacing w:before="60" w:after="60"/>
              <w:rPr>
                <w:szCs w:val="22"/>
              </w:rPr>
            </w:pPr>
            <w:r w:rsidRPr="00F557B1">
              <w:rPr>
                <w:szCs w:val="22"/>
              </w:rPr>
              <w:t xml:space="preserve">In computer science and human-computer interaction, the user interface (of a computer program) refers to the graphical, textual and auditory information the program presents to the user, and the control sequences (such as keystrokes with the computer keyboard and movements of the computer </w:t>
            </w:r>
            <w:r w:rsidRPr="00F557B1">
              <w:rPr>
                <w:szCs w:val="22"/>
              </w:rPr>
              <w:lastRenderedPageBreak/>
              <w:t xml:space="preserve">mouse) the user employs to control the program. </w:t>
            </w:r>
          </w:p>
          <w:p w:rsidR="00E12C52" w:rsidRPr="00F557B1" w:rsidRDefault="00E12C52" w:rsidP="005C7836">
            <w:pPr>
              <w:pStyle w:val="Default"/>
              <w:rPr>
                <w:i/>
                <w:iCs/>
                <w:szCs w:val="22"/>
              </w:rPr>
            </w:pPr>
            <w:r w:rsidRPr="00F557B1">
              <w:rPr>
                <w:i/>
                <w:iCs/>
                <w:szCs w:val="22"/>
              </w:rPr>
              <w:t xml:space="preserve">See also </w:t>
            </w:r>
            <w:hyperlink w:anchor="Glos_GUI" w:history="1">
              <w:r w:rsidRPr="00F557B1">
                <w:rPr>
                  <w:rStyle w:val="IHyperlink"/>
                  <w:szCs w:val="22"/>
                </w:rPr>
                <w:t>Graphical User Interface</w:t>
              </w:r>
            </w:hyperlink>
          </w:p>
        </w:tc>
      </w:tr>
      <w:tr w:rsidR="00E12C52" w:rsidRPr="00404915" w:rsidTr="00E31F32">
        <w:trPr>
          <w:gridAfter w:val="1"/>
          <w:wAfter w:w="103" w:type="dxa"/>
          <w:trHeight w:val="378"/>
        </w:trPr>
        <w:tc>
          <w:tcPr>
            <w:tcW w:w="990" w:type="dxa"/>
          </w:tcPr>
          <w:p w:rsidR="00E12C52" w:rsidRPr="00404915" w:rsidRDefault="008A726F" w:rsidP="005C7836">
            <w:pPr>
              <w:pStyle w:val="TableText0"/>
              <w:spacing w:before="0" w:after="0"/>
              <w:rPr>
                <w:sz w:val="22"/>
                <w:szCs w:val="22"/>
              </w:rPr>
            </w:pPr>
            <w:hyperlink w:anchor="G_contents" w:history="1">
              <w:r w:rsidR="00E12C52" w:rsidRPr="00404915">
                <w:rPr>
                  <w:rStyle w:val="Hyperlink"/>
                  <w:rFonts w:ascii="Arial Rounded MT Bold" w:hAnsi="Arial Rounded MT Bold" w:cs="Arial"/>
                </w:rPr>
                <w:t> </w:t>
              </w:r>
              <w:r w:rsidR="00E12C52" w:rsidRPr="00404915">
                <w:rPr>
                  <w:rStyle w:val="IHyperlink"/>
                  <w:rFonts w:ascii="Arial Rounded MT Bold" w:hAnsi="Arial Rounded MT Bold"/>
                  <w:b/>
                  <w:sz w:val="22"/>
                  <w:szCs w:val="22"/>
                </w:rPr>
                <w:t>BACK</w:t>
              </w:r>
              <w:r w:rsidR="00E12C52" w:rsidRPr="00404915">
                <w:rPr>
                  <w:rStyle w:val="Hyperlink"/>
                  <w:rFonts w:ascii="Arial Rounded MT Bold" w:hAnsi="Arial Rounded MT Bold" w:cs="Arial"/>
                </w:rPr>
                <w:t> </w:t>
              </w:r>
            </w:hyperlink>
            <w:r w:rsidR="00E12C52" w:rsidRPr="00404915">
              <w:rPr>
                <w:rFonts w:ascii="Arial Rounded MT Bold" w:hAnsi="Arial Rounded MT Bold" w:cs="Arial"/>
              </w:rPr>
              <w:t xml:space="preserve"> </w:t>
            </w:r>
          </w:p>
        </w:tc>
        <w:tc>
          <w:tcPr>
            <w:tcW w:w="8477" w:type="dxa"/>
            <w:gridSpan w:val="3"/>
          </w:tcPr>
          <w:p w:rsidR="00E12C52" w:rsidRPr="00404915" w:rsidRDefault="00E12C52" w:rsidP="005C7836">
            <w:pPr>
              <w:pStyle w:val="TableText0"/>
              <w:spacing w:before="0" w:after="0"/>
              <w:rPr>
                <w:sz w:val="22"/>
                <w:szCs w:val="22"/>
              </w:rPr>
            </w:pPr>
            <w:r w:rsidRPr="00404915">
              <w:rPr>
                <w:rFonts w:ascii="Arial Rounded MT Bold" w:hAnsi="Arial Rounded MT Bold" w:cs="Arial"/>
                <w:color w:val="666699"/>
              </w:rPr>
              <w:t>to Glossary Contents</w:t>
            </w:r>
          </w:p>
        </w:tc>
      </w:tr>
    </w:tbl>
    <w:p w:rsidR="00E12C52" w:rsidRPr="00893065" w:rsidRDefault="00E12C52" w:rsidP="00A9794D"/>
    <w:tbl>
      <w:tblPr>
        <w:tblW w:w="9586" w:type="dxa"/>
        <w:tblInd w:w="10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990"/>
        <w:gridCol w:w="888"/>
        <w:gridCol w:w="29"/>
        <w:gridCol w:w="7663"/>
        <w:gridCol w:w="16"/>
      </w:tblGrid>
      <w:tr w:rsidR="00E12C52" w:rsidRPr="00893065" w:rsidTr="0072420A">
        <w:trPr>
          <w:cantSplit/>
          <w:tblHeader/>
        </w:trPr>
        <w:tc>
          <w:tcPr>
            <w:tcW w:w="1907" w:type="dxa"/>
            <w:gridSpan w:val="3"/>
            <w:shd w:val="clear" w:color="auto" w:fill="666699"/>
            <w:vAlign w:val="center"/>
          </w:tcPr>
          <w:p w:rsidR="00E12C52" w:rsidRPr="00893065" w:rsidRDefault="00E12C52" w:rsidP="0072420A">
            <w:pPr>
              <w:pStyle w:val="TableHead"/>
              <w:jc w:val="center"/>
            </w:pPr>
            <w:r w:rsidRPr="00893065">
              <w:t>Term or Acronym</w:t>
            </w:r>
          </w:p>
        </w:tc>
        <w:tc>
          <w:tcPr>
            <w:tcW w:w="7679" w:type="dxa"/>
            <w:gridSpan w:val="2"/>
            <w:shd w:val="clear" w:color="auto" w:fill="666699"/>
            <w:vAlign w:val="center"/>
          </w:tcPr>
          <w:p w:rsidR="00E12C52" w:rsidRPr="00893065" w:rsidRDefault="00E12C52" w:rsidP="0072420A">
            <w:pPr>
              <w:pStyle w:val="TableHead"/>
            </w:pPr>
            <w:r w:rsidRPr="00893065">
              <w:t>Description</w:t>
            </w:r>
          </w:p>
        </w:tc>
      </w:tr>
      <w:tr w:rsidR="00E12C52" w:rsidRPr="00893065" w:rsidTr="00F557B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9586" w:type="dxa"/>
            <w:gridSpan w:val="5"/>
          </w:tcPr>
          <w:p w:rsidR="00E12C52" w:rsidRPr="00893065" w:rsidRDefault="00E12C52" w:rsidP="0072420A">
            <w:pPr>
              <w:pStyle w:val="TableText0"/>
              <w:jc w:val="center"/>
              <w:rPr>
                <w:rFonts w:ascii="Arial Rounded MT Bold" w:hAnsi="Arial Rounded MT Bold" w:cs="Arial"/>
                <w:b/>
                <w:sz w:val="28"/>
                <w:szCs w:val="28"/>
              </w:rPr>
            </w:pPr>
            <w:bookmarkStart w:id="1633" w:name="G_V"/>
            <w:r w:rsidRPr="00893065">
              <w:rPr>
                <w:rFonts w:ascii="Arial Rounded MT Bold" w:hAnsi="Arial Rounded MT Bold" w:cs="Arial"/>
                <w:b/>
                <w:color w:val="666699"/>
                <w:sz w:val="28"/>
                <w:szCs w:val="28"/>
              </w:rPr>
              <w:t>V</w:t>
            </w:r>
            <w:bookmarkEnd w:id="1633"/>
          </w:p>
        </w:tc>
      </w:tr>
      <w:tr w:rsidR="00E12C52" w:rsidRPr="00F557B1" w:rsidTr="0072420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878" w:type="dxa"/>
            <w:gridSpan w:val="2"/>
          </w:tcPr>
          <w:p w:rsidR="00E12C52" w:rsidRPr="00F557B1" w:rsidRDefault="00E12C52" w:rsidP="0072420A">
            <w:pPr>
              <w:pStyle w:val="TableText0"/>
              <w:rPr>
                <w:sz w:val="24"/>
                <w:szCs w:val="22"/>
              </w:rPr>
            </w:pPr>
            <w:r w:rsidRPr="00F557B1">
              <w:rPr>
                <w:sz w:val="24"/>
                <w:szCs w:val="22"/>
              </w:rPr>
              <w:t>VERA</w:t>
            </w:r>
          </w:p>
        </w:tc>
        <w:tc>
          <w:tcPr>
            <w:tcW w:w="7708" w:type="dxa"/>
            <w:gridSpan w:val="3"/>
          </w:tcPr>
          <w:p w:rsidR="00E12C52" w:rsidRPr="00F557B1" w:rsidRDefault="00E12C52" w:rsidP="0072420A">
            <w:pPr>
              <w:pStyle w:val="TableText0"/>
              <w:rPr>
                <w:sz w:val="24"/>
                <w:szCs w:val="22"/>
              </w:rPr>
            </w:pPr>
            <w:r w:rsidRPr="00F557B1">
              <w:rPr>
                <w:i/>
                <w:sz w:val="24"/>
                <w:szCs w:val="22"/>
              </w:rPr>
              <w:t>See</w:t>
            </w:r>
            <w:r w:rsidRPr="00F557B1">
              <w:rPr>
                <w:sz w:val="24"/>
                <w:szCs w:val="22"/>
              </w:rPr>
              <w:t xml:space="preserve"> </w:t>
            </w:r>
            <w:hyperlink w:anchor="Glos_VERA" w:history="1">
              <w:r w:rsidRPr="00F557B1">
                <w:rPr>
                  <w:rStyle w:val="IHyperlink"/>
                  <w:sz w:val="24"/>
                  <w:szCs w:val="22"/>
                </w:rPr>
                <w:t>Veterans Equitable Resource Allocation</w:t>
              </w:r>
            </w:hyperlink>
          </w:p>
        </w:tc>
      </w:tr>
      <w:tr w:rsidR="00E12C52" w:rsidRPr="00F557B1" w:rsidTr="00F557B1">
        <w:tc>
          <w:tcPr>
            <w:tcW w:w="1878" w:type="dxa"/>
            <w:gridSpan w:val="2"/>
            <w:tcBorders>
              <w:top w:val="single" w:sz="4" w:space="0" w:color="auto"/>
              <w:left w:val="single" w:sz="4" w:space="0" w:color="auto"/>
              <w:bottom w:val="single" w:sz="4" w:space="0" w:color="auto"/>
              <w:right w:val="single" w:sz="4" w:space="0" w:color="auto"/>
            </w:tcBorders>
          </w:tcPr>
          <w:p w:rsidR="00E12C52" w:rsidRPr="00F557B1" w:rsidRDefault="00E12C52" w:rsidP="0072420A">
            <w:pPr>
              <w:pStyle w:val="TableText0"/>
              <w:rPr>
                <w:bCs/>
                <w:sz w:val="24"/>
                <w:szCs w:val="22"/>
              </w:rPr>
            </w:pPr>
            <w:bookmarkStart w:id="1634" w:name="Glos_Vergence"/>
            <w:proofErr w:type="spellStart"/>
            <w:r w:rsidRPr="00F557B1">
              <w:rPr>
                <w:bCs/>
                <w:sz w:val="24"/>
                <w:szCs w:val="22"/>
              </w:rPr>
              <w:t>Vergence</w:t>
            </w:r>
            <w:bookmarkEnd w:id="1634"/>
            <w:proofErr w:type="spellEnd"/>
          </w:p>
        </w:tc>
        <w:tc>
          <w:tcPr>
            <w:tcW w:w="7708" w:type="dxa"/>
            <w:gridSpan w:val="3"/>
            <w:tcBorders>
              <w:top w:val="single" w:sz="4" w:space="0" w:color="auto"/>
              <w:left w:val="single" w:sz="4" w:space="0" w:color="auto"/>
              <w:bottom w:val="single" w:sz="4" w:space="0" w:color="auto"/>
              <w:right w:val="single" w:sz="4" w:space="0" w:color="auto"/>
            </w:tcBorders>
          </w:tcPr>
          <w:p w:rsidR="00E12C52" w:rsidRPr="00F557B1" w:rsidRDefault="00E12C52" w:rsidP="0072420A">
            <w:pPr>
              <w:pStyle w:val="Default"/>
              <w:rPr>
                <w:szCs w:val="22"/>
              </w:rPr>
            </w:pPr>
            <w:proofErr w:type="spellStart"/>
            <w:r w:rsidRPr="00F557B1">
              <w:rPr>
                <w:i/>
                <w:szCs w:val="22"/>
              </w:rPr>
              <w:t>Vergence</w:t>
            </w:r>
            <w:proofErr w:type="spellEnd"/>
            <w:r w:rsidRPr="00F557B1">
              <w:rPr>
                <w:szCs w:val="22"/>
              </w:rPr>
              <w:t xml:space="preserve">® software from </w:t>
            </w:r>
            <w:proofErr w:type="spellStart"/>
            <w:r w:rsidRPr="00F557B1">
              <w:rPr>
                <w:szCs w:val="22"/>
              </w:rPr>
              <w:t>Sentillion</w:t>
            </w:r>
            <w:proofErr w:type="spellEnd"/>
            <w:r w:rsidRPr="00F557B1">
              <w:rPr>
                <w:szCs w:val="22"/>
              </w:rPr>
              <w:t xml:space="preserve"> provides a single, secure, efficient and safe point of access throughout the healthcare enterprise, for all types of caregivers and applications.  </w:t>
            </w:r>
            <w:proofErr w:type="spellStart"/>
            <w:r w:rsidRPr="00F557B1">
              <w:rPr>
                <w:i/>
                <w:szCs w:val="22"/>
              </w:rPr>
              <w:t>Vergence</w:t>
            </w:r>
            <w:proofErr w:type="spellEnd"/>
            <w:r w:rsidRPr="00F557B1">
              <w:rPr>
                <w:szCs w:val="22"/>
              </w:rPr>
              <w:t xml:space="preserve"> unifies single sign-on, role-based application access, context management, strong authentication and centralized auditing capabilities into one fully integrated, out-of-the box clinical workstation solution.</w:t>
            </w:r>
          </w:p>
          <w:p w:rsidR="00E12C52" w:rsidRPr="00F557B1" w:rsidRDefault="00E12C52" w:rsidP="0072420A">
            <w:pPr>
              <w:pStyle w:val="Default"/>
              <w:rPr>
                <w:szCs w:val="22"/>
              </w:rPr>
            </w:pPr>
            <w:r w:rsidRPr="00F557B1">
              <w:rPr>
                <w:i/>
                <w:szCs w:val="22"/>
              </w:rPr>
              <w:t>See</w:t>
            </w:r>
            <w:r w:rsidRPr="00F557B1">
              <w:rPr>
                <w:szCs w:val="22"/>
              </w:rPr>
              <w:t xml:space="preserve"> </w:t>
            </w:r>
            <w:hyperlink r:id="rId91" w:tooltip="Web address for overview of Vergence by Sentillion corporation" w:history="1">
              <w:r w:rsidRPr="00F557B1">
                <w:rPr>
                  <w:rStyle w:val="Hyperlink"/>
                  <w:szCs w:val="22"/>
                </w:rPr>
                <w:t>http://www.sentillion.com/solutions/datasheets/Vergence-Overview.pdf</w:t>
              </w:r>
            </w:hyperlink>
            <w:r w:rsidRPr="00F557B1">
              <w:rPr>
                <w:szCs w:val="22"/>
              </w:rPr>
              <w:t>.</w:t>
            </w:r>
          </w:p>
        </w:tc>
      </w:tr>
      <w:tr w:rsidR="00E12C52" w:rsidRPr="00F557B1" w:rsidTr="00F557B1">
        <w:tc>
          <w:tcPr>
            <w:tcW w:w="1878" w:type="dxa"/>
            <w:gridSpan w:val="2"/>
            <w:tcBorders>
              <w:top w:val="single" w:sz="4" w:space="0" w:color="auto"/>
              <w:left w:val="single" w:sz="4" w:space="0" w:color="auto"/>
              <w:bottom w:val="single" w:sz="4" w:space="0" w:color="auto"/>
              <w:right w:val="single" w:sz="4" w:space="0" w:color="auto"/>
            </w:tcBorders>
          </w:tcPr>
          <w:p w:rsidR="00E12C52" w:rsidRPr="00F557B1" w:rsidRDefault="00E12C52" w:rsidP="0072420A">
            <w:pPr>
              <w:pStyle w:val="TableText0"/>
              <w:rPr>
                <w:bCs/>
                <w:sz w:val="24"/>
                <w:szCs w:val="22"/>
              </w:rPr>
            </w:pPr>
            <w:bookmarkStart w:id="1635" w:name="Glos_VerifyCode"/>
            <w:r w:rsidRPr="00F557B1">
              <w:rPr>
                <w:bCs/>
                <w:sz w:val="24"/>
                <w:szCs w:val="22"/>
              </w:rPr>
              <w:t>Verify Code</w:t>
            </w:r>
            <w:bookmarkEnd w:id="1635"/>
          </w:p>
        </w:tc>
        <w:tc>
          <w:tcPr>
            <w:tcW w:w="7708" w:type="dxa"/>
            <w:gridSpan w:val="3"/>
            <w:tcBorders>
              <w:top w:val="single" w:sz="4" w:space="0" w:color="auto"/>
              <w:left w:val="single" w:sz="4" w:space="0" w:color="auto"/>
              <w:bottom w:val="single" w:sz="4" w:space="0" w:color="auto"/>
              <w:right w:val="single" w:sz="4" w:space="0" w:color="auto"/>
            </w:tcBorders>
          </w:tcPr>
          <w:p w:rsidR="00E12C52" w:rsidRPr="00F557B1" w:rsidRDefault="00E12C52" w:rsidP="0072420A">
            <w:pPr>
              <w:pStyle w:val="Default"/>
              <w:rPr>
                <w:szCs w:val="22"/>
              </w:rPr>
            </w:pPr>
            <w:r w:rsidRPr="00F557B1">
              <w:rPr>
                <w:szCs w:val="22"/>
              </w:rPr>
              <w:t xml:space="preserve">With each sign-on to </w:t>
            </w:r>
            <w:r w:rsidRPr="00F557B1">
              <w:rPr>
                <w:rFonts w:ascii="Arial" w:hAnsi="Arial"/>
                <w:szCs w:val="22"/>
              </w:rPr>
              <w:t>VistA</w:t>
            </w:r>
            <w:r w:rsidRPr="00F557B1">
              <w:rPr>
                <w:szCs w:val="22"/>
              </w:rPr>
              <w:t xml:space="preserve">, the user must enter two codes to be recognized and allowed to proceed: the </w:t>
            </w:r>
            <w:r w:rsidRPr="00F557B1">
              <w:rPr>
                <w:i/>
                <w:iCs/>
                <w:szCs w:val="22"/>
              </w:rPr>
              <w:t xml:space="preserve">Access Code </w:t>
            </w:r>
            <w:r w:rsidRPr="00F557B1">
              <w:rPr>
                <w:szCs w:val="22"/>
              </w:rPr>
              <w:t xml:space="preserve">and </w:t>
            </w:r>
            <w:r w:rsidRPr="00F557B1">
              <w:rPr>
                <w:i/>
                <w:iCs/>
                <w:szCs w:val="22"/>
              </w:rPr>
              <w:t>Verify Code</w:t>
            </w:r>
            <w:r w:rsidRPr="00F557B1">
              <w:rPr>
                <w:szCs w:val="22"/>
              </w:rPr>
              <w:t xml:space="preserve">. Like the Access Code, the Verify Code is also generally assigned by IRM Service and is also encrypted. This code is used by the computer to verify that the person entering the access code can also enter a second code correctly. Thus, this code is used to determine if users can verify who they are. </w:t>
            </w:r>
          </w:p>
          <w:p w:rsidR="00E12C52" w:rsidRPr="00F557B1" w:rsidRDefault="00E12C52" w:rsidP="0072420A">
            <w:pPr>
              <w:pStyle w:val="Default"/>
              <w:rPr>
                <w:szCs w:val="22"/>
              </w:rPr>
            </w:pPr>
            <w:r w:rsidRPr="00F557B1">
              <w:rPr>
                <w:i/>
                <w:iCs/>
                <w:szCs w:val="22"/>
              </w:rPr>
              <w:t xml:space="preserve">See also </w:t>
            </w:r>
            <w:hyperlink w:anchor="Glos_AccessCode" w:history="1">
              <w:r w:rsidRPr="00F557B1">
                <w:rPr>
                  <w:rStyle w:val="IHyperlink"/>
                  <w:szCs w:val="22"/>
                </w:rPr>
                <w:t>Access Code</w:t>
              </w:r>
            </w:hyperlink>
          </w:p>
        </w:tc>
      </w:tr>
      <w:tr w:rsidR="00E12C52" w:rsidRPr="00F557B1" w:rsidTr="00F557B1">
        <w:tc>
          <w:tcPr>
            <w:tcW w:w="1878" w:type="dxa"/>
            <w:gridSpan w:val="2"/>
            <w:tcBorders>
              <w:top w:val="single" w:sz="4" w:space="0" w:color="auto"/>
              <w:left w:val="single" w:sz="4" w:space="0" w:color="auto"/>
              <w:bottom w:val="single" w:sz="4" w:space="0" w:color="auto"/>
              <w:right w:val="single" w:sz="4" w:space="0" w:color="auto"/>
            </w:tcBorders>
          </w:tcPr>
          <w:p w:rsidR="00E12C52" w:rsidRPr="00F557B1" w:rsidRDefault="00E12C52" w:rsidP="0072420A">
            <w:pPr>
              <w:pStyle w:val="TableText0"/>
              <w:rPr>
                <w:bCs/>
                <w:sz w:val="24"/>
                <w:szCs w:val="22"/>
              </w:rPr>
            </w:pPr>
            <w:bookmarkStart w:id="1636" w:name="Glos_VERA"/>
            <w:r w:rsidRPr="00F557B1">
              <w:rPr>
                <w:bCs/>
                <w:sz w:val="24"/>
                <w:szCs w:val="22"/>
              </w:rPr>
              <w:t>Veterans Equitable Resource Allocation (VERA)</w:t>
            </w:r>
            <w:bookmarkEnd w:id="1636"/>
          </w:p>
        </w:tc>
        <w:tc>
          <w:tcPr>
            <w:tcW w:w="7708" w:type="dxa"/>
            <w:gridSpan w:val="3"/>
            <w:tcBorders>
              <w:top w:val="single" w:sz="4" w:space="0" w:color="auto"/>
              <w:left w:val="single" w:sz="4" w:space="0" w:color="auto"/>
              <w:bottom w:val="single" w:sz="4" w:space="0" w:color="auto"/>
              <w:right w:val="single" w:sz="4" w:space="0" w:color="auto"/>
            </w:tcBorders>
          </w:tcPr>
          <w:p w:rsidR="00E12C52" w:rsidRPr="00F557B1" w:rsidRDefault="00E12C52" w:rsidP="0072420A">
            <w:pPr>
              <w:pStyle w:val="Default"/>
              <w:rPr>
                <w:szCs w:val="22"/>
              </w:rPr>
            </w:pPr>
            <w:r w:rsidRPr="00F557B1">
              <w:rPr>
                <w:szCs w:val="22"/>
              </w:rPr>
              <w:t>Since 1997, the VERA System has served as the basis for allocating the congressionally appropriated medical care budget of the Department of Veterans Affairs (VA) to its regional networks.  A 2001 study by the RAND Corporation showed that “[in] spite of its possible shortcomings, VERA appeared to be designed to meet its objectives more closely than did previous VA budget allocation systems.”</w:t>
            </w:r>
          </w:p>
          <w:p w:rsidR="00E12C52" w:rsidRPr="00F557B1" w:rsidRDefault="00E12C52" w:rsidP="0072420A">
            <w:pPr>
              <w:pStyle w:val="Default"/>
              <w:rPr>
                <w:szCs w:val="22"/>
              </w:rPr>
            </w:pPr>
            <w:r w:rsidRPr="00F557B1">
              <w:rPr>
                <w:i/>
                <w:szCs w:val="22"/>
              </w:rPr>
              <w:t>See</w:t>
            </w:r>
            <w:r w:rsidRPr="00F557B1">
              <w:rPr>
                <w:szCs w:val="22"/>
              </w:rPr>
              <w:t xml:space="preserve"> </w:t>
            </w:r>
            <w:hyperlink r:id="rId92" w:tooltip="Web address for the 2001 Study by the Rand Corporation" w:history="1">
              <w:r w:rsidRPr="00F557B1">
                <w:rPr>
                  <w:rStyle w:val="Hyperlink"/>
                  <w:szCs w:val="22"/>
                </w:rPr>
                <w:t>http://www.rand.org/pubs/monograph_reports/MR1419/</w:t>
              </w:r>
            </w:hyperlink>
          </w:p>
        </w:tc>
      </w:tr>
      <w:tr w:rsidR="00E12C52" w:rsidRPr="00F557B1" w:rsidTr="00F557B1">
        <w:tc>
          <w:tcPr>
            <w:tcW w:w="1878" w:type="dxa"/>
            <w:gridSpan w:val="2"/>
            <w:tcBorders>
              <w:top w:val="single" w:sz="4" w:space="0" w:color="auto"/>
              <w:left w:val="single" w:sz="4" w:space="0" w:color="auto"/>
              <w:bottom w:val="single" w:sz="4" w:space="0" w:color="auto"/>
              <w:right w:val="single" w:sz="4" w:space="0" w:color="auto"/>
            </w:tcBorders>
          </w:tcPr>
          <w:p w:rsidR="00E12C52" w:rsidRPr="00F557B1" w:rsidRDefault="00E12C52" w:rsidP="0072420A">
            <w:pPr>
              <w:pStyle w:val="TableText0"/>
              <w:rPr>
                <w:bCs/>
                <w:sz w:val="24"/>
                <w:szCs w:val="22"/>
              </w:rPr>
            </w:pPr>
            <w:bookmarkStart w:id="1637" w:name="Glos_VistA"/>
            <w:r w:rsidRPr="00F557B1">
              <w:rPr>
                <w:bCs/>
                <w:sz w:val="24"/>
                <w:szCs w:val="22"/>
              </w:rPr>
              <w:t>Veterans Health Information Systems and Technology Architecture (</w:t>
            </w:r>
            <w:r w:rsidRPr="00F557B1">
              <w:rPr>
                <w:rFonts w:ascii="Arial" w:hAnsi="Arial"/>
                <w:bCs/>
                <w:sz w:val="24"/>
                <w:szCs w:val="22"/>
              </w:rPr>
              <w:t>VistA</w:t>
            </w:r>
            <w:r w:rsidRPr="00F557B1">
              <w:rPr>
                <w:bCs/>
                <w:sz w:val="24"/>
                <w:szCs w:val="22"/>
              </w:rPr>
              <w:t>)</w:t>
            </w:r>
            <w:bookmarkEnd w:id="1637"/>
          </w:p>
        </w:tc>
        <w:tc>
          <w:tcPr>
            <w:tcW w:w="7708" w:type="dxa"/>
            <w:gridSpan w:val="3"/>
            <w:tcBorders>
              <w:top w:val="single" w:sz="4" w:space="0" w:color="auto"/>
              <w:left w:val="single" w:sz="4" w:space="0" w:color="auto"/>
              <w:bottom w:val="single" w:sz="4" w:space="0" w:color="auto"/>
              <w:right w:val="single" w:sz="4" w:space="0" w:color="auto"/>
            </w:tcBorders>
          </w:tcPr>
          <w:p w:rsidR="00E12C52" w:rsidRPr="00F557B1" w:rsidRDefault="00E12C52" w:rsidP="0072420A">
            <w:pPr>
              <w:pStyle w:val="Default"/>
              <w:rPr>
                <w:szCs w:val="22"/>
              </w:rPr>
            </w:pPr>
            <w:r w:rsidRPr="00F557B1">
              <w:rPr>
                <w:rFonts w:ascii="Arial" w:hAnsi="Arial"/>
                <w:szCs w:val="22"/>
              </w:rPr>
              <w:t>VistA</w:t>
            </w:r>
            <w:r w:rsidRPr="00F557B1">
              <w:rPr>
                <w:szCs w:val="22"/>
              </w:rPr>
              <w:t xml:space="preserve"> is a comprehensive, integrated health care information system composed of numerous software modules.  </w:t>
            </w:r>
          </w:p>
          <w:p w:rsidR="00E12C52" w:rsidRPr="00F557B1" w:rsidRDefault="00E12C52" w:rsidP="0072420A">
            <w:pPr>
              <w:pStyle w:val="Default"/>
              <w:rPr>
                <w:szCs w:val="22"/>
              </w:rPr>
            </w:pPr>
            <w:r w:rsidRPr="00F557B1">
              <w:rPr>
                <w:i/>
                <w:szCs w:val="22"/>
              </w:rPr>
              <w:t>S</w:t>
            </w:r>
            <w:r w:rsidRPr="00F557B1">
              <w:rPr>
                <w:i/>
                <w:iCs/>
                <w:szCs w:val="22"/>
              </w:rPr>
              <w:t xml:space="preserve">ee </w:t>
            </w:r>
            <w:hyperlink r:id="rId93" w:history="1">
              <w:r w:rsidRPr="00F557B1">
                <w:rPr>
                  <w:rStyle w:val="Hyperlink"/>
                  <w:szCs w:val="18"/>
                </w:rPr>
                <w:t>http://www.va.gov/VistA_monograph/docs/2008VistAHealtheVet_Monograph.pdf</w:t>
              </w:r>
            </w:hyperlink>
            <w:r w:rsidRPr="00F557B1">
              <w:rPr>
                <w:szCs w:val="22"/>
              </w:rPr>
              <w:t xml:space="preserve"> and </w:t>
            </w:r>
            <w:hyperlink r:id="rId94" w:tooltip="Web address for VistA information" w:history="1">
              <w:r w:rsidRPr="00F557B1">
                <w:rPr>
                  <w:rStyle w:val="Hyperlink"/>
                  <w:szCs w:val="18"/>
                </w:rPr>
                <w:t>http://www.virec.research.va.gov/DataSourcesName/VISTA/VISTA.htm</w:t>
              </w:r>
            </w:hyperlink>
            <w:r w:rsidRPr="00F557B1">
              <w:rPr>
                <w:szCs w:val="22"/>
              </w:rPr>
              <w:t>.</w:t>
            </w:r>
          </w:p>
        </w:tc>
      </w:tr>
      <w:tr w:rsidR="00E12C52" w:rsidRPr="00F557B1" w:rsidTr="00F557B1">
        <w:tc>
          <w:tcPr>
            <w:tcW w:w="1878" w:type="dxa"/>
            <w:gridSpan w:val="2"/>
            <w:tcBorders>
              <w:top w:val="single" w:sz="4" w:space="0" w:color="auto"/>
              <w:left w:val="single" w:sz="4" w:space="0" w:color="auto"/>
              <w:bottom w:val="single" w:sz="4" w:space="0" w:color="auto"/>
              <w:right w:val="single" w:sz="4" w:space="0" w:color="auto"/>
            </w:tcBorders>
          </w:tcPr>
          <w:p w:rsidR="00E12C52" w:rsidRPr="00F557B1" w:rsidRDefault="00E12C52" w:rsidP="0072420A">
            <w:pPr>
              <w:pStyle w:val="TableText0"/>
              <w:rPr>
                <w:bCs/>
                <w:sz w:val="24"/>
                <w:szCs w:val="22"/>
              </w:rPr>
            </w:pPr>
            <w:bookmarkStart w:id="1638" w:name="Glos_VHA"/>
            <w:r w:rsidRPr="00F557B1">
              <w:rPr>
                <w:bCs/>
                <w:sz w:val="24"/>
                <w:szCs w:val="22"/>
              </w:rPr>
              <w:t>Veterans Health Administration (VHA)</w:t>
            </w:r>
            <w:bookmarkEnd w:id="1638"/>
          </w:p>
        </w:tc>
        <w:tc>
          <w:tcPr>
            <w:tcW w:w="7708" w:type="dxa"/>
            <w:gridSpan w:val="3"/>
            <w:tcBorders>
              <w:top w:val="single" w:sz="4" w:space="0" w:color="auto"/>
              <w:left w:val="single" w:sz="4" w:space="0" w:color="auto"/>
              <w:bottom w:val="single" w:sz="4" w:space="0" w:color="auto"/>
              <w:right w:val="single" w:sz="4" w:space="0" w:color="auto"/>
            </w:tcBorders>
          </w:tcPr>
          <w:p w:rsidR="00E12C52" w:rsidRPr="00F557B1" w:rsidRDefault="00E12C52" w:rsidP="0072420A">
            <w:pPr>
              <w:pStyle w:val="Default"/>
              <w:rPr>
                <w:bCs/>
                <w:szCs w:val="22"/>
              </w:rPr>
            </w:pPr>
            <w:r w:rsidRPr="00F557B1">
              <w:rPr>
                <w:bCs/>
                <w:szCs w:val="22"/>
              </w:rPr>
              <w:t>VHA administers the United States Veterans Healthcare System, whose mission is to serve the needs of America’s veterans by providing primary care, specialized care, and related medical and social support services.</w:t>
            </w:r>
          </w:p>
        </w:tc>
      </w:tr>
      <w:tr w:rsidR="00E12C52" w:rsidRPr="00F557B1" w:rsidTr="00F557B1">
        <w:tc>
          <w:tcPr>
            <w:tcW w:w="1878" w:type="dxa"/>
            <w:gridSpan w:val="2"/>
            <w:tcBorders>
              <w:top w:val="single" w:sz="4" w:space="0" w:color="auto"/>
              <w:left w:val="single" w:sz="4" w:space="0" w:color="auto"/>
              <w:bottom w:val="single" w:sz="4" w:space="0" w:color="auto"/>
              <w:right w:val="single" w:sz="4" w:space="0" w:color="auto"/>
            </w:tcBorders>
          </w:tcPr>
          <w:p w:rsidR="00E12C52" w:rsidRPr="00F557B1" w:rsidRDefault="00E12C52" w:rsidP="0072420A">
            <w:pPr>
              <w:pStyle w:val="TableText0"/>
              <w:rPr>
                <w:bCs/>
                <w:sz w:val="24"/>
                <w:szCs w:val="22"/>
              </w:rPr>
            </w:pPr>
            <w:r w:rsidRPr="00F557B1">
              <w:rPr>
                <w:bCs/>
                <w:sz w:val="24"/>
                <w:szCs w:val="22"/>
              </w:rPr>
              <w:t>VHA</w:t>
            </w:r>
          </w:p>
        </w:tc>
        <w:tc>
          <w:tcPr>
            <w:tcW w:w="7708" w:type="dxa"/>
            <w:gridSpan w:val="3"/>
            <w:tcBorders>
              <w:top w:val="single" w:sz="4" w:space="0" w:color="auto"/>
              <w:left w:val="single" w:sz="4" w:space="0" w:color="auto"/>
              <w:bottom w:val="single" w:sz="4" w:space="0" w:color="auto"/>
              <w:right w:val="single" w:sz="4" w:space="0" w:color="auto"/>
            </w:tcBorders>
          </w:tcPr>
          <w:p w:rsidR="00E12C52" w:rsidRPr="00F557B1" w:rsidRDefault="00E12C52" w:rsidP="0072420A">
            <w:pPr>
              <w:pStyle w:val="Default"/>
              <w:rPr>
                <w:szCs w:val="22"/>
              </w:rPr>
            </w:pPr>
            <w:r w:rsidRPr="00F557B1">
              <w:rPr>
                <w:bCs/>
                <w:i/>
                <w:szCs w:val="22"/>
              </w:rPr>
              <w:t>See</w:t>
            </w:r>
            <w:r w:rsidRPr="00F557B1">
              <w:rPr>
                <w:bCs/>
                <w:szCs w:val="22"/>
              </w:rPr>
              <w:t xml:space="preserve"> </w:t>
            </w:r>
            <w:hyperlink w:anchor="Glos_VHA" w:history="1">
              <w:r w:rsidRPr="00F557B1">
                <w:rPr>
                  <w:rStyle w:val="IHyperlink"/>
                  <w:szCs w:val="22"/>
                </w:rPr>
                <w:t>Veterans Health Administration</w:t>
              </w:r>
            </w:hyperlink>
          </w:p>
        </w:tc>
      </w:tr>
      <w:tr w:rsidR="00E12C52" w:rsidRPr="00F557B1" w:rsidTr="00F557B1">
        <w:tc>
          <w:tcPr>
            <w:tcW w:w="1878" w:type="dxa"/>
            <w:gridSpan w:val="2"/>
            <w:tcBorders>
              <w:top w:val="single" w:sz="4" w:space="0" w:color="auto"/>
              <w:left w:val="single" w:sz="4" w:space="0" w:color="auto"/>
              <w:bottom w:val="single" w:sz="4" w:space="0" w:color="auto"/>
              <w:right w:val="single" w:sz="4" w:space="0" w:color="auto"/>
            </w:tcBorders>
          </w:tcPr>
          <w:p w:rsidR="00E12C52" w:rsidRPr="00F557B1" w:rsidRDefault="00E12C52" w:rsidP="0072420A">
            <w:pPr>
              <w:pStyle w:val="TableText0"/>
              <w:rPr>
                <w:bCs/>
                <w:sz w:val="24"/>
                <w:szCs w:val="22"/>
              </w:rPr>
            </w:pPr>
            <w:bookmarkStart w:id="1639" w:name="Glos_VISN"/>
            <w:r w:rsidRPr="00F557B1">
              <w:rPr>
                <w:sz w:val="24"/>
                <w:szCs w:val="22"/>
              </w:rPr>
              <w:t xml:space="preserve">Veterans Integrated Service Network </w:t>
            </w:r>
            <w:r w:rsidRPr="00F557B1">
              <w:rPr>
                <w:sz w:val="24"/>
                <w:szCs w:val="22"/>
              </w:rPr>
              <w:lastRenderedPageBreak/>
              <w:t>(VISN)</w:t>
            </w:r>
            <w:bookmarkEnd w:id="1639"/>
          </w:p>
        </w:tc>
        <w:tc>
          <w:tcPr>
            <w:tcW w:w="7708" w:type="dxa"/>
            <w:gridSpan w:val="3"/>
            <w:tcBorders>
              <w:top w:val="single" w:sz="4" w:space="0" w:color="auto"/>
              <w:left w:val="single" w:sz="4" w:space="0" w:color="auto"/>
              <w:bottom w:val="single" w:sz="4" w:space="0" w:color="auto"/>
              <w:right w:val="single" w:sz="4" w:space="0" w:color="auto"/>
            </w:tcBorders>
          </w:tcPr>
          <w:p w:rsidR="00E12C52" w:rsidRPr="00F557B1" w:rsidRDefault="008A726F" w:rsidP="0072420A">
            <w:pPr>
              <w:pStyle w:val="TableText0"/>
              <w:rPr>
                <w:sz w:val="24"/>
                <w:szCs w:val="22"/>
              </w:rPr>
            </w:pPr>
            <w:hyperlink w:anchor="Glos_VHA" w:history="1">
              <w:r w:rsidR="00E12C52" w:rsidRPr="00F557B1">
                <w:rPr>
                  <w:rStyle w:val="IHyperlink"/>
                  <w:sz w:val="24"/>
                  <w:szCs w:val="22"/>
                </w:rPr>
                <w:t>VHA</w:t>
              </w:r>
            </w:hyperlink>
            <w:r w:rsidR="00E12C52" w:rsidRPr="00F557B1">
              <w:rPr>
                <w:sz w:val="24"/>
                <w:szCs w:val="22"/>
              </w:rPr>
              <w:t xml:space="preserve"> organizes its local facilities into networks called VISNS (VA Integrated Service Networks).  At the VISN level, </w:t>
            </w:r>
            <w:r w:rsidR="00E12C52" w:rsidRPr="00F557B1">
              <w:rPr>
                <w:rFonts w:ascii="Arial" w:hAnsi="Arial"/>
                <w:sz w:val="24"/>
                <w:szCs w:val="22"/>
              </w:rPr>
              <w:t>VistA</w:t>
            </w:r>
            <w:r w:rsidR="00E12C52" w:rsidRPr="00F557B1">
              <w:rPr>
                <w:sz w:val="24"/>
                <w:szCs w:val="22"/>
              </w:rPr>
              <w:t xml:space="preserve"> data from multiple local </w:t>
            </w:r>
            <w:r w:rsidR="00E12C52" w:rsidRPr="00F557B1">
              <w:rPr>
                <w:sz w:val="24"/>
                <w:szCs w:val="22"/>
              </w:rPr>
              <w:lastRenderedPageBreak/>
              <w:t>facilities may be combined into a data warehouse.</w:t>
            </w:r>
          </w:p>
        </w:tc>
      </w:tr>
      <w:tr w:rsidR="00E12C52" w:rsidRPr="00F557B1" w:rsidTr="00F557B1">
        <w:tc>
          <w:tcPr>
            <w:tcW w:w="1878" w:type="dxa"/>
            <w:gridSpan w:val="2"/>
            <w:tcBorders>
              <w:top w:val="single" w:sz="4" w:space="0" w:color="auto"/>
              <w:left w:val="single" w:sz="4" w:space="0" w:color="auto"/>
              <w:bottom w:val="single" w:sz="4" w:space="0" w:color="auto"/>
              <w:right w:val="single" w:sz="4" w:space="0" w:color="auto"/>
            </w:tcBorders>
          </w:tcPr>
          <w:p w:rsidR="00E12C52" w:rsidRPr="00F557B1" w:rsidRDefault="00E12C52" w:rsidP="0072420A">
            <w:pPr>
              <w:pStyle w:val="TableText0"/>
              <w:rPr>
                <w:sz w:val="24"/>
                <w:szCs w:val="22"/>
              </w:rPr>
            </w:pPr>
            <w:r w:rsidRPr="00F557B1">
              <w:rPr>
                <w:bCs/>
                <w:sz w:val="24"/>
                <w:szCs w:val="22"/>
              </w:rPr>
              <w:lastRenderedPageBreak/>
              <w:t>VISN</w:t>
            </w:r>
          </w:p>
        </w:tc>
        <w:tc>
          <w:tcPr>
            <w:tcW w:w="7708" w:type="dxa"/>
            <w:gridSpan w:val="3"/>
            <w:tcBorders>
              <w:top w:val="single" w:sz="4" w:space="0" w:color="auto"/>
              <w:left w:val="single" w:sz="4" w:space="0" w:color="auto"/>
              <w:bottom w:val="single" w:sz="4" w:space="0" w:color="auto"/>
              <w:right w:val="single" w:sz="4" w:space="0" w:color="auto"/>
            </w:tcBorders>
          </w:tcPr>
          <w:p w:rsidR="00E12C52" w:rsidRPr="00F557B1" w:rsidRDefault="00E12C52" w:rsidP="0072420A">
            <w:pPr>
              <w:pStyle w:val="TableText0"/>
              <w:rPr>
                <w:sz w:val="24"/>
                <w:szCs w:val="22"/>
              </w:rPr>
            </w:pPr>
            <w:r w:rsidRPr="00F557B1">
              <w:rPr>
                <w:i/>
                <w:sz w:val="24"/>
                <w:szCs w:val="22"/>
              </w:rPr>
              <w:t>See</w:t>
            </w:r>
            <w:r w:rsidRPr="00F557B1">
              <w:rPr>
                <w:sz w:val="24"/>
                <w:szCs w:val="22"/>
              </w:rPr>
              <w:t xml:space="preserve"> </w:t>
            </w:r>
            <w:hyperlink w:anchor="Glos_VISN" w:history="1">
              <w:r w:rsidRPr="00F557B1">
                <w:rPr>
                  <w:rStyle w:val="IHyperlink"/>
                  <w:sz w:val="24"/>
                  <w:szCs w:val="22"/>
                </w:rPr>
                <w:t>Veterans Integrated Service Network</w:t>
              </w:r>
            </w:hyperlink>
          </w:p>
        </w:tc>
      </w:tr>
      <w:tr w:rsidR="00E12C52" w:rsidRPr="00F557B1" w:rsidTr="00F557B1">
        <w:tc>
          <w:tcPr>
            <w:tcW w:w="1878" w:type="dxa"/>
            <w:gridSpan w:val="2"/>
            <w:tcBorders>
              <w:top w:val="single" w:sz="4" w:space="0" w:color="auto"/>
              <w:left w:val="single" w:sz="4" w:space="0" w:color="auto"/>
              <w:bottom w:val="single" w:sz="4" w:space="0" w:color="auto"/>
              <w:right w:val="single" w:sz="4" w:space="0" w:color="auto"/>
            </w:tcBorders>
          </w:tcPr>
          <w:p w:rsidR="00E12C52" w:rsidRPr="00F557B1" w:rsidRDefault="00E12C52" w:rsidP="0072420A">
            <w:pPr>
              <w:pStyle w:val="TableText0"/>
              <w:rPr>
                <w:bCs/>
                <w:sz w:val="24"/>
                <w:szCs w:val="22"/>
              </w:rPr>
            </w:pPr>
            <w:r w:rsidRPr="00F557B1">
              <w:rPr>
                <w:rFonts w:ascii="Arial" w:hAnsi="Arial"/>
                <w:bCs/>
                <w:sz w:val="24"/>
                <w:szCs w:val="22"/>
              </w:rPr>
              <w:t>VistA</w:t>
            </w:r>
          </w:p>
        </w:tc>
        <w:tc>
          <w:tcPr>
            <w:tcW w:w="7708" w:type="dxa"/>
            <w:gridSpan w:val="3"/>
            <w:tcBorders>
              <w:top w:val="single" w:sz="4" w:space="0" w:color="auto"/>
              <w:left w:val="single" w:sz="4" w:space="0" w:color="auto"/>
              <w:bottom w:val="single" w:sz="4" w:space="0" w:color="auto"/>
              <w:right w:val="single" w:sz="4" w:space="0" w:color="auto"/>
            </w:tcBorders>
          </w:tcPr>
          <w:p w:rsidR="00E12C52" w:rsidRPr="00F557B1" w:rsidRDefault="00E12C52" w:rsidP="0072420A">
            <w:pPr>
              <w:pStyle w:val="Default"/>
              <w:rPr>
                <w:b/>
                <w:bCs/>
                <w:szCs w:val="22"/>
              </w:rPr>
            </w:pPr>
            <w:r w:rsidRPr="00F557B1">
              <w:rPr>
                <w:i/>
                <w:iCs/>
                <w:szCs w:val="22"/>
              </w:rPr>
              <w:t xml:space="preserve">See </w:t>
            </w:r>
            <w:hyperlink w:anchor="Glos_VistA" w:history="1">
              <w:r w:rsidRPr="00F557B1">
                <w:rPr>
                  <w:rStyle w:val="IHyperlink"/>
                  <w:szCs w:val="22"/>
                </w:rPr>
                <w:t>Veterans Health Information Systems and Technology Architecture</w:t>
              </w:r>
            </w:hyperlink>
          </w:p>
        </w:tc>
      </w:tr>
      <w:tr w:rsidR="00E12C52" w:rsidRPr="00893065" w:rsidTr="00E31F32">
        <w:trPr>
          <w:gridAfter w:val="1"/>
          <w:wAfter w:w="16" w:type="dxa"/>
          <w:trHeight w:val="378"/>
        </w:trPr>
        <w:tc>
          <w:tcPr>
            <w:tcW w:w="990" w:type="dxa"/>
          </w:tcPr>
          <w:p w:rsidR="00E12C52" w:rsidRPr="00893065" w:rsidRDefault="008A726F" w:rsidP="0072420A">
            <w:pPr>
              <w:pStyle w:val="TableText0"/>
              <w:spacing w:before="0" w:after="0"/>
              <w:rPr>
                <w:sz w:val="22"/>
                <w:szCs w:val="22"/>
              </w:rPr>
            </w:pPr>
            <w:hyperlink w:anchor="G_contents" w:history="1">
              <w:r w:rsidR="00E12C52" w:rsidRPr="00893065">
                <w:rPr>
                  <w:rStyle w:val="Hyperlink"/>
                  <w:rFonts w:ascii="Arial Rounded MT Bold" w:hAnsi="Arial Rounded MT Bold" w:cs="Arial"/>
                </w:rPr>
                <w:t> </w:t>
              </w:r>
              <w:r w:rsidR="00E12C52" w:rsidRPr="00893065">
                <w:rPr>
                  <w:rStyle w:val="IHyperlink"/>
                  <w:rFonts w:ascii="Arial Rounded MT Bold" w:hAnsi="Arial Rounded MT Bold"/>
                  <w:b/>
                  <w:sz w:val="22"/>
                  <w:szCs w:val="22"/>
                </w:rPr>
                <w:t>BACK</w:t>
              </w:r>
              <w:r w:rsidR="00E12C52" w:rsidRPr="00893065">
                <w:rPr>
                  <w:rStyle w:val="Hyperlink"/>
                  <w:rFonts w:ascii="Arial Rounded MT Bold" w:hAnsi="Arial Rounded MT Bold" w:cs="Arial"/>
                </w:rPr>
                <w:t> </w:t>
              </w:r>
            </w:hyperlink>
            <w:r w:rsidR="00E12C52" w:rsidRPr="00893065">
              <w:rPr>
                <w:rFonts w:ascii="Arial Rounded MT Bold" w:hAnsi="Arial Rounded MT Bold" w:cs="Arial"/>
              </w:rPr>
              <w:t xml:space="preserve"> </w:t>
            </w:r>
          </w:p>
        </w:tc>
        <w:tc>
          <w:tcPr>
            <w:tcW w:w="8580" w:type="dxa"/>
            <w:gridSpan w:val="3"/>
          </w:tcPr>
          <w:p w:rsidR="00E12C52" w:rsidRPr="00893065" w:rsidRDefault="00E12C52" w:rsidP="0072420A">
            <w:pPr>
              <w:pStyle w:val="TableText0"/>
              <w:spacing w:before="0" w:after="0"/>
              <w:rPr>
                <w:sz w:val="22"/>
                <w:szCs w:val="22"/>
              </w:rPr>
            </w:pPr>
            <w:r w:rsidRPr="00893065">
              <w:rPr>
                <w:rFonts w:ascii="Arial Rounded MT Bold" w:hAnsi="Arial Rounded MT Bold" w:cs="Arial"/>
                <w:color w:val="666699"/>
              </w:rPr>
              <w:t>to Glossary Contents</w:t>
            </w:r>
          </w:p>
        </w:tc>
      </w:tr>
    </w:tbl>
    <w:p w:rsidR="00E12C52" w:rsidRDefault="00E12C52"/>
    <w:tbl>
      <w:tblPr>
        <w:tblW w:w="9570" w:type="dxa"/>
        <w:tblInd w:w="10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990"/>
        <w:gridCol w:w="888"/>
        <w:gridCol w:w="14"/>
        <w:gridCol w:w="7678"/>
      </w:tblGrid>
      <w:tr w:rsidR="00E12C52" w:rsidRPr="00404915" w:rsidTr="005C7836">
        <w:trPr>
          <w:cantSplit/>
          <w:tblHeader/>
        </w:trPr>
        <w:tc>
          <w:tcPr>
            <w:tcW w:w="1892" w:type="dxa"/>
            <w:gridSpan w:val="3"/>
            <w:shd w:val="clear" w:color="auto" w:fill="666699"/>
            <w:vAlign w:val="center"/>
          </w:tcPr>
          <w:p w:rsidR="00E12C52" w:rsidRPr="00404915" w:rsidRDefault="00E12C52" w:rsidP="005C7836">
            <w:pPr>
              <w:pStyle w:val="TableHead"/>
              <w:jc w:val="center"/>
            </w:pPr>
            <w:r w:rsidRPr="00404915">
              <w:t>Term or Acronym</w:t>
            </w:r>
          </w:p>
        </w:tc>
        <w:tc>
          <w:tcPr>
            <w:tcW w:w="7678" w:type="dxa"/>
            <w:shd w:val="clear" w:color="auto" w:fill="666699"/>
            <w:vAlign w:val="center"/>
          </w:tcPr>
          <w:p w:rsidR="00E12C52" w:rsidRPr="00404915" w:rsidRDefault="00E12C52" w:rsidP="005C7836">
            <w:pPr>
              <w:pStyle w:val="TableHead"/>
            </w:pPr>
            <w:r w:rsidRPr="00404915">
              <w:t>Description</w:t>
            </w:r>
          </w:p>
        </w:tc>
      </w:tr>
      <w:tr w:rsidR="00E12C52" w:rsidRPr="00404915" w:rsidTr="00F557B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9570" w:type="dxa"/>
            <w:gridSpan w:val="4"/>
          </w:tcPr>
          <w:p w:rsidR="00E12C52" w:rsidRPr="00404915" w:rsidRDefault="00E12C52" w:rsidP="005C7836">
            <w:pPr>
              <w:pStyle w:val="TableText0"/>
              <w:jc w:val="center"/>
              <w:rPr>
                <w:rFonts w:ascii="Arial Rounded MT Bold" w:hAnsi="Arial Rounded MT Bold" w:cs="Arial"/>
                <w:b/>
                <w:color w:val="666699"/>
                <w:sz w:val="28"/>
                <w:szCs w:val="28"/>
              </w:rPr>
            </w:pPr>
            <w:bookmarkStart w:id="1640" w:name="G_X"/>
            <w:r w:rsidRPr="00404915">
              <w:rPr>
                <w:rFonts w:ascii="Arial Rounded MT Bold" w:hAnsi="Arial Rounded MT Bold" w:cs="Arial"/>
                <w:b/>
                <w:color w:val="666699"/>
                <w:sz w:val="28"/>
                <w:szCs w:val="28"/>
              </w:rPr>
              <w:t>X</w:t>
            </w:r>
            <w:bookmarkEnd w:id="1640"/>
          </w:p>
        </w:tc>
      </w:tr>
      <w:tr w:rsidR="00E12C52" w:rsidRPr="00F557B1" w:rsidTr="00F557B1">
        <w:tc>
          <w:tcPr>
            <w:tcW w:w="1878" w:type="dxa"/>
            <w:gridSpan w:val="2"/>
            <w:tcBorders>
              <w:top w:val="single" w:sz="4" w:space="0" w:color="auto"/>
              <w:left w:val="single" w:sz="4" w:space="0" w:color="auto"/>
              <w:bottom w:val="single" w:sz="4" w:space="0" w:color="auto"/>
              <w:right w:val="single" w:sz="4" w:space="0" w:color="auto"/>
            </w:tcBorders>
          </w:tcPr>
          <w:p w:rsidR="00E12C52" w:rsidRPr="00F557B1" w:rsidRDefault="00E12C52" w:rsidP="005C7836">
            <w:pPr>
              <w:pStyle w:val="TableText0"/>
              <w:rPr>
                <w:sz w:val="24"/>
                <w:szCs w:val="22"/>
              </w:rPr>
            </w:pPr>
            <w:r w:rsidRPr="00F557B1">
              <w:rPr>
                <w:bCs/>
                <w:sz w:val="24"/>
                <w:szCs w:val="22"/>
              </w:rPr>
              <w:t>XML</w:t>
            </w:r>
          </w:p>
        </w:tc>
        <w:tc>
          <w:tcPr>
            <w:tcW w:w="7692" w:type="dxa"/>
            <w:gridSpan w:val="2"/>
            <w:tcBorders>
              <w:top w:val="single" w:sz="4" w:space="0" w:color="auto"/>
              <w:left w:val="single" w:sz="4" w:space="0" w:color="auto"/>
              <w:bottom w:val="single" w:sz="4" w:space="0" w:color="auto"/>
              <w:right w:val="single" w:sz="4" w:space="0" w:color="auto"/>
            </w:tcBorders>
          </w:tcPr>
          <w:p w:rsidR="00E12C52" w:rsidRPr="00F557B1" w:rsidRDefault="00E12C52" w:rsidP="005C7836">
            <w:pPr>
              <w:pStyle w:val="TableText0"/>
              <w:rPr>
                <w:sz w:val="24"/>
                <w:szCs w:val="22"/>
              </w:rPr>
            </w:pPr>
            <w:r w:rsidRPr="00F557B1">
              <w:rPr>
                <w:i/>
                <w:sz w:val="24"/>
                <w:szCs w:val="22"/>
              </w:rPr>
              <w:t>See</w:t>
            </w:r>
            <w:r w:rsidRPr="00F557B1">
              <w:rPr>
                <w:sz w:val="24"/>
                <w:szCs w:val="22"/>
              </w:rPr>
              <w:t xml:space="preserve"> </w:t>
            </w:r>
            <w:hyperlink w:anchor="Glos_XML" w:history="1">
              <w:r w:rsidRPr="00F557B1">
                <w:rPr>
                  <w:rStyle w:val="IHyperlink"/>
                  <w:sz w:val="24"/>
                  <w:szCs w:val="22"/>
                </w:rPr>
                <w:t>Extensible Mark-up Language</w:t>
              </w:r>
            </w:hyperlink>
          </w:p>
        </w:tc>
      </w:tr>
      <w:tr w:rsidR="00E12C52" w:rsidRPr="00E110BB" w:rsidTr="00F557B1">
        <w:trPr>
          <w:trHeight w:val="378"/>
        </w:trPr>
        <w:tc>
          <w:tcPr>
            <w:tcW w:w="990" w:type="dxa"/>
            <w:tcBorders>
              <w:top w:val="single" w:sz="4" w:space="0" w:color="auto"/>
            </w:tcBorders>
          </w:tcPr>
          <w:p w:rsidR="00E12C52" w:rsidRPr="00404915" w:rsidRDefault="008A726F" w:rsidP="005C7836">
            <w:pPr>
              <w:pStyle w:val="TableText0"/>
              <w:spacing w:before="0" w:after="0"/>
              <w:rPr>
                <w:sz w:val="22"/>
                <w:szCs w:val="22"/>
              </w:rPr>
            </w:pPr>
            <w:hyperlink w:anchor="G_contents" w:history="1">
              <w:r w:rsidR="00E12C52" w:rsidRPr="00404915">
                <w:rPr>
                  <w:rStyle w:val="Hyperlink"/>
                  <w:rFonts w:ascii="Arial Rounded MT Bold" w:hAnsi="Arial Rounded MT Bold" w:cs="Arial"/>
                </w:rPr>
                <w:t> </w:t>
              </w:r>
              <w:r w:rsidR="00E12C52" w:rsidRPr="00404915">
                <w:rPr>
                  <w:rStyle w:val="IHyperlink"/>
                  <w:rFonts w:ascii="Arial Rounded MT Bold" w:hAnsi="Arial Rounded MT Bold"/>
                  <w:b/>
                  <w:sz w:val="22"/>
                  <w:szCs w:val="22"/>
                </w:rPr>
                <w:t>BACK</w:t>
              </w:r>
              <w:r w:rsidR="00E12C52" w:rsidRPr="00404915">
                <w:rPr>
                  <w:rStyle w:val="Hyperlink"/>
                  <w:rFonts w:ascii="Arial Rounded MT Bold" w:hAnsi="Arial Rounded MT Bold" w:cs="Arial"/>
                </w:rPr>
                <w:t> </w:t>
              </w:r>
            </w:hyperlink>
            <w:r w:rsidR="00E12C52" w:rsidRPr="00404915">
              <w:rPr>
                <w:rFonts w:ascii="Arial Rounded MT Bold" w:hAnsi="Arial Rounded MT Bold" w:cs="Arial"/>
              </w:rPr>
              <w:t xml:space="preserve"> </w:t>
            </w:r>
          </w:p>
        </w:tc>
        <w:tc>
          <w:tcPr>
            <w:tcW w:w="8580" w:type="dxa"/>
            <w:gridSpan w:val="3"/>
            <w:tcBorders>
              <w:top w:val="single" w:sz="4" w:space="0" w:color="auto"/>
            </w:tcBorders>
          </w:tcPr>
          <w:p w:rsidR="00E12C52" w:rsidRPr="00E110BB" w:rsidRDefault="00E12C52" w:rsidP="005C7836">
            <w:pPr>
              <w:pStyle w:val="TableText0"/>
              <w:spacing w:before="0" w:after="0"/>
              <w:rPr>
                <w:sz w:val="22"/>
                <w:szCs w:val="22"/>
              </w:rPr>
            </w:pPr>
            <w:r w:rsidRPr="00404915">
              <w:rPr>
                <w:rFonts w:ascii="Arial Rounded MT Bold" w:hAnsi="Arial Rounded MT Bold" w:cs="Arial"/>
                <w:color w:val="666699"/>
              </w:rPr>
              <w:t>to Glossary Contents</w:t>
            </w:r>
          </w:p>
        </w:tc>
      </w:tr>
      <w:bookmarkEnd w:id="1528"/>
      <w:bookmarkEnd w:id="1529"/>
      <w:bookmarkEnd w:id="1530"/>
      <w:bookmarkEnd w:id="1531"/>
      <w:bookmarkEnd w:id="1532"/>
    </w:tbl>
    <w:p w:rsidR="00E12C52" w:rsidRDefault="00E12C52" w:rsidP="006B1859">
      <w:pPr>
        <w:pStyle w:val="LeftBlank"/>
        <w:jc w:val="left"/>
      </w:pPr>
    </w:p>
    <w:p w:rsidR="00E12C52" w:rsidRDefault="00E12C52" w:rsidP="00312FCF">
      <w:pPr>
        <w:pStyle w:val="BodyText"/>
        <w:sectPr w:rsidR="00E12C52" w:rsidSect="00C54ED4">
          <w:type w:val="oddPage"/>
          <w:pgSz w:w="12240" w:h="15840" w:code="1"/>
          <w:pgMar w:top="1440" w:right="1440" w:bottom="1440" w:left="1440" w:header="720" w:footer="720" w:gutter="0"/>
          <w:cols w:space="720"/>
        </w:sectPr>
      </w:pPr>
    </w:p>
    <w:p w:rsidR="00E12C52" w:rsidRDefault="00E12C52" w:rsidP="00623871">
      <w:pPr>
        <w:pStyle w:val="LeftBlank"/>
        <w:sectPr w:rsidR="00E12C52" w:rsidSect="00623871">
          <w:type w:val="continuous"/>
          <w:pgSz w:w="12240" w:h="15840" w:code="1"/>
          <w:pgMar w:top="1440" w:right="1440" w:bottom="1440" w:left="1440" w:header="720" w:footer="720" w:gutter="0"/>
          <w:cols w:space="720"/>
        </w:sectPr>
      </w:pPr>
      <w:r>
        <w:lastRenderedPageBreak/>
        <w:br w:type="page"/>
      </w:r>
      <w:r>
        <w:lastRenderedPageBreak/>
        <w:t>THIS PAGE INTENTIONALLY LEFT BLANK</w:t>
      </w:r>
    </w:p>
    <w:p w:rsidR="00E12C52" w:rsidRDefault="00E12C52" w:rsidP="00642156">
      <w:pPr>
        <w:pStyle w:val="H1NoNum"/>
      </w:pPr>
      <w:bookmarkStart w:id="1641" w:name="_Toc415212111"/>
      <w:r>
        <w:lastRenderedPageBreak/>
        <w:t>Index</w:t>
      </w:r>
      <w:bookmarkEnd w:id="1641"/>
    </w:p>
    <w:p w:rsidR="00264AC4" w:rsidRDefault="00E820B5" w:rsidP="00623871">
      <w:pPr>
        <w:pStyle w:val="BodyText"/>
        <w:spacing w:before="0" w:after="0"/>
        <w:rPr>
          <w:noProof/>
        </w:rPr>
        <w:sectPr w:rsidR="00264AC4" w:rsidSect="00264AC4">
          <w:headerReference w:type="even" r:id="rId95"/>
          <w:headerReference w:type="default" r:id="rId96"/>
          <w:headerReference w:type="first" r:id="rId97"/>
          <w:type w:val="continuous"/>
          <w:pgSz w:w="12240" w:h="15840" w:code="1"/>
          <w:pgMar w:top="1440" w:right="1440" w:bottom="1440" w:left="1440" w:header="720" w:footer="720" w:gutter="0"/>
          <w:cols w:space="720"/>
          <w:docGrid w:linePitch="360"/>
        </w:sectPr>
      </w:pPr>
      <w:r>
        <w:fldChar w:fldCharType="begin"/>
      </w:r>
      <w:r w:rsidR="00E12C52">
        <w:instrText xml:space="preserve"> INDEX \h "A" \c "2" \z "1033" </w:instrText>
      </w:r>
      <w:r>
        <w:fldChar w:fldCharType="separate"/>
      </w:r>
    </w:p>
    <w:p w:rsidR="00264AC4" w:rsidRPr="00851A46" w:rsidRDefault="00264AC4">
      <w:pPr>
        <w:pStyle w:val="IndexHeading"/>
        <w:keepNext/>
        <w:tabs>
          <w:tab w:val="right" w:leader="dot" w:pos="4310"/>
        </w:tabs>
        <w:rPr>
          <w:rFonts w:ascii="Calibri" w:hAnsi="Calibri" w:cs="Times New Roman"/>
          <w:b w:val="0"/>
          <w:bCs w:val="0"/>
          <w:noProof/>
        </w:rPr>
      </w:pPr>
      <w:r>
        <w:rPr>
          <w:noProof/>
        </w:rPr>
        <w:lastRenderedPageBreak/>
        <w:t>!</w:t>
      </w:r>
    </w:p>
    <w:p w:rsidR="00264AC4" w:rsidRDefault="00264AC4">
      <w:pPr>
        <w:pStyle w:val="Index1"/>
        <w:tabs>
          <w:tab w:val="right" w:leader="dot" w:pos="4310"/>
        </w:tabs>
        <w:rPr>
          <w:noProof/>
        </w:rPr>
      </w:pPr>
      <w:r w:rsidRPr="00CB0B45">
        <w:rPr>
          <w:noProof/>
          <w:color w:val="000000"/>
        </w:rPr>
        <w:t>!KEA</w:t>
      </w:r>
      <w:r>
        <w:rPr>
          <w:noProof/>
        </w:rPr>
        <w:t>, 6</w:t>
      </w:r>
    </w:p>
    <w:p w:rsidR="00264AC4" w:rsidRPr="00851A46" w:rsidRDefault="00264AC4">
      <w:pPr>
        <w:pStyle w:val="IndexHeading"/>
        <w:keepNext/>
        <w:tabs>
          <w:tab w:val="right" w:leader="dot" w:pos="4310"/>
        </w:tabs>
        <w:rPr>
          <w:rFonts w:ascii="Calibri" w:hAnsi="Calibri" w:cs="Times New Roman"/>
          <w:b w:val="0"/>
          <w:bCs w:val="0"/>
          <w:noProof/>
        </w:rPr>
      </w:pPr>
      <w:r>
        <w:rPr>
          <w:noProof/>
        </w:rPr>
        <w:t>A</w:t>
      </w:r>
    </w:p>
    <w:p w:rsidR="00264AC4" w:rsidRDefault="00264AC4">
      <w:pPr>
        <w:pStyle w:val="Index1"/>
        <w:tabs>
          <w:tab w:val="right" w:leader="dot" w:pos="4310"/>
        </w:tabs>
        <w:rPr>
          <w:noProof/>
        </w:rPr>
      </w:pPr>
      <w:r w:rsidRPr="00CB0B45">
        <w:rPr>
          <w:noProof/>
          <w:color w:val="000000"/>
        </w:rPr>
        <w:t>CCR</w:t>
      </w:r>
      <w:r>
        <w:rPr>
          <w:noProof/>
        </w:rPr>
        <w:t>, 26</w:t>
      </w:r>
    </w:p>
    <w:p w:rsidR="00264AC4" w:rsidRDefault="00264AC4">
      <w:pPr>
        <w:pStyle w:val="Index1"/>
        <w:tabs>
          <w:tab w:val="right" w:leader="dot" w:pos="4310"/>
        </w:tabs>
        <w:rPr>
          <w:noProof/>
        </w:rPr>
      </w:pPr>
      <w:r w:rsidRPr="00CB0B45">
        <w:rPr>
          <w:noProof/>
          <w:color w:val="000000"/>
        </w:rPr>
        <w:t>accessibility features</w:t>
      </w:r>
      <w:r>
        <w:rPr>
          <w:noProof/>
        </w:rPr>
        <w:t>, 26</w:t>
      </w:r>
    </w:p>
    <w:p w:rsidR="00264AC4" w:rsidRDefault="00264AC4">
      <w:pPr>
        <w:pStyle w:val="Index1"/>
        <w:tabs>
          <w:tab w:val="right" w:leader="dot" w:pos="4310"/>
        </w:tabs>
        <w:rPr>
          <w:noProof/>
        </w:rPr>
      </w:pPr>
      <w:r w:rsidRPr="00CB0B45">
        <w:rPr>
          <w:noProof/>
          <w:color w:val="000000"/>
        </w:rPr>
        <w:t>acronym</w:t>
      </w:r>
    </w:p>
    <w:p w:rsidR="00264AC4" w:rsidRDefault="00264AC4">
      <w:pPr>
        <w:pStyle w:val="Index2"/>
        <w:tabs>
          <w:tab w:val="right" w:leader="dot" w:pos="4310"/>
        </w:tabs>
        <w:rPr>
          <w:noProof/>
        </w:rPr>
      </w:pPr>
      <w:r w:rsidRPr="00CB0B45">
        <w:rPr>
          <w:noProof/>
          <w:color w:val="000000"/>
        </w:rPr>
        <w:t>CCR</w:t>
      </w:r>
      <w:r>
        <w:rPr>
          <w:noProof/>
        </w:rPr>
        <w:t>, 4</w:t>
      </w:r>
    </w:p>
    <w:p w:rsidR="00264AC4" w:rsidRDefault="00264AC4">
      <w:pPr>
        <w:pStyle w:val="Index1"/>
        <w:tabs>
          <w:tab w:val="right" w:leader="dot" w:pos="4310"/>
        </w:tabs>
        <w:rPr>
          <w:noProof/>
        </w:rPr>
      </w:pPr>
      <w:r w:rsidRPr="00CB0B45">
        <w:rPr>
          <w:rFonts w:ascii="Courier New" w:hAnsi="Courier New" w:cs="Courier New"/>
          <w:noProof/>
        </w:rPr>
        <w:t>ADMIN security key</w:t>
      </w:r>
      <w:r>
        <w:rPr>
          <w:noProof/>
        </w:rPr>
        <w:t>, 86</w:t>
      </w:r>
    </w:p>
    <w:p w:rsidR="00264AC4" w:rsidRDefault="00264AC4">
      <w:pPr>
        <w:pStyle w:val="Index1"/>
        <w:tabs>
          <w:tab w:val="right" w:leader="dot" w:pos="4310"/>
        </w:tabs>
        <w:rPr>
          <w:noProof/>
        </w:rPr>
      </w:pPr>
      <w:r w:rsidRPr="00CB0B45">
        <w:rPr>
          <w:noProof/>
          <w:color w:val="000000"/>
        </w:rPr>
        <w:t>adverse events</w:t>
      </w:r>
    </w:p>
    <w:p w:rsidR="00264AC4" w:rsidRDefault="00264AC4">
      <w:pPr>
        <w:pStyle w:val="Index2"/>
        <w:tabs>
          <w:tab w:val="right" w:leader="dot" w:pos="4310"/>
        </w:tabs>
        <w:rPr>
          <w:noProof/>
        </w:rPr>
      </w:pPr>
      <w:r w:rsidRPr="00CB0B45">
        <w:rPr>
          <w:noProof/>
          <w:color w:val="000000"/>
        </w:rPr>
        <w:t>trends</w:t>
      </w:r>
      <w:r>
        <w:rPr>
          <w:noProof/>
        </w:rPr>
        <w:t>, 6</w:t>
      </w:r>
    </w:p>
    <w:p w:rsidR="00264AC4" w:rsidRDefault="00264AC4">
      <w:pPr>
        <w:pStyle w:val="Index1"/>
        <w:tabs>
          <w:tab w:val="right" w:leader="dot" w:pos="4310"/>
        </w:tabs>
        <w:rPr>
          <w:noProof/>
        </w:rPr>
      </w:pPr>
      <w:r w:rsidRPr="00CB0B45">
        <w:rPr>
          <w:noProof/>
          <w:color w:val="000000"/>
        </w:rPr>
        <w:t>application</w:t>
      </w:r>
    </w:p>
    <w:p w:rsidR="00264AC4" w:rsidRDefault="00264AC4">
      <w:pPr>
        <w:pStyle w:val="Index2"/>
        <w:tabs>
          <w:tab w:val="right" w:leader="dot" w:pos="4310"/>
        </w:tabs>
        <w:rPr>
          <w:noProof/>
        </w:rPr>
      </w:pPr>
      <w:r w:rsidRPr="00CB0B45">
        <w:rPr>
          <w:noProof/>
          <w:color w:val="000000"/>
        </w:rPr>
        <w:t>CCR</w:t>
      </w:r>
      <w:r>
        <w:rPr>
          <w:noProof/>
        </w:rPr>
        <w:t>, 3</w:t>
      </w:r>
    </w:p>
    <w:p w:rsidR="00264AC4" w:rsidRPr="00851A46" w:rsidRDefault="00264AC4">
      <w:pPr>
        <w:pStyle w:val="IndexHeading"/>
        <w:keepNext/>
        <w:tabs>
          <w:tab w:val="right" w:leader="dot" w:pos="4310"/>
        </w:tabs>
        <w:rPr>
          <w:rFonts w:ascii="Calibri" w:hAnsi="Calibri" w:cs="Times New Roman"/>
          <w:b w:val="0"/>
          <w:bCs w:val="0"/>
          <w:noProof/>
        </w:rPr>
      </w:pPr>
      <w:r>
        <w:rPr>
          <w:noProof/>
        </w:rPr>
        <w:t>C</w:t>
      </w:r>
    </w:p>
    <w:p w:rsidR="00264AC4" w:rsidRDefault="00264AC4">
      <w:pPr>
        <w:pStyle w:val="Index1"/>
        <w:tabs>
          <w:tab w:val="right" w:leader="dot" w:pos="4310"/>
        </w:tabs>
        <w:rPr>
          <w:noProof/>
        </w:rPr>
      </w:pPr>
      <w:r w:rsidRPr="00CB0B45">
        <w:rPr>
          <w:noProof/>
          <w:color w:val="000000"/>
        </w:rPr>
        <w:t>CCR</w:t>
      </w:r>
    </w:p>
    <w:p w:rsidR="00264AC4" w:rsidRDefault="00264AC4">
      <w:pPr>
        <w:pStyle w:val="Index2"/>
        <w:tabs>
          <w:tab w:val="right" w:leader="dot" w:pos="4310"/>
        </w:tabs>
        <w:rPr>
          <w:noProof/>
        </w:rPr>
      </w:pPr>
      <w:r w:rsidRPr="00CB0B45">
        <w:rPr>
          <w:noProof/>
          <w:color w:val="000000"/>
        </w:rPr>
        <w:t>acronym</w:t>
      </w:r>
      <w:r>
        <w:rPr>
          <w:noProof/>
        </w:rPr>
        <w:t>, 4</w:t>
      </w:r>
    </w:p>
    <w:p w:rsidR="00264AC4" w:rsidRDefault="00264AC4">
      <w:pPr>
        <w:pStyle w:val="Index2"/>
        <w:tabs>
          <w:tab w:val="right" w:leader="dot" w:pos="4310"/>
        </w:tabs>
        <w:rPr>
          <w:noProof/>
        </w:rPr>
      </w:pPr>
      <w:r w:rsidRPr="00CB0B45">
        <w:rPr>
          <w:noProof/>
          <w:color w:val="000000"/>
        </w:rPr>
        <w:t>application</w:t>
      </w:r>
      <w:r>
        <w:rPr>
          <w:noProof/>
        </w:rPr>
        <w:t>, 3</w:t>
      </w:r>
    </w:p>
    <w:p w:rsidR="00264AC4" w:rsidRDefault="00264AC4">
      <w:pPr>
        <w:pStyle w:val="Index2"/>
        <w:tabs>
          <w:tab w:val="right" w:leader="dot" w:pos="4310"/>
        </w:tabs>
        <w:rPr>
          <w:noProof/>
        </w:rPr>
      </w:pPr>
      <w:r>
        <w:rPr>
          <w:noProof/>
        </w:rPr>
        <w:t>archiving, 69</w:t>
      </w:r>
    </w:p>
    <w:p w:rsidR="00264AC4" w:rsidRDefault="00264AC4">
      <w:pPr>
        <w:pStyle w:val="Index2"/>
        <w:tabs>
          <w:tab w:val="right" w:leader="dot" w:pos="4310"/>
        </w:tabs>
        <w:rPr>
          <w:noProof/>
        </w:rPr>
      </w:pPr>
      <w:r w:rsidRPr="00CB0B45">
        <w:rPr>
          <w:noProof/>
          <w:color w:val="000000"/>
        </w:rPr>
        <w:t>data access</w:t>
      </w:r>
      <w:r>
        <w:rPr>
          <w:noProof/>
        </w:rPr>
        <w:t>, 6</w:t>
      </w:r>
    </w:p>
    <w:p w:rsidR="00264AC4" w:rsidRDefault="00264AC4">
      <w:pPr>
        <w:pStyle w:val="Index2"/>
        <w:tabs>
          <w:tab w:val="right" w:leader="dot" w:pos="4310"/>
        </w:tabs>
        <w:rPr>
          <w:noProof/>
        </w:rPr>
      </w:pPr>
      <w:r w:rsidRPr="00CB0B45">
        <w:rPr>
          <w:noProof/>
          <w:color w:val="000000"/>
        </w:rPr>
        <w:t>data collection automation</w:t>
      </w:r>
      <w:r>
        <w:rPr>
          <w:noProof/>
        </w:rPr>
        <w:t>, 6</w:t>
      </w:r>
    </w:p>
    <w:p w:rsidR="00264AC4" w:rsidRDefault="00264AC4">
      <w:pPr>
        <w:pStyle w:val="Index2"/>
        <w:tabs>
          <w:tab w:val="right" w:leader="dot" w:pos="4310"/>
        </w:tabs>
        <w:rPr>
          <w:noProof/>
        </w:rPr>
      </w:pPr>
      <w:r>
        <w:rPr>
          <w:noProof/>
        </w:rPr>
        <w:t>downloading software, 25</w:t>
      </w:r>
    </w:p>
    <w:p w:rsidR="00264AC4" w:rsidRDefault="00264AC4">
      <w:pPr>
        <w:pStyle w:val="Index2"/>
        <w:tabs>
          <w:tab w:val="right" w:leader="dot" w:pos="4310"/>
        </w:tabs>
        <w:rPr>
          <w:noProof/>
        </w:rPr>
      </w:pPr>
      <w:r w:rsidRPr="00CB0B45">
        <w:rPr>
          <w:noProof/>
          <w:color w:val="000000"/>
        </w:rPr>
        <w:t>emulation software</w:t>
      </w:r>
      <w:r>
        <w:rPr>
          <w:noProof/>
        </w:rPr>
        <w:t>, 6</w:t>
      </w:r>
    </w:p>
    <w:p w:rsidR="00264AC4" w:rsidRDefault="00264AC4">
      <w:pPr>
        <w:pStyle w:val="Index2"/>
        <w:tabs>
          <w:tab w:val="right" w:leader="dot" w:pos="4310"/>
        </w:tabs>
        <w:rPr>
          <w:noProof/>
        </w:rPr>
      </w:pPr>
      <w:r w:rsidRPr="00CB0B45">
        <w:rPr>
          <w:noProof/>
          <w:color w:val="000000"/>
        </w:rPr>
        <w:t>features of</w:t>
      </w:r>
      <w:r>
        <w:rPr>
          <w:noProof/>
        </w:rPr>
        <w:t>, 5</w:t>
      </w:r>
    </w:p>
    <w:p w:rsidR="00264AC4" w:rsidRDefault="00264AC4">
      <w:pPr>
        <w:pStyle w:val="Index2"/>
        <w:tabs>
          <w:tab w:val="right" w:leader="dot" w:pos="4310"/>
        </w:tabs>
        <w:rPr>
          <w:noProof/>
        </w:rPr>
      </w:pPr>
      <w:r w:rsidRPr="00CB0B45">
        <w:rPr>
          <w:noProof/>
          <w:color w:val="000000"/>
        </w:rPr>
        <w:t>graphical user interface</w:t>
      </w:r>
      <w:r>
        <w:rPr>
          <w:noProof/>
        </w:rPr>
        <w:t>, 6</w:t>
      </w:r>
    </w:p>
    <w:p w:rsidR="00264AC4" w:rsidRDefault="00264AC4">
      <w:pPr>
        <w:pStyle w:val="Index2"/>
        <w:tabs>
          <w:tab w:val="right" w:leader="dot" w:pos="4310"/>
        </w:tabs>
        <w:rPr>
          <w:noProof/>
        </w:rPr>
      </w:pPr>
      <w:r w:rsidRPr="00CB0B45">
        <w:rPr>
          <w:noProof/>
          <w:color w:val="000000"/>
        </w:rPr>
        <w:t>GUI</w:t>
      </w:r>
      <w:r>
        <w:rPr>
          <w:noProof/>
        </w:rPr>
        <w:t>, 6</w:t>
      </w:r>
    </w:p>
    <w:p w:rsidR="00264AC4" w:rsidRDefault="00264AC4">
      <w:pPr>
        <w:pStyle w:val="Index2"/>
        <w:tabs>
          <w:tab w:val="right" w:leader="dot" w:pos="4310"/>
        </w:tabs>
        <w:rPr>
          <w:noProof/>
        </w:rPr>
      </w:pPr>
      <w:r w:rsidRPr="00CB0B45">
        <w:rPr>
          <w:i/>
          <w:noProof/>
          <w:color w:val="000000"/>
        </w:rPr>
        <w:t>Installation &amp; Implementation Guide</w:t>
      </w:r>
      <w:r>
        <w:rPr>
          <w:noProof/>
        </w:rPr>
        <w:t>, 4</w:t>
      </w:r>
    </w:p>
    <w:p w:rsidR="00264AC4" w:rsidRDefault="00264AC4">
      <w:pPr>
        <w:pStyle w:val="Index2"/>
        <w:tabs>
          <w:tab w:val="right" w:leader="dot" w:pos="4310"/>
        </w:tabs>
        <w:rPr>
          <w:noProof/>
        </w:rPr>
      </w:pPr>
      <w:r>
        <w:rPr>
          <w:noProof/>
        </w:rPr>
        <w:t>intranet Home Page, 26</w:t>
      </w:r>
    </w:p>
    <w:p w:rsidR="00264AC4" w:rsidRDefault="00264AC4">
      <w:pPr>
        <w:pStyle w:val="Index2"/>
        <w:tabs>
          <w:tab w:val="right" w:leader="dot" w:pos="4310"/>
        </w:tabs>
        <w:rPr>
          <w:noProof/>
        </w:rPr>
      </w:pPr>
      <w:r w:rsidRPr="00CB0B45">
        <w:rPr>
          <w:noProof/>
          <w:color w:val="000000"/>
        </w:rPr>
        <w:t>key features</w:t>
      </w:r>
      <w:r>
        <w:rPr>
          <w:noProof/>
        </w:rPr>
        <w:t>, 6</w:t>
      </w:r>
    </w:p>
    <w:p w:rsidR="00264AC4" w:rsidRDefault="00264AC4">
      <w:pPr>
        <w:pStyle w:val="Index2"/>
        <w:tabs>
          <w:tab w:val="right" w:leader="dot" w:pos="4310"/>
        </w:tabs>
        <w:rPr>
          <w:noProof/>
        </w:rPr>
      </w:pPr>
      <w:r>
        <w:rPr>
          <w:noProof/>
        </w:rPr>
        <w:t>Maintenance menu, 27</w:t>
      </w:r>
    </w:p>
    <w:p w:rsidR="00264AC4" w:rsidRDefault="00264AC4">
      <w:pPr>
        <w:pStyle w:val="Index2"/>
        <w:tabs>
          <w:tab w:val="right" w:leader="dot" w:pos="4310"/>
        </w:tabs>
        <w:rPr>
          <w:noProof/>
        </w:rPr>
      </w:pPr>
      <w:r w:rsidRPr="00CB0B45">
        <w:rPr>
          <w:noProof/>
          <w:color w:val="000000"/>
        </w:rPr>
        <w:t>national database</w:t>
      </w:r>
      <w:r>
        <w:rPr>
          <w:noProof/>
        </w:rPr>
        <w:t>, 5</w:t>
      </w:r>
    </w:p>
    <w:p w:rsidR="00264AC4" w:rsidRDefault="00264AC4">
      <w:pPr>
        <w:pStyle w:val="Index2"/>
        <w:tabs>
          <w:tab w:val="right" w:leader="dot" w:pos="4310"/>
        </w:tabs>
        <w:rPr>
          <w:noProof/>
        </w:rPr>
      </w:pPr>
      <w:r w:rsidRPr="00CB0B45">
        <w:rPr>
          <w:noProof/>
          <w:color w:val="000000"/>
        </w:rPr>
        <w:t>navigation</w:t>
      </w:r>
      <w:r>
        <w:rPr>
          <w:noProof/>
        </w:rPr>
        <w:t>, 6</w:t>
      </w:r>
    </w:p>
    <w:p w:rsidR="00264AC4" w:rsidRDefault="00264AC4">
      <w:pPr>
        <w:pStyle w:val="Index2"/>
        <w:tabs>
          <w:tab w:val="right" w:leader="dot" w:pos="4310"/>
        </w:tabs>
        <w:rPr>
          <w:noProof/>
        </w:rPr>
      </w:pPr>
      <w:r w:rsidRPr="00CB0B45">
        <w:rPr>
          <w:noProof/>
          <w:color w:val="000000"/>
        </w:rPr>
        <w:t>overview of</w:t>
      </w:r>
      <w:r>
        <w:rPr>
          <w:noProof/>
        </w:rPr>
        <w:t>, 5, 196</w:t>
      </w:r>
    </w:p>
    <w:p w:rsidR="00264AC4" w:rsidRDefault="00264AC4">
      <w:pPr>
        <w:pStyle w:val="Index2"/>
        <w:tabs>
          <w:tab w:val="right" w:leader="dot" w:pos="4310"/>
        </w:tabs>
        <w:rPr>
          <w:noProof/>
        </w:rPr>
      </w:pPr>
      <w:r>
        <w:rPr>
          <w:noProof/>
        </w:rPr>
        <w:t>purginging, 69</w:t>
      </w:r>
    </w:p>
    <w:p w:rsidR="00264AC4" w:rsidRDefault="00264AC4">
      <w:pPr>
        <w:pStyle w:val="Index2"/>
        <w:tabs>
          <w:tab w:val="right" w:leader="dot" w:pos="4310"/>
        </w:tabs>
        <w:rPr>
          <w:noProof/>
        </w:rPr>
      </w:pPr>
      <w:r w:rsidRPr="00CB0B45">
        <w:rPr>
          <w:i/>
          <w:noProof/>
          <w:color w:val="000000"/>
        </w:rPr>
        <w:t>Release Notes</w:t>
      </w:r>
      <w:r>
        <w:rPr>
          <w:noProof/>
        </w:rPr>
        <w:t>, 4</w:t>
      </w:r>
    </w:p>
    <w:p w:rsidR="00264AC4" w:rsidRDefault="00264AC4">
      <w:pPr>
        <w:pStyle w:val="Index2"/>
        <w:tabs>
          <w:tab w:val="right" w:leader="dot" w:pos="4310"/>
        </w:tabs>
        <w:rPr>
          <w:noProof/>
        </w:rPr>
      </w:pPr>
      <w:r w:rsidRPr="00CB0B45">
        <w:rPr>
          <w:noProof/>
          <w:color w:val="000000"/>
        </w:rPr>
        <w:t>selection rules</w:t>
      </w:r>
      <w:r>
        <w:rPr>
          <w:noProof/>
        </w:rPr>
        <w:t>, 5</w:t>
      </w:r>
    </w:p>
    <w:p w:rsidR="00264AC4" w:rsidRDefault="00264AC4">
      <w:pPr>
        <w:pStyle w:val="Index2"/>
        <w:tabs>
          <w:tab w:val="right" w:leader="dot" w:pos="4310"/>
        </w:tabs>
        <w:rPr>
          <w:noProof/>
        </w:rPr>
      </w:pPr>
      <w:r w:rsidRPr="00CB0B45">
        <w:rPr>
          <w:noProof/>
          <w:color w:val="000000"/>
        </w:rPr>
        <w:t>semiautomatic sign-on</w:t>
      </w:r>
      <w:r>
        <w:rPr>
          <w:noProof/>
        </w:rPr>
        <w:t>, 6</w:t>
      </w:r>
    </w:p>
    <w:p w:rsidR="00264AC4" w:rsidRDefault="00264AC4">
      <w:pPr>
        <w:pStyle w:val="Index2"/>
        <w:tabs>
          <w:tab w:val="right" w:leader="dot" w:pos="4310"/>
        </w:tabs>
        <w:rPr>
          <w:noProof/>
        </w:rPr>
      </w:pPr>
      <w:r w:rsidRPr="00CB0B45">
        <w:rPr>
          <w:noProof/>
          <w:color w:val="000000"/>
        </w:rPr>
        <w:t>single sign-on</w:t>
      </w:r>
      <w:r>
        <w:rPr>
          <w:noProof/>
        </w:rPr>
        <w:t>, 6</w:t>
      </w:r>
    </w:p>
    <w:p w:rsidR="00264AC4" w:rsidRDefault="00264AC4">
      <w:pPr>
        <w:pStyle w:val="Index2"/>
        <w:tabs>
          <w:tab w:val="right" w:leader="dot" w:pos="4310"/>
        </w:tabs>
        <w:rPr>
          <w:noProof/>
        </w:rPr>
      </w:pPr>
      <w:r w:rsidRPr="00CB0B45">
        <w:rPr>
          <w:noProof/>
          <w:color w:val="000000"/>
        </w:rPr>
        <w:t>software</w:t>
      </w:r>
      <w:r>
        <w:rPr>
          <w:noProof/>
        </w:rPr>
        <w:t>, 3</w:t>
      </w:r>
    </w:p>
    <w:p w:rsidR="00264AC4" w:rsidRDefault="00264AC4">
      <w:pPr>
        <w:pStyle w:val="Index2"/>
        <w:tabs>
          <w:tab w:val="right" w:leader="dot" w:pos="4310"/>
        </w:tabs>
        <w:rPr>
          <w:noProof/>
        </w:rPr>
      </w:pPr>
      <w:r w:rsidRPr="00CB0B45">
        <w:rPr>
          <w:i/>
          <w:noProof/>
          <w:color w:val="000000"/>
        </w:rPr>
        <w:t>User Manual</w:t>
      </w:r>
      <w:r>
        <w:rPr>
          <w:noProof/>
        </w:rPr>
        <w:t>, 4</w:t>
      </w:r>
    </w:p>
    <w:p w:rsidR="00264AC4" w:rsidRDefault="00264AC4">
      <w:pPr>
        <w:pStyle w:val="Index2"/>
        <w:tabs>
          <w:tab w:val="right" w:leader="dot" w:pos="4310"/>
        </w:tabs>
        <w:rPr>
          <w:noProof/>
        </w:rPr>
      </w:pPr>
      <w:r w:rsidRPr="00CB0B45">
        <w:rPr>
          <w:noProof/>
          <w:color w:val="000000"/>
        </w:rPr>
        <w:t>version 1.5</w:t>
      </w:r>
      <w:r>
        <w:rPr>
          <w:noProof/>
        </w:rPr>
        <w:t>, 5</w:t>
      </w:r>
    </w:p>
    <w:p w:rsidR="00264AC4" w:rsidRDefault="00264AC4">
      <w:pPr>
        <w:pStyle w:val="Index1"/>
        <w:tabs>
          <w:tab w:val="right" w:leader="dot" w:pos="4310"/>
        </w:tabs>
        <w:rPr>
          <w:noProof/>
        </w:rPr>
      </w:pPr>
      <w:r w:rsidRPr="00CB0B45">
        <w:rPr>
          <w:noProof/>
          <w:color w:val="000000"/>
        </w:rPr>
        <w:t>CDCO</w:t>
      </w:r>
      <w:r>
        <w:rPr>
          <w:noProof/>
        </w:rPr>
        <w:t>, 5</w:t>
      </w:r>
    </w:p>
    <w:p w:rsidR="00264AC4" w:rsidRDefault="00264AC4">
      <w:pPr>
        <w:pStyle w:val="Index1"/>
        <w:tabs>
          <w:tab w:val="right" w:leader="dot" w:pos="4310"/>
        </w:tabs>
        <w:rPr>
          <w:noProof/>
        </w:rPr>
      </w:pPr>
      <w:r w:rsidRPr="00CB0B45">
        <w:rPr>
          <w:noProof/>
          <w:color w:val="000000"/>
        </w:rPr>
        <w:t>codes</w:t>
      </w:r>
    </w:p>
    <w:p w:rsidR="00264AC4" w:rsidRDefault="00264AC4">
      <w:pPr>
        <w:pStyle w:val="Index2"/>
        <w:tabs>
          <w:tab w:val="right" w:leader="dot" w:pos="4310"/>
        </w:tabs>
        <w:rPr>
          <w:noProof/>
        </w:rPr>
      </w:pPr>
      <w:r w:rsidRPr="00CB0B45">
        <w:rPr>
          <w:noProof/>
          <w:color w:val="000000"/>
        </w:rPr>
        <w:t>ICD-9</w:t>
      </w:r>
      <w:r>
        <w:rPr>
          <w:noProof/>
        </w:rPr>
        <w:t>, 5</w:t>
      </w:r>
    </w:p>
    <w:p w:rsidR="00264AC4" w:rsidRDefault="00264AC4">
      <w:pPr>
        <w:pStyle w:val="Index1"/>
        <w:tabs>
          <w:tab w:val="right" w:leader="dot" w:pos="4310"/>
        </w:tabs>
        <w:rPr>
          <w:noProof/>
        </w:rPr>
      </w:pPr>
      <w:r w:rsidRPr="00CB0B45">
        <w:rPr>
          <w:noProof/>
          <w:color w:val="000000"/>
        </w:rPr>
        <w:t>comfirming pending patient</w:t>
      </w:r>
      <w:r>
        <w:rPr>
          <w:noProof/>
        </w:rPr>
        <w:t>, 5</w:t>
      </w:r>
    </w:p>
    <w:p w:rsidR="00264AC4" w:rsidRDefault="00264AC4">
      <w:pPr>
        <w:pStyle w:val="Index1"/>
        <w:tabs>
          <w:tab w:val="right" w:leader="dot" w:pos="4310"/>
        </w:tabs>
        <w:rPr>
          <w:noProof/>
        </w:rPr>
      </w:pPr>
      <w:r w:rsidRPr="00CB0B45">
        <w:rPr>
          <w:noProof/>
          <w:color w:val="000000"/>
        </w:rPr>
        <w:t>conventions</w:t>
      </w:r>
    </w:p>
    <w:p w:rsidR="00264AC4" w:rsidRDefault="00264AC4">
      <w:pPr>
        <w:pStyle w:val="Index2"/>
        <w:tabs>
          <w:tab w:val="right" w:leader="dot" w:pos="4310"/>
        </w:tabs>
        <w:rPr>
          <w:noProof/>
        </w:rPr>
      </w:pPr>
      <w:r w:rsidRPr="00CB0B45">
        <w:rPr>
          <w:noProof/>
          <w:color w:val="000000"/>
        </w:rPr>
        <w:t>graphical</w:t>
      </w:r>
      <w:r>
        <w:rPr>
          <w:noProof/>
        </w:rPr>
        <w:t>, 2</w:t>
      </w:r>
    </w:p>
    <w:p w:rsidR="00264AC4" w:rsidRDefault="00264AC4">
      <w:pPr>
        <w:pStyle w:val="Index2"/>
        <w:tabs>
          <w:tab w:val="right" w:leader="dot" w:pos="4310"/>
        </w:tabs>
        <w:rPr>
          <w:noProof/>
        </w:rPr>
      </w:pPr>
      <w:r w:rsidRPr="00CB0B45">
        <w:rPr>
          <w:noProof/>
          <w:color w:val="000000"/>
        </w:rPr>
        <w:t>typographical</w:t>
      </w:r>
      <w:r>
        <w:rPr>
          <w:noProof/>
        </w:rPr>
        <w:t>, 2</w:t>
      </w:r>
    </w:p>
    <w:p w:rsidR="00264AC4" w:rsidRDefault="00264AC4">
      <w:pPr>
        <w:pStyle w:val="Index1"/>
        <w:tabs>
          <w:tab w:val="right" w:leader="dot" w:pos="4310"/>
        </w:tabs>
        <w:rPr>
          <w:noProof/>
        </w:rPr>
      </w:pPr>
      <w:r w:rsidRPr="00CB0B45">
        <w:rPr>
          <w:noProof/>
          <w:color w:val="000000"/>
        </w:rPr>
        <w:t>coordinator</w:t>
      </w:r>
    </w:p>
    <w:p w:rsidR="00264AC4" w:rsidRDefault="00264AC4">
      <w:pPr>
        <w:pStyle w:val="Index2"/>
        <w:tabs>
          <w:tab w:val="right" w:leader="dot" w:pos="4310"/>
        </w:tabs>
        <w:rPr>
          <w:noProof/>
        </w:rPr>
      </w:pPr>
      <w:r w:rsidRPr="00CB0B45">
        <w:rPr>
          <w:noProof/>
          <w:color w:val="000000"/>
        </w:rPr>
        <w:t>registry</w:t>
      </w:r>
      <w:r>
        <w:rPr>
          <w:noProof/>
        </w:rPr>
        <w:t>, 5</w:t>
      </w:r>
    </w:p>
    <w:p w:rsidR="00264AC4" w:rsidRDefault="00264AC4">
      <w:pPr>
        <w:pStyle w:val="Index1"/>
        <w:tabs>
          <w:tab w:val="right" w:leader="dot" w:pos="4310"/>
        </w:tabs>
        <w:rPr>
          <w:noProof/>
        </w:rPr>
      </w:pPr>
      <w:r w:rsidRPr="00CB0B45">
        <w:rPr>
          <w:noProof/>
          <w:color w:val="000000"/>
        </w:rPr>
        <w:t>Corporate Data Center Operations</w:t>
      </w:r>
      <w:r>
        <w:rPr>
          <w:noProof/>
        </w:rPr>
        <w:t>, 5</w:t>
      </w:r>
    </w:p>
    <w:p w:rsidR="00264AC4" w:rsidRDefault="00264AC4">
      <w:pPr>
        <w:pStyle w:val="Index1"/>
        <w:tabs>
          <w:tab w:val="right" w:leader="dot" w:pos="4310"/>
        </w:tabs>
        <w:rPr>
          <w:noProof/>
        </w:rPr>
      </w:pPr>
      <w:r>
        <w:rPr>
          <w:noProof/>
        </w:rPr>
        <w:lastRenderedPageBreak/>
        <w:t>Cross Reference Report, 65</w:t>
      </w:r>
    </w:p>
    <w:p w:rsidR="00264AC4" w:rsidRPr="00851A46" w:rsidRDefault="00264AC4">
      <w:pPr>
        <w:pStyle w:val="IndexHeading"/>
        <w:keepNext/>
        <w:tabs>
          <w:tab w:val="right" w:leader="dot" w:pos="4310"/>
        </w:tabs>
        <w:rPr>
          <w:rFonts w:ascii="Calibri" w:hAnsi="Calibri" w:cs="Times New Roman"/>
          <w:b w:val="0"/>
          <w:bCs w:val="0"/>
          <w:noProof/>
        </w:rPr>
      </w:pPr>
      <w:r>
        <w:rPr>
          <w:noProof/>
        </w:rPr>
        <w:t>D</w:t>
      </w:r>
    </w:p>
    <w:p w:rsidR="00264AC4" w:rsidRDefault="00264AC4">
      <w:pPr>
        <w:pStyle w:val="Index1"/>
        <w:tabs>
          <w:tab w:val="right" w:leader="dot" w:pos="4310"/>
        </w:tabs>
        <w:rPr>
          <w:noProof/>
        </w:rPr>
      </w:pPr>
      <w:r w:rsidRPr="00CB0B45">
        <w:rPr>
          <w:noProof/>
          <w:color w:val="000000"/>
        </w:rPr>
        <w:t>dashed underlining</w:t>
      </w:r>
      <w:r>
        <w:rPr>
          <w:noProof/>
        </w:rPr>
        <w:t>, 2</w:t>
      </w:r>
    </w:p>
    <w:p w:rsidR="00264AC4" w:rsidRDefault="00264AC4">
      <w:pPr>
        <w:pStyle w:val="Index1"/>
        <w:tabs>
          <w:tab w:val="right" w:leader="dot" w:pos="4310"/>
        </w:tabs>
        <w:rPr>
          <w:noProof/>
        </w:rPr>
      </w:pPr>
      <w:r w:rsidRPr="00CB0B45">
        <w:rPr>
          <w:noProof/>
          <w:color w:val="000000"/>
        </w:rPr>
        <w:t>data</w:t>
      </w:r>
    </w:p>
    <w:p w:rsidR="00264AC4" w:rsidRDefault="00264AC4">
      <w:pPr>
        <w:pStyle w:val="Index2"/>
        <w:tabs>
          <w:tab w:val="right" w:leader="dot" w:pos="4310"/>
        </w:tabs>
        <w:rPr>
          <w:noProof/>
        </w:rPr>
      </w:pPr>
      <w:r w:rsidRPr="00CB0B45">
        <w:rPr>
          <w:noProof/>
          <w:color w:val="000000"/>
        </w:rPr>
        <w:t>automatic transmission</w:t>
      </w:r>
      <w:r>
        <w:rPr>
          <w:noProof/>
        </w:rPr>
        <w:t>, 6</w:t>
      </w:r>
    </w:p>
    <w:p w:rsidR="00264AC4" w:rsidRDefault="00264AC4">
      <w:pPr>
        <w:pStyle w:val="Index2"/>
        <w:tabs>
          <w:tab w:val="right" w:leader="dot" w:pos="4310"/>
        </w:tabs>
        <w:rPr>
          <w:noProof/>
        </w:rPr>
      </w:pPr>
      <w:r w:rsidRPr="00CB0B45">
        <w:rPr>
          <w:noProof/>
          <w:color w:val="000000"/>
        </w:rPr>
        <w:t>clinical</w:t>
      </w:r>
      <w:r>
        <w:rPr>
          <w:noProof/>
        </w:rPr>
        <w:t>, 3</w:t>
      </w:r>
    </w:p>
    <w:p w:rsidR="00264AC4" w:rsidRDefault="00264AC4">
      <w:pPr>
        <w:pStyle w:val="Index2"/>
        <w:tabs>
          <w:tab w:val="right" w:leader="dot" w:pos="4310"/>
        </w:tabs>
        <w:rPr>
          <w:noProof/>
        </w:rPr>
      </w:pPr>
      <w:r w:rsidRPr="00CB0B45">
        <w:rPr>
          <w:noProof/>
          <w:color w:val="000000"/>
        </w:rPr>
        <w:t>demographic</w:t>
      </w:r>
      <w:r>
        <w:rPr>
          <w:noProof/>
        </w:rPr>
        <w:t>, 3</w:t>
      </w:r>
    </w:p>
    <w:p w:rsidR="00264AC4" w:rsidRDefault="00264AC4">
      <w:pPr>
        <w:pStyle w:val="Index2"/>
        <w:tabs>
          <w:tab w:val="right" w:leader="dot" w:pos="4310"/>
        </w:tabs>
        <w:rPr>
          <w:noProof/>
        </w:rPr>
      </w:pPr>
      <w:r w:rsidRPr="00CB0B45">
        <w:rPr>
          <w:noProof/>
          <w:color w:val="000000"/>
        </w:rPr>
        <w:t>Hepatitis C</w:t>
      </w:r>
      <w:r>
        <w:rPr>
          <w:noProof/>
        </w:rPr>
        <w:t>, 5</w:t>
      </w:r>
    </w:p>
    <w:p w:rsidR="00264AC4" w:rsidRDefault="00264AC4">
      <w:pPr>
        <w:pStyle w:val="Index2"/>
        <w:tabs>
          <w:tab w:val="right" w:leader="dot" w:pos="4310"/>
        </w:tabs>
        <w:rPr>
          <w:noProof/>
        </w:rPr>
      </w:pPr>
      <w:r w:rsidRPr="00CB0B45">
        <w:rPr>
          <w:noProof/>
          <w:color w:val="000000"/>
        </w:rPr>
        <w:t>HIV</w:t>
      </w:r>
      <w:r>
        <w:rPr>
          <w:noProof/>
        </w:rPr>
        <w:t>, 5</w:t>
      </w:r>
    </w:p>
    <w:p w:rsidR="00264AC4" w:rsidRDefault="00264AC4">
      <w:pPr>
        <w:pStyle w:val="Index2"/>
        <w:tabs>
          <w:tab w:val="right" w:leader="dot" w:pos="4310"/>
        </w:tabs>
        <w:rPr>
          <w:noProof/>
        </w:rPr>
      </w:pPr>
      <w:r w:rsidRPr="00CB0B45">
        <w:rPr>
          <w:noProof/>
          <w:color w:val="000000"/>
        </w:rPr>
        <w:t>Human Immunodeficiency Virus</w:t>
      </w:r>
      <w:r>
        <w:rPr>
          <w:noProof/>
        </w:rPr>
        <w:t>, 5</w:t>
      </w:r>
    </w:p>
    <w:p w:rsidR="00264AC4" w:rsidRDefault="00264AC4">
      <w:pPr>
        <w:pStyle w:val="Index2"/>
        <w:tabs>
          <w:tab w:val="right" w:leader="dot" w:pos="4310"/>
        </w:tabs>
        <w:rPr>
          <w:noProof/>
        </w:rPr>
      </w:pPr>
      <w:r w:rsidRPr="00CB0B45">
        <w:rPr>
          <w:noProof/>
          <w:color w:val="000000"/>
        </w:rPr>
        <w:t>stored in local VistA system</w:t>
      </w:r>
      <w:r>
        <w:rPr>
          <w:noProof/>
        </w:rPr>
        <w:t>, 5</w:t>
      </w:r>
    </w:p>
    <w:p w:rsidR="00264AC4" w:rsidRDefault="00264AC4">
      <w:pPr>
        <w:pStyle w:val="Index1"/>
        <w:tabs>
          <w:tab w:val="right" w:leader="dot" w:pos="4310"/>
        </w:tabs>
        <w:rPr>
          <w:noProof/>
        </w:rPr>
      </w:pPr>
      <w:r w:rsidRPr="00CB0B45">
        <w:rPr>
          <w:noProof/>
          <w:color w:val="000000"/>
        </w:rPr>
        <w:t>data collection automation</w:t>
      </w:r>
      <w:r>
        <w:rPr>
          <w:noProof/>
        </w:rPr>
        <w:t>, 6</w:t>
      </w:r>
    </w:p>
    <w:p w:rsidR="00264AC4" w:rsidRDefault="00264AC4">
      <w:pPr>
        <w:pStyle w:val="Index1"/>
        <w:tabs>
          <w:tab w:val="right" w:leader="dot" w:pos="4310"/>
        </w:tabs>
        <w:rPr>
          <w:noProof/>
        </w:rPr>
      </w:pPr>
      <w:r>
        <w:rPr>
          <w:noProof/>
        </w:rPr>
        <w:t>documentation</w:t>
      </w:r>
    </w:p>
    <w:p w:rsidR="00264AC4" w:rsidRDefault="00264AC4">
      <w:pPr>
        <w:pStyle w:val="Index2"/>
        <w:tabs>
          <w:tab w:val="right" w:leader="dot" w:pos="4310"/>
        </w:tabs>
        <w:rPr>
          <w:noProof/>
        </w:rPr>
      </w:pPr>
      <w:r>
        <w:rPr>
          <w:noProof/>
        </w:rPr>
        <w:t>in VistA Document Library, 26</w:t>
      </w:r>
    </w:p>
    <w:p w:rsidR="00264AC4" w:rsidRDefault="00264AC4">
      <w:pPr>
        <w:pStyle w:val="Index2"/>
        <w:tabs>
          <w:tab w:val="right" w:leader="dot" w:pos="4310"/>
        </w:tabs>
        <w:rPr>
          <w:noProof/>
        </w:rPr>
      </w:pPr>
      <w:r>
        <w:rPr>
          <w:noProof/>
        </w:rPr>
        <w:t>sources, 25</w:t>
      </w:r>
    </w:p>
    <w:p w:rsidR="00264AC4" w:rsidRDefault="00264AC4">
      <w:pPr>
        <w:pStyle w:val="Index1"/>
        <w:tabs>
          <w:tab w:val="right" w:leader="dot" w:pos="4310"/>
        </w:tabs>
        <w:rPr>
          <w:noProof/>
        </w:rPr>
      </w:pPr>
      <w:r w:rsidRPr="00CB0B45">
        <w:rPr>
          <w:noProof/>
          <w:color w:val="000000"/>
        </w:rPr>
        <w:t>documents</w:t>
      </w:r>
    </w:p>
    <w:p w:rsidR="00264AC4" w:rsidRDefault="00264AC4">
      <w:pPr>
        <w:pStyle w:val="Index2"/>
        <w:tabs>
          <w:tab w:val="right" w:leader="dot" w:pos="4310"/>
        </w:tabs>
        <w:rPr>
          <w:noProof/>
        </w:rPr>
      </w:pPr>
      <w:r w:rsidRPr="00CB0B45">
        <w:rPr>
          <w:noProof/>
          <w:color w:val="000000"/>
        </w:rPr>
        <w:t>related</w:t>
      </w:r>
      <w:r>
        <w:rPr>
          <w:noProof/>
        </w:rPr>
        <w:t>, 4</w:t>
      </w:r>
    </w:p>
    <w:p w:rsidR="00264AC4" w:rsidRDefault="00264AC4">
      <w:pPr>
        <w:pStyle w:val="Index1"/>
        <w:tabs>
          <w:tab w:val="right" w:leader="dot" w:pos="4310"/>
        </w:tabs>
        <w:rPr>
          <w:noProof/>
        </w:rPr>
      </w:pPr>
      <w:r>
        <w:rPr>
          <w:noProof/>
        </w:rPr>
        <w:t>downloading CCR software, 25</w:t>
      </w:r>
    </w:p>
    <w:p w:rsidR="00264AC4" w:rsidRDefault="00264AC4">
      <w:pPr>
        <w:pStyle w:val="Index1"/>
        <w:tabs>
          <w:tab w:val="right" w:leader="dot" w:pos="4310"/>
        </w:tabs>
        <w:rPr>
          <w:noProof/>
        </w:rPr>
      </w:pPr>
      <w:r w:rsidRPr="00CB0B45">
        <w:rPr>
          <w:rFonts w:ascii="Courier New" w:hAnsi="Courier New" w:cs="Courier New"/>
          <w:noProof/>
        </w:rPr>
        <w:t>DPGM MOVEMENT</w:t>
      </w:r>
      <w:r w:rsidRPr="00CB0B45">
        <w:rPr>
          <w:noProof/>
        </w:rPr>
        <w:t xml:space="preserve"> </w:t>
      </w:r>
      <w:r w:rsidRPr="00CB0B45">
        <w:rPr>
          <w:rFonts w:ascii="Courier New" w:hAnsi="Courier New" w:cs="Courier New"/>
          <w:noProof/>
        </w:rPr>
        <w:t>EVENT</w:t>
      </w:r>
      <w:r>
        <w:rPr>
          <w:noProof/>
        </w:rPr>
        <w:t>, 70</w:t>
      </w:r>
    </w:p>
    <w:p w:rsidR="00264AC4" w:rsidRPr="00851A46" w:rsidRDefault="00264AC4">
      <w:pPr>
        <w:pStyle w:val="IndexHeading"/>
        <w:keepNext/>
        <w:tabs>
          <w:tab w:val="right" w:leader="dot" w:pos="4310"/>
        </w:tabs>
        <w:rPr>
          <w:rFonts w:ascii="Calibri" w:hAnsi="Calibri" w:cs="Times New Roman"/>
          <w:b w:val="0"/>
          <w:bCs w:val="0"/>
          <w:noProof/>
        </w:rPr>
      </w:pPr>
      <w:r>
        <w:rPr>
          <w:noProof/>
        </w:rPr>
        <w:t>E</w:t>
      </w:r>
    </w:p>
    <w:p w:rsidR="00264AC4" w:rsidRDefault="00264AC4">
      <w:pPr>
        <w:pStyle w:val="Index1"/>
        <w:tabs>
          <w:tab w:val="right" w:leader="dot" w:pos="4310"/>
        </w:tabs>
        <w:rPr>
          <w:noProof/>
        </w:rPr>
      </w:pPr>
      <w:r w:rsidRPr="00CB0B45">
        <w:rPr>
          <w:noProof/>
        </w:rPr>
        <w:t>event protocol</w:t>
      </w:r>
    </w:p>
    <w:p w:rsidR="00264AC4" w:rsidRDefault="00264AC4">
      <w:pPr>
        <w:pStyle w:val="Index2"/>
        <w:tabs>
          <w:tab w:val="right" w:leader="dot" w:pos="4310"/>
        </w:tabs>
        <w:rPr>
          <w:noProof/>
        </w:rPr>
      </w:pPr>
      <w:r w:rsidRPr="00CB0B45">
        <w:rPr>
          <w:rFonts w:ascii="Courier New" w:hAnsi="Courier New" w:cs="Courier New"/>
          <w:noProof/>
        </w:rPr>
        <w:t>DPGM MOVEMENT</w:t>
      </w:r>
      <w:r w:rsidRPr="00CB0B45">
        <w:rPr>
          <w:noProof/>
        </w:rPr>
        <w:t xml:space="preserve"> </w:t>
      </w:r>
      <w:r w:rsidRPr="00CB0B45">
        <w:rPr>
          <w:rFonts w:ascii="Courier New" w:hAnsi="Courier New" w:cs="Courier New"/>
          <w:noProof/>
        </w:rPr>
        <w:t>EVENT</w:t>
      </w:r>
      <w:r>
        <w:rPr>
          <w:noProof/>
        </w:rPr>
        <w:t>, 70</w:t>
      </w:r>
    </w:p>
    <w:p w:rsidR="00264AC4" w:rsidRDefault="00264AC4">
      <w:pPr>
        <w:pStyle w:val="Index2"/>
        <w:tabs>
          <w:tab w:val="right" w:leader="dot" w:pos="4310"/>
        </w:tabs>
        <w:rPr>
          <w:noProof/>
        </w:rPr>
      </w:pPr>
      <w:r w:rsidRPr="00CB0B45">
        <w:rPr>
          <w:rFonts w:ascii="Courier New" w:hAnsi="Courier New" w:cs="Courier New"/>
          <w:noProof/>
        </w:rPr>
        <w:t>ROR DATA EVENT0</w:t>
      </w:r>
      <w:r>
        <w:rPr>
          <w:noProof/>
        </w:rPr>
        <w:t>, 70</w:t>
      </w:r>
    </w:p>
    <w:p w:rsidR="00264AC4" w:rsidRDefault="00264AC4">
      <w:pPr>
        <w:pStyle w:val="Index2"/>
        <w:tabs>
          <w:tab w:val="right" w:leader="dot" w:pos="4310"/>
        </w:tabs>
        <w:rPr>
          <w:noProof/>
        </w:rPr>
      </w:pPr>
      <w:r w:rsidRPr="00CB0B45">
        <w:rPr>
          <w:rFonts w:ascii="Courier New" w:hAnsi="Courier New" w:cs="Courier New"/>
          <w:noProof/>
        </w:rPr>
        <w:t>ROR-EVENT-LAB</w:t>
      </w:r>
      <w:r>
        <w:rPr>
          <w:noProof/>
        </w:rPr>
        <w:t>, 70</w:t>
      </w:r>
    </w:p>
    <w:p w:rsidR="00264AC4" w:rsidRDefault="00264AC4">
      <w:pPr>
        <w:pStyle w:val="Index2"/>
        <w:tabs>
          <w:tab w:val="right" w:leader="dot" w:pos="4310"/>
        </w:tabs>
        <w:rPr>
          <w:noProof/>
        </w:rPr>
      </w:pPr>
      <w:r w:rsidRPr="00CB0B45">
        <w:rPr>
          <w:rFonts w:ascii="Courier New" w:hAnsi="Courier New" w:cs="Courier New"/>
          <w:noProof/>
        </w:rPr>
        <w:t>ROR-EVENT-PTF</w:t>
      </w:r>
      <w:r>
        <w:rPr>
          <w:noProof/>
        </w:rPr>
        <w:t>, 70</w:t>
      </w:r>
    </w:p>
    <w:p w:rsidR="00264AC4" w:rsidRDefault="00264AC4">
      <w:pPr>
        <w:pStyle w:val="Index2"/>
        <w:tabs>
          <w:tab w:val="right" w:leader="dot" w:pos="4310"/>
        </w:tabs>
        <w:rPr>
          <w:noProof/>
        </w:rPr>
      </w:pPr>
      <w:r w:rsidRPr="00CB0B45">
        <w:rPr>
          <w:rFonts w:ascii="Courier New" w:hAnsi="Courier New" w:cs="Courier New"/>
          <w:noProof/>
        </w:rPr>
        <w:t>ROR-EVENT-VISIT</w:t>
      </w:r>
      <w:r>
        <w:rPr>
          <w:noProof/>
        </w:rPr>
        <w:t>, 70</w:t>
      </w:r>
    </w:p>
    <w:p w:rsidR="00264AC4" w:rsidRDefault="00264AC4">
      <w:pPr>
        <w:pStyle w:val="Index1"/>
        <w:tabs>
          <w:tab w:val="right" w:leader="dot" w:pos="4310"/>
        </w:tabs>
        <w:rPr>
          <w:noProof/>
        </w:rPr>
      </w:pPr>
      <w:r>
        <w:rPr>
          <w:noProof/>
        </w:rPr>
        <w:t>exported options, 66</w:t>
      </w:r>
    </w:p>
    <w:p w:rsidR="00264AC4" w:rsidRPr="00851A46" w:rsidRDefault="00264AC4">
      <w:pPr>
        <w:pStyle w:val="IndexHeading"/>
        <w:keepNext/>
        <w:tabs>
          <w:tab w:val="right" w:leader="dot" w:pos="4310"/>
        </w:tabs>
        <w:rPr>
          <w:rFonts w:ascii="Calibri" w:hAnsi="Calibri" w:cs="Times New Roman"/>
          <w:b w:val="0"/>
          <w:bCs w:val="0"/>
          <w:noProof/>
        </w:rPr>
      </w:pPr>
      <w:r>
        <w:rPr>
          <w:noProof/>
        </w:rPr>
        <w:t>F</w:t>
      </w:r>
    </w:p>
    <w:p w:rsidR="00264AC4" w:rsidRDefault="00264AC4">
      <w:pPr>
        <w:pStyle w:val="Index1"/>
        <w:tabs>
          <w:tab w:val="right" w:leader="dot" w:pos="4310"/>
        </w:tabs>
        <w:rPr>
          <w:noProof/>
        </w:rPr>
      </w:pPr>
      <w:r>
        <w:rPr>
          <w:noProof/>
        </w:rPr>
        <w:t>Features of CCR, 196</w:t>
      </w:r>
    </w:p>
    <w:p w:rsidR="00264AC4" w:rsidRDefault="00264AC4">
      <w:pPr>
        <w:pStyle w:val="Index1"/>
        <w:tabs>
          <w:tab w:val="right" w:leader="dot" w:pos="4310"/>
        </w:tabs>
        <w:rPr>
          <w:noProof/>
        </w:rPr>
      </w:pPr>
      <w:r>
        <w:rPr>
          <w:noProof/>
        </w:rPr>
        <w:t>file</w:t>
      </w:r>
    </w:p>
    <w:p w:rsidR="00264AC4" w:rsidRDefault="00264AC4">
      <w:pPr>
        <w:pStyle w:val="Index2"/>
        <w:tabs>
          <w:tab w:val="right" w:leader="dot" w:pos="4310"/>
        </w:tabs>
        <w:rPr>
          <w:noProof/>
        </w:rPr>
      </w:pPr>
      <w:r w:rsidRPr="00CB0B45">
        <w:rPr>
          <w:rFonts w:ascii="Courier New" w:hAnsi="Courier New" w:cs="Courier New"/>
          <w:noProof/>
        </w:rPr>
        <w:t>ROR LOG file (#798.7)</w:t>
      </w:r>
      <w:r>
        <w:rPr>
          <w:noProof/>
        </w:rPr>
        <w:t>, 69</w:t>
      </w:r>
    </w:p>
    <w:p w:rsidR="00264AC4" w:rsidRDefault="00264AC4">
      <w:pPr>
        <w:pStyle w:val="Index2"/>
        <w:tabs>
          <w:tab w:val="right" w:leader="dot" w:pos="4310"/>
        </w:tabs>
        <w:rPr>
          <w:noProof/>
        </w:rPr>
      </w:pPr>
      <w:r w:rsidRPr="00CB0B45">
        <w:rPr>
          <w:rFonts w:ascii="Courier New" w:hAnsi="Courier New" w:cs="Courier New"/>
          <w:noProof/>
        </w:rPr>
        <w:t>ROR PATIENT EVENTS file (#798.3)</w:t>
      </w:r>
      <w:r>
        <w:rPr>
          <w:noProof/>
        </w:rPr>
        <w:t>, 69</w:t>
      </w:r>
    </w:p>
    <w:p w:rsidR="00264AC4" w:rsidRDefault="00264AC4">
      <w:pPr>
        <w:pStyle w:val="Index2"/>
        <w:tabs>
          <w:tab w:val="right" w:leader="dot" w:pos="4310"/>
        </w:tabs>
        <w:rPr>
          <w:noProof/>
        </w:rPr>
      </w:pPr>
      <w:r w:rsidRPr="00CB0B45">
        <w:rPr>
          <w:rFonts w:ascii="Courier New" w:hAnsi="Courier New" w:cs="Courier New"/>
          <w:noProof/>
        </w:rPr>
        <w:t>ROR task file (#798.8)</w:t>
      </w:r>
      <w:r>
        <w:rPr>
          <w:noProof/>
        </w:rPr>
        <w:t>, 69</w:t>
      </w:r>
    </w:p>
    <w:p w:rsidR="00264AC4" w:rsidRDefault="00264AC4">
      <w:pPr>
        <w:pStyle w:val="Index2"/>
        <w:tabs>
          <w:tab w:val="right" w:leader="dot" w:pos="4310"/>
        </w:tabs>
        <w:rPr>
          <w:noProof/>
        </w:rPr>
      </w:pPr>
      <w:r w:rsidRPr="00CB0B45">
        <w:rPr>
          <w:rFonts w:ascii="Courier New" w:hAnsi="Courier New" w:cs="Courier New"/>
          <w:noProof/>
        </w:rPr>
        <w:t>ROR-PATIENT-EVENTS (798.3)</w:t>
      </w:r>
      <w:r>
        <w:rPr>
          <w:noProof/>
        </w:rPr>
        <w:t>, 70</w:t>
      </w:r>
    </w:p>
    <w:p w:rsidR="00264AC4" w:rsidRDefault="00264AC4">
      <w:pPr>
        <w:pStyle w:val="Index1"/>
        <w:tabs>
          <w:tab w:val="right" w:leader="dot" w:pos="4310"/>
        </w:tabs>
        <w:rPr>
          <w:noProof/>
        </w:rPr>
      </w:pPr>
      <w:r w:rsidRPr="00CB0B45">
        <w:rPr>
          <w:noProof/>
          <w:color w:val="000000"/>
        </w:rPr>
        <w:t>File Transfer Protocol</w:t>
      </w:r>
      <w:r>
        <w:rPr>
          <w:noProof/>
        </w:rPr>
        <w:t>, 25</w:t>
      </w:r>
    </w:p>
    <w:p w:rsidR="00264AC4" w:rsidRDefault="00264AC4">
      <w:pPr>
        <w:pStyle w:val="Index1"/>
        <w:tabs>
          <w:tab w:val="right" w:leader="dot" w:pos="4310"/>
        </w:tabs>
        <w:rPr>
          <w:noProof/>
        </w:rPr>
      </w:pPr>
      <w:r w:rsidRPr="00CB0B45">
        <w:rPr>
          <w:noProof/>
          <w:color w:val="000000"/>
        </w:rPr>
        <w:t>files</w:t>
      </w:r>
    </w:p>
    <w:p w:rsidR="00264AC4" w:rsidRDefault="00264AC4">
      <w:pPr>
        <w:pStyle w:val="Index2"/>
        <w:tabs>
          <w:tab w:val="right" w:leader="dot" w:pos="4310"/>
        </w:tabs>
        <w:rPr>
          <w:noProof/>
        </w:rPr>
      </w:pPr>
      <w:r w:rsidRPr="00CB0B45">
        <w:rPr>
          <w:noProof/>
          <w:color w:val="000000"/>
        </w:rPr>
        <w:t>admissions</w:t>
      </w:r>
      <w:r>
        <w:rPr>
          <w:noProof/>
        </w:rPr>
        <w:t>, 4</w:t>
      </w:r>
    </w:p>
    <w:p w:rsidR="00264AC4" w:rsidRDefault="00264AC4">
      <w:pPr>
        <w:pStyle w:val="Index2"/>
        <w:tabs>
          <w:tab w:val="right" w:leader="dot" w:pos="4310"/>
        </w:tabs>
        <w:rPr>
          <w:noProof/>
        </w:rPr>
      </w:pPr>
      <w:r w:rsidRPr="00CB0B45">
        <w:rPr>
          <w:noProof/>
          <w:color w:val="000000"/>
        </w:rPr>
        <w:t>diagnoses</w:t>
      </w:r>
      <w:r>
        <w:rPr>
          <w:noProof/>
        </w:rPr>
        <w:t>, 4</w:t>
      </w:r>
    </w:p>
    <w:p w:rsidR="00264AC4" w:rsidRDefault="00264AC4">
      <w:pPr>
        <w:pStyle w:val="Index2"/>
        <w:tabs>
          <w:tab w:val="right" w:leader="dot" w:pos="4310"/>
        </w:tabs>
        <w:rPr>
          <w:noProof/>
        </w:rPr>
      </w:pPr>
      <w:r w:rsidRPr="00CB0B45">
        <w:rPr>
          <w:noProof/>
          <w:color w:val="000000"/>
        </w:rPr>
        <w:t>laboratory tests</w:t>
      </w:r>
      <w:r>
        <w:rPr>
          <w:noProof/>
        </w:rPr>
        <w:t>, 4</w:t>
      </w:r>
    </w:p>
    <w:p w:rsidR="00264AC4" w:rsidRDefault="00264AC4">
      <w:pPr>
        <w:pStyle w:val="Index2"/>
        <w:tabs>
          <w:tab w:val="right" w:leader="dot" w:pos="4310"/>
        </w:tabs>
        <w:rPr>
          <w:noProof/>
        </w:rPr>
      </w:pPr>
      <w:r w:rsidRPr="00CB0B45">
        <w:rPr>
          <w:noProof/>
          <w:color w:val="000000"/>
        </w:rPr>
        <w:t>patient demographics</w:t>
      </w:r>
      <w:r>
        <w:rPr>
          <w:noProof/>
        </w:rPr>
        <w:t>, 4</w:t>
      </w:r>
    </w:p>
    <w:p w:rsidR="00264AC4" w:rsidRDefault="00264AC4">
      <w:pPr>
        <w:pStyle w:val="Index2"/>
        <w:tabs>
          <w:tab w:val="right" w:leader="dot" w:pos="4310"/>
        </w:tabs>
        <w:rPr>
          <w:noProof/>
        </w:rPr>
      </w:pPr>
      <w:r w:rsidRPr="00CB0B45">
        <w:rPr>
          <w:noProof/>
          <w:color w:val="000000"/>
        </w:rPr>
        <w:t>prescriptions</w:t>
      </w:r>
      <w:r>
        <w:rPr>
          <w:noProof/>
        </w:rPr>
        <w:t>, 4</w:t>
      </w:r>
    </w:p>
    <w:p w:rsidR="00264AC4" w:rsidRDefault="00264AC4">
      <w:pPr>
        <w:pStyle w:val="Index2"/>
        <w:tabs>
          <w:tab w:val="right" w:leader="dot" w:pos="4310"/>
        </w:tabs>
        <w:rPr>
          <w:noProof/>
        </w:rPr>
      </w:pPr>
      <w:r w:rsidRPr="00CB0B45">
        <w:rPr>
          <w:noProof/>
          <w:color w:val="000000"/>
        </w:rPr>
        <w:t>radiology exams</w:t>
      </w:r>
      <w:r>
        <w:rPr>
          <w:noProof/>
        </w:rPr>
        <w:t>, 4</w:t>
      </w:r>
    </w:p>
    <w:p w:rsidR="00264AC4" w:rsidRDefault="00264AC4">
      <w:pPr>
        <w:pStyle w:val="Index2"/>
        <w:tabs>
          <w:tab w:val="right" w:leader="dot" w:pos="4310"/>
        </w:tabs>
        <w:rPr>
          <w:noProof/>
        </w:rPr>
      </w:pPr>
      <w:r w:rsidRPr="00CB0B45">
        <w:rPr>
          <w:noProof/>
          <w:color w:val="000000"/>
        </w:rPr>
        <w:t>surgical procedures</w:t>
      </w:r>
      <w:r>
        <w:rPr>
          <w:noProof/>
        </w:rPr>
        <w:t>, 4</w:t>
      </w:r>
    </w:p>
    <w:p w:rsidR="00264AC4" w:rsidRDefault="00264AC4">
      <w:pPr>
        <w:pStyle w:val="Index2"/>
        <w:tabs>
          <w:tab w:val="right" w:leader="dot" w:pos="4310"/>
        </w:tabs>
        <w:rPr>
          <w:noProof/>
        </w:rPr>
      </w:pPr>
      <w:r w:rsidRPr="00CB0B45">
        <w:rPr>
          <w:noProof/>
          <w:color w:val="000000"/>
        </w:rPr>
        <w:t>visits</w:t>
      </w:r>
      <w:r>
        <w:rPr>
          <w:noProof/>
        </w:rPr>
        <w:t>, 4</w:t>
      </w:r>
    </w:p>
    <w:p w:rsidR="00264AC4" w:rsidRDefault="00264AC4">
      <w:pPr>
        <w:pStyle w:val="Index2"/>
        <w:tabs>
          <w:tab w:val="right" w:leader="dot" w:pos="4310"/>
        </w:tabs>
        <w:rPr>
          <w:noProof/>
        </w:rPr>
      </w:pPr>
      <w:r w:rsidRPr="00CB0B45">
        <w:rPr>
          <w:noProof/>
          <w:color w:val="000000"/>
        </w:rPr>
        <w:t>VistA</w:t>
      </w:r>
      <w:r>
        <w:rPr>
          <w:noProof/>
        </w:rPr>
        <w:t>, 4</w:t>
      </w:r>
    </w:p>
    <w:p w:rsidR="00264AC4" w:rsidRDefault="00264AC4">
      <w:pPr>
        <w:pStyle w:val="Index1"/>
        <w:tabs>
          <w:tab w:val="right" w:leader="dot" w:pos="4310"/>
        </w:tabs>
        <w:rPr>
          <w:noProof/>
        </w:rPr>
      </w:pPr>
      <w:r w:rsidRPr="00CB0B45">
        <w:rPr>
          <w:noProof/>
          <w:color w:val="000000"/>
        </w:rPr>
        <w:t>fonts</w:t>
      </w:r>
      <w:r>
        <w:rPr>
          <w:noProof/>
        </w:rPr>
        <w:t>, 2</w:t>
      </w:r>
    </w:p>
    <w:p w:rsidR="00264AC4" w:rsidRDefault="00264AC4">
      <w:pPr>
        <w:pStyle w:val="Index1"/>
        <w:tabs>
          <w:tab w:val="right" w:leader="dot" w:pos="4310"/>
        </w:tabs>
        <w:rPr>
          <w:noProof/>
        </w:rPr>
      </w:pPr>
      <w:r w:rsidRPr="00CB0B45">
        <w:rPr>
          <w:noProof/>
          <w:color w:val="000000"/>
        </w:rPr>
        <w:t>FTP</w:t>
      </w:r>
      <w:r>
        <w:rPr>
          <w:noProof/>
        </w:rPr>
        <w:t>, 25</w:t>
      </w:r>
    </w:p>
    <w:p w:rsidR="00264AC4" w:rsidRPr="00851A46" w:rsidRDefault="00264AC4">
      <w:pPr>
        <w:pStyle w:val="IndexHeading"/>
        <w:keepNext/>
        <w:tabs>
          <w:tab w:val="right" w:leader="dot" w:pos="4310"/>
        </w:tabs>
        <w:rPr>
          <w:rFonts w:ascii="Calibri" w:hAnsi="Calibri" w:cs="Times New Roman"/>
          <w:b w:val="0"/>
          <w:bCs w:val="0"/>
          <w:noProof/>
        </w:rPr>
      </w:pPr>
      <w:r>
        <w:rPr>
          <w:noProof/>
        </w:rPr>
        <w:lastRenderedPageBreak/>
        <w:t>G</w:t>
      </w:r>
    </w:p>
    <w:p w:rsidR="00264AC4" w:rsidRDefault="00264AC4">
      <w:pPr>
        <w:pStyle w:val="Index1"/>
        <w:tabs>
          <w:tab w:val="right" w:leader="dot" w:pos="4310"/>
        </w:tabs>
        <w:rPr>
          <w:noProof/>
        </w:rPr>
      </w:pPr>
      <w:r w:rsidRPr="00CB0B45">
        <w:rPr>
          <w:noProof/>
          <w:color w:val="000000"/>
        </w:rPr>
        <w:t>graphical conventions</w:t>
      </w:r>
      <w:r>
        <w:rPr>
          <w:noProof/>
        </w:rPr>
        <w:t>, 2</w:t>
      </w:r>
    </w:p>
    <w:p w:rsidR="00264AC4" w:rsidRDefault="00264AC4">
      <w:pPr>
        <w:pStyle w:val="Index1"/>
        <w:tabs>
          <w:tab w:val="right" w:leader="dot" w:pos="4310"/>
        </w:tabs>
        <w:rPr>
          <w:noProof/>
        </w:rPr>
      </w:pPr>
      <w:r w:rsidRPr="00CB0B45">
        <w:rPr>
          <w:noProof/>
          <w:color w:val="000000"/>
        </w:rPr>
        <w:t>graphical user interface</w:t>
      </w:r>
      <w:r>
        <w:rPr>
          <w:noProof/>
        </w:rPr>
        <w:t>, 4</w:t>
      </w:r>
    </w:p>
    <w:p w:rsidR="00264AC4" w:rsidRDefault="00264AC4">
      <w:pPr>
        <w:pStyle w:val="Index1"/>
        <w:tabs>
          <w:tab w:val="right" w:leader="dot" w:pos="4310"/>
        </w:tabs>
        <w:rPr>
          <w:noProof/>
        </w:rPr>
      </w:pPr>
      <w:r w:rsidRPr="00CB0B45">
        <w:rPr>
          <w:noProof/>
          <w:color w:val="000000"/>
        </w:rPr>
        <w:t>green text</w:t>
      </w:r>
      <w:r>
        <w:rPr>
          <w:noProof/>
        </w:rPr>
        <w:t>, 2</w:t>
      </w:r>
    </w:p>
    <w:p w:rsidR="00264AC4" w:rsidRDefault="00264AC4">
      <w:pPr>
        <w:pStyle w:val="Index1"/>
        <w:tabs>
          <w:tab w:val="right" w:leader="dot" w:pos="4310"/>
        </w:tabs>
        <w:rPr>
          <w:noProof/>
        </w:rPr>
      </w:pPr>
      <w:r w:rsidRPr="00CB0B45">
        <w:rPr>
          <w:noProof/>
          <w:color w:val="000000"/>
        </w:rPr>
        <w:t>GUI</w:t>
      </w:r>
      <w:r>
        <w:rPr>
          <w:noProof/>
        </w:rPr>
        <w:t>, 4</w:t>
      </w:r>
    </w:p>
    <w:p w:rsidR="00264AC4" w:rsidRPr="00851A46" w:rsidRDefault="00264AC4">
      <w:pPr>
        <w:pStyle w:val="IndexHeading"/>
        <w:keepNext/>
        <w:tabs>
          <w:tab w:val="right" w:leader="dot" w:pos="4310"/>
        </w:tabs>
        <w:rPr>
          <w:rFonts w:ascii="Calibri" w:hAnsi="Calibri" w:cs="Times New Roman"/>
          <w:b w:val="0"/>
          <w:bCs w:val="0"/>
          <w:noProof/>
        </w:rPr>
      </w:pPr>
      <w:r>
        <w:rPr>
          <w:noProof/>
        </w:rPr>
        <w:t>H</w:t>
      </w:r>
    </w:p>
    <w:p w:rsidR="00264AC4" w:rsidRDefault="00264AC4">
      <w:pPr>
        <w:pStyle w:val="Index1"/>
        <w:tabs>
          <w:tab w:val="right" w:leader="dot" w:pos="4310"/>
        </w:tabs>
        <w:rPr>
          <w:noProof/>
        </w:rPr>
      </w:pPr>
      <w:r>
        <w:rPr>
          <w:noProof/>
        </w:rPr>
        <w:t xml:space="preserve">HCCR. </w:t>
      </w:r>
      <w:r w:rsidRPr="00CB0B45">
        <w:rPr>
          <w:i/>
          <w:noProof/>
        </w:rPr>
        <w:t>See</w:t>
      </w:r>
      <w:r>
        <w:rPr>
          <w:noProof/>
        </w:rPr>
        <w:t xml:space="preserve"> CCR:HEPC</w:t>
      </w:r>
    </w:p>
    <w:p w:rsidR="00264AC4" w:rsidRDefault="00264AC4">
      <w:pPr>
        <w:pStyle w:val="Index1"/>
        <w:tabs>
          <w:tab w:val="right" w:leader="dot" w:pos="4310"/>
        </w:tabs>
        <w:rPr>
          <w:noProof/>
        </w:rPr>
      </w:pPr>
      <w:r>
        <w:rPr>
          <w:noProof/>
        </w:rPr>
        <w:t>Hepatitis C Registry. See CCR:HEPC</w:t>
      </w:r>
    </w:p>
    <w:p w:rsidR="00264AC4" w:rsidRDefault="00264AC4">
      <w:pPr>
        <w:pStyle w:val="Index1"/>
        <w:tabs>
          <w:tab w:val="right" w:leader="dot" w:pos="4310"/>
        </w:tabs>
        <w:rPr>
          <w:noProof/>
        </w:rPr>
      </w:pPr>
      <w:r>
        <w:rPr>
          <w:noProof/>
        </w:rPr>
        <w:t>Historical Data Extraction</w:t>
      </w:r>
    </w:p>
    <w:p w:rsidR="00264AC4" w:rsidRDefault="00264AC4">
      <w:pPr>
        <w:pStyle w:val="Index2"/>
        <w:tabs>
          <w:tab w:val="right" w:leader="dot" w:pos="4310"/>
        </w:tabs>
        <w:rPr>
          <w:noProof/>
        </w:rPr>
      </w:pPr>
      <w:r>
        <w:rPr>
          <w:noProof/>
        </w:rPr>
        <w:t>Create the Output Directory, 35</w:t>
      </w:r>
    </w:p>
    <w:p w:rsidR="00264AC4" w:rsidRDefault="00264AC4">
      <w:pPr>
        <w:pStyle w:val="Index1"/>
        <w:tabs>
          <w:tab w:val="right" w:leader="dot" w:pos="4310"/>
        </w:tabs>
        <w:rPr>
          <w:noProof/>
        </w:rPr>
      </w:pPr>
      <w:r>
        <w:rPr>
          <w:noProof/>
        </w:rPr>
        <w:t>Historical Data Extraction menu</w:t>
      </w:r>
    </w:p>
    <w:p w:rsidR="00264AC4" w:rsidRDefault="00264AC4">
      <w:pPr>
        <w:pStyle w:val="Index2"/>
        <w:tabs>
          <w:tab w:val="right" w:leader="dot" w:pos="4310"/>
        </w:tabs>
        <w:rPr>
          <w:noProof/>
        </w:rPr>
      </w:pPr>
      <w:r>
        <w:rPr>
          <w:noProof/>
        </w:rPr>
        <w:t>Create Data Extraction Task option, 36</w:t>
      </w:r>
    </w:p>
    <w:p w:rsidR="00264AC4" w:rsidRDefault="00264AC4">
      <w:pPr>
        <w:pStyle w:val="Index2"/>
        <w:tabs>
          <w:tab w:val="right" w:leader="dot" w:pos="4310"/>
        </w:tabs>
        <w:rPr>
          <w:noProof/>
        </w:rPr>
      </w:pPr>
      <w:r>
        <w:rPr>
          <w:noProof/>
        </w:rPr>
        <w:t>Define Output Directory Name option, 36</w:t>
      </w:r>
    </w:p>
    <w:p w:rsidR="00264AC4" w:rsidRDefault="00264AC4">
      <w:pPr>
        <w:pStyle w:val="Index2"/>
        <w:tabs>
          <w:tab w:val="right" w:leader="dot" w:pos="4310"/>
        </w:tabs>
        <w:rPr>
          <w:noProof/>
        </w:rPr>
      </w:pPr>
      <w:r>
        <w:rPr>
          <w:noProof/>
        </w:rPr>
        <w:t>Start a Task option, 36</w:t>
      </w:r>
    </w:p>
    <w:p w:rsidR="00264AC4" w:rsidRDefault="00264AC4">
      <w:pPr>
        <w:pStyle w:val="Index2"/>
        <w:tabs>
          <w:tab w:val="right" w:leader="dot" w:pos="4310"/>
        </w:tabs>
        <w:rPr>
          <w:noProof/>
        </w:rPr>
      </w:pPr>
      <w:r>
        <w:rPr>
          <w:noProof/>
        </w:rPr>
        <w:t>Task Information, 38</w:t>
      </w:r>
    </w:p>
    <w:p w:rsidR="00264AC4" w:rsidRDefault="00264AC4">
      <w:pPr>
        <w:pStyle w:val="Index3"/>
        <w:tabs>
          <w:tab w:val="right" w:leader="dot" w:pos="4310"/>
        </w:tabs>
        <w:rPr>
          <w:noProof/>
        </w:rPr>
      </w:pPr>
      <w:r>
        <w:rPr>
          <w:noProof/>
        </w:rPr>
        <w:t>Status values, 38</w:t>
      </w:r>
    </w:p>
    <w:p w:rsidR="00264AC4" w:rsidRDefault="00264AC4">
      <w:pPr>
        <w:pStyle w:val="Index1"/>
        <w:tabs>
          <w:tab w:val="right" w:leader="dot" w:pos="4310"/>
        </w:tabs>
        <w:rPr>
          <w:noProof/>
        </w:rPr>
      </w:pPr>
      <w:r>
        <w:rPr>
          <w:noProof/>
        </w:rPr>
        <w:t>HIV Registry. See CCR:HIV</w:t>
      </w:r>
    </w:p>
    <w:p w:rsidR="00264AC4" w:rsidRDefault="00264AC4">
      <w:pPr>
        <w:pStyle w:val="Index1"/>
        <w:tabs>
          <w:tab w:val="right" w:leader="dot" w:pos="4310"/>
        </w:tabs>
        <w:rPr>
          <w:noProof/>
        </w:rPr>
      </w:pPr>
      <w:r w:rsidRPr="00CB0B45">
        <w:rPr>
          <w:noProof/>
          <w:color w:val="000000"/>
        </w:rPr>
        <w:t>HL7</w:t>
      </w:r>
      <w:r>
        <w:rPr>
          <w:noProof/>
        </w:rPr>
        <w:t>, 5</w:t>
      </w:r>
    </w:p>
    <w:p w:rsidR="00264AC4" w:rsidRDefault="00264AC4">
      <w:pPr>
        <w:pStyle w:val="Index1"/>
        <w:tabs>
          <w:tab w:val="right" w:leader="dot" w:pos="4310"/>
        </w:tabs>
        <w:rPr>
          <w:noProof/>
        </w:rPr>
      </w:pPr>
      <w:r w:rsidRPr="00CB0B45">
        <w:rPr>
          <w:noProof/>
        </w:rPr>
        <w:t>HL7 protocol</w:t>
      </w:r>
    </w:p>
    <w:p w:rsidR="00264AC4" w:rsidRDefault="00264AC4">
      <w:pPr>
        <w:pStyle w:val="Index2"/>
        <w:tabs>
          <w:tab w:val="right" w:leader="dot" w:pos="4310"/>
        </w:tabs>
        <w:rPr>
          <w:noProof/>
        </w:rPr>
      </w:pPr>
      <w:r w:rsidRPr="00CB0B45">
        <w:rPr>
          <w:rFonts w:ascii="Courier New" w:hAnsi="Courier New" w:cs="Courier New"/>
          <w:noProof/>
        </w:rPr>
        <w:t>ROR-SITE-DRIVER</w:t>
      </w:r>
      <w:r>
        <w:rPr>
          <w:noProof/>
        </w:rPr>
        <w:t>, 70</w:t>
      </w:r>
    </w:p>
    <w:p w:rsidR="00264AC4" w:rsidRDefault="00264AC4">
      <w:pPr>
        <w:pStyle w:val="Index2"/>
        <w:tabs>
          <w:tab w:val="right" w:leader="dot" w:pos="4310"/>
        </w:tabs>
        <w:rPr>
          <w:noProof/>
        </w:rPr>
      </w:pPr>
      <w:r w:rsidRPr="00CB0B45">
        <w:rPr>
          <w:rFonts w:ascii="Courier New" w:hAnsi="Courier New" w:cs="Courier New"/>
          <w:noProof/>
        </w:rPr>
        <w:t>ROR-SITE-SUBSCRIBER</w:t>
      </w:r>
      <w:r>
        <w:rPr>
          <w:noProof/>
        </w:rPr>
        <w:t>, 70</w:t>
      </w:r>
    </w:p>
    <w:p w:rsidR="00264AC4" w:rsidRPr="00851A46" w:rsidRDefault="00264AC4">
      <w:pPr>
        <w:pStyle w:val="IndexHeading"/>
        <w:keepNext/>
        <w:tabs>
          <w:tab w:val="right" w:leader="dot" w:pos="4310"/>
        </w:tabs>
        <w:rPr>
          <w:rFonts w:ascii="Calibri" w:hAnsi="Calibri" w:cs="Times New Roman"/>
          <w:b w:val="0"/>
          <w:bCs w:val="0"/>
          <w:noProof/>
        </w:rPr>
      </w:pPr>
      <w:r>
        <w:rPr>
          <w:noProof/>
        </w:rPr>
        <w:t>I</w:t>
      </w:r>
    </w:p>
    <w:p w:rsidR="00264AC4" w:rsidRDefault="00264AC4">
      <w:pPr>
        <w:pStyle w:val="Index1"/>
        <w:tabs>
          <w:tab w:val="right" w:leader="dot" w:pos="4310"/>
        </w:tabs>
        <w:rPr>
          <w:noProof/>
        </w:rPr>
      </w:pPr>
      <w:r w:rsidRPr="00CB0B45">
        <w:rPr>
          <w:noProof/>
          <w:color w:val="000000"/>
        </w:rPr>
        <w:t>ICD-9 codes</w:t>
      </w:r>
      <w:r>
        <w:rPr>
          <w:noProof/>
        </w:rPr>
        <w:t>, 5</w:t>
      </w:r>
    </w:p>
    <w:p w:rsidR="00264AC4" w:rsidRDefault="00264AC4">
      <w:pPr>
        <w:pStyle w:val="Index1"/>
        <w:tabs>
          <w:tab w:val="right" w:leader="dot" w:pos="4310"/>
        </w:tabs>
        <w:rPr>
          <w:noProof/>
        </w:rPr>
      </w:pPr>
      <w:r w:rsidRPr="00CB0B45">
        <w:rPr>
          <w:noProof/>
          <w:color w:val="000000"/>
        </w:rPr>
        <w:t>icon</w:t>
      </w:r>
    </w:p>
    <w:p w:rsidR="00264AC4" w:rsidRDefault="00264AC4">
      <w:pPr>
        <w:pStyle w:val="Index2"/>
        <w:tabs>
          <w:tab w:val="right" w:leader="dot" w:pos="4310"/>
        </w:tabs>
        <w:rPr>
          <w:noProof/>
        </w:rPr>
      </w:pPr>
      <w:r w:rsidRPr="00CB0B45">
        <w:rPr>
          <w:noProof/>
          <w:color w:val="000000"/>
        </w:rPr>
        <w:t>history</w:t>
      </w:r>
      <w:r>
        <w:rPr>
          <w:noProof/>
        </w:rPr>
        <w:t>, 3</w:t>
      </w:r>
    </w:p>
    <w:p w:rsidR="00264AC4" w:rsidRDefault="00264AC4">
      <w:pPr>
        <w:pStyle w:val="Index2"/>
        <w:tabs>
          <w:tab w:val="right" w:leader="dot" w:pos="4310"/>
        </w:tabs>
        <w:rPr>
          <w:noProof/>
        </w:rPr>
      </w:pPr>
      <w:r w:rsidRPr="00CB0B45">
        <w:rPr>
          <w:noProof/>
          <w:color w:val="000000"/>
        </w:rPr>
        <w:t>note</w:t>
      </w:r>
      <w:r>
        <w:rPr>
          <w:noProof/>
        </w:rPr>
        <w:t>, 2</w:t>
      </w:r>
    </w:p>
    <w:p w:rsidR="00264AC4" w:rsidRDefault="00264AC4">
      <w:pPr>
        <w:pStyle w:val="Index2"/>
        <w:tabs>
          <w:tab w:val="right" w:leader="dot" w:pos="4310"/>
        </w:tabs>
        <w:rPr>
          <w:noProof/>
        </w:rPr>
      </w:pPr>
      <w:r w:rsidRPr="00CB0B45">
        <w:rPr>
          <w:noProof/>
          <w:color w:val="000000"/>
        </w:rPr>
        <w:t>tip</w:t>
      </w:r>
      <w:r>
        <w:rPr>
          <w:noProof/>
        </w:rPr>
        <w:t>, 2</w:t>
      </w:r>
    </w:p>
    <w:p w:rsidR="00264AC4" w:rsidRDefault="00264AC4">
      <w:pPr>
        <w:pStyle w:val="Index2"/>
        <w:tabs>
          <w:tab w:val="right" w:leader="dot" w:pos="4310"/>
        </w:tabs>
        <w:rPr>
          <w:noProof/>
        </w:rPr>
      </w:pPr>
      <w:r w:rsidRPr="00CB0B45">
        <w:rPr>
          <w:noProof/>
          <w:color w:val="000000"/>
        </w:rPr>
        <w:t>warning</w:t>
      </w:r>
      <w:r>
        <w:rPr>
          <w:noProof/>
        </w:rPr>
        <w:t>, 3</w:t>
      </w:r>
    </w:p>
    <w:p w:rsidR="00264AC4" w:rsidRDefault="00264AC4">
      <w:pPr>
        <w:pStyle w:val="Index1"/>
        <w:tabs>
          <w:tab w:val="right" w:leader="dot" w:pos="4310"/>
        </w:tabs>
        <w:rPr>
          <w:noProof/>
        </w:rPr>
      </w:pPr>
      <w:r w:rsidRPr="00CB0B45">
        <w:rPr>
          <w:noProof/>
          <w:color w:val="000000"/>
        </w:rPr>
        <w:t>icons</w:t>
      </w:r>
      <w:r>
        <w:rPr>
          <w:noProof/>
        </w:rPr>
        <w:t>, 2</w:t>
      </w:r>
    </w:p>
    <w:p w:rsidR="00264AC4" w:rsidRDefault="00264AC4">
      <w:pPr>
        <w:pStyle w:val="Index1"/>
        <w:tabs>
          <w:tab w:val="right" w:leader="dot" w:pos="4310"/>
        </w:tabs>
        <w:rPr>
          <w:noProof/>
        </w:rPr>
      </w:pPr>
      <w:r>
        <w:rPr>
          <w:noProof/>
        </w:rPr>
        <w:t xml:space="preserve">ICR. </w:t>
      </w:r>
      <w:r w:rsidRPr="00CB0B45">
        <w:rPr>
          <w:i/>
          <w:noProof/>
        </w:rPr>
        <w:t>See</w:t>
      </w:r>
      <w:r>
        <w:rPr>
          <w:noProof/>
        </w:rPr>
        <w:t xml:space="preserve"> CCR:HIV, </w:t>
      </w:r>
      <w:r w:rsidRPr="00CB0B45">
        <w:rPr>
          <w:i/>
          <w:noProof/>
        </w:rPr>
        <w:t>See</w:t>
      </w:r>
      <w:r>
        <w:rPr>
          <w:noProof/>
        </w:rPr>
        <w:t xml:space="preserve"> CCR:HIV</w:t>
      </w:r>
    </w:p>
    <w:p w:rsidR="00264AC4" w:rsidRDefault="00264AC4">
      <w:pPr>
        <w:pStyle w:val="Index1"/>
        <w:tabs>
          <w:tab w:val="right" w:leader="dot" w:pos="4310"/>
        </w:tabs>
        <w:rPr>
          <w:noProof/>
        </w:rPr>
      </w:pPr>
      <w:r w:rsidRPr="00CB0B45">
        <w:rPr>
          <w:i/>
          <w:noProof/>
          <w:color w:val="000000"/>
        </w:rPr>
        <w:t>Installation &amp; Implementation Guide</w:t>
      </w:r>
      <w:r>
        <w:rPr>
          <w:noProof/>
        </w:rPr>
        <w:t>, 4</w:t>
      </w:r>
    </w:p>
    <w:p w:rsidR="00264AC4" w:rsidRDefault="00264AC4">
      <w:pPr>
        <w:pStyle w:val="Index1"/>
        <w:tabs>
          <w:tab w:val="right" w:leader="dot" w:pos="4310"/>
        </w:tabs>
        <w:rPr>
          <w:noProof/>
        </w:rPr>
      </w:pPr>
      <w:r w:rsidRPr="00CB0B45">
        <w:rPr>
          <w:rFonts w:ascii="Courier New" w:hAnsi="Courier New" w:cs="Courier New"/>
          <w:noProof/>
        </w:rPr>
        <w:t>IRM</w:t>
      </w:r>
    </w:p>
    <w:p w:rsidR="00264AC4" w:rsidRDefault="00264AC4">
      <w:pPr>
        <w:pStyle w:val="Index2"/>
        <w:tabs>
          <w:tab w:val="right" w:leader="dot" w:pos="4310"/>
        </w:tabs>
        <w:rPr>
          <w:noProof/>
        </w:rPr>
      </w:pPr>
      <w:r w:rsidRPr="00CB0B45">
        <w:rPr>
          <w:rFonts w:ascii="Courier New" w:hAnsi="Courier New" w:cs="Courier New"/>
          <w:noProof/>
        </w:rPr>
        <w:t>security key</w:t>
      </w:r>
      <w:r>
        <w:rPr>
          <w:noProof/>
        </w:rPr>
        <w:t>, 86</w:t>
      </w:r>
    </w:p>
    <w:p w:rsidR="00264AC4" w:rsidRPr="00851A46" w:rsidRDefault="00264AC4">
      <w:pPr>
        <w:pStyle w:val="IndexHeading"/>
        <w:keepNext/>
        <w:tabs>
          <w:tab w:val="right" w:leader="dot" w:pos="4310"/>
        </w:tabs>
        <w:rPr>
          <w:rFonts w:ascii="Calibri" w:hAnsi="Calibri" w:cs="Times New Roman"/>
          <w:b w:val="0"/>
          <w:bCs w:val="0"/>
          <w:noProof/>
        </w:rPr>
      </w:pPr>
      <w:r>
        <w:rPr>
          <w:noProof/>
        </w:rPr>
        <w:t>K</w:t>
      </w:r>
    </w:p>
    <w:p w:rsidR="00264AC4" w:rsidRDefault="00264AC4">
      <w:pPr>
        <w:pStyle w:val="Index1"/>
        <w:tabs>
          <w:tab w:val="right" w:leader="dot" w:pos="4310"/>
        </w:tabs>
        <w:rPr>
          <w:noProof/>
        </w:rPr>
      </w:pPr>
      <w:r w:rsidRPr="00CB0B45">
        <w:rPr>
          <w:noProof/>
          <w:color w:val="000000"/>
        </w:rPr>
        <w:t>key features</w:t>
      </w:r>
      <w:r>
        <w:rPr>
          <w:noProof/>
        </w:rPr>
        <w:t>, 6</w:t>
      </w:r>
    </w:p>
    <w:p w:rsidR="00264AC4" w:rsidRDefault="00264AC4">
      <w:pPr>
        <w:pStyle w:val="Index1"/>
        <w:tabs>
          <w:tab w:val="right" w:leader="dot" w:pos="4310"/>
        </w:tabs>
        <w:rPr>
          <w:noProof/>
        </w:rPr>
      </w:pPr>
      <w:r w:rsidRPr="00CB0B45">
        <w:rPr>
          <w:noProof/>
          <w:color w:val="000000"/>
        </w:rPr>
        <w:t>keyboard</w:t>
      </w:r>
    </w:p>
    <w:p w:rsidR="00264AC4" w:rsidRDefault="00264AC4">
      <w:pPr>
        <w:pStyle w:val="Index2"/>
        <w:tabs>
          <w:tab w:val="right" w:leader="dot" w:pos="4310"/>
        </w:tabs>
        <w:rPr>
          <w:noProof/>
        </w:rPr>
      </w:pPr>
      <w:r w:rsidRPr="00CB0B45">
        <w:rPr>
          <w:noProof/>
          <w:color w:val="000000"/>
        </w:rPr>
        <w:t>shortcuts</w:t>
      </w:r>
      <w:r>
        <w:rPr>
          <w:noProof/>
        </w:rPr>
        <w:t>, 26</w:t>
      </w:r>
    </w:p>
    <w:p w:rsidR="00264AC4" w:rsidRDefault="00264AC4">
      <w:pPr>
        <w:pStyle w:val="Index1"/>
        <w:tabs>
          <w:tab w:val="right" w:leader="dot" w:pos="4310"/>
        </w:tabs>
        <w:rPr>
          <w:noProof/>
        </w:rPr>
      </w:pPr>
      <w:r w:rsidRPr="00CB0B45">
        <w:rPr>
          <w:noProof/>
          <w:color w:val="000000"/>
        </w:rPr>
        <w:t>keyboard keys</w:t>
      </w:r>
      <w:r>
        <w:rPr>
          <w:noProof/>
        </w:rPr>
        <w:t>, 2</w:t>
      </w:r>
    </w:p>
    <w:p w:rsidR="00264AC4" w:rsidRDefault="00264AC4">
      <w:pPr>
        <w:pStyle w:val="Index1"/>
        <w:tabs>
          <w:tab w:val="right" w:leader="dot" w:pos="4310"/>
        </w:tabs>
        <w:rPr>
          <w:noProof/>
        </w:rPr>
      </w:pPr>
      <w:r w:rsidRPr="00CB0B45">
        <w:rPr>
          <w:noProof/>
          <w:color w:val="000000"/>
        </w:rPr>
        <w:t>keys</w:t>
      </w:r>
    </w:p>
    <w:p w:rsidR="00264AC4" w:rsidRDefault="00264AC4">
      <w:pPr>
        <w:pStyle w:val="Index2"/>
        <w:tabs>
          <w:tab w:val="right" w:leader="dot" w:pos="4310"/>
        </w:tabs>
        <w:rPr>
          <w:noProof/>
        </w:rPr>
      </w:pPr>
      <w:r w:rsidRPr="00CB0B45">
        <w:rPr>
          <w:noProof/>
          <w:color w:val="000000"/>
        </w:rPr>
        <w:t>keyboard</w:t>
      </w:r>
      <w:r>
        <w:rPr>
          <w:noProof/>
        </w:rPr>
        <w:t>, 2</w:t>
      </w:r>
    </w:p>
    <w:p w:rsidR="00264AC4" w:rsidRDefault="00264AC4">
      <w:pPr>
        <w:pStyle w:val="Index1"/>
        <w:tabs>
          <w:tab w:val="right" w:leader="dot" w:pos="4310"/>
        </w:tabs>
        <w:rPr>
          <w:noProof/>
        </w:rPr>
      </w:pPr>
      <w:r>
        <w:rPr>
          <w:noProof/>
        </w:rPr>
        <w:t>KIDS Build</w:t>
      </w:r>
    </w:p>
    <w:p w:rsidR="00264AC4" w:rsidRDefault="00264AC4">
      <w:pPr>
        <w:pStyle w:val="Index2"/>
        <w:tabs>
          <w:tab w:val="right" w:leader="dot" w:pos="4310"/>
        </w:tabs>
        <w:rPr>
          <w:noProof/>
        </w:rPr>
      </w:pPr>
      <w:r w:rsidRPr="00CB0B45">
        <w:rPr>
          <w:rFonts w:ascii="Courier New" w:hAnsi="Courier New" w:cs="Courier New"/>
          <w:noProof/>
        </w:rPr>
        <w:t>Global ^ROR</w:t>
      </w:r>
      <w:r>
        <w:rPr>
          <w:noProof/>
        </w:rPr>
        <w:t>, 56</w:t>
      </w:r>
    </w:p>
    <w:p w:rsidR="00264AC4" w:rsidRDefault="00264AC4">
      <w:pPr>
        <w:pStyle w:val="Index2"/>
        <w:tabs>
          <w:tab w:val="right" w:leader="dot" w:pos="4310"/>
        </w:tabs>
        <w:rPr>
          <w:noProof/>
        </w:rPr>
      </w:pPr>
      <w:r>
        <w:rPr>
          <w:noProof/>
        </w:rPr>
        <w:t xml:space="preserve">Global </w:t>
      </w:r>
      <w:r w:rsidRPr="00CB0B45">
        <w:rPr>
          <w:rFonts w:ascii="Courier New" w:hAnsi="Courier New" w:cs="Courier New"/>
          <w:noProof/>
        </w:rPr>
        <w:t>^RORDATA</w:t>
      </w:r>
      <w:r>
        <w:rPr>
          <w:noProof/>
        </w:rPr>
        <w:t>, 56</w:t>
      </w:r>
    </w:p>
    <w:p w:rsidR="00264AC4" w:rsidRPr="00851A46" w:rsidRDefault="00264AC4">
      <w:pPr>
        <w:pStyle w:val="IndexHeading"/>
        <w:keepNext/>
        <w:tabs>
          <w:tab w:val="right" w:leader="dot" w:pos="4310"/>
        </w:tabs>
        <w:rPr>
          <w:rFonts w:ascii="Calibri" w:hAnsi="Calibri" w:cs="Times New Roman"/>
          <w:b w:val="0"/>
          <w:bCs w:val="0"/>
          <w:noProof/>
        </w:rPr>
      </w:pPr>
      <w:r>
        <w:rPr>
          <w:noProof/>
        </w:rPr>
        <w:t>L</w:t>
      </w:r>
    </w:p>
    <w:p w:rsidR="00264AC4" w:rsidRDefault="00264AC4">
      <w:pPr>
        <w:pStyle w:val="Index1"/>
        <w:tabs>
          <w:tab w:val="right" w:leader="dot" w:pos="4310"/>
        </w:tabs>
        <w:rPr>
          <w:noProof/>
        </w:rPr>
      </w:pPr>
      <w:r w:rsidRPr="00CB0B45">
        <w:rPr>
          <w:rFonts w:ascii="Courier New" w:hAnsi="Courier New" w:cs="Courier New"/>
          <w:noProof/>
        </w:rPr>
        <w:t>LAB^ROREVT01</w:t>
      </w:r>
      <w:r>
        <w:rPr>
          <w:noProof/>
        </w:rPr>
        <w:t>, 70</w:t>
      </w:r>
    </w:p>
    <w:p w:rsidR="00264AC4" w:rsidRDefault="00264AC4">
      <w:pPr>
        <w:pStyle w:val="Index1"/>
        <w:tabs>
          <w:tab w:val="right" w:leader="dot" w:pos="4310"/>
        </w:tabs>
        <w:rPr>
          <w:noProof/>
        </w:rPr>
      </w:pPr>
      <w:r w:rsidRPr="00CB0B45">
        <w:rPr>
          <w:noProof/>
          <w:color w:val="000000"/>
        </w:rPr>
        <w:t>lists</w:t>
      </w:r>
    </w:p>
    <w:p w:rsidR="00264AC4" w:rsidRDefault="00264AC4">
      <w:pPr>
        <w:pStyle w:val="Index2"/>
        <w:tabs>
          <w:tab w:val="right" w:leader="dot" w:pos="4310"/>
        </w:tabs>
        <w:rPr>
          <w:noProof/>
        </w:rPr>
      </w:pPr>
      <w:r w:rsidRPr="00CB0B45">
        <w:rPr>
          <w:noProof/>
          <w:color w:val="000000"/>
        </w:rPr>
        <w:t>local patients</w:t>
      </w:r>
      <w:r>
        <w:rPr>
          <w:noProof/>
        </w:rPr>
        <w:t>, 6</w:t>
      </w:r>
    </w:p>
    <w:p w:rsidR="00264AC4" w:rsidRDefault="00264AC4">
      <w:pPr>
        <w:pStyle w:val="Index2"/>
        <w:tabs>
          <w:tab w:val="right" w:leader="dot" w:pos="4310"/>
        </w:tabs>
        <w:rPr>
          <w:noProof/>
        </w:rPr>
      </w:pPr>
      <w:r w:rsidRPr="00CB0B45">
        <w:rPr>
          <w:noProof/>
          <w:color w:val="000000"/>
        </w:rPr>
        <w:t>patients with evidence of HEPC</w:t>
      </w:r>
      <w:r>
        <w:rPr>
          <w:noProof/>
        </w:rPr>
        <w:t>, 6</w:t>
      </w:r>
    </w:p>
    <w:p w:rsidR="00264AC4" w:rsidRDefault="00264AC4">
      <w:pPr>
        <w:pStyle w:val="Index2"/>
        <w:tabs>
          <w:tab w:val="right" w:leader="dot" w:pos="4310"/>
        </w:tabs>
        <w:rPr>
          <w:noProof/>
        </w:rPr>
      </w:pPr>
      <w:r w:rsidRPr="00CB0B45">
        <w:rPr>
          <w:noProof/>
          <w:color w:val="000000"/>
        </w:rPr>
        <w:t>patients with evidence of HIV</w:t>
      </w:r>
      <w:r>
        <w:rPr>
          <w:noProof/>
        </w:rPr>
        <w:t>, 6</w:t>
      </w:r>
    </w:p>
    <w:p w:rsidR="00264AC4" w:rsidRDefault="00264AC4">
      <w:pPr>
        <w:pStyle w:val="Index1"/>
        <w:tabs>
          <w:tab w:val="right" w:leader="dot" w:pos="4310"/>
        </w:tabs>
        <w:rPr>
          <w:noProof/>
        </w:rPr>
      </w:pPr>
      <w:r w:rsidRPr="00CB0B45">
        <w:rPr>
          <w:noProof/>
          <w:color w:val="000000"/>
        </w:rPr>
        <w:lastRenderedPageBreak/>
        <w:t>local patient lists</w:t>
      </w:r>
      <w:r>
        <w:rPr>
          <w:noProof/>
        </w:rPr>
        <w:t>, 6</w:t>
      </w:r>
    </w:p>
    <w:p w:rsidR="00264AC4" w:rsidRDefault="00264AC4">
      <w:pPr>
        <w:pStyle w:val="Index1"/>
        <w:tabs>
          <w:tab w:val="right" w:leader="dot" w:pos="4310"/>
        </w:tabs>
        <w:rPr>
          <w:noProof/>
        </w:rPr>
      </w:pPr>
      <w:r w:rsidRPr="00CB0B45">
        <w:rPr>
          <w:noProof/>
          <w:color w:val="000000"/>
        </w:rPr>
        <w:t>local reports</w:t>
      </w:r>
      <w:r>
        <w:rPr>
          <w:noProof/>
        </w:rPr>
        <w:t>, 6</w:t>
      </w:r>
    </w:p>
    <w:p w:rsidR="00264AC4" w:rsidRPr="00851A46" w:rsidRDefault="00264AC4">
      <w:pPr>
        <w:pStyle w:val="IndexHeading"/>
        <w:keepNext/>
        <w:tabs>
          <w:tab w:val="right" w:leader="dot" w:pos="4310"/>
        </w:tabs>
        <w:rPr>
          <w:rFonts w:ascii="Calibri" w:hAnsi="Calibri" w:cs="Times New Roman"/>
          <w:b w:val="0"/>
          <w:bCs w:val="0"/>
          <w:noProof/>
        </w:rPr>
      </w:pPr>
      <w:r>
        <w:rPr>
          <w:noProof/>
        </w:rPr>
        <w:t>M</w:t>
      </w:r>
    </w:p>
    <w:p w:rsidR="00264AC4" w:rsidRDefault="00264AC4">
      <w:pPr>
        <w:pStyle w:val="Index1"/>
        <w:tabs>
          <w:tab w:val="right" w:leader="dot" w:pos="4310"/>
        </w:tabs>
        <w:rPr>
          <w:noProof/>
        </w:rPr>
      </w:pPr>
      <w:r>
        <w:rPr>
          <w:noProof/>
        </w:rPr>
        <w:t>Maintenance menu, 27</w:t>
      </w:r>
    </w:p>
    <w:p w:rsidR="00264AC4" w:rsidRDefault="00264AC4">
      <w:pPr>
        <w:pStyle w:val="Index2"/>
        <w:tabs>
          <w:tab w:val="right" w:leader="dot" w:pos="4310"/>
        </w:tabs>
        <w:rPr>
          <w:noProof/>
        </w:rPr>
      </w:pPr>
      <w:r w:rsidRPr="00CB0B45">
        <w:rPr>
          <w:noProof/>
        </w:rPr>
        <w:t>ACL option</w:t>
      </w:r>
      <w:r>
        <w:rPr>
          <w:noProof/>
        </w:rPr>
        <w:t>, 27</w:t>
      </w:r>
    </w:p>
    <w:p w:rsidR="00264AC4" w:rsidRDefault="00264AC4">
      <w:pPr>
        <w:pStyle w:val="Index2"/>
        <w:tabs>
          <w:tab w:val="right" w:leader="dot" w:pos="4310"/>
        </w:tabs>
        <w:rPr>
          <w:noProof/>
        </w:rPr>
      </w:pPr>
      <w:r w:rsidRPr="00CB0B45">
        <w:rPr>
          <w:noProof/>
        </w:rPr>
        <w:t>Edit Lab Search Criteria option</w:t>
      </w:r>
      <w:r>
        <w:rPr>
          <w:noProof/>
        </w:rPr>
        <w:t>, 27, 28</w:t>
      </w:r>
    </w:p>
    <w:p w:rsidR="00264AC4" w:rsidRDefault="00264AC4">
      <w:pPr>
        <w:pStyle w:val="Index2"/>
        <w:tabs>
          <w:tab w:val="right" w:leader="dot" w:pos="4310"/>
        </w:tabs>
        <w:rPr>
          <w:noProof/>
        </w:rPr>
      </w:pPr>
      <w:r w:rsidRPr="00CB0B45">
        <w:rPr>
          <w:noProof/>
        </w:rPr>
        <w:t>Edit Registry Parameters option</w:t>
      </w:r>
      <w:r>
        <w:rPr>
          <w:noProof/>
        </w:rPr>
        <w:t>, 27, 29</w:t>
      </w:r>
    </w:p>
    <w:p w:rsidR="00264AC4" w:rsidRDefault="00264AC4">
      <w:pPr>
        <w:pStyle w:val="Index2"/>
        <w:tabs>
          <w:tab w:val="right" w:leader="dot" w:pos="4310"/>
        </w:tabs>
        <w:rPr>
          <w:noProof/>
        </w:rPr>
      </w:pPr>
      <w:r w:rsidRPr="00CB0B45">
        <w:rPr>
          <w:noProof/>
        </w:rPr>
        <w:t>ELS option</w:t>
      </w:r>
      <w:r>
        <w:rPr>
          <w:noProof/>
        </w:rPr>
        <w:t>, 27</w:t>
      </w:r>
    </w:p>
    <w:p w:rsidR="00264AC4" w:rsidRDefault="00264AC4">
      <w:pPr>
        <w:pStyle w:val="Index2"/>
        <w:tabs>
          <w:tab w:val="right" w:leader="dot" w:pos="4310"/>
        </w:tabs>
        <w:rPr>
          <w:noProof/>
        </w:rPr>
      </w:pPr>
      <w:r w:rsidRPr="00CB0B45">
        <w:rPr>
          <w:noProof/>
        </w:rPr>
        <w:t>ERP option</w:t>
      </w:r>
      <w:r>
        <w:rPr>
          <w:noProof/>
        </w:rPr>
        <w:t>, 27</w:t>
      </w:r>
    </w:p>
    <w:p w:rsidR="00264AC4" w:rsidRDefault="00264AC4">
      <w:pPr>
        <w:pStyle w:val="Index2"/>
        <w:tabs>
          <w:tab w:val="right" w:leader="dot" w:pos="4310"/>
        </w:tabs>
        <w:rPr>
          <w:noProof/>
        </w:rPr>
      </w:pPr>
      <w:r w:rsidRPr="00CB0B45">
        <w:rPr>
          <w:noProof/>
        </w:rPr>
        <w:t>HDE option</w:t>
      </w:r>
      <w:r>
        <w:rPr>
          <w:noProof/>
        </w:rPr>
        <w:t>, 27</w:t>
      </w:r>
    </w:p>
    <w:p w:rsidR="00264AC4" w:rsidRDefault="00264AC4">
      <w:pPr>
        <w:pStyle w:val="Index2"/>
        <w:tabs>
          <w:tab w:val="right" w:leader="dot" w:pos="4310"/>
        </w:tabs>
        <w:rPr>
          <w:noProof/>
        </w:rPr>
      </w:pPr>
      <w:r>
        <w:rPr>
          <w:noProof/>
        </w:rPr>
        <w:t>Historical Data Extraction menu, 34</w:t>
      </w:r>
    </w:p>
    <w:p w:rsidR="00264AC4" w:rsidRDefault="00264AC4">
      <w:pPr>
        <w:pStyle w:val="Index2"/>
        <w:tabs>
          <w:tab w:val="right" w:leader="dot" w:pos="4310"/>
        </w:tabs>
        <w:rPr>
          <w:noProof/>
        </w:rPr>
      </w:pPr>
      <w:r w:rsidRPr="00CB0B45">
        <w:rPr>
          <w:noProof/>
        </w:rPr>
        <w:t>Historical Data Extraction option</w:t>
      </w:r>
      <w:r>
        <w:rPr>
          <w:noProof/>
        </w:rPr>
        <w:t>, 27, 31, 34</w:t>
      </w:r>
    </w:p>
    <w:p w:rsidR="00264AC4" w:rsidRDefault="00264AC4">
      <w:pPr>
        <w:pStyle w:val="Index2"/>
        <w:tabs>
          <w:tab w:val="right" w:leader="dot" w:pos="4310"/>
        </w:tabs>
        <w:rPr>
          <w:noProof/>
        </w:rPr>
      </w:pPr>
      <w:r w:rsidRPr="00CB0B45">
        <w:rPr>
          <w:noProof/>
        </w:rPr>
        <w:t>Pending Patients option</w:t>
      </w:r>
      <w:r>
        <w:rPr>
          <w:noProof/>
        </w:rPr>
        <w:t>, 27, 33</w:t>
      </w:r>
    </w:p>
    <w:p w:rsidR="00264AC4" w:rsidRDefault="00264AC4">
      <w:pPr>
        <w:pStyle w:val="Index2"/>
        <w:tabs>
          <w:tab w:val="right" w:leader="dot" w:pos="4310"/>
        </w:tabs>
        <w:rPr>
          <w:noProof/>
        </w:rPr>
      </w:pPr>
      <w:r w:rsidRPr="00CB0B45">
        <w:rPr>
          <w:noProof/>
        </w:rPr>
        <w:t>PLF option</w:t>
      </w:r>
      <w:r>
        <w:rPr>
          <w:noProof/>
        </w:rPr>
        <w:t>, 27</w:t>
      </w:r>
    </w:p>
    <w:p w:rsidR="00264AC4" w:rsidRDefault="00264AC4">
      <w:pPr>
        <w:pStyle w:val="Index2"/>
        <w:tabs>
          <w:tab w:val="right" w:leader="dot" w:pos="4310"/>
        </w:tabs>
        <w:rPr>
          <w:noProof/>
        </w:rPr>
      </w:pPr>
      <w:r w:rsidRPr="00CB0B45">
        <w:rPr>
          <w:noProof/>
        </w:rPr>
        <w:t>PP option</w:t>
      </w:r>
      <w:r>
        <w:rPr>
          <w:noProof/>
        </w:rPr>
        <w:t>, 27</w:t>
      </w:r>
    </w:p>
    <w:p w:rsidR="00264AC4" w:rsidRDefault="00264AC4">
      <w:pPr>
        <w:pStyle w:val="Index2"/>
        <w:tabs>
          <w:tab w:val="right" w:leader="dot" w:pos="4310"/>
        </w:tabs>
        <w:rPr>
          <w:noProof/>
        </w:rPr>
      </w:pPr>
      <w:r w:rsidRPr="00CB0B45">
        <w:rPr>
          <w:noProof/>
        </w:rPr>
        <w:t>Print Log Files option</w:t>
      </w:r>
      <w:r>
        <w:rPr>
          <w:noProof/>
        </w:rPr>
        <w:t>, 27, 32</w:t>
      </w:r>
    </w:p>
    <w:p w:rsidR="00264AC4" w:rsidRDefault="00264AC4">
      <w:pPr>
        <w:pStyle w:val="Index2"/>
        <w:tabs>
          <w:tab w:val="right" w:leader="dot" w:pos="4310"/>
        </w:tabs>
        <w:rPr>
          <w:noProof/>
        </w:rPr>
      </w:pPr>
      <w:r w:rsidRPr="00CB0B45">
        <w:rPr>
          <w:noProof/>
        </w:rPr>
        <w:t>Re-Index the ACL cross-reference option</w:t>
      </w:r>
      <w:r>
        <w:rPr>
          <w:noProof/>
        </w:rPr>
        <w:t>, 27</w:t>
      </w:r>
    </w:p>
    <w:p w:rsidR="00264AC4" w:rsidRDefault="00264AC4">
      <w:pPr>
        <w:pStyle w:val="Index1"/>
        <w:tabs>
          <w:tab w:val="right" w:leader="dot" w:pos="4310"/>
        </w:tabs>
        <w:rPr>
          <w:noProof/>
        </w:rPr>
      </w:pPr>
      <w:r>
        <w:rPr>
          <w:noProof/>
        </w:rPr>
        <w:t>manual</w:t>
      </w:r>
    </w:p>
    <w:p w:rsidR="00264AC4" w:rsidRDefault="00264AC4">
      <w:pPr>
        <w:pStyle w:val="Index2"/>
        <w:tabs>
          <w:tab w:val="right" w:leader="dot" w:pos="4310"/>
        </w:tabs>
        <w:rPr>
          <w:noProof/>
        </w:rPr>
      </w:pPr>
      <w:r>
        <w:rPr>
          <w:noProof/>
        </w:rPr>
        <w:t>revisions, vi</w:t>
      </w:r>
    </w:p>
    <w:p w:rsidR="00264AC4" w:rsidRDefault="00264AC4">
      <w:pPr>
        <w:pStyle w:val="Index1"/>
        <w:tabs>
          <w:tab w:val="right" w:leader="dot" w:pos="4310"/>
        </w:tabs>
        <w:rPr>
          <w:noProof/>
        </w:rPr>
      </w:pPr>
      <w:r>
        <w:rPr>
          <w:noProof/>
        </w:rPr>
        <w:t>menu</w:t>
      </w:r>
    </w:p>
    <w:p w:rsidR="00264AC4" w:rsidRDefault="00264AC4">
      <w:pPr>
        <w:pStyle w:val="Index2"/>
        <w:tabs>
          <w:tab w:val="right" w:leader="dot" w:pos="4310"/>
        </w:tabs>
        <w:rPr>
          <w:noProof/>
        </w:rPr>
      </w:pPr>
      <w:r w:rsidRPr="00CB0B45">
        <w:rPr>
          <w:rFonts w:ascii="Arial" w:hAnsi="Arial"/>
          <w:noProof/>
        </w:rPr>
        <w:t>EVE</w:t>
      </w:r>
      <w:r>
        <w:rPr>
          <w:noProof/>
        </w:rPr>
        <w:t>, 66</w:t>
      </w:r>
    </w:p>
    <w:p w:rsidR="00264AC4" w:rsidRDefault="00264AC4">
      <w:pPr>
        <w:pStyle w:val="Index2"/>
        <w:tabs>
          <w:tab w:val="right" w:leader="dot" w:pos="4310"/>
        </w:tabs>
        <w:rPr>
          <w:noProof/>
        </w:rPr>
      </w:pPr>
      <w:r w:rsidRPr="00CB0B45">
        <w:rPr>
          <w:rFonts w:ascii="Arial" w:hAnsi="Arial"/>
          <w:noProof/>
        </w:rPr>
        <w:t>Menu Management</w:t>
      </w:r>
      <w:r>
        <w:rPr>
          <w:noProof/>
        </w:rPr>
        <w:t>, 66</w:t>
      </w:r>
    </w:p>
    <w:p w:rsidR="00264AC4" w:rsidRDefault="00264AC4">
      <w:pPr>
        <w:pStyle w:val="Index2"/>
        <w:tabs>
          <w:tab w:val="right" w:leader="dot" w:pos="4310"/>
        </w:tabs>
        <w:rPr>
          <w:noProof/>
        </w:rPr>
      </w:pPr>
      <w:r w:rsidRPr="00CB0B45">
        <w:rPr>
          <w:rFonts w:ascii="Arial" w:hAnsi="Arial"/>
          <w:noProof/>
        </w:rPr>
        <w:t>Systems Manager Menu</w:t>
      </w:r>
      <w:r>
        <w:rPr>
          <w:noProof/>
        </w:rPr>
        <w:t>, 66</w:t>
      </w:r>
    </w:p>
    <w:p w:rsidR="00264AC4" w:rsidRDefault="00264AC4">
      <w:pPr>
        <w:pStyle w:val="Index2"/>
        <w:tabs>
          <w:tab w:val="right" w:leader="dot" w:pos="4310"/>
        </w:tabs>
        <w:rPr>
          <w:noProof/>
        </w:rPr>
      </w:pPr>
      <w:r w:rsidRPr="00CB0B45">
        <w:rPr>
          <w:rFonts w:ascii="Arial" w:hAnsi="Arial"/>
          <w:noProof/>
        </w:rPr>
        <w:t>XUMAINT</w:t>
      </w:r>
      <w:r>
        <w:rPr>
          <w:noProof/>
        </w:rPr>
        <w:t>, 66</w:t>
      </w:r>
    </w:p>
    <w:p w:rsidR="00264AC4" w:rsidRDefault="00264AC4">
      <w:pPr>
        <w:pStyle w:val="Index1"/>
        <w:tabs>
          <w:tab w:val="right" w:leader="dot" w:pos="4310"/>
        </w:tabs>
        <w:rPr>
          <w:noProof/>
        </w:rPr>
      </w:pPr>
      <w:r w:rsidRPr="00CB0B45">
        <w:rPr>
          <w:noProof/>
          <w:color w:val="000000"/>
        </w:rPr>
        <w:t>messages</w:t>
      </w:r>
    </w:p>
    <w:p w:rsidR="00264AC4" w:rsidRDefault="00264AC4">
      <w:pPr>
        <w:pStyle w:val="Index2"/>
        <w:tabs>
          <w:tab w:val="right" w:leader="dot" w:pos="4310"/>
        </w:tabs>
        <w:rPr>
          <w:noProof/>
        </w:rPr>
      </w:pPr>
      <w:r w:rsidRPr="00CB0B45">
        <w:rPr>
          <w:noProof/>
          <w:color w:val="000000"/>
        </w:rPr>
        <w:t>multiple</w:t>
      </w:r>
      <w:r>
        <w:rPr>
          <w:noProof/>
        </w:rPr>
        <w:t>, 6</w:t>
      </w:r>
    </w:p>
    <w:p w:rsidR="00264AC4" w:rsidRDefault="00264AC4">
      <w:pPr>
        <w:pStyle w:val="Index1"/>
        <w:tabs>
          <w:tab w:val="right" w:leader="dot" w:pos="4310"/>
        </w:tabs>
        <w:rPr>
          <w:noProof/>
        </w:rPr>
      </w:pPr>
      <w:r w:rsidRPr="00CB0B45">
        <w:rPr>
          <w:noProof/>
          <w:color w:val="000000"/>
        </w:rPr>
        <w:t>monitoring</w:t>
      </w:r>
    </w:p>
    <w:p w:rsidR="00264AC4" w:rsidRDefault="00264AC4">
      <w:pPr>
        <w:pStyle w:val="Index2"/>
        <w:tabs>
          <w:tab w:val="right" w:leader="dot" w:pos="4310"/>
        </w:tabs>
        <w:rPr>
          <w:noProof/>
        </w:rPr>
      </w:pPr>
      <w:r w:rsidRPr="00CB0B45">
        <w:rPr>
          <w:noProof/>
          <w:color w:val="000000"/>
        </w:rPr>
        <w:t>patient outcome measures</w:t>
      </w:r>
      <w:r>
        <w:rPr>
          <w:noProof/>
        </w:rPr>
        <w:t>, 6</w:t>
      </w:r>
    </w:p>
    <w:p w:rsidR="00264AC4" w:rsidRDefault="00264AC4">
      <w:pPr>
        <w:pStyle w:val="Index2"/>
        <w:tabs>
          <w:tab w:val="right" w:leader="dot" w:pos="4310"/>
        </w:tabs>
        <w:rPr>
          <w:noProof/>
        </w:rPr>
      </w:pPr>
      <w:r w:rsidRPr="00CB0B45">
        <w:rPr>
          <w:noProof/>
          <w:color w:val="000000"/>
        </w:rPr>
        <w:t>process measures</w:t>
      </w:r>
      <w:r>
        <w:rPr>
          <w:noProof/>
        </w:rPr>
        <w:t>, 6</w:t>
      </w:r>
    </w:p>
    <w:p w:rsidR="00264AC4" w:rsidRDefault="00264AC4">
      <w:pPr>
        <w:pStyle w:val="Index2"/>
        <w:tabs>
          <w:tab w:val="right" w:leader="dot" w:pos="4310"/>
        </w:tabs>
        <w:rPr>
          <w:noProof/>
        </w:rPr>
      </w:pPr>
      <w:r w:rsidRPr="00CB0B45">
        <w:rPr>
          <w:noProof/>
          <w:color w:val="000000"/>
        </w:rPr>
        <w:t>quality of care</w:t>
      </w:r>
      <w:r>
        <w:rPr>
          <w:noProof/>
        </w:rPr>
        <w:t>, 6</w:t>
      </w:r>
    </w:p>
    <w:p w:rsidR="00264AC4" w:rsidRDefault="00264AC4">
      <w:pPr>
        <w:pStyle w:val="Index2"/>
        <w:tabs>
          <w:tab w:val="right" w:leader="dot" w:pos="4310"/>
        </w:tabs>
        <w:rPr>
          <w:noProof/>
        </w:rPr>
      </w:pPr>
      <w:r w:rsidRPr="00CB0B45">
        <w:rPr>
          <w:noProof/>
          <w:color w:val="000000"/>
        </w:rPr>
        <w:t>trends</w:t>
      </w:r>
      <w:r>
        <w:rPr>
          <w:noProof/>
        </w:rPr>
        <w:t>, 6</w:t>
      </w:r>
    </w:p>
    <w:p w:rsidR="00264AC4" w:rsidRDefault="00264AC4">
      <w:pPr>
        <w:pStyle w:val="Index1"/>
        <w:tabs>
          <w:tab w:val="right" w:leader="dot" w:pos="4310"/>
        </w:tabs>
        <w:rPr>
          <w:noProof/>
        </w:rPr>
      </w:pPr>
      <w:r w:rsidRPr="00CB0B45">
        <w:rPr>
          <w:noProof/>
          <w:color w:val="000000"/>
        </w:rPr>
        <w:t>multiple messages</w:t>
      </w:r>
      <w:r>
        <w:rPr>
          <w:noProof/>
        </w:rPr>
        <w:t>, 6</w:t>
      </w:r>
    </w:p>
    <w:p w:rsidR="00264AC4" w:rsidRPr="00851A46" w:rsidRDefault="00264AC4">
      <w:pPr>
        <w:pStyle w:val="IndexHeading"/>
        <w:keepNext/>
        <w:tabs>
          <w:tab w:val="right" w:leader="dot" w:pos="4310"/>
        </w:tabs>
        <w:rPr>
          <w:rFonts w:ascii="Calibri" w:hAnsi="Calibri" w:cs="Times New Roman"/>
          <w:b w:val="0"/>
          <w:bCs w:val="0"/>
          <w:noProof/>
        </w:rPr>
      </w:pPr>
      <w:r>
        <w:rPr>
          <w:noProof/>
        </w:rPr>
        <w:t>N</w:t>
      </w:r>
    </w:p>
    <w:p w:rsidR="00264AC4" w:rsidRDefault="00264AC4">
      <w:pPr>
        <w:pStyle w:val="Index1"/>
        <w:tabs>
          <w:tab w:val="right" w:leader="dot" w:pos="4310"/>
        </w:tabs>
        <w:rPr>
          <w:noProof/>
        </w:rPr>
      </w:pPr>
      <w:r w:rsidRPr="00CB0B45">
        <w:rPr>
          <w:noProof/>
          <w:color w:val="000000"/>
        </w:rPr>
        <w:t>names</w:t>
      </w:r>
    </w:p>
    <w:p w:rsidR="00264AC4" w:rsidRDefault="00264AC4">
      <w:pPr>
        <w:pStyle w:val="Index2"/>
        <w:tabs>
          <w:tab w:val="right" w:leader="dot" w:pos="4310"/>
        </w:tabs>
        <w:rPr>
          <w:noProof/>
        </w:rPr>
      </w:pPr>
      <w:r w:rsidRPr="00CB0B45">
        <w:rPr>
          <w:noProof/>
          <w:color w:val="000000"/>
        </w:rPr>
        <w:t>documents</w:t>
      </w:r>
      <w:r>
        <w:rPr>
          <w:noProof/>
        </w:rPr>
        <w:t>, 2</w:t>
      </w:r>
    </w:p>
    <w:p w:rsidR="00264AC4" w:rsidRDefault="00264AC4">
      <w:pPr>
        <w:pStyle w:val="Index2"/>
        <w:tabs>
          <w:tab w:val="right" w:leader="dot" w:pos="4310"/>
        </w:tabs>
        <w:rPr>
          <w:noProof/>
        </w:rPr>
      </w:pPr>
      <w:r w:rsidRPr="00CB0B45">
        <w:rPr>
          <w:noProof/>
          <w:color w:val="000000"/>
        </w:rPr>
        <w:t>field</w:t>
      </w:r>
      <w:r>
        <w:rPr>
          <w:noProof/>
        </w:rPr>
        <w:t>, 2</w:t>
      </w:r>
    </w:p>
    <w:p w:rsidR="00264AC4" w:rsidRDefault="00264AC4">
      <w:pPr>
        <w:pStyle w:val="Index2"/>
        <w:tabs>
          <w:tab w:val="right" w:leader="dot" w:pos="4310"/>
        </w:tabs>
        <w:rPr>
          <w:noProof/>
        </w:rPr>
      </w:pPr>
      <w:r w:rsidRPr="00CB0B45">
        <w:rPr>
          <w:noProof/>
          <w:color w:val="000000"/>
        </w:rPr>
        <w:t>GUI buttons</w:t>
      </w:r>
      <w:r>
        <w:rPr>
          <w:noProof/>
        </w:rPr>
        <w:t>, 2</w:t>
      </w:r>
    </w:p>
    <w:p w:rsidR="00264AC4" w:rsidRDefault="00264AC4">
      <w:pPr>
        <w:pStyle w:val="Index2"/>
        <w:tabs>
          <w:tab w:val="right" w:leader="dot" w:pos="4310"/>
        </w:tabs>
        <w:rPr>
          <w:noProof/>
        </w:rPr>
      </w:pPr>
      <w:r w:rsidRPr="00CB0B45">
        <w:rPr>
          <w:noProof/>
          <w:color w:val="000000"/>
        </w:rPr>
        <w:t>GUI command icons</w:t>
      </w:r>
      <w:r>
        <w:rPr>
          <w:noProof/>
        </w:rPr>
        <w:t>, 2</w:t>
      </w:r>
    </w:p>
    <w:p w:rsidR="00264AC4" w:rsidRDefault="00264AC4">
      <w:pPr>
        <w:pStyle w:val="Index2"/>
        <w:tabs>
          <w:tab w:val="right" w:leader="dot" w:pos="4310"/>
        </w:tabs>
        <w:rPr>
          <w:noProof/>
        </w:rPr>
      </w:pPr>
      <w:r w:rsidRPr="00CB0B45">
        <w:rPr>
          <w:noProof/>
          <w:color w:val="000000"/>
        </w:rPr>
        <w:t>GUI panels</w:t>
      </w:r>
      <w:r>
        <w:rPr>
          <w:noProof/>
        </w:rPr>
        <w:t>, 2</w:t>
      </w:r>
    </w:p>
    <w:p w:rsidR="00264AC4" w:rsidRDefault="00264AC4">
      <w:pPr>
        <w:pStyle w:val="Index2"/>
        <w:tabs>
          <w:tab w:val="right" w:leader="dot" w:pos="4310"/>
        </w:tabs>
        <w:rPr>
          <w:noProof/>
        </w:rPr>
      </w:pPr>
      <w:r w:rsidRPr="00CB0B45">
        <w:rPr>
          <w:noProof/>
          <w:color w:val="000000"/>
        </w:rPr>
        <w:t>GUI panes</w:t>
      </w:r>
      <w:r>
        <w:rPr>
          <w:noProof/>
        </w:rPr>
        <w:t>, 2</w:t>
      </w:r>
    </w:p>
    <w:p w:rsidR="00264AC4" w:rsidRDefault="00264AC4">
      <w:pPr>
        <w:pStyle w:val="Index2"/>
        <w:tabs>
          <w:tab w:val="right" w:leader="dot" w:pos="4310"/>
        </w:tabs>
        <w:rPr>
          <w:noProof/>
        </w:rPr>
      </w:pPr>
      <w:r w:rsidRPr="00CB0B45">
        <w:rPr>
          <w:noProof/>
          <w:color w:val="000000"/>
        </w:rPr>
        <w:t>GUI tabs</w:t>
      </w:r>
      <w:r>
        <w:rPr>
          <w:noProof/>
        </w:rPr>
        <w:t>, 2</w:t>
      </w:r>
    </w:p>
    <w:p w:rsidR="00264AC4" w:rsidRDefault="00264AC4">
      <w:pPr>
        <w:pStyle w:val="Index2"/>
        <w:tabs>
          <w:tab w:val="right" w:leader="dot" w:pos="4310"/>
        </w:tabs>
        <w:rPr>
          <w:noProof/>
        </w:rPr>
      </w:pPr>
      <w:r w:rsidRPr="00CB0B45">
        <w:rPr>
          <w:noProof/>
          <w:color w:val="000000"/>
        </w:rPr>
        <w:t>patches</w:t>
      </w:r>
      <w:r>
        <w:rPr>
          <w:noProof/>
        </w:rPr>
        <w:t>, 2</w:t>
      </w:r>
    </w:p>
    <w:p w:rsidR="00264AC4" w:rsidRDefault="00264AC4">
      <w:pPr>
        <w:pStyle w:val="Index2"/>
        <w:tabs>
          <w:tab w:val="right" w:leader="dot" w:pos="4310"/>
        </w:tabs>
        <w:rPr>
          <w:noProof/>
        </w:rPr>
      </w:pPr>
      <w:r w:rsidRPr="00CB0B45">
        <w:rPr>
          <w:noProof/>
          <w:color w:val="000000"/>
        </w:rPr>
        <w:t>registry</w:t>
      </w:r>
      <w:r>
        <w:rPr>
          <w:noProof/>
        </w:rPr>
        <w:t>, 2</w:t>
      </w:r>
    </w:p>
    <w:p w:rsidR="00264AC4" w:rsidRDefault="00264AC4">
      <w:pPr>
        <w:pStyle w:val="Index2"/>
        <w:tabs>
          <w:tab w:val="right" w:leader="dot" w:pos="4310"/>
        </w:tabs>
        <w:rPr>
          <w:noProof/>
        </w:rPr>
      </w:pPr>
      <w:r w:rsidRPr="00CB0B45">
        <w:rPr>
          <w:noProof/>
          <w:color w:val="000000"/>
        </w:rPr>
        <w:t>reports</w:t>
      </w:r>
      <w:r>
        <w:rPr>
          <w:noProof/>
        </w:rPr>
        <w:t>, 2</w:t>
      </w:r>
    </w:p>
    <w:p w:rsidR="00264AC4" w:rsidRDefault="00264AC4">
      <w:pPr>
        <w:pStyle w:val="Index2"/>
        <w:tabs>
          <w:tab w:val="right" w:leader="dot" w:pos="4310"/>
        </w:tabs>
        <w:rPr>
          <w:noProof/>
        </w:rPr>
      </w:pPr>
      <w:r w:rsidRPr="00CB0B45">
        <w:rPr>
          <w:noProof/>
          <w:color w:val="000000"/>
        </w:rPr>
        <w:t>software applications</w:t>
      </w:r>
      <w:r>
        <w:rPr>
          <w:noProof/>
        </w:rPr>
        <w:t>, 2</w:t>
      </w:r>
    </w:p>
    <w:p w:rsidR="00264AC4" w:rsidRDefault="00264AC4">
      <w:pPr>
        <w:pStyle w:val="Index2"/>
        <w:tabs>
          <w:tab w:val="right" w:leader="dot" w:pos="4310"/>
        </w:tabs>
        <w:rPr>
          <w:noProof/>
        </w:rPr>
      </w:pPr>
      <w:r w:rsidRPr="00CB0B45">
        <w:rPr>
          <w:noProof/>
          <w:color w:val="000000"/>
        </w:rPr>
        <w:t>standards</w:t>
      </w:r>
      <w:r>
        <w:rPr>
          <w:noProof/>
        </w:rPr>
        <w:t>, 2</w:t>
      </w:r>
    </w:p>
    <w:p w:rsidR="00264AC4" w:rsidRDefault="00264AC4">
      <w:pPr>
        <w:pStyle w:val="Index1"/>
        <w:tabs>
          <w:tab w:val="right" w:leader="dot" w:pos="4310"/>
        </w:tabs>
        <w:rPr>
          <w:noProof/>
        </w:rPr>
      </w:pPr>
      <w:r>
        <w:rPr>
          <w:noProof/>
        </w:rPr>
        <w:t>Namespaces</w:t>
      </w:r>
    </w:p>
    <w:p w:rsidR="00264AC4" w:rsidRDefault="00264AC4">
      <w:pPr>
        <w:pStyle w:val="Index2"/>
        <w:tabs>
          <w:tab w:val="right" w:leader="dot" w:pos="4310"/>
        </w:tabs>
        <w:rPr>
          <w:noProof/>
        </w:rPr>
      </w:pPr>
      <w:r>
        <w:rPr>
          <w:noProof/>
        </w:rPr>
        <w:t>Sub Namespaces, 64</w:t>
      </w:r>
    </w:p>
    <w:p w:rsidR="00264AC4" w:rsidRDefault="00264AC4">
      <w:pPr>
        <w:pStyle w:val="Index1"/>
        <w:tabs>
          <w:tab w:val="right" w:leader="dot" w:pos="4310"/>
        </w:tabs>
        <w:rPr>
          <w:noProof/>
        </w:rPr>
      </w:pPr>
      <w:r w:rsidRPr="00CB0B45">
        <w:rPr>
          <w:noProof/>
          <w:color w:val="000000"/>
        </w:rPr>
        <w:t>National Case Registry</w:t>
      </w:r>
      <w:r>
        <w:rPr>
          <w:noProof/>
        </w:rPr>
        <w:t>, 4</w:t>
      </w:r>
    </w:p>
    <w:p w:rsidR="00264AC4" w:rsidRDefault="00264AC4">
      <w:pPr>
        <w:pStyle w:val="Index1"/>
        <w:tabs>
          <w:tab w:val="right" w:leader="dot" w:pos="4310"/>
        </w:tabs>
        <w:rPr>
          <w:noProof/>
        </w:rPr>
      </w:pPr>
      <w:r w:rsidRPr="00CB0B45">
        <w:rPr>
          <w:noProof/>
          <w:color w:val="000000"/>
        </w:rPr>
        <w:t>national CCCR database</w:t>
      </w:r>
      <w:r>
        <w:rPr>
          <w:noProof/>
        </w:rPr>
        <w:t>, 5</w:t>
      </w:r>
    </w:p>
    <w:p w:rsidR="00264AC4" w:rsidRDefault="00264AC4">
      <w:pPr>
        <w:pStyle w:val="Index1"/>
        <w:tabs>
          <w:tab w:val="right" w:leader="dot" w:pos="4310"/>
        </w:tabs>
        <w:rPr>
          <w:noProof/>
        </w:rPr>
      </w:pPr>
      <w:r w:rsidRPr="00CB0B45">
        <w:rPr>
          <w:noProof/>
          <w:color w:val="000000"/>
        </w:rPr>
        <w:t>nightly background process</w:t>
      </w:r>
      <w:r>
        <w:rPr>
          <w:noProof/>
        </w:rPr>
        <w:t>, 5</w:t>
      </w:r>
    </w:p>
    <w:p w:rsidR="00264AC4" w:rsidRPr="00851A46" w:rsidRDefault="00264AC4">
      <w:pPr>
        <w:pStyle w:val="IndexHeading"/>
        <w:keepNext/>
        <w:tabs>
          <w:tab w:val="right" w:leader="dot" w:pos="4310"/>
        </w:tabs>
        <w:rPr>
          <w:rFonts w:ascii="Calibri" w:hAnsi="Calibri" w:cs="Times New Roman"/>
          <w:b w:val="0"/>
          <w:bCs w:val="0"/>
          <w:noProof/>
        </w:rPr>
      </w:pPr>
      <w:r>
        <w:rPr>
          <w:noProof/>
        </w:rPr>
        <w:t>O</w:t>
      </w:r>
    </w:p>
    <w:p w:rsidR="00264AC4" w:rsidRDefault="00264AC4">
      <w:pPr>
        <w:pStyle w:val="Index1"/>
        <w:tabs>
          <w:tab w:val="right" w:leader="dot" w:pos="4310"/>
        </w:tabs>
        <w:rPr>
          <w:noProof/>
        </w:rPr>
      </w:pPr>
      <w:r>
        <w:rPr>
          <w:noProof/>
        </w:rPr>
        <w:t>observation/result, 130</w:t>
      </w:r>
    </w:p>
    <w:p w:rsidR="00264AC4" w:rsidRDefault="00264AC4">
      <w:pPr>
        <w:pStyle w:val="Index1"/>
        <w:tabs>
          <w:tab w:val="right" w:leader="dot" w:pos="4310"/>
        </w:tabs>
        <w:rPr>
          <w:noProof/>
        </w:rPr>
      </w:pPr>
      <w:r>
        <w:rPr>
          <w:noProof/>
        </w:rPr>
        <w:lastRenderedPageBreak/>
        <w:t>option</w:t>
      </w:r>
    </w:p>
    <w:p w:rsidR="00264AC4" w:rsidRDefault="00264AC4">
      <w:pPr>
        <w:pStyle w:val="Index2"/>
        <w:tabs>
          <w:tab w:val="right" w:leader="dot" w:pos="4310"/>
        </w:tabs>
        <w:rPr>
          <w:noProof/>
        </w:rPr>
      </w:pPr>
      <w:r w:rsidRPr="00CB0B45">
        <w:rPr>
          <w:rFonts w:ascii="Arial" w:hAnsi="Arial"/>
          <w:noProof/>
        </w:rPr>
        <w:t>Abbreviated Menu Diagrams</w:t>
      </w:r>
      <w:r>
        <w:rPr>
          <w:noProof/>
        </w:rPr>
        <w:t>, 66</w:t>
      </w:r>
    </w:p>
    <w:p w:rsidR="00264AC4" w:rsidRDefault="00264AC4">
      <w:pPr>
        <w:pStyle w:val="Index2"/>
        <w:tabs>
          <w:tab w:val="right" w:leader="dot" w:pos="4310"/>
        </w:tabs>
        <w:rPr>
          <w:noProof/>
        </w:rPr>
      </w:pPr>
      <w:r>
        <w:rPr>
          <w:noProof/>
        </w:rPr>
        <w:t>Broker Context, 66</w:t>
      </w:r>
    </w:p>
    <w:p w:rsidR="00264AC4" w:rsidRDefault="00264AC4">
      <w:pPr>
        <w:pStyle w:val="Index2"/>
        <w:tabs>
          <w:tab w:val="right" w:leader="dot" w:pos="4310"/>
        </w:tabs>
        <w:rPr>
          <w:noProof/>
        </w:rPr>
      </w:pPr>
      <w:r>
        <w:rPr>
          <w:noProof/>
        </w:rPr>
        <w:t>Clinical Case Registries Maintenance, 68</w:t>
      </w:r>
    </w:p>
    <w:p w:rsidR="00264AC4" w:rsidRDefault="00264AC4">
      <w:pPr>
        <w:pStyle w:val="Index2"/>
        <w:tabs>
          <w:tab w:val="right" w:leader="dot" w:pos="4310"/>
        </w:tabs>
        <w:rPr>
          <w:noProof/>
        </w:rPr>
      </w:pPr>
      <w:r>
        <w:rPr>
          <w:noProof/>
        </w:rPr>
        <w:t>Create Extraction Tasks, 67</w:t>
      </w:r>
    </w:p>
    <w:p w:rsidR="00264AC4" w:rsidRDefault="00264AC4">
      <w:pPr>
        <w:pStyle w:val="Index2"/>
        <w:tabs>
          <w:tab w:val="right" w:leader="dot" w:pos="4310"/>
        </w:tabs>
        <w:rPr>
          <w:noProof/>
        </w:rPr>
      </w:pPr>
      <w:r w:rsidRPr="00CB0B45">
        <w:rPr>
          <w:rFonts w:ascii="Arial" w:hAnsi="Arial"/>
          <w:noProof/>
        </w:rPr>
        <w:t>Diagram Menus</w:t>
      </w:r>
      <w:r>
        <w:rPr>
          <w:noProof/>
        </w:rPr>
        <w:t>, 66</w:t>
      </w:r>
    </w:p>
    <w:p w:rsidR="00264AC4" w:rsidRDefault="00264AC4">
      <w:pPr>
        <w:pStyle w:val="Index2"/>
        <w:tabs>
          <w:tab w:val="right" w:leader="dot" w:pos="4310"/>
        </w:tabs>
        <w:rPr>
          <w:noProof/>
        </w:rPr>
      </w:pPr>
      <w:r>
        <w:rPr>
          <w:noProof/>
        </w:rPr>
        <w:t>Display Extraction Status, 67</w:t>
      </w:r>
    </w:p>
    <w:p w:rsidR="00264AC4" w:rsidRDefault="00264AC4">
      <w:pPr>
        <w:pStyle w:val="Index2"/>
        <w:tabs>
          <w:tab w:val="right" w:leader="dot" w:pos="4310"/>
        </w:tabs>
        <w:rPr>
          <w:noProof/>
        </w:rPr>
      </w:pPr>
      <w:r>
        <w:rPr>
          <w:noProof/>
        </w:rPr>
        <w:t>Display Task Log, 67</w:t>
      </w:r>
    </w:p>
    <w:p w:rsidR="00264AC4" w:rsidRDefault="00264AC4">
      <w:pPr>
        <w:pStyle w:val="Index2"/>
        <w:tabs>
          <w:tab w:val="right" w:leader="dot" w:pos="4310"/>
        </w:tabs>
        <w:rPr>
          <w:noProof/>
        </w:rPr>
      </w:pPr>
      <w:r>
        <w:rPr>
          <w:noProof/>
        </w:rPr>
        <w:t>Edit [ Extraction Tasks], 67</w:t>
      </w:r>
    </w:p>
    <w:p w:rsidR="00264AC4" w:rsidRDefault="00264AC4">
      <w:pPr>
        <w:pStyle w:val="Index2"/>
        <w:tabs>
          <w:tab w:val="right" w:leader="dot" w:pos="4310"/>
        </w:tabs>
        <w:rPr>
          <w:noProof/>
        </w:rPr>
      </w:pPr>
      <w:r>
        <w:rPr>
          <w:noProof/>
        </w:rPr>
        <w:t>Edit data extraction, 67</w:t>
      </w:r>
    </w:p>
    <w:p w:rsidR="00264AC4" w:rsidRDefault="00264AC4">
      <w:pPr>
        <w:pStyle w:val="Index2"/>
        <w:tabs>
          <w:tab w:val="right" w:leader="dot" w:pos="4310"/>
        </w:tabs>
        <w:rPr>
          <w:noProof/>
        </w:rPr>
      </w:pPr>
      <w:r>
        <w:rPr>
          <w:noProof/>
        </w:rPr>
        <w:t>Edit Lab Search Criteria, 68</w:t>
      </w:r>
    </w:p>
    <w:p w:rsidR="00264AC4" w:rsidRDefault="00264AC4">
      <w:pPr>
        <w:pStyle w:val="Index2"/>
        <w:tabs>
          <w:tab w:val="right" w:leader="dot" w:pos="4310"/>
        </w:tabs>
        <w:rPr>
          <w:noProof/>
        </w:rPr>
      </w:pPr>
      <w:r>
        <w:rPr>
          <w:noProof/>
        </w:rPr>
        <w:t>Edit Task Description, 67</w:t>
      </w:r>
    </w:p>
    <w:p w:rsidR="00264AC4" w:rsidRDefault="00264AC4">
      <w:pPr>
        <w:pStyle w:val="Index2"/>
        <w:tabs>
          <w:tab w:val="right" w:leader="dot" w:pos="4310"/>
        </w:tabs>
        <w:rPr>
          <w:noProof/>
        </w:rPr>
      </w:pPr>
      <w:r>
        <w:rPr>
          <w:noProof/>
        </w:rPr>
        <w:t>Historical Data Extraction, 67</w:t>
      </w:r>
    </w:p>
    <w:p w:rsidR="00264AC4" w:rsidRDefault="00264AC4">
      <w:pPr>
        <w:pStyle w:val="Index2"/>
        <w:tabs>
          <w:tab w:val="right" w:leader="dot" w:pos="4310"/>
        </w:tabs>
        <w:rPr>
          <w:noProof/>
        </w:rPr>
      </w:pPr>
      <w:r>
        <w:rPr>
          <w:noProof/>
        </w:rPr>
        <w:t>ICR Version Comparison Report, 68</w:t>
      </w:r>
    </w:p>
    <w:p w:rsidR="00264AC4" w:rsidRDefault="00264AC4">
      <w:pPr>
        <w:pStyle w:val="Index2"/>
        <w:tabs>
          <w:tab w:val="right" w:leader="dot" w:pos="4310"/>
        </w:tabs>
        <w:rPr>
          <w:noProof/>
        </w:rPr>
      </w:pPr>
      <w:r>
        <w:rPr>
          <w:noProof/>
        </w:rPr>
        <w:t>List of Pending Errors, 68</w:t>
      </w:r>
    </w:p>
    <w:p w:rsidR="00264AC4" w:rsidRDefault="00264AC4">
      <w:pPr>
        <w:pStyle w:val="Index2"/>
        <w:tabs>
          <w:tab w:val="right" w:leader="dot" w:pos="4310"/>
        </w:tabs>
        <w:rPr>
          <w:noProof/>
        </w:rPr>
      </w:pPr>
      <w:r w:rsidRPr="00CB0B45">
        <w:rPr>
          <w:rFonts w:ascii="Arial" w:hAnsi="Arial"/>
          <w:noProof/>
        </w:rPr>
        <w:t>Option Function Inquiry</w:t>
      </w:r>
      <w:r>
        <w:rPr>
          <w:noProof/>
        </w:rPr>
        <w:t>, 66</w:t>
      </w:r>
    </w:p>
    <w:p w:rsidR="00264AC4" w:rsidRDefault="00264AC4">
      <w:pPr>
        <w:pStyle w:val="Index2"/>
        <w:tabs>
          <w:tab w:val="right" w:leader="dot" w:pos="4310"/>
        </w:tabs>
        <w:rPr>
          <w:noProof/>
        </w:rPr>
      </w:pPr>
      <w:r>
        <w:rPr>
          <w:noProof/>
        </w:rPr>
        <w:t>Pending Patients, 68</w:t>
      </w:r>
    </w:p>
    <w:p w:rsidR="00264AC4" w:rsidRDefault="00264AC4">
      <w:pPr>
        <w:pStyle w:val="Index2"/>
        <w:tabs>
          <w:tab w:val="right" w:leader="dot" w:pos="4310"/>
        </w:tabs>
        <w:rPr>
          <w:noProof/>
        </w:rPr>
      </w:pPr>
      <w:r>
        <w:rPr>
          <w:noProof/>
        </w:rPr>
        <w:t>Print Log Files, 68</w:t>
      </w:r>
    </w:p>
    <w:p w:rsidR="00264AC4" w:rsidRDefault="00264AC4">
      <w:pPr>
        <w:pStyle w:val="Index2"/>
        <w:tabs>
          <w:tab w:val="right" w:leader="dot" w:pos="4310"/>
        </w:tabs>
        <w:rPr>
          <w:noProof/>
        </w:rPr>
      </w:pPr>
      <w:r>
        <w:rPr>
          <w:noProof/>
        </w:rPr>
        <w:t>Registry Setup, 66</w:t>
      </w:r>
    </w:p>
    <w:p w:rsidR="00264AC4" w:rsidRDefault="00264AC4">
      <w:pPr>
        <w:pStyle w:val="Index2"/>
        <w:tabs>
          <w:tab w:val="right" w:leader="dot" w:pos="4310"/>
        </w:tabs>
        <w:rPr>
          <w:noProof/>
        </w:rPr>
      </w:pPr>
      <w:r>
        <w:rPr>
          <w:noProof/>
        </w:rPr>
        <w:t>Registry Update &amp; Data Extraction, 66</w:t>
      </w:r>
    </w:p>
    <w:p w:rsidR="00264AC4" w:rsidRDefault="00264AC4">
      <w:pPr>
        <w:pStyle w:val="Index2"/>
        <w:tabs>
          <w:tab w:val="right" w:leader="dot" w:pos="4310"/>
        </w:tabs>
        <w:rPr>
          <w:noProof/>
        </w:rPr>
      </w:pPr>
      <w:r>
        <w:rPr>
          <w:noProof/>
        </w:rPr>
        <w:t>Re-index the ACL cross reference, 68</w:t>
      </w:r>
    </w:p>
    <w:p w:rsidR="00264AC4" w:rsidRDefault="00264AC4">
      <w:pPr>
        <w:pStyle w:val="Index2"/>
        <w:tabs>
          <w:tab w:val="right" w:leader="dot" w:pos="4310"/>
        </w:tabs>
        <w:rPr>
          <w:noProof/>
        </w:rPr>
      </w:pPr>
      <w:r>
        <w:rPr>
          <w:noProof/>
        </w:rPr>
        <w:t>ROR GUI, 66</w:t>
      </w:r>
    </w:p>
    <w:p w:rsidR="00264AC4" w:rsidRDefault="00264AC4">
      <w:pPr>
        <w:pStyle w:val="Index2"/>
        <w:tabs>
          <w:tab w:val="right" w:leader="dot" w:pos="4310"/>
        </w:tabs>
        <w:rPr>
          <w:noProof/>
        </w:rPr>
      </w:pPr>
      <w:r>
        <w:rPr>
          <w:noProof/>
        </w:rPr>
        <w:t>ROR SETUP, 66</w:t>
      </w:r>
    </w:p>
    <w:p w:rsidR="00264AC4" w:rsidRDefault="00264AC4">
      <w:pPr>
        <w:pStyle w:val="Index2"/>
        <w:tabs>
          <w:tab w:val="right" w:leader="dot" w:pos="4310"/>
        </w:tabs>
        <w:rPr>
          <w:noProof/>
        </w:rPr>
      </w:pPr>
      <w:r>
        <w:rPr>
          <w:noProof/>
        </w:rPr>
        <w:t>ROR TASK, 66</w:t>
      </w:r>
    </w:p>
    <w:p w:rsidR="00264AC4" w:rsidRDefault="00264AC4">
      <w:pPr>
        <w:pStyle w:val="Index2"/>
        <w:tabs>
          <w:tab w:val="right" w:leader="dot" w:pos="4310"/>
        </w:tabs>
        <w:rPr>
          <w:noProof/>
        </w:rPr>
      </w:pPr>
      <w:r>
        <w:rPr>
          <w:noProof/>
        </w:rPr>
        <w:t>RORHDT CREATE, 67</w:t>
      </w:r>
    </w:p>
    <w:p w:rsidR="00264AC4" w:rsidRDefault="00264AC4">
      <w:pPr>
        <w:pStyle w:val="Index2"/>
        <w:tabs>
          <w:tab w:val="right" w:leader="dot" w:pos="4310"/>
        </w:tabs>
        <w:rPr>
          <w:noProof/>
        </w:rPr>
      </w:pPr>
      <w:r>
        <w:rPr>
          <w:noProof/>
        </w:rPr>
        <w:t>RORHDT EDIT, 67</w:t>
      </w:r>
    </w:p>
    <w:p w:rsidR="00264AC4" w:rsidRDefault="00264AC4">
      <w:pPr>
        <w:pStyle w:val="Index2"/>
        <w:tabs>
          <w:tab w:val="right" w:leader="dot" w:pos="4310"/>
        </w:tabs>
        <w:rPr>
          <w:noProof/>
        </w:rPr>
      </w:pPr>
      <w:r>
        <w:rPr>
          <w:noProof/>
        </w:rPr>
        <w:t>RORHDT EDIT EXTRACTION, 67</w:t>
      </w:r>
    </w:p>
    <w:p w:rsidR="00264AC4" w:rsidRDefault="00264AC4">
      <w:pPr>
        <w:pStyle w:val="Index2"/>
        <w:tabs>
          <w:tab w:val="right" w:leader="dot" w:pos="4310"/>
        </w:tabs>
        <w:rPr>
          <w:noProof/>
        </w:rPr>
      </w:pPr>
      <w:r>
        <w:rPr>
          <w:noProof/>
        </w:rPr>
        <w:t>RORHDT EDIT TASK, 67</w:t>
      </w:r>
    </w:p>
    <w:p w:rsidR="00264AC4" w:rsidRDefault="00264AC4">
      <w:pPr>
        <w:pStyle w:val="Index2"/>
        <w:tabs>
          <w:tab w:val="right" w:leader="dot" w:pos="4310"/>
        </w:tabs>
        <w:rPr>
          <w:noProof/>
        </w:rPr>
      </w:pPr>
      <w:r>
        <w:rPr>
          <w:noProof/>
        </w:rPr>
        <w:t>RORHDT LOG, 67</w:t>
      </w:r>
    </w:p>
    <w:p w:rsidR="00264AC4" w:rsidRDefault="00264AC4">
      <w:pPr>
        <w:pStyle w:val="Index2"/>
        <w:tabs>
          <w:tab w:val="right" w:leader="dot" w:pos="4310"/>
        </w:tabs>
        <w:rPr>
          <w:noProof/>
        </w:rPr>
      </w:pPr>
      <w:r>
        <w:rPr>
          <w:noProof/>
        </w:rPr>
        <w:t>RORHDT MAIN, 67</w:t>
      </w:r>
    </w:p>
    <w:p w:rsidR="00264AC4" w:rsidRDefault="00264AC4">
      <w:pPr>
        <w:pStyle w:val="Index2"/>
        <w:tabs>
          <w:tab w:val="right" w:leader="dot" w:pos="4310"/>
        </w:tabs>
        <w:rPr>
          <w:noProof/>
        </w:rPr>
      </w:pPr>
      <w:r>
        <w:rPr>
          <w:noProof/>
        </w:rPr>
        <w:t>RORHDT START, 67</w:t>
      </w:r>
    </w:p>
    <w:p w:rsidR="00264AC4" w:rsidRDefault="00264AC4">
      <w:pPr>
        <w:pStyle w:val="Index2"/>
        <w:tabs>
          <w:tab w:val="right" w:leader="dot" w:pos="4310"/>
        </w:tabs>
        <w:rPr>
          <w:noProof/>
        </w:rPr>
      </w:pPr>
      <w:r>
        <w:rPr>
          <w:noProof/>
        </w:rPr>
        <w:t>RORHDT STATUS, 67</w:t>
      </w:r>
    </w:p>
    <w:p w:rsidR="00264AC4" w:rsidRDefault="00264AC4">
      <w:pPr>
        <w:pStyle w:val="Index2"/>
        <w:tabs>
          <w:tab w:val="right" w:leader="dot" w:pos="4310"/>
        </w:tabs>
        <w:rPr>
          <w:noProof/>
        </w:rPr>
      </w:pPr>
      <w:r>
        <w:rPr>
          <w:noProof/>
        </w:rPr>
        <w:t>RORHDT STOP, 67</w:t>
      </w:r>
    </w:p>
    <w:p w:rsidR="00264AC4" w:rsidRDefault="00264AC4">
      <w:pPr>
        <w:pStyle w:val="Index2"/>
        <w:tabs>
          <w:tab w:val="right" w:leader="dot" w:pos="4310"/>
        </w:tabs>
        <w:rPr>
          <w:noProof/>
        </w:rPr>
      </w:pPr>
      <w:r>
        <w:rPr>
          <w:noProof/>
        </w:rPr>
        <w:t>RORICR VERSION COMPARISON, 68</w:t>
      </w:r>
    </w:p>
    <w:p w:rsidR="00264AC4" w:rsidRDefault="00264AC4">
      <w:pPr>
        <w:pStyle w:val="Index2"/>
        <w:tabs>
          <w:tab w:val="right" w:leader="dot" w:pos="4310"/>
        </w:tabs>
        <w:rPr>
          <w:noProof/>
        </w:rPr>
      </w:pPr>
      <w:r>
        <w:rPr>
          <w:noProof/>
        </w:rPr>
        <w:t>RORMNT ACL REINDEX, 68</w:t>
      </w:r>
    </w:p>
    <w:p w:rsidR="00264AC4" w:rsidRDefault="00264AC4">
      <w:pPr>
        <w:pStyle w:val="Index2"/>
        <w:tabs>
          <w:tab w:val="right" w:leader="dot" w:pos="4310"/>
        </w:tabs>
        <w:rPr>
          <w:noProof/>
        </w:rPr>
      </w:pPr>
      <w:r>
        <w:rPr>
          <w:noProof/>
        </w:rPr>
        <w:t>RORMNT EDIT LAB SEARCH, 68</w:t>
      </w:r>
    </w:p>
    <w:p w:rsidR="00264AC4" w:rsidRDefault="00264AC4">
      <w:pPr>
        <w:pStyle w:val="Index2"/>
        <w:tabs>
          <w:tab w:val="right" w:leader="dot" w:pos="4310"/>
        </w:tabs>
        <w:rPr>
          <w:noProof/>
        </w:rPr>
      </w:pPr>
      <w:r>
        <w:rPr>
          <w:noProof/>
        </w:rPr>
        <w:t>RORMNT MAIN, 68</w:t>
      </w:r>
    </w:p>
    <w:p w:rsidR="00264AC4" w:rsidRDefault="00264AC4">
      <w:pPr>
        <w:pStyle w:val="Index2"/>
        <w:tabs>
          <w:tab w:val="right" w:leader="dot" w:pos="4310"/>
        </w:tabs>
        <w:rPr>
          <w:noProof/>
        </w:rPr>
      </w:pPr>
      <w:r>
        <w:rPr>
          <w:noProof/>
        </w:rPr>
        <w:t>RORMNT PENDING ERRORS LIST, 68</w:t>
      </w:r>
    </w:p>
    <w:p w:rsidR="00264AC4" w:rsidRDefault="00264AC4">
      <w:pPr>
        <w:pStyle w:val="Index2"/>
        <w:tabs>
          <w:tab w:val="right" w:leader="dot" w:pos="4310"/>
        </w:tabs>
        <w:rPr>
          <w:noProof/>
        </w:rPr>
      </w:pPr>
      <w:r>
        <w:rPr>
          <w:noProof/>
        </w:rPr>
        <w:t>RORMNT PENDING PATIENTS, 68</w:t>
      </w:r>
    </w:p>
    <w:p w:rsidR="00264AC4" w:rsidRDefault="00264AC4">
      <w:pPr>
        <w:pStyle w:val="Index2"/>
        <w:tabs>
          <w:tab w:val="right" w:leader="dot" w:pos="4310"/>
        </w:tabs>
        <w:rPr>
          <w:noProof/>
        </w:rPr>
      </w:pPr>
      <w:r>
        <w:rPr>
          <w:noProof/>
        </w:rPr>
        <w:t>RORMNT PRINT LOGS, 68</w:t>
      </w:r>
    </w:p>
    <w:p w:rsidR="00264AC4" w:rsidRDefault="00264AC4">
      <w:pPr>
        <w:pStyle w:val="Index2"/>
        <w:tabs>
          <w:tab w:val="right" w:leader="dot" w:pos="4310"/>
        </w:tabs>
        <w:rPr>
          <w:noProof/>
        </w:rPr>
      </w:pPr>
      <w:r>
        <w:rPr>
          <w:noProof/>
        </w:rPr>
        <w:t>Start a Task, 67</w:t>
      </w:r>
    </w:p>
    <w:p w:rsidR="00264AC4" w:rsidRDefault="00264AC4">
      <w:pPr>
        <w:pStyle w:val="Index2"/>
        <w:tabs>
          <w:tab w:val="right" w:leader="dot" w:pos="4310"/>
        </w:tabs>
        <w:rPr>
          <w:noProof/>
        </w:rPr>
      </w:pPr>
      <w:r>
        <w:rPr>
          <w:noProof/>
        </w:rPr>
        <w:t>Stop a Task, 67</w:t>
      </w:r>
    </w:p>
    <w:p w:rsidR="00264AC4" w:rsidRDefault="00264AC4">
      <w:pPr>
        <w:pStyle w:val="Index2"/>
        <w:tabs>
          <w:tab w:val="right" w:leader="dot" w:pos="4310"/>
        </w:tabs>
        <w:rPr>
          <w:noProof/>
        </w:rPr>
      </w:pPr>
      <w:r w:rsidRPr="00CB0B45">
        <w:rPr>
          <w:rFonts w:ascii="Arial" w:hAnsi="Arial"/>
          <w:noProof/>
        </w:rPr>
        <w:t>Systems Menu Diagrams (with Entry/Exit Actions</w:t>
      </w:r>
      <w:r>
        <w:rPr>
          <w:noProof/>
        </w:rPr>
        <w:t>, 66</w:t>
      </w:r>
    </w:p>
    <w:p w:rsidR="00264AC4" w:rsidRDefault="00264AC4">
      <w:pPr>
        <w:pStyle w:val="Index2"/>
        <w:tabs>
          <w:tab w:val="right" w:leader="dot" w:pos="4310"/>
        </w:tabs>
        <w:rPr>
          <w:noProof/>
        </w:rPr>
      </w:pPr>
      <w:r w:rsidRPr="00CB0B45">
        <w:rPr>
          <w:rFonts w:ascii="Arial" w:hAnsi="Arial"/>
          <w:noProof/>
        </w:rPr>
        <w:t>XUINQUIRE</w:t>
      </w:r>
      <w:r>
        <w:rPr>
          <w:noProof/>
        </w:rPr>
        <w:t>, 66</w:t>
      </w:r>
    </w:p>
    <w:p w:rsidR="00264AC4" w:rsidRDefault="00264AC4">
      <w:pPr>
        <w:pStyle w:val="Index2"/>
        <w:tabs>
          <w:tab w:val="right" w:leader="dot" w:pos="4310"/>
        </w:tabs>
        <w:rPr>
          <w:noProof/>
        </w:rPr>
      </w:pPr>
      <w:r w:rsidRPr="00CB0B45">
        <w:rPr>
          <w:rFonts w:ascii="Arial" w:hAnsi="Arial"/>
          <w:noProof/>
        </w:rPr>
        <w:t>XUUSERACC</w:t>
      </w:r>
      <w:r>
        <w:rPr>
          <w:noProof/>
        </w:rPr>
        <w:t>, 66</w:t>
      </w:r>
    </w:p>
    <w:p w:rsidR="00264AC4" w:rsidRDefault="00264AC4">
      <w:pPr>
        <w:pStyle w:val="Index2"/>
        <w:tabs>
          <w:tab w:val="right" w:leader="dot" w:pos="4310"/>
        </w:tabs>
        <w:rPr>
          <w:noProof/>
        </w:rPr>
      </w:pPr>
      <w:r w:rsidRPr="00CB0B45">
        <w:rPr>
          <w:rFonts w:ascii="Arial" w:hAnsi="Arial"/>
          <w:noProof/>
        </w:rPr>
        <w:t>XUUSERACC1</w:t>
      </w:r>
      <w:r>
        <w:rPr>
          <w:noProof/>
        </w:rPr>
        <w:t>, 66</w:t>
      </w:r>
    </w:p>
    <w:p w:rsidR="00264AC4" w:rsidRDefault="00264AC4">
      <w:pPr>
        <w:pStyle w:val="Index2"/>
        <w:tabs>
          <w:tab w:val="right" w:leader="dot" w:pos="4310"/>
        </w:tabs>
        <w:rPr>
          <w:noProof/>
        </w:rPr>
      </w:pPr>
      <w:r w:rsidRPr="00CB0B45">
        <w:rPr>
          <w:rFonts w:ascii="Arial" w:hAnsi="Arial"/>
          <w:noProof/>
        </w:rPr>
        <w:t>XUUSERACC2</w:t>
      </w:r>
      <w:r>
        <w:rPr>
          <w:noProof/>
        </w:rPr>
        <w:t>, 66</w:t>
      </w:r>
    </w:p>
    <w:p w:rsidR="00264AC4" w:rsidRDefault="00264AC4">
      <w:pPr>
        <w:pStyle w:val="Index1"/>
        <w:tabs>
          <w:tab w:val="right" w:leader="dot" w:pos="4310"/>
        </w:tabs>
        <w:rPr>
          <w:noProof/>
        </w:rPr>
      </w:pPr>
      <w:r>
        <w:rPr>
          <w:noProof/>
        </w:rPr>
        <w:t>options</w:t>
      </w:r>
    </w:p>
    <w:p w:rsidR="00264AC4" w:rsidRDefault="00264AC4">
      <w:pPr>
        <w:pStyle w:val="Index2"/>
        <w:tabs>
          <w:tab w:val="right" w:leader="dot" w:pos="4310"/>
        </w:tabs>
        <w:rPr>
          <w:noProof/>
        </w:rPr>
      </w:pPr>
      <w:r>
        <w:rPr>
          <w:noProof/>
        </w:rPr>
        <w:t>exported, 66</w:t>
      </w:r>
    </w:p>
    <w:p w:rsidR="00264AC4" w:rsidRDefault="00264AC4">
      <w:pPr>
        <w:pStyle w:val="Index1"/>
        <w:tabs>
          <w:tab w:val="right" w:leader="dot" w:pos="4310"/>
        </w:tabs>
        <w:rPr>
          <w:noProof/>
        </w:rPr>
      </w:pPr>
      <w:r w:rsidRPr="00CB0B45">
        <w:rPr>
          <w:noProof/>
          <w:color w:val="000000"/>
        </w:rPr>
        <w:t>outcomes</w:t>
      </w:r>
    </w:p>
    <w:p w:rsidR="00264AC4" w:rsidRDefault="00264AC4">
      <w:pPr>
        <w:pStyle w:val="Index2"/>
        <w:tabs>
          <w:tab w:val="right" w:leader="dot" w:pos="4310"/>
        </w:tabs>
        <w:rPr>
          <w:noProof/>
        </w:rPr>
      </w:pPr>
      <w:r w:rsidRPr="00CB0B45">
        <w:rPr>
          <w:noProof/>
          <w:color w:val="000000"/>
        </w:rPr>
        <w:t>tracking</w:t>
      </w:r>
      <w:r>
        <w:rPr>
          <w:noProof/>
        </w:rPr>
        <w:t>, 6</w:t>
      </w:r>
    </w:p>
    <w:p w:rsidR="00264AC4" w:rsidRPr="00851A46" w:rsidRDefault="00264AC4">
      <w:pPr>
        <w:pStyle w:val="IndexHeading"/>
        <w:keepNext/>
        <w:tabs>
          <w:tab w:val="right" w:leader="dot" w:pos="4310"/>
        </w:tabs>
        <w:rPr>
          <w:rFonts w:ascii="Calibri" w:hAnsi="Calibri" w:cs="Times New Roman"/>
          <w:b w:val="0"/>
          <w:bCs w:val="0"/>
          <w:noProof/>
        </w:rPr>
      </w:pPr>
      <w:r>
        <w:rPr>
          <w:noProof/>
        </w:rPr>
        <w:t>P</w:t>
      </w:r>
    </w:p>
    <w:p w:rsidR="00264AC4" w:rsidRDefault="00264AC4">
      <w:pPr>
        <w:pStyle w:val="Index1"/>
        <w:tabs>
          <w:tab w:val="right" w:leader="dot" w:pos="4310"/>
        </w:tabs>
        <w:rPr>
          <w:noProof/>
        </w:rPr>
      </w:pPr>
      <w:r w:rsidRPr="00CB0B45">
        <w:rPr>
          <w:noProof/>
          <w:color w:val="000000"/>
        </w:rPr>
        <w:t>patches</w:t>
      </w:r>
    </w:p>
    <w:p w:rsidR="00264AC4" w:rsidRDefault="00264AC4">
      <w:pPr>
        <w:pStyle w:val="Index2"/>
        <w:tabs>
          <w:tab w:val="right" w:leader="dot" w:pos="4310"/>
        </w:tabs>
        <w:rPr>
          <w:noProof/>
        </w:rPr>
      </w:pPr>
      <w:r w:rsidRPr="00CB0B45">
        <w:rPr>
          <w:noProof/>
          <w:color w:val="000000"/>
        </w:rPr>
        <w:t>ROR*1.5 series</w:t>
      </w:r>
      <w:r>
        <w:rPr>
          <w:noProof/>
        </w:rPr>
        <w:t>, 7</w:t>
      </w:r>
    </w:p>
    <w:p w:rsidR="00264AC4" w:rsidRDefault="00264AC4">
      <w:pPr>
        <w:pStyle w:val="Index1"/>
        <w:tabs>
          <w:tab w:val="right" w:leader="dot" w:pos="4310"/>
        </w:tabs>
        <w:rPr>
          <w:noProof/>
        </w:rPr>
      </w:pPr>
      <w:r w:rsidRPr="00CB0B45">
        <w:rPr>
          <w:noProof/>
          <w:color w:val="000000"/>
        </w:rPr>
        <w:t>patient outcomes</w:t>
      </w:r>
    </w:p>
    <w:p w:rsidR="00264AC4" w:rsidRDefault="00264AC4">
      <w:pPr>
        <w:pStyle w:val="Index2"/>
        <w:tabs>
          <w:tab w:val="right" w:leader="dot" w:pos="4310"/>
        </w:tabs>
        <w:rPr>
          <w:noProof/>
        </w:rPr>
      </w:pPr>
      <w:r w:rsidRPr="00CB0B45">
        <w:rPr>
          <w:noProof/>
          <w:color w:val="000000"/>
        </w:rPr>
        <w:t>tracking</w:t>
      </w:r>
      <w:r>
        <w:rPr>
          <w:noProof/>
        </w:rPr>
        <w:t>, 6</w:t>
      </w:r>
    </w:p>
    <w:p w:rsidR="00264AC4" w:rsidRDefault="00264AC4">
      <w:pPr>
        <w:pStyle w:val="Index1"/>
        <w:tabs>
          <w:tab w:val="right" w:leader="dot" w:pos="4310"/>
        </w:tabs>
        <w:rPr>
          <w:noProof/>
        </w:rPr>
      </w:pPr>
      <w:r w:rsidRPr="00CB0B45">
        <w:rPr>
          <w:noProof/>
          <w:color w:val="000000"/>
        </w:rPr>
        <w:t>pending patient</w:t>
      </w:r>
    </w:p>
    <w:p w:rsidR="00264AC4" w:rsidRDefault="00264AC4">
      <w:pPr>
        <w:pStyle w:val="Index2"/>
        <w:tabs>
          <w:tab w:val="right" w:leader="dot" w:pos="4310"/>
        </w:tabs>
        <w:rPr>
          <w:noProof/>
        </w:rPr>
      </w:pPr>
      <w:r w:rsidRPr="00CB0B45">
        <w:rPr>
          <w:noProof/>
          <w:color w:val="000000"/>
        </w:rPr>
        <w:lastRenderedPageBreak/>
        <w:t>confirming</w:t>
      </w:r>
      <w:r>
        <w:rPr>
          <w:noProof/>
        </w:rPr>
        <w:t>, 5</w:t>
      </w:r>
    </w:p>
    <w:p w:rsidR="00264AC4" w:rsidRDefault="00264AC4">
      <w:pPr>
        <w:pStyle w:val="Index1"/>
        <w:tabs>
          <w:tab w:val="right" w:leader="dot" w:pos="4310"/>
        </w:tabs>
        <w:rPr>
          <w:noProof/>
        </w:rPr>
      </w:pPr>
      <w:r w:rsidRPr="00CB0B45">
        <w:rPr>
          <w:noProof/>
          <w:color w:val="000000"/>
        </w:rPr>
        <w:t>pending patient review</w:t>
      </w:r>
      <w:r>
        <w:rPr>
          <w:noProof/>
        </w:rPr>
        <w:t>, 5</w:t>
      </w:r>
    </w:p>
    <w:p w:rsidR="00264AC4" w:rsidRDefault="00264AC4">
      <w:pPr>
        <w:pStyle w:val="Index1"/>
        <w:tabs>
          <w:tab w:val="right" w:leader="dot" w:pos="4310"/>
        </w:tabs>
        <w:rPr>
          <w:noProof/>
        </w:rPr>
      </w:pPr>
      <w:r w:rsidRPr="00CB0B45">
        <w:rPr>
          <w:noProof/>
          <w:color w:val="000000"/>
        </w:rPr>
        <w:t>process</w:t>
      </w:r>
    </w:p>
    <w:p w:rsidR="00264AC4" w:rsidRDefault="00264AC4">
      <w:pPr>
        <w:pStyle w:val="Index2"/>
        <w:tabs>
          <w:tab w:val="right" w:leader="dot" w:pos="4310"/>
        </w:tabs>
        <w:rPr>
          <w:noProof/>
        </w:rPr>
      </w:pPr>
      <w:r w:rsidRPr="00CB0B45">
        <w:rPr>
          <w:noProof/>
          <w:color w:val="000000"/>
        </w:rPr>
        <w:t>data transmission</w:t>
      </w:r>
      <w:r>
        <w:rPr>
          <w:noProof/>
        </w:rPr>
        <w:t>, 5</w:t>
      </w:r>
    </w:p>
    <w:p w:rsidR="00264AC4" w:rsidRDefault="00264AC4">
      <w:pPr>
        <w:pStyle w:val="Index2"/>
        <w:tabs>
          <w:tab w:val="right" w:leader="dot" w:pos="4310"/>
        </w:tabs>
        <w:rPr>
          <w:noProof/>
        </w:rPr>
      </w:pPr>
      <w:r w:rsidRPr="00CB0B45">
        <w:rPr>
          <w:noProof/>
          <w:color w:val="000000"/>
        </w:rPr>
        <w:t>nightly background</w:t>
      </w:r>
      <w:r>
        <w:rPr>
          <w:noProof/>
        </w:rPr>
        <w:t>, 5</w:t>
      </w:r>
    </w:p>
    <w:p w:rsidR="00264AC4" w:rsidRDefault="00264AC4">
      <w:pPr>
        <w:pStyle w:val="Index1"/>
        <w:tabs>
          <w:tab w:val="right" w:leader="dot" w:pos="4310"/>
        </w:tabs>
        <w:rPr>
          <w:noProof/>
        </w:rPr>
      </w:pPr>
      <w:r w:rsidRPr="00CB0B45">
        <w:rPr>
          <w:noProof/>
        </w:rPr>
        <w:t>protocol</w:t>
      </w:r>
    </w:p>
    <w:p w:rsidR="00264AC4" w:rsidRDefault="00264AC4">
      <w:pPr>
        <w:pStyle w:val="Index2"/>
        <w:tabs>
          <w:tab w:val="right" w:leader="dot" w:pos="4310"/>
        </w:tabs>
        <w:rPr>
          <w:noProof/>
        </w:rPr>
      </w:pPr>
      <w:r w:rsidRPr="00CB0B45">
        <w:rPr>
          <w:rFonts w:ascii="Courier New" w:hAnsi="Courier New" w:cs="Courier New"/>
          <w:noProof/>
        </w:rPr>
        <w:t>DPGM MOVEMENT</w:t>
      </w:r>
      <w:r w:rsidRPr="00CB0B45">
        <w:rPr>
          <w:noProof/>
        </w:rPr>
        <w:t xml:space="preserve"> </w:t>
      </w:r>
      <w:r w:rsidRPr="00CB0B45">
        <w:rPr>
          <w:rFonts w:ascii="Courier New" w:hAnsi="Courier New" w:cs="Courier New"/>
          <w:noProof/>
        </w:rPr>
        <w:t>EVENT</w:t>
      </w:r>
      <w:r>
        <w:rPr>
          <w:noProof/>
        </w:rPr>
        <w:t>, 70</w:t>
      </w:r>
    </w:p>
    <w:p w:rsidR="00264AC4" w:rsidRDefault="00264AC4">
      <w:pPr>
        <w:pStyle w:val="Index2"/>
        <w:tabs>
          <w:tab w:val="right" w:leader="dot" w:pos="4310"/>
        </w:tabs>
        <w:rPr>
          <w:noProof/>
        </w:rPr>
      </w:pPr>
      <w:r w:rsidRPr="00CB0B45">
        <w:rPr>
          <w:rFonts w:ascii="Courier New" w:hAnsi="Courier New" w:cs="Courier New"/>
          <w:noProof/>
        </w:rPr>
        <w:t>ROR-EVENT-LAB</w:t>
      </w:r>
      <w:r>
        <w:rPr>
          <w:noProof/>
        </w:rPr>
        <w:t>, 70</w:t>
      </w:r>
    </w:p>
    <w:p w:rsidR="00264AC4" w:rsidRDefault="00264AC4">
      <w:pPr>
        <w:pStyle w:val="Index2"/>
        <w:tabs>
          <w:tab w:val="right" w:leader="dot" w:pos="4310"/>
        </w:tabs>
        <w:rPr>
          <w:noProof/>
        </w:rPr>
      </w:pPr>
      <w:r w:rsidRPr="00CB0B45">
        <w:rPr>
          <w:rFonts w:ascii="Courier New" w:hAnsi="Courier New" w:cs="Courier New"/>
          <w:noProof/>
        </w:rPr>
        <w:t>ROR-EVENT-PTF</w:t>
      </w:r>
      <w:r>
        <w:rPr>
          <w:noProof/>
        </w:rPr>
        <w:t>, 70</w:t>
      </w:r>
    </w:p>
    <w:p w:rsidR="00264AC4" w:rsidRDefault="00264AC4">
      <w:pPr>
        <w:pStyle w:val="Index2"/>
        <w:tabs>
          <w:tab w:val="right" w:leader="dot" w:pos="4310"/>
        </w:tabs>
        <w:rPr>
          <w:noProof/>
        </w:rPr>
      </w:pPr>
      <w:r w:rsidRPr="00CB0B45">
        <w:rPr>
          <w:rFonts w:ascii="Courier New" w:hAnsi="Courier New" w:cs="Courier New"/>
          <w:noProof/>
        </w:rPr>
        <w:t>ROR-EVENT-VISIT</w:t>
      </w:r>
      <w:r>
        <w:rPr>
          <w:noProof/>
        </w:rPr>
        <w:t>, 70</w:t>
      </w:r>
    </w:p>
    <w:p w:rsidR="00264AC4" w:rsidRDefault="00264AC4">
      <w:pPr>
        <w:pStyle w:val="Index2"/>
        <w:tabs>
          <w:tab w:val="right" w:leader="dot" w:pos="4310"/>
        </w:tabs>
        <w:rPr>
          <w:noProof/>
        </w:rPr>
      </w:pPr>
      <w:r w:rsidRPr="00CB0B45">
        <w:rPr>
          <w:rFonts w:ascii="Courier New" w:hAnsi="Courier New" w:cs="Courier New"/>
          <w:noProof/>
        </w:rPr>
        <w:t>ROR-SITE-DRIVER</w:t>
      </w:r>
      <w:r>
        <w:rPr>
          <w:noProof/>
        </w:rPr>
        <w:t>, 70</w:t>
      </w:r>
    </w:p>
    <w:p w:rsidR="00264AC4" w:rsidRDefault="00264AC4">
      <w:pPr>
        <w:pStyle w:val="Index2"/>
        <w:tabs>
          <w:tab w:val="right" w:leader="dot" w:pos="4310"/>
        </w:tabs>
        <w:rPr>
          <w:noProof/>
        </w:rPr>
      </w:pPr>
      <w:r w:rsidRPr="00CB0B45">
        <w:rPr>
          <w:rFonts w:ascii="Courier New" w:hAnsi="Courier New" w:cs="Courier New"/>
          <w:noProof/>
        </w:rPr>
        <w:t>ROR-SITE-SUBSCRIBER</w:t>
      </w:r>
      <w:r>
        <w:rPr>
          <w:noProof/>
        </w:rPr>
        <w:t>, 70</w:t>
      </w:r>
    </w:p>
    <w:p w:rsidR="00264AC4" w:rsidRPr="00851A46" w:rsidRDefault="00264AC4">
      <w:pPr>
        <w:pStyle w:val="IndexHeading"/>
        <w:keepNext/>
        <w:tabs>
          <w:tab w:val="right" w:leader="dot" w:pos="4310"/>
        </w:tabs>
        <w:rPr>
          <w:rFonts w:ascii="Calibri" w:hAnsi="Calibri" w:cs="Times New Roman"/>
          <w:b w:val="0"/>
          <w:bCs w:val="0"/>
          <w:noProof/>
        </w:rPr>
      </w:pPr>
      <w:r>
        <w:rPr>
          <w:noProof/>
        </w:rPr>
        <w:t>Q</w:t>
      </w:r>
    </w:p>
    <w:p w:rsidR="00264AC4" w:rsidRDefault="00264AC4">
      <w:pPr>
        <w:pStyle w:val="Index1"/>
        <w:tabs>
          <w:tab w:val="right" w:leader="dot" w:pos="4310"/>
        </w:tabs>
        <w:rPr>
          <w:noProof/>
        </w:rPr>
      </w:pPr>
      <w:r w:rsidRPr="00CB0B45">
        <w:rPr>
          <w:noProof/>
          <w:color w:val="000000"/>
        </w:rPr>
        <w:t>quality of care</w:t>
      </w:r>
      <w:r>
        <w:rPr>
          <w:noProof/>
        </w:rPr>
        <w:t>, 6</w:t>
      </w:r>
    </w:p>
    <w:p w:rsidR="00264AC4" w:rsidRPr="00851A46" w:rsidRDefault="00264AC4">
      <w:pPr>
        <w:pStyle w:val="IndexHeading"/>
        <w:keepNext/>
        <w:tabs>
          <w:tab w:val="right" w:leader="dot" w:pos="4310"/>
        </w:tabs>
        <w:rPr>
          <w:rFonts w:ascii="Calibri" w:hAnsi="Calibri" w:cs="Times New Roman"/>
          <w:b w:val="0"/>
          <w:bCs w:val="0"/>
          <w:noProof/>
        </w:rPr>
      </w:pPr>
      <w:r>
        <w:rPr>
          <w:noProof/>
        </w:rPr>
        <w:t>R</w:t>
      </w:r>
    </w:p>
    <w:p w:rsidR="00264AC4" w:rsidRDefault="00264AC4">
      <w:pPr>
        <w:pStyle w:val="Index1"/>
        <w:tabs>
          <w:tab w:val="right" w:leader="dot" w:pos="4310"/>
        </w:tabs>
        <w:rPr>
          <w:noProof/>
        </w:rPr>
      </w:pPr>
      <w:r w:rsidRPr="00CB0B45">
        <w:rPr>
          <w:noProof/>
          <w:color w:val="000000"/>
        </w:rPr>
        <w:t>Reflection</w:t>
      </w:r>
      <w:r>
        <w:rPr>
          <w:noProof/>
        </w:rPr>
        <w:t>, 6</w:t>
      </w:r>
    </w:p>
    <w:p w:rsidR="00264AC4" w:rsidRDefault="00264AC4">
      <w:pPr>
        <w:pStyle w:val="Index1"/>
        <w:tabs>
          <w:tab w:val="right" w:leader="dot" w:pos="4310"/>
        </w:tabs>
        <w:rPr>
          <w:noProof/>
        </w:rPr>
      </w:pPr>
      <w:r w:rsidRPr="00CB0B45">
        <w:rPr>
          <w:noProof/>
          <w:color w:val="000000"/>
        </w:rPr>
        <w:t>registries</w:t>
      </w:r>
      <w:r>
        <w:rPr>
          <w:noProof/>
        </w:rPr>
        <w:t>, 3</w:t>
      </w:r>
    </w:p>
    <w:p w:rsidR="00264AC4" w:rsidRDefault="00264AC4">
      <w:pPr>
        <w:pStyle w:val="Index1"/>
        <w:tabs>
          <w:tab w:val="right" w:leader="dot" w:pos="4310"/>
        </w:tabs>
        <w:rPr>
          <w:noProof/>
        </w:rPr>
      </w:pPr>
      <w:r w:rsidRPr="00CB0B45">
        <w:rPr>
          <w:noProof/>
          <w:color w:val="000000"/>
        </w:rPr>
        <w:t>registry</w:t>
      </w:r>
    </w:p>
    <w:p w:rsidR="00264AC4" w:rsidRDefault="00264AC4">
      <w:pPr>
        <w:pStyle w:val="Index2"/>
        <w:tabs>
          <w:tab w:val="right" w:leader="dot" w:pos="4310"/>
        </w:tabs>
        <w:rPr>
          <w:noProof/>
        </w:rPr>
      </w:pPr>
      <w:r w:rsidRPr="00CB0B45">
        <w:rPr>
          <w:noProof/>
          <w:color w:val="000000"/>
        </w:rPr>
        <w:t>HEPC</w:t>
      </w:r>
      <w:r>
        <w:rPr>
          <w:noProof/>
        </w:rPr>
        <w:t>, 4</w:t>
      </w:r>
    </w:p>
    <w:p w:rsidR="00264AC4" w:rsidRDefault="00264AC4">
      <w:pPr>
        <w:pStyle w:val="Index2"/>
        <w:tabs>
          <w:tab w:val="right" w:leader="dot" w:pos="4310"/>
        </w:tabs>
        <w:rPr>
          <w:noProof/>
        </w:rPr>
      </w:pPr>
      <w:r w:rsidRPr="00CB0B45">
        <w:rPr>
          <w:noProof/>
          <w:color w:val="000000"/>
        </w:rPr>
        <w:t>HIV</w:t>
      </w:r>
      <w:r>
        <w:rPr>
          <w:noProof/>
        </w:rPr>
        <w:t>, 4</w:t>
      </w:r>
    </w:p>
    <w:p w:rsidR="00264AC4" w:rsidRDefault="00264AC4">
      <w:pPr>
        <w:pStyle w:val="Index1"/>
        <w:tabs>
          <w:tab w:val="right" w:leader="dot" w:pos="4310"/>
        </w:tabs>
        <w:rPr>
          <w:noProof/>
        </w:rPr>
      </w:pPr>
      <w:r w:rsidRPr="00CB0B45">
        <w:rPr>
          <w:noProof/>
          <w:color w:val="000000"/>
        </w:rPr>
        <w:t>registry coordinator</w:t>
      </w:r>
      <w:r>
        <w:rPr>
          <w:noProof/>
        </w:rPr>
        <w:t>, 5</w:t>
      </w:r>
    </w:p>
    <w:p w:rsidR="00264AC4" w:rsidRDefault="00264AC4">
      <w:pPr>
        <w:pStyle w:val="Index1"/>
        <w:tabs>
          <w:tab w:val="right" w:leader="dot" w:pos="4310"/>
        </w:tabs>
        <w:rPr>
          <w:noProof/>
        </w:rPr>
      </w:pPr>
      <w:r w:rsidRPr="00CB0B45">
        <w:rPr>
          <w:noProof/>
          <w:color w:val="000000"/>
        </w:rPr>
        <w:t>related documents</w:t>
      </w:r>
      <w:r>
        <w:rPr>
          <w:noProof/>
        </w:rPr>
        <w:t>, 4</w:t>
      </w:r>
    </w:p>
    <w:p w:rsidR="00264AC4" w:rsidRDefault="00264AC4">
      <w:pPr>
        <w:pStyle w:val="Index1"/>
        <w:tabs>
          <w:tab w:val="right" w:leader="dot" w:pos="4310"/>
        </w:tabs>
        <w:rPr>
          <w:noProof/>
        </w:rPr>
      </w:pPr>
      <w:r w:rsidRPr="00CB0B45">
        <w:rPr>
          <w:i/>
          <w:noProof/>
          <w:color w:val="000000"/>
        </w:rPr>
        <w:t>Release Notes</w:t>
      </w:r>
      <w:r>
        <w:rPr>
          <w:noProof/>
        </w:rPr>
        <w:t>, 4</w:t>
      </w:r>
    </w:p>
    <w:p w:rsidR="00264AC4" w:rsidRDefault="00264AC4">
      <w:pPr>
        <w:pStyle w:val="Index1"/>
        <w:tabs>
          <w:tab w:val="right" w:leader="dot" w:pos="4310"/>
        </w:tabs>
        <w:rPr>
          <w:noProof/>
        </w:rPr>
      </w:pPr>
      <w:r w:rsidRPr="00CB0B45">
        <w:rPr>
          <w:noProof/>
          <w:color w:val="000000"/>
        </w:rPr>
        <w:t>reports</w:t>
      </w:r>
    </w:p>
    <w:p w:rsidR="00264AC4" w:rsidRDefault="00264AC4">
      <w:pPr>
        <w:pStyle w:val="Index2"/>
        <w:tabs>
          <w:tab w:val="right" w:leader="dot" w:pos="4310"/>
        </w:tabs>
        <w:rPr>
          <w:noProof/>
        </w:rPr>
      </w:pPr>
      <w:r w:rsidRPr="00CB0B45">
        <w:rPr>
          <w:noProof/>
          <w:color w:val="000000"/>
        </w:rPr>
        <w:t>administrative</w:t>
      </w:r>
      <w:r>
        <w:rPr>
          <w:noProof/>
        </w:rPr>
        <w:t>, 4</w:t>
      </w:r>
    </w:p>
    <w:p w:rsidR="00264AC4" w:rsidRDefault="00264AC4">
      <w:pPr>
        <w:pStyle w:val="Index2"/>
        <w:tabs>
          <w:tab w:val="right" w:leader="dot" w:pos="4310"/>
        </w:tabs>
        <w:rPr>
          <w:noProof/>
        </w:rPr>
      </w:pPr>
      <w:r w:rsidRPr="00CB0B45">
        <w:rPr>
          <w:noProof/>
          <w:color w:val="000000"/>
        </w:rPr>
        <w:t>administrative data</w:t>
      </w:r>
      <w:r>
        <w:rPr>
          <w:noProof/>
        </w:rPr>
        <w:t>, 6</w:t>
      </w:r>
    </w:p>
    <w:p w:rsidR="00264AC4" w:rsidRDefault="00264AC4">
      <w:pPr>
        <w:pStyle w:val="Index2"/>
        <w:tabs>
          <w:tab w:val="right" w:leader="dot" w:pos="4310"/>
        </w:tabs>
        <w:rPr>
          <w:noProof/>
        </w:rPr>
      </w:pPr>
      <w:r w:rsidRPr="00CB0B45">
        <w:rPr>
          <w:noProof/>
          <w:color w:val="000000"/>
        </w:rPr>
        <w:t>clinical</w:t>
      </w:r>
      <w:r>
        <w:rPr>
          <w:noProof/>
        </w:rPr>
        <w:t>, 4</w:t>
      </w:r>
    </w:p>
    <w:p w:rsidR="00264AC4" w:rsidRDefault="00264AC4">
      <w:pPr>
        <w:pStyle w:val="Index2"/>
        <w:tabs>
          <w:tab w:val="right" w:leader="dot" w:pos="4310"/>
        </w:tabs>
        <w:rPr>
          <w:noProof/>
        </w:rPr>
      </w:pPr>
      <w:r w:rsidRPr="00CB0B45">
        <w:rPr>
          <w:noProof/>
          <w:color w:val="000000"/>
        </w:rPr>
        <w:t>clinical data</w:t>
      </w:r>
      <w:r>
        <w:rPr>
          <w:noProof/>
        </w:rPr>
        <w:t>, 6</w:t>
      </w:r>
    </w:p>
    <w:p w:rsidR="00264AC4" w:rsidRDefault="00264AC4">
      <w:pPr>
        <w:pStyle w:val="Index2"/>
        <w:tabs>
          <w:tab w:val="right" w:leader="dot" w:pos="4310"/>
        </w:tabs>
        <w:rPr>
          <w:noProof/>
        </w:rPr>
      </w:pPr>
      <w:r w:rsidRPr="00CB0B45">
        <w:rPr>
          <w:noProof/>
          <w:color w:val="000000"/>
        </w:rPr>
        <w:t>local</w:t>
      </w:r>
      <w:r>
        <w:rPr>
          <w:noProof/>
        </w:rPr>
        <w:t>, 6</w:t>
      </w:r>
    </w:p>
    <w:p w:rsidR="00264AC4" w:rsidRDefault="00264AC4">
      <w:pPr>
        <w:pStyle w:val="Index2"/>
        <w:tabs>
          <w:tab w:val="right" w:leader="dot" w:pos="4310"/>
        </w:tabs>
        <w:rPr>
          <w:noProof/>
        </w:rPr>
      </w:pPr>
      <w:r w:rsidRPr="00CB0B45">
        <w:rPr>
          <w:noProof/>
          <w:color w:val="000000"/>
        </w:rPr>
        <w:t>robust capabilities</w:t>
      </w:r>
      <w:r>
        <w:rPr>
          <w:noProof/>
        </w:rPr>
        <w:t>, 6</w:t>
      </w:r>
    </w:p>
    <w:p w:rsidR="00264AC4" w:rsidRDefault="00264AC4">
      <w:pPr>
        <w:pStyle w:val="Index2"/>
        <w:tabs>
          <w:tab w:val="right" w:leader="dot" w:pos="4310"/>
        </w:tabs>
        <w:rPr>
          <w:noProof/>
        </w:rPr>
      </w:pPr>
      <w:r>
        <w:rPr>
          <w:noProof/>
        </w:rPr>
        <w:t>VA Cross Reference, 65</w:t>
      </w:r>
    </w:p>
    <w:p w:rsidR="00264AC4" w:rsidRDefault="00264AC4">
      <w:pPr>
        <w:pStyle w:val="Index1"/>
        <w:tabs>
          <w:tab w:val="right" w:leader="dot" w:pos="4310"/>
        </w:tabs>
        <w:rPr>
          <w:noProof/>
        </w:rPr>
      </w:pPr>
      <w:r w:rsidRPr="00CB0B45">
        <w:rPr>
          <w:noProof/>
          <w:color w:val="000000"/>
        </w:rPr>
        <w:t>review</w:t>
      </w:r>
    </w:p>
    <w:p w:rsidR="00264AC4" w:rsidRDefault="00264AC4">
      <w:pPr>
        <w:pStyle w:val="Index2"/>
        <w:tabs>
          <w:tab w:val="right" w:leader="dot" w:pos="4310"/>
        </w:tabs>
        <w:rPr>
          <w:noProof/>
        </w:rPr>
      </w:pPr>
      <w:r w:rsidRPr="00CB0B45">
        <w:rPr>
          <w:noProof/>
          <w:color w:val="000000"/>
        </w:rPr>
        <w:t>pending patient</w:t>
      </w:r>
      <w:r>
        <w:rPr>
          <w:noProof/>
        </w:rPr>
        <w:t>, 5</w:t>
      </w:r>
    </w:p>
    <w:p w:rsidR="00264AC4" w:rsidRDefault="00264AC4">
      <w:pPr>
        <w:pStyle w:val="Index1"/>
        <w:tabs>
          <w:tab w:val="right" w:leader="dot" w:pos="4310"/>
        </w:tabs>
        <w:rPr>
          <w:noProof/>
        </w:rPr>
      </w:pPr>
      <w:r>
        <w:rPr>
          <w:noProof/>
        </w:rPr>
        <w:t>revisions</w:t>
      </w:r>
    </w:p>
    <w:p w:rsidR="00264AC4" w:rsidRDefault="00264AC4">
      <w:pPr>
        <w:pStyle w:val="Index2"/>
        <w:tabs>
          <w:tab w:val="right" w:leader="dot" w:pos="4310"/>
        </w:tabs>
        <w:rPr>
          <w:noProof/>
        </w:rPr>
      </w:pPr>
      <w:r>
        <w:rPr>
          <w:noProof/>
        </w:rPr>
        <w:t>to manual, vi</w:t>
      </w:r>
    </w:p>
    <w:p w:rsidR="00264AC4" w:rsidRDefault="00264AC4">
      <w:pPr>
        <w:pStyle w:val="Index1"/>
        <w:tabs>
          <w:tab w:val="right" w:leader="dot" w:pos="4310"/>
        </w:tabs>
        <w:rPr>
          <w:noProof/>
        </w:rPr>
      </w:pPr>
      <w:r w:rsidRPr="00CB0B45">
        <w:rPr>
          <w:rFonts w:ascii="Courier New" w:hAnsi="Courier New" w:cs="Courier New"/>
          <w:noProof/>
        </w:rPr>
        <w:t>ROR LOG file (#798.7)</w:t>
      </w:r>
      <w:r>
        <w:rPr>
          <w:noProof/>
        </w:rPr>
        <w:t>, 69</w:t>
      </w:r>
    </w:p>
    <w:p w:rsidR="00264AC4" w:rsidRDefault="00264AC4">
      <w:pPr>
        <w:pStyle w:val="Index1"/>
        <w:tabs>
          <w:tab w:val="right" w:leader="dot" w:pos="4310"/>
        </w:tabs>
        <w:rPr>
          <w:noProof/>
        </w:rPr>
      </w:pPr>
      <w:r w:rsidRPr="00CB0B45">
        <w:rPr>
          <w:rFonts w:ascii="Courier New" w:hAnsi="Courier New" w:cs="Courier New"/>
          <w:noProof/>
        </w:rPr>
        <w:t>ROR PATIENT EVENTS file (#798.3)</w:t>
      </w:r>
      <w:r>
        <w:rPr>
          <w:noProof/>
        </w:rPr>
        <w:t>, 69</w:t>
      </w:r>
    </w:p>
    <w:p w:rsidR="00264AC4" w:rsidRDefault="00264AC4">
      <w:pPr>
        <w:pStyle w:val="Index1"/>
        <w:tabs>
          <w:tab w:val="right" w:leader="dot" w:pos="4310"/>
        </w:tabs>
        <w:rPr>
          <w:noProof/>
        </w:rPr>
      </w:pPr>
      <w:r w:rsidRPr="00CB0B45">
        <w:rPr>
          <w:rFonts w:ascii="Courier New" w:hAnsi="Courier New" w:cs="Courier New"/>
          <w:noProof/>
        </w:rPr>
        <w:t>ROR TASK file (#798.8)</w:t>
      </w:r>
      <w:r>
        <w:rPr>
          <w:noProof/>
        </w:rPr>
        <w:t>, 69</w:t>
      </w:r>
    </w:p>
    <w:p w:rsidR="00264AC4" w:rsidRDefault="00264AC4">
      <w:pPr>
        <w:pStyle w:val="Index1"/>
        <w:tabs>
          <w:tab w:val="right" w:leader="dot" w:pos="4310"/>
        </w:tabs>
        <w:rPr>
          <w:noProof/>
        </w:rPr>
      </w:pPr>
      <w:r w:rsidRPr="00CB0B45">
        <w:rPr>
          <w:noProof/>
          <w:color w:val="000000"/>
        </w:rPr>
        <w:t>ROR*1.5 series patches</w:t>
      </w:r>
      <w:r>
        <w:rPr>
          <w:noProof/>
        </w:rPr>
        <w:t>, 7</w:t>
      </w:r>
    </w:p>
    <w:p w:rsidR="00264AC4" w:rsidRDefault="00264AC4">
      <w:pPr>
        <w:pStyle w:val="Index1"/>
        <w:tabs>
          <w:tab w:val="right" w:leader="dot" w:pos="4310"/>
        </w:tabs>
        <w:rPr>
          <w:noProof/>
        </w:rPr>
      </w:pPr>
      <w:r w:rsidRPr="00CB0B45">
        <w:rPr>
          <w:rFonts w:ascii="Courier New" w:hAnsi="Courier New" w:cs="Courier New"/>
          <w:noProof/>
        </w:rPr>
        <w:t>ROR-EVENT-LAB</w:t>
      </w:r>
      <w:r>
        <w:rPr>
          <w:noProof/>
        </w:rPr>
        <w:t>, 70</w:t>
      </w:r>
    </w:p>
    <w:p w:rsidR="00264AC4" w:rsidRDefault="00264AC4">
      <w:pPr>
        <w:pStyle w:val="Index1"/>
        <w:tabs>
          <w:tab w:val="right" w:leader="dot" w:pos="4310"/>
        </w:tabs>
        <w:rPr>
          <w:noProof/>
        </w:rPr>
      </w:pPr>
      <w:r w:rsidRPr="00CB0B45">
        <w:rPr>
          <w:rFonts w:ascii="Courier New" w:hAnsi="Courier New" w:cs="Courier New"/>
          <w:noProof/>
        </w:rPr>
        <w:t>ROR-EVENT-PTF</w:t>
      </w:r>
      <w:r>
        <w:rPr>
          <w:noProof/>
        </w:rPr>
        <w:t>, 70</w:t>
      </w:r>
    </w:p>
    <w:p w:rsidR="00264AC4" w:rsidRDefault="00264AC4">
      <w:pPr>
        <w:pStyle w:val="Index1"/>
        <w:tabs>
          <w:tab w:val="right" w:leader="dot" w:pos="4310"/>
        </w:tabs>
        <w:rPr>
          <w:noProof/>
        </w:rPr>
      </w:pPr>
      <w:r w:rsidRPr="00CB0B45">
        <w:rPr>
          <w:rFonts w:ascii="Courier New" w:hAnsi="Courier New" w:cs="Courier New"/>
          <w:noProof/>
        </w:rPr>
        <w:t>ROR-EVENT-VISIT</w:t>
      </w:r>
      <w:r>
        <w:rPr>
          <w:noProof/>
        </w:rPr>
        <w:t>, 70</w:t>
      </w:r>
    </w:p>
    <w:p w:rsidR="00264AC4" w:rsidRDefault="00264AC4">
      <w:pPr>
        <w:pStyle w:val="Index1"/>
        <w:tabs>
          <w:tab w:val="right" w:leader="dot" w:pos="4310"/>
        </w:tabs>
        <w:rPr>
          <w:noProof/>
        </w:rPr>
      </w:pPr>
      <w:r w:rsidRPr="00CB0B45">
        <w:rPr>
          <w:rFonts w:ascii="Courier New" w:hAnsi="Courier New" w:cs="Courier New"/>
          <w:noProof/>
        </w:rPr>
        <w:t>RORMNT MAIN</w:t>
      </w:r>
      <w:r>
        <w:rPr>
          <w:noProof/>
        </w:rPr>
        <w:t>, 27</w:t>
      </w:r>
    </w:p>
    <w:p w:rsidR="00264AC4" w:rsidRDefault="00264AC4">
      <w:pPr>
        <w:pStyle w:val="Index1"/>
        <w:tabs>
          <w:tab w:val="right" w:leader="dot" w:pos="4310"/>
        </w:tabs>
        <w:rPr>
          <w:noProof/>
        </w:rPr>
      </w:pPr>
      <w:r w:rsidRPr="00CB0B45">
        <w:rPr>
          <w:rFonts w:ascii="Courier New" w:hAnsi="Courier New" w:cs="Courier New"/>
          <w:noProof/>
        </w:rPr>
        <w:t>ROR-PATIENT-EVENTS (798.3)</w:t>
      </w:r>
      <w:r>
        <w:rPr>
          <w:noProof/>
        </w:rPr>
        <w:t>, 70</w:t>
      </w:r>
    </w:p>
    <w:p w:rsidR="00264AC4" w:rsidRDefault="00264AC4">
      <w:pPr>
        <w:pStyle w:val="Index1"/>
        <w:tabs>
          <w:tab w:val="right" w:leader="dot" w:pos="4310"/>
        </w:tabs>
        <w:rPr>
          <w:noProof/>
        </w:rPr>
      </w:pPr>
      <w:r w:rsidRPr="00CB0B45">
        <w:rPr>
          <w:rFonts w:ascii="Courier New" w:hAnsi="Courier New" w:cs="Courier New"/>
          <w:noProof/>
        </w:rPr>
        <w:t>ROR-SITE-DRIVER</w:t>
      </w:r>
      <w:r>
        <w:rPr>
          <w:noProof/>
        </w:rPr>
        <w:t>, 70</w:t>
      </w:r>
    </w:p>
    <w:p w:rsidR="00264AC4" w:rsidRDefault="00264AC4">
      <w:pPr>
        <w:pStyle w:val="Index1"/>
        <w:tabs>
          <w:tab w:val="right" w:leader="dot" w:pos="4310"/>
        </w:tabs>
        <w:rPr>
          <w:noProof/>
        </w:rPr>
      </w:pPr>
      <w:r w:rsidRPr="00CB0B45">
        <w:rPr>
          <w:rFonts w:ascii="Courier New" w:hAnsi="Courier New" w:cs="Courier New"/>
          <w:noProof/>
        </w:rPr>
        <w:t>ROR-SITE-SUBSCRIBER</w:t>
      </w:r>
      <w:r>
        <w:rPr>
          <w:noProof/>
        </w:rPr>
        <w:t>, 70</w:t>
      </w:r>
    </w:p>
    <w:p w:rsidR="00264AC4" w:rsidRDefault="00264AC4">
      <w:pPr>
        <w:pStyle w:val="Index1"/>
        <w:tabs>
          <w:tab w:val="right" w:leader="dot" w:pos="4310"/>
        </w:tabs>
        <w:rPr>
          <w:noProof/>
        </w:rPr>
      </w:pPr>
      <w:r w:rsidRPr="00CB0B45">
        <w:rPr>
          <w:noProof/>
        </w:rPr>
        <w:t>routine</w:t>
      </w:r>
    </w:p>
    <w:p w:rsidR="00264AC4" w:rsidRDefault="00264AC4">
      <w:pPr>
        <w:pStyle w:val="Index2"/>
        <w:tabs>
          <w:tab w:val="right" w:leader="dot" w:pos="4310"/>
        </w:tabs>
        <w:rPr>
          <w:noProof/>
        </w:rPr>
      </w:pPr>
      <w:r w:rsidRPr="00CB0B45">
        <w:rPr>
          <w:rFonts w:ascii="Courier New" w:hAnsi="Courier New" w:cs="Courier New"/>
          <w:noProof/>
        </w:rPr>
        <w:t>LAB^ROREVT01</w:t>
      </w:r>
      <w:r>
        <w:rPr>
          <w:noProof/>
        </w:rPr>
        <w:t>, 70</w:t>
      </w:r>
    </w:p>
    <w:p w:rsidR="00264AC4" w:rsidRDefault="00264AC4">
      <w:pPr>
        <w:pStyle w:val="Index2"/>
        <w:tabs>
          <w:tab w:val="right" w:leader="dot" w:pos="4310"/>
        </w:tabs>
        <w:rPr>
          <w:noProof/>
        </w:rPr>
      </w:pPr>
      <w:r w:rsidRPr="00CB0B45">
        <w:rPr>
          <w:rFonts w:ascii="Courier New" w:hAnsi="Courier New" w:cs="Courier New"/>
          <w:noProof/>
        </w:rPr>
        <w:t>PTF^ROREVT0 1</w:t>
      </w:r>
      <w:r>
        <w:rPr>
          <w:noProof/>
        </w:rPr>
        <w:t>, 70</w:t>
      </w:r>
    </w:p>
    <w:p w:rsidR="00264AC4" w:rsidRDefault="00264AC4">
      <w:pPr>
        <w:pStyle w:val="Index1"/>
        <w:tabs>
          <w:tab w:val="right" w:leader="dot" w:pos="4310"/>
        </w:tabs>
        <w:rPr>
          <w:noProof/>
        </w:rPr>
      </w:pPr>
      <w:r>
        <w:rPr>
          <w:noProof/>
        </w:rPr>
        <w:t>Routines</w:t>
      </w:r>
    </w:p>
    <w:p w:rsidR="00264AC4" w:rsidRDefault="00264AC4">
      <w:pPr>
        <w:pStyle w:val="Index2"/>
        <w:tabs>
          <w:tab w:val="right" w:leader="dot" w:pos="4310"/>
        </w:tabs>
        <w:rPr>
          <w:noProof/>
        </w:rPr>
      </w:pPr>
      <w:r>
        <w:rPr>
          <w:noProof/>
        </w:rPr>
        <w:t>Sub Namespaces, 64</w:t>
      </w:r>
    </w:p>
    <w:p w:rsidR="00264AC4" w:rsidRDefault="00264AC4">
      <w:pPr>
        <w:pStyle w:val="Index2"/>
        <w:tabs>
          <w:tab w:val="right" w:leader="dot" w:pos="4310"/>
        </w:tabs>
        <w:rPr>
          <w:noProof/>
        </w:rPr>
      </w:pPr>
      <w:r w:rsidRPr="00CB0B45">
        <w:rPr>
          <w:rFonts w:ascii="Courier New" w:hAnsi="Courier New" w:cs="Courier New"/>
          <w:noProof/>
        </w:rPr>
        <w:t>XINDEX</w:t>
      </w:r>
      <w:r>
        <w:rPr>
          <w:noProof/>
        </w:rPr>
        <w:t>, 65</w:t>
      </w:r>
    </w:p>
    <w:p w:rsidR="00264AC4" w:rsidRPr="00851A46" w:rsidRDefault="00264AC4">
      <w:pPr>
        <w:pStyle w:val="IndexHeading"/>
        <w:keepNext/>
        <w:tabs>
          <w:tab w:val="right" w:leader="dot" w:pos="4310"/>
        </w:tabs>
        <w:rPr>
          <w:rFonts w:ascii="Calibri" w:hAnsi="Calibri" w:cs="Times New Roman"/>
          <w:b w:val="0"/>
          <w:bCs w:val="0"/>
          <w:noProof/>
        </w:rPr>
      </w:pPr>
      <w:r>
        <w:rPr>
          <w:noProof/>
        </w:rPr>
        <w:lastRenderedPageBreak/>
        <w:t>S</w:t>
      </w:r>
    </w:p>
    <w:p w:rsidR="00264AC4" w:rsidRDefault="00264AC4">
      <w:pPr>
        <w:pStyle w:val="Index1"/>
        <w:tabs>
          <w:tab w:val="right" w:leader="dot" w:pos="4310"/>
        </w:tabs>
        <w:rPr>
          <w:noProof/>
        </w:rPr>
      </w:pPr>
      <w:r w:rsidRPr="00CB0B45">
        <w:rPr>
          <w:noProof/>
          <w:color w:val="000000"/>
        </w:rPr>
        <w:t>screen display</w:t>
      </w:r>
    </w:p>
    <w:p w:rsidR="00264AC4" w:rsidRDefault="00264AC4">
      <w:pPr>
        <w:pStyle w:val="Index2"/>
        <w:tabs>
          <w:tab w:val="right" w:leader="dot" w:pos="4310"/>
        </w:tabs>
        <w:rPr>
          <w:noProof/>
        </w:rPr>
      </w:pPr>
      <w:r w:rsidRPr="00CB0B45">
        <w:rPr>
          <w:noProof/>
          <w:color w:val="000000"/>
        </w:rPr>
        <w:t>&lt;RET&gt;</w:t>
      </w:r>
      <w:r>
        <w:rPr>
          <w:noProof/>
        </w:rPr>
        <w:t>, 3</w:t>
      </w:r>
    </w:p>
    <w:p w:rsidR="00264AC4" w:rsidRDefault="00264AC4">
      <w:pPr>
        <w:pStyle w:val="Index2"/>
        <w:tabs>
          <w:tab w:val="right" w:leader="dot" w:pos="4310"/>
        </w:tabs>
        <w:rPr>
          <w:noProof/>
        </w:rPr>
      </w:pPr>
      <w:r w:rsidRPr="00CB0B45">
        <w:rPr>
          <w:noProof/>
          <w:color w:val="000000"/>
        </w:rPr>
        <w:t>bold type</w:t>
      </w:r>
      <w:r>
        <w:rPr>
          <w:noProof/>
        </w:rPr>
        <w:t>, 3</w:t>
      </w:r>
    </w:p>
    <w:p w:rsidR="00264AC4" w:rsidRDefault="00264AC4">
      <w:pPr>
        <w:pStyle w:val="Index2"/>
        <w:tabs>
          <w:tab w:val="right" w:leader="dot" w:pos="4310"/>
        </w:tabs>
        <w:rPr>
          <w:noProof/>
        </w:rPr>
      </w:pPr>
      <w:r w:rsidRPr="00CB0B45">
        <w:rPr>
          <w:noProof/>
          <w:color w:val="000000"/>
        </w:rPr>
        <w:t>user response</w:t>
      </w:r>
      <w:r>
        <w:rPr>
          <w:noProof/>
        </w:rPr>
        <w:t>, 3</w:t>
      </w:r>
    </w:p>
    <w:p w:rsidR="00264AC4" w:rsidRDefault="00264AC4">
      <w:pPr>
        <w:pStyle w:val="Index1"/>
        <w:tabs>
          <w:tab w:val="right" w:leader="dot" w:pos="4310"/>
        </w:tabs>
        <w:rPr>
          <w:noProof/>
        </w:rPr>
      </w:pPr>
      <w:r w:rsidRPr="00CB0B45">
        <w:rPr>
          <w:noProof/>
          <w:color w:val="000000"/>
        </w:rPr>
        <w:t>selection rules</w:t>
      </w:r>
      <w:r>
        <w:rPr>
          <w:noProof/>
        </w:rPr>
        <w:t>, 5</w:t>
      </w:r>
    </w:p>
    <w:p w:rsidR="00264AC4" w:rsidRDefault="00264AC4">
      <w:pPr>
        <w:pStyle w:val="Index1"/>
        <w:tabs>
          <w:tab w:val="right" w:leader="dot" w:pos="4310"/>
        </w:tabs>
        <w:rPr>
          <w:noProof/>
        </w:rPr>
      </w:pPr>
      <w:r w:rsidRPr="00CB0B45">
        <w:rPr>
          <w:noProof/>
          <w:color w:val="000000"/>
        </w:rPr>
        <w:t>shortcuts</w:t>
      </w:r>
    </w:p>
    <w:p w:rsidR="00264AC4" w:rsidRDefault="00264AC4">
      <w:pPr>
        <w:pStyle w:val="Index2"/>
        <w:tabs>
          <w:tab w:val="right" w:leader="dot" w:pos="4310"/>
        </w:tabs>
        <w:rPr>
          <w:noProof/>
        </w:rPr>
      </w:pPr>
      <w:r w:rsidRPr="00CB0B45">
        <w:rPr>
          <w:noProof/>
          <w:color w:val="000000"/>
        </w:rPr>
        <w:t>keyboard</w:t>
      </w:r>
      <w:r>
        <w:rPr>
          <w:noProof/>
        </w:rPr>
        <w:t>, 26</w:t>
      </w:r>
    </w:p>
    <w:p w:rsidR="00264AC4" w:rsidRDefault="00264AC4">
      <w:pPr>
        <w:pStyle w:val="Index1"/>
        <w:tabs>
          <w:tab w:val="right" w:leader="dot" w:pos="4310"/>
        </w:tabs>
        <w:rPr>
          <w:noProof/>
        </w:rPr>
      </w:pPr>
      <w:r w:rsidRPr="00CB0B45">
        <w:rPr>
          <w:noProof/>
          <w:color w:val="000000"/>
        </w:rPr>
        <w:t>software</w:t>
      </w:r>
    </w:p>
    <w:p w:rsidR="00264AC4" w:rsidRDefault="00264AC4">
      <w:pPr>
        <w:pStyle w:val="Index2"/>
        <w:tabs>
          <w:tab w:val="right" w:leader="dot" w:pos="4310"/>
        </w:tabs>
        <w:rPr>
          <w:noProof/>
        </w:rPr>
      </w:pPr>
      <w:r w:rsidRPr="00CB0B45">
        <w:rPr>
          <w:noProof/>
          <w:color w:val="000000"/>
        </w:rPr>
        <w:t>CCR</w:t>
      </w:r>
      <w:r>
        <w:rPr>
          <w:noProof/>
        </w:rPr>
        <w:t>, 3</w:t>
      </w:r>
    </w:p>
    <w:p w:rsidR="00264AC4" w:rsidRDefault="00264AC4">
      <w:pPr>
        <w:pStyle w:val="Index2"/>
        <w:tabs>
          <w:tab w:val="right" w:leader="dot" w:pos="4310"/>
        </w:tabs>
        <w:rPr>
          <w:noProof/>
        </w:rPr>
      </w:pPr>
      <w:r>
        <w:rPr>
          <w:noProof/>
        </w:rPr>
        <w:t>customize, 27</w:t>
      </w:r>
    </w:p>
    <w:p w:rsidR="00264AC4" w:rsidRDefault="00264AC4">
      <w:pPr>
        <w:pStyle w:val="Index2"/>
        <w:tabs>
          <w:tab w:val="right" w:leader="dot" w:pos="4310"/>
        </w:tabs>
        <w:rPr>
          <w:noProof/>
        </w:rPr>
      </w:pPr>
      <w:r w:rsidRPr="00CB0B45">
        <w:rPr>
          <w:noProof/>
          <w:color w:val="000000"/>
        </w:rPr>
        <w:t>decommissioned</w:t>
      </w:r>
      <w:r>
        <w:rPr>
          <w:noProof/>
        </w:rPr>
        <w:t>, 7</w:t>
      </w:r>
    </w:p>
    <w:p w:rsidR="00264AC4" w:rsidRDefault="00264AC4">
      <w:pPr>
        <w:pStyle w:val="Index2"/>
        <w:tabs>
          <w:tab w:val="right" w:leader="dot" w:pos="4310"/>
        </w:tabs>
        <w:rPr>
          <w:noProof/>
        </w:rPr>
      </w:pPr>
      <w:r w:rsidRPr="00CB0B45">
        <w:rPr>
          <w:noProof/>
          <w:color w:val="000000"/>
        </w:rPr>
        <w:t>distribution</w:t>
      </w:r>
      <w:r>
        <w:rPr>
          <w:noProof/>
        </w:rPr>
        <w:t>, 25</w:t>
      </w:r>
    </w:p>
    <w:p w:rsidR="00264AC4" w:rsidRDefault="00264AC4">
      <w:pPr>
        <w:pStyle w:val="Index2"/>
        <w:tabs>
          <w:tab w:val="right" w:leader="dot" w:pos="4310"/>
        </w:tabs>
        <w:rPr>
          <w:noProof/>
        </w:rPr>
      </w:pPr>
      <w:r w:rsidRPr="00CB0B45">
        <w:rPr>
          <w:noProof/>
          <w:color w:val="000000"/>
        </w:rPr>
        <w:t>files</w:t>
      </w:r>
      <w:r>
        <w:rPr>
          <w:noProof/>
        </w:rPr>
        <w:t>, 25</w:t>
      </w:r>
    </w:p>
    <w:p w:rsidR="00264AC4" w:rsidRDefault="00264AC4">
      <w:pPr>
        <w:pStyle w:val="Index2"/>
        <w:tabs>
          <w:tab w:val="right" w:leader="dot" w:pos="4310"/>
        </w:tabs>
        <w:rPr>
          <w:noProof/>
        </w:rPr>
      </w:pPr>
      <w:r>
        <w:rPr>
          <w:noProof/>
        </w:rPr>
        <w:t>Hepatitis C Case Registry v1.0, 7</w:t>
      </w:r>
    </w:p>
    <w:p w:rsidR="00264AC4" w:rsidRDefault="00264AC4">
      <w:pPr>
        <w:pStyle w:val="Index2"/>
        <w:tabs>
          <w:tab w:val="right" w:leader="dot" w:pos="4310"/>
        </w:tabs>
        <w:rPr>
          <w:noProof/>
        </w:rPr>
      </w:pPr>
      <w:r>
        <w:rPr>
          <w:noProof/>
        </w:rPr>
        <w:t>Immunology Case Registry v2.1, 7</w:t>
      </w:r>
    </w:p>
    <w:p w:rsidR="00264AC4" w:rsidRDefault="00264AC4">
      <w:pPr>
        <w:pStyle w:val="Index2"/>
        <w:tabs>
          <w:tab w:val="right" w:leader="dot" w:pos="4310"/>
        </w:tabs>
        <w:rPr>
          <w:noProof/>
        </w:rPr>
      </w:pPr>
      <w:r>
        <w:rPr>
          <w:noProof/>
        </w:rPr>
        <w:t>maintain, 27</w:t>
      </w:r>
    </w:p>
    <w:p w:rsidR="00264AC4" w:rsidRDefault="00264AC4">
      <w:pPr>
        <w:pStyle w:val="Index2"/>
        <w:tabs>
          <w:tab w:val="right" w:leader="dot" w:pos="4310"/>
        </w:tabs>
        <w:rPr>
          <w:noProof/>
        </w:rPr>
      </w:pPr>
      <w:r>
        <w:rPr>
          <w:noProof/>
        </w:rPr>
        <w:t>sources, 25</w:t>
      </w:r>
    </w:p>
    <w:p w:rsidR="00264AC4" w:rsidRDefault="00264AC4">
      <w:pPr>
        <w:pStyle w:val="Index1"/>
        <w:tabs>
          <w:tab w:val="right" w:leader="dot" w:pos="4310"/>
        </w:tabs>
        <w:rPr>
          <w:noProof/>
        </w:rPr>
      </w:pPr>
      <w:r>
        <w:rPr>
          <w:noProof/>
        </w:rPr>
        <w:t>sources</w:t>
      </w:r>
    </w:p>
    <w:p w:rsidR="00264AC4" w:rsidRDefault="00264AC4">
      <w:pPr>
        <w:pStyle w:val="Index2"/>
        <w:tabs>
          <w:tab w:val="right" w:leader="dot" w:pos="4310"/>
        </w:tabs>
        <w:rPr>
          <w:noProof/>
        </w:rPr>
      </w:pPr>
      <w:r>
        <w:rPr>
          <w:noProof/>
        </w:rPr>
        <w:t>software and documentation, 25</w:t>
      </w:r>
    </w:p>
    <w:p w:rsidR="00264AC4" w:rsidRDefault="00264AC4">
      <w:pPr>
        <w:pStyle w:val="Index1"/>
        <w:tabs>
          <w:tab w:val="right" w:leader="dot" w:pos="4310"/>
        </w:tabs>
        <w:rPr>
          <w:noProof/>
        </w:rPr>
      </w:pPr>
      <w:r>
        <w:rPr>
          <w:noProof/>
        </w:rPr>
        <w:t>Sub Namespaces, 64</w:t>
      </w:r>
    </w:p>
    <w:p w:rsidR="00264AC4" w:rsidRDefault="00264AC4">
      <w:pPr>
        <w:pStyle w:val="Index1"/>
        <w:tabs>
          <w:tab w:val="right" w:leader="dot" w:pos="4310"/>
        </w:tabs>
        <w:rPr>
          <w:noProof/>
        </w:rPr>
      </w:pPr>
      <w:r w:rsidRPr="00CB0B45">
        <w:rPr>
          <w:noProof/>
          <w:color w:val="000000"/>
        </w:rPr>
        <w:t>symbols</w:t>
      </w:r>
      <w:r>
        <w:rPr>
          <w:noProof/>
        </w:rPr>
        <w:t>, 2</w:t>
      </w:r>
    </w:p>
    <w:p w:rsidR="00264AC4" w:rsidRPr="00851A46" w:rsidRDefault="00264AC4">
      <w:pPr>
        <w:pStyle w:val="IndexHeading"/>
        <w:keepNext/>
        <w:tabs>
          <w:tab w:val="right" w:leader="dot" w:pos="4310"/>
        </w:tabs>
        <w:rPr>
          <w:rFonts w:ascii="Calibri" w:hAnsi="Calibri" w:cs="Times New Roman"/>
          <w:b w:val="0"/>
          <w:bCs w:val="0"/>
          <w:noProof/>
        </w:rPr>
      </w:pPr>
      <w:r>
        <w:rPr>
          <w:noProof/>
        </w:rPr>
        <w:t>T</w:t>
      </w:r>
    </w:p>
    <w:p w:rsidR="00264AC4" w:rsidRDefault="00264AC4">
      <w:pPr>
        <w:pStyle w:val="Index1"/>
        <w:tabs>
          <w:tab w:val="right" w:leader="dot" w:pos="4310"/>
        </w:tabs>
        <w:rPr>
          <w:noProof/>
        </w:rPr>
      </w:pPr>
      <w:r>
        <w:rPr>
          <w:noProof/>
        </w:rPr>
        <w:t>task parameter</w:t>
      </w:r>
    </w:p>
    <w:p w:rsidR="00264AC4" w:rsidRDefault="00264AC4">
      <w:pPr>
        <w:pStyle w:val="Index2"/>
        <w:tabs>
          <w:tab w:val="right" w:leader="dot" w:pos="4310"/>
        </w:tabs>
        <w:rPr>
          <w:noProof/>
        </w:rPr>
      </w:pPr>
      <w:r>
        <w:rPr>
          <w:noProof/>
        </w:rPr>
        <w:t>ROR SETUP, 66</w:t>
      </w:r>
    </w:p>
    <w:p w:rsidR="00264AC4" w:rsidRDefault="00264AC4">
      <w:pPr>
        <w:pStyle w:val="Index2"/>
        <w:tabs>
          <w:tab w:val="right" w:leader="dot" w:pos="4310"/>
        </w:tabs>
        <w:rPr>
          <w:noProof/>
        </w:rPr>
      </w:pPr>
      <w:r>
        <w:rPr>
          <w:noProof/>
        </w:rPr>
        <w:t>RORFLCLR, 66</w:t>
      </w:r>
    </w:p>
    <w:p w:rsidR="00264AC4" w:rsidRDefault="00264AC4">
      <w:pPr>
        <w:pStyle w:val="Index2"/>
        <w:tabs>
          <w:tab w:val="right" w:leader="dot" w:pos="4310"/>
        </w:tabs>
        <w:rPr>
          <w:noProof/>
        </w:rPr>
      </w:pPr>
      <w:r>
        <w:rPr>
          <w:noProof/>
        </w:rPr>
        <w:t>RORMNTSK, 66</w:t>
      </w:r>
    </w:p>
    <w:p w:rsidR="00264AC4" w:rsidRDefault="00264AC4">
      <w:pPr>
        <w:pStyle w:val="Index2"/>
        <w:tabs>
          <w:tab w:val="right" w:leader="dot" w:pos="4310"/>
        </w:tabs>
        <w:rPr>
          <w:noProof/>
        </w:rPr>
      </w:pPr>
      <w:r>
        <w:rPr>
          <w:noProof/>
        </w:rPr>
        <w:t>RORSUSP, 66</w:t>
      </w:r>
    </w:p>
    <w:p w:rsidR="00264AC4" w:rsidRDefault="00264AC4">
      <w:pPr>
        <w:pStyle w:val="Index1"/>
        <w:tabs>
          <w:tab w:val="right" w:leader="dot" w:pos="4310"/>
        </w:tabs>
        <w:rPr>
          <w:noProof/>
        </w:rPr>
      </w:pPr>
      <w:r w:rsidRPr="00CB0B45">
        <w:rPr>
          <w:noProof/>
          <w:color w:val="000000"/>
        </w:rPr>
        <w:t>time on therapy</w:t>
      </w:r>
    </w:p>
    <w:p w:rsidR="00264AC4" w:rsidRDefault="00264AC4">
      <w:pPr>
        <w:pStyle w:val="Index2"/>
        <w:tabs>
          <w:tab w:val="right" w:leader="dot" w:pos="4310"/>
        </w:tabs>
        <w:rPr>
          <w:noProof/>
        </w:rPr>
      </w:pPr>
      <w:r w:rsidRPr="00CB0B45">
        <w:rPr>
          <w:noProof/>
          <w:color w:val="000000"/>
        </w:rPr>
        <w:t>trends</w:t>
      </w:r>
      <w:r>
        <w:rPr>
          <w:noProof/>
        </w:rPr>
        <w:t>, 6</w:t>
      </w:r>
    </w:p>
    <w:p w:rsidR="00264AC4" w:rsidRDefault="00264AC4">
      <w:pPr>
        <w:pStyle w:val="Index1"/>
        <w:tabs>
          <w:tab w:val="right" w:leader="dot" w:pos="4310"/>
        </w:tabs>
        <w:rPr>
          <w:noProof/>
        </w:rPr>
      </w:pPr>
      <w:r w:rsidRPr="00CB0B45">
        <w:rPr>
          <w:noProof/>
          <w:color w:val="000000"/>
        </w:rPr>
        <w:t>tracking</w:t>
      </w:r>
    </w:p>
    <w:p w:rsidR="00264AC4" w:rsidRDefault="00264AC4">
      <w:pPr>
        <w:pStyle w:val="Index2"/>
        <w:tabs>
          <w:tab w:val="right" w:leader="dot" w:pos="4310"/>
        </w:tabs>
        <w:rPr>
          <w:noProof/>
        </w:rPr>
      </w:pPr>
      <w:r w:rsidRPr="00CB0B45">
        <w:rPr>
          <w:noProof/>
          <w:color w:val="000000"/>
        </w:rPr>
        <w:t>clinical</w:t>
      </w:r>
      <w:r>
        <w:rPr>
          <w:noProof/>
        </w:rPr>
        <w:t>, 3</w:t>
      </w:r>
    </w:p>
    <w:p w:rsidR="00264AC4" w:rsidRDefault="00264AC4">
      <w:pPr>
        <w:pStyle w:val="Index1"/>
        <w:tabs>
          <w:tab w:val="right" w:leader="dot" w:pos="4310"/>
        </w:tabs>
        <w:rPr>
          <w:noProof/>
        </w:rPr>
      </w:pPr>
      <w:r w:rsidRPr="00CB0B45">
        <w:rPr>
          <w:noProof/>
          <w:color w:val="000000"/>
        </w:rPr>
        <w:t>tracking patient outcomes</w:t>
      </w:r>
      <w:r>
        <w:rPr>
          <w:noProof/>
        </w:rPr>
        <w:t>, 6</w:t>
      </w:r>
    </w:p>
    <w:p w:rsidR="00264AC4" w:rsidRDefault="00264AC4">
      <w:pPr>
        <w:pStyle w:val="Index1"/>
        <w:tabs>
          <w:tab w:val="right" w:leader="dot" w:pos="4310"/>
        </w:tabs>
        <w:rPr>
          <w:noProof/>
        </w:rPr>
      </w:pPr>
      <w:r w:rsidRPr="00CB0B45">
        <w:rPr>
          <w:noProof/>
          <w:color w:val="000000"/>
        </w:rPr>
        <w:t>tracking trends</w:t>
      </w:r>
      <w:r>
        <w:rPr>
          <w:noProof/>
        </w:rPr>
        <w:t>, 6</w:t>
      </w:r>
    </w:p>
    <w:p w:rsidR="00264AC4" w:rsidRDefault="00264AC4">
      <w:pPr>
        <w:pStyle w:val="Index1"/>
        <w:tabs>
          <w:tab w:val="right" w:leader="dot" w:pos="4310"/>
        </w:tabs>
        <w:rPr>
          <w:noProof/>
        </w:rPr>
      </w:pPr>
      <w:r w:rsidRPr="00CB0B45">
        <w:rPr>
          <w:noProof/>
          <w:color w:val="000000"/>
        </w:rPr>
        <w:lastRenderedPageBreak/>
        <w:t>training</w:t>
      </w:r>
    </w:p>
    <w:p w:rsidR="00264AC4" w:rsidRDefault="00264AC4">
      <w:pPr>
        <w:pStyle w:val="Index2"/>
        <w:tabs>
          <w:tab w:val="right" w:leader="dot" w:pos="4310"/>
        </w:tabs>
        <w:rPr>
          <w:noProof/>
        </w:rPr>
      </w:pPr>
      <w:r w:rsidRPr="00CB0B45">
        <w:rPr>
          <w:noProof/>
          <w:color w:val="000000"/>
        </w:rPr>
        <w:t>hyperlinks</w:t>
      </w:r>
      <w:r>
        <w:rPr>
          <w:noProof/>
        </w:rPr>
        <w:t>, 26</w:t>
      </w:r>
    </w:p>
    <w:p w:rsidR="00264AC4" w:rsidRDefault="00264AC4">
      <w:pPr>
        <w:pStyle w:val="Index2"/>
        <w:tabs>
          <w:tab w:val="right" w:leader="dot" w:pos="4310"/>
        </w:tabs>
        <w:rPr>
          <w:noProof/>
        </w:rPr>
      </w:pPr>
      <w:r w:rsidRPr="00CB0B45">
        <w:rPr>
          <w:noProof/>
          <w:color w:val="000000"/>
        </w:rPr>
        <w:t>information</w:t>
      </w:r>
      <w:r>
        <w:rPr>
          <w:noProof/>
        </w:rPr>
        <w:t>, 26</w:t>
      </w:r>
    </w:p>
    <w:p w:rsidR="00264AC4" w:rsidRDefault="00264AC4">
      <w:pPr>
        <w:pStyle w:val="Index2"/>
        <w:tabs>
          <w:tab w:val="right" w:leader="dot" w:pos="4310"/>
        </w:tabs>
        <w:rPr>
          <w:noProof/>
        </w:rPr>
      </w:pPr>
      <w:r w:rsidRPr="00CB0B45">
        <w:rPr>
          <w:noProof/>
          <w:color w:val="000000"/>
        </w:rPr>
        <w:t>VistA University</w:t>
      </w:r>
      <w:r>
        <w:rPr>
          <w:noProof/>
        </w:rPr>
        <w:t>, 26</w:t>
      </w:r>
    </w:p>
    <w:p w:rsidR="00264AC4" w:rsidRDefault="00264AC4">
      <w:pPr>
        <w:pStyle w:val="Index2"/>
        <w:tabs>
          <w:tab w:val="right" w:leader="dot" w:pos="4310"/>
        </w:tabs>
        <w:rPr>
          <w:noProof/>
        </w:rPr>
      </w:pPr>
      <w:r w:rsidRPr="00CB0B45">
        <w:rPr>
          <w:noProof/>
          <w:color w:val="000000"/>
        </w:rPr>
        <w:t>VistAU</w:t>
      </w:r>
      <w:r>
        <w:rPr>
          <w:noProof/>
        </w:rPr>
        <w:t>, 26</w:t>
      </w:r>
    </w:p>
    <w:p w:rsidR="00264AC4" w:rsidRDefault="00264AC4">
      <w:pPr>
        <w:pStyle w:val="Index1"/>
        <w:tabs>
          <w:tab w:val="right" w:leader="dot" w:pos="4310"/>
        </w:tabs>
        <w:rPr>
          <w:noProof/>
        </w:rPr>
      </w:pPr>
      <w:r w:rsidRPr="00CB0B45">
        <w:rPr>
          <w:noProof/>
          <w:color w:val="000000"/>
        </w:rPr>
        <w:t>treatment response trends</w:t>
      </w:r>
      <w:r>
        <w:rPr>
          <w:noProof/>
        </w:rPr>
        <w:t>, 6</w:t>
      </w:r>
    </w:p>
    <w:p w:rsidR="00264AC4" w:rsidRDefault="00264AC4">
      <w:pPr>
        <w:pStyle w:val="Index1"/>
        <w:tabs>
          <w:tab w:val="right" w:leader="dot" w:pos="4310"/>
        </w:tabs>
        <w:rPr>
          <w:noProof/>
        </w:rPr>
      </w:pPr>
      <w:r w:rsidRPr="00CB0B45">
        <w:rPr>
          <w:noProof/>
          <w:color w:val="000000"/>
        </w:rPr>
        <w:t>trend monitoring</w:t>
      </w:r>
      <w:r>
        <w:rPr>
          <w:noProof/>
        </w:rPr>
        <w:t>, 6</w:t>
      </w:r>
    </w:p>
    <w:p w:rsidR="00264AC4" w:rsidRDefault="00264AC4">
      <w:pPr>
        <w:pStyle w:val="Index1"/>
        <w:tabs>
          <w:tab w:val="right" w:leader="dot" w:pos="4310"/>
        </w:tabs>
        <w:rPr>
          <w:noProof/>
        </w:rPr>
      </w:pPr>
      <w:r w:rsidRPr="00CB0B45">
        <w:rPr>
          <w:noProof/>
          <w:color w:val="000000"/>
        </w:rPr>
        <w:t>trends</w:t>
      </w:r>
    </w:p>
    <w:p w:rsidR="00264AC4" w:rsidRDefault="00264AC4">
      <w:pPr>
        <w:pStyle w:val="Index2"/>
        <w:tabs>
          <w:tab w:val="right" w:leader="dot" w:pos="4310"/>
        </w:tabs>
        <w:rPr>
          <w:noProof/>
        </w:rPr>
      </w:pPr>
      <w:r w:rsidRPr="00CB0B45">
        <w:rPr>
          <w:noProof/>
          <w:color w:val="000000"/>
        </w:rPr>
        <w:t>adverse events</w:t>
      </w:r>
      <w:r>
        <w:rPr>
          <w:noProof/>
        </w:rPr>
        <w:t>, 6</w:t>
      </w:r>
    </w:p>
    <w:p w:rsidR="00264AC4" w:rsidRDefault="00264AC4">
      <w:pPr>
        <w:pStyle w:val="Index2"/>
        <w:tabs>
          <w:tab w:val="right" w:leader="dot" w:pos="4310"/>
        </w:tabs>
        <w:rPr>
          <w:noProof/>
        </w:rPr>
      </w:pPr>
      <w:r w:rsidRPr="00CB0B45">
        <w:rPr>
          <w:noProof/>
          <w:color w:val="000000"/>
        </w:rPr>
        <w:t>time on therapy</w:t>
      </w:r>
      <w:r>
        <w:rPr>
          <w:noProof/>
        </w:rPr>
        <w:t>, 6</w:t>
      </w:r>
    </w:p>
    <w:p w:rsidR="00264AC4" w:rsidRDefault="00264AC4">
      <w:pPr>
        <w:pStyle w:val="Index2"/>
        <w:tabs>
          <w:tab w:val="right" w:leader="dot" w:pos="4310"/>
        </w:tabs>
        <w:rPr>
          <w:noProof/>
        </w:rPr>
      </w:pPr>
      <w:r w:rsidRPr="00CB0B45">
        <w:rPr>
          <w:noProof/>
          <w:color w:val="000000"/>
        </w:rPr>
        <w:t>tracking</w:t>
      </w:r>
      <w:r>
        <w:rPr>
          <w:noProof/>
        </w:rPr>
        <w:t>, 6</w:t>
      </w:r>
    </w:p>
    <w:p w:rsidR="00264AC4" w:rsidRDefault="00264AC4">
      <w:pPr>
        <w:pStyle w:val="Index2"/>
        <w:tabs>
          <w:tab w:val="right" w:leader="dot" w:pos="4310"/>
        </w:tabs>
        <w:rPr>
          <w:noProof/>
        </w:rPr>
      </w:pPr>
      <w:r w:rsidRPr="00CB0B45">
        <w:rPr>
          <w:noProof/>
          <w:color w:val="000000"/>
        </w:rPr>
        <w:t>treatment response</w:t>
      </w:r>
      <w:r>
        <w:rPr>
          <w:noProof/>
        </w:rPr>
        <w:t>, 6</w:t>
      </w:r>
    </w:p>
    <w:p w:rsidR="00264AC4" w:rsidRDefault="00264AC4">
      <w:pPr>
        <w:pStyle w:val="Index1"/>
        <w:tabs>
          <w:tab w:val="right" w:leader="dot" w:pos="4310"/>
        </w:tabs>
        <w:rPr>
          <w:noProof/>
        </w:rPr>
      </w:pPr>
      <w:r w:rsidRPr="00CB0B45">
        <w:rPr>
          <w:noProof/>
          <w:color w:val="000000"/>
        </w:rPr>
        <w:t>typefaces</w:t>
      </w:r>
      <w:r>
        <w:rPr>
          <w:noProof/>
        </w:rPr>
        <w:t>, 2</w:t>
      </w:r>
    </w:p>
    <w:p w:rsidR="00264AC4" w:rsidRDefault="00264AC4">
      <w:pPr>
        <w:pStyle w:val="Index1"/>
        <w:tabs>
          <w:tab w:val="right" w:leader="dot" w:pos="4310"/>
        </w:tabs>
        <w:rPr>
          <w:noProof/>
        </w:rPr>
      </w:pPr>
      <w:r w:rsidRPr="00CB0B45">
        <w:rPr>
          <w:noProof/>
          <w:color w:val="000000"/>
        </w:rPr>
        <w:t>typographical conventions</w:t>
      </w:r>
      <w:r>
        <w:rPr>
          <w:noProof/>
        </w:rPr>
        <w:t>, 2</w:t>
      </w:r>
    </w:p>
    <w:p w:rsidR="00264AC4" w:rsidRPr="00851A46" w:rsidRDefault="00264AC4">
      <w:pPr>
        <w:pStyle w:val="IndexHeading"/>
        <w:keepNext/>
        <w:tabs>
          <w:tab w:val="right" w:leader="dot" w:pos="4310"/>
        </w:tabs>
        <w:rPr>
          <w:rFonts w:ascii="Calibri" w:hAnsi="Calibri" w:cs="Times New Roman"/>
          <w:b w:val="0"/>
          <w:bCs w:val="0"/>
          <w:noProof/>
        </w:rPr>
      </w:pPr>
      <w:r>
        <w:rPr>
          <w:noProof/>
        </w:rPr>
        <w:t>U</w:t>
      </w:r>
    </w:p>
    <w:p w:rsidR="00264AC4" w:rsidRDefault="00264AC4">
      <w:pPr>
        <w:pStyle w:val="Index1"/>
        <w:tabs>
          <w:tab w:val="right" w:leader="dot" w:pos="4310"/>
        </w:tabs>
        <w:rPr>
          <w:noProof/>
        </w:rPr>
      </w:pPr>
      <w:r w:rsidRPr="00CB0B45">
        <w:rPr>
          <w:noProof/>
          <w:color w:val="000000"/>
        </w:rPr>
        <w:t>user interface</w:t>
      </w:r>
    </w:p>
    <w:p w:rsidR="00264AC4" w:rsidRDefault="00264AC4">
      <w:pPr>
        <w:pStyle w:val="Index2"/>
        <w:tabs>
          <w:tab w:val="right" w:leader="dot" w:pos="4310"/>
        </w:tabs>
        <w:rPr>
          <w:noProof/>
        </w:rPr>
      </w:pPr>
      <w:r w:rsidRPr="00CB0B45">
        <w:rPr>
          <w:noProof/>
          <w:color w:val="000000"/>
        </w:rPr>
        <w:t>graphical</w:t>
      </w:r>
      <w:r>
        <w:rPr>
          <w:noProof/>
        </w:rPr>
        <w:t>, 4</w:t>
      </w:r>
    </w:p>
    <w:p w:rsidR="00264AC4" w:rsidRDefault="00264AC4">
      <w:pPr>
        <w:pStyle w:val="Index1"/>
        <w:tabs>
          <w:tab w:val="right" w:leader="dot" w:pos="4310"/>
        </w:tabs>
        <w:rPr>
          <w:noProof/>
        </w:rPr>
      </w:pPr>
      <w:r w:rsidRPr="00CB0B45">
        <w:rPr>
          <w:i/>
          <w:noProof/>
          <w:color w:val="000000"/>
        </w:rPr>
        <w:t>User Manual</w:t>
      </w:r>
      <w:r>
        <w:rPr>
          <w:noProof/>
        </w:rPr>
        <w:t>, 4</w:t>
      </w:r>
    </w:p>
    <w:p w:rsidR="00264AC4" w:rsidRDefault="00264AC4">
      <w:pPr>
        <w:pStyle w:val="Index1"/>
        <w:tabs>
          <w:tab w:val="right" w:leader="dot" w:pos="4310"/>
        </w:tabs>
        <w:rPr>
          <w:noProof/>
        </w:rPr>
      </w:pPr>
      <w:r w:rsidRPr="00CB0B45">
        <w:rPr>
          <w:noProof/>
          <w:color w:val="000000"/>
        </w:rPr>
        <w:t>user response</w:t>
      </w:r>
      <w:r>
        <w:rPr>
          <w:noProof/>
        </w:rPr>
        <w:t>, 3</w:t>
      </w:r>
    </w:p>
    <w:p w:rsidR="00264AC4" w:rsidRDefault="00264AC4">
      <w:pPr>
        <w:pStyle w:val="Index2"/>
        <w:tabs>
          <w:tab w:val="right" w:leader="dot" w:pos="4310"/>
        </w:tabs>
        <w:rPr>
          <w:noProof/>
        </w:rPr>
      </w:pPr>
      <w:r w:rsidRPr="00CB0B45">
        <w:rPr>
          <w:noProof/>
          <w:color w:val="000000"/>
        </w:rPr>
        <w:t>{bracketed information}</w:t>
      </w:r>
      <w:r>
        <w:rPr>
          <w:noProof/>
        </w:rPr>
        <w:t>, 3</w:t>
      </w:r>
    </w:p>
    <w:p w:rsidR="00264AC4" w:rsidRDefault="00264AC4">
      <w:pPr>
        <w:pStyle w:val="Index2"/>
        <w:tabs>
          <w:tab w:val="right" w:leader="dot" w:pos="4310"/>
        </w:tabs>
        <w:rPr>
          <w:noProof/>
        </w:rPr>
      </w:pPr>
      <w:r w:rsidRPr="00CB0B45">
        <w:rPr>
          <w:noProof/>
          <w:color w:val="000000"/>
        </w:rPr>
        <w:t>question marks</w:t>
      </w:r>
      <w:r>
        <w:rPr>
          <w:noProof/>
        </w:rPr>
        <w:t>, 3</w:t>
      </w:r>
    </w:p>
    <w:p w:rsidR="00264AC4" w:rsidRDefault="00264AC4">
      <w:pPr>
        <w:pStyle w:val="Index2"/>
        <w:tabs>
          <w:tab w:val="right" w:leader="dot" w:pos="4310"/>
        </w:tabs>
        <w:rPr>
          <w:noProof/>
        </w:rPr>
      </w:pPr>
      <w:r w:rsidRPr="00CB0B45">
        <w:rPr>
          <w:noProof/>
          <w:color w:val="000000"/>
        </w:rPr>
        <w:t>Return/Enter key</w:t>
      </w:r>
      <w:r>
        <w:rPr>
          <w:noProof/>
        </w:rPr>
        <w:t>, 3</w:t>
      </w:r>
    </w:p>
    <w:p w:rsidR="00264AC4" w:rsidRDefault="00264AC4">
      <w:pPr>
        <w:pStyle w:val="Index1"/>
        <w:tabs>
          <w:tab w:val="right" w:leader="dot" w:pos="4310"/>
        </w:tabs>
        <w:rPr>
          <w:noProof/>
        </w:rPr>
      </w:pPr>
      <w:r w:rsidRPr="00CB0B45">
        <w:rPr>
          <w:rFonts w:ascii="Courier New" w:hAnsi="Courier New" w:cs="Courier New"/>
          <w:noProof/>
        </w:rPr>
        <w:t>USER security key</w:t>
      </w:r>
      <w:r>
        <w:rPr>
          <w:noProof/>
        </w:rPr>
        <w:t>, 86</w:t>
      </w:r>
    </w:p>
    <w:p w:rsidR="00264AC4" w:rsidRDefault="00264AC4">
      <w:pPr>
        <w:pStyle w:val="Index1"/>
        <w:tabs>
          <w:tab w:val="right" w:leader="dot" w:pos="4310"/>
        </w:tabs>
        <w:rPr>
          <w:noProof/>
        </w:rPr>
      </w:pPr>
      <w:r w:rsidRPr="00CB0B45">
        <w:rPr>
          <w:noProof/>
          <w:color w:val="000000"/>
        </w:rPr>
        <w:t>users</w:t>
      </w:r>
    </w:p>
    <w:p w:rsidR="00264AC4" w:rsidRDefault="00264AC4">
      <w:pPr>
        <w:pStyle w:val="Index2"/>
        <w:tabs>
          <w:tab w:val="right" w:leader="dot" w:pos="4310"/>
        </w:tabs>
        <w:rPr>
          <w:noProof/>
        </w:rPr>
      </w:pPr>
      <w:r w:rsidRPr="00CB0B45">
        <w:rPr>
          <w:noProof/>
          <w:color w:val="000000"/>
        </w:rPr>
        <w:t>Information Resource Management</w:t>
      </w:r>
      <w:r>
        <w:rPr>
          <w:noProof/>
        </w:rPr>
        <w:t>, 4</w:t>
      </w:r>
    </w:p>
    <w:p w:rsidR="00264AC4" w:rsidRDefault="00264AC4">
      <w:pPr>
        <w:pStyle w:val="Index2"/>
        <w:tabs>
          <w:tab w:val="right" w:leader="dot" w:pos="4310"/>
        </w:tabs>
        <w:rPr>
          <w:noProof/>
        </w:rPr>
      </w:pPr>
      <w:r w:rsidRPr="00CB0B45">
        <w:rPr>
          <w:noProof/>
          <w:color w:val="000000"/>
        </w:rPr>
        <w:t>IRM</w:t>
      </w:r>
      <w:r>
        <w:rPr>
          <w:noProof/>
        </w:rPr>
        <w:t>, 4</w:t>
      </w:r>
    </w:p>
    <w:p w:rsidR="00264AC4" w:rsidRPr="00851A46" w:rsidRDefault="00264AC4">
      <w:pPr>
        <w:pStyle w:val="IndexHeading"/>
        <w:keepNext/>
        <w:tabs>
          <w:tab w:val="right" w:leader="dot" w:pos="4310"/>
        </w:tabs>
        <w:rPr>
          <w:rFonts w:ascii="Calibri" w:hAnsi="Calibri" w:cs="Times New Roman"/>
          <w:b w:val="0"/>
          <w:bCs w:val="0"/>
          <w:noProof/>
        </w:rPr>
      </w:pPr>
      <w:r>
        <w:rPr>
          <w:noProof/>
        </w:rPr>
        <w:t>V</w:t>
      </w:r>
    </w:p>
    <w:p w:rsidR="00264AC4" w:rsidRDefault="00264AC4">
      <w:pPr>
        <w:pStyle w:val="Index1"/>
        <w:tabs>
          <w:tab w:val="right" w:leader="dot" w:pos="4310"/>
        </w:tabs>
        <w:rPr>
          <w:noProof/>
        </w:rPr>
      </w:pPr>
      <w:r>
        <w:rPr>
          <w:noProof/>
        </w:rPr>
        <w:t>VA Cross Reference Report, 65</w:t>
      </w:r>
    </w:p>
    <w:p w:rsidR="00264AC4" w:rsidRDefault="00264AC4">
      <w:pPr>
        <w:pStyle w:val="Index1"/>
        <w:tabs>
          <w:tab w:val="right" w:leader="dot" w:pos="4310"/>
        </w:tabs>
        <w:rPr>
          <w:noProof/>
        </w:rPr>
      </w:pPr>
      <w:r>
        <w:rPr>
          <w:noProof/>
        </w:rPr>
        <w:t>variable</w:t>
      </w:r>
    </w:p>
    <w:p w:rsidR="00264AC4" w:rsidRDefault="00264AC4">
      <w:pPr>
        <w:pStyle w:val="Index2"/>
        <w:tabs>
          <w:tab w:val="right" w:leader="dot" w:pos="4310"/>
        </w:tabs>
        <w:rPr>
          <w:noProof/>
        </w:rPr>
      </w:pPr>
      <w:r>
        <w:rPr>
          <w:noProof/>
        </w:rPr>
        <w:t>clear</w:t>
      </w:r>
    </w:p>
    <w:p w:rsidR="00264AC4" w:rsidRDefault="00264AC4">
      <w:pPr>
        <w:pStyle w:val="Index3"/>
        <w:tabs>
          <w:tab w:val="right" w:leader="dot" w:pos="4310"/>
        </w:tabs>
        <w:rPr>
          <w:noProof/>
        </w:rPr>
      </w:pPr>
      <w:r>
        <w:rPr>
          <w:noProof/>
        </w:rPr>
        <w:t>RORFLCLR, 66</w:t>
      </w:r>
    </w:p>
    <w:p w:rsidR="00264AC4" w:rsidRDefault="00264AC4">
      <w:pPr>
        <w:pStyle w:val="Index2"/>
        <w:tabs>
          <w:tab w:val="right" w:leader="dot" w:pos="4310"/>
        </w:tabs>
        <w:rPr>
          <w:noProof/>
        </w:rPr>
      </w:pPr>
      <w:r>
        <w:rPr>
          <w:noProof/>
        </w:rPr>
        <w:t>set</w:t>
      </w:r>
    </w:p>
    <w:p w:rsidR="00264AC4" w:rsidRDefault="00264AC4">
      <w:pPr>
        <w:pStyle w:val="Index3"/>
        <w:tabs>
          <w:tab w:val="right" w:leader="dot" w:pos="4310"/>
        </w:tabs>
        <w:rPr>
          <w:noProof/>
        </w:rPr>
      </w:pPr>
      <w:r>
        <w:rPr>
          <w:noProof/>
        </w:rPr>
        <w:t>RORFLSET, 66</w:t>
      </w:r>
    </w:p>
    <w:p w:rsidR="00264AC4" w:rsidRDefault="00264AC4" w:rsidP="00623871">
      <w:pPr>
        <w:pStyle w:val="BodyText"/>
        <w:spacing w:before="0" w:after="0"/>
        <w:rPr>
          <w:noProof/>
        </w:rPr>
        <w:sectPr w:rsidR="00264AC4" w:rsidSect="00264AC4">
          <w:type w:val="continuous"/>
          <w:pgSz w:w="12240" w:h="15840" w:code="1"/>
          <w:pgMar w:top="1440" w:right="1440" w:bottom="1440" w:left="1440" w:header="720" w:footer="720" w:gutter="0"/>
          <w:cols w:num="2" w:space="720"/>
          <w:docGrid w:linePitch="360"/>
        </w:sectPr>
      </w:pPr>
    </w:p>
    <w:p w:rsidR="00E12C52" w:rsidRDefault="00E820B5" w:rsidP="00623871">
      <w:pPr>
        <w:pStyle w:val="BodyText"/>
        <w:spacing w:before="0" w:after="0"/>
      </w:pPr>
      <w:r>
        <w:lastRenderedPageBreak/>
        <w:fldChar w:fldCharType="end"/>
      </w:r>
    </w:p>
    <w:p w:rsidR="00E12C52" w:rsidRPr="00312FCF" w:rsidRDefault="00E12C52" w:rsidP="00623871">
      <w:pPr>
        <w:pStyle w:val="BodyText"/>
        <w:spacing w:before="0" w:after="0"/>
      </w:pPr>
      <w:r w:rsidRPr="00312FCF">
        <w:t xml:space="preserve"> </w:t>
      </w:r>
    </w:p>
    <w:sectPr w:rsidR="00E12C52" w:rsidRPr="00312FCF" w:rsidSect="00264AC4">
      <w:type w:val="continuous"/>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A726F" w:rsidRDefault="008A726F">
      <w:r>
        <w:separator/>
      </w:r>
    </w:p>
    <w:p w:rsidR="008A726F" w:rsidRDefault="008A726F"/>
  </w:endnote>
  <w:endnote w:type="continuationSeparator" w:id="0">
    <w:p w:rsidR="008A726F" w:rsidRDefault="008A726F">
      <w:r>
        <w:continuationSeparator/>
      </w:r>
    </w:p>
    <w:p w:rsidR="008A726F" w:rsidRDefault="008A726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Arial Bold">
    <w:altName w:val="Arial"/>
    <w:panose1 w:val="020B0704020202020204"/>
    <w:charset w:val="00"/>
    <w:family w:val="swiss"/>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Book Antiqua">
    <w:panose1 w:val="02040602050305030304"/>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0000012" w:usb3="00000000" w:csb0="0002009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Monotype Sorts">
    <w:altName w:val="PsfASCII"/>
    <w:panose1 w:val="00000000000000000000"/>
    <w:charset w:val="02"/>
    <w:family w:val="auto"/>
    <w:notTrueType/>
    <w:pitch w:val="variable"/>
  </w:font>
  <w:font w:name="Verdana">
    <w:panose1 w:val="020B0604030504040204"/>
    <w:charset w:val="00"/>
    <w:family w:val="swiss"/>
    <w:pitch w:val="variable"/>
    <w:sig w:usb0="A10006FF" w:usb1="4000205B" w:usb2="00000010" w:usb3="00000000" w:csb0="0000019F" w:csb1="00000000"/>
  </w:font>
  <w:font w:name="Franklin Gothic Demi">
    <w:panose1 w:val="020B0703020102020204"/>
    <w:charset w:val="00"/>
    <w:family w:val="swiss"/>
    <w:pitch w:val="variable"/>
    <w:sig w:usb0="00000287" w:usb1="00000000"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Microsoft Sans Serif">
    <w:panose1 w:val="020B0604020202020204"/>
    <w:charset w:val="00"/>
    <w:family w:val="swiss"/>
    <w:pitch w:val="variable"/>
    <w:sig w:usb0="E1002AFF" w:usb1="C0000002" w:usb2="00000008" w:usb3="00000000" w:csb0="000101FF" w:csb1="00000000"/>
  </w:font>
  <w:font w:name="Franklin Gothic Demi Cond">
    <w:panose1 w:val="020B0706030402020204"/>
    <w:charset w:val="00"/>
    <w:family w:val="swiss"/>
    <w:pitch w:val="variable"/>
    <w:sig w:usb0="00000287" w:usb1="00000000" w:usb2="00000000" w:usb3="00000000" w:csb0="0000009F" w:csb1="00000000"/>
  </w:font>
  <w:font w:name="r_ansi">
    <w:panose1 w:val="020B0609020202020204"/>
    <w:charset w:val="00"/>
    <w:family w:val="modern"/>
    <w:pitch w:val="fixed"/>
    <w:sig w:usb0="00000003" w:usb1="00000000" w:usb2="00000000" w:usb3="00000000" w:csb0="00000001"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Arial Rounded MT Bold">
    <w:panose1 w:val="020F070403050403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668C0" w:rsidRPr="005014C3" w:rsidRDefault="008668C0" w:rsidP="00864C21">
    <w:pPr>
      <w:pStyle w:val="StyleTitle14pt"/>
      <w:spacing w:after="0"/>
      <w:rPr>
        <w:i/>
        <w:color w:val="291D5D"/>
      </w:rPr>
    </w:pPr>
    <w:r w:rsidRPr="005014C3">
      <w:rPr>
        <w:i/>
        <w:color w:val="291D5D"/>
      </w:rPr>
      <w:t>Department of Veterans Affairs</w:t>
    </w:r>
    <w:r w:rsidRPr="005014C3">
      <w:rPr>
        <w:i/>
        <w:color w:val="291D5D"/>
      </w:rPr>
      <w:br w:type="textWrapping" w:clear="all"/>
      <w:t>Office of Enterprise Development</w:t>
    </w:r>
    <w:r w:rsidRPr="005014C3">
      <w:rPr>
        <w:i/>
        <w:color w:val="291D5D"/>
      </w:rPr>
      <w:br w:type="textWrapping" w:clear="all"/>
      <w:t>Health Data Systems – Registries</w:t>
    </w:r>
  </w:p>
  <w:p w:rsidR="008668C0" w:rsidRDefault="008668C0">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668C0" w:rsidRDefault="008668C0" w:rsidP="001D1611">
    <w:pPr>
      <w:spacing w:before="0" w:after="0"/>
    </w:pPr>
  </w:p>
  <w:tbl>
    <w:tblPr>
      <w:tblW w:w="0" w:type="auto"/>
      <w:tblLook w:val="01E0" w:firstRow="1" w:lastRow="1" w:firstColumn="1" w:lastColumn="1" w:noHBand="0" w:noVBand="0"/>
    </w:tblPr>
    <w:tblGrid>
      <w:gridCol w:w="1440"/>
      <w:gridCol w:w="6318"/>
      <w:gridCol w:w="1616"/>
    </w:tblGrid>
    <w:tr w:rsidR="008668C0" w:rsidRPr="00510F99" w:rsidTr="00F00C69">
      <w:tc>
        <w:tcPr>
          <w:tcW w:w="1440" w:type="dxa"/>
        </w:tcPr>
        <w:p w:rsidR="008668C0" w:rsidRPr="00510F99" w:rsidRDefault="008668C0" w:rsidP="00CB61F6">
          <w:pPr>
            <w:pStyle w:val="Footer"/>
            <w:rPr>
              <w:sz w:val="20"/>
            </w:rPr>
          </w:pPr>
          <w:r w:rsidRPr="00510F99">
            <w:rPr>
              <w:rStyle w:val="PageNumber"/>
              <w:sz w:val="20"/>
            </w:rPr>
            <w:fldChar w:fldCharType="begin"/>
          </w:r>
          <w:r w:rsidRPr="00510F99">
            <w:rPr>
              <w:rStyle w:val="PageNumber"/>
              <w:sz w:val="20"/>
            </w:rPr>
            <w:instrText xml:space="preserve"> PAGE </w:instrText>
          </w:r>
          <w:r w:rsidRPr="00510F99">
            <w:rPr>
              <w:rStyle w:val="PageNumber"/>
              <w:sz w:val="20"/>
            </w:rPr>
            <w:fldChar w:fldCharType="separate"/>
          </w:r>
          <w:r w:rsidR="00500CDA">
            <w:rPr>
              <w:rStyle w:val="PageNumber"/>
              <w:noProof/>
              <w:sz w:val="20"/>
            </w:rPr>
            <w:t>220</w:t>
          </w:r>
          <w:r w:rsidRPr="00510F99">
            <w:rPr>
              <w:rStyle w:val="PageNumber"/>
              <w:sz w:val="20"/>
            </w:rPr>
            <w:fldChar w:fldCharType="end"/>
          </w:r>
        </w:p>
      </w:tc>
      <w:tc>
        <w:tcPr>
          <w:tcW w:w="6318" w:type="dxa"/>
        </w:tcPr>
        <w:p w:rsidR="008668C0" w:rsidRPr="009D7C1E" w:rsidRDefault="008668C0" w:rsidP="004F1991">
          <w:pPr>
            <w:pStyle w:val="Footer"/>
            <w:spacing w:before="0" w:after="0"/>
            <w:jc w:val="center"/>
            <w:rPr>
              <w:sz w:val="20"/>
            </w:rPr>
          </w:pPr>
          <w:r w:rsidRPr="00510F99">
            <w:rPr>
              <w:sz w:val="20"/>
            </w:rPr>
            <w:t xml:space="preserve">Clinical Case Registries </w:t>
          </w:r>
          <w:r w:rsidRPr="009D7C1E">
            <w:rPr>
              <w:sz w:val="20"/>
            </w:rPr>
            <w:t>Patch ROR*1.5</w:t>
          </w:r>
          <w:r>
            <w:rPr>
              <w:sz w:val="20"/>
            </w:rPr>
            <w:t>*27</w:t>
          </w:r>
        </w:p>
        <w:p w:rsidR="008668C0" w:rsidRPr="00510F99" w:rsidRDefault="008668C0" w:rsidP="004F1991">
          <w:pPr>
            <w:pStyle w:val="Footer"/>
            <w:spacing w:before="0" w:after="0"/>
            <w:jc w:val="center"/>
            <w:rPr>
              <w:sz w:val="20"/>
            </w:rPr>
          </w:pPr>
          <w:r w:rsidRPr="00510F99">
            <w:rPr>
              <w:sz w:val="20"/>
            </w:rPr>
            <w:t>Technical Manual / Security Guide</w:t>
          </w:r>
        </w:p>
      </w:tc>
      <w:tc>
        <w:tcPr>
          <w:tcW w:w="1616" w:type="dxa"/>
        </w:tcPr>
        <w:p w:rsidR="008668C0" w:rsidRPr="00510F99" w:rsidRDefault="008668C0" w:rsidP="0012342A">
          <w:pPr>
            <w:pStyle w:val="Footer"/>
            <w:jc w:val="right"/>
            <w:rPr>
              <w:sz w:val="20"/>
            </w:rPr>
          </w:pPr>
          <w:r>
            <w:rPr>
              <w:sz w:val="20"/>
            </w:rPr>
            <w:t>April 2015</w:t>
          </w:r>
        </w:p>
      </w:tc>
    </w:tr>
  </w:tbl>
  <w:p w:rsidR="008668C0" w:rsidRPr="00516606" w:rsidRDefault="008668C0" w:rsidP="001D1611">
    <w:pPr>
      <w:pStyle w:val="Footer"/>
      <w:tabs>
        <w:tab w:val="clear" w:pos="4320"/>
        <w:tab w:val="clear" w:pos="8640"/>
        <w:tab w:val="center" w:pos="4680"/>
        <w:tab w:val="right" w:pos="9360"/>
      </w:tabs>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668C0" w:rsidRDefault="008668C0" w:rsidP="001D1611">
    <w:pPr>
      <w:spacing w:before="0" w:after="0"/>
    </w:pPr>
  </w:p>
  <w:tbl>
    <w:tblPr>
      <w:tblW w:w="0" w:type="auto"/>
      <w:tblLook w:val="01E0" w:firstRow="1" w:lastRow="1" w:firstColumn="1" w:lastColumn="1" w:noHBand="0" w:noVBand="0"/>
    </w:tblPr>
    <w:tblGrid>
      <w:gridCol w:w="1548"/>
      <w:gridCol w:w="6382"/>
      <w:gridCol w:w="1438"/>
    </w:tblGrid>
    <w:tr w:rsidR="008668C0" w:rsidRPr="00510F99" w:rsidTr="00F00C69">
      <w:tc>
        <w:tcPr>
          <w:tcW w:w="1548" w:type="dxa"/>
        </w:tcPr>
        <w:p w:rsidR="008668C0" w:rsidRPr="00510F99" w:rsidRDefault="008668C0" w:rsidP="0012342A">
          <w:pPr>
            <w:pStyle w:val="Footer"/>
            <w:rPr>
              <w:sz w:val="20"/>
            </w:rPr>
          </w:pPr>
          <w:r>
            <w:rPr>
              <w:sz w:val="20"/>
            </w:rPr>
            <w:t>April 2015</w:t>
          </w:r>
        </w:p>
      </w:tc>
      <w:tc>
        <w:tcPr>
          <w:tcW w:w="6382" w:type="dxa"/>
        </w:tcPr>
        <w:p w:rsidR="008668C0" w:rsidRPr="009D7C1E" w:rsidRDefault="008668C0" w:rsidP="009D7C1E">
          <w:pPr>
            <w:pStyle w:val="Footer"/>
            <w:spacing w:before="0" w:after="0"/>
            <w:jc w:val="center"/>
            <w:rPr>
              <w:sz w:val="20"/>
            </w:rPr>
          </w:pPr>
          <w:r w:rsidRPr="00510F99">
            <w:rPr>
              <w:sz w:val="20"/>
            </w:rPr>
            <w:t xml:space="preserve">Clinical Case Registries </w:t>
          </w:r>
          <w:r w:rsidRPr="009D7C1E">
            <w:rPr>
              <w:sz w:val="20"/>
            </w:rPr>
            <w:t>Patch ROR*1.5</w:t>
          </w:r>
          <w:r>
            <w:rPr>
              <w:sz w:val="20"/>
            </w:rPr>
            <w:t>*27</w:t>
          </w:r>
        </w:p>
        <w:p w:rsidR="008668C0" w:rsidRPr="00510F99" w:rsidRDefault="008668C0" w:rsidP="00AA1002">
          <w:pPr>
            <w:pStyle w:val="Footer"/>
            <w:spacing w:before="0" w:after="0"/>
            <w:jc w:val="center"/>
            <w:rPr>
              <w:sz w:val="20"/>
            </w:rPr>
          </w:pPr>
          <w:r w:rsidRPr="00510F99">
            <w:rPr>
              <w:sz w:val="20"/>
            </w:rPr>
            <w:t>Technical Manual / Security Guide</w:t>
          </w:r>
        </w:p>
      </w:tc>
      <w:tc>
        <w:tcPr>
          <w:tcW w:w="1438" w:type="dxa"/>
        </w:tcPr>
        <w:p w:rsidR="008668C0" w:rsidRPr="00510F99" w:rsidRDefault="008668C0" w:rsidP="00AA1002">
          <w:pPr>
            <w:pStyle w:val="Footer"/>
            <w:jc w:val="right"/>
            <w:rPr>
              <w:sz w:val="20"/>
            </w:rPr>
          </w:pPr>
          <w:r w:rsidRPr="00510F99">
            <w:rPr>
              <w:rStyle w:val="PageNumber"/>
              <w:sz w:val="20"/>
            </w:rPr>
            <w:fldChar w:fldCharType="begin"/>
          </w:r>
          <w:r w:rsidRPr="00510F99">
            <w:rPr>
              <w:rStyle w:val="PageNumber"/>
              <w:sz w:val="20"/>
            </w:rPr>
            <w:instrText xml:space="preserve"> PAGE </w:instrText>
          </w:r>
          <w:r w:rsidRPr="00510F99">
            <w:rPr>
              <w:rStyle w:val="PageNumber"/>
              <w:sz w:val="20"/>
            </w:rPr>
            <w:fldChar w:fldCharType="separate"/>
          </w:r>
          <w:r w:rsidR="00500CDA">
            <w:rPr>
              <w:rStyle w:val="PageNumber"/>
              <w:noProof/>
              <w:sz w:val="20"/>
            </w:rPr>
            <w:t>xi</w:t>
          </w:r>
          <w:r w:rsidRPr="00510F99">
            <w:rPr>
              <w:rStyle w:val="PageNumber"/>
              <w:sz w:val="20"/>
            </w:rPr>
            <w:fldChar w:fldCharType="end"/>
          </w:r>
        </w:p>
      </w:tc>
    </w:tr>
  </w:tbl>
  <w:p w:rsidR="008668C0" w:rsidRDefault="008668C0" w:rsidP="001D1611">
    <w:pPr>
      <w:pStyle w:val="Footer"/>
      <w:tabs>
        <w:tab w:val="clear" w:pos="4320"/>
        <w:tab w:val="clear" w:pos="8640"/>
        <w:tab w:val="center" w:pos="4680"/>
        <w:tab w:val="right" w:pos="9360"/>
      </w:tabs>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668C0" w:rsidRDefault="008668C0" w:rsidP="001D1611">
    <w:pPr>
      <w:spacing w:before="0" w:after="0"/>
    </w:pPr>
  </w:p>
  <w:tbl>
    <w:tblPr>
      <w:tblW w:w="0" w:type="auto"/>
      <w:tblBorders>
        <w:top w:val="single" w:sz="4" w:space="0" w:color="auto"/>
        <w:insideH w:val="single" w:sz="4" w:space="0" w:color="auto"/>
      </w:tblBorders>
      <w:tblLook w:val="01E0" w:firstRow="1" w:lastRow="1" w:firstColumn="1" w:lastColumn="1" w:noHBand="0" w:noVBand="0"/>
    </w:tblPr>
    <w:tblGrid>
      <w:gridCol w:w="1555"/>
      <w:gridCol w:w="6494"/>
      <w:gridCol w:w="1440"/>
    </w:tblGrid>
    <w:tr w:rsidR="008668C0" w:rsidRPr="00DB025B" w:rsidTr="00F00C69">
      <w:tc>
        <w:tcPr>
          <w:tcW w:w="1555" w:type="dxa"/>
        </w:tcPr>
        <w:p w:rsidR="008668C0" w:rsidRPr="00DB025B" w:rsidRDefault="008668C0" w:rsidP="0012342A">
          <w:pPr>
            <w:pStyle w:val="Footer"/>
            <w:rPr>
              <w:sz w:val="20"/>
            </w:rPr>
          </w:pPr>
          <w:r>
            <w:rPr>
              <w:sz w:val="20"/>
            </w:rPr>
            <w:t>April 2015</w:t>
          </w:r>
        </w:p>
      </w:tc>
      <w:tc>
        <w:tcPr>
          <w:tcW w:w="6494" w:type="dxa"/>
        </w:tcPr>
        <w:p w:rsidR="008668C0" w:rsidRPr="009D7C1E" w:rsidRDefault="008668C0" w:rsidP="004F1991">
          <w:pPr>
            <w:pStyle w:val="Footer"/>
            <w:spacing w:before="0" w:after="0"/>
            <w:jc w:val="center"/>
            <w:rPr>
              <w:sz w:val="20"/>
            </w:rPr>
          </w:pPr>
          <w:r w:rsidRPr="00510F99">
            <w:rPr>
              <w:sz w:val="20"/>
            </w:rPr>
            <w:t xml:space="preserve">Clinical Case Registries </w:t>
          </w:r>
          <w:r w:rsidRPr="009D7C1E">
            <w:rPr>
              <w:sz w:val="20"/>
            </w:rPr>
            <w:t>Patch ROR*1.5</w:t>
          </w:r>
          <w:r>
            <w:rPr>
              <w:sz w:val="20"/>
            </w:rPr>
            <w:t>*27</w:t>
          </w:r>
        </w:p>
        <w:p w:rsidR="008668C0" w:rsidRPr="00DB025B" w:rsidRDefault="008668C0" w:rsidP="004F1991">
          <w:pPr>
            <w:pStyle w:val="Footer"/>
            <w:spacing w:before="0" w:after="0"/>
            <w:jc w:val="center"/>
            <w:rPr>
              <w:sz w:val="20"/>
            </w:rPr>
          </w:pPr>
          <w:r w:rsidRPr="00510F99">
            <w:rPr>
              <w:sz w:val="20"/>
            </w:rPr>
            <w:t>Technical Manual / Security Guide</w:t>
          </w:r>
        </w:p>
      </w:tc>
      <w:tc>
        <w:tcPr>
          <w:tcW w:w="1440" w:type="dxa"/>
        </w:tcPr>
        <w:p w:rsidR="008668C0" w:rsidRPr="00DB025B" w:rsidRDefault="008668C0" w:rsidP="00AA1002">
          <w:pPr>
            <w:pStyle w:val="Footer"/>
            <w:jc w:val="right"/>
            <w:rPr>
              <w:sz w:val="20"/>
            </w:rPr>
          </w:pPr>
          <w:r w:rsidRPr="00DB025B">
            <w:rPr>
              <w:rStyle w:val="PageNumber"/>
              <w:sz w:val="20"/>
            </w:rPr>
            <w:fldChar w:fldCharType="begin"/>
          </w:r>
          <w:r w:rsidRPr="00DB025B">
            <w:rPr>
              <w:rStyle w:val="PageNumber"/>
              <w:sz w:val="20"/>
            </w:rPr>
            <w:instrText xml:space="preserve"> PAGE </w:instrText>
          </w:r>
          <w:r w:rsidRPr="00DB025B">
            <w:rPr>
              <w:rStyle w:val="PageNumber"/>
              <w:sz w:val="20"/>
            </w:rPr>
            <w:fldChar w:fldCharType="separate"/>
          </w:r>
          <w:r w:rsidR="00500CDA">
            <w:rPr>
              <w:rStyle w:val="PageNumber"/>
              <w:noProof/>
              <w:sz w:val="20"/>
            </w:rPr>
            <w:t>221</w:t>
          </w:r>
          <w:r w:rsidRPr="00DB025B">
            <w:rPr>
              <w:rStyle w:val="PageNumber"/>
              <w:sz w:val="20"/>
            </w:rPr>
            <w:fldChar w:fldCharType="end"/>
          </w:r>
        </w:p>
      </w:tc>
    </w:tr>
  </w:tbl>
  <w:p w:rsidR="008668C0" w:rsidRDefault="008668C0" w:rsidP="001D1611">
    <w:pPr>
      <w:pStyle w:val="Footer"/>
      <w:tabs>
        <w:tab w:val="clear" w:pos="4320"/>
        <w:tab w:val="clear" w:pos="8640"/>
        <w:tab w:val="center" w:pos="4680"/>
        <w:tab w:val="right" w:pos="9360"/>
      </w:tabs>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A726F" w:rsidRDefault="008A726F">
      <w:r>
        <w:separator/>
      </w:r>
    </w:p>
    <w:p w:rsidR="008A726F" w:rsidRDefault="008A726F"/>
  </w:footnote>
  <w:footnote w:type="continuationSeparator" w:id="0">
    <w:p w:rsidR="008A726F" w:rsidRDefault="008A726F">
      <w:r>
        <w:continuationSeparator/>
      </w:r>
    </w:p>
    <w:p w:rsidR="008A726F" w:rsidRDefault="008A726F"/>
  </w:footnote>
  <w:footnote w:id="1">
    <w:p w:rsidR="008668C0" w:rsidRDefault="008668C0" w:rsidP="009607AA">
      <w:pPr>
        <w:pStyle w:val="FootnoteText"/>
      </w:pPr>
      <w:r>
        <w:rPr>
          <w:rStyle w:val="FootnoteReference"/>
        </w:rPr>
        <w:footnoteRef/>
      </w:r>
      <w:r>
        <w:t xml:space="preserve"> </w:t>
      </w:r>
      <w:r w:rsidRPr="00D8204F">
        <w:rPr>
          <w:rFonts w:ascii="Arial" w:hAnsi="Arial"/>
        </w:rPr>
        <w:t>CDCO</w:t>
      </w:r>
      <w:r w:rsidRPr="00D8204F">
        <w:t xml:space="preserve"> was formerly known as the Austin Automation Center (AAC).  </w:t>
      </w:r>
      <w:r w:rsidRPr="00D8204F">
        <w:rPr>
          <w:rFonts w:ascii="Arial" w:hAnsi="Arial"/>
        </w:rPr>
        <w:t>CDCO</w:t>
      </w:r>
      <w:r w:rsidRPr="00D8204F">
        <w:t xml:space="preserve"> is managed by the VHA Center for Quality Management in Public Health (CQMPH).  </w:t>
      </w:r>
    </w:p>
  </w:footnote>
  <w:footnote w:id="2">
    <w:p w:rsidR="008668C0" w:rsidRPr="00D14C0F" w:rsidRDefault="008668C0" w:rsidP="009607AA">
      <w:pPr>
        <w:pStyle w:val="FootnoteText"/>
        <w:rPr>
          <w:lang w:val="en-US"/>
        </w:rPr>
      </w:pPr>
      <w:r>
        <w:rPr>
          <w:rStyle w:val="FootnoteReference"/>
        </w:rPr>
        <w:footnoteRef/>
      </w:r>
      <w:r>
        <w:t xml:space="preserve"> </w:t>
      </w:r>
      <w:r w:rsidR="001D7745">
        <w:fldChar w:fldCharType="begin"/>
      </w:r>
      <w:r w:rsidR="001D7745">
        <w:instrText xml:space="preserve"> DOCPROPERTY  Category  \* MERGEFORMAT </w:instrText>
      </w:r>
      <w:r w:rsidR="001D7745">
        <w:fldChar w:fldCharType="separate"/>
      </w:r>
      <w:r>
        <w:t>Patch ROR*1.5*</w:t>
      </w:r>
      <w:r>
        <w:rPr>
          <w:lang w:val="en-US"/>
        </w:rPr>
        <w:t>20</w:t>
      </w:r>
      <w:r>
        <w:t xml:space="preserve"> </w:t>
      </w:r>
      <w:r>
        <w:rPr>
          <w:lang w:val="en-US"/>
        </w:rPr>
        <w:t>March 2013</w:t>
      </w:r>
      <w:r w:rsidR="001D7745">
        <w:rPr>
          <w:lang w:val="en-US"/>
        </w:rPr>
        <w:fldChar w:fldCharType="end"/>
      </w:r>
      <w:r>
        <w:t xml:space="preserve"> added</w:t>
      </w:r>
      <w:r>
        <w:rPr>
          <w:lang w:val="en-US"/>
        </w:rPr>
        <w:t xml:space="preserve"> code changes/fixes </w:t>
      </w:r>
      <w:r>
        <w:t>for Section 508 compliance.</w:t>
      </w:r>
      <w:r>
        <w:rPr>
          <w:lang w:val="en-US"/>
        </w:rPr>
        <w:t xml:space="preserve">  Reference Clinical Case Registry Interim Test Report 10209 March 13 2013.</w:t>
      </w:r>
    </w:p>
  </w:footnote>
  <w:footnote w:id="3">
    <w:p w:rsidR="008668C0" w:rsidRDefault="008668C0" w:rsidP="006B1859">
      <w:pPr>
        <w:pStyle w:val="FootnoteText"/>
      </w:pPr>
      <w:r>
        <w:rPr>
          <w:rStyle w:val="FootnoteReference"/>
        </w:rPr>
        <w:footnoteRef/>
      </w:r>
      <w:r>
        <w:t xml:space="preserve"> Document revision for Patch ROR*1.5*10, January 2010, added/expanded many definitions and much explanatory material.</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668C0" w:rsidRDefault="008A726F">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 o:spid="_x0000_s2049" type="#_x0000_t136" style="position:absolute;margin-left:0;margin-top:0;width:471.3pt;height:188.5pt;rotation:315;z-index:-251660288;mso-position-horizontal:center;mso-position-horizontal-relative:margin;mso-position-vertical:center;mso-position-vertical-relative:margin" o:allowincell="f" fillcolor="silver" stroked="f">
          <v:fill opacity=".5"/>
          <v:textpath style="font-family:&quot;Franklin Gothic Medium&quot;;font-size:1pt" string="DRAFT"/>
          <w10:wrap anchorx="margin" anchory="margin"/>
        </v:shape>
      </w:pic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668C0" w:rsidRDefault="008A726F">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0" o:spid="_x0000_s2052" type="#_x0000_t136" style="position:absolute;margin-left:0;margin-top:0;width:471.3pt;height:188.5pt;rotation:315;z-index:-251657216;mso-position-horizontal:center;mso-position-horizontal-relative:margin;mso-position-vertical:center;mso-position-vertical-relative:margin" o:allowincell="f" fillcolor="silver" stroked="f">
          <v:fill opacity=".5"/>
          <v:textpath style="font-family:&quot;Franklin Gothic Medium&quot;;font-size:1pt" string="DRAFT"/>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668C0" w:rsidRDefault="008668C0">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668C0" w:rsidRDefault="008668C0">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668C0" w:rsidRDefault="008A726F">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 o:spid="_x0000_s2050" type="#_x0000_t136" style="position:absolute;margin-left:0;margin-top:0;width:471.3pt;height:188.5pt;rotation:315;z-index:-251659264;mso-position-horizontal:center;mso-position-horizontal-relative:margin;mso-position-vertical:center;mso-position-vertical-relative:margin" o:allowincell="f" fillcolor="silver" stroked="f">
          <v:fill opacity=".5"/>
          <v:textpath style="font-family:&quot;Franklin Gothic Medium&quot;;font-size:1pt" string="DRAFT"/>
          <w10:wrap anchorx="margin" anchory="margin"/>
        </v:shape>
      </w:pic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668C0" w:rsidRDefault="008668C0">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668C0" w:rsidRDefault="008668C0">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668C0" w:rsidRDefault="008A726F">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7" o:spid="_x0000_s2051" type="#_x0000_t136" style="position:absolute;margin-left:0;margin-top:0;width:471.3pt;height:188.5pt;rotation:315;z-index:-251658240;mso-position-horizontal:center;mso-position-horizontal-relative:margin;mso-position-vertical:center;mso-position-vertical-relative:margin" o:allowincell="f" fillcolor="silver" stroked="f">
          <v:fill opacity=".5"/>
          <v:textpath style="font-family:&quot;Franklin Gothic Medium&quot;;font-size:1pt" string="DRAFT"/>
          <w10:wrap anchorx="margin" anchory="margin"/>
        </v:shape>
      </w:pic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668C0" w:rsidRDefault="008668C0"/>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668C0" w:rsidRDefault="008668C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211CAD9C"/>
    <w:lvl w:ilvl="0">
      <w:start w:val="1"/>
      <w:numFmt w:val="decimal"/>
      <w:lvlText w:val="%1."/>
      <w:lvlJc w:val="left"/>
      <w:pPr>
        <w:tabs>
          <w:tab w:val="num" w:pos="1800"/>
        </w:tabs>
        <w:ind w:left="1800" w:hanging="360"/>
      </w:pPr>
    </w:lvl>
  </w:abstractNum>
  <w:abstractNum w:abstractNumId="1">
    <w:nsid w:val="FFFFFF7D"/>
    <w:multiLevelType w:val="singleLevel"/>
    <w:tmpl w:val="B106D36A"/>
    <w:lvl w:ilvl="0">
      <w:start w:val="1"/>
      <w:numFmt w:val="decimal"/>
      <w:lvlText w:val="%1."/>
      <w:lvlJc w:val="left"/>
      <w:pPr>
        <w:tabs>
          <w:tab w:val="num" w:pos="1440"/>
        </w:tabs>
        <w:ind w:left="1440" w:hanging="360"/>
      </w:pPr>
    </w:lvl>
  </w:abstractNum>
  <w:abstractNum w:abstractNumId="2">
    <w:nsid w:val="FFFFFF7E"/>
    <w:multiLevelType w:val="singleLevel"/>
    <w:tmpl w:val="AC9A0352"/>
    <w:lvl w:ilvl="0">
      <w:start w:val="1"/>
      <w:numFmt w:val="decimal"/>
      <w:lvlText w:val="%1."/>
      <w:lvlJc w:val="left"/>
      <w:pPr>
        <w:tabs>
          <w:tab w:val="num" w:pos="1080"/>
        </w:tabs>
        <w:ind w:left="1080" w:hanging="360"/>
      </w:pPr>
    </w:lvl>
  </w:abstractNum>
  <w:abstractNum w:abstractNumId="3">
    <w:nsid w:val="FFFFFF7F"/>
    <w:multiLevelType w:val="singleLevel"/>
    <w:tmpl w:val="A2AA059C"/>
    <w:lvl w:ilvl="0">
      <w:start w:val="1"/>
      <w:numFmt w:val="decimal"/>
      <w:lvlText w:val="%1."/>
      <w:lvlJc w:val="left"/>
      <w:pPr>
        <w:tabs>
          <w:tab w:val="num" w:pos="720"/>
        </w:tabs>
        <w:ind w:left="720" w:hanging="360"/>
      </w:pPr>
    </w:lvl>
  </w:abstractNum>
  <w:abstractNum w:abstractNumId="4">
    <w:nsid w:val="FFFFFF80"/>
    <w:multiLevelType w:val="singleLevel"/>
    <w:tmpl w:val="526A0448"/>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F1D872DE"/>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197A9FDA"/>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2F60DF2C"/>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9F26E324"/>
    <w:lvl w:ilvl="0">
      <w:start w:val="1"/>
      <w:numFmt w:val="decimal"/>
      <w:lvlText w:val="%1."/>
      <w:lvlJc w:val="left"/>
      <w:pPr>
        <w:tabs>
          <w:tab w:val="num" w:pos="360"/>
        </w:tabs>
        <w:ind w:left="360" w:hanging="360"/>
      </w:pPr>
    </w:lvl>
  </w:abstractNum>
  <w:abstractNum w:abstractNumId="9">
    <w:nsid w:val="FFFFFF89"/>
    <w:multiLevelType w:val="singleLevel"/>
    <w:tmpl w:val="FD403F8C"/>
    <w:lvl w:ilvl="0">
      <w:start w:val="1"/>
      <w:numFmt w:val="bullet"/>
      <w:lvlText w:val=""/>
      <w:lvlJc w:val="left"/>
      <w:pPr>
        <w:tabs>
          <w:tab w:val="num" w:pos="360"/>
        </w:tabs>
        <w:ind w:left="360" w:hanging="360"/>
      </w:pPr>
      <w:rPr>
        <w:rFonts w:ascii="Symbol" w:hAnsi="Symbol" w:hint="default"/>
      </w:rPr>
    </w:lvl>
  </w:abstractNum>
  <w:abstractNum w:abstractNumId="10">
    <w:nsid w:val="03FA3FBD"/>
    <w:multiLevelType w:val="singleLevel"/>
    <w:tmpl w:val="E48EA808"/>
    <w:name w:val="MyNum2"/>
    <w:lvl w:ilvl="0">
      <w:start w:val="1"/>
      <w:numFmt w:val="bullet"/>
      <w:pStyle w:val="TopicTextBulleted"/>
      <w:lvlText w:val=""/>
      <w:lvlJc w:val="left"/>
      <w:pPr>
        <w:tabs>
          <w:tab w:val="num" w:pos="360"/>
        </w:tabs>
        <w:ind w:left="302" w:hanging="302"/>
      </w:pPr>
      <w:rPr>
        <w:rFonts w:ascii="Symbol" w:hAnsi="Symbol" w:hint="default"/>
      </w:rPr>
    </w:lvl>
  </w:abstractNum>
  <w:abstractNum w:abstractNumId="11">
    <w:nsid w:val="0A5D532D"/>
    <w:multiLevelType w:val="hybridMultilevel"/>
    <w:tmpl w:val="C0D40152"/>
    <w:lvl w:ilvl="0" w:tplc="04090001">
      <w:start w:val="1"/>
      <w:numFmt w:val="decimal"/>
      <w:lvlText w:val="%1."/>
      <w:lvlJc w:val="left"/>
      <w:pPr>
        <w:tabs>
          <w:tab w:val="num" w:pos="720"/>
        </w:tabs>
        <w:ind w:left="720" w:hanging="360"/>
      </w:pPr>
      <w:rPr>
        <w:rFonts w:cs="Times New Roman"/>
      </w:rPr>
    </w:lvl>
    <w:lvl w:ilvl="1" w:tplc="04090003">
      <w:start w:val="1"/>
      <w:numFmt w:val="bullet"/>
      <w:pStyle w:val="TableTextBullet"/>
      <w:lvlText w:val=""/>
      <w:lvlJc w:val="left"/>
      <w:pPr>
        <w:tabs>
          <w:tab w:val="num" w:pos="1440"/>
        </w:tabs>
        <w:ind w:left="1440" w:hanging="360"/>
      </w:pPr>
      <w:rPr>
        <w:rFonts w:ascii="Wingdings" w:hAnsi="Wingdings" w:hint="default"/>
      </w:rPr>
    </w:lvl>
    <w:lvl w:ilvl="2" w:tplc="04090005">
      <w:start w:val="1"/>
      <w:numFmt w:val="decimal"/>
      <w:lvlText w:val="%3."/>
      <w:lvlJc w:val="left"/>
      <w:pPr>
        <w:tabs>
          <w:tab w:val="num" w:pos="2340"/>
        </w:tabs>
        <w:ind w:left="2340" w:hanging="360"/>
      </w:pPr>
      <w:rPr>
        <w:rFonts w:cs="Times New Roman"/>
      </w:rPr>
    </w:lvl>
    <w:lvl w:ilvl="3" w:tplc="04090001" w:tentative="1">
      <w:start w:val="1"/>
      <w:numFmt w:val="decimal"/>
      <w:lvlText w:val="%4."/>
      <w:lvlJc w:val="left"/>
      <w:pPr>
        <w:tabs>
          <w:tab w:val="num" w:pos="2880"/>
        </w:tabs>
        <w:ind w:left="2880" w:hanging="360"/>
      </w:pPr>
      <w:rPr>
        <w:rFonts w:cs="Times New Roman"/>
      </w:rPr>
    </w:lvl>
    <w:lvl w:ilvl="4" w:tplc="04090003" w:tentative="1">
      <w:start w:val="1"/>
      <w:numFmt w:val="lowerLetter"/>
      <w:lvlText w:val="%5."/>
      <w:lvlJc w:val="left"/>
      <w:pPr>
        <w:tabs>
          <w:tab w:val="num" w:pos="3600"/>
        </w:tabs>
        <w:ind w:left="3600" w:hanging="360"/>
      </w:pPr>
      <w:rPr>
        <w:rFonts w:cs="Times New Roman"/>
      </w:rPr>
    </w:lvl>
    <w:lvl w:ilvl="5" w:tplc="04090005" w:tentative="1">
      <w:start w:val="1"/>
      <w:numFmt w:val="lowerRoman"/>
      <w:lvlText w:val="%6."/>
      <w:lvlJc w:val="right"/>
      <w:pPr>
        <w:tabs>
          <w:tab w:val="num" w:pos="4320"/>
        </w:tabs>
        <w:ind w:left="4320" w:hanging="180"/>
      </w:pPr>
      <w:rPr>
        <w:rFonts w:cs="Times New Roman"/>
      </w:rPr>
    </w:lvl>
    <w:lvl w:ilvl="6" w:tplc="04090001" w:tentative="1">
      <w:start w:val="1"/>
      <w:numFmt w:val="decimal"/>
      <w:lvlText w:val="%7."/>
      <w:lvlJc w:val="left"/>
      <w:pPr>
        <w:tabs>
          <w:tab w:val="num" w:pos="5040"/>
        </w:tabs>
        <w:ind w:left="5040" w:hanging="360"/>
      </w:pPr>
      <w:rPr>
        <w:rFonts w:cs="Times New Roman"/>
      </w:rPr>
    </w:lvl>
    <w:lvl w:ilvl="7" w:tplc="04090003" w:tentative="1">
      <w:start w:val="1"/>
      <w:numFmt w:val="lowerLetter"/>
      <w:lvlText w:val="%8."/>
      <w:lvlJc w:val="left"/>
      <w:pPr>
        <w:tabs>
          <w:tab w:val="num" w:pos="5760"/>
        </w:tabs>
        <w:ind w:left="5760" w:hanging="360"/>
      </w:pPr>
      <w:rPr>
        <w:rFonts w:cs="Times New Roman"/>
      </w:rPr>
    </w:lvl>
    <w:lvl w:ilvl="8" w:tplc="04090005" w:tentative="1">
      <w:start w:val="1"/>
      <w:numFmt w:val="lowerRoman"/>
      <w:lvlText w:val="%9."/>
      <w:lvlJc w:val="right"/>
      <w:pPr>
        <w:tabs>
          <w:tab w:val="num" w:pos="6480"/>
        </w:tabs>
        <w:ind w:left="6480" w:hanging="180"/>
      </w:pPr>
      <w:rPr>
        <w:rFonts w:cs="Times New Roman"/>
      </w:rPr>
    </w:lvl>
  </w:abstractNum>
  <w:abstractNum w:abstractNumId="12">
    <w:nsid w:val="0D7915C1"/>
    <w:multiLevelType w:val="hybridMultilevel"/>
    <w:tmpl w:val="2DAA4B44"/>
    <w:lvl w:ilvl="0" w:tplc="0409000F">
      <w:start w:val="1"/>
      <w:numFmt w:val="decimal"/>
      <w:pStyle w:val="TableNumbers"/>
      <w:lvlText w:val="%1."/>
      <w:lvlJc w:val="left"/>
      <w:pPr>
        <w:tabs>
          <w:tab w:val="num" w:pos="360"/>
        </w:tabs>
      </w:pPr>
      <w:rPr>
        <w:rFonts w:cs="Times New Roman" w:hint="default"/>
      </w:rPr>
    </w:lvl>
    <w:lvl w:ilvl="1" w:tplc="04090019">
      <w:start w:val="1"/>
      <w:numFmt w:val="bullet"/>
      <w:lvlText w:val="o"/>
      <w:lvlJc w:val="left"/>
      <w:pPr>
        <w:tabs>
          <w:tab w:val="num" w:pos="3240"/>
        </w:tabs>
        <w:ind w:left="3240" w:hanging="360"/>
      </w:pPr>
      <w:rPr>
        <w:rFonts w:ascii="Courier New" w:hAnsi="Courier New" w:hint="default"/>
      </w:rPr>
    </w:lvl>
    <w:lvl w:ilvl="2" w:tplc="0409001B">
      <w:start w:val="1"/>
      <w:numFmt w:val="bullet"/>
      <w:lvlText w:val=""/>
      <w:lvlJc w:val="left"/>
      <w:pPr>
        <w:tabs>
          <w:tab w:val="num" w:pos="1080"/>
        </w:tabs>
        <w:ind w:left="1080" w:hanging="360"/>
      </w:pPr>
      <w:rPr>
        <w:rFonts w:ascii="Wingdings" w:hAnsi="Wingdings" w:hint="default"/>
      </w:rPr>
    </w:lvl>
    <w:lvl w:ilvl="3" w:tplc="0409000F">
      <w:start w:val="1"/>
      <w:numFmt w:val="bullet"/>
      <w:lvlText w:val=""/>
      <w:lvlJc w:val="left"/>
      <w:pPr>
        <w:tabs>
          <w:tab w:val="num" w:pos="1440"/>
        </w:tabs>
        <w:ind w:left="1440" w:hanging="360"/>
      </w:pPr>
      <w:rPr>
        <w:rFonts w:ascii="Wingdings" w:hAnsi="Wingdings" w:hint="default"/>
      </w:rPr>
    </w:lvl>
    <w:lvl w:ilvl="4" w:tplc="04090019">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3">
    <w:nsid w:val="10321198"/>
    <w:multiLevelType w:val="hybridMultilevel"/>
    <w:tmpl w:val="2A5690FC"/>
    <w:lvl w:ilvl="0" w:tplc="0409000F">
      <w:start w:val="1"/>
      <w:numFmt w:val="decimal"/>
      <w:pStyle w:val="QuestionNumber3pt"/>
      <w:lvlText w:val="%1."/>
      <w:lvlJc w:val="left"/>
      <w:pPr>
        <w:tabs>
          <w:tab w:val="num" w:pos="1080"/>
        </w:tabs>
        <w:ind w:left="108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1440"/>
        </w:tabs>
        <w:ind w:left="1440" w:hanging="360"/>
      </w:pPr>
      <w:rPr>
        <w:rFonts w:cs="Times New Roman" w:hint="default"/>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4">
    <w:nsid w:val="155E6FEA"/>
    <w:multiLevelType w:val="hybridMultilevel"/>
    <w:tmpl w:val="628294E0"/>
    <w:lvl w:ilvl="0" w:tplc="8C0C27C0">
      <w:numFmt w:val="bullet"/>
      <w:lvlText w:val="-"/>
      <w:lvlJc w:val="left"/>
      <w:pPr>
        <w:ind w:left="420" w:hanging="360"/>
      </w:pPr>
      <w:rPr>
        <w:rFonts w:ascii="Arial" w:eastAsia="Times New Roman" w:hAnsi="Arial" w:cs="Arial"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15">
    <w:nsid w:val="1D7665AA"/>
    <w:multiLevelType w:val="hybridMultilevel"/>
    <w:tmpl w:val="F79EF552"/>
    <w:name w:val="MyNum3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25A84A6A"/>
    <w:multiLevelType w:val="hybridMultilevel"/>
    <w:tmpl w:val="306E446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nsid w:val="292B1A3E"/>
    <w:multiLevelType w:val="hybridMultilevel"/>
    <w:tmpl w:val="D13CA9BA"/>
    <w:lvl w:ilvl="0" w:tplc="0409000F">
      <w:start w:val="1"/>
      <w:numFmt w:val="decimal"/>
      <w:pStyle w:val="Step"/>
      <w:lvlText w:val="%1."/>
      <w:lvlJc w:val="left"/>
      <w:pPr>
        <w:tabs>
          <w:tab w:val="num" w:pos="360"/>
        </w:tabs>
        <w:ind w:left="36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8">
    <w:nsid w:val="32E81A18"/>
    <w:multiLevelType w:val="hybridMultilevel"/>
    <w:tmpl w:val="7D38501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nsid w:val="34141F0B"/>
    <w:multiLevelType w:val="hybridMultilevel"/>
    <w:tmpl w:val="336E68F2"/>
    <w:lvl w:ilvl="0" w:tplc="0409000F">
      <w:start w:val="1"/>
      <w:numFmt w:val="decimal"/>
      <w:lvlText w:val="%1."/>
      <w:lvlJc w:val="left"/>
      <w:pPr>
        <w:tabs>
          <w:tab w:val="num" w:pos="432"/>
        </w:tabs>
        <w:ind w:left="432" w:hanging="432"/>
      </w:pPr>
      <w:rPr>
        <w:rFonts w:cs="Times New Roman" w:hint="default"/>
        <w:b/>
        <w:i w:val="0"/>
      </w:rPr>
    </w:lvl>
    <w:lvl w:ilvl="1" w:tplc="04090019" w:tentative="1">
      <w:start w:val="1"/>
      <w:numFmt w:val="lowerLetter"/>
      <w:lvlText w:val="%2."/>
      <w:lvlJc w:val="left"/>
      <w:pPr>
        <w:tabs>
          <w:tab w:val="num" w:pos="1296"/>
        </w:tabs>
        <w:ind w:left="1296" w:hanging="360"/>
      </w:pPr>
      <w:rPr>
        <w:rFonts w:cs="Times New Roman"/>
      </w:rPr>
    </w:lvl>
    <w:lvl w:ilvl="2" w:tplc="0409001B" w:tentative="1">
      <w:start w:val="1"/>
      <w:numFmt w:val="lowerRoman"/>
      <w:lvlText w:val="%3."/>
      <w:lvlJc w:val="right"/>
      <w:pPr>
        <w:tabs>
          <w:tab w:val="num" w:pos="2016"/>
        </w:tabs>
        <w:ind w:left="2016" w:hanging="180"/>
      </w:pPr>
      <w:rPr>
        <w:rFonts w:cs="Times New Roman"/>
      </w:rPr>
    </w:lvl>
    <w:lvl w:ilvl="3" w:tplc="0409000F" w:tentative="1">
      <w:start w:val="1"/>
      <w:numFmt w:val="decimal"/>
      <w:lvlText w:val="%4."/>
      <w:lvlJc w:val="left"/>
      <w:pPr>
        <w:tabs>
          <w:tab w:val="num" w:pos="2736"/>
        </w:tabs>
        <w:ind w:left="2736" w:hanging="360"/>
      </w:pPr>
      <w:rPr>
        <w:rFonts w:cs="Times New Roman"/>
      </w:rPr>
    </w:lvl>
    <w:lvl w:ilvl="4" w:tplc="04090019" w:tentative="1">
      <w:start w:val="1"/>
      <w:numFmt w:val="lowerLetter"/>
      <w:lvlText w:val="%5."/>
      <w:lvlJc w:val="left"/>
      <w:pPr>
        <w:tabs>
          <w:tab w:val="num" w:pos="3456"/>
        </w:tabs>
        <w:ind w:left="3456" w:hanging="360"/>
      </w:pPr>
      <w:rPr>
        <w:rFonts w:cs="Times New Roman"/>
      </w:rPr>
    </w:lvl>
    <w:lvl w:ilvl="5" w:tplc="0409001B" w:tentative="1">
      <w:start w:val="1"/>
      <w:numFmt w:val="lowerRoman"/>
      <w:lvlText w:val="%6."/>
      <w:lvlJc w:val="right"/>
      <w:pPr>
        <w:tabs>
          <w:tab w:val="num" w:pos="4176"/>
        </w:tabs>
        <w:ind w:left="4176" w:hanging="180"/>
      </w:pPr>
      <w:rPr>
        <w:rFonts w:cs="Times New Roman"/>
      </w:rPr>
    </w:lvl>
    <w:lvl w:ilvl="6" w:tplc="0409000F" w:tentative="1">
      <w:start w:val="1"/>
      <w:numFmt w:val="decimal"/>
      <w:lvlText w:val="%7."/>
      <w:lvlJc w:val="left"/>
      <w:pPr>
        <w:tabs>
          <w:tab w:val="num" w:pos="4896"/>
        </w:tabs>
        <w:ind w:left="4896" w:hanging="360"/>
      </w:pPr>
      <w:rPr>
        <w:rFonts w:cs="Times New Roman"/>
      </w:rPr>
    </w:lvl>
    <w:lvl w:ilvl="7" w:tplc="04090019" w:tentative="1">
      <w:start w:val="1"/>
      <w:numFmt w:val="lowerLetter"/>
      <w:lvlText w:val="%8."/>
      <w:lvlJc w:val="left"/>
      <w:pPr>
        <w:tabs>
          <w:tab w:val="num" w:pos="5616"/>
        </w:tabs>
        <w:ind w:left="5616" w:hanging="360"/>
      </w:pPr>
      <w:rPr>
        <w:rFonts w:cs="Times New Roman"/>
      </w:rPr>
    </w:lvl>
    <w:lvl w:ilvl="8" w:tplc="0409001B" w:tentative="1">
      <w:start w:val="1"/>
      <w:numFmt w:val="lowerRoman"/>
      <w:lvlText w:val="%9."/>
      <w:lvlJc w:val="right"/>
      <w:pPr>
        <w:tabs>
          <w:tab w:val="num" w:pos="6336"/>
        </w:tabs>
        <w:ind w:left="6336" w:hanging="180"/>
      </w:pPr>
      <w:rPr>
        <w:rFonts w:cs="Times New Roman"/>
      </w:rPr>
    </w:lvl>
  </w:abstractNum>
  <w:abstractNum w:abstractNumId="20">
    <w:nsid w:val="38486BA9"/>
    <w:multiLevelType w:val="multilevel"/>
    <w:tmpl w:val="0F628852"/>
    <w:lvl w:ilvl="0">
      <w:start w:val="1"/>
      <w:numFmt w:val="decimal"/>
      <w:lvlText w:val="%1."/>
      <w:lvlJc w:val="left"/>
      <w:pPr>
        <w:ind w:left="720" w:hanging="360"/>
      </w:pPr>
      <w:rPr>
        <w:rFonts w:cs="Times New Roman"/>
      </w:rPr>
    </w:lvl>
    <w:lvl w:ilvl="1">
      <w:start w:val="1"/>
      <w:numFmt w:val="decimal"/>
      <w:pStyle w:val="Heading2"/>
      <w:isLgl/>
      <w:lvlText w:val="%1.%2."/>
      <w:lvlJc w:val="left"/>
      <w:pPr>
        <w:ind w:left="1170" w:hanging="720"/>
      </w:pPr>
      <w:rPr>
        <w:rFonts w:cs="Times New Roman" w:hint="default"/>
      </w:rPr>
    </w:lvl>
    <w:lvl w:ilvl="2">
      <w:start w:val="1"/>
      <w:numFmt w:val="decimal"/>
      <w:pStyle w:val="Heading3"/>
      <w:isLgl/>
      <w:lvlText w:val="%1.%2.%3."/>
      <w:lvlJc w:val="left"/>
      <w:pPr>
        <w:ind w:left="1620" w:hanging="1080"/>
      </w:pPr>
      <w:rPr>
        <w:rFonts w:cs="Times New Roman" w:hint="default"/>
      </w:rPr>
    </w:lvl>
    <w:lvl w:ilvl="3">
      <w:start w:val="1"/>
      <w:numFmt w:val="decimal"/>
      <w:pStyle w:val="Heading4"/>
      <w:isLgl/>
      <w:lvlText w:val="%1.%2.%3.%4."/>
      <w:lvlJc w:val="left"/>
      <w:pPr>
        <w:ind w:left="1710" w:hanging="1080"/>
      </w:pPr>
      <w:rPr>
        <w:rFonts w:ascii="Arial" w:hAnsi="Arial" w:cs="Arial" w:hint="default"/>
        <w:sz w:val="24"/>
        <w:szCs w:val="24"/>
      </w:rPr>
    </w:lvl>
    <w:lvl w:ilvl="4">
      <w:start w:val="1"/>
      <w:numFmt w:val="decimal"/>
      <w:isLgl/>
      <w:lvlText w:val="%1.%2.%3.%4.%5."/>
      <w:lvlJc w:val="left"/>
      <w:pPr>
        <w:ind w:left="2160" w:hanging="1440"/>
      </w:pPr>
      <w:rPr>
        <w:rFonts w:cs="Times New Roman" w:hint="default"/>
      </w:rPr>
    </w:lvl>
    <w:lvl w:ilvl="5">
      <w:start w:val="1"/>
      <w:numFmt w:val="decimal"/>
      <w:isLgl/>
      <w:lvlText w:val="%1.%2.%3.%4.%5.%6."/>
      <w:lvlJc w:val="left"/>
      <w:pPr>
        <w:ind w:left="2610" w:hanging="1800"/>
      </w:pPr>
      <w:rPr>
        <w:rFonts w:cs="Times New Roman" w:hint="default"/>
      </w:rPr>
    </w:lvl>
    <w:lvl w:ilvl="6">
      <w:start w:val="1"/>
      <w:numFmt w:val="decimal"/>
      <w:isLgl/>
      <w:lvlText w:val="%1.%2.%3.%4.%5.%6.%7."/>
      <w:lvlJc w:val="left"/>
      <w:pPr>
        <w:ind w:left="3060" w:hanging="2160"/>
      </w:pPr>
      <w:rPr>
        <w:rFonts w:cs="Times New Roman" w:hint="default"/>
      </w:rPr>
    </w:lvl>
    <w:lvl w:ilvl="7">
      <w:start w:val="1"/>
      <w:numFmt w:val="decimal"/>
      <w:isLgl/>
      <w:lvlText w:val="%1.%2.%3.%4.%5.%6.%7.%8."/>
      <w:lvlJc w:val="left"/>
      <w:pPr>
        <w:ind w:left="3150" w:hanging="2160"/>
      </w:pPr>
      <w:rPr>
        <w:rFonts w:cs="Times New Roman" w:hint="default"/>
      </w:rPr>
    </w:lvl>
    <w:lvl w:ilvl="8">
      <w:start w:val="1"/>
      <w:numFmt w:val="decimal"/>
      <w:isLgl/>
      <w:lvlText w:val="%1.%2.%3.%4.%5.%6.%7.%8.%9."/>
      <w:lvlJc w:val="left"/>
      <w:pPr>
        <w:ind w:left="3600" w:hanging="2520"/>
      </w:pPr>
      <w:rPr>
        <w:rFonts w:cs="Times New Roman" w:hint="default"/>
      </w:rPr>
    </w:lvl>
  </w:abstractNum>
  <w:abstractNum w:abstractNumId="21">
    <w:nsid w:val="3F183316"/>
    <w:multiLevelType w:val="hybridMultilevel"/>
    <w:tmpl w:val="1F5C5482"/>
    <w:lvl w:ilvl="0" w:tplc="0409000F">
      <w:start w:val="1"/>
      <w:numFmt w:val="decimal"/>
      <w:lvlText w:val="%1."/>
      <w:lvlJc w:val="left"/>
      <w:pPr>
        <w:tabs>
          <w:tab w:val="num" w:pos="432"/>
        </w:tabs>
        <w:ind w:left="432" w:hanging="432"/>
      </w:pPr>
      <w:rPr>
        <w:rFonts w:cs="Times New Roman" w:hint="default"/>
        <w:b/>
        <w:i w:val="0"/>
      </w:rPr>
    </w:lvl>
    <w:lvl w:ilvl="1" w:tplc="04090019" w:tentative="1">
      <w:start w:val="1"/>
      <w:numFmt w:val="lowerLetter"/>
      <w:lvlText w:val="%2."/>
      <w:lvlJc w:val="left"/>
      <w:pPr>
        <w:tabs>
          <w:tab w:val="num" w:pos="1296"/>
        </w:tabs>
        <w:ind w:left="1296" w:hanging="360"/>
      </w:pPr>
      <w:rPr>
        <w:rFonts w:cs="Times New Roman"/>
      </w:rPr>
    </w:lvl>
    <w:lvl w:ilvl="2" w:tplc="0409001B" w:tentative="1">
      <w:start w:val="1"/>
      <w:numFmt w:val="lowerRoman"/>
      <w:lvlText w:val="%3."/>
      <w:lvlJc w:val="right"/>
      <w:pPr>
        <w:tabs>
          <w:tab w:val="num" w:pos="2016"/>
        </w:tabs>
        <w:ind w:left="2016" w:hanging="180"/>
      </w:pPr>
      <w:rPr>
        <w:rFonts w:cs="Times New Roman"/>
      </w:rPr>
    </w:lvl>
    <w:lvl w:ilvl="3" w:tplc="0409000F" w:tentative="1">
      <w:start w:val="1"/>
      <w:numFmt w:val="decimal"/>
      <w:lvlText w:val="%4."/>
      <w:lvlJc w:val="left"/>
      <w:pPr>
        <w:tabs>
          <w:tab w:val="num" w:pos="2736"/>
        </w:tabs>
        <w:ind w:left="2736" w:hanging="360"/>
      </w:pPr>
      <w:rPr>
        <w:rFonts w:cs="Times New Roman"/>
      </w:rPr>
    </w:lvl>
    <w:lvl w:ilvl="4" w:tplc="04090019" w:tentative="1">
      <w:start w:val="1"/>
      <w:numFmt w:val="lowerLetter"/>
      <w:lvlText w:val="%5."/>
      <w:lvlJc w:val="left"/>
      <w:pPr>
        <w:tabs>
          <w:tab w:val="num" w:pos="3456"/>
        </w:tabs>
        <w:ind w:left="3456" w:hanging="360"/>
      </w:pPr>
      <w:rPr>
        <w:rFonts w:cs="Times New Roman"/>
      </w:rPr>
    </w:lvl>
    <w:lvl w:ilvl="5" w:tplc="0409001B" w:tentative="1">
      <w:start w:val="1"/>
      <w:numFmt w:val="lowerRoman"/>
      <w:lvlText w:val="%6."/>
      <w:lvlJc w:val="right"/>
      <w:pPr>
        <w:tabs>
          <w:tab w:val="num" w:pos="4176"/>
        </w:tabs>
        <w:ind w:left="4176" w:hanging="180"/>
      </w:pPr>
      <w:rPr>
        <w:rFonts w:cs="Times New Roman"/>
      </w:rPr>
    </w:lvl>
    <w:lvl w:ilvl="6" w:tplc="0409000F" w:tentative="1">
      <w:start w:val="1"/>
      <w:numFmt w:val="decimal"/>
      <w:lvlText w:val="%7."/>
      <w:lvlJc w:val="left"/>
      <w:pPr>
        <w:tabs>
          <w:tab w:val="num" w:pos="4896"/>
        </w:tabs>
        <w:ind w:left="4896" w:hanging="360"/>
      </w:pPr>
      <w:rPr>
        <w:rFonts w:cs="Times New Roman"/>
      </w:rPr>
    </w:lvl>
    <w:lvl w:ilvl="7" w:tplc="04090019" w:tentative="1">
      <w:start w:val="1"/>
      <w:numFmt w:val="lowerLetter"/>
      <w:lvlText w:val="%8."/>
      <w:lvlJc w:val="left"/>
      <w:pPr>
        <w:tabs>
          <w:tab w:val="num" w:pos="5616"/>
        </w:tabs>
        <w:ind w:left="5616" w:hanging="360"/>
      </w:pPr>
      <w:rPr>
        <w:rFonts w:cs="Times New Roman"/>
      </w:rPr>
    </w:lvl>
    <w:lvl w:ilvl="8" w:tplc="0409001B" w:tentative="1">
      <w:start w:val="1"/>
      <w:numFmt w:val="lowerRoman"/>
      <w:lvlText w:val="%9."/>
      <w:lvlJc w:val="right"/>
      <w:pPr>
        <w:tabs>
          <w:tab w:val="num" w:pos="6336"/>
        </w:tabs>
        <w:ind w:left="6336" w:hanging="180"/>
      </w:pPr>
      <w:rPr>
        <w:rFonts w:cs="Times New Roman"/>
      </w:rPr>
    </w:lvl>
  </w:abstractNum>
  <w:abstractNum w:abstractNumId="22">
    <w:nsid w:val="3F974A56"/>
    <w:multiLevelType w:val="hybridMultilevel"/>
    <w:tmpl w:val="0AB077B4"/>
    <w:lvl w:ilvl="0" w:tplc="04090001">
      <w:start w:val="1"/>
      <w:numFmt w:val="decimal"/>
      <w:pStyle w:val="Heading1"/>
      <w:lvlText w:val="%1."/>
      <w:lvlJc w:val="left"/>
      <w:pPr>
        <w:tabs>
          <w:tab w:val="num" w:pos="1296"/>
        </w:tabs>
        <w:ind w:left="1296" w:hanging="576"/>
      </w:pPr>
      <w:rPr>
        <w:rFonts w:cs="Times New Roman" w:hint="default"/>
        <w:b/>
        <w:i w:val="0"/>
      </w:rPr>
    </w:lvl>
    <w:lvl w:ilvl="1" w:tplc="04090003" w:tentative="1">
      <w:start w:val="1"/>
      <w:numFmt w:val="lowerLetter"/>
      <w:lvlText w:val="%2."/>
      <w:lvlJc w:val="left"/>
      <w:pPr>
        <w:tabs>
          <w:tab w:val="num" w:pos="1800"/>
        </w:tabs>
        <w:ind w:left="1800" w:hanging="360"/>
      </w:pPr>
      <w:rPr>
        <w:rFonts w:cs="Times New Roman"/>
      </w:rPr>
    </w:lvl>
    <w:lvl w:ilvl="2" w:tplc="04090005" w:tentative="1">
      <w:start w:val="1"/>
      <w:numFmt w:val="lowerRoman"/>
      <w:lvlText w:val="%3."/>
      <w:lvlJc w:val="right"/>
      <w:pPr>
        <w:tabs>
          <w:tab w:val="num" w:pos="2520"/>
        </w:tabs>
        <w:ind w:left="2520" w:hanging="180"/>
      </w:pPr>
      <w:rPr>
        <w:rFonts w:cs="Times New Roman"/>
      </w:rPr>
    </w:lvl>
    <w:lvl w:ilvl="3" w:tplc="04090001" w:tentative="1">
      <w:start w:val="1"/>
      <w:numFmt w:val="decimal"/>
      <w:lvlText w:val="%4."/>
      <w:lvlJc w:val="left"/>
      <w:pPr>
        <w:tabs>
          <w:tab w:val="num" w:pos="3240"/>
        </w:tabs>
        <w:ind w:left="3240" w:hanging="360"/>
      </w:pPr>
      <w:rPr>
        <w:rFonts w:cs="Times New Roman"/>
      </w:rPr>
    </w:lvl>
    <w:lvl w:ilvl="4" w:tplc="04090003" w:tentative="1">
      <w:start w:val="1"/>
      <w:numFmt w:val="lowerLetter"/>
      <w:lvlText w:val="%5."/>
      <w:lvlJc w:val="left"/>
      <w:pPr>
        <w:tabs>
          <w:tab w:val="num" w:pos="3960"/>
        </w:tabs>
        <w:ind w:left="3960" w:hanging="360"/>
      </w:pPr>
      <w:rPr>
        <w:rFonts w:cs="Times New Roman"/>
      </w:rPr>
    </w:lvl>
    <w:lvl w:ilvl="5" w:tplc="04090005" w:tentative="1">
      <w:start w:val="1"/>
      <w:numFmt w:val="lowerRoman"/>
      <w:lvlText w:val="%6."/>
      <w:lvlJc w:val="right"/>
      <w:pPr>
        <w:tabs>
          <w:tab w:val="num" w:pos="4680"/>
        </w:tabs>
        <w:ind w:left="4680" w:hanging="180"/>
      </w:pPr>
      <w:rPr>
        <w:rFonts w:cs="Times New Roman"/>
      </w:rPr>
    </w:lvl>
    <w:lvl w:ilvl="6" w:tplc="04090001" w:tentative="1">
      <w:start w:val="1"/>
      <w:numFmt w:val="decimal"/>
      <w:lvlText w:val="%7."/>
      <w:lvlJc w:val="left"/>
      <w:pPr>
        <w:tabs>
          <w:tab w:val="num" w:pos="5400"/>
        </w:tabs>
        <w:ind w:left="5400" w:hanging="360"/>
      </w:pPr>
      <w:rPr>
        <w:rFonts w:cs="Times New Roman"/>
      </w:rPr>
    </w:lvl>
    <w:lvl w:ilvl="7" w:tplc="04090003" w:tentative="1">
      <w:start w:val="1"/>
      <w:numFmt w:val="lowerLetter"/>
      <w:lvlText w:val="%8."/>
      <w:lvlJc w:val="left"/>
      <w:pPr>
        <w:tabs>
          <w:tab w:val="num" w:pos="6120"/>
        </w:tabs>
        <w:ind w:left="6120" w:hanging="360"/>
      </w:pPr>
      <w:rPr>
        <w:rFonts w:cs="Times New Roman"/>
      </w:rPr>
    </w:lvl>
    <w:lvl w:ilvl="8" w:tplc="04090005" w:tentative="1">
      <w:start w:val="1"/>
      <w:numFmt w:val="lowerRoman"/>
      <w:lvlText w:val="%9."/>
      <w:lvlJc w:val="right"/>
      <w:pPr>
        <w:tabs>
          <w:tab w:val="num" w:pos="6840"/>
        </w:tabs>
        <w:ind w:left="6840" w:hanging="180"/>
      </w:pPr>
      <w:rPr>
        <w:rFonts w:cs="Times New Roman"/>
      </w:rPr>
    </w:lvl>
  </w:abstractNum>
  <w:abstractNum w:abstractNumId="23">
    <w:nsid w:val="3FD76279"/>
    <w:multiLevelType w:val="hybridMultilevel"/>
    <w:tmpl w:val="584A82B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nsid w:val="42D34F53"/>
    <w:multiLevelType w:val="singleLevel"/>
    <w:tmpl w:val="D00026AC"/>
    <w:lvl w:ilvl="0">
      <w:start w:val="1"/>
      <w:numFmt w:val="bullet"/>
      <w:lvlText w:val=""/>
      <w:lvlJc w:val="left"/>
      <w:pPr>
        <w:tabs>
          <w:tab w:val="num" w:pos="360"/>
        </w:tabs>
        <w:ind w:left="302" w:hanging="302"/>
      </w:pPr>
      <w:rPr>
        <w:rFonts w:ascii="Symbol" w:hAnsi="Symbol" w:hint="default"/>
      </w:rPr>
    </w:lvl>
  </w:abstractNum>
  <w:abstractNum w:abstractNumId="25">
    <w:nsid w:val="435C6D79"/>
    <w:multiLevelType w:val="hybridMultilevel"/>
    <w:tmpl w:val="1130A58E"/>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nsid w:val="450C319A"/>
    <w:multiLevelType w:val="hybridMultilevel"/>
    <w:tmpl w:val="586A5EF6"/>
    <w:lvl w:ilvl="0" w:tplc="04090001">
      <w:start w:val="1"/>
      <w:numFmt w:val="decimal"/>
      <w:lvlText w:val="%1."/>
      <w:lvlJc w:val="left"/>
      <w:pPr>
        <w:tabs>
          <w:tab w:val="num" w:pos="432"/>
        </w:tabs>
        <w:ind w:left="432" w:hanging="432"/>
      </w:pPr>
      <w:rPr>
        <w:rFonts w:cs="Times New Roman" w:hint="default"/>
        <w:b/>
        <w:i w:val="0"/>
      </w:rPr>
    </w:lvl>
    <w:lvl w:ilvl="1" w:tplc="04090003" w:tentative="1">
      <w:start w:val="1"/>
      <w:numFmt w:val="lowerLetter"/>
      <w:lvlText w:val="%2."/>
      <w:lvlJc w:val="left"/>
      <w:pPr>
        <w:tabs>
          <w:tab w:val="num" w:pos="1296"/>
        </w:tabs>
        <w:ind w:left="1296" w:hanging="360"/>
      </w:pPr>
      <w:rPr>
        <w:rFonts w:cs="Times New Roman"/>
      </w:rPr>
    </w:lvl>
    <w:lvl w:ilvl="2" w:tplc="04090005" w:tentative="1">
      <w:start w:val="1"/>
      <w:numFmt w:val="lowerRoman"/>
      <w:lvlText w:val="%3."/>
      <w:lvlJc w:val="right"/>
      <w:pPr>
        <w:tabs>
          <w:tab w:val="num" w:pos="2016"/>
        </w:tabs>
        <w:ind w:left="2016" w:hanging="180"/>
      </w:pPr>
      <w:rPr>
        <w:rFonts w:cs="Times New Roman"/>
      </w:rPr>
    </w:lvl>
    <w:lvl w:ilvl="3" w:tplc="04090001" w:tentative="1">
      <w:start w:val="1"/>
      <w:numFmt w:val="decimal"/>
      <w:lvlText w:val="%4."/>
      <w:lvlJc w:val="left"/>
      <w:pPr>
        <w:tabs>
          <w:tab w:val="num" w:pos="2736"/>
        </w:tabs>
        <w:ind w:left="2736" w:hanging="360"/>
      </w:pPr>
      <w:rPr>
        <w:rFonts w:cs="Times New Roman"/>
      </w:rPr>
    </w:lvl>
    <w:lvl w:ilvl="4" w:tplc="04090003" w:tentative="1">
      <w:start w:val="1"/>
      <w:numFmt w:val="lowerLetter"/>
      <w:lvlText w:val="%5."/>
      <w:lvlJc w:val="left"/>
      <w:pPr>
        <w:tabs>
          <w:tab w:val="num" w:pos="3456"/>
        </w:tabs>
        <w:ind w:left="3456" w:hanging="360"/>
      </w:pPr>
      <w:rPr>
        <w:rFonts w:cs="Times New Roman"/>
      </w:rPr>
    </w:lvl>
    <w:lvl w:ilvl="5" w:tplc="04090005" w:tentative="1">
      <w:start w:val="1"/>
      <w:numFmt w:val="lowerRoman"/>
      <w:lvlText w:val="%6."/>
      <w:lvlJc w:val="right"/>
      <w:pPr>
        <w:tabs>
          <w:tab w:val="num" w:pos="4176"/>
        </w:tabs>
        <w:ind w:left="4176" w:hanging="180"/>
      </w:pPr>
      <w:rPr>
        <w:rFonts w:cs="Times New Roman"/>
      </w:rPr>
    </w:lvl>
    <w:lvl w:ilvl="6" w:tplc="04090001" w:tentative="1">
      <w:start w:val="1"/>
      <w:numFmt w:val="decimal"/>
      <w:lvlText w:val="%7."/>
      <w:lvlJc w:val="left"/>
      <w:pPr>
        <w:tabs>
          <w:tab w:val="num" w:pos="4896"/>
        </w:tabs>
        <w:ind w:left="4896" w:hanging="360"/>
      </w:pPr>
      <w:rPr>
        <w:rFonts w:cs="Times New Roman"/>
      </w:rPr>
    </w:lvl>
    <w:lvl w:ilvl="7" w:tplc="04090003" w:tentative="1">
      <w:start w:val="1"/>
      <w:numFmt w:val="lowerLetter"/>
      <w:lvlText w:val="%8."/>
      <w:lvlJc w:val="left"/>
      <w:pPr>
        <w:tabs>
          <w:tab w:val="num" w:pos="5616"/>
        </w:tabs>
        <w:ind w:left="5616" w:hanging="360"/>
      </w:pPr>
      <w:rPr>
        <w:rFonts w:cs="Times New Roman"/>
      </w:rPr>
    </w:lvl>
    <w:lvl w:ilvl="8" w:tplc="04090005" w:tentative="1">
      <w:start w:val="1"/>
      <w:numFmt w:val="lowerRoman"/>
      <w:lvlText w:val="%9."/>
      <w:lvlJc w:val="right"/>
      <w:pPr>
        <w:tabs>
          <w:tab w:val="num" w:pos="6336"/>
        </w:tabs>
        <w:ind w:left="6336" w:hanging="180"/>
      </w:pPr>
      <w:rPr>
        <w:rFonts w:cs="Times New Roman"/>
      </w:rPr>
    </w:lvl>
  </w:abstractNum>
  <w:abstractNum w:abstractNumId="27">
    <w:nsid w:val="45E53571"/>
    <w:multiLevelType w:val="multilevel"/>
    <w:tmpl w:val="894CC79C"/>
    <w:lvl w:ilvl="0">
      <w:start w:val="4"/>
      <w:numFmt w:val="decimal"/>
      <w:lvlText w:val="%1"/>
      <w:lvlJc w:val="left"/>
      <w:pPr>
        <w:tabs>
          <w:tab w:val="num" w:pos="450"/>
        </w:tabs>
        <w:ind w:left="450" w:hanging="450"/>
      </w:pPr>
      <w:rPr>
        <w:rFonts w:cs="Times New Roman" w:hint="default"/>
      </w:rPr>
    </w:lvl>
    <w:lvl w:ilvl="1">
      <w:start w:val="1"/>
      <w:numFmt w:val="decimal"/>
      <w:pStyle w:val="StyleH2NotBold"/>
      <w:lvlText w:val="%1.%2"/>
      <w:lvlJc w:val="left"/>
      <w:pPr>
        <w:tabs>
          <w:tab w:val="num" w:pos="720"/>
        </w:tabs>
        <w:ind w:left="720" w:hanging="720"/>
      </w:pPr>
      <w:rPr>
        <w:rFonts w:cs="Times New Roman" w:hint="default"/>
      </w:rPr>
    </w:lvl>
    <w:lvl w:ilvl="2">
      <w:start w:val="1"/>
      <w:numFmt w:val="decimal"/>
      <w:lvlText w:val="%1.%2.%3"/>
      <w:lvlJc w:val="left"/>
      <w:pPr>
        <w:tabs>
          <w:tab w:val="num" w:pos="720"/>
        </w:tabs>
        <w:ind w:left="720" w:hanging="720"/>
      </w:pPr>
      <w:rPr>
        <w:rFonts w:cs="Times New Roman" w:hint="default"/>
      </w:rPr>
    </w:lvl>
    <w:lvl w:ilvl="3">
      <w:start w:val="1"/>
      <w:numFmt w:val="decimal"/>
      <w:lvlText w:val="%1.%2.%3.%4"/>
      <w:lvlJc w:val="left"/>
      <w:pPr>
        <w:tabs>
          <w:tab w:val="num" w:pos="1080"/>
        </w:tabs>
        <w:ind w:left="1080" w:hanging="1080"/>
      </w:pPr>
      <w:rPr>
        <w:rFonts w:cs="Times New Roman" w:hint="default"/>
      </w:rPr>
    </w:lvl>
    <w:lvl w:ilvl="4">
      <w:start w:val="1"/>
      <w:numFmt w:val="decimal"/>
      <w:lvlText w:val="%1.%2.%3.%4.%5"/>
      <w:lvlJc w:val="left"/>
      <w:pPr>
        <w:tabs>
          <w:tab w:val="num" w:pos="1440"/>
        </w:tabs>
        <w:ind w:left="1440" w:hanging="1440"/>
      </w:pPr>
      <w:rPr>
        <w:rFonts w:cs="Times New Roman" w:hint="default"/>
      </w:rPr>
    </w:lvl>
    <w:lvl w:ilvl="5">
      <w:start w:val="1"/>
      <w:numFmt w:val="decimal"/>
      <w:lvlText w:val="%1.%2.%3.%4.%5.%6"/>
      <w:lvlJc w:val="left"/>
      <w:pPr>
        <w:tabs>
          <w:tab w:val="num" w:pos="1800"/>
        </w:tabs>
        <w:ind w:left="1800" w:hanging="1800"/>
      </w:pPr>
      <w:rPr>
        <w:rFonts w:cs="Times New Roman" w:hint="default"/>
      </w:rPr>
    </w:lvl>
    <w:lvl w:ilvl="6">
      <w:start w:val="1"/>
      <w:numFmt w:val="decimal"/>
      <w:lvlText w:val="%1.%2.%3.%4.%5.%6.%7"/>
      <w:lvlJc w:val="left"/>
      <w:pPr>
        <w:tabs>
          <w:tab w:val="num" w:pos="1800"/>
        </w:tabs>
        <w:ind w:left="1800" w:hanging="1800"/>
      </w:pPr>
      <w:rPr>
        <w:rFonts w:cs="Times New Roman" w:hint="default"/>
      </w:rPr>
    </w:lvl>
    <w:lvl w:ilvl="7">
      <w:start w:val="1"/>
      <w:numFmt w:val="decimal"/>
      <w:lvlText w:val="%1.%2.%3.%4.%5.%6.%7.%8"/>
      <w:lvlJc w:val="left"/>
      <w:pPr>
        <w:tabs>
          <w:tab w:val="num" w:pos="2160"/>
        </w:tabs>
        <w:ind w:left="2160" w:hanging="2160"/>
      </w:pPr>
      <w:rPr>
        <w:rFonts w:cs="Times New Roman" w:hint="default"/>
      </w:rPr>
    </w:lvl>
    <w:lvl w:ilvl="8">
      <w:start w:val="1"/>
      <w:numFmt w:val="decimal"/>
      <w:lvlText w:val="%1.%2.%3.%4.%5.%6.%7.%8.%9"/>
      <w:lvlJc w:val="left"/>
      <w:pPr>
        <w:tabs>
          <w:tab w:val="num" w:pos="2520"/>
        </w:tabs>
        <w:ind w:left="2520" w:hanging="2520"/>
      </w:pPr>
      <w:rPr>
        <w:rFonts w:cs="Times New Roman" w:hint="default"/>
      </w:rPr>
    </w:lvl>
  </w:abstractNum>
  <w:abstractNum w:abstractNumId="28">
    <w:nsid w:val="4B221CDF"/>
    <w:multiLevelType w:val="multilevel"/>
    <w:tmpl w:val="B4466774"/>
    <w:styleLink w:val="StyleFieldVariantOutlinenumbered"/>
    <w:lvl w:ilvl="0">
      <w:start w:val="1"/>
      <w:numFmt w:val="bullet"/>
      <w:lvlText w:val=""/>
      <w:lvlJc w:val="left"/>
      <w:pPr>
        <w:tabs>
          <w:tab w:val="num" w:pos="216"/>
        </w:tabs>
        <w:ind w:left="216" w:hanging="216"/>
      </w:pPr>
      <w:rPr>
        <w:rFonts w:ascii="Symbol" w:hAnsi="Symbol" w:hint="default"/>
        <w:sz w:val="24"/>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9">
    <w:nsid w:val="4BDA1D49"/>
    <w:multiLevelType w:val="hybridMultilevel"/>
    <w:tmpl w:val="4BF0A976"/>
    <w:lvl w:ilvl="0" w:tplc="0409000F">
      <w:start w:val="1"/>
      <w:numFmt w:val="decimal"/>
      <w:pStyle w:val="NumberedQuestion"/>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30">
    <w:nsid w:val="4D4E5D56"/>
    <w:multiLevelType w:val="hybridMultilevel"/>
    <w:tmpl w:val="EDEE8290"/>
    <w:lvl w:ilvl="0" w:tplc="0409000F">
      <w:start w:val="1"/>
      <w:numFmt w:val="bullet"/>
      <w:lvlText w:val=""/>
      <w:lvlJc w:val="left"/>
      <w:pPr>
        <w:tabs>
          <w:tab w:val="num" w:pos="720"/>
        </w:tabs>
        <w:ind w:left="720" w:hanging="360"/>
      </w:pPr>
      <w:rPr>
        <w:rFonts w:ascii="Symbol" w:hAnsi="Symbol" w:hint="default"/>
      </w:rPr>
    </w:lvl>
    <w:lvl w:ilvl="1" w:tplc="04090019" w:tentative="1">
      <w:start w:val="1"/>
      <w:numFmt w:val="bullet"/>
      <w:lvlText w:val="o"/>
      <w:lvlJc w:val="left"/>
      <w:pPr>
        <w:tabs>
          <w:tab w:val="num" w:pos="1440"/>
        </w:tabs>
        <w:ind w:left="1440" w:hanging="360"/>
      </w:pPr>
      <w:rPr>
        <w:rFonts w:ascii="Courier New" w:hAnsi="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31">
    <w:nsid w:val="52CA50D2"/>
    <w:multiLevelType w:val="multilevel"/>
    <w:tmpl w:val="B4466774"/>
    <w:styleLink w:val="FieldVariantList"/>
    <w:lvl w:ilvl="0">
      <w:start w:val="1"/>
      <w:numFmt w:val="bullet"/>
      <w:lvlText w:val=""/>
      <w:lvlJc w:val="left"/>
      <w:pPr>
        <w:tabs>
          <w:tab w:val="num" w:pos="216"/>
        </w:tabs>
        <w:ind w:left="216" w:hanging="216"/>
      </w:pPr>
      <w:rPr>
        <w:rFonts w:ascii="Symbol" w:hAnsi="Symbol"/>
        <w:sz w:val="24"/>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2">
    <w:nsid w:val="53192365"/>
    <w:multiLevelType w:val="multilevel"/>
    <w:tmpl w:val="68BECD74"/>
    <w:lvl w:ilvl="0">
      <w:start w:val="1"/>
      <w:numFmt w:val="upperLetter"/>
      <w:lvlText w:val="%1"/>
      <w:lvlJc w:val="left"/>
      <w:pPr>
        <w:tabs>
          <w:tab w:val="num" w:pos="72"/>
        </w:tabs>
        <w:ind w:left="72" w:hanging="72"/>
      </w:pPr>
      <w:rPr>
        <w:rFonts w:ascii="Arial" w:hAnsi="Arial" w:cs="Times New Roman" w:hint="default"/>
        <w:b w:val="0"/>
        <w:i w:val="0"/>
        <w:sz w:val="36"/>
        <w:szCs w:val="36"/>
      </w:rPr>
    </w:lvl>
    <w:lvl w:ilvl="1">
      <w:start w:val="1"/>
      <w:numFmt w:val="decimal"/>
      <w:lvlText w:val="%1.%2."/>
      <w:lvlJc w:val="left"/>
      <w:pPr>
        <w:tabs>
          <w:tab w:val="num" w:pos="360"/>
        </w:tabs>
        <w:ind w:left="936" w:hanging="936"/>
      </w:pPr>
      <w:rPr>
        <w:rFonts w:ascii="Arial" w:hAnsi="Arial" w:cs="Times New Roman" w:hint="default"/>
        <w:b w:val="0"/>
        <w:bCs w:val="0"/>
        <w:i w:val="0"/>
        <w:iCs w:val="0"/>
        <w:caps w:val="0"/>
        <w:strike w:val="0"/>
        <w:dstrike w:val="0"/>
        <w:vanish w:val="0"/>
        <w:color w:val="000000"/>
        <w:spacing w:val="0"/>
        <w:kern w:val="0"/>
        <w:position w:val="0"/>
        <w:sz w:val="32"/>
        <w:szCs w:val="32"/>
        <w:u w:val="none"/>
        <w:vertAlign w:val="baseline"/>
      </w:rPr>
    </w:lvl>
    <w:lvl w:ilvl="2">
      <w:start w:val="1"/>
      <w:numFmt w:val="decimal"/>
      <w:lvlText w:val="%1.%2.%3"/>
      <w:lvlJc w:val="left"/>
      <w:pPr>
        <w:tabs>
          <w:tab w:val="num" w:pos="1728"/>
        </w:tabs>
        <w:ind w:left="1728" w:hanging="1728"/>
      </w:pPr>
      <w:rPr>
        <w:rFonts w:ascii="Arial" w:hAnsi="Arial" w:cs="Times New Roman" w:hint="default"/>
        <w:b w:val="0"/>
        <w:i w:val="0"/>
        <w:sz w:val="28"/>
        <w:szCs w:val="28"/>
      </w:rPr>
    </w:lvl>
    <w:lvl w:ilvl="3">
      <w:start w:val="1"/>
      <w:numFmt w:val="decimal"/>
      <w:lvlText w:val="%1.%2.%3.%4"/>
      <w:lvlJc w:val="left"/>
      <w:pPr>
        <w:tabs>
          <w:tab w:val="num" w:pos="2826"/>
        </w:tabs>
        <w:ind w:left="2826" w:hanging="2826"/>
      </w:pPr>
      <w:rPr>
        <w:rFonts w:ascii="Arial" w:hAnsi="Arial" w:cs="Times New Roman" w:hint="default"/>
        <w:b w:val="0"/>
        <w:i w:val="0"/>
        <w:sz w:val="24"/>
      </w:rPr>
    </w:lvl>
    <w:lvl w:ilvl="4">
      <w:start w:val="1"/>
      <w:numFmt w:val="decimal"/>
      <w:lvlText w:val="%1.%2.%3.%4.%5"/>
      <w:lvlJc w:val="left"/>
      <w:pPr>
        <w:tabs>
          <w:tab w:val="num" w:pos="144"/>
        </w:tabs>
        <w:ind w:left="144" w:hanging="144"/>
      </w:pPr>
      <w:rPr>
        <w:rFonts w:ascii="Arial" w:hAnsi="Arial" w:cs="Times New Roman" w:hint="default"/>
        <w:b w:val="0"/>
        <w:i w:val="0"/>
        <w:sz w:val="24"/>
        <w:szCs w:val="24"/>
      </w:rPr>
    </w:lvl>
    <w:lvl w:ilvl="5">
      <w:start w:val="1"/>
      <w:numFmt w:val="decimal"/>
      <w:lvlText w:val="%1.%2.%3.%4.%5.%6"/>
      <w:lvlJc w:val="left"/>
      <w:pPr>
        <w:tabs>
          <w:tab w:val="num" w:pos="288"/>
        </w:tabs>
        <w:ind w:left="288" w:hanging="288"/>
      </w:pPr>
      <w:rPr>
        <w:rFonts w:ascii="Arial" w:hAnsi="Arial" w:cs="Times New Roman" w:hint="default"/>
        <w:b w:val="0"/>
        <w:i w:val="0"/>
        <w:sz w:val="24"/>
        <w:szCs w:val="24"/>
      </w:rPr>
    </w:lvl>
    <w:lvl w:ilvl="6">
      <w:start w:val="1"/>
      <w:numFmt w:val="decimal"/>
      <w:lvlText w:val="%1.%2.%3.%4.%5.%6.%7"/>
      <w:lvlJc w:val="left"/>
      <w:pPr>
        <w:tabs>
          <w:tab w:val="num" w:pos="432"/>
        </w:tabs>
        <w:ind w:left="432" w:hanging="432"/>
      </w:pPr>
      <w:rPr>
        <w:rFonts w:ascii="Arial Bold" w:hAnsi="Arial Bold" w:cs="Times New Roman" w:hint="default"/>
        <w:b/>
        <w:i w:val="0"/>
        <w:sz w:val="24"/>
        <w:szCs w:val="24"/>
      </w:rPr>
    </w:lvl>
    <w:lvl w:ilvl="7">
      <w:start w:val="1"/>
      <w:numFmt w:val="none"/>
      <w:lvlText w:val="Appendix "/>
      <w:lvlJc w:val="left"/>
      <w:pPr>
        <w:tabs>
          <w:tab w:val="num" w:pos="360"/>
        </w:tabs>
        <w:ind w:left="576" w:hanging="576"/>
      </w:pPr>
      <w:rPr>
        <w:rFonts w:ascii="Arial" w:hAnsi="Arial" w:cs="Times New Roman" w:hint="default"/>
        <w:b w:val="0"/>
        <w:i w:val="0"/>
        <w:sz w:val="24"/>
        <w:szCs w:val="24"/>
      </w:rPr>
    </w:lvl>
    <w:lvl w:ilvl="8">
      <w:start w:val="1"/>
      <w:numFmt w:val="decimal"/>
      <w:lvlText w:val="%1.%2.%3.%4.%5.%6.%7.%8.%9"/>
      <w:lvlJc w:val="left"/>
      <w:pPr>
        <w:tabs>
          <w:tab w:val="num" w:pos="720"/>
        </w:tabs>
        <w:ind w:left="720" w:hanging="720"/>
      </w:pPr>
      <w:rPr>
        <w:rFonts w:ascii="Arial Bold" w:hAnsi="Arial Bold" w:cs="Times New Roman" w:hint="default"/>
        <w:b/>
        <w:i w:val="0"/>
        <w:sz w:val="24"/>
        <w:szCs w:val="24"/>
      </w:rPr>
    </w:lvl>
  </w:abstractNum>
  <w:abstractNum w:abstractNumId="33">
    <w:nsid w:val="540A5404"/>
    <w:multiLevelType w:val="hybridMultilevel"/>
    <w:tmpl w:val="F2C87224"/>
    <w:lvl w:ilvl="0" w:tplc="04090001">
      <w:start w:val="1"/>
      <w:numFmt w:val="decimal"/>
      <w:pStyle w:val="Number"/>
      <w:lvlText w:val="%1."/>
      <w:lvlJc w:val="left"/>
      <w:pPr>
        <w:tabs>
          <w:tab w:val="num" w:pos="1080"/>
        </w:tabs>
        <w:ind w:left="1080" w:hanging="360"/>
      </w:pPr>
      <w:rPr>
        <w:rFonts w:cs="Times New Roman"/>
      </w:rPr>
    </w:lvl>
    <w:lvl w:ilvl="1" w:tplc="04090003" w:tentative="1">
      <w:start w:val="1"/>
      <w:numFmt w:val="lowerLetter"/>
      <w:lvlText w:val="%2."/>
      <w:lvlJc w:val="left"/>
      <w:pPr>
        <w:tabs>
          <w:tab w:val="num" w:pos="1800"/>
        </w:tabs>
        <w:ind w:left="1800" w:hanging="360"/>
      </w:pPr>
      <w:rPr>
        <w:rFonts w:cs="Times New Roman"/>
      </w:rPr>
    </w:lvl>
    <w:lvl w:ilvl="2" w:tplc="04090005" w:tentative="1">
      <w:start w:val="1"/>
      <w:numFmt w:val="lowerRoman"/>
      <w:lvlText w:val="%3."/>
      <w:lvlJc w:val="right"/>
      <w:pPr>
        <w:tabs>
          <w:tab w:val="num" w:pos="2520"/>
        </w:tabs>
        <w:ind w:left="2520" w:hanging="180"/>
      </w:pPr>
      <w:rPr>
        <w:rFonts w:cs="Times New Roman"/>
      </w:rPr>
    </w:lvl>
    <w:lvl w:ilvl="3" w:tplc="04090001" w:tentative="1">
      <w:start w:val="1"/>
      <w:numFmt w:val="decimal"/>
      <w:lvlText w:val="%4."/>
      <w:lvlJc w:val="left"/>
      <w:pPr>
        <w:tabs>
          <w:tab w:val="num" w:pos="3240"/>
        </w:tabs>
        <w:ind w:left="3240" w:hanging="360"/>
      </w:pPr>
      <w:rPr>
        <w:rFonts w:cs="Times New Roman"/>
      </w:rPr>
    </w:lvl>
    <w:lvl w:ilvl="4" w:tplc="04090003" w:tentative="1">
      <w:start w:val="1"/>
      <w:numFmt w:val="lowerLetter"/>
      <w:lvlText w:val="%5."/>
      <w:lvlJc w:val="left"/>
      <w:pPr>
        <w:tabs>
          <w:tab w:val="num" w:pos="3960"/>
        </w:tabs>
        <w:ind w:left="3960" w:hanging="360"/>
      </w:pPr>
      <w:rPr>
        <w:rFonts w:cs="Times New Roman"/>
      </w:rPr>
    </w:lvl>
    <w:lvl w:ilvl="5" w:tplc="04090005" w:tentative="1">
      <w:start w:val="1"/>
      <w:numFmt w:val="lowerRoman"/>
      <w:lvlText w:val="%6."/>
      <w:lvlJc w:val="right"/>
      <w:pPr>
        <w:tabs>
          <w:tab w:val="num" w:pos="4680"/>
        </w:tabs>
        <w:ind w:left="4680" w:hanging="180"/>
      </w:pPr>
      <w:rPr>
        <w:rFonts w:cs="Times New Roman"/>
      </w:rPr>
    </w:lvl>
    <w:lvl w:ilvl="6" w:tplc="04090001" w:tentative="1">
      <w:start w:val="1"/>
      <w:numFmt w:val="decimal"/>
      <w:lvlText w:val="%7."/>
      <w:lvlJc w:val="left"/>
      <w:pPr>
        <w:tabs>
          <w:tab w:val="num" w:pos="5400"/>
        </w:tabs>
        <w:ind w:left="5400" w:hanging="360"/>
      </w:pPr>
      <w:rPr>
        <w:rFonts w:cs="Times New Roman"/>
      </w:rPr>
    </w:lvl>
    <w:lvl w:ilvl="7" w:tplc="04090003" w:tentative="1">
      <w:start w:val="1"/>
      <w:numFmt w:val="lowerLetter"/>
      <w:lvlText w:val="%8."/>
      <w:lvlJc w:val="left"/>
      <w:pPr>
        <w:tabs>
          <w:tab w:val="num" w:pos="6120"/>
        </w:tabs>
        <w:ind w:left="6120" w:hanging="360"/>
      </w:pPr>
      <w:rPr>
        <w:rFonts w:cs="Times New Roman"/>
      </w:rPr>
    </w:lvl>
    <w:lvl w:ilvl="8" w:tplc="04090005" w:tentative="1">
      <w:start w:val="1"/>
      <w:numFmt w:val="lowerRoman"/>
      <w:lvlText w:val="%9."/>
      <w:lvlJc w:val="right"/>
      <w:pPr>
        <w:tabs>
          <w:tab w:val="num" w:pos="6840"/>
        </w:tabs>
        <w:ind w:left="6840" w:hanging="180"/>
      </w:pPr>
      <w:rPr>
        <w:rFonts w:cs="Times New Roman"/>
      </w:rPr>
    </w:lvl>
  </w:abstractNum>
  <w:abstractNum w:abstractNumId="34">
    <w:nsid w:val="5E3F7363"/>
    <w:multiLevelType w:val="hybridMultilevel"/>
    <w:tmpl w:val="F5F41E94"/>
    <w:lvl w:ilvl="0" w:tplc="04090001">
      <w:start w:val="1"/>
      <w:numFmt w:val="bullet"/>
      <w:pStyle w:val="Bullet3"/>
      <w:lvlText w:val=""/>
      <w:lvlJc w:val="left"/>
      <w:pPr>
        <w:tabs>
          <w:tab w:val="num" w:pos="360"/>
        </w:tabs>
        <w:ind w:left="360" w:hanging="360"/>
      </w:pPr>
      <w:rPr>
        <w:rFonts w:ascii="Wingdings" w:hAnsi="Wingdings" w:hint="default"/>
        <w:sz w:val="16"/>
      </w:rPr>
    </w:lvl>
    <w:lvl w:ilvl="1" w:tplc="04090003" w:tentative="1">
      <w:start w:val="1"/>
      <w:numFmt w:val="bullet"/>
      <w:lvlText w:val="o"/>
      <w:lvlJc w:val="left"/>
      <w:pPr>
        <w:tabs>
          <w:tab w:val="num" w:pos="1008"/>
        </w:tabs>
        <w:ind w:left="1008" w:hanging="360"/>
      </w:pPr>
      <w:rPr>
        <w:rFonts w:ascii="Courier New" w:hAnsi="Courier New" w:hint="default"/>
      </w:rPr>
    </w:lvl>
    <w:lvl w:ilvl="2" w:tplc="04090005" w:tentative="1">
      <w:start w:val="1"/>
      <w:numFmt w:val="bullet"/>
      <w:lvlText w:val=""/>
      <w:lvlJc w:val="left"/>
      <w:pPr>
        <w:tabs>
          <w:tab w:val="num" w:pos="1728"/>
        </w:tabs>
        <w:ind w:left="1728" w:hanging="360"/>
      </w:pPr>
      <w:rPr>
        <w:rFonts w:ascii="Wingdings" w:hAnsi="Wingdings" w:hint="default"/>
      </w:rPr>
    </w:lvl>
    <w:lvl w:ilvl="3" w:tplc="6EE483FE" w:tentative="1">
      <w:start w:val="1"/>
      <w:numFmt w:val="bullet"/>
      <w:lvlText w:val=""/>
      <w:lvlJc w:val="left"/>
      <w:pPr>
        <w:tabs>
          <w:tab w:val="num" w:pos="2448"/>
        </w:tabs>
        <w:ind w:left="2448" w:hanging="360"/>
      </w:pPr>
      <w:rPr>
        <w:rFonts w:ascii="Symbol" w:hAnsi="Symbol" w:hint="default"/>
      </w:rPr>
    </w:lvl>
    <w:lvl w:ilvl="4" w:tplc="04090003" w:tentative="1">
      <w:start w:val="1"/>
      <w:numFmt w:val="bullet"/>
      <w:lvlText w:val="o"/>
      <w:lvlJc w:val="left"/>
      <w:pPr>
        <w:tabs>
          <w:tab w:val="num" w:pos="3168"/>
        </w:tabs>
        <w:ind w:left="3168" w:hanging="360"/>
      </w:pPr>
      <w:rPr>
        <w:rFonts w:ascii="Courier New" w:hAnsi="Courier New" w:hint="default"/>
      </w:rPr>
    </w:lvl>
    <w:lvl w:ilvl="5" w:tplc="04090005" w:tentative="1">
      <w:start w:val="1"/>
      <w:numFmt w:val="bullet"/>
      <w:lvlText w:val=""/>
      <w:lvlJc w:val="left"/>
      <w:pPr>
        <w:tabs>
          <w:tab w:val="num" w:pos="3888"/>
        </w:tabs>
        <w:ind w:left="3888" w:hanging="360"/>
      </w:pPr>
      <w:rPr>
        <w:rFonts w:ascii="Wingdings" w:hAnsi="Wingdings" w:hint="default"/>
      </w:rPr>
    </w:lvl>
    <w:lvl w:ilvl="6" w:tplc="04090001" w:tentative="1">
      <w:start w:val="1"/>
      <w:numFmt w:val="bullet"/>
      <w:lvlText w:val=""/>
      <w:lvlJc w:val="left"/>
      <w:pPr>
        <w:tabs>
          <w:tab w:val="num" w:pos="4608"/>
        </w:tabs>
        <w:ind w:left="4608" w:hanging="360"/>
      </w:pPr>
      <w:rPr>
        <w:rFonts w:ascii="Symbol" w:hAnsi="Symbol" w:hint="default"/>
      </w:rPr>
    </w:lvl>
    <w:lvl w:ilvl="7" w:tplc="04090003" w:tentative="1">
      <w:start w:val="1"/>
      <w:numFmt w:val="bullet"/>
      <w:lvlText w:val="o"/>
      <w:lvlJc w:val="left"/>
      <w:pPr>
        <w:tabs>
          <w:tab w:val="num" w:pos="5328"/>
        </w:tabs>
        <w:ind w:left="5328" w:hanging="360"/>
      </w:pPr>
      <w:rPr>
        <w:rFonts w:ascii="Courier New" w:hAnsi="Courier New" w:hint="default"/>
      </w:rPr>
    </w:lvl>
    <w:lvl w:ilvl="8" w:tplc="04090005" w:tentative="1">
      <w:start w:val="1"/>
      <w:numFmt w:val="bullet"/>
      <w:lvlText w:val=""/>
      <w:lvlJc w:val="left"/>
      <w:pPr>
        <w:tabs>
          <w:tab w:val="num" w:pos="6048"/>
        </w:tabs>
        <w:ind w:left="6048" w:hanging="360"/>
      </w:pPr>
      <w:rPr>
        <w:rFonts w:ascii="Wingdings" w:hAnsi="Wingdings" w:hint="default"/>
      </w:rPr>
    </w:lvl>
  </w:abstractNum>
  <w:abstractNum w:abstractNumId="35">
    <w:nsid w:val="5FE93B1C"/>
    <w:multiLevelType w:val="hybridMultilevel"/>
    <w:tmpl w:val="AD54F032"/>
    <w:lvl w:ilvl="0" w:tplc="04090001">
      <w:start w:val="1"/>
      <w:numFmt w:val="decimal"/>
      <w:pStyle w:val="Numbered"/>
      <w:lvlText w:val="%1."/>
      <w:lvlJc w:val="left"/>
      <w:pPr>
        <w:tabs>
          <w:tab w:val="num" w:pos="1080"/>
        </w:tabs>
        <w:ind w:left="1080" w:hanging="360"/>
      </w:pPr>
      <w:rPr>
        <w:rFonts w:cs="Times New Roman" w:hint="default"/>
      </w:rPr>
    </w:lvl>
    <w:lvl w:ilvl="1" w:tplc="04090003" w:tentative="1">
      <w:start w:val="1"/>
      <w:numFmt w:val="lowerLetter"/>
      <w:lvlText w:val="%2."/>
      <w:lvlJc w:val="left"/>
      <w:pPr>
        <w:tabs>
          <w:tab w:val="num" w:pos="1800"/>
        </w:tabs>
        <w:ind w:left="1800" w:hanging="360"/>
      </w:pPr>
      <w:rPr>
        <w:rFonts w:cs="Times New Roman"/>
      </w:rPr>
    </w:lvl>
    <w:lvl w:ilvl="2" w:tplc="04090005" w:tentative="1">
      <w:start w:val="1"/>
      <w:numFmt w:val="lowerRoman"/>
      <w:lvlText w:val="%3."/>
      <w:lvlJc w:val="right"/>
      <w:pPr>
        <w:tabs>
          <w:tab w:val="num" w:pos="2520"/>
        </w:tabs>
        <w:ind w:left="2520" w:hanging="180"/>
      </w:pPr>
      <w:rPr>
        <w:rFonts w:cs="Times New Roman"/>
      </w:rPr>
    </w:lvl>
    <w:lvl w:ilvl="3" w:tplc="6EE483FE" w:tentative="1">
      <w:start w:val="1"/>
      <w:numFmt w:val="decimal"/>
      <w:lvlText w:val="%4."/>
      <w:lvlJc w:val="left"/>
      <w:pPr>
        <w:tabs>
          <w:tab w:val="num" w:pos="3240"/>
        </w:tabs>
        <w:ind w:left="3240" w:hanging="360"/>
      </w:pPr>
      <w:rPr>
        <w:rFonts w:cs="Times New Roman"/>
      </w:rPr>
    </w:lvl>
    <w:lvl w:ilvl="4" w:tplc="04090003" w:tentative="1">
      <w:start w:val="1"/>
      <w:numFmt w:val="lowerLetter"/>
      <w:lvlText w:val="%5."/>
      <w:lvlJc w:val="left"/>
      <w:pPr>
        <w:tabs>
          <w:tab w:val="num" w:pos="3960"/>
        </w:tabs>
        <w:ind w:left="3960" w:hanging="360"/>
      </w:pPr>
      <w:rPr>
        <w:rFonts w:cs="Times New Roman"/>
      </w:rPr>
    </w:lvl>
    <w:lvl w:ilvl="5" w:tplc="04090005" w:tentative="1">
      <w:start w:val="1"/>
      <w:numFmt w:val="lowerRoman"/>
      <w:lvlText w:val="%6."/>
      <w:lvlJc w:val="right"/>
      <w:pPr>
        <w:tabs>
          <w:tab w:val="num" w:pos="4680"/>
        </w:tabs>
        <w:ind w:left="4680" w:hanging="180"/>
      </w:pPr>
      <w:rPr>
        <w:rFonts w:cs="Times New Roman"/>
      </w:rPr>
    </w:lvl>
    <w:lvl w:ilvl="6" w:tplc="04090001" w:tentative="1">
      <w:start w:val="1"/>
      <w:numFmt w:val="decimal"/>
      <w:lvlText w:val="%7."/>
      <w:lvlJc w:val="left"/>
      <w:pPr>
        <w:tabs>
          <w:tab w:val="num" w:pos="5400"/>
        </w:tabs>
        <w:ind w:left="5400" w:hanging="360"/>
      </w:pPr>
      <w:rPr>
        <w:rFonts w:cs="Times New Roman"/>
      </w:rPr>
    </w:lvl>
    <w:lvl w:ilvl="7" w:tplc="04090003" w:tentative="1">
      <w:start w:val="1"/>
      <w:numFmt w:val="lowerLetter"/>
      <w:lvlText w:val="%8."/>
      <w:lvlJc w:val="left"/>
      <w:pPr>
        <w:tabs>
          <w:tab w:val="num" w:pos="6120"/>
        </w:tabs>
        <w:ind w:left="6120" w:hanging="360"/>
      </w:pPr>
      <w:rPr>
        <w:rFonts w:cs="Times New Roman"/>
      </w:rPr>
    </w:lvl>
    <w:lvl w:ilvl="8" w:tplc="04090005" w:tentative="1">
      <w:start w:val="1"/>
      <w:numFmt w:val="lowerRoman"/>
      <w:lvlText w:val="%9."/>
      <w:lvlJc w:val="right"/>
      <w:pPr>
        <w:tabs>
          <w:tab w:val="num" w:pos="6840"/>
        </w:tabs>
        <w:ind w:left="6840" w:hanging="180"/>
      </w:pPr>
      <w:rPr>
        <w:rFonts w:cs="Times New Roman"/>
      </w:rPr>
    </w:lvl>
  </w:abstractNum>
  <w:abstractNum w:abstractNumId="36">
    <w:nsid w:val="6C9C6F3B"/>
    <w:multiLevelType w:val="hybridMultilevel"/>
    <w:tmpl w:val="D02A7DC2"/>
    <w:lvl w:ilvl="0" w:tplc="FDECF7EC">
      <w:start w:val="1"/>
      <w:numFmt w:val="bullet"/>
      <w:lvlText w:val=""/>
      <w:lvlJc w:val="left"/>
      <w:pPr>
        <w:tabs>
          <w:tab w:val="num" w:pos="720"/>
        </w:tabs>
        <w:ind w:left="720" w:hanging="360"/>
      </w:pPr>
      <w:rPr>
        <w:rFonts w:ascii="Symbol" w:hAnsi="Symbol" w:hint="default"/>
      </w:rPr>
    </w:lvl>
    <w:lvl w:ilvl="1" w:tplc="04090019" w:tentative="1">
      <w:start w:val="1"/>
      <w:numFmt w:val="bullet"/>
      <w:lvlText w:val="o"/>
      <w:lvlJc w:val="left"/>
      <w:pPr>
        <w:tabs>
          <w:tab w:val="num" w:pos="1440"/>
        </w:tabs>
        <w:ind w:left="1440" w:hanging="360"/>
      </w:pPr>
      <w:rPr>
        <w:rFonts w:ascii="Courier New" w:hAnsi="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37">
    <w:nsid w:val="6E1E34DF"/>
    <w:multiLevelType w:val="hybridMultilevel"/>
    <w:tmpl w:val="1F4AB1B8"/>
    <w:lvl w:ilvl="0" w:tplc="0409000F">
      <w:start w:val="1"/>
      <w:numFmt w:val="bullet"/>
      <w:lvlText w:val=""/>
      <w:lvlJc w:val="left"/>
      <w:pPr>
        <w:tabs>
          <w:tab w:val="num" w:pos="720"/>
        </w:tabs>
        <w:ind w:left="720" w:hanging="360"/>
      </w:pPr>
      <w:rPr>
        <w:rFonts w:ascii="Symbol" w:hAnsi="Symbol" w:hint="default"/>
      </w:rPr>
    </w:lvl>
    <w:lvl w:ilvl="1" w:tplc="04090019" w:tentative="1">
      <w:start w:val="1"/>
      <w:numFmt w:val="bullet"/>
      <w:lvlText w:val="o"/>
      <w:lvlJc w:val="left"/>
      <w:pPr>
        <w:tabs>
          <w:tab w:val="num" w:pos="1440"/>
        </w:tabs>
        <w:ind w:left="1440" w:hanging="360"/>
      </w:pPr>
      <w:rPr>
        <w:rFonts w:ascii="Courier New" w:hAnsi="Courier New" w:hint="default"/>
      </w:rPr>
    </w:lvl>
    <w:lvl w:ilvl="2" w:tplc="0409001B">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38">
    <w:nsid w:val="7266792A"/>
    <w:multiLevelType w:val="hybridMultilevel"/>
    <w:tmpl w:val="3356F6B8"/>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9">
    <w:nsid w:val="735E38C2"/>
    <w:multiLevelType w:val="hybridMultilevel"/>
    <w:tmpl w:val="74404F1A"/>
    <w:lvl w:ilvl="0" w:tplc="76A27F5C">
      <w:start w:val="1"/>
      <w:numFmt w:val="bullet"/>
      <w:lvlText w:val=""/>
      <w:lvlJc w:val="left"/>
      <w:pPr>
        <w:tabs>
          <w:tab w:val="num" w:pos="720"/>
        </w:tabs>
        <w:ind w:left="720" w:hanging="360"/>
      </w:pPr>
      <w:rPr>
        <w:rFonts w:ascii="Symbol" w:hAnsi="Symbol" w:hint="default"/>
      </w:rPr>
    </w:lvl>
    <w:lvl w:ilvl="1" w:tplc="0922A99C" w:tentative="1">
      <w:start w:val="1"/>
      <w:numFmt w:val="bullet"/>
      <w:lvlText w:val="o"/>
      <w:lvlJc w:val="left"/>
      <w:pPr>
        <w:tabs>
          <w:tab w:val="num" w:pos="1440"/>
        </w:tabs>
        <w:ind w:left="1440" w:hanging="360"/>
      </w:pPr>
      <w:rPr>
        <w:rFonts w:ascii="Courier New" w:hAnsi="Courier New" w:hint="default"/>
      </w:rPr>
    </w:lvl>
    <w:lvl w:ilvl="2" w:tplc="0409001B" w:tentative="1">
      <w:start w:val="1"/>
      <w:numFmt w:val="bullet"/>
      <w:pStyle w:val="AH3"/>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40">
    <w:nsid w:val="799650F3"/>
    <w:multiLevelType w:val="multilevel"/>
    <w:tmpl w:val="B9D0F1C0"/>
    <w:lvl w:ilvl="0">
      <w:start w:val="1"/>
      <w:numFmt w:val="upperLetter"/>
      <w:lvlText w:val="Appendix %1."/>
      <w:lvlJc w:val="left"/>
      <w:pPr>
        <w:tabs>
          <w:tab w:val="num" w:pos="72"/>
        </w:tabs>
        <w:ind w:left="72" w:hanging="72"/>
      </w:pPr>
      <w:rPr>
        <w:rFonts w:ascii="Arial Bold" w:hAnsi="Arial Bold" w:cs="Times New Roman" w:hint="default"/>
        <w:b/>
        <w:i w:val="0"/>
        <w:sz w:val="36"/>
        <w:szCs w:val="36"/>
      </w:rPr>
    </w:lvl>
    <w:lvl w:ilvl="1">
      <w:start w:val="1"/>
      <w:numFmt w:val="decimal"/>
      <w:lvlText w:val="%1.%2"/>
      <w:lvlJc w:val="left"/>
      <w:pPr>
        <w:tabs>
          <w:tab w:val="num" w:pos="936"/>
        </w:tabs>
        <w:ind w:left="936" w:hanging="936"/>
      </w:pPr>
      <w:rPr>
        <w:rFonts w:ascii="Arial" w:hAnsi="Arial" w:cs="Times New Roman" w:hint="default"/>
        <w:b w:val="0"/>
        <w:bCs w:val="0"/>
        <w:i w:val="0"/>
        <w:iCs w:val="0"/>
        <w:caps w:val="0"/>
        <w:strike w:val="0"/>
        <w:dstrike w:val="0"/>
        <w:vanish w:val="0"/>
        <w:color w:val="000000"/>
        <w:spacing w:val="0"/>
        <w:kern w:val="0"/>
        <w:position w:val="0"/>
        <w:sz w:val="32"/>
        <w:szCs w:val="32"/>
        <w:u w:val="none"/>
        <w:vertAlign w:val="baseline"/>
      </w:rPr>
    </w:lvl>
    <w:lvl w:ilvl="2">
      <w:start w:val="1"/>
      <w:numFmt w:val="decimal"/>
      <w:lvlText w:val="%1.%2.%3"/>
      <w:lvlJc w:val="left"/>
      <w:pPr>
        <w:tabs>
          <w:tab w:val="num" w:pos="1728"/>
        </w:tabs>
        <w:ind w:left="1728" w:hanging="1728"/>
      </w:pPr>
      <w:rPr>
        <w:rFonts w:ascii="Arial" w:hAnsi="Arial" w:cs="Times New Roman" w:hint="default"/>
        <w:sz w:val="28"/>
        <w:szCs w:val="28"/>
      </w:rPr>
    </w:lvl>
    <w:lvl w:ilvl="3">
      <w:start w:val="1"/>
      <w:numFmt w:val="decimal"/>
      <w:lvlText w:val="%1.%2.%3.%4"/>
      <w:lvlJc w:val="left"/>
      <w:pPr>
        <w:tabs>
          <w:tab w:val="num" w:pos="2826"/>
        </w:tabs>
        <w:ind w:left="2826" w:hanging="2826"/>
      </w:pPr>
      <w:rPr>
        <w:rFonts w:ascii="Arial" w:hAnsi="Arial" w:cs="Times New Roman" w:hint="default"/>
        <w:b w:val="0"/>
        <w:i w:val="0"/>
        <w:sz w:val="24"/>
      </w:rPr>
    </w:lvl>
    <w:lvl w:ilvl="4">
      <w:start w:val="1"/>
      <w:numFmt w:val="decimal"/>
      <w:lvlText w:val="%1.%2.%3.%4.%5"/>
      <w:lvlJc w:val="left"/>
      <w:pPr>
        <w:tabs>
          <w:tab w:val="num" w:pos="144"/>
        </w:tabs>
        <w:ind w:left="144" w:hanging="144"/>
      </w:pPr>
      <w:rPr>
        <w:rFonts w:ascii="Arial" w:hAnsi="Arial" w:cs="Times New Roman" w:hint="default"/>
        <w:b w:val="0"/>
        <w:i w:val="0"/>
        <w:sz w:val="24"/>
        <w:szCs w:val="24"/>
      </w:rPr>
    </w:lvl>
    <w:lvl w:ilvl="5">
      <w:start w:val="1"/>
      <w:numFmt w:val="decimal"/>
      <w:lvlText w:val="%1.%2.%3.%4.%5.%6"/>
      <w:lvlJc w:val="left"/>
      <w:pPr>
        <w:tabs>
          <w:tab w:val="num" w:pos="288"/>
        </w:tabs>
        <w:ind w:left="288" w:hanging="288"/>
      </w:pPr>
      <w:rPr>
        <w:rFonts w:ascii="Arial" w:hAnsi="Arial" w:cs="Times New Roman" w:hint="default"/>
        <w:b w:val="0"/>
        <w:i w:val="0"/>
        <w:sz w:val="24"/>
        <w:szCs w:val="24"/>
      </w:rPr>
    </w:lvl>
    <w:lvl w:ilvl="6">
      <w:start w:val="1"/>
      <w:numFmt w:val="decimal"/>
      <w:lvlText w:val="%1.%2.%3.%4.%5.%6.%7"/>
      <w:lvlJc w:val="left"/>
      <w:pPr>
        <w:tabs>
          <w:tab w:val="num" w:pos="432"/>
        </w:tabs>
        <w:ind w:left="432" w:hanging="432"/>
      </w:pPr>
      <w:rPr>
        <w:rFonts w:ascii="Arial Bold" w:hAnsi="Arial Bold" w:cs="Times New Roman" w:hint="default"/>
        <w:b/>
        <w:i w:val="0"/>
        <w:sz w:val="24"/>
        <w:szCs w:val="24"/>
      </w:rPr>
    </w:lvl>
    <w:lvl w:ilvl="7">
      <w:start w:val="1"/>
      <w:numFmt w:val="none"/>
      <w:lvlText w:val="Appendix "/>
      <w:lvlJc w:val="left"/>
      <w:pPr>
        <w:tabs>
          <w:tab w:val="num" w:pos="360"/>
        </w:tabs>
        <w:ind w:left="576" w:hanging="576"/>
      </w:pPr>
      <w:rPr>
        <w:rFonts w:ascii="Arial Bold" w:hAnsi="Arial Bold" w:cs="Times New Roman" w:hint="default"/>
        <w:b/>
        <w:i w:val="0"/>
        <w:sz w:val="24"/>
        <w:szCs w:val="24"/>
      </w:rPr>
    </w:lvl>
    <w:lvl w:ilvl="8">
      <w:start w:val="1"/>
      <w:numFmt w:val="decimal"/>
      <w:lvlText w:val="%1.%2.%3.%4.%5.%6.%7.%8.%9"/>
      <w:lvlJc w:val="left"/>
      <w:pPr>
        <w:tabs>
          <w:tab w:val="num" w:pos="720"/>
        </w:tabs>
        <w:ind w:left="720" w:hanging="720"/>
      </w:pPr>
      <w:rPr>
        <w:rFonts w:ascii="Arial Bold" w:hAnsi="Arial Bold" w:cs="Times New Roman" w:hint="default"/>
        <w:b/>
        <w:i w:val="0"/>
        <w:sz w:val="24"/>
        <w:szCs w:val="24"/>
      </w:rPr>
    </w:lvl>
  </w:abstractNum>
  <w:abstractNum w:abstractNumId="41">
    <w:nsid w:val="7B00107D"/>
    <w:multiLevelType w:val="hybridMultilevel"/>
    <w:tmpl w:val="3AF08AF8"/>
    <w:name w:val="MyNum2222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35"/>
  </w:num>
  <w:num w:numId="12">
    <w:abstractNumId w:val="29"/>
  </w:num>
  <w:num w:numId="13">
    <w:abstractNumId w:val="13"/>
  </w:num>
  <w:num w:numId="14">
    <w:abstractNumId w:val="12"/>
  </w:num>
  <w:num w:numId="15">
    <w:abstractNumId w:val="34"/>
  </w:num>
  <w:num w:numId="16">
    <w:abstractNumId w:val="33"/>
  </w:num>
  <w:num w:numId="17">
    <w:abstractNumId w:val="39"/>
  </w:num>
  <w:num w:numId="18">
    <w:abstractNumId w:val="21"/>
  </w:num>
  <w:num w:numId="19">
    <w:abstractNumId w:val="19"/>
  </w:num>
  <w:num w:numId="20">
    <w:abstractNumId w:val="26"/>
  </w:num>
  <w:num w:numId="21">
    <w:abstractNumId w:val="22"/>
  </w:num>
  <w:num w:numId="22">
    <w:abstractNumId w:val="17"/>
  </w:num>
  <w:num w:numId="23">
    <w:abstractNumId w:val="25"/>
  </w:num>
  <w:num w:numId="24">
    <w:abstractNumId w:val="28"/>
  </w:num>
  <w:num w:numId="25">
    <w:abstractNumId w:val="31"/>
  </w:num>
  <w:num w:numId="26">
    <w:abstractNumId w:val="41"/>
  </w:num>
  <w:num w:numId="27">
    <w:abstractNumId w:val="40"/>
  </w:num>
  <w:num w:numId="28">
    <w:abstractNumId w:val="11"/>
  </w:num>
  <w:num w:numId="29">
    <w:abstractNumId w:val="10"/>
  </w:num>
  <w:num w:numId="30">
    <w:abstractNumId w:val="24"/>
  </w:num>
  <w:num w:numId="31">
    <w:abstractNumId w:val="15"/>
  </w:num>
  <w:num w:numId="32">
    <w:abstractNumId w:val="36"/>
  </w:num>
  <w:num w:numId="33">
    <w:abstractNumId w:val="30"/>
  </w:num>
  <w:num w:numId="34">
    <w:abstractNumId w:val="37"/>
  </w:num>
  <w:num w:numId="35">
    <w:abstractNumId w:val="18"/>
  </w:num>
  <w:num w:numId="36">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27"/>
  </w:num>
  <w:num w:numId="38">
    <w:abstractNumId w:val="32"/>
  </w:num>
  <w:num w:numId="39">
    <w:abstractNumId w:val="16"/>
  </w:num>
  <w:num w:numId="40">
    <w:abstractNumId w:val="20"/>
  </w:num>
  <w:num w:numId="4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23"/>
  </w:num>
  <w:num w:numId="44">
    <w:abstractNumId w:val="14"/>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hideSpellingErrors/>
  <w:hideGrammaticalError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evenAndOddHeaders/>
  <w:displayHorizontalDrawingGridEvery w:val="0"/>
  <w:displayVerticalDrawingGridEvery w:val="0"/>
  <w:doNotUseMarginsForDrawingGridOrigin/>
  <w:noPunctuationKerning/>
  <w:characterSpacingControl w:val="doNotCompress"/>
  <w:hdrShapeDefaults>
    <o:shapedefaults v:ext="edit" spidmax="2053"/>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6059F"/>
    <w:rsid w:val="000024AF"/>
    <w:rsid w:val="00002D75"/>
    <w:rsid w:val="00004559"/>
    <w:rsid w:val="00006E97"/>
    <w:rsid w:val="000110D3"/>
    <w:rsid w:val="0001185A"/>
    <w:rsid w:val="00011BB8"/>
    <w:rsid w:val="0001291E"/>
    <w:rsid w:val="00013508"/>
    <w:rsid w:val="00014124"/>
    <w:rsid w:val="000143AD"/>
    <w:rsid w:val="00014438"/>
    <w:rsid w:val="00014AC3"/>
    <w:rsid w:val="000166CC"/>
    <w:rsid w:val="00017603"/>
    <w:rsid w:val="000179CC"/>
    <w:rsid w:val="00021143"/>
    <w:rsid w:val="00021B60"/>
    <w:rsid w:val="00022059"/>
    <w:rsid w:val="000221F1"/>
    <w:rsid w:val="00022C3D"/>
    <w:rsid w:val="0002489B"/>
    <w:rsid w:val="00024C59"/>
    <w:rsid w:val="00027BCD"/>
    <w:rsid w:val="000301BA"/>
    <w:rsid w:val="0003083A"/>
    <w:rsid w:val="00030A82"/>
    <w:rsid w:val="000330E5"/>
    <w:rsid w:val="000330EB"/>
    <w:rsid w:val="000332EB"/>
    <w:rsid w:val="00034101"/>
    <w:rsid w:val="00035B88"/>
    <w:rsid w:val="000365A1"/>
    <w:rsid w:val="00036C22"/>
    <w:rsid w:val="00036E27"/>
    <w:rsid w:val="00040558"/>
    <w:rsid w:val="00041A56"/>
    <w:rsid w:val="00042274"/>
    <w:rsid w:val="00042905"/>
    <w:rsid w:val="000439B0"/>
    <w:rsid w:val="000451DF"/>
    <w:rsid w:val="00046F8E"/>
    <w:rsid w:val="00047C1C"/>
    <w:rsid w:val="00047E22"/>
    <w:rsid w:val="000516C3"/>
    <w:rsid w:val="00051E1F"/>
    <w:rsid w:val="00052258"/>
    <w:rsid w:val="00053173"/>
    <w:rsid w:val="0005327B"/>
    <w:rsid w:val="000546FD"/>
    <w:rsid w:val="00054C9D"/>
    <w:rsid w:val="0005721C"/>
    <w:rsid w:val="000612D3"/>
    <w:rsid w:val="00062372"/>
    <w:rsid w:val="00062BD2"/>
    <w:rsid w:val="0006333F"/>
    <w:rsid w:val="00064D21"/>
    <w:rsid w:val="000653D3"/>
    <w:rsid w:val="00066EEA"/>
    <w:rsid w:val="00067930"/>
    <w:rsid w:val="00067D23"/>
    <w:rsid w:val="00071F9E"/>
    <w:rsid w:val="000743C2"/>
    <w:rsid w:val="00074C7B"/>
    <w:rsid w:val="00074EFC"/>
    <w:rsid w:val="00075592"/>
    <w:rsid w:val="00076F65"/>
    <w:rsid w:val="00077B79"/>
    <w:rsid w:val="00080A04"/>
    <w:rsid w:val="00083CB5"/>
    <w:rsid w:val="00083D6D"/>
    <w:rsid w:val="00084347"/>
    <w:rsid w:val="00084AF3"/>
    <w:rsid w:val="00086490"/>
    <w:rsid w:val="000868C4"/>
    <w:rsid w:val="00091AFF"/>
    <w:rsid w:val="00093AC9"/>
    <w:rsid w:val="00093EAE"/>
    <w:rsid w:val="00097812"/>
    <w:rsid w:val="000A0035"/>
    <w:rsid w:val="000A02C1"/>
    <w:rsid w:val="000A032D"/>
    <w:rsid w:val="000A2C9B"/>
    <w:rsid w:val="000A3BE4"/>
    <w:rsid w:val="000A59D3"/>
    <w:rsid w:val="000A5F7A"/>
    <w:rsid w:val="000A7001"/>
    <w:rsid w:val="000B0B74"/>
    <w:rsid w:val="000B11F8"/>
    <w:rsid w:val="000B1C67"/>
    <w:rsid w:val="000B22DB"/>
    <w:rsid w:val="000B57F3"/>
    <w:rsid w:val="000B66E0"/>
    <w:rsid w:val="000B717F"/>
    <w:rsid w:val="000B785D"/>
    <w:rsid w:val="000B7D97"/>
    <w:rsid w:val="000B7F89"/>
    <w:rsid w:val="000C0DFB"/>
    <w:rsid w:val="000C3E0A"/>
    <w:rsid w:val="000C69FA"/>
    <w:rsid w:val="000D100A"/>
    <w:rsid w:val="000D1FE7"/>
    <w:rsid w:val="000D2FDE"/>
    <w:rsid w:val="000D350E"/>
    <w:rsid w:val="000D3F30"/>
    <w:rsid w:val="000D45EE"/>
    <w:rsid w:val="000D52B7"/>
    <w:rsid w:val="000D6AF9"/>
    <w:rsid w:val="000D780B"/>
    <w:rsid w:val="000D7E66"/>
    <w:rsid w:val="000E1125"/>
    <w:rsid w:val="000E2D14"/>
    <w:rsid w:val="000E3711"/>
    <w:rsid w:val="000E3BCB"/>
    <w:rsid w:val="000E3EEB"/>
    <w:rsid w:val="000E646B"/>
    <w:rsid w:val="000E6D0A"/>
    <w:rsid w:val="000F1190"/>
    <w:rsid w:val="000F2EA1"/>
    <w:rsid w:val="000F439A"/>
    <w:rsid w:val="001025F8"/>
    <w:rsid w:val="00105BE2"/>
    <w:rsid w:val="00106E3F"/>
    <w:rsid w:val="00107101"/>
    <w:rsid w:val="0011024F"/>
    <w:rsid w:val="00110EC0"/>
    <w:rsid w:val="001118B1"/>
    <w:rsid w:val="001124A4"/>
    <w:rsid w:val="00112E38"/>
    <w:rsid w:val="001132A8"/>
    <w:rsid w:val="0011338E"/>
    <w:rsid w:val="00114464"/>
    <w:rsid w:val="001168D8"/>
    <w:rsid w:val="00123312"/>
    <w:rsid w:val="0012342A"/>
    <w:rsid w:val="001268FC"/>
    <w:rsid w:val="00131345"/>
    <w:rsid w:val="00131399"/>
    <w:rsid w:val="00133D7F"/>
    <w:rsid w:val="00136188"/>
    <w:rsid w:val="001366C2"/>
    <w:rsid w:val="00141E76"/>
    <w:rsid w:val="001425E1"/>
    <w:rsid w:val="00142E3F"/>
    <w:rsid w:val="00144E61"/>
    <w:rsid w:val="0014698D"/>
    <w:rsid w:val="00146F34"/>
    <w:rsid w:val="00152F14"/>
    <w:rsid w:val="001554B4"/>
    <w:rsid w:val="00155FEE"/>
    <w:rsid w:val="001564B2"/>
    <w:rsid w:val="00160457"/>
    <w:rsid w:val="00167422"/>
    <w:rsid w:val="00167D51"/>
    <w:rsid w:val="001712A4"/>
    <w:rsid w:val="00171B4C"/>
    <w:rsid w:val="00171C92"/>
    <w:rsid w:val="001721E5"/>
    <w:rsid w:val="00172AB8"/>
    <w:rsid w:val="00172F04"/>
    <w:rsid w:val="00172FDF"/>
    <w:rsid w:val="00173F93"/>
    <w:rsid w:val="001753FF"/>
    <w:rsid w:val="00175F7C"/>
    <w:rsid w:val="00177750"/>
    <w:rsid w:val="00180E96"/>
    <w:rsid w:val="00181C47"/>
    <w:rsid w:val="001834B6"/>
    <w:rsid w:val="00184313"/>
    <w:rsid w:val="001857B0"/>
    <w:rsid w:val="0018744F"/>
    <w:rsid w:val="001907A4"/>
    <w:rsid w:val="00192E30"/>
    <w:rsid w:val="001943F9"/>
    <w:rsid w:val="0019444B"/>
    <w:rsid w:val="00194DBE"/>
    <w:rsid w:val="00194FF7"/>
    <w:rsid w:val="00197B25"/>
    <w:rsid w:val="001A1404"/>
    <w:rsid w:val="001A1CD8"/>
    <w:rsid w:val="001A287D"/>
    <w:rsid w:val="001A2FE9"/>
    <w:rsid w:val="001A3C96"/>
    <w:rsid w:val="001A414F"/>
    <w:rsid w:val="001A41E6"/>
    <w:rsid w:val="001A55B9"/>
    <w:rsid w:val="001B0452"/>
    <w:rsid w:val="001B08DD"/>
    <w:rsid w:val="001B2097"/>
    <w:rsid w:val="001B256B"/>
    <w:rsid w:val="001B25AB"/>
    <w:rsid w:val="001B2B5C"/>
    <w:rsid w:val="001B32CF"/>
    <w:rsid w:val="001B66FC"/>
    <w:rsid w:val="001B6896"/>
    <w:rsid w:val="001C0424"/>
    <w:rsid w:val="001C2259"/>
    <w:rsid w:val="001C2D3F"/>
    <w:rsid w:val="001C3014"/>
    <w:rsid w:val="001C4095"/>
    <w:rsid w:val="001C53F5"/>
    <w:rsid w:val="001C5544"/>
    <w:rsid w:val="001C7908"/>
    <w:rsid w:val="001C7AB2"/>
    <w:rsid w:val="001D0C13"/>
    <w:rsid w:val="001D0C4F"/>
    <w:rsid w:val="001D1611"/>
    <w:rsid w:val="001D653F"/>
    <w:rsid w:val="001D7192"/>
    <w:rsid w:val="001D736E"/>
    <w:rsid w:val="001D7745"/>
    <w:rsid w:val="001D7A67"/>
    <w:rsid w:val="001E0CE5"/>
    <w:rsid w:val="001E3114"/>
    <w:rsid w:val="001E42CC"/>
    <w:rsid w:val="001E57BA"/>
    <w:rsid w:val="001E7933"/>
    <w:rsid w:val="001F0FC8"/>
    <w:rsid w:val="001F2720"/>
    <w:rsid w:val="001F2826"/>
    <w:rsid w:val="001F5933"/>
    <w:rsid w:val="001F6222"/>
    <w:rsid w:val="001F6545"/>
    <w:rsid w:val="001F6DF2"/>
    <w:rsid w:val="001F75D7"/>
    <w:rsid w:val="00200D14"/>
    <w:rsid w:val="00201B55"/>
    <w:rsid w:val="00204EE1"/>
    <w:rsid w:val="00204FEC"/>
    <w:rsid w:val="0021043B"/>
    <w:rsid w:val="00212E08"/>
    <w:rsid w:val="0021335D"/>
    <w:rsid w:val="0021336F"/>
    <w:rsid w:val="0021376E"/>
    <w:rsid w:val="0021553E"/>
    <w:rsid w:val="00217596"/>
    <w:rsid w:val="002211F3"/>
    <w:rsid w:val="00221849"/>
    <w:rsid w:val="00222F9A"/>
    <w:rsid w:val="00224C8E"/>
    <w:rsid w:val="00225820"/>
    <w:rsid w:val="00227093"/>
    <w:rsid w:val="00230FAB"/>
    <w:rsid w:val="0023187A"/>
    <w:rsid w:val="00232E97"/>
    <w:rsid w:val="00233137"/>
    <w:rsid w:val="00233EAA"/>
    <w:rsid w:val="00233ED6"/>
    <w:rsid w:val="00236685"/>
    <w:rsid w:val="00237844"/>
    <w:rsid w:val="00237BBC"/>
    <w:rsid w:val="00237C96"/>
    <w:rsid w:val="00241462"/>
    <w:rsid w:val="00242153"/>
    <w:rsid w:val="002428D3"/>
    <w:rsid w:val="002432D6"/>
    <w:rsid w:val="0024343E"/>
    <w:rsid w:val="00243F54"/>
    <w:rsid w:val="00245BA6"/>
    <w:rsid w:val="002467ED"/>
    <w:rsid w:val="002506A9"/>
    <w:rsid w:val="002507F1"/>
    <w:rsid w:val="002510A4"/>
    <w:rsid w:val="00251DE3"/>
    <w:rsid w:val="0025290B"/>
    <w:rsid w:val="00253A5B"/>
    <w:rsid w:val="002548AC"/>
    <w:rsid w:val="00254F9D"/>
    <w:rsid w:val="0026036D"/>
    <w:rsid w:val="00262494"/>
    <w:rsid w:val="002625E4"/>
    <w:rsid w:val="00262BD4"/>
    <w:rsid w:val="00264AC4"/>
    <w:rsid w:val="00264FCC"/>
    <w:rsid w:val="0026584B"/>
    <w:rsid w:val="00266762"/>
    <w:rsid w:val="00266E87"/>
    <w:rsid w:val="0026730C"/>
    <w:rsid w:val="0026732C"/>
    <w:rsid w:val="00267481"/>
    <w:rsid w:val="00267E8E"/>
    <w:rsid w:val="0027574B"/>
    <w:rsid w:val="00275AC5"/>
    <w:rsid w:val="002760A9"/>
    <w:rsid w:val="002768F2"/>
    <w:rsid w:val="00282613"/>
    <w:rsid w:val="00283C89"/>
    <w:rsid w:val="00284BD6"/>
    <w:rsid w:val="00284E2A"/>
    <w:rsid w:val="002876DE"/>
    <w:rsid w:val="00290EBD"/>
    <w:rsid w:val="002913D8"/>
    <w:rsid w:val="00291630"/>
    <w:rsid w:val="00293EA4"/>
    <w:rsid w:val="002942C2"/>
    <w:rsid w:val="00294A3E"/>
    <w:rsid w:val="002952DC"/>
    <w:rsid w:val="00296677"/>
    <w:rsid w:val="00297E9A"/>
    <w:rsid w:val="002A0576"/>
    <w:rsid w:val="002A06A1"/>
    <w:rsid w:val="002A143E"/>
    <w:rsid w:val="002A1514"/>
    <w:rsid w:val="002A1B26"/>
    <w:rsid w:val="002A21B0"/>
    <w:rsid w:val="002A2EF3"/>
    <w:rsid w:val="002A3719"/>
    <w:rsid w:val="002A4364"/>
    <w:rsid w:val="002A526C"/>
    <w:rsid w:val="002A52EB"/>
    <w:rsid w:val="002B18DA"/>
    <w:rsid w:val="002B1F4F"/>
    <w:rsid w:val="002B4D82"/>
    <w:rsid w:val="002B4E33"/>
    <w:rsid w:val="002B6714"/>
    <w:rsid w:val="002B6E60"/>
    <w:rsid w:val="002B73ED"/>
    <w:rsid w:val="002C00AC"/>
    <w:rsid w:val="002C06FF"/>
    <w:rsid w:val="002C3564"/>
    <w:rsid w:val="002C38EC"/>
    <w:rsid w:val="002C4E82"/>
    <w:rsid w:val="002D0645"/>
    <w:rsid w:val="002D0916"/>
    <w:rsid w:val="002D1E76"/>
    <w:rsid w:val="002D2B0E"/>
    <w:rsid w:val="002D33A7"/>
    <w:rsid w:val="002D3490"/>
    <w:rsid w:val="002D494E"/>
    <w:rsid w:val="002D6C64"/>
    <w:rsid w:val="002D6E8D"/>
    <w:rsid w:val="002D7A2F"/>
    <w:rsid w:val="002E03F5"/>
    <w:rsid w:val="002E0420"/>
    <w:rsid w:val="002E07C6"/>
    <w:rsid w:val="002E46A6"/>
    <w:rsid w:val="002E691D"/>
    <w:rsid w:val="002E7698"/>
    <w:rsid w:val="002E7B78"/>
    <w:rsid w:val="002F08B8"/>
    <w:rsid w:val="002F28CF"/>
    <w:rsid w:val="002F29C3"/>
    <w:rsid w:val="002F2E45"/>
    <w:rsid w:val="002F4B02"/>
    <w:rsid w:val="002F5F72"/>
    <w:rsid w:val="002F62BD"/>
    <w:rsid w:val="002F6C68"/>
    <w:rsid w:val="002F7EAC"/>
    <w:rsid w:val="00306C99"/>
    <w:rsid w:val="00310587"/>
    <w:rsid w:val="003111BB"/>
    <w:rsid w:val="003117DD"/>
    <w:rsid w:val="00312FCF"/>
    <w:rsid w:val="00313DEF"/>
    <w:rsid w:val="00315590"/>
    <w:rsid w:val="003155E2"/>
    <w:rsid w:val="00316C0C"/>
    <w:rsid w:val="00323F24"/>
    <w:rsid w:val="00324892"/>
    <w:rsid w:val="003255C8"/>
    <w:rsid w:val="0033080B"/>
    <w:rsid w:val="003308EF"/>
    <w:rsid w:val="00331FE6"/>
    <w:rsid w:val="00333D52"/>
    <w:rsid w:val="0033472B"/>
    <w:rsid w:val="00336486"/>
    <w:rsid w:val="0033693A"/>
    <w:rsid w:val="00337AFD"/>
    <w:rsid w:val="003446D1"/>
    <w:rsid w:val="00344AA9"/>
    <w:rsid w:val="00345EE5"/>
    <w:rsid w:val="003477D0"/>
    <w:rsid w:val="0035224F"/>
    <w:rsid w:val="003527BA"/>
    <w:rsid w:val="00352FC9"/>
    <w:rsid w:val="00354132"/>
    <w:rsid w:val="003564B1"/>
    <w:rsid w:val="003573F5"/>
    <w:rsid w:val="00360411"/>
    <w:rsid w:val="003611BF"/>
    <w:rsid w:val="00362CA4"/>
    <w:rsid w:val="00363116"/>
    <w:rsid w:val="003645BC"/>
    <w:rsid w:val="003666E2"/>
    <w:rsid w:val="0036713E"/>
    <w:rsid w:val="00367777"/>
    <w:rsid w:val="003703AC"/>
    <w:rsid w:val="00373B7A"/>
    <w:rsid w:val="003759F3"/>
    <w:rsid w:val="00375D9D"/>
    <w:rsid w:val="00375E14"/>
    <w:rsid w:val="00375F2D"/>
    <w:rsid w:val="003828E1"/>
    <w:rsid w:val="00383C7B"/>
    <w:rsid w:val="00384615"/>
    <w:rsid w:val="0038494C"/>
    <w:rsid w:val="00384F13"/>
    <w:rsid w:val="00385CB9"/>
    <w:rsid w:val="00385CC0"/>
    <w:rsid w:val="00386153"/>
    <w:rsid w:val="00387F3B"/>
    <w:rsid w:val="003905D0"/>
    <w:rsid w:val="00392015"/>
    <w:rsid w:val="00392189"/>
    <w:rsid w:val="0039381C"/>
    <w:rsid w:val="00393CE8"/>
    <w:rsid w:val="00397D66"/>
    <w:rsid w:val="00397F24"/>
    <w:rsid w:val="003A0FDA"/>
    <w:rsid w:val="003A1650"/>
    <w:rsid w:val="003A2234"/>
    <w:rsid w:val="003A3091"/>
    <w:rsid w:val="003A3136"/>
    <w:rsid w:val="003A4047"/>
    <w:rsid w:val="003A4097"/>
    <w:rsid w:val="003A4D8E"/>
    <w:rsid w:val="003A5522"/>
    <w:rsid w:val="003A5932"/>
    <w:rsid w:val="003A6231"/>
    <w:rsid w:val="003A6B49"/>
    <w:rsid w:val="003A6BDD"/>
    <w:rsid w:val="003B2F60"/>
    <w:rsid w:val="003B303F"/>
    <w:rsid w:val="003B46FC"/>
    <w:rsid w:val="003B69CC"/>
    <w:rsid w:val="003C2467"/>
    <w:rsid w:val="003C3084"/>
    <w:rsid w:val="003C6248"/>
    <w:rsid w:val="003C6890"/>
    <w:rsid w:val="003C70DC"/>
    <w:rsid w:val="003C713E"/>
    <w:rsid w:val="003C7C6F"/>
    <w:rsid w:val="003D0218"/>
    <w:rsid w:val="003D2763"/>
    <w:rsid w:val="003D2A7B"/>
    <w:rsid w:val="003D2CD9"/>
    <w:rsid w:val="003D3A08"/>
    <w:rsid w:val="003D3BCD"/>
    <w:rsid w:val="003D3EC1"/>
    <w:rsid w:val="003D4D04"/>
    <w:rsid w:val="003D6394"/>
    <w:rsid w:val="003D68AE"/>
    <w:rsid w:val="003D6EC7"/>
    <w:rsid w:val="003D7437"/>
    <w:rsid w:val="003D7728"/>
    <w:rsid w:val="003D7BD9"/>
    <w:rsid w:val="003D7D2E"/>
    <w:rsid w:val="003E2324"/>
    <w:rsid w:val="003E3478"/>
    <w:rsid w:val="003E62F8"/>
    <w:rsid w:val="003E6D42"/>
    <w:rsid w:val="003E73BD"/>
    <w:rsid w:val="003F06D7"/>
    <w:rsid w:val="003F0A02"/>
    <w:rsid w:val="003F3439"/>
    <w:rsid w:val="003F3565"/>
    <w:rsid w:val="003F6A8E"/>
    <w:rsid w:val="003F7545"/>
    <w:rsid w:val="00400940"/>
    <w:rsid w:val="00400BFE"/>
    <w:rsid w:val="0040157A"/>
    <w:rsid w:val="004030D3"/>
    <w:rsid w:val="004039A7"/>
    <w:rsid w:val="004045BD"/>
    <w:rsid w:val="00404778"/>
    <w:rsid w:val="00404915"/>
    <w:rsid w:val="00405AC6"/>
    <w:rsid w:val="004071C9"/>
    <w:rsid w:val="00410646"/>
    <w:rsid w:val="0041147C"/>
    <w:rsid w:val="00412B06"/>
    <w:rsid w:val="00413850"/>
    <w:rsid w:val="00414CBA"/>
    <w:rsid w:val="0041584F"/>
    <w:rsid w:val="00416B62"/>
    <w:rsid w:val="00417308"/>
    <w:rsid w:val="004200D9"/>
    <w:rsid w:val="00420AAC"/>
    <w:rsid w:val="00424439"/>
    <w:rsid w:val="004274B9"/>
    <w:rsid w:val="00434C43"/>
    <w:rsid w:val="004352E6"/>
    <w:rsid w:val="004366DB"/>
    <w:rsid w:val="00436920"/>
    <w:rsid w:val="00437DCF"/>
    <w:rsid w:val="004409CF"/>
    <w:rsid w:val="00441207"/>
    <w:rsid w:val="00441414"/>
    <w:rsid w:val="00444721"/>
    <w:rsid w:val="00445043"/>
    <w:rsid w:val="00445088"/>
    <w:rsid w:val="0044627A"/>
    <w:rsid w:val="00446294"/>
    <w:rsid w:val="00446B15"/>
    <w:rsid w:val="0045034A"/>
    <w:rsid w:val="00450983"/>
    <w:rsid w:val="004519B7"/>
    <w:rsid w:val="004533B5"/>
    <w:rsid w:val="004534B2"/>
    <w:rsid w:val="0045417D"/>
    <w:rsid w:val="00454189"/>
    <w:rsid w:val="00455859"/>
    <w:rsid w:val="0045693C"/>
    <w:rsid w:val="004612C0"/>
    <w:rsid w:val="00463015"/>
    <w:rsid w:val="004657C5"/>
    <w:rsid w:val="00466255"/>
    <w:rsid w:val="0046761F"/>
    <w:rsid w:val="0047288D"/>
    <w:rsid w:val="0047335D"/>
    <w:rsid w:val="00473B1C"/>
    <w:rsid w:val="00474E84"/>
    <w:rsid w:val="00476ADC"/>
    <w:rsid w:val="00476D3B"/>
    <w:rsid w:val="00477133"/>
    <w:rsid w:val="00481E9C"/>
    <w:rsid w:val="00482658"/>
    <w:rsid w:val="004842A5"/>
    <w:rsid w:val="00486823"/>
    <w:rsid w:val="00490FC0"/>
    <w:rsid w:val="00492969"/>
    <w:rsid w:val="00493EE8"/>
    <w:rsid w:val="004942D1"/>
    <w:rsid w:val="0049538C"/>
    <w:rsid w:val="0049684B"/>
    <w:rsid w:val="00496E28"/>
    <w:rsid w:val="00496E9E"/>
    <w:rsid w:val="004A04DF"/>
    <w:rsid w:val="004A201E"/>
    <w:rsid w:val="004A29AA"/>
    <w:rsid w:val="004A2EDC"/>
    <w:rsid w:val="004A349F"/>
    <w:rsid w:val="004A41B5"/>
    <w:rsid w:val="004B1B82"/>
    <w:rsid w:val="004B1C05"/>
    <w:rsid w:val="004B1EAE"/>
    <w:rsid w:val="004B3A0B"/>
    <w:rsid w:val="004B7B33"/>
    <w:rsid w:val="004C003D"/>
    <w:rsid w:val="004C09A5"/>
    <w:rsid w:val="004C1620"/>
    <w:rsid w:val="004C7C4D"/>
    <w:rsid w:val="004D1D50"/>
    <w:rsid w:val="004D328F"/>
    <w:rsid w:val="004D4082"/>
    <w:rsid w:val="004D4BB3"/>
    <w:rsid w:val="004D5F8A"/>
    <w:rsid w:val="004D6221"/>
    <w:rsid w:val="004E51C7"/>
    <w:rsid w:val="004E56C3"/>
    <w:rsid w:val="004E6841"/>
    <w:rsid w:val="004E6C34"/>
    <w:rsid w:val="004F0E8A"/>
    <w:rsid w:val="004F13DC"/>
    <w:rsid w:val="004F1842"/>
    <w:rsid w:val="004F1991"/>
    <w:rsid w:val="004F20AF"/>
    <w:rsid w:val="004F22CD"/>
    <w:rsid w:val="004F3453"/>
    <w:rsid w:val="004F3E2D"/>
    <w:rsid w:val="004F5074"/>
    <w:rsid w:val="004F5FD3"/>
    <w:rsid w:val="004F6F97"/>
    <w:rsid w:val="004F799F"/>
    <w:rsid w:val="0050070F"/>
    <w:rsid w:val="00500CDA"/>
    <w:rsid w:val="00501343"/>
    <w:rsid w:val="005014C3"/>
    <w:rsid w:val="005033C7"/>
    <w:rsid w:val="00505E5C"/>
    <w:rsid w:val="005064E1"/>
    <w:rsid w:val="00507375"/>
    <w:rsid w:val="00510575"/>
    <w:rsid w:val="005108B5"/>
    <w:rsid w:val="00510973"/>
    <w:rsid w:val="00510F99"/>
    <w:rsid w:val="005128E3"/>
    <w:rsid w:val="00513035"/>
    <w:rsid w:val="0051340E"/>
    <w:rsid w:val="00513CD4"/>
    <w:rsid w:val="00513F65"/>
    <w:rsid w:val="00514A8A"/>
    <w:rsid w:val="00514E42"/>
    <w:rsid w:val="00515227"/>
    <w:rsid w:val="00516606"/>
    <w:rsid w:val="005172EC"/>
    <w:rsid w:val="00517502"/>
    <w:rsid w:val="0051788A"/>
    <w:rsid w:val="00517BF8"/>
    <w:rsid w:val="00517EBC"/>
    <w:rsid w:val="005200C5"/>
    <w:rsid w:val="0052080F"/>
    <w:rsid w:val="005216B2"/>
    <w:rsid w:val="00521FDA"/>
    <w:rsid w:val="00522FBF"/>
    <w:rsid w:val="00524290"/>
    <w:rsid w:val="005255C9"/>
    <w:rsid w:val="0052689D"/>
    <w:rsid w:val="00530223"/>
    <w:rsid w:val="00530E7E"/>
    <w:rsid w:val="00531867"/>
    <w:rsid w:val="0053222A"/>
    <w:rsid w:val="00532666"/>
    <w:rsid w:val="00533EB3"/>
    <w:rsid w:val="005344DC"/>
    <w:rsid w:val="00534E0A"/>
    <w:rsid w:val="00540179"/>
    <w:rsid w:val="00540382"/>
    <w:rsid w:val="005409C0"/>
    <w:rsid w:val="005416B8"/>
    <w:rsid w:val="005439B1"/>
    <w:rsid w:val="00545C76"/>
    <w:rsid w:val="00547F0E"/>
    <w:rsid w:val="00550125"/>
    <w:rsid w:val="00552152"/>
    <w:rsid w:val="00552D8C"/>
    <w:rsid w:val="00552FBC"/>
    <w:rsid w:val="005545BB"/>
    <w:rsid w:val="0055482B"/>
    <w:rsid w:val="00554AB8"/>
    <w:rsid w:val="00556438"/>
    <w:rsid w:val="0055719F"/>
    <w:rsid w:val="005612C1"/>
    <w:rsid w:val="00563D38"/>
    <w:rsid w:val="0056668D"/>
    <w:rsid w:val="00567942"/>
    <w:rsid w:val="00570AF5"/>
    <w:rsid w:val="0057222E"/>
    <w:rsid w:val="005724EA"/>
    <w:rsid w:val="005728B0"/>
    <w:rsid w:val="005729DA"/>
    <w:rsid w:val="00572CD8"/>
    <w:rsid w:val="0057343C"/>
    <w:rsid w:val="0057369C"/>
    <w:rsid w:val="00576108"/>
    <w:rsid w:val="00576DAD"/>
    <w:rsid w:val="00580B5B"/>
    <w:rsid w:val="005836AF"/>
    <w:rsid w:val="005842AB"/>
    <w:rsid w:val="0058598D"/>
    <w:rsid w:val="00586304"/>
    <w:rsid w:val="00591754"/>
    <w:rsid w:val="00592BF7"/>
    <w:rsid w:val="0059593D"/>
    <w:rsid w:val="00595AD1"/>
    <w:rsid w:val="005A0082"/>
    <w:rsid w:val="005A1CD2"/>
    <w:rsid w:val="005A1D5A"/>
    <w:rsid w:val="005A282B"/>
    <w:rsid w:val="005A2F1B"/>
    <w:rsid w:val="005A43CC"/>
    <w:rsid w:val="005A799A"/>
    <w:rsid w:val="005B137D"/>
    <w:rsid w:val="005B18AF"/>
    <w:rsid w:val="005B1ACC"/>
    <w:rsid w:val="005B1AE4"/>
    <w:rsid w:val="005B3949"/>
    <w:rsid w:val="005B3F09"/>
    <w:rsid w:val="005B6791"/>
    <w:rsid w:val="005C0339"/>
    <w:rsid w:val="005C110D"/>
    <w:rsid w:val="005C20A9"/>
    <w:rsid w:val="005C7836"/>
    <w:rsid w:val="005C7B3F"/>
    <w:rsid w:val="005D0182"/>
    <w:rsid w:val="005D03BF"/>
    <w:rsid w:val="005D2CAA"/>
    <w:rsid w:val="005D310D"/>
    <w:rsid w:val="005D3865"/>
    <w:rsid w:val="005D3985"/>
    <w:rsid w:val="005D3DB5"/>
    <w:rsid w:val="005D438A"/>
    <w:rsid w:val="005D4EEA"/>
    <w:rsid w:val="005D5E5E"/>
    <w:rsid w:val="005D62D0"/>
    <w:rsid w:val="005D667B"/>
    <w:rsid w:val="005D6DF5"/>
    <w:rsid w:val="005D6E11"/>
    <w:rsid w:val="005E0A0F"/>
    <w:rsid w:val="005E19E0"/>
    <w:rsid w:val="005E6AA1"/>
    <w:rsid w:val="005E7605"/>
    <w:rsid w:val="005F11F5"/>
    <w:rsid w:val="005F1886"/>
    <w:rsid w:val="005F341E"/>
    <w:rsid w:val="005F3879"/>
    <w:rsid w:val="005F4EF0"/>
    <w:rsid w:val="005F64AC"/>
    <w:rsid w:val="005F72F4"/>
    <w:rsid w:val="005F7CAC"/>
    <w:rsid w:val="005F7E3E"/>
    <w:rsid w:val="0060002C"/>
    <w:rsid w:val="006001F3"/>
    <w:rsid w:val="0060093B"/>
    <w:rsid w:val="00600DF7"/>
    <w:rsid w:val="00601C7F"/>
    <w:rsid w:val="006030DC"/>
    <w:rsid w:val="00603A30"/>
    <w:rsid w:val="0060425D"/>
    <w:rsid w:val="006053AB"/>
    <w:rsid w:val="00605C58"/>
    <w:rsid w:val="00610051"/>
    <w:rsid w:val="00610135"/>
    <w:rsid w:val="0061143D"/>
    <w:rsid w:val="00611719"/>
    <w:rsid w:val="00611C32"/>
    <w:rsid w:val="006120CD"/>
    <w:rsid w:val="00612729"/>
    <w:rsid w:val="00612AAC"/>
    <w:rsid w:val="006168C5"/>
    <w:rsid w:val="00622B48"/>
    <w:rsid w:val="00623162"/>
    <w:rsid w:val="00623871"/>
    <w:rsid w:val="006238DF"/>
    <w:rsid w:val="00626D3D"/>
    <w:rsid w:val="00626D9F"/>
    <w:rsid w:val="00631200"/>
    <w:rsid w:val="0063678B"/>
    <w:rsid w:val="0063730D"/>
    <w:rsid w:val="00637753"/>
    <w:rsid w:val="006377DF"/>
    <w:rsid w:val="006401F9"/>
    <w:rsid w:val="006403C0"/>
    <w:rsid w:val="00640725"/>
    <w:rsid w:val="00640FCC"/>
    <w:rsid w:val="00642156"/>
    <w:rsid w:val="006444D7"/>
    <w:rsid w:val="00645397"/>
    <w:rsid w:val="006464E7"/>
    <w:rsid w:val="006466C4"/>
    <w:rsid w:val="00647246"/>
    <w:rsid w:val="00647BEA"/>
    <w:rsid w:val="00647D7C"/>
    <w:rsid w:val="00651BC8"/>
    <w:rsid w:val="0065309F"/>
    <w:rsid w:val="0065642B"/>
    <w:rsid w:val="00657CB9"/>
    <w:rsid w:val="00657D31"/>
    <w:rsid w:val="00662245"/>
    <w:rsid w:val="0066448D"/>
    <w:rsid w:val="0066493E"/>
    <w:rsid w:val="006657E5"/>
    <w:rsid w:val="0066765A"/>
    <w:rsid w:val="006718F8"/>
    <w:rsid w:val="00672293"/>
    <w:rsid w:val="00672FA7"/>
    <w:rsid w:val="006747AC"/>
    <w:rsid w:val="00674D27"/>
    <w:rsid w:val="00675B8C"/>
    <w:rsid w:val="0067710B"/>
    <w:rsid w:val="006803C9"/>
    <w:rsid w:val="00680FA4"/>
    <w:rsid w:val="0068109A"/>
    <w:rsid w:val="00681570"/>
    <w:rsid w:val="0068174B"/>
    <w:rsid w:val="0068217D"/>
    <w:rsid w:val="006821DD"/>
    <w:rsid w:val="006837D2"/>
    <w:rsid w:val="0068729F"/>
    <w:rsid w:val="006873AB"/>
    <w:rsid w:val="00687C4C"/>
    <w:rsid w:val="00690082"/>
    <w:rsid w:val="00690C79"/>
    <w:rsid w:val="0069437C"/>
    <w:rsid w:val="00694CAA"/>
    <w:rsid w:val="006950B4"/>
    <w:rsid w:val="006951E8"/>
    <w:rsid w:val="006A4650"/>
    <w:rsid w:val="006A55A0"/>
    <w:rsid w:val="006B00A4"/>
    <w:rsid w:val="006B03F2"/>
    <w:rsid w:val="006B1859"/>
    <w:rsid w:val="006B557F"/>
    <w:rsid w:val="006B5B92"/>
    <w:rsid w:val="006C1E36"/>
    <w:rsid w:val="006C292E"/>
    <w:rsid w:val="006C2CEE"/>
    <w:rsid w:val="006C5D09"/>
    <w:rsid w:val="006C6A3E"/>
    <w:rsid w:val="006C79EB"/>
    <w:rsid w:val="006D01F3"/>
    <w:rsid w:val="006D1B21"/>
    <w:rsid w:val="006D2033"/>
    <w:rsid w:val="006D2434"/>
    <w:rsid w:val="006D5C9C"/>
    <w:rsid w:val="006D6E7A"/>
    <w:rsid w:val="006D74C7"/>
    <w:rsid w:val="006D75F6"/>
    <w:rsid w:val="006E0A9A"/>
    <w:rsid w:val="006E1168"/>
    <w:rsid w:val="006E136E"/>
    <w:rsid w:val="006E424C"/>
    <w:rsid w:val="006E4A0B"/>
    <w:rsid w:val="006E5D16"/>
    <w:rsid w:val="006E68EE"/>
    <w:rsid w:val="006E6A24"/>
    <w:rsid w:val="006E6C87"/>
    <w:rsid w:val="006E7EA0"/>
    <w:rsid w:val="006F08A1"/>
    <w:rsid w:val="006F0AFD"/>
    <w:rsid w:val="006F0BD2"/>
    <w:rsid w:val="006F12FD"/>
    <w:rsid w:val="006F3A52"/>
    <w:rsid w:val="006F46F0"/>
    <w:rsid w:val="006F488E"/>
    <w:rsid w:val="006F5447"/>
    <w:rsid w:val="006F5E87"/>
    <w:rsid w:val="006F704D"/>
    <w:rsid w:val="006F7A8F"/>
    <w:rsid w:val="00701253"/>
    <w:rsid w:val="00702D6E"/>
    <w:rsid w:val="00703724"/>
    <w:rsid w:val="007046E9"/>
    <w:rsid w:val="0070471D"/>
    <w:rsid w:val="007054B6"/>
    <w:rsid w:val="00706E15"/>
    <w:rsid w:val="00707B00"/>
    <w:rsid w:val="00707BD8"/>
    <w:rsid w:val="00707BFD"/>
    <w:rsid w:val="00710274"/>
    <w:rsid w:val="007109F8"/>
    <w:rsid w:val="00710E32"/>
    <w:rsid w:val="0071156D"/>
    <w:rsid w:val="00713198"/>
    <w:rsid w:val="00713FD6"/>
    <w:rsid w:val="007151F7"/>
    <w:rsid w:val="007159DC"/>
    <w:rsid w:val="00715CCA"/>
    <w:rsid w:val="00715E0E"/>
    <w:rsid w:val="0071651B"/>
    <w:rsid w:val="00717CE5"/>
    <w:rsid w:val="00717FFA"/>
    <w:rsid w:val="007208C2"/>
    <w:rsid w:val="00722B47"/>
    <w:rsid w:val="0072343C"/>
    <w:rsid w:val="00723583"/>
    <w:rsid w:val="0072420A"/>
    <w:rsid w:val="0072616F"/>
    <w:rsid w:val="00726E43"/>
    <w:rsid w:val="00726F72"/>
    <w:rsid w:val="00730AB0"/>
    <w:rsid w:val="00737914"/>
    <w:rsid w:val="00737F33"/>
    <w:rsid w:val="0074050C"/>
    <w:rsid w:val="00742551"/>
    <w:rsid w:val="00743E51"/>
    <w:rsid w:val="00744E5F"/>
    <w:rsid w:val="007473D8"/>
    <w:rsid w:val="007475EE"/>
    <w:rsid w:val="00750BB7"/>
    <w:rsid w:val="00750BCE"/>
    <w:rsid w:val="00751B54"/>
    <w:rsid w:val="007525E9"/>
    <w:rsid w:val="00753AF3"/>
    <w:rsid w:val="00754D13"/>
    <w:rsid w:val="00755BD8"/>
    <w:rsid w:val="00756A34"/>
    <w:rsid w:val="007578E9"/>
    <w:rsid w:val="00761C69"/>
    <w:rsid w:val="00765854"/>
    <w:rsid w:val="00766A5C"/>
    <w:rsid w:val="00767994"/>
    <w:rsid w:val="00767E2B"/>
    <w:rsid w:val="00773A0F"/>
    <w:rsid w:val="00773D9C"/>
    <w:rsid w:val="007761F9"/>
    <w:rsid w:val="00777F47"/>
    <w:rsid w:val="0078162B"/>
    <w:rsid w:val="00783D9B"/>
    <w:rsid w:val="00784C3B"/>
    <w:rsid w:val="00785245"/>
    <w:rsid w:val="007909E5"/>
    <w:rsid w:val="00790C5F"/>
    <w:rsid w:val="00791CD3"/>
    <w:rsid w:val="007929BB"/>
    <w:rsid w:val="00793E7F"/>
    <w:rsid w:val="007942E4"/>
    <w:rsid w:val="007944A8"/>
    <w:rsid w:val="007953F9"/>
    <w:rsid w:val="00796E47"/>
    <w:rsid w:val="007A4BEC"/>
    <w:rsid w:val="007A4F1F"/>
    <w:rsid w:val="007B0955"/>
    <w:rsid w:val="007B1AE8"/>
    <w:rsid w:val="007B3CDA"/>
    <w:rsid w:val="007B5EF6"/>
    <w:rsid w:val="007B6EFC"/>
    <w:rsid w:val="007B73C2"/>
    <w:rsid w:val="007B75EE"/>
    <w:rsid w:val="007B7DCF"/>
    <w:rsid w:val="007C0E21"/>
    <w:rsid w:val="007C1AF9"/>
    <w:rsid w:val="007C3E71"/>
    <w:rsid w:val="007C4963"/>
    <w:rsid w:val="007C4E07"/>
    <w:rsid w:val="007C75AF"/>
    <w:rsid w:val="007D0086"/>
    <w:rsid w:val="007D0CEB"/>
    <w:rsid w:val="007D1A9D"/>
    <w:rsid w:val="007D4E2D"/>
    <w:rsid w:val="007D4F64"/>
    <w:rsid w:val="007D6006"/>
    <w:rsid w:val="007E1DF3"/>
    <w:rsid w:val="007E1FAF"/>
    <w:rsid w:val="007E2561"/>
    <w:rsid w:val="007E2CDE"/>
    <w:rsid w:val="007E4B2E"/>
    <w:rsid w:val="007E5C23"/>
    <w:rsid w:val="007F0070"/>
    <w:rsid w:val="007F1226"/>
    <w:rsid w:val="007F25CD"/>
    <w:rsid w:val="007F2A92"/>
    <w:rsid w:val="007F35C3"/>
    <w:rsid w:val="007F4890"/>
    <w:rsid w:val="007F5238"/>
    <w:rsid w:val="007F5613"/>
    <w:rsid w:val="007F5AA3"/>
    <w:rsid w:val="007F7948"/>
    <w:rsid w:val="007F7AD8"/>
    <w:rsid w:val="00800B9D"/>
    <w:rsid w:val="00801BB1"/>
    <w:rsid w:val="00801CE7"/>
    <w:rsid w:val="008020E9"/>
    <w:rsid w:val="008037D3"/>
    <w:rsid w:val="008040F6"/>
    <w:rsid w:val="00806D42"/>
    <w:rsid w:val="008076FB"/>
    <w:rsid w:val="00807E76"/>
    <w:rsid w:val="00807EFE"/>
    <w:rsid w:val="0081158B"/>
    <w:rsid w:val="00812029"/>
    <w:rsid w:val="008144E2"/>
    <w:rsid w:val="008145C7"/>
    <w:rsid w:val="00814B2E"/>
    <w:rsid w:val="00816981"/>
    <w:rsid w:val="00822C78"/>
    <w:rsid w:val="00824E1E"/>
    <w:rsid w:val="00830C25"/>
    <w:rsid w:val="00830D0F"/>
    <w:rsid w:val="00831144"/>
    <w:rsid w:val="00831328"/>
    <w:rsid w:val="00831ED6"/>
    <w:rsid w:val="0083209F"/>
    <w:rsid w:val="00833944"/>
    <w:rsid w:val="00834755"/>
    <w:rsid w:val="00834EE8"/>
    <w:rsid w:val="00835334"/>
    <w:rsid w:val="0084298E"/>
    <w:rsid w:val="00842AAA"/>
    <w:rsid w:val="0084386A"/>
    <w:rsid w:val="0084586E"/>
    <w:rsid w:val="00845B6B"/>
    <w:rsid w:val="008465D3"/>
    <w:rsid w:val="00851A46"/>
    <w:rsid w:val="008556E0"/>
    <w:rsid w:val="0086032A"/>
    <w:rsid w:val="008629E7"/>
    <w:rsid w:val="00862F23"/>
    <w:rsid w:val="0086391D"/>
    <w:rsid w:val="00863C49"/>
    <w:rsid w:val="00864079"/>
    <w:rsid w:val="00864367"/>
    <w:rsid w:val="00864C21"/>
    <w:rsid w:val="00864DAE"/>
    <w:rsid w:val="00864F43"/>
    <w:rsid w:val="008668C0"/>
    <w:rsid w:val="00871769"/>
    <w:rsid w:val="008749D1"/>
    <w:rsid w:val="00874F18"/>
    <w:rsid w:val="0087586D"/>
    <w:rsid w:val="008760CA"/>
    <w:rsid w:val="008767B4"/>
    <w:rsid w:val="00877171"/>
    <w:rsid w:val="008802FA"/>
    <w:rsid w:val="008819C1"/>
    <w:rsid w:val="00884635"/>
    <w:rsid w:val="008850B4"/>
    <w:rsid w:val="00887089"/>
    <w:rsid w:val="00893065"/>
    <w:rsid w:val="00896269"/>
    <w:rsid w:val="008A1BA5"/>
    <w:rsid w:val="008A1F15"/>
    <w:rsid w:val="008A23A1"/>
    <w:rsid w:val="008A2F02"/>
    <w:rsid w:val="008A4039"/>
    <w:rsid w:val="008A42F3"/>
    <w:rsid w:val="008A5FE1"/>
    <w:rsid w:val="008A6391"/>
    <w:rsid w:val="008A726F"/>
    <w:rsid w:val="008A76ED"/>
    <w:rsid w:val="008B177B"/>
    <w:rsid w:val="008B2414"/>
    <w:rsid w:val="008B4A48"/>
    <w:rsid w:val="008B556A"/>
    <w:rsid w:val="008B5A65"/>
    <w:rsid w:val="008B7381"/>
    <w:rsid w:val="008C0BCE"/>
    <w:rsid w:val="008C1D18"/>
    <w:rsid w:val="008C56D8"/>
    <w:rsid w:val="008C5850"/>
    <w:rsid w:val="008C5B28"/>
    <w:rsid w:val="008D07A4"/>
    <w:rsid w:val="008D1C48"/>
    <w:rsid w:val="008D266E"/>
    <w:rsid w:val="008D2C93"/>
    <w:rsid w:val="008D3A02"/>
    <w:rsid w:val="008D43C1"/>
    <w:rsid w:val="008D4CA6"/>
    <w:rsid w:val="008D5438"/>
    <w:rsid w:val="008D5DD5"/>
    <w:rsid w:val="008D7C1A"/>
    <w:rsid w:val="008E0EFB"/>
    <w:rsid w:val="008E6BCA"/>
    <w:rsid w:val="008E7E0A"/>
    <w:rsid w:val="008F0CB1"/>
    <w:rsid w:val="008F5C36"/>
    <w:rsid w:val="008F7B53"/>
    <w:rsid w:val="009002BC"/>
    <w:rsid w:val="00900BE3"/>
    <w:rsid w:val="00901D27"/>
    <w:rsid w:val="00901DEB"/>
    <w:rsid w:val="009025AB"/>
    <w:rsid w:val="00902E8F"/>
    <w:rsid w:val="00903DD9"/>
    <w:rsid w:val="00903FA2"/>
    <w:rsid w:val="00905026"/>
    <w:rsid w:val="009055D7"/>
    <w:rsid w:val="00905845"/>
    <w:rsid w:val="00905FAE"/>
    <w:rsid w:val="0090678C"/>
    <w:rsid w:val="00906ADF"/>
    <w:rsid w:val="00911108"/>
    <w:rsid w:val="00911E30"/>
    <w:rsid w:val="00911E7F"/>
    <w:rsid w:val="009123D9"/>
    <w:rsid w:val="009141B9"/>
    <w:rsid w:val="00916AF8"/>
    <w:rsid w:val="00916EC1"/>
    <w:rsid w:val="00920E11"/>
    <w:rsid w:val="00923B20"/>
    <w:rsid w:val="00930483"/>
    <w:rsid w:val="0093056C"/>
    <w:rsid w:val="0093072B"/>
    <w:rsid w:val="00931054"/>
    <w:rsid w:val="00931173"/>
    <w:rsid w:val="00931812"/>
    <w:rsid w:val="00931BBF"/>
    <w:rsid w:val="00931BFF"/>
    <w:rsid w:val="00934A5C"/>
    <w:rsid w:val="00934BA9"/>
    <w:rsid w:val="00935325"/>
    <w:rsid w:val="00935A75"/>
    <w:rsid w:val="00935D91"/>
    <w:rsid w:val="009366F4"/>
    <w:rsid w:val="009402AF"/>
    <w:rsid w:val="00940BD4"/>
    <w:rsid w:val="009443C7"/>
    <w:rsid w:val="00944ED5"/>
    <w:rsid w:val="009472BF"/>
    <w:rsid w:val="00947E9E"/>
    <w:rsid w:val="00947EA4"/>
    <w:rsid w:val="009503CD"/>
    <w:rsid w:val="009507A4"/>
    <w:rsid w:val="00952151"/>
    <w:rsid w:val="00952A05"/>
    <w:rsid w:val="00954398"/>
    <w:rsid w:val="009549FE"/>
    <w:rsid w:val="009569F2"/>
    <w:rsid w:val="00957795"/>
    <w:rsid w:val="009607AA"/>
    <w:rsid w:val="009627B2"/>
    <w:rsid w:val="00962924"/>
    <w:rsid w:val="00962EC8"/>
    <w:rsid w:val="009637D0"/>
    <w:rsid w:val="00964344"/>
    <w:rsid w:val="00964F39"/>
    <w:rsid w:val="00965A78"/>
    <w:rsid w:val="009669A1"/>
    <w:rsid w:val="00966B2C"/>
    <w:rsid w:val="00966DD5"/>
    <w:rsid w:val="00967527"/>
    <w:rsid w:val="00970EA0"/>
    <w:rsid w:val="00971C19"/>
    <w:rsid w:val="00971E74"/>
    <w:rsid w:val="00972964"/>
    <w:rsid w:val="00973F19"/>
    <w:rsid w:val="00974851"/>
    <w:rsid w:val="009748E1"/>
    <w:rsid w:val="009752CA"/>
    <w:rsid w:val="009754F9"/>
    <w:rsid w:val="00976045"/>
    <w:rsid w:val="0098109D"/>
    <w:rsid w:val="00981D09"/>
    <w:rsid w:val="00982924"/>
    <w:rsid w:val="0098299D"/>
    <w:rsid w:val="00984381"/>
    <w:rsid w:val="00986031"/>
    <w:rsid w:val="009865E0"/>
    <w:rsid w:val="009867F6"/>
    <w:rsid w:val="009935B7"/>
    <w:rsid w:val="0099402A"/>
    <w:rsid w:val="009948B6"/>
    <w:rsid w:val="009970BE"/>
    <w:rsid w:val="00997279"/>
    <w:rsid w:val="009A0CF0"/>
    <w:rsid w:val="009A20DB"/>
    <w:rsid w:val="009A36D2"/>
    <w:rsid w:val="009A389C"/>
    <w:rsid w:val="009A50E3"/>
    <w:rsid w:val="009A688B"/>
    <w:rsid w:val="009B01C5"/>
    <w:rsid w:val="009B122E"/>
    <w:rsid w:val="009B3F69"/>
    <w:rsid w:val="009B4967"/>
    <w:rsid w:val="009B4EC8"/>
    <w:rsid w:val="009B5336"/>
    <w:rsid w:val="009B552E"/>
    <w:rsid w:val="009B55CE"/>
    <w:rsid w:val="009B5B9A"/>
    <w:rsid w:val="009B5C29"/>
    <w:rsid w:val="009B69B8"/>
    <w:rsid w:val="009B6C4D"/>
    <w:rsid w:val="009B7146"/>
    <w:rsid w:val="009C0C1C"/>
    <w:rsid w:val="009C17BD"/>
    <w:rsid w:val="009C22C5"/>
    <w:rsid w:val="009C22F3"/>
    <w:rsid w:val="009C2754"/>
    <w:rsid w:val="009C3EE0"/>
    <w:rsid w:val="009C4257"/>
    <w:rsid w:val="009C4447"/>
    <w:rsid w:val="009C677E"/>
    <w:rsid w:val="009D00CA"/>
    <w:rsid w:val="009D035B"/>
    <w:rsid w:val="009D342B"/>
    <w:rsid w:val="009D360F"/>
    <w:rsid w:val="009D3C68"/>
    <w:rsid w:val="009D4A14"/>
    <w:rsid w:val="009D6ACF"/>
    <w:rsid w:val="009D7405"/>
    <w:rsid w:val="009D7A63"/>
    <w:rsid w:val="009D7C1E"/>
    <w:rsid w:val="009E005E"/>
    <w:rsid w:val="009E1401"/>
    <w:rsid w:val="009E1ECE"/>
    <w:rsid w:val="009E2754"/>
    <w:rsid w:val="009E4BE5"/>
    <w:rsid w:val="009E525C"/>
    <w:rsid w:val="009E582D"/>
    <w:rsid w:val="009E612C"/>
    <w:rsid w:val="009E7151"/>
    <w:rsid w:val="009F0BFE"/>
    <w:rsid w:val="009F39C0"/>
    <w:rsid w:val="009F3CA3"/>
    <w:rsid w:val="009F47E8"/>
    <w:rsid w:val="009F53D7"/>
    <w:rsid w:val="009F606F"/>
    <w:rsid w:val="00A00796"/>
    <w:rsid w:val="00A013F9"/>
    <w:rsid w:val="00A01472"/>
    <w:rsid w:val="00A02DB6"/>
    <w:rsid w:val="00A03F9D"/>
    <w:rsid w:val="00A04101"/>
    <w:rsid w:val="00A0452F"/>
    <w:rsid w:val="00A05266"/>
    <w:rsid w:val="00A109D9"/>
    <w:rsid w:val="00A124B0"/>
    <w:rsid w:val="00A13412"/>
    <w:rsid w:val="00A13E46"/>
    <w:rsid w:val="00A15DC8"/>
    <w:rsid w:val="00A166C4"/>
    <w:rsid w:val="00A177C7"/>
    <w:rsid w:val="00A201A6"/>
    <w:rsid w:val="00A201DB"/>
    <w:rsid w:val="00A23B78"/>
    <w:rsid w:val="00A2401B"/>
    <w:rsid w:val="00A30A06"/>
    <w:rsid w:val="00A30C0C"/>
    <w:rsid w:val="00A32D6E"/>
    <w:rsid w:val="00A34E0E"/>
    <w:rsid w:val="00A40A5D"/>
    <w:rsid w:val="00A414DC"/>
    <w:rsid w:val="00A432C9"/>
    <w:rsid w:val="00A44798"/>
    <w:rsid w:val="00A44CB6"/>
    <w:rsid w:val="00A450EA"/>
    <w:rsid w:val="00A454C9"/>
    <w:rsid w:val="00A460C0"/>
    <w:rsid w:val="00A46F84"/>
    <w:rsid w:val="00A50407"/>
    <w:rsid w:val="00A521E4"/>
    <w:rsid w:val="00A547BE"/>
    <w:rsid w:val="00A54B3F"/>
    <w:rsid w:val="00A54ED7"/>
    <w:rsid w:val="00A54FDE"/>
    <w:rsid w:val="00A558AF"/>
    <w:rsid w:val="00A55CF6"/>
    <w:rsid w:val="00A56D1B"/>
    <w:rsid w:val="00A577C6"/>
    <w:rsid w:val="00A60743"/>
    <w:rsid w:val="00A60E1E"/>
    <w:rsid w:val="00A6152E"/>
    <w:rsid w:val="00A6167A"/>
    <w:rsid w:val="00A61A19"/>
    <w:rsid w:val="00A62381"/>
    <w:rsid w:val="00A63CB0"/>
    <w:rsid w:val="00A66B20"/>
    <w:rsid w:val="00A673D1"/>
    <w:rsid w:val="00A70198"/>
    <w:rsid w:val="00A70804"/>
    <w:rsid w:val="00A70E74"/>
    <w:rsid w:val="00A7168C"/>
    <w:rsid w:val="00A74765"/>
    <w:rsid w:val="00A74FC1"/>
    <w:rsid w:val="00A7547D"/>
    <w:rsid w:val="00A76822"/>
    <w:rsid w:val="00A7776E"/>
    <w:rsid w:val="00A80230"/>
    <w:rsid w:val="00A8039C"/>
    <w:rsid w:val="00A8149F"/>
    <w:rsid w:val="00A84436"/>
    <w:rsid w:val="00A86A83"/>
    <w:rsid w:val="00A944FB"/>
    <w:rsid w:val="00A94EA3"/>
    <w:rsid w:val="00A950AB"/>
    <w:rsid w:val="00A964EE"/>
    <w:rsid w:val="00A9794D"/>
    <w:rsid w:val="00AA1002"/>
    <w:rsid w:val="00AA1703"/>
    <w:rsid w:val="00AA1FA9"/>
    <w:rsid w:val="00AA2314"/>
    <w:rsid w:val="00AA2B05"/>
    <w:rsid w:val="00AA2C1B"/>
    <w:rsid w:val="00AA5A5C"/>
    <w:rsid w:val="00AA6B45"/>
    <w:rsid w:val="00AB0285"/>
    <w:rsid w:val="00AB0FB8"/>
    <w:rsid w:val="00AB1BFF"/>
    <w:rsid w:val="00AB426B"/>
    <w:rsid w:val="00AB55E5"/>
    <w:rsid w:val="00AB5F6D"/>
    <w:rsid w:val="00AC0463"/>
    <w:rsid w:val="00AC1B20"/>
    <w:rsid w:val="00AC270F"/>
    <w:rsid w:val="00AC3A72"/>
    <w:rsid w:val="00AC4F35"/>
    <w:rsid w:val="00AC5C2E"/>
    <w:rsid w:val="00AC6867"/>
    <w:rsid w:val="00AC7D97"/>
    <w:rsid w:val="00AC7D9D"/>
    <w:rsid w:val="00AD202A"/>
    <w:rsid w:val="00AD44BE"/>
    <w:rsid w:val="00AD496E"/>
    <w:rsid w:val="00AD6400"/>
    <w:rsid w:val="00AD7306"/>
    <w:rsid w:val="00AD7CFB"/>
    <w:rsid w:val="00AE0C0C"/>
    <w:rsid w:val="00AE23A2"/>
    <w:rsid w:val="00AE29E6"/>
    <w:rsid w:val="00AE2B79"/>
    <w:rsid w:val="00AE4138"/>
    <w:rsid w:val="00AE416E"/>
    <w:rsid w:val="00AE4607"/>
    <w:rsid w:val="00AE5200"/>
    <w:rsid w:val="00AE6FC2"/>
    <w:rsid w:val="00AF0FA9"/>
    <w:rsid w:val="00AF4A64"/>
    <w:rsid w:val="00AF56A0"/>
    <w:rsid w:val="00AF628D"/>
    <w:rsid w:val="00B011E6"/>
    <w:rsid w:val="00B025DD"/>
    <w:rsid w:val="00B02F00"/>
    <w:rsid w:val="00B03406"/>
    <w:rsid w:val="00B03764"/>
    <w:rsid w:val="00B0402C"/>
    <w:rsid w:val="00B06665"/>
    <w:rsid w:val="00B112AB"/>
    <w:rsid w:val="00B13036"/>
    <w:rsid w:val="00B13B80"/>
    <w:rsid w:val="00B17669"/>
    <w:rsid w:val="00B1794D"/>
    <w:rsid w:val="00B17E54"/>
    <w:rsid w:val="00B2329E"/>
    <w:rsid w:val="00B23804"/>
    <w:rsid w:val="00B2471B"/>
    <w:rsid w:val="00B26784"/>
    <w:rsid w:val="00B27B16"/>
    <w:rsid w:val="00B27D9E"/>
    <w:rsid w:val="00B3068C"/>
    <w:rsid w:val="00B30DB6"/>
    <w:rsid w:val="00B31A0F"/>
    <w:rsid w:val="00B3425F"/>
    <w:rsid w:val="00B34FC9"/>
    <w:rsid w:val="00B353DB"/>
    <w:rsid w:val="00B3727C"/>
    <w:rsid w:val="00B37D77"/>
    <w:rsid w:val="00B4025A"/>
    <w:rsid w:val="00B404F1"/>
    <w:rsid w:val="00B406B5"/>
    <w:rsid w:val="00B41F2A"/>
    <w:rsid w:val="00B4260A"/>
    <w:rsid w:val="00B42747"/>
    <w:rsid w:val="00B42C75"/>
    <w:rsid w:val="00B46364"/>
    <w:rsid w:val="00B47904"/>
    <w:rsid w:val="00B47DB4"/>
    <w:rsid w:val="00B50299"/>
    <w:rsid w:val="00B51B83"/>
    <w:rsid w:val="00B551F5"/>
    <w:rsid w:val="00B554F3"/>
    <w:rsid w:val="00B5587C"/>
    <w:rsid w:val="00B5600D"/>
    <w:rsid w:val="00B56267"/>
    <w:rsid w:val="00B57117"/>
    <w:rsid w:val="00B57379"/>
    <w:rsid w:val="00B6059F"/>
    <w:rsid w:val="00B60AD5"/>
    <w:rsid w:val="00B616DB"/>
    <w:rsid w:val="00B62820"/>
    <w:rsid w:val="00B63142"/>
    <w:rsid w:val="00B649C5"/>
    <w:rsid w:val="00B6559D"/>
    <w:rsid w:val="00B70F2C"/>
    <w:rsid w:val="00B70FC2"/>
    <w:rsid w:val="00B71371"/>
    <w:rsid w:val="00B753ED"/>
    <w:rsid w:val="00B763A1"/>
    <w:rsid w:val="00B76663"/>
    <w:rsid w:val="00B76C30"/>
    <w:rsid w:val="00B76F36"/>
    <w:rsid w:val="00B76FBB"/>
    <w:rsid w:val="00B80085"/>
    <w:rsid w:val="00B8073E"/>
    <w:rsid w:val="00B816F4"/>
    <w:rsid w:val="00B84DBB"/>
    <w:rsid w:val="00B857A0"/>
    <w:rsid w:val="00B857FB"/>
    <w:rsid w:val="00B85869"/>
    <w:rsid w:val="00B87040"/>
    <w:rsid w:val="00B87D9D"/>
    <w:rsid w:val="00B919BC"/>
    <w:rsid w:val="00B91AEB"/>
    <w:rsid w:val="00B91C3F"/>
    <w:rsid w:val="00B9356B"/>
    <w:rsid w:val="00B96FC5"/>
    <w:rsid w:val="00BA1727"/>
    <w:rsid w:val="00BA3568"/>
    <w:rsid w:val="00BA38DA"/>
    <w:rsid w:val="00BA4C85"/>
    <w:rsid w:val="00BA57A3"/>
    <w:rsid w:val="00BA6157"/>
    <w:rsid w:val="00BA673B"/>
    <w:rsid w:val="00BA6EFA"/>
    <w:rsid w:val="00BA7842"/>
    <w:rsid w:val="00BA78AF"/>
    <w:rsid w:val="00BA7906"/>
    <w:rsid w:val="00BB2502"/>
    <w:rsid w:val="00BB440E"/>
    <w:rsid w:val="00BB484F"/>
    <w:rsid w:val="00BB4FF1"/>
    <w:rsid w:val="00BB5B36"/>
    <w:rsid w:val="00BB5BD2"/>
    <w:rsid w:val="00BB744D"/>
    <w:rsid w:val="00BB77E5"/>
    <w:rsid w:val="00BB7DF8"/>
    <w:rsid w:val="00BC0340"/>
    <w:rsid w:val="00BC3504"/>
    <w:rsid w:val="00BC3999"/>
    <w:rsid w:val="00BC4128"/>
    <w:rsid w:val="00BC4CB5"/>
    <w:rsid w:val="00BC523D"/>
    <w:rsid w:val="00BC638A"/>
    <w:rsid w:val="00BC78A7"/>
    <w:rsid w:val="00BD03F3"/>
    <w:rsid w:val="00BD2AC5"/>
    <w:rsid w:val="00BD3400"/>
    <w:rsid w:val="00BD7570"/>
    <w:rsid w:val="00BE1B47"/>
    <w:rsid w:val="00BE53BC"/>
    <w:rsid w:val="00BE5785"/>
    <w:rsid w:val="00BE59A6"/>
    <w:rsid w:val="00BE5AC2"/>
    <w:rsid w:val="00BE6162"/>
    <w:rsid w:val="00BE6191"/>
    <w:rsid w:val="00BE7BE6"/>
    <w:rsid w:val="00BE7EED"/>
    <w:rsid w:val="00BF100B"/>
    <w:rsid w:val="00BF1BE7"/>
    <w:rsid w:val="00BF23E4"/>
    <w:rsid w:val="00BF25CB"/>
    <w:rsid w:val="00BF26F3"/>
    <w:rsid w:val="00BF34A8"/>
    <w:rsid w:val="00BF396F"/>
    <w:rsid w:val="00BF3AE3"/>
    <w:rsid w:val="00BF4D2A"/>
    <w:rsid w:val="00BF54DE"/>
    <w:rsid w:val="00BF631E"/>
    <w:rsid w:val="00BF6972"/>
    <w:rsid w:val="00BF7942"/>
    <w:rsid w:val="00BF7A86"/>
    <w:rsid w:val="00C02309"/>
    <w:rsid w:val="00C025AE"/>
    <w:rsid w:val="00C02807"/>
    <w:rsid w:val="00C06E4E"/>
    <w:rsid w:val="00C06FB1"/>
    <w:rsid w:val="00C106BC"/>
    <w:rsid w:val="00C12708"/>
    <w:rsid w:val="00C13325"/>
    <w:rsid w:val="00C14173"/>
    <w:rsid w:val="00C14248"/>
    <w:rsid w:val="00C149D9"/>
    <w:rsid w:val="00C16B1B"/>
    <w:rsid w:val="00C16B5C"/>
    <w:rsid w:val="00C174CD"/>
    <w:rsid w:val="00C207AF"/>
    <w:rsid w:val="00C21164"/>
    <w:rsid w:val="00C215AE"/>
    <w:rsid w:val="00C22ED5"/>
    <w:rsid w:val="00C24EEC"/>
    <w:rsid w:val="00C250E2"/>
    <w:rsid w:val="00C25786"/>
    <w:rsid w:val="00C32D80"/>
    <w:rsid w:val="00C34099"/>
    <w:rsid w:val="00C34474"/>
    <w:rsid w:val="00C351D2"/>
    <w:rsid w:val="00C3637F"/>
    <w:rsid w:val="00C36C99"/>
    <w:rsid w:val="00C40D66"/>
    <w:rsid w:val="00C422FD"/>
    <w:rsid w:val="00C42FCC"/>
    <w:rsid w:val="00C432F5"/>
    <w:rsid w:val="00C440B4"/>
    <w:rsid w:val="00C45EDB"/>
    <w:rsid w:val="00C461A6"/>
    <w:rsid w:val="00C475C4"/>
    <w:rsid w:val="00C50904"/>
    <w:rsid w:val="00C50B66"/>
    <w:rsid w:val="00C50C79"/>
    <w:rsid w:val="00C51BB8"/>
    <w:rsid w:val="00C53EE1"/>
    <w:rsid w:val="00C54ED4"/>
    <w:rsid w:val="00C55EAF"/>
    <w:rsid w:val="00C60FFD"/>
    <w:rsid w:val="00C61BFE"/>
    <w:rsid w:val="00C65FF7"/>
    <w:rsid w:val="00C66894"/>
    <w:rsid w:val="00C67098"/>
    <w:rsid w:val="00C67C2C"/>
    <w:rsid w:val="00C70F11"/>
    <w:rsid w:val="00C727DC"/>
    <w:rsid w:val="00C746AF"/>
    <w:rsid w:val="00C7619F"/>
    <w:rsid w:val="00C80047"/>
    <w:rsid w:val="00C803A3"/>
    <w:rsid w:val="00C806CB"/>
    <w:rsid w:val="00C81750"/>
    <w:rsid w:val="00C8255A"/>
    <w:rsid w:val="00C82ED1"/>
    <w:rsid w:val="00C83D0D"/>
    <w:rsid w:val="00C85B5B"/>
    <w:rsid w:val="00C85F2F"/>
    <w:rsid w:val="00C85F30"/>
    <w:rsid w:val="00C86D99"/>
    <w:rsid w:val="00C87298"/>
    <w:rsid w:val="00C87A7A"/>
    <w:rsid w:val="00C93F0C"/>
    <w:rsid w:val="00C94018"/>
    <w:rsid w:val="00C94D1A"/>
    <w:rsid w:val="00C97154"/>
    <w:rsid w:val="00C974C7"/>
    <w:rsid w:val="00C97C8B"/>
    <w:rsid w:val="00CA0417"/>
    <w:rsid w:val="00CA4714"/>
    <w:rsid w:val="00CA4D28"/>
    <w:rsid w:val="00CA5471"/>
    <w:rsid w:val="00CA68CE"/>
    <w:rsid w:val="00CA6E8C"/>
    <w:rsid w:val="00CA6F01"/>
    <w:rsid w:val="00CA7582"/>
    <w:rsid w:val="00CB01EA"/>
    <w:rsid w:val="00CB0898"/>
    <w:rsid w:val="00CB092A"/>
    <w:rsid w:val="00CB1DBE"/>
    <w:rsid w:val="00CB1E59"/>
    <w:rsid w:val="00CB2EB7"/>
    <w:rsid w:val="00CB2FDC"/>
    <w:rsid w:val="00CB31CE"/>
    <w:rsid w:val="00CB43FA"/>
    <w:rsid w:val="00CB61F6"/>
    <w:rsid w:val="00CB65B4"/>
    <w:rsid w:val="00CB685F"/>
    <w:rsid w:val="00CB6CA0"/>
    <w:rsid w:val="00CB71F7"/>
    <w:rsid w:val="00CC0146"/>
    <w:rsid w:val="00CC0305"/>
    <w:rsid w:val="00CC040F"/>
    <w:rsid w:val="00CC2291"/>
    <w:rsid w:val="00CC3C40"/>
    <w:rsid w:val="00CC6A0C"/>
    <w:rsid w:val="00CC7176"/>
    <w:rsid w:val="00CD12C6"/>
    <w:rsid w:val="00CD29AC"/>
    <w:rsid w:val="00CD3482"/>
    <w:rsid w:val="00CD38BF"/>
    <w:rsid w:val="00CD5C39"/>
    <w:rsid w:val="00CD6094"/>
    <w:rsid w:val="00CD67B3"/>
    <w:rsid w:val="00CD776E"/>
    <w:rsid w:val="00CE01A3"/>
    <w:rsid w:val="00CE5A44"/>
    <w:rsid w:val="00CF11CE"/>
    <w:rsid w:val="00CF2483"/>
    <w:rsid w:val="00CF2B19"/>
    <w:rsid w:val="00CF5C69"/>
    <w:rsid w:val="00CF6E51"/>
    <w:rsid w:val="00D016F8"/>
    <w:rsid w:val="00D03917"/>
    <w:rsid w:val="00D03A45"/>
    <w:rsid w:val="00D0454F"/>
    <w:rsid w:val="00D0506D"/>
    <w:rsid w:val="00D051FE"/>
    <w:rsid w:val="00D05EFC"/>
    <w:rsid w:val="00D05F88"/>
    <w:rsid w:val="00D06602"/>
    <w:rsid w:val="00D106E7"/>
    <w:rsid w:val="00D110D9"/>
    <w:rsid w:val="00D11C1C"/>
    <w:rsid w:val="00D12961"/>
    <w:rsid w:val="00D13115"/>
    <w:rsid w:val="00D14C0F"/>
    <w:rsid w:val="00D14FE9"/>
    <w:rsid w:val="00D16D94"/>
    <w:rsid w:val="00D17DFF"/>
    <w:rsid w:val="00D26044"/>
    <w:rsid w:val="00D2618D"/>
    <w:rsid w:val="00D262E2"/>
    <w:rsid w:val="00D306A2"/>
    <w:rsid w:val="00D3291D"/>
    <w:rsid w:val="00D33A96"/>
    <w:rsid w:val="00D34082"/>
    <w:rsid w:val="00D3432A"/>
    <w:rsid w:val="00D40E6B"/>
    <w:rsid w:val="00D43B1C"/>
    <w:rsid w:val="00D45756"/>
    <w:rsid w:val="00D45D17"/>
    <w:rsid w:val="00D468CC"/>
    <w:rsid w:val="00D46FA4"/>
    <w:rsid w:val="00D501D7"/>
    <w:rsid w:val="00D50392"/>
    <w:rsid w:val="00D50FF6"/>
    <w:rsid w:val="00D53F9F"/>
    <w:rsid w:val="00D60B15"/>
    <w:rsid w:val="00D64BB8"/>
    <w:rsid w:val="00D64C9E"/>
    <w:rsid w:val="00D6625A"/>
    <w:rsid w:val="00D67758"/>
    <w:rsid w:val="00D70C10"/>
    <w:rsid w:val="00D711B8"/>
    <w:rsid w:val="00D71EC5"/>
    <w:rsid w:val="00D72664"/>
    <w:rsid w:val="00D75DE1"/>
    <w:rsid w:val="00D765C1"/>
    <w:rsid w:val="00D76FC5"/>
    <w:rsid w:val="00D77E91"/>
    <w:rsid w:val="00D80595"/>
    <w:rsid w:val="00D8204F"/>
    <w:rsid w:val="00D836D6"/>
    <w:rsid w:val="00D85D05"/>
    <w:rsid w:val="00D87701"/>
    <w:rsid w:val="00D87924"/>
    <w:rsid w:val="00D91945"/>
    <w:rsid w:val="00D91DF1"/>
    <w:rsid w:val="00D92AD1"/>
    <w:rsid w:val="00D93397"/>
    <w:rsid w:val="00D943F9"/>
    <w:rsid w:val="00D944EF"/>
    <w:rsid w:val="00D94682"/>
    <w:rsid w:val="00D947F5"/>
    <w:rsid w:val="00D94842"/>
    <w:rsid w:val="00D94C0A"/>
    <w:rsid w:val="00D96255"/>
    <w:rsid w:val="00D9641A"/>
    <w:rsid w:val="00D965C7"/>
    <w:rsid w:val="00D96936"/>
    <w:rsid w:val="00D97321"/>
    <w:rsid w:val="00D97515"/>
    <w:rsid w:val="00DA015A"/>
    <w:rsid w:val="00DA03D5"/>
    <w:rsid w:val="00DA04CA"/>
    <w:rsid w:val="00DA2AC5"/>
    <w:rsid w:val="00DA32D9"/>
    <w:rsid w:val="00DA37E9"/>
    <w:rsid w:val="00DA380A"/>
    <w:rsid w:val="00DA478A"/>
    <w:rsid w:val="00DA79AC"/>
    <w:rsid w:val="00DB025B"/>
    <w:rsid w:val="00DB04B0"/>
    <w:rsid w:val="00DB2380"/>
    <w:rsid w:val="00DB29CE"/>
    <w:rsid w:val="00DB3197"/>
    <w:rsid w:val="00DB332A"/>
    <w:rsid w:val="00DB33E1"/>
    <w:rsid w:val="00DB35E4"/>
    <w:rsid w:val="00DB4365"/>
    <w:rsid w:val="00DB478D"/>
    <w:rsid w:val="00DB6307"/>
    <w:rsid w:val="00DB7DF2"/>
    <w:rsid w:val="00DC10CC"/>
    <w:rsid w:val="00DC11DB"/>
    <w:rsid w:val="00DC2D87"/>
    <w:rsid w:val="00DC4621"/>
    <w:rsid w:val="00DC483E"/>
    <w:rsid w:val="00DC4DE8"/>
    <w:rsid w:val="00DC751E"/>
    <w:rsid w:val="00DD0150"/>
    <w:rsid w:val="00DD0E8E"/>
    <w:rsid w:val="00DD13D3"/>
    <w:rsid w:val="00DD1FF2"/>
    <w:rsid w:val="00DD258A"/>
    <w:rsid w:val="00DD3A3F"/>
    <w:rsid w:val="00DD761E"/>
    <w:rsid w:val="00DD77E9"/>
    <w:rsid w:val="00DE01C8"/>
    <w:rsid w:val="00DE17EC"/>
    <w:rsid w:val="00DE28C7"/>
    <w:rsid w:val="00DE4522"/>
    <w:rsid w:val="00DE69A9"/>
    <w:rsid w:val="00DE752B"/>
    <w:rsid w:val="00DF0868"/>
    <w:rsid w:val="00DF15D3"/>
    <w:rsid w:val="00DF1BAD"/>
    <w:rsid w:val="00DF40BA"/>
    <w:rsid w:val="00DF54D1"/>
    <w:rsid w:val="00DF6AC3"/>
    <w:rsid w:val="00DF7521"/>
    <w:rsid w:val="00DF7946"/>
    <w:rsid w:val="00E0063A"/>
    <w:rsid w:val="00E009D2"/>
    <w:rsid w:val="00E03532"/>
    <w:rsid w:val="00E0536B"/>
    <w:rsid w:val="00E05370"/>
    <w:rsid w:val="00E05E91"/>
    <w:rsid w:val="00E06B7D"/>
    <w:rsid w:val="00E110BB"/>
    <w:rsid w:val="00E111C4"/>
    <w:rsid w:val="00E1219E"/>
    <w:rsid w:val="00E12C52"/>
    <w:rsid w:val="00E144C7"/>
    <w:rsid w:val="00E14D33"/>
    <w:rsid w:val="00E14F19"/>
    <w:rsid w:val="00E176AD"/>
    <w:rsid w:val="00E20848"/>
    <w:rsid w:val="00E21B3B"/>
    <w:rsid w:val="00E21D93"/>
    <w:rsid w:val="00E2455C"/>
    <w:rsid w:val="00E246DE"/>
    <w:rsid w:val="00E27AA2"/>
    <w:rsid w:val="00E27F8A"/>
    <w:rsid w:val="00E31F32"/>
    <w:rsid w:val="00E320F3"/>
    <w:rsid w:val="00E3340E"/>
    <w:rsid w:val="00E400F2"/>
    <w:rsid w:val="00E418B4"/>
    <w:rsid w:val="00E42952"/>
    <w:rsid w:val="00E445AB"/>
    <w:rsid w:val="00E45B2D"/>
    <w:rsid w:val="00E514C6"/>
    <w:rsid w:val="00E51AAA"/>
    <w:rsid w:val="00E51F0E"/>
    <w:rsid w:val="00E52C1E"/>
    <w:rsid w:val="00E5427F"/>
    <w:rsid w:val="00E5550F"/>
    <w:rsid w:val="00E57287"/>
    <w:rsid w:val="00E5742E"/>
    <w:rsid w:val="00E60C46"/>
    <w:rsid w:val="00E66AE9"/>
    <w:rsid w:val="00E673D4"/>
    <w:rsid w:val="00E751D5"/>
    <w:rsid w:val="00E75398"/>
    <w:rsid w:val="00E76014"/>
    <w:rsid w:val="00E77EA1"/>
    <w:rsid w:val="00E80B43"/>
    <w:rsid w:val="00E80E12"/>
    <w:rsid w:val="00E814FE"/>
    <w:rsid w:val="00E818D5"/>
    <w:rsid w:val="00E81B3A"/>
    <w:rsid w:val="00E820B5"/>
    <w:rsid w:val="00E83285"/>
    <w:rsid w:val="00E840DB"/>
    <w:rsid w:val="00E842E8"/>
    <w:rsid w:val="00E865F1"/>
    <w:rsid w:val="00E86CDB"/>
    <w:rsid w:val="00E903F8"/>
    <w:rsid w:val="00E922B3"/>
    <w:rsid w:val="00E9379E"/>
    <w:rsid w:val="00E93D83"/>
    <w:rsid w:val="00E94C5E"/>
    <w:rsid w:val="00E95053"/>
    <w:rsid w:val="00E9720A"/>
    <w:rsid w:val="00E974BE"/>
    <w:rsid w:val="00E97C2F"/>
    <w:rsid w:val="00EA155D"/>
    <w:rsid w:val="00EA1743"/>
    <w:rsid w:val="00EA1D5A"/>
    <w:rsid w:val="00EA2AF5"/>
    <w:rsid w:val="00EA2CF2"/>
    <w:rsid w:val="00EA3012"/>
    <w:rsid w:val="00EA3477"/>
    <w:rsid w:val="00EA4287"/>
    <w:rsid w:val="00EA5B65"/>
    <w:rsid w:val="00EA636E"/>
    <w:rsid w:val="00EA6720"/>
    <w:rsid w:val="00EA7639"/>
    <w:rsid w:val="00EB1B4C"/>
    <w:rsid w:val="00EB2BCB"/>
    <w:rsid w:val="00EB2D2A"/>
    <w:rsid w:val="00EB3664"/>
    <w:rsid w:val="00EB4291"/>
    <w:rsid w:val="00EB4E77"/>
    <w:rsid w:val="00EB57CA"/>
    <w:rsid w:val="00EB58E0"/>
    <w:rsid w:val="00EB5F1D"/>
    <w:rsid w:val="00EB60BF"/>
    <w:rsid w:val="00EB69F0"/>
    <w:rsid w:val="00EB6D86"/>
    <w:rsid w:val="00EC0780"/>
    <w:rsid w:val="00EC1305"/>
    <w:rsid w:val="00EC24FE"/>
    <w:rsid w:val="00EC40CE"/>
    <w:rsid w:val="00EC5684"/>
    <w:rsid w:val="00EC70FE"/>
    <w:rsid w:val="00EC7204"/>
    <w:rsid w:val="00EC7243"/>
    <w:rsid w:val="00ED0AAA"/>
    <w:rsid w:val="00ED0F49"/>
    <w:rsid w:val="00ED1AC7"/>
    <w:rsid w:val="00ED4252"/>
    <w:rsid w:val="00ED577A"/>
    <w:rsid w:val="00ED5F2D"/>
    <w:rsid w:val="00ED6754"/>
    <w:rsid w:val="00ED6774"/>
    <w:rsid w:val="00ED7D08"/>
    <w:rsid w:val="00ED7F0B"/>
    <w:rsid w:val="00EE0CF2"/>
    <w:rsid w:val="00EE2969"/>
    <w:rsid w:val="00EE328A"/>
    <w:rsid w:val="00EE3EBB"/>
    <w:rsid w:val="00EE439D"/>
    <w:rsid w:val="00EE6EAD"/>
    <w:rsid w:val="00EF20C2"/>
    <w:rsid w:val="00EF2FF6"/>
    <w:rsid w:val="00EF356A"/>
    <w:rsid w:val="00EF3B5A"/>
    <w:rsid w:val="00EF7804"/>
    <w:rsid w:val="00EF7BA3"/>
    <w:rsid w:val="00F00A84"/>
    <w:rsid w:val="00F00C69"/>
    <w:rsid w:val="00F01F3B"/>
    <w:rsid w:val="00F0249A"/>
    <w:rsid w:val="00F039E9"/>
    <w:rsid w:val="00F04CBE"/>
    <w:rsid w:val="00F05AB5"/>
    <w:rsid w:val="00F075BA"/>
    <w:rsid w:val="00F12B92"/>
    <w:rsid w:val="00F12E2B"/>
    <w:rsid w:val="00F12F36"/>
    <w:rsid w:val="00F12F53"/>
    <w:rsid w:val="00F1414F"/>
    <w:rsid w:val="00F14242"/>
    <w:rsid w:val="00F15BA9"/>
    <w:rsid w:val="00F2041D"/>
    <w:rsid w:val="00F20F8C"/>
    <w:rsid w:val="00F21118"/>
    <w:rsid w:val="00F240AD"/>
    <w:rsid w:val="00F24AC2"/>
    <w:rsid w:val="00F26636"/>
    <w:rsid w:val="00F26D82"/>
    <w:rsid w:val="00F27D83"/>
    <w:rsid w:val="00F31219"/>
    <w:rsid w:val="00F330F6"/>
    <w:rsid w:val="00F34DDD"/>
    <w:rsid w:val="00F37416"/>
    <w:rsid w:val="00F37E0B"/>
    <w:rsid w:val="00F41449"/>
    <w:rsid w:val="00F42115"/>
    <w:rsid w:val="00F42142"/>
    <w:rsid w:val="00F44502"/>
    <w:rsid w:val="00F456D2"/>
    <w:rsid w:val="00F45720"/>
    <w:rsid w:val="00F516D2"/>
    <w:rsid w:val="00F521E4"/>
    <w:rsid w:val="00F533D9"/>
    <w:rsid w:val="00F5341A"/>
    <w:rsid w:val="00F54557"/>
    <w:rsid w:val="00F54B33"/>
    <w:rsid w:val="00F550AB"/>
    <w:rsid w:val="00F557B1"/>
    <w:rsid w:val="00F56383"/>
    <w:rsid w:val="00F5668C"/>
    <w:rsid w:val="00F570D1"/>
    <w:rsid w:val="00F635DD"/>
    <w:rsid w:val="00F639F5"/>
    <w:rsid w:val="00F64003"/>
    <w:rsid w:val="00F668C4"/>
    <w:rsid w:val="00F70F2B"/>
    <w:rsid w:val="00F72C1A"/>
    <w:rsid w:val="00F73E4C"/>
    <w:rsid w:val="00F76BA9"/>
    <w:rsid w:val="00F7791B"/>
    <w:rsid w:val="00F818F3"/>
    <w:rsid w:val="00F81D7C"/>
    <w:rsid w:val="00F83BC8"/>
    <w:rsid w:val="00F84784"/>
    <w:rsid w:val="00F86DAA"/>
    <w:rsid w:val="00F86FFC"/>
    <w:rsid w:val="00F87A15"/>
    <w:rsid w:val="00F904E3"/>
    <w:rsid w:val="00F91532"/>
    <w:rsid w:val="00F930EF"/>
    <w:rsid w:val="00F9395D"/>
    <w:rsid w:val="00F93CCF"/>
    <w:rsid w:val="00F94A76"/>
    <w:rsid w:val="00F95163"/>
    <w:rsid w:val="00FA06E5"/>
    <w:rsid w:val="00FA2B05"/>
    <w:rsid w:val="00FA4FD3"/>
    <w:rsid w:val="00FA6D2A"/>
    <w:rsid w:val="00FA78FB"/>
    <w:rsid w:val="00FB068B"/>
    <w:rsid w:val="00FB0889"/>
    <w:rsid w:val="00FB19BE"/>
    <w:rsid w:val="00FB3475"/>
    <w:rsid w:val="00FB3524"/>
    <w:rsid w:val="00FB445A"/>
    <w:rsid w:val="00FB5EA3"/>
    <w:rsid w:val="00FB73F6"/>
    <w:rsid w:val="00FC034F"/>
    <w:rsid w:val="00FC1694"/>
    <w:rsid w:val="00FC1A23"/>
    <w:rsid w:val="00FC2D7A"/>
    <w:rsid w:val="00FC3DA5"/>
    <w:rsid w:val="00FC716B"/>
    <w:rsid w:val="00FD0410"/>
    <w:rsid w:val="00FD2913"/>
    <w:rsid w:val="00FD40E2"/>
    <w:rsid w:val="00FD478A"/>
    <w:rsid w:val="00FD483F"/>
    <w:rsid w:val="00FD6B5F"/>
    <w:rsid w:val="00FE1814"/>
    <w:rsid w:val="00FE1F55"/>
    <w:rsid w:val="00FE21A8"/>
    <w:rsid w:val="00FE5537"/>
    <w:rsid w:val="00FE576E"/>
    <w:rsid w:val="00FE72BD"/>
    <w:rsid w:val="00FF1523"/>
    <w:rsid w:val="00FF484A"/>
    <w:rsid w:val="00FF49F9"/>
    <w:rsid w:val="00FF6AB5"/>
  </w:rsids>
  <m:mathPr>
    <m:mathFont m:val="Cambria Math"/>
    <m:brkBin m:val="before"/>
    <m:brkBinSub m:val="--"/>
    <m:smallFrac m:val="0"/>
    <m:dispDef/>
    <m:lMargin m:val="0"/>
    <m:rMargin m:val="0"/>
    <m:defJc m:val="centerGroup"/>
    <m:wrapIndent m:val="1440"/>
    <m:intLim m:val="subSup"/>
    <m:naryLim m:val="undOvr"/>
  </m:mathPr>
  <w:attachedSchema w:val="urn:schemas-microsoft-com:office:smarttags"/>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3"/>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1"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locked="0" w:semiHidden="0" w:uiPriority="0" w:unhideWhenUsed="0"/>
    <w:lsdException w:name="toc 5" w:locked="0" w:semiHidden="0" w:uiPriority="0" w:unhideWhenUsed="0"/>
    <w:lsdException w:name="toc 6" w:locked="0" w:semiHidden="0" w:uiPriority="0" w:unhideWhenUsed="0"/>
    <w:lsdException w:name="toc 7" w:locked="0" w:semiHidden="0" w:uiPriority="0" w:unhideWhenUsed="0"/>
    <w:lsdException w:name="toc 8" w:locked="0" w:semiHidden="0" w:uiPriority="0" w:unhideWhenUsed="0"/>
    <w:lsdException w:name="toc 9" w:locked="0" w:semiHidden="0" w:uiPriority="0" w:unhideWhenUsed="0"/>
    <w:lsdException w:name="caption" w:semiHidden="0" w:uiPriority="35" w:unhideWhenUsed="0" w:qFormat="1"/>
    <w:lsdException w:name="Title" w:semiHidden="0" w:uiPriority="10" w:unhideWhenUsed="0" w:qFormat="1"/>
    <w:lsdException w:name="Default Paragraph Font" w:locked="0" w:semiHidden="0" w:uiPriority="0" w:unhideWhenUsed="0"/>
    <w:lsdException w:name="Subtitle" w:semiHidden="0" w:uiPriority="11" w:unhideWhenUsed="0" w:qFormat="1"/>
    <w:lsdException w:name="Strong" w:semiHidden="0" w:uiPriority="22" w:unhideWhenUsed="0" w:qFormat="1"/>
    <w:lsdException w:name="Emphasis" w:semiHidden="0" w:uiPriority="20" w:unhideWhenUsed="0" w:qFormat="1"/>
    <w:lsdException w:name="Table Grid" w:locked="0" w:semiHidden="0" w:uiPriority="0" w:unhideWhenUsed="0"/>
    <w:lsdException w:name="Placeholder Text" w:locked="0" w:unhideWhenUsed="0"/>
    <w:lsdException w:name="No Spacing" w:locked="0" w:semiHidden="0" w:uiPriority="1" w:unhideWhenUsed="0" w:qFormat="1"/>
    <w:lsdException w:name="Light Shading" w:locked="0" w:semiHidden="0" w:uiPriority="60" w:unhideWhenUsed="0"/>
    <w:lsdException w:name="Light List" w:locked="0" w:semiHidden="0" w:uiPriority="61" w:unhideWhenUsed="0"/>
    <w:lsdException w:name="Light Grid" w:locked="0" w:semiHidden="0" w:uiPriority="62" w:unhideWhenUsed="0"/>
    <w:lsdException w:name="Medium Shading 1" w:locked="0" w:semiHidden="0" w:uiPriority="63" w:unhideWhenUsed="0"/>
    <w:lsdException w:name="Medium Shading 2" w:locked="0" w:semiHidden="0" w:uiPriority="64" w:unhideWhenUsed="0"/>
    <w:lsdException w:name="Medium List 1" w:locked="0" w:semiHidden="0" w:uiPriority="65" w:unhideWhenUsed="0"/>
    <w:lsdException w:name="Medium List 2" w:locked="0" w:semiHidden="0" w:uiPriority="66" w:unhideWhenUsed="0"/>
    <w:lsdException w:name="Medium Grid 1" w:locked="0" w:semiHidden="0" w:uiPriority="67" w:unhideWhenUsed="0"/>
    <w:lsdException w:name="Medium Grid 2" w:locked="0" w:semiHidden="0" w:uiPriority="68" w:unhideWhenUsed="0"/>
    <w:lsdException w:name="Medium Grid 3" w:locked="0" w:semiHidden="0" w:uiPriority="69" w:unhideWhenUsed="0"/>
    <w:lsdException w:name="Dark List" w:locked="0" w:semiHidden="0" w:uiPriority="70" w:unhideWhenUsed="0"/>
    <w:lsdException w:name="Colorful Shading" w:locked="0" w:semiHidden="0" w:uiPriority="71" w:unhideWhenUsed="0"/>
    <w:lsdException w:name="Colorful List" w:locked="0" w:semiHidden="0" w:uiPriority="72" w:unhideWhenUsed="0"/>
    <w:lsdException w:name="Colorful Grid" w:locked="0" w:semiHidden="0" w:uiPriority="73" w:unhideWhenUsed="0"/>
    <w:lsdException w:name="Light Shading Accent 1" w:locked="0" w:semiHidden="0" w:uiPriority="60" w:unhideWhenUsed="0"/>
    <w:lsdException w:name="Light List Accent 1" w:locked="0" w:semiHidden="0" w:uiPriority="61" w:unhideWhenUsed="0"/>
    <w:lsdException w:name="Light Grid Accent 1" w:locked="0" w:semiHidden="0" w:uiPriority="62" w:unhideWhenUsed="0"/>
    <w:lsdException w:name="Medium Shading 1 Accent 1" w:locked="0" w:semiHidden="0" w:uiPriority="63" w:unhideWhenUsed="0"/>
    <w:lsdException w:name="Medium Shading 2 Accent 1" w:locked="0" w:semiHidden="0" w:uiPriority="64" w:unhideWhenUsed="0"/>
    <w:lsdException w:name="Medium List 1 Accent 1" w:locked="0" w:semiHidden="0" w:uiPriority="65" w:unhideWhenUsed="0"/>
    <w:lsdException w:name="Revision" w:locked="0" w:unhideWhenUsed="0"/>
    <w:lsdException w:name="List Paragraph" w:locked="0" w:semiHidden="0" w:uiPriority="34" w:unhideWhenUsed="0" w:qFormat="1"/>
    <w:lsdException w:name="Quote" w:locked="0" w:semiHidden="0" w:uiPriority="29" w:unhideWhenUsed="0" w:qFormat="1"/>
    <w:lsdException w:name="Intense Quote" w:locked="0" w:semiHidden="0" w:uiPriority="30" w:unhideWhenUsed="0" w:qFormat="1"/>
    <w:lsdException w:name="Medium List 2 Accent 1" w:locked="0" w:semiHidden="0" w:uiPriority="66" w:unhideWhenUsed="0"/>
    <w:lsdException w:name="Medium Grid 1 Accent 1" w:locked="0" w:semiHidden="0" w:uiPriority="67" w:unhideWhenUsed="0"/>
    <w:lsdException w:name="Medium Grid 2 Accent 1" w:locked="0" w:semiHidden="0" w:uiPriority="68" w:unhideWhenUsed="0"/>
    <w:lsdException w:name="Medium Grid 3 Accent 1" w:locked="0" w:semiHidden="0" w:uiPriority="69" w:unhideWhenUsed="0"/>
    <w:lsdException w:name="Dark List Accent 1" w:locked="0" w:semiHidden="0" w:uiPriority="70" w:unhideWhenUsed="0"/>
    <w:lsdException w:name="Colorful Shading Accent 1" w:locked="0" w:semiHidden="0" w:uiPriority="71" w:unhideWhenUsed="0"/>
    <w:lsdException w:name="Colorful List Accent 1" w:locked="0" w:semiHidden="0" w:uiPriority="72" w:unhideWhenUsed="0"/>
    <w:lsdException w:name="Colorful Grid Accent 1" w:locked="0" w:semiHidden="0" w:uiPriority="73" w:unhideWhenUsed="0"/>
    <w:lsdException w:name="Light Shading Accent 2" w:locked="0" w:semiHidden="0" w:uiPriority="60" w:unhideWhenUsed="0"/>
    <w:lsdException w:name="Light List Accent 2" w:locked="0" w:semiHidden="0" w:uiPriority="61" w:unhideWhenUsed="0"/>
    <w:lsdException w:name="Light Grid Accent 2" w:locked="0" w:semiHidden="0" w:uiPriority="62" w:unhideWhenUsed="0"/>
    <w:lsdException w:name="Medium Shading 1 Accent 2" w:locked="0" w:semiHidden="0" w:uiPriority="63" w:unhideWhenUsed="0"/>
    <w:lsdException w:name="Medium Shading 2 Accent 2" w:locked="0" w:semiHidden="0" w:uiPriority="64" w:unhideWhenUsed="0"/>
    <w:lsdException w:name="Medium List 1 Accent 2" w:locked="0" w:semiHidden="0" w:uiPriority="65" w:unhideWhenUsed="0"/>
    <w:lsdException w:name="Medium List 2 Accent 2" w:locked="0" w:semiHidden="0" w:uiPriority="66" w:unhideWhenUsed="0"/>
    <w:lsdException w:name="Medium Grid 1 Accent 2" w:locked="0" w:semiHidden="0" w:uiPriority="67" w:unhideWhenUsed="0"/>
    <w:lsdException w:name="Medium Grid 2 Accent 2" w:locked="0" w:semiHidden="0" w:uiPriority="68" w:unhideWhenUsed="0"/>
    <w:lsdException w:name="Medium Grid 3 Accent 2" w:locked="0" w:semiHidden="0" w:uiPriority="69" w:unhideWhenUsed="0"/>
    <w:lsdException w:name="Dark List Accent 2" w:locked="0" w:semiHidden="0" w:uiPriority="70" w:unhideWhenUsed="0"/>
    <w:lsdException w:name="Colorful Shading Accent 2" w:locked="0" w:semiHidden="0" w:uiPriority="71" w:unhideWhenUsed="0"/>
    <w:lsdException w:name="Colorful List Accent 2" w:locked="0" w:semiHidden="0" w:uiPriority="72" w:unhideWhenUsed="0"/>
    <w:lsdException w:name="Colorful Grid Accent 2" w:locked="0" w:semiHidden="0" w:uiPriority="73" w:unhideWhenUsed="0"/>
    <w:lsdException w:name="Light Shading Accent 3" w:locked="0" w:semiHidden="0" w:uiPriority="60" w:unhideWhenUsed="0"/>
    <w:lsdException w:name="Light List Accent 3" w:locked="0" w:semiHidden="0" w:uiPriority="61" w:unhideWhenUsed="0"/>
    <w:lsdException w:name="Light Grid Accent 3" w:locked="0" w:semiHidden="0" w:uiPriority="62" w:unhideWhenUsed="0"/>
    <w:lsdException w:name="Medium Shading 1 Accent 3" w:locked="0" w:semiHidden="0" w:uiPriority="63" w:unhideWhenUsed="0"/>
    <w:lsdException w:name="Medium Shading 2 Accent 3" w:locked="0" w:semiHidden="0" w:uiPriority="64" w:unhideWhenUsed="0"/>
    <w:lsdException w:name="Medium List 1 Accent 3" w:locked="0" w:semiHidden="0" w:uiPriority="65" w:unhideWhenUsed="0"/>
    <w:lsdException w:name="Medium List 2 Accent 3" w:locked="0" w:semiHidden="0" w:uiPriority="66" w:unhideWhenUsed="0"/>
    <w:lsdException w:name="Medium Grid 1 Accent 3" w:locked="0" w:semiHidden="0" w:uiPriority="67" w:unhideWhenUsed="0"/>
    <w:lsdException w:name="Medium Grid 2 Accent 3" w:locked="0" w:semiHidden="0" w:uiPriority="68" w:unhideWhenUsed="0"/>
    <w:lsdException w:name="Medium Grid 3 Accent 3" w:locked="0" w:semiHidden="0" w:uiPriority="69" w:unhideWhenUsed="0"/>
    <w:lsdException w:name="Dark List Accent 3" w:locked="0" w:semiHidden="0" w:uiPriority="70" w:unhideWhenUsed="0"/>
    <w:lsdException w:name="Colorful Shading Accent 3" w:locked="0" w:semiHidden="0" w:uiPriority="71" w:unhideWhenUsed="0"/>
    <w:lsdException w:name="Colorful List Accent 3" w:locked="0" w:semiHidden="0" w:uiPriority="72" w:unhideWhenUsed="0"/>
    <w:lsdException w:name="Colorful Grid Accent 3" w:locked="0" w:semiHidden="0" w:uiPriority="73" w:unhideWhenUsed="0"/>
    <w:lsdException w:name="Light Shading Accent 4" w:locked="0" w:semiHidden="0" w:uiPriority="60" w:unhideWhenUsed="0"/>
    <w:lsdException w:name="Light List Accent 4" w:locked="0" w:semiHidden="0" w:uiPriority="61" w:unhideWhenUsed="0"/>
    <w:lsdException w:name="Light Grid Accent 4" w:locked="0" w:semiHidden="0" w:uiPriority="62" w:unhideWhenUsed="0"/>
    <w:lsdException w:name="Medium Shading 1 Accent 4" w:locked="0" w:semiHidden="0" w:uiPriority="63" w:unhideWhenUsed="0"/>
    <w:lsdException w:name="Medium Shading 2 Accent 4" w:locked="0" w:semiHidden="0" w:uiPriority="64" w:unhideWhenUsed="0"/>
    <w:lsdException w:name="Medium List 1 Accent 4" w:locked="0" w:semiHidden="0" w:uiPriority="65" w:unhideWhenUsed="0"/>
    <w:lsdException w:name="Medium List 2 Accent 4" w:locked="0" w:semiHidden="0" w:uiPriority="66" w:unhideWhenUsed="0"/>
    <w:lsdException w:name="Medium Grid 1 Accent 4" w:locked="0" w:semiHidden="0" w:uiPriority="67" w:unhideWhenUsed="0"/>
    <w:lsdException w:name="Medium Grid 2 Accent 4" w:locked="0" w:semiHidden="0" w:uiPriority="68" w:unhideWhenUsed="0"/>
    <w:lsdException w:name="Medium Grid 3 Accent 4" w:locked="0" w:semiHidden="0" w:uiPriority="69" w:unhideWhenUsed="0"/>
    <w:lsdException w:name="Dark List Accent 4" w:locked="0" w:semiHidden="0" w:uiPriority="70" w:unhideWhenUsed="0"/>
    <w:lsdException w:name="Colorful Shading Accent 4" w:locked="0" w:semiHidden="0" w:uiPriority="71" w:unhideWhenUsed="0"/>
    <w:lsdException w:name="Colorful List Accent 4" w:locked="0" w:semiHidden="0" w:uiPriority="72" w:unhideWhenUsed="0"/>
    <w:lsdException w:name="Colorful Grid Accent 4" w:locked="0" w:semiHidden="0" w:uiPriority="73" w:unhideWhenUsed="0"/>
    <w:lsdException w:name="Light Shading Accent 5" w:locked="0" w:semiHidden="0" w:uiPriority="60" w:unhideWhenUsed="0"/>
    <w:lsdException w:name="Light List Accent 5" w:locked="0" w:semiHidden="0" w:uiPriority="61" w:unhideWhenUsed="0"/>
    <w:lsdException w:name="Light Grid Accent 5" w:locked="0" w:semiHidden="0" w:uiPriority="62" w:unhideWhenUsed="0"/>
    <w:lsdException w:name="Medium Shading 1 Accent 5" w:locked="0" w:semiHidden="0" w:uiPriority="63" w:unhideWhenUsed="0"/>
    <w:lsdException w:name="Medium Shading 2 Accent 5" w:locked="0" w:semiHidden="0" w:uiPriority="64" w:unhideWhenUsed="0"/>
    <w:lsdException w:name="Medium List 1 Accent 5" w:locked="0" w:semiHidden="0" w:uiPriority="65" w:unhideWhenUsed="0"/>
    <w:lsdException w:name="Medium List 2 Accent 5" w:locked="0" w:semiHidden="0" w:uiPriority="66" w:unhideWhenUsed="0"/>
    <w:lsdException w:name="Medium Grid 1 Accent 5" w:locked="0" w:semiHidden="0" w:uiPriority="67" w:unhideWhenUsed="0"/>
    <w:lsdException w:name="Medium Grid 2 Accent 5" w:locked="0" w:semiHidden="0" w:uiPriority="68" w:unhideWhenUsed="0"/>
    <w:lsdException w:name="Medium Grid 3 Accent 5" w:locked="0" w:semiHidden="0" w:uiPriority="69" w:unhideWhenUsed="0"/>
    <w:lsdException w:name="Dark List Accent 5" w:locked="0" w:semiHidden="0" w:uiPriority="70" w:unhideWhenUsed="0"/>
    <w:lsdException w:name="Colorful Shading Accent 5" w:locked="0" w:semiHidden="0" w:uiPriority="71" w:unhideWhenUsed="0"/>
    <w:lsdException w:name="Colorful List Accent 5" w:locked="0" w:semiHidden="0" w:uiPriority="72" w:unhideWhenUsed="0"/>
    <w:lsdException w:name="Colorful Grid Accent 5" w:locked="0" w:semiHidden="0" w:uiPriority="73" w:unhideWhenUsed="0"/>
    <w:lsdException w:name="Light Shading Accent 6" w:locked="0" w:semiHidden="0" w:uiPriority="60" w:unhideWhenUsed="0"/>
    <w:lsdException w:name="Light List Accent 6" w:locked="0" w:semiHidden="0" w:uiPriority="61" w:unhideWhenUsed="0"/>
    <w:lsdException w:name="Light Grid Accent 6" w:locked="0" w:semiHidden="0" w:uiPriority="62" w:unhideWhenUsed="0"/>
    <w:lsdException w:name="Medium Shading 1 Accent 6" w:locked="0" w:semiHidden="0" w:uiPriority="63" w:unhideWhenUsed="0"/>
    <w:lsdException w:name="Medium Shading 2 Accent 6" w:locked="0" w:semiHidden="0" w:uiPriority="64" w:unhideWhenUsed="0"/>
    <w:lsdException w:name="Medium List 1 Accent 6" w:locked="0" w:semiHidden="0" w:uiPriority="65" w:unhideWhenUsed="0"/>
    <w:lsdException w:name="Medium List 2 Accent 6" w:locked="0" w:semiHidden="0" w:uiPriority="66" w:unhideWhenUsed="0"/>
    <w:lsdException w:name="Medium Grid 1 Accent 6" w:locked="0" w:semiHidden="0" w:uiPriority="67" w:unhideWhenUsed="0"/>
    <w:lsdException w:name="Medium Grid 2 Accent 6" w:locked="0" w:semiHidden="0" w:uiPriority="68" w:unhideWhenUsed="0"/>
    <w:lsdException w:name="Medium Grid 3 Accent 6" w:locked="0" w:semiHidden="0" w:uiPriority="69" w:unhideWhenUsed="0"/>
    <w:lsdException w:name="Dark List Accent 6" w:locked="0" w:semiHidden="0" w:uiPriority="70" w:unhideWhenUsed="0"/>
    <w:lsdException w:name="Colorful Shading Accent 6" w:locked="0" w:semiHidden="0" w:uiPriority="71" w:unhideWhenUsed="0"/>
    <w:lsdException w:name="Colorful List Accent 6" w:locked="0" w:semiHidden="0" w:uiPriority="72" w:unhideWhenUsed="0"/>
    <w:lsdException w:name="Colorful Grid Accent 6" w:locked="0" w:semiHidden="0" w:uiPriority="73" w:unhideWhenUsed="0"/>
    <w:lsdException w:name="Subtle Emphasis" w:locked="0" w:semiHidden="0" w:uiPriority="19" w:unhideWhenUsed="0" w:qFormat="1"/>
    <w:lsdException w:name="Intense Emphasis" w:locked="0" w:semiHidden="0" w:uiPriority="21" w:unhideWhenUsed="0" w:qFormat="1"/>
    <w:lsdException w:name="Subtle Reference" w:locked="0" w:semiHidden="0" w:uiPriority="31" w:unhideWhenUsed="0" w:qFormat="1"/>
    <w:lsdException w:name="Intense Reference" w:locked="0" w:semiHidden="0" w:uiPriority="32" w:unhideWhenUsed="0" w:qFormat="1"/>
    <w:lsdException w:name="Book Title" w:locked="0" w:semiHidden="0" w:uiPriority="33" w:unhideWhenUsed="0" w:qFormat="1"/>
    <w:lsdException w:name="Bibliography" w:locked="0" w:uiPriority="37"/>
    <w:lsdException w:name="TOC Heading" w:locked="0" w:semiHidden="0" w:uiPriority="39" w:unhideWhenUsed="0" w:qFormat="1"/>
  </w:latentStyles>
  <w:style w:type="paragraph" w:default="1" w:styleId="Normal">
    <w:name w:val="Normal"/>
    <w:qFormat/>
    <w:rsid w:val="0060002C"/>
    <w:pPr>
      <w:spacing w:before="60" w:after="60"/>
    </w:pPr>
    <w:rPr>
      <w:sz w:val="24"/>
    </w:rPr>
  </w:style>
  <w:style w:type="paragraph" w:styleId="Heading1">
    <w:name w:val="heading 1"/>
    <w:basedOn w:val="Normal"/>
    <w:next w:val="Normal"/>
    <w:link w:val="Heading1Char1"/>
    <w:uiPriority w:val="99"/>
    <w:qFormat/>
    <w:rsid w:val="009D7405"/>
    <w:pPr>
      <w:keepNext/>
      <w:pageBreakBefore/>
      <w:numPr>
        <w:numId w:val="21"/>
      </w:numPr>
      <w:tabs>
        <w:tab w:val="clear" w:pos="1296"/>
        <w:tab w:val="left" w:pos="540"/>
      </w:tabs>
      <w:spacing w:before="240"/>
      <w:ind w:left="540" w:hanging="540"/>
      <w:outlineLvl w:val="0"/>
    </w:pPr>
    <w:rPr>
      <w:rFonts w:ascii="Arial" w:hAnsi="Arial" w:cs="Arial"/>
      <w:bCs/>
      <w:kern w:val="32"/>
      <w:sz w:val="32"/>
      <w:szCs w:val="32"/>
    </w:rPr>
  </w:style>
  <w:style w:type="paragraph" w:styleId="Heading2">
    <w:name w:val="heading 2"/>
    <w:basedOn w:val="Normal"/>
    <w:next w:val="Normal"/>
    <w:link w:val="Heading2Char1"/>
    <w:autoRedefine/>
    <w:uiPriority w:val="99"/>
    <w:qFormat/>
    <w:rsid w:val="009B69B8"/>
    <w:pPr>
      <w:keepNext/>
      <w:numPr>
        <w:ilvl w:val="1"/>
        <w:numId w:val="40"/>
      </w:numPr>
      <w:tabs>
        <w:tab w:val="left" w:pos="900"/>
      </w:tabs>
      <w:spacing w:before="240"/>
      <w:ind w:left="900" w:hanging="900"/>
      <w:outlineLvl w:val="1"/>
    </w:pPr>
    <w:rPr>
      <w:rFonts w:ascii="Arial" w:hAnsi="Arial"/>
      <w:bCs/>
      <w:iCs/>
      <w:sz w:val="32"/>
      <w:szCs w:val="28"/>
      <w:lang w:val="x-none" w:eastAsia="x-none"/>
    </w:rPr>
  </w:style>
  <w:style w:type="paragraph" w:styleId="Heading3">
    <w:name w:val="heading 3"/>
    <w:basedOn w:val="Normal"/>
    <w:next w:val="Normal"/>
    <w:link w:val="Heading3Char"/>
    <w:uiPriority w:val="99"/>
    <w:qFormat/>
    <w:rsid w:val="009B69B8"/>
    <w:pPr>
      <w:keepNext/>
      <w:numPr>
        <w:ilvl w:val="2"/>
        <w:numId w:val="40"/>
      </w:numPr>
      <w:tabs>
        <w:tab w:val="left" w:pos="900"/>
      </w:tabs>
      <w:autoSpaceDE w:val="0"/>
      <w:autoSpaceDN w:val="0"/>
      <w:adjustRightInd w:val="0"/>
      <w:spacing w:before="240"/>
      <w:ind w:left="0" w:firstLine="0"/>
      <w:outlineLvl w:val="2"/>
    </w:pPr>
    <w:rPr>
      <w:rFonts w:ascii="Arial" w:hAnsi="Arial"/>
      <w:bCs/>
      <w:sz w:val="28"/>
      <w:szCs w:val="28"/>
      <w:lang w:val="x-none" w:eastAsia="x-none"/>
    </w:rPr>
  </w:style>
  <w:style w:type="paragraph" w:styleId="Heading4">
    <w:name w:val="heading 4"/>
    <w:basedOn w:val="Normal"/>
    <w:next w:val="Normal"/>
    <w:link w:val="Heading4Char"/>
    <w:uiPriority w:val="99"/>
    <w:qFormat/>
    <w:rsid w:val="009B69B8"/>
    <w:pPr>
      <w:keepNext/>
      <w:numPr>
        <w:ilvl w:val="3"/>
        <w:numId w:val="40"/>
      </w:numPr>
      <w:tabs>
        <w:tab w:val="left" w:pos="1260"/>
      </w:tabs>
      <w:ind w:left="1170" w:hanging="1170"/>
      <w:outlineLvl w:val="3"/>
    </w:pPr>
    <w:rPr>
      <w:rFonts w:ascii="Arial" w:hAnsi="Arial"/>
      <w:bCs/>
      <w:lang w:val="x-none" w:eastAsia="x-none"/>
    </w:rPr>
  </w:style>
  <w:style w:type="paragraph" w:styleId="Heading5">
    <w:name w:val="heading 5"/>
    <w:aliases w:val="Block Label"/>
    <w:basedOn w:val="Normal"/>
    <w:next w:val="Normal"/>
    <w:link w:val="Heading5Char"/>
    <w:uiPriority w:val="99"/>
    <w:qFormat/>
    <w:rsid w:val="000B11F8"/>
    <w:pPr>
      <w:keepNext/>
      <w:tabs>
        <w:tab w:val="num" w:pos="1440"/>
      </w:tabs>
      <w:ind w:left="1440" w:hanging="1440"/>
      <w:outlineLvl w:val="4"/>
    </w:pPr>
    <w:rPr>
      <w:sz w:val="20"/>
      <w:u w:val="single"/>
      <w:lang w:val="x-none" w:eastAsia="x-none"/>
    </w:rPr>
  </w:style>
  <w:style w:type="paragraph" w:styleId="Heading6">
    <w:name w:val="heading 6"/>
    <w:basedOn w:val="Normal"/>
    <w:next w:val="Normal"/>
    <w:link w:val="Heading6Char"/>
    <w:uiPriority w:val="99"/>
    <w:qFormat/>
    <w:rsid w:val="000B11F8"/>
    <w:pPr>
      <w:keepNext/>
      <w:spacing w:before="240"/>
      <w:jc w:val="center"/>
      <w:outlineLvl w:val="5"/>
    </w:pPr>
    <w:rPr>
      <w:rFonts w:ascii="Calibri" w:hAnsi="Calibri"/>
      <w:b/>
      <w:bCs/>
      <w:sz w:val="20"/>
      <w:lang w:val="x-none" w:eastAsia="x-none"/>
    </w:rPr>
  </w:style>
  <w:style w:type="paragraph" w:styleId="Heading7">
    <w:name w:val="heading 7"/>
    <w:basedOn w:val="Normal"/>
    <w:next w:val="Normal"/>
    <w:link w:val="Heading7Char"/>
    <w:uiPriority w:val="99"/>
    <w:qFormat/>
    <w:rsid w:val="000B11F8"/>
    <w:pPr>
      <w:keepNext/>
      <w:jc w:val="center"/>
      <w:outlineLvl w:val="6"/>
    </w:pPr>
    <w:rPr>
      <w:rFonts w:ascii="Calibri" w:hAnsi="Calibri"/>
      <w:szCs w:val="24"/>
      <w:lang w:val="x-none" w:eastAsia="x-none"/>
    </w:rPr>
  </w:style>
  <w:style w:type="paragraph" w:styleId="Heading8">
    <w:name w:val="heading 8"/>
    <w:basedOn w:val="Normal"/>
    <w:next w:val="Normal"/>
    <w:link w:val="Heading8Char"/>
    <w:uiPriority w:val="99"/>
    <w:qFormat/>
    <w:rsid w:val="000B11F8"/>
    <w:pPr>
      <w:keepNext/>
      <w:outlineLvl w:val="7"/>
    </w:pPr>
    <w:rPr>
      <w:rFonts w:ascii="Calibri" w:hAnsi="Calibri"/>
      <w:i/>
      <w:iCs/>
      <w:szCs w:val="24"/>
      <w:lang w:val="x-none" w:eastAsia="x-none"/>
    </w:rPr>
  </w:style>
  <w:style w:type="paragraph" w:styleId="Heading9">
    <w:name w:val="heading 9"/>
    <w:basedOn w:val="Normal"/>
    <w:next w:val="Normal"/>
    <w:link w:val="Heading9Char"/>
    <w:uiPriority w:val="99"/>
    <w:qFormat/>
    <w:rsid w:val="000B11F8"/>
    <w:pPr>
      <w:keepNext/>
      <w:outlineLvl w:val="8"/>
    </w:pPr>
    <w:rPr>
      <w:rFonts w:ascii="Cambria" w:hAnsi="Cambria"/>
      <w:sz w:val="20"/>
      <w:lang w:val="x-none"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uiPriority w:val="99"/>
    <w:locked/>
    <w:rsid w:val="00384615"/>
    <w:rPr>
      <w:rFonts w:ascii="Cambria" w:hAnsi="Cambria" w:cs="Times New Roman"/>
      <w:b/>
      <w:bCs/>
      <w:kern w:val="32"/>
      <w:sz w:val="32"/>
      <w:szCs w:val="32"/>
    </w:rPr>
  </w:style>
  <w:style w:type="character" w:customStyle="1" w:styleId="Heading2Char">
    <w:name w:val="Heading 2 Char"/>
    <w:uiPriority w:val="99"/>
    <w:semiHidden/>
    <w:locked/>
    <w:rsid w:val="00384615"/>
    <w:rPr>
      <w:rFonts w:ascii="Cambria" w:hAnsi="Cambria" w:cs="Times New Roman"/>
      <w:b/>
      <w:bCs/>
      <w:i/>
      <w:iCs/>
      <w:sz w:val="28"/>
      <w:szCs w:val="28"/>
    </w:rPr>
  </w:style>
  <w:style w:type="character" w:customStyle="1" w:styleId="Heading3Char">
    <w:name w:val="Heading 3 Char"/>
    <w:link w:val="Heading3"/>
    <w:uiPriority w:val="99"/>
    <w:locked/>
    <w:rsid w:val="009B69B8"/>
    <w:rPr>
      <w:rFonts w:ascii="Arial" w:hAnsi="Arial" w:cs="Arial"/>
      <w:bCs/>
      <w:sz w:val="28"/>
      <w:szCs w:val="28"/>
    </w:rPr>
  </w:style>
  <w:style w:type="character" w:customStyle="1" w:styleId="Heading4Char">
    <w:name w:val="Heading 4 Char"/>
    <w:link w:val="Heading4"/>
    <w:uiPriority w:val="99"/>
    <w:locked/>
    <w:rsid w:val="009B69B8"/>
    <w:rPr>
      <w:rFonts w:ascii="Arial" w:hAnsi="Arial"/>
      <w:bCs/>
      <w:sz w:val="24"/>
    </w:rPr>
  </w:style>
  <w:style w:type="character" w:customStyle="1" w:styleId="Heading5Char">
    <w:name w:val="Heading 5 Char"/>
    <w:aliases w:val="Block Label Char"/>
    <w:link w:val="Heading5"/>
    <w:uiPriority w:val="99"/>
    <w:locked/>
    <w:rsid w:val="00384615"/>
    <w:rPr>
      <w:rFonts w:cs="Times New Roman"/>
      <w:sz w:val="20"/>
      <w:szCs w:val="20"/>
      <w:u w:val="single"/>
    </w:rPr>
  </w:style>
  <w:style w:type="character" w:customStyle="1" w:styleId="Heading6Char">
    <w:name w:val="Heading 6 Char"/>
    <w:link w:val="Heading6"/>
    <w:uiPriority w:val="99"/>
    <w:semiHidden/>
    <w:locked/>
    <w:rsid w:val="00384615"/>
    <w:rPr>
      <w:rFonts w:ascii="Calibri" w:hAnsi="Calibri" w:cs="Times New Roman"/>
      <w:b/>
      <w:bCs/>
    </w:rPr>
  </w:style>
  <w:style w:type="character" w:customStyle="1" w:styleId="Heading7Char">
    <w:name w:val="Heading 7 Char"/>
    <w:link w:val="Heading7"/>
    <w:uiPriority w:val="99"/>
    <w:semiHidden/>
    <w:locked/>
    <w:rsid w:val="00384615"/>
    <w:rPr>
      <w:rFonts w:ascii="Calibri" w:hAnsi="Calibri" w:cs="Times New Roman"/>
      <w:sz w:val="24"/>
      <w:szCs w:val="24"/>
    </w:rPr>
  </w:style>
  <w:style w:type="character" w:customStyle="1" w:styleId="Heading8Char">
    <w:name w:val="Heading 8 Char"/>
    <w:link w:val="Heading8"/>
    <w:uiPriority w:val="99"/>
    <w:semiHidden/>
    <w:locked/>
    <w:rsid w:val="00384615"/>
    <w:rPr>
      <w:rFonts w:ascii="Calibri" w:hAnsi="Calibri" w:cs="Times New Roman"/>
      <w:i/>
      <w:iCs/>
      <w:sz w:val="24"/>
      <w:szCs w:val="24"/>
    </w:rPr>
  </w:style>
  <w:style w:type="character" w:customStyle="1" w:styleId="Heading9Char">
    <w:name w:val="Heading 9 Char"/>
    <w:link w:val="Heading9"/>
    <w:uiPriority w:val="99"/>
    <w:semiHidden/>
    <w:locked/>
    <w:rsid w:val="00384615"/>
    <w:rPr>
      <w:rFonts w:ascii="Cambria" w:hAnsi="Cambria" w:cs="Times New Roman"/>
    </w:rPr>
  </w:style>
  <w:style w:type="paragraph" w:styleId="Revision">
    <w:name w:val="Revision"/>
    <w:basedOn w:val="Heading1"/>
    <w:uiPriority w:val="99"/>
    <w:rsid w:val="002A21B0"/>
    <w:pPr>
      <w:spacing w:before="360" w:after="120" w:line="274" w:lineRule="auto"/>
    </w:pPr>
    <w:rPr>
      <w:rFonts w:ascii="Times New Roman" w:hAnsi="Times New Roman" w:cs="Times New Roman"/>
      <w:bCs w:val="0"/>
      <w:color w:val="000080"/>
      <w:kern w:val="0"/>
      <w:szCs w:val="20"/>
    </w:rPr>
  </w:style>
  <w:style w:type="paragraph" w:styleId="MessageHeader">
    <w:name w:val="Message Header"/>
    <w:basedOn w:val="Normal"/>
    <w:link w:val="MessageHeaderChar"/>
    <w:uiPriority w:val="99"/>
    <w:rsid w:val="002A21B0"/>
    <w:pPr>
      <w:pBdr>
        <w:top w:val="single" w:sz="6" w:space="1" w:color="auto"/>
        <w:left w:val="single" w:sz="6" w:space="1" w:color="auto"/>
        <w:bottom w:val="single" w:sz="6" w:space="1" w:color="auto"/>
        <w:right w:val="single" w:sz="6" w:space="1" w:color="auto"/>
      </w:pBdr>
      <w:shd w:val="pct20" w:color="auto" w:fill="auto"/>
      <w:ind w:left="1080" w:hanging="1080"/>
    </w:pPr>
    <w:rPr>
      <w:rFonts w:ascii="Cambria" w:hAnsi="Cambria"/>
      <w:szCs w:val="24"/>
      <w:lang w:val="x-none" w:eastAsia="x-none"/>
    </w:rPr>
  </w:style>
  <w:style w:type="character" w:customStyle="1" w:styleId="MessageHeaderChar">
    <w:name w:val="Message Header Char"/>
    <w:link w:val="MessageHeader"/>
    <w:uiPriority w:val="99"/>
    <w:semiHidden/>
    <w:locked/>
    <w:rsid w:val="00384615"/>
    <w:rPr>
      <w:rFonts w:ascii="Cambria" w:hAnsi="Cambria" w:cs="Times New Roman"/>
      <w:sz w:val="24"/>
      <w:szCs w:val="24"/>
      <w:shd w:val="pct20" w:color="auto" w:fill="auto"/>
    </w:rPr>
  </w:style>
  <w:style w:type="paragraph" w:customStyle="1" w:styleId="Numbered">
    <w:name w:val="Numbered"/>
    <w:basedOn w:val="Normal"/>
    <w:uiPriority w:val="99"/>
    <w:rsid w:val="002A21B0"/>
    <w:pPr>
      <w:keepLines/>
      <w:numPr>
        <w:numId w:val="11"/>
      </w:numPr>
      <w:tabs>
        <w:tab w:val="left" w:pos="1440"/>
      </w:tabs>
      <w:spacing w:line="274" w:lineRule="auto"/>
    </w:pPr>
    <w:rPr>
      <w:spacing w:val="10"/>
    </w:rPr>
  </w:style>
  <w:style w:type="paragraph" w:customStyle="1" w:styleId="Graphic">
    <w:name w:val="Graphic"/>
    <w:basedOn w:val="Normal"/>
    <w:uiPriority w:val="99"/>
    <w:rsid w:val="002A21B0"/>
    <w:pPr>
      <w:keepNext/>
      <w:spacing w:before="40" w:after="20"/>
    </w:pPr>
    <w:rPr>
      <w:spacing w:val="10"/>
    </w:rPr>
  </w:style>
  <w:style w:type="paragraph" w:customStyle="1" w:styleId="ScreenCap">
    <w:name w:val="ScreenCap"/>
    <w:basedOn w:val="Graphic"/>
    <w:uiPriority w:val="99"/>
    <w:rsid w:val="002A21B0"/>
    <w:pPr>
      <w:jc w:val="center"/>
    </w:pPr>
    <w:rPr>
      <w:sz w:val="20"/>
    </w:rPr>
  </w:style>
  <w:style w:type="paragraph" w:styleId="TOC2">
    <w:name w:val="toc 2"/>
    <w:basedOn w:val="TOC1"/>
    <w:next w:val="Normal"/>
    <w:autoRedefine/>
    <w:uiPriority w:val="39"/>
    <w:rsid w:val="002D3490"/>
    <w:pPr>
      <w:tabs>
        <w:tab w:val="clear" w:pos="900"/>
        <w:tab w:val="left" w:pos="1530"/>
      </w:tabs>
      <w:ind w:left="900"/>
    </w:pPr>
    <w:rPr>
      <w:b w:val="0"/>
      <w:sz w:val="22"/>
    </w:rPr>
  </w:style>
  <w:style w:type="paragraph" w:customStyle="1" w:styleId="Indented">
    <w:name w:val="Indented"/>
    <w:autoRedefine/>
    <w:uiPriority w:val="99"/>
    <w:rsid w:val="002A21B0"/>
    <w:pPr>
      <w:tabs>
        <w:tab w:val="left" w:pos="720"/>
      </w:tabs>
      <w:ind w:left="360"/>
    </w:pPr>
  </w:style>
  <w:style w:type="paragraph" w:styleId="TOC1">
    <w:name w:val="toc 1"/>
    <w:basedOn w:val="Normal"/>
    <w:next w:val="Normal"/>
    <w:autoRedefine/>
    <w:uiPriority w:val="39"/>
    <w:rsid w:val="00952151"/>
    <w:pPr>
      <w:tabs>
        <w:tab w:val="left" w:pos="900"/>
        <w:tab w:val="right" w:leader="dot" w:pos="9350"/>
      </w:tabs>
      <w:spacing w:before="0" w:after="0"/>
      <w:ind w:left="360"/>
    </w:pPr>
    <w:rPr>
      <w:rFonts w:ascii="Arial" w:hAnsi="Arial"/>
      <w:b/>
      <w:bCs/>
      <w:noProof/>
    </w:rPr>
  </w:style>
  <w:style w:type="paragraph" w:styleId="TOC3">
    <w:name w:val="toc 3"/>
    <w:basedOn w:val="TOC2"/>
    <w:next w:val="Normal"/>
    <w:autoRedefine/>
    <w:uiPriority w:val="39"/>
    <w:rsid w:val="00952151"/>
    <w:pPr>
      <w:tabs>
        <w:tab w:val="clear" w:pos="1530"/>
        <w:tab w:val="left" w:pos="2250"/>
      </w:tabs>
      <w:ind w:left="1530"/>
    </w:pPr>
    <w:rPr>
      <w:iCs/>
      <w:sz w:val="20"/>
    </w:rPr>
  </w:style>
  <w:style w:type="paragraph" w:styleId="TOC4">
    <w:name w:val="toc 4"/>
    <w:basedOn w:val="TOC3"/>
    <w:next w:val="Normal"/>
    <w:autoRedefine/>
    <w:uiPriority w:val="99"/>
    <w:rsid w:val="002D3490"/>
    <w:pPr>
      <w:tabs>
        <w:tab w:val="left" w:pos="3150"/>
      </w:tabs>
      <w:ind w:left="2250"/>
    </w:pPr>
    <w:rPr>
      <w:sz w:val="18"/>
      <w:szCs w:val="18"/>
    </w:rPr>
  </w:style>
  <w:style w:type="paragraph" w:styleId="TOC5">
    <w:name w:val="toc 5"/>
    <w:basedOn w:val="Normal"/>
    <w:next w:val="Normal"/>
    <w:autoRedefine/>
    <w:uiPriority w:val="99"/>
    <w:rsid w:val="002A21B0"/>
    <w:pPr>
      <w:spacing w:before="0" w:after="0"/>
      <w:ind w:left="960"/>
    </w:pPr>
    <w:rPr>
      <w:sz w:val="18"/>
      <w:szCs w:val="18"/>
    </w:rPr>
  </w:style>
  <w:style w:type="paragraph" w:styleId="TOC6">
    <w:name w:val="toc 6"/>
    <w:basedOn w:val="Normal"/>
    <w:next w:val="Normal"/>
    <w:autoRedefine/>
    <w:uiPriority w:val="99"/>
    <w:rsid w:val="002A21B0"/>
    <w:pPr>
      <w:spacing w:before="0" w:after="0"/>
      <w:ind w:left="1200"/>
    </w:pPr>
    <w:rPr>
      <w:sz w:val="18"/>
      <w:szCs w:val="18"/>
    </w:rPr>
  </w:style>
  <w:style w:type="paragraph" w:styleId="TOC7">
    <w:name w:val="toc 7"/>
    <w:basedOn w:val="Normal"/>
    <w:next w:val="Normal"/>
    <w:autoRedefine/>
    <w:uiPriority w:val="99"/>
    <w:rsid w:val="002A21B0"/>
    <w:pPr>
      <w:spacing w:before="0" w:after="0"/>
      <w:ind w:left="1440"/>
    </w:pPr>
    <w:rPr>
      <w:sz w:val="18"/>
      <w:szCs w:val="18"/>
    </w:rPr>
  </w:style>
  <w:style w:type="paragraph" w:styleId="TOC8">
    <w:name w:val="toc 8"/>
    <w:basedOn w:val="Normal"/>
    <w:next w:val="Normal"/>
    <w:autoRedefine/>
    <w:uiPriority w:val="99"/>
    <w:rsid w:val="002A21B0"/>
    <w:pPr>
      <w:spacing w:before="0" w:after="0"/>
      <w:ind w:left="1680"/>
    </w:pPr>
    <w:rPr>
      <w:sz w:val="18"/>
      <w:szCs w:val="18"/>
    </w:rPr>
  </w:style>
  <w:style w:type="paragraph" w:styleId="TOC9">
    <w:name w:val="toc 9"/>
    <w:basedOn w:val="Normal"/>
    <w:next w:val="Normal"/>
    <w:autoRedefine/>
    <w:uiPriority w:val="99"/>
    <w:rsid w:val="002A21B0"/>
    <w:pPr>
      <w:spacing w:before="0" w:after="0"/>
      <w:ind w:left="1920"/>
    </w:pPr>
    <w:rPr>
      <w:sz w:val="18"/>
      <w:szCs w:val="18"/>
    </w:rPr>
  </w:style>
  <w:style w:type="character" w:styleId="Hyperlink">
    <w:name w:val="Hyperlink"/>
    <w:uiPriority w:val="99"/>
    <w:rsid w:val="002A21B0"/>
    <w:rPr>
      <w:rFonts w:cs="Times New Roman"/>
      <w:color w:val="0000FF"/>
      <w:u w:val="single"/>
    </w:rPr>
  </w:style>
  <w:style w:type="paragraph" w:styleId="BodyTextIndent">
    <w:name w:val="Body Text Indent"/>
    <w:basedOn w:val="Normal"/>
    <w:link w:val="BodyTextIndentChar"/>
    <w:uiPriority w:val="99"/>
    <w:rsid w:val="002A21B0"/>
    <w:pPr>
      <w:ind w:left="720" w:hanging="360"/>
    </w:pPr>
    <w:rPr>
      <w:sz w:val="20"/>
      <w:lang w:val="x-none" w:eastAsia="x-none"/>
    </w:rPr>
  </w:style>
  <w:style w:type="character" w:customStyle="1" w:styleId="BodyTextIndentChar">
    <w:name w:val="Body Text Indent Char"/>
    <w:link w:val="BodyTextIndent"/>
    <w:uiPriority w:val="99"/>
    <w:semiHidden/>
    <w:locked/>
    <w:rsid w:val="00384615"/>
    <w:rPr>
      <w:rFonts w:cs="Times New Roman"/>
      <w:sz w:val="20"/>
      <w:szCs w:val="20"/>
    </w:rPr>
  </w:style>
  <w:style w:type="paragraph" w:styleId="BodyTextIndent2">
    <w:name w:val="Body Text Indent 2"/>
    <w:basedOn w:val="Normal"/>
    <w:link w:val="BodyTextIndent2Char"/>
    <w:uiPriority w:val="99"/>
    <w:rsid w:val="002A21B0"/>
    <w:pPr>
      <w:spacing w:before="0" w:after="20"/>
      <w:ind w:left="734"/>
    </w:pPr>
    <w:rPr>
      <w:sz w:val="20"/>
      <w:lang w:val="x-none" w:eastAsia="x-none"/>
    </w:rPr>
  </w:style>
  <w:style w:type="character" w:customStyle="1" w:styleId="BodyTextIndent2Char">
    <w:name w:val="Body Text Indent 2 Char"/>
    <w:link w:val="BodyTextIndent2"/>
    <w:uiPriority w:val="99"/>
    <w:semiHidden/>
    <w:locked/>
    <w:rsid w:val="00384615"/>
    <w:rPr>
      <w:rFonts w:cs="Times New Roman"/>
      <w:sz w:val="20"/>
      <w:szCs w:val="20"/>
    </w:rPr>
  </w:style>
  <w:style w:type="paragraph" w:styleId="Title">
    <w:name w:val="Title"/>
    <w:basedOn w:val="Normal"/>
    <w:link w:val="TitleChar"/>
    <w:uiPriority w:val="99"/>
    <w:qFormat/>
    <w:rsid w:val="002A21B0"/>
    <w:pPr>
      <w:spacing w:before="0" w:after="240" w:line="360" w:lineRule="auto"/>
      <w:jc w:val="center"/>
      <w:outlineLvl w:val="0"/>
    </w:pPr>
    <w:rPr>
      <w:rFonts w:ascii="Cambria" w:hAnsi="Cambria"/>
      <w:b/>
      <w:bCs/>
      <w:kern w:val="28"/>
      <w:sz w:val="32"/>
      <w:szCs w:val="32"/>
      <w:lang w:val="x-none" w:eastAsia="x-none"/>
    </w:rPr>
  </w:style>
  <w:style w:type="character" w:customStyle="1" w:styleId="TitleChar">
    <w:name w:val="Title Char"/>
    <w:link w:val="Title"/>
    <w:uiPriority w:val="99"/>
    <w:locked/>
    <w:rsid w:val="00384615"/>
    <w:rPr>
      <w:rFonts w:ascii="Cambria" w:hAnsi="Cambria" w:cs="Times New Roman"/>
      <w:b/>
      <w:bCs/>
      <w:kern w:val="28"/>
      <w:sz w:val="32"/>
      <w:szCs w:val="32"/>
    </w:rPr>
  </w:style>
  <w:style w:type="paragraph" w:customStyle="1" w:styleId="Number">
    <w:name w:val="Number"/>
    <w:basedOn w:val="Normal"/>
    <w:autoRedefine/>
    <w:uiPriority w:val="99"/>
    <w:rsid w:val="002A21B0"/>
    <w:pPr>
      <w:numPr>
        <w:numId w:val="16"/>
      </w:numPr>
      <w:spacing w:before="0" w:after="0"/>
    </w:pPr>
  </w:style>
  <w:style w:type="paragraph" w:styleId="BodyText">
    <w:name w:val="Body Text"/>
    <w:basedOn w:val="Normal"/>
    <w:link w:val="BodyTextChar1"/>
    <w:uiPriority w:val="99"/>
    <w:rsid w:val="002A21B0"/>
    <w:rPr>
      <w:color w:val="FF0000"/>
    </w:rPr>
  </w:style>
  <w:style w:type="character" w:customStyle="1" w:styleId="BodyTextChar">
    <w:name w:val="Body Text Char"/>
    <w:uiPriority w:val="99"/>
    <w:locked/>
    <w:rsid w:val="00384615"/>
    <w:rPr>
      <w:rFonts w:cs="Times New Roman"/>
      <w:sz w:val="20"/>
      <w:szCs w:val="20"/>
    </w:rPr>
  </w:style>
  <w:style w:type="paragraph" w:styleId="Header">
    <w:name w:val="header"/>
    <w:basedOn w:val="Normal"/>
    <w:link w:val="HeaderChar"/>
    <w:uiPriority w:val="99"/>
    <w:rsid w:val="002A21B0"/>
    <w:pPr>
      <w:tabs>
        <w:tab w:val="center" w:pos="4320"/>
        <w:tab w:val="right" w:pos="8640"/>
      </w:tabs>
    </w:pPr>
    <w:rPr>
      <w:sz w:val="20"/>
      <w:lang w:val="x-none" w:eastAsia="x-none"/>
    </w:rPr>
  </w:style>
  <w:style w:type="character" w:customStyle="1" w:styleId="HeaderChar">
    <w:name w:val="Header Char"/>
    <w:link w:val="Header"/>
    <w:uiPriority w:val="99"/>
    <w:semiHidden/>
    <w:locked/>
    <w:rsid w:val="00384615"/>
    <w:rPr>
      <w:rFonts w:cs="Times New Roman"/>
      <w:sz w:val="20"/>
      <w:szCs w:val="20"/>
    </w:rPr>
  </w:style>
  <w:style w:type="paragraph" w:styleId="Footer">
    <w:name w:val="footer"/>
    <w:basedOn w:val="Normal"/>
    <w:link w:val="FooterChar"/>
    <w:uiPriority w:val="99"/>
    <w:rsid w:val="002A21B0"/>
    <w:pPr>
      <w:tabs>
        <w:tab w:val="center" w:pos="4320"/>
        <w:tab w:val="right" w:pos="8640"/>
      </w:tabs>
    </w:pPr>
  </w:style>
  <w:style w:type="character" w:customStyle="1" w:styleId="FooterChar">
    <w:name w:val="Footer Char"/>
    <w:link w:val="Footer"/>
    <w:uiPriority w:val="99"/>
    <w:locked/>
    <w:rsid w:val="00FB3524"/>
    <w:rPr>
      <w:rFonts w:cs="Times New Roman"/>
      <w:sz w:val="24"/>
      <w:lang w:val="en-US" w:eastAsia="en-US" w:bidi="ar-SA"/>
    </w:rPr>
  </w:style>
  <w:style w:type="character" w:styleId="PageNumber">
    <w:name w:val="page number"/>
    <w:uiPriority w:val="99"/>
    <w:rsid w:val="002A21B0"/>
    <w:rPr>
      <w:rFonts w:cs="Times New Roman"/>
    </w:rPr>
  </w:style>
  <w:style w:type="paragraph" w:customStyle="1" w:styleId="TableText">
    <w:name w:val="TableText"/>
    <w:basedOn w:val="Normal"/>
    <w:link w:val="TableTextChar"/>
    <w:uiPriority w:val="99"/>
    <w:rsid w:val="00131399"/>
    <w:pPr>
      <w:spacing w:before="40" w:after="40"/>
    </w:pPr>
    <w:rPr>
      <w:rFonts w:ascii="Arial" w:hAnsi="Arial"/>
      <w:sz w:val="22"/>
    </w:rPr>
  </w:style>
  <w:style w:type="paragraph" w:customStyle="1" w:styleId="NumberedQuestion">
    <w:name w:val="Numbered Question"/>
    <w:basedOn w:val="Normal"/>
    <w:uiPriority w:val="99"/>
    <w:rsid w:val="002A21B0"/>
    <w:pPr>
      <w:numPr>
        <w:numId w:val="12"/>
      </w:numPr>
    </w:pPr>
  </w:style>
  <w:style w:type="paragraph" w:customStyle="1" w:styleId="YesNo">
    <w:name w:val="YesNo"/>
    <w:uiPriority w:val="99"/>
    <w:rsid w:val="002A21B0"/>
    <w:pPr>
      <w:ind w:left="720"/>
    </w:pPr>
  </w:style>
  <w:style w:type="paragraph" w:customStyle="1" w:styleId="YesNoIndented">
    <w:name w:val="YesNo Indented"/>
    <w:basedOn w:val="YesNo"/>
    <w:uiPriority w:val="99"/>
    <w:rsid w:val="002A21B0"/>
    <w:pPr>
      <w:ind w:left="1080"/>
    </w:pPr>
  </w:style>
  <w:style w:type="paragraph" w:customStyle="1" w:styleId="QuestionNoNumber">
    <w:name w:val="QuestionNoNumber"/>
    <w:basedOn w:val="Number"/>
    <w:uiPriority w:val="99"/>
    <w:rsid w:val="002A21B0"/>
    <w:pPr>
      <w:numPr>
        <w:numId w:val="0"/>
      </w:numPr>
      <w:spacing w:before="240"/>
    </w:pPr>
  </w:style>
  <w:style w:type="paragraph" w:customStyle="1" w:styleId="Spacer">
    <w:name w:val="Spacer"/>
    <w:uiPriority w:val="99"/>
    <w:rsid w:val="002A21B0"/>
    <w:rPr>
      <w:sz w:val="10"/>
    </w:rPr>
  </w:style>
  <w:style w:type="paragraph" w:customStyle="1" w:styleId="Note">
    <w:name w:val="Note"/>
    <w:basedOn w:val="Indented"/>
    <w:uiPriority w:val="99"/>
    <w:rsid w:val="002A21B0"/>
  </w:style>
  <w:style w:type="character" w:styleId="FollowedHyperlink">
    <w:name w:val="FollowedHyperlink"/>
    <w:uiPriority w:val="99"/>
    <w:rsid w:val="002A21B0"/>
    <w:rPr>
      <w:rFonts w:cs="Times New Roman"/>
      <w:color w:val="800080"/>
      <w:u w:val="single"/>
    </w:rPr>
  </w:style>
  <w:style w:type="paragraph" w:customStyle="1" w:styleId="QuestionNumber3pt">
    <w:name w:val="QuestionNumber3pt"/>
    <w:uiPriority w:val="99"/>
    <w:rsid w:val="002A21B0"/>
    <w:pPr>
      <w:numPr>
        <w:numId w:val="13"/>
      </w:numPr>
      <w:tabs>
        <w:tab w:val="left" w:pos="720"/>
      </w:tabs>
      <w:spacing w:after="60"/>
    </w:pPr>
  </w:style>
  <w:style w:type="paragraph" w:customStyle="1" w:styleId="Paragraph1">
    <w:name w:val="Paragraph1"/>
    <w:basedOn w:val="Normal"/>
    <w:uiPriority w:val="99"/>
    <w:rsid w:val="002A21B0"/>
    <w:pPr>
      <w:widowControl w:val="0"/>
      <w:spacing w:before="80" w:after="0"/>
      <w:jc w:val="both"/>
    </w:pPr>
  </w:style>
  <w:style w:type="paragraph" w:customStyle="1" w:styleId="Wingdings">
    <w:name w:val="Wingdings"/>
    <w:uiPriority w:val="99"/>
    <w:rsid w:val="002A21B0"/>
    <w:pPr>
      <w:jc w:val="center"/>
    </w:pPr>
    <w:rPr>
      <w:rFonts w:ascii="Wingdings" w:hAnsi="Wingdings"/>
      <w:sz w:val="18"/>
    </w:rPr>
  </w:style>
  <w:style w:type="paragraph" w:customStyle="1" w:styleId="TableNumbers">
    <w:name w:val="TableNumbers"/>
    <w:uiPriority w:val="99"/>
    <w:rsid w:val="002A21B0"/>
    <w:pPr>
      <w:numPr>
        <w:numId w:val="14"/>
      </w:numPr>
    </w:pPr>
  </w:style>
  <w:style w:type="paragraph" w:customStyle="1" w:styleId="TinyText">
    <w:name w:val="TinyText"/>
    <w:uiPriority w:val="99"/>
    <w:rsid w:val="002A21B0"/>
    <w:rPr>
      <w:rFonts w:ascii="Arial" w:hAnsi="Arial"/>
      <w:sz w:val="10"/>
    </w:rPr>
  </w:style>
  <w:style w:type="paragraph" w:customStyle="1" w:styleId="KeyText">
    <w:name w:val="KeyText"/>
    <w:basedOn w:val="TableText"/>
    <w:uiPriority w:val="99"/>
    <w:rsid w:val="002A21B0"/>
    <w:pPr>
      <w:spacing w:after="0"/>
    </w:pPr>
    <w:rPr>
      <w:sz w:val="18"/>
    </w:rPr>
  </w:style>
  <w:style w:type="paragraph" w:customStyle="1" w:styleId="TableNote">
    <w:name w:val="TableNote"/>
    <w:basedOn w:val="TableText"/>
    <w:uiPriority w:val="99"/>
    <w:rsid w:val="002A21B0"/>
    <w:rPr>
      <w:i/>
      <w:sz w:val="16"/>
    </w:rPr>
  </w:style>
  <w:style w:type="paragraph" w:customStyle="1" w:styleId="TOCBase">
    <w:name w:val="TOC Base"/>
    <w:basedOn w:val="Normal"/>
    <w:uiPriority w:val="99"/>
    <w:rsid w:val="002A21B0"/>
    <w:pPr>
      <w:tabs>
        <w:tab w:val="right" w:leader="dot" w:pos="6480"/>
      </w:tabs>
      <w:spacing w:before="0" w:after="240" w:line="240" w:lineRule="atLeast"/>
      <w:jc w:val="both"/>
    </w:pPr>
    <w:rPr>
      <w:rFonts w:ascii="Arial" w:hAnsi="Arial"/>
      <w:spacing w:val="-5"/>
      <w:sz w:val="22"/>
    </w:rPr>
  </w:style>
  <w:style w:type="paragraph" w:customStyle="1" w:styleId="StepBullet2">
    <w:name w:val="Step Bullet2"/>
    <w:basedOn w:val="ListBullet"/>
    <w:autoRedefine/>
    <w:uiPriority w:val="99"/>
    <w:rsid w:val="002A21B0"/>
    <w:pPr>
      <w:tabs>
        <w:tab w:val="clear" w:pos="360"/>
      </w:tabs>
      <w:spacing w:before="0" w:after="0"/>
      <w:ind w:left="0" w:firstLine="0"/>
    </w:pPr>
  </w:style>
  <w:style w:type="paragraph" w:styleId="ListBullet">
    <w:name w:val="List Bullet"/>
    <w:basedOn w:val="Normal"/>
    <w:autoRedefine/>
    <w:uiPriority w:val="99"/>
    <w:rsid w:val="002A21B0"/>
    <w:pPr>
      <w:tabs>
        <w:tab w:val="num" w:pos="360"/>
      </w:tabs>
      <w:ind w:left="360" w:hanging="360"/>
    </w:pPr>
  </w:style>
  <w:style w:type="paragraph" w:customStyle="1" w:styleId="TableText0">
    <w:name w:val="Table Text"/>
    <w:uiPriority w:val="99"/>
    <w:rsid w:val="002A21B0"/>
    <w:pPr>
      <w:spacing w:before="40" w:after="40"/>
    </w:pPr>
  </w:style>
  <w:style w:type="paragraph" w:customStyle="1" w:styleId="Tabletext1">
    <w:name w:val="Tabletext"/>
    <w:basedOn w:val="Normal"/>
    <w:uiPriority w:val="99"/>
    <w:rsid w:val="002A21B0"/>
    <w:pPr>
      <w:keepLines/>
      <w:widowControl w:val="0"/>
      <w:spacing w:before="0" w:line="240" w:lineRule="atLeast"/>
    </w:pPr>
  </w:style>
  <w:style w:type="paragraph" w:customStyle="1" w:styleId="Bullet2">
    <w:name w:val="Bullet2"/>
    <w:basedOn w:val="Normal"/>
    <w:uiPriority w:val="99"/>
    <w:rsid w:val="002A21B0"/>
    <w:pPr>
      <w:widowControl w:val="0"/>
      <w:spacing w:before="0" w:after="0" w:line="240" w:lineRule="atLeast"/>
      <w:ind w:left="1440" w:hanging="360"/>
    </w:pPr>
    <w:rPr>
      <w:color w:val="000080"/>
    </w:rPr>
  </w:style>
  <w:style w:type="paragraph" w:styleId="BodyTextIndent3">
    <w:name w:val="Body Text Indent 3"/>
    <w:basedOn w:val="Normal"/>
    <w:link w:val="BodyTextIndent3Char"/>
    <w:uiPriority w:val="99"/>
    <w:rsid w:val="002A21B0"/>
    <w:pPr>
      <w:widowControl w:val="0"/>
      <w:spacing w:before="0" w:after="0" w:line="240" w:lineRule="atLeast"/>
      <w:ind w:left="720"/>
    </w:pPr>
    <w:rPr>
      <w:sz w:val="16"/>
      <w:szCs w:val="16"/>
      <w:lang w:val="x-none" w:eastAsia="x-none"/>
    </w:rPr>
  </w:style>
  <w:style w:type="character" w:customStyle="1" w:styleId="BodyTextIndent3Char">
    <w:name w:val="Body Text Indent 3 Char"/>
    <w:link w:val="BodyTextIndent3"/>
    <w:uiPriority w:val="99"/>
    <w:semiHidden/>
    <w:locked/>
    <w:rsid w:val="00384615"/>
    <w:rPr>
      <w:rFonts w:cs="Times New Roman"/>
      <w:sz w:val="16"/>
      <w:szCs w:val="16"/>
    </w:rPr>
  </w:style>
  <w:style w:type="paragraph" w:customStyle="1" w:styleId="Paragraph2">
    <w:name w:val="Paragraph2"/>
    <w:basedOn w:val="Normal"/>
    <w:uiPriority w:val="99"/>
    <w:rsid w:val="002A21B0"/>
    <w:pPr>
      <w:widowControl w:val="0"/>
      <w:spacing w:before="80" w:after="0" w:line="240" w:lineRule="atLeast"/>
      <w:ind w:left="720"/>
      <w:jc w:val="both"/>
    </w:pPr>
    <w:rPr>
      <w:color w:val="000000"/>
      <w:lang w:val="en-AU"/>
    </w:rPr>
  </w:style>
  <w:style w:type="paragraph" w:customStyle="1" w:styleId="Code">
    <w:name w:val="Code"/>
    <w:basedOn w:val="Paragraph1"/>
    <w:autoRedefine/>
    <w:uiPriority w:val="99"/>
    <w:rsid w:val="002A21B0"/>
    <w:pPr>
      <w:spacing w:after="80" w:line="240" w:lineRule="atLeast"/>
      <w:jc w:val="left"/>
    </w:pPr>
    <w:rPr>
      <w:rFonts w:ascii="Courier New" w:hAnsi="Courier New" w:cs="Courier New"/>
      <w:sz w:val="18"/>
    </w:rPr>
  </w:style>
  <w:style w:type="paragraph" w:customStyle="1" w:styleId="Blockquote">
    <w:name w:val="Blockquote"/>
    <w:basedOn w:val="Normal"/>
    <w:uiPriority w:val="99"/>
    <w:rsid w:val="002A21B0"/>
    <w:pPr>
      <w:spacing w:before="100" w:after="100"/>
      <w:ind w:left="360" w:right="360"/>
    </w:pPr>
    <w:rPr>
      <w:lang w:val="en-CA"/>
    </w:rPr>
  </w:style>
  <w:style w:type="paragraph" w:customStyle="1" w:styleId="Bullet1">
    <w:name w:val="Bullet1"/>
    <w:basedOn w:val="Normal"/>
    <w:uiPriority w:val="99"/>
    <w:rsid w:val="002A21B0"/>
    <w:pPr>
      <w:widowControl w:val="0"/>
      <w:spacing w:before="0" w:after="0" w:line="240" w:lineRule="atLeast"/>
      <w:ind w:left="720" w:hanging="432"/>
    </w:pPr>
  </w:style>
  <w:style w:type="paragraph" w:customStyle="1" w:styleId="MainTitle">
    <w:name w:val="Main Title"/>
    <w:basedOn w:val="Normal"/>
    <w:uiPriority w:val="99"/>
    <w:rsid w:val="002A21B0"/>
    <w:pPr>
      <w:widowControl w:val="0"/>
      <w:spacing w:before="480"/>
      <w:jc w:val="center"/>
    </w:pPr>
    <w:rPr>
      <w:rFonts w:ascii="Arial" w:hAnsi="Arial"/>
      <w:b/>
      <w:kern w:val="28"/>
      <w:sz w:val="32"/>
    </w:rPr>
  </w:style>
  <w:style w:type="paragraph" w:customStyle="1" w:styleId="Paragraph3">
    <w:name w:val="Paragraph3"/>
    <w:basedOn w:val="Normal"/>
    <w:uiPriority w:val="99"/>
    <w:rsid w:val="002A21B0"/>
    <w:pPr>
      <w:widowControl w:val="0"/>
      <w:spacing w:before="80" w:after="0"/>
      <w:ind w:left="1530"/>
      <w:jc w:val="both"/>
    </w:pPr>
  </w:style>
  <w:style w:type="paragraph" w:customStyle="1" w:styleId="Paragraph4">
    <w:name w:val="Paragraph4"/>
    <w:basedOn w:val="Normal"/>
    <w:uiPriority w:val="99"/>
    <w:rsid w:val="002A21B0"/>
    <w:pPr>
      <w:widowControl w:val="0"/>
      <w:spacing w:before="80" w:after="0"/>
      <w:ind w:left="2250"/>
      <w:jc w:val="both"/>
    </w:pPr>
  </w:style>
  <w:style w:type="paragraph" w:customStyle="1" w:styleId="Body">
    <w:name w:val="Body"/>
    <w:basedOn w:val="Normal"/>
    <w:uiPriority w:val="99"/>
    <w:rsid w:val="002A21B0"/>
    <w:pPr>
      <w:spacing w:after="0"/>
      <w:jc w:val="both"/>
    </w:pPr>
    <w:rPr>
      <w:rFonts w:ascii="Book Antiqua" w:hAnsi="Book Antiqua"/>
    </w:rPr>
  </w:style>
  <w:style w:type="paragraph" w:customStyle="1" w:styleId="Bullet">
    <w:name w:val="Bullet"/>
    <w:basedOn w:val="Normal"/>
    <w:uiPriority w:val="99"/>
    <w:rsid w:val="002A21B0"/>
    <w:pPr>
      <w:tabs>
        <w:tab w:val="left" w:pos="720"/>
      </w:tabs>
      <w:spacing w:after="0"/>
      <w:ind w:right="360"/>
      <w:jc w:val="both"/>
    </w:pPr>
    <w:rPr>
      <w:rFonts w:ascii="Book Antiqua" w:hAnsi="Book Antiqua"/>
    </w:rPr>
  </w:style>
  <w:style w:type="paragraph" w:customStyle="1" w:styleId="InfoBlue">
    <w:name w:val="InfoBlue"/>
    <w:basedOn w:val="Normal"/>
    <w:next w:val="BodyText"/>
    <w:autoRedefine/>
    <w:uiPriority w:val="99"/>
    <w:rsid w:val="002A21B0"/>
    <w:pPr>
      <w:widowControl w:val="0"/>
      <w:tabs>
        <w:tab w:val="left" w:pos="1170"/>
      </w:tabs>
      <w:spacing w:before="0" w:after="0" w:line="240" w:lineRule="atLeast"/>
      <w:jc w:val="both"/>
    </w:pPr>
    <w:rPr>
      <w:iCs/>
      <w:color w:val="0000FF"/>
    </w:rPr>
  </w:style>
  <w:style w:type="paragraph" w:customStyle="1" w:styleId="TemplateInstructions">
    <w:name w:val="Template Instructions"/>
    <w:basedOn w:val="Normal"/>
    <w:uiPriority w:val="99"/>
    <w:rsid w:val="002A21B0"/>
    <w:pPr>
      <w:spacing w:before="40" w:after="0"/>
      <w:jc w:val="both"/>
    </w:pPr>
    <w:rPr>
      <w:bCs/>
      <w:i/>
      <w:iCs/>
    </w:rPr>
  </w:style>
  <w:style w:type="paragraph" w:styleId="Index1">
    <w:name w:val="index 1"/>
    <w:basedOn w:val="Normal"/>
    <w:next w:val="Normal"/>
    <w:autoRedefine/>
    <w:uiPriority w:val="99"/>
    <w:semiHidden/>
    <w:rsid w:val="00623871"/>
    <w:pPr>
      <w:spacing w:before="0" w:after="0"/>
      <w:ind w:left="240" w:hanging="240"/>
    </w:pPr>
    <w:rPr>
      <w:sz w:val="18"/>
      <w:szCs w:val="18"/>
    </w:rPr>
  </w:style>
  <w:style w:type="paragraph" w:styleId="Index2">
    <w:name w:val="index 2"/>
    <w:basedOn w:val="Normal"/>
    <w:next w:val="Normal"/>
    <w:autoRedefine/>
    <w:uiPriority w:val="99"/>
    <w:semiHidden/>
    <w:rsid w:val="002A21B0"/>
    <w:pPr>
      <w:spacing w:before="0" w:after="0"/>
      <w:ind w:left="480" w:hanging="240"/>
    </w:pPr>
    <w:rPr>
      <w:sz w:val="18"/>
      <w:szCs w:val="18"/>
    </w:rPr>
  </w:style>
  <w:style w:type="paragraph" w:styleId="Index3">
    <w:name w:val="index 3"/>
    <w:basedOn w:val="Normal"/>
    <w:next w:val="Normal"/>
    <w:autoRedefine/>
    <w:uiPriority w:val="99"/>
    <w:semiHidden/>
    <w:rsid w:val="002A21B0"/>
    <w:pPr>
      <w:spacing w:before="0" w:after="0"/>
      <w:ind w:left="720" w:hanging="240"/>
    </w:pPr>
    <w:rPr>
      <w:sz w:val="18"/>
      <w:szCs w:val="18"/>
    </w:rPr>
  </w:style>
  <w:style w:type="paragraph" w:styleId="Index4">
    <w:name w:val="index 4"/>
    <w:basedOn w:val="Normal"/>
    <w:next w:val="Normal"/>
    <w:autoRedefine/>
    <w:uiPriority w:val="99"/>
    <w:semiHidden/>
    <w:rsid w:val="002A21B0"/>
    <w:pPr>
      <w:spacing w:before="0" w:after="0"/>
      <w:ind w:left="960" w:hanging="240"/>
    </w:pPr>
    <w:rPr>
      <w:sz w:val="18"/>
      <w:szCs w:val="18"/>
    </w:rPr>
  </w:style>
  <w:style w:type="paragraph" w:styleId="Index5">
    <w:name w:val="index 5"/>
    <w:basedOn w:val="Normal"/>
    <w:next w:val="Normal"/>
    <w:autoRedefine/>
    <w:uiPriority w:val="99"/>
    <w:semiHidden/>
    <w:rsid w:val="002A21B0"/>
    <w:pPr>
      <w:spacing w:before="0" w:after="0"/>
      <w:ind w:left="1200" w:hanging="240"/>
    </w:pPr>
    <w:rPr>
      <w:sz w:val="18"/>
      <w:szCs w:val="18"/>
    </w:rPr>
  </w:style>
  <w:style w:type="paragraph" w:styleId="Index6">
    <w:name w:val="index 6"/>
    <w:basedOn w:val="Normal"/>
    <w:next w:val="Normal"/>
    <w:autoRedefine/>
    <w:uiPriority w:val="99"/>
    <w:semiHidden/>
    <w:rsid w:val="002A21B0"/>
    <w:pPr>
      <w:spacing w:before="0" w:after="0"/>
      <w:ind w:left="1440" w:hanging="240"/>
    </w:pPr>
    <w:rPr>
      <w:sz w:val="18"/>
      <w:szCs w:val="18"/>
    </w:rPr>
  </w:style>
  <w:style w:type="paragraph" w:styleId="Index7">
    <w:name w:val="index 7"/>
    <w:basedOn w:val="Normal"/>
    <w:next w:val="Normal"/>
    <w:autoRedefine/>
    <w:uiPriority w:val="99"/>
    <w:semiHidden/>
    <w:rsid w:val="002A21B0"/>
    <w:pPr>
      <w:spacing w:before="0" w:after="0"/>
      <w:ind w:left="1680" w:hanging="240"/>
    </w:pPr>
    <w:rPr>
      <w:sz w:val="18"/>
      <w:szCs w:val="18"/>
    </w:rPr>
  </w:style>
  <w:style w:type="paragraph" w:styleId="Index8">
    <w:name w:val="index 8"/>
    <w:basedOn w:val="Normal"/>
    <w:next w:val="Normal"/>
    <w:autoRedefine/>
    <w:uiPriority w:val="99"/>
    <w:semiHidden/>
    <w:rsid w:val="002A21B0"/>
    <w:pPr>
      <w:spacing w:before="0" w:after="0"/>
      <w:ind w:left="1920" w:hanging="240"/>
    </w:pPr>
    <w:rPr>
      <w:sz w:val="18"/>
      <w:szCs w:val="18"/>
    </w:rPr>
  </w:style>
  <w:style w:type="paragraph" w:styleId="Index9">
    <w:name w:val="index 9"/>
    <w:basedOn w:val="Normal"/>
    <w:next w:val="Normal"/>
    <w:autoRedefine/>
    <w:uiPriority w:val="99"/>
    <w:semiHidden/>
    <w:rsid w:val="002A21B0"/>
    <w:pPr>
      <w:spacing w:before="0" w:after="0"/>
      <w:ind w:left="2160" w:hanging="240"/>
    </w:pPr>
    <w:rPr>
      <w:sz w:val="18"/>
      <w:szCs w:val="18"/>
    </w:rPr>
  </w:style>
  <w:style w:type="paragraph" w:styleId="IndexHeading">
    <w:name w:val="index heading"/>
    <w:basedOn w:val="Normal"/>
    <w:next w:val="Index1"/>
    <w:uiPriority w:val="99"/>
    <w:semiHidden/>
    <w:rsid w:val="002A21B0"/>
    <w:pPr>
      <w:spacing w:before="240" w:after="120"/>
      <w:ind w:left="140"/>
    </w:pPr>
    <w:rPr>
      <w:rFonts w:ascii="Arial" w:hAnsi="Arial" w:cs="Arial"/>
      <w:b/>
      <w:bCs/>
      <w:sz w:val="28"/>
      <w:szCs w:val="28"/>
    </w:rPr>
  </w:style>
  <w:style w:type="paragraph" w:styleId="Caption">
    <w:name w:val="caption"/>
    <w:basedOn w:val="Normal"/>
    <w:next w:val="Normal"/>
    <w:uiPriority w:val="99"/>
    <w:qFormat/>
    <w:rsid w:val="009D7405"/>
    <w:pPr>
      <w:keepNext/>
      <w:keepLines/>
      <w:spacing w:beforeAutospacing="1" w:afterAutospacing="1"/>
    </w:pPr>
    <w:rPr>
      <w:rFonts w:ascii="Arial" w:hAnsi="Arial"/>
      <w:bCs/>
      <w:sz w:val="22"/>
    </w:rPr>
  </w:style>
  <w:style w:type="paragraph" w:customStyle="1" w:styleId="screen">
    <w:name w:val="screen"/>
    <w:basedOn w:val="BodyText"/>
    <w:autoRedefine/>
    <w:uiPriority w:val="99"/>
    <w:rsid w:val="002A21B0"/>
    <w:pPr>
      <w:tabs>
        <w:tab w:val="left" w:pos="1248"/>
        <w:tab w:val="left" w:pos="1794"/>
        <w:tab w:val="left" w:pos="5772"/>
      </w:tabs>
      <w:autoSpaceDE w:val="0"/>
      <w:autoSpaceDN w:val="0"/>
      <w:adjustRightInd w:val="0"/>
      <w:spacing w:before="0" w:after="0"/>
      <w:ind w:right="-364"/>
    </w:pPr>
    <w:rPr>
      <w:rFonts w:ascii="Arial" w:eastAsia="MS Mincho" w:hAnsi="Arial" w:cs="Arial"/>
      <w:b/>
      <w:bCs/>
      <w:noProof/>
      <w:color w:val="auto"/>
      <w:sz w:val="26"/>
      <w:szCs w:val="24"/>
    </w:rPr>
  </w:style>
  <w:style w:type="paragraph" w:customStyle="1" w:styleId="CoverPg">
    <w:name w:val="Cover Pg"/>
    <w:basedOn w:val="Heading1"/>
    <w:autoRedefine/>
    <w:uiPriority w:val="99"/>
    <w:rsid w:val="002A21B0"/>
    <w:pPr>
      <w:spacing w:before="0" w:after="240"/>
    </w:pPr>
    <w:rPr>
      <w:color w:val="333399"/>
      <w:kern w:val="0"/>
      <w:szCs w:val="20"/>
    </w:rPr>
  </w:style>
  <w:style w:type="paragraph" w:customStyle="1" w:styleId="inforhand">
    <w:name w:val="infor hand"/>
    <w:basedOn w:val="BodyTextFirstIndent"/>
    <w:uiPriority w:val="99"/>
    <w:rsid w:val="002A21B0"/>
    <w:pPr>
      <w:pBdr>
        <w:top w:val="single" w:sz="4" w:space="1" w:color="000080"/>
        <w:bottom w:val="single" w:sz="4" w:space="1" w:color="000080"/>
      </w:pBdr>
      <w:adjustRightInd w:val="0"/>
      <w:spacing w:after="0"/>
      <w:ind w:left="1440" w:hanging="720"/>
    </w:pPr>
    <w:rPr>
      <w:noProof/>
      <w:color w:val="000080"/>
    </w:rPr>
  </w:style>
  <w:style w:type="paragraph" w:styleId="BodyTextFirstIndent">
    <w:name w:val="Body Text First Indent"/>
    <w:basedOn w:val="BodyText"/>
    <w:link w:val="BodyTextFirstIndentChar"/>
    <w:uiPriority w:val="99"/>
    <w:rsid w:val="002A21B0"/>
    <w:pPr>
      <w:spacing w:before="0"/>
      <w:ind w:firstLine="210"/>
    </w:pPr>
    <w:rPr>
      <w:color w:val="auto"/>
      <w:sz w:val="22"/>
      <w:szCs w:val="24"/>
    </w:rPr>
  </w:style>
  <w:style w:type="character" w:customStyle="1" w:styleId="BodyTextFirstIndentChar">
    <w:name w:val="Body Text First Indent Char"/>
    <w:link w:val="BodyTextFirstIndent"/>
    <w:uiPriority w:val="99"/>
    <w:semiHidden/>
    <w:locked/>
    <w:rsid w:val="00384615"/>
    <w:rPr>
      <w:rFonts w:cs="Times New Roman"/>
      <w:sz w:val="20"/>
      <w:szCs w:val="20"/>
    </w:rPr>
  </w:style>
  <w:style w:type="paragraph" w:styleId="NormalWeb">
    <w:name w:val="Normal (Web)"/>
    <w:basedOn w:val="Normal"/>
    <w:uiPriority w:val="99"/>
    <w:rsid w:val="002A21B0"/>
    <w:pPr>
      <w:spacing w:before="100" w:beforeAutospacing="1" w:after="100" w:afterAutospacing="1"/>
    </w:pPr>
    <w:rPr>
      <w:rFonts w:ascii="Arial Unicode MS" w:eastAsia="Arial Unicode MS" w:hAnsi="Arial Unicode MS" w:cs="Arial Unicode MS"/>
      <w:color w:val="000000"/>
      <w:szCs w:val="24"/>
    </w:rPr>
  </w:style>
  <w:style w:type="paragraph" w:customStyle="1" w:styleId="TOC">
    <w:name w:val="TOC"/>
    <w:basedOn w:val="Normal"/>
    <w:autoRedefine/>
    <w:uiPriority w:val="99"/>
    <w:rsid w:val="002A21B0"/>
    <w:pPr>
      <w:keepNext/>
      <w:pageBreakBefore/>
      <w:spacing w:before="0" w:after="240"/>
    </w:pPr>
    <w:rPr>
      <w:rFonts w:ascii="Arial" w:hAnsi="Arial" w:cs="Arial"/>
      <w:color w:val="333399"/>
      <w:sz w:val="36"/>
    </w:rPr>
  </w:style>
  <w:style w:type="character" w:styleId="CommentReference">
    <w:name w:val="annotation reference"/>
    <w:uiPriority w:val="99"/>
    <w:semiHidden/>
    <w:rsid w:val="002A21B0"/>
    <w:rPr>
      <w:rFonts w:cs="Times New Roman"/>
      <w:sz w:val="16"/>
      <w:szCs w:val="16"/>
    </w:rPr>
  </w:style>
  <w:style w:type="paragraph" w:styleId="CommentText">
    <w:name w:val="annotation text"/>
    <w:basedOn w:val="Normal"/>
    <w:link w:val="CommentTextChar"/>
    <w:uiPriority w:val="99"/>
    <w:semiHidden/>
    <w:rsid w:val="002A21B0"/>
    <w:pPr>
      <w:spacing w:before="0" w:after="0"/>
    </w:pPr>
    <w:rPr>
      <w:sz w:val="20"/>
      <w:lang w:val="x-none" w:eastAsia="x-none"/>
    </w:rPr>
  </w:style>
  <w:style w:type="character" w:customStyle="1" w:styleId="CommentTextChar">
    <w:name w:val="Comment Text Char"/>
    <w:link w:val="CommentText"/>
    <w:uiPriority w:val="99"/>
    <w:semiHidden/>
    <w:locked/>
    <w:rsid w:val="00384615"/>
    <w:rPr>
      <w:rFonts w:cs="Times New Roman"/>
      <w:sz w:val="20"/>
      <w:szCs w:val="20"/>
    </w:rPr>
  </w:style>
  <w:style w:type="paragraph" w:customStyle="1" w:styleId="ReplyForwardHeaders">
    <w:name w:val="Reply/Forward Headers"/>
    <w:basedOn w:val="Normal"/>
    <w:next w:val="Normal"/>
    <w:uiPriority w:val="99"/>
    <w:rsid w:val="002A21B0"/>
    <w:pPr>
      <w:pBdr>
        <w:left w:val="single" w:sz="18" w:space="1" w:color="auto"/>
      </w:pBdr>
      <w:shd w:val="pct10" w:color="auto" w:fill="FFFFFF"/>
      <w:spacing w:before="0" w:after="0"/>
      <w:ind w:left="1080" w:hanging="1080"/>
      <w:outlineLvl w:val="0"/>
    </w:pPr>
    <w:rPr>
      <w:rFonts w:ascii="Arial" w:hAnsi="Arial"/>
      <w:b/>
      <w:noProof/>
      <w:lang w:bidi="he-IL"/>
    </w:rPr>
  </w:style>
  <w:style w:type="paragraph" w:customStyle="1" w:styleId="Print-FromToSubjectDate">
    <w:name w:val="Print- From: To: Subject: Date:"/>
    <w:basedOn w:val="Normal"/>
    <w:uiPriority w:val="99"/>
    <w:rsid w:val="002A21B0"/>
    <w:pPr>
      <w:pBdr>
        <w:left w:val="single" w:sz="18" w:space="1" w:color="auto"/>
      </w:pBdr>
      <w:spacing w:before="0" w:after="0"/>
      <w:ind w:left="1080" w:hanging="1080"/>
    </w:pPr>
    <w:rPr>
      <w:rFonts w:ascii="Arial" w:hAnsi="Arial"/>
      <w:lang w:bidi="he-IL"/>
    </w:rPr>
  </w:style>
  <w:style w:type="character" w:styleId="Strong">
    <w:name w:val="Strong"/>
    <w:uiPriority w:val="99"/>
    <w:qFormat/>
    <w:rsid w:val="002A21B0"/>
    <w:rPr>
      <w:rFonts w:cs="Times New Roman"/>
      <w:b/>
      <w:bCs/>
    </w:rPr>
  </w:style>
  <w:style w:type="paragraph" w:customStyle="1" w:styleId="Components">
    <w:name w:val="Components"/>
    <w:basedOn w:val="Normal"/>
    <w:uiPriority w:val="99"/>
    <w:rsid w:val="002A21B0"/>
    <w:pPr>
      <w:tabs>
        <w:tab w:val="left" w:pos="288"/>
        <w:tab w:val="left" w:pos="648"/>
        <w:tab w:val="left" w:pos="1008"/>
        <w:tab w:val="left" w:pos="1368"/>
        <w:tab w:val="left" w:pos="1728"/>
        <w:tab w:val="left" w:pos="2088"/>
        <w:tab w:val="left" w:pos="2448"/>
        <w:tab w:val="left" w:pos="2808"/>
        <w:tab w:val="left" w:pos="3168"/>
        <w:tab w:val="left" w:pos="3528"/>
        <w:tab w:val="left" w:pos="3888"/>
        <w:tab w:val="left" w:pos="4248"/>
        <w:tab w:val="left" w:pos="4608"/>
        <w:tab w:val="left" w:pos="4968"/>
        <w:tab w:val="left" w:pos="5328"/>
        <w:tab w:val="left" w:pos="5688"/>
        <w:tab w:val="left" w:pos="6048"/>
        <w:tab w:val="left" w:pos="6408"/>
        <w:tab w:val="left" w:pos="6768"/>
        <w:tab w:val="left" w:pos="7128"/>
        <w:tab w:val="left" w:pos="7488"/>
        <w:tab w:val="left" w:pos="7848"/>
        <w:tab w:val="left" w:pos="8208"/>
        <w:tab w:val="left" w:pos="8928"/>
        <w:tab w:val="left" w:pos="9648"/>
        <w:tab w:val="left" w:pos="10368"/>
        <w:tab w:val="left" w:pos="11088"/>
        <w:tab w:val="left" w:pos="11808"/>
        <w:tab w:val="left" w:pos="12528"/>
        <w:tab w:val="left" w:pos="13248"/>
        <w:tab w:val="left" w:pos="13968"/>
        <w:tab w:val="left" w:pos="14688"/>
        <w:tab w:val="left" w:pos="15408"/>
        <w:tab w:val="left" w:pos="16128"/>
        <w:tab w:val="left" w:pos="16848"/>
        <w:tab w:val="left" w:pos="17568"/>
        <w:tab w:val="left" w:pos="18288"/>
      </w:tabs>
      <w:suppressAutoHyphens/>
      <w:overflowPunct w:val="0"/>
      <w:autoSpaceDE w:val="0"/>
      <w:autoSpaceDN w:val="0"/>
      <w:adjustRightInd w:val="0"/>
      <w:spacing w:line="160" w:lineRule="exact"/>
      <w:ind w:left="2160" w:hanging="1080"/>
      <w:textAlignment w:val="baseline"/>
    </w:pPr>
    <w:rPr>
      <w:rFonts w:ascii="Courier New" w:hAnsi="Courier New"/>
      <w:kern w:val="14"/>
      <w:sz w:val="14"/>
    </w:rPr>
  </w:style>
  <w:style w:type="paragraph" w:styleId="BodyText2">
    <w:name w:val="Body Text 2"/>
    <w:basedOn w:val="Normal"/>
    <w:link w:val="BodyText2Char"/>
    <w:uiPriority w:val="99"/>
    <w:rsid w:val="002A21B0"/>
    <w:pPr>
      <w:spacing w:before="0" w:after="0"/>
    </w:pPr>
    <w:rPr>
      <w:sz w:val="20"/>
      <w:lang w:val="x-none" w:eastAsia="x-none"/>
    </w:rPr>
  </w:style>
  <w:style w:type="character" w:customStyle="1" w:styleId="BodyText2Char">
    <w:name w:val="Body Text 2 Char"/>
    <w:link w:val="BodyText2"/>
    <w:uiPriority w:val="99"/>
    <w:semiHidden/>
    <w:locked/>
    <w:rsid w:val="00384615"/>
    <w:rPr>
      <w:rFonts w:cs="Times New Roman"/>
      <w:sz w:val="20"/>
      <w:szCs w:val="20"/>
    </w:rPr>
  </w:style>
  <w:style w:type="character" w:customStyle="1" w:styleId="header1">
    <w:name w:val="header1"/>
    <w:uiPriority w:val="99"/>
    <w:rsid w:val="002A21B0"/>
    <w:rPr>
      <w:rFonts w:ascii="Arial" w:hAnsi="Arial" w:cs="Arial"/>
      <w:b/>
      <w:bCs/>
      <w:color w:val="663366"/>
      <w:sz w:val="28"/>
      <w:szCs w:val="28"/>
    </w:rPr>
  </w:style>
  <w:style w:type="paragraph" w:customStyle="1" w:styleId="Paragraph5">
    <w:name w:val="Paragraph5"/>
    <w:basedOn w:val="Normal"/>
    <w:uiPriority w:val="99"/>
    <w:rsid w:val="002A21B0"/>
    <w:pPr>
      <w:spacing w:before="80" w:after="0"/>
      <w:ind w:left="1080"/>
      <w:jc w:val="both"/>
    </w:pPr>
    <w:rPr>
      <w:rFonts w:ascii="Tahoma" w:hAnsi="Tahoma"/>
    </w:rPr>
  </w:style>
  <w:style w:type="paragraph" w:styleId="NormalIndent">
    <w:name w:val="Normal Indent"/>
    <w:basedOn w:val="Normal"/>
    <w:uiPriority w:val="99"/>
    <w:rsid w:val="002A21B0"/>
    <w:pPr>
      <w:spacing w:before="0" w:after="0"/>
      <w:ind w:left="720"/>
    </w:pPr>
    <w:rPr>
      <w:sz w:val="22"/>
      <w:szCs w:val="24"/>
    </w:rPr>
  </w:style>
  <w:style w:type="character" w:customStyle="1" w:styleId="Heading1Char1">
    <w:name w:val="Heading 1 Char1"/>
    <w:link w:val="Heading1"/>
    <w:uiPriority w:val="99"/>
    <w:locked/>
    <w:rsid w:val="009D7405"/>
    <w:rPr>
      <w:rFonts w:ascii="Arial" w:hAnsi="Arial" w:cs="Arial"/>
      <w:bCs/>
      <w:kern w:val="32"/>
      <w:sz w:val="32"/>
      <w:szCs w:val="32"/>
      <w:lang w:val="en-US" w:eastAsia="en-US" w:bidi="ar-SA"/>
    </w:rPr>
  </w:style>
  <w:style w:type="paragraph" w:customStyle="1" w:styleId="NoteHand">
    <w:name w:val="Note Hand"/>
    <w:basedOn w:val="Normal"/>
    <w:link w:val="NoteHandChar"/>
    <w:uiPriority w:val="99"/>
    <w:rsid w:val="00BA4C85"/>
    <w:pPr>
      <w:spacing w:before="0" w:after="0"/>
    </w:pPr>
    <w:rPr>
      <w:rFonts w:ascii="Monotype Sorts" w:hAnsi="Monotype Sorts"/>
      <w:color w:val="000080"/>
      <w:szCs w:val="24"/>
    </w:rPr>
  </w:style>
  <w:style w:type="paragraph" w:customStyle="1" w:styleId="Table">
    <w:name w:val="Table"/>
    <w:basedOn w:val="Normal"/>
    <w:uiPriority w:val="99"/>
    <w:rsid w:val="002A21B0"/>
    <w:pPr>
      <w:keepNext/>
      <w:keepLines/>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s>
      <w:spacing w:after="0" w:line="180" w:lineRule="exact"/>
    </w:pPr>
    <w:rPr>
      <w:rFonts w:ascii="Arial" w:hAnsi="Arial"/>
      <w:kern w:val="16"/>
      <w:sz w:val="16"/>
    </w:rPr>
  </w:style>
  <w:style w:type="paragraph" w:styleId="PlainText">
    <w:name w:val="Plain Text"/>
    <w:basedOn w:val="Normal"/>
    <w:link w:val="PlainTextChar"/>
    <w:uiPriority w:val="99"/>
    <w:rsid w:val="002A21B0"/>
    <w:pPr>
      <w:spacing w:before="0" w:after="0"/>
    </w:pPr>
    <w:rPr>
      <w:rFonts w:ascii="Courier New" w:hAnsi="Courier New"/>
      <w:sz w:val="20"/>
      <w:lang w:val="x-none" w:eastAsia="x-none"/>
    </w:rPr>
  </w:style>
  <w:style w:type="character" w:customStyle="1" w:styleId="PlainTextChar">
    <w:name w:val="Plain Text Char"/>
    <w:link w:val="PlainText"/>
    <w:uiPriority w:val="99"/>
    <w:semiHidden/>
    <w:locked/>
    <w:rsid w:val="00384615"/>
    <w:rPr>
      <w:rFonts w:ascii="Courier New" w:hAnsi="Courier New" w:cs="Courier New"/>
      <w:sz w:val="20"/>
      <w:szCs w:val="20"/>
    </w:rPr>
  </w:style>
  <w:style w:type="paragraph" w:customStyle="1" w:styleId="xl24">
    <w:name w:val="xl24"/>
    <w:basedOn w:val="Normal"/>
    <w:uiPriority w:val="99"/>
    <w:rsid w:val="002A21B0"/>
    <w:pPr>
      <w:pBdr>
        <w:top w:val="single" w:sz="8" w:space="0" w:color="auto"/>
        <w:left w:val="single" w:sz="8" w:space="0" w:color="auto"/>
        <w:bottom w:val="single" w:sz="4" w:space="0" w:color="auto"/>
        <w:right w:val="dashed" w:sz="4" w:space="0" w:color="auto"/>
      </w:pBdr>
      <w:spacing w:before="100" w:beforeAutospacing="1" w:after="100" w:afterAutospacing="1"/>
      <w:jc w:val="center"/>
    </w:pPr>
    <w:rPr>
      <w:rFonts w:eastAsia="Arial Unicode MS"/>
      <w:b/>
      <w:bCs/>
      <w:i/>
      <w:iCs/>
      <w:color w:val="0000FF"/>
      <w:szCs w:val="24"/>
    </w:rPr>
  </w:style>
  <w:style w:type="paragraph" w:customStyle="1" w:styleId="xl25">
    <w:name w:val="xl25"/>
    <w:basedOn w:val="Normal"/>
    <w:uiPriority w:val="99"/>
    <w:rsid w:val="002A21B0"/>
    <w:pPr>
      <w:pBdr>
        <w:top w:val="single" w:sz="8" w:space="0" w:color="auto"/>
        <w:bottom w:val="single" w:sz="4" w:space="0" w:color="auto"/>
        <w:right w:val="dashed" w:sz="4" w:space="0" w:color="auto"/>
      </w:pBdr>
      <w:spacing w:before="100" w:beforeAutospacing="1" w:after="100" w:afterAutospacing="1"/>
    </w:pPr>
    <w:rPr>
      <w:rFonts w:eastAsia="Arial Unicode MS"/>
      <w:b/>
      <w:bCs/>
      <w:i/>
      <w:iCs/>
      <w:color w:val="0000FF"/>
      <w:szCs w:val="24"/>
    </w:rPr>
  </w:style>
  <w:style w:type="paragraph" w:customStyle="1" w:styleId="xl26">
    <w:name w:val="xl26"/>
    <w:basedOn w:val="Normal"/>
    <w:uiPriority w:val="99"/>
    <w:rsid w:val="002A21B0"/>
    <w:pPr>
      <w:pBdr>
        <w:top w:val="single" w:sz="8" w:space="0" w:color="auto"/>
        <w:bottom w:val="single" w:sz="4" w:space="0" w:color="auto"/>
      </w:pBdr>
      <w:spacing w:before="100" w:beforeAutospacing="1" w:after="100" w:afterAutospacing="1"/>
    </w:pPr>
    <w:rPr>
      <w:rFonts w:eastAsia="Arial Unicode MS"/>
      <w:b/>
      <w:bCs/>
      <w:i/>
      <w:iCs/>
      <w:color w:val="0000FF"/>
      <w:szCs w:val="24"/>
    </w:rPr>
  </w:style>
  <w:style w:type="paragraph" w:customStyle="1" w:styleId="xl27">
    <w:name w:val="xl27"/>
    <w:basedOn w:val="Normal"/>
    <w:uiPriority w:val="99"/>
    <w:rsid w:val="002A21B0"/>
    <w:pPr>
      <w:pBdr>
        <w:top w:val="single" w:sz="8" w:space="0" w:color="auto"/>
        <w:bottom w:val="single" w:sz="4" w:space="0" w:color="auto"/>
        <w:right w:val="single" w:sz="8" w:space="0" w:color="auto"/>
      </w:pBdr>
      <w:spacing w:before="100" w:beforeAutospacing="1" w:after="100" w:afterAutospacing="1"/>
      <w:jc w:val="center"/>
    </w:pPr>
    <w:rPr>
      <w:rFonts w:eastAsia="Arial Unicode MS"/>
      <w:b/>
      <w:bCs/>
      <w:i/>
      <w:iCs/>
      <w:color w:val="0000FF"/>
      <w:szCs w:val="24"/>
    </w:rPr>
  </w:style>
  <w:style w:type="paragraph" w:customStyle="1" w:styleId="xl28">
    <w:name w:val="xl28"/>
    <w:basedOn w:val="Normal"/>
    <w:uiPriority w:val="99"/>
    <w:rsid w:val="002A21B0"/>
    <w:pPr>
      <w:pBdr>
        <w:left w:val="single" w:sz="8" w:space="0" w:color="auto"/>
        <w:bottom w:val="dashed" w:sz="4" w:space="0" w:color="auto"/>
        <w:right w:val="dashed" w:sz="4" w:space="0" w:color="auto"/>
      </w:pBdr>
      <w:spacing w:before="100" w:beforeAutospacing="1" w:after="100" w:afterAutospacing="1"/>
    </w:pPr>
    <w:rPr>
      <w:rFonts w:eastAsia="Arial Unicode MS"/>
      <w:szCs w:val="24"/>
    </w:rPr>
  </w:style>
  <w:style w:type="paragraph" w:customStyle="1" w:styleId="xl29">
    <w:name w:val="xl29"/>
    <w:basedOn w:val="Normal"/>
    <w:uiPriority w:val="99"/>
    <w:rsid w:val="002A21B0"/>
    <w:pPr>
      <w:pBdr>
        <w:bottom w:val="dashed" w:sz="4" w:space="0" w:color="auto"/>
      </w:pBdr>
      <w:spacing w:before="100" w:beforeAutospacing="1" w:after="100" w:afterAutospacing="1"/>
    </w:pPr>
    <w:rPr>
      <w:rFonts w:eastAsia="Arial Unicode MS"/>
      <w:szCs w:val="24"/>
    </w:rPr>
  </w:style>
  <w:style w:type="paragraph" w:customStyle="1" w:styleId="xl30">
    <w:name w:val="xl30"/>
    <w:basedOn w:val="Normal"/>
    <w:uiPriority w:val="99"/>
    <w:rsid w:val="002A21B0"/>
    <w:pPr>
      <w:pBdr>
        <w:bottom w:val="dashed" w:sz="4" w:space="0" w:color="auto"/>
      </w:pBdr>
      <w:spacing w:before="100" w:beforeAutospacing="1" w:after="100" w:afterAutospacing="1"/>
    </w:pPr>
    <w:rPr>
      <w:rFonts w:eastAsia="Arial Unicode MS"/>
      <w:szCs w:val="24"/>
    </w:rPr>
  </w:style>
  <w:style w:type="paragraph" w:styleId="BodyText3">
    <w:name w:val="Body Text 3"/>
    <w:basedOn w:val="Normal"/>
    <w:link w:val="BodyText3Char"/>
    <w:uiPriority w:val="99"/>
    <w:rsid w:val="002A21B0"/>
    <w:pPr>
      <w:spacing w:before="0" w:after="0"/>
    </w:pPr>
    <w:rPr>
      <w:sz w:val="16"/>
      <w:szCs w:val="16"/>
      <w:lang w:val="x-none" w:eastAsia="x-none"/>
    </w:rPr>
  </w:style>
  <w:style w:type="character" w:customStyle="1" w:styleId="BodyText3Char">
    <w:name w:val="Body Text 3 Char"/>
    <w:link w:val="BodyText3"/>
    <w:uiPriority w:val="99"/>
    <w:semiHidden/>
    <w:locked/>
    <w:rsid w:val="00384615"/>
    <w:rPr>
      <w:rFonts w:cs="Times New Roman"/>
      <w:sz w:val="16"/>
      <w:szCs w:val="16"/>
    </w:rPr>
  </w:style>
  <w:style w:type="paragraph" w:customStyle="1" w:styleId="EntryPoint">
    <w:name w:val="EntryPoint"/>
    <w:basedOn w:val="Normal"/>
    <w:next w:val="Normal"/>
    <w:uiPriority w:val="99"/>
    <w:rsid w:val="002A21B0"/>
    <w:pPr>
      <w:keepNext/>
    </w:pPr>
    <w:rPr>
      <w:rFonts w:ascii="Arial" w:hAnsi="Arial"/>
      <w:b/>
      <w:noProof/>
      <w:sz w:val="22"/>
      <w:szCs w:val="24"/>
    </w:rPr>
  </w:style>
  <w:style w:type="paragraph" w:customStyle="1" w:styleId="Parameter">
    <w:name w:val="Parameter"/>
    <w:basedOn w:val="Normal"/>
    <w:next w:val="Normal"/>
    <w:uiPriority w:val="99"/>
    <w:rsid w:val="002A21B0"/>
    <w:pPr>
      <w:spacing w:before="0" w:after="0"/>
    </w:pPr>
    <w:rPr>
      <w:rFonts w:ascii="Arial" w:hAnsi="Arial"/>
      <w:sz w:val="22"/>
      <w:szCs w:val="24"/>
    </w:rPr>
  </w:style>
  <w:style w:type="paragraph" w:customStyle="1" w:styleId="MCode">
    <w:name w:val="M Code"/>
    <w:basedOn w:val="Normal"/>
    <w:uiPriority w:val="99"/>
    <w:rsid w:val="002A21B0"/>
    <w:pPr>
      <w:spacing w:before="0" w:after="0"/>
    </w:pPr>
    <w:rPr>
      <w:rFonts w:ascii="Courier New" w:hAnsi="Courier New"/>
      <w:noProof/>
      <w:sz w:val="18"/>
      <w:szCs w:val="24"/>
    </w:rPr>
  </w:style>
  <w:style w:type="paragraph" w:customStyle="1" w:styleId="Definition">
    <w:name w:val="Definition"/>
    <w:basedOn w:val="BodyTextIndent"/>
    <w:autoRedefine/>
    <w:uiPriority w:val="99"/>
    <w:rsid w:val="002A21B0"/>
    <w:pPr>
      <w:spacing w:before="0" w:after="0"/>
      <w:ind w:left="1430" w:hanging="1456"/>
    </w:pPr>
    <w:rPr>
      <w:sz w:val="22"/>
    </w:rPr>
  </w:style>
  <w:style w:type="paragraph" w:styleId="FootnoteText">
    <w:name w:val="footnote text"/>
    <w:basedOn w:val="Normal"/>
    <w:link w:val="FootnoteTextChar"/>
    <w:uiPriority w:val="99"/>
    <w:semiHidden/>
    <w:rsid w:val="002A21B0"/>
    <w:pPr>
      <w:spacing w:before="0" w:after="0"/>
    </w:pPr>
    <w:rPr>
      <w:sz w:val="20"/>
      <w:lang w:val="x-none" w:eastAsia="x-none"/>
    </w:rPr>
  </w:style>
  <w:style w:type="character" w:customStyle="1" w:styleId="FootnoteTextChar">
    <w:name w:val="Footnote Text Char"/>
    <w:link w:val="FootnoteText"/>
    <w:uiPriority w:val="99"/>
    <w:semiHidden/>
    <w:locked/>
    <w:rsid w:val="00384615"/>
    <w:rPr>
      <w:rFonts w:cs="Times New Roman"/>
      <w:sz w:val="20"/>
      <w:szCs w:val="20"/>
    </w:rPr>
  </w:style>
  <w:style w:type="character" w:styleId="FootnoteReference">
    <w:name w:val="footnote reference"/>
    <w:uiPriority w:val="99"/>
    <w:semiHidden/>
    <w:rsid w:val="002A21B0"/>
    <w:rPr>
      <w:rFonts w:cs="Times New Roman"/>
      <w:vertAlign w:val="superscript"/>
    </w:rPr>
  </w:style>
  <w:style w:type="paragraph" w:customStyle="1" w:styleId="SamePage">
    <w:name w:val="Same Page"/>
    <w:basedOn w:val="Heading1"/>
    <w:uiPriority w:val="99"/>
    <w:rsid w:val="002A21B0"/>
    <w:pPr>
      <w:spacing w:before="0" w:after="240"/>
    </w:pPr>
    <w:rPr>
      <w:b/>
      <w:bCs w:val="0"/>
      <w:color w:val="333399"/>
      <w:kern w:val="0"/>
      <w:szCs w:val="20"/>
    </w:rPr>
  </w:style>
  <w:style w:type="paragraph" w:customStyle="1" w:styleId="Bullet3">
    <w:name w:val="Bullet3"/>
    <w:basedOn w:val="Bullet1"/>
    <w:uiPriority w:val="99"/>
    <w:rsid w:val="002A21B0"/>
    <w:pPr>
      <w:widowControl/>
      <w:numPr>
        <w:numId w:val="15"/>
      </w:numPr>
      <w:spacing w:before="120" w:after="120" w:line="240" w:lineRule="auto"/>
      <w:ind w:left="1080"/>
    </w:pPr>
    <w:rPr>
      <w:rFonts w:ascii="Tahoma" w:hAnsi="Tahoma"/>
    </w:rPr>
  </w:style>
  <w:style w:type="paragraph" w:customStyle="1" w:styleId="Bullet4">
    <w:name w:val="Bullet4"/>
    <w:basedOn w:val="Bullet1"/>
    <w:uiPriority w:val="99"/>
    <w:rsid w:val="002A21B0"/>
    <w:pPr>
      <w:widowControl/>
      <w:tabs>
        <w:tab w:val="num" w:pos="1440"/>
      </w:tabs>
      <w:spacing w:before="120" w:after="120" w:line="240" w:lineRule="auto"/>
      <w:ind w:left="1512" w:hanging="360"/>
    </w:pPr>
    <w:rPr>
      <w:rFonts w:ascii="Tahoma" w:hAnsi="Tahoma"/>
    </w:rPr>
  </w:style>
  <w:style w:type="paragraph" w:customStyle="1" w:styleId="Bullet5">
    <w:name w:val="Bullet5"/>
    <w:basedOn w:val="Bullet1"/>
    <w:uiPriority w:val="99"/>
    <w:rsid w:val="002A21B0"/>
    <w:pPr>
      <w:widowControl/>
      <w:tabs>
        <w:tab w:val="num" w:pos="1440"/>
      </w:tabs>
      <w:spacing w:before="120" w:after="120" w:line="240" w:lineRule="auto"/>
      <w:ind w:left="1872" w:hanging="360"/>
    </w:pPr>
    <w:rPr>
      <w:rFonts w:ascii="Tahoma" w:hAnsi="Tahoma"/>
    </w:rPr>
  </w:style>
  <w:style w:type="paragraph" w:customStyle="1" w:styleId="AppendixHeader1">
    <w:name w:val="Appendix Header 1"/>
    <w:basedOn w:val="Normal"/>
    <w:autoRedefine/>
    <w:uiPriority w:val="99"/>
    <w:rsid w:val="002A21B0"/>
    <w:pPr>
      <w:spacing w:before="240" w:after="240"/>
      <w:jc w:val="center"/>
    </w:pPr>
    <w:rPr>
      <w:rFonts w:ascii="Arial" w:hAnsi="Arial"/>
      <w:b/>
      <w:smallCaps/>
      <w:spacing w:val="50"/>
      <w:sz w:val="28"/>
      <w:u w:val="single"/>
    </w:rPr>
  </w:style>
  <w:style w:type="paragraph" w:customStyle="1" w:styleId="AppendixHeader2">
    <w:name w:val="Appendix Header 2"/>
    <w:basedOn w:val="AppendixHeader1"/>
    <w:autoRedefine/>
    <w:uiPriority w:val="99"/>
    <w:rsid w:val="002A21B0"/>
    <w:pPr>
      <w:spacing w:before="120" w:after="120"/>
      <w:jc w:val="left"/>
    </w:pPr>
    <w:rPr>
      <w:smallCaps w:val="0"/>
      <w:spacing w:val="20"/>
      <w:sz w:val="22"/>
      <w:u w:val="double"/>
      <w14:shadow w14:blurRad="50800" w14:dist="38100" w14:dir="2700000" w14:sx="100000" w14:sy="100000" w14:kx="0" w14:ky="0" w14:algn="tl">
        <w14:srgbClr w14:val="000000">
          <w14:alpha w14:val="60000"/>
        </w14:srgbClr>
      </w14:shadow>
    </w:rPr>
  </w:style>
  <w:style w:type="paragraph" w:styleId="CommentSubject">
    <w:name w:val="annotation subject"/>
    <w:basedOn w:val="CommentText"/>
    <w:next w:val="CommentText"/>
    <w:link w:val="CommentSubjectChar"/>
    <w:uiPriority w:val="99"/>
    <w:semiHidden/>
    <w:rsid w:val="002A21B0"/>
    <w:pPr>
      <w:spacing w:before="120" w:after="120"/>
    </w:pPr>
    <w:rPr>
      <w:b/>
      <w:bCs/>
    </w:rPr>
  </w:style>
  <w:style w:type="character" w:customStyle="1" w:styleId="CommentSubjectChar">
    <w:name w:val="Comment Subject Char"/>
    <w:link w:val="CommentSubject"/>
    <w:uiPriority w:val="99"/>
    <w:semiHidden/>
    <w:locked/>
    <w:rsid w:val="00384615"/>
    <w:rPr>
      <w:rFonts w:cs="Times New Roman"/>
      <w:b/>
      <w:bCs/>
      <w:sz w:val="20"/>
      <w:szCs w:val="20"/>
    </w:rPr>
  </w:style>
  <w:style w:type="paragraph" w:styleId="BalloonText">
    <w:name w:val="Balloon Text"/>
    <w:basedOn w:val="Normal"/>
    <w:link w:val="BalloonTextChar"/>
    <w:uiPriority w:val="99"/>
    <w:semiHidden/>
    <w:rsid w:val="002A21B0"/>
    <w:rPr>
      <w:sz w:val="2"/>
      <w:lang w:val="x-none" w:eastAsia="x-none"/>
    </w:rPr>
  </w:style>
  <w:style w:type="character" w:customStyle="1" w:styleId="BalloonTextChar">
    <w:name w:val="Balloon Text Char"/>
    <w:link w:val="BalloonText"/>
    <w:uiPriority w:val="99"/>
    <w:semiHidden/>
    <w:locked/>
    <w:rsid w:val="00384615"/>
    <w:rPr>
      <w:rFonts w:cs="Times New Roman"/>
      <w:sz w:val="2"/>
    </w:rPr>
  </w:style>
  <w:style w:type="paragraph" w:customStyle="1" w:styleId="tabletext00">
    <w:name w:val="tabletext0"/>
    <w:basedOn w:val="Normal"/>
    <w:uiPriority w:val="99"/>
    <w:rsid w:val="002A21B0"/>
    <w:pPr>
      <w:spacing w:before="0" w:line="240" w:lineRule="atLeast"/>
    </w:pPr>
    <w:rPr>
      <w:rFonts w:eastAsia="Arial Unicode MS"/>
    </w:rPr>
  </w:style>
  <w:style w:type="paragraph" w:customStyle="1" w:styleId="tabletext10">
    <w:name w:val="tabletext1"/>
    <w:basedOn w:val="Normal"/>
    <w:uiPriority w:val="99"/>
    <w:rsid w:val="002A21B0"/>
    <w:pPr>
      <w:spacing w:before="100" w:beforeAutospacing="1" w:after="100" w:afterAutospacing="1"/>
    </w:pPr>
    <w:rPr>
      <w:rFonts w:eastAsia="Arial Unicode MS"/>
      <w:szCs w:val="24"/>
    </w:rPr>
  </w:style>
  <w:style w:type="paragraph" w:styleId="BlockText">
    <w:name w:val="Block Text"/>
    <w:basedOn w:val="Normal"/>
    <w:uiPriority w:val="99"/>
    <w:rsid w:val="006F08A1"/>
    <w:pPr>
      <w:ind w:left="1440" w:right="1440"/>
    </w:pPr>
  </w:style>
  <w:style w:type="paragraph" w:styleId="BodyTextFirstIndent2">
    <w:name w:val="Body Text First Indent 2"/>
    <w:basedOn w:val="BodyTextIndent"/>
    <w:link w:val="BodyTextFirstIndent2Char"/>
    <w:uiPriority w:val="99"/>
    <w:rsid w:val="006F08A1"/>
    <w:pPr>
      <w:ind w:left="360" w:firstLine="210"/>
    </w:pPr>
  </w:style>
  <w:style w:type="character" w:customStyle="1" w:styleId="BodyTextFirstIndent2Char">
    <w:name w:val="Body Text First Indent 2 Char"/>
    <w:link w:val="BodyTextFirstIndent2"/>
    <w:uiPriority w:val="99"/>
    <w:semiHidden/>
    <w:locked/>
    <w:rsid w:val="00384615"/>
    <w:rPr>
      <w:rFonts w:cs="Times New Roman"/>
      <w:sz w:val="20"/>
      <w:szCs w:val="20"/>
    </w:rPr>
  </w:style>
  <w:style w:type="paragraph" w:styleId="Closing">
    <w:name w:val="Closing"/>
    <w:basedOn w:val="Normal"/>
    <w:link w:val="ClosingChar"/>
    <w:uiPriority w:val="99"/>
    <w:rsid w:val="006F08A1"/>
    <w:pPr>
      <w:ind w:left="4320"/>
    </w:pPr>
    <w:rPr>
      <w:sz w:val="20"/>
      <w:lang w:val="x-none" w:eastAsia="x-none"/>
    </w:rPr>
  </w:style>
  <w:style w:type="character" w:customStyle="1" w:styleId="ClosingChar">
    <w:name w:val="Closing Char"/>
    <w:link w:val="Closing"/>
    <w:uiPriority w:val="99"/>
    <w:semiHidden/>
    <w:locked/>
    <w:rsid w:val="00384615"/>
    <w:rPr>
      <w:rFonts w:cs="Times New Roman"/>
      <w:sz w:val="20"/>
      <w:szCs w:val="20"/>
    </w:rPr>
  </w:style>
  <w:style w:type="paragraph" w:styleId="Date">
    <w:name w:val="Date"/>
    <w:basedOn w:val="Normal"/>
    <w:next w:val="Normal"/>
    <w:link w:val="DateChar"/>
    <w:uiPriority w:val="99"/>
    <w:rsid w:val="006F08A1"/>
    <w:rPr>
      <w:sz w:val="20"/>
      <w:lang w:val="x-none" w:eastAsia="x-none"/>
    </w:rPr>
  </w:style>
  <w:style w:type="character" w:customStyle="1" w:styleId="DateChar">
    <w:name w:val="Date Char"/>
    <w:link w:val="Date"/>
    <w:uiPriority w:val="99"/>
    <w:semiHidden/>
    <w:locked/>
    <w:rsid w:val="00384615"/>
    <w:rPr>
      <w:rFonts w:cs="Times New Roman"/>
      <w:sz w:val="20"/>
      <w:szCs w:val="20"/>
    </w:rPr>
  </w:style>
  <w:style w:type="paragraph" w:styleId="DocumentMap">
    <w:name w:val="Document Map"/>
    <w:basedOn w:val="Normal"/>
    <w:link w:val="DocumentMapChar"/>
    <w:uiPriority w:val="99"/>
    <w:semiHidden/>
    <w:rsid w:val="006F08A1"/>
    <w:pPr>
      <w:shd w:val="clear" w:color="auto" w:fill="000080"/>
    </w:pPr>
    <w:rPr>
      <w:sz w:val="2"/>
      <w:lang w:val="x-none" w:eastAsia="x-none"/>
    </w:rPr>
  </w:style>
  <w:style w:type="character" w:customStyle="1" w:styleId="DocumentMapChar">
    <w:name w:val="Document Map Char"/>
    <w:link w:val="DocumentMap"/>
    <w:uiPriority w:val="99"/>
    <w:semiHidden/>
    <w:locked/>
    <w:rsid w:val="00384615"/>
    <w:rPr>
      <w:rFonts w:cs="Times New Roman"/>
      <w:sz w:val="2"/>
    </w:rPr>
  </w:style>
  <w:style w:type="paragraph" w:styleId="E-mailSignature">
    <w:name w:val="E-mail Signature"/>
    <w:basedOn w:val="Normal"/>
    <w:link w:val="E-mailSignatureChar"/>
    <w:uiPriority w:val="99"/>
    <w:rsid w:val="006F08A1"/>
    <w:rPr>
      <w:sz w:val="20"/>
      <w:lang w:val="x-none" w:eastAsia="x-none"/>
    </w:rPr>
  </w:style>
  <w:style w:type="character" w:customStyle="1" w:styleId="E-mailSignatureChar">
    <w:name w:val="E-mail Signature Char"/>
    <w:link w:val="E-mailSignature"/>
    <w:uiPriority w:val="99"/>
    <w:semiHidden/>
    <w:locked/>
    <w:rsid w:val="00384615"/>
    <w:rPr>
      <w:rFonts w:cs="Times New Roman"/>
      <w:sz w:val="20"/>
      <w:szCs w:val="20"/>
    </w:rPr>
  </w:style>
  <w:style w:type="paragraph" w:styleId="EndnoteText">
    <w:name w:val="endnote text"/>
    <w:basedOn w:val="Normal"/>
    <w:link w:val="EndnoteTextChar"/>
    <w:uiPriority w:val="99"/>
    <w:semiHidden/>
    <w:rsid w:val="006F08A1"/>
    <w:rPr>
      <w:sz w:val="20"/>
      <w:lang w:val="x-none" w:eastAsia="x-none"/>
    </w:rPr>
  </w:style>
  <w:style w:type="character" w:customStyle="1" w:styleId="EndnoteTextChar">
    <w:name w:val="Endnote Text Char"/>
    <w:link w:val="EndnoteText"/>
    <w:uiPriority w:val="99"/>
    <w:semiHidden/>
    <w:locked/>
    <w:rsid w:val="00384615"/>
    <w:rPr>
      <w:rFonts w:cs="Times New Roman"/>
      <w:sz w:val="20"/>
      <w:szCs w:val="20"/>
    </w:rPr>
  </w:style>
  <w:style w:type="paragraph" w:styleId="EnvelopeAddress">
    <w:name w:val="envelope address"/>
    <w:basedOn w:val="Normal"/>
    <w:uiPriority w:val="99"/>
    <w:rsid w:val="006F08A1"/>
    <w:pPr>
      <w:framePr w:w="7920" w:h="1980" w:hRule="exact" w:hSpace="180" w:wrap="auto" w:hAnchor="page" w:xAlign="center" w:yAlign="bottom"/>
      <w:ind w:left="2880"/>
    </w:pPr>
    <w:rPr>
      <w:rFonts w:ascii="Arial" w:hAnsi="Arial" w:cs="Arial"/>
      <w:szCs w:val="24"/>
    </w:rPr>
  </w:style>
  <w:style w:type="paragraph" w:styleId="EnvelopeReturn">
    <w:name w:val="envelope return"/>
    <w:basedOn w:val="Normal"/>
    <w:uiPriority w:val="99"/>
    <w:rsid w:val="006F08A1"/>
    <w:rPr>
      <w:rFonts w:ascii="Arial" w:hAnsi="Arial" w:cs="Arial"/>
    </w:rPr>
  </w:style>
  <w:style w:type="paragraph" w:styleId="HTMLAddress">
    <w:name w:val="HTML Address"/>
    <w:basedOn w:val="Normal"/>
    <w:link w:val="HTMLAddressChar"/>
    <w:uiPriority w:val="99"/>
    <w:rsid w:val="006F08A1"/>
    <w:rPr>
      <w:i/>
      <w:iCs/>
      <w:sz w:val="20"/>
      <w:lang w:val="x-none" w:eastAsia="x-none"/>
    </w:rPr>
  </w:style>
  <w:style w:type="character" w:customStyle="1" w:styleId="HTMLAddressChar">
    <w:name w:val="HTML Address Char"/>
    <w:link w:val="HTMLAddress"/>
    <w:uiPriority w:val="99"/>
    <w:semiHidden/>
    <w:locked/>
    <w:rsid w:val="00384615"/>
    <w:rPr>
      <w:rFonts w:cs="Times New Roman"/>
      <w:i/>
      <w:iCs/>
      <w:sz w:val="20"/>
      <w:szCs w:val="20"/>
    </w:rPr>
  </w:style>
  <w:style w:type="paragraph" w:styleId="HTMLPreformatted">
    <w:name w:val="HTML Preformatted"/>
    <w:basedOn w:val="Normal"/>
    <w:link w:val="HTMLPreformattedChar"/>
    <w:uiPriority w:val="99"/>
    <w:rsid w:val="006F08A1"/>
    <w:rPr>
      <w:rFonts w:ascii="Courier New" w:hAnsi="Courier New"/>
      <w:sz w:val="20"/>
      <w:lang w:val="x-none" w:eastAsia="x-none"/>
    </w:rPr>
  </w:style>
  <w:style w:type="character" w:customStyle="1" w:styleId="HTMLPreformattedChar">
    <w:name w:val="HTML Preformatted Char"/>
    <w:link w:val="HTMLPreformatted"/>
    <w:uiPriority w:val="99"/>
    <w:semiHidden/>
    <w:locked/>
    <w:rsid w:val="00384615"/>
    <w:rPr>
      <w:rFonts w:ascii="Courier New" w:hAnsi="Courier New" w:cs="Courier New"/>
      <w:sz w:val="20"/>
      <w:szCs w:val="20"/>
    </w:rPr>
  </w:style>
  <w:style w:type="paragraph" w:styleId="List">
    <w:name w:val="List"/>
    <w:basedOn w:val="Normal"/>
    <w:uiPriority w:val="99"/>
    <w:rsid w:val="006F08A1"/>
    <w:pPr>
      <w:ind w:left="360" w:hanging="360"/>
    </w:pPr>
  </w:style>
  <w:style w:type="paragraph" w:styleId="List2">
    <w:name w:val="List 2"/>
    <w:basedOn w:val="Normal"/>
    <w:uiPriority w:val="99"/>
    <w:rsid w:val="006F08A1"/>
    <w:pPr>
      <w:ind w:left="720" w:hanging="360"/>
    </w:pPr>
  </w:style>
  <w:style w:type="paragraph" w:styleId="List3">
    <w:name w:val="List 3"/>
    <w:basedOn w:val="Normal"/>
    <w:uiPriority w:val="99"/>
    <w:rsid w:val="006F08A1"/>
    <w:pPr>
      <w:ind w:left="1080" w:hanging="360"/>
    </w:pPr>
  </w:style>
  <w:style w:type="paragraph" w:styleId="List4">
    <w:name w:val="List 4"/>
    <w:basedOn w:val="Normal"/>
    <w:uiPriority w:val="99"/>
    <w:rsid w:val="006F08A1"/>
    <w:pPr>
      <w:ind w:left="1440" w:hanging="360"/>
    </w:pPr>
  </w:style>
  <w:style w:type="paragraph" w:styleId="List5">
    <w:name w:val="List 5"/>
    <w:basedOn w:val="Normal"/>
    <w:uiPriority w:val="99"/>
    <w:rsid w:val="006F08A1"/>
    <w:pPr>
      <w:ind w:left="1800" w:hanging="360"/>
    </w:pPr>
  </w:style>
  <w:style w:type="paragraph" w:styleId="ListBullet2">
    <w:name w:val="List Bullet 2"/>
    <w:basedOn w:val="Normal"/>
    <w:uiPriority w:val="99"/>
    <w:rsid w:val="006F08A1"/>
    <w:pPr>
      <w:tabs>
        <w:tab w:val="num" w:pos="720"/>
      </w:tabs>
      <w:ind w:left="720" w:hanging="360"/>
    </w:pPr>
  </w:style>
  <w:style w:type="paragraph" w:styleId="ListBullet3">
    <w:name w:val="List Bullet 3"/>
    <w:basedOn w:val="Normal"/>
    <w:uiPriority w:val="99"/>
    <w:rsid w:val="006F08A1"/>
    <w:pPr>
      <w:tabs>
        <w:tab w:val="num" w:pos="1080"/>
      </w:tabs>
      <w:ind w:left="1080" w:hanging="360"/>
    </w:pPr>
  </w:style>
  <w:style w:type="paragraph" w:styleId="ListBullet4">
    <w:name w:val="List Bullet 4"/>
    <w:basedOn w:val="Normal"/>
    <w:uiPriority w:val="99"/>
    <w:rsid w:val="006F08A1"/>
    <w:pPr>
      <w:tabs>
        <w:tab w:val="num" w:pos="1440"/>
      </w:tabs>
      <w:ind w:left="1440" w:hanging="360"/>
    </w:pPr>
  </w:style>
  <w:style w:type="paragraph" w:styleId="ListBullet5">
    <w:name w:val="List Bullet 5"/>
    <w:basedOn w:val="Normal"/>
    <w:uiPriority w:val="99"/>
    <w:rsid w:val="006F08A1"/>
    <w:pPr>
      <w:tabs>
        <w:tab w:val="num" w:pos="1800"/>
      </w:tabs>
      <w:ind w:left="1800" w:hanging="360"/>
    </w:pPr>
  </w:style>
  <w:style w:type="paragraph" w:styleId="ListContinue">
    <w:name w:val="List Continue"/>
    <w:basedOn w:val="Normal"/>
    <w:uiPriority w:val="99"/>
    <w:rsid w:val="006F08A1"/>
    <w:pPr>
      <w:ind w:left="360"/>
    </w:pPr>
  </w:style>
  <w:style w:type="paragraph" w:styleId="ListContinue2">
    <w:name w:val="List Continue 2"/>
    <w:basedOn w:val="Normal"/>
    <w:uiPriority w:val="99"/>
    <w:rsid w:val="006F08A1"/>
    <w:pPr>
      <w:ind w:left="720"/>
    </w:pPr>
  </w:style>
  <w:style w:type="paragraph" w:styleId="ListContinue3">
    <w:name w:val="List Continue 3"/>
    <w:basedOn w:val="Normal"/>
    <w:uiPriority w:val="99"/>
    <w:rsid w:val="006F08A1"/>
    <w:pPr>
      <w:ind w:left="1080"/>
    </w:pPr>
  </w:style>
  <w:style w:type="paragraph" w:styleId="ListContinue4">
    <w:name w:val="List Continue 4"/>
    <w:basedOn w:val="Normal"/>
    <w:uiPriority w:val="99"/>
    <w:rsid w:val="006F08A1"/>
    <w:pPr>
      <w:ind w:left="1440"/>
    </w:pPr>
  </w:style>
  <w:style w:type="paragraph" w:styleId="ListContinue5">
    <w:name w:val="List Continue 5"/>
    <w:basedOn w:val="Normal"/>
    <w:uiPriority w:val="99"/>
    <w:rsid w:val="006F08A1"/>
    <w:pPr>
      <w:ind w:left="1800"/>
    </w:pPr>
  </w:style>
  <w:style w:type="paragraph" w:styleId="ListNumber">
    <w:name w:val="List Number"/>
    <w:basedOn w:val="Normal"/>
    <w:link w:val="ListNumberChar"/>
    <w:uiPriority w:val="99"/>
    <w:rsid w:val="006F08A1"/>
    <w:pPr>
      <w:tabs>
        <w:tab w:val="num" w:pos="360"/>
      </w:tabs>
      <w:ind w:left="360" w:hanging="360"/>
    </w:pPr>
    <w:rPr>
      <w:sz w:val="20"/>
      <w:lang w:val="x-none" w:eastAsia="x-none"/>
    </w:rPr>
  </w:style>
  <w:style w:type="paragraph" w:styleId="ListNumber2">
    <w:name w:val="List Number 2"/>
    <w:basedOn w:val="Normal"/>
    <w:uiPriority w:val="99"/>
    <w:rsid w:val="006F08A1"/>
    <w:pPr>
      <w:tabs>
        <w:tab w:val="num" w:pos="720"/>
      </w:tabs>
      <w:ind w:left="720" w:hanging="360"/>
    </w:pPr>
  </w:style>
  <w:style w:type="paragraph" w:styleId="ListNumber3">
    <w:name w:val="List Number 3"/>
    <w:basedOn w:val="Normal"/>
    <w:uiPriority w:val="99"/>
    <w:rsid w:val="006F08A1"/>
    <w:pPr>
      <w:tabs>
        <w:tab w:val="num" w:pos="1080"/>
      </w:tabs>
      <w:ind w:left="1080" w:hanging="360"/>
    </w:pPr>
  </w:style>
  <w:style w:type="paragraph" w:styleId="ListNumber4">
    <w:name w:val="List Number 4"/>
    <w:basedOn w:val="Normal"/>
    <w:uiPriority w:val="99"/>
    <w:rsid w:val="006F08A1"/>
    <w:pPr>
      <w:tabs>
        <w:tab w:val="num" w:pos="1440"/>
      </w:tabs>
      <w:ind w:left="1440" w:hanging="360"/>
    </w:pPr>
  </w:style>
  <w:style w:type="paragraph" w:styleId="ListNumber5">
    <w:name w:val="List Number 5"/>
    <w:basedOn w:val="Normal"/>
    <w:uiPriority w:val="99"/>
    <w:rsid w:val="006F08A1"/>
    <w:pPr>
      <w:tabs>
        <w:tab w:val="num" w:pos="1800"/>
      </w:tabs>
      <w:ind w:left="1800" w:hanging="360"/>
    </w:pPr>
  </w:style>
  <w:style w:type="paragraph" w:styleId="MacroText">
    <w:name w:val="macro"/>
    <w:link w:val="MacroTextChar"/>
    <w:uiPriority w:val="99"/>
    <w:semiHidden/>
    <w:rsid w:val="006F08A1"/>
    <w:pPr>
      <w:tabs>
        <w:tab w:val="left" w:pos="480"/>
        <w:tab w:val="left" w:pos="960"/>
        <w:tab w:val="left" w:pos="1440"/>
        <w:tab w:val="left" w:pos="1920"/>
        <w:tab w:val="left" w:pos="2400"/>
        <w:tab w:val="left" w:pos="2880"/>
        <w:tab w:val="left" w:pos="3360"/>
        <w:tab w:val="left" w:pos="3840"/>
        <w:tab w:val="left" w:pos="4320"/>
      </w:tabs>
      <w:spacing w:before="120" w:after="120"/>
    </w:pPr>
    <w:rPr>
      <w:rFonts w:ascii="Courier New" w:hAnsi="Courier New" w:cs="Courier New"/>
    </w:rPr>
  </w:style>
  <w:style w:type="character" w:customStyle="1" w:styleId="MacroTextChar">
    <w:name w:val="Macro Text Char"/>
    <w:link w:val="MacroText"/>
    <w:uiPriority w:val="99"/>
    <w:semiHidden/>
    <w:locked/>
    <w:rsid w:val="00384615"/>
    <w:rPr>
      <w:rFonts w:ascii="Courier New" w:hAnsi="Courier New" w:cs="Courier New"/>
      <w:lang w:val="en-US" w:eastAsia="en-US" w:bidi="ar-SA"/>
    </w:rPr>
  </w:style>
  <w:style w:type="paragraph" w:styleId="NoteHeading">
    <w:name w:val="Note Heading"/>
    <w:basedOn w:val="Normal"/>
    <w:next w:val="Normal"/>
    <w:link w:val="NoteHeadingChar"/>
    <w:uiPriority w:val="99"/>
    <w:rsid w:val="006F08A1"/>
    <w:rPr>
      <w:sz w:val="20"/>
      <w:lang w:val="x-none" w:eastAsia="x-none"/>
    </w:rPr>
  </w:style>
  <w:style w:type="character" w:customStyle="1" w:styleId="NoteHeadingChar">
    <w:name w:val="Note Heading Char"/>
    <w:link w:val="NoteHeading"/>
    <w:uiPriority w:val="99"/>
    <w:semiHidden/>
    <w:locked/>
    <w:rsid w:val="00384615"/>
    <w:rPr>
      <w:rFonts w:cs="Times New Roman"/>
      <w:sz w:val="20"/>
      <w:szCs w:val="20"/>
    </w:rPr>
  </w:style>
  <w:style w:type="paragraph" w:styleId="Salutation">
    <w:name w:val="Salutation"/>
    <w:basedOn w:val="Normal"/>
    <w:next w:val="Normal"/>
    <w:link w:val="SalutationChar"/>
    <w:uiPriority w:val="99"/>
    <w:rsid w:val="006F08A1"/>
    <w:rPr>
      <w:sz w:val="20"/>
      <w:lang w:val="x-none" w:eastAsia="x-none"/>
    </w:rPr>
  </w:style>
  <w:style w:type="character" w:customStyle="1" w:styleId="SalutationChar">
    <w:name w:val="Salutation Char"/>
    <w:link w:val="Salutation"/>
    <w:uiPriority w:val="99"/>
    <w:semiHidden/>
    <w:locked/>
    <w:rsid w:val="00384615"/>
    <w:rPr>
      <w:rFonts w:cs="Times New Roman"/>
      <w:sz w:val="20"/>
      <w:szCs w:val="20"/>
    </w:rPr>
  </w:style>
  <w:style w:type="paragraph" w:styleId="Signature">
    <w:name w:val="Signature"/>
    <w:basedOn w:val="Normal"/>
    <w:link w:val="SignatureChar"/>
    <w:uiPriority w:val="99"/>
    <w:rsid w:val="006F08A1"/>
    <w:pPr>
      <w:ind w:left="4320"/>
    </w:pPr>
    <w:rPr>
      <w:sz w:val="20"/>
      <w:lang w:val="x-none" w:eastAsia="x-none"/>
    </w:rPr>
  </w:style>
  <w:style w:type="character" w:customStyle="1" w:styleId="SignatureChar">
    <w:name w:val="Signature Char"/>
    <w:link w:val="Signature"/>
    <w:uiPriority w:val="99"/>
    <w:semiHidden/>
    <w:locked/>
    <w:rsid w:val="00384615"/>
    <w:rPr>
      <w:rFonts w:cs="Times New Roman"/>
      <w:sz w:val="20"/>
      <w:szCs w:val="20"/>
    </w:rPr>
  </w:style>
  <w:style w:type="paragraph" w:styleId="Subtitle">
    <w:name w:val="Subtitle"/>
    <w:basedOn w:val="Normal"/>
    <w:link w:val="SubtitleChar"/>
    <w:uiPriority w:val="99"/>
    <w:qFormat/>
    <w:rsid w:val="006F08A1"/>
    <w:pPr>
      <w:jc w:val="center"/>
      <w:outlineLvl w:val="1"/>
    </w:pPr>
    <w:rPr>
      <w:rFonts w:ascii="Cambria" w:hAnsi="Cambria"/>
      <w:szCs w:val="24"/>
      <w:lang w:val="x-none" w:eastAsia="x-none"/>
    </w:rPr>
  </w:style>
  <w:style w:type="character" w:customStyle="1" w:styleId="SubtitleChar">
    <w:name w:val="Subtitle Char"/>
    <w:link w:val="Subtitle"/>
    <w:uiPriority w:val="99"/>
    <w:locked/>
    <w:rsid w:val="00384615"/>
    <w:rPr>
      <w:rFonts w:ascii="Cambria" w:hAnsi="Cambria" w:cs="Times New Roman"/>
      <w:sz w:val="24"/>
      <w:szCs w:val="24"/>
    </w:rPr>
  </w:style>
  <w:style w:type="paragraph" w:styleId="TableofAuthorities">
    <w:name w:val="table of authorities"/>
    <w:basedOn w:val="Normal"/>
    <w:next w:val="Normal"/>
    <w:uiPriority w:val="99"/>
    <w:semiHidden/>
    <w:rsid w:val="006F08A1"/>
    <w:pPr>
      <w:ind w:left="200" w:hanging="200"/>
    </w:pPr>
  </w:style>
  <w:style w:type="paragraph" w:styleId="TableofFigures">
    <w:name w:val="table of figures"/>
    <w:basedOn w:val="Normal"/>
    <w:next w:val="Normal"/>
    <w:uiPriority w:val="99"/>
    <w:rsid w:val="00952151"/>
    <w:rPr>
      <w:rFonts w:ascii="Arial" w:hAnsi="Arial"/>
    </w:rPr>
  </w:style>
  <w:style w:type="paragraph" w:styleId="TOAHeading">
    <w:name w:val="toa heading"/>
    <w:basedOn w:val="Normal"/>
    <w:next w:val="Normal"/>
    <w:uiPriority w:val="99"/>
    <w:semiHidden/>
    <w:rsid w:val="006F08A1"/>
    <w:rPr>
      <w:rFonts w:ascii="Arial" w:hAnsi="Arial" w:cs="Arial"/>
      <w:b/>
      <w:bCs/>
      <w:szCs w:val="24"/>
    </w:rPr>
  </w:style>
  <w:style w:type="paragraph" w:customStyle="1" w:styleId="StyleTitle14pt">
    <w:name w:val="Style Title + 14 pt"/>
    <w:basedOn w:val="Title"/>
    <w:uiPriority w:val="99"/>
    <w:rsid w:val="001F5933"/>
    <w:pPr>
      <w:outlineLvl w:val="9"/>
    </w:pPr>
    <w:rPr>
      <w:iCs/>
      <w:sz w:val="28"/>
    </w:rPr>
  </w:style>
  <w:style w:type="table" w:styleId="TableGrid">
    <w:name w:val="Table Grid"/>
    <w:basedOn w:val="TableNormal"/>
    <w:uiPriority w:val="99"/>
    <w:rsid w:val="00D80595"/>
    <w:pPr>
      <w:spacing w:before="60" w:after="6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creen0">
    <w:name w:val="Screen"/>
    <w:basedOn w:val="Normal"/>
    <w:uiPriority w:val="99"/>
    <w:rsid w:val="00DF1BAD"/>
    <w:pPr>
      <w:shd w:val="pct5" w:color="auto" w:fill="auto"/>
      <w:spacing w:before="0" w:after="0"/>
    </w:pPr>
    <w:rPr>
      <w:rFonts w:ascii="Courier New" w:hAnsi="Courier New"/>
      <w:noProof/>
      <w:sz w:val="18"/>
      <w:szCs w:val="24"/>
    </w:rPr>
  </w:style>
  <w:style w:type="paragraph" w:customStyle="1" w:styleId="NormalIndent1">
    <w:name w:val="Normal Indent 1"/>
    <w:basedOn w:val="Normal"/>
    <w:uiPriority w:val="99"/>
    <w:rsid w:val="00DF1BAD"/>
    <w:pPr>
      <w:ind w:left="346"/>
    </w:pPr>
  </w:style>
  <w:style w:type="paragraph" w:customStyle="1" w:styleId="Step">
    <w:name w:val="Step"/>
    <w:basedOn w:val="Normal"/>
    <w:uiPriority w:val="99"/>
    <w:rsid w:val="00C67098"/>
    <w:pPr>
      <w:numPr>
        <w:numId w:val="22"/>
      </w:numPr>
    </w:pPr>
    <w:rPr>
      <w:b/>
      <w:bCs/>
    </w:rPr>
  </w:style>
  <w:style w:type="paragraph" w:customStyle="1" w:styleId="TableNormal1">
    <w:name w:val="Table Normal1"/>
    <w:basedOn w:val="Normal"/>
    <w:uiPriority w:val="99"/>
    <w:rsid w:val="00315590"/>
    <w:pPr>
      <w:spacing w:before="0" w:after="0"/>
    </w:pPr>
    <w:rPr>
      <w:rFonts w:ascii="Arial" w:hAnsi="Arial"/>
      <w:szCs w:val="24"/>
    </w:rPr>
  </w:style>
  <w:style w:type="character" w:customStyle="1" w:styleId="Literal">
    <w:name w:val="Literal"/>
    <w:uiPriority w:val="99"/>
    <w:rsid w:val="00315590"/>
    <w:rPr>
      <w:rFonts w:ascii="Courier New" w:hAnsi="Courier New" w:cs="Times New Roman"/>
      <w:b/>
    </w:rPr>
  </w:style>
  <w:style w:type="character" w:customStyle="1" w:styleId="Example">
    <w:name w:val="Example"/>
    <w:uiPriority w:val="99"/>
    <w:rsid w:val="00315590"/>
    <w:rPr>
      <w:rFonts w:ascii="Courier New" w:hAnsi="Courier New" w:cs="Courier New"/>
    </w:rPr>
  </w:style>
  <w:style w:type="character" w:customStyle="1" w:styleId="NotSupported">
    <w:name w:val="Not Supported"/>
    <w:uiPriority w:val="99"/>
    <w:rsid w:val="00315590"/>
    <w:rPr>
      <w:rFonts w:cs="Times New Roman"/>
      <w:color w:val="999999"/>
    </w:rPr>
  </w:style>
  <w:style w:type="paragraph" w:customStyle="1" w:styleId="FieldVariant">
    <w:name w:val="Field Variant"/>
    <w:basedOn w:val="Normal"/>
    <w:link w:val="FieldVariantChar"/>
    <w:uiPriority w:val="99"/>
    <w:rsid w:val="00D12961"/>
    <w:pPr>
      <w:tabs>
        <w:tab w:val="num" w:pos="216"/>
        <w:tab w:val="left" w:pos="288"/>
        <w:tab w:val="num" w:pos="720"/>
        <w:tab w:val="left" w:pos="2268"/>
      </w:tabs>
      <w:spacing w:before="0" w:after="0"/>
      <w:ind w:left="216" w:hanging="216"/>
    </w:pPr>
    <w:rPr>
      <w:noProof/>
      <w:szCs w:val="24"/>
      <w:lang w:val="x-none" w:eastAsia="x-none"/>
    </w:rPr>
  </w:style>
  <w:style w:type="paragraph" w:customStyle="1" w:styleId="OtherTableBody">
    <w:name w:val="Other Table Body"/>
    <w:basedOn w:val="Normal"/>
    <w:uiPriority w:val="99"/>
    <w:rsid w:val="00315590"/>
    <w:rPr>
      <w:kern w:val="20"/>
      <w:sz w:val="18"/>
    </w:rPr>
  </w:style>
  <w:style w:type="paragraph" w:customStyle="1" w:styleId="v">
    <w:name w:val="v"/>
    <w:basedOn w:val="Normal"/>
    <w:uiPriority w:val="99"/>
    <w:rsid w:val="00315590"/>
    <w:rPr>
      <w:szCs w:val="24"/>
    </w:rPr>
  </w:style>
  <w:style w:type="character" w:customStyle="1" w:styleId="FieldVariantChar">
    <w:name w:val="Field Variant Char"/>
    <w:link w:val="FieldVariant"/>
    <w:uiPriority w:val="99"/>
    <w:locked/>
    <w:rsid w:val="00D12961"/>
    <w:rPr>
      <w:rFonts w:cs="Times New Roman"/>
      <w:noProof/>
      <w:sz w:val="24"/>
      <w:szCs w:val="24"/>
    </w:rPr>
  </w:style>
  <w:style w:type="character" w:customStyle="1" w:styleId="HL7Hyperlink">
    <w:name w:val="HL7 Hyperlink"/>
    <w:uiPriority w:val="99"/>
    <w:rsid w:val="00496E28"/>
    <w:rPr>
      <w:rFonts w:cs="Courier New"/>
      <w:color w:val="0000FF"/>
      <w:u w:val="none"/>
    </w:rPr>
  </w:style>
  <w:style w:type="character" w:customStyle="1" w:styleId="H1NoNumCharChar">
    <w:name w:val="H1_NoNum Char Char"/>
    <w:link w:val="H1NoNum"/>
    <w:uiPriority w:val="99"/>
    <w:locked/>
    <w:rsid w:val="00642156"/>
    <w:rPr>
      <w:rFonts w:ascii="Arial" w:hAnsi="Arial" w:cs="Arial"/>
      <w:b/>
      <w:bCs/>
      <w:color w:val="000000"/>
      <w:kern w:val="32"/>
      <w:sz w:val="32"/>
      <w:szCs w:val="32"/>
      <w:lang w:val="en-US" w:eastAsia="en-US" w:bidi="ar-SA"/>
    </w:rPr>
  </w:style>
  <w:style w:type="character" w:customStyle="1" w:styleId="NoteHandChar">
    <w:name w:val="Note Hand Char"/>
    <w:link w:val="NoteHand"/>
    <w:uiPriority w:val="99"/>
    <w:locked/>
    <w:rsid w:val="00BA4C85"/>
    <w:rPr>
      <w:rFonts w:ascii="Monotype Sorts" w:hAnsi="Monotype Sorts" w:cs="Times New Roman"/>
      <w:color w:val="000080"/>
      <w:sz w:val="24"/>
      <w:szCs w:val="24"/>
      <w:lang w:val="en-US" w:eastAsia="en-US" w:bidi="ar-SA"/>
    </w:rPr>
  </w:style>
  <w:style w:type="paragraph" w:customStyle="1" w:styleId="TableHead">
    <w:name w:val="TableHead"/>
    <w:rsid w:val="00D33A96"/>
    <w:rPr>
      <w:rFonts w:ascii="Arial" w:hAnsi="Arial"/>
      <w:b/>
      <w:color w:val="FFFFFF"/>
    </w:rPr>
  </w:style>
  <w:style w:type="character" w:customStyle="1" w:styleId="Note0">
    <w:name w:val="Note:"/>
    <w:uiPriority w:val="99"/>
    <w:rsid w:val="009607AA"/>
    <w:rPr>
      <w:rFonts w:cs="Times New Roman"/>
      <w:bCs/>
    </w:rPr>
  </w:style>
  <w:style w:type="paragraph" w:customStyle="1" w:styleId="H1">
    <w:name w:val="H1"/>
    <w:basedOn w:val="Heading1"/>
    <w:uiPriority w:val="99"/>
    <w:rsid w:val="001554B4"/>
    <w:pPr>
      <w:keepNext w:val="0"/>
      <w:pageBreakBefore w:val="0"/>
      <w:tabs>
        <w:tab w:val="left" w:pos="864"/>
      </w:tabs>
      <w:spacing w:after="120"/>
    </w:pPr>
    <w:rPr>
      <w:b/>
      <w:kern w:val="0"/>
      <w:szCs w:val="36"/>
    </w:rPr>
  </w:style>
  <w:style w:type="paragraph" w:customStyle="1" w:styleId="H2">
    <w:name w:val="H2"/>
    <w:basedOn w:val="H1"/>
    <w:next w:val="Normal"/>
    <w:uiPriority w:val="99"/>
    <w:rsid w:val="002B4D82"/>
    <w:pPr>
      <w:ind w:left="0" w:firstLine="0"/>
    </w:pPr>
    <w:rPr>
      <w:szCs w:val="32"/>
    </w:rPr>
  </w:style>
  <w:style w:type="paragraph" w:customStyle="1" w:styleId="H3">
    <w:name w:val="H3"/>
    <w:uiPriority w:val="99"/>
    <w:rsid w:val="002B4D82"/>
    <w:pPr>
      <w:tabs>
        <w:tab w:val="left" w:pos="720"/>
        <w:tab w:val="left" w:pos="864"/>
        <w:tab w:val="left" w:pos="1100"/>
      </w:tabs>
      <w:spacing w:before="240" w:after="120"/>
      <w:outlineLvl w:val="0"/>
    </w:pPr>
    <w:rPr>
      <w:rFonts w:ascii="Arial" w:hAnsi="Arial" w:cs="Arial"/>
      <w:b/>
      <w:bCs/>
      <w:sz w:val="28"/>
      <w:szCs w:val="28"/>
    </w:rPr>
  </w:style>
  <w:style w:type="paragraph" w:customStyle="1" w:styleId="H4">
    <w:name w:val="H4"/>
    <w:basedOn w:val="Normal"/>
    <w:next w:val="Normal"/>
    <w:uiPriority w:val="99"/>
    <w:rsid w:val="004B3A0B"/>
    <w:pPr>
      <w:tabs>
        <w:tab w:val="left" w:pos="1210"/>
        <w:tab w:val="num" w:pos="1440"/>
        <w:tab w:val="num" w:pos="2826"/>
      </w:tabs>
      <w:spacing w:before="120" w:after="120"/>
      <w:ind w:left="2826" w:hanging="2826"/>
    </w:pPr>
    <w:rPr>
      <w:rFonts w:ascii="Arial" w:hAnsi="Arial" w:cs="Arial"/>
      <w:szCs w:val="24"/>
    </w:rPr>
  </w:style>
  <w:style w:type="paragraph" w:customStyle="1" w:styleId="H5">
    <w:name w:val="H5"/>
    <w:basedOn w:val="Normal"/>
    <w:uiPriority w:val="99"/>
    <w:rsid w:val="004B3A0B"/>
    <w:pPr>
      <w:tabs>
        <w:tab w:val="num" w:pos="144"/>
        <w:tab w:val="num" w:pos="1440"/>
        <w:tab w:val="left" w:pos="1540"/>
      </w:tabs>
      <w:spacing w:before="120" w:after="120"/>
      <w:ind w:left="144" w:hanging="144"/>
    </w:pPr>
    <w:rPr>
      <w:rFonts w:ascii="Arial" w:hAnsi="Arial" w:cs="Arial"/>
      <w:szCs w:val="24"/>
    </w:rPr>
  </w:style>
  <w:style w:type="paragraph" w:customStyle="1" w:styleId="H6">
    <w:name w:val="H6"/>
    <w:basedOn w:val="Normal"/>
    <w:uiPriority w:val="99"/>
    <w:rsid w:val="004B3A0B"/>
    <w:pPr>
      <w:tabs>
        <w:tab w:val="num" w:pos="288"/>
        <w:tab w:val="num" w:pos="1440"/>
      </w:tabs>
      <w:spacing w:before="120" w:after="120"/>
      <w:ind w:left="288" w:hanging="288"/>
    </w:pPr>
    <w:rPr>
      <w:rFonts w:ascii="Arial" w:hAnsi="Arial" w:cs="Arial"/>
      <w:b/>
      <w:szCs w:val="24"/>
    </w:rPr>
  </w:style>
  <w:style w:type="paragraph" w:customStyle="1" w:styleId="H7">
    <w:name w:val="H7"/>
    <w:basedOn w:val="Normal"/>
    <w:uiPriority w:val="99"/>
    <w:rsid w:val="004B3A0B"/>
    <w:pPr>
      <w:tabs>
        <w:tab w:val="num" w:pos="432"/>
        <w:tab w:val="num" w:pos="1440"/>
      </w:tabs>
      <w:spacing w:before="120" w:after="120"/>
      <w:ind w:left="432" w:hanging="432"/>
    </w:pPr>
    <w:rPr>
      <w:rFonts w:ascii="Arial" w:hAnsi="Arial" w:cs="Arial"/>
      <w:b/>
      <w:szCs w:val="24"/>
    </w:rPr>
  </w:style>
  <w:style w:type="paragraph" w:customStyle="1" w:styleId="H8">
    <w:name w:val="H8"/>
    <w:next w:val="Normal"/>
    <w:autoRedefine/>
    <w:uiPriority w:val="99"/>
    <w:rsid w:val="004B3A0B"/>
    <w:pPr>
      <w:tabs>
        <w:tab w:val="num" w:pos="1440"/>
      </w:tabs>
      <w:spacing w:before="120" w:after="120"/>
      <w:ind w:left="576" w:hanging="576"/>
    </w:pPr>
    <w:rPr>
      <w:rFonts w:ascii="Arial" w:hAnsi="Arial" w:cs="Arial"/>
      <w:b/>
      <w:sz w:val="36"/>
      <w:szCs w:val="24"/>
    </w:rPr>
  </w:style>
  <w:style w:type="paragraph" w:customStyle="1" w:styleId="LeftBlank">
    <w:name w:val="LeftBlank"/>
    <w:next w:val="BodyText"/>
    <w:link w:val="LeftBlankChar"/>
    <w:uiPriority w:val="99"/>
    <w:rsid w:val="00146F34"/>
    <w:pPr>
      <w:jc w:val="center"/>
    </w:pPr>
    <w:rPr>
      <w:rFonts w:ascii="Arial" w:hAnsi="Arial"/>
      <w:b/>
      <w:color w:val="808080"/>
    </w:rPr>
  </w:style>
  <w:style w:type="character" w:customStyle="1" w:styleId="LeftBlankChar">
    <w:name w:val="LeftBlank Char"/>
    <w:link w:val="LeftBlank"/>
    <w:uiPriority w:val="99"/>
    <w:locked/>
    <w:rsid w:val="001D1611"/>
    <w:rPr>
      <w:rFonts w:ascii="Arial" w:hAnsi="Arial"/>
      <w:b/>
      <w:color w:val="808080"/>
      <w:lang w:val="en-US" w:eastAsia="en-US" w:bidi="ar-SA"/>
    </w:rPr>
  </w:style>
  <w:style w:type="paragraph" w:customStyle="1" w:styleId="TableSubHeadLeft">
    <w:name w:val="TableSubHeadLeft"/>
    <w:basedOn w:val="Normal"/>
    <w:uiPriority w:val="99"/>
    <w:rsid w:val="008F0CB1"/>
    <w:rPr>
      <w:rFonts w:ascii="Arial" w:hAnsi="Arial" w:cs="Arial"/>
      <w:b/>
    </w:rPr>
  </w:style>
  <w:style w:type="paragraph" w:customStyle="1" w:styleId="H1NoNum">
    <w:name w:val="H1_NoNum"/>
    <w:basedOn w:val="Heading1"/>
    <w:link w:val="H1NoNumCharChar"/>
    <w:uiPriority w:val="99"/>
    <w:rsid w:val="00642156"/>
    <w:pPr>
      <w:keepNext w:val="0"/>
      <w:pageBreakBefore w:val="0"/>
      <w:numPr>
        <w:numId w:val="0"/>
      </w:numPr>
      <w:tabs>
        <w:tab w:val="right" w:leader="dot" w:pos="9360"/>
      </w:tabs>
      <w:spacing w:after="120"/>
    </w:pPr>
    <w:rPr>
      <w:b/>
      <w:color w:val="000000"/>
    </w:rPr>
  </w:style>
  <w:style w:type="character" w:customStyle="1" w:styleId="IHyperlink">
    <w:name w:val="IHyperlink"/>
    <w:rsid w:val="00067D23"/>
    <w:rPr>
      <w:color w:val="008000"/>
      <w:u w:val="dotted" w:color="008000"/>
    </w:rPr>
  </w:style>
  <w:style w:type="paragraph" w:customStyle="1" w:styleId="AH3">
    <w:name w:val="AH3"/>
    <w:basedOn w:val="AH2"/>
    <w:uiPriority w:val="99"/>
    <w:rsid w:val="004274B9"/>
    <w:pPr>
      <w:numPr>
        <w:ilvl w:val="2"/>
        <w:numId w:val="17"/>
      </w:numPr>
      <w:tabs>
        <w:tab w:val="clear" w:pos="1080"/>
        <w:tab w:val="clear" w:pos="2160"/>
        <w:tab w:val="num" w:pos="1170"/>
      </w:tabs>
      <w:ind w:left="1170" w:hanging="1170"/>
    </w:pPr>
    <w:rPr>
      <w:sz w:val="28"/>
    </w:rPr>
  </w:style>
  <w:style w:type="paragraph" w:styleId="z-TopofForm">
    <w:name w:val="HTML Top of Form"/>
    <w:basedOn w:val="Normal"/>
    <w:next w:val="Normal"/>
    <w:link w:val="z-TopofFormChar"/>
    <w:hidden/>
    <w:uiPriority w:val="99"/>
    <w:rsid w:val="00F15BA9"/>
    <w:pPr>
      <w:pBdr>
        <w:bottom w:val="single" w:sz="6" w:space="1" w:color="auto"/>
      </w:pBdr>
      <w:tabs>
        <w:tab w:val="left" w:pos="360"/>
      </w:tabs>
      <w:spacing w:before="0" w:after="0"/>
      <w:jc w:val="center"/>
    </w:pPr>
    <w:rPr>
      <w:rFonts w:ascii="Arial" w:hAnsi="Arial"/>
      <w:vanish/>
      <w:sz w:val="16"/>
      <w:szCs w:val="16"/>
      <w:lang w:val="x-none" w:eastAsia="x-none"/>
    </w:rPr>
  </w:style>
  <w:style w:type="character" w:customStyle="1" w:styleId="z-TopofFormChar">
    <w:name w:val="z-Top of Form Char"/>
    <w:link w:val="z-TopofForm"/>
    <w:uiPriority w:val="99"/>
    <w:semiHidden/>
    <w:locked/>
    <w:rsid w:val="00384615"/>
    <w:rPr>
      <w:rFonts w:ascii="Arial" w:hAnsi="Arial" w:cs="Arial"/>
      <w:vanish/>
      <w:sz w:val="16"/>
      <w:szCs w:val="16"/>
    </w:rPr>
  </w:style>
  <w:style w:type="paragraph" w:styleId="z-BottomofForm">
    <w:name w:val="HTML Bottom of Form"/>
    <w:basedOn w:val="Normal"/>
    <w:next w:val="Normal"/>
    <w:link w:val="z-BottomofFormChar"/>
    <w:hidden/>
    <w:uiPriority w:val="99"/>
    <w:rsid w:val="00F15BA9"/>
    <w:pPr>
      <w:pBdr>
        <w:top w:val="single" w:sz="6" w:space="1" w:color="auto"/>
      </w:pBdr>
      <w:tabs>
        <w:tab w:val="left" w:pos="360"/>
      </w:tabs>
      <w:spacing w:before="0" w:after="0"/>
      <w:jc w:val="center"/>
    </w:pPr>
    <w:rPr>
      <w:rFonts w:ascii="Arial" w:hAnsi="Arial"/>
      <w:vanish/>
      <w:sz w:val="16"/>
      <w:szCs w:val="16"/>
      <w:lang w:val="x-none" w:eastAsia="x-none"/>
    </w:rPr>
  </w:style>
  <w:style w:type="character" w:customStyle="1" w:styleId="z-BottomofFormChar">
    <w:name w:val="z-Bottom of Form Char"/>
    <w:link w:val="z-BottomofForm"/>
    <w:uiPriority w:val="99"/>
    <w:semiHidden/>
    <w:locked/>
    <w:rsid w:val="00384615"/>
    <w:rPr>
      <w:rFonts w:ascii="Arial" w:hAnsi="Arial" w:cs="Arial"/>
      <w:vanish/>
      <w:sz w:val="16"/>
      <w:szCs w:val="16"/>
    </w:rPr>
  </w:style>
  <w:style w:type="paragraph" w:customStyle="1" w:styleId="Glossary">
    <w:name w:val="Glossary"/>
    <w:basedOn w:val="Footer"/>
    <w:uiPriority w:val="99"/>
    <w:rsid w:val="00F15BA9"/>
    <w:pPr>
      <w:pBdr>
        <w:top w:val="single" w:sz="4" w:space="2" w:color="auto"/>
      </w:pBdr>
      <w:tabs>
        <w:tab w:val="clear" w:pos="4320"/>
        <w:tab w:val="clear" w:pos="8640"/>
        <w:tab w:val="center" w:pos="4680"/>
        <w:tab w:val="right" w:pos="9360"/>
      </w:tabs>
      <w:spacing w:before="120" w:after="120"/>
    </w:pPr>
    <w:rPr>
      <w:sz w:val="20"/>
    </w:rPr>
  </w:style>
  <w:style w:type="paragraph" w:customStyle="1" w:styleId="TableofContents">
    <w:name w:val="Table of Contents"/>
    <w:basedOn w:val="Heading1"/>
    <w:next w:val="Normal"/>
    <w:uiPriority w:val="99"/>
    <w:rsid w:val="00F15BA9"/>
    <w:pPr>
      <w:keepNext w:val="0"/>
      <w:tabs>
        <w:tab w:val="num" w:pos="936"/>
      </w:tabs>
      <w:overflowPunct w:val="0"/>
      <w:autoSpaceDE w:val="0"/>
      <w:autoSpaceDN w:val="0"/>
      <w:adjustRightInd w:val="0"/>
      <w:spacing w:after="120"/>
      <w:ind w:left="936" w:hanging="936"/>
      <w:contextualSpacing/>
      <w:textAlignment w:val="baseline"/>
    </w:pPr>
    <w:rPr>
      <w:kern w:val="36"/>
    </w:rPr>
  </w:style>
  <w:style w:type="paragraph" w:customStyle="1" w:styleId="TableHeaderText">
    <w:name w:val="Table Header Text"/>
    <w:basedOn w:val="TableText0"/>
    <w:uiPriority w:val="99"/>
    <w:rsid w:val="00F15BA9"/>
    <w:pPr>
      <w:spacing w:before="0" w:after="0"/>
      <w:jc w:val="center"/>
    </w:pPr>
    <w:rPr>
      <w:b/>
      <w:sz w:val="22"/>
    </w:rPr>
  </w:style>
  <w:style w:type="paragraph" w:customStyle="1" w:styleId="TipNoteHeading">
    <w:name w:val="Tip/Note Heading"/>
    <w:basedOn w:val="Normal"/>
    <w:next w:val="Normal"/>
    <w:link w:val="TipNoteHeadingChar"/>
    <w:uiPriority w:val="99"/>
    <w:rsid w:val="00F15BA9"/>
    <w:pPr>
      <w:spacing w:before="120" w:after="0"/>
    </w:pPr>
    <w:rPr>
      <w:rFonts w:ascii="Verdana" w:hAnsi="Verdana"/>
      <w:b/>
      <w:sz w:val="18"/>
      <w:lang w:bidi="he-IL"/>
    </w:rPr>
  </w:style>
  <w:style w:type="character" w:customStyle="1" w:styleId="TipNoteHeadingChar">
    <w:name w:val="Tip/Note Heading Char"/>
    <w:link w:val="TipNoteHeading"/>
    <w:uiPriority w:val="99"/>
    <w:locked/>
    <w:rsid w:val="00F15BA9"/>
    <w:rPr>
      <w:rFonts w:ascii="Verdana" w:hAnsi="Verdana" w:cs="Times New Roman"/>
      <w:b/>
      <w:sz w:val="18"/>
      <w:lang w:val="en-US" w:eastAsia="en-US" w:bidi="he-IL"/>
    </w:rPr>
  </w:style>
  <w:style w:type="paragraph" w:customStyle="1" w:styleId="TopicTextIndent">
    <w:name w:val="Topic Text Indent"/>
    <w:basedOn w:val="Normal"/>
    <w:uiPriority w:val="99"/>
    <w:rsid w:val="00F15BA9"/>
    <w:pPr>
      <w:spacing w:before="100" w:after="0"/>
      <w:ind w:left="302"/>
    </w:pPr>
    <w:rPr>
      <w:rFonts w:ascii="Verdana" w:hAnsi="Verdana"/>
      <w:sz w:val="18"/>
      <w:lang w:bidi="he-IL"/>
    </w:rPr>
  </w:style>
  <w:style w:type="paragraph" w:customStyle="1" w:styleId="TopicTextNumbered">
    <w:name w:val="Topic Text Numbered"/>
    <w:basedOn w:val="Normal"/>
    <w:link w:val="TopicTextNumberedChar"/>
    <w:uiPriority w:val="99"/>
    <w:rsid w:val="00F15BA9"/>
    <w:pPr>
      <w:tabs>
        <w:tab w:val="left" w:pos="302"/>
      </w:tabs>
      <w:spacing w:before="100" w:after="0"/>
      <w:ind w:left="302" w:hanging="187"/>
    </w:pPr>
    <w:rPr>
      <w:rFonts w:ascii="Verdana" w:hAnsi="Verdana"/>
      <w:sz w:val="18"/>
      <w:lang w:bidi="he-IL"/>
    </w:rPr>
  </w:style>
  <w:style w:type="character" w:customStyle="1" w:styleId="TopicTextNumberedChar">
    <w:name w:val="Topic Text Numbered Char"/>
    <w:link w:val="TopicTextNumbered"/>
    <w:uiPriority w:val="99"/>
    <w:locked/>
    <w:rsid w:val="00F15BA9"/>
    <w:rPr>
      <w:rFonts w:ascii="Verdana" w:hAnsi="Verdana" w:cs="Times New Roman"/>
      <w:sz w:val="18"/>
      <w:lang w:val="en-US" w:eastAsia="en-US" w:bidi="he-IL"/>
    </w:rPr>
  </w:style>
  <w:style w:type="paragraph" w:customStyle="1" w:styleId="TableTextBullet">
    <w:name w:val="Table Text Bullet"/>
    <w:basedOn w:val="Normal"/>
    <w:uiPriority w:val="99"/>
    <w:rsid w:val="00F15BA9"/>
    <w:pPr>
      <w:numPr>
        <w:ilvl w:val="1"/>
        <w:numId w:val="28"/>
      </w:numPr>
      <w:spacing w:before="120" w:after="120"/>
    </w:pPr>
  </w:style>
  <w:style w:type="paragraph" w:customStyle="1" w:styleId="Style1">
    <w:name w:val="Style1"/>
    <w:basedOn w:val="Normal"/>
    <w:next w:val="Heading3"/>
    <w:uiPriority w:val="99"/>
    <w:rsid w:val="00F15BA9"/>
    <w:pPr>
      <w:spacing w:before="0" w:after="0"/>
    </w:pPr>
    <w:rPr>
      <w:rFonts w:ascii="Arial" w:hAnsi="Arial"/>
      <w:b/>
      <w:bCs/>
      <w:sz w:val="20"/>
    </w:rPr>
  </w:style>
  <w:style w:type="paragraph" w:customStyle="1" w:styleId="TopicTextBulleted">
    <w:name w:val="Topic Text Bulleted"/>
    <w:basedOn w:val="Normal"/>
    <w:link w:val="TopicTextBulletedChar"/>
    <w:uiPriority w:val="99"/>
    <w:rsid w:val="00F15BA9"/>
    <w:pPr>
      <w:numPr>
        <w:numId w:val="29"/>
      </w:numPr>
      <w:tabs>
        <w:tab w:val="clear" w:pos="360"/>
        <w:tab w:val="left" w:pos="302"/>
      </w:tabs>
      <w:spacing w:before="80" w:after="0"/>
      <w:ind w:right="130" w:hanging="187"/>
    </w:pPr>
    <w:rPr>
      <w:rFonts w:ascii="Arial" w:eastAsia="Arial Unicode MS" w:hAnsi="Arial" w:cs="Arial"/>
      <w:bCs/>
      <w:sz w:val="16"/>
      <w:szCs w:val="16"/>
      <w:lang w:val="x-none" w:eastAsia="x-none" w:bidi="he-IL"/>
    </w:rPr>
  </w:style>
  <w:style w:type="character" w:customStyle="1" w:styleId="TopicTextBulletedChar">
    <w:name w:val="Topic Text Bulleted Char"/>
    <w:link w:val="TopicTextBulleted"/>
    <w:uiPriority w:val="99"/>
    <w:locked/>
    <w:rsid w:val="00F15BA9"/>
    <w:rPr>
      <w:rFonts w:ascii="Arial" w:eastAsia="Arial Unicode MS" w:hAnsi="Arial" w:cs="Arial"/>
      <w:bCs/>
      <w:sz w:val="16"/>
      <w:szCs w:val="16"/>
      <w:lang w:bidi="he-IL"/>
    </w:rPr>
  </w:style>
  <w:style w:type="character" w:customStyle="1" w:styleId="ListNumberChar">
    <w:name w:val="List Number Char"/>
    <w:link w:val="ListNumber"/>
    <w:uiPriority w:val="99"/>
    <w:locked/>
    <w:rsid w:val="00F15BA9"/>
    <w:rPr>
      <w:rFonts w:cs="Times New Roman"/>
      <w:sz w:val="20"/>
      <w:szCs w:val="20"/>
    </w:rPr>
  </w:style>
  <w:style w:type="character" w:customStyle="1" w:styleId="Heading2Char1">
    <w:name w:val="Heading 2 Char1"/>
    <w:link w:val="Heading2"/>
    <w:uiPriority w:val="99"/>
    <w:locked/>
    <w:rsid w:val="009B69B8"/>
    <w:rPr>
      <w:rFonts w:ascii="Arial" w:hAnsi="Arial" w:cs="Arial"/>
      <w:bCs/>
      <w:iCs/>
      <w:sz w:val="32"/>
      <w:szCs w:val="28"/>
    </w:rPr>
  </w:style>
  <w:style w:type="character" w:customStyle="1" w:styleId="TopicTextNumberedCharChar">
    <w:name w:val="Topic Text Numbered Char Char"/>
    <w:uiPriority w:val="99"/>
    <w:rsid w:val="00F15BA9"/>
    <w:rPr>
      <w:rFonts w:ascii="Arial" w:eastAsia="Arial Unicode MS" w:hAnsi="Arial" w:cs="Arial"/>
      <w:bCs/>
      <w:sz w:val="16"/>
      <w:szCs w:val="16"/>
      <w:lang w:val="en-US" w:eastAsia="en-US" w:bidi="he-IL"/>
    </w:rPr>
  </w:style>
  <w:style w:type="paragraph" w:customStyle="1" w:styleId="TipNoteTextBulleted">
    <w:name w:val="Tip/Note Text Bulleted"/>
    <w:basedOn w:val="Normal"/>
    <w:uiPriority w:val="99"/>
    <w:rsid w:val="00F15BA9"/>
    <w:pPr>
      <w:tabs>
        <w:tab w:val="left" w:pos="302"/>
      </w:tabs>
      <w:spacing w:before="100" w:after="0"/>
      <w:ind w:left="302" w:hanging="187"/>
    </w:pPr>
    <w:rPr>
      <w:rFonts w:ascii="Verdana" w:hAnsi="Verdana"/>
      <w:sz w:val="18"/>
      <w:lang w:bidi="he-IL"/>
    </w:rPr>
  </w:style>
  <w:style w:type="paragraph" w:customStyle="1" w:styleId="Default">
    <w:name w:val="Default"/>
    <w:uiPriority w:val="99"/>
    <w:rsid w:val="00F15BA9"/>
    <w:pPr>
      <w:autoSpaceDE w:val="0"/>
      <w:autoSpaceDN w:val="0"/>
      <w:adjustRightInd w:val="0"/>
    </w:pPr>
    <w:rPr>
      <w:color w:val="000000"/>
      <w:sz w:val="24"/>
      <w:szCs w:val="24"/>
    </w:rPr>
  </w:style>
  <w:style w:type="paragraph" w:customStyle="1" w:styleId="H4NoNum">
    <w:name w:val="H4_NoNum"/>
    <w:basedOn w:val="H4"/>
    <w:uiPriority w:val="99"/>
    <w:rsid w:val="00F15BA9"/>
    <w:pPr>
      <w:tabs>
        <w:tab w:val="clear" w:pos="1440"/>
      </w:tabs>
      <w:ind w:left="0" w:firstLine="0"/>
    </w:pPr>
  </w:style>
  <w:style w:type="paragraph" w:customStyle="1" w:styleId="StyleCaptionBeforeAutoAfterAuto">
    <w:name w:val="Style Caption + Before:  Auto After:  Auto"/>
    <w:basedOn w:val="Caption"/>
    <w:uiPriority w:val="99"/>
    <w:rsid w:val="00F15BA9"/>
    <w:pPr>
      <w:spacing w:before="100" w:after="100"/>
    </w:pPr>
    <w:rPr>
      <w:sz w:val="20"/>
    </w:rPr>
  </w:style>
  <w:style w:type="character" w:customStyle="1" w:styleId="BodyTextChar1">
    <w:name w:val="Body Text Char1"/>
    <w:link w:val="BodyText"/>
    <w:uiPriority w:val="99"/>
    <w:locked/>
    <w:rsid w:val="00F15BA9"/>
    <w:rPr>
      <w:rFonts w:cs="Times New Roman"/>
      <w:color w:val="FF0000"/>
      <w:sz w:val="24"/>
      <w:lang w:val="en-US" w:eastAsia="en-US" w:bidi="ar-SA"/>
    </w:rPr>
  </w:style>
  <w:style w:type="character" w:customStyle="1" w:styleId="Keys">
    <w:name w:val="Keys"/>
    <w:uiPriority w:val="99"/>
    <w:rsid w:val="00F15BA9"/>
    <w:rPr>
      <w:rFonts w:ascii="Franklin Gothic Demi" w:hAnsi="Franklin Gothic Demi"/>
      <w:sz w:val="20"/>
    </w:rPr>
  </w:style>
  <w:style w:type="paragraph" w:customStyle="1" w:styleId="hcp3">
    <w:name w:val="hcp3"/>
    <w:basedOn w:val="Normal"/>
    <w:uiPriority w:val="99"/>
    <w:rsid w:val="002D3490"/>
    <w:pPr>
      <w:spacing w:before="100" w:beforeAutospacing="1" w:after="100" w:afterAutospacing="1"/>
    </w:pPr>
    <w:rPr>
      <w:rFonts w:ascii="Courier New" w:hAnsi="Courier New" w:cs="Courier New"/>
      <w:szCs w:val="24"/>
    </w:rPr>
  </w:style>
  <w:style w:type="character" w:customStyle="1" w:styleId="hcp1">
    <w:name w:val="hcp1"/>
    <w:uiPriority w:val="99"/>
    <w:rsid w:val="002D3490"/>
    <w:rPr>
      <w:rFonts w:ascii="Courier New" w:hAnsi="Courier New" w:cs="Courier New"/>
      <w:sz w:val="20"/>
      <w:szCs w:val="20"/>
    </w:rPr>
  </w:style>
  <w:style w:type="character" w:customStyle="1" w:styleId="hcp2">
    <w:name w:val="hcp2"/>
    <w:uiPriority w:val="99"/>
    <w:rsid w:val="002D3490"/>
    <w:rPr>
      <w:rFonts w:ascii="Arial" w:hAnsi="Arial" w:cs="Arial"/>
      <w:sz w:val="22"/>
      <w:szCs w:val="22"/>
    </w:rPr>
  </w:style>
  <w:style w:type="character" w:customStyle="1" w:styleId="glosstext">
    <w:name w:val="glosstext"/>
    <w:uiPriority w:val="99"/>
    <w:rsid w:val="002D3490"/>
    <w:rPr>
      <w:rFonts w:cs="Times New Roman"/>
    </w:rPr>
  </w:style>
  <w:style w:type="character" w:styleId="Emphasis">
    <w:name w:val="Emphasis"/>
    <w:uiPriority w:val="99"/>
    <w:qFormat/>
    <w:rsid w:val="002D3490"/>
    <w:rPr>
      <w:rFonts w:cs="Times New Roman"/>
      <w:b/>
      <w:bCs/>
    </w:rPr>
  </w:style>
  <w:style w:type="table" w:customStyle="1" w:styleId="CCRTable">
    <w:name w:val="CCR_Table"/>
    <w:uiPriority w:val="99"/>
    <w:rsid w:val="0068729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H3NoNum">
    <w:name w:val="H3_NoNum"/>
    <w:basedOn w:val="H2NoNum"/>
    <w:uiPriority w:val="99"/>
    <w:rsid w:val="00CD3482"/>
    <w:pPr>
      <w:tabs>
        <w:tab w:val="num" w:pos="72"/>
        <w:tab w:val="num" w:pos="450"/>
        <w:tab w:val="num" w:pos="720"/>
        <w:tab w:val="num" w:pos="1080"/>
        <w:tab w:val="num" w:pos="1440"/>
        <w:tab w:val="num" w:pos="1800"/>
      </w:tabs>
      <w:ind w:left="450" w:hanging="450"/>
    </w:pPr>
    <w:rPr>
      <w:sz w:val="28"/>
    </w:rPr>
  </w:style>
  <w:style w:type="paragraph" w:customStyle="1" w:styleId="H2NoNum">
    <w:name w:val="H2_NoNum"/>
    <w:basedOn w:val="H1NoNum"/>
    <w:next w:val="Normal"/>
    <w:uiPriority w:val="99"/>
    <w:rsid w:val="00CD3482"/>
  </w:style>
  <w:style w:type="character" w:customStyle="1" w:styleId="TableTextChar">
    <w:name w:val="TableText Char"/>
    <w:link w:val="TableText"/>
    <w:uiPriority w:val="99"/>
    <w:locked/>
    <w:rsid w:val="002E03F5"/>
    <w:rPr>
      <w:rFonts w:ascii="Arial" w:hAnsi="Arial" w:cs="Times New Roman"/>
      <w:sz w:val="22"/>
      <w:lang w:val="en-US" w:eastAsia="en-US" w:bidi="ar-SA"/>
    </w:rPr>
  </w:style>
  <w:style w:type="paragraph" w:styleId="Bibliography">
    <w:name w:val="Bibliography"/>
    <w:basedOn w:val="Normal"/>
    <w:next w:val="Normal"/>
    <w:uiPriority w:val="99"/>
    <w:semiHidden/>
    <w:rsid w:val="003446D1"/>
  </w:style>
  <w:style w:type="paragraph" w:styleId="IntenseQuote">
    <w:name w:val="Intense Quote"/>
    <w:basedOn w:val="Normal"/>
    <w:next w:val="Normal"/>
    <w:link w:val="IntenseQuoteChar"/>
    <w:uiPriority w:val="99"/>
    <w:qFormat/>
    <w:rsid w:val="003446D1"/>
    <w:pPr>
      <w:pBdr>
        <w:bottom w:val="single" w:sz="4" w:space="4" w:color="4F81BD"/>
      </w:pBdr>
      <w:spacing w:before="200" w:after="280"/>
      <w:ind w:left="936" w:right="936"/>
    </w:pPr>
    <w:rPr>
      <w:b/>
      <w:bCs/>
      <w:i/>
      <w:iCs/>
      <w:color w:val="4F81BD"/>
      <w:lang w:val="x-none" w:eastAsia="x-none"/>
    </w:rPr>
  </w:style>
  <w:style w:type="character" w:customStyle="1" w:styleId="IntenseQuoteChar">
    <w:name w:val="Intense Quote Char"/>
    <w:link w:val="IntenseQuote"/>
    <w:uiPriority w:val="99"/>
    <w:locked/>
    <w:rsid w:val="003446D1"/>
    <w:rPr>
      <w:rFonts w:cs="Times New Roman"/>
      <w:b/>
      <w:bCs/>
      <w:i/>
      <w:iCs/>
      <w:color w:val="4F81BD"/>
      <w:sz w:val="24"/>
    </w:rPr>
  </w:style>
  <w:style w:type="paragraph" w:styleId="ListParagraph">
    <w:name w:val="List Paragraph"/>
    <w:basedOn w:val="Normal"/>
    <w:uiPriority w:val="34"/>
    <w:qFormat/>
    <w:rsid w:val="003446D1"/>
    <w:pPr>
      <w:ind w:left="720"/>
    </w:pPr>
  </w:style>
  <w:style w:type="paragraph" w:styleId="NoSpacing">
    <w:name w:val="No Spacing"/>
    <w:uiPriority w:val="1"/>
    <w:qFormat/>
    <w:rsid w:val="003446D1"/>
    <w:rPr>
      <w:sz w:val="24"/>
    </w:rPr>
  </w:style>
  <w:style w:type="paragraph" w:styleId="Quote">
    <w:name w:val="Quote"/>
    <w:basedOn w:val="Normal"/>
    <w:next w:val="Normal"/>
    <w:link w:val="QuoteChar"/>
    <w:uiPriority w:val="99"/>
    <w:qFormat/>
    <w:rsid w:val="003446D1"/>
    <w:rPr>
      <w:i/>
      <w:iCs/>
      <w:color w:val="000000"/>
      <w:lang w:val="x-none" w:eastAsia="x-none"/>
    </w:rPr>
  </w:style>
  <w:style w:type="character" w:customStyle="1" w:styleId="QuoteChar">
    <w:name w:val="Quote Char"/>
    <w:link w:val="Quote"/>
    <w:uiPriority w:val="99"/>
    <w:locked/>
    <w:rsid w:val="003446D1"/>
    <w:rPr>
      <w:rFonts w:cs="Times New Roman"/>
      <w:i/>
      <w:iCs/>
      <w:color w:val="000000"/>
      <w:sz w:val="24"/>
    </w:rPr>
  </w:style>
  <w:style w:type="paragraph" w:styleId="TOCHeading">
    <w:name w:val="TOC Heading"/>
    <w:basedOn w:val="Heading1"/>
    <w:next w:val="Normal"/>
    <w:uiPriority w:val="99"/>
    <w:qFormat/>
    <w:rsid w:val="003446D1"/>
    <w:pPr>
      <w:pageBreakBefore w:val="0"/>
      <w:outlineLvl w:val="9"/>
    </w:pPr>
    <w:rPr>
      <w:rFonts w:ascii="Cambria" w:hAnsi="Cambria" w:cs="Times New Roman"/>
    </w:rPr>
  </w:style>
  <w:style w:type="paragraph" w:customStyle="1" w:styleId="HL7TableBody">
    <w:name w:val="HL7 Table Body"/>
    <w:basedOn w:val="Normal"/>
    <w:uiPriority w:val="99"/>
    <w:rsid w:val="00FB3524"/>
    <w:pPr>
      <w:spacing w:before="20" w:after="120"/>
    </w:pPr>
    <w:rPr>
      <w:rFonts w:ascii="Arial" w:hAnsi="Arial"/>
      <w:kern w:val="20"/>
      <w:sz w:val="16"/>
    </w:rPr>
  </w:style>
  <w:style w:type="paragraph" w:customStyle="1" w:styleId="AH2">
    <w:name w:val="AH2"/>
    <w:basedOn w:val="AppendixHeader1"/>
    <w:uiPriority w:val="99"/>
    <w:rsid w:val="00603A30"/>
    <w:pPr>
      <w:tabs>
        <w:tab w:val="num" w:pos="936"/>
        <w:tab w:val="num" w:pos="1080"/>
      </w:tabs>
      <w:ind w:left="936" w:hanging="936"/>
      <w:jc w:val="left"/>
    </w:pPr>
    <w:rPr>
      <w:b w:val="0"/>
      <w:smallCaps w:val="0"/>
      <w:color w:val="000000"/>
      <w:spacing w:val="0"/>
      <w:sz w:val="32"/>
      <w:u w:val="none"/>
    </w:rPr>
  </w:style>
  <w:style w:type="paragraph" w:customStyle="1" w:styleId="StyleH8Left0Firstline0">
    <w:name w:val="Style H8 + Left:  0&quot; First line:  0&quot;"/>
    <w:basedOn w:val="H8"/>
    <w:uiPriority w:val="99"/>
    <w:rsid w:val="00603A30"/>
    <w:pPr>
      <w:tabs>
        <w:tab w:val="clear" w:pos="1440"/>
      </w:tabs>
      <w:ind w:left="0" w:firstLine="0"/>
    </w:pPr>
    <w:rPr>
      <w:rFonts w:cs="Times New Roman"/>
      <w:b w:val="0"/>
      <w:bCs/>
      <w:szCs w:val="20"/>
    </w:rPr>
  </w:style>
  <w:style w:type="paragraph" w:customStyle="1" w:styleId="StyleH2NotBold">
    <w:name w:val="Style H2 + Not Bold"/>
    <w:autoRedefine/>
    <w:uiPriority w:val="99"/>
    <w:rsid w:val="001554B4"/>
    <w:pPr>
      <w:numPr>
        <w:ilvl w:val="1"/>
        <w:numId w:val="37"/>
      </w:numPr>
      <w:tabs>
        <w:tab w:val="clear" w:pos="720"/>
        <w:tab w:val="num" w:pos="900"/>
        <w:tab w:val="num" w:pos="1440"/>
      </w:tabs>
      <w:spacing w:before="240" w:after="120"/>
      <w:outlineLvl w:val="0"/>
    </w:pPr>
    <w:rPr>
      <w:rFonts w:ascii="Arial" w:hAnsi="Arial" w:cs="Arial"/>
      <w:sz w:val="32"/>
      <w:szCs w:val="32"/>
    </w:rPr>
  </w:style>
  <w:style w:type="paragraph" w:customStyle="1" w:styleId="StyleStyleH8Left0Firstline0Bold">
    <w:name w:val="Style Style H8 + Left:  0&quot; First line:  0&quot; + Bold"/>
    <w:basedOn w:val="StyleH8Left0Firstline0"/>
    <w:uiPriority w:val="99"/>
    <w:rsid w:val="00603A30"/>
    <w:pPr>
      <w:tabs>
        <w:tab w:val="num" w:pos="72"/>
        <w:tab w:val="num" w:pos="1080"/>
      </w:tabs>
      <w:ind w:left="72" w:hanging="72"/>
    </w:pPr>
    <w:rPr>
      <w:b/>
    </w:rPr>
  </w:style>
  <w:style w:type="paragraph" w:customStyle="1" w:styleId="iHyperlink0">
    <w:name w:val="iHyperlink"/>
    <w:basedOn w:val="Tabletext1"/>
    <w:link w:val="iHyperlinkChar"/>
    <w:rsid w:val="00833944"/>
    <w:pPr>
      <w:spacing w:after="0"/>
    </w:pPr>
    <w:rPr>
      <w:rFonts w:ascii="Arial" w:hAnsi="Arial"/>
      <w:sz w:val="22"/>
      <w:szCs w:val="22"/>
    </w:rPr>
  </w:style>
  <w:style w:type="character" w:customStyle="1" w:styleId="iHyperlinkChar">
    <w:name w:val="iHyperlink Char"/>
    <w:link w:val="iHyperlink0"/>
    <w:locked/>
    <w:rsid w:val="00833944"/>
    <w:rPr>
      <w:rFonts w:ascii="Arial" w:hAnsi="Arial" w:cs="Times New Roman"/>
      <w:sz w:val="22"/>
      <w:szCs w:val="22"/>
      <w:lang w:val="en-US" w:eastAsia="en-US" w:bidi="ar-SA"/>
    </w:rPr>
  </w:style>
  <w:style w:type="paragraph" w:customStyle="1" w:styleId="StyleCourierNewAfter0pt">
    <w:name w:val="Style Courier New After:  0 pt"/>
    <w:basedOn w:val="Normal"/>
    <w:rsid w:val="00DB29CE"/>
    <w:pPr>
      <w:spacing w:before="0" w:after="0"/>
    </w:pPr>
    <w:rPr>
      <w:rFonts w:ascii="Courier New" w:hAnsi="Courier New"/>
      <w:noProof/>
      <w:sz w:val="20"/>
    </w:rPr>
  </w:style>
  <w:style w:type="character" w:customStyle="1" w:styleId="xliteral">
    <w:name w:val="x_literal"/>
    <w:uiPriority w:val="99"/>
    <w:rsid w:val="005255C9"/>
    <w:rPr>
      <w:rFonts w:cs="Times New Roman"/>
    </w:rPr>
  </w:style>
  <w:style w:type="paragraph" w:customStyle="1" w:styleId="xmsonormal">
    <w:name w:val="x_msonormal"/>
    <w:basedOn w:val="Normal"/>
    <w:uiPriority w:val="99"/>
    <w:rsid w:val="005255C9"/>
    <w:pPr>
      <w:spacing w:before="100" w:beforeAutospacing="1" w:after="100" w:afterAutospacing="1"/>
    </w:pPr>
    <w:rPr>
      <w:szCs w:val="24"/>
    </w:rPr>
  </w:style>
  <w:style w:type="character" w:customStyle="1" w:styleId="xexample">
    <w:name w:val="x_example"/>
    <w:uiPriority w:val="99"/>
    <w:rsid w:val="005255C9"/>
    <w:rPr>
      <w:rFonts w:cs="Times New Roman"/>
    </w:rPr>
  </w:style>
  <w:style w:type="character" w:customStyle="1" w:styleId="xhl7hyperlink">
    <w:name w:val="x_hl7hyperlink"/>
    <w:uiPriority w:val="99"/>
    <w:rsid w:val="005255C9"/>
    <w:rPr>
      <w:rFonts w:cs="Times New Roman"/>
    </w:rPr>
  </w:style>
  <w:style w:type="numbering" w:customStyle="1" w:styleId="StyleFieldVariantOutlinenumbered">
    <w:name w:val="Style Field Variant + Outline numbered"/>
    <w:rsid w:val="00660B34"/>
    <w:pPr>
      <w:numPr>
        <w:numId w:val="24"/>
      </w:numPr>
    </w:pPr>
  </w:style>
  <w:style w:type="numbering" w:customStyle="1" w:styleId="FieldVariantList">
    <w:name w:val="Field Variant List"/>
    <w:rsid w:val="00660B34"/>
    <w:pPr>
      <w:numPr>
        <w:numId w:val="25"/>
      </w:numPr>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1"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locked="0" w:semiHidden="0" w:uiPriority="0" w:unhideWhenUsed="0"/>
    <w:lsdException w:name="toc 5" w:locked="0" w:semiHidden="0" w:uiPriority="0" w:unhideWhenUsed="0"/>
    <w:lsdException w:name="toc 6" w:locked="0" w:semiHidden="0" w:uiPriority="0" w:unhideWhenUsed="0"/>
    <w:lsdException w:name="toc 7" w:locked="0" w:semiHidden="0" w:uiPriority="0" w:unhideWhenUsed="0"/>
    <w:lsdException w:name="toc 8" w:locked="0" w:semiHidden="0" w:uiPriority="0" w:unhideWhenUsed="0"/>
    <w:lsdException w:name="toc 9" w:locked="0" w:semiHidden="0" w:uiPriority="0" w:unhideWhenUsed="0"/>
    <w:lsdException w:name="caption" w:semiHidden="0" w:uiPriority="35" w:unhideWhenUsed="0" w:qFormat="1"/>
    <w:lsdException w:name="Title" w:semiHidden="0" w:uiPriority="10" w:unhideWhenUsed="0" w:qFormat="1"/>
    <w:lsdException w:name="Default Paragraph Font" w:locked="0" w:semiHidden="0" w:uiPriority="0" w:unhideWhenUsed="0"/>
    <w:lsdException w:name="Subtitle" w:semiHidden="0" w:uiPriority="11" w:unhideWhenUsed="0" w:qFormat="1"/>
    <w:lsdException w:name="Strong" w:semiHidden="0" w:uiPriority="22" w:unhideWhenUsed="0" w:qFormat="1"/>
    <w:lsdException w:name="Emphasis" w:semiHidden="0" w:uiPriority="20" w:unhideWhenUsed="0" w:qFormat="1"/>
    <w:lsdException w:name="Table Grid" w:locked="0" w:semiHidden="0" w:uiPriority="0" w:unhideWhenUsed="0"/>
    <w:lsdException w:name="Placeholder Text" w:locked="0" w:unhideWhenUsed="0"/>
    <w:lsdException w:name="No Spacing" w:locked="0" w:semiHidden="0" w:uiPriority="1" w:unhideWhenUsed="0" w:qFormat="1"/>
    <w:lsdException w:name="Light Shading" w:locked="0" w:semiHidden="0" w:uiPriority="60" w:unhideWhenUsed="0"/>
    <w:lsdException w:name="Light List" w:locked="0" w:semiHidden="0" w:uiPriority="61" w:unhideWhenUsed="0"/>
    <w:lsdException w:name="Light Grid" w:locked="0" w:semiHidden="0" w:uiPriority="62" w:unhideWhenUsed="0"/>
    <w:lsdException w:name="Medium Shading 1" w:locked="0" w:semiHidden="0" w:uiPriority="63" w:unhideWhenUsed="0"/>
    <w:lsdException w:name="Medium Shading 2" w:locked="0" w:semiHidden="0" w:uiPriority="64" w:unhideWhenUsed="0"/>
    <w:lsdException w:name="Medium List 1" w:locked="0" w:semiHidden="0" w:uiPriority="65" w:unhideWhenUsed="0"/>
    <w:lsdException w:name="Medium List 2" w:locked="0" w:semiHidden="0" w:uiPriority="66" w:unhideWhenUsed="0"/>
    <w:lsdException w:name="Medium Grid 1" w:locked="0" w:semiHidden="0" w:uiPriority="67" w:unhideWhenUsed="0"/>
    <w:lsdException w:name="Medium Grid 2" w:locked="0" w:semiHidden="0" w:uiPriority="68" w:unhideWhenUsed="0"/>
    <w:lsdException w:name="Medium Grid 3" w:locked="0" w:semiHidden="0" w:uiPriority="69" w:unhideWhenUsed="0"/>
    <w:lsdException w:name="Dark List" w:locked="0" w:semiHidden="0" w:uiPriority="70" w:unhideWhenUsed="0"/>
    <w:lsdException w:name="Colorful Shading" w:locked="0" w:semiHidden="0" w:uiPriority="71" w:unhideWhenUsed="0"/>
    <w:lsdException w:name="Colorful List" w:locked="0" w:semiHidden="0" w:uiPriority="72" w:unhideWhenUsed="0"/>
    <w:lsdException w:name="Colorful Grid" w:locked="0" w:semiHidden="0" w:uiPriority="73" w:unhideWhenUsed="0"/>
    <w:lsdException w:name="Light Shading Accent 1" w:locked="0" w:semiHidden="0" w:uiPriority="60" w:unhideWhenUsed="0"/>
    <w:lsdException w:name="Light List Accent 1" w:locked="0" w:semiHidden="0" w:uiPriority="61" w:unhideWhenUsed="0"/>
    <w:lsdException w:name="Light Grid Accent 1" w:locked="0" w:semiHidden="0" w:uiPriority="62" w:unhideWhenUsed="0"/>
    <w:lsdException w:name="Medium Shading 1 Accent 1" w:locked="0" w:semiHidden="0" w:uiPriority="63" w:unhideWhenUsed="0"/>
    <w:lsdException w:name="Medium Shading 2 Accent 1" w:locked="0" w:semiHidden="0" w:uiPriority="64" w:unhideWhenUsed="0"/>
    <w:lsdException w:name="Medium List 1 Accent 1" w:locked="0" w:semiHidden="0" w:uiPriority="65" w:unhideWhenUsed="0"/>
    <w:lsdException w:name="Revision" w:locked="0" w:unhideWhenUsed="0"/>
    <w:lsdException w:name="List Paragraph" w:locked="0" w:semiHidden="0" w:uiPriority="34" w:unhideWhenUsed="0" w:qFormat="1"/>
    <w:lsdException w:name="Quote" w:locked="0" w:semiHidden="0" w:uiPriority="29" w:unhideWhenUsed="0" w:qFormat="1"/>
    <w:lsdException w:name="Intense Quote" w:locked="0" w:semiHidden="0" w:uiPriority="30" w:unhideWhenUsed="0" w:qFormat="1"/>
    <w:lsdException w:name="Medium List 2 Accent 1" w:locked="0" w:semiHidden="0" w:uiPriority="66" w:unhideWhenUsed="0"/>
    <w:lsdException w:name="Medium Grid 1 Accent 1" w:locked="0" w:semiHidden="0" w:uiPriority="67" w:unhideWhenUsed="0"/>
    <w:lsdException w:name="Medium Grid 2 Accent 1" w:locked="0" w:semiHidden="0" w:uiPriority="68" w:unhideWhenUsed="0"/>
    <w:lsdException w:name="Medium Grid 3 Accent 1" w:locked="0" w:semiHidden="0" w:uiPriority="69" w:unhideWhenUsed="0"/>
    <w:lsdException w:name="Dark List Accent 1" w:locked="0" w:semiHidden="0" w:uiPriority="70" w:unhideWhenUsed="0"/>
    <w:lsdException w:name="Colorful Shading Accent 1" w:locked="0" w:semiHidden="0" w:uiPriority="71" w:unhideWhenUsed="0"/>
    <w:lsdException w:name="Colorful List Accent 1" w:locked="0" w:semiHidden="0" w:uiPriority="72" w:unhideWhenUsed="0"/>
    <w:lsdException w:name="Colorful Grid Accent 1" w:locked="0" w:semiHidden="0" w:uiPriority="73" w:unhideWhenUsed="0"/>
    <w:lsdException w:name="Light Shading Accent 2" w:locked="0" w:semiHidden="0" w:uiPriority="60" w:unhideWhenUsed="0"/>
    <w:lsdException w:name="Light List Accent 2" w:locked="0" w:semiHidden="0" w:uiPriority="61" w:unhideWhenUsed="0"/>
    <w:lsdException w:name="Light Grid Accent 2" w:locked="0" w:semiHidden="0" w:uiPriority="62" w:unhideWhenUsed="0"/>
    <w:lsdException w:name="Medium Shading 1 Accent 2" w:locked="0" w:semiHidden="0" w:uiPriority="63" w:unhideWhenUsed="0"/>
    <w:lsdException w:name="Medium Shading 2 Accent 2" w:locked="0" w:semiHidden="0" w:uiPriority="64" w:unhideWhenUsed="0"/>
    <w:lsdException w:name="Medium List 1 Accent 2" w:locked="0" w:semiHidden="0" w:uiPriority="65" w:unhideWhenUsed="0"/>
    <w:lsdException w:name="Medium List 2 Accent 2" w:locked="0" w:semiHidden="0" w:uiPriority="66" w:unhideWhenUsed="0"/>
    <w:lsdException w:name="Medium Grid 1 Accent 2" w:locked="0" w:semiHidden="0" w:uiPriority="67" w:unhideWhenUsed="0"/>
    <w:lsdException w:name="Medium Grid 2 Accent 2" w:locked="0" w:semiHidden="0" w:uiPriority="68" w:unhideWhenUsed="0"/>
    <w:lsdException w:name="Medium Grid 3 Accent 2" w:locked="0" w:semiHidden="0" w:uiPriority="69" w:unhideWhenUsed="0"/>
    <w:lsdException w:name="Dark List Accent 2" w:locked="0" w:semiHidden="0" w:uiPriority="70" w:unhideWhenUsed="0"/>
    <w:lsdException w:name="Colorful Shading Accent 2" w:locked="0" w:semiHidden="0" w:uiPriority="71" w:unhideWhenUsed="0"/>
    <w:lsdException w:name="Colorful List Accent 2" w:locked="0" w:semiHidden="0" w:uiPriority="72" w:unhideWhenUsed="0"/>
    <w:lsdException w:name="Colorful Grid Accent 2" w:locked="0" w:semiHidden="0" w:uiPriority="73" w:unhideWhenUsed="0"/>
    <w:lsdException w:name="Light Shading Accent 3" w:locked="0" w:semiHidden="0" w:uiPriority="60" w:unhideWhenUsed="0"/>
    <w:lsdException w:name="Light List Accent 3" w:locked="0" w:semiHidden="0" w:uiPriority="61" w:unhideWhenUsed="0"/>
    <w:lsdException w:name="Light Grid Accent 3" w:locked="0" w:semiHidden="0" w:uiPriority="62" w:unhideWhenUsed="0"/>
    <w:lsdException w:name="Medium Shading 1 Accent 3" w:locked="0" w:semiHidden="0" w:uiPriority="63" w:unhideWhenUsed="0"/>
    <w:lsdException w:name="Medium Shading 2 Accent 3" w:locked="0" w:semiHidden="0" w:uiPriority="64" w:unhideWhenUsed="0"/>
    <w:lsdException w:name="Medium List 1 Accent 3" w:locked="0" w:semiHidden="0" w:uiPriority="65" w:unhideWhenUsed="0"/>
    <w:lsdException w:name="Medium List 2 Accent 3" w:locked="0" w:semiHidden="0" w:uiPriority="66" w:unhideWhenUsed="0"/>
    <w:lsdException w:name="Medium Grid 1 Accent 3" w:locked="0" w:semiHidden="0" w:uiPriority="67" w:unhideWhenUsed="0"/>
    <w:lsdException w:name="Medium Grid 2 Accent 3" w:locked="0" w:semiHidden="0" w:uiPriority="68" w:unhideWhenUsed="0"/>
    <w:lsdException w:name="Medium Grid 3 Accent 3" w:locked="0" w:semiHidden="0" w:uiPriority="69" w:unhideWhenUsed="0"/>
    <w:lsdException w:name="Dark List Accent 3" w:locked="0" w:semiHidden="0" w:uiPriority="70" w:unhideWhenUsed="0"/>
    <w:lsdException w:name="Colorful Shading Accent 3" w:locked="0" w:semiHidden="0" w:uiPriority="71" w:unhideWhenUsed="0"/>
    <w:lsdException w:name="Colorful List Accent 3" w:locked="0" w:semiHidden="0" w:uiPriority="72" w:unhideWhenUsed="0"/>
    <w:lsdException w:name="Colorful Grid Accent 3" w:locked="0" w:semiHidden="0" w:uiPriority="73" w:unhideWhenUsed="0"/>
    <w:lsdException w:name="Light Shading Accent 4" w:locked="0" w:semiHidden="0" w:uiPriority="60" w:unhideWhenUsed="0"/>
    <w:lsdException w:name="Light List Accent 4" w:locked="0" w:semiHidden="0" w:uiPriority="61" w:unhideWhenUsed="0"/>
    <w:lsdException w:name="Light Grid Accent 4" w:locked="0" w:semiHidden="0" w:uiPriority="62" w:unhideWhenUsed="0"/>
    <w:lsdException w:name="Medium Shading 1 Accent 4" w:locked="0" w:semiHidden="0" w:uiPriority="63" w:unhideWhenUsed="0"/>
    <w:lsdException w:name="Medium Shading 2 Accent 4" w:locked="0" w:semiHidden="0" w:uiPriority="64" w:unhideWhenUsed="0"/>
    <w:lsdException w:name="Medium List 1 Accent 4" w:locked="0" w:semiHidden="0" w:uiPriority="65" w:unhideWhenUsed="0"/>
    <w:lsdException w:name="Medium List 2 Accent 4" w:locked="0" w:semiHidden="0" w:uiPriority="66" w:unhideWhenUsed="0"/>
    <w:lsdException w:name="Medium Grid 1 Accent 4" w:locked="0" w:semiHidden="0" w:uiPriority="67" w:unhideWhenUsed="0"/>
    <w:lsdException w:name="Medium Grid 2 Accent 4" w:locked="0" w:semiHidden="0" w:uiPriority="68" w:unhideWhenUsed="0"/>
    <w:lsdException w:name="Medium Grid 3 Accent 4" w:locked="0" w:semiHidden="0" w:uiPriority="69" w:unhideWhenUsed="0"/>
    <w:lsdException w:name="Dark List Accent 4" w:locked="0" w:semiHidden="0" w:uiPriority="70" w:unhideWhenUsed="0"/>
    <w:lsdException w:name="Colorful Shading Accent 4" w:locked="0" w:semiHidden="0" w:uiPriority="71" w:unhideWhenUsed="0"/>
    <w:lsdException w:name="Colorful List Accent 4" w:locked="0" w:semiHidden="0" w:uiPriority="72" w:unhideWhenUsed="0"/>
    <w:lsdException w:name="Colorful Grid Accent 4" w:locked="0" w:semiHidden="0" w:uiPriority="73" w:unhideWhenUsed="0"/>
    <w:lsdException w:name="Light Shading Accent 5" w:locked="0" w:semiHidden="0" w:uiPriority="60" w:unhideWhenUsed="0"/>
    <w:lsdException w:name="Light List Accent 5" w:locked="0" w:semiHidden="0" w:uiPriority="61" w:unhideWhenUsed="0"/>
    <w:lsdException w:name="Light Grid Accent 5" w:locked="0" w:semiHidden="0" w:uiPriority="62" w:unhideWhenUsed="0"/>
    <w:lsdException w:name="Medium Shading 1 Accent 5" w:locked="0" w:semiHidden="0" w:uiPriority="63" w:unhideWhenUsed="0"/>
    <w:lsdException w:name="Medium Shading 2 Accent 5" w:locked="0" w:semiHidden="0" w:uiPriority="64" w:unhideWhenUsed="0"/>
    <w:lsdException w:name="Medium List 1 Accent 5" w:locked="0" w:semiHidden="0" w:uiPriority="65" w:unhideWhenUsed="0"/>
    <w:lsdException w:name="Medium List 2 Accent 5" w:locked="0" w:semiHidden="0" w:uiPriority="66" w:unhideWhenUsed="0"/>
    <w:lsdException w:name="Medium Grid 1 Accent 5" w:locked="0" w:semiHidden="0" w:uiPriority="67" w:unhideWhenUsed="0"/>
    <w:lsdException w:name="Medium Grid 2 Accent 5" w:locked="0" w:semiHidden="0" w:uiPriority="68" w:unhideWhenUsed="0"/>
    <w:lsdException w:name="Medium Grid 3 Accent 5" w:locked="0" w:semiHidden="0" w:uiPriority="69" w:unhideWhenUsed="0"/>
    <w:lsdException w:name="Dark List Accent 5" w:locked="0" w:semiHidden="0" w:uiPriority="70" w:unhideWhenUsed="0"/>
    <w:lsdException w:name="Colorful Shading Accent 5" w:locked="0" w:semiHidden="0" w:uiPriority="71" w:unhideWhenUsed="0"/>
    <w:lsdException w:name="Colorful List Accent 5" w:locked="0" w:semiHidden="0" w:uiPriority="72" w:unhideWhenUsed="0"/>
    <w:lsdException w:name="Colorful Grid Accent 5" w:locked="0" w:semiHidden="0" w:uiPriority="73" w:unhideWhenUsed="0"/>
    <w:lsdException w:name="Light Shading Accent 6" w:locked="0" w:semiHidden="0" w:uiPriority="60" w:unhideWhenUsed="0"/>
    <w:lsdException w:name="Light List Accent 6" w:locked="0" w:semiHidden="0" w:uiPriority="61" w:unhideWhenUsed="0"/>
    <w:lsdException w:name="Light Grid Accent 6" w:locked="0" w:semiHidden="0" w:uiPriority="62" w:unhideWhenUsed="0"/>
    <w:lsdException w:name="Medium Shading 1 Accent 6" w:locked="0" w:semiHidden="0" w:uiPriority="63" w:unhideWhenUsed="0"/>
    <w:lsdException w:name="Medium Shading 2 Accent 6" w:locked="0" w:semiHidden="0" w:uiPriority="64" w:unhideWhenUsed="0"/>
    <w:lsdException w:name="Medium List 1 Accent 6" w:locked="0" w:semiHidden="0" w:uiPriority="65" w:unhideWhenUsed="0"/>
    <w:lsdException w:name="Medium List 2 Accent 6" w:locked="0" w:semiHidden="0" w:uiPriority="66" w:unhideWhenUsed="0"/>
    <w:lsdException w:name="Medium Grid 1 Accent 6" w:locked="0" w:semiHidden="0" w:uiPriority="67" w:unhideWhenUsed="0"/>
    <w:lsdException w:name="Medium Grid 2 Accent 6" w:locked="0" w:semiHidden="0" w:uiPriority="68" w:unhideWhenUsed="0"/>
    <w:lsdException w:name="Medium Grid 3 Accent 6" w:locked="0" w:semiHidden="0" w:uiPriority="69" w:unhideWhenUsed="0"/>
    <w:lsdException w:name="Dark List Accent 6" w:locked="0" w:semiHidden="0" w:uiPriority="70" w:unhideWhenUsed="0"/>
    <w:lsdException w:name="Colorful Shading Accent 6" w:locked="0" w:semiHidden="0" w:uiPriority="71" w:unhideWhenUsed="0"/>
    <w:lsdException w:name="Colorful List Accent 6" w:locked="0" w:semiHidden="0" w:uiPriority="72" w:unhideWhenUsed="0"/>
    <w:lsdException w:name="Colorful Grid Accent 6" w:locked="0" w:semiHidden="0" w:uiPriority="73" w:unhideWhenUsed="0"/>
    <w:lsdException w:name="Subtle Emphasis" w:locked="0" w:semiHidden="0" w:uiPriority="19" w:unhideWhenUsed="0" w:qFormat="1"/>
    <w:lsdException w:name="Intense Emphasis" w:locked="0" w:semiHidden="0" w:uiPriority="21" w:unhideWhenUsed="0" w:qFormat="1"/>
    <w:lsdException w:name="Subtle Reference" w:locked="0" w:semiHidden="0" w:uiPriority="31" w:unhideWhenUsed="0" w:qFormat="1"/>
    <w:lsdException w:name="Intense Reference" w:locked="0" w:semiHidden="0" w:uiPriority="32" w:unhideWhenUsed="0" w:qFormat="1"/>
    <w:lsdException w:name="Book Title" w:locked="0" w:semiHidden="0" w:uiPriority="33" w:unhideWhenUsed="0" w:qFormat="1"/>
    <w:lsdException w:name="Bibliography" w:locked="0" w:uiPriority="37"/>
    <w:lsdException w:name="TOC Heading" w:locked="0" w:semiHidden="0" w:uiPriority="39" w:unhideWhenUsed="0" w:qFormat="1"/>
  </w:latentStyles>
  <w:style w:type="paragraph" w:default="1" w:styleId="Normal">
    <w:name w:val="Normal"/>
    <w:qFormat/>
    <w:rsid w:val="0060002C"/>
    <w:pPr>
      <w:spacing w:before="60" w:after="60"/>
    </w:pPr>
    <w:rPr>
      <w:sz w:val="24"/>
    </w:rPr>
  </w:style>
  <w:style w:type="paragraph" w:styleId="Heading1">
    <w:name w:val="heading 1"/>
    <w:basedOn w:val="Normal"/>
    <w:next w:val="Normal"/>
    <w:link w:val="Heading1Char1"/>
    <w:uiPriority w:val="99"/>
    <w:qFormat/>
    <w:rsid w:val="009D7405"/>
    <w:pPr>
      <w:keepNext/>
      <w:pageBreakBefore/>
      <w:numPr>
        <w:numId w:val="21"/>
      </w:numPr>
      <w:tabs>
        <w:tab w:val="clear" w:pos="1296"/>
        <w:tab w:val="left" w:pos="540"/>
      </w:tabs>
      <w:spacing w:before="240"/>
      <w:ind w:left="540" w:hanging="540"/>
      <w:outlineLvl w:val="0"/>
    </w:pPr>
    <w:rPr>
      <w:rFonts w:ascii="Arial" w:hAnsi="Arial" w:cs="Arial"/>
      <w:bCs/>
      <w:kern w:val="32"/>
      <w:sz w:val="32"/>
      <w:szCs w:val="32"/>
    </w:rPr>
  </w:style>
  <w:style w:type="paragraph" w:styleId="Heading2">
    <w:name w:val="heading 2"/>
    <w:basedOn w:val="Normal"/>
    <w:next w:val="Normal"/>
    <w:link w:val="Heading2Char1"/>
    <w:autoRedefine/>
    <w:uiPriority w:val="99"/>
    <w:qFormat/>
    <w:rsid w:val="009B69B8"/>
    <w:pPr>
      <w:keepNext/>
      <w:numPr>
        <w:ilvl w:val="1"/>
        <w:numId w:val="40"/>
      </w:numPr>
      <w:tabs>
        <w:tab w:val="left" w:pos="900"/>
      </w:tabs>
      <w:spacing w:before="240"/>
      <w:ind w:left="900" w:hanging="900"/>
      <w:outlineLvl w:val="1"/>
    </w:pPr>
    <w:rPr>
      <w:rFonts w:ascii="Arial" w:hAnsi="Arial"/>
      <w:bCs/>
      <w:iCs/>
      <w:sz w:val="32"/>
      <w:szCs w:val="28"/>
      <w:lang w:val="x-none" w:eastAsia="x-none"/>
    </w:rPr>
  </w:style>
  <w:style w:type="paragraph" w:styleId="Heading3">
    <w:name w:val="heading 3"/>
    <w:basedOn w:val="Normal"/>
    <w:next w:val="Normal"/>
    <w:link w:val="Heading3Char"/>
    <w:uiPriority w:val="99"/>
    <w:qFormat/>
    <w:rsid w:val="009B69B8"/>
    <w:pPr>
      <w:keepNext/>
      <w:numPr>
        <w:ilvl w:val="2"/>
        <w:numId w:val="40"/>
      </w:numPr>
      <w:tabs>
        <w:tab w:val="left" w:pos="900"/>
      </w:tabs>
      <w:autoSpaceDE w:val="0"/>
      <w:autoSpaceDN w:val="0"/>
      <w:adjustRightInd w:val="0"/>
      <w:spacing w:before="240"/>
      <w:ind w:left="0" w:firstLine="0"/>
      <w:outlineLvl w:val="2"/>
    </w:pPr>
    <w:rPr>
      <w:rFonts w:ascii="Arial" w:hAnsi="Arial"/>
      <w:bCs/>
      <w:sz w:val="28"/>
      <w:szCs w:val="28"/>
      <w:lang w:val="x-none" w:eastAsia="x-none"/>
    </w:rPr>
  </w:style>
  <w:style w:type="paragraph" w:styleId="Heading4">
    <w:name w:val="heading 4"/>
    <w:basedOn w:val="Normal"/>
    <w:next w:val="Normal"/>
    <w:link w:val="Heading4Char"/>
    <w:uiPriority w:val="99"/>
    <w:qFormat/>
    <w:rsid w:val="009B69B8"/>
    <w:pPr>
      <w:keepNext/>
      <w:numPr>
        <w:ilvl w:val="3"/>
        <w:numId w:val="40"/>
      </w:numPr>
      <w:tabs>
        <w:tab w:val="left" w:pos="1260"/>
      </w:tabs>
      <w:ind w:left="1170" w:hanging="1170"/>
      <w:outlineLvl w:val="3"/>
    </w:pPr>
    <w:rPr>
      <w:rFonts w:ascii="Arial" w:hAnsi="Arial"/>
      <w:bCs/>
      <w:lang w:val="x-none" w:eastAsia="x-none"/>
    </w:rPr>
  </w:style>
  <w:style w:type="paragraph" w:styleId="Heading5">
    <w:name w:val="heading 5"/>
    <w:aliases w:val="Block Label"/>
    <w:basedOn w:val="Normal"/>
    <w:next w:val="Normal"/>
    <w:link w:val="Heading5Char"/>
    <w:uiPriority w:val="99"/>
    <w:qFormat/>
    <w:rsid w:val="000B11F8"/>
    <w:pPr>
      <w:keepNext/>
      <w:tabs>
        <w:tab w:val="num" w:pos="1440"/>
      </w:tabs>
      <w:ind w:left="1440" w:hanging="1440"/>
      <w:outlineLvl w:val="4"/>
    </w:pPr>
    <w:rPr>
      <w:sz w:val="20"/>
      <w:u w:val="single"/>
      <w:lang w:val="x-none" w:eastAsia="x-none"/>
    </w:rPr>
  </w:style>
  <w:style w:type="paragraph" w:styleId="Heading6">
    <w:name w:val="heading 6"/>
    <w:basedOn w:val="Normal"/>
    <w:next w:val="Normal"/>
    <w:link w:val="Heading6Char"/>
    <w:uiPriority w:val="99"/>
    <w:qFormat/>
    <w:rsid w:val="000B11F8"/>
    <w:pPr>
      <w:keepNext/>
      <w:spacing w:before="240"/>
      <w:jc w:val="center"/>
      <w:outlineLvl w:val="5"/>
    </w:pPr>
    <w:rPr>
      <w:rFonts w:ascii="Calibri" w:hAnsi="Calibri"/>
      <w:b/>
      <w:bCs/>
      <w:sz w:val="20"/>
      <w:lang w:val="x-none" w:eastAsia="x-none"/>
    </w:rPr>
  </w:style>
  <w:style w:type="paragraph" w:styleId="Heading7">
    <w:name w:val="heading 7"/>
    <w:basedOn w:val="Normal"/>
    <w:next w:val="Normal"/>
    <w:link w:val="Heading7Char"/>
    <w:uiPriority w:val="99"/>
    <w:qFormat/>
    <w:rsid w:val="000B11F8"/>
    <w:pPr>
      <w:keepNext/>
      <w:jc w:val="center"/>
      <w:outlineLvl w:val="6"/>
    </w:pPr>
    <w:rPr>
      <w:rFonts w:ascii="Calibri" w:hAnsi="Calibri"/>
      <w:szCs w:val="24"/>
      <w:lang w:val="x-none" w:eastAsia="x-none"/>
    </w:rPr>
  </w:style>
  <w:style w:type="paragraph" w:styleId="Heading8">
    <w:name w:val="heading 8"/>
    <w:basedOn w:val="Normal"/>
    <w:next w:val="Normal"/>
    <w:link w:val="Heading8Char"/>
    <w:uiPriority w:val="99"/>
    <w:qFormat/>
    <w:rsid w:val="000B11F8"/>
    <w:pPr>
      <w:keepNext/>
      <w:outlineLvl w:val="7"/>
    </w:pPr>
    <w:rPr>
      <w:rFonts w:ascii="Calibri" w:hAnsi="Calibri"/>
      <w:i/>
      <w:iCs/>
      <w:szCs w:val="24"/>
      <w:lang w:val="x-none" w:eastAsia="x-none"/>
    </w:rPr>
  </w:style>
  <w:style w:type="paragraph" w:styleId="Heading9">
    <w:name w:val="heading 9"/>
    <w:basedOn w:val="Normal"/>
    <w:next w:val="Normal"/>
    <w:link w:val="Heading9Char"/>
    <w:uiPriority w:val="99"/>
    <w:qFormat/>
    <w:rsid w:val="000B11F8"/>
    <w:pPr>
      <w:keepNext/>
      <w:outlineLvl w:val="8"/>
    </w:pPr>
    <w:rPr>
      <w:rFonts w:ascii="Cambria" w:hAnsi="Cambria"/>
      <w:sz w:val="20"/>
      <w:lang w:val="x-none"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uiPriority w:val="99"/>
    <w:locked/>
    <w:rsid w:val="00384615"/>
    <w:rPr>
      <w:rFonts w:ascii="Cambria" w:hAnsi="Cambria" w:cs="Times New Roman"/>
      <w:b/>
      <w:bCs/>
      <w:kern w:val="32"/>
      <w:sz w:val="32"/>
      <w:szCs w:val="32"/>
    </w:rPr>
  </w:style>
  <w:style w:type="character" w:customStyle="1" w:styleId="Heading2Char">
    <w:name w:val="Heading 2 Char"/>
    <w:uiPriority w:val="99"/>
    <w:semiHidden/>
    <w:locked/>
    <w:rsid w:val="00384615"/>
    <w:rPr>
      <w:rFonts w:ascii="Cambria" w:hAnsi="Cambria" w:cs="Times New Roman"/>
      <w:b/>
      <w:bCs/>
      <w:i/>
      <w:iCs/>
      <w:sz w:val="28"/>
      <w:szCs w:val="28"/>
    </w:rPr>
  </w:style>
  <w:style w:type="character" w:customStyle="1" w:styleId="Heading3Char">
    <w:name w:val="Heading 3 Char"/>
    <w:link w:val="Heading3"/>
    <w:uiPriority w:val="99"/>
    <w:locked/>
    <w:rsid w:val="009B69B8"/>
    <w:rPr>
      <w:rFonts w:ascii="Arial" w:hAnsi="Arial" w:cs="Arial"/>
      <w:bCs/>
      <w:sz w:val="28"/>
      <w:szCs w:val="28"/>
    </w:rPr>
  </w:style>
  <w:style w:type="character" w:customStyle="1" w:styleId="Heading4Char">
    <w:name w:val="Heading 4 Char"/>
    <w:link w:val="Heading4"/>
    <w:uiPriority w:val="99"/>
    <w:locked/>
    <w:rsid w:val="009B69B8"/>
    <w:rPr>
      <w:rFonts w:ascii="Arial" w:hAnsi="Arial"/>
      <w:bCs/>
      <w:sz w:val="24"/>
    </w:rPr>
  </w:style>
  <w:style w:type="character" w:customStyle="1" w:styleId="Heading5Char">
    <w:name w:val="Heading 5 Char"/>
    <w:aliases w:val="Block Label Char"/>
    <w:link w:val="Heading5"/>
    <w:uiPriority w:val="99"/>
    <w:locked/>
    <w:rsid w:val="00384615"/>
    <w:rPr>
      <w:rFonts w:cs="Times New Roman"/>
      <w:sz w:val="20"/>
      <w:szCs w:val="20"/>
      <w:u w:val="single"/>
    </w:rPr>
  </w:style>
  <w:style w:type="character" w:customStyle="1" w:styleId="Heading6Char">
    <w:name w:val="Heading 6 Char"/>
    <w:link w:val="Heading6"/>
    <w:uiPriority w:val="99"/>
    <w:semiHidden/>
    <w:locked/>
    <w:rsid w:val="00384615"/>
    <w:rPr>
      <w:rFonts w:ascii="Calibri" w:hAnsi="Calibri" w:cs="Times New Roman"/>
      <w:b/>
      <w:bCs/>
    </w:rPr>
  </w:style>
  <w:style w:type="character" w:customStyle="1" w:styleId="Heading7Char">
    <w:name w:val="Heading 7 Char"/>
    <w:link w:val="Heading7"/>
    <w:uiPriority w:val="99"/>
    <w:semiHidden/>
    <w:locked/>
    <w:rsid w:val="00384615"/>
    <w:rPr>
      <w:rFonts w:ascii="Calibri" w:hAnsi="Calibri" w:cs="Times New Roman"/>
      <w:sz w:val="24"/>
      <w:szCs w:val="24"/>
    </w:rPr>
  </w:style>
  <w:style w:type="character" w:customStyle="1" w:styleId="Heading8Char">
    <w:name w:val="Heading 8 Char"/>
    <w:link w:val="Heading8"/>
    <w:uiPriority w:val="99"/>
    <w:semiHidden/>
    <w:locked/>
    <w:rsid w:val="00384615"/>
    <w:rPr>
      <w:rFonts w:ascii="Calibri" w:hAnsi="Calibri" w:cs="Times New Roman"/>
      <w:i/>
      <w:iCs/>
      <w:sz w:val="24"/>
      <w:szCs w:val="24"/>
    </w:rPr>
  </w:style>
  <w:style w:type="character" w:customStyle="1" w:styleId="Heading9Char">
    <w:name w:val="Heading 9 Char"/>
    <w:link w:val="Heading9"/>
    <w:uiPriority w:val="99"/>
    <w:semiHidden/>
    <w:locked/>
    <w:rsid w:val="00384615"/>
    <w:rPr>
      <w:rFonts w:ascii="Cambria" w:hAnsi="Cambria" w:cs="Times New Roman"/>
    </w:rPr>
  </w:style>
  <w:style w:type="paragraph" w:styleId="Revision">
    <w:name w:val="Revision"/>
    <w:basedOn w:val="Heading1"/>
    <w:uiPriority w:val="99"/>
    <w:rsid w:val="002A21B0"/>
    <w:pPr>
      <w:spacing w:before="360" w:after="120" w:line="274" w:lineRule="auto"/>
    </w:pPr>
    <w:rPr>
      <w:rFonts w:ascii="Times New Roman" w:hAnsi="Times New Roman" w:cs="Times New Roman"/>
      <w:bCs w:val="0"/>
      <w:color w:val="000080"/>
      <w:kern w:val="0"/>
      <w:szCs w:val="20"/>
    </w:rPr>
  </w:style>
  <w:style w:type="paragraph" w:styleId="MessageHeader">
    <w:name w:val="Message Header"/>
    <w:basedOn w:val="Normal"/>
    <w:link w:val="MessageHeaderChar"/>
    <w:uiPriority w:val="99"/>
    <w:rsid w:val="002A21B0"/>
    <w:pPr>
      <w:pBdr>
        <w:top w:val="single" w:sz="6" w:space="1" w:color="auto"/>
        <w:left w:val="single" w:sz="6" w:space="1" w:color="auto"/>
        <w:bottom w:val="single" w:sz="6" w:space="1" w:color="auto"/>
        <w:right w:val="single" w:sz="6" w:space="1" w:color="auto"/>
      </w:pBdr>
      <w:shd w:val="pct20" w:color="auto" w:fill="auto"/>
      <w:ind w:left="1080" w:hanging="1080"/>
    </w:pPr>
    <w:rPr>
      <w:rFonts w:ascii="Cambria" w:hAnsi="Cambria"/>
      <w:szCs w:val="24"/>
      <w:lang w:val="x-none" w:eastAsia="x-none"/>
    </w:rPr>
  </w:style>
  <w:style w:type="character" w:customStyle="1" w:styleId="MessageHeaderChar">
    <w:name w:val="Message Header Char"/>
    <w:link w:val="MessageHeader"/>
    <w:uiPriority w:val="99"/>
    <w:semiHidden/>
    <w:locked/>
    <w:rsid w:val="00384615"/>
    <w:rPr>
      <w:rFonts w:ascii="Cambria" w:hAnsi="Cambria" w:cs="Times New Roman"/>
      <w:sz w:val="24"/>
      <w:szCs w:val="24"/>
      <w:shd w:val="pct20" w:color="auto" w:fill="auto"/>
    </w:rPr>
  </w:style>
  <w:style w:type="paragraph" w:customStyle="1" w:styleId="Numbered">
    <w:name w:val="Numbered"/>
    <w:basedOn w:val="Normal"/>
    <w:uiPriority w:val="99"/>
    <w:rsid w:val="002A21B0"/>
    <w:pPr>
      <w:keepLines/>
      <w:numPr>
        <w:numId w:val="11"/>
      </w:numPr>
      <w:tabs>
        <w:tab w:val="left" w:pos="1440"/>
      </w:tabs>
      <w:spacing w:line="274" w:lineRule="auto"/>
    </w:pPr>
    <w:rPr>
      <w:spacing w:val="10"/>
    </w:rPr>
  </w:style>
  <w:style w:type="paragraph" w:customStyle="1" w:styleId="Graphic">
    <w:name w:val="Graphic"/>
    <w:basedOn w:val="Normal"/>
    <w:uiPriority w:val="99"/>
    <w:rsid w:val="002A21B0"/>
    <w:pPr>
      <w:keepNext/>
      <w:spacing w:before="40" w:after="20"/>
    </w:pPr>
    <w:rPr>
      <w:spacing w:val="10"/>
    </w:rPr>
  </w:style>
  <w:style w:type="paragraph" w:customStyle="1" w:styleId="ScreenCap">
    <w:name w:val="ScreenCap"/>
    <w:basedOn w:val="Graphic"/>
    <w:uiPriority w:val="99"/>
    <w:rsid w:val="002A21B0"/>
    <w:pPr>
      <w:jc w:val="center"/>
    </w:pPr>
    <w:rPr>
      <w:sz w:val="20"/>
    </w:rPr>
  </w:style>
  <w:style w:type="paragraph" w:styleId="TOC2">
    <w:name w:val="toc 2"/>
    <w:basedOn w:val="TOC1"/>
    <w:next w:val="Normal"/>
    <w:autoRedefine/>
    <w:uiPriority w:val="39"/>
    <w:rsid w:val="002D3490"/>
    <w:pPr>
      <w:tabs>
        <w:tab w:val="clear" w:pos="900"/>
        <w:tab w:val="left" w:pos="1530"/>
      </w:tabs>
      <w:ind w:left="900"/>
    </w:pPr>
    <w:rPr>
      <w:b w:val="0"/>
      <w:sz w:val="22"/>
    </w:rPr>
  </w:style>
  <w:style w:type="paragraph" w:customStyle="1" w:styleId="Indented">
    <w:name w:val="Indented"/>
    <w:autoRedefine/>
    <w:uiPriority w:val="99"/>
    <w:rsid w:val="002A21B0"/>
    <w:pPr>
      <w:tabs>
        <w:tab w:val="left" w:pos="720"/>
      </w:tabs>
      <w:ind w:left="360"/>
    </w:pPr>
  </w:style>
  <w:style w:type="paragraph" w:styleId="TOC1">
    <w:name w:val="toc 1"/>
    <w:basedOn w:val="Normal"/>
    <w:next w:val="Normal"/>
    <w:autoRedefine/>
    <w:uiPriority w:val="39"/>
    <w:rsid w:val="00952151"/>
    <w:pPr>
      <w:tabs>
        <w:tab w:val="left" w:pos="900"/>
        <w:tab w:val="right" w:leader="dot" w:pos="9350"/>
      </w:tabs>
      <w:spacing w:before="0" w:after="0"/>
      <w:ind w:left="360"/>
    </w:pPr>
    <w:rPr>
      <w:rFonts w:ascii="Arial" w:hAnsi="Arial"/>
      <w:b/>
      <w:bCs/>
      <w:noProof/>
    </w:rPr>
  </w:style>
  <w:style w:type="paragraph" w:styleId="TOC3">
    <w:name w:val="toc 3"/>
    <w:basedOn w:val="TOC2"/>
    <w:next w:val="Normal"/>
    <w:autoRedefine/>
    <w:uiPriority w:val="39"/>
    <w:rsid w:val="00952151"/>
    <w:pPr>
      <w:tabs>
        <w:tab w:val="clear" w:pos="1530"/>
        <w:tab w:val="left" w:pos="2250"/>
      </w:tabs>
      <w:ind w:left="1530"/>
    </w:pPr>
    <w:rPr>
      <w:iCs/>
      <w:sz w:val="20"/>
    </w:rPr>
  </w:style>
  <w:style w:type="paragraph" w:styleId="TOC4">
    <w:name w:val="toc 4"/>
    <w:basedOn w:val="TOC3"/>
    <w:next w:val="Normal"/>
    <w:autoRedefine/>
    <w:uiPriority w:val="99"/>
    <w:rsid w:val="002D3490"/>
    <w:pPr>
      <w:tabs>
        <w:tab w:val="left" w:pos="3150"/>
      </w:tabs>
      <w:ind w:left="2250"/>
    </w:pPr>
    <w:rPr>
      <w:sz w:val="18"/>
      <w:szCs w:val="18"/>
    </w:rPr>
  </w:style>
  <w:style w:type="paragraph" w:styleId="TOC5">
    <w:name w:val="toc 5"/>
    <w:basedOn w:val="Normal"/>
    <w:next w:val="Normal"/>
    <w:autoRedefine/>
    <w:uiPriority w:val="99"/>
    <w:rsid w:val="002A21B0"/>
    <w:pPr>
      <w:spacing w:before="0" w:after="0"/>
      <w:ind w:left="960"/>
    </w:pPr>
    <w:rPr>
      <w:sz w:val="18"/>
      <w:szCs w:val="18"/>
    </w:rPr>
  </w:style>
  <w:style w:type="paragraph" w:styleId="TOC6">
    <w:name w:val="toc 6"/>
    <w:basedOn w:val="Normal"/>
    <w:next w:val="Normal"/>
    <w:autoRedefine/>
    <w:uiPriority w:val="99"/>
    <w:rsid w:val="002A21B0"/>
    <w:pPr>
      <w:spacing w:before="0" w:after="0"/>
      <w:ind w:left="1200"/>
    </w:pPr>
    <w:rPr>
      <w:sz w:val="18"/>
      <w:szCs w:val="18"/>
    </w:rPr>
  </w:style>
  <w:style w:type="paragraph" w:styleId="TOC7">
    <w:name w:val="toc 7"/>
    <w:basedOn w:val="Normal"/>
    <w:next w:val="Normal"/>
    <w:autoRedefine/>
    <w:uiPriority w:val="99"/>
    <w:rsid w:val="002A21B0"/>
    <w:pPr>
      <w:spacing w:before="0" w:after="0"/>
      <w:ind w:left="1440"/>
    </w:pPr>
    <w:rPr>
      <w:sz w:val="18"/>
      <w:szCs w:val="18"/>
    </w:rPr>
  </w:style>
  <w:style w:type="paragraph" w:styleId="TOC8">
    <w:name w:val="toc 8"/>
    <w:basedOn w:val="Normal"/>
    <w:next w:val="Normal"/>
    <w:autoRedefine/>
    <w:uiPriority w:val="99"/>
    <w:rsid w:val="002A21B0"/>
    <w:pPr>
      <w:spacing w:before="0" w:after="0"/>
      <w:ind w:left="1680"/>
    </w:pPr>
    <w:rPr>
      <w:sz w:val="18"/>
      <w:szCs w:val="18"/>
    </w:rPr>
  </w:style>
  <w:style w:type="paragraph" w:styleId="TOC9">
    <w:name w:val="toc 9"/>
    <w:basedOn w:val="Normal"/>
    <w:next w:val="Normal"/>
    <w:autoRedefine/>
    <w:uiPriority w:val="99"/>
    <w:rsid w:val="002A21B0"/>
    <w:pPr>
      <w:spacing w:before="0" w:after="0"/>
      <w:ind w:left="1920"/>
    </w:pPr>
    <w:rPr>
      <w:sz w:val="18"/>
      <w:szCs w:val="18"/>
    </w:rPr>
  </w:style>
  <w:style w:type="character" w:styleId="Hyperlink">
    <w:name w:val="Hyperlink"/>
    <w:uiPriority w:val="99"/>
    <w:rsid w:val="002A21B0"/>
    <w:rPr>
      <w:rFonts w:cs="Times New Roman"/>
      <w:color w:val="0000FF"/>
      <w:u w:val="single"/>
    </w:rPr>
  </w:style>
  <w:style w:type="paragraph" w:styleId="BodyTextIndent">
    <w:name w:val="Body Text Indent"/>
    <w:basedOn w:val="Normal"/>
    <w:link w:val="BodyTextIndentChar"/>
    <w:uiPriority w:val="99"/>
    <w:rsid w:val="002A21B0"/>
    <w:pPr>
      <w:ind w:left="720" w:hanging="360"/>
    </w:pPr>
    <w:rPr>
      <w:sz w:val="20"/>
      <w:lang w:val="x-none" w:eastAsia="x-none"/>
    </w:rPr>
  </w:style>
  <w:style w:type="character" w:customStyle="1" w:styleId="BodyTextIndentChar">
    <w:name w:val="Body Text Indent Char"/>
    <w:link w:val="BodyTextIndent"/>
    <w:uiPriority w:val="99"/>
    <w:semiHidden/>
    <w:locked/>
    <w:rsid w:val="00384615"/>
    <w:rPr>
      <w:rFonts w:cs="Times New Roman"/>
      <w:sz w:val="20"/>
      <w:szCs w:val="20"/>
    </w:rPr>
  </w:style>
  <w:style w:type="paragraph" w:styleId="BodyTextIndent2">
    <w:name w:val="Body Text Indent 2"/>
    <w:basedOn w:val="Normal"/>
    <w:link w:val="BodyTextIndent2Char"/>
    <w:uiPriority w:val="99"/>
    <w:rsid w:val="002A21B0"/>
    <w:pPr>
      <w:spacing w:before="0" w:after="20"/>
      <w:ind w:left="734"/>
    </w:pPr>
    <w:rPr>
      <w:sz w:val="20"/>
      <w:lang w:val="x-none" w:eastAsia="x-none"/>
    </w:rPr>
  </w:style>
  <w:style w:type="character" w:customStyle="1" w:styleId="BodyTextIndent2Char">
    <w:name w:val="Body Text Indent 2 Char"/>
    <w:link w:val="BodyTextIndent2"/>
    <w:uiPriority w:val="99"/>
    <w:semiHidden/>
    <w:locked/>
    <w:rsid w:val="00384615"/>
    <w:rPr>
      <w:rFonts w:cs="Times New Roman"/>
      <w:sz w:val="20"/>
      <w:szCs w:val="20"/>
    </w:rPr>
  </w:style>
  <w:style w:type="paragraph" w:styleId="Title">
    <w:name w:val="Title"/>
    <w:basedOn w:val="Normal"/>
    <w:link w:val="TitleChar"/>
    <w:uiPriority w:val="99"/>
    <w:qFormat/>
    <w:rsid w:val="002A21B0"/>
    <w:pPr>
      <w:spacing w:before="0" w:after="240" w:line="360" w:lineRule="auto"/>
      <w:jc w:val="center"/>
      <w:outlineLvl w:val="0"/>
    </w:pPr>
    <w:rPr>
      <w:rFonts w:ascii="Cambria" w:hAnsi="Cambria"/>
      <w:b/>
      <w:bCs/>
      <w:kern w:val="28"/>
      <w:sz w:val="32"/>
      <w:szCs w:val="32"/>
      <w:lang w:val="x-none" w:eastAsia="x-none"/>
    </w:rPr>
  </w:style>
  <w:style w:type="character" w:customStyle="1" w:styleId="TitleChar">
    <w:name w:val="Title Char"/>
    <w:link w:val="Title"/>
    <w:uiPriority w:val="99"/>
    <w:locked/>
    <w:rsid w:val="00384615"/>
    <w:rPr>
      <w:rFonts w:ascii="Cambria" w:hAnsi="Cambria" w:cs="Times New Roman"/>
      <w:b/>
      <w:bCs/>
      <w:kern w:val="28"/>
      <w:sz w:val="32"/>
      <w:szCs w:val="32"/>
    </w:rPr>
  </w:style>
  <w:style w:type="paragraph" w:customStyle="1" w:styleId="Number">
    <w:name w:val="Number"/>
    <w:basedOn w:val="Normal"/>
    <w:autoRedefine/>
    <w:uiPriority w:val="99"/>
    <w:rsid w:val="002A21B0"/>
    <w:pPr>
      <w:numPr>
        <w:numId w:val="16"/>
      </w:numPr>
      <w:spacing w:before="0" w:after="0"/>
    </w:pPr>
  </w:style>
  <w:style w:type="paragraph" w:styleId="BodyText">
    <w:name w:val="Body Text"/>
    <w:basedOn w:val="Normal"/>
    <w:link w:val="BodyTextChar1"/>
    <w:uiPriority w:val="99"/>
    <w:rsid w:val="002A21B0"/>
    <w:rPr>
      <w:color w:val="FF0000"/>
    </w:rPr>
  </w:style>
  <w:style w:type="character" w:customStyle="1" w:styleId="BodyTextChar">
    <w:name w:val="Body Text Char"/>
    <w:uiPriority w:val="99"/>
    <w:locked/>
    <w:rsid w:val="00384615"/>
    <w:rPr>
      <w:rFonts w:cs="Times New Roman"/>
      <w:sz w:val="20"/>
      <w:szCs w:val="20"/>
    </w:rPr>
  </w:style>
  <w:style w:type="paragraph" w:styleId="Header">
    <w:name w:val="header"/>
    <w:basedOn w:val="Normal"/>
    <w:link w:val="HeaderChar"/>
    <w:uiPriority w:val="99"/>
    <w:rsid w:val="002A21B0"/>
    <w:pPr>
      <w:tabs>
        <w:tab w:val="center" w:pos="4320"/>
        <w:tab w:val="right" w:pos="8640"/>
      </w:tabs>
    </w:pPr>
    <w:rPr>
      <w:sz w:val="20"/>
      <w:lang w:val="x-none" w:eastAsia="x-none"/>
    </w:rPr>
  </w:style>
  <w:style w:type="character" w:customStyle="1" w:styleId="HeaderChar">
    <w:name w:val="Header Char"/>
    <w:link w:val="Header"/>
    <w:uiPriority w:val="99"/>
    <w:semiHidden/>
    <w:locked/>
    <w:rsid w:val="00384615"/>
    <w:rPr>
      <w:rFonts w:cs="Times New Roman"/>
      <w:sz w:val="20"/>
      <w:szCs w:val="20"/>
    </w:rPr>
  </w:style>
  <w:style w:type="paragraph" w:styleId="Footer">
    <w:name w:val="footer"/>
    <w:basedOn w:val="Normal"/>
    <w:link w:val="FooterChar"/>
    <w:uiPriority w:val="99"/>
    <w:rsid w:val="002A21B0"/>
    <w:pPr>
      <w:tabs>
        <w:tab w:val="center" w:pos="4320"/>
        <w:tab w:val="right" w:pos="8640"/>
      </w:tabs>
    </w:pPr>
  </w:style>
  <w:style w:type="character" w:customStyle="1" w:styleId="FooterChar">
    <w:name w:val="Footer Char"/>
    <w:link w:val="Footer"/>
    <w:uiPriority w:val="99"/>
    <w:locked/>
    <w:rsid w:val="00FB3524"/>
    <w:rPr>
      <w:rFonts w:cs="Times New Roman"/>
      <w:sz w:val="24"/>
      <w:lang w:val="en-US" w:eastAsia="en-US" w:bidi="ar-SA"/>
    </w:rPr>
  </w:style>
  <w:style w:type="character" w:styleId="PageNumber">
    <w:name w:val="page number"/>
    <w:uiPriority w:val="99"/>
    <w:rsid w:val="002A21B0"/>
    <w:rPr>
      <w:rFonts w:cs="Times New Roman"/>
    </w:rPr>
  </w:style>
  <w:style w:type="paragraph" w:customStyle="1" w:styleId="TableText">
    <w:name w:val="TableText"/>
    <w:basedOn w:val="Normal"/>
    <w:link w:val="TableTextChar"/>
    <w:uiPriority w:val="99"/>
    <w:rsid w:val="00131399"/>
    <w:pPr>
      <w:spacing w:before="40" w:after="40"/>
    </w:pPr>
    <w:rPr>
      <w:rFonts w:ascii="Arial" w:hAnsi="Arial"/>
      <w:sz w:val="22"/>
    </w:rPr>
  </w:style>
  <w:style w:type="paragraph" w:customStyle="1" w:styleId="NumberedQuestion">
    <w:name w:val="Numbered Question"/>
    <w:basedOn w:val="Normal"/>
    <w:uiPriority w:val="99"/>
    <w:rsid w:val="002A21B0"/>
    <w:pPr>
      <w:numPr>
        <w:numId w:val="12"/>
      </w:numPr>
    </w:pPr>
  </w:style>
  <w:style w:type="paragraph" w:customStyle="1" w:styleId="YesNo">
    <w:name w:val="YesNo"/>
    <w:uiPriority w:val="99"/>
    <w:rsid w:val="002A21B0"/>
    <w:pPr>
      <w:ind w:left="720"/>
    </w:pPr>
  </w:style>
  <w:style w:type="paragraph" w:customStyle="1" w:styleId="YesNoIndented">
    <w:name w:val="YesNo Indented"/>
    <w:basedOn w:val="YesNo"/>
    <w:uiPriority w:val="99"/>
    <w:rsid w:val="002A21B0"/>
    <w:pPr>
      <w:ind w:left="1080"/>
    </w:pPr>
  </w:style>
  <w:style w:type="paragraph" w:customStyle="1" w:styleId="QuestionNoNumber">
    <w:name w:val="QuestionNoNumber"/>
    <w:basedOn w:val="Number"/>
    <w:uiPriority w:val="99"/>
    <w:rsid w:val="002A21B0"/>
    <w:pPr>
      <w:numPr>
        <w:numId w:val="0"/>
      </w:numPr>
      <w:spacing w:before="240"/>
    </w:pPr>
  </w:style>
  <w:style w:type="paragraph" w:customStyle="1" w:styleId="Spacer">
    <w:name w:val="Spacer"/>
    <w:uiPriority w:val="99"/>
    <w:rsid w:val="002A21B0"/>
    <w:rPr>
      <w:sz w:val="10"/>
    </w:rPr>
  </w:style>
  <w:style w:type="paragraph" w:customStyle="1" w:styleId="Note">
    <w:name w:val="Note"/>
    <w:basedOn w:val="Indented"/>
    <w:uiPriority w:val="99"/>
    <w:rsid w:val="002A21B0"/>
  </w:style>
  <w:style w:type="character" w:styleId="FollowedHyperlink">
    <w:name w:val="FollowedHyperlink"/>
    <w:uiPriority w:val="99"/>
    <w:rsid w:val="002A21B0"/>
    <w:rPr>
      <w:rFonts w:cs="Times New Roman"/>
      <w:color w:val="800080"/>
      <w:u w:val="single"/>
    </w:rPr>
  </w:style>
  <w:style w:type="paragraph" w:customStyle="1" w:styleId="QuestionNumber3pt">
    <w:name w:val="QuestionNumber3pt"/>
    <w:uiPriority w:val="99"/>
    <w:rsid w:val="002A21B0"/>
    <w:pPr>
      <w:numPr>
        <w:numId w:val="13"/>
      </w:numPr>
      <w:tabs>
        <w:tab w:val="left" w:pos="720"/>
      </w:tabs>
      <w:spacing w:after="60"/>
    </w:pPr>
  </w:style>
  <w:style w:type="paragraph" w:customStyle="1" w:styleId="Paragraph1">
    <w:name w:val="Paragraph1"/>
    <w:basedOn w:val="Normal"/>
    <w:uiPriority w:val="99"/>
    <w:rsid w:val="002A21B0"/>
    <w:pPr>
      <w:widowControl w:val="0"/>
      <w:spacing w:before="80" w:after="0"/>
      <w:jc w:val="both"/>
    </w:pPr>
  </w:style>
  <w:style w:type="paragraph" w:customStyle="1" w:styleId="Wingdings">
    <w:name w:val="Wingdings"/>
    <w:uiPriority w:val="99"/>
    <w:rsid w:val="002A21B0"/>
    <w:pPr>
      <w:jc w:val="center"/>
    </w:pPr>
    <w:rPr>
      <w:rFonts w:ascii="Wingdings" w:hAnsi="Wingdings"/>
      <w:sz w:val="18"/>
    </w:rPr>
  </w:style>
  <w:style w:type="paragraph" w:customStyle="1" w:styleId="TableNumbers">
    <w:name w:val="TableNumbers"/>
    <w:uiPriority w:val="99"/>
    <w:rsid w:val="002A21B0"/>
    <w:pPr>
      <w:numPr>
        <w:numId w:val="14"/>
      </w:numPr>
    </w:pPr>
  </w:style>
  <w:style w:type="paragraph" w:customStyle="1" w:styleId="TinyText">
    <w:name w:val="TinyText"/>
    <w:uiPriority w:val="99"/>
    <w:rsid w:val="002A21B0"/>
    <w:rPr>
      <w:rFonts w:ascii="Arial" w:hAnsi="Arial"/>
      <w:sz w:val="10"/>
    </w:rPr>
  </w:style>
  <w:style w:type="paragraph" w:customStyle="1" w:styleId="KeyText">
    <w:name w:val="KeyText"/>
    <w:basedOn w:val="TableText"/>
    <w:uiPriority w:val="99"/>
    <w:rsid w:val="002A21B0"/>
    <w:pPr>
      <w:spacing w:after="0"/>
    </w:pPr>
    <w:rPr>
      <w:sz w:val="18"/>
    </w:rPr>
  </w:style>
  <w:style w:type="paragraph" w:customStyle="1" w:styleId="TableNote">
    <w:name w:val="TableNote"/>
    <w:basedOn w:val="TableText"/>
    <w:uiPriority w:val="99"/>
    <w:rsid w:val="002A21B0"/>
    <w:rPr>
      <w:i/>
      <w:sz w:val="16"/>
    </w:rPr>
  </w:style>
  <w:style w:type="paragraph" w:customStyle="1" w:styleId="TOCBase">
    <w:name w:val="TOC Base"/>
    <w:basedOn w:val="Normal"/>
    <w:uiPriority w:val="99"/>
    <w:rsid w:val="002A21B0"/>
    <w:pPr>
      <w:tabs>
        <w:tab w:val="right" w:leader="dot" w:pos="6480"/>
      </w:tabs>
      <w:spacing w:before="0" w:after="240" w:line="240" w:lineRule="atLeast"/>
      <w:jc w:val="both"/>
    </w:pPr>
    <w:rPr>
      <w:rFonts w:ascii="Arial" w:hAnsi="Arial"/>
      <w:spacing w:val="-5"/>
      <w:sz w:val="22"/>
    </w:rPr>
  </w:style>
  <w:style w:type="paragraph" w:customStyle="1" w:styleId="StepBullet2">
    <w:name w:val="Step Bullet2"/>
    <w:basedOn w:val="ListBullet"/>
    <w:autoRedefine/>
    <w:uiPriority w:val="99"/>
    <w:rsid w:val="002A21B0"/>
    <w:pPr>
      <w:tabs>
        <w:tab w:val="clear" w:pos="360"/>
      </w:tabs>
      <w:spacing w:before="0" w:after="0"/>
      <w:ind w:left="0" w:firstLine="0"/>
    </w:pPr>
  </w:style>
  <w:style w:type="paragraph" w:styleId="ListBullet">
    <w:name w:val="List Bullet"/>
    <w:basedOn w:val="Normal"/>
    <w:autoRedefine/>
    <w:uiPriority w:val="99"/>
    <w:rsid w:val="002A21B0"/>
    <w:pPr>
      <w:tabs>
        <w:tab w:val="num" w:pos="360"/>
      </w:tabs>
      <w:ind w:left="360" w:hanging="360"/>
    </w:pPr>
  </w:style>
  <w:style w:type="paragraph" w:customStyle="1" w:styleId="TableText0">
    <w:name w:val="Table Text"/>
    <w:uiPriority w:val="99"/>
    <w:rsid w:val="002A21B0"/>
    <w:pPr>
      <w:spacing w:before="40" w:after="40"/>
    </w:pPr>
  </w:style>
  <w:style w:type="paragraph" w:customStyle="1" w:styleId="Tabletext1">
    <w:name w:val="Tabletext"/>
    <w:basedOn w:val="Normal"/>
    <w:uiPriority w:val="99"/>
    <w:rsid w:val="002A21B0"/>
    <w:pPr>
      <w:keepLines/>
      <w:widowControl w:val="0"/>
      <w:spacing w:before="0" w:line="240" w:lineRule="atLeast"/>
    </w:pPr>
  </w:style>
  <w:style w:type="paragraph" w:customStyle="1" w:styleId="Bullet2">
    <w:name w:val="Bullet2"/>
    <w:basedOn w:val="Normal"/>
    <w:uiPriority w:val="99"/>
    <w:rsid w:val="002A21B0"/>
    <w:pPr>
      <w:widowControl w:val="0"/>
      <w:spacing w:before="0" w:after="0" w:line="240" w:lineRule="atLeast"/>
      <w:ind w:left="1440" w:hanging="360"/>
    </w:pPr>
    <w:rPr>
      <w:color w:val="000080"/>
    </w:rPr>
  </w:style>
  <w:style w:type="paragraph" w:styleId="BodyTextIndent3">
    <w:name w:val="Body Text Indent 3"/>
    <w:basedOn w:val="Normal"/>
    <w:link w:val="BodyTextIndent3Char"/>
    <w:uiPriority w:val="99"/>
    <w:rsid w:val="002A21B0"/>
    <w:pPr>
      <w:widowControl w:val="0"/>
      <w:spacing w:before="0" w:after="0" w:line="240" w:lineRule="atLeast"/>
      <w:ind w:left="720"/>
    </w:pPr>
    <w:rPr>
      <w:sz w:val="16"/>
      <w:szCs w:val="16"/>
      <w:lang w:val="x-none" w:eastAsia="x-none"/>
    </w:rPr>
  </w:style>
  <w:style w:type="character" w:customStyle="1" w:styleId="BodyTextIndent3Char">
    <w:name w:val="Body Text Indent 3 Char"/>
    <w:link w:val="BodyTextIndent3"/>
    <w:uiPriority w:val="99"/>
    <w:semiHidden/>
    <w:locked/>
    <w:rsid w:val="00384615"/>
    <w:rPr>
      <w:rFonts w:cs="Times New Roman"/>
      <w:sz w:val="16"/>
      <w:szCs w:val="16"/>
    </w:rPr>
  </w:style>
  <w:style w:type="paragraph" w:customStyle="1" w:styleId="Paragraph2">
    <w:name w:val="Paragraph2"/>
    <w:basedOn w:val="Normal"/>
    <w:uiPriority w:val="99"/>
    <w:rsid w:val="002A21B0"/>
    <w:pPr>
      <w:widowControl w:val="0"/>
      <w:spacing w:before="80" w:after="0" w:line="240" w:lineRule="atLeast"/>
      <w:ind w:left="720"/>
      <w:jc w:val="both"/>
    </w:pPr>
    <w:rPr>
      <w:color w:val="000000"/>
      <w:lang w:val="en-AU"/>
    </w:rPr>
  </w:style>
  <w:style w:type="paragraph" w:customStyle="1" w:styleId="Code">
    <w:name w:val="Code"/>
    <w:basedOn w:val="Paragraph1"/>
    <w:autoRedefine/>
    <w:uiPriority w:val="99"/>
    <w:rsid w:val="002A21B0"/>
    <w:pPr>
      <w:spacing w:after="80" w:line="240" w:lineRule="atLeast"/>
      <w:jc w:val="left"/>
    </w:pPr>
    <w:rPr>
      <w:rFonts w:ascii="Courier New" w:hAnsi="Courier New" w:cs="Courier New"/>
      <w:sz w:val="18"/>
    </w:rPr>
  </w:style>
  <w:style w:type="paragraph" w:customStyle="1" w:styleId="Blockquote">
    <w:name w:val="Blockquote"/>
    <w:basedOn w:val="Normal"/>
    <w:uiPriority w:val="99"/>
    <w:rsid w:val="002A21B0"/>
    <w:pPr>
      <w:spacing w:before="100" w:after="100"/>
      <w:ind w:left="360" w:right="360"/>
    </w:pPr>
    <w:rPr>
      <w:lang w:val="en-CA"/>
    </w:rPr>
  </w:style>
  <w:style w:type="paragraph" w:customStyle="1" w:styleId="Bullet1">
    <w:name w:val="Bullet1"/>
    <w:basedOn w:val="Normal"/>
    <w:uiPriority w:val="99"/>
    <w:rsid w:val="002A21B0"/>
    <w:pPr>
      <w:widowControl w:val="0"/>
      <w:spacing w:before="0" w:after="0" w:line="240" w:lineRule="atLeast"/>
      <w:ind w:left="720" w:hanging="432"/>
    </w:pPr>
  </w:style>
  <w:style w:type="paragraph" w:customStyle="1" w:styleId="MainTitle">
    <w:name w:val="Main Title"/>
    <w:basedOn w:val="Normal"/>
    <w:uiPriority w:val="99"/>
    <w:rsid w:val="002A21B0"/>
    <w:pPr>
      <w:widowControl w:val="0"/>
      <w:spacing w:before="480"/>
      <w:jc w:val="center"/>
    </w:pPr>
    <w:rPr>
      <w:rFonts w:ascii="Arial" w:hAnsi="Arial"/>
      <w:b/>
      <w:kern w:val="28"/>
      <w:sz w:val="32"/>
    </w:rPr>
  </w:style>
  <w:style w:type="paragraph" w:customStyle="1" w:styleId="Paragraph3">
    <w:name w:val="Paragraph3"/>
    <w:basedOn w:val="Normal"/>
    <w:uiPriority w:val="99"/>
    <w:rsid w:val="002A21B0"/>
    <w:pPr>
      <w:widowControl w:val="0"/>
      <w:spacing w:before="80" w:after="0"/>
      <w:ind w:left="1530"/>
      <w:jc w:val="both"/>
    </w:pPr>
  </w:style>
  <w:style w:type="paragraph" w:customStyle="1" w:styleId="Paragraph4">
    <w:name w:val="Paragraph4"/>
    <w:basedOn w:val="Normal"/>
    <w:uiPriority w:val="99"/>
    <w:rsid w:val="002A21B0"/>
    <w:pPr>
      <w:widowControl w:val="0"/>
      <w:spacing w:before="80" w:after="0"/>
      <w:ind w:left="2250"/>
      <w:jc w:val="both"/>
    </w:pPr>
  </w:style>
  <w:style w:type="paragraph" w:customStyle="1" w:styleId="Body">
    <w:name w:val="Body"/>
    <w:basedOn w:val="Normal"/>
    <w:uiPriority w:val="99"/>
    <w:rsid w:val="002A21B0"/>
    <w:pPr>
      <w:spacing w:after="0"/>
      <w:jc w:val="both"/>
    </w:pPr>
    <w:rPr>
      <w:rFonts w:ascii="Book Antiqua" w:hAnsi="Book Antiqua"/>
    </w:rPr>
  </w:style>
  <w:style w:type="paragraph" w:customStyle="1" w:styleId="Bullet">
    <w:name w:val="Bullet"/>
    <w:basedOn w:val="Normal"/>
    <w:uiPriority w:val="99"/>
    <w:rsid w:val="002A21B0"/>
    <w:pPr>
      <w:tabs>
        <w:tab w:val="left" w:pos="720"/>
      </w:tabs>
      <w:spacing w:after="0"/>
      <w:ind w:right="360"/>
      <w:jc w:val="both"/>
    </w:pPr>
    <w:rPr>
      <w:rFonts w:ascii="Book Antiqua" w:hAnsi="Book Antiqua"/>
    </w:rPr>
  </w:style>
  <w:style w:type="paragraph" w:customStyle="1" w:styleId="InfoBlue">
    <w:name w:val="InfoBlue"/>
    <w:basedOn w:val="Normal"/>
    <w:next w:val="BodyText"/>
    <w:autoRedefine/>
    <w:uiPriority w:val="99"/>
    <w:rsid w:val="002A21B0"/>
    <w:pPr>
      <w:widowControl w:val="0"/>
      <w:tabs>
        <w:tab w:val="left" w:pos="1170"/>
      </w:tabs>
      <w:spacing w:before="0" w:after="0" w:line="240" w:lineRule="atLeast"/>
      <w:jc w:val="both"/>
    </w:pPr>
    <w:rPr>
      <w:iCs/>
      <w:color w:val="0000FF"/>
    </w:rPr>
  </w:style>
  <w:style w:type="paragraph" w:customStyle="1" w:styleId="TemplateInstructions">
    <w:name w:val="Template Instructions"/>
    <w:basedOn w:val="Normal"/>
    <w:uiPriority w:val="99"/>
    <w:rsid w:val="002A21B0"/>
    <w:pPr>
      <w:spacing w:before="40" w:after="0"/>
      <w:jc w:val="both"/>
    </w:pPr>
    <w:rPr>
      <w:bCs/>
      <w:i/>
      <w:iCs/>
    </w:rPr>
  </w:style>
  <w:style w:type="paragraph" w:styleId="Index1">
    <w:name w:val="index 1"/>
    <w:basedOn w:val="Normal"/>
    <w:next w:val="Normal"/>
    <w:autoRedefine/>
    <w:uiPriority w:val="99"/>
    <w:semiHidden/>
    <w:rsid w:val="00623871"/>
    <w:pPr>
      <w:spacing w:before="0" w:after="0"/>
      <w:ind w:left="240" w:hanging="240"/>
    </w:pPr>
    <w:rPr>
      <w:sz w:val="18"/>
      <w:szCs w:val="18"/>
    </w:rPr>
  </w:style>
  <w:style w:type="paragraph" w:styleId="Index2">
    <w:name w:val="index 2"/>
    <w:basedOn w:val="Normal"/>
    <w:next w:val="Normal"/>
    <w:autoRedefine/>
    <w:uiPriority w:val="99"/>
    <w:semiHidden/>
    <w:rsid w:val="002A21B0"/>
    <w:pPr>
      <w:spacing w:before="0" w:after="0"/>
      <w:ind w:left="480" w:hanging="240"/>
    </w:pPr>
    <w:rPr>
      <w:sz w:val="18"/>
      <w:szCs w:val="18"/>
    </w:rPr>
  </w:style>
  <w:style w:type="paragraph" w:styleId="Index3">
    <w:name w:val="index 3"/>
    <w:basedOn w:val="Normal"/>
    <w:next w:val="Normal"/>
    <w:autoRedefine/>
    <w:uiPriority w:val="99"/>
    <w:semiHidden/>
    <w:rsid w:val="002A21B0"/>
    <w:pPr>
      <w:spacing w:before="0" w:after="0"/>
      <w:ind w:left="720" w:hanging="240"/>
    </w:pPr>
    <w:rPr>
      <w:sz w:val="18"/>
      <w:szCs w:val="18"/>
    </w:rPr>
  </w:style>
  <w:style w:type="paragraph" w:styleId="Index4">
    <w:name w:val="index 4"/>
    <w:basedOn w:val="Normal"/>
    <w:next w:val="Normal"/>
    <w:autoRedefine/>
    <w:uiPriority w:val="99"/>
    <w:semiHidden/>
    <w:rsid w:val="002A21B0"/>
    <w:pPr>
      <w:spacing w:before="0" w:after="0"/>
      <w:ind w:left="960" w:hanging="240"/>
    </w:pPr>
    <w:rPr>
      <w:sz w:val="18"/>
      <w:szCs w:val="18"/>
    </w:rPr>
  </w:style>
  <w:style w:type="paragraph" w:styleId="Index5">
    <w:name w:val="index 5"/>
    <w:basedOn w:val="Normal"/>
    <w:next w:val="Normal"/>
    <w:autoRedefine/>
    <w:uiPriority w:val="99"/>
    <w:semiHidden/>
    <w:rsid w:val="002A21B0"/>
    <w:pPr>
      <w:spacing w:before="0" w:after="0"/>
      <w:ind w:left="1200" w:hanging="240"/>
    </w:pPr>
    <w:rPr>
      <w:sz w:val="18"/>
      <w:szCs w:val="18"/>
    </w:rPr>
  </w:style>
  <w:style w:type="paragraph" w:styleId="Index6">
    <w:name w:val="index 6"/>
    <w:basedOn w:val="Normal"/>
    <w:next w:val="Normal"/>
    <w:autoRedefine/>
    <w:uiPriority w:val="99"/>
    <w:semiHidden/>
    <w:rsid w:val="002A21B0"/>
    <w:pPr>
      <w:spacing w:before="0" w:after="0"/>
      <w:ind w:left="1440" w:hanging="240"/>
    </w:pPr>
    <w:rPr>
      <w:sz w:val="18"/>
      <w:szCs w:val="18"/>
    </w:rPr>
  </w:style>
  <w:style w:type="paragraph" w:styleId="Index7">
    <w:name w:val="index 7"/>
    <w:basedOn w:val="Normal"/>
    <w:next w:val="Normal"/>
    <w:autoRedefine/>
    <w:uiPriority w:val="99"/>
    <w:semiHidden/>
    <w:rsid w:val="002A21B0"/>
    <w:pPr>
      <w:spacing w:before="0" w:after="0"/>
      <w:ind w:left="1680" w:hanging="240"/>
    </w:pPr>
    <w:rPr>
      <w:sz w:val="18"/>
      <w:szCs w:val="18"/>
    </w:rPr>
  </w:style>
  <w:style w:type="paragraph" w:styleId="Index8">
    <w:name w:val="index 8"/>
    <w:basedOn w:val="Normal"/>
    <w:next w:val="Normal"/>
    <w:autoRedefine/>
    <w:uiPriority w:val="99"/>
    <w:semiHidden/>
    <w:rsid w:val="002A21B0"/>
    <w:pPr>
      <w:spacing w:before="0" w:after="0"/>
      <w:ind w:left="1920" w:hanging="240"/>
    </w:pPr>
    <w:rPr>
      <w:sz w:val="18"/>
      <w:szCs w:val="18"/>
    </w:rPr>
  </w:style>
  <w:style w:type="paragraph" w:styleId="Index9">
    <w:name w:val="index 9"/>
    <w:basedOn w:val="Normal"/>
    <w:next w:val="Normal"/>
    <w:autoRedefine/>
    <w:uiPriority w:val="99"/>
    <w:semiHidden/>
    <w:rsid w:val="002A21B0"/>
    <w:pPr>
      <w:spacing w:before="0" w:after="0"/>
      <w:ind w:left="2160" w:hanging="240"/>
    </w:pPr>
    <w:rPr>
      <w:sz w:val="18"/>
      <w:szCs w:val="18"/>
    </w:rPr>
  </w:style>
  <w:style w:type="paragraph" w:styleId="IndexHeading">
    <w:name w:val="index heading"/>
    <w:basedOn w:val="Normal"/>
    <w:next w:val="Index1"/>
    <w:uiPriority w:val="99"/>
    <w:semiHidden/>
    <w:rsid w:val="002A21B0"/>
    <w:pPr>
      <w:spacing w:before="240" w:after="120"/>
      <w:ind w:left="140"/>
    </w:pPr>
    <w:rPr>
      <w:rFonts w:ascii="Arial" w:hAnsi="Arial" w:cs="Arial"/>
      <w:b/>
      <w:bCs/>
      <w:sz w:val="28"/>
      <w:szCs w:val="28"/>
    </w:rPr>
  </w:style>
  <w:style w:type="paragraph" w:styleId="Caption">
    <w:name w:val="caption"/>
    <w:basedOn w:val="Normal"/>
    <w:next w:val="Normal"/>
    <w:uiPriority w:val="99"/>
    <w:qFormat/>
    <w:rsid w:val="009D7405"/>
    <w:pPr>
      <w:keepNext/>
      <w:keepLines/>
      <w:spacing w:beforeAutospacing="1" w:afterAutospacing="1"/>
    </w:pPr>
    <w:rPr>
      <w:rFonts w:ascii="Arial" w:hAnsi="Arial"/>
      <w:bCs/>
      <w:sz w:val="22"/>
    </w:rPr>
  </w:style>
  <w:style w:type="paragraph" w:customStyle="1" w:styleId="screen">
    <w:name w:val="screen"/>
    <w:basedOn w:val="BodyText"/>
    <w:autoRedefine/>
    <w:uiPriority w:val="99"/>
    <w:rsid w:val="002A21B0"/>
    <w:pPr>
      <w:tabs>
        <w:tab w:val="left" w:pos="1248"/>
        <w:tab w:val="left" w:pos="1794"/>
        <w:tab w:val="left" w:pos="5772"/>
      </w:tabs>
      <w:autoSpaceDE w:val="0"/>
      <w:autoSpaceDN w:val="0"/>
      <w:adjustRightInd w:val="0"/>
      <w:spacing w:before="0" w:after="0"/>
      <w:ind w:right="-364"/>
    </w:pPr>
    <w:rPr>
      <w:rFonts w:ascii="Arial" w:eastAsia="MS Mincho" w:hAnsi="Arial" w:cs="Arial"/>
      <w:b/>
      <w:bCs/>
      <w:noProof/>
      <w:color w:val="auto"/>
      <w:sz w:val="26"/>
      <w:szCs w:val="24"/>
    </w:rPr>
  </w:style>
  <w:style w:type="paragraph" w:customStyle="1" w:styleId="CoverPg">
    <w:name w:val="Cover Pg"/>
    <w:basedOn w:val="Heading1"/>
    <w:autoRedefine/>
    <w:uiPriority w:val="99"/>
    <w:rsid w:val="002A21B0"/>
    <w:pPr>
      <w:spacing w:before="0" w:after="240"/>
    </w:pPr>
    <w:rPr>
      <w:color w:val="333399"/>
      <w:kern w:val="0"/>
      <w:szCs w:val="20"/>
    </w:rPr>
  </w:style>
  <w:style w:type="paragraph" w:customStyle="1" w:styleId="inforhand">
    <w:name w:val="infor hand"/>
    <w:basedOn w:val="BodyTextFirstIndent"/>
    <w:uiPriority w:val="99"/>
    <w:rsid w:val="002A21B0"/>
    <w:pPr>
      <w:pBdr>
        <w:top w:val="single" w:sz="4" w:space="1" w:color="000080"/>
        <w:bottom w:val="single" w:sz="4" w:space="1" w:color="000080"/>
      </w:pBdr>
      <w:adjustRightInd w:val="0"/>
      <w:spacing w:after="0"/>
      <w:ind w:left="1440" w:hanging="720"/>
    </w:pPr>
    <w:rPr>
      <w:noProof/>
      <w:color w:val="000080"/>
    </w:rPr>
  </w:style>
  <w:style w:type="paragraph" w:styleId="BodyTextFirstIndent">
    <w:name w:val="Body Text First Indent"/>
    <w:basedOn w:val="BodyText"/>
    <w:link w:val="BodyTextFirstIndentChar"/>
    <w:uiPriority w:val="99"/>
    <w:rsid w:val="002A21B0"/>
    <w:pPr>
      <w:spacing w:before="0"/>
      <w:ind w:firstLine="210"/>
    </w:pPr>
    <w:rPr>
      <w:color w:val="auto"/>
      <w:sz w:val="22"/>
      <w:szCs w:val="24"/>
    </w:rPr>
  </w:style>
  <w:style w:type="character" w:customStyle="1" w:styleId="BodyTextFirstIndentChar">
    <w:name w:val="Body Text First Indent Char"/>
    <w:link w:val="BodyTextFirstIndent"/>
    <w:uiPriority w:val="99"/>
    <w:semiHidden/>
    <w:locked/>
    <w:rsid w:val="00384615"/>
    <w:rPr>
      <w:rFonts w:cs="Times New Roman"/>
      <w:sz w:val="20"/>
      <w:szCs w:val="20"/>
    </w:rPr>
  </w:style>
  <w:style w:type="paragraph" w:styleId="NormalWeb">
    <w:name w:val="Normal (Web)"/>
    <w:basedOn w:val="Normal"/>
    <w:uiPriority w:val="99"/>
    <w:rsid w:val="002A21B0"/>
    <w:pPr>
      <w:spacing w:before="100" w:beforeAutospacing="1" w:after="100" w:afterAutospacing="1"/>
    </w:pPr>
    <w:rPr>
      <w:rFonts w:ascii="Arial Unicode MS" w:eastAsia="Arial Unicode MS" w:hAnsi="Arial Unicode MS" w:cs="Arial Unicode MS"/>
      <w:color w:val="000000"/>
      <w:szCs w:val="24"/>
    </w:rPr>
  </w:style>
  <w:style w:type="paragraph" w:customStyle="1" w:styleId="TOC">
    <w:name w:val="TOC"/>
    <w:basedOn w:val="Normal"/>
    <w:autoRedefine/>
    <w:uiPriority w:val="99"/>
    <w:rsid w:val="002A21B0"/>
    <w:pPr>
      <w:keepNext/>
      <w:pageBreakBefore/>
      <w:spacing w:before="0" w:after="240"/>
    </w:pPr>
    <w:rPr>
      <w:rFonts w:ascii="Arial" w:hAnsi="Arial" w:cs="Arial"/>
      <w:color w:val="333399"/>
      <w:sz w:val="36"/>
    </w:rPr>
  </w:style>
  <w:style w:type="character" w:styleId="CommentReference">
    <w:name w:val="annotation reference"/>
    <w:uiPriority w:val="99"/>
    <w:semiHidden/>
    <w:rsid w:val="002A21B0"/>
    <w:rPr>
      <w:rFonts w:cs="Times New Roman"/>
      <w:sz w:val="16"/>
      <w:szCs w:val="16"/>
    </w:rPr>
  </w:style>
  <w:style w:type="paragraph" w:styleId="CommentText">
    <w:name w:val="annotation text"/>
    <w:basedOn w:val="Normal"/>
    <w:link w:val="CommentTextChar"/>
    <w:uiPriority w:val="99"/>
    <w:semiHidden/>
    <w:rsid w:val="002A21B0"/>
    <w:pPr>
      <w:spacing w:before="0" w:after="0"/>
    </w:pPr>
    <w:rPr>
      <w:sz w:val="20"/>
      <w:lang w:val="x-none" w:eastAsia="x-none"/>
    </w:rPr>
  </w:style>
  <w:style w:type="character" w:customStyle="1" w:styleId="CommentTextChar">
    <w:name w:val="Comment Text Char"/>
    <w:link w:val="CommentText"/>
    <w:uiPriority w:val="99"/>
    <w:semiHidden/>
    <w:locked/>
    <w:rsid w:val="00384615"/>
    <w:rPr>
      <w:rFonts w:cs="Times New Roman"/>
      <w:sz w:val="20"/>
      <w:szCs w:val="20"/>
    </w:rPr>
  </w:style>
  <w:style w:type="paragraph" w:customStyle="1" w:styleId="ReplyForwardHeaders">
    <w:name w:val="Reply/Forward Headers"/>
    <w:basedOn w:val="Normal"/>
    <w:next w:val="Normal"/>
    <w:uiPriority w:val="99"/>
    <w:rsid w:val="002A21B0"/>
    <w:pPr>
      <w:pBdr>
        <w:left w:val="single" w:sz="18" w:space="1" w:color="auto"/>
      </w:pBdr>
      <w:shd w:val="pct10" w:color="auto" w:fill="FFFFFF"/>
      <w:spacing w:before="0" w:after="0"/>
      <w:ind w:left="1080" w:hanging="1080"/>
      <w:outlineLvl w:val="0"/>
    </w:pPr>
    <w:rPr>
      <w:rFonts w:ascii="Arial" w:hAnsi="Arial"/>
      <w:b/>
      <w:noProof/>
      <w:lang w:bidi="he-IL"/>
    </w:rPr>
  </w:style>
  <w:style w:type="paragraph" w:customStyle="1" w:styleId="Print-FromToSubjectDate">
    <w:name w:val="Print- From: To: Subject: Date:"/>
    <w:basedOn w:val="Normal"/>
    <w:uiPriority w:val="99"/>
    <w:rsid w:val="002A21B0"/>
    <w:pPr>
      <w:pBdr>
        <w:left w:val="single" w:sz="18" w:space="1" w:color="auto"/>
      </w:pBdr>
      <w:spacing w:before="0" w:after="0"/>
      <w:ind w:left="1080" w:hanging="1080"/>
    </w:pPr>
    <w:rPr>
      <w:rFonts w:ascii="Arial" w:hAnsi="Arial"/>
      <w:lang w:bidi="he-IL"/>
    </w:rPr>
  </w:style>
  <w:style w:type="character" w:styleId="Strong">
    <w:name w:val="Strong"/>
    <w:uiPriority w:val="99"/>
    <w:qFormat/>
    <w:rsid w:val="002A21B0"/>
    <w:rPr>
      <w:rFonts w:cs="Times New Roman"/>
      <w:b/>
      <w:bCs/>
    </w:rPr>
  </w:style>
  <w:style w:type="paragraph" w:customStyle="1" w:styleId="Components">
    <w:name w:val="Components"/>
    <w:basedOn w:val="Normal"/>
    <w:uiPriority w:val="99"/>
    <w:rsid w:val="002A21B0"/>
    <w:pPr>
      <w:tabs>
        <w:tab w:val="left" w:pos="288"/>
        <w:tab w:val="left" w:pos="648"/>
        <w:tab w:val="left" w:pos="1008"/>
        <w:tab w:val="left" w:pos="1368"/>
        <w:tab w:val="left" w:pos="1728"/>
        <w:tab w:val="left" w:pos="2088"/>
        <w:tab w:val="left" w:pos="2448"/>
        <w:tab w:val="left" w:pos="2808"/>
        <w:tab w:val="left" w:pos="3168"/>
        <w:tab w:val="left" w:pos="3528"/>
        <w:tab w:val="left" w:pos="3888"/>
        <w:tab w:val="left" w:pos="4248"/>
        <w:tab w:val="left" w:pos="4608"/>
        <w:tab w:val="left" w:pos="4968"/>
        <w:tab w:val="left" w:pos="5328"/>
        <w:tab w:val="left" w:pos="5688"/>
        <w:tab w:val="left" w:pos="6048"/>
        <w:tab w:val="left" w:pos="6408"/>
        <w:tab w:val="left" w:pos="6768"/>
        <w:tab w:val="left" w:pos="7128"/>
        <w:tab w:val="left" w:pos="7488"/>
        <w:tab w:val="left" w:pos="7848"/>
        <w:tab w:val="left" w:pos="8208"/>
        <w:tab w:val="left" w:pos="8928"/>
        <w:tab w:val="left" w:pos="9648"/>
        <w:tab w:val="left" w:pos="10368"/>
        <w:tab w:val="left" w:pos="11088"/>
        <w:tab w:val="left" w:pos="11808"/>
        <w:tab w:val="left" w:pos="12528"/>
        <w:tab w:val="left" w:pos="13248"/>
        <w:tab w:val="left" w:pos="13968"/>
        <w:tab w:val="left" w:pos="14688"/>
        <w:tab w:val="left" w:pos="15408"/>
        <w:tab w:val="left" w:pos="16128"/>
        <w:tab w:val="left" w:pos="16848"/>
        <w:tab w:val="left" w:pos="17568"/>
        <w:tab w:val="left" w:pos="18288"/>
      </w:tabs>
      <w:suppressAutoHyphens/>
      <w:overflowPunct w:val="0"/>
      <w:autoSpaceDE w:val="0"/>
      <w:autoSpaceDN w:val="0"/>
      <w:adjustRightInd w:val="0"/>
      <w:spacing w:line="160" w:lineRule="exact"/>
      <w:ind w:left="2160" w:hanging="1080"/>
      <w:textAlignment w:val="baseline"/>
    </w:pPr>
    <w:rPr>
      <w:rFonts w:ascii="Courier New" w:hAnsi="Courier New"/>
      <w:kern w:val="14"/>
      <w:sz w:val="14"/>
    </w:rPr>
  </w:style>
  <w:style w:type="paragraph" w:styleId="BodyText2">
    <w:name w:val="Body Text 2"/>
    <w:basedOn w:val="Normal"/>
    <w:link w:val="BodyText2Char"/>
    <w:uiPriority w:val="99"/>
    <w:rsid w:val="002A21B0"/>
    <w:pPr>
      <w:spacing w:before="0" w:after="0"/>
    </w:pPr>
    <w:rPr>
      <w:sz w:val="20"/>
      <w:lang w:val="x-none" w:eastAsia="x-none"/>
    </w:rPr>
  </w:style>
  <w:style w:type="character" w:customStyle="1" w:styleId="BodyText2Char">
    <w:name w:val="Body Text 2 Char"/>
    <w:link w:val="BodyText2"/>
    <w:uiPriority w:val="99"/>
    <w:semiHidden/>
    <w:locked/>
    <w:rsid w:val="00384615"/>
    <w:rPr>
      <w:rFonts w:cs="Times New Roman"/>
      <w:sz w:val="20"/>
      <w:szCs w:val="20"/>
    </w:rPr>
  </w:style>
  <w:style w:type="character" w:customStyle="1" w:styleId="header1">
    <w:name w:val="header1"/>
    <w:uiPriority w:val="99"/>
    <w:rsid w:val="002A21B0"/>
    <w:rPr>
      <w:rFonts w:ascii="Arial" w:hAnsi="Arial" w:cs="Arial"/>
      <w:b/>
      <w:bCs/>
      <w:color w:val="663366"/>
      <w:sz w:val="28"/>
      <w:szCs w:val="28"/>
    </w:rPr>
  </w:style>
  <w:style w:type="paragraph" w:customStyle="1" w:styleId="Paragraph5">
    <w:name w:val="Paragraph5"/>
    <w:basedOn w:val="Normal"/>
    <w:uiPriority w:val="99"/>
    <w:rsid w:val="002A21B0"/>
    <w:pPr>
      <w:spacing w:before="80" w:after="0"/>
      <w:ind w:left="1080"/>
      <w:jc w:val="both"/>
    </w:pPr>
    <w:rPr>
      <w:rFonts w:ascii="Tahoma" w:hAnsi="Tahoma"/>
    </w:rPr>
  </w:style>
  <w:style w:type="paragraph" w:styleId="NormalIndent">
    <w:name w:val="Normal Indent"/>
    <w:basedOn w:val="Normal"/>
    <w:uiPriority w:val="99"/>
    <w:rsid w:val="002A21B0"/>
    <w:pPr>
      <w:spacing w:before="0" w:after="0"/>
      <w:ind w:left="720"/>
    </w:pPr>
    <w:rPr>
      <w:sz w:val="22"/>
      <w:szCs w:val="24"/>
    </w:rPr>
  </w:style>
  <w:style w:type="character" w:customStyle="1" w:styleId="Heading1Char1">
    <w:name w:val="Heading 1 Char1"/>
    <w:link w:val="Heading1"/>
    <w:uiPriority w:val="99"/>
    <w:locked/>
    <w:rsid w:val="009D7405"/>
    <w:rPr>
      <w:rFonts w:ascii="Arial" w:hAnsi="Arial" w:cs="Arial"/>
      <w:bCs/>
      <w:kern w:val="32"/>
      <w:sz w:val="32"/>
      <w:szCs w:val="32"/>
      <w:lang w:val="en-US" w:eastAsia="en-US" w:bidi="ar-SA"/>
    </w:rPr>
  </w:style>
  <w:style w:type="paragraph" w:customStyle="1" w:styleId="NoteHand">
    <w:name w:val="Note Hand"/>
    <w:basedOn w:val="Normal"/>
    <w:link w:val="NoteHandChar"/>
    <w:uiPriority w:val="99"/>
    <w:rsid w:val="00BA4C85"/>
    <w:pPr>
      <w:spacing w:before="0" w:after="0"/>
    </w:pPr>
    <w:rPr>
      <w:rFonts w:ascii="Monotype Sorts" w:hAnsi="Monotype Sorts"/>
      <w:color w:val="000080"/>
      <w:szCs w:val="24"/>
    </w:rPr>
  </w:style>
  <w:style w:type="paragraph" w:customStyle="1" w:styleId="Table">
    <w:name w:val="Table"/>
    <w:basedOn w:val="Normal"/>
    <w:uiPriority w:val="99"/>
    <w:rsid w:val="002A21B0"/>
    <w:pPr>
      <w:keepNext/>
      <w:keepLines/>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s>
      <w:spacing w:after="0" w:line="180" w:lineRule="exact"/>
    </w:pPr>
    <w:rPr>
      <w:rFonts w:ascii="Arial" w:hAnsi="Arial"/>
      <w:kern w:val="16"/>
      <w:sz w:val="16"/>
    </w:rPr>
  </w:style>
  <w:style w:type="paragraph" w:styleId="PlainText">
    <w:name w:val="Plain Text"/>
    <w:basedOn w:val="Normal"/>
    <w:link w:val="PlainTextChar"/>
    <w:uiPriority w:val="99"/>
    <w:rsid w:val="002A21B0"/>
    <w:pPr>
      <w:spacing w:before="0" w:after="0"/>
    </w:pPr>
    <w:rPr>
      <w:rFonts w:ascii="Courier New" w:hAnsi="Courier New"/>
      <w:sz w:val="20"/>
      <w:lang w:val="x-none" w:eastAsia="x-none"/>
    </w:rPr>
  </w:style>
  <w:style w:type="character" w:customStyle="1" w:styleId="PlainTextChar">
    <w:name w:val="Plain Text Char"/>
    <w:link w:val="PlainText"/>
    <w:uiPriority w:val="99"/>
    <w:semiHidden/>
    <w:locked/>
    <w:rsid w:val="00384615"/>
    <w:rPr>
      <w:rFonts w:ascii="Courier New" w:hAnsi="Courier New" w:cs="Courier New"/>
      <w:sz w:val="20"/>
      <w:szCs w:val="20"/>
    </w:rPr>
  </w:style>
  <w:style w:type="paragraph" w:customStyle="1" w:styleId="xl24">
    <w:name w:val="xl24"/>
    <w:basedOn w:val="Normal"/>
    <w:uiPriority w:val="99"/>
    <w:rsid w:val="002A21B0"/>
    <w:pPr>
      <w:pBdr>
        <w:top w:val="single" w:sz="8" w:space="0" w:color="auto"/>
        <w:left w:val="single" w:sz="8" w:space="0" w:color="auto"/>
        <w:bottom w:val="single" w:sz="4" w:space="0" w:color="auto"/>
        <w:right w:val="dashed" w:sz="4" w:space="0" w:color="auto"/>
      </w:pBdr>
      <w:spacing w:before="100" w:beforeAutospacing="1" w:after="100" w:afterAutospacing="1"/>
      <w:jc w:val="center"/>
    </w:pPr>
    <w:rPr>
      <w:rFonts w:eastAsia="Arial Unicode MS"/>
      <w:b/>
      <w:bCs/>
      <w:i/>
      <w:iCs/>
      <w:color w:val="0000FF"/>
      <w:szCs w:val="24"/>
    </w:rPr>
  </w:style>
  <w:style w:type="paragraph" w:customStyle="1" w:styleId="xl25">
    <w:name w:val="xl25"/>
    <w:basedOn w:val="Normal"/>
    <w:uiPriority w:val="99"/>
    <w:rsid w:val="002A21B0"/>
    <w:pPr>
      <w:pBdr>
        <w:top w:val="single" w:sz="8" w:space="0" w:color="auto"/>
        <w:bottom w:val="single" w:sz="4" w:space="0" w:color="auto"/>
        <w:right w:val="dashed" w:sz="4" w:space="0" w:color="auto"/>
      </w:pBdr>
      <w:spacing w:before="100" w:beforeAutospacing="1" w:after="100" w:afterAutospacing="1"/>
    </w:pPr>
    <w:rPr>
      <w:rFonts w:eastAsia="Arial Unicode MS"/>
      <w:b/>
      <w:bCs/>
      <w:i/>
      <w:iCs/>
      <w:color w:val="0000FF"/>
      <w:szCs w:val="24"/>
    </w:rPr>
  </w:style>
  <w:style w:type="paragraph" w:customStyle="1" w:styleId="xl26">
    <w:name w:val="xl26"/>
    <w:basedOn w:val="Normal"/>
    <w:uiPriority w:val="99"/>
    <w:rsid w:val="002A21B0"/>
    <w:pPr>
      <w:pBdr>
        <w:top w:val="single" w:sz="8" w:space="0" w:color="auto"/>
        <w:bottom w:val="single" w:sz="4" w:space="0" w:color="auto"/>
      </w:pBdr>
      <w:spacing w:before="100" w:beforeAutospacing="1" w:after="100" w:afterAutospacing="1"/>
    </w:pPr>
    <w:rPr>
      <w:rFonts w:eastAsia="Arial Unicode MS"/>
      <w:b/>
      <w:bCs/>
      <w:i/>
      <w:iCs/>
      <w:color w:val="0000FF"/>
      <w:szCs w:val="24"/>
    </w:rPr>
  </w:style>
  <w:style w:type="paragraph" w:customStyle="1" w:styleId="xl27">
    <w:name w:val="xl27"/>
    <w:basedOn w:val="Normal"/>
    <w:uiPriority w:val="99"/>
    <w:rsid w:val="002A21B0"/>
    <w:pPr>
      <w:pBdr>
        <w:top w:val="single" w:sz="8" w:space="0" w:color="auto"/>
        <w:bottom w:val="single" w:sz="4" w:space="0" w:color="auto"/>
        <w:right w:val="single" w:sz="8" w:space="0" w:color="auto"/>
      </w:pBdr>
      <w:spacing w:before="100" w:beforeAutospacing="1" w:after="100" w:afterAutospacing="1"/>
      <w:jc w:val="center"/>
    </w:pPr>
    <w:rPr>
      <w:rFonts w:eastAsia="Arial Unicode MS"/>
      <w:b/>
      <w:bCs/>
      <w:i/>
      <w:iCs/>
      <w:color w:val="0000FF"/>
      <w:szCs w:val="24"/>
    </w:rPr>
  </w:style>
  <w:style w:type="paragraph" w:customStyle="1" w:styleId="xl28">
    <w:name w:val="xl28"/>
    <w:basedOn w:val="Normal"/>
    <w:uiPriority w:val="99"/>
    <w:rsid w:val="002A21B0"/>
    <w:pPr>
      <w:pBdr>
        <w:left w:val="single" w:sz="8" w:space="0" w:color="auto"/>
        <w:bottom w:val="dashed" w:sz="4" w:space="0" w:color="auto"/>
        <w:right w:val="dashed" w:sz="4" w:space="0" w:color="auto"/>
      </w:pBdr>
      <w:spacing w:before="100" w:beforeAutospacing="1" w:after="100" w:afterAutospacing="1"/>
    </w:pPr>
    <w:rPr>
      <w:rFonts w:eastAsia="Arial Unicode MS"/>
      <w:szCs w:val="24"/>
    </w:rPr>
  </w:style>
  <w:style w:type="paragraph" w:customStyle="1" w:styleId="xl29">
    <w:name w:val="xl29"/>
    <w:basedOn w:val="Normal"/>
    <w:uiPriority w:val="99"/>
    <w:rsid w:val="002A21B0"/>
    <w:pPr>
      <w:pBdr>
        <w:bottom w:val="dashed" w:sz="4" w:space="0" w:color="auto"/>
      </w:pBdr>
      <w:spacing w:before="100" w:beforeAutospacing="1" w:after="100" w:afterAutospacing="1"/>
    </w:pPr>
    <w:rPr>
      <w:rFonts w:eastAsia="Arial Unicode MS"/>
      <w:szCs w:val="24"/>
    </w:rPr>
  </w:style>
  <w:style w:type="paragraph" w:customStyle="1" w:styleId="xl30">
    <w:name w:val="xl30"/>
    <w:basedOn w:val="Normal"/>
    <w:uiPriority w:val="99"/>
    <w:rsid w:val="002A21B0"/>
    <w:pPr>
      <w:pBdr>
        <w:bottom w:val="dashed" w:sz="4" w:space="0" w:color="auto"/>
      </w:pBdr>
      <w:spacing w:before="100" w:beforeAutospacing="1" w:after="100" w:afterAutospacing="1"/>
    </w:pPr>
    <w:rPr>
      <w:rFonts w:eastAsia="Arial Unicode MS"/>
      <w:szCs w:val="24"/>
    </w:rPr>
  </w:style>
  <w:style w:type="paragraph" w:styleId="BodyText3">
    <w:name w:val="Body Text 3"/>
    <w:basedOn w:val="Normal"/>
    <w:link w:val="BodyText3Char"/>
    <w:uiPriority w:val="99"/>
    <w:rsid w:val="002A21B0"/>
    <w:pPr>
      <w:spacing w:before="0" w:after="0"/>
    </w:pPr>
    <w:rPr>
      <w:sz w:val="16"/>
      <w:szCs w:val="16"/>
      <w:lang w:val="x-none" w:eastAsia="x-none"/>
    </w:rPr>
  </w:style>
  <w:style w:type="character" w:customStyle="1" w:styleId="BodyText3Char">
    <w:name w:val="Body Text 3 Char"/>
    <w:link w:val="BodyText3"/>
    <w:uiPriority w:val="99"/>
    <w:semiHidden/>
    <w:locked/>
    <w:rsid w:val="00384615"/>
    <w:rPr>
      <w:rFonts w:cs="Times New Roman"/>
      <w:sz w:val="16"/>
      <w:szCs w:val="16"/>
    </w:rPr>
  </w:style>
  <w:style w:type="paragraph" w:customStyle="1" w:styleId="EntryPoint">
    <w:name w:val="EntryPoint"/>
    <w:basedOn w:val="Normal"/>
    <w:next w:val="Normal"/>
    <w:uiPriority w:val="99"/>
    <w:rsid w:val="002A21B0"/>
    <w:pPr>
      <w:keepNext/>
    </w:pPr>
    <w:rPr>
      <w:rFonts w:ascii="Arial" w:hAnsi="Arial"/>
      <w:b/>
      <w:noProof/>
      <w:sz w:val="22"/>
      <w:szCs w:val="24"/>
    </w:rPr>
  </w:style>
  <w:style w:type="paragraph" w:customStyle="1" w:styleId="Parameter">
    <w:name w:val="Parameter"/>
    <w:basedOn w:val="Normal"/>
    <w:next w:val="Normal"/>
    <w:uiPriority w:val="99"/>
    <w:rsid w:val="002A21B0"/>
    <w:pPr>
      <w:spacing w:before="0" w:after="0"/>
    </w:pPr>
    <w:rPr>
      <w:rFonts w:ascii="Arial" w:hAnsi="Arial"/>
      <w:sz w:val="22"/>
      <w:szCs w:val="24"/>
    </w:rPr>
  </w:style>
  <w:style w:type="paragraph" w:customStyle="1" w:styleId="MCode">
    <w:name w:val="M Code"/>
    <w:basedOn w:val="Normal"/>
    <w:uiPriority w:val="99"/>
    <w:rsid w:val="002A21B0"/>
    <w:pPr>
      <w:spacing w:before="0" w:after="0"/>
    </w:pPr>
    <w:rPr>
      <w:rFonts w:ascii="Courier New" w:hAnsi="Courier New"/>
      <w:noProof/>
      <w:sz w:val="18"/>
      <w:szCs w:val="24"/>
    </w:rPr>
  </w:style>
  <w:style w:type="paragraph" w:customStyle="1" w:styleId="Definition">
    <w:name w:val="Definition"/>
    <w:basedOn w:val="BodyTextIndent"/>
    <w:autoRedefine/>
    <w:uiPriority w:val="99"/>
    <w:rsid w:val="002A21B0"/>
    <w:pPr>
      <w:spacing w:before="0" w:after="0"/>
      <w:ind w:left="1430" w:hanging="1456"/>
    </w:pPr>
    <w:rPr>
      <w:sz w:val="22"/>
    </w:rPr>
  </w:style>
  <w:style w:type="paragraph" w:styleId="FootnoteText">
    <w:name w:val="footnote text"/>
    <w:basedOn w:val="Normal"/>
    <w:link w:val="FootnoteTextChar"/>
    <w:uiPriority w:val="99"/>
    <w:semiHidden/>
    <w:rsid w:val="002A21B0"/>
    <w:pPr>
      <w:spacing w:before="0" w:after="0"/>
    </w:pPr>
    <w:rPr>
      <w:sz w:val="20"/>
      <w:lang w:val="x-none" w:eastAsia="x-none"/>
    </w:rPr>
  </w:style>
  <w:style w:type="character" w:customStyle="1" w:styleId="FootnoteTextChar">
    <w:name w:val="Footnote Text Char"/>
    <w:link w:val="FootnoteText"/>
    <w:uiPriority w:val="99"/>
    <w:semiHidden/>
    <w:locked/>
    <w:rsid w:val="00384615"/>
    <w:rPr>
      <w:rFonts w:cs="Times New Roman"/>
      <w:sz w:val="20"/>
      <w:szCs w:val="20"/>
    </w:rPr>
  </w:style>
  <w:style w:type="character" w:styleId="FootnoteReference">
    <w:name w:val="footnote reference"/>
    <w:uiPriority w:val="99"/>
    <w:semiHidden/>
    <w:rsid w:val="002A21B0"/>
    <w:rPr>
      <w:rFonts w:cs="Times New Roman"/>
      <w:vertAlign w:val="superscript"/>
    </w:rPr>
  </w:style>
  <w:style w:type="paragraph" w:customStyle="1" w:styleId="SamePage">
    <w:name w:val="Same Page"/>
    <w:basedOn w:val="Heading1"/>
    <w:uiPriority w:val="99"/>
    <w:rsid w:val="002A21B0"/>
    <w:pPr>
      <w:spacing w:before="0" w:after="240"/>
    </w:pPr>
    <w:rPr>
      <w:b/>
      <w:bCs w:val="0"/>
      <w:color w:val="333399"/>
      <w:kern w:val="0"/>
      <w:szCs w:val="20"/>
    </w:rPr>
  </w:style>
  <w:style w:type="paragraph" w:customStyle="1" w:styleId="Bullet3">
    <w:name w:val="Bullet3"/>
    <w:basedOn w:val="Bullet1"/>
    <w:uiPriority w:val="99"/>
    <w:rsid w:val="002A21B0"/>
    <w:pPr>
      <w:widowControl/>
      <w:numPr>
        <w:numId w:val="15"/>
      </w:numPr>
      <w:spacing w:before="120" w:after="120" w:line="240" w:lineRule="auto"/>
      <w:ind w:left="1080"/>
    </w:pPr>
    <w:rPr>
      <w:rFonts w:ascii="Tahoma" w:hAnsi="Tahoma"/>
    </w:rPr>
  </w:style>
  <w:style w:type="paragraph" w:customStyle="1" w:styleId="Bullet4">
    <w:name w:val="Bullet4"/>
    <w:basedOn w:val="Bullet1"/>
    <w:uiPriority w:val="99"/>
    <w:rsid w:val="002A21B0"/>
    <w:pPr>
      <w:widowControl/>
      <w:tabs>
        <w:tab w:val="num" w:pos="1440"/>
      </w:tabs>
      <w:spacing w:before="120" w:after="120" w:line="240" w:lineRule="auto"/>
      <w:ind w:left="1512" w:hanging="360"/>
    </w:pPr>
    <w:rPr>
      <w:rFonts w:ascii="Tahoma" w:hAnsi="Tahoma"/>
    </w:rPr>
  </w:style>
  <w:style w:type="paragraph" w:customStyle="1" w:styleId="Bullet5">
    <w:name w:val="Bullet5"/>
    <w:basedOn w:val="Bullet1"/>
    <w:uiPriority w:val="99"/>
    <w:rsid w:val="002A21B0"/>
    <w:pPr>
      <w:widowControl/>
      <w:tabs>
        <w:tab w:val="num" w:pos="1440"/>
      </w:tabs>
      <w:spacing w:before="120" w:after="120" w:line="240" w:lineRule="auto"/>
      <w:ind w:left="1872" w:hanging="360"/>
    </w:pPr>
    <w:rPr>
      <w:rFonts w:ascii="Tahoma" w:hAnsi="Tahoma"/>
    </w:rPr>
  </w:style>
  <w:style w:type="paragraph" w:customStyle="1" w:styleId="AppendixHeader1">
    <w:name w:val="Appendix Header 1"/>
    <w:basedOn w:val="Normal"/>
    <w:autoRedefine/>
    <w:uiPriority w:val="99"/>
    <w:rsid w:val="002A21B0"/>
    <w:pPr>
      <w:spacing w:before="240" w:after="240"/>
      <w:jc w:val="center"/>
    </w:pPr>
    <w:rPr>
      <w:rFonts w:ascii="Arial" w:hAnsi="Arial"/>
      <w:b/>
      <w:smallCaps/>
      <w:spacing w:val="50"/>
      <w:sz w:val="28"/>
      <w:u w:val="single"/>
    </w:rPr>
  </w:style>
  <w:style w:type="paragraph" w:customStyle="1" w:styleId="AppendixHeader2">
    <w:name w:val="Appendix Header 2"/>
    <w:basedOn w:val="AppendixHeader1"/>
    <w:autoRedefine/>
    <w:uiPriority w:val="99"/>
    <w:rsid w:val="002A21B0"/>
    <w:pPr>
      <w:spacing w:before="120" w:after="120"/>
      <w:jc w:val="left"/>
    </w:pPr>
    <w:rPr>
      <w:smallCaps w:val="0"/>
      <w:spacing w:val="20"/>
      <w:sz w:val="22"/>
      <w:u w:val="double"/>
      <w14:shadow w14:blurRad="50800" w14:dist="38100" w14:dir="2700000" w14:sx="100000" w14:sy="100000" w14:kx="0" w14:ky="0" w14:algn="tl">
        <w14:srgbClr w14:val="000000">
          <w14:alpha w14:val="60000"/>
        </w14:srgbClr>
      </w14:shadow>
    </w:rPr>
  </w:style>
  <w:style w:type="paragraph" w:styleId="CommentSubject">
    <w:name w:val="annotation subject"/>
    <w:basedOn w:val="CommentText"/>
    <w:next w:val="CommentText"/>
    <w:link w:val="CommentSubjectChar"/>
    <w:uiPriority w:val="99"/>
    <w:semiHidden/>
    <w:rsid w:val="002A21B0"/>
    <w:pPr>
      <w:spacing w:before="120" w:after="120"/>
    </w:pPr>
    <w:rPr>
      <w:b/>
      <w:bCs/>
    </w:rPr>
  </w:style>
  <w:style w:type="character" w:customStyle="1" w:styleId="CommentSubjectChar">
    <w:name w:val="Comment Subject Char"/>
    <w:link w:val="CommentSubject"/>
    <w:uiPriority w:val="99"/>
    <w:semiHidden/>
    <w:locked/>
    <w:rsid w:val="00384615"/>
    <w:rPr>
      <w:rFonts w:cs="Times New Roman"/>
      <w:b/>
      <w:bCs/>
      <w:sz w:val="20"/>
      <w:szCs w:val="20"/>
    </w:rPr>
  </w:style>
  <w:style w:type="paragraph" w:styleId="BalloonText">
    <w:name w:val="Balloon Text"/>
    <w:basedOn w:val="Normal"/>
    <w:link w:val="BalloonTextChar"/>
    <w:uiPriority w:val="99"/>
    <w:semiHidden/>
    <w:rsid w:val="002A21B0"/>
    <w:rPr>
      <w:sz w:val="2"/>
      <w:lang w:val="x-none" w:eastAsia="x-none"/>
    </w:rPr>
  </w:style>
  <w:style w:type="character" w:customStyle="1" w:styleId="BalloonTextChar">
    <w:name w:val="Balloon Text Char"/>
    <w:link w:val="BalloonText"/>
    <w:uiPriority w:val="99"/>
    <w:semiHidden/>
    <w:locked/>
    <w:rsid w:val="00384615"/>
    <w:rPr>
      <w:rFonts w:cs="Times New Roman"/>
      <w:sz w:val="2"/>
    </w:rPr>
  </w:style>
  <w:style w:type="paragraph" w:customStyle="1" w:styleId="tabletext00">
    <w:name w:val="tabletext0"/>
    <w:basedOn w:val="Normal"/>
    <w:uiPriority w:val="99"/>
    <w:rsid w:val="002A21B0"/>
    <w:pPr>
      <w:spacing w:before="0" w:line="240" w:lineRule="atLeast"/>
    </w:pPr>
    <w:rPr>
      <w:rFonts w:eastAsia="Arial Unicode MS"/>
    </w:rPr>
  </w:style>
  <w:style w:type="paragraph" w:customStyle="1" w:styleId="tabletext10">
    <w:name w:val="tabletext1"/>
    <w:basedOn w:val="Normal"/>
    <w:uiPriority w:val="99"/>
    <w:rsid w:val="002A21B0"/>
    <w:pPr>
      <w:spacing w:before="100" w:beforeAutospacing="1" w:after="100" w:afterAutospacing="1"/>
    </w:pPr>
    <w:rPr>
      <w:rFonts w:eastAsia="Arial Unicode MS"/>
      <w:szCs w:val="24"/>
    </w:rPr>
  </w:style>
  <w:style w:type="paragraph" w:styleId="BlockText">
    <w:name w:val="Block Text"/>
    <w:basedOn w:val="Normal"/>
    <w:uiPriority w:val="99"/>
    <w:rsid w:val="006F08A1"/>
    <w:pPr>
      <w:ind w:left="1440" w:right="1440"/>
    </w:pPr>
  </w:style>
  <w:style w:type="paragraph" w:styleId="BodyTextFirstIndent2">
    <w:name w:val="Body Text First Indent 2"/>
    <w:basedOn w:val="BodyTextIndent"/>
    <w:link w:val="BodyTextFirstIndent2Char"/>
    <w:uiPriority w:val="99"/>
    <w:rsid w:val="006F08A1"/>
    <w:pPr>
      <w:ind w:left="360" w:firstLine="210"/>
    </w:pPr>
  </w:style>
  <w:style w:type="character" w:customStyle="1" w:styleId="BodyTextFirstIndent2Char">
    <w:name w:val="Body Text First Indent 2 Char"/>
    <w:link w:val="BodyTextFirstIndent2"/>
    <w:uiPriority w:val="99"/>
    <w:semiHidden/>
    <w:locked/>
    <w:rsid w:val="00384615"/>
    <w:rPr>
      <w:rFonts w:cs="Times New Roman"/>
      <w:sz w:val="20"/>
      <w:szCs w:val="20"/>
    </w:rPr>
  </w:style>
  <w:style w:type="paragraph" w:styleId="Closing">
    <w:name w:val="Closing"/>
    <w:basedOn w:val="Normal"/>
    <w:link w:val="ClosingChar"/>
    <w:uiPriority w:val="99"/>
    <w:rsid w:val="006F08A1"/>
    <w:pPr>
      <w:ind w:left="4320"/>
    </w:pPr>
    <w:rPr>
      <w:sz w:val="20"/>
      <w:lang w:val="x-none" w:eastAsia="x-none"/>
    </w:rPr>
  </w:style>
  <w:style w:type="character" w:customStyle="1" w:styleId="ClosingChar">
    <w:name w:val="Closing Char"/>
    <w:link w:val="Closing"/>
    <w:uiPriority w:val="99"/>
    <w:semiHidden/>
    <w:locked/>
    <w:rsid w:val="00384615"/>
    <w:rPr>
      <w:rFonts w:cs="Times New Roman"/>
      <w:sz w:val="20"/>
      <w:szCs w:val="20"/>
    </w:rPr>
  </w:style>
  <w:style w:type="paragraph" w:styleId="Date">
    <w:name w:val="Date"/>
    <w:basedOn w:val="Normal"/>
    <w:next w:val="Normal"/>
    <w:link w:val="DateChar"/>
    <w:uiPriority w:val="99"/>
    <w:rsid w:val="006F08A1"/>
    <w:rPr>
      <w:sz w:val="20"/>
      <w:lang w:val="x-none" w:eastAsia="x-none"/>
    </w:rPr>
  </w:style>
  <w:style w:type="character" w:customStyle="1" w:styleId="DateChar">
    <w:name w:val="Date Char"/>
    <w:link w:val="Date"/>
    <w:uiPriority w:val="99"/>
    <w:semiHidden/>
    <w:locked/>
    <w:rsid w:val="00384615"/>
    <w:rPr>
      <w:rFonts w:cs="Times New Roman"/>
      <w:sz w:val="20"/>
      <w:szCs w:val="20"/>
    </w:rPr>
  </w:style>
  <w:style w:type="paragraph" w:styleId="DocumentMap">
    <w:name w:val="Document Map"/>
    <w:basedOn w:val="Normal"/>
    <w:link w:val="DocumentMapChar"/>
    <w:uiPriority w:val="99"/>
    <w:semiHidden/>
    <w:rsid w:val="006F08A1"/>
    <w:pPr>
      <w:shd w:val="clear" w:color="auto" w:fill="000080"/>
    </w:pPr>
    <w:rPr>
      <w:sz w:val="2"/>
      <w:lang w:val="x-none" w:eastAsia="x-none"/>
    </w:rPr>
  </w:style>
  <w:style w:type="character" w:customStyle="1" w:styleId="DocumentMapChar">
    <w:name w:val="Document Map Char"/>
    <w:link w:val="DocumentMap"/>
    <w:uiPriority w:val="99"/>
    <w:semiHidden/>
    <w:locked/>
    <w:rsid w:val="00384615"/>
    <w:rPr>
      <w:rFonts w:cs="Times New Roman"/>
      <w:sz w:val="2"/>
    </w:rPr>
  </w:style>
  <w:style w:type="paragraph" w:styleId="E-mailSignature">
    <w:name w:val="E-mail Signature"/>
    <w:basedOn w:val="Normal"/>
    <w:link w:val="E-mailSignatureChar"/>
    <w:uiPriority w:val="99"/>
    <w:rsid w:val="006F08A1"/>
    <w:rPr>
      <w:sz w:val="20"/>
      <w:lang w:val="x-none" w:eastAsia="x-none"/>
    </w:rPr>
  </w:style>
  <w:style w:type="character" w:customStyle="1" w:styleId="E-mailSignatureChar">
    <w:name w:val="E-mail Signature Char"/>
    <w:link w:val="E-mailSignature"/>
    <w:uiPriority w:val="99"/>
    <w:semiHidden/>
    <w:locked/>
    <w:rsid w:val="00384615"/>
    <w:rPr>
      <w:rFonts w:cs="Times New Roman"/>
      <w:sz w:val="20"/>
      <w:szCs w:val="20"/>
    </w:rPr>
  </w:style>
  <w:style w:type="paragraph" w:styleId="EndnoteText">
    <w:name w:val="endnote text"/>
    <w:basedOn w:val="Normal"/>
    <w:link w:val="EndnoteTextChar"/>
    <w:uiPriority w:val="99"/>
    <w:semiHidden/>
    <w:rsid w:val="006F08A1"/>
    <w:rPr>
      <w:sz w:val="20"/>
      <w:lang w:val="x-none" w:eastAsia="x-none"/>
    </w:rPr>
  </w:style>
  <w:style w:type="character" w:customStyle="1" w:styleId="EndnoteTextChar">
    <w:name w:val="Endnote Text Char"/>
    <w:link w:val="EndnoteText"/>
    <w:uiPriority w:val="99"/>
    <w:semiHidden/>
    <w:locked/>
    <w:rsid w:val="00384615"/>
    <w:rPr>
      <w:rFonts w:cs="Times New Roman"/>
      <w:sz w:val="20"/>
      <w:szCs w:val="20"/>
    </w:rPr>
  </w:style>
  <w:style w:type="paragraph" w:styleId="EnvelopeAddress">
    <w:name w:val="envelope address"/>
    <w:basedOn w:val="Normal"/>
    <w:uiPriority w:val="99"/>
    <w:rsid w:val="006F08A1"/>
    <w:pPr>
      <w:framePr w:w="7920" w:h="1980" w:hRule="exact" w:hSpace="180" w:wrap="auto" w:hAnchor="page" w:xAlign="center" w:yAlign="bottom"/>
      <w:ind w:left="2880"/>
    </w:pPr>
    <w:rPr>
      <w:rFonts w:ascii="Arial" w:hAnsi="Arial" w:cs="Arial"/>
      <w:szCs w:val="24"/>
    </w:rPr>
  </w:style>
  <w:style w:type="paragraph" w:styleId="EnvelopeReturn">
    <w:name w:val="envelope return"/>
    <w:basedOn w:val="Normal"/>
    <w:uiPriority w:val="99"/>
    <w:rsid w:val="006F08A1"/>
    <w:rPr>
      <w:rFonts w:ascii="Arial" w:hAnsi="Arial" w:cs="Arial"/>
    </w:rPr>
  </w:style>
  <w:style w:type="paragraph" w:styleId="HTMLAddress">
    <w:name w:val="HTML Address"/>
    <w:basedOn w:val="Normal"/>
    <w:link w:val="HTMLAddressChar"/>
    <w:uiPriority w:val="99"/>
    <w:rsid w:val="006F08A1"/>
    <w:rPr>
      <w:i/>
      <w:iCs/>
      <w:sz w:val="20"/>
      <w:lang w:val="x-none" w:eastAsia="x-none"/>
    </w:rPr>
  </w:style>
  <w:style w:type="character" w:customStyle="1" w:styleId="HTMLAddressChar">
    <w:name w:val="HTML Address Char"/>
    <w:link w:val="HTMLAddress"/>
    <w:uiPriority w:val="99"/>
    <w:semiHidden/>
    <w:locked/>
    <w:rsid w:val="00384615"/>
    <w:rPr>
      <w:rFonts w:cs="Times New Roman"/>
      <w:i/>
      <w:iCs/>
      <w:sz w:val="20"/>
      <w:szCs w:val="20"/>
    </w:rPr>
  </w:style>
  <w:style w:type="paragraph" w:styleId="HTMLPreformatted">
    <w:name w:val="HTML Preformatted"/>
    <w:basedOn w:val="Normal"/>
    <w:link w:val="HTMLPreformattedChar"/>
    <w:uiPriority w:val="99"/>
    <w:rsid w:val="006F08A1"/>
    <w:rPr>
      <w:rFonts w:ascii="Courier New" w:hAnsi="Courier New"/>
      <w:sz w:val="20"/>
      <w:lang w:val="x-none" w:eastAsia="x-none"/>
    </w:rPr>
  </w:style>
  <w:style w:type="character" w:customStyle="1" w:styleId="HTMLPreformattedChar">
    <w:name w:val="HTML Preformatted Char"/>
    <w:link w:val="HTMLPreformatted"/>
    <w:uiPriority w:val="99"/>
    <w:semiHidden/>
    <w:locked/>
    <w:rsid w:val="00384615"/>
    <w:rPr>
      <w:rFonts w:ascii="Courier New" w:hAnsi="Courier New" w:cs="Courier New"/>
      <w:sz w:val="20"/>
      <w:szCs w:val="20"/>
    </w:rPr>
  </w:style>
  <w:style w:type="paragraph" w:styleId="List">
    <w:name w:val="List"/>
    <w:basedOn w:val="Normal"/>
    <w:uiPriority w:val="99"/>
    <w:rsid w:val="006F08A1"/>
    <w:pPr>
      <w:ind w:left="360" w:hanging="360"/>
    </w:pPr>
  </w:style>
  <w:style w:type="paragraph" w:styleId="List2">
    <w:name w:val="List 2"/>
    <w:basedOn w:val="Normal"/>
    <w:uiPriority w:val="99"/>
    <w:rsid w:val="006F08A1"/>
    <w:pPr>
      <w:ind w:left="720" w:hanging="360"/>
    </w:pPr>
  </w:style>
  <w:style w:type="paragraph" w:styleId="List3">
    <w:name w:val="List 3"/>
    <w:basedOn w:val="Normal"/>
    <w:uiPriority w:val="99"/>
    <w:rsid w:val="006F08A1"/>
    <w:pPr>
      <w:ind w:left="1080" w:hanging="360"/>
    </w:pPr>
  </w:style>
  <w:style w:type="paragraph" w:styleId="List4">
    <w:name w:val="List 4"/>
    <w:basedOn w:val="Normal"/>
    <w:uiPriority w:val="99"/>
    <w:rsid w:val="006F08A1"/>
    <w:pPr>
      <w:ind w:left="1440" w:hanging="360"/>
    </w:pPr>
  </w:style>
  <w:style w:type="paragraph" w:styleId="List5">
    <w:name w:val="List 5"/>
    <w:basedOn w:val="Normal"/>
    <w:uiPriority w:val="99"/>
    <w:rsid w:val="006F08A1"/>
    <w:pPr>
      <w:ind w:left="1800" w:hanging="360"/>
    </w:pPr>
  </w:style>
  <w:style w:type="paragraph" w:styleId="ListBullet2">
    <w:name w:val="List Bullet 2"/>
    <w:basedOn w:val="Normal"/>
    <w:uiPriority w:val="99"/>
    <w:rsid w:val="006F08A1"/>
    <w:pPr>
      <w:tabs>
        <w:tab w:val="num" w:pos="720"/>
      </w:tabs>
      <w:ind w:left="720" w:hanging="360"/>
    </w:pPr>
  </w:style>
  <w:style w:type="paragraph" w:styleId="ListBullet3">
    <w:name w:val="List Bullet 3"/>
    <w:basedOn w:val="Normal"/>
    <w:uiPriority w:val="99"/>
    <w:rsid w:val="006F08A1"/>
    <w:pPr>
      <w:tabs>
        <w:tab w:val="num" w:pos="1080"/>
      </w:tabs>
      <w:ind w:left="1080" w:hanging="360"/>
    </w:pPr>
  </w:style>
  <w:style w:type="paragraph" w:styleId="ListBullet4">
    <w:name w:val="List Bullet 4"/>
    <w:basedOn w:val="Normal"/>
    <w:uiPriority w:val="99"/>
    <w:rsid w:val="006F08A1"/>
    <w:pPr>
      <w:tabs>
        <w:tab w:val="num" w:pos="1440"/>
      </w:tabs>
      <w:ind w:left="1440" w:hanging="360"/>
    </w:pPr>
  </w:style>
  <w:style w:type="paragraph" w:styleId="ListBullet5">
    <w:name w:val="List Bullet 5"/>
    <w:basedOn w:val="Normal"/>
    <w:uiPriority w:val="99"/>
    <w:rsid w:val="006F08A1"/>
    <w:pPr>
      <w:tabs>
        <w:tab w:val="num" w:pos="1800"/>
      </w:tabs>
      <w:ind w:left="1800" w:hanging="360"/>
    </w:pPr>
  </w:style>
  <w:style w:type="paragraph" w:styleId="ListContinue">
    <w:name w:val="List Continue"/>
    <w:basedOn w:val="Normal"/>
    <w:uiPriority w:val="99"/>
    <w:rsid w:val="006F08A1"/>
    <w:pPr>
      <w:ind w:left="360"/>
    </w:pPr>
  </w:style>
  <w:style w:type="paragraph" w:styleId="ListContinue2">
    <w:name w:val="List Continue 2"/>
    <w:basedOn w:val="Normal"/>
    <w:uiPriority w:val="99"/>
    <w:rsid w:val="006F08A1"/>
    <w:pPr>
      <w:ind w:left="720"/>
    </w:pPr>
  </w:style>
  <w:style w:type="paragraph" w:styleId="ListContinue3">
    <w:name w:val="List Continue 3"/>
    <w:basedOn w:val="Normal"/>
    <w:uiPriority w:val="99"/>
    <w:rsid w:val="006F08A1"/>
    <w:pPr>
      <w:ind w:left="1080"/>
    </w:pPr>
  </w:style>
  <w:style w:type="paragraph" w:styleId="ListContinue4">
    <w:name w:val="List Continue 4"/>
    <w:basedOn w:val="Normal"/>
    <w:uiPriority w:val="99"/>
    <w:rsid w:val="006F08A1"/>
    <w:pPr>
      <w:ind w:left="1440"/>
    </w:pPr>
  </w:style>
  <w:style w:type="paragraph" w:styleId="ListContinue5">
    <w:name w:val="List Continue 5"/>
    <w:basedOn w:val="Normal"/>
    <w:uiPriority w:val="99"/>
    <w:rsid w:val="006F08A1"/>
    <w:pPr>
      <w:ind w:left="1800"/>
    </w:pPr>
  </w:style>
  <w:style w:type="paragraph" w:styleId="ListNumber">
    <w:name w:val="List Number"/>
    <w:basedOn w:val="Normal"/>
    <w:link w:val="ListNumberChar"/>
    <w:uiPriority w:val="99"/>
    <w:rsid w:val="006F08A1"/>
    <w:pPr>
      <w:tabs>
        <w:tab w:val="num" w:pos="360"/>
      </w:tabs>
      <w:ind w:left="360" w:hanging="360"/>
    </w:pPr>
    <w:rPr>
      <w:sz w:val="20"/>
      <w:lang w:val="x-none" w:eastAsia="x-none"/>
    </w:rPr>
  </w:style>
  <w:style w:type="paragraph" w:styleId="ListNumber2">
    <w:name w:val="List Number 2"/>
    <w:basedOn w:val="Normal"/>
    <w:uiPriority w:val="99"/>
    <w:rsid w:val="006F08A1"/>
    <w:pPr>
      <w:tabs>
        <w:tab w:val="num" w:pos="720"/>
      </w:tabs>
      <w:ind w:left="720" w:hanging="360"/>
    </w:pPr>
  </w:style>
  <w:style w:type="paragraph" w:styleId="ListNumber3">
    <w:name w:val="List Number 3"/>
    <w:basedOn w:val="Normal"/>
    <w:uiPriority w:val="99"/>
    <w:rsid w:val="006F08A1"/>
    <w:pPr>
      <w:tabs>
        <w:tab w:val="num" w:pos="1080"/>
      </w:tabs>
      <w:ind w:left="1080" w:hanging="360"/>
    </w:pPr>
  </w:style>
  <w:style w:type="paragraph" w:styleId="ListNumber4">
    <w:name w:val="List Number 4"/>
    <w:basedOn w:val="Normal"/>
    <w:uiPriority w:val="99"/>
    <w:rsid w:val="006F08A1"/>
    <w:pPr>
      <w:tabs>
        <w:tab w:val="num" w:pos="1440"/>
      </w:tabs>
      <w:ind w:left="1440" w:hanging="360"/>
    </w:pPr>
  </w:style>
  <w:style w:type="paragraph" w:styleId="ListNumber5">
    <w:name w:val="List Number 5"/>
    <w:basedOn w:val="Normal"/>
    <w:uiPriority w:val="99"/>
    <w:rsid w:val="006F08A1"/>
    <w:pPr>
      <w:tabs>
        <w:tab w:val="num" w:pos="1800"/>
      </w:tabs>
      <w:ind w:left="1800" w:hanging="360"/>
    </w:pPr>
  </w:style>
  <w:style w:type="paragraph" w:styleId="MacroText">
    <w:name w:val="macro"/>
    <w:link w:val="MacroTextChar"/>
    <w:uiPriority w:val="99"/>
    <w:semiHidden/>
    <w:rsid w:val="006F08A1"/>
    <w:pPr>
      <w:tabs>
        <w:tab w:val="left" w:pos="480"/>
        <w:tab w:val="left" w:pos="960"/>
        <w:tab w:val="left" w:pos="1440"/>
        <w:tab w:val="left" w:pos="1920"/>
        <w:tab w:val="left" w:pos="2400"/>
        <w:tab w:val="left" w:pos="2880"/>
        <w:tab w:val="left" w:pos="3360"/>
        <w:tab w:val="left" w:pos="3840"/>
        <w:tab w:val="left" w:pos="4320"/>
      </w:tabs>
      <w:spacing w:before="120" w:after="120"/>
    </w:pPr>
    <w:rPr>
      <w:rFonts w:ascii="Courier New" w:hAnsi="Courier New" w:cs="Courier New"/>
    </w:rPr>
  </w:style>
  <w:style w:type="character" w:customStyle="1" w:styleId="MacroTextChar">
    <w:name w:val="Macro Text Char"/>
    <w:link w:val="MacroText"/>
    <w:uiPriority w:val="99"/>
    <w:semiHidden/>
    <w:locked/>
    <w:rsid w:val="00384615"/>
    <w:rPr>
      <w:rFonts w:ascii="Courier New" w:hAnsi="Courier New" w:cs="Courier New"/>
      <w:lang w:val="en-US" w:eastAsia="en-US" w:bidi="ar-SA"/>
    </w:rPr>
  </w:style>
  <w:style w:type="paragraph" w:styleId="NoteHeading">
    <w:name w:val="Note Heading"/>
    <w:basedOn w:val="Normal"/>
    <w:next w:val="Normal"/>
    <w:link w:val="NoteHeadingChar"/>
    <w:uiPriority w:val="99"/>
    <w:rsid w:val="006F08A1"/>
    <w:rPr>
      <w:sz w:val="20"/>
      <w:lang w:val="x-none" w:eastAsia="x-none"/>
    </w:rPr>
  </w:style>
  <w:style w:type="character" w:customStyle="1" w:styleId="NoteHeadingChar">
    <w:name w:val="Note Heading Char"/>
    <w:link w:val="NoteHeading"/>
    <w:uiPriority w:val="99"/>
    <w:semiHidden/>
    <w:locked/>
    <w:rsid w:val="00384615"/>
    <w:rPr>
      <w:rFonts w:cs="Times New Roman"/>
      <w:sz w:val="20"/>
      <w:szCs w:val="20"/>
    </w:rPr>
  </w:style>
  <w:style w:type="paragraph" w:styleId="Salutation">
    <w:name w:val="Salutation"/>
    <w:basedOn w:val="Normal"/>
    <w:next w:val="Normal"/>
    <w:link w:val="SalutationChar"/>
    <w:uiPriority w:val="99"/>
    <w:rsid w:val="006F08A1"/>
    <w:rPr>
      <w:sz w:val="20"/>
      <w:lang w:val="x-none" w:eastAsia="x-none"/>
    </w:rPr>
  </w:style>
  <w:style w:type="character" w:customStyle="1" w:styleId="SalutationChar">
    <w:name w:val="Salutation Char"/>
    <w:link w:val="Salutation"/>
    <w:uiPriority w:val="99"/>
    <w:semiHidden/>
    <w:locked/>
    <w:rsid w:val="00384615"/>
    <w:rPr>
      <w:rFonts w:cs="Times New Roman"/>
      <w:sz w:val="20"/>
      <w:szCs w:val="20"/>
    </w:rPr>
  </w:style>
  <w:style w:type="paragraph" w:styleId="Signature">
    <w:name w:val="Signature"/>
    <w:basedOn w:val="Normal"/>
    <w:link w:val="SignatureChar"/>
    <w:uiPriority w:val="99"/>
    <w:rsid w:val="006F08A1"/>
    <w:pPr>
      <w:ind w:left="4320"/>
    </w:pPr>
    <w:rPr>
      <w:sz w:val="20"/>
      <w:lang w:val="x-none" w:eastAsia="x-none"/>
    </w:rPr>
  </w:style>
  <w:style w:type="character" w:customStyle="1" w:styleId="SignatureChar">
    <w:name w:val="Signature Char"/>
    <w:link w:val="Signature"/>
    <w:uiPriority w:val="99"/>
    <w:semiHidden/>
    <w:locked/>
    <w:rsid w:val="00384615"/>
    <w:rPr>
      <w:rFonts w:cs="Times New Roman"/>
      <w:sz w:val="20"/>
      <w:szCs w:val="20"/>
    </w:rPr>
  </w:style>
  <w:style w:type="paragraph" w:styleId="Subtitle">
    <w:name w:val="Subtitle"/>
    <w:basedOn w:val="Normal"/>
    <w:link w:val="SubtitleChar"/>
    <w:uiPriority w:val="99"/>
    <w:qFormat/>
    <w:rsid w:val="006F08A1"/>
    <w:pPr>
      <w:jc w:val="center"/>
      <w:outlineLvl w:val="1"/>
    </w:pPr>
    <w:rPr>
      <w:rFonts w:ascii="Cambria" w:hAnsi="Cambria"/>
      <w:szCs w:val="24"/>
      <w:lang w:val="x-none" w:eastAsia="x-none"/>
    </w:rPr>
  </w:style>
  <w:style w:type="character" w:customStyle="1" w:styleId="SubtitleChar">
    <w:name w:val="Subtitle Char"/>
    <w:link w:val="Subtitle"/>
    <w:uiPriority w:val="99"/>
    <w:locked/>
    <w:rsid w:val="00384615"/>
    <w:rPr>
      <w:rFonts w:ascii="Cambria" w:hAnsi="Cambria" w:cs="Times New Roman"/>
      <w:sz w:val="24"/>
      <w:szCs w:val="24"/>
    </w:rPr>
  </w:style>
  <w:style w:type="paragraph" w:styleId="TableofAuthorities">
    <w:name w:val="table of authorities"/>
    <w:basedOn w:val="Normal"/>
    <w:next w:val="Normal"/>
    <w:uiPriority w:val="99"/>
    <w:semiHidden/>
    <w:rsid w:val="006F08A1"/>
    <w:pPr>
      <w:ind w:left="200" w:hanging="200"/>
    </w:pPr>
  </w:style>
  <w:style w:type="paragraph" w:styleId="TableofFigures">
    <w:name w:val="table of figures"/>
    <w:basedOn w:val="Normal"/>
    <w:next w:val="Normal"/>
    <w:uiPriority w:val="99"/>
    <w:rsid w:val="00952151"/>
    <w:rPr>
      <w:rFonts w:ascii="Arial" w:hAnsi="Arial"/>
    </w:rPr>
  </w:style>
  <w:style w:type="paragraph" w:styleId="TOAHeading">
    <w:name w:val="toa heading"/>
    <w:basedOn w:val="Normal"/>
    <w:next w:val="Normal"/>
    <w:uiPriority w:val="99"/>
    <w:semiHidden/>
    <w:rsid w:val="006F08A1"/>
    <w:rPr>
      <w:rFonts w:ascii="Arial" w:hAnsi="Arial" w:cs="Arial"/>
      <w:b/>
      <w:bCs/>
      <w:szCs w:val="24"/>
    </w:rPr>
  </w:style>
  <w:style w:type="paragraph" w:customStyle="1" w:styleId="StyleTitle14pt">
    <w:name w:val="Style Title + 14 pt"/>
    <w:basedOn w:val="Title"/>
    <w:uiPriority w:val="99"/>
    <w:rsid w:val="001F5933"/>
    <w:pPr>
      <w:outlineLvl w:val="9"/>
    </w:pPr>
    <w:rPr>
      <w:iCs/>
      <w:sz w:val="28"/>
    </w:rPr>
  </w:style>
  <w:style w:type="table" w:styleId="TableGrid">
    <w:name w:val="Table Grid"/>
    <w:basedOn w:val="TableNormal"/>
    <w:uiPriority w:val="99"/>
    <w:rsid w:val="00D80595"/>
    <w:pPr>
      <w:spacing w:before="60" w:after="6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creen0">
    <w:name w:val="Screen"/>
    <w:basedOn w:val="Normal"/>
    <w:uiPriority w:val="99"/>
    <w:rsid w:val="00DF1BAD"/>
    <w:pPr>
      <w:shd w:val="pct5" w:color="auto" w:fill="auto"/>
      <w:spacing w:before="0" w:after="0"/>
    </w:pPr>
    <w:rPr>
      <w:rFonts w:ascii="Courier New" w:hAnsi="Courier New"/>
      <w:noProof/>
      <w:sz w:val="18"/>
      <w:szCs w:val="24"/>
    </w:rPr>
  </w:style>
  <w:style w:type="paragraph" w:customStyle="1" w:styleId="NormalIndent1">
    <w:name w:val="Normal Indent 1"/>
    <w:basedOn w:val="Normal"/>
    <w:uiPriority w:val="99"/>
    <w:rsid w:val="00DF1BAD"/>
    <w:pPr>
      <w:ind w:left="346"/>
    </w:pPr>
  </w:style>
  <w:style w:type="paragraph" w:customStyle="1" w:styleId="Step">
    <w:name w:val="Step"/>
    <w:basedOn w:val="Normal"/>
    <w:uiPriority w:val="99"/>
    <w:rsid w:val="00C67098"/>
    <w:pPr>
      <w:numPr>
        <w:numId w:val="22"/>
      </w:numPr>
    </w:pPr>
    <w:rPr>
      <w:b/>
      <w:bCs/>
    </w:rPr>
  </w:style>
  <w:style w:type="paragraph" w:customStyle="1" w:styleId="TableNormal1">
    <w:name w:val="Table Normal1"/>
    <w:basedOn w:val="Normal"/>
    <w:uiPriority w:val="99"/>
    <w:rsid w:val="00315590"/>
    <w:pPr>
      <w:spacing w:before="0" w:after="0"/>
    </w:pPr>
    <w:rPr>
      <w:rFonts w:ascii="Arial" w:hAnsi="Arial"/>
      <w:szCs w:val="24"/>
    </w:rPr>
  </w:style>
  <w:style w:type="character" w:customStyle="1" w:styleId="Literal">
    <w:name w:val="Literal"/>
    <w:uiPriority w:val="99"/>
    <w:rsid w:val="00315590"/>
    <w:rPr>
      <w:rFonts w:ascii="Courier New" w:hAnsi="Courier New" w:cs="Times New Roman"/>
      <w:b/>
    </w:rPr>
  </w:style>
  <w:style w:type="character" w:customStyle="1" w:styleId="Example">
    <w:name w:val="Example"/>
    <w:uiPriority w:val="99"/>
    <w:rsid w:val="00315590"/>
    <w:rPr>
      <w:rFonts w:ascii="Courier New" w:hAnsi="Courier New" w:cs="Courier New"/>
    </w:rPr>
  </w:style>
  <w:style w:type="character" w:customStyle="1" w:styleId="NotSupported">
    <w:name w:val="Not Supported"/>
    <w:uiPriority w:val="99"/>
    <w:rsid w:val="00315590"/>
    <w:rPr>
      <w:rFonts w:cs="Times New Roman"/>
      <w:color w:val="999999"/>
    </w:rPr>
  </w:style>
  <w:style w:type="paragraph" w:customStyle="1" w:styleId="FieldVariant">
    <w:name w:val="Field Variant"/>
    <w:basedOn w:val="Normal"/>
    <w:link w:val="FieldVariantChar"/>
    <w:uiPriority w:val="99"/>
    <w:rsid w:val="00D12961"/>
    <w:pPr>
      <w:tabs>
        <w:tab w:val="num" w:pos="216"/>
        <w:tab w:val="left" w:pos="288"/>
        <w:tab w:val="num" w:pos="720"/>
        <w:tab w:val="left" w:pos="2268"/>
      </w:tabs>
      <w:spacing w:before="0" w:after="0"/>
      <w:ind w:left="216" w:hanging="216"/>
    </w:pPr>
    <w:rPr>
      <w:noProof/>
      <w:szCs w:val="24"/>
      <w:lang w:val="x-none" w:eastAsia="x-none"/>
    </w:rPr>
  </w:style>
  <w:style w:type="paragraph" w:customStyle="1" w:styleId="OtherTableBody">
    <w:name w:val="Other Table Body"/>
    <w:basedOn w:val="Normal"/>
    <w:uiPriority w:val="99"/>
    <w:rsid w:val="00315590"/>
    <w:rPr>
      <w:kern w:val="20"/>
      <w:sz w:val="18"/>
    </w:rPr>
  </w:style>
  <w:style w:type="paragraph" w:customStyle="1" w:styleId="v">
    <w:name w:val="v"/>
    <w:basedOn w:val="Normal"/>
    <w:uiPriority w:val="99"/>
    <w:rsid w:val="00315590"/>
    <w:rPr>
      <w:szCs w:val="24"/>
    </w:rPr>
  </w:style>
  <w:style w:type="character" w:customStyle="1" w:styleId="FieldVariantChar">
    <w:name w:val="Field Variant Char"/>
    <w:link w:val="FieldVariant"/>
    <w:uiPriority w:val="99"/>
    <w:locked/>
    <w:rsid w:val="00D12961"/>
    <w:rPr>
      <w:rFonts w:cs="Times New Roman"/>
      <w:noProof/>
      <w:sz w:val="24"/>
      <w:szCs w:val="24"/>
    </w:rPr>
  </w:style>
  <w:style w:type="character" w:customStyle="1" w:styleId="HL7Hyperlink">
    <w:name w:val="HL7 Hyperlink"/>
    <w:uiPriority w:val="99"/>
    <w:rsid w:val="00496E28"/>
    <w:rPr>
      <w:rFonts w:cs="Courier New"/>
      <w:color w:val="0000FF"/>
      <w:u w:val="none"/>
    </w:rPr>
  </w:style>
  <w:style w:type="character" w:customStyle="1" w:styleId="H1NoNumCharChar">
    <w:name w:val="H1_NoNum Char Char"/>
    <w:link w:val="H1NoNum"/>
    <w:uiPriority w:val="99"/>
    <w:locked/>
    <w:rsid w:val="00642156"/>
    <w:rPr>
      <w:rFonts w:ascii="Arial" w:hAnsi="Arial" w:cs="Arial"/>
      <w:b/>
      <w:bCs/>
      <w:color w:val="000000"/>
      <w:kern w:val="32"/>
      <w:sz w:val="32"/>
      <w:szCs w:val="32"/>
      <w:lang w:val="en-US" w:eastAsia="en-US" w:bidi="ar-SA"/>
    </w:rPr>
  </w:style>
  <w:style w:type="character" w:customStyle="1" w:styleId="NoteHandChar">
    <w:name w:val="Note Hand Char"/>
    <w:link w:val="NoteHand"/>
    <w:uiPriority w:val="99"/>
    <w:locked/>
    <w:rsid w:val="00BA4C85"/>
    <w:rPr>
      <w:rFonts w:ascii="Monotype Sorts" w:hAnsi="Monotype Sorts" w:cs="Times New Roman"/>
      <w:color w:val="000080"/>
      <w:sz w:val="24"/>
      <w:szCs w:val="24"/>
      <w:lang w:val="en-US" w:eastAsia="en-US" w:bidi="ar-SA"/>
    </w:rPr>
  </w:style>
  <w:style w:type="paragraph" w:customStyle="1" w:styleId="TableHead">
    <w:name w:val="TableHead"/>
    <w:rsid w:val="00D33A96"/>
    <w:rPr>
      <w:rFonts w:ascii="Arial" w:hAnsi="Arial"/>
      <w:b/>
      <w:color w:val="FFFFFF"/>
    </w:rPr>
  </w:style>
  <w:style w:type="character" w:customStyle="1" w:styleId="Note0">
    <w:name w:val="Note:"/>
    <w:uiPriority w:val="99"/>
    <w:rsid w:val="009607AA"/>
    <w:rPr>
      <w:rFonts w:cs="Times New Roman"/>
      <w:bCs/>
    </w:rPr>
  </w:style>
  <w:style w:type="paragraph" w:customStyle="1" w:styleId="H1">
    <w:name w:val="H1"/>
    <w:basedOn w:val="Heading1"/>
    <w:uiPriority w:val="99"/>
    <w:rsid w:val="001554B4"/>
    <w:pPr>
      <w:keepNext w:val="0"/>
      <w:pageBreakBefore w:val="0"/>
      <w:tabs>
        <w:tab w:val="left" w:pos="864"/>
      </w:tabs>
      <w:spacing w:after="120"/>
    </w:pPr>
    <w:rPr>
      <w:b/>
      <w:kern w:val="0"/>
      <w:szCs w:val="36"/>
    </w:rPr>
  </w:style>
  <w:style w:type="paragraph" w:customStyle="1" w:styleId="H2">
    <w:name w:val="H2"/>
    <w:basedOn w:val="H1"/>
    <w:next w:val="Normal"/>
    <w:uiPriority w:val="99"/>
    <w:rsid w:val="002B4D82"/>
    <w:pPr>
      <w:ind w:left="0" w:firstLine="0"/>
    </w:pPr>
    <w:rPr>
      <w:szCs w:val="32"/>
    </w:rPr>
  </w:style>
  <w:style w:type="paragraph" w:customStyle="1" w:styleId="H3">
    <w:name w:val="H3"/>
    <w:uiPriority w:val="99"/>
    <w:rsid w:val="002B4D82"/>
    <w:pPr>
      <w:tabs>
        <w:tab w:val="left" w:pos="720"/>
        <w:tab w:val="left" w:pos="864"/>
        <w:tab w:val="left" w:pos="1100"/>
      </w:tabs>
      <w:spacing w:before="240" w:after="120"/>
      <w:outlineLvl w:val="0"/>
    </w:pPr>
    <w:rPr>
      <w:rFonts w:ascii="Arial" w:hAnsi="Arial" w:cs="Arial"/>
      <w:b/>
      <w:bCs/>
      <w:sz w:val="28"/>
      <w:szCs w:val="28"/>
    </w:rPr>
  </w:style>
  <w:style w:type="paragraph" w:customStyle="1" w:styleId="H4">
    <w:name w:val="H4"/>
    <w:basedOn w:val="Normal"/>
    <w:next w:val="Normal"/>
    <w:uiPriority w:val="99"/>
    <w:rsid w:val="004B3A0B"/>
    <w:pPr>
      <w:tabs>
        <w:tab w:val="left" w:pos="1210"/>
        <w:tab w:val="num" w:pos="1440"/>
        <w:tab w:val="num" w:pos="2826"/>
      </w:tabs>
      <w:spacing w:before="120" w:after="120"/>
      <w:ind w:left="2826" w:hanging="2826"/>
    </w:pPr>
    <w:rPr>
      <w:rFonts w:ascii="Arial" w:hAnsi="Arial" w:cs="Arial"/>
      <w:szCs w:val="24"/>
    </w:rPr>
  </w:style>
  <w:style w:type="paragraph" w:customStyle="1" w:styleId="H5">
    <w:name w:val="H5"/>
    <w:basedOn w:val="Normal"/>
    <w:uiPriority w:val="99"/>
    <w:rsid w:val="004B3A0B"/>
    <w:pPr>
      <w:tabs>
        <w:tab w:val="num" w:pos="144"/>
        <w:tab w:val="num" w:pos="1440"/>
        <w:tab w:val="left" w:pos="1540"/>
      </w:tabs>
      <w:spacing w:before="120" w:after="120"/>
      <w:ind w:left="144" w:hanging="144"/>
    </w:pPr>
    <w:rPr>
      <w:rFonts w:ascii="Arial" w:hAnsi="Arial" w:cs="Arial"/>
      <w:szCs w:val="24"/>
    </w:rPr>
  </w:style>
  <w:style w:type="paragraph" w:customStyle="1" w:styleId="H6">
    <w:name w:val="H6"/>
    <w:basedOn w:val="Normal"/>
    <w:uiPriority w:val="99"/>
    <w:rsid w:val="004B3A0B"/>
    <w:pPr>
      <w:tabs>
        <w:tab w:val="num" w:pos="288"/>
        <w:tab w:val="num" w:pos="1440"/>
      </w:tabs>
      <w:spacing w:before="120" w:after="120"/>
      <w:ind w:left="288" w:hanging="288"/>
    </w:pPr>
    <w:rPr>
      <w:rFonts w:ascii="Arial" w:hAnsi="Arial" w:cs="Arial"/>
      <w:b/>
      <w:szCs w:val="24"/>
    </w:rPr>
  </w:style>
  <w:style w:type="paragraph" w:customStyle="1" w:styleId="H7">
    <w:name w:val="H7"/>
    <w:basedOn w:val="Normal"/>
    <w:uiPriority w:val="99"/>
    <w:rsid w:val="004B3A0B"/>
    <w:pPr>
      <w:tabs>
        <w:tab w:val="num" w:pos="432"/>
        <w:tab w:val="num" w:pos="1440"/>
      </w:tabs>
      <w:spacing w:before="120" w:after="120"/>
      <w:ind w:left="432" w:hanging="432"/>
    </w:pPr>
    <w:rPr>
      <w:rFonts w:ascii="Arial" w:hAnsi="Arial" w:cs="Arial"/>
      <w:b/>
      <w:szCs w:val="24"/>
    </w:rPr>
  </w:style>
  <w:style w:type="paragraph" w:customStyle="1" w:styleId="H8">
    <w:name w:val="H8"/>
    <w:next w:val="Normal"/>
    <w:autoRedefine/>
    <w:uiPriority w:val="99"/>
    <w:rsid w:val="004B3A0B"/>
    <w:pPr>
      <w:tabs>
        <w:tab w:val="num" w:pos="1440"/>
      </w:tabs>
      <w:spacing w:before="120" w:after="120"/>
      <w:ind w:left="576" w:hanging="576"/>
    </w:pPr>
    <w:rPr>
      <w:rFonts w:ascii="Arial" w:hAnsi="Arial" w:cs="Arial"/>
      <w:b/>
      <w:sz w:val="36"/>
      <w:szCs w:val="24"/>
    </w:rPr>
  </w:style>
  <w:style w:type="paragraph" w:customStyle="1" w:styleId="LeftBlank">
    <w:name w:val="LeftBlank"/>
    <w:next w:val="BodyText"/>
    <w:link w:val="LeftBlankChar"/>
    <w:uiPriority w:val="99"/>
    <w:rsid w:val="00146F34"/>
    <w:pPr>
      <w:jc w:val="center"/>
    </w:pPr>
    <w:rPr>
      <w:rFonts w:ascii="Arial" w:hAnsi="Arial"/>
      <w:b/>
      <w:color w:val="808080"/>
    </w:rPr>
  </w:style>
  <w:style w:type="character" w:customStyle="1" w:styleId="LeftBlankChar">
    <w:name w:val="LeftBlank Char"/>
    <w:link w:val="LeftBlank"/>
    <w:uiPriority w:val="99"/>
    <w:locked/>
    <w:rsid w:val="001D1611"/>
    <w:rPr>
      <w:rFonts w:ascii="Arial" w:hAnsi="Arial"/>
      <w:b/>
      <w:color w:val="808080"/>
      <w:lang w:val="en-US" w:eastAsia="en-US" w:bidi="ar-SA"/>
    </w:rPr>
  </w:style>
  <w:style w:type="paragraph" w:customStyle="1" w:styleId="TableSubHeadLeft">
    <w:name w:val="TableSubHeadLeft"/>
    <w:basedOn w:val="Normal"/>
    <w:uiPriority w:val="99"/>
    <w:rsid w:val="008F0CB1"/>
    <w:rPr>
      <w:rFonts w:ascii="Arial" w:hAnsi="Arial" w:cs="Arial"/>
      <w:b/>
    </w:rPr>
  </w:style>
  <w:style w:type="paragraph" w:customStyle="1" w:styleId="H1NoNum">
    <w:name w:val="H1_NoNum"/>
    <w:basedOn w:val="Heading1"/>
    <w:link w:val="H1NoNumCharChar"/>
    <w:uiPriority w:val="99"/>
    <w:rsid w:val="00642156"/>
    <w:pPr>
      <w:keepNext w:val="0"/>
      <w:pageBreakBefore w:val="0"/>
      <w:numPr>
        <w:numId w:val="0"/>
      </w:numPr>
      <w:tabs>
        <w:tab w:val="right" w:leader="dot" w:pos="9360"/>
      </w:tabs>
      <w:spacing w:after="120"/>
    </w:pPr>
    <w:rPr>
      <w:b/>
      <w:color w:val="000000"/>
    </w:rPr>
  </w:style>
  <w:style w:type="character" w:customStyle="1" w:styleId="IHyperlink">
    <w:name w:val="IHyperlink"/>
    <w:rsid w:val="00067D23"/>
    <w:rPr>
      <w:color w:val="008000"/>
      <w:u w:val="dotted" w:color="008000"/>
    </w:rPr>
  </w:style>
  <w:style w:type="paragraph" w:customStyle="1" w:styleId="AH3">
    <w:name w:val="AH3"/>
    <w:basedOn w:val="AH2"/>
    <w:uiPriority w:val="99"/>
    <w:rsid w:val="004274B9"/>
    <w:pPr>
      <w:numPr>
        <w:ilvl w:val="2"/>
        <w:numId w:val="17"/>
      </w:numPr>
      <w:tabs>
        <w:tab w:val="clear" w:pos="1080"/>
        <w:tab w:val="clear" w:pos="2160"/>
        <w:tab w:val="num" w:pos="1170"/>
      </w:tabs>
      <w:ind w:left="1170" w:hanging="1170"/>
    </w:pPr>
    <w:rPr>
      <w:sz w:val="28"/>
    </w:rPr>
  </w:style>
  <w:style w:type="paragraph" w:styleId="z-TopofForm">
    <w:name w:val="HTML Top of Form"/>
    <w:basedOn w:val="Normal"/>
    <w:next w:val="Normal"/>
    <w:link w:val="z-TopofFormChar"/>
    <w:hidden/>
    <w:uiPriority w:val="99"/>
    <w:rsid w:val="00F15BA9"/>
    <w:pPr>
      <w:pBdr>
        <w:bottom w:val="single" w:sz="6" w:space="1" w:color="auto"/>
      </w:pBdr>
      <w:tabs>
        <w:tab w:val="left" w:pos="360"/>
      </w:tabs>
      <w:spacing w:before="0" w:after="0"/>
      <w:jc w:val="center"/>
    </w:pPr>
    <w:rPr>
      <w:rFonts w:ascii="Arial" w:hAnsi="Arial"/>
      <w:vanish/>
      <w:sz w:val="16"/>
      <w:szCs w:val="16"/>
      <w:lang w:val="x-none" w:eastAsia="x-none"/>
    </w:rPr>
  </w:style>
  <w:style w:type="character" w:customStyle="1" w:styleId="z-TopofFormChar">
    <w:name w:val="z-Top of Form Char"/>
    <w:link w:val="z-TopofForm"/>
    <w:uiPriority w:val="99"/>
    <w:semiHidden/>
    <w:locked/>
    <w:rsid w:val="00384615"/>
    <w:rPr>
      <w:rFonts w:ascii="Arial" w:hAnsi="Arial" w:cs="Arial"/>
      <w:vanish/>
      <w:sz w:val="16"/>
      <w:szCs w:val="16"/>
    </w:rPr>
  </w:style>
  <w:style w:type="paragraph" w:styleId="z-BottomofForm">
    <w:name w:val="HTML Bottom of Form"/>
    <w:basedOn w:val="Normal"/>
    <w:next w:val="Normal"/>
    <w:link w:val="z-BottomofFormChar"/>
    <w:hidden/>
    <w:uiPriority w:val="99"/>
    <w:rsid w:val="00F15BA9"/>
    <w:pPr>
      <w:pBdr>
        <w:top w:val="single" w:sz="6" w:space="1" w:color="auto"/>
      </w:pBdr>
      <w:tabs>
        <w:tab w:val="left" w:pos="360"/>
      </w:tabs>
      <w:spacing w:before="0" w:after="0"/>
      <w:jc w:val="center"/>
    </w:pPr>
    <w:rPr>
      <w:rFonts w:ascii="Arial" w:hAnsi="Arial"/>
      <w:vanish/>
      <w:sz w:val="16"/>
      <w:szCs w:val="16"/>
      <w:lang w:val="x-none" w:eastAsia="x-none"/>
    </w:rPr>
  </w:style>
  <w:style w:type="character" w:customStyle="1" w:styleId="z-BottomofFormChar">
    <w:name w:val="z-Bottom of Form Char"/>
    <w:link w:val="z-BottomofForm"/>
    <w:uiPriority w:val="99"/>
    <w:semiHidden/>
    <w:locked/>
    <w:rsid w:val="00384615"/>
    <w:rPr>
      <w:rFonts w:ascii="Arial" w:hAnsi="Arial" w:cs="Arial"/>
      <w:vanish/>
      <w:sz w:val="16"/>
      <w:szCs w:val="16"/>
    </w:rPr>
  </w:style>
  <w:style w:type="paragraph" w:customStyle="1" w:styleId="Glossary">
    <w:name w:val="Glossary"/>
    <w:basedOn w:val="Footer"/>
    <w:uiPriority w:val="99"/>
    <w:rsid w:val="00F15BA9"/>
    <w:pPr>
      <w:pBdr>
        <w:top w:val="single" w:sz="4" w:space="2" w:color="auto"/>
      </w:pBdr>
      <w:tabs>
        <w:tab w:val="clear" w:pos="4320"/>
        <w:tab w:val="clear" w:pos="8640"/>
        <w:tab w:val="center" w:pos="4680"/>
        <w:tab w:val="right" w:pos="9360"/>
      </w:tabs>
      <w:spacing w:before="120" w:after="120"/>
    </w:pPr>
    <w:rPr>
      <w:sz w:val="20"/>
    </w:rPr>
  </w:style>
  <w:style w:type="paragraph" w:customStyle="1" w:styleId="TableofContents">
    <w:name w:val="Table of Contents"/>
    <w:basedOn w:val="Heading1"/>
    <w:next w:val="Normal"/>
    <w:uiPriority w:val="99"/>
    <w:rsid w:val="00F15BA9"/>
    <w:pPr>
      <w:keepNext w:val="0"/>
      <w:tabs>
        <w:tab w:val="num" w:pos="936"/>
      </w:tabs>
      <w:overflowPunct w:val="0"/>
      <w:autoSpaceDE w:val="0"/>
      <w:autoSpaceDN w:val="0"/>
      <w:adjustRightInd w:val="0"/>
      <w:spacing w:after="120"/>
      <w:ind w:left="936" w:hanging="936"/>
      <w:contextualSpacing/>
      <w:textAlignment w:val="baseline"/>
    </w:pPr>
    <w:rPr>
      <w:kern w:val="36"/>
    </w:rPr>
  </w:style>
  <w:style w:type="paragraph" w:customStyle="1" w:styleId="TableHeaderText">
    <w:name w:val="Table Header Text"/>
    <w:basedOn w:val="TableText0"/>
    <w:uiPriority w:val="99"/>
    <w:rsid w:val="00F15BA9"/>
    <w:pPr>
      <w:spacing w:before="0" w:after="0"/>
      <w:jc w:val="center"/>
    </w:pPr>
    <w:rPr>
      <w:b/>
      <w:sz w:val="22"/>
    </w:rPr>
  </w:style>
  <w:style w:type="paragraph" w:customStyle="1" w:styleId="TipNoteHeading">
    <w:name w:val="Tip/Note Heading"/>
    <w:basedOn w:val="Normal"/>
    <w:next w:val="Normal"/>
    <w:link w:val="TipNoteHeadingChar"/>
    <w:uiPriority w:val="99"/>
    <w:rsid w:val="00F15BA9"/>
    <w:pPr>
      <w:spacing w:before="120" w:after="0"/>
    </w:pPr>
    <w:rPr>
      <w:rFonts w:ascii="Verdana" w:hAnsi="Verdana"/>
      <w:b/>
      <w:sz w:val="18"/>
      <w:lang w:bidi="he-IL"/>
    </w:rPr>
  </w:style>
  <w:style w:type="character" w:customStyle="1" w:styleId="TipNoteHeadingChar">
    <w:name w:val="Tip/Note Heading Char"/>
    <w:link w:val="TipNoteHeading"/>
    <w:uiPriority w:val="99"/>
    <w:locked/>
    <w:rsid w:val="00F15BA9"/>
    <w:rPr>
      <w:rFonts w:ascii="Verdana" w:hAnsi="Verdana" w:cs="Times New Roman"/>
      <w:b/>
      <w:sz w:val="18"/>
      <w:lang w:val="en-US" w:eastAsia="en-US" w:bidi="he-IL"/>
    </w:rPr>
  </w:style>
  <w:style w:type="paragraph" w:customStyle="1" w:styleId="TopicTextIndent">
    <w:name w:val="Topic Text Indent"/>
    <w:basedOn w:val="Normal"/>
    <w:uiPriority w:val="99"/>
    <w:rsid w:val="00F15BA9"/>
    <w:pPr>
      <w:spacing w:before="100" w:after="0"/>
      <w:ind w:left="302"/>
    </w:pPr>
    <w:rPr>
      <w:rFonts w:ascii="Verdana" w:hAnsi="Verdana"/>
      <w:sz w:val="18"/>
      <w:lang w:bidi="he-IL"/>
    </w:rPr>
  </w:style>
  <w:style w:type="paragraph" w:customStyle="1" w:styleId="TopicTextNumbered">
    <w:name w:val="Topic Text Numbered"/>
    <w:basedOn w:val="Normal"/>
    <w:link w:val="TopicTextNumberedChar"/>
    <w:uiPriority w:val="99"/>
    <w:rsid w:val="00F15BA9"/>
    <w:pPr>
      <w:tabs>
        <w:tab w:val="left" w:pos="302"/>
      </w:tabs>
      <w:spacing w:before="100" w:after="0"/>
      <w:ind w:left="302" w:hanging="187"/>
    </w:pPr>
    <w:rPr>
      <w:rFonts w:ascii="Verdana" w:hAnsi="Verdana"/>
      <w:sz w:val="18"/>
      <w:lang w:bidi="he-IL"/>
    </w:rPr>
  </w:style>
  <w:style w:type="character" w:customStyle="1" w:styleId="TopicTextNumberedChar">
    <w:name w:val="Topic Text Numbered Char"/>
    <w:link w:val="TopicTextNumbered"/>
    <w:uiPriority w:val="99"/>
    <w:locked/>
    <w:rsid w:val="00F15BA9"/>
    <w:rPr>
      <w:rFonts w:ascii="Verdana" w:hAnsi="Verdana" w:cs="Times New Roman"/>
      <w:sz w:val="18"/>
      <w:lang w:val="en-US" w:eastAsia="en-US" w:bidi="he-IL"/>
    </w:rPr>
  </w:style>
  <w:style w:type="paragraph" w:customStyle="1" w:styleId="TableTextBullet">
    <w:name w:val="Table Text Bullet"/>
    <w:basedOn w:val="Normal"/>
    <w:uiPriority w:val="99"/>
    <w:rsid w:val="00F15BA9"/>
    <w:pPr>
      <w:numPr>
        <w:ilvl w:val="1"/>
        <w:numId w:val="28"/>
      </w:numPr>
      <w:spacing w:before="120" w:after="120"/>
    </w:pPr>
  </w:style>
  <w:style w:type="paragraph" w:customStyle="1" w:styleId="Style1">
    <w:name w:val="Style1"/>
    <w:basedOn w:val="Normal"/>
    <w:next w:val="Heading3"/>
    <w:uiPriority w:val="99"/>
    <w:rsid w:val="00F15BA9"/>
    <w:pPr>
      <w:spacing w:before="0" w:after="0"/>
    </w:pPr>
    <w:rPr>
      <w:rFonts w:ascii="Arial" w:hAnsi="Arial"/>
      <w:b/>
      <w:bCs/>
      <w:sz w:val="20"/>
    </w:rPr>
  </w:style>
  <w:style w:type="paragraph" w:customStyle="1" w:styleId="TopicTextBulleted">
    <w:name w:val="Topic Text Bulleted"/>
    <w:basedOn w:val="Normal"/>
    <w:link w:val="TopicTextBulletedChar"/>
    <w:uiPriority w:val="99"/>
    <w:rsid w:val="00F15BA9"/>
    <w:pPr>
      <w:numPr>
        <w:numId w:val="29"/>
      </w:numPr>
      <w:tabs>
        <w:tab w:val="clear" w:pos="360"/>
        <w:tab w:val="left" w:pos="302"/>
      </w:tabs>
      <w:spacing w:before="80" w:after="0"/>
      <w:ind w:right="130" w:hanging="187"/>
    </w:pPr>
    <w:rPr>
      <w:rFonts w:ascii="Arial" w:eastAsia="Arial Unicode MS" w:hAnsi="Arial" w:cs="Arial"/>
      <w:bCs/>
      <w:sz w:val="16"/>
      <w:szCs w:val="16"/>
      <w:lang w:val="x-none" w:eastAsia="x-none" w:bidi="he-IL"/>
    </w:rPr>
  </w:style>
  <w:style w:type="character" w:customStyle="1" w:styleId="TopicTextBulletedChar">
    <w:name w:val="Topic Text Bulleted Char"/>
    <w:link w:val="TopicTextBulleted"/>
    <w:uiPriority w:val="99"/>
    <w:locked/>
    <w:rsid w:val="00F15BA9"/>
    <w:rPr>
      <w:rFonts w:ascii="Arial" w:eastAsia="Arial Unicode MS" w:hAnsi="Arial" w:cs="Arial"/>
      <w:bCs/>
      <w:sz w:val="16"/>
      <w:szCs w:val="16"/>
      <w:lang w:bidi="he-IL"/>
    </w:rPr>
  </w:style>
  <w:style w:type="character" w:customStyle="1" w:styleId="ListNumberChar">
    <w:name w:val="List Number Char"/>
    <w:link w:val="ListNumber"/>
    <w:uiPriority w:val="99"/>
    <w:locked/>
    <w:rsid w:val="00F15BA9"/>
    <w:rPr>
      <w:rFonts w:cs="Times New Roman"/>
      <w:sz w:val="20"/>
      <w:szCs w:val="20"/>
    </w:rPr>
  </w:style>
  <w:style w:type="character" w:customStyle="1" w:styleId="Heading2Char1">
    <w:name w:val="Heading 2 Char1"/>
    <w:link w:val="Heading2"/>
    <w:uiPriority w:val="99"/>
    <w:locked/>
    <w:rsid w:val="009B69B8"/>
    <w:rPr>
      <w:rFonts w:ascii="Arial" w:hAnsi="Arial" w:cs="Arial"/>
      <w:bCs/>
      <w:iCs/>
      <w:sz w:val="32"/>
      <w:szCs w:val="28"/>
    </w:rPr>
  </w:style>
  <w:style w:type="character" w:customStyle="1" w:styleId="TopicTextNumberedCharChar">
    <w:name w:val="Topic Text Numbered Char Char"/>
    <w:uiPriority w:val="99"/>
    <w:rsid w:val="00F15BA9"/>
    <w:rPr>
      <w:rFonts w:ascii="Arial" w:eastAsia="Arial Unicode MS" w:hAnsi="Arial" w:cs="Arial"/>
      <w:bCs/>
      <w:sz w:val="16"/>
      <w:szCs w:val="16"/>
      <w:lang w:val="en-US" w:eastAsia="en-US" w:bidi="he-IL"/>
    </w:rPr>
  </w:style>
  <w:style w:type="paragraph" w:customStyle="1" w:styleId="TipNoteTextBulleted">
    <w:name w:val="Tip/Note Text Bulleted"/>
    <w:basedOn w:val="Normal"/>
    <w:uiPriority w:val="99"/>
    <w:rsid w:val="00F15BA9"/>
    <w:pPr>
      <w:tabs>
        <w:tab w:val="left" w:pos="302"/>
      </w:tabs>
      <w:spacing w:before="100" w:after="0"/>
      <w:ind w:left="302" w:hanging="187"/>
    </w:pPr>
    <w:rPr>
      <w:rFonts w:ascii="Verdana" w:hAnsi="Verdana"/>
      <w:sz w:val="18"/>
      <w:lang w:bidi="he-IL"/>
    </w:rPr>
  </w:style>
  <w:style w:type="paragraph" w:customStyle="1" w:styleId="Default">
    <w:name w:val="Default"/>
    <w:uiPriority w:val="99"/>
    <w:rsid w:val="00F15BA9"/>
    <w:pPr>
      <w:autoSpaceDE w:val="0"/>
      <w:autoSpaceDN w:val="0"/>
      <w:adjustRightInd w:val="0"/>
    </w:pPr>
    <w:rPr>
      <w:color w:val="000000"/>
      <w:sz w:val="24"/>
      <w:szCs w:val="24"/>
    </w:rPr>
  </w:style>
  <w:style w:type="paragraph" w:customStyle="1" w:styleId="H4NoNum">
    <w:name w:val="H4_NoNum"/>
    <w:basedOn w:val="H4"/>
    <w:uiPriority w:val="99"/>
    <w:rsid w:val="00F15BA9"/>
    <w:pPr>
      <w:tabs>
        <w:tab w:val="clear" w:pos="1440"/>
      </w:tabs>
      <w:ind w:left="0" w:firstLine="0"/>
    </w:pPr>
  </w:style>
  <w:style w:type="paragraph" w:customStyle="1" w:styleId="StyleCaptionBeforeAutoAfterAuto">
    <w:name w:val="Style Caption + Before:  Auto After:  Auto"/>
    <w:basedOn w:val="Caption"/>
    <w:uiPriority w:val="99"/>
    <w:rsid w:val="00F15BA9"/>
    <w:pPr>
      <w:spacing w:before="100" w:after="100"/>
    </w:pPr>
    <w:rPr>
      <w:sz w:val="20"/>
    </w:rPr>
  </w:style>
  <w:style w:type="character" w:customStyle="1" w:styleId="BodyTextChar1">
    <w:name w:val="Body Text Char1"/>
    <w:link w:val="BodyText"/>
    <w:uiPriority w:val="99"/>
    <w:locked/>
    <w:rsid w:val="00F15BA9"/>
    <w:rPr>
      <w:rFonts w:cs="Times New Roman"/>
      <w:color w:val="FF0000"/>
      <w:sz w:val="24"/>
      <w:lang w:val="en-US" w:eastAsia="en-US" w:bidi="ar-SA"/>
    </w:rPr>
  </w:style>
  <w:style w:type="character" w:customStyle="1" w:styleId="Keys">
    <w:name w:val="Keys"/>
    <w:uiPriority w:val="99"/>
    <w:rsid w:val="00F15BA9"/>
    <w:rPr>
      <w:rFonts w:ascii="Franklin Gothic Demi" w:hAnsi="Franklin Gothic Demi"/>
      <w:sz w:val="20"/>
    </w:rPr>
  </w:style>
  <w:style w:type="paragraph" w:customStyle="1" w:styleId="hcp3">
    <w:name w:val="hcp3"/>
    <w:basedOn w:val="Normal"/>
    <w:uiPriority w:val="99"/>
    <w:rsid w:val="002D3490"/>
    <w:pPr>
      <w:spacing w:before="100" w:beforeAutospacing="1" w:after="100" w:afterAutospacing="1"/>
    </w:pPr>
    <w:rPr>
      <w:rFonts w:ascii="Courier New" w:hAnsi="Courier New" w:cs="Courier New"/>
      <w:szCs w:val="24"/>
    </w:rPr>
  </w:style>
  <w:style w:type="character" w:customStyle="1" w:styleId="hcp1">
    <w:name w:val="hcp1"/>
    <w:uiPriority w:val="99"/>
    <w:rsid w:val="002D3490"/>
    <w:rPr>
      <w:rFonts w:ascii="Courier New" w:hAnsi="Courier New" w:cs="Courier New"/>
      <w:sz w:val="20"/>
      <w:szCs w:val="20"/>
    </w:rPr>
  </w:style>
  <w:style w:type="character" w:customStyle="1" w:styleId="hcp2">
    <w:name w:val="hcp2"/>
    <w:uiPriority w:val="99"/>
    <w:rsid w:val="002D3490"/>
    <w:rPr>
      <w:rFonts w:ascii="Arial" w:hAnsi="Arial" w:cs="Arial"/>
      <w:sz w:val="22"/>
      <w:szCs w:val="22"/>
    </w:rPr>
  </w:style>
  <w:style w:type="character" w:customStyle="1" w:styleId="glosstext">
    <w:name w:val="glosstext"/>
    <w:uiPriority w:val="99"/>
    <w:rsid w:val="002D3490"/>
    <w:rPr>
      <w:rFonts w:cs="Times New Roman"/>
    </w:rPr>
  </w:style>
  <w:style w:type="character" w:styleId="Emphasis">
    <w:name w:val="Emphasis"/>
    <w:uiPriority w:val="99"/>
    <w:qFormat/>
    <w:rsid w:val="002D3490"/>
    <w:rPr>
      <w:rFonts w:cs="Times New Roman"/>
      <w:b/>
      <w:bCs/>
    </w:rPr>
  </w:style>
  <w:style w:type="table" w:customStyle="1" w:styleId="CCRTable">
    <w:name w:val="CCR_Table"/>
    <w:uiPriority w:val="99"/>
    <w:rsid w:val="0068729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H3NoNum">
    <w:name w:val="H3_NoNum"/>
    <w:basedOn w:val="H2NoNum"/>
    <w:uiPriority w:val="99"/>
    <w:rsid w:val="00CD3482"/>
    <w:pPr>
      <w:tabs>
        <w:tab w:val="num" w:pos="72"/>
        <w:tab w:val="num" w:pos="450"/>
        <w:tab w:val="num" w:pos="720"/>
        <w:tab w:val="num" w:pos="1080"/>
        <w:tab w:val="num" w:pos="1440"/>
        <w:tab w:val="num" w:pos="1800"/>
      </w:tabs>
      <w:ind w:left="450" w:hanging="450"/>
    </w:pPr>
    <w:rPr>
      <w:sz w:val="28"/>
    </w:rPr>
  </w:style>
  <w:style w:type="paragraph" w:customStyle="1" w:styleId="H2NoNum">
    <w:name w:val="H2_NoNum"/>
    <w:basedOn w:val="H1NoNum"/>
    <w:next w:val="Normal"/>
    <w:uiPriority w:val="99"/>
    <w:rsid w:val="00CD3482"/>
  </w:style>
  <w:style w:type="character" w:customStyle="1" w:styleId="TableTextChar">
    <w:name w:val="TableText Char"/>
    <w:link w:val="TableText"/>
    <w:uiPriority w:val="99"/>
    <w:locked/>
    <w:rsid w:val="002E03F5"/>
    <w:rPr>
      <w:rFonts w:ascii="Arial" w:hAnsi="Arial" w:cs="Times New Roman"/>
      <w:sz w:val="22"/>
      <w:lang w:val="en-US" w:eastAsia="en-US" w:bidi="ar-SA"/>
    </w:rPr>
  </w:style>
  <w:style w:type="paragraph" w:styleId="Bibliography">
    <w:name w:val="Bibliography"/>
    <w:basedOn w:val="Normal"/>
    <w:next w:val="Normal"/>
    <w:uiPriority w:val="99"/>
    <w:semiHidden/>
    <w:rsid w:val="003446D1"/>
  </w:style>
  <w:style w:type="paragraph" w:styleId="IntenseQuote">
    <w:name w:val="Intense Quote"/>
    <w:basedOn w:val="Normal"/>
    <w:next w:val="Normal"/>
    <w:link w:val="IntenseQuoteChar"/>
    <w:uiPriority w:val="99"/>
    <w:qFormat/>
    <w:rsid w:val="003446D1"/>
    <w:pPr>
      <w:pBdr>
        <w:bottom w:val="single" w:sz="4" w:space="4" w:color="4F81BD"/>
      </w:pBdr>
      <w:spacing w:before="200" w:after="280"/>
      <w:ind w:left="936" w:right="936"/>
    </w:pPr>
    <w:rPr>
      <w:b/>
      <w:bCs/>
      <w:i/>
      <w:iCs/>
      <w:color w:val="4F81BD"/>
      <w:lang w:val="x-none" w:eastAsia="x-none"/>
    </w:rPr>
  </w:style>
  <w:style w:type="character" w:customStyle="1" w:styleId="IntenseQuoteChar">
    <w:name w:val="Intense Quote Char"/>
    <w:link w:val="IntenseQuote"/>
    <w:uiPriority w:val="99"/>
    <w:locked/>
    <w:rsid w:val="003446D1"/>
    <w:rPr>
      <w:rFonts w:cs="Times New Roman"/>
      <w:b/>
      <w:bCs/>
      <w:i/>
      <w:iCs/>
      <w:color w:val="4F81BD"/>
      <w:sz w:val="24"/>
    </w:rPr>
  </w:style>
  <w:style w:type="paragraph" w:styleId="ListParagraph">
    <w:name w:val="List Paragraph"/>
    <w:basedOn w:val="Normal"/>
    <w:uiPriority w:val="34"/>
    <w:qFormat/>
    <w:rsid w:val="003446D1"/>
    <w:pPr>
      <w:ind w:left="720"/>
    </w:pPr>
  </w:style>
  <w:style w:type="paragraph" w:styleId="NoSpacing">
    <w:name w:val="No Spacing"/>
    <w:uiPriority w:val="1"/>
    <w:qFormat/>
    <w:rsid w:val="003446D1"/>
    <w:rPr>
      <w:sz w:val="24"/>
    </w:rPr>
  </w:style>
  <w:style w:type="paragraph" w:styleId="Quote">
    <w:name w:val="Quote"/>
    <w:basedOn w:val="Normal"/>
    <w:next w:val="Normal"/>
    <w:link w:val="QuoteChar"/>
    <w:uiPriority w:val="99"/>
    <w:qFormat/>
    <w:rsid w:val="003446D1"/>
    <w:rPr>
      <w:i/>
      <w:iCs/>
      <w:color w:val="000000"/>
      <w:lang w:val="x-none" w:eastAsia="x-none"/>
    </w:rPr>
  </w:style>
  <w:style w:type="character" w:customStyle="1" w:styleId="QuoteChar">
    <w:name w:val="Quote Char"/>
    <w:link w:val="Quote"/>
    <w:uiPriority w:val="99"/>
    <w:locked/>
    <w:rsid w:val="003446D1"/>
    <w:rPr>
      <w:rFonts w:cs="Times New Roman"/>
      <w:i/>
      <w:iCs/>
      <w:color w:val="000000"/>
      <w:sz w:val="24"/>
    </w:rPr>
  </w:style>
  <w:style w:type="paragraph" w:styleId="TOCHeading">
    <w:name w:val="TOC Heading"/>
    <w:basedOn w:val="Heading1"/>
    <w:next w:val="Normal"/>
    <w:uiPriority w:val="99"/>
    <w:qFormat/>
    <w:rsid w:val="003446D1"/>
    <w:pPr>
      <w:pageBreakBefore w:val="0"/>
      <w:outlineLvl w:val="9"/>
    </w:pPr>
    <w:rPr>
      <w:rFonts w:ascii="Cambria" w:hAnsi="Cambria" w:cs="Times New Roman"/>
    </w:rPr>
  </w:style>
  <w:style w:type="paragraph" w:customStyle="1" w:styleId="HL7TableBody">
    <w:name w:val="HL7 Table Body"/>
    <w:basedOn w:val="Normal"/>
    <w:uiPriority w:val="99"/>
    <w:rsid w:val="00FB3524"/>
    <w:pPr>
      <w:spacing w:before="20" w:after="120"/>
    </w:pPr>
    <w:rPr>
      <w:rFonts w:ascii="Arial" w:hAnsi="Arial"/>
      <w:kern w:val="20"/>
      <w:sz w:val="16"/>
    </w:rPr>
  </w:style>
  <w:style w:type="paragraph" w:customStyle="1" w:styleId="AH2">
    <w:name w:val="AH2"/>
    <w:basedOn w:val="AppendixHeader1"/>
    <w:uiPriority w:val="99"/>
    <w:rsid w:val="00603A30"/>
    <w:pPr>
      <w:tabs>
        <w:tab w:val="num" w:pos="936"/>
        <w:tab w:val="num" w:pos="1080"/>
      </w:tabs>
      <w:ind w:left="936" w:hanging="936"/>
      <w:jc w:val="left"/>
    </w:pPr>
    <w:rPr>
      <w:b w:val="0"/>
      <w:smallCaps w:val="0"/>
      <w:color w:val="000000"/>
      <w:spacing w:val="0"/>
      <w:sz w:val="32"/>
      <w:u w:val="none"/>
    </w:rPr>
  </w:style>
  <w:style w:type="paragraph" w:customStyle="1" w:styleId="StyleH8Left0Firstline0">
    <w:name w:val="Style H8 + Left:  0&quot; First line:  0&quot;"/>
    <w:basedOn w:val="H8"/>
    <w:uiPriority w:val="99"/>
    <w:rsid w:val="00603A30"/>
    <w:pPr>
      <w:tabs>
        <w:tab w:val="clear" w:pos="1440"/>
      </w:tabs>
      <w:ind w:left="0" w:firstLine="0"/>
    </w:pPr>
    <w:rPr>
      <w:rFonts w:cs="Times New Roman"/>
      <w:b w:val="0"/>
      <w:bCs/>
      <w:szCs w:val="20"/>
    </w:rPr>
  </w:style>
  <w:style w:type="paragraph" w:customStyle="1" w:styleId="StyleH2NotBold">
    <w:name w:val="Style H2 + Not Bold"/>
    <w:autoRedefine/>
    <w:uiPriority w:val="99"/>
    <w:rsid w:val="001554B4"/>
    <w:pPr>
      <w:numPr>
        <w:ilvl w:val="1"/>
        <w:numId w:val="37"/>
      </w:numPr>
      <w:tabs>
        <w:tab w:val="clear" w:pos="720"/>
        <w:tab w:val="num" w:pos="900"/>
        <w:tab w:val="num" w:pos="1440"/>
      </w:tabs>
      <w:spacing w:before="240" w:after="120"/>
      <w:outlineLvl w:val="0"/>
    </w:pPr>
    <w:rPr>
      <w:rFonts w:ascii="Arial" w:hAnsi="Arial" w:cs="Arial"/>
      <w:sz w:val="32"/>
      <w:szCs w:val="32"/>
    </w:rPr>
  </w:style>
  <w:style w:type="paragraph" w:customStyle="1" w:styleId="StyleStyleH8Left0Firstline0Bold">
    <w:name w:val="Style Style H8 + Left:  0&quot; First line:  0&quot; + Bold"/>
    <w:basedOn w:val="StyleH8Left0Firstline0"/>
    <w:uiPriority w:val="99"/>
    <w:rsid w:val="00603A30"/>
    <w:pPr>
      <w:tabs>
        <w:tab w:val="num" w:pos="72"/>
        <w:tab w:val="num" w:pos="1080"/>
      </w:tabs>
      <w:ind w:left="72" w:hanging="72"/>
    </w:pPr>
    <w:rPr>
      <w:b/>
    </w:rPr>
  </w:style>
  <w:style w:type="paragraph" w:customStyle="1" w:styleId="iHyperlink0">
    <w:name w:val="iHyperlink"/>
    <w:basedOn w:val="Tabletext1"/>
    <w:link w:val="iHyperlinkChar"/>
    <w:rsid w:val="00833944"/>
    <w:pPr>
      <w:spacing w:after="0"/>
    </w:pPr>
    <w:rPr>
      <w:rFonts w:ascii="Arial" w:hAnsi="Arial"/>
      <w:sz w:val="22"/>
      <w:szCs w:val="22"/>
    </w:rPr>
  </w:style>
  <w:style w:type="character" w:customStyle="1" w:styleId="iHyperlinkChar">
    <w:name w:val="iHyperlink Char"/>
    <w:link w:val="iHyperlink0"/>
    <w:locked/>
    <w:rsid w:val="00833944"/>
    <w:rPr>
      <w:rFonts w:ascii="Arial" w:hAnsi="Arial" w:cs="Times New Roman"/>
      <w:sz w:val="22"/>
      <w:szCs w:val="22"/>
      <w:lang w:val="en-US" w:eastAsia="en-US" w:bidi="ar-SA"/>
    </w:rPr>
  </w:style>
  <w:style w:type="paragraph" w:customStyle="1" w:styleId="StyleCourierNewAfter0pt">
    <w:name w:val="Style Courier New After:  0 pt"/>
    <w:basedOn w:val="Normal"/>
    <w:rsid w:val="00DB29CE"/>
    <w:pPr>
      <w:spacing w:before="0" w:after="0"/>
    </w:pPr>
    <w:rPr>
      <w:rFonts w:ascii="Courier New" w:hAnsi="Courier New"/>
      <w:noProof/>
      <w:sz w:val="20"/>
    </w:rPr>
  </w:style>
  <w:style w:type="character" w:customStyle="1" w:styleId="xliteral">
    <w:name w:val="x_literal"/>
    <w:uiPriority w:val="99"/>
    <w:rsid w:val="005255C9"/>
    <w:rPr>
      <w:rFonts w:cs="Times New Roman"/>
    </w:rPr>
  </w:style>
  <w:style w:type="paragraph" w:customStyle="1" w:styleId="xmsonormal">
    <w:name w:val="x_msonormal"/>
    <w:basedOn w:val="Normal"/>
    <w:uiPriority w:val="99"/>
    <w:rsid w:val="005255C9"/>
    <w:pPr>
      <w:spacing w:before="100" w:beforeAutospacing="1" w:after="100" w:afterAutospacing="1"/>
    </w:pPr>
    <w:rPr>
      <w:szCs w:val="24"/>
    </w:rPr>
  </w:style>
  <w:style w:type="character" w:customStyle="1" w:styleId="xexample">
    <w:name w:val="x_example"/>
    <w:uiPriority w:val="99"/>
    <w:rsid w:val="005255C9"/>
    <w:rPr>
      <w:rFonts w:cs="Times New Roman"/>
    </w:rPr>
  </w:style>
  <w:style w:type="character" w:customStyle="1" w:styleId="xhl7hyperlink">
    <w:name w:val="x_hl7hyperlink"/>
    <w:uiPriority w:val="99"/>
    <w:rsid w:val="005255C9"/>
    <w:rPr>
      <w:rFonts w:cs="Times New Roman"/>
    </w:rPr>
  </w:style>
  <w:style w:type="numbering" w:customStyle="1" w:styleId="StyleFieldVariantOutlinenumbered">
    <w:name w:val="Style Field Variant + Outline numbered"/>
    <w:rsid w:val="00660B34"/>
    <w:pPr>
      <w:numPr>
        <w:numId w:val="24"/>
      </w:numPr>
    </w:pPr>
  </w:style>
  <w:style w:type="numbering" w:customStyle="1" w:styleId="FieldVariantList">
    <w:name w:val="Field Variant List"/>
    <w:rsid w:val="00660B34"/>
    <w:pPr>
      <w:numPr>
        <w:numId w:val="25"/>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2038513">
      <w:bodyDiv w:val="1"/>
      <w:marLeft w:val="0"/>
      <w:marRight w:val="0"/>
      <w:marTop w:val="0"/>
      <w:marBottom w:val="0"/>
      <w:divBdr>
        <w:top w:val="none" w:sz="0" w:space="0" w:color="auto"/>
        <w:left w:val="none" w:sz="0" w:space="0" w:color="auto"/>
        <w:bottom w:val="none" w:sz="0" w:space="0" w:color="auto"/>
        <w:right w:val="none" w:sz="0" w:space="0" w:color="auto"/>
      </w:divBdr>
    </w:div>
    <w:div w:id="291400910">
      <w:bodyDiv w:val="1"/>
      <w:marLeft w:val="0"/>
      <w:marRight w:val="0"/>
      <w:marTop w:val="0"/>
      <w:marBottom w:val="0"/>
      <w:divBdr>
        <w:top w:val="none" w:sz="0" w:space="0" w:color="auto"/>
        <w:left w:val="none" w:sz="0" w:space="0" w:color="auto"/>
        <w:bottom w:val="none" w:sz="0" w:space="0" w:color="auto"/>
        <w:right w:val="none" w:sz="0" w:space="0" w:color="auto"/>
      </w:divBdr>
    </w:div>
    <w:div w:id="702172383">
      <w:bodyDiv w:val="1"/>
      <w:marLeft w:val="0"/>
      <w:marRight w:val="0"/>
      <w:marTop w:val="0"/>
      <w:marBottom w:val="0"/>
      <w:divBdr>
        <w:top w:val="none" w:sz="0" w:space="0" w:color="auto"/>
        <w:left w:val="none" w:sz="0" w:space="0" w:color="auto"/>
        <w:bottom w:val="none" w:sz="0" w:space="0" w:color="auto"/>
        <w:right w:val="none" w:sz="0" w:space="0" w:color="auto"/>
      </w:divBdr>
    </w:div>
    <w:div w:id="865409382">
      <w:bodyDiv w:val="1"/>
      <w:marLeft w:val="0"/>
      <w:marRight w:val="0"/>
      <w:marTop w:val="0"/>
      <w:marBottom w:val="0"/>
      <w:divBdr>
        <w:top w:val="none" w:sz="0" w:space="0" w:color="auto"/>
        <w:left w:val="none" w:sz="0" w:space="0" w:color="auto"/>
        <w:bottom w:val="none" w:sz="0" w:space="0" w:color="auto"/>
        <w:right w:val="none" w:sz="0" w:space="0" w:color="auto"/>
      </w:divBdr>
    </w:div>
    <w:div w:id="896478864">
      <w:bodyDiv w:val="1"/>
      <w:marLeft w:val="0"/>
      <w:marRight w:val="0"/>
      <w:marTop w:val="0"/>
      <w:marBottom w:val="0"/>
      <w:divBdr>
        <w:top w:val="none" w:sz="0" w:space="0" w:color="auto"/>
        <w:left w:val="none" w:sz="0" w:space="0" w:color="auto"/>
        <w:bottom w:val="none" w:sz="0" w:space="0" w:color="auto"/>
        <w:right w:val="none" w:sz="0" w:space="0" w:color="auto"/>
      </w:divBdr>
    </w:div>
    <w:div w:id="1049955366">
      <w:bodyDiv w:val="1"/>
      <w:marLeft w:val="0"/>
      <w:marRight w:val="0"/>
      <w:marTop w:val="0"/>
      <w:marBottom w:val="0"/>
      <w:divBdr>
        <w:top w:val="none" w:sz="0" w:space="0" w:color="auto"/>
        <w:left w:val="none" w:sz="0" w:space="0" w:color="auto"/>
        <w:bottom w:val="none" w:sz="0" w:space="0" w:color="auto"/>
        <w:right w:val="none" w:sz="0" w:space="0" w:color="auto"/>
      </w:divBdr>
    </w:div>
    <w:div w:id="1106461731">
      <w:bodyDiv w:val="1"/>
      <w:marLeft w:val="0"/>
      <w:marRight w:val="0"/>
      <w:marTop w:val="0"/>
      <w:marBottom w:val="0"/>
      <w:divBdr>
        <w:top w:val="none" w:sz="0" w:space="0" w:color="auto"/>
        <w:left w:val="none" w:sz="0" w:space="0" w:color="auto"/>
        <w:bottom w:val="none" w:sz="0" w:space="0" w:color="auto"/>
        <w:right w:val="none" w:sz="0" w:space="0" w:color="auto"/>
      </w:divBdr>
    </w:div>
    <w:div w:id="1142771863">
      <w:bodyDiv w:val="1"/>
      <w:marLeft w:val="0"/>
      <w:marRight w:val="0"/>
      <w:marTop w:val="0"/>
      <w:marBottom w:val="0"/>
      <w:divBdr>
        <w:top w:val="none" w:sz="0" w:space="0" w:color="auto"/>
        <w:left w:val="none" w:sz="0" w:space="0" w:color="auto"/>
        <w:bottom w:val="none" w:sz="0" w:space="0" w:color="auto"/>
        <w:right w:val="none" w:sz="0" w:space="0" w:color="auto"/>
      </w:divBdr>
    </w:div>
    <w:div w:id="1148669124">
      <w:bodyDiv w:val="1"/>
      <w:marLeft w:val="0"/>
      <w:marRight w:val="0"/>
      <w:marTop w:val="0"/>
      <w:marBottom w:val="0"/>
      <w:divBdr>
        <w:top w:val="none" w:sz="0" w:space="0" w:color="auto"/>
        <w:left w:val="none" w:sz="0" w:space="0" w:color="auto"/>
        <w:bottom w:val="none" w:sz="0" w:space="0" w:color="auto"/>
        <w:right w:val="none" w:sz="0" w:space="0" w:color="auto"/>
      </w:divBdr>
    </w:div>
    <w:div w:id="1381049007">
      <w:marLeft w:val="0"/>
      <w:marRight w:val="0"/>
      <w:marTop w:val="0"/>
      <w:marBottom w:val="0"/>
      <w:divBdr>
        <w:top w:val="none" w:sz="0" w:space="0" w:color="auto"/>
        <w:left w:val="none" w:sz="0" w:space="0" w:color="auto"/>
        <w:bottom w:val="none" w:sz="0" w:space="0" w:color="auto"/>
        <w:right w:val="none" w:sz="0" w:space="0" w:color="auto"/>
      </w:divBdr>
    </w:div>
    <w:div w:id="1381049010">
      <w:marLeft w:val="0"/>
      <w:marRight w:val="0"/>
      <w:marTop w:val="0"/>
      <w:marBottom w:val="0"/>
      <w:divBdr>
        <w:top w:val="none" w:sz="0" w:space="0" w:color="auto"/>
        <w:left w:val="none" w:sz="0" w:space="0" w:color="auto"/>
        <w:bottom w:val="none" w:sz="0" w:space="0" w:color="auto"/>
        <w:right w:val="none" w:sz="0" w:space="0" w:color="auto"/>
      </w:divBdr>
    </w:div>
    <w:div w:id="1381049013">
      <w:marLeft w:val="0"/>
      <w:marRight w:val="0"/>
      <w:marTop w:val="0"/>
      <w:marBottom w:val="0"/>
      <w:divBdr>
        <w:top w:val="none" w:sz="0" w:space="0" w:color="auto"/>
        <w:left w:val="none" w:sz="0" w:space="0" w:color="auto"/>
        <w:bottom w:val="none" w:sz="0" w:space="0" w:color="auto"/>
        <w:right w:val="none" w:sz="0" w:space="0" w:color="auto"/>
      </w:divBdr>
    </w:div>
    <w:div w:id="1381049014">
      <w:marLeft w:val="0"/>
      <w:marRight w:val="0"/>
      <w:marTop w:val="0"/>
      <w:marBottom w:val="0"/>
      <w:divBdr>
        <w:top w:val="none" w:sz="0" w:space="0" w:color="auto"/>
        <w:left w:val="none" w:sz="0" w:space="0" w:color="auto"/>
        <w:bottom w:val="none" w:sz="0" w:space="0" w:color="auto"/>
        <w:right w:val="none" w:sz="0" w:space="0" w:color="auto"/>
      </w:divBdr>
    </w:div>
    <w:div w:id="1381049015">
      <w:marLeft w:val="0"/>
      <w:marRight w:val="0"/>
      <w:marTop w:val="0"/>
      <w:marBottom w:val="0"/>
      <w:divBdr>
        <w:top w:val="none" w:sz="0" w:space="0" w:color="auto"/>
        <w:left w:val="none" w:sz="0" w:space="0" w:color="auto"/>
        <w:bottom w:val="none" w:sz="0" w:space="0" w:color="auto"/>
        <w:right w:val="none" w:sz="0" w:space="0" w:color="auto"/>
      </w:divBdr>
    </w:div>
    <w:div w:id="1381049018">
      <w:marLeft w:val="0"/>
      <w:marRight w:val="0"/>
      <w:marTop w:val="0"/>
      <w:marBottom w:val="0"/>
      <w:divBdr>
        <w:top w:val="none" w:sz="0" w:space="0" w:color="auto"/>
        <w:left w:val="none" w:sz="0" w:space="0" w:color="auto"/>
        <w:bottom w:val="none" w:sz="0" w:space="0" w:color="auto"/>
        <w:right w:val="none" w:sz="0" w:space="0" w:color="auto"/>
      </w:divBdr>
    </w:div>
    <w:div w:id="1381049019">
      <w:marLeft w:val="0"/>
      <w:marRight w:val="0"/>
      <w:marTop w:val="0"/>
      <w:marBottom w:val="0"/>
      <w:divBdr>
        <w:top w:val="none" w:sz="0" w:space="0" w:color="auto"/>
        <w:left w:val="none" w:sz="0" w:space="0" w:color="auto"/>
        <w:bottom w:val="none" w:sz="0" w:space="0" w:color="auto"/>
        <w:right w:val="none" w:sz="0" w:space="0" w:color="auto"/>
      </w:divBdr>
    </w:div>
    <w:div w:id="1381049020">
      <w:marLeft w:val="0"/>
      <w:marRight w:val="0"/>
      <w:marTop w:val="0"/>
      <w:marBottom w:val="0"/>
      <w:divBdr>
        <w:top w:val="none" w:sz="0" w:space="0" w:color="auto"/>
        <w:left w:val="none" w:sz="0" w:space="0" w:color="auto"/>
        <w:bottom w:val="none" w:sz="0" w:space="0" w:color="auto"/>
        <w:right w:val="none" w:sz="0" w:space="0" w:color="auto"/>
      </w:divBdr>
      <w:divsChild>
        <w:div w:id="1381049012">
          <w:marLeft w:val="0"/>
          <w:marRight w:val="0"/>
          <w:marTop w:val="0"/>
          <w:marBottom w:val="0"/>
          <w:divBdr>
            <w:top w:val="none" w:sz="0" w:space="0" w:color="auto"/>
            <w:left w:val="none" w:sz="0" w:space="0" w:color="auto"/>
            <w:bottom w:val="none" w:sz="0" w:space="0" w:color="auto"/>
            <w:right w:val="none" w:sz="0" w:space="0" w:color="auto"/>
          </w:divBdr>
          <w:divsChild>
            <w:div w:id="1381049008">
              <w:marLeft w:val="0"/>
              <w:marRight w:val="0"/>
              <w:marTop w:val="0"/>
              <w:marBottom w:val="0"/>
              <w:divBdr>
                <w:top w:val="none" w:sz="0" w:space="0" w:color="auto"/>
                <w:left w:val="none" w:sz="0" w:space="0" w:color="auto"/>
                <w:bottom w:val="none" w:sz="0" w:space="0" w:color="auto"/>
                <w:right w:val="none" w:sz="0" w:space="0" w:color="auto"/>
              </w:divBdr>
            </w:div>
            <w:div w:id="1381049009">
              <w:marLeft w:val="0"/>
              <w:marRight w:val="0"/>
              <w:marTop w:val="0"/>
              <w:marBottom w:val="0"/>
              <w:divBdr>
                <w:top w:val="none" w:sz="0" w:space="0" w:color="auto"/>
                <w:left w:val="none" w:sz="0" w:space="0" w:color="auto"/>
                <w:bottom w:val="none" w:sz="0" w:space="0" w:color="auto"/>
                <w:right w:val="none" w:sz="0" w:space="0" w:color="auto"/>
              </w:divBdr>
            </w:div>
            <w:div w:id="1381049011">
              <w:marLeft w:val="0"/>
              <w:marRight w:val="0"/>
              <w:marTop w:val="0"/>
              <w:marBottom w:val="0"/>
              <w:divBdr>
                <w:top w:val="none" w:sz="0" w:space="0" w:color="auto"/>
                <w:left w:val="none" w:sz="0" w:space="0" w:color="auto"/>
                <w:bottom w:val="none" w:sz="0" w:space="0" w:color="auto"/>
                <w:right w:val="none" w:sz="0" w:space="0" w:color="auto"/>
              </w:divBdr>
            </w:div>
            <w:div w:id="1381049016">
              <w:marLeft w:val="0"/>
              <w:marRight w:val="0"/>
              <w:marTop w:val="0"/>
              <w:marBottom w:val="0"/>
              <w:divBdr>
                <w:top w:val="none" w:sz="0" w:space="0" w:color="auto"/>
                <w:left w:val="none" w:sz="0" w:space="0" w:color="auto"/>
                <w:bottom w:val="none" w:sz="0" w:space="0" w:color="auto"/>
                <w:right w:val="none" w:sz="0" w:space="0" w:color="auto"/>
              </w:divBdr>
            </w:div>
            <w:div w:id="1381049017">
              <w:marLeft w:val="0"/>
              <w:marRight w:val="0"/>
              <w:marTop w:val="0"/>
              <w:marBottom w:val="0"/>
              <w:divBdr>
                <w:top w:val="none" w:sz="0" w:space="0" w:color="auto"/>
                <w:left w:val="none" w:sz="0" w:space="0" w:color="auto"/>
                <w:bottom w:val="none" w:sz="0" w:space="0" w:color="auto"/>
                <w:right w:val="none" w:sz="0" w:space="0" w:color="auto"/>
              </w:divBdr>
            </w:div>
            <w:div w:id="1381049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049021">
      <w:marLeft w:val="0"/>
      <w:marRight w:val="0"/>
      <w:marTop w:val="0"/>
      <w:marBottom w:val="0"/>
      <w:divBdr>
        <w:top w:val="none" w:sz="0" w:space="0" w:color="auto"/>
        <w:left w:val="none" w:sz="0" w:space="0" w:color="auto"/>
        <w:bottom w:val="none" w:sz="0" w:space="0" w:color="auto"/>
        <w:right w:val="none" w:sz="0" w:space="0" w:color="auto"/>
      </w:divBdr>
    </w:div>
    <w:div w:id="1381049023">
      <w:marLeft w:val="0"/>
      <w:marRight w:val="0"/>
      <w:marTop w:val="0"/>
      <w:marBottom w:val="0"/>
      <w:divBdr>
        <w:top w:val="none" w:sz="0" w:space="0" w:color="auto"/>
        <w:left w:val="none" w:sz="0" w:space="0" w:color="auto"/>
        <w:bottom w:val="none" w:sz="0" w:space="0" w:color="auto"/>
        <w:right w:val="none" w:sz="0" w:space="0" w:color="auto"/>
      </w:divBdr>
    </w:div>
    <w:div w:id="1381049024">
      <w:marLeft w:val="0"/>
      <w:marRight w:val="0"/>
      <w:marTop w:val="0"/>
      <w:marBottom w:val="0"/>
      <w:divBdr>
        <w:top w:val="none" w:sz="0" w:space="0" w:color="auto"/>
        <w:left w:val="none" w:sz="0" w:space="0" w:color="auto"/>
        <w:bottom w:val="none" w:sz="0" w:space="0" w:color="auto"/>
        <w:right w:val="none" w:sz="0" w:space="0" w:color="auto"/>
      </w:divBdr>
    </w:div>
    <w:div w:id="1381049025">
      <w:marLeft w:val="0"/>
      <w:marRight w:val="0"/>
      <w:marTop w:val="0"/>
      <w:marBottom w:val="0"/>
      <w:divBdr>
        <w:top w:val="none" w:sz="0" w:space="0" w:color="auto"/>
        <w:left w:val="none" w:sz="0" w:space="0" w:color="auto"/>
        <w:bottom w:val="none" w:sz="0" w:space="0" w:color="auto"/>
        <w:right w:val="none" w:sz="0" w:space="0" w:color="auto"/>
      </w:divBdr>
    </w:div>
    <w:div w:id="1970546654">
      <w:bodyDiv w:val="1"/>
      <w:marLeft w:val="0"/>
      <w:marRight w:val="0"/>
      <w:marTop w:val="0"/>
      <w:marBottom w:val="0"/>
      <w:divBdr>
        <w:top w:val="none" w:sz="0" w:space="0" w:color="auto"/>
        <w:left w:val="none" w:sz="0" w:space="0" w:color="auto"/>
        <w:bottom w:val="none" w:sz="0" w:space="0" w:color="auto"/>
        <w:right w:val="none" w:sz="0" w:space="0" w:color="auto"/>
      </w:divBdr>
    </w:div>
    <w:div w:id="2057312160">
      <w:bodyDiv w:val="1"/>
      <w:marLeft w:val="0"/>
      <w:marRight w:val="0"/>
      <w:marTop w:val="0"/>
      <w:marBottom w:val="0"/>
      <w:divBdr>
        <w:top w:val="none" w:sz="0" w:space="0" w:color="auto"/>
        <w:left w:val="none" w:sz="0" w:space="0" w:color="auto"/>
        <w:bottom w:val="none" w:sz="0" w:space="0" w:color="auto"/>
        <w:right w:val="none" w:sz="0" w:space="0" w:color="auto"/>
      </w:divBdr>
    </w:div>
    <w:div w:id="20670210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4.jpeg"/><Relationship Id="rId21" Type="http://schemas.openxmlformats.org/officeDocument/2006/relationships/footer" Target="footer3.xml"/><Relationship Id="rId34" Type="http://schemas.openxmlformats.org/officeDocument/2006/relationships/hyperlink" Target="ftp://download.vista.med.va.gov/" TargetMode="External"/><Relationship Id="rId42" Type="http://schemas.openxmlformats.org/officeDocument/2006/relationships/image" Target="media/image7.png"/><Relationship Id="rId47" Type="http://schemas.openxmlformats.org/officeDocument/2006/relationships/image" Target="media/image12.png"/><Relationship Id="rId50" Type="http://schemas.openxmlformats.org/officeDocument/2006/relationships/image" Target="media/image15.png"/><Relationship Id="rId55" Type="http://schemas.openxmlformats.org/officeDocument/2006/relationships/image" Target="media/image20.png"/><Relationship Id="rId63" Type="http://schemas.openxmlformats.org/officeDocument/2006/relationships/image" Target="media/image27.png"/><Relationship Id="rId68" Type="http://schemas.openxmlformats.org/officeDocument/2006/relationships/image" Target="media/image32.png"/><Relationship Id="rId76" Type="http://schemas.openxmlformats.org/officeDocument/2006/relationships/hyperlink" Target="http://www.cdc.gov/about/organization/cio.htm" TargetMode="External"/><Relationship Id="rId84" Type="http://schemas.openxmlformats.org/officeDocument/2006/relationships/hyperlink" Target="http://www.cdc.gov/hiv/topics/basic/index.htm" TargetMode="External"/><Relationship Id="rId89" Type="http://schemas.openxmlformats.org/officeDocument/2006/relationships/hyperlink" Target="http://frwebgate.access.gpo.gov/cgi-bin/getdoc.cgi?dbname=browse_usc&amp;docid=Cite:+29USC794d" TargetMode="External"/><Relationship Id="rId97" Type="http://schemas.openxmlformats.org/officeDocument/2006/relationships/header" Target="header10.xml"/><Relationship Id="rId7" Type="http://schemas.openxmlformats.org/officeDocument/2006/relationships/numbering" Target="numbering.xml"/><Relationship Id="rId71" Type="http://schemas.openxmlformats.org/officeDocument/2006/relationships/image" Target="media/image35.png"/><Relationship Id="rId92" Type="http://schemas.openxmlformats.org/officeDocument/2006/relationships/hyperlink" Target="http://www.rand.org/pubs/monograph_reports/MR1419/" TargetMode="External"/><Relationship Id="rId2" Type="http://schemas.openxmlformats.org/officeDocument/2006/relationships/customXml" Target="../customXml/item2.xml"/><Relationship Id="rId16" Type="http://schemas.openxmlformats.org/officeDocument/2006/relationships/footer" Target="footer1.xml"/><Relationship Id="rId29" Type="http://schemas.openxmlformats.org/officeDocument/2006/relationships/hyperlink" Target="http://www.va.gov/vdl/application.asp?appid=126" TargetMode="External"/><Relationship Id="rId11" Type="http://schemas.openxmlformats.org/officeDocument/2006/relationships/webSettings" Target="webSettings.xml"/><Relationship Id="rId24" Type="http://schemas.openxmlformats.org/officeDocument/2006/relationships/image" Target="media/image2.png"/><Relationship Id="rId32" Type="http://schemas.openxmlformats.org/officeDocument/2006/relationships/footer" Target="footer4.xml"/><Relationship Id="rId37" Type="http://schemas.openxmlformats.org/officeDocument/2006/relationships/hyperlink" Target="ftp://ftp.fo-slc.med.va.gov/" TargetMode="External"/><Relationship Id="rId40" Type="http://schemas.openxmlformats.org/officeDocument/2006/relationships/hyperlink" Target="http://vaww.vistau.med.va.gov/vistau/ccr/" TargetMode="External"/><Relationship Id="rId45" Type="http://schemas.openxmlformats.org/officeDocument/2006/relationships/image" Target="media/image10.png"/><Relationship Id="rId53" Type="http://schemas.openxmlformats.org/officeDocument/2006/relationships/image" Target="media/image18.png"/><Relationship Id="rId58" Type="http://schemas.openxmlformats.org/officeDocument/2006/relationships/image" Target="media/image23.png"/><Relationship Id="rId66" Type="http://schemas.openxmlformats.org/officeDocument/2006/relationships/image" Target="media/image30.png"/><Relationship Id="rId74" Type="http://schemas.openxmlformats.org/officeDocument/2006/relationships/image" Target="media/image38.png"/><Relationship Id="rId79" Type="http://schemas.openxmlformats.org/officeDocument/2006/relationships/hyperlink" Target="http://www.ietf.org/rfc/rfc959.txt" TargetMode="External"/><Relationship Id="rId87" Type="http://schemas.openxmlformats.org/officeDocument/2006/relationships/hyperlink" Target="http://www.hl-7.org/HL7-messages.asp" TargetMode="External"/><Relationship Id="rId5" Type="http://schemas.openxmlformats.org/officeDocument/2006/relationships/customXml" Target="../customXml/item5.xml"/><Relationship Id="rId61" Type="http://schemas.openxmlformats.org/officeDocument/2006/relationships/oleObject" Target="embeddings/oleObject1.bin"/><Relationship Id="rId82" Type="http://schemas.openxmlformats.org/officeDocument/2006/relationships/hyperlink" Target="http://www.hl7.org/about/index.cfm" TargetMode="External"/><Relationship Id="rId90" Type="http://schemas.openxmlformats.org/officeDocument/2006/relationships/hyperlink" Target="http://tspr.vista.med.va.gov/tspr/default.htm" TargetMode="External"/><Relationship Id="rId95" Type="http://schemas.openxmlformats.org/officeDocument/2006/relationships/header" Target="header8.xml"/><Relationship Id="rId19" Type="http://schemas.openxmlformats.org/officeDocument/2006/relationships/header" Target="header3.xml"/><Relationship Id="rId14" Type="http://schemas.openxmlformats.org/officeDocument/2006/relationships/hyperlink" Target="#TOC"/><Relationship Id="rId22" Type="http://schemas.openxmlformats.org/officeDocument/2006/relationships/header" Target="header4.xml"/><Relationship Id="rId27" Type="http://schemas.openxmlformats.org/officeDocument/2006/relationships/image" Target="media/image5.png"/><Relationship Id="rId30" Type="http://schemas.openxmlformats.org/officeDocument/2006/relationships/header" Target="header5.xml"/><Relationship Id="rId35" Type="http://schemas.openxmlformats.org/officeDocument/2006/relationships/hyperlink" Target="ftp://ftp.fo-albany.med.va.gov/" TargetMode="External"/><Relationship Id="rId43" Type="http://schemas.openxmlformats.org/officeDocument/2006/relationships/image" Target="media/image8.png"/><Relationship Id="rId48" Type="http://schemas.openxmlformats.org/officeDocument/2006/relationships/image" Target="media/image13.png"/><Relationship Id="rId56" Type="http://schemas.openxmlformats.org/officeDocument/2006/relationships/image" Target="media/image21.png"/><Relationship Id="rId64" Type="http://schemas.openxmlformats.org/officeDocument/2006/relationships/image" Target="media/image28.png"/><Relationship Id="rId69" Type="http://schemas.openxmlformats.org/officeDocument/2006/relationships/image" Target="media/image33.png"/><Relationship Id="rId77" Type="http://schemas.openxmlformats.org/officeDocument/2006/relationships/hyperlink" Target="http://www.cdco.va.gov/" TargetMode="External"/><Relationship Id="rId8" Type="http://schemas.openxmlformats.org/officeDocument/2006/relationships/styles" Target="styles.xml"/><Relationship Id="rId51" Type="http://schemas.openxmlformats.org/officeDocument/2006/relationships/image" Target="media/image16.png"/><Relationship Id="rId72" Type="http://schemas.openxmlformats.org/officeDocument/2006/relationships/image" Target="media/image36.png"/><Relationship Id="rId80" Type="http://schemas.openxmlformats.org/officeDocument/2006/relationships/hyperlink" Target="http://en.wikipedia.org/wiki/GUI" TargetMode="External"/><Relationship Id="rId85" Type="http://schemas.openxmlformats.org/officeDocument/2006/relationships/hyperlink" Target="http://loinc.org/" TargetMode="External"/><Relationship Id="rId93" Type="http://schemas.openxmlformats.org/officeDocument/2006/relationships/hyperlink" Target="http://www.va.gov/vista_monograph/docs/2008VistAHealtheVet_Monograph.pdf" TargetMode="External"/><Relationship Id="rId98"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footnotes" Target="footnotes.xml"/><Relationship Id="rId17" Type="http://schemas.openxmlformats.org/officeDocument/2006/relationships/header" Target="header1.xml"/><Relationship Id="rId25" Type="http://schemas.openxmlformats.org/officeDocument/2006/relationships/image" Target="media/image3.jpeg"/><Relationship Id="rId33" Type="http://schemas.openxmlformats.org/officeDocument/2006/relationships/header" Target="header7.xml"/><Relationship Id="rId38" Type="http://schemas.openxmlformats.org/officeDocument/2006/relationships/hyperlink" Target="http://www.va.gov/vdl/application.asp?appid=126" TargetMode="External"/><Relationship Id="rId46" Type="http://schemas.openxmlformats.org/officeDocument/2006/relationships/image" Target="media/image11.png"/><Relationship Id="rId59" Type="http://schemas.openxmlformats.org/officeDocument/2006/relationships/image" Target="media/image24.emf"/><Relationship Id="rId67" Type="http://schemas.openxmlformats.org/officeDocument/2006/relationships/image" Target="media/image31.png"/><Relationship Id="rId20" Type="http://schemas.openxmlformats.org/officeDocument/2006/relationships/footer" Target="footer2.xml"/><Relationship Id="rId41" Type="http://schemas.openxmlformats.org/officeDocument/2006/relationships/hyperlink" Target="http://www.va.gov/vdl/application.asp?appid=126" TargetMode="External"/><Relationship Id="rId54" Type="http://schemas.openxmlformats.org/officeDocument/2006/relationships/image" Target="media/image19.png"/><Relationship Id="rId62" Type="http://schemas.openxmlformats.org/officeDocument/2006/relationships/image" Target="media/image26.png"/><Relationship Id="rId70" Type="http://schemas.openxmlformats.org/officeDocument/2006/relationships/image" Target="media/image34.png"/><Relationship Id="rId75" Type="http://schemas.openxmlformats.org/officeDocument/2006/relationships/hyperlink" Target="http://vaww.oed.portal.va.gov/projects/registries/Application%20Data/Microsoft/SharePoint%20Drafts/partners.harris.com/vap/vaprograms/TEMP/Temporary%20Directory%201%20for%20ROR1_5P11DOC2.ZIP/l" TargetMode="External"/><Relationship Id="rId83" Type="http://schemas.openxmlformats.org/officeDocument/2006/relationships/hyperlink" Target="http://www.cdc.gov/hepatitis/index.htm" TargetMode="External"/><Relationship Id="rId88" Type="http://schemas.openxmlformats.org/officeDocument/2006/relationships/hyperlink" Target="http://www.va.gov/vdl/VistA_Lib/Infrastructure/Health_Level_7_(HL7)/hl71_6p93sp.doc" TargetMode="External"/><Relationship Id="rId91" Type="http://schemas.openxmlformats.org/officeDocument/2006/relationships/hyperlink" Target="http://www.sentillion.com/solutions/datasheets/Vergence-Overview.pdf" TargetMode="External"/><Relationship Id="rId96" Type="http://schemas.openxmlformats.org/officeDocument/2006/relationships/header" Target="header9.xml"/><Relationship Id="rId1" Type="http://schemas.openxmlformats.org/officeDocument/2006/relationships/customXml" Target="../customXml/item1.xml"/><Relationship Id="rId6" Type="http://schemas.openxmlformats.org/officeDocument/2006/relationships/customXml" Target="../customXml/item6.xml"/><Relationship Id="rId15" Type="http://schemas.openxmlformats.org/officeDocument/2006/relationships/image" Target="media/image1.jpeg"/><Relationship Id="rId23" Type="http://schemas.openxmlformats.org/officeDocument/2006/relationships/hyperlink" Target="ftp://ftp.fo-slc.med.va.gov/" TargetMode="External"/><Relationship Id="rId28" Type="http://schemas.openxmlformats.org/officeDocument/2006/relationships/image" Target="media/image6.png"/><Relationship Id="rId36" Type="http://schemas.openxmlformats.org/officeDocument/2006/relationships/hyperlink" Target="ftp://ftp.fo-hines.med.va.gov/" TargetMode="External"/><Relationship Id="rId49" Type="http://schemas.openxmlformats.org/officeDocument/2006/relationships/image" Target="media/image14.png"/><Relationship Id="rId57" Type="http://schemas.openxmlformats.org/officeDocument/2006/relationships/image" Target="media/image22.png"/><Relationship Id="rId10" Type="http://schemas.openxmlformats.org/officeDocument/2006/relationships/settings" Target="settings.xml"/><Relationship Id="rId31" Type="http://schemas.openxmlformats.org/officeDocument/2006/relationships/header" Target="header6.xml"/><Relationship Id="rId44" Type="http://schemas.openxmlformats.org/officeDocument/2006/relationships/image" Target="media/image9.png"/><Relationship Id="rId52" Type="http://schemas.openxmlformats.org/officeDocument/2006/relationships/image" Target="media/image17.png"/><Relationship Id="rId60" Type="http://schemas.openxmlformats.org/officeDocument/2006/relationships/image" Target="media/image25.wmf"/><Relationship Id="rId65" Type="http://schemas.openxmlformats.org/officeDocument/2006/relationships/image" Target="media/image29.png"/><Relationship Id="rId73" Type="http://schemas.openxmlformats.org/officeDocument/2006/relationships/image" Target="media/image37.png"/><Relationship Id="rId78" Type="http://schemas.openxmlformats.org/officeDocument/2006/relationships/hyperlink" Target="http://www.embarcadero.com/products/delphi" TargetMode="External"/><Relationship Id="rId81" Type="http://schemas.openxmlformats.org/officeDocument/2006/relationships/hyperlink" Target="http://www.webopedia.com/TERM/G/Graphical_User_Interface_GUI.html" TargetMode="External"/><Relationship Id="rId86" Type="http://schemas.openxmlformats.org/officeDocument/2006/relationships/hyperlink" Target="http://publib.boulder.ibm.com/infocenter/wbihelp/v6rxmx/index.jsp?topic=/com.ibm.wbia_adapters.doc/doc/healthcare/hl7mst34.htm" TargetMode="External"/><Relationship Id="rId94" Type="http://schemas.openxmlformats.org/officeDocument/2006/relationships/hyperlink" Target="http://www.virec.research.va.gov/DataSourcesName/VISTA/VISTA.htm" TargetMode="External"/><Relationship Id="rId99" Type="http://schemas.openxmlformats.org/officeDocument/2006/relationships/theme" Target="theme/theme1.xml"/><Relationship Id="rId4" Type="http://schemas.openxmlformats.org/officeDocument/2006/relationships/customXml" Target="../customXml/item4.xml"/><Relationship Id="rId9" Type="http://schemas.microsoft.com/office/2007/relationships/stylesWithEffects" Target="stylesWithEffects.xml"/><Relationship Id="rId13" Type="http://schemas.openxmlformats.org/officeDocument/2006/relationships/endnotes" Target="endnotes.xml"/><Relationship Id="rId18" Type="http://schemas.openxmlformats.org/officeDocument/2006/relationships/header" Target="header2.xml"/><Relationship Id="rId39" Type="http://schemas.openxmlformats.org/officeDocument/2006/relationships/hyperlink" Target="http://vista.med.va.gov/ClinicalSpecialties/CCR"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Instrument_Defined\Diana\SCID_Instruments.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4721F7A30AA7347BA3076CF2A8D48A1" ma:contentTypeVersion="4" ma:contentTypeDescription="Create a new document." ma:contentTypeScope="" ma:versionID="ae9c886bd3a4d51d5827a198cd57e86b">
  <xsd:schema xmlns:xsd="http://www.w3.org/2001/XMLSchema" xmlns:xs="http://www.w3.org/2001/XMLSchema" xmlns:p="http://schemas.microsoft.com/office/2006/metadata/properties" xmlns:ns2="cc14083f-a7ee-44be-aaa1-f9d805cb8442" xmlns:ns3="cdd665a5-4d39-4c80-990a-8a3abca4f55f" targetNamespace="http://schemas.microsoft.com/office/2006/metadata/properties" ma:root="true" ma:fieldsID="461060c805e59998d127aa61ea12f9d3" ns2:_="" ns3:_="">
    <xsd:import namespace="cc14083f-a7ee-44be-aaa1-f9d805cb8442"/>
    <xsd:import namespace="cdd665a5-4d39-4c80-990a-8a3abca4f55f"/>
    <xsd:element name="properties">
      <xsd:complexType>
        <xsd:sequence>
          <xsd:element name="documentManagement">
            <xsd:complexType>
              <xsd:all>
                <xsd:element ref="ns2:Document_x0020_Type"/>
                <xsd:element ref="ns3:_dlc_DocId" minOccurs="0"/>
                <xsd:element ref="ns3:_dlc_DocIdUrl" minOccurs="0"/>
                <xsd:element ref="ns3:_dlc_DocIdPersist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c14083f-a7ee-44be-aaa1-f9d805cb8442" elementFormDefault="qualified">
    <xsd:import namespace="http://schemas.microsoft.com/office/2006/documentManagement/types"/>
    <xsd:import namespace="http://schemas.microsoft.com/office/infopath/2007/PartnerControls"/>
    <xsd:element name="Document_x0020_Type" ma:index="8" ma:displayName="Document Type" ma:default="Requires Classification" ma:description="Choose a document type" ma:format="Dropdown" ma:internalName="Document_x0020_Type">
      <xsd:simpleType>
        <xsd:restriction base="dms:Choice">
          <xsd:enumeration value="Approvals"/>
          <xsd:enumeration value="Background/Supporting Documents"/>
          <xsd:enumeration value="Change Control Board (CCB) Documents"/>
          <xsd:enumeration value="Function Point Documents"/>
          <xsd:enumeration value="Meeting Minutes"/>
          <xsd:enumeration value="Miscellaneous"/>
          <xsd:enumeration value="Presentations"/>
          <xsd:enumeration value="Project Documents/Manuals"/>
          <xsd:enumeration value="Project Planning"/>
          <xsd:enumeration value="Release Management"/>
          <xsd:enumeration value="Requirements Documents"/>
          <xsd:enumeration value="Requires Classification"/>
          <xsd:enumeration value="Source Code"/>
          <xsd:enumeration value="Test Documents"/>
          <xsd:enumeration value="Training Materials"/>
        </xsd:restriction>
      </xsd:simpleType>
    </xsd:element>
  </xsd:schema>
  <xsd:schema xmlns:xsd="http://www.w3.org/2001/XMLSchema" xmlns:xs="http://www.w3.org/2001/XMLSchema" xmlns:dms="http://schemas.microsoft.com/office/2006/documentManagement/types" xmlns:pc="http://schemas.microsoft.com/office/infopath/2007/PartnerControls" targetNamespace="cdd665a5-4d39-4c80-990a-8a3abca4f55f" elementFormDefault="qualified">
    <xsd:import namespace="http://schemas.microsoft.com/office/2006/documentManagement/types"/>
    <xsd:import namespace="http://schemas.microsoft.com/office/infopath/2007/PartnerControls"/>
    <xsd:element name="_dlc_DocId" ma:index="9" nillable="true" ma:displayName="Document ID Value" ma:description="The value of the document ID assigned to this item." ma:internalName="_dlc_DocId" ma:readOnly="true">
      <xsd:simpleType>
        <xsd:restriction base="dms:Text"/>
      </xsd:simpleType>
    </xsd:element>
    <xsd:element name="_dlc_DocIdUrl" ma:index="10"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1" nillable="true" ma:displayName="Persist ID" ma:description="Keep ID on add."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Document_x0020_Type xmlns="cc14083f-a7ee-44be-aaa1-f9d805cb8442">Project Documents/Manuals</Document_x0020_Typ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LongProperties xmlns="http://schemas.microsoft.com/office/2006/metadata/longProperties"/>
</file>

<file path=customXml/item5.xml><?xml version="1.0" encoding="utf-8"?>
<?mso-contentType ?>
<spe:Receivers xmlns:spe="http://schemas.microsoft.com/sharepoint/events">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spe:Receivers>
</file>

<file path=customXml/item6.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BF6AC9F-8E17-42AA-8BDE-3DC7693E749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c14083f-a7ee-44be-aaa1-f9d805cb8442"/>
    <ds:schemaRef ds:uri="cdd665a5-4d39-4c80-990a-8a3abca4f55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71955D4A-7292-4B47-80B8-78B85F50C9EE}">
  <ds:schemaRefs>
    <ds:schemaRef ds:uri="http://schemas.microsoft.com/office/2006/metadata/properties"/>
    <ds:schemaRef ds:uri="http://schemas.microsoft.com/office/infopath/2007/PartnerControls"/>
    <ds:schemaRef ds:uri="cc14083f-a7ee-44be-aaa1-f9d805cb8442"/>
  </ds:schemaRefs>
</ds:datastoreItem>
</file>

<file path=customXml/itemProps3.xml><?xml version="1.0" encoding="utf-8"?>
<ds:datastoreItem xmlns:ds="http://schemas.openxmlformats.org/officeDocument/2006/customXml" ds:itemID="{16AF9DDE-F08F-4673-9565-4EB8B2C17D4B}">
  <ds:schemaRefs>
    <ds:schemaRef ds:uri="http://schemas.microsoft.com/sharepoint/v3/contenttype/forms"/>
  </ds:schemaRefs>
</ds:datastoreItem>
</file>

<file path=customXml/itemProps4.xml><?xml version="1.0" encoding="utf-8"?>
<ds:datastoreItem xmlns:ds="http://schemas.openxmlformats.org/officeDocument/2006/customXml" ds:itemID="{29EB9476-D57A-48EF-831A-65A16D74776A}">
  <ds:schemaRefs>
    <ds:schemaRef ds:uri="http://schemas.microsoft.com/office/2006/metadata/longProperties"/>
  </ds:schemaRefs>
</ds:datastoreItem>
</file>

<file path=customXml/itemProps5.xml><?xml version="1.0" encoding="utf-8"?>
<ds:datastoreItem xmlns:ds="http://schemas.openxmlformats.org/officeDocument/2006/customXml" ds:itemID="{C7CAA1CB-A834-44DF-9C9E-10E406F6EADD}">
  <ds:schemaRefs>
    <ds:schemaRef ds:uri="http://schemas.microsoft.com/sharepoint/events"/>
  </ds:schemaRefs>
</ds:datastoreItem>
</file>

<file path=customXml/itemProps6.xml><?xml version="1.0" encoding="utf-8"?>
<ds:datastoreItem xmlns:ds="http://schemas.openxmlformats.org/officeDocument/2006/customXml" ds:itemID="{5093C7DD-A9E2-45E1-BDF9-60D0FC06B6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SCID_Instruments.dot</Template>
  <TotalTime>1016</TotalTime>
  <Pages>231</Pages>
  <Words>52552</Words>
  <Characters>291669</Characters>
  <Application>Microsoft Office Word</Application>
  <DocSecurity>0</DocSecurity>
  <Lines>20833</Lines>
  <Paragraphs>15646</Paragraphs>
  <ScaleCrop>false</ScaleCrop>
  <HeadingPairs>
    <vt:vector size="2" baseType="variant">
      <vt:variant>
        <vt:lpstr>Title</vt:lpstr>
      </vt:variant>
      <vt:variant>
        <vt:i4>1</vt:i4>
      </vt:variant>
    </vt:vector>
  </HeadingPairs>
  <TitlesOfParts>
    <vt:vector size="1" baseType="lpstr">
      <vt:lpstr>ROR*1.5*27 Technical Manual</vt:lpstr>
    </vt:vector>
  </TitlesOfParts>
  <Manager>Health Systems Design &amp; Development</Manager>
  <Company>Department of Veterans Affairs</Company>
  <LinksUpToDate>false</LinksUpToDate>
  <CharactersWithSpaces>328575</CharactersWithSpaces>
  <SharedDoc>false</SharedDoc>
  <HLinks>
    <vt:vector size="6762" baseType="variant">
      <vt:variant>
        <vt:i4>5832827</vt:i4>
      </vt:variant>
      <vt:variant>
        <vt:i4>4212</vt:i4>
      </vt:variant>
      <vt:variant>
        <vt:i4>0</vt:i4>
      </vt:variant>
      <vt:variant>
        <vt:i4>5</vt:i4>
      </vt:variant>
      <vt:variant>
        <vt:lpwstr/>
      </vt:variant>
      <vt:variant>
        <vt:lpwstr>G_contents</vt:lpwstr>
      </vt:variant>
      <vt:variant>
        <vt:i4>720954</vt:i4>
      </vt:variant>
      <vt:variant>
        <vt:i4>4209</vt:i4>
      </vt:variant>
      <vt:variant>
        <vt:i4>0</vt:i4>
      </vt:variant>
      <vt:variant>
        <vt:i4>5</vt:i4>
      </vt:variant>
      <vt:variant>
        <vt:lpwstr/>
      </vt:variant>
      <vt:variant>
        <vt:lpwstr>Glos_XML</vt:lpwstr>
      </vt:variant>
      <vt:variant>
        <vt:i4>5832827</vt:i4>
      </vt:variant>
      <vt:variant>
        <vt:i4>4206</vt:i4>
      </vt:variant>
      <vt:variant>
        <vt:i4>0</vt:i4>
      </vt:variant>
      <vt:variant>
        <vt:i4>5</vt:i4>
      </vt:variant>
      <vt:variant>
        <vt:lpwstr/>
      </vt:variant>
      <vt:variant>
        <vt:lpwstr>G_contents</vt:lpwstr>
      </vt:variant>
      <vt:variant>
        <vt:i4>8061002</vt:i4>
      </vt:variant>
      <vt:variant>
        <vt:i4>4203</vt:i4>
      </vt:variant>
      <vt:variant>
        <vt:i4>0</vt:i4>
      </vt:variant>
      <vt:variant>
        <vt:i4>5</vt:i4>
      </vt:variant>
      <vt:variant>
        <vt:lpwstr/>
      </vt:variant>
      <vt:variant>
        <vt:lpwstr>Glos_VistA</vt:lpwstr>
      </vt:variant>
      <vt:variant>
        <vt:i4>1703998</vt:i4>
      </vt:variant>
      <vt:variant>
        <vt:i4>4200</vt:i4>
      </vt:variant>
      <vt:variant>
        <vt:i4>0</vt:i4>
      </vt:variant>
      <vt:variant>
        <vt:i4>5</vt:i4>
      </vt:variant>
      <vt:variant>
        <vt:lpwstr/>
      </vt:variant>
      <vt:variant>
        <vt:lpwstr>Glos_VISN</vt:lpwstr>
      </vt:variant>
      <vt:variant>
        <vt:i4>524351</vt:i4>
      </vt:variant>
      <vt:variant>
        <vt:i4>4197</vt:i4>
      </vt:variant>
      <vt:variant>
        <vt:i4>0</vt:i4>
      </vt:variant>
      <vt:variant>
        <vt:i4>5</vt:i4>
      </vt:variant>
      <vt:variant>
        <vt:lpwstr/>
      </vt:variant>
      <vt:variant>
        <vt:lpwstr>Glos_VHA</vt:lpwstr>
      </vt:variant>
      <vt:variant>
        <vt:i4>524351</vt:i4>
      </vt:variant>
      <vt:variant>
        <vt:i4>4194</vt:i4>
      </vt:variant>
      <vt:variant>
        <vt:i4>0</vt:i4>
      </vt:variant>
      <vt:variant>
        <vt:i4>5</vt:i4>
      </vt:variant>
      <vt:variant>
        <vt:lpwstr/>
      </vt:variant>
      <vt:variant>
        <vt:lpwstr>Glos_VHA</vt:lpwstr>
      </vt:variant>
      <vt:variant>
        <vt:i4>1441873</vt:i4>
      </vt:variant>
      <vt:variant>
        <vt:i4>4191</vt:i4>
      </vt:variant>
      <vt:variant>
        <vt:i4>0</vt:i4>
      </vt:variant>
      <vt:variant>
        <vt:i4>5</vt:i4>
      </vt:variant>
      <vt:variant>
        <vt:lpwstr>http://www.virec.research.va.gov/DataSourcesName/VISTA/VISTA.htm</vt:lpwstr>
      </vt:variant>
      <vt:variant>
        <vt:lpwstr/>
      </vt:variant>
      <vt:variant>
        <vt:i4>4063358</vt:i4>
      </vt:variant>
      <vt:variant>
        <vt:i4>4188</vt:i4>
      </vt:variant>
      <vt:variant>
        <vt:i4>0</vt:i4>
      </vt:variant>
      <vt:variant>
        <vt:i4>5</vt:i4>
      </vt:variant>
      <vt:variant>
        <vt:lpwstr>http://www.va.gov/vista_monograph/docs/2008VistAHealtheVet_Monograph.pdf</vt:lpwstr>
      </vt:variant>
      <vt:variant>
        <vt:lpwstr/>
      </vt:variant>
      <vt:variant>
        <vt:i4>7208979</vt:i4>
      </vt:variant>
      <vt:variant>
        <vt:i4>4185</vt:i4>
      </vt:variant>
      <vt:variant>
        <vt:i4>0</vt:i4>
      </vt:variant>
      <vt:variant>
        <vt:i4>5</vt:i4>
      </vt:variant>
      <vt:variant>
        <vt:lpwstr>http://www.rand.org/pubs/monograph_reports/MR1419/</vt:lpwstr>
      </vt:variant>
      <vt:variant>
        <vt:lpwstr/>
      </vt:variant>
      <vt:variant>
        <vt:i4>6881357</vt:i4>
      </vt:variant>
      <vt:variant>
        <vt:i4>4182</vt:i4>
      </vt:variant>
      <vt:variant>
        <vt:i4>0</vt:i4>
      </vt:variant>
      <vt:variant>
        <vt:i4>5</vt:i4>
      </vt:variant>
      <vt:variant>
        <vt:lpwstr/>
      </vt:variant>
      <vt:variant>
        <vt:lpwstr>Glos_AccessCode</vt:lpwstr>
      </vt:variant>
      <vt:variant>
        <vt:i4>6094932</vt:i4>
      </vt:variant>
      <vt:variant>
        <vt:i4>4179</vt:i4>
      </vt:variant>
      <vt:variant>
        <vt:i4>0</vt:i4>
      </vt:variant>
      <vt:variant>
        <vt:i4>5</vt:i4>
      </vt:variant>
      <vt:variant>
        <vt:lpwstr>http://www.sentillion.com/solutions/datasheets/Vergence-Overview.pdf</vt:lpwstr>
      </vt:variant>
      <vt:variant>
        <vt:lpwstr/>
      </vt:variant>
      <vt:variant>
        <vt:i4>1769522</vt:i4>
      </vt:variant>
      <vt:variant>
        <vt:i4>4176</vt:i4>
      </vt:variant>
      <vt:variant>
        <vt:i4>0</vt:i4>
      </vt:variant>
      <vt:variant>
        <vt:i4>5</vt:i4>
      </vt:variant>
      <vt:variant>
        <vt:lpwstr/>
      </vt:variant>
      <vt:variant>
        <vt:lpwstr>Glos_VERA</vt:lpwstr>
      </vt:variant>
      <vt:variant>
        <vt:i4>5832827</vt:i4>
      </vt:variant>
      <vt:variant>
        <vt:i4>4173</vt:i4>
      </vt:variant>
      <vt:variant>
        <vt:i4>0</vt:i4>
      </vt:variant>
      <vt:variant>
        <vt:i4>5</vt:i4>
      </vt:variant>
      <vt:variant>
        <vt:lpwstr/>
      </vt:variant>
      <vt:variant>
        <vt:lpwstr>G_contents</vt:lpwstr>
      </vt:variant>
      <vt:variant>
        <vt:i4>1114146</vt:i4>
      </vt:variant>
      <vt:variant>
        <vt:i4>4170</vt:i4>
      </vt:variant>
      <vt:variant>
        <vt:i4>0</vt:i4>
      </vt:variant>
      <vt:variant>
        <vt:i4>5</vt:i4>
      </vt:variant>
      <vt:variant>
        <vt:lpwstr/>
      </vt:variant>
      <vt:variant>
        <vt:lpwstr>Glos_GUI</vt:lpwstr>
      </vt:variant>
      <vt:variant>
        <vt:i4>5832827</vt:i4>
      </vt:variant>
      <vt:variant>
        <vt:i4>4167</vt:i4>
      </vt:variant>
      <vt:variant>
        <vt:i4>0</vt:i4>
      </vt:variant>
      <vt:variant>
        <vt:i4>5</vt:i4>
      </vt:variant>
      <vt:variant>
        <vt:lpwstr/>
      </vt:variant>
      <vt:variant>
        <vt:lpwstr>G_contents</vt:lpwstr>
      </vt:variant>
      <vt:variant>
        <vt:i4>1769508</vt:i4>
      </vt:variant>
      <vt:variant>
        <vt:i4>4164</vt:i4>
      </vt:variant>
      <vt:variant>
        <vt:i4>0</vt:i4>
      </vt:variant>
      <vt:variant>
        <vt:i4>5</vt:i4>
      </vt:variant>
      <vt:variant>
        <vt:lpwstr/>
      </vt:variant>
      <vt:variant>
        <vt:lpwstr>Glos_TSPR</vt:lpwstr>
      </vt:variant>
      <vt:variant>
        <vt:i4>1048599</vt:i4>
      </vt:variant>
      <vt:variant>
        <vt:i4>4161</vt:i4>
      </vt:variant>
      <vt:variant>
        <vt:i4>0</vt:i4>
      </vt:variant>
      <vt:variant>
        <vt:i4>5</vt:i4>
      </vt:variant>
      <vt:variant>
        <vt:lpwstr>http://tspr.vista.med.va.gov/tspr/default.htm</vt:lpwstr>
      </vt:variant>
      <vt:variant>
        <vt:lpwstr/>
      </vt:variant>
      <vt:variant>
        <vt:i4>5832827</vt:i4>
      </vt:variant>
      <vt:variant>
        <vt:i4>4158</vt:i4>
      </vt:variant>
      <vt:variant>
        <vt:i4>0</vt:i4>
      </vt:variant>
      <vt:variant>
        <vt:i4>5</vt:i4>
      </vt:variant>
      <vt:variant>
        <vt:lpwstr/>
      </vt:variant>
      <vt:variant>
        <vt:lpwstr>G_contents</vt:lpwstr>
      </vt:variant>
      <vt:variant>
        <vt:i4>38</vt:i4>
      </vt:variant>
      <vt:variant>
        <vt:i4>4155</vt:i4>
      </vt:variant>
      <vt:variant>
        <vt:i4>0</vt:i4>
      </vt:variant>
      <vt:variant>
        <vt:i4>5</vt:i4>
      </vt:variant>
      <vt:variant>
        <vt:lpwstr/>
      </vt:variant>
      <vt:variant>
        <vt:lpwstr>Glos_SQL</vt:lpwstr>
      </vt:variant>
      <vt:variant>
        <vt:i4>6684756</vt:i4>
      </vt:variant>
      <vt:variant>
        <vt:i4>4152</vt:i4>
      </vt:variant>
      <vt:variant>
        <vt:i4>0</vt:i4>
      </vt:variant>
      <vt:variant>
        <vt:i4>5</vt:i4>
      </vt:variant>
      <vt:variant>
        <vt:lpwstr/>
      </vt:variant>
      <vt:variant>
        <vt:lpwstr>Glos_SNOMED</vt:lpwstr>
      </vt:variant>
      <vt:variant>
        <vt:i4>65584</vt:i4>
      </vt:variant>
      <vt:variant>
        <vt:i4>4149</vt:i4>
      </vt:variant>
      <vt:variant>
        <vt:i4>0</vt:i4>
      </vt:variant>
      <vt:variant>
        <vt:i4>5</vt:i4>
      </vt:variant>
      <vt:variant>
        <vt:lpwstr/>
      </vt:variant>
      <vt:variant>
        <vt:lpwstr>Glos_SGML</vt:lpwstr>
      </vt:variant>
      <vt:variant>
        <vt:i4>6684756</vt:i4>
      </vt:variant>
      <vt:variant>
        <vt:i4>4146</vt:i4>
      </vt:variant>
      <vt:variant>
        <vt:i4>0</vt:i4>
      </vt:variant>
      <vt:variant>
        <vt:i4>5</vt:i4>
      </vt:variant>
      <vt:variant>
        <vt:lpwstr/>
      </vt:variant>
      <vt:variant>
        <vt:lpwstr>Glos_SNOMED</vt:lpwstr>
      </vt:variant>
      <vt:variant>
        <vt:i4>6422532</vt:i4>
      </vt:variant>
      <vt:variant>
        <vt:i4>4143</vt:i4>
      </vt:variant>
      <vt:variant>
        <vt:i4>0</vt:i4>
      </vt:variant>
      <vt:variant>
        <vt:i4>5</vt:i4>
      </vt:variant>
      <vt:variant>
        <vt:lpwstr>http://frwebgate.access.gpo.gov/cgi-bin/getdoc.cgi?dbname=browse_usc&amp;docid=Cite:+29USC794d</vt:lpwstr>
      </vt:variant>
      <vt:variant>
        <vt:lpwstr/>
      </vt:variant>
      <vt:variant>
        <vt:i4>5832827</vt:i4>
      </vt:variant>
      <vt:variant>
        <vt:i4>4140</vt:i4>
      </vt:variant>
      <vt:variant>
        <vt:i4>0</vt:i4>
      </vt:variant>
      <vt:variant>
        <vt:i4>5</vt:i4>
      </vt:variant>
      <vt:variant>
        <vt:lpwstr/>
      </vt:variant>
      <vt:variant>
        <vt:lpwstr>G_contents</vt:lpwstr>
      </vt:variant>
      <vt:variant>
        <vt:i4>6619215</vt:i4>
      </vt:variant>
      <vt:variant>
        <vt:i4>4137</vt:i4>
      </vt:variant>
      <vt:variant>
        <vt:i4>0</vt:i4>
      </vt:variant>
      <vt:variant>
        <vt:i4>5</vt:i4>
      </vt:variant>
      <vt:variant>
        <vt:lpwstr/>
      </vt:variant>
      <vt:variant>
        <vt:lpwstr>Glos_RPCBroker</vt:lpwstr>
      </vt:variant>
      <vt:variant>
        <vt:i4>917543</vt:i4>
      </vt:variant>
      <vt:variant>
        <vt:i4>4134</vt:i4>
      </vt:variant>
      <vt:variant>
        <vt:i4>0</vt:i4>
      </vt:variant>
      <vt:variant>
        <vt:i4>5</vt:i4>
      </vt:variant>
      <vt:variant>
        <vt:lpwstr/>
      </vt:variant>
      <vt:variant>
        <vt:lpwstr>Glos_RPC</vt:lpwstr>
      </vt:variant>
      <vt:variant>
        <vt:i4>7471191</vt:i4>
      </vt:variant>
      <vt:variant>
        <vt:i4>4131</vt:i4>
      </vt:variant>
      <vt:variant>
        <vt:i4>0</vt:i4>
      </vt:variant>
      <vt:variant>
        <vt:i4>5</vt:i4>
      </vt:variant>
      <vt:variant>
        <vt:lpwstr/>
      </vt:variant>
      <vt:variant>
        <vt:lpwstr>Glos_M</vt:lpwstr>
      </vt:variant>
      <vt:variant>
        <vt:i4>7012416</vt:i4>
      </vt:variant>
      <vt:variant>
        <vt:i4>4128</vt:i4>
      </vt:variant>
      <vt:variant>
        <vt:i4>0</vt:i4>
      </vt:variant>
      <vt:variant>
        <vt:i4>5</vt:i4>
      </vt:variant>
      <vt:variant>
        <vt:lpwstr/>
      </vt:variant>
      <vt:variant>
        <vt:lpwstr>Glos_Namespace</vt:lpwstr>
      </vt:variant>
      <vt:variant>
        <vt:i4>7929943</vt:i4>
      </vt:variant>
      <vt:variant>
        <vt:i4>4125</vt:i4>
      </vt:variant>
      <vt:variant>
        <vt:i4>0</vt:i4>
      </vt:variant>
      <vt:variant>
        <vt:i4>5</vt:i4>
      </vt:variant>
      <vt:variant>
        <vt:lpwstr/>
      </vt:variant>
      <vt:variant>
        <vt:lpwstr>Glos_Peginterferon</vt:lpwstr>
      </vt:variant>
      <vt:variant>
        <vt:i4>917543</vt:i4>
      </vt:variant>
      <vt:variant>
        <vt:i4>4122</vt:i4>
      </vt:variant>
      <vt:variant>
        <vt:i4>0</vt:i4>
      </vt:variant>
      <vt:variant>
        <vt:i4>5</vt:i4>
      </vt:variant>
      <vt:variant>
        <vt:lpwstr/>
      </vt:variant>
      <vt:variant>
        <vt:lpwstr>Glos_RPC</vt:lpwstr>
      </vt:variant>
      <vt:variant>
        <vt:i4>6619215</vt:i4>
      </vt:variant>
      <vt:variant>
        <vt:i4>4119</vt:i4>
      </vt:variant>
      <vt:variant>
        <vt:i4>0</vt:i4>
      </vt:variant>
      <vt:variant>
        <vt:i4>5</vt:i4>
      </vt:variant>
      <vt:variant>
        <vt:lpwstr/>
      </vt:variant>
      <vt:variant>
        <vt:lpwstr>Glos_RPCBroker</vt:lpwstr>
      </vt:variant>
      <vt:variant>
        <vt:i4>917556</vt:i4>
      </vt:variant>
      <vt:variant>
        <vt:i4>4116</vt:i4>
      </vt:variant>
      <vt:variant>
        <vt:i4>0</vt:i4>
      </vt:variant>
      <vt:variant>
        <vt:i4>5</vt:i4>
      </vt:variant>
      <vt:variant>
        <vt:lpwstr/>
      </vt:variant>
      <vt:variant>
        <vt:lpwstr>Glos_CCR</vt:lpwstr>
      </vt:variant>
      <vt:variant>
        <vt:i4>5832827</vt:i4>
      </vt:variant>
      <vt:variant>
        <vt:i4>4113</vt:i4>
      </vt:variant>
      <vt:variant>
        <vt:i4>0</vt:i4>
      </vt:variant>
      <vt:variant>
        <vt:i4>5</vt:i4>
      </vt:variant>
      <vt:variant>
        <vt:lpwstr/>
      </vt:variant>
      <vt:variant>
        <vt:lpwstr>G_contents</vt:lpwstr>
      </vt:variant>
      <vt:variant>
        <vt:i4>6619231</vt:i4>
      </vt:variant>
      <vt:variant>
        <vt:i4>4110</vt:i4>
      </vt:variant>
      <vt:variant>
        <vt:i4>0</vt:i4>
      </vt:variant>
      <vt:variant>
        <vt:i4>5</vt:i4>
      </vt:variant>
      <vt:variant>
        <vt:lpwstr/>
      </vt:variant>
      <vt:variant>
        <vt:lpwstr>Glos_Ribavirin</vt:lpwstr>
      </vt:variant>
      <vt:variant>
        <vt:i4>5832827</vt:i4>
      </vt:variant>
      <vt:variant>
        <vt:i4>4107</vt:i4>
      </vt:variant>
      <vt:variant>
        <vt:i4>0</vt:i4>
      </vt:variant>
      <vt:variant>
        <vt:i4>5</vt:i4>
      </vt:variant>
      <vt:variant>
        <vt:lpwstr/>
      </vt:variant>
      <vt:variant>
        <vt:lpwstr>G_contents</vt:lpwstr>
      </vt:variant>
      <vt:variant>
        <vt:i4>7012440</vt:i4>
      </vt:variant>
      <vt:variant>
        <vt:i4>4104</vt:i4>
      </vt:variant>
      <vt:variant>
        <vt:i4>0</vt:i4>
      </vt:variant>
      <vt:variant>
        <vt:i4>5</vt:i4>
      </vt:variant>
      <vt:variant>
        <vt:lpwstr/>
      </vt:variant>
      <vt:variant>
        <vt:lpwstr>Glos_OITFO</vt:lpwstr>
      </vt:variant>
      <vt:variant>
        <vt:i4>7012440</vt:i4>
      </vt:variant>
      <vt:variant>
        <vt:i4>4101</vt:i4>
      </vt:variant>
      <vt:variant>
        <vt:i4>0</vt:i4>
      </vt:variant>
      <vt:variant>
        <vt:i4>5</vt:i4>
      </vt:variant>
      <vt:variant>
        <vt:lpwstr/>
      </vt:variant>
      <vt:variant>
        <vt:lpwstr>Glos_OITFO</vt:lpwstr>
      </vt:variant>
      <vt:variant>
        <vt:i4>5832827</vt:i4>
      </vt:variant>
      <vt:variant>
        <vt:i4>4098</vt:i4>
      </vt:variant>
      <vt:variant>
        <vt:i4>0</vt:i4>
      </vt:variant>
      <vt:variant>
        <vt:i4>5</vt:i4>
      </vt:variant>
      <vt:variant>
        <vt:lpwstr/>
      </vt:variant>
      <vt:variant>
        <vt:lpwstr>G_contents</vt:lpwstr>
      </vt:variant>
      <vt:variant>
        <vt:i4>1179687</vt:i4>
      </vt:variant>
      <vt:variant>
        <vt:i4>4095</vt:i4>
      </vt:variant>
      <vt:variant>
        <vt:i4>0</vt:i4>
      </vt:variant>
      <vt:variant>
        <vt:i4>5</vt:i4>
      </vt:variant>
      <vt:variant>
        <vt:lpwstr/>
      </vt:variant>
      <vt:variant>
        <vt:lpwstr>Glos_NPCD</vt:lpwstr>
      </vt:variant>
      <vt:variant>
        <vt:i4>917556</vt:i4>
      </vt:variant>
      <vt:variant>
        <vt:i4>4092</vt:i4>
      </vt:variant>
      <vt:variant>
        <vt:i4>0</vt:i4>
      </vt:variant>
      <vt:variant>
        <vt:i4>5</vt:i4>
      </vt:variant>
      <vt:variant>
        <vt:lpwstr/>
      </vt:variant>
      <vt:variant>
        <vt:lpwstr>Glos_CCR</vt:lpwstr>
      </vt:variant>
      <vt:variant>
        <vt:i4>1310754</vt:i4>
      </vt:variant>
      <vt:variant>
        <vt:i4>4089</vt:i4>
      </vt:variant>
      <vt:variant>
        <vt:i4>0</vt:i4>
      </vt:variant>
      <vt:variant>
        <vt:i4>5</vt:i4>
      </vt:variant>
      <vt:variant>
        <vt:lpwstr/>
      </vt:variant>
      <vt:variant>
        <vt:lpwstr>Glos_Routine</vt:lpwstr>
      </vt:variant>
      <vt:variant>
        <vt:i4>327733</vt:i4>
      </vt:variant>
      <vt:variant>
        <vt:i4>4086</vt:i4>
      </vt:variant>
      <vt:variant>
        <vt:i4>0</vt:i4>
      </vt:variant>
      <vt:variant>
        <vt:i4>5</vt:i4>
      </vt:variant>
      <vt:variant>
        <vt:lpwstr/>
      </vt:variant>
      <vt:variant>
        <vt:lpwstr>Glos_Globals</vt:lpwstr>
      </vt:variant>
      <vt:variant>
        <vt:i4>7471191</vt:i4>
      </vt:variant>
      <vt:variant>
        <vt:i4>4083</vt:i4>
      </vt:variant>
      <vt:variant>
        <vt:i4>0</vt:i4>
      </vt:variant>
      <vt:variant>
        <vt:i4>5</vt:i4>
      </vt:variant>
      <vt:variant>
        <vt:lpwstr/>
      </vt:variant>
      <vt:variant>
        <vt:lpwstr>Glos_M</vt:lpwstr>
      </vt:variant>
      <vt:variant>
        <vt:i4>5832827</vt:i4>
      </vt:variant>
      <vt:variant>
        <vt:i4>4080</vt:i4>
      </vt:variant>
      <vt:variant>
        <vt:i4>0</vt:i4>
      </vt:variant>
      <vt:variant>
        <vt:i4>5</vt:i4>
      </vt:variant>
      <vt:variant>
        <vt:lpwstr/>
      </vt:variant>
      <vt:variant>
        <vt:lpwstr>G_contents</vt:lpwstr>
      </vt:variant>
      <vt:variant>
        <vt:i4>7471191</vt:i4>
      </vt:variant>
      <vt:variant>
        <vt:i4>4077</vt:i4>
      </vt:variant>
      <vt:variant>
        <vt:i4>0</vt:i4>
      </vt:variant>
      <vt:variant>
        <vt:i4>5</vt:i4>
      </vt:variant>
      <vt:variant>
        <vt:lpwstr/>
      </vt:variant>
      <vt:variant>
        <vt:lpwstr>Glos_M</vt:lpwstr>
      </vt:variant>
      <vt:variant>
        <vt:i4>2097164</vt:i4>
      </vt:variant>
      <vt:variant>
        <vt:i4>4074</vt:i4>
      </vt:variant>
      <vt:variant>
        <vt:i4>0</vt:i4>
      </vt:variant>
      <vt:variant>
        <vt:i4>5</vt:i4>
      </vt:variant>
      <vt:variant>
        <vt:lpwstr>http://www.va.gov/vdl/VistA_Lib/Infrastructure/Health_Level_7_(HL7)/hl71_6p93sp.doc</vt:lpwstr>
      </vt:variant>
      <vt:variant>
        <vt:lpwstr/>
      </vt:variant>
      <vt:variant>
        <vt:i4>1769523</vt:i4>
      </vt:variant>
      <vt:variant>
        <vt:i4>4071</vt:i4>
      </vt:variant>
      <vt:variant>
        <vt:i4>0</vt:i4>
      </vt:variant>
      <vt:variant>
        <vt:i4>5</vt:i4>
      </vt:variant>
      <vt:variant>
        <vt:lpwstr/>
      </vt:variant>
      <vt:variant>
        <vt:lpwstr>Glos_MDI</vt:lpwstr>
      </vt:variant>
      <vt:variant>
        <vt:i4>5177371</vt:i4>
      </vt:variant>
      <vt:variant>
        <vt:i4>4068</vt:i4>
      </vt:variant>
      <vt:variant>
        <vt:i4>0</vt:i4>
      </vt:variant>
      <vt:variant>
        <vt:i4>5</vt:i4>
      </vt:variant>
      <vt:variant>
        <vt:lpwstr>http://www.hl-7.org/HL7-messages.asp</vt:lpwstr>
      </vt:variant>
      <vt:variant>
        <vt:lpwstr/>
      </vt:variant>
      <vt:variant>
        <vt:i4>589935</vt:i4>
      </vt:variant>
      <vt:variant>
        <vt:i4>4065</vt:i4>
      </vt:variant>
      <vt:variant>
        <vt:i4>0</vt:i4>
      </vt:variant>
      <vt:variant>
        <vt:i4>5</vt:i4>
      </vt:variant>
      <vt:variant>
        <vt:lpwstr>http://publib.boulder.ibm.com/infocenter/wbihelp/v6rxmx/index.jsp?topic=/com.ibm.wbia_adapters.doc/doc/healthcare/hl7mst34.htm</vt:lpwstr>
      </vt:variant>
      <vt:variant>
        <vt:lpwstr/>
      </vt:variant>
      <vt:variant>
        <vt:i4>7471191</vt:i4>
      </vt:variant>
      <vt:variant>
        <vt:i4>4062</vt:i4>
      </vt:variant>
      <vt:variant>
        <vt:i4>0</vt:i4>
      </vt:variant>
      <vt:variant>
        <vt:i4>5</vt:i4>
      </vt:variant>
      <vt:variant>
        <vt:lpwstr/>
      </vt:variant>
      <vt:variant>
        <vt:lpwstr>Glos_M</vt:lpwstr>
      </vt:variant>
      <vt:variant>
        <vt:i4>5832827</vt:i4>
      </vt:variant>
      <vt:variant>
        <vt:i4>4059</vt:i4>
      </vt:variant>
      <vt:variant>
        <vt:i4>0</vt:i4>
      </vt:variant>
      <vt:variant>
        <vt:i4>5</vt:i4>
      </vt:variant>
      <vt:variant>
        <vt:lpwstr/>
      </vt:variant>
      <vt:variant>
        <vt:lpwstr>G_contents</vt:lpwstr>
      </vt:variant>
      <vt:variant>
        <vt:i4>7929942</vt:i4>
      </vt:variant>
      <vt:variant>
        <vt:i4>4056</vt:i4>
      </vt:variant>
      <vt:variant>
        <vt:i4>0</vt:i4>
      </vt:variant>
      <vt:variant>
        <vt:i4>5</vt:i4>
      </vt:variant>
      <vt:variant>
        <vt:lpwstr/>
      </vt:variant>
      <vt:variant>
        <vt:lpwstr>Glos_LOINC</vt:lpwstr>
      </vt:variant>
      <vt:variant>
        <vt:i4>4522068</vt:i4>
      </vt:variant>
      <vt:variant>
        <vt:i4>4053</vt:i4>
      </vt:variant>
      <vt:variant>
        <vt:i4>0</vt:i4>
      </vt:variant>
      <vt:variant>
        <vt:i4>5</vt:i4>
      </vt:variant>
      <vt:variant>
        <vt:lpwstr>http://loinc.org/</vt:lpwstr>
      </vt:variant>
      <vt:variant>
        <vt:lpwstr/>
      </vt:variant>
      <vt:variant>
        <vt:i4>917543</vt:i4>
      </vt:variant>
      <vt:variant>
        <vt:i4>4050</vt:i4>
      </vt:variant>
      <vt:variant>
        <vt:i4>0</vt:i4>
      </vt:variant>
      <vt:variant>
        <vt:i4>5</vt:i4>
      </vt:variant>
      <vt:variant>
        <vt:lpwstr/>
      </vt:variant>
      <vt:variant>
        <vt:lpwstr>Glos_CPRS</vt:lpwstr>
      </vt:variant>
      <vt:variant>
        <vt:i4>5832827</vt:i4>
      </vt:variant>
      <vt:variant>
        <vt:i4>4047</vt:i4>
      </vt:variant>
      <vt:variant>
        <vt:i4>0</vt:i4>
      </vt:variant>
      <vt:variant>
        <vt:i4>5</vt:i4>
      </vt:variant>
      <vt:variant>
        <vt:lpwstr/>
      </vt:variant>
      <vt:variant>
        <vt:lpwstr>G_contents</vt:lpwstr>
      </vt:variant>
      <vt:variant>
        <vt:i4>1769522</vt:i4>
      </vt:variant>
      <vt:variant>
        <vt:i4>4044</vt:i4>
      </vt:variant>
      <vt:variant>
        <vt:i4>0</vt:i4>
      </vt:variant>
      <vt:variant>
        <vt:i4>5</vt:i4>
      </vt:variant>
      <vt:variant>
        <vt:lpwstr/>
      </vt:variant>
      <vt:variant>
        <vt:lpwstr>Glos_SecurityKeys</vt:lpwstr>
      </vt:variant>
      <vt:variant>
        <vt:i4>5832827</vt:i4>
      </vt:variant>
      <vt:variant>
        <vt:i4>4041</vt:i4>
      </vt:variant>
      <vt:variant>
        <vt:i4>0</vt:i4>
      </vt:variant>
      <vt:variant>
        <vt:i4>5</vt:i4>
      </vt:variant>
      <vt:variant>
        <vt:lpwstr/>
      </vt:variant>
      <vt:variant>
        <vt:lpwstr>G_contents</vt:lpwstr>
      </vt:variant>
      <vt:variant>
        <vt:i4>1769509</vt:i4>
      </vt:variant>
      <vt:variant>
        <vt:i4>4038</vt:i4>
      </vt:variant>
      <vt:variant>
        <vt:i4>0</vt:i4>
      </vt:variant>
      <vt:variant>
        <vt:i4>5</vt:i4>
      </vt:variant>
      <vt:variant>
        <vt:lpwstr/>
      </vt:variant>
      <vt:variant>
        <vt:lpwstr>Glos_IRM</vt:lpwstr>
      </vt:variant>
      <vt:variant>
        <vt:i4>917556</vt:i4>
      </vt:variant>
      <vt:variant>
        <vt:i4>4035</vt:i4>
      </vt:variant>
      <vt:variant>
        <vt:i4>0</vt:i4>
      </vt:variant>
      <vt:variant>
        <vt:i4>5</vt:i4>
      </vt:variant>
      <vt:variant>
        <vt:lpwstr/>
      </vt:variant>
      <vt:variant>
        <vt:lpwstr>Glos_CCR</vt:lpwstr>
      </vt:variant>
      <vt:variant>
        <vt:i4>1572914</vt:i4>
      </vt:variant>
      <vt:variant>
        <vt:i4>4032</vt:i4>
      </vt:variant>
      <vt:variant>
        <vt:i4>0</vt:i4>
      </vt:variant>
      <vt:variant>
        <vt:i4>5</vt:i4>
      </vt:variant>
      <vt:variant>
        <vt:lpwstr/>
      </vt:variant>
      <vt:variant>
        <vt:lpwstr>Glos_IEN</vt:lpwstr>
      </vt:variant>
      <vt:variant>
        <vt:i4>262196</vt:i4>
      </vt:variant>
      <vt:variant>
        <vt:i4>4029</vt:i4>
      </vt:variant>
      <vt:variant>
        <vt:i4>0</vt:i4>
      </vt:variant>
      <vt:variant>
        <vt:i4>5</vt:i4>
      </vt:variant>
      <vt:variant>
        <vt:lpwstr/>
      </vt:variant>
      <vt:variant>
        <vt:lpwstr>Glos_ICR</vt:lpwstr>
      </vt:variant>
      <vt:variant>
        <vt:i4>1572916</vt:i4>
      </vt:variant>
      <vt:variant>
        <vt:i4>4026</vt:i4>
      </vt:variant>
      <vt:variant>
        <vt:i4>0</vt:i4>
      </vt:variant>
      <vt:variant>
        <vt:i4>5</vt:i4>
      </vt:variant>
      <vt:variant>
        <vt:lpwstr/>
      </vt:variant>
      <vt:variant>
        <vt:lpwstr>Glos_ICN</vt:lpwstr>
      </vt:variant>
      <vt:variant>
        <vt:i4>524327</vt:i4>
      </vt:variant>
      <vt:variant>
        <vt:i4>4023</vt:i4>
      </vt:variant>
      <vt:variant>
        <vt:i4>0</vt:i4>
      </vt:variant>
      <vt:variant>
        <vt:i4>5</vt:i4>
      </vt:variant>
      <vt:variant>
        <vt:lpwstr/>
      </vt:variant>
      <vt:variant>
        <vt:lpwstr>Glos_CPT</vt:lpwstr>
      </vt:variant>
      <vt:variant>
        <vt:i4>524327</vt:i4>
      </vt:variant>
      <vt:variant>
        <vt:i4>4020</vt:i4>
      </vt:variant>
      <vt:variant>
        <vt:i4>0</vt:i4>
      </vt:variant>
      <vt:variant>
        <vt:i4>5</vt:i4>
      </vt:variant>
      <vt:variant>
        <vt:lpwstr/>
      </vt:variant>
      <vt:variant>
        <vt:lpwstr>Glos_CPT</vt:lpwstr>
      </vt:variant>
      <vt:variant>
        <vt:i4>5832827</vt:i4>
      </vt:variant>
      <vt:variant>
        <vt:i4>4017</vt:i4>
      </vt:variant>
      <vt:variant>
        <vt:i4>0</vt:i4>
      </vt:variant>
      <vt:variant>
        <vt:i4>5</vt:i4>
      </vt:variant>
      <vt:variant>
        <vt:lpwstr/>
      </vt:variant>
      <vt:variant>
        <vt:lpwstr>G_contents</vt:lpwstr>
      </vt:variant>
      <vt:variant>
        <vt:i4>65584</vt:i4>
      </vt:variant>
      <vt:variant>
        <vt:i4>4014</vt:i4>
      </vt:variant>
      <vt:variant>
        <vt:i4>0</vt:i4>
      </vt:variant>
      <vt:variant>
        <vt:i4>5</vt:i4>
      </vt:variant>
      <vt:variant>
        <vt:lpwstr/>
      </vt:variant>
      <vt:variant>
        <vt:lpwstr>Glos_SGML</vt:lpwstr>
      </vt:variant>
      <vt:variant>
        <vt:i4>6553671</vt:i4>
      </vt:variant>
      <vt:variant>
        <vt:i4>4011</vt:i4>
      </vt:variant>
      <vt:variant>
        <vt:i4>0</vt:i4>
      </vt:variant>
      <vt:variant>
        <vt:i4>5</vt:i4>
      </vt:variant>
      <vt:variant>
        <vt:lpwstr/>
      </vt:variant>
      <vt:variant>
        <vt:lpwstr>Glos_hypertext</vt:lpwstr>
      </vt:variant>
      <vt:variant>
        <vt:i4>1703942</vt:i4>
      </vt:variant>
      <vt:variant>
        <vt:i4>4008</vt:i4>
      </vt:variant>
      <vt:variant>
        <vt:i4>0</vt:i4>
      </vt:variant>
      <vt:variant>
        <vt:i4>5</vt:i4>
      </vt:variant>
      <vt:variant>
        <vt:lpwstr>http://www.cdc.gov/hiv/topics/basic/index.htm</vt:lpwstr>
      </vt:variant>
      <vt:variant>
        <vt:lpwstr/>
      </vt:variant>
      <vt:variant>
        <vt:i4>1703998</vt:i4>
      </vt:variant>
      <vt:variant>
        <vt:i4>4005</vt:i4>
      </vt:variant>
      <vt:variant>
        <vt:i4>0</vt:i4>
      </vt:variant>
      <vt:variant>
        <vt:i4>5</vt:i4>
      </vt:variant>
      <vt:variant>
        <vt:lpwstr/>
      </vt:variant>
      <vt:variant>
        <vt:lpwstr>Glos_AIDS</vt:lpwstr>
      </vt:variant>
      <vt:variant>
        <vt:i4>1703971</vt:i4>
      </vt:variant>
      <vt:variant>
        <vt:i4>4002</vt:i4>
      </vt:variant>
      <vt:variant>
        <vt:i4>0</vt:i4>
      </vt:variant>
      <vt:variant>
        <vt:i4>5</vt:i4>
      </vt:variant>
      <vt:variant>
        <vt:lpwstr/>
      </vt:variant>
      <vt:variant>
        <vt:lpwstr>Glos_HTML</vt:lpwstr>
      </vt:variant>
      <vt:variant>
        <vt:i4>4194363</vt:i4>
      </vt:variant>
      <vt:variant>
        <vt:i4>3999</vt:i4>
      </vt:variant>
      <vt:variant>
        <vt:i4>0</vt:i4>
      </vt:variant>
      <vt:variant>
        <vt:i4>5</vt:i4>
      </vt:variant>
      <vt:variant>
        <vt:lpwstr/>
      </vt:variant>
      <vt:variant>
        <vt:lpwstr>Glos_HL7</vt:lpwstr>
      </vt:variant>
      <vt:variant>
        <vt:i4>65598</vt:i4>
      </vt:variant>
      <vt:variant>
        <vt:i4>3996</vt:i4>
      </vt:variant>
      <vt:variant>
        <vt:i4>0</vt:i4>
      </vt:variant>
      <vt:variant>
        <vt:i4>5</vt:i4>
      </vt:variant>
      <vt:variant>
        <vt:lpwstr/>
      </vt:variant>
      <vt:variant>
        <vt:lpwstr>Glos_HIV</vt:lpwstr>
      </vt:variant>
      <vt:variant>
        <vt:i4>1703998</vt:i4>
      </vt:variant>
      <vt:variant>
        <vt:i4>3993</vt:i4>
      </vt:variant>
      <vt:variant>
        <vt:i4>0</vt:i4>
      </vt:variant>
      <vt:variant>
        <vt:i4>5</vt:i4>
      </vt:variant>
      <vt:variant>
        <vt:lpwstr/>
      </vt:variant>
      <vt:variant>
        <vt:lpwstr>Glos_AIDS</vt:lpwstr>
      </vt:variant>
      <vt:variant>
        <vt:i4>65598</vt:i4>
      </vt:variant>
      <vt:variant>
        <vt:i4>3990</vt:i4>
      </vt:variant>
      <vt:variant>
        <vt:i4>0</vt:i4>
      </vt:variant>
      <vt:variant>
        <vt:i4>5</vt:i4>
      </vt:variant>
      <vt:variant>
        <vt:lpwstr/>
      </vt:variant>
      <vt:variant>
        <vt:lpwstr>Glos_HIV</vt:lpwstr>
      </vt:variant>
      <vt:variant>
        <vt:i4>2162720</vt:i4>
      </vt:variant>
      <vt:variant>
        <vt:i4>3987</vt:i4>
      </vt:variant>
      <vt:variant>
        <vt:i4>0</vt:i4>
      </vt:variant>
      <vt:variant>
        <vt:i4>5</vt:i4>
      </vt:variant>
      <vt:variant>
        <vt:lpwstr>http://www.cdc.gov/hepatitis/index.htm</vt:lpwstr>
      </vt:variant>
      <vt:variant>
        <vt:lpwstr/>
      </vt:variant>
      <vt:variant>
        <vt:i4>7602259</vt:i4>
      </vt:variant>
      <vt:variant>
        <vt:i4>3984</vt:i4>
      </vt:variant>
      <vt:variant>
        <vt:i4>0</vt:i4>
      </vt:variant>
      <vt:variant>
        <vt:i4>5</vt:i4>
      </vt:variant>
      <vt:variant>
        <vt:lpwstr/>
      </vt:variant>
      <vt:variant>
        <vt:lpwstr>Glos_HepatitisC</vt:lpwstr>
      </vt:variant>
      <vt:variant>
        <vt:i4>8192052</vt:i4>
      </vt:variant>
      <vt:variant>
        <vt:i4>3981</vt:i4>
      </vt:variant>
      <vt:variant>
        <vt:i4>0</vt:i4>
      </vt:variant>
      <vt:variant>
        <vt:i4>5</vt:i4>
      </vt:variant>
      <vt:variant>
        <vt:lpwstr>http://www.hl7.org/about/index.cfm</vt:lpwstr>
      </vt:variant>
      <vt:variant>
        <vt:lpwstr/>
      </vt:variant>
      <vt:variant>
        <vt:i4>6422596</vt:i4>
      </vt:variant>
      <vt:variant>
        <vt:i4>3978</vt:i4>
      </vt:variant>
      <vt:variant>
        <vt:i4>0</vt:i4>
      </vt:variant>
      <vt:variant>
        <vt:i4>5</vt:i4>
      </vt:variant>
      <vt:variant>
        <vt:lpwstr/>
      </vt:variant>
      <vt:variant>
        <vt:lpwstr>Glos_HAART</vt:lpwstr>
      </vt:variant>
      <vt:variant>
        <vt:i4>5832827</vt:i4>
      </vt:variant>
      <vt:variant>
        <vt:i4>3975</vt:i4>
      </vt:variant>
      <vt:variant>
        <vt:i4>0</vt:i4>
      </vt:variant>
      <vt:variant>
        <vt:i4>5</vt:i4>
      </vt:variant>
      <vt:variant>
        <vt:lpwstr/>
      </vt:variant>
      <vt:variant>
        <vt:lpwstr>G_contents</vt:lpwstr>
      </vt:variant>
      <vt:variant>
        <vt:i4>1114146</vt:i4>
      </vt:variant>
      <vt:variant>
        <vt:i4>3972</vt:i4>
      </vt:variant>
      <vt:variant>
        <vt:i4>0</vt:i4>
      </vt:variant>
      <vt:variant>
        <vt:i4>5</vt:i4>
      </vt:variant>
      <vt:variant>
        <vt:lpwstr/>
      </vt:variant>
      <vt:variant>
        <vt:lpwstr>Glos_GUI</vt:lpwstr>
      </vt:variant>
      <vt:variant>
        <vt:i4>6946903</vt:i4>
      </vt:variant>
      <vt:variant>
        <vt:i4>3969</vt:i4>
      </vt:variant>
      <vt:variant>
        <vt:i4>0</vt:i4>
      </vt:variant>
      <vt:variant>
        <vt:i4>5</vt:i4>
      </vt:variant>
      <vt:variant>
        <vt:lpwstr/>
      </vt:variant>
      <vt:variant>
        <vt:lpwstr>Glos_UI</vt:lpwstr>
      </vt:variant>
      <vt:variant>
        <vt:i4>7798791</vt:i4>
      </vt:variant>
      <vt:variant>
        <vt:i4>3966</vt:i4>
      </vt:variant>
      <vt:variant>
        <vt:i4>0</vt:i4>
      </vt:variant>
      <vt:variant>
        <vt:i4>5</vt:i4>
      </vt:variant>
      <vt:variant>
        <vt:lpwstr>http://www.webopedia.com/TERM/G/Graphical_User_Interface_GUI.html</vt:lpwstr>
      </vt:variant>
      <vt:variant>
        <vt:lpwstr/>
      </vt:variant>
      <vt:variant>
        <vt:i4>1114176</vt:i4>
      </vt:variant>
      <vt:variant>
        <vt:i4>3963</vt:i4>
      </vt:variant>
      <vt:variant>
        <vt:i4>0</vt:i4>
      </vt:variant>
      <vt:variant>
        <vt:i4>5</vt:i4>
      </vt:variant>
      <vt:variant>
        <vt:lpwstr>http://en.wikipedia.org/wiki/GUI</vt:lpwstr>
      </vt:variant>
      <vt:variant>
        <vt:lpwstr/>
      </vt:variant>
      <vt:variant>
        <vt:i4>1441850</vt:i4>
      </vt:variant>
      <vt:variant>
        <vt:i4>3960</vt:i4>
      </vt:variant>
      <vt:variant>
        <vt:i4>0</vt:i4>
      </vt:variant>
      <vt:variant>
        <vt:i4>5</vt:i4>
      </vt:variant>
      <vt:variant>
        <vt:lpwstr/>
      </vt:variant>
      <vt:variant>
        <vt:lpwstr>Glos_FileMan</vt:lpwstr>
      </vt:variant>
      <vt:variant>
        <vt:i4>7471191</vt:i4>
      </vt:variant>
      <vt:variant>
        <vt:i4>3957</vt:i4>
      </vt:variant>
      <vt:variant>
        <vt:i4>0</vt:i4>
      </vt:variant>
      <vt:variant>
        <vt:i4>5</vt:i4>
      </vt:variant>
      <vt:variant>
        <vt:lpwstr/>
      </vt:variant>
      <vt:variant>
        <vt:lpwstr>Glos_M</vt:lpwstr>
      </vt:variant>
      <vt:variant>
        <vt:i4>5832827</vt:i4>
      </vt:variant>
      <vt:variant>
        <vt:i4>3954</vt:i4>
      </vt:variant>
      <vt:variant>
        <vt:i4>0</vt:i4>
      </vt:variant>
      <vt:variant>
        <vt:i4>5</vt:i4>
      </vt:variant>
      <vt:variant>
        <vt:lpwstr/>
      </vt:variant>
      <vt:variant>
        <vt:lpwstr>G_contents</vt:lpwstr>
      </vt:variant>
      <vt:variant>
        <vt:i4>589859</vt:i4>
      </vt:variant>
      <vt:variant>
        <vt:i4>3951</vt:i4>
      </vt:variant>
      <vt:variant>
        <vt:i4>0</vt:i4>
      </vt:variant>
      <vt:variant>
        <vt:i4>5</vt:i4>
      </vt:variant>
      <vt:variant>
        <vt:lpwstr/>
      </vt:variant>
      <vt:variant>
        <vt:lpwstr>Glos_FTP</vt:lpwstr>
      </vt:variant>
      <vt:variant>
        <vt:i4>6946872</vt:i4>
      </vt:variant>
      <vt:variant>
        <vt:i4>3948</vt:i4>
      </vt:variant>
      <vt:variant>
        <vt:i4>0</vt:i4>
      </vt:variant>
      <vt:variant>
        <vt:i4>5</vt:i4>
      </vt:variant>
      <vt:variant>
        <vt:lpwstr>http://www.ietf.org/rfc/rfc959.txt</vt:lpwstr>
      </vt:variant>
      <vt:variant>
        <vt:lpwstr/>
      </vt:variant>
      <vt:variant>
        <vt:i4>7471191</vt:i4>
      </vt:variant>
      <vt:variant>
        <vt:i4>3945</vt:i4>
      </vt:variant>
      <vt:variant>
        <vt:i4>0</vt:i4>
      </vt:variant>
      <vt:variant>
        <vt:i4>5</vt:i4>
      </vt:variant>
      <vt:variant>
        <vt:lpwstr/>
      </vt:variant>
      <vt:variant>
        <vt:lpwstr>Glos_M</vt:lpwstr>
      </vt:variant>
      <vt:variant>
        <vt:i4>8061002</vt:i4>
      </vt:variant>
      <vt:variant>
        <vt:i4>3942</vt:i4>
      </vt:variant>
      <vt:variant>
        <vt:i4>0</vt:i4>
      </vt:variant>
      <vt:variant>
        <vt:i4>5</vt:i4>
      </vt:variant>
      <vt:variant>
        <vt:lpwstr/>
      </vt:variant>
      <vt:variant>
        <vt:lpwstr>Glos_VistA</vt:lpwstr>
      </vt:variant>
      <vt:variant>
        <vt:i4>5832827</vt:i4>
      </vt:variant>
      <vt:variant>
        <vt:i4>3939</vt:i4>
      </vt:variant>
      <vt:variant>
        <vt:i4>0</vt:i4>
      </vt:variant>
      <vt:variant>
        <vt:i4>5</vt:i4>
      </vt:variant>
      <vt:variant>
        <vt:lpwstr/>
      </vt:variant>
      <vt:variant>
        <vt:lpwstr>G_contents</vt:lpwstr>
      </vt:variant>
      <vt:variant>
        <vt:i4>4194363</vt:i4>
      </vt:variant>
      <vt:variant>
        <vt:i4>3936</vt:i4>
      </vt:variant>
      <vt:variant>
        <vt:i4>0</vt:i4>
      </vt:variant>
      <vt:variant>
        <vt:i4>5</vt:i4>
      </vt:variant>
      <vt:variant>
        <vt:lpwstr/>
      </vt:variant>
      <vt:variant>
        <vt:lpwstr>Glos_HL7</vt:lpwstr>
      </vt:variant>
      <vt:variant>
        <vt:i4>7536705</vt:i4>
      </vt:variant>
      <vt:variant>
        <vt:i4>3933</vt:i4>
      </vt:variant>
      <vt:variant>
        <vt:i4>0</vt:i4>
      </vt:variant>
      <vt:variant>
        <vt:i4>5</vt:i4>
      </vt:variant>
      <vt:variant>
        <vt:lpwstr/>
      </vt:variant>
      <vt:variant>
        <vt:lpwstr>Glos_UpdateProcess</vt:lpwstr>
      </vt:variant>
      <vt:variant>
        <vt:i4>65584</vt:i4>
      </vt:variant>
      <vt:variant>
        <vt:i4>3930</vt:i4>
      </vt:variant>
      <vt:variant>
        <vt:i4>0</vt:i4>
      </vt:variant>
      <vt:variant>
        <vt:i4>5</vt:i4>
      </vt:variant>
      <vt:variant>
        <vt:lpwstr/>
      </vt:variant>
      <vt:variant>
        <vt:lpwstr>Glos_SGML</vt:lpwstr>
      </vt:variant>
      <vt:variant>
        <vt:i4>5832827</vt:i4>
      </vt:variant>
      <vt:variant>
        <vt:i4>3927</vt:i4>
      </vt:variant>
      <vt:variant>
        <vt:i4>0</vt:i4>
      </vt:variant>
      <vt:variant>
        <vt:i4>5</vt:i4>
      </vt:variant>
      <vt:variant>
        <vt:lpwstr/>
      </vt:variant>
      <vt:variant>
        <vt:lpwstr>G_contents</vt:lpwstr>
      </vt:variant>
      <vt:variant>
        <vt:i4>7536716</vt:i4>
      </vt:variant>
      <vt:variant>
        <vt:i4>3924</vt:i4>
      </vt:variant>
      <vt:variant>
        <vt:i4>0</vt:i4>
      </vt:variant>
      <vt:variant>
        <vt:i4>5</vt:i4>
      </vt:variant>
      <vt:variant>
        <vt:lpwstr/>
      </vt:variant>
      <vt:variant>
        <vt:lpwstr>Glos_FileNumber</vt:lpwstr>
      </vt:variant>
      <vt:variant>
        <vt:i4>7733281</vt:i4>
      </vt:variant>
      <vt:variant>
        <vt:i4>3921</vt:i4>
      </vt:variant>
      <vt:variant>
        <vt:i4>0</vt:i4>
      </vt:variant>
      <vt:variant>
        <vt:i4>5</vt:i4>
      </vt:variant>
      <vt:variant>
        <vt:lpwstr>http://www.embarcadero.com/products/delphi</vt:lpwstr>
      </vt:variant>
      <vt:variant>
        <vt:lpwstr/>
      </vt:variant>
      <vt:variant>
        <vt:i4>1179701</vt:i4>
      </vt:variant>
      <vt:variant>
        <vt:i4>3918</vt:i4>
      </vt:variant>
      <vt:variant>
        <vt:i4>0</vt:i4>
      </vt:variant>
      <vt:variant>
        <vt:i4>5</vt:i4>
      </vt:variant>
      <vt:variant>
        <vt:lpwstr/>
      </vt:variant>
      <vt:variant>
        <vt:lpwstr>Glos_DBIA</vt:lpwstr>
      </vt:variant>
      <vt:variant>
        <vt:i4>5832827</vt:i4>
      </vt:variant>
      <vt:variant>
        <vt:i4>3915</vt:i4>
      </vt:variant>
      <vt:variant>
        <vt:i4>0</vt:i4>
      </vt:variant>
      <vt:variant>
        <vt:i4>5</vt:i4>
      </vt:variant>
      <vt:variant>
        <vt:lpwstr/>
      </vt:variant>
      <vt:variant>
        <vt:lpwstr>G_contents</vt:lpwstr>
      </vt:variant>
      <vt:variant>
        <vt:i4>655396</vt:i4>
      </vt:variant>
      <vt:variant>
        <vt:i4>3912</vt:i4>
      </vt:variant>
      <vt:variant>
        <vt:i4>0</vt:i4>
      </vt:variant>
      <vt:variant>
        <vt:i4>5</vt:i4>
      </vt:variant>
      <vt:variant>
        <vt:lpwstr/>
      </vt:variant>
      <vt:variant>
        <vt:lpwstr>Glos_CSV</vt:lpwstr>
      </vt:variant>
      <vt:variant>
        <vt:i4>1114150</vt:i4>
      </vt:variant>
      <vt:variant>
        <vt:i4>3909</vt:i4>
      </vt:variant>
      <vt:variant>
        <vt:i4>0</vt:i4>
      </vt:variant>
      <vt:variant>
        <vt:i4>5</vt:i4>
      </vt:variant>
      <vt:variant>
        <vt:lpwstr/>
      </vt:variant>
      <vt:variant>
        <vt:lpwstr>Glos_CQM</vt:lpwstr>
      </vt:variant>
      <vt:variant>
        <vt:i4>524327</vt:i4>
      </vt:variant>
      <vt:variant>
        <vt:i4>3906</vt:i4>
      </vt:variant>
      <vt:variant>
        <vt:i4>0</vt:i4>
      </vt:variant>
      <vt:variant>
        <vt:i4>5</vt:i4>
      </vt:variant>
      <vt:variant>
        <vt:lpwstr/>
      </vt:variant>
      <vt:variant>
        <vt:lpwstr>Glos_CPT</vt:lpwstr>
      </vt:variant>
      <vt:variant>
        <vt:i4>917543</vt:i4>
      </vt:variant>
      <vt:variant>
        <vt:i4>3903</vt:i4>
      </vt:variant>
      <vt:variant>
        <vt:i4>0</vt:i4>
      </vt:variant>
      <vt:variant>
        <vt:i4>5</vt:i4>
      </vt:variant>
      <vt:variant>
        <vt:lpwstr/>
      </vt:variant>
      <vt:variant>
        <vt:lpwstr>Glos_CPRS</vt:lpwstr>
      </vt:variant>
      <vt:variant>
        <vt:i4>7667820</vt:i4>
      </vt:variant>
      <vt:variant>
        <vt:i4>3900</vt:i4>
      </vt:variant>
      <vt:variant>
        <vt:i4>0</vt:i4>
      </vt:variant>
      <vt:variant>
        <vt:i4>5</vt:i4>
      </vt:variant>
      <vt:variant>
        <vt:lpwstr>http://www.cdco.va.gov/</vt:lpwstr>
      </vt:variant>
      <vt:variant>
        <vt:lpwstr/>
      </vt:variant>
      <vt:variant>
        <vt:i4>1245236</vt:i4>
      </vt:variant>
      <vt:variant>
        <vt:i4>3897</vt:i4>
      </vt:variant>
      <vt:variant>
        <vt:i4>0</vt:i4>
      </vt:variant>
      <vt:variant>
        <vt:i4>5</vt:i4>
      </vt:variant>
      <vt:variant>
        <vt:lpwstr/>
      </vt:variant>
      <vt:variant>
        <vt:lpwstr>Glos_CCOW</vt:lpwstr>
      </vt:variant>
      <vt:variant>
        <vt:i4>655396</vt:i4>
      </vt:variant>
      <vt:variant>
        <vt:i4>3894</vt:i4>
      </vt:variant>
      <vt:variant>
        <vt:i4>0</vt:i4>
      </vt:variant>
      <vt:variant>
        <vt:i4>5</vt:i4>
      </vt:variant>
      <vt:variant>
        <vt:lpwstr/>
      </vt:variant>
      <vt:variant>
        <vt:lpwstr>Glos_CSV</vt:lpwstr>
      </vt:variant>
      <vt:variant>
        <vt:i4>196644</vt:i4>
      </vt:variant>
      <vt:variant>
        <vt:i4>3891</vt:i4>
      </vt:variant>
      <vt:variant>
        <vt:i4>0</vt:i4>
      </vt:variant>
      <vt:variant>
        <vt:i4>5</vt:i4>
      </vt:variant>
      <vt:variant>
        <vt:lpwstr/>
      </vt:variant>
      <vt:variant>
        <vt:lpwstr>Glos_SSO</vt:lpwstr>
      </vt:variant>
      <vt:variant>
        <vt:i4>4194363</vt:i4>
      </vt:variant>
      <vt:variant>
        <vt:i4>3888</vt:i4>
      </vt:variant>
      <vt:variant>
        <vt:i4>0</vt:i4>
      </vt:variant>
      <vt:variant>
        <vt:i4>5</vt:i4>
      </vt:variant>
      <vt:variant>
        <vt:lpwstr/>
      </vt:variant>
      <vt:variant>
        <vt:lpwstr>Glos_HL7</vt:lpwstr>
      </vt:variant>
      <vt:variant>
        <vt:i4>65598</vt:i4>
      </vt:variant>
      <vt:variant>
        <vt:i4>3885</vt:i4>
      </vt:variant>
      <vt:variant>
        <vt:i4>0</vt:i4>
      </vt:variant>
      <vt:variant>
        <vt:i4>5</vt:i4>
      </vt:variant>
      <vt:variant>
        <vt:lpwstr/>
      </vt:variant>
      <vt:variant>
        <vt:lpwstr>Glos_HIV</vt:lpwstr>
      </vt:variant>
      <vt:variant>
        <vt:i4>7602259</vt:i4>
      </vt:variant>
      <vt:variant>
        <vt:i4>3882</vt:i4>
      </vt:variant>
      <vt:variant>
        <vt:i4>0</vt:i4>
      </vt:variant>
      <vt:variant>
        <vt:i4>5</vt:i4>
      </vt:variant>
      <vt:variant>
        <vt:lpwstr/>
      </vt:variant>
      <vt:variant>
        <vt:lpwstr>Glos_HepatitisC</vt:lpwstr>
      </vt:variant>
      <vt:variant>
        <vt:i4>5963802</vt:i4>
      </vt:variant>
      <vt:variant>
        <vt:i4>3879</vt:i4>
      </vt:variant>
      <vt:variant>
        <vt:i4>0</vt:i4>
      </vt:variant>
      <vt:variant>
        <vt:i4>5</vt:i4>
      </vt:variant>
      <vt:variant>
        <vt:lpwstr>http://www.cdc.gov/about/organization/cio.htm</vt:lpwstr>
      </vt:variant>
      <vt:variant>
        <vt:lpwstr/>
      </vt:variant>
      <vt:variant>
        <vt:i4>2031667</vt:i4>
      </vt:variant>
      <vt:variant>
        <vt:i4>3876</vt:i4>
      </vt:variant>
      <vt:variant>
        <vt:i4>0</vt:i4>
      </vt:variant>
      <vt:variant>
        <vt:i4>5</vt:i4>
      </vt:variant>
      <vt:variant>
        <vt:lpwstr/>
      </vt:variant>
      <vt:variant>
        <vt:lpwstr>Glos_CDCO</vt:lpwstr>
      </vt:variant>
      <vt:variant>
        <vt:i4>2031667</vt:i4>
      </vt:variant>
      <vt:variant>
        <vt:i4>3873</vt:i4>
      </vt:variant>
      <vt:variant>
        <vt:i4>0</vt:i4>
      </vt:variant>
      <vt:variant>
        <vt:i4>5</vt:i4>
      </vt:variant>
      <vt:variant>
        <vt:lpwstr/>
      </vt:variant>
      <vt:variant>
        <vt:lpwstr>Glos_CDC</vt:lpwstr>
      </vt:variant>
      <vt:variant>
        <vt:i4>917556</vt:i4>
      </vt:variant>
      <vt:variant>
        <vt:i4>3870</vt:i4>
      </vt:variant>
      <vt:variant>
        <vt:i4>0</vt:i4>
      </vt:variant>
      <vt:variant>
        <vt:i4>5</vt:i4>
      </vt:variant>
      <vt:variant>
        <vt:lpwstr/>
      </vt:variant>
      <vt:variant>
        <vt:lpwstr>Glos_CCR</vt:lpwstr>
      </vt:variant>
      <vt:variant>
        <vt:i4>1245236</vt:i4>
      </vt:variant>
      <vt:variant>
        <vt:i4>3867</vt:i4>
      </vt:variant>
      <vt:variant>
        <vt:i4>0</vt:i4>
      </vt:variant>
      <vt:variant>
        <vt:i4>5</vt:i4>
      </vt:variant>
      <vt:variant>
        <vt:lpwstr/>
      </vt:variant>
      <vt:variant>
        <vt:lpwstr>Glos_CCOW</vt:lpwstr>
      </vt:variant>
      <vt:variant>
        <vt:i4>5832827</vt:i4>
      </vt:variant>
      <vt:variant>
        <vt:i4>3864</vt:i4>
      </vt:variant>
      <vt:variant>
        <vt:i4>0</vt:i4>
      </vt:variant>
      <vt:variant>
        <vt:i4>5</vt:i4>
      </vt:variant>
      <vt:variant>
        <vt:lpwstr/>
      </vt:variant>
      <vt:variant>
        <vt:lpwstr>G_contents</vt:lpwstr>
      </vt:variant>
      <vt:variant>
        <vt:i4>8323138</vt:i4>
      </vt:variant>
      <vt:variant>
        <vt:i4>3861</vt:i4>
      </vt:variant>
      <vt:variant>
        <vt:i4>0</vt:i4>
      </vt:variant>
      <vt:variant>
        <vt:i4>5</vt:i4>
      </vt:variant>
      <vt:variant>
        <vt:lpwstr/>
      </vt:variant>
      <vt:variant>
        <vt:lpwstr>Glos_Delphi</vt:lpwstr>
      </vt:variant>
      <vt:variant>
        <vt:i4>6619215</vt:i4>
      </vt:variant>
      <vt:variant>
        <vt:i4>3858</vt:i4>
      </vt:variant>
      <vt:variant>
        <vt:i4>0</vt:i4>
      </vt:variant>
      <vt:variant>
        <vt:i4>5</vt:i4>
      </vt:variant>
      <vt:variant>
        <vt:lpwstr/>
      </vt:variant>
      <vt:variant>
        <vt:lpwstr>Glos_RPCBroker</vt:lpwstr>
      </vt:variant>
      <vt:variant>
        <vt:i4>5832827</vt:i4>
      </vt:variant>
      <vt:variant>
        <vt:i4>3855</vt:i4>
      </vt:variant>
      <vt:variant>
        <vt:i4>0</vt:i4>
      </vt:variant>
      <vt:variant>
        <vt:i4>5</vt:i4>
      </vt:variant>
      <vt:variant>
        <vt:lpwstr/>
      </vt:variant>
      <vt:variant>
        <vt:lpwstr>G_contents</vt:lpwstr>
      </vt:variant>
      <vt:variant>
        <vt:i4>8061002</vt:i4>
      </vt:variant>
      <vt:variant>
        <vt:i4>3852</vt:i4>
      </vt:variant>
      <vt:variant>
        <vt:i4>0</vt:i4>
      </vt:variant>
      <vt:variant>
        <vt:i4>5</vt:i4>
      </vt:variant>
      <vt:variant>
        <vt:lpwstr/>
      </vt:variant>
      <vt:variant>
        <vt:lpwstr>Glos_VistA</vt:lpwstr>
      </vt:variant>
      <vt:variant>
        <vt:i4>2031667</vt:i4>
      </vt:variant>
      <vt:variant>
        <vt:i4>3849</vt:i4>
      </vt:variant>
      <vt:variant>
        <vt:i4>0</vt:i4>
      </vt:variant>
      <vt:variant>
        <vt:i4>5</vt:i4>
      </vt:variant>
      <vt:variant>
        <vt:lpwstr/>
      </vt:variant>
      <vt:variant>
        <vt:lpwstr>Glos_CDCO</vt:lpwstr>
      </vt:variant>
      <vt:variant>
        <vt:i4>524325</vt:i4>
      </vt:variant>
      <vt:variant>
        <vt:i4>3846</vt:i4>
      </vt:variant>
      <vt:variant>
        <vt:i4>0</vt:i4>
      </vt:variant>
      <vt:variant>
        <vt:i4>5</vt:i4>
      </vt:variant>
      <vt:variant>
        <vt:lpwstr/>
      </vt:variant>
      <vt:variant>
        <vt:lpwstr>Glos_ARV</vt:lpwstr>
      </vt:variant>
      <vt:variant>
        <vt:i4>6488156</vt:i4>
      </vt:variant>
      <vt:variant>
        <vt:i4>3837</vt:i4>
      </vt:variant>
      <vt:variant>
        <vt:i4>0</vt:i4>
      </vt:variant>
      <vt:variant>
        <vt:i4>5</vt:i4>
      </vt:variant>
      <vt:variant>
        <vt:lpwstr/>
      </vt:variant>
      <vt:variant>
        <vt:lpwstr>Glos_Kernel</vt:lpwstr>
      </vt:variant>
      <vt:variant>
        <vt:i4>1507367</vt:i4>
      </vt:variant>
      <vt:variant>
        <vt:i4>3834</vt:i4>
      </vt:variant>
      <vt:variant>
        <vt:i4>0</vt:i4>
      </vt:variant>
      <vt:variant>
        <vt:i4>5</vt:i4>
      </vt:variant>
      <vt:variant>
        <vt:lpwstr/>
      </vt:variant>
      <vt:variant>
        <vt:lpwstr>Glos_API</vt:lpwstr>
      </vt:variant>
      <vt:variant>
        <vt:i4>6422596</vt:i4>
      </vt:variant>
      <vt:variant>
        <vt:i4>3831</vt:i4>
      </vt:variant>
      <vt:variant>
        <vt:i4>0</vt:i4>
      </vt:variant>
      <vt:variant>
        <vt:i4>5</vt:i4>
      </vt:variant>
      <vt:variant>
        <vt:lpwstr/>
      </vt:variant>
      <vt:variant>
        <vt:lpwstr>Glos_HAART</vt:lpwstr>
      </vt:variant>
      <vt:variant>
        <vt:i4>65598</vt:i4>
      </vt:variant>
      <vt:variant>
        <vt:i4>3828</vt:i4>
      </vt:variant>
      <vt:variant>
        <vt:i4>0</vt:i4>
      </vt:variant>
      <vt:variant>
        <vt:i4>5</vt:i4>
      </vt:variant>
      <vt:variant>
        <vt:lpwstr/>
      </vt:variant>
      <vt:variant>
        <vt:lpwstr>Glos_HIV</vt:lpwstr>
      </vt:variant>
      <vt:variant>
        <vt:i4>6946884</vt:i4>
      </vt:variant>
      <vt:variant>
        <vt:i4>3825</vt:i4>
      </vt:variant>
      <vt:variant>
        <vt:i4>0</vt:i4>
      </vt:variant>
      <vt:variant>
        <vt:i4>5</vt:i4>
      </vt:variant>
      <vt:variant>
        <vt:lpwstr/>
      </vt:variant>
      <vt:variant>
        <vt:lpwstr>Glos_retrovirus</vt:lpwstr>
      </vt:variant>
      <vt:variant>
        <vt:i4>1507386</vt:i4>
      </vt:variant>
      <vt:variant>
        <vt:i4>3822</vt:i4>
      </vt:variant>
      <vt:variant>
        <vt:i4>0</vt:i4>
      </vt:variant>
      <vt:variant>
        <vt:i4>5</vt:i4>
      </vt:variant>
      <vt:variant>
        <vt:lpwstr/>
      </vt:variant>
      <vt:variant>
        <vt:lpwstr>Glos_AMIS</vt:lpwstr>
      </vt:variant>
      <vt:variant>
        <vt:i4>655422</vt:i4>
      </vt:variant>
      <vt:variant>
        <vt:i4>3819</vt:i4>
      </vt:variant>
      <vt:variant>
        <vt:i4>0</vt:i4>
      </vt:variant>
      <vt:variant>
        <vt:i4>5</vt:i4>
      </vt:variant>
      <vt:variant>
        <vt:lpwstr/>
      </vt:variant>
      <vt:variant>
        <vt:lpwstr>Glos_AITC</vt:lpwstr>
      </vt:variant>
      <vt:variant>
        <vt:i4>1703998</vt:i4>
      </vt:variant>
      <vt:variant>
        <vt:i4>3816</vt:i4>
      </vt:variant>
      <vt:variant>
        <vt:i4>0</vt:i4>
      </vt:variant>
      <vt:variant>
        <vt:i4>5</vt:i4>
      </vt:variant>
      <vt:variant>
        <vt:lpwstr/>
      </vt:variant>
      <vt:variant>
        <vt:lpwstr>Glos_AIDS</vt:lpwstr>
      </vt:variant>
      <vt:variant>
        <vt:i4>7143506</vt:i4>
      </vt:variant>
      <vt:variant>
        <vt:i4>3813</vt:i4>
      </vt:variant>
      <vt:variant>
        <vt:i4>0</vt:i4>
      </vt:variant>
      <vt:variant>
        <vt:i4>5</vt:i4>
      </vt:variant>
      <vt:variant>
        <vt:lpwstr/>
      </vt:variant>
      <vt:variant>
        <vt:lpwstr>Glos_ADPAC</vt:lpwstr>
      </vt:variant>
      <vt:variant>
        <vt:i4>7995469</vt:i4>
      </vt:variant>
      <vt:variant>
        <vt:i4>3810</vt:i4>
      </vt:variant>
      <vt:variant>
        <vt:i4>0</vt:i4>
      </vt:variant>
      <vt:variant>
        <vt:i4>5</vt:i4>
      </vt:variant>
      <vt:variant>
        <vt:lpwstr/>
      </vt:variant>
      <vt:variant>
        <vt:lpwstr>Glos_VerifyCode</vt:lpwstr>
      </vt:variant>
      <vt:variant>
        <vt:i4>8061002</vt:i4>
      </vt:variant>
      <vt:variant>
        <vt:i4>3807</vt:i4>
      </vt:variant>
      <vt:variant>
        <vt:i4>0</vt:i4>
      </vt:variant>
      <vt:variant>
        <vt:i4>5</vt:i4>
      </vt:variant>
      <vt:variant>
        <vt:lpwstr/>
      </vt:variant>
      <vt:variant>
        <vt:lpwstr>Glos_VistA</vt:lpwstr>
      </vt:variant>
      <vt:variant>
        <vt:i4>2031667</vt:i4>
      </vt:variant>
      <vt:variant>
        <vt:i4>3804</vt:i4>
      </vt:variant>
      <vt:variant>
        <vt:i4>0</vt:i4>
      </vt:variant>
      <vt:variant>
        <vt:i4>5</vt:i4>
      </vt:variant>
      <vt:variant>
        <vt:lpwstr/>
      </vt:variant>
      <vt:variant>
        <vt:lpwstr>Glos_CDCO</vt:lpwstr>
      </vt:variant>
      <vt:variant>
        <vt:i4>1179751</vt:i4>
      </vt:variant>
      <vt:variant>
        <vt:i4>3801</vt:i4>
      </vt:variant>
      <vt:variant>
        <vt:i4>0</vt:i4>
      </vt:variant>
      <vt:variant>
        <vt:i4>5</vt:i4>
      </vt:variant>
      <vt:variant>
        <vt:lpwstr/>
      </vt:variant>
      <vt:variant>
        <vt:lpwstr>Glos_508</vt:lpwstr>
      </vt:variant>
      <vt:variant>
        <vt:i4>6684759</vt:i4>
      </vt:variant>
      <vt:variant>
        <vt:i4>3798</vt:i4>
      </vt:variant>
      <vt:variant>
        <vt:i4>0</vt:i4>
      </vt:variant>
      <vt:variant>
        <vt:i4>5</vt:i4>
      </vt:variant>
      <vt:variant>
        <vt:lpwstr/>
      </vt:variant>
      <vt:variant>
        <vt:lpwstr>G_09</vt:lpwstr>
      </vt:variant>
      <vt:variant>
        <vt:i4>6226023</vt:i4>
      </vt:variant>
      <vt:variant>
        <vt:i4>3795</vt:i4>
      </vt:variant>
      <vt:variant>
        <vt:i4>0</vt:i4>
      </vt:variant>
      <vt:variant>
        <vt:i4>5</vt:i4>
      </vt:variant>
      <vt:variant>
        <vt:lpwstr/>
      </vt:variant>
      <vt:variant>
        <vt:lpwstr>G_X</vt:lpwstr>
      </vt:variant>
      <vt:variant>
        <vt:i4>6226023</vt:i4>
      </vt:variant>
      <vt:variant>
        <vt:i4>3792</vt:i4>
      </vt:variant>
      <vt:variant>
        <vt:i4>0</vt:i4>
      </vt:variant>
      <vt:variant>
        <vt:i4>5</vt:i4>
      </vt:variant>
      <vt:variant>
        <vt:lpwstr/>
      </vt:variant>
      <vt:variant>
        <vt:lpwstr>G_V</vt:lpwstr>
      </vt:variant>
      <vt:variant>
        <vt:i4>6226023</vt:i4>
      </vt:variant>
      <vt:variant>
        <vt:i4>3789</vt:i4>
      </vt:variant>
      <vt:variant>
        <vt:i4>0</vt:i4>
      </vt:variant>
      <vt:variant>
        <vt:i4>5</vt:i4>
      </vt:variant>
      <vt:variant>
        <vt:lpwstr/>
      </vt:variant>
      <vt:variant>
        <vt:lpwstr>G_U</vt:lpwstr>
      </vt:variant>
      <vt:variant>
        <vt:i4>6226023</vt:i4>
      </vt:variant>
      <vt:variant>
        <vt:i4>3786</vt:i4>
      </vt:variant>
      <vt:variant>
        <vt:i4>0</vt:i4>
      </vt:variant>
      <vt:variant>
        <vt:i4>5</vt:i4>
      </vt:variant>
      <vt:variant>
        <vt:lpwstr/>
      </vt:variant>
      <vt:variant>
        <vt:lpwstr>G_T</vt:lpwstr>
      </vt:variant>
      <vt:variant>
        <vt:i4>6226023</vt:i4>
      </vt:variant>
      <vt:variant>
        <vt:i4>3783</vt:i4>
      </vt:variant>
      <vt:variant>
        <vt:i4>0</vt:i4>
      </vt:variant>
      <vt:variant>
        <vt:i4>5</vt:i4>
      </vt:variant>
      <vt:variant>
        <vt:lpwstr/>
      </vt:variant>
      <vt:variant>
        <vt:lpwstr>G_S</vt:lpwstr>
      </vt:variant>
      <vt:variant>
        <vt:i4>6226023</vt:i4>
      </vt:variant>
      <vt:variant>
        <vt:i4>3780</vt:i4>
      </vt:variant>
      <vt:variant>
        <vt:i4>0</vt:i4>
      </vt:variant>
      <vt:variant>
        <vt:i4>5</vt:i4>
      </vt:variant>
      <vt:variant>
        <vt:lpwstr/>
      </vt:variant>
      <vt:variant>
        <vt:lpwstr>G_R</vt:lpwstr>
      </vt:variant>
      <vt:variant>
        <vt:i4>6226023</vt:i4>
      </vt:variant>
      <vt:variant>
        <vt:i4>3777</vt:i4>
      </vt:variant>
      <vt:variant>
        <vt:i4>0</vt:i4>
      </vt:variant>
      <vt:variant>
        <vt:i4>5</vt:i4>
      </vt:variant>
      <vt:variant>
        <vt:lpwstr/>
      </vt:variant>
      <vt:variant>
        <vt:lpwstr>G_P</vt:lpwstr>
      </vt:variant>
      <vt:variant>
        <vt:i4>6226023</vt:i4>
      </vt:variant>
      <vt:variant>
        <vt:i4>3774</vt:i4>
      </vt:variant>
      <vt:variant>
        <vt:i4>0</vt:i4>
      </vt:variant>
      <vt:variant>
        <vt:i4>5</vt:i4>
      </vt:variant>
      <vt:variant>
        <vt:lpwstr/>
      </vt:variant>
      <vt:variant>
        <vt:lpwstr>G_O</vt:lpwstr>
      </vt:variant>
      <vt:variant>
        <vt:i4>6226023</vt:i4>
      </vt:variant>
      <vt:variant>
        <vt:i4>3771</vt:i4>
      </vt:variant>
      <vt:variant>
        <vt:i4>0</vt:i4>
      </vt:variant>
      <vt:variant>
        <vt:i4>5</vt:i4>
      </vt:variant>
      <vt:variant>
        <vt:lpwstr/>
      </vt:variant>
      <vt:variant>
        <vt:lpwstr>G_N</vt:lpwstr>
      </vt:variant>
      <vt:variant>
        <vt:i4>6226023</vt:i4>
      </vt:variant>
      <vt:variant>
        <vt:i4>3768</vt:i4>
      </vt:variant>
      <vt:variant>
        <vt:i4>0</vt:i4>
      </vt:variant>
      <vt:variant>
        <vt:i4>5</vt:i4>
      </vt:variant>
      <vt:variant>
        <vt:lpwstr/>
      </vt:variant>
      <vt:variant>
        <vt:lpwstr>G_M</vt:lpwstr>
      </vt:variant>
      <vt:variant>
        <vt:i4>6226023</vt:i4>
      </vt:variant>
      <vt:variant>
        <vt:i4>3765</vt:i4>
      </vt:variant>
      <vt:variant>
        <vt:i4>0</vt:i4>
      </vt:variant>
      <vt:variant>
        <vt:i4>5</vt:i4>
      </vt:variant>
      <vt:variant>
        <vt:lpwstr/>
      </vt:variant>
      <vt:variant>
        <vt:lpwstr>G_L</vt:lpwstr>
      </vt:variant>
      <vt:variant>
        <vt:i4>6226023</vt:i4>
      </vt:variant>
      <vt:variant>
        <vt:i4>3762</vt:i4>
      </vt:variant>
      <vt:variant>
        <vt:i4>0</vt:i4>
      </vt:variant>
      <vt:variant>
        <vt:i4>5</vt:i4>
      </vt:variant>
      <vt:variant>
        <vt:lpwstr/>
      </vt:variant>
      <vt:variant>
        <vt:lpwstr>G_K</vt:lpwstr>
      </vt:variant>
      <vt:variant>
        <vt:i4>6226023</vt:i4>
      </vt:variant>
      <vt:variant>
        <vt:i4>3759</vt:i4>
      </vt:variant>
      <vt:variant>
        <vt:i4>0</vt:i4>
      </vt:variant>
      <vt:variant>
        <vt:i4>5</vt:i4>
      </vt:variant>
      <vt:variant>
        <vt:lpwstr/>
      </vt:variant>
      <vt:variant>
        <vt:lpwstr>G_I</vt:lpwstr>
      </vt:variant>
      <vt:variant>
        <vt:i4>6226023</vt:i4>
      </vt:variant>
      <vt:variant>
        <vt:i4>3756</vt:i4>
      </vt:variant>
      <vt:variant>
        <vt:i4>0</vt:i4>
      </vt:variant>
      <vt:variant>
        <vt:i4>5</vt:i4>
      </vt:variant>
      <vt:variant>
        <vt:lpwstr/>
      </vt:variant>
      <vt:variant>
        <vt:lpwstr>G_H</vt:lpwstr>
      </vt:variant>
      <vt:variant>
        <vt:i4>6226023</vt:i4>
      </vt:variant>
      <vt:variant>
        <vt:i4>3753</vt:i4>
      </vt:variant>
      <vt:variant>
        <vt:i4>0</vt:i4>
      </vt:variant>
      <vt:variant>
        <vt:i4>5</vt:i4>
      </vt:variant>
      <vt:variant>
        <vt:lpwstr/>
      </vt:variant>
      <vt:variant>
        <vt:lpwstr>G_G</vt:lpwstr>
      </vt:variant>
      <vt:variant>
        <vt:i4>6226023</vt:i4>
      </vt:variant>
      <vt:variant>
        <vt:i4>3750</vt:i4>
      </vt:variant>
      <vt:variant>
        <vt:i4>0</vt:i4>
      </vt:variant>
      <vt:variant>
        <vt:i4>5</vt:i4>
      </vt:variant>
      <vt:variant>
        <vt:lpwstr/>
      </vt:variant>
      <vt:variant>
        <vt:lpwstr>G_F</vt:lpwstr>
      </vt:variant>
      <vt:variant>
        <vt:i4>6226023</vt:i4>
      </vt:variant>
      <vt:variant>
        <vt:i4>3747</vt:i4>
      </vt:variant>
      <vt:variant>
        <vt:i4>0</vt:i4>
      </vt:variant>
      <vt:variant>
        <vt:i4>5</vt:i4>
      </vt:variant>
      <vt:variant>
        <vt:lpwstr/>
      </vt:variant>
      <vt:variant>
        <vt:lpwstr>G_E</vt:lpwstr>
      </vt:variant>
      <vt:variant>
        <vt:i4>6226023</vt:i4>
      </vt:variant>
      <vt:variant>
        <vt:i4>3744</vt:i4>
      </vt:variant>
      <vt:variant>
        <vt:i4>0</vt:i4>
      </vt:variant>
      <vt:variant>
        <vt:i4>5</vt:i4>
      </vt:variant>
      <vt:variant>
        <vt:lpwstr/>
      </vt:variant>
      <vt:variant>
        <vt:lpwstr>G_D</vt:lpwstr>
      </vt:variant>
      <vt:variant>
        <vt:i4>6226023</vt:i4>
      </vt:variant>
      <vt:variant>
        <vt:i4>3741</vt:i4>
      </vt:variant>
      <vt:variant>
        <vt:i4>0</vt:i4>
      </vt:variant>
      <vt:variant>
        <vt:i4>5</vt:i4>
      </vt:variant>
      <vt:variant>
        <vt:lpwstr/>
      </vt:variant>
      <vt:variant>
        <vt:lpwstr>G_C</vt:lpwstr>
      </vt:variant>
      <vt:variant>
        <vt:i4>6226023</vt:i4>
      </vt:variant>
      <vt:variant>
        <vt:i4>3738</vt:i4>
      </vt:variant>
      <vt:variant>
        <vt:i4>0</vt:i4>
      </vt:variant>
      <vt:variant>
        <vt:i4>5</vt:i4>
      </vt:variant>
      <vt:variant>
        <vt:lpwstr/>
      </vt:variant>
      <vt:variant>
        <vt:lpwstr>G_B</vt:lpwstr>
      </vt:variant>
      <vt:variant>
        <vt:i4>6226023</vt:i4>
      </vt:variant>
      <vt:variant>
        <vt:i4>3735</vt:i4>
      </vt:variant>
      <vt:variant>
        <vt:i4>0</vt:i4>
      </vt:variant>
      <vt:variant>
        <vt:i4>5</vt:i4>
      </vt:variant>
      <vt:variant>
        <vt:lpwstr/>
      </vt:variant>
      <vt:variant>
        <vt:lpwstr>G_A</vt:lpwstr>
      </vt:variant>
      <vt:variant>
        <vt:i4>4325378</vt:i4>
      </vt:variant>
      <vt:variant>
        <vt:i4>3729</vt:i4>
      </vt:variant>
      <vt:variant>
        <vt:i4>0</vt:i4>
      </vt:variant>
      <vt:variant>
        <vt:i4>5</vt:i4>
      </vt:variant>
      <vt:variant>
        <vt:lpwstr/>
      </vt:variant>
      <vt:variant>
        <vt:lpwstr>ZRX07</vt:lpwstr>
      </vt:variant>
      <vt:variant>
        <vt:i4>4325378</vt:i4>
      </vt:variant>
      <vt:variant>
        <vt:i4>3726</vt:i4>
      </vt:variant>
      <vt:variant>
        <vt:i4>0</vt:i4>
      </vt:variant>
      <vt:variant>
        <vt:i4>5</vt:i4>
      </vt:variant>
      <vt:variant>
        <vt:lpwstr/>
      </vt:variant>
      <vt:variant>
        <vt:lpwstr>ZRX06</vt:lpwstr>
      </vt:variant>
      <vt:variant>
        <vt:i4>4325378</vt:i4>
      </vt:variant>
      <vt:variant>
        <vt:i4>3723</vt:i4>
      </vt:variant>
      <vt:variant>
        <vt:i4>0</vt:i4>
      </vt:variant>
      <vt:variant>
        <vt:i4>5</vt:i4>
      </vt:variant>
      <vt:variant>
        <vt:lpwstr/>
      </vt:variant>
      <vt:variant>
        <vt:lpwstr>ZRX05</vt:lpwstr>
      </vt:variant>
      <vt:variant>
        <vt:i4>4325378</vt:i4>
      </vt:variant>
      <vt:variant>
        <vt:i4>3720</vt:i4>
      </vt:variant>
      <vt:variant>
        <vt:i4>0</vt:i4>
      </vt:variant>
      <vt:variant>
        <vt:i4>5</vt:i4>
      </vt:variant>
      <vt:variant>
        <vt:lpwstr/>
      </vt:variant>
      <vt:variant>
        <vt:lpwstr>ZRX04</vt:lpwstr>
      </vt:variant>
      <vt:variant>
        <vt:i4>4325378</vt:i4>
      </vt:variant>
      <vt:variant>
        <vt:i4>3717</vt:i4>
      </vt:variant>
      <vt:variant>
        <vt:i4>0</vt:i4>
      </vt:variant>
      <vt:variant>
        <vt:i4>5</vt:i4>
      </vt:variant>
      <vt:variant>
        <vt:lpwstr/>
      </vt:variant>
      <vt:variant>
        <vt:lpwstr>ZRX03</vt:lpwstr>
      </vt:variant>
      <vt:variant>
        <vt:i4>4325378</vt:i4>
      </vt:variant>
      <vt:variant>
        <vt:i4>3714</vt:i4>
      </vt:variant>
      <vt:variant>
        <vt:i4>0</vt:i4>
      </vt:variant>
      <vt:variant>
        <vt:i4>5</vt:i4>
      </vt:variant>
      <vt:variant>
        <vt:lpwstr/>
      </vt:variant>
      <vt:variant>
        <vt:lpwstr>ZRX02</vt:lpwstr>
      </vt:variant>
      <vt:variant>
        <vt:i4>4325378</vt:i4>
      </vt:variant>
      <vt:variant>
        <vt:i4>3711</vt:i4>
      </vt:variant>
      <vt:variant>
        <vt:i4>0</vt:i4>
      </vt:variant>
      <vt:variant>
        <vt:i4>5</vt:i4>
      </vt:variant>
      <vt:variant>
        <vt:lpwstr/>
      </vt:variant>
      <vt:variant>
        <vt:lpwstr>ZRX01</vt:lpwstr>
      </vt:variant>
      <vt:variant>
        <vt:i4>4390924</vt:i4>
      </vt:variant>
      <vt:variant>
        <vt:i4>3705</vt:i4>
      </vt:variant>
      <vt:variant>
        <vt:i4>0</vt:i4>
      </vt:variant>
      <vt:variant>
        <vt:i4>5</vt:i4>
      </vt:variant>
      <vt:variant>
        <vt:lpwstr/>
      </vt:variant>
      <vt:variant>
        <vt:lpwstr>ZSV07</vt:lpwstr>
      </vt:variant>
      <vt:variant>
        <vt:i4>4390924</vt:i4>
      </vt:variant>
      <vt:variant>
        <vt:i4>3702</vt:i4>
      </vt:variant>
      <vt:variant>
        <vt:i4>0</vt:i4>
      </vt:variant>
      <vt:variant>
        <vt:i4>5</vt:i4>
      </vt:variant>
      <vt:variant>
        <vt:lpwstr/>
      </vt:variant>
      <vt:variant>
        <vt:lpwstr>ZSV06</vt:lpwstr>
      </vt:variant>
      <vt:variant>
        <vt:i4>4390924</vt:i4>
      </vt:variant>
      <vt:variant>
        <vt:i4>3699</vt:i4>
      </vt:variant>
      <vt:variant>
        <vt:i4>0</vt:i4>
      </vt:variant>
      <vt:variant>
        <vt:i4>5</vt:i4>
      </vt:variant>
      <vt:variant>
        <vt:lpwstr/>
      </vt:variant>
      <vt:variant>
        <vt:lpwstr>ZSV05</vt:lpwstr>
      </vt:variant>
      <vt:variant>
        <vt:i4>4390924</vt:i4>
      </vt:variant>
      <vt:variant>
        <vt:i4>3696</vt:i4>
      </vt:variant>
      <vt:variant>
        <vt:i4>0</vt:i4>
      </vt:variant>
      <vt:variant>
        <vt:i4>5</vt:i4>
      </vt:variant>
      <vt:variant>
        <vt:lpwstr/>
      </vt:variant>
      <vt:variant>
        <vt:lpwstr>ZSV04</vt:lpwstr>
      </vt:variant>
      <vt:variant>
        <vt:i4>4390924</vt:i4>
      </vt:variant>
      <vt:variant>
        <vt:i4>3693</vt:i4>
      </vt:variant>
      <vt:variant>
        <vt:i4>0</vt:i4>
      </vt:variant>
      <vt:variant>
        <vt:i4>5</vt:i4>
      </vt:variant>
      <vt:variant>
        <vt:lpwstr/>
      </vt:variant>
      <vt:variant>
        <vt:lpwstr>ZSV03</vt:lpwstr>
      </vt:variant>
      <vt:variant>
        <vt:i4>4390924</vt:i4>
      </vt:variant>
      <vt:variant>
        <vt:i4>3690</vt:i4>
      </vt:variant>
      <vt:variant>
        <vt:i4>0</vt:i4>
      </vt:variant>
      <vt:variant>
        <vt:i4>5</vt:i4>
      </vt:variant>
      <vt:variant>
        <vt:lpwstr/>
      </vt:variant>
      <vt:variant>
        <vt:lpwstr>ZSV02</vt:lpwstr>
      </vt:variant>
      <vt:variant>
        <vt:i4>4390924</vt:i4>
      </vt:variant>
      <vt:variant>
        <vt:i4>3687</vt:i4>
      </vt:variant>
      <vt:variant>
        <vt:i4>0</vt:i4>
      </vt:variant>
      <vt:variant>
        <vt:i4>5</vt:i4>
      </vt:variant>
      <vt:variant>
        <vt:lpwstr/>
      </vt:variant>
      <vt:variant>
        <vt:lpwstr>ZSV01</vt:lpwstr>
      </vt:variant>
      <vt:variant>
        <vt:i4>5963796</vt:i4>
      </vt:variant>
      <vt:variant>
        <vt:i4>3681</vt:i4>
      </vt:variant>
      <vt:variant>
        <vt:i4>0</vt:i4>
      </vt:variant>
      <vt:variant>
        <vt:i4>5</vt:i4>
      </vt:variant>
      <vt:variant>
        <vt:lpwstr/>
      </vt:variant>
      <vt:variant>
        <vt:lpwstr>ZIN21</vt:lpwstr>
      </vt:variant>
      <vt:variant>
        <vt:i4>5963796</vt:i4>
      </vt:variant>
      <vt:variant>
        <vt:i4>3678</vt:i4>
      </vt:variant>
      <vt:variant>
        <vt:i4>0</vt:i4>
      </vt:variant>
      <vt:variant>
        <vt:i4>5</vt:i4>
      </vt:variant>
      <vt:variant>
        <vt:lpwstr/>
      </vt:variant>
      <vt:variant>
        <vt:lpwstr>ZIN20</vt:lpwstr>
      </vt:variant>
      <vt:variant>
        <vt:i4>5767188</vt:i4>
      </vt:variant>
      <vt:variant>
        <vt:i4>3675</vt:i4>
      </vt:variant>
      <vt:variant>
        <vt:i4>0</vt:i4>
      </vt:variant>
      <vt:variant>
        <vt:i4>5</vt:i4>
      </vt:variant>
      <vt:variant>
        <vt:lpwstr/>
      </vt:variant>
      <vt:variant>
        <vt:lpwstr>ZIN19</vt:lpwstr>
      </vt:variant>
      <vt:variant>
        <vt:i4>5767188</vt:i4>
      </vt:variant>
      <vt:variant>
        <vt:i4>3672</vt:i4>
      </vt:variant>
      <vt:variant>
        <vt:i4>0</vt:i4>
      </vt:variant>
      <vt:variant>
        <vt:i4>5</vt:i4>
      </vt:variant>
      <vt:variant>
        <vt:lpwstr/>
      </vt:variant>
      <vt:variant>
        <vt:lpwstr>ZIN18</vt:lpwstr>
      </vt:variant>
      <vt:variant>
        <vt:i4>5767188</vt:i4>
      </vt:variant>
      <vt:variant>
        <vt:i4>3669</vt:i4>
      </vt:variant>
      <vt:variant>
        <vt:i4>0</vt:i4>
      </vt:variant>
      <vt:variant>
        <vt:i4>5</vt:i4>
      </vt:variant>
      <vt:variant>
        <vt:lpwstr/>
      </vt:variant>
      <vt:variant>
        <vt:lpwstr>ZIN17</vt:lpwstr>
      </vt:variant>
      <vt:variant>
        <vt:i4>5767188</vt:i4>
      </vt:variant>
      <vt:variant>
        <vt:i4>3666</vt:i4>
      </vt:variant>
      <vt:variant>
        <vt:i4>0</vt:i4>
      </vt:variant>
      <vt:variant>
        <vt:i4>5</vt:i4>
      </vt:variant>
      <vt:variant>
        <vt:lpwstr/>
      </vt:variant>
      <vt:variant>
        <vt:lpwstr>ZIN16</vt:lpwstr>
      </vt:variant>
      <vt:variant>
        <vt:i4>5767188</vt:i4>
      </vt:variant>
      <vt:variant>
        <vt:i4>3663</vt:i4>
      </vt:variant>
      <vt:variant>
        <vt:i4>0</vt:i4>
      </vt:variant>
      <vt:variant>
        <vt:i4>5</vt:i4>
      </vt:variant>
      <vt:variant>
        <vt:lpwstr/>
      </vt:variant>
      <vt:variant>
        <vt:lpwstr>ZIN15</vt:lpwstr>
      </vt:variant>
      <vt:variant>
        <vt:i4>5767188</vt:i4>
      </vt:variant>
      <vt:variant>
        <vt:i4>3660</vt:i4>
      </vt:variant>
      <vt:variant>
        <vt:i4>0</vt:i4>
      </vt:variant>
      <vt:variant>
        <vt:i4>5</vt:i4>
      </vt:variant>
      <vt:variant>
        <vt:lpwstr/>
      </vt:variant>
      <vt:variant>
        <vt:lpwstr>ZIN14</vt:lpwstr>
      </vt:variant>
      <vt:variant>
        <vt:i4>5767188</vt:i4>
      </vt:variant>
      <vt:variant>
        <vt:i4>3657</vt:i4>
      </vt:variant>
      <vt:variant>
        <vt:i4>0</vt:i4>
      </vt:variant>
      <vt:variant>
        <vt:i4>5</vt:i4>
      </vt:variant>
      <vt:variant>
        <vt:lpwstr/>
      </vt:variant>
      <vt:variant>
        <vt:lpwstr>ZIN13</vt:lpwstr>
      </vt:variant>
      <vt:variant>
        <vt:i4>5767188</vt:i4>
      </vt:variant>
      <vt:variant>
        <vt:i4>3654</vt:i4>
      </vt:variant>
      <vt:variant>
        <vt:i4>0</vt:i4>
      </vt:variant>
      <vt:variant>
        <vt:i4>5</vt:i4>
      </vt:variant>
      <vt:variant>
        <vt:lpwstr/>
      </vt:variant>
      <vt:variant>
        <vt:lpwstr>ZIN12</vt:lpwstr>
      </vt:variant>
      <vt:variant>
        <vt:i4>5767188</vt:i4>
      </vt:variant>
      <vt:variant>
        <vt:i4>3651</vt:i4>
      </vt:variant>
      <vt:variant>
        <vt:i4>0</vt:i4>
      </vt:variant>
      <vt:variant>
        <vt:i4>5</vt:i4>
      </vt:variant>
      <vt:variant>
        <vt:lpwstr/>
      </vt:variant>
      <vt:variant>
        <vt:lpwstr>ZIN11</vt:lpwstr>
      </vt:variant>
      <vt:variant>
        <vt:i4>5767188</vt:i4>
      </vt:variant>
      <vt:variant>
        <vt:i4>3648</vt:i4>
      </vt:variant>
      <vt:variant>
        <vt:i4>0</vt:i4>
      </vt:variant>
      <vt:variant>
        <vt:i4>5</vt:i4>
      </vt:variant>
      <vt:variant>
        <vt:lpwstr/>
      </vt:variant>
      <vt:variant>
        <vt:lpwstr>ZIN10</vt:lpwstr>
      </vt:variant>
      <vt:variant>
        <vt:i4>5832724</vt:i4>
      </vt:variant>
      <vt:variant>
        <vt:i4>3645</vt:i4>
      </vt:variant>
      <vt:variant>
        <vt:i4>0</vt:i4>
      </vt:variant>
      <vt:variant>
        <vt:i4>5</vt:i4>
      </vt:variant>
      <vt:variant>
        <vt:lpwstr/>
      </vt:variant>
      <vt:variant>
        <vt:lpwstr>ZIN09</vt:lpwstr>
      </vt:variant>
      <vt:variant>
        <vt:i4>5832724</vt:i4>
      </vt:variant>
      <vt:variant>
        <vt:i4>3642</vt:i4>
      </vt:variant>
      <vt:variant>
        <vt:i4>0</vt:i4>
      </vt:variant>
      <vt:variant>
        <vt:i4>5</vt:i4>
      </vt:variant>
      <vt:variant>
        <vt:lpwstr/>
      </vt:variant>
      <vt:variant>
        <vt:lpwstr>ZIN08</vt:lpwstr>
      </vt:variant>
      <vt:variant>
        <vt:i4>5832724</vt:i4>
      </vt:variant>
      <vt:variant>
        <vt:i4>3639</vt:i4>
      </vt:variant>
      <vt:variant>
        <vt:i4>0</vt:i4>
      </vt:variant>
      <vt:variant>
        <vt:i4>5</vt:i4>
      </vt:variant>
      <vt:variant>
        <vt:lpwstr/>
      </vt:variant>
      <vt:variant>
        <vt:lpwstr>ZIN07</vt:lpwstr>
      </vt:variant>
      <vt:variant>
        <vt:i4>5832724</vt:i4>
      </vt:variant>
      <vt:variant>
        <vt:i4>3636</vt:i4>
      </vt:variant>
      <vt:variant>
        <vt:i4>0</vt:i4>
      </vt:variant>
      <vt:variant>
        <vt:i4>5</vt:i4>
      </vt:variant>
      <vt:variant>
        <vt:lpwstr/>
      </vt:variant>
      <vt:variant>
        <vt:lpwstr>ZIN06</vt:lpwstr>
      </vt:variant>
      <vt:variant>
        <vt:i4>5832724</vt:i4>
      </vt:variant>
      <vt:variant>
        <vt:i4>3633</vt:i4>
      </vt:variant>
      <vt:variant>
        <vt:i4>0</vt:i4>
      </vt:variant>
      <vt:variant>
        <vt:i4>5</vt:i4>
      </vt:variant>
      <vt:variant>
        <vt:lpwstr/>
      </vt:variant>
      <vt:variant>
        <vt:lpwstr>ZIN05</vt:lpwstr>
      </vt:variant>
      <vt:variant>
        <vt:i4>5832724</vt:i4>
      </vt:variant>
      <vt:variant>
        <vt:i4>3630</vt:i4>
      </vt:variant>
      <vt:variant>
        <vt:i4>0</vt:i4>
      </vt:variant>
      <vt:variant>
        <vt:i4>5</vt:i4>
      </vt:variant>
      <vt:variant>
        <vt:lpwstr/>
      </vt:variant>
      <vt:variant>
        <vt:lpwstr>ZIN04</vt:lpwstr>
      </vt:variant>
      <vt:variant>
        <vt:i4>5832724</vt:i4>
      </vt:variant>
      <vt:variant>
        <vt:i4>3627</vt:i4>
      </vt:variant>
      <vt:variant>
        <vt:i4>0</vt:i4>
      </vt:variant>
      <vt:variant>
        <vt:i4>5</vt:i4>
      </vt:variant>
      <vt:variant>
        <vt:lpwstr/>
      </vt:variant>
      <vt:variant>
        <vt:lpwstr>ZIN03</vt:lpwstr>
      </vt:variant>
      <vt:variant>
        <vt:i4>5832724</vt:i4>
      </vt:variant>
      <vt:variant>
        <vt:i4>3624</vt:i4>
      </vt:variant>
      <vt:variant>
        <vt:i4>0</vt:i4>
      </vt:variant>
      <vt:variant>
        <vt:i4>5</vt:i4>
      </vt:variant>
      <vt:variant>
        <vt:lpwstr/>
      </vt:variant>
      <vt:variant>
        <vt:lpwstr>ZIN02</vt:lpwstr>
      </vt:variant>
      <vt:variant>
        <vt:i4>5832724</vt:i4>
      </vt:variant>
      <vt:variant>
        <vt:i4>3621</vt:i4>
      </vt:variant>
      <vt:variant>
        <vt:i4>0</vt:i4>
      </vt:variant>
      <vt:variant>
        <vt:i4>5</vt:i4>
      </vt:variant>
      <vt:variant>
        <vt:lpwstr/>
      </vt:variant>
      <vt:variant>
        <vt:lpwstr>ZIN01</vt:lpwstr>
      </vt:variant>
      <vt:variant>
        <vt:i4>1769533</vt:i4>
      </vt:variant>
      <vt:variant>
        <vt:i4>3615</vt:i4>
      </vt:variant>
      <vt:variant>
        <vt:i4>0</vt:i4>
      </vt:variant>
      <vt:variant>
        <vt:i4>5</vt:i4>
      </vt:variant>
      <vt:variant>
        <vt:lpwstr/>
      </vt:variant>
      <vt:variant>
        <vt:lpwstr>_ZSP-8_SC_Award</vt:lpwstr>
      </vt:variant>
      <vt:variant>
        <vt:i4>4128810</vt:i4>
      </vt:variant>
      <vt:variant>
        <vt:i4>3612</vt:i4>
      </vt:variant>
      <vt:variant>
        <vt:i4>0</vt:i4>
      </vt:variant>
      <vt:variant>
        <vt:i4>5</vt:i4>
      </vt:variant>
      <vt:variant>
        <vt:lpwstr/>
      </vt:variant>
      <vt:variant>
        <vt:lpwstr>_ZSP-7_Unemployable</vt:lpwstr>
      </vt:variant>
      <vt:variant>
        <vt:i4>6815753</vt:i4>
      </vt:variant>
      <vt:variant>
        <vt:i4>3609</vt:i4>
      </vt:variant>
      <vt:variant>
        <vt:i4>0</vt:i4>
      </vt:variant>
      <vt:variant>
        <vt:i4>5</vt:i4>
      </vt:variant>
      <vt:variant>
        <vt:lpwstr/>
      </vt:variant>
      <vt:variant>
        <vt:lpwstr>_ZSP-6_Permanent_&amp;</vt:lpwstr>
      </vt:variant>
      <vt:variant>
        <vt:i4>2228237</vt:i4>
      </vt:variant>
      <vt:variant>
        <vt:i4>3606</vt:i4>
      </vt:variant>
      <vt:variant>
        <vt:i4>0</vt:i4>
      </vt:variant>
      <vt:variant>
        <vt:i4>5</vt:i4>
      </vt:variant>
      <vt:variant>
        <vt:lpwstr/>
      </vt:variant>
      <vt:variant>
        <vt:lpwstr>_ZSP-5_Vietnam_Service</vt:lpwstr>
      </vt:variant>
      <vt:variant>
        <vt:i4>6946905</vt:i4>
      </vt:variant>
      <vt:variant>
        <vt:i4>3603</vt:i4>
      </vt:variant>
      <vt:variant>
        <vt:i4>0</vt:i4>
      </vt:variant>
      <vt:variant>
        <vt:i4>5</vt:i4>
      </vt:variant>
      <vt:variant>
        <vt:lpwstr/>
      </vt:variant>
      <vt:variant>
        <vt:lpwstr>_ZSP-4_Period_of</vt:lpwstr>
      </vt:variant>
      <vt:variant>
        <vt:i4>4980854</vt:i4>
      </vt:variant>
      <vt:variant>
        <vt:i4>3600</vt:i4>
      </vt:variant>
      <vt:variant>
        <vt:i4>0</vt:i4>
      </vt:variant>
      <vt:variant>
        <vt:i4>5</vt:i4>
      </vt:variant>
      <vt:variant>
        <vt:lpwstr/>
      </vt:variant>
      <vt:variant>
        <vt:lpwstr>_ZSP-3_Service_Connected</vt:lpwstr>
      </vt:variant>
      <vt:variant>
        <vt:i4>5046390</vt:i4>
      </vt:variant>
      <vt:variant>
        <vt:i4>3597</vt:i4>
      </vt:variant>
      <vt:variant>
        <vt:i4>0</vt:i4>
      </vt:variant>
      <vt:variant>
        <vt:i4>5</vt:i4>
      </vt:variant>
      <vt:variant>
        <vt:lpwstr/>
      </vt:variant>
      <vt:variant>
        <vt:lpwstr>_ZSP-2_Service_Connected?</vt:lpwstr>
      </vt:variant>
      <vt:variant>
        <vt:i4>5570660</vt:i4>
      </vt:variant>
      <vt:variant>
        <vt:i4>3594</vt:i4>
      </vt:variant>
      <vt:variant>
        <vt:i4>0</vt:i4>
      </vt:variant>
      <vt:variant>
        <vt:i4>5</vt:i4>
      </vt:variant>
      <vt:variant>
        <vt:lpwstr/>
      </vt:variant>
      <vt:variant>
        <vt:lpwstr>_ZSP-1_Set_ID</vt:lpwstr>
      </vt:variant>
      <vt:variant>
        <vt:i4>1769533</vt:i4>
      </vt:variant>
      <vt:variant>
        <vt:i4>3591</vt:i4>
      </vt:variant>
      <vt:variant>
        <vt:i4>0</vt:i4>
      </vt:variant>
      <vt:variant>
        <vt:i4>5</vt:i4>
      </vt:variant>
      <vt:variant>
        <vt:lpwstr/>
      </vt:variant>
      <vt:variant>
        <vt:lpwstr>_ZSP-8_SC_Award</vt:lpwstr>
      </vt:variant>
      <vt:variant>
        <vt:i4>4128810</vt:i4>
      </vt:variant>
      <vt:variant>
        <vt:i4>3588</vt:i4>
      </vt:variant>
      <vt:variant>
        <vt:i4>0</vt:i4>
      </vt:variant>
      <vt:variant>
        <vt:i4>5</vt:i4>
      </vt:variant>
      <vt:variant>
        <vt:lpwstr/>
      </vt:variant>
      <vt:variant>
        <vt:lpwstr>_ZSP-7_Unemployable</vt:lpwstr>
      </vt:variant>
      <vt:variant>
        <vt:i4>7798821</vt:i4>
      </vt:variant>
      <vt:variant>
        <vt:i4>3585</vt:i4>
      </vt:variant>
      <vt:variant>
        <vt:i4>0</vt:i4>
      </vt:variant>
      <vt:variant>
        <vt:i4>5</vt:i4>
      </vt:variant>
      <vt:variant>
        <vt:lpwstr/>
      </vt:variant>
      <vt:variant>
        <vt:lpwstr>TVA001</vt:lpwstr>
      </vt:variant>
      <vt:variant>
        <vt:i4>6815753</vt:i4>
      </vt:variant>
      <vt:variant>
        <vt:i4>3582</vt:i4>
      </vt:variant>
      <vt:variant>
        <vt:i4>0</vt:i4>
      </vt:variant>
      <vt:variant>
        <vt:i4>5</vt:i4>
      </vt:variant>
      <vt:variant>
        <vt:lpwstr/>
      </vt:variant>
      <vt:variant>
        <vt:lpwstr>_ZSP-6_Permanent_&amp;</vt:lpwstr>
      </vt:variant>
      <vt:variant>
        <vt:i4>7798821</vt:i4>
      </vt:variant>
      <vt:variant>
        <vt:i4>3579</vt:i4>
      </vt:variant>
      <vt:variant>
        <vt:i4>0</vt:i4>
      </vt:variant>
      <vt:variant>
        <vt:i4>5</vt:i4>
      </vt:variant>
      <vt:variant>
        <vt:lpwstr/>
      </vt:variant>
      <vt:variant>
        <vt:lpwstr>TVA001</vt:lpwstr>
      </vt:variant>
      <vt:variant>
        <vt:i4>2228237</vt:i4>
      </vt:variant>
      <vt:variant>
        <vt:i4>3576</vt:i4>
      </vt:variant>
      <vt:variant>
        <vt:i4>0</vt:i4>
      </vt:variant>
      <vt:variant>
        <vt:i4>5</vt:i4>
      </vt:variant>
      <vt:variant>
        <vt:lpwstr/>
      </vt:variant>
      <vt:variant>
        <vt:lpwstr>_ZSP-5_Vietnam_Service</vt:lpwstr>
      </vt:variant>
      <vt:variant>
        <vt:i4>6946905</vt:i4>
      </vt:variant>
      <vt:variant>
        <vt:i4>3573</vt:i4>
      </vt:variant>
      <vt:variant>
        <vt:i4>0</vt:i4>
      </vt:variant>
      <vt:variant>
        <vt:i4>5</vt:i4>
      </vt:variant>
      <vt:variant>
        <vt:lpwstr/>
      </vt:variant>
      <vt:variant>
        <vt:lpwstr>_ZSP-4_Period_of</vt:lpwstr>
      </vt:variant>
      <vt:variant>
        <vt:i4>4980854</vt:i4>
      </vt:variant>
      <vt:variant>
        <vt:i4>3570</vt:i4>
      </vt:variant>
      <vt:variant>
        <vt:i4>0</vt:i4>
      </vt:variant>
      <vt:variant>
        <vt:i4>5</vt:i4>
      </vt:variant>
      <vt:variant>
        <vt:lpwstr/>
      </vt:variant>
      <vt:variant>
        <vt:lpwstr>_ZSP-3_Service_Connected</vt:lpwstr>
      </vt:variant>
      <vt:variant>
        <vt:i4>5046390</vt:i4>
      </vt:variant>
      <vt:variant>
        <vt:i4>3567</vt:i4>
      </vt:variant>
      <vt:variant>
        <vt:i4>0</vt:i4>
      </vt:variant>
      <vt:variant>
        <vt:i4>5</vt:i4>
      </vt:variant>
      <vt:variant>
        <vt:lpwstr/>
      </vt:variant>
      <vt:variant>
        <vt:lpwstr>_ZSP-2_Service_Connected?</vt:lpwstr>
      </vt:variant>
      <vt:variant>
        <vt:i4>7798821</vt:i4>
      </vt:variant>
      <vt:variant>
        <vt:i4>3564</vt:i4>
      </vt:variant>
      <vt:variant>
        <vt:i4>0</vt:i4>
      </vt:variant>
      <vt:variant>
        <vt:i4>5</vt:i4>
      </vt:variant>
      <vt:variant>
        <vt:lpwstr/>
      </vt:variant>
      <vt:variant>
        <vt:lpwstr>TVA001</vt:lpwstr>
      </vt:variant>
      <vt:variant>
        <vt:i4>5570660</vt:i4>
      </vt:variant>
      <vt:variant>
        <vt:i4>3561</vt:i4>
      </vt:variant>
      <vt:variant>
        <vt:i4>0</vt:i4>
      </vt:variant>
      <vt:variant>
        <vt:i4>5</vt:i4>
      </vt:variant>
      <vt:variant>
        <vt:lpwstr/>
      </vt:variant>
      <vt:variant>
        <vt:lpwstr>_ZSP-1_Set_ID</vt:lpwstr>
      </vt:variant>
      <vt:variant>
        <vt:i4>6226039</vt:i4>
      </vt:variant>
      <vt:variant>
        <vt:i4>3555</vt:i4>
      </vt:variant>
      <vt:variant>
        <vt:i4>0</vt:i4>
      </vt:variant>
      <vt:variant>
        <vt:i4>5</vt:i4>
      </vt:variant>
      <vt:variant>
        <vt:lpwstr/>
      </vt:variant>
      <vt:variant>
        <vt:lpwstr>_ZRD-4_Service_Connected</vt:lpwstr>
      </vt:variant>
      <vt:variant>
        <vt:i4>2031662</vt:i4>
      </vt:variant>
      <vt:variant>
        <vt:i4>3552</vt:i4>
      </vt:variant>
      <vt:variant>
        <vt:i4>0</vt:i4>
      </vt:variant>
      <vt:variant>
        <vt:i4>5</vt:i4>
      </vt:variant>
      <vt:variant>
        <vt:lpwstr/>
      </vt:variant>
      <vt:variant>
        <vt:lpwstr>_ZRD-3_Disability_%</vt:lpwstr>
      </vt:variant>
      <vt:variant>
        <vt:i4>4587621</vt:i4>
      </vt:variant>
      <vt:variant>
        <vt:i4>3549</vt:i4>
      </vt:variant>
      <vt:variant>
        <vt:i4>0</vt:i4>
      </vt:variant>
      <vt:variant>
        <vt:i4>5</vt:i4>
      </vt:variant>
      <vt:variant>
        <vt:lpwstr/>
      </vt:variant>
      <vt:variant>
        <vt:lpwstr>_ZRD-2_Rated_Disabilities</vt:lpwstr>
      </vt:variant>
      <vt:variant>
        <vt:i4>1966081</vt:i4>
      </vt:variant>
      <vt:variant>
        <vt:i4>3546</vt:i4>
      </vt:variant>
      <vt:variant>
        <vt:i4>0</vt:i4>
      </vt:variant>
      <vt:variant>
        <vt:i4>5</vt:i4>
      </vt:variant>
      <vt:variant>
        <vt:lpwstr/>
      </vt:variant>
      <vt:variant>
        <vt:lpwstr>_ZRD-1_Set_ID_1</vt:lpwstr>
      </vt:variant>
      <vt:variant>
        <vt:i4>6226039</vt:i4>
      </vt:variant>
      <vt:variant>
        <vt:i4>3543</vt:i4>
      </vt:variant>
      <vt:variant>
        <vt:i4>0</vt:i4>
      </vt:variant>
      <vt:variant>
        <vt:i4>5</vt:i4>
      </vt:variant>
      <vt:variant>
        <vt:lpwstr/>
      </vt:variant>
      <vt:variant>
        <vt:lpwstr>_ZRD-4_Service_Connected</vt:lpwstr>
      </vt:variant>
      <vt:variant>
        <vt:i4>7798821</vt:i4>
      </vt:variant>
      <vt:variant>
        <vt:i4>3540</vt:i4>
      </vt:variant>
      <vt:variant>
        <vt:i4>0</vt:i4>
      </vt:variant>
      <vt:variant>
        <vt:i4>5</vt:i4>
      </vt:variant>
      <vt:variant>
        <vt:lpwstr/>
      </vt:variant>
      <vt:variant>
        <vt:lpwstr>TVA001</vt:lpwstr>
      </vt:variant>
      <vt:variant>
        <vt:i4>2031662</vt:i4>
      </vt:variant>
      <vt:variant>
        <vt:i4>3537</vt:i4>
      </vt:variant>
      <vt:variant>
        <vt:i4>0</vt:i4>
      </vt:variant>
      <vt:variant>
        <vt:i4>5</vt:i4>
      </vt:variant>
      <vt:variant>
        <vt:lpwstr/>
      </vt:variant>
      <vt:variant>
        <vt:lpwstr>_ZRD-3_Disability_%</vt:lpwstr>
      </vt:variant>
      <vt:variant>
        <vt:i4>4587621</vt:i4>
      </vt:variant>
      <vt:variant>
        <vt:i4>3534</vt:i4>
      </vt:variant>
      <vt:variant>
        <vt:i4>0</vt:i4>
      </vt:variant>
      <vt:variant>
        <vt:i4>5</vt:i4>
      </vt:variant>
      <vt:variant>
        <vt:lpwstr/>
      </vt:variant>
      <vt:variant>
        <vt:lpwstr>_ZRD-2_Rated_Disabilities</vt:lpwstr>
      </vt:variant>
      <vt:variant>
        <vt:i4>1966081</vt:i4>
      </vt:variant>
      <vt:variant>
        <vt:i4>3531</vt:i4>
      </vt:variant>
      <vt:variant>
        <vt:i4>0</vt:i4>
      </vt:variant>
      <vt:variant>
        <vt:i4>5</vt:i4>
      </vt:variant>
      <vt:variant>
        <vt:lpwstr/>
      </vt:variant>
      <vt:variant>
        <vt:lpwstr>_ZRD-1_Set_ID_1</vt:lpwstr>
      </vt:variant>
      <vt:variant>
        <vt:i4>524379</vt:i4>
      </vt:variant>
      <vt:variant>
        <vt:i4>3525</vt:i4>
      </vt:variant>
      <vt:variant>
        <vt:i4>0</vt:i4>
      </vt:variant>
      <vt:variant>
        <vt:i4>5</vt:i4>
      </vt:variant>
      <vt:variant>
        <vt:lpwstr/>
      </vt:variant>
      <vt:variant>
        <vt:lpwstr>_RXE-30_Dispense_Package_Method</vt:lpwstr>
      </vt:variant>
      <vt:variant>
        <vt:i4>196732</vt:i4>
      </vt:variant>
      <vt:variant>
        <vt:i4>3522</vt:i4>
      </vt:variant>
      <vt:variant>
        <vt:i4>0</vt:i4>
      </vt:variant>
      <vt:variant>
        <vt:i4>5</vt:i4>
      </vt:variant>
      <vt:variant>
        <vt:lpwstr/>
      </vt:variant>
      <vt:variant>
        <vt:lpwstr>_RXE-27_Give_Indication</vt:lpwstr>
      </vt:variant>
      <vt:variant>
        <vt:i4>4390931</vt:i4>
      </vt:variant>
      <vt:variant>
        <vt:i4>3519</vt:i4>
      </vt:variant>
      <vt:variant>
        <vt:i4>0</vt:i4>
      </vt:variant>
      <vt:variant>
        <vt:i4>5</vt:i4>
      </vt:variant>
      <vt:variant>
        <vt:lpwstr/>
      </vt:variant>
      <vt:variant>
        <vt:lpwstr>_RXE-23_Give_Rate_Amount</vt:lpwstr>
      </vt:variant>
      <vt:variant>
        <vt:i4>6619247</vt:i4>
      </vt:variant>
      <vt:variant>
        <vt:i4>3516</vt:i4>
      </vt:variant>
      <vt:variant>
        <vt:i4>0</vt:i4>
      </vt:variant>
      <vt:variant>
        <vt:i4>5</vt:i4>
      </vt:variant>
      <vt:variant>
        <vt:lpwstr/>
      </vt:variant>
      <vt:variant>
        <vt:lpwstr>_RXE-22_Give_Per_(Time Unit)</vt:lpwstr>
      </vt:variant>
      <vt:variant>
        <vt:i4>538902618</vt:i4>
      </vt:variant>
      <vt:variant>
        <vt:i4>3513</vt:i4>
      </vt:variant>
      <vt:variant>
        <vt:i4>0</vt:i4>
      </vt:variant>
      <vt:variant>
        <vt:i4>5</vt:i4>
      </vt:variant>
      <vt:variant>
        <vt:lpwstr/>
      </vt:variant>
      <vt:variant>
        <vt:lpwstr>_RXE-21_Pharmacy/Treatment_Supplier’</vt:lpwstr>
      </vt:variant>
      <vt:variant>
        <vt:i4>1310792</vt:i4>
      </vt:variant>
      <vt:variant>
        <vt:i4>3510</vt:i4>
      </vt:variant>
      <vt:variant>
        <vt:i4>0</vt:i4>
      </vt:variant>
      <vt:variant>
        <vt:i4>5</vt:i4>
      </vt:variant>
      <vt:variant>
        <vt:lpwstr/>
      </vt:variant>
      <vt:variant>
        <vt:lpwstr>_RXE-20_Needs_Human_Review</vt:lpwstr>
      </vt:variant>
      <vt:variant>
        <vt:i4>7340092</vt:i4>
      </vt:variant>
      <vt:variant>
        <vt:i4>3507</vt:i4>
      </vt:variant>
      <vt:variant>
        <vt:i4>0</vt:i4>
      </vt:variant>
      <vt:variant>
        <vt:i4>5</vt:i4>
      </vt:variant>
      <vt:variant>
        <vt:lpwstr/>
      </vt:variant>
      <vt:variant>
        <vt:lpwstr>_RXE-19_Total_Daily_Dose</vt:lpwstr>
      </vt:variant>
      <vt:variant>
        <vt:i4>983129</vt:i4>
      </vt:variant>
      <vt:variant>
        <vt:i4>3504</vt:i4>
      </vt:variant>
      <vt:variant>
        <vt:i4>0</vt:i4>
      </vt:variant>
      <vt:variant>
        <vt:i4>5</vt:i4>
      </vt:variant>
      <vt:variant>
        <vt:lpwstr/>
      </vt:variant>
      <vt:variant>
        <vt:lpwstr>_RXE-18_D/T_of_Most Recent Refill or</vt:lpwstr>
      </vt:variant>
      <vt:variant>
        <vt:i4>5242906</vt:i4>
      </vt:variant>
      <vt:variant>
        <vt:i4>3501</vt:i4>
      </vt:variant>
      <vt:variant>
        <vt:i4>0</vt:i4>
      </vt:variant>
      <vt:variant>
        <vt:i4>5</vt:i4>
      </vt:variant>
      <vt:variant>
        <vt:lpwstr/>
      </vt:variant>
      <vt:variant>
        <vt:lpwstr>_RXE-17_Number_of_Refills/Doses Disp</vt:lpwstr>
      </vt:variant>
      <vt:variant>
        <vt:i4>721020</vt:i4>
      </vt:variant>
      <vt:variant>
        <vt:i4>3498</vt:i4>
      </vt:variant>
      <vt:variant>
        <vt:i4>0</vt:i4>
      </vt:variant>
      <vt:variant>
        <vt:i4>5</vt:i4>
      </vt:variant>
      <vt:variant>
        <vt:lpwstr/>
      </vt:variant>
      <vt:variant>
        <vt:lpwstr>_RXE-10_Dispense_Amount</vt:lpwstr>
      </vt:variant>
      <vt:variant>
        <vt:i4>538509437</vt:i4>
      </vt:variant>
      <vt:variant>
        <vt:i4>3495</vt:i4>
      </vt:variant>
      <vt:variant>
        <vt:i4>0</vt:i4>
      </vt:variant>
      <vt:variant>
        <vt:i4>5</vt:i4>
      </vt:variant>
      <vt:variant>
        <vt:lpwstr/>
      </vt:variant>
      <vt:variant>
        <vt:lpwstr>_RXE-7_Provider’s_Administration_Ins</vt:lpwstr>
      </vt:variant>
      <vt:variant>
        <vt:i4>1048601</vt:i4>
      </vt:variant>
      <vt:variant>
        <vt:i4>3492</vt:i4>
      </vt:variant>
      <vt:variant>
        <vt:i4>0</vt:i4>
      </vt:variant>
      <vt:variant>
        <vt:i4>5</vt:i4>
      </vt:variant>
      <vt:variant>
        <vt:lpwstr/>
      </vt:variant>
      <vt:variant>
        <vt:lpwstr>_RXE-6_Give_Dosage_Form</vt:lpwstr>
      </vt:variant>
      <vt:variant>
        <vt:i4>7733317</vt:i4>
      </vt:variant>
      <vt:variant>
        <vt:i4>3489</vt:i4>
      </vt:variant>
      <vt:variant>
        <vt:i4>0</vt:i4>
      </vt:variant>
      <vt:variant>
        <vt:i4>5</vt:i4>
      </vt:variant>
      <vt:variant>
        <vt:lpwstr/>
      </vt:variant>
      <vt:variant>
        <vt:lpwstr>_RXE-5_Give_Units</vt:lpwstr>
      </vt:variant>
      <vt:variant>
        <vt:i4>3735611</vt:i4>
      </vt:variant>
      <vt:variant>
        <vt:i4>3486</vt:i4>
      </vt:variant>
      <vt:variant>
        <vt:i4>0</vt:i4>
      </vt:variant>
      <vt:variant>
        <vt:i4>5</vt:i4>
      </vt:variant>
      <vt:variant>
        <vt:lpwstr/>
      </vt:variant>
      <vt:variant>
        <vt:lpwstr>_RXE-4_Give_Amount_- Maximum</vt:lpwstr>
      </vt:variant>
      <vt:variant>
        <vt:i4>2621491</vt:i4>
      </vt:variant>
      <vt:variant>
        <vt:i4>3483</vt:i4>
      </vt:variant>
      <vt:variant>
        <vt:i4>0</vt:i4>
      </vt:variant>
      <vt:variant>
        <vt:i4>5</vt:i4>
      </vt:variant>
      <vt:variant>
        <vt:lpwstr/>
      </vt:variant>
      <vt:variant>
        <vt:lpwstr>_RXE-3_Give_Amount_- Minimum</vt:lpwstr>
      </vt:variant>
      <vt:variant>
        <vt:i4>6357086</vt:i4>
      </vt:variant>
      <vt:variant>
        <vt:i4>3480</vt:i4>
      </vt:variant>
      <vt:variant>
        <vt:i4>0</vt:i4>
      </vt:variant>
      <vt:variant>
        <vt:i4>5</vt:i4>
      </vt:variant>
      <vt:variant>
        <vt:lpwstr/>
      </vt:variant>
      <vt:variant>
        <vt:lpwstr>_RXE-2_Give_Code</vt:lpwstr>
      </vt:variant>
      <vt:variant>
        <vt:i4>8257577</vt:i4>
      </vt:variant>
      <vt:variant>
        <vt:i4>3477</vt:i4>
      </vt:variant>
      <vt:variant>
        <vt:i4>0</vt:i4>
      </vt:variant>
      <vt:variant>
        <vt:i4>5</vt:i4>
      </vt:variant>
      <vt:variant>
        <vt:lpwstr/>
      </vt:variant>
      <vt:variant>
        <vt:lpwstr>_RXE-1_Quantity/Timing</vt:lpwstr>
      </vt:variant>
      <vt:variant>
        <vt:i4>3473512</vt:i4>
      </vt:variant>
      <vt:variant>
        <vt:i4>3474</vt:i4>
      </vt:variant>
      <vt:variant>
        <vt:i4>0</vt:i4>
      </vt:variant>
      <vt:variant>
        <vt:i4>5</vt:i4>
      </vt:variant>
      <vt:variant>
        <vt:lpwstr/>
      </vt:variant>
      <vt:variant>
        <vt:lpwstr>_RXE-24_Give_Rate_Units</vt:lpwstr>
      </vt:variant>
      <vt:variant>
        <vt:i4>538902618</vt:i4>
      </vt:variant>
      <vt:variant>
        <vt:i4>3471</vt:i4>
      </vt:variant>
      <vt:variant>
        <vt:i4>0</vt:i4>
      </vt:variant>
      <vt:variant>
        <vt:i4>5</vt:i4>
      </vt:variant>
      <vt:variant>
        <vt:lpwstr/>
      </vt:variant>
      <vt:variant>
        <vt:lpwstr>_RXE-21_Pharmacy/Treatment_Supplier’</vt:lpwstr>
      </vt:variant>
      <vt:variant>
        <vt:i4>983129</vt:i4>
      </vt:variant>
      <vt:variant>
        <vt:i4>3468</vt:i4>
      </vt:variant>
      <vt:variant>
        <vt:i4>0</vt:i4>
      </vt:variant>
      <vt:variant>
        <vt:i4>5</vt:i4>
      </vt:variant>
      <vt:variant>
        <vt:lpwstr/>
      </vt:variant>
      <vt:variant>
        <vt:lpwstr>_RXE-18_D/T_of_Most Recent Refill or</vt:lpwstr>
      </vt:variant>
      <vt:variant>
        <vt:i4>2621491</vt:i4>
      </vt:variant>
      <vt:variant>
        <vt:i4>3465</vt:i4>
      </vt:variant>
      <vt:variant>
        <vt:i4>0</vt:i4>
      </vt:variant>
      <vt:variant>
        <vt:i4>5</vt:i4>
      </vt:variant>
      <vt:variant>
        <vt:lpwstr/>
      </vt:variant>
      <vt:variant>
        <vt:lpwstr>_RXE-3_Give_Amount_- Minimum</vt:lpwstr>
      </vt:variant>
      <vt:variant>
        <vt:i4>6357086</vt:i4>
      </vt:variant>
      <vt:variant>
        <vt:i4>3462</vt:i4>
      </vt:variant>
      <vt:variant>
        <vt:i4>0</vt:i4>
      </vt:variant>
      <vt:variant>
        <vt:i4>5</vt:i4>
      </vt:variant>
      <vt:variant>
        <vt:lpwstr/>
      </vt:variant>
      <vt:variant>
        <vt:lpwstr>_RXE-2_Give_Code</vt:lpwstr>
      </vt:variant>
      <vt:variant>
        <vt:i4>8257577</vt:i4>
      </vt:variant>
      <vt:variant>
        <vt:i4>3459</vt:i4>
      </vt:variant>
      <vt:variant>
        <vt:i4>0</vt:i4>
      </vt:variant>
      <vt:variant>
        <vt:i4>5</vt:i4>
      </vt:variant>
      <vt:variant>
        <vt:lpwstr/>
      </vt:variant>
      <vt:variant>
        <vt:lpwstr>_RXE-1_Quantity/Timing</vt:lpwstr>
      </vt:variant>
      <vt:variant>
        <vt:i4>524379</vt:i4>
      </vt:variant>
      <vt:variant>
        <vt:i4>3456</vt:i4>
      </vt:variant>
      <vt:variant>
        <vt:i4>0</vt:i4>
      </vt:variant>
      <vt:variant>
        <vt:i4>5</vt:i4>
      </vt:variant>
      <vt:variant>
        <vt:lpwstr/>
      </vt:variant>
      <vt:variant>
        <vt:lpwstr>_RXE-30_Dispense_Package_Method</vt:lpwstr>
      </vt:variant>
      <vt:variant>
        <vt:i4>196732</vt:i4>
      </vt:variant>
      <vt:variant>
        <vt:i4>3453</vt:i4>
      </vt:variant>
      <vt:variant>
        <vt:i4>0</vt:i4>
      </vt:variant>
      <vt:variant>
        <vt:i4>5</vt:i4>
      </vt:variant>
      <vt:variant>
        <vt:lpwstr/>
      </vt:variant>
      <vt:variant>
        <vt:lpwstr>_RXE-27_Give_Indication</vt:lpwstr>
      </vt:variant>
      <vt:variant>
        <vt:i4>3473512</vt:i4>
      </vt:variant>
      <vt:variant>
        <vt:i4>3450</vt:i4>
      </vt:variant>
      <vt:variant>
        <vt:i4>0</vt:i4>
      </vt:variant>
      <vt:variant>
        <vt:i4>5</vt:i4>
      </vt:variant>
      <vt:variant>
        <vt:lpwstr/>
      </vt:variant>
      <vt:variant>
        <vt:lpwstr>_RXE-24_Give_Rate_Units</vt:lpwstr>
      </vt:variant>
      <vt:variant>
        <vt:i4>4390931</vt:i4>
      </vt:variant>
      <vt:variant>
        <vt:i4>3447</vt:i4>
      </vt:variant>
      <vt:variant>
        <vt:i4>0</vt:i4>
      </vt:variant>
      <vt:variant>
        <vt:i4>5</vt:i4>
      </vt:variant>
      <vt:variant>
        <vt:lpwstr/>
      </vt:variant>
      <vt:variant>
        <vt:lpwstr>_RXE-23_Give_Rate_Amount</vt:lpwstr>
      </vt:variant>
      <vt:variant>
        <vt:i4>6619247</vt:i4>
      </vt:variant>
      <vt:variant>
        <vt:i4>3444</vt:i4>
      </vt:variant>
      <vt:variant>
        <vt:i4>0</vt:i4>
      </vt:variant>
      <vt:variant>
        <vt:i4>5</vt:i4>
      </vt:variant>
      <vt:variant>
        <vt:lpwstr/>
      </vt:variant>
      <vt:variant>
        <vt:lpwstr>_RXE-22_Give_Per_(Time Unit)</vt:lpwstr>
      </vt:variant>
      <vt:variant>
        <vt:i4>538902618</vt:i4>
      </vt:variant>
      <vt:variant>
        <vt:i4>3441</vt:i4>
      </vt:variant>
      <vt:variant>
        <vt:i4>0</vt:i4>
      </vt:variant>
      <vt:variant>
        <vt:i4>5</vt:i4>
      </vt:variant>
      <vt:variant>
        <vt:lpwstr/>
      </vt:variant>
      <vt:variant>
        <vt:lpwstr>_RXE-21_Pharmacy/Treatment_Supplier’</vt:lpwstr>
      </vt:variant>
      <vt:variant>
        <vt:i4>1310792</vt:i4>
      </vt:variant>
      <vt:variant>
        <vt:i4>3438</vt:i4>
      </vt:variant>
      <vt:variant>
        <vt:i4>0</vt:i4>
      </vt:variant>
      <vt:variant>
        <vt:i4>5</vt:i4>
      </vt:variant>
      <vt:variant>
        <vt:lpwstr/>
      </vt:variant>
      <vt:variant>
        <vt:lpwstr>_RXE-20_Needs_Human_Review</vt:lpwstr>
      </vt:variant>
      <vt:variant>
        <vt:i4>196677</vt:i4>
      </vt:variant>
      <vt:variant>
        <vt:i4>3435</vt:i4>
      </vt:variant>
      <vt:variant>
        <vt:i4>0</vt:i4>
      </vt:variant>
      <vt:variant>
        <vt:i4>5</vt:i4>
      </vt:variant>
      <vt:variant>
        <vt:lpwstr/>
      </vt:variant>
      <vt:variant>
        <vt:lpwstr>T0136</vt:lpwstr>
      </vt:variant>
      <vt:variant>
        <vt:i4>7340092</vt:i4>
      </vt:variant>
      <vt:variant>
        <vt:i4>3432</vt:i4>
      </vt:variant>
      <vt:variant>
        <vt:i4>0</vt:i4>
      </vt:variant>
      <vt:variant>
        <vt:i4>5</vt:i4>
      </vt:variant>
      <vt:variant>
        <vt:lpwstr/>
      </vt:variant>
      <vt:variant>
        <vt:lpwstr>_RXE-19_Total_Daily_Dose</vt:lpwstr>
      </vt:variant>
      <vt:variant>
        <vt:i4>983129</vt:i4>
      </vt:variant>
      <vt:variant>
        <vt:i4>3429</vt:i4>
      </vt:variant>
      <vt:variant>
        <vt:i4>0</vt:i4>
      </vt:variant>
      <vt:variant>
        <vt:i4>5</vt:i4>
      </vt:variant>
      <vt:variant>
        <vt:lpwstr/>
      </vt:variant>
      <vt:variant>
        <vt:lpwstr>_RXE-18_D/T_of_Most Recent Refill or</vt:lpwstr>
      </vt:variant>
      <vt:variant>
        <vt:i4>6357061</vt:i4>
      </vt:variant>
      <vt:variant>
        <vt:i4>3426</vt:i4>
      </vt:variant>
      <vt:variant>
        <vt:i4>0</vt:i4>
      </vt:variant>
      <vt:variant>
        <vt:i4>5</vt:i4>
      </vt:variant>
      <vt:variant>
        <vt:lpwstr/>
      </vt:variant>
      <vt:variant>
        <vt:lpwstr>_RXE-17_Number_of_Refills/Doses Disp_1</vt:lpwstr>
      </vt:variant>
      <vt:variant>
        <vt:i4>2490378</vt:i4>
      </vt:variant>
      <vt:variant>
        <vt:i4>3423</vt:i4>
      </vt:variant>
      <vt:variant>
        <vt:i4>0</vt:i4>
      </vt:variant>
      <vt:variant>
        <vt:i4>5</vt:i4>
      </vt:variant>
      <vt:variant>
        <vt:lpwstr/>
      </vt:variant>
      <vt:variant>
        <vt:lpwstr>_RXE-15</vt:lpwstr>
      </vt:variant>
      <vt:variant>
        <vt:i4>721020</vt:i4>
      </vt:variant>
      <vt:variant>
        <vt:i4>3420</vt:i4>
      </vt:variant>
      <vt:variant>
        <vt:i4>0</vt:i4>
      </vt:variant>
      <vt:variant>
        <vt:i4>5</vt:i4>
      </vt:variant>
      <vt:variant>
        <vt:lpwstr/>
      </vt:variant>
      <vt:variant>
        <vt:lpwstr>_RXE-10_Dispense_Amount</vt:lpwstr>
      </vt:variant>
      <vt:variant>
        <vt:i4>538509437</vt:i4>
      </vt:variant>
      <vt:variant>
        <vt:i4>3417</vt:i4>
      </vt:variant>
      <vt:variant>
        <vt:i4>0</vt:i4>
      </vt:variant>
      <vt:variant>
        <vt:i4>5</vt:i4>
      </vt:variant>
      <vt:variant>
        <vt:lpwstr/>
      </vt:variant>
      <vt:variant>
        <vt:lpwstr>_RXE-7_Provider’s_Administration_Ins</vt:lpwstr>
      </vt:variant>
      <vt:variant>
        <vt:i4>1048601</vt:i4>
      </vt:variant>
      <vt:variant>
        <vt:i4>3414</vt:i4>
      </vt:variant>
      <vt:variant>
        <vt:i4>0</vt:i4>
      </vt:variant>
      <vt:variant>
        <vt:i4>5</vt:i4>
      </vt:variant>
      <vt:variant>
        <vt:lpwstr/>
      </vt:variant>
      <vt:variant>
        <vt:lpwstr>_RXE-6_Give_Dosage_Form</vt:lpwstr>
      </vt:variant>
      <vt:variant>
        <vt:i4>7733317</vt:i4>
      </vt:variant>
      <vt:variant>
        <vt:i4>3411</vt:i4>
      </vt:variant>
      <vt:variant>
        <vt:i4>0</vt:i4>
      </vt:variant>
      <vt:variant>
        <vt:i4>5</vt:i4>
      </vt:variant>
      <vt:variant>
        <vt:lpwstr/>
      </vt:variant>
      <vt:variant>
        <vt:lpwstr>_RXE-5_Give_Units</vt:lpwstr>
      </vt:variant>
      <vt:variant>
        <vt:i4>3735611</vt:i4>
      </vt:variant>
      <vt:variant>
        <vt:i4>3408</vt:i4>
      </vt:variant>
      <vt:variant>
        <vt:i4>0</vt:i4>
      </vt:variant>
      <vt:variant>
        <vt:i4>5</vt:i4>
      </vt:variant>
      <vt:variant>
        <vt:lpwstr/>
      </vt:variant>
      <vt:variant>
        <vt:lpwstr>_RXE-4_Give_Amount_- Maximum</vt:lpwstr>
      </vt:variant>
      <vt:variant>
        <vt:i4>2621491</vt:i4>
      </vt:variant>
      <vt:variant>
        <vt:i4>3405</vt:i4>
      </vt:variant>
      <vt:variant>
        <vt:i4>0</vt:i4>
      </vt:variant>
      <vt:variant>
        <vt:i4>5</vt:i4>
      </vt:variant>
      <vt:variant>
        <vt:lpwstr/>
      </vt:variant>
      <vt:variant>
        <vt:lpwstr>_RXE-3_Give_Amount_- Minimum</vt:lpwstr>
      </vt:variant>
      <vt:variant>
        <vt:i4>6357086</vt:i4>
      </vt:variant>
      <vt:variant>
        <vt:i4>3402</vt:i4>
      </vt:variant>
      <vt:variant>
        <vt:i4>0</vt:i4>
      </vt:variant>
      <vt:variant>
        <vt:i4>5</vt:i4>
      </vt:variant>
      <vt:variant>
        <vt:lpwstr/>
      </vt:variant>
      <vt:variant>
        <vt:lpwstr>_RXE-2_Give_Code</vt:lpwstr>
      </vt:variant>
      <vt:variant>
        <vt:i4>8257577</vt:i4>
      </vt:variant>
      <vt:variant>
        <vt:i4>3399</vt:i4>
      </vt:variant>
      <vt:variant>
        <vt:i4>0</vt:i4>
      </vt:variant>
      <vt:variant>
        <vt:i4>5</vt:i4>
      </vt:variant>
      <vt:variant>
        <vt:lpwstr/>
      </vt:variant>
      <vt:variant>
        <vt:lpwstr>_RXE-1_Quantity/Timing</vt:lpwstr>
      </vt:variant>
      <vt:variant>
        <vt:i4>8192094</vt:i4>
      </vt:variant>
      <vt:variant>
        <vt:i4>3393</vt:i4>
      </vt:variant>
      <vt:variant>
        <vt:i4>0</vt:i4>
      </vt:variant>
      <vt:variant>
        <vt:i4>5</vt:i4>
      </vt:variant>
      <vt:variant>
        <vt:lpwstr/>
      </vt:variant>
      <vt:variant>
        <vt:lpwstr>_PV1-51_Visit_Indicator</vt:lpwstr>
      </vt:variant>
      <vt:variant>
        <vt:i4>6619166</vt:i4>
      </vt:variant>
      <vt:variant>
        <vt:i4>3390</vt:i4>
      </vt:variant>
      <vt:variant>
        <vt:i4>0</vt:i4>
      </vt:variant>
      <vt:variant>
        <vt:i4>5</vt:i4>
      </vt:variant>
      <vt:variant>
        <vt:lpwstr/>
      </vt:variant>
      <vt:variant>
        <vt:lpwstr>_PV1-44_Admit_Date/Time</vt:lpwstr>
      </vt:variant>
      <vt:variant>
        <vt:i4>1376298</vt:i4>
      </vt:variant>
      <vt:variant>
        <vt:i4>3387</vt:i4>
      </vt:variant>
      <vt:variant>
        <vt:i4>0</vt:i4>
      </vt:variant>
      <vt:variant>
        <vt:i4>5</vt:i4>
      </vt:variant>
      <vt:variant>
        <vt:lpwstr/>
      </vt:variant>
      <vt:variant>
        <vt:lpwstr>_PV1-19_Visit_Number</vt:lpwstr>
      </vt:variant>
      <vt:variant>
        <vt:i4>7012356</vt:i4>
      </vt:variant>
      <vt:variant>
        <vt:i4>3384</vt:i4>
      </vt:variant>
      <vt:variant>
        <vt:i4>0</vt:i4>
      </vt:variant>
      <vt:variant>
        <vt:i4>5</vt:i4>
      </vt:variant>
      <vt:variant>
        <vt:lpwstr/>
      </vt:variant>
      <vt:variant>
        <vt:lpwstr>_PV1-7_Attending_Doctor</vt:lpwstr>
      </vt:variant>
      <vt:variant>
        <vt:i4>589932</vt:i4>
      </vt:variant>
      <vt:variant>
        <vt:i4>3381</vt:i4>
      </vt:variant>
      <vt:variant>
        <vt:i4>0</vt:i4>
      </vt:variant>
      <vt:variant>
        <vt:i4>5</vt:i4>
      </vt:variant>
      <vt:variant>
        <vt:lpwstr/>
      </vt:variant>
      <vt:variant>
        <vt:lpwstr>_PV1-4_Admission_Type</vt:lpwstr>
      </vt:variant>
      <vt:variant>
        <vt:i4>852042</vt:i4>
      </vt:variant>
      <vt:variant>
        <vt:i4>3378</vt:i4>
      </vt:variant>
      <vt:variant>
        <vt:i4>0</vt:i4>
      </vt:variant>
      <vt:variant>
        <vt:i4>5</vt:i4>
      </vt:variant>
      <vt:variant>
        <vt:lpwstr/>
      </vt:variant>
      <vt:variant>
        <vt:lpwstr>_PV1-3_Assigned_Patient_Location</vt:lpwstr>
      </vt:variant>
      <vt:variant>
        <vt:i4>1507453</vt:i4>
      </vt:variant>
      <vt:variant>
        <vt:i4>3375</vt:i4>
      </vt:variant>
      <vt:variant>
        <vt:i4>0</vt:i4>
      </vt:variant>
      <vt:variant>
        <vt:i4>5</vt:i4>
      </vt:variant>
      <vt:variant>
        <vt:lpwstr/>
      </vt:variant>
      <vt:variant>
        <vt:lpwstr>_PV1-2_Patient_Class</vt:lpwstr>
      </vt:variant>
      <vt:variant>
        <vt:i4>1515622</vt:i4>
      </vt:variant>
      <vt:variant>
        <vt:i4>3372</vt:i4>
      </vt:variant>
      <vt:variant>
        <vt:i4>0</vt:i4>
      </vt:variant>
      <vt:variant>
        <vt:i4>5</vt:i4>
      </vt:variant>
      <vt:variant>
        <vt:lpwstr/>
      </vt:variant>
      <vt:variant>
        <vt:lpwstr>_PV1-1_Set_ID_– PV1</vt:lpwstr>
      </vt:variant>
      <vt:variant>
        <vt:i4>8192094</vt:i4>
      </vt:variant>
      <vt:variant>
        <vt:i4>3369</vt:i4>
      </vt:variant>
      <vt:variant>
        <vt:i4>0</vt:i4>
      </vt:variant>
      <vt:variant>
        <vt:i4>5</vt:i4>
      </vt:variant>
      <vt:variant>
        <vt:lpwstr/>
      </vt:variant>
      <vt:variant>
        <vt:lpwstr>_PV1-51_Visit_Indicator</vt:lpwstr>
      </vt:variant>
      <vt:variant>
        <vt:i4>6553615</vt:i4>
      </vt:variant>
      <vt:variant>
        <vt:i4>3366</vt:i4>
      </vt:variant>
      <vt:variant>
        <vt:i4>0</vt:i4>
      </vt:variant>
      <vt:variant>
        <vt:i4>5</vt:i4>
      </vt:variant>
      <vt:variant>
        <vt:lpwstr/>
      </vt:variant>
      <vt:variant>
        <vt:lpwstr>_PV1-45_Discharge_Date/Time</vt:lpwstr>
      </vt:variant>
      <vt:variant>
        <vt:i4>6619166</vt:i4>
      </vt:variant>
      <vt:variant>
        <vt:i4>3363</vt:i4>
      </vt:variant>
      <vt:variant>
        <vt:i4>0</vt:i4>
      </vt:variant>
      <vt:variant>
        <vt:i4>5</vt:i4>
      </vt:variant>
      <vt:variant>
        <vt:lpwstr/>
      </vt:variant>
      <vt:variant>
        <vt:lpwstr>_PV1-44_Admit_Date/Time</vt:lpwstr>
      </vt:variant>
      <vt:variant>
        <vt:i4>8257634</vt:i4>
      </vt:variant>
      <vt:variant>
        <vt:i4>3360</vt:i4>
      </vt:variant>
      <vt:variant>
        <vt:i4>0</vt:i4>
      </vt:variant>
      <vt:variant>
        <vt:i4>5</vt:i4>
      </vt:variant>
      <vt:variant>
        <vt:lpwstr/>
      </vt:variant>
      <vt:variant>
        <vt:lpwstr>_PV1_-_36_ Discharge Disposition</vt:lpwstr>
      </vt:variant>
      <vt:variant>
        <vt:i4>1376263</vt:i4>
      </vt:variant>
      <vt:variant>
        <vt:i4>3357</vt:i4>
      </vt:variant>
      <vt:variant>
        <vt:i4>0</vt:i4>
      </vt:variant>
      <vt:variant>
        <vt:i4>5</vt:i4>
      </vt:variant>
      <vt:variant>
        <vt:lpwstr/>
      </vt:variant>
      <vt:variant>
        <vt:lpwstr>_PV1_-_19_ Visit Number</vt:lpwstr>
      </vt:variant>
      <vt:variant>
        <vt:i4>7012356</vt:i4>
      </vt:variant>
      <vt:variant>
        <vt:i4>3354</vt:i4>
      </vt:variant>
      <vt:variant>
        <vt:i4>0</vt:i4>
      </vt:variant>
      <vt:variant>
        <vt:i4>5</vt:i4>
      </vt:variant>
      <vt:variant>
        <vt:lpwstr/>
      </vt:variant>
      <vt:variant>
        <vt:lpwstr>_PV1-7_Attending_Doctor</vt:lpwstr>
      </vt:variant>
      <vt:variant>
        <vt:i4>1900615</vt:i4>
      </vt:variant>
      <vt:variant>
        <vt:i4>3351</vt:i4>
      </vt:variant>
      <vt:variant>
        <vt:i4>0</vt:i4>
      </vt:variant>
      <vt:variant>
        <vt:i4>5</vt:i4>
      </vt:variant>
      <vt:variant>
        <vt:lpwstr/>
      </vt:variant>
      <vt:variant>
        <vt:lpwstr>_PV1-6_Prior_Patient_Location</vt:lpwstr>
      </vt:variant>
      <vt:variant>
        <vt:i4>589932</vt:i4>
      </vt:variant>
      <vt:variant>
        <vt:i4>3348</vt:i4>
      </vt:variant>
      <vt:variant>
        <vt:i4>0</vt:i4>
      </vt:variant>
      <vt:variant>
        <vt:i4>5</vt:i4>
      </vt:variant>
      <vt:variant>
        <vt:lpwstr/>
      </vt:variant>
      <vt:variant>
        <vt:lpwstr>_PV1-4_Admission_Type</vt:lpwstr>
      </vt:variant>
      <vt:variant>
        <vt:i4>852042</vt:i4>
      </vt:variant>
      <vt:variant>
        <vt:i4>3345</vt:i4>
      </vt:variant>
      <vt:variant>
        <vt:i4>0</vt:i4>
      </vt:variant>
      <vt:variant>
        <vt:i4>5</vt:i4>
      </vt:variant>
      <vt:variant>
        <vt:lpwstr/>
      </vt:variant>
      <vt:variant>
        <vt:lpwstr>_PV1-3_Assigned_Patient_Location</vt:lpwstr>
      </vt:variant>
      <vt:variant>
        <vt:i4>1507453</vt:i4>
      </vt:variant>
      <vt:variant>
        <vt:i4>3342</vt:i4>
      </vt:variant>
      <vt:variant>
        <vt:i4>0</vt:i4>
      </vt:variant>
      <vt:variant>
        <vt:i4>5</vt:i4>
      </vt:variant>
      <vt:variant>
        <vt:lpwstr/>
      </vt:variant>
      <vt:variant>
        <vt:lpwstr>_PV1-2_Patient_Class</vt:lpwstr>
      </vt:variant>
      <vt:variant>
        <vt:i4>1515622</vt:i4>
      </vt:variant>
      <vt:variant>
        <vt:i4>3339</vt:i4>
      </vt:variant>
      <vt:variant>
        <vt:i4>0</vt:i4>
      </vt:variant>
      <vt:variant>
        <vt:i4>5</vt:i4>
      </vt:variant>
      <vt:variant>
        <vt:lpwstr/>
      </vt:variant>
      <vt:variant>
        <vt:lpwstr>_PV1-1_Set_ID_– PV1</vt:lpwstr>
      </vt:variant>
      <vt:variant>
        <vt:i4>5308466</vt:i4>
      </vt:variant>
      <vt:variant>
        <vt:i4>3333</vt:i4>
      </vt:variant>
      <vt:variant>
        <vt:i4>0</vt:i4>
      </vt:variant>
      <vt:variant>
        <vt:i4>5</vt:i4>
      </vt:variant>
      <vt:variant>
        <vt:lpwstr/>
      </vt:variant>
      <vt:variant>
        <vt:lpwstr>_PID-29_Patient_Death</vt:lpwstr>
      </vt:variant>
      <vt:variant>
        <vt:i4>4522044</vt:i4>
      </vt:variant>
      <vt:variant>
        <vt:i4>3330</vt:i4>
      </vt:variant>
      <vt:variant>
        <vt:i4>0</vt:i4>
      </vt:variant>
      <vt:variant>
        <vt:i4>5</vt:i4>
      </vt:variant>
      <vt:variant>
        <vt:lpwstr/>
      </vt:variant>
      <vt:variant>
        <vt:lpwstr>_PID-22_Ethnicity_and</vt:lpwstr>
      </vt:variant>
      <vt:variant>
        <vt:i4>5636159</vt:i4>
      </vt:variant>
      <vt:variant>
        <vt:i4>3327</vt:i4>
      </vt:variant>
      <vt:variant>
        <vt:i4>0</vt:i4>
      </vt:variant>
      <vt:variant>
        <vt:i4>5</vt:i4>
      </vt:variant>
      <vt:variant>
        <vt:lpwstr/>
      </vt:variant>
      <vt:variant>
        <vt:lpwstr>_PID-19_SSN_–</vt:lpwstr>
      </vt:variant>
      <vt:variant>
        <vt:i4>2490463</vt:i4>
      </vt:variant>
      <vt:variant>
        <vt:i4>3324</vt:i4>
      </vt:variant>
      <vt:variant>
        <vt:i4>0</vt:i4>
      </vt:variant>
      <vt:variant>
        <vt:i4>5</vt:i4>
      </vt:variant>
      <vt:variant>
        <vt:lpwstr/>
      </vt:variant>
      <vt:variant>
        <vt:lpwstr>_PID-11_Patient_address</vt:lpwstr>
      </vt:variant>
      <vt:variant>
        <vt:i4>8060939</vt:i4>
      </vt:variant>
      <vt:variant>
        <vt:i4>3321</vt:i4>
      </vt:variant>
      <vt:variant>
        <vt:i4>0</vt:i4>
      </vt:variant>
      <vt:variant>
        <vt:i4>5</vt:i4>
      </vt:variant>
      <vt:variant>
        <vt:lpwstr/>
      </vt:variant>
      <vt:variant>
        <vt:lpwstr>_PID-10_Race_and</vt:lpwstr>
      </vt:variant>
      <vt:variant>
        <vt:i4>2555937</vt:i4>
      </vt:variant>
      <vt:variant>
        <vt:i4>3318</vt:i4>
      </vt:variant>
      <vt:variant>
        <vt:i4>0</vt:i4>
      </vt:variant>
      <vt:variant>
        <vt:i4>5</vt:i4>
      </vt:variant>
      <vt:variant>
        <vt:lpwstr/>
      </vt:variant>
      <vt:variant>
        <vt:lpwstr>_PID-8_Sex</vt:lpwstr>
      </vt:variant>
      <vt:variant>
        <vt:i4>3997808</vt:i4>
      </vt:variant>
      <vt:variant>
        <vt:i4>3315</vt:i4>
      </vt:variant>
      <vt:variant>
        <vt:i4>0</vt:i4>
      </vt:variant>
      <vt:variant>
        <vt:i4>5</vt:i4>
      </vt:variant>
      <vt:variant>
        <vt:lpwstr/>
      </vt:variant>
      <vt:variant>
        <vt:lpwstr>_PID-7_Date/Time_of_Birth</vt:lpwstr>
      </vt:variant>
      <vt:variant>
        <vt:i4>720922</vt:i4>
      </vt:variant>
      <vt:variant>
        <vt:i4>3312</vt:i4>
      </vt:variant>
      <vt:variant>
        <vt:i4>0</vt:i4>
      </vt:variant>
      <vt:variant>
        <vt:i4>5</vt:i4>
      </vt:variant>
      <vt:variant>
        <vt:lpwstr/>
      </vt:variant>
      <vt:variant>
        <vt:lpwstr>_PID-3_Patient_Identifier_List</vt:lpwstr>
      </vt:variant>
      <vt:variant>
        <vt:i4>5898365</vt:i4>
      </vt:variant>
      <vt:variant>
        <vt:i4>3309</vt:i4>
      </vt:variant>
      <vt:variant>
        <vt:i4>0</vt:i4>
      </vt:variant>
      <vt:variant>
        <vt:i4>5</vt:i4>
      </vt:variant>
      <vt:variant>
        <vt:lpwstr/>
      </vt:variant>
      <vt:variant>
        <vt:lpwstr>_PID-2_Patient_ID</vt:lpwstr>
      </vt:variant>
      <vt:variant>
        <vt:i4>68</vt:i4>
      </vt:variant>
      <vt:variant>
        <vt:i4>3306</vt:i4>
      </vt:variant>
      <vt:variant>
        <vt:i4>0</vt:i4>
      </vt:variant>
      <vt:variant>
        <vt:i4>5</vt:i4>
      </vt:variant>
      <vt:variant>
        <vt:lpwstr/>
      </vt:variant>
      <vt:variant>
        <vt:lpwstr>T0001</vt:lpwstr>
      </vt:variant>
      <vt:variant>
        <vt:i4>70</vt:i4>
      </vt:variant>
      <vt:variant>
        <vt:i4>3303</vt:i4>
      </vt:variant>
      <vt:variant>
        <vt:i4>0</vt:i4>
      </vt:variant>
      <vt:variant>
        <vt:i4>5</vt:i4>
      </vt:variant>
      <vt:variant>
        <vt:lpwstr/>
      </vt:variant>
      <vt:variant>
        <vt:lpwstr>T0203</vt:lpwstr>
      </vt:variant>
      <vt:variant>
        <vt:i4>393284</vt:i4>
      </vt:variant>
      <vt:variant>
        <vt:i4>3300</vt:i4>
      </vt:variant>
      <vt:variant>
        <vt:i4>0</vt:i4>
      </vt:variant>
      <vt:variant>
        <vt:i4>5</vt:i4>
      </vt:variant>
      <vt:variant>
        <vt:lpwstr/>
      </vt:variant>
      <vt:variant>
        <vt:lpwstr>T0061</vt:lpwstr>
      </vt:variant>
      <vt:variant>
        <vt:i4>5308466</vt:i4>
      </vt:variant>
      <vt:variant>
        <vt:i4>3297</vt:i4>
      </vt:variant>
      <vt:variant>
        <vt:i4>0</vt:i4>
      </vt:variant>
      <vt:variant>
        <vt:i4>5</vt:i4>
      </vt:variant>
      <vt:variant>
        <vt:lpwstr/>
      </vt:variant>
      <vt:variant>
        <vt:lpwstr>_PID-29_Patient_Death</vt:lpwstr>
      </vt:variant>
      <vt:variant>
        <vt:i4>4522044</vt:i4>
      </vt:variant>
      <vt:variant>
        <vt:i4>3294</vt:i4>
      </vt:variant>
      <vt:variant>
        <vt:i4>0</vt:i4>
      </vt:variant>
      <vt:variant>
        <vt:i4>5</vt:i4>
      </vt:variant>
      <vt:variant>
        <vt:lpwstr/>
      </vt:variant>
      <vt:variant>
        <vt:lpwstr>_PID-22_Ethnicity_and</vt:lpwstr>
      </vt:variant>
      <vt:variant>
        <vt:i4>5636159</vt:i4>
      </vt:variant>
      <vt:variant>
        <vt:i4>3291</vt:i4>
      </vt:variant>
      <vt:variant>
        <vt:i4>0</vt:i4>
      </vt:variant>
      <vt:variant>
        <vt:i4>5</vt:i4>
      </vt:variant>
      <vt:variant>
        <vt:lpwstr/>
      </vt:variant>
      <vt:variant>
        <vt:lpwstr>_PID-19_SSN_–</vt:lpwstr>
      </vt:variant>
      <vt:variant>
        <vt:i4>2490463</vt:i4>
      </vt:variant>
      <vt:variant>
        <vt:i4>3288</vt:i4>
      </vt:variant>
      <vt:variant>
        <vt:i4>0</vt:i4>
      </vt:variant>
      <vt:variant>
        <vt:i4>5</vt:i4>
      </vt:variant>
      <vt:variant>
        <vt:lpwstr/>
      </vt:variant>
      <vt:variant>
        <vt:lpwstr>_PID-11_Patient_address</vt:lpwstr>
      </vt:variant>
      <vt:variant>
        <vt:i4>8060939</vt:i4>
      </vt:variant>
      <vt:variant>
        <vt:i4>3285</vt:i4>
      </vt:variant>
      <vt:variant>
        <vt:i4>0</vt:i4>
      </vt:variant>
      <vt:variant>
        <vt:i4>5</vt:i4>
      </vt:variant>
      <vt:variant>
        <vt:lpwstr/>
      </vt:variant>
      <vt:variant>
        <vt:lpwstr>_PID-10_Race_and</vt:lpwstr>
      </vt:variant>
      <vt:variant>
        <vt:i4>2555937</vt:i4>
      </vt:variant>
      <vt:variant>
        <vt:i4>3282</vt:i4>
      </vt:variant>
      <vt:variant>
        <vt:i4>0</vt:i4>
      </vt:variant>
      <vt:variant>
        <vt:i4>5</vt:i4>
      </vt:variant>
      <vt:variant>
        <vt:lpwstr/>
      </vt:variant>
      <vt:variant>
        <vt:lpwstr>_PID-8_Sex</vt:lpwstr>
      </vt:variant>
      <vt:variant>
        <vt:i4>68</vt:i4>
      </vt:variant>
      <vt:variant>
        <vt:i4>3279</vt:i4>
      </vt:variant>
      <vt:variant>
        <vt:i4>0</vt:i4>
      </vt:variant>
      <vt:variant>
        <vt:i4>5</vt:i4>
      </vt:variant>
      <vt:variant>
        <vt:lpwstr/>
      </vt:variant>
      <vt:variant>
        <vt:lpwstr>T0001</vt:lpwstr>
      </vt:variant>
      <vt:variant>
        <vt:i4>3997808</vt:i4>
      </vt:variant>
      <vt:variant>
        <vt:i4>3276</vt:i4>
      </vt:variant>
      <vt:variant>
        <vt:i4>0</vt:i4>
      </vt:variant>
      <vt:variant>
        <vt:i4>5</vt:i4>
      </vt:variant>
      <vt:variant>
        <vt:lpwstr/>
      </vt:variant>
      <vt:variant>
        <vt:lpwstr>_PID-7_Date/Time_of_Birth</vt:lpwstr>
      </vt:variant>
      <vt:variant>
        <vt:i4>6815865</vt:i4>
      </vt:variant>
      <vt:variant>
        <vt:i4>3273</vt:i4>
      </vt:variant>
      <vt:variant>
        <vt:i4>0</vt:i4>
      </vt:variant>
      <vt:variant>
        <vt:i4>5</vt:i4>
      </vt:variant>
      <vt:variant>
        <vt:lpwstr/>
      </vt:variant>
      <vt:variant>
        <vt:lpwstr>_PID-5_Patient_Name_1</vt:lpwstr>
      </vt:variant>
      <vt:variant>
        <vt:i4>5963901</vt:i4>
      </vt:variant>
      <vt:variant>
        <vt:i4>3270</vt:i4>
      </vt:variant>
      <vt:variant>
        <vt:i4>0</vt:i4>
      </vt:variant>
      <vt:variant>
        <vt:i4>5</vt:i4>
      </vt:variant>
      <vt:variant>
        <vt:lpwstr/>
      </vt:variant>
      <vt:variant>
        <vt:lpwstr>_PID-3_Patient_ID</vt:lpwstr>
      </vt:variant>
      <vt:variant>
        <vt:i4>4915326</vt:i4>
      </vt:variant>
      <vt:variant>
        <vt:i4>3267</vt:i4>
      </vt:variant>
      <vt:variant>
        <vt:i4>0</vt:i4>
      </vt:variant>
      <vt:variant>
        <vt:i4>5</vt:i4>
      </vt:variant>
      <vt:variant>
        <vt:lpwstr/>
      </vt:variant>
      <vt:variant>
        <vt:lpwstr>_PID-1_Set_ID</vt:lpwstr>
      </vt:variant>
      <vt:variant>
        <vt:i4>6291479</vt:i4>
      </vt:variant>
      <vt:variant>
        <vt:i4>3261</vt:i4>
      </vt:variant>
      <vt:variant>
        <vt:i4>0</vt:i4>
      </vt:variant>
      <vt:variant>
        <vt:i4>5</vt:i4>
      </vt:variant>
      <vt:variant>
        <vt:lpwstr/>
      </vt:variant>
      <vt:variant>
        <vt:lpwstr>_ORC-17_Entering_Organization</vt:lpwstr>
      </vt:variant>
      <vt:variant>
        <vt:i4>7798893</vt:i4>
      </vt:variant>
      <vt:variant>
        <vt:i4>3258</vt:i4>
      </vt:variant>
      <vt:variant>
        <vt:i4>0</vt:i4>
      </vt:variant>
      <vt:variant>
        <vt:i4>5</vt:i4>
      </vt:variant>
      <vt:variant>
        <vt:lpwstr/>
      </vt:variant>
      <vt:variant>
        <vt:lpwstr>_ORC-16_Order_Control_Code Reason</vt:lpwstr>
      </vt:variant>
      <vt:variant>
        <vt:i4>6881398</vt:i4>
      </vt:variant>
      <vt:variant>
        <vt:i4>3255</vt:i4>
      </vt:variant>
      <vt:variant>
        <vt:i4>0</vt:i4>
      </vt:variant>
      <vt:variant>
        <vt:i4>5</vt:i4>
      </vt:variant>
      <vt:variant>
        <vt:lpwstr/>
      </vt:variant>
      <vt:variant>
        <vt:lpwstr>_ORC-15_Order_Effective_Date/Time</vt:lpwstr>
      </vt:variant>
      <vt:variant>
        <vt:i4>6815770</vt:i4>
      </vt:variant>
      <vt:variant>
        <vt:i4>3252</vt:i4>
      </vt:variant>
      <vt:variant>
        <vt:i4>0</vt:i4>
      </vt:variant>
      <vt:variant>
        <vt:i4>5</vt:i4>
      </vt:variant>
      <vt:variant>
        <vt:lpwstr/>
      </vt:variant>
      <vt:variant>
        <vt:lpwstr>_ORC-12_Ordering_Provider</vt:lpwstr>
      </vt:variant>
      <vt:variant>
        <vt:i4>5242903</vt:i4>
      </vt:variant>
      <vt:variant>
        <vt:i4>3249</vt:i4>
      </vt:variant>
      <vt:variant>
        <vt:i4>0</vt:i4>
      </vt:variant>
      <vt:variant>
        <vt:i4>5</vt:i4>
      </vt:variant>
      <vt:variant>
        <vt:lpwstr/>
      </vt:variant>
      <vt:variant>
        <vt:lpwstr>_ORC-9_Date/Time_of_Transaction</vt:lpwstr>
      </vt:variant>
      <vt:variant>
        <vt:i4>3670077</vt:i4>
      </vt:variant>
      <vt:variant>
        <vt:i4>3246</vt:i4>
      </vt:variant>
      <vt:variant>
        <vt:i4>0</vt:i4>
      </vt:variant>
      <vt:variant>
        <vt:i4>5</vt:i4>
      </vt:variant>
      <vt:variant>
        <vt:lpwstr/>
      </vt:variant>
      <vt:variant>
        <vt:lpwstr>_ORC-2_Placer_Order_Number</vt:lpwstr>
      </vt:variant>
      <vt:variant>
        <vt:i4>5701731</vt:i4>
      </vt:variant>
      <vt:variant>
        <vt:i4>3243</vt:i4>
      </vt:variant>
      <vt:variant>
        <vt:i4>0</vt:i4>
      </vt:variant>
      <vt:variant>
        <vt:i4>5</vt:i4>
      </vt:variant>
      <vt:variant>
        <vt:lpwstr/>
      </vt:variant>
      <vt:variant>
        <vt:lpwstr>_ORC-1_Order_Control</vt:lpwstr>
      </vt:variant>
      <vt:variant>
        <vt:i4>6291479</vt:i4>
      </vt:variant>
      <vt:variant>
        <vt:i4>3240</vt:i4>
      </vt:variant>
      <vt:variant>
        <vt:i4>0</vt:i4>
      </vt:variant>
      <vt:variant>
        <vt:i4>5</vt:i4>
      </vt:variant>
      <vt:variant>
        <vt:lpwstr/>
      </vt:variant>
      <vt:variant>
        <vt:lpwstr>_ORC-17_Entering_Organization</vt:lpwstr>
      </vt:variant>
      <vt:variant>
        <vt:i4>7798893</vt:i4>
      </vt:variant>
      <vt:variant>
        <vt:i4>3237</vt:i4>
      </vt:variant>
      <vt:variant>
        <vt:i4>0</vt:i4>
      </vt:variant>
      <vt:variant>
        <vt:i4>5</vt:i4>
      </vt:variant>
      <vt:variant>
        <vt:lpwstr/>
      </vt:variant>
      <vt:variant>
        <vt:lpwstr>_ORC-16_Order_Control_Code Reason</vt:lpwstr>
      </vt:variant>
      <vt:variant>
        <vt:i4>6881398</vt:i4>
      </vt:variant>
      <vt:variant>
        <vt:i4>3234</vt:i4>
      </vt:variant>
      <vt:variant>
        <vt:i4>0</vt:i4>
      </vt:variant>
      <vt:variant>
        <vt:i4>5</vt:i4>
      </vt:variant>
      <vt:variant>
        <vt:lpwstr/>
      </vt:variant>
      <vt:variant>
        <vt:lpwstr>_ORC-15_Order_Effective_Date/Time</vt:lpwstr>
      </vt:variant>
      <vt:variant>
        <vt:i4>6815770</vt:i4>
      </vt:variant>
      <vt:variant>
        <vt:i4>3231</vt:i4>
      </vt:variant>
      <vt:variant>
        <vt:i4>0</vt:i4>
      </vt:variant>
      <vt:variant>
        <vt:i4>5</vt:i4>
      </vt:variant>
      <vt:variant>
        <vt:lpwstr/>
      </vt:variant>
      <vt:variant>
        <vt:lpwstr>_ORC-12_Ordering_Provider</vt:lpwstr>
      </vt:variant>
      <vt:variant>
        <vt:i4>3670077</vt:i4>
      </vt:variant>
      <vt:variant>
        <vt:i4>3228</vt:i4>
      </vt:variant>
      <vt:variant>
        <vt:i4>0</vt:i4>
      </vt:variant>
      <vt:variant>
        <vt:i4>5</vt:i4>
      </vt:variant>
      <vt:variant>
        <vt:lpwstr/>
      </vt:variant>
      <vt:variant>
        <vt:lpwstr>_ORC-2_Placer_Order_Number</vt:lpwstr>
      </vt:variant>
      <vt:variant>
        <vt:i4>5701731</vt:i4>
      </vt:variant>
      <vt:variant>
        <vt:i4>3225</vt:i4>
      </vt:variant>
      <vt:variant>
        <vt:i4>0</vt:i4>
      </vt:variant>
      <vt:variant>
        <vt:i4>5</vt:i4>
      </vt:variant>
      <vt:variant>
        <vt:lpwstr/>
      </vt:variant>
      <vt:variant>
        <vt:lpwstr>_ORC-1_Order_Control</vt:lpwstr>
      </vt:variant>
      <vt:variant>
        <vt:i4>6291479</vt:i4>
      </vt:variant>
      <vt:variant>
        <vt:i4>3222</vt:i4>
      </vt:variant>
      <vt:variant>
        <vt:i4>0</vt:i4>
      </vt:variant>
      <vt:variant>
        <vt:i4>5</vt:i4>
      </vt:variant>
      <vt:variant>
        <vt:lpwstr/>
      </vt:variant>
      <vt:variant>
        <vt:lpwstr>_ORC-17_Entering_Organization</vt:lpwstr>
      </vt:variant>
      <vt:variant>
        <vt:i4>7798893</vt:i4>
      </vt:variant>
      <vt:variant>
        <vt:i4>3219</vt:i4>
      </vt:variant>
      <vt:variant>
        <vt:i4>0</vt:i4>
      </vt:variant>
      <vt:variant>
        <vt:i4>5</vt:i4>
      </vt:variant>
      <vt:variant>
        <vt:lpwstr/>
      </vt:variant>
      <vt:variant>
        <vt:lpwstr>_ORC-16_Order_Control_Code Reason</vt:lpwstr>
      </vt:variant>
      <vt:variant>
        <vt:i4>6881398</vt:i4>
      </vt:variant>
      <vt:variant>
        <vt:i4>3216</vt:i4>
      </vt:variant>
      <vt:variant>
        <vt:i4>0</vt:i4>
      </vt:variant>
      <vt:variant>
        <vt:i4>5</vt:i4>
      </vt:variant>
      <vt:variant>
        <vt:lpwstr/>
      </vt:variant>
      <vt:variant>
        <vt:lpwstr>_ORC-15_Order_Effective_Date/Time</vt:lpwstr>
      </vt:variant>
      <vt:variant>
        <vt:i4>6815770</vt:i4>
      </vt:variant>
      <vt:variant>
        <vt:i4>3213</vt:i4>
      </vt:variant>
      <vt:variant>
        <vt:i4>0</vt:i4>
      </vt:variant>
      <vt:variant>
        <vt:i4>5</vt:i4>
      </vt:variant>
      <vt:variant>
        <vt:lpwstr/>
      </vt:variant>
      <vt:variant>
        <vt:lpwstr>_ORC-12_Ordering_Provider</vt:lpwstr>
      </vt:variant>
      <vt:variant>
        <vt:i4>2949132</vt:i4>
      </vt:variant>
      <vt:variant>
        <vt:i4>3210</vt:i4>
      </vt:variant>
      <vt:variant>
        <vt:i4>0</vt:i4>
      </vt:variant>
      <vt:variant>
        <vt:i4>5</vt:i4>
      </vt:variant>
      <vt:variant>
        <vt:lpwstr/>
      </vt:variant>
      <vt:variant>
        <vt:lpwstr>ORC_9</vt:lpwstr>
      </vt:variant>
      <vt:variant>
        <vt:i4>2949132</vt:i4>
      </vt:variant>
      <vt:variant>
        <vt:i4>3207</vt:i4>
      </vt:variant>
      <vt:variant>
        <vt:i4>0</vt:i4>
      </vt:variant>
      <vt:variant>
        <vt:i4>5</vt:i4>
      </vt:variant>
      <vt:variant>
        <vt:lpwstr/>
      </vt:variant>
      <vt:variant>
        <vt:lpwstr>ORC_5</vt:lpwstr>
      </vt:variant>
      <vt:variant>
        <vt:i4>3670077</vt:i4>
      </vt:variant>
      <vt:variant>
        <vt:i4>3204</vt:i4>
      </vt:variant>
      <vt:variant>
        <vt:i4>0</vt:i4>
      </vt:variant>
      <vt:variant>
        <vt:i4>5</vt:i4>
      </vt:variant>
      <vt:variant>
        <vt:lpwstr/>
      </vt:variant>
      <vt:variant>
        <vt:lpwstr>_ORC-2_Placer_Order_Number</vt:lpwstr>
      </vt:variant>
      <vt:variant>
        <vt:i4>5701731</vt:i4>
      </vt:variant>
      <vt:variant>
        <vt:i4>3201</vt:i4>
      </vt:variant>
      <vt:variant>
        <vt:i4>0</vt:i4>
      </vt:variant>
      <vt:variant>
        <vt:i4>5</vt:i4>
      </vt:variant>
      <vt:variant>
        <vt:lpwstr/>
      </vt:variant>
      <vt:variant>
        <vt:lpwstr>_ORC-1_Order_Control</vt:lpwstr>
      </vt:variant>
      <vt:variant>
        <vt:i4>4456453</vt:i4>
      </vt:variant>
      <vt:variant>
        <vt:i4>3195</vt:i4>
      </vt:variant>
      <vt:variant>
        <vt:i4>0</vt:i4>
      </vt:variant>
      <vt:variant>
        <vt:i4>5</vt:i4>
      </vt:variant>
      <vt:variant>
        <vt:lpwstr/>
      </vt:variant>
      <vt:variant>
        <vt:lpwstr>_OBX-14_Date/Time_of_the Observation</vt:lpwstr>
      </vt:variant>
      <vt:variant>
        <vt:i4>5177371</vt:i4>
      </vt:variant>
      <vt:variant>
        <vt:i4>3192</vt:i4>
      </vt:variant>
      <vt:variant>
        <vt:i4>0</vt:i4>
      </vt:variant>
      <vt:variant>
        <vt:i4>5</vt:i4>
      </vt:variant>
      <vt:variant>
        <vt:lpwstr/>
      </vt:variant>
      <vt:variant>
        <vt:lpwstr>_OBX-11_Observation_Result_Status</vt:lpwstr>
      </vt:variant>
      <vt:variant>
        <vt:i4>1310758</vt:i4>
      </vt:variant>
      <vt:variant>
        <vt:i4>3189</vt:i4>
      </vt:variant>
      <vt:variant>
        <vt:i4>0</vt:i4>
      </vt:variant>
      <vt:variant>
        <vt:i4>5</vt:i4>
      </vt:variant>
      <vt:variant>
        <vt:lpwstr/>
      </vt:variant>
      <vt:variant>
        <vt:lpwstr>_OBX-7_References_Range</vt:lpwstr>
      </vt:variant>
      <vt:variant>
        <vt:i4>5111893</vt:i4>
      </vt:variant>
      <vt:variant>
        <vt:i4>3186</vt:i4>
      </vt:variant>
      <vt:variant>
        <vt:i4>0</vt:i4>
      </vt:variant>
      <vt:variant>
        <vt:i4>5</vt:i4>
      </vt:variant>
      <vt:variant>
        <vt:lpwstr/>
      </vt:variant>
      <vt:variant>
        <vt:lpwstr>_OBX-6_Units</vt:lpwstr>
      </vt:variant>
      <vt:variant>
        <vt:i4>5570670</vt:i4>
      </vt:variant>
      <vt:variant>
        <vt:i4>3183</vt:i4>
      </vt:variant>
      <vt:variant>
        <vt:i4>0</vt:i4>
      </vt:variant>
      <vt:variant>
        <vt:i4>5</vt:i4>
      </vt:variant>
      <vt:variant>
        <vt:lpwstr/>
      </vt:variant>
      <vt:variant>
        <vt:lpwstr>_OBX-5_Observation_Value</vt:lpwstr>
      </vt:variant>
      <vt:variant>
        <vt:i4>5439522</vt:i4>
      </vt:variant>
      <vt:variant>
        <vt:i4>3180</vt:i4>
      </vt:variant>
      <vt:variant>
        <vt:i4>0</vt:i4>
      </vt:variant>
      <vt:variant>
        <vt:i4>5</vt:i4>
      </vt:variant>
      <vt:variant>
        <vt:lpwstr/>
      </vt:variant>
      <vt:variant>
        <vt:lpwstr>_OBX-4_Observation_Sub-ID</vt:lpwstr>
      </vt:variant>
      <vt:variant>
        <vt:i4>5701744</vt:i4>
      </vt:variant>
      <vt:variant>
        <vt:i4>3177</vt:i4>
      </vt:variant>
      <vt:variant>
        <vt:i4>0</vt:i4>
      </vt:variant>
      <vt:variant>
        <vt:i4>5</vt:i4>
      </vt:variant>
      <vt:variant>
        <vt:lpwstr/>
      </vt:variant>
      <vt:variant>
        <vt:lpwstr>_OBX-3_Observation_Identifier</vt:lpwstr>
      </vt:variant>
      <vt:variant>
        <vt:i4>6160509</vt:i4>
      </vt:variant>
      <vt:variant>
        <vt:i4>3174</vt:i4>
      </vt:variant>
      <vt:variant>
        <vt:i4>0</vt:i4>
      </vt:variant>
      <vt:variant>
        <vt:i4>5</vt:i4>
      </vt:variant>
      <vt:variant>
        <vt:lpwstr/>
      </vt:variant>
      <vt:variant>
        <vt:lpwstr>_OBX-2_Value_Type</vt:lpwstr>
      </vt:variant>
      <vt:variant>
        <vt:i4>5578861</vt:i4>
      </vt:variant>
      <vt:variant>
        <vt:i4>3171</vt:i4>
      </vt:variant>
      <vt:variant>
        <vt:i4>0</vt:i4>
      </vt:variant>
      <vt:variant>
        <vt:i4>5</vt:i4>
      </vt:variant>
      <vt:variant>
        <vt:lpwstr/>
      </vt:variant>
      <vt:variant>
        <vt:lpwstr>_OBX-1_Set_ID_– OBX</vt:lpwstr>
      </vt:variant>
      <vt:variant>
        <vt:i4>4456453</vt:i4>
      </vt:variant>
      <vt:variant>
        <vt:i4>3168</vt:i4>
      </vt:variant>
      <vt:variant>
        <vt:i4>0</vt:i4>
      </vt:variant>
      <vt:variant>
        <vt:i4>5</vt:i4>
      </vt:variant>
      <vt:variant>
        <vt:lpwstr/>
      </vt:variant>
      <vt:variant>
        <vt:lpwstr>_OBX-14_Date/Time_of_the Observation</vt:lpwstr>
      </vt:variant>
      <vt:variant>
        <vt:i4>5177371</vt:i4>
      </vt:variant>
      <vt:variant>
        <vt:i4>3165</vt:i4>
      </vt:variant>
      <vt:variant>
        <vt:i4>0</vt:i4>
      </vt:variant>
      <vt:variant>
        <vt:i4>5</vt:i4>
      </vt:variant>
      <vt:variant>
        <vt:lpwstr/>
      </vt:variant>
      <vt:variant>
        <vt:lpwstr>_OBX-11_Observation_Result_Status</vt:lpwstr>
      </vt:variant>
      <vt:variant>
        <vt:i4>5570670</vt:i4>
      </vt:variant>
      <vt:variant>
        <vt:i4>3162</vt:i4>
      </vt:variant>
      <vt:variant>
        <vt:i4>0</vt:i4>
      </vt:variant>
      <vt:variant>
        <vt:i4>5</vt:i4>
      </vt:variant>
      <vt:variant>
        <vt:lpwstr/>
      </vt:variant>
      <vt:variant>
        <vt:lpwstr>_OBX-5_Observation_Value</vt:lpwstr>
      </vt:variant>
      <vt:variant>
        <vt:i4>5439522</vt:i4>
      </vt:variant>
      <vt:variant>
        <vt:i4>3159</vt:i4>
      </vt:variant>
      <vt:variant>
        <vt:i4>0</vt:i4>
      </vt:variant>
      <vt:variant>
        <vt:i4>5</vt:i4>
      </vt:variant>
      <vt:variant>
        <vt:lpwstr/>
      </vt:variant>
      <vt:variant>
        <vt:lpwstr>_OBX-4_Observation_Sub-ID</vt:lpwstr>
      </vt:variant>
      <vt:variant>
        <vt:i4>5701744</vt:i4>
      </vt:variant>
      <vt:variant>
        <vt:i4>3156</vt:i4>
      </vt:variant>
      <vt:variant>
        <vt:i4>0</vt:i4>
      </vt:variant>
      <vt:variant>
        <vt:i4>5</vt:i4>
      </vt:variant>
      <vt:variant>
        <vt:lpwstr/>
      </vt:variant>
      <vt:variant>
        <vt:lpwstr>_OBX-3_Observation_Identifier</vt:lpwstr>
      </vt:variant>
      <vt:variant>
        <vt:i4>6160509</vt:i4>
      </vt:variant>
      <vt:variant>
        <vt:i4>3153</vt:i4>
      </vt:variant>
      <vt:variant>
        <vt:i4>0</vt:i4>
      </vt:variant>
      <vt:variant>
        <vt:i4>5</vt:i4>
      </vt:variant>
      <vt:variant>
        <vt:lpwstr/>
      </vt:variant>
      <vt:variant>
        <vt:lpwstr>_OBX-2_Value_Type</vt:lpwstr>
      </vt:variant>
      <vt:variant>
        <vt:i4>5578861</vt:i4>
      </vt:variant>
      <vt:variant>
        <vt:i4>3150</vt:i4>
      </vt:variant>
      <vt:variant>
        <vt:i4>0</vt:i4>
      </vt:variant>
      <vt:variant>
        <vt:i4>5</vt:i4>
      </vt:variant>
      <vt:variant>
        <vt:lpwstr/>
      </vt:variant>
      <vt:variant>
        <vt:lpwstr>_OBX-1_Set_ID_– OBX</vt:lpwstr>
      </vt:variant>
      <vt:variant>
        <vt:i4>4456453</vt:i4>
      </vt:variant>
      <vt:variant>
        <vt:i4>3147</vt:i4>
      </vt:variant>
      <vt:variant>
        <vt:i4>0</vt:i4>
      </vt:variant>
      <vt:variant>
        <vt:i4>5</vt:i4>
      </vt:variant>
      <vt:variant>
        <vt:lpwstr/>
      </vt:variant>
      <vt:variant>
        <vt:lpwstr>_OBX-14_Date/Time_of_the Observation</vt:lpwstr>
      </vt:variant>
      <vt:variant>
        <vt:i4>5177371</vt:i4>
      </vt:variant>
      <vt:variant>
        <vt:i4>3144</vt:i4>
      </vt:variant>
      <vt:variant>
        <vt:i4>0</vt:i4>
      </vt:variant>
      <vt:variant>
        <vt:i4>5</vt:i4>
      </vt:variant>
      <vt:variant>
        <vt:lpwstr/>
      </vt:variant>
      <vt:variant>
        <vt:lpwstr>_OBX-11_Observation_Result_Status</vt:lpwstr>
      </vt:variant>
      <vt:variant>
        <vt:i4>5570670</vt:i4>
      </vt:variant>
      <vt:variant>
        <vt:i4>3141</vt:i4>
      </vt:variant>
      <vt:variant>
        <vt:i4>0</vt:i4>
      </vt:variant>
      <vt:variant>
        <vt:i4>5</vt:i4>
      </vt:variant>
      <vt:variant>
        <vt:lpwstr/>
      </vt:variant>
      <vt:variant>
        <vt:lpwstr>_OBX-5_Observation_Value</vt:lpwstr>
      </vt:variant>
      <vt:variant>
        <vt:i4>5439522</vt:i4>
      </vt:variant>
      <vt:variant>
        <vt:i4>3138</vt:i4>
      </vt:variant>
      <vt:variant>
        <vt:i4>0</vt:i4>
      </vt:variant>
      <vt:variant>
        <vt:i4>5</vt:i4>
      </vt:variant>
      <vt:variant>
        <vt:lpwstr/>
      </vt:variant>
      <vt:variant>
        <vt:lpwstr>_OBX-4_Observation_Sub-ID</vt:lpwstr>
      </vt:variant>
      <vt:variant>
        <vt:i4>5701744</vt:i4>
      </vt:variant>
      <vt:variant>
        <vt:i4>3135</vt:i4>
      </vt:variant>
      <vt:variant>
        <vt:i4>0</vt:i4>
      </vt:variant>
      <vt:variant>
        <vt:i4>5</vt:i4>
      </vt:variant>
      <vt:variant>
        <vt:lpwstr/>
      </vt:variant>
      <vt:variant>
        <vt:lpwstr>_OBX-3_Observation_Identifier</vt:lpwstr>
      </vt:variant>
      <vt:variant>
        <vt:i4>6160509</vt:i4>
      </vt:variant>
      <vt:variant>
        <vt:i4>3132</vt:i4>
      </vt:variant>
      <vt:variant>
        <vt:i4>0</vt:i4>
      </vt:variant>
      <vt:variant>
        <vt:i4>5</vt:i4>
      </vt:variant>
      <vt:variant>
        <vt:lpwstr/>
      </vt:variant>
      <vt:variant>
        <vt:lpwstr>_OBX-2_Value_Type</vt:lpwstr>
      </vt:variant>
      <vt:variant>
        <vt:i4>5578861</vt:i4>
      </vt:variant>
      <vt:variant>
        <vt:i4>3129</vt:i4>
      </vt:variant>
      <vt:variant>
        <vt:i4>0</vt:i4>
      </vt:variant>
      <vt:variant>
        <vt:i4>5</vt:i4>
      </vt:variant>
      <vt:variant>
        <vt:lpwstr/>
      </vt:variant>
      <vt:variant>
        <vt:lpwstr>_OBX-1_Set_ID_– OBX</vt:lpwstr>
      </vt:variant>
      <vt:variant>
        <vt:i4>4456453</vt:i4>
      </vt:variant>
      <vt:variant>
        <vt:i4>3126</vt:i4>
      </vt:variant>
      <vt:variant>
        <vt:i4>0</vt:i4>
      </vt:variant>
      <vt:variant>
        <vt:i4>5</vt:i4>
      </vt:variant>
      <vt:variant>
        <vt:lpwstr/>
      </vt:variant>
      <vt:variant>
        <vt:lpwstr>_OBX-14_Date/Time_of_the Observation</vt:lpwstr>
      </vt:variant>
      <vt:variant>
        <vt:i4>5177371</vt:i4>
      </vt:variant>
      <vt:variant>
        <vt:i4>3123</vt:i4>
      </vt:variant>
      <vt:variant>
        <vt:i4>0</vt:i4>
      </vt:variant>
      <vt:variant>
        <vt:i4>5</vt:i4>
      </vt:variant>
      <vt:variant>
        <vt:lpwstr/>
      </vt:variant>
      <vt:variant>
        <vt:lpwstr>_OBX-11_Observation_Result_Status</vt:lpwstr>
      </vt:variant>
      <vt:variant>
        <vt:i4>5570670</vt:i4>
      </vt:variant>
      <vt:variant>
        <vt:i4>3120</vt:i4>
      </vt:variant>
      <vt:variant>
        <vt:i4>0</vt:i4>
      </vt:variant>
      <vt:variant>
        <vt:i4>5</vt:i4>
      </vt:variant>
      <vt:variant>
        <vt:lpwstr/>
      </vt:variant>
      <vt:variant>
        <vt:lpwstr>_OBX-5_Observation_Value</vt:lpwstr>
      </vt:variant>
      <vt:variant>
        <vt:i4>5439522</vt:i4>
      </vt:variant>
      <vt:variant>
        <vt:i4>3117</vt:i4>
      </vt:variant>
      <vt:variant>
        <vt:i4>0</vt:i4>
      </vt:variant>
      <vt:variant>
        <vt:i4>5</vt:i4>
      </vt:variant>
      <vt:variant>
        <vt:lpwstr/>
      </vt:variant>
      <vt:variant>
        <vt:lpwstr>_OBX-4_Observation_Sub-ID</vt:lpwstr>
      </vt:variant>
      <vt:variant>
        <vt:i4>5701744</vt:i4>
      </vt:variant>
      <vt:variant>
        <vt:i4>3114</vt:i4>
      </vt:variant>
      <vt:variant>
        <vt:i4>0</vt:i4>
      </vt:variant>
      <vt:variant>
        <vt:i4>5</vt:i4>
      </vt:variant>
      <vt:variant>
        <vt:lpwstr/>
      </vt:variant>
      <vt:variant>
        <vt:lpwstr>_OBX-3_Observation_Identifier</vt:lpwstr>
      </vt:variant>
      <vt:variant>
        <vt:i4>6160509</vt:i4>
      </vt:variant>
      <vt:variant>
        <vt:i4>3111</vt:i4>
      </vt:variant>
      <vt:variant>
        <vt:i4>0</vt:i4>
      </vt:variant>
      <vt:variant>
        <vt:i4>5</vt:i4>
      </vt:variant>
      <vt:variant>
        <vt:lpwstr/>
      </vt:variant>
      <vt:variant>
        <vt:lpwstr>_OBX-2_Value_Type</vt:lpwstr>
      </vt:variant>
      <vt:variant>
        <vt:i4>5578861</vt:i4>
      </vt:variant>
      <vt:variant>
        <vt:i4>3108</vt:i4>
      </vt:variant>
      <vt:variant>
        <vt:i4>0</vt:i4>
      </vt:variant>
      <vt:variant>
        <vt:i4>5</vt:i4>
      </vt:variant>
      <vt:variant>
        <vt:lpwstr/>
      </vt:variant>
      <vt:variant>
        <vt:lpwstr>_OBX-1_Set_ID_– OBX</vt:lpwstr>
      </vt:variant>
      <vt:variant>
        <vt:i4>4456453</vt:i4>
      </vt:variant>
      <vt:variant>
        <vt:i4>3105</vt:i4>
      </vt:variant>
      <vt:variant>
        <vt:i4>0</vt:i4>
      </vt:variant>
      <vt:variant>
        <vt:i4>5</vt:i4>
      </vt:variant>
      <vt:variant>
        <vt:lpwstr/>
      </vt:variant>
      <vt:variant>
        <vt:lpwstr>_OBX-14_Date/Time_of_the Observation</vt:lpwstr>
      </vt:variant>
      <vt:variant>
        <vt:i4>5177371</vt:i4>
      </vt:variant>
      <vt:variant>
        <vt:i4>3102</vt:i4>
      </vt:variant>
      <vt:variant>
        <vt:i4>0</vt:i4>
      </vt:variant>
      <vt:variant>
        <vt:i4>5</vt:i4>
      </vt:variant>
      <vt:variant>
        <vt:lpwstr/>
      </vt:variant>
      <vt:variant>
        <vt:lpwstr>_OBX-11_Observation_Result_Status</vt:lpwstr>
      </vt:variant>
      <vt:variant>
        <vt:i4>5111893</vt:i4>
      </vt:variant>
      <vt:variant>
        <vt:i4>3099</vt:i4>
      </vt:variant>
      <vt:variant>
        <vt:i4>0</vt:i4>
      </vt:variant>
      <vt:variant>
        <vt:i4>5</vt:i4>
      </vt:variant>
      <vt:variant>
        <vt:lpwstr/>
      </vt:variant>
      <vt:variant>
        <vt:lpwstr>_OBX-6_Units</vt:lpwstr>
      </vt:variant>
      <vt:variant>
        <vt:i4>5570670</vt:i4>
      </vt:variant>
      <vt:variant>
        <vt:i4>3096</vt:i4>
      </vt:variant>
      <vt:variant>
        <vt:i4>0</vt:i4>
      </vt:variant>
      <vt:variant>
        <vt:i4>5</vt:i4>
      </vt:variant>
      <vt:variant>
        <vt:lpwstr/>
      </vt:variant>
      <vt:variant>
        <vt:lpwstr>_OBX-5_Observation_Value</vt:lpwstr>
      </vt:variant>
      <vt:variant>
        <vt:i4>5439522</vt:i4>
      </vt:variant>
      <vt:variant>
        <vt:i4>3093</vt:i4>
      </vt:variant>
      <vt:variant>
        <vt:i4>0</vt:i4>
      </vt:variant>
      <vt:variant>
        <vt:i4>5</vt:i4>
      </vt:variant>
      <vt:variant>
        <vt:lpwstr/>
      </vt:variant>
      <vt:variant>
        <vt:lpwstr>_OBX-4_Observation_Sub-ID</vt:lpwstr>
      </vt:variant>
      <vt:variant>
        <vt:i4>5701744</vt:i4>
      </vt:variant>
      <vt:variant>
        <vt:i4>3090</vt:i4>
      </vt:variant>
      <vt:variant>
        <vt:i4>0</vt:i4>
      </vt:variant>
      <vt:variant>
        <vt:i4>5</vt:i4>
      </vt:variant>
      <vt:variant>
        <vt:lpwstr/>
      </vt:variant>
      <vt:variant>
        <vt:lpwstr>_OBX-3_Observation_Identifier</vt:lpwstr>
      </vt:variant>
      <vt:variant>
        <vt:i4>6160509</vt:i4>
      </vt:variant>
      <vt:variant>
        <vt:i4>3087</vt:i4>
      </vt:variant>
      <vt:variant>
        <vt:i4>0</vt:i4>
      </vt:variant>
      <vt:variant>
        <vt:i4>5</vt:i4>
      </vt:variant>
      <vt:variant>
        <vt:lpwstr/>
      </vt:variant>
      <vt:variant>
        <vt:lpwstr>_OBX-2_Value_Type</vt:lpwstr>
      </vt:variant>
      <vt:variant>
        <vt:i4>5578861</vt:i4>
      </vt:variant>
      <vt:variant>
        <vt:i4>3084</vt:i4>
      </vt:variant>
      <vt:variant>
        <vt:i4>0</vt:i4>
      </vt:variant>
      <vt:variant>
        <vt:i4>5</vt:i4>
      </vt:variant>
      <vt:variant>
        <vt:lpwstr/>
      </vt:variant>
      <vt:variant>
        <vt:lpwstr>_OBX-1_Set_ID_– OBX</vt:lpwstr>
      </vt:variant>
      <vt:variant>
        <vt:i4>4456453</vt:i4>
      </vt:variant>
      <vt:variant>
        <vt:i4>3081</vt:i4>
      </vt:variant>
      <vt:variant>
        <vt:i4>0</vt:i4>
      </vt:variant>
      <vt:variant>
        <vt:i4>5</vt:i4>
      </vt:variant>
      <vt:variant>
        <vt:lpwstr/>
      </vt:variant>
      <vt:variant>
        <vt:lpwstr>_OBX-14_Date/Time_of_the Observation</vt:lpwstr>
      </vt:variant>
      <vt:variant>
        <vt:i4>5177371</vt:i4>
      </vt:variant>
      <vt:variant>
        <vt:i4>3078</vt:i4>
      </vt:variant>
      <vt:variant>
        <vt:i4>0</vt:i4>
      </vt:variant>
      <vt:variant>
        <vt:i4>5</vt:i4>
      </vt:variant>
      <vt:variant>
        <vt:lpwstr/>
      </vt:variant>
      <vt:variant>
        <vt:lpwstr>_OBX-11_Observation_Result_Status</vt:lpwstr>
      </vt:variant>
      <vt:variant>
        <vt:i4>5570670</vt:i4>
      </vt:variant>
      <vt:variant>
        <vt:i4>3075</vt:i4>
      </vt:variant>
      <vt:variant>
        <vt:i4>0</vt:i4>
      </vt:variant>
      <vt:variant>
        <vt:i4>5</vt:i4>
      </vt:variant>
      <vt:variant>
        <vt:lpwstr/>
      </vt:variant>
      <vt:variant>
        <vt:lpwstr>_OBX-5_Observation_Value</vt:lpwstr>
      </vt:variant>
      <vt:variant>
        <vt:i4>5439522</vt:i4>
      </vt:variant>
      <vt:variant>
        <vt:i4>3072</vt:i4>
      </vt:variant>
      <vt:variant>
        <vt:i4>0</vt:i4>
      </vt:variant>
      <vt:variant>
        <vt:i4>5</vt:i4>
      </vt:variant>
      <vt:variant>
        <vt:lpwstr/>
      </vt:variant>
      <vt:variant>
        <vt:lpwstr>_OBX-4_Observation_Sub-ID</vt:lpwstr>
      </vt:variant>
      <vt:variant>
        <vt:i4>5701744</vt:i4>
      </vt:variant>
      <vt:variant>
        <vt:i4>3069</vt:i4>
      </vt:variant>
      <vt:variant>
        <vt:i4>0</vt:i4>
      </vt:variant>
      <vt:variant>
        <vt:i4>5</vt:i4>
      </vt:variant>
      <vt:variant>
        <vt:lpwstr/>
      </vt:variant>
      <vt:variant>
        <vt:lpwstr>_OBX-3_Observation_Identifier</vt:lpwstr>
      </vt:variant>
      <vt:variant>
        <vt:i4>6160509</vt:i4>
      </vt:variant>
      <vt:variant>
        <vt:i4>3066</vt:i4>
      </vt:variant>
      <vt:variant>
        <vt:i4>0</vt:i4>
      </vt:variant>
      <vt:variant>
        <vt:i4>5</vt:i4>
      </vt:variant>
      <vt:variant>
        <vt:lpwstr/>
      </vt:variant>
      <vt:variant>
        <vt:lpwstr>_OBX-2_Value_Type</vt:lpwstr>
      </vt:variant>
      <vt:variant>
        <vt:i4>5578861</vt:i4>
      </vt:variant>
      <vt:variant>
        <vt:i4>3063</vt:i4>
      </vt:variant>
      <vt:variant>
        <vt:i4>0</vt:i4>
      </vt:variant>
      <vt:variant>
        <vt:i4>5</vt:i4>
      </vt:variant>
      <vt:variant>
        <vt:lpwstr/>
      </vt:variant>
      <vt:variant>
        <vt:lpwstr>_OBX-1_Set_ID_– OBX</vt:lpwstr>
      </vt:variant>
      <vt:variant>
        <vt:i4>5177371</vt:i4>
      </vt:variant>
      <vt:variant>
        <vt:i4>3060</vt:i4>
      </vt:variant>
      <vt:variant>
        <vt:i4>0</vt:i4>
      </vt:variant>
      <vt:variant>
        <vt:i4>5</vt:i4>
      </vt:variant>
      <vt:variant>
        <vt:lpwstr/>
      </vt:variant>
      <vt:variant>
        <vt:lpwstr>_OBX-11_Observation_Result_Status</vt:lpwstr>
      </vt:variant>
      <vt:variant>
        <vt:i4>5570670</vt:i4>
      </vt:variant>
      <vt:variant>
        <vt:i4>3057</vt:i4>
      </vt:variant>
      <vt:variant>
        <vt:i4>0</vt:i4>
      </vt:variant>
      <vt:variant>
        <vt:i4>5</vt:i4>
      </vt:variant>
      <vt:variant>
        <vt:lpwstr/>
      </vt:variant>
      <vt:variant>
        <vt:lpwstr>_OBX-5_Observation_Value</vt:lpwstr>
      </vt:variant>
      <vt:variant>
        <vt:i4>5701744</vt:i4>
      </vt:variant>
      <vt:variant>
        <vt:i4>3054</vt:i4>
      </vt:variant>
      <vt:variant>
        <vt:i4>0</vt:i4>
      </vt:variant>
      <vt:variant>
        <vt:i4>5</vt:i4>
      </vt:variant>
      <vt:variant>
        <vt:lpwstr/>
      </vt:variant>
      <vt:variant>
        <vt:lpwstr>_OBX-3_Observation_Identifier</vt:lpwstr>
      </vt:variant>
      <vt:variant>
        <vt:i4>6160509</vt:i4>
      </vt:variant>
      <vt:variant>
        <vt:i4>3051</vt:i4>
      </vt:variant>
      <vt:variant>
        <vt:i4>0</vt:i4>
      </vt:variant>
      <vt:variant>
        <vt:i4>5</vt:i4>
      </vt:variant>
      <vt:variant>
        <vt:lpwstr/>
      </vt:variant>
      <vt:variant>
        <vt:lpwstr>_OBX-2_Value_Type</vt:lpwstr>
      </vt:variant>
      <vt:variant>
        <vt:i4>5578861</vt:i4>
      </vt:variant>
      <vt:variant>
        <vt:i4>3048</vt:i4>
      </vt:variant>
      <vt:variant>
        <vt:i4>0</vt:i4>
      </vt:variant>
      <vt:variant>
        <vt:i4>5</vt:i4>
      </vt:variant>
      <vt:variant>
        <vt:lpwstr/>
      </vt:variant>
      <vt:variant>
        <vt:lpwstr>_OBX-1_Set_ID_– OBX</vt:lpwstr>
      </vt:variant>
      <vt:variant>
        <vt:i4>5177371</vt:i4>
      </vt:variant>
      <vt:variant>
        <vt:i4>3045</vt:i4>
      </vt:variant>
      <vt:variant>
        <vt:i4>0</vt:i4>
      </vt:variant>
      <vt:variant>
        <vt:i4>5</vt:i4>
      </vt:variant>
      <vt:variant>
        <vt:lpwstr/>
      </vt:variant>
      <vt:variant>
        <vt:lpwstr>_OBX-11_Observation_Result_Status</vt:lpwstr>
      </vt:variant>
      <vt:variant>
        <vt:i4>5570670</vt:i4>
      </vt:variant>
      <vt:variant>
        <vt:i4>3042</vt:i4>
      </vt:variant>
      <vt:variant>
        <vt:i4>0</vt:i4>
      </vt:variant>
      <vt:variant>
        <vt:i4>5</vt:i4>
      </vt:variant>
      <vt:variant>
        <vt:lpwstr/>
      </vt:variant>
      <vt:variant>
        <vt:lpwstr>_OBX-5_Observation_Value</vt:lpwstr>
      </vt:variant>
      <vt:variant>
        <vt:i4>5701744</vt:i4>
      </vt:variant>
      <vt:variant>
        <vt:i4>3039</vt:i4>
      </vt:variant>
      <vt:variant>
        <vt:i4>0</vt:i4>
      </vt:variant>
      <vt:variant>
        <vt:i4>5</vt:i4>
      </vt:variant>
      <vt:variant>
        <vt:lpwstr/>
      </vt:variant>
      <vt:variant>
        <vt:lpwstr>_OBX-3_Observation_Identifier</vt:lpwstr>
      </vt:variant>
      <vt:variant>
        <vt:i4>6160509</vt:i4>
      </vt:variant>
      <vt:variant>
        <vt:i4>3036</vt:i4>
      </vt:variant>
      <vt:variant>
        <vt:i4>0</vt:i4>
      </vt:variant>
      <vt:variant>
        <vt:i4>5</vt:i4>
      </vt:variant>
      <vt:variant>
        <vt:lpwstr/>
      </vt:variant>
      <vt:variant>
        <vt:lpwstr>_OBX-2_Value_Type</vt:lpwstr>
      </vt:variant>
      <vt:variant>
        <vt:i4>5578861</vt:i4>
      </vt:variant>
      <vt:variant>
        <vt:i4>3033</vt:i4>
      </vt:variant>
      <vt:variant>
        <vt:i4>0</vt:i4>
      </vt:variant>
      <vt:variant>
        <vt:i4>5</vt:i4>
      </vt:variant>
      <vt:variant>
        <vt:lpwstr/>
      </vt:variant>
      <vt:variant>
        <vt:lpwstr>_OBX-1_Set_ID_– OBX</vt:lpwstr>
      </vt:variant>
      <vt:variant>
        <vt:i4>5177371</vt:i4>
      </vt:variant>
      <vt:variant>
        <vt:i4>3030</vt:i4>
      </vt:variant>
      <vt:variant>
        <vt:i4>0</vt:i4>
      </vt:variant>
      <vt:variant>
        <vt:i4>5</vt:i4>
      </vt:variant>
      <vt:variant>
        <vt:lpwstr/>
      </vt:variant>
      <vt:variant>
        <vt:lpwstr>_OBX-11_Observation_Result_Status</vt:lpwstr>
      </vt:variant>
      <vt:variant>
        <vt:i4>5570670</vt:i4>
      </vt:variant>
      <vt:variant>
        <vt:i4>3027</vt:i4>
      </vt:variant>
      <vt:variant>
        <vt:i4>0</vt:i4>
      </vt:variant>
      <vt:variant>
        <vt:i4>5</vt:i4>
      </vt:variant>
      <vt:variant>
        <vt:lpwstr/>
      </vt:variant>
      <vt:variant>
        <vt:lpwstr>_OBX-5_Observation_Value</vt:lpwstr>
      </vt:variant>
      <vt:variant>
        <vt:i4>5701744</vt:i4>
      </vt:variant>
      <vt:variant>
        <vt:i4>3024</vt:i4>
      </vt:variant>
      <vt:variant>
        <vt:i4>0</vt:i4>
      </vt:variant>
      <vt:variant>
        <vt:i4>5</vt:i4>
      </vt:variant>
      <vt:variant>
        <vt:lpwstr/>
      </vt:variant>
      <vt:variant>
        <vt:lpwstr>_OBX-3_Observation_Identifier</vt:lpwstr>
      </vt:variant>
      <vt:variant>
        <vt:i4>6160509</vt:i4>
      </vt:variant>
      <vt:variant>
        <vt:i4>3021</vt:i4>
      </vt:variant>
      <vt:variant>
        <vt:i4>0</vt:i4>
      </vt:variant>
      <vt:variant>
        <vt:i4>5</vt:i4>
      </vt:variant>
      <vt:variant>
        <vt:lpwstr/>
      </vt:variant>
      <vt:variant>
        <vt:lpwstr>_OBX-2_Value_Type</vt:lpwstr>
      </vt:variant>
      <vt:variant>
        <vt:i4>5578861</vt:i4>
      </vt:variant>
      <vt:variant>
        <vt:i4>3018</vt:i4>
      </vt:variant>
      <vt:variant>
        <vt:i4>0</vt:i4>
      </vt:variant>
      <vt:variant>
        <vt:i4>5</vt:i4>
      </vt:variant>
      <vt:variant>
        <vt:lpwstr/>
      </vt:variant>
      <vt:variant>
        <vt:lpwstr>_OBX-1_Set_ID_– OBX</vt:lpwstr>
      </vt:variant>
      <vt:variant>
        <vt:i4>5177371</vt:i4>
      </vt:variant>
      <vt:variant>
        <vt:i4>3015</vt:i4>
      </vt:variant>
      <vt:variant>
        <vt:i4>0</vt:i4>
      </vt:variant>
      <vt:variant>
        <vt:i4>5</vt:i4>
      </vt:variant>
      <vt:variant>
        <vt:lpwstr/>
      </vt:variant>
      <vt:variant>
        <vt:lpwstr>_OBX-11_Observation_Result_Status</vt:lpwstr>
      </vt:variant>
      <vt:variant>
        <vt:i4>5570670</vt:i4>
      </vt:variant>
      <vt:variant>
        <vt:i4>3012</vt:i4>
      </vt:variant>
      <vt:variant>
        <vt:i4>0</vt:i4>
      </vt:variant>
      <vt:variant>
        <vt:i4>5</vt:i4>
      </vt:variant>
      <vt:variant>
        <vt:lpwstr/>
      </vt:variant>
      <vt:variant>
        <vt:lpwstr>_OBX-5_Observation_Value</vt:lpwstr>
      </vt:variant>
      <vt:variant>
        <vt:i4>5701744</vt:i4>
      </vt:variant>
      <vt:variant>
        <vt:i4>3009</vt:i4>
      </vt:variant>
      <vt:variant>
        <vt:i4>0</vt:i4>
      </vt:variant>
      <vt:variant>
        <vt:i4>5</vt:i4>
      </vt:variant>
      <vt:variant>
        <vt:lpwstr/>
      </vt:variant>
      <vt:variant>
        <vt:lpwstr>_OBX-3_Observation_Identifier</vt:lpwstr>
      </vt:variant>
      <vt:variant>
        <vt:i4>6160509</vt:i4>
      </vt:variant>
      <vt:variant>
        <vt:i4>3006</vt:i4>
      </vt:variant>
      <vt:variant>
        <vt:i4>0</vt:i4>
      </vt:variant>
      <vt:variant>
        <vt:i4>5</vt:i4>
      </vt:variant>
      <vt:variant>
        <vt:lpwstr/>
      </vt:variant>
      <vt:variant>
        <vt:lpwstr>_OBX-2_Value_Type</vt:lpwstr>
      </vt:variant>
      <vt:variant>
        <vt:i4>5578861</vt:i4>
      </vt:variant>
      <vt:variant>
        <vt:i4>3003</vt:i4>
      </vt:variant>
      <vt:variant>
        <vt:i4>0</vt:i4>
      </vt:variant>
      <vt:variant>
        <vt:i4>5</vt:i4>
      </vt:variant>
      <vt:variant>
        <vt:lpwstr/>
      </vt:variant>
      <vt:variant>
        <vt:lpwstr>_OBX-1_Set_ID_– OBX</vt:lpwstr>
      </vt:variant>
      <vt:variant>
        <vt:i4>5177371</vt:i4>
      </vt:variant>
      <vt:variant>
        <vt:i4>3000</vt:i4>
      </vt:variant>
      <vt:variant>
        <vt:i4>0</vt:i4>
      </vt:variant>
      <vt:variant>
        <vt:i4>5</vt:i4>
      </vt:variant>
      <vt:variant>
        <vt:lpwstr/>
      </vt:variant>
      <vt:variant>
        <vt:lpwstr>_OBX-11_Observation_Result_Status</vt:lpwstr>
      </vt:variant>
      <vt:variant>
        <vt:i4>5570670</vt:i4>
      </vt:variant>
      <vt:variant>
        <vt:i4>2997</vt:i4>
      </vt:variant>
      <vt:variant>
        <vt:i4>0</vt:i4>
      </vt:variant>
      <vt:variant>
        <vt:i4>5</vt:i4>
      </vt:variant>
      <vt:variant>
        <vt:lpwstr/>
      </vt:variant>
      <vt:variant>
        <vt:lpwstr>_OBX-5_Observation_Value</vt:lpwstr>
      </vt:variant>
      <vt:variant>
        <vt:i4>5701744</vt:i4>
      </vt:variant>
      <vt:variant>
        <vt:i4>2994</vt:i4>
      </vt:variant>
      <vt:variant>
        <vt:i4>0</vt:i4>
      </vt:variant>
      <vt:variant>
        <vt:i4>5</vt:i4>
      </vt:variant>
      <vt:variant>
        <vt:lpwstr/>
      </vt:variant>
      <vt:variant>
        <vt:lpwstr>_OBX-3_Observation_Identifier</vt:lpwstr>
      </vt:variant>
      <vt:variant>
        <vt:i4>6160509</vt:i4>
      </vt:variant>
      <vt:variant>
        <vt:i4>2991</vt:i4>
      </vt:variant>
      <vt:variant>
        <vt:i4>0</vt:i4>
      </vt:variant>
      <vt:variant>
        <vt:i4>5</vt:i4>
      </vt:variant>
      <vt:variant>
        <vt:lpwstr/>
      </vt:variant>
      <vt:variant>
        <vt:lpwstr>_OBX-2_Value_Type</vt:lpwstr>
      </vt:variant>
      <vt:variant>
        <vt:i4>5578861</vt:i4>
      </vt:variant>
      <vt:variant>
        <vt:i4>2988</vt:i4>
      </vt:variant>
      <vt:variant>
        <vt:i4>0</vt:i4>
      </vt:variant>
      <vt:variant>
        <vt:i4>5</vt:i4>
      </vt:variant>
      <vt:variant>
        <vt:lpwstr/>
      </vt:variant>
      <vt:variant>
        <vt:lpwstr>_OBX-1_Set_ID_– OBX</vt:lpwstr>
      </vt:variant>
      <vt:variant>
        <vt:i4>5177371</vt:i4>
      </vt:variant>
      <vt:variant>
        <vt:i4>2985</vt:i4>
      </vt:variant>
      <vt:variant>
        <vt:i4>0</vt:i4>
      </vt:variant>
      <vt:variant>
        <vt:i4>5</vt:i4>
      </vt:variant>
      <vt:variant>
        <vt:lpwstr/>
      </vt:variant>
      <vt:variant>
        <vt:lpwstr>_OBX-11_Observation_Result_Status</vt:lpwstr>
      </vt:variant>
      <vt:variant>
        <vt:i4>5570670</vt:i4>
      </vt:variant>
      <vt:variant>
        <vt:i4>2982</vt:i4>
      </vt:variant>
      <vt:variant>
        <vt:i4>0</vt:i4>
      </vt:variant>
      <vt:variant>
        <vt:i4>5</vt:i4>
      </vt:variant>
      <vt:variant>
        <vt:lpwstr/>
      </vt:variant>
      <vt:variant>
        <vt:lpwstr>_OBX-5_Observation_Value</vt:lpwstr>
      </vt:variant>
      <vt:variant>
        <vt:i4>5701744</vt:i4>
      </vt:variant>
      <vt:variant>
        <vt:i4>2979</vt:i4>
      </vt:variant>
      <vt:variant>
        <vt:i4>0</vt:i4>
      </vt:variant>
      <vt:variant>
        <vt:i4>5</vt:i4>
      </vt:variant>
      <vt:variant>
        <vt:lpwstr/>
      </vt:variant>
      <vt:variant>
        <vt:lpwstr>_OBX-3_Observation_Identifier</vt:lpwstr>
      </vt:variant>
      <vt:variant>
        <vt:i4>6160509</vt:i4>
      </vt:variant>
      <vt:variant>
        <vt:i4>2976</vt:i4>
      </vt:variant>
      <vt:variant>
        <vt:i4>0</vt:i4>
      </vt:variant>
      <vt:variant>
        <vt:i4>5</vt:i4>
      </vt:variant>
      <vt:variant>
        <vt:lpwstr/>
      </vt:variant>
      <vt:variant>
        <vt:lpwstr>_OBX-2_Value_Type</vt:lpwstr>
      </vt:variant>
      <vt:variant>
        <vt:i4>5578861</vt:i4>
      </vt:variant>
      <vt:variant>
        <vt:i4>2973</vt:i4>
      </vt:variant>
      <vt:variant>
        <vt:i4>0</vt:i4>
      </vt:variant>
      <vt:variant>
        <vt:i4>5</vt:i4>
      </vt:variant>
      <vt:variant>
        <vt:lpwstr/>
      </vt:variant>
      <vt:variant>
        <vt:lpwstr>_OBX-1_Set_ID_– OBX</vt:lpwstr>
      </vt:variant>
      <vt:variant>
        <vt:i4>5177371</vt:i4>
      </vt:variant>
      <vt:variant>
        <vt:i4>2970</vt:i4>
      </vt:variant>
      <vt:variant>
        <vt:i4>0</vt:i4>
      </vt:variant>
      <vt:variant>
        <vt:i4>5</vt:i4>
      </vt:variant>
      <vt:variant>
        <vt:lpwstr/>
      </vt:variant>
      <vt:variant>
        <vt:lpwstr>_OBX-11_Observation_Result_Status</vt:lpwstr>
      </vt:variant>
      <vt:variant>
        <vt:i4>5570670</vt:i4>
      </vt:variant>
      <vt:variant>
        <vt:i4>2967</vt:i4>
      </vt:variant>
      <vt:variant>
        <vt:i4>0</vt:i4>
      </vt:variant>
      <vt:variant>
        <vt:i4>5</vt:i4>
      </vt:variant>
      <vt:variant>
        <vt:lpwstr/>
      </vt:variant>
      <vt:variant>
        <vt:lpwstr>_OBX-5_Observation_Value</vt:lpwstr>
      </vt:variant>
      <vt:variant>
        <vt:i4>5701744</vt:i4>
      </vt:variant>
      <vt:variant>
        <vt:i4>2964</vt:i4>
      </vt:variant>
      <vt:variant>
        <vt:i4>0</vt:i4>
      </vt:variant>
      <vt:variant>
        <vt:i4>5</vt:i4>
      </vt:variant>
      <vt:variant>
        <vt:lpwstr/>
      </vt:variant>
      <vt:variant>
        <vt:lpwstr>_OBX-3_Observation_Identifier</vt:lpwstr>
      </vt:variant>
      <vt:variant>
        <vt:i4>6160509</vt:i4>
      </vt:variant>
      <vt:variant>
        <vt:i4>2961</vt:i4>
      </vt:variant>
      <vt:variant>
        <vt:i4>0</vt:i4>
      </vt:variant>
      <vt:variant>
        <vt:i4>5</vt:i4>
      </vt:variant>
      <vt:variant>
        <vt:lpwstr/>
      </vt:variant>
      <vt:variant>
        <vt:lpwstr>_OBX-2_Value_Type</vt:lpwstr>
      </vt:variant>
      <vt:variant>
        <vt:i4>5578861</vt:i4>
      </vt:variant>
      <vt:variant>
        <vt:i4>2958</vt:i4>
      </vt:variant>
      <vt:variant>
        <vt:i4>0</vt:i4>
      </vt:variant>
      <vt:variant>
        <vt:i4>5</vt:i4>
      </vt:variant>
      <vt:variant>
        <vt:lpwstr/>
      </vt:variant>
      <vt:variant>
        <vt:lpwstr>_OBX-1_Set_ID_– OBX</vt:lpwstr>
      </vt:variant>
      <vt:variant>
        <vt:i4>5177371</vt:i4>
      </vt:variant>
      <vt:variant>
        <vt:i4>2955</vt:i4>
      </vt:variant>
      <vt:variant>
        <vt:i4>0</vt:i4>
      </vt:variant>
      <vt:variant>
        <vt:i4>5</vt:i4>
      </vt:variant>
      <vt:variant>
        <vt:lpwstr/>
      </vt:variant>
      <vt:variant>
        <vt:lpwstr>_OBX-11_Observation_Result_Status</vt:lpwstr>
      </vt:variant>
      <vt:variant>
        <vt:i4>5570670</vt:i4>
      </vt:variant>
      <vt:variant>
        <vt:i4>2952</vt:i4>
      </vt:variant>
      <vt:variant>
        <vt:i4>0</vt:i4>
      </vt:variant>
      <vt:variant>
        <vt:i4>5</vt:i4>
      </vt:variant>
      <vt:variant>
        <vt:lpwstr/>
      </vt:variant>
      <vt:variant>
        <vt:lpwstr>_OBX-5_Observation_Value</vt:lpwstr>
      </vt:variant>
      <vt:variant>
        <vt:i4>5701744</vt:i4>
      </vt:variant>
      <vt:variant>
        <vt:i4>2949</vt:i4>
      </vt:variant>
      <vt:variant>
        <vt:i4>0</vt:i4>
      </vt:variant>
      <vt:variant>
        <vt:i4>5</vt:i4>
      </vt:variant>
      <vt:variant>
        <vt:lpwstr/>
      </vt:variant>
      <vt:variant>
        <vt:lpwstr>_OBX-3_Observation_Identifier</vt:lpwstr>
      </vt:variant>
      <vt:variant>
        <vt:i4>6160509</vt:i4>
      </vt:variant>
      <vt:variant>
        <vt:i4>2946</vt:i4>
      </vt:variant>
      <vt:variant>
        <vt:i4>0</vt:i4>
      </vt:variant>
      <vt:variant>
        <vt:i4>5</vt:i4>
      </vt:variant>
      <vt:variant>
        <vt:lpwstr/>
      </vt:variant>
      <vt:variant>
        <vt:lpwstr>_OBX-2_Value_Type</vt:lpwstr>
      </vt:variant>
      <vt:variant>
        <vt:i4>5578861</vt:i4>
      </vt:variant>
      <vt:variant>
        <vt:i4>2943</vt:i4>
      </vt:variant>
      <vt:variant>
        <vt:i4>0</vt:i4>
      </vt:variant>
      <vt:variant>
        <vt:i4>5</vt:i4>
      </vt:variant>
      <vt:variant>
        <vt:lpwstr/>
      </vt:variant>
      <vt:variant>
        <vt:lpwstr>_OBX-1_Set_ID_– OBX</vt:lpwstr>
      </vt:variant>
      <vt:variant>
        <vt:i4>5177371</vt:i4>
      </vt:variant>
      <vt:variant>
        <vt:i4>2940</vt:i4>
      </vt:variant>
      <vt:variant>
        <vt:i4>0</vt:i4>
      </vt:variant>
      <vt:variant>
        <vt:i4>5</vt:i4>
      </vt:variant>
      <vt:variant>
        <vt:lpwstr/>
      </vt:variant>
      <vt:variant>
        <vt:lpwstr>_OBX-11_Observation_Result_Status</vt:lpwstr>
      </vt:variant>
      <vt:variant>
        <vt:i4>5570670</vt:i4>
      </vt:variant>
      <vt:variant>
        <vt:i4>2937</vt:i4>
      </vt:variant>
      <vt:variant>
        <vt:i4>0</vt:i4>
      </vt:variant>
      <vt:variant>
        <vt:i4>5</vt:i4>
      </vt:variant>
      <vt:variant>
        <vt:lpwstr/>
      </vt:variant>
      <vt:variant>
        <vt:lpwstr>_OBX-5_Observation_Value</vt:lpwstr>
      </vt:variant>
      <vt:variant>
        <vt:i4>5701744</vt:i4>
      </vt:variant>
      <vt:variant>
        <vt:i4>2934</vt:i4>
      </vt:variant>
      <vt:variant>
        <vt:i4>0</vt:i4>
      </vt:variant>
      <vt:variant>
        <vt:i4>5</vt:i4>
      </vt:variant>
      <vt:variant>
        <vt:lpwstr/>
      </vt:variant>
      <vt:variant>
        <vt:lpwstr>_OBX-3_Observation_Identifier</vt:lpwstr>
      </vt:variant>
      <vt:variant>
        <vt:i4>6160509</vt:i4>
      </vt:variant>
      <vt:variant>
        <vt:i4>2931</vt:i4>
      </vt:variant>
      <vt:variant>
        <vt:i4>0</vt:i4>
      </vt:variant>
      <vt:variant>
        <vt:i4>5</vt:i4>
      </vt:variant>
      <vt:variant>
        <vt:lpwstr/>
      </vt:variant>
      <vt:variant>
        <vt:lpwstr>_OBX-2_Value_Type</vt:lpwstr>
      </vt:variant>
      <vt:variant>
        <vt:i4>5578861</vt:i4>
      </vt:variant>
      <vt:variant>
        <vt:i4>2928</vt:i4>
      </vt:variant>
      <vt:variant>
        <vt:i4>0</vt:i4>
      </vt:variant>
      <vt:variant>
        <vt:i4>5</vt:i4>
      </vt:variant>
      <vt:variant>
        <vt:lpwstr/>
      </vt:variant>
      <vt:variant>
        <vt:lpwstr>_OBX-1_Set_ID_– OBX</vt:lpwstr>
      </vt:variant>
      <vt:variant>
        <vt:i4>5570670</vt:i4>
      </vt:variant>
      <vt:variant>
        <vt:i4>2925</vt:i4>
      </vt:variant>
      <vt:variant>
        <vt:i4>0</vt:i4>
      </vt:variant>
      <vt:variant>
        <vt:i4>5</vt:i4>
      </vt:variant>
      <vt:variant>
        <vt:lpwstr/>
      </vt:variant>
      <vt:variant>
        <vt:lpwstr>_OBX-5_Observation_Value</vt:lpwstr>
      </vt:variant>
      <vt:variant>
        <vt:i4>5701744</vt:i4>
      </vt:variant>
      <vt:variant>
        <vt:i4>2922</vt:i4>
      </vt:variant>
      <vt:variant>
        <vt:i4>0</vt:i4>
      </vt:variant>
      <vt:variant>
        <vt:i4>5</vt:i4>
      </vt:variant>
      <vt:variant>
        <vt:lpwstr/>
      </vt:variant>
      <vt:variant>
        <vt:lpwstr>_OBX-3_Observation_Identifier</vt:lpwstr>
      </vt:variant>
      <vt:variant>
        <vt:i4>5578861</vt:i4>
      </vt:variant>
      <vt:variant>
        <vt:i4>2919</vt:i4>
      </vt:variant>
      <vt:variant>
        <vt:i4>0</vt:i4>
      </vt:variant>
      <vt:variant>
        <vt:i4>5</vt:i4>
      </vt:variant>
      <vt:variant>
        <vt:lpwstr/>
      </vt:variant>
      <vt:variant>
        <vt:lpwstr>_OBX-1_Set_ID_– OBX</vt:lpwstr>
      </vt:variant>
      <vt:variant>
        <vt:i4>5177371</vt:i4>
      </vt:variant>
      <vt:variant>
        <vt:i4>2916</vt:i4>
      </vt:variant>
      <vt:variant>
        <vt:i4>0</vt:i4>
      </vt:variant>
      <vt:variant>
        <vt:i4>5</vt:i4>
      </vt:variant>
      <vt:variant>
        <vt:lpwstr/>
      </vt:variant>
      <vt:variant>
        <vt:lpwstr>_OBX-11_Observation_Result_Status</vt:lpwstr>
      </vt:variant>
      <vt:variant>
        <vt:i4>5570670</vt:i4>
      </vt:variant>
      <vt:variant>
        <vt:i4>2913</vt:i4>
      </vt:variant>
      <vt:variant>
        <vt:i4>0</vt:i4>
      </vt:variant>
      <vt:variant>
        <vt:i4>5</vt:i4>
      </vt:variant>
      <vt:variant>
        <vt:lpwstr/>
      </vt:variant>
      <vt:variant>
        <vt:lpwstr>_OBX-5_Observation_Value</vt:lpwstr>
      </vt:variant>
      <vt:variant>
        <vt:i4>5701744</vt:i4>
      </vt:variant>
      <vt:variant>
        <vt:i4>2910</vt:i4>
      </vt:variant>
      <vt:variant>
        <vt:i4>0</vt:i4>
      </vt:variant>
      <vt:variant>
        <vt:i4>5</vt:i4>
      </vt:variant>
      <vt:variant>
        <vt:lpwstr/>
      </vt:variant>
      <vt:variant>
        <vt:lpwstr>_OBX-3_Observation_Identifier</vt:lpwstr>
      </vt:variant>
      <vt:variant>
        <vt:i4>6160509</vt:i4>
      </vt:variant>
      <vt:variant>
        <vt:i4>2907</vt:i4>
      </vt:variant>
      <vt:variant>
        <vt:i4>0</vt:i4>
      </vt:variant>
      <vt:variant>
        <vt:i4>5</vt:i4>
      </vt:variant>
      <vt:variant>
        <vt:lpwstr/>
      </vt:variant>
      <vt:variant>
        <vt:lpwstr>_OBX-2_Value_Type</vt:lpwstr>
      </vt:variant>
      <vt:variant>
        <vt:i4>5578861</vt:i4>
      </vt:variant>
      <vt:variant>
        <vt:i4>2904</vt:i4>
      </vt:variant>
      <vt:variant>
        <vt:i4>0</vt:i4>
      </vt:variant>
      <vt:variant>
        <vt:i4>5</vt:i4>
      </vt:variant>
      <vt:variant>
        <vt:lpwstr/>
      </vt:variant>
      <vt:variant>
        <vt:lpwstr>_OBX-1_Set_ID_– OBX</vt:lpwstr>
      </vt:variant>
      <vt:variant>
        <vt:i4>5177371</vt:i4>
      </vt:variant>
      <vt:variant>
        <vt:i4>2901</vt:i4>
      </vt:variant>
      <vt:variant>
        <vt:i4>0</vt:i4>
      </vt:variant>
      <vt:variant>
        <vt:i4>5</vt:i4>
      </vt:variant>
      <vt:variant>
        <vt:lpwstr/>
      </vt:variant>
      <vt:variant>
        <vt:lpwstr>_OBX-11_Observation_Result_Status</vt:lpwstr>
      </vt:variant>
      <vt:variant>
        <vt:i4>5570670</vt:i4>
      </vt:variant>
      <vt:variant>
        <vt:i4>2898</vt:i4>
      </vt:variant>
      <vt:variant>
        <vt:i4>0</vt:i4>
      </vt:variant>
      <vt:variant>
        <vt:i4>5</vt:i4>
      </vt:variant>
      <vt:variant>
        <vt:lpwstr/>
      </vt:variant>
      <vt:variant>
        <vt:lpwstr>_OBX-5_Observation_Value</vt:lpwstr>
      </vt:variant>
      <vt:variant>
        <vt:i4>5701744</vt:i4>
      </vt:variant>
      <vt:variant>
        <vt:i4>2895</vt:i4>
      </vt:variant>
      <vt:variant>
        <vt:i4>0</vt:i4>
      </vt:variant>
      <vt:variant>
        <vt:i4>5</vt:i4>
      </vt:variant>
      <vt:variant>
        <vt:lpwstr/>
      </vt:variant>
      <vt:variant>
        <vt:lpwstr>_OBX-3_Observation_Identifier</vt:lpwstr>
      </vt:variant>
      <vt:variant>
        <vt:i4>6160509</vt:i4>
      </vt:variant>
      <vt:variant>
        <vt:i4>2892</vt:i4>
      </vt:variant>
      <vt:variant>
        <vt:i4>0</vt:i4>
      </vt:variant>
      <vt:variant>
        <vt:i4>5</vt:i4>
      </vt:variant>
      <vt:variant>
        <vt:lpwstr/>
      </vt:variant>
      <vt:variant>
        <vt:lpwstr>_OBX-2_Value_Type</vt:lpwstr>
      </vt:variant>
      <vt:variant>
        <vt:i4>5578861</vt:i4>
      </vt:variant>
      <vt:variant>
        <vt:i4>2889</vt:i4>
      </vt:variant>
      <vt:variant>
        <vt:i4>0</vt:i4>
      </vt:variant>
      <vt:variant>
        <vt:i4>5</vt:i4>
      </vt:variant>
      <vt:variant>
        <vt:lpwstr/>
      </vt:variant>
      <vt:variant>
        <vt:lpwstr>_OBX-1_Set_ID_– OBX</vt:lpwstr>
      </vt:variant>
      <vt:variant>
        <vt:i4>5177371</vt:i4>
      </vt:variant>
      <vt:variant>
        <vt:i4>2886</vt:i4>
      </vt:variant>
      <vt:variant>
        <vt:i4>0</vt:i4>
      </vt:variant>
      <vt:variant>
        <vt:i4>5</vt:i4>
      </vt:variant>
      <vt:variant>
        <vt:lpwstr/>
      </vt:variant>
      <vt:variant>
        <vt:lpwstr>_OBX-11_Observation_Result_Status</vt:lpwstr>
      </vt:variant>
      <vt:variant>
        <vt:i4>5570670</vt:i4>
      </vt:variant>
      <vt:variant>
        <vt:i4>2883</vt:i4>
      </vt:variant>
      <vt:variant>
        <vt:i4>0</vt:i4>
      </vt:variant>
      <vt:variant>
        <vt:i4>5</vt:i4>
      </vt:variant>
      <vt:variant>
        <vt:lpwstr/>
      </vt:variant>
      <vt:variant>
        <vt:lpwstr>_OBX-5_Observation_Value</vt:lpwstr>
      </vt:variant>
      <vt:variant>
        <vt:i4>5701744</vt:i4>
      </vt:variant>
      <vt:variant>
        <vt:i4>2880</vt:i4>
      </vt:variant>
      <vt:variant>
        <vt:i4>0</vt:i4>
      </vt:variant>
      <vt:variant>
        <vt:i4>5</vt:i4>
      </vt:variant>
      <vt:variant>
        <vt:lpwstr/>
      </vt:variant>
      <vt:variant>
        <vt:lpwstr>_OBX-3_Observation_Identifier</vt:lpwstr>
      </vt:variant>
      <vt:variant>
        <vt:i4>6160509</vt:i4>
      </vt:variant>
      <vt:variant>
        <vt:i4>2877</vt:i4>
      </vt:variant>
      <vt:variant>
        <vt:i4>0</vt:i4>
      </vt:variant>
      <vt:variant>
        <vt:i4>5</vt:i4>
      </vt:variant>
      <vt:variant>
        <vt:lpwstr/>
      </vt:variant>
      <vt:variant>
        <vt:lpwstr>_OBX-2_Value_Type</vt:lpwstr>
      </vt:variant>
      <vt:variant>
        <vt:i4>5578861</vt:i4>
      </vt:variant>
      <vt:variant>
        <vt:i4>2874</vt:i4>
      </vt:variant>
      <vt:variant>
        <vt:i4>0</vt:i4>
      </vt:variant>
      <vt:variant>
        <vt:i4>5</vt:i4>
      </vt:variant>
      <vt:variant>
        <vt:lpwstr/>
      </vt:variant>
      <vt:variant>
        <vt:lpwstr>_OBX-1_Set_ID_– OBX</vt:lpwstr>
      </vt:variant>
      <vt:variant>
        <vt:i4>5177371</vt:i4>
      </vt:variant>
      <vt:variant>
        <vt:i4>2871</vt:i4>
      </vt:variant>
      <vt:variant>
        <vt:i4>0</vt:i4>
      </vt:variant>
      <vt:variant>
        <vt:i4>5</vt:i4>
      </vt:variant>
      <vt:variant>
        <vt:lpwstr/>
      </vt:variant>
      <vt:variant>
        <vt:lpwstr>_OBX-11_Observation_Result_Status</vt:lpwstr>
      </vt:variant>
      <vt:variant>
        <vt:i4>5570670</vt:i4>
      </vt:variant>
      <vt:variant>
        <vt:i4>2868</vt:i4>
      </vt:variant>
      <vt:variant>
        <vt:i4>0</vt:i4>
      </vt:variant>
      <vt:variant>
        <vt:i4>5</vt:i4>
      </vt:variant>
      <vt:variant>
        <vt:lpwstr/>
      </vt:variant>
      <vt:variant>
        <vt:lpwstr>_OBX-5_Observation_Value</vt:lpwstr>
      </vt:variant>
      <vt:variant>
        <vt:i4>5701744</vt:i4>
      </vt:variant>
      <vt:variant>
        <vt:i4>2865</vt:i4>
      </vt:variant>
      <vt:variant>
        <vt:i4>0</vt:i4>
      </vt:variant>
      <vt:variant>
        <vt:i4>5</vt:i4>
      </vt:variant>
      <vt:variant>
        <vt:lpwstr/>
      </vt:variant>
      <vt:variant>
        <vt:lpwstr>_OBX-3_Observation_Identifier</vt:lpwstr>
      </vt:variant>
      <vt:variant>
        <vt:i4>6160509</vt:i4>
      </vt:variant>
      <vt:variant>
        <vt:i4>2862</vt:i4>
      </vt:variant>
      <vt:variant>
        <vt:i4>0</vt:i4>
      </vt:variant>
      <vt:variant>
        <vt:i4>5</vt:i4>
      </vt:variant>
      <vt:variant>
        <vt:lpwstr/>
      </vt:variant>
      <vt:variant>
        <vt:lpwstr>_OBX-2_Value_Type</vt:lpwstr>
      </vt:variant>
      <vt:variant>
        <vt:i4>5578861</vt:i4>
      </vt:variant>
      <vt:variant>
        <vt:i4>2859</vt:i4>
      </vt:variant>
      <vt:variant>
        <vt:i4>0</vt:i4>
      </vt:variant>
      <vt:variant>
        <vt:i4>5</vt:i4>
      </vt:variant>
      <vt:variant>
        <vt:lpwstr/>
      </vt:variant>
      <vt:variant>
        <vt:lpwstr>_OBX-1_Set_ID_– OBX</vt:lpwstr>
      </vt:variant>
      <vt:variant>
        <vt:i4>5177371</vt:i4>
      </vt:variant>
      <vt:variant>
        <vt:i4>2856</vt:i4>
      </vt:variant>
      <vt:variant>
        <vt:i4>0</vt:i4>
      </vt:variant>
      <vt:variant>
        <vt:i4>5</vt:i4>
      </vt:variant>
      <vt:variant>
        <vt:lpwstr/>
      </vt:variant>
      <vt:variant>
        <vt:lpwstr>_OBX-11_Observation_Result_Status</vt:lpwstr>
      </vt:variant>
      <vt:variant>
        <vt:i4>5570670</vt:i4>
      </vt:variant>
      <vt:variant>
        <vt:i4>2853</vt:i4>
      </vt:variant>
      <vt:variant>
        <vt:i4>0</vt:i4>
      </vt:variant>
      <vt:variant>
        <vt:i4>5</vt:i4>
      </vt:variant>
      <vt:variant>
        <vt:lpwstr/>
      </vt:variant>
      <vt:variant>
        <vt:lpwstr>_OBX-5_Observation_Value</vt:lpwstr>
      </vt:variant>
      <vt:variant>
        <vt:i4>5701744</vt:i4>
      </vt:variant>
      <vt:variant>
        <vt:i4>2850</vt:i4>
      </vt:variant>
      <vt:variant>
        <vt:i4>0</vt:i4>
      </vt:variant>
      <vt:variant>
        <vt:i4>5</vt:i4>
      </vt:variant>
      <vt:variant>
        <vt:lpwstr/>
      </vt:variant>
      <vt:variant>
        <vt:lpwstr>_OBX-3_Observation_Identifier</vt:lpwstr>
      </vt:variant>
      <vt:variant>
        <vt:i4>6160509</vt:i4>
      </vt:variant>
      <vt:variant>
        <vt:i4>2847</vt:i4>
      </vt:variant>
      <vt:variant>
        <vt:i4>0</vt:i4>
      </vt:variant>
      <vt:variant>
        <vt:i4>5</vt:i4>
      </vt:variant>
      <vt:variant>
        <vt:lpwstr/>
      </vt:variant>
      <vt:variant>
        <vt:lpwstr>_OBX-2_Value_Type</vt:lpwstr>
      </vt:variant>
      <vt:variant>
        <vt:i4>5578861</vt:i4>
      </vt:variant>
      <vt:variant>
        <vt:i4>2844</vt:i4>
      </vt:variant>
      <vt:variant>
        <vt:i4>0</vt:i4>
      </vt:variant>
      <vt:variant>
        <vt:i4>5</vt:i4>
      </vt:variant>
      <vt:variant>
        <vt:lpwstr/>
      </vt:variant>
      <vt:variant>
        <vt:lpwstr>_OBX-1_Set_ID_– OBX</vt:lpwstr>
      </vt:variant>
      <vt:variant>
        <vt:i4>5177371</vt:i4>
      </vt:variant>
      <vt:variant>
        <vt:i4>2841</vt:i4>
      </vt:variant>
      <vt:variant>
        <vt:i4>0</vt:i4>
      </vt:variant>
      <vt:variant>
        <vt:i4>5</vt:i4>
      </vt:variant>
      <vt:variant>
        <vt:lpwstr/>
      </vt:variant>
      <vt:variant>
        <vt:lpwstr>_OBX-11_Observation_Result_Status</vt:lpwstr>
      </vt:variant>
      <vt:variant>
        <vt:i4>5570670</vt:i4>
      </vt:variant>
      <vt:variant>
        <vt:i4>2838</vt:i4>
      </vt:variant>
      <vt:variant>
        <vt:i4>0</vt:i4>
      </vt:variant>
      <vt:variant>
        <vt:i4>5</vt:i4>
      </vt:variant>
      <vt:variant>
        <vt:lpwstr/>
      </vt:variant>
      <vt:variant>
        <vt:lpwstr>_OBX-5_Observation_Value</vt:lpwstr>
      </vt:variant>
      <vt:variant>
        <vt:i4>5701744</vt:i4>
      </vt:variant>
      <vt:variant>
        <vt:i4>2835</vt:i4>
      </vt:variant>
      <vt:variant>
        <vt:i4>0</vt:i4>
      </vt:variant>
      <vt:variant>
        <vt:i4>5</vt:i4>
      </vt:variant>
      <vt:variant>
        <vt:lpwstr/>
      </vt:variant>
      <vt:variant>
        <vt:lpwstr>_OBX-3_Observation_Identifier</vt:lpwstr>
      </vt:variant>
      <vt:variant>
        <vt:i4>6160509</vt:i4>
      </vt:variant>
      <vt:variant>
        <vt:i4>2832</vt:i4>
      </vt:variant>
      <vt:variant>
        <vt:i4>0</vt:i4>
      </vt:variant>
      <vt:variant>
        <vt:i4>5</vt:i4>
      </vt:variant>
      <vt:variant>
        <vt:lpwstr/>
      </vt:variant>
      <vt:variant>
        <vt:lpwstr>_OBX-2_Value_Type</vt:lpwstr>
      </vt:variant>
      <vt:variant>
        <vt:i4>5578861</vt:i4>
      </vt:variant>
      <vt:variant>
        <vt:i4>2829</vt:i4>
      </vt:variant>
      <vt:variant>
        <vt:i4>0</vt:i4>
      </vt:variant>
      <vt:variant>
        <vt:i4>5</vt:i4>
      </vt:variant>
      <vt:variant>
        <vt:lpwstr/>
      </vt:variant>
      <vt:variant>
        <vt:lpwstr>_OBX-1_Set_ID_– OBX</vt:lpwstr>
      </vt:variant>
      <vt:variant>
        <vt:i4>5177371</vt:i4>
      </vt:variant>
      <vt:variant>
        <vt:i4>2826</vt:i4>
      </vt:variant>
      <vt:variant>
        <vt:i4>0</vt:i4>
      </vt:variant>
      <vt:variant>
        <vt:i4>5</vt:i4>
      </vt:variant>
      <vt:variant>
        <vt:lpwstr/>
      </vt:variant>
      <vt:variant>
        <vt:lpwstr>_OBX-11_Observation_Result_Status</vt:lpwstr>
      </vt:variant>
      <vt:variant>
        <vt:i4>5570670</vt:i4>
      </vt:variant>
      <vt:variant>
        <vt:i4>2823</vt:i4>
      </vt:variant>
      <vt:variant>
        <vt:i4>0</vt:i4>
      </vt:variant>
      <vt:variant>
        <vt:i4>5</vt:i4>
      </vt:variant>
      <vt:variant>
        <vt:lpwstr/>
      </vt:variant>
      <vt:variant>
        <vt:lpwstr>_OBX-5_Observation_Value</vt:lpwstr>
      </vt:variant>
      <vt:variant>
        <vt:i4>5701744</vt:i4>
      </vt:variant>
      <vt:variant>
        <vt:i4>2820</vt:i4>
      </vt:variant>
      <vt:variant>
        <vt:i4>0</vt:i4>
      </vt:variant>
      <vt:variant>
        <vt:i4>5</vt:i4>
      </vt:variant>
      <vt:variant>
        <vt:lpwstr/>
      </vt:variant>
      <vt:variant>
        <vt:lpwstr>_OBX-3_Observation_Identifier</vt:lpwstr>
      </vt:variant>
      <vt:variant>
        <vt:i4>6160509</vt:i4>
      </vt:variant>
      <vt:variant>
        <vt:i4>2817</vt:i4>
      </vt:variant>
      <vt:variant>
        <vt:i4>0</vt:i4>
      </vt:variant>
      <vt:variant>
        <vt:i4>5</vt:i4>
      </vt:variant>
      <vt:variant>
        <vt:lpwstr/>
      </vt:variant>
      <vt:variant>
        <vt:lpwstr>_OBX-2_Value_Type</vt:lpwstr>
      </vt:variant>
      <vt:variant>
        <vt:i4>5578861</vt:i4>
      </vt:variant>
      <vt:variant>
        <vt:i4>2814</vt:i4>
      </vt:variant>
      <vt:variant>
        <vt:i4>0</vt:i4>
      </vt:variant>
      <vt:variant>
        <vt:i4>5</vt:i4>
      </vt:variant>
      <vt:variant>
        <vt:lpwstr/>
      </vt:variant>
      <vt:variant>
        <vt:lpwstr>_OBX-1_Set_ID_– OBX</vt:lpwstr>
      </vt:variant>
      <vt:variant>
        <vt:i4>5963831</vt:i4>
      </vt:variant>
      <vt:variant>
        <vt:i4>2811</vt:i4>
      </vt:variant>
      <vt:variant>
        <vt:i4>0</vt:i4>
      </vt:variant>
      <vt:variant>
        <vt:i4>5</vt:i4>
      </vt:variant>
      <vt:variant>
        <vt:lpwstr/>
      </vt:variant>
      <vt:variant>
        <vt:lpwstr>_OBX-16_Responsible_Observer</vt:lpwstr>
      </vt:variant>
      <vt:variant>
        <vt:i4>5177371</vt:i4>
      </vt:variant>
      <vt:variant>
        <vt:i4>2808</vt:i4>
      </vt:variant>
      <vt:variant>
        <vt:i4>0</vt:i4>
      </vt:variant>
      <vt:variant>
        <vt:i4>5</vt:i4>
      </vt:variant>
      <vt:variant>
        <vt:lpwstr/>
      </vt:variant>
      <vt:variant>
        <vt:lpwstr>_OBX-11_Observation_Result_Status</vt:lpwstr>
      </vt:variant>
      <vt:variant>
        <vt:i4>5570670</vt:i4>
      </vt:variant>
      <vt:variant>
        <vt:i4>2805</vt:i4>
      </vt:variant>
      <vt:variant>
        <vt:i4>0</vt:i4>
      </vt:variant>
      <vt:variant>
        <vt:i4>5</vt:i4>
      </vt:variant>
      <vt:variant>
        <vt:lpwstr/>
      </vt:variant>
      <vt:variant>
        <vt:lpwstr>_OBX-5_Observation_Value</vt:lpwstr>
      </vt:variant>
      <vt:variant>
        <vt:i4>5701744</vt:i4>
      </vt:variant>
      <vt:variant>
        <vt:i4>2802</vt:i4>
      </vt:variant>
      <vt:variant>
        <vt:i4>0</vt:i4>
      </vt:variant>
      <vt:variant>
        <vt:i4>5</vt:i4>
      </vt:variant>
      <vt:variant>
        <vt:lpwstr/>
      </vt:variant>
      <vt:variant>
        <vt:lpwstr>_OBX-3_Observation_Identifier</vt:lpwstr>
      </vt:variant>
      <vt:variant>
        <vt:i4>6160509</vt:i4>
      </vt:variant>
      <vt:variant>
        <vt:i4>2799</vt:i4>
      </vt:variant>
      <vt:variant>
        <vt:i4>0</vt:i4>
      </vt:variant>
      <vt:variant>
        <vt:i4>5</vt:i4>
      </vt:variant>
      <vt:variant>
        <vt:lpwstr/>
      </vt:variant>
      <vt:variant>
        <vt:lpwstr>_OBX-2_Value_Type</vt:lpwstr>
      </vt:variant>
      <vt:variant>
        <vt:i4>5578861</vt:i4>
      </vt:variant>
      <vt:variant>
        <vt:i4>2796</vt:i4>
      </vt:variant>
      <vt:variant>
        <vt:i4>0</vt:i4>
      </vt:variant>
      <vt:variant>
        <vt:i4>5</vt:i4>
      </vt:variant>
      <vt:variant>
        <vt:lpwstr/>
      </vt:variant>
      <vt:variant>
        <vt:lpwstr>_OBX-1_Set_ID_– OBX</vt:lpwstr>
      </vt:variant>
      <vt:variant>
        <vt:i4>5177371</vt:i4>
      </vt:variant>
      <vt:variant>
        <vt:i4>2793</vt:i4>
      </vt:variant>
      <vt:variant>
        <vt:i4>0</vt:i4>
      </vt:variant>
      <vt:variant>
        <vt:i4>5</vt:i4>
      </vt:variant>
      <vt:variant>
        <vt:lpwstr/>
      </vt:variant>
      <vt:variant>
        <vt:lpwstr>_OBX-11_Observation_Result_Status</vt:lpwstr>
      </vt:variant>
      <vt:variant>
        <vt:i4>5570670</vt:i4>
      </vt:variant>
      <vt:variant>
        <vt:i4>2790</vt:i4>
      </vt:variant>
      <vt:variant>
        <vt:i4>0</vt:i4>
      </vt:variant>
      <vt:variant>
        <vt:i4>5</vt:i4>
      </vt:variant>
      <vt:variant>
        <vt:lpwstr/>
      </vt:variant>
      <vt:variant>
        <vt:lpwstr>_OBX-5_Observation_Value</vt:lpwstr>
      </vt:variant>
      <vt:variant>
        <vt:i4>5701744</vt:i4>
      </vt:variant>
      <vt:variant>
        <vt:i4>2787</vt:i4>
      </vt:variant>
      <vt:variant>
        <vt:i4>0</vt:i4>
      </vt:variant>
      <vt:variant>
        <vt:i4>5</vt:i4>
      </vt:variant>
      <vt:variant>
        <vt:lpwstr/>
      </vt:variant>
      <vt:variant>
        <vt:lpwstr>_OBX-3_Observation_Identifier</vt:lpwstr>
      </vt:variant>
      <vt:variant>
        <vt:i4>6160509</vt:i4>
      </vt:variant>
      <vt:variant>
        <vt:i4>2784</vt:i4>
      </vt:variant>
      <vt:variant>
        <vt:i4>0</vt:i4>
      </vt:variant>
      <vt:variant>
        <vt:i4>5</vt:i4>
      </vt:variant>
      <vt:variant>
        <vt:lpwstr/>
      </vt:variant>
      <vt:variant>
        <vt:lpwstr>_OBX-2_Value_Type</vt:lpwstr>
      </vt:variant>
      <vt:variant>
        <vt:i4>5578861</vt:i4>
      </vt:variant>
      <vt:variant>
        <vt:i4>2781</vt:i4>
      </vt:variant>
      <vt:variant>
        <vt:i4>0</vt:i4>
      </vt:variant>
      <vt:variant>
        <vt:i4>5</vt:i4>
      </vt:variant>
      <vt:variant>
        <vt:lpwstr/>
      </vt:variant>
      <vt:variant>
        <vt:lpwstr>_OBX-1_Set_ID_– OBX</vt:lpwstr>
      </vt:variant>
      <vt:variant>
        <vt:i4>5177371</vt:i4>
      </vt:variant>
      <vt:variant>
        <vt:i4>2778</vt:i4>
      </vt:variant>
      <vt:variant>
        <vt:i4>0</vt:i4>
      </vt:variant>
      <vt:variant>
        <vt:i4>5</vt:i4>
      </vt:variant>
      <vt:variant>
        <vt:lpwstr/>
      </vt:variant>
      <vt:variant>
        <vt:lpwstr>_OBX-11_Observation_Result_Status</vt:lpwstr>
      </vt:variant>
      <vt:variant>
        <vt:i4>5570670</vt:i4>
      </vt:variant>
      <vt:variant>
        <vt:i4>2775</vt:i4>
      </vt:variant>
      <vt:variant>
        <vt:i4>0</vt:i4>
      </vt:variant>
      <vt:variant>
        <vt:i4>5</vt:i4>
      </vt:variant>
      <vt:variant>
        <vt:lpwstr/>
      </vt:variant>
      <vt:variant>
        <vt:lpwstr>_OBX-5_Observation_Value</vt:lpwstr>
      </vt:variant>
      <vt:variant>
        <vt:i4>5701744</vt:i4>
      </vt:variant>
      <vt:variant>
        <vt:i4>2772</vt:i4>
      </vt:variant>
      <vt:variant>
        <vt:i4>0</vt:i4>
      </vt:variant>
      <vt:variant>
        <vt:i4>5</vt:i4>
      </vt:variant>
      <vt:variant>
        <vt:lpwstr/>
      </vt:variant>
      <vt:variant>
        <vt:lpwstr>_OBX-3_Observation_Identifier</vt:lpwstr>
      </vt:variant>
      <vt:variant>
        <vt:i4>6160509</vt:i4>
      </vt:variant>
      <vt:variant>
        <vt:i4>2769</vt:i4>
      </vt:variant>
      <vt:variant>
        <vt:i4>0</vt:i4>
      </vt:variant>
      <vt:variant>
        <vt:i4>5</vt:i4>
      </vt:variant>
      <vt:variant>
        <vt:lpwstr/>
      </vt:variant>
      <vt:variant>
        <vt:lpwstr>_OBX-2_Value_Type</vt:lpwstr>
      </vt:variant>
      <vt:variant>
        <vt:i4>5578861</vt:i4>
      </vt:variant>
      <vt:variant>
        <vt:i4>2766</vt:i4>
      </vt:variant>
      <vt:variant>
        <vt:i4>0</vt:i4>
      </vt:variant>
      <vt:variant>
        <vt:i4>5</vt:i4>
      </vt:variant>
      <vt:variant>
        <vt:lpwstr/>
      </vt:variant>
      <vt:variant>
        <vt:lpwstr>_OBX-1_Set_ID_– OBX</vt:lpwstr>
      </vt:variant>
      <vt:variant>
        <vt:i4>5177371</vt:i4>
      </vt:variant>
      <vt:variant>
        <vt:i4>2763</vt:i4>
      </vt:variant>
      <vt:variant>
        <vt:i4>0</vt:i4>
      </vt:variant>
      <vt:variant>
        <vt:i4>5</vt:i4>
      </vt:variant>
      <vt:variant>
        <vt:lpwstr/>
      </vt:variant>
      <vt:variant>
        <vt:lpwstr>_OBX-11_Observation_Result_Status</vt:lpwstr>
      </vt:variant>
      <vt:variant>
        <vt:i4>5570670</vt:i4>
      </vt:variant>
      <vt:variant>
        <vt:i4>2760</vt:i4>
      </vt:variant>
      <vt:variant>
        <vt:i4>0</vt:i4>
      </vt:variant>
      <vt:variant>
        <vt:i4>5</vt:i4>
      </vt:variant>
      <vt:variant>
        <vt:lpwstr/>
      </vt:variant>
      <vt:variant>
        <vt:lpwstr>_OBX-5_Observation_Value</vt:lpwstr>
      </vt:variant>
      <vt:variant>
        <vt:i4>5701744</vt:i4>
      </vt:variant>
      <vt:variant>
        <vt:i4>2757</vt:i4>
      </vt:variant>
      <vt:variant>
        <vt:i4>0</vt:i4>
      </vt:variant>
      <vt:variant>
        <vt:i4>5</vt:i4>
      </vt:variant>
      <vt:variant>
        <vt:lpwstr/>
      </vt:variant>
      <vt:variant>
        <vt:lpwstr>_OBX-3_Observation_Identifier</vt:lpwstr>
      </vt:variant>
      <vt:variant>
        <vt:i4>6160509</vt:i4>
      </vt:variant>
      <vt:variant>
        <vt:i4>2754</vt:i4>
      </vt:variant>
      <vt:variant>
        <vt:i4>0</vt:i4>
      </vt:variant>
      <vt:variant>
        <vt:i4>5</vt:i4>
      </vt:variant>
      <vt:variant>
        <vt:lpwstr/>
      </vt:variant>
      <vt:variant>
        <vt:lpwstr>_OBX-2_Value_Type</vt:lpwstr>
      </vt:variant>
      <vt:variant>
        <vt:i4>5578861</vt:i4>
      </vt:variant>
      <vt:variant>
        <vt:i4>2751</vt:i4>
      </vt:variant>
      <vt:variant>
        <vt:i4>0</vt:i4>
      </vt:variant>
      <vt:variant>
        <vt:i4>5</vt:i4>
      </vt:variant>
      <vt:variant>
        <vt:lpwstr/>
      </vt:variant>
      <vt:variant>
        <vt:lpwstr>_OBX-1_Set_ID_– OBX</vt:lpwstr>
      </vt:variant>
      <vt:variant>
        <vt:i4>5177371</vt:i4>
      </vt:variant>
      <vt:variant>
        <vt:i4>2748</vt:i4>
      </vt:variant>
      <vt:variant>
        <vt:i4>0</vt:i4>
      </vt:variant>
      <vt:variant>
        <vt:i4>5</vt:i4>
      </vt:variant>
      <vt:variant>
        <vt:lpwstr/>
      </vt:variant>
      <vt:variant>
        <vt:lpwstr>_OBX-11_Observation_Result_Status</vt:lpwstr>
      </vt:variant>
      <vt:variant>
        <vt:i4>5570670</vt:i4>
      </vt:variant>
      <vt:variant>
        <vt:i4>2745</vt:i4>
      </vt:variant>
      <vt:variant>
        <vt:i4>0</vt:i4>
      </vt:variant>
      <vt:variant>
        <vt:i4>5</vt:i4>
      </vt:variant>
      <vt:variant>
        <vt:lpwstr/>
      </vt:variant>
      <vt:variant>
        <vt:lpwstr>_OBX-5_Observation_Value</vt:lpwstr>
      </vt:variant>
      <vt:variant>
        <vt:i4>5701744</vt:i4>
      </vt:variant>
      <vt:variant>
        <vt:i4>2742</vt:i4>
      </vt:variant>
      <vt:variant>
        <vt:i4>0</vt:i4>
      </vt:variant>
      <vt:variant>
        <vt:i4>5</vt:i4>
      </vt:variant>
      <vt:variant>
        <vt:lpwstr/>
      </vt:variant>
      <vt:variant>
        <vt:lpwstr>_OBX-3_Observation_Identifier</vt:lpwstr>
      </vt:variant>
      <vt:variant>
        <vt:i4>6160509</vt:i4>
      </vt:variant>
      <vt:variant>
        <vt:i4>2739</vt:i4>
      </vt:variant>
      <vt:variant>
        <vt:i4>0</vt:i4>
      </vt:variant>
      <vt:variant>
        <vt:i4>5</vt:i4>
      </vt:variant>
      <vt:variant>
        <vt:lpwstr/>
      </vt:variant>
      <vt:variant>
        <vt:lpwstr>_OBX-2_Value_Type</vt:lpwstr>
      </vt:variant>
      <vt:variant>
        <vt:i4>5578861</vt:i4>
      </vt:variant>
      <vt:variant>
        <vt:i4>2736</vt:i4>
      </vt:variant>
      <vt:variant>
        <vt:i4>0</vt:i4>
      </vt:variant>
      <vt:variant>
        <vt:i4>5</vt:i4>
      </vt:variant>
      <vt:variant>
        <vt:lpwstr/>
      </vt:variant>
      <vt:variant>
        <vt:lpwstr>_OBX-1_Set_ID_– OBX</vt:lpwstr>
      </vt:variant>
      <vt:variant>
        <vt:i4>5177371</vt:i4>
      </vt:variant>
      <vt:variant>
        <vt:i4>2733</vt:i4>
      </vt:variant>
      <vt:variant>
        <vt:i4>0</vt:i4>
      </vt:variant>
      <vt:variant>
        <vt:i4>5</vt:i4>
      </vt:variant>
      <vt:variant>
        <vt:lpwstr/>
      </vt:variant>
      <vt:variant>
        <vt:lpwstr>_OBX-11_Observation_Result_Status</vt:lpwstr>
      </vt:variant>
      <vt:variant>
        <vt:i4>5111893</vt:i4>
      </vt:variant>
      <vt:variant>
        <vt:i4>2730</vt:i4>
      </vt:variant>
      <vt:variant>
        <vt:i4>0</vt:i4>
      </vt:variant>
      <vt:variant>
        <vt:i4>5</vt:i4>
      </vt:variant>
      <vt:variant>
        <vt:lpwstr/>
      </vt:variant>
      <vt:variant>
        <vt:lpwstr>_OBX-6_Units</vt:lpwstr>
      </vt:variant>
      <vt:variant>
        <vt:i4>5570670</vt:i4>
      </vt:variant>
      <vt:variant>
        <vt:i4>2727</vt:i4>
      </vt:variant>
      <vt:variant>
        <vt:i4>0</vt:i4>
      </vt:variant>
      <vt:variant>
        <vt:i4>5</vt:i4>
      </vt:variant>
      <vt:variant>
        <vt:lpwstr/>
      </vt:variant>
      <vt:variant>
        <vt:lpwstr>_OBX-5_Observation_Value</vt:lpwstr>
      </vt:variant>
      <vt:variant>
        <vt:i4>5701744</vt:i4>
      </vt:variant>
      <vt:variant>
        <vt:i4>2724</vt:i4>
      </vt:variant>
      <vt:variant>
        <vt:i4>0</vt:i4>
      </vt:variant>
      <vt:variant>
        <vt:i4>5</vt:i4>
      </vt:variant>
      <vt:variant>
        <vt:lpwstr/>
      </vt:variant>
      <vt:variant>
        <vt:lpwstr>_OBX-3_Observation_Identifier</vt:lpwstr>
      </vt:variant>
      <vt:variant>
        <vt:i4>6160509</vt:i4>
      </vt:variant>
      <vt:variant>
        <vt:i4>2721</vt:i4>
      </vt:variant>
      <vt:variant>
        <vt:i4>0</vt:i4>
      </vt:variant>
      <vt:variant>
        <vt:i4>5</vt:i4>
      </vt:variant>
      <vt:variant>
        <vt:lpwstr/>
      </vt:variant>
      <vt:variant>
        <vt:lpwstr>_OBX-2_Value_Type</vt:lpwstr>
      </vt:variant>
      <vt:variant>
        <vt:i4>5578861</vt:i4>
      </vt:variant>
      <vt:variant>
        <vt:i4>2718</vt:i4>
      </vt:variant>
      <vt:variant>
        <vt:i4>0</vt:i4>
      </vt:variant>
      <vt:variant>
        <vt:i4>5</vt:i4>
      </vt:variant>
      <vt:variant>
        <vt:lpwstr/>
      </vt:variant>
      <vt:variant>
        <vt:lpwstr>_OBX-1_Set_ID_– OBX</vt:lpwstr>
      </vt:variant>
      <vt:variant>
        <vt:i4>5177371</vt:i4>
      </vt:variant>
      <vt:variant>
        <vt:i4>2715</vt:i4>
      </vt:variant>
      <vt:variant>
        <vt:i4>0</vt:i4>
      </vt:variant>
      <vt:variant>
        <vt:i4>5</vt:i4>
      </vt:variant>
      <vt:variant>
        <vt:lpwstr/>
      </vt:variant>
      <vt:variant>
        <vt:lpwstr>_OBX-11_Observation_Result_Status</vt:lpwstr>
      </vt:variant>
      <vt:variant>
        <vt:i4>5570670</vt:i4>
      </vt:variant>
      <vt:variant>
        <vt:i4>2712</vt:i4>
      </vt:variant>
      <vt:variant>
        <vt:i4>0</vt:i4>
      </vt:variant>
      <vt:variant>
        <vt:i4>5</vt:i4>
      </vt:variant>
      <vt:variant>
        <vt:lpwstr/>
      </vt:variant>
      <vt:variant>
        <vt:lpwstr>_OBX-5_Observation_Value</vt:lpwstr>
      </vt:variant>
      <vt:variant>
        <vt:i4>5701744</vt:i4>
      </vt:variant>
      <vt:variant>
        <vt:i4>2709</vt:i4>
      </vt:variant>
      <vt:variant>
        <vt:i4>0</vt:i4>
      </vt:variant>
      <vt:variant>
        <vt:i4>5</vt:i4>
      </vt:variant>
      <vt:variant>
        <vt:lpwstr/>
      </vt:variant>
      <vt:variant>
        <vt:lpwstr>_OBX-3_Observation_Identifier</vt:lpwstr>
      </vt:variant>
      <vt:variant>
        <vt:i4>6160509</vt:i4>
      </vt:variant>
      <vt:variant>
        <vt:i4>2706</vt:i4>
      </vt:variant>
      <vt:variant>
        <vt:i4>0</vt:i4>
      </vt:variant>
      <vt:variant>
        <vt:i4>5</vt:i4>
      </vt:variant>
      <vt:variant>
        <vt:lpwstr/>
      </vt:variant>
      <vt:variant>
        <vt:lpwstr>_OBX-2_Value_Type</vt:lpwstr>
      </vt:variant>
      <vt:variant>
        <vt:i4>5578861</vt:i4>
      </vt:variant>
      <vt:variant>
        <vt:i4>2703</vt:i4>
      </vt:variant>
      <vt:variant>
        <vt:i4>0</vt:i4>
      </vt:variant>
      <vt:variant>
        <vt:i4>5</vt:i4>
      </vt:variant>
      <vt:variant>
        <vt:lpwstr/>
      </vt:variant>
      <vt:variant>
        <vt:lpwstr>_OBX-1_Set_ID_– OBX</vt:lpwstr>
      </vt:variant>
      <vt:variant>
        <vt:i4>5177371</vt:i4>
      </vt:variant>
      <vt:variant>
        <vt:i4>2700</vt:i4>
      </vt:variant>
      <vt:variant>
        <vt:i4>0</vt:i4>
      </vt:variant>
      <vt:variant>
        <vt:i4>5</vt:i4>
      </vt:variant>
      <vt:variant>
        <vt:lpwstr/>
      </vt:variant>
      <vt:variant>
        <vt:lpwstr>_OBX-11_Observation_Result_Status</vt:lpwstr>
      </vt:variant>
      <vt:variant>
        <vt:i4>5570670</vt:i4>
      </vt:variant>
      <vt:variant>
        <vt:i4>2697</vt:i4>
      </vt:variant>
      <vt:variant>
        <vt:i4>0</vt:i4>
      </vt:variant>
      <vt:variant>
        <vt:i4>5</vt:i4>
      </vt:variant>
      <vt:variant>
        <vt:lpwstr/>
      </vt:variant>
      <vt:variant>
        <vt:lpwstr>_OBX-5_Observation_Value</vt:lpwstr>
      </vt:variant>
      <vt:variant>
        <vt:i4>5701744</vt:i4>
      </vt:variant>
      <vt:variant>
        <vt:i4>2694</vt:i4>
      </vt:variant>
      <vt:variant>
        <vt:i4>0</vt:i4>
      </vt:variant>
      <vt:variant>
        <vt:i4>5</vt:i4>
      </vt:variant>
      <vt:variant>
        <vt:lpwstr/>
      </vt:variant>
      <vt:variant>
        <vt:lpwstr>_OBX-3_Observation_Identifier</vt:lpwstr>
      </vt:variant>
      <vt:variant>
        <vt:i4>6160509</vt:i4>
      </vt:variant>
      <vt:variant>
        <vt:i4>2691</vt:i4>
      </vt:variant>
      <vt:variant>
        <vt:i4>0</vt:i4>
      </vt:variant>
      <vt:variant>
        <vt:i4>5</vt:i4>
      </vt:variant>
      <vt:variant>
        <vt:lpwstr/>
      </vt:variant>
      <vt:variant>
        <vt:lpwstr>_OBX-2_Value_Type</vt:lpwstr>
      </vt:variant>
      <vt:variant>
        <vt:i4>5578861</vt:i4>
      </vt:variant>
      <vt:variant>
        <vt:i4>2688</vt:i4>
      </vt:variant>
      <vt:variant>
        <vt:i4>0</vt:i4>
      </vt:variant>
      <vt:variant>
        <vt:i4>5</vt:i4>
      </vt:variant>
      <vt:variant>
        <vt:lpwstr/>
      </vt:variant>
      <vt:variant>
        <vt:lpwstr>_OBX-1_Set_ID_– OBX</vt:lpwstr>
      </vt:variant>
      <vt:variant>
        <vt:i4>5177371</vt:i4>
      </vt:variant>
      <vt:variant>
        <vt:i4>2685</vt:i4>
      </vt:variant>
      <vt:variant>
        <vt:i4>0</vt:i4>
      </vt:variant>
      <vt:variant>
        <vt:i4>5</vt:i4>
      </vt:variant>
      <vt:variant>
        <vt:lpwstr/>
      </vt:variant>
      <vt:variant>
        <vt:lpwstr>_OBX-11_Observation_Result_Status</vt:lpwstr>
      </vt:variant>
      <vt:variant>
        <vt:i4>5570670</vt:i4>
      </vt:variant>
      <vt:variant>
        <vt:i4>2682</vt:i4>
      </vt:variant>
      <vt:variant>
        <vt:i4>0</vt:i4>
      </vt:variant>
      <vt:variant>
        <vt:i4>5</vt:i4>
      </vt:variant>
      <vt:variant>
        <vt:lpwstr/>
      </vt:variant>
      <vt:variant>
        <vt:lpwstr>_OBX-5_Observation_Value</vt:lpwstr>
      </vt:variant>
      <vt:variant>
        <vt:i4>5701744</vt:i4>
      </vt:variant>
      <vt:variant>
        <vt:i4>2679</vt:i4>
      </vt:variant>
      <vt:variant>
        <vt:i4>0</vt:i4>
      </vt:variant>
      <vt:variant>
        <vt:i4>5</vt:i4>
      </vt:variant>
      <vt:variant>
        <vt:lpwstr/>
      </vt:variant>
      <vt:variant>
        <vt:lpwstr>_OBX-3_Observation_Identifier</vt:lpwstr>
      </vt:variant>
      <vt:variant>
        <vt:i4>6160509</vt:i4>
      </vt:variant>
      <vt:variant>
        <vt:i4>2676</vt:i4>
      </vt:variant>
      <vt:variant>
        <vt:i4>0</vt:i4>
      </vt:variant>
      <vt:variant>
        <vt:i4>5</vt:i4>
      </vt:variant>
      <vt:variant>
        <vt:lpwstr/>
      </vt:variant>
      <vt:variant>
        <vt:lpwstr>_OBX-2_Value_Type</vt:lpwstr>
      </vt:variant>
      <vt:variant>
        <vt:i4>5578861</vt:i4>
      </vt:variant>
      <vt:variant>
        <vt:i4>2673</vt:i4>
      </vt:variant>
      <vt:variant>
        <vt:i4>0</vt:i4>
      </vt:variant>
      <vt:variant>
        <vt:i4>5</vt:i4>
      </vt:variant>
      <vt:variant>
        <vt:lpwstr/>
      </vt:variant>
      <vt:variant>
        <vt:lpwstr>_OBX-1_Set_ID_– OBX</vt:lpwstr>
      </vt:variant>
      <vt:variant>
        <vt:i4>5177371</vt:i4>
      </vt:variant>
      <vt:variant>
        <vt:i4>2670</vt:i4>
      </vt:variant>
      <vt:variant>
        <vt:i4>0</vt:i4>
      </vt:variant>
      <vt:variant>
        <vt:i4>5</vt:i4>
      </vt:variant>
      <vt:variant>
        <vt:lpwstr/>
      </vt:variant>
      <vt:variant>
        <vt:lpwstr>_OBX-11_Observation_Result_Status</vt:lpwstr>
      </vt:variant>
      <vt:variant>
        <vt:i4>5570670</vt:i4>
      </vt:variant>
      <vt:variant>
        <vt:i4>2667</vt:i4>
      </vt:variant>
      <vt:variant>
        <vt:i4>0</vt:i4>
      </vt:variant>
      <vt:variant>
        <vt:i4>5</vt:i4>
      </vt:variant>
      <vt:variant>
        <vt:lpwstr/>
      </vt:variant>
      <vt:variant>
        <vt:lpwstr>_OBX-5_Observation_Value</vt:lpwstr>
      </vt:variant>
      <vt:variant>
        <vt:i4>5701744</vt:i4>
      </vt:variant>
      <vt:variant>
        <vt:i4>2664</vt:i4>
      </vt:variant>
      <vt:variant>
        <vt:i4>0</vt:i4>
      </vt:variant>
      <vt:variant>
        <vt:i4>5</vt:i4>
      </vt:variant>
      <vt:variant>
        <vt:lpwstr/>
      </vt:variant>
      <vt:variant>
        <vt:lpwstr>_OBX-3_Observation_Identifier</vt:lpwstr>
      </vt:variant>
      <vt:variant>
        <vt:i4>6160509</vt:i4>
      </vt:variant>
      <vt:variant>
        <vt:i4>2661</vt:i4>
      </vt:variant>
      <vt:variant>
        <vt:i4>0</vt:i4>
      </vt:variant>
      <vt:variant>
        <vt:i4>5</vt:i4>
      </vt:variant>
      <vt:variant>
        <vt:lpwstr/>
      </vt:variant>
      <vt:variant>
        <vt:lpwstr>_OBX-2_Value_Type</vt:lpwstr>
      </vt:variant>
      <vt:variant>
        <vt:i4>5578861</vt:i4>
      </vt:variant>
      <vt:variant>
        <vt:i4>2658</vt:i4>
      </vt:variant>
      <vt:variant>
        <vt:i4>0</vt:i4>
      </vt:variant>
      <vt:variant>
        <vt:i4>5</vt:i4>
      </vt:variant>
      <vt:variant>
        <vt:lpwstr/>
      </vt:variant>
      <vt:variant>
        <vt:lpwstr>_OBX-1_Set_ID_– OBX</vt:lpwstr>
      </vt:variant>
      <vt:variant>
        <vt:i4>5177371</vt:i4>
      </vt:variant>
      <vt:variant>
        <vt:i4>2655</vt:i4>
      </vt:variant>
      <vt:variant>
        <vt:i4>0</vt:i4>
      </vt:variant>
      <vt:variant>
        <vt:i4>5</vt:i4>
      </vt:variant>
      <vt:variant>
        <vt:lpwstr/>
      </vt:variant>
      <vt:variant>
        <vt:lpwstr>_OBX-11_Observation_Result_Status</vt:lpwstr>
      </vt:variant>
      <vt:variant>
        <vt:i4>5570670</vt:i4>
      </vt:variant>
      <vt:variant>
        <vt:i4>2652</vt:i4>
      </vt:variant>
      <vt:variant>
        <vt:i4>0</vt:i4>
      </vt:variant>
      <vt:variant>
        <vt:i4>5</vt:i4>
      </vt:variant>
      <vt:variant>
        <vt:lpwstr/>
      </vt:variant>
      <vt:variant>
        <vt:lpwstr>_OBX-5_Observation_Value</vt:lpwstr>
      </vt:variant>
      <vt:variant>
        <vt:i4>5701744</vt:i4>
      </vt:variant>
      <vt:variant>
        <vt:i4>2649</vt:i4>
      </vt:variant>
      <vt:variant>
        <vt:i4>0</vt:i4>
      </vt:variant>
      <vt:variant>
        <vt:i4>5</vt:i4>
      </vt:variant>
      <vt:variant>
        <vt:lpwstr/>
      </vt:variant>
      <vt:variant>
        <vt:lpwstr>_OBX-3_Observation_Identifier</vt:lpwstr>
      </vt:variant>
      <vt:variant>
        <vt:i4>6160509</vt:i4>
      </vt:variant>
      <vt:variant>
        <vt:i4>2646</vt:i4>
      </vt:variant>
      <vt:variant>
        <vt:i4>0</vt:i4>
      </vt:variant>
      <vt:variant>
        <vt:i4>5</vt:i4>
      </vt:variant>
      <vt:variant>
        <vt:lpwstr/>
      </vt:variant>
      <vt:variant>
        <vt:lpwstr>_OBX-2_Value_Type</vt:lpwstr>
      </vt:variant>
      <vt:variant>
        <vt:i4>5578861</vt:i4>
      </vt:variant>
      <vt:variant>
        <vt:i4>2643</vt:i4>
      </vt:variant>
      <vt:variant>
        <vt:i4>0</vt:i4>
      </vt:variant>
      <vt:variant>
        <vt:i4>5</vt:i4>
      </vt:variant>
      <vt:variant>
        <vt:lpwstr/>
      </vt:variant>
      <vt:variant>
        <vt:lpwstr>_OBX-1_Set_ID_– OBX</vt:lpwstr>
      </vt:variant>
      <vt:variant>
        <vt:i4>5177371</vt:i4>
      </vt:variant>
      <vt:variant>
        <vt:i4>2640</vt:i4>
      </vt:variant>
      <vt:variant>
        <vt:i4>0</vt:i4>
      </vt:variant>
      <vt:variant>
        <vt:i4>5</vt:i4>
      </vt:variant>
      <vt:variant>
        <vt:lpwstr/>
      </vt:variant>
      <vt:variant>
        <vt:lpwstr>_OBX-11_Observation_Result_Status</vt:lpwstr>
      </vt:variant>
      <vt:variant>
        <vt:i4>5570670</vt:i4>
      </vt:variant>
      <vt:variant>
        <vt:i4>2637</vt:i4>
      </vt:variant>
      <vt:variant>
        <vt:i4>0</vt:i4>
      </vt:variant>
      <vt:variant>
        <vt:i4>5</vt:i4>
      </vt:variant>
      <vt:variant>
        <vt:lpwstr/>
      </vt:variant>
      <vt:variant>
        <vt:lpwstr>_OBX-5_Observation_Value</vt:lpwstr>
      </vt:variant>
      <vt:variant>
        <vt:i4>5701744</vt:i4>
      </vt:variant>
      <vt:variant>
        <vt:i4>2634</vt:i4>
      </vt:variant>
      <vt:variant>
        <vt:i4>0</vt:i4>
      </vt:variant>
      <vt:variant>
        <vt:i4>5</vt:i4>
      </vt:variant>
      <vt:variant>
        <vt:lpwstr/>
      </vt:variant>
      <vt:variant>
        <vt:lpwstr>_OBX-3_Observation_Identifier</vt:lpwstr>
      </vt:variant>
      <vt:variant>
        <vt:i4>6160509</vt:i4>
      </vt:variant>
      <vt:variant>
        <vt:i4>2631</vt:i4>
      </vt:variant>
      <vt:variant>
        <vt:i4>0</vt:i4>
      </vt:variant>
      <vt:variant>
        <vt:i4>5</vt:i4>
      </vt:variant>
      <vt:variant>
        <vt:lpwstr/>
      </vt:variant>
      <vt:variant>
        <vt:lpwstr>_OBX-2_Value_Type</vt:lpwstr>
      </vt:variant>
      <vt:variant>
        <vt:i4>5578861</vt:i4>
      </vt:variant>
      <vt:variant>
        <vt:i4>2628</vt:i4>
      </vt:variant>
      <vt:variant>
        <vt:i4>0</vt:i4>
      </vt:variant>
      <vt:variant>
        <vt:i4>5</vt:i4>
      </vt:variant>
      <vt:variant>
        <vt:lpwstr/>
      </vt:variant>
      <vt:variant>
        <vt:lpwstr>_OBX-1_Set_ID_– OBX</vt:lpwstr>
      </vt:variant>
      <vt:variant>
        <vt:i4>5177371</vt:i4>
      </vt:variant>
      <vt:variant>
        <vt:i4>2625</vt:i4>
      </vt:variant>
      <vt:variant>
        <vt:i4>0</vt:i4>
      </vt:variant>
      <vt:variant>
        <vt:i4>5</vt:i4>
      </vt:variant>
      <vt:variant>
        <vt:lpwstr/>
      </vt:variant>
      <vt:variant>
        <vt:lpwstr>_OBX-11_Observation_Result_Status</vt:lpwstr>
      </vt:variant>
      <vt:variant>
        <vt:i4>5570670</vt:i4>
      </vt:variant>
      <vt:variant>
        <vt:i4>2622</vt:i4>
      </vt:variant>
      <vt:variant>
        <vt:i4>0</vt:i4>
      </vt:variant>
      <vt:variant>
        <vt:i4>5</vt:i4>
      </vt:variant>
      <vt:variant>
        <vt:lpwstr/>
      </vt:variant>
      <vt:variant>
        <vt:lpwstr>_OBX-5_Observation_Value</vt:lpwstr>
      </vt:variant>
      <vt:variant>
        <vt:i4>5439522</vt:i4>
      </vt:variant>
      <vt:variant>
        <vt:i4>2619</vt:i4>
      </vt:variant>
      <vt:variant>
        <vt:i4>0</vt:i4>
      </vt:variant>
      <vt:variant>
        <vt:i4>5</vt:i4>
      </vt:variant>
      <vt:variant>
        <vt:lpwstr/>
      </vt:variant>
      <vt:variant>
        <vt:lpwstr>_OBX-4_Observation_Sub-ID</vt:lpwstr>
      </vt:variant>
      <vt:variant>
        <vt:i4>5701744</vt:i4>
      </vt:variant>
      <vt:variant>
        <vt:i4>2616</vt:i4>
      </vt:variant>
      <vt:variant>
        <vt:i4>0</vt:i4>
      </vt:variant>
      <vt:variant>
        <vt:i4>5</vt:i4>
      </vt:variant>
      <vt:variant>
        <vt:lpwstr/>
      </vt:variant>
      <vt:variant>
        <vt:lpwstr>_OBX-3_Observation_Identifier</vt:lpwstr>
      </vt:variant>
      <vt:variant>
        <vt:i4>6160509</vt:i4>
      </vt:variant>
      <vt:variant>
        <vt:i4>2613</vt:i4>
      </vt:variant>
      <vt:variant>
        <vt:i4>0</vt:i4>
      </vt:variant>
      <vt:variant>
        <vt:i4>5</vt:i4>
      </vt:variant>
      <vt:variant>
        <vt:lpwstr/>
      </vt:variant>
      <vt:variant>
        <vt:lpwstr>_OBX-2_Value_Type</vt:lpwstr>
      </vt:variant>
      <vt:variant>
        <vt:i4>5578861</vt:i4>
      </vt:variant>
      <vt:variant>
        <vt:i4>2610</vt:i4>
      </vt:variant>
      <vt:variant>
        <vt:i4>0</vt:i4>
      </vt:variant>
      <vt:variant>
        <vt:i4>5</vt:i4>
      </vt:variant>
      <vt:variant>
        <vt:lpwstr/>
      </vt:variant>
      <vt:variant>
        <vt:lpwstr>_OBX-1_Set_ID_– OBX</vt:lpwstr>
      </vt:variant>
      <vt:variant>
        <vt:i4>2424921</vt:i4>
      </vt:variant>
      <vt:variant>
        <vt:i4>2607</vt:i4>
      </vt:variant>
      <vt:variant>
        <vt:i4>0</vt:i4>
      </vt:variant>
      <vt:variant>
        <vt:i4>5</vt:i4>
      </vt:variant>
      <vt:variant>
        <vt:lpwstr/>
      </vt:variant>
      <vt:variant>
        <vt:lpwstr>_OBX-17_Observation_Method</vt:lpwstr>
      </vt:variant>
      <vt:variant>
        <vt:i4>6946920</vt:i4>
      </vt:variant>
      <vt:variant>
        <vt:i4>2604</vt:i4>
      </vt:variant>
      <vt:variant>
        <vt:i4>0</vt:i4>
      </vt:variant>
      <vt:variant>
        <vt:i4>5</vt:i4>
      </vt:variant>
      <vt:variant>
        <vt:lpwstr/>
      </vt:variant>
      <vt:variant>
        <vt:lpwstr>_OBX-16_Responsible_Observer_1</vt:lpwstr>
      </vt:variant>
      <vt:variant>
        <vt:i4>5832770</vt:i4>
      </vt:variant>
      <vt:variant>
        <vt:i4>2601</vt:i4>
      </vt:variant>
      <vt:variant>
        <vt:i4>0</vt:i4>
      </vt:variant>
      <vt:variant>
        <vt:i4>5</vt:i4>
      </vt:variant>
      <vt:variant>
        <vt:lpwstr/>
      </vt:variant>
      <vt:variant>
        <vt:lpwstr>_OBX-13_User_Defined_Access Checks</vt:lpwstr>
      </vt:variant>
      <vt:variant>
        <vt:i4>4456453</vt:i4>
      </vt:variant>
      <vt:variant>
        <vt:i4>2598</vt:i4>
      </vt:variant>
      <vt:variant>
        <vt:i4>0</vt:i4>
      </vt:variant>
      <vt:variant>
        <vt:i4>5</vt:i4>
      </vt:variant>
      <vt:variant>
        <vt:lpwstr/>
      </vt:variant>
      <vt:variant>
        <vt:lpwstr>_OBX-14_Date/Time_of_the Observation</vt:lpwstr>
      </vt:variant>
      <vt:variant>
        <vt:i4>5177371</vt:i4>
      </vt:variant>
      <vt:variant>
        <vt:i4>2595</vt:i4>
      </vt:variant>
      <vt:variant>
        <vt:i4>0</vt:i4>
      </vt:variant>
      <vt:variant>
        <vt:i4>5</vt:i4>
      </vt:variant>
      <vt:variant>
        <vt:lpwstr/>
      </vt:variant>
      <vt:variant>
        <vt:lpwstr>_OBX-11_Observation_Result_Status</vt:lpwstr>
      </vt:variant>
      <vt:variant>
        <vt:i4>5570670</vt:i4>
      </vt:variant>
      <vt:variant>
        <vt:i4>2592</vt:i4>
      </vt:variant>
      <vt:variant>
        <vt:i4>0</vt:i4>
      </vt:variant>
      <vt:variant>
        <vt:i4>5</vt:i4>
      </vt:variant>
      <vt:variant>
        <vt:lpwstr/>
      </vt:variant>
      <vt:variant>
        <vt:lpwstr>_OBX-5_Observation_Value</vt:lpwstr>
      </vt:variant>
      <vt:variant>
        <vt:i4>5439522</vt:i4>
      </vt:variant>
      <vt:variant>
        <vt:i4>2589</vt:i4>
      </vt:variant>
      <vt:variant>
        <vt:i4>0</vt:i4>
      </vt:variant>
      <vt:variant>
        <vt:i4>5</vt:i4>
      </vt:variant>
      <vt:variant>
        <vt:lpwstr/>
      </vt:variant>
      <vt:variant>
        <vt:lpwstr>_OBX-4_Observation_Sub-ID</vt:lpwstr>
      </vt:variant>
      <vt:variant>
        <vt:i4>5701744</vt:i4>
      </vt:variant>
      <vt:variant>
        <vt:i4>2586</vt:i4>
      </vt:variant>
      <vt:variant>
        <vt:i4>0</vt:i4>
      </vt:variant>
      <vt:variant>
        <vt:i4>5</vt:i4>
      </vt:variant>
      <vt:variant>
        <vt:lpwstr/>
      </vt:variant>
      <vt:variant>
        <vt:lpwstr>_OBX-3_Observation_Identifier</vt:lpwstr>
      </vt:variant>
      <vt:variant>
        <vt:i4>5578861</vt:i4>
      </vt:variant>
      <vt:variant>
        <vt:i4>2583</vt:i4>
      </vt:variant>
      <vt:variant>
        <vt:i4>0</vt:i4>
      </vt:variant>
      <vt:variant>
        <vt:i4>5</vt:i4>
      </vt:variant>
      <vt:variant>
        <vt:lpwstr/>
      </vt:variant>
      <vt:variant>
        <vt:lpwstr>_OBX-1_Set_ID_– OBX</vt:lpwstr>
      </vt:variant>
      <vt:variant>
        <vt:i4>5177371</vt:i4>
      </vt:variant>
      <vt:variant>
        <vt:i4>2580</vt:i4>
      </vt:variant>
      <vt:variant>
        <vt:i4>0</vt:i4>
      </vt:variant>
      <vt:variant>
        <vt:i4>5</vt:i4>
      </vt:variant>
      <vt:variant>
        <vt:lpwstr/>
      </vt:variant>
      <vt:variant>
        <vt:lpwstr>_OBX-11_Observation_Result_Status</vt:lpwstr>
      </vt:variant>
      <vt:variant>
        <vt:i4>5570670</vt:i4>
      </vt:variant>
      <vt:variant>
        <vt:i4>2577</vt:i4>
      </vt:variant>
      <vt:variant>
        <vt:i4>0</vt:i4>
      </vt:variant>
      <vt:variant>
        <vt:i4>5</vt:i4>
      </vt:variant>
      <vt:variant>
        <vt:lpwstr/>
      </vt:variant>
      <vt:variant>
        <vt:lpwstr>_OBX-5_Observation_Value</vt:lpwstr>
      </vt:variant>
      <vt:variant>
        <vt:i4>5439522</vt:i4>
      </vt:variant>
      <vt:variant>
        <vt:i4>2574</vt:i4>
      </vt:variant>
      <vt:variant>
        <vt:i4>0</vt:i4>
      </vt:variant>
      <vt:variant>
        <vt:i4>5</vt:i4>
      </vt:variant>
      <vt:variant>
        <vt:lpwstr/>
      </vt:variant>
      <vt:variant>
        <vt:lpwstr>_OBX-4_Observation_Sub-ID</vt:lpwstr>
      </vt:variant>
      <vt:variant>
        <vt:i4>5701744</vt:i4>
      </vt:variant>
      <vt:variant>
        <vt:i4>2571</vt:i4>
      </vt:variant>
      <vt:variant>
        <vt:i4>0</vt:i4>
      </vt:variant>
      <vt:variant>
        <vt:i4>5</vt:i4>
      </vt:variant>
      <vt:variant>
        <vt:lpwstr/>
      </vt:variant>
      <vt:variant>
        <vt:lpwstr>_OBX-3_Observation_Identifier</vt:lpwstr>
      </vt:variant>
      <vt:variant>
        <vt:i4>5578861</vt:i4>
      </vt:variant>
      <vt:variant>
        <vt:i4>2568</vt:i4>
      </vt:variant>
      <vt:variant>
        <vt:i4>0</vt:i4>
      </vt:variant>
      <vt:variant>
        <vt:i4>5</vt:i4>
      </vt:variant>
      <vt:variant>
        <vt:lpwstr/>
      </vt:variant>
      <vt:variant>
        <vt:lpwstr>_OBX-1_Set_ID_– OBX</vt:lpwstr>
      </vt:variant>
      <vt:variant>
        <vt:i4>5963831</vt:i4>
      </vt:variant>
      <vt:variant>
        <vt:i4>2565</vt:i4>
      </vt:variant>
      <vt:variant>
        <vt:i4>0</vt:i4>
      </vt:variant>
      <vt:variant>
        <vt:i4>5</vt:i4>
      </vt:variant>
      <vt:variant>
        <vt:lpwstr/>
      </vt:variant>
      <vt:variant>
        <vt:lpwstr>_OBX-16_Responsible_Observer</vt:lpwstr>
      </vt:variant>
      <vt:variant>
        <vt:i4>6561900</vt:i4>
      </vt:variant>
      <vt:variant>
        <vt:i4>2562</vt:i4>
      </vt:variant>
      <vt:variant>
        <vt:i4>0</vt:i4>
      </vt:variant>
      <vt:variant>
        <vt:i4>5</vt:i4>
      </vt:variant>
      <vt:variant>
        <vt:lpwstr/>
      </vt:variant>
      <vt:variant>
        <vt:lpwstr>_OBX-15_Producer’s_ID</vt:lpwstr>
      </vt:variant>
      <vt:variant>
        <vt:i4>4456453</vt:i4>
      </vt:variant>
      <vt:variant>
        <vt:i4>2559</vt:i4>
      </vt:variant>
      <vt:variant>
        <vt:i4>0</vt:i4>
      </vt:variant>
      <vt:variant>
        <vt:i4>5</vt:i4>
      </vt:variant>
      <vt:variant>
        <vt:lpwstr/>
      </vt:variant>
      <vt:variant>
        <vt:lpwstr>_OBX-14_Date/Time_of_the Observation</vt:lpwstr>
      </vt:variant>
      <vt:variant>
        <vt:i4>5832770</vt:i4>
      </vt:variant>
      <vt:variant>
        <vt:i4>2556</vt:i4>
      </vt:variant>
      <vt:variant>
        <vt:i4>0</vt:i4>
      </vt:variant>
      <vt:variant>
        <vt:i4>5</vt:i4>
      </vt:variant>
      <vt:variant>
        <vt:lpwstr/>
      </vt:variant>
      <vt:variant>
        <vt:lpwstr>_OBX-13_User_Defined_Access Checks</vt:lpwstr>
      </vt:variant>
      <vt:variant>
        <vt:i4>5177371</vt:i4>
      </vt:variant>
      <vt:variant>
        <vt:i4>2553</vt:i4>
      </vt:variant>
      <vt:variant>
        <vt:i4>0</vt:i4>
      </vt:variant>
      <vt:variant>
        <vt:i4>5</vt:i4>
      </vt:variant>
      <vt:variant>
        <vt:lpwstr/>
      </vt:variant>
      <vt:variant>
        <vt:lpwstr>_OBX-11_Observation_Result_Status</vt:lpwstr>
      </vt:variant>
      <vt:variant>
        <vt:i4>1310758</vt:i4>
      </vt:variant>
      <vt:variant>
        <vt:i4>2550</vt:i4>
      </vt:variant>
      <vt:variant>
        <vt:i4>0</vt:i4>
      </vt:variant>
      <vt:variant>
        <vt:i4>5</vt:i4>
      </vt:variant>
      <vt:variant>
        <vt:lpwstr/>
      </vt:variant>
      <vt:variant>
        <vt:lpwstr>_OBX-7_References_Range</vt:lpwstr>
      </vt:variant>
      <vt:variant>
        <vt:i4>5111893</vt:i4>
      </vt:variant>
      <vt:variant>
        <vt:i4>2547</vt:i4>
      </vt:variant>
      <vt:variant>
        <vt:i4>0</vt:i4>
      </vt:variant>
      <vt:variant>
        <vt:i4>5</vt:i4>
      </vt:variant>
      <vt:variant>
        <vt:lpwstr/>
      </vt:variant>
      <vt:variant>
        <vt:lpwstr>_OBX-6_Units</vt:lpwstr>
      </vt:variant>
      <vt:variant>
        <vt:i4>5570670</vt:i4>
      </vt:variant>
      <vt:variant>
        <vt:i4>2544</vt:i4>
      </vt:variant>
      <vt:variant>
        <vt:i4>0</vt:i4>
      </vt:variant>
      <vt:variant>
        <vt:i4>5</vt:i4>
      </vt:variant>
      <vt:variant>
        <vt:lpwstr/>
      </vt:variant>
      <vt:variant>
        <vt:lpwstr>_OBX-5_Observation_Value</vt:lpwstr>
      </vt:variant>
      <vt:variant>
        <vt:i4>5701744</vt:i4>
      </vt:variant>
      <vt:variant>
        <vt:i4>2541</vt:i4>
      </vt:variant>
      <vt:variant>
        <vt:i4>0</vt:i4>
      </vt:variant>
      <vt:variant>
        <vt:i4>5</vt:i4>
      </vt:variant>
      <vt:variant>
        <vt:lpwstr/>
      </vt:variant>
      <vt:variant>
        <vt:lpwstr>_OBX-3_Observation_Identifier</vt:lpwstr>
      </vt:variant>
      <vt:variant>
        <vt:i4>5578861</vt:i4>
      </vt:variant>
      <vt:variant>
        <vt:i4>2538</vt:i4>
      </vt:variant>
      <vt:variant>
        <vt:i4>0</vt:i4>
      </vt:variant>
      <vt:variant>
        <vt:i4>5</vt:i4>
      </vt:variant>
      <vt:variant>
        <vt:lpwstr/>
      </vt:variant>
      <vt:variant>
        <vt:lpwstr>_OBX-1_Set_ID_– OBX</vt:lpwstr>
      </vt:variant>
      <vt:variant>
        <vt:i4>5177371</vt:i4>
      </vt:variant>
      <vt:variant>
        <vt:i4>2535</vt:i4>
      </vt:variant>
      <vt:variant>
        <vt:i4>0</vt:i4>
      </vt:variant>
      <vt:variant>
        <vt:i4>5</vt:i4>
      </vt:variant>
      <vt:variant>
        <vt:lpwstr/>
      </vt:variant>
      <vt:variant>
        <vt:lpwstr>_OBX-11_Observation_Result_Status</vt:lpwstr>
      </vt:variant>
      <vt:variant>
        <vt:i4>5570670</vt:i4>
      </vt:variant>
      <vt:variant>
        <vt:i4>2532</vt:i4>
      </vt:variant>
      <vt:variant>
        <vt:i4>0</vt:i4>
      </vt:variant>
      <vt:variant>
        <vt:i4>5</vt:i4>
      </vt:variant>
      <vt:variant>
        <vt:lpwstr/>
      </vt:variant>
      <vt:variant>
        <vt:lpwstr>_OBX-5_Observation_Value</vt:lpwstr>
      </vt:variant>
      <vt:variant>
        <vt:i4>5701744</vt:i4>
      </vt:variant>
      <vt:variant>
        <vt:i4>2529</vt:i4>
      </vt:variant>
      <vt:variant>
        <vt:i4>0</vt:i4>
      </vt:variant>
      <vt:variant>
        <vt:i4>5</vt:i4>
      </vt:variant>
      <vt:variant>
        <vt:lpwstr/>
      </vt:variant>
      <vt:variant>
        <vt:lpwstr>_OBX-3_Observation_Identifier</vt:lpwstr>
      </vt:variant>
      <vt:variant>
        <vt:i4>6160509</vt:i4>
      </vt:variant>
      <vt:variant>
        <vt:i4>2526</vt:i4>
      </vt:variant>
      <vt:variant>
        <vt:i4>0</vt:i4>
      </vt:variant>
      <vt:variant>
        <vt:i4>5</vt:i4>
      </vt:variant>
      <vt:variant>
        <vt:lpwstr/>
      </vt:variant>
      <vt:variant>
        <vt:lpwstr>_OBX-2_Value_Type</vt:lpwstr>
      </vt:variant>
      <vt:variant>
        <vt:i4>5578861</vt:i4>
      </vt:variant>
      <vt:variant>
        <vt:i4>2523</vt:i4>
      </vt:variant>
      <vt:variant>
        <vt:i4>0</vt:i4>
      </vt:variant>
      <vt:variant>
        <vt:i4>5</vt:i4>
      </vt:variant>
      <vt:variant>
        <vt:lpwstr/>
      </vt:variant>
      <vt:variant>
        <vt:lpwstr>_OBX-1_Set_ID_– OBX</vt:lpwstr>
      </vt:variant>
      <vt:variant>
        <vt:i4>5177371</vt:i4>
      </vt:variant>
      <vt:variant>
        <vt:i4>2520</vt:i4>
      </vt:variant>
      <vt:variant>
        <vt:i4>0</vt:i4>
      </vt:variant>
      <vt:variant>
        <vt:i4>5</vt:i4>
      </vt:variant>
      <vt:variant>
        <vt:lpwstr/>
      </vt:variant>
      <vt:variant>
        <vt:lpwstr>_OBX-11_Observation_Result_Status</vt:lpwstr>
      </vt:variant>
      <vt:variant>
        <vt:i4>1310758</vt:i4>
      </vt:variant>
      <vt:variant>
        <vt:i4>2517</vt:i4>
      </vt:variant>
      <vt:variant>
        <vt:i4>0</vt:i4>
      </vt:variant>
      <vt:variant>
        <vt:i4>5</vt:i4>
      </vt:variant>
      <vt:variant>
        <vt:lpwstr/>
      </vt:variant>
      <vt:variant>
        <vt:lpwstr>_OBX-7_References_Range</vt:lpwstr>
      </vt:variant>
      <vt:variant>
        <vt:i4>5570670</vt:i4>
      </vt:variant>
      <vt:variant>
        <vt:i4>2514</vt:i4>
      </vt:variant>
      <vt:variant>
        <vt:i4>0</vt:i4>
      </vt:variant>
      <vt:variant>
        <vt:i4>5</vt:i4>
      </vt:variant>
      <vt:variant>
        <vt:lpwstr/>
      </vt:variant>
      <vt:variant>
        <vt:lpwstr>_OBX-5_Observation_Value</vt:lpwstr>
      </vt:variant>
      <vt:variant>
        <vt:i4>5701744</vt:i4>
      </vt:variant>
      <vt:variant>
        <vt:i4>2511</vt:i4>
      </vt:variant>
      <vt:variant>
        <vt:i4>0</vt:i4>
      </vt:variant>
      <vt:variant>
        <vt:i4>5</vt:i4>
      </vt:variant>
      <vt:variant>
        <vt:lpwstr/>
      </vt:variant>
      <vt:variant>
        <vt:lpwstr>_OBX-3_Observation_Identifier</vt:lpwstr>
      </vt:variant>
      <vt:variant>
        <vt:i4>6160509</vt:i4>
      </vt:variant>
      <vt:variant>
        <vt:i4>2508</vt:i4>
      </vt:variant>
      <vt:variant>
        <vt:i4>0</vt:i4>
      </vt:variant>
      <vt:variant>
        <vt:i4>5</vt:i4>
      </vt:variant>
      <vt:variant>
        <vt:lpwstr/>
      </vt:variant>
      <vt:variant>
        <vt:lpwstr>_OBX-2_Value_Type</vt:lpwstr>
      </vt:variant>
      <vt:variant>
        <vt:i4>5578861</vt:i4>
      </vt:variant>
      <vt:variant>
        <vt:i4>2505</vt:i4>
      </vt:variant>
      <vt:variant>
        <vt:i4>0</vt:i4>
      </vt:variant>
      <vt:variant>
        <vt:i4>5</vt:i4>
      </vt:variant>
      <vt:variant>
        <vt:lpwstr/>
      </vt:variant>
      <vt:variant>
        <vt:lpwstr>_OBX-1_Set_ID_– OBX</vt:lpwstr>
      </vt:variant>
      <vt:variant>
        <vt:i4>5177371</vt:i4>
      </vt:variant>
      <vt:variant>
        <vt:i4>2502</vt:i4>
      </vt:variant>
      <vt:variant>
        <vt:i4>0</vt:i4>
      </vt:variant>
      <vt:variant>
        <vt:i4>5</vt:i4>
      </vt:variant>
      <vt:variant>
        <vt:lpwstr/>
      </vt:variant>
      <vt:variant>
        <vt:lpwstr>_OBX-11_Observation_Result_Status</vt:lpwstr>
      </vt:variant>
      <vt:variant>
        <vt:i4>1310758</vt:i4>
      </vt:variant>
      <vt:variant>
        <vt:i4>2499</vt:i4>
      </vt:variant>
      <vt:variant>
        <vt:i4>0</vt:i4>
      </vt:variant>
      <vt:variant>
        <vt:i4>5</vt:i4>
      </vt:variant>
      <vt:variant>
        <vt:lpwstr/>
      </vt:variant>
      <vt:variant>
        <vt:lpwstr>_OBX-7_References_Range</vt:lpwstr>
      </vt:variant>
      <vt:variant>
        <vt:i4>5570670</vt:i4>
      </vt:variant>
      <vt:variant>
        <vt:i4>2496</vt:i4>
      </vt:variant>
      <vt:variant>
        <vt:i4>0</vt:i4>
      </vt:variant>
      <vt:variant>
        <vt:i4>5</vt:i4>
      </vt:variant>
      <vt:variant>
        <vt:lpwstr/>
      </vt:variant>
      <vt:variant>
        <vt:lpwstr>_OBX-5_Observation_Value</vt:lpwstr>
      </vt:variant>
      <vt:variant>
        <vt:i4>5701744</vt:i4>
      </vt:variant>
      <vt:variant>
        <vt:i4>2493</vt:i4>
      </vt:variant>
      <vt:variant>
        <vt:i4>0</vt:i4>
      </vt:variant>
      <vt:variant>
        <vt:i4>5</vt:i4>
      </vt:variant>
      <vt:variant>
        <vt:lpwstr/>
      </vt:variant>
      <vt:variant>
        <vt:lpwstr>_OBX-3_Observation_Identifier</vt:lpwstr>
      </vt:variant>
      <vt:variant>
        <vt:i4>6160509</vt:i4>
      </vt:variant>
      <vt:variant>
        <vt:i4>2490</vt:i4>
      </vt:variant>
      <vt:variant>
        <vt:i4>0</vt:i4>
      </vt:variant>
      <vt:variant>
        <vt:i4>5</vt:i4>
      </vt:variant>
      <vt:variant>
        <vt:lpwstr/>
      </vt:variant>
      <vt:variant>
        <vt:lpwstr>_OBX-2_Value_Type</vt:lpwstr>
      </vt:variant>
      <vt:variant>
        <vt:i4>5578861</vt:i4>
      </vt:variant>
      <vt:variant>
        <vt:i4>2487</vt:i4>
      </vt:variant>
      <vt:variant>
        <vt:i4>0</vt:i4>
      </vt:variant>
      <vt:variant>
        <vt:i4>5</vt:i4>
      </vt:variant>
      <vt:variant>
        <vt:lpwstr/>
      </vt:variant>
      <vt:variant>
        <vt:lpwstr>_OBX-1_Set_ID_– OBX</vt:lpwstr>
      </vt:variant>
      <vt:variant>
        <vt:i4>4456453</vt:i4>
      </vt:variant>
      <vt:variant>
        <vt:i4>2484</vt:i4>
      </vt:variant>
      <vt:variant>
        <vt:i4>0</vt:i4>
      </vt:variant>
      <vt:variant>
        <vt:i4>5</vt:i4>
      </vt:variant>
      <vt:variant>
        <vt:lpwstr/>
      </vt:variant>
      <vt:variant>
        <vt:lpwstr>_OBX-14_Date/Time_of_the Observation</vt:lpwstr>
      </vt:variant>
      <vt:variant>
        <vt:i4>5701744</vt:i4>
      </vt:variant>
      <vt:variant>
        <vt:i4>2481</vt:i4>
      </vt:variant>
      <vt:variant>
        <vt:i4>0</vt:i4>
      </vt:variant>
      <vt:variant>
        <vt:i4>5</vt:i4>
      </vt:variant>
      <vt:variant>
        <vt:lpwstr/>
      </vt:variant>
      <vt:variant>
        <vt:lpwstr>_OBX-3_Observation_Identifier</vt:lpwstr>
      </vt:variant>
      <vt:variant>
        <vt:i4>5578861</vt:i4>
      </vt:variant>
      <vt:variant>
        <vt:i4>2478</vt:i4>
      </vt:variant>
      <vt:variant>
        <vt:i4>0</vt:i4>
      </vt:variant>
      <vt:variant>
        <vt:i4>5</vt:i4>
      </vt:variant>
      <vt:variant>
        <vt:lpwstr/>
      </vt:variant>
      <vt:variant>
        <vt:lpwstr>_OBX-1_Set_ID_– OBX</vt:lpwstr>
      </vt:variant>
      <vt:variant>
        <vt:i4>4456453</vt:i4>
      </vt:variant>
      <vt:variant>
        <vt:i4>2475</vt:i4>
      </vt:variant>
      <vt:variant>
        <vt:i4>0</vt:i4>
      </vt:variant>
      <vt:variant>
        <vt:i4>5</vt:i4>
      </vt:variant>
      <vt:variant>
        <vt:lpwstr/>
      </vt:variant>
      <vt:variant>
        <vt:lpwstr>_OBX-14_Date/Time_of_the Observation</vt:lpwstr>
      </vt:variant>
      <vt:variant>
        <vt:i4>5177371</vt:i4>
      </vt:variant>
      <vt:variant>
        <vt:i4>2472</vt:i4>
      </vt:variant>
      <vt:variant>
        <vt:i4>0</vt:i4>
      </vt:variant>
      <vt:variant>
        <vt:i4>5</vt:i4>
      </vt:variant>
      <vt:variant>
        <vt:lpwstr/>
      </vt:variant>
      <vt:variant>
        <vt:lpwstr>_OBX-11_Observation_Result_Status</vt:lpwstr>
      </vt:variant>
      <vt:variant>
        <vt:i4>5111893</vt:i4>
      </vt:variant>
      <vt:variant>
        <vt:i4>2469</vt:i4>
      </vt:variant>
      <vt:variant>
        <vt:i4>0</vt:i4>
      </vt:variant>
      <vt:variant>
        <vt:i4>5</vt:i4>
      </vt:variant>
      <vt:variant>
        <vt:lpwstr/>
      </vt:variant>
      <vt:variant>
        <vt:lpwstr>_OBX-6_Units</vt:lpwstr>
      </vt:variant>
      <vt:variant>
        <vt:i4>5570670</vt:i4>
      </vt:variant>
      <vt:variant>
        <vt:i4>2466</vt:i4>
      </vt:variant>
      <vt:variant>
        <vt:i4>0</vt:i4>
      </vt:variant>
      <vt:variant>
        <vt:i4>5</vt:i4>
      </vt:variant>
      <vt:variant>
        <vt:lpwstr/>
      </vt:variant>
      <vt:variant>
        <vt:lpwstr>_OBX-5_Observation_Value</vt:lpwstr>
      </vt:variant>
      <vt:variant>
        <vt:i4>5701744</vt:i4>
      </vt:variant>
      <vt:variant>
        <vt:i4>2463</vt:i4>
      </vt:variant>
      <vt:variant>
        <vt:i4>0</vt:i4>
      </vt:variant>
      <vt:variant>
        <vt:i4>5</vt:i4>
      </vt:variant>
      <vt:variant>
        <vt:lpwstr/>
      </vt:variant>
      <vt:variant>
        <vt:lpwstr>_OBX-3_Observation_Identifier</vt:lpwstr>
      </vt:variant>
      <vt:variant>
        <vt:i4>6160509</vt:i4>
      </vt:variant>
      <vt:variant>
        <vt:i4>2460</vt:i4>
      </vt:variant>
      <vt:variant>
        <vt:i4>0</vt:i4>
      </vt:variant>
      <vt:variant>
        <vt:i4>5</vt:i4>
      </vt:variant>
      <vt:variant>
        <vt:lpwstr/>
      </vt:variant>
      <vt:variant>
        <vt:lpwstr>_OBX-2_Value_Type</vt:lpwstr>
      </vt:variant>
      <vt:variant>
        <vt:i4>5578861</vt:i4>
      </vt:variant>
      <vt:variant>
        <vt:i4>2457</vt:i4>
      </vt:variant>
      <vt:variant>
        <vt:i4>0</vt:i4>
      </vt:variant>
      <vt:variant>
        <vt:i4>5</vt:i4>
      </vt:variant>
      <vt:variant>
        <vt:lpwstr/>
      </vt:variant>
      <vt:variant>
        <vt:lpwstr>_OBX-1_Set_ID_– OBX</vt:lpwstr>
      </vt:variant>
      <vt:variant>
        <vt:i4>4456453</vt:i4>
      </vt:variant>
      <vt:variant>
        <vt:i4>2454</vt:i4>
      </vt:variant>
      <vt:variant>
        <vt:i4>0</vt:i4>
      </vt:variant>
      <vt:variant>
        <vt:i4>5</vt:i4>
      </vt:variant>
      <vt:variant>
        <vt:lpwstr/>
      </vt:variant>
      <vt:variant>
        <vt:lpwstr>_OBX-14_Date/Time_of_the Observation</vt:lpwstr>
      </vt:variant>
      <vt:variant>
        <vt:i4>5177371</vt:i4>
      </vt:variant>
      <vt:variant>
        <vt:i4>2451</vt:i4>
      </vt:variant>
      <vt:variant>
        <vt:i4>0</vt:i4>
      </vt:variant>
      <vt:variant>
        <vt:i4>5</vt:i4>
      </vt:variant>
      <vt:variant>
        <vt:lpwstr/>
      </vt:variant>
      <vt:variant>
        <vt:lpwstr>_OBX-11_Observation_Result_Status</vt:lpwstr>
      </vt:variant>
      <vt:variant>
        <vt:i4>5570670</vt:i4>
      </vt:variant>
      <vt:variant>
        <vt:i4>2448</vt:i4>
      </vt:variant>
      <vt:variant>
        <vt:i4>0</vt:i4>
      </vt:variant>
      <vt:variant>
        <vt:i4>5</vt:i4>
      </vt:variant>
      <vt:variant>
        <vt:lpwstr/>
      </vt:variant>
      <vt:variant>
        <vt:lpwstr>_OBX-5_Observation_Value</vt:lpwstr>
      </vt:variant>
      <vt:variant>
        <vt:i4>5701744</vt:i4>
      </vt:variant>
      <vt:variant>
        <vt:i4>2445</vt:i4>
      </vt:variant>
      <vt:variant>
        <vt:i4>0</vt:i4>
      </vt:variant>
      <vt:variant>
        <vt:i4>5</vt:i4>
      </vt:variant>
      <vt:variant>
        <vt:lpwstr/>
      </vt:variant>
      <vt:variant>
        <vt:lpwstr>_OBX-3_Observation_Identifier</vt:lpwstr>
      </vt:variant>
      <vt:variant>
        <vt:i4>6160509</vt:i4>
      </vt:variant>
      <vt:variant>
        <vt:i4>2442</vt:i4>
      </vt:variant>
      <vt:variant>
        <vt:i4>0</vt:i4>
      </vt:variant>
      <vt:variant>
        <vt:i4>5</vt:i4>
      </vt:variant>
      <vt:variant>
        <vt:lpwstr/>
      </vt:variant>
      <vt:variant>
        <vt:lpwstr>_OBX-2_Value_Type</vt:lpwstr>
      </vt:variant>
      <vt:variant>
        <vt:i4>5578861</vt:i4>
      </vt:variant>
      <vt:variant>
        <vt:i4>2439</vt:i4>
      </vt:variant>
      <vt:variant>
        <vt:i4>0</vt:i4>
      </vt:variant>
      <vt:variant>
        <vt:i4>5</vt:i4>
      </vt:variant>
      <vt:variant>
        <vt:lpwstr/>
      </vt:variant>
      <vt:variant>
        <vt:lpwstr>_OBX-1_Set_ID_– OBX</vt:lpwstr>
      </vt:variant>
      <vt:variant>
        <vt:i4>4456453</vt:i4>
      </vt:variant>
      <vt:variant>
        <vt:i4>2436</vt:i4>
      </vt:variant>
      <vt:variant>
        <vt:i4>0</vt:i4>
      </vt:variant>
      <vt:variant>
        <vt:i4>5</vt:i4>
      </vt:variant>
      <vt:variant>
        <vt:lpwstr/>
      </vt:variant>
      <vt:variant>
        <vt:lpwstr>_OBX-14_Date/Time_of_the Observation</vt:lpwstr>
      </vt:variant>
      <vt:variant>
        <vt:i4>1638413</vt:i4>
      </vt:variant>
      <vt:variant>
        <vt:i4>2433</vt:i4>
      </vt:variant>
      <vt:variant>
        <vt:i4>0</vt:i4>
      </vt:variant>
      <vt:variant>
        <vt:i4>5</vt:i4>
      </vt:variant>
      <vt:variant>
        <vt:lpwstr/>
      </vt:variant>
      <vt:variant>
        <vt:lpwstr>_OBX-12_Date_Last_Observation Normal</vt:lpwstr>
      </vt:variant>
      <vt:variant>
        <vt:i4>5177371</vt:i4>
      </vt:variant>
      <vt:variant>
        <vt:i4>2430</vt:i4>
      </vt:variant>
      <vt:variant>
        <vt:i4>0</vt:i4>
      </vt:variant>
      <vt:variant>
        <vt:i4>5</vt:i4>
      </vt:variant>
      <vt:variant>
        <vt:lpwstr/>
      </vt:variant>
      <vt:variant>
        <vt:lpwstr>_OBX-11_Observation_Result_Status</vt:lpwstr>
      </vt:variant>
      <vt:variant>
        <vt:i4>5111893</vt:i4>
      </vt:variant>
      <vt:variant>
        <vt:i4>2427</vt:i4>
      </vt:variant>
      <vt:variant>
        <vt:i4>0</vt:i4>
      </vt:variant>
      <vt:variant>
        <vt:i4>5</vt:i4>
      </vt:variant>
      <vt:variant>
        <vt:lpwstr/>
      </vt:variant>
      <vt:variant>
        <vt:lpwstr>_OBX-6_Units</vt:lpwstr>
      </vt:variant>
      <vt:variant>
        <vt:i4>5570670</vt:i4>
      </vt:variant>
      <vt:variant>
        <vt:i4>2424</vt:i4>
      </vt:variant>
      <vt:variant>
        <vt:i4>0</vt:i4>
      </vt:variant>
      <vt:variant>
        <vt:i4>5</vt:i4>
      </vt:variant>
      <vt:variant>
        <vt:lpwstr/>
      </vt:variant>
      <vt:variant>
        <vt:lpwstr>_OBX-5_Observation_Value</vt:lpwstr>
      </vt:variant>
      <vt:variant>
        <vt:i4>5439522</vt:i4>
      </vt:variant>
      <vt:variant>
        <vt:i4>2421</vt:i4>
      </vt:variant>
      <vt:variant>
        <vt:i4>0</vt:i4>
      </vt:variant>
      <vt:variant>
        <vt:i4>5</vt:i4>
      </vt:variant>
      <vt:variant>
        <vt:lpwstr/>
      </vt:variant>
      <vt:variant>
        <vt:lpwstr>_OBX-4_Observation_Sub-ID</vt:lpwstr>
      </vt:variant>
      <vt:variant>
        <vt:i4>6160509</vt:i4>
      </vt:variant>
      <vt:variant>
        <vt:i4>2418</vt:i4>
      </vt:variant>
      <vt:variant>
        <vt:i4>0</vt:i4>
      </vt:variant>
      <vt:variant>
        <vt:i4>5</vt:i4>
      </vt:variant>
      <vt:variant>
        <vt:lpwstr/>
      </vt:variant>
      <vt:variant>
        <vt:lpwstr>_OBX-2_Value_Type</vt:lpwstr>
      </vt:variant>
      <vt:variant>
        <vt:i4>5578861</vt:i4>
      </vt:variant>
      <vt:variant>
        <vt:i4>2415</vt:i4>
      </vt:variant>
      <vt:variant>
        <vt:i4>0</vt:i4>
      </vt:variant>
      <vt:variant>
        <vt:i4>5</vt:i4>
      </vt:variant>
      <vt:variant>
        <vt:lpwstr/>
      </vt:variant>
      <vt:variant>
        <vt:lpwstr>_OBX-1_Set_ID_– OBX</vt:lpwstr>
      </vt:variant>
      <vt:variant>
        <vt:i4>5177371</vt:i4>
      </vt:variant>
      <vt:variant>
        <vt:i4>2412</vt:i4>
      </vt:variant>
      <vt:variant>
        <vt:i4>0</vt:i4>
      </vt:variant>
      <vt:variant>
        <vt:i4>5</vt:i4>
      </vt:variant>
      <vt:variant>
        <vt:lpwstr/>
      </vt:variant>
      <vt:variant>
        <vt:lpwstr>_OBX-11_Observation_Result_Status</vt:lpwstr>
      </vt:variant>
      <vt:variant>
        <vt:i4>5570670</vt:i4>
      </vt:variant>
      <vt:variant>
        <vt:i4>2409</vt:i4>
      </vt:variant>
      <vt:variant>
        <vt:i4>0</vt:i4>
      </vt:variant>
      <vt:variant>
        <vt:i4>5</vt:i4>
      </vt:variant>
      <vt:variant>
        <vt:lpwstr/>
      </vt:variant>
      <vt:variant>
        <vt:lpwstr>_OBX-5_Observation_Value</vt:lpwstr>
      </vt:variant>
      <vt:variant>
        <vt:i4>5701744</vt:i4>
      </vt:variant>
      <vt:variant>
        <vt:i4>2406</vt:i4>
      </vt:variant>
      <vt:variant>
        <vt:i4>0</vt:i4>
      </vt:variant>
      <vt:variant>
        <vt:i4>5</vt:i4>
      </vt:variant>
      <vt:variant>
        <vt:lpwstr/>
      </vt:variant>
      <vt:variant>
        <vt:lpwstr>_OBX-3_Observation_Identifier</vt:lpwstr>
      </vt:variant>
      <vt:variant>
        <vt:i4>6160509</vt:i4>
      </vt:variant>
      <vt:variant>
        <vt:i4>2403</vt:i4>
      </vt:variant>
      <vt:variant>
        <vt:i4>0</vt:i4>
      </vt:variant>
      <vt:variant>
        <vt:i4>5</vt:i4>
      </vt:variant>
      <vt:variant>
        <vt:lpwstr/>
      </vt:variant>
      <vt:variant>
        <vt:lpwstr>_OBX-2_Value_Type</vt:lpwstr>
      </vt:variant>
      <vt:variant>
        <vt:i4>5578861</vt:i4>
      </vt:variant>
      <vt:variant>
        <vt:i4>2400</vt:i4>
      </vt:variant>
      <vt:variant>
        <vt:i4>0</vt:i4>
      </vt:variant>
      <vt:variant>
        <vt:i4>5</vt:i4>
      </vt:variant>
      <vt:variant>
        <vt:lpwstr/>
      </vt:variant>
      <vt:variant>
        <vt:lpwstr>_OBX-1_Set_ID_– OBX</vt:lpwstr>
      </vt:variant>
      <vt:variant>
        <vt:i4>5177371</vt:i4>
      </vt:variant>
      <vt:variant>
        <vt:i4>2397</vt:i4>
      </vt:variant>
      <vt:variant>
        <vt:i4>0</vt:i4>
      </vt:variant>
      <vt:variant>
        <vt:i4>5</vt:i4>
      </vt:variant>
      <vt:variant>
        <vt:lpwstr/>
      </vt:variant>
      <vt:variant>
        <vt:lpwstr>_OBX-11_Observation_Result_Status</vt:lpwstr>
      </vt:variant>
      <vt:variant>
        <vt:i4>5570670</vt:i4>
      </vt:variant>
      <vt:variant>
        <vt:i4>2394</vt:i4>
      </vt:variant>
      <vt:variant>
        <vt:i4>0</vt:i4>
      </vt:variant>
      <vt:variant>
        <vt:i4>5</vt:i4>
      </vt:variant>
      <vt:variant>
        <vt:lpwstr/>
      </vt:variant>
      <vt:variant>
        <vt:lpwstr>_OBX-5_Observation_Value</vt:lpwstr>
      </vt:variant>
      <vt:variant>
        <vt:i4>5701744</vt:i4>
      </vt:variant>
      <vt:variant>
        <vt:i4>2391</vt:i4>
      </vt:variant>
      <vt:variant>
        <vt:i4>0</vt:i4>
      </vt:variant>
      <vt:variant>
        <vt:i4>5</vt:i4>
      </vt:variant>
      <vt:variant>
        <vt:lpwstr/>
      </vt:variant>
      <vt:variant>
        <vt:lpwstr>_OBX-3_Observation_Identifier</vt:lpwstr>
      </vt:variant>
      <vt:variant>
        <vt:i4>6160509</vt:i4>
      </vt:variant>
      <vt:variant>
        <vt:i4>2388</vt:i4>
      </vt:variant>
      <vt:variant>
        <vt:i4>0</vt:i4>
      </vt:variant>
      <vt:variant>
        <vt:i4>5</vt:i4>
      </vt:variant>
      <vt:variant>
        <vt:lpwstr/>
      </vt:variant>
      <vt:variant>
        <vt:lpwstr>_OBX-2_Value_Type</vt:lpwstr>
      </vt:variant>
      <vt:variant>
        <vt:i4>5578861</vt:i4>
      </vt:variant>
      <vt:variant>
        <vt:i4>2385</vt:i4>
      </vt:variant>
      <vt:variant>
        <vt:i4>0</vt:i4>
      </vt:variant>
      <vt:variant>
        <vt:i4>5</vt:i4>
      </vt:variant>
      <vt:variant>
        <vt:lpwstr/>
      </vt:variant>
      <vt:variant>
        <vt:lpwstr>_OBX-1_Set_ID_– OBX</vt:lpwstr>
      </vt:variant>
      <vt:variant>
        <vt:i4>5177371</vt:i4>
      </vt:variant>
      <vt:variant>
        <vt:i4>2382</vt:i4>
      </vt:variant>
      <vt:variant>
        <vt:i4>0</vt:i4>
      </vt:variant>
      <vt:variant>
        <vt:i4>5</vt:i4>
      </vt:variant>
      <vt:variant>
        <vt:lpwstr/>
      </vt:variant>
      <vt:variant>
        <vt:lpwstr>_OBX-11_Observation_Result_Status</vt:lpwstr>
      </vt:variant>
      <vt:variant>
        <vt:i4>5570670</vt:i4>
      </vt:variant>
      <vt:variant>
        <vt:i4>2379</vt:i4>
      </vt:variant>
      <vt:variant>
        <vt:i4>0</vt:i4>
      </vt:variant>
      <vt:variant>
        <vt:i4>5</vt:i4>
      </vt:variant>
      <vt:variant>
        <vt:lpwstr/>
      </vt:variant>
      <vt:variant>
        <vt:lpwstr>_OBX-5_Observation_Value</vt:lpwstr>
      </vt:variant>
      <vt:variant>
        <vt:i4>5701744</vt:i4>
      </vt:variant>
      <vt:variant>
        <vt:i4>2376</vt:i4>
      </vt:variant>
      <vt:variant>
        <vt:i4>0</vt:i4>
      </vt:variant>
      <vt:variant>
        <vt:i4>5</vt:i4>
      </vt:variant>
      <vt:variant>
        <vt:lpwstr/>
      </vt:variant>
      <vt:variant>
        <vt:lpwstr>_OBX-3_Observation_Identifier</vt:lpwstr>
      </vt:variant>
      <vt:variant>
        <vt:i4>6160509</vt:i4>
      </vt:variant>
      <vt:variant>
        <vt:i4>2373</vt:i4>
      </vt:variant>
      <vt:variant>
        <vt:i4>0</vt:i4>
      </vt:variant>
      <vt:variant>
        <vt:i4>5</vt:i4>
      </vt:variant>
      <vt:variant>
        <vt:lpwstr/>
      </vt:variant>
      <vt:variant>
        <vt:lpwstr>_OBX-2_Value_Type</vt:lpwstr>
      </vt:variant>
      <vt:variant>
        <vt:i4>5578861</vt:i4>
      </vt:variant>
      <vt:variant>
        <vt:i4>2370</vt:i4>
      </vt:variant>
      <vt:variant>
        <vt:i4>0</vt:i4>
      </vt:variant>
      <vt:variant>
        <vt:i4>5</vt:i4>
      </vt:variant>
      <vt:variant>
        <vt:lpwstr/>
      </vt:variant>
      <vt:variant>
        <vt:lpwstr>_OBX-1_Set_ID_– OBX</vt:lpwstr>
      </vt:variant>
      <vt:variant>
        <vt:i4>5177371</vt:i4>
      </vt:variant>
      <vt:variant>
        <vt:i4>2367</vt:i4>
      </vt:variant>
      <vt:variant>
        <vt:i4>0</vt:i4>
      </vt:variant>
      <vt:variant>
        <vt:i4>5</vt:i4>
      </vt:variant>
      <vt:variant>
        <vt:lpwstr/>
      </vt:variant>
      <vt:variant>
        <vt:lpwstr>_OBX-11_Observation_Result_Status</vt:lpwstr>
      </vt:variant>
      <vt:variant>
        <vt:i4>5570670</vt:i4>
      </vt:variant>
      <vt:variant>
        <vt:i4>2364</vt:i4>
      </vt:variant>
      <vt:variant>
        <vt:i4>0</vt:i4>
      </vt:variant>
      <vt:variant>
        <vt:i4>5</vt:i4>
      </vt:variant>
      <vt:variant>
        <vt:lpwstr/>
      </vt:variant>
      <vt:variant>
        <vt:lpwstr>_OBX-5_Observation_Value</vt:lpwstr>
      </vt:variant>
      <vt:variant>
        <vt:i4>5701744</vt:i4>
      </vt:variant>
      <vt:variant>
        <vt:i4>2361</vt:i4>
      </vt:variant>
      <vt:variant>
        <vt:i4>0</vt:i4>
      </vt:variant>
      <vt:variant>
        <vt:i4>5</vt:i4>
      </vt:variant>
      <vt:variant>
        <vt:lpwstr/>
      </vt:variant>
      <vt:variant>
        <vt:lpwstr>_OBX-3_Observation_Identifier</vt:lpwstr>
      </vt:variant>
      <vt:variant>
        <vt:i4>6160509</vt:i4>
      </vt:variant>
      <vt:variant>
        <vt:i4>2358</vt:i4>
      </vt:variant>
      <vt:variant>
        <vt:i4>0</vt:i4>
      </vt:variant>
      <vt:variant>
        <vt:i4>5</vt:i4>
      </vt:variant>
      <vt:variant>
        <vt:lpwstr/>
      </vt:variant>
      <vt:variant>
        <vt:lpwstr>_OBX-2_Value_Type</vt:lpwstr>
      </vt:variant>
      <vt:variant>
        <vt:i4>5578861</vt:i4>
      </vt:variant>
      <vt:variant>
        <vt:i4>2355</vt:i4>
      </vt:variant>
      <vt:variant>
        <vt:i4>0</vt:i4>
      </vt:variant>
      <vt:variant>
        <vt:i4>5</vt:i4>
      </vt:variant>
      <vt:variant>
        <vt:lpwstr/>
      </vt:variant>
      <vt:variant>
        <vt:lpwstr>_OBX-1_Set_ID_– OBX</vt:lpwstr>
      </vt:variant>
      <vt:variant>
        <vt:i4>5177371</vt:i4>
      </vt:variant>
      <vt:variant>
        <vt:i4>2352</vt:i4>
      </vt:variant>
      <vt:variant>
        <vt:i4>0</vt:i4>
      </vt:variant>
      <vt:variant>
        <vt:i4>5</vt:i4>
      </vt:variant>
      <vt:variant>
        <vt:lpwstr/>
      </vt:variant>
      <vt:variant>
        <vt:lpwstr>_OBX-11_Observation_Result_Status</vt:lpwstr>
      </vt:variant>
      <vt:variant>
        <vt:i4>5570670</vt:i4>
      </vt:variant>
      <vt:variant>
        <vt:i4>2349</vt:i4>
      </vt:variant>
      <vt:variant>
        <vt:i4>0</vt:i4>
      </vt:variant>
      <vt:variant>
        <vt:i4>5</vt:i4>
      </vt:variant>
      <vt:variant>
        <vt:lpwstr/>
      </vt:variant>
      <vt:variant>
        <vt:lpwstr>_OBX-5_Observation_Value</vt:lpwstr>
      </vt:variant>
      <vt:variant>
        <vt:i4>5701744</vt:i4>
      </vt:variant>
      <vt:variant>
        <vt:i4>2346</vt:i4>
      </vt:variant>
      <vt:variant>
        <vt:i4>0</vt:i4>
      </vt:variant>
      <vt:variant>
        <vt:i4>5</vt:i4>
      </vt:variant>
      <vt:variant>
        <vt:lpwstr/>
      </vt:variant>
      <vt:variant>
        <vt:lpwstr>_OBX-3_Observation_Identifier</vt:lpwstr>
      </vt:variant>
      <vt:variant>
        <vt:i4>6160509</vt:i4>
      </vt:variant>
      <vt:variant>
        <vt:i4>2343</vt:i4>
      </vt:variant>
      <vt:variant>
        <vt:i4>0</vt:i4>
      </vt:variant>
      <vt:variant>
        <vt:i4>5</vt:i4>
      </vt:variant>
      <vt:variant>
        <vt:lpwstr/>
      </vt:variant>
      <vt:variant>
        <vt:lpwstr>_OBX-2_Value_Type</vt:lpwstr>
      </vt:variant>
      <vt:variant>
        <vt:i4>5578861</vt:i4>
      </vt:variant>
      <vt:variant>
        <vt:i4>2340</vt:i4>
      </vt:variant>
      <vt:variant>
        <vt:i4>0</vt:i4>
      </vt:variant>
      <vt:variant>
        <vt:i4>5</vt:i4>
      </vt:variant>
      <vt:variant>
        <vt:lpwstr/>
      </vt:variant>
      <vt:variant>
        <vt:lpwstr>_OBX-1_Set_ID_– OBX</vt:lpwstr>
      </vt:variant>
      <vt:variant>
        <vt:i4>5177371</vt:i4>
      </vt:variant>
      <vt:variant>
        <vt:i4>2337</vt:i4>
      </vt:variant>
      <vt:variant>
        <vt:i4>0</vt:i4>
      </vt:variant>
      <vt:variant>
        <vt:i4>5</vt:i4>
      </vt:variant>
      <vt:variant>
        <vt:lpwstr/>
      </vt:variant>
      <vt:variant>
        <vt:lpwstr>_OBX-11_Observation_Result_Status</vt:lpwstr>
      </vt:variant>
      <vt:variant>
        <vt:i4>5570670</vt:i4>
      </vt:variant>
      <vt:variant>
        <vt:i4>2334</vt:i4>
      </vt:variant>
      <vt:variant>
        <vt:i4>0</vt:i4>
      </vt:variant>
      <vt:variant>
        <vt:i4>5</vt:i4>
      </vt:variant>
      <vt:variant>
        <vt:lpwstr/>
      </vt:variant>
      <vt:variant>
        <vt:lpwstr>_OBX-5_Observation_Value</vt:lpwstr>
      </vt:variant>
      <vt:variant>
        <vt:i4>5701744</vt:i4>
      </vt:variant>
      <vt:variant>
        <vt:i4>2331</vt:i4>
      </vt:variant>
      <vt:variant>
        <vt:i4>0</vt:i4>
      </vt:variant>
      <vt:variant>
        <vt:i4>5</vt:i4>
      </vt:variant>
      <vt:variant>
        <vt:lpwstr/>
      </vt:variant>
      <vt:variant>
        <vt:lpwstr>_OBX-3_Observation_Identifier</vt:lpwstr>
      </vt:variant>
      <vt:variant>
        <vt:i4>6160509</vt:i4>
      </vt:variant>
      <vt:variant>
        <vt:i4>2328</vt:i4>
      </vt:variant>
      <vt:variant>
        <vt:i4>0</vt:i4>
      </vt:variant>
      <vt:variant>
        <vt:i4>5</vt:i4>
      </vt:variant>
      <vt:variant>
        <vt:lpwstr/>
      </vt:variant>
      <vt:variant>
        <vt:lpwstr>_OBX-2_Value_Type</vt:lpwstr>
      </vt:variant>
      <vt:variant>
        <vt:i4>5578861</vt:i4>
      </vt:variant>
      <vt:variant>
        <vt:i4>2325</vt:i4>
      </vt:variant>
      <vt:variant>
        <vt:i4>0</vt:i4>
      </vt:variant>
      <vt:variant>
        <vt:i4>5</vt:i4>
      </vt:variant>
      <vt:variant>
        <vt:lpwstr/>
      </vt:variant>
      <vt:variant>
        <vt:lpwstr>_OBX-1_Set_ID_– OBX</vt:lpwstr>
      </vt:variant>
      <vt:variant>
        <vt:i4>5177371</vt:i4>
      </vt:variant>
      <vt:variant>
        <vt:i4>2322</vt:i4>
      </vt:variant>
      <vt:variant>
        <vt:i4>0</vt:i4>
      </vt:variant>
      <vt:variant>
        <vt:i4>5</vt:i4>
      </vt:variant>
      <vt:variant>
        <vt:lpwstr/>
      </vt:variant>
      <vt:variant>
        <vt:lpwstr>_OBX-11_Observation_Result_Status</vt:lpwstr>
      </vt:variant>
      <vt:variant>
        <vt:i4>5570670</vt:i4>
      </vt:variant>
      <vt:variant>
        <vt:i4>2319</vt:i4>
      </vt:variant>
      <vt:variant>
        <vt:i4>0</vt:i4>
      </vt:variant>
      <vt:variant>
        <vt:i4>5</vt:i4>
      </vt:variant>
      <vt:variant>
        <vt:lpwstr/>
      </vt:variant>
      <vt:variant>
        <vt:lpwstr>_OBX-5_Observation_Value</vt:lpwstr>
      </vt:variant>
      <vt:variant>
        <vt:i4>5701744</vt:i4>
      </vt:variant>
      <vt:variant>
        <vt:i4>2316</vt:i4>
      </vt:variant>
      <vt:variant>
        <vt:i4>0</vt:i4>
      </vt:variant>
      <vt:variant>
        <vt:i4>5</vt:i4>
      </vt:variant>
      <vt:variant>
        <vt:lpwstr/>
      </vt:variant>
      <vt:variant>
        <vt:lpwstr>_OBX-3_Observation_Identifier</vt:lpwstr>
      </vt:variant>
      <vt:variant>
        <vt:i4>6160509</vt:i4>
      </vt:variant>
      <vt:variant>
        <vt:i4>2313</vt:i4>
      </vt:variant>
      <vt:variant>
        <vt:i4>0</vt:i4>
      </vt:variant>
      <vt:variant>
        <vt:i4>5</vt:i4>
      </vt:variant>
      <vt:variant>
        <vt:lpwstr/>
      </vt:variant>
      <vt:variant>
        <vt:lpwstr>_OBX-2_Value_Type</vt:lpwstr>
      </vt:variant>
      <vt:variant>
        <vt:i4>5578861</vt:i4>
      </vt:variant>
      <vt:variant>
        <vt:i4>2310</vt:i4>
      </vt:variant>
      <vt:variant>
        <vt:i4>0</vt:i4>
      </vt:variant>
      <vt:variant>
        <vt:i4>5</vt:i4>
      </vt:variant>
      <vt:variant>
        <vt:lpwstr/>
      </vt:variant>
      <vt:variant>
        <vt:lpwstr>_OBX-1_Set_ID_– OBX</vt:lpwstr>
      </vt:variant>
      <vt:variant>
        <vt:i4>5177371</vt:i4>
      </vt:variant>
      <vt:variant>
        <vt:i4>2307</vt:i4>
      </vt:variant>
      <vt:variant>
        <vt:i4>0</vt:i4>
      </vt:variant>
      <vt:variant>
        <vt:i4>5</vt:i4>
      </vt:variant>
      <vt:variant>
        <vt:lpwstr/>
      </vt:variant>
      <vt:variant>
        <vt:lpwstr>_OBX-11_Observation_Result_Status</vt:lpwstr>
      </vt:variant>
      <vt:variant>
        <vt:i4>5570670</vt:i4>
      </vt:variant>
      <vt:variant>
        <vt:i4>2304</vt:i4>
      </vt:variant>
      <vt:variant>
        <vt:i4>0</vt:i4>
      </vt:variant>
      <vt:variant>
        <vt:i4>5</vt:i4>
      </vt:variant>
      <vt:variant>
        <vt:lpwstr/>
      </vt:variant>
      <vt:variant>
        <vt:lpwstr>_OBX-5_Observation_Value</vt:lpwstr>
      </vt:variant>
      <vt:variant>
        <vt:i4>5701744</vt:i4>
      </vt:variant>
      <vt:variant>
        <vt:i4>2301</vt:i4>
      </vt:variant>
      <vt:variant>
        <vt:i4>0</vt:i4>
      </vt:variant>
      <vt:variant>
        <vt:i4>5</vt:i4>
      </vt:variant>
      <vt:variant>
        <vt:lpwstr/>
      </vt:variant>
      <vt:variant>
        <vt:lpwstr>_OBX-3_Observation_Identifier</vt:lpwstr>
      </vt:variant>
      <vt:variant>
        <vt:i4>6160509</vt:i4>
      </vt:variant>
      <vt:variant>
        <vt:i4>2298</vt:i4>
      </vt:variant>
      <vt:variant>
        <vt:i4>0</vt:i4>
      </vt:variant>
      <vt:variant>
        <vt:i4>5</vt:i4>
      </vt:variant>
      <vt:variant>
        <vt:lpwstr/>
      </vt:variant>
      <vt:variant>
        <vt:lpwstr>_OBX-2_Value_Type</vt:lpwstr>
      </vt:variant>
      <vt:variant>
        <vt:i4>5578861</vt:i4>
      </vt:variant>
      <vt:variant>
        <vt:i4>2295</vt:i4>
      </vt:variant>
      <vt:variant>
        <vt:i4>0</vt:i4>
      </vt:variant>
      <vt:variant>
        <vt:i4>5</vt:i4>
      </vt:variant>
      <vt:variant>
        <vt:lpwstr/>
      </vt:variant>
      <vt:variant>
        <vt:lpwstr>_OBX-1_Set_ID_– OBX</vt:lpwstr>
      </vt:variant>
      <vt:variant>
        <vt:i4>1638413</vt:i4>
      </vt:variant>
      <vt:variant>
        <vt:i4>2292</vt:i4>
      </vt:variant>
      <vt:variant>
        <vt:i4>0</vt:i4>
      </vt:variant>
      <vt:variant>
        <vt:i4>5</vt:i4>
      </vt:variant>
      <vt:variant>
        <vt:lpwstr/>
      </vt:variant>
      <vt:variant>
        <vt:lpwstr>_OBX-12_Date_Last_Observation Normal</vt:lpwstr>
      </vt:variant>
      <vt:variant>
        <vt:i4>5177371</vt:i4>
      </vt:variant>
      <vt:variant>
        <vt:i4>2289</vt:i4>
      </vt:variant>
      <vt:variant>
        <vt:i4>0</vt:i4>
      </vt:variant>
      <vt:variant>
        <vt:i4>5</vt:i4>
      </vt:variant>
      <vt:variant>
        <vt:lpwstr/>
      </vt:variant>
      <vt:variant>
        <vt:lpwstr>_OBX-11_Observation_Result_Status</vt:lpwstr>
      </vt:variant>
      <vt:variant>
        <vt:i4>5570670</vt:i4>
      </vt:variant>
      <vt:variant>
        <vt:i4>2286</vt:i4>
      </vt:variant>
      <vt:variant>
        <vt:i4>0</vt:i4>
      </vt:variant>
      <vt:variant>
        <vt:i4>5</vt:i4>
      </vt:variant>
      <vt:variant>
        <vt:lpwstr/>
      </vt:variant>
      <vt:variant>
        <vt:lpwstr>_OBX-5_Observation_Value</vt:lpwstr>
      </vt:variant>
      <vt:variant>
        <vt:i4>5701744</vt:i4>
      </vt:variant>
      <vt:variant>
        <vt:i4>2283</vt:i4>
      </vt:variant>
      <vt:variant>
        <vt:i4>0</vt:i4>
      </vt:variant>
      <vt:variant>
        <vt:i4>5</vt:i4>
      </vt:variant>
      <vt:variant>
        <vt:lpwstr/>
      </vt:variant>
      <vt:variant>
        <vt:lpwstr>_OBX-3_Observation_Identifier</vt:lpwstr>
      </vt:variant>
      <vt:variant>
        <vt:i4>6160509</vt:i4>
      </vt:variant>
      <vt:variant>
        <vt:i4>2280</vt:i4>
      </vt:variant>
      <vt:variant>
        <vt:i4>0</vt:i4>
      </vt:variant>
      <vt:variant>
        <vt:i4>5</vt:i4>
      </vt:variant>
      <vt:variant>
        <vt:lpwstr/>
      </vt:variant>
      <vt:variant>
        <vt:lpwstr>_OBX-2_Value_Type</vt:lpwstr>
      </vt:variant>
      <vt:variant>
        <vt:i4>5578861</vt:i4>
      </vt:variant>
      <vt:variant>
        <vt:i4>2277</vt:i4>
      </vt:variant>
      <vt:variant>
        <vt:i4>0</vt:i4>
      </vt:variant>
      <vt:variant>
        <vt:i4>5</vt:i4>
      </vt:variant>
      <vt:variant>
        <vt:lpwstr/>
      </vt:variant>
      <vt:variant>
        <vt:lpwstr>_OBX-1_Set_ID_– OBX</vt:lpwstr>
      </vt:variant>
      <vt:variant>
        <vt:i4>5177371</vt:i4>
      </vt:variant>
      <vt:variant>
        <vt:i4>2274</vt:i4>
      </vt:variant>
      <vt:variant>
        <vt:i4>0</vt:i4>
      </vt:variant>
      <vt:variant>
        <vt:i4>5</vt:i4>
      </vt:variant>
      <vt:variant>
        <vt:lpwstr/>
      </vt:variant>
      <vt:variant>
        <vt:lpwstr>_OBX-11_Observation_Result_Status</vt:lpwstr>
      </vt:variant>
      <vt:variant>
        <vt:i4>5570670</vt:i4>
      </vt:variant>
      <vt:variant>
        <vt:i4>2271</vt:i4>
      </vt:variant>
      <vt:variant>
        <vt:i4>0</vt:i4>
      </vt:variant>
      <vt:variant>
        <vt:i4>5</vt:i4>
      </vt:variant>
      <vt:variant>
        <vt:lpwstr/>
      </vt:variant>
      <vt:variant>
        <vt:lpwstr>_OBX-5_Observation_Value</vt:lpwstr>
      </vt:variant>
      <vt:variant>
        <vt:i4>5701744</vt:i4>
      </vt:variant>
      <vt:variant>
        <vt:i4>2268</vt:i4>
      </vt:variant>
      <vt:variant>
        <vt:i4>0</vt:i4>
      </vt:variant>
      <vt:variant>
        <vt:i4>5</vt:i4>
      </vt:variant>
      <vt:variant>
        <vt:lpwstr/>
      </vt:variant>
      <vt:variant>
        <vt:lpwstr>_OBX-3_Observation_Identifier</vt:lpwstr>
      </vt:variant>
      <vt:variant>
        <vt:i4>6160509</vt:i4>
      </vt:variant>
      <vt:variant>
        <vt:i4>2265</vt:i4>
      </vt:variant>
      <vt:variant>
        <vt:i4>0</vt:i4>
      </vt:variant>
      <vt:variant>
        <vt:i4>5</vt:i4>
      </vt:variant>
      <vt:variant>
        <vt:lpwstr/>
      </vt:variant>
      <vt:variant>
        <vt:lpwstr>_OBX-2_Value_Type</vt:lpwstr>
      </vt:variant>
      <vt:variant>
        <vt:i4>5578861</vt:i4>
      </vt:variant>
      <vt:variant>
        <vt:i4>2262</vt:i4>
      </vt:variant>
      <vt:variant>
        <vt:i4>0</vt:i4>
      </vt:variant>
      <vt:variant>
        <vt:i4>5</vt:i4>
      </vt:variant>
      <vt:variant>
        <vt:lpwstr/>
      </vt:variant>
      <vt:variant>
        <vt:lpwstr>_OBX-1_Set_ID_– OBX</vt:lpwstr>
      </vt:variant>
      <vt:variant>
        <vt:i4>5177371</vt:i4>
      </vt:variant>
      <vt:variant>
        <vt:i4>2259</vt:i4>
      </vt:variant>
      <vt:variant>
        <vt:i4>0</vt:i4>
      </vt:variant>
      <vt:variant>
        <vt:i4>5</vt:i4>
      </vt:variant>
      <vt:variant>
        <vt:lpwstr/>
      </vt:variant>
      <vt:variant>
        <vt:lpwstr>_OBX-11_Observation_Result_Status</vt:lpwstr>
      </vt:variant>
      <vt:variant>
        <vt:i4>5570670</vt:i4>
      </vt:variant>
      <vt:variant>
        <vt:i4>2256</vt:i4>
      </vt:variant>
      <vt:variant>
        <vt:i4>0</vt:i4>
      </vt:variant>
      <vt:variant>
        <vt:i4>5</vt:i4>
      </vt:variant>
      <vt:variant>
        <vt:lpwstr/>
      </vt:variant>
      <vt:variant>
        <vt:lpwstr>_OBX-5_Observation_Value</vt:lpwstr>
      </vt:variant>
      <vt:variant>
        <vt:i4>5701744</vt:i4>
      </vt:variant>
      <vt:variant>
        <vt:i4>2253</vt:i4>
      </vt:variant>
      <vt:variant>
        <vt:i4>0</vt:i4>
      </vt:variant>
      <vt:variant>
        <vt:i4>5</vt:i4>
      </vt:variant>
      <vt:variant>
        <vt:lpwstr/>
      </vt:variant>
      <vt:variant>
        <vt:lpwstr>_OBX-3_Observation_Identifier</vt:lpwstr>
      </vt:variant>
      <vt:variant>
        <vt:i4>6160509</vt:i4>
      </vt:variant>
      <vt:variant>
        <vt:i4>2250</vt:i4>
      </vt:variant>
      <vt:variant>
        <vt:i4>0</vt:i4>
      </vt:variant>
      <vt:variant>
        <vt:i4>5</vt:i4>
      </vt:variant>
      <vt:variant>
        <vt:lpwstr/>
      </vt:variant>
      <vt:variant>
        <vt:lpwstr>_OBX-2_Value_Type</vt:lpwstr>
      </vt:variant>
      <vt:variant>
        <vt:i4>5578861</vt:i4>
      </vt:variant>
      <vt:variant>
        <vt:i4>2247</vt:i4>
      </vt:variant>
      <vt:variant>
        <vt:i4>0</vt:i4>
      </vt:variant>
      <vt:variant>
        <vt:i4>5</vt:i4>
      </vt:variant>
      <vt:variant>
        <vt:lpwstr/>
      </vt:variant>
      <vt:variant>
        <vt:lpwstr>_OBX-1_Set_ID_– OBX</vt:lpwstr>
      </vt:variant>
      <vt:variant>
        <vt:i4>524356</vt:i4>
      </vt:variant>
      <vt:variant>
        <vt:i4>2244</vt:i4>
      </vt:variant>
      <vt:variant>
        <vt:i4>0</vt:i4>
      </vt:variant>
      <vt:variant>
        <vt:i4>5</vt:i4>
      </vt:variant>
      <vt:variant>
        <vt:lpwstr/>
      </vt:variant>
      <vt:variant>
        <vt:lpwstr>T0085</vt:lpwstr>
      </vt:variant>
      <vt:variant>
        <vt:i4>131141</vt:i4>
      </vt:variant>
      <vt:variant>
        <vt:i4>2241</vt:i4>
      </vt:variant>
      <vt:variant>
        <vt:i4>0</vt:i4>
      </vt:variant>
      <vt:variant>
        <vt:i4>5</vt:i4>
      </vt:variant>
      <vt:variant>
        <vt:lpwstr/>
      </vt:variant>
      <vt:variant>
        <vt:lpwstr>T0125</vt:lpwstr>
      </vt:variant>
      <vt:variant>
        <vt:i4>2490384</vt:i4>
      </vt:variant>
      <vt:variant>
        <vt:i4>2238</vt:i4>
      </vt:variant>
      <vt:variant>
        <vt:i4>0</vt:i4>
      </vt:variant>
      <vt:variant>
        <vt:i4>5</vt:i4>
      </vt:variant>
      <vt:variant>
        <vt:lpwstr/>
      </vt:variant>
      <vt:variant>
        <vt:lpwstr>_OBX-17</vt:lpwstr>
      </vt:variant>
      <vt:variant>
        <vt:i4>6946920</vt:i4>
      </vt:variant>
      <vt:variant>
        <vt:i4>2235</vt:i4>
      </vt:variant>
      <vt:variant>
        <vt:i4>0</vt:i4>
      </vt:variant>
      <vt:variant>
        <vt:i4>5</vt:i4>
      </vt:variant>
      <vt:variant>
        <vt:lpwstr/>
      </vt:variant>
      <vt:variant>
        <vt:lpwstr>_OBX-16_Responsible_Observer_1</vt:lpwstr>
      </vt:variant>
      <vt:variant>
        <vt:i4>6561900</vt:i4>
      </vt:variant>
      <vt:variant>
        <vt:i4>2232</vt:i4>
      </vt:variant>
      <vt:variant>
        <vt:i4>0</vt:i4>
      </vt:variant>
      <vt:variant>
        <vt:i4>5</vt:i4>
      </vt:variant>
      <vt:variant>
        <vt:lpwstr/>
      </vt:variant>
      <vt:variant>
        <vt:lpwstr>_OBX-15_Producer’s_ID</vt:lpwstr>
      </vt:variant>
      <vt:variant>
        <vt:i4>2490384</vt:i4>
      </vt:variant>
      <vt:variant>
        <vt:i4>2229</vt:i4>
      </vt:variant>
      <vt:variant>
        <vt:i4>0</vt:i4>
      </vt:variant>
      <vt:variant>
        <vt:i4>5</vt:i4>
      </vt:variant>
      <vt:variant>
        <vt:lpwstr/>
      </vt:variant>
      <vt:variant>
        <vt:lpwstr>_OBX-14</vt:lpwstr>
      </vt:variant>
      <vt:variant>
        <vt:i4>2490384</vt:i4>
      </vt:variant>
      <vt:variant>
        <vt:i4>2226</vt:i4>
      </vt:variant>
      <vt:variant>
        <vt:i4>0</vt:i4>
      </vt:variant>
      <vt:variant>
        <vt:i4>5</vt:i4>
      </vt:variant>
      <vt:variant>
        <vt:lpwstr/>
      </vt:variant>
      <vt:variant>
        <vt:lpwstr>_OBX-14</vt:lpwstr>
      </vt:variant>
      <vt:variant>
        <vt:i4>1638413</vt:i4>
      </vt:variant>
      <vt:variant>
        <vt:i4>2223</vt:i4>
      </vt:variant>
      <vt:variant>
        <vt:i4>0</vt:i4>
      </vt:variant>
      <vt:variant>
        <vt:i4>5</vt:i4>
      </vt:variant>
      <vt:variant>
        <vt:lpwstr/>
      </vt:variant>
      <vt:variant>
        <vt:lpwstr>_OBX-12_Date_Last_Observation Normal</vt:lpwstr>
      </vt:variant>
      <vt:variant>
        <vt:i4>786470</vt:i4>
      </vt:variant>
      <vt:variant>
        <vt:i4>2220</vt:i4>
      </vt:variant>
      <vt:variant>
        <vt:i4>0</vt:i4>
      </vt:variant>
      <vt:variant>
        <vt:i4>5</vt:i4>
      </vt:variant>
      <vt:variant>
        <vt:lpwstr/>
      </vt:variant>
      <vt:variant>
        <vt:lpwstr>OBX_11</vt:lpwstr>
      </vt:variant>
      <vt:variant>
        <vt:i4>6750276</vt:i4>
      </vt:variant>
      <vt:variant>
        <vt:i4>2217</vt:i4>
      </vt:variant>
      <vt:variant>
        <vt:i4>0</vt:i4>
      </vt:variant>
      <vt:variant>
        <vt:i4>5</vt:i4>
      </vt:variant>
      <vt:variant>
        <vt:lpwstr/>
      </vt:variant>
      <vt:variant>
        <vt:lpwstr>_OBX-8_Abnormal_Flags</vt:lpwstr>
      </vt:variant>
      <vt:variant>
        <vt:i4>458820</vt:i4>
      </vt:variant>
      <vt:variant>
        <vt:i4>2214</vt:i4>
      </vt:variant>
      <vt:variant>
        <vt:i4>0</vt:i4>
      </vt:variant>
      <vt:variant>
        <vt:i4>5</vt:i4>
      </vt:variant>
      <vt:variant>
        <vt:lpwstr/>
      </vt:variant>
      <vt:variant>
        <vt:lpwstr>T0078</vt:lpwstr>
      </vt:variant>
      <vt:variant>
        <vt:i4>1310758</vt:i4>
      </vt:variant>
      <vt:variant>
        <vt:i4>2211</vt:i4>
      </vt:variant>
      <vt:variant>
        <vt:i4>0</vt:i4>
      </vt:variant>
      <vt:variant>
        <vt:i4>5</vt:i4>
      </vt:variant>
      <vt:variant>
        <vt:lpwstr/>
      </vt:variant>
      <vt:variant>
        <vt:lpwstr>_OBX-7_References_Range</vt:lpwstr>
      </vt:variant>
      <vt:variant>
        <vt:i4>8323082</vt:i4>
      </vt:variant>
      <vt:variant>
        <vt:i4>2208</vt:i4>
      </vt:variant>
      <vt:variant>
        <vt:i4>0</vt:i4>
      </vt:variant>
      <vt:variant>
        <vt:i4>5</vt:i4>
      </vt:variant>
      <vt:variant>
        <vt:lpwstr/>
      </vt:variant>
      <vt:variant>
        <vt:lpwstr>_OBX-6_Units_1</vt:lpwstr>
      </vt:variant>
      <vt:variant>
        <vt:i4>5570670</vt:i4>
      </vt:variant>
      <vt:variant>
        <vt:i4>2205</vt:i4>
      </vt:variant>
      <vt:variant>
        <vt:i4>0</vt:i4>
      </vt:variant>
      <vt:variant>
        <vt:i4>5</vt:i4>
      </vt:variant>
      <vt:variant>
        <vt:lpwstr/>
      </vt:variant>
      <vt:variant>
        <vt:lpwstr>_OBX-5_Observation_Value</vt:lpwstr>
      </vt:variant>
      <vt:variant>
        <vt:i4>5439522</vt:i4>
      </vt:variant>
      <vt:variant>
        <vt:i4>2202</vt:i4>
      </vt:variant>
      <vt:variant>
        <vt:i4>0</vt:i4>
      </vt:variant>
      <vt:variant>
        <vt:i4>5</vt:i4>
      </vt:variant>
      <vt:variant>
        <vt:lpwstr/>
      </vt:variant>
      <vt:variant>
        <vt:lpwstr>_OBX-4_Observation_Sub-ID</vt:lpwstr>
      </vt:variant>
      <vt:variant>
        <vt:i4>5701744</vt:i4>
      </vt:variant>
      <vt:variant>
        <vt:i4>2199</vt:i4>
      </vt:variant>
      <vt:variant>
        <vt:i4>0</vt:i4>
      </vt:variant>
      <vt:variant>
        <vt:i4>5</vt:i4>
      </vt:variant>
      <vt:variant>
        <vt:lpwstr/>
      </vt:variant>
      <vt:variant>
        <vt:lpwstr>_OBX-3_Observation_Identifier</vt:lpwstr>
      </vt:variant>
      <vt:variant>
        <vt:i4>6160509</vt:i4>
      </vt:variant>
      <vt:variant>
        <vt:i4>2196</vt:i4>
      </vt:variant>
      <vt:variant>
        <vt:i4>0</vt:i4>
      </vt:variant>
      <vt:variant>
        <vt:i4>5</vt:i4>
      </vt:variant>
      <vt:variant>
        <vt:lpwstr/>
      </vt:variant>
      <vt:variant>
        <vt:lpwstr>_OBX-2_Value_Type</vt:lpwstr>
      </vt:variant>
      <vt:variant>
        <vt:i4>131141</vt:i4>
      </vt:variant>
      <vt:variant>
        <vt:i4>2193</vt:i4>
      </vt:variant>
      <vt:variant>
        <vt:i4>0</vt:i4>
      </vt:variant>
      <vt:variant>
        <vt:i4>5</vt:i4>
      </vt:variant>
      <vt:variant>
        <vt:lpwstr/>
      </vt:variant>
      <vt:variant>
        <vt:lpwstr>T0125</vt:lpwstr>
      </vt:variant>
      <vt:variant>
        <vt:i4>5578861</vt:i4>
      </vt:variant>
      <vt:variant>
        <vt:i4>2190</vt:i4>
      </vt:variant>
      <vt:variant>
        <vt:i4>0</vt:i4>
      </vt:variant>
      <vt:variant>
        <vt:i4>5</vt:i4>
      </vt:variant>
      <vt:variant>
        <vt:lpwstr/>
      </vt:variant>
      <vt:variant>
        <vt:lpwstr>_OBX-1_Set_ID_– OBX</vt:lpwstr>
      </vt:variant>
      <vt:variant>
        <vt:i4>6553662</vt:i4>
      </vt:variant>
      <vt:variant>
        <vt:i4>2184</vt:i4>
      </vt:variant>
      <vt:variant>
        <vt:i4>0</vt:i4>
      </vt:variant>
      <vt:variant>
        <vt:i4>5</vt:i4>
      </vt:variant>
      <vt:variant>
        <vt:lpwstr/>
      </vt:variant>
      <vt:variant>
        <vt:lpwstr>_OBR-44_Transport_Arrangement_Respon</vt:lpwstr>
      </vt:variant>
      <vt:variant>
        <vt:i4>8323149</vt:i4>
      </vt:variant>
      <vt:variant>
        <vt:i4>2181</vt:i4>
      </vt:variant>
      <vt:variant>
        <vt:i4>0</vt:i4>
      </vt:variant>
      <vt:variant>
        <vt:i4>5</vt:i4>
      </vt:variant>
      <vt:variant>
        <vt:lpwstr/>
      </vt:variant>
      <vt:variant>
        <vt:lpwstr>_OBR-24_Diagnostic_Serv_Sect ID_1</vt:lpwstr>
      </vt:variant>
      <vt:variant>
        <vt:i4>2818100</vt:i4>
      </vt:variant>
      <vt:variant>
        <vt:i4>2178</vt:i4>
      </vt:variant>
      <vt:variant>
        <vt:i4>0</vt:i4>
      </vt:variant>
      <vt:variant>
        <vt:i4>5</vt:i4>
      </vt:variant>
      <vt:variant>
        <vt:lpwstr/>
      </vt:variant>
      <vt:variant>
        <vt:lpwstr>_OBR-4_Universal_Service_ID</vt:lpwstr>
      </vt:variant>
      <vt:variant>
        <vt:i4>6234221</vt:i4>
      </vt:variant>
      <vt:variant>
        <vt:i4>2175</vt:i4>
      </vt:variant>
      <vt:variant>
        <vt:i4>0</vt:i4>
      </vt:variant>
      <vt:variant>
        <vt:i4>5</vt:i4>
      </vt:variant>
      <vt:variant>
        <vt:lpwstr/>
      </vt:variant>
      <vt:variant>
        <vt:lpwstr>_OBR-1_Set_ID_– OBR</vt:lpwstr>
      </vt:variant>
      <vt:variant>
        <vt:i4>6553662</vt:i4>
      </vt:variant>
      <vt:variant>
        <vt:i4>2172</vt:i4>
      </vt:variant>
      <vt:variant>
        <vt:i4>0</vt:i4>
      </vt:variant>
      <vt:variant>
        <vt:i4>5</vt:i4>
      </vt:variant>
      <vt:variant>
        <vt:lpwstr/>
      </vt:variant>
      <vt:variant>
        <vt:lpwstr>_OBR-44_Transport_Arrangement_Respon</vt:lpwstr>
      </vt:variant>
      <vt:variant>
        <vt:i4>8323149</vt:i4>
      </vt:variant>
      <vt:variant>
        <vt:i4>2169</vt:i4>
      </vt:variant>
      <vt:variant>
        <vt:i4>0</vt:i4>
      </vt:variant>
      <vt:variant>
        <vt:i4>5</vt:i4>
      </vt:variant>
      <vt:variant>
        <vt:lpwstr/>
      </vt:variant>
      <vt:variant>
        <vt:lpwstr>_OBR-24_Diagnostic_Serv_Sect ID_1</vt:lpwstr>
      </vt:variant>
      <vt:variant>
        <vt:i4>2490492</vt:i4>
      </vt:variant>
      <vt:variant>
        <vt:i4>2166</vt:i4>
      </vt:variant>
      <vt:variant>
        <vt:i4>0</vt:i4>
      </vt:variant>
      <vt:variant>
        <vt:i4>5</vt:i4>
      </vt:variant>
      <vt:variant>
        <vt:lpwstr/>
      </vt:variant>
      <vt:variant>
        <vt:lpwstr>_OBR-16_Ordering_Provider_1</vt:lpwstr>
      </vt:variant>
      <vt:variant>
        <vt:i4>2031702</vt:i4>
      </vt:variant>
      <vt:variant>
        <vt:i4>2163</vt:i4>
      </vt:variant>
      <vt:variant>
        <vt:i4>0</vt:i4>
      </vt:variant>
      <vt:variant>
        <vt:i4>5</vt:i4>
      </vt:variant>
      <vt:variant>
        <vt:lpwstr/>
      </vt:variant>
      <vt:variant>
        <vt:lpwstr>_OBR-8_Observation_End_Date/Time</vt:lpwstr>
      </vt:variant>
      <vt:variant>
        <vt:i4>1114215</vt:i4>
      </vt:variant>
      <vt:variant>
        <vt:i4>2160</vt:i4>
      </vt:variant>
      <vt:variant>
        <vt:i4>0</vt:i4>
      </vt:variant>
      <vt:variant>
        <vt:i4>5</vt:i4>
      </vt:variant>
      <vt:variant>
        <vt:lpwstr/>
      </vt:variant>
      <vt:variant>
        <vt:lpwstr>_OBR-7_Observation_Date/Time</vt:lpwstr>
      </vt:variant>
      <vt:variant>
        <vt:i4>2818100</vt:i4>
      </vt:variant>
      <vt:variant>
        <vt:i4>2157</vt:i4>
      </vt:variant>
      <vt:variant>
        <vt:i4>0</vt:i4>
      </vt:variant>
      <vt:variant>
        <vt:i4>5</vt:i4>
      </vt:variant>
      <vt:variant>
        <vt:lpwstr/>
      </vt:variant>
      <vt:variant>
        <vt:lpwstr>_OBR-4_Universal_Service_ID</vt:lpwstr>
      </vt:variant>
      <vt:variant>
        <vt:i4>131192</vt:i4>
      </vt:variant>
      <vt:variant>
        <vt:i4>2154</vt:i4>
      </vt:variant>
      <vt:variant>
        <vt:i4>0</vt:i4>
      </vt:variant>
      <vt:variant>
        <vt:i4>5</vt:i4>
      </vt:variant>
      <vt:variant>
        <vt:lpwstr/>
      </vt:variant>
      <vt:variant>
        <vt:lpwstr>_OBR-3_Filler_Order_Number_1</vt:lpwstr>
      </vt:variant>
      <vt:variant>
        <vt:i4>6234221</vt:i4>
      </vt:variant>
      <vt:variant>
        <vt:i4>2151</vt:i4>
      </vt:variant>
      <vt:variant>
        <vt:i4>0</vt:i4>
      </vt:variant>
      <vt:variant>
        <vt:i4>5</vt:i4>
      </vt:variant>
      <vt:variant>
        <vt:lpwstr/>
      </vt:variant>
      <vt:variant>
        <vt:lpwstr>_OBR-1_Set_ID_– OBR</vt:lpwstr>
      </vt:variant>
      <vt:variant>
        <vt:i4>6553662</vt:i4>
      </vt:variant>
      <vt:variant>
        <vt:i4>2148</vt:i4>
      </vt:variant>
      <vt:variant>
        <vt:i4>0</vt:i4>
      </vt:variant>
      <vt:variant>
        <vt:i4>5</vt:i4>
      </vt:variant>
      <vt:variant>
        <vt:lpwstr/>
      </vt:variant>
      <vt:variant>
        <vt:lpwstr>_OBR-44_Transport_Arrangement_Respon</vt:lpwstr>
      </vt:variant>
      <vt:variant>
        <vt:i4>8323149</vt:i4>
      </vt:variant>
      <vt:variant>
        <vt:i4>2145</vt:i4>
      </vt:variant>
      <vt:variant>
        <vt:i4>0</vt:i4>
      </vt:variant>
      <vt:variant>
        <vt:i4>5</vt:i4>
      </vt:variant>
      <vt:variant>
        <vt:lpwstr/>
      </vt:variant>
      <vt:variant>
        <vt:lpwstr>_OBR-24_Diagnostic_Serv_Sect ID_1</vt:lpwstr>
      </vt:variant>
      <vt:variant>
        <vt:i4>2490492</vt:i4>
      </vt:variant>
      <vt:variant>
        <vt:i4>2142</vt:i4>
      </vt:variant>
      <vt:variant>
        <vt:i4>0</vt:i4>
      </vt:variant>
      <vt:variant>
        <vt:i4>5</vt:i4>
      </vt:variant>
      <vt:variant>
        <vt:lpwstr/>
      </vt:variant>
      <vt:variant>
        <vt:lpwstr>_OBR-16_Ordering_Provider_1</vt:lpwstr>
      </vt:variant>
      <vt:variant>
        <vt:i4>1114215</vt:i4>
      </vt:variant>
      <vt:variant>
        <vt:i4>2139</vt:i4>
      </vt:variant>
      <vt:variant>
        <vt:i4>0</vt:i4>
      </vt:variant>
      <vt:variant>
        <vt:i4>5</vt:i4>
      </vt:variant>
      <vt:variant>
        <vt:lpwstr/>
      </vt:variant>
      <vt:variant>
        <vt:lpwstr>_OBR-7_Observation_Date/Time</vt:lpwstr>
      </vt:variant>
      <vt:variant>
        <vt:i4>2818100</vt:i4>
      </vt:variant>
      <vt:variant>
        <vt:i4>2136</vt:i4>
      </vt:variant>
      <vt:variant>
        <vt:i4>0</vt:i4>
      </vt:variant>
      <vt:variant>
        <vt:i4>5</vt:i4>
      </vt:variant>
      <vt:variant>
        <vt:lpwstr/>
      </vt:variant>
      <vt:variant>
        <vt:lpwstr>_OBR-4_Universal_Service_ID</vt:lpwstr>
      </vt:variant>
      <vt:variant>
        <vt:i4>131192</vt:i4>
      </vt:variant>
      <vt:variant>
        <vt:i4>2133</vt:i4>
      </vt:variant>
      <vt:variant>
        <vt:i4>0</vt:i4>
      </vt:variant>
      <vt:variant>
        <vt:i4>5</vt:i4>
      </vt:variant>
      <vt:variant>
        <vt:lpwstr/>
      </vt:variant>
      <vt:variant>
        <vt:lpwstr>_OBR-3_Filler_Order_Number_1</vt:lpwstr>
      </vt:variant>
      <vt:variant>
        <vt:i4>6234221</vt:i4>
      </vt:variant>
      <vt:variant>
        <vt:i4>2130</vt:i4>
      </vt:variant>
      <vt:variant>
        <vt:i4>0</vt:i4>
      </vt:variant>
      <vt:variant>
        <vt:i4>5</vt:i4>
      </vt:variant>
      <vt:variant>
        <vt:lpwstr/>
      </vt:variant>
      <vt:variant>
        <vt:lpwstr>_OBR-1_Set_ID_– OBR</vt:lpwstr>
      </vt:variant>
      <vt:variant>
        <vt:i4>6291462</vt:i4>
      </vt:variant>
      <vt:variant>
        <vt:i4>2127</vt:i4>
      </vt:variant>
      <vt:variant>
        <vt:i4>0</vt:i4>
      </vt:variant>
      <vt:variant>
        <vt:i4>5</vt:i4>
      </vt:variant>
      <vt:variant>
        <vt:lpwstr>http://vaww.oed.portal.va.gov/projects/registries/Application Data/Microsoft/SharePoint Drafts/partners.harris.com/vap/vaprograms/TEMP/Temporary Directory 1 for ROR1_5P11DOC2.ZIP/l</vt:lpwstr>
      </vt:variant>
      <vt:variant>
        <vt:lpwstr/>
      </vt:variant>
      <vt:variant>
        <vt:i4>7536663</vt:i4>
      </vt:variant>
      <vt:variant>
        <vt:i4>2124</vt:i4>
      </vt:variant>
      <vt:variant>
        <vt:i4>0</vt:i4>
      </vt:variant>
      <vt:variant>
        <vt:i4>5</vt:i4>
      </vt:variant>
      <vt:variant>
        <vt:lpwstr/>
      </vt:variant>
      <vt:variant>
        <vt:lpwstr>_OBR-25_Result_Status</vt:lpwstr>
      </vt:variant>
      <vt:variant>
        <vt:i4>8323149</vt:i4>
      </vt:variant>
      <vt:variant>
        <vt:i4>2121</vt:i4>
      </vt:variant>
      <vt:variant>
        <vt:i4>0</vt:i4>
      </vt:variant>
      <vt:variant>
        <vt:i4>5</vt:i4>
      </vt:variant>
      <vt:variant>
        <vt:lpwstr/>
      </vt:variant>
      <vt:variant>
        <vt:lpwstr>_OBR-24_Diagnostic_Serv_Sect ID_1</vt:lpwstr>
      </vt:variant>
      <vt:variant>
        <vt:i4>7208971</vt:i4>
      </vt:variant>
      <vt:variant>
        <vt:i4>2118</vt:i4>
      </vt:variant>
      <vt:variant>
        <vt:i4>0</vt:i4>
      </vt:variant>
      <vt:variant>
        <vt:i4>5</vt:i4>
      </vt:variant>
      <vt:variant>
        <vt:lpwstr/>
      </vt:variant>
      <vt:variant>
        <vt:lpwstr>_OBR-6_Requested_Date/Time</vt:lpwstr>
      </vt:variant>
      <vt:variant>
        <vt:i4>2490492</vt:i4>
      </vt:variant>
      <vt:variant>
        <vt:i4>2115</vt:i4>
      </vt:variant>
      <vt:variant>
        <vt:i4>0</vt:i4>
      </vt:variant>
      <vt:variant>
        <vt:i4>5</vt:i4>
      </vt:variant>
      <vt:variant>
        <vt:lpwstr/>
      </vt:variant>
      <vt:variant>
        <vt:lpwstr>_OBR-16_Ordering_Provider_1</vt:lpwstr>
      </vt:variant>
      <vt:variant>
        <vt:i4>7208971</vt:i4>
      </vt:variant>
      <vt:variant>
        <vt:i4>2112</vt:i4>
      </vt:variant>
      <vt:variant>
        <vt:i4>0</vt:i4>
      </vt:variant>
      <vt:variant>
        <vt:i4>5</vt:i4>
      </vt:variant>
      <vt:variant>
        <vt:lpwstr/>
      </vt:variant>
      <vt:variant>
        <vt:lpwstr>_OBR-6_Requested_Date/Time</vt:lpwstr>
      </vt:variant>
      <vt:variant>
        <vt:i4>2818100</vt:i4>
      </vt:variant>
      <vt:variant>
        <vt:i4>2109</vt:i4>
      </vt:variant>
      <vt:variant>
        <vt:i4>0</vt:i4>
      </vt:variant>
      <vt:variant>
        <vt:i4>5</vt:i4>
      </vt:variant>
      <vt:variant>
        <vt:lpwstr/>
      </vt:variant>
      <vt:variant>
        <vt:lpwstr>_OBR-4_Universal_Service_ID</vt:lpwstr>
      </vt:variant>
      <vt:variant>
        <vt:i4>131192</vt:i4>
      </vt:variant>
      <vt:variant>
        <vt:i4>2106</vt:i4>
      </vt:variant>
      <vt:variant>
        <vt:i4>0</vt:i4>
      </vt:variant>
      <vt:variant>
        <vt:i4>5</vt:i4>
      </vt:variant>
      <vt:variant>
        <vt:lpwstr/>
      </vt:variant>
      <vt:variant>
        <vt:lpwstr>_OBR-3_Filler_Order_Number_1</vt:lpwstr>
      </vt:variant>
      <vt:variant>
        <vt:i4>6553662</vt:i4>
      </vt:variant>
      <vt:variant>
        <vt:i4>2103</vt:i4>
      </vt:variant>
      <vt:variant>
        <vt:i4>0</vt:i4>
      </vt:variant>
      <vt:variant>
        <vt:i4>5</vt:i4>
      </vt:variant>
      <vt:variant>
        <vt:lpwstr/>
      </vt:variant>
      <vt:variant>
        <vt:lpwstr>_OBR-44_Transport_Arrangement_Respon</vt:lpwstr>
      </vt:variant>
      <vt:variant>
        <vt:i4>8323149</vt:i4>
      </vt:variant>
      <vt:variant>
        <vt:i4>2100</vt:i4>
      </vt:variant>
      <vt:variant>
        <vt:i4>0</vt:i4>
      </vt:variant>
      <vt:variant>
        <vt:i4>5</vt:i4>
      </vt:variant>
      <vt:variant>
        <vt:lpwstr/>
      </vt:variant>
      <vt:variant>
        <vt:lpwstr>_OBR-24_Diagnostic_Serv_Sect ID_1</vt:lpwstr>
      </vt:variant>
      <vt:variant>
        <vt:i4>1114215</vt:i4>
      </vt:variant>
      <vt:variant>
        <vt:i4>2097</vt:i4>
      </vt:variant>
      <vt:variant>
        <vt:i4>0</vt:i4>
      </vt:variant>
      <vt:variant>
        <vt:i4>5</vt:i4>
      </vt:variant>
      <vt:variant>
        <vt:lpwstr/>
      </vt:variant>
      <vt:variant>
        <vt:lpwstr>_OBR-7_Observation_Date/Time</vt:lpwstr>
      </vt:variant>
      <vt:variant>
        <vt:i4>2818100</vt:i4>
      </vt:variant>
      <vt:variant>
        <vt:i4>2094</vt:i4>
      </vt:variant>
      <vt:variant>
        <vt:i4>0</vt:i4>
      </vt:variant>
      <vt:variant>
        <vt:i4>5</vt:i4>
      </vt:variant>
      <vt:variant>
        <vt:lpwstr/>
      </vt:variant>
      <vt:variant>
        <vt:lpwstr>_OBR-4_Universal_Service_ID</vt:lpwstr>
      </vt:variant>
      <vt:variant>
        <vt:i4>131192</vt:i4>
      </vt:variant>
      <vt:variant>
        <vt:i4>2091</vt:i4>
      </vt:variant>
      <vt:variant>
        <vt:i4>0</vt:i4>
      </vt:variant>
      <vt:variant>
        <vt:i4>5</vt:i4>
      </vt:variant>
      <vt:variant>
        <vt:lpwstr/>
      </vt:variant>
      <vt:variant>
        <vt:lpwstr>_OBR-3_Filler_Order_Number_1</vt:lpwstr>
      </vt:variant>
      <vt:variant>
        <vt:i4>6234221</vt:i4>
      </vt:variant>
      <vt:variant>
        <vt:i4>2088</vt:i4>
      </vt:variant>
      <vt:variant>
        <vt:i4>0</vt:i4>
      </vt:variant>
      <vt:variant>
        <vt:i4>5</vt:i4>
      </vt:variant>
      <vt:variant>
        <vt:lpwstr/>
      </vt:variant>
      <vt:variant>
        <vt:lpwstr>_OBR-1_Set_ID_– OBR</vt:lpwstr>
      </vt:variant>
      <vt:variant>
        <vt:i4>6553662</vt:i4>
      </vt:variant>
      <vt:variant>
        <vt:i4>2085</vt:i4>
      </vt:variant>
      <vt:variant>
        <vt:i4>0</vt:i4>
      </vt:variant>
      <vt:variant>
        <vt:i4>5</vt:i4>
      </vt:variant>
      <vt:variant>
        <vt:lpwstr/>
      </vt:variant>
      <vt:variant>
        <vt:lpwstr>_OBR-44_Transport_Arrangement_Respon</vt:lpwstr>
      </vt:variant>
      <vt:variant>
        <vt:i4>7536663</vt:i4>
      </vt:variant>
      <vt:variant>
        <vt:i4>2082</vt:i4>
      </vt:variant>
      <vt:variant>
        <vt:i4>0</vt:i4>
      </vt:variant>
      <vt:variant>
        <vt:i4>5</vt:i4>
      </vt:variant>
      <vt:variant>
        <vt:lpwstr/>
      </vt:variant>
      <vt:variant>
        <vt:lpwstr>_OBR-25_Result_Status</vt:lpwstr>
      </vt:variant>
      <vt:variant>
        <vt:i4>8323149</vt:i4>
      </vt:variant>
      <vt:variant>
        <vt:i4>2079</vt:i4>
      </vt:variant>
      <vt:variant>
        <vt:i4>0</vt:i4>
      </vt:variant>
      <vt:variant>
        <vt:i4>5</vt:i4>
      </vt:variant>
      <vt:variant>
        <vt:lpwstr/>
      </vt:variant>
      <vt:variant>
        <vt:lpwstr>_OBR-24_Diagnostic_Serv_Sect ID_1</vt:lpwstr>
      </vt:variant>
      <vt:variant>
        <vt:i4>5374027</vt:i4>
      </vt:variant>
      <vt:variant>
        <vt:i4>2076</vt:i4>
      </vt:variant>
      <vt:variant>
        <vt:i4>0</vt:i4>
      </vt:variant>
      <vt:variant>
        <vt:i4>5</vt:i4>
      </vt:variant>
      <vt:variant>
        <vt:lpwstr/>
      </vt:variant>
      <vt:variant>
        <vt:lpwstr>_OBR-21_Filler_Field_2</vt:lpwstr>
      </vt:variant>
      <vt:variant>
        <vt:i4>6291477</vt:i4>
      </vt:variant>
      <vt:variant>
        <vt:i4>2073</vt:i4>
      </vt:variant>
      <vt:variant>
        <vt:i4>0</vt:i4>
      </vt:variant>
      <vt:variant>
        <vt:i4>5</vt:i4>
      </vt:variant>
      <vt:variant>
        <vt:lpwstr/>
      </vt:variant>
      <vt:variant>
        <vt:lpwstr>_OBR-20_Filler_Field_1_1</vt:lpwstr>
      </vt:variant>
      <vt:variant>
        <vt:i4>3801208</vt:i4>
      </vt:variant>
      <vt:variant>
        <vt:i4>2070</vt:i4>
      </vt:variant>
      <vt:variant>
        <vt:i4>0</vt:i4>
      </vt:variant>
      <vt:variant>
        <vt:i4>5</vt:i4>
      </vt:variant>
      <vt:variant>
        <vt:lpwstr/>
      </vt:variant>
      <vt:variant>
        <vt:lpwstr>_OBR-13_Relevant_Clinical_Info.</vt:lpwstr>
      </vt:variant>
      <vt:variant>
        <vt:i4>4980743</vt:i4>
      </vt:variant>
      <vt:variant>
        <vt:i4>2067</vt:i4>
      </vt:variant>
      <vt:variant>
        <vt:i4>0</vt:i4>
      </vt:variant>
      <vt:variant>
        <vt:i4>5</vt:i4>
      </vt:variant>
      <vt:variant>
        <vt:lpwstr/>
      </vt:variant>
      <vt:variant>
        <vt:lpwstr>_OBR-11_Specimen_Action_Code</vt:lpwstr>
      </vt:variant>
      <vt:variant>
        <vt:i4>1114215</vt:i4>
      </vt:variant>
      <vt:variant>
        <vt:i4>2064</vt:i4>
      </vt:variant>
      <vt:variant>
        <vt:i4>0</vt:i4>
      </vt:variant>
      <vt:variant>
        <vt:i4>5</vt:i4>
      </vt:variant>
      <vt:variant>
        <vt:lpwstr/>
      </vt:variant>
      <vt:variant>
        <vt:lpwstr>_OBR-7_Observation_Date/Time</vt:lpwstr>
      </vt:variant>
      <vt:variant>
        <vt:i4>2818100</vt:i4>
      </vt:variant>
      <vt:variant>
        <vt:i4>2061</vt:i4>
      </vt:variant>
      <vt:variant>
        <vt:i4>0</vt:i4>
      </vt:variant>
      <vt:variant>
        <vt:i4>5</vt:i4>
      </vt:variant>
      <vt:variant>
        <vt:lpwstr/>
      </vt:variant>
      <vt:variant>
        <vt:lpwstr>_OBR-4_Universal_Service_ID</vt:lpwstr>
      </vt:variant>
      <vt:variant>
        <vt:i4>131192</vt:i4>
      </vt:variant>
      <vt:variant>
        <vt:i4>2058</vt:i4>
      </vt:variant>
      <vt:variant>
        <vt:i4>0</vt:i4>
      </vt:variant>
      <vt:variant>
        <vt:i4>5</vt:i4>
      </vt:variant>
      <vt:variant>
        <vt:lpwstr/>
      </vt:variant>
      <vt:variant>
        <vt:lpwstr>_OBR-3_Filler_Order_Number_1</vt:lpwstr>
      </vt:variant>
      <vt:variant>
        <vt:i4>6234221</vt:i4>
      </vt:variant>
      <vt:variant>
        <vt:i4>2055</vt:i4>
      </vt:variant>
      <vt:variant>
        <vt:i4>0</vt:i4>
      </vt:variant>
      <vt:variant>
        <vt:i4>5</vt:i4>
      </vt:variant>
      <vt:variant>
        <vt:lpwstr/>
      </vt:variant>
      <vt:variant>
        <vt:lpwstr>_OBR-1_Set_ID_– OBR</vt:lpwstr>
      </vt:variant>
      <vt:variant>
        <vt:i4>6553662</vt:i4>
      </vt:variant>
      <vt:variant>
        <vt:i4>2052</vt:i4>
      </vt:variant>
      <vt:variant>
        <vt:i4>0</vt:i4>
      </vt:variant>
      <vt:variant>
        <vt:i4>5</vt:i4>
      </vt:variant>
      <vt:variant>
        <vt:lpwstr/>
      </vt:variant>
      <vt:variant>
        <vt:lpwstr>_OBR-44_Transport_Arrangement_Respon</vt:lpwstr>
      </vt:variant>
      <vt:variant>
        <vt:i4>7536663</vt:i4>
      </vt:variant>
      <vt:variant>
        <vt:i4>2049</vt:i4>
      </vt:variant>
      <vt:variant>
        <vt:i4>0</vt:i4>
      </vt:variant>
      <vt:variant>
        <vt:i4>5</vt:i4>
      </vt:variant>
      <vt:variant>
        <vt:lpwstr/>
      </vt:variant>
      <vt:variant>
        <vt:lpwstr>_OBR-25_Result_Status</vt:lpwstr>
      </vt:variant>
      <vt:variant>
        <vt:i4>8323149</vt:i4>
      </vt:variant>
      <vt:variant>
        <vt:i4>2046</vt:i4>
      </vt:variant>
      <vt:variant>
        <vt:i4>0</vt:i4>
      </vt:variant>
      <vt:variant>
        <vt:i4>5</vt:i4>
      </vt:variant>
      <vt:variant>
        <vt:lpwstr/>
      </vt:variant>
      <vt:variant>
        <vt:lpwstr>_OBR-24_Diagnostic_Serv_Sect ID_1</vt:lpwstr>
      </vt:variant>
      <vt:variant>
        <vt:i4>1114215</vt:i4>
      </vt:variant>
      <vt:variant>
        <vt:i4>2043</vt:i4>
      </vt:variant>
      <vt:variant>
        <vt:i4>0</vt:i4>
      </vt:variant>
      <vt:variant>
        <vt:i4>5</vt:i4>
      </vt:variant>
      <vt:variant>
        <vt:lpwstr/>
      </vt:variant>
      <vt:variant>
        <vt:lpwstr>_OBR-7_Observation_Date/Time</vt:lpwstr>
      </vt:variant>
      <vt:variant>
        <vt:i4>7208971</vt:i4>
      </vt:variant>
      <vt:variant>
        <vt:i4>2040</vt:i4>
      </vt:variant>
      <vt:variant>
        <vt:i4>0</vt:i4>
      </vt:variant>
      <vt:variant>
        <vt:i4>5</vt:i4>
      </vt:variant>
      <vt:variant>
        <vt:lpwstr/>
      </vt:variant>
      <vt:variant>
        <vt:lpwstr>_OBR-6_Requested_Date/Time</vt:lpwstr>
      </vt:variant>
      <vt:variant>
        <vt:i4>2818100</vt:i4>
      </vt:variant>
      <vt:variant>
        <vt:i4>2037</vt:i4>
      </vt:variant>
      <vt:variant>
        <vt:i4>0</vt:i4>
      </vt:variant>
      <vt:variant>
        <vt:i4>5</vt:i4>
      </vt:variant>
      <vt:variant>
        <vt:lpwstr/>
      </vt:variant>
      <vt:variant>
        <vt:lpwstr>_OBR-4_Universal_Service_ID</vt:lpwstr>
      </vt:variant>
      <vt:variant>
        <vt:i4>131192</vt:i4>
      </vt:variant>
      <vt:variant>
        <vt:i4>2034</vt:i4>
      </vt:variant>
      <vt:variant>
        <vt:i4>0</vt:i4>
      </vt:variant>
      <vt:variant>
        <vt:i4>5</vt:i4>
      </vt:variant>
      <vt:variant>
        <vt:lpwstr/>
      </vt:variant>
      <vt:variant>
        <vt:lpwstr>_OBR-3_Filler_Order_Number_1</vt:lpwstr>
      </vt:variant>
      <vt:variant>
        <vt:i4>6234221</vt:i4>
      </vt:variant>
      <vt:variant>
        <vt:i4>2031</vt:i4>
      </vt:variant>
      <vt:variant>
        <vt:i4>0</vt:i4>
      </vt:variant>
      <vt:variant>
        <vt:i4>5</vt:i4>
      </vt:variant>
      <vt:variant>
        <vt:lpwstr/>
      </vt:variant>
      <vt:variant>
        <vt:lpwstr>_OBR-1_Set_ID_– OBR</vt:lpwstr>
      </vt:variant>
      <vt:variant>
        <vt:i4>8323149</vt:i4>
      </vt:variant>
      <vt:variant>
        <vt:i4>2028</vt:i4>
      </vt:variant>
      <vt:variant>
        <vt:i4>0</vt:i4>
      </vt:variant>
      <vt:variant>
        <vt:i4>5</vt:i4>
      </vt:variant>
      <vt:variant>
        <vt:lpwstr/>
      </vt:variant>
      <vt:variant>
        <vt:lpwstr>_OBR-24_Diagnostic_Serv_Sect ID_1</vt:lpwstr>
      </vt:variant>
      <vt:variant>
        <vt:i4>2097193</vt:i4>
      </vt:variant>
      <vt:variant>
        <vt:i4>2025</vt:i4>
      </vt:variant>
      <vt:variant>
        <vt:i4>0</vt:i4>
      </vt:variant>
      <vt:variant>
        <vt:i4>5</vt:i4>
      </vt:variant>
      <vt:variant>
        <vt:lpwstr/>
      </vt:variant>
      <vt:variant>
        <vt:lpwstr>_OBR-24_Diagnostic_Serv_Sect ID</vt:lpwstr>
      </vt:variant>
      <vt:variant>
        <vt:i4>6291477</vt:i4>
      </vt:variant>
      <vt:variant>
        <vt:i4>2022</vt:i4>
      </vt:variant>
      <vt:variant>
        <vt:i4>0</vt:i4>
      </vt:variant>
      <vt:variant>
        <vt:i4>5</vt:i4>
      </vt:variant>
      <vt:variant>
        <vt:lpwstr/>
      </vt:variant>
      <vt:variant>
        <vt:lpwstr>_OBR-20_Filler_Field_1_1</vt:lpwstr>
      </vt:variant>
      <vt:variant>
        <vt:i4>2490492</vt:i4>
      </vt:variant>
      <vt:variant>
        <vt:i4>2019</vt:i4>
      </vt:variant>
      <vt:variant>
        <vt:i4>0</vt:i4>
      </vt:variant>
      <vt:variant>
        <vt:i4>5</vt:i4>
      </vt:variant>
      <vt:variant>
        <vt:lpwstr/>
      </vt:variant>
      <vt:variant>
        <vt:lpwstr>_OBR-16_Ordering_Provider_1</vt:lpwstr>
      </vt:variant>
      <vt:variant>
        <vt:i4>393341</vt:i4>
      </vt:variant>
      <vt:variant>
        <vt:i4>2016</vt:i4>
      </vt:variant>
      <vt:variant>
        <vt:i4>0</vt:i4>
      </vt:variant>
      <vt:variant>
        <vt:i4>5</vt:i4>
      </vt:variant>
      <vt:variant>
        <vt:lpwstr/>
      </vt:variant>
      <vt:variant>
        <vt:lpwstr>_OBR-15_Specimen_Source</vt:lpwstr>
      </vt:variant>
      <vt:variant>
        <vt:i4>7929870</vt:i4>
      </vt:variant>
      <vt:variant>
        <vt:i4>2013</vt:i4>
      </vt:variant>
      <vt:variant>
        <vt:i4>0</vt:i4>
      </vt:variant>
      <vt:variant>
        <vt:i4>5</vt:i4>
      </vt:variant>
      <vt:variant>
        <vt:lpwstr/>
      </vt:variant>
      <vt:variant>
        <vt:lpwstr>_OBR-16_Ordering_Provider</vt:lpwstr>
      </vt:variant>
      <vt:variant>
        <vt:i4>3801208</vt:i4>
      </vt:variant>
      <vt:variant>
        <vt:i4>2010</vt:i4>
      </vt:variant>
      <vt:variant>
        <vt:i4>0</vt:i4>
      </vt:variant>
      <vt:variant>
        <vt:i4>5</vt:i4>
      </vt:variant>
      <vt:variant>
        <vt:lpwstr/>
      </vt:variant>
      <vt:variant>
        <vt:lpwstr>_OBR-13_Relevant_Clinical_Info</vt:lpwstr>
      </vt:variant>
      <vt:variant>
        <vt:i4>4980743</vt:i4>
      </vt:variant>
      <vt:variant>
        <vt:i4>2007</vt:i4>
      </vt:variant>
      <vt:variant>
        <vt:i4>0</vt:i4>
      </vt:variant>
      <vt:variant>
        <vt:i4>5</vt:i4>
      </vt:variant>
      <vt:variant>
        <vt:lpwstr/>
      </vt:variant>
      <vt:variant>
        <vt:lpwstr>_OBR-11_Specimen_Action_Code</vt:lpwstr>
      </vt:variant>
      <vt:variant>
        <vt:i4>1114215</vt:i4>
      </vt:variant>
      <vt:variant>
        <vt:i4>2004</vt:i4>
      </vt:variant>
      <vt:variant>
        <vt:i4>0</vt:i4>
      </vt:variant>
      <vt:variant>
        <vt:i4>5</vt:i4>
      </vt:variant>
      <vt:variant>
        <vt:lpwstr/>
      </vt:variant>
      <vt:variant>
        <vt:lpwstr>_OBR-7_Observation_Date/Time</vt:lpwstr>
      </vt:variant>
      <vt:variant>
        <vt:i4>2818100</vt:i4>
      </vt:variant>
      <vt:variant>
        <vt:i4>2001</vt:i4>
      </vt:variant>
      <vt:variant>
        <vt:i4>0</vt:i4>
      </vt:variant>
      <vt:variant>
        <vt:i4>5</vt:i4>
      </vt:variant>
      <vt:variant>
        <vt:lpwstr/>
      </vt:variant>
      <vt:variant>
        <vt:lpwstr>_OBR-4_Universal_Service_ID</vt:lpwstr>
      </vt:variant>
      <vt:variant>
        <vt:i4>131192</vt:i4>
      </vt:variant>
      <vt:variant>
        <vt:i4>1998</vt:i4>
      </vt:variant>
      <vt:variant>
        <vt:i4>0</vt:i4>
      </vt:variant>
      <vt:variant>
        <vt:i4>5</vt:i4>
      </vt:variant>
      <vt:variant>
        <vt:lpwstr/>
      </vt:variant>
      <vt:variant>
        <vt:lpwstr>_OBR-3_Filler_Order_Number_1</vt:lpwstr>
      </vt:variant>
      <vt:variant>
        <vt:i4>6234221</vt:i4>
      </vt:variant>
      <vt:variant>
        <vt:i4>1995</vt:i4>
      </vt:variant>
      <vt:variant>
        <vt:i4>0</vt:i4>
      </vt:variant>
      <vt:variant>
        <vt:i4>5</vt:i4>
      </vt:variant>
      <vt:variant>
        <vt:lpwstr/>
      </vt:variant>
      <vt:variant>
        <vt:lpwstr>_OBR-1_Set_ID_– OBR</vt:lpwstr>
      </vt:variant>
      <vt:variant>
        <vt:i4>6553662</vt:i4>
      </vt:variant>
      <vt:variant>
        <vt:i4>1992</vt:i4>
      </vt:variant>
      <vt:variant>
        <vt:i4>0</vt:i4>
      </vt:variant>
      <vt:variant>
        <vt:i4>5</vt:i4>
      </vt:variant>
      <vt:variant>
        <vt:lpwstr/>
      </vt:variant>
      <vt:variant>
        <vt:lpwstr>_OBR-44_Transport_Arrangement_Respon</vt:lpwstr>
      </vt:variant>
      <vt:variant>
        <vt:i4>6553658</vt:i4>
      </vt:variant>
      <vt:variant>
        <vt:i4>1989</vt:i4>
      </vt:variant>
      <vt:variant>
        <vt:i4>0</vt:i4>
      </vt:variant>
      <vt:variant>
        <vt:i4>5</vt:i4>
      </vt:variant>
      <vt:variant>
        <vt:lpwstr/>
      </vt:variant>
      <vt:variant>
        <vt:lpwstr>_OBR-40_Transport_Arrangement_Respon</vt:lpwstr>
      </vt:variant>
      <vt:variant>
        <vt:i4>8323149</vt:i4>
      </vt:variant>
      <vt:variant>
        <vt:i4>1986</vt:i4>
      </vt:variant>
      <vt:variant>
        <vt:i4>0</vt:i4>
      </vt:variant>
      <vt:variant>
        <vt:i4>5</vt:i4>
      </vt:variant>
      <vt:variant>
        <vt:lpwstr/>
      </vt:variant>
      <vt:variant>
        <vt:lpwstr>_OBR-24_Diagnostic_Serv_Sect ID_1</vt:lpwstr>
      </vt:variant>
      <vt:variant>
        <vt:i4>5767257</vt:i4>
      </vt:variant>
      <vt:variant>
        <vt:i4>1983</vt:i4>
      </vt:variant>
      <vt:variant>
        <vt:i4>0</vt:i4>
      </vt:variant>
      <vt:variant>
        <vt:i4>5</vt:i4>
      </vt:variant>
      <vt:variant>
        <vt:lpwstr/>
      </vt:variant>
      <vt:variant>
        <vt:lpwstr>_OBR-18_Placer_Field_1</vt:lpwstr>
      </vt:variant>
      <vt:variant>
        <vt:i4>3801208</vt:i4>
      </vt:variant>
      <vt:variant>
        <vt:i4>1980</vt:i4>
      </vt:variant>
      <vt:variant>
        <vt:i4>0</vt:i4>
      </vt:variant>
      <vt:variant>
        <vt:i4>5</vt:i4>
      </vt:variant>
      <vt:variant>
        <vt:lpwstr/>
      </vt:variant>
      <vt:variant>
        <vt:lpwstr>_OBR-13_Relevant_Clinical_Info.</vt:lpwstr>
      </vt:variant>
      <vt:variant>
        <vt:i4>2031702</vt:i4>
      </vt:variant>
      <vt:variant>
        <vt:i4>1977</vt:i4>
      </vt:variant>
      <vt:variant>
        <vt:i4>0</vt:i4>
      </vt:variant>
      <vt:variant>
        <vt:i4>5</vt:i4>
      </vt:variant>
      <vt:variant>
        <vt:lpwstr/>
      </vt:variant>
      <vt:variant>
        <vt:lpwstr>_OBR-8_Observation_End_Date/Time</vt:lpwstr>
      </vt:variant>
      <vt:variant>
        <vt:i4>1114215</vt:i4>
      </vt:variant>
      <vt:variant>
        <vt:i4>1974</vt:i4>
      </vt:variant>
      <vt:variant>
        <vt:i4>0</vt:i4>
      </vt:variant>
      <vt:variant>
        <vt:i4>5</vt:i4>
      </vt:variant>
      <vt:variant>
        <vt:lpwstr/>
      </vt:variant>
      <vt:variant>
        <vt:lpwstr>_OBR-7_Observation_Date/Time</vt:lpwstr>
      </vt:variant>
      <vt:variant>
        <vt:i4>2818100</vt:i4>
      </vt:variant>
      <vt:variant>
        <vt:i4>1971</vt:i4>
      </vt:variant>
      <vt:variant>
        <vt:i4>0</vt:i4>
      </vt:variant>
      <vt:variant>
        <vt:i4>5</vt:i4>
      </vt:variant>
      <vt:variant>
        <vt:lpwstr/>
      </vt:variant>
      <vt:variant>
        <vt:lpwstr>_OBR-4_Universal_Service_ID</vt:lpwstr>
      </vt:variant>
      <vt:variant>
        <vt:i4>131192</vt:i4>
      </vt:variant>
      <vt:variant>
        <vt:i4>1968</vt:i4>
      </vt:variant>
      <vt:variant>
        <vt:i4>0</vt:i4>
      </vt:variant>
      <vt:variant>
        <vt:i4>5</vt:i4>
      </vt:variant>
      <vt:variant>
        <vt:lpwstr/>
      </vt:variant>
      <vt:variant>
        <vt:lpwstr>_OBR-3_Filler_Order_Number_1</vt:lpwstr>
      </vt:variant>
      <vt:variant>
        <vt:i4>6234221</vt:i4>
      </vt:variant>
      <vt:variant>
        <vt:i4>1965</vt:i4>
      </vt:variant>
      <vt:variant>
        <vt:i4>0</vt:i4>
      </vt:variant>
      <vt:variant>
        <vt:i4>5</vt:i4>
      </vt:variant>
      <vt:variant>
        <vt:lpwstr/>
      </vt:variant>
      <vt:variant>
        <vt:lpwstr>_OBR-1_Set_ID_– OBR</vt:lpwstr>
      </vt:variant>
      <vt:variant>
        <vt:i4>6553662</vt:i4>
      </vt:variant>
      <vt:variant>
        <vt:i4>1962</vt:i4>
      </vt:variant>
      <vt:variant>
        <vt:i4>0</vt:i4>
      </vt:variant>
      <vt:variant>
        <vt:i4>5</vt:i4>
      </vt:variant>
      <vt:variant>
        <vt:lpwstr/>
      </vt:variant>
      <vt:variant>
        <vt:lpwstr>_OBR-44_Transport_Arrangement_Respon</vt:lpwstr>
      </vt:variant>
      <vt:variant>
        <vt:i4>2818100</vt:i4>
      </vt:variant>
      <vt:variant>
        <vt:i4>1959</vt:i4>
      </vt:variant>
      <vt:variant>
        <vt:i4>0</vt:i4>
      </vt:variant>
      <vt:variant>
        <vt:i4>5</vt:i4>
      </vt:variant>
      <vt:variant>
        <vt:lpwstr/>
      </vt:variant>
      <vt:variant>
        <vt:lpwstr>_OBR-4_Universal_Service_ID</vt:lpwstr>
      </vt:variant>
      <vt:variant>
        <vt:i4>131192</vt:i4>
      </vt:variant>
      <vt:variant>
        <vt:i4>1956</vt:i4>
      </vt:variant>
      <vt:variant>
        <vt:i4>0</vt:i4>
      </vt:variant>
      <vt:variant>
        <vt:i4>5</vt:i4>
      </vt:variant>
      <vt:variant>
        <vt:lpwstr/>
      </vt:variant>
      <vt:variant>
        <vt:lpwstr>_OBR-3_Filler_Order_Number_1</vt:lpwstr>
      </vt:variant>
      <vt:variant>
        <vt:i4>6234221</vt:i4>
      </vt:variant>
      <vt:variant>
        <vt:i4>1953</vt:i4>
      </vt:variant>
      <vt:variant>
        <vt:i4>0</vt:i4>
      </vt:variant>
      <vt:variant>
        <vt:i4>5</vt:i4>
      </vt:variant>
      <vt:variant>
        <vt:lpwstr/>
      </vt:variant>
      <vt:variant>
        <vt:lpwstr>_OBR-1_Set_ID_– OBR</vt:lpwstr>
      </vt:variant>
      <vt:variant>
        <vt:i4>6553662</vt:i4>
      </vt:variant>
      <vt:variant>
        <vt:i4>1950</vt:i4>
      </vt:variant>
      <vt:variant>
        <vt:i4>0</vt:i4>
      </vt:variant>
      <vt:variant>
        <vt:i4>5</vt:i4>
      </vt:variant>
      <vt:variant>
        <vt:lpwstr/>
      </vt:variant>
      <vt:variant>
        <vt:lpwstr>_OBR-44_Transport_Arrangement_Respon</vt:lpwstr>
      </vt:variant>
      <vt:variant>
        <vt:i4>8323149</vt:i4>
      </vt:variant>
      <vt:variant>
        <vt:i4>1947</vt:i4>
      </vt:variant>
      <vt:variant>
        <vt:i4>0</vt:i4>
      </vt:variant>
      <vt:variant>
        <vt:i4>5</vt:i4>
      </vt:variant>
      <vt:variant>
        <vt:lpwstr/>
      </vt:variant>
      <vt:variant>
        <vt:lpwstr>_OBR-24_Diagnostic_Serv_Sect ID_1</vt:lpwstr>
      </vt:variant>
      <vt:variant>
        <vt:i4>1114215</vt:i4>
      </vt:variant>
      <vt:variant>
        <vt:i4>1944</vt:i4>
      </vt:variant>
      <vt:variant>
        <vt:i4>0</vt:i4>
      </vt:variant>
      <vt:variant>
        <vt:i4>5</vt:i4>
      </vt:variant>
      <vt:variant>
        <vt:lpwstr/>
      </vt:variant>
      <vt:variant>
        <vt:lpwstr>_OBR-7_Observation_Date/Time</vt:lpwstr>
      </vt:variant>
      <vt:variant>
        <vt:i4>2818100</vt:i4>
      </vt:variant>
      <vt:variant>
        <vt:i4>1941</vt:i4>
      </vt:variant>
      <vt:variant>
        <vt:i4>0</vt:i4>
      </vt:variant>
      <vt:variant>
        <vt:i4>5</vt:i4>
      </vt:variant>
      <vt:variant>
        <vt:lpwstr/>
      </vt:variant>
      <vt:variant>
        <vt:lpwstr>_OBR-4_Universal_Service_ID</vt:lpwstr>
      </vt:variant>
      <vt:variant>
        <vt:i4>131192</vt:i4>
      </vt:variant>
      <vt:variant>
        <vt:i4>1938</vt:i4>
      </vt:variant>
      <vt:variant>
        <vt:i4>0</vt:i4>
      </vt:variant>
      <vt:variant>
        <vt:i4>5</vt:i4>
      </vt:variant>
      <vt:variant>
        <vt:lpwstr/>
      </vt:variant>
      <vt:variant>
        <vt:lpwstr>_OBR-3_Filler_Order_Number_1</vt:lpwstr>
      </vt:variant>
      <vt:variant>
        <vt:i4>6234221</vt:i4>
      </vt:variant>
      <vt:variant>
        <vt:i4>1935</vt:i4>
      </vt:variant>
      <vt:variant>
        <vt:i4>0</vt:i4>
      </vt:variant>
      <vt:variant>
        <vt:i4>5</vt:i4>
      </vt:variant>
      <vt:variant>
        <vt:lpwstr/>
      </vt:variant>
      <vt:variant>
        <vt:lpwstr>_OBR-1_Set_ID_– OBR</vt:lpwstr>
      </vt:variant>
      <vt:variant>
        <vt:i4>6553662</vt:i4>
      </vt:variant>
      <vt:variant>
        <vt:i4>1932</vt:i4>
      </vt:variant>
      <vt:variant>
        <vt:i4>0</vt:i4>
      </vt:variant>
      <vt:variant>
        <vt:i4>5</vt:i4>
      </vt:variant>
      <vt:variant>
        <vt:lpwstr/>
      </vt:variant>
      <vt:variant>
        <vt:lpwstr>_OBR-44_Transport_Arrangement_Respon</vt:lpwstr>
      </vt:variant>
      <vt:variant>
        <vt:i4>8323149</vt:i4>
      </vt:variant>
      <vt:variant>
        <vt:i4>1929</vt:i4>
      </vt:variant>
      <vt:variant>
        <vt:i4>0</vt:i4>
      </vt:variant>
      <vt:variant>
        <vt:i4>5</vt:i4>
      </vt:variant>
      <vt:variant>
        <vt:lpwstr/>
      </vt:variant>
      <vt:variant>
        <vt:lpwstr>_OBR-24_Diagnostic_Serv_Sect ID_1</vt:lpwstr>
      </vt:variant>
      <vt:variant>
        <vt:i4>1114215</vt:i4>
      </vt:variant>
      <vt:variant>
        <vt:i4>1926</vt:i4>
      </vt:variant>
      <vt:variant>
        <vt:i4>0</vt:i4>
      </vt:variant>
      <vt:variant>
        <vt:i4>5</vt:i4>
      </vt:variant>
      <vt:variant>
        <vt:lpwstr/>
      </vt:variant>
      <vt:variant>
        <vt:lpwstr>_OBR-7_Observation_Date/Time</vt:lpwstr>
      </vt:variant>
      <vt:variant>
        <vt:i4>2818100</vt:i4>
      </vt:variant>
      <vt:variant>
        <vt:i4>1923</vt:i4>
      </vt:variant>
      <vt:variant>
        <vt:i4>0</vt:i4>
      </vt:variant>
      <vt:variant>
        <vt:i4>5</vt:i4>
      </vt:variant>
      <vt:variant>
        <vt:lpwstr/>
      </vt:variant>
      <vt:variant>
        <vt:lpwstr>_OBR-4_Universal_Service_ID</vt:lpwstr>
      </vt:variant>
      <vt:variant>
        <vt:i4>131192</vt:i4>
      </vt:variant>
      <vt:variant>
        <vt:i4>1920</vt:i4>
      </vt:variant>
      <vt:variant>
        <vt:i4>0</vt:i4>
      </vt:variant>
      <vt:variant>
        <vt:i4>5</vt:i4>
      </vt:variant>
      <vt:variant>
        <vt:lpwstr/>
      </vt:variant>
      <vt:variant>
        <vt:lpwstr>_OBR-3_Filler_Order_Number_1</vt:lpwstr>
      </vt:variant>
      <vt:variant>
        <vt:i4>6234221</vt:i4>
      </vt:variant>
      <vt:variant>
        <vt:i4>1917</vt:i4>
      </vt:variant>
      <vt:variant>
        <vt:i4>0</vt:i4>
      </vt:variant>
      <vt:variant>
        <vt:i4>5</vt:i4>
      </vt:variant>
      <vt:variant>
        <vt:lpwstr/>
      </vt:variant>
      <vt:variant>
        <vt:lpwstr>_OBR-1_Set_ID_– OBR</vt:lpwstr>
      </vt:variant>
      <vt:variant>
        <vt:i4>589853</vt:i4>
      </vt:variant>
      <vt:variant>
        <vt:i4>1914</vt:i4>
      </vt:variant>
      <vt:variant>
        <vt:i4>0</vt:i4>
      </vt:variant>
      <vt:variant>
        <vt:i4>5</vt:i4>
      </vt:variant>
      <vt:variant>
        <vt:lpwstr/>
      </vt:variant>
      <vt:variant>
        <vt:lpwstr>_OBR-46_Placer_Supplemental_Service </vt:lpwstr>
      </vt:variant>
      <vt:variant>
        <vt:i4>6553662</vt:i4>
      </vt:variant>
      <vt:variant>
        <vt:i4>1911</vt:i4>
      </vt:variant>
      <vt:variant>
        <vt:i4>0</vt:i4>
      </vt:variant>
      <vt:variant>
        <vt:i4>5</vt:i4>
      </vt:variant>
      <vt:variant>
        <vt:lpwstr/>
      </vt:variant>
      <vt:variant>
        <vt:lpwstr>_OBR-44_Transport_Arrangement_Respon</vt:lpwstr>
      </vt:variant>
      <vt:variant>
        <vt:i4>8323149</vt:i4>
      </vt:variant>
      <vt:variant>
        <vt:i4>1908</vt:i4>
      </vt:variant>
      <vt:variant>
        <vt:i4>0</vt:i4>
      </vt:variant>
      <vt:variant>
        <vt:i4>5</vt:i4>
      </vt:variant>
      <vt:variant>
        <vt:lpwstr/>
      </vt:variant>
      <vt:variant>
        <vt:lpwstr>_OBR-24_Diagnostic_Serv_Sect ID_1</vt:lpwstr>
      </vt:variant>
      <vt:variant>
        <vt:i4>2031702</vt:i4>
      </vt:variant>
      <vt:variant>
        <vt:i4>1905</vt:i4>
      </vt:variant>
      <vt:variant>
        <vt:i4>0</vt:i4>
      </vt:variant>
      <vt:variant>
        <vt:i4>5</vt:i4>
      </vt:variant>
      <vt:variant>
        <vt:lpwstr/>
      </vt:variant>
      <vt:variant>
        <vt:lpwstr>_OBR-8_Observation_End_Date/Time</vt:lpwstr>
      </vt:variant>
      <vt:variant>
        <vt:i4>1114215</vt:i4>
      </vt:variant>
      <vt:variant>
        <vt:i4>1902</vt:i4>
      </vt:variant>
      <vt:variant>
        <vt:i4>0</vt:i4>
      </vt:variant>
      <vt:variant>
        <vt:i4>5</vt:i4>
      </vt:variant>
      <vt:variant>
        <vt:lpwstr/>
      </vt:variant>
      <vt:variant>
        <vt:lpwstr>_OBR-7_Observation_Date/Time</vt:lpwstr>
      </vt:variant>
      <vt:variant>
        <vt:i4>2818100</vt:i4>
      </vt:variant>
      <vt:variant>
        <vt:i4>1899</vt:i4>
      </vt:variant>
      <vt:variant>
        <vt:i4>0</vt:i4>
      </vt:variant>
      <vt:variant>
        <vt:i4>5</vt:i4>
      </vt:variant>
      <vt:variant>
        <vt:lpwstr/>
      </vt:variant>
      <vt:variant>
        <vt:lpwstr>_OBR-4_Universal_Service_ID</vt:lpwstr>
      </vt:variant>
      <vt:variant>
        <vt:i4>131192</vt:i4>
      </vt:variant>
      <vt:variant>
        <vt:i4>1896</vt:i4>
      </vt:variant>
      <vt:variant>
        <vt:i4>0</vt:i4>
      </vt:variant>
      <vt:variant>
        <vt:i4>5</vt:i4>
      </vt:variant>
      <vt:variant>
        <vt:lpwstr/>
      </vt:variant>
      <vt:variant>
        <vt:lpwstr>_OBR-3_Filler_Order_Number_1</vt:lpwstr>
      </vt:variant>
      <vt:variant>
        <vt:i4>6234221</vt:i4>
      </vt:variant>
      <vt:variant>
        <vt:i4>1893</vt:i4>
      </vt:variant>
      <vt:variant>
        <vt:i4>0</vt:i4>
      </vt:variant>
      <vt:variant>
        <vt:i4>5</vt:i4>
      </vt:variant>
      <vt:variant>
        <vt:lpwstr/>
      </vt:variant>
      <vt:variant>
        <vt:lpwstr>_OBR-1_Set_ID_– OBR</vt:lpwstr>
      </vt:variant>
      <vt:variant>
        <vt:i4>7536663</vt:i4>
      </vt:variant>
      <vt:variant>
        <vt:i4>1890</vt:i4>
      </vt:variant>
      <vt:variant>
        <vt:i4>0</vt:i4>
      </vt:variant>
      <vt:variant>
        <vt:i4>5</vt:i4>
      </vt:variant>
      <vt:variant>
        <vt:lpwstr/>
      </vt:variant>
      <vt:variant>
        <vt:lpwstr>_OBR-25_Result_Status</vt:lpwstr>
      </vt:variant>
      <vt:variant>
        <vt:i4>8323149</vt:i4>
      </vt:variant>
      <vt:variant>
        <vt:i4>1887</vt:i4>
      </vt:variant>
      <vt:variant>
        <vt:i4>0</vt:i4>
      </vt:variant>
      <vt:variant>
        <vt:i4>5</vt:i4>
      </vt:variant>
      <vt:variant>
        <vt:lpwstr/>
      </vt:variant>
      <vt:variant>
        <vt:lpwstr>_OBR-24_Diagnostic_Serv_Sect ID_1</vt:lpwstr>
      </vt:variant>
      <vt:variant>
        <vt:i4>5767257</vt:i4>
      </vt:variant>
      <vt:variant>
        <vt:i4>1884</vt:i4>
      </vt:variant>
      <vt:variant>
        <vt:i4>0</vt:i4>
      </vt:variant>
      <vt:variant>
        <vt:i4>5</vt:i4>
      </vt:variant>
      <vt:variant>
        <vt:lpwstr/>
      </vt:variant>
      <vt:variant>
        <vt:lpwstr>_OBR-18_Placer_Field_1</vt:lpwstr>
      </vt:variant>
      <vt:variant>
        <vt:i4>2490492</vt:i4>
      </vt:variant>
      <vt:variant>
        <vt:i4>1881</vt:i4>
      </vt:variant>
      <vt:variant>
        <vt:i4>0</vt:i4>
      </vt:variant>
      <vt:variant>
        <vt:i4>5</vt:i4>
      </vt:variant>
      <vt:variant>
        <vt:lpwstr/>
      </vt:variant>
      <vt:variant>
        <vt:lpwstr>_OBR-16_Ordering_Provider_1</vt:lpwstr>
      </vt:variant>
      <vt:variant>
        <vt:i4>1114215</vt:i4>
      </vt:variant>
      <vt:variant>
        <vt:i4>1878</vt:i4>
      </vt:variant>
      <vt:variant>
        <vt:i4>0</vt:i4>
      </vt:variant>
      <vt:variant>
        <vt:i4>5</vt:i4>
      </vt:variant>
      <vt:variant>
        <vt:lpwstr/>
      </vt:variant>
      <vt:variant>
        <vt:lpwstr>_OBR-7_Observation_Date/Time</vt:lpwstr>
      </vt:variant>
      <vt:variant>
        <vt:i4>2818100</vt:i4>
      </vt:variant>
      <vt:variant>
        <vt:i4>1875</vt:i4>
      </vt:variant>
      <vt:variant>
        <vt:i4>0</vt:i4>
      </vt:variant>
      <vt:variant>
        <vt:i4>5</vt:i4>
      </vt:variant>
      <vt:variant>
        <vt:lpwstr/>
      </vt:variant>
      <vt:variant>
        <vt:lpwstr>_OBR-4_Universal_Service_ID</vt:lpwstr>
      </vt:variant>
      <vt:variant>
        <vt:i4>131192</vt:i4>
      </vt:variant>
      <vt:variant>
        <vt:i4>1872</vt:i4>
      </vt:variant>
      <vt:variant>
        <vt:i4>0</vt:i4>
      </vt:variant>
      <vt:variant>
        <vt:i4>5</vt:i4>
      </vt:variant>
      <vt:variant>
        <vt:lpwstr/>
      </vt:variant>
      <vt:variant>
        <vt:lpwstr>_OBR-3_Filler_Order_Number_1</vt:lpwstr>
      </vt:variant>
      <vt:variant>
        <vt:i4>6234221</vt:i4>
      </vt:variant>
      <vt:variant>
        <vt:i4>1869</vt:i4>
      </vt:variant>
      <vt:variant>
        <vt:i4>0</vt:i4>
      </vt:variant>
      <vt:variant>
        <vt:i4>5</vt:i4>
      </vt:variant>
      <vt:variant>
        <vt:lpwstr/>
      </vt:variant>
      <vt:variant>
        <vt:lpwstr>_OBR-1_Set_ID_– OBR</vt:lpwstr>
      </vt:variant>
      <vt:variant>
        <vt:i4>589853</vt:i4>
      </vt:variant>
      <vt:variant>
        <vt:i4>1866</vt:i4>
      </vt:variant>
      <vt:variant>
        <vt:i4>0</vt:i4>
      </vt:variant>
      <vt:variant>
        <vt:i4>5</vt:i4>
      </vt:variant>
      <vt:variant>
        <vt:lpwstr/>
      </vt:variant>
      <vt:variant>
        <vt:lpwstr>_OBR-46_Placer_Supplemental_Service </vt:lpwstr>
      </vt:variant>
      <vt:variant>
        <vt:i4>6553662</vt:i4>
      </vt:variant>
      <vt:variant>
        <vt:i4>1863</vt:i4>
      </vt:variant>
      <vt:variant>
        <vt:i4>0</vt:i4>
      </vt:variant>
      <vt:variant>
        <vt:i4>5</vt:i4>
      </vt:variant>
      <vt:variant>
        <vt:lpwstr/>
      </vt:variant>
      <vt:variant>
        <vt:lpwstr>_OBR-44_Transport_Arrangement_Respon</vt:lpwstr>
      </vt:variant>
      <vt:variant>
        <vt:i4>6553658</vt:i4>
      </vt:variant>
      <vt:variant>
        <vt:i4>1860</vt:i4>
      </vt:variant>
      <vt:variant>
        <vt:i4>0</vt:i4>
      </vt:variant>
      <vt:variant>
        <vt:i4>5</vt:i4>
      </vt:variant>
      <vt:variant>
        <vt:lpwstr/>
      </vt:variant>
      <vt:variant>
        <vt:lpwstr>_OBR-40_Transport_Arrangement_Respon</vt:lpwstr>
      </vt:variant>
      <vt:variant>
        <vt:i4>69</vt:i4>
      </vt:variant>
      <vt:variant>
        <vt:i4>1857</vt:i4>
      </vt:variant>
      <vt:variant>
        <vt:i4>0</vt:i4>
      </vt:variant>
      <vt:variant>
        <vt:i4>5</vt:i4>
      </vt:variant>
      <vt:variant>
        <vt:lpwstr/>
      </vt:variant>
      <vt:variant>
        <vt:lpwstr>_OBR-29_Parent</vt:lpwstr>
      </vt:variant>
      <vt:variant>
        <vt:i4>7143429</vt:i4>
      </vt:variant>
      <vt:variant>
        <vt:i4>1854</vt:i4>
      </vt:variant>
      <vt:variant>
        <vt:i4>0</vt:i4>
      </vt:variant>
      <vt:variant>
        <vt:i4>5</vt:i4>
      </vt:variant>
      <vt:variant>
        <vt:lpwstr/>
      </vt:variant>
      <vt:variant>
        <vt:lpwstr>_OBR-26_Parent_Result</vt:lpwstr>
      </vt:variant>
      <vt:variant>
        <vt:i4>7536663</vt:i4>
      </vt:variant>
      <vt:variant>
        <vt:i4>1851</vt:i4>
      </vt:variant>
      <vt:variant>
        <vt:i4>0</vt:i4>
      </vt:variant>
      <vt:variant>
        <vt:i4>5</vt:i4>
      </vt:variant>
      <vt:variant>
        <vt:lpwstr/>
      </vt:variant>
      <vt:variant>
        <vt:lpwstr>_OBR-25_Result_Status</vt:lpwstr>
      </vt:variant>
      <vt:variant>
        <vt:i4>8323149</vt:i4>
      </vt:variant>
      <vt:variant>
        <vt:i4>1848</vt:i4>
      </vt:variant>
      <vt:variant>
        <vt:i4>0</vt:i4>
      </vt:variant>
      <vt:variant>
        <vt:i4>5</vt:i4>
      </vt:variant>
      <vt:variant>
        <vt:lpwstr/>
      </vt:variant>
      <vt:variant>
        <vt:lpwstr>_OBR-24_Diagnostic_Serv_Sect ID_1</vt:lpwstr>
      </vt:variant>
      <vt:variant>
        <vt:i4>720964</vt:i4>
      </vt:variant>
      <vt:variant>
        <vt:i4>1845</vt:i4>
      </vt:variant>
      <vt:variant>
        <vt:i4>0</vt:i4>
      </vt:variant>
      <vt:variant>
        <vt:i4>5</vt:i4>
      </vt:variant>
      <vt:variant>
        <vt:lpwstr/>
      </vt:variant>
      <vt:variant>
        <vt:lpwstr>_OBR-22_Results_Rpt/Status_Chng - Da</vt:lpwstr>
      </vt:variant>
      <vt:variant>
        <vt:i4>5374027</vt:i4>
      </vt:variant>
      <vt:variant>
        <vt:i4>1842</vt:i4>
      </vt:variant>
      <vt:variant>
        <vt:i4>0</vt:i4>
      </vt:variant>
      <vt:variant>
        <vt:i4>5</vt:i4>
      </vt:variant>
      <vt:variant>
        <vt:lpwstr/>
      </vt:variant>
      <vt:variant>
        <vt:lpwstr>_OBR-21_Filler_Field_2</vt:lpwstr>
      </vt:variant>
      <vt:variant>
        <vt:i4>6291477</vt:i4>
      </vt:variant>
      <vt:variant>
        <vt:i4>1839</vt:i4>
      </vt:variant>
      <vt:variant>
        <vt:i4>0</vt:i4>
      </vt:variant>
      <vt:variant>
        <vt:i4>5</vt:i4>
      </vt:variant>
      <vt:variant>
        <vt:lpwstr/>
      </vt:variant>
      <vt:variant>
        <vt:lpwstr>_OBR-20_Filler_Field_1_1</vt:lpwstr>
      </vt:variant>
      <vt:variant>
        <vt:i4>5767257</vt:i4>
      </vt:variant>
      <vt:variant>
        <vt:i4>1836</vt:i4>
      </vt:variant>
      <vt:variant>
        <vt:i4>0</vt:i4>
      </vt:variant>
      <vt:variant>
        <vt:i4>5</vt:i4>
      </vt:variant>
      <vt:variant>
        <vt:lpwstr/>
      </vt:variant>
      <vt:variant>
        <vt:lpwstr>_OBR-18_Placer_Field_1</vt:lpwstr>
      </vt:variant>
      <vt:variant>
        <vt:i4>2490492</vt:i4>
      </vt:variant>
      <vt:variant>
        <vt:i4>1833</vt:i4>
      </vt:variant>
      <vt:variant>
        <vt:i4>0</vt:i4>
      </vt:variant>
      <vt:variant>
        <vt:i4>5</vt:i4>
      </vt:variant>
      <vt:variant>
        <vt:lpwstr/>
      </vt:variant>
      <vt:variant>
        <vt:lpwstr>_OBR-16_Ordering_Provider_1</vt:lpwstr>
      </vt:variant>
      <vt:variant>
        <vt:i4>393341</vt:i4>
      </vt:variant>
      <vt:variant>
        <vt:i4>1830</vt:i4>
      </vt:variant>
      <vt:variant>
        <vt:i4>0</vt:i4>
      </vt:variant>
      <vt:variant>
        <vt:i4>5</vt:i4>
      </vt:variant>
      <vt:variant>
        <vt:lpwstr/>
      </vt:variant>
      <vt:variant>
        <vt:lpwstr>_OBR-15_Specimen_Source</vt:lpwstr>
      </vt:variant>
      <vt:variant>
        <vt:i4>3932197</vt:i4>
      </vt:variant>
      <vt:variant>
        <vt:i4>1827</vt:i4>
      </vt:variant>
      <vt:variant>
        <vt:i4>0</vt:i4>
      </vt:variant>
      <vt:variant>
        <vt:i4>5</vt:i4>
      </vt:variant>
      <vt:variant>
        <vt:lpwstr/>
      </vt:variant>
      <vt:variant>
        <vt:lpwstr>_OBR-14_Specimen_Received_Date/Time</vt:lpwstr>
      </vt:variant>
      <vt:variant>
        <vt:i4>3801208</vt:i4>
      </vt:variant>
      <vt:variant>
        <vt:i4>1824</vt:i4>
      </vt:variant>
      <vt:variant>
        <vt:i4>0</vt:i4>
      </vt:variant>
      <vt:variant>
        <vt:i4>5</vt:i4>
      </vt:variant>
      <vt:variant>
        <vt:lpwstr/>
      </vt:variant>
      <vt:variant>
        <vt:lpwstr>_OBR-13_Relevant_Clinical_Info.</vt:lpwstr>
      </vt:variant>
      <vt:variant>
        <vt:i4>125</vt:i4>
      </vt:variant>
      <vt:variant>
        <vt:i4>1821</vt:i4>
      </vt:variant>
      <vt:variant>
        <vt:i4>0</vt:i4>
      </vt:variant>
      <vt:variant>
        <vt:i4>5</vt:i4>
      </vt:variant>
      <vt:variant>
        <vt:lpwstr/>
      </vt:variant>
      <vt:variant>
        <vt:lpwstr>_OBR-12_Danger_Code</vt:lpwstr>
      </vt:variant>
      <vt:variant>
        <vt:i4>4980743</vt:i4>
      </vt:variant>
      <vt:variant>
        <vt:i4>1818</vt:i4>
      </vt:variant>
      <vt:variant>
        <vt:i4>0</vt:i4>
      </vt:variant>
      <vt:variant>
        <vt:i4>5</vt:i4>
      </vt:variant>
      <vt:variant>
        <vt:lpwstr/>
      </vt:variant>
      <vt:variant>
        <vt:lpwstr>_OBR-11_Specimen_Action_Code</vt:lpwstr>
      </vt:variant>
      <vt:variant>
        <vt:i4>2031702</vt:i4>
      </vt:variant>
      <vt:variant>
        <vt:i4>1815</vt:i4>
      </vt:variant>
      <vt:variant>
        <vt:i4>0</vt:i4>
      </vt:variant>
      <vt:variant>
        <vt:i4>5</vt:i4>
      </vt:variant>
      <vt:variant>
        <vt:lpwstr/>
      </vt:variant>
      <vt:variant>
        <vt:lpwstr>_OBR-8_Observation_End_Date/Time</vt:lpwstr>
      </vt:variant>
      <vt:variant>
        <vt:i4>1114215</vt:i4>
      </vt:variant>
      <vt:variant>
        <vt:i4>1812</vt:i4>
      </vt:variant>
      <vt:variant>
        <vt:i4>0</vt:i4>
      </vt:variant>
      <vt:variant>
        <vt:i4>5</vt:i4>
      </vt:variant>
      <vt:variant>
        <vt:lpwstr/>
      </vt:variant>
      <vt:variant>
        <vt:lpwstr>_OBR-7_Observation_Date/Time</vt:lpwstr>
      </vt:variant>
      <vt:variant>
        <vt:i4>7208971</vt:i4>
      </vt:variant>
      <vt:variant>
        <vt:i4>1809</vt:i4>
      </vt:variant>
      <vt:variant>
        <vt:i4>0</vt:i4>
      </vt:variant>
      <vt:variant>
        <vt:i4>5</vt:i4>
      </vt:variant>
      <vt:variant>
        <vt:lpwstr/>
      </vt:variant>
      <vt:variant>
        <vt:lpwstr>_OBR-6_Requested_Date/Time</vt:lpwstr>
      </vt:variant>
      <vt:variant>
        <vt:i4>2818100</vt:i4>
      </vt:variant>
      <vt:variant>
        <vt:i4>1806</vt:i4>
      </vt:variant>
      <vt:variant>
        <vt:i4>0</vt:i4>
      </vt:variant>
      <vt:variant>
        <vt:i4>5</vt:i4>
      </vt:variant>
      <vt:variant>
        <vt:lpwstr/>
      </vt:variant>
      <vt:variant>
        <vt:lpwstr>_OBR-4_Universal_Service_ID</vt:lpwstr>
      </vt:variant>
      <vt:variant>
        <vt:i4>131192</vt:i4>
      </vt:variant>
      <vt:variant>
        <vt:i4>1803</vt:i4>
      </vt:variant>
      <vt:variant>
        <vt:i4>0</vt:i4>
      </vt:variant>
      <vt:variant>
        <vt:i4>5</vt:i4>
      </vt:variant>
      <vt:variant>
        <vt:lpwstr/>
      </vt:variant>
      <vt:variant>
        <vt:lpwstr>_OBR-3_Filler_Order_Number_1</vt:lpwstr>
      </vt:variant>
      <vt:variant>
        <vt:i4>6234221</vt:i4>
      </vt:variant>
      <vt:variant>
        <vt:i4>1800</vt:i4>
      </vt:variant>
      <vt:variant>
        <vt:i4>0</vt:i4>
      </vt:variant>
      <vt:variant>
        <vt:i4>5</vt:i4>
      </vt:variant>
      <vt:variant>
        <vt:lpwstr/>
      </vt:variant>
      <vt:variant>
        <vt:lpwstr>_OBR-1_Set_ID_– OBR</vt:lpwstr>
      </vt:variant>
      <vt:variant>
        <vt:i4>5046314</vt:i4>
      </vt:variant>
      <vt:variant>
        <vt:i4>1794</vt:i4>
      </vt:variant>
      <vt:variant>
        <vt:i4>0</vt:i4>
      </vt:variant>
      <vt:variant>
        <vt:i4>5</vt:i4>
      </vt:variant>
      <vt:variant>
        <vt:lpwstr/>
      </vt:variant>
      <vt:variant>
        <vt:lpwstr>_MSH-17_Country_Code</vt:lpwstr>
      </vt:variant>
      <vt:variant>
        <vt:i4>3735623</vt:i4>
      </vt:variant>
      <vt:variant>
        <vt:i4>1791</vt:i4>
      </vt:variant>
      <vt:variant>
        <vt:i4>0</vt:i4>
      </vt:variant>
      <vt:variant>
        <vt:i4>5</vt:i4>
      </vt:variant>
      <vt:variant>
        <vt:lpwstr/>
      </vt:variant>
      <vt:variant>
        <vt:lpwstr>_MSH-16_Application_Acknowledgment</vt:lpwstr>
      </vt:variant>
      <vt:variant>
        <vt:i4>7798788</vt:i4>
      </vt:variant>
      <vt:variant>
        <vt:i4>1788</vt:i4>
      </vt:variant>
      <vt:variant>
        <vt:i4>0</vt:i4>
      </vt:variant>
      <vt:variant>
        <vt:i4>5</vt:i4>
      </vt:variant>
      <vt:variant>
        <vt:lpwstr/>
      </vt:variant>
      <vt:variant>
        <vt:lpwstr>_MSH-15_Accept_Acknowledgment</vt:lpwstr>
      </vt:variant>
      <vt:variant>
        <vt:i4>2687065</vt:i4>
      </vt:variant>
      <vt:variant>
        <vt:i4>1785</vt:i4>
      </vt:variant>
      <vt:variant>
        <vt:i4>0</vt:i4>
      </vt:variant>
      <vt:variant>
        <vt:i4>5</vt:i4>
      </vt:variant>
      <vt:variant>
        <vt:lpwstr/>
      </vt:variant>
      <vt:variant>
        <vt:lpwstr>_MSH-12_Version_ID</vt:lpwstr>
      </vt:variant>
      <vt:variant>
        <vt:i4>7208968</vt:i4>
      </vt:variant>
      <vt:variant>
        <vt:i4>1782</vt:i4>
      </vt:variant>
      <vt:variant>
        <vt:i4>0</vt:i4>
      </vt:variant>
      <vt:variant>
        <vt:i4>5</vt:i4>
      </vt:variant>
      <vt:variant>
        <vt:lpwstr/>
      </vt:variant>
      <vt:variant>
        <vt:lpwstr>_MSH-11_Processing_ID</vt:lpwstr>
      </vt:variant>
      <vt:variant>
        <vt:i4>3211348</vt:i4>
      </vt:variant>
      <vt:variant>
        <vt:i4>1779</vt:i4>
      </vt:variant>
      <vt:variant>
        <vt:i4>0</vt:i4>
      </vt:variant>
      <vt:variant>
        <vt:i4>5</vt:i4>
      </vt:variant>
      <vt:variant>
        <vt:lpwstr/>
      </vt:variant>
      <vt:variant>
        <vt:lpwstr>_MSH-10_Message_Control</vt:lpwstr>
      </vt:variant>
      <vt:variant>
        <vt:i4>4128783</vt:i4>
      </vt:variant>
      <vt:variant>
        <vt:i4>1776</vt:i4>
      </vt:variant>
      <vt:variant>
        <vt:i4>0</vt:i4>
      </vt:variant>
      <vt:variant>
        <vt:i4>5</vt:i4>
      </vt:variant>
      <vt:variant>
        <vt:lpwstr/>
      </vt:variant>
      <vt:variant>
        <vt:lpwstr>_MSH-4_Sending_Facility</vt:lpwstr>
      </vt:variant>
      <vt:variant>
        <vt:i4>3866634</vt:i4>
      </vt:variant>
      <vt:variant>
        <vt:i4>1773</vt:i4>
      </vt:variant>
      <vt:variant>
        <vt:i4>0</vt:i4>
      </vt:variant>
      <vt:variant>
        <vt:i4>5</vt:i4>
      </vt:variant>
      <vt:variant>
        <vt:lpwstr/>
      </vt:variant>
      <vt:variant>
        <vt:lpwstr>_MSH-3_Sending_Application</vt:lpwstr>
      </vt:variant>
      <vt:variant>
        <vt:i4>720948</vt:i4>
      </vt:variant>
      <vt:variant>
        <vt:i4>1770</vt:i4>
      </vt:variant>
      <vt:variant>
        <vt:i4>0</vt:i4>
      </vt:variant>
      <vt:variant>
        <vt:i4>5</vt:i4>
      </vt:variant>
      <vt:variant>
        <vt:lpwstr/>
      </vt:variant>
      <vt:variant>
        <vt:lpwstr>_MSH-2_Encoding_Characters</vt:lpwstr>
      </vt:variant>
      <vt:variant>
        <vt:i4>70</vt:i4>
      </vt:variant>
      <vt:variant>
        <vt:i4>1767</vt:i4>
      </vt:variant>
      <vt:variant>
        <vt:i4>0</vt:i4>
      </vt:variant>
      <vt:variant>
        <vt:i4>5</vt:i4>
      </vt:variant>
      <vt:variant>
        <vt:lpwstr/>
      </vt:variant>
      <vt:variant>
        <vt:lpwstr>T0207</vt:lpwstr>
      </vt:variant>
      <vt:variant>
        <vt:i4>69</vt:i4>
      </vt:variant>
      <vt:variant>
        <vt:i4>1764</vt:i4>
      </vt:variant>
      <vt:variant>
        <vt:i4>0</vt:i4>
      </vt:variant>
      <vt:variant>
        <vt:i4>5</vt:i4>
      </vt:variant>
      <vt:variant>
        <vt:lpwstr/>
      </vt:variant>
      <vt:variant>
        <vt:lpwstr>T0103</vt:lpwstr>
      </vt:variant>
      <vt:variant>
        <vt:i4>5046314</vt:i4>
      </vt:variant>
      <vt:variant>
        <vt:i4>1761</vt:i4>
      </vt:variant>
      <vt:variant>
        <vt:i4>0</vt:i4>
      </vt:variant>
      <vt:variant>
        <vt:i4>5</vt:i4>
      </vt:variant>
      <vt:variant>
        <vt:lpwstr/>
      </vt:variant>
      <vt:variant>
        <vt:lpwstr>_MSH-17_Country_Code</vt:lpwstr>
      </vt:variant>
      <vt:variant>
        <vt:i4>3735623</vt:i4>
      </vt:variant>
      <vt:variant>
        <vt:i4>1758</vt:i4>
      </vt:variant>
      <vt:variant>
        <vt:i4>0</vt:i4>
      </vt:variant>
      <vt:variant>
        <vt:i4>5</vt:i4>
      </vt:variant>
      <vt:variant>
        <vt:lpwstr/>
      </vt:variant>
      <vt:variant>
        <vt:lpwstr>_MSH-16_Application_Acknowledgment</vt:lpwstr>
      </vt:variant>
      <vt:variant>
        <vt:i4>327749</vt:i4>
      </vt:variant>
      <vt:variant>
        <vt:i4>1755</vt:i4>
      </vt:variant>
      <vt:variant>
        <vt:i4>0</vt:i4>
      </vt:variant>
      <vt:variant>
        <vt:i4>5</vt:i4>
      </vt:variant>
      <vt:variant>
        <vt:lpwstr/>
      </vt:variant>
      <vt:variant>
        <vt:lpwstr>T0155</vt:lpwstr>
      </vt:variant>
      <vt:variant>
        <vt:i4>7798788</vt:i4>
      </vt:variant>
      <vt:variant>
        <vt:i4>1752</vt:i4>
      </vt:variant>
      <vt:variant>
        <vt:i4>0</vt:i4>
      </vt:variant>
      <vt:variant>
        <vt:i4>5</vt:i4>
      </vt:variant>
      <vt:variant>
        <vt:lpwstr/>
      </vt:variant>
      <vt:variant>
        <vt:lpwstr>_MSH-15_Accept_Acknowledgment</vt:lpwstr>
      </vt:variant>
      <vt:variant>
        <vt:i4>327749</vt:i4>
      </vt:variant>
      <vt:variant>
        <vt:i4>1749</vt:i4>
      </vt:variant>
      <vt:variant>
        <vt:i4>0</vt:i4>
      </vt:variant>
      <vt:variant>
        <vt:i4>5</vt:i4>
      </vt:variant>
      <vt:variant>
        <vt:lpwstr/>
      </vt:variant>
      <vt:variant>
        <vt:lpwstr>T0155</vt:lpwstr>
      </vt:variant>
      <vt:variant>
        <vt:i4>2687065</vt:i4>
      </vt:variant>
      <vt:variant>
        <vt:i4>1746</vt:i4>
      </vt:variant>
      <vt:variant>
        <vt:i4>0</vt:i4>
      </vt:variant>
      <vt:variant>
        <vt:i4>5</vt:i4>
      </vt:variant>
      <vt:variant>
        <vt:lpwstr/>
      </vt:variant>
      <vt:variant>
        <vt:lpwstr>_MSH-12_Version_ID</vt:lpwstr>
      </vt:variant>
      <vt:variant>
        <vt:i4>7208968</vt:i4>
      </vt:variant>
      <vt:variant>
        <vt:i4>1743</vt:i4>
      </vt:variant>
      <vt:variant>
        <vt:i4>0</vt:i4>
      </vt:variant>
      <vt:variant>
        <vt:i4>5</vt:i4>
      </vt:variant>
      <vt:variant>
        <vt:lpwstr/>
      </vt:variant>
      <vt:variant>
        <vt:lpwstr>_MSH-11_Processing_ID</vt:lpwstr>
      </vt:variant>
      <vt:variant>
        <vt:i4>3211348</vt:i4>
      </vt:variant>
      <vt:variant>
        <vt:i4>1740</vt:i4>
      </vt:variant>
      <vt:variant>
        <vt:i4>0</vt:i4>
      </vt:variant>
      <vt:variant>
        <vt:i4>5</vt:i4>
      </vt:variant>
      <vt:variant>
        <vt:lpwstr/>
      </vt:variant>
      <vt:variant>
        <vt:lpwstr>_MSH-10_Message_Control</vt:lpwstr>
      </vt:variant>
      <vt:variant>
        <vt:i4>2228233</vt:i4>
      </vt:variant>
      <vt:variant>
        <vt:i4>1737</vt:i4>
      </vt:variant>
      <vt:variant>
        <vt:i4>0</vt:i4>
      </vt:variant>
      <vt:variant>
        <vt:i4>5</vt:i4>
      </vt:variant>
      <vt:variant>
        <vt:lpwstr/>
      </vt:variant>
      <vt:variant>
        <vt:lpwstr>_MSH-9_Message_Type</vt:lpwstr>
      </vt:variant>
      <vt:variant>
        <vt:i4>3866634</vt:i4>
      </vt:variant>
      <vt:variant>
        <vt:i4>1734</vt:i4>
      </vt:variant>
      <vt:variant>
        <vt:i4>0</vt:i4>
      </vt:variant>
      <vt:variant>
        <vt:i4>5</vt:i4>
      </vt:variant>
      <vt:variant>
        <vt:lpwstr/>
      </vt:variant>
      <vt:variant>
        <vt:lpwstr>_MSH-3_Sending_Application</vt:lpwstr>
      </vt:variant>
      <vt:variant>
        <vt:i4>720948</vt:i4>
      </vt:variant>
      <vt:variant>
        <vt:i4>1731</vt:i4>
      </vt:variant>
      <vt:variant>
        <vt:i4>0</vt:i4>
      </vt:variant>
      <vt:variant>
        <vt:i4>5</vt:i4>
      </vt:variant>
      <vt:variant>
        <vt:lpwstr/>
      </vt:variant>
      <vt:variant>
        <vt:lpwstr>_MSH-2_Encoding_Characters</vt:lpwstr>
      </vt:variant>
      <vt:variant>
        <vt:i4>1376337</vt:i4>
      </vt:variant>
      <vt:variant>
        <vt:i4>1728</vt:i4>
      </vt:variant>
      <vt:variant>
        <vt:i4>0</vt:i4>
      </vt:variant>
      <vt:variant>
        <vt:i4>5</vt:i4>
      </vt:variant>
      <vt:variant>
        <vt:lpwstr/>
      </vt:variant>
      <vt:variant>
        <vt:lpwstr>_MSH-1_Field_Separator_1</vt:lpwstr>
      </vt:variant>
      <vt:variant>
        <vt:i4>6160475</vt:i4>
      </vt:variant>
      <vt:variant>
        <vt:i4>1722</vt:i4>
      </vt:variant>
      <vt:variant>
        <vt:i4>0</vt:i4>
      </vt:variant>
      <vt:variant>
        <vt:i4>5</vt:i4>
      </vt:variant>
      <vt:variant>
        <vt:lpwstr/>
      </vt:variant>
      <vt:variant>
        <vt:lpwstr>_MSA-2_Message_Control_ID</vt:lpwstr>
      </vt:variant>
      <vt:variant>
        <vt:i4>393264</vt:i4>
      </vt:variant>
      <vt:variant>
        <vt:i4>1719</vt:i4>
      </vt:variant>
      <vt:variant>
        <vt:i4>0</vt:i4>
      </vt:variant>
      <vt:variant>
        <vt:i4>5</vt:i4>
      </vt:variant>
      <vt:variant>
        <vt:lpwstr/>
      </vt:variant>
      <vt:variant>
        <vt:lpwstr>_MSA-1_Acknowledgment_Code</vt:lpwstr>
      </vt:variant>
      <vt:variant>
        <vt:i4>4128769</vt:i4>
      </vt:variant>
      <vt:variant>
        <vt:i4>1716</vt:i4>
      </vt:variant>
      <vt:variant>
        <vt:i4>0</vt:i4>
      </vt:variant>
      <vt:variant>
        <vt:i4>5</vt:i4>
      </vt:variant>
      <vt:variant>
        <vt:lpwstr/>
      </vt:variant>
      <vt:variant>
        <vt:lpwstr>_MSA-3</vt:lpwstr>
      </vt:variant>
      <vt:variant>
        <vt:i4>4063233</vt:i4>
      </vt:variant>
      <vt:variant>
        <vt:i4>1713</vt:i4>
      </vt:variant>
      <vt:variant>
        <vt:i4>0</vt:i4>
      </vt:variant>
      <vt:variant>
        <vt:i4>5</vt:i4>
      </vt:variant>
      <vt:variant>
        <vt:lpwstr/>
      </vt:variant>
      <vt:variant>
        <vt:lpwstr>_MSA-2</vt:lpwstr>
      </vt:variant>
      <vt:variant>
        <vt:i4>3997697</vt:i4>
      </vt:variant>
      <vt:variant>
        <vt:i4>1710</vt:i4>
      </vt:variant>
      <vt:variant>
        <vt:i4>0</vt:i4>
      </vt:variant>
      <vt:variant>
        <vt:i4>5</vt:i4>
      </vt:variant>
      <vt:variant>
        <vt:lpwstr/>
      </vt:variant>
      <vt:variant>
        <vt:lpwstr>_MSA-1</vt:lpwstr>
      </vt:variant>
      <vt:variant>
        <vt:i4>68</vt:i4>
      </vt:variant>
      <vt:variant>
        <vt:i4>1707</vt:i4>
      </vt:variant>
      <vt:variant>
        <vt:i4>0</vt:i4>
      </vt:variant>
      <vt:variant>
        <vt:i4>5</vt:i4>
      </vt:variant>
      <vt:variant>
        <vt:lpwstr/>
      </vt:variant>
      <vt:variant>
        <vt:lpwstr>T0008</vt:lpwstr>
      </vt:variant>
      <vt:variant>
        <vt:i4>7995438</vt:i4>
      </vt:variant>
      <vt:variant>
        <vt:i4>1701</vt:i4>
      </vt:variant>
      <vt:variant>
        <vt:i4>0</vt:i4>
      </vt:variant>
      <vt:variant>
        <vt:i4>5</vt:i4>
      </vt:variant>
      <vt:variant>
        <vt:lpwstr/>
      </vt:variant>
      <vt:variant>
        <vt:lpwstr>_CSR-12_Randomized_Study_Arm</vt:lpwstr>
      </vt:variant>
      <vt:variant>
        <vt:i4>1900651</vt:i4>
      </vt:variant>
      <vt:variant>
        <vt:i4>1698</vt:i4>
      </vt:variant>
      <vt:variant>
        <vt:i4>0</vt:i4>
      </vt:variant>
      <vt:variant>
        <vt:i4>5</vt:i4>
      </vt:variant>
      <vt:variant>
        <vt:lpwstr/>
      </vt:variant>
      <vt:variant>
        <vt:lpwstr>_CSR-10_Patient_Study_Eligibility St_1</vt:lpwstr>
      </vt:variant>
      <vt:variant>
        <vt:i4>2883636</vt:i4>
      </vt:variant>
      <vt:variant>
        <vt:i4>1695</vt:i4>
      </vt:variant>
      <vt:variant>
        <vt:i4>0</vt:i4>
      </vt:variant>
      <vt:variant>
        <vt:i4>5</vt:i4>
      </vt:variant>
      <vt:variant>
        <vt:lpwstr/>
      </vt:variant>
      <vt:variant>
        <vt:lpwstr>_CSR-10_Patient_Study_Eligibility St</vt:lpwstr>
      </vt:variant>
      <vt:variant>
        <vt:i4>3604578</vt:i4>
      </vt:variant>
      <vt:variant>
        <vt:i4>1692</vt:i4>
      </vt:variant>
      <vt:variant>
        <vt:i4>0</vt:i4>
      </vt:variant>
      <vt:variant>
        <vt:i4>5</vt:i4>
      </vt:variant>
      <vt:variant>
        <vt:lpwstr/>
      </vt:variant>
      <vt:variant>
        <vt:lpwstr>_CSR-6_Date/time_of_Patient Study Re</vt:lpwstr>
      </vt:variant>
      <vt:variant>
        <vt:i4>4456521</vt:i4>
      </vt:variant>
      <vt:variant>
        <vt:i4>1689</vt:i4>
      </vt:variant>
      <vt:variant>
        <vt:i4>0</vt:i4>
      </vt:variant>
      <vt:variant>
        <vt:i4>5</vt:i4>
      </vt:variant>
      <vt:variant>
        <vt:lpwstr/>
      </vt:variant>
      <vt:variant>
        <vt:lpwstr>_CSR-4_Sponsor_Patient_ID</vt:lpwstr>
      </vt:variant>
      <vt:variant>
        <vt:i4>5177351</vt:i4>
      </vt:variant>
      <vt:variant>
        <vt:i4>1686</vt:i4>
      </vt:variant>
      <vt:variant>
        <vt:i4>0</vt:i4>
      </vt:variant>
      <vt:variant>
        <vt:i4>5</vt:i4>
      </vt:variant>
      <vt:variant>
        <vt:lpwstr/>
      </vt:variant>
      <vt:variant>
        <vt:lpwstr>_CSR-3_Institution_Registering_the P</vt:lpwstr>
      </vt:variant>
      <vt:variant>
        <vt:i4>2818111</vt:i4>
      </vt:variant>
      <vt:variant>
        <vt:i4>1683</vt:i4>
      </vt:variant>
      <vt:variant>
        <vt:i4>0</vt:i4>
      </vt:variant>
      <vt:variant>
        <vt:i4>5</vt:i4>
      </vt:variant>
      <vt:variant>
        <vt:lpwstr/>
      </vt:variant>
      <vt:variant>
        <vt:lpwstr>_CSR-1_Sponsor_Study_ID</vt:lpwstr>
      </vt:variant>
      <vt:variant>
        <vt:i4>70</vt:i4>
      </vt:variant>
      <vt:variant>
        <vt:i4>1680</vt:i4>
      </vt:variant>
      <vt:variant>
        <vt:i4>0</vt:i4>
      </vt:variant>
      <vt:variant>
        <vt:i4>5</vt:i4>
      </vt:variant>
      <vt:variant>
        <vt:lpwstr/>
      </vt:variant>
      <vt:variant>
        <vt:lpwstr>T0203</vt:lpwstr>
      </vt:variant>
      <vt:variant>
        <vt:i4>393284</vt:i4>
      </vt:variant>
      <vt:variant>
        <vt:i4>1677</vt:i4>
      </vt:variant>
      <vt:variant>
        <vt:i4>0</vt:i4>
      </vt:variant>
      <vt:variant>
        <vt:i4>5</vt:i4>
      </vt:variant>
      <vt:variant>
        <vt:lpwstr/>
      </vt:variant>
      <vt:variant>
        <vt:lpwstr>T0061</vt:lpwstr>
      </vt:variant>
      <vt:variant>
        <vt:i4>7995438</vt:i4>
      </vt:variant>
      <vt:variant>
        <vt:i4>1674</vt:i4>
      </vt:variant>
      <vt:variant>
        <vt:i4>0</vt:i4>
      </vt:variant>
      <vt:variant>
        <vt:i4>5</vt:i4>
      </vt:variant>
      <vt:variant>
        <vt:lpwstr/>
      </vt:variant>
      <vt:variant>
        <vt:lpwstr>_CSR-12_Randomized_Study_Arm</vt:lpwstr>
      </vt:variant>
      <vt:variant>
        <vt:i4>1900651</vt:i4>
      </vt:variant>
      <vt:variant>
        <vt:i4>1671</vt:i4>
      </vt:variant>
      <vt:variant>
        <vt:i4>0</vt:i4>
      </vt:variant>
      <vt:variant>
        <vt:i4>5</vt:i4>
      </vt:variant>
      <vt:variant>
        <vt:lpwstr/>
      </vt:variant>
      <vt:variant>
        <vt:lpwstr>_CSR-10_Patient_Study_Eligibility St_1</vt:lpwstr>
      </vt:variant>
      <vt:variant>
        <vt:i4>1638409</vt:i4>
      </vt:variant>
      <vt:variant>
        <vt:i4>1668</vt:i4>
      </vt:variant>
      <vt:variant>
        <vt:i4>0</vt:i4>
      </vt:variant>
      <vt:variant>
        <vt:i4>5</vt:i4>
      </vt:variant>
      <vt:variant>
        <vt:lpwstr/>
      </vt:variant>
      <vt:variant>
        <vt:lpwstr>_CSR-9_Date/time_Patient_Study Conse</vt:lpwstr>
      </vt:variant>
      <vt:variant>
        <vt:i4>3604578</vt:i4>
      </vt:variant>
      <vt:variant>
        <vt:i4>1665</vt:i4>
      </vt:variant>
      <vt:variant>
        <vt:i4>0</vt:i4>
      </vt:variant>
      <vt:variant>
        <vt:i4>5</vt:i4>
      </vt:variant>
      <vt:variant>
        <vt:lpwstr/>
      </vt:variant>
      <vt:variant>
        <vt:lpwstr>_CSR-6_Date/time_of_Patient Study Re</vt:lpwstr>
      </vt:variant>
      <vt:variant>
        <vt:i4>4456521</vt:i4>
      </vt:variant>
      <vt:variant>
        <vt:i4>1662</vt:i4>
      </vt:variant>
      <vt:variant>
        <vt:i4>0</vt:i4>
      </vt:variant>
      <vt:variant>
        <vt:i4>5</vt:i4>
      </vt:variant>
      <vt:variant>
        <vt:lpwstr/>
      </vt:variant>
      <vt:variant>
        <vt:lpwstr>_CSR-4_Sponsor_Patient_ID</vt:lpwstr>
      </vt:variant>
      <vt:variant>
        <vt:i4>5177351</vt:i4>
      </vt:variant>
      <vt:variant>
        <vt:i4>1659</vt:i4>
      </vt:variant>
      <vt:variant>
        <vt:i4>0</vt:i4>
      </vt:variant>
      <vt:variant>
        <vt:i4>5</vt:i4>
      </vt:variant>
      <vt:variant>
        <vt:lpwstr/>
      </vt:variant>
      <vt:variant>
        <vt:lpwstr>_CSR-3_Institution_Registering_the P</vt:lpwstr>
      </vt:variant>
      <vt:variant>
        <vt:i4>2818111</vt:i4>
      </vt:variant>
      <vt:variant>
        <vt:i4>1656</vt:i4>
      </vt:variant>
      <vt:variant>
        <vt:i4>0</vt:i4>
      </vt:variant>
      <vt:variant>
        <vt:i4>5</vt:i4>
      </vt:variant>
      <vt:variant>
        <vt:lpwstr/>
      </vt:variant>
      <vt:variant>
        <vt:lpwstr>_CSR-1_Sponsor_Study_ID</vt:lpwstr>
      </vt:variant>
      <vt:variant>
        <vt:i4>8192099</vt:i4>
      </vt:variant>
      <vt:variant>
        <vt:i4>1650</vt:i4>
      </vt:variant>
      <vt:variant>
        <vt:i4>0</vt:i4>
      </vt:variant>
      <vt:variant>
        <vt:i4>5</vt:i4>
      </vt:variant>
      <vt:variant>
        <vt:lpwstr/>
      </vt:variant>
      <vt:variant>
        <vt:lpwstr>_CSP-3_Date/time_Study_Phase Ended</vt:lpwstr>
      </vt:variant>
      <vt:variant>
        <vt:i4>7471212</vt:i4>
      </vt:variant>
      <vt:variant>
        <vt:i4>1647</vt:i4>
      </vt:variant>
      <vt:variant>
        <vt:i4>0</vt:i4>
      </vt:variant>
      <vt:variant>
        <vt:i4>5</vt:i4>
      </vt:variant>
      <vt:variant>
        <vt:lpwstr/>
      </vt:variant>
      <vt:variant>
        <vt:lpwstr>_CSP-2_Date/time_Study_Phase Began</vt:lpwstr>
      </vt:variant>
      <vt:variant>
        <vt:i4>4194389</vt:i4>
      </vt:variant>
      <vt:variant>
        <vt:i4>1644</vt:i4>
      </vt:variant>
      <vt:variant>
        <vt:i4>0</vt:i4>
      </vt:variant>
      <vt:variant>
        <vt:i4>5</vt:i4>
      </vt:variant>
      <vt:variant>
        <vt:lpwstr/>
      </vt:variant>
      <vt:variant>
        <vt:lpwstr>_CSP-1_Study_Phase_ID</vt:lpwstr>
      </vt:variant>
      <vt:variant>
        <vt:i4>7077900</vt:i4>
      </vt:variant>
      <vt:variant>
        <vt:i4>1641</vt:i4>
      </vt:variant>
      <vt:variant>
        <vt:i4>0</vt:i4>
      </vt:variant>
      <vt:variant>
        <vt:i4>5</vt:i4>
      </vt:variant>
      <vt:variant>
        <vt:lpwstr/>
      </vt:variant>
      <vt:variant>
        <vt:lpwstr>_CSP-3_Date/time_Study</vt:lpwstr>
      </vt:variant>
      <vt:variant>
        <vt:i4>7143436</vt:i4>
      </vt:variant>
      <vt:variant>
        <vt:i4>1638</vt:i4>
      </vt:variant>
      <vt:variant>
        <vt:i4>0</vt:i4>
      </vt:variant>
      <vt:variant>
        <vt:i4>5</vt:i4>
      </vt:variant>
      <vt:variant>
        <vt:lpwstr/>
      </vt:variant>
      <vt:variant>
        <vt:lpwstr>_CSP-2_Date/time_Study</vt:lpwstr>
      </vt:variant>
      <vt:variant>
        <vt:i4>2686986</vt:i4>
      </vt:variant>
      <vt:variant>
        <vt:i4>1635</vt:i4>
      </vt:variant>
      <vt:variant>
        <vt:i4>0</vt:i4>
      </vt:variant>
      <vt:variant>
        <vt:i4>5</vt:i4>
      </vt:variant>
      <vt:variant>
        <vt:lpwstr/>
      </vt:variant>
      <vt:variant>
        <vt:lpwstr>_CSP-1_Study_Phase</vt:lpwstr>
      </vt:variant>
      <vt:variant>
        <vt:i4>4456565</vt:i4>
      </vt:variant>
      <vt:variant>
        <vt:i4>1629</vt:i4>
      </vt:variant>
      <vt:variant>
        <vt:i4>0</vt:i4>
      </vt:variant>
      <vt:variant>
        <vt:i4>5</vt:i4>
      </vt:variant>
      <vt:variant>
        <vt:lpwstr/>
      </vt:variant>
      <vt:variant>
        <vt:lpwstr>_BTS-1_Batch_Message</vt:lpwstr>
      </vt:variant>
      <vt:variant>
        <vt:i4>2490411</vt:i4>
      </vt:variant>
      <vt:variant>
        <vt:i4>1626</vt:i4>
      </vt:variant>
      <vt:variant>
        <vt:i4>0</vt:i4>
      </vt:variant>
      <vt:variant>
        <vt:i4>5</vt:i4>
      </vt:variant>
      <vt:variant>
        <vt:lpwstr/>
      </vt:variant>
      <vt:variant>
        <vt:lpwstr>_BTS-1_Batch_Message_Count</vt:lpwstr>
      </vt:variant>
      <vt:variant>
        <vt:i4>7143471</vt:i4>
      </vt:variant>
      <vt:variant>
        <vt:i4>1620</vt:i4>
      </vt:variant>
      <vt:variant>
        <vt:i4>0</vt:i4>
      </vt:variant>
      <vt:variant>
        <vt:i4>5</vt:i4>
      </vt:variant>
      <vt:variant>
        <vt:lpwstr/>
      </vt:variant>
      <vt:variant>
        <vt:lpwstr>_BHS-11_Batch_Control_ID</vt:lpwstr>
      </vt:variant>
      <vt:variant>
        <vt:i4>537657437</vt:i4>
      </vt:variant>
      <vt:variant>
        <vt:i4>1617</vt:i4>
      </vt:variant>
      <vt:variant>
        <vt:i4>0</vt:i4>
      </vt:variant>
      <vt:variant>
        <vt:i4>5</vt:i4>
      </vt:variant>
      <vt:variant>
        <vt:lpwstr/>
      </vt:variant>
      <vt:variant>
        <vt:lpwstr>_MSH_–_Message</vt:lpwstr>
      </vt:variant>
      <vt:variant>
        <vt:i4>5767288</vt:i4>
      </vt:variant>
      <vt:variant>
        <vt:i4>1614</vt:i4>
      </vt:variant>
      <vt:variant>
        <vt:i4>0</vt:i4>
      </vt:variant>
      <vt:variant>
        <vt:i4>5</vt:i4>
      </vt:variant>
      <vt:variant>
        <vt:lpwstr/>
      </vt:variant>
      <vt:variant>
        <vt:lpwstr>_MSH-6_Receiving_Facility</vt:lpwstr>
      </vt:variant>
      <vt:variant>
        <vt:i4>5767293</vt:i4>
      </vt:variant>
      <vt:variant>
        <vt:i4>1611</vt:i4>
      </vt:variant>
      <vt:variant>
        <vt:i4>0</vt:i4>
      </vt:variant>
      <vt:variant>
        <vt:i4>5</vt:i4>
      </vt:variant>
      <vt:variant>
        <vt:lpwstr/>
      </vt:variant>
      <vt:variant>
        <vt:lpwstr>_MSH-5_Receiving_Application</vt:lpwstr>
      </vt:variant>
      <vt:variant>
        <vt:i4>2818068</vt:i4>
      </vt:variant>
      <vt:variant>
        <vt:i4>1608</vt:i4>
      </vt:variant>
      <vt:variant>
        <vt:i4>0</vt:i4>
      </vt:variant>
      <vt:variant>
        <vt:i4>5</vt:i4>
      </vt:variant>
      <vt:variant>
        <vt:lpwstr/>
      </vt:variant>
      <vt:variant>
        <vt:lpwstr>_BHS-4_Sending_Facility</vt:lpwstr>
      </vt:variant>
      <vt:variant>
        <vt:i4>3080209</vt:i4>
      </vt:variant>
      <vt:variant>
        <vt:i4>1605</vt:i4>
      </vt:variant>
      <vt:variant>
        <vt:i4>0</vt:i4>
      </vt:variant>
      <vt:variant>
        <vt:i4>5</vt:i4>
      </vt:variant>
      <vt:variant>
        <vt:lpwstr/>
      </vt:variant>
      <vt:variant>
        <vt:lpwstr>_BHS-3_Sending_Application</vt:lpwstr>
      </vt:variant>
      <vt:variant>
        <vt:i4>2031663</vt:i4>
      </vt:variant>
      <vt:variant>
        <vt:i4>1602</vt:i4>
      </vt:variant>
      <vt:variant>
        <vt:i4>0</vt:i4>
      </vt:variant>
      <vt:variant>
        <vt:i4>5</vt:i4>
      </vt:variant>
      <vt:variant>
        <vt:lpwstr/>
      </vt:variant>
      <vt:variant>
        <vt:lpwstr>_BHS-2_Encoding_Characters</vt:lpwstr>
      </vt:variant>
      <vt:variant>
        <vt:i4>4915265</vt:i4>
      </vt:variant>
      <vt:variant>
        <vt:i4>1599</vt:i4>
      </vt:variant>
      <vt:variant>
        <vt:i4>0</vt:i4>
      </vt:variant>
      <vt:variant>
        <vt:i4>5</vt:i4>
      </vt:variant>
      <vt:variant>
        <vt:lpwstr/>
      </vt:variant>
      <vt:variant>
        <vt:lpwstr>_BHS-12_Reference_Batch_Control ID</vt:lpwstr>
      </vt:variant>
      <vt:variant>
        <vt:i4>7143471</vt:i4>
      </vt:variant>
      <vt:variant>
        <vt:i4>1596</vt:i4>
      </vt:variant>
      <vt:variant>
        <vt:i4>0</vt:i4>
      </vt:variant>
      <vt:variant>
        <vt:i4>5</vt:i4>
      </vt:variant>
      <vt:variant>
        <vt:lpwstr/>
      </vt:variant>
      <vt:variant>
        <vt:lpwstr>_BHS-11_Batch_Control_ID</vt:lpwstr>
      </vt:variant>
      <vt:variant>
        <vt:i4>5111871</vt:i4>
      </vt:variant>
      <vt:variant>
        <vt:i4>1593</vt:i4>
      </vt:variant>
      <vt:variant>
        <vt:i4>0</vt:i4>
      </vt:variant>
      <vt:variant>
        <vt:i4>5</vt:i4>
      </vt:variant>
      <vt:variant>
        <vt:lpwstr/>
      </vt:variant>
      <vt:variant>
        <vt:lpwstr>_BHS-10_Batch_Comment</vt:lpwstr>
      </vt:variant>
      <vt:variant>
        <vt:i4>537657437</vt:i4>
      </vt:variant>
      <vt:variant>
        <vt:i4>1590</vt:i4>
      </vt:variant>
      <vt:variant>
        <vt:i4>0</vt:i4>
      </vt:variant>
      <vt:variant>
        <vt:i4>5</vt:i4>
      </vt:variant>
      <vt:variant>
        <vt:lpwstr/>
      </vt:variant>
      <vt:variant>
        <vt:lpwstr>_MSH_–_Message</vt:lpwstr>
      </vt:variant>
      <vt:variant>
        <vt:i4>5767288</vt:i4>
      </vt:variant>
      <vt:variant>
        <vt:i4>1587</vt:i4>
      </vt:variant>
      <vt:variant>
        <vt:i4>0</vt:i4>
      </vt:variant>
      <vt:variant>
        <vt:i4>5</vt:i4>
      </vt:variant>
      <vt:variant>
        <vt:lpwstr/>
      </vt:variant>
      <vt:variant>
        <vt:lpwstr>_MSH-6_Receiving_Facility</vt:lpwstr>
      </vt:variant>
      <vt:variant>
        <vt:i4>5767293</vt:i4>
      </vt:variant>
      <vt:variant>
        <vt:i4>1584</vt:i4>
      </vt:variant>
      <vt:variant>
        <vt:i4>0</vt:i4>
      </vt:variant>
      <vt:variant>
        <vt:i4>5</vt:i4>
      </vt:variant>
      <vt:variant>
        <vt:lpwstr/>
      </vt:variant>
      <vt:variant>
        <vt:lpwstr>_MSH-5_Receiving_Application</vt:lpwstr>
      </vt:variant>
      <vt:variant>
        <vt:i4>3080209</vt:i4>
      </vt:variant>
      <vt:variant>
        <vt:i4>1581</vt:i4>
      </vt:variant>
      <vt:variant>
        <vt:i4>0</vt:i4>
      </vt:variant>
      <vt:variant>
        <vt:i4>5</vt:i4>
      </vt:variant>
      <vt:variant>
        <vt:lpwstr/>
      </vt:variant>
      <vt:variant>
        <vt:lpwstr>_BHS-3_Sending_Application</vt:lpwstr>
      </vt:variant>
      <vt:variant>
        <vt:i4>2031663</vt:i4>
      </vt:variant>
      <vt:variant>
        <vt:i4>1578</vt:i4>
      </vt:variant>
      <vt:variant>
        <vt:i4>0</vt:i4>
      </vt:variant>
      <vt:variant>
        <vt:i4>5</vt:i4>
      </vt:variant>
      <vt:variant>
        <vt:lpwstr/>
      </vt:variant>
      <vt:variant>
        <vt:lpwstr>_BHS-2_Encoding_Characters</vt:lpwstr>
      </vt:variant>
      <vt:variant>
        <vt:i4>327749</vt:i4>
      </vt:variant>
      <vt:variant>
        <vt:i4>1575</vt:i4>
      </vt:variant>
      <vt:variant>
        <vt:i4>0</vt:i4>
      </vt:variant>
      <vt:variant>
        <vt:i4>5</vt:i4>
      </vt:variant>
      <vt:variant>
        <vt:lpwstr/>
      </vt:variant>
      <vt:variant>
        <vt:lpwstr>T0155</vt:lpwstr>
      </vt:variant>
      <vt:variant>
        <vt:i4>327749</vt:i4>
      </vt:variant>
      <vt:variant>
        <vt:i4>1572</vt:i4>
      </vt:variant>
      <vt:variant>
        <vt:i4>0</vt:i4>
      </vt:variant>
      <vt:variant>
        <vt:i4>5</vt:i4>
      </vt:variant>
      <vt:variant>
        <vt:lpwstr/>
      </vt:variant>
      <vt:variant>
        <vt:lpwstr>T0155</vt:lpwstr>
      </vt:variant>
      <vt:variant>
        <vt:i4>69</vt:i4>
      </vt:variant>
      <vt:variant>
        <vt:i4>1569</vt:i4>
      </vt:variant>
      <vt:variant>
        <vt:i4>0</vt:i4>
      </vt:variant>
      <vt:variant>
        <vt:i4>5</vt:i4>
      </vt:variant>
      <vt:variant>
        <vt:lpwstr/>
      </vt:variant>
      <vt:variant>
        <vt:lpwstr>T0103</vt:lpwstr>
      </vt:variant>
      <vt:variant>
        <vt:i4>71</vt:i4>
      </vt:variant>
      <vt:variant>
        <vt:i4>1563</vt:i4>
      </vt:variant>
      <vt:variant>
        <vt:i4>0</vt:i4>
      </vt:variant>
      <vt:variant>
        <vt:i4>5</vt:i4>
      </vt:variant>
      <vt:variant>
        <vt:lpwstr/>
      </vt:variant>
      <vt:variant>
        <vt:lpwstr>T0301</vt:lpwstr>
      </vt:variant>
      <vt:variant>
        <vt:i4>393287</vt:i4>
      </vt:variant>
      <vt:variant>
        <vt:i4>1560</vt:i4>
      </vt:variant>
      <vt:variant>
        <vt:i4>0</vt:i4>
      </vt:variant>
      <vt:variant>
        <vt:i4>5</vt:i4>
      </vt:variant>
      <vt:variant>
        <vt:lpwstr/>
      </vt:variant>
      <vt:variant>
        <vt:lpwstr>T0362</vt:lpwstr>
      </vt:variant>
      <vt:variant>
        <vt:i4>2359379</vt:i4>
      </vt:variant>
      <vt:variant>
        <vt:i4>1557</vt:i4>
      </vt:variant>
      <vt:variant>
        <vt:i4>0</vt:i4>
      </vt:variant>
      <vt:variant>
        <vt:i4>5</vt:i4>
      </vt:variant>
      <vt:variant>
        <vt:lpwstr/>
      </vt:variant>
      <vt:variant>
        <vt:lpwstr>_BHS-12_Reference_Batch</vt:lpwstr>
      </vt:variant>
      <vt:variant>
        <vt:i4>7143471</vt:i4>
      </vt:variant>
      <vt:variant>
        <vt:i4>1554</vt:i4>
      </vt:variant>
      <vt:variant>
        <vt:i4>0</vt:i4>
      </vt:variant>
      <vt:variant>
        <vt:i4>5</vt:i4>
      </vt:variant>
      <vt:variant>
        <vt:lpwstr/>
      </vt:variant>
      <vt:variant>
        <vt:lpwstr>_BHS-11_Batch_Control_ID</vt:lpwstr>
      </vt:variant>
      <vt:variant>
        <vt:i4>5111871</vt:i4>
      </vt:variant>
      <vt:variant>
        <vt:i4>1551</vt:i4>
      </vt:variant>
      <vt:variant>
        <vt:i4>0</vt:i4>
      </vt:variant>
      <vt:variant>
        <vt:i4>5</vt:i4>
      </vt:variant>
      <vt:variant>
        <vt:lpwstr/>
      </vt:variant>
      <vt:variant>
        <vt:lpwstr>_BHS-10_Batch_Comment</vt:lpwstr>
      </vt:variant>
      <vt:variant>
        <vt:i4>1703971</vt:i4>
      </vt:variant>
      <vt:variant>
        <vt:i4>1548</vt:i4>
      </vt:variant>
      <vt:variant>
        <vt:i4>0</vt:i4>
      </vt:variant>
      <vt:variant>
        <vt:i4>5</vt:i4>
      </vt:variant>
      <vt:variant>
        <vt:lpwstr/>
      </vt:variant>
      <vt:variant>
        <vt:lpwstr>_BHS-9_Batch_Name/ID/Type</vt:lpwstr>
      </vt:variant>
      <vt:variant>
        <vt:i4>7995399</vt:i4>
      </vt:variant>
      <vt:variant>
        <vt:i4>1545</vt:i4>
      </vt:variant>
      <vt:variant>
        <vt:i4>0</vt:i4>
      </vt:variant>
      <vt:variant>
        <vt:i4>5</vt:i4>
      </vt:variant>
      <vt:variant>
        <vt:lpwstr/>
      </vt:variant>
      <vt:variant>
        <vt:lpwstr>_BHS-7_Date/Time_Of</vt:lpwstr>
      </vt:variant>
      <vt:variant>
        <vt:i4>4980838</vt:i4>
      </vt:variant>
      <vt:variant>
        <vt:i4>1542</vt:i4>
      </vt:variant>
      <vt:variant>
        <vt:i4>0</vt:i4>
      </vt:variant>
      <vt:variant>
        <vt:i4>5</vt:i4>
      </vt:variant>
      <vt:variant>
        <vt:lpwstr/>
      </vt:variant>
      <vt:variant>
        <vt:lpwstr>_BHS-5_Receiving_Application</vt:lpwstr>
      </vt:variant>
      <vt:variant>
        <vt:i4>2818068</vt:i4>
      </vt:variant>
      <vt:variant>
        <vt:i4>1539</vt:i4>
      </vt:variant>
      <vt:variant>
        <vt:i4>0</vt:i4>
      </vt:variant>
      <vt:variant>
        <vt:i4>5</vt:i4>
      </vt:variant>
      <vt:variant>
        <vt:lpwstr/>
      </vt:variant>
      <vt:variant>
        <vt:lpwstr>_BHS-4_Sending_Facility</vt:lpwstr>
      </vt:variant>
      <vt:variant>
        <vt:i4>3080209</vt:i4>
      </vt:variant>
      <vt:variant>
        <vt:i4>1536</vt:i4>
      </vt:variant>
      <vt:variant>
        <vt:i4>0</vt:i4>
      </vt:variant>
      <vt:variant>
        <vt:i4>5</vt:i4>
      </vt:variant>
      <vt:variant>
        <vt:lpwstr/>
      </vt:variant>
      <vt:variant>
        <vt:lpwstr>_BHS-3_Sending_Application</vt:lpwstr>
      </vt:variant>
      <vt:variant>
        <vt:i4>6357106</vt:i4>
      </vt:variant>
      <vt:variant>
        <vt:i4>1533</vt:i4>
      </vt:variant>
      <vt:variant>
        <vt:i4>0</vt:i4>
      </vt:variant>
      <vt:variant>
        <vt:i4>5</vt:i4>
      </vt:variant>
      <vt:variant>
        <vt:lpwstr/>
      </vt:variant>
      <vt:variant>
        <vt:lpwstr>_BHS-2_Batch_Encoding_Characters</vt:lpwstr>
      </vt:variant>
      <vt:variant>
        <vt:i4>5111880</vt:i4>
      </vt:variant>
      <vt:variant>
        <vt:i4>1530</vt:i4>
      </vt:variant>
      <vt:variant>
        <vt:i4>0</vt:i4>
      </vt:variant>
      <vt:variant>
        <vt:i4>5</vt:i4>
      </vt:variant>
      <vt:variant>
        <vt:lpwstr/>
      </vt:variant>
      <vt:variant>
        <vt:lpwstr>_BHS-1_Batch_Field_Separator</vt:lpwstr>
      </vt:variant>
      <vt:variant>
        <vt:i4>4522012</vt:i4>
      </vt:variant>
      <vt:variant>
        <vt:i4>1509</vt:i4>
      </vt:variant>
      <vt:variant>
        <vt:i4>0</vt:i4>
      </vt:variant>
      <vt:variant>
        <vt:i4>5</vt:i4>
      </vt:variant>
      <vt:variant>
        <vt:lpwstr/>
      </vt:variant>
      <vt:variant>
        <vt:lpwstr>SeeExamples1</vt:lpwstr>
      </vt:variant>
      <vt:variant>
        <vt:i4>544997417</vt:i4>
      </vt:variant>
      <vt:variant>
        <vt:i4>1500</vt:i4>
      </vt:variant>
      <vt:variant>
        <vt:i4>0</vt:i4>
      </vt:variant>
      <vt:variant>
        <vt:i4>5</vt:i4>
      </vt:variant>
      <vt:variant>
        <vt:lpwstr/>
      </vt:variant>
      <vt:variant>
        <vt:lpwstr>_BTS_–_Batch</vt:lpwstr>
      </vt:variant>
      <vt:variant>
        <vt:i4>539820058</vt:i4>
      </vt:variant>
      <vt:variant>
        <vt:i4>1497</vt:i4>
      </vt:variant>
      <vt:variant>
        <vt:i4>0</vt:i4>
      </vt:variant>
      <vt:variant>
        <vt:i4>5</vt:i4>
      </vt:variant>
      <vt:variant>
        <vt:lpwstr/>
      </vt:variant>
      <vt:variant>
        <vt:lpwstr>_MSA_–_Message_Acknowledgment Segmen</vt:lpwstr>
      </vt:variant>
      <vt:variant>
        <vt:i4>544997429</vt:i4>
      </vt:variant>
      <vt:variant>
        <vt:i4>1494</vt:i4>
      </vt:variant>
      <vt:variant>
        <vt:i4>0</vt:i4>
      </vt:variant>
      <vt:variant>
        <vt:i4>5</vt:i4>
      </vt:variant>
      <vt:variant>
        <vt:lpwstr/>
      </vt:variant>
      <vt:variant>
        <vt:lpwstr>_BHS_–_Batch</vt:lpwstr>
      </vt:variant>
      <vt:variant>
        <vt:i4>544997417</vt:i4>
      </vt:variant>
      <vt:variant>
        <vt:i4>1491</vt:i4>
      </vt:variant>
      <vt:variant>
        <vt:i4>0</vt:i4>
      </vt:variant>
      <vt:variant>
        <vt:i4>5</vt:i4>
      </vt:variant>
      <vt:variant>
        <vt:lpwstr/>
      </vt:variant>
      <vt:variant>
        <vt:lpwstr>_BTS_–_Batch</vt:lpwstr>
      </vt:variant>
      <vt:variant>
        <vt:i4>540016731</vt:i4>
      </vt:variant>
      <vt:variant>
        <vt:i4>1488</vt:i4>
      </vt:variant>
      <vt:variant>
        <vt:i4>0</vt:i4>
      </vt:variant>
      <vt:variant>
        <vt:i4>5</vt:i4>
      </vt:variant>
      <vt:variant>
        <vt:lpwstr/>
      </vt:variant>
      <vt:variant>
        <vt:lpwstr>_CSP_–_Clinical_Study Phase Segment</vt:lpwstr>
      </vt:variant>
      <vt:variant>
        <vt:i4>537002097</vt:i4>
      </vt:variant>
      <vt:variant>
        <vt:i4>1485</vt:i4>
      </vt:variant>
      <vt:variant>
        <vt:i4>0</vt:i4>
      </vt:variant>
      <vt:variant>
        <vt:i4>5</vt:i4>
      </vt:variant>
      <vt:variant>
        <vt:lpwstr/>
      </vt:variant>
      <vt:variant>
        <vt:lpwstr>_CSR_–_Clinical_Study Registration S</vt:lpwstr>
      </vt:variant>
      <vt:variant>
        <vt:i4>538050640</vt:i4>
      </vt:variant>
      <vt:variant>
        <vt:i4>1482</vt:i4>
      </vt:variant>
      <vt:variant>
        <vt:i4>0</vt:i4>
      </vt:variant>
      <vt:variant>
        <vt:i4>5</vt:i4>
      </vt:variant>
      <vt:variant>
        <vt:lpwstr/>
      </vt:variant>
      <vt:variant>
        <vt:lpwstr>_PID_–_Patient</vt:lpwstr>
      </vt:variant>
      <vt:variant>
        <vt:i4>541917240</vt:i4>
      </vt:variant>
      <vt:variant>
        <vt:i4>1479</vt:i4>
      </vt:variant>
      <vt:variant>
        <vt:i4>0</vt:i4>
      </vt:variant>
      <vt:variant>
        <vt:i4>5</vt:i4>
      </vt:variant>
      <vt:variant>
        <vt:lpwstr/>
      </vt:variant>
      <vt:variant>
        <vt:lpwstr>_RXE_–_Pharmacy/Treatment_Encoded Or</vt:lpwstr>
      </vt:variant>
      <vt:variant>
        <vt:i4>544211017</vt:i4>
      </vt:variant>
      <vt:variant>
        <vt:i4>1476</vt:i4>
      </vt:variant>
      <vt:variant>
        <vt:i4>0</vt:i4>
      </vt:variant>
      <vt:variant>
        <vt:i4>5</vt:i4>
      </vt:variant>
      <vt:variant>
        <vt:lpwstr/>
      </vt:variant>
      <vt:variant>
        <vt:lpwstr>_ORC_–_Common_Order Segment</vt:lpwstr>
      </vt:variant>
      <vt:variant>
        <vt:i4>542638189</vt:i4>
      </vt:variant>
      <vt:variant>
        <vt:i4>1473</vt:i4>
      </vt:variant>
      <vt:variant>
        <vt:i4>0</vt:i4>
      </vt:variant>
      <vt:variant>
        <vt:i4>5</vt:i4>
      </vt:variant>
      <vt:variant>
        <vt:lpwstr/>
      </vt:variant>
      <vt:variant>
        <vt:lpwstr>_OBX_–_Observation/Result_Segment</vt:lpwstr>
      </vt:variant>
      <vt:variant>
        <vt:i4>1900605</vt:i4>
      </vt:variant>
      <vt:variant>
        <vt:i4>1470</vt:i4>
      </vt:variant>
      <vt:variant>
        <vt:i4>0</vt:i4>
      </vt:variant>
      <vt:variant>
        <vt:i4>5</vt:i4>
      </vt:variant>
      <vt:variant>
        <vt:lpwstr/>
      </vt:variant>
      <vt:variant>
        <vt:lpwstr>_OBR</vt:lpwstr>
      </vt:variant>
      <vt:variant>
        <vt:i4>537002097</vt:i4>
      </vt:variant>
      <vt:variant>
        <vt:i4>1467</vt:i4>
      </vt:variant>
      <vt:variant>
        <vt:i4>0</vt:i4>
      </vt:variant>
      <vt:variant>
        <vt:i4>5</vt:i4>
      </vt:variant>
      <vt:variant>
        <vt:lpwstr/>
      </vt:variant>
      <vt:variant>
        <vt:lpwstr>_CSR_–_Clinical_Study Registration S</vt:lpwstr>
      </vt:variant>
      <vt:variant>
        <vt:i4>538181724</vt:i4>
      </vt:variant>
      <vt:variant>
        <vt:i4>1464</vt:i4>
      </vt:variant>
      <vt:variant>
        <vt:i4>0</vt:i4>
      </vt:variant>
      <vt:variant>
        <vt:i4>5</vt:i4>
      </vt:variant>
      <vt:variant>
        <vt:lpwstr/>
      </vt:variant>
      <vt:variant>
        <vt:lpwstr>_ZSP_–_Service</vt:lpwstr>
      </vt:variant>
      <vt:variant>
        <vt:i4>539033621</vt:i4>
      </vt:variant>
      <vt:variant>
        <vt:i4>1461</vt:i4>
      </vt:variant>
      <vt:variant>
        <vt:i4>0</vt:i4>
      </vt:variant>
      <vt:variant>
        <vt:i4>5</vt:i4>
      </vt:variant>
      <vt:variant>
        <vt:lpwstr/>
      </vt:variant>
      <vt:variant>
        <vt:lpwstr>_ZRD_–_Rated_Disabilities Segment</vt:lpwstr>
      </vt:variant>
      <vt:variant>
        <vt:i4>539295747</vt:i4>
      </vt:variant>
      <vt:variant>
        <vt:i4>1458</vt:i4>
      </vt:variant>
      <vt:variant>
        <vt:i4>0</vt:i4>
      </vt:variant>
      <vt:variant>
        <vt:i4>5</vt:i4>
      </vt:variant>
      <vt:variant>
        <vt:lpwstr/>
      </vt:variant>
      <vt:variant>
        <vt:lpwstr>_ZSP_–_Service_1</vt:lpwstr>
      </vt:variant>
      <vt:variant>
        <vt:i4>538050640</vt:i4>
      </vt:variant>
      <vt:variant>
        <vt:i4>1455</vt:i4>
      </vt:variant>
      <vt:variant>
        <vt:i4>0</vt:i4>
      </vt:variant>
      <vt:variant>
        <vt:i4>5</vt:i4>
      </vt:variant>
      <vt:variant>
        <vt:lpwstr/>
      </vt:variant>
      <vt:variant>
        <vt:lpwstr>_PID_–_Patient</vt:lpwstr>
      </vt:variant>
      <vt:variant>
        <vt:i4>539361280</vt:i4>
      </vt:variant>
      <vt:variant>
        <vt:i4>1452</vt:i4>
      </vt:variant>
      <vt:variant>
        <vt:i4>0</vt:i4>
      </vt:variant>
      <vt:variant>
        <vt:i4>5</vt:i4>
      </vt:variant>
      <vt:variant>
        <vt:lpwstr/>
      </vt:variant>
      <vt:variant>
        <vt:lpwstr>_MSH_–_Message_Header Segment</vt:lpwstr>
      </vt:variant>
      <vt:variant>
        <vt:i4>537002097</vt:i4>
      </vt:variant>
      <vt:variant>
        <vt:i4>1449</vt:i4>
      </vt:variant>
      <vt:variant>
        <vt:i4>0</vt:i4>
      </vt:variant>
      <vt:variant>
        <vt:i4>5</vt:i4>
      </vt:variant>
      <vt:variant>
        <vt:lpwstr/>
      </vt:variant>
      <vt:variant>
        <vt:lpwstr>_CSR_–_Clinical_Study Registration S</vt:lpwstr>
      </vt:variant>
      <vt:variant>
        <vt:i4>540868634</vt:i4>
      </vt:variant>
      <vt:variant>
        <vt:i4>1446</vt:i4>
      </vt:variant>
      <vt:variant>
        <vt:i4>0</vt:i4>
      </vt:variant>
      <vt:variant>
        <vt:i4>5</vt:i4>
      </vt:variant>
      <vt:variant>
        <vt:lpwstr/>
      </vt:variant>
      <vt:variant>
        <vt:lpwstr>_PID_–_Patient_ID Segment</vt:lpwstr>
      </vt:variant>
      <vt:variant>
        <vt:i4>539361280</vt:i4>
      </vt:variant>
      <vt:variant>
        <vt:i4>1443</vt:i4>
      </vt:variant>
      <vt:variant>
        <vt:i4>0</vt:i4>
      </vt:variant>
      <vt:variant>
        <vt:i4>5</vt:i4>
      </vt:variant>
      <vt:variant>
        <vt:lpwstr/>
      </vt:variant>
      <vt:variant>
        <vt:lpwstr>_MSH_–_Message_Header Segment</vt:lpwstr>
      </vt:variant>
      <vt:variant>
        <vt:i4>544997429</vt:i4>
      </vt:variant>
      <vt:variant>
        <vt:i4>1440</vt:i4>
      </vt:variant>
      <vt:variant>
        <vt:i4>0</vt:i4>
      </vt:variant>
      <vt:variant>
        <vt:i4>5</vt:i4>
      </vt:variant>
      <vt:variant>
        <vt:lpwstr/>
      </vt:variant>
      <vt:variant>
        <vt:lpwstr>_BHS_–_Batch</vt:lpwstr>
      </vt:variant>
      <vt:variant>
        <vt:i4>544997417</vt:i4>
      </vt:variant>
      <vt:variant>
        <vt:i4>1437</vt:i4>
      </vt:variant>
      <vt:variant>
        <vt:i4>0</vt:i4>
      </vt:variant>
      <vt:variant>
        <vt:i4>5</vt:i4>
      </vt:variant>
      <vt:variant>
        <vt:lpwstr/>
      </vt:variant>
      <vt:variant>
        <vt:lpwstr>_BTS_–_Batch</vt:lpwstr>
      </vt:variant>
      <vt:variant>
        <vt:i4>540147768</vt:i4>
      </vt:variant>
      <vt:variant>
        <vt:i4>1434</vt:i4>
      </vt:variant>
      <vt:variant>
        <vt:i4>0</vt:i4>
      </vt:variant>
      <vt:variant>
        <vt:i4>5</vt:i4>
      </vt:variant>
      <vt:variant>
        <vt:lpwstr/>
      </vt:variant>
      <vt:variant>
        <vt:lpwstr>_RXE_–_Pharmacy/Treatment_Encoded_Or</vt:lpwstr>
      </vt:variant>
      <vt:variant>
        <vt:i4>540147768</vt:i4>
      </vt:variant>
      <vt:variant>
        <vt:i4>1431</vt:i4>
      </vt:variant>
      <vt:variant>
        <vt:i4>0</vt:i4>
      </vt:variant>
      <vt:variant>
        <vt:i4>5</vt:i4>
      </vt:variant>
      <vt:variant>
        <vt:lpwstr/>
      </vt:variant>
      <vt:variant>
        <vt:lpwstr>_RXE_–_Pharmacy/Treatment_Encoded_Or</vt:lpwstr>
      </vt:variant>
      <vt:variant>
        <vt:i4>537854025</vt:i4>
      </vt:variant>
      <vt:variant>
        <vt:i4>1428</vt:i4>
      </vt:variant>
      <vt:variant>
        <vt:i4>0</vt:i4>
      </vt:variant>
      <vt:variant>
        <vt:i4>5</vt:i4>
      </vt:variant>
      <vt:variant>
        <vt:lpwstr/>
      </vt:variant>
      <vt:variant>
        <vt:lpwstr>_ORC_–_Common_Order_Segment</vt:lpwstr>
      </vt:variant>
      <vt:variant>
        <vt:i4>540147768</vt:i4>
      </vt:variant>
      <vt:variant>
        <vt:i4>1425</vt:i4>
      </vt:variant>
      <vt:variant>
        <vt:i4>0</vt:i4>
      </vt:variant>
      <vt:variant>
        <vt:i4>5</vt:i4>
      </vt:variant>
      <vt:variant>
        <vt:lpwstr/>
      </vt:variant>
      <vt:variant>
        <vt:lpwstr>_RXE_–_Pharmacy/Treatment_Encoded_Or</vt:lpwstr>
      </vt:variant>
      <vt:variant>
        <vt:i4>537854025</vt:i4>
      </vt:variant>
      <vt:variant>
        <vt:i4>1422</vt:i4>
      </vt:variant>
      <vt:variant>
        <vt:i4>0</vt:i4>
      </vt:variant>
      <vt:variant>
        <vt:i4>5</vt:i4>
      </vt:variant>
      <vt:variant>
        <vt:lpwstr/>
      </vt:variant>
      <vt:variant>
        <vt:lpwstr>_ORC_–_Common_Order_Segment</vt:lpwstr>
      </vt:variant>
      <vt:variant>
        <vt:i4>542638189</vt:i4>
      </vt:variant>
      <vt:variant>
        <vt:i4>1419</vt:i4>
      </vt:variant>
      <vt:variant>
        <vt:i4>0</vt:i4>
      </vt:variant>
      <vt:variant>
        <vt:i4>5</vt:i4>
      </vt:variant>
      <vt:variant>
        <vt:lpwstr/>
      </vt:variant>
      <vt:variant>
        <vt:lpwstr>_OBX_–_Observation/Result_Segment</vt:lpwstr>
      </vt:variant>
      <vt:variant>
        <vt:i4>1900605</vt:i4>
      </vt:variant>
      <vt:variant>
        <vt:i4>1416</vt:i4>
      </vt:variant>
      <vt:variant>
        <vt:i4>0</vt:i4>
      </vt:variant>
      <vt:variant>
        <vt:i4>5</vt:i4>
      </vt:variant>
      <vt:variant>
        <vt:lpwstr/>
      </vt:variant>
      <vt:variant>
        <vt:lpwstr>_OBR</vt:lpwstr>
      </vt:variant>
      <vt:variant>
        <vt:i4>540016731</vt:i4>
      </vt:variant>
      <vt:variant>
        <vt:i4>1413</vt:i4>
      </vt:variant>
      <vt:variant>
        <vt:i4>0</vt:i4>
      </vt:variant>
      <vt:variant>
        <vt:i4>5</vt:i4>
      </vt:variant>
      <vt:variant>
        <vt:lpwstr/>
      </vt:variant>
      <vt:variant>
        <vt:lpwstr>_CSP_–_Clinical_Study_Phase_Segment</vt:lpwstr>
      </vt:variant>
      <vt:variant>
        <vt:i4>545062926</vt:i4>
      </vt:variant>
      <vt:variant>
        <vt:i4>1410</vt:i4>
      </vt:variant>
      <vt:variant>
        <vt:i4>0</vt:i4>
      </vt:variant>
      <vt:variant>
        <vt:i4>5</vt:i4>
      </vt:variant>
      <vt:variant>
        <vt:lpwstr/>
      </vt:variant>
      <vt:variant>
        <vt:lpwstr>_CSR_–_Clinical_Study_Registration_S</vt:lpwstr>
      </vt:variant>
      <vt:variant>
        <vt:i4>538181724</vt:i4>
      </vt:variant>
      <vt:variant>
        <vt:i4>1407</vt:i4>
      </vt:variant>
      <vt:variant>
        <vt:i4>0</vt:i4>
      </vt:variant>
      <vt:variant>
        <vt:i4>5</vt:i4>
      </vt:variant>
      <vt:variant>
        <vt:lpwstr/>
      </vt:variant>
      <vt:variant>
        <vt:lpwstr>_ZSP_–_Service</vt:lpwstr>
      </vt:variant>
      <vt:variant>
        <vt:i4>543031317</vt:i4>
      </vt:variant>
      <vt:variant>
        <vt:i4>1404</vt:i4>
      </vt:variant>
      <vt:variant>
        <vt:i4>0</vt:i4>
      </vt:variant>
      <vt:variant>
        <vt:i4>5</vt:i4>
      </vt:variant>
      <vt:variant>
        <vt:lpwstr/>
      </vt:variant>
      <vt:variant>
        <vt:lpwstr>_ZRD_–_Rated_Disabilities_Segment</vt:lpwstr>
      </vt:variant>
      <vt:variant>
        <vt:i4>539295747</vt:i4>
      </vt:variant>
      <vt:variant>
        <vt:i4>1401</vt:i4>
      </vt:variant>
      <vt:variant>
        <vt:i4>0</vt:i4>
      </vt:variant>
      <vt:variant>
        <vt:i4>5</vt:i4>
      </vt:variant>
      <vt:variant>
        <vt:lpwstr/>
      </vt:variant>
      <vt:variant>
        <vt:lpwstr>_ZSP_–_Service_1</vt:lpwstr>
      </vt:variant>
      <vt:variant>
        <vt:i4>538050640</vt:i4>
      </vt:variant>
      <vt:variant>
        <vt:i4>1398</vt:i4>
      </vt:variant>
      <vt:variant>
        <vt:i4>0</vt:i4>
      </vt:variant>
      <vt:variant>
        <vt:i4>5</vt:i4>
      </vt:variant>
      <vt:variant>
        <vt:lpwstr/>
      </vt:variant>
      <vt:variant>
        <vt:lpwstr>_PID_–_Patient</vt:lpwstr>
      </vt:variant>
      <vt:variant>
        <vt:i4>542703616</vt:i4>
      </vt:variant>
      <vt:variant>
        <vt:i4>1395</vt:i4>
      </vt:variant>
      <vt:variant>
        <vt:i4>0</vt:i4>
      </vt:variant>
      <vt:variant>
        <vt:i4>5</vt:i4>
      </vt:variant>
      <vt:variant>
        <vt:lpwstr/>
      </vt:variant>
      <vt:variant>
        <vt:lpwstr>_MSH_–_Message_Header_Segment</vt:lpwstr>
      </vt:variant>
      <vt:variant>
        <vt:i4>544997429</vt:i4>
      </vt:variant>
      <vt:variant>
        <vt:i4>1392</vt:i4>
      </vt:variant>
      <vt:variant>
        <vt:i4>0</vt:i4>
      </vt:variant>
      <vt:variant>
        <vt:i4>5</vt:i4>
      </vt:variant>
      <vt:variant>
        <vt:lpwstr/>
      </vt:variant>
      <vt:variant>
        <vt:lpwstr>_BHS_–_Batch</vt:lpwstr>
      </vt:variant>
      <vt:variant>
        <vt:i4>4194363</vt:i4>
      </vt:variant>
      <vt:variant>
        <vt:i4>1386</vt:i4>
      </vt:variant>
      <vt:variant>
        <vt:i4>0</vt:i4>
      </vt:variant>
      <vt:variant>
        <vt:i4>5</vt:i4>
      </vt:variant>
      <vt:variant>
        <vt:lpwstr/>
      </vt:variant>
      <vt:variant>
        <vt:lpwstr>Glos_HL7</vt:lpwstr>
      </vt:variant>
      <vt:variant>
        <vt:i4>1769509</vt:i4>
      </vt:variant>
      <vt:variant>
        <vt:i4>1383</vt:i4>
      </vt:variant>
      <vt:variant>
        <vt:i4>0</vt:i4>
      </vt:variant>
      <vt:variant>
        <vt:i4>5</vt:i4>
      </vt:variant>
      <vt:variant>
        <vt:lpwstr/>
      </vt:variant>
      <vt:variant>
        <vt:lpwstr>Glos_IRM</vt:lpwstr>
      </vt:variant>
      <vt:variant>
        <vt:i4>1769522</vt:i4>
      </vt:variant>
      <vt:variant>
        <vt:i4>1380</vt:i4>
      </vt:variant>
      <vt:variant>
        <vt:i4>0</vt:i4>
      </vt:variant>
      <vt:variant>
        <vt:i4>5</vt:i4>
      </vt:variant>
      <vt:variant>
        <vt:lpwstr/>
      </vt:variant>
      <vt:variant>
        <vt:lpwstr>Glos_SecurityKeys</vt:lpwstr>
      </vt:variant>
      <vt:variant>
        <vt:i4>4194363</vt:i4>
      </vt:variant>
      <vt:variant>
        <vt:i4>1377</vt:i4>
      </vt:variant>
      <vt:variant>
        <vt:i4>0</vt:i4>
      </vt:variant>
      <vt:variant>
        <vt:i4>5</vt:i4>
      </vt:variant>
      <vt:variant>
        <vt:lpwstr/>
      </vt:variant>
      <vt:variant>
        <vt:lpwstr>Glos_HL7</vt:lpwstr>
      </vt:variant>
      <vt:variant>
        <vt:i4>8061002</vt:i4>
      </vt:variant>
      <vt:variant>
        <vt:i4>1374</vt:i4>
      </vt:variant>
      <vt:variant>
        <vt:i4>0</vt:i4>
      </vt:variant>
      <vt:variant>
        <vt:i4>5</vt:i4>
      </vt:variant>
      <vt:variant>
        <vt:lpwstr/>
      </vt:variant>
      <vt:variant>
        <vt:lpwstr>Glos_VistA</vt:lpwstr>
      </vt:variant>
      <vt:variant>
        <vt:i4>1769522</vt:i4>
      </vt:variant>
      <vt:variant>
        <vt:i4>1371</vt:i4>
      </vt:variant>
      <vt:variant>
        <vt:i4>0</vt:i4>
      </vt:variant>
      <vt:variant>
        <vt:i4>5</vt:i4>
      </vt:variant>
      <vt:variant>
        <vt:lpwstr/>
      </vt:variant>
      <vt:variant>
        <vt:lpwstr>Glos_SecurityKeys</vt:lpwstr>
      </vt:variant>
      <vt:variant>
        <vt:i4>38</vt:i4>
      </vt:variant>
      <vt:variant>
        <vt:i4>1359</vt:i4>
      </vt:variant>
      <vt:variant>
        <vt:i4>0</vt:i4>
      </vt:variant>
      <vt:variant>
        <vt:i4>5</vt:i4>
      </vt:variant>
      <vt:variant>
        <vt:lpwstr/>
      </vt:variant>
      <vt:variant>
        <vt:lpwstr>Glos_SQL</vt:lpwstr>
      </vt:variant>
      <vt:variant>
        <vt:i4>4194363</vt:i4>
      </vt:variant>
      <vt:variant>
        <vt:i4>1356</vt:i4>
      </vt:variant>
      <vt:variant>
        <vt:i4>0</vt:i4>
      </vt:variant>
      <vt:variant>
        <vt:i4>5</vt:i4>
      </vt:variant>
      <vt:variant>
        <vt:lpwstr/>
      </vt:variant>
      <vt:variant>
        <vt:lpwstr>Glos_HL7</vt:lpwstr>
      </vt:variant>
      <vt:variant>
        <vt:i4>1900581</vt:i4>
      </vt:variant>
      <vt:variant>
        <vt:i4>1347</vt:i4>
      </vt:variant>
      <vt:variant>
        <vt:i4>0</vt:i4>
      </vt:variant>
      <vt:variant>
        <vt:i4>5</vt:i4>
      </vt:variant>
      <vt:variant>
        <vt:lpwstr/>
      </vt:variant>
      <vt:variant>
        <vt:lpwstr>Glos_Iterator</vt:lpwstr>
      </vt:variant>
      <vt:variant>
        <vt:i4>1900581</vt:i4>
      </vt:variant>
      <vt:variant>
        <vt:i4>1344</vt:i4>
      </vt:variant>
      <vt:variant>
        <vt:i4>0</vt:i4>
      </vt:variant>
      <vt:variant>
        <vt:i4>5</vt:i4>
      </vt:variant>
      <vt:variant>
        <vt:lpwstr/>
      </vt:variant>
      <vt:variant>
        <vt:lpwstr>Glos_Iterator</vt:lpwstr>
      </vt:variant>
      <vt:variant>
        <vt:i4>1507367</vt:i4>
      </vt:variant>
      <vt:variant>
        <vt:i4>1338</vt:i4>
      </vt:variant>
      <vt:variant>
        <vt:i4>0</vt:i4>
      </vt:variant>
      <vt:variant>
        <vt:i4>5</vt:i4>
      </vt:variant>
      <vt:variant>
        <vt:lpwstr/>
      </vt:variant>
      <vt:variant>
        <vt:lpwstr>Glos_API</vt:lpwstr>
      </vt:variant>
      <vt:variant>
        <vt:i4>50</vt:i4>
      </vt:variant>
      <vt:variant>
        <vt:i4>1329</vt:i4>
      </vt:variant>
      <vt:variant>
        <vt:i4>0</vt:i4>
      </vt:variant>
      <vt:variant>
        <vt:i4>5</vt:i4>
      </vt:variant>
      <vt:variant>
        <vt:lpwstr/>
      </vt:variant>
      <vt:variant>
        <vt:lpwstr>Glos_Protocol</vt:lpwstr>
      </vt:variant>
      <vt:variant>
        <vt:i4>7471191</vt:i4>
      </vt:variant>
      <vt:variant>
        <vt:i4>1314</vt:i4>
      </vt:variant>
      <vt:variant>
        <vt:i4>0</vt:i4>
      </vt:variant>
      <vt:variant>
        <vt:i4>5</vt:i4>
      </vt:variant>
      <vt:variant>
        <vt:lpwstr/>
      </vt:variant>
      <vt:variant>
        <vt:lpwstr>Glos_M</vt:lpwstr>
      </vt:variant>
      <vt:variant>
        <vt:i4>917543</vt:i4>
      </vt:variant>
      <vt:variant>
        <vt:i4>1293</vt:i4>
      </vt:variant>
      <vt:variant>
        <vt:i4>0</vt:i4>
      </vt:variant>
      <vt:variant>
        <vt:i4>5</vt:i4>
      </vt:variant>
      <vt:variant>
        <vt:lpwstr/>
      </vt:variant>
      <vt:variant>
        <vt:lpwstr>Glos_RPC</vt:lpwstr>
      </vt:variant>
      <vt:variant>
        <vt:i4>1114146</vt:i4>
      </vt:variant>
      <vt:variant>
        <vt:i4>1290</vt:i4>
      </vt:variant>
      <vt:variant>
        <vt:i4>0</vt:i4>
      </vt:variant>
      <vt:variant>
        <vt:i4>5</vt:i4>
      </vt:variant>
      <vt:variant>
        <vt:lpwstr/>
      </vt:variant>
      <vt:variant>
        <vt:lpwstr>Glos_GUI</vt:lpwstr>
      </vt:variant>
      <vt:variant>
        <vt:i4>8323138</vt:i4>
      </vt:variant>
      <vt:variant>
        <vt:i4>1287</vt:i4>
      </vt:variant>
      <vt:variant>
        <vt:i4>0</vt:i4>
      </vt:variant>
      <vt:variant>
        <vt:i4>5</vt:i4>
      </vt:variant>
      <vt:variant>
        <vt:lpwstr/>
      </vt:variant>
      <vt:variant>
        <vt:lpwstr>Glos_Delphi</vt:lpwstr>
      </vt:variant>
      <vt:variant>
        <vt:i4>8061015</vt:i4>
      </vt:variant>
      <vt:variant>
        <vt:i4>1284</vt:i4>
      </vt:variant>
      <vt:variant>
        <vt:i4>0</vt:i4>
      </vt:variant>
      <vt:variant>
        <vt:i4>5</vt:i4>
      </vt:variant>
      <vt:variant>
        <vt:lpwstr/>
      </vt:variant>
      <vt:variant>
        <vt:lpwstr>Glos_DD</vt:lpwstr>
      </vt:variant>
      <vt:variant>
        <vt:i4>7471191</vt:i4>
      </vt:variant>
      <vt:variant>
        <vt:i4>1281</vt:i4>
      </vt:variant>
      <vt:variant>
        <vt:i4>0</vt:i4>
      </vt:variant>
      <vt:variant>
        <vt:i4>5</vt:i4>
      </vt:variant>
      <vt:variant>
        <vt:lpwstr/>
      </vt:variant>
      <vt:variant>
        <vt:lpwstr>Glos_M</vt:lpwstr>
      </vt:variant>
      <vt:variant>
        <vt:i4>3080209</vt:i4>
      </vt:variant>
      <vt:variant>
        <vt:i4>1278</vt:i4>
      </vt:variant>
      <vt:variant>
        <vt:i4>0</vt:i4>
      </vt:variant>
      <vt:variant>
        <vt:i4>5</vt:i4>
      </vt:variant>
      <vt:variant>
        <vt:lpwstr/>
      </vt:variant>
      <vt:variant>
        <vt:lpwstr>App_B</vt:lpwstr>
      </vt:variant>
      <vt:variant>
        <vt:i4>1114150</vt:i4>
      </vt:variant>
      <vt:variant>
        <vt:i4>1212</vt:i4>
      </vt:variant>
      <vt:variant>
        <vt:i4>0</vt:i4>
      </vt:variant>
      <vt:variant>
        <vt:i4>5</vt:i4>
      </vt:variant>
      <vt:variant>
        <vt:lpwstr/>
      </vt:variant>
      <vt:variant>
        <vt:lpwstr>Glos_CQM</vt:lpwstr>
      </vt:variant>
      <vt:variant>
        <vt:i4>6815857</vt:i4>
      </vt:variant>
      <vt:variant>
        <vt:i4>1185</vt:i4>
      </vt:variant>
      <vt:variant>
        <vt:i4>0</vt:i4>
      </vt:variant>
      <vt:variant>
        <vt:i4>5</vt:i4>
      </vt:variant>
      <vt:variant>
        <vt:lpwstr>http://www.va.gov/vdl/application.asp?appid=126</vt:lpwstr>
      </vt:variant>
      <vt:variant>
        <vt:lpwstr/>
      </vt:variant>
      <vt:variant>
        <vt:i4>262214</vt:i4>
      </vt:variant>
      <vt:variant>
        <vt:i4>1182</vt:i4>
      </vt:variant>
      <vt:variant>
        <vt:i4>0</vt:i4>
      </vt:variant>
      <vt:variant>
        <vt:i4>5</vt:i4>
      </vt:variant>
      <vt:variant>
        <vt:lpwstr>http://vaww.vistau.med.va.gov/vistau/ccr/</vt:lpwstr>
      </vt:variant>
      <vt:variant>
        <vt:lpwstr/>
      </vt:variant>
      <vt:variant>
        <vt:i4>8126569</vt:i4>
      </vt:variant>
      <vt:variant>
        <vt:i4>1179</vt:i4>
      </vt:variant>
      <vt:variant>
        <vt:i4>0</vt:i4>
      </vt:variant>
      <vt:variant>
        <vt:i4>5</vt:i4>
      </vt:variant>
      <vt:variant>
        <vt:lpwstr>http://vista.med.va.gov/ClinicalSpecialties/CCR</vt:lpwstr>
      </vt:variant>
      <vt:variant>
        <vt:lpwstr/>
      </vt:variant>
      <vt:variant>
        <vt:i4>6815857</vt:i4>
      </vt:variant>
      <vt:variant>
        <vt:i4>1176</vt:i4>
      </vt:variant>
      <vt:variant>
        <vt:i4>0</vt:i4>
      </vt:variant>
      <vt:variant>
        <vt:i4>5</vt:i4>
      </vt:variant>
      <vt:variant>
        <vt:lpwstr>http://www.va.gov/vdl/application.asp?appid=126</vt:lpwstr>
      </vt:variant>
      <vt:variant>
        <vt:lpwstr/>
      </vt:variant>
      <vt:variant>
        <vt:i4>5570589</vt:i4>
      </vt:variant>
      <vt:variant>
        <vt:i4>1170</vt:i4>
      </vt:variant>
      <vt:variant>
        <vt:i4>0</vt:i4>
      </vt:variant>
      <vt:variant>
        <vt:i4>5</vt:i4>
      </vt:variant>
      <vt:variant>
        <vt:lpwstr>ftp://ftp.fo-slc.med.va.gov/</vt:lpwstr>
      </vt:variant>
      <vt:variant>
        <vt:lpwstr/>
      </vt:variant>
      <vt:variant>
        <vt:i4>3145853</vt:i4>
      </vt:variant>
      <vt:variant>
        <vt:i4>1167</vt:i4>
      </vt:variant>
      <vt:variant>
        <vt:i4>0</vt:i4>
      </vt:variant>
      <vt:variant>
        <vt:i4>5</vt:i4>
      </vt:variant>
      <vt:variant>
        <vt:lpwstr>ftp://ftp.fo-hines.med.va.gov/</vt:lpwstr>
      </vt:variant>
      <vt:variant>
        <vt:lpwstr/>
      </vt:variant>
      <vt:variant>
        <vt:i4>2883630</vt:i4>
      </vt:variant>
      <vt:variant>
        <vt:i4>1164</vt:i4>
      </vt:variant>
      <vt:variant>
        <vt:i4>0</vt:i4>
      </vt:variant>
      <vt:variant>
        <vt:i4>5</vt:i4>
      </vt:variant>
      <vt:variant>
        <vt:lpwstr>ftp://ftp.fo-albany.med.va.gov/</vt:lpwstr>
      </vt:variant>
      <vt:variant>
        <vt:lpwstr/>
      </vt:variant>
      <vt:variant>
        <vt:i4>1966081</vt:i4>
      </vt:variant>
      <vt:variant>
        <vt:i4>1155</vt:i4>
      </vt:variant>
      <vt:variant>
        <vt:i4>0</vt:i4>
      </vt:variant>
      <vt:variant>
        <vt:i4>5</vt:i4>
      </vt:variant>
      <vt:variant>
        <vt:lpwstr>ftp://download.vista.med.va.gov/</vt:lpwstr>
      </vt:variant>
      <vt:variant>
        <vt:lpwstr/>
      </vt:variant>
      <vt:variant>
        <vt:i4>589859</vt:i4>
      </vt:variant>
      <vt:variant>
        <vt:i4>1152</vt:i4>
      </vt:variant>
      <vt:variant>
        <vt:i4>0</vt:i4>
      </vt:variant>
      <vt:variant>
        <vt:i4>5</vt:i4>
      </vt:variant>
      <vt:variant>
        <vt:lpwstr/>
      </vt:variant>
      <vt:variant>
        <vt:lpwstr>Glos_FTP</vt:lpwstr>
      </vt:variant>
      <vt:variant>
        <vt:i4>1179751</vt:i4>
      </vt:variant>
      <vt:variant>
        <vt:i4>1116</vt:i4>
      </vt:variant>
      <vt:variant>
        <vt:i4>0</vt:i4>
      </vt:variant>
      <vt:variant>
        <vt:i4>5</vt:i4>
      </vt:variant>
      <vt:variant>
        <vt:lpwstr/>
      </vt:variant>
      <vt:variant>
        <vt:lpwstr>Glos_508</vt:lpwstr>
      </vt:variant>
      <vt:variant>
        <vt:i4>1179751</vt:i4>
      </vt:variant>
      <vt:variant>
        <vt:i4>1110</vt:i4>
      </vt:variant>
      <vt:variant>
        <vt:i4>0</vt:i4>
      </vt:variant>
      <vt:variant>
        <vt:i4>5</vt:i4>
      </vt:variant>
      <vt:variant>
        <vt:lpwstr/>
      </vt:variant>
      <vt:variant>
        <vt:lpwstr>Glos_508</vt:lpwstr>
      </vt:variant>
      <vt:variant>
        <vt:i4>1310756</vt:i4>
      </vt:variant>
      <vt:variant>
        <vt:i4>1107</vt:i4>
      </vt:variant>
      <vt:variant>
        <vt:i4>0</vt:i4>
      </vt:variant>
      <vt:variant>
        <vt:i4>5</vt:i4>
      </vt:variant>
      <vt:variant>
        <vt:lpwstr/>
      </vt:variant>
      <vt:variant>
        <vt:lpwstr>Glos_CSH</vt:lpwstr>
      </vt:variant>
      <vt:variant>
        <vt:i4>6815837</vt:i4>
      </vt:variant>
      <vt:variant>
        <vt:i4>1050</vt:i4>
      </vt:variant>
      <vt:variant>
        <vt:i4>0</vt:i4>
      </vt:variant>
      <vt:variant>
        <vt:i4>5</vt:i4>
      </vt:variant>
      <vt:variant>
        <vt:lpwstr/>
      </vt:variant>
      <vt:variant>
        <vt:lpwstr>Patch_15</vt:lpwstr>
      </vt:variant>
      <vt:variant>
        <vt:i4>5832771</vt:i4>
      </vt:variant>
      <vt:variant>
        <vt:i4>1047</vt:i4>
      </vt:variant>
      <vt:variant>
        <vt:i4>0</vt:i4>
      </vt:variant>
      <vt:variant>
        <vt:i4>5</vt:i4>
      </vt:variant>
      <vt:variant>
        <vt:lpwstr/>
      </vt:variant>
      <vt:variant>
        <vt:lpwstr>_Patch_ROR*1.5*14</vt:lpwstr>
      </vt:variant>
      <vt:variant>
        <vt:i4>3211376</vt:i4>
      </vt:variant>
      <vt:variant>
        <vt:i4>1044</vt:i4>
      </vt:variant>
      <vt:variant>
        <vt:i4>0</vt:i4>
      </vt:variant>
      <vt:variant>
        <vt:i4>5</vt:i4>
      </vt:variant>
      <vt:variant>
        <vt:lpwstr/>
      </vt:variant>
      <vt:variant>
        <vt:lpwstr>P11</vt:lpwstr>
      </vt:variant>
      <vt:variant>
        <vt:i4>3211376</vt:i4>
      </vt:variant>
      <vt:variant>
        <vt:i4>1041</vt:i4>
      </vt:variant>
      <vt:variant>
        <vt:i4>0</vt:i4>
      </vt:variant>
      <vt:variant>
        <vt:i4>5</vt:i4>
      </vt:variant>
      <vt:variant>
        <vt:lpwstr/>
      </vt:variant>
      <vt:variant>
        <vt:lpwstr>P10</vt:lpwstr>
      </vt:variant>
      <vt:variant>
        <vt:i4>3145840</vt:i4>
      </vt:variant>
      <vt:variant>
        <vt:i4>1038</vt:i4>
      </vt:variant>
      <vt:variant>
        <vt:i4>0</vt:i4>
      </vt:variant>
      <vt:variant>
        <vt:i4>5</vt:i4>
      </vt:variant>
      <vt:variant>
        <vt:lpwstr/>
      </vt:variant>
      <vt:variant>
        <vt:lpwstr>P08</vt:lpwstr>
      </vt:variant>
      <vt:variant>
        <vt:i4>3145840</vt:i4>
      </vt:variant>
      <vt:variant>
        <vt:i4>1035</vt:i4>
      </vt:variant>
      <vt:variant>
        <vt:i4>0</vt:i4>
      </vt:variant>
      <vt:variant>
        <vt:i4>5</vt:i4>
      </vt:variant>
      <vt:variant>
        <vt:lpwstr/>
      </vt:variant>
      <vt:variant>
        <vt:lpwstr>P07</vt:lpwstr>
      </vt:variant>
      <vt:variant>
        <vt:i4>3145840</vt:i4>
      </vt:variant>
      <vt:variant>
        <vt:i4>1032</vt:i4>
      </vt:variant>
      <vt:variant>
        <vt:i4>0</vt:i4>
      </vt:variant>
      <vt:variant>
        <vt:i4>5</vt:i4>
      </vt:variant>
      <vt:variant>
        <vt:lpwstr/>
      </vt:variant>
      <vt:variant>
        <vt:lpwstr>P06</vt:lpwstr>
      </vt:variant>
      <vt:variant>
        <vt:i4>3145840</vt:i4>
      </vt:variant>
      <vt:variant>
        <vt:i4>1029</vt:i4>
      </vt:variant>
      <vt:variant>
        <vt:i4>0</vt:i4>
      </vt:variant>
      <vt:variant>
        <vt:i4>5</vt:i4>
      </vt:variant>
      <vt:variant>
        <vt:lpwstr/>
      </vt:variant>
      <vt:variant>
        <vt:lpwstr>P05</vt:lpwstr>
      </vt:variant>
      <vt:variant>
        <vt:i4>3145840</vt:i4>
      </vt:variant>
      <vt:variant>
        <vt:i4>1026</vt:i4>
      </vt:variant>
      <vt:variant>
        <vt:i4>0</vt:i4>
      </vt:variant>
      <vt:variant>
        <vt:i4>5</vt:i4>
      </vt:variant>
      <vt:variant>
        <vt:lpwstr/>
      </vt:variant>
      <vt:variant>
        <vt:lpwstr>P04</vt:lpwstr>
      </vt:variant>
      <vt:variant>
        <vt:i4>3145840</vt:i4>
      </vt:variant>
      <vt:variant>
        <vt:i4>1023</vt:i4>
      </vt:variant>
      <vt:variant>
        <vt:i4>0</vt:i4>
      </vt:variant>
      <vt:variant>
        <vt:i4>5</vt:i4>
      </vt:variant>
      <vt:variant>
        <vt:lpwstr/>
      </vt:variant>
      <vt:variant>
        <vt:lpwstr>P03</vt:lpwstr>
      </vt:variant>
      <vt:variant>
        <vt:i4>3145840</vt:i4>
      </vt:variant>
      <vt:variant>
        <vt:i4>1020</vt:i4>
      </vt:variant>
      <vt:variant>
        <vt:i4>0</vt:i4>
      </vt:variant>
      <vt:variant>
        <vt:i4>5</vt:i4>
      </vt:variant>
      <vt:variant>
        <vt:lpwstr/>
      </vt:variant>
      <vt:variant>
        <vt:lpwstr>P02</vt:lpwstr>
      </vt:variant>
      <vt:variant>
        <vt:i4>3145840</vt:i4>
      </vt:variant>
      <vt:variant>
        <vt:i4>1017</vt:i4>
      </vt:variant>
      <vt:variant>
        <vt:i4>0</vt:i4>
      </vt:variant>
      <vt:variant>
        <vt:i4>5</vt:i4>
      </vt:variant>
      <vt:variant>
        <vt:lpwstr/>
      </vt:variant>
      <vt:variant>
        <vt:lpwstr>P01</vt:lpwstr>
      </vt:variant>
      <vt:variant>
        <vt:i4>458754</vt:i4>
      </vt:variant>
      <vt:variant>
        <vt:i4>1011</vt:i4>
      </vt:variant>
      <vt:variant>
        <vt:i4>0</vt:i4>
      </vt:variant>
      <vt:variant>
        <vt:i4>5</vt:i4>
      </vt:variant>
      <vt:variant>
        <vt:lpwstr/>
      </vt:variant>
      <vt:variant>
        <vt:lpwstr>FieldDef</vt:lpwstr>
      </vt:variant>
      <vt:variant>
        <vt:i4>2031667</vt:i4>
      </vt:variant>
      <vt:variant>
        <vt:i4>1008</vt:i4>
      </vt:variant>
      <vt:variant>
        <vt:i4>0</vt:i4>
      </vt:variant>
      <vt:variant>
        <vt:i4>5</vt:i4>
      </vt:variant>
      <vt:variant>
        <vt:lpwstr/>
      </vt:variant>
      <vt:variant>
        <vt:lpwstr>Glos_CDCO</vt:lpwstr>
      </vt:variant>
      <vt:variant>
        <vt:i4>4194363</vt:i4>
      </vt:variant>
      <vt:variant>
        <vt:i4>1005</vt:i4>
      </vt:variant>
      <vt:variant>
        <vt:i4>0</vt:i4>
      </vt:variant>
      <vt:variant>
        <vt:i4>5</vt:i4>
      </vt:variant>
      <vt:variant>
        <vt:lpwstr/>
      </vt:variant>
      <vt:variant>
        <vt:lpwstr>Glos_HL7</vt:lpwstr>
      </vt:variant>
      <vt:variant>
        <vt:i4>2228229</vt:i4>
      </vt:variant>
      <vt:variant>
        <vt:i4>1002</vt:i4>
      </vt:variant>
      <vt:variant>
        <vt:i4>0</vt:i4>
      </vt:variant>
      <vt:variant>
        <vt:i4>5</vt:i4>
      </vt:variant>
      <vt:variant>
        <vt:lpwstr/>
      </vt:variant>
      <vt:variant>
        <vt:lpwstr>Glos_ICD10</vt:lpwstr>
      </vt:variant>
      <vt:variant>
        <vt:i4>1179700</vt:i4>
      </vt:variant>
      <vt:variant>
        <vt:i4>999</vt:i4>
      </vt:variant>
      <vt:variant>
        <vt:i4>0</vt:i4>
      </vt:variant>
      <vt:variant>
        <vt:i4>5</vt:i4>
      </vt:variant>
      <vt:variant>
        <vt:lpwstr/>
      </vt:variant>
      <vt:variant>
        <vt:lpwstr>Glos_ICD9</vt:lpwstr>
      </vt:variant>
      <vt:variant>
        <vt:i4>65598</vt:i4>
      </vt:variant>
      <vt:variant>
        <vt:i4>996</vt:i4>
      </vt:variant>
      <vt:variant>
        <vt:i4>0</vt:i4>
      </vt:variant>
      <vt:variant>
        <vt:i4>5</vt:i4>
      </vt:variant>
      <vt:variant>
        <vt:lpwstr/>
      </vt:variant>
      <vt:variant>
        <vt:lpwstr>Glos_HIV</vt:lpwstr>
      </vt:variant>
      <vt:variant>
        <vt:i4>7602259</vt:i4>
      </vt:variant>
      <vt:variant>
        <vt:i4>993</vt:i4>
      </vt:variant>
      <vt:variant>
        <vt:i4>0</vt:i4>
      </vt:variant>
      <vt:variant>
        <vt:i4>5</vt:i4>
      </vt:variant>
      <vt:variant>
        <vt:lpwstr/>
      </vt:variant>
      <vt:variant>
        <vt:lpwstr>Glos_HepatitisC</vt:lpwstr>
      </vt:variant>
      <vt:variant>
        <vt:i4>6815857</vt:i4>
      </vt:variant>
      <vt:variant>
        <vt:i4>990</vt:i4>
      </vt:variant>
      <vt:variant>
        <vt:i4>0</vt:i4>
      </vt:variant>
      <vt:variant>
        <vt:i4>5</vt:i4>
      </vt:variant>
      <vt:variant>
        <vt:lpwstr>http://www.va.gov/vdl/application.asp?appid=126</vt:lpwstr>
      </vt:variant>
      <vt:variant>
        <vt:lpwstr/>
      </vt:variant>
      <vt:variant>
        <vt:i4>3080209</vt:i4>
      </vt:variant>
      <vt:variant>
        <vt:i4>987</vt:i4>
      </vt:variant>
      <vt:variant>
        <vt:i4>0</vt:i4>
      </vt:variant>
      <vt:variant>
        <vt:i4>5</vt:i4>
      </vt:variant>
      <vt:variant>
        <vt:lpwstr/>
      </vt:variant>
      <vt:variant>
        <vt:lpwstr>App_B</vt:lpwstr>
      </vt:variant>
      <vt:variant>
        <vt:i4>3080209</vt:i4>
      </vt:variant>
      <vt:variant>
        <vt:i4>984</vt:i4>
      </vt:variant>
      <vt:variant>
        <vt:i4>0</vt:i4>
      </vt:variant>
      <vt:variant>
        <vt:i4>5</vt:i4>
      </vt:variant>
      <vt:variant>
        <vt:lpwstr/>
      </vt:variant>
      <vt:variant>
        <vt:lpwstr>App_A</vt:lpwstr>
      </vt:variant>
      <vt:variant>
        <vt:i4>1114146</vt:i4>
      </vt:variant>
      <vt:variant>
        <vt:i4>981</vt:i4>
      </vt:variant>
      <vt:variant>
        <vt:i4>0</vt:i4>
      </vt:variant>
      <vt:variant>
        <vt:i4>5</vt:i4>
      </vt:variant>
      <vt:variant>
        <vt:lpwstr/>
      </vt:variant>
      <vt:variant>
        <vt:lpwstr>Glos_GUI</vt:lpwstr>
      </vt:variant>
      <vt:variant>
        <vt:i4>8061002</vt:i4>
      </vt:variant>
      <vt:variant>
        <vt:i4>978</vt:i4>
      </vt:variant>
      <vt:variant>
        <vt:i4>0</vt:i4>
      </vt:variant>
      <vt:variant>
        <vt:i4>5</vt:i4>
      </vt:variant>
      <vt:variant>
        <vt:lpwstr/>
      </vt:variant>
      <vt:variant>
        <vt:lpwstr>Glos_VistA</vt:lpwstr>
      </vt:variant>
      <vt:variant>
        <vt:i4>196660</vt:i4>
      </vt:variant>
      <vt:variant>
        <vt:i4>975</vt:i4>
      </vt:variant>
      <vt:variant>
        <vt:i4>0</vt:i4>
      </vt:variant>
      <vt:variant>
        <vt:i4>5</vt:i4>
      </vt:variant>
      <vt:variant>
        <vt:lpwstr/>
      </vt:variant>
      <vt:variant>
        <vt:lpwstr>Glos_NCR</vt:lpwstr>
      </vt:variant>
      <vt:variant>
        <vt:i4>65598</vt:i4>
      </vt:variant>
      <vt:variant>
        <vt:i4>972</vt:i4>
      </vt:variant>
      <vt:variant>
        <vt:i4>0</vt:i4>
      </vt:variant>
      <vt:variant>
        <vt:i4>5</vt:i4>
      </vt:variant>
      <vt:variant>
        <vt:lpwstr/>
      </vt:variant>
      <vt:variant>
        <vt:lpwstr>Glos_HIV</vt:lpwstr>
      </vt:variant>
      <vt:variant>
        <vt:i4>7602259</vt:i4>
      </vt:variant>
      <vt:variant>
        <vt:i4>969</vt:i4>
      </vt:variant>
      <vt:variant>
        <vt:i4>0</vt:i4>
      </vt:variant>
      <vt:variant>
        <vt:i4>5</vt:i4>
      </vt:variant>
      <vt:variant>
        <vt:lpwstr/>
      </vt:variant>
      <vt:variant>
        <vt:lpwstr>Glos_HepatitisC</vt:lpwstr>
      </vt:variant>
      <vt:variant>
        <vt:i4>8061002</vt:i4>
      </vt:variant>
      <vt:variant>
        <vt:i4>960</vt:i4>
      </vt:variant>
      <vt:variant>
        <vt:i4>0</vt:i4>
      </vt:variant>
      <vt:variant>
        <vt:i4>5</vt:i4>
      </vt:variant>
      <vt:variant>
        <vt:lpwstr/>
      </vt:variant>
      <vt:variant>
        <vt:lpwstr>Glos_VistA</vt:lpwstr>
      </vt:variant>
      <vt:variant>
        <vt:i4>5570589</vt:i4>
      </vt:variant>
      <vt:variant>
        <vt:i4>957</vt:i4>
      </vt:variant>
      <vt:variant>
        <vt:i4>0</vt:i4>
      </vt:variant>
      <vt:variant>
        <vt:i4>5</vt:i4>
      </vt:variant>
      <vt:variant>
        <vt:lpwstr>ftp://ftp.fo-slc.med.va.gov/</vt:lpwstr>
      </vt:variant>
      <vt:variant>
        <vt:lpwstr/>
      </vt:variant>
      <vt:variant>
        <vt:i4>1703994</vt:i4>
      </vt:variant>
      <vt:variant>
        <vt:i4>941</vt:i4>
      </vt:variant>
      <vt:variant>
        <vt:i4>0</vt:i4>
      </vt:variant>
      <vt:variant>
        <vt:i4>5</vt:i4>
      </vt:variant>
      <vt:variant>
        <vt:lpwstr/>
      </vt:variant>
      <vt:variant>
        <vt:lpwstr>_Toc413158859</vt:lpwstr>
      </vt:variant>
      <vt:variant>
        <vt:i4>1703994</vt:i4>
      </vt:variant>
      <vt:variant>
        <vt:i4>935</vt:i4>
      </vt:variant>
      <vt:variant>
        <vt:i4>0</vt:i4>
      </vt:variant>
      <vt:variant>
        <vt:i4>5</vt:i4>
      </vt:variant>
      <vt:variant>
        <vt:lpwstr/>
      </vt:variant>
      <vt:variant>
        <vt:lpwstr>_Toc413158858</vt:lpwstr>
      </vt:variant>
      <vt:variant>
        <vt:i4>1703994</vt:i4>
      </vt:variant>
      <vt:variant>
        <vt:i4>929</vt:i4>
      </vt:variant>
      <vt:variant>
        <vt:i4>0</vt:i4>
      </vt:variant>
      <vt:variant>
        <vt:i4>5</vt:i4>
      </vt:variant>
      <vt:variant>
        <vt:lpwstr/>
      </vt:variant>
      <vt:variant>
        <vt:lpwstr>_Toc413158857</vt:lpwstr>
      </vt:variant>
      <vt:variant>
        <vt:i4>1703994</vt:i4>
      </vt:variant>
      <vt:variant>
        <vt:i4>923</vt:i4>
      </vt:variant>
      <vt:variant>
        <vt:i4>0</vt:i4>
      </vt:variant>
      <vt:variant>
        <vt:i4>5</vt:i4>
      </vt:variant>
      <vt:variant>
        <vt:lpwstr/>
      </vt:variant>
      <vt:variant>
        <vt:lpwstr>_Toc413158856</vt:lpwstr>
      </vt:variant>
      <vt:variant>
        <vt:i4>1703994</vt:i4>
      </vt:variant>
      <vt:variant>
        <vt:i4>917</vt:i4>
      </vt:variant>
      <vt:variant>
        <vt:i4>0</vt:i4>
      </vt:variant>
      <vt:variant>
        <vt:i4>5</vt:i4>
      </vt:variant>
      <vt:variant>
        <vt:lpwstr/>
      </vt:variant>
      <vt:variant>
        <vt:lpwstr>_Toc413158855</vt:lpwstr>
      </vt:variant>
      <vt:variant>
        <vt:i4>1703994</vt:i4>
      </vt:variant>
      <vt:variant>
        <vt:i4>911</vt:i4>
      </vt:variant>
      <vt:variant>
        <vt:i4>0</vt:i4>
      </vt:variant>
      <vt:variant>
        <vt:i4>5</vt:i4>
      </vt:variant>
      <vt:variant>
        <vt:lpwstr/>
      </vt:variant>
      <vt:variant>
        <vt:lpwstr>_Toc413158854</vt:lpwstr>
      </vt:variant>
      <vt:variant>
        <vt:i4>1703994</vt:i4>
      </vt:variant>
      <vt:variant>
        <vt:i4>905</vt:i4>
      </vt:variant>
      <vt:variant>
        <vt:i4>0</vt:i4>
      </vt:variant>
      <vt:variant>
        <vt:i4>5</vt:i4>
      </vt:variant>
      <vt:variant>
        <vt:lpwstr/>
      </vt:variant>
      <vt:variant>
        <vt:lpwstr>_Toc413158853</vt:lpwstr>
      </vt:variant>
      <vt:variant>
        <vt:i4>1703994</vt:i4>
      </vt:variant>
      <vt:variant>
        <vt:i4>899</vt:i4>
      </vt:variant>
      <vt:variant>
        <vt:i4>0</vt:i4>
      </vt:variant>
      <vt:variant>
        <vt:i4>5</vt:i4>
      </vt:variant>
      <vt:variant>
        <vt:lpwstr/>
      </vt:variant>
      <vt:variant>
        <vt:lpwstr>_Toc413158852</vt:lpwstr>
      </vt:variant>
      <vt:variant>
        <vt:i4>1703994</vt:i4>
      </vt:variant>
      <vt:variant>
        <vt:i4>893</vt:i4>
      </vt:variant>
      <vt:variant>
        <vt:i4>0</vt:i4>
      </vt:variant>
      <vt:variant>
        <vt:i4>5</vt:i4>
      </vt:variant>
      <vt:variant>
        <vt:lpwstr/>
      </vt:variant>
      <vt:variant>
        <vt:lpwstr>_Toc413158851</vt:lpwstr>
      </vt:variant>
      <vt:variant>
        <vt:i4>1703994</vt:i4>
      </vt:variant>
      <vt:variant>
        <vt:i4>887</vt:i4>
      </vt:variant>
      <vt:variant>
        <vt:i4>0</vt:i4>
      </vt:variant>
      <vt:variant>
        <vt:i4>5</vt:i4>
      </vt:variant>
      <vt:variant>
        <vt:lpwstr/>
      </vt:variant>
      <vt:variant>
        <vt:lpwstr>_Toc413158850</vt:lpwstr>
      </vt:variant>
      <vt:variant>
        <vt:i4>1769530</vt:i4>
      </vt:variant>
      <vt:variant>
        <vt:i4>881</vt:i4>
      </vt:variant>
      <vt:variant>
        <vt:i4>0</vt:i4>
      </vt:variant>
      <vt:variant>
        <vt:i4>5</vt:i4>
      </vt:variant>
      <vt:variant>
        <vt:lpwstr/>
      </vt:variant>
      <vt:variant>
        <vt:lpwstr>_Toc413158849</vt:lpwstr>
      </vt:variant>
      <vt:variant>
        <vt:i4>1769530</vt:i4>
      </vt:variant>
      <vt:variant>
        <vt:i4>875</vt:i4>
      </vt:variant>
      <vt:variant>
        <vt:i4>0</vt:i4>
      </vt:variant>
      <vt:variant>
        <vt:i4>5</vt:i4>
      </vt:variant>
      <vt:variant>
        <vt:lpwstr/>
      </vt:variant>
      <vt:variant>
        <vt:lpwstr>_Toc413158848</vt:lpwstr>
      </vt:variant>
      <vt:variant>
        <vt:i4>1769530</vt:i4>
      </vt:variant>
      <vt:variant>
        <vt:i4>869</vt:i4>
      </vt:variant>
      <vt:variant>
        <vt:i4>0</vt:i4>
      </vt:variant>
      <vt:variant>
        <vt:i4>5</vt:i4>
      </vt:variant>
      <vt:variant>
        <vt:lpwstr/>
      </vt:variant>
      <vt:variant>
        <vt:lpwstr>_Toc413158847</vt:lpwstr>
      </vt:variant>
      <vt:variant>
        <vt:i4>1769530</vt:i4>
      </vt:variant>
      <vt:variant>
        <vt:i4>863</vt:i4>
      </vt:variant>
      <vt:variant>
        <vt:i4>0</vt:i4>
      </vt:variant>
      <vt:variant>
        <vt:i4>5</vt:i4>
      </vt:variant>
      <vt:variant>
        <vt:lpwstr/>
      </vt:variant>
      <vt:variant>
        <vt:lpwstr>_Toc413158846</vt:lpwstr>
      </vt:variant>
      <vt:variant>
        <vt:i4>1769530</vt:i4>
      </vt:variant>
      <vt:variant>
        <vt:i4>857</vt:i4>
      </vt:variant>
      <vt:variant>
        <vt:i4>0</vt:i4>
      </vt:variant>
      <vt:variant>
        <vt:i4>5</vt:i4>
      </vt:variant>
      <vt:variant>
        <vt:lpwstr/>
      </vt:variant>
      <vt:variant>
        <vt:lpwstr>_Toc413158845</vt:lpwstr>
      </vt:variant>
      <vt:variant>
        <vt:i4>1769530</vt:i4>
      </vt:variant>
      <vt:variant>
        <vt:i4>851</vt:i4>
      </vt:variant>
      <vt:variant>
        <vt:i4>0</vt:i4>
      </vt:variant>
      <vt:variant>
        <vt:i4>5</vt:i4>
      </vt:variant>
      <vt:variant>
        <vt:lpwstr/>
      </vt:variant>
      <vt:variant>
        <vt:lpwstr>_Toc413158844</vt:lpwstr>
      </vt:variant>
      <vt:variant>
        <vt:i4>1769530</vt:i4>
      </vt:variant>
      <vt:variant>
        <vt:i4>845</vt:i4>
      </vt:variant>
      <vt:variant>
        <vt:i4>0</vt:i4>
      </vt:variant>
      <vt:variant>
        <vt:i4>5</vt:i4>
      </vt:variant>
      <vt:variant>
        <vt:lpwstr/>
      </vt:variant>
      <vt:variant>
        <vt:lpwstr>_Toc413158843</vt:lpwstr>
      </vt:variant>
      <vt:variant>
        <vt:i4>1769530</vt:i4>
      </vt:variant>
      <vt:variant>
        <vt:i4>839</vt:i4>
      </vt:variant>
      <vt:variant>
        <vt:i4>0</vt:i4>
      </vt:variant>
      <vt:variant>
        <vt:i4>5</vt:i4>
      </vt:variant>
      <vt:variant>
        <vt:lpwstr/>
      </vt:variant>
      <vt:variant>
        <vt:lpwstr>_Toc413158842</vt:lpwstr>
      </vt:variant>
      <vt:variant>
        <vt:i4>1769530</vt:i4>
      </vt:variant>
      <vt:variant>
        <vt:i4>833</vt:i4>
      </vt:variant>
      <vt:variant>
        <vt:i4>0</vt:i4>
      </vt:variant>
      <vt:variant>
        <vt:i4>5</vt:i4>
      </vt:variant>
      <vt:variant>
        <vt:lpwstr/>
      </vt:variant>
      <vt:variant>
        <vt:lpwstr>_Toc413158841</vt:lpwstr>
      </vt:variant>
      <vt:variant>
        <vt:i4>1769530</vt:i4>
      </vt:variant>
      <vt:variant>
        <vt:i4>827</vt:i4>
      </vt:variant>
      <vt:variant>
        <vt:i4>0</vt:i4>
      </vt:variant>
      <vt:variant>
        <vt:i4>5</vt:i4>
      </vt:variant>
      <vt:variant>
        <vt:lpwstr/>
      </vt:variant>
      <vt:variant>
        <vt:lpwstr>_Toc413158840</vt:lpwstr>
      </vt:variant>
      <vt:variant>
        <vt:i4>1835066</vt:i4>
      </vt:variant>
      <vt:variant>
        <vt:i4>821</vt:i4>
      </vt:variant>
      <vt:variant>
        <vt:i4>0</vt:i4>
      </vt:variant>
      <vt:variant>
        <vt:i4>5</vt:i4>
      </vt:variant>
      <vt:variant>
        <vt:lpwstr/>
      </vt:variant>
      <vt:variant>
        <vt:lpwstr>_Toc413158839</vt:lpwstr>
      </vt:variant>
      <vt:variant>
        <vt:i4>1835066</vt:i4>
      </vt:variant>
      <vt:variant>
        <vt:i4>815</vt:i4>
      </vt:variant>
      <vt:variant>
        <vt:i4>0</vt:i4>
      </vt:variant>
      <vt:variant>
        <vt:i4>5</vt:i4>
      </vt:variant>
      <vt:variant>
        <vt:lpwstr/>
      </vt:variant>
      <vt:variant>
        <vt:lpwstr>_Toc413158838</vt:lpwstr>
      </vt:variant>
      <vt:variant>
        <vt:i4>1835066</vt:i4>
      </vt:variant>
      <vt:variant>
        <vt:i4>809</vt:i4>
      </vt:variant>
      <vt:variant>
        <vt:i4>0</vt:i4>
      </vt:variant>
      <vt:variant>
        <vt:i4>5</vt:i4>
      </vt:variant>
      <vt:variant>
        <vt:lpwstr/>
      </vt:variant>
      <vt:variant>
        <vt:lpwstr>_Toc413158837</vt:lpwstr>
      </vt:variant>
      <vt:variant>
        <vt:i4>1966138</vt:i4>
      </vt:variant>
      <vt:variant>
        <vt:i4>800</vt:i4>
      </vt:variant>
      <vt:variant>
        <vt:i4>0</vt:i4>
      </vt:variant>
      <vt:variant>
        <vt:i4>5</vt:i4>
      </vt:variant>
      <vt:variant>
        <vt:lpwstr/>
      </vt:variant>
      <vt:variant>
        <vt:lpwstr>_Toc413158816</vt:lpwstr>
      </vt:variant>
      <vt:variant>
        <vt:i4>1966138</vt:i4>
      </vt:variant>
      <vt:variant>
        <vt:i4>794</vt:i4>
      </vt:variant>
      <vt:variant>
        <vt:i4>0</vt:i4>
      </vt:variant>
      <vt:variant>
        <vt:i4>5</vt:i4>
      </vt:variant>
      <vt:variant>
        <vt:lpwstr/>
      </vt:variant>
      <vt:variant>
        <vt:lpwstr>_Toc413158815</vt:lpwstr>
      </vt:variant>
      <vt:variant>
        <vt:i4>1966138</vt:i4>
      </vt:variant>
      <vt:variant>
        <vt:i4>788</vt:i4>
      </vt:variant>
      <vt:variant>
        <vt:i4>0</vt:i4>
      </vt:variant>
      <vt:variant>
        <vt:i4>5</vt:i4>
      </vt:variant>
      <vt:variant>
        <vt:lpwstr/>
      </vt:variant>
      <vt:variant>
        <vt:lpwstr>_Toc413158814</vt:lpwstr>
      </vt:variant>
      <vt:variant>
        <vt:i4>1966138</vt:i4>
      </vt:variant>
      <vt:variant>
        <vt:i4>782</vt:i4>
      </vt:variant>
      <vt:variant>
        <vt:i4>0</vt:i4>
      </vt:variant>
      <vt:variant>
        <vt:i4>5</vt:i4>
      </vt:variant>
      <vt:variant>
        <vt:lpwstr/>
      </vt:variant>
      <vt:variant>
        <vt:lpwstr>_Toc413158813</vt:lpwstr>
      </vt:variant>
      <vt:variant>
        <vt:i4>1966138</vt:i4>
      </vt:variant>
      <vt:variant>
        <vt:i4>776</vt:i4>
      </vt:variant>
      <vt:variant>
        <vt:i4>0</vt:i4>
      </vt:variant>
      <vt:variant>
        <vt:i4>5</vt:i4>
      </vt:variant>
      <vt:variant>
        <vt:lpwstr/>
      </vt:variant>
      <vt:variant>
        <vt:lpwstr>_Toc413158812</vt:lpwstr>
      </vt:variant>
      <vt:variant>
        <vt:i4>1966138</vt:i4>
      </vt:variant>
      <vt:variant>
        <vt:i4>770</vt:i4>
      </vt:variant>
      <vt:variant>
        <vt:i4>0</vt:i4>
      </vt:variant>
      <vt:variant>
        <vt:i4>5</vt:i4>
      </vt:variant>
      <vt:variant>
        <vt:lpwstr/>
      </vt:variant>
      <vt:variant>
        <vt:lpwstr>_Toc413158811</vt:lpwstr>
      </vt:variant>
      <vt:variant>
        <vt:i4>1966138</vt:i4>
      </vt:variant>
      <vt:variant>
        <vt:i4>764</vt:i4>
      </vt:variant>
      <vt:variant>
        <vt:i4>0</vt:i4>
      </vt:variant>
      <vt:variant>
        <vt:i4>5</vt:i4>
      </vt:variant>
      <vt:variant>
        <vt:lpwstr/>
      </vt:variant>
      <vt:variant>
        <vt:lpwstr>_Toc413158810</vt:lpwstr>
      </vt:variant>
      <vt:variant>
        <vt:i4>2031674</vt:i4>
      </vt:variant>
      <vt:variant>
        <vt:i4>758</vt:i4>
      </vt:variant>
      <vt:variant>
        <vt:i4>0</vt:i4>
      </vt:variant>
      <vt:variant>
        <vt:i4>5</vt:i4>
      </vt:variant>
      <vt:variant>
        <vt:lpwstr/>
      </vt:variant>
      <vt:variant>
        <vt:lpwstr>_Toc413158809</vt:lpwstr>
      </vt:variant>
      <vt:variant>
        <vt:i4>2031674</vt:i4>
      </vt:variant>
      <vt:variant>
        <vt:i4>752</vt:i4>
      </vt:variant>
      <vt:variant>
        <vt:i4>0</vt:i4>
      </vt:variant>
      <vt:variant>
        <vt:i4>5</vt:i4>
      </vt:variant>
      <vt:variant>
        <vt:lpwstr/>
      </vt:variant>
      <vt:variant>
        <vt:lpwstr>_Toc413158808</vt:lpwstr>
      </vt:variant>
      <vt:variant>
        <vt:i4>2031674</vt:i4>
      </vt:variant>
      <vt:variant>
        <vt:i4>746</vt:i4>
      </vt:variant>
      <vt:variant>
        <vt:i4>0</vt:i4>
      </vt:variant>
      <vt:variant>
        <vt:i4>5</vt:i4>
      </vt:variant>
      <vt:variant>
        <vt:lpwstr/>
      </vt:variant>
      <vt:variant>
        <vt:lpwstr>_Toc413158807</vt:lpwstr>
      </vt:variant>
      <vt:variant>
        <vt:i4>2031674</vt:i4>
      </vt:variant>
      <vt:variant>
        <vt:i4>740</vt:i4>
      </vt:variant>
      <vt:variant>
        <vt:i4>0</vt:i4>
      </vt:variant>
      <vt:variant>
        <vt:i4>5</vt:i4>
      </vt:variant>
      <vt:variant>
        <vt:lpwstr/>
      </vt:variant>
      <vt:variant>
        <vt:lpwstr>_Toc413158806</vt:lpwstr>
      </vt:variant>
      <vt:variant>
        <vt:i4>2031674</vt:i4>
      </vt:variant>
      <vt:variant>
        <vt:i4>734</vt:i4>
      </vt:variant>
      <vt:variant>
        <vt:i4>0</vt:i4>
      </vt:variant>
      <vt:variant>
        <vt:i4>5</vt:i4>
      </vt:variant>
      <vt:variant>
        <vt:lpwstr/>
      </vt:variant>
      <vt:variant>
        <vt:lpwstr>_Toc413158805</vt:lpwstr>
      </vt:variant>
      <vt:variant>
        <vt:i4>2031674</vt:i4>
      </vt:variant>
      <vt:variant>
        <vt:i4>728</vt:i4>
      </vt:variant>
      <vt:variant>
        <vt:i4>0</vt:i4>
      </vt:variant>
      <vt:variant>
        <vt:i4>5</vt:i4>
      </vt:variant>
      <vt:variant>
        <vt:lpwstr/>
      </vt:variant>
      <vt:variant>
        <vt:lpwstr>_Toc413158804</vt:lpwstr>
      </vt:variant>
      <vt:variant>
        <vt:i4>2031674</vt:i4>
      </vt:variant>
      <vt:variant>
        <vt:i4>722</vt:i4>
      </vt:variant>
      <vt:variant>
        <vt:i4>0</vt:i4>
      </vt:variant>
      <vt:variant>
        <vt:i4>5</vt:i4>
      </vt:variant>
      <vt:variant>
        <vt:lpwstr/>
      </vt:variant>
      <vt:variant>
        <vt:lpwstr>_Toc413158803</vt:lpwstr>
      </vt:variant>
      <vt:variant>
        <vt:i4>2031674</vt:i4>
      </vt:variant>
      <vt:variant>
        <vt:i4>716</vt:i4>
      </vt:variant>
      <vt:variant>
        <vt:i4>0</vt:i4>
      </vt:variant>
      <vt:variant>
        <vt:i4>5</vt:i4>
      </vt:variant>
      <vt:variant>
        <vt:lpwstr/>
      </vt:variant>
      <vt:variant>
        <vt:lpwstr>_Toc413158802</vt:lpwstr>
      </vt:variant>
      <vt:variant>
        <vt:i4>2031674</vt:i4>
      </vt:variant>
      <vt:variant>
        <vt:i4>710</vt:i4>
      </vt:variant>
      <vt:variant>
        <vt:i4>0</vt:i4>
      </vt:variant>
      <vt:variant>
        <vt:i4>5</vt:i4>
      </vt:variant>
      <vt:variant>
        <vt:lpwstr/>
      </vt:variant>
      <vt:variant>
        <vt:lpwstr>_Toc413158801</vt:lpwstr>
      </vt:variant>
      <vt:variant>
        <vt:i4>2031674</vt:i4>
      </vt:variant>
      <vt:variant>
        <vt:i4>704</vt:i4>
      </vt:variant>
      <vt:variant>
        <vt:i4>0</vt:i4>
      </vt:variant>
      <vt:variant>
        <vt:i4>5</vt:i4>
      </vt:variant>
      <vt:variant>
        <vt:lpwstr/>
      </vt:variant>
      <vt:variant>
        <vt:lpwstr>_Toc413158800</vt:lpwstr>
      </vt:variant>
      <vt:variant>
        <vt:i4>1441845</vt:i4>
      </vt:variant>
      <vt:variant>
        <vt:i4>698</vt:i4>
      </vt:variant>
      <vt:variant>
        <vt:i4>0</vt:i4>
      </vt:variant>
      <vt:variant>
        <vt:i4>5</vt:i4>
      </vt:variant>
      <vt:variant>
        <vt:lpwstr/>
      </vt:variant>
      <vt:variant>
        <vt:lpwstr>_Toc413158799</vt:lpwstr>
      </vt:variant>
      <vt:variant>
        <vt:i4>1441845</vt:i4>
      </vt:variant>
      <vt:variant>
        <vt:i4>692</vt:i4>
      </vt:variant>
      <vt:variant>
        <vt:i4>0</vt:i4>
      </vt:variant>
      <vt:variant>
        <vt:i4>5</vt:i4>
      </vt:variant>
      <vt:variant>
        <vt:lpwstr/>
      </vt:variant>
      <vt:variant>
        <vt:lpwstr>_Toc413158798</vt:lpwstr>
      </vt:variant>
      <vt:variant>
        <vt:i4>1441845</vt:i4>
      </vt:variant>
      <vt:variant>
        <vt:i4>686</vt:i4>
      </vt:variant>
      <vt:variant>
        <vt:i4>0</vt:i4>
      </vt:variant>
      <vt:variant>
        <vt:i4>5</vt:i4>
      </vt:variant>
      <vt:variant>
        <vt:lpwstr/>
      </vt:variant>
      <vt:variant>
        <vt:lpwstr>_Toc413158797</vt:lpwstr>
      </vt:variant>
      <vt:variant>
        <vt:i4>1441845</vt:i4>
      </vt:variant>
      <vt:variant>
        <vt:i4>680</vt:i4>
      </vt:variant>
      <vt:variant>
        <vt:i4>0</vt:i4>
      </vt:variant>
      <vt:variant>
        <vt:i4>5</vt:i4>
      </vt:variant>
      <vt:variant>
        <vt:lpwstr/>
      </vt:variant>
      <vt:variant>
        <vt:lpwstr>_Toc413158796</vt:lpwstr>
      </vt:variant>
      <vt:variant>
        <vt:i4>1441845</vt:i4>
      </vt:variant>
      <vt:variant>
        <vt:i4>674</vt:i4>
      </vt:variant>
      <vt:variant>
        <vt:i4>0</vt:i4>
      </vt:variant>
      <vt:variant>
        <vt:i4>5</vt:i4>
      </vt:variant>
      <vt:variant>
        <vt:lpwstr/>
      </vt:variant>
      <vt:variant>
        <vt:lpwstr>_Toc413158795</vt:lpwstr>
      </vt:variant>
      <vt:variant>
        <vt:i4>1441845</vt:i4>
      </vt:variant>
      <vt:variant>
        <vt:i4>668</vt:i4>
      </vt:variant>
      <vt:variant>
        <vt:i4>0</vt:i4>
      </vt:variant>
      <vt:variant>
        <vt:i4>5</vt:i4>
      </vt:variant>
      <vt:variant>
        <vt:lpwstr/>
      </vt:variant>
      <vt:variant>
        <vt:lpwstr>_Toc413158794</vt:lpwstr>
      </vt:variant>
      <vt:variant>
        <vt:i4>1441845</vt:i4>
      </vt:variant>
      <vt:variant>
        <vt:i4>662</vt:i4>
      </vt:variant>
      <vt:variant>
        <vt:i4>0</vt:i4>
      </vt:variant>
      <vt:variant>
        <vt:i4>5</vt:i4>
      </vt:variant>
      <vt:variant>
        <vt:lpwstr/>
      </vt:variant>
      <vt:variant>
        <vt:lpwstr>_Toc413158793</vt:lpwstr>
      </vt:variant>
      <vt:variant>
        <vt:i4>1441845</vt:i4>
      </vt:variant>
      <vt:variant>
        <vt:i4>656</vt:i4>
      </vt:variant>
      <vt:variant>
        <vt:i4>0</vt:i4>
      </vt:variant>
      <vt:variant>
        <vt:i4>5</vt:i4>
      </vt:variant>
      <vt:variant>
        <vt:lpwstr/>
      </vt:variant>
      <vt:variant>
        <vt:lpwstr>_Toc413158792</vt:lpwstr>
      </vt:variant>
      <vt:variant>
        <vt:i4>1441845</vt:i4>
      </vt:variant>
      <vt:variant>
        <vt:i4>650</vt:i4>
      </vt:variant>
      <vt:variant>
        <vt:i4>0</vt:i4>
      </vt:variant>
      <vt:variant>
        <vt:i4>5</vt:i4>
      </vt:variant>
      <vt:variant>
        <vt:lpwstr/>
      </vt:variant>
      <vt:variant>
        <vt:lpwstr>_Toc413158791</vt:lpwstr>
      </vt:variant>
      <vt:variant>
        <vt:i4>1441845</vt:i4>
      </vt:variant>
      <vt:variant>
        <vt:i4>644</vt:i4>
      </vt:variant>
      <vt:variant>
        <vt:i4>0</vt:i4>
      </vt:variant>
      <vt:variant>
        <vt:i4>5</vt:i4>
      </vt:variant>
      <vt:variant>
        <vt:lpwstr/>
      </vt:variant>
      <vt:variant>
        <vt:lpwstr>_Toc413158790</vt:lpwstr>
      </vt:variant>
      <vt:variant>
        <vt:i4>1507381</vt:i4>
      </vt:variant>
      <vt:variant>
        <vt:i4>638</vt:i4>
      </vt:variant>
      <vt:variant>
        <vt:i4>0</vt:i4>
      </vt:variant>
      <vt:variant>
        <vt:i4>5</vt:i4>
      </vt:variant>
      <vt:variant>
        <vt:lpwstr/>
      </vt:variant>
      <vt:variant>
        <vt:lpwstr>_Toc413158789</vt:lpwstr>
      </vt:variant>
      <vt:variant>
        <vt:i4>1507381</vt:i4>
      </vt:variant>
      <vt:variant>
        <vt:i4>632</vt:i4>
      </vt:variant>
      <vt:variant>
        <vt:i4>0</vt:i4>
      </vt:variant>
      <vt:variant>
        <vt:i4>5</vt:i4>
      </vt:variant>
      <vt:variant>
        <vt:lpwstr/>
      </vt:variant>
      <vt:variant>
        <vt:lpwstr>_Toc413158788</vt:lpwstr>
      </vt:variant>
      <vt:variant>
        <vt:i4>1507381</vt:i4>
      </vt:variant>
      <vt:variant>
        <vt:i4>626</vt:i4>
      </vt:variant>
      <vt:variant>
        <vt:i4>0</vt:i4>
      </vt:variant>
      <vt:variant>
        <vt:i4>5</vt:i4>
      </vt:variant>
      <vt:variant>
        <vt:lpwstr/>
      </vt:variant>
      <vt:variant>
        <vt:lpwstr>_Toc413158787</vt:lpwstr>
      </vt:variant>
      <vt:variant>
        <vt:i4>1507381</vt:i4>
      </vt:variant>
      <vt:variant>
        <vt:i4>620</vt:i4>
      </vt:variant>
      <vt:variant>
        <vt:i4>0</vt:i4>
      </vt:variant>
      <vt:variant>
        <vt:i4>5</vt:i4>
      </vt:variant>
      <vt:variant>
        <vt:lpwstr/>
      </vt:variant>
      <vt:variant>
        <vt:lpwstr>_Toc413158786</vt:lpwstr>
      </vt:variant>
      <vt:variant>
        <vt:i4>1507381</vt:i4>
      </vt:variant>
      <vt:variant>
        <vt:i4>614</vt:i4>
      </vt:variant>
      <vt:variant>
        <vt:i4>0</vt:i4>
      </vt:variant>
      <vt:variant>
        <vt:i4>5</vt:i4>
      </vt:variant>
      <vt:variant>
        <vt:lpwstr/>
      </vt:variant>
      <vt:variant>
        <vt:lpwstr>_Toc413158785</vt:lpwstr>
      </vt:variant>
      <vt:variant>
        <vt:i4>1507381</vt:i4>
      </vt:variant>
      <vt:variant>
        <vt:i4>608</vt:i4>
      </vt:variant>
      <vt:variant>
        <vt:i4>0</vt:i4>
      </vt:variant>
      <vt:variant>
        <vt:i4>5</vt:i4>
      </vt:variant>
      <vt:variant>
        <vt:lpwstr/>
      </vt:variant>
      <vt:variant>
        <vt:lpwstr>_Toc413158784</vt:lpwstr>
      </vt:variant>
      <vt:variant>
        <vt:i4>1507381</vt:i4>
      </vt:variant>
      <vt:variant>
        <vt:i4>602</vt:i4>
      </vt:variant>
      <vt:variant>
        <vt:i4>0</vt:i4>
      </vt:variant>
      <vt:variant>
        <vt:i4>5</vt:i4>
      </vt:variant>
      <vt:variant>
        <vt:lpwstr/>
      </vt:variant>
      <vt:variant>
        <vt:lpwstr>_Toc413158783</vt:lpwstr>
      </vt:variant>
      <vt:variant>
        <vt:i4>1507381</vt:i4>
      </vt:variant>
      <vt:variant>
        <vt:i4>596</vt:i4>
      </vt:variant>
      <vt:variant>
        <vt:i4>0</vt:i4>
      </vt:variant>
      <vt:variant>
        <vt:i4>5</vt:i4>
      </vt:variant>
      <vt:variant>
        <vt:lpwstr/>
      </vt:variant>
      <vt:variant>
        <vt:lpwstr>_Toc413158782</vt:lpwstr>
      </vt:variant>
      <vt:variant>
        <vt:i4>1507381</vt:i4>
      </vt:variant>
      <vt:variant>
        <vt:i4>590</vt:i4>
      </vt:variant>
      <vt:variant>
        <vt:i4>0</vt:i4>
      </vt:variant>
      <vt:variant>
        <vt:i4>5</vt:i4>
      </vt:variant>
      <vt:variant>
        <vt:lpwstr/>
      </vt:variant>
      <vt:variant>
        <vt:lpwstr>_Toc413158781</vt:lpwstr>
      </vt:variant>
      <vt:variant>
        <vt:i4>1507381</vt:i4>
      </vt:variant>
      <vt:variant>
        <vt:i4>584</vt:i4>
      </vt:variant>
      <vt:variant>
        <vt:i4>0</vt:i4>
      </vt:variant>
      <vt:variant>
        <vt:i4>5</vt:i4>
      </vt:variant>
      <vt:variant>
        <vt:lpwstr/>
      </vt:variant>
      <vt:variant>
        <vt:lpwstr>_Toc413158780</vt:lpwstr>
      </vt:variant>
      <vt:variant>
        <vt:i4>1572917</vt:i4>
      </vt:variant>
      <vt:variant>
        <vt:i4>578</vt:i4>
      </vt:variant>
      <vt:variant>
        <vt:i4>0</vt:i4>
      </vt:variant>
      <vt:variant>
        <vt:i4>5</vt:i4>
      </vt:variant>
      <vt:variant>
        <vt:lpwstr/>
      </vt:variant>
      <vt:variant>
        <vt:lpwstr>_Toc413158779</vt:lpwstr>
      </vt:variant>
      <vt:variant>
        <vt:i4>1572917</vt:i4>
      </vt:variant>
      <vt:variant>
        <vt:i4>572</vt:i4>
      </vt:variant>
      <vt:variant>
        <vt:i4>0</vt:i4>
      </vt:variant>
      <vt:variant>
        <vt:i4>5</vt:i4>
      </vt:variant>
      <vt:variant>
        <vt:lpwstr/>
      </vt:variant>
      <vt:variant>
        <vt:lpwstr>_Toc413158778</vt:lpwstr>
      </vt:variant>
      <vt:variant>
        <vt:i4>1572917</vt:i4>
      </vt:variant>
      <vt:variant>
        <vt:i4>566</vt:i4>
      </vt:variant>
      <vt:variant>
        <vt:i4>0</vt:i4>
      </vt:variant>
      <vt:variant>
        <vt:i4>5</vt:i4>
      </vt:variant>
      <vt:variant>
        <vt:lpwstr/>
      </vt:variant>
      <vt:variant>
        <vt:lpwstr>_Toc413158777</vt:lpwstr>
      </vt:variant>
      <vt:variant>
        <vt:i4>1572917</vt:i4>
      </vt:variant>
      <vt:variant>
        <vt:i4>560</vt:i4>
      </vt:variant>
      <vt:variant>
        <vt:i4>0</vt:i4>
      </vt:variant>
      <vt:variant>
        <vt:i4>5</vt:i4>
      </vt:variant>
      <vt:variant>
        <vt:lpwstr/>
      </vt:variant>
      <vt:variant>
        <vt:lpwstr>_Toc413158776</vt:lpwstr>
      </vt:variant>
      <vt:variant>
        <vt:i4>1572917</vt:i4>
      </vt:variant>
      <vt:variant>
        <vt:i4>554</vt:i4>
      </vt:variant>
      <vt:variant>
        <vt:i4>0</vt:i4>
      </vt:variant>
      <vt:variant>
        <vt:i4>5</vt:i4>
      </vt:variant>
      <vt:variant>
        <vt:lpwstr/>
      </vt:variant>
      <vt:variant>
        <vt:lpwstr>_Toc413158775</vt:lpwstr>
      </vt:variant>
      <vt:variant>
        <vt:i4>1572917</vt:i4>
      </vt:variant>
      <vt:variant>
        <vt:i4>548</vt:i4>
      </vt:variant>
      <vt:variant>
        <vt:i4>0</vt:i4>
      </vt:variant>
      <vt:variant>
        <vt:i4>5</vt:i4>
      </vt:variant>
      <vt:variant>
        <vt:lpwstr/>
      </vt:variant>
      <vt:variant>
        <vt:lpwstr>_Toc413158774</vt:lpwstr>
      </vt:variant>
      <vt:variant>
        <vt:i4>1572917</vt:i4>
      </vt:variant>
      <vt:variant>
        <vt:i4>542</vt:i4>
      </vt:variant>
      <vt:variant>
        <vt:i4>0</vt:i4>
      </vt:variant>
      <vt:variant>
        <vt:i4>5</vt:i4>
      </vt:variant>
      <vt:variant>
        <vt:lpwstr/>
      </vt:variant>
      <vt:variant>
        <vt:lpwstr>_Toc413158773</vt:lpwstr>
      </vt:variant>
      <vt:variant>
        <vt:i4>1572917</vt:i4>
      </vt:variant>
      <vt:variant>
        <vt:i4>536</vt:i4>
      </vt:variant>
      <vt:variant>
        <vt:i4>0</vt:i4>
      </vt:variant>
      <vt:variant>
        <vt:i4>5</vt:i4>
      </vt:variant>
      <vt:variant>
        <vt:lpwstr/>
      </vt:variant>
      <vt:variant>
        <vt:lpwstr>_Toc413158772</vt:lpwstr>
      </vt:variant>
      <vt:variant>
        <vt:i4>1572917</vt:i4>
      </vt:variant>
      <vt:variant>
        <vt:i4>530</vt:i4>
      </vt:variant>
      <vt:variant>
        <vt:i4>0</vt:i4>
      </vt:variant>
      <vt:variant>
        <vt:i4>5</vt:i4>
      </vt:variant>
      <vt:variant>
        <vt:lpwstr/>
      </vt:variant>
      <vt:variant>
        <vt:lpwstr>_Toc413158771</vt:lpwstr>
      </vt:variant>
      <vt:variant>
        <vt:i4>1572917</vt:i4>
      </vt:variant>
      <vt:variant>
        <vt:i4>524</vt:i4>
      </vt:variant>
      <vt:variant>
        <vt:i4>0</vt:i4>
      </vt:variant>
      <vt:variant>
        <vt:i4>5</vt:i4>
      </vt:variant>
      <vt:variant>
        <vt:lpwstr/>
      </vt:variant>
      <vt:variant>
        <vt:lpwstr>_Toc413158770</vt:lpwstr>
      </vt:variant>
      <vt:variant>
        <vt:i4>1638453</vt:i4>
      </vt:variant>
      <vt:variant>
        <vt:i4>518</vt:i4>
      </vt:variant>
      <vt:variant>
        <vt:i4>0</vt:i4>
      </vt:variant>
      <vt:variant>
        <vt:i4>5</vt:i4>
      </vt:variant>
      <vt:variant>
        <vt:lpwstr/>
      </vt:variant>
      <vt:variant>
        <vt:lpwstr>_Toc413158769</vt:lpwstr>
      </vt:variant>
      <vt:variant>
        <vt:i4>1638453</vt:i4>
      </vt:variant>
      <vt:variant>
        <vt:i4>512</vt:i4>
      </vt:variant>
      <vt:variant>
        <vt:i4>0</vt:i4>
      </vt:variant>
      <vt:variant>
        <vt:i4>5</vt:i4>
      </vt:variant>
      <vt:variant>
        <vt:lpwstr/>
      </vt:variant>
      <vt:variant>
        <vt:lpwstr>_Toc413158768</vt:lpwstr>
      </vt:variant>
      <vt:variant>
        <vt:i4>1638453</vt:i4>
      </vt:variant>
      <vt:variant>
        <vt:i4>506</vt:i4>
      </vt:variant>
      <vt:variant>
        <vt:i4>0</vt:i4>
      </vt:variant>
      <vt:variant>
        <vt:i4>5</vt:i4>
      </vt:variant>
      <vt:variant>
        <vt:lpwstr/>
      </vt:variant>
      <vt:variant>
        <vt:lpwstr>_Toc413158767</vt:lpwstr>
      </vt:variant>
      <vt:variant>
        <vt:i4>1638453</vt:i4>
      </vt:variant>
      <vt:variant>
        <vt:i4>500</vt:i4>
      </vt:variant>
      <vt:variant>
        <vt:i4>0</vt:i4>
      </vt:variant>
      <vt:variant>
        <vt:i4>5</vt:i4>
      </vt:variant>
      <vt:variant>
        <vt:lpwstr/>
      </vt:variant>
      <vt:variant>
        <vt:lpwstr>_Toc413158766</vt:lpwstr>
      </vt:variant>
      <vt:variant>
        <vt:i4>1638453</vt:i4>
      </vt:variant>
      <vt:variant>
        <vt:i4>494</vt:i4>
      </vt:variant>
      <vt:variant>
        <vt:i4>0</vt:i4>
      </vt:variant>
      <vt:variant>
        <vt:i4>5</vt:i4>
      </vt:variant>
      <vt:variant>
        <vt:lpwstr/>
      </vt:variant>
      <vt:variant>
        <vt:lpwstr>_Toc413158765</vt:lpwstr>
      </vt:variant>
      <vt:variant>
        <vt:i4>1638453</vt:i4>
      </vt:variant>
      <vt:variant>
        <vt:i4>488</vt:i4>
      </vt:variant>
      <vt:variant>
        <vt:i4>0</vt:i4>
      </vt:variant>
      <vt:variant>
        <vt:i4>5</vt:i4>
      </vt:variant>
      <vt:variant>
        <vt:lpwstr/>
      </vt:variant>
      <vt:variant>
        <vt:lpwstr>_Toc413158764</vt:lpwstr>
      </vt:variant>
      <vt:variant>
        <vt:i4>1638453</vt:i4>
      </vt:variant>
      <vt:variant>
        <vt:i4>482</vt:i4>
      </vt:variant>
      <vt:variant>
        <vt:i4>0</vt:i4>
      </vt:variant>
      <vt:variant>
        <vt:i4>5</vt:i4>
      </vt:variant>
      <vt:variant>
        <vt:lpwstr/>
      </vt:variant>
      <vt:variant>
        <vt:lpwstr>_Toc413158763</vt:lpwstr>
      </vt:variant>
      <vt:variant>
        <vt:i4>1638453</vt:i4>
      </vt:variant>
      <vt:variant>
        <vt:i4>476</vt:i4>
      </vt:variant>
      <vt:variant>
        <vt:i4>0</vt:i4>
      </vt:variant>
      <vt:variant>
        <vt:i4>5</vt:i4>
      </vt:variant>
      <vt:variant>
        <vt:lpwstr/>
      </vt:variant>
      <vt:variant>
        <vt:lpwstr>_Toc413158762</vt:lpwstr>
      </vt:variant>
      <vt:variant>
        <vt:i4>1638453</vt:i4>
      </vt:variant>
      <vt:variant>
        <vt:i4>470</vt:i4>
      </vt:variant>
      <vt:variant>
        <vt:i4>0</vt:i4>
      </vt:variant>
      <vt:variant>
        <vt:i4>5</vt:i4>
      </vt:variant>
      <vt:variant>
        <vt:lpwstr/>
      </vt:variant>
      <vt:variant>
        <vt:lpwstr>_Toc413158761</vt:lpwstr>
      </vt:variant>
      <vt:variant>
        <vt:i4>1638453</vt:i4>
      </vt:variant>
      <vt:variant>
        <vt:i4>464</vt:i4>
      </vt:variant>
      <vt:variant>
        <vt:i4>0</vt:i4>
      </vt:variant>
      <vt:variant>
        <vt:i4>5</vt:i4>
      </vt:variant>
      <vt:variant>
        <vt:lpwstr/>
      </vt:variant>
      <vt:variant>
        <vt:lpwstr>_Toc413158760</vt:lpwstr>
      </vt:variant>
      <vt:variant>
        <vt:i4>1703989</vt:i4>
      </vt:variant>
      <vt:variant>
        <vt:i4>458</vt:i4>
      </vt:variant>
      <vt:variant>
        <vt:i4>0</vt:i4>
      </vt:variant>
      <vt:variant>
        <vt:i4>5</vt:i4>
      </vt:variant>
      <vt:variant>
        <vt:lpwstr/>
      </vt:variant>
      <vt:variant>
        <vt:lpwstr>_Toc413158759</vt:lpwstr>
      </vt:variant>
      <vt:variant>
        <vt:i4>1703989</vt:i4>
      </vt:variant>
      <vt:variant>
        <vt:i4>452</vt:i4>
      </vt:variant>
      <vt:variant>
        <vt:i4>0</vt:i4>
      </vt:variant>
      <vt:variant>
        <vt:i4>5</vt:i4>
      </vt:variant>
      <vt:variant>
        <vt:lpwstr/>
      </vt:variant>
      <vt:variant>
        <vt:lpwstr>_Toc413158758</vt:lpwstr>
      </vt:variant>
      <vt:variant>
        <vt:i4>1703989</vt:i4>
      </vt:variant>
      <vt:variant>
        <vt:i4>446</vt:i4>
      </vt:variant>
      <vt:variant>
        <vt:i4>0</vt:i4>
      </vt:variant>
      <vt:variant>
        <vt:i4>5</vt:i4>
      </vt:variant>
      <vt:variant>
        <vt:lpwstr/>
      </vt:variant>
      <vt:variant>
        <vt:lpwstr>_Toc413158757</vt:lpwstr>
      </vt:variant>
      <vt:variant>
        <vt:i4>1900603</vt:i4>
      </vt:variant>
      <vt:variant>
        <vt:i4>437</vt:i4>
      </vt:variant>
      <vt:variant>
        <vt:i4>0</vt:i4>
      </vt:variant>
      <vt:variant>
        <vt:i4>5</vt:i4>
      </vt:variant>
      <vt:variant>
        <vt:lpwstr/>
      </vt:variant>
      <vt:variant>
        <vt:lpwstr>_Toc413158927</vt:lpwstr>
      </vt:variant>
      <vt:variant>
        <vt:i4>1900603</vt:i4>
      </vt:variant>
      <vt:variant>
        <vt:i4>431</vt:i4>
      </vt:variant>
      <vt:variant>
        <vt:i4>0</vt:i4>
      </vt:variant>
      <vt:variant>
        <vt:i4>5</vt:i4>
      </vt:variant>
      <vt:variant>
        <vt:lpwstr/>
      </vt:variant>
      <vt:variant>
        <vt:lpwstr>_Toc413158926</vt:lpwstr>
      </vt:variant>
      <vt:variant>
        <vt:i4>1900603</vt:i4>
      </vt:variant>
      <vt:variant>
        <vt:i4>425</vt:i4>
      </vt:variant>
      <vt:variant>
        <vt:i4>0</vt:i4>
      </vt:variant>
      <vt:variant>
        <vt:i4>5</vt:i4>
      </vt:variant>
      <vt:variant>
        <vt:lpwstr/>
      </vt:variant>
      <vt:variant>
        <vt:lpwstr>_Toc413158925</vt:lpwstr>
      </vt:variant>
      <vt:variant>
        <vt:i4>1900603</vt:i4>
      </vt:variant>
      <vt:variant>
        <vt:i4>419</vt:i4>
      </vt:variant>
      <vt:variant>
        <vt:i4>0</vt:i4>
      </vt:variant>
      <vt:variant>
        <vt:i4>5</vt:i4>
      </vt:variant>
      <vt:variant>
        <vt:lpwstr/>
      </vt:variant>
      <vt:variant>
        <vt:lpwstr>_Toc413158924</vt:lpwstr>
      </vt:variant>
      <vt:variant>
        <vt:i4>1900603</vt:i4>
      </vt:variant>
      <vt:variant>
        <vt:i4>413</vt:i4>
      </vt:variant>
      <vt:variant>
        <vt:i4>0</vt:i4>
      </vt:variant>
      <vt:variant>
        <vt:i4>5</vt:i4>
      </vt:variant>
      <vt:variant>
        <vt:lpwstr/>
      </vt:variant>
      <vt:variant>
        <vt:lpwstr>_Toc413158923</vt:lpwstr>
      </vt:variant>
      <vt:variant>
        <vt:i4>1900603</vt:i4>
      </vt:variant>
      <vt:variant>
        <vt:i4>407</vt:i4>
      </vt:variant>
      <vt:variant>
        <vt:i4>0</vt:i4>
      </vt:variant>
      <vt:variant>
        <vt:i4>5</vt:i4>
      </vt:variant>
      <vt:variant>
        <vt:lpwstr/>
      </vt:variant>
      <vt:variant>
        <vt:lpwstr>_Toc413158922</vt:lpwstr>
      </vt:variant>
      <vt:variant>
        <vt:i4>1900603</vt:i4>
      </vt:variant>
      <vt:variant>
        <vt:i4>401</vt:i4>
      </vt:variant>
      <vt:variant>
        <vt:i4>0</vt:i4>
      </vt:variant>
      <vt:variant>
        <vt:i4>5</vt:i4>
      </vt:variant>
      <vt:variant>
        <vt:lpwstr/>
      </vt:variant>
      <vt:variant>
        <vt:lpwstr>_Toc413158921</vt:lpwstr>
      </vt:variant>
      <vt:variant>
        <vt:i4>1900603</vt:i4>
      </vt:variant>
      <vt:variant>
        <vt:i4>395</vt:i4>
      </vt:variant>
      <vt:variant>
        <vt:i4>0</vt:i4>
      </vt:variant>
      <vt:variant>
        <vt:i4>5</vt:i4>
      </vt:variant>
      <vt:variant>
        <vt:lpwstr/>
      </vt:variant>
      <vt:variant>
        <vt:lpwstr>_Toc413158920</vt:lpwstr>
      </vt:variant>
      <vt:variant>
        <vt:i4>1966139</vt:i4>
      </vt:variant>
      <vt:variant>
        <vt:i4>389</vt:i4>
      </vt:variant>
      <vt:variant>
        <vt:i4>0</vt:i4>
      </vt:variant>
      <vt:variant>
        <vt:i4>5</vt:i4>
      </vt:variant>
      <vt:variant>
        <vt:lpwstr/>
      </vt:variant>
      <vt:variant>
        <vt:lpwstr>_Toc413158919</vt:lpwstr>
      </vt:variant>
      <vt:variant>
        <vt:i4>1966139</vt:i4>
      </vt:variant>
      <vt:variant>
        <vt:i4>383</vt:i4>
      </vt:variant>
      <vt:variant>
        <vt:i4>0</vt:i4>
      </vt:variant>
      <vt:variant>
        <vt:i4>5</vt:i4>
      </vt:variant>
      <vt:variant>
        <vt:lpwstr/>
      </vt:variant>
      <vt:variant>
        <vt:lpwstr>_Toc413158918</vt:lpwstr>
      </vt:variant>
      <vt:variant>
        <vt:i4>1966139</vt:i4>
      </vt:variant>
      <vt:variant>
        <vt:i4>377</vt:i4>
      </vt:variant>
      <vt:variant>
        <vt:i4>0</vt:i4>
      </vt:variant>
      <vt:variant>
        <vt:i4>5</vt:i4>
      </vt:variant>
      <vt:variant>
        <vt:lpwstr/>
      </vt:variant>
      <vt:variant>
        <vt:lpwstr>_Toc413158917</vt:lpwstr>
      </vt:variant>
      <vt:variant>
        <vt:i4>1966139</vt:i4>
      </vt:variant>
      <vt:variant>
        <vt:i4>371</vt:i4>
      </vt:variant>
      <vt:variant>
        <vt:i4>0</vt:i4>
      </vt:variant>
      <vt:variant>
        <vt:i4>5</vt:i4>
      </vt:variant>
      <vt:variant>
        <vt:lpwstr/>
      </vt:variant>
      <vt:variant>
        <vt:lpwstr>_Toc413158916</vt:lpwstr>
      </vt:variant>
      <vt:variant>
        <vt:i4>1966139</vt:i4>
      </vt:variant>
      <vt:variant>
        <vt:i4>365</vt:i4>
      </vt:variant>
      <vt:variant>
        <vt:i4>0</vt:i4>
      </vt:variant>
      <vt:variant>
        <vt:i4>5</vt:i4>
      </vt:variant>
      <vt:variant>
        <vt:lpwstr/>
      </vt:variant>
      <vt:variant>
        <vt:lpwstr>_Toc413158915</vt:lpwstr>
      </vt:variant>
      <vt:variant>
        <vt:i4>1966139</vt:i4>
      </vt:variant>
      <vt:variant>
        <vt:i4>359</vt:i4>
      </vt:variant>
      <vt:variant>
        <vt:i4>0</vt:i4>
      </vt:variant>
      <vt:variant>
        <vt:i4>5</vt:i4>
      </vt:variant>
      <vt:variant>
        <vt:lpwstr/>
      </vt:variant>
      <vt:variant>
        <vt:lpwstr>_Toc413158914</vt:lpwstr>
      </vt:variant>
      <vt:variant>
        <vt:i4>1966139</vt:i4>
      </vt:variant>
      <vt:variant>
        <vt:i4>353</vt:i4>
      </vt:variant>
      <vt:variant>
        <vt:i4>0</vt:i4>
      </vt:variant>
      <vt:variant>
        <vt:i4>5</vt:i4>
      </vt:variant>
      <vt:variant>
        <vt:lpwstr/>
      </vt:variant>
      <vt:variant>
        <vt:lpwstr>_Toc413158913</vt:lpwstr>
      </vt:variant>
      <vt:variant>
        <vt:i4>1966139</vt:i4>
      </vt:variant>
      <vt:variant>
        <vt:i4>347</vt:i4>
      </vt:variant>
      <vt:variant>
        <vt:i4>0</vt:i4>
      </vt:variant>
      <vt:variant>
        <vt:i4>5</vt:i4>
      </vt:variant>
      <vt:variant>
        <vt:lpwstr/>
      </vt:variant>
      <vt:variant>
        <vt:lpwstr>_Toc413158912</vt:lpwstr>
      </vt:variant>
      <vt:variant>
        <vt:i4>1966139</vt:i4>
      </vt:variant>
      <vt:variant>
        <vt:i4>341</vt:i4>
      </vt:variant>
      <vt:variant>
        <vt:i4>0</vt:i4>
      </vt:variant>
      <vt:variant>
        <vt:i4>5</vt:i4>
      </vt:variant>
      <vt:variant>
        <vt:lpwstr/>
      </vt:variant>
      <vt:variant>
        <vt:lpwstr>_Toc413158911</vt:lpwstr>
      </vt:variant>
      <vt:variant>
        <vt:i4>1966139</vt:i4>
      </vt:variant>
      <vt:variant>
        <vt:i4>335</vt:i4>
      </vt:variant>
      <vt:variant>
        <vt:i4>0</vt:i4>
      </vt:variant>
      <vt:variant>
        <vt:i4>5</vt:i4>
      </vt:variant>
      <vt:variant>
        <vt:lpwstr/>
      </vt:variant>
      <vt:variant>
        <vt:lpwstr>_Toc413158910</vt:lpwstr>
      </vt:variant>
      <vt:variant>
        <vt:i4>2031675</vt:i4>
      </vt:variant>
      <vt:variant>
        <vt:i4>329</vt:i4>
      </vt:variant>
      <vt:variant>
        <vt:i4>0</vt:i4>
      </vt:variant>
      <vt:variant>
        <vt:i4>5</vt:i4>
      </vt:variant>
      <vt:variant>
        <vt:lpwstr/>
      </vt:variant>
      <vt:variant>
        <vt:lpwstr>_Toc413158909</vt:lpwstr>
      </vt:variant>
      <vt:variant>
        <vt:i4>2031675</vt:i4>
      </vt:variant>
      <vt:variant>
        <vt:i4>323</vt:i4>
      </vt:variant>
      <vt:variant>
        <vt:i4>0</vt:i4>
      </vt:variant>
      <vt:variant>
        <vt:i4>5</vt:i4>
      </vt:variant>
      <vt:variant>
        <vt:lpwstr/>
      </vt:variant>
      <vt:variant>
        <vt:lpwstr>_Toc413158908</vt:lpwstr>
      </vt:variant>
      <vt:variant>
        <vt:i4>2031675</vt:i4>
      </vt:variant>
      <vt:variant>
        <vt:i4>317</vt:i4>
      </vt:variant>
      <vt:variant>
        <vt:i4>0</vt:i4>
      </vt:variant>
      <vt:variant>
        <vt:i4>5</vt:i4>
      </vt:variant>
      <vt:variant>
        <vt:lpwstr/>
      </vt:variant>
      <vt:variant>
        <vt:lpwstr>_Toc413158907</vt:lpwstr>
      </vt:variant>
      <vt:variant>
        <vt:i4>2031675</vt:i4>
      </vt:variant>
      <vt:variant>
        <vt:i4>311</vt:i4>
      </vt:variant>
      <vt:variant>
        <vt:i4>0</vt:i4>
      </vt:variant>
      <vt:variant>
        <vt:i4>5</vt:i4>
      </vt:variant>
      <vt:variant>
        <vt:lpwstr/>
      </vt:variant>
      <vt:variant>
        <vt:lpwstr>_Toc413158906</vt:lpwstr>
      </vt:variant>
      <vt:variant>
        <vt:i4>2031675</vt:i4>
      </vt:variant>
      <vt:variant>
        <vt:i4>305</vt:i4>
      </vt:variant>
      <vt:variant>
        <vt:i4>0</vt:i4>
      </vt:variant>
      <vt:variant>
        <vt:i4>5</vt:i4>
      </vt:variant>
      <vt:variant>
        <vt:lpwstr/>
      </vt:variant>
      <vt:variant>
        <vt:lpwstr>_Toc413158905</vt:lpwstr>
      </vt:variant>
      <vt:variant>
        <vt:i4>2031675</vt:i4>
      </vt:variant>
      <vt:variant>
        <vt:i4>299</vt:i4>
      </vt:variant>
      <vt:variant>
        <vt:i4>0</vt:i4>
      </vt:variant>
      <vt:variant>
        <vt:i4>5</vt:i4>
      </vt:variant>
      <vt:variant>
        <vt:lpwstr/>
      </vt:variant>
      <vt:variant>
        <vt:lpwstr>_Toc413158904</vt:lpwstr>
      </vt:variant>
      <vt:variant>
        <vt:i4>2031675</vt:i4>
      </vt:variant>
      <vt:variant>
        <vt:i4>293</vt:i4>
      </vt:variant>
      <vt:variant>
        <vt:i4>0</vt:i4>
      </vt:variant>
      <vt:variant>
        <vt:i4>5</vt:i4>
      </vt:variant>
      <vt:variant>
        <vt:lpwstr/>
      </vt:variant>
      <vt:variant>
        <vt:lpwstr>_Toc413158903</vt:lpwstr>
      </vt:variant>
      <vt:variant>
        <vt:i4>2031675</vt:i4>
      </vt:variant>
      <vt:variant>
        <vt:i4>287</vt:i4>
      </vt:variant>
      <vt:variant>
        <vt:i4>0</vt:i4>
      </vt:variant>
      <vt:variant>
        <vt:i4>5</vt:i4>
      </vt:variant>
      <vt:variant>
        <vt:lpwstr/>
      </vt:variant>
      <vt:variant>
        <vt:lpwstr>_Toc413158902</vt:lpwstr>
      </vt:variant>
      <vt:variant>
        <vt:i4>2031675</vt:i4>
      </vt:variant>
      <vt:variant>
        <vt:i4>281</vt:i4>
      </vt:variant>
      <vt:variant>
        <vt:i4>0</vt:i4>
      </vt:variant>
      <vt:variant>
        <vt:i4>5</vt:i4>
      </vt:variant>
      <vt:variant>
        <vt:lpwstr/>
      </vt:variant>
      <vt:variant>
        <vt:lpwstr>_Toc413158901</vt:lpwstr>
      </vt:variant>
      <vt:variant>
        <vt:i4>2031675</vt:i4>
      </vt:variant>
      <vt:variant>
        <vt:i4>275</vt:i4>
      </vt:variant>
      <vt:variant>
        <vt:i4>0</vt:i4>
      </vt:variant>
      <vt:variant>
        <vt:i4>5</vt:i4>
      </vt:variant>
      <vt:variant>
        <vt:lpwstr/>
      </vt:variant>
      <vt:variant>
        <vt:lpwstr>_Toc413158900</vt:lpwstr>
      </vt:variant>
      <vt:variant>
        <vt:i4>1441850</vt:i4>
      </vt:variant>
      <vt:variant>
        <vt:i4>269</vt:i4>
      </vt:variant>
      <vt:variant>
        <vt:i4>0</vt:i4>
      </vt:variant>
      <vt:variant>
        <vt:i4>5</vt:i4>
      </vt:variant>
      <vt:variant>
        <vt:lpwstr/>
      </vt:variant>
      <vt:variant>
        <vt:lpwstr>_Toc413158899</vt:lpwstr>
      </vt:variant>
      <vt:variant>
        <vt:i4>1441850</vt:i4>
      </vt:variant>
      <vt:variant>
        <vt:i4>263</vt:i4>
      </vt:variant>
      <vt:variant>
        <vt:i4>0</vt:i4>
      </vt:variant>
      <vt:variant>
        <vt:i4>5</vt:i4>
      </vt:variant>
      <vt:variant>
        <vt:lpwstr/>
      </vt:variant>
      <vt:variant>
        <vt:lpwstr>_Toc413158898</vt:lpwstr>
      </vt:variant>
      <vt:variant>
        <vt:i4>1441850</vt:i4>
      </vt:variant>
      <vt:variant>
        <vt:i4>257</vt:i4>
      </vt:variant>
      <vt:variant>
        <vt:i4>0</vt:i4>
      </vt:variant>
      <vt:variant>
        <vt:i4>5</vt:i4>
      </vt:variant>
      <vt:variant>
        <vt:lpwstr/>
      </vt:variant>
      <vt:variant>
        <vt:lpwstr>_Toc413158897</vt:lpwstr>
      </vt:variant>
      <vt:variant>
        <vt:i4>1441850</vt:i4>
      </vt:variant>
      <vt:variant>
        <vt:i4>251</vt:i4>
      </vt:variant>
      <vt:variant>
        <vt:i4>0</vt:i4>
      </vt:variant>
      <vt:variant>
        <vt:i4>5</vt:i4>
      </vt:variant>
      <vt:variant>
        <vt:lpwstr/>
      </vt:variant>
      <vt:variant>
        <vt:lpwstr>_Toc413158896</vt:lpwstr>
      </vt:variant>
      <vt:variant>
        <vt:i4>1441850</vt:i4>
      </vt:variant>
      <vt:variant>
        <vt:i4>245</vt:i4>
      </vt:variant>
      <vt:variant>
        <vt:i4>0</vt:i4>
      </vt:variant>
      <vt:variant>
        <vt:i4>5</vt:i4>
      </vt:variant>
      <vt:variant>
        <vt:lpwstr/>
      </vt:variant>
      <vt:variant>
        <vt:lpwstr>_Toc413158895</vt:lpwstr>
      </vt:variant>
      <vt:variant>
        <vt:i4>1441850</vt:i4>
      </vt:variant>
      <vt:variant>
        <vt:i4>239</vt:i4>
      </vt:variant>
      <vt:variant>
        <vt:i4>0</vt:i4>
      </vt:variant>
      <vt:variant>
        <vt:i4>5</vt:i4>
      </vt:variant>
      <vt:variant>
        <vt:lpwstr/>
      </vt:variant>
      <vt:variant>
        <vt:lpwstr>_Toc413158894</vt:lpwstr>
      </vt:variant>
      <vt:variant>
        <vt:i4>1441850</vt:i4>
      </vt:variant>
      <vt:variant>
        <vt:i4>233</vt:i4>
      </vt:variant>
      <vt:variant>
        <vt:i4>0</vt:i4>
      </vt:variant>
      <vt:variant>
        <vt:i4>5</vt:i4>
      </vt:variant>
      <vt:variant>
        <vt:lpwstr/>
      </vt:variant>
      <vt:variant>
        <vt:lpwstr>_Toc413158893</vt:lpwstr>
      </vt:variant>
      <vt:variant>
        <vt:i4>1441850</vt:i4>
      </vt:variant>
      <vt:variant>
        <vt:i4>227</vt:i4>
      </vt:variant>
      <vt:variant>
        <vt:i4>0</vt:i4>
      </vt:variant>
      <vt:variant>
        <vt:i4>5</vt:i4>
      </vt:variant>
      <vt:variant>
        <vt:lpwstr/>
      </vt:variant>
      <vt:variant>
        <vt:lpwstr>_Toc413158892</vt:lpwstr>
      </vt:variant>
      <vt:variant>
        <vt:i4>1441850</vt:i4>
      </vt:variant>
      <vt:variant>
        <vt:i4>221</vt:i4>
      </vt:variant>
      <vt:variant>
        <vt:i4>0</vt:i4>
      </vt:variant>
      <vt:variant>
        <vt:i4>5</vt:i4>
      </vt:variant>
      <vt:variant>
        <vt:lpwstr/>
      </vt:variant>
      <vt:variant>
        <vt:lpwstr>_Toc413158891</vt:lpwstr>
      </vt:variant>
      <vt:variant>
        <vt:i4>1441850</vt:i4>
      </vt:variant>
      <vt:variant>
        <vt:i4>215</vt:i4>
      </vt:variant>
      <vt:variant>
        <vt:i4>0</vt:i4>
      </vt:variant>
      <vt:variant>
        <vt:i4>5</vt:i4>
      </vt:variant>
      <vt:variant>
        <vt:lpwstr/>
      </vt:variant>
      <vt:variant>
        <vt:lpwstr>_Toc413158890</vt:lpwstr>
      </vt:variant>
      <vt:variant>
        <vt:i4>1507386</vt:i4>
      </vt:variant>
      <vt:variant>
        <vt:i4>209</vt:i4>
      </vt:variant>
      <vt:variant>
        <vt:i4>0</vt:i4>
      </vt:variant>
      <vt:variant>
        <vt:i4>5</vt:i4>
      </vt:variant>
      <vt:variant>
        <vt:lpwstr/>
      </vt:variant>
      <vt:variant>
        <vt:lpwstr>_Toc413158889</vt:lpwstr>
      </vt:variant>
      <vt:variant>
        <vt:i4>1507386</vt:i4>
      </vt:variant>
      <vt:variant>
        <vt:i4>203</vt:i4>
      </vt:variant>
      <vt:variant>
        <vt:i4>0</vt:i4>
      </vt:variant>
      <vt:variant>
        <vt:i4>5</vt:i4>
      </vt:variant>
      <vt:variant>
        <vt:lpwstr/>
      </vt:variant>
      <vt:variant>
        <vt:lpwstr>_Toc413158888</vt:lpwstr>
      </vt:variant>
      <vt:variant>
        <vt:i4>1507386</vt:i4>
      </vt:variant>
      <vt:variant>
        <vt:i4>197</vt:i4>
      </vt:variant>
      <vt:variant>
        <vt:i4>0</vt:i4>
      </vt:variant>
      <vt:variant>
        <vt:i4>5</vt:i4>
      </vt:variant>
      <vt:variant>
        <vt:lpwstr/>
      </vt:variant>
      <vt:variant>
        <vt:lpwstr>_Toc413158887</vt:lpwstr>
      </vt:variant>
      <vt:variant>
        <vt:i4>1507386</vt:i4>
      </vt:variant>
      <vt:variant>
        <vt:i4>191</vt:i4>
      </vt:variant>
      <vt:variant>
        <vt:i4>0</vt:i4>
      </vt:variant>
      <vt:variant>
        <vt:i4>5</vt:i4>
      </vt:variant>
      <vt:variant>
        <vt:lpwstr/>
      </vt:variant>
      <vt:variant>
        <vt:lpwstr>_Toc413158886</vt:lpwstr>
      </vt:variant>
      <vt:variant>
        <vt:i4>1507386</vt:i4>
      </vt:variant>
      <vt:variant>
        <vt:i4>185</vt:i4>
      </vt:variant>
      <vt:variant>
        <vt:i4>0</vt:i4>
      </vt:variant>
      <vt:variant>
        <vt:i4>5</vt:i4>
      </vt:variant>
      <vt:variant>
        <vt:lpwstr/>
      </vt:variant>
      <vt:variant>
        <vt:lpwstr>_Toc413158885</vt:lpwstr>
      </vt:variant>
      <vt:variant>
        <vt:i4>1507386</vt:i4>
      </vt:variant>
      <vt:variant>
        <vt:i4>179</vt:i4>
      </vt:variant>
      <vt:variant>
        <vt:i4>0</vt:i4>
      </vt:variant>
      <vt:variant>
        <vt:i4>5</vt:i4>
      </vt:variant>
      <vt:variant>
        <vt:lpwstr/>
      </vt:variant>
      <vt:variant>
        <vt:lpwstr>_Toc413158884</vt:lpwstr>
      </vt:variant>
      <vt:variant>
        <vt:i4>1507386</vt:i4>
      </vt:variant>
      <vt:variant>
        <vt:i4>173</vt:i4>
      </vt:variant>
      <vt:variant>
        <vt:i4>0</vt:i4>
      </vt:variant>
      <vt:variant>
        <vt:i4>5</vt:i4>
      </vt:variant>
      <vt:variant>
        <vt:lpwstr/>
      </vt:variant>
      <vt:variant>
        <vt:lpwstr>_Toc413158883</vt:lpwstr>
      </vt:variant>
      <vt:variant>
        <vt:i4>1507386</vt:i4>
      </vt:variant>
      <vt:variant>
        <vt:i4>167</vt:i4>
      </vt:variant>
      <vt:variant>
        <vt:i4>0</vt:i4>
      </vt:variant>
      <vt:variant>
        <vt:i4>5</vt:i4>
      </vt:variant>
      <vt:variant>
        <vt:lpwstr/>
      </vt:variant>
      <vt:variant>
        <vt:lpwstr>_Toc413158882</vt:lpwstr>
      </vt:variant>
      <vt:variant>
        <vt:i4>1507386</vt:i4>
      </vt:variant>
      <vt:variant>
        <vt:i4>161</vt:i4>
      </vt:variant>
      <vt:variant>
        <vt:i4>0</vt:i4>
      </vt:variant>
      <vt:variant>
        <vt:i4>5</vt:i4>
      </vt:variant>
      <vt:variant>
        <vt:lpwstr/>
      </vt:variant>
      <vt:variant>
        <vt:lpwstr>_Toc413158881</vt:lpwstr>
      </vt:variant>
      <vt:variant>
        <vt:i4>1507386</vt:i4>
      </vt:variant>
      <vt:variant>
        <vt:i4>155</vt:i4>
      </vt:variant>
      <vt:variant>
        <vt:i4>0</vt:i4>
      </vt:variant>
      <vt:variant>
        <vt:i4>5</vt:i4>
      </vt:variant>
      <vt:variant>
        <vt:lpwstr/>
      </vt:variant>
      <vt:variant>
        <vt:lpwstr>_Toc413158880</vt:lpwstr>
      </vt:variant>
      <vt:variant>
        <vt:i4>1572922</vt:i4>
      </vt:variant>
      <vt:variant>
        <vt:i4>149</vt:i4>
      </vt:variant>
      <vt:variant>
        <vt:i4>0</vt:i4>
      </vt:variant>
      <vt:variant>
        <vt:i4>5</vt:i4>
      </vt:variant>
      <vt:variant>
        <vt:lpwstr/>
      </vt:variant>
      <vt:variant>
        <vt:lpwstr>_Toc413158879</vt:lpwstr>
      </vt:variant>
      <vt:variant>
        <vt:i4>1572922</vt:i4>
      </vt:variant>
      <vt:variant>
        <vt:i4>143</vt:i4>
      </vt:variant>
      <vt:variant>
        <vt:i4>0</vt:i4>
      </vt:variant>
      <vt:variant>
        <vt:i4>5</vt:i4>
      </vt:variant>
      <vt:variant>
        <vt:lpwstr/>
      </vt:variant>
      <vt:variant>
        <vt:lpwstr>_Toc413158878</vt:lpwstr>
      </vt:variant>
      <vt:variant>
        <vt:i4>1572922</vt:i4>
      </vt:variant>
      <vt:variant>
        <vt:i4>137</vt:i4>
      </vt:variant>
      <vt:variant>
        <vt:i4>0</vt:i4>
      </vt:variant>
      <vt:variant>
        <vt:i4>5</vt:i4>
      </vt:variant>
      <vt:variant>
        <vt:lpwstr/>
      </vt:variant>
      <vt:variant>
        <vt:lpwstr>_Toc413158877</vt:lpwstr>
      </vt:variant>
      <vt:variant>
        <vt:i4>1572922</vt:i4>
      </vt:variant>
      <vt:variant>
        <vt:i4>131</vt:i4>
      </vt:variant>
      <vt:variant>
        <vt:i4>0</vt:i4>
      </vt:variant>
      <vt:variant>
        <vt:i4>5</vt:i4>
      </vt:variant>
      <vt:variant>
        <vt:lpwstr/>
      </vt:variant>
      <vt:variant>
        <vt:lpwstr>_Toc413158876</vt:lpwstr>
      </vt:variant>
      <vt:variant>
        <vt:i4>1572922</vt:i4>
      </vt:variant>
      <vt:variant>
        <vt:i4>125</vt:i4>
      </vt:variant>
      <vt:variant>
        <vt:i4>0</vt:i4>
      </vt:variant>
      <vt:variant>
        <vt:i4>5</vt:i4>
      </vt:variant>
      <vt:variant>
        <vt:lpwstr/>
      </vt:variant>
      <vt:variant>
        <vt:lpwstr>_Toc413158875</vt:lpwstr>
      </vt:variant>
      <vt:variant>
        <vt:i4>1572922</vt:i4>
      </vt:variant>
      <vt:variant>
        <vt:i4>119</vt:i4>
      </vt:variant>
      <vt:variant>
        <vt:i4>0</vt:i4>
      </vt:variant>
      <vt:variant>
        <vt:i4>5</vt:i4>
      </vt:variant>
      <vt:variant>
        <vt:lpwstr/>
      </vt:variant>
      <vt:variant>
        <vt:lpwstr>_Toc413158874</vt:lpwstr>
      </vt:variant>
      <vt:variant>
        <vt:i4>1572922</vt:i4>
      </vt:variant>
      <vt:variant>
        <vt:i4>113</vt:i4>
      </vt:variant>
      <vt:variant>
        <vt:i4>0</vt:i4>
      </vt:variant>
      <vt:variant>
        <vt:i4>5</vt:i4>
      </vt:variant>
      <vt:variant>
        <vt:lpwstr/>
      </vt:variant>
      <vt:variant>
        <vt:lpwstr>_Toc413158873</vt:lpwstr>
      </vt:variant>
      <vt:variant>
        <vt:i4>1572922</vt:i4>
      </vt:variant>
      <vt:variant>
        <vt:i4>107</vt:i4>
      </vt:variant>
      <vt:variant>
        <vt:i4>0</vt:i4>
      </vt:variant>
      <vt:variant>
        <vt:i4>5</vt:i4>
      </vt:variant>
      <vt:variant>
        <vt:lpwstr/>
      </vt:variant>
      <vt:variant>
        <vt:lpwstr>_Toc413158872</vt:lpwstr>
      </vt:variant>
      <vt:variant>
        <vt:i4>1572922</vt:i4>
      </vt:variant>
      <vt:variant>
        <vt:i4>101</vt:i4>
      </vt:variant>
      <vt:variant>
        <vt:i4>0</vt:i4>
      </vt:variant>
      <vt:variant>
        <vt:i4>5</vt:i4>
      </vt:variant>
      <vt:variant>
        <vt:lpwstr/>
      </vt:variant>
      <vt:variant>
        <vt:lpwstr>_Toc413158871</vt:lpwstr>
      </vt:variant>
      <vt:variant>
        <vt:i4>1572922</vt:i4>
      </vt:variant>
      <vt:variant>
        <vt:i4>95</vt:i4>
      </vt:variant>
      <vt:variant>
        <vt:i4>0</vt:i4>
      </vt:variant>
      <vt:variant>
        <vt:i4>5</vt:i4>
      </vt:variant>
      <vt:variant>
        <vt:lpwstr/>
      </vt:variant>
      <vt:variant>
        <vt:lpwstr>_Toc413158870</vt:lpwstr>
      </vt:variant>
      <vt:variant>
        <vt:i4>1638458</vt:i4>
      </vt:variant>
      <vt:variant>
        <vt:i4>89</vt:i4>
      </vt:variant>
      <vt:variant>
        <vt:i4>0</vt:i4>
      </vt:variant>
      <vt:variant>
        <vt:i4>5</vt:i4>
      </vt:variant>
      <vt:variant>
        <vt:lpwstr/>
      </vt:variant>
      <vt:variant>
        <vt:lpwstr>_Toc413158869</vt:lpwstr>
      </vt:variant>
      <vt:variant>
        <vt:i4>1638458</vt:i4>
      </vt:variant>
      <vt:variant>
        <vt:i4>83</vt:i4>
      </vt:variant>
      <vt:variant>
        <vt:i4>0</vt:i4>
      </vt:variant>
      <vt:variant>
        <vt:i4>5</vt:i4>
      </vt:variant>
      <vt:variant>
        <vt:lpwstr/>
      </vt:variant>
      <vt:variant>
        <vt:lpwstr>_Toc413158868</vt:lpwstr>
      </vt:variant>
      <vt:variant>
        <vt:i4>1638458</vt:i4>
      </vt:variant>
      <vt:variant>
        <vt:i4>77</vt:i4>
      </vt:variant>
      <vt:variant>
        <vt:i4>0</vt:i4>
      </vt:variant>
      <vt:variant>
        <vt:i4>5</vt:i4>
      </vt:variant>
      <vt:variant>
        <vt:lpwstr/>
      </vt:variant>
      <vt:variant>
        <vt:lpwstr>_Toc413158867</vt:lpwstr>
      </vt:variant>
      <vt:variant>
        <vt:i4>1638458</vt:i4>
      </vt:variant>
      <vt:variant>
        <vt:i4>71</vt:i4>
      </vt:variant>
      <vt:variant>
        <vt:i4>0</vt:i4>
      </vt:variant>
      <vt:variant>
        <vt:i4>5</vt:i4>
      </vt:variant>
      <vt:variant>
        <vt:lpwstr/>
      </vt:variant>
      <vt:variant>
        <vt:lpwstr>_Toc413158866</vt:lpwstr>
      </vt:variant>
      <vt:variant>
        <vt:i4>1638458</vt:i4>
      </vt:variant>
      <vt:variant>
        <vt:i4>65</vt:i4>
      </vt:variant>
      <vt:variant>
        <vt:i4>0</vt:i4>
      </vt:variant>
      <vt:variant>
        <vt:i4>5</vt:i4>
      </vt:variant>
      <vt:variant>
        <vt:lpwstr/>
      </vt:variant>
      <vt:variant>
        <vt:lpwstr>_Toc413158865</vt:lpwstr>
      </vt:variant>
      <vt:variant>
        <vt:i4>1638458</vt:i4>
      </vt:variant>
      <vt:variant>
        <vt:i4>59</vt:i4>
      </vt:variant>
      <vt:variant>
        <vt:i4>0</vt:i4>
      </vt:variant>
      <vt:variant>
        <vt:i4>5</vt:i4>
      </vt:variant>
      <vt:variant>
        <vt:lpwstr/>
      </vt:variant>
      <vt:variant>
        <vt:lpwstr>_Toc413158864</vt:lpwstr>
      </vt:variant>
      <vt:variant>
        <vt:i4>1638458</vt:i4>
      </vt:variant>
      <vt:variant>
        <vt:i4>53</vt:i4>
      </vt:variant>
      <vt:variant>
        <vt:i4>0</vt:i4>
      </vt:variant>
      <vt:variant>
        <vt:i4>5</vt:i4>
      </vt:variant>
      <vt:variant>
        <vt:lpwstr/>
      </vt:variant>
      <vt:variant>
        <vt:lpwstr>_Toc413158863</vt:lpwstr>
      </vt:variant>
      <vt:variant>
        <vt:i4>1638458</vt:i4>
      </vt:variant>
      <vt:variant>
        <vt:i4>47</vt:i4>
      </vt:variant>
      <vt:variant>
        <vt:i4>0</vt:i4>
      </vt:variant>
      <vt:variant>
        <vt:i4>5</vt:i4>
      </vt:variant>
      <vt:variant>
        <vt:lpwstr/>
      </vt:variant>
      <vt:variant>
        <vt:lpwstr>_Toc413158862</vt:lpwstr>
      </vt:variant>
      <vt:variant>
        <vt:i4>1638458</vt:i4>
      </vt:variant>
      <vt:variant>
        <vt:i4>41</vt:i4>
      </vt:variant>
      <vt:variant>
        <vt:i4>0</vt:i4>
      </vt:variant>
      <vt:variant>
        <vt:i4>5</vt:i4>
      </vt:variant>
      <vt:variant>
        <vt:lpwstr/>
      </vt:variant>
      <vt:variant>
        <vt:lpwstr>_Toc413158861</vt:lpwstr>
      </vt:variant>
      <vt:variant>
        <vt:i4>1638458</vt:i4>
      </vt:variant>
      <vt:variant>
        <vt:i4>35</vt:i4>
      </vt:variant>
      <vt:variant>
        <vt:i4>0</vt:i4>
      </vt:variant>
      <vt:variant>
        <vt:i4>5</vt:i4>
      </vt:variant>
      <vt:variant>
        <vt:lpwstr/>
      </vt:variant>
      <vt:variant>
        <vt:lpwstr>_Toc413158860</vt:lpwstr>
      </vt:variant>
      <vt:variant>
        <vt:i4>7274612</vt:i4>
      </vt:variant>
      <vt:variant>
        <vt:i4>0</vt:i4>
      </vt:variant>
      <vt:variant>
        <vt:i4>0</vt:i4>
      </vt:variant>
      <vt:variant>
        <vt:i4>5</vt:i4>
      </vt:variant>
      <vt:variant>
        <vt:lpwstr/>
      </vt:variant>
      <vt:variant>
        <vt:lpwstr>TOC</vt:lpwstr>
      </vt:variant>
      <vt:variant>
        <vt:i4>7274612</vt:i4>
      </vt:variant>
      <vt:variant>
        <vt:i4>2117</vt:i4>
      </vt:variant>
      <vt:variant>
        <vt:i4>1057</vt:i4>
      </vt:variant>
      <vt:variant>
        <vt:i4>4</vt:i4>
      </vt:variant>
      <vt:variant>
        <vt:lpwstr/>
      </vt:variant>
      <vt:variant>
        <vt:lpwstr>TOC</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ROR*1.5*27 Technical Manual</dc:title>
  <dc:subject>Clinical Case Registries 1.5.27</dc:subject>
  <dc:creator>Provider Systems</dc:creator>
  <cp:keywords>CCR, HIV, Hep C</cp:keywords>
  <cp:lastModifiedBy>Edward Micyus (7Delta)</cp:lastModifiedBy>
  <cp:revision>34</cp:revision>
  <cp:lastPrinted>2013-03-01T14:21:00Z</cp:lastPrinted>
  <dcterms:created xsi:type="dcterms:W3CDTF">2015-03-17T20:46:00Z</dcterms:created>
  <dcterms:modified xsi:type="dcterms:W3CDTF">2015-05-18T20:21:00Z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0x010100273D4CF041F9F94AA74DCCA38B92AF6F</vt:lpwstr>
  </property>
  <property fmtid="{D5CDD505-2E9C-101B-9397-08002B2CF9AE}" pid="3" name="Sortorder">
    <vt:lpwstr/>
  </property>
  <property fmtid="{D5CDD505-2E9C-101B-9397-08002B2CF9AE}" pid="4" name="TemplateUrl">
    <vt:lpwstr/>
  </property>
  <property fmtid="{D5CDD505-2E9C-101B-9397-08002B2CF9AE}" pid="5" name="Order">
    <vt:r8>157400</vt:r8>
  </property>
  <property fmtid="{D5CDD505-2E9C-101B-9397-08002B2CF9AE}" pid="6" name="MetaInfo">
    <vt:lpwstr>Subject:SW|Clinical Case Registries 1.5.8 Sortorder:EW| vti_parserversion:SR|12.0.0.6545 vti_title:SW|CCR Technical Manual _Author:SW|Provider Systems _Category:EW| ContentType:LW|Document ContentTypeId:SW|0x010100AE96CAEEEFB4314191E509D18A5DC78A _Comment</vt:lpwstr>
  </property>
  <property fmtid="{D5CDD505-2E9C-101B-9397-08002B2CF9AE}" pid="7" name="xd_ProgID">
    <vt:lpwstr/>
  </property>
  <property fmtid="{D5CDD505-2E9C-101B-9397-08002B2CF9AE}" pid="8" name="FileLeafRef">
    <vt:lpwstr>CCR-ROR1_5_14_TM.docx</vt:lpwstr>
  </property>
  <property fmtid="{D5CDD505-2E9C-101B-9397-08002B2CF9AE}" pid="9" name="ContentType">
    <vt:lpwstr>Document</vt:lpwstr>
  </property>
  <property fmtid="{D5CDD505-2E9C-101B-9397-08002B2CF9AE}" pid="10" name="_dlc_DocId">
    <vt:lpwstr>657KNE7CTRDA-4724-147</vt:lpwstr>
  </property>
  <property fmtid="{D5CDD505-2E9C-101B-9397-08002B2CF9AE}" pid="11" name="_dlc_DocIdItemGuid">
    <vt:lpwstr>d3db8f87-4380-4a62-89a2-5adecb63ea6c</vt:lpwstr>
  </property>
  <property fmtid="{D5CDD505-2E9C-101B-9397-08002B2CF9AE}" pid="12" name="_dlc_DocIdUrl">
    <vt:lpwstr>http://vaww.oed.portal.va.gov/projects/registries/internal/_layouts/DocIdRedir.aspx?ID=657KNE7CTRDA-4724-147, 657KNE7CTRDA-4724-147</vt:lpwstr>
  </property>
</Properties>
</file>